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E40" w:rsidRDefault="00C16E40">
      <w:pPr>
        <w:spacing w:before="75" w:line="298" w:lineRule="exact"/>
        <w:ind w:left="816"/>
        <w:rPr>
          <w:sz w:val="26"/>
        </w:rPr>
      </w:pPr>
    </w:p>
    <w:p w:rsidR="009F7CCC" w:rsidRDefault="009F7CCC">
      <w:pPr>
        <w:spacing w:before="75" w:line="298" w:lineRule="exact"/>
        <w:ind w:left="816"/>
        <w:rPr>
          <w:sz w:val="26"/>
        </w:rPr>
      </w:pPr>
    </w:p>
    <w:p w:rsidR="009F7CCC" w:rsidRDefault="009F7CCC">
      <w:pPr>
        <w:spacing w:before="75" w:line="298" w:lineRule="exact"/>
        <w:ind w:left="816"/>
        <w:rPr>
          <w:sz w:val="26"/>
        </w:rPr>
      </w:pPr>
    </w:p>
    <w:p w:rsidR="00905C86" w:rsidRDefault="00905C86">
      <w:pPr>
        <w:spacing w:before="75" w:line="298" w:lineRule="exact"/>
        <w:ind w:left="816"/>
        <w:rPr>
          <w:sz w:val="26"/>
        </w:rPr>
      </w:pPr>
    </w:p>
    <w:p w:rsidR="009F7CCC" w:rsidRDefault="009F7CCC">
      <w:pPr>
        <w:spacing w:before="75" w:line="298" w:lineRule="exact"/>
        <w:ind w:left="816"/>
        <w:rPr>
          <w:sz w:val="26"/>
        </w:rPr>
      </w:pPr>
    </w:p>
    <w:p w:rsidR="00905C86" w:rsidRDefault="00905C86">
      <w:pPr>
        <w:spacing w:before="75" w:line="298" w:lineRule="exact"/>
        <w:ind w:left="816"/>
        <w:rPr>
          <w:sz w:val="26"/>
        </w:rPr>
      </w:pPr>
    </w:p>
    <w:p w:rsidR="00905C86" w:rsidRDefault="00905C86">
      <w:pPr>
        <w:spacing w:before="75" w:line="298" w:lineRule="exact"/>
        <w:ind w:left="816"/>
        <w:rPr>
          <w:sz w:val="26"/>
        </w:rPr>
      </w:pPr>
    </w:p>
    <w:p w:rsidR="00905C86" w:rsidRDefault="00905C86">
      <w:pPr>
        <w:spacing w:before="75" w:line="298" w:lineRule="exact"/>
        <w:ind w:left="816"/>
        <w:rPr>
          <w:sz w:val="26"/>
        </w:rPr>
      </w:pPr>
    </w:p>
    <w:p w:rsidR="00C16E40" w:rsidRPr="000E63BB" w:rsidRDefault="00905C86" w:rsidP="000E63BB">
      <w:pPr>
        <w:jc w:val="center"/>
        <w:rPr>
          <w:sz w:val="28"/>
          <w:szCs w:val="28"/>
        </w:rPr>
      </w:pPr>
      <w:r>
        <w:rPr>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58pt;height:774.75pt">
            <v:imagedata r:id="rId7" o:title="001 (6)"/>
          </v:shape>
        </w:pict>
      </w:r>
    </w:p>
    <w:p w:rsidR="00C16E40" w:rsidRPr="00C16E40" w:rsidRDefault="00C16E40">
      <w:pPr>
        <w:rPr>
          <w:sz w:val="24"/>
          <w:szCs w:val="24"/>
        </w:rPr>
        <w:sectPr w:rsidR="00C16E40" w:rsidRPr="00C16E40">
          <w:type w:val="continuous"/>
          <w:pgSz w:w="11900" w:h="16840"/>
          <w:pgMar w:top="1060" w:right="20" w:bottom="280" w:left="320" w:header="720" w:footer="720" w:gutter="0"/>
          <w:cols w:space="720"/>
        </w:sectPr>
      </w:pPr>
    </w:p>
    <w:p w:rsidR="001F4C9A" w:rsidRDefault="00905C86">
      <w:pPr>
        <w:pStyle w:val="2"/>
        <w:spacing w:before="74"/>
        <w:ind w:left="429" w:right="1398"/>
        <w:jc w:val="center"/>
      </w:pPr>
      <w:r>
        <w:lastRenderedPageBreak/>
        <w:t>СО</w:t>
      </w:r>
      <w:r w:rsidR="009B0766">
        <w:t>ДЕРЖАНИЕ</w:t>
      </w:r>
    </w:p>
    <w:p w:rsidR="001F4C9A" w:rsidRDefault="001F4C9A">
      <w:pPr>
        <w:pStyle w:val="a3"/>
        <w:ind w:left="0"/>
        <w:jc w:val="left"/>
        <w:rPr>
          <w:b/>
          <w:sz w:val="20"/>
        </w:rPr>
      </w:pPr>
    </w:p>
    <w:p w:rsidR="001F4C9A" w:rsidRDefault="001F4C9A">
      <w:pPr>
        <w:pStyle w:val="a3"/>
        <w:spacing w:before="1"/>
        <w:ind w:left="0"/>
        <w:jc w:val="left"/>
        <w:rPr>
          <w:b/>
          <w:sz w:val="11"/>
        </w:rPr>
      </w:pPr>
    </w:p>
    <w:tbl>
      <w:tblPr>
        <w:tblStyle w:val="TableNormal"/>
        <w:tblW w:w="0" w:type="auto"/>
        <w:tblInd w:w="3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4"/>
        <w:gridCol w:w="1572"/>
        <w:gridCol w:w="1359"/>
        <w:gridCol w:w="1115"/>
        <w:gridCol w:w="2184"/>
        <w:gridCol w:w="1566"/>
        <w:gridCol w:w="946"/>
      </w:tblGrid>
      <w:tr w:rsidR="001F4C9A">
        <w:trPr>
          <w:trHeight w:val="295"/>
        </w:trPr>
        <w:tc>
          <w:tcPr>
            <w:tcW w:w="1134" w:type="dxa"/>
            <w:tcBorders>
              <w:left w:val="single" w:sz="4" w:space="0" w:color="000000"/>
              <w:right w:val="single" w:sz="4" w:space="0" w:color="000000"/>
            </w:tcBorders>
          </w:tcPr>
          <w:p w:rsidR="001F4C9A" w:rsidRPr="0024282C" w:rsidRDefault="009B0766">
            <w:pPr>
              <w:pStyle w:val="TableParagraph"/>
              <w:spacing w:line="275" w:lineRule="exact"/>
              <w:ind w:left="112"/>
              <w:rPr>
                <w:b/>
                <w:sz w:val="24"/>
                <w:szCs w:val="24"/>
              </w:rPr>
            </w:pPr>
            <w:r w:rsidRPr="0024282C">
              <w:rPr>
                <w:b/>
                <w:sz w:val="24"/>
                <w:szCs w:val="24"/>
              </w:rPr>
              <w:t>№ п/п</w:t>
            </w:r>
          </w:p>
        </w:tc>
        <w:tc>
          <w:tcPr>
            <w:tcW w:w="7796" w:type="dxa"/>
            <w:gridSpan w:val="5"/>
            <w:tcBorders>
              <w:left w:val="single" w:sz="4" w:space="0" w:color="000000"/>
              <w:right w:val="single" w:sz="4" w:space="0" w:color="000000"/>
            </w:tcBorders>
          </w:tcPr>
          <w:p w:rsidR="001F4C9A" w:rsidRPr="0024282C" w:rsidRDefault="009B0766">
            <w:pPr>
              <w:pStyle w:val="TableParagraph"/>
              <w:spacing w:line="275" w:lineRule="exact"/>
              <w:ind w:left="112"/>
              <w:rPr>
                <w:b/>
                <w:sz w:val="24"/>
                <w:szCs w:val="24"/>
              </w:rPr>
            </w:pPr>
            <w:r w:rsidRPr="0024282C">
              <w:rPr>
                <w:b/>
                <w:sz w:val="24"/>
                <w:szCs w:val="24"/>
              </w:rPr>
              <w:t>Раздел программы</w:t>
            </w:r>
          </w:p>
        </w:tc>
        <w:tc>
          <w:tcPr>
            <w:tcW w:w="946" w:type="dxa"/>
            <w:tcBorders>
              <w:left w:val="single" w:sz="4" w:space="0" w:color="000000"/>
              <w:right w:val="single" w:sz="4" w:space="0" w:color="000000"/>
            </w:tcBorders>
          </w:tcPr>
          <w:p w:rsidR="001F4C9A" w:rsidRPr="0024282C" w:rsidRDefault="009B0766">
            <w:pPr>
              <w:pStyle w:val="TableParagraph"/>
              <w:spacing w:line="275" w:lineRule="exact"/>
              <w:ind w:right="298"/>
              <w:jc w:val="right"/>
              <w:rPr>
                <w:b/>
                <w:sz w:val="24"/>
                <w:szCs w:val="24"/>
              </w:rPr>
            </w:pPr>
            <w:r w:rsidRPr="0024282C">
              <w:rPr>
                <w:b/>
                <w:sz w:val="24"/>
                <w:szCs w:val="24"/>
              </w:rPr>
              <w:t>Стр.</w:t>
            </w:r>
          </w:p>
        </w:tc>
      </w:tr>
      <w:tr w:rsidR="001F4C9A">
        <w:trPr>
          <w:trHeight w:val="592"/>
        </w:trPr>
        <w:tc>
          <w:tcPr>
            <w:tcW w:w="1134" w:type="dxa"/>
            <w:tcBorders>
              <w:left w:val="single" w:sz="4" w:space="0" w:color="000000"/>
              <w:right w:val="single" w:sz="4" w:space="0" w:color="000000"/>
            </w:tcBorders>
          </w:tcPr>
          <w:p w:rsidR="001F4C9A" w:rsidRPr="0024282C" w:rsidRDefault="009B0766">
            <w:pPr>
              <w:pStyle w:val="TableParagraph"/>
              <w:spacing w:line="295" w:lineRule="exact"/>
              <w:ind w:left="112"/>
              <w:rPr>
                <w:b/>
                <w:sz w:val="24"/>
                <w:szCs w:val="24"/>
              </w:rPr>
            </w:pPr>
            <w:r w:rsidRPr="0024282C">
              <w:rPr>
                <w:b/>
                <w:sz w:val="24"/>
                <w:szCs w:val="24"/>
              </w:rPr>
              <w:t>1.</w:t>
            </w:r>
          </w:p>
        </w:tc>
        <w:tc>
          <w:tcPr>
            <w:tcW w:w="7796" w:type="dxa"/>
            <w:gridSpan w:val="5"/>
            <w:tcBorders>
              <w:left w:val="single" w:sz="4" w:space="0" w:color="000000"/>
              <w:right w:val="single" w:sz="4" w:space="0" w:color="000000"/>
            </w:tcBorders>
          </w:tcPr>
          <w:p w:rsidR="001F4C9A" w:rsidRPr="0024282C" w:rsidRDefault="009B0766">
            <w:pPr>
              <w:pStyle w:val="TableParagraph"/>
              <w:tabs>
                <w:tab w:val="left" w:pos="1452"/>
                <w:tab w:val="left" w:pos="2559"/>
                <w:tab w:val="left" w:pos="3990"/>
                <w:tab w:val="left" w:pos="6310"/>
              </w:tabs>
              <w:spacing w:line="295" w:lineRule="exact"/>
              <w:ind w:left="112"/>
              <w:rPr>
                <w:b/>
                <w:sz w:val="24"/>
                <w:szCs w:val="24"/>
              </w:rPr>
            </w:pPr>
            <w:r w:rsidRPr="0024282C">
              <w:rPr>
                <w:b/>
                <w:sz w:val="24"/>
                <w:szCs w:val="24"/>
              </w:rPr>
              <w:t>Целевой</w:t>
            </w:r>
            <w:r w:rsidRPr="0024282C">
              <w:rPr>
                <w:b/>
                <w:sz w:val="24"/>
                <w:szCs w:val="24"/>
              </w:rPr>
              <w:tab/>
              <w:t>раздел</w:t>
            </w:r>
            <w:r w:rsidRPr="0024282C">
              <w:rPr>
                <w:b/>
                <w:sz w:val="24"/>
                <w:szCs w:val="24"/>
              </w:rPr>
              <w:tab/>
              <w:t>основной</w:t>
            </w:r>
            <w:r w:rsidRPr="0024282C">
              <w:rPr>
                <w:b/>
                <w:sz w:val="24"/>
                <w:szCs w:val="24"/>
              </w:rPr>
              <w:tab/>
              <w:t>образовательной</w:t>
            </w:r>
            <w:r w:rsidRPr="0024282C">
              <w:rPr>
                <w:b/>
                <w:sz w:val="24"/>
                <w:szCs w:val="24"/>
              </w:rPr>
              <w:tab/>
              <w:t>программы</w:t>
            </w:r>
          </w:p>
          <w:p w:rsidR="001F4C9A" w:rsidRPr="0024282C" w:rsidRDefault="009B0766">
            <w:pPr>
              <w:pStyle w:val="TableParagraph"/>
              <w:spacing w:before="1" w:line="277" w:lineRule="exact"/>
              <w:ind w:left="112"/>
              <w:rPr>
                <w:b/>
                <w:sz w:val="24"/>
                <w:szCs w:val="24"/>
              </w:rPr>
            </w:pPr>
            <w:r w:rsidRPr="0024282C">
              <w:rPr>
                <w:b/>
                <w:sz w:val="24"/>
                <w:szCs w:val="24"/>
              </w:rPr>
              <w:t>основного общего образования</w:t>
            </w:r>
          </w:p>
        </w:tc>
        <w:tc>
          <w:tcPr>
            <w:tcW w:w="946" w:type="dxa"/>
            <w:tcBorders>
              <w:left w:val="single" w:sz="4" w:space="0" w:color="000000"/>
              <w:right w:val="single" w:sz="4" w:space="0" w:color="000000"/>
            </w:tcBorders>
          </w:tcPr>
          <w:p w:rsidR="001F4C9A" w:rsidRPr="0024282C" w:rsidRDefault="009B0766">
            <w:pPr>
              <w:pStyle w:val="TableParagraph"/>
              <w:spacing w:before="145"/>
              <w:ind w:left="16"/>
              <w:jc w:val="center"/>
              <w:rPr>
                <w:b/>
                <w:sz w:val="24"/>
                <w:szCs w:val="24"/>
              </w:rPr>
            </w:pPr>
            <w:r w:rsidRPr="0024282C">
              <w:rPr>
                <w:b/>
                <w:sz w:val="24"/>
                <w:szCs w:val="24"/>
              </w:rPr>
              <w:t>6</w:t>
            </w:r>
          </w:p>
        </w:tc>
      </w:tr>
      <w:tr w:rsidR="001F4C9A">
        <w:trPr>
          <w:trHeight w:val="292"/>
        </w:trPr>
        <w:tc>
          <w:tcPr>
            <w:tcW w:w="1134" w:type="dxa"/>
            <w:tcBorders>
              <w:left w:val="single" w:sz="4" w:space="0" w:color="000000"/>
              <w:right w:val="single" w:sz="4" w:space="0" w:color="000000"/>
            </w:tcBorders>
          </w:tcPr>
          <w:p w:rsidR="001F4C9A" w:rsidRPr="0024282C" w:rsidRDefault="009B0766">
            <w:pPr>
              <w:pStyle w:val="TableParagraph"/>
              <w:spacing w:line="273" w:lineRule="exact"/>
              <w:ind w:left="112"/>
              <w:rPr>
                <w:b/>
                <w:sz w:val="24"/>
                <w:szCs w:val="24"/>
              </w:rPr>
            </w:pPr>
            <w:r w:rsidRPr="0024282C">
              <w:rPr>
                <w:b/>
                <w:sz w:val="24"/>
                <w:szCs w:val="24"/>
              </w:rPr>
              <w:t>1.1.</w:t>
            </w:r>
          </w:p>
        </w:tc>
        <w:tc>
          <w:tcPr>
            <w:tcW w:w="7796" w:type="dxa"/>
            <w:gridSpan w:val="5"/>
            <w:tcBorders>
              <w:left w:val="single" w:sz="4" w:space="0" w:color="000000"/>
              <w:right w:val="single" w:sz="4" w:space="0" w:color="000000"/>
            </w:tcBorders>
          </w:tcPr>
          <w:p w:rsidR="001F4C9A" w:rsidRPr="0024282C" w:rsidRDefault="009B0766">
            <w:pPr>
              <w:pStyle w:val="TableParagraph"/>
              <w:spacing w:line="273" w:lineRule="exact"/>
              <w:ind w:left="112"/>
              <w:rPr>
                <w:b/>
                <w:sz w:val="24"/>
                <w:szCs w:val="24"/>
              </w:rPr>
            </w:pPr>
            <w:r w:rsidRPr="0024282C">
              <w:rPr>
                <w:b/>
                <w:sz w:val="24"/>
                <w:szCs w:val="24"/>
              </w:rPr>
              <w:t>Пояснительная записка</w:t>
            </w:r>
          </w:p>
        </w:tc>
        <w:tc>
          <w:tcPr>
            <w:tcW w:w="946" w:type="dxa"/>
            <w:tcBorders>
              <w:left w:val="single" w:sz="4" w:space="0" w:color="000000"/>
              <w:right w:val="single" w:sz="4" w:space="0" w:color="000000"/>
            </w:tcBorders>
          </w:tcPr>
          <w:p w:rsidR="001F4C9A" w:rsidRPr="0024282C" w:rsidRDefault="009B0766">
            <w:pPr>
              <w:pStyle w:val="TableParagraph"/>
              <w:spacing w:line="273" w:lineRule="exact"/>
              <w:ind w:left="16"/>
              <w:jc w:val="center"/>
              <w:rPr>
                <w:b/>
                <w:sz w:val="24"/>
                <w:szCs w:val="24"/>
              </w:rPr>
            </w:pPr>
            <w:r w:rsidRPr="0024282C">
              <w:rPr>
                <w:b/>
                <w:sz w:val="24"/>
                <w:szCs w:val="24"/>
              </w:rPr>
              <w:t>6</w:t>
            </w:r>
          </w:p>
        </w:tc>
      </w:tr>
      <w:tr w:rsidR="001F4C9A">
        <w:trPr>
          <w:trHeight w:val="592"/>
        </w:trPr>
        <w:tc>
          <w:tcPr>
            <w:tcW w:w="1134" w:type="dxa"/>
            <w:tcBorders>
              <w:left w:val="single" w:sz="4" w:space="0" w:color="000000"/>
              <w:right w:val="single" w:sz="4" w:space="0" w:color="000000"/>
            </w:tcBorders>
          </w:tcPr>
          <w:p w:rsidR="001F4C9A" w:rsidRPr="0024282C" w:rsidRDefault="009B0766">
            <w:pPr>
              <w:pStyle w:val="TableParagraph"/>
              <w:spacing w:line="297" w:lineRule="exact"/>
              <w:ind w:left="112"/>
              <w:rPr>
                <w:sz w:val="24"/>
                <w:szCs w:val="24"/>
              </w:rPr>
            </w:pPr>
            <w:r w:rsidRPr="0024282C">
              <w:rPr>
                <w:sz w:val="24"/>
                <w:szCs w:val="24"/>
              </w:rPr>
              <w:t>1.1.1.</w:t>
            </w:r>
          </w:p>
        </w:tc>
        <w:tc>
          <w:tcPr>
            <w:tcW w:w="7796" w:type="dxa"/>
            <w:gridSpan w:val="5"/>
            <w:tcBorders>
              <w:left w:val="single" w:sz="4" w:space="0" w:color="000000"/>
              <w:right w:val="single" w:sz="4" w:space="0" w:color="000000"/>
            </w:tcBorders>
          </w:tcPr>
          <w:p w:rsidR="001F4C9A" w:rsidRPr="0024282C" w:rsidRDefault="009B0766">
            <w:pPr>
              <w:pStyle w:val="TableParagraph"/>
              <w:spacing w:before="2" w:line="298" w:lineRule="exact"/>
              <w:ind w:left="112"/>
              <w:rPr>
                <w:sz w:val="24"/>
                <w:szCs w:val="24"/>
              </w:rPr>
            </w:pPr>
            <w:r w:rsidRPr="0024282C">
              <w:rPr>
                <w:sz w:val="24"/>
                <w:szCs w:val="24"/>
              </w:rPr>
              <w:t>Цели и задачи реализации основной образовательной программы основного общего образования</w:t>
            </w:r>
          </w:p>
        </w:tc>
        <w:tc>
          <w:tcPr>
            <w:tcW w:w="946" w:type="dxa"/>
            <w:tcBorders>
              <w:left w:val="single" w:sz="4" w:space="0" w:color="000000"/>
              <w:right w:val="single" w:sz="4" w:space="0" w:color="000000"/>
            </w:tcBorders>
          </w:tcPr>
          <w:p w:rsidR="001F4C9A" w:rsidRPr="0024282C" w:rsidRDefault="009B0766">
            <w:pPr>
              <w:pStyle w:val="TableParagraph"/>
              <w:spacing w:before="145"/>
              <w:ind w:left="16"/>
              <w:jc w:val="center"/>
              <w:rPr>
                <w:sz w:val="24"/>
                <w:szCs w:val="24"/>
              </w:rPr>
            </w:pPr>
            <w:r w:rsidRPr="0024282C">
              <w:rPr>
                <w:sz w:val="24"/>
                <w:szCs w:val="24"/>
              </w:rPr>
              <w:t>6</w:t>
            </w:r>
          </w:p>
        </w:tc>
      </w:tr>
      <w:tr w:rsidR="001F4C9A">
        <w:trPr>
          <w:trHeight w:val="290"/>
        </w:trPr>
        <w:tc>
          <w:tcPr>
            <w:tcW w:w="1134" w:type="dxa"/>
            <w:tcBorders>
              <w:left w:val="single" w:sz="4" w:space="0" w:color="000000"/>
              <w:right w:val="single" w:sz="4" w:space="0" w:color="000000"/>
            </w:tcBorders>
          </w:tcPr>
          <w:p w:rsidR="001F4C9A" w:rsidRPr="0024282C" w:rsidRDefault="009B0766">
            <w:pPr>
              <w:pStyle w:val="TableParagraph"/>
              <w:spacing w:line="270" w:lineRule="exact"/>
              <w:ind w:left="112"/>
              <w:rPr>
                <w:sz w:val="24"/>
                <w:szCs w:val="24"/>
              </w:rPr>
            </w:pPr>
            <w:r w:rsidRPr="0024282C">
              <w:rPr>
                <w:sz w:val="24"/>
                <w:szCs w:val="24"/>
              </w:rPr>
              <w:t>1.1.2.</w:t>
            </w:r>
          </w:p>
        </w:tc>
        <w:tc>
          <w:tcPr>
            <w:tcW w:w="7796" w:type="dxa"/>
            <w:gridSpan w:val="5"/>
            <w:tcBorders>
              <w:left w:val="single" w:sz="4" w:space="0" w:color="000000"/>
              <w:right w:val="single" w:sz="4" w:space="0" w:color="000000"/>
            </w:tcBorders>
          </w:tcPr>
          <w:p w:rsidR="001F4C9A" w:rsidRPr="0024282C" w:rsidRDefault="009B0766">
            <w:pPr>
              <w:pStyle w:val="TableParagraph"/>
              <w:spacing w:line="270" w:lineRule="exact"/>
              <w:ind w:left="112"/>
              <w:rPr>
                <w:sz w:val="24"/>
                <w:szCs w:val="24"/>
              </w:rPr>
            </w:pPr>
            <w:r w:rsidRPr="0024282C">
              <w:rPr>
                <w:sz w:val="24"/>
                <w:szCs w:val="24"/>
              </w:rPr>
              <w:t>Принципы и подходы к формированию ООП ООО</w:t>
            </w:r>
          </w:p>
        </w:tc>
        <w:tc>
          <w:tcPr>
            <w:tcW w:w="946" w:type="dxa"/>
            <w:tcBorders>
              <w:left w:val="single" w:sz="4" w:space="0" w:color="000000"/>
              <w:right w:val="single" w:sz="4" w:space="0" w:color="000000"/>
            </w:tcBorders>
          </w:tcPr>
          <w:p w:rsidR="001F4C9A" w:rsidRPr="0024282C" w:rsidRDefault="009B0766">
            <w:pPr>
              <w:pStyle w:val="TableParagraph"/>
              <w:spacing w:line="270" w:lineRule="exact"/>
              <w:ind w:left="16"/>
              <w:jc w:val="center"/>
              <w:rPr>
                <w:sz w:val="24"/>
                <w:szCs w:val="24"/>
              </w:rPr>
            </w:pPr>
            <w:r w:rsidRPr="0024282C">
              <w:rPr>
                <w:sz w:val="24"/>
                <w:szCs w:val="24"/>
              </w:rPr>
              <w:t>7</w:t>
            </w:r>
          </w:p>
        </w:tc>
      </w:tr>
      <w:tr w:rsidR="001F4C9A">
        <w:trPr>
          <w:trHeight w:val="293"/>
        </w:trPr>
        <w:tc>
          <w:tcPr>
            <w:tcW w:w="1134" w:type="dxa"/>
            <w:tcBorders>
              <w:left w:val="single" w:sz="4" w:space="0" w:color="000000"/>
              <w:right w:val="single" w:sz="4" w:space="0" w:color="000000"/>
            </w:tcBorders>
          </w:tcPr>
          <w:p w:rsidR="001F4C9A" w:rsidRPr="0024282C" w:rsidRDefault="009B0766">
            <w:pPr>
              <w:pStyle w:val="TableParagraph"/>
              <w:spacing w:line="273" w:lineRule="exact"/>
              <w:ind w:left="112"/>
              <w:rPr>
                <w:b/>
                <w:sz w:val="24"/>
                <w:szCs w:val="24"/>
              </w:rPr>
            </w:pPr>
            <w:r w:rsidRPr="0024282C">
              <w:rPr>
                <w:b/>
                <w:sz w:val="24"/>
                <w:szCs w:val="24"/>
              </w:rPr>
              <w:t>1.2.</w:t>
            </w:r>
          </w:p>
        </w:tc>
        <w:tc>
          <w:tcPr>
            <w:tcW w:w="7796" w:type="dxa"/>
            <w:gridSpan w:val="5"/>
            <w:tcBorders>
              <w:left w:val="single" w:sz="4" w:space="0" w:color="000000"/>
              <w:right w:val="single" w:sz="4" w:space="0" w:color="000000"/>
            </w:tcBorders>
          </w:tcPr>
          <w:p w:rsidR="001F4C9A" w:rsidRPr="0024282C" w:rsidRDefault="009B0766">
            <w:pPr>
              <w:pStyle w:val="TableParagraph"/>
              <w:spacing w:line="273" w:lineRule="exact"/>
              <w:ind w:left="112"/>
              <w:rPr>
                <w:b/>
                <w:sz w:val="24"/>
                <w:szCs w:val="24"/>
              </w:rPr>
            </w:pPr>
            <w:r w:rsidRPr="0024282C">
              <w:rPr>
                <w:b/>
                <w:sz w:val="24"/>
                <w:szCs w:val="24"/>
              </w:rPr>
              <w:t>Планируемые результаты освоения обучающимися ООП ООО</w:t>
            </w:r>
          </w:p>
        </w:tc>
        <w:tc>
          <w:tcPr>
            <w:tcW w:w="946" w:type="dxa"/>
            <w:tcBorders>
              <w:left w:val="single" w:sz="4" w:space="0" w:color="000000"/>
              <w:right w:val="single" w:sz="4" w:space="0" w:color="000000"/>
            </w:tcBorders>
          </w:tcPr>
          <w:p w:rsidR="001F4C9A" w:rsidRPr="0024282C" w:rsidRDefault="009B0766">
            <w:pPr>
              <w:pStyle w:val="TableParagraph"/>
              <w:spacing w:line="273" w:lineRule="exact"/>
              <w:ind w:left="16"/>
              <w:jc w:val="center"/>
              <w:rPr>
                <w:sz w:val="24"/>
                <w:szCs w:val="24"/>
              </w:rPr>
            </w:pPr>
            <w:r w:rsidRPr="0024282C">
              <w:rPr>
                <w:sz w:val="24"/>
                <w:szCs w:val="24"/>
              </w:rPr>
              <w:t>9</w:t>
            </w:r>
          </w:p>
        </w:tc>
      </w:tr>
      <w:tr w:rsidR="001F4C9A">
        <w:trPr>
          <w:trHeight w:val="295"/>
        </w:trPr>
        <w:tc>
          <w:tcPr>
            <w:tcW w:w="1134" w:type="dxa"/>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1.2.1.</w:t>
            </w:r>
          </w:p>
        </w:tc>
        <w:tc>
          <w:tcPr>
            <w:tcW w:w="7796" w:type="dxa"/>
            <w:gridSpan w:val="5"/>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Общие положения</w:t>
            </w:r>
          </w:p>
        </w:tc>
        <w:tc>
          <w:tcPr>
            <w:tcW w:w="946" w:type="dxa"/>
            <w:tcBorders>
              <w:left w:val="single" w:sz="4" w:space="0" w:color="000000"/>
              <w:right w:val="single" w:sz="4" w:space="0" w:color="000000"/>
            </w:tcBorders>
          </w:tcPr>
          <w:p w:rsidR="001F4C9A" w:rsidRPr="0024282C" w:rsidRDefault="009B0766">
            <w:pPr>
              <w:pStyle w:val="TableParagraph"/>
              <w:spacing w:line="275" w:lineRule="exact"/>
              <w:ind w:left="16"/>
              <w:jc w:val="center"/>
              <w:rPr>
                <w:sz w:val="24"/>
                <w:szCs w:val="24"/>
              </w:rPr>
            </w:pPr>
            <w:r w:rsidRPr="0024282C">
              <w:rPr>
                <w:sz w:val="24"/>
                <w:szCs w:val="24"/>
              </w:rPr>
              <w:t>9</w:t>
            </w:r>
          </w:p>
        </w:tc>
      </w:tr>
      <w:tr w:rsidR="001F4C9A">
        <w:trPr>
          <w:trHeight w:val="293"/>
        </w:trPr>
        <w:tc>
          <w:tcPr>
            <w:tcW w:w="1134" w:type="dxa"/>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1.2.2.</w:t>
            </w:r>
          </w:p>
        </w:tc>
        <w:tc>
          <w:tcPr>
            <w:tcW w:w="7796" w:type="dxa"/>
            <w:gridSpan w:val="5"/>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Структура планируемых результатов</w:t>
            </w:r>
          </w:p>
        </w:tc>
        <w:tc>
          <w:tcPr>
            <w:tcW w:w="946" w:type="dxa"/>
            <w:tcBorders>
              <w:left w:val="single" w:sz="4" w:space="0" w:color="000000"/>
              <w:right w:val="single" w:sz="4" w:space="0" w:color="000000"/>
            </w:tcBorders>
          </w:tcPr>
          <w:p w:rsidR="001F4C9A" w:rsidRPr="0024282C" w:rsidRDefault="009B0766">
            <w:pPr>
              <w:pStyle w:val="TableParagraph"/>
              <w:spacing w:line="273" w:lineRule="exact"/>
              <w:ind w:left="16"/>
              <w:jc w:val="center"/>
              <w:rPr>
                <w:sz w:val="24"/>
                <w:szCs w:val="24"/>
              </w:rPr>
            </w:pPr>
            <w:r w:rsidRPr="0024282C">
              <w:rPr>
                <w:sz w:val="24"/>
                <w:szCs w:val="24"/>
              </w:rPr>
              <w:t>9</w:t>
            </w:r>
          </w:p>
        </w:tc>
      </w:tr>
      <w:tr w:rsidR="001F4C9A">
        <w:trPr>
          <w:trHeight w:val="295"/>
        </w:trPr>
        <w:tc>
          <w:tcPr>
            <w:tcW w:w="1134" w:type="dxa"/>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1.2.3.</w:t>
            </w:r>
          </w:p>
        </w:tc>
        <w:tc>
          <w:tcPr>
            <w:tcW w:w="7796" w:type="dxa"/>
            <w:gridSpan w:val="5"/>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Личностные результаты освоение ООП</w:t>
            </w:r>
          </w:p>
        </w:tc>
        <w:tc>
          <w:tcPr>
            <w:tcW w:w="946" w:type="dxa"/>
            <w:tcBorders>
              <w:left w:val="single" w:sz="4" w:space="0" w:color="000000"/>
              <w:right w:val="single" w:sz="4" w:space="0" w:color="000000"/>
            </w:tcBorders>
          </w:tcPr>
          <w:p w:rsidR="001F4C9A" w:rsidRPr="0024282C" w:rsidRDefault="009B0766">
            <w:pPr>
              <w:pStyle w:val="TableParagraph"/>
              <w:spacing w:line="275" w:lineRule="exact"/>
              <w:ind w:right="332"/>
              <w:jc w:val="right"/>
              <w:rPr>
                <w:sz w:val="24"/>
                <w:szCs w:val="24"/>
              </w:rPr>
            </w:pPr>
            <w:r w:rsidRPr="0024282C">
              <w:rPr>
                <w:sz w:val="24"/>
                <w:szCs w:val="24"/>
              </w:rPr>
              <w:t>11</w:t>
            </w:r>
          </w:p>
        </w:tc>
      </w:tr>
      <w:tr w:rsidR="001F4C9A">
        <w:trPr>
          <w:trHeight w:val="292"/>
        </w:trPr>
        <w:tc>
          <w:tcPr>
            <w:tcW w:w="1134" w:type="dxa"/>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1.2.4.</w:t>
            </w:r>
          </w:p>
        </w:tc>
        <w:tc>
          <w:tcPr>
            <w:tcW w:w="7796" w:type="dxa"/>
            <w:gridSpan w:val="5"/>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Метапредметные результаты освоения ООП</w:t>
            </w:r>
          </w:p>
        </w:tc>
        <w:tc>
          <w:tcPr>
            <w:tcW w:w="946" w:type="dxa"/>
            <w:tcBorders>
              <w:left w:val="single" w:sz="4" w:space="0" w:color="000000"/>
              <w:right w:val="single" w:sz="4" w:space="0" w:color="000000"/>
            </w:tcBorders>
          </w:tcPr>
          <w:p w:rsidR="001F4C9A" w:rsidRPr="0024282C" w:rsidRDefault="009B0766">
            <w:pPr>
              <w:pStyle w:val="TableParagraph"/>
              <w:spacing w:line="273" w:lineRule="exact"/>
              <w:ind w:right="330"/>
              <w:jc w:val="right"/>
              <w:rPr>
                <w:sz w:val="24"/>
                <w:szCs w:val="24"/>
              </w:rPr>
            </w:pPr>
            <w:r w:rsidRPr="0024282C">
              <w:rPr>
                <w:sz w:val="24"/>
                <w:szCs w:val="24"/>
              </w:rPr>
              <w:t>12</w:t>
            </w:r>
          </w:p>
        </w:tc>
      </w:tr>
      <w:tr w:rsidR="001F4C9A">
        <w:trPr>
          <w:trHeight w:val="295"/>
        </w:trPr>
        <w:tc>
          <w:tcPr>
            <w:tcW w:w="1134" w:type="dxa"/>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1.2.5.</w:t>
            </w:r>
          </w:p>
        </w:tc>
        <w:tc>
          <w:tcPr>
            <w:tcW w:w="7796" w:type="dxa"/>
            <w:gridSpan w:val="5"/>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Предметные результаты</w:t>
            </w:r>
          </w:p>
        </w:tc>
        <w:tc>
          <w:tcPr>
            <w:tcW w:w="946" w:type="dxa"/>
            <w:tcBorders>
              <w:left w:val="single" w:sz="4" w:space="0" w:color="000000"/>
              <w:right w:val="single" w:sz="4" w:space="0" w:color="000000"/>
            </w:tcBorders>
          </w:tcPr>
          <w:p w:rsidR="001F4C9A" w:rsidRPr="0024282C" w:rsidRDefault="009B0766">
            <w:pPr>
              <w:pStyle w:val="TableParagraph"/>
              <w:spacing w:line="275" w:lineRule="exact"/>
              <w:ind w:right="330"/>
              <w:jc w:val="right"/>
              <w:rPr>
                <w:sz w:val="24"/>
                <w:szCs w:val="24"/>
              </w:rPr>
            </w:pPr>
            <w:r w:rsidRPr="0024282C">
              <w:rPr>
                <w:sz w:val="24"/>
                <w:szCs w:val="24"/>
              </w:rPr>
              <w:t>17</w:t>
            </w:r>
          </w:p>
        </w:tc>
      </w:tr>
      <w:tr w:rsidR="001F4C9A">
        <w:trPr>
          <w:trHeight w:val="292"/>
        </w:trPr>
        <w:tc>
          <w:tcPr>
            <w:tcW w:w="1134" w:type="dxa"/>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1.2.5.1.</w:t>
            </w:r>
          </w:p>
        </w:tc>
        <w:tc>
          <w:tcPr>
            <w:tcW w:w="7796" w:type="dxa"/>
            <w:gridSpan w:val="5"/>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Русский язык.</w:t>
            </w:r>
          </w:p>
        </w:tc>
        <w:tc>
          <w:tcPr>
            <w:tcW w:w="946" w:type="dxa"/>
            <w:tcBorders>
              <w:left w:val="single" w:sz="4" w:space="0" w:color="000000"/>
              <w:right w:val="single" w:sz="4" w:space="0" w:color="000000"/>
            </w:tcBorders>
          </w:tcPr>
          <w:p w:rsidR="001F4C9A" w:rsidRPr="0024282C" w:rsidRDefault="009B0766">
            <w:pPr>
              <w:pStyle w:val="TableParagraph"/>
              <w:spacing w:line="273" w:lineRule="exact"/>
              <w:ind w:right="330"/>
              <w:jc w:val="right"/>
              <w:rPr>
                <w:sz w:val="24"/>
                <w:szCs w:val="24"/>
              </w:rPr>
            </w:pPr>
            <w:r w:rsidRPr="0024282C">
              <w:rPr>
                <w:sz w:val="24"/>
                <w:szCs w:val="24"/>
              </w:rPr>
              <w:t>17</w:t>
            </w:r>
          </w:p>
        </w:tc>
      </w:tr>
      <w:tr w:rsidR="001F4C9A">
        <w:trPr>
          <w:trHeight w:val="295"/>
        </w:trPr>
        <w:tc>
          <w:tcPr>
            <w:tcW w:w="1134" w:type="dxa"/>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1.2.5.2.</w:t>
            </w:r>
          </w:p>
        </w:tc>
        <w:tc>
          <w:tcPr>
            <w:tcW w:w="7796" w:type="dxa"/>
            <w:gridSpan w:val="5"/>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Русский родной язык</w:t>
            </w:r>
          </w:p>
        </w:tc>
        <w:tc>
          <w:tcPr>
            <w:tcW w:w="946" w:type="dxa"/>
            <w:tcBorders>
              <w:left w:val="single" w:sz="4" w:space="0" w:color="000000"/>
              <w:right w:val="single" w:sz="4" w:space="0" w:color="000000"/>
            </w:tcBorders>
          </w:tcPr>
          <w:p w:rsidR="001F4C9A" w:rsidRPr="0024282C" w:rsidRDefault="009B0766">
            <w:pPr>
              <w:pStyle w:val="TableParagraph"/>
              <w:spacing w:line="275" w:lineRule="exact"/>
              <w:ind w:right="330"/>
              <w:jc w:val="right"/>
              <w:rPr>
                <w:sz w:val="24"/>
                <w:szCs w:val="24"/>
              </w:rPr>
            </w:pPr>
            <w:r w:rsidRPr="0024282C">
              <w:rPr>
                <w:sz w:val="24"/>
                <w:szCs w:val="24"/>
              </w:rPr>
              <w:t>24</w:t>
            </w:r>
          </w:p>
        </w:tc>
      </w:tr>
      <w:tr w:rsidR="001F4C9A">
        <w:trPr>
          <w:trHeight w:val="293"/>
        </w:trPr>
        <w:tc>
          <w:tcPr>
            <w:tcW w:w="1134" w:type="dxa"/>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1.2.5.3.</w:t>
            </w:r>
          </w:p>
        </w:tc>
        <w:tc>
          <w:tcPr>
            <w:tcW w:w="7796" w:type="dxa"/>
            <w:gridSpan w:val="5"/>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Литература</w:t>
            </w:r>
          </w:p>
        </w:tc>
        <w:tc>
          <w:tcPr>
            <w:tcW w:w="946" w:type="dxa"/>
            <w:tcBorders>
              <w:left w:val="single" w:sz="4" w:space="0" w:color="000000"/>
              <w:right w:val="single" w:sz="4" w:space="0" w:color="000000"/>
            </w:tcBorders>
          </w:tcPr>
          <w:p w:rsidR="001F4C9A" w:rsidRPr="0024282C" w:rsidRDefault="009B0766">
            <w:pPr>
              <w:pStyle w:val="TableParagraph"/>
              <w:spacing w:line="273" w:lineRule="exact"/>
              <w:ind w:right="330"/>
              <w:jc w:val="right"/>
              <w:rPr>
                <w:sz w:val="24"/>
                <w:szCs w:val="24"/>
              </w:rPr>
            </w:pPr>
            <w:r w:rsidRPr="0024282C">
              <w:rPr>
                <w:sz w:val="24"/>
                <w:szCs w:val="24"/>
              </w:rPr>
              <w:t>27</w:t>
            </w:r>
          </w:p>
        </w:tc>
      </w:tr>
      <w:tr w:rsidR="001F4C9A">
        <w:trPr>
          <w:trHeight w:val="295"/>
        </w:trPr>
        <w:tc>
          <w:tcPr>
            <w:tcW w:w="1134" w:type="dxa"/>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1.2.5.4</w:t>
            </w:r>
          </w:p>
        </w:tc>
        <w:tc>
          <w:tcPr>
            <w:tcW w:w="7796" w:type="dxa"/>
            <w:gridSpan w:val="5"/>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Родная литература</w:t>
            </w:r>
          </w:p>
        </w:tc>
        <w:tc>
          <w:tcPr>
            <w:tcW w:w="946" w:type="dxa"/>
            <w:tcBorders>
              <w:left w:val="single" w:sz="4" w:space="0" w:color="000000"/>
              <w:right w:val="single" w:sz="4" w:space="0" w:color="000000"/>
            </w:tcBorders>
          </w:tcPr>
          <w:p w:rsidR="001F4C9A" w:rsidRPr="0024282C" w:rsidRDefault="009B0766">
            <w:pPr>
              <w:pStyle w:val="TableParagraph"/>
              <w:spacing w:line="275" w:lineRule="exact"/>
              <w:ind w:right="327"/>
              <w:jc w:val="right"/>
              <w:rPr>
                <w:sz w:val="24"/>
                <w:szCs w:val="24"/>
              </w:rPr>
            </w:pPr>
            <w:r w:rsidRPr="0024282C">
              <w:rPr>
                <w:sz w:val="24"/>
                <w:szCs w:val="24"/>
              </w:rPr>
              <w:t>30</w:t>
            </w:r>
          </w:p>
        </w:tc>
      </w:tr>
      <w:tr w:rsidR="001F4C9A">
        <w:trPr>
          <w:trHeight w:val="292"/>
        </w:trPr>
        <w:tc>
          <w:tcPr>
            <w:tcW w:w="1134" w:type="dxa"/>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1.2.5.5</w:t>
            </w:r>
          </w:p>
        </w:tc>
        <w:tc>
          <w:tcPr>
            <w:tcW w:w="7796" w:type="dxa"/>
            <w:gridSpan w:val="5"/>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Английский язык</w:t>
            </w:r>
          </w:p>
        </w:tc>
        <w:tc>
          <w:tcPr>
            <w:tcW w:w="946" w:type="dxa"/>
            <w:tcBorders>
              <w:left w:val="single" w:sz="4" w:space="0" w:color="000000"/>
              <w:right w:val="single" w:sz="4" w:space="0" w:color="000000"/>
            </w:tcBorders>
          </w:tcPr>
          <w:p w:rsidR="001F4C9A" w:rsidRPr="0024282C" w:rsidRDefault="009B0766">
            <w:pPr>
              <w:pStyle w:val="TableParagraph"/>
              <w:spacing w:line="273" w:lineRule="exact"/>
              <w:ind w:right="327"/>
              <w:jc w:val="right"/>
              <w:rPr>
                <w:sz w:val="24"/>
                <w:szCs w:val="24"/>
              </w:rPr>
            </w:pPr>
            <w:r w:rsidRPr="0024282C">
              <w:rPr>
                <w:sz w:val="24"/>
                <w:szCs w:val="24"/>
              </w:rPr>
              <w:t>30</w:t>
            </w:r>
          </w:p>
        </w:tc>
      </w:tr>
      <w:tr w:rsidR="001F4C9A">
        <w:trPr>
          <w:trHeight w:val="295"/>
        </w:trPr>
        <w:tc>
          <w:tcPr>
            <w:tcW w:w="1134" w:type="dxa"/>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1.2.5.6</w:t>
            </w:r>
          </w:p>
        </w:tc>
        <w:tc>
          <w:tcPr>
            <w:tcW w:w="7796" w:type="dxa"/>
            <w:gridSpan w:val="5"/>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История России. Всеобщая история</w:t>
            </w:r>
          </w:p>
        </w:tc>
        <w:tc>
          <w:tcPr>
            <w:tcW w:w="946" w:type="dxa"/>
            <w:tcBorders>
              <w:left w:val="single" w:sz="4" w:space="0" w:color="000000"/>
              <w:right w:val="single" w:sz="4" w:space="0" w:color="000000"/>
            </w:tcBorders>
          </w:tcPr>
          <w:p w:rsidR="001F4C9A" w:rsidRPr="0024282C" w:rsidRDefault="009B0766">
            <w:pPr>
              <w:pStyle w:val="TableParagraph"/>
              <w:spacing w:line="275" w:lineRule="exact"/>
              <w:ind w:right="330"/>
              <w:jc w:val="right"/>
              <w:rPr>
                <w:sz w:val="24"/>
                <w:szCs w:val="24"/>
              </w:rPr>
            </w:pPr>
            <w:r w:rsidRPr="0024282C">
              <w:rPr>
                <w:sz w:val="24"/>
                <w:szCs w:val="24"/>
              </w:rPr>
              <w:t>48</w:t>
            </w:r>
          </w:p>
        </w:tc>
      </w:tr>
      <w:tr w:rsidR="001F4C9A">
        <w:trPr>
          <w:trHeight w:val="293"/>
        </w:trPr>
        <w:tc>
          <w:tcPr>
            <w:tcW w:w="1134" w:type="dxa"/>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1.2.5.7</w:t>
            </w:r>
          </w:p>
        </w:tc>
        <w:tc>
          <w:tcPr>
            <w:tcW w:w="7796" w:type="dxa"/>
            <w:gridSpan w:val="5"/>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Обществознание</w:t>
            </w:r>
          </w:p>
        </w:tc>
        <w:tc>
          <w:tcPr>
            <w:tcW w:w="946" w:type="dxa"/>
            <w:tcBorders>
              <w:left w:val="single" w:sz="4" w:space="0" w:color="000000"/>
              <w:right w:val="single" w:sz="4" w:space="0" w:color="000000"/>
            </w:tcBorders>
          </w:tcPr>
          <w:p w:rsidR="001F4C9A" w:rsidRPr="0024282C" w:rsidRDefault="009B0766">
            <w:pPr>
              <w:pStyle w:val="TableParagraph"/>
              <w:spacing w:line="273" w:lineRule="exact"/>
              <w:ind w:right="330"/>
              <w:jc w:val="right"/>
              <w:rPr>
                <w:sz w:val="24"/>
                <w:szCs w:val="24"/>
              </w:rPr>
            </w:pPr>
            <w:r w:rsidRPr="0024282C">
              <w:rPr>
                <w:sz w:val="24"/>
                <w:szCs w:val="24"/>
              </w:rPr>
              <w:t>51</w:t>
            </w:r>
          </w:p>
        </w:tc>
      </w:tr>
      <w:tr w:rsidR="001F4C9A">
        <w:trPr>
          <w:trHeight w:val="295"/>
        </w:trPr>
        <w:tc>
          <w:tcPr>
            <w:tcW w:w="1134" w:type="dxa"/>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1.2.5.8</w:t>
            </w:r>
          </w:p>
        </w:tc>
        <w:tc>
          <w:tcPr>
            <w:tcW w:w="7796" w:type="dxa"/>
            <w:gridSpan w:val="5"/>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География</w:t>
            </w:r>
          </w:p>
        </w:tc>
        <w:tc>
          <w:tcPr>
            <w:tcW w:w="946" w:type="dxa"/>
            <w:tcBorders>
              <w:left w:val="single" w:sz="4" w:space="0" w:color="000000"/>
              <w:right w:val="single" w:sz="4" w:space="0" w:color="000000"/>
            </w:tcBorders>
          </w:tcPr>
          <w:p w:rsidR="001F4C9A" w:rsidRPr="0024282C" w:rsidRDefault="009B0766">
            <w:pPr>
              <w:pStyle w:val="TableParagraph"/>
              <w:spacing w:line="275" w:lineRule="exact"/>
              <w:ind w:right="330"/>
              <w:jc w:val="right"/>
              <w:rPr>
                <w:sz w:val="24"/>
                <w:szCs w:val="24"/>
              </w:rPr>
            </w:pPr>
            <w:r w:rsidRPr="0024282C">
              <w:rPr>
                <w:sz w:val="24"/>
                <w:szCs w:val="24"/>
              </w:rPr>
              <w:t>53</w:t>
            </w:r>
          </w:p>
        </w:tc>
      </w:tr>
      <w:tr w:rsidR="001F4C9A">
        <w:trPr>
          <w:trHeight w:val="292"/>
        </w:trPr>
        <w:tc>
          <w:tcPr>
            <w:tcW w:w="1134" w:type="dxa"/>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1.2.5.9</w:t>
            </w:r>
          </w:p>
        </w:tc>
        <w:tc>
          <w:tcPr>
            <w:tcW w:w="7796" w:type="dxa"/>
            <w:gridSpan w:val="5"/>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Математика</w:t>
            </w:r>
          </w:p>
        </w:tc>
        <w:tc>
          <w:tcPr>
            <w:tcW w:w="946" w:type="dxa"/>
            <w:tcBorders>
              <w:left w:val="single" w:sz="4" w:space="0" w:color="000000"/>
              <w:right w:val="single" w:sz="4" w:space="0" w:color="000000"/>
            </w:tcBorders>
          </w:tcPr>
          <w:p w:rsidR="001F4C9A" w:rsidRPr="0024282C" w:rsidRDefault="009B0766">
            <w:pPr>
              <w:pStyle w:val="TableParagraph"/>
              <w:spacing w:line="273" w:lineRule="exact"/>
              <w:ind w:right="330"/>
              <w:jc w:val="right"/>
              <w:rPr>
                <w:sz w:val="24"/>
                <w:szCs w:val="24"/>
              </w:rPr>
            </w:pPr>
            <w:r w:rsidRPr="0024282C">
              <w:rPr>
                <w:sz w:val="24"/>
                <w:szCs w:val="24"/>
              </w:rPr>
              <w:t>59</w:t>
            </w:r>
          </w:p>
        </w:tc>
      </w:tr>
      <w:tr w:rsidR="001F4C9A">
        <w:trPr>
          <w:trHeight w:val="295"/>
        </w:trPr>
        <w:tc>
          <w:tcPr>
            <w:tcW w:w="1134" w:type="dxa"/>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1.2.5.10</w:t>
            </w:r>
          </w:p>
        </w:tc>
        <w:tc>
          <w:tcPr>
            <w:tcW w:w="7796" w:type="dxa"/>
            <w:gridSpan w:val="5"/>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Информатика</w:t>
            </w:r>
          </w:p>
        </w:tc>
        <w:tc>
          <w:tcPr>
            <w:tcW w:w="946" w:type="dxa"/>
            <w:tcBorders>
              <w:left w:val="single" w:sz="4" w:space="0" w:color="000000"/>
              <w:right w:val="single" w:sz="4" w:space="0" w:color="000000"/>
            </w:tcBorders>
          </w:tcPr>
          <w:p w:rsidR="001F4C9A" w:rsidRPr="0024282C" w:rsidRDefault="009B0766">
            <w:pPr>
              <w:pStyle w:val="TableParagraph"/>
              <w:spacing w:line="275" w:lineRule="exact"/>
              <w:ind w:right="327"/>
              <w:jc w:val="right"/>
              <w:rPr>
                <w:sz w:val="24"/>
                <w:szCs w:val="24"/>
              </w:rPr>
            </w:pPr>
            <w:r w:rsidRPr="0024282C">
              <w:rPr>
                <w:sz w:val="24"/>
                <w:szCs w:val="24"/>
              </w:rPr>
              <w:t>71</w:t>
            </w:r>
          </w:p>
        </w:tc>
      </w:tr>
      <w:tr w:rsidR="001F4C9A">
        <w:trPr>
          <w:trHeight w:val="293"/>
        </w:trPr>
        <w:tc>
          <w:tcPr>
            <w:tcW w:w="1134" w:type="dxa"/>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1.2.5.11</w:t>
            </w:r>
          </w:p>
        </w:tc>
        <w:tc>
          <w:tcPr>
            <w:tcW w:w="7796" w:type="dxa"/>
            <w:gridSpan w:val="5"/>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Физика</w:t>
            </w:r>
          </w:p>
        </w:tc>
        <w:tc>
          <w:tcPr>
            <w:tcW w:w="946" w:type="dxa"/>
            <w:tcBorders>
              <w:left w:val="single" w:sz="4" w:space="0" w:color="000000"/>
              <w:right w:val="single" w:sz="4" w:space="0" w:color="000000"/>
            </w:tcBorders>
          </w:tcPr>
          <w:p w:rsidR="001F4C9A" w:rsidRPr="0024282C" w:rsidRDefault="009B0766">
            <w:pPr>
              <w:pStyle w:val="TableParagraph"/>
              <w:spacing w:line="273" w:lineRule="exact"/>
              <w:ind w:right="327"/>
              <w:jc w:val="right"/>
              <w:rPr>
                <w:sz w:val="24"/>
                <w:szCs w:val="24"/>
              </w:rPr>
            </w:pPr>
            <w:r w:rsidRPr="0024282C">
              <w:rPr>
                <w:sz w:val="24"/>
                <w:szCs w:val="24"/>
              </w:rPr>
              <w:t>74</w:t>
            </w:r>
          </w:p>
        </w:tc>
      </w:tr>
      <w:tr w:rsidR="001F4C9A">
        <w:trPr>
          <w:trHeight w:val="295"/>
        </w:trPr>
        <w:tc>
          <w:tcPr>
            <w:tcW w:w="1134" w:type="dxa"/>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1.2.5.12</w:t>
            </w:r>
          </w:p>
        </w:tc>
        <w:tc>
          <w:tcPr>
            <w:tcW w:w="7796" w:type="dxa"/>
            <w:gridSpan w:val="5"/>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Биология</w:t>
            </w:r>
          </w:p>
        </w:tc>
        <w:tc>
          <w:tcPr>
            <w:tcW w:w="946" w:type="dxa"/>
            <w:tcBorders>
              <w:left w:val="single" w:sz="4" w:space="0" w:color="000000"/>
              <w:right w:val="single" w:sz="4" w:space="0" w:color="000000"/>
            </w:tcBorders>
          </w:tcPr>
          <w:p w:rsidR="001F4C9A" w:rsidRPr="0024282C" w:rsidRDefault="009B0766">
            <w:pPr>
              <w:pStyle w:val="TableParagraph"/>
              <w:spacing w:line="275" w:lineRule="exact"/>
              <w:ind w:right="330"/>
              <w:jc w:val="right"/>
              <w:rPr>
                <w:sz w:val="24"/>
                <w:szCs w:val="24"/>
              </w:rPr>
            </w:pPr>
            <w:r w:rsidRPr="0024282C">
              <w:rPr>
                <w:sz w:val="24"/>
                <w:szCs w:val="24"/>
              </w:rPr>
              <w:t>77</w:t>
            </w:r>
          </w:p>
        </w:tc>
      </w:tr>
      <w:tr w:rsidR="001F4C9A">
        <w:trPr>
          <w:trHeight w:val="292"/>
        </w:trPr>
        <w:tc>
          <w:tcPr>
            <w:tcW w:w="1134" w:type="dxa"/>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1.2.5.13.</w:t>
            </w:r>
          </w:p>
        </w:tc>
        <w:tc>
          <w:tcPr>
            <w:tcW w:w="7796" w:type="dxa"/>
            <w:gridSpan w:val="5"/>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Химия</w:t>
            </w:r>
          </w:p>
        </w:tc>
        <w:tc>
          <w:tcPr>
            <w:tcW w:w="946" w:type="dxa"/>
            <w:tcBorders>
              <w:left w:val="single" w:sz="4" w:space="0" w:color="000000"/>
              <w:right w:val="single" w:sz="4" w:space="0" w:color="000000"/>
            </w:tcBorders>
          </w:tcPr>
          <w:p w:rsidR="001F4C9A" w:rsidRPr="0024282C" w:rsidRDefault="009B0766">
            <w:pPr>
              <w:pStyle w:val="TableParagraph"/>
              <w:spacing w:line="273" w:lineRule="exact"/>
              <w:ind w:right="330"/>
              <w:jc w:val="right"/>
              <w:rPr>
                <w:sz w:val="24"/>
                <w:szCs w:val="24"/>
              </w:rPr>
            </w:pPr>
            <w:r w:rsidRPr="0024282C">
              <w:rPr>
                <w:sz w:val="24"/>
                <w:szCs w:val="24"/>
              </w:rPr>
              <w:t>80</w:t>
            </w:r>
          </w:p>
        </w:tc>
      </w:tr>
      <w:tr w:rsidR="000E63BB">
        <w:trPr>
          <w:trHeight w:val="295"/>
        </w:trPr>
        <w:tc>
          <w:tcPr>
            <w:tcW w:w="1134" w:type="dxa"/>
            <w:tcBorders>
              <w:left w:val="single" w:sz="4" w:space="0" w:color="000000"/>
              <w:right w:val="single" w:sz="4" w:space="0" w:color="000000"/>
            </w:tcBorders>
          </w:tcPr>
          <w:p w:rsidR="000E63BB" w:rsidRPr="0024282C" w:rsidRDefault="000E63BB" w:rsidP="000E63BB">
            <w:pPr>
              <w:pStyle w:val="TableParagraph"/>
              <w:spacing w:line="275" w:lineRule="exact"/>
              <w:ind w:left="112"/>
              <w:rPr>
                <w:sz w:val="24"/>
                <w:szCs w:val="24"/>
              </w:rPr>
            </w:pPr>
            <w:r w:rsidRPr="0024282C">
              <w:rPr>
                <w:sz w:val="24"/>
                <w:szCs w:val="24"/>
              </w:rPr>
              <w:t>1.2.5.14.</w:t>
            </w:r>
          </w:p>
        </w:tc>
        <w:tc>
          <w:tcPr>
            <w:tcW w:w="7796" w:type="dxa"/>
            <w:gridSpan w:val="5"/>
            <w:tcBorders>
              <w:left w:val="single" w:sz="4" w:space="0" w:color="000000"/>
              <w:right w:val="single" w:sz="4" w:space="0" w:color="000000"/>
            </w:tcBorders>
          </w:tcPr>
          <w:p w:rsidR="000E63BB" w:rsidRPr="0024282C" w:rsidRDefault="000E63BB" w:rsidP="000E63BB">
            <w:pPr>
              <w:pStyle w:val="TableParagraph"/>
              <w:spacing w:line="273" w:lineRule="exact"/>
              <w:ind w:left="112"/>
              <w:rPr>
                <w:sz w:val="24"/>
                <w:szCs w:val="24"/>
              </w:rPr>
            </w:pPr>
            <w:r w:rsidRPr="0024282C">
              <w:rPr>
                <w:sz w:val="24"/>
                <w:szCs w:val="24"/>
              </w:rPr>
              <w:t>Основы духовно-нравственной культуры народов России</w:t>
            </w:r>
          </w:p>
        </w:tc>
        <w:tc>
          <w:tcPr>
            <w:tcW w:w="946" w:type="dxa"/>
            <w:tcBorders>
              <w:left w:val="single" w:sz="4" w:space="0" w:color="000000"/>
              <w:right w:val="single" w:sz="4" w:space="0" w:color="000000"/>
            </w:tcBorders>
          </w:tcPr>
          <w:p w:rsidR="000E63BB" w:rsidRPr="0024282C" w:rsidRDefault="000E63BB" w:rsidP="000E63BB">
            <w:pPr>
              <w:pStyle w:val="TableParagraph"/>
              <w:spacing w:line="275" w:lineRule="exact"/>
              <w:ind w:right="330"/>
              <w:jc w:val="right"/>
              <w:rPr>
                <w:sz w:val="24"/>
                <w:szCs w:val="24"/>
              </w:rPr>
            </w:pPr>
            <w:r w:rsidRPr="0024282C">
              <w:rPr>
                <w:sz w:val="24"/>
                <w:szCs w:val="24"/>
              </w:rPr>
              <w:t>85</w:t>
            </w:r>
          </w:p>
        </w:tc>
      </w:tr>
      <w:tr w:rsidR="000E63BB">
        <w:trPr>
          <w:trHeight w:val="292"/>
        </w:trPr>
        <w:tc>
          <w:tcPr>
            <w:tcW w:w="1134" w:type="dxa"/>
            <w:tcBorders>
              <w:left w:val="single" w:sz="4" w:space="0" w:color="000000"/>
              <w:right w:val="single" w:sz="4" w:space="0" w:color="000000"/>
            </w:tcBorders>
          </w:tcPr>
          <w:p w:rsidR="000E63BB" w:rsidRPr="0024282C" w:rsidRDefault="000E63BB" w:rsidP="000E63BB">
            <w:pPr>
              <w:pStyle w:val="TableParagraph"/>
              <w:spacing w:line="273" w:lineRule="exact"/>
              <w:ind w:left="112"/>
              <w:rPr>
                <w:sz w:val="24"/>
                <w:szCs w:val="24"/>
              </w:rPr>
            </w:pPr>
            <w:r w:rsidRPr="0024282C">
              <w:rPr>
                <w:sz w:val="24"/>
                <w:szCs w:val="24"/>
              </w:rPr>
              <w:t>1.2.5.15.</w:t>
            </w:r>
          </w:p>
        </w:tc>
        <w:tc>
          <w:tcPr>
            <w:tcW w:w="7796" w:type="dxa"/>
            <w:gridSpan w:val="5"/>
            <w:tcBorders>
              <w:left w:val="single" w:sz="4" w:space="0" w:color="000000"/>
              <w:right w:val="single" w:sz="4" w:space="0" w:color="000000"/>
            </w:tcBorders>
          </w:tcPr>
          <w:p w:rsidR="000E63BB" w:rsidRPr="0024282C" w:rsidRDefault="000E63BB" w:rsidP="000E63BB">
            <w:pPr>
              <w:pStyle w:val="TableParagraph"/>
              <w:spacing w:line="275" w:lineRule="exact"/>
              <w:ind w:left="112"/>
              <w:rPr>
                <w:sz w:val="24"/>
                <w:szCs w:val="24"/>
              </w:rPr>
            </w:pPr>
            <w:r w:rsidRPr="0024282C">
              <w:rPr>
                <w:sz w:val="24"/>
                <w:szCs w:val="24"/>
              </w:rPr>
              <w:t>Изобразительное</w:t>
            </w:r>
            <w:r w:rsidRPr="0024282C">
              <w:rPr>
                <w:spacing w:val="64"/>
                <w:sz w:val="24"/>
                <w:szCs w:val="24"/>
              </w:rPr>
              <w:t xml:space="preserve"> </w:t>
            </w:r>
            <w:r w:rsidRPr="0024282C">
              <w:rPr>
                <w:sz w:val="24"/>
                <w:szCs w:val="24"/>
              </w:rPr>
              <w:t>искусство</w:t>
            </w:r>
          </w:p>
        </w:tc>
        <w:tc>
          <w:tcPr>
            <w:tcW w:w="946" w:type="dxa"/>
            <w:tcBorders>
              <w:left w:val="single" w:sz="4" w:space="0" w:color="000000"/>
              <w:right w:val="single" w:sz="4" w:space="0" w:color="000000"/>
            </w:tcBorders>
          </w:tcPr>
          <w:p w:rsidR="000E63BB" w:rsidRPr="0024282C" w:rsidRDefault="000E63BB" w:rsidP="000E63BB">
            <w:pPr>
              <w:pStyle w:val="TableParagraph"/>
              <w:spacing w:line="273" w:lineRule="exact"/>
              <w:ind w:right="330"/>
              <w:jc w:val="right"/>
              <w:rPr>
                <w:sz w:val="24"/>
                <w:szCs w:val="24"/>
              </w:rPr>
            </w:pPr>
            <w:r w:rsidRPr="0024282C">
              <w:rPr>
                <w:sz w:val="24"/>
                <w:szCs w:val="24"/>
              </w:rPr>
              <w:t>87</w:t>
            </w:r>
          </w:p>
        </w:tc>
      </w:tr>
      <w:tr w:rsidR="000E63BB">
        <w:trPr>
          <w:trHeight w:val="295"/>
        </w:trPr>
        <w:tc>
          <w:tcPr>
            <w:tcW w:w="1134" w:type="dxa"/>
            <w:tcBorders>
              <w:left w:val="single" w:sz="4" w:space="0" w:color="000000"/>
              <w:right w:val="single" w:sz="4" w:space="0" w:color="000000"/>
            </w:tcBorders>
          </w:tcPr>
          <w:p w:rsidR="000E63BB" w:rsidRPr="0024282C" w:rsidRDefault="000E63BB" w:rsidP="000E63BB">
            <w:pPr>
              <w:pStyle w:val="TableParagraph"/>
              <w:spacing w:line="275" w:lineRule="exact"/>
              <w:ind w:left="112"/>
              <w:rPr>
                <w:sz w:val="24"/>
                <w:szCs w:val="24"/>
              </w:rPr>
            </w:pPr>
            <w:r w:rsidRPr="0024282C">
              <w:rPr>
                <w:sz w:val="24"/>
                <w:szCs w:val="24"/>
              </w:rPr>
              <w:t>1.2.5.16.</w:t>
            </w:r>
          </w:p>
        </w:tc>
        <w:tc>
          <w:tcPr>
            <w:tcW w:w="7796" w:type="dxa"/>
            <w:gridSpan w:val="5"/>
            <w:tcBorders>
              <w:left w:val="single" w:sz="4" w:space="0" w:color="000000"/>
              <w:right w:val="single" w:sz="4" w:space="0" w:color="000000"/>
            </w:tcBorders>
          </w:tcPr>
          <w:p w:rsidR="000E63BB" w:rsidRPr="0024282C" w:rsidRDefault="000E63BB" w:rsidP="000E63BB">
            <w:pPr>
              <w:pStyle w:val="TableParagraph"/>
              <w:spacing w:line="273" w:lineRule="exact"/>
              <w:ind w:left="112"/>
              <w:rPr>
                <w:sz w:val="24"/>
                <w:szCs w:val="24"/>
              </w:rPr>
            </w:pPr>
            <w:r w:rsidRPr="0024282C">
              <w:rPr>
                <w:sz w:val="24"/>
                <w:szCs w:val="24"/>
              </w:rPr>
              <w:t>Музыка</w:t>
            </w:r>
          </w:p>
        </w:tc>
        <w:tc>
          <w:tcPr>
            <w:tcW w:w="946" w:type="dxa"/>
            <w:tcBorders>
              <w:left w:val="single" w:sz="4" w:space="0" w:color="000000"/>
              <w:right w:val="single" w:sz="4" w:space="0" w:color="000000"/>
            </w:tcBorders>
          </w:tcPr>
          <w:p w:rsidR="000E63BB" w:rsidRPr="0024282C" w:rsidRDefault="000E63BB" w:rsidP="000E63BB">
            <w:pPr>
              <w:pStyle w:val="TableParagraph"/>
              <w:spacing w:line="275" w:lineRule="exact"/>
              <w:ind w:right="330"/>
              <w:jc w:val="right"/>
              <w:rPr>
                <w:sz w:val="24"/>
                <w:szCs w:val="24"/>
              </w:rPr>
            </w:pPr>
            <w:r w:rsidRPr="0024282C">
              <w:rPr>
                <w:sz w:val="24"/>
                <w:szCs w:val="24"/>
              </w:rPr>
              <w:t>88</w:t>
            </w:r>
          </w:p>
        </w:tc>
      </w:tr>
      <w:tr w:rsidR="000E63BB">
        <w:trPr>
          <w:trHeight w:val="293"/>
        </w:trPr>
        <w:tc>
          <w:tcPr>
            <w:tcW w:w="1134" w:type="dxa"/>
            <w:tcBorders>
              <w:left w:val="single" w:sz="4" w:space="0" w:color="000000"/>
              <w:right w:val="single" w:sz="4" w:space="0" w:color="000000"/>
            </w:tcBorders>
          </w:tcPr>
          <w:p w:rsidR="000E63BB" w:rsidRPr="0024282C" w:rsidRDefault="000E63BB" w:rsidP="000E63BB">
            <w:pPr>
              <w:pStyle w:val="TableParagraph"/>
              <w:spacing w:line="273" w:lineRule="exact"/>
              <w:ind w:left="112"/>
              <w:rPr>
                <w:sz w:val="24"/>
                <w:szCs w:val="24"/>
              </w:rPr>
            </w:pPr>
            <w:r w:rsidRPr="0024282C">
              <w:rPr>
                <w:sz w:val="24"/>
                <w:szCs w:val="24"/>
              </w:rPr>
              <w:t>1.2.5.17.</w:t>
            </w:r>
          </w:p>
        </w:tc>
        <w:tc>
          <w:tcPr>
            <w:tcW w:w="7796" w:type="dxa"/>
            <w:gridSpan w:val="5"/>
            <w:tcBorders>
              <w:left w:val="single" w:sz="4" w:space="0" w:color="000000"/>
              <w:right w:val="single" w:sz="4" w:space="0" w:color="000000"/>
            </w:tcBorders>
          </w:tcPr>
          <w:p w:rsidR="000E63BB" w:rsidRPr="0024282C" w:rsidRDefault="000E63BB" w:rsidP="000E63BB">
            <w:pPr>
              <w:pStyle w:val="TableParagraph"/>
              <w:spacing w:line="275" w:lineRule="exact"/>
              <w:ind w:left="112"/>
              <w:rPr>
                <w:sz w:val="24"/>
                <w:szCs w:val="24"/>
              </w:rPr>
            </w:pPr>
            <w:r w:rsidRPr="0024282C">
              <w:rPr>
                <w:sz w:val="24"/>
                <w:szCs w:val="24"/>
              </w:rPr>
              <w:t>Технология</w:t>
            </w:r>
          </w:p>
        </w:tc>
        <w:tc>
          <w:tcPr>
            <w:tcW w:w="946" w:type="dxa"/>
            <w:tcBorders>
              <w:left w:val="single" w:sz="4" w:space="0" w:color="000000"/>
              <w:right w:val="single" w:sz="4" w:space="0" w:color="000000"/>
            </w:tcBorders>
          </w:tcPr>
          <w:p w:rsidR="000E63BB" w:rsidRPr="0024282C" w:rsidRDefault="000E63BB" w:rsidP="000E63BB">
            <w:pPr>
              <w:pStyle w:val="TableParagraph"/>
              <w:spacing w:line="273" w:lineRule="exact"/>
              <w:ind w:right="330"/>
              <w:jc w:val="right"/>
              <w:rPr>
                <w:sz w:val="24"/>
                <w:szCs w:val="24"/>
              </w:rPr>
            </w:pPr>
            <w:r w:rsidRPr="0024282C">
              <w:rPr>
                <w:sz w:val="24"/>
                <w:szCs w:val="24"/>
              </w:rPr>
              <w:t>90</w:t>
            </w:r>
          </w:p>
        </w:tc>
      </w:tr>
      <w:tr w:rsidR="000E63BB">
        <w:trPr>
          <w:trHeight w:val="295"/>
        </w:trPr>
        <w:tc>
          <w:tcPr>
            <w:tcW w:w="1134" w:type="dxa"/>
            <w:tcBorders>
              <w:left w:val="single" w:sz="4" w:space="0" w:color="000000"/>
              <w:right w:val="single" w:sz="4" w:space="0" w:color="000000"/>
            </w:tcBorders>
          </w:tcPr>
          <w:p w:rsidR="000E63BB" w:rsidRPr="0024282C" w:rsidRDefault="000E63BB" w:rsidP="000E63BB">
            <w:pPr>
              <w:pStyle w:val="TableParagraph"/>
              <w:spacing w:line="275" w:lineRule="exact"/>
              <w:ind w:left="112"/>
              <w:rPr>
                <w:sz w:val="24"/>
                <w:szCs w:val="24"/>
              </w:rPr>
            </w:pPr>
            <w:r w:rsidRPr="0024282C">
              <w:rPr>
                <w:sz w:val="24"/>
                <w:szCs w:val="24"/>
              </w:rPr>
              <w:t>1.2.5.18.</w:t>
            </w:r>
          </w:p>
        </w:tc>
        <w:tc>
          <w:tcPr>
            <w:tcW w:w="7796" w:type="dxa"/>
            <w:gridSpan w:val="5"/>
            <w:tcBorders>
              <w:left w:val="single" w:sz="4" w:space="0" w:color="000000"/>
              <w:right w:val="single" w:sz="4" w:space="0" w:color="000000"/>
            </w:tcBorders>
          </w:tcPr>
          <w:p w:rsidR="000E63BB" w:rsidRPr="0024282C" w:rsidRDefault="000E63BB" w:rsidP="000E63BB">
            <w:pPr>
              <w:pStyle w:val="TableParagraph"/>
              <w:spacing w:line="273" w:lineRule="exact"/>
              <w:ind w:left="112"/>
              <w:rPr>
                <w:sz w:val="24"/>
                <w:szCs w:val="24"/>
              </w:rPr>
            </w:pPr>
            <w:r w:rsidRPr="0024282C">
              <w:rPr>
                <w:sz w:val="24"/>
                <w:szCs w:val="24"/>
              </w:rPr>
              <w:t>Физическая культура</w:t>
            </w:r>
          </w:p>
        </w:tc>
        <w:tc>
          <w:tcPr>
            <w:tcW w:w="946" w:type="dxa"/>
            <w:tcBorders>
              <w:left w:val="single" w:sz="4" w:space="0" w:color="000000"/>
              <w:right w:val="single" w:sz="4" w:space="0" w:color="000000"/>
            </w:tcBorders>
          </w:tcPr>
          <w:p w:rsidR="000E63BB" w:rsidRPr="0024282C" w:rsidRDefault="000E63BB" w:rsidP="000E63BB">
            <w:pPr>
              <w:pStyle w:val="TableParagraph"/>
              <w:spacing w:line="275" w:lineRule="exact"/>
              <w:ind w:right="330"/>
              <w:jc w:val="right"/>
              <w:rPr>
                <w:sz w:val="24"/>
                <w:szCs w:val="24"/>
              </w:rPr>
            </w:pPr>
            <w:r w:rsidRPr="0024282C">
              <w:rPr>
                <w:sz w:val="24"/>
                <w:szCs w:val="24"/>
              </w:rPr>
              <w:t>94</w:t>
            </w:r>
          </w:p>
        </w:tc>
      </w:tr>
      <w:tr w:rsidR="000E63BB">
        <w:trPr>
          <w:trHeight w:val="293"/>
        </w:trPr>
        <w:tc>
          <w:tcPr>
            <w:tcW w:w="1134" w:type="dxa"/>
            <w:tcBorders>
              <w:left w:val="single" w:sz="4" w:space="0" w:color="000000"/>
              <w:right w:val="single" w:sz="4" w:space="0" w:color="000000"/>
            </w:tcBorders>
          </w:tcPr>
          <w:p w:rsidR="000E63BB" w:rsidRPr="0024282C" w:rsidRDefault="000E63BB" w:rsidP="000E63BB">
            <w:pPr>
              <w:pStyle w:val="TableParagraph"/>
              <w:spacing w:line="273" w:lineRule="exact"/>
              <w:ind w:left="112"/>
              <w:rPr>
                <w:sz w:val="24"/>
                <w:szCs w:val="24"/>
              </w:rPr>
            </w:pPr>
            <w:r w:rsidRPr="0024282C">
              <w:rPr>
                <w:sz w:val="24"/>
                <w:szCs w:val="24"/>
              </w:rPr>
              <w:t>1.2.5.19.</w:t>
            </w:r>
          </w:p>
        </w:tc>
        <w:tc>
          <w:tcPr>
            <w:tcW w:w="7796" w:type="dxa"/>
            <w:gridSpan w:val="5"/>
            <w:tcBorders>
              <w:left w:val="single" w:sz="4" w:space="0" w:color="000000"/>
              <w:right w:val="single" w:sz="4" w:space="0" w:color="000000"/>
            </w:tcBorders>
          </w:tcPr>
          <w:p w:rsidR="000E63BB" w:rsidRPr="0024282C" w:rsidRDefault="000E63BB" w:rsidP="000E63BB">
            <w:pPr>
              <w:pStyle w:val="TableParagraph"/>
              <w:spacing w:line="275" w:lineRule="exact"/>
              <w:ind w:left="112"/>
              <w:rPr>
                <w:sz w:val="24"/>
                <w:szCs w:val="24"/>
              </w:rPr>
            </w:pPr>
            <w:r w:rsidRPr="0024282C">
              <w:rPr>
                <w:sz w:val="24"/>
                <w:szCs w:val="24"/>
              </w:rPr>
              <w:t>Основы безопасности жизнедеятельности</w:t>
            </w:r>
          </w:p>
        </w:tc>
        <w:tc>
          <w:tcPr>
            <w:tcW w:w="946" w:type="dxa"/>
            <w:tcBorders>
              <w:left w:val="single" w:sz="4" w:space="0" w:color="000000"/>
              <w:right w:val="single" w:sz="4" w:space="0" w:color="000000"/>
            </w:tcBorders>
          </w:tcPr>
          <w:p w:rsidR="000E63BB" w:rsidRPr="0024282C" w:rsidRDefault="000E63BB" w:rsidP="000E63BB">
            <w:pPr>
              <w:pStyle w:val="TableParagraph"/>
              <w:spacing w:line="273" w:lineRule="exact"/>
              <w:ind w:right="264"/>
              <w:jc w:val="right"/>
              <w:rPr>
                <w:sz w:val="24"/>
                <w:szCs w:val="24"/>
              </w:rPr>
            </w:pPr>
            <w:r w:rsidRPr="0024282C">
              <w:rPr>
                <w:sz w:val="24"/>
                <w:szCs w:val="24"/>
              </w:rPr>
              <w:t>100</w:t>
            </w:r>
          </w:p>
        </w:tc>
      </w:tr>
      <w:tr w:rsidR="001F4C9A">
        <w:trPr>
          <w:trHeight w:val="891"/>
        </w:trPr>
        <w:tc>
          <w:tcPr>
            <w:tcW w:w="1134" w:type="dxa"/>
            <w:tcBorders>
              <w:left w:val="single" w:sz="4" w:space="0" w:color="000000"/>
              <w:right w:val="single" w:sz="4" w:space="0" w:color="000000"/>
            </w:tcBorders>
          </w:tcPr>
          <w:p w:rsidR="001F4C9A" w:rsidRPr="000E63BB" w:rsidRDefault="009B0766">
            <w:pPr>
              <w:pStyle w:val="TableParagraph"/>
              <w:spacing w:line="295" w:lineRule="exact"/>
              <w:ind w:left="112"/>
              <w:rPr>
                <w:b/>
                <w:sz w:val="24"/>
                <w:szCs w:val="24"/>
              </w:rPr>
            </w:pPr>
            <w:r w:rsidRPr="000E63BB">
              <w:rPr>
                <w:b/>
                <w:sz w:val="24"/>
                <w:szCs w:val="24"/>
              </w:rPr>
              <w:t>1.3.</w:t>
            </w:r>
          </w:p>
        </w:tc>
        <w:tc>
          <w:tcPr>
            <w:tcW w:w="7796" w:type="dxa"/>
            <w:gridSpan w:val="5"/>
            <w:tcBorders>
              <w:left w:val="single" w:sz="4" w:space="0" w:color="000000"/>
              <w:right w:val="single" w:sz="4" w:space="0" w:color="000000"/>
            </w:tcBorders>
          </w:tcPr>
          <w:p w:rsidR="001F4C9A" w:rsidRPr="000E63BB" w:rsidRDefault="000E63BB">
            <w:pPr>
              <w:pStyle w:val="TableParagraph"/>
              <w:tabs>
                <w:tab w:val="left" w:pos="1401"/>
                <w:tab w:val="left" w:pos="2708"/>
                <w:tab w:val="left" w:pos="4908"/>
                <w:tab w:val="left" w:pos="6501"/>
              </w:tabs>
              <w:spacing w:before="5" w:line="298" w:lineRule="exact"/>
              <w:ind w:left="112" w:right="104"/>
              <w:rPr>
                <w:b/>
                <w:sz w:val="24"/>
                <w:szCs w:val="24"/>
              </w:rPr>
            </w:pPr>
            <w:r w:rsidRPr="000E63BB">
              <w:rPr>
                <w:b/>
                <w:sz w:val="24"/>
                <w:szCs w:val="24"/>
              </w:rPr>
              <w:t>СИСТЕМА ОЦЕНКИ ДОСТИЖЕНИЯ ПЛАНИРУЕМЫХ РЕЗУЛЬТАТОВ ОСВОЕНИЯ ОСНОВНОЙ ОБРАЗОВАТЕЛЬНОЙ ПРОГРАММЫ ОСНОВНОГО ОБЩЕГО ОБРАЗОВАНИЯ</w:t>
            </w:r>
          </w:p>
        </w:tc>
        <w:tc>
          <w:tcPr>
            <w:tcW w:w="946" w:type="dxa"/>
            <w:tcBorders>
              <w:left w:val="single" w:sz="4" w:space="0" w:color="000000"/>
              <w:right w:val="single" w:sz="4" w:space="0" w:color="000000"/>
            </w:tcBorders>
          </w:tcPr>
          <w:p w:rsidR="001F4C9A" w:rsidRPr="0024282C" w:rsidRDefault="001F4C9A">
            <w:pPr>
              <w:pStyle w:val="TableParagraph"/>
              <w:spacing w:before="8"/>
              <w:rPr>
                <w:b/>
                <w:sz w:val="24"/>
                <w:szCs w:val="24"/>
              </w:rPr>
            </w:pPr>
          </w:p>
          <w:p w:rsidR="001F4C9A" w:rsidRPr="0024282C" w:rsidRDefault="009B0766">
            <w:pPr>
              <w:pStyle w:val="TableParagraph"/>
              <w:ind w:right="264"/>
              <w:jc w:val="right"/>
              <w:rPr>
                <w:sz w:val="24"/>
                <w:szCs w:val="24"/>
              </w:rPr>
            </w:pPr>
            <w:r w:rsidRPr="0024282C">
              <w:rPr>
                <w:sz w:val="24"/>
                <w:szCs w:val="24"/>
              </w:rPr>
              <w:t>106</w:t>
            </w:r>
          </w:p>
        </w:tc>
      </w:tr>
      <w:tr w:rsidR="001F4C9A">
        <w:trPr>
          <w:trHeight w:val="290"/>
        </w:trPr>
        <w:tc>
          <w:tcPr>
            <w:tcW w:w="1134" w:type="dxa"/>
            <w:tcBorders>
              <w:left w:val="single" w:sz="4" w:space="0" w:color="000000"/>
              <w:right w:val="single" w:sz="4" w:space="0" w:color="000000"/>
            </w:tcBorders>
          </w:tcPr>
          <w:p w:rsidR="001F4C9A" w:rsidRPr="0024282C" w:rsidRDefault="009B0766">
            <w:pPr>
              <w:pStyle w:val="TableParagraph"/>
              <w:spacing w:line="270" w:lineRule="exact"/>
              <w:ind w:left="112"/>
              <w:rPr>
                <w:sz w:val="24"/>
                <w:szCs w:val="24"/>
              </w:rPr>
            </w:pPr>
            <w:r w:rsidRPr="0024282C">
              <w:rPr>
                <w:sz w:val="24"/>
                <w:szCs w:val="24"/>
              </w:rPr>
              <w:t>1.3.1.</w:t>
            </w:r>
          </w:p>
        </w:tc>
        <w:tc>
          <w:tcPr>
            <w:tcW w:w="7796" w:type="dxa"/>
            <w:gridSpan w:val="5"/>
            <w:tcBorders>
              <w:left w:val="single" w:sz="4" w:space="0" w:color="000000"/>
              <w:right w:val="single" w:sz="4" w:space="0" w:color="000000"/>
            </w:tcBorders>
          </w:tcPr>
          <w:p w:rsidR="001F4C9A" w:rsidRPr="0024282C" w:rsidRDefault="009B0766">
            <w:pPr>
              <w:pStyle w:val="TableParagraph"/>
              <w:spacing w:line="270" w:lineRule="exact"/>
              <w:ind w:left="112"/>
              <w:rPr>
                <w:sz w:val="24"/>
                <w:szCs w:val="24"/>
              </w:rPr>
            </w:pPr>
            <w:r w:rsidRPr="0024282C">
              <w:rPr>
                <w:sz w:val="24"/>
                <w:szCs w:val="24"/>
              </w:rPr>
              <w:t>Общие положения</w:t>
            </w:r>
          </w:p>
        </w:tc>
        <w:tc>
          <w:tcPr>
            <w:tcW w:w="946" w:type="dxa"/>
            <w:tcBorders>
              <w:left w:val="single" w:sz="4" w:space="0" w:color="000000"/>
              <w:right w:val="single" w:sz="4" w:space="0" w:color="000000"/>
            </w:tcBorders>
          </w:tcPr>
          <w:p w:rsidR="001F4C9A" w:rsidRPr="0024282C" w:rsidRDefault="009B0766">
            <w:pPr>
              <w:pStyle w:val="TableParagraph"/>
              <w:spacing w:line="270" w:lineRule="exact"/>
              <w:ind w:right="264"/>
              <w:jc w:val="right"/>
              <w:rPr>
                <w:sz w:val="24"/>
                <w:szCs w:val="24"/>
              </w:rPr>
            </w:pPr>
            <w:r w:rsidRPr="0024282C">
              <w:rPr>
                <w:sz w:val="24"/>
                <w:szCs w:val="24"/>
              </w:rPr>
              <w:t>106</w:t>
            </w:r>
          </w:p>
        </w:tc>
      </w:tr>
      <w:tr w:rsidR="001F4C9A">
        <w:trPr>
          <w:trHeight w:val="891"/>
        </w:trPr>
        <w:tc>
          <w:tcPr>
            <w:tcW w:w="1134" w:type="dxa"/>
            <w:tcBorders>
              <w:left w:val="single" w:sz="4" w:space="0" w:color="000000"/>
              <w:right w:val="single" w:sz="4" w:space="0" w:color="000000"/>
            </w:tcBorders>
          </w:tcPr>
          <w:p w:rsidR="001F4C9A" w:rsidRPr="0024282C" w:rsidRDefault="009B0766">
            <w:pPr>
              <w:pStyle w:val="TableParagraph"/>
              <w:spacing w:line="295" w:lineRule="exact"/>
              <w:ind w:left="112"/>
              <w:rPr>
                <w:sz w:val="24"/>
                <w:szCs w:val="24"/>
              </w:rPr>
            </w:pPr>
            <w:r w:rsidRPr="0024282C">
              <w:rPr>
                <w:sz w:val="24"/>
                <w:szCs w:val="24"/>
              </w:rPr>
              <w:t>1.3.2.</w:t>
            </w:r>
          </w:p>
        </w:tc>
        <w:tc>
          <w:tcPr>
            <w:tcW w:w="7796" w:type="dxa"/>
            <w:gridSpan w:val="5"/>
            <w:tcBorders>
              <w:left w:val="single" w:sz="4" w:space="0" w:color="000000"/>
              <w:right w:val="single" w:sz="4" w:space="0" w:color="000000"/>
            </w:tcBorders>
          </w:tcPr>
          <w:p w:rsidR="001F4C9A" w:rsidRPr="0024282C" w:rsidRDefault="009B0766">
            <w:pPr>
              <w:pStyle w:val="TableParagraph"/>
              <w:spacing w:line="295" w:lineRule="exact"/>
              <w:ind w:left="112"/>
              <w:rPr>
                <w:sz w:val="24"/>
                <w:szCs w:val="24"/>
              </w:rPr>
            </w:pPr>
            <w:r w:rsidRPr="0024282C">
              <w:rPr>
                <w:sz w:val="24"/>
                <w:szCs w:val="24"/>
              </w:rPr>
              <w:t>Содержание и структура системы оценки достижения планируемых</w:t>
            </w:r>
          </w:p>
          <w:p w:rsidR="001F4C9A" w:rsidRPr="0024282C" w:rsidRDefault="009B0766">
            <w:pPr>
              <w:pStyle w:val="TableParagraph"/>
              <w:tabs>
                <w:tab w:val="left" w:pos="1679"/>
                <w:tab w:val="left" w:pos="2972"/>
                <w:tab w:val="left" w:pos="4298"/>
                <w:tab w:val="left" w:pos="6425"/>
              </w:tabs>
              <w:spacing w:before="5" w:line="298" w:lineRule="exact"/>
              <w:ind w:left="112" w:right="102"/>
              <w:rPr>
                <w:sz w:val="24"/>
                <w:szCs w:val="24"/>
              </w:rPr>
            </w:pPr>
            <w:r w:rsidRPr="0024282C">
              <w:rPr>
                <w:spacing w:val="-4"/>
                <w:sz w:val="24"/>
                <w:szCs w:val="24"/>
              </w:rPr>
              <w:t>результатов</w:t>
            </w:r>
            <w:r w:rsidRPr="0024282C">
              <w:rPr>
                <w:spacing w:val="-4"/>
                <w:sz w:val="24"/>
                <w:szCs w:val="24"/>
              </w:rPr>
              <w:tab/>
            </w:r>
            <w:r w:rsidRPr="0024282C">
              <w:rPr>
                <w:sz w:val="24"/>
                <w:szCs w:val="24"/>
              </w:rPr>
              <w:t>освоения</w:t>
            </w:r>
            <w:r w:rsidRPr="0024282C">
              <w:rPr>
                <w:sz w:val="24"/>
                <w:szCs w:val="24"/>
              </w:rPr>
              <w:tab/>
              <w:t>основной</w:t>
            </w:r>
            <w:r w:rsidRPr="0024282C">
              <w:rPr>
                <w:sz w:val="24"/>
                <w:szCs w:val="24"/>
              </w:rPr>
              <w:tab/>
              <w:t>образовательной</w:t>
            </w:r>
            <w:r w:rsidRPr="0024282C">
              <w:rPr>
                <w:sz w:val="24"/>
                <w:szCs w:val="24"/>
              </w:rPr>
              <w:tab/>
            </w:r>
            <w:r w:rsidRPr="0024282C">
              <w:rPr>
                <w:spacing w:val="-3"/>
                <w:sz w:val="24"/>
                <w:szCs w:val="24"/>
              </w:rPr>
              <w:t xml:space="preserve">программы </w:t>
            </w:r>
            <w:r w:rsidRPr="0024282C">
              <w:rPr>
                <w:sz w:val="24"/>
                <w:szCs w:val="24"/>
              </w:rPr>
              <w:t>основного общего</w:t>
            </w:r>
            <w:r w:rsidRPr="0024282C">
              <w:rPr>
                <w:spacing w:val="-1"/>
                <w:sz w:val="24"/>
                <w:szCs w:val="24"/>
              </w:rPr>
              <w:t xml:space="preserve"> </w:t>
            </w:r>
            <w:r w:rsidRPr="0024282C">
              <w:rPr>
                <w:sz w:val="24"/>
                <w:szCs w:val="24"/>
              </w:rPr>
              <w:t>образования</w:t>
            </w:r>
          </w:p>
        </w:tc>
        <w:tc>
          <w:tcPr>
            <w:tcW w:w="946" w:type="dxa"/>
            <w:tcBorders>
              <w:left w:val="single" w:sz="4" w:space="0" w:color="000000"/>
              <w:right w:val="single" w:sz="4" w:space="0" w:color="000000"/>
            </w:tcBorders>
          </w:tcPr>
          <w:p w:rsidR="001F4C9A" w:rsidRPr="0024282C" w:rsidRDefault="001F4C9A">
            <w:pPr>
              <w:pStyle w:val="TableParagraph"/>
              <w:spacing w:before="8"/>
              <w:rPr>
                <w:b/>
                <w:sz w:val="24"/>
                <w:szCs w:val="24"/>
              </w:rPr>
            </w:pPr>
          </w:p>
          <w:p w:rsidR="001F4C9A" w:rsidRPr="0024282C" w:rsidRDefault="009B0766">
            <w:pPr>
              <w:pStyle w:val="TableParagraph"/>
              <w:ind w:right="264"/>
              <w:jc w:val="right"/>
              <w:rPr>
                <w:sz w:val="24"/>
                <w:szCs w:val="24"/>
              </w:rPr>
            </w:pPr>
            <w:r w:rsidRPr="0024282C">
              <w:rPr>
                <w:sz w:val="24"/>
                <w:szCs w:val="24"/>
              </w:rPr>
              <w:t>109</w:t>
            </w:r>
          </w:p>
        </w:tc>
      </w:tr>
      <w:tr w:rsidR="001F4C9A" w:rsidRPr="0024282C">
        <w:trPr>
          <w:trHeight w:val="587"/>
        </w:trPr>
        <w:tc>
          <w:tcPr>
            <w:tcW w:w="1134" w:type="dxa"/>
            <w:tcBorders>
              <w:left w:val="single" w:sz="4" w:space="0" w:color="000000"/>
              <w:right w:val="single" w:sz="4" w:space="0" w:color="000000"/>
            </w:tcBorders>
          </w:tcPr>
          <w:p w:rsidR="001F4C9A" w:rsidRPr="0024282C" w:rsidRDefault="009B0766">
            <w:pPr>
              <w:pStyle w:val="TableParagraph"/>
              <w:spacing w:line="292" w:lineRule="exact"/>
              <w:ind w:left="112"/>
              <w:rPr>
                <w:sz w:val="24"/>
                <w:szCs w:val="24"/>
              </w:rPr>
            </w:pPr>
            <w:r w:rsidRPr="0024282C">
              <w:rPr>
                <w:sz w:val="24"/>
                <w:szCs w:val="24"/>
              </w:rPr>
              <w:t>1.3.3.</w:t>
            </w:r>
          </w:p>
        </w:tc>
        <w:tc>
          <w:tcPr>
            <w:tcW w:w="7796" w:type="dxa"/>
            <w:gridSpan w:val="5"/>
            <w:tcBorders>
              <w:left w:val="single" w:sz="4" w:space="0" w:color="000000"/>
              <w:right w:val="single" w:sz="4" w:space="0" w:color="000000"/>
            </w:tcBorders>
          </w:tcPr>
          <w:p w:rsidR="001F4C9A" w:rsidRPr="0024282C" w:rsidRDefault="009B0766">
            <w:pPr>
              <w:pStyle w:val="TableParagraph"/>
              <w:spacing w:line="292" w:lineRule="exact"/>
              <w:ind w:left="112"/>
              <w:rPr>
                <w:sz w:val="24"/>
                <w:szCs w:val="24"/>
              </w:rPr>
            </w:pPr>
            <w:r w:rsidRPr="0024282C">
              <w:rPr>
                <w:sz w:val="24"/>
                <w:szCs w:val="24"/>
              </w:rPr>
              <w:t>Формы представления планируемых результатов. Интерпретация и</w:t>
            </w:r>
          </w:p>
          <w:p w:rsidR="001F4C9A" w:rsidRPr="0024282C" w:rsidRDefault="009B0766">
            <w:pPr>
              <w:pStyle w:val="TableParagraph"/>
              <w:spacing w:line="277" w:lineRule="exact"/>
              <w:ind w:left="112"/>
              <w:rPr>
                <w:sz w:val="24"/>
                <w:szCs w:val="24"/>
              </w:rPr>
            </w:pPr>
            <w:r w:rsidRPr="0024282C">
              <w:rPr>
                <w:sz w:val="24"/>
                <w:szCs w:val="24"/>
              </w:rPr>
              <w:t>использование результатов</w:t>
            </w:r>
          </w:p>
        </w:tc>
        <w:tc>
          <w:tcPr>
            <w:tcW w:w="946" w:type="dxa"/>
            <w:tcBorders>
              <w:left w:val="single" w:sz="4" w:space="0" w:color="000000"/>
              <w:right w:val="single" w:sz="4" w:space="0" w:color="000000"/>
            </w:tcBorders>
          </w:tcPr>
          <w:p w:rsidR="001F4C9A" w:rsidRPr="0024282C" w:rsidRDefault="009B0766">
            <w:pPr>
              <w:pStyle w:val="TableParagraph"/>
              <w:spacing w:before="141"/>
              <w:ind w:right="268"/>
              <w:jc w:val="right"/>
              <w:rPr>
                <w:sz w:val="24"/>
                <w:szCs w:val="24"/>
              </w:rPr>
            </w:pPr>
            <w:r w:rsidRPr="0024282C">
              <w:rPr>
                <w:sz w:val="24"/>
                <w:szCs w:val="24"/>
              </w:rPr>
              <w:t>110</w:t>
            </w:r>
          </w:p>
        </w:tc>
      </w:tr>
      <w:tr w:rsidR="001F4C9A" w:rsidRPr="0024282C">
        <w:trPr>
          <w:trHeight w:val="295"/>
        </w:trPr>
        <w:tc>
          <w:tcPr>
            <w:tcW w:w="1134" w:type="dxa"/>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1.3.4.</w:t>
            </w:r>
          </w:p>
        </w:tc>
        <w:tc>
          <w:tcPr>
            <w:tcW w:w="7796" w:type="dxa"/>
            <w:gridSpan w:val="5"/>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Примерные критерии оценки личностных результатов обучения</w:t>
            </w:r>
          </w:p>
        </w:tc>
        <w:tc>
          <w:tcPr>
            <w:tcW w:w="946" w:type="dxa"/>
            <w:tcBorders>
              <w:left w:val="single" w:sz="4" w:space="0" w:color="000000"/>
              <w:right w:val="single" w:sz="4" w:space="0" w:color="000000"/>
            </w:tcBorders>
          </w:tcPr>
          <w:p w:rsidR="001F4C9A" w:rsidRPr="0024282C" w:rsidRDefault="009B0766">
            <w:pPr>
              <w:pStyle w:val="TableParagraph"/>
              <w:spacing w:line="275" w:lineRule="exact"/>
              <w:ind w:right="274"/>
              <w:jc w:val="right"/>
              <w:rPr>
                <w:sz w:val="24"/>
                <w:szCs w:val="24"/>
              </w:rPr>
            </w:pPr>
            <w:r w:rsidRPr="0024282C">
              <w:rPr>
                <w:sz w:val="24"/>
                <w:szCs w:val="24"/>
              </w:rPr>
              <w:t>111</w:t>
            </w:r>
          </w:p>
        </w:tc>
      </w:tr>
      <w:tr w:rsidR="001F4C9A" w:rsidRPr="0024282C">
        <w:trPr>
          <w:trHeight w:val="593"/>
        </w:trPr>
        <w:tc>
          <w:tcPr>
            <w:tcW w:w="1134" w:type="dxa"/>
            <w:tcBorders>
              <w:left w:val="single" w:sz="4" w:space="0" w:color="000000"/>
              <w:right w:val="single" w:sz="4" w:space="0" w:color="000000"/>
            </w:tcBorders>
          </w:tcPr>
          <w:p w:rsidR="001F4C9A" w:rsidRPr="0024282C" w:rsidRDefault="009B0766">
            <w:pPr>
              <w:pStyle w:val="TableParagraph"/>
              <w:spacing w:line="295" w:lineRule="exact"/>
              <w:ind w:left="112"/>
              <w:rPr>
                <w:sz w:val="24"/>
                <w:szCs w:val="24"/>
              </w:rPr>
            </w:pPr>
            <w:r w:rsidRPr="0024282C">
              <w:rPr>
                <w:sz w:val="24"/>
                <w:szCs w:val="24"/>
              </w:rPr>
              <w:t>1.3.5.</w:t>
            </w:r>
          </w:p>
        </w:tc>
        <w:tc>
          <w:tcPr>
            <w:tcW w:w="1572" w:type="dxa"/>
            <w:tcBorders>
              <w:left w:val="single" w:sz="4" w:space="0" w:color="000000"/>
              <w:right w:val="nil"/>
            </w:tcBorders>
          </w:tcPr>
          <w:p w:rsidR="001F4C9A" w:rsidRPr="0024282C" w:rsidRDefault="009B0766">
            <w:pPr>
              <w:pStyle w:val="TableParagraph"/>
              <w:spacing w:line="295" w:lineRule="exact"/>
              <w:ind w:left="112"/>
              <w:rPr>
                <w:sz w:val="24"/>
                <w:szCs w:val="24"/>
              </w:rPr>
            </w:pPr>
            <w:r w:rsidRPr="0024282C">
              <w:rPr>
                <w:sz w:val="24"/>
                <w:szCs w:val="24"/>
              </w:rPr>
              <w:t>Примерные</w:t>
            </w:r>
          </w:p>
          <w:p w:rsidR="001F4C9A" w:rsidRPr="0024282C" w:rsidRDefault="009B0766">
            <w:pPr>
              <w:pStyle w:val="TableParagraph"/>
              <w:spacing w:before="1" w:line="277" w:lineRule="exact"/>
              <w:ind w:left="112"/>
              <w:rPr>
                <w:sz w:val="24"/>
                <w:szCs w:val="24"/>
              </w:rPr>
            </w:pPr>
            <w:r w:rsidRPr="0024282C">
              <w:rPr>
                <w:sz w:val="24"/>
                <w:szCs w:val="24"/>
              </w:rPr>
              <w:t>обучения</w:t>
            </w:r>
          </w:p>
        </w:tc>
        <w:tc>
          <w:tcPr>
            <w:tcW w:w="1359" w:type="dxa"/>
            <w:tcBorders>
              <w:left w:val="nil"/>
              <w:right w:val="nil"/>
            </w:tcBorders>
          </w:tcPr>
          <w:p w:rsidR="001F4C9A" w:rsidRPr="0024282C" w:rsidRDefault="009B0766">
            <w:pPr>
              <w:pStyle w:val="TableParagraph"/>
              <w:spacing w:line="295" w:lineRule="exact"/>
              <w:ind w:left="168"/>
              <w:rPr>
                <w:sz w:val="24"/>
                <w:szCs w:val="24"/>
              </w:rPr>
            </w:pPr>
            <w:r w:rsidRPr="0024282C">
              <w:rPr>
                <w:sz w:val="24"/>
                <w:szCs w:val="24"/>
              </w:rPr>
              <w:t>критерии</w:t>
            </w:r>
          </w:p>
        </w:tc>
        <w:tc>
          <w:tcPr>
            <w:tcW w:w="1115" w:type="dxa"/>
            <w:tcBorders>
              <w:left w:val="nil"/>
              <w:right w:val="nil"/>
            </w:tcBorders>
          </w:tcPr>
          <w:p w:rsidR="001F4C9A" w:rsidRPr="0024282C" w:rsidRDefault="009B0766">
            <w:pPr>
              <w:pStyle w:val="TableParagraph"/>
              <w:spacing w:line="295" w:lineRule="exact"/>
              <w:ind w:left="166"/>
              <w:rPr>
                <w:sz w:val="24"/>
                <w:szCs w:val="24"/>
              </w:rPr>
            </w:pPr>
            <w:r w:rsidRPr="0024282C">
              <w:rPr>
                <w:sz w:val="24"/>
                <w:szCs w:val="24"/>
              </w:rPr>
              <w:t>оценки</w:t>
            </w:r>
          </w:p>
        </w:tc>
        <w:tc>
          <w:tcPr>
            <w:tcW w:w="2184" w:type="dxa"/>
            <w:tcBorders>
              <w:left w:val="nil"/>
              <w:right w:val="nil"/>
            </w:tcBorders>
          </w:tcPr>
          <w:p w:rsidR="001F4C9A" w:rsidRPr="0024282C" w:rsidRDefault="009B0766">
            <w:pPr>
              <w:pStyle w:val="TableParagraph"/>
              <w:spacing w:line="295" w:lineRule="exact"/>
              <w:ind w:left="166"/>
              <w:rPr>
                <w:sz w:val="24"/>
                <w:szCs w:val="24"/>
              </w:rPr>
            </w:pPr>
            <w:r w:rsidRPr="0024282C">
              <w:rPr>
                <w:sz w:val="24"/>
                <w:szCs w:val="24"/>
              </w:rPr>
              <w:t>метапредметных</w:t>
            </w:r>
          </w:p>
        </w:tc>
        <w:tc>
          <w:tcPr>
            <w:tcW w:w="1566" w:type="dxa"/>
            <w:tcBorders>
              <w:left w:val="nil"/>
              <w:right w:val="single" w:sz="4" w:space="0" w:color="000000"/>
            </w:tcBorders>
          </w:tcPr>
          <w:p w:rsidR="001F4C9A" w:rsidRPr="0024282C" w:rsidRDefault="009B0766">
            <w:pPr>
              <w:pStyle w:val="TableParagraph"/>
              <w:spacing w:line="295" w:lineRule="exact"/>
              <w:ind w:left="166"/>
              <w:rPr>
                <w:sz w:val="24"/>
                <w:szCs w:val="24"/>
              </w:rPr>
            </w:pPr>
            <w:r w:rsidRPr="0024282C">
              <w:rPr>
                <w:sz w:val="24"/>
                <w:szCs w:val="24"/>
              </w:rPr>
              <w:t>результатов</w:t>
            </w:r>
          </w:p>
        </w:tc>
        <w:tc>
          <w:tcPr>
            <w:tcW w:w="946" w:type="dxa"/>
            <w:tcBorders>
              <w:left w:val="single" w:sz="4" w:space="0" w:color="000000"/>
              <w:right w:val="single" w:sz="4" w:space="0" w:color="000000"/>
            </w:tcBorders>
          </w:tcPr>
          <w:p w:rsidR="001F4C9A" w:rsidRPr="0024282C" w:rsidRDefault="009B0766">
            <w:pPr>
              <w:pStyle w:val="TableParagraph"/>
              <w:spacing w:before="145"/>
              <w:ind w:right="268"/>
              <w:jc w:val="right"/>
              <w:rPr>
                <w:sz w:val="24"/>
                <w:szCs w:val="24"/>
              </w:rPr>
            </w:pPr>
            <w:r w:rsidRPr="0024282C">
              <w:rPr>
                <w:sz w:val="24"/>
                <w:szCs w:val="24"/>
              </w:rPr>
              <w:t>113</w:t>
            </w:r>
          </w:p>
        </w:tc>
      </w:tr>
    </w:tbl>
    <w:p w:rsidR="001F4C9A" w:rsidRPr="0024282C" w:rsidRDefault="001F4C9A">
      <w:pPr>
        <w:jc w:val="right"/>
        <w:rPr>
          <w:sz w:val="24"/>
          <w:szCs w:val="24"/>
        </w:rPr>
        <w:sectPr w:rsidR="001F4C9A" w:rsidRPr="0024282C">
          <w:footerReference w:type="default" r:id="rId8"/>
          <w:pgSz w:w="11900" w:h="16840"/>
          <w:pgMar w:top="1060" w:right="20" w:bottom="840" w:left="320" w:header="0" w:footer="660" w:gutter="0"/>
          <w:cols w:space="720"/>
        </w:sectPr>
      </w:pPr>
    </w:p>
    <w:tbl>
      <w:tblPr>
        <w:tblStyle w:val="TableNormal"/>
        <w:tblW w:w="0" w:type="auto"/>
        <w:tblInd w:w="3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4"/>
        <w:gridCol w:w="7794"/>
        <w:gridCol w:w="946"/>
      </w:tblGrid>
      <w:tr w:rsidR="001F4C9A" w:rsidRPr="0024282C">
        <w:trPr>
          <w:trHeight w:val="592"/>
        </w:trPr>
        <w:tc>
          <w:tcPr>
            <w:tcW w:w="1134" w:type="dxa"/>
            <w:tcBorders>
              <w:left w:val="single" w:sz="4" w:space="0" w:color="000000"/>
              <w:right w:val="single" w:sz="4" w:space="0" w:color="000000"/>
            </w:tcBorders>
          </w:tcPr>
          <w:p w:rsidR="001F4C9A" w:rsidRPr="0024282C" w:rsidRDefault="009B0766">
            <w:pPr>
              <w:pStyle w:val="TableParagraph"/>
              <w:spacing w:line="291" w:lineRule="exact"/>
              <w:ind w:left="112"/>
              <w:rPr>
                <w:b/>
                <w:sz w:val="24"/>
                <w:szCs w:val="24"/>
              </w:rPr>
            </w:pPr>
            <w:r w:rsidRPr="0024282C">
              <w:rPr>
                <w:b/>
                <w:sz w:val="24"/>
                <w:szCs w:val="24"/>
              </w:rPr>
              <w:lastRenderedPageBreak/>
              <w:t>2.</w:t>
            </w:r>
          </w:p>
        </w:tc>
        <w:tc>
          <w:tcPr>
            <w:tcW w:w="7794" w:type="dxa"/>
            <w:tcBorders>
              <w:left w:val="single" w:sz="4" w:space="0" w:color="000000"/>
              <w:right w:val="single" w:sz="4" w:space="0" w:color="000000"/>
            </w:tcBorders>
          </w:tcPr>
          <w:p w:rsidR="001F4C9A" w:rsidRPr="0024282C" w:rsidRDefault="009B0766">
            <w:pPr>
              <w:pStyle w:val="TableParagraph"/>
              <w:spacing w:line="290" w:lineRule="exact"/>
              <w:ind w:left="112"/>
              <w:rPr>
                <w:b/>
                <w:sz w:val="24"/>
                <w:szCs w:val="24"/>
              </w:rPr>
            </w:pPr>
            <w:r w:rsidRPr="0024282C">
              <w:rPr>
                <w:b/>
                <w:sz w:val="24"/>
                <w:szCs w:val="24"/>
              </w:rPr>
              <w:t>Содержательный раздел основной образовательной программы</w:t>
            </w:r>
          </w:p>
          <w:p w:rsidR="001F4C9A" w:rsidRPr="0024282C" w:rsidRDefault="009B0766">
            <w:pPr>
              <w:pStyle w:val="TableParagraph"/>
              <w:spacing w:line="283" w:lineRule="exact"/>
              <w:ind w:left="112"/>
              <w:rPr>
                <w:b/>
                <w:sz w:val="24"/>
                <w:szCs w:val="24"/>
              </w:rPr>
            </w:pPr>
            <w:r w:rsidRPr="0024282C">
              <w:rPr>
                <w:b/>
                <w:sz w:val="24"/>
                <w:szCs w:val="24"/>
              </w:rPr>
              <w:t>основного общего образования</w:t>
            </w:r>
          </w:p>
        </w:tc>
        <w:tc>
          <w:tcPr>
            <w:tcW w:w="946" w:type="dxa"/>
            <w:tcBorders>
              <w:left w:val="single" w:sz="4" w:space="0" w:color="000000"/>
              <w:right w:val="single" w:sz="4" w:space="0" w:color="000000"/>
            </w:tcBorders>
          </w:tcPr>
          <w:p w:rsidR="001F4C9A" w:rsidRPr="0024282C" w:rsidRDefault="009B0766">
            <w:pPr>
              <w:pStyle w:val="TableParagraph"/>
              <w:spacing w:before="139"/>
              <w:ind w:right="266"/>
              <w:jc w:val="right"/>
              <w:rPr>
                <w:sz w:val="24"/>
                <w:szCs w:val="24"/>
              </w:rPr>
            </w:pPr>
            <w:r w:rsidRPr="0024282C">
              <w:rPr>
                <w:sz w:val="24"/>
                <w:szCs w:val="24"/>
              </w:rPr>
              <w:t>117</w:t>
            </w:r>
          </w:p>
        </w:tc>
      </w:tr>
      <w:tr w:rsidR="001F4C9A" w:rsidRPr="0024282C">
        <w:trPr>
          <w:trHeight w:val="1491"/>
        </w:trPr>
        <w:tc>
          <w:tcPr>
            <w:tcW w:w="1134" w:type="dxa"/>
            <w:tcBorders>
              <w:left w:val="single" w:sz="4" w:space="0" w:color="000000"/>
              <w:right w:val="single" w:sz="4" w:space="0" w:color="000000"/>
            </w:tcBorders>
          </w:tcPr>
          <w:p w:rsidR="001F4C9A" w:rsidRPr="0024282C" w:rsidRDefault="009B0766">
            <w:pPr>
              <w:pStyle w:val="TableParagraph"/>
              <w:spacing w:line="291" w:lineRule="exact"/>
              <w:ind w:left="112"/>
              <w:rPr>
                <w:b/>
                <w:sz w:val="24"/>
                <w:szCs w:val="24"/>
              </w:rPr>
            </w:pPr>
            <w:r w:rsidRPr="0024282C">
              <w:rPr>
                <w:b/>
                <w:sz w:val="24"/>
                <w:szCs w:val="24"/>
              </w:rPr>
              <w:t>2.1.</w:t>
            </w:r>
          </w:p>
        </w:tc>
        <w:tc>
          <w:tcPr>
            <w:tcW w:w="7794" w:type="dxa"/>
            <w:tcBorders>
              <w:left w:val="single" w:sz="4" w:space="0" w:color="000000"/>
              <w:right w:val="single" w:sz="4" w:space="0" w:color="000000"/>
            </w:tcBorders>
          </w:tcPr>
          <w:p w:rsidR="001F4C9A" w:rsidRPr="0024282C" w:rsidRDefault="009B0766">
            <w:pPr>
              <w:pStyle w:val="TableParagraph"/>
              <w:ind w:left="112" w:right="100"/>
              <w:jc w:val="both"/>
              <w:rPr>
                <w:b/>
                <w:sz w:val="24"/>
                <w:szCs w:val="24"/>
              </w:rPr>
            </w:pPr>
            <w:r w:rsidRPr="0024282C">
              <w:rPr>
                <w:b/>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информационно-коммуникативных технологий, учебно-исследовательской и</w:t>
            </w:r>
            <w:r w:rsidRPr="0024282C">
              <w:rPr>
                <w:b/>
                <w:spacing w:val="56"/>
                <w:sz w:val="24"/>
                <w:szCs w:val="24"/>
              </w:rPr>
              <w:t xml:space="preserve"> </w:t>
            </w:r>
            <w:r w:rsidRPr="0024282C">
              <w:rPr>
                <w:b/>
                <w:sz w:val="24"/>
                <w:szCs w:val="24"/>
              </w:rPr>
              <w:t>проектной</w:t>
            </w:r>
          </w:p>
          <w:p w:rsidR="001F4C9A" w:rsidRPr="0024282C" w:rsidRDefault="009B0766">
            <w:pPr>
              <w:pStyle w:val="TableParagraph"/>
              <w:spacing w:line="283" w:lineRule="exact"/>
              <w:ind w:left="112"/>
              <w:rPr>
                <w:b/>
                <w:sz w:val="24"/>
                <w:szCs w:val="24"/>
              </w:rPr>
            </w:pPr>
            <w:r w:rsidRPr="0024282C">
              <w:rPr>
                <w:b/>
                <w:sz w:val="24"/>
                <w:szCs w:val="24"/>
              </w:rPr>
              <w:t>деятельности</w:t>
            </w:r>
          </w:p>
        </w:tc>
        <w:tc>
          <w:tcPr>
            <w:tcW w:w="946" w:type="dxa"/>
            <w:tcBorders>
              <w:left w:val="single" w:sz="4" w:space="0" w:color="000000"/>
              <w:right w:val="single" w:sz="4" w:space="0" w:color="000000"/>
            </w:tcBorders>
          </w:tcPr>
          <w:p w:rsidR="001F4C9A" w:rsidRPr="0024282C" w:rsidRDefault="001F4C9A">
            <w:pPr>
              <w:pStyle w:val="TableParagraph"/>
              <w:rPr>
                <w:b/>
                <w:sz w:val="24"/>
                <w:szCs w:val="24"/>
              </w:rPr>
            </w:pPr>
          </w:p>
          <w:p w:rsidR="001F4C9A" w:rsidRPr="0024282C" w:rsidRDefault="001F4C9A">
            <w:pPr>
              <w:pStyle w:val="TableParagraph"/>
              <w:spacing w:before="3"/>
              <w:rPr>
                <w:b/>
                <w:sz w:val="24"/>
                <w:szCs w:val="24"/>
              </w:rPr>
            </w:pPr>
          </w:p>
          <w:p w:rsidR="001F4C9A" w:rsidRPr="0024282C" w:rsidRDefault="009B0766">
            <w:pPr>
              <w:pStyle w:val="TableParagraph"/>
              <w:ind w:right="266"/>
              <w:jc w:val="right"/>
              <w:rPr>
                <w:sz w:val="24"/>
                <w:szCs w:val="24"/>
              </w:rPr>
            </w:pPr>
            <w:r w:rsidRPr="0024282C">
              <w:rPr>
                <w:sz w:val="24"/>
                <w:szCs w:val="24"/>
              </w:rPr>
              <w:t>117</w:t>
            </w:r>
          </w:p>
        </w:tc>
      </w:tr>
      <w:tr w:rsidR="001F4C9A" w:rsidRPr="0024282C">
        <w:trPr>
          <w:trHeight w:val="292"/>
        </w:trPr>
        <w:tc>
          <w:tcPr>
            <w:tcW w:w="1134" w:type="dxa"/>
            <w:tcBorders>
              <w:left w:val="single" w:sz="4" w:space="0" w:color="000000"/>
              <w:right w:val="single" w:sz="4" w:space="0" w:color="000000"/>
            </w:tcBorders>
          </w:tcPr>
          <w:p w:rsidR="001F4C9A" w:rsidRPr="0024282C" w:rsidRDefault="009B0766">
            <w:pPr>
              <w:pStyle w:val="TableParagraph"/>
              <w:spacing w:line="273" w:lineRule="exact"/>
              <w:ind w:left="112"/>
              <w:rPr>
                <w:b/>
                <w:sz w:val="24"/>
                <w:szCs w:val="24"/>
              </w:rPr>
            </w:pPr>
            <w:r w:rsidRPr="0024282C">
              <w:rPr>
                <w:b/>
                <w:sz w:val="24"/>
                <w:szCs w:val="24"/>
              </w:rPr>
              <w:t>2.2.</w:t>
            </w:r>
          </w:p>
        </w:tc>
        <w:tc>
          <w:tcPr>
            <w:tcW w:w="7794" w:type="dxa"/>
            <w:tcBorders>
              <w:left w:val="single" w:sz="4" w:space="0" w:color="000000"/>
              <w:right w:val="single" w:sz="4" w:space="0" w:color="000000"/>
            </w:tcBorders>
          </w:tcPr>
          <w:p w:rsidR="001F4C9A" w:rsidRPr="0024282C" w:rsidRDefault="009B0766">
            <w:pPr>
              <w:pStyle w:val="TableParagraph"/>
              <w:spacing w:line="273" w:lineRule="exact"/>
              <w:ind w:left="112"/>
              <w:rPr>
                <w:b/>
                <w:sz w:val="24"/>
                <w:szCs w:val="24"/>
              </w:rPr>
            </w:pPr>
            <w:r w:rsidRPr="0024282C">
              <w:rPr>
                <w:b/>
                <w:sz w:val="24"/>
                <w:szCs w:val="24"/>
              </w:rPr>
              <w:t>Примерные программы учебных предметов, курсов</w:t>
            </w:r>
          </w:p>
        </w:tc>
        <w:tc>
          <w:tcPr>
            <w:tcW w:w="946" w:type="dxa"/>
            <w:tcBorders>
              <w:left w:val="single" w:sz="4" w:space="0" w:color="000000"/>
              <w:right w:val="single" w:sz="4" w:space="0" w:color="000000"/>
            </w:tcBorders>
          </w:tcPr>
          <w:p w:rsidR="001F4C9A" w:rsidRPr="0024282C" w:rsidRDefault="00845A65">
            <w:pPr>
              <w:pStyle w:val="TableParagraph"/>
              <w:spacing w:line="273" w:lineRule="exact"/>
              <w:ind w:right="261"/>
              <w:jc w:val="right"/>
              <w:rPr>
                <w:sz w:val="24"/>
                <w:szCs w:val="24"/>
              </w:rPr>
            </w:pPr>
            <w:r>
              <w:rPr>
                <w:sz w:val="24"/>
                <w:szCs w:val="24"/>
              </w:rPr>
              <w:t>132</w:t>
            </w:r>
          </w:p>
        </w:tc>
      </w:tr>
      <w:tr w:rsidR="001F4C9A" w:rsidRPr="0024282C">
        <w:trPr>
          <w:trHeight w:val="295"/>
        </w:trPr>
        <w:tc>
          <w:tcPr>
            <w:tcW w:w="1134" w:type="dxa"/>
            <w:tcBorders>
              <w:left w:val="single" w:sz="4" w:space="0" w:color="000000"/>
              <w:right w:val="single" w:sz="4" w:space="0" w:color="000000"/>
            </w:tcBorders>
          </w:tcPr>
          <w:p w:rsidR="001F4C9A" w:rsidRPr="0024282C" w:rsidRDefault="009B0766">
            <w:pPr>
              <w:pStyle w:val="TableParagraph"/>
              <w:spacing w:line="275" w:lineRule="exact"/>
              <w:ind w:left="112"/>
              <w:rPr>
                <w:b/>
                <w:sz w:val="24"/>
                <w:szCs w:val="24"/>
              </w:rPr>
            </w:pPr>
            <w:r w:rsidRPr="0024282C">
              <w:rPr>
                <w:b/>
                <w:sz w:val="24"/>
                <w:szCs w:val="24"/>
              </w:rPr>
              <w:t>2.2.1.</w:t>
            </w:r>
          </w:p>
        </w:tc>
        <w:tc>
          <w:tcPr>
            <w:tcW w:w="7794" w:type="dxa"/>
            <w:tcBorders>
              <w:left w:val="single" w:sz="4" w:space="0" w:color="000000"/>
              <w:right w:val="single" w:sz="4" w:space="0" w:color="000000"/>
            </w:tcBorders>
          </w:tcPr>
          <w:p w:rsidR="001F4C9A" w:rsidRPr="0024282C" w:rsidRDefault="009B0766">
            <w:pPr>
              <w:pStyle w:val="TableParagraph"/>
              <w:spacing w:line="275" w:lineRule="exact"/>
              <w:ind w:left="112"/>
              <w:rPr>
                <w:b/>
                <w:sz w:val="24"/>
                <w:szCs w:val="24"/>
              </w:rPr>
            </w:pPr>
            <w:r w:rsidRPr="0024282C">
              <w:rPr>
                <w:b/>
                <w:sz w:val="24"/>
                <w:szCs w:val="24"/>
              </w:rPr>
              <w:t>Общие положения</w:t>
            </w:r>
          </w:p>
        </w:tc>
        <w:tc>
          <w:tcPr>
            <w:tcW w:w="946" w:type="dxa"/>
            <w:tcBorders>
              <w:left w:val="single" w:sz="4" w:space="0" w:color="000000"/>
              <w:right w:val="single" w:sz="4" w:space="0" w:color="000000"/>
            </w:tcBorders>
          </w:tcPr>
          <w:p w:rsidR="001F4C9A" w:rsidRPr="0024282C" w:rsidRDefault="00845A65">
            <w:pPr>
              <w:pStyle w:val="TableParagraph"/>
              <w:spacing w:line="275" w:lineRule="exact"/>
              <w:ind w:right="261"/>
              <w:jc w:val="right"/>
              <w:rPr>
                <w:sz w:val="24"/>
                <w:szCs w:val="24"/>
              </w:rPr>
            </w:pPr>
            <w:r>
              <w:rPr>
                <w:sz w:val="24"/>
                <w:szCs w:val="24"/>
              </w:rPr>
              <w:t>132</w:t>
            </w:r>
          </w:p>
        </w:tc>
      </w:tr>
      <w:tr w:rsidR="001F4C9A" w:rsidRPr="0024282C">
        <w:trPr>
          <w:trHeight w:val="592"/>
        </w:trPr>
        <w:tc>
          <w:tcPr>
            <w:tcW w:w="1134" w:type="dxa"/>
            <w:tcBorders>
              <w:left w:val="single" w:sz="4" w:space="0" w:color="000000"/>
              <w:right w:val="single" w:sz="4" w:space="0" w:color="000000"/>
            </w:tcBorders>
          </w:tcPr>
          <w:p w:rsidR="001F4C9A" w:rsidRPr="0024282C" w:rsidRDefault="009B0766">
            <w:pPr>
              <w:pStyle w:val="TableParagraph"/>
              <w:spacing w:line="289" w:lineRule="exact"/>
              <w:ind w:left="112"/>
              <w:rPr>
                <w:b/>
                <w:sz w:val="24"/>
                <w:szCs w:val="24"/>
              </w:rPr>
            </w:pPr>
            <w:r w:rsidRPr="0024282C">
              <w:rPr>
                <w:b/>
                <w:sz w:val="24"/>
                <w:szCs w:val="24"/>
              </w:rPr>
              <w:t>2.2.2.</w:t>
            </w:r>
          </w:p>
        </w:tc>
        <w:tc>
          <w:tcPr>
            <w:tcW w:w="7794" w:type="dxa"/>
            <w:tcBorders>
              <w:left w:val="single" w:sz="4" w:space="0" w:color="000000"/>
              <w:right w:val="single" w:sz="4" w:space="0" w:color="000000"/>
            </w:tcBorders>
          </w:tcPr>
          <w:p w:rsidR="001F4C9A" w:rsidRPr="0024282C" w:rsidRDefault="009B0766">
            <w:pPr>
              <w:pStyle w:val="TableParagraph"/>
              <w:spacing w:line="289" w:lineRule="exact"/>
              <w:ind w:left="112"/>
              <w:rPr>
                <w:b/>
                <w:sz w:val="24"/>
                <w:szCs w:val="24"/>
              </w:rPr>
            </w:pPr>
            <w:r w:rsidRPr="0024282C">
              <w:rPr>
                <w:b/>
                <w:sz w:val="24"/>
                <w:szCs w:val="24"/>
              </w:rPr>
              <w:t>Основное содержание учебных предметов на уровне основного</w:t>
            </w:r>
          </w:p>
          <w:p w:rsidR="001F4C9A" w:rsidRPr="0024282C" w:rsidRDefault="009B0766">
            <w:pPr>
              <w:pStyle w:val="TableParagraph"/>
              <w:spacing w:before="1" w:line="283" w:lineRule="exact"/>
              <w:ind w:left="112"/>
              <w:rPr>
                <w:b/>
                <w:sz w:val="24"/>
                <w:szCs w:val="24"/>
              </w:rPr>
            </w:pPr>
            <w:r w:rsidRPr="0024282C">
              <w:rPr>
                <w:b/>
                <w:sz w:val="24"/>
                <w:szCs w:val="24"/>
              </w:rPr>
              <w:t>общего образования</w:t>
            </w:r>
          </w:p>
        </w:tc>
        <w:tc>
          <w:tcPr>
            <w:tcW w:w="946" w:type="dxa"/>
            <w:tcBorders>
              <w:left w:val="single" w:sz="4" w:space="0" w:color="000000"/>
              <w:right w:val="single" w:sz="4" w:space="0" w:color="000000"/>
            </w:tcBorders>
          </w:tcPr>
          <w:p w:rsidR="001F4C9A" w:rsidRPr="0024282C" w:rsidRDefault="00845A65">
            <w:pPr>
              <w:pStyle w:val="TableParagraph"/>
              <w:spacing w:before="139"/>
              <w:ind w:right="261"/>
              <w:jc w:val="right"/>
              <w:rPr>
                <w:sz w:val="24"/>
                <w:szCs w:val="24"/>
              </w:rPr>
            </w:pPr>
            <w:r>
              <w:rPr>
                <w:sz w:val="24"/>
                <w:szCs w:val="24"/>
              </w:rPr>
              <w:t>132</w:t>
            </w:r>
          </w:p>
        </w:tc>
      </w:tr>
      <w:tr w:rsidR="001F4C9A" w:rsidRPr="0024282C">
        <w:trPr>
          <w:trHeight w:val="293"/>
        </w:trPr>
        <w:tc>
          <w:tcPr>
            <w:tcW w:w="1134" w:type="dxa"/>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2.2.2.1.</w:t>
            </w:r>
          </w:p>
        </w:tc>
        <w:tc>
          <w:tcPr>
            <w:tcW w:w="7794" w:type="dxa"/>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Русский язык</w:t>
            </w:r>
          </w:p>
        </w:tc>
        <w:tc>
          <w:tcPr>
            <w:tcW w:w="946" w:type="dxa"/>
            <w:tcBorders>
              <w:left w:val="single" w:sz="4" w:space="0" w:color="000000"/>
              <w:right w:val="single" w:sz="4" w:space="0" w:color="000000"/>
            </w:tcBorders>
          </w:tcPr>
          <w:p w:rsidR="001F4C9A" w:rsidRPr="0024282C" w:rsidRDefault="00845A65">
            <w:pPr>
              <w:pStyle w:val="TableParagraph"/>
              <w:spacing w:line="273" w:lineRule="exact"/>
              <w:ind w:right="261"/>
              <w:jc w:val="right"/>
              <w:rPr>
                <w:sz w:val="24"/>
                <w:szCs w:val="24"/>
              </w:rPr>
            </w:pPr>
            <w:r>
              <w:rPr>
                <w:sz w:val="24"/>
                <w:szCs w:val="24"/>
              </w:rPr>
              <w:t>132</w:t>
            </w:r>
          </w:p>
        </w:tc>
      </w:tr>
      <w:tr w:rsidR="001F4C9A" w:rsidRPr="0024282C">
        <w:trPr>
          <w:trHeight w:val="295"/>
        </w:trPr>
        <w:tc>
          <w:tcPr>
            <w:tcW w:w="1134" w:type="dxa"/>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2.2.2.2.</w:t>
            </w:r>
          </w:p>
        </w:tc>
        <w:tc>
          <w:tcPr>
            <w:tcW w:w="7794" w:type="dxa"/>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Русский родной язык</w:t>
            </w:r>
          </w:p>
        </w:tc>
        <w:tc>
          <w:tcPr>
            <w:tcW w:w="946" w:type="dxa"/>
            <w:tcBorders>
              <w:left w:val="single" w:sz="4" w:space="0" w:color="000000"/>
              <w:right w:val="single" w:sz="4" w:space="0" w:color="000000"/>
            </w:tcBorders>
          </w:tcPr>
          <w:p w:rsidR="001F4C9A" w:rsidRPr="0024282C" w:rsidRDefault="00845A65">
            <w:pPr>
              <w:pStyle w:val="TableParagraph"/>
              <w:spacing w:line="275" w:lineRule="exact"/>
              <w:ind w:right="262"/>
              <w:jc w:val="right"/>
              <w:rPr>
                <w:sz w:val="24"/>
                <w:szCs w:val="24"/>
              </w:rPr>
            </w:pPr>
            <w:r>
              <w:rPr>
                <w:sz w:val="24"/>
                <w:szCs w:val="24"/>
              </w:rPr>
              <w:t>146</w:t>
            </w:r>
          </w:p>
        </w:tc>
      </w:tr>
      <w:tr w:rsidR="001F4C9A" w:rsidRPr="0024282C">
        <w:trPr>
          <w:trHeight w:val="293"/>
        </w:trPr>
        <w:tc>
          <w:tcPr>
            <w:tcW w:w="1134" w:type="dxa"/>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2.2.2.3.</w:t>
            </w:r>
          </w:p>
        </w:tc>
        <w:tc>
          <w:tcPr>
            <w:tcW w:w="7794" w:type="dxa"/>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Литература</w:t>
            </w:r>
          </w:p>
        </w:tc>
        <w:tc>
          <w:tcPr>
            <w:tcW w:w="946" w:type="dxa"/>
            <w:tcBorders>
              <w:left w:val="single" w:sz="4" w:space="0" w:color="000000"/>
              <w:right w:val="single" w:sz="4" w:space="0" w:color="000000"/>
            </w:tcBorders>
          </w:tcPr>
          <w:p w:rsidR="001F4C9A" w:rsidRPr="0024282C" w:rsidRDefault="00845A65">
            <w:pPr>
              <w:pStyle w:val="TableParagraph"/>
              <w:spacing w:line="273" w:lineRule="exact"/>
              <w:ind w:right="262"/>
              <w:jc w:val="right"/>
              <w:rPr>
                <w:sz w:val="24"/>
                <w:szCs w:val="24"/>
              </w:rPr>
            </w:pPr>
            <w:r>
              <w:rPr>
                <w:sz w:val="24"/>
                <w:szCs w:val="24"/>
              </w:rPr>
              <w:t>147</w:t>
            </w:r>
          </w:p>
        </w:tc>
      </w:tr>
      <w:tr w:rsidR="001F4C9A" w:rsidRPr="0024282C">
        <w:trPr>
          <w:trHeight w:val="292"/>
        </w:trPr>
        <w:tc>
          <w:tcPr>
            <w:tcW w:w="1134" w:type="dxa"/>
            <w:tcBorders>
              <w:left w:val="single" w:sz="4" w:space="0" w:color="000000"/>
              <w:right w:val="single" w:sz="4" w:space="0" w:color="000000"/>
            </w:tcBorders>
          </w:tcPr>
          <w:p w:rsidR="001F4C9A" w:rsidRPr="0024282C" w:rsidRDefault="00BA39AA">
            <w:pPr>
              <w:pStyle w:val="TableParagraph"/>
              <w:spacing w:line="273" w:lineRule="exact"/>
              <w:ind w:left="112"/>
              <w:rPr>
                <w:sz w:val="24"/>
                <w:szCs w:val="24"/>
              </w:rPr>
            </w:pPr>
            <w:r>
              <w:rPr>
                <w:sz w:val="24"/>
                <w:szCs w:val="24"/>
              </w:rPr>
              <w:t>2.2.2.4</w:t>
            </w:r>
            <w:r w:rsidR="009B0766" w:rsidRPr="0024282C">
              <w:rPr>
                <w:sz w:val="24"/>
                <w:szCs w:val="24"/>
              </w:rPr>
              <w:t>.</w:t>
            </w:r>
          </w:p>
        </w:tc>
        <w:tc>
          <w:tcPr>
            <w:tcW w:w="7794" w:type="dxa"/>
            <w:tcBorders>
              <w:left w:val="single" w:sz="4" w:space="0" w:color="000000"/>
              <w:right w:val="single" w:sz="4" w:space="0" w:color="000000"/>
            </w:tcBorders>
          </w:tcPr>
          <w:p w:rsidR="001F4C9A" w:rsidRPr="0024282C" w:rsidRDefault="000E63BB">
            <w:pPr>
              <w:pStyle w:val="TableParagraph"/>
              <w:spacing w:line="273" w:lineRule="exact"/>
              <w:ind w:left="112"/>
              <w:rPr>
                <w:sz w:val="24"/>
                <w:szCs w:val="24"/>
              </w:rPr>
            </w:pPr>
            <w:r>
              <w:rPr>
                <w:sz w:val="24"/>
                <w:szCs w:val="24"/>
              </w:rPr>
              <w:t>Родная литература</w:t>
            </w:r>
          </w:p>
        </w:tc>
        <w:tc>
          <w:tcPr>
            <w:tcW w:w="946" w:type="dxa"/>
            <w:tcBorders>
              <w:left w:val="single" w:sz="4" w:space="0" w:color="000000"/>
              <w:right w:val="single" w:sz="4" w:space="0" w:color="000000"/>
            </w:tcBorders>
          </w:tcPr>
          <w:p w:rsidR="001F4C9A" w:rsidRPr="0024282C" w:rsidRDefault="00845A65">
            <w:pPr>
              <w:pStyle w:val="TableParagraph"/>
              <w:spacing w:line="273" w:lineRule="exact"/>
              <w:ind w:right="261"/>
              <w:jc w:val="right"/>
              <w:rPr>
                <w:sz w:val="24"/>
                <w:szCs w:val="24"/>
              </w:rPr>
            </w:pPr>
            <w:r>
              <w:rPr>
                <w:sz w:val="24"/>
                <w:szCs w:val="24"/>
              </w:rPr>
              <w:t>172</w:t>
            </w:r>
          </w:p>
        </w:tc>
      </w:tr>
      <w:tr w:rsidR="00845A65" w:rsidRPr="0024282C">
        <w:trPr>
          <w:trHeight w:val="292"/>
        </w:trPr>
        <w:tc>
          <w:tcPr>
            <w:tcW w:w="1134" w:type="dxa"/>
            <w:tcBorders>
              <w:left w:val="single" w:sz="4" w:space="0" w:color="000000"/>
              <w:right w:val="single" w:sz="4" w:space="0" w:color="000000"/>
            </w:tcBorders>
          </w:tcPr>
          <w:p w:rsidR="00845A65" w:rsidRDefault="00845A65">
            <w:pPr>
              <w:pStyle w:val="TableParagraph"/>
              <w:spacing w:line="273" w:lineRule="exact"/>
              <w:ind w:left="112"/>
              <w:rPr>
                <w:sz w:val="24"/>
                <w:szCs w:val="24"/>
              </w:rPr>
            </w:pPr>
            <w:r>
              <w:rPr>
                <w:sz w:val="24"/>
                <w:szCs w:val="24"/>
              </w:rPr>
              <w:t>2.2.2.5</w:t>
            </w:r>
          </w:p>
        </w:tc>
        <w:tc>
          <w:tcPr>
            <w:tcW w:w="7794" w:type="dxa"/>
            <w:tcBorders>
              <w:left w:val="single" w:sz="4" w:space="0" w:color="000000"/>
              <w:right w:val="single" w:sz="4" w:space="0" w:color="000000"/>
            </w:tcBorders>
          </w:tcPr>
          <w:p w:rsidR="00845A65" w:rsidRPr="0024282C" w:rsidRDefault="00845A65">
            <w:pPr>
              <w:pStyle w:val="TableParagraph"/>
              <w:spacing w:line="273" w:lineRule="exact"/>
              <w:ind w:left="112"/>
              <w:rPr>
                <w:sz w:val="24"/>
                <w:szCs w:val="24"/>
              </w:rPr>
            </w:pPr>
            <w:r w:rsidRPr="0024282C">
              <w:rPr>
                <w:sz w:val="24"/>
                <w:szCs w:val="24"/>
              </w:rPr>
              <w:t>Английский язык</w:t>
            </w:r>
          </w:p>
        </w:tc>
        <w:tc>
          <w:tcPr>
            <w:tcW w:w="946" w:type="dxa"/>
            <w:tcBorders>
              <w:left w:val="single" w:sz="4" w:space="0" w:color="000000"/>
              <w:right w:val="single" w:sz="4" w:space="0" w:color="000000"/>
            </w:tcBorders>
          </w:tcPr>
          <w:p w:rsidR="00845A65" w:rsidRPr="0024282C" w:rsidRDefault="00845A65">
            <w:pPr>
              <w:pStyle w:val="TableParagraph"/>
              <w:spacing w:line="273" w:lineRule="exact"/>
              <w:ind w:right="261"/>
              <w:jc w:val="right"/>
              <w:rPr>
                <w:sz w:val="24"/>
                <w:szCs w:val="24"/>
              </w:rPr>
            </w:pPr>
            <w:r>
              <w:rPr>
                <w:sz w:val="24"/>
                <w:szCs w:val="24"/>
              </w:rPr>
              <w:t>176</w:t>
            </w:r>
          </w:p>
        </w:tc>
      </w:tr>
      <w:tr w:rsidR="001F4C9A" w:rsidRPr="0024282C">
        <w:trPr>
          <w:trHeight w:val="295"/>
        </w:trPr>
        <w:tc>
          <w:tcPr>
            <w:tcW w:w="1134" w:type="dxa"/>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2.2.2.6.</w:t>
            </w:r>
          </w:p>
        </w:tc>
        <w:tc>
          <w:tcPr>
            <w:tcW w:w="7794" w:type="dxa"/>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История</w:t>
            </w:r>
          </w:p>
        </w:tc>
        <w:tc>
          <w:tcPr>
            <w:tcW w:w="946" w:type="dxa"/>
            <w:tcBorders>
              <w:left w:val="single" w:sz="4" w:space="0" w:color="000000"/>
              <w:right w:val="single" w:sz="4" w:space="0" w:color="000000"/>
            </w:tcBorders>
          </w:tcPr>
          <w:p w:rsidR="001F4C9A" w:rsidRPr="0024282C" w:rsidRDefault="00845A65">
            <w:pPr>
              <w:pStyle w:val="TableParagraph"/>
              <w:spacing w:line="275" w:lineRule="exact"/>
              <w:ind w:right="262"/>
              <w:jc w:val="right"/>
              <w:rPr>
                <w:sz w:val="24"/>
                <w:szCs w:val="24"/>
              </w:rPr>
            </w:pPr>
            <w:r>
              <w:rPr>
                <w:sz w:val="24"/>
                <w:szCs w:val="24"/>
              </w:rPr>
              <w:t>193</w:t>
            </w:r>
          </w:p>
        </w:tc>
      </w:tr>
      <w:tr w:rsidR="001F4C9A" w:rsidRPr="0024282C">
        <w:trPr>
          <w:trHeight w:val="292"/>
        </w:trPr>
        <w:tc>
          <w:tcPr>
            <w:tcW w:w="1134" w:type="dxa"/>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2.2.2.7.</w:t>
            </w:r>
          </w:p>
        </w:tc>
        <w:tc>
          <w:tcPr>
            <w:tcW w:w="7794" w:type="dxa"/>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Обществознание</w:t>
            </w:r>
          </w:p>
        </w:tc>
        <w:tc>
          <w:tcPr>
            <w:tcW w:w="946" w:type="dxa"/>
            <w:tcBorders>
              <w:left w:val="single" w:sz="4" w:space="0" w:color="000000"/>
              <w:right w:val="single" w:sz="4" w:space="0" w:color="000000"/>
            </w:tcBorders>
          </w:tcPr>
          <w:p w:rsidR="001F4C9A" w:rsidRPr="0024282C" w:rsidRDefault="00845A65">
            <w:pPr>
              <w:pStyle w:val="TableParagraph"/>
              <w:spacing w:line="273" w:lineRule="exact"/>
              <w:ind w:right="263"/>
              <w:jc w:val="right"/>
              <w:rPr>
                <w:sz w:val="24"/>
                <w:szCs w:val="24"/>
              </w:rPr>
            </w:pPr>
            <w:r>
              <w:rPr>
                <w:sz w:val="24"/>
                <w:szCs w:val="24"/>
              </w:rPr>
              <w:t>214</w:t>
            </w:r>
          </w:p>
        </w:tc>
      </w:tr>
      <w:tr w:rsidR="001F4C9A" w:rsidRPr="0024282C">
        <w:trPr>
          <w:trHeight w:val="295"/>
        </w:trPr>
        <w:tc>
          <w:tcPr>
            <w:tcW w:w="1134" w:type="dxa"/>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2.2.2.8.</w:t>
            </w:r>
          </w:p>
        </w:tc>
        <w:tc>
          <w:tcPr>
            <w:tcW w:w="7794" w:type="dxa"/>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География</w:t>
            </w:r>
          </w:p>
        </w:tc>
        <w:tc>
          <w:tcPr>
            <w:tcW w:w="946" w:type="dxa"/>
            <w:tcBorders>
              <w:left w:val="single" w:sz="4" w:space="0" w:color="000000"/>
              <w:right w:val="single" w:sz="4" w:space="0" w:color="000000"/>
            </w:tcBorders>
          </w:tcPr>
          <w:p w:rsidR="001F4C9A" w:rsidRPr="0024282C" w:rsidRDefault="00845A65">
            <w:pPr>
              <w:pStyle w:val="TableParagraph"/>
              <w:spacing w:line="275" w:lineRule="exact"/>
              <w:ind w:right="262"/>
              <w:jc w:val="right"/>
              <w:rPr>
                <w:sz w:val="24"/>
                <w:szCs w:val="24"/>
              </w:rPr>
            </w:pPr>
            <w:r>
              <w:rPr>
                <w:sz w:val="24"/>
                <w:szCs w:val="24"/>
              </w:rPr>
              <w:t>222</w:t>
            </w:r>
          </w:p>
        </w:tc>
      </w:tr>
      <w:tr w:rsidR="001F4C9A" w:rsidRPr="0024282C">
        <w:trPr>
          <w:trHeight w:val="293"/>
        </w:trPr>
        <w:tc>
          <w:tcPr>
            <w:tcW w:w="1134" w:type="dxa"/>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2.2.2.9.</w:t>
            </w:r>
          </w:p>
        </w:tc>
        <w:tc>
          <w:tcPr>
            <w:tcW w:w="7794" w:type="dxa"/>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Математика</w:t>
            </w:r>
          </w:p>
        </w:tc>
        <w:tc>
          <w:tcPr>
            <w:tcW w:w="946" w:type="dxa"/>
            <w:tcBorders>
              <w:left w:val="single" w:sz="4" w:space="0" w:color="000000"/>
              <w:right w:val="single" w:sz="4" w:space="0" w:color="000000"/>
            </w:tcBorders>
          </w:tcPr>
          <w:p w:rsidR="001F4C9A" w:rsidRPr="0024282C" w:rsidRDefault="00845A65">
            <w:pPr>
              <w:pStyle w:val="TableParagraph"/>
              <w:spacing w:line="273" w:lineRule="exact"/>
              <w:ind w:right="262"/>
              <w:jc w:val="right"/>
              <w:rPr>
                <w:sz w:val="24"/>
                <w:szCs w:val="24"/>
              </w:rPr>
            </w:pPr>
            <w:r>
              <w:rPr>
                <w:sz w:val="24"/>
                <w:szCs w:val="24"/>
              </w:rPr>
              <w:t>237</w:t>
            </w:r>
          </w:p>
        </w:tc>
      </w:tr>
      <w:tr w:rsidR="001F4C9A" w:rsidRPr="0024282C">
        <w:trPr>
          <w:trHeight w:val="295"/>
        </w:trPr>
        <w:tc>
          <w:tcPr>
            <w:tcW w:w="1134" w:type="dxa"/>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2.2.2.10.</w:t>
            </w:r>
          </w:p>
        </w:tc>
        <w:tc>
          <w:tcPr>
            <w:tcW w:w="7794" w:type="dxa"/>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Информатика</w:t>
            </w:r>
          </w:p>
        </w:tc>
        <w:tc>
          <w:tcPr>
            <w:tcW w:w="946" w:type="dxa"/>
            <w:tcBorders>
              <w:left w:val="single" w:sz="4" w:space="0" w:color="000000"/>
              <w:right w:val="single" w:sz="4" w:space="0" w:color="000000"/>
            </w:tcBorders>
          </w:tcPr>
          <w:p w:rsidR="001F4C9A" w:rsidRPr="0024282C" w:rsidRDefault="00845A65">
            <w:pPr>
              <w:pStyle w:val="TableParagraph"/>
              <w:spacing w:line="275" w:lineRule="exact"/>
              <w:ind w:right="263"/>
              <w:jc w:val="right"/>
              <w:rPr>
                <w:sz w:val="24"/>
                <w:szCs w:val="24"/>
              </w:rPr>
            </w:pPr>
            <w:r>
              <w:rPr>
                <w:sz w:val="24"/>
                <w:szCs w:val="24"/>
              </w:rPr>
              <w:t>249</w:t>
            </w:r>
          </w:p>
        </w:tc>
      </w:tr>
      <w:tr w:rsidR="001F4C9A" w:rsidRPr="0024282C">
        <w:trPr>
          <w:trHeight w:val="292"/>
        </w:trPr>
        <w:tc>
          <w:tcPr>
            <w:tcW w:w="1134" w:type="dxa"/>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2.2.2.11.</w:t>
            </w:r>
          </w:p>
        </w:tc>
        <w:tc>
          <w:tcPr>
            <w:tcW w:w="7794" w:type="dxa"/>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Физика</w:t>
            </w:r>
          </w:p>
        </w:tc>
        <w:tc>
          <w:tcPr>
            <w:tcW w:w="946" w:type="dxa"/>
            <w:tcBorders>
              <w:left w:val="single" w:sz="4" w:space="0" w:color="000000"/>
              <w:right w:val="single" w:sz="4" w:space="0" w:color="000000"/>
            </w:tcBorders>
          </w:tcPr>
          <w:p w:rsidR="001F4C9A" w:rsidRPr="0024282C" w:rsidRDefault="00845A65">
            <w:pPr>
              <w:pStyle w:val="TableParagraph"/>
              <w:spacing w:line="273" w:lineRule="exact"/>
              <w:ind w:right="261"/>
              <w:jc w:val="right"/>
              <w:rPr>
                <w:sz w:val="24"/>
                <w:szCs w:val="24"/>
              </w:rPr>
            </w:pPr>
            <w:r>
              <w:rPr>
                <w:sz w:val="24"/>
                <w:szCs w:val="24"/>
              </w:rPr>
              <w:t>254</w:t>
            </w:r>
          </w:p>
        </w:tc>
      </w:tr>
      <w:tr w:rsidR="001F4C9A" w:rsidRPr="0024282C">
        <w:trPr>
          <w:trHeight w:val="295"/>
        </w:trPr>
        <w:tc>
          <w:tcPr>
            <w:tcW w:w="1134" w:type="dxa"/>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2.2.2.12.</w:t>
            </w:r>
          </w:p>
        </w:tc>
        <w:tc>
          <w:tcPr>
            <w:tcW w:w="7794" w:type="dxa"/>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Биология</w:t>
            </w:r>
          </w:p>
        </w:tc>
        <w:tc>
          <w:tcPr>
            <w:tcW w:w="946" w:type="dxa"/>
            <w:tcBorders>
              <w:left w:val="single" w:sz="4" w:space="0" w:color="000000"/>
              <w:right w:val="single" w:sz="4" w:space="0" w:color="000000"/>
            </w:tcBorders>
          </w:tcPr>
          <w:p w:rsidR="001F4C9A" w:rsidRPr="0024282C" w:rsidRDefault="00845A65">
            <w:pPr>
              <w:pStyle w:val="TableParagraph"/>
              <w:spacing w:line="275" w:lineRule="exact"/>
              <w:ind w:right="261"/>
              <w:jc w:val="right"/>
              <w:rPr>
                <w:sz w:val="24"/>
                <w:szCs w:val="24"/>
              </w:rPr>
            </w:pPr>
            <w:r>
              <w:rPr>
                <w:sz w:val="24"/>
                <w:szCs w:val="24"/>
              </w:rPr>
              <w:t>257</w:t>
            </w:r>
          </w:p>
        </w:tc>
      </w:tr>
      <w:tr w:rsidR="001F4C9A" w:rsidRPr="0024282C">
        <w:trPr>
          <w:trHeight w:val="292"/>
        </w:trPr>
        <w:tc>
          <w:tcPr>
            <w:tcW w:w="1134" w:type="dxa"/>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2.2.2.13.</w:t>
            </w:r>
          </w:p>
        </w:tc>
        <w:tc>
          <w:tcPr>
            <w:tcW w:w="7794" w:type="dxa"/>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Химия</w:t>
            </w:r>
          </w:p>
        </w:tc>
        <w:tc>
          <w:tcPr>
            <w:tcW w:w="946" w:type="dxa"/>
            <w:tcBorders>
              <w:left w:val="single" w:sz="4" w:space="0" w:color="000000"/>
              <w:right w:val="single" w:sz="4" w:space="0" w:color="000000"/>
            </w:tcBorders>
          </w:tcPr>
          <w:p w:rsidR="001F4C9A" w:rsidRPr="0024282C" w:rsidRDefault="00845A65">
            <w:pPr>
              <w:pStyle w:val="TableParagraph"/>
              <w:spacing w:line="273" w:lineRule="exact"/>
              <w:ind w:right="262"/>
              <w:jc w:val="right"/>
              <w:rPr>
                <w:sz w:val="24"/>
                <w:szCs w:val="24"/>
              </w:rPr>
            </w:pPr>
            <w:r>
              <w:rPr>
                <w:sz w:val="24"/>
                <w:szCs w:val="24"/>
              </w:rPr>
              <w:t>265</w:t>
            </w:r>
          </w:p>
        </w:tc>
      </w:tr>
      <w:tr w:rsidR="00845A65" w:rsidRPr="0024282C">
        <w:trPr>
          <w:trHeight w:val="295"/>
        </w:trPr>
        <w:tc>
          <w:tcPr>
            <w:tcW w:w="1134" w:type="dxa"/>
            <w:tcBorders>
              <w:left w:val="single" w:sz="4" w:space="0" w:color="000000"/>
              <w:right w:val="single" w:sz="4" w:space="0" w:color="000000"/>
            </w:tcBorders>
          </w:tcPr>
          <w:p w:rsidR="00845A65" w:rsidRPr="0024282C" w:rsidRDefault="00845A65" w:rsidP="00845A65">
            <w:pPr>
              <w:pStyle w:val="TableParagraph"/>
              <w:spacing w:line="275" w:lineRule="exact"/>
              <w:ind w:left="112"/>
              <w:rPr>
                <w:sz w:val="24"/>
                <w:szCs w:val="24"/>
              </w:rPr>
            </w:pPr>
            <w:r w:rsidRPr="0024282C">
              <w:rPr>
                <w:sz w:val="24"/>
                <w:szCs w:val="24"/>
              </w:rPr>
              <w:t>2.2.2.14.</w:t>
            </w:r>
          </w:p>
        </w:tc>
        <w:tc>
          <w:tcPr>
            <w:tcW w:w="7794" w:type="dxa"/>
            <w:tcBorders>
              <w:left w:val="single" w:sz="4" w:space="0" w:color="000000"/>
              <w:right w:val="single" w:sz="4" w:space="0" w:color="000000"/>
            </w:tcBorders>
          </w:tcPr>
          <w:p w:rsidR="00845A65" w:rsidRPr="003275DD" w:rsidRDefault="00845A65" w:rsidP="00845A65">
            <w:r w:rsidRPr="003275DD">
              <w:t>Основы духовно-нравственной культуры народов России</w:t>
            </w:r>
          </w:p>
        </w:tc>
        <w:tc>
          <w:tcPr>
            <w:tcW w:w="946" w:type="dxa"/>
            <w:tcBorders>
              <w:left w:val="single" w:sz="4" w:space="0" w:color="000000"/>
              <w:right w:val="single" w:sz="4" w:space="0" w:color="000000"/>
            </w:tcBorders>
          </w:tcPr>
          <w:p w:rsidR="00845A65" w:rsidRPr="0024282C" w:rsidRDefault="00845A65" w:rsidP="00845A65">
            <w:pPr>
              <w:pStyle w:val="TableParagraph"/>
              <w:spacing w:line="275" w:lineRule="exact"/>
              <w:ind w:right="262"/>
              <w:jc w:val="right"/>
              <w:rPr>
                <w:sz w:val="24"/>
                <w:szCs w:val="24"/>
              </w:rPr>
            </w:pPr>
            <w:r>
              <w:rPr>
                <w:sz w:val="24"/>
                <w:szCs w:val="24"/>
              </w:rPr>
              <w:t>272</w:t>
            </w:r>
          </w:p>
        </w:tc>
      </w:tr>
      <w:tr w:rsidR="00845A65" w:rsidRPr="0024282C">
        <w:trPr>
          <w:trHeight w:val="293"/>
        </w:trPr>
        <w:tc>
          <w:tcPr>
            <w:tcW w:w="1134" w:type="dxa"/>
            <w:tcBorders>
              <w:left w:val="single" w:sz="4" w:space="0" w:color="000000"/>
              <w:right w:val="single" w:sz="4" w:space="0" w:color="000000"/>
            </w:tcBorders>
          </w:tcPr>
          <w:p w:rsidR="00845A65" w:rsidRPr="0024282C" w:rsidRDefault="00845A65" w:rsidP="00845A65">
            <w:pPr>
              <w:pStyle w:val="TableParagraph"/>
              <w:spacing w:line="273" w:lineRule="exact"/>
              <w:ind w:left="112"/>
              <w:rPr>
                <w:sz w:val="24"/>
                <w:szCs w:val="24"/>
              </w:rPr>
            </w:pPr>
            <w:r w:rsidRPr="0024282C">
              <w:rPr>
                <w:sz w:val="24"/>
                <w:szCs w:val="24"/>
              </w:rPr>
              <w:t>2.2.2.15.</w:t>
            </w:r>
          </w:p>
        </w:tc>
        <w:tc>
          <w:tcPr>
            <w:tcW w:w="7794" w:type="dxa"/>
            <w:tcBorders>
              <w:left w:val="single" w:sz="4" w:space="0" w:color="000000"/>
              <w:right w:val="single" w:sz="4" w:space="0" w:color="000000"/>
            </w:tcBorders>
          </w:tcPr>
          <w:p w:rsidR="00845A65" w:rsidRPr="003275DD" w:rsidRDefault="00845A65" w:rsidP="00845A65">
            <w:r w:rsidRPr="003275DD">
              <w:t>Изобразительное искусство</w:t>
            </w:r>
          </w:p>
        </w:tc>
        <w:tc>
          <w:tcPr>
            <w:tcW w:w="946" w:type="dxa"/>
            <w:tcBorders>
              <w:left w:val="single" w:sz="4" w:space="0" w:color="000000"/>
              <w:right w:val="single" w:sz="4" w:space="0" w:color="000000"/>
            </w:tcBorders>
          </w:tcPr>
          <w:p w:rsidR="00845A65" w:rsidRPr="0024282C" w:rsidRDefault="00845A65" w:rsidP="00845A65">
            <w:pPr>
              <w:pStyle w:val="TableParagraph"/>
              <w:spacing w:line="273" w:lineRule="exact"/>
              <w:ind w:right="261"/>
              <w:jc w:val="right"/>
              <w:rPr>
                <w:sz w:val="24"/>
                <w:szCs w:val="24"/>
              </w:rPr>
            </w:pPr>
            <w:r>
              <w:rPr>
                <w:sz w:val="24"/>
                <w:szCs w:val="24"/>
              </w:rPr>
              <w:t>277</w:t>
            </w:r>
          </w:p>
        </w:tc>
      </w:tr>
      <w:tr w:rsidR="00845A65" w:rsidRPr="0024282C">
        <w:trPr>
          <w:trHeight w:val="295"/>
        </w:trPr>
        <w:tc>
          <w:tcPr>
            <w:tcW w:w="1134" w:type="dxa"/>
            <w:tcBorders>
              <w:left w:val="single" w:sz="4" w:space="0" w:color="000000"/>
              <w:right w:val="single" w:sz="4" w:space="0" w:color="000000"/>
            </w:tcBorders>
          </w:tcPr>
          <w:p w:rsidR="00845A65" w:rsidRPr="0024282C" w:rsidRDefault="00845A65" w:rsidP="00845A65">
            <w:pPr>
              <w:pStyle w:val="TableParagraph"/>
              <w:spacing w:line="275" w:lineRule="exact"/>
              <w:ind w:left="112"/>
              <w:rPr>
                <w:sz w:val="24"/>
                <w:szCs w:val="24"/>
              </w:rPr>
            </w:pPr>
            <w:r w:rsidRPr="0024282C">
              <w:rPr>
                <w:sz w:val="24"/>
                <w:szCs w:val="24"/>
              </w:rPr>
              <w:t>2.2.2.16.</w:t>
            </w:r>
          </w:p>
        </w:tc>
        <w:tc>
          <w:tcPr>
            <w:tcW w:w="7794" w:type="dxa"/>
            <w:tcBorders>
              <w:left w:val="single" w:sz="4" w:space="0" w:color="000000"/>
              <w:right w:val="single" w:sz="4" w:space="0" w:color="000000"/>
            </w:tcBorders>
          </w:tcPr>
          <w:p w:rsidR="00845A65" w:rsidRPr="003275DD" w:rsidRDefault="00845A65" w:rsidP="00845A65">
            <w:r w:rsidRPr="003275DD">
              <w:t>Музыка</w:t>
            </w:r>
          </w:p>
        </w:tc>
        <w:tc>
          <w:tcPr>
            <w:tcW w:w="946" w:type="dxa"/>
            <w:tcBorders>
              <w:left w:val="single" w:sz="4" w:space="0" w:color="000000"/>
              <w:right w:val="single" w:sz="4" w:space="0" w:color="000000"/>
            </w:tcBorders>
          </w:tcPr>
          <w:p w:rsidR="00845A65" w:rsidRPr="0024282C" w:rsidRDefault="000E63BB" w:rsidP="00845A65">
            <w:pPr>
              <w:pStyle w:val="TableParagraph"/>
              <w:spacing w:line="275" w:lineRule="exact"/>
              <w:ind w:right="262"/>
              <w:jc w:val="right"/>
              <w:rPr>
                <w:sz w:val="24"/>
                <w:szCs w:val="24"/>
              </w:rPr>
            </w:pPr>
            <w:r>
              <w:rPr>
                <w:sz w:val="24"/>
                <w:szCs w:val="24"/>
              </w:rPr>
              <w:t>280</w:t>
            </w:r>
          </w:p>
        </w:tc>
      </w:tr>
      <w:tr w:rsidR="00845A65" w:rsidRPr="0024282C">
        <w:trPr>
          <w:trHeight w:val="292"/>
        </w:trPr>
        <w:tc>
          <w:tcPr>
            <w:tcW w:w="1134" w:type="dxa"/>
            <w:tcBorders>
              <w:left w:val="single" w:sz="4" w:space="0" w:color="000000"/>
              <w:right w:val="single" w:sz="4" w:space="0" w:color="000000"/>
            </w:tcBorders>
          </w:tcPr>
          <w:p w:rsidR="00845A65" w:rsidRPr="0024282C" w:rsidRDefault="00845A65" w:rsidP="00845A65">
            <w:pPr>
              <w:pStyle w:val="TableParagraph"/>
              <w:spacing w:line="273" w:lineRule="exact"/>
              <w:ind w:left="112"/>
              <w:rPr>
                <w:sz w:val="24"/>
                <w:szCs w:val="24"/>
              </w:rPr>
            </w:pPr>
            <w:r w:rsidRPr="0024282C">
              <w:rPr>
                <w:sz w:val="24"/>
                <w:szCs w:val="24"/>
              </w:rPr>
              <w:t>2.2.2.17.</w:t>
            </w:r>
          </w:p>
        </w:tc>
        <w:tc>
          <w:tcPr>
            <w:tcW w:w="7794" w:type="dxa"/>
            <w:tcBorders>
              <w:left w:val="single" w:sz="4" w:space="0" w:color="000000"/>
              <w:right w:val="single" w:sz="4" w:space="0" w:color="000000"/>
            </w:tcBorders>
          </w:tcPr>
          <w:p w:rsidR="00845A65" w:rsidRPr="003275DD" w:rsidRDefault="00845A65" w:rsidP="00845A65">
            <w:r w:rsidRPr="003275DD">
              <w:t>Технология</w:t>
            </w:r>
          </w:p>
        </w:tc>
        <w:tc>
          <w:tcPr>
            <w:tcW w:w="946" w:type="dxa"/>
            <w:tcBorders>
              <w:left w:val="single" w:sz="4" w:space="0" w:color="000000"/>
              <w:right w:val="single" w:sz="4" w:space="0" w:color="000000"/>
            </w:tcBorders>
          </w:tcPr>
          <w:p w:rsidR="00845A65" w:rsidRPr="0024282C" w:rsidRDefault="000E63BB" w:rsidP="00845A65">
            <w:pPr>
              <w:pStyle w:val="TableParagraph"/>
              <w:spacing w:line="273" w:lineRule="exact"/>
              <w:ind w:right="263"/>
              <w:jc w:val="right"/>
              <w:rPr>
                <w:sz w:val="24"/>
                <w:szCs w:val="24"/>
              </w:rPr>
            </w:pPr>
            <w:r>
              <w:rPr>
                <w:sz w:val="24"/>
                <w:szCs w:val="24"/>
              </w:rPr>
              <w:t>283</w:t>
            </w:r>
          </w:p>
        </w:tc>
      </w:tr>
      <w:tr w:rsidR="00845A65" w:rsidRPr="0024282C">
        <w:trPr>
          <w:trHeight w:val="295"/>
        </w:trPr>
        <w:tc>
          <w:tcPr>
            <w:tcW w:w="1134" w:type="dxa"/>
            <w:tcBorders>
              <w:left w:val="single" w:sz="4" w:space="0" w:color="000000"/>
              <w:right w:val="single" w:sz="4" w:space="0" w:color="000000"/>
            </w:tcBorders>
          </w:tcPr>
          <w:p w:rsidR="00845A65" w:rsidRPr="0024282C" w:rsidRDefault="00845A65" w:rsidP="00845A65">
            <w:pPr>
              <w:pStyle w:val="TableParagraph"/>
              <w:spacing w:line="275" w:lineRule="exact"/>
              <w:ind w:left="112"/>
              <w:rPr>
                <w:sz w:val="24"/>
                <w:szCs w:val="24"/>
              </w:rPr>
            </w:pPr>
            <w:r w:rsidRPr="0024282C">
              <w:rPr>
                <w:sz w:val="24"/>
                <w:szCs w:val="24"/>
              </w:rPr>
              <w:t>2.2.2.18.</w:t>
            </w:r>
          </w:p>
        </w:tc>
        <w:tc>
          <w:tcPr>
            <w:tcW w:w="7794" w:type="dxa"/>
            <w:tcBorders>
              <w:left w:val="single" w:sz="4" w:space="0" w:color="000000"/>
              <w:right w:val="single" w:sz="4" w:space="0" w:color="000000"/>
            </w:tcBorders>
          </w:tcPr>
          <w:p w:rsidR="00845A65" w:rsidRPr="003275DD" w:rsidRDefault="00845A65" w:rsidP="00845A65">
            <w:r w:rsidRPr="003275DD">
              <w:t>Физическая культура</w:t>
            </w:r>
          </w:p>
        </w:tc>
        <w:tc>
          <w:tcPr>
            <w:tcW w:w="946" w:type="dxa"/>
            <w:tcBorders>
              <w:left w:val="single" w:sz="4" w:space="0" w:color="000000"/>
              <w:right w:val="single" w:sz="4" w:space="0" w:color="000000"/>
            </w:tcBorders>
          </w:tcPr>
          <w:p w:rsidR="00845A65" w:rsidRPr="0024282C" w:rsidRDefault="000E63BB" w:rsidP="00845A65">
            <w:pPr>
              <w:pStyle w:val="TableParagraph"/>
              <w:spacing w:line="275" w:lineRule="exact"/>
              <w:ind w:right="262"/>
              <w:jc w:val="right"/>
              <w:rPr>
                <w:sz w:val="24"/>
                <w:szCs w:val="24"/>
              </w:rPr>
            </w:pPr>
            <w:r>
              <w:rPr>
                <w:sz w:val="24"/>
                <w:szCs w:val="24"/>
              </w:rPr>
              <w:t>300</w:t>
            </w:r>
          </w:p>
        </w:tc>
      </w:tr>
      <w:tr w:rsidR="00845A65" w:rsidRPr="0024282C">
        <w:trPr>
          <w:trHeight w:val="293"/>
        </w:trPr>
        <w:tc>
          <w:tcPr>
            <w:tcW w:w="1134" w:type="dxa"/>
            <w:tcBorders>
              <w:left w:val="single" w:sz="4" w:space="0" w:color="000000"/>
              <w:right w:val="single" w:sz="4" w:space="0" w:color="000000"/>
            </w:tcBorders>
          </w:tcPr>
          <w:p w:rsidR="00845A65" w:rsidRPr="0024282C" w:rsidRDefault="00845A65" w:rsidP="00845A65">
            <w:pPr>
              <w:pStyle w:val="TableParagraph"/>
              <w:spacing w:line="273" w:lineRule="exact"/>
              <w:ind w:left="112"/>
              <w:rPr>
                <w:sz w:val="24"/>
                <w:szCs w:val="24"/>
              </w:rPr>
            </w:pPr>
            <w:r w:rsidRPr="0024282C">
              <w:rPr>
                <w:sz w:val="24"/>
                <w:szCs w:val="24"/>
              </w:rPr>
              <w:t>2.2.2.19.</w:t>
            </w:r>
          </w:p>
        </w:tc>
        <w:tc>
          <w:tcPr>
            <w:tcW w:w="7794" w:type="dxa"/>
            <w:tcBorders>
              <w:left w:val="single" w:sz="4" w:space="0" w:color="000000"/>
              <w:right w:val="single" w:sz="4" w:space="0" w:color="000000"/>
            </w:tcBorders>
          </w:tcPr>
          <w:p w:rsidR="00845A65" w:rsidRDefault="00845A65" w:rsidP="00845A65">
            <w:r w:rsidRPr="003275DD">
              <w:t>Основы безопасности жизнедеятельности</w:t>
            </w:r>
          </w:p>
        </w:tc>
        <w:tc>
          <w:tcPr>
            <w:tcW w:w="946" w:type="dxa"/>
            <w:tcBorders>
              <w:left w:val="single" w:sz="4" w:space="0" w:color="000000"/>
              <w:right w:val="single" w:sz="4" w:space="0" w:color="000000"/>
            </w:tcBorders>
          </w:tcPr>
          <w:p w:rsidR="00845A65" w:rsidRPr="0024282C" w:rsidRDefault="000E63BB" w:rsidP="00845A65">
            <w:pPr>
              <w:pStyle w:val="TableParagraph"/>
              <w:spacing w:line="273" w:lineRule="exact"/>
              <w:ind w:right="262"/>
              <w:jc w:val="right"/>
              <w:rPr>
                <w:sz w:val="24"/>
                <w:szCs w:val="24"/>
              </w:rPr>
            </w:pPr>
            <w:r>
              <w:rPr>
                <w:sz w:val="24"/>
                <w:szCs w:val="24"/>
              </w:rPr>
              <w:t>308</w:t>
            </w:r>
          </w:p>
        </w:tc>
      </w:tr>
      <w:tr w:rsidR="001F4C9A" w:rsidRPr="0024282C">
        <w:trPr>
          <w:trHeight w:val="292"/>
        </w:trPr>
        <w:tc>
          <w:tcPr>
            <w:tcW w:w="1134" w:type="dxa"/>
            <w:tcBorders>
              <w:left w:val="single" w:sz="4" w:space="0" w:color="000000"/>
              <w:right w:val="single" w:sz="4" w:space="0" w:color="000000"/>
            </w:tcBorders>
          </w:tcPr>
          <w:p w:rsidR="001F4C9A" w:rsidRPr="0024282C" w:rsidRDefault="009B0766">
            <w:pPr>
              <w:pStyle w:val="TableParagraph"/>
              <w:spacing w:line="273" w:lineRule="exact"/>
              <w:ind w:left="112"/>
              <w:rPr>
                <w:b/>
                <w:sz w:val="24"/>
                <w:szCs w:val="24"/>
              </w:rPr>
            </w:pPr>
            <w:r w:rsidRPr="0024282C">
              <w:rPr>
                <w:b/>
                <w:sz w:val="24"/>
                <w:szCs w:val="24"/>
              </w:rPr>
              <w:t>2.3.</w:t>
            </w:r>
          </w:p>
        </w:tc>
        <w:tc>
          <w:tcPr>
            <w:tcW w:w="7794" w:type="dxa"/>
            <w:tcBorders>
              <w:left w:val="single" w:sz="4" w:space="0" w:color="000000"/>
              <w:right w:val="single" w:sz="4" w:space="0" w:color="000000"/>
            </w:tcBorders>
          </w:tcPr>
          <w:p w:rsidR="001F4C9A" w:rsidRPr="0024282C" w:rsidRDefault="009B0766">
            <w:pPr>
              <w:pStyle w:val="TableParagraph"/>
              <w:spacing w:line="273" w:lineRule="exact"/>
              <w:ind w:left="112"/>
              <w:rPr>
                <w:b/>
                <w:sz w:val="24"/>
                <w:szCs w:val="24"/>
              </w:rPr>
            </w:pPr>
            <w:r w:rsidRPr="0024282C">
              <w:rPr>
                <w:b/>
                <w:sz w:val="24"/>
                <w:szCs w:val="24"/>
              </w:rPr>
              <w:t>Программа воспитания и социализации обучающихся</w:t>
            </w:r>
          </w:p>
        </w:tc>
        <w:tc>
          <w:tcPr>
            <w:tcW w:w="946" w:type="dxa"/>
            <w:tcBorders>
              <w:left w:val="single" w:sz="4" w:space="0" w:color="000000"/>
              <w:right w:val="single" w:sz="4" w:space="0" w:color="000000"/>
            </w:tcBorders>
          </w:tcPr>
          <w:p w:rsidR="001F4C9A" w:rsidRPr="0024282C" w:rsidRDefault="00845A65">
            <w:pPr>
              <w:pStyle w:val="TableParagraph"/>
              <w:spacing w:line="273" w:lineRule="exact"/>
              <w:ind w:right="262"/>
              <w:jc w:val="right"/>
              <w:rPr>
                <w:sz w:val="24"/>
                <w:szCs w:val="24"/>
              </w:rPr>
            </w:pPr>
            <w:r>
              <w:rPr>
                <w:sz w:val="24"/>
                <w:szCs w:val="24"/>
              </w:rPr>
              <w:t>308</w:t>
            </w:r>
          </w:p>
        </w:tc>
      </w:tr>
      <w:tr w:rsidR="001F4C9A" w:rsidRPr="0024282C">
        <w:trPr>
          <w:trHeight w:val="592"/>
        </w:trPr>
        <w:tc>
          <w:tcPr>
            <w:tcW w:w="1134" w:type="dxa"/>
            <w:tcBorders>
              <w:left w:val="single" w:sz="4" w:space="0" w:color="000000"/>
              <w:right w:val="single" w:sz="4" w:space="0" w:color="000000"/>
            </w:tcBorders>
          </w:tcPr>
          <w:p w:rsidR="001F4C9A" w:rsidRPr="0024282C" w:rsidRDefault="009B0766">
            <w:pPr>
              <w:pStyle w:val="TableParagraph"/>
              <w:spacing w:line="291" w:lineRule="exact"/>
              <w:ind w:left="112"/>
              <w:rPr>
                <w:sz w:val="24"/>
                <w:szCs w:val="24"/>
              </w:rPr>
            </w:pPr>
            <w:r w:rsidRPr="0024282C">
              <w:rPr>
                <w:sz w:val="24"/>
                <w:szCs w:val="24"/>
              </w:rPr>
              <w:t>2.3.1.</w:t>
            </w:r>
          </w:p>
        </w:tc>
        <w:tc>
          <w:tcPr>
            <w:tcW w:w="7794" w:type="dxa"/>
            <w:tcBorders>
              <w:left w:val="single" w:sz="4" w:space="0" w:color="000000"/>
              <w:right w:val="single" w:sz="4" w:space="0" w:color="000000"/>
            </w:tcBorders>
          </w:tcPr>
          <w:p w:rsidR="001F4C9A" w:rsidRPr="0024282C" w:rsidRDefault="009B0766">
            <w:pPr>
              <w:pStyle w:val="TableParagraph"/>
              <w:spacing w:line="290" w:lineRule="exact"/>
              <w:ind w:left="112"/>
              <w:rPr>
                <w:sz w:val="24"/>
                <w:szCs w:val="24"/>
              </w:rPr>
            </w:pPr>
            <w:r w:rsidRPr="0024282C">
              <w:rPr>
                <w:sz w:val="24"/>
                <w:szCs w:val="24"/>
              </w:rPr>
              <w:t>Цели и задачи духовно-нравственного развития, воспитания и</w:t>
            </w:r>
          </w:p>
          <w:p w:rsidR="001F4C9A" w:rsidRPr="0024282C" w:rsidRDefault="009B0766">
            <w:pPr>
              <w:pStyle w:val="TableParagraph"/>
              <w:spacing w:line="283" w:lineRule="exact"/>
              <w:ind w:left="112"/>
              <w:rPr>
                <w:sz w:val="24"/>
                <w:szCs w:val="24"/>
              </w:rPr>
            </w:pPr>
            <w:r w:rsidRPr="0024282C">
              <w:rPr>
                <w:sz w:val="24"/>
                <w:szCs w:val="24"/>
              </w:rPr>
              <w:t>социализации обучающихся</w:t>
            </w:r>
          </w:p>
        </w:tc>
        <w:tc>
          <w:tcPr>
            <w:tcW w:w="946" w:type="dxa"/>
            <w:tcBorders>
              <w:left w:val="single" w:sz="4" w:space="0" w:color="000000"/>
              <w:right w:val="single" w:sz="4" w:space="0" w:color="000000"/>
            </w:tcBorders>
          </w:tcPr>
          <w:p w:rsidR="001F4C9A" w:rsidRPr="0024282C" w:rsidRDefault="009B0766">
            <w:pPr>
              <w:pStyle w:val="TableParagraph"/>
              <w:spacing w:before="139"/>
              <w:ind w:right="262"/>
              <w:jc w:val="right"/>
              <w:rPr>
                <w:sz w:val="24"/>
                <w:szCs w:val="24"/>
              </w:rPr>
            </w:pPr>
            <w:r w:rsidRPr="0024282C">
              <w:rPr>
                <w:sz w:val="24"/>
                <w:szCs w:val="24"/>
              </w:rPr>
              <w:t>315</w:t>
            </w:r>
          </w:p>
        </w:tc>
      </w:tr>
      <w:tr w:rsidR="001F4C9A" w:rsidRPr="0024282C">
        <w:trPr>
          <w:trHeight w:val="1191"/>
        </w:trPr>
        <w:tc>
          <w:tcPr>
            <w:tcW w:w="1134" w:type="dxa"/>
            <w:tcBorders>
              <w:left w:val="single" w:sz="4" w:space="0" w:color="000000"/>
              <w:right w:val="single" w:sz="4" w:space="0" w:color="000000"/>
            </w:tcBorders>
          </w:tcPr>
          <w:p w:rsidR="001F4C9A" w:rsidRPr="0024282C" w:rsidRDefault="009B0766">
            <w:pPr>
              <w:pStyle w:val="TableParagraph"/>
              <w:spacing w:line="291" w:lineRule="exact"/>
              <w:ind w:left="112"/>
              <w:rPr>
                <w:sz w:val="24"/>
                <w:szCs w:val="24"/>
              </w:rPr>
            </w:pPr>
            <w:r w:rsidRPr="0024282C">
              <w:rPr>
                <w:sz w:val="24"/>
                <w:szCs w:val="24"/>
              </w:rPr>
              <w:t>2.3.2.</w:t>
            </w:r>
          </w:p>
        </w:tc>
        <w:tc>
          <w:tcPr>
            <w:tcW w:w="7794" w:type="dxa"/>
            <w:tcBorders>
              <w:left w:val="single" w:sz="4" w:space="0" w:color="000000"/>
              <w:right w:val="single" w:sz="4" w:space="0" w:color="000000"/>
            </w:tcBorders>
          </w:tcPr>
          <w:p w:rsidR="001F4C9A" w:rsidRPr="0024282C" w:rsidRDefault="009B0766">
            <w:pPr>
              <w:pStyle w:val="TableParagraph"/>
              <w:tabs>
                <w:tab w:val="left" w:pos="1732"/>
                <w:tab w:val="left" w:pos="2135"/>
                <w:tab w:val="left" w:pos="4007"/>
                <w:tab w:val="left" w:pos="6373"/>
              </w:tabs>
              <w:ind w:left="112" w:right="100"/>
              <w:rPr>
                <w:sz w:val="24"/>
                <w:szCs w:val="24"/>
              </w:rPr>
            </w:pPr>
            <w:r w:rsidRPr="0024282C">
              <w:rPr>
                <w:sz w:val="24"/>
                <w:szCs w:val="24"/>
              </w:rPr>
              <w:t>Направления деятельности по духовно-нравственному развитию, воспитанию</w:t>
            </w:r>
            <w:r w:rsidRPr="0024282C">
              <w:rPr>
                <w:sz w:val="24"/>
                <w:szCs w:val="24"/>
              </w:rPr>
              <w:tab/>
              <w:t>и</w:t>
            </w:r>
            <w:r w:rsidRPr="0024282C">
              <w:rPr>
                <w:sz w:val="24"/>
                <w:szCs w:val="24"/>
              </w:rPr>
              <w:tab/>
              <w:t>социализации,</w:t>
            </w:r>
            <w:r w:rsidRPr="0024282C">
              <w:rPr>
                <w:sz w:val="24"/>
                <w:szCs w:val="24"/>
              </w:rPr>
              <w:tab/>
              <w:t>профессиональной</w:t>
            </w:r>
            <w:r w:rsidRPr="0024282C">
              <w:rPr>
                <w:sz w:val="24"/>
                <w:szCs w:val="24"/>
              </w:rPr>
              <w:tab/>
              <w:t>ориентации</w:t>
            </w:r>
          </w:p>
          <w:p w:rsidR="001F4C9A" w:rsidRPr="0024282C" w:rsidRDefault="009B0766">
            <w:pPr>
              <w:pStyle w:val="TableParagraph"/>
              <w:tabs>
                <w:tab w:val="left" w:pos="2329"/>
                <w:tab w:val="left" w:pos="5422"/>
                <w:tab w:val="left" w:pos="7541"/>
              </w:tabs>
              <w:spacing w:line="298" w:lineRule="exact"/>
              <w:ind w:left="112" w:right="100"/>
              <w:rPr>
                <w:sz w:val="24"/>
                <w:szCs w:val="24"/>
              </w:rPr>
            </w:pPr>
            <w:r w:rsidRPr="0024282C">
              <w:rPr>
                <w:sz w:val="24"/>
                <w:szCs w:val="24"/>
              </w:rPr>
              <w:t>обучающихся,</w:t>
            </w:r>
            <w:r w:rsidRPr="0024282C">
              <w:rPr>
                <w:sz w:val="24"/>
                <w:szCs w:val="24"/>
              </w:rPr>
              <w:tab/>
              <w:t>здоровьесберегающей</w:t>
            </w:r>
            <w:r w:rsidRPr="0024282C">
              <w:rPr>
                <w:sz w:val="24"/>
                <w:szCs w:val="24"/>
              </w:rPr>
              <w:tab/>
              <w:t>деятельности</w:t>
            </w:r>
            <w:r w:rsidRPr="0024282C">
              <w:rPr>
                <w:sz w:val="24"/>
                <w:szCs w:val="24"/>
              </w:rPr>
              <w:tab/>
            </w:r>
            <w:r w:rsidRPr="0024282C">
              <w:rPr>
                <w:spacing w:val="-17"/>
                <w:sz w:val="24"/>
                <w:szCs w:val="24"/>
              </w:rPr>
              <w:t xml:space="preserve">и </w:t>
            </w:r>
            <w:r w:rsidRPr="0024282C">
              <w:rPr>
                <w:sz w:val="24"/>
                <w:szCs w:val="24"/>
              </w:rPr>
              <w:t xml:space="preserve">формированию </w:t>
            </w:r>
            <w:r w:rsidRPr="0024282C">
              <w:rPr>
                <w:spacing w:val="-3"/>
                <w:sz w:val="24"/>
                <w:szCs w:val="24"/>
              </w:rPr>
              <w:t xml:space="preserve">экологической </w:t>
            </w:r>
            <w:r w:rsidRPr="0024282C">
              <w:rPr>
                <w:spacing w:val="-4"/>
                <w:sz w:val="24"/>
                <w:szCs w:val="24"/>
              </w:rPr>
              <w:t>культуры</w:t>
            </w:r>
            <w:r w:rsidRPr="0024282C">
              <w:rPr>
                <w:spacing w:val="2"/>
                <w:sz w:val="24"/>
                <w:szCs w:val="24"/>
              </w:rPr>
              <w:t xml:space="preserve"> </w:t>
            </w:r>
            <w:r w:rsidRPr="0024282C">
              <w:rPr>
                <w:spacing w:val="-3"/>
                <w:sz w:val="24"/>
                <w:szCs w:val="24"/>
              </w:rPr>
              <w:t>обучающихся</w:t>
            </w:r>
          </w:p>
        </w:tc>
        <w:tc>
          <w:tcPr>
            <w:tcW w:w="946" w:type="dxa"/>
            <w:tcBorders>
              <w:left w:val="single" w:sz="4" w:space="0" w:color="000000"/>
              <w:right w:val="single" w:sz="4" w:space="0" w:color="000000"/>
            </w:tcBorders>
          </w:tcPr>
          <w:p w:rsidR="001F4C9A" w:rsidRPr="0024282C" w:rsidRDefault="001F4C9A">
            <w:pPr>
              <w:pStyle w:val="TableParagraph"/>
              <w:spacing w:before="2"/>
              <w:rPr>
                <w:b/>
                <w:sz w:val="24"/>
                <w:szCs w:val="24"/>
              </w:rPr>
            </w:pPr>
          </w:p>
          <w:p w:rsidR="001F4C9A" w:rsidRPr="0024282C" w:rsidRDefault="009B0766">
            <w:pPr>
              <w:pStyle w:val="TableParagraph"/>
              <w:spacing w:before="1"/>
              <w:ind w:right="262"/>
              <w:jc w:val="right"/>
              <w:rPr>
                <w:sz w:val="24"/>
                <w:szCs w:val="24"/>
              </w:rPr>
            </w:pPr>
            <w:r w:rsidRPr="0024282C">
              <w:rPr>
                <w:sz w:val="24"/>
                <w:szCs w:val="24"/>
              </w:rPr>
              <w:t>320</w:t>
            </w:r>
          </w:p>
        </w:tc>
      </w:tr>
      <w:tr w:rsidR="001F4C9A" w:rsidRPr="0024282C">
        <w:trPr>
          <w:trHeight w:val="890"/>
        </w:trPr>
        <w:tc>
          <w:tcPr>
            <w:tcW w:w="1134" w:type="dxa"/>
            <w:tcBorders>
              <w:left w:val="single" w:sz="4" w:space="0" w:color="000000"/>
              <w:right w:val="single" w:sz="4" w:space="0" w:color="000000"/>
            </w:tcBorders>
          </w:tcPr>
          <w:p w:rsidR="001F4C9A" w:rsidRPr="0024282C" w:rsidRDefault="009B0766">
            <w:pPr>
              <w:pStyle w:val="TableParagraph"/>
              <w:spacing w:line="288" w:lineRule="exact"/>
              <w:ind w:left="112"/>
              <w:rPr>
                <w:sz w:val="24"/>
                <w:szCs w:val="24"/>
              </w:rPr>
            </w:pPr>
            <w:r w:rsidRPr="0024282C">
              <w:rPr>
                <w:sz w:val="24"/>
                <w:szCs w:val="24"/>
              </w:rPr>
              <w:t>2.3.3.</w:t>
            </w:r>
          </w:p>
        </w:tc>
        <w:tc>
          <w:tcPr>
            <w:tcW w:w="7794" w:type="dxa"/>
            <w:tcBorders>
              <w:left w:val="single" w:sz="4" w:space="0" w:color="000000"/>
              <w:right w:val="single" w:sz="4" w:space="0" w:color="000000"/>
            </w:tcBorders>
          </w:tcPr>
          <w:p w:rsidR="001F4C9A" w:rsidRPr="0024282C" w:rsidRDefault="009B0766">
            <w:pPr>
              <w:pStyle w:val="TableParagraph"/>
              <w:tabs>
                <w:tab w:val="left" w:pos="1853"/>
                <w:tab w:val="left" w:pos="2734"/>
                <w:tab w:val="left" w:pos="4536"/>
                <w:tab w:val="left" w:pos="4987"/>
                <w:tab w:val="left" w:pos="6378"/>
                <w:tab w:val="left" w:pos="7561"/>
              </w:tabs>
              <w:ind w:left="112" w:right="99"/>
              <w:rPr>
                <w:sz w:val="24"/>
                <w:szCs w:val="24"/>
              </w:rPr>
            </w:pPr>
            <w:r w:rsidRPr="0024282C">
              <w:rPr>
                <w:sz w:val="24"/>
                <w:szCs w:val="24"/>
              </w:rPr>
              <w:t>Содержание,</w:t>
            </w:r>
            <w:r w:rsidRPr="0024282C">
              <w:rPr>
                <w:sz w:val="24"/>
                <w:szCs w:val="24"/>
              </w:rPr>
              <w:tab/>
              <w:t>виды</w:t>
            </w:r>
            <w:r w:rsidRPr="0024282C">
              <w:rPr>
                <w:sz w:val="24"/>
                <w:szCs w:val="24"/>
              </w:rPr>
              <w:tab/>
              <w:t>деятельности</w:t>
            </w:r>
            <w:r w:rsidRPr="0024282C">
              <w:rPr>
                <w:sz w:val="24"/>
                <w:szCs w:val="24"/>
              </w:rPr>
              <w:tab/>
              <w:t>и</w:t>
            </w:r>
            <w:r w:rsidRPr="0024282C">
              <w:rPr>
                <w:sz w:val="24"/>
                <w:szCs w:val="24"/>
              </w:rPr>
              <w:tab/>
              <w:t>формы</w:t>
            </w:r>
            <w:r w:rsidRPr="0024282C">
              <w:rPr>
                <w:sz w:val="24"/>
                <w:szCs w:val="24"/>
              </w:rPr>
              <w:tab/>
              <w:t>занятий</w:t>
            </w:r>
            <w:r w:rsidRPr="0024282C">
              <w:rPr>
                <w:sz w:val="24"/>
                <w:szCs w:val="24"/>
              </w:rPr>
              <w:tab/>
            </w:r>
            <w:r w:rsidRPr="0024282C">
              <w:rPr>
                <w:spacing w:val="-12"/>
                <w:sz w:val="24"/>
                <w:szCs w:val="24"/>
              </w:rPr>
              <w:t xml:space="preserve">с </w:t>
            </w:r>
            <w:r w:rsidRPr="0024282C">
              <w:rPr>
                <w:sz w:val="24"/>
                <w:szCs w:val="24"/>
              </w:rPr>
              <w:t>обучающимися (по направлениям духовно-нравственного</w:t>
            </w:r>
            <w:r w:rsidRPr="0024282C">
              <w:rPr>
                <w:spacing w:val="-15"/>
                <w:sz w:val="24"/>
                <w:szCs w:val="24"/>
              </w:rPr>
              <w:t xml:space="preserve"> </w:t>
            </w:r>
            <w:r w:rsidRPr="0024282C">
              <w:rPr>
                <w:sz w:val="24"/>
                <w:szCs w:val="24"/>
              </w:rPr>
              <w:t>развития,</w:t>
            </w:r>
          </w:p>
          <w:p w:rsidR="001F4C9A" w:rsidRPr="0024282C" w:rsidRDefault="009B0766">
            <w:pPr>
              <w:pStyle w:val="TableParagraph"/>
              <w:spacing w:line="283" w:lineRule="exact"/>
              <w:ind w:left="112"/>
              <w:rPr>
                <w:sz w:val="24"/>
                <w:szCs w:val="24"/>
              </w:rPr>
            </w:pPr>
            <w:r w:rsidRPr="0024282C">
              <w:rPr>
                <w:sz w:val="24"/>
                <w:szCs w:val="24"/>
              </w:rPr>
              <w:t>воспитания и социализации обучающихся)</w:t>
            </w:r>
          </w:p>
        </w:tc>
        <w:tc>
          <w:tcPr>
            <w:tcW w:w="946" w:type="dxa"/>
            <w:tcBorders>
              <w:left w:val="single" w:sz="4" w:space="0" w:color="000000"/>
              <w:right w:val="single" w:sz="4" w:space="0" w:color="000000"/>
            </w:tcBorders>
          </w:tcPr>
          <w:p w:rsidR="001F4C9A" w:rsidRPr="0024282C" w:rsidRDefault="001F4C9A">
            <w:pPr>
              <w:pStyle w:val="TableParagraph"/>
              <w:spacing w:before="10"/>
              <w:rPr>
                <w:b/>
                <w:sz w:val="24"/>
                <w:szCs w:val="24"/>
              </w:rPr>
            </w:pPr>
          </w:p>
          <w:p w:rsidR="001F4C9A" w:rsidRPr="0024282C" w:rsidRDefault="00845A65">
            <w:pPr>
              <w:pStyle w:val="TableParagraph"/>
              <w:spacing w:before="1"/>
              <w:ind w:right="263"/>
              <w:jc w:val="right"/>
              <w:rPr>
                <w:sz w:val="24"/>
                <w:szCs w:val="24"/>
              </w:rPr>
            </w:pPr>
            <w:r>
              <w:rPr>
                <w:sz w:val="24"/>
                <w:szCs w:val="24"/>
              </w:rPr>
              <w:t>322</w:t>
            </w:r>
          </w:p>
        </w:tc>
      </w:tr>
      <w:tr w:rsidR="001F4C9A" w:rsidRPr="0024282C">
        <w:trPr>
          <w:trHeight w:val="593"/>
        </w:trPr>
        <w:tc>
          <w:tcPr>
            <w:tcW w:w="1134" w:type="dxa"/>
            <w:tcBorders>
              <w:left w:val="single" w:sz="4" w:space="0" w:color="000000"/>
              <w:right w:val="single" w:sz="4" w:space="0" w:color="000000"/>
            </w:tcBorders>
          </w:tcPr>
          <w:p w:rsidR="001F4C9A" w:rsidRPr="0024282C" w:rsidRDefault="009B0766">
            <w:pPr>
              <w:pStyle w:val="TableParagraph"/>
              <w:spacing w:line="289" w:lineRule="exact"/>
              <w:ind w:left="112"/>
              <w:rPr>
                <w:sz w:val="24"/>
                <w:szCs w:val="24"/>
              </w:rPr>
            </w:pPr>
            <w:r w:rsidRPr="0024282C">
              <w:rPr>
                <w:sz w:val="24"/>
                <w:szCs w:val="24"/>
              </w:rPr>
              <w:t>2.3.4.</w:t>
            </w:r>
          </w:p>
        </w:tc>
        <w:tc>
          <w:tcPr>
            <w:tcW w:w="7794" w:type="dxa"/>
            <w:tcBorders>
              <w:left w:val="single" w:sz="4" w:space="0" w:color="000000"/>
              <w:right w:val="single" w:sz="4" w:space="0" w:color="000000"/>
            </w:tcBorders>
          </w:tcPr>
          <w:p w:rsidR="001F4C9A" w:rsidRPr="0024282C" w:rsidRDefault="009B0766">
            <w:pPr>
              <w:pStyle w:val="TableParagraph"/>
              <w:tabs>
                <w:tab w:val="left" w:pos="1472"/>
                <w:tab w:val="left" w:pos="3872"/>
                <w:tab w:val="left" w:pos="4570"/>
                <w:tab w:val="left" w:pos="6287"/>
              </w:tabs>
              <w:spacing w:line="289" w:lineRule="exact"/>
              <w:ind w:left="112"/>
              <w:rPr>
                <w:sz w:val="24"/>
                <w:szCs w:val="24"/>
              </w:rPr>
            </w:pPr>
            <w:r w:rsidRPr="0024282C">
              <w:rPr>
                <w:sz w:val="24"/>
                <w:szCs w:val="24"/>
              </w:rPr>
              <w:t>Формы</w:t>
            </w:r>
            <w:r w:rsidRPr="0024282C">
              <w:rPr>
                <w:sz w:val="24"/>
                <w:szCs w:val="24"/>
              </w:rPr>
              <w:tab/>
              <w:t>индивидуальной</w:t>
            </w:r>
            <w:r w:rsidRPr="0024282C">
              <w:rPr>
                <w:sz w:val="24"/>
                <w:szCs w:val="24"/>
              </w:rPr>
              <w:tab/>
              <w:t>и</w:t>
            </w:r>
            <w:r w:rsidRPr="0024282C">
              <w:rPr>
                <w:sz w:val="24"/>
                <w:szCs w:val="24"/>
              </w:rPr>
              <w:tab/>
              <w:t>групповой</w:t>
            </w:r>
            <w:r w:rsidRPr="0024282C">
              <w:rPr>
                <w:sz w:val="24"/>
                <w:szCs w:val="24"/>
              </w:rPr>
              <w:tab/>
              <w:t>организации</w:t>
            </w:r>
          </w:p>
          <w:p w:rsidR="001F4C9A" w:rsidRPr="0024282C" w:rsidRDefault="009B0766">
            <w:pPr>
              <w:pStyle w:val="TableParagraph"/>
              <w:spacing w:before="1" w:line="283" w:lineRule="exact"/>
              <w:ind w:left="112"/>
              <w:rPr>
                <w:sz w:val="24"/>
                <w:szCs w:val="24"/>
              </w:rPr>
            </w:pPr>
            <w:r w:rsidRPr="0024282C">
              <w:rPr>
                <w:sz w:val="24"/>
                <w:szCs w:val="24"/>
              </w:rPr>
              <w:t>профессиональной ориентации обучающихся</w:t>
            </w:r>
          </w:p>
        </w:tc>
        <w:tc>
          <w:tcPr>
            <w:tcW w:w="946" w:type="dxa"/>
            <w:tcBorders>
              <w:left w:val="single" w:sz="4" w:space="0" w:color="000000"/>
              <w:right w:val="single" w:sz="4" w:space="0" w:color="000000"/>
            </w:tcBorders>
          </w:tcPr>
          <w:p w:rsidR="001F4C9A" w:rsidRPr="0024282C" w:rsidRDefault="00845A65">
            <w:pPr>
              <w:pStyle w:val="TableParagraph"/>
              <w:spacing w:before="139"/>
              <w:ind w:right="262"/>
              <w:jc w:val="right"/>
              <w:rPr>
                <w:sz w:val="24"/>
                <w:szCs w:val="24"/>
              </w:rPr>
            </w:pPr>
            <w:r>
              <w:rPr>
                <w:sz w:val="24"/>
                <w:szCs w:val="24"/>
              </w:rPr>
              <w:t>332</w:t>
            </w:r>
          </w:p>
        </w:tc>
      </w:tr>
      <w:tr w:rsidR="001F4C9A" w:rsidRPr="0024282C">
        <w:trPr>
          <w:trHeight w:val="1191"/>
        </w:trPr>
        <w:tc>
          <w:tcPr>
            <w:tcW w:w="1134" w:type="dxa"/>
            <w:tcBorders>
              <w:left w:val="single" w:sz="4" w:space="0" w:color="000000"/>
              <w:right w:val="single" w:sz="4" w:space="0" w:color="000000"/>
            </w:tcBorders>
          </w:tcPr>
          <w:p w:rsidR="001F4C9A" w:rsidRPr="0024282C" w:rsidRDefault="009B0766">
            <w:pPr>
              <w:pStyle w:val="TableParagraph"/>
              <w:spacing w:line="289" w:lineRule="exact"/>
              <w:ind w:left="112"/>
              <w:rPr>
                <w:sz w:val="24"/>
                <w:szCs w:val="24"/>
              </w:rPr>
            </w:pPr>
            <w:r w:rsidRPr="0024282C">
              <w:rPr>
                <w:sz w:val="24"/>
                <w:szCs w:val="24"/>
              </w:rPr>
              <w:t>2.3.5.</w:t>
            </w:r>
          </w:p>
        </w:tc>
        <w:tc>
          <w:tcPr>
            <w:tcW w:w="7794" w:type="dxa"/>
            <w:tcBorders>
              <w:left w:val="single" w:sz="4" w:space="0" w:color="000000"/>
              <w:right w:val="single" w:sz="4" w:space="0" w:color="000000"/>
            </w:tcBorders>
          </w:tcPr>
          <w:p w:rsidR="001F4C9A" w:rsidRPr="0024282C" w:rsidRDefault="009B0766">
            <w:pPr>
              <w:pStyle w:val="TableParagraph"/>
              <w:ind w:left="112" w:right="98"/>
              <w:jc w:val="both"/>
              <w:rPr>
                <w:sz w:val="24"/>
                <w:szCs w:val="24"/>
              </w:rPr>
            </w:pPr>
            <w:r w:rsidRPr="0024282C">
              <w:rPr>
                <w:sz w:val="24"/>
                <w:szCs w:val="24"/>
              </w:rPr>
              <w:t xml:space="preserve">Этапы организации работы в системе социального воспитания в рамках организации, осуществляющей образовательную деятельность,         совместной         деятельности        </w:t>
            </w:r>
            <w:r w:rsidRPr="0024282C">
              <w:rPr>
                <w:spacing w:val="38"/>
                <w:sz w:val="24"/>
                <w:szCs w:val="24"/>
              </w:rPr>
              <w:t xml:space="preserve"> </w:t>
            </w:r>
            <w:r w:rsidRPr="0024282C">
              <w:rPr>
                <w:sz w:val="24"/>
                <w:szCs w:val="24"/>
              </w:rPr>
              <w:t>организации,</w:t>
            </w:r>
          </w:p>
          <w:p w:rsidR="001F4C9A" w:rsidRPr="0024282C" w:rsidRDefault="009B0766">
            <w:pPr>
              <w:pStyle w:val="TableParagraph"/>
              <w:spacing w:line="283" w:lineRule="exact"/>
              <w:ind w:left="112"/>
              <w:jc w:val="both"/>
              <w:rPr>
                <w:sz w:val="24"/>
                <w:szCs w:val="24"/>
              </w:rPr>
            </w:pPr>
            <w:r w:rsidRPr="0024282C">
              <w:rPr>
                <w:sz w:val="24"/>
                <w:szCs w:val="24"/>
              </w:rPr>
              <w:t>осуществляющей образовательную деятельность, с</w:t>
            </w:r>
            <w:r w:rsidRPr="0024282C">
              <w:rPr>
                <w:spacing w:val="-5"/>
                <w:sz w:val="24"/>
                <w:szCs w:val="24"/>
              </w:rPr>
              <w:t xml:space="preserve"> </w:t>
            </w:r>
            <w:r w:rsidRPr="0024282C">
              <w:rPr>
                <w:sz w:val="24"/>
                <w:szCs w:val="24"/>
              </w:rPr>
              <w:t>предприятиями,</w:t>
            </w:r>
          </w:p>
        </w:tc>
        <w:tc>
          <w:tcPr>
            <w:tcW w:w="946" w:type="dxa"/>
            <w:tcBorders>
              <w:left w:val="single" w:sz="4" w:space="0" w:color="000000"/>
              <w:right w:val="single" w:sz="4" w:space="0" w:color="000000"/>
            </w:tcBorders>
          </w:tcPr>
          <w:p w:rsidR="001F4C9A" w:rsidRPr="0024282C" w:rsidRDefault="000E63BB">
            <w:pPr>
              <w:pStyle w:val="TableParagraph"/>
              <w:spacing w:line="289" w:lineRule="exact"/>
              <w:ind w:right="262"/>
              <w:jc w:val="right"/>
              <w:rPr>
                <w:sz w:val="24"/>
                <w:szCs w:val="24"/>
              </w:rPr>
            </w:pPr>
            <w:r>
              <w:rPr>
                <w:sz w:val="24"/>
                <w:szCs w:val="24"/>
              </w:rPr>
              <w:t>333</w:t>
            </w:r>
          </w:p>
        </w:tc>
      </w:tr>
    </w:tbl>
    <w:p w:rsidR="001F4C9A" w:rsidRPr="0024282C" w:rsidRDefault="001F4C9A">
      <w:pPr>
        <w:spacing w:line="289" w:lineRule="exact"/>
        <w:jc w:val="right"/>
        <w:rPr>
          <w:sz w:val="24"/>
          <w:szCs w:val="24"/>
        </w:rPr>
        <w:sectPr w:rsidR="001F4C9A" w:rsidRPr="0024282C">
          <w:pgSz w:w="11900" w:h="16840"/>
          <w:pgMar w:top="1140" w:right="20" w:bottom="840" w:left="320" w:header="0" w:footer="660" w:gutter="0"/>
          <w:cols w:space="720"/>
        </w:sectPr>
      </w:pPr>
    </w:p>
    <w:tbl>
      <w:tblPr>
        <w:tblStyle w:val="TableNormal"/>
        <w:tblW w:w="0" w:type="auto"/>
        <w:tblInd w:w="3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4"/>
        <w:gridCol w:w="7794"/>
        <w:gridCol w:w="946"/>
      </w:tblGrid>
      <w:tr w:rsidR="001F4C9A" w:rsidRPr="0024282C">
        <w:trPr>
          <w:trHeight w:val="592"/>
        </w:trPr>
        <w:tc>
          <w:tcPr>
            <w:tcW w:w="1134" w:type="dxa"/>
            <w:tcBorders>
              <w:left w:val="single" w:sz="4" w:space="0" w:color="000000"/>
              <w:right w:val="single" w:sz="4" w:space="0" w:color="000000"/>
            </w:tcBorders>
          </w:tcPr>
          <w:p w:rsidR="001F4C9A" w:rsidRPr="0024282C" w:rsidRDefault="001F4C9A">
            <w:pPr>
              <w:pStyle w:val="TableParagraph"/>
              <w:rPr>
                <w:sz w:val="24"/>
                <w:szCs w:val="24"/>
              </w:rPr>
            </w:pPr>
          </w:p>
        </w:tc>
        <w:tc>
          <w:tcPr>
            <w:tcW w:w="7794" w:type="dxa"/>
            <w:tcBorders>
              <w:left w:val="single" w:sz="4" w:space="0" w:color="000000"/>
              <w:right w:val="single" w:sz="4" w:space="0" w:color="000000"/>
            </w:tcBorders>
          </w:tcPr>
          <w:p w:rsidR="001F4C9A" w:rsidRPr="0024282C" w:rsidRDefault="009B0766">
            <w:pPr>
              <w:pStyle w:val="TableParagraph"/>
              <w:tabs>
                <w:tab w:val="left" w:pos="2205"/>
                <w:tab w:val="left" w:pos="4235"/>
                <w:tab w:val="left" w:pos="4645"/>
                <w:tab w:val="left" w:pos="5332"/>
                <w:tab w:val="left" w:pos="6247"/>
                <w:tab w:val="left" w:pos="6651"/>
              </w:tabs>
              <w:spacing w:line="290" w:lineRule="exact"/>
              <w:ind w:left="112"/>
              <w:rPr>
                <w:sz w:val="24"/>
                <w:szCs w:val="24"/>
              </w:rPr>
            </w:pPr>
            <w:r w:rsidRPr="0024282C">
              <w:rPr>
                <w:sz w:val="24"/>
                <w:szCs w:val="24"/>
              </w:rPr>
              <w:t>общественными</w:t>
            </w:r>
            <w:r w:rsidRPr="0024282C">
              <w:rPr>
                <w:sz w:val="24"/>
                <w:szCs w:val="24"/>
              </w:rPr>
              <w:tab/>
              <w:t>организациями,</w:t>
            </w:r>
            <w:r w:rsidRPr="0024282C">
              <w:rPr>
                <w:sz w:val="24"/>
                <w:szCs w:val="24"/>
              </w:rPr>
              <w:tab/>
              <w:t>в</w:t>
            </w:r>
            <w:r w:rsidRPr="0024282C">
              <w:rPr>
                <w:sz w:val="24"/>
                <w:szCs w:val="24"/>
              </w:rPr>
              <w:tab/>
            </w:r>
            <w:r w:rsidRPr="0024282C">
              <w:rPr>
                <w:spacing w:val="-3"/>
                <w:sz w:val="24"/>
                <w:szCs w:val="24"/>
              </w:rPr>
              <w:t>том</w:t>
            </w:r>
            <w:r w:rsidRPr="0024282C">
              <w:rPr>
                <w:spacing w:val="-3"/>
                <w:sz w:val="24"/>
                <w:szCs w:val="24"/>
              </w:rPr>
              <w:tab/>
            </w:r>
            <w:r w:rsidRPr="0024282C">
              <w:rPr>
                <w:sz w:val="24"/>
                <w:szCs w:val="24"/>
              </w:rPr>
              <w:t>числе</w:t>
            </w:r>
            <w:r w:rsidRPr="0024282C">
              <w:rPr>
                <w:sz w:val="24"/>
                <w:szCs w:val="24"/>
              </w:rPr>
              <w:tab/>
              <w:t>с</w:t>
            </w:r>
            <w:r w:rsidRPr="0024282C">
              <w:rPr>
                <w:sz w:val="24"/>
                <w:szCs w:val="24"/>
              </w:rPr>
              <w:tab/>
              <w:t>системой</w:t>
            </w:r>
          </w:p>
          <w:p w:rsidR="001F4C9A" w:rsidRPr="0024282C" w:rsidRDefault="009B0766">
            <w:pPr>
              <w:pStyle w:val="TableParagraph"/>
              <w:spacing w:line="283" w:lineRule="exact"/>
              <w:ind w:left="112"/>
              <w:rPr>
                <w:sz w:val="24"/>
                <w:szCs w:val="24"/>
              </w:rPr>
            </w:pPr>
            <w:r w:rsidRPr="0024282C">
              <w:rPr>
                <w:sz w:val="24"/>
                <w:szCs w:val="24"/>
              </w:rPr>
              <w:t>дополнительного образования</w:t>
            </w:r>
          </w:p>
        </w:tc>
        <w:tc>
          <w:tcPr>
            <w:tcW w:w="946" w:type="dxa"/>
            <w:tcBorders>
              <w:left w:val="single" w:sz="4" w:space="0" w:color="000000"/>
              <w:right w:val="single" w:sz="4" w:space="0" w:color="000000"/>
            </w:tcBorders>
          </w:tcPr>
          <w:p w:rsidR="001F4C9A" w:rsidRPr="0024282C" w:rsidRDefault="001F4C9A">
            <w:pPr>
              <w:pStyle w:val="TableParagraph"/>
              <w:rPr>
                <w:sz w:val="24"/>
                <w:szCs w:val="24"/>
              </w:rPr>
            </w:pPr>
          </w:p>
        </w:tc>
      </w:tr>
      <w:tr w:rsidR="001F4C9A" w:rsidRPr="0024282C">
        <w:trPr>
          <w:trHeight w:val="1491"/>
        </w:trPr>
        <w:tc>
          <w:tcPr>
            <w:tcW w:w="1134" w:type="dxa"/>
            <w:tcBorders>
              <w:left w:val="single" w:sz="4" w:space="0" w:color="000000"/>
              <w:right w:val="single" w:sz="4" w:space="0" w:color="000000"/>
            </w:tcBorders>
          </w:tcPr>
          <w:p w:rsidR="001F4C9A" w:rsidRPr="0024282C" w:rsidRDefault="009B0766">
            <w:pPr>
              <w:pStyle w:val="TableParagraph"/>
              <w:spacing w:line="291" w:lineRule="exact"/>
              <w:ind w:left="112"/>
              <w:rPr>
                <w:sz w:val="24"/>
                <w:szCs w:val="24"/>
              </w:rPr>
            </w:pPr>
            <w:r w:rsidRPr="0024282C">
              <w:rPr>
                <w:sz w:val="24"/>
                <w:szCs w:val="24"/>
              </w:rPr>
              <w:t>2.3.6.</w:t>
            </w:r>
          </w:p>
        </w:tc>
        <w:tc>
          <w:tcPr>
            <w:tcW w:w="7794" w:type="dxa"/>
            <w:tcBorders>
              <w:left w:val="single" w:sz="4" w:space="0" w:color="000000"/>
              <w:right w:val="single" w:sz="4" w:space="0" w:color="000000"/>
            </w:tcBorders>
          </w:tcPr>
          <w:p w:rsidR="001F4C9A" w:rsidRPr="0024282C" w:rsidRDefault="009B0766">
            <w:pPr>
              <w:pStyle w:val="TableParagraph"/>
              <w:ind w:left="112" w:right="99"/>
              <w:jc w:val="both"/>
              <w:rPr>
                <w:sz w:val="24"/>
                <w:szCs w:val="24"/>
              </w:rPr>
            </w:pPr>
            <w:r w:rsidRPr="0024282C">
              <w:rPr>
                <w:sz w:val="24"/>
                <w:szCs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w:t>
            </w:r>
          </w:p>
          <w:p w:rsidR="001F4C9A" w:rsidRPr="0024282C" w:rsidRDefault="009B0766">
            <w:pPr>
              <w:pStyle w:val="TableParagraph"/>
              <w:spacing w:line="283" w:lineRule="exact"/>
              <w:ind w:left="112"/>
              <w:jc w:val="both"/>
              <w:rPr>
                <w:sz w:val="24"/>
                <w:szCs w:val="24"/>
              </w:rPr>
            </w:pPr>
            <w:r w:rsidRPr="0024282C">
              <w:rPr>
                <w:sz w:val="24"/>
                <w:szCs w:val="24"/>
              </w:rPr>
              <w:t>социального воспитания</w:t>
            </w:r>
          </w:p>
        </w:tc>
        <w:tc>
          <w:tcPr>
            <w:tcW w:w="946" w:type="dxa"/>
            <w:tcBorders>
              <w:left w:val="single" w:sz="4" w:space="0" w:color="000000"/>
              <w:right w:val="single" w:sz="4" w:space="0" w:color="000000"/>
            </w:tcBorders>
          </w:tcPr>
          <w:p w:rsidR="001F4C9A" w:rsidRPr="0024282C" w:rsidRDefault="001F4C9A">
            <w:pPr>
              <w:pStyle w:val="TableParagraph"/>
              <w:rPr>
                <w:b/>
                <w:sz w:val="24"/>
                <w:szCs w:val="24"/>
              </w:rPr>
            </w:pPr>
          </w:p>
          <w:p w:rsidR="001F4C9A" w:rsidRPr="0024282C" w:rsidRDefault="001F4C9A">
            <w:pPr>
              <w:pStyle w:val="TableParagraph"/>
              <w:spacing w:before="3"/>
              <w:rPr>
                <w:b/>
                <w:sz w:val="24"/>
                <w:szCs w:val="24"/>
              </w:rPr>
            </w:pPr>
          </w:p>
          <w:p w:rsidR="001F4C9A" w:rsidRPr="0024282C" w:rsidRDefault="000E63BB">
            <w:pPr>
              <w:pStyle w:val="TableParagraph"/>
              <w:ind w:right="262"/>
              <w:jc w:val="right"/>
              <w:rPr>
                <w:sz w:val="24"/>
                <w:szCs w:val="24"/>
              </w:rPr>
            </w:pPr>
            <w:r>
              <w:rPr>
                <w:sz w:val="24"/>
                <w:szCs w:val="24"/>
              </w:rPr>
              <w:t>335</w:t>
            </w:r>
          </w:p>
        </w:tc>
      </w:tr>
      <w:tr w:rsidR="001F4C9A" w:rsidRPr="0024282C">
        <w:trPr>
          <w:trHeight w:val="592"/>
        </w:trPr>
        <w:tc>
          <w:tcPr>
            <w:tcW w:w="1134" w:type="dxa"/>
            <w:tcBorders>
              <w:left w:val="single" w:sz="4" w:space="0" w:color="000000"/>
              <w:right w:val="single" w:sz="4" w:space="0" w:color="000000"/>
            </w:tcBorders>
          </w:tcPr>
          <w:p w:rsidR="001F4C9A" w:rsidRPr="0024282C" w:rsidRDefault="009B0766">
            <w:pPr>
              <w:pStyle w:val="TableParagraph"/>
              <w:spacing w:line="289" w:lineRule="exact"/>
              <w:ind w:left="112"/>
              <w:rPr>
                <w:sz w:val="24"/>
                <w:szCs w:val="24"/>
              </w:rPr>
            </w:pPr>
            <w:r w:rsidRPr="0024282C">
              <w:rPr>
                <w:sz w:val="24"/>
                <w:szCs w:val="24"/>
              </w:rPr>
              <w:t>2.3.7.</w:t>
            </w:r>
          </w:p>
        </w:tc>
        <w:tc>
          <w:tcPr>
            <w:tcW w:w="7794" w:type="dxa"/>
            <w:tcBorders>
              <w:left w:val="single" w:sz="4" w:space="0" w:color="000000"/>
              <w:right w:val="single" w:sz="4" w:space="0" w:color="000000"/>
            </w:tcBorders>
          </w:tcPr>
          <w:p w:rsidR="001F4C9A" w:rsidRPr="0024282C" w:rsidRDefault="009B0766">
            <w:pPr>
              <w:pStyle w:val="TableParagraph"/>
              <w:tabs>
                <w:tab w:val="left" w:pos="1189"/>
                <w:tab w:val="left" w:pos="2796"/>
                <w:tab w:val="left" w:pos="3801"/>
                <w:tab w:val="left" w:pos="4283"/>
                <w:tab w:val="left" w:pos="6190"/>
              </w:tabs>
              <w:spacing w:line="289" w:lineRule="exact"/>
              <w:ind w:left="112"/>
              <w:rPr>
                <w:sz w:val="24"/>
                <w:szCs w:val="24"/>
              </w:rPr>
            </w:pPr>
            <w:r w:rsidRPr="0024282C">
              <w:rPr>
                <w:spacing w:val="-3"/>
                <w:sz w:val="24"/>
                <w:szCs w:val="24"/>
              </w:rPr>
              <w:t>Модели</w:t>
            </w:r>
            <w:r w:rsidRPr="0024282C">
              <w:rPr>
                <w:spacing w:val="-3"/>
                <w:sz w:val="24"/>
                <w:szCs w:val="24"/>
              </w:rPr>
              <w:tab/>
            </w:r>
            <w:r w:rsidRPr="0024282C">
              <w:rPr>
                <w:sz w:val="24"/>
                <w:szCs w:val="24"/>
              </w:rPr>
              <w:t>организации</w:t>
            </w:r>
            <w:r w:rsidRPr="0024282C">
              <w:rPr>
                <w:sz w:val="24"/>
                <w:szCs w:val="24"/>
              </w:rPr>
              <w:tab/>
              <w:t>работы</w:t>
            </w:r>
            <w:r w:rsidRPr="0024282C">
              <w:rPr>
                <w:sz w:val="24"/>
                <w:szCs w:val="24"/>
              </w:rPr>
              <w:tab/>
              <w:t>по</w:t>
            </w:r>
            <w:r w:rsidRPr="0024282C">
              <w:rPr>
                <w:sz w:val="24"/>
                <w:szCs w:val="24"/>
              </w:rPr>
              <w:tab/>
              <w:t>формированию</w:t>
            </w:r>
            <w:r w:rsidRPr="0024282C">
              <w:rPr>
                <w:sz w:val="24"/>
                <w:szCs w:val="24"/>
              </w:rPr>
              <w:tab/>
              <w:t>экологически</w:t>
            </w:r>
          </w:p>
          <w:p w:rsidR="001F4C9A" w:rsidRPr="0024282C" w:rsidRDefault="009B0766">
            <w:pPr>
              <w:pStyle w:val="TableParagraph"/>
              <w:spacing w:before="1" w:line="283" w:lineRule="exact"/>
              <w:ind w:left="112"/>
              <w:rPr>
                <w:sz w:val="24"/>
                <w:szCs w:val="24"/>
              </w:rPr>
            </w:pPr>
            <w:r w:rsidRPr="0024282C">
              <w:rPr>
                <w:sz w:val="24"/>
                <w:szCs w:val="24"/>
              </w:rPr>
              <w:t>целесообразного, здорового и безопасного образа жизни</w:t>
            </w:r>
          </w:p>
        </w:tc>
        <w:tc>
          <w:tcPr>
            <w:tcW w:w="946" w:type="dxa"/>
            <w:tcBorders>
              <w:left w:val="single" w:sz="4" w:space="0" w:color="000000"/>
              <w:right w:val="single" w:sz="4" w:space="0" w:color="000000"/>
            </w:tcBorders>
          </w:tcPr>
          <w:p w:rsidR="001F4C9A" w:rsidRPr="0024282C" w:rsidRDefault="000E63BB">
            <w:pPr>
              <w:pStyle w:val="TableParagraph"/>
              <w:spacing w:before="139"/>
              <w:ind w:right="262"/>
              <w:jc w:val="right"/>
              <w:rPr>
                <w:sz w:val="24"/>
                <w:szCs w:val="24"/>
              </w:rPr>
            </w:pPr>
            <w:r>
              <w:rPr>
                <w:sz w:val="24"/>
                <w:szCs w:val="24"/>
              </w:rPr>
              <w:t>339</w:t>
            </w:r>
          </w:p>
        </w:tc>
      </w:tr>
      <w:tr w:rsidR="001F4C9A" w:rsidRPr="0024282C">
        <w:trPr>
          <w:trHeight w:val="890"/>
        </w:trPr>
        <w:tc>
          <w:tcPr>
            <w:tcW w:w="1134" w:type="dxa"/>
            <w:tcBorders>
              <w:left w:val="single" w:sz="4" w:space="0" w:color="000000"/>
              <w:right w:val="single" w:sz="4" w:space="0" w:color="000000"/>
            </w:tcBorders>
          </w:tcPr>
          <w:p w:rsidR="001F4C9A" w:rsidRPr="0024282C" w:rsidRDefault="009B0766">
            <w:pPr>
              <w:pStyle w:val="TableParagraph"/>
              <w:spacing w:line="289" w:lineRule="exact"/>
              <w:ind w:left="112"/>
              <w:rPr>
                <w:sz w:val="24"/>
                <w:szCs w:val="24"/>
              </w:rPr>
            </w:pPr>
            <w:r w:rsidRPr="0024282C">
              <w:rPr>
                <w:sz w:val="24"/>
                <w:szCs w:val="24"/>
              </w:rPr>
              <w:t>2.3.8.</w:t>
            </w:r>
          </w:p>
        </w:tc>
        <w:tc>
          <w:tcPr>
            <w:tcW w:w="7794" w:type="dxa"/>
            <w:tcBorders>
              <w:left w:val="single" w:sz="4" w:space="0" w:color="000000"/>
              <w:right w:val="single" w:sz="4" w:space="0" w:color="000000"/>
            </w:tcBorders>
          </w:tcPr>
          <w:p w:rsidR="001F4C9A" w:rsidRPr="0024282C" w:rsidRDefault="009B0766">
            <w:pPr>
              <w:pStyle w:val="TableParagraph"/>
              <w:tabs>
                <w:tab w:val="left" w:pos="1732"/>
                <w:tab w:val="left" w:pos="3748"/>
                <w:tab w:val="left" w:pos="5734"/>
              </w:tabs>
              <w:spacing w:line="289" w:lineRule="exact"/>
              <w:ind w:left="112"/>
              <w:rPr>
                <w:sz w:val="24"/>
                <w:szCs w:val="24"/>
              </w:rPr>
            </w:pPr>
            <w:r w:rsidRPr="0024282C">
              <w:rPr>
                <w:sz w:val="24"/>
                <w:szCs w:val="24"/>
              </w:rPr>
              <w:t>Описание</w:t>
            </w:r>
            <w:r w:rsidRPr="0024282C">
              <w:rPr>
                <w:sz w:val="24"/>
                <w:szCs w:val="24"/>
              </w:rPr>
              <w:tab/>
              <w:t>деятельности</w:t>
            </w:r>
            <w:r w:rsidRPr="0024282C">
              <w:rPr>
                <w:sz w:val="24"/>
                <w:szCs w:val="24"/>
              </w:rPr>
              <w:tab/>
              <w:t>организации,</w:t>
            </w:r>
            <w:r w:rsidRPr="0024282C">
              <w:rPr>
                <w:sz w:val="24"/>
                <w:szCs w:val="24"/>
              </w:rPr>
              <w:tab/>
              <w:t>осуществляющей</w:t>
            </w:r>
          </w:p>
          <w:p w:rsidR="001F4C9A" w:rsidRPr="0024282C" w:rsidRDefault="009B0766">
            <w:pPr>
              <w:pStyle w:val="TableParagraph"/>
              <w:tabs>
                <w:tab w:val="left" w:pos="2429"/>
                <w:tab w:val="left" w:pos="4305"/>
                <w:tab w:val="left" w:pos="4836"/>
                <w:tab w:val="left" w:pos="6114"/>
              </w:tabs>
              <w:spacing w:before="5" w:line="298" w:lineRule="exact"/>
              <w:ind w:left="112" w:right="103"/>
              <w:rPr>
                <w:sz w:val="24"/>
                <w:szCs w:val="24"/>
              </w:rPr>
            </w:pPr>
            <w:r w:rsidRPr="0024282C">
              <w:rPr>
                <w:sz w:val="24"/>
                <w:szCs w:val="24"/>
              </w:rPr>
              <w:t>образовательную</w:t>
            </w:r>
            <w:r w:rsidRPr="0024282C">
              <w:rPr>
                <w:sz w:val="24"/>
                <w:szCs w:val="24"/>
              </w:rPr>
              <w:tab/>
              <w:t>деятельность</w:t>
            </w:r>
            <w:r w:rsidRPr="0024282C">
              <w:rPr>
                <w:sz w:val="24"/>
                <w:szCs w:val="24"/>
              </w:rPr>
              <w:tab/>
              <w:t>в</w:t>
            </w:r>
            <w:r w:rsidRPr="0024282C">
              <w:rPr>
                <w:sz w:val="24"/>
                <w:szCs w:val="24"/>
              </w:rPr>
              <w:tab/>
              <w:t>области</w:t>
            </w:r>
            <w:r w:rsidRPr="0024282C">
              <w:rPr>
                <w:sz w:val="24"/>
                <w:szCs w:val="24"/>
              </w:rPr>
              <w:tab/>
            </w:r>
            <w:r w:rsidRPr="0024282C">
              <w:rPr>
                <w:spacing w:val="-3"/>
                <w:sz w:val="24"/>
                <w:szCs w:val="24"/>
              </w:rPr>
              <w:t xml:space="preserve">непрерывного экологического </w:t>
            </w:r>
            <w:r w:rsidRPr="0024282C">
              <w:rPr>
                <w:sz w:val="24"/>
                <w:szCs w:val="24"/>
              </w:rPr>
              <w:t>здоровьесберегающего образования</w:t>
            </w:r>
            <w:r w:rsidRPr="0024282C">
              <w:rPr>
                <w:spacing w:val="-2"/>
                <w:sz w:val="24"/>
                <w:szCs w:val="24"/>
              </w:rPr>
              <w:t xml:space="preserve"> </w:t>
            </w:r>
            <w:r w:rsidRPr="0024282C">
              <w:rPr>
                <w:spacing w:val="-3"/>
                <w:sz w:val="24"/>
                <w:szCs w:val="24"/>
              </w:rPr>
              <w:t>обучающихся</w:t>
            </w:r>
          </w:p>
        </w:tc>
        <w:tc>
          <w:tcPr>
            <w:tcW w:w="946" w:type="dxa"/>
            <w:tcBorders>
              <w:left w:val="single" w:sz="4" w:space="0" w:color="000000"/>
              <w:right w:val="single" w:sz="4" w:space="0" w:color="000000"/>
            </w:tcBorders>
          </w:tcPr>
          <w:p w:rsidR="001F4C9A" w:rsidRPr="0024282C" w:rsidRDefault="001F4C9A">
            <w:pPr>
              <w:pStyle w:val="TableParagraph"/>
              <w:spacing w:before="2"/>
              <w:rPr>
                <w:b/>
                <w:sz w:val="24"/>
                <w:szCs w:val="24"/>
              </w:rPr>
            </w:pPr>
          </w:p>
          <w:p w:rsidR="001F4C9A" w:rsidRPr="0024282C" w:rsidRDefault="000E63BB">
            <w:pPr>
              <w:pStyle w:val="TableParagraph"/>
              <w:ind w:right="262"/>
              <w:jc w:val="right"/>
              <w:rPr>
                <w:sz w:val="24"/>
                <w:szCs w:val="24"/>
              </w:rPr>
            </w:pPr>
            <w:r>
              <w:rPr>
                <w:sz w:val="24"/>
                <w:szCs w:val="24"/>
              </w:rPr>
              <w:t>342</w:t>
            </w:r>
          </w:p>
        </w:tc>
      </w:tr>
      <w:tr w:rsidR="001F4C9A" w:rsidRPr="0024282C">
        <w:trPr>
          <w:trHeight w:val="593"/>
        </w:trPr>
        <w:tc>
          <w:tcPr>
            <w:tcW w:w="1134" w:type="dxa"/>
            <w:tcBorders>
              <w:left w:val="single" w:sz="4" w:space="0" w:color="000000"/>
              <w:right w:val="single" w:sz="4" w:space="0" w:color="000000"/>
            </w:tcBorders>
          </w:tcPr>
          <w:p w:rsidR="001F4C9A" w:rsidRPr="0024282C" w:rsidRDefault="009B0766">
            <w:pPr>
              <w:pStyle w:val="TableParagraph"/>
              <w:spacing w:line="291" w:lineRule="exact"/>
              <w:ind w:left="112"/>
              <w:rPr>
                <w:sz w:val="24"/>
                <w:szCs w:val="24"/>
              </w:rPr>
            </w:pPr>
            <w:r w:rsidRPr="0024282C">
              <w:rPr>
                <w:sz w:val="24"/>
                <w:szCs w:val="24"/>
              </w:rPr>
              <w:t>2.3.9.</w:t>
            </w:r>
          </w:p>
        </w:tc>
        <w:tc>
          <w:tcPr>
            <w:tcW w:w="7794" w:type="dxa"/>
            <w:tcBorders>
              <w:left w:val="single" w:sz="4" w:space="0" w:color="000000"/>
              <w:right w:val="single" w:sz="4" w:space="0" w:color="000000"/>
            </w:tcBorders>
          </w:tcPr>
          <w:p w:rsidR="001F4C9A" w:rsidRPr="0024282C" w:rsidRDefault="009B0766">
            <w:pPr>
              <w:pStyle w:val="TableParagraph"/>
              <w:tabs>
                <w:tab w:val="left" w:pos="1311"/>
                <w:tab w:val="left" w:pos="2816"/>
                <w:tab w:val="left" w:pos="4376"/>
                <w:tab w:val="left" w:pos="5982"/>
                <w:tab w:val="left" w:pos="6385"/>
              </w:tabs>
              <w:spacing w:line="290" w:lineRule="exact"/>
              <w:ind w:left="112"/>
              <w:rPr>
                <w:sz w:val="24"/>
                <w:szCs w:val="24"/>
              </w:rPr>
            </w:pPr>
            <w:r w:rsidRPr="0024282C">
              <w:rPr>
                <w:sz w:val="24"/>
                <w:szCs w:val="24"/>
              </w:rPr>
              <w:t>Система</w:t>
            </w:r>
            <w:r w:rsidRPr="0024282C">
              <w:rPr>
                <w:sz w:val="24"/>
                <w:szCs w:val="24"/>
              </w:rPr>
              <w:tab/>
              <w:t>поощрения</w:t>
            </w:r>
            <w:r w:rsidRPr="0024282C">
              <w:rPr>
                <w:sz w:val="24"/>
                <w:szCs w:val="24"/>
              </w:rPr>
              <w:tab/>
              <w:t>социальной</w:t>
            </w:r>
            <w:r w:rsidRPr="0024282C">
              <w:rPr>
                <w:sz w:val="24"/>
                <w:szCs w:val="24"/>
              </w:rPr>
              <w:tab/>
              <w:t>успешности</w:t>
            </w:r>
            <w:r w:rsidRPr="0024282C">
              <w:rPr>
                <w:sz w:val="24"/>
                <w:szCs w:val="24"/>
              </w:rPr>
              <w:tab/>
              <w:t>и</w:t>
            </w:r>
            <w:r w:rsidRPr="0024282C">
              <w:rPr>
                <w:sz w:val="24"/>
                <w:szCs w:val="24"/>
              </w:rPr>
              <w:tab/>
              <w:t>проявлений</w:t>
            </w:r>
          </w:p>
          <w:p w:rsidR="001F4C9A" w:rsidRPr="0024282C" w:rsidRDefault="009B0766">
            <w:pPr>
              <w:pStyle w:val="TableParagraph"/>
              <w:spacing w:line="283" w:lineRule="exact"/>
              <w:ind w:left="112"/>
              <w:rPr>
                <w:sz w:val="24"/>
                <w:szCs w:val="24"/>
              </w:rPr>
            </w:pPr>
            <w:r w:rsidRPr="0024282C">
              <w:rPr>
                <w:sz w:val="24"/>
                <w:szCs w:val="24"/>
              </w:rPr>
              <w:t>активной жизненной позиции обучающихся</w:t>
            </w:r>
          </w:p>
        </w:tc>
        <w:tc>
          <w:tcPr>
            <w:tcW w:w="946" w:type="dxa"/>
            <w:tcBorders>
              <w:left w:val="single" w:sz="4" w:space="0" w:color="000000"/>
              <w:right w:val="single" w:sz="4" w:space="0" w:color="000000"/>
            </w:tcBorders>
          </w:tcPr>
          <w:p w:rsidR="001F4C9A" w:rsidRPr="0024282C" w:rsidRDefault="000E63BB">
            <w:pPr>
              <w:pStyle w:val="TableParagraph"/>
              <w:spacing w:before="139"/>
              <w:ind w:right="262"/>
              <w:jc w:val="right"/>
              <w:rPr>
                <w:sz w:val="24"/>
                <w:szCs w:val="24"/>
              </w:rPr>
            </w:pPr>
            <w:r>
              <w:rPr>
                <w:sz w:val="24"/>
                <w:szCs w:val="24"/>
              </w:rPr>
              <w:t>345</w:t>
            </w:r>
          </w:p>
        </w:tc>
      </w:tr>
      <w:tr w:rsidR="001F4C9A" w:rsidRPr="0024282C">
        <w:trPr>
          <w:trHeight w:val="892"/>
        </w:trPr>
        <w:tc>
          <w:tcPr>
            <w:tcW w:w="1134" w:type="dxa"/>
            <w:tcBorders>
              <w:left w:val="single" w:sz="4" w:space="0" w:color="000000"/>
              <w:right w:val="single" w:sz="4" w:space="0" w:color="000000"/>
            </w:tcBorders>
          </w:tcPr>
          <w:p w:rsidR="001F4C9A" w:rsidRPr="0024282C" w:rsidRDefault="009B0766">
            <w:pPr>
              <w:pStyle w:val="TableParagraph"/>
              <w:spacing w:line="291" w:lineRule="exact"/>
              <w:ind w:left="112"/>
              <w:rPr>
                <w:sz w:val="24"/>
                <w:szCs w:val="24"/>
              </w:rPr>
            </w:pPr>
            <w:r w:rsidRPr="0024282C">
              <w:rPr>
                <w:sz w:val="24"/>
                <w:szCs w:val="24"/>
              </w:rPr>
              <w:t>2.3.10.</w:t>
            </w:r>
          </w:p>
        </w:tc>
        <w:tc>
          <w:tcPr>
            <w:tcW w:w="7794" w:type="dxa"/>
            <w:tcBorders>
              <w:left w:val="single" w:sz="4" w:space="0" w:color="000000"/>
              <w:right w:val="single" w:sz="4" w:space="0" w:color="000000"/>
            </w:tcBorders>
          </w:tcPr>
          <w:p w:rsidR="001F4C9A" w:rsidRPr="0024282C" w:rsidRDefault="009B0766">
            <w:pPr>
              <w:pStyle w:val="TableParagraph"/>
              <w:tabs>
                <w:tab w:val="left" w:pos="1931"/>
                <w:tab w:val="left" w:pos="2211"/>
                <w:tab w:val="left" w:pos="3820"/>
                <w:tab w:val="left" w:pos="3852"/>
                <w:tab w:val="left" w:pos="4221"/>
                <w:tab w:val="left" w:pos="5082"/>
                <w:tab w:val="left" w:pos="6193"/>
              </w:tabs>
              <w:ind w:left="112" w:right="100"/>
              <w:rPr>
                <w:sz w:val="24"/>
                <w:szCs w:val="24"/>
              </w:rPr>
            </w:pPr>
            <w:r w:rsidRPr="0024282C">
              <w:rPr>
                <w:sz w:val="24"/>
                <w:szCs w:val="24"/>
              </w:rPr>
              <w:t>Критерии,</w:t>
            </w:r>
            <w:r w:rsidRPr="0024282C">
              <w:rPr>
                <w:sz w:val="24"/>
                <w:szCs w:val="24"/>
              </w:rPr>
              <w:tab/>
              <w:t>показатели</w:t>
            </w:r>
            <w:r w:rsidRPr="0024282C">
              <w:rPr>
                <w:sz w:val="24"/>
                <w:szCs w:val="24"/>
              </w:rPr>
              <w:tab/>
              <w:t>эффективности</w:t>
            </w:r>
            <w:r w:rsidRPr="0024282C">
              <w:rPr>
                <w:sz w:val="24"/>
                <w:szCs w:val="24"/>
              </w:rPr>
              <w:tab/>
              <w:t>деятельности образовательной</w:t>
            </w:r>
            <w:r w:rsidRPr="0024282C">
              <w:rPr>
                <w:sz w:val="24"/>
                <w:szCs w:val="24"/>
              </w:rPr>
              <w:tab/>
              <w:t>организации</w:t>
            </w:r>
            <w:r w:rsidRPr="0024282C">
              <w:rPr>
                <w:sz w:val="24"/>
                <w:szCs w:val="24"/>
              </w:rPr>
              <w:tab/>
            </w:r>
            <w:r w:rsidRPr="0024282C">
              <w:rPr>
                <w:sz w:val="24"/>
                <w:szCs w:val="24"/>
              </w:rPr>
              <w:tab/>
              <w:t>в</w:t>
            </w:r>
            <w:r w:rsidRPr="0024282C">
              <w:rPr>
                <w:sz w:val="24"/>
                <w:szCs w:val="24"/>
              </w:rPr>
              <w:tab/>
              <w:t>части</w:t>
            </w:r>
            <w:r w:rsidRPr="0024282C">
              <w:rPr>
                <w:sz w:val="24"/>
                <w:szCs w:val="24"/>
              </w:rPr>
              <w:tab/>
            </w:r>
            <w:r w:rsidRPr="0024282C">
              <w:rPr>
                <w:spacing w:val="-2"/>
                <w:sz w:val="24"/>
                <w:szCs w:val="24"/>
              </w:rPr>
              <w:t>духовно-нравственного</w:t>
            </w:r>
          </w:p>
          <w:p w:rsidR="001F4C9A" w:rsidRPr="0024282C" w:rsidRDefault="009B0766">
            <w:pPr>
              <w:pStyle w:val="TableParagraph"/>
              <w:spacing w:line="283" w:lineRule="exact"/>
              <w:ind w:left="112"/>
              <w:rPr>
                <w:sz w:val="24"/>
                <w:szCs w:val="24"/>
              </w:rPr>
            </w:pPr>
            <w:r w:rsidRPr="0024282C">
              <w:rPr>
                <w:sz w:val="24"/>
                <w:szCs w:val="24"/>
              </w:rPr>
              <w:t>развития, воспитания и социализации обучающихся</w:t>
            </w:r>
          </w:p>
        </w:tc>
        <w:tc>
          <w:tcPr>
            <w:tcW w:w="946" w:type="dxa"/>
            <w:tcBorders>
              <w:left w:val="single" w:sz="4" w:space="0" w:color="000000"/>
              <w:right w:val="single" w:sz="4" w:space="0" w:color="000000"/>
            </w:tcBorders>
          </w:tcPr>
          <w:p w:rsidR="001F4C9A" w:rsidRPr="0024282C" w:rsidRDefault="001F4C9A">
            <w:pPr>
              <w:pStyle w:val="TableParagraph"/>
              <w:spacing w:before="2"/>
              <w:rPr>
                <w:b/>
                <w:sz w:val="24"/>
                <w:szCs w:val="24"/>
              </w:rPr>
            </w:pPr>
          </w:p>
          <w:p w:rsidR="001F4C9A" w:rsidRPr="0024282C" w:rsidRDefault="000E63BB">
            <w:pPr>
              <w:pStyle w:val="TableParagraph"/>
              <w:ind w:right="262"/>
              <w:jc w:val="right"/>
              <w:rPr>
                <w:sz w:val="24"/>
                <w:szCs w:val="24"/>
              </w:rPr>
            </w:pPr>
            <w:r>
              <w:rPr>
                <w:sz w:val="24"/>
                <w:szCs w:val="24"/>
              </w:rPr>
              <w:t>346</w:t>
            </w:r>
          </w:p>
        </w:tc>
      </w:tr>
      <w:tr w:rsidR="001F4C9A" w:rsidRPr="0024282C">
        <w:trPr>
          <w:trHeight w:val="592"/>
        </w:trPr>
        <w:tc>
          <w:tcPr>
            <w:tcW w:w="1134" w:type="dxa"/>
            <w:tcBorders>
              <w:left w:val="single" w:sz="4" w:space="0" w:color="000000"/>
              <w:right w:val="single" w:sz="4" w:space="0" w:color="000000"/>
            </w:tcBorders>
          </w:tcPr>
          <w:p w:rsidR="001F4C9A" w:rsidRPr="0024282C" w:rsidRDefault="009B0766">
            <w:pPr>
              <w:pStyle w:val="TableParagraph"/>
              <w:spacing w:line="289" w:lineRule="exact"/>
              <w:ind w:left="112"/>
              <w:rPr>
                <w:sz w:val="24"/>
                <w:szCs w:val="24"/>
              </w:rPr>
            </w:pPr>
            <w:r w:rsidRPr="0024282C">
              <w:rPr>
                <w:sz w:val="24"/>
                <w:szCs w:val="24"/>
              </w:rPr>
              <w:t>2.3.11.</w:t>
            </w:r>
          </w:p>
        </w:tc>
        <w:tc>
          <w:tcPr>
            <w:tcW w:w="7794" w:type="dxa"/>
            <w:tcBorders>
              <w:left w:val="single" w:sz="4" w:space="0" w:color="000000"/>
              <w:right w:val="single" w:sz="4" w:space="0" w:color="000000"/>
            </w:tcBorders>
          </w:tcPr>
          <w:p w:rsidR="001F4C9A" w:rsidRPr="0024282C" w:rsidRDefault="009B0766">
            <w:pPr>
              <w:pStyle w:val="TableParagraph"/>
              <w:spacing w:line="289" w:lineRule="exact"/>
              <w:ind w:left="112"/>
              <w:rPr>
                <w:sz w:val="24"/>
                <w:szCs w:val="24"/>
              </w:rPr>
            </w:pPr>
            <w:r w:rsidRPr="0024282C">
              <w:rPr>
                <w:sz w:val="24"/>
                <w:szCs w:val="24"/>
              </w:rPr>
              <w:t>Методика и инструментарий мониторинга духовно-нравственного</w:t>
            </w:r>
          </w:p>
          <w:p w:rsidR="001F4C9A" w:rsidRPr="0024282C" w:rsidRDefault="009B0766">
            <w:pPr>
              <w:pStyle w:val="TableParagraph"/>
              <w:spacing w:before="1" w:line="283" w:lineRule="exact"/>
              <w:ind w:left="112"/>
              <w:rPr>
                <w:sz w:val="24"/>
                <w:szCs w:val="24"/>
              </w:rPr>
            </w:pPr>
            <w:r w:rsidRPr="0024282C">
              <w:rPr>
                <w:sz w:val="24"/>
                <w:szCs w:val="24"/>
              </w:rPr>
              <w:t>развития, воспитания и социализации обучающихся</w:t>
            </w:r>
          </w:p>
        </w:tc>
        <w:tc>
          <w:tcPr>
            <w:tcW w:w="946" w:type="dxa"/>
            <w:tcBorders>
              <w:left w:val="single" w:sz="4" w:space="0" w:color="000000"/>
              <w:right w:val="single" w:sz="4" w:space="0" w:color="000000"/>
            </w:tcBorders>
          </w:tcPr>
          <w:p w:rsidR="001F4C9A" w:rsidRPr="0024282C" w:rsidRDefault="000E63BB">
            <w:pPr>
              <w:pStyle w:val="TableParagraph"/>
              <w:spacing w:before="139"/>
              <w:ind w:right="262"/>
              <w:jc w:val="right"/>
              <w:rPr>
                <w:sz w:val="24"/>
                <w:szCs w:val="24"/>
              </w:rPr>
            </w:pPr>
            <w:r>
              <w:rPr>
                <w:sz w:val="24"/>
                <w:szCs w:val="24"/>
              </w:rPr>
              <w:t>347</w:t>
            </w:r>
          </w:p>
        </w:tc>
      </w:tr>
      <w:tr w:rsidR="001F4C9A" w:rsidRPr="0024282C">
        <w:trPr>
          <w:trHeight w:val="1191"/>
        </w:trPr>
        <w:tc>
          <w:tcPr>
            <w:tcW w:w="1134" w:type="dxa"/>
            <w:tcBorders>
              <w:left w:val="single" w:sz="4" w:space="0" w:color="000000"/>
              <w:right w:val="single" w:sz="4" w:space="0" w:color="000000"/>
            </w:tcBorders>
          </w:tcPr>
          <w:p w:rsidR="001F4C9A" w:rsidRPr="0024282C" w:rsidRDefault="009B0766">
            <w:pPr>
              <w:pStyle w:val="TableParagraph"/>
              <w:spacing w:line="289" w:lineRule="exact"/>
              <w:ind w:left="112"/>
              <w:rPr>
                <w:sz w:val="24"/>
                <w:szCs w:val="24"/>
              </w:rPr>
            </w:pPr>
            <w:r w:rsidRPr="0024282C">
              <w:rPr>
                <w:sz w:val="24"/>
                <w:szCs w:val="24"/>
              </w:rPr>
              <w:t>2.3.12.</w:t>
            </w:r>
          </w:p>
        </w:tc>
        <w:tc>
          <w:tcPr>
            <w:tcW w:w="7794" w:type="dxa"/>
            <w:tcBorders>
              <w:left w:val="single" w:sz="4" w:space="0" w:color="000000"/>
              <w:right w:val="single" w:sz="4" w:space="0" w:color="000000"/>
            </w:tcBorders>
          </w:tcPr>
          <w:p w:rsidR="001F4C9A" w:rsidRPr="0024282C" w:rsidRDefault="009B0766">
            <w:pPr>
              <w:pStyle w:val="TableParagraph"/>
              <w:ind w:left="112" w:right="100"/>
              <w:jc w:val="both"/>
              <w:rPr>
                <w:sz w:val="24"/>
                <w:szCs w:val="24"/>
              </w:rPr>
            </w:pPr>
            <w:r w:rsidRPr="0024282C">
              <w:rPr>
                <w:sz w:val="24"/>
                <w:szCs w:val="24"/>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w:t>
            </w:r>
          </w:p>
          <w:p w:rsidR="001F4C9A" w:rsidRPr="0024282C" w:rsidRDefault="009B0766">
            <w:pPr>
              <w:pStyle w:val="TableParagraph"/>
              <w:spacing w:line="283" w:lineRule="exact"/>
              <w:ind w:left="112"/>
              <w:jc w:val="both"/>
              <w:rPr>
                <w:sz w:val="24"/>
                <w:szCs w:val="24"/>
              </w:rPr>
            </w:pPr>
            <w:r w:rsidRPr="0024282C">
              <w:rPr>
                <w:sz w:val="24"/>
                <w:szCs w:val="24"/>
              </w:rPr>
              <w:t>жизни обучающихся</w:t>
            </w:r>
          </w:p>
        </w:tc>
        <w:tc>
          <w:tcPr>
            <w:tcW w:w="946" w:type="dxa"/>
            <w:tcBorders>
              <w:left w:val="single" w:sz="4" w:space="0" w:color="000000"/>
              <w:right w:val="single" w:sz="4" w:space="0" w:color="000000"/>
            </w:tcBorders>
          </w:tcPr>
          <w:p w:rsidR="001F4C9A" w:rsidRPr="0024282C" w:rsidRDefault="001F4C9A">
            <w:pPr>
              <w:pStyle w:val="TableParagraph"/>
              <w:rPr>
                <w:b/>
                <w:sz w:val="24"/>
                <w:szCs w:val="24"/>
              </w:rPr>
            </w:pPr>
          </w:p>
          <w:p w:rsidR="001F4C9A" w:rsidRPr="0024282C" w:rsidRDefault="000E63BB">
            <w:pPr>
              <w:pStyle w:val="TableParagraph"/>
              <w:spacing w:before="1"/>
              <w:ind w:right="262"/>
              <w:jc w:val="right"/>
              <w:rPr>
                <w:sz w:val="24"/>
                <w:szCs w:val="24"/>
              </w:rPr>
            </w:pPr>
            <w:r>
              <w:rPr>
                <w:sz w:val="24"/>
                <w:szCs w:val="24"/>
              </w:rPr>
              <w:t>349</w:t>
            </w:r>
          </w:p>
        </w:tc>
      </w:tr>
      <w:tr w:rsidR="001F4C9A" w:rsidRPr="0024282C">
        <w:trPr>
          <w:trHeight w:val="292"/>
        </w:trPr>
        <w:tc>
          <w:tcPr>
            <w:tcW w:w="1134" w:type="dxa"/>
            <w:tcBorders>
              <w:left w:val="single" w:sz="4" w:space="0" w:color="000000"/>
              <w:right w:val="single" w:sz="4" w:space="0" w:color="000000"/>
            </w:tcBorders>
          </w:tcPr>
          <w:p w:rsidR="001F4C9A" w:rsidRPr="0024282C" w:rsidRDefault="009B0766">
            <w:pPr>
              <w:pStyle w:val="TableParagraph"/>
              <w:spacing w:line="273" w:lineRule="exact"/>
              <w:ind w:left="112"/>
              <w:rPr>
                <w:b/>
                <w:sz w:val="24"/>
                <w:szCs w:val="24"/>
              </w:rPr>
            </w:pPr>
            <w:r w:rsidRPr="0024282C">
              <w:rPr>
                <w:b/>
                <w:sz w:val="24"/>
                <w:szCs w:val="24"/>
              </w:rPr>
              <w:t>2.4.</w:t>
            </w:r>
          </w:p>
        </w:tc>
        <w:tc>
          <w:tcPr>
            <w:tcW w:w="7794" w:type="dxa"/>
            <w:tcBorders>
              <w:left w:val="single" w:sz="4" w:space="0" w:color="000000"/>
              <w:right w:val="single" w:sz="4" w:space="0" w:color="000000"/>
            </w:tcBorders>
          </w:tcPr>
          <w:p w:rsidR="001F4C9A" w:rsidRPr="0024282C" w:rsidRDefault="009B0766">
            <w:pPr>
              <w:pStyle w:val="TableParagraph"/>
              <w:spacing w:line="273" w:lineRule="exact"/>
              <w:ind w:left="112"/>
              <w:rPr>
                <w:b/>
                <w:sz w:val="24"/>
                <w:szCs w:val="24"/>
              </w:rPr>
            </w:pPr>
            <w:r w:rsidRPr="0024282C">
              <w:rPr>
                <w:b/>
                <w:sz w:val="24"/>
                <w:szCs w:val="24"/>
              </w:rPr>
              <w:t>Программа коррекционной работы</w:t>
            </w:r>
          </w:p>
        </w:tc>
        <w:tc>
          <w:tcPr>
            <w:tcW w:w="946" w:type="dxa"/>
            <w:tcBorders>
              <w:left w:val="single" w:sz="4" w:space="0" w:color="000000"/>
              <w:right w:val="single" w:sz="4" w:space="0" w:color="000000"/>
            </w:tcBorders>
          </w:tcPr>
          <w:p w:rsidR="001F4C9A" w:rsidRPr="0024282C" w:rsidRDefault="000E63BB">
            <w:pPr>
              <w:pStyle w:val="TableParagraph"/>
              <w:spacing w:line="273" w:lineRule="exact"/>
              <w:ind w:right="262"/>
              <w:jc w:val="right"/>
              <w:rPr>
                <w:sz w:val="24"/>
                <w:szCs w:val="24"/>
              </w:rPr>
            </w:pPr>
            <w:r>
              <w:rPr>
                <w:sz w:val="24"/>
                <w:szCs w:val="24"/>
              </w:rPr>
              <w:t>356</w:t>
            </w:r>
          </w:p>
        </w:tc>
      </w:tr>
      <w:tr w:rsidR="001F4C9A" w:rsidRPr="0024282C">
        <w:trPr>
          <w:trHeight w:val="593"/>
        </w:trPr>
        <w:tc>
          <w:tcPr>
            <w:tcW w:w="1134" w:type="dxa"/>
            <w:tcBorders>
              <w:left w:val="single" w:sz="4" w:space="0" w:color="000000"/>
              <w:right w:val="single" w:sz="4" w:space="0" w:color="000000"/>
            </w:tcBorders>
          </w:tcPr>
          <w:p w:rsidR="001F4C9A" w:rsidRPr="0024282C" w:rsidRDefault="009B0766">
            <w:pPr>
              <w:pStyle w:val="TableParagraph"/>
              <w:spacing w:line="291" w:lineRule="exact"/>
              <w:ind w:left="112"/>
              <w:rPr>
                <w:sz w:val="24"/>
                <w:szCs w:val="24"/>
              </w:rPr>
            </w:pPr>
            <w:r w:rsidRPr="0024282C">
              <w:rPr>
                <w:sz w:val="24"/>
                <w:szCs w:val="24"/>
              </w:rPr>
              <w:t>2.4.1.</w:t>
            </w:r>
          </w:p>
        </w:tc>
        <w:tc>
          <w:tcPr>
            <w:tcW w:w="7794" w:type="dxa"/>
            <w:tcBorders>
              <w:left w:val="single" w:sz="4" w:space="0" w:color="000000"/>
              <w:right w:val="single" w:sz="4" w:space="0" w:color="000000"/>
            </w:tcBorders>
          </w:tcPr>
          <w:p w:rsidR="001F4C9A" w:rsidRPr="0024282C" w:rsidRDefault="009B0766">
            <w:pPr>
              <w:pStyle w:val="TableParagraph"/>
              <w:spacing w:line="290" w:lineRule="exact"/>
              <w:ind w:left="112"/>
              <w:rPr>
                <w:sz w:val="24"/>
                <w:szCs w:val="24"/>
              </w:rPr>
            </w:pPr>
            <w:r w:rsidRPr="0024282C">
              <w:rPr>
                <w:sz w:val="24"/>
                <w:szCs w:val="24"/>
              </w:rPr>
              <w:t>Цели и задачи программы коррекционной работы с обучающимися</w:t>
            </w:r>
          </w:p>
          <w:p w:rsidR="001F4C9A" w:rsidRPr="0024282C" w:rsidRDefault="009B0766">
            <w:pPr>
              <w:pStyle w:val="TableParagraph"/>
              <w:spacing w:line="283" w:lineRule="exact"/>
              <w:ind w:left="112"/>
              <w:rPr>
                <w:sz w:val="24"/>
                <w:szCs w:val="24"/>
              </w:rPr>
            </w:pPr>
            <w:r w:rsidRPr="0024282C">
              <w:rPr>
                <w:sz w:val="24"/>
                <w:szCs w:val="24"/>
              </w:rPr>
              <w:t>при получении основного общего образования</w:t>
            </w:r>
          </w:p>
        </w:tc>
        <w:tc>
          <w:tcPr>
            <w:tcW w:w="946" w:type="dxa"/>
            <w:tcBorders>
              <w:left w:val="single" w:sz="4" w:space="0" w:color="000000"/>
              <w:right w:val="single" w:sz="4" w:space="0" w:color="000000"/>
            </w:tcBorders>
          </w:tcPr>
          <w:p w:rsidR="001F4C9A" w:rsidRPr="0024282C" w:rsidRDefault="000E63BB">
            <w:pPr>
              <w:pStyle w:val="TableParagraph"/>
              <w:spacing w:before="139"/>
              <w:ind w:right="262"/>
              <w:jc w:val="right"/>
              <w:rPr>
                <w:sz w:val="24"/>
                <w:szCs w:val="24"/>
              </w:rPr>
            </w:pPr>
            <w:r>
              <w:rPr>
                <w:sz w:val="24"/>
                <w:szCs w:val="24"/>
              </w:rPr>
              <w:t>359</w:t>
            </w:r>
          </w:p>
        </w:tc>
      </w:tr>
      <w:tr w:rsidR="001F4C9A" w:rsidRPr="0024282C">
        <w:trPr>
          <w:trHeight w:val="1491"/>
        </w:trPr>
        <w:tc>
          <w:tcPr>
            <w:tcW w:w="1134" w:type="dxa"/>
            <w:tcBorders>
              <w:left w:val="single" w:sz="4" w:space="0" w:color="000000"/>
              <w:right w:val="single" w:sz="4" w:space="0" w:color="000000"/>
            </w:tcBorders>
          </w:tcPr>
          <w:p w:rsidR="001F4C9A" w:rsidRPr="0024282C" w:rsidRDefault="009B0766">
            <w:pPr>
              <w:pStyle w:val="TableParagraph"/>
              <w:spacing w:line="291" w:lineRule="exact"/>
              <w:ind w:left="112"/>
              <w:rPr>
                <w:sz w:val="24"/>
                <w:szCs w:val="24"/>
              </w:rPr>
            </w:pPr>
            <w:r w:rsidRPr="0024282C">
              <w:rPr>
                <w:sz w:val="24"/>
                <w:szCs w:val="24"/>
              </w:rPr>
              <w:t>2.4.2.</w:t>
            </w:r>
          </w:p>
        </w:tc>
        <w:tc>
          <w:tcPr>
            <w:tcW w:w="7794" w:type="dxa"/>
            <w:tcBorders>
              <w:left w:val="single" w:sz="4" w:space="0" w:color="000000"/>
              <w:right w:val="single" w:sz="4" w:space="0" w:color="000000"/>
            </w:tcBorders>
          </w:tcPr>
          <w:p w:rsidR="001F4C9A" w:rsidRPr="0024282C" w:rsidRDefault="009B0766">
            <w:pPr>
              <w:pStyle w:val="TableParagraph"/>
              <w:ind w:left="112" w:right="99"/>
              <w:jc w:val="both"/>
              <w:rPr>
                <w:sz w:val="24"/>
                <w:szCs w:val="24"/>
              </w:rPr>
            </w:pPr>
            <w:r w:rsidRPr="0024282C">
              <w:rPr>
                <w:sz w:val="24"/>
                <w:szCs w:val="24"/>
              </w:rPr>
              <w:t>Перечень и содержание индивидуально-ориентированных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w:t>
            </w:r>
            <w:r w:rsidRPr="0024282C">
              <w:rPr>
                <w:spacing w:val="63"/>
                <w:sz w:val="24"/>
                <w:szCs w:val="24"/>
              </w:rPr>
              <w:t xml:space="preserve"> </w:t>
            </w:r>
            <w:r w:rsidRPr="0024282C">
              <w:rPr>
                <w:sz w:val="24"/>
                <w:szCs w:val="24"/>
              </w:rPr>
              <w:t>общего</w:t>
            </w:r>
          </w:p>
          <w:p w:rsidR="001F4C9A" w:rsidRPr="0024282C" w:rsidRDefault="009B0766">
            <w:pPr>
              <w:pStyle w:val="TableParagraph"/>
              <w:spacing w:line="283" w:lineRule="exact"/>
              <w:ind w:left="112"/>
              <w:rPr>
                <w:sz w:val="24"/>
                <w:szCs w:val="24"/>
              </w:rPr>
            </w:pPr>
            <w:r w:rsidRPr="0024282C">
              <w:rPr>
                <w:sz w:val="24"/>
                <w:szCs w:val="24"/>
              </w:rPr>
              <w:t>образования</w:t>
            </w:r>
          </w:p>
        </w:tc>
        <w:tc>
          <w:tcPr>
            <w:tcW w:w="946" w:type="dxa"/>
            <w:tcBorders>
              <w:left w:val="single" w:sz="4" w:space="0" w:color="000000"/>
              <w:right w:val="single" w:sz="4" w:space="0" w:color="000000"/>
            </w:tcBorders>
          </w:tcPr>
          <w:p w:rsidR="001F4C9A" w:rsidRPr="0024282C" w:rsidRDefault="001F4C9A">
            <w:pPr>
              <w:pStyle w:val="TableParagraph"/>
              <w:rPr>
                <w:b/>
                <w:sz w:val="24"/>
                <w:szCs w:val="24"/>
              </w:rPr>
            </w:pPr>
          </w:p>
          <w:p w:rsidR="001F4C9A" w:rsidRPr="0024282C" w:rsidRDefault="001F4C9A">
            <w:pPr>
              <w:pStyle w:val="TableParagraph"/>
              <w:spacing w:before="3"/>
              <w:rPr>
                <w:b/>
                <w:sz w:val="24"/>
                <w:szCs w:val="24"/>
              </w:rPr>
            </w:pPr>
          </w:p>
          <w:p w:rsidR="001F4C9A" w:rsidRPr="0024282C" w:rsidRDefault="000E63BB">
            <w:pPr>
              <w:pStyle w:val="TableParagraph"/>
              <w:ind w:right="263"/>
              <w:jc w:val="right"/>
              <w:rPr>
                <w:sz w:val="24"/>
                <w:szCs w:val="24"/>
              </w:rPr>
            </w:pPr>
            <w:r>
              <w:rPr>
                <w:sz w:val="24"/>
                <w:szCs w:val="24"/>
              </w:rPr>
              <w:t>358</w:t>
            </w:r>
          </w:p>
        </w:tc>
      </w:tr>
      <w:tr w:rsidR="001F4C9A" w:rsidRPr="0024282C">
        <w:trPr>
          <w:trHeight w:val="1488"/>
        </w:trPr>
        <w:tc>
          <w:tcPr>
            <w:tcW w:w="1134" w:type="dxa"/>
            <w:tcBorders>
              <w:left w:val="single" w:sz="4" w:space="0" w:color="000000"/>
              <w:right w:val="single" w:sz="4" w:space="0" w:color="000000"/>
            </w:tcBorders>
          </w:tcPr>
          <w:p w:rsidR="001F4C9A" w:rsidRPr="0024282C" w:rsidRDefault="009B0766">
            <w:pPr>
              <w:pStyle w:val="TableParagraph"/>
              <w:spacing w:line="289" w:lineRule="exact"/>
              <w:ind w:left="112"/>
              <w:rPr>
                <w:sz w:val="24"/>
                <w:szCs w:val="24"/>
              </w:rPr>
            </w:pPr>
            <w:r w:rsidRPr="0024282C">
              <w:rPr>
                <w:sz w:val="24"/>
                <w:szCs w:val="24"/>
              </w:rPr>
              <w:t>2.4.3.</w:t>
            </w:r>
          </w:p>
        </w:tc>
        <w:tc>
          <w:tcPr>
            <w:tcW w:w="7794" w:type="dxa"/>
            <w:tcBorders>
              <w:left w:val="single" w:sz="4" w:space="0" w:color="000000"/>
              <w:right w:val="single" w:sz="4" w:space="0" w:color="000000"/>
            </w:tcBorders>
          </w:tcPr>
          <w:p w:rsidR="001F4C9A" w:rsidRPr="0024282C" w:rsidRDefault="009B0766">
            <w:pPr>
              <w:pStyle w:val="TableParagraph"/>
              <w:tabs>
                <w:tab w:val="left" w:pos="1863"/>
                <w:tab w:val="left" w:pos="4201"/>
              </w:tabs>
              <w:ind w:left="112" w:right="99"/>
              <w:jc w:val="both"/>
              <w:rPr>
                <w:sz w:val="24"/>
                <w:szCs w:val="24"/>
              </w:rPr>
            </w:pPr>
            <w:r w:rsidRPr="0024282C">
              <w:rPr>
                <w:sz w:val="24"/>
                <w:szCs w:val="24"/>
              </w:rPr>
              <w:t>Система</w:t>
            </w:r>
            <w:r w:rsidRPr="0024282C">
              <w:rPr>
                <w:sz w:val="24"/>
                <w:szCs w:val="24"/>
              </w:rPr>
              <w:tab/>
            </w:r>
            <w:r w:rsidRPr="0024282C">
              <w:rPr>
                <w:spacing w:val="-3"/>
                <w:sz w:val="24"/>
                <w:szCs w:val="24"/>
              </w:rPr>
              <w:t>комплексного</w:t>
            </w:r>
            <w:r w:rsidRPr="0024282C">
              <w:rPr>
                <w:spacing w:val="-3"/>
                <w:sz w:val="24"/>
                <w:szCs w:val="24"/>
              </w:rPr>
              <w:tab/>
            </w:r>
            <w:r w:rsidRPr="0024282C">
              <w:rPr>
                <w:spacing w:val="-2"/>
                <w:sz w:val="24"/>
                <w:szCs w:val="24"/>
              </w:rPr>
              <w:t xml:space="preserve">психолого-медико-социального </w:t>
            </w:r>
            <w:r w:rsidRPr="0024282C">
              <w:rPr>
                <w:sz w:val="24"/>
                <w:szCs w:val="24"/>
              </w:rPr>
              <w:t xml:space="preserve">сопровождения и поддержки </w:t>
            </w:r>
            <w:r w:rsidRPr="0024282C">
              <w:rPr>
                <w:spacing w:val="-3"/>
                <w:sz w:val="24"/>
                <w:szCs w:val="24"/>
              </w:rPr>
              <w:t xml:space="preserve">обучающихся </w:t>
            </w:r>
            <w:r w:rsidRPr="0024282C">
              <w:rPr>
                <w:sz w:val="24"/>
                <w:szCs w:val="24"/>
              </w:rPr>
              <w:t xml:space="preserve">с ограниченными возможностями здоровья, включающая </w:t>
            </w:r>
            <w:r w:rsidRPr="0024282C">
              <w:rPr>
                <w:spacing w:val="-3"/>
                <w:sz w:val="24"/>
                <w:szCs w:val="24"/>
              </w:rPr>
              <w:t>комплексное</w:t>
            </w:r>
            <w:r w:rsidRPr="0024282C">
              <w:rPr>
                <w:spacing w:val="52"/>
                <w:sz w:val="24"/>
                <w:szCs w:val="24"/>
              </w:rPr>
              <w:t xml:space="preserve"> </w:t>
            </w:r>
            <w:r w:rsidRPr="0024282C">
              <w:rPr>
                <w:sz w:val="24"/>
                <w:szCs w:val="24"/>
              </w:rPr>
              <w:t>обследование,</w:t>
            </w:r>
          </w:p>
          <w:p w:rsidR="001F4C9A" w:rsidRPr="0024282C" w:rsidRDefault="009B0766">
            <w:pPr>
              <w:pStyle w:val="TableParagraph"/>
              <w:spacing w:line="298" w:lineRule="exact"/>
              <w:ind w:left="112" w:right="106"/>
              <w:jc w:val="both"/>
              <w:rPr>
                <w:sz w:val="24"/>
                <w:szCs w:val="24"/>
              </w:rPr>
            </w:pPr>
            <w:r w:rsidRPr="0024282C">
              <w:rPr>
                <w:sz w:val="24"/>
                <w:szCs w:val="24"/>
              </w:rPr>
              <w:t>мониторинг динамики развития, успешности освоения основной образовательной программы основного общего образования</w:t>
            </w:r>
          </w:p>
        </w:tc>
        <w:tc>
          <w:tcPr>
            <w:tcW w:w="946" w:type="dxa"/>
            <w:tcBorders>
              <w:left w:val="single" w:sz="4" w:space="0" w:color="000000"/>
              <w:right w:val="single" w:sz="4" w:space="0" w:color="000000"/>
            </w:tcBorders>
          </w:tcPr>
          <w:p w:rsidR="001F4C9A" w:rsidRPr="0024282C" w:rsidRDefault="001F4C9A">
            <w:pPr>
              <w:pStyle w:val="TableParagraph"/>
              <w:rPr>
                <w:b/>
                <w:sz w:val="24"/>
                <w:szCs w:val="24"/>
              </w:rPr>
            </w:pPr>
          </w:p>
          <w:p w:rsidR="001F4C9A" w:rsidRPr="0024282C" w:rsidRDefault="001F4C9A">
            <w:pPr>
              <w:pStyle w:val="TableParagraph"/>
              <w:spacing w:before="1"/>
              <w:rPr>
                <w:b/>
                <w:sz w:val="24"/>
                <w:szCs w:val="24"/>
              </w:rPr>
            </w:pPr>
          </w:p>
          <w:p w:rsidR="001F4C9A" w:rsidRPr="0024282C" w:rsidRDefault="000E63BB">
            <w:pPr>
              <w:pStyle w:val="TableParagraph"/>
              <w:ind w:right="262"/>
              <w:jc w:val="right"/>
              <w:rPr>
                <w:sz w:val="24"/>
                <w:szCs w:val="24"/>
              </w:rPr>
            </w:pPr>
            <w:r>
              <w:rPr>
                <w:sz w:val="24"/>
                <w:szCs w:val="24"/>
              </w:rPr>
              <w:t>366</w:t>
            </w:r>
          </w:p>
        </w:tc>
      </w:tr>
      <w:tr w:rsidR="001F4C9A" w:rsidRPr="0024282C">
        <w:trPr>
          <w:trHeight w:val="2383"/>
        </w:trPr>
        <w:tc>
          <w:tcPr>
            <w:tcW w:w="1134" w:type="dxa"/>
            <w:tcBorders>
              <w:left w:val="single" w:sz="4" w:space="0" w:color="000000"/>
              <w:right w:val="single" w:sz="4" w:space="0" w:color="000000"/>
            </w:tcBorders>
          </w:tcPr>
          <w:p w:rsidR="001F4C9A" w:rsidRPr="0024282C" w:rsidRDefault="009B0766">
            <w:pPr>
              <w:pStyle w:val="TableParagraph"/>
              <w:spacing w:line="287" w:lineRule="exact"/>
              <w:ind w:left="112"/>
              <w:rPr>
                <w:sz w:val="24"/>
                <w:szCs w:val="24"/>
              </w:rPr>
            </w:pPr>
            <w:r w:rsidRPr="0024282C">
              <w:rPr>
                <w:sz w:val="24"/>
                <w:szCs w:val="24"/>
              </w:rPr>
              <w:t>2.4.4.</w:t>
            </w:r>
          </w:p>
        </w:tc>
        <w:tc>
          <w:tcPr>
            <w:tcW w:w="7794" w:type="dxa"/>
            <w:tcBorders>
              <w:left w:val="single" w:sz="4" w:space="0" w:color="000000"/>
              <w:right w:val="single" w:sz="4" w:space="0" w:color="000000"/>
            </w:tcBorders>
          </w:tcPr>
          <w:p w:rsidR="001F4C9A" w:rsidRPr="0024282C" w:rsidRDefault="009B0766">
            <w:pPr>
              <w:pStyle w:val="TableParagraph"/>
              <w:ind w:left="112" w:right="99"/>
              <w:jc w:val="both"/>
              <w:rPr>
                <w:sz w:val="24"/>
                <w:szCs w:val="24"/>
              </w:rPr>
            </w:pPr>
            <w:r w:rsidRPr="0024282C">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w:t>
            </w:r>
          </w:p>
          <w:p w:rsidR="001F4C9A" w:rsidRPr="0024282C" w:rsidRDefault="009B0766">
            <w:pPr>
              <w:pStyle w:val="TableParagraph"/>
              <w:spacing w:line="282" w:lineRule="exact"/>
              <w:ind w:left="112"/>
              <w:jc w:val="both"/>
              <w:rPr>
                <w:sz w:val="24"/>
                <w:szCs w:val="24"/>
              </w:rPr>
            </w:pPr>
            <w:r w:rsidRPr="0024282C">
              <w:rPr>
                <w:sz w:val="24"/>
                <w:szCs w:val="24"/>
              </w:rPr>
              <w:t>урочной, внеурочной и внешкольной деятельности</w:t>
            </w:r>
          </w:p>
        </w:tc>
        <w:tc>
          <w:tcPr>
            <w:tcW w:w="946" w:type="dxa"/>
            <w:tcBorders>
              <w:left w:val="single" w:sz="4" w:space="0" w:color="000000"/>
              <w:right w:val="single" w:sz="4" w:space="0" w:color="000000"/>
            </w:tcBorders>
          </w:tcPr>
          <w:p w:rsidR="001F4C9A" w:rsidRPr="0024282C" w:rsidRDefault="001F4C9A">
            <w:pPr>
              <w:pStyle w:val="TableParagraph"/>
              <w:rPr>
                <w:b/>
                <w:sz w:val="24"/>
                <w:szCs w:val="24"/>
              </w:rPr>
            </w:pPr>
          </w:p>
          <w:p w:rsidR="001F4C9A" w:rsidRPr="0024282C" w:rsidRDefault="001F4C9A">
            <w:pPr>
              <w:pStyle w:val="TableParagraph"/>
              <w:rPr>
                <w:b/>
                <w:sz w:val="24"/>
                <w:szCs w:val="24"/>
              </w:rPr>
            </w:pPr>
          </w:p>
          <w:p w:rsidR="001F4C9A" w:rsidRPr="0024282C" w:rsidRDefault="001F4C9A">
            <w:pPr>
              <w:pStyle w:val="TableParagraph"/>
              <w:spacing w:before="10"/>
              <w:rPr>
                <w:b/>
                <w:sz w:val="24"/>
                <w:szCs w:val="24"/>
              </w:rPr>
            </w:pPr>
          </w:p>
          <w:p w:rsidR="001F4C9A" w:rsidRPr="0024282C" w:rsidRDefault="000E63BB">
            <w:pPr>
              <w:pStyle w:val="TableParagraph"/>
              <w:ind w:right="262"/>
              <w:jc w:val="right"/>
              <w:rPr>
                <w:sz w:val="24"/>
                <w:szCs w:val="24"/>
              </w:rPr>
            </w:pPr>
            <w:r>
              <w:rPr>
                <w:sz w:val="24"/>
                <w:szCs w:val="24"/>
              </w:rPr>
              <w:t>370</w:t>
            </w:r>
          </w:p>
        </w:tc>
      </w:tr>
      <w:tr w:rsidR="001F4C9A" w:rsidRPr="0024282C">
        <w:trPr>
          <w:trHeight w:val="295"/>
        </w:trPr>
        <w:tc>
          <w:tcPr>
            <w:tcW w:w="1134" w:type="dxa"/>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2.4.5.</w:t>
            </w:r>
          </w:p>
        </w:tc>
        <w:tc>
          <w:tcPr>
            <w:tcW w:w="7794" w:type="dxa"/>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Планируемые результаты коррекционной работы</w:t>
            </w:r>
          </w:p>
        </w:tc>
        <w:tc>
          <w:tcPr>
            <w:tcW w:w="946" w:type="dxa"/>
            <w:tcBorders>
              <w:left w:val="single" w:sz="4" w:space="0" w:color="000000"/>
              <w:right w:val="single" w:sz="4" w:space="0" w:color="000000"/>
            </w:tcBorders>
          </w:tcPr>
          <w:p w:rsidR="001F4C9A" w:rsidRPr="0024282C" w:rsidRDefault="000E63BB">
            <w:pPr>
              <w:pStyle w:val="TableParagraph"/>
              <w:spacing w:line="275" w:lineRule="exact"/>
              <w:ind w:right="262"/>
              <w:jc w:val="right"/>
              <w:rPr>
                <w:sz w:val="24"/>
                <w:szCs w:val="24"/>
              </w:rPr>
            </w:pPr>
            <w:r>
              <w:rPr>
                <w:sz w:val="24"/>
                <w:szCs w:val="24"/>
              </w:rPr>
              <w:t>371</w:t>
            </w:r>
          </w:p>
        </w:tc>
      </w:tr>
      <w:tr w:rsidR="001F4C9A" w:rsidRPr="0024282C">
        <w:trPr>
          <w:trHeight w:val="292"/>
        </w:trPr>
        <w:tc>
          <w:tcPr>
            <w:tcW w:w="1134" w:type="dxa"/>
            <w:tcBorders>
              <w:left w:val="single" w:sz="4" w:space="0" w:color="000000"/>
              <w:right w:val="single" w:sz="4" w:space="0" w:color="000000"/>
            </w:tcBorders>
          </w:tcPr>
          <w:p w:rsidR="001F4C9A" w:rsidRPr="0024282C" w:rsidRDefault="009B0766">
            <w:pPr>
              <w:pStyle w:val="TableParagraph"/>
              <w:spacing w:line="273" w:lineRule="exact"/>
              <w:ind w:left="112"/>
              <w:rPr>
                <w:b/>
                <w:sz w:val="24"/>
                <w:szCs w:val="24"/>
              </w:rPr>
            </w:pPr>
            <w:r w:rsidRPr="0024282C">
              <w:rPr>
                <w:b/>
                <w:sz w:val="24"/>
                <w:szCs w:val="24"/>
              </w:rPr>
              <w:t>3.</w:t>
            </w:r>
          </w:p>
        </w:tc>
        <w:tc>
          <w:tcPr>
            <w:tcW w:w="7794" w:type="dxa"/>
            <w:tcBorders>
              <w:left w:val="single" w:sz="4" w:space="0" w:color="000000"/>
              <w:right w:val="single" w:sz="4" w:space="0" w:color="000000"/>
            </w:tcBorders>
          </w:tcPr>
          <w:p w:rsidR="001F4C9A" w:rsidRPr="0024282C" w:rsidRDefault="009B0766">
            <w:pPr>
              <w:pStyle w:val="TableParagraph"/>
              <w:spacing w:line="273" w:lineRule="exact"/>
              <w:ind w:left="112"/>
              <w:rPr>
                <w:b/>
                <w:sz w:val="24"/>
                <w:szCs w:val="24"/>
              </w:rPr>
            </w:pPr>
            <w:r w:rsidRPr="0024282C">
              <w:rPr>
                <w:b/>
                <w:sz w:val="24"/>
                <w:szCs w:val="24"/>
              </w:rPr>
              <w:t>Организационный раздел ООП ООО</w:t>
            </w:r>
          </w:p>
        </w:tc>
        <w:tc>
          <w:tcPr>
            <w:tcW w:w="946" w:type="dxa"/>
            <w:tcBorders>
              <w:left w:val="single" w:sz="4" w:space="0" w:color="000000"/>
              <w:right w:val="single" w:sz="4" w:space="0" w:color="000000"/>
            </w:tcBorders>
          </w:tcPr>
          <w:p w:rsidR="001F4C9A" w:rsidRPr="0024282C" w:rsidRDefault="000E63BB">
            <w:pPr>
              <w:pStyle w:val="TableParagraph"/>
              <w:spacing w:line="273" w:lineRule="exact"/>
              <w:ind w:right="262"/>
              <w:jc w:val="right"/>
              <w:rPr>
                <w:sz w:val="24"/>
                <w:szCs w:val="24"/>
              </w:rPr>
            </w:pPr>
            <w:r>
              <w:rPr>
                <w:sz w:val="24"/>
                <w:szCs w:val="24"/>
              </w:rPr>
              <w:t>373</w:t>
            </w:r>
          </w:p>
        </w:tc>
      </w:tr>
      <w:tr w:rsidR="001F4C9A" w:rsidRPr="0024282C">
        <w:trPr>
          <w:trHeight w:val="593"/>
        </w:trPr>
        <w:tc>
          <w:tcPr>
            <w:tcW w:w="1134" w:type="dxa"/>
            <w:tcBorders>
              <w:left w:val="single" w:sz="4" w:space="0" w:color="000000"/>
              <w:right w:val="single" w:sz="4" w:space="0" w:color="000000"/>
            </w:tcBorders>
          </w:tcPr>
          <w:p w:rsidR="001F4C9A" w:rsidRPr="0024282C" w:rsidRDefault="009B0766">
            <w:pPr>
              <w:pStyle w:val="TableParagraph"/>
              <w:spacing w:line="291" w:lineRule="exact"/>
              <w:ind w:left="112"/>
              <w:rPr>
                <w:sz w:val="24"/>
                <w:szCs w:val="24"/>
              </w:rPr>
            </w:pPr>
            <w:r w:rsidRPr="0024282C">
              <w:rPr>
                <w:sz w:val="24"/>
                <w:szCs w:val="24"/>
              </w:rPr>
              <w:t>3.1.</w:t>
            </w:r>
          </w:p>
        </w:tc>
        <w:tc>
          <w:tcPr>
            <w:tcW w:w="7794" w:type="dxa"/>
            <w:tcBorders>
              <w:left w:val="single" w:sz="4" w:space="0" w:color="000000"/>
              <w:right w:val="single" w:sz="4" w:space="0" w:color="000000"/>
            </w:tcBorders>
          </w:tcPr>
          <w:p w:rsidR="001F4C9A" w:rsidRPr="0024282C" w:rsidRDefault="009B0766" w:rsidP="0024282C">
            <w:pPr>
              <w:pStyle w:val="TableParagraph"/>
              <w:spacing w:line="290" w:lineRule="exact"/>
              <w:ind w:left="112"/>
              <w:rPr>
                <w:sz w:val="24"/>
                <w:szCs w:val="24"/>
              </w:rPr>
            </w:pPr>
            <w:r w:rsidRPr="0024282C">
              <w:rPr>
                <w:sz w:val="24"/>
                <w:szCs w:val="24"/>
              </w:rPr>
              <w:t>Учебный п</w:t>
            </w:r>
            <w:r w:rsidR="0024282C" w:rsidRPr="0024282C">
              <w:rPr>
                <w:sz w:val="24"/>
                <w:szCs w:val="24"/>
              </w:rPr>
              <w:t>лан МБОУ «СОШ</w:t>
            </w:r>
            <w:r w:rsidRPr="0024282C">
              <w:rPr>
                <w:sz w:val="24"/>
                <w:szCs w:val="24"/>
              </w:rPr>
              <w:t xml:space="preserve">» </w:t>
            </w:r>
            <w:r w:rsidR="0024282C" w:rsidRPr="0024282C">
              <w:rPr>
                <w:sz w:val="24"/>
                <w:szCs w:val="24"/>
              </w:rPr>
              <w:t xml:space="preserve">пст.Чернореченский </w:t>
            </w:r>
            <w:r w:rsidRPr="0024282C">
              <w:rPr>
                <w:sz w:val="24"/>
                <w:szCs w:val="24"/>
              </w:rPr>
              <w:t>для 5-9 классов на 2019-2020</w:t>
            </w:r>
            <w:r w:rsidR="0024282C" w:rsidRPr="0024282C">
              <w:rPr>
                <w:sz w:val="24"/>
                <w:szCs w:val="24"/>
              </w:rPr>
              <w:t xml:space="preserve"> </w:t>
            </w:r>
            <w:r w:rsidRPr="0024282C">
              <w:rPr>
                <w:sz w:val="24"/>
                <w:szCs w:val="24"/>
              </w:rPr>
              <w:t>учебный год</w:t>
            </w:r>
          </w:p>
        </w:tc>
        <w:tc>
          <w:tcPr>
            <w:tcW w:w="946" w:type="dxa"/>
            <w:tcBorders>
              <w:left w:val="single" w:sz="4" w:space="0" w:color="000000"/>
              <w:right w:val="single" w:sz="4" w:space="0" w:color="000000"/>
            </w:tcBorders>
          </w:tcPr>
          <w:p w:rsidR="001F4C9A" w:rsidRPr="0024282C" w:rsidRDefault="000E63BB">
            <w:pPr>
              <w:pStyle w:val="TableParagraph"/>
              <w:spacing w:before="139"/>
              <w:ind w:right="262"/>
              <w:jc w:val="right"/>
              <w:rPr>
                <w:sz w:val="24"/>
                <w:szCs w:val="24"/>
              </w:rPr>
            </w:pPr>
            <w:r>
              <w:rPr>
                <w:sz w:val="24"/>
                <w:szCs w:val="24"/>
              </w:rPr>
              <w:t>373</w:t>
            </w:r>
          </w:p>
        </w:tc>
      </w:tr>
    </w:tbl>
    <w:p w:rsidR="001F4C9A" w:rsidRPr="0024282C" w:rsidRDefault="001F4C9A">
      <w:pPr>
        <w:jc w:val="right"/>
        <w:rPr>
          <w:sz w:val="24"/>
          <w:szCs w:val="24"/>
        </w:rPr>
        <w:sectPr w:rsidR="001F4C9A" w:rsidRPr="0024282C">
          <w:pgSz w:w="11900" w:h="16840"/>
          <w:pgMar w:top="1140" w:right="20" w:bottom="840" w:left="320" w:header="0" w:footer="660" w:gutter="0"/>
          <w:cols w:space="720"/>
        </w:sectPr>
      </w:pPr>
    </w:p>
    <w:tbl>
      <w:tblPr>
        <w:tblStyle w:val="TableNormal"/>
        <w:tblW w:w="0" w:type="auto"/>
        <w:tblInd w:w="5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4"/>
        <w:gridCol w:w="7794"/>
        <w:gridCol w:w="946"/>
      </w:tblGrid>
      <w:tr w:rsidR="001F4C9A" w:rsidRPr="0024282C" w:rsidTr="009F7CCC">
        <w:trPr>
          <w:trHeight w:val="294"/>
        </w:trPr>
        <w:tc>
          <w:tcPr>
            <w:tcW w:w="1134" w:type="dxa"/>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lastRenderedPageBreak/>
              <w:t>3.1.1.</w:t>
            </w:r>
          </w:p>
        </w:tc>
        <w:tc>
          <w:tcPr>
            <w:tcW w:w="7794" w:type="dxa"/>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Календарный учебный график</w:t>
            </w:r>
          </w:p>
        </w:tc>
        <w:tc>
          <w:tcPr>
            <w:tcW w:w="946" w:type="dxa"/>
            <w:tcBorders>
              <w:left w:val="single" w:sz="4" w:space="0" w:color="000000"/>
              <w:right w:val="single" w:sz="4" w:space="0" w:color="000000"/>
            </w:tcBorders>
          </w:tcPr>
          <w:p w:rsidR="001F4C9A" w:rsidRPr="0024282C" w:rsidRDefault="000E63BB">
            <w:pPr>
              <w:pStyle w:val="TableParagraph"/>
              <w:spacing w:line="275" w:lineRule="exact"/>
              <w:ind w:right="262"/>
              <w:jc w:val="right"/>
              <w:rPr>
                <w:sz w:val="24"/>
                <w:szCs w:val="24"/>
              </w:rPr>
            </w:pPr>
            <w:r>
              <w:rPr>
                <w:sz w:val="24"/>
                <w:szCs w:val="24"/>
              </w:rPr>
              <w:t>376</w:t>
            </w:r>
          </w:p>
        </w:tc>
      </w:tr>
      <w:tr w:rsidR="001F4C9A" w:rsidRPr="0024282C" w:rsidTr="009F7CCC">
        <w:trPr>
          <w:trHeight w:val="292"/>
        </w:trPr>
        <w:tc>
          <w:tcPr>
            <w:tcW w:w="1134" w:type="dxa"/>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3.1.2.</w:t>
            </w:r>
          </w:p>
        </w:tc>
        <w:tc>
          <w:tcPr>
            <w:tcW w:w="7794" w:type="dxa"/>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План внеурочной деятельности</w:t>
            </w:r>
          </w:p>
        </w:tc>
        <w:tc>
          <w:tcPr>
            <w:tcW w:w="946" w:type="dxa"/>
            <w:tcBorders>
              <w:left w:val="single" w:sz="4" w:space="0" w:color="000000"/>
              <w:right w:val="single" w:sz="4" w:space="0" w:color="000000"/>
            </w:tcBorders>
          </w:tcPr>
          <w:p w:rsidR="001F4C9A" w:rsidRPr="0024282C" w:rsidRDefault="000E63BB">
            <w:pPr>
              <w:pStyle w:val="TableParagraph"/>
              <w:spacing w:line="273" w:lineRule="exact"/>
              <w:ind w:right="262"/>
              <w:jc w:val="right"/>
              <w:rPr>
                <w:sz w:val="24"/>
                <w:szCs w:val="24"/>
              </w:rPr>
            </w:pPr>
            <w:r>
              <w:rPr>
                <w:sz w:val="24"/>
                <w:szCs w:val="24"/>
              </w:rPr>
              <w:t>379</w:t>
            </w:r>
          </w:p>
        </w:tc>
      </w:tr>
      <w:tr w:rsidR="001F4C9A" w:rsidRPr="0024282C" w:rsidTr="009F7CCC">
        <w:trPr>
          <w:trHeight w:val="295"/>
        </w:trPr>
        <w:tc>
          <w:tcPr>
            <w:tcW w:w="1134" w:type="dxa"/>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3.3.1.</w:t>
            </w:r>
          </w:p>
        </w:tc>
        <w:tc>
          <w:tcPr>
            <w:tcW w:w="7794" w:type="dxa"/>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Общие положения</w:t>
            </w:r>
          </w:p>
        </w:tc>
        <w:tc>
          <w:tcPr>
            <w:tcW w:w="946" w:type="dxa"/>
            <w:tcBorders>
              <w:left w:val="single" w:sz="4" w:space="0" w:color="000000"/>
              <w:right w:val="single" w:sz="4" w:space="0" w:color="000000"/>
            </w:tcBorders>
          </w:tcPr>
          <w:p w:rsidR="001F4C9A" w:rsidRPr="0024282C" w:rsidRDefault="000E63BB">
            <w:pPr>
              <w:pStyle w:val="TableParagraph"/>
              <w:spacing w:line="275" w:lineRule="exact"/>
              <w:ind w:right="262"/>
              <w:jc w:val="right"/>
              <w:rPr>
                <w:sz w:val="24"/>
                <w:szCs w:val="24"/>
              </w:rPr>
            </w:pPr>
            <w:r>
              <w:rPr>
                <w:sz w:val="24"/>
                <w:szCs w:val="24"/>
              </w:rPr>
              <w:t>379</w:t>
            </w:r>
          </w:p>
        </w:tc>
      </w:tr>
      <w:tr w:rsidR="001F4C9A" w:rsidRPr="0024282C" w:rsidTr="009F7CCC">
        <w:trPr>
          <w:trHeight w:val="321"/>
        </w:trPr>
        <w:tc>
          <w:tcPr>
            <w:tcW w:w="1134" w:type="dxa"/>
            <w:tcBorders>
              <w:left w:val="single" w:sz="4" w:space="0" w:color="000000"/>
              <w:right w:val="single" w:sz="4" w:space="0" w:color="000000"/>
            </w:tcBorders>
          </w:tcPr>
          <w:p w:rsidR="001F4C9A" w:rsidRPr="0024282C" w:rsidRDefault="009F7CCC">
            <w:pPr>
              <w:pStyle w:val="TableParagraph"/>
              <w:spacing w:line="291" w:lineRule="exact"/>
              <w:ind w:left="112"/>
              <w:rPr>
                <w:sz w:val="24"/>
                <w:szCs w:val="24"/>
              </w:rPr>
            </w:pPr>
            <w:r>
              <w:rPr>
                <w:sz w:val="24"/>
                <w:szCs w:val="24"/>
              </w:rPr>
              <w:t>3.3.2</w:t>
            </w:r>
            <w:r w:rsidR="009B0766" w:rsidRPr="0024282C">
              <w:rPr>
                <w:sz w:val="24"/>
                <w:szCs w:val="24"/>
              </w:rPr>
              <w:t>.</w:t>
            </w:r>
          </w:p>
        </w:tc>
        <w:tc>
          <w:tcPr>
            <w:tcW w:w="7794" w:type="dxa"/>
            <w:tcBorders>
              <w:left w:val="single" w:sz="4" w:space="0" w:color="000000"/>
              <w:right w:val="single" w:sz="4" w:space="0" w:color="000000"/>
            </w:tcBorders>
          </w:tcPr>
          <w:p w:rsidR="001F4C9A" w:rsidRPr="0024282C" w:rsidRDefault="000E63BB" w:rsidP="000E63BB">
            <w:pPr>
              <w:pStyle w:val="TableParagraph"/>
              <w:spacing w:line="290" w:lineRule="exact"/>
              <w:ind w:left="112"/>
              <w:rPr>
                <w:sz w:val="24"/>
                <w:szCs w:val="24"/>
              </w:rPr>
            </w:pPr>
            <w:r>
              <w:rPr>
                <w:sz w:val="24"/>
                <w:szCs w:val="24"/>
              </w:rPr>
              <w:t>Н</w:t>
            </w:r>
            <w:r w:rsidR="009B0766" w:rsidRPr="0024282C">
              <w:rPr>
                <w:sz w:val="24"/>
                <w:szCs w:val="24"/>
              </w:rPr>
              <w:t>аправления реализации внеурочной</w:t>
            </w:r>
            <w:r>
              <w:rPr>
                <w:sz w:val="24"/>
                <w:szCs w:val="24"/>
              </w:rPr>
              <w:t xml:space="preserve"> </w:t>
            </w:r>
            <w:r w:rsidR="009B0766" w:rsidRPr="0024282C">
              <w:rPr>
                <w:sz w:val="24"/>
                <w:szCs w:val="24"/>
              </w:rPr>
              <w:t>деятельности</w:t>
            </w:r>
          </w:p>
        </w:tc>
        <w:tc>
          <w:tcPr>
            <w:tcW w:w="946" w:type="dxa"/>
            <w:tcBorders>
              <w:left w:val="single" w:sz="4" w:space="0" w:color="000000"/>
              <w:right w:val="single" w:sz="4" w:space="0" w:color="000000"/>
            </w:tcBorders>
          </w:tcPr>
          <w:p w:rsidR="001F4C9A" w:rsidRPr="0024282C" w:rsidRDefault="000E63BB">
            <w:pPr>
              <w:pStyle w:val="TableParagraph"/>
              <w:spacing w:before="139"/>
              <w:ind w:right="262"/>
              <w:jc w:val="right"/>
              <w:rPr>
                <w:sz w:val="24"/>
                <w:szCs w:val="24"/>
              </w:rPr>
            </w:pPr>
            <w:r>
              <w:rPr>
                <w:sz w:val="24"/>
                <w:szCs w:val="24"/>
              </w:rPr>
              <w:t>380</w:t>
            </w:r>
          </w:p>
        </w:tc>
      </w:tr>
      <w:tr w:rsidR="001F4C9A" w:rsidRPr="0024282C" w:rsidTr="009F7CCC">
        <w:trPr>
          <w:trHeight w:val="295"/>
        </w:trPr>
        <w:tc>
          <w:tcPr>
            <w:tcW w:w="1134" w:type="dxa"/>
            <w:tcBorders>
              <w:left w:val="single" w:sz="4" w:space="0" w:color="000000"/>
              <w:right w:val="single" w:sz="4" w:space="0" w:color="000000"/>
            </w:tcBorders>
          </w:tcPr>
          <w:p w:rsidR="001F4C9A" w:rsidRPr="0024282C" w:rsidRDefault="009F7CCC">
            <w:pPr>
              <w:pStyle w:val="TableParagraph"/>
              <w:spacing w:line="275" w:lineRule="exact"/>
              <w:ind w:left="112"/>
              <w:rPr>
                <w:sz w:val="24"/>
                <w:szCs w:val="24"/>
              </w:rPr>
            </w:pPr>
            <w:r>
              <w:rPr>
                <w:sz w:val="24"/>
                <w:szCs w:val="24"/>
              </w:rPr>
              <w:t>3.3.3</w:t>
            </w:r>
            <w:r w:rsidR="009B0766" w:rsidRPr="0024282C">
              <w:rPr>
                <w:sz w:val="24"/>
                <w:szCs w:val="24"/>
              </w:rPr>
              <w:t>.</w:t>
            </w:r>
          </w:p>
        </w:tc>
        <w:tc>
          <w:tcPr>
            <w:tcW w:w="7794" w:type="dxa"/>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Планируемые результаты внеурочной деятельности</w:t>
            </w:r>
          </w:p>
        </w:tc>
        <w:tc>
          <w:tcPr>
            <w:tcW w:w="946" w:type="dxa"/>
            <w:tcBorders>
              <w:left w:val="single" w:sz="4" w:space="0" w:color="000000"/>
              <w:right w:val="single" w:sz="4" w:space="0" w:color="000000"/>
            </w:tcBorders>
          </w:tcPr>
          <w:p w:rsidR="001F4C9A" w:rsidRPr="0024282C" w:rsidRDefault="009F7CCC">
            <w:pPr>
              <w:pStyle w:val="TableParagraph"/>
              <w:spacing w:line="275" w:lineRule="exact"/>
              <w:ind w:right="262"/>
              <w:jc w:val="right"/>
              <w:rPr>
                <w:sz w:val="24"/>
                <w:szCs w:val="24"/>
              </w:rPr>
            </w:pPr>
            <w:r>
              <w:rPr>
                <w:sz w:val="24"/>
                <w:szCs w:val="24"/>
              </w:rPr>
              <w:t>381</w:t>
            </w:r>
          </w:p>
        </w:tc>
      </w:tr>
      <w:tr w:rsidR="001F4C9A" w:rsidRPr="0024282C" w:rsidTr="009F7CCC">
        <w:trPr>
          <w:trHeight w:val="292"/>
        </w:trPr>
        <w:tc>
          <w:tcPr>
            <w:tcW w:w="1134" w:type="dxa"/>
            <w:tcBorders>
              <w:left w:val="single" w:sz="4" w:space="0" w:color="000000"/>
              <w:right w:val="single" w:sz="4" w:space="0" w:color="000000"/>
            </w:tcBorders>
          </w:tcPr>
          <w:p w:rsidR="001F4C9A" w:rsidRPr="0024282C" w:rsidRDefault="009F7CCC">
            <w:pPr>
              <w:pStyle w:val="TableParagraph"/>
              <w:spacing w:line="273" w:lineRule="exact"/>
              <w:ind w:left="112"/>
              <w:rPr>
                <w:sz w:val="24"/>
                <w:szCs w:val="24"/>
              </w:rPr>
            </w:pPr>
            <w:r>
              <w:rPr>
                <w:sz w:val="24"/>
                <w:szCs w:val="24"/>
              </w:rPr>
              <w:t>3.3.4</w:t>
            </w:r>
            <w:r w:rsidR="009B0766" w:rsidRPr="0024282C">
              <w:rPr>
                <w:sz w:val="24"/>
                <w:szCs w:val="24"/>
              </w:rPr>
              <w:t>.</w:t>
            </w:r>
          </w:p>
        </w:tc>
        <w:tc>
          <w:tcPr>
            <w:tcW w:w="7794" w:type="dxa"/>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Система отслеживания и оценивания результатов</w:t>
            </w:r>
          </w:p>
        </w:tc>
        <w:tc>
          <w:tcPr>
            <w:tcW w:w="946" w:type="dxa"/>
            <w:tcBorders>
              <w:left w:val="single" w:sz="4" w:space="0" w:color="000000"/>
              <w:right w:val="single" w:sz="4" w:space="0" w:color="000000"/>
            </w:tcBorders>
          </w:tcPr>
          <w:p w:rsidR="001F4C9A" w:rsidRPr="0024282C" w:rsidRDefault="009F7CCC">
            <w:pPr>
              <w:pStyle w:val="TableParagraph"/>
              <w:spacing w:line="273" w:lineRule="exact"/>
              <w:ind w:right="262"/>
              <w:jc w:val="right"/>
              <w:rPr>
                <w:sz w:val="24"/>
                <w:szCs w:val="24"/>
              </w:rPr>
            </w:pPr>
            <w:r>
              <w:rPr>
                <w:sz w:val="24"/>
                <w:szCs w:val="24"/>
              </w:rPr>
              <w:t>384</w:t>
            </w:r>
          </w:p>
        </w:tc>
      </w:tr>
      <w:tr w:rsidR="001F4C9A" w:rsidRPr="0024282C" w:rsidTr="009F7CCC">
        <w:trPr>
          <w:trHeight w:val="593"/>
        </w:trPr>
        <w:tc>
          <w:tcPr>
            <w:tcW w:w="1134" w:type="dxa"/>
            <w:tcBorders>
              <w:left w:val="single" w:sz="4" w:space="0" w:color="000000"/>
              <w:right w:val="single" w:sz="4" w:space="0" w:color="000000"/>
            </w:tcBorders>
          </w:tcPr>
          <w:p w:rsidR="001F4C9A" w:rsidRPr="0024282C" w:rsidRDefault="009B0766">
            <w:pPr>
              <w:pStyle w:val="TableParagraph"/>
              <w:spacing w:line="291" w:lineRule="exact"/>
              <w:ind w:left="112"/>
              <w:rPr>
                <w:b/>
                <w:sz w:val="24"/>
                <w:szCs w:val="24"/>
              </w:rPr>
            </w:pPr>
            <w:r w:rsidRPr="0024282C">
              <w:rPr>
                <w:b/>
                <w:sz w:val="24"/>
                <w:szCs w:val="24"/>
              </w:rPr>
              <w:t>3.4.</w:t>
            </w:r>
          </w:p>
        </w:tc>
        <w:tc>
          <w:tcPr>
            <w:tcW w:w="7794" w:type="dxa"/>
            <w:tcBorders>
              <w:left w:val="single" w:sz="4" w:space="0" w:color="000000"/>
              <w:right w:val="single" w:sz="4" w:space="0" w:color="000000"/>
            </w:tcBorders>
          </w:tcPr>
          <w:p w:rsidR="001F4C9A" w:rsidRPr="0024282C" w:rsidRDefault="009B0766">
            <w:pPr>
              <w:pStyle w:val="TableParagraph"/>
              <w:spacing w:line="290" w:lineRule="exact"/>
              <w:ind w:left="112"/>
              <w:rPr>
                <w:b/>
                <w:sz w:val="24"/>
                <w:szCs w:val="24"/>
              </w:rPr>
            </w:pPr>
            <w:r w:rsidRPr="0024282C">
              <w:rPr>
                <w:b/>
                <w:sz w:val="24"/>
                <w:szCs w:val="24"/>
              </w:rPr>
              <w:t>Система условий реализации основной образовательной</w:t>
            </w:r>
          </w:p>
          <w:p w:rsidR="001F4C9A" w:rsidRPr="0024282C" w:rsidRDefault="009B0766">
            <w:pPr>
              <w:pStyle w:val="TableParagraph"/>
              <w:spacing w:line="283" w:lineRule="exact"/>
              <w:ind w:left="112"/>
              <w:rPr>
                <w:b/>
                <w:sz w:val="24"/>
                <w:szCs w:val="24"/>
              </w:rPr>
            </w:pPr>
            <w:r w:rsidRPr="0024282C">
              <w:rPr>
                <w:b/>
                <w:sz w:val="24"/>
                <w:szCs w:val="24"/>
              </w:rPr>
              <w:t>программы основного общего образования</w:t>
            </w:r>
          </w:p>
        </w:tc>
        <w:tc>
          <w:tcPr>
            <w:tcW w:w="946" w:type="dxa"/>
            <w:tcBorders>
              <w:left w:val="single" w:sz="4" w:space="0" w:color="000000"/>
              <w:right w:val="single" w:sz="4" w:space="0" w:color="000000"/>
            </w:tcBorders>
          </w:tcPr>
          <w:p w:rsidR="001F4C9A" w:rsidRPr="0024282C" w:rsidRDefault="009F7CCC">
            <w:pPr>
              <w:pStyle w:val="TableParagraph"/>
              <w:spacing w:before="139"/>
              <w:ind w:right="262"/>
              <w:jc w:val="right"/>
              <w:rPr>
                <w:sz w:val="24"/>
                <w:szCs w:val="24"/>
              </w:rPr>
            </w:pPr>
            <w:r>
              <w:rPr>
                <w:sz w:val="24"/>
                <w:szCs w:val="24"/>
              </w:rPr>
              <w:t>385</w:t>
            </w:r>
          </w:p>
        </w:tc>
      </w:tr>
      <w:tr w:rsidR="001F4C9A" w:rsidRPr="0024282C" w:rsidTr="009F7CCC">
        <w:trPr>
          <w:trHeight w:val="593"/>
        </w:trPr>
        <w:tc>
          <w:tcPr>
            <w:tcW w:w="1134" w:type="dxa"/>
            <w:tcBorders>
              <w:left w:val="single" w:sz="4" w:space="0" w:color="000000"/>
              <w:right w:val="single" w:sz="4" w:space="0" w:color="000000"/>
            </w:tcBorders>
          </w:tcPr>
          <w:p w:rsidR="001F4C9A" w:rsidRPr="0024282C" w:rsidRDefault="009B0766">
            <w:pPr>
              <w:pStyle w:val="TableParagraph"/>
              <w:spacing w:line="291" w:lineRule="exact"/>
              <w:ind w:left="112"/>
              <w:rPr>
                <w:sz w:val="24"/>
                <w:szCs w:val="24"/>
              </w:rPr>
            </w:pPr>
            <w:r w:rsidRPr="0024282C">
              <w:rPr>
                <w:sz w:val="24"/>
                <w:szCs w:val="24"/>
              </w:rPr>
              <w:t>3.4.1.</w:t>
            </w:r>
          </w:p>
        </w:tc>
        <w:tc>
          <w:tcPr>
            <w:tcW w:w="7794" w:type="dxa"/>
            <w:tcBorders>
              <w:left w:val="single" w:sz="4" w:space="0" w:color="000000"/>
              <w:right w:val="single" w:sz="4" w:space="0" w:color="000000"/>
            </w:tcBorders>
          </w:tcPr>
          <w:p w:rsidR="001F4C9A" w:rsidRPr="0024282C" w:rsidRDefault="009B0766">
            <w:pPr>
              <w:pStyle w:val="TableParagraph"/>
              <w:spacing w:line="290" w:lineRule="exact"/>
              <w:ind w:left="112"/>
              <w:rPr>
                <w:sz w:val="24"/>
                <w:szCs w:val="24"/>
              </w:rPr>
            </w:pPr>
            <w:r w:rsidRPr="0024282C">
              <w:rPr>
                <w:sz w:val="24"/>
                <w:szCs w:val="24"/>
              </w:rPr>
              <w:t>Описание кадровых условий реализации основной образовательной</w:t>
            </w:r>
          </w:p>
          <w:p w:rsidR="001F4C9A" w:rsidRPr="0024282C" w:rsidRDefault="009B0766">
            <w:pPr>
              <w:pStyle w:val="TableParagraph"/>
              <w:spacing w:line="283" w:lineRule="exact"/>
              <w:ind w:left="112"/>
              <w:rPr>
                <w:sz w:val="24"/>
                <w:szCs w:val="24"/>
              </w:rPr>
            </w:pPr>
            <w:r w:rsidRPr="0024282C">
              <w:rPr>
                <w:sz w:val="24"/>
                <w:szCs w:val="24"/>
              </w:rPr>
              <w:t>программы включает:</w:t>
            </w:r>
          </w:p>
        </w:tc>
        <w:tc>
          <w:tcPr>
            <w:tcW w:w="946" w:type="dxa"/>
            <w:tcBorders>
              <w:left w:val="single" w:sz="4" w:space="0" w:color="000000"/>
              <w:right w:val="single" w:sz="4" w:space="0" w:color="000000"/>
            </w:tcBorders>
          </w:tcPr>
          <w:p w:rsidR="001F4C9A" w:rsidRPr="0024282C" w:rsidRDefault="009F7CCC">
            <w:pPr>
              <w:pStyle w:val="TableParagraph"/>
              <w:spacing w:before="139"/>
              <w:ind w:right="262"/>
              <w:jc w:val="right"/>
              <w:rPr>
                <w:sz w:val="24"/>
                <w:szCs w:val="24"/>
              </w:rPr>
            </w:pPr>
            <w:r>
              <w:rPr>
                <w:sz w:val="24"/>
                <w:szCs w:val="24"/>
              </w:rPr>
              <w:t>385</w:t>
            </w:r>
          </w:p>
        </w:tc>
      </w:tr>
      <w:tr w:rsidR="001F4C9A" w:rsidRPr="0024282C" w:rsidTr="009F7CCC">
        <w:trPr>
          <w:trHeight w:val="592"/>
        </w:trPr>
        <w:tc>
          <w:tcPr>
            <w:tcW w:w="1134" w:type="dxa"/>
            <w:tcBorders>
              <w:left w:val="single" w:sz="4" w:space="0" w:color="000000"/>
              <w:right w:val="single" w:sz="4" w:space="0" w:color="000000"/>
            </w:tcBorders>
          </w:tcPr>
          <w:p w:rsidR="001F4C9A" w:rsidRPr="0024282C" w:rsidRDefault="009B0766">
            <w:pPr>
              <w:pStyle w:val="TableParagraph"/>
              <w:spacing w:line="291" w:lineRule="exact"/>
              <w:ind w:left="112"/>
              <w:rPr>
                <w:sz w:val="24"/>
                <w:szCs w:val="24"/>
              </w:rPr>
            </w:pPr>
            <w:r w:rsidRPr="0024282C">
              <w:rPr>
                <w:sz w:val="24"/>
                <w:szCs w:val="24"/>
              </w:rPr>
              <w:t>3.4.2.</w:t>
            </w:r>
          </w:p>
        </w:tc>
        <w:tc>
          <w:tcPr>
            <w:tcW w:w="7794" w:type="dxa"/>
            <w:tcBorders>
              <w:left w:val="single" w:sz="4" w:space="0" w:color="000000"/>
              <w:right w:val="single" w:sz="4" w:space="0" w:color="000000"/>
            </w:tcBorders>
          </w:tcPr>
          <w:p w:rsidR="001F4C9A" w:rsidRPr="0024282C" w:rsidRDefault="009B0766">
            <w:pPr>
              <w:pStyle w:val="TableParagraph"/>
              <w:tabs>
                <w:tab w:val="left" w:pos="3558"/>
                <w:tab w:val="left" w:pos="4901"/>
                <w:tab w:val="left" w:pos="6629"/>
              </w:tabs>
              <w:spacing w:line="290" w:lineRule="exact"/>
              <w:ind w:left="112"/>
              <w:rPr>
                <w:sz w:val="24"/>
                <w:szCs w:val="24"/>
              </w:rPr>
            </w:pPr>
            <w:r w:rsidRPr="0024282C">
              <w:rPr>
                <w:sz w:val="24"/>
                <w:szCs w:val="24"/>
              </w:rPr>
              <w:t>Психолого-педагогические</w:t>
            </w:r>
            <w:r w:rsidRPr="0024282C">
              <w:rPr>
                <w:sz w:val="24"/>
                <w:szCs w:val="24"/>
              </w:rPr>
              <w:tab/>
              <w:t>условия</w:t>
            </w:r>
            <w:r w:rsidRPr="0024282C">
              <w:rPr>
                <w:sz w:val="24"/>
                <w:szCs w:val="24"/>
              </w:rPr>
              <w:tab/>
              <w:t>реализации</w:t>
            </w:r>
            <w:r w:rsidRPr="0024282C">
              <w:rPr>
                <w:sz w:val="24"/>
                <w:szCs w:val="24"/>
              </w:rPr>
              <w:tab/>
              <w:t>основной</w:t>
            </w:r>
          </w:p>
          <w:p w:rsidR="001F4C9A" w:rsidRPr="0024282C" w:rsidRDefault="009B0766">
            <w:pPr>
              <w:pStyle w:val="TableParagraph"/>
              <w:spacing w:line="283" w:lineRule="exact"/>
              <w:ind w:left="112"/>
              <w:rPr>
                <w:sz w:val="24"/>
                <w:szCs w:val="24"/>
              </w:rPr>
            </w:pPr>
            <w:r w:rsidRPr="0024282C">
              <w:rPr>
                <w:sz w:val="24"/>
                <w:szCs w:val="24"/>
              </w:rPr>
              <w:t>образовательной программы основного общего образования</w:t>
            </w:r>
          </w:p>
        </w:tc>
        <w:tc>
          <w:tcPr>
            <w:tcW w:w="946" w:type="dxa"/>
            <w:tcBorders>
              <w:left w:val="single" w:sz="4" w:space="0" w:color="000000"/>
              <w:right w:val="single" w:sz="4" w:space="0" w:color="000000"/>
            </w:tcBorders>
          </w:tcPr>
          <w:p w:rsidR="001F4C9A" w:rsidRPr="0024282C" w:rsidRDefault="009F7CCC">
            <w:pPr>
              <w:pStyle w:val="TableParagraph"/>
              <w:spacing w:before="139"/>
              <w:ind w:right="262"/>
              <w:jc w:val="right"/>
              <w:rPr>
                <w:sz w:val="24"/>
                <w:szCs w:val="24"/>
              </w:rPr>
            </w:pPr>
            <w:r>
              <w:rPr>
                <w:sz w:val="24"/>
                <w:szCs w:val="24"/>
              </w:rPr>
              <w:t>392</w:t>
            </w:r>
          </w:p>
        </w:tc>
      </w:tr>
      <w:tr w:rsidR="001F4C9A" w:rsidRPr="0024282C" w:rsidTr="009F7CCC">
        <w:trPr>
          <w:trHeight w:val="592"/>
        </w:trPr>
        <w:tc>
          <w:tcPr>
            <w:tcW w:w="1134" w:type="dxa"/>
            <w:tcBorders>
              <w:left w:val="single" w:sz="4" w:space="0" w:color="000000"/>
              <w:right w:val="single" w:sz="4" w:space="0" w:color="000000"/>
            </w:tcBorders>
          </w:tcPr>
          <w:p w:rsidR="001F4C9A" w:rsidRPr="0024282C" w:rsidRDefault="009B0766">
            <w:pPr>
              <w:pStyle w:val="TableParagraph"/>
              <w:spacing w:line="291" w:lineRule="exact"/>
              <w:ind w:left="112"/>
              <w:rPr>
                <w:sz w:val="24"/>
                <w:szCs w:val="24"/>
              </w:rPr>
            </w:pPr>
            <w:r w:rsidRPr="0024282C">
              <w:rPr>
                <w:sz w:val="24"/>
                <w:szCs w:val="24"/>
              </w:rPr>
              <w:t>3.4.3.</w:t>
            </w:r>
          </w:p>
        </w:tc>
        <w:tc>
          <w:tcPr>
            <w:tcW w:w="7794" w:type="dxa"/>
            <w:tcBorders>
              <w:left w:val="single" w:sz="4" w:space="0" w:color="000000"/>
              <w:right w:val="single" w:sz="4" w:space="0" w:color="000000"/>
            </w:tcBorders>
          </w:tcPr>
          <w:p w:rsidR="001F4C9A" w:rsidRPr="0024282C" w:rsidRDefault="009B0766">
            <w:pPr>
              <w:pStyle w:val="TableParagraph"/>
              <w:spacing w:line="290" w:lineRule="exact"/>
              <w:ind w:left="112"/>
              <w:rPr>
                <w:sz w:val="24"/>
                <w:szCs w:val="24"/>
              </w:rPr>
            </w:pPr>
            <w:r w:rsidRPr="0024282C">
              <w:rPr>
                <w:sz w:val="24"/>
                <w:szCs w:val="24"/>
              </w:rPr>
              <w:t>Финансово-экономические условия реализации образовательной</w:t>
            </w:r>
          </w:p>
          <w:p w:rsidR="001F4C9A" w:rsidRPr="0024282C" w:rsidRDefault="009B0766">
            <w:pPr>
              <w:pStyle w:val="TableParagraph"/>
              <w:spacing w:line="283" w:lineRule="exact"/>
              <w:ind w:left="112"/>
              <w:rPr>
                <w:sz w:val="24"/>
                <w:szCs w:val="24"/>
              </w:rPr>
            </w:pPr>
            <w:r w:rsidRPr="0024282C">
              <w:rPr>
                <w:sz w:val="24"/>
                <w:szCs w:val="24"/>
              </w:rPr>
              <w:t>программы основного общего образования</w:t>
            </w:r>
          </w:p>
        </w:tc>
        <w:tc>
          <w:tcPr>
            <w:tcW w:w="946" w:type="dxa"/>
            <w:tcBorders>
              <w:left w:val="single" w:sz="4" w:space="0" w:color="000000"/>
              <w:right w:val="single" w:sz="4" w:space="0" w:color="000000"/>
            </w:tcBorders>
          </w:tcPr>
          <w:p w:rsidR="001F4C9A" w:rsidRPr="0024282C" w:rsidRDefault="009F7CCC">
            <w:pPr>
              <w:pStyle w:val="TableParagraph"/>
              <w:spacing w:before="139"/>
              <w:ind w:right="262"/>
              <w:jc w:val="right"/>
              <w:rPr>
                <w:sz w:val="24"/>
                <w:szCs w:val="24"/>
              </w:rPr>
            </w:pPr>
            <w:r>
              <w:rPr>
                <w:sz w:val="24"/>
                <w:szCs w:val="24"/>
              </w:rPr>
              <w:t>393</w:t>
            </w:r>
          </w:p>
        </w:tc>
      </w:tr>
      <w:tr w:rsidR="001F4C9A" w:rsidRPr="0024282C" w:rsidTr="009F7CCC">
        <w:trPr>
          <w:trHeight w:val="295"/>
        </w:trPr>
        <w:tc>
          <w:tcPr>
            <w:tcW w:w="1134" w:type="dxa"/>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3.4.4.</w:t>
            </w:r>
          </w:p>
        </w:tc>
        <w:tc>
          <w:tcPr>
            <w:tcW w:w="7794" w:type="dxa"/>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Материально-технические условия реализации ООП ООО</w:t>
            </w:r>
          </w:p>
        </w:tc>
        <w:tc>
          <w:tcPr>
            <w:tcW w:w="946" w:type="dxa"/>
            <w:tcBorders>
              <w:left w:val="single" w:sz="4" w:space="0" w:color="000000"/>
              <w:right w:val="single" w:sz="4" w:space="0" w:color="000000"/>
            </w:tcBorders>
          </w:tcPr>
          <w:p w:rsidR="001F4C9A" w:rsidRPr="0024282C" w:rsidRDefault="009F7CCC">
            <w:pPr>
              <w:pStyle w:val="TableParagraph"/>
              <w:spacing w:line="275" w:lineRule="exact"/>
              <w:ind w:right="262"/>
              <w:jc w:val="right"/>
              <w:rPr>
                <w:sz w:val="24"/>
                <w:szCs w:val="24"/>
              </w:rPr>
            </w:pPr>
            <w:r>
              <w:rPr>
                <w:sz w:val="24"/>
                <w:szCs w:val="24"/>
              </w:rPr>
              <w:t>395</w:t>
            </w:r>
          </w:p>
        </w:tc>
      </w:tr>
      <w:tr w:rsidR="001F4C9A" w:rsidRPr="0024282C" w:rsidTr="009F7CCC">
        <w:trPr>
          <w:trHeight w:val="293"/>
        </w:trPr>
        <w:tc>
          <w:tcPr>
            <w:tcW w:w="1134" w:type="dxa"/>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3.4.5.</w:t>
            </w:r>
          </w:p>
        </w:tc>
        <w:tc>
          <w:tcPr>
            <w:tcW w:w="7794" w:type="dxa"/>
            <w:tcBorders>
              <w:left w:val="single" w:sz="4" w:space="0" w:color="000000"/>
              <w:right w:val="single" w:sz="4" w:space="0" w:color="000000"/>
            </w:tcBorders>
          </w:tcPr>
          <w:p w:rsidR="001F4C9A" w:rsidRPr="0024282C" w:rsidRDefault="009B0766">
            <w:pPr>
              <w:pStyle w:val="TableParagraph"/>
              <w:spacing w:line="273" w:lineRule="exact"/>
              <w:ind w:left="112"/>
              <w:rPr>
                <w:sz w:val="24"/>
                <w:szCs w:val="24"/>
              </w:rPr>
            </w:pPr>
            <w:r w:rsidRPr="0024282C">
              <w:rPr>
                <w:sz w:val="24"/>
                <w:szCs w:val="24"/>
              </w:rPr>
              <w:t>Информационно-методические условия реализации ООП ООО</w:t>
            </w:r>
          </w:p>
        </w:tc>
        <w:tc>
          <w:tcPr>
            <w:tcW w:w="946" w:type="dxa"/>
            <w:tcBorders>
              <w:left w:val="single" w:sz="4" w:space="0" w:color="000000"/>
              <w:right w:val="single" w:sz="4" w:space="0" w:color="000000"/>
            </w:tcBorders>
          </w:tcPr>
          <w:p w:rsidR="001F4C9A" w:rsidRPr="0024282C" w:rsidRDefault="009F7CCC">
            <w:pPr>
              <w:pStyle w:val="TableParagraph"/>
              <w:spacing w:line="273" w:lineRule="exact"/>
              <w:ind w:right="262"/>
              <w:jc w:val="right"/>
              <w:rPr>
                <w:sz w:val="24"/>
                <w:szCs w:val="24"/>
              </w:rPr>
            </w:pPr>
            <w:r>
              <w:rPr>
                <w:sz w:val="24"/>
                <w:szCs w:val="24"/>
              </w:rPr>
              <w:t>395</w:t>
            </w:r>
          </w:p>
        </w:tc>
      </w:tr>
      <w:tr w:rsidR="001F4C9A" w:rsidRPr="0024282C" w:rsidTr="009F7CCC">
        <w:trPr>
          <w:trHeight w:val="295"/>
        </w:trPr>
        <w:tc>
          <w:tcPr>
            <w:tcW w:w="1134" w:type="dxa"/>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3.4.6.</w:t>
            </w:r>
          </w:p>
        </w:tc>
        <w:tc>
          <w:tcPr>
            <w:tcW w:w="7794" w:type="dxa"/>
            <w:tcBorders>
              <w:left w:val="single" w:sz="4" w:space="0" w:color="000000"/>
              <w:right w:val="single" w:sz="4" w:space="0" w:color="000000"/>
            </w:tcBorders>
          </w:tcPr>
          <w:p w:rsidR="001F4C9A" w:rsidRPr="0024282C" w:rsidRDefault="009B0766">
            <w:pPr>
              <w:pStyle w:val="TableParagraph"/>
              <w:spacing w:line="275" w:lineRule="exact"/>
              <w:ind w:left="112"/>
              <w:rPr>
                <w:sz w:val="24"/>
                <w:szCs w:val="24"/>
              </w:rPr>
            </w:pPr>
            <w:r w:rsidRPr="0024282C">
              <w:rPr>
                <w:sz w:val="24"/>
                <w:szCs w:val="24"/>
              </w:rPr>
              <w:t>Механизмы достижения целевых ориентиров в системе условий</w:t>
            </w:r>
          </w:p>
        </w:tc>
        <w:tc>
          <w:tcPr>
            <w:tcW w:w="946" w:type="dxa"/>
            <w:tcBorders>
              <w:left w:val="single" w:sz="4" w:space="0" w:color="000000"/>
              <w:right w:val="single" w:sz="4" w:space="0" w:color="000000"/>
            </w:tcBorders>
          </w:tcPr>
          <w:p w:rsidR="001F4C9A" w:rsidRPr="0024282C" w:rsidRDefault="009F7CCC">
            <w:pPr>
              <w:pStyle w:val="TableParagraph"/>
              <w:spacing w:line="275" w:lineRule="exact"/>
              <w:ind w:right="262"/>
              <w:jc w:val="right"/>
              <w:rPr>
                <w:sz w:val="24"/>
                <w:szCs w:val="24"/>
              </w:rPr>
            </w:pPr>
            <w:r>
              <w:rPr>
                <w:sz w:val="24"/>
                <w:szCs w:val="24"/>
              </w:rPr>
              <w:t>39</w:t>
            </w:r>
            <w:r w:rsidR="009B0766" w:rsidRPr="0024282C">
              <w:rPr>
                <w:sz w:val="24"/>
                <w:szCs w:val="24"/>
              </w:rPr>
              <w:t>6</w:t>
            </w:r>
          </w:p>
        </w:tc>
      </w:tr>
      <w:tr w:rsidR="001F4C9A" w:rsidRPr="0024282C" w:rsidTr="009F7CCC">
        <w:trPr>
          <w:trHeight w:val="891"/>
        </w:trPr>
        <w:tc>
          <w:tcPr>
            <w:tcW w:w="1134" w:type="dxa"/>
            <w:tcBorders>
              <w:left w:val="single" w:sz="4" w:space="0" w:color="000000"/>
              <w:right w:val="single" w:sz="4" w:space="0" w:color="000000"/>
            </w:tcBorders>
          </w:tcPr>
          <w:p w:rsidR="001F4C9A" w:rsidRPr="0024282C" w:rsidRDefault="009B0766">
            <w:pPr>
              <w:pStyle w:val="TableParagraph"/>
              <w:spacing w:line="289" w:lineRule="exact"/>
              <w:ind w:left="112"/>
              <w:rPr>
                <w:sz w:val="24"/>
                <w:szCs w:val="24"/>
              </w:rPr>
            </w:pPr>
            <w:r w:rsidRPr="0024282C">
              <w:rPr>
                <w:sz w:val="24"/>
                <w:szCs w:val="24"/>
              </w:rPr>
              <w:t>3.4.7.</w:t>
            </w:r>
          </w:p>
        </w:tc>
        <w:tc>
          <w:tcPr>
            <w:tcW w:w="7794" w:type="dxa"/>
            <w:tcBorders>
              <w:left w:val="single" w:sz="4" w:space="0" w:color="000000"/>
              <w:right w:val="single" w:sz="4" w:space="0" w:color="000000"/>
            </w:tcBorders>
          </w:tcPr>
          <w:p w:rsidR="001F4C9A" w:rsidRPr="0024282C" w:rsidRDefault="009B0766">
            <w:pPr>
              <w:pStyle w:val="TableParagraph"/>
              <w:spacing w:line="289" w:lineRule="exact"/>
              <w:ind w:left="112"/>
              <w:rPr>
                <w:sz w:val="24"/>
                <w:szCs w:val="24"/>
              </w:rPr>
            </w:pPr>
            <w:r w:rsidRPr="0024282C">
              <w:rPr>
                <w:sz w:val="24"/>
                <w:szCs w:val="24"/>
              </w:rPr>
              <w:t>Сетевой график (дорожная карта) по формированию необходимой</w:t>
            </w:r>
          </w:p>
          <w:p w:rsidR="001F4C9A" w:rsidRPr="0024282C" w:rsidRDefault="009B0766">
            <w:pPr>
              <w:pStyle w:val="TableParagraph"/>
              <w:tabs>
                <w:tab w:val="left" w:pos="1439"/>
                <w:tab w:val="left" w:pos="2732"/>
                <w:tab w:val="left" w:pos="4389"/>
                <w:tab w:val="left" w:pos="5827"/>
              </w:tabs>
              <w:spacing w:before="5" w:line="298" w:lineRule="exact"/>
              <w:ind w:left="112" w:right="101"/>
              <w:rPr>
                <w:sz w:val="24"/>
                <w:szCs w:val="24"/>
              </w:rPr>
            </w:pPr>
            <w:r w:rsidRPr="0024282C">
              <w:rPr>
                <w:sz w:val="24"/>
                <w:szCs w:val="24"/>
              </w:rPr>
              <w:t>системы</w:t>
            </w:r>
            <w:r w:rsidRPr="0024282C">
              <w:rPr>
                <w:sz w:val="24"/>
                <w:szCs w:val="24"/>
              </w:rPr>
              <w:tab/>
              <w:t>условий</w:t>
            </w:r>
            <w:r w:rsidRPr="0024282C">
              <w:rPr>
                <w:sz w:val="24"/>
                <w:szCs w:val="24"/>
              </w:rPr>
              <w:tab/>
              <w:t>реализации</w:t>
            </w:r>
            <w:r w:rsidRPr="0024282C">
              <w:rPr>
                <w:sz w:val="24"/>
                <w:szCs w:val="24"/>
              </w:rPr>
              <w:tab/>
              <w:t>основной</w:t>
            </w:r>
            <w:r w:rsidRPr="0024282C">
              <w:rPr>
                <w:sz w:val="24"/>
                <w:szCs w:val="24"/>
              </w:rPr>
              <w:tab/>
            </w:r>
            <w:r w:rsidRPr="0024282C">
              <w:rPr>
                <w:spacing w:val="-3"/>
                <w:sz w:val="24"/>
                <w:szCs w:val="24"/>
              </w:rPr>
              <w:t xml:space="preserve">образовательной </w:t>
            </w:r>
            <w:r w:rsidRPr="0024282C">
              <w:rPr>
                <w:sz w:val="24"/>
                <w:szCs w:val="24"/>
              </w:rPr>
              <w:t>программы основного общего</w:t>
            </w:r>
            <w:r w:rsidRPr="0024282C">
              <w:rPr>
                <w:spacing w:val="-2"/>
                <w:sz w:val="24"/>
                <w:szCs w:val="24"/>
              </w:rPr>
              <w:t xml:space="preserve"> </w:t>
            </w:r>
            <w:r w:rsidRPr="0024282C">
              <w:rPr>
                <w:sz w:val="24"/>
                <w:szCs w:val="24"/>
              </w:rPr>
              <w:t>образования</w:t>
            </w:r>
          </w:p>
        </w:tc>
        <w:tc>
          <w:tcPr>
            <w:tcW w:w="946" w:type="dxa"/>
            <w:tcBorders>
              <w:left w:val="single" w:sz="4" w:space="0" w:color="000000"/>
              <w:right w:val="single" w:sz="4" w:space="0" w:color="000000"/>
            </w:tcBorders>
          </w:tcPr>
          <w:p w:rsidR="001F4C9A" w:rsidRPr="0024282C" w:rsidRDefault="001F4C9A">
            <w:pPr>
              <w:pStyle w:val="TableParagraph"/>
              <w:spacing w:before="2"/>
              <w:rPr>
                <w:b/>
                <w:sz w:val="24"/>
                <w:szCs w:val="24"/>
              </w:rPr>
            </w:pPr>
          </w:p>
          <w:p w:rsidR="001F4C9A" w:rsidRPr="0024282C" w:rsidRDefault="009F7CCC">
            <w:pPr>
              <w:pStyle w:val="TableParagraph"/>
              <w:ind w:right="263"/>
              <w:jc w:val="right"/>
              <w:rPr>
                <w:sz w:val="24"/>
                <w:szCs w:val="24"/>
              </w:rPr>
            </w:pPr>
            <w:r>
              <w:rPr>
                <w:sz w:val="24"/>
                <w:szCs w:val="24"/>
              </w:rPr>
              <w:t>397</w:t>
            </w:r>
            <w:r w:rsidR="009B0766" w:rsidRPr="0024282C">
              <w:rPr>
                <w:sz w:val="24"/>
                <w:szCs w:val="24"/>
              </w:rPr>
              <w:t>7</w:t>
            </w:r>
          </w:p>
        </w:tc>
      </w:tr>
    </w:tbl>
    <w:p w:rsidR="001F4C9A" w:rsidRDefault="009B0766" w:rsidP="009F7CCC">
      <w:pPr>
        <w:tabs>
          <w:tab w:val="left" w:pos="5045"/>
        </w:tabs>
        <w:spacing w:before="74"/>
        <w:ind w:left="4620"/>
        <w:rPr>
          <w:b/>
          <w:sz w:val="24"/>
        </w:rPr>
      </w:pPr>
      <w:r>
        <w:rPr>
          <w:b/>
          <w:sz w:val="24"/>
        </w:rPr>
        <w:t>1.</w:t>
      </w:r>
      <w:r>
        <w:rPr>
          <w:b/>
          <w:sz w:val="24"/>
        </w:rPr>
        <w:tab/>
      </w:r>
      <w:bookmarkStart w:id="0" w:name="1._ЦЕЛЕВОЙ_РАЗДЕЛ"/>
      <w:bookmarkEnd w:id="0"/>
      <w:r>
        <w:rPr>
          <w:b/>
          <w:sz w:val="24"/>
        </w:rPr>
        <w:t>ЦЕЛЕВОЙ</w:t>
      </w:r>
      <w:r>
        <w:rPr>
          <w:b/>
          <w:spacing w:val="-2"/>
          <w:sz w:val="24"/>
        </w:rPr>
        <w:t xml:space="preserve"> </w:t>
      </w:r>
      <w:r>
        <w:rPr>
          <w:b/>
          <w:spacing w:val="-10"/>
          <w:sz w:val="24"/>
        </w:rPr>
        <w:t>РАЗДЕЛ</w:t>
      </w:r>
    </w:p>
    <w:p w:rsidR="001F4C9A" w:rsidRDefault="009B0766" w:rsidP="00237B2E">
      <w:pPr>
        <w:pStyle w:val="a6"/>
        <w:numPr>
          <w:ilvl w:val="1"/>
          <w:numId w:val="303"/>
        </w:numPr>
        <w:tabs>
          <w:tab w:val="left" w:pos="4698"/>
        </w:tabs>
        <w:jc w:val="left"/>
        <w:rPr>
          <w:b/>
          <w:sz w:val="24"/>
        </w:rPr>
      </w:pPr>
      <w:bookmarkStart w:id="1" w:name="1.1._Пояснительная_записка"/>
      <w:bookmarkEnd w:id="1"/>
      <w:r>
        <w:rPr>
          <w:b/>
          <w:sz w:val="24"/>
        </w:rPr>
        <w:t>П</w:t>
      </w:r>
      <w:r>
        <w:rPr>
          <w:b/>
          <w:sz w:val="19"/>
        </w:rPr>
        <w:t>ОЯСНИТЕЛЬНАЯ</w:t>
      </w:r>
      <w:r>
        <w:rPr>
          <w:b/>
          <w:spacing w:val="13"/>
          <w:sz w:val="19"/>
        </w:rPr>
        <w:t xml:space="preserve"> </w:t>
      </w:r>
      <w:r>
        <w:rPr>
          <w:b/>
          <w:sz w:val="19"/>
        </w:rPr>
        <w:t>ЗАПИСКА</w:t>
      </w:r>
    </w:p>
    <w:p w:rsidR="001F4C9A" w:rsidRDefault="009B0766" w:rsidP="00237B2E">
      <w:pPr>
        <w:pStyle w:val="2"/>
        <w:numPr>
          <w:ilvl w:val="2"/>
          <w:numId w:val="302"/>
        </w:numPr>
        <w:tabs>
          <w:tab w:val="left" w:pos="2068"/>
        </w:tabs>
        <w:jc w:val="both"/>
      </w:pPr>
      <w:r>
        <w:t xml:space="preserve">Цели и </w:t>
      </w:r>
      <w:r>
        <w:rPr>
          <w:spacing w:val="-3"/>
        </w:rPr>
        <w:t xml:space="preserve">задачи </w:t>
      </w:r>
      <w:r>
        <w:t>реализации основной образовательной программы</w:t>
      </w:r>
      <w:r>
        <w:rPr>
          <w:spacing w:val="-11"/>
        </w:rPr>
        <w:t xml:space="preserve"> </w:t>
      </w:r>
      <w:r>
        <w:t>основного</w:t>
      </w:r>
    </w:p>
    <w:p w:rsidR="009F7CCC" w:rsidRDefault="009B0766" w:rsidP="009F7CCC">
      <w:pPr>
        <w:ind w:left="4540"/>
        <w:jc w:val="both"/>
        <w:rPr>
          <w:b/>
          <w:sz w:val="24"/>
        </w:rPr>
      </w:pPr>
      <w:r>
        <w:rPr>
          <w:b/>
          <w:sz w:val="24"/>
        </w:rPr>
        <w:t>общего образования</w:t>
      </w:r>
    </w:p>
    <w:p w:rsidR="00CD75B6" w:rsidRPr="009F7CCC" w:rsidRDefault="00CD75B6" w:rsidP="009F7CCC">
      <w:pPr>
        <w:jc w:val="both"/>
        <w:rPr>
          <w:b/>
          <w:sz w:val="24"/>
        </w:rPr>
      </w:pPr>
      <w:r w:rsidRPr="00CD75B6">
        <w:rPr>
          <w:sz w:val="24"/>
          <w:szCs w:val="24"/>
          <w:lang w:eastAsia="ru-RU"/>
        </w:rPr>
        <w:t>Основная образовательная программа основного общего образовани</w:t>
      </w:r>
      <w:r w:rsidRPr="00456BF7">
        <w:rPr>
          <w:sz w:val="24"/>
          <w:szCs w:val="24"/>
          <w:lang w:eastAsia="ru-RU"/>
        </w:rPr>
        <w:t>я (далее ООП ООО) МБОУ «СОШ</w:t>
      </w:r>
      <w:r w:rsidR="00456BF7">
        <w:rPr>
          <w:sz w:val="24"/>
          <w:szCs w:val="24"/>
          <w:lang w:eastAsia="ru-RU"/>
        </w:rPr>
        <w:t xml:space="preserve">» пст.Чернореченский </w:t>
      </w:r>
      <w:r w:rsidRPr="00CD75B6">
        <w:rPr>
          <w:sz w:val="24"/>
          <w:szCs w:val="24"/>
          <w:lang w:eastAsia="ru-RU"/>
        </w:rPr>
        <w:t xml:space="preserve">является локальным нормативным документом, описывающим содержание образования и механизм реализации </w:t>
      </w:r>
      <w:r w:rsidR="00456BF7">
        <w:rPr>
          <w:sz w:val="24"/>
          <w:szCs w:val="24"/>
          <w:lang w:eastAsia="ru-RU"/>
        </w:rPr>
        <w:t xml:space="preserve"> </w:t>
      </w:r>
      <w:r w:rsidRPr="00CD75B6">
        <w:rPr>
          <w:sz w:val="24"/>
          <w:szCs w:val="24"/>
          <w:lang w:eastAsia="ru-RU"/>
        </w:rPr>
        <w:t>требований ФГОС</w:t>
      </w:r>
      <w:r w:rsidR="00456BF7">
        <w:rPr>
          <w:sz w:val="24"/>
          <w:szCs w:val="24"/>
          <w:lang w:eastAsia="ru-RU"/>
        </w:rPr>
        <w:t xml:space="preserve"> </w:t>
      </w:r>
      <w:r w:rsidRPr="00CD75B6">
        <w:rPr>
          <w:sz w:val="24"/>
          <w:szCs w:val="24"/>
          <w:lang w:eastAsia="ru-RU"/>
        </w:rPr>
        <w:t>ООО.</w:t>
      </w:r>
    </w:p>
    <w:p w:rsidR="00CD75B6" w:rsidRPr="00CD75B6" w:rsidRDefault="00CD75B6" w:rsidP="009F7CCC">
      <w:pPr>
        <w:widowControl/>
        <w:autoSpaceDE/>
        <w:autoSpaceDN/>
        <w:spacing w:line="276" w:lineRule="auto"/>
        <w:ind w:left="-142"/>
        <w:jc w:val="both"/>
        <w:rPr>
          <w:sz w:val="24"/>
          <w:szCs w:val="24"/>
          <w:lang w:eastAsia="ru-RU"/>
        </w:rPr>
      </w:pPr>
      <w:r w:rsidRPr="00CD75B6">
        <w:rPr>
          <w:sz w:val="24"/>
          <w:szCs w:val="24"/>
          <w:lang w:eastAsia="ru-RU"/>
        </w:rPr>
        <w:t>В ней конкретизируются положения новых образовательных стандартов применительно к особенностям</w:t>
      </w:r>
      <w:r w:rsidR="00456BF7">
        <w:rPr>
          <w:sz w:val="24"/>
          <w:szCs w:val="24"/>
          <w:lang w:eastAsia="ru-RU"/>
        </w:rPr>
        <w:t xml:space="preserve"> </w:t>
      </w:r>
      <w:r w:rsidRPr="00CD75B6">
        <w:rPr>
          <w:sz w:val="24"/>
          <w:szCs w:val="24"/>
          <w:lang w:eastAsia="ru-RU"/>
        </w:rPr>
        <w:t>вида общеобразовательной организации, состава обучающихся, места расположения, педагогических возможностей.</w:t>
      </w:r>
      <w:r w:rsidR="00456BF7">
        <w:rPr>
          <w:sz w:val="24"/>
          <w:szCs w:val="24"/>
          <w:lang w:eastAsia="ru-RU"/>
        </w:rPr>
        <w:t xml:space="preserve"> </w:t>
      </w:r>
      <w:r w:rsidRPr="00CD75B6">
        <w:rPr>
          <w:sz w:val="24"/>
          <w:szCs w:val="24"/>
          <w:lang w:eastAsia="ru-RU"/>
        </w:rPr>
        <w:t>ООП ООО определяет цели, задачи, планируемые результаты, содержание и организацию образовательного процесса на втором уровне общего образования в организации.</w:t>
      </w:r>
    </w:p>
    <w:p w:rsidR="00CD75B6" w:rsidRPr="00CD75B6" w:rsidRDefault="008F6093" w:rsidP="008F6093">
      <w:pPr>
        <w:widowControl/>
        <w:tabs>
          <w:tab w:val="left" w:pos="0"/>
        </w:tabs>
        <w:autoSpaceDE/>
        <w:autoSpaceDN/>
        <w:spacing w:line="276" w:lineRule="auto"/>
        <w:jc w:val="both"/>
        <w:rPr>
          <w:sz w:val="24"/>
          <w:szCs w:val="24"/>
          <w:lang w:eastAsia="ru-RU"/>
        </w:rPr>
      </w:pPr>
      <w:r>
        <w:rPr>
          <w:sz w:val="24"/>
          <w:szCs w:val="24"/>
          <w:lang w:eastAsia="ru-RU"/>
        </w:rPr>
        <w:t xml:space="preserve">    </w:t>
      </w:r>
      <w:r w:rsidR="00CD75B6" w:rsidRPr="00CD75B6">
        <w:rPr>
          <w:sz w:val="24"/>
          <w:szCs w:val="24"/>
          <w:lang w:eastAsia="ru-RU"/>
        </w:rPr>
        <w:t xml:space="preserve">ООП ООО </w:t>
      </w:r>
      <w:r w:rsidR="00456BF7">
        <w:rPr>
          <w:spacing w:val="13"/>
          <w:sz w:val="24"/>
          <w:szCs w:val="24"/>
          <w:lang w:eastAsia="ru-RU"/>
        </w:rPr>
        <w:t>МБОУ «СОШ</w:t>
      </w:r>
      <w:r w:rsidR="00CD75B6" w:rsidRPr="00CD75B6">
        <w:rPr>
          <w:spacing w:val="13"/>
          <w:sz w:val="24"/>
          <w:szCs w:val="24"/>
          <w:lang w:eastAsia="ru-RU"/>
        </w:rPr>
        <w:t xml:space="preserve">» </w:t>
      </w:r>
      <w:r w:rsidR="00CD75B6" w:rsidRPr="00CD75B6">
        <w:rPr>
          <w:sz w:val="24"/>
          <w:szCs w:val="24"/>
          <w:lang w:eastAsia="ru-RU"/>
        </w:rPr>
        <w:t xml:space="preserve">разработана на основе примерной основной образовательной программы основного </w:t>
      </w:r>
      <w:r w:rsidR="00456BF7">
        <w:rPr>
          <w:sz w:val="24"/>
          <w:szCs w:val="24"/>
          <w:lang w:eastAsia="ru-RU"/>
        </w:rPr>
        <w:t xml:space="preserve">общего образования </w:t>
      </w:r>
      <w:r>
        <w:rPr>
          <w:sz w:val="24"/>
          <w:szCs w:val="24"/>
          <w:lang w:eastAsia="ru-RU"/>
        </w:rPr>
        <w:t xml:space="preserve">с </w:t>
      </w:r>
      <w:r w:rsidR="00CD75B6" w:rsidRPr="00CD75B6">
        <w:rPr>
          <w:sz w:val="24"/>
          <w:szCs w:val="24"/>
          <w:lang w:eastAsia="ru-RU"/>
        </w:rPr>
        <w:t xml:space="preserve">учетом  образовательных потребностей и запросов участников образовательного процесса. </w:t>
      </w:r>
    </w:p>
    <w:p w:rsidR="001F4C9A" w:rsidRPr="009F7CCC" w:rsidRDefault="008F6093" w:rsidP="00456BF7">
      <w:pPr>
        <w:pStyle w:val="a3"/>
        <w:ind w:left="0" w:right="-36"/>
      </w:pPr>
      <w:r>
        <w:t xml:space="preserve">    </w:t>
      </w:r>
      <w:r w:rsidR="009B0766">
        <w:t>ООП</w:t>
      </w:r>
      <w:r w:rsidR="009B0766">
        <w:rPr>
          <w:spacing w:val="-6"/>
        </w:rPr>
        <w:t xml:space="preserve"> </w:t>
      </w:r>
      <w:r w:rsidR="009B0766">
        <w:t>ООО</w:t>
      </w:r>
      <w:r w:rsidR="009B0766">
        <w:rPr>
          <w:spacing w:val="-5"/>
        </w:rPr>
        <w:t xml:space="preserve"> </w:t>
      </w:r>
      <w:r w:rsidR="009B0766">
        <w:t>определяет</w:t>
      </w:r>
      <w:r w:rsidR="009B0766">
        <w:rPr>
          <w:spacing w:val="-4"/>
        </w:rPr>
        <w:t xml:space="preserve"> </w:t>
      </w:r>
      <w:r w:rsidR="009B0766">
        <w:t>содержание</w:t>
      </w:r>
      <w:r w:rsidR="009B0766">
        <w:rPr>
          <w:spacing w:val="-5"/>
        </w:rPr>
        <w:t xml:space="preserve"> </w:t>
      </w:r>
      <w:r w:rsidR="009B0766">
        <w:t>и</w:t>
      </w:r>
      <w:r w:rsidR="009B0766">
        <w:rPr>
          <w:spacing w:val="-6"/>
        </w:rPr>
        <w:t xml:space="preserve"> </w:t>
      </w:r>
      <w:r w:rsidR="009B0766">
        <w:t>организацию</w:t>
      </w:r>
      <w:r w:rsidR="009B0766">
        <w:rPr>
          <w:spacing w:val="-5"/>
        </w:rPr>
        <w:t xml:space="preserve"> </w:t>
      </w:r>
      <w:r w:rsidR="009B0766">
        <w:t>образовательного</w:t>
      </w:r>
      <w:r w:rsidR="009B0766">
        <w:rPr>
          <w:spacing w:val="-6"/>
        </w:rPr>
        <w:t xml:space="preserve"> </w:t>
      </w:r>
      <w:r w:rsidR="009B0766">
        <w:t>процесса</w:t>
      </w:r>
      <w:r w:rsidR="009B0766">
        <w:rPr>
          <w:spacing w:val="-6"/>
        </w:rPr>
        <w:t xml:space="preserve"> </w:t>
      </w:r>
      <w:r w:rsidR="009B0766">
        <w:t>на</w:t>
      </w:r>
      <w:r w:rsidR="009B0766">
        <w:rPr>
          <w:spacing w:val="-5"/>
        </w:rPr>
        <w:t xml:space="preserve"> </w:t>
      </w:r>
      <w:r w:rsidR="009B0766">
        <w:t>уровне основного общего образования. Она представляет собой систему взаимосвязанных</w:t>
      </w:r>
      <w:r w:rsidR="009B0766">
        <w:rPr>
          <w:spacing w:val="-39"/>
        </w:rPr>
        <w:t xml:space="preserve"> </w:t>
      </w:r>
      <w:r w:rsidR="009B0766" w:rsidRPr="009F7CCC">
        <w:t xml:space="preserve">программ, каждая из </w:t>
      </w:r>
      <w:r w:rsidR="009B0766" w:rsidRPr="009F7CCC">
        <w:rPr>
          <w:spacing w:val="-3"/>
        </w:rPr>
        <w:t xml:space="preserve">которых </w:t>
      </w:r>
      <w:r w:rsidR="009B0766" w:rsidRPr="009F7CCC">
        <w:t>является самостоятельным звеном, обеспечивающим определенное направление деятельности</w:t>
      </w:r>
      <w:r w:rsidR="009B0766" w:rsidRPr="009F7CCC">
        <w:rPr>
          <w:spacing w:val="2"/>
        </w:rPr>
        <w:t xml:space="preserve"> </w:t>
      </w:r>
      <w:r w:rsidR="009B0766" w:rsidRPr="009F7CCC">
        <w:rPr>
          <w:spacing w:val="-3"/>
        </w:rPr>
        <w:t>школы.</w:t>
      </w:r>
    </w:p>
    <w:p w:rsidR="001F4C9A" w:rsidRPr="009F7CCC" w:rsidRDefault="009B0766">
      <w:pPr>
        <w:spacing w:line="267" w:lineRule="exact"/>
        <w:ind w:left="1810"/>
        <w:jc w:val="both"/>
        <w:rPr>
          <w:sz w:val="24"/>
          <w:szCs w:val="24"/>
        </w:rPr>
      </w:pPr>
      <w:r w:rsidRPr="009F7CCC">
        <w:rPr>
          <w:b/>
          <w:sz w:val="24"/>
          <w:szCs w:val="24"/>
        </w:rPr>
        <w:t xml:space="preserve">Целями реализации </w:t>
      </w:r>
      <w:r w:rsidRPr="009F7CCC">
        <w:rPr>
          <w:sz w:val="24"/>
          <w:szCs w:val="24"/>
        </w:rPr>
        <w:t>ООП ООО являются:</w:t>
      </w:r>
    </w:p>
    <w:p w:rsidR="001F4C9A" w:rsidRPr="009F7CCC" w:rsidRDefault="00456BF7" w:rsidP="00456BF7">
      <w:pPr>
        <w:tabs>
          <w:tab w:val="left" w:pos="1810"/>
        </w:tabs>
        <w:spacing w:line="244" w:lineRule="auto"/>
        <w:ind w:right="-142"/>
        <w:jc w:val="both"/>
        <w:rPr>
          <w:sz w:val="24"/>
          <w:szCs w:val="24"/>
        </w:rPr>
      </w:pPr>
      <w:r w:rsidRPr="009F7CCC">
        <w:rPr>
          <w:sz w:val="24"/>
          <w:szCs w:val="24"/>
        </w:rPr>
        <w:t>-</w:t>
      </w:r>
      <w:r w:rsidR="009B0766" w:rsidRPr="009F7CCC">
        <w:rPr>
          <w:sz w:val="24"/>
          <w:szCs w:val="24"/>
        </w:rPr>
        <w:t xml:space="preserve">обеспечение планируемых </w:t>
      </w:r>
      <w:r w:rsidR="009B0766" w:rsidRPr="009F7CCC">
        <w:rPr>
          <w:spacing w:val="-3"/>
          <w:sz w:val="24"/>
          <w:szCs w:val="24"/>
        </w:rPr>
        <w:t xml:space="preserve">результатов </w:t>
      </w:r>
      <w:r w:rsidR="009B0766" w:rsidRPr="009F7CCC">
        <w:rPr>
          <w:sz w:val="24"/>
          <w:szCs w:val="24"/>
        </w:rPr>
        <w:t xml:space="preserve">по достижению </w:t>
      </w:r>
      <w:r w:rsidR="009B0766" w:rsidRPr="009F7CCC">
        <w:rPr>
          <w:spacing w:val="-3"/>
          <w:sz w:val="24"/>
          <w:szCs w:val="24"/>
        </w:rPr>
        <w:t xml:space="preserve">выпускником </w:t>
      </w:r>
      <w:r w:rsidR="009B0766" w:rsidRPr="009F7CCC">
        <w:rPr>
          <w:sz w:val="24"/>
          <w:szCs w:val="24"/>
        </w:rPr>
        <w:t xml:space="preserve">целевых установок, знаний, умений, </w:t>
      </w:r>
      <w:r w:rsidR="009B0766" w:rsidRPr="009F7CCC">
        <w:rPr>
          <w:spacing w:val="-3"/>
          <w:sz w:val="24"/>
          <w:szCs w:val="24"/>
        </w:rPr>
        <w:t xml:space="preserve">навыков, компетенций </w:t>
      </w:r>
      <w:r w:rsidR="009B0766" w:rsidRPr="009F7CCC">
        <w:rPr>
          <w:sz w:val="24"/>
          <w:szCs w:val="24"/>
        </w:rPr>
        <w:t xml:space="preserve">и компетентностей, определяемых личностными, семейными, общественными, государственными потребностями и возможностями обучающегося среднего </w:t>
      </w:r>
      <w:r w:rsidR="009B0766" w:rsidRPr="009F7CCC">
        <w:rPr>
          <w:spacing w:val="-3"/>
          <w:sz w:val="24"/>
          <w:szCs w:val="24"/>
        </w:rPr>
        <w:t xml:space="preserve">школьного </w:t>
      </w:r>
      <w:r w:rsidR="009B0766" w:rsidRPr="009F7CCC">
        <w:rPr>
          <w:sz w:val="24"/>
          <w:szCs w:val="24"/>
        </w:rPr>
        <w:t xml:space="preserve">возраста, индивидуальными особенностями </w:t>
      </w:r>
      <w:r w:rsidR="009B0766" w:rsidRPr="009F7CCC">
        <w:rPr>
          <w:spacing w:val="-3"/>
          <w:sz w:val="24"/>
          <w:szCs w:val="24"/>
        </w:rPr>
        <w:t xml:space="preserve">его </w:t>
      </w:r>
      <w:r w:rsidR="009B0766" w:rsidRPr="009F7CCC">
        <w:rPr>
          <w:sz w:val="24"/>
          <w:szCs w:val="24"/>
        </w:rPr>
        <w:t>развития и состояния</w:t>
      </w:r>
      <w:r w:rsidR="009B0766" w:rsidRPr="009F7CCC">
        <w:rPr>
          <w:spacing w:val="-2"/>
          <w:sz w:val="24"/>
          <w:szCs w:val="24"/>
        </w:rPr>
        <w:t xml:space="preserve"> </w:t>
      </w:r>
      <w:r w:rsidR="009B0766" w:rsidRPr="009F7CCC">
        <w:rPr>
          <w:sz w:val="24"/>
          <w:szCs w:val="24"/>
        </w:rPr>
        <w:t>здоровья;</w:t>
      </w:r>
    </w:p>
    <w:p w:rsidR="001F4C9A" w:rsidRPr="009F7CCC" w:rsidRDefault="00456BF7" w:rsidP="00456BF7">
      <w:pPr>
        <w:tabs>
          <w:tab w:val="left" w:pos="1810"/>
        </w:tabs>
        <w:spacing w:line="270" w:lineRule="exact"/>
        <w:jc w:val="both"/>
        <w:rPr>
          <w:sz w:val="24"/>
          <w:szCs w:val="24"/>
        </w:rPr>
      </w:pPr>
      <w:r w:rsidRPr="009F7CCC">
        <w:rPr>
          <w:sz w:val="24"/>
          <w:szCs w:val="24"/>
        </w:rPr>
        <w:t>-</w:t>
      </w:r>
      <w:r w:rsidR="009B0766" w:rsidRPr="009F7CCC">
        <w:rPr>
          <w:sz w:val="24"/>
          <w:szCs w:val="24"/>
        </w:rPr>
        <w:t>становление и развитие личности обучающегося в ее</w:t>
      </w:r>
      <w:r w:rsidR="009B0766" w:rsidRPr="009F7CCC">
        <w:rPr>
          <w:spacing w:val="1"/>
          <w:sz w:val="24"/>
          <w:szCs w:val="24"/>
        </w:rPr>
        <w:t xml:space="preserve"> </w:t>
      </w:r>
      <w:r w:rsidR="009B0766" w:rsidRPr="009F7CCC">
        <w:rPr>
          <w:sz w:val="24"/>
          <w:szCs w:val="24"/>
        </w:rPr>
        <w:t>индивидуальности,</w:t>
      </w:r>
      <w:r w:rsidRPr="009F7CCC">
        <w:rPr>
          <w:sz w:val="24"/>
          <w:szCs w:val="24"/>
        </w:rPr>
        <w:t xml:space="preserve"> </w:t>
      </w:r>
      <w:r w:rsidR="009B0766" w:rsidRPr="009F7CCC">
        <w:rPr>
          <w:sz w:val="24"/>
          <w:szCs w:val="24"/>
        </w:rPr>
        <w:t>самобытности, уникальности, неповторимости.</w:t>
      </w:r>
    </w:p>
    <w:p w:rsidR="001F4C9A" w:rsidRPr="009F7CCC" w:rsidRDefault="009B0766" w:rsidP="00456BF7">
      <w:pPr>
        <w:ind w:right="-36"/>
        <w:jc w:val="both"/>
        <w:rPr>
          <w:sz w:val="24"/>
          <w:szCs w:val="24"/>
        </w:rPr>
      </w:pPr>
      <w:r w:rsidRPr="009F7CCC">
        <w:rPr>
          <w:b/>
          <w:sz w:val="24"/>
          <w:szCs w:val="24"/>
        </w:rPr>
        <w:t xml:space="preserve">Достижение поставленных целей </w:t>
      </w:r>
      <w:r w:rsidRPr="009F7CCC">
        <w:rPr>
          <w:sz w:val="24"/>
          <w:szCs w:val="24"/>
        </w:rPr>
        <w:t>при разработке и реализации образовательной</w:t>
      </w:r>
      <w:r w:rsidR="00456BF7" w:rsidRPr="009F7CCC">
        <w:rPr>
          <w:sz w:val="24"/>
          <w:szCs w:val="24"/>
        </w:rPr>
        <w:t xml:space="preserve"> </w:t>
      </w:r>
      <w:r w:rsidRPr="009F7CCC">
        <w:rPr>
          <w:sz w:val="24"/>
          <w:szCs w:val="24"/>
        </w:rPr>
        <w:t xml:space="preserve">организацией ООП ООО предусматривает решение следующих основных </w:t>
      </w:r>
      <w:r w:rsidRPr="009F7CCC">
        <w:rPr>
          <w:b/>
          <w:sz w:val="24"/>
          <w:szCs w:val="24"/>
        </w:rPr>
        <w:t>задач</w:t>
      </w:r>
      <w:r w:rsidRPr="009F7CCC">
        <w:rPr>
          <w:sz w:val="24"/>
          <w:szCs w:val="24"/>
        </w:rPr>
        <w:t>:</w:t>
      </w:r>
    </w:p>
    <w:p w:rsidR="001F4C9A" w:rsidRPr="009F7CCC" w:rsidRDefault="00456BF7" w:rsidP="00456BF7">
      <w:pPr>
        <w:tabs>
          <w:tab w:val="left" w:pos="1809"/>
          <w:tab w:val="left" w:pos="1810"/>
        </w:tabs>
        <w:spacing w:line="277" w:lineRule="exact"/>
        <w:rPr>
          <w:sz w:val="24"/>
          <w:szCs w:val="24"/>
        </w:rPr>
      </w:pPr>
      <w:r w:rsidRPr="009F7CCC">
        <w:rPr>
          <w:sz w:val="24"/>
          <w:szCs w:val="24"/>
        </w:rPr>
        <w:t>-</w:t>
      </w:r>
      <w:r w:rsidR="009B0766" w:rsidRPr="009F7CCC">
        <w:rPr>
          <w:sz w:val="24"/>
          <w:szCs w:val="24"/>
        </w:rPr>
        <w:t>обеспечение соответствия ООП ООО требованиям</w:t>
      </w:r>
      <w:r w:rsidR="009B0766" w:rsidRPr="009F7CCC">
        <w:rPr>
          <w:spacing w:val="-1"/>
          <w:sz w:val="24"/>
          <w:szCs w:val="24"/>
        </w:rPr>
        <w:t xml:space="preserve"> </w:t>
      </w:r>
      <w:r w:rsidR="009B0766" w:rsidRPr="009F7CCC">
        <w:rPr>
          <w:sz w:val="24"/>
          <w:szCs w:val="24"/>
        </w:rPr>
        <w:t>ФГОС;</w:t>
      </w:r>
    </w:p>
    <w:p w:rsidR="001F4C9A" w:rsidRPr="009F7CCC" w:rsidRDefault="00456BF7" w:rsidP="00456BF7">
      <w:pPr>
        <w:tabs>
          <w:tab w:val="left" w:pos="1809"/>
          <w:tab w:val="left" w:pos="1810"/>
        </w:tabs>
        <w:spacing w:before="4" w:line="259" w:lineRule="auto"/>
        <w:ind w:right="-36"/>
        <w:rPr>
          <w:sz w:val="24"/>
          <w:szCs w:val="24"/>
        </w:rPr>
      </w:pPr>
      <w:r w:rsidRPr="009F7CCC">
        <w:rPr>
          <w:sz w:val="24"/>
          <w:szCs w:val="24"/>
        </w:rPr>
        <w:t>-</w:t>
      </w:r>
      <w:r w:rsidR="009B0766" w:rsidRPr="009F7CCC">
        <w:rPr>
          <w:sz w:val="24"/>
          <w:szCs w:val="24"/>
        </w:rPr>
        <w:t>обеспечение преемственности начального общего, основного общего, среднего общего</w:t>
      </w:r>
      <w:r w:rsidRPr="009F7CCC">
        <w:rPr>
          <w:spacing w:val="-1"/>
          <w:sz w:val="24"/>
          <w:szCs w:val="24"/>
        </w:rPr>
        <w:t xml:space="preserve"> </w:t>
      </w:r>
      <w:r w:rsidR="009B0766" w:rsidRPr="009F7CCC">
        <w:rPr>
          <w:sz w:val="24"/>
          <w:szCs w:val="24"/>
        </w:rPr>
        <w:t>образования;</w:t>
      </w:r>
    </w:p>
    <w:p w:rsidR="001F4C9A" w:rsidRPr="009F7CCC" w:rsidRDefault="00456BF7" w:rsidP="00456BF7">
      <w:pPr>
        <w:tabs>
          <w:tab w:val="left" w:pos="1809"/>
          <w:tab w:val="left" w:pos="1810"/>
        </w:tabs>
        <w:spacing w:line="254" w:lineRule="exact"/>
        <w:rPr>
          <w:sz w:val="24"/>
          <w:szCs w:val="24"/>
        </w:rPr>
      </w:pPr>
      <w:r w:rsidRPr="009F7CCC">
        <w:rPr>
          <w:sz w:val="24"/>
          <w:szCs w:val="24"/>
        </w:rPr>
        <w:t>-</w:t>
      </w:r>
      <w:r w:rsidR="009B0766" w:rsidRPr="009F7CCC">
        <w:rPr>
          <w:sz w:val="24"/>
          <w:szCs w:val="24"/>
        </w:rPr>
        <w:t>обеспечение доступности получения качественного основного общего</w:t>
      </w:r>
      <w:r w:rsidR="009B0766" w:rsidRPr="009F7CCC">
        <w:rPr>
          <w:spacing w:val="21"/>
          <w:sz w:val="24"/>
          <w:szCs w:val="24"/>
        </w:rPr>
        <w:t xml:space="preserve"> </w:t>
      </w:r>
      <w:r w:rsidR="009B0766" w:rsidRPr="009F7CCC">
        <w:rPr>
          <w:sz w:val="24"/>
          <w:szCs w:val="24"/>
        </w:rPr>
        <w:t>образования,</w:t>
      </w:r>
    </w:p>
    <w:p w:rsidR="001F4C9A" w:rsidRPr="009F7CCC" w:rsidRDefault="00456BF7" w:rsidP="00905C86">
      <w:pPr>
        <w:pStyle w:val="a3"/>
        <w:spacing w:before="21"/>
        <w:ind w:left="0" w:right="-36"/>
      </w:pPr>
      <w:r w:rsidRPr="009F7CCC">
        <w:lastRenderedPageBreak/>
        <w:t>-</w:t>
      </w:r>
      <w:r w:rsidR="009B0766" w:rsidRPr="009F7CCC">
        <w:t>достижение планируемых результатов ООП</w:t>
      </w:r>
      <w:r w:rsidRPr="009F7CCC">
        <w:t xml:space="preserve"> ООО всеми обучающимися, в том </w:t>
      </w:r>
      <w:r w:rsidR="009B0766" w:rsidRPr="009F7CCC">
        <w:t>числе детьми-инвалидами и детьми с ограниченными возможностями здоровья;</w:t>
      </w:r>
    </w:p>
    <w:p w:rsidR="008F6093" w:rsidRPr="009F7CCC" w:rsidRDefault="00456BF7" w:rsidP="00905C86">
      <w:pPr>
        <w:tabs>
          <w:tab w:val="left" w:pos="1810"/>
        </w:tabs>
        <w:spacing w:line="277" w:lineRule="exact"/>
        <w:jc w:val="both"/>
        <w:rPr>
          <w:sz w:val="24"/>
          <w:szCs w:val="24"/>
        </w:rPr>
      </w:pPr>
      <w:r w:rsidRPr="009F7CCC">
        <w:rPr>
          <w:sz w:val="24"/>
          <w:szCs w:val="24"/>
        </w:rPr>
        <w:t>-</w:t>
      </w:r>
      <w:r w:rsidR="009B0766" w:rsidRPr="009F7CCC">
        <w:rPr>
          <w:sz w:val="24"/>
          <w:szCs w:val="24"/>
        </w:rPr>
        <w:t>установление требований к воспитанию и социализации обучающихся как</w:t>
      </w:r>
      <w:r w:rsidR="009B0766" w:rsidRPr="009F7CCC">
        <w:rPr>
          <w:spacing w:val="-21"/>
          <w:sz w:val="24"/>
          <w:szCs w:val="24"/>
        </w:rPr>
        <w:t xml:space="preserve"> </w:t>
      </w:r>
      <w:r w:rsidRPr="009F7CCC">
        <w:rPr>
          <w:sz w:val="24"/>
          <w:szCs w:val="24"/>
        </w:rPr>
        <w:t>част</w:t>
      </w:r>
      <w:r w:rsidR="008F6093" w:rsidRPr="009F7CCC">
        <w:rPr>
          <w:sz w:val="24"/>
          <w:szCs w:val="24"/>
        </w:rPr>
        <w:t xml:space="preserve">и образовательной программы и соответствующему усилению воспитательного потенциала </w:t>
      </w:r>
      <w:r w:rsidR="008F6093" w:rsidRPr="009F7CCC">
        <w:rPr>
          <w:spacing w:val="-3"/>
          <w:sz w:val="24"/>
          <w:szCs w:val="24"/>
        </w:rPr>
        <w:t xml:space="preserve">школы, </w:t>
      </w:r>
      <w:r w:rsidR="008F6093" w:rsidRPr="009F7CCC">
        <w:rPr>
          <w:sz w:val="24"/>
          <w:szCs w:val="24"/>
        </w:rPr>
        <w:t xml:space="preserve">обеспечению индивидуализированного </w:t>
      </w:r>
      <w:r w:rsidR="008F6093" w:rsidRPr="009F7CCC">
        <w:rPr>
          <w:spacing w:val="-3"/>
          <w:sz w:val="24"/>
          <w:szCs w:val="24"/>
        </w:rPr>
        <w:t xml:space="preserve">психолого-педагогического </w:t>
      </w:r>
      <w:r w:rsidR="008F6093" w:rsidRPr="009F7CCC">
        <w:rPr>
          <w:sz w:val="24"/>
          <w:szCs w:val="24"/>
        </w:rPr>
        <w:t xml:space="preserve">сопровождения каждого обучающегося, формированию образовательного базиса, основанного не </w:t>
      </w:r>
      <w:r w:rsidR="008F6093" w:rsidRPr="009F7CCC">
        <w:rPr>
          <w:spacing w:val="-4"/>
          <w:sz w:val="24"/>
          <w:szCs w:val="24"/>
        </w:rPr>
        <w:t xml:space="preserve">только </w:t>
      </w:r>
      <w:r w:rsidR="008F6093" w:rsidRPr="009F7CCC">
        <w:rPr>
          <w:sz w:val="24"/>
          <w:szCs w:val="24"/>
        </w:rPr>
        <w:t xml:space="preserve">на знаниях, но и на соответствующем </w:t>
      </w:r>
      <w:r w:rsidR="008F6093" w:rsidRPr="009F7CCC">
        <w:rPr>
          <w:spacing w:val="-4"/>
          <w:sz w:val="24"/>
          <w:szCs w:val="24"/>
        </w:rPr>
        <w:t>культурном</w:t>
      </w:r>
      <w:r w:rsidR="008F6093" w:rsidRPr="009F7CCC">
        <w:rPr>
          <w:spacing w:val="52"/>
          <w:sz w:val="24"/>
          <w:szCs w:val="24"/>
        </w:rPr>
        <w:t xml:space="preserve"> </w:t>
      </w:r>
      <w:r w:rsidR="008F6093" w:rsidRPr="009F7CCC">
        <w:rPr>
          <w:sz w:val="24"/>
          <w:szCs w:val="24"/>
        </w:rPr>
        <w:t xml:space="preserve">уровне развития личности, созданию </w:t>
      </w:r>
      <w:r w:rsidR="008F6093" w:rsidRPr="009F7CCC">
        <w:rPr>
          <w:spacing w:val="-3"/>
          <w:sz w:val="24"/>
          <w:szCs w:val="24"/>
        </w:rPr>
        <w:t xml:space="preserve">необходимых </w:t>
      </w:r>
      <w:r w:rsidR="008F6093" w:rsidRPr="009F7CCC">
        <w:rPr>
          <w:sz w:val="24"/>
          <w:szCs w:val="24"/>
        </w:rPr>
        <w:t xml:space="preserve">условий для ее самореализации; </w:t>
      </w:r>
    </w:p>
    <w:p w:rsidR="008F6093" w:rsidRPr="009F7CCC" w:rsidRDefault="008F6093" w:rsidP="00905C86">
      <w:pPr>
        <w:tabs>
          <w:tab w:val="left" w:pos="1810"/>
        </w:tabs>
        <w:spacing w:line="277" w:lineRule="exact"/>
        <w:jc w:val="both"/>
        <w:rPr>
          <w:sz w:val="24"/>
          <w:szCs w:val="24"/>
        </w:rPr>
      </w:pPr>
      <w:r w:rsidRPr="009F7CCC">
        <w:rPr>
          <w:sz w:val="24"/>
          <w:szCs w:val="24"/>
        </w:rPr>
        <w:t>-обеспечение эффективного сочетания урочных и внеурочных форм</w:t>
      </w:r>
      <w:r w:rsidRPr="009F7CCC">
        <w:rPr>
          <w:spacing w:val="13"/>
          <w:sz w:val="24"/>
          <w:szCs w:val="24"/>
        </w:rPr>
        <w:t xml:space="preserve"> </w:t>
      </w:r>
      <w:r w:rsidRPr="009F7CCC">
        <w:rPr>
          <w:sz w:val="24"/>
          <w:szCs w:val="24"/>
        </w:rPr>
        <w:t>организации учебных занятий, взаимодействия всех участников образовательных отношений;</w:t>
      </w:r>
    </w:p>
    <w:p w:rsidR="008F6093" w:rsidRPr="009F7CCC" w:rsidRDefault="008F6093" w:rsidP="00905C86">
      <w:pPr>
        <w:tabs>
          <w:tab w:val="left" w:pos="1810"/>
        </w:tabs>
        <w:spacing w:line="256" w:lineRule="auto"/>
        <w:ind w:right="142"/>
        <w:jc w:val="both"/>
        <w:rPr>
          <w:sz w:val="24"/>
          <w:szCs w:val="24"/>
        </w:rPr>
      </w:pPr>
      <w:r w:rsidRPr="009F7CCC">
        <w:rPr>
          <w:sz w:val="24"/>
          <w:szCs w:val="24"/>
        </w:rPr>
        <w:t>-взаимодействие образовательной организации при реализации основной образовательной программы с социальными</w:t>
      </w:r>
      <w:r w:rsidRPr="009F7CCC">
        <w:rPr>
          <w:spacing w:val="-5"/>
          <w:sz w:val="24"/>
          <w:szCs w:val="24"/>
        </w:rPr>
        <w:t xml:space="preserve"> </w:t>
      </w:r>
      <w:r w:rsidRPr="009F7CCC">
        <w:rPr>
          <w:sz w:val="24"/>
          <w:szCs w:val="24"/>
        </w:rPr>
        <w:t>партнерами;</w:t>
      </w:r>
    </w:p>
    <w:p w:rsidR="008F6093" w:rsidRPr="008F6093" w:rsidRDefault="008F6093" w:rsidP="00905C86">
      <w:pPr>
        <w:tabs>
          <w:tab w:val="left" w:pos="1810"/>
        </w:tabs>
        <w:spacing w:line="258" w:lineRule="exact"/>
        <w:jc w:val="both"/>
        <w:rPr>
          <w:sz w:val="24"/>
        </w:rPr>
      </w:pPr>
      <w:r w:rsidRPr="009F7CCC">
        <w:rPr>
          <w:sz w:val="24"/>
          <w:szCs w:val="24"/>
        </w:rPr>
        <w:t xml:space="preserve">-выявление и развитие способностей обучающихся, в </w:t>
      </w:r>
      <w:r w:rsidRPr="009F7CCC">
        <w:rPr>
          <w:spacing w:val="-3"/>
          <w:sz w:val="24"/>
          <w:szCs w:val="24"/>
        </w:rPr>
        <w:t xml:space="preserve">том </w:t>
      </w:r>
      <w:r w:rsidRPr="009F7CCC">
        <w:rPr>
          <w:sz w:val="24"/>
          <w:szCs w:val="24"/>
        </w:rPr>
        <w:t>числе одаренных</w:t>
      </w:r>
      <w:r w:rsidRPr="009F7CCC">
        <w:rPr>
          <w:spacing w:val="59"/>
          <w:sz w:val="24"/>
          <w:szCs w:val="24"/>
        </w:rPr>
        <w:t xml:space="preserve"> </w:t>
      </w:r>
      <w:r w:rsidRPr="009F7CCC">
        <w:rPr>
          <w:sz w:val="24"/>
          <w:szCs w:val="24"/>
        </w:rPr>
        <w:t>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w:t>
      </w:r>
      <w:r>
        <w:t>, с использованием возможностей образовательных организаций дополнительного образования;</w:t>
      </w:r>
    </w:p>
    <w:p w:rsidR="00905C86" w:rsidRDefault="008F6093" w:rsidP="00905C86">
      <w:pPr>
        <w:tabs>
          <w:tab w:val="left" w:pos="1810"/>
        </w:tabs>
        <w:spacing w:line="277" w:lineRule="exact"/>
        <w:jc w:val="both"/>
        <w:rPr>
          <w:sz w:val="24"/>
        </w:rPr>
      </w:pPr>
      <w:r>
        <w:rPr>
          <w:sz w:val="24"/>
        </w:rPr>
        <w:t>-</w:t>
      </w:r>
      <w:r w:rsidR="009B0766">
        <w:rPr>
          <w:sz w:val="24"/>
        </w:rPr>
        <w:t>организация интеллектуальных и творческих соревнований,</w:t>
      </w:r>
      <w:r w:rsidR="009B0766">
        <w:rPr>
          <w:spacing w:val="-3"/>
          <w:sz w:val="24"/>
        </w:rPr>
        <w:t xml:space="preserve"> </w:t>
      </w:r>
      <w:r w:rsidR="009B0766">
        <w:rPr>
          <w:sz w:val="24"/>
        </w:rPr>
        <w:t>научно-технического</w:t>
      </w:r>
      <w:r>
        <w:rPr>
          <w:sz w:val="24"/>
        </w:rPr>
        <w:t xml:space="preserve"> </w:t>
      </w:r>
      <w:r w:rsidR="009B0766">
        <w:t>творчества, проектной и учебно-исследовательской деятельности;</w:t>
      </w:r>
    </w:p>
    <w:p w:rsidR="008F6093" w:rsidRDefault="008F6093" w:rsidP="00905C86">
      <w:pPr>
        <w:tabs>
          <w:tab w:val="left" w:pos="1810"/>
        </w:tabs>
        <w:spacing w:line="277" w:lineRule="exact"/>
        <w:jc w:val="both"/>
        <w:rPr>
          <w:sz w:val="24"/>
        </w:rPr>
      </w:pPr>
      <w:r>
        <w:rPr>
          <w:sz w:val="24"/>
        </w:rPr>
        <w:t xml:space="preserve"> -</w:t>
      </w:r>
      <w:r w:rsidR="009B0766" w:rsidRPr="008F6093">
        <w:rPr>
          <w:sz w:val="24"/>
        </w:rPr>
        <w:t xml:space="preserve">участие обучающихся, их родителей (законных представителей), педагогических </w:t>
      </w:r>
      <w:r>
        <w:rPr>
          <w:sz w:val="24"/>
        </w:rPr>
        <w:t xml:space="preserve"> </w:t>
      </w:r>
    </w:p>
    <w:p w:rsidR="009F7CCC" w:rsidRDefault="008F6093" w:rsidP="00905C86">
      <w:pPr>
        <w:tabs>
          <w:tab w:val="left" w:pos="1810"/>
        </w:tabs>
        <w:spacing w:line="249" w:lineRule="auto"/>
        <w:ind w:left="567" w:right="1134" w:hanging="567"/>
        <w:jc w:val="both"/>
        <w:rPr>
          <w:sz w:val="24"/>
        </w:rPr>
      </w:pPr>
      <w:r>
        <w:rPr>
          <w:sz w:val="24"/>
        </w:rPr>
        <w:t xml:space="preserve">  </w:t>
      </w:r>
      <w:r w:rsidR="009B0766" w:rsidRPr="008F6093">
        <w:rPr>
          <w:spacing w:val="-3"/>
          <w:sz w:val="24"/>
        </w:rPr>
        <w:t xml:space="preserve">работников </w:t>
      </w:r>
      <w:r w:rsidR="009B0766" w:rsidRPr="008F6093">
        <w:rPr>
          <w:sz w:val="24"/>
        </w:rPr>
        <w:t>и общественности в проектиро</w:t>
      </w:r>
      <w:r>
        <w:rPr>
          <w:sz w:val="24"/>
        </w:rPr>
        <w:t xml:space="preserve">вании и развитии внутришкольной </w:t>
      </w:r>
      <w:r w:rsidR="009F7CCC">
        <w:rPr>
          <w:sz w:val="24"/>
        </w:rPr>
        <w:t>социальной</w:t>
      </w:r>
    </w:p>
    <w:p w:rsidR="00905C86" w:rsidRDefault="009F7CCC" w:rsidP="00905C86">
      <w:pPr>
        <w:tabs>
          <w:tab w:val="left" w:pos="1810"/>
        </w:tabs>
        <w:spacing w:line="249" w:lineRule="auto"/>
        <w:ind w:left="567" w:right="1134" w:hanging="567"/>
        <w:jc w:val="both"/>
        <w:rPr>
          <w:sz w:val="24"/>
        </w:rPr>
      </w:pPr>
      <w:r>
        <w:rPr>
          <w:sz w:val="24"/>
        </w:rPr>
        <w:t xml:space="preserve">   </w:t>
      </w:r>
      <w:r w:rsidR="009B0766" w:rsidRPr="008F6093">
        <w:rPr>
          <w:sz w:val="24"/>
        </w:rPr>
        <w:t xml:space="preserve">среды, </w:t>
      </w:r>
      <w:r w:rsidR="009B0766" w:rsidRPr="008F6093">
        <w:rPr>
          <w:spacing w:val="-3"/>
          <w:sz w:val="24"/>
        </w:rPr>
        <w:t>школьного</w:t>
      </w:r>
      <w:r w:rsidR="009B0766" w:rsidRPr="008F6093">
        <w:rPr>
          <w:spacing w:val="-1"/>
          <w:sz w:val="24"/>
        </w:rPr>
        <w:t xml:space="preserve"> </w:t>
      </w:r>
      <w:r w:rsidR="009B0766" w:rsidRPr="008F6093">
        <w:rPr>
          <w:sz w:val="24"/>
        </w:rPr>
        <w:t>уклада;</w:t>
      </w:r>
    </w:p>
    <w:p w:rsidR="00905C86" w:rsidRDefault="008F6093" w:rsidP="00905C86">
      <w:pPr>
        <w:tabs>
          <w:tab w:val="left" w:pos="1810"/>
        </w:tabs>
        <w:spacing w:line="249" w:lineRule="auto"/>
        <w:ind w:left="567" w:right="1134" w:hanging="567"/>
        <w:jc w:val="both"/>
        <w:rPr>
          <w:sz w:val="24"/>
        </w:rPr>
      </w:pPr>
      <w:r>
        <w:rPr>
          <w:sz w:val="24"/>
        </w:rPr>
        <w:t xml:space="preserve"> -</w:t>
      </w:r>
      <w:r w:rsidR="009B0766" w:rsidRPr="008F6093">
        <w:rPr>
          <w:sz w:val="24"/>
        </w:rPr>
        <w:t>включение</w:t>
      </w:r>
      <w:r w:rsidR="009B0766" w:rsidRPr="008F6093">
        <w:rPr>
          <w:spacing w:val="16"/>
          <w:sz w:val="24"/>
        </w:rPr>
        <w:t xml:space="preserve"> </w:t>
      </w:r>
      <w:r w:rsidR="009B0766" w:rsidRPr="008F6093">
        <w:rPr>
          <w:sz w:val="24"/>
        </w:rPr>
        <w:t>обучающихся</w:t>
      </w:r>
      <w:r w:rsidR="009B0766" w:rsidRPr="008F6093">
        <w:rPr>
          <w:spacing w:val="15"/>
          <w:sz w:val="24"/>
        </w:rPr>
        <w:t xml:space="preserve"> </w:t>
      </w:r>
      <w:r w:rsidR="009B0766" w:rsidRPr="008F6093">
        <w:rPr>
          <w:sz w:val="24"/>
        </w:rPr>
        <w:t>в</w:t>
      </w:r>
      <w:r w:rsidR="009B0766" w:rsidRPr="008F6093">
        <w:rPr>
          <w:spacing w:val="13"/>
          <w:sz w:val="24"/>
        </w:rPr>
        <w:t xml:space="preserve"> </w:t>
      </w:r>
      <w:r w:rsidR="009B0766" w:rsidRPr="008F6093">
        <w:rPr>
          <w:sz w:val="24"/>
        </w:rPr>
        <w:t>процессы</w:t>
      </w:r>
      <w:r w:rsidR="009B0766" w:rsidRPr="008F6093">
        <w:rPr>
          <w:spacing w:val="14"/>
          <w:sz w:val="24"/>
        </w:rPr>
        <w:t xml:space="preserve"> </w:t>
      </w:r>
      <w:r w:rsidR="009B0766" w:rsidRPr="008F6093">
        <w:rPr>
          <w:sz w:val="24"/>
        </w:rPr>
        <w:t>познания</w:t>
      </w:r>
      <w:r w:rsidR="009B0766" w:rsidRPr="008F6093">
        <w:rPr>
          <w:spacing w:val="14"/>
          <w:sz w:val="24"/>
        </w:rPr>
        <w:t xml:space="preserve"> </w:t>
      </w:r>
      <w:r w:rsidR="009B0766" w:rsidRPr="008F6093">
        <w:rPr>
          <w:sz w:val="24"/>
        </w:rPr>
        <w:t>и</w:t>
      </w:r>
      <w:r w:rsidR="009B0766" w:rsidRPr="008F6093">
        <w:rPr>
          <w:spacing w:val="13"/>
          <w:sz w:val="24"/>
        </w:rPr>
        <w:t xml:space="preserve"> </w:t>
      </w:r>
      <w:r w:rsidR="009B0766" w:rsidRPr="008F6093">
        <w:rPr>
          <w:sz w:val="24"/>
        </w:rPr>
        <w:t>преобразования</w:t>
      </w:r>
      <w:r w:rsidR="009B0766" w:rsidRPr="008F6093">
        <w:rPr>
          <w:spacing w:val="15"/>
          <w:sz w:val="24"/>
        </w:rPr>
        <w:t xml:space="preserve"> </w:t>
      </w:r>
      <w:r w:rsidR="009B0766" w:rsidRPr="008F6093">
        <w:rPr>
          <w:sz w:val="24"/>
        </w:rPr>
        <w:t>внешкольной</w:t>
      </w:r>
    </w:p>
    <w:p w:rsidR="00905C86" w:rsidRDefault="009B0766" w:rsidP="00905C86">
      <w:pPr>
        <w:tabs>
          <w:tab w:val="left" w:pos="1810"/>
        </w:tabs>
        <w:spacing w:line="249" w:lineRule="auto"/>
        <w:ind w:left="567" w:right="1134" w:hanging="567"/>
        <w:jc w:val="both"/>
      </w:pPr>
      <w:r>
        <w:t xml:space="preserve">социальной среды </w:t>
      </w:r>
      <w:r w:rsidR="008F6093">
        <w:t xml:space="preserve">   </w:t>
      </w:r>
      <w:r>
        <w:t>(</w:t>
      </w:r>
      <w:r w:rsidR="008F6093">
        <w:t xml:space="preserve">населённого пункта, </w:t>
      </w:r>
      <w:r>
        <w:t>района, города) д</w:t>
      </w:r>
      <w:r w:rsidR="00905C86">
        <w:t>ля приобретения опыта реального</w:t>
      </w:r>
    </w:p>
    <w:p w:rsidR="00905C86" w:rsidRDefault="009B0766" w:rsidP="00905C86">
      <w:pPr>
        <w:tabs>
          <w:tab w:val="left" w:pos="1810"/>
        </w:tabs>
        <w:spacing w:line="249" w:lineRule="auto"/>
        <w:ind w:left="567" w:right="1134" w:hanging="567"/>
        <w:jc w:val="both"/>
        <w:rPr>
          <w:sz w:val="24"/>
        </w:rPr>
      </w:pPr>
      <w:r>
        <w:t>управления и действия;</w:t>
      </w:r>
    </w:p>
    <w:p w:rsidR="008F6093" w:rsidRPr="00905C86" w:rsidRDefault="008F6093" w:rsidP="00905C86">
      <w:pPr>
        <w:tabs>
          <w:tab w:val="left" w:pos="1810"/>
        </w:tabs>
        <w:spacing w:line="249" w:lineRule="auto"/>
        <w:ind w:left="567" w:right="1134" w:hanging="567"/>
        <w:jc w:val="both"/>
        <w:rPr>
          <w:sz w:val="24"/>
        </w:rPr>
      </w:pPr>
      <w:r>
        <w:rPr>
          <w:sz w:val="24"/>
        </w:rPr>
        <w:t xml:space="preserve"> -</w:t>
      </w:r>
      <w:r w:rsidR="009B0766" w:rsidRPr="008F6093">
        <w:rPr>
          <w:sz w:val="24"/>
        </w:rPr>
        <w:t>социальное</w:t>
      </w:r>
      <w:r w:rsidR="009B0766" w:rsidRPr="008F6093">
        <w:rPr>
          <w:spacing w:val="8"/>
          <w:sz w:val="24"/>
        </w:rPr>
        <w:t xml:space="preserve"> </w:t>
      </w:r>
      <w:r w:rsidR="009B0766" w:rsidRPr="008F6093">
        <w:rPr>
          <w:sz w:val="24"/>
        </w:rPr>
        <w:t>и</w:t>
      </w:r>
      <w:r w:rsidR="009B0766" w:rsidRPr="008F6093">
        <w:rPr>
          <w:spacing w:val="12"/>
          <w:sz w:val="24"/>
        </w:rPr>
        <w:t xml:space="preserve"> </w:t>
      </w:r>
      <w:r w:rsidR="009B0766" w:rsidRPr="008F6093">
        <w:rPr>
          <w:sz w:val="24"/>
        </w:rPr>
        <w:t>учебно-исследовательское</w:t>
      </w:r>
      <w:r w:rsidR="009B0766" w:rsidRPr="008F6093">
        <w:rPr>
          <w:spacing w:val="10"/>
          <w:sz w:val="24"/>
        </w:rPr>
        <w:t xml:space="preserve"> </w:t>
      </w:r>
      <w:r w:rsidR="009B0766" w:rsidRPr="008F6093">
        <w:rPr>
          <w:sz w:val="24"/>
        </w:rPr>
        <w:t>проектирование,</w:t>
      </w:r>
      <w:r w:rsidR="009B0766" w:rsidRPr="008F6093">
        <w:rPr>
          <w:spacing w:val="10"/>
          <w:sz w:val="24"/>
        </w:rPr>
        <w:t xml:space="preserve"> </w:t>
      </w:r>
      <w:r w:rsidR="009B0766" w:rsidRPr="008F6093">
        <w:rPr>
          <w:sz w:val="24"/>
        </w:rPr>
        <w:t>профессиональная</w:t>
      </w:r>
      <w:r>
        <w:rPr>
          <w:sz w:val="24"/>
        </w:rPr>
        <w:t xml:space="preserve"> </w:t>
      </w:r>
      <w:r w:rsidR="009B0766">
        <w:t xml:space="preserve">ориентация </w:t>
      </w:r>
      <w:r>
        <w:t xml:space="preserve"> </w:t>
      </w:r>
    </w:p>
    <w:p w:rsidR="008F6093" w:rsidRDefault="008F6093" w:rsidP="00905C86">
      <w:pPr>
        <w:tabs>
          <w:tab w:val="left" w:pos="1810"/>
        </w:tabs>
        <w:spacing w:line="277" w:lineRule="exact"/>
        <w:jc w:val="both"/>
      </w:pPr>
      <w:r>
        <w:t xml:space="preserve">   </w:t>
      </w:r>
      <w:r w:rsidR="009B0766">
        <w:t xml:space="preserve">обучающихся при поддержке </w:t>
      </w:r>
      <w:r w:rsidR="009B0766">
        <w:rPr>
          <w:spacing w:val="-3"/>
        </w:rPr>
        <w:t xml:space="preserve">педагогов, </w:t>
      </w:r>
      <w:r w:rsidR="009B0766">
        <w:t xml:space="preserve">психологов, социальных </w:t>
      </w:r>
      <w:r w:rsidR="009B0766">
        <w:rPr>
          <w:spacing w:val="-3"/>
        </w:rPr>
        <w:t xml:space="preserve">педагогов, </w:t>
      </w:r>
      <w:r w:rsidR="009B0766">
        <w:t xml:space="preserve">сотрудничество с базовыми </w:t>
      </w:r>
    </w:p>
    <w:p w:rsidR="001F4C9A" w:rsidRPr="008F6093" w:rsidRDefault="00905C86" w:rsidP="00905C86">
      <w:pPr>
        <w:tabs>
          <w:tab w:val="left" w:pos="1810"/>
        </w:tabs>
        <w:spacing w:line="277" w:lineRule="exact"/>
        <w:jc w:val="both"/>
        <w:rPr>
          <w:sz w:val="24"/>
        </w:rPr>
      </w:pPr>
      <w:r>
        <w:t xml:space="preserve"> </w:t>
      </w:r>
      <w:r w:rsidR="008F6093">
        <w:t xml:space="preserve"> </w:t>
      </w:r>
      <w:r w:rsidR="009B0766">
        <w:t>предприятиями, организациями профессионального</w:t>
      </w:r>
      <w:r w:rsidR="009B0766">
        <w:rPr>
          <w:spacing w:val="-44"/>
        </w:rPr>
        <w:t xml:space="preserve"> </w:t>
      </w:r>
      <w:r w:rsidR="009B0766">
        <w:t>образования, центрами профессиональной</w:t>
      </w:r>
      <w:r w:rsidR="009B0766">
        <w:rPr>
          <w:spacing w:val="-3"/>
        </w:rPr>
        <w:t xml:space="preserve"> </w:t>
      </w:r>
      <w:r w:rsidR="009B0766">
        <w:t>работы;</w:t>
      </w:r>
    </w:p>
    <w:p w:rsidR="001F4C9A" w:rsidRPr="008F6093" w:rsidRDefault="008F6093" w:rsidP="00905C86">
      <w:pPr>
        <w:tabs>
          <w:tab w:val="left" w:pos="1810"/>
        </w:tabs>
        <w:spacing w:line="277" w:lineRule="exact"/>
        <w:jc w:val="both"/>
        <w:rPr>
          <w:sz w:val="24"/>
        </w:rPr>
      </w:pPr>
      <w:r>
        <w:rPr>
          <w:sz w:val="24"/>
        </w:rPr>
        <w:t>-</w:t>
      </w:r>
      <w:r w:rsidR="009B0766" w:rsidRPr="008F6093">
        <w:rPr>
          <w:sz w:val="24"/>
        </w:rPr>
        <w:t xml:space="preserve">сохранение и укрепление физического, </w:t>
      </w:r>
      <w:r w:rsidR="009B0766" w:rsidRPr="008F6093">
        <w:rPr>
          <w:spacing w:val="-3"/>
          <w:sz w:val="24"/>
        </w:rPr>
        <w:t xml:space="preserve">психологического </w:t>
      </w:r>
      <w:r w:rsidR="009B0766" w:rsidRPr="008F6093">
        <w:rPr>
          <w:sz w:val="24"/>
        </w:rPr>
        <w:t>и социального</w:t>
      </w:r>
      <w:r w:rsidR="009B0766" w:rsidRPr="008F6093">
        <w:rPr>
          <w:spacing w:val="3"/>
          <w:sz w:val="24"/>
        </w:rPr>
        <w:t xml:space="preserve"> </w:t>
      </w:r>
      <w:r w:rsidR="009B0766" w:rsidRPr="008F6093">
        <w:rPr>
          <w:sz w:val="24"/>
        </w:rPr>
        <w:t>здоровья</w:t>
      </w:r>
      <w:r>
        <w:rPr>
          <w:sz w:val="24"/>
        </w:rPr>
        <w:t xml:space="preserve"> </w:t>
      </w:r>
      <w:r w:rsidR="009B0766">
        <w:t>обучающихся, обеспечение их безопасности.</w:t>
      </w:r>
    </w:p>
    <w:p w:rsidR="001F4C9A" w:rsidRDefault="001F4C9A">
      <w:pPr>
        <w:pStyle w:val="a3"/>
        <w:ind w:left="0"/>
        <w:jc w:val="left"/>
      </w:pPr>
    </w:p>
    <w:p w:rsidR="001F4C9A" w:rsidRDefault="009B0766" w:rsidP="00237B2E">
      <w:pPr>
        <w:pStyle w:val="2"/>
        <w:numPr>
          <w:ilvl w:val="2"/>
          <w:numId w:val="302"/>
        </w:numPr>
        <w:tabs>
          <w:tab w:val="left" w:pos="3452"/>
        </w:tabs>
        <w:ind w:left="3451"/>
        <w:jc w:val="both"/>
      </w:pPr>
      <w:r>
        <w:t xml:space="preserve">Принципы и </w:t>
      </w:r>
      <w:r>
        <w:rPr>
          <w:spacing w:val="-4"/>
        </w:rPr>
        <w:t xml:space="preserve">подходы </w:t>
      </w:r>
      <w:r>
        <w:t>к формированию ООП</w:t>
      </w:r>
      <w:r>
        <w:rPr>
          <w:spacing w:val="-2"/>
        </w:rPr>
        <w:t xml:space="preserve"> </w:t>
      </w:r>
      <w:r>
        <w:t>ООО</w:t>
      </w:r>
    </w:p>
    <w:p w:rsidR="001F4C9A" w:rsidRDefault="009B0766" w:rsidP="00905C86">
      <w:pPr>
        <w:ind w:left="709" w:right="1103"/>
        <w:jc w:val="both"/>
        <w:rPr>
          <w:sz w:val="24"/>
        </w:rPr>
      </w:pPr>
      <w:r>
        <w:rPr>
          <w:i/>
          <w:sz w:val="24"/>
        </w:rPr>
        <w:t xml:space="preserve">Методологической основой ФГОС является системно-деятельностный </w:t>
      </w:r>
      <w:bookmarkStart w:id="2" w:name="_GoBack"/>
      <w:bookmarkEnd w:id="2"/>
      <w:r>
        <w:rPr>
          <w:i/>
          <w:sz w:val="24"/>
        </w:rPr>
        <w:t>подход</w:t>
      </w:r>
      <w:r>
        <w:rPr>
          <w:sz w:val="24"/>
        </w:rPr>
        <w:t>, который предполагает:</w:t>
      </w:r>
    </w:p>
    <w:p w:rsidR="001F4C9A" w:rsidRDefault="009B0766" w:rsidP="00237B2E">
      <w:pPr>
        <w:pStyle w:val="a6"/>
        <w:numPr>
          <w:ilvl w:val="0"/>
          <w:numId w:val="301"/>
        </w:numPr>
        <w:tabs>
          <w:tab w:val="left" w:pos="1810"/>
        </w:tabs>
        <w:spacing w:line="277" w:lineRule="exact"/>
        <w:ind w:left="1810"/>
        <w:rPr>
          <w:sz w:val="24"/>
        </w:rPr>
      </w:pPr>
      <w:r>
        <w:rPr>
          <w:sz w:val="24"/>
        </w:rPr>
        <w:t>воспитание и развитие качеств личности, отвечающих</w:t>
      </w:r>
      <w:r>
        <w:rPr>
          <w:spacing w:val="50"/>
          <w:sz w:val="24"/>
        </w:rPr>
        <w:t xml:space="preserve"> </w:t>
      </w:r>
      <w:r>
        <w:rPr>
          <w:sz w:val="24"/>
        </w:rPr>
        <w:t>требованиям</w:t>
      </w:r>
    </w:p>
    <w:p w:rsidR="001F4C9A" w:rsidRDefault="009B0766">
      <w:pPr>
        <w:pStyle w:val="a3"/>
        <w:spacing w:before="23"/>
        <w:ind w:right="1114"/>
      </w:pPr>
      <w:r>
        <w:t xml:space="preserve">информационного общества, инновационной </w:t>
      </w:r>
      <w:r>
        <w:rPr>
          <w:spacing w:val="-3"/>
        </w:rPr>
        <w:t xml:space="preserve">экономики, задачам </w:t>
      </w:r>
      <w:r>
        <w:t xml:space="preserve">построения российского </w:t>
      </w:r>
      <w:r>
        <w:rPr>
          <w:spacing w:val="-3"/>
        </w:rPr>
        <w:t xml:space="preserve">гражданского </w:t>
      </w:r>
      <w:r>
        <w:t xml:space="preserve">общества на основе принципов толерантности, диалога </w:t>
      </w:r>
      <w:r>
        <w:rPr>
          <w:spacing w:val="-4"/>
        </w:rPr>
        <w:t xml:space="preserve">культур </w:t>
      </w:r>
      <w:r>
        <w:t xml:space="preserve">и уважения </w:t>
      </w:r>
      <w:r>
        <w:rPr>
          <w:spacing w:val="-3"/>
        </w:rPr>
        <w:t xml:space="preserve">его </w:t>
      </w:r>
      <w:r>
        <w:t xml:space="preserve">многонационального, </w:t>
      </w:r>
      <w:r>
        <w:rPr>
          <w:spacing w:val="-3"/>
        </w:rPr>
        <w:t xml:space="preserve">поликультурного </w:t>
      </w:r>
      <w:r>
        <w:t>и поликонфессионального состава;</w:t>
      </w:r>
    </w:p>
    <w:p w:rsidR="001F4C9A" w:rsidRDefault="009B0766" w:rsidP="00237B2E">
      <w:pPr>
        <w:pStyle w:val="a6"/>
        <w:numPr>
          <w:ilvl w:val="0"/>
          <w:numId w:val="301"/>
        </w:numPr>
        <w:tabs>
          <w:tab w:val="left" w:pos="1810"/>
        </w:tabs>
        <w:spacing w:line="277" w:lineRule="exact"/>
        <w:ind w:left="1810"/>
        <w:rPr>
          <w:sz w:val="24"/>
        </w:rPr>
      </w:pPr>
      <w:r>
        <w:rPr>
          <w:sz w:val="24"/>
        </w:rPr>
        <w:t>формирование соответствующей целям общего образования</w:t>
      </w:r>
      <w:r>
        <w:rPr>
          <w:spacing w:val="35"/>
          <w:sz w:val="24"/>
        </w:rPr>
        <w:t xml:space="preserve"> </w:t>
      </w:r>
      <w:r>
        <w:rPr>
          <w:sz w:val="24"/>
        </w:rPr>
        <w:t>социальной среды</w:t>
      </w:r>
    </w:p>
    <w:p w:rsidR="001F4C9A" w:rsidRDefault="009B0766">
      <w:pPr>
        <w:pStyle w:val="a3"/>
        <w:spacing w:before="21"/>
        <w:ind w:right="1111"/>
      </w:pPr>
      <w:r>
        <w:t>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1F4C9A" w:rsidRDefault="009B0766" w:rsidP="00237B2E">
      <w:pPr>
        <w:pStyle w:val="a6"/>
        <w:numPr>
          <w:ilvl w:val="0"/>
          <w:numId w:val="301"/>
        </w:numPr>
        <w:tabs>
          <w:tab w:val="left" w:pos="1810"/>
        </w:tabs>
        <w:spacing w:line="277" w:lineRule="exact"/>
        <w:ind w:left="1810"/>
        <w:rPr>
          <w:sz w:val="24"/>
        </w:rPr>
      </w:pPr>
      <w:r>
        <w:rPr>
          <w:sz w:val="24"/>
        </w:rPr>
        <w:t xml:space="preserve">ориентацию на достижение цели и основного </w:t>
      </w:r>
      <w:r>
        <w:rPr>
          <w:spacing w:val="-3"/>
          <w:sz w:val="24"/>
        </w:rPr>
        <w:t xml:space="preserve">результата </w:t>
      </w:r>
      <w:r>
        <w:rPr>
          <w:sz w:val="24"/>
        </w:rPr>
        <w:t>образования – развитие</w:t>
      </w:r>
      <w:r>
        <w:rPr>
          <w:spacing w:val="59"/>
          <w:sz w:val="24"/>
        </w:rPr>
        <w:t xml:space="preserve"> </w:t>
      </w:r>
      <w:r>
        <w:rPr>
          <w:sz w:val="24"/>
        </w:rPr>
        <w:t>на</w:t>
      </w:r>
    </w:p>
    <w:p w:rsidR="001F4C9A" w:rsidRDefault="009B0766">
      <w:pPr>
        <w:pStyle w:val="a3"/>
        <w:spacing w:before="23"/>
        <w:ind w:right="1113"/>
      </w:pPr>
      <w:r>
        <w:t>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1F4C9A" w:rsidRDefault="009B0766" w:rsidP="00237B2E">
      <w:pPr>
        <w:pStyle w:val="a6"/>
        <w:numPr>
          <w:ilvl w:val="0"/>
          <w:numId w:val="301"/>
        </w:numPr>
        <w:tabs>
          <w:tab w:val="left" w:pos="2210"/>
          <w:tab w:val="left" w:pos="2212"/>
        </w:tabs>
        <w:spacing w:line="277" w:lineRule="exact"/>
        <w:ind w:left="2211" w:hanging="828"/>
        <w:rPr>
          <w:sz w:val="24"/>
        </w:rPr>
      </w:pPr>
      <w:r>
        <w:rPr>
          <w:sz w:val="24"/>
        </w:rPr>
        <w:t>признание решающей роли содержания образования, способов</w:t>
      </w:r>
      <w:r>
        <w:rPr>
          <w:spacing w:val="5"/>
          <w:sz w:val="24"/>
        </w:rPr>
        <w:t xml:space="preserve"> </w:t>
      </w:r>
      <w:r>
        <w:rPr>
          <w:sz w:val="24"/>
        </w:rPr>
        <w:t>организации</w:t>
      </w:r>
    </w:p>
    <w:p w:rsidR="001F4C9A" w:rsidRDefault="009B0766">
      <w:pPr>
        <w:pStyle w:val="a3"/>
        <w:spacing w:before="22"/>
        <w:ind w:right="1119"/>
      </w:pPr>
      <w:r>
        <w:t>образовательной деятельности и учебного сотрудничества в достижении целей личностного и социального развития</w:t>
      </w:r>
      <w:r>
        <w:rPr>
          <w:spacing w:val="-1"/>
        </w:rPr>
        <w:t xml:space="preserve"> </w:t>
      </w:r>
      <w:r>
        <w:t>обучающихся;</w:t>
      </w:r>
    </w:p>
    <w:p w:rsidR="001F4C9A" w:rsidRDefault="009B0766" w:rsidP="00237B2E">
      <w:pPr>
        <w:pStyle w:val="a6"/>
        <w:numPr>
          <w:ilvl w:val="0"/>
          <w:numId w:val="301"/>
        </w:numPr>
        <w:tabs>
          <w:tab w:val="left" w:pos="2381"/>
          <w:tab w:val="left" w:pos="2382"/>
        </w:tabs>
        <w:spacing w:line="277" w:lineRule="exact"/>
        <w:ind w:left="2381" w:hanging="998"/>
        <w:rPr>
          <w:sz w:val="24"/>
        </w:rPr>
      </w:pPr>
      <w:r>
        <w:rPr>
          <w:sz w:val="24"/>
        </w:rPr>
        <w:t>учет индивидуальных возрастных, психологических и</w:t>
      </w:r>
      <w:r>
        <w:rPr>
          <w:spacing w:val="35"/>
          <w:sz w:val="24"/>
        </w:rPr>
        <w:t xml:space="preserve"> </w:t>
      </w:r>
      <w:r>
        <w:rPr>
          <w:sz w:val="24"/>
        </w:rPr>
        <w:t>физиологических</w:t>
      </w:r>
    </w:p>
    <w:p w:rsidR="008F6093" w:rsidRDefault="009B0766" w:rsidP="008F6093">
      <w:pPr>
        <w:pStyle w:val="a3"/>
        <w:spacing w:before="74" w:line="267" w:lineRule="exact"/>
        <w:ind w:left="0"/>
      </w:pPr>
      <w:r>
        <w:t>особенностей обучающихся, роли, значения видов деятельности и форм общения при построении образовательной деятельности и определении образовательно-воспитательных</w:t>
      </w:r>
      <w:r w:rsidR="008F6093" w:rsidRPr="008F6093">
        <w:t xml:space="preserve"> </w:t>
      </w:r>
      <w:r w:rsidR="008F6093">
        <w:t xml:space="preserve">целей и путей их </w:t>
      </w:r>
      <w:r w:rsidR="008F6093">
        <w:lastRenderedPageBreak/>
        <w:t>достижения;</w:t>
      </w:r>
    </w:p>
    <w:p w:rsidR="001F4C9A" w:rsidRPr="005A2760" w:rsidRDefault="008F6093" w:rsidP="00237B2E">
      <w:pPr>
        <w:pStyle w:val="a6"/>
        <w:numPr>
          <w:ilvl w:val="0"/>
          <w:numId w:val="301"/>
        </w:numPr>
        <w:tabs>
          <w:tab w:val="left" w:pos="2082"/>
        </w:tabs>
        <w:spacing w:line="249" w:lineRule="auto"/>
        <w:ind w:right="1112" w:firstLine="568"/>
        <w:rPr>
          <w:sz w:val="24"/>
        </w:rPr>
      </w:pPr>
      <w:r>
        <w:rPr>
          <w:sz w:val="24"/>
        </w:rPr>
        <w:t xml:space="preserve">разнообразие индивидуальных образовательных траекторий и индивидуального развития </w:t>
      </w:r>
      <w:r>
        <w:rPr>
          <w:spacing w:val="-3"/>
          <w:sz w:val="24"/>
        </w:rPr>
        <w:t xml:space="preserve">каждого </w:t>
      </w:r>
      <w:r>
        <w:rPr>
          <w:sz w:val="24"/>
        </w:rPr>
        <w:t xml:space="preserve">обучающегося, в </w:t>
      </w:r>
      <w:r>
        <w:rPr>
          <w:spacing w:val="-4"/>
          <w:sz w:val="24"/>
        </w:rPr>
        <w:t xml:space="preserve">том </w:t>
      </w:r>
      <w:r>
        <w:rPr>
          <w:sz w:val="24"/>
        </w:rPr>
        <w:t>числе одаренных детей, детей-инвалидов и детей с ограниченными возможностями</w:t>
      </w:r>
      <w:r>
        <w:rPr>
          <w:spacing w:val="-3"/>
          <w:sz w:val="24"/>
        </w:rPr>
        <w:t xml:space="preserve"> </w:t>
      </w:r>
      <w:r>
        <w:rPr>
          <w:sz w:val="24"/>
        </w:rPr>
        <w:t>здоровья.</w:t>
      </w:r>
    </w:p>
    <w:p w:rsidR="005A2760" w:rsidRDefault="005A2760" w:rsidP="005A2760">
      <w:pPr>
        <w:ind w:right="1136"/>
        <w:jc w:val="both"/>
        <w:rPr>
          <w:i/>
          <w:sz w:val="24"/>
        </w:rPr>
      </w:pPr>
      <w:r>
        <w:rPr>
          <w:i/>
          <w:sz w:val="24"/>
        </w:rPr>
        <w:t>ООП ООО формируется с учетом психолого-педагогических особенностей развития детей 11–15 лет, связанных:</w:t>
      </w:r>
    </w:p>
    <w:p w:rsidR="005A2760" w:rsidRDefault="005A2760" w:rsidP="00237B2E">
      <w:pPr>
        <w:pStyle w:val="a6"/>
        <w:numPr>
          <w:ilvl w:val="0"/>
          <w:numId w:val="301"/>
        </w:numPr>
        <w:tabs>
          <w:tab w:val="left" w:pos="2133"/>
          <w:tab w:val="left" w:pos="2134"/>
        </w:tabs>
        <w:spacing w:line="277" w:lineRule="exact"/>
        <w:ind w:left="2133" w:hanging="750"/>
        <w:rPr>
          <w:sz w:val="24"/>
        </w:rPr>
      </w:pPr>
      <w:r>
        <w:rPr>
          <w:i/>
          <w:sz w:val="24"/>
        </w:rPr>
        <w:t>с</w:t>
      </w:r>
      <w:r>
        <w:rPr>
          <w:i/>
          <w:spacing w:val="38"/>
          <w:sz w:val="24"/>
        </w:rPr>
        <w:t xml:space="preserve"> </w:t>
      </w:r>
      <w:r>
        <w:rPr>
          <w:i/>
          <w:spacing w:val="-3"/>
          <w:sz w:val="24"/>
        </w:rPr>
        <w:t>переходом</w:t>
      </w:r>
      <w:r>
        <w:rPr>
          <w:i/>
          <w:spacing w:val="47"/>
          <w:sz w:val="24"/>
        </w:rPr>
        <w:t xml:space="preserve"> </w:t>
      </w:r>
      <w:r>
        <w:rPr>
          <w:i/>
          <w:sz w:val="24"/>
        </w:rPr>
        <w:t>от</w:t>
      </w:r>
      <w:r>
        <w:rPr>
          <w:i/>
          <w:spacing w:val="40"/>
          <w:sz w:val="24"/>
        </w:rPr>
        <w:t xml:space="preserve"> </w:t>
      </w:r>
      <w:r>
        <w:rPr>
          <w:i/>
          <w:sz w:val="24"/>
        </w:rPr>
        <w:t>учебных</w:t>
      </w:r>
      <w:r>
        <w:rPr>
          <w:i/>
          <w:spacing w:val="39"/>
          <w:sz w:val="24"/>
        </w:rPr>
        <w:t xml:space="preserve"> </w:t>
      </w:r>
      <w:r>
        <w:rPr>
          <w:i/>
          <w:sz w:val="24"/>
        </w:rPr>
        <w:t>действий</w:t>
      </w:r>
      <w:r>
        <w:rPr>
          <w:sz w:val="24"/>
        </w:rPr>
        <w:t>,</w:t>
      </w:r>
      <w:r>
        <w:rPr>
          <w:spacing w:val="40"/>
          <w:sz w:val="24"/>
        </w:rPr>
        <w:t xml:space="preserve"> </w:t>
      </w:r>
      <w:r>
        <w:rPr>
          <w:i/>
          <w:sz w:val="24"/>
        </w:rPr>
        <w:t>характерных</w:t>
      </w:r>
      <w:r>
        <w:rPr>
          <w:i/>
          <w:spacing w:val="42"/>
          <w:sz w:val="24"/>
        </w:rPr>
        <w:t xml:space="preserve"> </w:t>
      </w:r>
      <w:r>
        <w:rPr>
          <w:i/>
          <w:sz w:val="24"/>
        </w:rPr>
        <w:t>для</w:t>
      </w:r>
      <w:r>
        <w:rPr>
          <w:i/>
          <w:spacing w:val="40"/>
          <w:sz w:val="24"/>
        </w:rPr>
        <w:t xml:space="preserve"> </w:t>
      </w:r>
      <w:r>
        <w:rPr>
          <w:i/>
          <w:sz w:val="24"/>
        </w:rPr>
        <w:t>начальной</w:t>
      </w:r>
      <w:r>
        <w:rPr>
          <w:i/>
          <w:spacing w:val="40"/>
          <w:sz w:val="24"/>
        </w:rPr>
        <w:t xml:space="preserve"> </w:t>
      </w:r>
      <w:r>
        <w:rPr>
          <w:i/>
          <w:spacing w:val="-4"/>
          <w:sz w:val="24"/>
        </w:rPr>
        <w:t>школы</w:t>
      </w:r>
      <w:r>
        <w:rPr>
          <w:i/>
          <w:spacing w:val="49"/>
          <w:sz w:val="24"/>
        </w:rPr>
        <w:t xml:space="preserve"> </w:t>
      </w:r>
      <w:r>
        <w:rPr>
          <w:sz w:val="24"/>
        </w:rPr>
        <w:t>и</w:t>
      </w:r>
    </w:p>
    <w:p w:rsidR="005A2760" w:rsidRDefault="005A2760" w:rsidP="005A2760">
      <w:pPr>
        <w:pStyle w:val="a3"/>
        <w:spacing w:before="2"/>
        <w:ind w:right="1110"/>
        <w:rPr>
          <w:i/>
        </w:rPr>
      </w:pPr>
      <w:r>
        <w:t xml:space="preserve">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Pr>
          <w:i/>
        </w:rPr>
        <w:t xml:space="preserve">овладению этой учебной деятельностью </w:t>
      </w:r>
      <w:r>
        <w:t xml:space="preserve">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w:t>
      </w:r>
      <w:r>
        <w:rPr>
          <w:i/>
        </w:rPr>
        <w:t>новой внутренней позиции обучающегося</w:t>
      </w:r>
    </w:p>
    <w:p w:rsidR="005A2760" w:rsidRDefault="005A2760" w:rsidP="00237B2E">
      <w:pPr>
        <w:pStyle w:val="a6"/>
        <w:numPr>
          <w:ilvl w:val="0"/>
          <w:numId w:val="300"/>
        </w:numPr>
        <w:tabs>
          <w:tab w:val="left" w:pos="1042"/>
        </w:tabs>
        <w:ind w:right="1114" w:firstLine="0"/>
        <w:rPr>
          <w:sz w:val="24"/>
        </w:rPr>
      </w:pPr>
      <w:r>
        <w:rPr>
          <w:sz w:val="24"/>
        </w:rPr>
        <w:t xml:space="preserve">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w:t>
      </w:r>
      <w:r>
        <w:rPr>
          <w:spacing w:val="-3"/>
          <w:sz w:val="24"/>
        </w:rPr>
        <w:t xml:space="preserve">инициативу </w:t>
      </w:r>
      <w:r>
        <w:rPr>
          <w:sz w:val="24"/>
        </w:rPr>
        <w:t>в организации учебного сотрудничества;</w:t>
      </w:r>
    </w:p>
    <w:p w:rsidR="005A2760" w:rsidRDefault="005A2760" w:rsidP="005A2760">
      <w:pPr>
        <w:pStyle w:val="a3"/>
        <w:spacing w:before="23"/>
        <w:ind w:left="0" w:right="1113"/>
        <w:sectPr w:rsidR="005A2760" w:rsidSect="00905C86">
          <w:pgSz w:w="11900" w:h="16840"/>
          <w:pgMar w:top="1060" w:right="560" w:bottom="920" w:left="851" w:header="0" w:footer="660" w:gutter="0"/>
          <w:cols w:space="720"/>
        </w:sectPr>
      </w:pPr>
    </w:p>
    <w:p w:rsidR="001F4C9A" w:rsidRDefault="009B0766" w:rsidP="00237B2E">
      <w:pPr>
        <w:pStyle w:val="a6"/>
        <w:numPr>
          <w:ilvl w:val="1"/>
          <w:numId w:val="300"/>
        </w:numPr>
        <w:tabs>
          <w:tab w:val="left" w:pos="1810"/>
        </w:tabs>
        <w:spacing w:line="277" w:lineRule="exact"/>
        <w:ind w:left="1810"/>
        <w:rPr>
          <w:sz w:val="24"/>
        </w:rPr>
      </w:pPr>
      <w:r>
        <w:rPr>
          <w:i/>
          <w:sz w:val="24"/>
        </w:rPr>
        <w:lastRenderedPageBreak/>
        <w:t>с</w:t>
      </w:r>
      <w:r>
        <w:rPr>
          <w:i/>
          <w:spacing w:val="43"/>
          <w:sz w:val="24"/>
        </w:rPr>
        <w:t xml:space="preserve"> </w:t>
      </w:r>
      <w:r>
        <w:rPr>
          <w:i/>
          <w:sz w:val="24"/>
        </w:rPr>
        <w:t>осуществлением</w:t>
      </w:r>
      <w:r>
        <w:rPr>
          <w:i/>
          <w:spacing w:val="46"/>
          <w:sz w:val="24"/>
        </w:rPr>
        <w:t xml:space="preserve"> </w:t>
      </w:r>
      <w:r>
        <w:rPr>
          <w:sz w:val="24"/>
        </w:rPr>
        <w:t>на</w:t>
      </w:r>
      <w:r>
        <w:rPr>
          <w:spacing w:val="44"/>
          <w:sz w:val="24"/>
        </w:rPr>
        <w:t xml:space="preserve"> </w:t>
      </w:r>
      <w:r>
        <w:rPr>
          <w:spacing w:val="-3"/>
          <w:sz w:val="24"/>
        </w:rPr>
        <w:t>каждом</w:t>
      </w:r>
      <w:r>
        <w:rPr>
          <w:spacing w:val="46"/>
          <w:sz w:val="24"/>
        </w:rPr>
        <w:t xml:space="preserve"> </w:t>
      </w:r>
      <w:r>
        <w:rPr>
          <w:sz w:val="24"/>
        </w:rPr>
        <w:t>возрастном</w:t>
      </w:r>
      <w:r>
        <w:rPr>
          <w:spacing w:val="44"/>
          <w:sz w:val="24"/>
        </w:rPr>
        <w:t xml:space="preserve"> </w:t>
      </w:r>
      <w:r>
        <w:rPr>
          <w:sz w:val="24"/>
        </w:rPr>
        <w:t>уровне</w:t>
      </w:r>
      <w:r>
        <w:rPr>
          <w:spacing w:val="44"/>
          <w:sz w:val="24"/>
        </w:rPr>
        <w:t xml:space="preserve"> </w:t>
      </w:r>
      <w:r>
        <w:rPr>
          <w:sz w:val="24"/>
        </w:rPr>
        <w:t>(11–13</w:t>
      </w:r>
      <w:r>
        <w:rPr>
          <w:spacing w:val="45"/>
          <w:sz w:val="24"/>
        </w:rPr>
        <w:t xml:space="preserve"> </w:t>
      </w:r>
      <w:r>
        <w:rPr>
          <w:sz w:val="24"/>
        </w:rPr>
        <w:t>и</w:t>
      </w:r>
      <w:r>
        <w:rPr>
          <w:spacing w:val="44"/>
          <w:sz w:val="24"/>
        </w:rPr>
        <w:t xml:space="preserve"> </w:t>
      </w:r>
      <w:r>
        <w:rPr>
          <w:sz w:val="24"/>
        </w:rPr>
        <w:t>13–15</w:t>
      </w:r>
      <w:r>
        <w:rPr>
          <w:spacing w:val="44"/>
          <w:sz w:val="24"/>
        </w:rPr>
        <w:t xml:space="preserve"> </w:t>
      </w:r>
      <w:r>
        <w:rPr>
          <w:sz w:val="24"/>
        </w:rPr>
        <w:t>лет),</w:t>
      </w:r>
      <w:r>
        <w:rPr>
          <w:spacing w:val="46"/>
          <w:sz w:val="24"/>
        </w:rPr>
        <w:t xml:space="preserve"> </w:t>
      </w:r>
      <w:r>
        <w:rPr>
          <w:spacing w:val="-3"/>
          <w:sz w:val="24"/>
        </w:rPr>
        <w:t>благодаря</w:t>
      </w:r>
    </w:p>
    <w:p w:rsidR="001F4C9A" w:rsidRDefault="009B0766">
      <w:pPr>
        <w:spacing w:before="23"/>
        <w:ind w:left="816" w:right="1104"/>
        <w:jc w:val="both"/>
        <w:rPr>
          <w:sz w:val="24"/>
        </w:rPr>
      </w:pPr>
      <w:r>
        <w:rPr>
          <w:sz w:val="24"/>
        </w:rPr>
        <w:t xml:space="preserve">развитию рефлексии общих способов действий и возможностей их переноса в различные учебно-предметные области, </w:t>
      </w:r>
      <w:r>
        <w:rPr>
          <w:i/>
          <w:sz w:val="24"/>
        </w:rPr>
        <w:t xml:space="preserve">качественного преобразования учебных действий </w:t>
      </w:r>
      <w:r>
        <w:rPr>
          <w:sz w:val="24"/>
        </w:rPr>
        <w:t xml:space="preserve">моделирования, контроля и оценки и </w:t>
      </w:r>
      <w:r>
        <w:rPr>
          <w:i/>
          <w:sz w:val="24"/>
        </w:rPr>
        <w:t xml:space="preserve">перехода </w:t>
      </w:r>
      <w:r>
        <w:rPr>
          <w:sz w:val="24"/>
        </w:rPr>
        <w:t xml:space="preserve">от самостоятельной постановки обучающимися новых учебных задач </w:t>
      </w:r>
      <w:r>
        <w:rPr>
          <w:i/>
          <w:sz w:val="24"/>
        </w:rPr>
        <w:t>к развитию способности проектирования собственной учебной деятельности и построению жизненных планов во временнóй перспективе</w:t>
      </w:r>
      <w:r>
        <w:rPr>
          <w:sz w:val="24"/>
        </w:rPr>
        <w:t>;</w:t>
      </w:r>
    </w:p>
    <w:p w:rsidR="001F4C9A" w:rsidRDefault="009B0766" w:rsidP="00237B2E">
      <w:pPr>
        <w:pStyle w:val="a6"/>
        <w:numPr>
          <w:ilvl w:val="1"/>
          <w:numId w:val="300"/>
        </w:numPr>
        <w:tabs>
          <w:tab w:val="left" w:pos="1810"/>
        </w:tabs>
        <w:spacing w:line="277" w:lineRule="exact"/>
        <w:ind w:left="1810"/>
        <w:rPr>
          <w:sz w:val="24"/>
        </w:rPr>
      </w:pPr>
      <w:r>
        <w:rPr>
          <w:i/>
          <w:sz w:val="24"/>
        </w:rPr>
        <w:t>с</w:t>
      </w:r>
      <w:r>
        <w:rPr>
          <w:i/>
          <w:spacing w:val="13"/>
          <w:sz w:val="24"/>
        </w:rPr>
        <w:t xml:space="preserve"> </w:t>
      </w:r>
      <w:r>
        <w:rPr>
          <w:i/>
          <w:spacing w:val="-3"/>
          <w:sz w:val="24"/>
        </w:rPr>
        <w:t>формированием</w:t>
      </w:r>
      <w:r>
        <w:rPr>
          <w:i/>
          <w:spacing w:val="16"/>
          <w:sz w:val="24"/>
        </w:rPr>
        <w:t xml:space="preserve"> </w:t>
      </w:r>
      <w:r>
        <w:rPr>
          <w:sz w:val="24"/>
        </w:rPr>
        <w:t>у</w:t>
      </w:r>
      <w:r>
        <w:rPr>
          <w:spacing w:val="14"/>
          <w:sz w:val="24"/>
        </w:rPr>
        <w:t xml:space="preserve"> </w:t>
      </w:r>
      <w:r>
        <w:rPr>
          <w:sz w:val="24"/>
        </w:rPr>
        <w:t>обучающегося</w:t>
      </w:r>
      <w:r>
        <w:rPr>
          <w:spacing w:val="16"/>
          <w:sz w:val="24"/>
        </w:rPr>
        <w:t xml:space="preserve"> </w:t>
      </w:r>
      <w:r>
        <w:rPr>
          <w:i/>
          <w:sz w:val="24"/>
        </w:rPr>
        <w:t>научного</w:t>
      </w:r>
      <w:r>
        <w:rPr>
          <w:i/>
          <w:spacing w:val="15"/>
          <w:sz w:val="24"/>
        </w:rPr>
        <w:t xml:space="preserve"> </w:t>
      </w:r>
      <w:r>
        <w:rPr>
          <w:i/>
          <w:sz w:val="24"/>
        </w:rPr>
        <w:t>типа</w:t>
      </w:r>
      <w:r>
        <w:rPr>
          <w:i/>
          <w:spacing w:val="14"/>
          <w:sz w:val="24"/>
        </w:rPr>
        <w:t xml:space="preserve"> </w:t>
      </w:r>
      <w:r>
        <w:rPr>
          <w:i/>
          <w:sz w:val="24"/>
        </w:rPr>
        <w:t>мышления</w:t>
      </w:r>
      <w:r>
        <w:rPr>
          <w:sz w:val="24"/>
        </w:rPr>
        <w:t>,</w:t>
      </w:r>
      <w:r>
        <w:rPr>
          <w:spacing w:val="14"/>
          <w:sz w:val="24"/>
        </w:rPr>
        <w:t xml:space="preserve"> </w:t>
      </w:r>
      <w:r>
        <w:rPr>
          <w:spacing w:val="-3"/>
          <w:sz w:val="24"/>
        </w:rPr>
        <w:t>который</w:t>
      </w:r>
      <w:r>
        <w:rPr>
          <w:spacing w:val="16"/>
          <w:sz w:val="24"/>
        </w:rPr>
        <w:t xml:space="preserve"> </w:t>
      </w:r>
      <w:r>
        <w:rPr>
          <w:sz w:val="24"/>
        </w:rPr>
        <w:t>ориентирует</w:t>
      </w:r>
    </w:p>
    <w:p w:rsidR="001F4C9A" w:rsidRDefault="009B0766">
      <w:pPr>
        <w:pStyle w:val="a3"/>
        <w:spacing w:before="21"/>
        <w:ind w:right="1116"/>
      </w:pPr>
      <w:r>
        <w:t>его на общекультурные образцы, нормы, эталоны и закономерности взаимодействия с окружающим миром;</w:t>
      </w:r>
    </w:p>
    <w:p w:rsidR="001F4C9A" w:rsidRDefault="009B0766" w:rsidP="00237B2E">
      <w:pPr>
        <w:pStyle w:val="a6"/>
        <w:numPr>
          <w:ilvl w:val="1"/>
          <w:numId w:val="300"/>
        </w:numPr>
        <w:tabs>
          <w:tab w:val="left" w:pos="1810"/>
        </w:tabs>
        <w:spacing w:line="277" w:lineRule="exact"/>
        <w:ind w:left="1810"/>
        <w:rPr>
          <w:i/>
          <w:sz w:val="24"/>
        </w:rPr>
      </w:pPr>
      <w:r>
        <w:rPr>
          <w:i/>
          <w:sz w:val="24"/>
        </w:rPr>
        <w:t xml:space="preserve">с овладением </w:t>
      </w:r>
      <w:r>
        <w:rPr>
          <w:i/>
          <w:spacing w:val="-3"/>
          <w:sz w:val="24"/>
        </w:rPr>
        <w:t xml:space="preserve">коммуникативными </w:t>
      </w:r>
      <w:r>
        <w:rPr>
          <w:i/>
          <w:sz w:val="24"/>
        </w:rPr>
        <w:t>средствами и способами организации</w:t>
      </w:r>
      <w:r>
        <w:rPr>
          <w:i/>
          <w:spacing w:val="3"/>
          <w:sz w:val="24"/>
        </w:rPr>
        <w:t xml:space="preserve"> </w:t>
      </w:r>
      <w:r>
        <w:rPr>
          <w:i/>
          <w:sz w:val="24"/>
        </w:rPr>
        <w:t>кооперации</w:t>
      </w:r>
    </w:p>
    <w:p w:rsidR="001F4C9A" w:rsidRDefault="009B0766">
      <w:pPr>
        <w:pStyle w:val="a3"/>
        <w:spacing w:before="23"/>
        <w:ind w:right="1115"/>
      </w:pPr>
      <w:r>
        <w:rPr>
          <w:i/>
        </w:rPr>
        <w:t>и сотрудничества</w:t>
      </w:r>
      <w:r>
        <w:t>; развитием учебного сотрудничества, реализуемого в отношениях обучающихся с учителем и сверстниками;</w:t>
      </w:r>
    </w:p>
    <w:p w:rsidR="001F4C9A" w:rsidRDefault="009B0766" w:rsidP="00237B2E">
      <w:pPr>
        <w:pStyle w:val="a6"/>
        <w:numPr>
          <w:ilvl w:val="1"/>
          <w:numId w:val="300"/>
        </w:numPr>
        <w:tabs>
          <w:tab w:val="left" w:pos="1810"/>
        </w:tabs>
        <w:spacing w:line="277" w:lineRule="exact"/>
        <w:ind w:left="1810"/>
        <w:rPr>
          <w:i/>
          <w:sz w:val="24"/>
        </w:rPr>
      </w:pPr>
      <w:r>
        <w:rPr>
          <w:i/>
          <w:sz w:val="24"/>
        </w:rPr>
        <w:t xml:space="preserve">с изменением </w:t>
      </w:r>
      <w:r>
        <w:rPr>
          <w:i/>
          <w:spacing w:val="-4"/>
          <w:sz w:val="24"/>
        </w:rPr>
        <w:t xml:space="preserve">формы </w:t>
      </w:r>
      <w:r>
        <w:rPr>
          <w:i/>
          <w:sz w:val="24"/>
        </w:rPr>
        <w:t>организации учебной деятельности и</w:t>
      </w:r>
      <w:r>
        <w:rPr>
          <w:i/>
          <w:spacing w:val="7"/>
          <w:sz w:val="24"/>
        </w:rPr>
        <w:t xml:space="preserve"> </w:t>
      </w:r>
      <w:r>
        <w:rPr>
          <w:i/>
          <w:sz w:val="24"/>
        </w:rPr>
        <w:t>учебного</w:t>
      </w:r>
    </w:p>
    <w:p w:rsidR="001F4C9A" w:rsidRDefault="009B0766">
      <w:pPr>
        <w:pStyle w:val="a3"/>
        <w:spacing w:before="22"/>
        <w:ind w:right="1116"/>
      </w:pPr>
      <w:r>
        <w:rPr>
          <w:i/>
        </w:rPr>
        <w:t xml:space="preserve">сотрудничества </w:t>
      </w:r>
      <w:r>
        <w:t>от классно-урочной к лабораторно-семинарской и лекционно-лабораторной исследовательской.</w:t>
      </w:r>
    </w:p>
    <w:p w:rsidR="001F4C9A" w:rsidRDefault="009B0766">
      <w:pPr>
        <w:ind w:left="816" w:right="1108" w:firstLine="994"/>
        <w:jc w:val="both"/>
        <w:rPr>
          <w:sz w:val="24"/>
        </w:rPr>
      </w:pPr>
      <w:r>
        <w:rPr>
          <w:b/>
          <w:i/>
          <w:spacing w:val="-3"/>
          <w:sz w:val="24"/>
        </w:rPr>
        <w:t xml:space="preserve">Переход </w:t>
      </w:r>
      <w:r>
        <w:rPr>
          <w:b/>
          <w:i/>
          <w:sz w:val="24"/>
        </w:rPr>
        <w:t xml:space="preserve">обучающегося в основную </w:t>
      </w:r>
      <w:r>
        <w:rPr>
          <w:b/>
          <w:i/>
          <w:spacing w:val="-4"/>
          <w:sz w:val="24"/>
        </w:rPr>
        <w:t xml:space="preserve">школу </w:t>
      </w:r>
      <w:r>
        <w:rPr>
          <w:b/>
          <w:i/>
          <w:sz w:val="24"/>
        </w:rPr>
        <w:t xml:space="preserve">совпадает с предкритической фазой развития ребенка </w:t>
      </w:r>
      <w:r>
        <w:rPr>
          <w:sz w:val="24"/>
        </w:rPr>
        <w:t xml:space="preserve">– </w:t>
      </w:r>
      <w:r>
        <w:rPr>
          <w:spacing w:val="-3"/>
          <w:sz w:val="24"/>
        </w:rPr>
        <w:t xml:space="preserve">переходом </w:t>
      </w:r>
      <w:r>
        <w:rPr>
          <w:sz w:val="24"/>
        </w:rPr>
        <w:t xml:space="preserve">к кризису младшего </w:t>
      </w:r>
      <w:r>
        <w:rPr>
          <w:spacing w:val="-3"/>
          <w:sz w:val="24"/>
        </w:rPr>
        <w:t xml:space="preserve">подросткового </w:t>
      </w:r>
      <w:r>
        <w:rPr>
          <w:sz w:val="24"/>
        </w:rPr>
        <w:t xml:space="preserve">возраста (11–13 лет), характеризующемуся </w:t>
      </w:r>
      <w:r>
        <w:rPr>
          <w:i/>
          <w:sz w:val="24"/>
        </w:rPr>
        <w:t xml:space="preserve">началом перехода от детства к взрослости, при </w:t>
      </w:r>
      <w:r>
        <w:rPr>
          <w:i/>
          <w:spacing w:val="-4"/>
          <w:sz w:val="24"/>
        </w:rPr>
        <w:t xml:space="preserve">котором </w:t>
      </w:r>
      <w:r>
        <w:rPr>
          <w:sz w:val="24"/>
        </w:rPr>
        <w:t xml:space="preserve">центральным и специфическим </w:t>
      </w:r>
      <w:r>
        <w:rPr>
          <w:i/>
          <w:sz w:val="24"/>
        </w:rPr>
        <w:t xml:space="preserve">новообразованием </w:t>
      </w:r>
      <w:r>
        <w:rPr>
          <w:sz w:val="24"/>
        </w:rPr>
        <w:t xml:space="preserve">в личности подростка является возникновение и развитие у </w:t>
      </w:r>
      <w:r>
        <w:rPr>
          <w:spacing w:val="-3"/>
          <w:sz w:val="24"/>
        </w:rPr>
        <w:t xml:space="preserve">него </w:t>
      </w:r>
      <w:r>
        <w:rPr>
          <w:i/>
          <w:sz w:val="24"/>
        </w:rPr>
        <w:t xml:space="preserve">самосознания </w:t>
      </w:r>
      <w:r>
        <w:rPr>
          <w:sz w:val="24"/>
        </w:rPr>
        <w:t xml:space="preserve">– представления о том, что он </w:t>
      </w:r>
      <w:r>
        <w:rPr>
          <w:spacing w:val="-3"/>
          <w:sz w:val="24"/>
        </w:rPr>
        <w:t xml:space="preserve">уже </w:t>
      </w:r>
      <w:r>
        <w:rPr>
          <w:sz w:val="24"/>
        </w:rPr>
        <w:t>не</w:t>
      </w:r>
      <w:r>
        <w:rPr>
          <w:spacing w:val="-39"/>
          <w:sz w:val="24"/>
        </w:rPr>
        <w:t xml:space="preserve"> </w:t>
      </w:r>
      <w:r>
        <w:rPr>
          <w:sz w:val="24"/>
        </w:rPr>
        <w:t xml:space="preserve">ребенок, </w:t>
      </w:r>
      <w:r>
        <w:rPr>
          <w:spacing w:val="-10"/>
          <w:sz w:val="24"/>
        </w:rPr>
        <w:t xml:space="preserve">т. </w:t>
      </w:r>
      <w:r>
        <w:rPr>
          <w:sz w:val="24"/>
        </w:rPr>
        <w:t xml:space="preserve">е. </w:t>
      </w:r>
      <w:r>
        <w:rPr>
          <w:i/>
          <w:sz w:val="24"/>
        </w:rPr>
        <w:t xml:space="preserve">чувства взрослости, </w:t>
      </w:r>
      <w:r>
        <w:rPr>
          <w:sz w:val="24"/>
        </w:rPr>
        <w:t xml:space="preserve">а также внутренней </w:t>
      </w:r>
      <w:r>
        <w:rPr>
          <w:i/>
          <w:sz w:val="24"/>
        </w:rPr>
        <w:t xml:space="preserve">переориентацией </w:t>
      </w:r>
      <w:r>
        <w:rPr>
          <w:sz w:val="24"/>
        </w:rPr>
        <w:t xml:space="preserve">подростка с правил и ограничений, связанных с </w:t>
      </w:r>
      <w:r>
        <w:rPr>
          <w:i/>
          <w:sz w:val="24"/>
        </w:rPr>
        <w:t>моралью послушания</w:t>
      </w:r>
      <w:r>
        <w:rPr>
          <w:sz w:val="24"/>
        </w:rPr>
        <w:t xml:space="preserve">, на </w:t>
      </w:r>
      <w:r>
        <w:rPr>
          <w:i/>
          <w:spacing w:val="-3"/>
          <w:sz w:val="24"/>
        </w:rPr>
        <w:t xml:space="preserve">нормы </w:t>
      </w:r>
      <w:r>
        <w:rPr>
          <w:i/>
          <w:sz w:val="24"/>
        </w:rPr>
        <w:t>поведения</w:t>
      </w:r>
      <w:r>
        <w:rPr>
          <w:i/>
          <w:spacing w:val="-4"/>
          <w:sz w:val="24"/>
        </w:rPr>
        <w:t xml:space="preserve"> </w:t>
      </w:r>
      <w:r>
        <w:rPr>
          <w:i/>
          <w:sz w:val="24"/>
        </w:rPr>
        <w:t>взрослых</w:t>
      </w:r>
      <w:r>
        <w:rPr>
          <w:sz w:val="24"/>
        </w:rPr>
        <w:t>.</w:t>
      </w:r>
    </w:p>
    <w:p w:rsidR="001F4C9A" w:rsidRDefault="009B0766">
      <w:pPr>
        <w:spacing w:line="267" w:lineRule="exact"/>
        <w:ind w:left="1384"/>
        <w:jc w:val="both"/>
        <w:rPr>
          <w:sz w:val="24"/>
        </w:rPr>
      </w:pPr>
      <w:r>
        <w:rPr>
          <w:b/>
          <w:i/>
          <w:sz w:val="24"/>
        </w:rPr>
        <w:t xml:space="preserve">Второй этап подросткового развития </w:t>
      </w:r>
      <w:r>
        <w:rPr>
          <w:sz w:val="24"/>
        </w:rPr>
        <w:t>(14–15 лет) характеризуется:</w:t>
      </w:r>
    </w:p>
    <w:p w:rsidR="001F4C9A" w:rsidRDefault="009B0766" w:rsidP="00237B2E">
      <w:pPr>
        <w:pStyle w:val="a6"/>
        <w:numPr>
          <w:ilvl w:val="1"/>
          <w:numId w:val="300"/>
        </w:numPr>
        <w:tabs>
          <w:tab w:val="left" w:pos="1526"/>
        </w:tabs>
        <w:spacing w:line="247" w:lineRule="auto"/>
        <w:ind w:right="1109" w:firstLine="568"/>
        <w:rPr>
          <w:sz w:val="24"/>
        </w:rPr>
      </w:pPr>
      <w:r>
        <w:rPr>
          <w:sz w:val="24"/>
        </w:rPr>
        <w:t xml:space="preserve">бурным, </w:t>
      </w:r>
      <w:r>
        <w:rPr>
          <w:spacing w:val="-3"/>
          <w:sz w:val="24"/>
        </w:rPr>
        <w:t xml:space="preserve">скачкообразным </w:t>
      </w:r>
      <w:r>
        <w:rPr>
          <w:sz w:val="24"/>
        </w:rPr>
        <w:t xml:space="preserve">характером развития, </w:t>
      </w:r>
      <w:r>
        <w:rPr>
          <w:spacing w:val="-10"/>
          <w:sz w:val="24"/>
        </w:rPr>
        <w:t xml:space="preserve">т. </w:t>
      </w:r>
      <w:r>
        <w:rPr>
          <w:sz w:val="24"/>
        </w:rPr>
        <w:t xml:space="preserve">е. происходящими за сравнительно </w:t>
      </w:r>
      <w:r>
        <w:rPr>
          <w:spacing w:val="-3"/>
          <w:sz w:val="24"/>
        </w:rPr>
        <w:t xml:space="preserve">короткий </w:t>
      </w:r>
      <w:r>
        <w:rPr>
          <w:sz w:val="24"/>
        </w:rPr>
        <w:t>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w:t>
      </w:r>
      <w:r>
        <w:rPr>
          <w:spacing w:val="-1"/>
          <w:sz w:val="24"/>
        </w:rPr>
        <w:t xml:space="preserve"> </w:t>
      </w:r>
      <w:r>
        <w:rPr>
          <w:sz w:val="24"/>
        </w:rPr>
        <w:t>переживаний;</w:t>
      </w:r>
    </w:p>
    <w:p w:rsidR="001F4C9A" w:rsidRDefault="009B0766" w:rsidP="00237B2E">
      <w:pPr>
        <w:pStyle w:val="a6"/>
        <w:numPr>
          <w:ilvl w:val="1"/>
          <w:numId w:val="300"/>
        </w:numPr>
        <w:tabs>
          <w:tab w:val="left" w:pos="1810"/>
        </w:tabs>
        <w:spacing w:line="266" w:lineRule="exact"/>
        <w:ind w:left="1810"/>
        <w:rPr>
          <w:sz w:val="24"/>
        </w:rPr>
      </w:pPr>
      <w:r>
        <w:rPr>
          <w:sz w:val="24"/>
        </w:rPr>
        <w:t>стремлением подростка к общению и совместной деятельности со</w:t>
      </w:r>
      <w:r>
        <w:rPr>
          <w:spacing w:val="-11"/>
          <w:sz w:val="24"/>
        </w:rPr>
        <w:t xml:space="preserve"> </w:t>
      </w:r>
      <w:r>
        <w:rPr>
          <w:sz w:val="24"/>
        </w:rPr>
        <w:t>сверстниками;</w:t>
      </w:r>
    </w:p>
    <w:p w:rsidR="001F4C9A" w:rsidRDefault="009B0766" w:rsidP="00237B2E">
      <w:pPr>
        <w:pStyle w:val="a6"/>
        <w:numPr>
          <w:ilvl w:val="1"/>
          <w:numId w:val="300"/>
        </w:numPr>
        <w:tabs>
          <w:tab w:val="left" w:pos="1526"/>
        </w:tabs>
        <w:spacing w:line="259" w:lineRule="auto"/>
        <w:ind w:right="1112" w:firstLine="568"/>
        <w:rPr>
          <w:sz w:val="24"/>
        </w:rPr>
      </w:pPr>
      <w:r>
        <w:rPr>
          <w:sz w:val="24"/>
        </w:rPr>
        <w:t xml:space="preserve">особой чувствительностью к морально-этическому </w:t>
      </w:r>
      <w:r>
        <w:rPr>
          <w:spacing w:val="-4"/>
          <w:sz w:val="24"/>
        </w:rPr>
        <w:t xml:space="preserve">«кодексу </w:t>
      </w:r>
      <w:r>
        <w:rPr>
          <w:sz w:val="24"/>
        </w:rPr>
        <w:t xml:space="preserve">товарищества», в </w:t>
      </w:r>
      <w:r>
        <w:rPr>
          <w:spacing w:val="-4"/>
          <w:sz w:val="24"/>
        </w:rPr>
        <w:t xml:space="preserve">котором </w:t>
      </w:r>
      <w:r>
        <w:rPr>
          <w:sz w:val="24"/>
        </w:rPr>
        <w:t>заданы важнейшие нормы социального поведения взрослого</w:t>
      </w:r>
      <w:r>
        <w:rPr>
          <w:spacing w:val="-5"/>
          <w:sz w:val="24"/>
        </w:rPr>
        <w:t xml:space="preserve"> </w:t>
      </w:r>
      <w:r>
        <w:rPr>
          <w:sz w:val="24"/>
        </w:rPr>
        <w:t>мира;</w:t>
      </w:r>
    </w:p>
    <w:p w:rsidR="001F4C9A" w:rsidRDefault="009B0766" w:rsidP="00237B2E">
      <w:pPr>
        <w:pStyle w:val="a6"/>
        <w:numPr>
          <w:ilvl w:val="1"/>
          <w:numId w:val="300"/>
        </w:numPr>
        <w:tabs>
          <w:tab w:val="left" w:pos="1810"/>
        </w:tabs>
        <w:spacing w:line="254" w:lineRule="exact"/>
        <w:ind w:left="1810"/>
        <w:rPr>
          <w:sz w:val="24"/>
        </w:rPr>
      </w:pPr>
      <w:r>
        <w:rPr>
          <w:sz w:val="24"/>
        </w:rPr>
        <w:t>процессом</w:t>
      </w:r>
      <w:r>
        <w:rPr>
          <w:spacing w:val="21"/>
          <w:sz w:val="24"/>
        </w:rPr>
        <w:t xml:space="preserve"> </w:t>
      </w:r>
      <w:r>
        <w:rPr>
          <w:spacing w:val="-3"/>
          <w:sz w:val="24"/>
        </w:rPr>
        <w:t>перехода</w:t>
      </w:r>
      <w:r>
        <w:rPr>
          <w:spacing w:val="20"/>
          <w:sz w:val="24"/>
        </w:rPr>
        <w:t xml:space="preserve"> </w:t>
      </w:r>
      <w:r>
        <w:rPr>
          <w:sz w:val="24"/>
        </w:rPr>
        <w:t>от</w:t>
      </w:r>
      <w:r>
        <w:rPr>
          <w:spacing w:val="19"/>
          <w:sz w:val="24"/>
        </w:rPr>
        <w:t xml:space="preserve"> </w:t>
      </w:r>
      <w:r>
        <w:rPr>
          <w:sz w:val="24"/>
        </w:rPr>
        <w:t>детства</w:t>
      </w:r>
      <w:r>
        <w:rPr>
          <w:spacing w:val="19"/>
          <w:sz w:val="24"/>
        </w:rPr>
        <w:t xml:space="preserve"> </w:t>
      </w:r>
      <w:r>
        <w:rPr>
          <w:sz w:val="24"/>
        </w:rPr>
        <w:t>к</w:t>
      </w:r>
      <w:r>
        <w:rPr>
          <w:spacing w:val="21"/>
          <w:sz w:val="24"/>
        </w:rPr>
        <w:t xml:space="preserve"> </w:t>
      </w:r>
      <w:r>
        <w:rPr>
          <w:sz w:val="24"/>
        </w:rPr>
        <w:t>взрослости,</w:t>
      </w:r>
      <w:r>
        <w:rPr>
          <w:spacing w:val="20"/>
          <w:sz w:val="24"/>
        </w:rPr>
        <w:t xml:space="preserve"> </w:t>
      </w:r>
      <w:r>
        <w:rPr>
          <w:sz w:val="24"/>
        </w:rPr>
        <w:t>отражающимся</w:t>
      </w:r>
      <w:r>
        <w:rPr>
          <w:spacing w:val="19"/>
          <w:sz w:val="24"/>
        </w:rPr>
        <w:t xml:space="preserve"> </w:t>
      </w:r>
      <w:r>
        <w:rPr>
          <w:sz w:val="24"/>
        </w:rPr>
        <w:t>в</w:t>
      </w:r>
      <w:r>
        <w:rPr>
          <w:spacing w:val="21"/>
          <w:sz w:val="24"/>
        </w:rPr>
        <w:t xml:space="preserve"> </w:t>
      </w:r>
      <w:r>
        <w:rPr>
          <w:spacing w:val="-3"/>
          <w:sz w:val="24"/>
        </w:rPr>
        <w:t>его</w:t>
      </w:r>
      <w:r>
        <w:rPr>
          <w:spacing w:val="20"/>
          <w:sz w:val="24"/>
        </w:rPr>
        <w:t xml:space="preserve"> </w:t>
      </w:r>
      <w:r>
        <w:rPr>
          <w:sz w:val="24"/>
        </w:rPr>
        <w:t>характеристике</w:t>
      </w:r>
    </w:p>
    <w:p w:rsidR="001F4C9A" w:rsidRDefault="009B0766">
      <w:pPr>
        <w:pStyle w:val="a3"/>
        <w:spacing w:before="16" w:line="267" w:lineRule="exact"/>
      </w:pPr>
      <w:r>
        <w:t>как «переходного», «трудного» или «критического»;</w:t>
      </w:r>
    </w:p>
    <w:p w:rsidR="001F4C9A" w:rsidRDefault="009B0766" w:rsidP="00237B2E">
      <w:pPr>
        <w:pStyle w:val="a6"/>
        <w:numPr>
          <w:ilvl w:val="1"/>
          <w:numId w:val="300"/>
        </w:numPr>
        <w:tabs>
          <w:tab w:val="left" w:pos="1810"/>
        </w:tabs>
        <w:spacing w:line="247" w:lineRule="auto"/>
        <w:ind w:right="1115" w:firstLine="568"/>
        <w:rPr>
          <w:sz w:val="24"/>
        </w:rPr>
      </w:pPr>
      <w:r>
        <w:rPr>
          <w:sz w:val="24"/>
        </w:rPr>
        <w:t xml:space="preserve">обостренной, в связи с возникновением чувства взрослости, восприимчивостью к усвоению норм, ценностей и способов поведения, </w:t>
      </w:r>
      <w:r>
        <w:rPr>
          <w:spacing w:val="-3"/>
          <w:sz w:val="24"/>
        </w:rPr>
        <w:t xml:space="preserve">которые </w:t>
      </w:r>
      <w:r>
        <w:rPr>
          <w:sz w:val="24"/>
        </w:rPr>
        <w:t>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w:t>
      </w:r>
      <w:r>
        <w:rPr>
          <w:spacing w:val="-25"/>
          <w:sz w:val="24"/>
        </w:rPr>
        <w:t xml:space="preserve"> </w:t>
      </w:r>
      <w:r>
        <w:rPr>
          <w:sz w:val="24"/>
        </w:rPr>
        <w:t>личности;</w:t>
      </w:r>
    </w:p>
    <w:p w:rsidR="005A2760" w:rsidRDefault="005A2760" w:rsidP="00237B2E">
      <w:pPr>
        <w:pStyle w:val="a6"/>
        <w:numPr>
          <w:ilvl w:val="1"/>
          <w:numId w:val="300"/>
        </w:numPr>
        <w:tabs>
          <w:tab w:val="left" w:pos="1810"/>
        </w:tabs>
        <w:spacing w:before="56" w:line="244" w:lineRule="auto"/>
        <w:ind w:right="1112" w:firstLine="568"/>
        <w:rPr>
          <w:sz w:val="24"/>
        </w:rPr>
      </w:pPr>
      <w:r>
        <w:rPr>
          <w:sz w:val="24"/>
        </w:rPr>
        <w:t xml:space="preserve">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w:t>
      </w:r>
      <w:r>
        <w:rPr>
          <w:spacing w:val="-3"/>
          <w:sz w:val="24"/>
        </w:rPr>
        <w:t xml:space="preserve">этом </w:t>
      </w:r>
      <w:r>
        <w:rPr>
          <w:sz w:val="24"/>
        </w:rPr>
        <w:t xml:space="preserve">(нормативный кризис с </w:t>
      </w:r>
      <w:r>
        <w:rPr>
          <w:spacing w:val="-3"/>
          <w:sz w:val="24"/>
        </w:rPr>
        <w:t xml:space="preserve">его </w:t>
      </w:r>
      <w:r>
        <w:rPr>
          <w:sz w:val="24"/>
        </w:rPr>
        <w:t xml:space="preserve">кульминационной </w:t>
      </w:r>
      <w:r>
        <w:rPr>
          <w:spacing w:val="-4"/>
          <w:sz w:val="24"/>
        </w:rPr>
        <w:t xml:space="preserve">точкой </w:t>
      </w:r>
      <w:r>
        <w:rPr>
          <w:spacing w:val="-3"/>
          <w:sz w:val="24"/>
        </w:rPr>
        <w:t xml:space="preserve">подросткового </w:t>
      </w:r>
      <w:r>
        <w:rPr>
          <w:sz w:val="24"/>
        </w:rPr>
        <w:t>кризиса независимости, проявляющегося в разных формах непослушания, сопротивления и протеста);</w:t>
      </w:r>
    </w:p>
    <w:p w:rsidR="005A2760" w:rsidRDefault="005A2760" w:rsidP="00237B2E">
      <w:pPr>
        <w:pStyle w:val="a6"/>
        <w:numPr>
          <w:ilvl w:val="1"/>
          <w:numId w:val="300"/>
        </w:numPr>
        <w:tabs>
          <w:tab w:val="left" w:pos="1810"/>
        </w:tabs>
        <w:spacing w:line="272" w:lineRule="exact"/>
        <w:ind w:left="1810"/>
        <w:rPr>
          <w:sz w:val="24"/>
        </w:rPr>
      </w:pPr>
      <w:r>
        <w:rPr>
          <w:sz w:val="24"/>
        </w:rPr>
        <w:t>изменением социальной ситуации развития – ростом информационных</w:t>
      </w:r>
      <w:r>
        <w:rPr>
          <w:spacing w:val="18"/>
          <w:sz w:val="24"/>
        </w:rPr>
        <w:t xml:space="preserve"> </w:t>
      </w:r>
      <w:r>
        <w:rPr>
          <w:sz w:val="24"/>
        </w:rPr>
        <w:t>перегрузок</w:t>
      </w:r>
    </w:p>
    <w:p w:rsidR="005A2760" w:rsidRDefault="005A2760" w:rsidP="005A2760">
      <w:pPr>
        <w:pStyle w:val="a3"/>
        <w:spacing w:before="22"/>
        <w:ind w:right="1112"/>
      </w:pPr>
      <w:r>
        <w:t>и изменением характера и способа общения и социальных взаимодействий – объемы и способы получения информации (СМИ, телевидение, Интернет).</w:t>
      </w:r>
    </w:p>
    <w:p w:rsidR="005A2760" w:rsidRDefault="005A2760" w:rsidP="005A2760">
      <w:pPr>
        <w:pStyle w:val="a3"/>
        <w:ind w:right="1110" w:firstLine="568"/>
      </w:pPr>
      <w: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образовательной деятельности и выбора условий и методик обучения.</w:t>
      </w:r>
    </w:p>
    <w:p w:rsidR="005A2760" w:rsidRDefault="005A2760" w:rsidP="005A2760">
      <w:pPr>
        <w:pStyle w:val="a3"/>
        <w:ind w:right="1113" w:firstLine="568"/>
      </w:pPr>
      <w: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1F4C9A" w:rsidRDefault="001F4C9A">
      <w:pPr>
        <w:spacing w:line="247" w:lineRule="auto"/>
        <w:jc w:val="both"/>
        <w:rPr>
          <w:sz w:val="24"/>
        </w:rPr>
        <w:sectPr w:rsidR="001F4C9A">
          <w:pgSz w:w="11900" w:h="16840"/>
          <w:pgMar w:top="1060" w:right="20" w:bottom="920" w:left="320" w:header="0" w:footer="660" w:gutter="0"/>
          <w:cols w:space="720"/>
        </w:sectPr>
      </w:pPr>
    </w:p>
    <w:p w:rsidR="001F4C9A" w:rsidRDefault="001F4C9A">
      <w:pPr>
        <w:pStyle w:val="a3"/>
        <w:spacing w:before="10"/>
        <w:ind w:left="0"/>
        <w:jc w:val="left"/>
        <w:rPr>
          <w:sz w:val="20"/>
        </w:rPr>
      </w:pPr>
    </w:p>
    <w:p w:rsidR="001F4C9A" w:rsidRDefault="009B0766" w:rsidP="00237B2E">
      <w:pPr>
        <w:pStyle w:val="a6"/>
        <w:numPr>
          <w:ilvl w:val="1"/>
          <w:numId w:val="303"/>
        </w:numPr>
        <w:tabs>
          <w:tab w:val="left" w:pos="1570"/>
        </w:tabs>
        <w:ind w:left="3302" w:right="1439" w:hanging="2152"/>
        <w:jc w:val="both"/>
        <w:rPr>
          <w:b/>
          <w:color w:val="000009"/>
          <w:sz w:val="24"/>
        </w:rPr>
      </w:pPr>
      <w:bookmarkStart w:id="3" w:name="1.2._Планируемые_результаты_освоения_обу"/>
      <w:bookmarkEnd w:id="3"/>
      <w:r>
        <w:rPr>
          <w:b/>
          <w:color w:val="000009"/>
          <w:sz w:val="24"/>
        </w:rPr>
        <w:t>Планируемые</w:t>
      </w:r>
      <w:r>
        <w:rPr>
          <w:b/>
          <w:color w:val="000009"/>
          <w:spacing w:val="-13"/>
          <w:sz w:val="24"/>
        </w:rPr>
        <w:t xml:space="preserve"> </w:t>
      </w:r>
      <w:r>
        <w:rPr>
          <w:b/>
          <w:color w:val="000009"/>
          <w:spacing w:val="-3"/>
          <w:sz w:val="24"/>
        </w:rPr>
        <w:t>результаты</w:t>
      </w:r>
      <w:r>
        <w:rPr>
          <w:b/>
          <w:color w:val="000009"/>
          <w:spacing w:val="-12"/>
          <w:sz w:val="24"/>
        </w:rPr>
        <w:t xml:space="preserve"> </w:t>
      </w:r>
      <w:r>
        <w:rPr>
          <w:b/>
          <w:color w:val="000009"/>
          <w:sz w:val="24"/>
        </w:rPr>
        <w:t>освоения</w:t>
      </w:r>
      <w:r>
        <w:rPr>
          <w:b/>
          <w:color w:val="000009"/>
          <w:spacing w:val="-12"/>
          <w:sz w:val="24"/>
        </w:rPr>
        <w:t xml:space="preserve"> </w:t>
      </w:r>
      <w:r>
        <w:rPr>
          <w:b/>
          <w:color w:val="000009"/>
          <w:sz w:val="24"/>
        </w:rPr>
        <w:t>обучающимися</w:t>
      </w:r>
      <w:r>
        <w:rPr>
          <w:b/>
          <w:color w:val="000009"/>
          <w:spacing w:val="-12"/>
          <w:sz w:val="24"/>
        </w:rPr>
        <w:t xml:space="preserve"> </w:t>
      </w:r>
      <w:r>
        <w:rPr>
          <w:b/>
          <w:color w:val="000009"/>
          <w:sz w:val="24"/>
        </w:rPr>
        <w:t>основной</w:t>
      </w:r>
      <w:r>
        <w:rPr>
          <w:b/>
          <w:color w:val="000009"/>
          <w:spacing w:val="-12"/>
          <w:sz w:val="24"/>
        </w:rPr>
        <w:t xml:space="preserve"> </w:t>
      </w:r>
      <w:r>
        <w:rPr>
          <w:b/>
          <w:color w:val="000009"/>
          <w:sz w:val="24"/>
        </w:rPr>
        <w:t>образовательной программы основного общего</w:t>
      </w:r>
      <w:r>
        <w:rPr>
          <w:b/>
          <w:color w:val="000009"/>
          <w:spacing w:val="-2"/>
          <w:sz w:val="24"/>
        </w:rPr>
        <w:t xml:space="preserve"> </w:t>
      </w:r>
      <w:r>
        <w:rPr>
          <w:b/>
          <w:color w:val="000009"/>
          <w:sz w:val="24"/>
        </w:rPr>
        <w:t>образования</w:t>
      </w:r>
    </w:p>
    <w:p w:rsidR="001F4C9A" w:rsidRDefault="009B0766" w:rsidP="00237B2E">
      <w:pPr>
        <w:pStyle w:val="a6"/>
        <w:numPr>
          <w:ilvl w:val="2"/>
          <w:numId w:val="303"/>
        </w:numPr>
        <w:tabs>
          <w:tab w:val="left" w:pos="4936"/>
        </w:tabs>
        <w:jc w:val="both"/>
        <w:rPr>
          <w:b/>
          <w:sz w:val="24"/>
        </w:rPr>
      </w:pPr>
      <w:bookmarkStart w:id="4" w:name="1.2.1._Общие_положения"/>
      <w:bookmarkEnd w:id="4"/>
      <w:r>
        <w:rPr>
          <w:b/>
          <w:sz w:val="24"/>
        </w:rPr>
        <w:t>Общие</w:t>
      </w:r>
      <w:r>
        <w:rPr>
          <w:b/>
          <w:spacing w:val="-2"/>
          <w:sz w:val="24"/>
        </w:rPr>
        <w:t xml:space="preserve"> </w:t>
      </w:r>
      <w:r>
        <w:rPr>
          <w:b/>
          <w:sz w:val="24"/>
        </w:rPr>
        <w:t>положения</w:t>
      </w:r>
    </w:p>
    <w:p w:rsidR="001F4C9A" w:rsidRDefault="009B0766">
      <w:pPr>
        <w:ind w:left="816" w:right="1105" w:firstLine="710"/>
        <w:jc w:val="both"/>
        <w:rPr>
          <w:sz w:val="24"/>
        </w:rPr>
      </w:pPr>
      <w:r>
        <w:rPr>
          <w:sz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w:t>
      </w:r>
      <w:r>
        <w:rPr>
          <w:b/>
          <w:sz w:val="24"/>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Pr>
          <w:sz w:val="24"/>
        </w:rPr>
        <w:t>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1F4C9A" w:rsidRDefault="009B0766">
      <w:pPr>
        <w:pStyle w:val="a3"/>
        <w:ind w:right="1105" w:firstLine="710"/>
      </w:pPr>
      <w: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1F4C9A" w:rsidRDefault="009B0766">
      <w:pPr>
        <w:pStyle w:val="a3"/>
        <w:ind w:right="1112" w:firstLine="710"/>
      </w:pPr>
      <w:r>
        <w:t xml:space="preserve">В соответствии с реализуемой ФГОС ООО деятельностной парадигмой образования система планируемых </w:t>
      </w:r>
      <w:r>
        <w:rPr>
          <w:spacing w:val="-3"/>
        </w:rPr>
        <w:t xml:space="preserve">результатов </w:t>
      </w:r>
      <w:r>
        <w:t xml:space="preserve">строится на основе уровневого </w:t>
      </w:r>
      <w:r>
        <w:rPr>
          <w:spacing w:val="-4"/>
        </w:rPr>
        <w:t xml:space="preserve">подхода:  </w:t>
      </w:r>
      <w:r>
        <w:t xml:space="preserve">выделения ожидаемого уровня актуального развития большинства обучающихся и ближайшей перспективы их развития. </w:t>
      </w:r>
      <w:r>
        <w:rPr>
          <w:spacing w:val="-4"/>
        </w:rPr>
        <w:t>Такой</w:t>
      </w:r>
      <w:r>
        <w:rPr>
          <w:spacing w:val="52"/>
        </w:rPr>
        <w:t xml:space="preserve"> </w:t>
      </w:r>
      <w:r>
        <w:rPr>
          <w:spacing w:val="-4"/>
        </w:rPr>
        <w:t>подход</w:t>
      </w:r>
      <w:r>
        <w:rPr>
          <w:spacing w:val="52"/>
        </w:rPr>
        <w:t xml:space="preserve"> </w:t>
      </w:r>
      <w:r>
        <w:t>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1F4C9A" w:rsidRDefault="009B0766" w:rsidP="00237B2E">
      <w:pPr>
        <w:pStyle w:val="2"/>
        <w:numPr>
          <w:ilvl w:val="2"/>
          <w:numId w:val="303"/>
        </w:numPr>
        <w:tabs>
          <w:tab w:val="left" w:pos="3902"/>
        </w:tabs>
        <w:ind w:left="3901"/>
        <w:jc w:val="both"/>
      </w:pPr>
      <w:bookmarkStart w:id="5" w:name="1.2.2._Структура_планируемых_результатов"/>
      <w:bookmarkEnd w:id="5"/>
      <w:r>
        <w:t xml:space="preserve">Структура планируемых </w:t>
      </w:r>
      <w:r>
        <w:rPr>
          <w:spacing w:val="-4"/>
        </w:rPr>
        <w:t>результатов</w:t>
      </w:r>
    </w:p>
    <w:p w:rsidR="001F4C9A" w:rsidRDefault="009B0766" w:rsidP="005A2760">
      <w:pPr>
        <w:pStyle w:val="a3"/>
        <w:spacing w:before="1"/>
        <w:ind w:left="709" w:right="1106"/>
      </w:pPr>
      <w: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1F4C9A" w:rsidRDefault="009B0766">
      <w:pPr>
        <w:pStyle w:val="a3"/>
        <w:ind w:left="1526"/>
      </w:pPr>
      <w:r>
        <w:t>В структуре планируемых результатов выделяется следующие группы:</w:t>
      </w:r>
    </w:p>
    <w:p w:rsidR="005A2760" w:rsidRPr="005A2760" w:rsidRDefault="005A2760" w:rsidP="005A2760">
      <w:pPr>
        <w:tabs>
          <w:tab w:val="left" w:pos="1340"/>
        </w:tabs>
        <w:ind w:right="1103"/>
        <w:rPr>
          <w:sz w:val="24"/>
        </w:rPr>
      </w:pPr>
      <w:r>
        <w:rPr>
          <w:sz w:val="24"/>
        </w:rPr>
        <w:t>1.</w:t>
      </w:r>
      <w:r w:rsidR="009B0766" w:rsidRPr="005A2760">
        <w:rPr>
          <w:sz w:val="24"/>
        </w:rPr>
        <w:t xml:space="preserve">Личностные </w:t>
      </w:r>
      <w:r w:rsidR="009B0766" w:rsidRPr="005A2760">
        <w:rPr>
          <w:spacing w:val="-3"/>
          <w:sz w:val="24"/>
        </w:rPr>
        <w:t xml:space="preserve">результаты </w:t>
      </w:r>
      <w:r w:rsidR="009B0766" w:rsidRPr="005A2760">
        <w:rPr>
          <w:sz w:val="24"/>
        </w:rPr>
        <w:t xml:space="preserve">освоения основной образовательной программы представлены в соответствии с группой личностных </w:t>
      </w:r>
      <w:r w:rsidR="009B0766" w:rsidRPr="005A2760">
        <w:rPr>
          <w:spacing w:val="-3"/>
          <w:sz w:val="24"/>
        </w:rPr>
        <w:t xml:space="preserve">результатов </w:t>
      </w:r>
      <w:r w:rsidR="009B0766" w:rsidRPr="005A2760">
        <w:rPr>
          <w:sz w:val="24"/>
        </w:rPr>
        <w:t xml:space="preserve">и раскрывают и детализируют основные направленности этих </w:t>
      </w:r>
      <w:r w:rsidR="009B0766" w:rsidRPr="005A2760">
        <w:rPr>
          <w:spacing w:val="-3"/>
          <w:sz w:val="24"/>
        </w:rPr>
        <w:t xml:space="preserve">результатов. </w:t>
      </w:r>
      <w:r w:rsidRPr="005A2760">
        <w:rPr>
          <w:sz w:val="24"/>
        </w:rPr>
        <w:t xml:space="preserve">Оценка достижения этой группы </w:t>
      </w:r>
      <w:r w:rsidR="009B0766" w:rsidRPr="005A2760">
        <w:rPr>
          <w:sz w:val="24"/>
        </w:rPr>
        <w:t xml:space="preserve">планируемых </w:t>
      </w:r>
      <w:r w:rsidR="009B0766" w:rsidRPr="005A2760">
        <w:rPr>
          <w:spacing w:val="-3"/>
          <w:sz w:val="24"/>
        </w:rPr>
        <w:t xml:space="preserve">результатов </w:t>
      </w:r>
      <w:r w:rsidR="009B0766" w:rsidRPr="005A2760">
        <w:rPr>
          <w:sz w:val="24"/>
        </w:rPr>
        <w:t xml:space="preserve">ведется в </w:t>
      </w:r>
      <w:r w:rsidR="009B0766" w:rsidRPr="005A2760">
        <w:rPr>
          <w:spacing w:val="-5"/>
          <w:sz w:val="24"/>
        </w:rPr>
        <w:t xml:space="preserve">ходе </w:t>
      </w:r>
      <w:r w:rsidR="009B0766" w:rsidRPr="005A2760">
        <w:rPr>
          <w:sz w:val="24"/>
        </w:rPr>
        <w:t>процедур, допускающих предоставление и</w:t>
      </w:r>
      <w:r w:rsidR="009B0766" w:rsidRPr="005A2760">
        <w:rPr>
          <w:spacing w:val="8"/>
          <w:sz w:val="24"/>
        </w:rPr>
        <w:t xml:space="preserve"> </w:t>
      </w:r>
      <w:r w:rsidR="009B0766" w:rsidRPr="005A2760">
        <w:rPr>
          <w:sz w:val="24"/>
        </w:rPr>
        <w:t>использование</w:t>
      </w:r>
      <w:r w:rsidRPr="005A2760">
        <w:rPr>
          <w:sz w:val="24"/>
        </w:rPr>
        <w:t xml:space="preserve"> </w:t>
      </w:r>
      <w:r>
        <w:t xml:space="preserve">исключительно </w:t>
      </w:r>
      <w:r w:rsidRPr="005A2760">
        <w:rPr>
          <w:b/>
        </w:rPr>
        <w:t>неперсонифицированной информации</w:t>
      </w:r>
      <w:r>
        <w:t>.</w:t>
      </w:r>
    </w:p>
    <w:p w:rsidR="005A2760" w:rsidRPr="005A2760" w:rsidRDefault="005A2760" w:rsidP="005A2760">
      <w:pPr>
        <w:tabs>
          <w:tab w:val="left" w:pos="1532"/>
        </w:tabs>
        <w:ind w:right="1115"/>
        <w:rPr>
          <w:sz w:val="24"/>
        </w:rPr>
      </w:pPr>
      <w:r>
        <w:rPr>
          <w:sz w:val="24"/>
        </w:rPr>
        <w:t>2.</w:t>
      </w:r>
      <w:r w:rsidRPr="005A2760">
        <w:rPr>
          <w:sz w:val="24"/>
        </w:rPr>
        <w:t xml:space="preserve">Метапредметные </w:t>
      </w:r>
      <w:r w:rsidRPr="005A2760">
        <w:rPr>
          <w:spacing w:val="-4"/>
          <w:sz w:val="24"/>
        </w:rPr>
        <w:t xml:space="preserve">результаты </w:t>
      </w:r>
      <w:r w:rsidRPr="005A2760">
        <w:rPr>
          <w:sz w:val="24"/>
        </w:rPr>
        <w:t>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w:t>
      </w:r>
      <w:r w:rsidRPr="005A2760">
        <w:rPr>
          <w:spacing w:val="-3"/>
          <w:sz w:val="24"/>
        </w:rPr>
        <w:t xml:space="preserve"> результатов.</w:t>
      </w:r>
    </w:p>
    <w:p w:rsidR="005A2760" w:rsidRPr="005A2760" w:rsidRDefault="005A2760" w:rsidP="005A2760">
      <w:pPr>
        <w:tabs>
          <w:tab w:val="left" w:pos="1362"/>
        </w:tabs>
        <w:ind w:right="1105"/>
        <w:rPr>
          <w:sz w:val="24"/>
        </w:rPr>
      </w:pPr>
      <w:r>
        <w:rPr>
          <w:sz w:val="24"/>
        </w:rPr>
        <w:t>3.</w:t>
      </w:r>
      <w:r w:rsidRPr="005A2760">
        <w:rPr>
          <w:sz w:val="24"/>
        </w:rPr>
        <w:t xml:space="preserve">Предметные </w:t>
      </w:r>
      <w:r w:rsidRPr="005A2760">
        <w:rPr>
          <w:spacing w:val="-3"/>
          <w:sz w:val="24"/>
        </w:rPr>
        <w:t xml:space="preserve">результаты </w:t>
      </w:r>
      <w:r w:rsidRPr="005A2760">
        <w:rPr>
          <w:sz w:val="24"/>
        </w:rPr>
        <w:t xml:space="preserve">освоения основной образовательной программы представлены в соответствии с группами </w:t>
      </w:r>
      <w:r w:rsidRPr="005A2760">
        <w:rPr>
          <w:spacing w:val="-3"/>
          <w:sz w:val="24"/>
        </w:rPr>
        <w:t xml:space="preserve">результатов </w:t>
      </w:r>
      <w:r w:rsidRPr="005A2760">
        <w:rPr>
          <w:sz w:val="24"/>
        </w:rPr>
        <w:t>учебных предметов, раскрывают и детализируют</w:t>
      </w:r>
      <w:r w:rsidRPr="005A2760">
        <w:rPr>
          <w:spacing w:val="-39"/>
          <w:sz w:val="24"/>
        </w:rPr>
        <w:t xml:space="preserve"> </w:t>
      </w:r>
      <w:r w:rsidRPr="005A2760">
        <w:rPr>
          <w:sz w:val="24"/>
        </w:rPr>
        <w:t>их.</w:t>
      </w:r>
    </w:p>
    <w:p w:rsidR="005A2760" w:rsidRDefault="005A2760" w:rsidP="005A2760">
      <w:pPr>
        <w:pStyle w:val="a3"/>
        <w:ind w:left="0" w:right="1109"/>
      </w:pPr>
      <w:r>
        <w:t xml:space="preserve">Предметные </w:t>
      </w:r>
      <w:r>
        <w:rPr>
          <w:spacing w:val="-4"/>
        </w:rPr>
        <w:t xml:space="preserve">результаты </w:t>
      </w:r>
      <w:r>
        <w:t xml:space="preserve">приводятся в </w:t>
      </w:r>
      <w:r>
        <w:rPr>
          <w:spacing w:val="-3"/>
        </w:rPr>
        <w:t xml:space="preserve">блоках </w:t>
      </w:r>
      <w:r>
        <w:rPr>
          <w:b/>
        </w:rPr>
        <w:t>«</w:t>
      </w:r>
      <w:r w:rsidRPr="005A2760">
        <w:rPr>
          <w:i/>
        </w:rPr>
        <w:t>Выпускник научится</w:t>
      </w:r>
      <w:r>
        <w:t>» и «</w:t>
      </w:r>
      <w:r w:rsidRPr="005A2760">
        <w:rPr>
          <w:i/>
        </w:rPr>
        <w:t>Выпускник получит возможность научиться»,</w:t>
      </w:r>
      <w:r>
        <w:t xml:space="preserve"> относящихся к каждому учебному предмету: «Русский язык»,</w:t>
      </w:r>
      <w:r>
        <w:rPr>
          <w:spacing w:val="43"/>
        </w:rPr>
        <w:t xml:space="preserve"> </w:t>
      </w:r>
      <w:r>
        <w:t>«Русский</w:t>
      </w:r>
      <w:r>
        <w:rPr>
          <w:spacing w:val="44"/>
        </w:rPr>
        <w:t xml:space="preserve"> </w:t>
      </w:r>
      <w:r>
        <w:t>родной</w:t>
      </w:r>
      <w:r>
        <w:rPr>
          <w:spacing w:val="42"/>
        </w:rPr>
        <w:t xml:space="preserve"> </w:t>
      </w:r>
      <w:r>
        <w:t>язык»</w:t>
      </w:r>
      <w:r>
        <w:rPr>
          <w:spacing w:val="44"/>
        </w:rPr>
        <w:t xml:space="preserve"> </w:t>
      </w:r>
      <w:r>
        <w:t>«Литература»,</w:t>
      </w:r>
      <w:r>
        <w:rPr>
          <w:spacing w:val="44"/>
        </w:rPr>
        <w:t xml:space="preserve"> </w:t>
      </w:r>
      <w:r>
        <w:rPr>
          <w:spacing w:val="-3"/>
        </w:rPr>
        <w:t>«Родная</w:t>
      </w:r>
      <w:r>
        <w:rPr>
          <w:spacing w:val="42"/>
        </w:rPr>
        <w:t xml:space="preserve"> </w:t>
      </w:r>
      <w:r>
        <w:t>литература»,</w:t>
      </w:r>
      <w:r>
        <w:rPr>
          <w:spacing w:val="44"/>
        </w:rPr>
        <w:t xml:space="preserve"> </w:t>
      </w:r>
      <w:r>
        <w:t>«Иностранный</w:t>
      </w:r>
      <w:r>
        <w:rPr>
          <w:spacing w:val="43"/>
        </w:rPr>
        <w:t xml:space="preserve"> </w:t>
      </w:r>
      <w:r>
        <w:t xml:space="preserve">язык», «История России. </w:t>
      </w:r>
      <w:r>
        <w:rPr>
          <w:spacing w:val="23"/>
        </w:rPr>
        <w:t xml:space="preserve"> </w:t>
      </w:r>
      <w:r>
        <w:t xml:space="preserve">Всеобщая </w:t>
      </w:r>
      <w:r>
        <w:rPr>
          <w:spacing w:val="23"/>
        </w:rPr>
        <w:t xml:space="preserve"> </w:t>
      </w:r>
      <w:r>
        <w:t xml:space="preserve">история», </w:t>
      </w:r>
      <w:r>
        <w:rPr>
          <w:spacing w:val="23"/>
        </w:rPr>
        <w:t xml:space="preserve"> </w:t>
      </w:r>
      <w:r>
        <w:t xml:space="preserve">«Обществознание», </w:t>
      </w:r>
      <w:r>
        <w:rPr>
          <w:spacing w:val="23"/>
        </w:rPr>
        <w:t xml:space="preserve"> </w:t>
      </w:r>
      <w:r>
        <w:t xml:space="preserve">«География», </w:t>
      </w:r>
      <w:r>
        <w:rPr>
          <w:spacing w:val="23"/>
        </w:rPr>
        <w:t xml:space="preserve"> </w:t>
      </w:r>
      <w:r>
        <w:t xml:space="preserve">«Математика», «Алгебра»,       </w:t>
      </w:r>
      <w:r>
        <w:rPr>
          <w:spacing w:val="-3"/>
        </w:rPr>
        <w:t xml:space="preserve">«Геометрия»,     </w:t>
      </w:r>
      <w:r>
        <w:rPr>
          <w:spacing w:val="54"/>
        </w:rPr>
        <w:t xml:space="preserve"> </w:t>
      </w:r>
      <w:r>
        <w:t xml:space="preserve">«Информатика»,       «Физика»,       «Биология»,     </w:t>
      </w:r>
      <w:r>
        <w:rPr>
          <w:spacing w:val="58"/>
        </w:rPr>
        <w:t xml:space="preserve"> </w:t>
      </w:r>
      <w:r>
        <w:t>«Химия», «Изобразительное искусство», «Музыка», «Основы духовно-нравственной культуры народов России», «Технология», «Физическая культура» и «Основы безопасности жизнедеятельности».</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pPr>
        <w:pStyle w:val="a3"/>
        <w:ind w:right="1112" w:firstLine="710"/>
      </w:pPr>
      <w:r>
        <w:lastRenderedPageBreak/>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1F4C9A" w:rsidRDefault="009B0766">
      <w:pPr>
        <w:pStyle w:val="a3"/>
        <w:ind w:right="1112" w:firstLine="710"/>
      </w:pPr>
      <w:r>
        <w:t>Планируемые результаты, отнесенные к блоку «</w:t>
      </w:r>
      <w:r w:rsidRPr="005A2760">
        <w:rPr>
          <w:i/>
        </w:rPr>
        <w:t>Выпускник научится»,</w:t>
      </w:r>
      <w:r>
        <w:t xml:space="preserve">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1F4C9A" w:rsidRDefault="009B0766">
      <w:pPr>
        <w:pStyle w:val="a3"/>
        <w:ind w:right="1115" w:firstLine="710"/>
      </w:pPr>
      <w:r>
        <w:t xml:space="preserve">Достижение планируемых </w:t>
      </w:r>
      <w:r>
        <w:rPr>
          <w:spacing w:val="-3"/>
        </w:rPr>
        <w:t xml:space="preserve">результатов, </w:t>
      </w:r>
      <w:r>
        <w:t xml:space="preserve">отнесенных к </w:t>
      </w:r>
      <w:r>
        <w:rPr>
          <w:spacing w:val="-3"/>
        </w:rPr>
        <w:t xml:space="preserve">блоку </w:t>
      </w:r>
      <w:r>
        <w:t>«</w:t>
      </w:r>
      <w:r w:rsidRPr="005A2760">
        <w:rPr>
          <w:i/>
        </w:rPr>
        <w:t>Выпускник научится</w:t>
      </w:r>
      <w:r>
        <w:t xml:space="preserve">», выносится на итоговое оценивание, </w:t>
      </w:r>
      <w:r>
        <w:rPr>
          <w:spacing w:val="-3"/>
        </w:rPr>
        <w:t xml:space="preserve">которое может </w:t>
      </w:r>
      <w:r>
        <w:t xml:space="preserve">осуществляться как в </w:t>
      </w:r>
      <w:r>
        <w:rPr>
          <w:spacing w:val="-5"/>
        </w:rPr>
        <w:t xml:space="preserve">ходе </w:t>
      </w:r>
      <w:r>
        <w:t xml:space="preserve">обучения (с помощью накопленной оценки или портфеля индивидуальных достижений), так и в </w:t>
      </w:r>
      <w:r>
        <w:rPr>
          <w:spacing w:val="-4"/>
        </w:rPr>
        <w:t xml:space="preserve">конце </w:t>
      </w:r>
      <w:r>
        <w:t xml:space="preserve">обучения, в </w:t>
      </w:r>
      <w:r>
        <w:rPr>
          <w:spacing w:val="-4"/>
        </w:rPr>
        <w:t xml:space="preserve">том </w:t>
      </w:r>
      <w:r>
        <w:t xml:space="preserve">числе в форме государственной итоговой аттестации. Оценка достижения планируемых </w:t>
      </w:r>
      <w:r>
        <w:rPr>
          <w:spacing w:val="-3"/>
        </w:rPr>
        <w:t xml:space="preserve">результатов этого блока </w:t>
      </w:r>
      <w:r>
        <w:t>на уровне ведется с помощью заданий базового уровня, а на уровне действий, составляющих зону ближайшего развития большинства обучающихся,</w:t>
      </w:r>
    </w:p>
    <w:p w:rsidR="001F4C9A" w:rsidRDefault="009B0766">
      <w:pPr>
        <w:pStyle w:val="a3"/>
        <w:ind w:right="1112"/>
      </w:pPr>
      <w:r>
        <w:t>–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1F4C9A" w:rsidRDefault="009B0766">
      <w:pPr>
        <w:pStyle w:val="a3"/>
        <w:ind w:right="1112" w:firstLine="710"/>
      </w:pPr>
      <w:r>
        <w:t xml:space="preserve">В </w:t>
      </w:r>
      <w:r>
        <w:rPr>
          <w:spacing w:val="-3"/>
        </w:rPr>
        <w:t xml:space="preserve">блоке </w:t>
      </w:r>
      <w:r>
        <w:t>«</w:t>
      </w:r>
      <w:r w:rsidRPr="005A2760">
        <w:rPr>
          <w:i/>
        </w:rPr>
        <w:t>Выпускник получит возможность научиться</w:t>
      </w:r>
      <w:r>
        <w:t xml:space="preserve">» приводятся планируемые </w:t>
      </w:r>
      <w:r>
        <w:rPr>
          <w:spacing w:val="-3"/>
        </w:rPr>
        <w:t xml:space="preserve">результаты, </w:t>
      </w:r>
      <w:r>
        <w:t xml:space="preserve">характеризующие систему учебных действий в отношении знаний, умений, навыков, расширяющих и </w:t>
      </w:r>
      <w:r>
        <w:rPr>
          <w:spacing w:val="-3"/>
        </w:rPr>
        <w:t xml:space="preserve">углубляющих </w:t>
      </w:r>
      <w:r>
        <w:t xml:space="preserve">понимание опорного учебного материала или выступающих как пропедевтика для дальнейшего изучения данного предмета. </w:t>
      </w:r>
      <w:r>
        <w:rPr>
          <w:spacing w:val="-4"/>
        </w:rPr>
        <w:t xml:space="preserve">Уровень </w:t>
      </w:r>
      <w:r>
        <w:t xml:space="preserve">достижений, соответствующий планируемым </w:t>
      </w:r>
      <w:r>
        <w:rPr>
          <w:spacing w:val="-3"/>
        </w:rPr>
        <w:t xml:space="preserve">результатам этого блока, </w:t>
      </w:r>
      <w:r>
        <w:t>могут продемонстрировать отдельные мотивированные и способные обучающиеся. В</w:t>
      </w:r>
      <w:r>
        <w:rPr>
          <w:spacing w:val="-43"/>
        </w:rPr>
        <w:t xml:space="preserve"> </w:t>
      </w:r>
      <w:r>
        <w:t xml:space="preserve">повседневной практике преподавания цели данного </w:t>
      </w:r>
      <w:r>
        <w:rPr>
          <w:spacing w:val="-3"/>
        </w:rPr>
        <w:t xml:space="preserve">блока </w:t>
      </w:r>
      <w:r>
        <w:t xml:space="preserve">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w:t>
      </w:r>
      <w:r>
        <w:rPr>
          <w:spacing w:val="-3"/>
        </w:rPr>
        <w:t xml:space="preserve">его </w:t>
      </w:r>
      <w:r>
        <w:t xml:space="preserve">пропедевтического характера на данном уровне обучения. Оценка достижения планируемых </w:t>
      </w:r>
      <w:r>
        <w:rPr>
          <w:spacing w:val="-3"/>
        </w:rPr>
        <w:t xml:space="preserve">результатов </w:t>
      </w:r>
      <w:r>
        <w:t xml:space="preserve">ведется преимущественно в </w:t>
      </w:r>
      <w:r>
        <w:rPr>
          <w:spacing w:val="-5"/>
        </w:rPr>
        <w:t xml:space="preserve">ходе </w:t>
      </w:r>
      <w:r>
        <w:t>процедур, допускающих предоставление и использование исключительно неперсонифицированной информации.</w:t>
      </w:r>
    </w:p>
    <w:p w:rsidR="001F4C9A" w:rsidRDefault="009B0766">
      <w:pPr>
        <w:pStyle w:val="a3"/>
        <w:spacing w:before="1"/>
        <w:ind w:left="1526"/>
      </w:pPr>
      <w:r>
        <w:t xml:space="preserve">Задания, ориентированные на оценку достижения планируемых </w:t>
      </w:r>
      <w:r>
        <w:rPr>
          <w:spacing w:val="-3"/>
        </w:rPr>
        <w:t xml:space="preserve">результатов  </w:t>
      </w:r>
      <w:r>
        <w:t xml:space="preserve">из </w:t>
      </w:r>
      <w:r>
        <w:rPr>
          <w:spacing w:val="38"/>
        </w:rPr>
        <w:t xml:space="preserve"> </w:t>
      </w:r>
      <w:r>
        <w:rPr>
          <w:spacing w:val="-3"/>
        </w:rPr>
        <w:t>блока</w:t>
      </w:r>
    </w:p>
    <w:p w:rsidR="001F4C9A" w:rsidRDefault="009B0766">
      <w:pPr>
        <w:pStyle w:val="a3"/>
        <w:ind w:right="1106"/>
      </w:pPr>
      <w:r w:rsidRPr="005A2760">
        <w:rPr>
          <w:i/>
        </w:rPr>
        <w:t>«Выпускник получит возможность научиться»,</w:t>
      </w:r>
      <w:r>
        <w:t xml:space="preserve"> могут включаться в материалы </w:t>
      </w:r>
      <w:r>
        <w:rPr>
          <w:spacing w:val="-3"/>
        </w:rPr>
        <w:t xml:space="preserve">итогового </w:t>
      </w:r>
      <w:r>
        <w:t xml:space="preserve">контроля </w:t>
      </w:r>
      <w:r>
        <w:rPr>
          <w:spacing w:val="-3"/>
        </w:rPr>
        <w:t xml:space="preserve">блока </w:t>
      </w:r>
      <w:r>
        <w:t xml:space="preserve">«Выпускник научится». Основные цели </w:t>
      </w:r>
      <w:r>
        <w:rPr>
          <w:spacing w:val="-4"/>
        </w:rPr>
        <w:t xml:space="preserve">такого </w:t>
      </w:r>
      <w:r>
        <w:t>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w:t>
      </w:r>
      <w:r>
        <w:rPr>
          <w:spacing w:val="40"/>
        </w:rPr>
        <w:t xml:space="preserve"> </w:t>
      </w:r>
      <w:r>
        <w:t>наиболее</w:t>
      </w:r>
    </w:p>
    <w:p w:rsidR="005A2760" w:rsidRDefault="005A2760" w:rsidP="005A2760">
      <w:pPr>
        <w:pStyle w:val="a3"/>
        <w:spacing w:before="74"/>
        <w:ind w:right="1117"/>
      </w:pPr>
      <w:r>
        <w:t xml:space="preserve">подготовленных обучающихся. </w:t>
      </w:r>
      <w:r w:rsidRPr="005A2760">
        <w:rPr>
          <w:b/>
        </w:rPr>
        <w:t>При этом невыполнение обучающимися заданий, с помощью которых ведется оценка достижения планируемых результатов данного блока</w:t>
      </w:r>
      <w:r>
        <w:t xml:space="preserve">, </w:t>
      </w:r>
      <w:r w:rsidRPr="005A2760">
        <w:rPr>
          <w:b/>
        </w:rPr>
        <w:t>не является препятствием для перехода на следующий уровень обучения</w:t>
      </w:r>
      <w:r>
        <w:t>.</w:t>
      </w:r>
    </w:p>
    <w:p w:rsidR="005A2760" w:rsidRDefault="005A2760" w:rsidP="005A2760">
      <w:pPr>
        <w:pStyle w:val="a3"/>
        <w:ind w:right="1108" w:firstLine="710"/>
      </w:pPr>
      <w:r>
        <w:t xml:space="preserve">Подобная структура представления планируемых </w:t>
      </w:r>
      <w:r>
        <w:rPr>
          <w:spacing w:val="-4"/>
        </w:rPr>
        <w:t xml:space="preserve">результатов </w:t>
      </w:r>
      <w:r>
        <w:t xml:space="preserve">подчеркивает </w:t>
      </w:r>
      <w:r>
        <w:rPr>
          <w:spacing w:val="-3"/>
        </w:rPr>
        <w:t xml:space="preserve">тот </w:t>
      </w:r>
      <w:r>
        <w:rPr>
          <w:spacing w:val="-5"/>
        </w:rPr>
        <w:t xml:space="preserve">факт, </w:t>
      </w:r>
      <w:r>
        <w:t xml:space="preserve">что при организации образовательного процесса, направленного на реализацию и достижение планируемых </w:t>
      </w:r>
      <w:r>
        <w:rPr>
          <w:spacing w:val="-3"/>
        </w:rPr>
        <w:t xml:space="preserve">результатов, </w:t>
      </w:r>
      <w:r>
        <w:t xml:space="preserve">от учителя требуется использование таких педагогических технологий, </w:t>
      </w:r>
      <w:r>
        <w:rPr>
          <w:spacing w:val="-3"/>
        </w:rPr>
        <w:t xml:space="preserve">которые </w:t>
      </w:r>
      <w:r>
        <w:t xml:space="preserve">основаны на </w:t>
      </w:r>
      <w:r w:rsidRPr="005A2760">
        <w:rPr>
          <w:b/>
        </w:rPr>
        <w:t xml:space="preserve">дифференциации требований </w:t>
      </w:r>
      <w:r>
        <w:t xml:space="preserve">к </w:t>
      </w:r>
      <w:r>
        <w:rPr>
          <w:spacing w:val="-4"/>
        </w:rPr>
        <w:t xml:space="preserve">подготовке </w:t>
      </w:r>
      <w:r>
        <w:t>обучающихся.</w:t>
      </w:r>
    </w:p>
    <w:p w:rsidR="001F4C9A" w:rsidRDefault="001F4C9A">
      <w:pPr>
        <w:sectPr w:rsidR="001F4C9A">
          <w:pgSz w:w="11900" w:h="16840"/>
          <w:pgMar w:top="1060" w:right="20" w:bottom="920" w:left="320" w:header="0" w:footer="660" w:gutter="0"/>
          <w:cols w:space="720"/>
        </w:sectPr>
      </w:pPr>
    </w:p>
    <w:p w:rsidR="001F4C9A" w:rsidRDefault="009B0766" w:rsidP="00237B2E">
      <w:pPr>
        <w:pStyle w:val="a6"/>
        <w:numPr>
          <w:ilvl w:val="2"/>
          <w:numId w:val="303"/>
        </w:numPr>
        <w:tabs>
          <w:tab w:val="left" w:pos="2138"/>
        </w:tabs>
        <w:ind w:left="2137"/>
        <w:jc w:val="both"/>
        <w:rPr>
          <w:b/>
          <w:color w:val="000009"/>
          <w:sz w:val="24"/>
        </w:rPr>
      </w:pPr>
      <w:bookmarkStart w:id="6" w:name="1.2.3._Личностные_результаты_освоения_ос"/>
      <w:bookmarkEnd w:id="6"/>
      <w:r>
        <w:rPr>
          <w:b/>
          <w:color w:val="000009"/>
          <w:sz w:val="24"/>
        </w:rPr>
        <w:lastRenderedPageBreak/>
        <w:t xml:space="preserve">Личностные </w:t>
      </w:r>
      <w:r>
        <w:rPr>
          <w:b/>
          <w:color w:val="000009"/>
          <w:spacing w:val="-3"/>
          <w:sz w:val="24"/>
        </w:rPr>
        <w:t xml:space="preserve">результаты </w:t>
      </w:r>
      <w:r>
        <w:rPr>
          <w:b/>
          <w:color w:val="000009"/>
          <w:sz w:val="24"/>
        </w:rPr>
        <w:t>освоения основной образовательной</w:t>
      </w:r>
      <w:r>
        <w:rPr>
          <w:b/>
          <w:color w:val="000009"/>
          <w:spacing w:val="-6"/>
          <w:sz w:val="24"/>
        </w:rPr>
        <w:t xml:space="preserve"> </w:t>
      </w:r>
      <w:r>
        <w:rPr>
          <w:b/>
          <w:color w:val="000009"/>
          <w:sz w:val="24"/>
        </w:rPr>
        <w:t>программы</w:t>
      </w:r>
    </w:p>
    <w:p w:rsidR="001F4C9A" w:rsidRDefault="009B0766" w:rsidP="00237B2E">
      <w:pPr>
        <w:pStyle w:val="a6"/>
        <w:numPr>
          <w:ilvl w:val="0"/>
          <w:numId w:val="299"/>
        </w:numPr>
        <w:tabs>
          <w:tab w:val="left" w:pos="1352"/>
        </w:tabs>
        <w:ind w:right="1112" w:firstLine="284"/>
        <w:rPr>
          <w:sz w:val="24"/>
        </w:rPr>
      </w:pPr>
      <w:r>
        <w:rPr>
          <w:sz w:val="24"/>
        </w:rPr>
        <w:t xml:space="preserve">Российская гражданская идентичность (патриотизм, уважение к </w:t>
      </w:r>
      <w:r>
        <w:rPr>
          <w:spacing w:val="-4"/>
          <w:sz w:val="24"/>
        </w:rPr>
        <w:t xml:space="preserve">Отечеству, </w:t>
      </w:r>
      <w:r>
        <w:rPr>
          <w:sz w:val="24"/>
        </w:rPr>
        <w:t xml:space="preserve">к прошлому и настоящему многонационального народа России, чувство ответственности и долга перед </w:t>
      </w:r>
      <w:r>
        <w:rPr>
          <w:spacing w:val="-3"/>
          <w:sz w:val="24"/>
        </w:rPr>
        <w:t xml:space="preserve">Родиной, </w:t>
      </w:r>
      <w:r>
        <w:rPr>
          <w:sz w:val="24"/>
        </w:rPr>
        <w:t xml:space="preserve">идентификация себя в качестве гражданина России, субъективная значимость использования </w:t>
      </w:r>
      <w:r>
        <w:rPr>
          <w:spacing w:val="-4"/>
          <w:sz w:val="24"/>
        </w:rPr>
        <w:t xml:space="preserve">русского </w:t>
      </w:r>
      <w:r>
        <w:rPr>
          <w:sz w:val="24"/>
        </w:rPr>
        <w:t xml:space="preserve">языка и </w:t>
      </w:r>
      <w:r>
        <w:rPr>
          <w:spacing w:val="-3"/>
          <w:sz w:val="24"/>
        </w:rPr>
        <w:t xml:space="preserve">языков </w:t>
      </w:r>
      <w:r>
        <w:rPr>
          <w:sz w:val="24"/>
        </w:rPr>
        <w:t xml:space="preserve">народов России, осознание и ощущение личностной сопричастности </w:t>
      </w:r>
      <w:r>
        <w:rPr>
          <w:spacing w:val="-5"/>
          <w:sz w:val="24"/>
        </w:rPr>
        <w:t xml:space="preserve">судьбе </w:t>
      </w:r>
      <w:r>
        <w:rPr>
          <w:sz w:val="24"/>
        </w:rPr>
        <w:t xml:space="preserve">российского народа). Осознание этнической принадлежности, знание истории, языка, </w:t>
      </w:r>
      <w:r>
        <w:rPr>
          <w:spacing w:val="-4"/>
          <w:sz w:val="24"/>
        </w:rPr>
        <w:t xml:space="preserve">культуры </w:t>
      </w:r>
      <w:r>
        <w:rPr>
          <w:sz w:val="24"/>
        </w:rPr>
        <w:t xml:space="preserve">своего народа, своего края, основ </w:t>
      </w:r>
      <w:r>
        <w:rPr>
          <w:spacing w:val="-4"/>
          <w:sz w:val="24"/>
        </w:rPr>
        <w:t xml:space="preserve">культурного </w:t>
      </w:r>
      <w:r>
        <w:rPr>
          <w:sz w:val="24"/>
        </w:rPr>
        <w:t xml:space="preserve">наследия народов России и человечества (идентичность человека с российской многонациональной </w:t>
      </w:r>
      <w:r>
        <w:rPr>
          <w:spacing w:val="-3"/>
          <w:sz w:val="24"/>
        </w:rPr>
        <w:t xml:space="preserve">культурой, </w:t>
      </w:r>
      <w:r>
        <w:rPr>
          <w:sz w:val="24"/>
        </w:rPr>
        <w:t xml:space="preserve">сопричастность истории народов и </w:t>
      </w:r>
      <w:r>
        <w:rPr>
          <w:spacing w:val="-3"/>
          <w:sz w:val="24"/>
        </w:rPr>
        <w:t xml:space="preserve">государств, находившихся </w:t>
      </w:r>
      <w:r>
        <w:rPr>
          <w:sz w:val="24"/>
        </w:rPr>
        <w:t xml:space="preserve">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w:t>
      </w:r>
      <w:r>
        <w:rPr>
          <w:spacing w:val="-4"/>
          <w:sz w:val="24"/>
        </w:rPr>
        <w:t xml:space="preserve">культуре, </w:t>
      </w:r>
      <w:r>
        <w:rPr>
          <w:sz w:val="24"/>
        </w:rPr>
        <w:t>религии, традициям, языкам, ценностям народов России и народов</w:t>
      </w:r>
      <w:r>
        <w:rPr>
          <w:spacing w:val="-1"/>
          <w:sz w:val="24"/>
        </w:rPr>
        <w:t xml:space="preserve"> </w:t>
      </w:r>
      <w:r>
        <w:rPr>
          <w:sz w:val="24"/>
        </w:rPr>
        <w:t>мира.</w:t>
      </w:r>
    </w:p>
    <w:p w:rsidR="001F4C9A" w:rsidRDefault="009B0766" w:rsidP="00237B2E">
      <w:pPr>
        <w:pStyle w:val="a6"/>
        <w:numPr>
          <w:ilvl w:val="0"/>
          <w:numId w:val="299"/>
        </w:numPr>
        <w:tabs>
          <w:tab w:val="left" w:pos="1354"/>
        </w:tabs>
        <w:ind w:right="1113" w:firstLine="284"/>
        <w:rPr>
          <w:sz w:val="24"/>
        </w:rPr>
      </w:pPr>
      <w:r>
        <w:rPr>
          <w:spacing w:val="-3"/>
          <w:sz w:val="24"/>
        </w:rPr>
        <w:t xml:space="preserve">Готовность </w:t>
      </w:r>
      <w:r>
        <w:rPr>
          <w:sz w:val="24"/>
        </w:rPr>
        <w:t xml:space="preserve">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w:t>
      </w:r>
      <w:r>
        <w:rPr>
          <w:spacing w:val="-2"/>
          <w:sz w:val="24"/>
        </w:rPr>
        <w:t xml:space="preserve">учетом </w:t>
      </w:r>
      <w:r>
        <w:rPr>
          <w:sz w:val="24"/>
        </w:rPr>
        <w:t>устойчивых познавательных интересов.</w:t>
      </w:r>
    </w:p>
    <w:p w:rsidR="001F4C9A" w:rsidRDefault="009B0766" w:rsidP="00237B2E">
      <w:pPr>
        <w:pStyle w:val="a6"/>
        <w:numPr>
          <w:ilvl w:val="0"/>
          <w:numId w:val="299"/>
        </w:numPr>
        <w:tabs>
          <w:tab w:val="left" w:pos="1406"/>
        </w:tabs>
        <w:ind w:right="1110" w:firstLine="284"/>
        <w:rPr>
          <w:sz w:val="24"/>
        </w:rPr>
      </w:pPr>
      <w:r>
        <w:rPr>
          <w:sz w:val="24"/>
        </w:rPr>
        <w:t>Развитое моральное сознание и компетентность в решении моральных проблем на основе</w:t>
      </w:r>
      <w:r>
        <w:rPr>
          <w:spacing w:val="-6"/>
          <w:sz w:val="24"/>
        </w:rPr>
        <w:t xml:space="preserve"> </w:t>
      </w:r>
      <w:r>
        <w:rPr>
          <w:sz w:val="24"/>
        </w:rPr>
        <w:t>личностного</w:t>
      </w:r>
      <w:r>
        <w:rPr>
          <w:spacing w:val="-5"/>
          <w:sz w:val="24"/>
        </w:rPr>
        <w:t xml:space="preserve"> </w:t>
      </w:r>
      <w:r>
        <w:rPr>
          <w:sz w:val="24"/>
        </w:rPr>
        <w:t>выбора,</w:t>
      </w:r>
      <w:r>
        <w:rPr>
          <w:spacing w:val="-6"/>
          <w:sz w:val="24"/>
        </w:rPr>
        <w:t xml:space="preserve"> </w:t>
      </w:r>
      <w:r>
        <w:rPr>
          <w:sz w:val="24"/>
        </w:rPr>
        <w:t>формирование</w:t>
      </w:r>
      <w:r>
        <w:rPr>
          <w:spacing w:val="-6"/>
          <w:sz w:val="24"/>
        </w:rPr>
        <w:t xml:space="preserve"> </w:t>
      </w:r>
      <w:r>
        <w:rPr>
          <w:sz w:val="24"/>
        </w:rPr>
        <w:t>нравственных</w:t>
      </w:r>
      <w:r>
        <w:rPr>
          <w:spacing w:val="-7"/>
          <w:sz w:val="24"/>
        </w:rPr>
        <w:t xml:space="preserve"> </w:t>
      </w:r>
      <w:r>
        <w:rPr>
          <w:sz w:val="24"/>
        </w:rPr>
        <w:t>чувств</w:t>
      </w:r>
      <w:r>
        <w:rPr>
          <w:spacing w:val="-5"/>
          <w:sz w:val="24"/>
        </w:rPr>
        <w:t xml:space="preserve"> </w:t>
      </w:r>
      <w:r>
        <w:rPr>
          <w:sz w:val="24"/>
        </w:rPr>
        <w:t>и</w:t>
      </w:r>
      <w:r>
        <w:rPr>
          <w:spacing w:val="-7"/>
          <w:sz w:val="24"/>
        </w:rPr>
        <w:t xml:space="preserve"> </w:t>
      </w:r>
      <w:r>
        <w:rPr>
          <w:sz w:val="24"/>
        </w:rPr>
        <w:t>нравственного</w:t>
      </w:r>
      <w:r>
        <w:rPr>
          <w:spacing w:val="-6"/>
          <w:sz w:val="24"/>
        </w:rPr>
        <w:t xml:space="preserve"> </w:t>
      </w:r>
      <w:r>
        <w:rPr>
          <w:sz w:val="24"/>
        </w:rPr>
        <w:t xml:space="preserve">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w:t>
      </w:r>
      <w:r>
        <w:rPr>
          <w:spacing w:val="-3"/>
          <w:sz w:val="24"/>
        </w:rPr>
        <w:t xml:space="preserve">взглядам людей </w:t>
      </w:r>
      <w:r>
        <w:rPr>
          <w:sz w:val="24"/>
        </w:rPr>
        <w:t xml:space="preserve">или их отсутствию; знание основных норм морали, нравственных, духовных идеалов, хранимых в </w:t>
      </w:r>
      <w:r>
        <w:rPr>
          <w:spacing w:val="-3"/>
          <w:sz w:val="24"/>
        </w:rPr>
        <w:t xml:space="preserve">культурных </w:t>
      </w:r>
      <w:r>
        <w:rPr>
          <w:sz w:val="24"/>
        </w:rPr>
        <w:t xml:space="preserve">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w:t>
      </w:r>
      <w:r>
        <w:rPr>
          <w:spacing w:val="-4"/>
          <w:sz w:val="24"/>
        </w:rPr>
        <w:t xml:space="preserve">культуры </w:t>
      </w:r>
      <w:r>
        <w:rPr>
          <w:sz w:val="24"/>
        </w:rPr>
        <w:t xml:space="preserve">традиционных религий, их роли в развитии </w:t>
      </w:r>
      <w:r>
        <w:rPr>
          <w:spacing w:val="-4"/>
          <w:sz w:val="24"/>
        </w:rPr>
        <w:t xml:space="preserve">культуры </w:t>
      </w:r>
      <w:r>
        <w:rPr>
          <w:sz w:val="24"/>
        </w:rPr>
        <w:t xml:space="preserve">и истории России и человечества, в становлении </w:t>
      </w:r>
      <w:r>
        <w:rPr>
          <w:spacing w:val="-3"/>
          <w:sz w:val="24"/>
        </w:rPr>
        <w:t xml:space="preserve">гражданского </w:t>
      </w:r>
      <w:r>
        <w:rPr>
          <w:sz w:val="24"/>
        </w:rPr>
        <w:t xml:space="preserve">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w:t>
      </w:r>
      <w:r>
        <w:rPr>
          <w:spacing w:val="-8"/>
          <w:sz w:val="24"/>
        </w:rPr>
        <w:t xml:space="preserve">труду, </w:t>
      </w:r>
      <w:r>
        <w:rPr>
          <w:sz w:val="24"/>
        </w:rPr>
        <w:t xml:space="preserve">наличие опыта участия в социально </w:t>
      </w:r>
      <w:r>
        <w:rPr>
          <w:spacing w:val="-3"/>
          <w:sz w:val="24"/>
        </w:rPr>
        <w:t xml:space="preserve">значимом </w:t>
      </w:r>
      <w:r>
        <w:rPr>
          <w:spacing w:val="-4"/>
          <w:sz w:val="24"/>
        </w:rPr>
        <w:t xml:space="preserve">труде. </w:t>
      </w:r>
      <w:r>
        <w:rPr>
          <w:sz w:val="24"/>
        </w:rPr>
        <w:t>Осознание значения семьи в жизни человека и общества, принятие ценности семейной жизни, уважительное и заботливое отношение к членам своей</w:t>
      </w:r>
      <w:r>
        <w:rPr>
          <w:spacing w:val="-1"/>
          <w:sz w:val="24"/>
        </w:rPr>
        <w:t xml:space="preserve"> </w:t>
      </w:r>
      <w:r>
        <w:rPr>
          <w:sz w:val="24"/>
        </w:rPr>
        <w:t>семьи.</w:t>
      </w:r>
    </w:p>
    <w:p w:rsidR="001F4C9A" w:rsidRDefault="009B0766" w:rsidP="00237B2E">
      <w:pPr>
        <w:pStyle w:val="a6"/>
        <w:numPr>
          <w:ilvl w:val="0"/>
          <w:numId w:val="299"/>
        </w:numPr>
        <w:tabs>
          <w:tab w:val="left" w:pos="1494"/>
        </w:tabs>
        <w:spacing w:before="1"/>
        <w:ind w:right="1112" w:firstLine="284"/>
        <w:rPr>
          <w:sz w:val="24"/>
        </w:rPr>
      </w:pPr>
      <w:r>
        <w:rPr>
          <w:sz w:val="24"/>
        </w:rPr>
        <w:t xml:space="preserve">Сформированность целостного мировоззрения, соответствующего современному уровню развития </w:t>
      </w:r>
      <w:r>
        <w:rPr>
          <w:spacing w:val="-3"/>
          <w:sz w:val="24"/>
        </w:rPr>
        <w:t xml:space="preserve">науки </w:t>
      </w:r>
      <w:r>
        <w:rPr>
          <w:sz w:val="24"/>
        </w:rPr>
        <w:t xml:space="preserve">и общественной практики, учитывающего социальное, </w:t>
      </w:r>
      <w:r>
        <w:rPr>
          <w:spacing w:val="-3"/>
          <w:sz w:val="24"/>
        </w:rPr>
        <w:t xml:space="preserve">культурное, </w:t>
      </w:r>
      <w:r>
        <w:rPr>
          <w:sz w:val="24"/>
        </w:rPr>
        <w:t>языковое, духовное многообразие современного</w:t>
      </w:r>
      <w:r>
        <w:rPr>
          <w:spacing w:val="-1"/>
          <w:sz w:val="24"/>
        </w:rPr>
        <w:t xml:space="preserve"> </w:t>
      </w:r>
      <w:r>
        <w:rPr>
          <w:sz w:val="24"/>
        </w:rPr>
        <w:t>мира.</w:t>
      </w:r>
    </w:p>
    <w:p w:rsidR="001F4C9A" w:rsidRDefault="009B0766" w:rsidP="00237B2E">
      <w:pPr>
        <w:pStyle w:val="a6"/>
        <w:numPr>
          <w:ilvl w:val="0"/>
          <w:numId w:val="299"/>
        </w:numPr>
        <w:tabs>
          <w:tab w:val="left" w:pos="1402"/>
        </w:tabs>
        <w:ind w:right="1112" w:firstLine="284"/>
        <w:rPr>
          <w:sz w:val="24"/>
        </w:rPr>
      </w:pPr>
      <w:r>
        <w:rPr>
          <w:sz w:val="24"/>
        </w:rPr>
        <w:t xml:space="preserve">Осознанное, уважительное и доброжелательное отношение к </w:t>
      </w:r>
      <w:r>
        <w:rPr>
          <w:spacing w:val="-3"/>
          <w:sz w:val="24"/>
        </w:rPr>
        <w:t xml:space="preserve">другому </w:t>
      </w:r>
      <w:r>
        <w:rPr>
          <w:spacing w:val="-4"/>
          <w:sz w:val="24"/>
        </w:rPr>
        <w:t xml:space="preserve">человеку, </w:t>
      </w:r>
      <w:r>
        <w:rPr>
          <w:spacing w:val="-3"/>
          <w:sz w:val="24"/>
        </w:rPr>
        <w:t xml:space="preserve">его </w:t>
      </w:r>
      <w:r>
        <w:rPr>
          <w:sz w:val="24"/>
        </w:rPr>
        <w:t xml:space="preserve">мнению, мировоззрению, </w:t>
      </w:r>
      <w:r>
        <w:rPr>
          <w:spacing w:val="-4"/>
          <w:sz w:val="24"/>
        </w:rPr>
        <w:t>культуре,</w:t>
      </w:r>
      <w:r>
        <w:rPr>
          <w:spacing w:val="52"/>
          <w:sz w:val="24"/>
        </w:rPr>
        <w:t xml:space="preserve"> </w:t>
      </w:r>
      <w:r>
        <w:rPr>
          <w:spacing w:val="-6"/>
          <w:sz w:val="24"/>
        </w:rPr>
        <w:t xml:space="preserve">языку, </w:t>
      </w:r>
      <w:r>
        <w:rPr>
          <w:sz w:val="24"/>
        </w:rPr>
        <w:t xml:space="preserve">вере, гражданской позиции. </w:t>
      </w:r>
      <w:r>
        <w:rPr>
          <w:spacing w:val="-3"/>
          <w:sz w:val="24"/>
        </w:rPr>
        <w:t xml:space="preserve">Готовность </w:t>
      </w:r>
      <w:r>
        <w:rPr>
          <w:sz w:val="24"/>
        </w:rPr>
        <w:t xml:space="preserve">и способность вести диалог с другими </w:t>
      </w:r>
      <w:r>
        <w:rPr>
          <w:spacing w:val="-3"/>
          <w:sz w:val="24"/>
        </w:rPr>
        <w:t xml:space="preserve">людьми </w:t>
      </w:r>
      <w:r>
        <w:rPr>
          <w:sz w:val="24"/>
        </w:rPr>
        <w:t xml:space="preserve">и достигать в нем взаимопонимания (идентификация себя как полноправного </w:t>
      </w:r>
      <w:r>
        <w:rPr>
          <w:spacing w:val="-3"/>
          <w:sz w:val="24"/>
        </w:rPr>
        <w:t xml:space="preserve">субъекта </w:t>
      </w:r>
      <w:r>
        <w:rPr>
          <w:sz w:val="24"/>
        </w:rPr>
        <w:t xml:space="preserve">общения, готовность к конструированию образа партнера по </w:t>
      </w:r>
      <w:r>
        <w:rPr>
          <w:spacing w:val="-4"/>
          <w:sz w:val="24"/>
        </w:rPr>
        <w:t xml:space="preserve">диалогу, </w:t>
      </w:r>
      <w:r>
        <w:rPr>
          <w:sz w:val="24"/>
        </w:rPr>
        <w:t>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w:t>
      </w:r>
      <w:r>
        <w:rPr>
          <w:spacing w:val="-7"/>
          <w:sz w:val="24"/>
        </w:rPr>
        <w:t xml:space="preserve"> </w:t>
      </w:r>
      <w:r>
        <w:rPr>
          <w:sz w:val="24"/>
        </w:rPr>
        <w:t>переговоров).</w:t>
      </w:r>
    </w:p>
    <w:p w:rsidR="00E8726E" w:rsidRDefault="00E8726E" w:rsidP="00237B2E">
      <w:pPr>
        <w:pStyle w:val="a6"/>
        <w:numPr>
          <w:ilvl w:val="0"/>
          <w:numId w:val="299"/>
        </w:numPr>
        <w:tabs>
          <w:tab w:val="left" w:pos="1370"/>
        </w:tabs>
        <w:spacing w:before="74"/>
        <w:ind w:right="1110"/>
        <w:rPr>
          <w:sz w:val="24"/>
        </w:rPr>
      </w:pPr>
      <w:r>
        <w:rPr>
          <w:sz w:val="24"/>
        </w:rPr>
        <w:t xml:space="preserve">Освоенность социальных норм, правил поведения, ролей и форм социальной жизни в группах и сообществах. Участие в </w:t>
      </w:r>
      <w:r>
        <w:rPr>
          <w:spacing w:val="-3"/>
          <w:sz w:val="24"/>
        </w:rPr>
        <w:t xml:space="preserve">школьном </w:t>
      </w:r>
      <w:r>
        <w:rPr>
          <w:sz w:val="24"/>
        </w:rPr>
        <w:t xml:space="preserve">самоуправлении и общественной жизни в пределах возрастных компетенций с учетом региональных, </w:t>
      </w:r>
      <w:r>
        <w:rPr>
          <w:spacing w:val="-3"/>
          <w:sz w:val="24"/>
        </w:rPr>
        <w:t xml:space="preserve">этнокультурных, </w:t>
      </w:r>
      <w:r>
        <w:rPr>
          <w:sz w:val="24"/>
        </w:rPr>
        <w:t xml:space="preserve">социальных и экономических особенностей (формирование готовности к участию в процессе упорядочения социальных связей и отношений, в </w:t>
      </w:r>
      <w:r>
        <w:rPr>
          <w:spacing w:val="-3"/>
          <w:sz w:val="24"/>
        </w:rPr>
        <w:t xml:space="preserve">которые </w:t>
      </w:r>
      <w:r>
        <w:rPr>
          <w:sz w:val="24"/>
        </w:rPr>
        <w:t xml:space="preserve">включены и </w:t>
      </w:r>
      <w:r>
        <w:rPr>
          <w:spacing w:val="-3"/>
          <w:sz w:val="24"/>
        </w:rPr>
        <w:t xml:space="preserve">которые </w:t>
      </w:r>
      <w:r>
        <w:rPr>
          <w:sz w:val="24"/>
        </w:rPr>
        <w:t xml:space="preserve">формируют сами учащиеся; включенность в непосредственное гражданское участие, готовность участвовать в жизнедеятельности </w:t>
      </w:r>
      <w:r>
        <w:rPr>
          <w:spacing w:val="-3"/>
          <w:sz w:val="24"/>
        </w:rPr>
        <w:t xml:space="preserve">подросткового </w:t>
      </w:r>
      <w:r>
        <w:rPr>
          <w:sz w:val="24"/>
        </w:rPr>
        <w:t xml:space="preserve">общественного объединения, продуктивно взаимодействующего с социальной средой и социальными институтами; идентификация себя в качестве </w:t>
      </w:r>
      <w:r>
        <w:rPr>
          <w:spacing w:val="-3"/>
          <w:sz w:val="24"/>
        </w:rPr>
        <w:t xml:space="preserve">субъекта </w:t>
      </w:r>
      <w:r>
        <w:rPr>
          <w:sz w:val="24"/>
        </w:rPr>
        <w:t xml:space="preserve">социальных преобразований, освоение компетентностей в сфере организаторской деятельности; интериоризация ценностей созидательного отношения к </w:t>
      </w:r>
      <w:r>
        <w:rPr>
          <w:sz w:val="24"/>
        </w:rPr>
        <w:lastRenderedPageBreak/>
        <w:t>окружающей действительности, ценностей социального творчества, ценности продуктивной организации</w:t>
      </w:r>
      <w:r>
        <w:rPr>
          <w:spacing w:val="40"/>
          <w:sz w:val="24"/>
        </w:rPr>
        <w:t xml:space="preserve"> </w:t>
      </w:r>
      <w:r>
        <w:rPr>
          <w:sz w:val="24"/>
        </w:rPr>
        <w:t>совместной</w:t>
      </w:r>
      <w:r>
        <w:rPr>
          <w:spacing w:val="38"/>
          <w:sz w:val="24"/>
        </w:rPr>
        <w:t xml:space="preserve"> </w:t>
      </w:r>
      <w:r>
        <w:rPr>
          <w:sz w:val="24"/>
        </w:rPr>
        <w:t>деятельности,</w:t>
      </w:r>
      <w:r>
        <w:rPr>
          <w:spacing w:val="38"/>
          <w:sz w:val="24"/>
        </w:rPr>
        <w:t xml:space="preserve"> </w:t>
      </w:r>
      <w:r>
        <w:rPr>
          <w:sz w:val="24"/>
        </w:rPr>
        <w:t>самореализации</w:t>
      </w:r>
      <w:r>
        <w:rPr>
          <w:spacing w:val="40"/>
          <w:sz w:val="24"/>
        </w:rPr>
        <w:t xml:space="preserve"> </w:t>
      </w:r>
      <w:r>
        <w:rPr>
          <w:sz w:val="24"/>
        </w:rPr>
        <w:t>в</w:t>
      </w:r>
      <w:r>
        <w:rPr>
          <w:spacing w:val="37"/>
          <w:sz w:val="24"/>
        </w:rPr>
        <w:t xml:space="preserve"> </w:t>
      </w:r>
      <w:r>
        <w:rPr>
          <w:sz w:val="24"/>
        </w:rPr>
        <w:t>группе</w:t>
      </w:r>
      <w:r>
        <w:rPr>
          <w:spacing w:val="40"/>
          <w:sz w:val="24"/>
        </w:rPr>
        <w:t xml:space="preserve"> </w:t>
      </w:r>
      <w:r>
        <w:rPr>
          <w:sz w:val="24"/>
        </w:rPr>
        <w:t>и</w:t>
      </w:r>
      <w:r>
        <w:rPr>
          <w:spacing w:val="38"/>
          <w:sz w:val="24"/>
        </w:rPr>
        <w:t xml:space="preserve"> </w:t>
      </w:r>
      <w:r>
        <w:rPr>
          <w:sz w:val="24"/>
        </w:rPr>
        <w:t>организации,</w:t>
      </w:r>
      <w:r>
        <w:rPr>
          <w:spacing w:val="40"/>
          <w:sz w:val="24"/>
        </w:rPr>
        <w:t xml:space="preserve"> </w:t>
      </w:r>
      <w:r>
        <w:rPr>
          <w:sz w:val="24"/>
        </w:rPr>
        <w:t>ценности</w:t>
      </w:r>
    </w:p>
    <w:p w:rsidR="00E8726E" w:rsidRDefault="00E8726E" w:rsidP="00E8726E">
      <w:pPr>
        <w:pStyle w:val="a3"/>
        <w:ind w:right="1110"/>
      </w:pPr>
      <w:r>
        <w:rPr>
          <w:spacing w:val="-3"/>
        </w:rPr>
        <w:t xml:space="preserve">«другого» </w:t>
      </w:r>
      <w:r>
        <w:t xml:space="preserve">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w:t>
      </w:r>
      <w:r>
        <w:rPr>
          <w:spacing w:val="-3"/>
        </w:rPr>
        <w:t xml:space="preserve">лидерского </w:t>
      </w:r>
      <w:r>
        <w:t>потенциала).</w:t>
      </w:r>
    </w:p>
    <w:p w:rsidR="00E8726E" w:rsidRDefault="00E8726E" w:rsidP="00237B2E">
      <w:pPr>
        <w:pStyle w:val="a6"/>
        <w:numPr>
          <w:ilvl w:val="0"/>
          <w:numId w:val="299"/>
        </w:numPr>
        <w:tabs>
          <w:tab w:val="left" w:pos="1380"/>
        </w:tabs>
        <w:ind w:right="1118"/>
        <w:rPr>
          <w:sz w:val="24"/>
        </w:rPr>
      </w:pPr>
      <w:r>
        <w:rPr>
          <w:sz w:val="24"/>
        </w:rPr>
        <w:t xml:space="preserve">Сформированность ценности </w:t>
      </w:r>
      <w:r>
        <w:rPr>
          <w:spacing w:val="-3"/>
          <w:sz w:val="24"/>
        </w:rPr>
        <w:t xml:space="preserve">здорового </w:t>
      </w:r>
      <w:r>
        <w:rPr>
          <w:sz w:val="24"/>
        </w:rPr>
        <w:t xml:space="preserve">и безопасного образа жизни; интериоризация правил индивидуального и </w:t>
      </w:r>
      <w:r>
        <w:rPr>
          <w:spacing w:val="-3"/>
          <w:sz w:val="24"/>
        </w:rPr>
        <w:t xml:space="preserve">коллективного </w:t>
      </w:r>
      <w:r>
        <w:rPr>
          <w:sz w:val="24"/>
        </w:rPr>
        <w:t xml:space="preserve">безопасного поведения в чрезвычайных ситуациях, угрожающих жизни и здоровью </w:t>
      </w:r>
      <w:r>
        <w:rPr>
          <w:spacing w:val="-3"/>
          <w:sz w:val="24"/>
        </w:rPr>
        <w:t xml:space="preserve">людей, </w:t>
      </w:r>
      <w:r>
        <w:rPr>
          <w:sz w:val="24"/>
        </w:rPr>
        <w:t>правил поведения на транспорте и на</w:t>
      </w:r>
      <w:r>
        <w:rPr>
          <w:spacing w:val="-17"/>
          <w:sz w:val="24"/>
        </w:rPr>
        <w:t xml:space="preserve"> </w:t>
      </w:r>
      <w:r>
        <w:rPr>
          <w:sz w:val="24"/>
        </w:rPr>
        <w:t>дорогах.</w:t>
      </w:r>
    </w:p>
    <w:p w:rsidR="00E8726E" w:rsidRDefault="00E8726E" w:rsidP="00237B2E">
      <w:pPr>
        <w:pStyle w:val="a6"/>
        <w:numPr>
          <w:ilvl w:val="0"/>
          <w:numId w:val="299"/>
        </w:numPr>
        <w:tabs>
          <w:tab w:val="left" w:pos="1368"/>
        </w:tabs>
        <w:ind w:right="1112"/>
        <w:rPr>
          <w:sz w:val="24"/>
        </w:rPr>
      </w:pPr>
      <w:r>
        <w:rPr>
          <w:sz w:val="24"/>
        </w:rPr>
        <w:t xml:space="preserve">Развитость эстетического сознания через освоение </w:t>
      </w:r>
      <w:r>
        <w:rPr>
          <w:spacing w:val="-3"/>
          <w:sz w:val="24"/>
        </w:rPr>
        <w:t xml:space="preserve">художественного </w:t>
      </w:r>
      <w:r>
        <w:rPr>
          <w:sz w:val="24"/>
        </w:rPr>
        <w:t xml:space="preserve">наследия народов России и мира, творческой деятельности эстетического характера (способность понимать </w:t>
      </w:r>
      <w:r>
        <w:rPr>
          <w:spacing w:val="-3"/>
          <w:sz w:val="24"/>
        </w:rPr>
        <w:t xml:space="preserve">художественные </w:t>
      </w:r>
      <w:r>
        <w:rPr>
          <w:sz w:val="24"/>
        </w:rPr>
        <w:t xml:space="preserve">произведения, отражающие разные </w:t>
      </w:r>
      <w:r>
        <w:rPr>
          <w:spacing w:val="-3"/>
          <w:sz w:val="24"/>
        </w:rPr>
        <w:t xml:space="preserve">этнокультурные </w:t>
      </w:r>
      <w:r>
        <w:rPr>
          <w:sz w:val="24"/>
        </w:rPr>
        <w:t xml:space="preserve">традиции; сформированность основ </w:t>
      </w:r>
      <w:r>
        <w:rPr>
          <w:spacing w:val="-3"/>
          <w:sz w:val="24"/>
        </w:rPr>
        <w:t xml:space="preserve">художественной </w:t>
      </w:r>
      <w:r>
        <w:rPr>
          <w:spacing w:val="-4"/>
          <w:sz w:val="24"/>
        </w:rPr>
        <w:t xml:space="preserve">культуры  </w:t>
      </w:r>
      <w:r>
        <w:rPr>
          <w:sz w:val="24"/>
        </w:rPr>
        <w:t xml:space="preserve">обучающихся как части их общей духовной </w:t>
      </w:r>
      <w:r>
        <w:rPr>
          <w:spacing w:val="-4"/>
          <w:sz w:val="24"/>
        </w:rPr>
        <w:t xml:space="preserve">культуры, </w:t>
      </w:r>
      <w:r>
        <w:rPr>
          <w:sz w:val="24"/>
        </w:rPr>
        <w:t xml:space="preserve">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w:t>
      </w:r>
      <w:r>
        <w:rPr>
          <w:spacing w:val="-3"/>
          <w:sz w:val="24"/>
        </w:rPr>
        <w:t xml:space="preserve">художественном </w:t>
      </w:r>
      <w:r>
        <w:rPr>
          <w:sz w:val="24"/>
        </w:rPr>
        <w:t xml:space="preserve">и нравственном пространстве </w:t>
      </w:r>
      <w:r>
        <w:rPr>
          <w:spacing w:val="-4"/>
          <w:sz w:val="24"/>
        </w:rPr>
        <w:t xml:space="preserve">культуры;  </w:t>
      </w:r>
      <w:r>
        <w:rPr>
          <w:sz w:val="24"/>
        </w:rPr>
        <w:t xml:space="preserve">уважение к истории </w:t>
      </w:r>
      <w:r>
        <w:rPr>
          <w:spacing w:val="-4"/>
          <w:sz w:val="24"/>
        </w:rPr>
        <w:t xml:space="preserve">культуры </w:t>
      </w:r>
      <w:r>
        <w:rPr>
          <w:sz w:val="24"/>
        </w:rPr>
        <w:t xml:space="preserve">своего Отечества, выраженной в </w:t>
      </w:r>
      <w:r>
        <w:rPr>
          <w:spacing w:val="-4"/>
          <w:sz w:val="24"/>
        </w:rPr>
        <w:t xml:space="preserve">том </w:t>
      </w:r>
      <w:r>
        <w:rPr>
          <w:sz w:val="24"/>
        </w:rPr>
        <w:t xml:space="preserve">числе в понимании красоты человека; потребность в общении с </w:t>
      </w:r>
      <w:r>
        <w:rPr>
          <w:spacing w:val="-3"/>
          <w:sz w:val="24"/>
        </w:rPr>
        <w:t xml:space="preserve">художественными </w:t>
      </w:r>
      <w:r>
        <w:rPr>
          <w:sz w:val="24"/>
        </w:rPr>
        <w:t xml:space="preserve">произведениями, сформированность активного отношения к традициям </w:t>
      </w:r>
      <w:r>
        <w:rPr>
          <w:spacing w:val="-3"/>
          <w:sz w:val="24"/>
        </w:rPr>
        <w:t xml:space="preserve">художественной </w:t>
      </w:r>
      <w:r>
        <w:rPr>
          <w:spacing w:val="-4"/>
          <w:sz w:val="24"/>
        </w:rPr>
        <w:t xml:space="preserve">культуры </w:t>
      </w:r>
      <w:r>
        <w:rPr>
          <w:sz w:val="24"/>
        </w:rPr>
        <w:t>как смысловой, эстетической и личностно-значимой ценности).</w:t>
      </w:r>
    </w:p>
    <w:p w:rsidR="00E8726E" w:rsidRDefault="00E8726E" w:rsidP="00237B2E">
      <w:pPr>
        <w:pStyle w:val="a6"/>
        <w:numPr>
          <w:ilvl w:val="0"/>
          <w:numId w:val="299"/>
        </w:numPr>
        <w:tabs>
          <w:tab w:val="left" w:pos="1416"/>
        </w:tabs>
        <w:ind w:right="1111"/>
        <w:rPr>
          <w:sz w:val="24"/>
        </w:rPr>
      </w:pPr>
      <w:r>
        <w:rPr>
          <w:sz w:val="24"/>
        </w:rPr>
        <w:t xml:space="preserve">Сформированность основ </w:t>
      </w:r>
      <w:r>
        <w:rPr>
          <w:spacing w:val="-3"/>
          <w:sz w:val="24"/>
        </w:rPr>
        <w:t xml:space="preserve">экологической </w:t>
      </w:r>
      <w:r>
        <w:rPr>
          <w:spacing w:val="-4"/>
          <w:sz w:val="24"/>
        </w:rPr>
        <w:t>культуры,</w:t>
      </w:r>
      <w:r>
        <w:rPr>
          <w:spacing w:val="52"/>
          <w:sz w:val="24"/>
        </w:rPr>
        <w:t xml:space="preserve"> </w:t>
      </w:r>
      <w:r>
        <w:rPr>
          <w:sz w:val="24"/>
        </w:rPr>
        <w:t xml:space="preserve">соответствующей современному уровню </w:t>
      </w:r>
      <w:r>
        <w:rPr>
          <w:spacing w:val="-3"/>
          <w:sz w:val="24"/>
        </w:rPr>
        <w:t xml:space="preserve">экологического </w:t>
      </w:r>
      <w:r>
        <w:rPr>
          <w:sz w:val="24"/>
        </w:rPr>
        <w:t xml:space="preserve">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w:t>
      </w:r>
      <w:r>
        <w:rPr>
          <w:spacing w:val="-4"/>
          <w:sz w:val="24"/>
        </w:rPr>
        <w:t xml:space="preserve">трудом, </w:t>
      </w:r>
      <w:r>
        <w:rPr>
          <w:sz w:val="24"/>
        </w:rPr>
        <w:t xml:space="preserve">к </w:t>
      </w:r>
      <w:r>
        <w:rPr>
          <w:spacing w:val="-2"/>
          <w:sz w:val="24"/>
        </w:rPr>
        <w:t xml:space="preserve">художественно-эстетическому </w:t>
      </w:r>
      <w:r>
        <w:rPr>
          <w:sz w:val="24"/>
        </w:rPr>
        <w:t xml:space="preserve">отражению природы, к занятиям туризмом, в </w:t>
      </w:r>
      <w:r>
        <w:rPr>
          <w:spacing w:val="-4"/>
          <w:sz w:val="24"/>
        </w:rPr>
        <w:t>том</w:t>
      </w:r>
      <w:r>
        <w:rPr>
          <w:spacing w:val="52"/>
          <w:sz w:val="24"/>
        </w:rPr>
        <w:t xml:space="preserve"> </w:t>
      </w:r>
      <w:r>
        <w:rPr>
          <w:sz w:val="24"/>
        </w:rPr>
        <w:t xml:space="preserve">числе </w:t>
      </w:r>
      <w:r>
        <w:rPr>
          <w:spacing w:val="-3"/>
          <w:sz w:val="24"/>
        </w:rPr>
        <w:t xml:space="preserve">экотуризмом, </w:t>
      </w:r>
      <w:r>
        <w:rPr>
          <w:sz w:val="24"/>
        </w:rPr>
        <w:t>к осуществлению природоохранной</w:t>
      </w:r>
      <w:r>
        <w:rPr>
          <w:spacing w:val="-1"/>
          <w:sz w:val="24"/>
        </w:rPr>
        <w:t xml:space="preserve"> </w:t>
      </w:r>
      <w:r>
        <w:rPr>
          <w:sz w:val="24"/>
        </w:rPr>
        <w:t>деятельности).</w:t>
      </w:r>
    </w:p>
    <w:p w:rsidR="00E8726E" w:rsidRPr="00E8726E" w:rsidRDefault="004F1D57" w:rsidP="004F1D57">
      <w:pPr>
        <w:tabs>
          <w:tab w:val="left" w:pos="3512"/>
        </w:tabs>
        <w:spacing w:before="1"/>
        <w:ind w:left="962"/>
        <w:jc w:val="center"/>
        <w:rPr>
          <w:b/>
          <w:color w:val="000009"/>
          <w:sz w:val="24"/>
        </w:rPr>
      </w:pPr>
      <w:r>
        <w:rPr>
          <w:b/>
          <w:color w:val="000009"/>
          <w:sz w:val="24"/>
        </w:rPr>
        <w:t>1.2.4.</w:t>
      </w:r>
      <w:r w:rsidR="00E8726E" w:rsidRPr="00E8726E">
        <w:rPr>
          <w:b/>
          <w:color w:val="000009"/>
          <w:sz w:val="24"/>
        </w:rPr>
        <w:t xml:space="preserve">Метапредметные </w:t>
      </w:r>
      <w:r w:rsidR="00E8726E" w:rsidRPr="00E8726E">
        <w:rPr>
          <w:b/>
          <w:color w:val="000009"/>
          <w:spacing w:val="-3"/>
          <w:sz w:val="24"/>
        </w:rPr>
        <w:t xml:space="preserve">результаты </w:t>
      </w:r>
      <w:r w:rsidR="00E8726E" w:rsidRPr="00E8726E">
        <w:rPr>
          <w:b/>
          <w:color w:val="000009"/>
          <w:sz w:val="24"/>
        </w:rPr>
        <w:t>освоения</w:t>
      </w:r>
      <w:r w:rsidR="00E8726E" w:rsidRPr="00E8726E">
        <w:rPr>
          <w:b/>
          <w:color w:val="000009"/>
          <w:spacing w:val="2"/>
          <w:sz w:val="24"/>
        </w:rPr>
        <w:t xml:space="preserve"> </w:t>
      </w:r>
      <w:r w:rsidR="00E8726E" w:rsidRPr="00E8726E">
        <w:rPr>
          <w:b/>
          <w:color w:val="000009"/>
          <w:sz w:val="24"/>
        </w:rPr>
        <w:t>ООП</w:t>
      </w:r>
    </w:p>
    <w:p w:rsidR="00E8726E" w:rsidRDefault="00E8726E" w:rsidP="00E8726E">
      <w:pPr>
        <w:pStyle w:val="a3"/>
        <w:tabs>
          <w:tab w:val="left" w:pos="1994"/>
          <w:tab w:val="left" w:pos="2472"/>
          <w:tab w:val="left" w:pos="4378"/>
          <w:tab w:val="left" w:pos="5594"/>
          <w:tab w:val="left" w:pos="6862"/>
          <w:tab w:val="left" w:pos="8757"/>
        </w:tabs>
        <w:ind w:right="1113" w:firstLine="710"/>
      </w:pPr>
      <w:r>
        <w:t xml:space="preserve">Метапредметные </w:t>
      </w:r>
      <w:r>
        <w:rPr>
          <w:spacing w:val="-4"/>
        </w:rPr>
        <w:t>результаты</w:t>
      </w:r>
      <w:r>
        <w:rPr>
          <w:spacing w:val="52"/>
        </w:rPr>
        <w:t xml:space="preserve"> </w:t>
      </w:r>
      <w:r>
        <w:rPr>
          <w:spacing w:val="-3"/>
        </w:rPr>
        <w:t xml:space="preserve">включают </w:t>
      </w:r>
      <w:r>
        <w:t>освоенные</w:t>
      </w:r>
      <w:r>
        <w:rPr>
          <w:spacing w:val="9"/>
        </w:rPr>
        <w:t xml:space="preserve"> </w:t>
      </w:r>
      <w:r>
        <w:t>обучающимися</w:t>
      </w:r>
      <w:r>
        <w:rPr>
          <w:spacing w:val="12"/>
        </w:rPr>
        <w:t xml:space="preserve"> </w:t>
      </w:r>
      <w:r>
        <w:t>межпредметные понятия</w:t>
      </w:r>
      <w:r>
        <w:tab/>
        <w:t>и</w:t>
      </w:r>
      <w:r>
        <w:tab/>
        <w:t>универсальные</w:t>
      </w:r>
      <w:r>
        <w:tab/>
        <w:t>учебные</w:t>
      </w:r>
      <w:r>
        <w:tab/>
        <w:t>действия</w:t>
      </w:r>
      <w:r>
        <w:tab/>
        <w:t>(регулятивные,</w:t>
      </w:r>
      <w:r>
        <w:tab/>
      </w:r>
      <w:r>
        <w:rPr>
          <w:spacing w:val="-2"/>
        </w:rPr>
        <w:t xml:space="preserve">познавательные, </w:t>
      </w:r>
      <w:r>
        <w:rPr>
          <w:spacing w:val="-3"/>
        </w:rPr>
        <w:t xml:space="preserve">коммуникативные). </w:t>
      </w:r>
      <w:r>
        <w:t>В целях соотнесения формирования метапредметных</w:t>
      </w:r>
      <w:r>
        <w:rPr>
          <w:spacing w:val="15"/>
        </w:rPr>
        <w:t xml:space="preserve"> </w:t>
      </w:r>
      <w:r>
        <w:rPr>
          <w:spacing w:val="-3"/>
        </w:rPr>
        <w:t>результатов</w:t>
      </w:r>
    </w:p>
    <w:p w:rsidR="00E8726E" w:rsidRDefault="00E8726E" w:rsidP="00E8726E">
      <w:pPr>
        <w:pStyle w:val="a3"/>
        <w:ind w:right="1109"/>
      </w:pPr>
      <w:r>
        <w:t xml:space="preserve">с рабочими программами по учебным предметам </w:t>
      </w:r>
      <w:r>
        <w:rPr>
          <w:spacing w:val="-4"/>
        </w:rPr>
        <w:t xml:space="preserve">МБОУ </w:t>
      </w:r>
      <w:r>
        <w:rPr>
          <w:spacing w:val="-3"/>
        </w:rPr>
        <w:t>«СОШ</w:t>
      </w:r>
      <w:r>
        <w:t>» пст.Чернореченский на регулярной</w:t>
      </w:r>
      <w:r>
        <w:rPr>
          <w:spacing w:val="-36"/>
        </w:rPr>
        <w:t xml:space="preserve"> </w:t>
      </w:r>
      <w:r>
        <w:t xml:space="preserve">основе проводит методические советы для определения, как с </w:t>
      </w:r>
      <w:r>
        <w:rPr>
          <w:spacing w:val="-2"/>
        </w:rPr>
        <w:t xml:space="preserve">учетом </w:t>
      </w:r>
      <w:r>
        <w:t xml:space="preserve">используемой базы образовательных технологий, так и методик, возможности обеспечения формирования универсальных учебных действий </w:t>
      </w:r>
      <w:r>
        <w:rPr>
          <w:spacing w:val="-5"/>
        </w:rPr>
        <w:t xml:space="preserve">(УУД), </w:t>
      </w:r>
      <w:r>
        <w:rPr>
          <w:spacing w:val="-3"/>
        </w:rPr>
        <w:t>аккумулируя</w:t>
      </w:r>
      <w:r>
        <w:rPr>
          <w:spacing w:val="54"/>
        </w:rPr>
        <w:t xml:space="preserve"> </w:t>
      </w:r>
      <w:r>
        <w:t>потенциал разных специалистов-предметников.</w:t>
      </w:r>
    </w:p>
    <w:p w:rsidR="00E8726E" w:rsidRDefault="00E8726E" w:rsidP="00E8726E">
      <w:pPr>
        <w:pStyle w:val="2"/>
        <w:jc w:val="center"/>
      </w:pPr>
      <w:r>
        <w:t>Межпредметные понятия</w:t>
      </w:r>
    </w:p>
    <w:p w:rsidR="00E8726E" w:rsidRDefault="00E8726E" w:rsidP="00E8726E">
      <w:pPr>
        <w:pStyle w:val="a3"/>
        <w:ind w:right="1104" w:firstLine="284"/>
      </w:pPr>
      <w:r>
        <w:t>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w:t>
      </w:r>
    </w:p>
    <w:p w:rsidR="00E8726E" w:rsidRDefault="00E8726E" w:rsidP="00E8726E">
      <w:pPr>
        <w:pStyle w:val="a3"/>
        <w:spacing w:before="74"/>
        <w:ind w:right="1114"/>
      </w:pPr>
      <w:r>
        <w:t xml:space="preserve">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w:t>
      </w:r>
      <w:r>
        <w:rPr>
          <w:spacing w:val="-4"/>
        </w:rPr>
        <w:t>том</w:t>
      </w:r>
      <w:r>
        <w:rPr>
          <w:spacing w:val="52"/>
        </w:rPr>
        <w:t xml:space="preserve"> </w:t>
      </w:r>
      <w:r>
        <w:t xml:space="preserve">числе досугового, </w:t>
      </w:r>
      <w:r>
        <w:rPr>
          <w:spacing w:val="-3"/>
        </w:rPr>
        <w:t xml:space="preserve">подготовки </w:t>
      </w:r>
      <w:r>
        <w:t xml:space="preserve">к </w:t>
      </w:r>
      <w:r>
        <w:rPr>
          <w:spacing w:val="-3"/>
        </w:rPr>
        <w:t xml:space="preserve">трудовой </w:t>
      </w:r>
      <w:r>
        <w:t xml:space="preserve">и социальной деятельности. У выпускников </w:t>
      </w:r>
      <w:r>
        <w:rPr>
          <w:spacing w:val="-6"/>
        </w:rPr>
        <w:t xml:space="preserve">будет </w:t>
      </w:r>
      <w:r>
        <w:t xml:space="preserve">сформирована потребность в систематическом чтении как средстве познания мира и себя в </w:t>
      </w:r>
      <w:r>
        <w:rPr>
          <w:spacing w:val="-3"/>
        </w:rPr>
        <w:t xml:space="preserve">этом </w:t>
      </w:r>
      <w:r>
        <w:t xml:space="preserve">мире, гармонизации отношений человека и общества, создании образа «потребного </w:t>
      </w:r>
      <w:r>
        <w:rPr>
          <w:spacing w:val="-4"/>
        </w:rPr>
        <w:t>будущего».</w:t>
      </w:r>
    </w:p>
    <w:p w:rsidR="00E8726E" w:rsidRDefault="00E8726E" w:rsidP="00E8726E">
      <w:pPr>
        <w:pStyle w:val="a3"/>
        <w:ind w:right="1111" w:firstLine="710"/>
      </w:pPr>
      <w: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E8726E" w:rsidRDefault="00E8726E" w:rsidP="00237B2E">
      <w:pPr>
        <w:pStyle w:val="a6"/>
        <w:numPr>
          <w:ilvl w:val="0"/>
          <w:numId w:val="298"/>
        </w:numPr>
        <w:tabs>
          <w:tab w:val="left" w:pos="960"/>
        </w:tabs>
        <w:ind w:right="1114" w:hanging="284"/>
        <w:rPr>
          <w:sz w:val="24"/>
        </w:rPr>
      </w:pPr>
      <w:r>
        <w:rPr>
          <w:sz w:val="24"/>
        </w:rPr>
        <w:t xml:space="preserve">систематизировать, сопоставлять, анализировать, обобщать и интерпретировать информацию, содержащуюся в </w:t>
      </w:r>
      <w:r>
        <w:rPr>
          <w:spacing w:val="-3"/>
          <w:sz w:val="24"/>
        </w:rPr>
        <w:t xml:space="preserve">готовых </w:t>
      </w:r>
      <w:r>
        <w:rPr>
          <w:sz w:val="24"/>
        </w:rPr>
        <w:t>информационных</w:t>
      </w:r>
      <w:r>
        <w:rPr>
          <w:spacing w:val="-3"/>
          <w:sz w:val="24"/>
        </w:rPr>
        <w:t xml:space="preserve"> </w:t>
      </w:r>
      <w:r>
        <w:rPr>
          <w:sz w:val="24"/>
        </w:rPr>
        <w:t>объектах;</w:t>
      </w:r>
    </w:p>
    <w:p w:rsidR="00E8726E" w:rsidRDefault="00E8726E" w:rsidP="00237B2E">
      <w:pPr>
        <w:pStyle w:val="a6"/>
        <w:numPr>
          <w:ilvl w:val="0"/>
          <w:numId w:val="298"/>
        </w:numPr>
        <w:tabs>
          <w:tab w:val="left" w:pos="960"/>
        </w:tabs>
        <w:ind w:right="1115" w:hanging="284"/>
        <w:rPr>
          <w:sz w:val="24"/>
        </w:rPr>
      </w:pPr>
      <w:r>
        <w:rPr>
          <w:sz w:val="24"/>
        </w:rPr>
        <w:t xml:space="preserve">выделять </w:t>
      </w:r>
      <w:r>
        <w:rPr>
          <w:spacing w:val="-3"/>
          <w:sz w:val="24"/>
        </w:rPr>
        <w:t xml:space="preserve">главную </w:t>
      </w:r>
      <w:r>
        <w:rPr>
          <w:sz w:val="24"/>
        </w:rPr>
        <w:t xml:space="preserve">и избыточную информацию, выполнять смысловое свертывание </w:t>
      </w:r>
      <w:r>
        <w:rPr>
          <w:sz w:val="24"/>
        </w:rPr>
        <w:lastRenderedPageBreak/>
        <w:t xml:space="preserve">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w:t>
      </w:r>
      <w:r>
        <w:rPr>
          <w:spacing w:val="-3"/>
          <w:sz w:val="24"/>
        </w:rPr>
        <w:t xml:space="preserve">схем </w:t>
      </w:r>
      <w:r>
        <w:rPr>
          <w:sz w:val="24"/>
        </w:rPr>
        <w:t xml:space="preserve">и диаграмм, </w:t>
      </w:r>
      <w:r>
        <w:rPr>
          <w:spacing w:val="-3"/>
          <w:sz w:val="24"/>
        </w:rPr>
        <w:t xml:space="preserve">карт </w:t>
      </w:r>
      <w:r>
        <w:rPr>
          <w:sz w:val="24"/>
        </w:rPr>
        <w:t>понятий — концептуальных диаграмм, опорных</w:t>
      </w:r>
      <w:r>
        <w:rPr>
          <w:spacing w:val="-7"/>
          <w:sz w:val="24"/>
        </w:rPr>
        <w:t xml:space="preserve"> </w:t>
      </w:r>
      <w:r>
        <w:rPr>
          <w:spacing w:val="-3"/>
          <w:sz w:val="24"/>
        </w:rPr>
        <w:t>конспектов);</w:t>
      </w:r>
    </w:p>
    <w:p w:rsidR="00E8726E" w:rsidRDefault="00E8726E" w:rsidP="00237B2E">
      <w:pPr>
        <w:pStyle w:val="a6"/>
        <w:numPr>
          <w:ilvl w:val="0"/>
          <w:numId w:val="298"/>
        </w:numPr>
        <w:tabs>
          <w:tab w:val="left" w:pos="960"/>
        </w:tabs>
        <w:ind w:left="960"/>
        <w:rPr>
          <w:sz w:val="24"/>
        </w:rPr>
      </w:pPr>
      <w:r>
        <w:rPr>
          <w:sz w:val="24"/>
        </w:rPr>
        <w:t xml:space="preserve">заполнять и дополнять таблицы, </w:t>
      </w:r>
      <w:r>
        <w:rPr>
          <w:spacing w:val="-3"/>
          <w:sz w:val="24"/>
        </w:rPr>
        <w:t xml:space="preserve">схемы, </w:t>
      </w:r>
      <w:r>
        <w:rPr>
          <w:sz w:val="24"/>
        </w:rPr>
        <w:t>диаграммы, тексты.</w:t>
      </w:r>
    </w:p>
    <w:p w:rsidR="00E8726E" w:rsidRDefault="00E8726E" w:rsidP="00E8726E">
      <w:pPr>
        <w:pStyle w:val="a3"/>
        <w:ind w:right="1113" w:firstLine="710"/>
      </w:pPr>
      <w:r>
        <w:t xml:space="preserve">В </w:t>
      </w:r>
      <w:r>
        <w:rPr>
          <w:spacing w:val="-5"/>
        </w:rPr>
        <w:t xml:space="preserve">ходе </w:t>
      </w:r>
      <w:r>
        <w:t xml:space="preserve">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w:t>
      </w:r>
      <w:r>
        <w:rPr>
          <w:spacing w:val="-5"/>
        </w:rPr>
        <w:t xml:space="preserve">ходе </w:t>
      </w:r>
      <w:r>
        <w:t xml:space="preserve">реализации </w:t>
      </w:r>
      <w:r>
        <w:rPr>
          <w:spacing w:val="-4"/>
        </w:rPr>
        <w:t xml:space="preserve">исходного </w:t>
      </w:r>
      <w:r>
        <w:t xml:space="preserve">замысла на практическом уровне овладеют умением выбирать адекватные стоящей </w:t>
      </w:r>
      <w:r>
        <w:rPr>
          <w:spacing w:val="-3"/>
        </w:rPr>
        <w:t xml:space="preserve">задаче </w:t>
      </w:r>
      <w:r>
        <w:t xml:space="preserve">средства, принимать решения, в </w:t>
      </w:r>
      <w:r>
        <w:rPr>
          <w:spacing w:val="-4"/>
        </w:rPr>
        <w:t xml:space="preserve">том </w:t>
      </w:r>
      <w:r>
        <w:t>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w:t>
      </w:r>
      <w:r>
        <w:rPr>
          <w:spacing w:val="-2"/>
        </w:rPr>
        <w:t xml:space="preserve"> </w:t>
      </w:r>
      <w:r>
        <w:t>решения.</w:t>
      </w:r>
    </w:p>
    <w:p w:rsidR="00E8726E" w:rsidRDefault="00E8726E" w:rsidP="00E8726E">
      <w:pPr>
        <w:pStyle w:val="a3"/>
        <w:ind w:right="1112" w:firstLine="710"/>
      </w:pPr>
      <w: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E8726E" w:rsidRDefault="00E8726E" w:rsidP="00E8726E">
      <w:pPr>
        <w:pStyle w:val="a3"/>
        <w:ind w:right="1116" w:firstLine="710"/>
      </w:pPr>
      <w:r>
        <w:t>В соответствии ФГОС ООО выделяются три группы универсальных учебных действий: регулятивные, познавательные, коммуникативные.</w:t>
      </w:r>
    </w:p>
    <w:p w:rsidR="00E8726E" w:rsidRDefault="00E8726E" w:rsidP="00E8726E">
      <w:pPr>
        <w:pStyle w:val="2"/>
        <w:jc w:val="both"/>
      </w:pPr>
      <w:r>
        <w:t>Регулятивные УУД</w:t>
      </w:r>
    </w:p>
    <w:p w:rsidR="00E8726E" w:rsidRDefault="00E8726E" w:rsidP="00E8726E">
      <w:pPr>
        <w:pStyle w:val="a3"/>
        <w:ind w:right="1116"/>
      </w:pPr>
      <w: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E8726E" w:rsidRDefault="00E8726E" w:rsidP="00237B2E">
      <w:pPr>
        <w:pStyle w:val="a6"/>
        <w:numPr>
          <w:ilvl w:val="0"/>
          <w:numId w:val="297"/>
        </w:numPr>
        <w:tabs>
          <w:tab w:val="left" w:pos="1100"/>
        </w:tabs>
        <w:spacing w:line="277" w:lineRule="exact"/>
        <w:rPr>
          <w:sz w:val="24"/>
        </w:rPr>
      </w:pPr>
      <w:r>
        <w:rPr>
          <w:sz w:val="24"/>
        </w:rPr>
        <w:t xml:space="preserve">анализировать существующие и планировать </w:t>
      </w:r>
      <w:r>
        <w:rPr>
          <w:spacing w:val="-5"/>
          <w:sz w:val="24"/>
        </w:rPr>
        <w:t xml:space="preserve">будущие </w:t>
      </w:r>
      <w:r>
        <w:rPr>
          <w:sz w:val="24"/>
        </w:rPr>
        <w:t>образовательные</w:t>
      </w:r>
      <w:r>
        <w:rPr>
          <w:spacing w:val="-2"/>
          <w:sz w:val="24"/>
        </w:rPr>
        <w:t xml:space="preserve"> </w:t>
      </w:r>
      <w:r>
        <w:rPr>
          <w:spacing w:val="-3"/>
          <w:sz w:val="24"/>
        </w:rPr>
        <w:t>результаты;</w:t>
      </w:r>
    </w:p>
    <w:p w:rsidR="00E8726E" w:rsidRDefault="00E8726E" w:rsidP="00237B2E">
      <w:pPr>
        <w:pStyle w:val="a6"/>
        <w:numPr>
          <w:ilvl w:val="0"/>
          <w:numId w:val="297"/>
        </w:numPr>
        <w:tabs>
          <w:tab w:val="left" w:pos="1100"/>
        </w:tabs>
        <w:spacing w:before="6"/>
        <w:rPr>
          <w:sz w:val="24"/>
        </w:rPr>
      </w:pPr>
      <w:r>
        <w:rPr>
          <w:sz w:val="24"/>
        </w:rPr>
        <w:t xml:space="preserve">идентифицировать собственные проблемы и определять </w:t>
      </w:r>
      <w:r>
        <w:rPr>
          <w:spacing w:val="-3"/>
          <w:sz w:val="24"/>
        </w:rPr>
        <w:t>главную</w:t>
      </w:r>
      <w:r>
        <w:rPr>
          <w:spacing w:val="-8"/>
          <w:sz w:val="24"/>
        </w:rPr>
        <w:t xml:space="preserve"> </w:t>
      </w:r>
      <w:r>
        <w:rPr>
          <w:sz w:val="24"/>
        </w:rPr>
        <w:t>проблему;</w:t>
      </w:r>
    </w:p>
    <w:p w:rsidR="00E8726E" w:rsidRDefault="00E8726E" w:rsidP="00237B2E">
      <w:pPr>
        <w:pStyle w:val="a6"/>
        <w:numPr>
          <w:ilvl w:val="0"/>
          <w:numId w:val="297"/>
        </w:numPr>
        <w:tabs>
          <w:tab w:val="left" w:pos="1100"/>
        </w:tabs>
        <w:spacing w:before="4" w:line="259" w:lineRule="auto"/>
        <w:ind w:right="1115"/>
        <w:rPr>
          <w:sz w:val="24"/>
        </w:rPr>
      </w:pPr>
      <w:r>
        <w:rPr>
          <w:sz w:val="24"/>
        </w:rPr>
        <w:t xml:space="preserve">выдвигать версии решения проблемы, </w:t>
      </w:r>
      <w:r>
        <w:rPr>
          <w:spacing w:val="-3"/>
          <w:sz w:val="24"/>
        </w:rPr>
        <w:t xml:space="preserve">формулировать </w:t>
      </w:r>
      <w:r>
        <w:rPr>
          <w:sz w:val="24"/>
        </w:rPr>
        <w:t xml:space="preserve">гипотезы, предвосхищать </w:t>
      </w:r>
      <w:r>
        <w:rPr>
          <w:spacing w:val="-3"/>
          <w:sz w:val="24"/>
        </w:rPr>
        <w:t>конечный результат;</w:t>
      </w:r>
    </w:p>
    <w:p w:rsidR="00E8726E" w:rsidRDefault="00E8726E" w:rsidP="00237B2E">
      <w:pPr>
        <w:pStyle w:val="a6"/>
        <w:numPr>
          <w:ilvl w:val="0"/>
          <w:numId w:val="297"/>
        </w:numPr>
        <w:tabs>
          <w:tab w:val="left" w:pos="1100"/>
        </w:tabs>
        <w:spacing w:line="254" w:lineRule="exact"/>
        <w:rPr>
          <w:sz w:val="24"/>
        </w:rPr>
      </w:pPr>
      <w:r>
        <w:rPr>
          <w:sz w:val="24"/>
        </w:rPr>
        <w:t>ставить</w:t>
      </w:r>
      <w:r>
        <w:rPr>
          <w:spacing w:val="22"/>
          <w:sz w:val="24"/>
        </w:rPr>
        <w:t xml:space="preserve"> </w:t>
      </w:r>
      <w:r>
        <w:rPr>
          <w:sz w:val="24"/>
        </w:rPr>
        <w:t>цель</w:t>
      </w:r>
      <w:r>
        <w:rPr>
          <w:spacing w:val="23"/>
          <w:sz w:val="24"/>
        </w:rPr>
        <w:t xml:space="preserve"> </w:t>
      </w:r>
      <w:r>
        <w:rPr>
          <w:sz w:val="24"/>
        </w:rPr>
        <w:t>деятельности</w:t>
      </w:r>
      <w:r>
        <w:rPr>
          <w:spacing w:val="21"/>
          <w:sz w:val="24"/>
        </w:rPr>
        <w:t xml:space="preserve"> </w:t>
      </w:r>
      <w:r>
        <w:rPr>
          <w:sz w:val="24"/>
        </w:rPr>
        <w:t>на</w:t>
      </w:r>
      <w:r>
        <w:rPr>
          <w:spacing w:val="24"/>
          <w:sz w:val="24"/>
        </w:rPr>
        <w:t xml:space="preserve"> </w:t>
      </w:r>
      <w:r>
        <w:rPr>
          <w:sz w:val="24"/>
        </w:rPr>
        <w:t>основе</w:t>
      </w:r>
      <w:r>
        <w:rPr>
          <w:spacing w:val="23"/>
          <w:sz w:val="24"/>
        </w:rPr>
        <w:t xml:space="preserve"> </w:t>
      </w:r>
      <w:r>
        <w:rPr>
          <w:sz w:val="24"/>
        </w:rPr>
        <w:t>определенной</w:t>
      </w:r>
      <w:r>
        <w:rPr>
          <w:spacing w:val="23"/>
          <w:sz w:val="24"/>
        </w:rPr>
        <w:t xml:space="preserve"> </w:t>
      </w:r>
      <w:r>
        <w:rPr>
          <w:sz w:val="24"/>
        </w:rPr>
        <w:t>проблемы</w:t>
      </w:r>
      <w:r>
        <w:rPr>
          <w:spacing w:val="21"/>
          <w:sz w:val="24"/>
        </w:rPr>
        <w:t xml:space="preserve"> </w:t>
      </w:r>
      <w:r>
        <w:rPr>
          <w:sz w:val="24"/>
        </w:rPr>
        <w:t>и</w:t>
      </w:r>
      <w:r>
        <w:rPr>
          <w:spacing w:val="24"/>
          <w:sz w:val="24"/>
        </w:rPr>
        <w:t xml:space="preserve"> </w:t>
      </w:r>
      <w:r>
        <w:rPr>
          <w:sz w:val="24"/>
        </w:rPr>
        <w:t>существующих</w:t>
      </w:r>
    </w:p>
    <w:p w:rsidR="00E8726E" w:rsidRDefault="00E8726E" w:rsidP="00E8726E">
      <w:pPr>
        <w:pStyle w:val="a3"/>
        <w:spacing w:before="22" w:line="267" w:lineRule="exact"/>
        <w:ind w:left="1100"/>
        <w:jc w:val="left"/>
      </w:pPr>
      <w:r>
        <w:t>возможностей;</w:t>
      </w:r>
    </w:p>
    <w:p w:rsidR="00E8726E" w:rsidRDefault="00E8726E" w:rsidP="00237B2E">
      <w:pPr>
        <w:pStyle w:val="a6"/>
        <w:numPr>
          <w:ilvl w:val="0"/>
          <w:numId w:val="297"/>
        </w:numPr>
        <w:tabs>
          <w:tab w:val="left" w:pos="1100"/>
        </w:tabs>
        <w:spacing w:line="285" w:lineRule="exact"/>
        <w:jc w:val="left"/>
        <w:rPr>
          <w:sz w:val="24"/>
        </w:rPr>
      </w:pPr>
      <w:r>
        <w:rPr>
          <w:spacing w:val="-3"/>
          <w:sz w:val="24"/>
        </w:rPr>
        <w:t xml:space="preserve">формулировать </w:t>
      </w:r>
      <w:r>
        <w:rPr>
          <w:sz w:val="24"/>
        </w:rPr>
        <w:t xml:space="preserve">учебные </w:t>
      </w:r>
      <w:r>
        <w:rPr>
          <w:spacing w:val="-3"/>
          <w:sz w:val="24"/>
        </w:rPr>
        <w:t xml:space="preserve">задачи </w:t>
      </w:r>
      <w:r>
        <w:rPr>
          <w:sz w:val="24"/>
        </w:rPr>
        <w:t>как шаги достижения поставленной цели</w:t>
      </w:r>
      <w:r>
        <w:rPr>
          <w:spacing w:val="3"/>
          <w:sz w:val="24"/>
        </w:rPr>
        <w:t xml:space="preserve"> </w:t>
      </w:r>
      <w:r>
        <w:rPr>
          <w:sz w:val="24"/>
        </w:rPr>
        <w:t>деятельности;</w:t>
      </w:r>
    </w:p>
    <w:p w:rsidR="00E8726E" w:rsidRDefault="00E8726E" w:rsidP="00237B2E">
      <w:pPr>
        <w:pStyle w:val="a6"/>
        <w:numPr>
          <w:ilvl w:val="0"/>
          <w:numId w:val="297"/>
        </w:numPr>
        <w:tabs>
          <w:tab w:val="left" w:pos="1100"/>
        </w:tabs>
        <w:spacing w:before="6" w:line="256" w:lineRule="auto"/>
        <w:ind w:right="1117"/>
        <w:jc w:val="left"/>
        <w:rPr>
          <w:sz w:val="24"/>
        </w:rPr>
      </w:pPr>
      <w:r>
        <w:rPr>
          <w:sz w:val="24"/>
        </w:rPr>
        <w:t>обосновывать целевые ориентиры и приоритеты ссылками на ценности, указывая и обосновывая логическую последовательность</w:t>
      </w:r>
      <w:r>
        <w:rPr>
          <w:spacing w:val="-1"/>
          <w:sz w:val="24"/>
        </w:rPr>
        <w:t xml:space="preserve"> </w:t>
      </w:r>
      <w:r>
        <w:rPr>
          <w:sz w:val="24"/>
        </w:rPr>
        <w:t>шагов.</w:t>
      </w:r>
    </w:p>
    <w:p w:rsidR="00E8726E" w:rsidRDefault="00E8726E" w:rsidP="00E8726E">
      <w:pPr>
        <w:pStyle w:val="a3"/>
        <w:spacing w:line="257" w:lineRule="exact"/>
        <w:jc w:val="left"/>
      </w:pPr>
      <w:r>
        <w:t>Умение самостоятельно планировать пути достижения целей, в том числе альтернативные,</w:t>
      </w:r>
    </w:p>
    <w:p w:rsidR="00E8726E" w:rsidRDefault="00E8726E" w:rsidP="00E8726E">
      <w:pPr>
        <w:pStyle w:val="a3"/>
        <w:ind w:right="1071"/>
        <w:jc w:val="left"/>
      </w:pPr>
      <w:r>
        <w:t>осознанно выбирать наиболее эффективные способы решения учебных и познавательных задач. Обучающийся сможет:</w:t>
      </w:r>
    </w:p>
    <w:p w:rsidR="00E8726E" w:rsidRDefault="00E8726E" w:rsidP="00237B2E">
      <w:pPr>
        <w:pStyle w:val="a6"/>
        <w:numPr>
          <w:ilvl w:val="0"/>
          <w:numId w:val="297"/>
        </w:numPr>
        <w:tabs>
          <w:tab w:val="left" w:pos="1100"/>
        </w:tabs>
        <w:spacing w:line="277" w:lineRule="exact"/>
        <w:jc w:val="left"/>
        <w:rPr>
          <w:sz w:val="24"/>
        </w:rPr>
      </w:pPr>
      <w:r>
        <w:rPr>
          <w:sz w:val="24"/>
        </w:rPr>
        <w:t>определять</w:t>
      </w:r>
      <w:r>
        <w:rPr>
          <w:spacing w:val="22"/>
          <w:sz w:val="24"/>
        </w:rPr>
        <w:t xml:space="preserve"> </w:t>
      </w:r>
      <w:r>
        <w:rPr>
          <w:spacing w:val="-3"/>
          <w:sz w:val="24"/>
        </w:rPr>
        <w:t>необходимые</w:t>
      </w:r>
      <w:r>
        <w:rPr>
          <w:spacing w:val="24"/>
          <w:sz w:val="24"/>
        </w:rPr>
        <w:t xml:space="preserve"> </w:t>
      </w:r>
      <w:r>
        <w:rPr>
          <w:sz w:val="24"/>
        </w:rPr>
        <w:t>действия</w:t>
      </w:r>
      <w:r>
        <w:rPr>
          <w:spacing w:val="23"/>
          <w:sz w:val="24"/>
        </w:rPr>
        <w:t xml:space="preserve"> </w:t>
      </w:r>
      <w:r>
        <w:rPr>
          <w:sz w:val="24"/>
        </w:rPr>
        <w:t>в</w:t>
      </w:r>
      <w:r>
        <w:rPr>
          <w:spacing w:val="24"/>
          <w:sz w:val="24"/>
        </w:rPr>
        <w:t xml:space="preserve"> </w:t>
      </w:r>
      <w:r>
        <w:rPr>
          <w:sz w:val="24"/>
        </w:rPr>
        <w:t>соответствии</w:t>
      </w:r>
      <w:r>
        <w:rPr>
          <w:spacing w:val="23"/>
          <w:sz w:val="24"/>
        </w:rPr>
        <w:t xml:space="preserve"> </w:t>
      </w:r>
      <w:r>
        <w:rPr>
          <w:sz w:val="24"/>
        </w:rPr>
        <w:t>с</w:t>
      </w:r>
      <w:r>
        <w:rPr>
          <w:spacing w:val="23"/>
          <w:sz w:val="24"/>
        </w:rPr>
        <w:t xml:space="preserve"> </w:t>
      </w:r>
      <w:r>
        <w:rPr>
          <w:sz w:val="24"/>
        </w:rPr>
        <w:t>учебной</w:t>
      </w:r>
      <w:r>
        <w:rPr>
          <w:spacing w:val="23"/>
          <w:sz w:val="24"/>
        </w:rPr>
        <w:t xml:space="preserve"> </w:t>
      </w:r>
      <w:r>
        <w:rPr>
          <w:sz w:val="24"/>
        </w:rPr>
        <w:t>и</w:t>
      </w:r>
      <w:r>
        <w:rPr>
          <w:spacing w:val="24"/>
          <w:sz w:val="24"/>
        </w:rPr>
        <w:t xml:space="preserve"> </w:t>
      </w:r>
      <w:r>
        <w:rPr>
          <w:sz w:val="24"/>
        </w:rPr>
        <w:t>познавательной</w:t>
      </w:r>
      <w:r>
        <w:rPr>
          <w:spacing w:val="23"/>
          <w:sz w:val="24"/>
        </w:rPr>
        <w:t xml:space="preserve"> </w:t>
      </w:r>
      <w:r>
        <w:rPr>
          <w:sz w:val="24"/>
        </w:rPr>
        <w:t>задачей</w:t>
      </w:r>
      <w:r>
        <w:rPr>
          <w:spacing w:val="23"/>
          <w:sz w:val="24"/>
        </w:rPr>
        <w:t xml:space="preserve"> </w:t>
      </w:r>
      <w:r>
        <w:rPr>
          <w:sz w:val="24"/>
        </w:rPr>
        <w:t>и</w:t>
      </w:r>
    </w:p>
    <w:p w:rsidR="00E8726E" w:rsidRDefault="00E8726E" w:rsidP="00E8726E">
      <w:pPr>
        <w:pStyle w:val="a3"/>
        <w:spacing w:before="23" w:line="267" w:lineRule="exact"/>
        <w:ind w:left="1100"/>
        <w:jc w:val="left"/>
      </w:pPr>
      <w:r>
        <w:t>составлять алгоритм их выполнения;</w:t>
      </w:r>
    </w:p>
    <w:p w:rsidR="00E8726E" w:rsidRDefault="00E8726E" w:rsidP="00237B2E">
      <w:pPr>
        <w:pStyle w:val="a6"/>
        <w:numPr>
          <w:ilvl w:val="0"/>
          <w:numId w:val="297"/>
        </w:numPr>
        <w:tabs>
          <w:tab w:val="left" w:pos="1100"/>
        </w:tabs>
        <w:spacing w:line="256" w:lineRule="auto"/>
        <w:ind w:right="1114"/>
        <w:jc w:val="left"/>
        <w:rPr>
          <w:sz w:val="24"/>
        </w:rPr>
      </w:pPr>
      <w:r>
        <w:rPr>
          <w:sz w:val="24"/>
        </w:rPr>
        <w:t>обосновывать и осуществлять выбор наиболее эффективных способов решения учебных и познавательных</w:t>
      </w:r>
      <w:r>
        <w:rPr>
          <w:spacing w:val="-3"/>
          <w:sz w:val="24"/>
        </w:rPr>
        <w:t xml:space="preserve"> задач;</w:t>
      </w:r>
    </w:p>
    <w:p w:rsidR="00E8726E" w:rsidRDefault="00E8726E" w:rsidP="00237B2E">
      <w:pPr>
        <w:pStyle w:val="a6"/>
        <w:numPr>
          <w:ilvl w:val="0"/>
          <w:numId w:val="297"/>
        </w:numPr>
        <w:tabs>
          <w:tab w:val="left" w:pos="1100"/>
        </w:tabs>
        <w:spacing w:line="258" w:lineRule="exact"/>
        <w:jc w:val="left"/>
        <w:rPr>
          <w:sz w:val="24"/>
        </w:rPr>
      </w:pPr>
      <w:r>
        <w:rPr>
          <w:sz w:val="24"/>
        </w:rPr>
        <w:t>определять/находить,</w:t>
      </w:r>
      <w:r>
        <w:rPr>
          <w:spacing w:val="29"/>
          <w:sz w:val="24"/>
        </w:rPr>
        <w:t xml:space="preserve"> </w:t>
      </w:r>
      <w:r>
        <w:rPr>
          <w:sz w:val="24"/>
        </w:rPr>
        <w:t>в</w:t>
      </w:r>
      <w:r>
        <w:rPr>
          <w:spacing w:val="31"/>
          <w:sz w:val="24"/>
        </w:rPr>
        <w:t xml:space="preserve"> </w:t>
      </w:r>
      <w:r>
        <w:rPr>
          <w:spacing w:val="-3"/>
          <w:sz w:val="24"/>
        </w:rPr>
        <w:t>том</w:t>
      </w:r>
      <w:r>
        <w:rPr>
          <w:spacing w:val="31"/>
          <w:sz w:val="24"/>
        </w:rPr>
        <w:t xml:space="preserve"> </w:t>
      </w:r>
      <w:r>
        <w:rPr>
          <w:sz w:val="24"/>
        </w:rPr>
        <w:t>числе</w:t>
      </w:r>
      <w:r>
        <w:rPr>
          <w:spacing w:val="32"/>
          <w:sz w:val="24"/>
        </w:rPr>
        <w:t xml:space="preserve"> </w:t>
      </w:r>
      <w:r>
        <w:rPr>
          <w:sz w:val="24"/>
        </w:rPr>
        <w:t>из</w:t>
      </w:r>
      <w:r>
        <w:rPr>
          <w:spacing w:val="30"/>
          <w:sz w:val="24"/>
        </w:rPr>
        <w:t xml:space="preserve"> </w:t>
      </w:r>
      <w:r>
        <w:rPr>
          <w:sz w:val="24"/>
        </w:rPr>
        <w:t>предложенных</w:t>
      </w:r>
      <w:r>
        <w:rPr>
          <w:spacing w:val="30"/>
          <w:sz w:val="24"/>
        </w:rPr>
        <w:t xml:space="preserve"> </w:t>
      </w:r>
      <w:r>
        <w:rPr>
          <w:sz w:val="24"/>
        </w:rPr>
        <w:t>вариантов,</w:t>
      </w:r>
      <w:r>
        <w:rPr>
          <w:spacing w:val="29"/>
          <w:sz w:val="24"/>
        </w:rPr>
        <w:t xml:space="preserve"> </w:t>
      </w:r>
      <w:r>
        <w:rPr>
          <w:sz w:val="24"/>
        </w:rPr>
        <w:t>условия</w:t>
      </w:r>
      <w:r>
        <w:rPr>
          <w:spacing w:val="30"/>
          <w:sz w:val="24"/>
        </w:rPr>
        <w:t xml:space="preserve"> </w:t>
      </w:r>
      <w:r>
        <w:rPr>
          <w:sz w:val="24"/>
        </w:rPr>
        <w:t>для</w:t>
      </w:r>
      <w:r>
        <w:rPr>
          <w:spacing w:val="30"/>
          <w:sz w:val="24"/>
        </w:rPr>
        <w:t xml:space="preserve"> </w:t>
      </w:r>
      <w:r>
        <w:rPr>
          <w:sz w:val="24"/>
        </w:rPr>
        <w:t>выполнения</w:t>
      </w:r>
    </w:p>
    <w:p w:rsidR="00E8726E" w:rsidRDefault="00E8726E" w:rsidP="00E8726E">
      <w:pPr>
        <w:pStyle w:val="a3"/>
        <w:spacing w:before="74" w:line="267" w:lineRule="exact"/>
        <w:ind w:left="1100"/>
      </w:pPr>
      <w:r>
        <w:t>учебной и познавательной задачи;</w:t>
      </w:r>
    </w:p>
    <w:p w:rsidR="00E8726E" w:rsidRDefault="00E8726E" w:rsidP="00237B2E">
      <w:pPr>
        <w:pStyle w:val="a6"/>
        <w:numPr>
          <w:ilvl w:val="0"/>
          <w:numId w:val="297"/>
        </w:numPr>
        <w:tabs>
          <w:tab w:val="left" w:pos="1100"/>
        </w:tabs>
        <w:spacing w:line="249" w:lineRule="auto"/>
        <w:ind w:right="1116"/>
        <w:rPr>
          <w:sz w:val="24"/>
        </w:rPr>
      </w:pPr>
      <w:r>
        <w:rPr>
          <w:sz w:val="24"/>
        </w:rPr>
        <w:t xml:space="preserve">выстраивать жизненные планы на краткосрочное </w:t>
      </w:r>
      <w:r>
        <w:rPr>
          <w:spacing w:val="-5"/>
          <w:sz w:val="24"/>
        </w:rPr>
        <w:t xml:space="preserve">будущее </w:t>
      </w:r>
      <w:r>
        <w:rPr>
          <w:sz w:val="24"/>
        </w:rPr>
        <w:t xml:space="preserve">(заявлять целевые ориентиры, ставить адекватные им </w:t>
      </w:r>
      <w:r>
        <w:rPr>
          <w:spacing w:val="-3"/>
          <w:sz w:val="24"/>
        </w:rPr>
        <w:t xml:space="preserve">задачи </w:t>
      </w:r>
      <w:r>
        <w:rPr>
          <w:sz w:val="24"/>
        </w:rPr>
        <w:t>и предлагать действия, указывая и обосновывая логическую последовательность</w:t>
      </w:r>
      <w:r>
        <w:rPr>
          <w:spacing w:val="-1"/>
          <w:sz w:val="24"/>
        </w:rPr>
        <w:t xml:space="preserve"> </w:t>
      </w:r>
      <w:r>
        <w:rPr>
          <w:sz w:val="24"/>
        </w:rPr>
        <w:t>шагов);</w:t>
      </w:r>
    </w:p>
    <w:p w:rsidR="00E8726E" w:rsidRDefault="00E8726E" w:rsidP="00237B2E">
      <w:pPr>
        <w:pStyle w:val="a6"/>
        <w:numPr>
          <w:ilvl w:val="0"/>
          <w:numId w:val="297"/>
        </w:numPr>
        <w:tabs>
          <w:tab w:val="left" w:pos="1100"/>
        </w:tabs>
        <w:spacing w:line="266" w:lineRule="exact"/>
        <w:rPr>
          <w:sz w:val="24"/>
        </w:rPr>
      </w:pPr>
      <w:r>
        <w:rPr>
          <w:sz w:val="24"/>
        </w:rPr>
        <w:t>выбирать</w:t>
      </w:r>
      <w:r>
        <w:rPr>
          <w:spacing w:val="9"/>
          <w:sz w:val="24"/>
        </w:rPr>
        <w:t xml:space="preserve"> </w:t>
      </w:r>
      <w:r>
        <w:rPr>
          <w:sz w:val="24"/>
        </w:rPr>
        <w:t>из</w:t>
      </w:r>
      <w:r>
        <w:rPr>
          <w:spacing w:val="10"/>
          <w:sz w:val="24"/>
        </w:rPr>
        <w:t xml:space="preserve"> </w:t>
      </w:r>
      <w:r>
        <w:rPr>
          <w:sz w:val="24"/>
        </w:rPr>
        <w:t>предложенных</w:t>
      </w:r>
      <w:r>
        <w:rPr>
          <w:spacing w:val="8"/>
          <w:sz w:val="24"/>
        </w:rPr>
        <w:t xml:space="preserve"> </w:t>
      </w:r>
      <w:r>
        <w:rPr>
          <w:sz w:val="24"/>
        </w:rPr>
        <w:t>вариантов</w:t>
      </w:r>
      <w:r>
        <w:rPr>
          <w:spacing w:val="8"/>
          <w:sz w:val="24"/>
        </w:rPr>
        <w:t xml:space="preserve"> </w:t>
      </w:r>
      <w:r>
        <w:rPr>
          <w:sz w:val="24"/>
        </w:rPr>
        <w:t>и</w:t>
      </w:r>
      <w:r>
        <w:rPr>
          <w:spacing w:val="10"/>
          <w:sz w:val="24"/>
        </w:rPr>
        <w:t xml:space="preserve"> </w:t>
      </w:r>
      <w:r>
        <w:rPr>
          <w:sz w:val="24"/>
        </w:rPr>
        <w:t>самостоятельно</w:t>
      </w:r>
      <w:r>
        <w:rPr>
          <w:spacing w:val="9"/>
          <w:sz w:val="24"/>
        </w:rPr>
        <w:t xml:space="preserve"> </w:t>
      </w:r>
      <w:r>
        <w:rPr>
          <w:spacing w:val="-3"/>
          <w:sz w:val="24"/>
        </w:rPr>
        <w:t>искать</w:t>
      </w:r>
      <w:r>
        <w:rPr>
          <w:spacing w:val="13"/>
          <w:sz w:val="24"/>
        </w:rPr>
        <w:t xml:space="preserve"> </w:t>
      </w:r>
      <w:r>
        <w:rPr>
          <w:sz w:val="24"/>
        </w:rPr>
        <w:t>средства/ресурсы</w:t>
      </w:r>
      <w:r>
        <w:rPr>
          <w:spacing w:val="10"/>
          <w:sz w:val="24"/>
        </w:rPr>
        <w:t xml:space="preserve"> </w:t>
      </w:r>
      <w:r>
        <w:rPr>
          <w:sz w:val="24"/>
        </w:rPr>
        <w:t>для</w:t>
      </w:r>
    </w:p>
    <w:p w:rsidR="00E8726E" w:rsidRDefault="00E8726E" w:rsidP="00E8726E">
      <w:pPr>
        <w:pStyle w:val="a3"/>
        <w:spacing w:before="12" w:line="267" w:lineRule="exact"/>
        <w:ind w:left="1100"/>
      </w:pPr>
      <w:r>
        <w:t>решения задачи/достижения цели;</w:t>
      </w:r>
    </w:p>
    <w:p w:rsidR="00E8726E" w:rsidRDefault="00E8726E" w:rsidP="00237B2E">
      <w:pPr>
        <w:pStyle w:val="a6"/>
        <w:numPr>
          <w:ilvl w:val="0"/>
          <w:numId w:val="297"/>
        </w:numPr>
        <w:tabs>
          <w:tab w:val="left" w:pos="1100"/>
        </w:tabs>
        <w:spacing w:line="285" w:lineRule="exact"/>
        <w:jc w:val="left"/>
        <w:rPr>
          <w:sz w:val="24"/>
        </w:rPr>
      </w:pPr>
      <w:r>
        <w:rPr>
          <w:sz w:val="24"/>
        </w:rPr>
        <w:t>составлять план решения проблемы (выполнения проекта, проведения</w:t>
      </w:r>
      <w:r>
        <w:rPr>
          <w:spacing w:val="-7"/>
          <w:sz w:val="24"/>
        </w:rPr>
        <w:t xml:space="preserve"> </w:t>
      </w:r>
      <w:r>
        <w:rPr>
          <w:sz w:val="24"/>
        </w:rPr>
        <w:t>исследования);</w:t>
      </w:r>
    </w:p>
    <w:p w:rsidR="00E8726E" w:rsidRDefault="00E8726E" w:rsidP="00237B2E">
      <w:pPr>
        <w:pStyle w:val="a6"/>
        <w:numPr>
          <w:ilvl w:val="0"/>
          <w:numId w:val="297"/>
        </w:numPr>
        <w:tabs>
          <w:tab w:val="left" w:pos="1100"/>
        </w:tabs>
        <w:spacing w:before="6" w:line="256" w:lineRule="auto"/>
        <w:ind w:right="1115"/>
        <w:jc w:val="left"/>
        <w:rPr>
          <w:sz w:val="24"/>
        </w:rPr>
      </w:pPr>
      <w:r>
        <w:rPr>
          <w:sz w:val="24"/>
        </w:rPr>
        <w:t xml:space="preserve">определять потенциальные </w:t>
      </w:r>
      <w:r>
        <w:rPr>
          <w:spacing w:val="-3"/>
          <w:sz w:val="24"/>
        </w:rPr>
        <w:t xml:space="preserve">затруднения </w:t>
      </w:r>
      <w:r>
        <w:rPr>
          <w:sz w:val="24"/>
        </w:rPr>
        <w:t xml:space="preserve">при решении учебной и познавательной </w:t>
      </w:r>
      <w:r>
        <w:rPr>
          <w:spacing w:val="-3"/>
          <w:sz w:val="24"/>
        </w:rPr>
        <w:t xml:space="preserve">задачи </w:t>
      </w:r>
      <w:r>
        <w:rPr>
          <w:sz w:val="24"/>
        </w:rPr>
        <w:t xml:space="preserve">и </w:t>
      </w:r>
      <w:r>
        <w:rPr>
          <w:spacing w:val="-3"/>
          <w:sz w:val="24"/>
        </w:rPr>
        <w:t xml:space="preserve">находить </w:t>
      </w:r>
      <w:r>
        <w:rPr>
          <w:sz w:val="24"/>
        </w:rPr>
        <w:t>средства для их</w:t>
      </w:r>
      <w:r>
        <w:rPr>
          <w:spacing w:val="2"/>
          <w:sz w:val="24"/>
        </w:rPr>
        <w:t xml:space="preserve"> </w:t>
      </w:r>
      <w:r>
        <w:rPr>
          <w:sz w:val="24"/>
        </w:rPr>
        <w:t>устранения;</w:t>
      </w:r>
    </w:p>
    <w:p w:rsidR="00E8726E" w:rsidRDefault="00E8726E" w:rsidP="00237B2E">
      <w:pPr>
        <w:pStyle w:val="a6"/>
        <w:numPr>
          <w:ilvl w:val="0"/>
          <w:numId w:val="297"/>
        </w:numPr>
        <w:tabs>
          <w:tab w:val="left" w:pos="1100"/>
        </w:tabs>
        <w:spacing w:line="258" w:lineRule="exact"/>
        <w:jc w:val="left"/>
        <w:rPr>
          <w:sz w:val="24"/>
        </w:rPr>
      </w:pPr>
      <w:r>
        <w:rPr>
          <w:sz w:val="24"/>
        </w:rPr>
        <w:t xml:space="preserve">описывать свой </w:t>
      </w:r>
      <w:r>
        <w:rPr>
          <w:spacing w:val="-5"/>
          <w:sz w:val="24"/>
        </w:rPr>
        <w:t xml:space="preserve">опыт, </w:t>
      </w:r>
      <w:r>
        <w:rPr>
          <w:sz w:val="24"/>
        </w:rPr>
        <w:t xml:space="preserve">оформляя </w:t>
      </w:r>
      <w:r>
        <w:rPr>
          <w:spacing w:val="-3"/>
          <w:sz w:val="24"/>
        </w:rPr>
        <w:t xml:space="preserve">его </w:t>
      </w:r>
      <w:r>
        <w:rPr>
          <w:sz w:val="24"/>
        </w:rPr>
        <w:t xml:space="preserve">для </w:t>
      </w:r>
      <w:r>
        <w:rPr>
          <w:spacing w:val="-3"/>
          <w:sz w:val="24"/>
        </w:rPr>
        <w:t xml:space="preserve">передачи </w:t>
      </w:r>
      <w:r>
        <w:rPr>
          <w:sz w:val="24"/>
        </w:rPr>
        <w:t xml:space="preserve">другим </w:t>
      </w:r>
      <w:r>
        <w:rPr>
          <w:spacing w:val="-4"/>
          <w:sz w:val="24"/>
        </w:rPr>
        <w:t xml:space="preserve">людям  </w:t>
      </w:r>
      <w:r>
        <w:rPr>
          <w:sz w:val="24"/>
        </w:rPr>
        <w:t>в виде</w:t>
      </w:r>
      <w:r>
        <w:rPr>
          <w:spacing w:val="18"/>
          <w:sz w:val="24"/>
        </w:rPr>
        <w:t xml:space="preserve"> </w:t>
      </w:r>
      <w:r>
        <w:rPr>
          <w:sz w:val="24"/>
        </w:rPr>
        <w:t>технологии</w:t>
      </w:r>
    </w:p>
    <w:p w:rsidR="00E8726E" w:rsidRDefault="00E8726E" w:rsidP="00E8726E">
      <w:pPr>
        <w:pStyle w:val="a3"/>
        <w:spacing w:before="23" w:line="267" w:lineRule="exact"/>
        <w:ind w:left="1100"/>
        <w:jc w:val="left"/>
      </w:pPr>
      <w:r>
        <w:t>решения практических задач определенного класса;</w:t>
      </w:r>
    </w:p>
    <w:p w:rsidR="00E8726E" w:rsidRDefault="00E8726E" w:rsidP="00237B2E">
      <w:pPr>
        <w:pStyle w:val="a6"/>
        <w:numPr>
          <w:ilvl w:val="0"/>
          <w:numId w:val="297"/>
        </w:numPr>
        <w:tabs>
          <w:tab w:val="left" w:pos="1100"/>
        </w:tabs>
        <w:spacing w:line="244" w:lineRule="auto"/>
        <w:ind w:left="816" w:right="1118" w:firstLine="0"/>
        <w:jc w:val="left"/>
        <w:rPr>
          <w:sz w:val="24"/>
        </w:rPr>
      </w:pPr>
      <w:r>
        <w:rPr>
          <w:sz w:val="24"/>
        </w:rPr>
        <w:t xml:space="preserve">планировать и </w:t>
      </w:r>
      <w:r>
        <w:rPr>
          <w:spacing w:val="-3"/>
          <w:sz w:val="24"/>
        </w:rPr>
        <w:t xml:space="preserve">корректировать </w:t>
      </w:r>
      <w:r>
        <w:rPr>
          <w:sz w:val="24"/>
        </w:rPr>
        <w:t xml:space="preserve">свою индивидуальную образовательную траекторию. </w:t>
      </w:r>
      <w:r>
        <w:rPr>
          <w:spacing w:val="-4"/>
          <w:sz w:val="24"/>
        </w:rPr>
        <w:t xml:space="preserve">Умение </w:t>
      </w:r>
      <w:r>
        <w:rPr>
          <w:sz w:val="24"/>
        </w:rPr>
        <w:t xml:space="preserve">соотносить свои действия с планируемыми </w:t>
      </w:r>
      <w:r>
        <w:rPr>
          <w:spacing w:val="-3"/>
          <w:sz w:val="24"/>
        </w:rPr>
        <w:t xml:space="preserve">результатами, </w:t>
      </w:r>
      <w:r>
        <w:rPr>
          <w:sz w:val="24"/>
        </w:rPr>
        <w:t xml:space="preserve">осуществлять </w:t>
      </w:r>
      <w:r>
        <w:rPr>
          <w:spacing w:val="-3"/>
          <w:sz w:val="24"/>
        </w:rPr>
        <w:t xml:space="preserve">контроль </w:t>
      </w:r>
      <w:r>
        <w:rPr>
          <w:sz w:val="24"/>
        </w:rPr>
        <w:lastRenderedPageBreak/>
        <w:t xml:space="preserve">своей деятельности в процессе достижения </w:t>
      </w:r>
      <w:r>
        <w:rPr>
          <w:spacing w:val="-3"/>
          <w:sz w:val="24"/>
        </w:rPr>
        <w:t xml:space="preserve">результата, </w:t>
      </w:r>
      <w:r>
        <w:rPr>
          <w:sz w:val="24"/>
        </w:rPr>
        <w:t xml:space="preserve">определять способы действий в рамках предложенных условий и требований, </w:t>
      </w:r>
      <w:r>
        <w:rPr>
          <w:spacing w:val="-3"/>
          <w:sz w:val="24"/>
        </w:rPr>
        <w:t xml:space="preserve">корректировать </w:t>
      </w:r>
      <w:r>
        <w:rPr>
          <w:sz w:val="24"/>
        </w:rPr>
        <w:t>свои действия в соответствии с изменяющейся ситуацией. Обучающийся</w:t>
      </w:r>
      <w:r>
        <w:rPr>
          <w:spacing w:val="-4"/>
          <w:sz w:val="24"/>
        </w:rPr>
        <w:t xml:space="preserve"> </w:t>
      </w:r>
      <w:r>
        <w:rPr>
          <w:sz w:val="24"/>
        </w:rPr>
        <w:t>сможет:</w:t>
      </w:r>
    </w:p>
    <w:p w:rsidR="00E8726E" w:rsidRDefault="00E8726E" w:rsidP="00237B2E">
      <w:pPr>
        <w:pStyle w:val="a6"/>
        <w:numPr>
          <w:ilvl w:val="0"/>
          <w:numId w:val="297"/>
        </w:numPr>
        <w:tabs>
          <w:tab w:val="left" w:pos="1100"/>
        </w:tabs>
        <w:spacing w:line="270" w:lineRule="exact"/>
        <w:jc w:val="left"/>
        <w:rPr>
          <w:sz w:val="24"/>
        </w:rPr>
      </w:pPr>
      <w:r>
        <w:rPr>
          <w:sz w:val="24"/>
        </w:rPr>
        <w:t>определять</w:t>
      </w:r>
      <w:r>
        <w:rPr>
          <w:spacing w:val="26"/>
          <w:sz w:val="24"/>
        </w:rPr>
        <w:t xml:space="preserve"> </w:t>
      </w:r>
      <w:r>
        <w:rPr>
          <w:sz w:val="24"/>
        </w:rPr>
        <w:t>совместно</w:t>
      </w:r>
      <w:r>
        <w:rPr>
          <w:spacing w:val="27"/>
          <w:sz w:val="24"/>
        </w:rPr>
        <w:t xml:space="preserve"> </w:t>
      </w:r>
      <w:r>
        <w:rPr>
          <w:sz w:val="24"/>
        </w:rPr>
        <w:t>с</w:t>
      </w:r>
      <w:r>
        <w:rPr>
          <w:spacing w:val="28"/>
          <w:sz w:val="24"/>
        </w:rPr>
        <w:t xml:space="preserve"> </w:t>
      </w:r>
      <w:r>
        <w:rPr>
          <w:spacing w:val="-3"/>
          <w:sz w:val="24"/>
        </w:rPr>
        <w:t>педагогом</w:t>
      </w:r>
      <w:r>
        <w:rPr>
          <w:spacing w:val="27"/>
          <w:sz w:val="24"/>
        </w:rPr>
        <w:t xml:space="preserve"> </w:t>
      </w:r>
      <w:r>
        <w:rPr>
          <w:sz w:val="24"/>
        </w:rPr>
        <w:t>и</w:t>
      </w:r>
      <w:r>
        <w:rPr>
          <w:spacing w:val="25"/>
          <w:sz w:val="24"/>
        </w:rPr>
        <w:t xml:space="preserve"> </w:t>
      </w:r>
      <w:r>
        <w:rPr>
          <w:sz w:val="24"/>
        </w:rPr>
        <w:t>сверстниками</w:t>
      </w:r>
      <w:r>
        <w:rPr>
          <w:spacing w:val="26"/>
          <w:sz w:val="24"/>
        </w:rPr>
        <w:t xml:space="preserve"> </w:t>
      </w:r>
      <w:r>
        <w:rPr>
          <w:sz w:val="24"/>
        </w:rPr>
        <w:t>критерии</w:t>
      </w:r>
      <w:r>
        <w:rPr>
          <w:spacing w:val="27"/>
          <w:sz w:val="24"/>
        </w:rPr>
        <w:t xml:space="preserve"> </w:t>
      </w:r>
      <w:r>
        <w:rPr>
          <w:sz w:val="24"/>
        </w:rPr>
        <w:t>планируемых</w:t>
      </w:r>
      <w:r>
        <w:rPr>
          <w:spacing w:val="26"/>
          <w:sz w:val="24"/>
        </w:rPr>
        <w:t xml:space="preserve"> </w:t>
      </w:r>
      <w:r>
        <w:rPr>
          <w:spacing w:val="-3"/>
          <w:sz w:val="24"/>
        </w:rPr>
        <w:t>результатов</w:t>
      </w:r>
      <w:r>
        <w:rPr>
          <w:spacing w:val="26"/>
          <w:sz w:val="24"/>
        </w:rPr>
        <w:t xml:space="preserve"> </w:t>
      </w:r>
      <w:r>
        <w:rPr>
          <w:sz w:val="24"/>
        </w:rPr>
        <w:t>и</w:t>
      </w:r>
    </w:p>
    <w:p w:rsidR="00E8726E" w:rsidRDefault="00E8726E" w:rsidP="00E8726E">
      <w:pPr>
        <w:pStyle w:val="a3"/>
        <w:spacing w:before="15" w:line="267" w:lineRule="exact"/>
        <w:ind w:left="1100"/>
        <w:jc w:val="left"/>
      </w:pPr>
      <w:r>
        <w:t>критерии оценки своей учебной деятельности;</w:t>
      </w:r>
    </w:p>
    <w:p w:rsidR="00E8726E" w:rsidRDefault="00E8726E" w:rsidP="00237B2E">
      <w:pPr>
        <w:pStyle w:val="a6"/>
        <w:numPr>
          <w:ilvl w:val="0"/>
          <w:numId w:val="297"/>
        </w:numPr>
        <w:tabs>
          <w:tab w:val="left" w:pos="1100"/>
          <w:tab w:val="left" w:pos="3229"/>
          <w:tab w:val="left" w:pos="3629"/>
          <w:tab w:val="left" w:pos="4204"/>
          <w:tab w:val="left" w:pos="4993"/>
          <w:tab w:val="left" w:pos="6158"/>
          <w:tab w:val="left" w:pos="7902"/>
          <w:tab w:val="left" w:pos="9061"/>
        </w:tabs>
        <w:spacing w:line="256" w:lineRule="auto"/>
        <w:ind w:right="1111"/>
        <w:jc w:val="left"/>
        <w:rPr>
          <w:sz w:val="24"/>
        </w:rPr>
      </w:pPr>
      <w:r>
        <w:rPr>
          <w:sz w:val="24"/>
        </w:rPr>
        <w:t>систематизировать</w:t>
      </w:r>
      <w:r>
        <w:rPr>
          <w:sz w:val="24"/>
        </w:rPr>
        <w:tab/>
        <w:t>(в</w:t>
      </w:r>
      <w:r>
        <w:rPr>
          <w:sz w:val="24"/>
        </w:rPr>
        <w:tab/>
      </w:r>
      <w:r>
        <w:rPr>
          <w:spacing w:val="-3"/>
          <w:sz w:val="24"/>
        </w:rPr>
        <w:t>том</w:t>
      </w:r>
      <w:r>
        <w:rPr>
          <w:spacing w:val="-3"/>
          <w:sz w:val="24"/>
        </w:rPr>
        <w:tab/>
      </w:r>
      <w:r>
        <w:rPr>
          <w:sz w:val="24"/>
        </w:rPr>
        <w:t>числе</w:t>
      </w:r>
      <w:r>
        <w:rPr>
          <w:sz w:val="24"/>
        </w:rPr>
        <w:tab/>
        <w:t>выбирать</w:t>
      </w:r>
      <w:r>
        <w:rPr>
          <w:sz w:val="24"/>
        </w:rPr>
        <w:tab/>
        <w:t>приоритетные)</w:t>
      </w:r>
      <w:r>
        <w:rPr>
          <w:sz w:val="24"/>
        </w:rPr>
        <w:tab/>
        <w:t>критерии</w:t>
      </w:r>
      <w:r>
        <w:rPr>
          <w:sz w:val="24"/>
        </w:rPr>
        <w:tab/>
      </w:r>
      <w:r>
        <w:rPr>
          <w:spacing w:val="-4"/>
          <w:sz w:val="24"/>
        </w:rPr>
        <w:t xml:space="preserve">планируемых </w:t>
      </w:r>
      <w:r>
        <w:rPr>
          <w:spacing w:val="-3"/>
          <w:sz w:val="24"/>
        </w:rPr>
        <w:t xml:space="preserve">результатов </w:t>
      </w:r>
      <w:r>
        <w:rPr>
          <w:sz w:val="24"/>
        </w:rPr>
        <w:t>и оценки своей</w:t>
      </w:r>
      <w:r>
        <w:rPr>
          <w:spacing w:val="1"/>
          <w:sz w:val="24"/>
        </w:rPr>
        <w:t xml:space="preserve"> </w:t>
      </w:r>
      <w:r>
        <w:rPr>
          <w:sz w:val="24"/>
        </w:rPr>
        <w:t>деятельности;</w:t>
      </w:r>
    </w:p>
    <w:p w:rsidR="00E8726E" w:rsidRDefault="00E8726E" w:rsidP="00237B2E">
      <w:pPr>
        <w:pStyle w:val="a6"/>
        <w:numPr>
          <w:ilvl w:val="0"/>
          <w:numId w:val="297"/>
        </w:numPr>
        <w:tabs>
          <w:tab w:val="left" w:pos="1100"/>
        </w:tabs>
        <w:spacing w:line="258" w:lineRule="exact"/>
        <w:jc w:val="left"/>
        <w:rPr>
          <w:sz w:val="24"/>
        </w:rPr>
      </w:pPr>
      <w:r>
        <w:rPr>
          <w:sz w:val="24"/>
        </w:rPr>
        <w:t>отбирать</w:t>
      </w:r>
      <w:r>
        <w:rPr>
          <w:spacing w:val="37"/>
          <w:sz w:val="24"/>
        </w:rPr>
        <w:t xml:space="preserve"> </w:t>
      </w:r>
      <w:r>
        <w:rPr>
          <w:sz w:val="24"/>
        </w:rPr>
        <w:t>инструменты</w:t>
      </w:r>
      <w:r>
        <w:rPr>
          <w:spacing w:val="37"/>
          <w:sz w:val="24"/>
        </w:rPr>
        <w:t xml:space="preserve"> </w:t>
      </w:r>
      <w:r>
        <w:rPr>
          <w:sz w:val="24"/>
        </w:rPr>
        <w:t>для</w:t>
      </w:r>
      <w:r>
        <w:rPr>
          <w:spacing w:val="36"/>
          <w:sz w:val="24"/>
        </w:rPr>
        <w:t xml:space="preserve"> </w:t>
      </w:r>
      <w:r>
        <w:rPr>
          <w:sz w:val="24"/>
        </w:rPr>
        <w:t>оценивания</w:t>
      </w:r>
      <w:r>
        <w:rPr>
          <w:spacing w:val="36"/>
          <w:sz w:val="24"/>
        </w:rPr>
        <w:t xml:space="preserve"> </w:t>
      </w:r>
      <w:r>
        <w:rPr>
          <w:sz w:val="24"/>
        </w:rPr>
        <w:t>своей</w:t>
      </w:r>
      <w:r>
        <w:rPr>
          <w:spacing w:val="36"/>
          <w:sz w:val="24"/>
        </w:rPr>
        <w:t xml:space="preserve"> </w:t>
      </w:r>
      <w:r>
        <w:rPr>
          <w:sz w:val="24"/>
        </w:rPr>
        <w:t>деятельности,</w:t>
      </w:r>
      <w:r>
        <w:rPr>
          <w:spacing w:val="36"/>
          <w:sz w:val="24"/>
        </w:rPr>
        <w:t xml:space="preserve"> </w:t>
      </w:r>
      <w:r>
        <w:rPr>
          <w:sz w:val="24"/>
        </w:rPr>
        <w:t>осуществлять</w:t>
      </w:r>
      <w:r>
        <w:rPr>
          <w:spacing w:val="37"/>
          <w:sz w:val="24"/>
        </w:rPr>
        <w:t xml:space="preserve"> </w:t>
      </w:r>
      <w:r>
        <w:rPr>
          <w:sz w:val="24"/>
        </w:rPr>
        <w:t>самоконтроль</w:t>
      </w:r>
    </w:p>
    <w:p w:rsidR="00E8726E" w:rsidRDefault="00E8726E" w:rsidP="00E8726E">
      <w:pPr>
        <w:pStyle w:val="a3"/>
        <w:spacing w:before="15" w:line="267" w:lineRule="exact"/>
        <w:ind w:left="1100"/>
        <w:jc w:val="left"/>
      </w:pPr>
      <w:r>
        <w:t>своей деятельности в рамках предложенных условий и требований;</w:t>
      </w:r>
    </w:p>
    <w:p w:rsidR="00E8726E" w:rsidRDefault="00E8726E" w:rsidP="00237B2E">
      <w:pPr>
        <w:pStyle w:val="a6"/>
        <w:numPr>
          <w:ilvl w:val="0"/>
          <w:numId w:val="297"/>
        </w:numPr>
        <w:tabs>
          <w:tab w:val="left" w:pos="1100"/>
        </w:tabs>
        <w:spacing w:line="256" w:lineRule="auto"/>
        <w:ind w:right="1113"/>
        <w:jc w:val="left"/>
        <w:rPr>
          <w:sz w:val="24"/>
        </w:rPr>
      </w:pPr>
      <w:r>
        <w:rPr>
          <w:sz w:val="24"/>
        </w:rPr>
        <w:t xml:space="preserve">оценивать свою деятельность, аргументируя причины достижения или отсутствия планируемого </w:t>
      </w:r>
      <w:r>
        <w:rPr>
          <w:spacing w:val="-3"/>
          <w:sz w:val="24"/>
        </w:rPr>
        <w:t>результата;</w:t>
      </w:r>
    </w:p>
    <w:p w:rsidR="00E8726E" w:rsidRDefault="00E8726E" w:rsidP="00237B2E">
      <w:pPr>
        <w:pStyle w:val="a6"/>
        <w:numPr>
          <w:ilvl w:val="0"/>
          <w:numId w:val="297"/>
        </w:numPr>
        <w:tabs>
          <w:tab w:val="left" w:pos="1100"/>
        </w:tabs>
        <w:spacing w:line="258" w:lineRule="exact"/>
        <w:jc w:val="left"/>
        <w:rPr>
          <w:sz w:val="24"/>
        </w:rPr>
      </w:pPr>
      <w:r>
        <w:rPr>
          <w:spacing w:val="-3"/>
          <w:sz w:val="24"/>
        </w:rPr>
        <w:t>находить</w:t>
      </w:r>
      <w:r>
        <w:rPr>
          <w:spacing w:val="30"/>
          <w:sz w:val="24"/>
        </w:rPr>
        <w:t xml:space="preserve"> </w:t>
      </w:r>
      <w:r>
        <w:rPr>
          <w:sz w:val="24"/>
        </w:rPr>
        <w:t>достаточные</w:t>
      </w:r>
      <w:r>
        <w:rPr>
          <w:spacing w:val="26"/>
          <w:sz w:val="24"/>
        </w:rPr>
        <w:t xml:space="preserve"> </w:t>
      </w:r>
      <w:r>
        <w:rPr>
          <w:sz w:val="24"/>
        </w:rPr>
        <w:t>средства</w:t>
      </w:r>
      <w:r>
        <w:rPr>
          <w:spacing w:val="23"/>
          <w:sz w:val="24"/>
        </w:rPr>
        <w:t xml:space="preserve"> </w:t>
      </w:r>
      <w:r>
        <w:rPr>
          <w:sz w:val="24"/>
        </w:rPr>
        <w:t>для</w:t>
      </w:r>
      <w:r>
        <w:rPr>
          <w:spacing w:val="26"/>
          <w:sz w:val="24"/>
        </w:rPr>
        <w:t xml:space="preserve"> </w:t>
      </w:r>
      <w:r>
        <w:rPr>
          <w:sz w:val="24"/>
        </w:rPr>
        <w:t>выполнения</w:t>
      </w:r>
      <w:r>
        <w:rPr>
          <w:spacing w:val="27"/>
          <w:sz w:val="24"/>
        </w:rPr>
        <w:t xml:space="preserve"> </w:t>
      </w:r>
      <w:r>
        <w:rPr>
          <w:sz w:val="24"/>
        </w:rPr>
        <w:t>учебных</w:t>
      </w:r>
      <w:r>
        <w:rPr>
          <w:spacing w:val="24"/>
          <w:sz w:val="24"/>
        </w:rPr>
        <w:t xml:space="preserve"> </w:t>
      </w:r>
      <w:r>
        <w:rPr>
          <w:sz w:val="24"/>
        </w:rPr>
        <w:t>действий</w:t>
      </w:r>
      <w:r>
        <w:rPr>
          <w:spacing w:val="26"/>
          <w:sz w:val="24"/>
        </w:rPr>
        <w:t xml:space="preserve"> </w:t>
      </w:r>
      <w:r>
        <w:rPr>
          <w:sz w:val="24"/>
        </w:rPr>
        <w:t>в</w:t>
      </w:r>
      <w:r>
        <w:rPr>
          <w:spacing w:val="25"/>
          <w:sz w:val="24"/>
        </w:rPr>
        <w:t xml:space="preserve"> </w:t>
      </w:r>
      <w:r>
        <w:rPr>
          <w:sz w:val="24"/>
        </w:rPr>
        <w:t>изменяющейся</w:t>
      </w:r>
    </w:p>
    <w:p w:rsidR="00E8726E" w:rsidRDefault="00E8726E" w:rsidP="00E8726E">
      <w:pPr>
        <w:pStyle w:val="a3"/>
        <w:spacing w:before="14" w:line="267" w:lineRule="exact"/>
        <w:ind w:left="1100"/>
        <w:jc w:val="left"/>
      </w:pPr>
      <w:r>
        <w:t>ситуации и/или при отсутствии планируемого результата;</w:t>
      </w:r>
    </w:p>
    <w:p w:rsidR="00E8726E" w:rsidRDefault="00E8726E" w:rsidP="00237B2E">
      <w:pPr>
        <w:pStyle w:val="a6"/>
        <w:numPr>
          <w:ilvl w:val="0"/>
          <w:numId w:val="297"/>
        </w:numPr>
        <w:tabs>
          <w:tab w:val="left" w:pos="1100"/>
        </w:tabs>
        <w:spacing w:line="256" w:lineRule="auto"/>
        <w:ind w:right="1123"/>
        <w:jc w:val="left"/>
        <w:rPr>
          <w:sz w:val="24"/>
        </w:rPr>
      </w:pPr>
      <w:r>
        <w:rPr>
          <w:sz w:val="24"/>
        </w:rPr>
        <w:t xml:space="preserve">работая по своему </w:t>
      </w:r>
      <w:r>
        <w:rPr>
          <w:spacing w:val="-5"/>
          <w:sz w:val="24"/>
        </w:rPr>
        <w:t xml:space="preserve">плану, </w:t>
      </w:r>
      <w:r>
        <w:rPr>
          <w:sz w:val="24"/>
        </w:rPr>
        <w:t xml:space="preserve">вносить </w:t>
      </w:r>
      <w:r>
        <w:rPr>
          <w:spacing w:val="-3"/>
          <w:sz w:val="24"/>
        </w:rPr>
        <w:t xml:space="preserve">коррективы </w:t>
      </w:r>
      <w:r>
        <w:rPr>
          <w:sz w:val="24"/>
        </w:rPr>
        <w:t>в текущую деятельность на основе анализа изменений</w:t>
      </w:r>
      <w:r>
        <w:rPr>
          <w:spacing w:val="-12"/>
          <w:sz w:val="24"/>
        </w:rPr>
        <w:t xml:space="preserve"> </w:t>
      </w:r>
      <w:r>
        <w:rPr>
          <w:sz w:val="24"/>
        </w:rPr>
        <w:t>ситуации</w:t>
      </w:r>
      <w:r>
        <w:rPr>
          <w:spacing w:val="-11"/>
          <w:sz w:val="24"/>
        </w:rPr>
        <w:t xml:space="preserve"> </w:t>
      </w:r>
      <w:r>
        <w:rPr>
          <w:sz w:val="24"/>
        </w:rPr>
        <w:t>для</w:t>
      </w:r>
      <w:r>
        <w:rPr>
          <w:spacing w:val="-12"/>
          <w:sz w:val="24"/>
        </w:rPr>
        <w:t xml:space="preserve"> </w:t>
      </w:r>
      <w:r>
        <w:rPr>
          <w:sz w:val="24"/>
        </w:rPr>
        <w:t>получения</w:t>
      </w:r>
      <w:r>
        <w:rPr>
          <w:spacing w:val="-11"/>
          <w:sz w:val="24"/>
        </w:rPr>
        <w:t xml:space="preserve"> </w:t>
      </w:r>
      <w:r>
        <w:rPr>
          <w:sz w:val="24"/>
        </w:rPr>
        <w:t>запланированных</w:t>
      </w:r>
      <w:r>
        <w:rPr>
          <w:spacing w:val="-12"/>
          <w:sz w:val="24"/>
        </w:rPr>
        <w:t xml:space="preserve"> </w:t>
      </w:r>
      <w:r>
        <w:rPr>
          <w:sz w:val="24"/>
        </w:rPr>
        <w:t>характеристик</w:t>
      </w:r>
      <w:r>
        <w:rPr>
          <w:spacing w:val="-11"/>
          <w:sz w:val="24"/>
        </w:rPr>
        <w:t xml:space="preserve"> </w:t>
      </w:r>
      <w:r>
        <w:rPr>
          <w:sz w:val="24"/>
        </w:rPr>
        <w:t>продукта/результата;</w:t>
      </w:r>
    </w:p>
    <w:p w:rsidR="00E8726E" w:rsidRDefault="00E8726E" w:rsidP="00237B2E">
      <w:pPr>
        <w:pStyle w:val="a6"/>
        <w:numPr>
          <w:ilvl w:val="0"/>
          <w:numId w:val="297"/>
        </w:numPr>
        <w:tabs>
          <w:tab w:val="left" w:pos="1100"/>
        </w:tabs>
        <w:spacing w:line="258" w:lineRule="exact"/>
        <w:jc w:val="left"/>
        <w:rPr>
          <w:sz w:val="24"/>
        </w:rPr>
      </w:pPr>
      <w:r>
        <w:rPr>
          <w:sz w:val="24"/>
        </w:rPr>
        <w:t>устанавливать связь между полученными характеристиками продукта и</w:t>
      </w:r>
      <w:r>
        <w:rPr>
          <w:spacing w:val="51"/>
          <w:sz w:val="24"/>
        </w:rPr>
        <w:t xml:space="preserve"> </w:t>
      </w:r>
      <w:r>
        <w:rPr>
          <w:sz w:val="24"/>
        </w:rPr>
        <w:t>характеристиками</w:t>
      </w:r>
    </w:p>
    <w:p w:rsidR="00E8726E" w:rsidRDefault="00E8726E" w:rsidP="00E8726E">
      <w:pPr>
        <w:pStyle w:val="a3"/>
        <w:tabs>
          <w:tab w:val="left" w:pos="2299"/>
          <w:tab w:val="left" w:pos="3942"/>
          <w:tab w:val="left" w:pos="4339"/>
          <w:tab w:val="left" w:pos="4859"/>
          <w:tab w:val="left" w:pos="6343"/>
          <w:tab w:val="left" w:pos="7985"/>
          <w:tab w:val="left" w:pos="9368"/>
        </w:tabs>
        <w:spacing w:before="15"/>
        <w:ind w:left="1100" w:right="1115"/>
        <w:jc w:val="left"/>
      </w:pPr>
      <w:r>
        <w:t>процесса</w:t>
      </w:r>
      <w:r>
        <w:tab/>
        <w:t>деятельности</w:t>
      </w:r>
      <w:r>
        <w:tab/>
        <w:t>и</w:t>
      </w:r>
      <w:r>
        <w:tab/>
        <w:t>по</w:t>
      </w:r>
      <w:r>
        <w:tab/>
        <w:t>завершении</w:t>
      </w:r>
      <w:r>
        <w:tab/>
        <w:t>деятельности</w:t>
      </w:r>
      <w:r>
        <w:tab/>
        <w:t>предлагать</w:t>
      </w:r>
      <w:r>
        <w:tab/>
      </w:r>
      <w:r>
        <w:rPr>
          <w:spacing w:val="-4"/>
        </w:rPr>
        <w:t xml:space="preserve">изменение </w:t>
      </w:r>
      <w:r>
        <w:t>характеристик процесса для получения улучшенных характеристик</w:t>
      </w:r>
      <w:r>
        <w:rPr>
          <w:spacing w:val="-10"/>
        </w:rPr>
        <w:t xml:space="preserve"> </w:t>
      </w:r>
      <w:r>
        <w:t>продукта;</w:t>
      </w:r>
    </w:p>
    <w:p w:rsidR="00E8726E" w:rsidRDefault="00E8726E" w:rsidP="00237B2E">
      <w:pPr>
        <w:pStyle w:val="a6"/>
        <w:numPr>
          <w:ilvl w:val="0"/>
          <w:numId w:val="297"/>
        </w:numPr>
        <w:tabs>
          <w:tab w:val="left" w:pos="1100"/>
        </w:tabs>
        <w:spacing w:line="277" w:lineRule="exact"/>
        <w:jc w:val="left"/>
        <w:rPr>
          <w:sz w:val="24"/>
        </w:rPr>
      </w:pPr>
      <w:r>
        <w:rPr>
          <w:sz w:val="24"/>
        </w:rPr>
        <w:t>сверять свои действия с целью и, при необходимости, исправлять ошибки</w:t>
      </w:r>
      <w:r>
        <w:rPr>
          <w:spacing w:val="-20"/>
          <w:sz w:val="24"/>
        </w:rPr>
        <w:t xml:space="preserve"> </w:t>
      </w:r>
      <w:r>
        <w:rPr>
          <w:sz w:val="24"/>
        </w:rPr>
        <w:t>самостоятельно.</w:t>
      </w:r>
    </w:p>
    <w:p w:rsidR="00E8726E" w:rsidRDefault="00E8726E" w:rsidP="00E8726E">
      <w:pPr>
        <w:pStyle w:val="a3"/>
        <w:spacing w:before="21"/>
        <w:ind w:right="1071"/>
        <w:jc w:val="left"/>
      </w:pPr>
      <w:r>
        <w:t>Умение оценивать правильность выполнения учебной задачи, собственные возможности ее решения. Обучающийся сможет:</w:t>
      </w:r>
    </w:p>
    <w:p w:rsidR="00E8726E" w:rsidRDefault="00E8726E" w:rsidP="00237B2E">
      <w:pPr>
        <w:pStyle w:val="a6"/>
        <w:numPr>
          <w:ilvl w:val="0"/>
          <w:numId w:val="297"/>
        </w:numPr>
        <w:tabs>
          <w:tab w:val="left" w:pos="1100"/>
        </w:tabs>
        <w:spacing w:line="277" w:lineRule="exact"/>
        <w:jc w:val="left"/>
        <w:rPr>
          <w:sz w:val="24"/>
        </w:rPr>
      </w:pPr>
      <w:r>
        <w:rPr>
          <w:sz w:val="24"/>
        </w:rPr>
        <w:t>определять критерии правильности (корректности) выполнения учебной</w:t>
      </w:r>
      <w:r>
        <w:rPr>
          <w:spacing w:val="-5"/>
          <w:sz w:val="24"/>
        </w:rPr>
        <w:t xml:space="preserve"> </w:t>
      </w:r>
      <w:r>
        <w:rPr>
          <w:spacing w:val="-3"/>
          <w:sz w:val="24"/>
        </w:rPr>
        <w:t>задачи;</w:t>
      </w:r>
    </w:p>
    <w:p w:rsidR="00E8726E" w:rsidRDefault="00E8726E" w:rsidP="00237B2E">
      <w:pPr>
        <w:pStyle w:val="a6"/>
        <w:numPr>
          <w:ilvl w:val="0"/>
          <w:numId w:val="297"/>
        </w:numPr>
        <w:tabs>
          <w:tab w:val="left" w:pos="1100"/>
        </w:tabs>
        <w:spacing w:before="6" w:line="256" w:lineRule="auto"/>
        <w:ind w:right="1115"/>
        <w:jc w:val="left"/>
        <w:rPr>
          <w:sz w:val="24"/>
        </w:rPr>
      </w:pPr>
      <w:r>
        <w:rPr>
          <w:sz w:val="24"/>
        </w:rPr>
        <w:t>анализировать и обосновывать применение соответствующего инструментария для выполнения учебной</w:t>
      </w:r>
      <w:r>
        <w:rPr>
          <w:spacing w:val="-3"/>
          <w:sz w:val="24"/>
        </w:rPr>
        <w:t xml:space="preserve"> задачи;</w:t>
      </w:r>
    </w:p>
    <w:p w:rsidR="00E8726E" w:rsidRDefault="00E8726E" w:rsidP="00237B2E">
      <w:pPr>
        <w:pStyle w:val="a6"/>
        <w:numPr>
          <w:ilvl w:val="0"/>
          <w:numId w:val="297"/>
        </w:numPr>
        <w:tabs>
          <w:tab w:val="left" w:pos="1100"/>
        </w:tabs>
        <w:spacing w:line="258" w:lineRule="exact"/>
        <w:jc w:val="left"/>
        <w:rPr>
          <w:sz w:val="24"/>
        </w:rPr>
      </w:pPr>
      <w:r>
        <w:rPr>
          <w:sz w:val="24"/>
        </w:rPr>
        <w:t>свободно</w:t>
      </w:r>
      <w:r>
        <w:rPr>
          <w:spacing w:val="15"/>
          <w:sz w:val="24"/>
        </w:rPr>
        <w:t xml:space="preserve"> </w:t>
      </w:r>
      <w:r>
        <w:rPr>
          <w:sz w:val="24"/>
        </w:rPr>
        <w:t>пользоваться</w:t>
      </w:r>
      <w:r>
        <w:rPr>
          <w:spacing w:val="10"/>
          <w:sz w:val="24"/>
        </w:rPr>
        <w:t xml:space="preserve"> </w:t>
      </w:r>
      <w:r>
        <w:rPr>
          <w:sz w:val="24"/>
        </w:rPr>
        <w:t>выработанными</w:t>
      </w:r>
      <w:r>
        <w:rPr>
          <w:spacing w:val="10"/>
          <w:sz w:val="24"/>
        </w:rPr>
        <w:t xml:space="preserve"> </w:t>
      </w:r>
      <w:r>
        <w:rPr>
          <w:sz w:val="24"/>
        </w:rPr>
        <w:t>критериями</w:t>
      </w:r>
      <w:r>
        <w:rPr>
          <w:spacing w:val="13"/>
          <w:sz w:val="24"/>
        </w:rPr>
        <w:t xml:space="preserve"> </w:t>
      </w:r>
      <w:r>
        <w:rPr>
          <w:sz w:val="24"/>
        </w:rPr>
        <w:t>оценки</w:t>
      </w:r>
      <w:r>
        <w:rPr>
          <w:spacing w:val="13"/>
          <w:sz w:val="24"/>
        </w:rPr>
        <w:t xml:space="preserve"> </w:t>
      </w:r>
      <w:r>
        <w:rPr>
          <w:sz w:val="24"/>
        </w:rPr>
        <w:t>и</w:t>
      </w:r>
      <w:r>
        <w:rPr>
          <w:spacing w:val="10"/>
          <w:sz w:val="24"/>
        </w:rPr>
        <w:t xml:space="preserve"> </w:t>
      </w:r>
      <w:r>
        <w:rPr>
          <w:sz w:val="24"/>
        </w:rPr>
        <w:t>самооценки,</w:t>
      </w:r>
      <w:r>
        <w:rPr>
          <w:spacing w:val="13"/>
          <w:sz w:val="24"/>
        </w:rPr>
        <w:t xml:space="preserve"> </w:t>
      </w:r>
      <w:r>
        <w:rPr>
          <w:spacing w:val="-4"/>
          <w:sz w:val="24"/>
        </w:rPr>
        <w:t>исходя</w:t>
      </w:r>
      <w:r>
        <w:rPr>
          <w:spacing w:val="13"/>
          <w:sz w:val="24"/>
        </w:rPr>
        <w:t xml:space="preserve"> </w:t>
      </w:r>
      <w:r>
        <w:rPr>
          <w:sz w:val="24"/>
        </w:rPr>
        <w:t>из</w:t>
      </w:r>
      <w:r>
        <w:rPr>
          <w:spacing w:val="12"/>
          <w:sz w:val="24"/>
        </w:rPr>
        <w:t xml:space="preserve"> </w:t>
      </w:r>
      <w:r>
        <w:rPr>
          <w:sz w:val="24"/>
        </w:rPr>
        <w:t>цели</w:t>
      </w:r>
    </w:p>
    <w:p w:rsidR="00E8726E" w:rsidRDefault="00E8726E" w:rsidP="00E8726E">
      <w:pPr>
        <w:pStyle w:val="a3"/>
        <w:spacing w:before="23" w:line="267" w:lineRule="exact"/>
        <w:ind w:left="1100"/>
        <w:jc w:val="left"/>
      </w:pPr>
      <w:r>
        <w:t>и имеющихся средств, различая результат и способы действий;</w:t>
      </w:r>
    </w:p>
    <w:p w:rsidR="00E8726E" w:rsidRDefault="00E8726E" w:rsidP="00237B2E">
      <w:pPr>
        <w:pStyle w:val="a6"/>
        <w:numPr>
          <w:ilvl w:val="0"/>
          <w:numId w:val="297"/>
        </w:numPr>
        <w:tabs>
          <w:tab w:val="left" w:pos="1100"/>
        </w:tabs>
        <w:spacing w:line="256" w:lineRule="auto"/>
        <w:ind w:right="1117"/>
        <w:jc w:val="left"/>
        <w:rPr>
          <w:sz w:val="24"/>
        </w:rPr>
      </w:pPr>
      <w:r>
        <w:rPr>
          <w:sz w:val="24"/>
        </w:rPr>
        <w:t>оценивать продукт своей деятельности по заданным и/или самостоятельно определенным критериям в соответствии с целью</w:t>
      </w:r>
      <w:r>
        <w:rPr>
          <w:spacing w:val="-1"/>
          <w:sz w:val="24"/>
        </w:rPr>
        <w:t xml:space="preserve"> </w:t>
      </w:r>
      <w:r>
        <w:rPr>
          <w:sz w:val="24"/>
        </w:rPr>
        <w:t>деятельности;</w:t>
      </w:r>
    </w:p>
    <w:p w:rsidR="00E8726E" w:rsidRDefault="00E8726E" w:rsidP="00237B2E">
      <w:pPr>
        <w:pStyle w:val="a6"/>
        <w:numPr>
          <w:ilvl w:val="0"/>
          <w:numId w:val="297"/>
        </w:numPr>
        <w:tabs>
          <w:tab w:val="left" w:pos="1100"/>
        </w:tabs>
        <w:spacing w:line="258" w:lineRule="exact"/>
        <w:jc w:val="left"/>
        <w:rPr>
          <w:sz w:val="24"/>
        </w:rPr>
      </w:pPr>
      <w:r>
        <w:rPr>
          <w:sz w:val="24"/>
        </w:rPr>
        <w:t>обосновывать</w:t>
      </w:r>
      <w:r>
        <w:rPr>
          <w:spacing w:val="11"/>
          <w:sz w:val="24"/>
        </w:rPr>
        <w:t xml:space="preserve"> </w:t>
      </w:r>
      <w:r>
        <w:rPr>
          <w:sz w:val="24"/>
        </w:rPr>
        <w:t>достижимость</w:t>
      </w:r>
      <w:r>
        <w:rPr>
          <w:spacing w:val="9"/>
          <w:sz w:val="24"/>
        </w:rPr>
        <w:t xml:space="preserve"> </w:t>
      </w:r>
      <w:r>
        <w:rPr>
          <w:sz w:val="24"/>
        </w:rPr>
        <w:t>цели</w:t>
      </w:r>
      <w:r>
        <w:rPr>
          <w:spacing w:val="11"/>
          <w:sz w:val="24"/>
        </w:rPr>
        <w:t xml:space="preserve"> </w:t>
      </w:r>
      <w:r>
        <w:rPr>
          <w:sz w:val="24"/>
        </w:rPr>
        <w:t>выбранным</w:t>
      </w:r>
      <w:r>
        <w:rPr>
          <w:spacing w:val="11"/>
          <w:sz w:val="24"/>
        </w:rPr>
        <w:t xml:space="preserve"> </w:t>
      </w:r>
      <w:r>
        <w:rPr>
          <w:sz w:val="24"/>
        </w:rPr>
        <w:t>способом</w:t>
      </w:r>
      <w:r>
        <w:rPr>
          <w:spacing w:val="11"/>
          <w:sz w:val="24"/>
        </w:rPr>
        <w:t xml:space="preserve"> </w:t>
      </w:r>
      <w:r>
        <w:rPr>
          <w:sz w:val="24"/>
        </w:rPr>
        <w:t>на</w:t>
      </w:r>
      <w:r>
        <w:rPr>
          <w:spacing w:val="11"/>
          <w:sz w:val="24"/>
        </w:rPr>
        <w:t xml:space="preserve"> </w:t>
      </w:r>
      <w:r>
        <w:rPr>
          <w:sz w:val="24"/>
        </w:rPr>
        <w:t>основе</w:t>
      </w:r>
      <w:r>
        <w:rPr>
          <w:spacing w:val="11"/>
          <w:sz w:val="24"/>
        </w:rPr>
        <w:t xml:space="preserve"> </w:t>
      </w:r>
      <w:r>
        <w:rPr>
          <w:sz w:val="24"/>
        </w:rPr>
        <w:t>оценки</w:t>
      </w:r>
      <w:r>
        <w:rPr>
          <w:spacing w:val="12"/>
          <w:sz w:val="24"/>
        </w:rPr>
        <w:t xml:space="preserve"> </w:t>
      </w:r>
      <w:r>
        <w:rPr>
          <w:sz w:val="24"/>
        </w:rPr>
        <w:t>своих</w:t>
      </w:r>
    </w:p>
    <w:p w:rsidR="00E8726E" w:rsidRDefault="00E8726E" w:rsidP="00E8726E">
      <w:pPr>
        <w:pStyle w:val="a3"/>
        <w:spacing w:before="15" w:line="267" w:lineRule="exact"/>
        <w:ind w:left="1100"/>
        <w:jc w:val="left"/>
      </w:pPr>
      <w:r>
        <w:t>внутренних ресурсов и доступных внешних ресурсов;</w:t>
      </w:r>
    </w:p>
    <w:p w:rsidR="00E8726E" w:rsidRDefault="00E8726E" w:rsidP="00237B2E">
      <w:pPr>
        <w:pStyle w:val="a6"/>
        <w:numPr>
          <w:ilvl w:val="0"/>
          <w:numId w:val="297"/>
        </w:numPr>
        <w:tabs>
          <w:tab w:val="left" w:pos="1100"/>
        </w:tabs>
        <w:spacing w:line="249" w:lineRule="auto"/>
        <w:ind w:left="816" w:right="1119" w:firstLine="0"/>
        <w:jc w:val="left"/>
        <w:rPr>
          <w:sz w:val="24"/>
        </w:rPr>
      </w:pPr>
      <w:r>
        <w:rPr>
          <w:sz w:val="24"/>
        </w:rPr>
        <w:t xml:space="preserve">фиксировать и анализировать динамику собственных образовательных </w:t>
      </w:r>
      <w:r>
        <w:rPr>
          <w:spacing w:val="-3"/>
          <w:sz w:val="24"/>
        </w:rPr>
        <w:t xml:space="preserve">результатов. </w:t>
      </w:r>
      <w:r>
        <w:rPr>
          <w:sz w:val="24"/>
        </w:rPr>
        <w:t>Владение основами самоконтроля, самооценки, принятия решений и осуществления осознанного выбора в учебной и познавательной. Обучающийся</w:t>
      </w:r>
      <w:r>
        <w:rPr>
          <w:spacing w:val="-13"/>
          <w:sz w:val="24"/>
        </w:rPr>
        <w:t xml:space="preserve"> </w:t>
      </w:r>
      <w:r>
        <w:rPr>
          <w:sz w:val="24"/>
        </w:rPr>
        <w:t>сможет:</w:t>
      </w:r>
    </w:p>
    <w:p w:rsidR="00E8726E" w:rsidRDefault="00E8726E" w:rsidP="00237B2E">
      <w:pPr>
        <w:pStyle w:val="a6"/>
        <w:numPr>
          <w:ilvl w:val="0"/>
          <w:numId w:val="297"/>
        </w:numPr>
        <w:tabs>
          <w:tab w:val="left" w:pos="1100"/>
        </w:tabs>
        <w:spacing w:line="264" w:lineRule="exact"/>
        <w:jc w:val="left"/>
        <w:rPr>
          <w:sz w:val="24"/>
        </w:rPr>
      </w:pPr>
      <w:r>
        <w:rPr>
          <w:spacing w:val="-4"/>
          <w:sz w:val="24"/>
        </w:rPr>
        <w:t>наблюдать</w:t>
      </w:r>
      <w:r>
        <w:rPr>
          <w:spacing w:val="29"/>
          <w:sz w:val="24"/>
        </w:rPr>
        <w:t xml:space="preserve"> </w:t>
      </w:r>
      <w:r>
        <w:rPr>
          <w:sz w:val="24"/>
        </w:rPr>
        <w:t>и</w:t>
      </w:r>
      <w:r>
        <w:rPr>
          <w:spacing w:val="22"/>
          <w:sz w:val="24"/>
        </w:rPr>
        <w:t xml:space="preserve"> </w:t>
      </w:r>
      <w:r>
        <w:rPr>
          <w:sz w:val="24"/>
        </w:rPr>
        <w:t>анализировать</w:t>
      </w:r>
      <w:r>
        <w:rPr>
          <w:spacing w:val="24"/>
          <w:sz w:val="24"/>
        </w:rPr>
        <w:t xml:space="preserve"> </w:t>
      </w:r>
      <w:r>
        <w:rPr>
          <w:sz w:val="24"/>
        </w:rPr>
        <w:t>собственную</w:t>
      </w:r>
      <w:r>
        <w:rPr>
          <w:spacing w:val="24"/>
          <w:sz w:val="24"/>
        </w:rPr>
        <w:t xml:space="preserve"> </w:t>
      </w:r>
      <w:r>
        <w:rPr>
          <w:sz w:val="24"/>
        </w:rPr>
        <w:t>учебную</w:t>
      </w:r>
      <w:r>
        <w:rPr>
          <w:spacing w:val="23"/>
          <w:sz w:val="24"/>
        </w:rPr>
        <w:t xml:space="preserve"> </w:t>
      </w:r>
      <w:r>
        <w:rPr>
          <w:sz w:val="24"/>
        </w:rPr>
        <w:t>и</w:t>
      </w:r>
      <w:r>
        <w:rPr>
          <w:spacing w:val="23"/>
          <w:sz w:val="24"/>
        </w:rPr>
        <w:t xml:space="preserve"> </w:t>
      </w:r>
      <w:r>
        <w:rPr>
          <w:sz w:val="24"/>
        </w:rPr>
        <w:t>познавательную</w:t>
      </w:r>
      <w:r>
        <w:rPr>
          <w:spacing w:val="24"/>
          <w:sz w:val="24"/>
        </w:rPr>
        <w:t xml:space="preserve"> </w:t>
      </w:r>
      <w:r>
        <w:rPr>
          <w:sz w:val="24"/>
        </w:rPr>
        <w:t>деятельность</w:t>
      </w:r>
      <w:r>
        <w:rPr>
          <w:spacing w:val="24"/>
          <w:sz w:val="24"/>
        </w:rPr>
        <w:t xml:space="preserve"> </w:t>
      </w:r>
      <w:r>
        <w:rPr>
          <w:sz w:val="24"/>
        </w:rPr>
        <w:t>и</w:t>
      </w:r>
    </w:p>
    <w:p w:rsidR="00E8726E" w:rsidRDefault="00E8726E" w:rsidP="00E8726E">
      <w:pPr>
        <w:pStyle w:val="a3"/>
        <w:spacing w:before="14" w:line="267" w:lineRule="exact"/>
        <w:ind w:left="1100"/>
        <w:jc w:val="left"/>
      </w:pPr>
      <w:r>
        <w:t>деятельность других обучающихся в процессе взаимопроверки;</w:t>
      </w:r>
    </w:p>
    <w:p w:rsidR="00E8726E" w:rsidRDefault="00E8726E" w:rsidP="00237B2E">
      <w:pPr>
        <w:pStyle w:val="a6"/>
        <w:numPr>
          <w:ilvl w:val="0"/>
          <w:numId w:val="297"/>
        </w:numPr>
        <w:tabs>
          <w:tab w:val="left" w:pos="1100"/>
          <w:tab w:val="left" w:pos="2450"/>
          <w:tab w:val="left" w:pos="3613"/>
          <w:tab w:val="left" w:pos="6834"/>
          <w:tab w:val="left" w:pos="8735"/>
        </w:tabs>
        <w:spacing w:line="256" w:lineRule="auto"/>
        <w:ind w:right="1112"/>
        <w:jc w:val="left"/>
        <w:rPr>
          <w:sz w:val="24"/>
        </w:rPr>
      </w:pPr>
      <w:r>
        <w:rPr>
          <w:sz w:val="24"/>
        </w:rPr>
        <w:t>соотносить</w:t>
      </w:r>
      <w:r>
        <w:rPr>
          <w:sz w:val="24"/>
        </w:rPr>
        <w:tab/>
        <w:t>реальные</w:t>
      </w:r>
      <w:r>
        <w:rPr>
          <w:sz w:val="24"/>
        </w:rPr>
        <w:tab/>
        <w:t xml:space="preserve">и  </w:t>
      </w:r>
      <w:r>
        <w:rPr>
          <w:spacing w:val="15"/>
          <w:sz w:val="24"/>
        </w:rPr>
        <w:t xml:space="preserve"> </w:t>
      </w:r>
      <w:r>
        <w:rPr>
          <w:sz w:val="24"/>
        </w:rPr>
        <w:t xml:space="preserve">планируемые  </w:t>
      </w:r>
      <w:r>
        <w:rPr>
          <w:spacing w:val="16"/>
          <w:sz w:val="24"/>
        </w:rPr>
        <w:t xml:space="preserve"> </w:t>
      </w:r>
      <w:r>
        <w:rPr>
          <w:spacing w:val="-3"/>
          <w:sz w:val="24"/>
        </w:rPr>
        <w:t>результаты</w:t>
      </w:r>
      <w:r>
        <w:rPr>
          <w:spacing w:val="-3"/>
          <w:sz w:val="24"/>
        </w:rPr>
        <w:tab/>
      </w:r>
      <w:r>
        <w:rPr>
          <w:sz w:val="24"/>
        </w:rPr>
        <w:t>индивидуальной</w:t>
      </w:r>
      <w:r>
        <w:rPr>
          <w:sz w:val="24"/>
        </w:rPr>
        <w:tab/>
      </w:r>
      <w:r>
        <w:rPr>
          <w:spacing w:val="-3"/>
          <w:sz w:val="24"/>
        </w:rPr>
        <w:t xml:space="preserve">образовательной </w:t>
      </w:r>
      <w:r>
        <w:rPr>
          <w:sz w:val="24"/>
        </w:rPr>
        <w:t>деятельности и делать</w:t>
      </w:r>
      <w:r>
        <w:rPr>
          <w:spacing w:val="-1"/>
          <w:sz w:val="24"/>
        </w:rPr>
        <w:t xml:space="preserve"> </w:t>
      </w:r>
      <w:r>
        <w:rPr>
          <w:sz w:val="24"/>
        </w:rPr>
        <w:t>выводы;</w:t>
      </w:r>
    </w:p>
    <w:p w:rsidR="00E8726E" w:rsidRDefault="00E8726E" w:rsidP="00237B2E">
      <w:pPr>
        <w:pStyle w:val="a6"/>
        <w:numPr>
          <w:ilvl w:val="0"/>
          <w:numId w:val="297"/>
        </w:numPr>
        <w:tabs>
          <w:tab w:val="left" w:pos="1100"/>
        </w:tabs>
        <w:spacing w:before="56"/>
        <w:jc w:val="left"/>
        <w:rPr>
          <w:sz w:val="24"/>
        </w:rPr>
      </w:pPr>
      <w:r>
        <w:rPr>
          <w:sz w:val="24"/>
        </w:rPr>
        <w:t xml:space="preserve">принимать решение в учебной ситуации и нести за </w:t>
      </w:r>
      <w:r>
        <w:rPr>
          <w:spacing w:val="-3"/>
          <w:sz w:val="24"/>
        </w:rPr>
        <w:t>него</w:t>
      </w:r>
      <w:r>
        <w:rPr>
          <w:spacing w:val="-9"/>
          <w:sz w:val="24"/>
        </w:rPr>
        <w:t xml:space="preserve"> </w:t>
      </w:r>
      <w:r>
        <w:rPr>
          <w:sz w:val="24"/>
        </w:rPr>
        <w:t>ответственность;</w:t>
      </w:r>
    </w:p>
    <w:p w:rsidR="00E8726E" w:rsidRDefault="00E8726E" w:rsidP="00237B2E">
      <w:pPr>
        <w:pStyle w:val="a6"/>
        <w:numPr>
          <w:ilvl w:val="0"/>
          <w:numId w:val="297"/>
        </w:numPr>
        <w:tabs>
          <w:tab w:val="left" w:pos="1100"/>
        </w:tabs>
        <w:spacing w:before="6" w:line="256" w:lineRule="auto"/>
        <w:ind w:right="1120"/>
        <w:jc w:val="left"/>
        <w:rPr>
          <w:sz w:val="24"/>
        </w:rPr>
      </w:pPr>
      <w:r>
        <w:rPr>
          <w:sz w:val="24"/>
        </w:rPr>
        <w:t xml:space="preserve">самостоятельно определять причины своего успеха или неуспеха и </w:t>
      </w:r>
      <w:r>
        <w:rPr>
          <w:spacing w:val="-3"/>
          <w:sz w:val="24"/>
        </w:rPr>
        <w:t xml:space="preserve">находить </w:t>
      </w:r>
      <w:r>
        <w:rPr>
          <w:sz w:val="24"/>
        </w:rPr>
        <w:t xml:space="preserve">способы </w:t>
      </w:r>
      <w:r>
        <w:rPr>
          <w:spacing w:val="-3"/>
          <w:sz w:val="24"/>
        </w:rPr>
        <w:t xml:space="preserve">выхода </w:t>
      </w:r>
      <w:r>
        <w:rPr>
          <w:sz w:val="24"/>
        </w:rPr>
        <w:t>из ситуации</w:t>
      </w:r>
      <w:r>
        <w:rPr>
          <w:spacing w:val="2"/>
          <w:sz w:val="24"/>
        </w:rPr>
        <w:t xml:space="preserve"> </w:t>
      </w:r>
      <w:r>
        <w:rPr>
          <w:spacing w:val="-2"/>
          <w:sz w:val="24"/>
        </w:rPr>
        <w:t>неуспеха;</w:t>
      </w:r>
    </w:p>
    <w:p w:rsidR="00E8726E" w:rsidRDefault="00E8726E" w:rsidP="00237B2E">
      <w:pPr>
        <w:pStyle w:val="a6"/>
        <w:numPr>
          <w:ilvl w:val="0"/>
          <w:numId w:val="297"/>
        </w:numPr>
        <w:tabs>
          <w:tab w:val="left" w:pos="1100"/>
        </w:tabs>
        <w:spacing w:line="258" w:lineRule="exact"/>
        <w:jc w:val="left"/>
        <w:rPr>
          <w:sz w:val="24"/>
        </w:rPr>
      </w:pPr>
      <w:r>
        <w:rPr>
          <w:sz w:val="24"/>
        </w:rPr>
        <w:t>ретроспективно</w:t>
      </w:r>
      <w:r>
        <w:rPr>
          <w:spacing w:val="29"/>
          <w:sz w:val="24"/>
        </w:rPr>
        <w:t xml:space="preserve"> </w:t>
      </w:r>
      <w:r>
        <w:rPr>
          <w:sz w:val="24"/>
        </w:rPr>
        <w:t>определять,</w:t>
      </w:r>
      <w:r>
        <w:rPr>
          <w:spacing w:val="30"/>
          <w:sz w:val="24"/>
        </w:rPr>
        <w:t xml:space="preserve"> </w:t>
      </w:r>
      <w:r>
        <w:rPr>
          <w:sz w:val="24"/>
        </w:rPr>
        <w:t>какие</w:t>
      </w:r>
      <w:r>
        <w:rPr>
          <w:spacing w:val="30"/>
          <w:sz w:val="24"/>
        </w:rPr>
        <w:t xml:space="preserve"> </w:t>
      </w:r>
      <w:r>
        <w:rPr>
          <w:sz w:val="24"/>
        </w:rPr>
        <w:t>действия</w:t>
      </w:r>
      <w:r>
        <w:rPr>
          <w:spacing w:val="30"/>
          <w:sz w:val="24"/>
        </w:rPr>
        <w:t xml:space="preserve"> </w:t>
      </w:r>
      <w:r>
        <w:rPr>
          <w:sz w:val="24"/>
        </w:rPr>
        <w:t>по</w:t>
      </w:r>
      <w:r>
        <w:rPr>
          <w:spacing w:val="30"/>
          <w:sz w:val="24"/>
        </w:rPr>
        <w:t xml:space="preserve"> </w:t>
      </w:r>
      <w:r>
        <w:rPr>
          <w:sz w:val="24"/>
        </w:rPr>
        <w:t>решению</w:t>
      </w:r>
      <w:r>
        <w:rPr>
          <w:spacing w:val="29"/>
          <w:sz w:val="24"/>
        </w:rPr>
        <w:t xml:space="preserve"> </w:t>
      </w:r>
      <w:r>
        <w:rPr>
          <w:sz w:val="24"/>
        </w:rPr>
        <w:t>учебной</w:t>
      </w:r>
      <w:r>
        <w:rPr>
          <w:spacing w:val="28"/>
          <w:sz w:val="24"/>
        </w:rPr>
        <w:t xml:space="preserve"> </w:t>
      </w:r>
      <w:r>
        <w:rPr>
          <w:spacing w:val="-3"/>
          <w:sz w:val="24"/>
        </w:rPr>
        <w:t>задачи</w:t>
      </w:r>
      <w:r>
        <w:rPr>
          <w:spacing w:val="28"/>
          <w:sz w:val="24"/>
        </w:rPr>
        <w:t xml:space="preserve"> </w:t>
      </w:r>
      <w:r>
        <w:rPr>
          <w:sz w:val="24"/>
        </w:rPr>
        <w:t>или</w:t>
      </w:r>
      <w:r>
        <w:rPr>
          <w:spacing w:val="30"/>
          <w:sz w:val="24"/>
        </w:rPr>
        <w:t xml:space="preserve"> </w:t>
      </w:r>
      <w:r>
        <w:rPr>
          <w:sz w:val="24"/>
        </w:rPr>
        <w:t>параметры</w:t>
      </w:r>
    </w:p>
    <w:p w:rsidR="00E8726E" w:rsidRDefault="00E8726E" w:rsidP="00E8726E">
      <w:pPr>
        <w:pStyle w:val="a3"/>
        <w:spacing w:before="24" w:line="267" w:lineRule="exact"/>
        <w:ind w:left="1100"/>
        <w:jc w:val="left"/>
      </w:pPr>
      <w:r>
        <w:t>этих действий привели к получению имеющегося продукта учебной деятельности;</w:t>
      </w:r>
    </w:p>
    <w:p w:rsidR="00E8726E" w:rsidRDefault="00E8726E" w:rsidP="00237B2E">
      <w:pPr>
        <w:pStyle w:val="a6"/>
        <w:numPr>
          <w:ilvl w:val="0"/>
          <w:numId w:val="297"/>
        </w:numPr>
        <w:tabs>
          <w:tab w:val="left" w:pos="1100"/>
        </w:tabs>
        <w:spacing w:line="244" w:lineRule="auto"/>
        <w:ind w:right="1114"/>
        <w:rPr>
          <w:sz w:val="24"/>
        </w:rPr>
      </w:pPr>
      <w:r>
        <w:rPr>
          <w:sz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w:t>
      </w:r>
      <w:r>
        <w:rPr>
          <w:spacing w:val="-3"/>
          <w:sz w:val="24"/>
        </w:rPr>
        <w:t xml:space="preserve"> </w:t>
      </w:r>
      <w:r>
        <w:rPr>
          <w:sz w:val="24"/>
        </w:rPr>
        <w:t>реактивности).</w:t>
      </w:r>
    </w:p>
    <w:p w:rsidR="00E8726E" w:rsidRDefault="00E8726E" w:rsidP="00E8726E">
      <w:pPr>
        <w:pStyle w:val="2"/>
        <w:spacing w:line="275" w:lineRule="exact"/>
        <w:jc w:val="both"/>
      </w:pPr>
      <w:r>
        <w:t>Познавательные УУД</w:t>
      </w:r>
    </w:p>
    <w:p w:rsidR="00E8726E" w:rsidRDefault="00E8726E" w:rsidP="00E8726E">
      <w:pPr>
        <w:pStyle w:val="a3"/>
        <w:ind w:right="1111"/>
      </w:pP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w:t>
      </w:r>
      <w:r>
        <w:lastRenderedPageBreak/>
        <w:t>сможет:</w:t>
      </w:r>
    </w:p>
    <w:p w:rsidR="00E8726E" w:rsidRDefault="00E8726E" w:rsidP="00237B2E">
      <w:pPr>
        <w:pStyle w:val="a6"/>
        <w:numPr>
          <w:ilvl w:val="0"/>
          <w:numId w:val="297"/>
        </w:numPr>
        <w:tabs>
          <w:tab w:val="left" w:pos="1100"/>
        </w:tabs>
        <w:spacing w:line="277" w:lineRule="exact"/>
        <w:rPr>
          <w:sz w:val="24"/>
        </w:rPr>
      </w:pPr>
      <w:r>
        <w:rPr>
          <w:sz w:val="24"/>
        </w:rPr>
        <w:t xml:space="preserve">подбирать слова, соподчиненные </w:t>
      </w:r>
      <w:r>
        <w:rPr>
          <w:spacing w:val="-3"/>
          <w:sz w:val="24"/>
        </w:rPr>
        <w:t xml:space="preserve">ключевому </w:t>
      </w:r>
      <w:r>
        <w:rPr>
          <w:spacing w:val="-6"/>
          <w:sz w:val="24"/>
        </w:rPr>
        <w:t xml:space="preserve">слову, </w:t>
      </w:r>
      <w:r>
        <w:rPr>
          <w:sz w:val="24"/>
        </w:rPr>
        <w:t xml:space="preserve">определяющие </w:t>
      </w:r>
      <w:r>
        <w:rPr>
          <w:spacing w:val="-3"/>
          <w:sz w:val="24"/>
        </w:rPr>
        <w:t xml:space="preserve">его </w:t>
      </w:r>
      <w:r>
        <w:rPr>
          <w:sz w:val="24"/>
        </w:rPr>
        <w:t>признаки</w:t>
      </w:r>
      <w:r>
        <w:rPr>
          <w:spacing w:val="39"/>
          <w:sz w:val="24"/>
        </w:rPr>
        <w:t xml:space="preserve"> </w:t>
      </w:r>
      <w:r>
        <w:rPr>
          <w:sz w:val="24"/>
        </w:rPr>
        <w:t>и</w:t>
      </w:r>
    </w:p>
    <w:p w:rsidR="00E8726E" w:rsidRDefault="00E8726E" w:rsidP="00E8726E">
      <w:pPr>
        <w:pStyle w:val="a3"/>
        <w:spacing w:before="14" w:line="267" w:lineRule="exact"/>
        <w:ind w:left="1100"/>
        <w:jc w:val="left"/>
      </w:pPr>
      <w:r>
        <w:t>свойства;</w:t>
      </w:r>
    </w:p>
    <w:p w:rsidR="00E8726E" w:rsidRDefault="00E8726E" w:rsidP="00237B2E">
      <w:pPr>
        <w:pStyle w:val="a6"/>
        <w:numPr>
          <w:ilvl w:val="0"/>
          <w:numId w:val="297"/>
        </w:numPr>
        <w:tabs>
          <w:tab w:val="left" w:pos="1100"/>
        </w:tabs>
        <w:spacing w:line="256" w:lineRule="auto"/>
        <w:ind w:right="1115"/>
        <w:jc w:val="left"/>
        <w:rPr>
          <w:sz w:val="24"/>
        </w:rPr>
      </w:pPr>
      <w:r>
        <w:rPr>
          <w:sz w:val="24"/>
        </w:rPr>
        <w:t xml:space="preserve">выстраивать логическую </w:t>
      </w:r>
      <w:r>
        <w:rPr>
          <w:spacing w:val="-5"/>
          <w:sz w:val="24"/>
        </w:rPr>
        <w:t xml:space="preserve">цепочку, </w:t>
      </w:r>
      <w:r>
        <w:rPr>
          <w:sz w:val="24"/>
        </w:rPr>
        <w:t xml:space="preserve">состоящую из </w:t>
      </w:r>
      <w:r>
        <w:rPr>
          <w:spacing w:val="-3"/>
          <w:sz w:val="24"/>
        </w:rPr>
        <w:t xml:space="preserve">ключевого </w:t>
      </w:r>
      <w:r>
        <w:rPr>
          <w:sz w:val="24"/>
        </w:rPr>
        <w:t>слова и соподчиненных ему слов;</w:t>
      </w:r>
    </w:p>
    <w:p w:rsidR="00E8726E" w:rsidRDefault="00E8726E" w:rsidP="00237B2E">
      <w:pPr>
        <w:pStyle w:val="a6"/>
        <w:numPr>
          <w:ilvl w:val="0"/>
          <w:numId w:val="297"/>
        </w:numPr>
        <w:tabs>
          <w:tab w:val="left" w:pos="1100"/>
        </w:tabs>
        <w:spacing w:line="258" w:lineRule="exact"/>
        <w:jc w:val="left"/>
        <w:rPr>
          <w:sz w:val="24"/>
        </w:rPr>
      </w:pPr>
      <w:r>
        <w:rPr>
          <w:sz w:val="24"/>
        </w:rPr>
        <w:t>выделять</w:t>
      </w:r>
      <w:r>
        <w:rPr>
          <w:spacing w:val="46"/>
          <w:sz w:val="24"/>
        </w:rPr>
        <w:t xml:space="preserve"> </w:t>
      </w:r>
      <w:r>
        <w:rPr>
          <w:sz w:val="24"/>
        </w:rPr>
        <w:t>общий</w:t>
      </w:r>
      <w:r>
        <w:rPr>
          <w:spacing w:val="47"/>
          <w:sz w:val="24"/>
        </w:rPr>
        <w:t xml:space="preserve"> </w:t>
      </w:r>
      <w:r>
        <w:rPr>
          <w:sz w:val="24"/>
        </w:rPr>
        <w:t>признак</w:t>
      </w:r>
      <w:r>
        <w:rPr>
          <w:spacing w:val="46"/>
          <w:sz w:val="24"/>
        </w:rPr>
        <w:t xml:space="preserve"> </w:t>
      </w:r>
      <w:r>
        <w:rPr>
          <w:spacing w:val="-3"/>
          <w:sz w:val="24"/>
        </w:rPr>
        <w:t>двух</w:t>
      </w:r>
      <w:r>
        <w:rPr>
          <w:spacing w:val="47"/>
          <w:sz w:val="24"/>
        </w:rPr>
        <w:t xml:space="preserve"> </w:t>
      </w:r>
      <w:r>
        <w:rPr>
          <w:sz w:val="24"/>
        </w:rPr>
        <w:t>или</w:t>
      </w:r>
      <w:r>
        <w:rPr>
          <w:spacing w:val="45"/>
          <w:sz w:val="24"/>
        </w:rPr>
        <w:t xml:space="preserve"> </w:t>
      </w:r>
      <w:r>
        <w:rPr>
          <w:sz w:val="24"/>
        </w:rPr>
        <w:t>нескольких</w:t>
      </w:r>
      <w:r>
        <w:rPr>
          <w:spacing w:val="47"/>
          <w:sz w:val="24"/>
        </w:rPr>
        <w:t xml:space="preserve"> </w:t>
      </w:r>
      <w:r>
        <w:rPr>
          <w:sz w:val="24"/>
        </w:rPr>
        <w:t>предметов</w:t>
      </w:r>
      <w:r>
        <w:rPr>
          <w:spacing w:val="46"/>
          <w:sz w:val="24"/>
        </w:rPr>
        <w:t xml:space="preserve"> </w:t>
      </w:r>
      <w:r>
        <w:rPr>
          <w:sz w:val="24"/>
        </w:rPr>
        <w:t>или</w:t>
      </w:r>
      <w:r>
        <w:rPr>
          <w:spacing w:val="46"/>
          <w:sz w:val="24"/>
        </w:rPr>
        <w:t xml:space="preserve"> </w:t>
      </w:r>
      <w:r>
        <w:rPr>
          <w:sz w:val="24"/>
        </w:rPr>
        <w:t>явлений</w:t>
      </w:r>
      <w:r>
        <w:rPr>
          <w:spacing w:val="46"/>
          <w:sz w:val="24"/>
        </w:rPr>
        <w:t xml:space="preserve"> </w:t>
      </w:r>
      <w:r>
        <w:rPr>
          <w:sz w:val="24"/>
        </w:rPr>
        <w:t>и</w:t>
      </w:r>
      <w:r>
        <w:rPr>
          <w:spacing w:val="44"/>
          <w:sz w:val="24"/>
        </w:rPr>
        <w:t xml:space="preserve"> </w:t>
      </w:r>
      <w:r>
        <w:rPr>
          <w:sz w:val="24"/>
        </w:rPr>
        <w:t>объяснять</w:t>
      </w:r>
      <w:r>
        <w:rPr>
          <w:spacing w:val="45"/>
          <w:sz w:val="24"/>
        </w:rPr>
        <w:t xml:space="preserve"> </w:t>
      </w:r>
      <w:r>
        <w:rPr>
          <w:sz w:val="24"/>
        </w:rPr>
        <w:t>их</w:t>
      </w:r>
    </w:p>
    <w:p w:rsidR="00E8726E" w:rsidRDefault="00E8726E" w:rsidP="00E8726E">
      <w:pPr>
        <w:pStyle w:val="a3"/>
        <w:spacing w:before="15" w:line="267" w:lineRule="exact"/>
        <w:ind w:left="1100"/>
        <w:jc w:val="left"/>
      </w:pPr>
      <w:r>
        <w:t>сходство;</w:t>
      </w:r>
    </w:p>
    <w:p w:rsidR="00E8726E" w:rsidRDefault="00E8726E" w:rsidP="00237B2E">
      <w:pPr>
        <w:pStyle w:val="a6"/>
        <w:numPr>
          <w:ilvl w:val="0"/>
          <w:numId w:val="297"/>
        </w:numPr>
        <w:tabs>
          <w:tab w:val="left" w:pos="1100"/>
        </w:tabs>
        <w:spacing w:line="256" w:lineRule="auto"/>
        <w:ind w:right="1112"/>
        <w:jc w:val="left"/>
        <w:rPr>
          <w:sz w:val="24"/>
        </w:rPr>
      </w:pPr>
      <w:r>
        <w:rPr>
          <w:sz w:val="24"/>
        </w:rPr>
        <w:t>объединять предметы и явления в группы по определенным признакам, сравнивать, классифицировать и обобщать факты и</w:t>
      </w:r>
      <w:r>
        <w:rPr>
          <w:spacing w:val="-5"/>
          <w:sz w:val="24"/>
        </w:rPr>
        <w:t xml:space="preserve"> </w:t>
      </w:r>
      <w:r>
        <w:rPr>
          <w:sz w:val="24"/>
        </w:rPr>
        <w:t>явления;</w:t>
      </w:r>
    </w:p>
    <w:p w:rsidR="00E8726E" w:rsidRDefault="00E8726E" w:rsidP="00237B2E">
      <w:pPr>
        <w:pStyle w:val="a6"/>
        <w:numPr>
          <w:ilvl w:val="0"/>
          <w:numId w:val="297"/>
        </w:numPr>
        <w:tabs>
          <w:tab w:val="left" w:pos="1100"/>
        </w:tabs>
        <w:spacing w:line="258" w:lineRule="exact"/>
        <w:jc w:val="left"/>
        <w:rPr>
          <w:sz w:val="24"/>
        </w:rPr>
      </w:pPr>
      <w:r>
        <w:rPr>
          <w:sz w:val="24"/>
        </w:rPr>
        <w:t>выделять явление из общего ряда других</w:t>
      </w:r>
      <w:r>
        <w:rPr>
          <w:spacing w:val="-1"/>
          <w:sz w:val="24"/>
        </w:rPr>
        <w:t xml:space="preserve"> </w:t>
      </w:r>
      <w:r>
        <w:rPr>
          <w:sz w:val="24"/>
        </w:rPr>
        <w:t>явлений;</w:t>
      </w:r>
    </w:p>
    <w:p w:rsidR="00E8726E" w:rsidRDefault="00E8726E" w:rsidP="00237B2E">
      <w:pPr>
        <w:pStyle w:val="a6"/>
        <w:numPr>
          <w:ilvl w:val="0"/>
          <w:numId w:val="297"/>
        </w:numPr>
        <w:tabs>
          <w:tab w:val="left" w:pos="1100"/>
        </w:tabs>
        <w:spacing w:line="249" w:lineRule="auto"/>
        <w:ind w:right="1109"/>
        <w:rPr>
          <w:sz w:val="24"/>
        </w:rPr>
      </w:pPr>
      <w:r>
        <w:rPr>
          <w:sz w:val="24"/>
        </w:rPr>
        <w:t xml:space="preserve">определять обстоятельства, </w:t>
      </w:r>
      <w:r>
        <w:rPr>
          <w:spacing w:val="-3"/>
          <w:sz w:val="24"/>
        </w:rPr>
        <w:t xml:space="preserve">которые </w:t>
      </w:r>
      <w:r>
        <w:rPr>
          <w:sz w:val="24"/>
        </w:rPr>
        <w:t>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w:t>
      </w:r>
      <w:r>
        <w:rPr>
          <w:spacing w:val="-4"/>
          <w:sz w:val="24"/>
        </w:rPr>
        <w:t xml:space="preserve"> </w:t>
      </w:r>
      <w:r>
        <w:rPr>
          <w:sz w:val="24"/>
        </w:rPr>
        <w:t>явлений;</w:t>
      </w:r>
    </w:p>
    <w:p w:rsidR="00E8726E" w:rsidRDefault="00E8726E" w:rsidP="00237B2E">
      <w:pPr>
        <w:pStyle w:val="a6"/>
        <w:numPr>
          <w:ilvl w:val="0"/>
          <w:numId w:val="297"/>
        </w:numPr>
        <w:tabs>
          <w:tab w:val="left" w:pos="1100"/>
        </w:tabs>
        <w:spacing w:line="264" w:lineRule="exact"/>
        <w:rPr>
          <w:sz w:val="24"/>
        </w:rPr>
      </w:pPr>
      <w:r>
        <w:rPr>
          <w:sz w:val="24"/>
        </w:rPr>
        <w:t xml:space="preserve">строить рассуждение </w:t>
      </w:r>
      <w:r>
        <w:rPr>
          <w:spacing w:val="-3"/>
          <w:sz w:val="24"/>
        </w:rPr>
        <w:t xml:space="preserve">от </w:t>
      </w:r>
      <w:r>
        <w:rPr>
          <w:sz w:val="24"/>
        </w:rPr>
        <w:t xml:space="preserve">общих закономерностей к частным явлениям и </w:t>
      </w:r>
      <w:r>
        <w:rPr>
          <w:spacing w:val="-3"/>
          <w:sz w:val="24"/>
        </w:rPr>
        <w:t>от</w:t>
      </w:r>
      <w:r>
        <w:rPr>
          <w:spacing w:val="33"/>
          <w:sz w:val="24"/>
        </w:rPr>
        <w:t xml:space="preserve"> </w:t>
      </w:r>
      <w:r>
        <w:rPr>
          <w:sz w:val="24"/>
        </w:rPr>
        <w:t>частных</w:t>
      </w:r>
    </w:p>
    <w:p w:rsidR="00E8726E" w:rsidRDefault="00E8726E" w:rsidP="00E8726E">
      <w:pPr>
        <w:pStyle w:val="a3"/>
        <w:spacing w:before="20" w:line="267" w:lineRule="exact"/>
        <w:ind w:left="1100"/>
      </w:pPr>
      <w:r>
        <w:t>явлений к общим закономерностям;</w:t>
      </w:r>
    </w:p>
    <w:p w:rsidR="00E8726E" w:rsidRDefault="00E8726E" w:rsidP="00237B2E">
      <w:pPr>
        <w:pStyle w:val="a6"/>
        <w:numPr>
          <w:ilvl w:val="0"/>
          <w:numId w:val="297"/>
        </w:numPr>
        <w:tabs>
          <w:tab w:val="left" w:pos="1100"/>
        </w:tabs>
        <w:spacing w:line="256" w:lineRule="auto"/>
        <w:ind w:right="1119"/>
        <w:rPr>
          <w:sz w:val="24"/>
        </w:rPr>
      </w:pPr>
      <w:r>
        <w:rPr>
          <w:sz w:val="24"/>
        </w:rPr>
        <w:t xml:space="preserve">строить рассуждение на основе сравнения предметов и явлений, выделяя при </w:t>
      </w:r>
      <w:r>
        <w:rPr>
          <w:spacing w:val="-3"/>
          <w:sz w:val="24"/>
        </w:rPr>
        <w:t xml:space="preserve">этом </w:t>
      </w:r>
      <w:r>
        <w:rPr>
          <w:sz w:val="24"/>
        </w:rPr>
        <w:t>общие признаки;</w:t>
      </w:r>
    </w:p>
    <w:p w:rsidR="00E8726E" w:rsidRDefault="00E8726E" w:rsidP="00237B2E">
      <w:pPr>
        <w:pStyle w:val="a6"/>
        <w:numPr>
          <w:ilvl w:val="0"/>
          <w:numId w:val="297"/>
        </w:numPr>
        <w:tabs>
          <w:tab w:val="left" w:pos="1100"/>
        </w:tabs>
        <w:spacing w:line="258" w:lineRule="exact"/>
        <w:rPr>
          <w:sz w:val="24"/>
        </w:rPr>
      </w:pPr>
      <w:r>
        <w:rPr>
          <w:sz w:val="24"/>
        </w:rPr>
        <w:t xml:space="preserve">излагать полученную информацию, интерпретируя ее в </w:t>
      </w:r>
      <w:r>
        <w:rPr>
          <w:spacing w:val="-3"/>
          <w:sz w:val="24"/>
        </w:rPr>
        <w:t xml:space="preserve">контексте </w:t>
      </w:r>
      <w:r>
        <w:rPr>
          <w:sz w:val="24"/>
        </w:rPr>
        <w:t>решаемой</w:t>
      </w:r>
      <w:r>
        <w:rPr>
          <w:spacing w:val="-10"/>
          <w:sz w:val="24"/>
        </w:rPr>
        <w:t xml:space="preserve"> </w:t>
      </w:r>
      <w:r>
        <w:rPr>
          <w:sz w:val="24"/>
        </w:rPr>
        <w:t>задачи;</w:t>
      </w:r>
    </w:p>
    <w:p w:rsidR="00E8726E" w:rsidRDefault="00E8726E" w:rsidP="00237B2E">
      <w:pPr>
        <w:pStyle w:val="a6"/>
        <w:numPr>
          <w:ilvl w:val="0"/>
          <w:numId w:val="297"/>
        </w:numPr>
        <w:tabs>
          <w:tab w:val="left" w:pos="1100"/>
        </w:tabs>
        <w:spacing w:line="256" w:lineRule="auto"/>
        <w:ind w:right="1113"/>
        <w:rPr>
          <w:sz w:val="24"/>
        </w:rPr>
      </w:pPr>
      <w:r>
        <w:rPr>
          <w:sz w:val="24"/>
        </w:rPr>
        <w:t xml:space="preserve">самостоятельно </w:t>
      </w:r>
      <w:r>
        <w:rPr>
          <w:spacing w:val="-3"/>
          <w:sz w:val="24"/>
        </w:rPr>
        <w:t xml:space="preserve">указывать </w:t>
      </w:r>
      <w:r>
        <w:rPr>
          <w:sz w:val="24"/>
        </w:rPr>
        <w:t>на информацию, нуждающуюся в проверке, предлагать и применять способ проверки достоверности</w:t>
      </w:r>
      <w:r>
        <w:rPr>
          <w:spacing w:val="-4"/>
          <w:sz w:val="24"/>
        </w:rPr>
        <w:t xml:space="preserve"> </w:t>
      </w:r>
      <w:r>
        <w:rPr>
          <w:sz w:val="24"/>
        </w:rPr>
        <w:t>информации;</w:t>
      </w:r>
    </w:p>
    <w:p w:rsidR="00E8726E" w:rsidRDefault="00E8726E" w:rsidP="00237B2E">
      <w:pPr>
        <w:pStyle w:val="a6"/>
        <w:numPr>
          <w:ilvl w:val="0"/>
          <w:numId w:val="297"/>
        </w:numPr>
        <w:tabs>
          <w:tab w:val="left" w:pos="1100"/>
        </w:tabs>
        <w:spacing w:line="258" w:lineRule="exact"/>
        <w:rPr>
          <w:sz w:val="24"/>
        </w:rPr>
      </w:pPr>
      <w:r>
        <w:rPr>
          <w:sz w:val="24"/>
        </w:rPr>
        <w:t xml:space="preserve">вербализовать эмоциональное впечатление, оказанное на </w:t>
      </w:r>
      <w:r>
        <w:rPr>
          <w:spacing w:val="-3"/>
          <w:sz w:val="24"/>
        </w:rPr>
        <w:t>него источником;</w:t>
      </w:r>
    </w:p>
    <w:p w:rsidR="00E8726E" w:rsidRDefault="00E8726E" w:rsidP="00237B2E">
      <w:pPr>
        <w:pStyle w:val="a6"/>
        <w:numPr>
          <w:ilvl w:val="0"/>
          <w:numId w:val="297"/>
        </w:numPr>
        <w:tabs>
          <w:tab w:val="left" w:pos="1100"/>
        </w:tabs>
        <w:spacing w:before="4" w:line="249" w:lineRule="auto"/>
        <w:ind w:right="1115"/>
        <w:rPr>
          <w:sz w:val="24"/>
        </w:rPr>
      </w:pPr>
      <w:r>
        <w:rPr>
          <w:sz w:val="24"/>
        </w:rPr>
        <w:t xml:space="preserve">объяснять явления, процессы, связи и отношения, выявляемые в </w:t>
      </w:r>
      <w:r>
        <w:rPr>
          <w:spacing w:val="-5"/>
          <w:sz w:val="24"/>
        </w:rPr>
        <w:t xml:space="preserve">ходе </w:t>
      </w:r>
      <w:r>
        <w:rPr>
          <w:sz w:val="24"/>
        </w:rPr>
        <w:t>познавательной и исследовательской деятельности (приводить объяснение с изменением формы представления;</w:t>
      </w:r>
      <w:r>
        <w:rPr>
          <w:spacing w:val="-6"/>
          <w:sz w:val="24"/>
        </w:rPr>
        <w:t xml:space="preserve"> </w:t>
      </w:r>
      <w:r>
        <w:rPr>
          <w:sz w:val="24"/>
        </w:rPr>
        <w:t>объяснять,</w:t>
      </w:r>
      <w:r>
        <w:rPr>
          <w:spacing w:val="-6"/>
          <w:sz w:val="24"/>
        </w:rPr>
        <w:t xml:space="preserve"> </w:t>
      </w:r>
      <w:r>
        <w:rPr>
          <w:sz w:val="24"/>
        </w:rPr>
        <w:t>детализируя</w:t>
      </w:r>
      <w:r>
        <w:rPr>
          <w:spacing w:val="-7"/>
          <w:sz w:val="24"/>
        </w:rPr>
        <w:t xml:space="preserve"> </w:t>
      </w:r>
      <w:r>
        <w:rPr>
          <w:sz w:val="24"/>
        </w:rPr>
        <w:t>или</w:t>
      </w:r>
      <w:r>
        <w:rPr>
          <w:spacing w:val="-5"/>
          <w:sz w:val="24"/>
        </w:rPr>
        <w:t xml:space="preserve"> </w:t>
      </w:r>
      <w:r>
        <w:rPr>
          <w:sz w:val="24"/>
        </w:rPr>
        <w:t>обобщая;</w:t>
      </w:r>
      <w:r>
        <w:rPr>
          <w:spacing w:val="-5"/>
          <w:sz w:val="24"/>
        </w:rPr>
        <w:t xml:space="preserve"> </w:t>
      </w:r>
      <w:r>
        <w:rPr>
          <w:sz w:val="24"/>
        </w:rPr>
        <w:t>объяснять</w:t>
      </w:r>
      <w:r>
        <w:rPr>
          <w:spacing w:val="-6"/>
          <w:sz w:val="24"/>
        </w:rPr>
        <w:t xml:space="preserve"> </w:t>
      </w:r>
      <w:r>
        <w:rPr>
          <w:sz w:val="24"/>
        </w:rPr>
        <w:t>с</w:t>
      </w:r>
      <w:r>
        <w:rPr>
          <w:spacing w:val="-5"/>
          <w:sz w:val="24"/>
        </w:rPr>
        <w:t xml:space="preserve"> </w:t>
      </w:r>
      <w:r>
        <w:rPr>
          <w:sz w:val="24"/>
        </w:rPr>
        <w:t>заданной</w:t>
      </w:r>
      <w:r>
        <w:rPr>
          <w:spacing w:val="-7"/>
          <w:sz w:val="24"/>
        </w:rPr>
        <w:t xml:space="preserve"> </w:t>
      </w:r>
      <w:r>
        <w:rPr>
          <w:sz w:val="24"/>
        </w:rPr>
        <w:t>точки</w:t>
      </w:r>
      <w:r>
        <w:rPr>
          <w:spacing w:val="-7"/>
          <w:sz w:val="24"/>
        </w:rPr>
        <w:t xml:space="preserve"> </w:t>
      </w:r>
      <w:r>
        <w:rPr>
          <w:sz w:val="24"/>
        </w:rPr>
        <w:t>зрения);</w:t>
      </w:r>
    </w:p>
    <w:p w:rsidR="00E8726E" w:rsidRDefault="00E8726E" w:rsidP="00237B2E">
      <w:pPr>
        <w:pStyle w:val="a6"/>
        <w:numPr>
          <w:ilvl w:val="0"/>
          <w:numId w:val="297"/>
        </w:numPr>
        <w:tabs>
          <w:tab w:val="left" w:pos="1100"/>
        </w:tabs>
        <w:spacing w:line="264" w:lineRule="exact"/>
        <w:rPr>
          <w:sz w:val="24"/>
        </w:rPr>
      </w:pPr>
      <w:r>
        <w:rPr>
          <w:sz w:val="24"/>
        </w:rPr>
        <w:t>выявлять</w:t>
      </w:r>
      <w:r>
        <w:rPr>
          <w:spacing w:val="7"/>
          <w:sz w:val="24"/>
        </w:rPr>
        <w:t xml:space="preserve"> </w:t>
      </w:r>
      <w:r>
        <w:rPr>
          <w:sz w:val="24"/>
        </w:rPr>
        <w:t>и</w:t>
      </w:r>
      <w:r>
        <w:rPr>
          <w:spacing w:val="8"/>
          <w:sz w:val="24"/>
        </w:rPr>
        <w:t xml:space="preserve"> </w:t>
      </w:r>
      <w:r>
        <w:rPr>
          <w:sz w:val="24"/>
        </w:rPr>
        <w:t>называть</w:t>
      </w:r>
      <w:r>
        <w:rPr>
          <w:spacing w:val="7"/>
          <w:sz w:val="24"/>
        </w:rPr>
        <w:t xml:space="preserve"> </w:t>
      </w:r>
      <w:r>
        <w:rPr>
          <w:sz w:val="24"/>
        </w:rPr>
        <w:t>причины</w:t>
      </w:r>
      <w:r>
        <w:rPr>
          <w:spacing w:val="9"/>
          <w:sz w:val="24"/>
        </w:rPr>
        <w:t xml:space="preserve"> </w:t>
      </w:r>
      <w:r>
        <w:rPr>
          <w:sz w:val="24"/>
        </w:rPr>
        <w:t>события,</w:t>
      </w:r>
      <w:r>
        <w:rPr>
          <w:spacing w:val="8"/>
          <w:sz w:val="24"/>
        </w:rPr>
        <w:t xml:space="preserve"> </w:t>
      </w:r>
      <w:r>
        <w:rPr>
          <w:sz w:val="24"/>
        </w:rPr>
        <w:t>явления,</w:t>
      </w:r>
      <w:r>
        <w:rPr>
          <w:spacing w:val="7"/>
          <w:sz w:val="24"/>
        </w:rPr>
        <w:t xml:space="preserve"> </w:t>
      </w:r>
      <w:r>
        <w:rPr>
          <w:sz w:val="24"/>
        </w:rPr>
        <w:t>в</w:t>
      </w:r>
      <w:r>
        <w:rPr>
          <w:spacing w:val="7"/>
          <w:sz w:val="24"/>
        </w:rPr>
        <w:t xml:space="preserve"> </w:t>
      </w:r>
      <w:r>
        <w:rPr>
          <w:spacing w:val="-3"/>
          <w:sz w:val="24"/>
        </w:rPr>
        <w:t>том</w:t>
      </w:r>
      <w:r>
        <w:rPr>
          <w:spacing w:val="11"/>
          <w:sz w:val="24"/>
        </w:rPr>
        <w:t xml:space="preserve"> </w:t>
      </w:r>
      <w:r>
        <w:rPr>
          <w:sz w:val="24"/>
        </w:rPr>
        <w:t>числе</w:t>
      </w:r>
      <w:r>
        <w:rPr>
          <w:spacing w:val="10"/>
          <w:sz w:val="24"/>
        </w:rPr>
        <w:t xml:space="preserve"> </w:t>
      </w:r>
      <w:r>
        <w:rPr>
          <w:sz w:val="24"/>
        </w:rPr>
        <w:t>возможные</w:t>
      </w:r>
      <w:r>
        <w:rPr>
          <w:spacing w:val="10"/>
          <w:sz w:val="24"/>
        </w:rPr>
        <w:t xml:space="preserve"> </w:t>
      </w:r>
      <w:r>
        <w:rPr>
          <w:sz w:val="24"/>
        </w:rPr>
        <w:t>/</w:t>
      </w:r>
      <w:r>
        <w:rPr>
          <w:spacing w:val="4"/>
          <w:sz w:val="24"/>
        </w:rPr>
        <w:t xml:space="preserve"> </w:t>
      </w:r>
      <w:r>
        <w:rPr>
          <w:sz w:val="24"/>
        </w:rPr>
        <w:t>наиболее</w:t>
      </w:r>
    </w:p>
    <w:p w:rsidR="00E8726E" w:rsidRDefault="00E8726E" w:rsidP="00E8726E">
      <w:pPr>
        <w:pStyle w:val="a3"/>
        <w:spacing w:before="23"/>
        <w:ind w:left="1100" w:right="1115"/>
      </w:pPr>
      <w:r>
        <w:t>вероятные причины, возможные последствия заданной причины, самостоятельно осуществляя причинно-следственный анализ;</w:t>
      </w:r>
    </w:p>
    <w:p w:rsidR="00E8726E" w:rsidRDefault="00E8726E" w:rsidP="00237B2E">
      <w:pPr>
        <w:pStyle w:val="a6"/>
        <w:numPr>
          <w:ilvl w:val="0"/>
          <w:numId w:val="297"/>
        </w:numPr>
        <w:tabs>
          <w:tab w:val="left" w:pos="1100"/>
        </w:tabs>
        <w:spacing w:line="277" w:lineRule="exact"/>
        <w:rPr>
          <w:sz w:val="24"/>
        </w:rPr>
      </w:pPr>
      <w:r>
        <w:rPr>
          <w:sz w:val="24"/>
        </w:rPr>
        <w:t>делать</w:t>
      </w:r>
      <w:r>
        <w:rPr>
          <w:spacing w:val="24"/>
          <w:sz w:val="24"/>
        </w:rPr>
        <w:t xml:space="preserve"> </w:t>
      </w:r>
      <w:r>
        <w:rPr>
          <w:sz w:val="24"/>
        </w:rPr>
        <w:t>вывод</w:t>
      </w:r>
      <w:r>
        <w:rPr>
          <w:spacing w:val="26"/>
          <w:sz w:val="24"/>
        </w:rPr>
        <w:t xml:space="preserve"> </w:t>
      </w:r>
      <w:r>
        <w:rPr>
          <w:sz w:val="24"/>
        </w:rPr>
        <w:t>на</w:t>
      </w:r>
      <w:r>
        <w:rPr>
          <w:spacing w:val="25"/>
          <w:sz w:val="24"/>
        </w:rPr>
        <w:t xml:space="preserve"> </w:t>
      </w:r>
      <w:r>
        <w:rPr>
          <w:sz w:val="24"/>
        </w:rPr>
        <w:t>основе</w:t>
      </w:r>
      <w:r>
        <w:rPr>
          <w:spacing w:val="26"/>
          <w:sz w:val="24"/>
        </w:rPr>
        <w:t xml:space="preserve"> </w:t>
      </w:r>
      <w:r>
        <w:rPr>
          <w:sz w:val="24"/>
        </w:rPr>
        <w:t>критического</w:t>
      </w:r>
      <w:r>
        <w:rPr>
          <w:spacing w:val="27"/>
          <w:sz w:val="24"/>
        </w:rPr>
        <w:t xml:space="preserve"> </w:t>
      </w:r>
      <w:r>
        <w:rPr>
          <w:sz w:val="24"/>
        </w:rPr>
        <w:t>анализа</w:t>
      </w:r>
      <w:r>
        <w:rPr>
          <w:spacing w:val="25"/>
          <w:sz w:val="24"/>
        </w:rPr>
        <w:t xml:space="preserve"> </w:t>
      </w:r>
      <w:r>
        <w:rPr>
          <w:sz w:val="24"/>
        </w:rPr>
        <w:t>разных</w:t>
      </w:r>
      <w:r>
        <w:rPr>
          <w:spacing w:val="24"/>
          <w:sz w:val="24"/>
        </w:rPr>
        <w:t xml:space="preserve"> </w:t>
      </w:r>
      <w:r>
        <w:rPr>
          <w:sz w:val="24"/>
        </w:rPr>
        <w:t>точек</w:t>
      </w:r>
      <w:r>
        <w:rPr>
          <w:spacing w:val="23"/>
          <w:sz w:val="24"/>
        </w:rPr>
        <w:t xml:space="preserve"> </w:t>
      </w:r>
      <w:r>
        <w:rPr>
          <w:sz w:val="24"/>
        </w:rPr>
        <w:t>зрения,</w:t>
      </w:r>
      <w:r>
        <w:rPr>
          <w:spacing w:val="25"/>
          <w:sz w:val="24"/>
        </w:rPr>
        <w:t xml:space="preserve"> </w:t>
      </w:r>
      <w:r>
        <w:rPr>
          <w:sz w:val="24"/>
        </w:rPr>
        <w:t>подтверждать</w:t>
      </w:r>
      <w:r>
        <w:rPr>
          <w:spacing w:val="27"/>
          <w:sz w:val="24"/>
        </w:rPr>
        <w:t xml:space="preserve"> </w:t>
      </w:r>
      <w:r>
        <w:rPr>
          <w:spacing w:val="-3"/>
          <w:sz w:val="24"/>
        </w:rPr>
        <w:t>вывод</w:t>
      </w:r>
    </w:p>
    <w:p w:rsidR="00E8726E" w:rsidRDefault="00E8726E" w:rsidP="00E8726E">
      <w:pPr>
        <w:pStyle w:val="a3"/>
        <w:spacing w:before="21"/>
        <w:ind w:left="1100"/>
      </w:pPr>
      <w:r>
        <w:t>собственной аргументацией или самостоятельно полученными данными.</w:t>
      </w:r>
    </w:p>
    <w:p w:rsidR="00E8726E" w:rsidRDefault="00E8726E" w:rsidP="00E8726E">
      <w:pPr>
        <w:pStyle w:val="a3"/>
        <w:ind w:left="1526" w:right="1117"/>
      </w:pPr>
      <w:r>
        <w:rPr>
          <w:spacing w:val="-5"/>
        </w:rPr>
        <w:t xml:space="preserve">Умение </w:t>
      </w:r>
      <w:r>
        <w:t xml:space="preserve">создавать, применять и преобразовывать знаки и символы, модели и </w:t>
      </w:r>
      <w:r>
        <w:rPr>
          <w:spacing w:val="-3"/>
        </w:rPr>
        <w:t xml:space="preserve">схемы </w:t>
      </w:r>
      <w:r>
        <w:t xml:space="preserve">для решения учебных и познавательных </w:t>
      </w:r>
      <w:r>
        <w:rPr>
          <w:spacing w:val="-3"/>
        </w:rPr>
        <w:t xml:space="preserve">задач. </w:t>
      </w:r>
      <w:r>
        <w:t>Обучающийся</w:t>
      </w:r>
      <w:r>
        <w:rPr>
          <w:spacing w:val="-10"/>
        </w:rPr>
        <w:t xml:space="preserve"> </w:t>
      </w:r>
      <w:r>
        <w:t>сможет:</w:t>
      </w:r>
    </w:p>
    <w:p w:rsidR="00E8726E" w:rsidRDefault="00E8726E" w:rsidP="00237B2E">
      <w:pPr>
        <w:pStyle w:val="a6"/>
        <w:numPr>
          <w:ilvl w:val="0"/>
          <w:numId w:val="297"/>
        </w:numPr>
        <w:tabs>
          <w:tab w:val="left" w:pos="1100"/>
        </w:tabs>
        <w:spacing w:line="277" w:lineRule="exact"/>
        <w:jc w:val="left"/>
        <w:rPr>
          <w:sz w:val="24"/>
        </w:rPr>
      </w:pPr>
      <w:r>
        <w:rPr>
          <w:spacing w:val="-3"/>
          <w:sz w:val="24"/>
        </w:rPr>
        <w:t xml:space="preserve">обозначать </w:t>
      </w:r>
      <w:r>
        <w:rPr>
          <w:sz w:val="24"/>
        </w:rPr>
        <w:t xml:space="preserve">символом и </w:t>
      </w:r>
      <w:r>
        <w:rPr>
          <w:spacing w:val="-4"/>
          <w:sz w:val="24"/>
        </w:rPr>
        <w:t xml:space="preserve">знаком </w:t>
      </w:r>
      <w:r>
        <w:rPr>
          <w:sz w:val="24"/>
        </w:rPr>
        <w:t>предмет и/или</w:t>
      </w:r>
      <w:r>
        <w:rPr>
          <w:spacing w:val="4"/>
          <w:sz w:val="24"/>
        </w:rPr>
        <w:t xml:space="preserve"> </w:t>
      </w:r>
      <w:r>
        <w:rPr>
          <w:sz w:val="24"/>
        </w:rPr>
        <w:t>явление;</w:t>
      </w:r>
    </w:p>
    <w:p w:rsidR="00E8726E" w:rsidRDefault="00E8726E" w:rsidP="00237B2E">
      <w:pPr>
        <w:pStyle w:val="a6"/>
        <w:numPr>
          <w:ilvl w:val="0"/>
          <w:numId w:val="297"/>
        </w:numPr>
        <w:tabs>
          <w:tab w:val="left" w:pos="1100"/>
        </w:tabs>
        <w:spacing w:before="6" w:line="256" w:lineRule="auto"/>
        <w:ind w:right="1114"/>
        <w:jc w:val="left"/>
        <w:rPr>
          <w:sz w:val="24"/>
        </w:rPr>
      </w:pPr>
      <w:r>
        <w:rPr>
          <w:sz w:val="24"/>
        </w:rPr>
        <w:t xml:space="preserve">определять логические связи между предметами и/или явлениями, обозначать данные логические связи с помощью </w:t>
      </w:r>
      <w:r>
        <w:rPr>
          <w:spacing w:val="-3"/>
          <w:sz w:val="24"/>
        </w:rPr>
        <w:t xml:space="preserve">знаков </w:t>
      </w:r>
      <w:r>
        <w:rPr>
          <w:sz w:val="24"/>
        </w:rPr>
        <w:t>в</w:t>
      </w:r>
      <w:r>
        <w:rPr>
          <w:spacing w:val="1"/>
          <w:sz w:val="24"/>
        </w:rPr>
        <w:t xml:space="preserve"> </w:t>
      </w:r>
      <w:r>
        <w:rPr>
          <w:spacing w:val="-2"/>
          <w:sz w:val="24"/>
        </w:rPr>
        <w:t>схеме;</w:t>
      </w:r>
    </w:p>
    <w:p w:rsidR="00E8726E" w:rsidRDefault="00E8726E" w:rsidP="00237B2E">
      <w:pPr>
        <w:pStyle w:val="a6"/>
        <w:numPr>
          <w:ilvl w:val="0"/>
          <w:numId w:val="297"/>
        </w:numPr>
        <w:tabs>
          <w:tab w:val="left" w:pos="1100"/>
        </w:tabs>
        <w:spacing w:line="258" w:lineRule="exact"/>
        <w:jc w:val="left"/>
        <w:rPr>
          <w:sz w:val="24"/>
        </w:rPr>
      </w:pPr>
      <w:r>
        <w:rPr>
          <w:spacing w:val="-3"/>
          <w:sz w:val="24"/>
        </w:rPr>
        <w:t xml:space="preserve">создавать </w:t>
      </w:r>
      <w:r>
        <w:rPr>
          <w:sz w:val="24"/>
        </w:rPr>
        <w:t>абстрактный или реальный образ предмета и/или явления;</w:t>
      </w:r>
    </w:p>
    <w:p w:rsidR="00E8726E" w:rsidRDefault="00E8726E" w:rsidP="00237B2E">
      <w:pPr>
        <w:pStyle w:val="a6"/>
        <w:numPr>
          <w:ilvl w:val="0"/>
          <w:numId w:val="297"/>
        </w:numPr>
        <w:tabs>
          <w:tab w:val="left" w:pos="1100"/>
        </w:tabs>
        <w:spacing w:before="6"/>
        <w:jc w:val="left"/>
        <w:rPr>
          <w:sz w:val="24"/>
        </w:rPr>
      </w:pPr>
      <w:r>
        <w:rPr>
          <w:sz w:val="24"/>
        </w:rPr>
        <w:t xml:space="preserve">строить модель/схему на основе условий </w:t>
      </w:r>
      <w:r>
        <w:rPr>
          <w:spacing w:val="-3"/>
          <w:sz w:val="24"/>
        </w:rPr>
        <w:t xml:space="preserve">задачи </w:t>
      </w:r>
      <w:r>
        <w:rPr>
          <w:sz w:val="24"/>
        </w:rPr>
        <w:t>и/или способа ее</w:t>
      </w:r>
      <w:r>
        <w:rPr>
          <w:spacing w:val="-4"/>
          <w:sz w:val="24"/>
        </w:rPr>
        <w:t xml:space="preserve"> </w:t>
      </w:r>
      <w:r>
        <w:rPr>
          <w:sz w:val="24"/>
        </w:rPr>
        <w:t>решения;</w:t>
      </w:r>
    </w:p>
    <w:p w:rsidR="00E8726E" w:rsidRDefault="00E8726E" w:rsidP="00E8726E">
      <w:pPr>
        <w:rPr>
          <w:sz w:val="24"/>
        </w:rPr>
        <w:sectPr w:rsidR="00E8726E">
          <w:pgSz w:w="11900" w:h="16840"/>
          <w:pgMar w:top="1060" w:right="20" w:bottom="920" w:left="320" w:header="0" w:footer="660" w:gutter="0"/>
          <w:cols w:space="720"/>
        </w:sectPr>
      </w:pPr>
    </w:p>
    <w:p w:rsidR="00E8726E" w:rsidRDefault="00E8726E" w:rsidP="00237B2E">
      <w:pPr>
        <w:pStyle w:val="a6"/>
        <w:numPr>
          <w:ilvl w:val="0"/>
          <w:numId w:val="297"/>
        </w:numPr>
        <w:tabs>
          <w:tab w:val="left" w:pos="1100"/>
        </w:tabs>
        <w:spacing w:before="56" w:line="249" w:lineRule="auto"/>
        <w:ind w:right="1115"/>
        <w:rPr>
          <w:sz w:val="24"/>
        </w:rPr>
      </w:pPr>
      <w:r>
        <w:rPr>
          <w:spacing w:val="-3"/>
          <w:sz w:val="24"/>
        </w:rPr>
        <w:lastRenderedPageBreak/>
        <w:t xml:space="preserve">создавать </w:t>
      </w:r>
      <w:r>
        <w:rPr>
          <w:sz w:val="24"/>
        </w:rPr>
        <w:t xml:space="preserve">вербальные, вещественные и информационные модели с выделением существенных характеристик объекта для определения способа решения </w:t>
      </w:r>
      <w:r>
        <w:rPr>
          <w:spacing w:val="-3"/>
          <w:sz w:val="24"/>
        </w:rPr>
        <w:t xml:space="preserve">задачи </w:t>
      </w:r>
      <w:r>
        <w:rPr>
          <w:sz w:val="24"/>
        </w:rPr>
        <w:t>в соответствии с</w:t>
      </w:r>
      <w:r>
        <w:rPr>
          <w:spacing w:val="-3"/>
          <w:sz w:val="24"/>
        </w:rPr>
        <w:t xml:space="preserve"> </w:t>
      </w:r>
      <w:r>
        <w:rPr>
          <w:sz w:val="24"/>
        </w:rPr>
        <w:t>ситуацией;</w:t>
      </w:r>
    </w:p>
    <w:p w:rsidR="00E8726E" w:rsidRDefault="00E8726E" w:rsidP="00237B2E">
      <w:pPr>
        <w:pStyle w:val="a6"/>
        <w:numPr>
          <w:ilvl w:val="0"/>
          <w:numId w:val="297"/>
        </w:numPr>
        <w:tabs>
          <w:tab w:val="left" w:pos="1100"/>
        </w:tabs>
        <w:spacing w:line="266" w:lineRule="exact"/>
        <w:rPr>
          <w:sz w:val="24"/>
        </w:rPr>
      </w:pPr>
      <w:r>
        <w:rPr>
          <w:sz w:val="24"/>
        </w:rPr>
        <w:t xml:space="preserve">преобразовывать модели с целью выявления общих </w:t>
      </w:r>
      <w:r>
        <w:rPr>
          <w:spacing w:val="-3"/>
          <w:sz w:val="24"/>
        </w:rPr>
        <w:t xml:space="preserve">законов, </w:t>
      </w:r>
      <w:r>
        <w:rPr>
          <w:sz w:val="24"/>
        </w:rPr>
        <w:t>определяющих</w:t>
      </w:r>
      <w:r>
        <w:rPr>
          <w:spacing w:val="25"/>
          <w:sz w:val="24"/>
        </w:rPr>
        <w:t xml:space="preserve"> </w:t>
      </w:r>
      <w:r>
        <w:rPr>
          <w:sz w:val="24"/>
        </w:rPr>
        <w:t>данную</w:t>
      </w:r>
    </w:p>
    <w:p w:rsidR="00E8726E" w:rsidRDefault="00E8726E" w:rsidP="00E8726E">
      <w:pPr>
        <w:pStyle w:val="a3"/>
        <w:spacing w:before="22" w:line="267" w:lineRule="exact"/>
        <w:ind w:left="1100"/>
      </w:pPr>
      <w:r>
        <w:t>предметную область;</w:t>
      </w:r>
    </w:p>
    <w:p w:rsidR="00E8726E" w:rsidRDefault="00E8726E" w:rsidP="00237B2E">
      <w:pPr>
        <w:pStyle w:val="a6"/>
        <w:numPr>
          <w:ilvl w:val="0"/>
          <w:numId w:val="297"/>
        </w:numPr>
        <w:tabs>
          <w:tab w:val="left" w:pos="1100"/>
        </w:tabs>
        <w:spacing w:line="259" w:lineRule="auto"/>
        <w:ind w:right="1113"/>
        <w:rPr>
          <w:sz w:val="24"/>
        </w:rPr>
      </w:pPr>
      <w:r>
        <w:rPr>
          <w:sz w:val="24"/>
        </w:rPr>
        <w:t>переводить сложную по составу (многоаспектную) информацию из графического или формализованного (символьного) представления в текстовое, и</w:t>
      </w:r>
      <w:r>
        <w:rPr>
          <w:spacing w:val="-12"/>
          <w:sz w:val="24"/>
        </w:rPr>
        <w:t xml:space="preserve"> </w:t>
      </w:r>
      <w:r>
        <w:rPr>
          <w:sz w:val="24"/>
        </w:rPr>
        <w:t>наоборот;</w:t>
      </w:r>
    </w:p>
    <w:p w:rsidR="00E8726E" w:rsidRDefault="00E8726E" w:rsidP="00237B2E">
      <w:pPr>
        <w:pStyle w:val="a6"/>
        <w:numPr>
          <w:ilvl w:val="0"/>
          <w:numId w:val="297"/>
        </w:numPr>
        <w:tabs>
          <w:tab w:val="left" w:pos="1100"/>
        </w:tabs>
        <w:spacing w:line="254" w:lineRule="exact"/>
        <w:rPr>
          <w:sz w:val="24"/>
        </w:rPr>
      </w:pPr>
      <w:r>
        <w:rPr>
          <w:sz w:val="24"/>
        </w:rPr>
        <w:t xml:space="preserve">строить </w:t>
      </w:r>
      <w:r>
        <w:rPr>
          <w:spacing w:val="-6"/>
          <w:sz w:val="24"/>
        </w:rPr>
        <w:t xml:space="preserve">схему, </w:t>
      </w:r>
      <w:r>
        <w:rPr>
          <w:sz w:val="24"/>
        </w:rPr>
        <w:t>алгоритм действия, исправлять или восстанавливать неизвестный</w:t>
      </w:r>
      <w:r>
        <w:rPr>
          <w:spacing w:val="1"/>
          <w:sz w:val="24"/>
        </w:rPr>
        <w:t xml:space="preserve"> </w:t>
      </w:r>
      <w:r>
        <w:rPr>
          <w:sz w:val="24"/>
        </w:rPr>
        <w:t>ранее</w:t>
      </w:r>
    </w:p>
    <w:p w:rsidR="00E8726E" w:rsidRDefault="00E8726E" w:rsidP="00E8726E">
      <w:pPr>
        <w:pStyle w:val="a3"/>
        <w:spacing w:before="12" w:line="267" w:lineRule="exact"/>
        <w:ind w:left="1100"/>
      </w:pPr>
      <w:r>
        <w:t>алгоритм на основе имеющегося знания об объекте, к которому применяется алгоритм;</w:t>
      </w:r>
    </w:p>
    <w:p w:rsidR="00E8726E" w:rsidRDefault="00E8726E" w:rsidP="00237B2E">
      <w:pPr>
        <w:pStyle w:val="a6"/>
        <w:numPr>
          <w:ilvl w:val="0"/>
          <w:numId w:val="297"/>
        </w:numPr>
        <w:tabs>
          <w:tab w:val="left" w:pos="1100"/>
        </w:tabs>
        <w:spacing w:line="285" w:lineRule="exact"/>
        <w:rPr>
          <w:sz w:val="24"/>
        </w:rPr>
      </w:pPr>
      <w:r>
        <w:rPr>
          <w:sz w:val="24"/>
        </w:rPr>
        <w:t>строить доказательство: прямое, косвенное, от</w:t>
      </w:r>
      <w:r>
        <w:rPr>
          <w:spacing w:val="-6"/>
          <w:sz w:val="24"/>
        </w:rPr>
        <w:t xml:space="preserve"> </w:t>
      </w:r>
      <w:r>
        <w:rPr>
          <w:sz w:val="24"/>
        </w:rPr>
        <w:t>противного;</w:t>
      </w:r>
    </w:p>
    <w:p w:rsidR="00E8726E" w:rsidRDefault="00E8726E" w:rsidP="00237B2E">
      <w:pPr>
        <w:pStyle w:val="a6"/>
        <w:numPr>
          <w:ilvl w:val="0"/>
          <w:numId w:val="297"/>
        </w:numPr>
        <w:tabs>
          <w:tab w:val="left" w:pos="1100"/>
        </w:tabs>
        <w:spacing w:before="6" w:line="249" w:lineRule="auto"/>
        <w:ind w:right="1112"/>
        <w:rPr>
          <w:sz w:val="24"/>
        </w:rPr>
      </w:pPr>
      <w:r>
        <w:rPr>
          <w:sz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w:t>
      </w:r>
      <w:r>
        <w:rPr>
          <w:spacing w:val="-25"/>
          <w:sz w:val="24"/>
        </w:rPr>
        <w:t xml:space="preserve"> </w:t>
      </w:r>
      <w:r>
        <w:rPr>
          <w:sz w:val="24"/>
        </w:rPr>
        <w:t>продукта/результата.</w:t>
      </w:r>
    </w:p>
    <w:p w:rsidR="00E8726E" w:rsidRDefault="00E8726E" w:rsidP="00E8726E">
      <w:pPr>
        <w:pStyle w:val="a3"/>
        <w:spacing w:line="255" w:lineRule="exact"/>
        <w:ind w:left="1526"/>
      </w:pPr>
      <w:r>
        <w:t>Смысловое чтение. Обучающийся сможет:</w:t>
      </w:r>
    </w:p>
    <w:p w:rsidR="00E8726E" w:rsidRDefault="00E8726E" w:rsidP="00237B2E">
      <w:pPr>
        <w:pStyle w:val="a6"/>
        <w:numPr>
          <w:ilvl w:val="0"/>
          <w:numId w:val="297"/>
        </w:numPr>
        <w:tabs>
          <w:tab w:val="left" w:pos="1100"/>
        </w:tabs>
        <w:spacing w:line="285" w:lineRule="exact"/>
        <w:jc w:val="left"/>
        <w:rPr>
          <w:sz w:val="24"/>
        </w:rPr>
      </w:pPr>
      <w:r>
        <w:rPr>
          <w:spacing w:val="-3"/>
          <w:sz w:val="24"/>
        </w:rPr>
        <w:t xml:space="preserve">находить </w:t>
      </w:r>
      <w:r>
        <w:rPr>
          <w:sz w:val="24"/>
        </w:rPr>
        <w:t>в тексте требуемую информацию (в соответствии с целями своей</w:t>
      </w:r>
      <w:r>
        <w:rPr>
          <w:spacing w:val="-14"/>
          <w:sz w:val="24"/>
        </w:rPr>
        <w:t xml:space="preserve"> </w:t>
      </w:r>
      <w:r>
        <w:rPr>
          <w:sz w:val="24"/>
        </w:rPr>
        <w:t>деятельности);</w:t>
      </w:r>
    </w:p>
    <w:p w:rsidR="00E8726E" w:rsidRDefault="00E8726E" w:rsidP="00237B2E">
      <w:pPr>
        <w:pStyle w:val="a6"/>
        <w:numPr>
          <w:ilvl w:val="0"/>
          <w:numId w:val="297"/>
        </w:numPr>
        <w:tabs>
          <w:tab w:val="left" w:pos="1100"/>
          <w:tab w:val="left" w:pos="3125"/>
          <w:tab w:val="left" w:pos="3547"/>
          <w:tab w:val="left" w:pos="5082"/>
          <w:tab w:val="left" w:pos="6093"/>
          <w:tab w:val="left" w:pos="7371"/>
          <w:tab w:val="left" w:pos="8788"/>
          <w:tab w:val="left" w:pos="9743"/>
        </w:tabs>
        <w:spacing w:before="6" w:line="256" w:lineRule="auto"/>
        <w:ind w:right="1112"/>
        <w:jc w:val="left"/>
        <w:rPr>
          <w:sz w:val="24"/>
        </w:rPr>
      </w:pPr>
      <w:r>
        <w:rPr>
          <w:sz w:val="24"/>
        </w:rPr>
        <w:t>ориентироваться</w:t>
      </w:r>
      <w:r>
        <w:rPr>
          <w:sz w:val="24"/>
        </w:rPr>
        <w:tab/>
        <w:t>в</w:t>
      </w:r>
      <w:r>
        <w:rPr>
          <w:sz w:val="24"/>
        </w:rPr>
        <w:tab/>
        <w:t>содержании</w:t>
      </w:r>
      <w:r>
        <w:rPr>
          <w:sz w:val="24"/>
        </w:rPr>
        <w:tab/>
        <w:t>текста,</w:t>
      </w:r>
      <w:r>
        <w:rPr>
          <w:sz w:val="24"/>
        </w:rPr>
        <w:tab/>
        <w:t>понимать</w:t>
      </w:r>
      <w:r>
        <w:rPr>
          <w:sz w:val="24"/>
        </w:rPr>
        <w:tab/>
        <w:t>целостный</w:t>
      </w:r>
      <w:r>
        <w:rPr>
          <w:sz w:val="24"/>
        </w:rPr>
        <w:tab/>
        <w:t>смысл</w:t>
      </w:r>
      <w:r>
        <w:rPr>
          <w:sz w:val="24"/>
        </w:rPr>
        <w:tab/>
      </w:r>
      <w:r>
        <w:rPr>
          <w:spacing w:val="-3"/>
          <w:sz w:val="24"/>
        </w:rPr>
        <w:t xml:space="preserve">текста, </w:t>
      </w:r>
      <w:r>
        <w:rPr>
          <w:sz w:val="24"/>
        </w:rPr>
        <w:t>структурировать</w:t>
      </w:r>
      <w:r>
        <w:rPr>
          <w:spacing w:val="-1"/>
          <w:sz w:val="24"/>
        </w:rPr>
        <w:t xml:space="preserve"> </w:t>
      </w:r>
      <w:r>
        <w:rPr>
          <w:sz w:val="24"/>
        </w:rPr>
        <w:t>текст;</w:t>
      </w:r>
    </w:p>
    <w:p w:rsidR="00E8726E" w:rsidRDefault="00E8726E" w:rsidP="00237B2E">
      <w:pPr>
        <w:pStyle w:val="a6"/>
        <w:numPr>
          <w:ilvl w:val="0"/>
          <w:numId w:val="297"/>
        </w:numPr>
        <w:tabs>
          <w:tab w:val="left" w:pos="1100"/>
        </w:tabs>
        <w:spacing w:line="258" w:lineRule="exact"/>
        <w:jc w:val="left"/>
        <w:rPr>
          <w:sz w:val="24"/>
        </w:rPr>
      </w:pPr>
      <w:r>
        <w:rPr>
          <w:sz w:val="24"/>
        </w:rPr>
        <w:t>устанавливать взаимосвязь описанных в тексте событий, явлений,</w:t>
      </w:r>
      <w:r>
        <w:rPr>
          <w:spacing w:val="-3"/>
          <w:sz w:val="24"/>
        </w:rPr>
        <w:t xml:space="preserve"> </w:t>
      </w:r>
      <w:r>
        <w:rPr>
          <w:sz w:val="24"/>
        </w:rPr>
        <w:t>процессов;</w:t>
      </w:r>
    </w:p>
    <w:p w:rsidR="00E8726E" w:rsidRDefault="00E8726E" w:rsidP="00237B2E">
      <w:pPr>
        <w:pStyle w:val="a6"/>
        <w:numPr>
          <w:ilvl w:val="0"/>
          <w:numId w:val="297"/>
        </w:numPr>
        <w:tabs>
          <w:tab w:val="left" w:pos="1100"/>
        </w:tabs>
        <w:spacing w:before="6"/>
        <w:jc w:val="left"/>
        <w:rPr>
          <w:sz w:val="24"/>
        </w:rPr>
      </w:pPr>
      <w:r>
        <w:rPr>
          <w:sz w:val="24"/>
        </w:rPr>
        <w:t xml:space="preserve">резюмировать </w:t>
      </w:r>
      <w:r>
        <w:rPr>
          <w:spacing w:val="-3"/>
          <w:sz w:val="24"/>
        </w:rPr>
        <w:t xml:space="preserve">главную </w:t>
      </w:r>
      <w:r>
        <w:rPr>
          <w:sz w:val="24"/>
        </w:rPr>
        <w:t>идею</w:t>
      </w:r>
      <w:r>
        <w:rPr>
          <w:spacing w:val="2"/>
          <w:sz w:val="24"/>
        </w:rPr>
        <w:t xml:space="preserve"> </w:t>
      </w:r>
      <w:r>
        <w:rPr>
          <w:sz w:val="24"/>
        </w:rPr>
        <w:t>текста;</w:t>
      </w:r>
    </w:p>
    <w:p w:rsidR="00E8726E" w:rsidRDefault="00E8726E" w:rsidP="00237B2E">
      <w:pPr>
        <w:pStyle w:val="a6"/>
        <w:numPr>
          <w:ilvl w:val="0"/>
          <w:numId w:val="297"/>
        </w:numPr>
        <w:tabs>
          <w:tab w:val="left" w:pos="1100"/>
        </w:tabs>
        <w:spacing w:before="4" w:line="249" w:lineRule="auto"/>
        <w:ind w:right="1113"/>
        <w:rPr>
          <w:sz w:val="24"/>
        </w:rPr>
      </w:pPr>
      <w:r>
        <w:rPr>
          <w:sz w:val="24"/>
        </w:rPr>
        <w:t xml:space="preserve">преобразовывать </w:t>
      </w:r>
      <w:r>
        <w:rPr>
          <w:spacing w:val="-5"/>
          <w:sz w:val="24"/>
        </w:rPr>
        <w:t xml:space="preserve">текст, </w:t>
      </w:r>
      <w:r>
        <w:rPr>
          <w:sz w:val="24"/>
        </w:rPr>
        <w:t xml:space="preserve">«переводя» </w:t>
      </w:r>
      <w:r>
        <w:rPr>
          <w:spacing w:val="-3"/>
          <w:sz w:val="24"/>
        </w:rPr>
        <w:t xml:space="preserve">его </w:t>
      </w:r>
      <w:r>
        <w:rPr>
          <w:sz w:val="24"/>
        </w:rPr>
        <w:t xml:space="preserve">в другую модальность, интерпретировать текст </w:t>
      </w:r>
      <w:r>
        <w:rPr>
          <w:spacing w:val="-3"/>
          <w:sz w:val="24"/>
        </w:rPr>
        <w:t xml:space="preserve">(художественный </w:t>
      </w:r>
      <w:r>
        <w:rPr>
          <w:sz w:val="24"/>
        </w:rPr>
        <w:t xml:space="preserve">и </w:t>
      </w:r>
      <w:r>
        <w:rPr>
          <w:spacing w:val="-3"/>
          <w:sz w:val="24"/>
        </w:rPr>
        <w:t xml:space="preserve">нехудожественный </w:t>
      </w:r>
      <w:r>
        <w:rPr>
          <w:sz w:val="24"/>
        </w:rPr>
        <w:t>– учебный, научно-популярный, информационный, текст</w:t>
      </w:r>
      <w:r>
        <w:rPr>
          <w:spacing w:val="-1"/>
          <w:sz w:val="24"/>
        </w:rPr>
        <w:t xml:space="preserve"> </w:t>
      </w:r>
      <w:r>
        <w:rPr>
          <w:sz w:val="24"/>
        </w:rPr>
        <w:t>non-fiction);</w:t>
      </w:r>
    </w:p>
    <w:p w:rsidR="00E8726E" w:rsidRDefault="00E8726E" w:rsidP="00237B2E">
      <w:pPr>
        <w:pStyle w:val="a6"/>
        <w:numPr>
          <w:ilvl w:val="0"/>
          <w:numId w:val="297"/>
        </w:numPr>
        <w:tabs>
          <w:tab w:val="left" w:pos="1100"/>
        </w:tabs>
        <w:spacing w:line="266" w:lineRule="exact"/>
        <w:rPr>
          <w:sz w:val="24"/>
        </w:rPr>
      </w:pPr>
      <w:r>
        <w:rPr>
          <w:sz w:val="24"/>
        </w:rPr>
        <w:t>критически оценивать содержание и форму текста.</w:t>
      </w:r>
    </w:p>
    <w:p w:rsidR="00E8726E" w:rsidRDefault="00E8726E" w:rsidP="00E8726E">
      <w:pPr>
        <w:pStyle w:val="a3"/>
        <w:spacing w:before="21"/>
        <w:ind w:right="1115"/>
      </w:pPr>
      <w: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E8726E" w:rsidRDefault="00E8726E" w:rsidP="00237B2E">
      <w:pPr>
        <w:pStyle w:val="a6"/>
        <w:numPr>
          <w:ilvl w:val="0"/>
          <w:numId w:val="297"/>
        </w:numPr>
        <w:tabs>
          <w:tab w:val="left" w:pos="1100"/>
        </w:tabs>
        <w:spacing w:line="277" w:lineRule="exact"/>
        <w:jc w:val="left"/>
        <w:rPr>
          <w:sz w:val="24"/>
        </w:rPr>
      </w:pPr>
      <w:r>
        <w:rPr>
          <w:sz w:val="24"/>
        </w:rPr>
        <w:t>определять свое отношение к природной</w:t>
      </w:r>
      <w:r>
        <w:rPr>
          <w:spacing w:val="-2"/>
          <w:sz w:val="24"/>
        </w:rPr>
        <w:t xml:space="preserve"> </w:t>
      </w:r>
      <w:r>
        <w:rPr>
          <w:sz w:val="24"/>
        </w:rPr>
        <w:t>среде;</w:t>
      </w:r>
    </w:p>
    <w:p w:rsidR="00E8726E" w:rsidRDefault="00E8726E" w:rsidP="00237B2E">
      <w:pPr>
        <w:pStyle w:val="a6"/>
        <w:numPr>
          <w:ilvl w:val="0"/>
          <w:numId w:val="297"/>
        </w:numPr>
        <w:tabs>
          <w:tab w:val="left" w:pos="1100"/>
        </w:tabs>
        <w:spacing w:before="6"/>
        <w:jc w:val="left"/>
        <w:rPr>
          <w:sz w:val="24"/>
        </w:rPr>
      </w:pPr>
      <w:r>
        <w:rPr>
          <w:sz w:val="24"/>
        </w:rPr>
        <w:t>анализировать влияние экологических факторов на среду обитания живых</w:t>
      </w:r>
      <w:r>
        <w:rPr>
          <w:spacing w:val="-15"/>
          <w:sz w:val="24"/>
        </w:rPr>
        <w:t xml:space="preserve"> </w:t>
      </w:r>
      <w:r>
        <w:rPr>
          <w:sz w:val="24"/>
        </w:rPr>
        <w:t>организмов;</w:t>
      </w:r>
    </w:p>
    <w:p w:rsidR="00E8726E" w:rsidRDefault="00E8726E" w:rsidP="00237B2E">
      <w:pPr>
        <w:pStyle w:val="a6"/>
        <w:numPr>
          <w:ilvl w:val="0"/>
          <w:numId w:val="297"/>
        </w:numPr>
        <w:tabs>
          <w:tab w:val="left" w:pos="1100"/>
        </w:tabs>
        <w:spacing w:before="4"/>
        <w:jc w:val="left"/>
        <w:rPr>
          <w:sz w:val="24"/>
        </w:rPr>
      </w:pPr>
      <w:r>
        <w:rPr>
          <w:sz w:val="24"/>
        </w:rPr>
        <w:t>проводить причинный и вероятностный анализ экологических</w:t>
      </w:r>
      <w:r>
        <w:rPr>
          <w:spacing w:val="-5"/>
          <w:sz w:val="24"/>
        </w:rPr>
        <w:t xml:space="preserve"> </w:t>
      </w:r>
      <w:r>
        <w:rPr>
          <w:sz w:val="24"/>
        </w:rPr>
        <w:t>ситуаций;</w:t>
      </w:r>
    </w:p>
    <w:p w:rsidR="00E8726E" w:rsidRDefault="00E8726E" w:rsidP="00237B2E">
      <w:pPr>
        <w:pStyle w:val="a6"/>
        <w:numPr>
          <w:ilvl w:val="0"/>
          <w:numId w:val="297"/>
        </w:numPr>
        <w:tabs>
          <w:tab w:val="left" w:pos="1100"/>
        </w:tabs>
        <w:spacing w:before="6" w:line="256" w:lineRule="auto"/>
        <w:ind w:right="1115"/>
        <w:jc w:val="left"/>
        <w:rPr>
          <w:sz w:val="24"/>
        </w:rPr>
      </w:pPr>
      <w:r>
        <w:rPr>
          <w:sz w:val="24"/>
        </w:rPr>
        <w:t xml:space="preserve">прогнозировать изменения ситуации при смене действия </w:t>
      </w:r>
      <w:r>
        <w:rPr>
          <w:spacing w:val="-3"/>
          <w:sz w:val="24"/>
        </w:rPr>
        <w:t xml:space="preserve">одного </w:t>
      </w:r>
      <w:r>
        <w:rPr>
          <w:sz w:val="24"/>
        </w:rPr>
        <w:t xml:space="preserve">фактора на действие </w:t>
      </w:r>
      <w:r>
        <w:rPr>
          <w:spacing w:val="-3"/>
          <w:sz w:val="24"/>
        </w:rPr>
        <w:t>другого</w:t>
      </w:r>
      <w:r>
        <w:rPr>
          <w:spacing w:val="-1"/>
          <w:sz w:val="24"/>
        </w:rPr>
        <w:t xml:space="preserve"> </w:t>
      </w:r>
      <w:r>
        <w:rPr>
          <w:sz w:val="24"/>
        </w:rPr>
        <w:t>фактора;</w:t>
      </w:r>
    </w:p>
    <w:p w:rsidR="00E8726E" w:rsidRDefault="00E8726E" w:rsidP="00237B2E">
      <w:pPr>
        <w:pStyle w:val="a6"/>
        <w:numPr>
          <w:ilvl w:val="0"/>
          <w:numId w:val="297"/>
        </w:numPr>
        <w:tabs>
          <w:tab w:val="left" w:pos="1100"/>
        </w:tabs>
        <w:spacing w:line="258" w:lineRule="exact"/>
        <w:jc w:val="left"/>
        <w:rPr>
          <w:sz w:val="24"/>
        </w:rPr>
      </w:pPr>
      <w:r>
        <w:rPr>
          <w:sz w:val="24"/>
        </w:rPr>
        <w:t>распространять экологические знания и участвовать в практических делах по</w:t>
      </w:r>
      <w:r>
        <w:rPr>
          <w:spacing w:val="47"/>
          <w:sz w:val="24"/>
        </w:rPr>
        <w:t xml:space="preserve"> </w:t>
      </w:r>
      <w:r>
        <w:rPr>
          <w:sz w:val="24"/>
        </w:rPr>
        <w:t>защите</w:t>
      </w:r>
    </w:p>
    <w:p w:rsidR="00E8726E" w:rsidRDefault="00E8726E" w:rsidP="00E8726E">
      <w:pPr>
        <w:pStyle w:val="a3"/>
        <w:spacing w:before="23" w:line="267" w:lineRule="exact"/>
        <w:ind w:left="1100"/>
        <w:jc w:val="left"/>
      </w:pPr>
      <w:r>
        <w:t>окружающей среды;</w:t>
      </w:r>
    </w:p>
    <w:p w:rsidR="00E8726E" w:rsidRDefault="00E8726E" w:rsidP="00237B2E">
      <w:pPr>
        <w:pStyle w:val="a6"/>
        <w:numPr>
          <w:ilvl w:val="0"/>
          <w:numId w:val="297"/>
        </w:numPr>
        <w:tabs>
          <w:tab w:val="left" w:pos="1100"/>
        </w:tabs>
        <w:spacing w:line="256" w:lineRule="auto"/>
        <w:ind w:right="1113"/>
        <w:jc w:val="left"/>
        <w:rPr>
          <w:sz w:val="24"/>
        </w:rPr>
      </w:pPr>
      <w:r>
        <w:rPr>
          <w:sz w:val="24"/>
        </w:rPr>
        <w:t>выражать свое отношение к природе через рисунки, сочинения, модели, проектные работы.</w:t>
      </w:r>
    </w:p>
    <w:p w:rsidR="00E8726E" w:rsidRDefault="00E8726E" w:rsidP="00E8726E">
      <w:pPr>
        <w:pStyle w:val="a3"/>
        <w:spacing w:line="257" w:lineRule="exact"/>
        <w:jc w:val="left"/>
      </w:pPr>
      <w:r>
        <w:t>Развитие мотивации к овладению культурой активного использования словарей и других</w:t>
      </w:r>
    </w:p>
    <w:p w:rsidR="00E8726E" w:rsidRDefault="00E8726E" w:rsidP="00E8726E">
      <w:pPr>
        <w:pStyle w:val="a3"/>
        <w:spacing w:line="267" w:lineRule="exact"/>
        <w:jc w:val="left"/>
      </w:pPr>
      <w:r>
        <w:t>поисковых систем. Обучающийся сможет:</w:t>
      </w:r>
    </w:p>
    <w:p w:rsidR="00E8726E" w:rsidRDefault="00E8726E" w:rsidP="00237B2E">
      <w:pPr>
        <w:pStyle w:val="a6"/>
        <w:numPr>
          <w:ilvl w:val="0"/>
          <w:numId w:val="297"/>
        </w:numPr>
        <w:tabs>
          <w:tab w:val="left" w:pos="1100"/>
        </w:tabs>
        <w:spacing w:line="285" w:lineRule="exact"/>
        <w:jc w:val="left"/>
        <w:rPr>
          <w:sz w:val="24"/>
        </w:rPr>
      </w:pPr>
      <w:r>
        <w:rPr>
          <w:sz w:val="24"/>
        </w:rPr>
        <w:t xml:space="preserve">определять </w:t>
      </w:r>
      <w:r>
        <w:rPr>
          <w:spacing w:val="-3"/>
          <w:sz w:val="24"/>
        </w:rPr>
        <w:t xml:space="preserve">необходимые </w:t>
      </w:r>
      <w:r>
        <w:rPr>
          <w:sz w:val="24"/>
        </w:rPr>
        <w:t>ключевые поисковые слова и запросы;</w:t>
      </w:r>
    </w:p>
    <w:p w:rsidR="00E8726E" w:rsidRDefault="00E8726E" w:rsidP="00237B2E">
      <w:pPr>
        <w:pStyle w:val="a6"/>
        <w:numPr>
          <w:ilvl w:val="0"/>
          <w:numId w:val="297"/>
        </w:numPr>
        <w:tabs>
          <w:tab w:val="left" w:pos="1100"/>
        </w:tabs>
        <w:jc w:val="left"/>
        <w:rPr>
          <w:sz w:val="24"/>
        </w:rPr>
      </w:pPr>
      <w:r>
        <w:rPr>
          <w:sz w:val="24"/>
        </w:rPr>
        <w:t>осуществлять взаимодействие с электронными поисковыми системами,</w:t>
      </w:r>
      <w:r>
        <w:rPr>
          <w:spacing w:val="-12"/>
          <w:sz w:val="24"/>
        </w:rPr>
        <w:t xml:space="preserve"> </w:t>
      </w:r>
      <w:r>
        <w:rPr>
          <w:sz w:val="24"/>
        </w:rPr>
        <w:t>словарями;</w:t>
      </w:r>
    </w:p>
    <w:p w:rsidR="00E8726E" w:rsidRDefault="00E8726E" w:rsidP="00237B2E">
      <w:pPr>
        <w:pStyle w:val="a6"/>
        <w:numPr>
          <w:ilvl w:val="0"/>
          <w:numId w:val="297"/>
        </w:numPr>
        <w:tabs>
          <w:tab w:val="left" w:pos="1100"/>
        </w:tabs>
        <w:spacing w:before="2" w:line="259" w:lineRule="auto"/>
        <w:ind w:right="1117"/>
        <w:rPr>
          <w:sz w:val="24"/>
        </w:rPr>
      </w:pPr>
      <w:r>
        <w:rPr>
          <w:sz w:val="24"/>
        </w:rPr>
        <w:t xml:space="preserve">формировать множественную выборку из поисковых </w:t>
      </w:r>
      <w:r>
        <w:rPr>
          <w:spacing w:val="-3"/>
          <w:sz w:val="24"/>
        </w:rPr>
        <w:t xml:space="preserve">источников </w:t>
      </w:r>
      <w:r>
        <w:rPr>
          <w:sz w:val="24"/>
        </w:rPr>
        <w:t xml:space="preserve">для объективизации </w:t>
      </w:r>
      <w:r>
        <w:rPr>
          <w:spacing w:val="-3"/>
          <w:sz w:val="24"/>
        </w:rPr>
        <w:t>результатов</w:t>
      </w:r>
      <w:r>
        <w:rPr>
          <w:spacing w:val="-1"/>
          <w:sz w:val="24"/>
        </w:rPr>
        <w:t xml:space="preserve"> </w:t>
      </w:r>
      <w:r>
        <w:rPr>
          <w:sz w:val="24"/>
        </w:rPr>
        <w:t>поиска;</w:t>
      </w:r>
    </w:p>
    <w:p w:rsidR="00E8726E" w:rsidRDefault="00E8726E" w:rsidP="00237B2E">
      <w:pPr>
        <w:pStyle w:val="a6"/>
        <w:numPr>
          <w:ilvl w:val="0"/>
          <w:numId w:val="297"/>
        </w:numPr>
        <w:tabs>
          <w:tab w:val="left" w:pos="1100"/>
        </w:tabs>
        <w:spacing w:line="254" w:lineRule="exact"/>
        <w:rPr>
          <w:sz w:val="24"/>
        </w:rPr>
      </w:pPr>
      <w:r>
        <w:rPr>
          <w:sz w:val="24"/>
        </w:rPr>
        <w:t xml:space="preserve">соотносить полученные </w:t>
      </w:r>
      <w:r>
        <w:rPr>
          <w:spacing w:val="-4"/>
          <w:sz w:val="24"/>
        </w:rPr>
        <w:t xml:space="preserve">результаты </w:t>
      </w:r>
      <w:r>
        <w:rPr>
          <w:sz w:val="24"/>
        </w:rPr>
        <w:t>поиска со своей</w:t>
      </w:r>
      <w:r>
        <w:rPr>
          <w:spacing w:val="3"/>
          <w:sz w:val="24"/>
        </w:rPr>
        <w:t xml:space="preserve"> </w:t>
      </w:r>
      <w:r>
        <w:rPr>
          <w:sz w:val="24"/>
        </w:rPr>
        <w:t>деятельностью.</w:t>
      </w:r>
    </w:p>
    <w:p w:rsidR="00E8726E" w:rsidRDefault="00E8726E" w:rsidP="00E8726E">
      <w:pPr>
        <w:pStyle w:val="2"/>
        <w:spacing w:before="21"/>
        <w:jc w:val="both"/>
      </w:pPr>
      <w:r>
        <w:t>Коммуникативные УУД</w:t>
      </w:r>
    </w:p>
    <w:p w:rsidR="00E8726E" w:rsidRDefault="00E8726E" w:rsidP="00E8726E">
      <w:pPr>
        <w:pStyle w:val="a3"/>
        <w:ind w:right="1114"/>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E8726E" w:rsidRDefault="00E8726E" w:rsidP="00237B2E">
      <w:pPr>
        <w:pStyle w:val="a6"/>
        <w:numPr>
          <w:ilvl w:val="0"/>
          <w:numId w:val="296"/>
        </w:numPr>
        <w:tabs>
          <w:tab w:val="left" w:pos="1099"/>
          <w:tab w:val="left" w:pos="1100"/>
        </w:tabs>
        <w:spacing w:line="277" w:lineRule="exact"/>
        <w:jc w:val="left"/>
        <w:rPr>
          <w:sz w:val="24"/>
        </w:rPr>
      </w:pPr>
      <w:r>
        <w:rPr>
          <w:sz w:val="24"/>
        </w:rPr>
        <w:t>определять возможные роли в совместной</w:t>
      </w:r>
      <w:r>
        <w:rPr>
          <w:spacing w:val="-6"/>
          <w:sz w:val="24"/>
        </w:rPr>
        <w:t xml:space="preserve"> </w:t>
      </w:r>
      <w:r>
        <w:rPr>
          <w:sz w:val="24"/>
        </w:rPr>
        <w:t>деятельности;</w:t>
      </w:r>
    </w:p>
    <w:p w:rsidR="00E8726E" w:rsidRDefault="00E8726E" w:rsidP="00237B2E">
      <w:pPr>
        <w:pStyle w:val="a6"/>
        <w:numPr>
          <w:ilvl w:val="0"/>
          <w:numId w:val="296"/>
        </w:numPr>
        <w:tabs>
          <w:tab w:val="left" w:pos="1099"/>
          <w:tab w:val="left" w:pos="1100"/>
        </w:tabs>
        <w:spacing w:before="6"/>
        <w:jc w:val="left"/>
        <w:rPr>
          <w:sz w:val="24"/>
        </w:rPr>
      </w:pPr>
      <w:r>
        <w:rPr>
          <w:sz w:val="24"/>
        </w:rPr>
        <w:t>играть определенную роль в совместной</w:t>
      </w:r>
      <w:r>
        <w:rPr>
          <w:spacing w:val="-5"/>
          <w:sz w:val="24"/>
        </w:rPr>
        <w:t xml:space="preserve"> </w:t>
      </w:r>
      <w:r>
        <w:rPr>
          <w:sz w:val="24"/>
        </w:rPr>
        <w:t>деятельности;</w:t>
      </w:r>
    </w:p>
    <w:p w:rsidR="00E8726E" w:rsidRDefault="00E8726E" w:rsidP="00237B2E">
      <w:pPr>
        <w:pStyle w:val="a6"/>
        <w:numPr>
          <w:ilvl w:val="0"/>
          <w:numId w:val="296"/>
        </w:numPr>
        <w:tabs>
          <w:tab w:val="left" w:pos="1099"/>
          <w:tab w:val="left" w:pos="1100"/>
        </w:tabs>
        <w:spacing w:before="4"/>
        <w:jc w:val="left"/>
        <w:rPr>
          <w:sz w:val="24"/>
        </w:rPr>
      </w:pPr>
      <w:r>
        <w:rPr>
          <w:sz w:val="24"/>
        </w:rPr>
        <w:t xml:space="preserve">принимать позицию собеседника, понимая позицию </w:t>
      </w:r>
      <w:r>
        <w:rPr>
          <w:spacing w:val="-3"/>
          <w:sz w:val="24"/>
        </w:rPr>
        <w:t xml:space="preserve">другого, </w:t>
      </w:r>
      <w:r>
        <w:rPr>
          <w:sz w:val="24"/>
        </w:rPr>
        <w:t xml:space="preserve">различать в </w:t>
      </w:r>
      <w:r>
        <w:rPr>
          <w:spacing w:val="-3"/>
          <w:sz w:val="24"/>
        </w:rPr>
        <w:t xml:space="preserve">его </w:t>
      </w:r>
      <w:r>
        <w:rPr>
          <w:sz w:val="24"/>
        </w:rPr>
        <w:t>речи:</w:t>
      </w:r>
      <w:r>
        <w:rPr>
          <w:spacing w:val="42"/>
          <w:sz w:val="24"/>
        </w:rPr>
        <w:t xml:space="preserve"> </w:t>
      </w:r>
      <w:r>
        <w:rPr>
          <w:sz w:val="24"/>
        </w:rPr>
        <w:t>мнение</w:t>
      </w:r>
    </w:p>
    <w:p w:rsidR="00E8726E" w:rsidRDefault="00E8726E" w:rsidP="00E8726E">
      <w:pPr>
        <w:rPr>
          <w:sz w:val="24"/>
        </w:rPr>
        <w:sectPr w:rsidR="00E8726E">
          <w:pgSz w:w="11900" w:h="16840"/>
          <w:pgMar w:top="1060" w:right="20" w:bottom="920" w:left="320" w:header="0" w:footer="660" w:gutter="0"/>
          <w:cols w:space="720"/>
        </w:sectPr>
      </w:pPr>
    </w:p>
    <w:p w:rsidR="00E8726E" w:rsidRDefault="00E8726E" w:rsidP="00E8726E">
      <w:pPr>
        <w:pStyle w:val="a3"/>
        <w:spacing w:before="74" w:line="267" w:lineRule="exact"/>
        <w:ind w:left="1100"/>
      </w:pPr>
      <w:r>
        <w:lastRenderedPageBreak/>
        <w:t>(точку зрения), доказательство (аргументы), факты; гипотезы, аксиомы, теории;</w:t>
      </w:r>
    </w:p>
    <w:p w:rsidR="00E8726E" w:rsidRDefault="00E8726E" w:rsidP="00237B2E">
      <w:pPr>
        <w:pStyle w:val="a6"/>
        <w:numPr>
          <w:ilvl w:val="0"/>
          <w:numId w:val="296"/>
        </w:numPr>
        <w:tabs>
          <w:tab w:val="left" w:pos="1100"/>
        </w:tabs>
        <w:spacing w:line="259" w:lineRule="auto"/>
        <w:ind w:right="1119"/>
        <w:rPr>
          <w:sz w:val="24"/>
        </w:rPr>
      </w:pPr>
      <w:r>
        <w:rPr>
          <w:sz w:val="24"/>
        </w:rPr>
        <w:t xml:space="preserve">определять свои действия и действия партнера, </w:t>
      </w:r>
      <w:r>
        <w:rPr>
          <w:spacing w:val="-4"/>
          <w:sz w:val="24"/>
        </w:rPr>
        <w:t xml:space="preserve">которые </w:t>
      </w:r>
      <w:r>
        <w:rPr>
          <w:sz w:val="24"/>
        </w:rPr>
        <w:t>способствовали или препятствовали продуктивной</w:t>
      </w:r>
      <w:r>
        <w:rPr>
          <w:spacing w:val="-3"/>
          <w:sz w:val="24"/>
        </w:rPr>
        <w:t xml:space="preserve"> коммуникации;</w:t>
      </w:r>
    </w:p>
    <w:p w:rsidR="00E8726E" w:rsidRDefault="00E8726E" w:rsidP="00237B2E">
      <w:pPr>
        <w:pStyle w:val="a6"/>
        <w:numPr>
          <w:ilvl w:val="0"/>
          <w:numId w:val="296"/>
        </w:numPr>
        <w:tabs>
          <w:tab w:val="left" w:pos="1100"/>
        </w:tabs>
        <w:spacing w:line="254" w:lineRule="exact"/>
        <w:rPr>
          <w:sz w:val="24"/>
        </w:rPr>
      </w:pPr>
      <w:r>
        <w:rPr>
          <w:sz w:val="24"/>
        </w:rPr>
        <w:t>строить позитивные отношения в процессе учебной и познавательной</w:t>
      </w:r>
      <w:r>
        <w:rPr>
          <w:spacing w:val="-8"/>
          <w:sz w:val="24"/>
        </w:rPr>
        <w:t xml:space="preserve"> </w:t>
      </w:r>
      <w:r>
        <w:rPr>
          <w:sz w:val="24"/>
        </w:rPr>
        <w:t>деятельности;</w:t>
      </w:r>
    </w:p>
    <w:p w:rsidR="00E8726E" w:rsidRDefault="00E8726E" w:rsidP="00237B2E">
      <w:pPr>
        <w:pStyle w:val="a6"/>
        <w:numPr>
          <w:ilvl w:val="0"/>
          <w:numId w:val="296"/>
        </w:numPr>
        <w:tabs>
          <w:tab w:val="left" w:pos="1100"/>
        </w:tabs>
        <w:spacing w:line="249" w:lineRule="auto"/>
        <w:ind w:right="1111"/>
        <w:rPr>
          <w:sz w:val="24"/>
        </w:rPr>
      </w:pPr>
      <w:r>
        <w:rPr>
          <w:spacing w:val="-3"/>
          <w:sz w:val="24"/>
        </w:rPr>
        <w:t xml:space="preserve">корректно </w:t>
      </w:r>
      <w:r>
        <w:rPr>
          <w:sz w:val="24"/>
        </w:rPr>
        <w:t xml:space="preserve">и аргументированно отстаивать свою </w:t>
      </w:r>
      <w:r>
        <w:rPr>
          <w:spacing w:val="-4"/>
          <w:sz w:val="24"/>
        </w:rPr>
        <w:t xml:space="preserve">точку  </w:t>
      </w:r>
      <w:r>
        <w:rPr>
          <w:sz w:val="24"/>
        </w:rPr>
        <w:t>зрения, в дискуссии уметь выдвигать контраргументы, перефразировать свою мысль (владение механизмом эквивалентных</w:t>
      </w:r>
      <w:r>
        <w:rPr>
          <w:spacing w:val="-3"/>
          <w:sz w:val="24"/>
        </w:rPr>
        <w:t xml:space="preserve"> </w:t>
      </w:r>
      <w:r>
        <w:rPr>
          <w:sz w:val="24"/>
        </w:rPr>
        <w:t>замен);</w:t>
      </w:r>
    </w:p>
    <w:p w:rsidR="00E8726E" w:rsidRDefault="00E8726E" w:rsidP="00237B2E">
      <w:pPr>
        <w:pStyle w:val="a6"/>
        <w:numPr>
          <w:ilvl w:val="0"/>
          <w:numId w:val="296"/>
        </w:numPr>
        <w:tabs>
          <w:tab w:val="left" w:pos="1100"/>
        </w:tabs>
        <w:spacing w:line="266" w:lineRule="exact"/>
        <w:rPr>
          <w:sz w:val="24"/>
        </w:rPr>
      </w:pPr>
      <w:r>
        <w:rPr>
          <w:sz w:val="24"/>
        </w:rPr>
        <w:t>критически относиться к собственному мнению, с достоинством признавать</w:t>
      </w:r>
      <w:r>
        <w:rPr>
          <w:spacing w:val="13"/>
          <w:sz w:val="24"/>
        </w:rPr>
        <w:t xml:space="preserve"> </w:t>
      </w:r>
      <w:r>
        <w:rPr>
          <w:sz w:val="24"/>
        </w:rPr>
        <w:t>ошибочность</w:t>
      </w:r>
    </w:p>
    <w:p w:rsidR="00E8726E" w:rsidRDefault="00E8726E" w:rsidP="00E8726E">
      <w:pPr>
        <w:pStyle w:val="a3"/>
        <w:spacing w:before="16" w:line="267" w:lineRule="exact"/>
        <w:ind w:left="1100"/>
      </w:pPr>
      <w:r>
        <w:t>своего мнения (если оно таково) и корректировать его;</w:t>
      </w:r>
    </w:p>
    <w:p w:rsidR="00E8726E" w:rsidRDefault="00E8726E" w:rsidP="00237B2E">
      <w:pPr>
        <w:pStyle w:val="a6"/>
        <w:numPr>
          <w:ilvl w:val="0"/>
          <w:numId w:val="296"/>
        </w:numPr>
        <w:tabs>
          <w:tab w:val="left" w:pos="1100"/>
        </w:tabs>
        <w:spacing w:line="285" w:lineRule="exact"/>
        <w:rPr>
          <w:sz w:val="24"/>
        </w:rPr>
      </w:pPr>
      <w:r>
        <w:rPr>
          <w:sz w:val="24"/>
        </w:rPr>
        <w:t xml:space="preserve">предлагать альтернативное решение в </w:t>
      </w:r>
      <w:r>
        <w:rPr>
          <w:spacing w:val="-3"/>
          <w:sz w:val="24"/>
        </w:rPr>
        <w:t>конфликтной</w:t>
      </w:r>
      <w:r>
        <w:rPr>
          <w:spacing w:val="-4"/>
          <w:sz w:val="24"/>
        </w:rPr>
        <w:t xml:space="preserve"> </w:t>
      </w:r>
      <w:r>
        <w:rPr>
          <w:sz w:val="24"/>
        </w:rPr>
        <w:t>ситуации;</w:t>
      </w:r>
    </w:p>
    <w:p w:rsidR="00E8726E" w:rsidRDefault="00E8726E" w:rsidP="00237B2E">
      <w:pPr>
        <w:pStyle w:val="a6"/>
        <w:numPr>
          <w:ilvl w:val="0"/>
          <w:numId w:val="296"/>
        </w:numPr>
        <w:tabs>
          <w:tab w:val="left" w:pos="1100"/>
        </w:tabs>
        <w:spacing w:before="6"/>
        <w:rPr>
          <w:sz w:val="24"/>
        </w:rPr>
      </w:pPr>
      <w:r>
        <w:rPr>
          <w:sz w:val="24"/>
        </w:rPr>
        <w:t xml:space="preserve">выделять общую </w:t>
      </w:r>
      <w:r>
        <w:rPr>
          <w:spacing w:val="-3"/>
          <w:sz w:val="24"/>
        </w:rPr>
        <w:t xml:space="preserve">точку </w:t>
      </w:r>
      <w:r>
        <w:rPr>
          <w:sz w:val="24"/>
        </w:rPr>
        <w:t>зрения в</w:t>
      </w:r>
      <w:r>
        <w:rPr>
          <w:spacing w:val="1"/>
          <w:sz w:val="24"/>
        </w:rPr>
        <w:t xml:space="preserve"> </w:t>
      </w:r>
      <w:r>
        <w:rPr>
          <w:sz w:val="24"/>
        </w:rPr>
        <w:t>дискуссии;</w:t>
      </w:r>
    </w:p>
    <w:p w:rsidR="00E8726E" w:rsidRDefault="00E8726E" w:rsidP="00237B2E">
      <w:pPr>
        <w:pStyle w:val="a6"/>
        <w:numPr>
          <w:ilvl w:val="0"/>
          <w:numId w:val="296"/>
        </w:numPr>
        <w:tabs>
          <w:tab w:val="left" w:pos="1100"/>
        </w:tabs>
        <w:spacing w:before="4" w:line="259" w:lineRule="auto"/>
        <w:ind w:right="1122"/>
        <w:rPr>
          <w:sz w:val="24"/>
        </w:rPr>
      </w:pPr>
      <w:r>
        <w:rPr>
          <w:sz w:val="24"/>
        </w:rPr>
        <w:t>договариваться о правилах и вопросах для обсуждения в соответствии с поставленной перед группой</w:t>
      </w:r>
      <w:r>
        <w:rPr>
          <w:spacing w:val="-1"/>
          <w:sz w:val="24"/>
        </w:rPr>
        <w:t xml:space="preserve"> </w:t>
      </w:r>
      <w:r>
        <w:rPr>
          <w:sz w:val="24"/>
        </w:rPr>
        <w:t>задачей;</w:t>
      </w:r>
    </w:p>
    <w:p w:rsidR="00E8726E" w:rsidRDefault="00E8726E" w:rsidP="00237B2E">
      <w:pPr>
        <w:pStyle w:val="a6"/>
        <w:numPr>
          <w:ilvl w:val="0"/>
          <w:numId w:val="296"/>
        </w:numPr>
        <w:tabs>
          <w:tab w:val="left" w:pos="1100"/>
        </w:tabs>
        <w:spacing w:line="254" w:lineRule="exact"/>
        <w:rPr>
          <w:sz w:val="24"/>
        </w:rPr>
      </w:pPr>
      <w:r>
        <w:rPr>
          <w:sz w:val="24"/>
        </w:rPr>
        <w:t>организовывать</w:t>
      </w:r>
      <w:r>
        <w:rPr>
          <w:spacing w:val="20"/>
          <w:sz w:val="24"/>
        </w:rPr>
        <w:t xml:space="preserve"> </w:t>
      </w:r>
      <w:r>
        <w:rPr>
          <w:sz w:val="24"/>
        </w:rPr>
        <w:t>учебное</w:t>
      </w:r>
      <w:r>
        <w:rPr>
          <w:spacing w:val="21"/>
          <w:sz w:val="24"/>
        </w:rPr>
        <w:t xml:space="preserve"> </w:t>
      </w:r>
      <w:r>
        <w:rPr>
          <w:sz w:val="24"/>
        </w:rPr>
        <w:t>взаимодействие</w:t>
      </w:r>
      <w:r>
        <w:rPr>
          <w:spacing w:val="22"/>
          <w:sz w:val="24"/>
        </w:rPr>
        <w:t xml:space="preserve"> </w:t>
      </w:r>
      <w:r>
        <w:rPr>
          <w:sz w:val="24"/>
        </w:rPr>
        <w:t>в</w:t>
      </w:r>
      <w:r>
        <w:rPr>
          <w:spacing w:val="23"/>
          <w:sz w:val="24"/>
        </w:rPr>
        <w:t xml:space="preserve"> </w:t>
      </w:r>
      <w:r>
        <w:rPr>
          <w:sz w:val="24"/>
        </w:rPr>
        <w:t>группе</w:t>
      </w:r>
      <w:r>
        <w:rPr>
          <w:spacing w:val="23"/>
          <w:sz w:val="24"/>
        </w:rPr>
        <w:t xml:space="preserve"> </w:t>
      </w:r>
      <w:r>
        <w:rPr>
          <w:sz w:val="24"/>
        </w:rPr>
        <w:t>(определять</w:t>
      </w:r>
      <w:r>
        <w:rPr>
          <w:spacing w:val="22"/>
          <w:sz w:val="24"/>
        </w:rPr>
        <w:t xml:space="preserve"> </w:t>
      </w:r>
      <w:r>
        <w:rPr>
          <w:sz w:val="24"/>
        </w:rPr>
        <w:t>общие</w:t>
      </w:r>
      <w:r>
        <w:rPr>
          <w:spacing w:val="22"/>
          <w:sz w:val="24"/>
        </w:rPr>
        <w:t xml:space="preserve"> </w:t>
      </w:r>
      <w:r>
        <w:rPr>
          <w:sz w:val="24"/>
        </w:rPr>
        <w:t>цели,</w:t>
      </w:r>
      <w:r>
        <w:rPr>
          <w:spacing w:val="22"/>
          <w:sz w:val="24"/>
        </w:rPr>
        <w:t xml:space="preserve"> </w:t>
      </w:r>
      <w:r>
        <w:rPr>
          <w:sz w:val="24"/>
        </w:rPr>
        <w:t>распределять</w:t>
      </w:r>
    </w:p>
    <w:p w:rsidR="00E8726E" w:rsidRDefault="00E8726E" w:rsidP="00E8726E">
      <w:pPr>
        <w:pStyle w:val="a3"/>
        <w:spacing w:before="21" w:line="267" w:lineRule="exact"/>
        <w:ind w:left="1100"/>
      </w:pPr>
      <w:r>
        <w:t>роли, договариваться друг с другом и т. д.);</w:t>
      </w:r>
    </w:p>
    <w:p w:rsidR="00E8726E" w:rsidRDefault="00E8726E" w:rsidP="00237B2E">
      <w:pPr>
        <w:pStyle w:val="a6"/>
        <w:numPr>
          <w:ilvl w:val="0"/>
          <w:numId w:val="296"/>
        </w:numPr>
        <w:tabs>
          <w:tab w:val="left" w:pos="1100"/>
        </w:tabs>
        <w:spacing w:line="249" w:lineRule="auto"/>
        <w:ind w:right="1112"/>
        <w:rPr>
          <w:sz w:val="24"/>
        </w:rPr>
      </w:pPr>
      <w:r>
        <w:rPr>
          <w:sz w:val="24"/>
        </w:rPr>
        <w:t xml:space="preserve">устранять в рамках диалога разрывы в </w:t>
      </w:r>
      <w:r>
        <w:rPr>
          <w:spacing w:val="-3"/>
          <w:sz w:val="24"/>
        </w:rPr>
        <w:t>коммуникации,</w:t>
      </w:r>
      <w:r>
        <w:rPr>
          <w:spacing w:val="54"/>
          <w:sz w:val="24"/>
        </w:rPr>
        <w:t xml:space="preserve"> </w:t>
      </w:r>
      <w:r>
        <w:rPr>
          <w:sz w:val="24"/>
        </w:rPr>
        <w:t>обусловленные непониманием/неприятием со стороны собеседника задачи, формы или содержания диалога.</w:t>
      </w:r>
    </w:p>
    <w:p w:rsidR="00E8726E" w:rsidRDefault="00E8726E" w:rsidP="00E8726E">
      <w:pPr>
        <w:pStyle w:val="a3"/>
        <w:ind w:right="1117"/>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E8726E" w:rsidRDefault="00E8726E" w:rsidP="00237B2E">
      <w:pPr>
        <w:pStyle w:val="a6"/>
        <w:numPr>
          <w:ilvl w:val="0"/>
          <w:numId w:val="297"/>
        </w:numPr>
        <w:tabs>
          <w:tab w:val="left" w:pos="1100"/>
        </w:tabs>
        <w:spacing w:line="277" w:lineRule="exact"/>
        <w:jc w:val="left"/>
        <w:rPr>
          <w:sz w:val="24"/>
        </w:rPr>
      </w:pPr>
      <w:r>
        <w:rPr>
          <w:sz w:val="24"/>
        </w:rPr>
        <w:t xml:space="preserve">определять </w:t>
      </w:r>
      <w:r>
        <w:rPr>
          <w:spacing w:val="-3"/>
          <w:sz w:val="24"/>
        </w:rPr>
        <w:t xml:space="preserve">задачу коммуникации </w:t>
      </w:r>
      <w:r>
        <w:rPr>
          <w:sz w:val="24"/>
        </w:rPr>
        <w:t>и в соответствии с ней отбирать речевые</w:t>
      </w:r>
      <w:r>
        <w:rPr>
          <w:spacing w:val="-6"/>
          <w:sz w:val="24"/>
        </w:rPr>
        <w:t xml:space="preserve"> </w:t>
      </w:r>
      <w:r>
        <w:rPr>
          <w:sz w:val="24"/>
        </w:rPr>
        <w:t>средства;</w:t>
      </w:r>
    </w:p>
    <w:p w:rsidR="00E8726E" w:rsidRDefault="00E8726E" w:rsidP="00237B2E">
      <w:pPr>
        <w:pStyle w:val="a6"/>
        <w:numPr>
          <w:ilvl w:val="0"/>
          <w:numId w:val="297"/>
        </w:numPr>
        <w:tabs>
          <w:tab w:val="left" w:pos="1100"/>
        </w:tabs>
        <w:spacing w:line="259" w:lineRule="auto"/>
        <w:ind w:right="1112"/>
        <w:jc w:val="left"/>
        <w:rPr>
          <w:sz w:val="24"/>
        </w:rPr>
      </w:pPr>
      <w:r>
        <w:rPr>
          <w:sz w:val="24"/>
        </w:rPr>
        <w:t xml:space="preserve">отбирать и использовать речевые средства в процессе </w:t>
      </w:r>
      <w:r>
        <w:rPr>
          <w:spacing w:val="-3"/>
          <w:sz w:val="24"/>
        </w:rPr>
        <w:t xml:space="preserve">коммуникации </w:t>
      </w:r>
      <w:r>
        <w:rPr>
          <w:sz w:val="24"/>
        </w:rPr>
        <w:t xml:space="preserve">с другими </w:t>
      </w:r>
      <w:r>
        <w:rPr>
          <w:spacing w:val="-3"/>
          <w:sz w:val="24"/>
        </w:rPr>
        <w:t xml:space="preserve">людьми </w:t>
      </w:r>
      <w:r>
        <w:rPr>
          <w:sz w:val="24"/>
        </w:rPr>
        <w:t xml:space="preserve">(диалог в паре, в малой группе и </w:t>
      </w:r>
      <w:r>
        <w:rPr>
          <w:spacing w:val="-10"/>
          <w:sz w:val="24"/>
        </w:rPr>
        <w:t>т.</w:t>
      </w:r>
      <w:r>
        <w:rPr>
          <w:spacing w:val="-3"/>
          <w:sz w:val="24"/>
        </w:rPr>
        <w:t xml:space="preserve"> </w:t>
      </w:r>
      <w:r>
        <w:rPr>
          <w:sz w:val="24"/>
        </w:rPr>
        <w:t>д.);</w:t>
      </w:r>
    </w:p>
    <w:p w:rsidR="00E8726E" w:rsidRDefault="00E8726E" w:rsidP="00237B2E">
      <w:pPr>
        <w:pStyle w:val="a6"/>
        <w:numPr>
          <w:ilvl w:val="0"/>
          <w:numId w:val="297"/>
        </w:numPr>
        <w:tabs>
          <w:tab w:val="left" w:pos="1100"/>
          <w:tab w:val="left" w:pos="2680"/>
          <w:tab w:val="left" w:pos="3024"/>
          <w:tab w:val="left" w:pos="3963"/>
          <w:tab w:val="left" w:pos="4568"/>
          <w:tab w:val="left" w:pos="6034"/>
          <w:tab w:val="left" w:pos="6915"/>
          <w:tab w:val="left" w:pos="8448"/>
          <w:tab w:val="left" w:pos="9163"/>
        </w:tabs>
        <w:spacing w:line="254" w:lineRule="exact"/>
        <w:jc w:val="left"/>
        <w:rPr>
          <w:sz w:val="24"/>
        </w:rPr>
      </w:pPr>
      <w:r>
        <w:rPr>
          <w:sz w:val="24"/>
        </w:rPr>
        <w:t>представлять</w:t>
      </w:r>
      <w:r>
        <w:rPr>
          <w:sz w:val="24"/>
        </w:rPr>
        <w:tab/>
        <w:t>в</w:t>
      </w:r>
      <w:r>
        <w:rPr>
          <w:sz w:val="24"/>
        </w:rPr>
        <w:tab/>
        <w:t>устной</w:t>
      </w:r>
      <w:r>
        <w:rPr>
          <w:sz w:val="24"/>
        </w:rPr>
        <w:tab/>
        <w:t>или</w:t>
      </w:r>
      <w:r>
        <w:rPr>
          <w:sz w:val="24"/>
        </w:rPr>
        <w:tab/>
        <w:t>письменной</w:t>
      </w:r>
      <w:r>
        <w:rPr>
          <w:sz w:val="24"/>
        </w:rPr>
        <w:tab/>
        <w:t>форме</w:t>
      </w:r>
      <w:r>
        <w:rPr>
          <w:sz w:val="24"/>
        </w:rPr>
        <w:tab/>
        <w:t>развернутый</w:t>
      </w:r>
      <w:r>
        <w:rPr>
          <w:sz w:val="24"/>
        </w:rPr>
        <w:tab/>
        <w:t>план</w:t>
      </w:r>
      <w:r>
        <w:rPr>
          <w:sz w:val="24"/>
        </w:rPr>
        <w:tab/>
        <w:t>собственной</w:t>
      </w:r>
    </w:p>
    <w:p w:rsidR="00E8726E" w:rsidRDefault="00E8726E" w:rsidP="00E8726E">
      <w:pPr>
        <w:pStyle w:val="a3"/>
        <w:spacing w:before="6" w:line="267" w:lineRule="exact"/>
        <w:ind w:left="1100"/>
        <w:jc w:val="left"/>
      </w:pPr>
      <w:r>
        <w:t>деятельности;</w:t>
      </w:r>
    </w:p>
    <w:p w:rsidR="00E8726E" w:rsidRDefault="00E8726E" w:rsidP="00237B2E">
      <w:pPr>
        <w:pStyle w:val="a6"/>
        <w:numPr>
          <w:ilvl w:val="0"/>
          <w:numId w:val="297"/>
        </w:numPr>
        <w:tabs>
          <w:tab w:val="left" w:pos="1100"/>
        </w:tabs>
        <w:spacing w:line="259" w:lineRule="auto"/>
        <w:ind w:right="1119"/>
        <w:jc w:val="left"/>
        <w:rPr>
          <w:sz w:val="24"/>
        </w:rPr>
      </w:pPr>
      <w:r>
        <w:rPr>
          <w:spacing w:val="-4"/>
          <w:sz w:val="24"/>
        </w:rPr>
        <w:t xml:space="preserve">соблюдать </w:t>
      </w:r>
      <w:r>
        <w:rPr>
          <w:sz w:val="24"/>
        </w:rPr>
        <w:t xml:space="preserve">нормы публичной речи, регламент в монологе и дискуссии в соответствии с </w:t>
      </w:r>
      <w:r>
        <w:rPr>
          <w:spacing w:val="-3"/>
          <w:sz w:val="24"/>
        </w:rPr>
        <w:t>коммуникативной</w:t>
      </w:r>
      <w:r>
        <w:rPr>
          <w:spacing w:val="-2"/>
          <w:sz w:val="24"/>
        </w:rPr>
        <w:t xml:space="preserve"> </w:t>
      </w:r>
      <w:r>
        <w:rPr>
          <w:sz w:val="24"/>
        </w:rPr>
        <w:t>задачей;</w:t>
      </w:r>
    </w:p>
    <w:p w:rsidR="00E8726E" w:rsidRDefault="00E8726E" w:rsidP="00237B2E">
      <w:pPr>
        <w:pStyle w:val="a6"/>
        <w:numPr>
          <w:ilvl w:val="0"/>
          <w:numId w:val="297"/>
        </w:numPr>
        <w:tabs>
          <w:tab w:val="left" w:pos="1100"/>
        </w:tabs>
        <w:spacing w:line="254" w:lineRule="exact"/>
        <w:jc w:val="left"/>
        <w:rPr>
          <w:sz w:val="24"/>
        </w:rPr>
      </w:pPr>
      <w:r>
        <w:rPr>
          <w:sz w:val="24"/>
        </w:rPr>
        <w:t>высказывать и обосновывать мнение (суждение) и запрашивать мнение партнера</w:t>
      </w:r>
      <w:r>
        <w:rPr>
          <w:spacing w:val="14"/>
          <w:sz w:val="24"/>
        </w:rPr>
        <w:t xml:space="preserve"> </w:t>
      </w:r>
      <w:r>
        <w:rPr>
          <w:sz w:val="24"/>
        </w:rPr>
        <w:t>в рамках</w:t>
      </w:r>
    </w:p>
    <w:p w:rsidR="00E8726E" w:rsidRDefault="00E8726E" w:rsidP="00E8726E">
      <w:pPr>
        <w:pStyle w:val="a3"/>
        <w:spacing w:before="13" w:line="267" w:lineRule="exact"/>
        <w:ind w:left="1100"/>
        <w:jc w:val="left"/>
      </w:pPr>
      <w:r>
        <w:t>диалога;</w:t>
      </w:r>
    </w:p>
    <w:p w:rsidR="00E8726E" w:rsidRDefault="00E8726E" w:rsidP="00237B2E">
      <w:pPr>
        <w:pStyle w:val="a6"/>
        <w:numPr>
          <w:ilvl w:val="0"/>
          <w:numId w:val="297"/>
        </w:numPr>
        <w:tabs>
          <w:tab w:val="left" w:pos="1100"/>
        </w:tabs>
        <w:spacing w:line="285" w:lineRule="exact"/>
        <w:jc w:val="left"/>
        <w:rPr>
          <w:sz w:val="24"/>
        </w:rPr>
      </w:pPr>
      <w:r>
        <w:rPr>
          <w:sz w:val="24"/>
        </w:rPr>
        <w:t xml:space="preserve">принимать решение в </w:t>
      </w:r>
      <w:r>
        <w:rPr>
          <w:spacing w:val="-5"/>
          <w:sz w:val="24"/>
        </w:rPr>
        <w:t xml:space="preserve">ходе </w:t>
      </w:r>
      <w:r>
        <w:rPr>
          <w:sz w:val="24"/>
        </w:rPr>
        <w:t xml:space="preserve">диалога и </w:t>
      </w:r>
      <w:r>
        <w:rPr>
          <w:spacing w:val="-3"/>
          <w:sz w:val="24"/>
        </w:rPr>
        <w:t xml:space="preserve">согласовывать его </w:t>
      </w:r>
      <w:r>
        <w:rPr>
          <w:sz w:val="24"/>
        </w:rPr>
        <w:t>с</w:t>
      </w:r>
      <w:r>
        <w:rPr>
          <w:spacing w:val="8"/>
          <w:sz w:val="24"/>
        </w:rPr>
        <w:t xml:space="preserve"> </w:t>
      </w:r>
      <w:r>
        <w:rPr>
          <w:sz w:val="24"/>
        </w:rPr>
        <w:t>собеседником;</w:t>
      </w:r>
    </w:p>
    <w:p w:rsidR="00E8726E" w:rsidRDefault="00E8726E" w:rsidP="00237B2E">
      <w:pPr>
        <w:pStyle w:val="a6"/>
        <w:numPr>
          <w:ilvl w:val="0"/>
          <w:numId w:val="297"/>
        </w:numPr>
        <w:tabs>
          <w:tab w:val="left" w:pos="1100"/>
        </w:tabs>
        <w:spacing w:before="6" w:line="256" w:lineRule="auto"/>
        <w:ind w:right="1115"/>
        <w:jc w:val="left"/>
        <w:rPr>
          <w:sz w:val="24"/>
        </w:rPr>
      </w:pPr>
      <w:r>
        <w:rPr>
          <w:spacing w:val="-3"/>
          <w:sz w:val="24"/>
        </w:rPr>
        <w:t xml:space="preserve">создавать </w:t>
      </w:r>
      <w:r>
        <w:rPr>
          <w:sz w:val="24"/>
        </w:rPr>
        <w:t xml:space="preserve">письменные «клишированные» и оригинальные тексты с использованием </w:t>
      </w:r>
      <w:r>
        <w:rPr>
          <w:spacing w:val="-3"/>
          <w:sz w:val="24"/>
        </w:rPr>
        <w:t xml:space="preserve">необходимых </w:t>
      </w:r>
      <w:r>
        <w:rPr>
          <w:sz w:val="24"/>
        </w:rPr>
        <w:t>речевых средств;</w:t>
      </w:r>
    </w:p>
    <w:p w:rsidR="00E8726E" w:rsidRDefault="00E8726E" w:rsidP="00237B2E">
      <w:pPr>
        <w:pStyle w:val="a6"/>
        <w:numPr>
          <w:ilvl w:val="0"/>
          <w:numId w:val="297"/>
        </w:numPr>
        <w:tabs>
          <w:tab w:val="left" w:pos="1100"/>
        </w:tabs>
        <w:spacing w:line="258" w:lineRule="exact"/>
        <w:jc w:val="left"/>
        <w:rPr>
          <w:sz w:val="24"/>
        </w:rPr>
      </w:pPr>
      <w:r>
        <w:rPr>
          <w:sz w:val="24"/>
        </w:rPr>
        <w:t>использовать вербальные средства (средства логической связи) для выделения</w:t>
      </w:r>
      <w:r>
        <w:rPr>
          <w:spacing w:val="2"/>
          <w:sz w:val="24"/>
        </w:rPr>
        <w:t xml:space="preserve"> </w:t>
      </w:r>
      <w:r>
        <w:rPr>
          <w:sz w:val="24"/>
        </w:rPr>
        <w:t>смысловых</w:t>
      </w:r>
    </w:p>
    <w:p w:rsidR="00E8726E" w:rsidRDefault="00E8726E" w:rsidP="00E8726E">
      <w:pPr>
        <w:pStyle w:val="a3"/>
        <w:spacing w:before="23" w:line="267" w:lineRule="exact"/>
        <w:ind w:left="1100"/>
        <w:jc w:val="left"/>
      </w:pPr>
      <w:r>
        <w:t>блоков своего выступления;</w:t>
      </w:r>
    </w:p>
    <w:p w:rsidR="00E8726E" w:rsidRDefault="00E8726E" w:rsidP="00237B2E">
      <w:pPr>
        <w:pStyle w:val="a6"/>
        <w:numPr>
          <w:ilvl w:val="0"/>
          <w:numId w:val="297"/>
        </w:numPr>
        <w:tabs>
          <w:tab w:val="left" w:pos="1100"/>
          <w:tab w:val="left" w:pos="3063"/>
          <w:tab w:val="left" w:pos="5109"/>
          <w:tab w:val="left" w:pos="6606"/>
          <w:tab w:val="left" w:pos="7602"/>
          <w:tab w:val="left" w:pos="9288"/>
        </w:tabs>
        <w:spacing w:line="256" w:lineRule="auto"/>
        <w:ind w:right="1110"/>
        <w:jc w:val="left"/>
        <w:rPr>
          <w:sz w:val="24"/>
        </w:rPr>
      </w:pPr>
      <w:r>
        <w:rPr>
          <w:sz w:val="24"/>
        </w:rPr>
        <w:t>использовать</w:t>
      </w:r>
      <w:r>
        <w:rPr>
          <w:sz w:val="24"/>
        </w:rPr>
        <w:tab/>
        <w:t>невербальные</w:t>
      </w:r>
      <w:r>
        <w:rPr>
          <w:sz w:val="24"/>
        </w:rPr>
        <w:tab/>
        <w:t>средства</w:t>
      </w:r>
      <w:r>
        <w:rPr>
          <w:sz w:val="24"/>
        </w:rPr>
        <w:tab/>
        <w:t>или</w:t>
      </w:r>
      <w:r>
        <w:rPr>
          <w:sz w:val="24"/>
        </w:rPr>
        <w:tab/>
        <w:t>наглядные</w:t>
      </w:r>
      <w:r>
        <w:rPr>
          <w:sz w:val="24"/>
        </w:rPr>
        <w:tab/>
      </w:r>
      <w:r>
        <w:rPr>
          <w:spacing w:val="-4"/>
          <w:sz w:val="24"/>
        </w:rPr>
        <w:t xml:space="preserve">материалы, </w:t>
      </w:r>
      <w:r>
        <w:rPr>
          <w:sz w:val="24"/>
        </w:rPr>
        <w:t xml:space="preserve">подготовленные/отобранные </w:t>
      </w:r>
      <w:r>
        <w:rPr>
          <w:spacing w:val="-3"/>
          <w:sz w:val="24"/>
        </w:rPr>
        <w:t xml:space="preserve">под </w:t>
      </w:r>
      <w:r>
        <w:rPr>
          <w:spacing w:val="-4"/>
          <w:sz w:val="24"/>
        </w:rPr>
        <w:t>руководством</w:t>
      </w:r>
      <w:r>
        <w:rPr>
          <w:spacing w:val="2"/>
          <w:sz w:val="24"/>
        </w:rPr>
        <w:t xml:space="preserve"> </w:t>
      </w:r>
      <w:r>
        <w:rPr>
          <w:sz w:val="24"/>
        </w:rPr>
        <w:t>учителя;</w:t>
      </w:r>
    </w:p>
    <w:p w:rsidR="00E8726E" w:rsidRDefault="00E8726E" w:rsidP="00237B2E">
      <w:pPr>
        <w:pStyle w:val="a6"/>
        <w:numPr>
          <w:ilvl w:val="0"/>
          <w:numId w:val="297"/>
        </w:numPr>
        <w:tabs>
          <w:tab w:val="left" w:pos="1100"/>
        </w:tabs>
        <w:spacing w:line="258" w:lineRule="exact"/>
        <w:jc w:val="left"/>
        <w:rPr>
          <w:sz w:val="24"/>
        </w:rPr>
      </w:pPr>
      <w:r>
        <w:rPr>
          <w:sz w:val="24"/>
        </w:rPr>
        <w:t>делать</w:t>
      </w:r>
      <w:r>
        <w:rPr>
          <w:spacing w:val="31"/>
          <w:sz w:val="24"/>
        </w:rPr>
        <w:t xml:space="preserve"> </w:t>
      </w:r>
      <w:r>
        <w:rPr>
          <w:sz w:val="24"/>
        </w:rPr>
        <w:t>оценочный</w:t>
      </w:r>
      <w:r>
        <w:rPr>
          <w:spacing w:val="33"/>
          <w:sz w:val="24"/>
        </w:rPr>
        <w:t xml:space="preserve"> </w:t>
      </w:r>
      <w:r>
        <w:rPr>
          <w:sz w:val="24"/>
        </w:rPr>
        <w:t>вывод</w:t>
      </w:r>
      <w:r>
        <w:rPr>
          <w:spacing w:val="31"/>
          <w:sz w:val="24"/>
        </w:rPr>
        <w:t xml:space="preserve"> </w:t>
      </w:r>
      <w:r>
        <w:rPr>
          <w:sz w:val="24"/>
        </w:rPr>
        <w:t>о</w:t>
      </w:r>
      <w:r>
        <w:rPr>
          <w:spacing w:val="33"/>
          <w:sz w:val="24"/>
        </w:rPr>
        <w:t xml:space="preserve"> </w:t>
      </w:r>
      <w:r>
        <w:rPr>
          <w:sz w:val="24"/>
        </w:rPr>
        <w:t>достижении</w:t>
      </w:r>
      <w:r>
        <w:rPr>
          <w:spacing w:val="33"/>
          <w:sz w:val="24"/>
        </w:rPr>
        <w:t xml:space="preserve"> </w:t>
      </w:r>
      <w:r>
        <w:rPr>
          <w:sz w:val="24"/>
        </w:rPr>
        <w:t>цели</w:t>
      </w:r>
      <w:r>
        <w:rPr>
          <w:spacing w:val="33"/>
          <w:sz w:val="24"/>
        </w:rPr>
        <w:t xml:space="preserve"> </w:t>
      </w:r>
      <w:r>
        <w:rPr>
          <w:spacing w:val="-3"/>
          <w:sz w:val="24"/>
        </w:rPr>
        <w:t>коммуникации</w:t>
      </w:r>
      <w:r>
        <w:rPr>
          <w:spacing w:val="36"/>
          <w:sz w:val="24"/>
        </w:rPr>
        <w:t xml:space="preserve"> </w:t>
      </w:r>
      <w:r>
        <w:rPr>
          <w:sz w:val="24"/>
        </w:rPr>
        <w:t>непосредственно</w:t>
      </w:r>
      <w:r>
        <w:rPr>
          <w:spacing w:val="34"/>
          <w:sz w:val="24"/>
        </w:rPr>
        <w:t xml:space="preserve"> </w:t>
      </w:r>
      <w:r>
        <w:rPr>
          <w:sz w:val="24"/>
        </w:rPr>
        <w:t>после</w:t>
      </w:r>
    </w:p>
    <w:p w:rsidR="00E8726E" w:rsidRDefault="00E8726E" w:rsidP="00E8726E">
      <w:pPr>
        <w:pStyle w:val="a3"/>
        <w:spacing w:before="15"/>
        <w:ind w:left="1100"/>
        <w:jc w:val="left"/>
      </w:pPr>
      <w:r>
        <w:t>завершения коммуникативного контакта и обосновывать его.</w:t>
      </w:r>
    </w:p>
    <w:p w:rsidR="00E8726E" w:rsidRDefault="00E8726E" w:rsidP="00E8726E">
      <w:pPr>
        <w:pStyle w:val="a3"/>
        <w:tabs>
          <w:tab w:val="left" w:pos="2844"/>
          <w:tab w:val="left" w:pos="3474"/>
          <w:tab w:val="left" w:pos="4879"/>
          <w:tab w:val="left" w:pos="7023"/>
          <w:tab w:val="left" w:pos="7639"/>
          <w:tab w:val="left" w:pos="8943"/>
        </w:tabs>
        <w:ind w:right="1109"/>
        <w:jc w:val="left"/>
      </w:pPr>
      <w:r>
        <w:t>Формирование</w:t>
      </w:r>
      <w:r>
        <w:tab/>
        <w:t>и</w:t>
      </w:r>
      <w:r>
        <w:tab/>
        <w:t>развитие</w:t>
      </w:r>
      <w:r>
        <w:tab/>
        <w:t>компетентности</w:t>
      </w:r>
      <w:r>
        <w:tab/>
        <w:t>в</w:t>
      </w:r>
      <w:r>
        <w:tab/>
        <w:t>области</w:t>
      </w:r>
      <w:r>
        <w:tab/>
      </w:r>
      <w:r>
        <w:rPr>
          <w:spacing w:val="-3"/>
        </w:rPr>
        <w:t xml:space="preserve">использования </w:t>
      </w:r>
      <w:r>
        <w:t>информационно-коммуникационных технологий (далее – ИКТ). Обучающийся</w:t>
      </w:r>
      <w:r>
        <w:rPr>
          <w:spacing w:val="-29"/>
        </w:rPr>
        <w:t xml:space="preserve"> </w:t>
      </w:r>
      <w:r>
        <w:t>сможет:</w:t>
      </w:r>
    </w:p>
    <w:p w:rsidR="00E8726E" w:rsidRDefault="00E8726E" w:rsidP="00237B2E">
      <w:pPr>
        <w:pStyle w:val="a6"/>
        <w:numPr>
          <w:ilvl w:val="1"/>
          <w:numId w:val="297"/>
        </w:numPr>
        <w:tabs>
          <w:tab w:val="left" w:pos="1100"/>
        </w:tabs>
        <w:spacing w:line="277" w:lineRule="exact"/>
        <w:jc w:val="left"/>
        <w:rPr>
          <w:sz w:val="24"/>
        </w:rPr>
      </w:pPr>
      <w:r>
        <w:rPr>
          <w:sz w:val="24"/>
        </w:rPr>
        <w:t xml:space="preserve">целенаправленно </w:t>
      </w:r>
      <w:r>
        <w:rPr>
          <w:spacing w:val="-3"/>
          <w:sz w:val="24"/>
        </w:rPr>
        <w:t xml:space="preserve">искать </w:t>
      </w:r>
      <w:r>
        <w:rPr>
          <w:sz w:val="24"/>
        </w:rPr>
        <w:t>и использовать информационные ресурсы,</w:t>
      </w:r>
      <w:r>
        <w:rPr>
          <w:spacing w:val="58"/>
          <w:sz w:val="24"/>
        </w:rPr>
        <w:t xml:space="preserve"> </w:t>
      </w:r>
      <w:r>
        <w:rPr>
          <w:spacing w:val="-3"/>
          <w:sz w:val="24"/>
        </w:rPr>
        <w:t xml:space="preserve">необходимые </w:t>
      </w:r>
      <w:r>
        <w:rPr>
          <w:sz w:val="24"/>
        </w:rPr>
        <w:t>для</w:t>
      </w:r>
    </w:p>
    <w:p w:rsidR="00E8726E" w:rsidRDefault="00E8726E" w:rsidP="00E8726E">
      <w:pPr>
        <w:pStyle w:val="a3"/>
        <w:spacing w:before="21" w:line="267" w:lineRule="exact"/>
        <w:ind w:left="1100"/>
        <w:jc w:val="left"/>
      </w:pPr>
      <w:r>
        <w:t>решения учебных и практических задач с помощью средств ИКТ;</w:t>
      </w:r>
    </w:p>
    <w:p w:rsidR="00E8726E" w:rsidRDefault="00E8726E" w:rsidP="00237B2E">
      <w:pPr>
        <w:pStyle w:val="a6"/>
        <w:numPr>
          <w:ilvl w:val="1"/>
          <w:numId w:val="297"/>
        </w:numPr>
        <w:tabs>
          <w:tab w:val="left" w:pos="1100"/>
        </w:tabs>
        <w:spacing w:line="249" w:lineRule="auto"/>
        <w:ind w:right="1113"/>
        <w:rPr>
          <w:sz w:val="24"/>
        </w:rPr>
      </w:pPr>
      <w:r>
        <w:rPr>
          <w:sz w:val="24"/>
        </w:rPr>
        <w:t xml:space="preserve">выбирать, строить и использовать адекватную информационную модель для </w:t>
      </w:r>
      <w:r>
        <w:rPr>
          <w:spacing w:val="-3"/>
          <w:sz w:val="24"/>
        </w:rPr>
        <w:t xml:space="preserve">передачи </w:t>
      </w:r>
      <w:r>
        <w:rPr>
          <w:sz w:val="24"/>
        </w:rPr>
        <w:t xml:space="preserve">своих мыслей средствами естественных и формальных </w:t>
      </w:r>
      <w:r>
        <w:rPr>
          <w:spacing w:val="-3"/>
          <w:sz w:val="24"/>
        </w:rPr>
        <w:t xml:space="preserve">языков </w:t>
      </w:r>
      <w:r>
        <w:rPr>
          <w:sz w:val="24"/>
        </w:rPr>
        <w:t xml:space="preserve">в соответствии с условиями </w:t>
      </w:r>
      <w:r>
        <w:rPr>
          <w:spacing w:val="-3"/>
          <w:sz w:val="24"/>
        </w:rPr>
        <w:t>коммуникации;</w:t>
      </w:r>
    </w:p>
    <w:p w:rsidR="00E8726E" w:rsidRDefault="00E8726E" w:rsidP="00237B2E">
      <w:pPr>
        <w:pStyle w:val="a6"/>
        <w:numPr>
          <w:ilvl w:val="1"/>
          <w:numId w:val="297"/>
        </w:numPr>
        <w:tabs>
          <w:tab w:val="left" w:pos="1100"/>
        </w:tabs>
        <w:spacing w:line="266" w:lineRule="exact"/>
        <w:rPr>
          <w:sz w:val="24"/>
        </w:rPr>
      </w:pPr>
      <w:r>
        <w:rPr>
          <w:sz w:val="24"/>
        </w:rPr>
        <w:t>выделять информационный аспект задачи, оперировать данными, использовать</w:t>
      </w:r>
      <w:r>
        <w:rPr>
          <w:spacing w:val="34"/>
          <w:sz w:val="24"/>
        </w:rPr>
        <w:t xml:space="preserve"> </w:t>
      </w:r>
      <w:r>
        <w:rPr>
          <w:sz w:val="24"/>
        </w:rPr>
        <w:t>модель</w:t>
      </w:r>
    </w:p>
    <w:p w:rsidR="00E8726E" w:rsidRDefault="00E8726E" w:rsidP="00E8726E">
      <w:pPr>
        <w:pStyle w:val="a3"/>
        <w:spacing w:before="13" w:line="267" w:lineRule="exact"/>
        <w:ind w:left="1100"/>
      </w:pPr>
      <w:r>
        <w:t>решения задачи;</w:t>
      </w:r>
    </w:p>
    <w:p w:rsidR="00E8726E" w:rsidRDefault="00E8726E" w:rsidP="00237B2E">
      <w:pPr>
        <w:pStyle w:val="a6"/>
        <w:numPr>
          <w:ilvl w:val="1"/>
          <w:numId w:val="297"/>
        </w:numPr>
        <w:tabs>
          <w:tab w:val="left" w:pos="1100"/>
        </w:tabs>
        <w:spacing w:line="285" w:lineRule="exact"/>
        <w:rPr>
          <w:sz w:val="24"/>
        </w:rPr>
      </w:pPr>
      <w:r>
        <w:rPr>
          <w:sz w:val="24"/>
        </w:rPr>
        <w:t>использовать</w:t>
      </w:r>
      <w:r>
        <w:rPr>
          <w:spacing w:val="46"/>
          <w:sz w:val="24"/>
        </w:rPr>
        <w:t xml:space="preserve"> </w:t>
      </w:r>
      <w:r>
        <w:rPr>
          <w:spacing w:val="-3"/>
          <w:sz w:val="24"/>
        </w:rPr>
        <w:t xml:space="preserve">компьютерные </w:t>
      </w:r>
      <w:r>
        <w:rPr>
          <w:sz w:val="24"/>
        </w:rPr>
        <w:t xml:space="preserve">технологии (включая выбор адекватных </w:t>
      </w:r>
      <w:r>
        <w:rPr>
          <w:spacing w:val="-3"/>
          <w:sz w:val="24"/>
        </w:rPr>
        <w:t>задаче</w:t>
      </w:r>
    </w:p>
    <w:p w:rsidR="00E8726E" w:rsidRDefault="00E8726E" w:rsidP="00E8726E">
      <w:pPr>
        <w:spacing w:line="285" w:lineRule="exact"/>
        <w:jc w:val="both"/>
        <w:rPr>
          <w:sz w:val="24"/>
        </w:rPr>
        <w:sectPr w:rsidR="00E8726E">
          <w:pgSz w:w="11900" w:h="16840"/>
          <w:pgMar w:top="1060" w:right="20" w:bottom="920" w:left="320" w:header="0" w:footer="660" w:gutter="0"/>
          <w:cols w:space="720"/>
        </w:sectPr>
      </w:pPr>
    </w:p>
    <w:p w:rsidR="00E8726E" w:rsidRDefault="00E8726E" w:rsidP="00E8726E">
      <w:pPr>
        <w:pStyle w:val="a3"/>
        <w:spacing w:before="74"/>
        <w:ind w:left="1100" w:right="1117"/>
      </w:pPr>
      <w:r>
        <w:lastRenderedPageBreak/>
        <w:t>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E8726E" w:rsidRDefault="00E8726E" w:rsidP="00237B2E">
      <w:pPr>
        <w:pStyle w:val="a6"/>
        <w:numPr>
          <w:ilvl w:val="1"/>
          <w:numId w:val="297"/>
        </w:numPr>
        <w:tabs>
          <w:tab w:val="left" w:pos="1100"/>
        </w:tabs>
        <w:spacing w:line="277" w:lineRule="exact"/>
        <w:rPr>
          <w:sz w:val="24"/>
        </w:rPr>
      </w:pPr>
      <w:r>
        <w:rPr>
          <w:sz w:val="24"/>
        </w:rPr>
        <w:t xml:space="preserve">использовать информацию с </w:t>
      </w:r>
      <w:r>
        <w:rPr>
          <w:spacing w:val="-2"/>
          <w:sz w:val="24"/>
        </w:rPr>
        <w:t xml:space="preserve">учетом </w:t>
      </w:r>
      <w:r>
        <w:rPr>
          <w:sz w:val="24"/>
        </w:rPr>
        <w:t>этических и правовых</w:t>
      </w:r>
      <w:r>
        <w:rPr>
          <w:spacing w:val="-2"/>
          <w:sz w:val="24"/>
        </w:rPr>
        <w:t xml:space="preserve"> </w:t>
      </w:r>
      <w:r>
        <w:rPr>
          <w:sz w:val="24"/>
        </w:rPr>
        <w:t>норм;</w:t>
      </w:r>
    </w:p>
    <w:p w:rsidR="00E8726E" w:rsidRDefault="00E8726E" w:rsidP="00237B2E">
      <w:pPr>
        <w:pStyle w:val="a6"/>
        <w:numPr>
          <w:ilvl w:val="1"/>
          <w:numId w:val="297"/>
        </w:numPr>
        <w:tabs>
          <w:tab w:val="left" w:pos="1100"/>
        </w:tabs>
        <w:spacing w:before="6" w:line="256" w:lineRule="auto"/>
        <w:ind w:right="1117"/>
        <w:rPr>
          <w:sz w:val="24"/>
        </w:rPr>
      </w:pPr>
      <w:r>
        <w:rPr>
          <w:spacing w:val="-3"/>
          <w:sz w:val="24"/>
        </w:rPr>
        <w:t xml:space="preserve">создавать </w:t>
      </w:r>
      <w:r>
        <w:rPr>
          <w:sz w:val="24"/>
        </w:rPr>
        <w:t xml:space="preserve">информационные ресурсы разного типа и для разных </w:t>
      </w:r>
      <w:r>
        <w:rPr>
          <w:spacing w:val="-4"/>
          <w:sz w:val="24"/>
        </w:rPr>
        <w:t xml:space="preserve">аудиторий, соблюдать </w:t>
      </w:r>
      <w:r>
        <w:rPr>
          <w:sz w:val="24"/>
        </w:rPr>
        <w:t>информационную гигиену и правила информационной</w:t>
      </w:r>
      <w:r>
        <w:rPr>
          <w:spacing w:val="-5"/>
          <w:sz w:val="24"/>
        </w:rPr>
        <w:t xml:space="preserve"> </w:t>
      </w:r>
      <w:r>
        <w:rPr>
          <w:sz w:val="24"/>
        </w:rPr>
        <w:t>безопасности.</w:t>
      </w:r>
    </w:p>
    <w:p w:rsidR="004F1D57" w:rsidRDefault="004F1D57" w:rsidP="004F1D57">
      <w:pPr>
        <w:pStyle w:val="1"/>
        <w:tabs>
          <w:tab w:val="left" w:pos="4434"/>
        </w:tabs>
        <w:spacing w:before="0" w:line="304" w:lineRule="exact"/>
        <w:ind w:left="0"/>
        <w:jc w:val="both"/>
      </w:pPr>
      <w:bookmarkStart w:id="7" w:name="1.2.4._Метапредметные_результаты_освоени"/>
      <w:bookmarkEnd w:id="7"/>
    </w:p>
    <w:p w:rsidR="001F4C9A" w:rsidRDefault="004F1D57" w:rsidP="004F1D57">
      <w:pPr>
        <w:pStyle w:val="1"/>
        <w:tabs>
          <w:tab w:val="left" w:pos="4434"/>
        </w:tabs>
        <w:spacing w:before="0" w:line="304" w:lineRule="exact"/>
        <w:ind w:left="4434"/>
        <w:jc w:val="both"/>
      </w:pPr>
      <w:r>
        <w:t>1.2.5.</w:t>
      </w:r>
      <w:r w:rsidR="009B0766">
        <w:t xml:space="preserve">Предметные </w:t>
      </w:r>
      <w:r w:rsidR="009B0766" w:rsidRPr="004F1D57">
        <w:rPr>
          <w:spacing w:val="-4"/>
        </w:rPr>
        <w:t>результаты</w:t>
      </w:r>
    </w:p>
    <w:p w:rsidR="004F1D57" w:rsidRDefault="004F1D57" w:rsidP="004F1D57">
      <w:pPr>
        <w:pStyle w:val="2"/>
        <w:tabs>
          <w:tab w:val="left" w:pos="5560"/>
        </w:tabs>
        <w:ind w:left="4516" w:right="4502"/>
        <w:jc w:val="both"/>
        <w:rPr>
          <w:spacing w:val="-6"/>
        </w:rPr>
      </w:pPr>
      <w:r>
        <w:t>1.2.5.1.</w:t>
      </w:r>
      <w:r w:rsidR="009B0766">
        <w:t xml:space="preserve">Русский </w:t>
      </w:r>
      <w:r w:rsidR="009B0766">
        <w:rPr>
          <w:spacing w:val="-6"/>
        </w:rPr>
        <w:t xml:space="preserve">язык </w:t>
      </w:r>
    </w:p>
    <w:p w:rsidR="001F4C9A" w:rsidRDefault="004F1D57" w:rsidP="004F1D57">
      <w:pPr>
        <w:pStyle w:val="2"/>
        <w:tabs>
          <w:tab w:val="left" w:pos="5560"/>
        </w:tabs>
        <w:ind w:left="4516" w:right="4502"/>
        <w:jc w:val="both"/>
      </w:pPr>
      <w:r>
        <w:rPr>
          <w:spacing w:val="-6"/>
        </w:rPr>
        <w:t xml:space="preserve">  </w:t>
      </w:r>
      <w:r w:rsidR="009B0766">
        <w:t xml:space="preserve">5 </w:t>
      </w:r>
      <w:r w:rsidR="009B0766">
        <w:rPr>
          <w:spacing w:val="-4"/>
        </w:rPr>
        <w:t>КЛАСС</w:t>
      </w:r>
    </w:p>
    <w:p w:rsidR="001F4C9A" w:rsidRDefault="009B0766">
      <w:pPr>
        <w:spacing w:line="276" w:lineRule="exact"/>
        <w:ind w:left="816"/>
        <w:jc w:val="both"/>
        <w:rPr>
          <w:b/>
          <w:sz w:val="24"/>
        </w:rPr>
      </w:pPr>
      <w:r>
        <w:rPr>
          <w:b/>
          <w:sz w:val="24"/>
        </w:rPr>
        <w:t>Ученик научится:</w:t>
      </w:r>
    </w:p>
    <w:p w:rsidR="001F4C9A" w:rsidRDefault="009B0766" w:rsidP="00237B2E">
      <w:pPr>
        <w:pStyle w:val="a6"/>
        <w:numPr>
          <w:ilvl w:val="0"/>
          <w:numId w:val="295"/>
        </w:numPr>
        <w:tabs>
          <w:tab w:val="left" w:pos="1022"/>
        </w:tabs>
        <w:ind w:right="1120" w:firstLine="0"/>
        <w:rPr>
          <w:sz w:val="24"/>
        </w:rPr>
      </w:pPr>
      <w:r>
        <w:rPr>
          <w:sz w:val="24"/>
        </w:rPr>
        <w:t>владеть навыками работы с учебной книгой, словарями и другими информационными источниками, ресурсы</w:t>
      </w:r>
      <w:r>
        <w:rPr>
          <w:spacing w:val="-1"/>
          <w:sz w:val="24"/>
        </w:rPr>
        <w:t xml:space="preserve"> </w:t>
      </w:r>
      <w:r>
        <w:rPr>
          <w:sz w:val="24"/>
        </w:rPr>
        <w:t>Интернета;</w:t>
      </w:r>
    </w:p>
    <w:p w:rsidR="001F4C9A" w:rsidRDefault="00E8726E" w:rsidP="00E8726E">
      <w:pPr>
        <w:pStyle w:val="a6"/>
        <w:tabs>
          <w:tab w:val="left" w:pos="1200"/>
        </w:tabs>
        <w:ind w:right="1113"/>
        <w:rPr>
          <w:sz w:val="24"/>
        </w:rPr>
      </w:pPr>
      <w:r>
        <w:rPr>
          <w:sz w:val="24"/>
        </w:rPr>
        <w:t>-</w:t>
      </w:r>
      <w:r w:rsidR="009B0766">
        <w:rPr>
          <w:sz w:val="24"/>
        </w:rPr>
        <w:t>владеть навыками различных видов чтения (изучающим, ознакомительным, просмотровым);</w:t>
      </w:r>
    </w:p>
    <w:p w:rsidR="001F4C9A" w:rsidRDefault="009B0766" w:rsidP="00237B2E">
      <w:pPr>
        <w:pStyle w:val="a6"/>
        <w:numPr>
          <w:ilvl w:val="0"/>
          <w:numId w:val="295"/>
        </w:numPr>
        <w:tabs>
          <w:tab w:val="left" w:pos="968"/>
        </w:tabs>
        <w:ind w:right="1117" w:firstLine="0"/>
        <w:rPr>
          <w:sz w:val="24"/>
        </w:rPr>
      </w:pPr>
      <w:r>
        <w:rPr>
          <w:sz w:val="24"/>
        </w:rPr>
        <w:t xml:space="preserve">владеть различными видами </w:t>
      </w:r>
      <w:r>
        <w:rPr>
          <w:spacing w:val="-4"/>
          <w:sz w:val="24"/>
        </w:rPr>
        <w:t xml:space="preserve">аудирования </w:t>
      </w:r>
      <w:r>
        <w:rPr>
          <w:sz w:val="24"/>
        </w:rPr>
        <w:t>(с полным пониманием, с пониманием основного содержания, с выборочным извлечением</w:t>
      </w:r>
      <w:r>
        <w:rPr>
          <w:spacing w:val="-4"/>
          <w:sz w:val="24"/>
        </w:rPr>
        <w:t xml:space="preserve"> </w:t>
      </w:r>
      <w:r>
        <w:rPr>
          <w:sz w:val="24"/>
        </w:rPr>
        <w:t>информации);</w:t>
      </w:r>
    </w:p>
    <w:p w:rsidR="001F4C9A" w:rsidRDefault="009B0766" w:rsidP="00237B2E">
      <w:pPr>
        <w:pStyle w:val="a6"/>
        <w:numPr>
          <w:ilvl w:val="0"/>
          <w:numId w:val="295"/>
        </w:numPr>
        <w:tabs>
          <w:tab w:val="left" w:pos="974"/>
        </w:tabs>
        <w:ind w:right="1106" w:firstLine="0"/>
        <w:rPr>
          <w:sz w:val="24"/>
        </w:rPr>
      </w:pPr>
      <w:r>
        <w:rPr>
          <w:sz w:val="24"/>
        </w:rPr>
        <w:t xml:space="preserve">адекватно понимать и </w:t>
      </w:r>
      <w:r>
        <w:rPr>
          <w:spacing w:val="-3"/>
          <w:sz w:val="24"/>
        </w:rPr>
        <w:t xml:space="preserve">комментировать </w:t>
      </w:r>
      <w:r>
        <w:rPr>
          <w:sz w:val="24"/>
        </w:rPr>
        <w:t>тексты различных функциональносмысловых типов речи (повествование, описание, рассуждение) и функциональных разновидностей</w:t>
      </w:r>
      <w:r>
        <w:rPr>
          <w:spacing w:val="-22"/>
          <w:sz w:val="24"/>
        </w:rPr>
        <w:t xml:space="preserve"> </w:t>
      </w:r>
      <w:r>
        <w:rPr>
          <w:sz w:val="24"/>
        </w:rPr>
        <w:t>языка;</w:t>
      </w:r>
    </w:p>
    <w:p w:rsidR="001F4C9A" w:rsidRDefault="00E8726E" w:rsidP="00E8726E">
      <w:pPr>
        <w:pStyle w:val="a6"/>
        <w:tabs>
          <w:tab w:val="left" w:pos="1174"/>
        </w:tabs>
        <w:ind w:right="1112"/>
        <w:rPr>
          <w:sz w:val="24"/>
        </w:rPr>
      </w:pPr>
      <w:r>
        <w:rPr>
          <w:sz w:val="24"/>
        </w:rPr>
        <w:t>-</w:t>
      </w:r>
      <w:r w:rsidR="009B0766">
        <w:rPr>
          <w:sz w:val="24"/>
        </w:rPr>
        <w:t xml:space="preserve">участвовать в диалогическом и полилогическом общении, </w:t>
      </w:r>
      <w:r w:rsidR="009B0766">
        <w:rPr>
          <w:spacing w:val="-3"/>
          <w:sz w:val="24"/>
        </w:rPr>
        <w:t xml:space="preserve">создавать </w:t>
      </w:r>
      <w:r w:rsidR="009B0766">
        <w:rPr>
          <w:sz w:val="24"/>
        </w:rPr>
        <w:t xml:space="preserve">устные монологические высказывания разной </w:t>
      </w:r>
      <w:r w:rsidR="009B0766">
        <w:rPr>
          <w:spacing w:val="-3"/>
          <w:sz w:val="24"/>
        </w:rPr>
        <w:t xml:space="preserve">коммуникативной </w:t>
      </w:r>
      <w:r w:rsidR="009B0766">
        <w:rPr>
          <w:sz w:val="24"/>
        </w:rPr>
        <w:t xml:space="preserve">направленности в зависимости </w:t>
      </w:r>
      <w:r w:rsidR="009B0766">
        <w:rPr>
          <w:spacing w:val="-3"/>
          <w:sz w:val="24"/>
        </w:rPr>
        <w:t xml:space="preserve">от </w:t>
      </w:r>
      <w:r w:rsidR="009B0766">
        <w:rPr>
          <w:sz w:val="24"/>
        </w:rPr>
        <w:t xml:space="preserve">целей, сферы и ситуации общения с </w:t>
      </w:r>
      <w:r w:rsidR="009B0766">
        <w:rPr>
          <w:spacing w:val="-3"/>
          <w:sz w:val="24"/>
        </w:rPr>
        <w:t xml:space="preserve">соблюдением </w:t>
      </w:r>
      <w:r w:rsidR="009B0766">
        <w:rPr>
          <w:sz w:val="24"/>
        </w:rPr>
        <w:t xml:space="preserve">норм современного </w:t>
      </w:r>
      <w:r w:rsidR="009B0766">
        <w:rPr>
          <w:spacing w:val="-4"/>
          <w:sz w:val="24"/>
        </w:rPr>
        <w:t xml:space="preserve">русского </w:t>
      </w:r>
      <w:r w:rsidR="009B0766">
        <w:rPr>
          <w:sz w:val="24"/>
        </w:rPr>
        <w:t xml:space="preserve">литературного языка и </w:t>
      </w:r>
      <w:r w:rsidR="009B0766">
        <w:rPr>
          <w:spacing w:val="-3"/>
          <w:sz w:val="24"/>
        </w:rPr>
        <w:t>речевого</w:t>
      </w:r>
      <w:r w:rsidR="009B0766">
        <w:rPr>
          <w:spacing w:val="-1"/>
          <w:sz w:val="24"/>
        </w:rPr>
        <w:t xml:space="preserve"> </w:t>
      </w:r>
      <w:r w:rsidR="009B0766">
        <w:rPr>
          <w:sz w:val="24"/>
        </w:rPr>
        <w:t>этикета;</w:t>
      </w:r>
    </w:p>
    <w:p w:rsidR="001F4C9A" w:rsidRDefault="009B0766" w:rsidP="00237B2E">
      <w:pPr>
        <w:pStyle w:val="a6"/>
        <w:numPr>
          <w:ilvl w:val="0"/>
          <w:numId w:val="295"/>
        </w:numPr>
        <w:tabs>
          <w:tab w:val="left" w:pos="958"/>
        </w:tabs>
        <w:ind w:right="1120" w:firstLine="0"/>
        <w:rPr>
          <w:sz w:val="24"/>
        </w:rPr>
      </w:pPr>
      <w:r>
        <w:rPr>
          <w:spacing w:val="-3"/>
          <w:sz w:val="24"/>
        </w:rPr>
        <w:t>создавать</w:t>
      </w:r>
      <w:r>
        <w:rPr>
          <w:spacing w:val="-6"/>
          <w:sz w:val="24"/>
        </w:rPr>
        <w:t xml:space="preserve"> </w:t>
      </w:r>
      <w:r>
        <w:rPr>
          <w:sz w:val="24"/>
        </w:rPr>
        <w:t>и</w:t>
      </w:r>
      <w:r>
        <w:rPr>
          <w:spacing w:val="-5"/>
          <w:sz w:val="24"/>
        </w:rPr>
        <w:t xml:space="preserve"> </w:t>
      </w:r>
      <w:r>
        <w:rPr>
          <w:sz w:val="24"/>
        </w:rPr>
        <w:t>редактировать</w:t>
      </w:r>
      <w:r>
        <w:rPr>
          <w:spacing w:val="-4"/>
          <w:sz w:val="24"/>
        </w:rPr>
        <w:t xml:space="preserve"> </w:t>
      </w:r>
      <w:r>
        <w:rPr>
          <w:sz w:val="24"/>
        </w:rPr>
        <w:t>письменные</w:t>
      </w:r>
      <w:r>
        <w:rPr>
          <w:spacing w:val="-5"/>
          <w:sz w:val="24"/>
        </w:rPr>
        <w:t xml:space="preserve"> </w:t>
      </w:r>
      <w:r>
        <w:rPr>
          <w:sz w:val="24"/>
        </w:rPr>
        <w:t>тексты</w:t>
      </w:r>
      <w:r>
        <w:rPr>
          <w:spacing w:val="-5"/>
          <w:sz w:val="24"/>
        </w:rPr>
        <w:t xml:space="preserve"> </w:t>
      </w:r>
      <w:r>
        <w:rPr>
          <w:sz w:val="24"/>
        </w:rPr>
        <w:t>разных</w:t>
      </w:r>
      <w:r>
        <w:rPr>
          <w:spacing w:val="-6"/>
          <w:sz w:val="24"/>
        </w:rPr>
        <w:t xml:space="preserve"> </w:t>
      </w:r>
      <w:r>
        <w:rPr>
          <w:sz w:val="24"/>
        </w:rPr>
        <w:t>стилей</w:t>
      </w:r>
      <w:r>
        <w:rPr>
          <w:spacing w:val="-6"/>
          <w:sz w:val="24"/>
        </w:rPr>
        <w:t xml:space="preserve"> </w:t>
      </w:r>
      <w:r>
        <w:rPr>
          <w:sz w:val="24"/>
        </w:rPr>
        <w:t>и</w:t>
      </w:r>
      <w:r>
        <w:rPr>
          <w:spacing w:val="-5"/>
          <w:sz w:val="24"/>
        </w:rPr>
        <w:t xml:space="preserve"> </w:t>
      </w:r>
      <w:r>
        <w:rPr>
          <w:sz w:val="24"/>
        </w:rPr>
        <w:t>жанров</w:t>
      </w:r>
      <w:r>
        <w:rPr>
          <w:spacing w:val="-3"/>
          <w:sz w:val="24"/>
        </w:rPr>
        <w:t xml:space="preserve"> </w:t>
      </w:r>
      <w:r>
        <w:rPr>
          <w:sz w:val="24"/>
        </w:rPr>
        <w:t>с</w:t>
      </w:r>
      <w:r>
        <w:rPr>
          <w:spacing w:val="-7"/>
          <w:sz w:val="24"/>
        </w:rPr>
        <w:t xml:space="preserve"> </w:t>
      </w:r>
      <w:r>
        <w:rPr>
          <w:sz w:val="24"/>
        </w:rPr>
        <w:t>соблюдением</w:t>
      </w:r>
      <w:r>
        <w:rPr>
          <w:spacing w:val="-4"/>
          <w:sz w:val="24"/>
        </w:rPr>
        <w:t xml:space="preserve"> </w:t>
      </w:r>
      <w:r>
        <w:rPr>
          <w:sz w:val="24"/>
        </w:rPr>
        <w:t xml:space="preserve">норм современного </w:t>
      </w:r>
      <w:r>
        <w:rPr>
          <w:spacing w:val="-4"/>
          <w:sz w:val="24"/>
        </w:rPr>
        <w:t xml:space="preserve">русского </w:t>
      </w:r>
      <w:r>
        <w:rPr>
          <w:sz w:val="24"/>
        </w:rPr>
        <w:t xml:space="preserve">литературного языка и </w:t>
      </w:r>
      <w:r>
        <w:rPr>
          <w:spacing w:val="-3"/>
          <w:sz w:val="24"/>
        </w:rPr>
        <w:t>речевого</w:t>
      </w:r>
      <w:r>
        <w:rPr>
          <w:spacing w:val="1"/>
          <w:sz w:val="24"/>
        </w:rPr>
        <w:t xml:space="preserve"> </w:t>
      </w:r>
      <w:r>
        <w:rPr>
          <w:sz w:val="24"/>
        </w:rPr>
        <w:t>этикета;</w:t>
      </w:r>
    </w:p>
    <w:p w:rsidR="001F4C9A" w:rsidRDefault="00E8726E" w:rsidP="00A744B1">
      <w:pPr>
        <w:pStyle w:val="a6"/>
        <w:tabs>
          <w:tab w:val="left" w:pos="1056"/>
        </w:tabs>
        <w:ind w:right="503"/>
        <w:rPr>
          <w:sz w:val="24"/>
        </w:rPr>
      </w:pPr>
      <w:r>
        <w:rPr>
          <w:sz w:val="24"/>
        </w:rPr>
        <w:t>-</w:t>
      </w:r>
      <w:r w:rsidR="009B0766">
        <w:rPr>
          <w:sz w:val="24"/>
        </w:rPr>
        <w:t xml:space="preserve">анализировать текст с </w:t>
      </w:r>
      <w:r w:rsidR="009B0766">
        <w:rPr>
          <w:spacing w:val="-3"/>
          <w:sz w:val="24"/>
        </w:rPr>
        <w:t xml:space="preserve">точки </w:t>
      </w:r>
      <w:r w:rsidR="009B0766">
        <w:rPr>
          <w:sz w:val="24"/>
        </w:rPr>
        <w:t xml:space="preserve">зрения </w:t>
      </w:r>
      <w:r w:rsidR="009B0766">
        <w:rPr>
          <w:spacing w:val="-3"/>
          <w:sz w:val="24"/>
        </w:rPr>
        <w:t xml:space="preserve">его </w:t>
      </w:r>
      <w:r w:rsidR="009B0766">
        <w:rPr>
          <w:sz w:val="24"/>
        </w:rPr>
        <w:t>темы, цели, основной мысли, основной и дополнительной информации, принадлежности к функционально-смысловому типу речи и функциональной разновидности</w:t>
      </w:r>
      <w:r w:rsidR="009B0766">
        <w:rPr>
          <w:spacing w:val="-3"/>
          <w:sz w:val="24"/>
        </w:rPr>
        <w:t xml:space="preserve"> </w:t>
      </w:r>
      <w:r w:rsidR="009B0766">
        <w:rPr>
          <w:sz w:val="24"/>
        </w:rPr>
        <w:t>языка;</w:t>
      </w:r>
    </w:p>
    <w:p w:rsidR="001F4C9A" w:rsidRDefault="009B0766" w:rsidP="00237B2E">
      <w:pPr>
        <w:pStyle w:val="a6"/>
        <w:numPr>
          <w:ilvl w:val="0"/>
          <w:numId w:val="295"/>
        </w:numPr>
        <w:tabs>
          <w:tab w:val="left" w:pos="956"/>
        </w:tabs>
        <w:ind w:left="955" w:hanging="140"/>
        <w:rPr>
          <w:sz w:val="24"/>
        </w:rPr>
      </w:pPr>
      <w:r>
        <w:rPr>
          <w:sz w:val="24"/>
        </w:rPr>
        <w:t>использовать знание алфавита при поиске</w:t>
      </w:r>
      <w:r>
        <w:rPr>
          <w:spacing w:val="-1"/>
          <w:sz w:val="24"/>
        </w:rPr>
        <w:t xml:space="preserve"> </w:t>
      </w:r>
      <w:r>
        <w:rPr>
          <w:sz w:val="24"/>
        </w:rPr>
        <w:t>информации;</w:t>
      </w:r>
    </w:p>
    <w:p w:rsidR="001F4C9A" w:rsidRDefault="009B0766" w:rsidP="00237B2E">
      <w:pPr>
        <w:pStyle w:val="a6"/>
        <w:numPr>
          <w:ilvl w:val="0"/>
          <w:numId w:val="295"/>
        </w:numPr>
        <w:tabs>
          <w:tab w:val="left" w:pos="956"/>
        </w:tabs>
        <w:ind w:left="955" w:hanging="140"/>
        <w:rPr>
          <w:sz w:val="24"/>
        </w:rPr>
      </w:pPr>
      <w:r>
        <w:rPr>
          <w:sz w:val="24"/>
        </w:rPr>
        <w:t>различать значимые и незначимые единицы</w:t>
      </w:r>
      <w:r>
        <w:rPr>
          <w:spacing w:val="-4"/>
          <w:sz w:val="24"/>
        </w:rPr>
        <w:t xml:space="preserve"> </w:t>
      </w:r>
      <w:r>
        <w:rPr>
          <w:sz w:val="24"/>
        </w:rPr>
        <w:t>языка;</w:t>
      </w:r>
    </w:p>
    <w:p w:rsidR="001F4C9A" w:rsidRDefault="009B0766" w:rsidP="00237B2E">
      <w:pPr>
        <w:pStyle w:val="a6"/>
        <w:numPr>
          <w:ilvl w:val="0"/>
          <w:numId w:val="295"/>
        </w:numPr>
        <w:tabs>
          <w:tab w:val="left" w:pos="956"/>
        </w:tabs>
        <w:ind w:left="955" w:hanging="140"/>
        <w:rPr>
          <w:sz w:val="24"/>
        </w:rPr>
      </w:pPr>
      <w:r>
        <w:rPr>
          <w:sz w:val="24"/>
        </w:rPr>
        <w:t>проводить фонетический и орфоэпический анализ</w:t>
      </w:r>
      <w:r>
        <w:rPr>
          <w:spacing w:val="-1"/>
          <w:sz w:val="24"/>
        </w:rPr>
        <w:t xml:space="preserve"> </w:t>
      </w:r>
      <w:r>
        <w:rPr>
          <w:sz w:val="24"/>
        </w:rPr>
        <w:t>слова;</w:t>
      </w:r>
    </w:p>
    <w:p w:rsidR="001F4C9A" w:rsidRDefault="009B0766" w:rsidP="00237B2E">
      <w:pPr>
        <w:pStyle w:val="a6"/>
        <w:numPr>
          <w:ilvl w:val="0"/>
          <w:numId w:val="295"/>
        </w:numPr>
        <w:tabs>
          <w:tab w:val="left" w:pos="980"/>
        </w:tabs>
        <w:ind w:right="645" w:firstLine="0"/>
        <w:rPr>
          <w:sz w:val="24"/>
        </w:rPr>
      </w:pPr>
      <w:r>
        <w:rPr>
          <w:sz w:val="24"/>
        </w:rPr>
        <w:t xml:space="preserve">классифицировать и группировать </w:t>
      </w:r>
      <w:r>
        <w:rPr>
          <w:spacing w:val="-3"/>
          <w:sz w:val="24"/>
        </w:rPr>
        <w:t xml:space="preserve">звуки </w:t>
      </w:r>
      <w:r>
        <w:rPr>
          <w:sz w:val="24"/>
        </w:rPr>
        <w:t xml:space="preserve">речи по заданным признакам, слова по заданным параметрам их </w:t>
      </w:r>
      <w:r>
        <w:rPr>
          <w:spacing w:val="-4"/>
          <w:sz w:val="24"/>
        </w:rPr>
        <w:t>звукового</w:t>
      </w:r>
      <w:r>
        <w:rPr>
          <w:sz w:val="24"/>
        </w:rPr>
        <w:t xml:space="preserve"> состава;</w:t>
      </w:r>
    </w:p>
    <w:p w:rsidR="001F4C9A" w:rsidRDefault="00E8726E" w:rsidP="00237B2E">
      <w:pPr>
        <w:pStyle w:val="a6"/>
        <w:numPr>
          <w:ilvl w:val="0"/>
          <w:numId w:val="295"/>
        </w:numPr>
        <w:tabs>
          <w:tab w:val="left" w:pos="956"/>
        </w:tabs>
        <w:ind w:left="955" w:hanging="140"/>
        <w:rPr>
          <w:sz w:val="24"/>
        </w:rPr>
      </w:pPr>
      <w:r>
        <w:rPr>
          <w:sz w:val="24"/>
        </w:rPr>
        <w:t xml:space="preserve">членить слова на слоги и </w:t>
      </w:r>
      <w:r w:rsidR="009B0766">
        <w:rPr>
          <w:sz w:val="24"/>
        </w:rPr>
        <w:t>правильно их</w:t>
      </w:r>
      <w:r w:rsidR="009B0766">
        <w:rPr>
          <w:spacing w:val="-4"/>
          <w:sz w:val="24"/>
        </w:rPr>
        <w:t xml:space="preserve"> </w:t>
      </w:r>
      <w:r w:rsidR="009B0766">
        <w:rPr>
          <w:sz w:val="24"/>
        </w:rPr>
        <w:t>переносить;</w:t>
      </w:r>
    </w:p>
    <w:p w:rsidR="001F4C9A" w:rsidRDefault="009B0766" w:rsidP="00237B2E">
      <w:pPr>
        <w:pStyle w:val="a6"/>
        <w:numPr>
          <w:ilvl w:val="0"/>
          <w:numId w:val="295"/>
        </w:numPr>
        <w:tabs>
          <w:tab w:val="left" w:pos="1004"/>
          <w:tab w:val="left" w:pos="10915"/>
        </w:tabs>
        <w:ind w:right="645" w:firstLine="0"/>
        <w:rPr>
          <w:sz w:val="24"/>
        </w:rPr>
      </w:pPr>
      <w:r>
        <w:rPr>
          <w:sz w:val="24"/>
        </w:rPr>
        <w:t xml:space="preserve">определять место </w:t>
      </w:r>
      <w:r>
        <w:rPr>
          <w:spacing w:val="-4"/>
          <w:sz w:val="24"/>
        </w:rPr>
        <w:t xml:space="preserve">ударного </w:t>
      </w:r>
      <w:r>
        <w:rPr>
          <w:sz w:val="24"/>
        </w:rPr>
        <w:t xml:space="preserve">слога, </w:t>
      </w:r>
      <w:r>
        <w:rPr>
          <w:spacing w:val="-4"/>
          <w:sz w:val="24"/>
        </w:rPr>
        <w:t xml:space="preserve">наблюдать </w:t>
      </w:r>
      <w:r>
        <w:rPr>
          <w:sz w:val="24"/>
        </w:rPr>
        <w:t xml:space="preserve">за перемещением </w:t>
      </w:r>
      <w:r>
        <w:rPr>
          <w:spacing w:val="-3"/>
          <w:sz w:val="24"/>
        </w:rPr>
        <w:t xml:space="preserve">ударения </w:t>
      </w:r>
      <w:r>
        <w:rPr>
          <w:sz w:val="24"/>
        </w:rPr>
        <w:t>при изменении формы слова, употреблять в речи слова и их формы в соответствии с акцентологическими нормами;</w:t>
      </w:r>
    </w:p>
    <w:p w:rsidR="001F4C9A" w:rsidRPr="00A744B1" w:rsidRDefault="009B0766" w:rsidP="00237B2E">
      <w:pPr>
        <w:pStyle w:val="a6"/>
        <w:numPr>
          <w:ilvl w:val="0"/>
          <w:numId w:val="295"/>
        </w:numPr>
        <w:tabs>
          <w:tab w:val="left" w:pos="970"/>
        </w:tabs>
        <w:ind w:right="645" w:firstLine="0"/>
        <w:rPr>
          <w:sz w:val="24"/>
        </w:rPr>
      </w:pPr>
      <w:r>
        <w:rPr>
          <w:sz w:val="24"/>
        </w:rPr>
        <w:t xml:space="preserve">опознавать морфемы и членить слова на морфемы на основе смыслового, </w:t>
      </w:r>
      <w:r>
        <w:rPr>
          <w:spacing w:val="-3"/>
          <w:sz w:val="24"/>
        </w:rPr>
        <w:t xml:space="preserve">грамматического </w:t>
      </w:r>
      <w:r>
        <w:rPr>
          <w:sz w:val="24"/>
        </w:rPr>
        <w:t xml:space="preserve">и словообразовательного анализа; характеризовать морфемный состав слова, уточнять лексическое </w:t>
      </w:r>
      <w:r>
        <w:rPr>
          <w:spacing w:val="-3"/>
          <w:sz w:val="24"/>
        </w:rPr>
        <w:t xml:space="preserve">значение </w:t>
      </w:r>
      <w:r>
        <w:rPr>
          <w:sz w:val="24"/>
        </w:rPr>
        <w:t xml:space="preserve">слова с опорой на </w:t>
      </w:r>
      <w:r>
        <w:rPr>
          <w:spacing w:val="-3"/>
          <w:sz w:val="24"/>
        </w:rPr>
        <w:t xml:space="preserve">его </w:t>
      </w:r>
      <w:r>
        <w:rPr>
          <w:sz w:val="24"/>
        </w:rPr>
        <w:t>морфемный</w:t>
      </w:r>
      <w:r>
        <w:rPr>
          <w:spacing w:val="1"/>
          <w:sz w:val="24"/>
        </w:rPr>
        <w:t xml:space="preserve"> </w:t>
      </w:r>
      <w:r>
        <w:rPr>
          <w:sz w:val="24"/>
        </w:rPr>
        <w:t>состав;</w:t>
      </w:r>
      <w:r w:rsidR="00A744B1">
        <w:rPr>
          <w:sz w:val="24"/>
        </w:rPr>
        <w:t xml:space="preserve"> </w:t>
      </w:r>
      <w:r w:rsidRPr="00A744B1">
        <w:rPr>
          <w:sz w:val="24"/>
        </w:rPr>
        <w:t>проводить морфемный анализ слов;</w:t>
      </w:r>
    </w:p>
    <w:p w:rsidR="00A744B1" w:rsidRDefault="009B0766" w:rsidP="00237B2E">
      <w:pPr>
        <w:pStyle w:val="a6"/>
        <w:numPr>
          <w:ilvl w:val="0"/>
          <w:numId w:val="295"/>
        </w:numPr>
        <w:tabs>
          <w:tab w:val="left" w:pos="956"/>
        </w:tabs>
        <w:ind w:left="955" w:hanging="140"/>
        <w:rPr>
          <w:sz w:val="24"/>
        </w:rPr>
      </w:pPr>
      <w:r>
        <w:rPr>
          <w:sz w:val="24"/>
        </w:rPr>
        <w:t>проводить лексический анализ слова;</w:t>
      </w:r>
      <w:r w:rsidR="00A744B1">
        <w:rPr>
          <w:sz w:val="24"/>
        </w:rPr>
        <w:t xml:space="preserve"> </w:t>
      </w:r>
      <w:r w:rsidRPr="00A744B1">
        <w:rPr>
          <w:sz w:val="24"/>
        </w:rPr>
        <w:t xml:space="preserve">опознавать лексические средства выразительности и </w:t>
      </w:r>
    </w:p>
    <w:p w:rsidR="001F4C9A" w:rsidRPr="00A744B1" w:rsidRDefault="00E8726E" w:rsidP="00237B2E">
      <w:pPr>
        <w:pStyle w:val="a6"/>
        <w:numPr>
          <w:ilvl w:val="0"/>
          <w:numId w:val="295"/>
        </w:numPr>
        <w:tabs>
          <w:tab w:val="left" w:pos="956"/>
        </w:tabs>
        <w:ind w:left="955" w:hanging="140"/>
        <w:rPr>
          <w:sz w:val="24"/>
        </w:rPr>
      </w:pPr>
      <w:r w:rsidRPr="00A744B1">
        <w:rPr>
          <w:sz w:val="24"/>
        </w:rPr>
        <w:t xml:space="preserve">основные виды тропов (метафора, </w:t>
      </w:r>
      <w:r w:rsidR="009B0766" w:rsidRPr="00A744B1">
        <w:rPr>
          <w:spacing w:val="-3"/>
          <w:sz w:val="24"/>
        </w:rPr>
        <w:t xml:space="preserve">эпитет, </w:t>
      </w:r>
      <w:r w:rsidR="009B0766" w:rsidRPr="00A744B1">
        <w:rPr>
          <w:sz w:val="24"/>
        </w:rPr>
        <w:t>сравнение,</w:t>
      </w:r>
      <w:r w:rsidR="009B0766" w:rsidRPr="00A744B1">
        <w:rPr>
          <w:spacing w:val="2"/>
          <w:sz w:val="24"/>
        </w:rPr>
        <w:t xml:space="preserve"> </w:t>
      </w:r>
      <w:r w:rsidR="009B0766" w:rsidRPr="00A744B1">
        <w:rPr>
          <w:sz w:val="24"/>
        </w:rPr>
        <w:t>олицетворение);</w:t>
      </w:r>
    </w:p>
    <w:p w:rsidR="001F4C9A" w:rsidRPr="00A744B1" w:rsidRDefault="009B0766" w:rsidP="00237B2E">
      <w:pPr>
        <w:pStyle w:val="a6"/>
        <w:numPr>
          <w:ilvl w:val="0"/>
          <w:numId w:val="295"/>
        </w:numPr>
        <w:tabs>
          <w:tab w:val="left" w:pos="956"/>
        </w:tabs>
        <w:ind w:left="955" w:right="361" w:hanging="140"/>
        <w:rPr>
          <w:sz w:val="24"/>
        </w:rPr>
      </w:pPr>
      <w:r>
        <w:rPr>
          <w:sz w:val="24"/>
        </w:rPr>
        <w:t>опознавать самостоятельные части речи и их</w:t>
      </w:r>
      <w:r>
        <w:rPr>
          <w:spacing w:val="-7"/>
          <w:sz w:val="24"/>
        </w:rPr>
        <w:t xml:space="preserve"> </w:t>
      </w:r>
      <w:r>
        <w:rPr>
          <w:sz w:val="24"/>
        </w:rPr>
        <w:t>формы;</w:t>
      </w:r>
      <w:r w:rsidR="00A744B1">
        <w:rPr>
          <w:sz w:val="24"/>
        </w:rPr>
        <w:t xml:space="preserve"> </w:t>
      </w:r>
      <w:r w:rsidRPr="00A744B1">
        <w:rPr>
          <w:sz w:val="24"/>
        </w:rPr>
        <w:t>п</w:t>
      </w:r>
      <w:r w:rsidR="00A744B1">
        <w:rPr>
          <w:sz w:val="24"/>
        </w:rPr>
        <w:t xml:space="preserve">роводить морфологический анализ </w:t>
      </w:r>
      <w:r w:rsidRPr="00A744B1">
        <w:rPr>
          <w:sz w:val="24"/>
        </w:rPr>
        <w:t>слова;</w:t>
      </w:r>
    </w:p>
    <w:p w:rsidR="001F4C9A" w:rsidRPr="00A744B1" w:rsidRDefault="009B0766" w:rsidP="00237B2E">
      <w:pPr>
        <w:pStyle w:val="a6"/>
        <w:numPr>
          <w:ilvl w:val="0"/>
          <w:numId w:val="295"/>
        </w:numPr>
        <w:tabs>
          <w:tab w:val="left" w:pos="1084"/>
        </w:tabs>
        <w:ind w:right="787" w:firstLine="0"/>
        <w:rPr>
          <w:sz w:val="24"/>
        </w:rPr>
      </w:pPr>
      <w:r>
        <w:rPr>
          <w:sz w:val="24"/>
        </w:rPr>
        <w:t xml:space="preserve">применять знания и умения по морфемике и </w:t>
      </w:r>
      <w:r w:rsidR="00E8726E">
        <w:rPr>
          <w:sz w:val="24"/>
        </w:rPr>
        <w:t xml:space="preserve">словообразованию при проведении </w:t>
      </w:r>
      <w:r>
        <w:rPr>
          <w:sz w:val="24"/>
        </w:rPr>
        <w:t>морфологического анализа</w:t>
      </w:r>
      <w:r>
        <w:rPr>
          <w:spacing w:val="-1"/>
          <w:sz w:val="24"/>
        </w:rPr>
        <w:t xml:space="preserve"> </w:t>
      </w:r>
      <w:r>
        <w:rPr>
          <w:sz w:val="24"/>
        </w:rPr>
        <w:t>слов;</w:t>
      </w:r>
      <w:r w:rsidR="00A744B1">
        <w:rPr>
          <w:sz w:val="24"/>
        </w:rPr>
        <w:t xml:space="preserve"> </w:t>
      </w:r>
      <w:r w:rsidRPr="00A744B1">
        <w:rPr>
          <w:sz w:val="24"/>
        </w:rPr>
        <w:t>опознавать</w:t>
      </w:r>
      <w:r w:rsidRPr="00A744B1">
        <w:rPr>
          <w:spacing w:val="-10"/>
          <w:sz w:val="24"/>
        </w:rPr>
        <w:t xml:space="preserve"> </w:t>
      </w:r>
      <w:r w:rsidRPr="00A744B1">
        <w:rPr>
          <w:sz w:val="24"/>
        </w:rPr>
        <w:t>основные</w:t>
      </w:r>
      <w:r w:rsidRPr="00A744B1">
        <w:rPr>
          <w:spacing w:val="-8"/>
          <w:sz w:val="24"/>
        </w:rPr>
        <w:t xml:space="preserve"> </w:t>
      </w:r>
      <w:r w:rsidRPr="00A744B1">
        <w:rPr>
          <w:sz w:val="24"/>
        </w:rPr>
        <w:t>единицы</w:t>
      </w:r>
      <w:r w:rsidRPr="00A744B1">
        <w:rPr>
          <w:spacing w:val="-8"/>
          <w:sz w:val="24"/>
        </w:rPr>
        <w:t xml:space="preserve"> </w:t>
      </w:r>
      <w:r w:rsidRPr="00A744B1">
        <w:rPr>
          <w:sz w:val="24"/>
        </w:rPr>
        <w:t>синтаксиса</w:t>
      </w:r>
      <w:r w:rsidRPr="00A744B1">
        <w:rPr>
          <w:spacing w:val="-10"/>
          <w:sz w:val="24"/>
        </w:rPr>
        <w:t xml:space="preserve"> </w:t>
      </w:r>
      <w:r w:rsidRPr="00A744B1">
        <w:rPr>
          <w:sz w:val="24"/>
        </w:rPr>
        <w:t>(словосочетание,</w:t>
      </w:r>
      <w:r w:rsidRPr="00A744B1">
        <w:rPr>
          <w:spacing w:val="-10"/>
          <w:sz w:val="24"/>
        </w:rPr>
        <w:t xml:space="preserve"> </w:t>
      </w:r>
      <w:r w:rsidR="00E8726E" w:rsidRPr="00A744B1">
        <w:rPr>
          <w:sz w:val="24"/>
        </w:rPr>
        <w:t>предложение,</w:t>
      </w:r>
      <w:r w:rsidR="00A744B1">
        <w:rPr>
          <w:sz w:val="24"/>
        </w:rPr>
        <w:t xml:space="preserve"> </w:t>
      </w:r>
      <w:r w:rsidR="00E8726E" w:rsidRPr="00A744B1">
        <w:rPr>
          <w:sz w:val="24"/>
        </w:rPr>
        <w:t xml:space="preserve"> текст); </w:t>
      </w:r>
    </w:p>
    <w:p w:rsidR="00A744B1" w:rsidRPr="00A744B1" w:rsidRDefault="00A744B1" w:rsidP="00A744B1">
      <w:pPr>
        <w:tabs>
          <w:tab w:val="left" w:pos="1068"/>
        </w:tabs>
        <w:ind w:left="816" w:right="787"/>
        <w:rPr>
          <w:sz w:val="24"/>
        </w:rPr>
      </w:pPr>
      <w:r>
        <w:rPr>
          <w:sz w:val="24"/>
        </w:rPr>
        <w:t>-</w:t>
      </w:r>
      <w:r w:rsidR="009B0766" w:rsidRPr="00A744B1">
        <w:rPr>
          <w:sz w:val="24"/>
        </w:rPr>
        <w:t xml:space="preserve">анализировать различные виды словосочетаний и предложений с </w:t>
      </w:r>
      <w:r w:rsidR="009B0766" w:rsidRPr="00A744B1">
        <w:rPr>
          <w:spacing w:val="-3"/>
          <w:sz w:val="24"/>
        </w:rPr>
        <w:t xml:space="preserve">точки </w:t>
      </w:r>
      <w:r w:rsidR="009B0766" w:rsidRPr="00A744B1">
        <w:rPr>
          <w:sz w:val="24"/>
        </w:rPr>
        <w:t>зрения их структурно-смысловой организации и функциональных</w:t>
      </w:r>
      <w:r w:rsidR="009B0766" w:rsidRPr="00A744B1">
        <w:rPr>
          <w:spacing w:val="-4"/>
          <w:sz w:val="24"/>
        </w:rPr>
        <w:t xml:space="preserve"> </w:t>
      </w:r>
      <w:r w:rsidR="009B0766" w:rsidRPr="00A744B1">
        <w:rPr>
          <w:sz w:val="24"/>
        </w:rPr>
        <w:t>особенностей;</w:t>
      </w:r>
      <w:r w:rsidR="009B0766">
        <w:rPr>
          <w:spacing w:val="-3"/>
          <w:sz w:val="24"/>
        </w:rPr>
        <w:t xml:space="preserve">находить </w:t>
      </w:r>
      <w:r w:rsidR="009B0766">
        <w:rPr>
          <w:sz w:val="24"/>
        </w:rPr>
        <w:t>грамматическую основу</w:t>
      </w:r>
      <w:r w:rsidR="009B0766">
        <w:rPr>
          <w:spacing w:val="1"/>
          <w:sz w:val="24"/>
        </w:rPr>
        <w:t xml:space="preserve"> </w:t>
      </w:r>
      <w:r w:rsidR="009B0766">
        <w:rPr>
          <w:sz w:val="24"/>
        </w:rPr>
        <w:t>предложения;</w:t>
      </w:r>
      <w:r w:rsidRPr="00A744B1">
        <w:rPr>
          <w:sz w:val="24"/>
        </w:rPr>
        <w:t xml:space="preserve"> распознавать </w:t>
      </w:r>
      <w:r w:rsidRPr="00A744B1">
        <w:rPr>
          <w:spacing w:val="-3"/>
          <w:sz w:val="24"/>
        </w:rPr>
        <w:t xml:space="preserve">главные </w:t>
      </w:r>
      <w:r w:rsidRPr="00A744B1">
        <w:rPr>
          <w:sz w:val="24"/>
        </w:rPr>
        <w:t>и второстепенные члены</w:t>
      </w:r>
      <w:r w:rsidRPr="00A744B1">
        <w:rPr>
          <w:spacing w:val="1"/>
          <w:sz w:val="24"/>
        </w:rPr>
        <w:t xml:space="preserve"> </w:t>
      </w:r>
      <w:r w:rsidRPr="00A744B1">
        <w:rPr>
          <w:sz w:val="24"/>
        </w:rPr>
        <w:t>предложения;</w:t>
      </w:r>
    </w:p>
    <w:p w:rsidR="00A744B1" w:rsidRDefault="00A744B1" w:rsidP="00237B2E">
      <w:pPr>
        <w:pStyle w:val="a6"/>
        <w:numPr>
          <w:ilvl w:val="0"/>
          <w:numId w:val="295"/>
        </w:numPr>
        <w:tabs>
          <w:tab w:val="left" w:pos="1244"/>
        </w:tabs>
        <w:ind w:right="1112" w:firstLine="0"/>
        <w:rPr>
          <w:sz w:val="24"/>
        </w:rPr>
      </w:pPr>
      <w:r>
        <w:rPr>
          <w:sz w:val="24"/>
        </w:rPr>
        <w:t>опознавать предложения простые и сложные, предложения осложненной структуры(обращение);</w:t>
      </w:r>
    </w:p>
    <w:p w:rsidR="00A744B1" w:rsidRDefault="00A744B1" w:rsidP="00237B2E">
      <w:pPr>
        <w:pStyle w:val="a6"/>
        <w:numPr>
          <w:ilvl w:val="0"/>
          <w:numId w:val="295"/>
        </w:numPr>
        <w:tabs>
          <w:tab w:val="left" w:pos="956"/>
        </w:tabs>
        <w:ind w:left="955" w:hanging="140"/>
        <w:rPr>
          <w:sz w:val="24"/>
        </w:rPr>
      </w:pPr>
      <w:r>
        <w:rPr>
          <w:sz w:val="24"/>
        </w:rPr>
        <w:t>проводить синтаксический анализ словосочетания и</w:t>
      </w:r>
      <w:r>
        <w:rPr>
          <w:spacing w:val="-3"/>
          <w:sz w:val="24"/>
        </w:rPr>
        <w:t xml:space="preserve"> </w:t>
      </w:r>
      <w:r>
        <w:rPr>
          <w:sz w:val="24"/>
        </w:rPr>
        <w:t>предложения;</w:t>
      </w:r>
    </w:p>
    <w:p w:rsidR="00A744B1" w:rsidRDefault="00A744B1" w:rsidP="00237B2E">
      <w:pPr>
        <w:pStyle w:val="a6"/>
        <w:numPr>
          <w:ilvl w:val="0"/>
          <w:numId w:val="295"/>
        </w:numPr>
        <w:tabs>
          <w:tab w:val="left" w:pos="956"/>
        </w:tabs>
        <w:ind w:left="955" w:hanging="140"/>
        <w:rPr>
          <w:sz w:val="24"/>
        </w:rPr>
      </w:pPr>
      <w:r>
        <w:rPr>
          <w:spacing w:val="-4"/>
          <w:sz w:val="24"/>
        </w:rPr>
        <w:t xml:space="preserve">соблюдать </w:t>
      </w:r>
      <w:r>
        <w:rPr>
          <w:sz w:val="24"/>
        </w:rPr>
        <w:t xml:space="preserve">основные </w:t>
      </w:r>
      <w:r>
        <w:rPr>
          <w:spacing w:val="-3"/>
          <w:sz w:val="24"/>
        </w:rPr>
        <w:t xml:space="preserve">языковые </w:t>
      </w:r>
      <w:r>
        <w:rPr>
          <w:sz w:val="24"/>
        </w:rPr>
        <w:t>нормы в устной и письменной</w:t>
      </w:r>
      <w:r>
        <w:rPr>
          <w:spacing w:val="1"/>
          <w:sz w:val="24"/>
        </w:rPr>
        <w:t xml:space="preserve"> </w:t>
      </w:r>
      <w:r>
        <w:rPr>
          <w:sz w:val="24"/>
        </w:rPr>
        <w:t>речи;</w:t>
      </w:r>
    </w:p>
    <w:p w:rsidR="00A744B1" w:rsidRDefault="00A744B1" w:rsidP="00237B2E">
      <w:pPr>
        <w:pStyle w:val="a6"/>
        <w:numPr>
          <w:ilvl w:val="0"/>
          <w:numId w:val="295"/>
        </w:numPr>
        <w:tabs>
          <w:tab w:val="left" w:pos="1102"/>
        </w:tabs>
        <w:ind w:right="1122" w:firstLine="0"/>
        <w:rPr>
          <w:sz w:val="24"/>
        </w:rPr>
      </w:pPr>
      <w:r>
        <w:rPr>
          <w:sz w:val="24"/>
        </w:rPr>
        <w:t>опираться на фонетический, морфемный и морфологический анализ в практике правописания;</w:t>
      </w:r>
    </w:p>
    <w:p w:rsidR="00A744B1" w:rsidRDefault="00A744B1" w:rsidP="00237B2E">
      <w:pPr>
        <w:pStyle w:val="a6"/>
        <w:numPr>
          <w:ilvl w:val="0"/>
          <w:numId w:val="295"/>
        </w:numPr>
        <w:tabs>
          <w:tab w:val="left" w:pos="1046"/>
        </w:tabs>
        <w:ind w:right="1113" w:firstLine="0"/>
        <w:rPr>
          <w:sz w:val="24"/>
        </w:rPr>
      </w:pPr>
      <w:r>
        <w:rPr>
          <w:sz w:val="24"/>
        </w:rPr>
        <w:lastRenderedPageBreak/>
        <w:t xml:space="preserve">опираться на грамматико-интонационный анализ при объяснении расстановки </w:t>
      </w:r>
      <w:r>
        <w:rPr>
          <w:spacing w:val="-3"/>
          <w:sz w:val="24"/>
        </w:rPr>
        <w:t xml:space="preserve">знаков </w:t>
      </w:r>
      <w:r>
        <w:rPr>
          <w:sz w:val="24"/>
        </w:rPr>
        <w:t>препинания в</w:t>
      </w:r>
      <w:r>
        <w:rPr>
          <w:spacing w:val="-2"/>
          <w:sz w:val="24"/>
        </w:rPr>
        <w:t xml:space="preserve"> </w:t>
      </w:r>
      <w:r>
        <w:rPr>
          <w:sz w:val="24"/>
        </w:rPr>
        <w:t>предложении;</w:t>
      </w:r>
    </w:p>
    <w:p w:rsidR="00A744B1" w:rsidRDefault="00A744B1" w:rsidP="00237B2E">
      <w:pPr>
        <w:pStyle w:val="a6"/>
        <w:numPr>
          <w:ilvl w:val="0"/>
          <w:numId w:val="295"/>
        </w:numPr>
        <w:tabs>
          <w:tab w:val="left" w:pos="956"/>
        </w:tabs>
        <w:ind w:left="955" w:hanging="140"/>
        <w:rPr>
          <w:sz w:val="24"/>
        </w:rPr>
      </w:pPr>
      <w:r>
        <w:rPr>
          <w:sz w:val="24"/>
        </w:rPr>
        <w:t>использовать орфографические словари.</w:t>
      </w:r>
    </w:p>
    <w:p w:rsidR="001F4C9A" w:rsidRDefault="001F4C9A" w:rsidP="00A744B1">
      <w:pPr>
        <w:tabs>
          <w:tab w:val="left" w:pos="956"/>
        </w:tabs>
        <w:rPr>
          <w:sz w:val="24"/>
        </w:rPr>
      </w:pPr>
    </w:p>
    <w:p w:rsidR="001F4C9A" w:rsidRDefault="009B0766">
      <w:pPr>
        <w:pStyle w:val="2"/>
        <w:jc w:val="both"/>
      </w:pPr>
      <w:r>
        <w:t>Ученик получит возможность научиться:</w:t>
      </w:r>
    </w:p>
    <w:p w:rsidR="001F4C9A" w:rsidRDefault="009B0766" w:rsidP="00237B2E">
      <w:pPr>
        <w:pStyle w:val="a6"/>
        <w:numPr>
          <w:ilvl w:val="0"/>
          <w:numId w:val="295"/>
        </w:numPr>
        <w:tabs>
          <w:tab w:val="left" w:pos="970"/>
        </w:tabs>
        <w:ind w:right="1115" w:firstLine="0"/>
        <w:rPr>
          <w:sz w:val="24"/>
        </w:rPr>
      </w:pPr>
      <w:r>
        <w:rPr>
          <w:sz w:val="24"/>
        </w:rPr>
        <w:t xml:space="preserve">анализировать речевые высказывания с </w:t>
      </w:r>
      <w:r>
        <w:rPr>
          <w:spacing w:val="-3"/>
          <w:sz w:val="24"/>
        </w:rPr>
        <w:t xml:space="preserve">точки </w:t>
      </w:r>
      <w:r>
        <w:rPr>
          <w:sz w:val="24"/>
        </w:rPr>
        <w:t xml:space="preserve">зрения их соответствия ситуации общения и; понимать основные причины </w:t>
      </w:r>
      <w:r>
        <w:rPr>
          <w:spacing w:val="-3"/>
          <w:sz w:val="24"/>
        </w:rPr>
        <w:t xml:space="preserve">коммуникативных </w:t>
      </w:r>
      <w:r>
        <w:rPr>
          <w:spacing w:val="-6"/>
          <w:sz w:val="24"/>
        </w:rPr>
        <w:t xml:space="preserve">неудач </w:t>
      </w:r>
      <w:r>
        <w:rPr>
          <w:sz w:val="24"/>
        </w:rPr>
        <w:t>и уметь объяснять</w:t>
      </w:r>
      <w:r>
        <w:rPr>
          <w:spacing w:val="2"/>
          <w:sz w:val="24"/>
        </w:rPr>
        <w:t xml:space="preserve"> </w:t>
      </w:r>
      <w:r>
        <w:rPr>
          <w:sz w:val="24"/>
        </w:rPr>
        <w:t>их;</w:t>
      </w:r>
    </w:p>
    <w:p w:rsidR="001F4C9A" w:rsidRDefault="009B0766" w:rsidP="00237B2E">
      <w:pPr>
        <w:pStyle w:val="a6"/>
        <w:numPr>
          <w:ilvl w:val="0"/>
          <w:numId w:val="295"/>
        </w:numPr>
        <w:tabs>
          <w:tab w:val="left" w:pos="968"/>
        </w:tabs>
        <w:ind w:right="1115" w:firstLine="0"/>
        <w:rPr>
          <w:sz w:val="24"/>
        </w:rPr>
      </w:pPr>
      <w:r>
        <w:rPr>
          <w:sz w:val="24"/>
        </w:rPr>
        <w:t xml:space="preserve">оценивать собственную и чужую речь с </w:t>
      </w:r>
      <w:r>
        <w:rPr>
          <w:spacing w:val="-3"/>
          <w:sz w:val="24"/>
        </w:rPr>
        <w:t xml:space="preserve">точки </w:t>
      </w:r>
      <w:r>
        <w:rPr>
          <w:sz w:val="24"/>
        </w:rPr>
        <w:t xml:space="preserve">зрения </w:t>
      </w:r>
      <w:r>
        <w:rPr>
          <w:spacing w:val="-3"/>
          <w:sz w:val="24"/>
        </w:rPr>
        <w:t xml:space="preserve">точного, </w:t>
      </w:r>
      <w:r>
        <w:rPr>
          <w:sz w:val="24"/>
        </w:rPr>
        <w:t>уместного и выразительного словоупотребления;</w:t>
      </w:r>
    </w:p>
    <w:p w:rsidR="001F4C9A" w:rsidRDefault="009B0766" w:rsidP="00237B2E">
      <w:pPr>
        <w:pStyle w:val="a6"/>
        <w:numPr>
          <w:ilvl w:val="0"/>
          <w:numId w:val="295"/>
        </w:numPr>
        <w:tabs>
          <w:tab w:val="left" w:pos="956"/>
        </w:tabs>
        <w:ind w:left="955" w:hanging="140"/>
        <w:rPr>
          <w:sz w:val="24"/>
        </w:rPr>
      </w:pPr>
      <w:r>
        <w:rPr>
          <w:sz w:val="24"/>
        </w:rPr>
        <w:t>опознавать различные выразительные средства</w:t>
      </w:r>
      <w:r>
        <w:rPr>
          <w:spacing w:val="-4"/>
          <w:sz w:val="24"/>
        </w:rPr>
        <w:t xml:space="preserve"> </w:t>
      </w:r>
      <w:r>
        <w:rPr>
          <w:sz w:val="24"/>
        </w:rPr>
        <w:t>языка;</w:t>
      </w:r>
    </w:p>
    <w:p w:rsidR="001F4C9A" w:rsidRDefault="009B0766" w:rsidP="00237B2E">
      <w:pPr>
        <w:pStyle w:val="a6"/>
        <w:numPr>
          <w:ilvl w:val="0"/>
          <w:numId w:val="295"/>
        </w:numPr>
        <w:tabs>
          <w:tab w:val="left" w:pos="996"/>
        </w:tabs>
        <w:ind w:right="1116" w:firstLine="0"/>
        <w:rPr>
          <w:sz w:val="24"/>
        </w:rPr>
      </w:pPr>
      <w:r>
        <w:rPr>
          <w:sz w:val="24"/>
        </w:rPr>
        <w:t xml:space="preserve">писать </w:t>
      </w:r>
      <w:r>
        <w:rPr>
          <w:spacing w:val="-5"/>
          <w:sz w:val="24"/>
        </w:rPr>
        <w:t xml:space="preserve">конспект, </w:t>
      </w:r>
      <w:r>
        <w:rPr>
          <w:sz w:val="24"/>
        </w:rPr>
        <w:t>отзыв, тезисы, рефераты, статьи, рецензии, доклады, интервью, очерки, доверенности, резюме и другие жанры;</w:t>
      </w:r>
    </w:p>
    <w:p w:rsidR="001F4C9A" w:rsidRDefault="009B0766" w:rsidP="00237B2E">
      <w:pPr>
        <w:pStyle w:val="a6"/>
        <w:numPr>
          <w:ilvl w:val="0"/>
          <w:numId w:val="295"/>
        </w:numPr>
        <w:tabs>
          <w:tab w:val="left" w:pos="1020"/>
        </w:tabs>
        <w:ind w:right="1114" w:firstLine="0"/>
        <w:rPr>
          <w:sz w:val="24"/>
        </w:rPr>
      </w:pPr>
      <w:r>
        <w:rPr>
          <w:sz w:val="24"/>
        </w:rPr>
        <w:t xml:space="preserve">осознанно использовать речевые средства в соответствии с задачей </w:t>
      </w:r>
      <w:r>
        <w:rPr>
          <w:spacing w:val="-3"/>
          <w:sz w:val="24"/>
        </w:rPr>
        <w:t xml:space="preserve">коммуникации </w:t>
      </w:r>
      <w:r>
        <w:rPr>
          <w:sz w:val="24"/>
        </w:rPr>
        <w:t>для выражения своих чувств, мыслей и потребностей; планирования и регуляции своей деятельности;</w:t>
      </w:r>
    </w:p>
    <w:p w:rsidR="001F4C9A" w:rsidRDefault="009B0766" w:rsidP="00237B2E">
      <w:pPr>
        <w:pStyle w:val="a6"/>
        <w:numPr>
          <w:ilvl w:val="0"/>
          <w:numId w:val="295"/>
        </w:numPr>
        <w:tabs>
          <w:tab w:val="left" w:pos="1084"/>
        </w:tabs>
        <w:ind w:right="1113" w:firstLine="0"/>
        <w:rPr>
          <w:sz w:val="24"/>
        </w:rPr>
      </w:pPr>
      <w:r>
        <w:rPr>
          <w:sz w:val="24"/>
        </w:rPr>
        <w:t xml:space="preserve">участвовать в разных видах обсуждения, </w:t>
      </w:r>
      <w:r>
        <w:rPr>
          <w:spacing w:val="-3"/>
          <w:sz w:val="24"/>
        </w:rPr>
        <w:t xml:space="preserve">формулировать </w:t>
      </w:r>
      <w:r>
        <w:rPr>
          <w:sz w:val="24"/>
        </w:rPr>
        <w:t xml:space="preserve">собственную позицию и аргументировать ее, привлекая сведения из жизненного и </w:t>
      </w:r>
      <w:r>
        <w:rPr>
          <w:spacing w:val="-3"/>
          <w:sz w:val="24"/>
        </w:rPr>
        <w:t>читательского</w:t>
      </w:r>
      <w:r>
        <w:rPr>
          <w:spacing w:val="-12"/>
          <w:sz w:val="24"/>
        </w:rPr>
        <w:t xml:space="preserve"> </w:t>
      </w:r>
      <w:r>
        <w:rPr>
          <w:sz w:val="24"/>
        </w:rPr>
        <w:t>опыта;</w:t>
      </w:r>
    </w:p>
    <w:p w:rsidR="001F4C9A" w:rsidRDefault="009B0766" w:rsidP="00237B2E">
      <w:pPr>
        <w:pStyle w:val="a6"/>
        <w:numPr>
          <w:ilvl w:val="0"/>
          <w:numId w:val="295"/>
        </w:numPr>
        <w:tabs>
          <w:tab w:val="left" w:pos="1054"/>
        </w:tabs>
        <w:ind w:right="1116" w:firstLine="0"/>
        <w:rPr>
          <w:sz w:val="24"/>
        </w:rPr>
      </w:pPr>
      <w:r>
        <w:rPr>
          <w:sz w:val="24"/>
        </w:rPr>
        <w:t xml:space="preserve">использовать этимологические данные для объяснения правописания и </w:t>
      </w:r>
      <w:r>
        <w:rPr>
          <w:spacing w:val="-3"/>
          <w:sz w:val="24"/>
        </w:rPr>
        <w:t xml:space="preserve">лексического </w:t>
      </w:r>
      <w:r>
        <w:rPr>
          <w:sz w:val="24"/>
        </w:rPr>
        <w:t>значения слова;</w:t>
      </w:r>
    </w:p>
    <w:p w:rsidR="001F4C9A" w:rsidRDefault="009B0766">
      <w:pPr>
        <w:pStyle w:val="a3"/>
        <w:ind w:right="1114"/>
      </w:pPr>
      <w:r>
        <w:rPr>
          <w:i/>
          <w:color w:val="000009"/>
        </w:rPr>
        <w:t xml:space="preserve">- </w:t>
      </w:r>
      <w: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F4C9A" w:rsidRDefault="009B0766" w:rsidP="00237B2E">
      <w:pPr>
        <w:pStyle w:val="a6"/>
        <w:numPr>
          <w:ilvl w:val="0"/>
          <w:numId w:val="294"/>
        </w:numPr>
        <w:tabs>
          <w:tab w:val="left" w:pos="1068"/>
        </w:tabs>
        <w:ind w:right="1112" w:firstLine="0"/>
        <w:rPr>
          <w:color w:val="000009"/>
          <w:sz w:val="24"/>
        </w:rPr>
      </w:pPr>
      <w:r>
        <w:rPr>
          <w:sz w:val="24"/>
        </w:rPr>
        <w:t xml:space="preserve">самостоятельно планировать пути достижения целей, в </w:t>
      </w:r>
      <w:r>
        <w:rPr>
          <w:spacing w:val="-3"/>
          <w:sz w:val="24"/>
        </w:rPr>
        <w:t xml:space="preserve">том </w:t>
      </w:r>
      <w:r>
        <w:rPr>
          <w:sz w:val="24"/>
        </w:rPr>
        <w:t xml:space="preserve">числе альтернативные, осознанно выбирать наиболее эффективные способы решения учебных и познавательных </w:t>
      </w:r>
      <w:r>
        <w:rPr>
          <w:spacing w:val="-3"/>
          <w:sz w:val="24"/>
        </w:rPr>
        <w:t>задач.</w:t>
      </w:r>
    </w:p>
    <w:p w:rsidR="001F4C9A" w:rsidRDefault="009B0766">
      <w:pPr>
        <w:ind w:left="429" w:right="715"/>
        <w:jc w:val="center"/>
        <w:rPr>
          <w:b/>
          <w:sz w:val="24"/>
        </w:rPr>
      </w:pPr>
      <w:r>
        <w:rPr>
          <w:b/>
          <w:color w:val="000009"/>
          <w:sz w:val="24"/>
        </w:rPr>
        <w:t>6 КЛАСС</w:t>
      </w:r>
    </w:p>
    <w:p w:rsidR="001F4C9A" w:rsidRDefault="009B0766">
      <w:pPr>
        <w:ind w:left="816"/>
        <w:rPr>
          <w:b/>
          <w:sz w:val="24"/>
        </w:rPr>
      </w:pPr>
      <w:r>
        <w:rPr>
          <w:b/>
          <w:sz w:val="24"/>
        </w:rPr>
        <w:t>Ученик научится:</w:t>
      </w:r>
    </w:p>
    <w:p w:rsidR="001F4C9A" w:rsidRDefault="009B0766" w:rsidP="00237B2E">
      <w:pPr>
        <w:pStyle w:val="a6"/>
        <w:numPr>
          <w:ilvl w:val="0"/>
          <w:numId w:val="294"/>
        </w:numPr>
        <w:tabs>
          <w:tab w:val="left" w:pos="1022"/>
        </w:tabs>
        <w:ind w:right="1120" w:firstLine="0"/>
        <w:rPr>
          <w:sz w:val="24"/>
        </w:rPr>
      </w:pPr>
      <w:r>
        <w:rPr>
          <w:sz w:val="24"/>
        </w:rPr>
        <w:t>владеть навыками работы с учебной книгой, словарями и другими информационными источниками, включая СМИ и ресурсы</w:t>
      </w:r>
      <w:r>
        <w:rPr>
          <w:spacing w:val="-5"/>
          <w:sz w:val="24"/>
        </w:rPr>
        <w:t xml:space="preserve"> </w:t>
      </w:r>
      <w:r>
        <w:rPr>
          <w:sz w:val="24"/>
        </w:rPr>
        <w:t>Интернета;</w:t>
      </w:r>
    </w:p>
    <w:p w:rsidR="001F4C9A" w:rsidRDefault="009B0766" w:rsidP="00237B2E">
      <w:pPr>
        <w:pStyle w:val="a6"/>
        <w:numPr>
          <w:ilvl w:val="0"/>
          <w:numId w:val="294"/>
        </w:numPr>
        <w:tabs>
          <w:tab w:val="left" w:pos="962"/>
        </w:tabs>
        <w:ind w:right="1119" w:firstLine="0"/>
        <w:rPr>
          <w:sz w:val="24"/>
        </w:rPr>
      </w:pPr>
      <w:r>
        <w:rPr>
          <w:sz w:val="24"/>
        </w:rPr>
        <w:t>владеть навыками различных видов чтения (изучающим, ознакомительным, просмотровым) и информационной переработки прочитанного</w:t>
      </w:r>
      <w:r>
        <w:rPr>
          <w:spacing w:val="-4"/>
          <w:sz w:val="24"/>
        </w:rPr>
        <w:t xml:space="preserve"> </w:t>
      </w:r>
      <w:r>
        <w:rPr>
          <w:sz w:val="24"/>
        </w:rPr>
        <w:t>материала;</w:t>
      </w:r>
    </w:p>
    <w:p w:rsidR="001F4C9A" w:rsidRDefault="009B0766" w:rsidP="00237B2E">
      <w:pPr>
        <w:pStyle w:val="a6"/>
        <w:numPr>
          <w:ilvl w:val="0"/>
          <w:numId w:val="294"/>
        </w:numPr>
        <w:tabs>
          <w:tab w:val="left" w:pos="1194"/>
        </w:tabs>
        <w:spacing w:before="1"/>
        <w:ind w:right="1109" w:firstLine="0"/>
        <w:rPr>
          <w:sz w:val="24"/>
        </w:rPr>
      </w:pPr>
      <w:r>
        <w:rPr>
          <w:sz w:val="24"/>
        </w:rPr>
        <w:t xml:space="preserve">адекватно понимать, интерпретировать и </w:t>
      </w:r>
      <w:r>
        <w:rPr>
          <w:spacing w:val="-3"/>
          <w:sz w:val="24"/>
        </w:rPr>
        <w:t xml:space="preserve">комментировать </w:t>
      </w:r>
      <w:r>
        <w:rPr>
          <w:sz w:val="24"/>
        </w:rPr>
        <w:t>тексты различных функционально-смысловых типов речи (повествование, описание, рассуждение) и функциональных разновидностей</w:t>
      </w:r>
      <w:r>
        <w:rPr>
          <w:spacing w:val="-2"/>
          <w:sz w:val="24"/>
        </w:rPr>
        <w:t xml:space="preserve"> </w:t>
      </w:r>
      <w:r>
        <w:rPr>
          <w:sz w:val="24"/>
        </w:rPr>
        <w:t>языка;</w:t>
      </w:r>
    </w:p>
    <w:p w:rsidR="001F4C9A" w:rsidRDefault="009B0766" w:rsidP="00237B2E">
      <w:pPr>
        <w:pStyle w:val="a6"/>
        <w:numPr>
          <w:ilvl w:val="0"/>
          <w:numId w:val="294"/>
        </w:numPr>
        <w:tabs>
          <w:tab w:val="left" w:pos="1174"/>
        </w:tabs>
        <w:ind w:right="1112" w:firstLine="0"/>
        <w:rPr>
          <w:sz w:val="24"/>
        </w:rPr>
      </w:pPr>
      <w:r>
        <w:rPr>
          <w:sz w:val="24"/>
        </w:rPr>
        <w:t xml:space="preserve">участвовать в диалогическом и полилогическом общении, </w:t>
      </w:r>
      <w:r>
        <w:rPr>
          <w:spacing w:val="-3"/>
          <w:sz w:val="24"/>
        </w:rPr>
        <w:t xml:space="preserve">создавать </w:t>
      </w:r>
      <w:r>
        <w:rPr>
          <w:sz w:val="24"/>
        </w:rPr>
        <w:t xml:space="preserve">устные монологические высказывания разной </w:t>
      </w:r>
      <w:r>
        <w:rPr>
          <w:spacing w:val="-3"/>
          <w:sz w:val="24"/>
        </w:rPr>
        <w:t xml:space="preserve">коммуникативной </w:t>
      </w:r>
      <w:r>
        <w:rPr>
          <w:sz w:val="24"/>
        </w:rPr>
        <w:t xml:space="preserve">направленности в зависимости </w:t>
      </w:r>
      <w:r>
        <w:rPr>
          <w:spacing w:val="-3"/>
          <w:sz w:val="24"/>
        </w:rPr>
        <w:t xml:space="preserve">от </w:t>
      </w:r>
      <w:r>
        <w:rPr>
          <w:sz w:val="24"/>
        </w:rPr>
        <w:t xml:space="preserve">целей, сферы и ситуации общения с </w:t>
      </w:r>
      <w:r>
        <w:rPr>
          <w:spacing w:val="-3"/>
          <w:sz w:val="24"/>
        </w:rPr>
        <w:t xml:space="preserve">соблюдением </w:t>
      </w:r>
      <w:r>
        <w:rPr>
          <w:sz w:val="24"/>
        </w:rPr>
        <w:t xml:space="preserve">норм современного </w:t>
      </w:r>
      <w:r>
        <w:rPr>
          <w:spacing w:val="-4"/>
          <w:sz w:val="24"/>
        </w:rPr>
        <w:t xml:space="preserve">русского </w:t>
      </w:r>
      <w:r>
        <w:rPr>
          <w:sz w:val="24"/>
        </w:rPr>
        <w:t xml:space="preserve">литературного языка и </w:t>
      </w:r>
      <w:r>
        <w:rPr>
          <w:spacing w:val="-3"/>
          <w:sz w:val="24"/>
        </w:rPr>
        <w:t>речевого</w:t>
      </w:r>
      <w:r>
        <w:rPr>
          <w:spacing w:val="-1"/>
          <w:sz w:val="24"/>
        </w:rPr>
        <w:t xml:space="preserve"> </w:t>
      </w:r>
      <w:r>
        <w:rPr>
          <w:sz w:val="24"/>
        </w:rPr>
        <w:t>этикета;</w:t>
      </w:r>
    </w:p>
    <w:p w:rsidR="001F4C9A" w:rsidRDefault="009B0766" w:rsidP="00237B2E">
      <w:pPr>
        <w:pStyle w:val="a6"/>
        <w:numPr>
          <w:ilvl w:val="0"/>
          <w:numId w:val="294"/>
        </w:numPr>
        <w:tabs>
          <w:tab w:val="left" w:pos="1056"/>
        </w:tabs>
        <w:ind w:right="1117" w:firstLine="0"/>
        <w:rPr>
          <w:sz w:val="24"/>
        </w:rPr>
      </w:pPr>
      <w:r>
        <w:rPr>
          <w:sz w:val="24"/>
        </w:rPr>
        <w:t xml:space="preserve">анализировать текст с </w:t>
      </w:r>
      <w:r>
        <w:rPr>
          <w:spacing w:val="-3"/>
          <w:sz w:val="24"/>
        </w:rPr>
        <w:t xml:space="preserve">точки </w:t>
      </w:r>
      <w:r>
        <w:rPr>
          <w:sz w:val="24"/>
        </w:rPr>
        <w:t xml:space="preserve">зрения </w:t>
      </w:r>
      <w:r>
        <w:rPr>
          <w:spacing w:val="-3"/>
          <w:sz w:val="24"/>
        </w:rPr>
        <w:t xml:space="preserve">его </w:t>
      </w:r>
      <w:r>
        <w:rPr>
          <w:sz w:val="24"/>
        </w:rPr>
        <w:t>темы, цели, основной мысли, основной и дополнительной информации, принадлежности к функционально - смысловому типу речи и функциональной разновидности</w:t>
      </w:r>
      <w:r>
        <w:rPr>
          <w:spacing w:val="-3"/>
          <w:sz w:val="24"/>
        </w:rPr>
        <w:t xml:space="preserve"> </w:t>
      </w:r>
      <w:r>
        <w:rPr>
          <w:sz w:val="24"/>
        </w:rPr>
        <w:t>языка;</w:t>
      </w:r>
    </w:p>
    <w:p w:rsidR="001F4C9A" w:rsidRDefault="009B0766" w:rsidP="00237B2E">
      <w:pPr>
        <w:pStyle w:val="a6"/>
        <w:numPr>
          <w:ilvl w:val="0"/>
          <w:numId w:val="294"/>
        </w:numPr>
        <w:tabs>
          <w:tab w:val="left" w:pos="1004"/>
        </w:tabs>
        <w:ind w:right="1117" w:firstLine="0"/>
        <w:rPr>
          <w:sz w:val="24"/>
        </w:rPr>
      </w:pPr>
      <w:r>
        <w:rPr>
          <w:sz w:val="24"/>
        </w:rPr>
        <w:t xml:space="preserve">определять место </w:t>
      </w:r>
      <w:r>
        <w:rPr>
          <w:spacing w:val="-4"/>
          <w:sz w:val="24"/>
        </w:rPr>
        <w:t xml:space="preserve">ударного </w:t>
      </w:r>
      <w:r>
        <w:rPr>
          <w:sz w:val="24"/>
        </w:rPr>
        <w:t xml:space="preserve">слога, </w:t>
      </w:r>
      <w:r>
        <w:rPr>
          <w:spacing w:val="-4"/>
          <w:sz w:val="24"/>
        </w:rPr>
        <w:t xml:space="preserve">наблюдать </w:t>
      </w:r>
      <w:r>
        <w:rPr>
          <w:sz w:val="24"/>
        </w:rPr>
        <w:t xml:space="preserve">за перемещением </w:t>
      </w:r>
      <w:r>
        <w:rPr>
          <w:spacing w:val="-3"/>
          <w:sz w:val="24"/>
        </w:rPr>
        <w:t xml:space="preserve">ударения </w:t>
      </w:r>
      <w:r>
        <w:rPr>
          <w:sz w:val="24"/>
        </w:rPr>
        <w:t>при изменении формы слова, употреблять в речи слова и их формы в соответствии с акцентологическими нормами;</w:t>
      </w:r>
    </w:p>
    <w:p w:rsidR="001F4C9A" w:rsidRDefault="009B0766" w:rsidP="00237B2E">
      <w:pPr>
        <w:pStyle w:val="a6"/>
        <w:numPr>
          <w:ilvl w:val="0"/>
          <w:numId w:val="294"/>
        </w:numPr>
        <w:tabs>
          <w:tab w:val="left" w:pos="970"/>
        </w:tabs>
        <w:ind w:right="1113" w:firstLine="0"/>
        <w:rPr>
          <w:sz w:val="24"/>
        </w:rPr>
      </w:pPr>
      <w:r>
        <w:rPr>
          <w:sz w:val="24"/>
        </w:rPr>
        <w:t xml:space="preserve">опознавать морфемы и членить слова на морфемы на основе смыслового, </w:t>
      </w:r>
      <w:r>
        <w:rPr>
          <w:spacing w:val="-3"/>
          <w:sz w:val="24"/>
        </w:rPr>
        <w:t xml:space="preserve">грамматического </w:t>
      </w:r>
      <w:r>
        <w:rPr>
          <w:sz w:val="24"/>
        </w:rPr>
        <w:t>и словообразовательного анализа; характеризовать морфемный состав слова,</w:t>
      </w:r>
      <w:r>
        <w:rPr>
          <w:spacing w:val="34"/>
          <w:sz w:val="24"/>
        </w:rPr>
        <w:t xml:space="preserve"> </w:t>
      </w:r>
      <w:r>
        <w:rPr>
          <w:sz w:val="24"/>
        </w:rPr>
        <w:t>уточнять</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pPr>
        <w:pStyle w:val="a3"/>
        <w:spacing w:before="74"/>
        <w:jc w:val="left"/>
      </w:pPr>
      <w:r>
        <w:lastRenderedPageBreak/>
        <w:t>лексическое значение слова с опорой на его морфемный состав;</w:t>
      </w:r>
    </w:p>
    <w:p w:rsidR="001F4C9A" w:rsidRDefault="009B0766" w:rsidP="00237B2E">
      <w:pPr>
        <w:pStyle w:val="a6"/>
        <w:numPr>
          <w:ilvl w:val="0"/>
          <w:numId w:val="294"/>
        </w:numPr>
        <w:tabs>
          <w:tab w:val="left" w:pos="956"/>
        </w:tabs>
        <w:ind w:left="955" w:hanging="140"/>
        <w:jc w:val="left"/>
        <w:rPr>
          <w:sz w:val="24"/>
        </w:rPr>
      </w:pPr>
      <w:r>
        <w:rPr>
          <w:sz w:val="24"/>
        </w:rPr>
        <w:t>проводить морфемный и словообразовательный анализ</w:t>
      </w:r>
      <w:r>
        <w:rPr>
          <w:spacing w:val="-2"/>
          <w:sz w:val="24"/>
        </w:rPr>
        <w:t xml:space="preserve"> </w:t>
      </w:r>
      <w:r>
        <w:rPr>
          <w:sz w:val="24"/>
        </w:rPr>
        <w:t>слов;</w:t>
      </w:r>
    </w:p>
    <w:p w:rsidR="001F4C9A" w:rsidRDefault="009B0766" w:rsidP="00237B2E">
      <w:pPr>
        <w:pStyle w:val="a6"/>
        <w:numPr>
          <w:ilvl w:val="0"/>
          <w:numId w:val="294"/>
        </w:numPr>
        <w:tabs>
          <w:tab w:val="left" w:pos="956"/>
        </w:tabs>
        <w:ind w:left="955" w:hanging="140"/>
        <w:jc w:val="left"/>
        <w:rPr>
          <w:sz w:val="24"/>
        </w:rPr>
      </w:pPr>
      <w:r>
        <w:rPr>
          <w:sz w:val="24"/>
        </w:rPr>
        <w:t>проводить лексический анализ слова;</w:t>
      </w:r>
    </w:p>
    <w:p w:rsidR="001F4C9A" w:rsidRDefault="009B0766" w:rsidP="00237B2E">
      <w:pPr>
        <w:pStyle w:val="a6"/>
        <w:numPr>
          <w:ilvl w:val="0"/>
          <w:numId w:val="294"/>
        </w:numPr>
        <w:tabs>
          <w:tab w:val="left" w:pos="1014"/>
        </w:tabs>
        <w:ind w:right="1116" w:firstLine="0"/>
        <w:jc w:val="left"/>
        <w:rPr>
          <w:sz w:val="24"/>
        </w:rPr>
      </w:pPr>
      <w:r>
        <w:rPr>
          <w:sz w:val="24"/>
        </w:rPr>
        <w:t xml:space="preserve">опознавать лексические средства выразительности и основные виды тропов (метафора, </w:t>
      </w:r>
      <w:r>
        <w:rPr>
          <w:spacing w:val="-3"/>
          <w:sz w:val="24"/>
        </w:rPr>
        <w:t xml:space="preserve">эпитет, </w:t>
      </w:r>
      <w:r>
        <w:rPr>
          <w:sz w:val="24"/>
        </w:rPr>
        <w:t>сравнение, гипербола,</w:t>
      </w:r>
      <w:r>
        <w:rPr>
          <w:spacing w:val="3"/>
          <w:sz w:val="24"/>
        </w:rPr>
        <w:t xml:space="preserve"> </w:t>
      </w:r>
      <w:r>
        <w:rPr>
          <w:sz w:val="24"/>
        </w:rPr>
        <w:t>олицетворение);</w:t>
      </w:r>
    </w:p>
    <w:p w:rsidR="001F4C9A" w:rsidRDefault="009B0766" w:rsidP="00237B2E">
      <w:pPr>
        <w:pStyle w:val="a6"/>
        <w:numPr>
          <w:ilvl w:val="0"/>
          <w:numId w:val="294"/>
        </w:numPr>
        <w:tabs>
          <w:tab w:val="left" w:pos="1010"/>
        </w:tabs>
        <w:ind w:right="1122" w:firstLine="0"/>
        <w:jc w:val="left"/>
        <w:rPr>
          <w:sz w:val="24"/>
        </w:rPr>
      </w:pPr>
      <w:r>
        <w:rPr>
          <w:sz w:val="24"/>
        </w:rPr>
        <w:t>опознавать самостоятельные части речи и их формы, а также служебные части речи и междометия;</w:t>
      </w:r>
    </w:p>
    <w:p w:rsidR="001F4C9A" w:rsidRDefault="009B0766" w:rsidP="00237B2E">
      <w:pPr>
        <w:pStyle w:val="a6"/>
        <w:numPr>
          <w:ilvl w:val="0"/>
          <w:numId w:val="294"/>
        </w:numPr>
        <w:tabs>
          <w:tab w:val="left" w:pos="956"/>
        </w:tabs>
        <w:ind w:left="955" w:hanging="140"/>
        <w:jc w:val="left"/>
        <w:rPr>
          <w:sz w:val="24"/>
        </w:rPr>
      </w:pPr>
      <w:r>
        <w:rPr>
          <w:sz w:val="24"/>
        </w:rPr>
        <w:t>проводить морфологический анализ слова;</w:t>
      </w:r>
    </w:p>
    <w:p w:rsidR="001F4C9A" w:rsidRDefault="009B0766" w:rsidP="00237B2E">
      <w:pPr>
        <w:pStyle w:val="a6"/>
        <w:numPr>
          <w:ilvl w:val="0"/>
          <w:numId w:val="294"/>
        </w:numPr>
        <w:tabs>
          <w:tab w:val="left" w:pos="1084"/>
        </w:tabs>
        <w:ind w:right="1117" w:firstLine="0"/>
        <w:jc w:val="left"/>
        <w:rPr>
          <w:sz w:val="24"/>
        </w:rPr>
      </w:pPr>
      <w:r>
        <w:rPr>
          <w:sz w:val="24"/>
        </w:rPr>
        <w:t>применять знания и умения по морфемике и словообразованию при проведении морфологического анализа</w:t>
      </w:r>
      <w:r>
        <w:rPr>
          <w:spacing w:val="-1"/>
          <w:sz w:val="24"/>
        </w:rPr>
        <w:t xml:space="preserve"> </w:t>
      </w:r>
      <w:r>
        <w:rPr>
          <w:sz w:val="24"/>
        </w:rPr>
        <w:t>слов;</w:t>
      </w:r>
    </w:p>
    <w:p w:rsidR="001F4C9A" w:rsidRDefault="009B0766" w:rsidP="00237B2E">
      <w:pPr>
        <w:pStyle w:val="a6"/>
        <w:numPr>
          <w:ilvl w:val="0"/>
          <w:numId w:val="294"/>
        </w:numPr>
        <w:tabs>
          <w:tab w:val="left" w:pos="956"/>
        </w:tabs>
        <w:ind w:right="3003" w:firstLine="0"/>
        <w:jc w:val="left"/>
        <w:rPr>
          <w:sz w:val="24"/>
        </w:rPr>
      </w:pPr>
      <w:r>
        <w:rPr>
          <w:sz w:val="24"/>
        </w:rPr>
        <w:t>опознавать</w:t>
      </w:r>
      <w:r>
        <w:rPr>
          <w:spacing w:val="-10"/>
          <w:sz w:val="24"/>
        </w:rPr>
        <w:t xml:space="preserve"> </w:t>
      </w:r>
      <w:r>
        <w:rPr>
          <w:sz w:val="24"/>
        </w:rPr>
        <w:t>основные</w:t>
      </w:r>
      <w:r>
        <w:rPr>
          <w:spacing w:val="-8"/>
          <w:sz w:val="24"/>
        </w:rPr>
        <w:t xml:space="preserve"> </w:t>
      </w:r>
      <w:r>
        <w:rPr>
          <w:sz w:val="24"/>
        </w:rPr>
        <w:t>единицы</w:t>
      </w:r>
      <w:r>
        <w:rPr>
          <w:spacing w:val="-8"/>
          <w:sz w:val="24"/>
        </w:rPr>
        <w:t xml:space="preserve"> </w:t>
      </w:r>
      <w:r>
        <w:rPr>
          <w:sz w:val="24"/>
        </w:rPr>
        <w:t>синтаксиса</w:t>
      </w:r>
      <w:r>
        <w:rPr>
          <w:spacing w:val="-10"/>
          <w:sz w:val="24"/>
        </w:rPr>
        <w:t xml:space="preserve"> </w:t>
      </w:r>
      <w:r>
        <w:rPr>
          <w:sz w:val="24"/>
        </w:rPr>
        <w:t>(словосочетание,</w:t>
      </w:r>
      <w:r>
        <w:rPr>
          <w:spacing w:val="-10"/>
          <w:sz w:val="24"/>
        </w:rPr>
        <w:t xml:space="preserve"> </w:t>
      </w:r>
      <w:r>
        <w:rPr>
          <w:sz w:val="24"/>
        </w:rPr>
        <w:t>предложение, текст);</w:t>
      </w:r>
    </w:p>
    <w:p w:rsidR="001F4C9A" w:rsidRDefault="009B0766" w:rsidP="00237B2E">
      <w:pPr>
        <w:pStyle w:val="a6"/>
        <w:numPr>
          <w:ilvl w:val="0"/>
          <w:numId w:val="294"/>
        </w:numPr>
        <w:tabs>
          <w:tab w:val="left" w:pos="1068"/>
        </w:tabs>
        <w:ind w:right="1122" w:firstLine="0"/>
        <w:jc w:val="left"/>
        <w:rPr>
          <w:sz w:val="24"/>
        </w:rPr>
      </w:pPr>
      <w:r>
        <w:rPr>
          <w:sz w:val="24"/>
        </w:rPr>
        <w:t xml:space="preserve">анализировать различные виды словосочетаний и предложений с </w:t>
      </w:r>
      <w:r>
        <w:rPr>
          <w:spacing w:val="-3"/>
          <w:sz w:val="24"/>
        </w:rPr>
        <w:t xml:space="preserve">точки </w:t>
      </w:r>
      <w:r>
        <w:rPr>
          <w:sz w:val="24"/>
        </w:rPr>
        <w:t>зрения их структурно-смысловой организации и функциональных</w:t>
      </w:r>
      <w:r>
        <w:rPr>
          <w:spacing w:val="-4"/>
          <w:sz w:val="24"/>
        </w:rPr>
        <w:t xml:space="preserve"> </w:t>
      </w:r>
      <w:r>
        <w:rPr>
          <w:sz w:val="24"/>
        </w:rPr>
        <w:t>особенностей;</w:t>
      </w:r>
    </w:p>
    <w:p w:rsidR="001F4C9A" w:rsidRDefault="009B0766" w:rsidP="00237B2E">
      <w:pPr>
        <w:pStyle w:val="a6"/>
        <w:numPr>
          <w:ilvl w:val="0"/>
          <w:numId w:val="294"/>
        </w:numPr>
        <w:tabs>
          <w:tab w:val="left" w:pos="956"/>
        </w:tabs>
        <w:ind w:left="955" w:hanging="140"/>
        <w:jc w:val="left"/>
        <w:rPr>
          <w:sz w:val="24"/>
        </w:rPr>
      </w:pPr>
      <w:r>
        <w:rPr>
          <w:spacing w:val="-3"/>
          <w:sz w:val="24"/>
        </w:rPr>
        <w:t xml:space="preserve">находить </w:t>
      </w:r>
      <w:r>
        <w:rPr>
          <w:sz w:val="24"/>
        </w:rPr>
        <w:t>грамматическую основу</w:t>
      </w:r>
      <w:r>
        <w:rPr>
          <w:spacing w:val="1"/>
          <w:sz w:val="24"/>
        </w:rPr>
        <w:t xml:space="preserve"> </w:t>
      </w:r>
      <w:r>
        <w:rPr>
          <w:sz w:val="24"/>
        </w:rPr>
        <w:t>предложения;</w:t>
      </w:r>
    </w:p>
    <w:p w:rsidR="001F4C9A" w:rsidRDefault="009B0766" w:rsidP="00237B2E">
      <w:pPr>
        <w:pStyle w:val="a6"/>
        <w:numPr>
          <w:ilvl w:val="0"/>
          <w:numId w:val="294"/>
        </w:numPr>
        <w:tabs>
          <w:tab w:val="left" w:pos="956"/>
        </w:tabs>
        <w:ind w:left="955" w:hanging="140"/>
        <w:jc w:val="left"/>
        <w:rPr>
          <w:sz w:val="24"/>
        </w:rPr>
      </w:pPr>
      <w:r>
        <w:rPr>
          <w:sz w:val="24"/>
        </w:rPr>
        <w:t xml:space="preserve">распознавать </w:t>
      </w:r>
      <w:r>
        <w:rPr>
          <w:spacing w:val="-3"/>
          <w:sz w:val="24"/>
        </w:rPr>
        <w:t xml:space="preserve">главные </w:t>
      </w:r>
      <w:r>
        <w:rPr>
          <w:sz w:val="24"/>
        </w:rPr>
        <w:t>и второстепенные члены</w:t>
      </w:r>
      <w:r>
        <w:rPr>
          <w:spacing w:val="1"/>
          <w:sz w:val="24"/>
        </w:rPr>
        <w:t xml:space="preserve"> </w:t>
      </w:r>
      <w:r>
        <w:rPr>
          <w:sz w:val="24"/>
        </w:rPr>
        <w:t>предложения;</w:t>
      </w:r>
    </w:p>
    <w:p w:rsidR="001F4C9A" w:rsidRDefault="009B0766" w:rsidP="00237B2E">
      <w:pPr>
        <w:pStyle w:val="a6"/>
        <w:numPr>
          <w:ilvl w:val="0"/>
          <w:numId w:val="294"/>
        </w:numPr>
        <w:tabs>
          <w:tab w:val="left" w:pos="956"/>
        </w:tabs>
        <w:ind w:left="955" w:hanging="140"/>
        <w:jc w:val="left"/>
        <w:rPr>
          <w:sz w:val="24"/>
        </w:rPr>
      </w:pPr>
      <w:r>
        <w:rPr>
          <w:sz w:val="24"/>
        </w:rPr>
        <w:t>опознавать предложения простые и сложные, предложения осложненной</w:t>
      </w:r>
      <w:r>
        <w:rPr>
          <w:spacing w:val="-15"/>
          <w:sz w:val="24"/>
        </w:rPr>
        <w:t xml:space="preserve"> </w:t>
      </w:r>
      <w:r>
        <w:rPr>
          <w:sz w:val="24"/>
        </w:rPr>
        <w:t>структуры;</w:t>
      </w:r>
    </w:p>
    <w:p w:rsidR="001F4C9A" w:rsidRDefault="009B0766" w:rsidP="00237B2E">
      <w:pPr>
        <w:pStyle w:val="a6"/>
        <w:numPr>
          <w:ilvl w:val="0"/>
          <w:numId w:val="294"/>
        </w:numPr>
        <w:tabs>
          <w:tab w:val="left" w:pos="956"/>
        </w:tabs>
        <w:ind w:left="955" w:hanging="140"/>
        <w:jc w:val="left"/>
        <w:rPr>
          <w:sz w:val="24"/>
        </w:rPr>
      </w:pPr>
      <w:r>
        <w:rPr>
          <w:sz w:val="24"/>
        </w:rPr>
        <w:t>проводить синтаксический анализ словосочетания и</w:t>
      </w:r>
      <w:r>
        <w:rPr>
          <w:spacing w:val="-3"/>
          <w:sz w:val="24"/>
        </w:rPr>
        <w:t xml:space="preserve"> </w:t>
      </w:r>
      <w:r>
        <w:rPr>
          <w:sz w:val="24"/>
        </w:rPr>
        <w:t>предложения;</w:t>
      </w:r>
    </w:p>
    <w:p w:rsidR="001F4C9A" w:rsidRDefault="009B0766" w:rsidP="00237B2E">
      <w:pPr>
        <w:pStyle w:val="a6"/>
        <w:numPr>
          <w:ilvl w:val="0"/>
          <w:numId w:val="294"/>
        </w:numPr>
        <w:tabs>
          <w:tab w:val="left" w:pos="956"/>
        </w:tabs>
        <w:ind w:left="955" w:hanging="140"/>
        <w:jc w:val="left"/>
        <w:rPr>
          <w:sz w:val="24"/>
        </w:rPr>
      </w:pPr>
      <w:r>
        <w:rPr>
          <w:spacing w:val="-4"/>
          <w:sz w:val="24"/>
        </w:rPr>
        <w:t xml:space="preserve">соблюдать </w:t>
      </w:r>
      <w:r>
        <w:rPr>
          <w:sz w:val="24"/>
        </w:rPr>
        <w:t xml:space="preserve">основные </w:t>
      </w:r>
      <w:r>
        <w:rPr>
          <w:spacing w:val="-3"/>
          <w:sz w:val="24"/>
        </w:rPr>
        <w:t xml:space="preserve">языковые </w:t>
      </w:r>
      <w:r>
        <w:rPr>
          <w:sz w:val="24"/>
        </w:rPr>
        <w:t>нормы в устной и письменной</w:t>
      </w:r>
      <w:r>
        <w:rPr>
          <w:spacing w:val="1"/>
          <w:sz w:val="24"/>
        </w:rPr>
        <w:t xml:space="preserve"> </w:t>
      </w:r>
      <w:r>
        <w:rPr>
          <w:sz w:val="24"/>
        </w:rPr>
        <w:t>речи;</w:t>
      </w:r>
    </w:p>
    <w:p w:rsidR="001F4C9A" w:rsidRDefault="009B0766" w:rsidP="00237B2E">
      <w:pPr>
        <w:pStyle w:val="a6"/>
        <w:numPr>
          <w:ilvl w:val="0"/>
          <w:numId w:val="294"/>
        </w:numPr>
        <w:tabs>
          <w:tab w:val="left" w:pos="960"/>
        </w:tabs>
        <w:ind w:right="1115" w:firstLine="0"/>
        <w:jc w:val="left"/>
        <w:rPr>
          <w:sz w:val="24"/>
        </w:rPr>
      </w:pPr>
      <w:r>
        <w:rPr>
          <w:sz w:val="24"/>
        </w:rPr>
        <w:t>опираться на фонетический, морфемный, словообразовательный и морфологический анализ в практике правописания;</w:t>
      </w:r>
    </w:p>
    <w:p w:rsidR="001F4C9A" w:rsidRDefault="009B0766" w:rsidP="00237B2E">
      <w:pPr>
        <w:pStyle w:val="a6"/>
        <w:numPr>
          <w:ilvl w:val="0"/>
          <w:numId w:val="294"/>
        </w:numPr>
        <w:tabs>
          <w:tab w:val="left" w:pos="1046"/>
        </w:tabs>
        <w:ind w:right="1113" w:firstLine="0"/>
        <w:jc w:val="left"/>
        <w:rPr>
          <w:sz w:val="24"/>
        </w:rPr>
      </w:pPr>
      <w:r>
        <w:rPr>
          <w:sz w:val="24"/>
        </w:rPr>
        <w:t xml:space="preserve">опираться на грамматико-интонационный анализ при объяснении расстановки </w:t>
      </w:r>
      <w:r>
        <w:rPr>
          <w:spacing w:val="-3"/>
          <w:sz w:val="24"/>
        </w:rPr>
        <w:t xml:space="preserve">знаков </w:t>
      </w:r>
      <w:r>
        <w:rPr>
          <w:sz w:val="24"/>
        </w:rPr>
        <w:t>препинания в</w:t>
      </w:r>
      <w:r>
        <w:rPr>
          <w:spacing w:val="-2"/>
          <w:sz w:val="24"/>
        </w:rPr>
        <w:t xml:space="preserve"> </w:t>
      </w:r>
      <w:r>
        <w:rPr>
          <w:sz w:val="24"/>
        </w:rPr>
        <w:t>предложении;</w:t>
      </w:r>
    </w:p>
    <w:p w:rsidR="001F4C9A" w:rsidRDefault="009B0766" w:rsidP="00237B2E">
      <w:pPr>
        <w:pStyle w:val="a6"/>
        <w:numPr>
          <w:ilvl w:val="0"/>
          <w:numId w:val="294"/>
        </w:numPr>
        <w:tabs>
          <w:tab w:val="left" w:pos="956"/>
        </w:tabs>
        <w:ind w:left="955" w:hanging="140"/>
        <w:jc w:val="left"/>
        <w:rPr>
          <w:sz w:val="24"/>
        </w:rPr>
      </w:pPr>
      <w:r>
        <w:rPr>
          <w:sz w:val="24"/>
        </w:rPr>
        <w:t>использовать орфографические словари.</w:t>
      </w:r>
    </w:p>
    <w:p w:rsidR="001F4C9A" w:rsidRDefault="009B0766">
      <w:pPr>
        <w:pStyle w:val="2"/>
      </w:pPr>
      <w:r>
        <w:t>Ученик получит возможность научиться:</w:t>
      </w:r>
    </w:p>
    <w:p w:rsidR="001F4C9A" w:rsidRDefault="009B0766" w:rsidP="00237B2E">
      <w:pPr>
        <w:pStyle w:val="a6"/>
        <w:numPr>
          <w:ilvl w:val="0"/>
          <w:numId w:val="294"/>
        </w:numPr>
        <w:tabs>
          <w:tab w:val="left" w:pos="976"/>
        </w:tabs>
        <w:ind w:right="1112" w:firstLine="0"/>
        <w:rPr>
          <w:sz w:val="24"/>
        </w:rPr>
      </w:pPr>
      <w:r>
        <w:rPr>
          <w:sz w:val="24"/>
        </w:rPr>
        <w:t xml:space="preserve">анализировать речевые высказывания с </w:t>
      </w:r>
      <w:r>
        <w:rPr>
          <w:spacing w:val="-3"/>
          <w:sz w:val="24"/>
        </w:rPr>
        <w:t xml:space="preserve">точки </w:t>
      </w:r>
      <w:r>
        <w:rPr>
          <w:sz w:val="24"/>
        </w:rPr>
        <w:t xml:space="preserve">зрения их соответствия ситуации общения и успешности в достижении прогнозируемого </w:t>
      </w:r>
      <w:r>
        <w:rPr>
          <w:spacing w:val="-3"/>
          <w:sz w:val="24"/>
        </w:rPr>
        <w:t xml:space="preserve">результата; </w:t>
      </w:r>
      <w:r>
        <w:rPr>
          <w:sz w:val="24"/>
        </w:rPr>
        <w:t xml:space="preserve">понимать основные причины </w:t>
      </w:r>
      <w:r>
        <w:rPr>
          <w:spacing w:val="-3"/>
          <w:sz w:val="24"/>
        </w:rPr>
        <w:t xml:space="preserve">коммуникативных </w:t>
      </w:r>
      <w:r>
        <w:rPr>
          <w:spacing w:val="-6"/>
          <w:sz w:val="24"/>
        </w:rPr>
        <w:t xml:space="preserve">неудач </w:t>
      </w:r>
      <w:r>
        <w:rPr>
          <w:sz w:val="24"/>
        </w:rPr>
        <w:t>и уметь объяснять</w:t>
      </w:r>
      <w:r>
        <w:rPr>
          <w:spacing w:val="7"/>
          <w:sz w:val="24"/>
        </w:rPr>
        <w:t xml:space="preserve"> </w:t>
      </w:r>
      <w:r>
        <w:rPr>
          <w:sz w:val="24"/>
        </w:rPr>
        <w:t>их;</w:t>
      </w:r>
    </w:p>
    <w:p w:rsidR="001F4C9A" w:rsidRDefault="009B0766" w:rsidP="00237B2E">
      <w:pPr>
        <w:pStyle w:val="a6"/>
        <w:numPr>
          <w:ilvl w:val="0"/>
          <w:numId w:val="294"/>
        </w:numPr>
        <w:tabs>
          <w:tab w:val="left" w:pos="968"/>
        </w:tabs>
        <w:ind w:right="1115" w:firstLine="0"/>
        <w:rPr>
          <w:sz w:val="24"/>
        </w:rPr>
      </w:pPr>
      <w:r>
        <w:rPr>
          <w:sz w:val="24"/>
        </w:rPr>
        <w:t xml:space="preserve">оценивать собственную и чужую речь с </w:t>
      </w:r>
      <w:r>
        <w:rPr>
          <w:spacing w:val="-3"/>
          <w:sz w:val="24"/>
        </w:rPr>
        <w:t xml:space="preserve">точки </w:t>
      </w:r>
      <w:r>
        <w:rPr>
          <w:sz w:val="24"/>
        </w:rPr>
        <w:t xml:space="preserve">зрения </w:t>
      </w:r>
      <w:r>
        <w:rPr>
          <w:spacing w:val="-3"/>
          <w:sz w:val="24"/>
        </w:rPr>
        <w:t xml:space="preserve">точного, </w:t>
      </w:r>
      <w:r>
        <w:rPr>
          <w:sz w:val="24"/>
        </w:rPr>
        <w:t>уместного и выразительного словоупотребления;</w:t>
      </w:r>
    </w:p>
    <w:p w:rsidR="001F4C9A" w:rsidRDefault="009B0766" w:rsidP="00237B2E">
      <w:pPr>
        <w:pStyle w:val="a6"/>
        <w:numPr>
          <w:ilvl w:val="0"/>
          <w:numId w:val="294"/>
        </w:numPr>
        <w:tabs>
          <w:tab w:val="left" w:pos="956"/>
        </w:tabs>
        <w:ind w:left="955" w:hanging="140"/>
        <w:rPr>
          <w:sz w:val="24"/>
        </w:rPr>
      </w:pPr>
      <w:r>
        <w:rPr>
          <w:sz w:val="24"/>
        </w:rPr>
        <w:t>опознавать различные выразительные средства</w:t>
      </w:r>
      <w:r>
        <w:rPr>
          <w:spacing w:val="-4"/>
          <w:sz w:val="24"/>
        </w:rPr>
        <w:t xml:space="preserve"> </w:t>
      </w:r>
      <w:r>
        <w:rPr>
          <w:sz w:val="24"/>
        </w:rPr>
        <w:t>языка;</w:t>
      </w:r>
    </w:p>
    <w:p w:rsidR="001F4C9A" w:rsidRDefault="009B0766" w:rsidP="00237B2E">
      <w:pPr>
        <w:pStyle w:val="a6"/>
        <w:numPr>
          <w:ilvl w:val="0"/>
          <w:numId w:val="294"/>
        </w:numPr>
        <w:tabs>
          <w:tab w:val="left" w:pos="996"/>
        </w:tabs>
        <w:ind w:right="1116" w:firstLine="0"/>
        <w:rPr>
          <w:sz w:val="24"/>
        </w:rPr>
      </w:pPr>
      <w:r>
        <w:rPr>
          <w:sz w:val="24"/>
        </w:rPr>
        <w:t xml:space="preserve">писать </w:t>
      </w:r>
      <w:r>
        <w:rPr>
          <w:spacing w:val="-5"/>
          <w:sz w:val="24"/>
        </w:rPr>
        <w:t xml:space="preserve">конспект, </w:t>
      </w:r>
      <w:r>
        <w:rPr>
          <w:sz w:val="24"/>
        </w:rPr>
        <w:t>отзыв, тезисы, рефераты, статьи, рецензии, доклады, интервью, очерки, доверенности, резюме и другие жанры;</w:t>
      </w:r>
    </w:p>
    <w:p w:rsidR="001F4C9A" w:rsidRDefault="009B0766" w:rsidP="00237B2E">
      <w:pPr>
        <w:pStyle w:val="a6"/>
        <w:numPr>
          <w:ilvl w:val="0"/>
          <w:numId w:val="294"/>
        </w:numPr>
        <w:tabs>
          <w:tab w:val="left" w:pos="1020"/>
        </w:tabs>
        <w:ind w:right="1114" w:firstLine="0"/>
        <w:rPr>
          <w:sz w:val="24"/>
        </w:rPr>
      </w:pPr>
      <w:r>
        <w:rPr>
          <w:sz w:val="24"/>
        </w:rPr>
        <w:t xml:space="preserve">осознанно использовать речевые средства в соответствии с задачей </w:t>
      </w:r>
      <w:r>
        <w:rPr>
          <w:spacing w:val="-3"/>
          <w:sz w:val="24"/>
        </w:rPr>
        <w:t xml:space="preserve">коммуникации </w:t>
      </w:r>
      <w:r>
        <w:rPr>
          <w:sz w:val="24"/>
        </w:rPr>
        <w:t>для выражения своих чувств, мыслей и потребностей; планирования и регуляции своей деятельности;</w:t>
      </w:r>
    </w:p>
    <w:p w:rsidR="001F4C9A" w:rsidRDefault="009B0766" w:rsidP="00237B2E">
      <w:pPr>
        <w:pStyle w:val="a6"/>
        <w:numPr>
          <w:ilvl w:val="0"/>
          <w:numId w:val="294"/>
        </w:numPr>
        <w:tabs>
          <w:tab w:val="left" w:pos="1084"/>
        </w:tabs>
        <w:ind w:right="1113" w:firstLine="0"/>
        <w:rPr>
          <w:sz w:val="24"/>
        </w:rPr>
      </w:pPr>
      <w:r>
        <w:rPr>
          <w:sz w:val="24"/>
        </w:rPr>
        <w:t xml:space="preserve">участвовать в разных видах обсуждения, </w:t>
      </w:r>
      <w:r>
        <w:rPr>
          <w:spacing w:val="-3"/>
          <w:sz w:val="24"/>
        </w:rPr>
        <w:t xml:space="preserve">формулировать </w:t>
      </w:r>
      <w:r>
        <w:rPr>
          <w:sz w:val="24"/>
        </w:rPr>
        <w:t xml:space="preserve">собственную позицию и аргументировать ее, привлекая сведения из жизненного и </w:t>
      </w:r>
      <w:r>
        <w:rPr>
          <w:spacing w:val="-3"/>
          <w:sz w:val="24"/>
        </w:rPr>
        <w:t>читательского</w:t>
      </w:r>
      <w:r>
        <w:rPr>
          <w:spacing w:val="-12"/>
          <w:sz w:val="24"/>
        </w:rPr>
        <w:t xml:space="preserve"> </w:t>
      </w:r>
      <w:r>
        <w:rPr>
          <w:sz w:val="24"/>
        </w:rPr>
        <w:t>опыта;</w:t>
      </w:r>
    </w:p>
    <w:p w:rsidR="001F4C9A" w:rsidRDefault="009B0766" w:rsidP="00237B2E">
      <w:pPr>
        <w:pStyle w:val="a6"/>
        <w:numPr>
          <w:ilvl w:val="0"/>
          <w:numId w:val="294"/>
        </w:numPr>
        <w:tabs>
          <w:tab w:val="left" w:pos="956"/>
        </w:tabs>
        <w:spacing w:before="1"/>
        <w:ind w:right="3118" w:firstLine="0"/>
        <w:jc w:val="left"/>
        <w:rPr>
          <w:sz w:val="24"/>
        </w:rPr>
      </w:pPr>
      <w:r>
        <w:rPr>
          <w:sz w:val="24"/>
        </w:rPr>
        <w:t>характеризовать</w:t>
      </w:r>
      <w:r>
        <w:rPr>
          <w:spacing w:val="-18"/>
          <w:sz w:val="24"/>
        </w:rPr>
        <w:t xml:space="preserve"> </w:t>
      </w:r>
      <w:r>
        <w:rPr>
          <w:sz w:val="24"/>
        </w:rPr>
        <w:t>словообразовательные</w:t>
      </w:r>
      <w:r>
        <w:rPr>
          <w:spacing w:val="-16"/>
          <w:sz w:val="24"/>
        </w:rPr>
        <w:t xml:space="preserve"> </w:t>
      </w:r>
      <w:r>
        <w:rPr>
          <w:sz w:val="24"/>
        </w:rPr>
        <w:t>цепочки</w:t>
      </w:r>
      <w:r>
        <w:rPr>
          <w:spacing w:val="-18"/>
          <w:sz w:val="24"/>
        </w:rPr>
        <w:t xml:space="preserve"> </w:t>
      </w:r>
      <w:r>
        <w:rPr>
          <w:sz w:val="24"/>
        </w:rPr>
        <w:t>и</w:t>
      </w:r>
      <w:r>
        <w:rPr>
          <w:spacing w:val="-17"/>
          <w:sz w:val="24"/>
        </w:rPr>
        <w:t xml:space="preserve"> </w:t>
      </w:r>
      <w:r>
        <w:rPr>
          <w:sz w:val="24"/>
        </w:rPr>
        <w:t>словообразовательные гнезда;</w:t>
      </w:r>
    </w:p>
    <w:p w:rsidR="001F4C9A" w:rsidRDefault="009B0766" w:rsidP="00237B2E">
      <w:pPr>
        <w:pStyle w:val="a6"/>
        <w:numPr>
          <w:ilvl w:val="0"/>
          <w:numId w:val="294"/>
        </w:numPr>
        <w:tabs>
          <w:tab w:val="left" w:pos="1054"/>
        </w:tabs>
        <w:ind w:right="1116" w:firstLine="0"/>
        <w:jc w:val="left"/>
        <w:rPr>
          <w:sz w:val="24"/>
        </w:rPr>
      </w:pPr>
      <w:r>
        <w:rPr>
          <w:sz w:val="24"/>
        </w:rPr>
        <w:t xml:space="preserve">использовать этимологические данные для объяснения правописания и </w:t>
      </w:r>
      <w:r>
        <w:rPr>
          <w:spacing w:val="-3"/>
          <w:sz w:val="24"/>
        </w:rPr>
        <w:t xml:space="preserve">лексического </w:t>
      </w:r>
      <w:r>
        <w:rPr>
          <w:sz w:val="24"/>
        </w:rPr>
        <w:t>значения слова;</w:t>
      </w:r>
    </w:p>
    <w:p w:rsidR="001F4C9A" w:rsidRDefault="009B0766" w:rsidP="00237B2E">
      <w:pPr>
        <w:pStyle w:val="a6"/>
        <w:numPr>
          <w:ilvl w:val="0"/>
          <w:numId w:val="294"/>
        </w:numPr>
        <w:tabs>
          <w:tab w:val="left" w:pos="964"/>
        </w:tabs>
        <w:ind w:right="1115" w:firstLine="0"/>
        <w:rPr>
          <w:sz w:val="24"/>
        </w:rPr>
      </w:pPr>
      <w:r>
        <w:rPr>
          <w:sz w:val="24"/>
        </w:rPr>
        <w:t xml:space="preserve">самостоятельно определять цели своего обучения, ставить и </w:t>
      </w:r>
      <w:r>
        <w:rPr>
          <w:spacing w:val="-3"/>
          <w:sz w:val="24"/>
        </w:rPr>
        <w:t xml:space="preserve">формулировать </w:t>
      </w:r>
      <w:r>
        <w:rPr>
          <w:sz w:val="24"/>
        </w:rPr>
        <w:t xml:space="preserve">для себя новые </w:t>
      </w:r>
      <w:r>
        <w:rPr>
          <w:spacing w:val="-3"/>
          <w:sz w:val="24"/>
        </w:rPr>
        <w:t xml:space="preserve">задачи </w:t>
      </w:r>
      <w:r>
        <w:rPr>
          <w:sz w:val="24"/>
        </w:rPr>
        <w:t>в учебе и познавательной деятельности, развивать мотивы и интересы своей познавательной</w:t>
      </w:r>
      <w:r>
        <w:rPr>
          <w:spacing w:val="-2"/>
          <w:sz w:val="24"/>
        </w:rPr>
        <w:t xml:space="preserve"> </w:t>
      </w:r>
      <w:r>
        <w:rPr>
          <w:sz w:val="24"/>
        </w:rPr>
        <w:t>деятельности;</w:t>
      </w:r>
    </w:p>
    <w:p w:rsidR="001F4C9A" w:rsidRDefault="009B0766" w:rsidP="00237B2E">
      <w:pPr>
        <w:pStyle w:val="a6"/>
        <w:numPr>
          <w:ilvl w:val="0"/>
          <w:numId w:val="294"/>
        </w:numPr>
        <w:tabs>
          <w:tab w:val="left" w:pos="1068"/>
        </w:tabs>
        <w:ind w:right="1112" w:firstLine="0"/>
        <w:rPr>
          <w:sz w:val="24"/>
        </w:rPr>
      </w:pPr>
      <w:r>
        <w:rPr>
          <w:sz w:val="24"/>
        </w:rPr>
        <w:t xml:space="preserve">самостоятельно планировать пути достижения целей, в </w:t>
      </w:r>
      <w:r>
        <w:rPr>
          <w:spacing w:val="-3"/>
          <w:sz w:val="24"/>
        </w:rPr>
        <w:t xml:space="preserve">том </w:t>
      </w:r>
      <w:r>
        <w:rPr>
          <w:sz w:val="24"/>
        </w:rPr>
        <w:t xml:space="preserve">числе альтернативные, осознанно выбирать наиболее эффективные способы решения учебных и познавательных </w:t>
      </w:r>
      <w:r>
        <w:rPr>
          <w:spacing w:val="-3"/>
          <w:sz w:val="24"/>
        </w:rPr>
        <w:t>задач.</w:t>
      </w:r>
    </w:p>
    <w:p w:rsidR="001F4C9A" w:rsidRDefault="009B0766">
      <w:pPr>
        <w:ind w:left="429" w:right="715"/>
        <w:jc w:val="center"/>
        <w:rPr>
          <w:b/>
          <w:sz w:val="24"/>
        </w:rPr>
      </w:pPr>
      <w:r>
        <w:rPr>
          <w:b/>
          <w:color w:val="000009"/>
          <w:sz w:val="24"/>
        </w:rPr>
        <w:t>7 КЛАСС</w:t>
      </w:r>
    </w:p>
    <w:p w:rsidR="001F4C9A" w:rsidRDefault="009B0766">
      <w:pPr>
        <w:ind w:left="816"/>
        <w:rPr>
          <w:b/>
          <w:sz w:val="24"/>
        </w:rPr>
      </w:pPr>
      <w:r>
        <w:rPr>
          <w:b/>
          <w:sz w:val="24"/>
        </w:rPr>
        <w:t>Ученик научится:</w:t>
      </w:r>
    </w:p>
    <w:p w:rsidR="001F4C9A" w:rsidRDefault="009B0766" w:rsidP="00237B2E">
      <w:pPr>
        <w:pStyle w:val="a6"/>
        <w:numPr>
          <w:ilvl w:val="0"/>
          <w:numId w:val="294"/>
        </w:numPr>
        <w:tabs>
          <w:tab w:val="left" w:pos="1022"/>
        </w:tabs>
        <w:ind w:right="1120" w:firstLine="0"/>
        <w:jc w:val="left"/>
        <w:rPr>
          <w:sz w:val="24"/>
        </w:rPr>
      </w:pPr>
      <w:r>
        <w:rPr>
          <w:sz w:val="24"/>
        </w:rPr>
        <w:t>владеть навыками работы с учебной книгой, словарями и другими информационными источниками, включая СМИ и ресурсы</w:t>
      </w:r>
      <w:r>
        <w:rPr>
          <w:spacing w:val="-5"/>
          <w:sz w:val="24"/>
        </w:rPr>
        <w:t xml:space="preserve"> </w:t>
      </w:r>
      <w:r>
        <w:rPr>
          <w:sz w:val="24"/>
        </w:rPr>
        <w:t>Интернета;</w:t>
      </w:r>
    </w:p>
    <w:p w:rsidR="001F4C9A" w:rsidRDefault="001F4C9A">
      <w:pPr>
        <w:rPr>
          <w:sz w:val="24"/>
        </w:rPr>
        <w:sectPr w:rsidR="001F4C9A">
          <w:pgSz w:w="11900" w:h="16840"/>
          <w:pgMar w:top="1060" w:right="20" w:bottom="920" w:left="320" w:header="0" w:footer="660" w:gutter="0"/>
          <w:cols w:space="720"/>
        </w:sectPr>
      </w:pPr>
    </w:p>
    <w:p w:rsidR="001F4C9A" w:rsidRDefault="009B0766" w:rsidP="00237B2E">
      <w:pPr>
        <w:pStyle w:val="a6"/>
        <w:numPr>
          <w:ilvl w:val="0"/>
          <w:numId w:val="294"/>
        </w:numPr>
        <w:tabs>
          <w:tab w:val="left" w:pos="962"/>
        </w:tabs>
        <w:spacing w:before="74"/>
        <w:ind w:right="1119" w:firstLine="0"/>
        <w:rPr>
          <w:sz w:val="24"/>
        </w:rPr>
      </w:pPr>
      <w:r>
        <w:rPr>
          <w:sz w:val="24"/>
        </w:rPr>
        <w:lastRenderedPageBreak/>
        <w:t>владеть навыками различных видов чтения (изучающим, ознакомительным, просмотровым) и информационной переработки прочитанного</w:t>
      </w:r>
      <w:r>
        <w:rPr>
          <w:spacing w:val="-4"/>
          <w:sz w:val="24"/>
        </w:rPr>
        <w:t xml:space="preserve"> </w:t>
      </w:r>
      <w:r>
        <w:rPr>
          <w:sz w:val="24"/>
        </w:rPr>
        <w:t>материала;</w:t>
      </w:r>
    </w:p>
    <w:p w:rsidR="001F4C9A" w:rsidRDefault="009B0766" w:rsidP="00237B2E">
      <w:pPr>
        <w:pStyle w:val="a6"/>
        <w:numPr>
          <w:ilvl w:val="0"/>
          <w:numId w:val="294"/>
        </w:numPr>
        <w:tabs>
          <w:tab w:val="left" w:pos="1194"/>
        </w:tabs>
        <w:ind w:right="1109" w:firstLine="0"/>
        <w:rPr>
          <w:sz w:val="24"/>
        </w:rPr>
      </w:pPr>
      <w:r>
        <w:rPr>
          <w:sz w:val="24"/>
        </w:rPr>
        <w:t xml:space="preserve">адекватно понимать, интерпретировать и </w:t>
      </w:r>
      <w:r>
        <w:rPr>
          <w:spacing w:val="-3"/>
          <w:sz w:val="24"/>
        </w:rPr>
        <w:t xml:space="preserve">комментировать </w:t>
      </w:r>
      <w:r>
        <w:rPr>
          <w:sz w:val="24"/>
        </w:rPr>
        <w:t>тексты различных функционально-смысловых типов речи (повествование, описание, рассуждение) и функциональных разновидностей</w:t>
      </w:r>
      <w:r>
        <w:rPr>
          <w:spacing w:val="-2"/>
          <w:sz w:val="24"/>
        </w:rPr>
        <w:t xml:space="preserve"> </w:t>
      </w:r>
      <w:r>
        <w:rPr>
          <w:sz w:val="24"/>
        </w:rPr>
        <w:t>языка;</w:t>
      </w:r>
    </w:p>
    <w:p w:rsidR="001F4C9A" w:rsidRDefault="009B0766" w:rsidP="00237B2E">
      <w:pPr>
        <w:pStyle w:val="a6"/>
        <w:numPr>
          <w:ilvl w:val="0"/>
          <w:numId w:val="294"/>
        </w:numPr>
        <w:tabs>
          <w:tab w:val="left" w:pos="1174"/>
        </w:tabs>
        <w:ind w:right="1112" w:firstLine="0"/>
        <w:rPr>
          <w:sz w:val="24"/>
        </w:rPr>
      </w:pPr>
      <w:r>
        <w:rPr>
          <w:sz w:val="24"/>
        </w:rPr>
        <w:t xml:space="preserve">участвовать в диалогическом и полилогическом общении, </w:t>
      </w:r>
      <w:r>
        <w:rPr>
          <w:spacing w:val="-3"/>
          <w:sz w:val="24"/>
        </w:rPr>
        <w:t xml:space="preserve">создавать </w:t>
      </w:r>
      <w:r>
        <w:rPr>
          <w:sz w:val="24"/>
        </w:rPr>
        <w:t xml:space="preserve">устные монологические высказывания разной </w:t>
      </w:r>
      <w:r>
        <w:rPr>
          <w:spacing w:val="-3"/>
          <w:sz w:val="24"/>
        </w:rPr>
        <w:t xml:space="preserve">коммуникативной </w:t>
      </w:r>
      <w:r>
        <w:rPr>
          <w:sz w:val="24"/>
        </w:rPr>
        <w:t xml:space="preserve">направленности в зависимости </w:t>
      </w:r>
      <w:r>
        <w:rPr>
          <w:spacing w:val="-3"/>
          <w:sz w:val="24"/>
        </w:rPr>
        <w:t xml:space="preserve">от </w:t>
      </w:r>
      <w:r>
        <w:rPr>
          <w:sz w:val="24"/>
        </w:rPr>
        <w:t xml:space="preserve">целей, сферы и ситуации общения с </w:t>
      </w:r>
      <w:r>
        <w:rPr>
          <w:spacing w:val="-3"/>
          <w:sz w:val="24"/>
        </w:rPr>
        <w:t xml:space="preserve">соблюдением </w:t>
      </w:r>
      <w:r>
        <w:rPr>
          <w:sz w:val="24"/>
        </w:rPr>
        <w:t xml:space="preserve">норм современного </w:t>
      </w:r>
      <w:r>
        <w:rPr>
          <w:spacing w:val="-4"/>
          <w:sz w:val="24"/>
        </w:rPr>
        <w:t xml:space="preserve">русского </w:t>
      </w:r>
      <w:r>
        <w:rPr>
          <w:sz w:val="24"/>
        </w:rPr>
        <w:t xml:space="preserve">литературного языка и </w:t>
      </w:r>
      <w:r>
        <w:rPr>
          <w:spacing w:val="-3"/>
          <w:sz w:val="24"/>
        </w:rPr>
        <w:t>речевого</w:t>
      </w:r>
      <w:r>
        <w:rPr>
          <w:spacing w:val="-1"/>
          <w:sz w:val="24"/>
        </w:rPr>
        <w:t xml:space="preserve"> </w:t>
      </w:r>
      <w:r>
        <w:rPr>
          <w:sz w:val="24"/>
        </w:rPr>
        <w:t>этикета;</w:t>
      </w:r>
    </w:p>
    <w:p w:rsidR="001F4C9A" w:rsidRDefault="009B0766" w:rsidP="00237B2E">
      <w:pPr>
        <w:pStyle w:val="a6"/>
        <w:numPr>
          <w:ilvl w:val="0"/>
          <w:numId w:val="294"/>
        </w:numPr>
        <w:tabs>
          <w:tab w:val="left" w:pos="1056"/>
        </w:tabs>
        <w:ind w:right="1105" w:firstLine="0"/>
        <w:rPr>
          <w:sz w:val="24"/>
        </w:rPr>
      </w:pPr>
      <w:r>
        <w:rPr>
          <w:sz w:val="24"/>
        </w:rPr>
        <w:t xml:space="preserve">анализировать текст с </w:t>
      </w:r>
      <w:r>
        <w:rPr>
          <w:spacing w:val="-3"/>
          <w:sz w:val="24"/>
        </w:rPr>
        <w:t xml:space="preserve">точки </w:t>
      </w:r>
      <w:r>
        <w:rPr>
          <w:sz w:val="24"/>
        </w:rPr>
        <w:t xml:space="preserve">зрения </w:t>
      </w:r>
      <w:r>
        <w:rPr>
          <w:spacing w:val="-3"/>
          <w:sz w:val="24"/>
        </w:rPr>
        <w:t xml:space="preserve">его </w:t>
      </w:r>
      <w:r>
        <w:rPr>
          <w:sz w:val="24"/>
        </w:rPr>
        <w:t>темы, цели, основной мысли, основной и дополнительной информации, принадлежности к функционально-смысловому типу речи и функциональной разновидности</w:t>
      </w:r>
      <w:r>
        <w:rPr>
          <w:spacing w:val="-3"/>
          <w:sz w:val="24"/>
        </w:rPr>
        <w:t xml:space="preserve"> </w:t>
      </w:r>
      <w:r>
        <w:rPr>
          <w:sz w:val="24"/>
        </w:rPr>
        <w:t>языка;</w:t>
      </w:r>
    </w:p>
    <w:p w:rsidR="001F4C9A" w:rsidRDefault="009B0766" w:rsidP="00237B2E">
      <w:pPr>
        <w:pStyle w:val="a6"/>
        <w:numPr>
          <w:ilvl w:val="0"/>
          <w:numId w:val="294"/>
        </w:numPr>
        <w:tabs>
          <w:tab w:val="left" w:pos="1004"/>
        </w:tabs>
        <w:ind w:right="1117" w:firstLine="0"/>
        <w:rPr>
          <w:sz w:val="24"/>
        </w:rPr>
      </w:pPr>
      <w:r>
        <w:rPr>
          <w:sz w:val="24"/>
        </w:rPr>
        <w:t xml:space="preserve">определять место </w:t>
      </w:r>
      <w:r>
        <w:rPr>
          <w:spacing w:val="-4"/>
          <w:sz w:val="24"/>
        </w:rPr>
        <w:t xml:space="preserve">ударного </w:t>
      </w:r>
      <w:r>
        <w:rPr>
          <w:sz w:val="24"/>
        </w:rPr>
        <w:t xml:space="preserve">слога, </w:t>
      </w:r>
      <w:r>
        <w:rPr>
          <w:spacing w:val="-4"/>
          <w:sz w:val="24"/>
        </w:rPr>
        <w:t xml:space="preserve">наблюдать </w:t>
      </w:r>
      <w:r>
        <w:rPr>
          <w:sz w:val="24"/>
        </w:rPr>
        <w:t xml:space="preserve">за перемещением </w:t>
      </w:r>
      <w:r>
        <w:rPr>
          <w:spacing w:val="-3"/>
          <w:sz w:val="24"/>
        </w:rPr>
        <w:t xml:space="preserve">ударения </w:t>
      </w:r>
      <w:r>
        <w:rPr>
          <w:sz w:val="24"/>
        </w:rPr>
        <w:t>при изменении формы слова, употреблять в речи слова и их формы в соответствии с акцентологическими нормами;</w:t>
      </w:r>
    </w:p>
    <w:p w:rsidR="001F4C9A" w:rsidRDefault="009B0766" w:rsidP="00237B2E">
      <w:pPr>
        <w:pStyle w:val="a6"/>
        <w:numPr>
          <w:ilvl w:val="0"/>
          <w:numId w:val="294"/>
        </w:numPr>
        <w:tabs>
          <w:tab w:val="left" w:pos="970"/>
        </w:tabs>
        <w:ind w:right="1113" w:firstLine="0"/>
        <w:rPr>
          <w:sz w:val="24"/>
        </w:rPr>
      </w:pPr>
      <w:r>
        <w:rPr>
          <w:sz w:val="24"/>
        </w:rPr>
        <w:t xml:space="preserve">опознавать морфемы и членить слова на морфемы на основе смыслового, </w:t>
      </w:r>
      <w:r>
        <w:rPr>
          <w:spacing w:val="-3"/>
          <w:sz w:val="24"/>
        </w:rPr>
        <w:t xml:space="preserve">грамматического </w:t>
      </w:r>
      <w:r>
        <w:rPr>
          <w:sz w:val="24"/>
        </w:rPr>
        <w:t xml:space="preserve">и словообразовательного анализа; характеризовать морфемный состав слова, уточнять лексическое </w:t>
      </w:r>
      <w:r>
        <w:rPr>
          <w:spacing w:val="-3"/>
          <w:sz w:val="24"/>
        </w:rPr>
        <w:t xml:space="preserve">значение </w:t>
      </w:r>
      <w:r>
        <w:rPr>
          <w:sz w:val="24"/>
        </w:rPr>
        <w:t xml:space="preserve">слова с опорой на </w:t>
      </w:r>
      <w:r>
        <w:rPr>
          <w:spacing w:val="-3"/>
          <w:sz w:val="24"/>
        </w:rPr>
        <w:t xml:space="preserve">его </w:t>
      </w:r>
      <w:r>
        <w:rPr>
          <w:sz w:val="24"/>
        </w:rPr>
        <w:t>морфемный</w:t>
      </w:r>
      <w:r>
        <w:rPr>
          <w:spacing w:val="1"/>
          <w:sz w:val="24"/>
        </w:rPr>
        <w:t xml:space="preserve"> </w:t>
      </w:r>
      <w:r>
        <w:rPr>
          <w:sz w:val="24"/>
        </w:rPr>
        <w:t>состав;</w:t>
      </w:r>
    </w:p>
    <w:p w:rsidR="001F4C9A" w:rsidRDefault="009B0766" w:rsidP="00237B2E">
      <w:pPr>
        <w:pStyle w:val="a6"/>
        <w:numPr>
          <w:ilvl w:val="0"/>
          <w:numId w:val="294"/>
        </w:numPr>
        <w:tabs>
          <w:tab w:val="left" w:pos="956"/>
        </w:tabs>
        <w:ind w:left="955" w:hanging="140"/>
        <w:rPr>
          <w:sz w:val="24"/>
        </w:rPr>
      </w:pPr>
      <w:r>
        <w:rPr>
          <w:sz w:val="24"/>
        </w:rPr>
        <w:t>проводить морфемный и словообразовательный анализ</w:t>
      </w:r>
      <w:r>
        <w:rPr>
          <w:spacing w:val="-2"/>
          <w:sz w:val="24"/>
        </w:rPr>
        <w:t xml:space="preserve"> </w:t>
      </w:r>
      <w:r>
        <w:rPr>
          <w:sz w:val="24"/>
        </w:rPr>
        <w:t>слов;</w:t>
      </w:r>
    </w:p>
    <w:p w:rsidR="001F4C9A" w:rsidRDefault="009B0766" w:rsidP="00237B2E">
      <w:pPr>
        <w:pStyle w:val="a6"/>
        <w:numPr>
          <w:ilvl w:val="0"/>
          <w:numId w:val="294"/>
        </w:numPr>
        <w:tabs>
          <w:tab w:val="left" w:pos="956"/>
        </w:tabs>
        <w:ind w:left="955" w:hanging="140"/>
        <w:rPr>
          <w:sz w:val="24"/>
        </w:rPr>
      </w:pPr>
      <w:r>
        <w:rPr>
          <w:sz w:val="24"/>
        </w:rPr>
        <w:t>проводить лексический анализ слова;</w:t>
      </w:r>
    </w:p>
    <w:p w:rsidR="001F4C9A" w:rsidRDefault="009B0766" w:rsidP="00237B2E">
      <w:pPr>
        <w:pStyle w:val="a6"/>
        <w:numPr>
          <w:ilvl w:val="0"/>
          <w:numId w:val="294"/>
        </w:numPr>
        <w:tabs>
          <w:tab w:val="left" w:pos="1014"/>
        </w:tabs>
        <w:ind w:right="1116" w:firstLine="0"/>
        <w:rPr>
          <w:sz w:val="24"/>
        </w:rPr>
      </w:pPr>
      <w:r>
        <w:rPr>
          <w:sz w:val="24"/>
        </w:rPr>
        <w:t xml:space="preserve">опознавать лексические средства выразительности и основные виды тропов (метафора, </w:t>
      </w:r>
      <w:r>
        <w:rPr>
          <w:spacing w:val="-3"/>
          <w:sz w:val="24"/>
        </w:rPr>
        <w:t xml:space="preserve">эпитет, </w:t>
      </w:r>
      <w:r>
        <w:rPr>
          <w:sz w:val="24"/>
        </w:rPr>
        <w:t>сравнение, гипербола,</w:t>
      </w:r>
      <w:r>
        <w:rPr>
          <w:spacing w:val="3"/>
          <w:sz w:val="24"/>
        </w:rPr>
        <w:t xml:space="preserve"> </w:t>
      </w:r>
      <w:r>
        <w:rPr>
          <w:sz w:val="24"/>
        </w:rPr>
        <w:t>олицетворение);</w:t>
      </w:r>
    </w:p>
    <w:p w:rsidR="001F4C9A" w:rsidRDefault="009B0766" w:rsidP="00237B2E">
      <w:pPr>
        <w:pStyle w:val="a6"/>
        <w:numPr>
          <w:ilvl w:val="0"/>
          <w:numId w:val="294"/>
        </w:numPr>
        <w:tabs>
          <w:tab w:val="left" w:pos="1010"/>
        </w:tabs>
        <w:ind w:right="1122" w:firstLine="0"/>
        <w:rPr>
          <w:sz w:val="24"/>
        </w:rPr>
      </w:pPr>
      <w:r>
        <w:rPr>
          <w:sz w:val="24"/>
        </w:rPr>
        <w:t>опознавать самостоятельные части речи и их формы, а также служебные части речи и междометия;</w:t>
      </w:r>
    </w:p>
    <w:p w:rsidR="001F4C9A" w:rsidRDefault="009B0766" w:rsidP="00237B2E">
      <w:pPr>
        <w:pStyle w:val="a6"/>
        <w:numPr>
          <w:ilvl w:val="0"/>
          <w:numId w:val="294"/>
        </w:numPr>
        <w:tabs>
          <w:tab w:val="left" w:pos="956"/>
        </w:tabs>
        <w:ind w:left="955" w:hanging="140"/>
        <w:rPr>
          <w:sz w:val="24"/>
        </w:rPr>
      </w:pPr>
      <w:r>
        <w:rPr>
          <w:sz w:val="24"/>
        </w:rPr>
        <w:t>проводить морфологический анализ слова;</w:t>
      </w:r>
    </w:p>
    <w:p w:rsidR="001F4C9A" w:rsidRDefault="009B0766" w:rsidP="00237B2E">
      <w:pPr>
        <w:pStyle w:val="a6"/>
        <w:numPr>
          <w:ilvl w:val="0"/>
          <w:numId w:val="294"/>
        </w:numPr>
        <w:tabs>
          <w:tab w:val="left" w:pos="1084"/>
        </w:tabs>
        <w:ind w:right="1117" w:firstLine="0"/>
        <w:rPr>
          <w:sz w:val="24"/>
        </w:rPr>
      </w:pPr>
      <w:r>
        <w:rPr>
          <w:sz w:val="24"/>
        </w:rPr>
        <w:t>применять знания и умения по морфемике и словообразованию при проведении морфологического анализа</w:t>
      </w:r>
      <w:r>
        <w:rPr>
          <w:spacing w:val="-1"/>
          <w:sz w:val="24"/>
        </w:rPr>
        <w:t xml:space="preserve"> </w:t>
      </w:r>
      <w:r>
        <w:rPr>
          <w:sz w:val="24"/>
        </w:rPr>
        <w:t>слов;</w:t>
      </w:r>
    </w:p>
    <w:p w:rsidR="001F4C9A" w:rsidRDefault="009B0766" w:rsidP="00237B2E">
      <w:pPr>
        <w:pStyle w:val="a6"/>
        <w:numPr>
          <w:ilvl w:val="0"/>
          <w:numId w:val="294"/>
        </w:numPr>
        <w:tabs>
          <w:tab w:val="left" w:pos="956"/>
        </w:tabs>
        <w:ind w:right="3003" w:firstLine="0"/>
        <w:jc w:val="left"/>
        <w:rPr>
          <w:sz w:val="24"/>
        </w:rPr>
      </w:pPr>
      <w:r>
        <w:rPr>
          <w:sz w:val="24"/>
        </w:rPr>
        <w:t>опознавать</w:t>
      </w:r>
      <w:r>
        <w:rPr>
          <w:spacing w:val="-10"/>
          <w:sz w:val="24"/>
        </w:rPr>
        <w:t xml:space="preserve"> </w:t>
      </w:r>
      <w:r>
        <w:rPr>
          <w:sz w:val="24"/>
        </w:rPr>
        <w:t>основные</w:t>
      </w:r>
      <w:r>
        <w:rPr>
          <w:spacing w:val="-8"/>
          <w:sz w:val="24"/>
        </w:rPr>
        <w:t xml:space="preserve"> </w:t>
      </w:r>
      <w:r>
        <w:rPr>
          <w:sz w:val="24"/>
        </w:rPr>
        <w:t>единицы</w:t>
      </w:r>
      <w:r>
        <w:rPr>
          <w:spacing w:val="-8"/>
          <w:sz w:val="24"/>
        </w:rPr>
        <w:t xml:space="preserve"> </w:t>
      </w:r>
      <w:r>
        <w:rPr>
          <w:sz w:val="24"/>
        </w:rPr>
        <w:t>синтаксиса</w:t>
      </w:r>
      <w:r>
        <w:rPr>
          <w:spacing w:val="-10"/>
          <w:sz w:val="24"/>
        </w:rPr>
        <w:t xml:space="preserve"> </w:t>
      </w:r>
      <w:r>
        <w:rPr>
          <w:sz w:val="24"/>
        </w:rPr>
        <w:t>(словосочетание,</w:t>
      </w:r>
      <w:r>
        <w:rPr>
          <w:spacing w:val="-10"/>
          <w:sz w:val="24"/>
        </w:rPr>
        <w:t xml:space="preserve"> </w:t>
      </w:r>
      <w:r>
        <w:rPr>
          <w:sz w:val="24"/>
        </w:rPr>
        <w:t>предложение, текст);</w:t>
      </w:r>
    </w:p>
    <w:p w:rsidR="001F4C9A" w:rsidRDefault="009B0766" w:rsidP="00237B2E">
      <w:pPr>
        <w:pStyle w:val="a6"/>
        <w:numPr>
          <w:ilvl w:val="0"/>
          <w:numId w:val="294"/>
        </w:numPr>
        <w:tabs>
          <w:tab w:val="left" w:pos="1068"/>
        </w:tabs>
        <w:ind w:right="1122" w:firstLine="0"/>
        <w:jc w:val="left"/>
        <w:rPr>
          <w:sz w:val="24"/>
        </w:rPr>
      </w:pPr>
      <w:r>
        <w:rPr>
          <w:sz w:val="24"/>
        </w:rPr>
        <w:t xml:space="preserve">анализировать различные виды словосочетаний и предложений с </w:t>
      </w:r>
      <w:r>
        <w:rPr>
          <w:spacing w:val="-3"/>
          <w:sz w:val="24"/>
        </w:rPr>
        <w:t xml:space="preserve">точки </w:t>
      </w:r>
      <w:r>
        <w:rPr>
          <w:sz w:val="24"/>
        </w:rPr>
        <w:t>зрения их структурно-смысловой организации и функциональных</w:t>
      </w:r>
      <w:r>
        <w:rPr>
          <w:spacing w:val="-4"/>
          <w:sz w:val="24"/>
        </w:rPr>
        <w:t xml:space="preserve"> </w:t>
      </w:r>
      <w:r>
        <w:rPr>
          <w:sz w:val="24"/>
        </w:rPr>
        <w:t>особенностей;</w:t>
      </w:r>
    </w:p>
    <w:p w:rsidR="001F4C9A" w:rsidRDefault="009B0766" w:rsidP="00237B2E">
      <w:pPr>
        <w:pStyle w:val="a6"/>
        <w:numPr>
          <w:ilvl w:val="0"/>
          <w:numId w:val="294"/>
        </w:numPr>
        <w:tabs>
          <w:tab w:val="left" w:pos="956"/>
        </w:tabs>
        <w:ind w:left="955" w:hanging="140"/>
        <w:jc w:val="left"/>
        <w:rPr>
          <w:sz w:val="24"/>
        </w:rPr>
      </w:pPr>
      <w:r>
        <w:rPr>
          <w:spacing w:val="-3"/>
          <w:sz w:val="24"/>
        </w:rPr>
        <w:t xml:space="preserve">находить </w:t>
      </w:r>
      <w:r>
        <w:rPr>
          <w:sz w:val="24"/>
        </w:rPr>
        <w:t>грамматическую основу</w:t>
      </w:r>
      <w:r>
        <w:rPr>
          <w:spacing w:val="1"/>
          <w:sz w:val="24"/>
        </w:rPr>
        <w:t xml:space="preserve"> </w:t>
      </w:r>
      <w:r>
        <w:rPr>
          <w:sz w:val="24"/>
        </w:rPr>
        <w:t>предложения;</w:t>
      </w:r>
    </w:p>
    <w:p w:rsidR="001F4C9A" w:rsidRDefault="009B0766" w:rsidP="00237B2E">
      <w:pPr>
        <w:pStyle w:val="a6"/>
        <w:numPr>
          <w:ilvl w:val="0"/>
          <w:numId w:val="294"/>
        </w:numPr>
        <w:tabs>
          <w:tab w:val="left" w:pos="956"/>
        </w:tabs>
        <w:ind w:left="955" w:hanging="140"/>
        <w:jc w:val="left"/>
        <w:rPr>
          <w:sz w:val="24"/>
        </w:rPr>
      </w:pPr>
      <w:r>
        <w:rPr>
          <w:sz w:val="24"/>
        </w:rPr>
        <w:t xml:space="preserve">распознавать </w:t>
      </w:r>
      <w:r>
        <w:rPr>
          <w:spacing w:val="-3"/>
          <w:sz w:val="24"/>
        </w:rPr>
        <w:t xml:space="preserve">главные </w:t>
      </w:r>
      <w:r>
        <w:rPr>
          <w:sz w:val="24"/>
        </w:rPr>
        <w:t>и второстепенные члены</w:t>
      </w:r>
      <w:r>
        <w:rPr>
          <w:spacing w:val="1"/>
          <w:sz w:val="24"/>
        </w:rPr>
        <w:t xml:space="preserve"> </w:t>
      </w:r>
      <w:r>
        <w:rPr>
          <w:sz w:val="24"/>
        </w:rPr>
        <w:t>предложения;</w:t>
      </w:r>
    </w:p>
    <w:p w:rsidR="001F4C9A" w:rsidRDefault="009B0766" w:rsidP="00237B2E">
      <w:pPr>
        <w:pStyle w:val="a6"/>
        <w:numPr>
          <w:ilvl w:val="0"/>
          <w:numId w:val="294"/>
        </w:numPr>
        <w:tabs>
          <w:tab w:val="left" w:pos="956"/>
        </w:tabs>
        <w:ind w:left="955" w:hanging="140"/>
        <w:jc w:val="left"/>
        <w:rPr>
          <w:sz w:val="24"/>
        </w:rPr>
      </w:pPr>
      <w:r>
        <w:rPr>
          <w:sz w:val="24"/>
        </w:rPr>
        <w:t>опознавать предложения простые и сложные, предложения осложненной</w:t>
      </w:r>
      <w:r>
        <w:rPr>
          <w:spacing w:val="-15"/>
          <w:sz w:val="24"/>
        </w:rPr>
        <w:t xml:space="preserve"> </w:t>
      </w:r>
      <w:r>
        <w:rPr>
          <w:sz w:val="24"/>
        </w:rPr>
        <w:t>структуры;</w:t>
      </w:r>
    </w:p>
    <w:p w:rsidR="001F4C9A" w:rsidRDefault="009B0766" w:rsidP="00237B2E">
      <w:pPr>
        <w:pStyle w:val="a6"/>
        <w:numPr>
          <w:ilvl w:val="0"/>
          <w:numId w:val="294"/>
        </w:numPr>
        <w:tabs>
          <w:tab w:val="left" w:pos="956"/>
        </w:tabs>
        <w:ind w:left="955" w:hanging="140"/>
        <w:jc w:val="left"/>
        <w:rPr>
          <w:sz w:val="24"/>
        </w:rPr>
      </w:pPr>
      <w:r>
        <w:rPr>
          <w:sz w:val="24"/>
        </w:rPr>
        <w:t>проводить синтаксический анализ словосочетания и</w:t>
      </w:r>
      <w:r>
        <w:rPr>
          <w:spacing w:val="-3"/>
          <w:sz w:val="24"/>
        </w:rPr>
        <w:t xml:space="preserve"> </w:t>
      </w:r>
      <w:r>
        <w:rPr>
          <w:sz w:val="24"/>
        </w:rPr>
        <w:t>предложения;</w:t>
      </w:r>
    </w:p>
    <w:p w:rsidR="001F4C9A" w:rsidRDefault="009B0766" w:rsidP="00237B2E">
      <w:pPr>
        <w:pStyle w:val="a6"/>
        <w:numPr>
          <w:ilvl w:val="0"/>
          <w:numId w:val="294"/>
        </w:numPr>
        <w:tabs>
          <w:tab w:val="left" w:pos="956"/>
        </w:tabs>
        <w:ind w:left="955" w:hanging="140"/>
        <w:jc w:val="left"/>
        <w:rPr>
          <w:sz w:val="24"/>
        </w:rPr>
      </w:pPr>
      <w:r>
        <w:rPr>
          <w:spacing w:val="-4"/>
          <w:sz w:val="24"/>
        </w:rPr>
        <w:t xml:space="preserve">соблюдать </w:t>
      </w:r>
      <w:r>
        <w:rPr>
          <w:sz w:val="24"/>
        </w:rPr>
        <w:t xml:space="preserve">основные </w:t>
      </w:r>
      <w:r>
        <w:rPr>
          <w:spacing w:val="-3"/>
          <w:sz w:val="24"/>
        </w:rPr>
        <w:t xml:space="preserve">языковые </w:t>
      </w:r>
      <w:r>
        <w:rPr>
          <w:sz w:val="24"/>
        </w:rPr>
        <w:t>нормы в устной и письменной</w:t>
      </w:r>
      <w:r>
        <w:rPr>
          <w:spacing w:val="1"/>
          <w:sz w:val="24"/>
        </w:rPr>
        <w:t xml:space="preserve"> </w:t>
      </w:r>
      <w:r>
        <w:rPr>
          <w:sz w:val="24"/>
        </w:rPr>
        <w:t>речи;</w:t>
      </w:r>
    </w:p>
    <w:p w:rsidR="001F4C9A" w:rsidRDefault="009B0766" w:rsidP="00237B2E">
      <w:pPr>
        <w:pStyle w:val="a6"/>
        <w:numPr>
          <w:ilvl w:val="0"/>
          <w:numId w:val="294"/>
        </w:numPr>
        <w:tabs>
          <w:tab w:val="left" w:pos="960"/>
        </w:tabs>
        <w:ind w:right="1115" w:firstLine="0"/>
        <w:jc w:val="left"/>
        <w:rPr>
          <w:sz w:val="24"/>
        </w:rPr>
      </w:pPr>
      <w:r>
        <w:rPr>
          <w:sz w:val="24"/>
        </w:rPr>
        <w:t>опираться на фонетический, морфемный, словообразовательный и морфологический анализ в практике правописания;</w:t>
      </w:r>
    </w:p>
    <w:p w:rsidR="001F4C9A" w:rsidRDefault="009B0766" w:rsidP="00237B2E">
      <w:pPr>
        <w:pStyle w:val="a6"/>
        <w:numPr>
          <w:ilvl w:val="0"/>
          <w:numId w:val="294"/>
        </w:numPr>
        <w:tabs>
          <w:tab w:val="left" w:pos="1046"/>
        </w:tabs>
        <w:spacing w:before="1"/>
        <w:ind w:right="1113" w:firstLine="0"/>
        <w:jc w:val="left"/>
        <w:rPr>
          <w:sz w:val="24"/>
        </w:rPr>
      </w:pPr>
      <w:r>
        <w:rPr>
          <w:sz w:val="24"/>
        </w:rPr>
        <w:t xml:space="preserve">опираться на грамматико-интонационный анализ при объяснении расстановки </w:t>
      </w:r>
      <w:r>
        <w:rPr>
          <w:spacing w:val="-3"/>
          <w:sz w:val="24"/>
        </w:rPr>
        <w:t xml:space="preserve">знаков </w:t>
      </w:r>
      <w:r>
        <w:rPr>
          <w:sz w:val="24"/>
        </w:rPr>
        <w:t>препинания в</w:t>
      </w:r>
      <w:r>
        <w:rPr>
          <w:spacing w:val="-2"/>
          <w:sz w:val="24"/>
        </w:rPr>
        <w:t xml:space="preserve"> </w:t>
      </w:r>
      <w:r>
        <w:rPr>
          <w:sz w:val="24"/>
        </w:rPr>
        <w:t>предложении;</w:t>
      </w:r>
    </w:p>
    <w:p w:rsidR="001F4C9A" w:rsidRDefault="009B0766" w:rsidP="00237B2E">
      <w:pPr>
        <w:pStyle w:val="a6"/>
        <w:numPr>
          <w:ilvl w:val="0"/>
          <w:numId w:val="294"/>
        </w:numPr>
        <w:tabs>
          <w:tab w:val="left" w:pos="956"/>
        </w:tabs>
        <w:ind w:left="955" w:hanging="140"/>
        <w:jc w:val="left"/>
        <w:rPr>
          <w:sz w:val="24"/>
        </w:rPr>
      </w:pPr>
      <w:r>
        <w:rPr>
          <w:sz w:val="24"/>
        </w:rPr>
        <w:t>использовать орфографические словари.</w:t>
      </w:r>
    </w:p>
    <w:p w:rsidR="001F4C9A" w:rsidRDefault="009B0766">
      <w:pPr>
        <w:pStyle w:val="2"/>
      </w:pPr>
      <w:r>
        <w:t>Ученик получит возможность научиться:</w:t>
      </w:r>
    </w:p>
    <w:p w:rsidR="001F4C9A" w:rsidRDefault="009B0766" w:rsidP="00237B2E">
      <w:pPr>
        <w:pStyle w:val="a6"/>
        <w:numPr>
          <w:ilvl w:val="0"/>
          <w:numId w:val="294"/>
        </w:numPr>
        <w:tabs>
          <w:tab w:val="left" w:pos="976"/>
        </w:tabs>
        <w:ind w:right="1112" w:firstLine="0"/>
        <w:rPr>
          <w:sz w:val="24"/>
        </w:rPr>
      </w:pPr>
      <w:r>
        <w:rPr>
          <w:sz w:val="24"/>
        </w:rPr>
        <w:t xml:space="preserve">анализировать речевые высказывания с </w:t>
      </w:r>
      <w:r>
        <w:rPr>
          <w:spacing w:val="-3"/>
          <w:sz w:val="24"/>
        </w:rPr>
        <w:t xml:space="preserve">точки </w:t>
      </w:r>
      <w:r>
        <w:rPr>
          <w:sz w:val="24"/>
        </w:rPr>
        <w:t xml:space="preserve">зрения их соответствия ситуации общения и успешности в достижении прогнозируемого </w:t>
      </w:r>
      <w:r>
        <w:rPr>
          <w:spacing w:val="-3"/>
          <w:sz w:val="24"/>
        </w:rPr>
        <w:t xml:space="preserve">результата; </w:t>
      </w:r>
      <w:r>
        <w:rPr>
          <w:sz w:val="24"/>
        </w:rPr>
        <w:t xml:space="preserve">понимать основные причины </w:t>
      </w:r>
      <w:r>
        <w:rPr>
          <w:spacing w:val="-3"/>
          <w:sz w:val="24"/>
        </w:rPr>
        <w:t xml:space="preserve">коммуникативных </w:t>
      </w:r>
      <w:r>
        <w:rPr>
          <w:spacing w:val="-6"/>
          <w:sz w:val="24"/>
        </w:rPr>
        <w:t xml:space="preserve">неудач </w:t>
      </w:r>
      <w:r>
        <w:rPr>
          <w:sz w:val="24"/>
        </w:rPr>
        <w:t>и уметь объяснять</w:t>
      </w:r>
      <w:r>
        <w:rPr>
          <w:spacing w:val="7"/>
          <w:sz w:val="24"/>
        </w:rPr>
        <w:t xml:space="preserve"> </w:t>
      </w:r>
      <w:r>
        <w:rPr>
          <w:sz w:val="24"/>
        </w:rPr>
        <w:t>их;</w:t>
      </w:r>
    </w:p>
    <w:p w:rsidR="001F4C9A" w:rsidRDefault="009B0766" w:rsidP="00237B2E">
      <w:pPr>
        <w:pStyle w:val="a6"/>
        <w:numPr>
          <w:ilvl w:val="0"/>
          <w:numId w:val="294"/>
        </w:numPr>
        <w:tabs>
          <w:tab w:val="left" w:pos="986"/>
        </w:tabs>
        <w:ind w:right="1116" w:firstLine="0"/>
        <w:rPr>
          <w:sz w:val="24"/>
        </w:rPr>
      </w:pPr>
      <w:r>
        <w:rPr>
          <w:sz w:val="24"/>
        </w:rPr>
        <w:t xml:space="preserve">оценивать собственную и чужую речь с </w:t>
      </w:r>
      <w:r>
        <w:rPr>
          <w:spacing w:val="-3"/>
          <w:sz w:val="24"/>
        </w:rPr>
        <w:t xml:space="preserve">точки </w:t>
      </w:r>
      <w:r>
        <w:rPr>
          <w:sz w:val="24"/>
        </w:rPr>
        <w:t xml:space="preserve">зрения </w:t>
      </w:r>
      <w:r>
        <w:rPr>
          <w:spacing w:val="-3"/>
          <w:sz w:val="24"/>
        </w:rPr>
        <w:t xml:space="preserve">точного, </w:t>
      </w:r>
      <w:r>
        <w:rPr>
          <w:sz w:val="24"/>
        </w:rPr>
        <w:t>уместного выразительного словоупотребления;</w:t>
      </w:r>
    </w:p>
    <w:p w:rsidR="001F4C9A" w:rsidRDefault="009B0766" w:rsidP="00237B2E">
      <w:pPr>
        <w:pStyle w:val="a6"/>
        <w:numPr>
          <w:ilvl w:val="0"/>
          <w:numId w:val="294"/>
        </w:numPr>
        <w:tabs>
          <w:tab w:val="left" w:pos="956"/>
        </w:tabs>
        <w:ind w:left="955" w:hanging="140"/>
        <w:rPr>
          <w:sz w:val="24"/>
        </w:rPr>
      </w:pPr>
      <w:r>
        <w:rPr>
          <w:sz w:val="24"/>
        </w:rPr>
        <w:t>опознавать различные выразительные средства</w:t>
      </w:r>
      <w:r>
        <w:rPr>
          <w:spacing w:val="-4"/>
          <w:sz w:val="24"/>
        </w:rPr>
        <w:t xml:space="preserve"> </w:t>
      </w:r>
      <w:r>
        <w:rPr>
          <w:sz w:val="24"/>
        </w:rPr>
        <w:t>языка;</w:t>
      </w:r>
    </w:p>
    <w:p w:rsidR="001F4C9A" w:rsidRDefault="009B0766" w:rsidP="00237B2E">
      <w:pPr>
        <w:pStyle w:val="a6"/>
        <w:numPr>
          <w:ilvl w:val="0"/>
          <w:numId w:val="294"/>
        </w:numPr>
        <w:tabs>
          <w:tab w:val="left" w:pos="996"/>
        </w:tabs>
        <w:ind w:right="1116" w:firstLine="0"/>
        <w:rPr>
          <w:sz w:val="24"/>
        </w:rPr>
      </w:pPr>
      <w:r>
        <w:rPr>
          <w:sz w:val="24"/>
        </w:rPr>
        <w:t xml:space="preserve">писать </w:t>
      </w:r>
      <w:r>
        <w:rPr>
          <w:spacing w:val="-5"/>
          <w:sz w:val="24"/>
        </w:rPr>
        <w:t xml:space="preserve">конспект, </w:t>
      </w:r>
      <w:r>
        <w:rPr>
          <w:sz w:val="24"/>
        </w:rPr>
        <w:t>отзыв, тезисы, рефераты, статьи, рецензии, доклады, интервью, очерки, доверенности, резюме и другие жанры;</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0"/>
          <w:numId w:val="294"/>
        </w:numPr>
        <w:tabs>
          <w:tab w:val="left" w:pos="1008"/>
        </w:tabs>
        <w:spacing w:before="74"/>
        <w:ind w:right="1110" w:firstLine="0"/>
        <w:rPr>
          <w:sz w:val="24"/>
        </w:rPr>
      </w:pPr>
      <w:r>
        <w:rPr>
          <w:sz w:val="24"/>
        </w:rPr>
        <w:lastRenderedPageBreak/>
        <w:t xml:space="preserve">осознанно использовать речевые средства в соответствии с задачей </w:t>
      </w:r>
      <w:r>
        <w:rPr>
          <w:spacing w:val="-3"/>
          <w:sz w:val="24"/>
        </w:rPr>
        <w:t xml:space="preserve">коммуникации </w:t>
      </w:r>
      <w:r>
        <w:rPr>
          <w:sz w:val="24"/>
        </w:rPr>
        <w:t>для выражения своих чувств, мыслей и потребностей, планирования и регуляции своей деятельности;</w:t>
      </w:r>
    </w:p>
    <w:p w:rsidR="001F4C9A" w:rsidRDefault="009B0766" w:rsidP="00237B2E">
      <w:pPr>
        <w:pStyle w:val="a6"/>
        <w:numPr>
          <w:ilvl w:val="0"/>
          <w:numId w:val="294"/>
        </w:numPr>
        <w:tabs>
          <w:tab w:val="left" w:pos="1084"/>
        </w:tabs>
        <w:ind w:right="1113" w:firstLine="0"/>
        <w:rPr>
          <w:sz w:val="24"/>
        </w:rPr>
      </w:pPr>
      <w:r>
        <w:rPr>
          <w:sz w:val="24"/>
        </w:rPr>
        <w:t xml:space="preserve">участвовать в разных видах обсуждения, </w:t>
      </w:r>
      <w:r>
        <w:rPr>
          <w:spacing w:val="-3"/>
          <w:sz w:val="24"/>
        </w:rPr>
        <w:t xml:space="preserve">формулировать </w:t>
      </w:r>
      <w:r>
        <w:rPr>
          <w:sz w:val="24"/>
        </w:rPr>
        <w:t xml:space="preserve">собственную позицию и аргументировать ее, привлекая сведения из жизненного и </w:t>
      </w:r>
      <w:r>
        <w:rPr>
          <w:spacing w:val="-3"/>
          <w:sz w:val="24"/>
        </w:rPr>
        <w:t>читательского</w:t>
      </w:r>
      <w:r>
        <w:rPr>
          <w:spacing w:val="-12"/>
          <w:sz w:val="24"/>
        </w:rPr>
        <w:t xml:space="preserve"> </w:t>
      </w:r>
      <w:r>
        <w:rPr>
          <w:sz w:val="24"/>
        </w:rPr>
        <w:t>опыта;</w:t>
      </w:r>
    </w:p>
    <w:p w:rsidR="001F4C9A" w:rsidRDefault="009B0766" w:rsidP="00237B2E">
      <w:pPr>
        <w:pStyle w:val="a6"/>
        <w:numPr>
          <w:ilvl w:val="0"/>
          <w:numId w:val="294"/>
        </w:numPr>
        <w:tabs>
          <w:tab w:val="left" w:pos="956"/>
        </w:tabs>
        <w:ind w:left="955" w:hanging="140"/>
        <w:rPr>
          <w:sz w:val="24"/>
        </w:rPr>
      </w:pPr>
      <w:r>
        <w:rPr>
          <w:sz w:val="24"/>
        </w:rPr>
        <w:t>характеризовать словообразовательные цепочки и словообразовательные</w:t>
      </w:r>
      <w:r>
        <w:rPr>
          <w:spacing w:val="-10"/>
          <w:sz w:val="24"/>
        </w:rPr>
        <w:t xml:space="preserve"> </w:t>
      </w:r>
      <w:r>
        <w:rPr>
          <w:sz w:val="24"/>
        </w:rPr>
        <w:t>гнезда;</w:t>
      </w:r>
    </w:p>
    <w:p w:rsidR="001F4C9A" w:rsidRDefault="009B0766" w:rsidP="00237B2E">
      <w:pPr>
        <w:pStyle w:val="a6"/>
        <w:numPr>
          <w:ilvl w:val="0"/>
          <w:numId w:val="294"/>
        </w:numPr>
        <w:tabs>
          <w:tab w:val="left" w:pos="1054"/>
        </w:tabs>
        <w:ind w:right="1116" w:firstLine="0"/>
        <w:rPr>
          <w:sz w:val="24"/>
        </w:rPr>
      </w:pPr>
      <w:r>
        <w:rPr>
          <w:sz w:val="24"/>
        </w:rPr>
        <w:t xml:space="preserve">использовать этимологические данные для объяснения правописания и </w:t>
      </w:r>
      <w:r>
        <w:rPr>
          <w:spacing w:val="-3"/>
          <w:sz w:val="24"/>
        </w:rPr>
        <w:t xml:space="preserve">лексического </w:t>
      </w:r>
      <w:r>
        <w:rPr>
          <w:sz w:val="24"/>
        </w:rPr>
        <w:t>значения слова;</w:t>
      </w:r>
    </w:p>
    <w:p w:rsidR="001F4C9A" w:rsidRDefault="009B0766" w:rsidP="00237B2E">
      <w:pPr>
        <w:pStyle w:val="a6"/>
        <w:numPr>
          <w:ilvl w:val="0"/>
          <w:numId w:val="294"/>
        </w:numPr>
        <w:tabs>
          <w:tab w:val="left" w:pos="964"/>
        </w:tabs>
        <w:ind w:right="1115" w:firstLine="0"/>
        <w:rPr>
          <w:sz w:val="24"/>
        </w:rPr>
      </w:pPr>
      <w:r>
        <w:rPr>
          <w:sz w:val="24"/>
        </w:rPr>
        <w:t xml:space="preserve">самостоятельно определять цели своего обучения, ставить и </w:t>
      </w:r>
      <w:r>
        <w:rPr>
          <w:spacing w:val="-3"/>
          <w:sz w:val="24"/>
        </w:rPr>
        <w:t xml:space="preserve">формулировать </w:t>
      </w:r>
      <w:r>
        <w:rPr>
          <w:sz w:val="24"/>
        </w:rPr>
        <w:t xml:space="preserve">для себя новые </w:t>
      </w:r>
      <w:r>
        <w:rPr>
          <w:spacing w:val="-3"/>
          <w:sz w:val="24"/>
        </w:rPr>
        <w:t xml:space="preserve">задачи </w:t>
      </w:r>
      <w:r>
        <w:rPr>
          <w:sz w:val="24"/>
        </w:rPr>
        <w:t>в учебе и познавательной деятельности, развивать мотивы и интересы своей познавательной</w:t>
      </w:r>
      <w:r>
        <w:rPr>
          <w:spacing w:val="-2"/>
          <w:sz w:val="24"/>
        </w:rPr>
        <w:t xml:space="preserve"> </w:t>
      </w:r>
      <w:r>
        <w:rPr>
          <w:sz w:val="24"/>
        </w:rPr>
        <w:t>деятельности;</w:t>
      </w:r>
    </w:p>
    <w:p w:rsidR="001F4C9A" w:rsidRDefault="009B0766" w:rsidP="00237B2E">
      <w:pPr>
        <w:pStyle w:val="a6"/>
        <w:numPr>
          <w:ilvl w:val="0"/>
          <w:numId w:val="294"/>
        </w:numPr>
        <w:tabs>
          <w:tab w:val="left" w:pos="1064"/>
        </w:tabs>
        <w:ind w:right="1112" w:firstLine="0"/>
        <w:rPr>
          <w:sz w:val="24"/>
        </w:rPr>
      </w:pPr>
      <w:r>
        <w:rPr>
          <w:sz w:val="24"/>
        </w:rPr>
        <w:t xml:space="preserve">самостоятельно планировать пути достижения целей. В </w:t>
      </w:r>
      <w:r>
        <w:rPr>
          <w:spacing w:val="-4"/>
          <w:sz w:val="24"/>
        </w:rPr>
        <w:t>том</w:t>
      </w:r>
      <w:r>
        <w:rPr>
          <w:spacing w:val="52"/>
          <w:sz w:val="24"/>
        </w:rPr>
        <w:t xml:space="preserve"> </w:t>
      </w:r>
      <w:r>
        <w:rPr>
          <w:sz w:val="24"/>
        </w:rPr>
        <w:t xml:space="preserve">числе альтернативные, осознанно выбирать наиболее эффективные способы решения учебных и познавательных </w:t>
      </w:r>
      <w:r>
        <w:rPr>
          <w:spacing w:val="-3"/>
          <w:sz w:val="24"/>
        </w:rPr>
        <w:t>задач.</w:t>
      </w:r>
    </w:p>
    <w:p w:rsidR="001F4C9A" w:rsidRDefault="009B0766">
      <w:pPr>
        <w:pStyle w:val="2"/>
        <w:ind w:left="429" w:right="715"/>
        <w:jc w:val="center"/>
      </w:pPr>
      <w:r>
        <w:t>8 КЛАСС</w:t>
      </w:r>
    </w:p>
    <w:p w:rsidR="001F4C9A" w:rsidRDefault="009B0766">
      <w:pPr>
        <w:ind w:left="816"/>
        <w:rPr>
          <w:b/>
          <w:i/>
          <w:sz w:val="24"/>
        </w:rPr>
      </w:pPr>
      <w:r>
        <w:rPr>
          <w:b/>
          <w:sz w:val="24"/>
        </w:rPr>
        <w:t>Ученик научится</w:t>
      </w:r>
      <w:r>
        <w:rPr>
          <w:b/>
          <w:i/>
          <w:sz w:val="24"/>
        </w:rPr>
        <w:t>:</w:t>
      </w:r>
    </w:p>
    <w:p w:rsidR="001F4C9A" w:rsidRDefault="009B0766" w:rsidP="00237B2E">
      <w:pPr>
        <w:pStyle w:val="a6"/>
        <w:numPr>
          <w:ilvl w:val="0"/>
          <w:numId w:val="294"/>
        </w:numPr>
        <w:tabs>
          <w:tab w:val="left" w:pos="1022"/>
        </w:tabs>
        <w:ind w:right="1120" w:firstLine="0"/>
        <w:rPr>
          <w:sz w:val="24"/>
        </w:rPr>
      </w:pPr>
      <w:r>
        <w:rPr>
          <w:sz w:val="24"/>
        </w:rPr>
        <w:t>владеть навыками работы с учебной книгой, словарями и другими информационными источниками, включая СМИ и ресурсы</w:t>
      </w:r>
      <w:r>
        <w:rPr>
          <w:spacing w:val="-5"/>
          <w:sz w:val="24"/>
        </w:rPr>
        <w:t xml:space="preserve"> </w:t>
      </w:r>
      <w:r>
        <w:rPr>
          <w:sz w:val="24"/>
        </w:rPr>
        <w:t>Интернета;</w:t>
      </w:r>
    </w:p>
    <w:p w:rsidR="001F4C9A" w:rsidRDefault="009B0766" w:rsidP="00237B2E">
      <w:pPr>
        <w:pStyle w:val="a6"/>
        <w:numPr>
          <w:ilvl w:val="0"/>
          <w:numId w:val="294"/>
        </w:numPr>
        <w:tabs>
          <w:tab w:val="left" w:pos="962"/>
        </w:tabs>
        <w:ind w:right="1119" w:firstLine="0"/>
        <w:rPr>
          <w:sz w:val="24"/>
        </w:rPr>
      </w:pPr>
      <w:r>
        <w:rPr>
          <w:sz w:val="24"/>
        </w:rPr>
        <w:t>владеть навыками различных видов чтения (изучающим, ознакомительным, просмотровым) и информационной переработки прочитанного</w:t>
      </w:r>
      <w:r>
        <w:rPr>
          <w:spacing w:val="-4"/>
          <w:sz w:val="24"/>
        </w:rPr>
        <w:t xml:space="preserve"> </w:t>
      </w:r>
      <w:r>
        <w:rPr>
          <w:sz w:val="24"/>
        </w:rPr>
        <w:t>материала;</w:t>
      </w:r>
    </w:p>
    <w:p w:rsidR="001F4C9A" w:rsidRDefault="009B0766" w:rsidP="00237B2E">
      <w:pPr>
        <w:pStyle w:val="a6"/>
        <w:numPr>
          <w:ilvl w:val="0"/>
          <w:numId w:val="294"/>
        </w:numPr>
        <w:tabs>
          <w:tab w:val="left" w:pos="968"/>
        </w:tabs>
        <w:ind w:right="1116" w:firstLine="0"/>
        <w:rPr>
          <w:sz w:val="24"/>
        </w:rPr>
      </w:pPr>
      <w:r>
        <w:rPr>
          <w:sz w:val="24"/>
        </w:rPr>
        <w:t xml:space="preserve">владеть различными видами </w:t>
      </w:r>
      <w:r>
        <w:rPr>
          <w:spacing w:val="-4"/>
          <w:sz w:val="24"/>
        </w:rPr>
        <w:t xml:space="preserve">аудирования </w:t>
      </w:r>
      <w:r>
        <w:rPr>
          <w:sz w:val="24"/>
        </w:rPr>
        <w:t>(с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w:t>
      </w:r>
      <w:r>
        <w:rPr>
          <w:spacing w:val="-3"/>
          <w:sz w:val="24"/>
        </w:rPr>
        <w:t xml:space="preserve"> </w:t>
      </w:r>
      <w:r>
        <w:rPr>
          <w:sz w:val="24"/>
        </w:rPr>
        <w:t>разновидностей</w:t>
      </w:r>
    </w:p>
    <w:p w:rsidR="001F4C9A" w:rsidRDefault="009B0766" w:rsidP="00237B2E">
      <w:pPr>
        <w:pStyle w:val="a6"/>
        <w:numPr>
          <w:ilvl w:val="0"/>
          <w:numId w:val="294"/>
        </w:numPr>
        <w:tabs>
          <w:tab w:val="left" w:pos="1194"/>
        </w:tabs>
        <w:ind w:right="1109" w:firstLine="0"/>
        <w:rPr>
          <w:sz w:val="24"/>
        </w:rPr>
      </w:pPr>
      <w:r>
        <w:rPr>
          <w:sz w:val="24"/>
        </w:rPr>
        <w:t xml:space="preserve">адекватно понимать, интерпретировать и </w:t>
      </w:r>
      <w:r>
        <w:rPr>
          <w:spacing w:val="-3"/>
          <w:sz w:val="24"/>
        </w:rPr>
        <w:t xml:space="preserve">комментировать </w:t>
      </w:r>
      <w:r>
        <w:rPr>
          <w:sz w:val="24"/>
        </w:rPr>
        <w:t>тексты различных функционально-смысловых типов речи (повествование, описание, рассуждение) и функциональных разновидностей</w:t>
      </w:r>
      <w:r>
        <w:rPr>
          <w:spacing w:val="-2"/>
          <w:sz w:val="24"/>
        </w:rPr>
        <w:t xml:space="preserve"> </w:t>
      </w:r>
      <w:r>
        <w:rPr>
          <w:sz w:val="24"/>
        </w:rPr>
        <w:t>языка;</w:t>
      </w:r>
    </w:p>
    <w:p w:rsidR="001F4C9A" w:rsidRDefault="009B0766" w:rsidP="00237B2E">
      <w:pPr>
        <w:pStyle w:val="a6"/>
        <w:numPr>
          <w:ilvl w:val="0"/>
          <w:numId w:val="294"/>
        </w:numPr>
        <w:tabs>
          <w:tab w:val="left" w:pos="1174"/>
        </w:tabs>
        <w:ind w:right="1112" w:firstLine="0"/>
        <w:rPr>
          <w:sz w:val="24"/>
        </w:rPr>
      </w:pPr>
      <w:r>
        <w:rPr>
          <w:sz w:val="24"/>
        </w:rPr>
        <w:t xml:space="preserve">участвовать в диалогическом и полилогическом общении, </w:t>
      </w:r>
      <w:r>
        <w:rPr>
          <w:spacing w:val="-3"/>
          <w:sz w:val="24"/>
        </w:rPr>
        <w:t xml:space="preserve">создавать </w:t>
      </w:r>
      <w:r>
        <w:rPr>
          <w:sz w:val="24"/>
        </w:rPr>
        <w:t xml:space="preserve">устные монологические высказывания разной </w:t>
      </w:r>
      <w:r>
        <w:rPr>
          <w:spacing w:val="-3"/>
          <w:sz w:val="24"/>
        </w:rPr>
        <w:t xml:space="preserve">коммуникативной </w:t>
      </w:r>
      <w:r>
        <w:rPr>
          <w:sz w:val="24"/>
        </w:rPr>
        <w:t xml:space="preserve">направленности в зависимости </w:t>
      </w:r>
      <w:r>
        <w:rPr>
          <w:spacing w:val="-3"/>
          <w:sz w:val="24"/>
        </w:rPr>
        <w:t xml:space="preserve">от </w:t>
      </w:r>
      <w:r>
        <w:rPr>
          <w:sz w:val="24"/>
        </w:rPr>
        <w:t xml:space="preserve">целей, сферы и ситуации общения с </w:t>
      </w:r>
      <w:r>
        <w:rPr>
          <w:spacing w:val="-3"/>
          <w:sz w:val="24"/>
        </w:rPr>
        <w:t xml:space="preserve">соблюдением </w:t>
      </w:r>
      <w:r>
        <w:rPr>
          <w:sz w:val="24"/>
        </w:rPr>
        <w:t xml:space="preserve">норм современного </w:t>
      </w:r>
      <w:r>
        <w:rPr>
          <w:spacing w:val="-4"/>
          <w:sz w:val="24"/>
        </w:rPr>
        <w:t xml:space="preserve">русского </w:t>
      </w:r>
      <w:r>
        <w:rPr>
          <w:sz w:val="24"/>
        </w:rPr>
        <w:t xml:space="preserve">литературного языка и </w:t>
      </w:r>
      <w:r>
        <w:rPr>
          <w:spacing w:val="-3"/>
          <w:sz w:val="24"/>
        </w:rPr>
        <w:t>речевого</w:t>
      </w:r>
      <w:r>
        <w:rPr>
          <w:spacing w:val="-1"/>
          <w:sz w:val="24"/>
        </w:rPr>
        <w:t xml:space="preserve"> </w:t>
      </w:r>
      <w:r>
        <w:rPr>
          <w:sz w:val="24"/>
        </w:rPr>
        <w:t>этикета;</w:t>
      </w:r>
    </w:p>
    <w:p w:rsidR="001F4C9A" w:rsidRDefault="009B0766" w:rsidP="00237B2E">
      <w:pPr>
        <w:pStyle w:val="a6"/>
        <w:numPr>
          <w:ilvl w:val="0"/>
          <w:numId w:val="294"/>
        </w:numPr>
        <w:tabs>
          <w:tab w:val="left" w:pos="958"/>
        </w:tabs>
        <w:ind w:right="1120" w:firstLine="0"/>
        <w:rPr>
          <w:sz w:val="24"/>
        </w:rPr>
      </w:pPr>
      <w:r>
        <w:rPr>
          <w:spacing w:val="-3"/>
          <w:sz w:val="24"/>
        </w:rPr>
        <w:t>создавать</w:t>
      </w:r>
      <w:r>
        <w:rPr>
          <w:spacing w:val="-6"/>
          <w:sz w:val="24"/>
        </w:rPr>
        <w:t xml:space="preserve"> </w:t>
      </w:r>
      <w:r>
        <w:rPr>
          <w:sz w:val="24"/>
        </w:rPr>
        <w:t>и</w:t>
      </w:r>
      <w:r>
        <w:rPr>
          <w:spacing w:val="-5"/>
          <w:sz w:val="24"/>
        </w:rPr>
        <w:t xml:space="preserve"> </w:t>
      </w:r>
      <w:r>
        <w:rPr>
          <w:sz w:val="24"/>
        </w:rPr>
        <w:t>редактировать</w:t>
      </w:r>
      <w:r>
        <w:rPr>
          <w:spacing w:val="-4"/>
          <w:sz w:val="24"/>
        </w:rPr>
        <w:t xml:space="preserve"> </w:t>
      </w:r>
      <w:r>
        <w:rPr>
          <w:sz w:val="24"/>
        </w:rPr>
        <w:t>письменные</w:t>
      </w:r>
      <w:r>
        <w:rPr>
          <w:spacing w:val="-5"/>
          <w:sz w:val="24"/>
        </w:rPr>
        <w:t xml:space="preserve"> </w:t>
      </w:r>
      <w:r>
        <w:rPr>
          <w:sz w:val="24"/>
        </w:rPr>
        <w:t>тексты</w:t>
      </w:r>
      <w:r>
        <w:rPr>
          <w:spacing w:val="-5"/>
          <w:sz w:val="24"/>
        </w:rPr>
        <w:t xml:space="preserve"> </w:t>
      </w:r>
      <w:r>
        <w:rPr>
          <w:sz w:val="24"/>
        </w:rPr>
        <w:t>разных</w:t>
      </w:r>
      <w:r>
        <w:rPr>
          <w:spacing w:val="-6"/>
          <w:sz w:val="24"/>
        </w:rPr>
        <w:t xml:space="preserve"> </w:t>
      </w:r>
      <w:r>
        <w:rPr>
          <w:sz w:val="24"/>
        </w:rPr>
        <w:t>стилей</w:t>
      </w:r>
      <w:r>
        <w:rPr>
          <w:spacing w:val="-6"/>
          <w:sz w:val="24"/>
        </w:rPr>
        <w:t xml:space="preserve"> </w:t>
      </w:r>
      <w:r>
        <w:rPr>
          <w:sz w:val="24"/>
        </w:rPr>
        <w:t>и</w:t>
      </w:r>
      <w:r>
        <w:rPr>
          <w:spacing w:val="-5"/>
          <w:sz w:val="24"/>
        </w:rPr>
        <w:t xml:space="preserve"> </w:t>
      </w:r>
      <w:r>
        <w:rPr>
          <w:sz w:val="24"/>
        </w:rPr>
        <w:t>жанров</w:t>
      </w:r>
      <w:r>
        <w:rPr>
          <w:spacing w:val="-3"/>
          <w:sz w:val="24"/>
        </w:rPr>
        <w:t xml:space="preserve"> </w:t>
      </w:r>
      <w:r>
        <w:rPr>
          <w:sz w:val="24"/>
        </w:rPr>
        <w:t>с</w:t>
      </w:r>
      <w:r>
        <w:rPr>
          <w:spacing w:val="-7"/>
          <w:sz w:val="24"/>
        </w:rPr>
        <w:t xml:space="preserve"> </w:t>
      </w:r>
      <w:r>
        <w:rPr>
          <w:sz w:val="24"/>
        </w:rPr>
        <w:t>соблюдением</w:t>
      </w:r>
      <w:r>
        <w:rPr>
          <w:spacing w:val="-4"/>
          <w:sz w:val="24"/>
        </w:rPr>
        <w:t xml:space="preserve"> </w:t>
      </w:r>
      <w:r>
        <w:rPr>
          <w:sz w:val="24"/>
        </w:rPr>
        <w:t xml:space="preserve">норм современного </w:t>
      </w:r>
      <w:r>
        <w:rPr>
          <w:spacing w:val="-4"/>
          <w:sz w:val="24"/>
        </w:rPr>
        <w:t xml:space="preserve">русского </w:t>
      </w:r>
      <w:r>
        <w:rPr>
          <w:sz w:val="24"/>
        </w:rPr>
        <w:t xml:space="preserve">литературного языка и </w:t>
      </w:r>
      <w:r>
        <w:rPr>
          <w:spacing w:val="-3"/>
          <w:sz w:val="24"/>
        </w:rPr>
        <w:t>речевого</w:t>
      </w:r>
      <w:r>
        <w:rPr>
          <w:spacing w:val="1"/>
          <w:sz w:val="24"/>
        </w:rPr>
        <w:t xml:space="preserve"> </w:t>
      </w:r>
      <w:r>
        <w:rPr>
          <w:sz w:val="24"/>
        </w:rPr>
        <w:t>этикета;</w:t>
      </w:r>
    </w:p>
    <w:p w:rsidR="001F4C9A" w:rsidRDefault="009B0766" w:rsidP="00237B2E">
      <w:pPr>
        <w:pStyle w:val="a6"/>
        <w:numPr>
          <w:ilvl w:val="0"/>
          <w:numId w:val="294"/>
        </w:numPr>
        <w:tabs>
          <w:tab w:val="left" w:pos="1056"/>
        </w:tabs>
        <w:ind w:right="1111" w:firstLine="0"/>
        <w:rPr>
          <w:sz w:val="24"/>
        </w:rPr>
      </w:pPr>
      <w:r>
        <w:rPr>
          <w:sz w:val="24"/>
        </w:rPr>
        <w:t xml:space="preserve">анализировать текст с </w:t>
      </w:r>
      <w:r>
        <w:rPr>
          <w:spacing w:val="-3"/>
          <w:sz w:val="24"/>
        </w:rPr>
        <w:t xml:space="preserve">точки </w:t>
      </w:r>
      <w:r>
        <w:rPr>
          <w:sz w:val="24"/>
        </w:rPr>
        <w:t xml:space="preserve">зрения </w:t>
      </w:r>
      <w:r>
        <w:rPr>
          <w:spacing w:val="-3"/>
          <w:sz w:val="24"/>
        </w:rPr>
        <w:t xml:space="preserve">его </w:t>
      </w:r>
      <w:r>
        <w:rPr>
          <w:sz w:val="24"/>
        </w:rPr>
        <w:t>темы, цели, основной мысли, основной и дополнительной информации, принадлежности к функционально- смысловому типу речи и функциональной разновидности</w:t>
      </w:r>
      <w:r>
        <w:rPr>
          <w:spacing w:val="-3"/>
          <w:sz w:val="24"/>
        </w:rPr>
        <w:t xml:space="preserve"> </w:t>
      </w:r>
      <w:r>
        <w:rPr>
          <w:sz w:val="24"/>
        </w:rPr>
        <w:t>языка;</w:t>
      </w:r>
    </w:p>
    <w:p w:rsidR="001F4C9A" w:rsidRDefault="009B0766" w:rsidP="00237B2E">
      <w:pPr>
        <w:pStyle w:val="a6"/>
        <w:numPr>
          <w:ilvl w:val="0"/>
          <w:numId w:val="294"/>
        </w:numPr>
        <w:tabs>
          <w:tab w:val="left" w:pos="956"/>
        </w:tabs>
        <w:ind w:left="955" w:hanging="140"/>
        <w:rPr>
          <w:sz w:val="24"/>
        </w:rPr>
      </w:pPr>
      <w:r>
        <w:rPr>
          <w:sz w:val="24"/>
        </w:rPr>
        <w:t>использовать знание алфавита при поиске</w:t>
      </w:r>
      <w:r>
        <w:rPr>
          <w:spacing w:val="-1"/>
          <w:sz w:val="24"/>
        </w:rPr>
        <w:t xml:space="preserve"> </w:t>
      </w:r>
      <w:r>
        <w:rPr>
          <w:sz w:val="24"/>
        </w:rPr>
        <w:t>информации;</w:t>
      </w:r>
    </w:p>
    <w:p w:rsidR="001F4C9A" w:rsidRDefault="009B0766" w:rsidP="00237B2E">
      <w:pPr>
        <w:pStyle w:val="a6"/>
        <w:numPr>
          <w:ilvl w:val="0"/>
          <w:numId w:val="294"/>
        </w:numPr>
        <w:tabs>
          <w:tab w:val="left" w:pos="956"/>
        </w:tabs>
        <w:ind w:left="955" w:hanging="140"/>
        <w:rPr>
          <w:sz w:val="24"/>
        </w:rPr>
      </w:pPr>
      <w:r>
        <w:rPr>
          <w:sz w:val="24"/>
        </w:rPr>
        <w:t>различать значимые и незначимые единицы</w:t>
      </w:r>
      <w:r>
        <w:rPr>
          <w:spacing w:val="-4"/>
          <w:sz w:val="24"/>
        </w:rPr>
        <w:t xml:space="preserve"> </w:t>
      </w:r>
      <w:r>
        <w:rPr>
          <w:sz w:val="24"/>
        </w:rPr>
        <w:t>языка;</w:t>
      </w:r>
    </w:p>
    <w:p w:rsidR="001F4C9A" w:rsidRDefault="009B0766" w:rsidP="00237B2E">
      <w:pPr>
        <w:pStyle w:val="a6"/>
        <w:numPr>
          <w:ilvl w:val="0"/>
          <w:numId w:val="294"/>
        </w:numPr>
        <w:tabs>
          <w:tab w:val="left" w:pos="956"/>
        </w:tabs>
        <w:spacing w:before="1"/>
        <w:ind w:left="955" w:hanging="140"/>
        <w:rPr>
          <w:sz w:val="24"/>
        </w:rPr>
      </w:pPr>
      <w:r>
        <w:rPr>
          <w:sz w:val="24"/>
        </w:rPr>
        <w:t>проводить фонетический и орфоэпический анализ</w:t>
      </w:r>
      <w:r>
        <w:rPr>
          <w:spacing w:val="-1"/>
          <w:sz w:val="24"/>
        </w:rPr>
        <w:t xml:space="preserve"> </w:t>
      </w:r>
      <w:r>
        <w:rPr>
          <w:sz w:val="24"/>
        </w:rPr>
        <w:t>слова;</w:t>
      </w:r>
    </w:p>
    <w:p w:rsidR="001F4C9A" w:rsidRDefault="009B0766" w:rsidP="00237B2E">
      <w:pPr>
        <w:pStyle w:val="a6"/>
        <w:numPr>
          <w:ilvl w:val="0"/>
          <w:numId w:val="294"/>
        </w:numPr>
        <w:tabs>
          <w:tab w:val="left" w:pos="980"/>
        </w:tabs>
        <w:ind w:right="1120" w:firstLine="0"/>
        <w:rPr>
          <w:sz w:val="24"/>
        </w:rPr>
      </w:pPr>
      <w:r>
        <w:rPr>
          <w:sz w:val="24"/>
        </w:rPr>
        <w:t xml:space="preserve">классифицировать и группировать </w:t>
      </w:r>
      <w:r>
        <w:rPr>
          <w:spacing w:val="-3"/>
          <w:sz w:val="24"/>
        </w:rPr>
        <w:t xml:space="preserve">звуки </w:t>
      </w:r>
      <w:r>
        <w:rPr>
          <w:sz w:val="24"/>
        </w:rPr>
        <w:t xml:space="preserve">речи по заданным признакам, слова по заданным параметрам их </w:t>
      </w:r>
      <w:r>
        <w:rPr>
          <w:spacing w:val="-4"/>
          <w:sz w:val="24"/>
        </w:rPr>
        <w:t>звукового</w:t>
      </w:r>
      <w:r>
        <w:rPr>
          <w:sz w:val="24"/>
        </w:rPr>
        <w:t xml:space="preserve"> состава;</w:t>
      </w:r>
    </w:p>
    <w:p w:rsidR="001F4C9A" w:rsidRDefault="009B0766" w:rsidP="00237B2E">
      <w:pPr>
        <w:pStyle w:val="a6"/>
        <w:numPr>
          <w:ilvl w:val="0"/>
          <w:numId w:val="294"/>
        </w:numPr>
        <w:tabs>
          <w:tab w:val="left" w:pos="956"/>
        </w:tabs>
        <w:ind w:left="955" w:hanging="140"/>
        <w:rPr>
          <w:sz w:val="24"/>
        </w:rPr>
      </w:pPr>
      <w:r>
        <w:rPr>
          <w:sz w:val="24"/>
        </w:rPr>
        <w:t>членить слова на слоги и правильно их</w:t>
      </w:r>
      <w:r>
        <w:rPr>
          <w:spacing w:val="-3"/>
          <w:sz w:val="24"/>
        </w:rPr>
        <w:t xml:space="preserve"> </w:t>
      </w:r>
      <w:r>
        <w:rPr>
          <w:sz w:val="24"/>
        </w:rPr>
        <w:t>переносить;</w:t>
      </w:r>
    </w:p>
    <w:p w:rsidR="001F4C9A" w:rsidRDefault="009B0766" w:rsidP="00237B2E">
      <w:pPr>
        <w:pStyle w:val="a6"/>
        <w:numPr>
          <w:ilvl w:val="0"/>
          <w:numId w:val="294"/>
        </w:numPr>
        <w:tabs>
          <w:tab w:val="left" w:pos="1004"/>
        </w:tabs>
        <w:ind w:right="1117" w:firstLine="0"/>
        <w:rPr>
          <w:sz w:val="24"/>
        </w:rPr>
      </w:pPr>
      <w:r>
        <w:rPr>
          <w:sz w:val="24"/>
        </w:rPr>
        <w:t xml:space="preserve">определять место </w:t>
      </w:r>
      <w:r>
        <w:rPr>
          <w:spacing w:val="-4"/>
          <w:sz w:val="24"/>
        </w:rPr>
        <w:t xml:space="preserve">ударного </w:t>
      </w:r>
      <w:r>
        <w:rPr>
          <w:sz w:val="24"/>
        </w:rPr>
        <w:t xml:space="preserve">слога, </w:t>
      </w:r>
      <w:r>
        <w:rPr>
          <w:spacing w:val="-4"/>
          <w:sz w:val="24"/>
        </w:rPr>
        <w:t xml:space="preserve">наблюдать </w:t>
      </w:r>
      <w:r>
        <w:rPr>
          <w:sz w:val="24"/>
        </w:rPr>
        <w:t xml:space="preserve">за перемещением </w:t>
      </w:r>
      <w:r>
        <w:rPr>
          <w:spacing w:val="-3"/>
          <w:sz w:val="24"/>
        </w:rPr>
        <w:t xml:space="preserve">ударения </w:t>
      </w:r>
      <w:r>
        <w:rPr>
          <w:sz w:val="24"/>
        </w:rPr>
        <w:t>при изменении формы слова, употреблять в речи слова и их формы в соответствии с акцентологическими нормами;</w:t>
      </w:r>
    </w:p>
    <w:p w:rsidR="001F4C9A" w:rsidRDefault="009B0766" w:rsidP="00237B2E">
      <w:pPr>
        <w:pStyle w:val="a6"/>
        <w:numPr>
          <w:ilvl w:val="0"/>
          <w:numId w:val="294"/>
        </w:numPr>
        <w:tabs>
          <w:tab w:val="left" w:pos="970"/>
        </w:tabs>
        <w:ind w:right="1113" w:firstLine="0"/>
        <w:rPr>
          <w:sz w:val="24"/>
        </w:rPr>
      </w:pPr>
      <w:r>
        <w:rPr>
          <w:sz w:val="24"/>
        </w:rPr>
        <w:t xml:space="preserve">опознавать морфемы и членить слова на морфемы на основе смыслового, </w:t>
      </w:r>
      <w:r>
        <w:rPr>
          <w:spacing w:val="-3"/>
          <w:sz w:val="24"/>
        </w:rPr>
        <w:t xml:space="preserve">грамматического </w:t>
      </w:r>
      <w:r>
        <w:rPr>
          <w:sz w:val="24"/>
        </w:rPr>
        <w:t xml:space="preserve">и словообразовательного анализа; характеризовать морфемный состав слова, уточнять лексическое </w:t>
      </w:r>
      <w:r>
        <w:rPr>
          <w:spacing w:val="-3"/>
          <w:sz w:val="24"/>
        </w:rPr>
        <w:t xml:space="preserve">значение </w:t>
      </w:r>
      <w:r>
        <w:rPr>
          <w:sz w:val="24"/>
        </w:rPr>
        <w:t xml:space="preserve">слова с опорой на </w:t>
      </w:r>
      <w:r>
        <w:rPr>
          <w:spacing w:val="-3"/>
          <w:sz w:val="24"/>
        </w:rPr>
        <w:t xml:space="preserve">его </w:t>
      </w:r>
      <w:r>
        <w:rPr>
          <w:sz w:val="24"/>
        </w:rPr>
        <w:t>морфемный</w:t>
      </w:r>
      <w:r>
        <w:rPr>
          <w:spacing w:val="1"/>
          <w:sz w:val="24"/>
        </w:rPr>
        <w:t xml:space="preserve"> </w:t>
      </w:r>
      <w:r>
        <w:rPr>
          <w:sz w:val="24"/>
        </w:rPr>
        <w:t>состав;</w:t>
      </w:r>
    </w:p>
    <w:p w:rsidR="001F4C9A" w:rsidRDefault="009B0766" w:rsidP="00237B2E">
      <w:pPr>
        <w:pStyle w:val="a6"/>
        <w:numPr>
          <w:ilvl w:val="0"/>
          <w:numId w:val="294"/>
        </w:numPr>
        <w:tabs>
          <w:tab w:val="left" w:pos="956"/>
        </w:tabs>
        <w:ind w:left="955" w:hanging="140"/>
        <w:rPr>
          <w:sz w:val="24"/>
        </w:rPr>
      </w:pPr>
      <w:r>
        <w:rPr>
          <w:sz w:val="24"/>
        </w:rPr>
        <w:t>проводить морфемный и словообразовательный анализ</w:t>
      </w:r>
      <w:r>
        <w:rPr>
          <w:spacing w:val="-2"/>
          <w:sz w:val="24"/>
        </w:rPr>
        <w:t xml:space="preserve"> </w:t>
      </w:r>
      <w:r>
        <w:rPr>
          <w:sz w:val="24"/>
        </w:rPr>
        <w:t>слов;</w:t>
      </w:r>
    </w:p>
    <w:p w:rsidR="001F4C9A" w:rsidRDefault="009B0766" w:rsidP="00237B2E">
      <w:pPr>
        <w:pStyle w:val="a6"/>
        <w:numPr>
          <w:ilvl w:val="0"/>
          <w:numId w:val="294"/>
        </w:numPr>
        <w:tabs>
          <w:tab w:val="left" w:pos="956"/>
        </w:tabs>
        <w:ind w:left="955" w:hanging="140"/>
        <w:rPr>
          <w:sz w:val="24"/>
        </w:rPr>
      </w:pPr>
      <w:r>
        <w:rPr>
          <w:sz w:val="24"/>
        </w:rPr>
        <w:t>проводить лексический анализ слова;</w:t>
      </w:r>
    </w:p>
    <w:p w:rsidR="001F4C9A" w:rsidRDefault="009B0766" w:rsidP="00237B2E">
      <w:pPr>
        <w:pStyle w:val="a6"/>
        <w:numPr>
          <w:ilvl w:val="0"/>
          <w:numId w:val="294"/>
        </w:numPr>
        <w:tabs>
          <w:tab w:val="left" w:pos="1014"/>
        </w:tabs>
        <w:ind w:right="1116" w:firstLine="0"/>
        <w:rPr>
          <w:sz w:val="24"/>
        </w:rPr>
      </w:pPr>
      <w:r>
        <w:rPr>
          <w:sz w:val="24"/>
        </w:rPr>
        <w:t xml:space="preserve">опознавать лексические средства выразительности и основные виды тропов (метафора, </w:t>
      </w:r>
      <w:r>
        <w:rPr>
          <w:spacing w:val="-3"/>
          <w:sz w:val="24"/>
        </w:rPr>
        <w:t xml:space="preserve">эпитет, </w:t>
      </w:r>
      <w:r>
        <w:rPr>
          <w:sz w:val="24"/>
        </w:rPr>
        <w:t>сравнение, гипербола,</w:t>
      </w:r>
      <w:r>
        <w:rPr>
          <w:spacing w:val="3"/>
          <w:sz w:val="24"/>
        </w:rPr>
        <w:t xml:space="preserve"> </w:t>
      </w:r>
      <w:r>
        <w:rPr>
          <w:sz w:val="24"/>
        </w:rPr>
        <w:t>олицетворение);</w:t>
      </w:r>
    </w:p>
    <w:p w:rsidR="001F4C9A" w:rsidRDefault="009B0766" w:rsidP="00237B2E">
      <w:pPr>
        <w:pStyle w:val="a6"/>
        <w:numPr>
          <w:ilvl w:val="0"/>
          <w:numId w:val="294"/>
        </w:numPr>
        <w:tabs>
          <w:tab w:val="left" w:pos="1010"/>
        </w:tabs>
        <w:ind w:left="1009" w:hanging="194"/>
        <w:rPr>
          <w:sz w:val="24"/>
        </w:rPr>
      </w:pPr>
      <w:r>
        <w:rPr>
          <w:sz w:val="24"/>
        </w:rPr>
        <w:t>опознавать самостоятельные части речи и их формы, а также служебные части речи</w:t>
      </w:r>
      <w:r>
        <w:rPr>
          <w:spacing w:val="2"/>
          <w:sz w:val="24"/>
        </w:rPr>
        <w:t xml:space="preserve"> </w:t>
      </w:r>
      <w:r>
        <w:rPr>
          <w:sz w:val="24"/>
        </w:rPr>
        <w:t>и</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pPr>
        <w:pStyle w:val="a3"/>
        <w:spacing w:before="74"/>
        <w:jc w:val="left"/>
      </w:pPr>
      <w:r>
        <w:lastRenderedPageBreak/>
        <w:t>междометия;</w:t>
      </w:r>
    </w:p>
    <w:p w:rsidR="001F4C9A" w:rsidRDefault="009B0766" w:rsidP="00237B2E">
      <w:pPr>
        <w:pStyle w:val="a6"/>
        <w:numPr>
          <w:ilvl w:val="0"/>
          <w:numId w:val="294"/>
        </w:numPr>
        <w:tabs>
          <w:tab w:val="left" w:pos="956"/>
        </w:tabs>
        <w:ind w:left="955" w:hanging="140"/>
        <w:jc w:val="left"/>
        <w:rPr>
          <w:sz w:val="24"/>
        </w:rPr>
      </w:pPr>
      <w:r>
        <w:rPr>
          <w:sz w:val="24"/>
        </w:rPr>
        <w:t>проводить морфологический анализ слова;</w:t>
      </w:r>
    </w:p>
    <w:p w:rsidR="001F4C9A" w:rsidRDefault="009B0766" w:rsidP="00237B2E">
      <w:pPr>
        <w:pStyle w:val="a6"/>
        <w:numPr>
          <w:ilvl w:val="0"/>
          <w:numId w:val="294"/>
        </w:numPr>
        <w:tabs>
          <w:tab w:val="left" w:pos="1084"/>
        </w:tabs>
        <w:ind w:right="1117" w:firstLine="0"/>
        <w:jc w:val="left"/>
        <w:rPr>
          <w:sz w:val="24"/>
        </w:rPr>
      </w:pPr>
      <w:r>
        <w:rPr>
          <w:sz w:val="24"/>
        </w:rPr>
        <w:t>применять знания и умения по морфемике и словообразованию при проведении морфологического анализа</w:t>
      </w:r>
      <w:r>
        <w:rPr>
          <w:spacing w:val="-1"/>
          <w:sz w:val="24"/>
        </w:rPr>
        <w:t xml:space="preserve"> </w:t>
      </w:r>
      <w:r>
        <w:rPr>
          <w:sz w:val="24"/>
        </w:rPr>
        <w:t>слов;</w:t>
      </w:r>
    </w:p>
    <w:p w:rsidR="001F4C9A" w:rsidRDefault="009B0766" w:rsidP="00237B2E">
      <w:pPr>
        <w:pStyle w:val="a6"/>
        <w:numPr>
          <w:ilvl w:val="0"/>
          <w:numId w:val="294"/>
        </w:numPr>
        <w:tabs>
          <w:tab w:val="left" w:pos="956"/>
        </w:tabs>
        <w:ind w:right="3003" w:firstLine="0"/>
        <w:jc w:val="left"/>
        <w:rPr>
          <w:sz w:val="24"/>
        </w:rPr>
      </w:pPr>
      <w:r>
        <w:rPr>
          <w:sz w:val="24"/>
        </w:rPr>
        <w:t>опознавать</w:t>
      </w:r>
      <w:r>
        <w:rPr>
          <w:spacing w:val="-10"/>
          <w:sz w:val="24"/>
        </w:rPr>
        <w:t xml:space="preserve"> </w:t>
      </w:r>
      <w:r>
        <w:rPr>
          <w:sz w:val="24"/>
        </w:rPr>
        <w:t>основные</w:t>
      </w:r>
      <w:r>
        <w:rPr>
          <w:spacing w:val="-8"/>
          <w:sz w:val="24"/>
        </w:rPr>
        <w:t xml:space="preserve"> </w:t>
      </w:r>
      <w:r>
        <w:rPr>
          <w:sz w:val="24"/>
        </w:rPr>
        <w:t>единицы</w:t>
      </w:r>
      <w:r>
        <w:rPr>
          <w:spacing w:val="-8"/>
          <w:sz w:val="24"/>
        </w:rPr>
        <w:t xml:space="preserve"> </w:t>
      </w:r>
      <w:r>
        <w:rPr>
          <w:sz w:val="24"/>
        </w:rPr>
        <w:t>синтаксиса</w:t>
      </w:r>
      <w:r>
        <w:rPr>
          <w:spacing w:val="-10"/>
          <w:sz w:val="24"/>
        </w:rPr>
        <w:t xml:space="preserve"> </w:t>
      </w:r>
      <w:r>
        <w:rPr>
          <w:sz w:val="24"/>
        </w:rPr>
        <w:t>(словосочетание,</w:t>
      </w:r>
      <w:r>
        <w:rPr>
          <w:spacing w:val="-10"/>
          <w:sz w:val="24"/>
        </w:rPr>
        <w:t xml:space="preserve"> </w:t>
      </w:r>
      <w:r>
        <w:rPr>
          <w:sz w:val="24"/>
        </w:rPr>
        <w:t>предложение, текст);</w:t>
      </w:r>
    </w:p>
    <w:p w:rsidR="001F4C9A" w:rsidRDefault="009B0766" w:rsidP="00237B2E">
      <w:pPr>
        <w:pStyle w:val="a6"/>
        <w:numPr>
          <w:ilvl w:val="0"/>
          <w:numId w:val="294"/>
        </w:numPr>
        <w:tabs>
          <w:tab w:val="left" w:pos="1068"/>
        </w:tabs>
        <w:ind w:right="1122" w:firstLine="0"/>
        <w:jc w:val="left"/>
        <w:rPr>
          <w:sz w:val="24"/>
        </w:rPr>
      </w:pPr>
      <w:r>
        <w:rPr>
          <w:sz w:val="24"/>
        </w:rPr>
        <w:t xml:space="preserve">анализировать различные виды словосочетаний и предложений с </w:t>
      </w:r>
      <w:r>
        <w:rPr>
          <w:spacing w:val="-3"/>
          <w:sz w:val="24"/>
        </w:rPr>
        <w:t xml:space="preserve">точки </w:t>
      </w:r>
      <w:r>
        <w:rPr>
          <w:sz w:val="24"/>
        </w:rPr>
        <w:t>зрения их структурно-смысловой организации и функциональных</w:t>
      </w:r>
      <w:r>
        <w:rPr>
          <w:spacing w:val="-4"/>
          <w:sz w:val="24"/>
        </w:rPr>
        <w:t xml:space="preserve"> </w:t>
      </w:r>
      <w:r>
        <w:rPr>
          <w:sz w:val="24"/>
        </w:rPr>
        <w:t>особенностей;</w:t>
      </w:r>
    </w:p>
    <w:p w:rsidR="001F4C9A" w:rsidRDefault="009B0766" w:rsidP="00237B2E">
      <w:pPr>
        <w:pStyle w:val="a6"/>
        <w:numPr>
          <w:ilvl w:val="0"/>
          <w:numId w:val="294"/>
        </w:numPr>
        <w:tabs>
          <w:tab w:val="left" w:pos="956"/>
        </w:tabs>
        <w:ind w:left="955" w:hanging="140"/>
        <w:jc w:val="left"/>
        <w:rPr>
          <w:sz w:val="24"/>
        </w:rPr>
      </w:pPr>
      <w:r>
        <w:rPr>
          <w:spacing w:val="-3"/>
          <w:sz w:val="24"/>
        </w:rPr>
        <w:t xml:space="preserve">находить </w:t>
      </w:r>
      <w:r>
        <w:rPr>
          <w:sz w:val="24"/>
        </w:rPr>
        <w:t>грамматическую основу</w:t>
      </w:r>
      <w:r>
        <w:rPr>
          <w:spacing w:val="1"/>
          <w:sz w:val="24"/>
        </w:rPr>
        <w:t xml:space="preserve"> </w:t>
      </w:r>
      <w:r>
        <w:rPr>
          <w:sz w:val="24"/>
        </w:rPr>
        <w:t>предложения;</w:t>
      </w:r>
    </w:p>
    <w:p w:rsidR="001F4C9A" w:rsidRDefault="009B0766" w:rsidP="00237B2E">
      <w:pPr>
        <w:pStyle w:val="a6"/>
        <w:numPr>
          <w:ilvl w:val="0"/>
          <w:numId w:val="294"/>
        </w:numPr>
        <w:tabs>
          <w:tab w:val="left" w:pos="956"/>
        </w:tabs>
        <w:ind w:left="955" w:hanging="140"/>
        <w:jc w:val="left"/>
        <w:rPr>
          <w:sz w:val="24"/>
        </w:rPr>
      </w:pPr>
      <w:r>
        <w:rPr>
          <w:sz w:val="24"/>
        </w:rPr>
        <w:t xml:space="preserve">распознавать </w:t>
      </w:r>
      <w:r>
        <w:rPr>
          <w:spacing w:val="-3"/>
          <w:sz w:val="24"/>
        </w:rPr>
        <w:t xml:space="preserve">главные </w:t>
      </w:r>
      <w:r>
        <w:rPr>
          <w:sz w:val="24"/>
        </w:rPr>
        <w:t>и второстепенные члены</w:t>
      </w:r>
      <w:r>
        <w:rPr>
          <w:spacing w:val="1"/>
          <w:sz w:val="24"/>
        </w:rPr>
        <w:t xml:space="preserve"> </w:t>
      </w:r>
      <w:r>
        <w:rPr>
          <w:sz w:val="24"/>
        </w:rPr>
        <w:t>предложения;</w:t>
      </w:r>
    </w:p>
    <w:p w:rsidR="001F4C9A" w:rsidRDefault="009B0766" w:rsidP="00237B2E">
      <w:pPr>
        <w:pStyle w:val="a6"/>
        <w:numPr>
          <w:ilvl w:val="0"/>
          <w:numId w:val="294"/>
        </w:numPr>
        <w:tabs>
          <w:tab w:val="left" w:pos="956"/>
        </w:tabs>
        <w:ind w:left="955" w:hanging="140"/>
        <w:jc w:val="left"/>
        <w:rPr>
          <w:sz w:val="24"/>
        </w:rPr>
      </w:pPr>
      <w:r>
        <w:rPr>
          <w:sz w:val="24"/>
        </w:rPr>
        <w:t>опознавать предложения простые и сложные, предложения осложненной</w:t>
      </w:r>
      <w:r>
        <w:rPr>
          <w:spacing w:val="-15"/>
          <w:sz w:val="24"/>
        </w:rPr>
        <w:t xml:space="preserve"> </w:t>
      </w:r>
      <w:r>
        <w:rPr>
          <w:sz w:val="24"/>
        </w:rPr>
        <w:t>структуры;</w:t>
      </w:r>
    </w:p>
    <w:p w:rsidR="001F4C9A" w:rsidRDefault="009B0766" w:rsidP="00237B2E">
      <w:pPr>
        <w:pStyle w:val="a6"/>
        <w:numPr>
          <w:ilvl w:val="0"/>
          <w:numId w:val="294"/>
        </w:numPr>
        <w:tabs>
          <w:tab w:val="left" w:pos="956"/>
        </w:tabs>
        <w:ind w:left="955" w:hanging="140"/>
        <w:jc w:val="left"/>
        <w:rPr>
          <w:sz w:val="24"/>
        </w:rPr>
      </w:pPr>
      <w:r>
        <w:rPr>
          <w:sz w:val="24"/>
        </w:rPr>
        <w:t>проводить синтаксический анализ словосочетания и</w:t>
      </w:r>
      <w:r>
        <w:rPr>
          <w:spacing w:val="-3"/>
          <w:sz w:val="24"/>
        </w:rPr>
        <w:t xml:space="preserve"> </w:t>
      </w:r>
      <w:r>
        <w:rPr>
          <w:sz w:val="24"/>
        </w:rPr>
        <w:t>предложения;</w:t>
      </w:r>
    </w:p>
    <w:p w:rsidR="001F4C9A" w:rsidRDefault="009B0766" w:rsidP="00237B2E">
      <w:pPr>
        <w:pStyle w:val="a6"/>
        <w:numPr>
          <w:ilvl w:val="0"/>
          <w:numId w:val="294"/>
        </w:numPr>
        <w:tabs>
          <w:tab w:val="left" w:pos="956"/>
        </w:tabs>
        <w:ind w:left="955" w:hanging="140"/>
        <w:jc w:val="left"/>
        <w:rPr>
          <w:sz w:val="24"/>
        </w:rPr>
      </w:pPr>
      <w:r>
        <w:rPr>
          <w:spacing w:val="-4"/>
          <w:sz w:val="24"/>
        </w:rPr>
        <w:t xml:space="preserve">соблюдать </w:t>
      </w:r>
      <w:r>
        <w:rPr>
          <w:sz w:val="24"/>
        </w:rPr>
        <w:t xml:space="preserve">основные </w:t>
      </w:r>
      <w:r>
        <w:rPr>
          <w:spacing w:val="-3"/>
          <w:sz w:val="24"/>
        </w:rPr>
        <w:t xml:space="preserve">языковые </w:t>
      </w:r>
      <w:r>
        <w:rPr>
          <w:sz w:val="24"/>
        </w:rPr>
        <w:t>нормы в устной и письменной</w:t>
      </w:r>
      <w:r>
        <w:rPr>
          <w:spacing w:val="1"/>
          <w:sz w:val="24"/>
        </w:rPr>
        <w:t xml:space="preserve"> </w:t>
      </w:r>
      <w:r>
        <w:rPr>
          <w:sz w:val="24"/>
        </w:rPr>
        <w:t>речи;</w:t>
      </w:r>
    </w:p>
    <w:p w:rsidR="001F4C9A" w:rsidRDefault="009B0766" w:rsidP="00237B2E">
      <w:pPr>
        <w:pStyle w:val="a6"/>
        <w:numPr>
          <w:ilvl w:val="0"/>
          <w:numId w:val="294"/>
        </w:numPr>
        <w:tabs>
          <w:tab w:val="left" w:pos="960"/>
        </w:tabs>
        <w:ind w:right="1115" w:firstLine="0"/>
        <w:jc w:val="left"/>
        <w:rPr>
          <w:sz w:val="24"/>
        </w:rPr>
      </w:pPr>
      <w:r>
        <w:rPr>
          <w:sz w:val="24"/>
        </w:rPr>
        <w:t>опираться на фонетический, морфемный, словообразовательный и морфологический анализ в практике правописания</w:t>
      </w:r>
      <w:r>
        <w:rPr>
          <w:spacing w:val="-1"/>
          <w:sz w:val="24"/>
        </w:rPr>
        <w:t xml:space="preserve"> </w:t>
      </w:r>
      <w:r>
        <w:rPr>
          <w:sz w:val="24"/>
        </w:rPr>
        <w:t>;</w:t>
      </w:r>
    </w:p>
    <w:p w:rsidR="001F4C9A" w:rsidRDefault="009B0766" w:rsidP="00237B2E">
      <w:pPr>
        <w:pStyle w:val="a6"/>
        <w:numPr>
          <w:ilvl w:val="0"/>
          <w:numId w:val="294"/>
        </w:numPr>
        <w:tabs>
          <w:tab w:val="left" w:pos="1046"/>
        </w:tabs>
        <w:ind w:right="1113" w:firstLine="0"/>
        <w:jc w:val="left"/>
        <w:rPr>
          <w:sz w:val="24"/>
        </w:rPr>
      </w:pPr>
      <w:r>
        <w:rPr>
          <w:sz w:val="24"/>
        </w:rPr>
        <w:t xml:space="preserve">опираться на грамматико-интонационный анализ при объяснении расстановки </w:t>
      </w:r>
      <w:r>
        <w:rPr>
          <w:spacing w:val="-3"/>
          <w:sz w:val="24"/>
        </w:rPr>
        <w:t xml:space="preserve">знаков </w:t>
      </w:r>
      <w:r>
        <w:rPr>
          <w:sz w:val="24"/>
        </w:rPr>
        <w:t>препинания в</w:t>
      </w:r>
      <w:r>
        <w:rPr>
          <w:spacing w:val="-2"/>
          <w:sz w:val="24"/>
        </w:rPr>
        <w:t xml:space="preserve"> </w:t>
      </w:r>
      <w:r>
        <w:rPr>
          <w:sz w:val="24"/>
        </w:rPr>
        <w:t>предложении;</w:t>
      </w:r>
    </w:p>
    <w:p w:rsidR="001F4C9A" w:rsidRDefault="009B0766" w:rsidP="00237B2E">
      <w:pPr>
        <w:pStyle w:val="a6"/>
        <w:numPr>
          <w:ilvl w:val="0"/>
          <w:numId w:val="294"/>
        </w:numPr>
        <w:tabs>
          <w:tab w:val="left" w:pos="956"/>
        </w:tabs>
        <w:ind w:left="955" w:hanging="140"/>
        <w:jc w:val="left"/>
        <w:rPr>
          <w:sz w:val="24"/>
        </w:rPr>
      </w:pPr>
      <w:r>
        <w:rPr>
          <w:sz w:val="24"/>
        </w:rPr>
        <w:t>использовать орфографические словари.</w:t>
      </w:r>
    </w:p>
    <w:p w:rsidR="001F4C9A" w:rsidRDefault="009B0766">
      <w:pPr>
        <w:pStyle w:val="2"/>
      </w:pPr>
      <w:r>
        <w:t>Ученик получит возможность научиться:</w:t>
      </w:r>
    </w:p>
    <w:p w:rsidR="001F4C9A" w:rsidRDefault="009B0766" w:rsidP="00237B2E">
      <w:pPr>
        <w:pStyle w:val="a6"/>
        <w:numPr>
          <w:ilvl w:val="0"/>
          <w:numId w:val="294"/>
        </w:numPr>
        <w:tabs>
          <w:tab w:val="left" w:pos="976"/>
        </w:tabs>
        <w:ind w:right="1112" w:firstLine="0"/>
        <w:rPr>
          <w:color w:val="000009"/>
          <w:sz w:val="24"/>
        </w:rPr>
      </w:pPr>
      <w:r>
        <w:rPr>
          <w:color w:val="000009"/>
          <w:sz w:val="24"/>
        </w:rPr>
        <w:t xml:space="preserve">анализировать речевые высказывания с </w:t>
      </w:r>
      <w:r>
        <w:rPr>
          <w:color w:val="000009"/>
          <w:spacing w:val="-3"/>
          <w:sz w:val="24"/>
        </w:rPr>
        <w:t xml:space="preserve">точки </w:t>
      </w:r>
      <w:r>
        <w:rPr>
          <w:color w:val="000009"/>
          <w:sz w:val="24"/>
        </w:rPr>
        <w:t xml:space="preserve">зрения их соответствия ситуации общения и успешности в достижении прогнозируемого </w:t>
      </w:r>
      <w:r>
        <w:rPr>
          <w:color w:val="000009"/>
          <w:spacing w:val="-3"/>
          <w:sz w:val="24"/>
        </w:rPr>
        <w:t xml:space="preserve">результата; </w:t>
      </w:r>
      <w:r>
        <w:rPr>
          <w:color w:val="000009"/>
          <w:sz w:val="24"/>
        </w:rPr>
        <w:t xml:space="preserve">понимать основные причины </w:t>
      </w:r>
      <w:r>
        <w:rPr>
          <w:color w:val="000009"/>
          <w:spacing w:val="-3"/>
          <w:sz w:val="24"/>
        </w:rPr>
        <w:t xml:space="preserve">коммуникативных </w:t>
      </w:r>
      <w:r>
        <w:rPr>
          <w:color w:val="000009"/>
          <w:spacing w:val="-6"/>
          <w:sz w:val="24"/>
        </w:rPr>
        <w:t xml:space="preserve">неудач </w:t>
      </w:r>
      <w:r>
        <w:rPr>
          <w:color w:val="000009"/>
          <w:sz w:val="24"/>
        </w:rPr>
        <w:t>и уметь объяснять</w:t>
      </w:r>
      <w:r>
        <w:rPr>
          <w:color w:val="000009"/>
          <w:spacing w:val="7"/>
          <w:sz w:val="24"/>
        </w:rPr>
        <w:t xml:space="preserve"> </w:t>
      </w:r>
      <w:r>
        <w:rPr>
          <w:color w:val="000009"/>
          <w:sz w:val="24"/>
        </w:rPr>
        <w:t>их;</w:t>
      </w:r>
    </w:p>
    <w:p w:rsidR="001F4C9A" w:rsidRDefault="009B0766" w:rsidP="00237B2E">
      <w:pPr>
        <w:pStyle w:val="a6"/>
        <w:numPr>
          <w:ilvl w:val="0"/>
          <w:numId w:val="294"/>
        </w:numPr>
        <w:tabs>
          <w:tab w:val="left" w:pos="956"/>
        </w:tabs>
        <w:ind w:right="2937" w:firstLine="0"/>
        <w:jc w:val="left"/>
        <w:rPr>
          <w:color w:val="000009"/>
          <w:sz w:val="24"/>
        </w:rPr>
      </w:pPr>
      <w:r>
        <w:rPr>
          <w:color w:val="000009"/>
          <w:sz w:val="24"/>
        </w:rPr>
        <w:t xml:space="preserve">оценивать собственную и чужую речь с </w:t>
      </w:r>
      <w:r>
        <w:rPr>
          <w:color w:val="000009"/>
          <w:spacing w:val="-3"/>
          <w:sz w:val="24"/>
        </w:rPr>
        <w:t xml:space="preserve">точки </w:t>
      </w:r>
      <w:r>
        <w:rPr>
          <w:color w:val="000009"/>
          <w:sz w:val="24"/>
        </w:rPr>
        <w:t xml:space="preserve">зрения </w:t>
      </w:r>
      <w:r>
        <w:rPr>
          <w:color w:val="000009"/>
          <w:spacing w:val="-3"/>
          <w:sz w:val="24"/>
        </w:rPr>
        <w:t xml:space="preserve">точного, </w:t>
      </w:r>
      <w:r>
        <w:rPr>
          <w:color w:val="000009"/>
          <w:sz w:val="24"/>
        </w:rPr>
        <w:t>уместного</w:t>
      </w:r>
      <w:r>
        <w:rPr>
          <w:color w:val="000009"/>
          <w:spacing w:val="-32"/>
          <w:sz w:val="24"/>
        </w:rPr>
        <w:t xml:space="preserve"> </w:t>
      </w:r>
      <w:r>
        <w:rPr>
          <w:color w:val="000009"/>
          <w:sz w:val="24"/>
        </w:rPr>
        <w:t>и выразительного</w:t>
      </w:r>
      <w:r>
        <w:rPr>
          <w:color w:val="000009"/>
          <w:spacing w:val="-1"/>
          <w:sz w:val="24"/>
        </w:rPr>
        <w:t xml:space="preserve"> </w:t>
      </w:r>
      <w:r>
        <w:rPr>
          <w:color w:val="000009"/>
          <w:sz w:val="24"/>
        </w:rPr>
        <w:t>словоупотребления;</w:t>
      </w:r>
    </w:p>
    <w:p w:rsidR="001F4C9A" w:rsidRDefault="009B0766" w:rsidP="00237B2E">
      <w:pPr>
        <w:pStyle w:val="a6"/>
        <w:numPr>
          <w:ilvl w:val="0"/>
          <w:numId w:val="294"/>
        </w:numPr>
        <w:tabs>
          <w:tab w:val="left" w:pos="956"/>
        </w:tabs>
        <w:ind w:left="955" w:hanging="140"/>
        <w:jc w:val="left"/>
        <w:rPr>
          <w:color w:val="000009"/>
          <w:sz w:val="24"/>
        </w:rPr>
      </w:pPr>
      <w:r>
        <w:rPr>
          <w:color w:val="000009"/>
          <w:sz w:val="24"/>
        </w:rPr>
        <w:t>опознавать различные выразительные средства</w:t>
      </w:r>
      <w:r>
        <w:rPr>
          <w:color w:val="000009"/>
          <w:spacing w:val="-4"/>
          <w:sz w:val="24"/>
        </w:rPr>
        <w:t xml:space="preserve"> </w:t>
      </w:r>
      <w:r>
        <w:rPr>
          <w:color w:val="000009"/>
          <w:sz w:val="24"/>
        </w:rPr>
        <w:t>языка;</w:t>
      </w:r>
    </w:p>
    <w:p w:rsidR="001F4C9A" w:rsidRDefault="009B0766" w:rsidP="00237B2E">
      <w:pPr>
        <w:pStyle w:val="a6"/>
        <w:numPr>
          <w:ilvl w:val="0"/>
          <w:numId w:val="294"/>
        </w:numPr>
        <w:tabs>
          <w:tab w:val="left" w:pos="996"/>
        </w:tabs>
        <w:ind w:right="1116" w:firstLine="0"/>
        <w:jc w:val="left"/>
        <w:rPr>
          <w:color w:val="000009"/>
          <w:sz w:val="24"/>
        </w:rPr>
      </w:pPr>
      <w:r>
        <w:rPr>
          <w:color w:val="000009"/>
          <w:sz w:val="24"/>
        </w:rPr>
        <w:t xml:space="preserve">писать </w:t>
      </w:r>
      <w:r>
        <w:rPr>
          <w:color w:val="000009"/>
          <w:spacing w:val="-5"/>
          <w:sz w:val="24"/>
        </w:rPr>
        <w:t xml:space="preserve">конспект, </w:t>
      </w:r>
      <w:r>
        <w:rPr>
          <w:color w:val="000009"/>
          <w:sz w:val="24"/>
        </w:rPr>
        <w:t>отзыв, тезисы, рефераты, статьи, рецензии, доклады, интервью, очерки, доверенности, резюме и другие жанры;</w:t>
      </w:r>
    </w:p>
    <w:p w:rsidR="001F4C9A" w:rsidRDefault="009B0766" w:rsidP="00237B2E">
      <w:pPr>
        <w:pStyle w:val="a6"/>
        <w:numPr>
          <w:ilvl w:val="0"/>
          <w:numId w:val="294"/>
        </w:numPr>
        <w:tabs>
          <w:tab w:val="left" w:pos="1020"/>
        </w:tabs>
        <w:ind w:right="1114" w:firstLine="0"/>
        <w:rPr>
          <w:color w:val="000009"/>
          <w:sz w:val="24"/>
        </w:rPr>
      </w:pPr>
      <w:r>
        <w:rPr>
          <w:color w:val="000009"/>
          <w:sz w:val="24"/>
        </w:rPr>
        <w:t xml:space="preserve">осознанно использовать речевые средства в соответствии с задачей </w:t>
      </w:r>
      <w:r>
        <w:rPr>
          <w:color w:val="000009"/>
          <w:spacing w:val="-3"/>
          <w:sz w:val="24"/>
        </w:rPr>
        <w:t xml:space="preserve">коммуникации </w:t>
      </w:r>
      <w:r>
        <w:rPr>
          <w:color w:val="000009"/>
          <w:sz w:val="24"/>
        </w:rPr>
        <w:t>для выражения своих чувств, мыслей и потребностей; планирования и регуляции своей деятельности;</w:t>
      </w:r>
    </w:p>
    <w:p w:rsidR="001F4C9A" w:rsidRDefault="009B0766" w:rsidP="00237B2E">
      <w:pPr>
        <w:pStyle w:val="a6"/>
        <w:numPr>
          <w:ilvl w:val="0"/>
          <w:numId w:val="294"/>
        </w:numPr>
        <w:tabs>
          <w:tab w:val="left" w:pos="1084"/>
        </w:tabs>
        <w:ind w:right="1113" w:firstLine="0"/>
        <w:rPr>
          <w:color w:val="000009"/>
          <w:sz w:val="24"/>
        </w:rPr>
      </w:pPr>
      <w:r>
        <w:rPr>
          <w:color w:val="000009"/>
          <w:sz w:val="24"/>
        </w:rPr>
        <w:t xml:space="preserve">участвовать в разных видах обсуждения, </w:t>
      </w:r>
      <w:r>
        <w:rPr>
          <w:color w:val="000009"/>
          <w:spacing w:val="-3"/>
          <w:sz w:val="24"/>
        </w:rPr>
        <w:t xml:space="preserve">формулировать </w:t>
      </w:r>
      <w:r>
        <w:rPr>
          <w:color w:val="000009"/>
          <w:sz w:val="24"/>
        </w:rPr>
        <w:t xml:space="preserve">собственную позицию и аргументировать ее, привлекая сведения из жизненного и </w:t>
      </w:r>
      <w:r>
        <w:rPr>
          <w:color w:val="000009"/>
          <w:spacing w:val="-3"/>
          <w:sz w:val="24"/>
        </w:rPr>
        <w:t>читательского</w:t>
      </w:r>
      <w:r>
        <w:rPr>
          <w:color w:val="000009"/>
          <w:spacing w:val="-12"/>
          <w:sz w:val="24"/>
        </w:rPr>
        <w:t xml:space="preserve"> </w:t>
      </w:r>
      <w:r>
        <w:rPr>
          <w:color w:val="000009"/>
          <w:sz w:val="24"/>
        </w:rPr>
        <w:t>опыта;</w:t>
      </w:r>
    </w:p>
    <w:p w:rsidR="001F4C9A" w:rsidRDefault="009B0766" w:rsidP="00237B2E">
      <w:pPr>
        <w:pStyle w:val="a6"/>
        <w:numPr>
          <w:ilvl w:val="0"/>
          <w:numId w:val="294"/>
        </w:numPr>
        <w:tabs>
          <w:tab w:val="left" w:pos="956"/>
        </w:tabs>
        <w:ind w:right="3118" w:firstLine="0"/>
        <w:jc w:val="left"/>
        <w:rPr>
          <w:color w:val="000009"/>
          <w:sz w:val="24"/>
        </w:rPr>
      </w:pPr>
      <w:r>
        <w:rPr>
          <w:color w:val="000009"/>
          <w:sz w:val="24"/>
        </w:rPr>
        <w:t>характеризовать</w:t>
      </w:r>
      <w:r>
        <w:rPr>
          <w:color w:val="000009"/>
          <w:spacing w:val="-18"/>
          <w:sz w:val="24"/>
        </w:rPr>
        <w:t xml:space="preserve"> </w:t>
      </w:r>
      <w:r>
        <w:rPr>
          <w:color w:val="000009"/>
          <w:sz w:val="24"/>
        </w:rPr>
        <w:t>словообразовательные</w:t>
      </w:r>
      <w:r>
        <w:rPr>
          <w:color w:val="000009"/>
          <w:spacing w:val="-16"/>
          <w:sz w:val="24"/>
        </w:rPr>
        <w:t xml:space="preserve"> </w:t>
      </w:r>
      <w:r>
        <w:rPr>
          <w:color w:val="000009"/>
          <w:sz w:val="24"/>
        </w:rPr>
        <w:t>цепочки</w:t>
      </w:r>
      <w:r>
        <w:rPr>
          <w:color w:val="000009"/>
          <w:spacing w:val="-18"/>
          <w:sz w:val="24"/>
        </w:rPr>
        <w:t xml:space="preserve"> </w:t>
      </w:r>
      <w:r>
        <w:rPr>
          <w:color w:val="000009"/>
          <w:sz w:val="24"/>
        </w:rPr>
        <w:t>и</w:t>
      </w:r>
      <w:r>
        <w:rPr>
          <w:color w:val="000009"/>
          <w:spacing w:val="-17"/>
          <w:sz w:val="24"/>
        </w:rPr>
        <w:t xml:space="preserve"> </w:t>
      </w:r>
      <w:r>
        <w:rPr>
          <w:color w:val="000009"/>
          <w:sz w:val="24"/>
        </w:rPr>
        <w:t>словообразовательные гнезда;</w:t>
      </w:r>
    </w:p>
    <w:p w:rsidR="001F4C9A" w:rsidRDefault="009B0766" w:rsidP="00237B2E">
      <w:pPr>
        <w:pStyle w:val="a6"/>
        <w:numPr>
          <w:ilvl w:val="0"/>
          <w:numId w:val="294"/>
        </w:numPr>
        <w:tabs>
          <w:tab w:val="left" w:pos="1054"/>
        </w:tabs>
        <w:ind w:right="1116" w:firstLine="0"/>
        <w:jc w:val="left"/>
        <w:rPr>
          <w:color w:val="000009"/>
          <w:sz w:val="24"/>
        </w:rPr>
      </w:pPr>
      <w:r>
        <w:rPr>
          <w:color w:val="000009"/>
          <w:sz w:val="24"/>
        </w:rPr>
        <w:t xml:space="preserve">использовать этимологические данные для объяснения правописания и </w:t>
      </w:r>
      <w:r>
        <w:rPr>
          <w:color w:val="000009"/>
          <w:spacing w:val="-3"/>
          <w:sz w:val="24"/>
        </w:rPr>
        <w:t xml:space="preserve">лексического </w:t>
      </w:r>
      <w:r>
        <w:rPr>
          <w:color w:val="000009"/>
          <w:sz w:val="24"/>
        </w:rPr>
        <w:t>значения слова;</w:t>
      </w:r>
    </w:p>
    <w:p w:rsidR="001F4C9A" w:rsidRDefault="009B0766" w:rsidP="00237B2E">
      <w:pPr>
        <w:pStyle w:val="a6"/>
        <w:numPr>
          <w:ilvl w:val="0"/>
          <w:numId w:val="294"/>
        </w:numPr>
        <w:tabs>
          <w:tab w:val="left" w:pos="964"/>
        </w:tabs>
        <w:ind w:right="1115" w:firstLine="0"/>
        <w:rPr>
          <w:color w:val="000009"/>
          <w:sz w:val="24"/>
        </w:rPr>
      </w:pPr>
      <w:r>
        <w:rPr>
          <w:color w:val="000009"/>
          <w:sz w:val="24"/>
        </w:rPr>
        <w:t xml:space="preserve">самостоятельно определять цели своего обучения, ставить и </w:t>
      </w:r>
      <w:r>
        <w:rPr>
          <w:color w:val="000009"/>
          <w:spacing w:val="-3"/>
          <w:sz w:val="24"/>
        </w:rPr>
        <w:t xml:space="preserve">формулировать </w:t>
      </w:r>
      <w:r>
        <w:rPr>
          <w:color w:val="000009"/>
          <w:sz w:val="24"/>
        </w:rPr>
        <w:t xml:space="preserve">для себя новые </w:t>
      </w:r>
      <w:r>
        <w:rPr>
          <w:color w:val="000009"/>
          <w:spacing w:val="-3"/>
          <w:sz w:val="24"/>
        </w:rPr>
        <w:t xml:space="preserve">задачи </w:t>
      </w:r>
      <w:r>
        <w:rPr>
          <w:color w:val="000009"/>
          <w:sz w:val="24"/>
        </w:rPr>
        <w:t>в учебе и познавательной деятельности, развивать мотивы и интересы своей познавательной</w:t>
      </w:r>
      <w:r>
        <w:rPr>
          <w:color w:val="000009"/>
          <w:spacing w:val="-2"/>
          <w:sz w:val="24"/>
        </w:rPr>
        <w:t xml:space="preserve"> </w:t>
      </w:r>
      <w:r>
        <w:rPr>
          <w:color w:val="000009"/>
          <w:sz w:val="24"/>
        </w:rPr>
        <w:t>деятельности;</w:t>
      </w:r>
    </w:p>
    <w:p w:rsidR="001F4C9A" w:rsidRDefault="009B0766" w:rsidP="00237B2E">
      <w:pPr>
        <w:pStyle w:val="a6"/>
        <w:numPr>
          <w:ilvl w:val="0"/>
          <w:numId w:val="294"/>
        </w:numPr>
        <w:tabs>
          <w:tab w:val="left" w:pos="1068"/>
        </w:tabs>
        <w:spacing w:before="1"/>
        <w:ind w:right="1112" w:firstLine="0"/>
        <w:rPr>
          <w:color w:val="000009"/>
          <w:sz w:val="24"/>
        </w:rPr>
      </w:pPr>
      <w:r>
        <w:rPr>
          <w:color w:val="000009"/>
          <w:sz w:val="24"/>
        </w:rPr>
        <w:t xml:space="preserve">самостоятельно планировать пути достижения целей, в </w:t>
      </w:r>
      <w:r>
        <w:rPr>
          <w:color w:val="000009"/>
          <w:spacing w:val="-3"/>
          <w:sz w:val="24"/>
        </w:rPr>
        <w:t xml:space="preserve">том </w:t>
      </w:r>
      <w:r>
        <w:rPr>
          <w:color w:val="000009"/>
          <w:sz w:val="24"/>
        </w:rPr>
        <w:t xml:space="preserve">числе альтернативные, осознанно выбирать наиболее эффективные способы решения учебных и познавательных </w:t>
      </w:r>
      <w:r>
        <w:rPr>
          <w:color w:val="000009"/>
          <w:spacing w:val="-3"/>
          <w:sz w:val="24"/>
        </w:rPr>
        <w:t>задач.</w:t>
      </w:r>
    </w:p>
    <w:p w:rsidR="001F4C9A" w:rsidRDefault="009B0766">
      <w:pPr>
        <w:pStyle w:val="2"/>
        <w:ind w:left="429" w:right="715"/>
        <w:jc w:val="center"/>
      </w:pPr>
      <w:r>
        <w:t>9 КЛАСС</w:t>
      </w:r>
    </w:p>
    <w:p w:rsidR="001F4C9A" w:rsidRDefault="009B0766">
      <w:pPr>
        <w:pStyle w:val="3"/>
        <w:jc w:val="left"/>
      </w:pPr>
      <w:r>
        <w:t>Выпускник научится:</w:t>
      </w:r>
    </w:p>
    <w:p w:rsidR="001F4C9A" w:rsidRDefault="009B0766" w:rsidP="00237B2E">
      <w:pPr>
        <w:pStyle w:val="a6"/>
        <w:numPr>
          <w:ilvl w:val="0"/>
          <w:numId w:val="297"/>
        </w:numPr>
        <w:tabs>
          <w:tab w:val="left" w:pos="1100"/>
        </w:tabs>
        <w:spacing w:line="277" w:lineRule="exact"/>
        <w:jc w:val="left"/>
        <w:rPr>
          <w:sz w:val="24"/>
        </w:rPr>
      </w:pPr>
      <w:r>
        <w:rPr>
          <w:sz w:val="24"/>
        </w:rPr>
        <w:t>владеть навыками работы с учебной книгой, словарями и другими</w:t>
      </w:r>
      <w:r>
        <w:rPr>
          <w:spacing w:val="1"/>
          <w:sz w:val="24"/>
        </w:rPr>
        <w:t xml:space="preserve"> </w:t>
      </w:r>
      <w:r>
        <w:rPr>
          <w:sz w:val="24"/>
        </w:rPr>
        <w:t>информационными</w:t>
      </w:r>
    </w:p>
    <w:p w:rsidR="001F4C9A" w:rsidRDefault="009B0766">
      <w:pPr>
        <w:pStyle w:val="a3"/>
        <w:spacing w:before="23" w:line="267" w:lineRule="exact"/>
        <w:ind w:left="1100"/>
        <w:jc w:val="left"/>
      </w:pPr>
      <w:r>
        <w:t>источниками, включая СМИ и ресурсы Интернета;</w:t>
      </w:r>
    </w:p>
    <w:p w:rsidR="001F4C9A" w:rsidRDefault="009B0766" w:rsidP="00237B2E">
      <w:pPr>
        <w:pStyle w:val="a6"/>
        <w:numPr>
          <w:ilvl w:val="0"/>
          <w:numId w:val="297"/>
        </w:numPr>
        <w:tabs>
          <w:tab w:val="left" w:pos="1100"/>
          <w:tab w:val="left" w:pos="2199"/>
          <w:tab w:val="left" w:pos="3528"/>
          <w:tab w:val="left" w:pos="4947"/>
          <w:tab w:val="left" w:pos="5864"/>
          <w:tab w:val="left" w:pos="6883"/>
          <w:tab w:val="left" w:pos="8552"/>
        </w:tabs>
        <w:spacing w:line="256" w:lineRule="auto"/>
        <w:ind w:right="1115"/>
        <w:jc w:val="left"/>
        <w:rPr>
          <w:sz w:val="24"/>
        </w:rPr>
      </w:pPr>
      <w:r>
        <w:rPr>
          <w:sz w:val="24"/>
        </w:rPr>
        <w:t>владеть</w:t>
      </w:r>
      <w:r>
        <w:rPr>
          <w:sz w:val="24"/>
        </w:rPr>
        <w:tab/>
        <w:t>навыками</w:t>
      </w:r>
      <w:r>
        <w:rPr>
          <w:sz w:val="24"/>
        </w:rPr>
        <w:tab/>
        <w:t>различных</w:t>
      </w:r>
      <w:r>
        <w:rPr>
          <w:sz w:val="24"/>
        </w:rPr>
        <w:tab/>
        <w:t>видов</w:t>
      </w:r>
      <w:r>
        <w:rPr>
          <w:sz w:val="24"/>
        </w:rPr>
        <w:tab/>
        <w:t>чтения</w:t>
      </w:r>
      <w:r>
        <w:rPr>
          <w:sz w:val="24"/>
        </w:rPr>
        <w:tab/>
        <w:t>(изучающим,</w:t>
      </w:r>
      <w:r>
        <w:rPr>
          <w:sz w:val="24"/>
        </w:rPr>
        <w:tab/>
      </w:r>
      <w:r>
        <w:rPr>
          <w:spacing w:val="-2"/>
          <w:sz w:val="24"/>
        </w:rPr>
        <w:t xml:space="preserve">ознакомительным, </w:t>
      </w:r>
      <w:r>
        <w:rPr>
          <w:sz w:val="24"/>
        </w:rPr>
        <w:t>просмотровым) и информационной переработки прочитанного</w:t>
      </w:r>
      <w:r>
        <w:rPr>
          <w:spacing w:val="-9"/>
          <w:sz w:val="24"/>
        </w:rPr>
        <w:t xml:space="preserve"> </w:t>
      </w:r>
      <w:r>
        <w:rPr>
          <w:sz w:val="24"/>
        </w:rPr>
        <w:t>материала;</w:t>
      </w:r>
    </w:p>
    <w:p w:rsidR="001F4C9A" w:rsidRDefault="009B0766" w:rsidP="00237B2E">
      <w:pPr>
        <w:pStyle w:val="a6"/>
        <w:numPr>
          <w:ilvl w:val="0"/>
          <w:numId w:val="297"/>
        </w:numPr>
        <w:tabs>
          <w:tab w:val="left" w:pos="1100"/>
        </w:tabs>
        <w:spacing w:line="258" w:lineRule="exact"/>
        <w:jc w:val="left"/>
        <w:rPr>
          <w:sz w:val="24"/>
        </w:rPr>
      </w:pPr>
      <w:r>
        <w:rPr>
          <w:sz w:val="24"/>
        </w:rPr>
        <w:t xml:space="preserve">владеть различными видами </w:t>
      </w:r>
      <w:r>
        <w:rPr>
          <w:spacing w:val="-4"/>
          <w:sz w:val="24"/>
        </w:rPr>
        <w:t xml:space="preserve">аудирования </w:t>
      </w:r>
      <w:r>
        <w:rPr>
          <w:sz w:val="24"/>
        </w:rPr>
        <w:t>(с полным</w:t>
      </w:r>
      <w:r>
        <w:rPr>
          <w:spacing w:val="1"/>
          <w:sz w:val="24"/>
        </w:rPr>
        <w:t xml:space="preserve"> </w:t>
      </w:r>
      <w:r>
        <w:rPr>
          <w:sz w:val="24"/>
        </w:rPr>
        <w:t>пониманием, с пониманием</w:t>
      </w:r>
    </w:p>
    <w:p w:rsidR="001F4C9A" w:rsidRDefault="009B0766">
      <w:pPr>
        <w:pStyle w:val="a3"/>
        <w:spacing w:before="15"/>
        <w:ind w:left="1100" w:right="1071"/>
        <w:jc w:val="left"/>
      </w:pPr>
      <w:r>
        <w:t>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1F4C9A" w:rsidRDefault="009B0766" w:rsidP="00237B2E">
      <w:pPr>
        <w:pStyle w:val="a6"/>
        <w:numPr>
          <w:ilvl w:val="0"/>
          <w:numId w:val="297"/>
        </w:numPr>
        <w:tabs>
          <w:tab w:val="left" w:pos="1100"/>
          <w:tab w:val="left" w:pos="2429"/>
          <w:tab w:val="left" w:pos="3773"/>
          <w:tab w:val="left" w:pos="5925"/>
          <w:tab w:val="left" w:pos="6368"/>
          <w:tab w:val="left" w:pos="8336"/>
          <w:tab w:val="left" w:pos="9343"/>
        </w:tabs>
        <w:spacing w:line="277" w:lineRule="exact"/>
        <w:jc w:val="left"/>
        <w:rPr>
          <w:sz w:val="24"/>
        </w:rPr>
      </w:pPr>
      <w:r>
        <w:rPr>
          <w:sz w:val="24"/>
        </w:rPr>
        <w:t>адекватно</w:t>
      </w:r>
      <w:r>
        <w:rPr>
          <w:sz w:val="24"/>
        </w:rPr>
        <w:tab/>
        <w:t>понимать,</w:t>
      </w:r>
      <w:r>
        <w:rPr>
          <w:sz w:val="24"/>
        </w:rPr>
        <w:tab/>
        <w:t>интерпретировать</w:t>
      </w:r>
      <w:r>
        <w:rPr>
          <w:sz w:val="24"/>
        </w:rPr>
        <w:tab/>
        <w:t>и</w:t>
      </w:r>
      <w:r>
        <w:rPr>
          <w:sz w:val="24"/>
        </w:rPr>
        <w:tab/>
      </w:r>
      <w:r>
        <w:rPr>
          <w:spacing w:val="-3"/>
          <w:sz w:val="24"/>
        </w:rPr>
        <w:t>комментировать</w:t>
      </w:r>
      <w:r>
        <w:rPr>
          <w:spacing w:val="-3"/>
          <w:sz w:val="24"/>
        </w:rPr>
        <w:tab/>
      </w:r>
      <w:r>
        <w:rPr>
          <w:sz w:val="24"/>
        </w:rPr>
        <w:t>тексты</w:t>
      </w:r>
      <w:r>
        <w:rPr>
          <w:sz w:val="24"/>
        </w:rPr>
        <w:tab/>
        <w:t>различных</w:t>
      </w:r>
    </w:p>
    <w:p w:rsidR="001F4C9A" w:rsidRDefault="001F4C9A">
      <w:pPr>
        <w:spacing w:line="277" w:lineRule="exact"/>
        <w:rPr>
          <w:sz w:val="24"/>
        </w:rPr>
        <w:sectPr w:rsidR="001F4C9A">
          <w:pgSz w:w="11900" w:h="16840"/>
          <w:pgMar w:top="1060" w:right="20" w:bottom="920" w:left="320" w:header="0" w:footer="660" w:gutter="0"/>
          <w:cols w:space="720"/>
        </w:sectPr>
      </w:pPr>
    </w:p>
    <w:p w:rsidR="001F4C9A" w:rsidRDefault="009B0766">
      <w:pPr>
        <w:pStyle w:val="a3"/>
        <w:spacing w:before="74"/>
        <w:ind w:left="1100" w:right="1113"/>
      </w:pPr>
      <w:r>
        <w:lastRenderedPageBreak/>
        <w:t>функционально-смысловых типов речи (повествование, описание, рассуждение) и функциональных разновидностей языка;</w:t>
      </w:r>
    </w:p>
    <w:p w:rsidR="001F4C9A" w:rsidRDefault="009B0766" w:rsidP="00237B2E">
      <w:pPr>
        <w:pStyle w:val="a6"/>
        <w:numPr>
          <w:ilvl w:val="0"/>
          <w:numId w:val="297"/>
        </w:numPr>
        <w:tabs>
          <w:tab w:val="left" w:pos="1100"/>
        </w:tabs>
        <w:spacing w:line="277" w:lineRule="exact"/>
        <w:rPr>
          <w:sz w:val="24"/>
        </w:rPr>
      </w:pPr>
      <w:r>
        <w:rPr>
          <w:sz w:val="24"/>
        </w:rPr>
        <w:t xml:space="preserve">участвовать в диалогическом и полилогическом общении, </w:t>
      </w:r>
      <w:r>
        <w:rPr>
          <w:spacing w:val="-3"/>
          <w:sz w:val="24"/>
        </w:rPr>
        <w:t>создавать</w:t>
      </w:r>
      <w:r>
        <w:rPr>
          <w:spacing w:val="-2"/>
          <w:sz w:val="24"/>
        </w:rPr>
        <w:t xml:space="preserve"> </w:t>
      </w:r>
      <w:r>
        <w:rPr>
          <w:sz w:val="24"/>
        </w:rPr>
        <w:t>устные</w:t>
      </w:r>
    </w:p>
    <w:p w:rsidR="001F4C9A" w:rsidRDefault="009B0766">
      <w:pPr>
        <w:pStyle w:val="a3"/>
        <w:spacing w:before="23"/>
        <w:ind w:left="1100" w:right="1115"/>
      </w:pPr>
      <w:r>
        <w:t xml:space="preserve">монологические высказывания разной </w:t>
      </w:r>
      <w:r>
        <w:rPr>
          <w:spacing w:val="-3"/>
        </w:rPr>
        <w:t xml:space="preserve">коммуникативной </w:t>
      </w:r>
      <w:r>
        <w:t xml:space="preserve">направленности в зависимости </w:t>
      </w:r>
      <w:r>
        <w:rPr>
          <w:spacing w:val="-3"/>
        </w:rPr>
        <w:t xml:space="preserve">от </w:t>
      </w:r>
      <w:r>
        <w:t xml:space="preserve">целей, сферы и ситуации общения с </w:t>
      </w:r>
      <w:r>
        <w:rPr>
          <w:spacing w:val="-3"/>
        </w:rPr>
        <w:t xml:space="preserve">соблюдением </w:t>
      </w:r>
      <w:r>
        <w:t xml:space="preserve">норм современного </w:t>
      </w:r>
      <w:r>
        <w:rPr>
          <w:spacing w:val="-4"/>
        </w:rPr>
        <w:t xml:space="preserve">русского </w:t>
      </w:r>
      <w:r>
        <w:t xml:space="preserve">литературного языка и </w:t>
      </w:r>
      <w:r>
        <w:rPr>
          <w:spacing w:val="-3"/>
        </w:rPr>
        <w:t xml:space="preserve">речевого </w:t>
      </w:r>
      <w:r>
        <w:t>этикета;</w:t>
      </w:r>
    </w:p>
    <w:p w:rsidR="001F4C9A" w:rsidRDefault="009B0766" w:rsidP="00237B2E">
      <w:pPr>
        <w:pStyle w:val="a6"/>
        <w:numPr>
          <w:ilvl w:val="0"/>
          <w:numId w:val="297"/>
        </w:numPr>
        <w:tabs>
          <w:tab w:val="left" w:pos="1100"/>
        </w:tabs>
        <w:spacing w:line="277" w:lineRule="exact"/>
        <w:rPr>
          <w:sz w:val="24"/>
        </w:rPr>
      </w:pPr>
      <w:r>
        <w:rPr>
          <w:spacing w:val="-3"/>
          <w:sz w:val="24"/>
        </w:rPr>
        <w:t>создавать</w:t>
      </w:r>
      <w:r>
        <w:rPr>
          <w:spacing w:val="44"/>
          <w:sz w:val="24"/>
        </w:rPr>
        <w:t xml:space="preserve"> </w:t>
      </w:r>
      <w:r>
        <w:rPr>
          <w:sz w:val="24"/>
        </w:rPr>
        <w:t>и</w:t>
      </w:r>
      <w:r>
        <w:rPr>
          <w:spacing w:val="44"/>
          <w:sz w:val="24"/>
        </w:rPr>
        <w:t xml:space="preserve"> </w:t>
      </w:r>
      <w:r>
        <w:rPr>
          <w:sz w:val="24"/>
        </w:rPr>
        <w:t>редактировать</w:t>
      </w:r>
      <w:r>
        <w:rPr>
          <w:spacing w:val="42"/>
          <w:sz w:val="24"/>
        </w:rPr>
        <w:t xml:space="preserve"> </w:t>
      </w:r>
      <w:r>
        <w:rPr>
          <w:sz w:val="24"/>
        </w:rPr>
        <w:t>письменные</w:t>
      </w:r>
      <w:r>
        <w:rPr>
          <w:spacing w:val="43"/>
          <w:sz w:val="24"/>
        </w:rPr>
        <w:t xml:space="preserve"> </w:t>
      </w:r>
      <w:r>
        <w:rPr>
          <w:sz w:val="24"/>
        </w:rPr>
        <w:t>тексты</w:t>
      </w:r>
      <w:r>
        <w:rPr>
          <w:spacing w:val="45"/>
          <w:sz w:val="24"/>
        </w:rPr>
        <w:t xml:space="preserve"> </w:t>
      </w:r>
      <w:r>
        <w:rPr>
          <w:sz w:val="24"/>
        </w:rPr>
        <w:t>разных</w:t>
      </w:r>
      <w:r>
        <w:rPr>
          <w:spacing w:val="41"/>
          <w:sz w:val="24"/>
        </w:rPr>
        <w:t xml:space="preserve"> </w:t>
      </w:r>
      <w:r>
        <w:rPr>
          <w:sz w:val="24"/>
        </w:rPr>
        <w:t>стилей</w:t>
      </w:r>
      <w:r>
        <w:rPr>
          <w:spacing w:val="44"/>
          <w:sz w:val="24"/>
        </w:rPr>
        <w:t xml:space="preserve"> </w:t>
      </w:r>
      <w:r>
        <w:rPr>
          <w:sz w:val="24"/>
        </w:rPr>
        <w:t>и</w:t>
      </w:r>
      <w:r>
        <w:rPr>
          <w:spacing w:val="44"/>
          <w:sz w:val="24"/>
        </w:rPr>
        <w:t xml:space="preserve"> </w:t>
      </w:r>
      <w:r>
        <w:rPr>
          <w:sz w:val="24"/>
        </w:rPr>
        <w:t>жанров</w:t>
      </w:r>
      <w:r>
        <w:rPr>
          <w:spacing w:val="42"/>
          <w:sz w:val="24"/>
        </w:rPr>
        <w:t xml:space="preserve"> </w:t>
      </w:r>
      <w:r>
        <w:rPr>
          <w:sz w:val="24"/>
        </w:rPr>
        <w:t>с</w:t>
      </w:r>
      <w:r>
        <w:rPr>
          <w:spacing w:val="43"/>
          <w:sz w:val="24"/>
        </w:rPr>
        <w:t xml:space="preserve"> </w:t>
      </w:r>
      <w:r>
        <w:rPr>
          <w:spacing w:val="-3"/>
          <w:sz w:val="24"/>
        </w:rPr>
        <w:t>соблюдением</w:t>
      </w:r>
    </w:p>
    <w:p w:rsidR="001F4C9A" w:rsidRDefault="009B0766">
      <w:pPr>
        <w:pStyle w:val="a3"/>
        <w:spacing w:before="21" w:line="267" w:lineRule="exact"/>
        <w:ind w:left="1100"/>
      </w:pPr>
      <w:r>
        <w:t>норм современного русского литературного языка и речевого этикета;</w:t>
      </w:r>
    </w:p>
    <w:p w:rsidR="001F4C9A" w:rsidRDefault="009B0766" w:rsidP="00237B2E">
      <w:pPr>
        <w:pStyle w:val="a6"/>
        <w:numPr>
          <w:ilvl w:val="0"/>
          <w:numId w:val="297"/>
        </w:numPr>
        <w:tabs>
          <w:tab w:val="left" w:pos="1100"/>
        </w:tabs>
        <w:spacing w:line="249" w:lineRule="auto"/>
        <w:ind w:right="1116"/>
        <w:rPr>
          <w:sz w:val="24"/>
        </w:rPr>
      </w:pPr>
      <w:r>
        <w:rPr>
          <w:sz w:val="24"/>
        </w:rPr>
        <w:t xml:space="preserve">анализировать текст с точки зрения </w:t>
      </w:r>
      <w:r>
        <w:rPr>
          <w:spacing w:val="-3"/>
          <w:sz w:val="24"/>
        </w:rPr>
        <w:t xml:space="preserve">его </w:t>
      </w:r>
      <w:r>
        <w:rPr>
          <w:sz w:val="24"/>
        </w:rPr>
        <w:t>темы, цели, основной мысли, основной и дополнительной информации, принадлежности к функционально-смысловому типу речи и функциональной разновидности</w:t>
      </w:r>
      <w:r>
        <w:rPr>
          <w:spacing w:val="-3"/>
          <w:sz w:val="24"/>
        </w:rPr>
        <w:t xml:space="preserve"> </w:t>
      </w:r>
      <w:r>
        <w:rPr>
          <w:sz w:val="24"/>
        </w:rPr>
        <w:t>языка;</w:t>
      </w:r>
    </w:p>
    <w:p w:rsidR="001F4C9A" w:rsidRDefault="009B0766" w:rsidP="00237B2E">
      <w:pPr>
        <w:pStyle w:val="a6"/>
        <w:numPr>
          <w:ilvl w:val="0"/>
          <w:numId w:val="297"/>
        </w:numPr>
        <w:tabs>
          <w:tab w:val="left" w:pos="1100"/>
        </w:tabs>
        <w:spacing w:line="266" w:lineRule="exact"/>
        <w:rPr>
          <w:sz w:val="24"/>
        </w:rPr>
      </w:pPr>
      <w:r>
        <w:rPr>
          <w:sz w:val="24"/>
        </w:rPr>
        <w:t>использовать знание алфавита при поиске</w:t>
      </w:r>
      <w:r>
        <w:rPr>
          <w:spacing w:val="-1"/>
          <w:sz w:val="24"/>
        </w:rPr>
        <w:t xml:space="preserve"> </w:t>
      </w:r>
      <w:r>
        <w:rPr>
          <w:sz w:val="24"/>
        </w:rPr>
        <w:t>информации;</w:t>
      </w:r>
    </w:p>
    <w:p w:rsidR="001F4C9A" w:rsidRDefault="009B0766" w:rsidP="00237B2E">
      <w:pPr>
        <w:pStyle w:val="a6"/>
        <w:numPr>
          <w:ilvl w:val="0"/>
          <w:numId w:val="297"/>
        </w:numPr>
        <w:tabs>
          <w:tab w:val="left" w:pos="1100"/>
        </w:tabs>
        <w:rPr>
          <w:sz w:val="24"/>
        </w:rPr>
      </w:pPr>
      <w:r>
        <w:rPr>
          <w:sz w:val="24"/>
        </w:rPr>
        <w:t>различать значимые и незначимые единицы</w:t>
      </w:r>
      <w:r>
        <w:rPr>
          <w:spacing w:val="-4"/>
          <w:sz w:val="24"/>
        </w:rPr>
        <w:t xml:space="preserve"> </w:t>
      </w:r>
      <w:r>
        <w:rPr>
          <w:sz w:val="24"/>
        </w:rPr>
        <w:t>языка;</w:t>
      </w:r>
    </w:p>
    <w:p w:rsidR="001F4C9A" w:rsidRDefault="009B0766" w:rsidP="00237B2E">
      <w:pPr>
        <w:pStyle w:val="a6"/>
        <w:numPr>
          <w:ilvl w:val="0"/>
          <w:numId w:val="297"/>
        </w:numPr>
        <w:tabs>
          <w:tab w:val="left" w:pos="1100"/>
        </w:tabs>
        <w:spacing w:before="1"/>
        <w:rPr>
          <w:sz w:val="24"/>
        </w:rPr>
      </w:pPr>
      <w:r>
        <w:rPr>
          <w:sz w:val="24"/>
        </w:rPr>
        <w:t>проводить фонетический и орфоэпический анализ</w:t>
      </w:r>
      <w:r>
        <w:rPr>
          <w:spacing w:val="-3"/>
          <w:sz w:val="24"/>
        </w:rPr>
        <w:t xml:space="preserve"> </w:t>
      </w:r>
      <w:r>
        <w:rPr>
          <w:sz w:val="24"/>
        </w:rPr>
        <w:t>слова;</w:t>
      </w:r>
    </w:p>
    <w:p w:rsidR="001F4C9A" w:rsidRDefault="009B0766" w:rsidP="00237B2E">
      <w:pPr>
        <w:pStyle w:val="a6"/>
        <w:numPr>
          <w:ilvl w:val="0"/>
          <w:numId w:val="297"/>
        </w:numPr>
        <w:tabs>
          <w:tab w:val="left" w:pos="1100"/>
        </w:tabs>
        <w:spacing w:before="4" w:line="259" w:lineRule="auto"/>
        <w:ind w:right="1117"/>
        <w:rPr>
          <w:sz w:val="24"/>
        </w:rPr>
      </w:pPr>
      <w:r>
        <w:rPr>
          <w:sz w:val="24"/>
        </w:rPr>
        <w:t xml:space="preserve">классифицировать и группировать </w:t>
      </w:r>
      <w:r>
        <w:rPr>
          <w:spacing w:val="-3"/>
          <w:sz w:val="24"/>
        </w:rPr>
        <w:t xml:space="preserve">звуки </w:t>
      </w:r>
      <w:r>
        <w:rPr>
          <w:sz w:val="24"/>
        </w:rPr>
        <w:t xml:space="preserve">речи по заданным признакам, слова по заданным параметрам их </w:t>
      </w:r>
      <w:r>
        <w:rPr>
          <w:spacing w:val="-4"/>
          <w:sz w:val="24"/>
        </w:rPr>
        <w:t>звукового</w:t>
      </w:r>
      <w:r>
        <w:rPr>
          <w:sz w:val="24"/>
        </w:rPr>
        <w:t xml:space="preserve"> состава;</w:t>
      </w:r>
    </w:p>
    <w:p w:rsidR="001F4C9A" w:rsidRDefault="009B0766" w:rsidP="00237B2E">
      <w:pPr>
        <w:pStyle w:val="a6"/>
        <w:numPr>
          <w:ilvl w:val="0"/>
          <w:numId w:val="297"/>
        </w:numPr>
        <w:tabs>
          <w:tab w:val="left" w:pos="1100"/>
        </w:tabs>
        <w:spacing w:line="254" w:lineRule="exact"/>
        <w:rPr>
          <w:sz w:val="24"/>
        </w:rPr>
      </w:pPr>
      <w:r>
        <w:rPr>
          <w:sz w:val="24"/>
        </w:rPr>
        <w:t>членить слова на слоги и правильно их</w:t>
      </w:r>
      <w:r>
        <w:rPr>
          <w:spacing w:val="-1"/>
          <w:sz w:val="24"/>
        </w:rPr>
        <w:t xml:space="preserve"> </w:t>
      </w:r>
      <w:r>
        <w:rPr>
          <w:sz w:val="24"/>
        </w:rPr>
        <w:t>переносить;</w:t>
      </w:r>
    </w:p>
    <w:p w:rsidR="001F4C9A" w:rsidRDefault="009B0766" w:rsidP="00237B2E">
      <w:pPr>
        <w:pStyle w:val="a6"/>
        <w:numPr>
          <w:ilvl w:val="0"/>
          <w:numId w:val="297"/>
        </w:numPr>
        <w:tabs>
          <w:tab w:val="left" w:pos="1100"/>
        </w:tabs>
        <w:spacing w:before="4" w:line="249" w:lineRule="auto"/>
        <w:ind w:right="1114"/>
        <w:rPr>
          <w:sz w:val="24"/>
        </w:rPr>
      </w:pPr>
      <w:r>
        <w:rPr>
          <w:sz w:val="24"/>
        </w:rPr>
        <w:t xml:space="preserve">определять место </w:t>
      </w:r>
      <w:r>
        <w:rPr>
          <w:spacing w:val="-4"/>
          <w:sz w:val="24"/>
        </w:rPr>
        <w:t xml:space="preserve">ударного </w:t>
      </w:r>
      <w:r>
        <w:rPr>
          <w:sz w:val="24"/>
        </w:rPr>
        <w:t xml:space="preserve">слога, </w:t>
      </w:r>
      <w:r>
        <w:rPr>
          <w:spacing w:val="-4"/>
          <w:sz w:val="24"/>
        </w:rPr>
        <w:t xml:space="preserve">наблюдать </w:t>
      </w:r>
      <w:r>
        <w:rPr>
          <w:sz w:val="24"/>
        </w:rPr>
        <w:t xml:space="preserve">за перемещением </w:t>
      </w:r>
      <w:r>
        <w:rPr>
          <w:spacing w:val="-3"/>
          <w:sz w:val="24"/>
        </w:rPr>
        <w:t xml:space="preserve">ударения </w:t>
      </w:r>
      <w:r>
        <w:rPr>
          <w:sz w:val="24"/>
        </w:rPr>
        <w:t>при изменении формы слова, употреблять в речи слова и их формы в соответствии с акцентологическими нормами;</w:t>
      </w:r>
    </w:p>
    <w:p w:rsidR="001F4C9A" w:rsidRDefault="009B0766" w:rsidP="00237B2E">
      <w:pPr>
        <w:pStyle w:val="a6"/>
        <w:numPr>
          <w:ilvl w:val="0"/>
          <w:numId w:val="297"/>
        </w:numPr>
        <w:tabs>
          <w:tab w:val="left" w:pos="1100"/>
        </w:tabs>
        <w:spacing w:line="266" w:lineRule="exact"/>
        <w:rPr>
          <w:sz w:val="24"/>
        </w:rPr>
      </w:pPr>
      <w:r>
        <w:rPr>
          <w:sz w:val="24"/>
        </w:rPr>
        <w:t>опознавать морфемы и членить слова на морфемы на основе смыслового,</w:t>
      </w:r>
      <w:r>
        <w:rPr>
          <w:spacing w:val="-13"/>
          <w:sz w:val="24"/>
        </w:rPr>
        <w:t xml:space="preserve"> </w:t>
      </w:r>
      <w:r>
        <w:rPr>
          <w:spacing w:val="-3"/>
          <w:sz w:val="24"/>
        </w:rPr>
        <w:t>грамматического</w:t>
      </w:r>
    </w:p>
    <w:p w:rsidR="001F4C9A" w:rsidRDefault="009B0766">
      <w:pPr>
        <w:pStyle w:val="a3"/>
        <w:spacing w:before="22"/>
        <w:ind w:left="1100" w:right="1116"/>
      </w:pPr>
      <w:r>
        <w:t>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1F4C9A" w:rsidRDefault="009B0766" w:rsidP="00237B2E">
      <w:pPr>
        <w:pStyle w:val="a6"/>
        <w:numPr>
          <w:ilvl w:val="0"/>
          <w:numId w:val="297"/>
        </w:numPr>
        <w:tabs>
          <w:tab w:val="left" w:pos="1100"/>
        </w:tabs>
        <w:spacing w:line="277" w:lineRule="exact"/>
        <w:rPr>
          <w:sz w:val="24"/>
        </w:rPr>
      </w:pPr>
      <w:r>
        <w:rPr>
          <w:sz w:val="24"/>
        </w:rPr>
        <w:t>проводить морфемный и словообразовательный анализ</w:t>
      </w:r>
      <w:r>
        <w:rPr>
          <w:spacing w:val="-2"/>
          <w:sz w:val="24"/>
        </w:rPr>
        <w:t xml:space="preserve"> </w:t>
      </w:r>
      <w:r>
        <w:rPr>
          <w:sz w:val="24"/>
        </w:rPr>
        <w:t>слов;</w:t>
      </w:r>
    </w:p>
    <w:p w:rsidR="001F4C9A" w:rsidRDefault="009B0766" w:rsidP="00237B2E">
      <w:pPr>
        <w:pStyle w:val="a6"/>
        <w:numPr>
          <w:ilvl w:val="0"/>
          <w:numId w:val="297"/>
        </w:numPr>
        <w:tabs>
          <w:tab w:val="left" w:pos="1100"/>
        </w:tabs>
        <w:spacing w:before="6"/>
        <w:rPr>
          <w:sz w:val="24"/>
        </w:rPr>
      </w:pPr>
      <w:r>
        <w:rPr>
          <w:sz w:val="24"/>
        </w:rPr>
        <w:t>проводить лексический анализ слова;</w:t>
      </w:r>
    </w:p>
    <w:p w:rsidR="001F4C9A" w:rsidRDefault="009B0766" w:rsidP="00237B2E">
      <w:pPr>
        <w:pStyle w:val="a6"/>
        <w:numPr>
          <w:ilvl w:val="0"/>
          <w:numId w:val="297"/>
        </w:numPr>
        <w:tabs>
          <w:tab w:val="left" w:pos="1100"/>
        </w:tabs>
        <w:spacing w:before="4" w:line="259" w:lineRule="auto"/>
        <w:ind w:right="1118"/>
        <w:rPr>
          <w:sz w:val="24"/>
        </w:rPr>
      </w:pPr>
      <w:r>
        <w:rPr>
          <w:sz w:val="24"/>
        </w:rPr>
        <w:t xml:space="preserve">опознавать лексические средства выразительности и основные виды тропов (метафора, </w:t>
      </w:r>
      <w:r>
        <w:rPr>
          <w:spacing w:val="-3"/>
          <w:sz w:val="24"/>
        </w:rPr>
        <w:t xml:space="preserve">эпитет, </w:t>
      </w:r>
      <w:r>
        <w:rPr>
          <w:sz w:val="24"/>
        </w:rPr>
        <w:t>сравнение, гипербола,</w:t>
      </w:r>
      <w:r>
        <w:rPr>
          <w:spacing w:val="3"/>
          <w:sz w:val="24"/>
        </w:rPr>
        <w:t xml:space="preserve"> </w:t>
      </w:r>
      <w:r>
        <w:rPr>
          <w:sz w:val="24"/>
        </w:rPr>
        <w:t>олицетворение);</w:t>
      </w:r>
    </w:p>
    <w:p w:rsidR="001F4C9A" w:rsidRDefault="009B0766" w:rsidP="00237B2E">
      <w:pPr>
        <w:pStyle w:val="a6"/>
        <w:numPr>
          <w:ilvl w:val="0"/>
          <w:numId w:val="297"/>
        </w:numPr>
        <w:tabs>
          <w:tab w:val="left" w:pos="1100"/>
        </w:tabs>
        <w:spacing w:line="254" w:lineRule="exact"/>
        <w:rPr>
          <w:sz w:val="24"/>
        </w:rPr>
      </w:pPr>
      <w:r>
        <w:rPr>
          <w:sz w:val="24"/>
        </w:rPr>
        <w:t>опознавать</w:t>
      </w:r>
      <w:r>
        <w:rPr>
          <w:spacing w:val="43"/>
          <w:sz w:val="24"/>
        </w:rPr>
        <w:t xml:space="preserve"> </w:t>
      </w:r>
      <w:r>
        <w:rPr>
          <w:sz w:val="24"/>
        </w:rPr>
        <w:t>самостоятельные</w:t>
      </w:r>
      <w:r>
        <w:rPr>
          <w:spacing w:val="44"/>
          <w:sz w:val="24"/>
        </w:rPr>
        <w:t xml:space="preserve"> </w:t>
      </w:r>
      <w:r>
        <w:rPr>
          <w:sz w:val="24"/>
        </w:rPr>
        <w:t>части</w:t>
      </w:r>
      <w:r>
        <w:rPr>
          <w:spacing w:val="43"/>
          <w:sz w:val="24"/>
        </w:rPr>
        <w:t xml:space="preserve"> </w:t>
      </w:r>
      <w:r>
        <w:rPr>
          <w:sz w:val="24"/>
        </w:rPr>
        <w:t>речи</w:t>
      </w:r>
      <w:r>
        <w:rPr>
          <w:spacing w:val="44"/>
          <w:sz w:val="24"/>
        </w:rPr>
        <w:t xml:space="preserve"> </w:t>
      </w:r>
      <w:r>
        <w:rPr>
          <w:sz w:val="24"/>
        </w:rPr>
        <w:t>и</w:t>
      </w:r>
      <w:r>
        <w:rPr>
          <w:spacing w:val="44"/>
          <w:sz w:val="24"/>
        </w:rPr>
        <w:t xml:space="preserve"> </w:t>
      </w:r>
      <w:r>
        <w:rPr>
          <w:sz w:val="24"/>
        </w:rPr>
        <w:t>их</w:t>
      </w:r>
      <w:r>
        <w:rPr>
          <w:spacing w:val="43"/>
          <w:sz w:val="24"/>
        </w:rPr>
        <w:t xml:space="preserve"> </w:t>
      </w:r>
      <w:r>
        <w:rPr>
          <w:sz w:val="24"/>
        </w:rPr>
        <w:t>формы,</w:t>
      </w:r>
      <w:r>
        <w:rPr>
          <w:spacing w:val="44"/>
          <w:sz w:val="24"/>
        </w:rPr>
        <w:t xml:space="preserve"> </w:t>
      </w:r>
      <w:r>
        <w:rPr>
          <w:sz w:val="24"/>
        </w:rPr>
        <w:t>а</w:t>
      </w:r>
      <w:r>
        <w:rPr>
          <w:spacing w:val="41"/>
          <w:sz w:val="24"/>
        </w:rPr>
        <w:t xml:space="preserve"> </w:t>
      </w:r>
      <w:r>
        <w:rPr>
          <w:sz w:val="24"/>
        </w:rPr>
        <w:t>также</w:t>
      </w:r>
      <w:r>
        <w:rPr>
          <w:spacing w:val="45"/>
          <w:sz w:val="24"/>
        </w:rPr>
        <w:t xml:space="preserve"> </w:t>
      </w:r>
      <w:r>
        <w:rPr>
          <w:sz w:val="24"/>
        </w:rPr>
        <w:t>служебные</w:t>
      </w:r>
      <w:r>
        <w:rPr>
          <w:spacing w:val="44"/>
          <w:sz w:val="24"/>
        </w:rPr>
        <w:t xml:space="preserve"> </w:t>
      </w:r>
      <w:r>
        <w:rPr>
          <w:sz w:val="24"/>
        </w:rPr>
        <w:t>части</w:t>
      </w:r>
      <w:r>
        <w:rPr>
          <w:spacing w:val="43"/>
          <w:sz w:val="24"/>
        </w:rPr>
        <w:t xml:space="preserve"> </w:t>
      </w:r>
      <w:r>
        <w:rPr>
          <w:sz w:val="24"/>
        </w:rPr>
        <w:t>речи</w:t>
      </w:r>
      <w:r>
        <w:rPr>
          <w:spacing w:val="42"/>
          <w:sz w:val="24"/>
        </w:rPr>
        <w:t xml:space="preserve"> </w:t>
      </w:r>
      <w:r>
        <w:rPr>
          <w:sz w:val="24"/>
        </w:rPr>
        <w:t>и</w:t>
      </w:r>
    </w:p>
    <w:p w:rsidR="001F4C9A" w:rsidRDefault="009B0766">
      <w:pPr>
        <w:pStyle w:val="a3"/>
        <w:spacing w:before="21" w:line="267" w:lineRule="exact"/>
        <w:ind w:left="1100"/>
        <w:jc w:val="left"/>
      </w:pPr>
      <w:r>
        <w:t>междометия;</w:t>
      </w:r>
    </w:p>
    <w:p w:rsidR="001F4C9A" w:rsidRDefault="009B0766" w:rsidP="00237B2E">
      <w:pPr>
        <w:pStyle w:val="a6"/>
        <w:numPr>
          <w:ilvl w:val="0"/>
          <w:numId w:val="297"/>
        </w:numPr>
        <w:tabs>
          <w:tab w:val="left" w:pos="1100"/>
        </w:tabs>
        <w:spacing w:line="285" w:lineRule="exact"/>
        <w:jc w:val="left"/>
        <w:rPr>
          <w:sz w:val="24"/>
        </w:rPr>
      </w:pPr>
      <w:r>
        <w:rPr>
          <w:sz w:val="24"/>
        </w:rPr>
        <w:t>проводить морфологический анализ слова;</w:t>
      </w:r>
    </w:p>
    <w:p w:rsidR="001F4C9A" w:rsidRDefault="009B0766" w:rsidP="00237B2E">
      <w:pPr>
        <w:pStyle w:val="a6"/>
        <w:numPr>
          <w:ilvl w:val="0"/>
          <w:numId w:val="297"/>
        </w:numPr>
        <w:tabs>
          <w:tab w:val="left" w:pos="1100"/>
        </w:tabs>
        <w:spacing w:before="6" w:line="256" w:lineRule="auto"/>
        <w:ind w:right="1117"/>
        <w:jc w:val="left"/>
        <w:rPr>
          <w:sz w:val="24"/>
        </w:rPr>
      </w:pPr>
      <w:r>
        <w:rPr>
          <w:sz w:val="24"/>
        </w:rPr>
        <w:t>применять знания и умения по морфемике и словообразованию при проведении морфологического анализа</w:t>
      </w:r>
      <w:r>
        <w:rPr>
          <w:spacing w:val="-1"/>
          <w:sz w:val="24"/>
        </w:rPr>
        <w:t xml:space="preserve"> </w:t>
      </w:r>
      <w:r>
        <w:rPr>
          <w:sz w:val="24"/>
        </w:rPr>
        <w:t>слов;</w:t>
      </w:r>
    </w:p>
    <w:p w:rsidR="001F4C9A" w:rsidRDefault="009B0766" w:rsidP="00237B2E">
      <w:pPr>
        <w:pStyle w:val="a6"/>
        <w:numPr>
          <w:ilvl w:val="0"/>
          <w:numId w:val="297"/>
        </w:numPr>
        <w:tabs>
          <w:tab w:val="left" w:pos="1100"/>
        </w:tabs>
        <w:spacing w:line="258" w:lineRule="exact"/>
        <w:jc w:val="left"/>
        <w:rPr>
          <w:sz w:val="24"/>
        </w:rPr>
      </w:pPr>
      <w:r>
        <w:rPr>
          <w:sz w:val="24"/>
        </w:rPr>
        <w:t>опознавать основные единицы синтаксиса (словосочетание, предложение,</w:t>
      </w:r>
      <w:r>
        <w:rPr>
          <w:spacing w:val="-7"/>
          <w:sz w:val="24"/>
        </w:rPr>
        <w:t xml:space="preserve"> </w:t>
      </w:r>
      <w:r>
        <w:rPr>
          <w:sz w:val="24"/>
        </w:rPr>
        <w:t>текст);</w:t>
      </w:r>
    </w:p>
    <w:p w:rsidR="001F4C9A" w:rsidRDefault="009B0766" w:rsidP="00237B2E">
      <w:pPr>
        <w:pStyle w:val="a6"/>
        <w:numPr>
          <w:ilvl w:val="0"/>
          <w:numId w:val="297"/>
        </w:numPr>
        <w:tabs>
          <w:tab w:val="left" w:pos="1100"/>
        </w:tabs>
        <w:spacing w:before="6" w:line="256" w:lineRule="auto"/>
        <w:ind w:right="1115"/>
        <w:jc w:val="left"/>
        <w:rPr>
          <w:sz w:val="24"/>
        </w:rPr>
      </w:pPr>
      <w:r>
        <w:rPr>
          <w:sz w:val="24"/>
        </w:rPr>
        <w:t xml:space="preserve">анализировать различные виды словосочетаний и предложений с </w:t>
      </w:r>
      <w:r>
        <w:rPr>
          <w:spacing w:val="-3"/>
          <w:sz w:val="24"/>
        </w:rPr>
        <w:t xml:space="preserve">точки </w:t>
      </w:r>
      <w:r>
        <w:rPr>
          <w:sz w:val="24"/>
        </w:rPr>
        <w:t>зрения их структурно-смысловой организации и функциональных</w:t>
      </w:r>
      <w:r>
        <w:rPr>
          <w:spacing w:val="-5"/>
          <w:sz w:val="24"/>
        </w:rPr>
        <w:t xml:space="preserve"> </w:t>
      </w:r>
      <w:r>
        <w:rPr>
          <w:sz w:val="24"/>
        </w:rPr>
        <w:t>особенностей;</w:t>
      </w:r>
    </w:p>
    <w:p w:rsidR="001F4C9A" w:rsidRDefault="009B0766" w:rsidP="00237B2E">
      <w:pPr>
        <w:pStyle w:val="a6"/>
        <w:numPr>
          <w:ilvl w:val="0"/>
          <w:numId w:val="297"/>
        </w:numPr>
        <w:tabs>
          <w:tab w:val="left" w:pos="1100"/>
        </w:tabs>
        <w:spacing w:line="258" w:lineRule="exact"/>
        <w:jc w:val="left"/>
        <w:rPr>
          <w:sz w:val="24"/>
        </w:rPr>
      </w:pPr>
      <w:r>
        <w:rPr>
          <w:spacing w:val="-3"/>
          <w:sz w:val="24"/>
        </w:rPr>
        <w:t xml:space="preserve">находить </w:t>
      </w:r>
      <w:r>
        <w:rPr>
          <w:sz w:val="24"/>
        </w:rPr>
        <w:t>грамматическую основу</w:t>
      </w:r>
      <w:r>
        <w:rPr>
          <w:spacing w:val="2"/>
          <w:sz w:val="24"/>
        </w:rPr>
        <w:t xml:space="preserve"> </w:t>
      </w:r>
      <w:r>
        <w:rPr>
          <w:sz w:val="24"/>
        </w:rPr>
        <w:t>предложения;</w:t>
      </w:r>
    </w:p>
    <w:p w:rsidR="001F4C9A" w:rsidRDefault="009B0766" w:rsidP="00237B2E">
      <w:pPr>
        <w:pStyle w:val="a6"/>
        <w:numPr>
          <w:ilvl w:val="0"/>
          <w:numId w:val="297"/>
        </w:numPr>
        <w:tabs>
          <w:tab w:val="left" w:pos="1100"/>
        </w:tabs>
        <w:spacing w:before="6"/>
        <w:jc w:val="left"/>
        <w:rPr>
          <w:sz w:val="24"/>
        </w:rPr>
      </w:pPr>
      <w:r>
        <w:rPr>
          <w:sz w:val="24"/>
        </w:rPr>
        <w:t xml:space="preserve">распознавать </w:t>
      </w:r>
      <w:r>
        <w:rPr>
          <w:spacing w:val="-3"/>
          <w:sz w:val="24"/>
        </w:rPr>
        <w:t xml:space="preserve">главные </w:t>
      </w:r>
      <w:r>
        <w:rPr>
          <w:sz w:val="24"/>
        </w:rPr>
        <w:t>и второстепенные члены</w:t>
      </w:r>
      <w:r>
        <w:rPr>
          <w:spacing w:val="2"/>
          <w:sz w:val="24"/>
        </w:rPr>
        <w:t xml:space="preserve"> </w:t>
      </w:r>
      <w:r>
        <w:rPr>
          <w:sz w:val="24"/>
        </w:rPr>
        <w:t>предложения;</w:t>
      </w:r>
    </w:p>
    <w:p w:rsidR="001F4C9A" w:rsidRDefault="009B0766" w:rsidP="00237B2E">
      <w:pPr>
        <w:pStyle w:val="a6"/>
        <w:numPr>
          <w:ilvl w:val="0"/>
          <w:numId w:val="297"/>
        </w:numPr>
        <w:tabs>
          <w:tab w:val="left" w:pos="1100"/>
        </w:tabs>
        <w:spacing w:before="4"/>
        <w:jc w:val="left"/>
        <w:rPr>
          <w:sz w:val="24"/>
        </w:rPr>
      </w:pPr>
      <w:r>
        <w:rPr>
          <w:sz w:val="24"/>
        </w:rPr>
        <w:t>опознавать предложения простые и сложные, предложения осложненной</w:t>
      </w:r>
      <w:r>
        <w:rPr>
          <w:spacing w:val="-16"/>
          <w:sz w:val="24"/>
        </w:rPr>
        <w:t xml:space="preserve"> </w:t>
      </w:r>
      <w:r>
        <w:rPr>
          <w:sz w:val="24"/>
        </w:rPr>
        <w:t>структуры;</w:t>
      </w:r>
    </w:p>
    <w:p w:rsidR="001F4C9A" w:rsidRDefault="009B0766" w:rsidP="00237B2E">
      <w:pPr>
        <w:pStyle w:val="a6"/>
        <w:numPr>
          <w:ilvl w:val="0"/>
          <w:numId w:val="297"/>
        </w:numPr>
        <w:tabs>
          <w:tab w:val="left" w:pos="1100"/>
        </w:tabs>
        <w:spacing w:before="6"/>
        <w:jc w:val="left"/>
        <w:rPr>
          <w:sz w:val="24"/>
        </w:rPr>
      </w:pPr>
      <w:r>
        <w:rPr>
          <w:sz w:val="24"/>
        </w:rPr>
        <w:t>проводить синтаксический анализ словосочетания и</w:t>
      </w:r>
      <w:r>
        <w:rPr>
          <w:spacing w:val="-3"/>
          <w:sz w:val="24"/>
        </w:rPr>
        <w:t xml:space="preserve"> </w:t>
      </w:r>
      <w:r>
        <w:rPr>
          <w:sz w:val="24"/>
        </w:rPr>
        <w:t>предложения;</w:t>
      </w:r>
    </w:p>
    <w:p w:rsidR="001F4C9A" w:rsidRDefault="009B0766" w:rsidP="00237B2E">
      <w:pPr>
        <w:pStyle w:val="a6"/>
        <w:numPr>
          <w:ilvl w:val="0"/>
          <w:numId w:val="297"/>
        </w:numPr>
        <w:tabs>
          <w:tab w:val="left" w:pos="1100"/>
        </w:tabs>
        <w:spacing w:before="4"/>
        <w:jc w:val="left"/>
        <w:rPr>
          <w:sz w:val="24"/>
        </w:rPr>
      </w:pPr>
      <w:r>
        <w:rPr>
          <w:spacing w:val="-4"/>
          <w:sz w:val="24"/>
        </w:rPr>
        <w:t xml:space="preserve">соблюдать </w:t>
      </w:r>
      <w:r>
        <w:rPr>
          <w:sz w:val="24"/>
        </w:rPr>
        <w:t xml:space="preserve">основные </w:t>
      </w:r>
      <w:r>
        <w:rPr>
          <w:spacing w:val="-3"/>
          <w:sz w:val="24"/>
        </w:rPr>
        <w:t xml:space="preserve">языковые </w:t>
      </w:r>
      <w:r>
        <w:rPr>
          <w:sz w:val="24"/>
        </w:rPr>
        <w:t>нормы в устной и письменной</w:t>
      </w:r>
      <w:r>
        <w:rPr>
          <w:spacing w:val="2"/>
          <w:sz w:val="24"/>
        </w:rPr>
        <w:t xml:space="preserve"> </w:t>
      </w:r>
      <w:r>
        <w:rPr>
          <w:sz w:val="24"/>
        </w:rPr>
        <w:t>речи;</w:t>
      </w:r>
    </w:p>
    <w:p w:rsidR="001F4C9A" w:rsidRDefault="009B0766" w:rsidP="00237B2E">
      <w:pPr>
        <w:pStyle w:val="a6"/>
        <w:numPr>
          <w:ilvl w:val="0"/>
          <w:numId w:val="297"/>
        </w:numPr>
        <w:tabs>
          <w:tab w:val="left" w:pos="1100"/>
        </w:tabs>
        <w:spacing w:before="6" w:line="256" w:lineRule="auto"/>
        <w:ind w:right="1114"/>
        <w:jc w:val="left"/>
        <w:rPr>
          <w:sz w:val="24"/>
        </w:rPr>
      </w:pPr>
      <w:r>
        <w:rPr>
          <w:sz w:val="24"/>
        </w:rPr>
        <w:t>опираться на фонетический, морфемный, словообразовательный и морфологический анализ в практике</w:t>
      </w:r>
      <w:r>
        <w:rPr>
          <w:spacing w:val="-2"/>
          <w:sz w:val="24"/>
        </w:rPr>
        <w:t xml:space="preserve"> </w:t>
      </w:r>
      <w:r>
        <w:rPr>
          <w:sz w:val="24"/>
        </w:rPr>
        <w:t>правописания;</w:t>
      </w:r>
    </w:p>
    <w:p w:rsidR="001F4C9A" w:rsidRDefault="009B0766" w:rsidP="00237B2E">
      <w:pPr>
        <w:pStyle w:val="a6"/>
        <w:numPr>
          <w:ilvl w:val="0"/>
          <w:numId w:val="297"/>
        </w:numPr>
        <w:tabs>
          <w:tab w:val="left" w:pos="1100"/>
        </w:tabs>
        <w:spacing w:line="258" w:lineRule="exact"/>
        <w:jc w:val="left"/>
        <w:rPr>
          <w:sz w:val="24"/>
        </w:rPr>
      </w:pPr>
      <w:r>
        <w:rPr>
          <w:sz w:val="24"/>
        </w:rPr>
        <w:t>опираться</w:t>
      </w:r>
      <w:r>
        <w:rPr>
          <w:spacing w:val="16"/>
          <w:sz w:val="24"/>
        </w:rPr>
        <w:t xml:space="preserve"> </w:t>
      </w:r>
      <w:r>
        <w:rPr>
          <w:sz w:val="24"/>
        </w:rPr>
        <w:t>на</w:t>
      </w:r>
      <w:r>
        <w:rPr>
          <w:spacing w:val="17"/>
          <w:sz w:val="24"/>
        </w:rPr>
        <w:t xml:space="preserve"> </w:t>
      </w:r>
      <w:r>
        <w:rPr>
          <w:sz w:val="24"/>
        </w:rPr>
        <w:t>грамматико-интонационный</w:t>
      </w:r>
      <w:r>
        <w:rPr>
          <w:spacing w:val="19"/>
          <w:sz w:val="24"/>
        </w:rPr>
        <w:t xml:space="preserve"> </w:t>
      </w:r>
      <w:r>
        <w:rPr>
          <w:sz w:val="24"/>
        </w:rPr>
        <w:t>анализ</w:t>
      </w:r>
      <w:r>
        <w:rPr>
          <w:spacing w:val="18"/>
          <w:sz w:val="24"/>
        </w:rPr>
        <w:t xml:space="preserve"> </w:t>
      </w:r>
      <w:r>
        <w:rPr>
          <w:sz w:val="24"/>
        </w:rPr>
        <w:t>при</w:t>
      </w:r>
      <w:r>
        <w:rPr>
          <w:spacing w:val="19"/>
          <w:sz w:val="24"/>
        </w:rPr>
        <w:t xml:space="preserve"> </w:t>
      </w:r>
      <w:r>
        <w:rPr>
          <w:sz w:val="24"/>
        </w:rPr>
        <w:t>объяснении</w:t>
      </w:r>
      <w:r>
        <w:rPr>
          <w:spacing w:val="17"/>
          <w:sz w:val="24"/>
        </w:rPr>
        <w:t xml:space="preserve"> </w:t>
      </w:r>
      <w:r>
        <w:rPr>
          <w:sz w:val="24"/>
        </w:rPr>
        <w:t>расстановки</w:t>
      </w:r>
      <w:r>
        <w:rPr>
          <w:spacing w:val="19"/>
          <w:sz w:val="24"/>
        </w:rPr>
        <w:t xml:space="preserve"> </w:t>
      </w:r>
      <w:r>
        <w:rPr>
          <w:spacing w:val="-3"/>
          <w:sz w:val="24"/>
        </w:rPr>
        <w:t>знаков</w:t>
      </w:r>
    </w:p>
    <w:p w:rsidR="001F4C9A" w:rsidRDefault="009B0766">
      <w:pPr>
        <w:pStyle w:val="a3"/>
        <w:spacing w:before="23" w:line="267" w:lineRule="exact"/>
        <w:ind w:left="1100"/>
        <w:jc w:val="left"/>
      </w:pPr>
      <w:r>
        <w:t>препинания в предложении;</w:t>
      </w:r>
    </w:p>
    <w:p w:rsidR="001F4C9A" w:rsidRDefault="009B0766" w:rsidP="00237B2E">
      <w:pPr>
        <w:pStyle w:val="a6"/>
        <w:numPr>
          <w:ilvl w:val="0"/>
          <w:numId w:val="297"/>
        </w:numPr>
        <w:tabs>
          <w:tab w:val="left" w:pos="1100"/>
        </w:tabs>
        <w:spacing w:line="285" w:lineRule="exact"/>
        <w:jc w:val="left"/>
        <w:rPr>
          <w:sz w:val="24"/>
        </w:rPr>
      </w:pPr>
      <w:r>
        <w:rPr>
          <w:sz w:val="24"/>
        </w:rPr>
        <w:t>использовать орфографические словари.</w:t>
      </w:r>
    </w:p>
    <w:p w:rsidR="001F4C9A" w:rsidRDefault="009B0766">
      <w:pPr>
        <w:pStyle w:val="2"/>
        <w:spacing w:before="21" w:line="267" w:lineRule="exact"/>
      </w:pPr>
      <w:r>
        <w:t>Выпускник получит возможность научиться:</w:t>
      </w:r>
    </w:p>
    <w:p w:rsidR="001F4C9A" w:rsidRDefault="009B0766" w:rsidP="00237B2E">
      <w:pPr>
        <w:pStyle w:val="a6"/>
        <w:numPr>
          <w:ilvl w:val="0"/>
          <w:numId w:val="297"/>
        </w:numPr>
        <w:tabs>
          <w:tab w:val="left" w:pos="1100"/>
        </w:tabs>
        <w:spacing w:line="249" w:lineRule="auto"/>
        <w:ind w:right="1112"/>
        <w:rPr>
          <w:sz w:val="24"/>
        </w:rPr>
      </w:pPr>
      <w:r>
        <w:rPr>
          <w:sz w:val="24"/>
        </w:rPr>
        <w:t xml:space="preserve">анализировать речевые высказывания с </w:t>
      </w:r>
      <w:r>
        <w:rPr>
          <w:spacing w:val="-3"/>
          <w:sz w:val="24"/>
        </w:rPr>
        <w:t xml:space="preserve">точки </w:t>
      </w:r>
      <w:r>
        <w:rPr>
          <w:sz w:val="24"/>
        </w:rPr>
        <w:t xml:space="preserve">зрения их соответствия ситуации общения и успешности в достижении прогнозируемого </w:t>
      </w:r>
      <w:r>
        <w:rPr>
          <w:spacing w:val="-3"/>
          <w:sz w:val="24"/>
        </w:rPr>
        <w:t xml:space="preserve">результата; </w:t>
      </w:r>
      <w:r>
        <w:rPr>
          <w:sz w:val="24"/>
        </w:rPr>
        <w:t xml:space="preserve">понимать основные причины </w:t>
      </w:r>
      <w:r>
        <w:rPr>
          <w:spacing w:val="-3"/>
          <w:sz w:val="24"/>
        </w:rPr>
        <w:t xml:space="preserve">коммуникативных </w:t>
      </w:r>
      <w:r>
        <w:rPr>
          <w:spacing w:val="-6"/>
          <w:sz w:val="24"/>
        </w:rPr>
        <w:t xml:space="preserve">неудач </w:t>
      </w:r>
      <w:r>
        <w:rPr>
          <w:sz w:val="24"/>
        </w:rPr>
        <w:t>и уметь объяснять</w:t>
      </w:r>
      <w:r>
        <w:rPr>
          <w:spacing w:val="7"/>
          <w:sz w:val="24"/>
        </w:rPr>
        <w:t xml:space="preserve"> </w:t>
      </w:r>
      <w:r>
        <w:rPr>
          <w:sz w:val="24"/>
        </w:rPr>
        <w:t>их;</w:t>
      </w:r>
    </w:p>
    <w:p w:rsidR="001F4C9A" w:rsidRDefault="009B0766" w:rsidP="00237B2E">
      <w:pPr>
        <w:pStyle w:val="a6"/>
        <w:numPr>
          <w:ilvl w:val="0"/>
          <w:numId w:val="297"/>
        </w:numPr>
        <w:tabs>
          <w:tab w:val="left" w:pos="1100"/>
        </w:tabs>
        <w:spacing w:line="266" w:lineRule="exact"/>
        <w:rPr>
          <w:sz w:val="24"/>
        </w:rPr>
      </w:pPr>
      <w:r>
        <w:rPr>
          <w:sz w:val="24"/>
        </w:rPr>
        <w:t xml:space="preserve">оценивать собственную и чужую речь с </w:t>
      </w:r>
      <w:r>
        <w:rPr>
          <w:spacing w:val="-3"/>
          <w:sz w:val="24"/>
        </w:rPr>
        <w:t xml:space="preserve">точки </w:t>
      </w:r>
      <w:r>
        <w:rPr>
          <w:sz w:val="24"/>
        </w:rPr>
        <w:t xml:space="preserve">зрения </w:t>
      </w:r>
      <w:r>
        <w:rPr>
          <w:spacing w:val="-3"/>
          <w:sz w:val="24"/>
        </w:rPr>
        <w:t xml:space="preserve">точного, </w:t>
      </w:r>
      <w:r>
        <w:rPr>
          <w:sz w:val="24"/>
        </w:rPr>
        <w:t>уместного</w:t>
      </w:r>
      <w:r>
        <w:rPr>
          <w:spacing w:val="54"/>
          <w:sz w:val="24"/>
        </w:rPr>
        <w:t xml:space="preserve"> </w:t>
      </w:r>
      <w:r>
        <w:rPr>
          <w:sz w:val="24"/>
        </w:rPr>
        <w:t>и</w:t>
      </w:r>
    </w:p>
    <w:p w:rsidR="001F4C9A" w:rsidRDefault="001F4C9A">
      <w:pPr>
        <w:spacing w:line="266" w:lineRule="exact"/>
        <w:jc w:val="both"/>
        <w:rPr>
          <w:sz w:val="24"/>
        </w:rPr>
        <w:sectPr w:rsidR="001F4C9A">
          <w:pgSz w:w="11900" w:h="16840"/>
          <w:pgMar w:top="1060" w:right="20" w:bottom="920" w:left="320" w:header="0" w:footer="660" w:gutter="0"/>
          <w:cols w:space="720"/>
        </w:sectPr>
      </w:pPr>
    </w:p>
    <w:p w:rsidR="001F4C9A" w:rsidRDefault="009B0766">
      <w:pPr>
        <w:pStyle w:val="a3"/>
        <w:spacing w:before="74" w:line="267" w:lineRule="exact"/>
        <w:ind w:left="1100"/>
        <w:jc w:val="left"/>
      </w:pPr>
      <w:r>
        <w:lastRenderedPageBreak/>
        <w:t>выразительного словоупотребления;</w:t>
      </w:r>
    </w:p>
    <w:p w:rsidR="001F4C9A" w:rsidRDefault="009B0766" w:rsidP="00237B2E">
      <w:pPr>
        <w:pStyle w:val="a6"/>
        <w:numPr>
          <w:ilvl w:val="0"/>
          <w:numId w:val="297"/>
        </w:numPr>
        <w:tabs>
          <w:tab w:val="left" w:pos="1100"/>
        </w:tabs>
        <w:spacing w:line="285" w:lineRule="exact"/>
        <w:jc w:val="left"/>
        <w:rPr>
          <w:sz w:val="24"/>
        </w:rPr>
      </w:pPr>
      <w:r>
        <w:rPr>
          <w:sz w:val="24"/>
        </w:rPr>
        <w:t>опознавать различные выразительные средства</w:t>
      </w:r>
      <w:r>
        <w:rPr>
          <w:spacing w:val="-4"/>
          <w:sz w:val="24"/>
        </w:rPr>
        <w:t xml:space="preserve"> </w:t>
      </w:r>
      <w:r>
        <w:rPr>
          <w:sz w:val="24"/>
        </w:rPr>
        <w:t>языка;</w:t>
      </w:r>
    </w:p>
    <w:p w:rsidR="001F4C9A" w:rsidRDefault="009B0766" w:rsidP="00237B2E">
      <w:pPr>
        <w:pStyle w:val="a6"/>
        <w:numPr>
          <w:ilvl w:val="0"/>
          <w:numId w:val="297"/>
        </w:numPr>
        <w:tabs>
          <w:tab w:val="left" w:pos="1100"/>
        </w:tabs>
        <w:spacing w:before="6" w:line="256" w:lineRule="auto"/>
        <w:ind w:right="1120"/>
        <w:jc w:val="left"/>
        <w:rPr>
          <w:sz w:val="24"/>
        </w:rPr>
      </w:pPr>
      <w:r>
        <w:rPr>
          <w:sz w:val="24"/>
        </w:rPr>
        <w:t xml:space="preserve">писать </w:t>
      </w:r>
      <w:r>
        <w:rPr>
          <w:spacing w:val="-5"/>
          <w:sz w:val="24"/>
        </w:rPr>
        <w:t xml:space="preserve">конспект, </w:t>
      </w:r>
      <w:r>
        <w:rPr>
          <w:sz w:val="24"/>
        </w:rPr>
        <w:t>отзыв, тезисы, рефераты, статьи, рецензии, доклады, интервью, очерки, доверенности, резюме и другие жанры;</w:t>
      </w:r>
    </w:p>
    <w:p w:rsidR="001F4C9A" w:rsidRDefault="009B0766" w:rsidP="00237B2E">
      <w:pPr>
        <w:pStyle w:val="a6"/>
        <w:numPr>
          <w:ilvl w:val="0"/>
          <w:numId w:val="297"/>
        </w:numPr>
        <w:tabs>
          <w:tab w:val="left" w:pos="1100"/>
        </w:tabs>
        <w:spacing w:line="258" w:lineRule="exact"/>
        <w:jc w:val="left"/>
        <w:rPr>
          <w:sz w:val="24"/>
        </w:rPr>
      </w:pPr>
      <w:r>
        <w:rPr>
          <w:sz w:val="24"/>
        </w:rPr>
        <w:t xml:space="preserve">осознанно использовать речевые средства в соответствии с задачей </w:t>
      </w:r>
      <w:r>
        <w:rPr>
          <w:spacing w:val="-3"/>
          <w:sz w:val="24"/>
        </w:rPr>
        <w:t>коммуникации</w:t>
      </w:r>
      <w:r>
        <w:rPr>
          <w:spacing w:val="-27"/>
          <w:sz w:val="24"/>
        </w:rPr>
        <w:t xml:space="preserve"> </w:t>
      </w:r>
      <w:r>
        <w:rPr>
          <w:sz w:val="24"/>
        </w:rPr>
        <w:t>для</w:t>
      </w:r>
    </w:p>
    <w:p w:rsidR="001F4C9A" w:rsidRDefault="009B0766">
      <w:pPr>
        <w:pStyle w:val="a3"/>
        <w:spacing w:before="23"/>
        <w:ind w:left="1100" w:right="1071"/>
        <w:jc w:val="left"/>
      </w:pPr>
      <w:r>
        <w:t>выражения своих чувств, мыслей и потребностей; планирования и регуляции своей деятельности;</w:t>
      </w:r>
    </w:p>
    <w:p w:rsidR="001F4C9A" w:rsidRDefault="009B0766" w:rsidP="00237B2E">
      <w:pPr>
        <w:pStyle w:val="a6"/>
        <w:numPr>
          <w:ilvl w:val="0"/>
          <w:numId w:val="297"/>
        </w:numPr>
        <w:tabs>
          <w:tab w:val="left" w:pos="1100"/>
        </w:tabs>
        <w:spacing w:line="277" w:lineRule="exact"/>
        <w:jc w:val="left"/>
        <w:rPr>
          <w:sz w:val="24"/>
        </w:rPr>
      </w:pPr>
      <w:r>
        <w:rPr>
          <w:sz w:val="24"/>
        </w:rPr>
        <w:t xml:space="preserve">участвовать в разных видах обсуждения, </w:t>
      </w:r>
      <w:r>
        <w:rPr>
          <w:spacing w:val="-3"/>
          <w:sz w:val="24"/>
        </w:rPr>
        <w:t xml:space="preserve">формулировать </w:t>
      </w:r>
      <w:r>
        <w:rPr>
          <w:sz w:val="24"/>
        </w:rPr>
        <w:t>собственную позицию</w:t>
      </w:r>
      <w:r>
        <w:rPr>
          <w:spacing w:val="26"/>
          <w:sz w:val="24"/>
        </w:rPr>
        <w:t xml:space="preserve"> </w:t>
      </w:r>
      <w:r>
        <w:rPr>
          <w:sz w:val="24"/>
        </w:rPr>
        <w:t>и</w:t>
      </w:r>
    </w:p>
    <w:p w:rsidR="001F4C9A" w:rsidRDefault="009B0766">
      <w:pPr>
        <w:pStyle w:val="a3"/>
        <w:spacing w:before="21" w:line="267" w:lineRule="exact"/>
        <w:ind w:left="1100"/>
        <w:jc w:val="left"/>
      </w:pPr>
      <w:r>
        <w:t>аргументировать ее, привлекая сведения из жизненного и читательского опыта;</w:t>
      </w:r>
    </w:p>
    <w:p w:rsidR="001F4C9A" w:rsidRDefault="009B0766" w:rsidP="00237B2E">
      <w:pPr>
        <w:pStyle w:val="a6"/>
        <w:numPr>
          <w:ilvl w:val="0"/>
          <w:numId w:val="297"/>
        </w:numPr>
        <w:tabs>
          <w:tab w:val="left" w:pos="1100"/>
        </w:tabs>
        <w:spacing w:line="285" w:lineRule="exact"/>
        <w:jc w:val="left"/>
        <w:rPr>
          <w:sz w:val="24"/>
        </w:rPr>
      </w:pPr>
      <w:r>
        <w:rPr>
          <w:sz w:val="24"/>
        </w:rPr>
        <w:t>характеризовать словообразовательные цепочки и словообразовательные</w:t>
      </w:r>
      <w:r>
        <w:rPr>
          <w:spacing w:val="-10"/>
          <w:sz w:val="24"/>
        </w:rPr>
        <w:t xml:space="preserve"> </w:t>
      </w:r>
      <w:r>
        <w:rPr>
          <w:sz w:val="24"/>
        </w:rPr>
        <w:t>гнезда;</w:t>
      </w:r>
    </w:p>
    <w:p w:rsidR="001F4C9A" w:rsidRDefault="009B0766" w:rsidP="00237B2E">
      <w:pPr>
        <w:pStyle w:val="a6"/>
        <w:numPr>
          <w:ilvl w:val="0"/>
          <w:numId w:val="297"/>
        </w:numPr>
        <w:tabs>
          <w:tab w:val="left" w:pos="1100"/>
        </w:tabs>
        <w:spacing w:before="6" w:line="256" w:lineRule="auto"/>
        <w:ind w:right="1118"/>
        <w:jc w:val="left"/>
        <w:rPr>
          <w:sz w:val="24"/>
        </w:rPr>
      </w:pPr>
      <w:r>
        <w:rPr>
          <w:sz w:val="24"/>
        </w:rPr>
        <w:t xml:space="preserve">использовать этимологические данные для объяснения правописания и </w:t>
      </w:r>
      <w:r>
        <w:rPr>
          <w:spacing w:val="-3"/>
          <w:sz w:val="24"/>
        </w:rPr>
        <w:t xml:space="preserve">лексического </w:t>
      </w:r>
      <w:r>
        <w:rPr>
          <w:sz w:val="24"/>
        </w:rPr>
        <w:t>значения слова;</w:t>
      </w:r>
    </w:p>
    <w:p w:rsidR="001F4C9A" w:rsidRDefault="009B0766" w:rsidP="00237B2E">
      <w:pPr>
        <w:pStyle w:val="a6"/>
        <w:numPr>
          <w:ilvl w:val="0"/>
          <w:numId w:val="297"/>
        </w:numPr>
        <w:tabs>
          <w:tab w:val="left" w:pos="1100"/>
        </w:tabs>
        <w:spacing w:line="258" w:lineRule="exact"/>
        <w:jc w:val="left"/>
        <w:rPr>
          <w:sz w:val="24"/>
        </w:rPr>
      </w:pPr>
      <w:r>
        <w:rPr>
          <w:sz w:val="24"/>
        </w:rPr>
        <w:t xml:space="preserve">самостоятельно определять цели своего обучения, ставить и </w:t>
      </w:r>
      <w:r>
        <w:rPr>
          <w:spacing w:val="-3"/>
          <w:sz w:val="24"/>
        </w:rPr>
        <w:t>формулировать</w:t>
      </w:r>
      <w:r>
        <w:rPr>
          <w:spacing w:val="16"/>
          <w:sz w:val="24"/>
        </w:rPr>
        <w:t xml:space="preserve"> </w:t>
      </w:r>
      <w:r>
        <w:rPr>
          <w:sz w:val="24"/>
        </w:rPr>
        <w:t>для себя</w:t>
      </w:r>
    </w:p>
    <w:p w:rsidR="001F4C9A" w:rsidRDefault="009B0766">
      <w:pPr>
        <w:pStyle w:val="a3"/>
        <w:spacing w:before="23"/>
        <w:ind w:left="1100" w:right="1071"/>
        <w:jc w:val="left"/>
      </w:pPr>
      <w:r>
        <w:t>новые задачи в учебе и познавательной деятельности, развивать мотивы и интересы своей познавательной деятельности;</w:t>
      </w:r>
    </w:p>
    <w:p w:rsidR="001F4C9A" w:rsidRDefault="003F4817" w:rsidP="00237B2E">
      <w:pPr>
        <w:pStyle w:val="a3"/>
        <w:numPr>
          <w:ilvl w:val="0"/>
          <w:numId w:val="313"/>
        </w:numPr>
        <w:ind w:right="1071"/>
        <w:jc w:val="left"/>
      </w:pPr>
      <w:r>
        <w:t xml:space="preserve"> </w:t>
      </w:r>
      <w:r w:rsidR="009B0766">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A587D" w:rsidRPr="003E6D1F" w:rsidRDefault="003A587D" w:rsidP="003E6D1F">
      <w:pPr>
        <w:pStyle w:val="a7"/>
        <w:spacing w:before="0" w:beforeAutospacing="0" w:after="0" w:afterAutospacing="0"/>
        <w:jc w:val="center"/>
        <w:rPr>
          <w:b/>
        </w:rPr>
      </w:pPr>
    </w:p>
    <w:p w:rsidR="003E6D1F" w:rsidRPr="003E6D1F" w:rsidRDefault="003E6D1F" w:rsidP="003E6D1F">
      <w:pPr>
        <w:pStyle w:val="ConsPlusNormal"/>
        <w:spacing w:line="276" w:lineRule="auto"/>
        <w:jc w:val="center"/>
        <w:rPr>
          <w:rFonts w:ascii="Times New Roman" w:hAnsi="Times New Roman" w:cs="Times New Roman"/>
          <w:b/>
          <w:sz w:val="24"/>
          <w:szCs w:val="24"/>
        </w:rPr>
      </w:pPr>
      <w:r>
        <w:rPr>
          <w:rFonts w:ascii="Times New Roman" w:hAnsi="Times New Roman" w:cs="Times New Roman"/>
          <w:b/>
          <w:sz w:val="24"/>
          <w:szCs w:val="24"/>
        </w:rPr>
        <w:t>1.2.5.2.</w:t>
      </w:r>
      <w:r w:rsidR="009B0766" w:rsidRPr="003E6D1F">
        <w:rPr>
          <w:rFonts w:ascii="Times New Roman" w:hAnsi="Times New Roman" w:cs="Times New Roman"/>
          <w:b/>
          <w:sz w:val="24"/>
          <w:szCs w:val="24"/>
        </w:rPr>
        <w:t>Русский родной</w:t>
      </w:r>
      <w:r w:rsidR="009B0766" w:rsidRPr="003E6D1F">
        <w:rPr>
          <w:rFonts w:ascii="Times New Roman" w:hAnsi="Times New Roman" w:cs="Times New Roman"/>
          <w:b/>
          <w:spacing w:val="-24"/>
          <w:sz w:val="24"/>
          <w:szCs w:val="24"/>
        </w:rPr>
        <w:t xml:space="preserve"> </w:t>
      </w:r>
      <w:r w:rsidR="003A587D" w:rsidRPr="003E6D1F">
        <w:rPr>
          <w:rFonts w:ascii="Times New Roman" w:hAnsi="Times New Roman" w:cs="Times New Roman"/>
          <w:b/>
          <w:sz w:val="24"/>
          <w:szCs w:val="24"/>
        </w:rPr>
        <w:t>язы</w:t>
      </w:r>
      <w:r w:rsidRPr="003E6D1F">
        <w:rPr>
          <w:rFonts w:ascii="Times New Roman" w:hAnsi="Times New Roman" w:cs="Times New Roman"/>
          <w:b/>
          <w:sz w:val="24"/>
          <w:szCs w:val="24"/>
        </w:rPr>
        <w:t>к</w:t>
      </w:r>
      <w:r>
        <w:rPr>
          <w:rFonts w:ascii="Times New Roman" w:hAnsi="Times New Roman" w:cs="Times New Roman"/>
          <w:b/>
          <w:sz w:val="24"/>
          <w:szCs w:val="24"/>
        </w:rPr>
        <w:t xml:space="preserve"> ( 5-9 классы)</w:t>
      </w:r>
    </w:p>
    <w:p w:rsidR="003E6D1F" w:rsidRPr="003E6D1F" w:rsidRDefault="003E6D1F" w:rsidP="003E6D1F">
      <w:pPr>
        <w:pStyle w:val="ConsPlusNormal"/>
        <w:spacing w:line="276" w:lineRule="auto"/>
        <w:jc w:val="both"/>
        <w:rPr>
          <w:b/>
          <w:bCs/>
          <w:i/>
          <w:iCs/>
          <w:sz w:val="24"/>
          <w:szCs w:val="24"/>
        </w:rPr>
      </w:pPr>
      <w:r w:rsidRPr="003E6D1F">
        <w:rPr>
          <w:rFonts w:ascii="Times New Roman" w:hAnsi="Times New Roman" w:cs="Times New Roman"/>
          <w:bCs/>
          <w:iCs/>
          <w:sz w:val="24"/>
          <w:szCs w:val="24"/>
        </w:rPr>
        <w:t xml:space="preserve"> </w:t>
      </w:r>
      <w:r w:rsidRPr="003E6D1F">
        <w:rPr>
          <w:rFonts w:ascii="Times New Roman" w:hAnsi="Times New Roman" w:cs="Times New Roman"/>
          <w:b/>
          <w:bCs/>
          <w:iCs/>
          <w:sz w:val="24"/>
          <w:szCs w:val="24"/>
        </w:rPr>
        <w:t>Ученик научится</w:t>
      </w:r>
      <w:r w:rsidRPr="003E6D1F">
        <w:rPr>
          <w:b/>
          <w:bCs/>
          <w:i/>
          <w:iCs/>
          <w:sz w:val="24"/>
          <w:szCs w:val="24"/>
        </w:rPr>
        <w:t>:</w:t>
      </w:r>
    </w:p>
    <w:p w:rsidR="003E6D1F" w:rsidRPr="003E6D1F" w:rsidRDefault="003E6D1F" w:rsidP="00237B2E">
      <w:pPr>
        <w:pStyle w:val="a6"/>
        <w:numPr>
          <w:ilvl w:val="0"/>
          <w:numId w:val="310"/>
        </w:numPr>
        <w:adjustRightInd w:val="0"/>
        <w:spacing w:line="276" w:lineRule="auto"/>
        <w:rPr>
          <w:bCs/>
          <w:i/>
          <w:iCs/>
          <w:sz w:val="24"/>
          <w:szCs w:val="24"/>
          <w:lang w:eastAsia="ru-RU"/>
        </w:rPr>
      </w:pPr>
      <w:r w:rsidRPr="003E6D1F">
        <w:rPr>
          <w:sz w:val="24"/>
          <w:szCs w:val="24"/>
          <w:lang w:eastAsia="ru-RU"/>
        </w:rPr>
        <w:t xml:space="preserve">взаимодействовать с окружающими людьми в ситуациях формального и неформального </w:t>
      </w:r>
    </w:p>
    <w:p w:rsidR="003E6D1F" w:rsidRPr="003E6D1F" w:rsidRDefault="003E6D1F" w:rsidP="00237B2E">
      <w:pPr>
        <w:pStyle w:val="a6"/>
        <w:numPr>
          <w:ilvl w:val="0"/>
          <w:numId w:val="310"/>
        </w:numPr>
        <w:adjustRightInd w:val="0"/>
        <w:spacing w:line="276" w:lineRule="auto"/>
        <w:rPr>
          <w:bCs/>
          <w:i/>
          <w:iCs/>
          <w:sz w:val="24"/>
          <w:szCs w:val="24"/>
          <w:lang w:eastAsia="ru-RU"/>
        </w:rPr>
      </w:pPr>
      <w:r w:rsidRPr="003E6D1F">
        <w:rPr>
          <w:sz w:val="24"/>
          <w:szCs w:val="24"/>
          <w:lang w:eastAsia="ru-RU"/>
        </w:rPr>
        <w:t>межличностного и межкультурного общения;</w:t>
      </w:r>
    </w:p>
    <w:p w:rsidR="003E6D1F" w:rsidRDefault="003E6D1F" w:rsidP="00237B2E">
      <w:pPr>
        <w:pStyle w:val="a6"/>
        <w:numPr>
          <w:ilvl w:val="0"/>
          <w:numId w:val="310"/>
        </w:numPr>
        <w:adjustRightInd w:val="0"/>
        <w:spacing w:line="276" w:lineRule="auto"/>
        <w:rPr>
          <w:sz w:val="24"/>
          <w:szCs w:val="24"/>
          <w:lang w:eastAsia="ru-RU"/>
        </w:rPr>
      </w:pPr>
      <w:r w:rsidRPr="003E6D1F">
        <w:rPr>
          <w:sz w:val="24"/>
          <w:szCs w:val="24"/>
          <w:lang w:eastAsia="ru-RU"/>
        </w:rPr>
        <w:t>понимание определяющей роли языка в развитии интеллектуальных и творческих способностей</w:t>
      </w:r>
    </w:p>
    <w:p w:rsidR="003E6D1F" w:rsidRPr="003E6D1F" w:rsidRDefault="003E6D1F" w:rsidP="00237B2E">
      <w:pPr>
        <w:pStyle w:val="a6"/>
        <w:numPr>
          <w:ilvl w:val="0"/>
          <w:numId w:val="310"/>
        </w:numPr>
        <w:adjustRightInd w:val="0"/>
        <w:spacing w:line="276" w:lineRule="auto"/>
        <w:rPr>
          <w:sz w:val="24"/>
          <w:szCs w:val="24"/>
          <w:lang w:eastAsia="ru-RU"/>
        </w:rPr>
      </w:pPr>
      <w:r w:rsidRPr="003E6D1F">
        <w:rPr>
          <w:sz w:val="24"/>
          <w:szCs w:val="24"/>
          <w:lang w:eastAsia="ru-RU"/>
        </w:rPr>
        <w:t xml:space="preserve"> личности в процессе образования и самообразования;</w:t>
      </w:r>
    </w:p>
    <w:p w:rsidR="003E6D1F" w:rsidRPr="003E6D1F" w:rsidRDefault="003E6D1F" w:rsidP="00237B2E">
      <w:pPr>
        <w:pStyle w:val="a6"/>
        <w:numPr>
          <w:ilvl w:val="0"/>
          <w:numId w:val="310"/>
        </w:numPr>
        <w:adjustRightInd w:val="0"/>
        <w:spacing w:line="276" w:lineRule="auto"/>
        <w:rPr>
          <w:sz w:val="24"/>
          <w:szCs w:val="24"/>
          <w:lang w:eastAsia="ru-RU"/>
        </w:rPr>
      </w:pPr>
      <w:r w:rsidRPr="003E6D1F">
        <w:rPr>
          <w:sz w:val="24"/>
          <w:szCs w:val="24"/>
          <w:lang w:eastAsia="ru-RU"/>
        </w:rPr>
        <w:t>использовать коммуникативно-эстетические возможности родного языка;</w:t>
      </w:r>
    </w:p>
    <w:p w:rsidR="003E6D1F" w:rsidRDefault="003E6D1F" w:rsidP="00237B2E">
      <w:pPr>
        <w:pStyle w:val="a6"/>
        <w:numPr>
          <w:ilvl w:val="0"/>
          <w:numId w:val="310"/>
        </w:numPr>
        <w:adjustRightInd w:val="0"/>
        <w:spacing w:line="276" w:lineRule="auto"/>
        <w:rPr>
          <w:sz w:val="24"/>
          <w:szCs w:val="24"/>
          <w:lang w:eastAsia="ru-RU"/>
        </w:rPr>
      </w:pPr>
      <w:r w:rsidRPr="003E6D1F">
        <w:rPr>
          <w:sz w:val="24"/>
          <w:szCs w:val="24"/>
          <w:lang w:eastAsia="ru-RU"/>
        </w:rPr>
        <w:t xml:space="preserve">проводить различные виды анализа слова (фонетического, морфемного, </w:t>
      </w:r>
    </w:p>
    <w:p w:rsidR="003E6D1F" w:rsidRDefault="003E6D1F" w:rsidP="003E6D1F">
      <w:pPr>
        <w:pStyle w:val="a6"/>
        <w:adjustRightInd w:val="0"/>
        <w:spacing w:line="276" w:lineRule="auto"/>
        <w:ind w:left="720"/>
        <w:rPr>
          <w:sz w:val="24"/>
          <w:szCs w:val="24"/>
          <w:lang w:eastAsia="ru-RU"/>
        </w:rPr>
      </w:pPr>
      <w:r w:rsidRPr="003E6D1F">
        <w:rPr>
          <w:sz w:val="24"/>
          <w:szCs w:val="24"/>
          <w:lang w:eastAsia="ru-RU"/>
        </w:rPr>
        <w:t xml:space="preserve">словообразовательного, лексического, морфологического), синтаксического анализа </w:t>
      </w:r>
    </w:p>
    <w:p w:rsidR="003E6D1F" w:rsidRPr="003E6D1F" w:rsidRDefault="003E6D1F" w:rsidP="003E6D1F">
      <w:pPr>
        <w:pStyle w:val="a6"/>
        <w:adjustRightInd w:val="0"/>
        <w:spacing w:line="276" w:lineRule="auto"/>
        <w:ind w:left="720"/>
        <w:rPr>
          <w:sz w:val="24"/>
          <w:szCs w:val="24"/>
          <w:lang w:eastAsia="ru-RU"/>
        </w:rPr>
      </w:pPr>
      <w:r w:rsidRPr="003E6D1F">
        <w:rPr>
          <w:sz w:val="24"/>
          <w:szCs w:val="24"/>
          <w:lang w:eastAsia="ru-RU"/>
        </w:rPr>
        <w:t>словосочетания и предложения, а также многоаспектного анализа текста;</w:t>
      </w:r>
    </w:p>
    <w:p w:rsidR="003E6D1F" w:rsidRDefault="003E6D1F" w:rsidP="00237B2E">
      <w:pPr>
        <w:pStyle w:val="a6"/>
        <w:numPr>
          <w:ilvl w:val="0"/>
          <w:numId w:val="310"/>
        </w:numPr>
        <w:adjustRightInd w:val="0"/>
        <w:spacing w:line="276" w:lineRule="auto"/>
        <w:rPr>
          <w:sz w:val="24"/>
          <w:szCs w:val="24"/>
          <w:lang w:eastAsia="ru-RU"/>
        </w:rPr>
      </w:pPr>
      <w:r w:rsidRPr="003E6D1F">
        <w:rPr>
          <w:sz w:val="24"/>
          <w:szCs w:val="24"/>
          <w:lang w:eastAsia="ru-RU"/>
        </w:rPr>
        <w:t xml:space="preserve">использовать в речевой практике при создании устных и письменных высказываний </w:t>
      </w:r>
    </w:p>
    <w:p w:rsidR="003E6D1F" w:rsidRDefault="003E6D1F" w:rsidP="003E6D1F">
      <w:pPr>
        <w:pStyle w:val="a6"/>
        <w:adjustRightInd w:val="0"/>
        <w:spacing w:line="276" w:lineRule="auto"/>
        <w:ind w:left="720"/>
        <w:rPr>
          <w:sz w:val="24"/>
          <w:szCs w:val="24"/>
          <w:lang w:eastAsia="ru-RU"/>
        </w:rPr>
      </w:pPr>
      <w:r w:rsidRPr="003E6D1F">
        <w:rPr>
          <w:sz w:val="24"/>
          <w:szCs w:val="24"/>
          <w:lang w:eastAsia="ru-RU"/>
        </w:rPr>
        <w:t>стилистические ресурсы лексики и фразеологии родного языка, основные нормы</w:t>
      </w:r>
    </w:p>
    <w:p w:rsidR="003E6D1F" w:rsidRDefault="003E6D1F" w:rsidP="003E6D1F">
      <w:pPr>
        <w:pStyle w:val="a6"/>
        <w:adjustRightInd w:val="0"/>
        <w:spacing w:line="276" w:lineRule="auto"/>
        <w:ind w:left="720"/>
        <w:rPr>
          <w:sz w:val="24"/>
          <w:szCs w:val="24"/>
          <w:lang w:eastAsia="ru-RU"/>
        </w:rPr>
      </w:pPr>
      <w:r w:rsidRPr="003E6D1F">
        <w:rPr>
          <w:sz w:val="24"/>
          <w:szCs w:val="24"/>
          <w:lang w:eastAsia="ru-RU"/>
        </w:rPr>
        <w:t xml:space="preserve"> родного языка (орфоэпические, лексические, грамматические, орфографические, </w:t>
      </w:r>
    </w:p>
    <w:p w:rsidR="003E6D1F" w:rsidRPr="003E6D1F" w:rsidRDefault="003E6D1F" w:rsidP="003E6D1F">
      <w:pPr>
        <w:pStyle w:val="a6"/>
        <w:adjustRightInd w:val="0"/>
        <w:spacing w:line="276" w:lineRule="auto"/>
        <w:ind w:left="720"/>
        <w:rPr>
          <w:sz w:val="24"/>
          <w:szCs w:val="24"/>
          <w:lang w:eastAsia="ru-RU"/>
        </w:rPr>
      </w:pPr>
      <w:r w:rsidRPr="003E6D1F">
        <w:rPr>
          <w:sz w:val="24"/>
          <w:szCs w:val="24"/>
          <w:lang w:eastAsia="ru-RU"/>
        </w:rPr>
        <w:t>пунктуационные), нормы речевого этикета и стремиться к речевому самосовершенствованию;</w:t>
      </w:r>
    </w:p>
    <w:p w:rsidR="003E6D1F" w:rsidRDefault="003E6D1F" w:rsidP="00237B2E">
      <w:pPr>
        <w:pStyle w:val="a6"/>
        <w:numPr>
          <w:ilvl w:val="0"/>
          <w:numId w:val="310"/>
        </w:numPr>
        <w:adjustRightInd w:val="0"/>
        <w:spacing w:line="276" w:lineRule="auto"/>
        <w:rPr>
          <w:sz w:val="24"/>
          <w:szCs w:val="24"/>
          <w:lang w:eastAsia="ru-RU"/>
        </w:rPr>
      </w:pPr>
      <w:r w:rsidRPr="003E6D1F">
        <w:rPr>
          <w:sz w:val="24"/>
          <w:szCs w:val="24"/>
          <w:lang w:eastAsia="ru-RU"/>
        </w:rPr>
        <w:t>осознавать значимость чтения и изучения родной литературы для своего дальнейшего</w:t>
      </w:r>
    </w:p>
    <w:p w:rsidR="003E6D1F" w:rsidRDefault="003E6D1F" w:rsidP="003E6D1F">
      <w:pPr>
        <w:pStyle w:val="a6"/>
        <w:adjustRightInd w:val="0"/>
        <w:spacing w:line="276" w:lineRule="auto"/>
        <w:ind w:left="720"/>
        <w:rPr>
          <w:sz w:val="24"/>
          <w:szCs w:val="24"/>
          <w:lang w:eastAsia="ru-RU"/>
        </w:rPr>
      </w:pPr>
      <w:r w:rsidRPr="003E6D1F">
        <w:rPr>
          <w:sz w:val="24"/>
          <w:szCs w:val="24"/>
          <w:lang w:eastAsia="ru-RU"/>
        </w:rPr>
        <w:t xml:space="preserve"> развития; испытывать потребность в систематическом чтении как средстве познания мира и</w:t>
      </w:r>
    </w:p>
    <w:p w:rsidR="003E6D1F" w:rsidRPr="003E6D1F" w:rsidRDefault="003E6D1F" w:rsidP="003E6D1F">
      <w:pPr>
        <w:pStyle w:val="a6"/>
        <w:adjustRightInd w:val="0"/>
        <w:spacing w:line="276" w:lineRule="auto"/>
        <w:ind w:left="720"/>
        <w:rPr>
          <w:sz w:val="24"/>
          <w:szCs w:val="24"/>
          <w:lang w:eastAsia="ru-RU"/>
        </w:rPr>
      </w:pPr>
      <w:r w:rsidRPr="003E6D1F">
        <w:rPr>
          <w:sz w:val="24"/>
          <w:szCs w:val="24"/>
          <w:lang w:eastAsia="ru-RU"/>
        </w:rPr>
        <w:t xml:space="preserve"> себя в этом мире, гармонизации отношений человека и общества, многоаспектного диалога;</w:t>
      </w:r>
    </w:p>
    <w:p w:rsidR="003E6D1F" w:rsidRPr="003E6D1F" w:rsidRDefault="003E6D1F" w:rsidP="00237B2E">
      <w:pPr>
        <w:pStyle w:val="a6"/>
        <w:numPr>
          <w:ilvl w:val="0"/>
          <w:numId w:val="311"/>
        </w:numPr>
        <w:adjustRightInd w:val="0"/>
        <w:spacing w:line="276" w:lineRule="auto"/>
        <w:rPr>
          <w:sz w:val="24"/>
          <w:szCs w:val="24"/>
          <w:lang w:eastAsia="ru-RU"/>
        </w:rPr>
      </w:pPr>
      <w:r w:rsidRPr="003E6D1F">
        <w:rPr>
          <w:sz w:val="24"/>
          <w:szCs w:val="24"/>
          <w:lang w:eastAsia="ru-RU"/>
        </w:rPr>
        <w:t>воспринимать родную литературу как одну из основных национально-культурных ценностей народа,</w:t>
      </w:r>
    </w:p>
    <w:p w:rsidR="003E6D1F" w:rsidRPr="003E6D1F" w:rsidRDefault="003E6D1F" w:rsidP="003E6D1F">
      <w:pPr>
        <w:adjustRightInd w:val="0"/>
        <w:spacing w:line="276" w:lineRule="auto"/>
        <w:ind w:firstLine="540"/>
        <w:jc w:val="both"/>
        <w:rPr>
          <w:sz w:val="24"/>
          <w:szCs w:val="24"/>
          <w:lang w:eastAsia="ru-RU"/>
        </w:rPr>
      </w:pPr>
      <w:r w:rsidRPr="003E6D1F">
        <w:rPr>
          <w:sz w:val="24"/>
          <w:szCs w:val="24"/>
          <w:lang w:eastAsia="ru-RU"/>
        </w:rPr>
        <w:t xml:space="preserve"> как особого способа познания жизни;</w:t>
      </w:r>
    </w:p>
    <w:p w:rsidR="003E6D1F" w:rsidRPr="003E6D1F" w:rsidRDefault="003E6D1F" w:rsidP="00237B2E">
      <w:pPr>
        <w:pStyle w:val="a6"/>
        <w:numPr>
          <w:ilvl w:val="0"/>
          <w:numId w:val="311"/>
        </w:numPr>
        <w:adjustRightInd w:val="0"/>
        <w:spacing w:line="276" w:lineRule="auto"/>
        <w:rPr>
          <w:sz w:val="24"/>
          <w:szCs w:val="24"/>
          <w:lang w:eastAsia="ru-RU"/>
        </w:rPr>
      </w:pPr>
      <w:r w:rsidRPr="003E6D1F">
        <w:rPr>
          <w:sz w:val="24"/>
          <w:szCs w:val="24"/>
          <w:lang w:eastAsia="ru-RU"/>
        </w:rPr>
        <w:t>осознавать коммуникативно-эстетические возможности родного языка на основе изучения</w:t>
      </w:r>
    </w:p>
    <w:p w:rsidR="003E6D1F" w:rsidRPr="003E6D1F" w:rsidRDefault="003E6D1F" w:rsidP="003E6D1F">
      <w:pPr>
        <w:adjustRightInd w:val="0"/>
        <w:spacing w:line="276" w:lineRule="auto"/>
        <w:jc w:val="both"/>
        <w:rPr>
          <w:sz w:val="24"/>
          <w:szCs w:val="24"/>
          <w:lang w:eastAsia="ru-RU"/>
        </w:rPr>
      </w:pPr>
      <w:r w:rsidRPr="003E6D1F">
        <w:rPr>
          <w:sz w:val="24"/>
          <w:szCs w:val="24"/>
          <w:lang w:eastAsia="ru-RU"/>
        </w:rPr>
        <w:t xml:space="preserve"> выдающихся произведений культуры своего народа, российской и мировой культуры;</w:t>
      </w:r>
    </w:p>
    <w:p w:rsidR="003E6D1F" w:rsidRPr="003E6D1F" w:rsidRDefault="003E6D1F" w:rsidP="003E6D1F">
      <w:pPr>
        <w:adjustRightInd w:val="0"/>
        <w:spacing w:line="276" w:lineRule="auto"/>
        <w:jc w:val="both"/>
        <w:rPr>
          <w:b/>
          <w:bCs/>
          <w:iCs/>
          <w:sz w:val="24"/>
          <w:szCs w:val="24"/>
          <w:lang w:eastAsia="ru-RU"/>
        </w:rPr>
      </w:pPr>
      <w:r w:rsidRPr="003E6D1F">
        <w:rPr>
          <w:b/>
          <w:bCs/>
          <w:iCs/>
          <w:sz w:val="24"/>
          <w:szCs w:val="24"/>
          <w:lang w:eastAsia="ru-RU"/>
        </w:rPr>
        <w:t>Ученик получит возможность научиться:</w:t>
      </w:r>
    </w:p>
    <w:p w:rsidR="003E6D1F" w:rsidRPr="003E6D1F" w:rsidRDefault="003E6D1F" w:rsidP="00237B2E">
      <w:pPr>
        <w:pStyle w:val="a6"/>
        <w:numPr>
          <w:ilvl w:val="0"/>
          <w:numId w:val="311"/>
        </w:numPr>
        <w:adjustRightInd w:val="0"/>
        <w:spacing w:line="276" w:lineRule="auto"/>
        <w:rPr>
          <w:sz w:val="24"/>
          <w:szCs w:val="24"/>
          <w:lang w:eastAsia="ru-RU"/>
        </w:rPr>
      </w:pPr>
      <w:r w:rsidRPr="003E6D1F">
        <w:rPr>
          <w:sz w:val="24"/>
          <w:szCs w:val="24"/>
          <w:lang w:eastAsia="ru-RU"/>
        </w:rPr>
        <w:t>систематизировать  научные знания о родном языке; осознавать взаимосвязь его уровней и</w:t>
      </w:r>
    </w:p>
    <w:p w:rsidR="003E6D1F" w:rsidRDefault="003E6D1F" w:rsidP="003E6D1F">
      <w:pPr>
        <w:adjustRightInd w:val="0"/>
        <w:spacing w:line="276" w:lineRule="auto"/>
        <w:rPr>
          <w:sz w:val="24"/>
          <w:szCs w:val="24"/>
          <w:lang w:eastAsia="ru-RU"/>
        </w:rPr>
      </w:pPr>
      <w:r w:rsidRPr="003E6D1F">
        <w:rPr>
          <w:sz w:val="24"/>
          <w:szCs w:val="24"/>
          <w:lang w:eastAsia="ru-RU"/>
        </w:rPr>
        <w:t xml:space="preserve"> единиц; освоение базовых понятий лингвистики, основных единиц и грамматических категорий родного</w:t>
      </w:r>
    </w:p>
    <w:p w:rsidR="003E6D1F" w:rsidRPr="003E6D1F" w:rsidRDefault="003E6D1F" w:rsidP="003E6D1F">
      <w:pPr>
        <w:adjustRightInd w:val="0"/>
        <w:spacing w:line="276" w:lineRule="auto"/>
        <w:rPr>
          <w:sz w:val="24"/>
          <w:szCs w:val="24"/>
          <w:lang w:eastAsia="ru-RU"/>
        </w:rPr>
      </w:pPr>
      <w:r w:rsidRPr="003E6D1F">
        <w:rPr>
          <w:sz w:val="24"/>
          <w:szCs w:val="24"/>
          <w:lang w:eastAsia="ru-RU"/>
        </w:rPr>
        <w:t xml:space="preserve"> языка;</w:t>
      </w:r>
    </w:p>
    <w:p w:rsidR="003E6D1F" w:rsidRPr="003E6D1F" w:rsidRDefault="003E6D1F" w:rsidP="00237B2E">
      <w:pPr>
        <w:pStyle w:val="a6"/>
        <w:numPr>
          <w:ilvl w:val="0"/>
          <w:numId w:val="311"/>
        </w:numPr>
        <w:adjustRightInd w:val="0"/>
        <w:spacing w:line="276" w:lineRule="auto"/>
        <w:rPr>
          <w:sz w:val="24"/>
          <w:szCs w:val="24"/>
          <w:lang w:eastAsia="ru-RU"/>
        </w:rPr>
      </w:pPr>
      <w:r w:rsidRPr="003E6D1F">
        <w:rPr>
          <w:sz w:val="24"/>
          <w:szCs w:val="24"/>
          <w:lang w:eastAsia="ru-RU"/>
        </w:rPr>
        <w:t>использовать активный и потенциальный словарный запас, использовать в речи грамматические средства</w:t>
      </w:r>
    </w:p>
    <w:p w:rsidR="003E6D1F" w:rsidRPr="003E6D1F" w:rsidRDefault="003E6D1F" w:rsidP="003E6D1F">
      <w:pPr>
        <w:adjustRightInd w:val="0"/>
        <w:spacing w:line="276" w:lineRule="auto"/>
        <w:jc w:val="both"/>
        <w:rPr>
          <w:sz w:val="24"/>
          <w:szCs w:val="24"/>
          <w:lang w:eastAsia="ru-RU"/>
        </w:rPr>
      </w:pPr>
      <w:r w:rsidRPr="003E6D1F">
        <w:rPr>
          <w:sz w:val="24"/>
          <w:szCs w:val="24"/>
          <w:lang w:eastAsia="ru-RU"/>
        </w:rPr>
        <w:t xml:space="preserve"> для свободного выражения мыслей и чувств на родном языке адекватно ситуации и стилю общения;</w:t>
      </w:r>
    </w:p>
    <w:p w:rsidR="003E6D1F" w:rsidRPr="003E6D1F" w:rsidRDefault="003E6D1F" w:rsidP="00237B2E">
      <w:pPr>
        <w:pStyle w:val="a6"/>
        <w:numPr>
          <w:ilvl w:val="0"/>
          <w:numId w:val="311"/>
        </w:numPr>
        <w:adjustRightInd w:val="0"/>
        <w:spacing w:line="276" w:lineRule="auto"/>
        <w:rPr>
          <w:sz w:val="24"/>
          <w:szCs w:val="24"/>
          <w:lang w:eastAsia="ru-RU"/>
        </w:rPr>
      </w:pPr>
      <w:r w:rsidRPr="003E6D1F">
        <w:rPr>
          <w:sz w:val="24"/>
          <w:szCs w:val="24"/>
          <w:lang w:eastAsia="ru-RU"/>
        </w:rPr>
        <w:t>ответственности за языковую культуру как общечеловеческую ценность.</w:t>
      </w:r>
    </w:p>
    <w:p w:rsidR="003E6D1F" w:rsidRPr="003E6D1F" w:rsidRDefault="003E6D1F" w:rsidP="00237B2E">
      <w:pPr>
        <w:pStyle w:val="a6"/>
        <w:numPr>
          <w:ilvl w:val="0"/>
          <w:numId w:val="311"/>
        </w:numPr>
        <w:adjustRightInd w:val="0"/>
        <w:spacing w:line="276" w:lineRule="auto"/>
        <w:rPr>
          <w:sz w:val="24"/>
          <w:szCs w:val="24"/>
          <w:lang w:eastAsia="ru-RU"/>
        </w:rPr>
      </w:pPr>
      <w:r w:rsidRPr="003E6D1F">
        <w:rPr>
          <w:sz w:val="24"/>
          <w:szCs w:val="24"/>
          <w:lang w:eastAsia="ru-RU"/>
        </w:rPr>
        <w:lastRenderedPageBreak/>
        <w:t xml:space="preserve">аргументировать свое мнение и оформлять его словесно в устных и письменных высказываниях </w:t>
      </w:r>
    </w:p>
    <w:p w:rsidR="003E6D1F" w:rsidRDefault="003E6D1F" w:rsidP="003E6D1F">
      <w:pPr>
        <w:adjustRightInd w:val="0"/>
        <w:spacing w:line="276" w:lineRule="auto"/>
        <w:jc w:val="both"/>
        <w:rPr>
          <w:sz w:val="24"/>
          <w:szCs w:val="24"/>
          <w:lang w:eastAsia="ru-RU"/>
        </w:rPr>
      </w:pPr>
      <w:r w:rsidRPr="003E6D1F">
        <w:rPr>
          <w:sz w:val="24"/>
          <w:szCs w:val="24"/>
          <w:lang w:eastAsia="ru-RU"/>
        </w:rPr>
        <w:t xml:space="preserve">разных жанров, создавать развернутые высказывания аналитического и интерпретирующего </w:t>
      </w:r>
    </w:p>
    <w:p w:rsidR="003E6D1F" w:rsidRDefault="003E6D1F" w:rsidP="003E6D1F">
      <w:pPr>
        <w:pStyle w:val="ConsPlusNormal"/>
        <w:spacing w:line="276" w:lineRule="auto"/>
        <w:ind w:firstLine="540"/>
        <w:jc w:val="both"/>
        <w:rPr>
          <w:rFonts w:ascii="Times New Roman" w:hAnsi="Times New Roman" w:cs="Times New Roman"/>
          <w:sz w:val="24"/>
          <w:szCs w:val="24"/>
        </w:rPr>
      </w:pPr>
      <w:r w:rsidRPr="003E6D1F">
        <w:rPr>
          <w:rFonts w:ascii="Times New Roman" w:hAnsi="Times New Roman" w:cs="Times New Roman"/>
          <w:sz w:val="24"/>
          <w:szCs w:val="24"/>
        </w:rPr>
        <w:t xml:space="preserve">характера, участвовать в обсуждении прочитанного, сознательно планировать свое досуговое чтение; </w:t>
      </w:r>
    </w:p>
    <w:p w:rsidR="003E6D1F" w:rsidRDefault="003E6D1F" w:rsidP="00237B2E">
      <w:pPr>
        <w:pStyle w:val="ConsPlusNormal"/>
        <w:numPr>
          <w:ilvl w:val="0"/>
          <w:numId w:val="312"/>
        </w:numPr>
        <w:spacing w:line="276" w:lineRule="auto"/>
        <w:jc w:val="both"/>
        <w:rPr>
          <w:rFonts w:ascii="Times New Roman" w:hAnsi="Times New Roman" w:cs="Times New Roman"/>
          <w:sz w:val="24"/>
          <w:szCs w:val="24"/>
        </w:rPr>
      </w:pPr>
      <w:r w:rsidRPr="003E6D1F">
        <w:rPr>
          <w:rFonts w:ascii="Times New Roman" w:hAnsi="Times New Roman" w:cs="Times New Roman"/>
          <w:sz w:val="24"/>
          <w:szCs w:val="24"/>
        </w:rPr>
        <w:t>понимать литературные художественные произведения, отражающие разные этнокультурные</w:t>
      </w:r>
    </w:p>
    <w:p w:rsidR="003E6D1F" w:rsidRPr="003E6D1F" w:rsidRDefault="003E6D1F" w:rsidP="003E6D1F">
      <w:pPr>
        <w:pStyle w:val="ConsPlusNormal"/>
        <w:spacing w:line="276" w:lineRule="auto"/>
        <w:ind w:firstLine="540"/>
        <w:jc w:val="both"/>
        <w:rPr>
          <w:rFonts w:ascii="Times New Roman" w:hAnsi="Times New Roman" w:cs="Times New Roman"/>
          <w:bCs/>
          <w:iCs/>
          <w:sz w:val="24"/>
          <w:szCs w:val="24"/>
        </w:rPr>
      </w:pPr>
      <w:r w:rsidRPr="003E6D1F">
        <w:rPr>
          <w:rFonts w:ascii="Times New Roman" w:hAnsi="Times New Roman" w:cs="Times New Roman"/>
          <w:sz w:val="24"/>
          <w:szCs w:val="24"/>
        </w:rPr>
        <w:t xml:space="preserve"> традиции;</w:t>
      </w:r>
    </w:p>
    <w:p w:rsidR="003E6D1F" w:rsidRDefault="003E6D1F" w:rsidP="00237B2E">
      <w:pPr>
        <w:pStyle w:val="ConsPlusNormal"/>
        <w:numPr>
          <w:ilvl w:val="0"/>
          <w:numId w:val="312"/>
        </w:numPr>
        <w:spacing w:line="276" w:lineRule="auto"/>
        <w:jc w:val="both"/>
        <w:rPr>
          <w:rFonts w:ascii="Times New Roman" w:hAnsi="Times New Roman" w:cs="Times New Roman"/>
          <w:sz w:val="24"/>
          <w:szCs w:val="24"/>
        </w:rPr>
      </w:pPr>
      <w:r w:rsidRPr="003E6D1F">
        <w:rPr>
          <w:rFonts w:ascii="Times New Roman" w:hAnsi="Times New Roman" w:cs="Times New Roman"/>
          <w:sz w:val="24"/>
          <w:szCs w:val="24"/>
        </w:rPr>
        <w:t xml:space="preserve">овладеть процедурами смыслового и эстетического анализа текста на основе понимания </w:t>
      </w:r>
    </w:p>
    <w:p w:rsidR="003E6D1F" w:rsidRDefault="003E6D1F" w:rsidP="003E6D1F">
      <w:pPr>
        <w:pStyle w:val="ConsPlusNormal"/>
        <w:spacing w:line="276" w:lineRule="auto"/>
        <w:jc w:val="both"/>
        <w:rPr>
          <w:rFonts w:ascii="Times New Roman" w:hAnsi="Times New Roman" w:cs="Times New Roman"/>
          <w:sz w:val="24"/>
          <w:szCs w:val="24"/>
        </w:rPr>
      </w:pPr>
      <w:r w:rsidRPr="003E6D1F">
        <w:rPr>
          <w:rFonts w:ascii="Times New Roman" w:hAnsi="Times New Roman" w:cs="Times New Roman"/>
          <w:sz w:val="24"/>
          <w:szCs w:val="24"/>
        </w:rPr>
        <w:t>принципиальных отличий литературного художественного текста от научного, делового, публицистического</w:t>
      </w:r>
    </w:p>
    <w:p w:rsidR="003E6D1F" w:rsidRDefault="003E6D1F" w:rsidP="003E6D1F">
      <w:pPr>
        <w:pStyle w:val="ConsPlusNormal"/>
        <w:spacing w:line="276" w:lineRule="auto"/>
        <w:jc w:val="both"/>
        <w:rPr>
          <w:rFonts w:ascii="Times New Roman" w:hAnsi="Times New Roman" w:cs="Times New Roman"/>
          <w:sz w:val="24"/>
          <w:szCs w:val="24"/>
        </w:rPr>
      </w:pPr>
      <w:r w:rsidRPr="003E6D1F">
        <w:rPr>
          <w:rFonts w:ascii="Times New Roman" w:hAnsi="Times New Roman" w:cs="Times New Roman"/>
          <w:sz w:val="24"/>
          <w:szCs w:val="24"/>
        </w:rPr>
        <w:t xml:space="preserve"> и т.п., уметь воспринимать, анализировать, критически оценивать и интерпретировать прочитанное,</w:t>
      </w:r>
    </w:p>
    <w:p w:rsidR="003E6D1F" w:rsidRDefault="003E6D1F" w:rsidP="003E6D1F">
      <w:pPr>
        <w:pStyle w:val="ConsPlusNormal"/>
        <w:spacing w:line="276" w:lineRule="auto"/>
        <w:jc w:val="both"/>
        <w:rPr>
          <w:rFonts w:ascii="Times New Roman" w:hAnsi="Times New Roman" w:cs="Times New Roman"/>
          <w:sz w:val="24"/>
          <w:szCs w:val="24"/>
        </w:rPr>
      </w:pPr>
      <w:r w:rsidRPr="003E6D1F">
        <w:rPr>
          <w:rFonts w:ascii="Times New Roman" w:hAnsi="Times New Roman" w:cs="Times New Roman"/>
          <w:sz w:val="24"/>
          <w:szCs w:val="24"/>
        </w:rPr>
        <w:t xml:space="preserve"> осознавать художественную картину жизни, отраженную в литературном произведении, на уровне</w:t>
      </w:r>
    </w:p>
    <w:p w:rsidR="003E6D1F" w:rsidRPr="003E6D1F" w:rsidRDefault="003E6D1F" w:rsidP="003E6D1F">
      <w:pPr>
        <w:pStyle w:val="ConsPlusNormal"/>
        <w:spacing w:line="276" w:lineRule="auto"/>
        <w:jc w:val="both"/>
        <w:rPr>
          <w:rFonts w:ascii="Times New Roman" w:hAnsi="Times New Roman" w:cs="Times New Roman"/>
          <w:sz w:val="24"/>
          <w:szCs w:val="24"/>
        </w:rPr>
      </w:pPr>
      <w:r w:rsidRPr="003E6D1F">
        <w:rPr>
          <w:rFonts w:ascii="Times New Roman" w:hAnsi="Times New Roman" w:cs="Times New Roman"/>
          <w:sz w:val="24"/>
          <w:szCs w:val="24"/>
        </w:rPr>
        <w:t xml:space="preserve"> не только эмоционального восприятия, но и интеллектуального осмысления.</w:t>
      </w:r>
    </w:p>
    <w:p w:rsidR="003E6D1F" w:rsidRPr="003E6D1F" w:rsidRDefault="003E6D1F" w:rsidP="003E6D1F">
      <w:pPr>
        <w:adjustRightInd w:val="0"/>
        <w:spacing w:line="276" w:lineRule="auto"/>
        <w:jc w:val="both"/>
        <w:rPr>
          <w:sz w:val="24"/>
          <w:szCs w:val="24"/>
          <w:lang w:eastAsia="ru-RU"/>
        </w:rPr>
      </w:pPr>
    </w:p>
    <w:p w:rsidR="003A587D" w:rsidRPr="003F4817" w:rsidRDefault="003F4817" w:rsidP="003F4817">
      <w:pPr>
        <w:pStyle w:val="a7"/>
        <w:spacing w:before="0" w:beforeAutospacing="0" w:after="0" w:afterAutospacing="0"/>
        <w:jc w:val="center"/>
        <w:rPr>
          <w:b/>
        </w:rPr>
      </w:pPr>
      <w:r w:rsidRPr="003F4817">
        <w:rPr>
          <w:b/>
        </w:rPr>
        <w:t>9 класс</w:t>
      </w:r>
    </w:p>
    <w:p w:rsidR="001F4C9A" w:rsidRDefault="009B0766">
      <w:pPr>
        <w:ind w:left="816"/>
        <w:rPr>
          <w:b/>
          <w:sz w:val="24"/>
        </w:rPr>
      </w:pPr>
      <w:r>
        <w:rPr>
          <w:b/>
          <w:sz w:val="24"/>
        </w:rPr>
        <w:t>Выпускник научится:</w:t>
      </w:r>
    </w:p>
    <w:p w:rsidR="001F4C9A" w:rsidRDefault="009B0766" w:rsidP="00237B2E">
      <w:pPr>
        <w:pStyle w:val="a6"/>
        <w:numPr>
          <w:ilvl w:val="0"/>
          <w:numId w:val="298"/>
        </w:numPr>
        <w:tabs>
          <w:tab w:val="left" w:pos="1100"/>
        </w:tabs>
        <w:ind w:hanging="284"/>
        <w:jc w:val="left"/>
        <w:rPr>
          <w:sz w:val="24"/>
        </w:rPr>
      </w:pPr>
      <w:r>
        <w:rPr>
          <w:sz w:val="24"/>
        </w:rPr>
        <w:t xml:space="preserve">объяснять изменения в </w:t>
      </w:r>
      <w:r>
        <w:rPr>
          <w:spacing w:val="-4"/>
          <w:sz w:val="24"/>
        </w:rPr>
        <w:t xml:space="preserve">русском </w:t>
      </w:r>
      <w:r>
        <w:rPr>
          <w:sz w:val="24"/>
        </w:rPr>
        <w:t>языке как объективный</w:t>
      </w:r>
      <w:r>
        <w:rPr>
          <w:spacing w:val="-1"/>
          <w:sz w:val="24"/>
        </w:rPr>
        <w:t xml:space="preserve"> </w:t>
      </w:r>
      <w:r>
        <w:rPr>
          <w:sz w:val="24"/>
        </w:rPr>
        <w:t>процесс;</w:t>
      </w:r>
    </w:p>
    <w:p w:rsidR="001F4C9A" w:rsidRDefault="009B0766" w:rsidP="00237B2E">
      <w:pPr>
        <w:pStyle w:val="a6"/>
        <w:numPr>
          <w:ilvl w:val="0"/>
          <w:numId w:val="298"/>
        </w:numPr>
        <w:tabs>
          <w:tab w:val="left" w:pos="1100"/>
        </w:tabs>
        <w:spacing w:before="18"/>
        <w:ind w:hanging="284"/>
        <w:jc w:val="left"/>
        <w:rPr>
          <w:sz w:val="24"/>
        </w:rPr>
      </w:pPr>
      <w:r>
        <w:rPr>
          <w:sz w:val="24"/>
        </w:rPr>
        <w:t xml:space="preserve">понимать и </w:t>
      </w:r>
      <w:r>
        <w:rPr>
          <w:spacing w:val="-3"/>
          <w:sz w:val="24"/>
        </w:rPr>
        <w:t xml:space="preserve">комментировать </w:t>
      </w:r>
      <w:r>
        <w:rPr>
          <w:sz w:val="24"/>
        </w:rPr>
        <w:t>внешние и внутренние факторы языковых</w:t>
      </w:r>
      <w:r>
        <w:rPr>
          <w:spacing w:val="-8"/>
          <w:sz w:val="24"/>
        </w:rPr>
        <w:t xml:space="preserve"> </w:t>
      </w:r>
      <w:r>
        <w:rPr>
          <w:sz w:val="24"/>
        </w:rPr>
        <w:t>изменений;</w:t>
      </w:r>
    </w:p>
    <w:p w:rsidR="001F4C9A" w:rsidRDefault="009B0766" w:rsidP="00237B2E">
      <w:pPr>
        <w:pStyle w:val="a6"/>
        <w:numPr>
          <w:ilvl w:val="0"/>
          <w:numId w:val="298"/>
        </w:numPr>
        <w:tabs>
          <w:tab w:val="left" w:pos="1100"/>
        </w:tabs>
        <w:spacing w:before="4" w:line="242" w:lineRule="auto"/>
        <w:ind w:right="1118" w:hanging="284"/>
        <w:jc w:val="left"/>
        <w:rPr>
          <w:sz w:val="24"/>
        </w:rPr>
      </w:pPr>
      <w:r>
        <w:rPr>
          <w:sz w:val="24"/>
        </w:rPr>
        <w:t xml:space="preserve">приводить примеры взаимосвязи исторического развития </w:t>
      </w:r>
      <w:r>
        <w:rPr>
          <w:spacing w:val="-4"/>
          <w:sz w:val="24"/>
        </w:rPr>
        <w:t>русского</w:t>
      </w:r>
      <w:r>
        <w:rPr>
          <w:spacing w:val="52"/>
          <w:sz w:val="24"/>
        </w:rPr>
        <w:t xml:space="preserve"> </w:t>
      </w:r>
      <w:r>
        <w:rPr>
          <w:sz w:val="24"/>
        </w:rPr>
        <w:t>языка с историей общества;</w:t>
      </w:r>
    </w:p>
    <w:p w:rsidR="001F4C9A" w:rsidRDefault="009B0766" w:rsidP="00237B2E">
      <w:pPr>
        <w:pStyle w:val="a6"/>
        <w:numPr>
          <w:ilvl w:val="0"/>
          <w:numId w:val="298"/>
        </w:numPr>
        <w:tabs>
          <w:tab w:val="left" w:pos="1100"/>
        </w:tabs>
        <w:spacing w:line="242" w:lineRule="auto"/>
        <w:ind w:right="1115" w:hanging="284"/>
        <w:jc w:val="left"/>
        <w:rPr>
          <w:sz w:val="24"/>
        </w:rPr>
      </w:pPr>
      <w:r>
        <w:rPr>
          <w:sz w:val="24"/>
        </w:rPr>
        <w:t xml:space="preserve">приводить примеры, </w:t>
      </w:r>
      <w:r>
        <w:rPr>
          <w:spacing w:val="-3"/>
          <w:sz w:val="24"/>
        </w:rPr>
        <w:t xml:space="preserve">которые доказывают, </w:t>
      </w:r>
      <w:r>
        <w:rPr>
          <w:sz w:val="24"/>
        </w:rPr>
        <w:t xml:space="preserve">что изучение </w:t>
      </w:r>
      <w:r>
        <w:rPr>
          <w:spacing w:val="-4"/>
          <w:sz w:val="24"/>
        </w:rPr>
        <w:t xml:space="preserve">русского </w:t>
      </w:r>
      <w:r>
        <w:rPr>
          <w:sz w:val="24"/>
        </w:rPr>
        <w:t xml:space="preserve">языка позволяет лучше узнать историю и </w:t>
      </w:r>
      <w:r>
        <w:rPr>
          <w:spacing w:val="-5"/>
          <w:sz w:val="24"/>
        </w:rPr>
        <w:t>культуру</w:t>
      </w:r>
      <w:r>
        <w:rPr>
          <w:spacing w:val="-1"/>
          <w:sz w:val="24"/>
        </w:rPr>
        <w:t xml:space="preserve"> </w:t>
      </w:r>
      <w:r>
        <w:rPr>
          <w:sz w:val="24"/>
        </w:rPr>
        <w:t>страны;</w:t>
      </w:r>
    </w:p>
    <w:p w:rsidR="001F4C9A" w:rsidRDefault="009B0766" w:rsidP="00237B2E">
      <w:pPr>
        <w:pStyle w:val="a6"/>
        <w:numPr>
          <w:ilvl w:val="0"/>
          <w:numId w:val="298"/>
        </w:numPr>
        <w:tabs>
          <w:tab w:val="left" w:pos="1100"/>
          <w:tab w:val="left" w:pos="2330"/>
          <w:tab w:val="left" w:pos="2720"/>
          <w:tab w:val="left" w:pos="4476"/>
          <w:tab w:val="left" w:pos="5650"/>
          <w:tab w:val="left" w:pos="6726"/>
          <w:tab w:val="left" w:pos="7445"/>
          <w:tab w:val="left" w:pos="7813"/>
        </w:tabs>
        <w:spacing w:line="276" w:lineRule="auto"/>
        <w:ind w:right="1114" w:hanging="284"/>
        <w:jc w:val="left"/>
        <w:rPr>
          <w:sz w:val="24"/>
        </w:rPr>
      </w:pPr>
      <w:r>
        <w:rPr>
          <w:sz w:val="24"/>
        </w:rPr>
        <w:t>понимать</w:t>
      </w:r>
      <w:r>
        <w:rPr>
          <w:sz w:val="24"/>
        </w:rPr>
        <w:tab/>
        <w:t>и</w:t>
      </w:r>
      <w:r>
        <w:rPr>
          <w:sz w:val="24"/>
        </w:rPr>
        <w:tab/>
      </w:r>
      <w:r>
        <w:rPr>
          <w:spacing w:val="-3"/>
          <w:sz w:val="24"/>
        </w:rPr>
        <w:t>истолковывать</w:t>
      </w:r>
      <w:r>
        <w:rPr>
          <w:spacing w:val="-3"/>
          <w:sz w:val="24"/>
        </w:rPr>
        <w:tab/>
      </w:r>
      <w:r>
        <w:rPr>
          <w:sz w:val="24"/>
        </w:rPr>
        <w:t>значения</w:t>
      </w:r>
      <w:r>
        <w:rPr>
          <w:sz w:val="24"/>
        </w:rPr>
        <w:tab/>
        <w:t>русских</w:t>
      </w:r>
      <w:r>
        <w:rPr>
          <w:sz w:val="24"/>
        </w:rPr>
        <w:tab/>
        <w:t>слов</w:t>
      </w:r>
      <w:r>
        <w:rPr>
          <w:sz w:val="24"/>
        </w:rPr>
        <w:tab/>
        <w:t>с</w:t>
      </w:r>
      <w:r>
        <w:rPr>
          <w:sz w:val="24"/>
        </w:rPr>
        <w:tab/>
      </w:r>
      <w:r>
        <w:rPr>
          <w:spacing w:val="-2"/>
          <w:sz w:val="24"/>
        </w:rPr>
        <w:t xml:space="preserve">национально-культурным </w:t>
      </w:r>
      <w:r>
        <w:rPr>
          <w:spacing w:val="-3"/>
          <w:sz w:val="24"/>
        </w:rPr>
        <w:t xml:space="preserve">компонентом, </w:t>
      </w:r>
      <w:r>
        <w:rPr>
          <w:sz w:val="24"/>
        </w:rPr>
        <w:t>правильно употреблять их в речи;</w:t>
      </w:r>
    </w:p>
    <w:p w:rsidR="001F4C9A" w:rsidRDefault="009B0766" w:rsidP="00237B2E">
      <w:pPr>
        <w:pStyle w:val="a6"/>
        <w:numPr>
          <w:ilvl w:val="0"/>
          <w:numId w:val="298"/>
        </w:numPr>
        <w:tabs>
          <w:tab w:val="left" w:pos="1100"/>
        </w:tabs>
        <w:ind w:right="1111" w:hanging="284"/>
        <w:rPr>
          <w:sz w:val="24"/>
        </w:rPr>
      </w:pPr>
      <w:r>
        <w:rPr>
          <w:sz w:val="24"/>
        </w:rPr>
        <w:t xml:space="preserve">выявлять единицы языка с национально-культурным </w:t>
      </w:r>
      <w:r>
        <w:rPr>
          <w:spacing w:val="-3"/>
          <w:sz w:val="24"/>
        </w:rPr>
        <w:t xml:space="preserve">компонентом </w:t>
      </w:r>
      <w:r>
        <w:rPr>
          <w:sz w:val="24"/>
        </w:rPr>
        <w:t>значения в исторических</w:t>
      </w:r>
      <w:r>
        <w:rPr>
          <w:spacing w:val="-1"/>
          <w:sz w:val="24"/>
        </w:rPr>
        <w:t xml:space="preserve"> </w:t>
      </w:r>
      <w:r>
        <w:rPr>
          <w:sz w:val="24"/>
        </w:rPr>
        <w:t>текстах;</w:t>
      </w:r>
    </w:p>
    <w:p w:rsidR="001F4C9A" w:rsidRDefault="009B0766" w:rsidP="00237B2E">
      <w:pPr>
        <w:pStyle w:val="a6"/>
        <w:numPr>
          <w:ilvl w:val="0"/>
          <w:numId w:val="298"/>
        </w:numPr>
        <w:tabs>
          <w:tab w:val="left" w:pos="1100"/>
        </w:tabs>
        <w:ind w:right="1115" w:hanging="284"/>
        <w:rPr>
          <w:i/>
          <w:sz w:val="24"/>
        </w:rPr>
      </w:pPr>
      <w:r>
        <w:rPr>
          <w:sz w:val="24"/>
        </w:rPr>
        <w:t xml:space="preserve">приводить примеры национального своеобразия, богатства, выразительности </w:t>
      </w:r>
      <w:r>
        <w:rPr>
          <w:spacing w:val="-4"/>
          <w:sz w:val="24"/>
        </w:rPr>
        <w:t xml:space="preserve">русского </w:t>
      </w:r>
      <w:r>
        <w:rPr>
          <w:spacing w:val="-3"/>
          <w:sz w:val="24"/>
        </w:rPr>
        <w:t xml:space="preserve">родного </w:t>
      </w:r>
      <w:r>
        <w:rPr>
          <w:sz w:val="24"/>
        </w:rPr>
        <w:t xml:space="preserve">языка; анализировать национальное своеобразие общеязыковых и </w:t>
      </w:r>
      <w:r>
        <w:rPr>
          <w:spacing w:val="-3"/>
          <w:sz w:val="24"/>
        </w:rPr>
        <w:t>художественных</w:t>
      </w:r>
      <w:r>
        <w:rPr>
          <w:sz w:val="24"/>
        </w:rPr>
        <w:t xml:space="preserve"> метафор</w:t>
      </w:r>
      <w:r>
        <w:rPr>
          <w:i/>
          <w:sz w:val="24"/>
        </w:rPr>
        <w:t>;</w:t>
      </w:r>
    </w:p>
    <w:p w:rsidR="001F4C9A" w:rsidRDefault="009B0766" w:rsidP="00237B2E">
      <w:pPr>
        <w:pStyle w:val="a6"/>
        <w:numPr>
          <w:ilvl w:val="0"/>
          <w:numId w:val="298"/>
        </w:numPr>
        <w:tabs>
          <w:tab w:val="left" w:pos="1100"/>
        </w:tabs>
        <w:ind w:hanging="284"/>
        <w:rPr>
          <w:sz w:val="24"/>
        </w:rPr>
      </w:pPr>
      <w:r>
        <w:rPr>
          <w:sz w:val="24"/>
        </w:rPr>
        <w:t xml:space="preserve">понимать и </w:t>
      </w:r>
      <w:r>
        <w:rPr>
          <w:spacing w:val="-3"/>
          <w:sz w:val="24"/>
        </w:rPr>
        <w:t xml:space="preserve">истолковывать </w:t>
      </w:r>
      <w:r>
        <w:rPr>
          <w:sz w:val="24"/>
        </w:rPr>
        <w:t>значения фразеологических оборотов</w:t>
      </w:r>
      <w:r>
        <w:rPr>
          <w:spacing w:val="-1"/>
          <w:sz w:val="24"/>
        </w:rPr>
        <w:t xml:space="preserve"> </w:t>
      </w:r>
      <w:r>
        <w:rPr>
          <w:sz w:val="24"/>
        </w:rPr>
        <w:t>с</w:t>
      </w:r>
    </w:p>
    <w:p w:rsidR="001F4C9A" w:rsidRDefault="009B0766">
      <w:pPr>
        <w:pStyle w:val="a3"/>
        <w:ind w:left="1100" w:right="1112" w:hanging="284"/>
      </w:pPr>
      <w:r>
        <w:t>национально-культурным компонентом; анализировать и комментировать историю происхождения фразеологических оборотов; уместно употреблять их в современных ситуациях речевого общения;</w:t>
      </w:r>
    </w:p>
    <w:p w:rsidR="001F4C9A" w:rsidRDefault="009B0766" w:rsidP="00237B2E">
      <w:pPr>
        <w:pStyle w:val="a6"/>
        <w:numPr>
          <w:ilvl w:val="0"/>
          <w:numId w:val="298"/>
        </w:numPr>
        <w:tabs>
          <w:tab w:val="left" w:pos="1100"/>
        </w:tabs>
        <w:ind w:hanging="284"/>
        <w:jc w:val="left"/>
        <w:rPr>
          <w:sz w:val="24"/>
        </w:rPr>
      </w:pPr>
      <w:r>
        <w:rPr>
          <w:sz w:val="24"/>
        </w:rPr>
        <w:t>распознавать источники крылатых слов и выражений (в рамках</w:t>
      </w:r>
      <w:r>
        <w:rPr>
          <w:spacing w:val="-16"/>
          <w:sz w:val="24"/>
        </w:rPr>
        <w:t xml:space="preserve"> </w:t>
      </w:r>
      <w:r>
        <w:rPr>
          <w:sz w:val="24"/>
        </w:rPr>
        <w:t>изученного);</w:t>
      </w:r>
    </w:p>
    <w:p w:rsidR="001F4C9A" w:rsidRDefault="009B0766" w:rsidP="00237B2E">
      <w:pPr>
        <w:pStyle w:val="a6"/>
        <w:numPr>
          <w:ilvl w:val="0"/>
          <w:numId w:val="298"/>
        </w:numPr>
        <w:tabs>
          <w:tab w:val="left" w:pos="1100"/>
          <w:tab w:val="left" w:pos="2394"/>
          <w:tab w:val="left" w:pos="3875"/>
          <w:tab w:val="left" w:pos="5287"/>
          <w:tab w:val="left" w:pos="6624"/>
          <w:tab w:val="left" w:pos="7835"/>
          <w:tab w:val="left" w:pos="8618"/>
          <w:tab w:val="left" w:pos="8968"/>
          <w:tab w:val="left" w:pos="10325"/>
        </w:tabs>
        <w:ind w:right="1119" w:hanging="284"/>
        <w:jc w:val="left"/>
        <w:rPr>
          <w:sz w:val="24"/>
        </w:rPr>
      </w:pPr>
      <w:r>
        <w:rPr>
          <w:sz w:val="24"/>
        </w:rPr>
        <w:t>правильно</w:t>
      </w:r>
      <w:r>
        <w:rPr>
          <w:sz w:val="24"/>
        </w:rPr>
        <w:tab/>
        <w:t>употреблять</w:t>
      </w:r>
      <w:r>
        <w:rPr>
          <w:sz w:val="24"/>
        </w:rPr>
        <w:tab/>
        <w:t>пословицы,</w:t>
      </w:r>
      <w:r>
        <w:rPr>
          <w:sz w:val="24"/>
        </w:rPr>
        <w:tab/>
        <w:t>поговорки,</w:t>
      </w:r>
      <w:r>
        <w:rPr>
          <w:sz w:val="24"/>
        </w:rPr>
        <w:tab/>
        <w:t>крылатые</w:t>
      </w:r>
      <w:r>
        <w:rPr>
          <w:sz w:val="24"/>
        </w:rPr>
        <w:tab/>
        <w:t>слова</w:t>
      </w:r>
      <w:r>
        <w:rPr>
          <w:sz w:val="24"/>
        </w:rPr>
        <w:tab/>
        <w:t>и</w:t>
      </w:r>
      <w:r>
        <w:rPr>
          <w:sz w:val="24"/>
        </w:rPr>
        <w:tab/>
        <w:t>выражения</w:t>
      </w:r>
      <w:r>
        <w:rPr>
          <w:sz w:val="24"/>
        </w:rPr>
        <w:tab/>
      </w:r>
      <w:r>
        <w:rPr>
          <w:spacing w:val="-18"/>
          <w:sz w:val="24"/>
        </w:rPr>
        <w:t xml:space="preserve">в </w:t>
      </w:r>
      <w:r>
        <w:rPr>
          <w:sz w:val="24"/>
        </w:rPr>
        <w:t xml:space="preserve">современных ситуациях </w:t>
      </w:r>
      <w:r>
        <w:rPr>
          <w:spacing w:val="-3"/>
          <w:sz w:val="24"/>
        </w:rPr>
        <w:t xml:space="preserve">речевого </w:t>
      </w:r>
      <w:r>
        <w:rPr>
          <w:sz w:val="24"/>
        </w:rPr>
        <w:t>общения (в рамках</w:t>
      </w:r>
      <w:r>
        <w:rPr>
          <w:spacing w:val="-2"/>
          <w:sz w:val="24"/>
        </w:rPr>
        <w:t xml:space="preserve"> </w:t>
      </w:r>
      <w:r>
        <w:rPr>
          <w:sz w:val="24"/>
        </w:rPr>
        <w:t>изученного);</w:t>
      </w:r>
    </w:p>
    <w:p w:rsidR="001F4C9A" w:rsidRDefault="009B0766" w:rsidP="00237B2E">
      <w:pPr>
        <w:pStyle w:val="a6"/>
        <w:numPr>
          <w:ilvl w:val="0"/>
          <w:numId w:val="298"/>
        </w:numPr>
        <w:tabs>
          <w:tab w:val="left" w:pos="1100"/>
        </w:tabs>
        <w:ind w:hanging="284"/>
        <w:jc w:val="left"/>
        <w:rPr>
          <w:sz w:val="24"/>
        </w:rPr>
      </w:pPr>
      <w:r>
        <w:rPr>
          <w:sz w:val="24"/>
        </w:rPr>
        <w:t xml:space="preserve">понимать и </w:t>
      </w:r>
      <w:r>
        <w:rPr>
          <w:spacing w:val="-3"/>
          <w:sz w:val="24"/>
        </w:rPr>
        <w:t xml:space="preserve">комментировать </w:t>
      </w:r>
      <w:r>
        <w:rPr>
          <w:sz w:val="24"/>
        </w:rPr>
        <w:t xml:space="preserve">основные активные процессы в современном </w:t>
      </w:r>
      <w:r>
        <w:rPr>
          <w:spacing w:val="-4"/>
          <w:sz w:val="24"/>
        </w:rPr>
        <w:t>русском</w:t>
      </w:r>
      <w:r>
        <w:rPr>
          <w:spacing w:val="-7"/>
          <w:sz w:val="24"/>
        </w:rPr>
        <w:t xml:space="preserve"> </w:t>
      </w:r>
      <w:r>
        <w:rPr>
          <w:sz w:val="24"/>
        </w:rPr>
        <w:t>языке;</w:t>
      </w:r>
    </w:p>
    <w:p w:rsidR="001F4C9A" w:rsidRDefault="009B0766" w:rsidP="00237B2E">
      <w:pPr>
        <w:pStyle w:val="a6"/>
        <w:numPr>
          <w:ilvl w:val="0"/>
          <w:numId w:val="298"/>
        </w:numPr>
        <w:tabs>
          <w:tab w:val="left" w:pos="1100"/>
        </w:tabs>
        <w:ind w:hanging="284"/>
        <w:jc w:val="left"/>
        <w:rPr>
          <w:sz w:val="24"/>
        </w:rPr>
      </w:pPr>
      <w:r>
        <w:rPr>
          <w:sz w:val="24"/>
        </w:rPr>
        <w:t xml:space="preserve">характеризовать лексику </w:t>
      </w:r>
      <w:r>
        <w:rPr>
          <w:spacing w:val="-4"/>
          <w:sz w:val="24"/>
        </w:rPr>
        <w:t xml:space="preserve">русского </w:t>
      </w:r>
      <w:r>
        <w:rPr>
          <w:sz w:val="24"/>
        </w:rPr>
        <w:t xml:space="preserve">языка с </w:t>
      </w:r>
      <w:r>
        <w:rPr>
          <w:spacing w:val="-3"/>
          <w:sz w:val="24"/>
        </w:rPr>
        <w:t xml:space="preserve">точки </w:t>
      </w:r>
      <w:r>
        <w:rPr>
          <w:sz w:val="24"/>
        </w:rPr>
        <w:t>зрения происхождения;</w:t>
      </w:r>
    </w:p>
    <w:p w:rsidR="001F4C9A" w:rsidRDefault="009B0766" w:rsidP="00237B2E">
      <w:pPr>
        <w:pStyle w:val="a6"/>
        <w:numPr>
          <w:ilvl w:val="0"/>
          <w:numId w:val="298"/>
        </w:numPr>
        <w:tabs>
          <w:tab w:val="left" w:pos="1100"/>
        </w:tabs>
        <w:ind w:right="1112" w:hanging="284"/>
        <w:jc w:val="left"/>
        <w:rPr>
          <w:sz w:val="24"/>
        </w:rPr>
      </w:pPr>
      <w:r>
        <w:rPr>
          <w:sz w:val="24"/>
        </w:rPr>
        <w:t xml:space="preserve">понимать процессы заимствования лексики как </w:t>
      </w:r>
      <w:r>
        <w:rPr>
          <w:spacing w:val="-4"/>
          <w:sz w:val="24"/>
        </w:rPr>
        <w:t xml:space="preserve">результат </w:t>
      </w:r>
      <w:r>
        <w:rPr>
          <w:sz w:val="24"/>
        </w:rPr>
        <w:t xml:space="preserve">взаимодействия национальных </w:t>
      </w:r>
      <w:r>
        <w:rPr>
          <w:spacing w:val="-4"/>
          <w:sz w:val="24"/>
        </w:rPr>
        <w:t>культур;</w:t>
      </w:r>
    </w:p>
    <w:p w:rsidR="001F4C9A" w:rsidRDefault="009B0766" w:rsidP="00237B2E">
      <w:pPr>
        <w:pStyle w:val="a6"/>
        <w:numPr>
          <w:ilvl w:val="0"/>
          <w:numId w:val="298"/>
        </w:numPr>
        <w:tabs>
          <w:tab w:val="left" w:pos="1100"/>
        </w:tabs>
        <w:ind w:right="1115" w:hanging="284"/>
        <w:jc w:val="left"/>
        <w:rPr>
          <w:sz w:val="24"/>
        </w:rPr>
      </w:pPr>
      <w:r>
        <w:rPr>
          <w:sz w:val="24"/>
        </w:rPr>
        <w:t>характеризовать</w:t>
      </w:r>
      <w:r>
        <w:rPr>
          <w:spacing w:val="-9"/>
          <w:sz w:val="24"/>
        </w:rPr>
        <w:t xml:space="preserve"> </w:t>
      </w:r>
      <w:r>
        <w:rPr>
          <w:sz w:val="24"/>
        </w:rPr>
        <w:t>заимствованные</w:t>
      </w:r>
      <w:r>
        <w:rPr>
          <w:spacing w:val="-8"/>
          <w:sz w:val="24"/>
        </w:rPr>
        <w:t xml:space="preserve"> </w:t>
      </w:r>
      <w:r>
        <w:rPr>
          <w:sz w:val="24"/>
        </w:rPr>
        <w:t>слова</w:t>
      </w:r>
      <w:r>
        <w:rPr>
          <w:spacing w:val="-8"/>
          <w:sz w:val="24"/>
        </w:rPr>
        <w:t xml:space="preserve"> </w:t>
      </w:r>
      <w:r>
        <w:rPr>
          <w:sz w:val="24"/>
        </w:rPr>
        <w:t>по</w:t>
      </w:r>
      <w:r>
        <w:rPr>
          <w:spacing w:val="-9"/>
          <w:sz w:val="24"/>
        </w:rPr>
        <w:t xml:space="preserve"> </w:t>
      </w:r>
      <w:r>
        <w:rPr>
          <w:sz w:val="24"/>
        </w:rPr>
        <w:t>языку-источнику</w:t>
      </w:r>
      <w:r>
        <w:rPr>
          <w:spacing w:val="-8"/>
          <w:sz w:val="24"/>
        </w:rPr>
        <w:t xml:space="preserve"> </w:t>
      </w:r>
      <w:r>
        <w:rPr>
          <w:sz w:val="24"/>
        </w:rPr>
        <w:t>(из</w:t>
      </w:r>
      <w:r>
        <w:rPr>
          <w:spacing w:val="-8"/>
          <w:sz w:val="24"/>
        </w:rPr>
        <w:t xml:space="preserve"> </w:t>
      </w:r>
      <w:r>
        <w:rPr>
          <w:sz w:val="24"/>
        </w:rPr>
        <w:t>славянских</w:t>
      </w:r>
      <w:r>
        <w:rPr>
          <w:spacing w:val="-9"/>
          <w:sz w:val="24"/>
        </w:rPr>
        <w:t xml:space="preserve"> </w:t>
      </w:r>
      <w:r>
        <w:rPr>
          <w:sz w:val="24"/>
        </w:rPr>
        <w:t>и</w:t>
      </w:r>
      <w:r>
        <w:rPr>
          <w:spacing w:val="-9"/>
          <w:sz w:val="24"/>
        </w:rPr>
        <w:t xml:space="preserve"> </w:t>
      </w:r>
      <w:r>
        <w:rPr>
          <w:sz w:val="24"/>
        </w:rPr>
        <w:t xml:space="preserve">неславянских языков), времени </w:t>
      </w:r>
      <w:r>
        <w:rPr>
          <w:spacing w:val="-3"/>
          <w:sz w:val="24"/>
        </w:rPr>
        <w:t xml:space="preserve">вхождения </w:t>
      </w:r>
      <w:r>
        <w:rPr>
          <w:sz w:val="24"/>
        </w:rPr>
        <w:t>(самые древние и более поздние) (в рамках</w:t>
      </w:r>
      <w:r>
        <w:rPr>
          <w:spacing w:val="-25"/>
          <w:sz w:val="24"/>
        </w:rPr>
        <w:t xml:space="preserve"> </w:t>
      </w:r>
      <w:r>
        <w:rPr>
          <w:sz w:val="24"/>
        </w:rPr>
        <w:t>изученного);</w:t>
      </w:r>
    </w:p>
    <w:p w:rsidR="001F4C9A" w:rsidRDefault="009B0766" w:rsidP="00237B2E">
      <w:pPr>
        <w:pStyle w:val="a6"/>
        <w:numPr>
          <w:ilvl w:val="0"/>
          <w:numId w:val="298"/>
        </w:numPr>
        <w:tabs>
          <w:tab w:val="left" w:pos="1100"/>
        </w:tabs>
        <w:ind w:hanging="284"/>
        <w:jc w:val="left"/>
        <w:rPr>
          <w:sz w:val="24"/>
        </w:rPr>
      </w:pPr>
      <w:r>
        <w:rPr>
          <w:spacing w:val="-3"/>
          <w:sz w:val="24"/>
        </w:rPr>
        <w:t xml:space="preserve">комментировать </w:t>
      </w:r>
      <w:r>
        <w:rPr>
          <w:sz w:val="24"/>
        </w:rPr>
        <w:t xml:space="preserve">роль старославянского языка в развитии </w:t>
      </w:r>
      <w:r>
        <w:rPr>
          <w:spacing w:val="-4"/>
          <w:sz w:val="24"/>
        </w:rPr>
        <w:t xml:space="preserve">русского </w:t>
      </w:r>
      <w:r>
        <w:rPr>
          <w:sz w:val="24"/>
        </w:rPr>
        <w:t>литературного</w:t>
      </w:r>
      <w:r>
        <w:rPr>
          <w:spacing w:val="-5"/>
          <w:sz w:val="24"/>
        </w:rPr>
        <w:t xml:space="preserve"> </w:t>
      </w:r>
      <w:r>
        <w:rPr>
          <w:sz w:val="24"/>
        </w:rPr>
        <w:t>языка;</w:t>
      </w:r>
    </w:p>
    <w:p w:rsidR="001F4C9A" w:rsidRDefault="009B0766" w:rsidP="00237B2E">
      <w:pPr>
        <w:pStyle w:val="a6"/>
        <w:numPr>
          <w:ilvl w:val="0"/>
          <w:numId w:val="298"/>
        </w:numPr>
        <w:tabs>
          <w:tab w:val="left" w:pos="1100"/>
        </w:tabs>
        <w:ind w:hanging="284"/>
        <w:jc w:val="left"/>
        <w:rPr>
          <w:sz w:val="24"/>
        </w:rPr>
      </w:pPr>
      <w:r>
        <w:rPr>
          <w:sz w:val="24"/>
        </w:rPr>
        <w:t>понимать особенности освоения иноязычной</w:t>
      </w:r>
      <w:r>
        <w:rPr>
          <w:spacing w:val="-5"/>
          <w:sz w:val="24"/>
        </w:rPr>
        <w:t xml:space="preserve"> </w:t>
      </w:r>
      <w:r>
        <w:rPr>
          <w:sz w:val="24"/>
        </w:rPr>
        <w:t>лексики;</w:t>
      </w:r>
    </w:p>
    <w:p w:rsidR="001F4C9A" w:rsidRDefault="009B0766" w:rsidP="00237B2E">
      <w:pPr>
        <w:pStyle w:val="a6"/>
        <w:numPr>
          <w:ilvl w:val="0"/>
          <w:numId w:val="298"/>
        </w:numPr>
        <w:tabs>
          <w:tab w:val="left" w:pos="1100"/>
        </w:tabs>
        <w:ind w:right="1115" w:hanging="284"/>
        <w:rPr>
          <w:sz w:val="24"/>
        </w:rPr>
      </w:pPr>
      <w:r>
        <w:rPr>
          <w:sz w:val="24"/>
        </w:rPr>
        <w:t>определять значения лексических заимствований последних десятилетий; характеризовать неологизмы по сфере употребления и стилистической окраске; целесообразно</w:t>
      </w:r>
      <w:r>
        <w:rPr>
          <w:spacing w:val="-35"/>
          <w:sz w:val="24"/>
        </w:rPr>
        <w:t xml:space="preserve"> </w:t>
      </w:r>
      <w:r>
        <w:rPr>
          <w:sz w:val="24"/>
        </w:rPr>
        <w:t>употреблять иноязычные</w:t>
      </w:r>
      <w:r>
        <w:rPr>
          <w:spacing w:val="-2"/>
          <w:sz w:val="24"/>
        </w:rPr>
        <w:t xml:space="preserve"> </w:t>
      </w:r>
      <w:r>
        <w:rPr>
          <w:sz w:val="24"/>
        </w:rPr>
        <w:t>слова;</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0"/>
          <w:numId w:val="298"/>
        </w:numPr>
        <w:tabs>
          <w:tab w:val="left" w:pos="1100"/>
        </w:tabs>
        <w:spacing w:before="74"/>
        <w:ind w:right="1113" w:hanging="284"/>
        <w:rPr>
          <w:sz w:val="24"/>
        </w:rPr>
      </w:pPr>
      <w:r>
        <w:rPr>
          <w:sz w:val="24"/>
        </w:rPr>
        <w:lastRenderedPageBreak/>
        <w:t xml:space="preserve">распознавать и </w:t>
      </w:r>
      <w:r>
        <w:rPr>
          <w:spacing w:val="-3"/>
          <w:sz w:val="24"/>
        </w:rPr>
        <w:t xml:space="preserve">корректно </w:t>
      </w:r>
      <w:r>
        <w:rPr>
          <w:sz w:val="24"/>
        </w:rPr>
        <w:t xml:space="preserve">употреблять названия русских </w:t>
      </w:r>
      <w:r>
        <w:rPr>
          <w:spacing w:val="-3"/>
          <w:sz w:val="24"/>
        </w:rPr>
        <w:t xml:space="preserve">городов; </w:t>
      </w:r>
      <w:r>
        <w:rPr>
          <w:sz w:val="24"/>
        </w:rPr>
        <w:t xml:space="preserve">объяснять происхождение названий русских </w:t>
      </w:r>
      <w:r>
        <w:rPr>
          <w:spacing w:val="-3"/>
          <w:sz w:val="24"/>
        </w:rPr>
        <w:t xml:space="preserve">городов </w:t>
      </w:r>
      <w:r>
        <w:rPr>
          <w:sz w:val="24"/>
        </w:rPr>
        <w:t>(в рамках</w:t>
      </w:r>
      <w:r>
        <w:rPr>
          <w:spacing w:val="-6"/>
          <w:sz w:val="24"/>
        </w:rPr>
        <w:t xml:space="preserve"> </w:t>
      </w:r>
      <w:r>
        <w:rPr>
          <w:sz w:val="24"/>
        </w:rPr>
        <w:t>изученного);</w:t>
      </w:r>
    </w:p>
    <w:p w:rsidR="001F4C9A" w:rsidRDefault="009B0766" w:rsidP="00237B2E">
      <w:pPr>
        <w:pStyle w:val="a6"/>
        <w:numPr>
          <w:ilvl w:val="0"/>
          <w:numId w:val="298"/>
        </w:numPr>
        <w:tabs>
          <w:tab w:val="left" w:pos="1100"/>
        </w:tabs>
        <w:ind w:right="1113" w:hanging="284"/>
        <w:rPr>
          <w:sz w:val="24"/>
        </w:rPr>
      </w:pPr>
      <w:r>
        <w:rPr>
          <w:sz w:val="24"/>
        </w:rPr>
        <w:t xml:space="preserve">регулярно использовать словари, в </w:t>
      </w:r>
      <w:r>
        <w:rPr>
          <w:spacing w:val="-3"/>
          <w:sz w:val="24"/>
        </w:rPr>
        <w:t xml:space="preserve">том </w:t>
      </w:r>
      <w:r>
        <w:rPr>
          <w:sz w:val="24"/>
        </w:rPr>
        <w:t xml:space="preserve">числе </w:t>
      </w:r>
      <w:r>
        <w:rPr>
          <w:spacing w:val="-3"/>
          <w:sz w:val="24"/>
        </w:rPr>
        <w:t xml:space="preserve">мультимедийные, </w:t>
      </w:r>
      <w:r>
        <w:rPr>
          <w:sz w:val="24"/>
        </w:rPr>
        <w:t xml:space="preserve">учитывая сведения о назначении </w:t>
      </w:r>
      <w:r>
        <w:rPr>
          <w:spacing w:val="-3"/>
          <w:sz w:val="24"/>
        </w:rPr>
        <w:t xml:space="preserve">конкретного </w:t>
      </w:r>
      <w:r>
        <w:rPr>
          <w:sz w:val="24"/>
        </w:rPr>
        <w:t xml:space="preserve">вида словаря, особенностях строения </w:t>
      </w:r>
      <w:r>
        <w:rPr>
          <w:spacing w:val="-3"/>
          <w:sz w:val="24"/>
        </w:rPr>
        <w:t xml:space="preserve">его </w:t>
      </w:r>
      <w:r>
        <w:rPr>
          <w:sz w:val="24"/>
        </w:rPr>
        <w:t xml:space="preserve">словарной статьи: </w:t>
      </w:r>
      <w:r>
        <w:rPr>
          <w:spacing w:val="-3"/>
          <w:sz w:val="24"/>
        </w:rPr>
        <w:t xml:space="preserve">толковые </w:t>
      </w:r>
      <w:r>
        <w:rPr>
          <w:sz w:val="24"/>
        </w:rPr>
        <w:t>словари, словари иностранных слов, фразеологические словари, словари пословиц и поговорок, крылатых слов и выражений; учебные этимологические словари; словари синонимов,</w:t>
      </w:r>
      <w:r>
        <w:rPr>
          <w:spacing w:val="-2"/>
          <w:sz w:val="24"/>
        </w:rPr>
        <w:t xml:space="preserve"> </w:t>
      </w:r>
      <w:r>
        <w:rPr>
          <w:sz w:val="24"/>
        </w:rPr>
        <w:t>антонимов.</w:t>
      </w:r>
    </w:p>
    <w:p w:rsidR="001F4C9A" w:rsidRDefault="009B0766" w:rsidP="00237B2E">
      <w:pPr>
        <w:pStyle w:val="a6"/>
        <w:numPr>
          <w:ilvl w:val="0"/>
          <w:numId w:val="298"/>
        </w:numPr>
        <w:tabs>
          <w:tab w:val="left" w:pos="1100"/>
        </w:tabs>
        <w:ind w:right="1113" w:hanging="284"/>
        <w:rPr>
          <w:sz w:val="24"/>
        </w:rPr>
      </w:pPr>
      <w:r>
        <w:rPr>
          <w:sz w:val="24"/>
        </w:rPr>
        <w:t xml:space="preserve">осознавать важность </w:t>
      </w:r>
      <w:r>
        <w:rPr>
          <w:spacing w:val="-3"/>
          <w:sz w:val="24"/>
        </w:rPr>
        <w:t xml:space="preserve">соблюдения </w:t>
      </w:r>
      <w:r>
        <w:rPr>
          <w:sz w:val="24"/>
        </w:rPr>
        <w:t xml:space="preserve">норм современного </w:t>
      </w:r>
      <w:r>
        <w:rPr>
          <w:spacing w:val="-4"/>
          <w:sz w:val="24"/>
        </w:rPr>
        <w:t xml:space="preserve">русского </w:t>
      </w:r>
      <w:r>
        <w:rPr>
          <w:sz w:val="24"/>
        </w:rPr>
        <w:t xml:space="preserve">литературного языка для </w:t>
      </w:r>
      <w:r>
        <w:rPr>
          <w:spacing w:val="-4"/>
          <w:sz w:val="24"/>
        </w:rPr>
        <w:t>культурного</w:t>
      </w:r>
      <w:r>
        <w:rPr>
          <w:sz w:val="24"/>
        </w:rPr>
        <w:t xml:space="preserve"> человека;</w:t>
      </w:r>
    </w:p>
    <w:p w:rsidR="001F4C9A" w:rsidRDefault="009B0766" w:rsidP="00237B2E">
      <w:pPr>
        <w:pStyle w:val="a6"/>
        <w:numPr>
          <w:ilvl w:val="0"/>
          <w:numId w:val="298"/>
        </w:numPr>
        <w:tabs>
          <w:tab w:val="left" w:pos="1100"/>
        </w:tabs>
        <w:ind w:hanging="284"/>
        <w:rPr>
          <w:sz w:val="24"/>
        </w:rPr>
      </w:pPr>
      <w:r>
        <w:rPr>
          <w:sz w:val="24"/>
        </w:rPr>
        <w:t xml:space="preserve">осознавать свою ответственность за </w:t>
      </w:r>
      <w:r>
        <w:rPr>
          <w:spacing w:val="-4"/>
          <w:sz w:val="24"/>
        </w:rPr>
        <w:t xml:space="preserve">языковую культуру </w:t>
      </w:r>
      <w:r>
        <w:rPr>
          <w:sz w:val="24"/>
        </w:rPr>
        <w:t>как общечеловеческую</w:t>
      </w:r>
      <w:r>
        <w:rPr>
          <w:spacing w:val="-5"/>
          <w:sz w:val="24"/>
        </w:rPr>
        <w:t xml:space="preserve"> </w:t>
      </w:r>
      <w:r>
        <w:rPr>
          <w:sz w:val="24"/>
        </w:rPr>
        <w:t>ценность;</w:t>
      </w:r>
    </w:p>
    <w:p w:rsidR="001F4C9A" w:rsidRDefault="009B0766" w:rsidP="00237B2E">
      <w:pPr>
        <w:pStyle w:val="a6"/>
        <w:numPr>
          <w:ilvl w:val="0"/>
          <w:numId w:val="298"/>
        </w:numPr>
        <w:tabs>
          <w:tab w:val="left" w:pos="1100"/>
        </w:tabs>
        <w:ind w:right="1115" w:hanging="284"/>
        <w:jc w:val="left"/>
        <w:rPr>
          <w:sz w:val="24"/>
        </w:rPr>
      </w:pPr>
      <w:r>
        <w:rPr>
          <w:spacing w:val="-4"/>
          <w:sz w:val="24"/>
        </w:rPr>
        <w:t xml:space="preserve">соблюдать </w:t>
      </w:r>
      <w:r>
        <w:rPr>
          <w:sz w:val="24"/>
        </w:rPr>
        <w:t xml:space="preserve">нормы </w:t>
      </w:r>
      <w:r>
        <w:rPr>
          <w:spacing w:val="-3"/>
          <w:sz w:val="24"/>
        </w:rPr>
        <w:t xml:space="preserve">ударения </w:t>
      </w:r>
      <w:r>
        <w:rPr>
          <w:sz w:val="24"/>
        </w:rPr>
        <w:t xml:space="preserve">в отдельных грамматических формах имен существительных, имен прилагательных; </w:t>
      </w:r>
      <w:r>
        <w:rPr>
          <w:spacing w:val="-4"/>
          <w:sz w:val="24"/>
        </w:rPr>
        <w:t xml:space="preserve">глаголов </w:t>
      </w:r>
      <w:r>
        <w:rPr>
          <w:sz w:val="24"/>
        </w:rPr>
        <w:t>(в рамках</w:t>
      </w:r>
      <w:r>
        <w:rPr>
          <w:spacing w:val="-1"/>
          <w:sz w:val="24"/>
        </w:rPr>
        <w:t xml:space="preserve"> </w:t>
      </w:r>
      <w:r>
        <w:rPr>
          <w:sz w:val="24"/>
        </w:rPr>
        <w:t>изученного);</w:t>
      </w:r>
    </w:p>
    <w:p w:rsidR="001F4C9A" w:rsidRDefault="009B0766" w:rsidP="00237B2E">
      <w:pPr>
        <w:pStyle w:val="a6"/>
        <w:numPr>
          <w:ilvl w:val="0"/>
          <w:numId w:val="298"/>
        </w:numPr>
        <w:tabs>
          <w:tab w:val="left" w:pos="1100"/>
        </w:tabs>
        <w:ind w:right="1117" w:hanging="284"/>
        <w:jc w:val="left"/>
        <w:rPr>
          <w:sz w:val="24"/>
        </w:rPr>
      </w:pPr>
      <w:r>
        <w:rPr>
          <w:sz w:val="24"/>
        </w:rPr>
        <w:t>различать варианты орфоэпической и акцентологической нормы; употреблять слова с учетом произносительных вариантов современной орфоэпической</w:t>
      </w:r>
      <w:r>
        <w:rPr>
          <w:spacing w:val="-10"/>
          <w:sz w:val="24"/>
        </w:rPr>
        <w:t xml:space="preserve"> </w:t>
      </w:r>
      <w:r>
        <w:rPr>
          <w:sz w:val="24"/>
        </w:rPr>
        <w:t>нормы;</w:t>
      </w:r>
    </w:p>
    <w:p w:rsidR="001F4C9A" w:rsidRDefault="009B0766" w:rsidP="00237B2E">
      <w:pPr>
        <w:pStyle w:val="a6"/>
        <w:numPr>
          <w:ilvl w:val="0"/>
          <w:numId w:val="298"/>
        </w:numPr>
        <w:tabs>
          <w:tab w:val="left" w:pos="1100"/>
        </w:tabs>
        <w:ind w:hanging="284"/>
        <w:jc w:val="left"/>
        <w:rPr>
          <w:sz w:val="24"/>
        </w:rPr>
      </w:pPr>
      <w:r>
        <w:rPr>
          <w:sz w:val="24"/>
        </w:rPr>
        <w:t>употреблять слова с учетом стилистических вариантов орфоэпической</w:t>
      </w:r>
      <w:r>
        <w:rPr>
          <w:spacing w:val="-12"/>
          <w:sz w:val="24"/>
        </w:rPr>
        <w:t xml:space="preserve"> </w:t>
      </w:r>
      <w:r>
        <w:rPr>
          <w:sz w:val="24"/>
        </w:rPr>
        <w:t>нормы;</w:t>
      </w:r>
    </w:p>
    <w:p w:rsidR="001F4C9A" w:rsidRDefault="009B0766" w:rsidP="00237B2E">
      <w:pPr>
        <w:pStyle w:val="a6"/>
        <w:numPr>
          <w:ilvl w:val="0"/>
          <w:numId w:val="298"/>
        </w:numPr>
        <w:tabs>
          <w:tab w:val="left" w:pos="1100"/>
        </w:tabs>
        <w:ind w:right="1122" w:hanging="284"/>
        <w:jc w:val="left"/>
        <w:rPr>
          <w:sz w:val="24"/>
        </w:rPr>
      </w:pPr>
      <w:r>
        <w:rPr>
          <w:sz w:val="24"/>
        </w:rPr>
        <w:t xml:space="preserve">понимать активные процессы в области произношения и </w:t>
      </w:r>
      <w:r>
        <w:rPr>
          <w:spacing w:val="-3"/>
          <w:sz w:val="24"/>
        </w:rPr>
        <w:t xml:space="preserve">ударения </w:t>
      </w:r>
      <w:r>
        <w:rPr>
          <w:sz w:val="24"/>
        </w:rPr>
        <w:t xml:space="preserve">современного </w:t>
      </w:r>
      <w:r>
        <w:rPr>
          <w:spacing w:val="-4"/>
          <w:sz w:val="24"/>
        </w:rPr>
        <w:t xml:space="preserve">русского </w:t>
      </w:r>
      <w:r>
        <w:rPr>
          <w:sz w:val="24"/>
        </w:rPr>
        <w:t>языка;</w:t>
      </w:r>
    </w:p>
    <w:p w:rsidR="001F4C9A" w:rsidRDefault="009B0766" w:rsidP="00237B2E">
      <w:pPr>
        <w:pStyle w:val="a6"/>
        <w:numPr>
          <w:ilvl w:val="0"/>
          <w:numId w:val="298"/>
        </w:numPr>
        <w:tabs>
          <w:tab w:val="left" w:pos="1100"/>
        </w:tabs>
        <w:ind w:right="1113" w:hanging="284"/>
        <w:jc w:val="left"/>
        <w:rPr>
          <w:sz w:val="24"/>
        </w:rPr>
      </w:pPr>
      <w:r>
        <w:rPr>
          <w:sz w:val="24"/>
        </w:rPr>
        <w:t>правильно выбирать слово, максимально соответствующее обозначаемому им предмету или явлению реальной</w:t>
      </w:r>
      <w:r>
        <w:rPr>
          <w:spacing w:val="-1"/>
          <w:sz w:val="24"/>
        </w:rPr>
        <w:t xml:space="preserve"> </w:t>
      </w:r>
      <w:r>
        <w:rPr>
          <w:sz w:val="24"/>
        </w:rPr>
        <w:t>действительности;</w:t>
      </w:r>
    </w:p>
    <w:p w:rsidR="001F4C9A" w:rsidRDefault="009B0766" w:rsidP="00237B2E">
      <w:pPr>
        <w:pStyle w:val="a6"/>
        <w:numPr>
          <w:ilvl w:val="0"/>
          <w:numId w:val="298"/>
        </w:numPr>
        <w:tabs>
          <w:tab w:val="left" w:pos="1100"/>
        </w:tabs>
        <w:ind w:hanging="284"/>
        <w:jc w:val="left"/>
        <w:rPr>
          <w:sz w:val="24"/>
        </w:rPr>
      </w:pPr>
      <w:r>
        <w:rPr>
          <w:spacing w:val="-4"/>
          <w:sz w:val="24"/>
        </w:rPr>
        <w:t xml:space="preserve">соблюдать </w:t>
      </w:r>
      <w:r>
        <w:rPr>
          <w:sz w:val="24"/>
        </w:rPr>
        <w:t>нормы употребления синонимов‚ антонимов‚ омонимов‚</w:t>
      </w:r>
      <w:r>
        <w:rPr>
          <w:spacing w:val="-6"/>
          <w:sz w:val="24"/>
        </w:rPr>
        <w:t xml:space="preserve"> </w:t>
      </w:r>
      <w:r>
        <w:rPr>
          <w:sz w:val="24"/>
        </w:rPr>
        <w:t>паронимов;</w:t>
      </w:r>
    </w:p>
    <w:p w:rsidR="001F4C9A" w:rsidRDefault="009B0766" w:rsidP="00237B2E">
      <w:pPr>
        <w:pStyle w:val="a6"/>
        <w:numPr>
          <w:ilvl w:val="0"/>
          <w:numId w:val="298"/>
        </w:numPr>
        <w:tabs>
          <w:tab w:val="left" w:pos="1100"/>
        </w:tabs>
        <w:ind w:right="1118" w:hanging="284"/>
        <w:jc w:val="left"/>
        <w:rPr>
          <w:sz w:val="24"/>
        </w:rPr>
      </w:pPr>
      <w:r>
        <w:rPr>
          <w:sz w:val="24"/>
        </w:rPr>
        <w:t>употреблять слова в соответствии с их лексическим значением и требованием</w:t>
      </w:r>
      <w:r>
        <w:rPr>
          <w:spacing w:val="-42"/>
          <w:sz w:val="24"/>
        </w:rPr>
        <w:t xml:space="preserve"> </w:t>
      </w:r>
      <w:r>
        <w:rPr>
          <w:sz w:val="24"/>
        </w:rPr>
        <w:t>лексической сочетаемости;</w:t>
      </w:r>
    </w:p>
    <w:p w:rsidR="001F4C9A" w:rsidRDefault="009B0766" w:rsidP="00237B2E">
      <w:pPr>
        <w:pStyle w:val="a6"/>
        <w:numPr>
          <w:ilvl w:val="0"/>
          <w:numId w:val="298"/>
        </w:numPr>
        <w:tabs>
          <w:tab w:val="left" w:pos="1100"/>
        </w:tabs>
        <w:ind w:hanging="284"/>
        <w:jc w:val="left"/>
        <w:rPr>
          <w:sz w:val="24"/>
        </w:rPr>
      </w:pPr>
      <w:r>
        <w:rPr>
          <w:spacing w:val="-3"/>
          <w:sz w:val="24"/>
        </w:rPr>
        <w:t xml:space="preserve">корректно </w:t>
      </w:r>
      <w:r>
        <w:rPr>
          <w:sz w:val="24"/>
        </w:rPr>
        <w:t>употреблять термины в учебно-научном стиле речи (в рамках</w:t>
      </w:r>
      <w:r>
        <w:rPr>
          <w:spacing w:val="-12"/>
          <w:sz w:val="24"/>
        </w:rPr>
        <w:t xml:space="preserve"> </w:t>
      </w:r>
      <w:r>
        <w:rPr>
          <w:sz w:val="24"/>
        </w:rPr>
        <w:t>изученного);</w:t>
      </w:r>
    </w:p>
    <w:p w:rsidR="001F4C9A" w:rsidRDefault="009B0766" w:rsidP="00237B2E">
      <w:pPr>
        <w:pStyle w:val="a6"/>
        <w:numPr>
          <w:ilvl w:val="0"/>
          <w:numId w:val="298"/>
        </w:numPr>
        <w:tabs>
          <w:tab w:val="left" w:pos="1100"/>
        </w:tabs>
        <w:ind w:hanging="284"/>
        <w:jc w:val="left"/>
        <w:rPr>
          <w:sz w:val="24"/>
        </w:rPr>
      </w:pPr>
      <w:r>
        <w:rPr>
          <w:sz w:val="24"/>
        </w:rPr>
        <w:t>опознавать частотные примеры тавтологии и</w:t>
      </w:r>
      <w:r>
        <w:rPr>
          <w:spacing w:val="-3"/>
          <w:sz w:val="24"/>
        </w:rPr>
        <w:t xml:space="preserve"> </w:t>
      </w:r>
      <w:r>
        <w:rPr>
          <w:sz w:val="24"/>
        </w:rPr>
        <w:t>плеоназма;</w:t>
      </w:r>
    </w:p>
    <w:p w:rsidR="001F4C9A" w:rsidRDefault="009B0766" w:rsidP="00237B2E">
      <w:pPr>
        <w:pStyle w:val="a6"/>
        <w:numPr>
          <w:ilvl w:val="0"/>
          <w:numId w:val="298"/>
        </w:numPr>
        <w:tabs>
          <w:tab w:val="left" w:pos="1100"/>
        </w:tabs>
        <w:ind w:right="1114" w:hanging="284"/>
        <w:rPr>
          <w:sz w:val="24"/>
        </w:rPr>
      </w:pPr>
      <w:r>
        <w:rPr>
          <w:sz w:val="24"/>
        </w:rPr>
        <w:t xml:space="preserve">различать слова с различной стилистической окраской; употреблять имена существительные, имена прилагательные, </w:t>
      </w:r>
      <w:r>
        <w:rPr>
          <w:spacing w:val="-4"/>
          <w:sz w:val="24"/>
        </w:rPr>
        <w:t xml:space="preserve">глаголы </w:t>
      </w:r>
      <w:r>
        <w:rPr>
          <w:sz w:val="24"/>
        </w:rPr>
        <w:t xml:space="preserve">с учетом стилистических норм современного </w:t>
      </w:r>
      <w:r>
        <w:rPr>
          <w:spacing w:val="-4"/>
          <w:sz w:val="24"/>
        </w:rPr>
        <w:t>русского</w:t>
      </w:r>
      <w:r>
        <w:rPr>
          <w:sz w:val="24"/>
        </w:rPr>
        <w:t xml:space="preserve"> языка;</w:t>
      </w:r>
    </w:p>
    <w:p w:rsidR="001F4C9A" w:rsidRDefault="009B0766" w:rsidP="00237B2E">
      <w:pPr>
        <w:pStyle w:val="a6"/>
        <w:numPr>
          <w:ilvl w:val="0"/>
          <w:numId w:val="298"/>
        </w:numPr>
        <w:tabs>
          <w:tab w:val="left" w:pos="1100"/>
        </w:tabs>
        <w:ind w:hanging="284"/>
        <w:rPr>
          <w:sz w:val="24"/>
        </w:rPr>
      </w:pPr>
      <w:r>
        <w:rPr>
          <w:sz w:val="24"/>
        </w:rPr>
        <w:t>анализировать и различать типичные речевые</w:t>
      </w:r>
      <w:r>
        <w:rPr>
          <w:spacing w:val="-2"/>
          <w:sz w:val="24"/>
        </w:rPr>
        <w:t xml:space="preserve"> </w:t>
      </w:r>
      <w:r>
        <w:rPr>
          <w:sz w:val="24"/>
        </w:rPr>
        <w:t>ошибки;</w:t>
      </w:r>
    </w:p>
    <w:p w:rsidR="001F4C9A" w:rsidRDefault="009B0766" w:rsidP="00237B2E">
      <w:pPr>
        <w:pStyle w:val="a6"/>
        <w:numPr>
          <w:ilvl w:val="0"/>
          <w:numId w:val="298"/>
        </w:numPr>
        <w:tabs>
          <w:tab w:val="left" w:pos="1100"/>
        </w:tabs>
        <w:ind w:hanging="284"/>
        <w:rPr>
          <w:sz w:val="24"/>
        </w:rPr>
      </w:pPr>
      <w:r>
        <w:rPr>
          <w:sz w:val="24"/>
        </w:rPr>
        <w:t>редактировать текст с целью исправления речевых</w:t>
      </w:r>
      <w:r>
        <w:rPr>
          <w:spacing w:val="-6"/>
          <w:sz w:val="24"/>
        </w:rPr>
        <w:t xml:space="preserve"> </w:t>
      </w:r>
      <w:r>
        <w:rPr>
          <w:sz w:val="24"/>
        </w:rPr>
        <w:t>ошибок;</w:t>
      </w:r>
    </w:p>
    <w:p w:rsidR="001F4C9A" w:rsidRDefault="009B0766" w:rsidP="00237B2E">
      <w:pPr>
        <w:pStyle w:val="a6"/>
        <w:numPr>
          <w:ilvl w:val="0"/>
          <w:numId w:val="298"/>
        </w:numPr>
        <w:tabs>
          <w:tab w:val="left" w:pos="1100"/>
        </w:tabs>
        <w:ind w:hanging="284"/>
        <w:rPr>
          <w:sz w:val="24"/>
        </w:rPr>
      </w:pPr>
      <w:r>
        <w:rPr>
          <w:sz w:val="24"/>
        </w:rPr>
        <w:t>выявлять и исправлять речевые ошибки в устной</w:t>
      </w:r>
      <w:r>
        <w:rPr>
          <w:spacing w:val="-5"/>
          <w:sz w:val="24"/>
        </w:rPr>
        <w:t xml:space="preserve"> </w:t>
      </w:r>
      <w:r>
        <w:rPr>
          <w:sz w:val="24"/>
        </w:rPr>
        <w:t>речи;</w:t>
      </w:r>
    </w:p>
    <w:p w:rsidR="001F4C9A" w:rsidRDefault="009B0766" w:rsidP="00237B2E">
      <w:pPr>
        <w:pStyle w:val="a6"/>
        <w:numPr>
          <w:ilvl w:val="0"/>
          <w:numId w:val="298"/>
        </w:numPr>
        <w:tabs>
          <w:tab w:val="left" w:pos="1100"/>
        </w:tabs>
        <w:ind w:right="1105" w:hanging="284"/>
        <w:rPr>
          <w:sz w:val="24"/>
        </w:rPr>
      </w:pPr>
      <w:r>
        <w:rPr>
          <w:sz w:val="24"/>
        </w:rPr>
        <w:t xml:space="preserve">объяснять управление предлогов </w:t>
      </w:r>
      <w:r>
        <w:rPr>
          <w:i/>
          <w:sz w:val="24"/>
        </w:rPr>
        <w:t>благодаря,согласно,вопреки</w:t>
      </w:r>
      <w:r>
        <w:rPr>
          <w:sz w:val="24"/>
        </w:rPr>
        <w:t xml:space="preserve">; употребление предлогов </w:t>
      </w:r>
      <w:r>
        <w:rPr>
          <w:i/>
          <w:sz w:val="24"/>
        </w:rPr>
        <w:t xml:space="preserve">о‚по‚из‚с </w:t>
      </w:r>
      <w:r>
        <w:rPr>
          <w:sz w:val="24"/>
        </w:rPr>
        <w:t xml:space="preserve">в составе словосочетания‚ употребление предлога </w:t>
      </w:r>
      <w:r>
        <w:rPr>
          <w:i/>
          <w:sz w:val="24"/>
        </w:rPr>
        <w:t xml:space="preserve">по </w:t>
      </w:r>
      <w:r>
        <w:rPr>
          <w:sz w:val="24"/>
        </w:rPr>
        <w:t>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w:t>
      </w:r>
      <w:r>
        <w:rPr>
          <w:spacing w:val="-5"/>
          <w:sz w:val="24"/>
        </w:rPr>
        <w:t xml:space="preserve"> </w:t>
      </w:r>
      <w:r>
        <w:rPr>
          <w:sz w:val="24"/>
        </w:rPr>
        <w:t>видов;</w:t>
      </w:r>
    </w:p>
    <w:p w:rsidR="001F4C9A" w:rsidRDefault="009B0766" w:rsidP="00237B2E">
      <w:pPr>
        <w:pStyle w:val="a6"/>
        <w:numPr>
          <w:ilvl w:val="0"/>
          <w:numId w:val="298"/>
        </w:numPr>
        <w:tabs>
          <w:tab w:val="left" w:pos="1100"/>
        </w:tabs>
        <w:ind w:right="1111" w:hanging="284"/>
        <w:rPr>
          <w:sz w:val="24"/>
        </w:rPr>
      </w:pPr>
      <w:r>
        <w:rPr>
          <w:sz w:val="24"/>
        </w:rPr>
        <w:t>распознавать типичные ошибки в построении сложных предложений; редактировать предложения с целью исправления синтаксических и грамматических</w:t>
      </w:r>
      <w:r>
        <w:rPr>
          <w:spacing w:val="-12"/>
          <w:sz w:val="24"/>
        </w:rPr>
        <w:t xml:space="preserve"> </w:t>
      </w:r>
      <w:r>
        <w:rPr>
          <w:sz w:val="24"/>
        </w:rPr>
        <w:t>ошибок;</w:t>
      </w:r>
    </w:p>
    <w:p w:rsidR="001F4C9A" w:rsidRDefault="009B0766" w:rsidP="00237B2E">
      <w:pPr>
        <w:pStyle w:val="a6"/>
        <w:numPr>
          <w:ilvl w:val="0"/>
          <w:numId w:val="298"/>
        </w:numPr>
        <w:tabs>
          <w:tab w:val="left" w:pos="1100"/>
        </w:tabs>
        <w:spacing w:before="1"/>
        <w:ind w:right="1119" w:hanging="284"/>
        <w:rPr>
          <w:sz w:val="24"/>
        </w:rPr>
      </w:pPr>
      <w:r>
        <w:rPr>
          <w:sz w:val="24"/>
        </w:rPr>
        <w:t xml:space="preserve">анализировать и оценивать с точки зрения норм современного </w:t>
      </w:r>
      <w:r>
        <w:rPr>
          <w:spacing w:val="-4"/>
          <w:sz w:val="24"/>
        </w:rPr>
        <w:t xml:space="preserve">русского </w:t>
      </w:r>
      <w:r>
        <w:rPr>
          <w:sz w:val="24"/>
        </w:rPr>
        <w:t xml:space="preserve">литературного языка чужую и собственную речь; </w:t>
      </w:r>
      <w:r>
        <w:rPr>
          <w:spacing w:val="-3"/>
          <w:sz w:val="24"/>
        </w:rPr>
        <w:t xml:space="preserve">корректировать </w:t>
      </w:r>
      <w:r>
        <w:rPr>
          <w:sz w:val="24"/>
        </w:rPr>
        <w:t>речь с учетом ее соответствия основным нормам современного литературного</w:t>
      </w:r>
      <w:r>
        <w:rPr>
          <w:spacing w:val="-4"/>
          <w:sz w:val="24"/>
        </w:rPr>
        <w:t xml:space="preserve"> </w:t>
      </w:r>
      <w:r>
        <w:rPr>
          <w:sz w:val="24"/>
        </w:rPr>
        <w:t>языка;</w:t>
      </w:r>
    </w:p>
    <w:p w:rsidR="001F4C9A" w:rsidRDefault="009B0766" w:rsidP="00237B2E">
      <w:pPr>
        <w:pStyle w:val="a6"/>
        <w:numPr>
          <w:ilvl w:val="0"/>
          <w:numId w:val="298"/>
        </w:numPr>
        <w:tabs>
          <w:tab w:val="left" w:pos="1100"/>
        </w:tabs>
        <w:ind w:right="1111" w:hanging="284"/>
        <w:rPr>
          <w:sz w:val="24"/>
        </w:rPr>
      </w:pPr>
      <w:r>
        <w:rPr>
          <w:sz w:val="24"/>
        </w:rPr>
        <w:t xml:space="preserve">редактировать предложения, избегая нагромождения одних и тех же падежных форм, в частности родительного и творительного падежей; </w:t>
      </w:r>
      <w:r>
        <w:rPr>
          <w:spacing w:val="-4"/>
          <w:sz w:val="24"/>
        </w:rPr>
        <w:t xml:space="preserve">соблюдать </w:t>
      </w:r>
      <w:r>
        <w:rPr>
          <w:sz w:val="24"/>
        </w:rPr>
        <w:t>русскую этикетную вербальную и невербальную манеру общения;</w:t>
      </w:r>
    </w:p>
    <w:p w:rsidR="001F4C9A" w:rsidRDefault="009B0766" w:rsidP="00237B2E">
      <w:pPr>
        <w:pStyle w:val="a6"/>
        <w:numPr>
          <w:ilvl w:val="0"/>
          <w:numId w:val="298"/>
        </w:numPr>
        <w:tabs>
          <w:tab w:val="left" w:pos="1100"/>
        </w:tabs>
        <w:ind w:right="1117" w:hanging="284"/>
        <w:rPr>
          <w:sz w:val="24"/>
        </w:rPr>
      </w:pPr>
      <w:r>
        <w:rPr>
          <w:sz w:val="24"/>
        </w:rPr>
        <w:t xml:space="preserve">использовать при общении в электронной среде этикетные формы и устойчивые </w:t>
      </w:r>
      <w:r>
        <w:rPr>
          <w:spacing w:val="-3"/>
          <w:sz w:val="24"/>
        </w:rPr>
        <w:t xml:space="preserve">формулы‚ </w:t>
      </w:r>
      <w:r>
        <w:rPr>
          <w:sz w:val="24"/>
        </w:rPr>
        <w:t xml:space="preserve">принципы этикетного общения, лежащие в основе национального </w:t>
      </w:r>
      <w:r>
        <w:rPr>
          <w:spacing w:val="-4"/>
          <w:sz w:val="24"/>
        </w:rPr>
        <w:t>русского</w:t>
      </w:r>
      <w:r>
        <w:rPr>
          <w:spacing w:val="52"/>
          <w:sz w:val="24"/>
        </w:rPr>
        <w:t xml:space="preserve"> </w:t>
      </w:r>
      <w:r>
        <w:rPr>
          <w:spacing w:val="-3"/>
          <w:sz w:val="24"/>
        </w:rPr>
        <w:t xml:space="preserve">речевого </w:t>
      </w:r>
      <w:r>
        <w:rPr>
          <w:sz w:val="24"/>
        </w:rPr>
        <w:t>этикета;</w:t>
      </w:r>
    </w:p>
    <w:p w:rsidR="001F4C9A" w:rsidRDefault="009B0766" w:rsidP="00237B2E">
      <w:pPr>
        <w:pStyle w:val="a6"/>
        <w:numPr>
          <w:ilvl w:val="0"/>
          <w:numId w:val="298"/>
        </w:numPr>
        <w:tabs>
          <w:tab w:val="left" w:pos="1100"/>
        </w:tabs>
        <w:ind w:hanging="284"/>
        <w:rPr>
          <w:sz w:val="24"/>
        </w:rPr>
      </w:pPr>
      <w:r>
        <w:rPr>
          <w:spacing w:val="-4"/>
          <w:sz w:val="24"/>
        </w:rPr>
        <w:t xml:space="preserve">соблюдать </w:t>
      </w:r>
      <w:r>
        <w:rPr>
          <w:sz w:val="24"/>
        </w:rPr>
        <w:t xml:space="preserve">нормы </w:t>
      </w:r>
      <w:r>
        <w:rPr>
          <w:spacing w:val="-4"/>
          <w:sz w:val="24"/>
        </w:rPr>
        <w:t xml:space="preserve">русского </w:t>
      </w:r>
      <w:r>
        <w:rPr>
          <w:sz w:val="24"/>
        </w:rPr>
        <w:t xml:space="preserve">этикетного </w:t>
      </w:r>
      <w:r>
        <w:rPr>
          <w:spacing w:val="-3"/>
          <w:sz w:val="24"/>
        </w:rPr>
        <w:t xml:space="preserve">речевого </w:t>
      </w:r>
      <w:r>
        <w:rPr>
          <w:sz w:val="24"/>
        </w:rPr>
        <w:t>поведения в ситуациях делового</w:t>
      </w:r>
      <w:r>
        <w:rPr>
          <w:spacing w:val="-2"/>
          <w:sz w:val="24"/>
        </w:rPr>
        <w:t xml:space="preserve"> </w:t>
      </w:r>
      <w:r>
        <w:rPr>
          <w:sz w:val="24"/>
        </w:rPr>
        <w:t>общения;</w:t>
      </w:r>
    </w:p>
    <w:p w:rsidR="001F4C9A" w:rsidRDefault="009B0766" w:rsidP="00237B2E">
      <w:pPr>
        <w:pStyle w:val="a6"/>
        <w:numPr>
          <w:ilvl w:val="0"/>
          <w:numId w:val="298"/>
        </w:numPr>
        <w:tabs>
          <w:tab w:val="left" w:pos="1100"/>
        </w:tabs>
        <w:ind w:right="1110" w:hanging="284"/>
        <w:rPr>
          <w:sz w:val="24"/>
        </w:rPr>
      </w:pPr>
      <w:r>
        <w:rPr>
          <w:sz w:val="24"/>
        </w:rPr>
        <w:t>использовать в общении этикетные речевые тактики и приемы‚ помогающие противостоять речевой</w:t>
      </w:r>
      <w:r>
        <w:rPr>
          <w:spacing w:val="-2"/>
          <w:sz w:val="24"/>
        </w:rPr>
        <w:t xml:space="preserve"> </w:t>
      </w:r>
      <w:r>
        <w:rPr>
          <w:sz w:val="24"/>
        </w:rPr>
        <w:t>агрессии;</w:t>
      </w:r>
    </w:p>
    <w:p w:rsidR="001F4C9A" w:rsidRDefault="009B0766" w:rsidP="00237B2E">
      <w:pPr>
        <w:pStyle w:val="a6"/>
        <w:numPr>
          <w:ilvl w:val="0"/>
          <w:numId w:val="298"/>
        </w:numPr>
        <w:tabs>
          <w:tab w:val="left" w:pos="1100"/>
        </w:tabs>
        <w:ind w:hanging="284"/>
        <w:rPr>
          <w:sz w:val="24"/>
        </w:rPr>
      </w:pPr>
      <w:r>
        <w:rPr>
          <w:sz w:val="24"/>
        </w:rPr>
        <w:t xml:space="preserve">понимать активные процессы в современном </w:t>
      </w:r>
      <w:r>
        <w:rPr>
          <w:spacing w:val="-4"/>
          <w:sz w:val="24"/>
        </w:rPr>
        <w:t xml:space="preserve">русском </w:t>
      </w:r>
      <w:r>
        <w:rPr>
          <w:spacing w:val="-3"/>
          <w:sz w:val="24"/>
        </w:rPr>
        <w:t>речевом</w:t>
      </w:r>
      <w:r>
        <w:rPr>
          <w:sz w:val="24"/>
        </w:rPr>
        <w:t xml:space="preserve"> этикете;</w:t>
      </w:r>
    </w:p>
    <w:p w:rsidR="001F4C9A" w:rsidRDefault="009B0766" w:rsidP="00237B2E">
      <w:pPr>
        <w:pStyle w:val="a6"/>
        <w:numPr>
          <w:ilvl w:val="0"/>
          <w:numId w:val="298"/>
        </w:numPr>
        <w:tabs>
          <w:tab w:val="left" w:pos="1100"/>
        </w:tabs>
        <w:ind w:right="1116" w:hanging="284"/>
        <w:rPr>
          <w:sz w:val="24"/>
        </w:rPr>
      </w:pPr>
      <w:r>
        <w:rPr>
          <w:sz w:val="24"/>
        </w:rPr>
        <w:t xml:space="preserve">использовать </w:t>
      </w:r>
      <w:r>
        <w:rPr>
          <w:spacing w:val="-3"/>
          <w:sz w:val="24"/>
        </w:rPr>
        <w:t xml:space="preserve">толковые, </w:t>
      </w:r>
      <w:r>
        <w:rPr>
          <w:sz w:val="24"/>
        </w:rPr>
        <w:t xml:space="preserve">в </w:t>
      </w:r>
      <w:r>
        <w:rPr>
          <w:spacing w:val="-3"/>
          <w:sz w:val="24"/>
        </w:rPr>
        <w:t xml:space="preserve">том </w:t>
      </w:r>
      <w:r>
        <w:rPr>
          <w:sz w:val="24"/>
        </w:rPr>
        <w:t xml:space="preserve">числе </w:t>
      </w:r>
      <w:r>
        <w:rPr>
          <w:spacing w:val="-3"/>
          <w:sz w:val="24"/>
        </w:rPr>
        <w:t xml:space="preserve">мультимедийные, </w:t>
      </w:r>
      <w:r>
        <w:rPr>
          <w:sz w:val="24"/>
        </w:rPr>
        <w:t xml:space="preserve">словари для определения </w:t>
      </w:r>
      <w:r>
        <w:rPr>
          <w:spacing w:val="-3"/>
          <w:sz w:val="24"/>
        </w:rPr>
        <w:t xml:space="preserve">лексического </w:t>
      </w:r>
      <w:r>
        <w:rPr>
          <w:sz w:val="24"/>
        </w:rPr>
        <w:t xml:space="preserve">значения слова и особенностей </w:t>
      </w:r>
      <w:r>
        <w:rPr>
          <w:spacing w:val="-3"/>
          <w:sz w:val="24"/>
        </w:rPr>
        <w:t>его</w:t>
      </w:r>
      <w:r>
        <w:rPr>
          <w:spacing w:val="1"/>
          <w:sz w:val="24"/>
        </w:rPr>
        <w:t xml:space="preserve"> </w:t>
      </w:r>
      <w:r>
        <w:rPr>
          <w:sz w:val="24"/>
        </w:rPr>
        <w:t>употребления;</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0"/>
          <w:numId w:val="298"/>
        </w:numPr>
        <w:tabs>
          <w:tab w:val="left" w:pos="1100"/>
        </w:tabs>
        <w:spacing w:before="74"/>
        <w:ind w:right="1121" w:hanging="284"/>
        <w:rPr>
          <w:sz w:val="24"/>
        </w:rPr>
      </w:pPr>
      <w:r>
        <w:rPr>
          <w:sz w:val="24"/>
        </w:rPr>
        <w:lastRenderedPageBreak/>
        <w:t xml:space="preserve">использовать орфоэпические, в </w:t>
      </w:r>
      <w:r>
        <w:rPr>
          <w:spacing w:val="-3"/>
          <w:sz w:val="24"/>
        </w:rPr>
        <w:t xml:space="preserve">том </w:t>
      </w:r>
      <w:r>
        <w:rPr>
          <w:sz w:val="24"/>
        </w:rPr>
        <w:t xml:space="preserve">числе </w:t>
      </w:r>
      <w:r>
        <w:rPr>
          <w:spacing w:val="-3"/>
          <w:sz w:val="24"/>
        </w:rPr>
        <w:t xml:space="preserve">мультимедийные, </w:t>
      </w:r>
      <w:r>
        <w:rPr>
          <w:sz w:val="24"/>
        </w:rPr>
        <w:t>орфографические словари для определения нормативных вариантов произношения и</w:t>
      </w:r>
      <w:r>
        <w:rPr>
          <w:spacing w:val="-7"/>
          <w:sz w:val="24"/>
        </w:rPr>
        <w:t xml:space="preserve"> </w:t>
      </w:r>
      <w:r>
        <w:rPr>
          <w:sz w:val="24"/>
        </w:rPr>
        <w:t>правописания;</w:t>
      </w:r>
    </w:p>
    <w:p w:rsidR="001F4C9A" w:rsidRDefault="009B0766" w:rsidP="00237B2E">
      <w:pPr>
        <w:pStyle w:val="a6"/>
        <w:numPr>
          <w:ilvl w:val="0"/>
          <w:numId w:val="298"/>
        </w:numPr>
        <w:tabs>
          <w:tab w:val="left" w:pos="1100"/>
        </w:tabs>
        <w:ind w:right="1116" w:hanging="284"/>
        <w:rPr>
          <w:sz w:val="24"/>
        </w:rPr>
      </w:pPr>
      <w:r>
        <w:rPr>
          <w:sz w:val="24"/>
        </w:rPr>
        <w:t>использовать словари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w:t>
      </w:r>
      <w:r>
        <w:rPr>
          <w:spacing w:val="1"/>
          <w:sz w:val="24"/>
        </w:rPr>
        <w:t xml:space="preserve"> </w:t>
      </w:r>
      <w:r>
        <w:rPr>
          <w:sz w:val="24"/>
        </w:rPr>
        <w:t>текста;</w:t>
      </w:r>
    </w:p>
    <w:p w:rsidR="001F4C9A" w:rsidRDefault="009B0766" w:rsidP="00237B2E">
      <w:pPr>
        <w:pStyle w:val="a6"/>
        <w:numPr>
          <w:ilvl w:val="0"/>
          <w:numId w:val="298"/>
        </w:numPr>
        <w:tabs>
          <w:tab w:val="left" w:pos="1100"/>
        </w:tabs>
        <w:ind w:right="1115" w:hanging="284"/>
        <w:rPr>
          <w:sz w:val="24"/>
        </w:rPr>
      </w:pPr>
      <w:r>
        <w:rPr>
          <w:sz w:val="24"/>
        </w:rPr>
        <w:t>использовать грамматические словари и справочники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w:t>
      </w:r>
      <w:r>
        <w:rPr>
          <w:spacing w:val="-22"/>
          <w:sz w:val="24"/>
        </w:rPr>
        <w:t xml:space="preserve"> </w:t>
      </w:r>
      <w:r>
        <w:rPr>
          <w:sz w:val="24"/>
        </w:rPr>
        <w:t>текста;</w:t>
      </w:r>
    </w:p>
    <w:p w:rsidR="001F4C9A" w:rsidRDefault="009B0766" w:rsidP="00237B2E">
      <w:pPr>
        <w:pStyle w:val="a6"/>
        <w:numPr>
          <w:ilvl w:val="0"/>
          <w:numId w:val="298"/>
        </w:numPr>
        <w:tabs>
          <w:tab w:val="left" w:pos="1100"/>
        </w:tabs>
        <w:ind w:right="1116" w:hanging="284"/>
        <w:rPr>
          <w:sz w:val="24"/>
        </w:rPr>
      </w:pPr>
      <w:r>
        <w:rPr>
          <w:sz w:val="24"/>
        </w:rPr>
        <w:t xml:space="preserve">использовать орфографические словари и справочники по пунктуации для определения </w:t>
      </w:r>
      <w:r>
        <w:rPr>
          <w:spacing w:val="-3"/>
          <w:sz w:val="24"/>
        </w:rPr>
        <w:t xml:space="preserve">нормативного </w:t>
      </w:r>
      <w:r>
        <w:rPr>
          <w:sz w:val="24"/>
        </w:rPr>
        <w:t xml:space="preserve">написания слов и постановки </w:t>
      </w:r>
      <w:r>
        <w:rPr>
          <w:spacing w:val="-3"/>
          <w:sz w:val="24"/>
        </w:rPr>
        <w:t xml:space="preserve">знаков </w:t>
      </w:r>
      <w:r>
        <w:rPr>
          <w:sz w:val="24"/>
        </w:rPr>
        <w:t>препинания в письменной</w:t>
      </w:r>
      <w:r>
        <w:rPr>
          <w:spacing w:val="-1"/>
          <w:sz w:val="24"/>
        </w:rPr>
        <w:t xml:space="preserve"> </w:t>
      </w:r>
      <w:r>
        <w:rPr>
          <w:sz w:val="24"/>
        </w:rPr>
        <w:t>речи.</w:t>
      </w:r>
    </w:p>
    <w:p w:rsidR="001F4C9A" w:rsidRDefault="009B0766">
      <w:pPr>
        <w:pStyle w:val="2"/>
        <w:spacing w:line="267" w:lineRule="exact"/>
        <w:jc w:val="both"/>
      </w:pPr>
      <w:r>
        <w:t>Выпускник получит возможность научиться:</w:t>
      </w:r>
    </w:p>
    <w:p w:rsidR="001F4C9A" w:rsidRDefault="009B0766" w:rsidP="00237B2E">
      <w:pPr>
        <w:pStyle w:val="a6"/>
        <w:numPr>
          <w:ilvl w:val="0"/>
          <w:numId w:val="297"/>
        </w:numPr>
        <w:tabs>
          <w:tab w:val="left" w:pos="1100"/>
        </w:tabs>
        <w:spacing w:line="249" w:lineRule="auto"/>
        <w:ind w:right="1114"/>
        <w:rPr>
          <w:sz w:val="24"/>
        </w:rPr>
      </w:pPr>
      <w:r>
        <w:rPr>
          <w:sz w:val="24"/>
        </w:rPr>
        <w:t xml:space="preserve">систематизировать </w:t>
      </w:r>
      <w:r>
        <w:rPr>
          <w:spacing w:val="-3"/>
          <w:sz w:val="24"/>
        </w:rPr>
        <w:t xml:space="preserve">научные </w:t>
      </w:r>
      <w:r>
        <w:rPr>
          <w:sz w:val="24"/>
        </w:rPr>
        <w:t xml:space="preserve">знания о </w:t>
      </w:r>
      <w:r>
        <w:rPr>
          <w:spacing w:val="-3"/>
          <w:sz w:val="24"/>
        </w:rPr>
        <w:t xml:space="preserve">родном </w:t>
      </w:r>
      <w:r>
        <w:rPr>
          <w:sz w:val="24"/>
        </w:rPr>
        <w:t xml:space="preserve">языке; осознавать взаимосвязь </w:t>
      </w:r>
      <w:r>
        <w:rPr>
          <w:spacing w:val="-3"/>
          <w:sz w:val="24"/>
        </w:rPr>
        <w:t xml:space="preserve">его </w:t>
      </w:r>
      <w:r>
        <w:rPr>
          <w:sz w:val="24"/>
        </w:rPr>
        <w:t xml:space="preserve">уровней и единиц; освоение базовых понятий лингвистики, основных единиц и грамматических </w:t>
      </w:r>
      <w:r>
        <w:rPr>
          <w:spacing w:val="-3"/>
          <w:sz w:val="24"/>
        </w:rPr>
        <w:t>категорий родного</w:t>
      </w:r>
      <w:r>
        <w:rPr>
          <w:spacing w:val="2"/>
          <w:sz w:val="24"/>
        </w:rPr>
        <w:t xml:space="preserve"> </w:t>
      </w:r>
      <w:r>
        <w:rPr>
          <w:sz w:val="24"/>
        </w:rPr>
        <w:t>языка;</w:t>
      </w:r>
    </w:p>
    <w:p w:rsidR="001F4C9A" w:rsidRDefault="009B0766" w:rsidP="00237B2E">
      <w:pPr>
        <w:pStyle w:val="a6"/>
        <w:numPr>
          <w:ilvl w:val="0"/>
          <w:numId w:val="297"/>
        </w:numPr>
        <w:tabs>
          <w:tab w:val="left" w:pos="1100"/>
        </w:tabs>
        <w:spacing w:line="266" w:lineRule="exact"/>
        <w:rPr>
          <w:sz w:val="24"/>
        </w:rPr>
      </w:pPr>
      <w:r>
        <w:rPr>
          <w:sz w:val="24"/>
        </w:rPr>
        <w:t>использовать</w:t>
      </w:r>
      <w:r>
        <w:rPr>
          <w:spacing w:val="22"/>
          <w:sz w:val="24"/>
        </w:rPr>
        <w:t xml:space="preserve"> </w:t>
      </w:r>
      <w:r>
        <w:rPr>
          <w:sz w:val="24"/>
        </w:rPr>
        <w:t>активный</w:t>
      </w:r>
      <w:r>
        <w:rPr>
          <w:spacing w:val="21"/>
          <w:sz w:val="24"/>
        </w:rPr>
        <w:t xml:space="preserve"> </w:t>
      </w:r>
      <w:r>
        <w:rPr>
          <w:sz w:val="24"/>
        </w:rPr>
        <w:t>и</w:t>
      </w:r>
      <w:r>
        <w:rPr>
          <w:spacing w:val="22"/>
          <w:sz w:val="24"/>
        </w:rPr>
        <w:t xml:space="preserve"> </w:t>
      </w:r>
      <w:r>
        <w:rPr>
          <w:sz w:val="24"/>
        </w:rPr>
        <w:t>потенциальный</w:t>
      </w:r>
      <w:r>
        <w:rPr>
          <w:spacing w:val="21"/>
          <w:sz w:val="24"/>
        </w:rPr>
        <w:t xml:space="preserve"> </w:t>
      </w:r>
      <w:r>
        <w:rPr>
          <w:sz w:val="24"/>
        </w:rPr>
        <w:t>словарный</w:t>
      </w:r>
      <w:r>
        <w:rPr>
          <w:spacing w:val="22"/>
          <w:sz w:val="24"/>
        </w:rPr>
        <w:t xml:space="preserve"> </w:t>
      </w:r>
      <w:r>
        <w:rPr>
          <w:sz w:val="24"/>
        </w:rPr>
        <w:t>запас,</w:t>
      </w:r>
      <w:r>
        <w:rPr>
          <w:spacing w:val="19"/>
          <w:sz w:val="24"/>
        </w:rPr>
        <w:t xml:space="preserve"> </w:t>
      </w:r>
      <w:r>
        <w:rPr>
          <w:sz w:val="24"/>
        </w:rPr>
        <w:t>использовать</w:t>
      </w:r>
      <w:r>
        <w:rPr>
          <w:spacing w:val="23"/>
          <w:sz w:val="24"/>
        </w:rPr>
        <w:t xml:space="preserve"> </w:t>
      </w:r>
      <w:r>
        <w:rPr>
          <w:sz w:val="24"/>
        </w:rPr>
        <w:t>в</w:t>
      </w:r>
      <w:r>
        <w:rPr>
          <w:spacing w:val="20"/>
          <w:sz w:val="24"/>
        </w:rPr>
        <w:t xml:space="preserve"> </w:t>
      </w:r>
      <w:r>
        <w:rPr>
          <w:sz w:val="24"/>
        </w:rPr>
        <w:t>речи</w:t>
      </w:r>
    </w:p>
    <w:p w:rsidR="001F4C9A" w:rsidRDefault="009B0766">
      <w:pPr>
        <w:pStyle w:val="a3"/>
        <w:spacing w:before="12"/>
        <w:ind w:left="1100" w:right="1118"/>
      </w:pPr>
      <w:r>
        <w:t>грамматические средства для свободного выражения мыслей и чувств на родном языке адекватно ситуации и стилю общения;</w:t>
      </w:r>
    </w:p>
    <w:p w:rsidR="001F4C9A" w:rsidRDefault="009B0766" w:rsidP="00237B2E">
      <w:pPr>
        <w:pStyle w:val="a6"/>
        <w:numPr>
          <w:ilvl w:val="0"/>
          <w:numId w:val="297"/>
        </w:numPr>
        <w:tabs>
          <w:tab w:val="left" w:pos="1100"/>
        </w:tabs>
        <w:spacing w:line="277" w:lineRule="exact"/>
        <w:rPr>
          <w:sz w:val="24"/>
        </w:rPr>
      </w:pPr>
      <w:r>
        <w:rPr>
          <w:sz w:val="24"/>
        </w:rPr>
        <w:t xml:space="preserve">ответственности за </w:t>
      </w:r>
      <w:r>
        <w:rPr>
          <w:spacing w:val="-3"/>
          <w:sz w:val="24"/>
        </w:rPr>
        <w:t xml:space="preserve">языковую </w:t>
      </w:r>
      <w:r>
        <w:rPr>
          <w:spacing w:val="-5"/>
          <w:sz w:val="24"/>
        </w:rPr>
        <w:t xml:space="preserve">культуру </w:t>
      </w:r>
      <w:r>
        <w:rPr>
          <w:sz w:val="24"/>
        </w:rPr>
        <w:t>как общечеловеческую</w:t>
      </w:r>
      <w:r>
        <w:rPr>
          <w:spacing w:val="5"/>
          <w:sz w:val="24"/>
        </w:rPr>
        <w:t xml:space="preserve"> </w:t>
      </w:r>
      <w:r>
        <w:rPr>
          <w:sz w:val="24"/>
        </w:rPr>
        <w:t>ценность.</w:t>
      </w:r>
    </w:p>
    <w:p w:rsidR="001F4C9A" w:rsidRDefault="009B0766" w:rsidP="00237B2E">
      <w:pPr>
        <w:pStyle w:val="a6"/>
        <w:numPr>
          <w:ilvl w:val="0"/>
          <w:numId w:val="297"/>
        </w:numPr>
        <w:tabs>
          <w:tab w:val="left" w:pos="1100"/>
        </w:tabs>
        <w:spacing w:before="6" w:line="244" w:lineRule="auto"/>
        <w:ind w:right="1115"/>
        <w:rPr>
          <w:sz w:val="24"/>
        </w:rPr>
      </w:pPr>
      <w:r>
        <w:rPr>
          <w:sz w:val="24"/>
        </w:rPr>
        <w:t xml:space="preserve">аргументировать свое мнение и оформлять </w:t>
      </w:r>
      <w:r>
        <w:rPr>
          <w:spacing w:val="-3"/>
          <w:sz w:val="24"/>
        </w:rPr>
        <w:t xml:space="preserve">его </w:t>
      </w:r>
      <w:r>
        <w:rPr>
          <w:sz w:val="24"/>
        </w:rPr>
        <w:t xml:space="preserve">словесно в устных и письменных высказываниях разных жанров, </w:t>
      </w:r>
      <w:r>
        <w:rPr>
          <w:spacing w:val="-3"/>
          <w:sz w:val="24"/>
        </w:rPr>
        <w:t xml:space="preserve">создавать </w:t>
      </w:r>
      <w:r>
        <w:rPr>
          <w:sz w:val="24"/>
        </w:rPr>
        <w:t>развернутые высказывания аналитического и интерпретирующего характера, участвовать в обсуждении прочитанного, сознательно планировать свое досуговое</w:t>
      </w:r>
      <w:r>
        <w:rPr>
          <w:spacing w:val="-1"/>
          <w:sz w:val="24"/>
        </w:rPr>
        <w:t xml:space="preserve"> </w:t>
      </w:r>
      <w:r>
        <w:rPr>
          <w:sz w:val="24"/>
        </w:rPr>
        <w:t>чтение;</w:t>
      </w:r>
    </w:p>
    <w:p w:rsidR="001F4C9A" w:rsidRDefault="009B0766" w:rsidP="00237B2E">
      <w:pPr>
        <w:pStyle w:val="a6"/>
        <w:numPr>
          <w:ilvl w:val="0"/>
          <w:numId w:val="297"/>
        </w:numPr>
        <w:tabs>
          <w:tab w:val="left" w:pos="1100"/>
        </w:tabs>
        <w:spacing w:line="276" w:lineRule="exact"/>
        <w:rPr>
          <w:sz w:val="24"/>
        </w:rPr>
      </w:pPr>
      <w:r>
        <w:rPr>
          <w:sz w:val="24"/>
        </w:rPr>
        <w:t xml:space="preserve">понимать литературные </w:t>
      </w:r>
      <w:r>
        <w:rPr>
          <w:spacing w:val="-3"/>
          <w:sz w:val="24"/>
        </w:rPr>
        <w:t xml:space="preserve">художественные </w:t>
      </w:r>
      <w:r>
        <w:rPr>
          <w:sz w:val="24"/>
        </w:rPr>
        <w:t>произведения, отражающие</w:t>
      </w:r>
      <w:r>
        <w:rPr>
          <w:spacing w:val="29"/>
          <w:sz w:val="24"/>
        </w:rPr>
        <w:t xml:space="preserve"> </w:t>
      </w:r>
      <w:r>
        <w:rPr>
          <w:sz w:val="24"/>
        </w:rPr>
        <w:t>разные</w:t>
      </w:r>
    </w:p>
    <w:p w:rsidR="001F4C9A" w:rsidRDefault="009B0766">
      <w:pPr>
        <w:pStyle w:val="a3"/>
        <w:spacing w:before="24" w:line="267" w:lineRule="exact"/>
        <w:ind w:left="1100"/>
      </w:pPr>
      <w:r>
        <w:t>этнокультурные традиции;</w:t>
      </w:r>
    </w:p>
    <w:p w:rsidR="001F4C9A" w:rsidRDefault="009B0766" w:rsidP="00237B2E">
      <w:pPr>
        <w:pStyle w:val="a6"/>
        <w:numPr>
          <w:ilvl w:val="0"/>
          <w:numId w:val="297"/>
        </w:numPr>
        <w:tabs>
          <w:tab w:val="left" w:pos="1184"/>
        </w:tabs>
        <w:spacing w:line="242" w:lineRule="auto"/>
        <w:ind w:right="1115"/>
        <w:rPr>
          <w:sz w:val="24"/>
        </w:rPr>
      </w:pPr>
      <w:r>
        <w:tab/>
      </w:r>
      <w:r>
        <w:rPr>
          <w:sz w:val="24"/>
        </w:rPr>
        <w:t xml:space="preserve">овладеть процедурами смыслового и эстетического анализа текста на основе понимания принципиальных отличий литературного </w:t>
      </w:r>
      <w:r>
        <w:rPr>
          <w:spacing w:val="-4"/>
          <w:sz w:val="24"/>
        </w:rPr>
        <w:t xml:space="preserve">художественного </w:t>
      </w:r>
      <w:r>
        <w:rPr>
          <w:sz w:val="24"/>
        </w:rPr>
        <w:t xml:space="preserve">текста от </w:t>
      </w:r>
      <w:r>
        <w:rPr>
          <w:spacing w:val="-3"/>
          <w:sz w:val="24"/>
        </w:rPr>
        <w:t xml:space="preserve">научного, </w:t>
      </w:r>
      <w:r>
        <w:rPr>
          <w:sz w:val="24"/>
        </w:rPr>
        <w:t xml:space="preserve">делового, публицистического и </w:t>
      </w:r>
      <w:r>
        <w:rPr>
          <w:spacing w:val="-4"/>
          <w:sz w:val="24"/>
        </w:rPr>
        <w:t xml:space="preserve">т.п., </w:t>
      </w:r>
      <w:r>
        <w:rPr>
          <w:sz w:val="24"/>
        </w:rPr>
        <w:t xml:space="preserve">уметь воспринимать, анализировать, критически оценивать и интерпретировать прочитанное, осознавать </w:t>
      </w:r>
      <w:r>
        <w:rPr>
          <w:spacing w:val="-3"/>
          <w:sz w:val="24"/>
        </w:rPr>
        <w:t xml:space="preserve">художественную </w:t>
      </w:r>
      <w:r>
        <w:rPr>
          <w:sz w:val="24"/>
        </w:rPr>
        <w:t xml:space="preserve">картину жизни, отраженную в литературном произведении, на уровне не </w:t>
      </w:r>
      <w:r>
        <w:rPr>
          <w:spacing w:val="-4"/>
          <w:sz w:val="24"/>
        </w:rPr>
        <w:t xml:space="preserve">только </w:t>
      </w:r>
      <w:r>
        <w:rPr>
          <w:sz w:val="24"/>
        </w:rPr>
        <w:t>эмоционального восприятия, но и интеллектуального осмысления.</w:t>
      </w:r>
    </w:p>
    <w:p w:rsidR="001F4C9A" w:rsidRDefault="001F4C9A">
      <w:pPr>
        <w:spacing w:line="242" w:lineRule="auto"/>
        <w:jc w:val="both"/>
        <w:rPr>
          <w:sz w:val="24"/>
        </w:rPr>
        <w:sectPr w:rsidR="001F4C9A">
          <w:pgSz w:w="11900" w:h="16840"/>
          <w:pgMar w:top="1060" w:right="20" w:bottom="920" w:left="320" w:header="0" w:footer="660" w:gutter="0"/>
          <w:cols w:space="720"/>
        </w:sectPr>
      </w:pPr>
    </w:p>
    <w:p w:rsidR="001F4C9A" w:rsidRDefault="001F4C9A">
      <w:pPr>
        <w:pStyle w:val="a3"/>
        <w:ind w:left="0"/>
        <w:jc w:val="left"/>
        <w:rPr>
          <w:sz w:val="26"/>
        </w:rPr>
      </w:pPr>
    </w:p>
    <w:p w:rsidR="001F4C9A" w:rsidRDefault="001F4C9A">
      <w:pPr>
        <w:pStyle w:val="a3"/>
        <w:spacing w:before="7"/>
        <w:ind w:left="0"/>
        <w:jc w:val="left"/>
        <w:rPr>
          <w:sz w:val="21"/>
        </w:rPr>
      </w:pPr>
    </w:p>
    <w:p w:rsidR="00067105" w:rsidRPr="00067105" w:rsidRDefault="009B0766" w:rsidP="00067105">
      <w:pPr>
        <w:pStyle w:val="2"/>
      </w:pPr>
      <w:r>
        <w:t>Ученик научится:</w:t>
      </w:r>
      <w:r w:rsidRPr="00067105">
        <w:rPr>
          <w:spacing w:val="-3"/>
        </w:rPr>
        <w:br w:type="column"/>
      </w:r>
      <w:r w:rsidR="00067105" w:rsidRPr="00067105">
        <w:rPr>
          <w:spacing w:val="-3"/>
        </w:rPr>
        <w:lastRenderedPageBreak/>
        <w:t>1.2.5.3.</w:t>
      </w:r>
      <w:r w:rsidRPr="00067105">
        <w:rPr>
          <w:spacing w:val="-4"/>
        </w:rPr>
        <w:t xml:space="preserve">Литература </w:t>
      </w:r>
    </w:p>
    <w:p w:rsidR="001F4C9A" w:rsidRPr="00067105" w:rsidRDefault="009B0766" w:rsidP="00067105">
      <w:pPr>
        <w:tabs>
          <w:tab w:val="left" w:pos="1596"/>
        </w:tabs>
        <w:ind w:right="4611"/>
        <w:rPr>
          <w:b/>
          <w:sz w:val="24"/>
        </w:rPr>
      </w:pPr>
      <w:r w:rsidRPr="00067105">
        <w:rPr>
          <w:b/>
          <w:sz w:val="24"/>
        </w:rPr>
        <w:t xml:space="preserve">5 </w:t>
      </w:r>
      <w:r w:rsidRPr="00067105">
        <w:rPr>
          <w:b/>
          <w:spacing w:val="-4"/>
          <w:sz w:val="24"/>
        </w:rPr>
        <w:t>КЛАСС</w:t>
      </w:r>
    </w:p>
    <w:p w:rsidR="001F4C9A" w:rsidRDefault="001F4C9A">
      <w:pPr>
        <w:rPr>
          <w:sz w:val="24"/>
        </w:rPr>
        <w:sectPr w:rsidR="001F4C9A">
          <w:type w:val="continuous"/>
          <w:pgSz w:w="11900" w:h="16840"/>
          <w:pgMar w:top="1060" w:right="20" w:bottom="280" w:left="320" w:header="720" w:footer="720" w:gutter="0"/>
          <w:cols w:num="2" w:space="720" w:equalWidth="0">
            <w:col w:w="2825" w:space="1251"/>
            <w:col w:w="7484"/>
          </w:cols>
        </w:sectPr>
      </w:pPr>
    </w:p>
    <w:p w:rsidR="001F4C9A" w:rsidRDefault="009B0766" w:rsidP="00237B2E">
      <w:pPr>
        <w:pStyle w:val="a6"/>
        <w:numPr>
          <w:ilvl w:val="0"/>
          <w:numId w:val="294"/>
        </w:numPr>
        <w:tabs>
          <w:tab w:val="left" w:pos="956"/>
        </w:tabs>
        <w:ind w:left="955" w:hanging="140"/>
        <w:jc w:val="left"/>
        <w:rPr>
          <w:sz w:val="24"/>
        </w:rPr>
      </w:pPr>
      <w:r>
        <w:rPr>
          <w:sz w:val="24"/>
        </w:rPr>
        <w:lastRenderedPageBreak/>
        <w:t>определять тему и основную мысль</w:t>
      </w:r>
      <w:r>
        <w:rPr>
          <w:spacing w:val="-3"/>
          <w:sz w:val="24"/>
        </w:rPr>
        <w:t xml:space="preserve"> </w:t>
      </w:r>
      <w:r>
        <w:rPr>
          <w:sz w:val="24"/>
        </w:rPr>
        <w:t>произведения;</w:t>
      </w:r>
    </w:p>
    <w:p w:rsidR="001F4C9A" w:rsidRDefault="009B0766" w:rsidP="00237B2E">
      <w:pPr>
        <w:pStyle w:val="a6"/>
        <w:numPr>
          <w:ilvl w:val="0"/>
          <w:numId w:val="294"/>
        </w:numPr>
        <w:tabs>
          <w:tab w:val="left" w:pos="956"/>
        </w:tabs>
        <w:ind w:left="955" w:hanging="140"/>
        <w:jc w:val="left"/>
        <w:rPr>
          <w:sz w:val="24"/>
        </w:rPr>
      </w:pPr>
      <w:r>
        <w:rPr>
          <w:sz w:val="24"/>
        </w:rPr>
        <w:t>владеть различными видами</w:t>
      </w:r>
      <w:r>
        <w:rPr>
          <w:spacing w:val="-3"/>
          <w:sz w:val="24"/>
        </w:rPr>
        <w:t xml:space="preserve"> </w:t>
      </w:r>
      <w:r>
        <w:rPr>
          <w:sz w:val="24"/>
        </w:rPr>
        <w:t>пересказа;</w:t>
      </w:r>
    </w:p>
    <w:p w:rsidR="001F4C9A" w:rsidRDefault="009B0766" w:rsidP="00237B2E">
      <w:pPr>
        <w:pStyle w:val="a6"/>
        <w:numPr>
          <w:ilvl w:val="0"/>
          <w:numId w:val="294"/>
        </w:numPr>
        <w:tabs>
          <w:tab w:val="left" w:pos="956"/>
        </w:tabs>
        <w:ind w:left="955" w:hanging="140"/>
        <w:jc w:val="left"/>
        <w:rPr>
          <w:sz w:val="24"/>
        </w:rPr>
      </w:pPr>
      <w:r>
        <w:rPr>
          <w:sz w:val="24"/>
        </w:rPr>
        <w:t xml:space="preserve">характеризовать героев-персонажей, </w:t>
      </w:r>
      <w:r>
        <w:rPr>
          <w:spacing w:val="-3"/>
          <w:sz w:val="24"/>
        </w:rPr>
        <w:t xml:space="preserve">давать </w:t>
      </w:r>
      <w:r>
        <w:rPr>
          <w:sz w:val="24"/>
        </w:rPr>
        <w:t>их сравнительные</w:t>
      </w:r>
      <w:r>
        <w:rPr>
          <w:spacing w:val="-1"/>
          <w:sz w:val="24"/>
        </w:rPr>
        <w:t xml:space="preserve"> </w:t>
      </w:r>
      <w:r>
        <w:rPr>
          <w:sz w:val="24"/>
        </w:rPr>
        <w:t>характеристики;</w:t>
      </w:r>
    </w:p>
    <w:p w:rsidR="001F4C9A" w:rsidRDefault="009B0766" w:rsidP="00237B2E">
      <w:pPr>
        <w:pStyle w:val="a6"/>
        <w:numPr>
          <w:ilvl w:val="0"/>
          <w:numId w:val="294"/>
        </w:numPr>
        <w:tabs>
          <w:tab w:val="left" w:pos="992"/>
        </w:tabs>
        <w:ind w:right="1113" w:firstLine="0"/>
        <w:jc w:val="left"/>
        <w:rPr>
          <w:sz w:val="24"/>
        </w:rPr>
      </w:pPr>
      <w:r>
        <w:rPr>
          <w:spacing w:val="-3"/>
          <w:sz w:val="24"/>
        </w:rPr>
        <w:t xml:space="preserve">находить </w:t>
      </w:r>
      <w:r>
        <w:rPr>
          <w:sz w:val="24"/>
        </w:rPr>
        <w:t xml:space="preserve">основные изобразительно-выразительные средства, характерные для творческой манеры писателя, определять их </w:t>
      </w:r>
      <w:r>
        <w:rPr>
          <w:spacing w:val="-3"/>
          <w:sz w:val="24"/>
        </w:rPr>
        <w:t>художественные</w:t>
      </w:r>
      <w:r>
        <w:rPr>
          <w:spacing w:val="-2"/>
          <w:sz w:val="24"/>
        </w:rPr>
        <w:t xml:space="preserve"> </w:t>
      </w:r>
      <w:r>
        <w:rPr>
          <w:sz w:val="24"/>
        </w:rPr>
        <w:t>функции;</w:t>
      </w:r>
    </w:p>
    <w:p w:rsidR="001F4C9A" w:rsidRDefault="009B0766" w:rsidP="00237B2E">
      <w:pPr>
        <w:pStyle w:val="a6"/>
        <w:numPr>
          <w:ilvl w:val="0"/>
          <w:numId w:val="294"/>
        </w:numPr>
        <w:tabs>
          <w:tab w:val="left" w:pos="956"/>
        </w:tabs>
        <w:ind w:left="955" w:hanging="140"/>
        <w:jc w:val="left"/>
        <w:rPr>
          <w:sz w:val="24"/>
        </w:rPr>
      </w:pPr>
      <w:r>
        <w:rPr>
          <w:sz w:val="24"/>
        </w:rPr>
        <w:t xml:space="preserve">определять родо-жанровую специфику </w:t>
      </w:r>
      <w:r>
        <w:rPr>
          <w:spacing w:val="-3"/>
          <w:sz w:val="24"/>
        </w:rPr>
        <w:t xml:space="preserve">художественного </w:t>
      </w:r>
      <w:r>
        <w:rPr>
          <w:sz w:val="24"/>
        </w:rPr>
        <w:t>произведения;</w:t>
      </w:r>
    </w:p>
    <w:p w:rsidR="001F4C9A" w:rsidRDefault="009B0766" w:rsidP="00237B2E">
      <w:pPr>
        <w:pStyle w:val="a6"/>
        <w:numPr>
          <w:ilvl w:val="0"/>
          <w:numId w:val="294"/>
        </w:numPr>
        <w:tabs>
          <w:tab w:val="left" w:pos="982"/>
        </w:tabs>
        <w:ind w:right="1116" w:firstLine="0"/>
        <w:jc w:val="left"/>
        <w:rPr>
          <w:sz w:val="24"/>
        </w:rPr>
      </w:pPr>
      <w:r>
        <w:rPr>
          <w:sz w:val="24"/>
        </w:rPr>
        <w:t xml:space="preserve">выделять в произведениях элементы </w:t>
      </w:r>
      <w:r>
        <w:rPr>
          <w:spacing w:val="-3"/>
          <w:sz w:val="24"/>
        </w:rPr>
        <w:t xml:space="preserve">художественной </w:t>
      </w:r>
      <w:r>
        <w:rPr>
          <w:sz w:val="24"/>
        </w:rPr>
        <w:t>формы и обнаруживать связи между ними;</w:t>
      </w:r>
    </w:p>
    <w:p w:rsidR="001F4C9A" w:rsidRDefault="009B0766" w:rsidP="00237B2E">
      <w:pPr>
        <w:pStyle w:val="a6"/>
        <w:numPr>
          <w:ilvl w:val="0"/>
          <w:numId w:val="294"/>
        </w:numPr>
        <w:tabs>
          <w:tab w:val="left" w:pos="1032"/>
        </w:tabs>
        <w:ind w:right="1117" w:firstLine="0"/>
        <w:jc w:val="left"/>
        <w:rPr>
          <w:sz w:val="24"/>
        </w:rPr>
      </w:pPr>
      <w:r>
        <w:rPr>
          <w:sz w:val="24"/>
        </w:rPr>
        <w:t xml:space="preserve">выявлять и осмыслять формы </w:t>
      </w:r>
      <w:r>
        <w:rPr>
          <w:spacing w:val="-3"/>
          <w:sz w:val="24"/>
        </w:rPr>
        <w:t xml:space="preserve">авторской </w:t>
      </w:r>
      <w:r>
        <w:rPr>
          <w:sz w:val="24"/>
        </w:rPr>
        <w:t>оценки героев, событий, характер авторских взаимоотношений с «читателем» как адресатом</w:t>
      </w:r>
      <w:r>
        <w:rPr>
          <w:spacing w:val="-8"/>
          <w:sz w:val="24"/>
        </w:rPr>
        <w:t xml:space="preserve"> </w:t>
      </w:r>
      <w:r>
        <w:rPr>
          <w:sz w:val="24"/>
        </w:rPr>
        <w:t>произведения;</w:t>
      </w:r>
    </w:p>
    <w:p w:rsidR="001F4C9A" w:rsidRDefault="009B0766" w:rsidP="00237B2E">
      <w:pPr>
        <w:pStyle w:val="a6"/>
        <w:numPr>
          <w:ilvl w:val="0"/>
          <w:numId w:val="294"/>
        </w:numPr>
        <w:tabs>
          <w:tab w:val="left" w:pos="1135"/>
          <w:tab w:val="left" w:pos="1136"/>
          <w:tab w:val="left" w:pos="2701"/>
          <w:tab w:val="left" w:pos="4103"/>
          <w:tab w:val="left" w:pos="7026"/>
          <w:tab w:val="left" w:pos="8389"/>
          <w:tab w:val="left" w:pos="8754"/>
          <w:tab w:val="left" w:pos="10105"/>
        </w:tabs>
        <w:ind w:right="1118" w:firstLine="0"/>
        <w:jc w:val="left"/>
        <w:rPr>
          <w:sz w:val="24"/>
        </w:rPr>
      </w:pPr>
      <w:r>
        <w:rPr>
          <w:sz w:val="24"/>
        </w:rPr>
        <w:t>пользоваться</w:t>
      </w:r>
      <w:r>
        <w:rPr>
          <w:sz w:val="24"/>
        </w:rPr>
        <w:tab/>
        <w:t>основными</w:t>
      </w:r>
      <w:r>
        <w:rPr>
          <w:sz w:val="24"/>
        </w:rPr>
        <w:tab/>
        <w:t>теоретико-литературными</w:t>
      </w:r>
      <w:r>
        <w:rPr>
          <w:sz w:val="24"/>
        </w:rPr>
        <w:tab/>
        <w:t>терминами</w:t>
      </w:r>
      <w:r>
        <w:rPr>
          <w:sz w:val="24"/>
        </w:rPr>
        <w:tab/>
        <w:t>и</w:t>
      </w:r>
      <w:r>
        <w:rPr>
          <w:sz w:val="24"/>
        </w:rPr>
        <w:tab/>
        <w:t>понятиями</w:t>
      </w:r>
      <w:r>
        <w:rPr>
          <w:sz w:val="24"/>
        </w:rPr>
        <w:tab/>
      </w:r>
      <w:r>
        <w:rPr>
          <w:spacing w:val="-8"/>
          <w:sz w:val="24"/>
        </w:rPr>
        <w:t xml:space="preserve">как </w:t>
      </w:r>
      <w:r>
        <w:rPr>
          <w:sz w:val="24"/>
        </w:rPr>
        <w:t xml:space="preserve">инструментом анализа и интерпретации </w:t>
      </w:r>
      <w:r>
        <w:rPr>
          <w:spacing w:val="-3"/>
          <w:sz w:val="24"/>
        </w:rPr>
        <w:t>художественного</w:t>
      </w:r>
      <w:r>
        <w:rPr>
          <w:spacing w:val="-2"/>
          <w:sz w:val="24"/>
        </w:rPr>
        <w:t xml:space="preserve"> </w:t>
      </w:r>
      <w:r>
        <w:rPr>
          <w:sz w:val="24"/>
        </w:rPr>
        <w:t>текста;</w:t>
      </w:r>
    </w:p>
    <w:p w:rsidR="001F4C9A" w:rsidRDefault="009B0766" w:rsidP="00237B2E">
      <w:pPr>
        <w:pStyle w:val="a6"/>
        <w:numPr>
          <w:ilvl w:val="0"/>
          <w:numId w:val="294"/>
        </w:numPr>
        <w:tabs>
          <w:tab w:val="left" w:pos="956"/>
        </w:tabs>
        <w:ind w:left="955" w:hanging="140"/>
        <w:jc w:val="left"/>
        <w:rPr>
          <w:sz w:val="24"/>
        </w:rPr>
      </w:pPr>
      <w:r>
        <w:rPr>
          <w:sz w:val="24"/>
        </w:rPr>
        <w:t>представлять развернутый устный или письменный ответ на поставленные</w:t>
      </w:r>
      <w:r>
        <w:rPr>
          <w:spacing w:val="-8"/>
          <w:sz w:val="24"/>
        </w:rPr>
        <w:t xml:space="preserve"> </w:t>
      </w:r>
      <w:r>
        <w:rPr>
          <w:sz w:val="24"/>
        </w:rPr>
        <w:t>вопросы.</w:t>
      </w:r>
    </w:p>
    <w:p w:rsidR="001F4C9A" w:rsidRDefault="009B0766">
      <w:pPr>
        <w:pStyle w:val="2"/>
        <w:spacing w:before="1"/>
        <w:rPr>
          <w:i/>
        </w:rPr>
      </w:pPr>
      <w:r>
        <w:t>Ученик получит возможность научиться</w:t>
      </w:r>
      <w:r>
        <w:rPr>
          <w:i/>
        </w:rPr>
        <w:t>:</w:t>
      </w:r>
    </w:p>
    <w:p w:rsidR="001F4C9A" w:rsidRDefault="009B0766" w:rsidP="00237B2E">
      <w:pPr>
        <w:pStyle w:val="a6"/>
        <w:numPr>
          <w:ilvl w:val="0"/>
          <w:numId w:val="294"/>
        </w:numPr>
        <w:tabs>
          <w:tab w:val="left" w:pos="1022"/>
        </w:tabs>
        <w:ind w:right="1104" w:firstLine="0"/>
        <w:rPr>
          <w:sz w:val="24"/>
        </w:rPr>
      </w:pPr>
      <w:r>
        <w:rPr>
          <w:sz w:val="24"/>
        </w:rPr>
        <w:t xml:space="preserve">собирать материал и обрабатывать информацию, </w:t>
      </w:r>
      <w:r>
        <w:rPr>
          <w:spacing w:val="-3"/>
          <w:sz w:val="24"/>
        </w:rPr>
        <w:t xml:space="preserve">необходимую </w:t>
      </w:r>
      <w:r>
        <w:rPr>
          <w:sz w:val="24"/>
        </w:rPr>
        <w:t xml:space="preserve">для составления плана, тезисного плана, конспекта, доклада, написания аннотации, сочинения, эссе, лите- ратурно-творческой работы, создания проекта на заранее объявленную или самостоятельно/под </w:t>
      </w:r>
      <w:r>
        <w:rPr>
          <w:spacing w:val="-4"/>
          <w:sz w:val="24"/>
        </w:rPr>
        <w:t xml:space="preserve">руководством </w:t>
      </w:r>
      <w:r>
        <w:rPr>
          <w:sz w:val="24"/>
        </w:rPr>
        <w:t xml:space="preserve">учителя выбранную литературную или публицистическую </w:t>
      </w:r>
      <w:r>
        <w:rPr>
          <w:spacing w:val="-5"/>
          <w:sz w:val="24"/>
        </w:rPr>
        <w:t xml:space="preserve">тему, </w:t>
      </w:r>
      <w:r>
        <w:rPr>
          <w:sz w:val="24"/>
        </w:rPr>
        <w:t>для организации</w:t>
      </w:r>
      <w:r>
        <w:rPr>
          <w:spacing w:val="4"/>
          <w:sz w:val="24"/>
        </w:rPr>
        <w:t xml:space="preserve"> </w:t>
      </w:r>
      <w:r>
        <w:rPr>
          <w:sz w:val="24"/>
        </w:rPr>
        <w:t>дискуссии;</w:t>
      </w:r>
    </w:p>
    <w:p w:rsidR="001F4C9A" w:rsidRDefault="001F4C9A">
      <w:pPr>
        <w:jc w:val="both"/>
        <w:rPr>
          <w:sz w:val="24"/>
        </w:rPr>
        <w:sectPr w:rsidR="001F4C9A">
          <w:type w:val="continuous"/>
          <w:pgSz w:w="11900" w:h="16840"/>
          <w:pgMar w:top="1060" w:right="20" w:bottom="280" w:left="320" w:header="720" w:footer="720" w:gutter="0"/>
          <w:cols w:space="720"/>
        </w:sectPr>
      </w:pPr>
    </w:p>
    <w:p w:rsidR="001F4C9A" w:rsidRDefault="009B0766" w:rsidP="00237B2E">
      <w:pPr>
        <w:pStyle w:val="a6"/>
        <w:numPr>
          <w:ilvl w:val="0"/>
          <w:numId w:val="294"/>
        </w:numPr>
        <w:tabs>
          <w:tab w:val="left" w:pos="1024"/>
        </w:tabs>
        <w:spacing w:before="74"/>
        <w:ind w:right="1117" w:firstLine="0"/>
        <w:rPr>
          <w:sz w:val="24"/>
        </w:rPr>
      </w:pPr>
      <w:r>
        <w:rPr>
          <w:sz w:val="24"/>
        </w:rPr>
        <w:lastRenderedPageBreak/>
        <w:t xml:space="preserve">выражать личное отношение к </w:t>
      </w:r>
      <w:r>
        <w:rPr>
          <w:spacing w:val="-3"/>
          <w:sz w:val="24"/>
        </w:rPr>
        <w:t xml:space="preserve">художественному </w:t>
      </w:r>
      <w:r>
        <w:rPr>
          <w:sz w:val="24"/>
        </w:rPr>
        <w:t xml:space="preserve">произведению, аргументировать свою </w:t>
      </w:r>
      <w:r>
        <w:rPr>
          <w:spacing w:val="-4"/>
          <w:sz w:val="24"/>
        </w:rPr>
        <w:t>точку</w:t>
      </w:r>
      <w:r>
        <w:rPr>
          <w:spacing w:val="1"/>
          <w:sz w:val="24"/>
        </w:rPr>
        <w:t xml:space="preserve"> </w:t>
      </w:r>
      <w:r>
        <w:rPr>
          <w:sz w:val="24"/>
        </w:rPr>
        <w:t>зрения;</w:t>
      </w:r>
    </w:p>
    <w:p w:rsidR="001F4C9A" w:rsidRDefault="009B0766" w:rsidP="00237B2E">
      <w:pPr>
        <w:pStyle w:val="a6"/>
        <w:numPr>
          <w:ilvl w:val="0"/>
          <w:numId w:val="294"/>
        </w:numPr>
        <w:tabs>
          <w:tab w:val="left" w:pos="1116"/>
        </w:tabs>
        <w:ind w:right="1112" w:firstLine="0"/>
        <w:rPr>
          <w:sz w:val="24"/>
        </w:rPr>
      </w:pPr>
      <w:r>
        <w:rPr>
          <w:sz w:val="24"/>
        </w:rPr>
        <w:t xml:space="preserve">выразительно читать с листа и наизусть произведения/фрагменты произведений </w:t>
      </w:r>
      <w:r>
        <w:rPr>
          <w:spacing w:val="-3"/>
          <w:sz w:val="24"/>
        </w:rPr>
        <w:t xml:space="preserve">художественной </w:t>
      </w:r>
      <w:r>
        <w:rPr>
          <w:sz w:val="24"/>
        </w:rPr>
        <w:t>литературы, передавая личное отношение к</w:t>
      </w:r>
      <w:r>
        <w:rPr>
          <w:spacing w:val="-3"/>
          <w:sz w:val="24"/>
        </w:rPr>
        <w:t xml:space="preserve"> </w:t>
      </w:r>
      <w:r>
        <w:rPr>
          <w:sz w:val="24"/>
        </w:rPr>
        <w:t>произведению;</w:t>
      </w:r>
    </w:p>
    <w:p w:rsidR="001F4C9A" w:rsidRDefault="009B0766" w:rsidP="00237B2E">
      <w:pPr>
        <w:pStyle w:val="a6"/>
        <w:numPr>
          <w:ilvl w:val="0"/>
          <w:numId w:val="294"/>
        </w:numPr>
        <w:tabs>
          <w:tab w:val="left" w:pos="1076"/>
        </w:tabs>
        <w:ind w:right="1104" w:firstLine="0"/>
        <w:rPr>
          <w:sz w:val="24"/>
        </w:rPr>
      </w:pPr>
      <w:r>
        <w:rPr>
          <w:sz w:val="24"/>
        </w:rPr>
        <w:t xml:space="preserve">ориентироваться в информационном образовательном пространстве: работать с </w:t>
      </w:r>
      <w:r>
        <w:rPr>
          <w:spacing w:val="4"/>
          <w:sz w:val="24"/>
        </w:rPr>
        <w:t xml:space="preserve">эн- </w:t>
      </w:r>
      <w:r>
        <w:rPr>
          <w:sz w:val="24"/>
        </w:rPr>
        <w:t>циклопедиями, словарями, справочниками, специальной литературой; пользоваться ката- логами библиотек, библиографическими указателями, системой поиска в</w:t>
      </w:r>
      <w:r>
        <w:rPr>
          <w:spacing w:val="-20"/>
          <w:sz w:val="24"/>
        </w:rPr>
        <w:t xml:space="preserve"> </w:t>
      </w:r>
      <w:r>
        <w:rPr>
          <w:sz w:val="24"/>
        </w:rPr>
        <w:t>Интернете.</w:t>
      </w:r>
    </w:p>
    <w:p w:rsidR="001F4C9A" w:rsidRDefault="009B0766">
      <w:pPr>
        <w:pStyle w:val="2"/>
        <w:ind w:left="429" w:right="715"/>
        <w:jc w:val="center"/>
      </w:pPr>
      <w:r>
        <w:t>6 КЛАСС</w:t>
      </w:r>
    </w:p>
    <w:p w:rsidR="001F4C9A" w:rsidRDefault="009B0766">
      <w:pPr>
        <w:ind w:left="816"/>
        <w:rPr>
          <w:b/>
          <w:sz w:val="24"/>
        </w:rPr>
      </w:pPr>
      <w:r>
        <w:rPr>
          <w:b/>
          <w:sz w:val="24"/>
        </w:rPr>
        <w:t>Ученик научится:</w:t>
      </w:r>
    </w:p>
    <w:p w:rsidR="001F4C9A" w:rsidRDefault="009B0766" w:rsidP="00237B2E">
      <w:pPr>
        <w:pStyle w:val="a6"/>
        <w:numPr>
          <w:ilvl w:val="0"/>
          <w:numId w:val="294"/>
        </w:numPr>
        <w:tabs>
          <w:tab w:val="left" w:pos="956"/>
        </w:tabs>
        <w:ind w:left="955" w:hanging="140"/>
        <w:jc w:val="left"/>
        <w:rPr>
          <w:sz w:val="24"/>
        </w:rPr>
      </w:pPr>
      <w:r>
        <w:rPr>
          <w:sz w:val="24"/>
        </w:rPr>
        <w:t>определять тему и основную мысль</w:t>
      </w:r>
      <w:r>
        <w:rPr>
          <w:spacing w:val="-3"/>
          <w:sz w:val="24"/>
        </w:rPr>
        <w:t xml:space="preserve"> </w:t>
      </w:r>
      <w:r>
        <w:rPr>
          <w:sz w:val="24"/>
        </w:rPr>
        <w:t>произведения;</w:t>
      </w:r>
    </w:p>
    <w:p w:rsidR="001F4C9A" w:rsidRDefault="009B0766" w:rsidP="00237B2E">
      <w:pPr>
        <w:pStyle w:val="a6"/>
        <w:numPr>
          <w:ilvl w:val="0"/>
          <w:numId w:val="294"/>
        </w:numPr>
        <w:tabs>
          <w:tab w:val="left" w:pos="1056"/>
        </w:tabs>
        <w:ind w:right="1117" w:firstLine="0"/>
        <w:jc w:val="left"/>
        <w:rPr>
          <w:sz w:val="24"/>
        </w:rPr>
      </w:pPr>
      <w:r>
        <w:rPr>
          <w:sz w:val="24"/>
        </w:rPr>
        <w:t xml:space="preserve">владеть различными видами пересказа, пересказывать </w:t>
      </w:r>
      <w:r>
        <w:rPr>
          <w:spacing w:val="-2"/>
          <w:sz w:val="24"/>
        </w:rPr>
        <w:t xml:space="preserve">сюжет; </w:t>
      </w:r>
      <w:r>
        <w:rPr>
          <w:sz w:val="24"/>
        </w:rPr>
        <w:t xml:space="preserve">выявлять особенности </w:t>
      </w:r>
      <w:r>
        <w:rPr>
          <w:spacing w:val="-3"/>
          <w:sz w:val="24"/>
        </w:rPr>
        <w:t xml:space="preserve">композиции, </w:t>
      </w:r>
      <w:r>
        <w:rPr>
          <w:sz w:val="24"/>
        </w:rPr>
        <w:t xml:space="preserve">основной </w:t>
      </w:r>
      <w:r>
        <w:rPr>
          <w:spacing w:val="-5"/>
          <w:sz w:val="24"/>
        </w:rPr>
        <w:t xml:space="preserve">конфликт, </w:t>
      </w:r>
      <w:r>
        <w:rPr>
          <w:sz w:val="24"/>
        </w:rPr>
        <w:t>вычленять</w:t>
      </w:r>
      <w:r>
        <w:rPr>
          <w:spacing w:val="8"/>
          <w:sz w:val="24"/>
        </w:rPr>
        <w:t xml:space="preserve"> </w:t>
      </w:r>
      <w:r>
        <w:rPr>
          <w:spacing w:val="-4"/>
          <w:sz w:val="24"/>
        </w:rPr>
        <w:t>фабулу;</w:t>
      </w:r>
    </w:p>
    <w:p w:rsidR="001F4C9A" w:rsidRDefault="009B0766" w:rsidP="00237B2E">
      <w:pPr>
        <w:pStyle w:val="a6"/>
        <w:numPr>
          <w:ilvl w:val="0"/>
          <w:numId w:val="294"/>
        </w:numPr>
        <w:tabs>
          <w:tab w:val="left" w:pos="1000"/>
        </w:tabs>
        <w:ind w:right="1115" w:firstLine="0"/>
        <w:jc w:val="left"/>
        <w:rPr>
          <w:sz w:val="24"/>
        </w:rPr>
      </w:pPr>
      <w:r>
        <w:rPr>
          <w:sz w:val="24"/>
        </w:rPr>
        <w:t xml:space="preserve">характеризовать героев-персонажей, </w:t>
      </w:r>
      <w:r>
        <w:rPr>
          <w:spacing w:val="-3"/>
          <w:sz w:val="24"/>
        </w:rPr>
        <w:t xml:space="preserve">давать </w:t>
      </w:r>
      <w:r>
        <w:rPr>
          <w:sz w:val="24"/>
        </w:rPr>
        <w:t>их сравнительные характеристики; оценивать систему</w:t>
      </w:r>
      <w:r>
        <w:rPr>
          <w:spacing w:val="-1"/>
          <w:sz w:val="24"/>
        </w:rPr>
        <w:t xml:space="preserve"> </w:t>
      </w:r>
      <w:r>
        <w:rPr>
          <w:sz w:val="24"/>
        </w:rPr>
        <w:t>персонажей;</w:t>
      </w:r>
    </w:p>
    <w:p w:rsidR="001F4C9A" w:rsidRDefault="009B0766" w:rsidP="00237B2E">
      <w:pPr>
        <w:pStyle w:val="a6"/>
        <w:numPr>
          <w:ilvl w:val="0"/>
          <w:numId w:val="294"/>
        </w:numPr>
        <w:tabs>
          <w:tab w:val="left" w:pos="992"/>
        </w:tabs>
        <w:ind w:right="1113" w:firstLine="0"/>
        <w:jc w:val="left"/>
        <w:rPr>
          <w:sz w:val="24"/>
        </w:rPr>
      </w:pPr>
      <w:r>
        <w:rPr>
          <w:spacing w:val="-3"/>
          <w:sz w:val="24"/>
        </w:rPr>
        <w:t xml:space="preserve">находить </w:t>
      </w:r>
      <w:r>
        <w:rPr>
          <w:sz w:val="24"/>
        </w:rPr>
        <w:t xml:space="preserve">основные изобразительно-выразительные средства, характерные для творческой манеры писателя, определять их </w:t>
      </w:r>
      <w:r>
        <w:rPr>
          <w:spacing w:val="-3"/>
          <w:sz w:val="24"/>
        </w:rPr>
        <w:t>художественные</w:t>
      </w:r>
      <w:r>
        <w:rPr>
          <w:spacing w:val="-2"/>
          <w:sz w:val="24"/>
        </w:rPr>
        <w:t xml:space="preserve"> </w:t>
      </w:r>
      <w:r>
        <w:rPr>
          <w:sz w:val="24"/>
        </w:rPr>
        <w:t>функции;</w:t>
      </w:r>
    </w:p>
    <w:p w:rsidR="001F4C9A" w:rsidRDefault="009B0766" w:rsidP="00237B2E">
      <w:pPr>
        <w:pStyle w:val="a6"/>
        <w:numPr>
          <w:ilvl w:val="0"/>
          <w:numId w:val="294"/>
        </w:numPr>
        <w:tabs>
          <w:tab w:val="left" w:pos="956"/>
        </w:tabs>
        <w:ind w:left="955" w:hanging="140"/>
        <w:jc w:val="left"/>
        <w:rPr>
          <w:sz w:val="24"/>
        </w:rPr>
      </w:pPr>
      <w:r>
        <w:rPr>
          <w:sz w:val="24"/>
        </w:rPr>
        <w:t xml:space="preserve">определять родо-жанровую специфику </w:t>
      </w:r>
      <w:r>
        <w:rPr>
          <w:spacing w:val="-3"/>
          <w:sz w:val="24"/>
        </w:rPr>
        <w:t xml:space="preserve">художественного </w:t>
      </w:r>
      <w:r>
        <w:rPr>
          <w:sz w:val="24"/>
        </w:rPr>
        <w:t>произведения;</w:t>
      </w:r>
    </w:p>
    <w:p w:rsidR="001F4C9A" w:rsidRDefault="009B0766" w:rsidP="00237B2E">
      <w:pPr>
        <w:pStyle w:val="a6"/>
        <w:numPr>
          <w:ilvl w:val="0"/>
          <w:numId w:val="294"/>
        </w:numPr>
        <w:tabs>
          <w:tab w:val="left" w:pos="982"/>
        </w:tabs>
        <w:ind w:right="1116" w:firstLine="0"/>
        <w:jc w:val="left"/>
        <w:rPr>
          <w:sz w:val="24"/>
        </w:rPr>
      </w:pPr>
      <w:r>
        <w:rPr>
          <w:sz w:val="24"/>
        </w:rPr>
        <w:t xml:space="preserve">выделять в произведениях элементы </w:t>
      </w:r>
      <w:r>
        <w:rPr>
          <w:spacing w:val="-3"/>
          <w:sz w:val="24"/>
        </w:rPr>
        <w:t xml:space="preserve">художественной </w:t>
      </w:r>
      <w:r>
        <w:rPr>
          <w:sz w:val="24"/>
        </w:rPr>
        <w:t>формы и обнаруживать связи между ними;</w:t>
      </w:r>
    </w:p>
    <w:p w:rsidR="001F4C9A" w:rsidRDefault="009B0766" w:rsidP="00237B2E">
      <w:pPr>
        <w:pStyle w:val="a6"/>
        <w:numPr>
          <w:ilvl w:val="0"/>
          <w:numId w:val="294"/>
        </w:numPr>
        <w:tabs>
          <w:tab w:val="left" w:pos="1032"/>
        </w:tabs>
        <w:ind w:right="1117" w:firstLine="0"/>
        <w:jc w:val="left"/>
        <w:rPr>
          <w:sz w:val="24"/>
        </w:rPr>
      </w:pPr>
      <w:r>
        <w:rPr>
          <w:sz w:val="24"/>
        </w:rPr>
        <w:t xml:space="preserve">выявлять и осмыслять формы </w:t>
      </w:r>
      <w:r>
        <w:rPr>
          <w:spacing w:val="-3"/>
          <w:sz w:val="24"/>
        </w:rPr>
        <w:t xml:space="preserve">авторской </w:t>
      </w:r>
      <w:r>
        <w:rPr>
          <w:sz w:val="24"/>
        </w:rPr>
        <w:t>оценки героев, событий, характер авторских взаимоотношений с «читателем» как адресатом</w:t>
      </w:r>
      <w:r>
        <w:rPr>
          <w:spacing w:val="-8"/>
          <w:sz w:val="24"/>
        </w:rPr>
        <w:t xml:space="preserve"> </w:t>
      </w:r>
      <w:r>
        <w:rPr>
          <w:sz w:val="24"/>
        </w:rPr>
        <w:t>произведения;</w:t>
      </w:r>
    </w:p>
    <w:p w:rsidR="001F4C9A" w:rsidRDefault="009B0766" w:rsidP="00237B2E">
      <w:pPr>
        <w:pStyle w:val="a6"/>
        <w:numPr>
          <w:ilvl w:val="0"/>
          <w:numId w:val="294"/>
        </w:numPr>
        <w:tabs>
          <w:tab w:val="left" w:pos="1135"/>
          <w:tab w:val="left" w:pos="1136"/>
          <w:tab w:val="left" w:pos="2701"/>
          <w:tab w:val="left" w:pos="4103"/>
          <w:tab w:val="left" w:pos="7026"/>
          <w:tab w:val="left" w:pos="8389"/>
          <w:tab w:val="left" w:pos="8754"/>
          <w:tab w:val="left" w:pos="10105"/>
        </w:tabs>
        <w:ind w:right="1118" w:firstLine="0"/>
        <w:jc w:val="left"/>
        <w:rPr>
          <w:sz w:val="24"/>
        </w:rPr>
      </w:pPr>
      <w:r>
        <w:rPr>
          <w:sz w:val="24"/>
        </w:rPr>
        <w:t>пользоваться</w:t>
      </w:r>
      <w:r>
        <w:rPr>
          <w:sz w:val="24"/>
        </w:rPr>
        <w:tab/>
        <w:t>основными</w:t>
      </w:r>
      <w:r>
        <w:rPr>
          <w:sz w:val="24"/>
        </w:rPr>
        <w:tab/>
        <w:t>теоретико-литературными</w:t>
      </w:r>
      <w:r>
        <w:rPr>
          <w:sz w:val="24"/>
        </w:rPr>
        <w:tab/>
        <w:t>терминами</w:t>
      </w:r>
      <w:r>
        <w:rPr>
          <w:sz w:val="24"/>
        </w:rPr>
        <w:tab/>
        <w:t>и</w:t>
      </w:r>
      <w:r>
        <w:rPr>
          <w:sz w:val="24"/>
        </w:rPr>
        <w:tab/>
        <w:t>понятиями</w:t>
      </w:r>
      <w:r>
        <w:rPr>
          <w:sz w:val="24"/>
        </w:rPr>
        <w:tab/>
      </w:r>
      <w:r>
        <w:rPr>
          <w:spacing w:val="-8"/>
          <w:sz w:val="24"/>
        </w:rPr>
        <w:t xml:space="preserve">как </w:t>
      </w:r>
      <w:r>
        <w:rPr>
          <w:sz w:val="24"/>
        </w:rPr>
        <w:t xml:space="preserve">инструментом анализа и интерпретации </w:t>
      </w:r>
      <w:r>
        <w:rPr>
          <w:spacing w:val="-3"/>
          <w:sz w:val="24"/>
        </w:rPr>
        <w:t>художественного</w:t>
      </w:r>
      <w:r>
        <w:rPr>
          <w:spacing w:val="-2"/>
          <w:sz w:val="24"/>
        </w:rPr>
        <w:t xml:space="preserve"> </w:t>
      </w:r>
      <w:r>
        <w:rPr>
          <w:sz w:val="24"/>
        </w:rPr>
        <w:t>текста;</w:t>
      </w:r>
    </w:p>
    <w:p w:rsidR="001F4C9A" w:rsidRDefault="009B0766" w:rsidP="00237B2E">
      <w:pPr>
        <w:pStyle w:val="a6"/>
        <w:numPr>
          <w:ilvl w:val="0"/>
          <w:numId w:val="294"/>
        </w:numPr>
        <w:tabs>
          <w:tab w:val="left" w:pos="956"/>
        </w:tabs>
        <w:ind w:left="955" w:hanging="140"/>
        <w:jc w:val="left"/>
        <w:rPr>
          <w:sz w:val="24"/>
        </w:rPr>
      </w:pPr>
      <w:r>
        <w:rPr>
          <w:sz w:val="24"/>
        </w:rPr>
        <w:t>представлять развернутый устный или письменный ответ на поставленные</w:t>
      </w:r>
      <w:r>
        <w:rPr>
          <w:spacing w:val="-8"/>
          <w:sz w:val="24"/>
        </w:rPr>
        <w:t xml:space="preserve"> </w:t>
      </w:r>
      <w:r>
        <w:rPr>
          <w:sz w:val="24"/>
        </w:rPr>
        <w:t>вопросы.</w:t>
      </w:r>
    </w:p>
    <w:p w:rsidR="001F4C9A" w:rsidRDefault="009B0766">
      <w:pPr>
        <w:pStyle w:val="2"/>
      </w:pPr>
      <w:r>
        <w:t>Ученик получит возможность научиться:</w:t>
      </w:r>
    </w:p>
    <w:p w:rsidR="001F4C9A" w:rsidRDefault="009B0766" w:rsidP="00237B2E">
      <w:pPr>
        <w:pStyle w:val="a6"/>
        <w:numPr>
          <w:ilvl w:val="0"/>
          <w:numId w:val="294"/>
        </w:numPr>
        <w:tabs>
          <w:tab w:val="left" w:pos="1022"/>
        </w:tabs>
        <w:ind w:right="1111" w:firstLine="0"/>
        <w:rPr>
          <w:sz w:val="24"/>
        </w:rPr>
      </w:pPr>
      <w:r>
        <w:rPr>
          <w:sz w:val="24"/>
        </w:rPr>
        <w:t xml:space="preserve">собирать материал и обрабатывать информацию, </w:t>
      </w:r>
      <w:r>
        <w:rPr>
          <w:spacing w:val="-3"/>
          <w:sz w:val="24"/>
        </w:rPr>
        <w:t xml:space="preserve">необходимую </w:t>
      </w:r>
      <w:r>
        <w:rPr>
          <w:sz w:val="24"/>
        </w:rPr>
        <w:t xml:space="preserve">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w:t>
      </w:r>
      <w:r>
        <w:rPr>
          <w:spacing w:val="-4"/>
          <w:sz w:val="24"/>
        </w:rPr>
        <w:t xml:space="preserve">руководством </w:t>
      </w:r>
      <w:r>
        <w:rPr>
          <w:sz w:val="24"/>
        </w:rPr>
        <w:t xml:space="preserve">учителя выбранную литературную или публицистическую </w:t>
      </w:r>
      <w:r>
        <w:rPr>
          <w:spacing w:val="-5"/>
          <w:sz w:val="24"/>
        </w:rPr>
        <w:t xml:space="preserve">тему, </w:t>
      </w:r>
      <w:r>
        <w:rPr>
          <w:sz w:val="24"/>
        </w:rPr>
        <w:t>для организации</w:t>
      </w:r>
      <w:r>
        <w:rPr>
          <w:spacing w:val="4"/>
          <w:sz w:val="24"/>
        </w:rPr>
        <w:t xml:space="preserve"> </w:t>
      </w:r>
      <w:r>
        <w:rPr>
          <w:sz w:val="24"/>
        </w:rPr>
        <w:t>дискуссии;</w:t>
      </w:r>
    </w:p>
    <w:p w:rsidR="001F4C9A" w:rsidRDefault="009B0766" w:rsidP="00237B2E">
      <w:pPr>
        <w:pStyle w:val="a6"/>
        <w:numPr>
          <w:ilvl w:val="0"/>
          <w:numId w:val="294"/>
        </w:numPr>
        <w:tabs>
          <w:tab w:val="left" w:pos="1024"/>
        </w:tabs>
        <w:ind w:right="1117" w:firstLine="0"/>
        <w:rPr>
          <w:sz w:val="24"/>
        </w:rPr>
      </w:pPr>
      <w:r>
        <w:rPr>
          <w:sz w:val="24"/>
        </w:rPr>
        <w:t xml:space="preserve">выражать личное отношение к </w:t>
      </w:r>
      <w:r>
        <w:rPr>
          <w:spacing w:val="-3"/>
          <w:sz w:val="24"/>
        </w:rPr>
        <w:t xml:space="preserve">художественному </w:t>
      </w:r>
      <w:r>
        <w:rPr>
          <w:sz w:val="24"/>
        </w:rPr>
        <w:t xml:space="preserve">произведению, аргументировать свою </w:t>
      </w:r>
      <w:r>
        <w:rPr>
          <w:spacing w:val="-4"/>
          <w:sz w:val="24"/>
        </w:rPr>
        <w:t>точку</w:t>
      </w:r>
      <w:r>
        <w:rPr>
          <w:spacing w:val="1"/>
          <w:sz w:val="24"/>
        </w:rPr>
        <w:t xml:space="preserve"> </w:t>
      </w:r>
      <w:r>
        <w:rPr>
          <w:sz w:val="24"/>
        </w:rPr>
        <w:t>зрения;</w:t>
      </w:r>
    </w:p>
    <w:p w:rsidR="001F4C9A" w:rsidRDefault="009B0766" w:rsidP="00237B2E">
      <w:pPr>
        <w:pStyle w:val="a6"/>
        <w:numPr>
          <w:ilvl w:val="0"/>
          <w:numId w:val="294"/>
        </w:numPr>
        <w:tabs>
          <w:tab w:val="left" w:pos="1116"/>
        </w:tabs>
        <w:ind w:right="1112" w:firstLine="0"/>
        <w:rPr>
          <w:sz w:val="24"/>
        </w:rPr>
      </w:pPr>
      <w:r>
        <w:rPr>
          <w:sz w:val="24"/>
        </w:rPr>
        <w:t xml:space="preserve">выразительно читать с листа и наизусть произведения/фрагменты произведений </w:t>
      </w:r>
      <w:r>
        <w:rPr>
          <w:spacing w:val="-3"/>
          <w:sz w:val="24"/>
        </w:rPr>
        <w:t xml:space="preserve">художественной </w:t>
      </w:r>
      <w:r>
        <w:rPr>
          <w:sz w:val="24"/>
        </w:rPr>
        <w:t>литературы, передавая личное отношение к</w:t>
      </w:r>
      <w:r>
        <w:rPr>
          <w:spacing w:val="-3"/>
          <w:sz w:val="24"/>
        </w:rPr>
        <w:t xml:space="preserve"> </w:t>
      </w:r>
      <w:r>
        <w:rPr>
          <w:sz w:val="24"/>
        </w:rPr>
        <w:t>произведению;</w:t>
      </w:r>
    </w:p>
    <w:p w:rsidR="001F4C9A" w:rsidRDefault="009B0766" w:rsidP="00237B2E">
      <w:pPr>
        <w:pStyle w:val="a6"/>
        <w:numPr>
          <w:ilvl w:val="0"/>
          <w:numId w:val="294"/>
        </w:numPr>
        <w:tabs>
          <w:tab w:val="left" w:pos="1076"/>
        </w:tabs>
        <w:ind w:right="1104" w:firstLine="0"/>
        <w:rPr>
          <w:sz w:val="24"/>
        </w:rPr>
      </w:pPr>
      <w:r>
        <w:rPr>
          <w:sz w:val="24"/>
        </w:rPr>
        <w:t xml:space="preserve">ориентироваться в информационном образовательном пространстве: работать с </w:t>
      </w:r>
      <w:r>
        <w:rPr>
          <w:spacing w:val="4"/>
          <w:sz w:val="24"/>
        </w:rPr>
        <w:t xml:space="preserve">эн- </w:t>
      </w:r>
      <w:r>
        <w:rPr>
          <w:sz w:val="24"/>
        </w:rPr>
        <w:t>циклопедиями, словарями, справочниками, специальной литературой; пользоваться ката- логами библиотек, библиографическими указателями, системой поиска в</w:t>
      </w:r>
      <w:r>
        <w:rPr>
          <w:spacing w:val="-20"/>
          <w:sz w:val="24"/>
        </w:rPr>
        <w:t xml:space="preserve"> </w:t>
      </w:r>
      <w:r>
        <w:rPr>
          <w:sz w:val="24"/>
        </w:rPr>
        <w:t>Интернете.</w:t>
      </w:r>
    </w:p>
    <w:p w:rsidR="001F4C9A" w:rsidRDefault="009B0766">
      <w:pPr>
        <w:pStyle w:val="2"/>
        <w:spacing w:before="1"/>
        <w:ind w:left="429" w:right="715"/>
        <w:jc w:val="center"/>
      </w:pPr>
      <w:r>
        <w:t>7 КЛАСС</w:t>
      </w:r>
    </w:p>
    <w:p w:rsidR="001F4C9A" w:rsidRDefault="009B0766">
      <w:pPr>
        <w:ind w:left="816"/>
        <w:rPr>
          <w:b/>
          <w:i/>
          <w:sz w:val="24"/>
        </w:rPr>
      </w:pPr>
      <w:r>
        <w:rPr>
          <w:b/>
          <w:sz w:val="24"/>
        </w:rPr>
        <w:t>Ученик научится</w:t>
      </w:r>
      <w:r>
        <w:rPr>
          <w:b/>
          <w:i/>
          <w:sz w:val="24"/>
        </w:rPr>
        <w:t>:</w:t>
      </w:r>
    </w:p>
    <w:p w:rsidR="001F4C9A" w:rsidRDefault="009B0766" w:rsidP="00237B2E">
      <w:pPr>
        <w:pStyle w:val="a6"/>
        <w:numPr>
          <w:ilvl w:val="0"/>
          <w:numId w:val="294"/>
        </w:numPr>
        <w:tabs>
          <w:tab w:val="left" w:pos="956"/>
        </w:tabs>
        <w:ind w:left="955" w:hanging="140"/>
        <w:jc w:val="left"/>
        <w:rPr>
          <w:sz w:val="24"/>
        </w:rPr>
      </w:pPr>
      <w:r>
        <w:rPr>
          <w:sz w:val="24"/>
        </w:rPr>
        <w:t xml:space="preserve">пересказывать </w:t>
      </w:r>
      <w:r>
        <w:rPr>
          <w:spacing w:val="-5"/>
          <w:sz w:val="24"/>
        </w:rPr>
        <w:t xml:space="preserve">сюжет, </w:t>
      </w:r>
      <w:r>
        <w:rPr>
          <w:sz w:val="24"/>
        </w:rPr>
        <w:t>выявлять особенности композиции, вычленять</w:t>
      </w:r>
      <w:r>
        <w:rPr>
          <w:spacing w:val="-2"/>
          <w:sz w:val="24"/>
        </w:rPr>
        <w:t xml:space="preserve"> </w:t>
      </w:r>
      <w:r>
        <w:rPr>
          <w:spacing w:val="-4"/>
          <w:sz w:val="24"/>
        </w:rPr>
        <w:t>фабулу;</w:t>
      </w:r>
    </w:p>
    <w:p w:rsidR="001F4C9A" w:rsidRDefault="009B0766" w:rsidP="00237B2E">
      <w:pPr>
        <w:pStyle w:val="a6"/>
        <w:numPr>
          <w:ilvl w:val="0"/>
          <w:numId w:val="294"/>
        </w:numPr>
        <w:tabs>
          <w:tab w:val="left" w:pos="956"/>
        </w:tabs>
        <w:ind w:left="955" w:hanging="140"/>
        <w:jc w:val="left"/>
        <w:rPr>
          <w:sz w:val="24"/>
        </w:rPr>
      </w:pPr>
      <w:r>
        <w:rPr>
          <w:sz w:val="24"/>
        </w:rPr>
        <w:t>оценивать систему персонажей;</w:t>
      </w:r>
    </w:p>
    <w:p w:rsidR="001F4C9A" w:rsidRDefault="009B0766" w:rsidP="00237B2E">
      <w:pPr>
        <w:pStyle w:val="a6"/>
        <w:numPr>
          <w:ilvl w:val="0"/>
          <w:numId w:val="294"/>
        </w:numPr>
        <w:tabs>
          <w:tab w:val="left" w:pos="992"/>
        </w:tabs>
        <w:ind w:right="1113" w:firstLine="0"/>
        <w:rPr>
          <w:sz w:val="24"/>
        </w:rPr>
      </w:pPr>
      <w:r>
        <w:rPr>
          <w:spacing w:val="-3"/>
          <w:sz w:val="24"/>
        </w:rPr>
        <w:t xml:space="preserve">находить </w:t>
      </w:r>
      <w:r>
        <w:rPr>
          <w:sz w:val="24"/>
        </w:rPr>
        <w:t xml:space="preserve">основные изобразительно-выразительные средства, характерные для творческой манеры писателя, определять их </w:t>
      </w:r>
      <w:r>
        <w:rPr>
          <w:spacing w:val="-3"/>
          <w:sz w:val="24"/>
        </w:rPr>
        <w:t xml:space="preserve">художественные </w:t>
      </w:r>
      <w:r>
        <w:rPr>
          <w:sz w:val="24"/>
        </w:rPr>
        <w:t>функции, выявлять особенности языка и стиля</w:t>
      </w:r>
      <w:r>
        <w:rPr>
          <w:spacing w:val="-2"/>
          <w:sz w:val="24"/>
        </w:rPr>
        <w:t xml:space="preserve"> </w:t>
      </w:r>
      <w:r>
        <w:rPr>
          <w:sz w:val="24"/>
        </w:rPr>
        <w:t>писателя;</w:t>
      </w:r>
    </w:p>
    <w:p w:rsidR="001F4C9A" w:rsidRDefault="009B0766" w:rsidP="00237B2E">
      <w:pPr>
        <w:pStyle w:val="a6"/>
        <w:numPr>
          <w:ilvl w:val="0"/>
          <w:numId w:val="294"/>
        </w:numPr>
        <w:tabs>
          <w:tab w:val="left" w:pos="956"/>
        </w:tabs>
        <w:ind w:left="955" w:hanging="140"/>
        <w:rPr>
          <w:sz w:val="24"/>
        </w:rPr>
      </w:pPr>
      <w:r>
        <w:rPr>
          <w:sz w:val="24"/>
        </w:rPr>
        <w:t xml:space="preserve">определять родо-жанровую специфику </w:t>
      </w:r>
      <w:r>
        <w:rPr>
          <w:spacing w:val="-3"/>
          <w:sz w:val="24"/>
        </w:rPr>
        <w:t>художественного</w:t>
      </w:r>
      <w:r>
        <w:rPr>
          <w:spacing w:val="-4"/>
          <w:sz w:val="24"/>
        </w:rPr>
        <w:t xml:space="preserve"> </w:t>
      </w:r>
      <w:r>
        <w:rPr>
          <w:sz w:val="24"/>
        </w:rPr>
        <w:t>произведения;</w:t>
      </w:r>
    </w:p>
    <w:p w:rsidR="001F4C9A" w:rsidRDefault="009B0766" w:rsidP="00237B2E">
      <w:pPr>
        <w:pStyle w:val="a6"/>
        <w:numPr>
          <w:ilvl w:val="0"/>
          <w:numId w:val="294"/>
        </w:numPr>
        <w:tabs>
          <w:tab w:val="left" w:pos="956"/>
        </w:tabs>
        <w:ind w:left="955" w:hanging="140"/>
        <w:rPr>
          <w:sz w:val="24"/>
        </w:rPr>
      </w:pPr>
      <w:r>
        <w:rPr>
          <w:sz w:val="24"/>
        </w:rPr>
        <w:t>объяснять свое понимание философской, эстетической проблематики</w:t>
      </w:r>
      <w:r>
        <w:rPr>
          <w:spacing w:val="-14"/>
          <w:sz w:val="24"/>
        </w:rPr>
        <w:t xml:space="preserve"> </w:t>
      </w:r>
      <w:r>
        <w:rPr>
          <w:sz w:val="24"/>
        </w:rPr>
        <w:t>произведения;</w:t>
      </w:r>
    </w:p>
    <w:p w:rsidR="001F4C9A" w:rsidRDefault="009B0766" w:rsidP="00237B2E">
      <w:pPr>
        <w:pStyle w:val="a6"/>
        <w:numPr>
          <w:ilvl w:val="0"/>
          <w:numId w:val="294"/>
        </w:numPr>
        <w:tabs>
          <w:tab w:val="left" w:pos="982"/>
        </w:tabs>
        <w:ind w:right="1116" w:firstLine="0"/>
        <w:rPr>
          <w:sz w:val="24"/>
        </w:rPr>
      </w:pPr>
      <w:r>
        <w:rPr>
          <w:sz w:val="24"/>
        </w:rPr>
        <w:t xml:space="preserve">выделять в произведениях элементы </w:t>
      </w:r>
      <w:r>
        <w:rPr>
          <w:spacing w:val="-3"/>
          <w:sz w:val="24"/>
        </w:rPr>
        <w:t xml:space="preserve">художественной </w:t>
      </w:r>
      <w:r>
        <w:rPr>
          <w:sz w:val="24"/>
        </w:rPr>
        <w:t>формы и обнаруживать связи между ними;</w:t>
      </w:r>
    </w:p>
    <w:p w:rsidR="001F4C9A" w:rsidRDefault="009B0766" w:rsidP="00237B2E">
      <w:pPr>
        <w:pStyle w:val="a6"/>
        <w:numPr>
          <w:ilvl w:val="0"/>
          <w:numId w:val="294"/>
        </w:numPr>
        <w:tabs>
          <w:tab w:val="left" w:pos="1032"/>
        </w:tabs>
        <w:ind w:right="1117" w:firstLine="0"/>
        <w:rPr>
          <w:sz w:val="24"/>
        </w:rPr>
      </w:pPr>
      <w:r>
        <w:rPr>
          <w:sz w:val="24"/>
        </w:rPr>
        <w:t xml:space="preserve">выявлять и осмыслять формы </w:t>
      </w:r>
      <w:r>
        <w:rPr>
          <w:spacing w:val="-3"/>
          <w:sz w:val="24"/>
        </w:rPr>
        <w:t xml:space="preserve">авторской </w:t>
      </w:r>
      <w:r>
        <w:rPr>
          <w:sz w:val="24"/>
        </w:rPr>
        <w:t>оценки героев, событий, характер авторских взаимоотношений с читателем как адресатом</w:t>
      </w:r>
      <w:r>
        <w:rPr>
          <w:spacing w:val="-7"/>
          <w:sz w:val="24"/>
        </w:rPr>
        <w:t xml:space="preserve"> </w:t>
      </w:r>
      <w:r>
        <w:rPr>
          <w:sz w:val="24"/>
        </w:rPr>
        <w:t>произведения;</w:t>
      </w:r>
    </w:p>
    <w:p w:rsidR="001F4C9A" w:rsidRDefault="009B0766" w:rsidP="00237B2E">
      <w:pPr>
        <w:pStyle w:val="a6"/>
        <w:numPr>
          <w:ilvl w:val="0"/>
          <w:numId w:val="294"/>
        </w:numPr>
        <w:tabs>
          <w:tab w:val="left" w:pos="1136"/>
        </w:tabs>
        <w:ind w:right="1118" w:firstLine="0"/>
        <w:rPr>
          <w:sz w:val="24"/>
        </w:rPr>
      </w:pPr>
      <w:r>
        <w:rPr>
          <w:sz w:val="24"/>
        </w:rPr>
        <w:t xml:space="preserve">пользоваться основными теоретико-литературными терминами и понятиями как инструментом анализа и интерпретации </w:t>
      </w:r>
      <w:r>
        <w:rPr>
          <w:spacing w:val="-3"/>
          <w:sz w:val="24"/>
        </w:rPr>
        <w:t>художественного</w:t>
      </w:r>
      <w:r>
        <w:rPr>
          <w:spacing w:val="-2"/>
          <w:sz w:val="24"/>
        </w:rPr>
        <w:t xml:space="preserve"> </w:t>
      </w:r>
      <w:r>
        <w:rPr>
          <w:sz w:val="24"/>
        </w:rPr>
        <w:t>текста;</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0"/>
          <w:numId w:val="294"/>
        </w:numPr>
        <w:tabs>
          <w:tab w:val="left" w:pos="974"/>
        </w:tabs>
        <w:spacing w:before="74"/>
        <w:ind w:right="1119" w:firstLine="0"/>
        <w:rPr>
          <w:sz w:val="24"/>
        </w:rPr>
      </w:pPr>
      <w:r>
        <w:rPr>
          <w:sz w:val="24"/>
        </w:rPr>
        <w:lastRenderedPageBreak/>
        <w:t>представлять развернутый устный или письменный ответ на поставленные вопросы, вести учебные дискуссии.</w:t>
      </w:r>
    </w:p>
    <w:p w:rsidR="001F4C9A" w:rsidRDefault="009B0766">
      <w:pPr>
        <w:pStyle w:val="2"/>
        <w:jc w:val="both"/>
      </w:pPr>
      <w:r>
        <w:t>Ученик получит возможность научиться:</w:t>
      </w:r>
    </w:p>
    <w:p w:rsidR="001F4C9A" w:rsidRDefault="009B0766" w:rsidP="00237B2E">
      <w:pPr>
        <w:pStyle w:val="a6"/>
        <w:numPr>
          <w:ilvl w:val="0"/>
          <w:numId w:val="294"/>
        </w:numPr>
        <w:tabs>
          <w:tab w:val="left" w:pos="1022"/>
        </w:tabs>
        <w:ind w:right="1112" w:firstLine="0"/>
        <w:rPr>
          <w:sz w:val="24"/>
        </w:rPr>
      </w:pPr>
      <w:r>
        <w:rPr>
          <w:sz w:val="24"/>
        </w:rPr>
        <w:t xml:space="preserve">собирать материал и обрабатывать информацию, </w:t>
      </w:r>
      <w:r>
        <w:rPr>
          <w:spacing w:val="-3"/>
          <w:sz w:val="24"/>
        </w:rPr>
        <w:t xml:space="preserve">необходимую </w:t>
      </w:r>
      <w:r>
        <w:rPr>
          <w:sz w:val="24"/>
        </w:rPr>
        <w:t xml:space="preserve">для составления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w:t>
      </w:r>
      <w:r>
        <w:rPr>
          <w:spacing w:val="-4"/>
          <w:sz w:val="24"/>
        </w:rPr>
        <w:t xml:space="preserve">руководством </w:t>
      </w:r>
      <w:r>
        <w:rPr>
          <w:sz w:val="24"/>
        </w:rPr>
        <w:t xml:space="preserve">учителя выбранную литературную или публицистическую </w:t>
      </w:r>
      <w:r>
        <w:rPr>
          <w:spacing w:val="-6"/>
          <w:sz w:val="24"/>
        </w:rPr>
        <w:t xml:space="preserve">тему, </w:t>
      </w:r>
      <w:r>
        <w:rPr>
          <w:sz w:val="24"/>
        </w:rPr>
        <w:t>для организации</w:t>
      </w:r>
      <w:r>
        <w:rPr>
          <w:spacing w:val="-9"/>
          <w:sz w:val="24"/>
        </w:rPr>
        <w:t xml:space="preserve"> </w:t>
      </w:r>
      <w:r>
        <w:rPr>
          <w:sz w:val="24"/>
        </w:rPr>
        <w:t>дискуссии;</w:t>
      </w:r>
    </w:p>
    <w:p w:rsidR="001F4C9A" w:rsidRDefault="009B0766" w:rsidP="00237B2E">
      <w:pPr>
        <w:pStyle w:val="a6"/>
        <w:numPr>
          <w:ilvl w:val="0"/>
          <w:numId w:val="294"/>
        </w:numPr>
        <w:tabs>
          <w:tab w:val="left" w:pos="1024"/>
          <w:tab w:val="left" w:pos="9699"/>
        </w:tabs>
        <w:ind w:right="1104" w:firstLine="0"/>
        <w:rPr>
          <w:sz w:val="24"/>
        </w:rPr>
      </w:pPr>
      <w:r>
        <w:rPr>
          <w:sz w:val="24"/>
        </w:rPr>
        <w:t xml:space="preserve">выражать личное отношение к </w:t>
      </w:r>
      <w:r>
        <w:rPr>
          <w:spacing w:val="-3"/>
          <w:sz w:val="24"/>
        </w:rPr>
        <w:t xml:space="preserve">художественному </w:t>
      </w:r>
      <w:r>
        <w:rPr>
          <w:sz w:val="24"/>
        </w:rPr>
        <w:t xml:space="preserve">произведению, аргументировать свою </w:t>
      </w:r>
      <w:r>
        <w:rPr>
          <w:spacing w:val="-4"/>
          <w:sz w:val="24"/>
        </w:rPr>
        <w:t>точку</w:t>
      </w:r>
      <w:r>
        <w:rPr>
          <w:spacing w:val="-4"/>
          <w:sz w:val="24"/>
        </w:rPr>
        <w:tab/>
        <w:t>зрения;</w:t>
      </w:r>
    </w:p>
    <w:p w:rsidR="001F4C9A" w:rsidRDefault="009B0766">
      <w:pPr>
        <w:pStyle w:val="a3"/>
        <w:ind w:right="1113"/>
      </w:pPr>
      <w:r>
        <w:t>выразительно читать с листа и наизусть произведения/фрагменты произведений художественной литературы, передавая личное отношение к произведению;</w:t>
      </w:r>
    </w:p>
    <w:p w:rsidR="001F4C9A" w:rsidRDefault="009B0766" w:rsidP="00237B2E">
      <w:pPr>
        <w:pStyle w:val="a6"/>
        <w:numPr>
          <w:ilvl w:val="0"/>
          <w:numId w:val="294"/>
        </w:numPr>
        <w:tabs>
          <w:tab w:val="left" w:pos="956"/>
        </w:tabs>
        <w:ind w:left="955" w:hanging="140"/>
        <w:rPr>
          <w:sz w:val="24"/>
        </w:rPr>
      </w:pPr>
      <w:r>
        <w:rPr>
          <w:sz w:val="24"/>
        </w:rPr>
        <w:t>ориентироваться в информационном образовательном</w:t>
      </w:r>
      <w:r>
        <w:rPr>
          <w:spacing w:val="-7"/>
          <w:sz w:val="24"/>
        </w:rPr>
        <w:t xml:space="preserve"> </w:t>
      </w:r>
      <w:r>
        <w:rPr>
          <w:sz w:val="24"/>
        </w:rPr>
        <w:t>пространстве:</w:t>
      </w:r>
    </w:p>
    <w:p w:rsidR="001F4C9A" w:rsidRDefault="009B0766" w:rsidP="00237B2E">
      <w:pPr>
        <w:pStyle w:val="a6"/>
        <w:numPr>
          <w:ilvl w:val="0"/>
          <w:numId w:val="294"/>
        </w:numPr>
        <w:tabs>
          <w:tab w:val="left" w:pos="1094"/>
        </w:tabs>
        <w:ind w:right="1114" w:firstLine="0"/>
        <w:rPr>
          <w:i/>
          <w:sz w:val="24"/>
        </w:rPr>
      </w:pPr>
      <w:r>
        <w:rPr>
          <w:sz w:val="24"/>
        </w:rPr>
        <w:t>работать с энциклопедиями, словарями, справочниками, специальной литературой, пользоваться каталогами библиотек, библиографическими указателями, системой поиска в Интернете</w:t>
      </w:r>
      <w:r>
        <w:rPr>
          <w:i/>
          <w:sz w:val="24"/>
        </w:rPr>
        <w:t>.</w:t>
      </w:r>
    </w:p>
    <w:p w:rsidR="001F4C9A" w:rsidRDefault="009B0766">
      <w:pPr>
        <w:pStyle w:val="2"/>
        <w:ind w:left="429" w:right="715"/>
        <w:jc w:val="center"/>
      </w:pPr>
      <w:r>
        <w:t>8 КЛАСС</w:t>
      </w:r>
    </w:p>
    <w:p w:rsidR="001F4C9A" w:rsidRDefault="009B0766">
      <w:pPr>
        <w:ind w:left="816"/>
        <w:rPr>
          <w:b/>
          <w:sz w:val="24"/>
        </w:rPr>
      </w:pPr>
      <w:r>
        <w:rPr>
          <w:b/>
          <w:sz w:val="24"/>
        </w:rPr>
        <w:t>Ученик научится:</w:t>
      </w:r>
    </w:p>
    <w:p w:rsidR="001F4C9A" w:rsidRDefault="009B0766" w:rsidP="00237B2E">
      <w:pPr>
        <w:pStyle w:val="a6"/>
        <w:numPr>
          <w:ilvl w:val="0"/>
          <w:numId w:val="294"/>
        </w:numPr>
        <w:tabs>
          <w:tab w:val="left" w:pos="956"/>
        </w:tabs>
        <w:ind w:left="955" w:hanging="140"/>
        <w:jc w:val="left"/>
        <w:rPr>
          <w:sz w:val="24"/>
        </w:rPr>
      </w:pPr>
      <w:r>
        <w:rPr>
          <w:sz w:val="24"/>
        </w:rPr>
        <w:t>выявлять особенности языка и стиля</w:t>
      </w:r>
      <w:r>
        <w:rPr>
          <w:spacing w:val="-4"/>
          <w:sz w:val="24"/>
        </w:rPr>
        <w:t xml:space="preserve"> </w:t>
      </w:r>
      <w:r>
        <w:rPr>
          <w:sz w:val="24"/>
        </w:rPr>
        <w:t>писателя;</w:t>
      </w:r>
    </w:p>
    <w:p w:rsidR="001F4C9A" w:rsidRDefault="009B0766" w:rsidP="00237B2E">
      <w:pPr>
        <w:pStyle w:val="a6"/>
        <w:numPr>
          <w:ilvl w:val="0"/>
          <w:numId w:val="294"/>
        </w:numPr>
        <w:tabs>
          <w:tab w:val="left" w:pos="956"/>
        </w:tabs>
        <w:ind w:left="955" w:hanging="140"/>
        <w:jc w:val="left"/>
        <w:rPr>
          <w:sz w:val="24"/>
        </w:rPr>
      </w:pPr>
      <w:r>
        <w:rPr>
          <w:sz w:val="24"/>
        </w:rPr>
        <w:t xml:space="preserve">определять родо-жанровую специфику </w:t>
      </w:r>
      <w:r>
        <w:rPr>
          <w:spacing w:val="-3"/>
          <w:sz w:val="24"/>
        </w:rPr>
        <w:t xml:space="preserve">художественного </w:t>
      </w:r>
      <w:r>
        <w:rPr>
          <w:sz w:val="24"/>
        </w:rPr>
        <w:t>произведения;</w:t>
      </w:r>
    </w:p>
    <w:p w:rsidR="001F4C9A" w:rsidRDefault="009B0766" w:rsidP="00237B2E">
      <w:pPr>
        <w:pStyle w:val="a6"/>
        <w:numPr>
          <w:ilvl w:val="0"/>
          <w:numId w:val="294"/>
        </w:numPr>
        <w:tabs>
          <w:tab w:val="left" w:pos="956"/>
        </w:tabs>
        <w:ind w:left="955" w:hanging="140"/>
        <w:jc w:val="left"/>
        <w:rPr>
          <w:sz w:val="24"/>
        </w:rPr>
      </w:pPr>
      <w:r>
        <w:rPr>
          <w:sz w:val="24"/>
        </w:rPr>
        <w:t>анализировать литературные произведения разных</w:t>
      </w:r>
      <w:r>
        <w:rPr>
          <w:spacing w:val="-5"/>
          <w:sz w:val="24"/>
        </w:rPr>
        <w:t xml:space="preserve"> </w:t>
      </w:r>
      <w:r>
        <w:rPr>
          <w:sz w:val="24"/>
        </w:rPr>
        <w:t>жанров;</w:t>
      </w:r>
    </w:p>
    <w:p w:rsidR="001F4C9A" w:rsidRDefault="009B0766" w:rsidP="00237B2E">
      <w:pPr>
        <w:pStyle w:val="a6"/>
        <w:numPr>
          <w:ilvl w:val="0"/>
          <w:numId w:val="294"/>
        </w:numPr>
        <w:tabs>
          <w:tab w:val="left" w:pos="1036"/>
        </w:tabs>
        <w:ind w:right="1118" w:firstLine="0"/>
        <w:jc w:val="left"/>
        <w:rPr>
          <w:sz w:val="24"/>
        </w:rPr>
      </w:pPr>
      <w:r>
        <w:rPr>
          <w:sz w:val="24"/>
        </w:rPr>
        <w:t xml:space="preserve">выявлять и осмыслять форму </w:t>
      </w:r>
      <w:r>
        <w:rPr>
          <w:spacing w:val="-3"/>
          <w:sz w:val="24"/>
        </w:rPr>
        <w:t xml:space="preserve">авторской </w:t>
      </w:r>
      <w:r>
        <w:rPr>
          <w:sz w:val="24"/>
        </w:rPr>
        <w:t>оценки героев, событий, характер авторских взаимоотношений с «читателем» как адресатом</w:t>
      </w:r>
      <w:r>
        <w:rPr>
          <w:spacing w:val="-8"/>
          <w:sz w:val="24"/>
        </w:rPr>
        <w:t xml:space="preserve"> </w:t>
      </w:r>
      <w:r>
        <w:rPr>
          <w:sz w:val="24"/>
        </w:rPr>
        <w:t>произведения;</w:t>
      </w:r>
    </w:p>
    <w:p w:rsidR="001F4C9A" w:rsidRDefault="009B0766" w:rsidP="00237B2E">
      <w:pPr>
        <w:pStyle w:val="a6"/>
        <w:numPr>
          <w:ilvl w:val="0"/>
          <w:numId w:val="294"/>
        </w:numPr>
        <w:tabs>
          <w:tab w:val="left" w:pos="1135"/>
          <w:tab w:val="left" w:pos="1136"/>
          <w:tab w:val="left" w:pos="2701"/>
          <w:tab w:val="left" w:pos="4103"/>
          <w:tab w:val="left" w:pos="7026"/>
          <w:tab w:val="left" w:pos="8389"/>
          <w:tab w:val="left" w:pos="8754"/>
          <w:tab w:val="left" w:pos="10105"/>
        </w:tabs>
        <w:ind w:right="1118" w:firstLine="0"/>
        <w:jc w:val="left"/>
        <w:rPr>
          <w:sz w:val="24"/>
        </w:rPr>
      </w:pPr>
      <w:r>
        <w:rPr>
          <w:sz w:val="24"/>
        </w:rPr>
        <w:t>пользоваться</w:t>
      </w:r>
      <w:r>
        <w:rPr>
          <w:sz w:val="24"/>
        </w:rPr>
        <w:tab/>
        <w:t>основными</w:t>
      </w:r>
      <w:r>
        <w:rPr>
          <w:sz w:val="24"/>
        </w:rPr>
        <w:tab/>
        <w:t>теоретико-литературными</w:t>
      </w:r>
      <w:r>
        <w:rPr>
          <w:sz w:val="24"/>
        </w:rPr>
        <w:tab/>
        <w:t>терминами</w:t>
      </w:r>
      <w:r>
        <w:rPr>
          <w:sz w:val="24"/>
        </w:rPr>
        <w:tab/>
        <w:t>и</w:t>
      </w:r>
      <w:r>
        <w:rPr>
          <w:sz w:val="24"/>
        </w:rPr>
        <w:tab/>
        <w:t>понятиями</w:t>
      </w:r>
      <w:r>
        <w:rPr>
          <w:sz w:val="24"/>
        </w:rPr>
        <w:tab/>
      </w:r>
      <w:r>
        <w:rPr>
          <w:spacing w:val="-8"/>
          <w:sz w:val="24"/>
        </w:rPr>
        <w:t xml:space="preserve">как </w:t>
      </w:r>
      <w:r>
        <w:rPr>
          <w:sz w:val="24"/>
        </w:rPr>
        <w:t xml:space="preserve">инструментом анализа и интерпретации </w:t>
      </w:r>
      <w:r>
        <w:rPr>
          <w:spacing w:val="-3"/>
          <w:sz w:val="24"/>
        </w:rPr>
        <w:t>художественного</w:t>
      </w:r>
      <w:r>
        <w:rPr>
          <w:spacing w:val="-2"/>
          <w:sz w:val="24"/>
        </w:rPr>
        <w:t xml:space="preserve"> </w:t>
      </w:r>
      <w:r>
        <w:rPr>
          <w:sz w:val="24"/>
        </w:rPr>
        <w:t>текста;</w:t>
      </w:r>
    </w:p>
    <w:p w:rsidR="001F4C9A" w:rsidRDefault="009B0766" w:rsidP="00237B2E">
      <w:pPr>
        <w:pStyle w:val="a6"/>
        <w:numPr>
          <w:ilvl w:val="0"/>
          <w:numId w:val="294"/>
        </w:numPr>
        <w:tabs>
          <w:tab w:val="left" w:pos="956"/>
        </w:tabs>
        <w:ind w:left="955" w:hanging="140"/>
        <w:jc w:val="left"/>
        <w:rPr>
          <w:sz w:val="24"/>
        </w:rPr>
      </w:pPr>
      <w:r>
        <w:rPr>
          <w:sz w:val="24"/>
        </w:rPr>
        <w:t>представлять развернутый устный или письменный ответ на поставленные</w:t>
      </w:r>
      <w:r>
        <w:rPr>
          <w:spacing w:val="-8"/>
          <w:sz w:val="24"/>
        </w:rPr>
        <w:t xml:space="preserve"> </w:t>
      </w:r>
      <w:r>
        <w:rPr>
          <w:sz w:val="24"/>
        </w:rPr>
        <w:t>вопросы;</w:t>
      </w:r>
    </w:p>
    <w:p w:rsidR="001F4C9A" w:rsidRDefault="009B0766" w:rsidP="00237B2E">
      <w:pPr>
        <w:pStyle w:val="a6"/>
        <w:numPr>
          <w:ilvl w:val="0"/>
          <w:numId w:val="294"/>
        </w:numPr>
        <w:tabs>
          <w:tab w:val="left" w:pos="956"/>
        </w:tabs>
        <w:ind w:left="955" w:hanging="140"/>
        <w:jc w:val="left"/>
        <w:rPr>
          <w:sz w:val="24"/>
        </w:rPr>
      </w:pPr>
      <w:r>
        <w:rPr>
          <w:sz w:val="24"/>
        </w:rPr>
        <w:t>вести учебные</w:t>
      </w:r>
      <w:r>
        <w:rPr>
          <w:spacing w:val="-1"/>
          <w:sz w:val="24"/>
        </w:rPr>
        <w:t xml:space="preserve"> </w:t>
      </w:r>
      <w:r>
        <w:rPr>
          <w:sz w:val="24"/>
        </w:rPr>
        <w:t>дискуссии.</w:t>
      </w:r>
    </w:p>
    <w:p w:rsidR="001F4C9A" w:rsidRDefault="009B0766">
      <w:pPr>
        <w:pStyle w:val="2"/>
      </w:pPr>
      <w:r>
        <w:t>Ученик получит возможность научиться:</w:t>
      </w:r>
    </w:p>
    <w:p w:rsidR="001F4C9A" w:rsidRDefault="009B0766" w:rsidP="00237B2E">
      <w:pPr>
        <w:pStyle w:val="a6"/>
        <w:numPr>
          <w:ilvl w:val="0"/>
          <w:numId w:val="294"/>
        </w:numPr>
        <w:tabs>
          <w:tab w:val="left" w:pos="1022"/>
        </w:tabs>
        <w:ind w:right="1111" w:firstLine="0"/>
        <w:rPr>
          <w:sz w:val="24"/>
        </w:rPr>
      </w:pPr>
      <w:r>
        <w:rPr>
          <w:sz w:val="24"/>
        </w:rPr>
        <w:t xml:space="preserve">собирать материал и обрабатывать информацию, </w:t>
      </w:r>
      <w:r>
        <w:rPr>
          <w:spacing w:val="-3"/>
          <w:sz w:val="24"/>
        </w:rPr>
        <w:t xml:space="preserve">необходимую </w:t>
      </w:r>
      <w:r>
        <w:rPr>
          <w:sz w:val="24"/>
        </w:rPr>
        <w:t xml:space="preserve">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w:t>
      </w:r>
      <w:r>
        <w:rPr>
          <w:spacing w:val="-4"/>
          <w:sz w:val="24"/>
        </w:rPr>
        <w:t xml:space="preserve">руководством </w:t>
      </w:r>
      <w:r>
        <w:rPr>
          <w:sz w:val="24"/>
        </w:rPr>
        <w:t xml:space="preserve">учителя выбранную литературную или публицистическую </w:t>
      </w:r>
      <w:r>
        <w:rPr>
          <w:spacing w:val="-5"/>
          <w:sz w:val="24"/>
        </w:rPr>
        <w:t xml:space="preserve">тему, </w:t>
      </w:r>
      <w:r>
        <w:rPr>
          <w:sz w:val="24"/>
        </w:rPr>
        <w:t>для организации</w:t>
      </w:r>
      <w:r>
        <w:rPr>
          <w:spacing w:val="4"/>
          <w:sz w:val="24"/>
        </w:rPr>
        <w:t xml:space="preserve"> </w:t>
      </w:r>
      <w:r>
        <w:rPr>
          <w:sz w:val="24"/>
        </w:rPr>
        <w:t>дискуссии;</w:t>
      </w:r>
    </w:p>
    <w:p w:rsidR="001F4C9A" w:rsidRDefault="009B0766" w:rsidP="00237B2E">
      <w:pPr>
        <w:pStyle w:val="a6"/>
        <w:numPr>
          <w:ilvl w:val="0"/>
          <w:numId w:val="294"/>
        </w:numPr>
        <w:tabs>
          <w:tab w:val="left" w:pos="1024"/>
        </w:tabs>
        <w:ind w:right="1117" w:firstLine="0"/>
        <w:rPr>
          <w:sz w:val="24"/>
        </w:rPr>
      </w:pPr>
      <w:r>
        <w:rPr>
          <w:sz w:val="24"/>
        </w:rPr>
        <w:t xml:space="preserve">выражать личное отношение к </w:t>
      </w:r>
      <w:r>
        <w:rPr>
          <w:spacing w:val="-3"/>
          <w:sz w:val="24"/>
        </w:rPr>
        <w:t xml:space="preserve">художественному </w:t>
      </w:r>
      <w:r>
        <w:rPr>
          <w:sz w:val="24"/>
        </w:rPr>
        <w:t xml:space="preserve">произведению, аргументировать свою </w:t>
      </w:r>
      <w:r>
        <w:rPr>
          <w:spacing w:val="-4"/>
          <w:sz w:val="24"/>
        </w:rPr>
        <w:t>точку</w:t>
      </w:r>
      <w:r>
        <w:rPr>
          <w:spacing w:val="1"/>
          <w:sz w:val="24"/>
        </w:rPr>
        <w:t xml:space="preserve"> </w:t>
      </w:r>
      <w:r>
        <w:rPr>
          <w:sz w:val="24"/>
        </w:rPr>
        <w:t>зрения;</w:t>
      </w:r>
    </w:p>
    <w:p w:rsidR="001F4C9A" w:rsidRDefault="009B0766" w:rsidP="00237B2E">
      <w:pPr>
        <w:pStyle w:val="a6"/>
        <w:numPr>
          <w:ilvl w:val="0"/>
          <w:numId w:val="294"/>
        </w:numPr>
        <w:tabs>
          <w:tab w:val="left" w:pos="1116"/>
        </w:tabs>
        <w:ind w:right="1112" w:firstLine="0"/>
        <w:rPr>
          <w:sz w:val="24"/>
        </w:rPr>
      </w:pPr>
      <w:r>
        <w:rPr>
          <w:sz w:val="24"/>
        </w:rPr>
        <w:t xml:space="preserve">выразительно читать с листа и наизусть произведения/фрагменты произведений </w:t>
      </w:r>
      <w:r>
        <w:rPr>
          <w:spacing w:val="-3"/>
          <w:sz w:val="24"/>
        </w:rPr>
        <w:t xml:space="preserve">художественной </w:t>
      </w:r>
      <w:r>
        <w:rPr>
          <w:sz w:val="24"/>
        </w:rPr>
        <w:t>литературы, передавая личное отношение к</w:t>
      </w:r>
      <w:r>
        <w:rPr>
          <w:spacing w:val="-3"/>
          <w:sz w:val="24"/>
        </w:rPr>
        <w:t xml:space="preserve"> </w:t>
      </w:r>
      <w:r>
        <w:rPr>
          <w:sz w:val="24"/>
        </w:rPr>
        <w:t>произведению;</w:t>
      </w:r>
    </w:p>
    <w:p w:rsidR="001F4C9A" w:rsidRDefault="009B0766" w:rsidP="00237B2E">
      <w:pPr>
        <w:pStyle w:val="a6"/>
        <w:numPr>
          <w:ilvl w:val="0"/>
          <w:numId w:val="294"/>
        </w:numPr>
        <w:tabs>
          <w:tab w:val="left" w:pos="1146"/>
        </w:tabs>
        <w:ind w:right="1111" w:firstLine="0"/>
        <w:rPr>
          <w:sz w:val="24"/>
        </w:rPr>
      </w:pPr>
      <w:r>
        <w:rPr>
          <w:sz w:val="24"/>
        </w:rPr>
        <w:t>ориентироваться в информационном образовательном пространстве: работать с энциклопедиями, словарями, справочниками, специальной литературой; пользоваться каталогами библиотек, библиографическими указателями, системной поиска в</w:t>
      </w:r>
      <w:r>
        <w:rPr>
          <w:spacing w:val="-36"/>
          <w:sz w:val="24"/>
        </w:rPr>
        <w:t xml:space="preserve"> </w:t>
      </w:r>
      <w:r>
        <w:rPr>
          <w:sz w:val="24"/>
        </w:rPr>
        <w:t>Интернете.</w:t>
      </w:r>
    </w:p>
    <w:p w:rsidR="001F4C9A" w:rsidRDefault="009B0766">
      <w:pPr>
        <w:pStyle w:val="2"/>
        <w:spacing w:before="1"/>
        <w:ind w:left="429" w:right="715"/>
        <w:jc w:val="center"/>
      </w:pPr>
      <w:r>
        <w:t>9 КЛАСС</w:t>
      </w:r>
    </w:p>
    <w:p w:rsidR="001F4C9A" w:rsidRDefault="009B0766">
      <w:pPr>
        <w:spacing w:line="267" w:lineRule="exact"/>
        <w:ind w:left="816"/>
        <w:rPr>
          <w:b/>
          <w:sz w:val="24"/>
        </w:rPr>
      </w:pPr>
      <w:r>
        <w:rPr>
          <w:b/>
          <w:sz w:val="24"/>
        </w:rPr>
        <w:t>Выпускник научится:</w:t>
      </w:r>
    </w:p>
    <w:p w:rsidR="001F4C9A" w:rsidRDefault="009B0766" w:rsidP="00237B2E">
      <w:pPr>
        <w:pStyle w:val="a6"/>
        <w:numPr>
          <w:ilvl w:val="0"/>
          <w:numId w:val="297"/>
        </w:numPr>
        <w:tabs>
          <w:tab w:val="left" w:pos="958"/>
        </w:tabs>
        <w:spacing w:line="285" w:lineRule="exact"/>
        <w:ind w:left="958" w:hanging="142"/>
        <w:jc w:val="left"/>
        <w:rPr>
          <w:sz w:val="24"/>
        </w:rPr>
      </w:pPr>
      <w:r>
        <w:rPr>
          <w:sz w:val="24"/>
        </w:rPr>
        <w:t>выявлять особенности языка и стиля</w:t>
      </w:r>
      <w:r>
        <w:rPr>
          <w:spacing w:val="-4"/>
          <w:sz w:val="24"/>
        </w:rPr>
        <w:t xml:space="preserve"> </w:t>
      </w:r>
      <w:r>
        <w:rPr>
          <w:sz w:val="24"/>
        </w:rPr>
        <w:t>писателя;</w:t>
      </w:r>
    </w:p>
    <w:p w:rsidR="001F4C9A" w:rsidRDefault="009B0766" w:rsidP="00237B2E">
      <w:pPr>
        <w:pStyle w:val="a6"/>
        <w:numPr>
          <w:ilvl w:val="0"/>
          <w:numId w:val="297"/>
        </w:numPr>
        <w:tabs>
          <w:tab w:val="left" w:pos="958"/>
        </w:tabs>
        <w:spacing w:before="6"/>
        <w:ind w:left="958" w:hanging="142"/>
        <w:jc w:val="left"/>
        <w:rPr>
          <w:sz w:val="24"/>
        </w:rPr>
      </w:pPr>
      <w:r>
        <w:rPr>
          <w:sz w:val="24"/>
        </w:rPr>
        <w:t xml:space="preserve">определять родо-жанровую специфику </w:t>
      </w:r>
      <w:r>
        <w:rPr>
          <w:spacing w:val="-3"/>
          <w:sz w:val="24"/>
        </w:rPr>
        <w:t>художественного</w:t>
      </w:r>
      <w:r>
        <w:rPr>
          <w:spacing w:val="-4"/>
          <w:sz w:val="24"/>
        </w:rPr>
        <w:t xml:space="preserve"> </w:t>
      </w:r>
      <w:r>
        <w:rPr>
          <w:sz w:val="24"/>
        </w:rPr>
        <w:t>произведения;</w:t>
      </w:r>
    </w:p>
    <w:p w:rsidR="001F4C9A" w:rsidRDefault="009B0766" w:rsidP="00237B2E">
      <w:pPr>
        <w:pStyle w:val="a6"/>
        <w:numPr>
          <w:ilvl w:val="0"/>
          <w:numId w:val="297"/>
        </w:numPr>
        <w:tabs>
          <w:tab w:val="left" w:pos="958"/>
          <w:tab w:val="left" w:pos="2273"/>
          <w:tab w:val="left" w:pos="3006"/>
          <w:tab w:val="left" w:pos="4417"/>
          <w:tab w:val="left" w:pos="7486"/>
          <w:tab w:val="left" w:pos="10315"/>
        </w:tabs>
        <w:spacing w:before="4" w:line="259" w:lineRule="auto"/>
        <w:ind w:right="1113"/>
        <w:jc w:val="left"/>
        <w:rPr>
          <w:sz w:val="24"/>
        </w:rPr>
      </w:pPr>
      <w:r>
        <w:rPr>
          <w:sz w:val="24"/>
        </w:rPr>
        <w:t>объяснять</w:t>
      </w:r>
      <w:r>
        <w:rPr>
          <w:sz w:val="24"/>
        </w:rPr>
        <w:tab/>
        <w:t>свое</w:t>
      </w:r>
      <w:r>
        <w:rPr>
          <w:sz w:val="24"/>
        </w:rPr>
        <w:tab/>
        <w:t>понимание</w:t>
      </w:r>
      <w:r>
        <w:rPr>
          <w:sz w:val="24"/>
        </w:rPr>
        <w:tab/>
        <w:t>нравственно-философской,</w:t>
      </w:r>
      <w:r>
        <w:rPr>
          <w:sz w:val="24"/>
        </w:rPr>
        <w:tab/>
        <w:t>социально-исторической</w:t>
      </w:r>
      <w:r>
        <w:rPr>
          <w:sz w:val="24"/>
        </w:rPr>
        <w:tab/>
      </w:r>
      <w:r>
        <w:rPr>
          <w:spacing w:val="-17"/>
          <w:sz w:val="24"/>
        </w:rPr>
        <w:t xml:space="preserve">и </w:t>
      </w:r>
      <w:r>
        <w:rPr>
          <w:sz w:val="24"/>
        </w:rPr>
        <w:t>эстетической проблематики произведений;</w:t>
      </w:r>
    </w:p>
    <w:p w:rsidR="001F4C9A" w:rsidRDefault="009B0766" w:rsidP="00237B2E">
      <w:pPr>
        <w:pStyle w:val="a6"/>
        <w:numPr>
          <w:ilvl w:val="0"/>
          <w:numId w:val="297"/>
        </w:numPr>
        <w:tabs>
          <w:tab w:val="left" w:pos="958"/>
        </w:tabs>
        <w:spacing w:line="254" w:lineRule="exact"/>
        <w:ind w:left="958" w:hanging="142"/>
        <w:jc w:val="left"/>
        <w:rPr>
          <w:sz w:val="24"/>
        </w:rPr>
      </w:pPr>
      <w:r>
        <w:rPr>
          <w:sz w:val="24"/>
        </w:rPr>
        <w:t xml:space="preserve">постепенно </w:t>
      </w:r>
      <w:r>
        <w:rPr>
          <w:spacing w:val="-3"/>
          <w:sz w:val="24"/>
        </w:rPr>
        <w:t xml:space="preserve">переходя </w:t>
      </w:r>
      <w:r>
        <w:rPr>
          <w:sz w:val="24"/>
        </w:rPr>
        <w:t>к анализу текста; анализировать литературные произведения разных</w:t>
      </w:r>
    </w:p>
    <w:p w:rsidR="001F4C9A" w:rsidRDefault="009B0766">
      <w:pPr>
        <w:pStyle w:val="a3"/>
        <w:spacing w:before="21" w:line="267" w:lineRule="exact"/>
        <w:ind w:left="1100"/>
        <w:jc w:val="left"/>
      </w:pPr>
      <w:r>
        <w:t>жанров;</w:t>
      </w:r>
    </w:p>
    <w:p w:rsidR="001F4C9A" w:rsidRDefault="009B0766" w:rsidP="00237B2E">
      <w:pPr>
        <w:pStyle w:val="a6"/>
        <w:numPr>
          <w:ilvl w:val="0"/>
          <w:numId w:val="297"/>
        </w:numPr>
        <w:tabs>
          <w:tab w:val="left" w:pos="958"/>
        </w:tabs>
        <w:spacing w:line="259" w:lineRule="auto"/>
        <w:ind w:right="1118"/>
        <w:jc w:val="left"/>
        <w:rPr>
          <w:sz w:val="24"/>
        </w:rPr>
      </w:pPr>
      <w:r>
        <w:rPr>
          <w:sz w:val="24"/>
        </w:rPr>
        <w:t xml:space="preserve">выявлять и осмыслять формы </w:t>
      </w:r>
      <w:r>
        <w:rPr>
          <w:spacing w:val="-3"/>
          <w:sz w:val="24"/>
        </w:rPr>
        <w:t xml:space="preserve">авторской </w:t>
      </w:r>
      <w:r>
        <w:rPr>
          <w:sz w:val="24"/>
        </w:rPr>
        <w:t>оценки героев, событий, характер авторских взаимоотношений с «читателем» как</w:t>
      </w:r>
      <w:r>
        <w:rPr>
          <w:spacing w:val="-4"/>
          <w:sz w:val="24"/>
        </w:rPr>
        <w:t xml:space="preserve"> </w:t>
      </w:r>
      <w:r>
        <w:rPr>
          <w:sz w:val="24"/>
        </w:rPr>
        <w:t>адресатом;</w:t>
      </w:r>
    </w:p>
    <w:p w:rsidR="001F4C9A" w:rsidRDefault="009B0766" w:rsidP="00237B2E">
      <w:pPr>
        <w:pStyle w:val="a6"/>
        <w:numPr>
          <w:ilvl w:val="0"/>
          <w:numId w:val="297"/>
        </w:numPr>
        <w:tabs>
          <w:tab w:val="left" w:pos="958"/>
          <w:tab w:val="left" w:pos="2557"/>
          <w:tab w:val="left" w:pos="3987"/>
          <w:tab w:val="left" w:pos="6944"/>
          <w:tab w:val="left" w:pos="8335"/>
          <w:tab w:val="left" w:pos="8732"/>
          <w:tab w:val="left" w:pos="10111"/>
        </w:tabs>
        <w:spacing w:line="254" w:lineRule="exact"/>
        <w:ind w:left="958" w:hanging="142"/>
        <w:jc w:val="left"/>
        <w:rPr>
          <w:sz w:val="24"/>
        </w:rPr>
      </w:pPr>
      <w:r>
        <w:rPr>
          <w:sz w:val="24"/>
        </w:rPr>
        <w:t>пользоваться</w:t>
      </w:r>
      <w:r>
        <w:rPr>
          <w:sz w:val="24"/>
        </w:rPr>
        <w:tab/>
        <w:t>основными</w:t>
      </w:r>
      <w:r>
        <w:rPr>
          <w:sz w:val="24"/>
        </w:rPr>
        <w:tab/>
        <w:t>теоретико-литературными</w:t>
      </w:r>
      <w:r>
        <w:rPr>
          <w:sz w:val="24"/>
        </w:rPr>
        <w:tab/>
        <w:t>терминами</w:t>
      </w:r>
      <w:r>
        <w:rPr>
          <w:sz w:val="24"/>
        </w:rPr>
        <w:tab/>
        <w:t>и</w:t>
      </w:r>
      <w:r>
        <w:rPr>
          <w:sz w:val="24"/>
        </w:rPr>
        <w:tab/>
        <w:t>понятиями</w:t>
      </w:r>
      <w:r>
        <w:rPr>
          <w:sz w:val="24"/>
        </w:rPr>
        <w:tab/>
        <w:t>как</w:t>
      </w:r>
    </w:p>
    <w:p w:rsidR="001F4C9A" w:rsidRDefault="009B0766">
      <w:pPr>
        <w:pStyle w:val="a3"/>
        <w:spacing w:before="12" w:line="267" w:lineRule="exact"/>
        <w:ind w:left="1100"/>
        <w:jc w:val="left"/>
      </w:pPr>
      <w:r>
        <w:t>инструментом анализа и интерпретации художественного текста;</w:t>
      </w:r>
    </w:p>
    <w:p w:rsidR="001F4C9A" w:rsidRDefault="009B0766" w:rsidP="00237B2E">
      <w:pPr>
        <w:pStyle w:val="a6"/>
        <w:numPr>
          <w:ilvl w:val="0"/>
          <w:numId w:val="297"/>
        </w:numPr>
        <w:tabs>
          <w:tab w:val="left" w:pos="958"/>
        </w:tabs>
        <w:spacing w:line="285" w:lineRule="exact"/>
        <w:ind w:left="958" w:hanging="142"/>
        <w:jc w:val="left"/>
        <w:rPr>
          <w:sz w:val="24"/>
        </w:rPr>
      </w:pPr>
      <w:r>
        <w:rPr>
          <w:sz w:val="24"/>
        </w:rPr>
        <w:t>представлять развернутый устный или письменный ответ на поставленные</w:t>
      </w:r>
      <w:r>
        <w:rPr>
          <w:spacing w:val="-9"/>
          <w:sz w:val="24"/>
        </w:rPr>
        <w:t xml:space="preserve"> </w:t>
      </w:r>
      <w:r>
        <w:rPr>
          <w:sz w:val="24"/>
        </w:rPr>
        <w:t>вопросы;</w:t>
      </w:r>
    </w:p>
    <w:p w:rsidR="001F4C9A" w:rsidRDefault="001F4C9A">
      <w:pPr>
        <w:spacing w:line="285" w:lineRule="exact"/>
        <w:rPr>
          <w:sz w:val="24"/>
        </w:rPr>
        <w:sectPr w:rsidR="001F4C9A">
          <w:pgSz w:w="11900" w:h="16840"/>
          <w:pgMar w:top="1060" w:right="20" w:bottom="920" w:left="320" w:header="0" w:footer="660" w:gutter="0"/>
          <w:cols w:space="720"/>
        </w:sectPr>
      </w:pPr>
    </w:p>
    <w:p w:rsidR="001F4C9A" w:rsidRDefault="009B0766" w:rsidP="00237B2E">
      <w:pPr>
        <w:pStyle w:val="a6"/>
        <w:numPr>
          <w:ilvl w:val="0"/>
          <w:numId w:val="297"/>
        </w:numPr>
        <w:tabs>
          <w:tab w:val="left" w:pos="958"/>
        </w:tabs>
        <w:spacing w:before="56"/>
        <w:ind w:left="958" w:hanging="142"/>
        <w:rPr>
          <w:sz w:val="24"/>
        </w:rPr>
      </w:pPr>
      <w:r>
        <w:rPr>
          <w:sz w:val="24"/>
        </w:rPr>
        <w:lastRenderedPageBreak/>
        <w:t>вести учебные</w:t>
      </w:r>
      <w:r>
        <w:rPr>
          <w:spacing w:val="-1"/>
          <w:sz w:val="24"/>
        </w:rPr>
        <w:t xml:space="preserve"> </w:t>
      </w:r>
      <w:r>
        <w:rPr>
          <w:sz w:val="24"/>
        </w:rPr>
        <w:t>дискуссии;</w:t>
      </w:r>
    </w:p>
    <w:p w:rsidR="001F4C9A" w:rsidRDefault="009B0766" w:rsidP="00237B2E">
      <w:pPr>
        <w:pStyle w:val="a6"/>
        <w:numPr>
          <w:ilvl w:val="0"/>
          <w:numId w:val="297"/>
        </w:numPr>
        <w:tabs>
          <w:tab w:val="left" w:pos="958"/>
        </w:tabs>
        <w:spacing w:before="6" w:line="244" w:lineRule="auto"/>
        <w:ind w:right="1112"/>
        <w:rPr>
          <w:sz w:val="24"/>
        </w:rPr>
      </w:pPr>
      <w:r>
        <w:rPr>
          <w:sz w:val="24"/>
        </w:rPr>
        <w:t xml:space="preserve">собирать материал и обрабатывать информацию, </w:t>
      </w:r>
      <w:r>
        <w:rPr>
          <w:spacing w:val="-3"/>
          <w:sz w:val="24"/>
        </w:rPr>
        <w:t xml:space="preserve">необходимую </w:t>
      </w:r>
      <w:r>
        <w:rPr>
          <w:sz w:val="24"/>
        </w:rPr>
        <w:t xml:space="preserve">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w:t>
      </w:r>
      <w:r>
        <w:rPr>
          <w:spacing w:val="-4"/>
          <w:sz w:val="24"/>
        </w:rPr>
        <w:t xml:space="preserve">руководством </w:t>
      </w:r>
      <w:r>
        <w:rPr>
          <w:sz w:val="24"/>
        </w:rPr>
        <w:t xml:space="preserve">учителя выбранную литературную или публицистическую </w:t>
      </w:r>
      <w:r>
        <w:rPr>
          <w:spacing w:val="-6"/>
          <w:sz w:val="24"/>
        </w:rPr>
        <w:t xml:space="preserve">тему, </w:t>
      </w:r>
      <w:r>
        <w:rPr>
          <w:sz w:val="24"/>
        </w:rPr>
        <w:t>для организации</w:t>
      </w:r>
      <w:r>
        <w:rPr>
          <w:spacing w:val="7"/>
          <w:sz w:val="24"/>
        </w:rPr>
        <w:t xml:space="preserve"> </w:t>
      </w:r>
      <w:r>
        <w:rPr>
          <w:sz w:val="24"/>
        </w:rPr>
        <w:t>дискуссии;</w:t>
      </w:r>
    </w:p>
    <w:p w:rsidR="001F4C9A" w:rsidRDefault="009B0766" w:rsidP="00237B2E">
      <w:pPr>
        <w:pStyle w:val="a6"/>
        <w:numPr>
          <w:ilvl w:val="0"/>
          <w:numId w:val="297"/>
        </w:numPr>
        <w:tabs>
          <w:tab w:val="left" w:pos="958"/>
        </w:tabs>
        <w:spacing w:line="270" w:lineRule="exact"/>
        <w:ind w:left="958" w:hanging="142"/>
        <w:rPr>
          <w:sz w:val="24"/>
        </w:rPr>
      </w:pPr>
      <w:r>
        <w:rPr>
          <w:sz w:val="24"/>
        </w:rPr>
        <w:t>выражать</w:t>
      </w:r>
      <w:r>
        <w:rPr>
          <w:spacing w:val="13"/>
          <w:sz w:val="24"/>
        </w:rPr>
        <w:t xml:space="preserve"> </w:t>
      </w:r>
      <w:r>
        <w:rPr>
          <w:sz w:val="24"/>
        </w:rPr>
        <w:t>личное</w:t>
      </w:r>
      <w:r>
        <w:rPr>
          <w:spacing w:val="15"/>
          <w:sz w:val="24"/>
        </w:rPr>
        <w:t xml:space="preserve"> </w:t>
      </w:r>
      <w:r>
        <w:rPr>
          <w:sz w:val="24"/>
        </w:rPr>
        <w:t>отношение</w:t>
      </w:r>
      <w:r>
        <w:rPr>
          <w:spacing w:val="16"/>
          <w:sz w:val="24"/>
        </w:rPr>
        <w:t xml:space="preserve"> </w:t>
      </w:r>
      <w:r>
        <w:rPr>
          <w:sz w:val="24"/>
        </w:rPr>
        <w:t>к</w:t>
      </w:r>
      <w:r>
        <w:rPr>
          <w:spacing w:val="12"/>
          <w:sz w:val="24"/>
        </w:rPr>
        <w:t xml:space="preserve"> </w:t>
      </w:r>
      <w:r>
        <w:rPr>
          <w:spacing w:val="-3"/>
          <w:sz w:val="24"/>
        </w:rPr>
        <w:t>художественному</w:t>
      </w:r>
      <w:r>
        <w:rPr>
          <w:spacing w:val="17"/>
          <w:sz w:val="24"/>
        </w:rPr>
        <w:t xml:space="preserve"> </w:t>
      </w:r>
      <w:r>
        <w:rPr>
          <w:sz w:val="24"/>
        </w:rPr>
        <w:t>произведению,</w:t>
      </w:r>
      <w:r>
        <w:rPr>
          <w:spacing w:val="13"/>
          <w:sz w:val="24"/>
        </w:rPr>
        <w:t xml:space="preserve"> </w:t>
      </w:r>
      <w:r>
        <w:rPr>
          <w:sz w:val="24"/>
        </w:rPr>
        <w:t>аргументировать</w:t>
      </w:r>
      <w:r>
        <w:rPr>
          <w:spacing w:val="14"/>
          <w:sz w:val="24"/>
        </w:rPr>
        <w:t xml:space="preserve"> </w:t>
      </w:r>
      <w:r>
        <w:rPr>
          <w:sz w:val="24"/>
        </w:rPr>
        <w:t>свою</w:t>
      </w:r>
    </w:p>
    <w:p w:rsidR="001F4C9A" w:rsidRDefault="009B0766">
      <w:pPr>
        <w:pStyle w:val="a3"/>
        <w:spacing w:before="24" w:line="267" w:lineRule="exact"/>
        <w:ind w:left="1100"/>
      </w:pPr>
      <w:r>
        <w:t>точку зрения;</w:t>
      </w:r>
    </w:p>
    <w:p w:rsidR="001F4C9A" w:rsidRDefault="009B0766" w:rsidP="00237B2E">
      <w:pPr>
        <w:pStyle w:val="a6"/>
        <w:numPr>
          <w:ilvl w:val="0"/>
          <w:numId w:val="297"/>
        </w:numPr>
        <w:tabs>
          <w:tab w:val="left" w:pos="958"/>
        </w:tabs>
        <w:spacing w:line="285" w:lineRule="exact"/>
        <w:ind w:left="958" w:hanging="142"/>
        <w:rPr>
          <w:sz w:val="24"/>
        </w:rPr>
      </w:pPr>
      <w:r>
        <w:rPr>
          <w:sz w:val="24"/>
        </w:rPr>
        <w:t>выразительно читать с листа и наизусть</w:t>
      </w:r>
      <w:r>
        <w:rPr>
          <w:spacing w:val="-4"/>
          <w:sz w:val="24"/>
        </w:rPr>
        <w:t xml:space="preserve"> </w:t>
      </w:r>
      <w:r>
        <w:rPr>
          <w:sz w:val="24"/>
        </w:rPr>
        <w:t>произведения/фрагменты</w:t>
      </w:r>
    </w:p>
    <w:p w:rsidR="001F4C9A" w:rsidRDefault="009B0766">
      <w:pPr>
        <w:pStyle w:val="a3"/>
        <w:spacing w:before="21" w:line="267" w:lineRule="exact"/>
      </w:pPr>
      <w:r>
        <w:t>произведений художественной литературы, передавая личное отношение к произведению;</w:t>
      </w:r>
    </w:p>
    <w:p w:rsidR="001F4C9A" w:rsidRDefault="009B0766" w:rsidP="00237B2E">
      <w:pPr>
        <w:pStyle w:val="a6"/>
        <w:numPr>
          <w:ilvl w:val="0"/>
          <w:numId w:val="297"/>
        </w:numPr>
        <w:tabs>
          <w:tab w:val="left" w:pos="958"/>
        </w:tabs>
        <w:spacing w:line="259" w:lineRule="auto"/>
        <w:ind w:right="1114"/>
        <w:rPr>
          <w:sz w:val="24"/>
        </w:rPr>
      </w:pPr>
      <w:r>
        <w:rPr>
          <w:sz w:val="24"/>
        </w:rPr>
        <w:t>ориентироваться в информационном образовательном пространстве: работать с энциклопедиями, словарями, справочниками, специальной</w:t>
      </w:r>
      <w:r>
        <w:rPr>
          <w:spacing w:val="-6"/>
          <w:sz w:val="24"/>
        </w:rPr>
        <w:t xml:space="preserve"> </w:t>
      </w:r>
      <w:r>
        <w:rPr>
          <w:sz w:val="24"/>
        </w:rPr>
        <w:t>литературой;</w:t>
      </w:r>
    </w:p>
    <w:p w:rsidR="001F4C9A" w:rsidRDefault="009B0766" w:rsidP="00237B2E">
      <w:pPr>
        <w:pStyle w:val="a6"/>
        <w:numPr>
          <w:ilvl w:val="0"/>
          <w:numId w:val="297"/>
        </w:numPr>
        <w:tabs>
          <w:tab w:val="left" w:pos="1032"/>
        </w:tabs>
        <w:spacing w:line="254" w:lineRule="exact"/>
        <w:ind w:left="1031" w:hanging="216"/>
        <w:rPr>
          <w:sz w:val="24"/>
        </w:rPr>
      </w:pPr>
      <w:r>
        <w:rPr>
          <w:sz w:val="24"/>
        </w:rPr>
        <w:t>пользоваться каталогами библиотек, библиографическими указателями, системой поиска</w:t>
      </w:r>
      <w:r>
        <w:rPr>
          <w:spacing w:val="5"/>
          <w:sz w:val="24"/>
        </w:rPr>
        <w:t xml:space="preserve"> </w:t>
      </w:r>
      <w:r>
        <w:rPr>
          <w:sz w:val="24"/>
        </w:rPr>
        <w:t>в</w:t>
      </w:r>
    </w:p>
    <w:p w:rsidR="001F4C9A" w:rsidRDefault="009B0766">
      <w:pPr>
        <w:pStyle w:val="a3"/>
        <w:spacing w:before="12"/>
        <w:ind w:left="1100"/>
        <w:jc w:val="left"/>
      </w:pPr>
      <w:r>
        <w:t>Интернете.</w:t>
      </w:r>
    </w:p>
    <w:p w:rsidR="001F4C9A" w:rsidRDefault="009B0766">
      <w:pPr>
        <w:pStyle w:val="a3"/>
        <w:ind w:left="1100" w:right="1112" w:hanging="284"/>
      </w:pPr>
      <w:r>
        <w:t>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1F4C9A" w:rsidRDefault="009B0766">
      <w:pPr>
        <w:pStyle w:val="2"/>
        <w:jc w:val="both"/>
      </w:pPr>
      <w:r>
        <w:t>Выпускник получит возможность научиться:</w:t>
      </w:r>
    </w:p>
    <w:p w:rsidR="001F4C9A" w:rsidRDefault="009B0766" w:rsidP="00237B2E">
      <w:pPr>
        <w:pStyle w:val="a6"/>
        <w:numPr>
          <w:ilvl w:val="0"/>
          <w:numId w:val="294"/>
        </w:numPr>
        <w:tabs>
          <w:tab w:val="left" w:pos="1022"/>
        </w:tabs>
        <w:spacing w:before="1"/>
        <w:ind w:right="1111" w:firstLine="0"/>
        <w:rPr>
          <w:sz w:val="24"/>
        </w:rPr>
      </w:pPr>
      <w:r>
        <w:rPr>
          <w:sz w:val="24"/>
        </w:rPr>
        <w:t xml:space="preserve">собирать материал и обрабатывать информацию, </w:t>
      </w:r>
      <w:r>
        <w:rPr>
          <w:spacing w:val="-3"/>
          <w:sz w:val="24"/>
        </w:rPr>
        <w:t xml:space="preserve">необходимую </w:t>
      </w:r>
      <w:r>
        <w:rPr>
          <w:sz w:val="24"/>
        </w:rPr>
        <w:t xml:space="preserve">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w:t>
      </w:r>
      <w:r>
        <w:rPr>
          <w:spacing w:val="-4"/>
          <w:sz w:val="24"/>
        </w:rPr>
        <w:t xml:space="preserve">руководством </w:t>
      </w:r>
      <w:r>
        <w:rPr>
          <w:sz w:val="24"/>
        </w:rPr>
        <w:t xml:space="preserve">учителя выбранную литературную или публицистическую </w:t>
      </w:r>
      <w:r>
        <w:rPr>
          <w:spacing w:val="-5"/>
          <w:sz w:val="24"/>
        </w:rPr>
        <w:t xml:space="preserve">тему, </w:t>
      </w:r>
      <w:r>
        <w:rPr>
          <w:sz w:val="24"/>
        </w:rPr>
        <w:t>для организации</w:t>
      </w:r>
      <w:r>
        <w:rPr>
          <w:spacing w:val="4"/>
          <w:sz w:val="24"/>
        </w:rPr>
        <w:t xml:space="preserve"> </w:t>
      </w:r>
      <w:r>
        <w:rPr>
          <w:sz w:val="24"/>
        </w:rPr>
        <w:t>дискуссии;</w:t>
      </w:r>
    </w:p>
    <w:p w:rsidR="001F4C9A" w:rsidRDefault="009B0766" w:rsidP="00237B2E">
      <w:pPr>
        <w:pStyle w:val="a6"/>
        <w:numPr>
          <w:ilvl w:val="0"/>
          <w:numId w:val="294"/>
        </w:numPr>
        <w:tabs>
          <w:tab w:val="left" w:pos="1024"/>
        </w:tabs>
        <w:ind w:right="1117" w:firstLine="0"/>
        <w:rPr>
          <w:sz w:val="24"/>
        </w:rPr>
      </w:pPr>
      <w:r>
        <w:rPr>
          <w:sz w:val="24"/>
        </w:rPr>
        <w:t xml:space="preserve">выражать личное отношение к </w:t>
      </w:r>
      <w:r>
        <w:rPr>
          <w:spacing w:val="-3"/>
          <w:sz w:val="24"/>
        </w:rPr>
        <w:t xml:space="preserve">художественному </w:t>
      </w:r>
      <w:r>
        <w:rPr>
          <w:sz w:val="24"/>
        </w:rPr>
        <w:t xml:space="preserve">произведению, аргументировать свою </w:t>
      </w:r>
      <w:r>
        <w:rPr>
          <w:spacing w:val="-4"/>
          <w:sz w:val="24"/>
        </w:rPr>
        <w:t>точку</w:t>
      </w:r>
      <w:r>
        <w:rPr>
          <w:spacing w:val="1"/>
          <w:sz w:val="24"/>
        </w:rPr>
        <w:t xml:space="preserve"> </w:t>
      </w:r>
      <w:r>
        <w:rPr>
          <w:sz w:val="24"/>
        </w:rPr>
        <w:t>зрения;</w:t>
      </w:r>
    </w:p>
    <w:p w:rsidR="001F4C9A" w:rsidRDefault="009B0766" w:rsidP="00237B2E">
      <w:pPr>
        <w:pStyle w:val="a6"/>
        <w:numPr>
          <w:ilvl w:val="0"/>
          <w:numId w:val="294"/>
        </w:numPr>
        <w:tabs>
          <w:tab w:val="left" w:pos="1116"/>
        </w:tabs>
        <w:ind w:right="1112" w:firstLine="0"/>
        <w:rPr>
          <w:sz w:val="24"/>
        </w:rPr>
      </w:pPr>
      <w:r>
        <w:rPr>
          <w:sz w:val="24"/>
        </w:rPr>
        <w:t xml:space="preserve">выразительно читать с листа и наизусть произведения/фрагменты произведений </w:t>
      </w:r>
      <w:r>
        <w:rPr>
          <w:spacing w:val="-3"/>
          <w:sz w:val="24"/>
        </w:rPr>
        <w:t xml:space="preserve">художественной </w:t>
      </w:r>
      <w:r>
        <w:rPr>
          <w:sz w:val="24"/>
        </w:rPr>
        <w:t>литературы, передавая личное отношение к</w:t>
      </w:r>
      <w:r>
        <w:rPr>
          <w:spacing w:val="-3"/>
          <w:sz w:val="24"/>
        </w:rPr>
        <w:t xml:space="preserve"> </w:t>
      </w:r>
      <w:r>
        <w:rPr>
          <w:sz w:val="24"/>
        </w:rPr>
        <w:t>произведению;</w:t>
      </w:r>
    </w:p>
    <w:p w:rsidR="001F4C9A" w:rsidRDefault="009B0766" w:rsidP="00237B2E">
      <w:pPr>
        <w:pStyle w:val="a6"/>
        <w:numPr>
          <w:ilvl w:val="0"/>
          <w:numId w:val="294"/>
        </w:numPr>
        <w:tabs>
          <w:tab w:val="left" w:pos="1146"/>
        </w:tabs>
        <w:ind w:right="1111" w:firstLine="0"/>
        <w:rPr>
          <w:sz w:val="24"/>
        </w:rPr>
      </w:pPr>
      <w:r>
        <w:rPr>
          <w:sz w:val="24"/>
        </w:rPr>
        <w:t>ориентироваться в информационном образовательном пространстве: работать с энциклопедиями, словарями, справочниками, специальной литературой; пользоваться каталогами библиотек, библиографическими указателями, системной поиска в</w:t>
      </w:r>
      <w:r>
        <w:rPr>
          <w:spacing w:val="-36"/>
          <w:sz w:val="24"/>
        </w:rPr>
        <w:t xml:space="preserve"> </w:t>
      </w:r>
      <w:r>
        <w:rPr>
          <w:sz w:val="24"/>
        </w:rPr>
        <w:t>Интернете.</w:t>
      </w:r>
    </w:p>
    <w:p w:rsidR="001F4C9A" w:rsidRDefault="009B0766">
      <w:pPr>
        <w:pStyle w:val="2"/>
        <w:ind w:left="5116" w:right="4537" w:hanging="868"/>
        <w:jc w:val="both"/>
      </w:pPr>
      <w:r>
        <w:t xml:space="preserve">1.2.5.4 </w:t>
      </w:r>
      <w:r>
        <w:rPr>
          <w:spacing w:val="-3"/>
        </w:rPr>
        <w:t xml:space="preserve">Родная </w:t>
      </w:r>
      <w:r>
        <w:rPr>
          <w:spacing w:val="-4"/>
        </w:rPr>
        <w:t xml:space="preserve">литература </w:t>
      </w:r>
      <w:r>
        <w:t xml:space="preserve">9 </w:t>
      </w:r>
      <w:r>
        <w:rPr>
          <w:spacing w:val="-4"/>
        </w:rPr>
        <w:t>КЛАСС</w:t>
      </w:r>
    </w:p>
    <w:p w:rsidR="001F4C9A" w:rsidRDefault="009B0766">
      <w:pPr>
        <w:spacing w:line="267" w:lineRule="exact"/>
        <w:ind w:left="816"/>
        <w:rPr>
          <w:b/>
          <w:sz w:val="24"/>
        </w:rPr>
      </w:pPr>
      <w:r>
        <w:rPr>
          <w:b/>
          <w:color w:val="000009"/>
          <w:sz w:val="24"/>
        </w:rPr>
        <w:t>Выпускник научится:</w:t>
      </w:r>
    </w:p>
    <w:p w:rsidR="001F4C9A" w:rsidRDefault="009B0766" w:rsidP="00237B2E">
      <w:pPr>
        <w:pStyle w:val="a6"/>
        <w:numPr>
          <w:ilvl w:val="0"/>
          <w:numId w:val="293"/>
        </w:numPr>
        <w:tabs>
          <w:tab w:val="left" w:pos="1241"/>
          <w:tab w:val="left" w:pos="1242"/>
          <w:tab w:val="left" w:pos="2319"/>
          <w:tab w:val="left" w:pos="3624"/>
          <w:tab w:val="left" w:pos="5020"/>
          <w:tab w:val="left" w:pos="5913"/>
          <w:tab w:val="left" w:pos="6908"/>
          <w:tab w:val="left" w:pos="8555"/>
        </w:tabs>
        <w:spacing w:line="259" w:lineRule="auto"/>
        <w:ind w:left="1241" w:right="1112"/>
        <w:jc w:val="left"/>
        <w:rPr>
          <w:sz w:val="24"/>
        </w:rPr>
      </w:pPr>
      <w:r>
        <w:rPr>
          <w:color w:val="000009"/>
          <w:sz w:val="24"/>
        </w:rPr>
        <w:t>владеть</w:t>
      </w:r>
      <w:r>
        <w:rPr>
          <w:color w:val="000009"/>
          <w:sz w:val="24"/>
        </w:rPr>
        <w:tab/>
        <w:t>навыками</w:t>
      </w:r>
      <w:r>
        <w:rPr>
          <w:color w:val="000009"/>
          <w:sz w:val="24"/>
        </w:rPr>
        <w:tab/>
        <w:t>различных</w:t>
      </w:r>
      <w:r>
        <w:rPr>
          <w:color w:val="000009"/>
          <w:sz w:val="24"/>
        </w:rPr>
        <w:tab/>
        <w:t>видов</w:t>
      </w:r>
      <w:r>
        <w:rPr>
          <w:color w:val="000009"/>
          <w:sz w:val="24"/>
        </w:rPr>
        <w:tab/>
        <w:t>чтения</w:t>
      </w:r>
      <w:r>
        <w:rPr>
          <w:color w:val="000009"/>
          <w:sz w:val="24"/>
        </w:rPr>
        <w:tab/>
        <w:t>(изучающим,</w:t>
      </w:r>
      <w:r>
        <w:rPr>
          <w:color w:val="000009"/>
          <w:sz w:val="24"/>
        </w:rPr>
        <w:tab/>
      </w:r>
      <w:r>
        <w:rPr>
          <w:color w:val="000009"/>
          <w:spacing w:val="-2"/>
          <w:sz w:val="24"/>
        </w:rPr>
        <w:t xml:space="preserve">ознакомительным, </w:t>
      </w:r>
      <w:r>
        <w:rPr>
          <w:color w:val="000009"/>
          <w:sz w:val="24"/>
        </w:rPr>
        <w:t>просмотровым) и информационной переработки прочитанного</w:t>
      </w:r>
      <w:r>
        <w:rPr>
          <w:color w:val="000009"/>
          <w:spacing w:val="-10"/>
          <w:sz w:val="24"/>
        </w:rPr>
        <w:t xml:space="preserve"> </w:t>
      </w:r>
      <w:r>
        <w:rPr>
          <w:color w:val="000009"/>
          <w:sz w:val="24"/>
        </w:rPr>
        <w:t>материала;</w:t>
      </w:r>
    </w:p>
    <w:p w:rsidR="001F4C9A" w:rsidRDefault="009B0766" w:rsidP="00237B2E">
      <w:pPr>
        <w:pStyle w:val="a6"/>
        <w:numPr>
          <w:ilvl w:val="0"/>
          <w:numId w:val="293"/>
        </w:numPr>
        <w:tabs>
          <w:tab w:val="left" w:pos="1241"/>
          <w:tab w:val="left" w:pos="1242"/>
        </w:tabs>
        <w:spacing w:line="254" w:lineRule="exact"/>
        <w:jc w:val="left"/>
        <w:rPr>
          <w:sz w:val="24"/>
        </w:rPr>
      </w:pPr>
      <w:r>
        <w:rPr>
          <w:color w:val="000009"/>
          <w:sz w:val="24"/>
        </w:rPr>
        <w:t xml:space="preserve">владеть различными видами </w:t>
      </w:r>
      <w:r>
        <w:rPr>
          <w:color w:val="000009"/>
          <w:spacing w:val="-4"/>
          <w:sz w:val="24"/>
        </w:rPr>
        <w:t>аудирования</w:t>
      </w:r>
      <w:r>
        <w:rPr>
          <w:color w:val="000009"/>
          <w:spacing w:val="52"/>
          <w:sz w:val="24"/>
        </w:rPr>
        <w:t xml:space="preserve"> </w:t>
      </w:r>
      <w:r>
        <w:rPr>
          <w:color w:val="000009"/>
          <w:sz w:val="24"/>
        </w:rPr>
        <w:t>(с полным пониманием, с</w:t>
      </w:r>
      <w:r>
        <w:rPr>
          <w:color w:val="000009"/>
          <w:spacing w:val="35"/>
          <w:sz w:val="24"/>
        </w:rPr>
        <w:t xml:space="preserve"> </w:t>
      </w:r>
      <w:r>
        <w:rPr>
          <w:color w:val="000009"/>
          <w:sz w:val="24"/>
        </w:rPr>
        <w:t>пониманием</w:t>
      </w:r>
    </w:p>
    <w:p w:rsidR="001F4C9A" w:rsidRDefault="009B0766">
      <w:pPr>
        <w:pStyle w:val="a3"/>
        <w:spacing w:before="12"/>
        <w:ind w:left="1241" w:right="1071"/>
        <w:jc w:val="left"/>
      </w:pPr>
      <w:r>
        <w:rPr>
          <w:color w:val="000009"/>
        </w:rPr>
        <w:t>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1F4C9A" w:rsidRDefault="009B0766" w:rsidP="00237B2E">
      <w:pPr>
        <w:pStyle w:val="a6"/>
        <w:numPr>
          <w:ilvl w:val="0"/>
          <w:numId w:val="293"/>
        </w:numPr>
        <w:tabs>
          <w:tab w:val="left" w:pos="1241"/>
          <w:tab w:val="left" w:pos="1242"/>
          <w:tab w:val="left" w:pos="2547"/>
          <w:tab w:val="left" w:pos="3867"/>
          <w:tab w:val="left" w:pos="5995"/>
          <w:tab w:val="left" w:pos="6414"/>
          <w:tab w:val="left" w:pos="8358"/>
          <w:tab w:val="left" w:pos="9341"/>
        </w:tabs>
        <w:spacing w:line="277" w:lineRule="exact"/>
        <w:jc w:val="left"/>
        <w:rPr>
          <w:sz w:val="24"/>
        </w:rPr>
      </w:pPr>
      <w:r>
        <w:rPr>
          <w:color w:val="000009"/>
          <w:sz w:val="24"/>
        </w:rPr>
        <w:t>адекватно</w:t>
      </w:r>
      <w:r>
        <w:rPr>
          <w:color w:val="000009"/>
          <w:sz w:val="24"/>
        </w:rPr>
        <w:tab/>
        <w:t>понимать,</w:t>
      </w:r>
      <w:r>
        <w:rPr>
          <w:color w:val="000009"/>
          <w:sz w:val="24"/>
        </w:rPr>
        <w:tab/>
        <w:t>интерпретировать</w:t>
      </w:r>
      <w:r>
        <w:rPr>
          <w:color w:val="000009"/>
          <w:sz w:val="24"/>
        </w:rPr>
        <w:tab/>
        <w:t>и</w:t>
      </w:r>
      <w:r>
        <w:rPr>
          <w:color w:val="000009"/>
          <w:sz w:val="24"/>
        </w:rPr>
        <w:tab/>
      </w:r>
      <w:r>
        <w:rPr>
          <w:color w:val="000009"/>
          <w:spacing w:val="-3"/>
          <w:sz w:val="24"/>
        </w:rPr>
        <w:t>комментировать</w:t>
      </w:r>
      <w:r>
        <w:rPr>
          <w:color w:val="000009"/>
          <w:spacing w:val="-3"/>
          <w:sz w:val="24"/>
        </w:rPr>
        <w:tab/>
      </w:r>
      <w:r>
        <w:rPr>
          <w:color w:val="000009"/>
          <w:sz w:val="24"/>
        </w:rPr>
        <w:t>тексты</w:t>
      </w:r>
      <w:r>
        <w:rPr>
          <w:color w:val="000009"/>
          <w:sz w:val="24"/>
        </w:rPr>
        <w:tab/>
        <w:t>различных</w:t>
      </w:r>
    </w:p>
    <w:p w:rsidR="001F4C9A" w:rsidRDefault="009B0766">
      <w:pPr>
        <w:pStyle w:val="a3"/>
        <w:spacing w:before="24"/>
        <w:ind w:left="1241" w:right="1071"/>
        <w:jc w:val="left"/>
      </w:pPr>
      <w:r>
        <w:rPr>
          <w:color w:val="000009"/>
        </w:rPr>
        <w:t>функционально-смысловых типов речи (повествование, описание, рассуждение) и функциональных разновидностей языка;</w:t>
      </w:r>
    </w:p>
    <w:p w:rsidR="001F4C9A" w:rsidRDefault="009B0766" w:rsidP="00237B2E">
      <w:pPr>
        <w:pStyle w:val="a6"/>
        <w:numPr>
          <w:ilvl w:val="0"/>
          <w:numId w:val="293"/>
        </w:numPr>
        <w:tabs>
          <w:tab w:val="left" w:pos="1241"/>
          <w:tab w:val="left" w:pos="1242"/>
        </w:tabs>
        <w:spacing w:line="277" w:lineRule="exact"/>
        <w:jc w:val="left"/>
        <w:rPr>
          <w:sz w:val="24"/>
        </w:rPr>
      </w:pPr>
      <w:r>
        <w:rPr>
          <w:sz w:val="24"/>
        </w:rPr>
        <w:t>пересказывать</w:t>
      </w:r>
      <w:r>
        <w:rPr>
          <w:spacing w:val="27"/>
          <w:sz w:val="24"/>
        </w:rPr>
        <w:t xml:space="preserve"> </w:t>
      </w:r>
      <w:r>
        <w:rPr>
          <w:sz w:val="24"/>
        </w:rPr>
        <w:t>прозаические</w:t>
      </w:r>
      <w:r>
        <w:rPr>
          <w:spacing w:val="29"/>
          <w:sz w:val="24"/>
        </w:rPr>
        <w:t xml:space="preserve"> </w:t>
      </w:r>
      <w:r>
        <w:rPr>
          <w:sz w:val="24"/>
        </w:rPr>
        <w:t>произведения</w:t>
      </w:r>
      <w:r>
        <w:rPr>
          <w:spacing w:val="28"/>
          <w:sz w:val="24"/>
        </w:rPr>
        <w:t xml:space="preserve"> </w:t>
      </w:r>
      <w:r>
        <w:rPr>
          <w:sz w:val="24"/>
        </w:rPr>
        <w:t>или</w:t>
      </w:r>
      <w:r>
        <w:rPr>
          <w:spacing w:val="27"/>
          <w:sz w:val="24"/>
        </w:rPr>
        <w:t xml:space="preserve"> </w:t>
      </w:r>
      <w:r>
        <w:rPr>
          <w:sz w:val="24"/>
        </w:rPr>
        <w:t>их</w:t>
      </w:r>
      <w:r>
        <w:rPr>
          <w:spacing w:val="26"/>
          <w:sz w:val="24"/>
        </w:rPr>
        <w:t xml:space="preserve"> </w:t>
      </w:r>
      <w:r>
        <w:rPr>
          <w:sz w:val="24"/>
        </w:rPr>
        <w:t>отрывки</w:t>
      </w:r>
      <w:r>
        <w:rPr>
          <w:spacing w:val="29"/>
          <w:sz w:val="24"/>
        </w:rPr>
        <w:t xml:space="preserve"> </w:t>
      </w:r>
      <w:r>
        <w:rPr>
          <w:sz w:val="24"/>
        </w:rPr>
        <w:t>с</w:t>
      </w:r>
      <w:r>
        <w:rPr>
          <w:spacing w:val="25"/>
          <w:sz w:val="24"/>
        </w:rPr>
        <w:t xml:space="preserve"> </w:t>
      </w:r>
      <w:r>
        <w:rPr>
          <w:sz w:val="24"/>
        </w:rPr>
        <w:t>использованием</w:t>
      </w:r>
      <w:r>
        <w:rPr>
          <w:spacing w:val="29"/>
          <w:sz w:val="24"/>
        </w:rPr>
        <w:t xml:space="preserve"> </w:t>
      </w:r>
      <w:r>
        <w:rPr>
          <w:sz w:val="24"/>
        </w:rPr>
        <w:t>образных</w:t>
      </w:r>
    </w:p>
    <w:p w:rsidR="001F4C9A" w:rsidRDefault="009B0766">
      <w:pPr>
        <w:pStyle w:val="a3"/>
        <w:spacing w:before="21"/>
        <w:ind w:left="1241" w:right="1112"/>
      </w:pPr>
      <w:r>
        <w:t>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1F4C9A" w:rsidRDefault="009B0766" w:rsidP="00237B2E">
      <w:pPr>
        <w:pStyle w:val="a6"/>
        <w:numPr>
          <w:ilvl w:val="0"/>
          <w:numId w:val="293"/>
        </w:numPr>
        <w:tabs>
          <w:tab w:val="left" w:pos="1241"/>
          <w:tab w:val="left" w:pos="1242"/>
          <w:tab w:val="left" w:pos="2480"/>
          <w:tab w:val="left" w:pos="2876"/>
          <w:tab w:val="left" w:pos="4708"/>
          <w:tab w:val="left" w:pos="5495"/>
          <w:tab w:val="left" w:pos="6358"/>
          <w:tab w:val="left" w:pos="8069"/>
          <w:tab w:val="left" w:pos="8958"/>
        </w:tabs>
        <w:spacing w:line="277" w:lineRule="exact"/>
        <w:jc w:val="left"/>
        <w:rPr>
          <w:sz w:val="24"/>
        </w:rPr>
      </w:pPr>
      <w:r>
        <w:rPr>
          <w:sz w:val="24"/>
        </w:rPr>
        <w:t>понимать</w:t>
      </w:r>
      <w:r>
        <w:rPr>
          <w:sz w:val="24"/>
        </w:rPr>
        <w:tab/>
        <w:t>и</w:t>
      </w:r>
      <w:r>
        <w:rPr>
          <w:sz w:val="24"/>
        </w:rPr>
        <w:tab/>
      </w:r>
      <w:r>
        <w:rPr>
          <w:spacing w:val="-3"/>
          <w:sz w:val="24"/>
        </w:rPr>
        <w:t>формулировать</w:t>
      </w:r>
      <w:r>
        <w:rPr>
          <w:spacing w:val="-3"/>
          <w:sz w:val="24"/>
        </w:rPr>
        <w:tab/>
      </w:r>
      <w:r>
        <w:rPr>
          <w:spacing w:val="-5"/>
          <w:sz w:val="24"/>
        </w:rPr>
        <w:t>тему,</w:t>
      </w:r>
      <w:r>
        <w:rPr>
          <w:spacing w:val="-5"/>
          <w:sz w:val="24"/>
        </w:rPr>
        <w:tab/>
      </w:r>
      <w:r>
        <w:rPr>
          <w:sz w:val="24"/>
        </w:rPr>
        <w:t>идею,</w:t>
      </w:r>
      <w:r>
        <w:rPr>
          <w:sz w:val="24"/>
        </w:rPr>
        <w:tab/>
        <w:t>нравственный</w:t>
      </w:r>
      <w:r>
        <w:rPr>
          <w:sz w:val="24"/>
        </w:rPr>
        <w:tab/>
        <w:t>пафос</w:t>
      </w:r>
      <w:r>
        <w:rPr>
          <w:sz w:val="24"/>
        </w:rPr>
        <w:tab/>
        <w:t>литературного</w:t>
      </w:r>
    </w:p>
    <w:p w:rsidR="001F4C9A" w:rsidRDefault="009B0766">
      <w:pPr>
        <w:pStyle w:val="a3"/>
        <w:spacing w:before="23"/>
        <w:ind w:left="1241" w:right="1071"/>
        <w:jc w:val="left"/>
      </w:pPr>
      <w:r>
        <w:t>произведения, характеризовать его героев, сопоставлять героев одного или нескольких произведений;</w:t>
      </w:r>
    </w:p>
    <w:p w:rsidR="001F4C9A" w:rsidRDefault="009B0766" w:rsidP="00237B2E">
      <w:pPr>
        <w:pStyle w:val="a6"/>
        <w:numPr>
          <w:ilvl w:val="0"/>
          <w:numId w:val="293"/>
        </w:numPr>
        <w:tabs>
          <w:tab w:val="left" w:pos="1241"/>
          <w:tab w:val="left" w:pos="1242"/>
          <w:tab w:val="left" w:pos="2538"/>
          <w:tab w:val="left" w:pos="4282"/>
          <w:tab w:val="left" w:pos="6288"/>
          <w:tab w:val="left" w:pos="8076"/>
          <w:tab w:val="left" w:pos="9726"/>
        </w:tabs>
        <w:spacing w:line="277" w:lineRule="exact"/>
        <w:jc w:val="left"/>
        <w:rPr>
          <w:sz w:val="24"/>
        </w:rPr>
      </w:pPr>
      <w:r>
        <w:rPr>
          <w:sz w:val="24"/>
        </w:rPr>
        <w:t>понимать</w:t>
      </w:r>
      <w:r>
        <w:rPr>
          <w:sz w:val="24"/>
        </w:rPr>
        <w:tab/>
        <w:t>литературные</w:t>
      </w:r>
      <w:r>
        <w:rPr>
          <w:sz w:val="24"/>
        </w:rPr>
        <w:tab/>
      </w:r>
      <w:r>
        <w:rPr>
          <w:spacing w:val="-3"/>
          <w:sz w:val="24"/>
        </w:rPr>
        <w:t>художественные</w:t>
      </w:r>
      <w:r>
        <w:rPr>
          <w:spacing w:val="-3"/>
          <w:sz w:val="24"/>
        </w:rPr>
        <w:tab/>
      </w:r>
      <w:r>
        <w:rPr>
          <w:sz w:val="24"/>
        </w:rPr>
        <w:t>произведения,</w:t>
      </w:r>
      <w:r>
        <w:rPr>
          <w:sz w:val="24"/>
        </w:rPr>
        <w:tab/>
        <w:t>отражающие</w:t>
      </w:r>
      <w:r>
        <w:rPr>
          <w:sz w:val="24"/>
        </w:rPr>
        <w:tab/>
        <w:t>разные</w:t>
      </w:r>
    </w:p>
    <w:p w:rsidR="001F4C9A" w:rsidRDefault="009B0766">
      <w:pPr>
        <w:pStyle w:val="a3"/>
        <w:spacing w:before="21"/>
        <w:ind w:left="1241"/>
        <w:jc w:val="left"/>
      </w:pPr>
      <w:r>
        <w:t>этнокультурные традиции;</w:t>
      </w:r>
    </w:p>
    <w:p w:rsidR="001F4C9A" w:rsidRDefault="001F4C9A">
      <w:pPr>
        <w:sectPr w:rsidR="001F4C9A">
          <w:pgSz w:w="11900" w:h="16840"/>
          <w:pgMar w:top="1060" w:right="20" w:bottom="920" w:left="320" w:header="0" w:footer="660" w:gutter="0"/>
          <w:cols w:space="720"/>
        </w:sectPr>
      </w:pPr>
    </w:p>
    <w:p w:rsidR="001F4C9A" w:rsidRDefault="009B0766" w:rsidP="00237B2E">
      <w:pPr>
        <w:pStyle w:val="a6"/>
        <w:numPr>
          <w:ilvl w:val="0"/>
          <w:numId w:val="293"/>
        </w:numPr>
        <w:tabs>
          <w:tab w:val="left" w:pos="1242"/>
        </w:tabs>
        <w:spacing w:before="56" w:line="259" w:lineRule="auto"/>
        <w:ind w:left="1241" w:right="1116"/>
        <w:rPr>
          <w:sz w:val="24"/>
        </w:rPr>
      </w:pPr>
      <w:r>
        <w:rPr>
          <w:sz w:val="24"/>
        </w:rPr>
        <w:lastRenderedPageBreak/>
        <w:t xml:space="preserve">осознавать </w:t>
      </w:r>
      <w:r>
        <w:rPr>
          <w:spacing w:val="-3"/>
          <w:sz w:val="24"/>
        </w:rPr>
        <w:t xml:space="preserve">художественную </w:t>
      </w:r>
      <w:r>
        <w:rPr>
          <w:sz w:val="24"/>
        </w:rPr>
        <w:t xml:space="preserve">картину жизни, отраженную в литературном произведении, на уровне не </w:t>
      </w:r>
      <w:r>
        <w:rPr>
          <w:spacing w:val="-4"/>
          <w:sz w:val="24"/>
        </w:rPr>
        <w:t xml:space="preserve">только </w:t>
      </w:r>
      <w:r>
        <w:rPr>
          <w:sz w:val="24"/>
        </w:rPr>
        <w:t>эмоционального восприятия, но и интеллектуального</w:t>
      </w:r>
      <w:r>
        <w:rPr>
          <w:spacing w:val="-17"/>
          <w:sz w:val="24"/>
        </w:rPr>
        <w:t xml:space="preserve"> </w:t>
      </w:r>
      <w:r>
        <w:rPr>
          <w:sz w:val="24"/>
        </w:rPr>
        <w:t>осмысления</w:t>
      </w:r>
    </w:p>
    <w:p w:rsidR="001F4C9A" w:rsidRDefault="009B0766" w:rsidP="00237B2E">
      <w:pPr>
        <w:pStyle w:val="a6"/>
        <w:numPr>
          <w:ilvl w:val="0"/>
          <w:numId w:val="293"/>
        </w:numPr>
        <w:tabs>
          <w:tab w:val="left" w:pos="1242"/>
          <w:tab w:val="left" w:pos="3074"/>
          <w:tab w:val="left" w:pos="3876"/>
          <w:tab w:val="left" w:pos="5982"/>
          <w:tab w:val="left" w:pos="7647"/>
          <w:tab w:val="left" w:pos="9158"/>
        </w:tabs>
        <w:spacing w:line="254" w:lineRule="exact"/>
        <w:rPr>
          <w:sz w:val="24"/>
        </w:rPr>
      </w:pPr>
      <w:r>
        <w:rPr>
          <w:sz w:val="24"/>
        </w:rPr>
        <w:t>определять</w:t>
      </w:r>
      <w:r>
        <w:rPr>
          <w:sz w:val="24"/>
        </w:rPr>
        <w:tab/>
        <w:t>в</w:t>
      </w:r>
      <w:r>
        <w:rPr>
          <w:sz w:val="24"/>
        </w:rPr>
        <w:tab/>
        <w:t>произведении</w:t>
      </w:r>
      <w:r>
        <w:rPr>
          <w:sz w:val="24"/>
        </w:rPr>
        <w:tab/>
        <w:t>элементы</w:t>
      </w:r>
      <w:r>
        <w:rPr>
          <w:sz w:val="24"/>
        </w:rPr>
        <w:tab/>
        <w:t>сюжета,</w:t>
      </w:r>
      <w:r>
        <w:rPr>
          <w:sz w:val="24"/>
        </w:rPr>
        <w:tab/>
      </w:r>
      <w:r>
        <w:rPr>
          <w:spacing w:val="-3"/>
          <w:sz w:val="24"/>
        </w:rPr>
        <w:t>композиции,</w:t>
      </w:r>
    </w:p>
    <w:p w:rsidR="001F4C9A" w:rsidRDefault="009B0766">
      <w:pPr>
        <w:pStyle w:val="a3"/>
        <w:spacing w:before="22"/>
        <w:ind w:left="1241" w:right="1113"/>
      </w:pPr>
      <w:r>
        <w:t xml:space="preserve">изобразительно-выразительных средств языка, понимать их роль в раскрытии </w:t>
      </w:r>
      <w:r>
        <w:rPr>
          <w:spacing w:val="-3"/>
        </w:rPr>
        <w:t xml:space="preserve">идейно-художественного </w:t>
      </w:r>
      <w:r>
        <w:t>содержания произведения (элементы филологического анализа);</w:t>
      </w:r>
    </w:p>
    <w:p w:rsidR="001F4C9A" w:rsidRDefault="009B0766" w:rsidP="00237B2E">
      <w:pPr>
        <w:pStyle w:val="a6"/>
        <w:numPr>
          <w:ilvl w:val="0"/>
          <w:numId w:val="293"/>
        </w:numPr>
        <w:tabs>
          <w:tab w:val="left" w:pos="1242"/>
        </w:tabs>
        <w:spacing w:line="277" w:lineRule="exact"/>
        <w:rPr>
          <w:sz w:val="24"/>
        </w:rPr>
      </w:pPr>
      <w:r>
        <w:rPr>
          <w:sz w:val="24"/>
        </w:rPr>
        <w:t>владеть</w:t>
      </w:r>
      <w:r>
        <w:rPr>
          <w:spacing w:val="32"/>
          <w:sz w:val="24"/>
        </w:rPr>
        <w:t xml:space="preserve"> </w:t>
      </w:r>
      <w:r>
        <w:rPr>
          <w:sz w:val="24"/>
        </w:rPr>
        <w:t>элементарной</w:t>
      </w:r>
      <w:r>
        <w:rPr>
          <w:spacing w:val="31"/>
          <w:sz w:val="24"/>
        </w:rPr>
        <w:t xml:space="preserve"> </w:t>
      </w:r>
      <w:r>
        <w:rPr>
          <w:sz w:val="24"/>
        </w:rPr>
        <w:t>литературоведческой</w:t>
      </w:r>
      <w:r>
        <w:rPr>
          <w:spacing w:val="32"/>
          <w:sz w:val="24"/>
        </w:rPr>
        <w:t xml:space="preserve"> </w:t>
      </w:r>
      <w:r>
        <w:rPr>
          <w:sz w:val="24"/>
        </w:rPr>
        <w:t>терминологией</w:t>
      </w:r>
      <w:r>
        <w:rPr>
          <w:spacing w:val="31"/>
          <w:sz w:val="24"/>
        </w:rPr>
        <w:t xml:space="preserve"> </w:t>
      </w:r>
      <w:r>
        <w:rPr>
          <w:sz w:val="24"/>
        </w:rPr>
        <w:t>при</w:t>
      </w:r>
      <w:r>
        <w:rPr>
          <w:spacing w:val="32"/>
          <w:sz w:val="24"/>
        </w:rPr>
        <w:t xml:space="preserve"> </w:t>
      </w:r>
      <w:r>
        <w:rPr>
          <w:sz w:val="24"/>
        </w:rPr>
        <w:t>анализе</w:t>
      </w:r>
      <w:r>
        <w:rPr>
          <w:spacing w:val="32"/>
          <w:sz w:val="24"/>
        </w:rPr>
        <w:t xml:space="preserve"> </w:t>
      </w:r>
      <w:r>
        <w:rPr>
          <w:sz w:val="24"/>
        </w:rPr>
        <w:t>литературного</w:t>
      </w:r>
    </w:p>
    <w:p w:rsidR="001F4C9A" w:rsidRDefault="009B0766">
      <w:pPr>
        <w:pStyle w:val="a3"/>
        <w:spacing w:before="23"/>
        <w:ind w:left="1241"/>
        <w:jc w:val="left"/>
      </w:pPr>
      <w:r>
        <w:t>произведения;</w:t>
      </w:r>
    </w:p>
    <w:p w:rsidR="001F4C9A" w:rsidRDefault="009B0766">
      <w:pPr>
        <w:spacing w:line="267" w:lineRule="exact"/>
        <w:ind w:left="816"/>
        <w:jc w:val="both"/>
        <w:rPr>
          <w:b/>
          <w:sz w:val="24"/>
        </w:rPr>
      </w:pPr>
      <w:r>
        <w:rPr>
          <w:b/>
          <w:color w:val="000009"/>
          <w:sz w:val="24"/>
        </w:rPr>
        <w:t>Выпускник получит возможность научиться:</w:t>
      </w:r>
    </w:p>
    <w:p w:rsidR="001F4C9A" w:rsidRDefault="009B0766" w:rsidP="00237B2E">
      <w:pPr>
        <w:pStyle w:val="a6"/>
        <w:numPr>
          <w:ilvl w:val="0"/>
          <w:numId w:val="293"/>
        </w:numPr>
        <w:tabs>
          <w:tab w:val="left" w:pos="1242"/>
        </w:tabs>
        <w:spacing w:line="249" w:lineRule="auto"/>
        <w:ind w:left="1241" w:right="1115"/>
        <w:rPr>
          <w:sz w:val="24"/>
        </w:rPr>
      </w:pPr>
      <w:r>
        <w:rPr>
          <w:color w:val="000009"/>
          <w:sz w:val="24"/>
        </w:rPr>
        <w:t xml:space="preserve">анализировать речевые высказывания с </w:t>
      </w:r>
      <w:r>
        <w:rPr>
          <w:color w:val="000009"/>
          <w:spacing w:val="-3"/>
          <w:sz w:val="24"/>
        </w:rPr>
        <w:t xml:space="preserve">точки </w:t>
      </w:r>
      <w:r>
        <w:rPr>
          <w:color w:val="000009"/>
          <w:sz w:val="24"/>
        </w:rPr>
        <w:t xml:space="preserve">зрения их соответствия ситуации общения и успешности в достижении прогнозируемого </w:t>
      </w:r>
      <w:r>
        <w:rPr>
          <w:color w:val="000009"/>
          <w:spacing w:val="-3"/>
          <w:sz w:val="24"/>
        </w:rPr>
        <w:t xml:space="preserve">результата; </w:t>
      </w:r>
      <w:r>
        <w:rPr>
          <w:color w:val="000009"/>
          <w:sz w:val="24"/>
        </w:rPr>
        <w:t xml:space="preserve">понимать основные причины </w:t>
      </w:r>
      <w:r>
        <w:rPr>
          <w:color w:val="000009"/>
          <w:spacing w:val="-3"/>
          <w:sz w:val="24"/>
        </w:rPr>
        <w:t xml:space="preserve">коммуникативных </w:t>
      </w:r>
      <w:r>
        <w:rPr>
          <w:color w:val="000009"/>
          <w:spacing w:val="-6"/>
          <w:sz w:val="24"/>
        </w:rPr>
        <w:t xml:space="preserve">неудач </w:t>
      </w:r>
      <w:r>
        <w:rPr>
          <w:color w:val="000009"/>
          <w:sz w:val="24"/>
        </w:rPr>
        <w:t>и уметь объяснять</w:t>
      </w:r>
      <w:r>
        <w:rPr>
          <w:color w:val="000009"/>
          <w:spacing w:val="7"/>
          <w:sz w:val="24"/>
        </w:rPr>
        <w:t xml:space="preserve"> </w:t>
      </w:r>
      <w:r>
        <w:rPr>
          <w:color w:val="000009"/>
          <w:sz w:val="24"/>
        </w:rPr>
        <w:t>их;</w:t>
      </w:r>
    </w:p>
    <w:p w:rsidR="001F4C9A" w:rsidRDefault="009B0766" w:rsidP="00237B2E">
      <w:pPr>
        <w:pStyle w:val="a6"/>
        <w:numPr>
          <w:ilvl w:val="0"/>
          <w:numId w:val="293"/>
        </w:numPr>
        <w:tabs>
          <w:tab w:val="left" w:pos="1242"/>
        </w:tabs>
        <w:spacing w:line="264" w:lineRule="exact"/>
        <w:rPr>
          <w:sz w:val="24"/>
        </w:rPr>
      </w:pPr>
      <w:r>
        <w:rPr>
          <w:color w:val="000009"/>
          <w:sz w:val="24"/>
        </w:rPr>
        <w:t>осознанно</w:t>
      </w:r>
      <w:r>
        <w:rPr>
          <w:color w:val="000009"/>
          <w:spacing w:val="36"/>
          <w:sz w:val="24"/>
        </w:rPr>
        <w:t xml:space="preserve"> </w:t>
      </w:r>
      <w:r>
        <w:rPr>
          <w:color w:val="000009"/>
          <w:sz w:val="24"/>
        </w:rPr>
        <w:t>использовать</w:t>
      </w:r>
      <w:r>
        <w:rPr>
          <w:color w:val="000009"/>
          <w:spacing w:val="34"/>
          <w:sz w:val="24"/>
        </w:rPr>
        <w:t xml:space="preserve"> </w:t>
      </w:r>
      <w:r>
        <w:rPr>
          <w:color w:val="000009"/>
          <w:sz w:val="24"/>
        </w:rPr>
        <w:t>речевые</w:t>
      </w:r>
      <w:r>
        <w:rPr>
          <w:color w:val="000009"/>
          <w:spacing w:val="35"/>
          <w:sz w:val="24"/>
        </w:rPr>
        <w:t xml:space="preserve"> </w:t>
      </w:r>
      <w:r>
        <w:rPr>
          <w:color w:val="000009"/>
          <w:sz w:val="24"/>
        </w:rPr>
        <w:t>средства</w:t>
      </w:r>
      <w:r>
        <w:rPr>
          <w:color w:val="000009"/>
          <w:spacing w:val="35"/>
          <w:sz w:val="24"/>
        </w:rPr>
        <w:t xml:space="preserve"> </w:t>
      </w:r>
      <w:r>
        <w:rPr>
          <w:color w:val="000009"/>
          <w:sz w:val="24"/>
        </w:rPr>
        <w:t>в</w:t>
      </w:r>
      <w:r>
        <w:rPr>
          <w:color w:val="000009"/>
          <w:spacing w:val="35"/>
          <w:sz w:val="24"/>
        </w:rPr>
        <w:t xml:space="preserve"> </w:t>
      </w:r>
      <w:r>
        <w:rPr>
          <w:color w:val="000009"/>
          <w:sz w:val="24"/>
        </w:rPr>
        <w:t>соответствии</w:t>
      </w:r>
      <w:r>
        <w:rPr>
          <w:color w:val="000009"/>
          <w:spacing w:val="34"/>
          <w:sz w:val="24"/>
        </w:rPr>
        <w:t xml:space="preserve"> </w:t>
      </w:r>
      <w:r>
        <w:rPr>
          <w:color w:val="000009"/>
          <w:sz w:val="24"/>
        </w:rPr>
        <w:t>с</w:t>
      </w:r>
      <w:r>
        <w:rPr>
          <w:color w:val="000009"/>
          <w:spacing w:val="34"/>
          <w:sz w:val="24"/>
        </w:rPr>
        <w:t xml:space="preserve"> </w:t>
      </w:r>
      <w:r>
        <w:rPr>
          <w:color w:val="000009"/>
          <w:sz w:val="24"/>
        </w:rPr>
        <w:t>задачей</w:t>
      </w:r>
      <w:r>
        <w:rPr>
          <w:color w:val="000009"/>
          <w:spacing w:val="35"/>
          <w:sz w:val="24"/>
        </w:rPr>
        <w:t xml:space="preserve"> </w:t>
      </w:r>
      <w:r>
        <w:rPr>
          <w:color w:val="000009"/>
          <w:spacing w:val="-3"/>
          <w:sz w:val="24"/>
        </w:rPr>
        <w:t>коммуникации</w:t>
      </w:r>
      <w:r>
        <w:rPr>
          <w:color w:val="000009"/>
          <w:spacing w:val="34"/>
          <w:sz w:val="24"/>
        </w:rPr>
        <w:t xml:space="preserve"> </w:t>
      </w:r>
      <w:r>
        <w:rPr>
          <w:color w:val="000009"/>
          <w:sz w:val="24"/>
        </w:rPr>
        <w:t>для</w:t>
      </w:r>
    </w:p>
    <w:p w:rsidR="001F4C9A" w:rsidRDefault="009B0766">
      <w:pPr>
        <w:pStyle w:val="a3"/>
        <w:spacing w:before="14"/>
        <w:ind w:left="1241" w:right="1120"/>
      </w:pPr>
      <w:r>
        <w:rPr>
          <w:color w:val="000009"/>
        </w:rPr>
        <w:t>выражения своих чувств, мыслей и потребностей; планирования и регуляции своей деятельности;</w:t>
      </w:r>
    </w:p>
    <w:p w:rsidR="001F4C9A" w:rsidRDefault="009B0766" w:rsidP="00237B2E">
      <w:pPr>
        <w:pStyle w:val="a6"/>
        <w:numPr>
          <w:ilvl w:val="0"/>
          <w:numId w:val="293"/>
        </w:numPr>
        <w:tabs>
          <w:tab w:val="left" w:pos="1242"/>
        </w:tabs>
        <w:spacing w:line="277" w:lineRule="exact"/>
        <w:rPr>
          <w:sz w:val="24"/>
        </w:rPr>
      </w:pPr>
      <w:r>
        <w:rPr>
          <w:color w:val="000009"/>
          <w:sz w:val="24"/>
        </w:rPr>
        <w:t>аргументировать</w:t>
      </w:r>
      <w:r>
        <w:rPr>
          <w:color w:val="000009"/>
          <w:spacing w:val="31"/>
          <w:sz w:val="24"/>
        </w:rPr>
        <w:t xml:space="preserve"> </w:t>
      </w:r>
      <w:r>
        <w:rPr>
          <w:color w:val="000009"/>
          <w:sz w:val="24"/>
        </w:rPr>
        <w:t>свое</w:t>
      </w:r>
      <w:r>
        <w:rPr>
          <w:color w:val="000009"/>
          <w:spacing w:val="33"/>
          <w:sz w:val="24"/>
        </w:rPr>
        <w:t xml:space="preserve"> </w:t>
      </w:r>
      <w:r>
        <w:rPr>
          <w:color w:val="000009"/>
          <w:sz w:val="24"/>
        </w:rPr>
        <w:t>мнение</w:t>
      </w:r>
      <w:r>
        <w:rPr>
          <w:color w:val="000009"/>
          <w:spacing w:val="33"/>
          <w:sz w:val="24"/>
        </w:rPr>
        <w:t xml:space="preserve"> </w:t>
      </w:r>
      <w:r>
        <w:rPr>
          <w:color w:val="000009"/>
          <w:sz w:val="24"/>
        </w:rPr>
        <w:t>и</w:t>
      </w:r>
      <w:r>
        <w:rPr>
          <w:color w:val="000009"/>
          <w:spacing w:val="33"/>
          <w:sz w:val="24"/>
        </w:rPr>
        <w:t xml:space="preserve"> </w:t>
      </w:r>
      <w:r>
        <w:rPr>
          <w:color w:val="000009"/>
          <w:sz w:val="24"/>
        </w:rPr>
        <w:t>оформлять</w:t>
      </w:r>
      <w:r>
        <w:rPr>
          <w:color w:val="000009"/>
          <w:spacing w:val="32"/>
          <w:sz w:val="24"/>
        </w:rPr>
        <w:t xml:space="preserve"> </w:t>
      </w:r>
      <w:r>
        <w:rPr>
          <w:color w:val="000009"/>
          <w:spacing w:val="-3"/>
          <w:sz w:val="24"/>
        </w:rPr>
        <w:t>его</w:t>
      </w:r>
      <w:r>
        <w:rPr>
          <w:color w:val="000009"/>
          <w:spacing w:val="36"/>
          <w:sz w:val="24"/>
        </w:rPr>
        <w:t xml:space="preserve"> </w:t>
      </w:r>
      <w:r>
        <w:rPr>
          <w:color w:val="000009"/>
          <w:sz w:val="24"/>
        </w:rPr>
        <w:t>словесно</w:t>
      </w:r>
      <w:r>
        <w:rPr>
          <w:color w:val="000009"/>
          <w:spacing w:val="33"/>
          <w:sz w:val="24"/>
        </w:rPr>
        <w:t xml:space="preserve"> </w:t>
      </w:r>
      <w:r>
        <w:rPr>
          <w:color w:val="000009"/>
          <w:sz w:val="24"/>
        </w:rPr>
        <w:t>в</w:t>
      </w:r>
      <w:r>
        <w:rPr>
          <w:color w:val="000009"/>
          <w:spacing w:val="32"/>
          <w:sz w:val="24"/>
        </w:rPr>
        <w:t xml:space="preserve"> </w:t>
      </w:r>
      <w:r>
        <w:rPr>
          <w:color w:val="000009"/>
          <w:sz w:val="24"/>
        </w:rPr>
        <w:t>устных</w:t>
      </w:r>
      <w:r>
        <w:rPr>
          <w:color w:val="000009"/>
          <w:spacing w:val="31"/>
          <w:sz w:val="24"/>
        </w:rPr>
        <w:t xml:space="preserve"> </w:t>
      </w:r>
      <w:r>
        <w:rPr>
          <w:color w:val="000009"/>
          <w:sz w:val="24"/>
        </w:rPr>
        <w:t>и</w:t>
      </w:r>
      <w:r>
        <w:rPr>
          <w:color w:val="000009"/>
          <w:spacing w:val="31"/>
          <w:sz w:val="24"/>
        </w:rPr>
        <w:t xml:space="preserve"> </w:t>
      </w:r>
      <w:r>
        <w:rPr>
          <w:color w:val="000009"/>
          <w:sz w:val="24"/>
        </w:rPr>
        <w:t>письменных</w:t>
      </w:r>
    </w:p>
    <w:p w:rsidR="001F4C9A" w:rsidRDefault="009B0766">
      <w:pPr>
        <w:pStyle w:val="a3"/>
        <w:spacing w:before="22"/>
        <w:ind w:left="1241" w:right="1111"/>
      </w:pPr>
      <w:r>
        <w:rPr>
          <w:color w:val="000009"/>
        </w:rPr>
        <w:t>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F4C9A" w:rsidRDefault="009B0766" w:rsidP="00237B2E">
      <w:pPr>
        <w:pStyle w:val="a6"/>
        <w:numPr>
          <w:ilvl w:val="0"/>
          <w:numId w:val="293"/>
        </w:numPr>
        <w:tabs>
          <w:tab w:val="left" w:pos="1242"/>
        </w:tabs>
        <w:spacing w:line="277" w:lineRule="exact"/>
        <w:rPr>
          <w:sz w:val="24"/>
        </w:rPr>
      </w:pPr>
      <w:r>
        <w:rPr>
          <w:sz w:val="24"/>
        </w:rPr>
        <w:t xml:space="preserve">участвовать в разных видах обсуждения, </w:t>
      </w:r>
      <w:r>
        <w:rPr>
          <w:spacing w:val="-3"/>
          <w:sz w:val="24"/>
        </w:rPr>
        <w:t xml:space="preserve">формулировать </w:t>
      </w:r>
      <w:r>
        <w:rPr>
          <w:sz w:val="24"/>
        </w:rPr>
        <w:t>собственную позицию</w:t>
      </w:r>
      <w:r>
        <w:rPr>
          <w:spacing w:val="3"/>
          <w:sz w:val="24"/>
        </w:rPr>
        <w:t xml:space="preserve"> </w:t>
      </w:r>
      <w:r>
        <w:rPr>
          <w:sz w:val="24"/>
        </w:rPr>
        <w:t>и</w:t>
      </w:r>
    </w:p>
    <w:p w:rsidR="001F4C9A" w:rsidRDefault="009B0766">
      <w:pPr>
        <w:pStyle w:val="a3"/>
        <w:spacing w:before="23"/>
        <w:ind w:left="1241"/>
      </w:pPr>
      <w:r>
        <w:t>аргументировать ее, привлекая сведения из жизненного и читательского опыта</w:t>
      </w:r>
    </w:p>
    <w:p w:rsidR="001F4C9A" w:rsidRDefault="009B0766" w:rsidP="00237B2E">
      <w:pPr>
        <w:pStyle w:val="2"/>
        <w:numPr>
          <w:ilvl w:val="3"/>
          <w:numId w:val="292"/>
        </w:numPr>
        <w:tabs>
          <w:tab w:val="left" w:pos="5334"/>
        </w:tabs>
        <w:ind w:right="4274" w:hanging="562"/>
        <w:jc w:val="both"/>
      </w:pPr>
      <w:r>
        <w:t>Английский</w:t>
      </w:r>
      <w:r>
        <w:rPr>
          <w:spacing w:val="-19"/>
        </w:rPr>
        <w:t xml:space="preserve"> </w:t>
      </w:r>
      <w:r>
        <w:t xml:space="preserve">язык 5 </w:t>
      </w:r>
      <w:r>
        <w:rPr>
          <w:spacing w:val="-4"/>
        </w:rPr>
        <w:t>КЛАСС</w:t>
      </w:r>
    </w:p>
    <w:p w:rsidR="001F4C9A" w:rsidRDefault="009B0766">
      <w:pPr>
        <w:ind w:left="816" w:right="7097"/>
        <w:rPr>
          <w:b/>
          <w:sz w:val="24"/>
        </w:rPr>
      </w:pPr>
      <w:r>
        <w:rPr>
          <w:i/>
          <w:sz w:val="24"/>
        </w:rPr>
        <w:t xml:space="preserve">Коммуникативные умения Говорение. Диалогическая речь. </w:t>
      </w:r>
      <w:r>
        <w:rPr>
          <w:b/>
          <w:sz w:val="24"/>
        </w:rPr>
        <w:t>Ученик научится:</w:t>
      </w:r>
    </w:p>
    <w:p w:rsidR="001F4C9A" w:rsidRDefault="009B0766" w:rsidP="00237B2E">
      <w:pPr>
        <w:pStyle w:val="a6"/>
        <w:numPr>
          <w:ilvl w:val="0"/>
          <w:numId w:val="294"/>
        </w:numPr>
        <w:tabs>
          <w:tab w:val="left" w:pos="1052"/>
        </w:tabs>
        <w:ind w:right="1111" w:firstLine="0"/>
        <w:rPr>
          <w:sz w:val="24"/>
        </w:rPr>
      </w:pPr>
      <w:r>
        <w:rPr>
          <w:sz w:val="24"/>
        </w:rPr>
        <w:t xml:space="preserve">вести диалог этикетного характера: </w:t>
      </w:r>
      <w:r>
        <w:rPr>
          <w:spacing w:val="-3"/>
          <w:sz w:val="24"/>
        </w:rPr>
        <w:t xml:space="preserve">начинать, </w:t>
      </w:r>
      <w:r>
        <w:rPr>
          <w:sz w:val="24"/>
        </w:rPr>
        <w:t>поддерживать и заканчивать разговор; поздравлять, выражать пожелания и реагировать на них; выражать благодарность; вежливо переспрашивать, отказываться,</w:t>
      </w:r>
      <w:r>
        <w:rPr>
          <w:spacing w:val="-1"/>
          <w:sz w:val="24"/>
        </w:rPr>
        <w:t xml:space="preserve"> </w:t>
      </w:r>
      <w:r>
        <w:rPr>
          <w:spacing w:val="-3"/>
          <w:sz w:val="24"/>
        </w:rPr>
        <w:t>соглашаться;</w:t>
      </w:r>
    </w:p>
    <w:p w:rsidR="001F4C9A" w:rsidRDefault="009B0766" w:rsidP="00237B2E">
      <w:pPr>
        <w:pStyle w:val="a6"/>
        <w:numPr>
          <w:ilvl w:val="0"/>
          <w:numId w:val="294"/>
        </w:numPr>
        <w:tabs>
          <w:tab w:val="left" w:pos="968"/>
        </w:tabs>
        <w:ind w:right="1119" w:firstLine="0"/>
        <w:rPr>
          <w:sz w:val="24"/>
        </w:rPr>
      </w:pPr>
      <w:r>
        <w:rPr>
          <w:sz w:val="24"/>
        </w:rPr>
        <w:t xml:space="preserve">вести диалог-расспрос: запрашивать и сообщать фактическую информацию (кто? что? как? и </w:t>
      </w:r>
      <w:r>
        <w:rPr>
          <w:spacing w:val="-10"/>
          <w:sz w:val="24"/>
        </w:rPr>
        <w:t xml:space="preserve">т. </w:t>
      </w:r>
      <w:r>
        <w:rPr>
          <w:sz w:val="24"/>
        </w:rPr>
        <w:t xml:space="preserve">д.), </w:t>
      </w:r>
      <w:r>
        <w:rPr>
          <w:spacing w:val="-3"/>
          <w:sz w:val="24"/>
        </w:rPr>
        <w:t xml:space="preserve">переходя </w:t>
      </w:r>
      <w:r>
        <w:rPr>
          <w:sz w:val="24"/>
        </w:rPr>
        <w:t>с позиции спрашивающего на позицию</w:t>
      </w:r>
      <w:r>
        <w:rPr>
          <w:spacing w:val="3"/>
          <w:sz w:val="24"/>
        </w:rPr>
        <w:t xml:space="preserve"> </w:t>
      </w:r>
      <w:r>
        <w:rPr>
          <w:sz w:val="24"/>
        </w:rPr>
        <w:t>отвечающего;</w:t>
      </w:r>
    </w:p>
    <w:p w:rsidR="001F4C9A" w:rsidRDefault="009B0766" w:rsidP="00237B2E">
      <w:pPr>
        <w:pStyle w:val="a6"/>
        <w:numPr>
          <w:ilvl w:val="0"/>
          <w:numId w:val="294"/>
        </w:numPr>
        <w:tabs>
          <w:tab w:val="left" w:pos="1056"/>
        </w:tabs>
        <w:ind w:right="1113" w:firstLine="0"/>
        <w:rPr>
          <w:sz w:val="24"/>
        </w:rPr>
      </w:pPr>
      <w:r>
        <w:rPr>
          <w:sz w:val="24"/>
        </w:rPr>
        <w:t xml:space="preserve">вести комбинированный диалог в стандартных ситуациях неофициального общения, </w:t>
      </w:r>
      <w:r>
        <w:rPr>
          <w:spacing w:val="-3"/>
          <w:sz w:val="24"/>
        </w:rPr>
        <w:t xml:space="preserve">соблюдая </w:t>
      </w:r>
      <w:r>
        <w:rPr>
          <w:sz w:val="24"/>
        </w:rPr>
        <w:t xml:space="preserve">нормы </w:t>
      </w:r>
      <w:r>
        <w:rPr>
          <w:spacing w:val="-3"/>
          <w:sz w:val="24"/>
        </w:rPr>
        <w:t xml:space="preserve">речевого </w:t>
      </w:r>
      <w:r>
        <w:rPr>
          <w:sz w:val="24"/>
        </w:rPr>
        <w:t xml:space="preserve">этикета, опираясь на изученную </w:t>
      </w:r>
      <w:r>
        <w:rPr>
          <w:spacing w:val="-3"/>
          <w:sz w:val="24"/>
        </w:rPr>
        <w:t xml:space="preserve">тематику </w:t>
      </w:r>
      <w:r>
        <w:rPr>
          <w:sz w:val="24"/>
        </w:rPr>
        <w:t>и усвоенный лексико-грамматический материал.</w:t>
      </w:r>
    </w:p>
    <w:p w:rsidR="001F4C9A" w:rsidRDefault="009B0766">
      <w:pPr>
        <w:pStyle w:val="2"/>
        <w:jc w:val="both"/>
      </w:pPr>
      <w:r>
        <w:t>Ученик получит возможность научиться:</w:t>
      </w:r>
    </w:p>
    <w:p w:rsidR="001F4C9A" w:rsidRDefault="009B0766" w:rsidP="00237B2E">
      <w:pPr>
        <w:pStyle w:val="a6"/>
        <w:numPr>
          <w:ilvl w:val="0"/>
          <w:numId w:val="294"/>
        </w:numPr>
        <w:tabs>
          <w:tab w:val="left" w:pos="956"/>
        </w:tabs>
        <w:ind w:left="955" w:hanging="140"/>
        <w:rPr>
          <w:sz w:val="24"/>
        </w:rPr>
      </w:pPr>
      <w:r>
        <w:rPr>
          <w:sz w:val="24"/>
        </w:rPr>
        <w:t xml:space="preserve">целенаправленно расспрашивать; брать и </w:t>
      </w:r>
      <w:r>
        <w:rPr>
          <w:spacing w:val="-3"/>
          <w:sz w:val="24"/>
        </w:rPr>
        <w:t xml:space="preserve">давать </w:t>
      </w:r>
      <w:r>
        <w:rPr>
          <w:sz w:val="24"/>
        </w:rPr>
        <w:t xml:space="preserve">интервью на </w:t>
      </w:r>
      <w:r>
        <w:rPr>
          <w:spacing w:val="-4"/>
          <w:sz w:val="24"/>
        </w:rPr>
        <w:t xml:space="preserve">английском </w:t>
      </w:r>
      <w:r>
        <w:rPr>
          <w:sz w:val="24"/>
        </w:rPr>
        <w:t>языке;</w:t>
      </w:r>
    </w:p>
    <w:p w:rsidR="001F4C9A" w:rsidRDefault="009B0766" w:rsidP="00237B2E">
      <w:pPr>
        <w:pStyle w:val="a6"/>
        <w:numPr>
          <w:ilvl w:val="0"/>
          <w:numId w:val="294"/>
        </w:numPr>
        <w:tabs>
          <w:tab w:val="left" w:pos="1010"/>
        </w:tabs>
        <w:ind w:right="1117" w:firstLine="0"/>
        <w:rPr>
          <w:sz w:val="24"/>
        </w:rPr>
      </w:pPr>
      <w:r>
        <w:rPr>
          <w:sz w:val="24"/>
        </w:rPr>
        <w:t xml:space="preserve">вести комбинированный </w:t>
      </w:r>
      <w:r>
        <w:rPr>
          <w:spacing w:val="-5"/>
          <w:sz w:val="24"/>
        </w:rPr>
        <w:t xml:space="preserve">диалог, </w:t>
      </w:r>
      <w:r>
        <w:rPr>
          <w:sz w:val="24"/>
        </w:rPr>
        <w:t xml:space="preserve">включающий элементы указанных видов диалогов, для решения сложных </w:t>
      </w:r>
      <w:r>
        <w:rPr>
          <w:spacing w:val="-3"/>
          <w:sz w:val="24"/>
        </w:rPr>
        <w:t>коммуникативных</w:t>
      </w:r>
      <w:r>
        <w:rPr>
          <w:spacing w:val="-1"/>
          <w:sz w:val="24"/>
        </w:rPr>
        <w:t xml:space="preserve"> </w:t>
      </w:r>
      <w:r>
        <w:rPr>
          <w:spacing w:val="-3"/>
          <w:sz w:val="24"/>
        </w:rPr>
        <w:t>задач.</w:t>
      </w:r>
    </w:p>
    <w:p w:rsidR="001F4C9A" w:rsidRDefault="009B0766">
      <w:pPr>
        <w:pStyle w:val="a3"/>
      </w:pPr>
      <w:r>
        <w:t>Говорение. Монологическая речь.</w:t>
      </w:r>
    </w:p>
    <w:p w:rsidR="001F4C9A" w:rsidRDefault="009B0766">
      <w:pPr>
        <w:pStyle w:val="2"/>
        <w:jc w:val="both"/>
      </w:pPr>
      <w:r>
        <w:t>Ученик научится:</w:t>
      </w:r>
    </w:p>
    <w:p w:rsidR="001F4C9A" w:rsidRDefault="009B0766" w:rsidP="00237B2E">
      <w:pPr>
        <w:pStyle w:val="a6"/>
        <w:numPr>
          <w:ilvl w:val="0"/>
          <w:numId w:val="294"/>
        </w:numPr>
        <w:tabs>
          <w:tab w:val="left" w:pos="982"/>
        </w:tabs>
        <w:ind w:right="1131" w:firstLine="0"/>
        <w:rPr>
          <w:sz w:val="24"/>
        </w:rPr>
      </w:pPr>
      <w:r>
        <w:rPr>
          <w:sz w:val="24"/>
        </w:rPr>
        <w:t xml:space="preserve">рассказывать о себе, своей семье, друзьях, </w:t>
      </w:r>
      <w:r>
        <w:rPr>
          <w:spacing w:val="-3"/>
          <w:sz w:val="24"/>
        </w:rPr>
        <w:t xml:space="preserve">школе, </w:t>
      </w:r>
      <w:r>
        <w:rPr>
          <w:sz w:val="24"/>
        </w:rPr>
        <w:t>своих интересах и планах с опорой на зрительную наглядность и /или вербальные опоры (ключевые слова, план,</w:t>
      </w:r>
      <w:r>
        <w:rPr>
          <w:spacing w:val="-18"/>
          <w:sz w:val="24"/>
        </w:rPr>
        <w:t xml:space="preserve"> </w:t>
      </w:r>
      <w:r>
        <w:rPr>
          <w:sz w:val="24"/>
        </w:rPr>
        <w:t>вопросы);</w:t>
      </w:r>
    </w:p>
    <w:p w:rsidR="001F4C9A" w:rsidRDefault="009B0766" w:rsidP="00237B2E">
      <w:pPr>
        <w:pStyle w:val="a6"/>
        <w:numPr>
          <w:ilvl w:val="0"/>
          <w:numId w:val="294"/>
        </w:numPr>
        <w:tabs>
          <w:tab w:val="left" w:pos="1032"/>
        </w:tabs>
        <w:ind w:right="1127" w:firstLine="0"/>
        <w:rPr>
          <w:sz w:val="24"/>
        </w:rPr>
      </w:pPr>
      <w:r>
        <w:rPr>
          <w:sz w:val="24"/>
        </w:rPr>
        <w:t xml:space="preserve">рассказывать о своем </w:t>
      </w:r>
      <w:r>
        <w:rPr>
          <w:spacing w:val="-3"/>
          <w:sz w:val="24"/>
        </w:rPr>
        <w:t xml:space="preserve">городе, </w:t>
      </w:r>
      <w:r>
        <w:rPr>
          <w:sz w:val="24"/>
        </w:rPr>
        <w:t>своей стране и странах изучаемого языка с опорой на зрительную наглядность и /или вербальные опоры (ключевые слова, план,</w:t>
      </w:r>
      <w:r>
        <w:rPr>
          <w:spacing w:val="-18"/>
          <w:sz w:val="24"/>
        </w:rPr>
        <w:t xml:space="preserve"> </w:t>
      </w:r>
      <w:r>
        <w:rPr>
          <w:sz w:val="24"/>
        </w:rPr>
        <w:t>вопросы);</w:t>
      </w:r>
    </w:p>
    <w:p w:rsidR="001F4C9A" w:rsidRDefault="009B0766" w:rsidP="00237B2E">
      <w:pPr>
        <w:pStyle w:val="a6"/>
        <w:numPr>
          <w:ilvl w:val="0"/>
          <w:numId w:val="294"/>
        </w:numPr>
        <w:tabs>
          <w:tab w:val="left" w:pos="1078"/>
        </w:tabs>
        <w:ind w:right="1111" w:firstLine="0"/>
        <w:rPr>
          <w:sz w:val="24"/>
        </w:rPr>
      </w:pPr>
      <w:r>
        <w:rPr>
          <w:sz w:val="24"/>
        </w:rPr>
        <w:t>делать краткие сообщения, описывать события/явления с опорой на зрительную наглядность и /или вербальные опоры (ключевые слова, план,</w:t>
      </w:r>
      <w:r>
        <w:rPr>
          <w:spacing w:val="-8"/>
          <w:sz w:val="24"/>
        </w:rPr>
        <w:t xml:space="preserve"> </w:t>
      </w:r>
      <w:r>
        <w:rPr>
          <w:sz w:val="24"/>
        </w:rPr>
        <w:t>вопросы);</w:t>
      </w:r>
    </w:p>
    <w:p w:rsidR="001F4C9A" w:rsidRDefault="009B0766" w:rsidP="00237B2E">
      <w:pPr>
        <w:pStyle w:val="a6"/>
        <w:numPr>
          <w:ilvl w:val="0"/>
          <w:numId w:val="294"/>
        </w:numPr>
        <w:tabs>
          <w:tab w:val="left" w:pos="1038"/>
        </w:tabs>
        <w:ind w:right="1115" w:firstLine="0"/>
        <w:rPr>
          <w:sz w:val="24"/>
        </w:rPr>
      </w:pPr>
      <w:r>
        <w:rPr>
          <w:sz w:val="24"/>
        </w:rPr>
        <w:t>передавать основное содержание, основную мысль прочитанного или услышанного с опорой на зрительную наглядность и /или вербальные опоры (ключевые слова, план, вопросы).</w:t>
      </w:r>
    </w:p>
    <w:p w:rsidR="001F4C9A" w:rsidRDefault="009B0766">
      <w:pPr>
        <w:pStyle w:val="2"/>
        <w:spacing w:before="1"/>
        <w:jc w:val="both"/>
      </w:pPr>
      <w:r>
        <w:t>Ученик получит возможность научиться:</w:t>
      </w:r>
    </w:p>
    <w:p w:rsidR="001F4C9A" w:rsidRDefault="009B0766" w:rsidP="00237B2E">
      <w:pPr>
        <w:pStyle w:val="a6"/>
        <w:numPr>
          <w:ilvl w:val="0"/>
          <w:numId w:val="294"/>
        </w:numPr>
        <w:tabs>
          <w:tab w:val="left" w:pos="1080"/>
        </w:tabs>
        <w:ind w:right="1112" w:firstLine="0"/>
        <w:rPr>
          <w:sz w:val="24"/>
        </w:rPr>
      </w:pPr>
      <w:r>
        <w:rPr>
          <w:spacing w:val="-3"/>
          <w:sz w:val="24"/>
        </w:rPr>
        <w:t xml:space="preserve">комментировать </w:t>
      </w:r>
      <w:r>
        <w:rPr>
          <w:sz w:val="24"/>
        </w:rPr>
        <w:t>факты из прочитанного/услышанного текста, аргументировать свое отношение;</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0"/>
          <w:numId w:val="294"/>
        </w:numPr>
        <w:tabs>
          <w:tab w:val="left" w:pos="956"/>
        </w:tabs>
        <w:spacing w:before="74"/>
        <w:ind w:right="3047" w:firstLine="0"/>
        <w:jc w:val="left"/>
        <w:rPr>
          <w:sz w:val="24"/>
        </w:rPr>
      </w:pPr>
      <w:r>
        <w:rPr>
          <w:spacing w:val="-4"/>
          <w:sz w:val="24"/>
        </w:rPr>
        <w:lastRenderedPageBreak/>
        <w:t xml:space="preserve">кратко </w:t>
      </w:r>
      <w:r>
        <w:rPr>
          <w:sz w:val="24"/>
        </w:rPr>
        <w:t xml:space="preserve">высказываться без предварительной </w:t>
      </w:r>
      <w:r>
        <w:rPr>
          <w:spacing w:val="-3"/>
          <w:sz w:val="24"/>
        </w:rPr>
        <w:t xml:space="preserve">подготовки </w:t>
      </w:r>
      <w:r>
        <w:rPr>
          <w:sz w:val="24"/>
        </w:rPr>
        <w:t xml:space="preserve">на заданную </w:t>
      </w:r>
      <w:r>
        <w:rPr>
          <w:spacing w:val="-5"/>
          <w:sz w:val="24"/>
        </w:rPr>
        <w:t xml:space="preserve">тему. </w:t>
      </w:r>
      <w:r>
        <w:rPr>
          <w:spacing w:val="-4"/>
          <w:sz w:val="24"/>
        </w:rPr>
        <w:t>Аудирование</w:t>
      </w:r>
    </w:p>
    <w:p w:rsidR="001F4C9A" w:rsidRDefault="009B0766">
      <w:pPr>
        <w:pStyle w:val="2"/>
      </w:pPr>
      <w:r>
        <w:t>Ученик научится:</w:t>
      </w:r>
    </w:p>
    <w:p w:rsidR="001F4C9A" w:rsidRDefault="009B0766" w:rsidP="00237B2E">
      <w:pPr>
        <w:pStyle w:val="a6"/>
        <w:numPr>
          <w:ilvl w:val="0"/>
          <w:numId w:val="294"/>
        </w:numPr>
        <w:tabs>
          <w:tab w:val="left" w:pos="978"/>
        </w:tabs>
        <w:ind w:right="1117" w:firstLine="0"/>
        <w:jc w:val="left"/>
        <w:rPr>
          <w:sz w:val="24"/>
        </w:rPr>
      </w:pPr>
      <w:r>
        <w:rPr>
          <w:sz w:val="24"/>
        </w:rPr>
        <w:t xml:space="preserve">воспринимать на слух и понимать основное содержание несложных аутентичных </w:t>
      </w:r>
      <w:r>
        <w:rPr>
          <w:spacing w:val="-6"/>
          <w:sz w:val="24"/>
        </w:rPr>
        <w:t xml:space="preserve">аудио- </w:t>
      </w:r>
      <w:r>
        <w:rPr>
          <w:sz w:val="24"/>
        </w:rPr>
        <w:t xml:space="preserve">и видеотекстов, содержащих </w:t>
      </w:r>
      <w:r>
        <w:rPr>
          <w:spacing w:val="-3"/>
          <w:sz w:val="24"/>
        </w:rPr>
        <w:t xml:space="preserve">некоторое </w:t>
      </w:r>
      <w:r>
        <w:rPr>
          <w:sz w:val="24"/>
        </w:rPr>
        <w:t xml:space="preserve">количество неизученных </w:t>
      </w:r>
      <w:r>
        <w:rPr>
          <w:spacing w:val="-3"/>
          <w:sz w:val="24"/>
        </w:rPr>
        <w:t>языковых</w:t>
      </w:r>
      <w:r>
        <w:rPr>
          <w:spacing w:val="-11"/>
          <w:sz w:val="24"/>
        </w:rPr>
        <w:t xml:space="preserve"> </w:t>
      </w:r>
      <w:r>
        <w:rPr>
          <w:sz w:val="24"/>
        </w:rPr>
        <w:t>явлений;</w:t>
      </w:r>
    </w:p>
    <w:p w:rsidR="001F4C9A" w:rsidRDefault="009B0766" w:rsidP="00237B2E">
      <w:pPr>
        <w:pStyle w:val="a6"/>
        <w:numPr>
          <w:ilvl w:val="0"/>
          <w:numId w:val="294"/>
        </w:numPr>
        <w:tabs>
          <w:tab w:val="left" w:pos="956"/>
        </w:tabs>
        <w:ind w:left="955" w:hanging="140"/>
        <w:jc w:val="left"/>
        <w:rPr>
          <w:sz w:val="24"/>
        </w:rPr>
      </w:pPr>
      <w:r>
        <w:rPr>
          <w:sz w:val="24"/>
        </w:rPr>
        <w:t>воспринимать на слух и понимать значимую/нужную/запрашиваемую</w:t>
      </w:r>
      <w:r>
        <w:rPr>
          <w:spacing w:val="-14"/>
          <w:sz w:val="24"/>
        </w:rPr>
        <w:t xml:space="preserve"> </w:t>
      </w:r>
      <w:r>
        <w:rPr>
          <w:sz w:val="24"/>
        </w:rPr>
        <w:t>информацию.</w:t>
      </w:r>
    </w:p>
    <w:p w:rsidR="001F4C9A" w:rsidRDefault="009B0766">
      <w:pPr>
        <w:pStyle w:val="2"/>
      </w:pPr>
      <w:r>
        <w:t>Ученик получит возможность научиться:</w:t>
      </w:r>
    </w:p>
    <w:p w:rsidR="001F4C9A" w:rsidRDefault="009B0766" w:rsidP="00237B2E">
      <w:pPr>
        <w:pStyle w:val="a6"/>
        <w:numPr>
          <w:ilvl w:val="0"/>
          <w:numId w:val="294"/>
        </w:numPr>
        <w:tabs>
          <w:tab w:val="left" w:pos="956"/>
        </w:tabs>
        <w:ind w:left="955" w:hanging="140"/>
        <w:jc w:val="left"/>
        <w:rPr>
          <w:sz w:val="24"/>
        </w:rPr>
      </w:pPr>
      <w:r>
        <w:rPr>
          <w:sz w:val="24"/>
        </w:rPr>
        <w:t>выделять основную мысль в воспринимаемом на слух</w:t>
      </w:r>
      <w:r>
        <w:rPr>
          <w:spacing w:val="-6"/>
          <w:sz w:val="24"/>
        </w:rPr>
        <w:t xml:space="preserve"> </w:t>
      </w:r>
      <w:r>
        <w:rPr>
          <w:sz w:val="24"/>
        </w:rPr>
        <w:t>тексте;</w:t>
      </w:r>
    </w:p>
    <w:p w:rsidR="001F4C9A" w:rsidRDefault="009B0766" w:rsidP="00237B2E">
      <w:pPr>
        <w:pStyle w:val="a6"/>
        <w:numPr>
          <w:ilvl w:val="0"/>
          <w:numId w:val="294"/>
        </w:numPr>
        <w:tabs>
          <w:tab w:val="left" w:pos="956"/>
        </w:tabs>
        <w:ind w:left="955" w:hanging="140"/>
        <w:jc w:val="left"/>
        <w:rPr>
          <w:sz w:val="24"/>
        </w:rPr>
      </w:pPr>
      <w:r>
        <w:rPr>
          <w:sz w:val="24"/>
        </w:rPr>
        <w:t xml:space="preserve">отделять в тексте, воспринимаемом на слух, </w:t>
      </w:r>
      <w:r>
        <w:rPr>
          <w:spacing w:val="-3"/>
          <w:sz w:val="24"/>
        </w:rPr>
        <w:t xml:space="preserve">главные </w:t>
      </w:r>
      <w:r>
        <w:rPr>
          <w:sz w:val="24"/>
        </w:rPr>
        <w:t>факты от</w:t>
      </w:r>
      <w:r>
        <w:rPr>
          <w:spacing w:val="-7"/>
          <w:sz w:val="24"/>
        </w:rPr>
        <w:t xml:space="preserve"> </w:t>
      </w:r>
      <w:r>
        <w:rPr>
          <w:sz w:val="24"/>
        </w:rPr>
        <w:t>второстепенных;</w:t>
      </w:r>
    </w:p>
    <w:p w:rsidR="001F4C9A" w:rsidRDefault="009B0766" w:rsidP="00237B2E">
      <w:pPr>
        <w:pStyle w:val="a6"/>
        <w:numPr>
          <w:ilvl w:val="0"/>
          <w:numId w:val="294"/>
        </w:numPr>
        <w:tabs>
          <w:tab w:val="left" w:pos="1014"/>
        </w:tabs>
        <w:ind w:right="1120" w:firstLine="0"/>
        <w:jc w:val="left"/>
        <w:rPr>
          <w:sz w:val="24"/>
        </w:rPr>
      </w:pPr>
      <w:r>
        <w:rPr>
          <w:sz w:val="24"/>
        </w:rPr>
        <w:t xml:space="preserve">использовать контекстуальную или </w:t>
      </w:r>
      <w:r>
        <w:rPr>
          <w:spacing w:val="-4"/>
          <w:sz w:val="24"/>
        </w:rPr>
        <w:t xml:space="preserve">языковую </w:t>
      </w:r>
      <w:r>
        <w:rPr>
          <w:sz w:val="24"/>
        </w:rPr>
        <w:t>догадку при восприятии на слух текстов, содержащих незнакомые</w:t>
      </w:r>
      <w:r>
        <w:rPr>
          <w:spacing w:val="-2"/>
          <w:sz w:val="24"/>
        </w:rPr>
        <w:t xml:space="preserve"> </w:t>
      </w:r>
      <w:r>
        <w:rPr>
          <w:sz w:val="24"/>
        </w:rPr>
        <w:t>слова.</w:t>
      </w:r>
    </w:p>
    <w:p w:rsidR="001F4C9A" w:rsidRDefault="009B0766">
      <w:pPr>
        <w:pStyle w:val="a3"/>
        <w:jc w:val="left"/>
      </w:pPr>
      <w:r>
        <w:t>Чтение.</w:t>
      </w:r>
    </w:p>
    <w:p w:rsidR="001F4C9A" w:rsidRDefault="009B0766">
      <w:pPr>
        <w:pStyle w:val="2"/>
      </w:pPr>
      <w:r>
        <w:t>Ученик научится:</w:t>
      </w:r>
    </w:p>
    <w:p w:rsidR="001F4C9A" w:rsidRDefault="009B0766" w:rsidP="00237B2E">
      <w:pPr>
        <w:pStyle w:val="a6"/>
        <w:numPr>
          <w:ilvl w:val="0"/>
          <w:numId w:val="294"/>
        </w:numPr>
        <w:tabs>
          <w:tab w:val="left" w:pos="960"/>
        </w:tabs>
        <w:ind w:right="1126" w:firstLine="0"/>
        <w:jc w:val="left"/>
        <w:rPr>
          <w:sz w:val="24"/>
        </w:rPr>
      </w:pPr>
      <w:r>
        <w:rPr>
          <w:sz w:val="24"/>
        </w:rPr>
        <w:t xml:space="preserve">читать и понимать основное содержание несложных аутентичных текстов разных жанров и стилей, содержащих </w:t>
      </w:r>
      <w:r>
        <w:rPr>
          <w:spacing w:val="-3"/>
          <w:sz w:val="24"/>
        </w:rPr>
        <w:t xml:space="preserve">некоторое </w:t>
      </w:r>
      <w:r>
        <w:rPr>
          <w:sz w:val="24"/>
        </w:rPr>
        <w:t xml:space="preserve">количество неизученных </w:t>
      </w:r>
      <w:r>
        <w:rPr>
          <w:spacing w:val="-3"/>
          <w:sz w:val="24"/>
        </w:rPr>
        <w:t>языковых</w:t>
      </w:r>
      <w:r>
        <w:rPr>
          <w:spacing w:val="-4"/>
          <w:sz w:val="24"/>
        </w:rPr>
        <w:t xml:space="preserve"> </w:t>
      </w:r>
      <w:r>
        <w:rPr>
          <w:sz w:val="24"/>
        </w:rPr>
        <w:t>явлений;</w:t>
      </w:r>
    </w:p>
    <w:p w:rsidR="001F4C9A" w:rsidRDefault="009B0766" w:rsidP="00237B2E">
      <w:pPr>
        <w:pStyle w:val="a6"/>
        <w:numPr>
          <w:ilvl w:val="0"/>
          <w:numId w:val="294"/>
        </w:numPr>
        <w:tabs>
          <w:tab w:val="left" w:pos="1094"/>
        </w:tabs>
        <w:ind w:right="1114" w:firstLine="0"/>
        <w:rPr>
          <w:sz w:val="24"/>
        </w:rPr>
      </w:pPr>
      <w:r>
        <w:rPr>
          <w:sz w:val="24"/>
        </w:rPr>
        <w:t xml:space="preserve">читать и выборочно понимать значимую/нужную/запрашиваемую информацию в несложных аутентичных текстах разных жанров и стилей, содержащих </w:t>
      </w:r>
      <w:r>
        <w:rPr>
          <w:spacing w:val="-3"/>
          <w:sz w:val="24"/>
        </w:rPr>
        <w:t xml:space="preserve">некоторое </w:t>
      </w:r>
      <w:r>
        <w:rPr>
          <w:sz w:val="24"/>
        </w:rPr>
        <w:t xml:space="preserve">количество неизученных </w:t>
      </w:r>
      <w:r>
        <w:rPr>
          <w:spacing w:val="-3"/>
          <w:sz w:val="24"/>
        </w:rPr>
        <w:t>языковых</w:t>
      </w:r>
      <w:r>
        <w:rPr>
          <w:spacing w:val="-1"/>
          <w:sz w:val="24"/>
        </w:rPr>
        <w:t xml:space="preserve"> </w:t>
      </w:r>
      <w:r>
        <w:rPr>
          <w:sz w:val="24"/>
        </w:rPr>
        <w:t>явлений;</w:t>
      </w:r>
    </w:p>
    <w:p w:rsidR="001F4C9A" w:rsidRDefault="009B0766" w:rsidP="00237B2E">
      <w:pPr>
        <w:pStyle w:val="a6"/>
        <w:numPr>
          <w:ilvl w:val="0"/>
          <w:numId w:val="294"/>
        </w:numPr>
        <w:tabs>
          <w:tab w:val="left" w:pos="956"/>
        </w:tabs>
        <w:ind w:left="955" w:hanging="140"/>
        <w:rPr>
          <w:sz w:val="24"/>
        </w:rPr>
      </w:pPr>
      <w:r>
        <w:rPr>
          <w:sz w:val="24"/>
        </w:rPr>
        <w:t xml:space="preserve">определять тему (в </w:t>
      </w:r>
      <w:r>
        <w:rPr>
          <w:spacing w:val="-3"/>
          <w:sz w:val="24"/>
        </w:rPr>
        <w:t xml:space="preserve">том </w:t>
      </w:r>
      <w:r>
        <w:rPr>
          <w:sz w:val="24"/>
        </w:rPr>
        <w:t>числе и по заголовку), выделять основную</w:t>
      </w:r>
      <w:r>
        <w:rPr>
          <w:spacing w:val="-1"/>
          <w:sz w:val="24"/>
        </w:rPr>
        <w:t xml:space="preserve"> </w:t>
      </w:r>
      <w:r>
        <w:rPr>
          <w:sz w:val="24"/>
        </w:rPr>
        <w:t>мысль;</w:t>
      </w:r>
    </w:p>
    <w:p w:rsidR="001F4C9A" w:rsidRDefault="009B0766" w:rsidP="00237B2E">
      <w:pPr>
        <w:pStyle w:val="a6"/>
        <w:numPr>
          <w:ilvl w:val="0"/>
          <w:numId w:val="294"/>
        </w:numPr>
        <w:tabs>
          <w:tab w:val="left" w:pos="956"/>
        </w:tabs>
        <w:ind w:left="955" w:hanging="140"/>
        <w:rPr>
          <w:sz w:val="24"/>
        </w:rPr>
      </w:pPr>
      <w:r>
        <w:rPr>
          <w:sz w:val="24"/>
        </w:rPr>
        <w:t xml:space="preserve">выделять </w:t>
      </w:r>
      <w:r>
        <w:rPr>
          <w:spacing w:val="-3"/>
          <w:sz w:val="24"/>
        </w:rPr>
        <w:t xml:space="preserve">главные </w:t>
      </w:r>
      <w:r>
        <w:rPr>
          <w:sz w:val="24"/>
        </w:rPr>
        <w:t>факты, опуская второстепенные.</w:t>
      </w:r>
    </w:p>
    <w:p w:rsidR="001F4C9A" w:rsidRDefault="009B0766">
      <w:pPr>
        <w:pStyle w:val="2"/>
        <w:jc w:val="both"/>
      </w:pPr>
      <w:r>
        <w:t>Ученик получит возможность научиться:</w:t>
      </w:r>
    </w:p>
    <w:p w:rsidR="001F4C9A" w:rsidRDefault="009B0766" w:rsidP="00237B2E">
      <w:pPr>
        <w:pStyle w:val="a6"/>
        <w:numPr>
          <w:ilvl w:val="0"/>
          <w:numId w:val="294"/>
        </w:numPr>
        <w:tabs>
          <w:tab w:val="left" w:pos="968"/>
        </w:tabs>
        <w:ind w:right="1120" w:firstLine="0"/>
        <w:rPr>
          <w:sz w:val="24"/>
        </w:rPr>
      </w:pPr>
      <w:r>
        <w:rPr>
          <w:sz w:val="24"/>
        </w:rPr>
        <w:t xml:space="preserve">читать и полностью понимать несложные аутентичные тексты, построенные в основном на изученном </w:t>
      </w:r>
      <w:r>
        <w:rPr>
          <w:spacing w:val="-3"/>
          <w:sz w:val="24"/>
        </w:rPr>
        <w:t xml:space="preserve">языковом </w:t>
      </w:r>
      <w:r>
        <w:rPr>
          <w:sz w:val="24"/>
        </w:rPr>
        <w:t>материале;</w:t>
      </w:r>
    </w:p>
    <w:p w:rsidR="001F4C9A" w:rsidRDefault="009B0766" w:rsidP="00237B2E">
      <w:pPr>
        <w:pStyle w:val="a6"/>
        <w:numPr>
          <w:ilvl w:val="0"/>
          <w:numId w:val="294"/>
        </w:numPr>
        <w:tabs>
          <w:tab w:val="left" w:pos="1004"/>
        </w:tabs>
        <w:ind w:right="1122" w:firstLine="0"/>
        <w:rPr>
          <w:sz w:val="24"/>
        </w:rPr>
      </w:pPr>
      <w:r>
        <w:rPr>
          <w:sz w:val="24"/>
        </w:rPr>
        <w:t xml:space="preserve">догадываться о значении слов по </w:t>
      </w:r>
      <w:r>
        <w:rPr>
          <w:spacing w:val="-4"/>
          <w:sz w:val="24"/>
        </w:rPr>
        <w:t xml:space="preserve">сходству </w:t>
      </w:r>
      <w:r>
        <w:rPr>
          <w:sz w:val="24"/>
        </w:rPr>
        <w:t xml:space="preserve">с русским </w:t>
      </w:r>
      <w:r>
        <w:rPr>
          <w:spacing w:val="-3"/>
          <w:sz w:val="24"/>
        </w:rPr>
        <w:t xml:space="preserve">языком, </w:t>
      </w:r>
      <w:r>
        <w:rPr>
          <w:sz w:val="24"/>
        </w:rPr>
        <w:t xml:space="preserve">по словообразовательным элементам, по </w:t>
      </w:r>
      <w:r>
        <w:rPr>
          <w:spacing w:val="-4"/>
          <w:sz w:val="24"/>
        </w:rPr>
        <w:t>контексту;</w:t>
      </w:r>
    </w:p>
    <w:p w:rsidR="001F4C9A" w:rsidRDefault="009B0766" w:rsidP="00237B2E">
      <w:pPr>
        <w:pStyle w:val="a6"/>
        <w:numPr>
          <w:ilvl w:val="0"/>
          <w:numId w:val="294"/>
        </w:numPr>
        <w:tabs>
          <w:tab w:val="left" w:pos="992"/>
        </w:tabs>
        <w:ind w:right="1120" w:firstLine="0"/>
        <w:rPr>
          <w:sz w:val="24"/>
        </w:rPr>
      </w:pPr>
      <w:r>
        <w:rPr>
          <w:sz w:val="24"/>
        </w:rPr>
        <w:t>игнорировать в процессе чтения незнакомые слова, не мешающие пониманию основного содержания</w:t>
      </w:r>
      <w:r>
        <w:rPr>
          <w:spacing w:val="-2"/>
          <w:sz w:val="24"/>
        </w:rPr>
        <w:t xml:space="preserve"> </w:t>
      </w:r>
      <w:r>
        <w:rPr>
          <w:sz w:val="24"/>
        </w:rPr>
        <w:t>текста;</w:t>
      </w:r>
    </w:p>
    <w:p w:rsidR="001F4C9A" w:rsidRDefault="009B0766" w:rsidP="00237B2E">
      <w:pPr>
        <w:pStyle w:val="a6"/>
        <w:numPr>
          <w:ilvl w:val="0"/>
          <w:numId w:val="294"/>
        </w:numPr>
        <w:tabs>
          <w:tab w:val="left" w:pos="956"/>
        </w:tabs>
        <w:ind w:right="3968" w:firstLine="0"/>
        <w:jc w:val="left"/>
        <w:rPr>
          <w:sz w:val="24"/>
        </w:rPr>
      </w:pPr>
      <w:r>
        <w:rPr>
          <w:sz w:val="24"/>
        </w:rPr>
        <w:t xml:space="preserve">пользоваться сносками и лингвострановедческим </w:t>
      </w:r>
      <w:r>
        <w:rPr>
          <w:spacing w:val="-3"/>
          <w:sz w:val="24"/>
        </w:rPr>
        <w:t xml:space="preserve">справочником. </w:t>
      </w:r>
      <w:r>
        <w:rPr>
          <w:sz w:val="24"/>
        </w:rPr>
        <w:t>Письменная</w:t>
      </w:r>
      <w:r>
        <w:rPr>
          <w:spacing w:val="-2"/>
          <w:sz w:val="24"/>
        </w:rPr>
        <w:t xml:space="preserve"> </w:t>
      </w:r>
      <w:r>
        <w:rPr>
          <w:sz w:val="24"/>
        </w:rPr>
        <w:t>речь</w:t>
      </w:r>
    </w:p>
    <w:p w:rsidR="001F4C9A" w:rsidRDefault="009B0766">
      <w:pPr>
        <w:pStyle w:val="2"/>
      </w:pPr>
      <w:r>
        <w:t>Ученик научится:</w:t>
      </w:r>
    </w:p>
    <w:p w:rsidR="001F4C9A" w:rsidRDefault="009B0766" w:rsidP="00237B2E">
      <w:pPr>
        <w:pStyle w:val="a6"/>
        <w:numPr>
          <w:ilvl w:val="0"/>
          <w:numId w:val="294"/>
        </w:numPr>
        <w:tabs>
          <w:tab w:val="left" w:pos="970"/>
        </w:tabs>
        <w:ind w:right="1121" w:firstLine="0"/>
        <w:jc w:val="left"/>
        <w:rPr>
          <w:sz w:val="24"/>
        </w:rPr>
      </w:pPr>
      <w:r>
        <w:rPr>
          <w:sz w:val="24"/>
        </w:rPr>
        <w:t>заполнять анкеты и формуляры в соответствии с нормами, принятыми в стране изучаемого языка;</w:t>
      </w:r>
    </w:p>
    <w:p w:rsidR="001F4C9A" w:rsidRDefault="009B0766" w:rsidP="00237B2E">
      <w:pPr>
        <w:pStyle w:val="a6"/>
        <w:numPr>
          <w:ilvl w:val="0"/>
          <w:numId w:val="294"/>
        </w:numPr>
        <w:tabs>
          <w:tab w:val="left" w:pos="956"/>
        </w:tabs>
        <w:ind w:left="955" w:hanging="140"/>
        <w:jc w:val="left"/>
        <w:rPr>
          <w:sz w:val="24"/>
        </w:rPr>
      </w:pPr>
      <w:r>
        <w:rPr>
          <w:sz w:val="24"/>
        </w:rPr>
        <w:t xml:space="preserve">писать </w:t>
      </w:r>
      <w:r>
        <w:rPr>
          <w:spacing w:val="-3"/>
          <w:sz w:val="24"/>
        </w:rPr>
        <w:t xml:space="preserve">короткие </w:t>
      </w:r>
      <w:r>
        <w:rPr>
          <w:sz w:val="24"/>
        </w:rPr>
        <w:t>поздравления с соответствующими</w:t>
      </w:r>
      <w:r>
        <w:rPr>
          <w:spacing w:val="-1"/>
          <w:sz w:val="24"/>
        </w:rPr>
        <w:t xml:space="preserve"> </w:t>
      </w:r>
      <w:r>
        <w:rPr>
          <w:sz w:val="24"/>
        </w:rPr>
        <w:t>пожеланиями;</w:t>
      </w:r>
    </w:p>
    <w:p w:rsidR="001F4C9A" w:rsidRDefault="009B0766" w:rsidP="00237B2E">
      <w:pPr>
        <w:pStyle w:val="a6"/>
        <w:numPr>
          <w:ilvl w:val="0"/>
          <w:numId w:val="294"/>
        </w:numPr>
        <w:tabs>
          <w:tab w:val="left" w:pos="956"/>
        </w:tabs>
        <w:ind w:left="955" w:hanging="140"/>
        <w:jc w:val="left"/>
        <w:rPr>
          <w:sz w:val="24"/>
        </w:rPr>
      </w:pPr>
      <w:r>
        <w:rPr>
          <w:sz w:val="24"/>
        </w:rPr>
        <w:t>писать личные письма по</w:t>
      </w:r>
      <w:r>
        <w:rPr>
          <w:spacing w:val="-2"/>
          <w:sz w:val="24"/>
        </w:rPr>
        <w:t xml:space="preserve"> </w:t>
      </w:r>
      <w:r>
        <w:rPr>
          <w:spacing w:val="-4"/>
          <w:sz w:val="24"/>
        </w:rPr>
        <w:t>образцу.</w:t>
      </w:r>
    </w:p>
    <w:p w:rsidR="001F4C9A" w:rsidRDefault="009B0766">
      <w:pPr>
        <w:pStyle w:val="2"/>
      </w:pPr>
      <w:r>
        <w:t>Ученик получит возможность научиться:</w:t>
      </w:r>
    </w:p>
    <w:p w:rsidR="001F4C9A" w:rsidRDefault="009B0766" w:rsidP="00237B2E">
      <w:pPr>
        <w:pStyle w:val="a6"/>
        <w:numPr>
          <w:ilvl w:val="0"/>
          <w:numId w:val="294"/>
        </w:numPr>
        <w:tabs>
          <w:tab w:val="left" w:pos="1036"/>
        </w:tabs>
        <w:ind w:right="1120" w:firstLine="0"/>
        <w:jc w:val="left"/>
        <w:rPr>
          <w:sz w:val="24"/>
        </w:rPr>
      </w:pPr>
      <w:r>
        <w:rPr>
          <w:sz w:val="24"/>
        </w:rPr>
        <w:t>делать краткие выписки из текста с целью их использования в собственных устных высказываниях;</w:t>
      </w:r>
    </w:p>
    <w:p w:rsidR="001F4C9A" w:rsidRDefault="009B0766" w:rsidP="00237B2E">
      <w:pPr>
        <w:pStyle w:val="a6"/>
        <w:numPr>
          <w:ilvl w:val="0"/>
          <w:numId w:val="294"/>
        </w:numPr>
        <w:tabs>
          <w:tab w:val="left" w:pos="956"/>
        </w:tabs>
        <w:spacing w:before="1"/>
        <w:ind w:right="3747" w:firstLine="0"/>
        <w:jc w:val="left"/>
        <w:rPr>
          <w:sz w:val="24"/>
        </w:rPr>
      </w:pPr>
      <w:r>
        <w:rPr>
          <w:sz w:val="24"/>
        </w:rPr>
        <w:t>писать небольшие письменные высказывания с опорой на</w:t>
      </w:r>
      <w:r>
        <w:rPr>
          <w:spacing w:val="-40"/>
          <w:sz w:val="24"/>
        </w:rPr>
        <w:t xml:space="preserve"> </w:t>
      </w:r>
      <w:r>
        <w:rPr>
          <w:sz w:val="24"/>
        </w:rPr>
        <w:t xml:space="preserve">образец. </w:t>
      </w:r>
      <w:r>
        <w:rPr>
          <w:spacing w:val="-3"/>
          <w:sz w:val="24"/>
        </w:rPr>
        <w:t xml:space="preserve">Языковые </w:t>
      </w:r>
      <w:r>
        <w:rPr>
          <w:sz w:val="24"/>
        </w:rPr>
        <w:t>знания и навыки оперирования</w:t>
      </w:r>
      <w:r>
        <w:rPr>
          <w:spacing w:val="4"/>
          <w:sz w:val="24"/>
        </w:rPr>
        <w:t xml:space="preserve"> </w:t>
      </w:r>
      <w:r>
        <w:rPr>
          <w:sz w:val="24"/>
        </w:rPr>
        <w:t>ими:</w:t>
      </w:r>
    </w:p>
    <w:p w:rsidR="001F4C9A" w:rsidRDefault="009B0766">
      <w:pPr>
        <w:pStyle w:val="a3"/>
        <w:jc w:val="left"/>
      </w:pPr>
      <w:r>
        <w:t>Фонетическая сторона речи</w:t>
      </w:r>
    </w:p>
    <w:p w:rsidR="001F4C9A" w:rsidRDefault="009B0766">
      <w:pPr>
        <w:pStyle w:val="2"/>
      </w:pPr>
      <w:r>
        <w:t>Ученик научится:</w:t>
      </w:r>
    </w:p>
    <w:p w:rsidR="001F4C9A" w:rsidRDefault="009B0766" w:rsidP="00237B2E">
      <w:pPr>
        <w:pStyle w:val="a6"/>
        <w:numPr>
          <w:ilvl w:val="0"/>
          <w:numId w:val="294"/>
        </w:numPr>
        <w:tabs>
          <w:tab w:val="left" w:pos="1099"/>
          <w:tab w:val="left" w:pos="1100"/>
          <w:tab w:val="left" w:pos="2305"/>
          <w:tab w:val="left" w:pos="2743"/>
          <w:tab w:val="left" w:pos="3412"/>
          <w:tab w:val="left" w:pos="3741"/>
          <w:tab w:val="left" w:pos="5020"/>
          <w:tab w:val="left" w:pos="5546"/>
          <w:tab w:val="left" w:pos="7445"/>
          <w:tab w:val="left" w:pos="8500"/>
          <w:tab w:val="left" w:pos="9592"/>
          <w:tab w:val="left" w:pos="9912"/>
        </w:tabs>
        <w:ind w:right="1117" w:firstLine="0"/>
        <w:jc w:val="left"/>
        <w:rPr>
          <w:sz w:val="24"/>
        </w:rPr>
      </w:pPr>
      <w:r>
        <w:rPr>
          <w:sz w:val="24"/>
        </w:rPr>
        <w:t>различать</w:t>
      </w:r>
      <w:r>
        <w:rPr>
          <w:sz w:val="24"/>
        </w:rPr>
        <w:tab/>
        <w:t>на</w:t>
      </w:r>
      <w:r>
        <w:rPr>
          <w:sz w:val="24"/>
        </w:rPr>
        <w:tab/>
        <w:t>слух</w:t>
      </w:r>
      <w:r>
        <w:rPr>
          <w:sz w:val="24"/>
        </w:rPr>
        <w:tab/>
        <w:t>и</w:t>
      </w:r>
      <w:r>
        <w:rPr>
          <w:sz w:val="24"/>
        </w:rPr>
        <w:tab/>
        <w:t>адекватно,</w:t>
      </w:r>
      <w:r>
        <w:rPr>
          <w:sz w:val="24"/>
        </w:rPr>
        <w:tab/>
        <w:t>без</w:t>
      </w:r>
      <w:r>
        <w:rPr>
          <w:sz w:val="24"/>
        </w:rPr>
        <w:tab/>
        <w:t>фонематических</w:t>
      </w:r>
      <w:r>
        <w:rPr>
          <w:sz w:val="24"/>
        </w:rPr>
        <w:tab/>
        <w:t>ошибок,</w:t>
      </w:r>
      <w:r>
        <w:rPr>
          <w:sz w:val="24"/>
        </w:rPr>
        <w:tab/>
        <w:t>ведущих</w:t>
      </w:r>
      <w:r>
        <w:rPr>
          <w:sz w:val="24"/>
        </w:rPr>
        <w:tab/>
        <w:t>к</w:t>
      </w:r>
      <w:r>
        <w:rPr>
          <w:sz w:val="24"/>
        </w:rPr>
        <w:tab/>
      </w:r>
      <w:r>
        <w:rPr>
          <w:spacing w:val="-5"/>
          <w:sz w:val="24"/>
        </w:rPr>
        <w:t xml:space="preserve">сбою </w:t>
      </w:r>
      <w:r>
        <w:rPr>
          <w:spacing w:val="-3"/>
          <w:sz w:val="24"/>
        </w:rPr>
        <w:t xml:space="preserve">коммуникации, </w:t>
      </w:r>
      <w:r>
        <w:rPr>
          <w:sz w:val="24"/>
        </w:rPr>
        <w:t xml:space="preserve">произносить все </w:t>
      </w:r>
      <w:r>
        <w:rPr>
          <w:spacing w:val="-3"/>
          <w:sz w:val="24"/>
        </w:rPr>
        <w:t xml:space="preserve">звуки </w:t>
      </w:r>
      <w:r>
        <w:rPr>
          <w:spacing w:val="-4"/>
          <w:sz w:val="24"/>
        </w:rPr>
        <w:t>английского</w:t>
      </w:r>
      <w:r>
        <w:rPr>
          <w:spacing w:val="9"/>
          <w:sz w:val="24"/>
        </w:rPr>
        <w:t xml:space="preserve"> </w:t>
      </w:r>
      <w:r>
        <w:rPr>
          <w:sz w:val="24"/>
        </w:rPr>
        <w:t>языка;</w:t>
      </w:r>
    </w:p>
    <w:p w:rsidR="001F4C9A" w:rsidRDefault="009B0766" w:rsidP="00237B2E">
      <w:pPr>
        <w:pStyle w:val="a6"/>
        <w:numPr>
          <w:ilvl w:val="0"/>
          <w:numId w:val="294"/>
        </w:numPr>
        <w:tabs>
          <w:tab w:val="left" w:pos="1002"/>
        </w:tabs>
        <w:ind w:right="1120" w:firstLine="0"/>
        <w:jc w:val="left"/>
        <w:rPr>
          <w:sz w:val="24"/>
        </w:rPr>
      </w:pPr>
      <w:r>
        <w:rPr>
          <w:spacing w:val="-4"/>
          <w:sz w:val="24"/>
        </w:rPr>
        <w:t xml:space="preserve">соблюдать </w:t>
      </w:r>
      <w:r>
        <w:rPr>
          <w:sz w:val="24"/>
        </w:rPr>
        <w:t xml:space="preserve">правильное </w:t>
      </w:r>
      <w:r>
        <w:rPr>
          <w:spacing w:val="-3"/>
          <w:sz w:val="24"/>
        </w:rPr>
        <w:t xml:space="preserve">ударение </w:t>
      </w:r>
      <w:r>
        <w:rPr>
          <w:sz w:val="24"/>
        </w:rPr>
        <w:t xml:space="preserve">в изученных словах;- различать </w:t>
      </w:r>
      <w:r>
        <w:rPr>
          <w:spacing w:val="-3"/>
          <w:sz w:val="24"/>
        </w:rPr>
        <w:t xml:space="preserve">коммуникативные </w:t>
      </w:r>
      <w:r>
        <w:rPr>
          <w:sz w:val="24"/>
        </w:rPr>
        <w:t>типы предложения по</w:t>
      </w:r>
      <w:r>
        <w:rPr>
          <w:spacing w:val="1"/>
          <w:sz w:val="24"/>
        </w:rPr>
        <w:t xml:space="preserve"> </w:t>
      </w:r>
      <w:r>
        <w:rPr>
          <w:sz w:val="24"/>
        </w:rPr>
        <w:t>интонации.</w:t>
      </w:r>
    </w:p>
    <w:p w:rsidR="001F4C9A" w:rsidRDefault="009B0766">
      <w:pPr>
        <w:pStyle w:val="2"/>
      </w:pPr>
      <w:r>
        <w:t>Ученик получит возможность научиться:</w:t>
      </w:r>
    </w:p>
    <w:p w:rsidR="001F4C9A" w:rsidRDefault="009B0766" w:rsidP="00237B2E">
      <w:pPr>
        <w:pStyle w:val="a6"/>
        <w:numPr>
          <w:ilvl w:val="0"/>
          <w:numId w:val="294"/>
        </w:numPr>
        <w:tabs>
          <w:tab w:val="left" w:pos="956"/>
        </w:tabs>
        <w:ind w:left="955" w:hanging="140"/>
        <w:jc w:val="left"/>
        <w:rPr>
          <w:sz w:val="24"/>
        </w:rPr>
      </w:pPr>
      <w:r>
        <w:rPr>
          <w:sz w:val="24"/>
        </w:rPr>
        <w:t>выражать модальные значения, чувства и эмоции с помощью</w:t>
      </w:r>
      <w:r>
        <w:rPr>
          <w:spacing w:val="-11"/>
          <w:sz w:val="24"/>
        </w:rPr>
        <w:t xml:space="preserve"> </w:t>
      </w:r>
      <w:r>
        <w:rPr>
          <w:sz w:val="24"/>
        </w:rPr>
        <w:t>интонации;</w:t>
      </w:r>
    </w:p>
    <w:p w:rsidR="001F4C9A" w:rsidRDefault="009B0766" w:rsidP="00237B2E">
      <w:pPr>
        <w:pStyle w:val="a6"/>
        <w:numPr>
          <w:ilvl w:val="0"/>
          <w:numId w:val="294"/>
        </w:numPr>
        <w:tabs>
          <w:tab w:val="left" w:pos="956"/>
        </w:tabs>
        <w:ind w:right="2803" w:firstLine="0"/>
        <w:jc w:val="left"/>
        <w:rPr>
          <w:sz w:val="24"/>
        </w:rPr>
      </w:pPr>
      <w:r>
        <w:rPr>
          <w:sz w:val="24"/>
        </w:rPr>
        <w:t xml:space="preserve">различать на слух британский и американский варианты </w:t>
      </w:r>
      <w:r>
        <w:rPr>
          <w:spacing w:val="-4"/>
          <w:sz w:val="24"/>
        </w:rPr>
        <w:t xml:space="preserve">английского </w:t>
      </w:r>
      <w:r>
        <w:rPr>
          <w:sz w:val="24"/>
        </w:rPr>
        <w:t>языка. Орфография</w:t>
      </w:r>
    </w:p>
    <w:p w:rsidR="001F4C9A" w:rsidRDefault="009B0766">
      <w:pPr>
        <w:pStyle w:val="2"/>
      </w:pPr>
      <w:r>
        <w:t>Ученик научится</w:t>
      </w:r>
    </w:p>
    <w:p w:rsidR="001F4C9A" w:rsidRDefault="009B0766" w:rsidP="00237B2E">
      <w:pPr>
        <w:pStyle w:val="a6"/>
        <w:numPr>
          <w:ilvl w:val="0"/>
          <w:numId w:val="294"/>
        </w:numPr>
        <w:tabs>
          <w:tab w:val="left" w:pos="956"/>
        </w:tabs>
        <w:ind w:left="955" w:hanging="140"/>
        <w:jc w:val="left"/>
        <w:rPr>
          <w:sz w:val="24"/>
        </w:rPr>
      </w:pPr>
      <w:r>
        <w:rPr>
          <w:sz w:val="24"/>
        </w:rPr>
        <w:t>правильно писать изученные</w:t>
      </w:r>
      <w:r>
        <w:rPr>
          <w:spacing w:val="-1"/>
          <w:sz w:val="24"/>
        </w:rPr>
        <w:t xml:space="preserve"> </w:t>
      </w:r>
      <w:r>
        <w:rPr>
          <w:sz w:val="24"/>
        </w:rPr>
        <w:t>слова.</w:t>
      </w:r>
    </w:p>
    <w:p w:rsidR="001F4C9A" w:rsidRDefault="009B0766">
      <w:pPr>
        <w:pStyle w:val="2"/>
      </w:pPr>
      <w:r>
        <w:t>Ученик получит возможность научиться</w:t>
      </w:r>
    </w:p>
    <w:p w:rsidR="001F4C9A" w:rsidRDefault="001F4C9A">
      <w:pPr>
        <w:sectPr w:rsidR="001F4C9A">
          <w:pgSz w:w="11900" w:h="16840"/>
          <w:pgMar w:top="1060" w:right="20" w:bottom="920" w:left="320" w:header="0" w:footer="660" w:gutter="0"/>
          <w:cols w:space="720"/>
        </w:sectPr>
      </w:pPr>
    </w:p>
    <w:p w:rsidR="001F4C9A" w:rsidRDefault="009B0766" w:rsidP="00237B2E">
      <w:pPr>
        <w:pStyle w:val="a6"/>
        <w:numPr>
          <w:ilvl w:val="0"/>
          <w:numId w:val="294"/>
        </w:numPr>
        <w:tabs>
          <w:tab w:val="left" w:pos="956"/>
        </w:tabs>
        <w:spacing w:before="74"/>
        <w:ind w:right="2010" w:firstLine="0"/>
        <w:jc w:val="left"/>
        <w:rPr>
          <w:sz w:val="24"/>
        </w:rPr>
      </w:pPr>
      <w:r>
        <w:rPr>
          <w:sz w:val="24"/>
        </w:rPr>
        <w:lastRenderedPageBreak/>
        <w:t xml:space="preserve">сравнивать и анализировать буквосочетания </w:t>
      </w:r>
      <w:r>
        <w:rPr>
          <w:spacing w:val="-4"/>
          <w:sz w:val="24"/>
        </w:rPr>
        <w:t xml:space="preserve">английского </w:t>
      </w:r>
      <w:r>
        <w:rPr>
          <w:sz w:val="24"/>
        </w:rPr>
        <w:t>языка и их</w:t>
      </w:r>
      <w:r>
        <w:rPr>
          <w:spacing w:val="-40"/>
          <w:sz w:val="24"/>
        </w:rPr>
        <w:t xml:space="preserve"> </w:t>
      </w:r>
      <w:r>
        <w:rPr>
          <w:sz w:val="24"/>
        </w:rPr>
        <w:t>транскрипцию. Лексическая сторона</w:t>
      </w:r>
      <w:r>
        <w:rPr>
          <w:spacing w:val="-1"/>
          <w:sz w:val="24"/>
        </w:rPr>
        <w:t xml:space="preserve"> </w:t>
      </w:r>
      <w:r>
        <w:rPr>
          <w:sz w:val="24"/>
        </w:rPr>
        <w:t>речи</w:t>
      </w:r>
    </w:p>
    <w:p w:rsidR="001F4C9A" w:rsidRDefault="009B0766">
      <w:pPr>
        <w:pStyle w:val="2"/>
      </w:pPr>
      <w:r>
        <w:t>Ученик научится:</w:t>
      </w:r>
    </w:p>
    <w:p w:rsidR="001F4C9A" w:rsidRDefault="009B0766" w:rsidP="00237B2E">
      <w:pPr>
        <w:pStyle w:val="a6"/>
        <w:numPr>
          <w:ilvl w:val="0"/>
          <w:numId w:val="294"/>
        </w:numPr>
        <w:tabs>
          <w:tab w:val="left" w:pos="1058"/>
        </w:tabs>
        <w:ind w:right="1119" w:firstLine="0"/>
        <w:jc w:val="left"/>
        <w:rPr>
          <w:sz w:val="24"/>
        </w:rPr>
      </w:pPr>
      <w:r>
        <w:rPr>
          <w:sz w:val="24"/>
        </w:rPr>
        <w:t xml:space="preserve">узнавать в письменной и звучащем тексте изученные лексические единицы (слова, словосочетания, реплики-клише </w:t>
      </w:r>
      <w:r>
        <w:rPr>
          <w:spacing w:val="-3"/>
          <w:sz w:val="24"/>
        </w:rPr>
        <w:t xml:space="preserve">речевого </w:t>
      </w:r>
      <w:r>
        <w:rPr>
          <w:sz w:val="24"/>
        </w:rPr>
        <w:t>этикета) в пределах тематики;</w:t>
      </w:r>
    </w:p>
    <w:p w:rsidR="001F4C9A" w:rsidRDefault="009B0766" w:rsidP="00237B2E">
      <w:pPr>
        <w:pStyle w:val="a6"/>
        <w:numPr>
          <w:ilvl w:val="0"/>
          <w:numId w:val="294"/>
        </w:numPr>
        <w:tabs>
          <w:tab w:val="left" w:pos="980"/>
        </w:tabs>
        <w:ind w:right="1123" w:firstLine="0"/>
        <w:jc w:val="left"/>
        <w:rPr>
          <w:sz w:val="24"/>
        </w:rPr>
      </w:pPr>
      <w:r>
        <w:rPr>
          <w:sz w:val="24"/>
        </w:rPr>
        <w:t xml:space="preserve">употреблять в устной и письменной речи в их основном значении изученные лексические единицы (слова, словосочетания, реплики-клише </w:t>
      </w:r>
      <w:r>
        <w:rPr>
          <w:spacing w:val="-3"/>
          <w:sz w:val="24"/>
        </w:rPr>
        <w:t xml:space="preserve">речевого </w:t>
      </w:r>
      <w:r>
        <w:rPr>
          <w:sz w:val="24"/>
        </w:rPr>
        <w:t>этикета) в пределах</w:t>
      </w:r>
      <w:r>
        <w:rPr>
          <w:spacing w:val="-8"/>
          <w:sz w:val="24"/>
        </w:rPr>
        <w:t xml:space="preserve"> </w:t>
      </w:r>
      <w:r>
        <w:rPr>
          <w:spacing w:val="-3"/>
          <w:sz w:val="24"/>
        </w:rPr>
        <w:t>тематике;</w:t>
      </w:r>
    </w:p>
    <w:p w:rsidR="001F4C9A" w:rsidRDefault="009B0766" w:rsidP="00237B2E">
      <w:pPr>
        <w:pStyle w:val="a6"/>
        <w:numPr>
          <w:ilvl w:val="0"/>
          <w:numId w:val="294"/>
        </w:numPr>
        <w:tabs>
          <w:tab w:val="left" w:pos="956"/>
        </w:tabs>
        <w:ind w:left="955" w:hanging="140"/>
        <w:jc w:val="left"/>
        <w:rPr>
          <w:sz w:val="24"/>
        </w:rPr>
      </w:pPr>
      <w:r>
        <w:rPr>
          <w:spacing w:val="-4"/>
          <w:sz w:val="24"/>
        </w:rPr>
        <w:t xml:space="preserve">соблюдать </w:t>
      </w:r>
      <w:r>
        <w:rPr>
          <w:sz w:val="24"/>
        </w:rPr>
        <w:t xml:space="preserve">существующие в </w:t>
      </w:r>
      <w:r>
        <w:rPr>
          <w:spacing w:val="-4"/>
          <w:sz w:val="24"/>
        </w:rPr>
        <w:t xml:space="preserve">английском </w:t>
      </w:r>
      <w:r>
        <w:rPr>
          <w:sz w:val="24"/>
        </w:rPr>
        <w:t>языке нормы лексической</w:t>
      </w:r>
      <w:r>
        <w:rPr>
          <w:spacing w:val="3"/>
          <w:sz w:val="24"/>
        </w:rPr>
        <w:t xml:space="preserve"> </w:t>
      </w:r>
      <w:r>
        <w:rPr>
          <w:sz w:val="24"/>
        </w:rPr>
        <w:t>сочетаемости;</w:t>
      </w:r>
    </w:p>
    <w:p w:rsidR="001F4C9A" w:rsidRDefault="009B0766" w:rsidP="00237B2E">
      <w:pPr>
        <w:pStyle w:val="a6"/>
        <w:numPr>
          <w:ilvl w:val="0"/>
          <w:numId w:val="294"/>
        </w:numPr>
        <w:tabs>
          <w:tab w:val="left" w:pos="1022"/>
        </w:tabs>
        <w:ind w:right="1117" w:firstLine="0"/>
        <w:jc w:val="left"/>
        <w:rPr>
          <w:sz w:val="24"/>
        </w:rPr>
      </w:pPr>
      <w:r>
        <w:rPr>
          <w:sz w:val="24"/>
        </w:rPr>
        <w:t>распознавать и образовывать родственные слова с использованием основных способов словообразования в пределах</w:t>
      </w:r>
      <w:r>
        <w:rPr>
          <w:spacing w:val="-2"/>
          <w:sz w:val="24"/>
        </w:rPr>
        <w:t xml:space="preserve"> </w:t>
      </w:r>
      <w:r>
        <w:rPr>
          <w:spacing w:val="-3"/>
          <w:sz w:val="24"/>
        </w:rPr>
        <w:t>тематике.</w:t>
      </w:r>
    </w:p>
    <w:p w:rsidR="001F4C9A" w:rsidRDefault="009B0766">
      <w:pPr>
        <w:pStyle w:val="2"/>
      </w:pPr>
      <w:r>
        <w:t>Ученик получит возможность научиться:</w:t>
      </w:r>
    </w:p>
    <w:p w:rsidR="001F4C9A" w:rsidRDefault="009B0766" w:rsidP="00237B2E">
      <w:pPr>
        <w:pStyle w:val="a6"/>
        <w:numPr>
          <w:ilvl w:val="0"/>
          <w:numId w:val="294"/>
        </w:numPr>
        <w:tabs>
          <w:tab w:val="left" w:pos="1030"/>
        </w:tabs>
        <w:ind w:right="1114" w:firstLine="0"/>
        <w:jc w:val="left"/>
        <w:rPr>
          <w:sz w:val="24"/>
        </w:rPr>
      </w:pPr>
      <w:r>
        <w:rPr>
          <w:sz w:val="24"/>
        </w:rPr>
        <w:t>употреблять в речи в нескольких значениях многозначные слова иностранного языка, изученные в пределах</w:t>
      </w:r>
      <w:r>
        <w:rPr>
          <w:spacing w:val="-2"/>
          <w:sz w:val="24"/>
        </w:rPr>
        <w:t xml:space="preserve"> </w:t>
      </w:r>
      <w:r>
        <w:rPr>
          <w:sz w:val="24"/>
        </w:rPr>
        <w:t>тематики;</w:t>
      </w:r>
    </w:p>
    <w:p w:rsidR="001F4C9A" w:rsidRDefault="009B0766" w:rsidP="00237B2E">
      <w:pPr>
        <w:pStyle w:val="a6"/>
        <w:numPr>
          <w:ilvl w:val="0"/>
          <w:numId w:val="294"/>
        </w:numPr>
        <w:tabs>
          <w:tab w:val="left" w:pos="956"/>
        </w:tabs>
        <w:ind w:left="955" w:hanging="140"/>
        <w:jc w:val="left"/>
        <w:rPr>
          <w:sz w:val="24"/>
        </w:rPr>
      </w:pPr>
      <w:r>
        <w:rPr>
          <w:spacing w:val="-3"/>
          <w:sz w:val="24"/>
        </w:rPr>
        <w:t xml:space="preserve">находить </w:t>
      </w:r>
      <w:r>
        <w:rPr>
          <w:sz w:val="24"/>
        </w:rPr>
        <w:t>различия между явлениями синонимии и</w:t>
      </w:r>
      <w:r>
        <w:rPr>
          <w:spacing w:val="58"/>
          <w:sz w:val="24"/>
        </w:rPr>
        <w:t xml:space="preserve"> </w:t>
      </w:r>
      <w:r>
        <w:rPr>
          <w:sz w:val="24"/>
        </w:rPr>
        <w:t>антонимии;</w:t>
      </w:r>
    </w:p>
    <w:p w:rsidR="001F4C9A" w:rsidRDefault="009B0766" w:rsidP="00237B2E">
      <w:pPr>
        <w:pStyle w:val="a6"/>
        <w:numPr>
          <w:ilvl w:val="0"/>
          <w:numId w:val="294"/>
        </w:numPr>
        <w:tabs>
          <w:tab w:val="left" w:pos="982"/>
        </w:tabs>
        <w:ind w:right="1120" w:firstLine="0"/>
        <w:jc w:val="left"/>
        <w:rPr>
          <w:sz w:val="24"/>
        </w:rPr>
      </w:pPr>
      <w:r>
        <w:rPr>
          <w:sz w:val="24"/>
        </w:rPr>
        <w:t>распознавать принадлежность слов к частям речи по определенным признакам (артиклям, аффиксам и</w:t>
      </w:r>
      <w:r>
        <w:rPr>
          <w:spacing w:val="-1"/>
          <w:sz w:val="24"/>
        </w:rPr>
        <w:t xml:space="preserve"> </w:t>
      </w:r>
      <w:r>
        <w:rPr>
          <w:sz w:val="24"/>
        </w:rPr>
        <w:t>др.);</w:t>
      </w:r>
    </w:p>
    <w:p w:rsidR="001F4C9A" w:rsidRDefault="009B0766" w:rsidP="00237B2E">
      <w:pPr>
        <w:pStyle w:val="a6"/>
        <w:numPr>
          <w:ilvl w:val="0"/>
          <w:numId w:val="294"/>
        </w:numPr>
        <w:tabs>
          <w:tab w:val="left" w:pos="956"/>
        </w:tabs>
        <w:ind w:right="3836" w:firstLine="0"/>
        <w:jc w:val="left"/>
        <w:rPr>
          <w:sz w:val="24"/>
        </w:rPr>
      </w:pPr>
      <w:r>
        <w:rPr>
          <w:sz w:val="24"/>
        </w:rPr>
        <w:t xml:space="preserve">использовать </w:t>
      </w:r>
      <w:r>
        <w:rPr>
          <w:spacing w:val="-3"/>
          <w:sz w:val="24"/>
        </w:rPr>
        <w:t xml:space="preserve">языковую </w:t>
      </w:r>
      <w:r>
        <w:rPr>
          <w:sz w:val="24"/>
        </w:rPr>
        <w:t xml:space="preserve">догадку в процессе чтения и </w:t>
      </w:r>
      <w:r>
        <w:rPr>
          <w:spacing w:val="-4"/>
          <w:sz w:val="24"/>
        </w:rPr>
        <w:t xml:space="preserve">аудирования. </w:t>
      </w:r>
      <w:r>
        <w:rPr>
          <w:sz w:val="24"/>
        </w:rPr>
        <w:t>Грамматическая сторона</w:t>
      </w:r>
      <w:r>
        <w:rPr>
          <w:spacing w:val="-4"/>
          <w:sz w:val="24"/>
        </w:rPr>
        <w:t xml:space="preserve"> </w:t>
      </w:r>
      <w:r>
        <w:rPr>
          <w:sz w:val="24"/>
        </w:rPr>
        <w:t>речи</w:t>
      </w:r>
    </w:p>
    <w:p w:rsidR="001F4C9A" w:rsidRDefault="009B0766">
      <w:pPr>
        <w:pStyle w:val="2"/>
      </w:pPr>
      <w:r>
        <w:t>Ученик научится:</w:t>
      </w:r>
    </w:p>
    <w:p w:rsidR="001F4C9A" w:rsidRDefault="009B0766" w:rsidP="00237B2E">
      <w:pPr>
        <w:pStyle w:val="a6"/>
        <w:numPr>
          <w:ilvl w:val="0"/>
          <w:numId w:val="294"/>
        </w:numPr>
        <w:tabs>
          <w:tab w:val="left" w:pos="1024"/>
        </w:tabs>
        <w:ind w:right="1112" w:firstLine="0"/>
        <w:rPr>
          <w:sz w:val="24"/>
        </w:rPr>
      </w:pPr>
      <w:r>
        <w:rPr>
          <w:sz w:val="24"/>
        </w:rPr>
        <w:t xml:space="preserve">оперировать в процессе устного и письменного общения основными синтаксическими конструкциями и морфологическими формами изучаемого языка в соответствии с </w:t>
      </w:r>
      <w:r>
        <w:rPr>
          <w:spacing w:val="-3"/>
          <w:sz w:val="24"/>
        </w:rPr>
        <w:t xml:space="preserve">коммуникативной </w:t>
      </w:r>
      <w:r>
        <w:rPr>
          <w:sz w:val="24"/>
        </w:rPr>
        <w:t xml:space="preserve">задачей в </w:t>
      </w:r>
      <w:r>
        <w:rPr>
          <w:spacing w:val="-3"/>
          <w:sz w:val="24"/>
        </w:rPr>
        <w:t>коммуникативно-значимом</w:t>
      </w:r>
      <w:r>
        <w:rPr>
          <w:spacing w:val="1"/>
          <w:sz w:val="24"/>
        </w:rPr>
        <w:t xml:space="preserve"> </w:t>
      </w:r>
      <w:r>
        <w:rPr>
          <w:spacing w:val="-3"/>
          <w:sz w:val="24"/>
        </w:rPr>
        <w:t>контексте;</w:t>
      </w:r>
    </w:p>
    <w:p w:rsidR="001F4C9A" w:rsidRDefault="009B0766" w:rsidP="00237B2E">
      <w:pPr>
        <w:pStyle w:val="a6"/>
        <w:numPr>
          <w:ilvl w:val="0"/>
          <w:numId w:val="294"/>
        </w:numPr>
        <w:tabs>
          <w:tab w:val="left" w:pos="956"/>
        </w:tabs>
        <w:ind w:left="955" w:hanging="140"/>
        <w:rPr>
          <w:sz w:val="24"/>
        </w:rPr>
      </w:pPr>
      <w:r>
        <w:rPr>
          <w:sz w:val="24"/>
        </w:rPr>
        <w:t>распознавать и употреблять в</w:t>
      </w:r>
      <w:r>
        <w:rPr>
          <w:spacing w:val="-1"/>
          <w:sz w:val="24"/>
        </w:rPr>
        <w:t xml:space="preserve"> </w:t>
      </w:r>
      <w:r>
        <w:rPr>
          <w:sz w:val="24"/>
        </w:rPr>
        <w:t>речи:</w:t>
      </w:r>
    </w:p>
    <w:p w:rsidR="001F4C9A" w:rsidRDefault="009B0766" w:rsidP="00237B2E">
      <w:pPr>
        <w:pStyle w:val="a6"/>
        <w:numPr>
          <w:ilvl w:val="0"/>
          <w:numId w:val="294"/>
        </w:numPr>
        <w:tabs>
          <w:tab w:val="left" w:pos="1132"/>
        </w:tabs>
        <w:ind w:right="1110" w:firstLine="0"/>
        <w:rPr>
          <w:sz w:val="24"/>
        </w:rPr>
      </w:pPr>
      <w:r>
        <w:rPr>
          <w:sz w:val="24"/>
        </w:rPr>
        <w:t xml:space="preserve">различные </w:t>
      </w:r>
      <w:r>
        <w:rPr>
          <w:spacing w:val="-3"/>
          <w:sz w:val="24"/>
        </w:rPr>
        <w:t xml:space="preserve">коммуникативные </w:t>
      </w:r>
      <w:r>
        <w:rPr>
          <w:sz w:val="24"/>
        </w:rPr>
        <w:t xml:space="preserve">типы предложений: утвердительные отрицательные, вопросительные (общий, специальный, альтернативный, разделительный вопросы), </w:t>
      </w:r>
      <w:r>
        <w:rPr>
          <w:spacing w:val="-3"/>
          <w:sz w:val="24"/>
        </w:rPr>
        <w:t xml:space="preserve">побудительные </w:t>
      </w:r>
      <w:r>
        <w:rPr>
          <w:sz w:val="24"/>
        </w:rPr>
        <w:t>(в утвердительной и отрицательной</w:t>
      </w:r>
      <w:r>
        <w:rPr>
          <w:spacing w:val="-3"/>
          <w:sz w:val="24"/>
        </w:rPr>
        <w:t xml:space="preserve"> </w:t>
      </w:r>
      <w:r>
        <w:rPr>
          <w:sz w:val="24"/>
        </w:rPr>
        <w:t>форме);</w:t>
      </w:r>
    </w:p>
    <w:p w:rsidR="001F4C9A" w:rsidRDefault="009B0766" w:rsidP="00237B2E">
      <w:pPr>
        <w:pStyle w:val="a6"/>
        <w:numPr>
          <w:ilvl w:val="0"/>
          <w:numId w:val="294"/>
        </w:numPr>
        <w:tabs>
          <w:tab w:val="left" w:pos="956"/>
        </w:tabs>
        <w:ind w:left="955" w:hanging="140"/>
        <w:rPr>
          <w:sz w:val="24"/>
        </w:rPr>
      </w:pPr>
      <w:r>
        <w:rPr>
          <w:sz w:val="24"/>
        </w:rPr>
        <w:t>распространённые простые</w:t>
      </w:r>
      <w:r>
        <w:rPr>
          <w:spacing w:val="1"/>
          <w:sz w:val="24"/>
        </w:rPr>
        <w:t xml:space="preserve"> </w:t>
      </w:r>
      <w:r>
        <w:rPr>
          <w:sz w:val="24"/>
        </w:rPr>
        <w:t>предложения;</w:t>
      </w:r>
    </w:p>
    <w:p w:rsidR="001F4C9A" w:rsidRDefault="009B0766" w:rsidP="00237B2E">
      <w:pPr>
        <w:pStyle w:val="a6"/>
        <w:numPr>
          <w:ilvl w:val="0"/>
          <w:numId w:val="294"/>
        </w:numPr>
        <w:tabs>
          <w:tab w:val="left" w:pos="956"/>
        </w:tabs>
        <w:ind w:left="955" w:hanging="140"/>
        <w:rPr>
          <w:sz w:val="24"/>
        </w:rPr>
      </w:pPr>
      <w:r>
        <w:rPr>
          <w:sz w:val="24"/>
        </w:rPr>
        <w:t>предложения с начальным «It»;</w:t>
      </w:r>
    </w:p>
    <w:p w:rsidR="001F4C9A" w:rsidRDefault="009B0766" w:rsidP="00237B2E">
      <w:pPr>
        <w:pStyle w:val="a6"/>
        <w:numPr>
          <w:ilvl w:val="0"/>
          <w:numId w:val="294"/>
        </w:numPr>
        <w:tabs>
          <w:tab w:val="left" w:pos="956"/>
        </w:tabs>
        <w:ind w:left="955" w:hanging="140"/>
        <w:rPr>
          <w:sz w:val="24"/>
        </w:rPr>
      </w:pPr>
      <w:r>
        <w:rPr>
          <w:sz w:val="24"/>
        </w:rPr>
        <w:t>предложения с начальным There + to</w:t>
      </w:r>
      <w:r>
        <w:rPr>
          <w:spacing w:val="-1"/>
          <w:sz w:val="24"/>
        </w:rPr>
        <w:t xml:space="preserve"> </w:t>
      </w:r>
      <w:r>
        <w:rPr>
          <w:sz w:val="24"/>
        </w:rPr>
        <w:t>be;</w:t>
      </w:r>
    </w:p>
    <w:p w:rsidR="001F4C9A" w:rsidRDefault="009B0766" w:rsidP="00237B2E">
      <w:pPr>
        <w:pStyle w:val="a6"/>
        <w:numPr>
          <w:ilvl w:val="0"/>
          <w:numId w:val="294"/>
        </w:numPr>
        <w:tabs>
          <w:tab w:val="left" w:pos="956"/>
        </w:tabs>
        <w:ind w:left="955" w:hanging="140"/>
        <w:rPr>
          <w:sz w:val="24"/>
        </w:rPr>
      </w:pPr>
      <w:r>
        <w:rPr>
          <w:sz w:val="24"/>
        </w:rPr>
        <w:t>сложносочиненные предложения с сочинительными союзами and, but,</w:t>
      </w:r>
      <w:r>
        <w:rPr>
          <w:spacing w:val="-8"/>
          <w:sz w:val="24"/>
        </w:rPr>
        <w:t xml:space="preserve"> </w:t>
      </w:r>
      <w:r>
        <w:rPr>
          <w:sz w:val="24"/>
        </w:rPr>
        <w:t>or;</w:t>
      </w:r>
    </w:p>
    <w:p w:rsidR="001F4C9A" w:rsidRDefault="009B0766" w:rsidP="00237B2E">
      <w:pPr>
        <w:pStyle w:val="a6"/>
        <w:numPr>
          <w:ilvl w:val="0"/>
          <w:numId w:val="294"/>
        </w:numPr>
        <w:tabs>
          <w:tab w:val="left" w:pos="964"/>
        </w:tabs>
        <w:ind w:right="1116" w:firstLine="0"/>
        <w:rPr>
          <w:sz w:val="24"/>
        </w:rPr>
      </w:pPr>
      <w:r>
        <w:rPr>
          <w:sz w:val="24"/>
        </w:rPr>
        <w:t>имена существительные в единственном и множественном числе, образованные по правилу и исключения;</w:t>
      </w:r>
    </w:p>
    <w:p w:rsidR="001F4C9A" w:rsidRDefault="009B0766" w:rsidP="00237B2E">
      <w:pPr>
        <w:pStyle w:val="a6"/>
        <w:numPr>
          <w:ilvl w:val="0"/>
          <w:numId w:val="294"/>
        </w:numPr>
        <w:tabs>
          <w:tab w:val="left" w:pos="956"/>
        </w:tabs>
        <w:ind w:left="955" w:hanging="140"/>
        <w:rPr>
          <w:sz w:val="24"/>
        </w:rPr>
      </w:pPr>
      <w:r>
        <w:rPr>
          <w:sz w:val="24"/>
        </w:rPr>
        <w:t>имена существительные с определенным/неопределенным/нулевым</w:t>
      </w:r>
      <w:r>
        <w:rPr>
          <w:spacing w:val="-5"/>
          <w:sz w:val="24"/>
        </w:rPr>
        <w:t xml:space="preserve"> </w:t>
      </w:r>
      <w:r>
        <w:rPr>
          <w:sz w:val="24"/>
        </w:rPr>
        <w:t>артиклем;</w:t>
      </w:r>
    </w:p>
    <w:p w:rsidR="001F4C9A" w:rsidRDefault="009B0766" w:rsidP="00237B2E">
      <w:pPr>
        <w:pStyle w:val="a6"/>
        <w:numPr>
          <w:ilvl w:val="0"/>
          <w:numId w:val="294"/>
        </w:numPr>
        <w:tabs>
          <w:tab w:val="left" w:pos="982"/>
        </w:tabs>
        <w:ind w:right="1115" w:firstLine="0"/>
        <w:rPr>
          <w:sz w:val="24"/>
        </w:rPr>
      </w:pPr>
      <w:r>
        <w:rPr>
          <w:sz w:val="24"/>
        </w:rPr>
        <w:t>личные, притяжательные, указательные, неопределенные, относительные, вопросительные местоимения;</w:t>
      </w:r>
    </w:p>
    <w:p w:rsidR="001F4C9A" w:rsidRDefault="009B0766" w:rsidP="00237B2E">
      <w:pPr>
        <w:pStyle w:val="a6"/>
        <w:numPr>
          <w:ilvl w:val="0"/>
          <w:numId w:val="294"/>
        </w:numPr>
        <w:tabs>
          <w:tab w:val="left" w:pos="1072"/>
        </w:tabs>
        <w:ind w:right="1111" w:firstLine="0"/>
        <w:rPr>
          <w:sz w:val="24"/>
        </w:rPr>
      </w:pPr>
      <w:r>
        <w:rPr>
          <w:sz w:val="24"/>
        </w:rPr>
        <w:t>имена прилагательные в положительной, сравнительной и превосходной степени - образованные по правилу и исключения; а также наречия, выражающие</w:t>
      </w:r>
      <w:r>
        <w:rPr>
          <w:spacing w:val="-20"/>
          <w:sz w:val="24"/>
        </w:rPr>
        <w:t xml:space="preserve"> </w:t>
      </w:r>
      <w:r>
        <w:rPr>
          <w:sz w:val="24"/>
        </w:rPr>
        <w:t>количество;</w:t>
      </w:r>
    </w:p>
    <w:p w:rsidR="001F4C9A" w:rsidRDefault="009B0766" w:rsidP="00237B2E">
      <w:pPr>
        <w:pStyle w:val="a6"/>
        <w:numPr>
          <w:ilvl w:val="0"/>
          <w:numId w:val="294"/>
        </w:numPr>
        <w:tabs>
          <w:tab w:val="left" w:pos="956"/>
        </w:tabs>
        <w:spacing w:before="1"/>
        <w:ind w:left="955" w:hanging="140"/>
        <w:rPr>
          <w:sz w:val="24"/>
        </w:rPr>
      </w:pPr>
      <w:r>
        <w:rPr>
          <w:sz w:val="24"/>
        </w:rPr>
        <w:t>количественные и порядковые</w:t>
      </w:r>
      <w:r>
        <w:rPr>
          <w:spacing w:val="-3"/>
          <w:sz w:val="24"/>
        </w:rPr>
        <w:t xml:space="preserve"> </w:t>
      </w:r>
      <w:r>
        <w:rPr>
          <w:sz w:val="24"/>
        </w:rPr>
        <w:t>числительные;</w:t>
      </w:r>
    </w:p>
    <w:p w:rsidR="001F4C9A" w:rsidRDefault="009B0766" w:rsidP="00237B2E">
      <w:pPr>
        <w:pStyle w:val="a6"/>
        <w:numPr>
          <w:ilvl w:val="0"/>
          <w:numId w:val="294"/>
        </w:numPr>
        <w:tabs>
          <w:tab w:val="left" w:pos="956"/>
        </w:tabs>
        <w:ind w:left="955" w:hanging="140"/>
        <w:rPr>
          <w:sz w:val="24"/>
        </w:rPr>
      </w:pPr>
      <w:r>
        <w:rPr>
          <w:sz w:val="24"/>
        </w:rPr>
        <w:t>видо-временные формы</w:t>
      </w:r>
      <w:r>
        <w:rPr>
          <w:spacing w:val="-2"/>
          <w:sz w:val="24"/>
        </w:rPr>
        <w:t xml:space="preserve"> </w:t>
      </w:r>
      <w:r>
        <w:rPr>
          <w:spacing w:val="-3"/>
          <w:sz w:val="24"/>
        </w:rPr>
        <w:t>глаголов;</w:t>
      </w:r>
    </w:p>
    <w:p w:rsidR="001F4C9A" w:rsidRDefault="009B0766" w:rsidP="00237B2E">
      <w:pPr>
        <w:pStyle w:val="a6"/>
        <w:numPr>
          <w:ilvl w:val="0"/>
          <w:numId w:val="294"/>
        </w:numPr>
        <w:tabs>
          <w:tab w:val="left" w:pos="956"/>
        </w:tabs>
        <w:ind w:left="955" w:hanging="140"/>
        <w:rPr>
          <w:sz w:val="24"/>
        </w:rPr>
      </w:pPr>
      <w:r>
        <w:rPr>
          <w:sz w:val="24"/>
        </w:rPr>
        <w:t xml:space="preserve">модальные </w:t>
      </w:r>
      <w:r>
        <w:rPr>
          <w:spacing w:val="-4"/>
          <w:sz w:val="24"/>
        </w:rPr>
        <w:t xml:space="preserve">глаголы </w:t>
      </w:r>
      <w:r>
        <w:rPr>
          <w:sz w:val="24"/>
        </w:rPr>
        <w:t>и их</w:t>
      </w:r>
      <w:r>
        <w:rPr>
          <w:spacing w:val="3"/>
          <w:sz w:val="24"/>
        </w:rPr>
        <w:t xml:space="preserve"> </w:t>
      </w:r>
      <w:r>
        <w:rPr>
          <w:sz w:val="24"/>
        </w:rPr>
        <w:t>эквиваленты.</w:t>
      </w:r>
    </w:p>
    <w:p w:rsidR="001F4C9A" w:rsidRDefault="009B0766">
      <w:pPr>
        <w:pStyle w:val="2"/>
        <w:jc w:val="both"/>
      </w:pPr>
      <w:r>
        <w:t>Ученик получит возможность научиться:</w:t>
      </w:r>
    </w:p>
    <w:p w:rsidR="001F4C9A" w:rsidRDefault="009B0766" w:rsidP="00237B2E">
      <w:pPr>
        <w:pStyle w:val="a6"/>
        <w:numPr>
          <w:ilvl w:val="0"/>
          <w:numId w:val="294"/>
        </w:numPr>
        <w:tabs>
          <w:tab w:val="left" w:pos="956"/>
        </w:tabs>
        <w:ind w:left="955" w:hanging="140"/>
        <w:rPr>
          <w:sz w:val="24"/>
        </w:rPr>
      </w:pPr>
      <w:r>
        <w:rPr>
          <w:sz w:val="24"/>
        </w:rPr>
        <w:t>распознавать сложноподчиненные предложения с придаточными времени, цели,</w:t>
      </w:r>
      <w:r>
        <w:rPr>
          <w:spacing w:val="-20"/>
          <w:sz w:val="24"/>
        </w:rPr>
        <w:t xml:space="preserve"> </w:t>
      </w:r>
      <w:r>
        <w:rPr>
          <w:sz w:val="24"/>
        </w:rPr>
        <w:t>условия;</w:t>
      </w:r>
    </w:p>
    <w:p w:rsidR="001F4C9A" w:rsidRDefault="009B0766" w:rsidP="00237B2E">
      <w:pPr>
        <w:pStyle w:val="a6"/>
        <w:numPr>
          <w:ilvl w:val="0"/>
          <w:numId w:val="294"/>
        </w:numPr>
        <w:tabs>
          <w:tab w:val="left" w:pos="956"/>
        </w:tabs>
        <w:ind w:left="955" w:hanging="140"/>
        <w:rPr>
          <w:sz w:val="24"/>
        </w:rPr>
      </w:pPr>
      <w:r>
        <w:rPr>
          <w:sz w:val="24"/>
        </w:rPr>
        <w:t xml:space="preserve">использовать в речи </w:t>
      </w:r>
      <w:r>
        <w:rPr>
          <w:spacing w:val="-4"/>
          <w:sz w:val="24"/>
        </w:rPr>
        <w:t xml:space="preserve">глаголы </w:t>
      </w:r>
      <w:r>
        <w:rPr>
          <w:sz w:val="24"/>
        </w:rPr>
        <w:t>во временных формах действительного</w:t>
      </w:r>
      <w:r>
        <w:rPr>
          <w:spacing w:val="-7"/>
          <w:sz w:val="24"/>
        </w:rPr>
        <w:t xml:space="preserve"> </w:t>
      </w:r>
      <w:r>
        <w:rPr>
          <w:sz w:val="24"/>
        </w:rPr>
        <w:t>залога;</w:t>
      </w:r>
    </w:p>
    <w:p w:rsidR="001F4C9A" w:rsidRDefault="009B0766" w:rsidP="00237B2E">
      <w:pPr>
        <w:pStyle w:val="a6"/>
        <w:numPr>
          <w:ilvl w:val="0"/>
          <w:numId w:val="294"/>
        </w:numPr>
        <w:tabs>
          <w:tab w:val="left" w:pos="956"/>
        </w:tabs>
        <w:ind w:right="4951" w:firstLine="0"/>
        <w:jc w:val="left"/>
        <w:rPr>
          <w:sz w:val="24"/>
        </w:rPr>
      </w:pPr>
      <w:r>
        <w:rPr>
          <w:sz w:val="24"/>
        </w:rPr>
        <w:t>распознавать и употреблять в речи модальные</w:t>
      </w:r>
      <w:r>
        <w:rPr>
          <w:spacing w:val="-43"/>
          <w:sz w:val="24"/>
        </w:rPr>
        <w:t xml:space="preserve"> </w:t>
      </w:r>
      <w:r>
        <w:rPr>
          <w:spacing w:val="-3"/>
          <w:sz w:val="24"/>
        </w:rPr>
        <w:t xml:space="preserve">глаголы. Социокультурные </w:t>
      </w:r>
      <w:r>
        <w:rPr>
          <w:sz w:val="24"/>
        </w:rPr>
        <w:t>знания и</w:t>
      </w:r>
      <w:r>
        <w:rPr>
          <w:spacing w:val="2"/>
          <w:sz w:val="24"/>
        </w:rPr>
        <w:t xml:space="preserve"> </w:t>
      </w:r>
      <w:r>
        <w:rPr>
          <w:sz w:val="24"/>
        </w:rPr>
        <w:t>умения:</w:t>
      </w:r>
    </w:p>
    <w:p w:rsidR="001F4C9A" w:rsidRDefault="009B0766">
      <w:pPr>
        <w:pStyle w:val="2"/>
      </w:pPr>
      <w:r>
        <w:t>Ученик научится:</w:t>
      </w:r>
    </w:p>
    <w:p w:rsidR="001F4C9A" w:rsidRDefault="009B0766" w:rsidP="00237B2E">
      <w:pPr>
        <w:pStyle w:val="a6"/>
        <w:numPr>
          <w:ilvl w:val="0"/>
          <w:numId w:val="294"/>
        </w:numPr>
        <w:tabs>
          <w:tab w:val="left" w:pos="1074"/>
        </w:tabs>
        <w:ind w:right="1119" w:firstLine="0"/>
        <w:jc w:val="left"/>
        <w:rPr>
          <w:sz w:val="24"/>
        </w:rPr>
      </w:pPr>
      <w:r>
        <w:rPr>
          <w:sz w:val="24"/>
        </w:rPr>
        <w:t xml:space="preserve">осуществлять межличностное и </w:t>
      </w:r>
      <w:r>
        <w:rPr>
          <w:spacing w:val="-3"/>
          <w:sz w:val="24"/>
        </w:rPr>
        <w:t xml:space="preserve">межкультурное </w:t>
      </w:r>
      <w:r>
        <w:rPr>
          <w:sz w:val="24"/>
        </w:rPr>
        <w:t>общение с применением знаний о национально-культурных особенностях своей страны и стран изучаемого</w:t>
      </w:r>
      <w:r>
        <w:rPr>
          <w:spacing w:val="-18"/>
          <w:sz w:val="24"/>
        </w:rPr>
        <w:t xml:space="preserve"> </w:t>
      </w:r>
      <w:r>
        <w:rPr>
          <w:sz w:val="24"/>
        </w:rPr>
        <w:t>языка;</w:t>
      </w:r>
    </w:p>
    <w:p w:rsidR="001F4C9A" w:rsidRDefault="009B0766" w:rsidP="00237B2E">
      <w:pPr>
        <w:pStyle w:val="a6"/>
        <w:numPr>
          <w:ilvl w:val="0"/>
          <w:numId w:val="294"/>
        </w:numPr>
        <w:tabs>
          <w:tab w:val="left" w:pos="956"/>
        </w:tabs>
        <w:ind w:left="955" w:hanging="140"/>
        <w:jc w:val="left"/>
        <w:rPr>
          <w:sz w:val="24"/>
        </w:rPr>
      </w:pPr>
      <w:r>
        <w:rPr>
          <w:sz w:val="24"/>
        </w:rPr>
        <w:t xml:space="preserve">представлять родную </w:t>
      </w:r>
      <w:r>
        <w:rPr>
          <w:spacing w:val="-5"/>
          <w:sz w:val="24"/>
        </w:rPr>
        <w:t xml:space="preserve">культуру </w:t>
      </w:r>
      <w:r>
        <w:rPr>
          <w:sz w:val="24"/>
        </w:rPr>
        <w:t xml:space="preserve">на </w:t>
      </w:r>
      <w:r>
        <w:rPr>
          <w:spacing w:val="-4"/>
          <w:sz w:val="24"/>
        </w:rPr>
        <w:t>английском</w:t>
      </w:r>
      <w:r>
        <w:rPr>
          <w:spacing w:val="6"/>
          <w:sz w:val="24"/>
        </w:rPr>
        <w:t xml:space="preserve"> </w:t>
      </w:r>
      <w:r>
        <w:rPr>
          <w:sz w:val="24"/>
        </w:rPr>
        <w:t>языке;</w:t>
      </w:r>
    </w:p>
    <w:p w:rsidR="001F4C9A" w:rsidRDefault="009B0766" w:rsidP="00237B2E">
      <w:pPr>
        <w:pStyle w:val="a6"/>
        <w:numPr>
          <w:ilvl w:val="0"/>
          <w:numId w:val="294"/>
        </w:numPr>
        <w:tabs>
          <w:tab w:val="left" w:pos="956"/>
        </w:tabs>
        <w:ind w:left="955" w:hanging="140"/>
        <w:jc w:val="left"/>
        <w:rPr>
          <w:sz w:val="24"/>
        </w:rPr>
      </w:pPr>
      <w:r>
        <w:rPr>
          <w:spacing w:val="-3"/>
          <w:sz w:val="24"/>
        </w:rPr>
        <w:t xml:space="preserve">находить </w:t>
      </w:r>
      <w:r>
        <w:rPr>
          <w:spacing w:val="-4"/>
          <w:sz w:val="24"/>
        </w:rPr>
        <w:t xml:space="preserve">сходство </w:t>
      </w:r>
      <w:r>
        <w:rPr>
          <w:sz w:val="24"/>
        </w:rPr>
        <w:t>и различия в традициях своей страны и стран изучаемого языка;</w:t>
      </w:r>
    </w:p>
    <w:p w:rsidR="001F4C9A" w:rsidRDefault="001F4C9A">
      <w:pPr>
        <w:rPr>
          <w:sz w:val="24"/>
        </w:rPr>
        <w:sectPr w:rsidR="001F4C9A">
          <w:pgSz w:w="11900" w:h="16840"/>
          <w:pgMar w:top="1060" w:right="20" w:bottom="920" w:left="320" w:header="0" w:footer="660" w:gutter="0"/>
          <w:cols w:space="720"/>
        </w:sectPr>
      </w:pPr>
    </w:p>
    <w:p w:rsidR="001F4C9A" w:rsidRDefault="009B0766" w:rsidP="00237B2E">
      <w:pPr>
        <w:pStyle w:val="a6"/>
        <w:numPr>
          <w:ilvl w:val="0"/>
          <w:numId w:val="294"/>
        </w:numPr>
        <w:tabs>
          <w:tab w:val="left" w:pos="1014"/>
        </w:tabs>
        <w:spacing w:before="74"/>
        <w:ind w:right="1117" w:firstLine="0"/>
        <w:rPr>
          <w:sz w:val="24"/>
        </w:rPr>
      </w:pPr>
      <w:r>
        <w:rPr>
          <w:sz w:val="24"/>
        </w:rPr>
        <w:lastRenderedPageBreak/>
        <w:t xml:space="preserve">распознавать и употреблять в устной и письменной речи в ситуациях формального и неформального общения основные нормы </w:t>
      </w:r>
      <w:r>
        <w:rPr>
          <w:spacing w:val="-3"/>
          <w:sz w:val="24"/>
        </w:rPr>
        <w:t xml:space="preserve">речевого </w:t>
      </w:r>
      <w:r>
        <w:rPr>
          <w:sz w:val="24"/>
        </w:rPr>
        <w:t>этикета, принятые в странах изучаемого языка.</w:t>
      </w:r>
    </w:p>
    <w:p w:rsidR="001F4C9A" w:rsidRDefault="009B0766">
      <w:pPr>
        <w:pStyle w:val="2"/>
        <w:jc w:val="both"/>
      </w:pPr>
      <w:r>
        <w:t>Ученик получит возможность научиться:</w:t>
      </w:r>
    </w:p>
    <w:p w:rsidR="001F4C9A" w:rsidRDefault="009B0766" w:rsidP="00237B2E">
      <w:pPr>
        <w:pStyle w:val="a6"/>
        <w:numPr>
          <w:ilvl w:val="0"/>
          <w:numId w:val="294"/>
        </w:numPr>
        <w:tabs>
          <w:tab w:val="left" w:pos="966"/>
        </w:tabs>
        <w:ind w:right="1115" w:firstLine="0"/>
        <w:rPr>
          <w:sz w:val="24"/>
        </w:rPr>
      </w:pPr>
      <w:r>
        <w:rPr>
          <w:sz w:val="24"/>
        </w:rPr>
        <w:t xml:space="preserve">распознавать принадлежность слов к фоновой </w:t>
      </w:r>
      <w:r>
        <w:rPr>
          <w:spacing w:val="-3"/>
          <w:sz w:val="24"/>
        </w:rPr>
        <w:t xml:space="preserve">лексике </w:t>
      </w:r>
      <w:r>
        <w:rPr>
          <w:sz w:val="24"/>
        </w:rPr>
        <w:t xml:space="preserve">и реалиям страны изучаемого языка, (в </w:t>
      </w:r>
      <w:r>
        <w:rPr>
          <w:spacing w:val="-3"/>
          <w:sz w:val="24"/>
        </w:rPr>
        <w:t xml:space="preserve">том </w:t>
      </w:r>
      <w:r>
        <w:rPr>
          <w:sz w:val="24"/>
        </w:rPr>
        <w:t xml:space="preserve">числе традициям в проведении </w:t>
      </w:r>
      <w:r>
        <w:rPr>
          <w:spacing w:val="-3"/>
          <w:sz w:val="24"/>
        </w:rPr>
        <w:t xml:space="preserve">выходных </w:t>
      </w:r>
      <w:r>
        <w:rPr>
          <w:sz w:val="24"/>
        </w:rPr>
        <w:t xml:space="preserve">дней, основных национальных </w:t>
      </w:r>
      <w:r>
        <w:rPr>
          <w:spacing w:val="-3"/>
          <w:sz w:val="24"/>
        </w:rPr>
        <w:t xml:space="preserve">праздников </w:t>
      </w:r>
      <w:r>
        <w:rPr>
          <w:sz w:val="24"/>
        </w:rPr>
        <w:t xml:space="preserve">и </w:t>
      </w:r>
      <w:r>
        <w:rPr>
          <w:spacing w:val="-4"/>
          <w:sz w:val="24"/>
        </w:rPr>
        <w:t>т.д.);</w:t>
      </w:r>
    </w:p>
    <w:p w:rsidR="001F4C9A" w:rsidRDefault="009B0766" w:rsidP="00237B2E">
      <w:pPr>
        <w:pStyle w:val="a6"/>
        <w:numPr>
          <w:ilvl w:val="0"/>
          <w:numId w:val="294"/>
        </w:numPr>
        <w:tabs>
          <w:tab w:val="left" w:pos="956"/>
        </w:tabs>
        <w:ind w:right="1154" w:firstLine="0"/>
        <w:rPr>
          <w:sz w:val="24"/>
        </w:rPr>
      </w:pPr>
      <w:r>
        <w:rPr>
          <w:sz w:val="24"/>
        </w:rPr>
        <w:t>распознавать</w:t>
      </w:r>
      <w:r>
        <w:rPr>
          <w:spacing w:val="-10"/>
          <w:sz w:val="24"/>
        </w:rPr>
        <w:t xml:space="preserve"> </w:t>
      </w:r>
      <w:r>
        <w:rPr>
          <w:sz w:val="24"/>
        </w:rPr>
        <w:t>распространённые</w:t>
      </w:r>
      <w:r>
        <w:rPr>
          <w:spacing w:val="-8"/>
          <w:sz w:val="24"/>
        </w:rPr>
        <w:t xml:space="preserve"> </w:t>
      </w:r>
      <w:r>
        <w:rPr>
          <w:sz w:val="24"/>
        </w:rPr>
        <w:t>образцы</w:t>
      </w:r>
      <w:r>
        <w:rPr>
          <w:spacing w:val="-10"/>
          <w:sz w:val="24"/>
        </w:rPr>
        <w:t xml:space="preserve"> </w:t>
      </w:r>
      <w:r>
        <w:rPr>
          <w:sz w:val="24"/>
        </w:rPr>
        <w:t>фольклора</w:t>
      </w:r>
      <w:r>
        <w:rPr>
          <w:spacing w:val="-8"/>
          <w:sz w:val="24"/>
        </w:rPr>
        <w:t xml:space="preserve"> </w:t>
      </w:r>
      <w:r>
        <w:rPr>
          <w:sz w:val="24"/>
        </w:rPr>
        <w:t>(скороговорки,</w:t>
      </w:r>
      <w:r>
        <w:rPr>
          <w:spacing w:val="-9"/>
          <w:sz w:val="24"/>
        </w:rPr>
        <w:t xml:space="preserve"> </w:t>
      </w:r>
      <w:r>
        <w:rPr>
          <w:sz w:val="24"/>
        </w:rPr>
        <w:t>поговорки,</w:t>
      </w:r>
      <w:r>
        <w:rPr>
          <w:spacing w:val="-8"/>
          <w:sz w:val="24"/>
        </w:rPr>
        <w:t xml:space="preserve"> </w:t>
      </w:r>
      <w:r>
        <w:rPr>
          <w:sz w:val="24"/>
        </w:rPr>
        <w:t xml:space="preserve">пословицы). </w:t>
      </w:r>
      <w:r>
        <w:rPr>
          <w:spacing w:val="-3"/>
          <w:sz w:val="24"/>
        </w:rPr>
        <w:t>Компенсаторные</w:t>
      </w:r>
      <w:r>
        <w:rPr>
          <w:spacing w:val="4"/>
          <w:sz w:val="24"/>
        </w:rPr>
        <w:t xml:space="preserve"> </w:t>
      </w:r>
      <w:r>
        <w:rPr>
          <w:sz w:val="24"/>
        </w:rPr>
        <w:t>умения</w:t>
      </w:r>
    </w:p>
    <w:p w:rsidR="001F4C9A" w:rsidRDefault="009B0766">
      <w:pPr>
        <w:pStyle w:val="2"/>
        <w:jc w:val="both"/>
      </w:pPr>
      <w:r>
        <w:t>Ученик научится:</w:t>
      </w:r>
    </w:p>
    <w:p w:rsidR="001F4C9A" w:rsidRDefault="009B0766" w:rsidP="00237B2E">
      <w:pPr>
        <w:pStyle w:val="a6"/>
        <w:numPr>
          <w:ilvl w:val="0"/>
          <w:numId w:val="294"/>
        </w:numPr>
        <w:tabs>
          <w:tab w:val="left" w:pos="956"/>
        </w:tabs>
        <w:ind w:left="955" w:hanging="140"/>
        <w:rPr>
          <w:sz w:val="24"/>
        </w:rPr>
      </w:pPr>
      <w:r>
        <w:rPr>
          <w:sz w:val="24"/>
        </w:rPr>
        <w:t xml:space="preserve">уметь </w:t>
      </w:r>
      <w:r>
        <w:rPr>
          <w:spacing w:val="-3"/>
          <w:sz w:val="24"/>
        </w:rPr>
        <w:t xml:space="preserve">выходить </w:t>
      </w:r>
      <w:r>
        <w:rPr>
          <w:sz w:val="24"/>
        </w:rPr>
        <w:t>из положения в условиях дефицита языковых</w:t>
      </w:r>
      <w:r>
        <w:rPr>
          <w:spacing w:val="-42"/>
          <w:sz w:val="24"/>
        </w:rPr>
        <w:t xml:space="preserve"> </w:t>
      </w:r>
      <w:r>
        <w:rPr>
          <w:sz w:val="24"/>
        </w:rPr>
        <w:t>средств;</w:t>
      </w:r>
    </w:p>
    <w:p w:rsidR="001F4C9A" w:rsidRDefault="009B0766" w:rsidP="00237B2E">
      <w:pPr>
        <w:pStyle w:val="a6"/>
        <w:numPr>
          <w:ilvl w:val="0"/>
          <w:numId w:val="294"/>
        </w:numPr>
        <w:tabs>
          <w:tab w:val="left" w:pos="978"/>
        </w:tabs>
        <w:ind w:right="1120" w:firstLine="0"/>
        <w:rPr>
          <w:sz w:val="24"/>
        </w:rPr>
      </w:pPr>
      <w:r>
        <w:rPr>
          <w:sz w:val="24"/>
        </w:rPr>
        <w:t>пользоваться при получении и приеме информации языковой и контекстуальной догадкой, игнорирования языковых трудностей, переспроса, словарных</w:t>
      </w:r>
      <w:r>
        <w:rPr>
          <w:spacing w:val="-9"/>
          <w:sz w:val="24"/>
        </w:rPr>
        <w:t xml:space="preserve"> </w:t>
      </w:r>
      <w:r>
        <w:rPr>
          <w:sz w:val="24"/>
        </w:rPr>
        <w:t>замен;</w:t>
      </w:r>
    </w:p>
    <w:p w:rsidR="001F4C9A" w:rsidRDefault="009B0766" w:rsidP="00237B2E">
      <w:pPr>
        <w:pStyle w:val="a6"/>
        <w:numPr>
          <w:ilvl w:val="0"/>
          <w:numId w:val="294"/>
        </w:numPr>
        <w:tabs>
          <w:tab w:val="left" w:pos="956"/>
        </w:tabs>
        <w:ind w:left="955" w:hanging="140"/>
        <w:rPr>
          <w:sz w:val="24"/>
        </w:rPr>
      </w:pPr>
      <w:r>
        <w:rPr>
          <w:sz w:val="24"/>
        </w:rPr>
        <w:t>переспрашивать, просить повторить, уточняя значение незнакомых</w:t>
      </w:r>
      <w:r>
        <w:rPr>
          <w:spacing w:val="-6"/>
          <w:sz w:val="24"/>
        </w:rPr>
        <w:t xml:space="preserve"> </w:t>
      </w:r>
      <w:r>
        <w:rPr>
          <w:sz w:val="24"/>
        </w:rPr>
        <w:t>слов.</w:t>
      </w:r>
    </w:p>
    <w:p w:rsidR="001F4C9A" w:rsidRDefault="009B0766">
      <w:pPr>
        <w:pStyle w:val="2"/>
        <w:jc w:val="both"/>
      </w:pPr>
      <w:r>
        <w:t>Ученик получит возможность научиться:</w:t>
      </w:r>
    </w:p>
    <w:p w:rsidR="001F4C9A" w:rsidRDefault="009B0766" w:rsidP="00237B2E">
      <w:pPr>
        <w:pStyle w:val="a6"/>
        <w:numPr>
          <w:ilvl w:val="0"/>
          <w:numId w:val="294"/>
        </w:numPr>
        <w:tabs>
          <w:tab w:val="left" w:pos="970"/>
        </w:tabs>
        <w:ind w:right="1119" w:firstLine="0"/>
        <w:rPr>
          <w:sz w:val="24"/>
        </w:rPr>
      </w:pPr>
      <w:r>
        <w:rPr>
          <w:sz w:val="24"/>
        </w:rPr>
        <w:t xml:space="preserve">использовать в качестве опоры при формулировании собственных высказываний ключевые слова, план к </w:t>
      </w:r>
      <w:r>
        <w:rPr>
          <w:spacing w:val="-5"/>
          <w:sz w:val="24"/>
        </w:rPr>
        <w:t xml:space="preserve">тексту, </w:t>
      </w:r>
      <w:r>
        <w:rPr>
          <w:sz w:val="24"/>
        </w:rPr>
        <w:t>тематический словарь и</w:t>
      </w:r>
      <w:r>
        <w:rPr>
          <w:spacing w:val="1"/>
          <w:sz w:val="24"/>
        </w:rPr>
        <w:t xml:space="preserve"> </w:t>
      </w:r>
      <w:r>
        <w:rPr>
          <w:spacing w:val="-4"/>
          <w:sz w:val="24"/>
        </w:rPr>
        <w:t>т.д.;</w:t>
      </w:r>
    </w:p>
    <w:p w:rsidR="001F4C9A" w:rsidRDefault="009B0766" w:rsidP="00237B2E">
      <w:pPr>
        <w:pStyle w:val="a6"/>
        <w:numPr>
          <w:ilvl w:val="0"/>
          <w:numId w:val="294"/>
        </w:numPr>
        <w:tabs>
          <w:tab w:val="left" w:pos="956"/>
        </w:tabs>
        <w:ind w:right="1160" w:firstLine="0"/>
        <w:rPr>
          <w:sz w:val="24"/>
        </w:rPr>
      </w:pPr>
      <w:r>
        <w:rPr>
          <w:sz w:val="24"/>
        </w:rPr>
        <w:t>догадываться</w:t>
      </w:r>
      <w:r>
        <w:rPr>
          <w:spacing w:val="-12"/>
          <w:sz w:val="24"/>
        </w:rPr>
        <w:t xml:space="preserve"> </w:t>
      </w:r>
      <w:r>
        <w:rPr>
          <w:sz w:val="24"/>
        </w:rPr>
        <w:t>о</w:t>
      </w:r>
      <w:r>
        <w:rPr>
          <w:spacing w:val="-10"/>
          <w:sz w:val="24"/>
        </w:rPr>
        <w:t xml:space="preserve"> </w:t>
      </w:r>
      <w:r>
        <w:rPr>
          <w:sz w:val="24"/>
        </w:rPr>
        <w:t>значении</w:t>
      </w:r>
      <w:r>
        <w:rPr>
          <w:spacing w:val="-11"/>
          <w:sz w:val="24"/>
        </w:rPr>
        <w:t xml:space="preserve"> </w:t>
      </w:r>
      <w:r>
        <w:rPr>
          <w:sz w:val="24"/>
        </w:rPr>
        <w:t>незнакомых</w:t>
      </w:r>
      <w:r>
        <w:rPr>
          <w:spacing w:val="-11"/>
          <w:sz w:val="24"/>
        </w:rPr>
        <w:t xml:space="preserve"> </w:t>
      </w:r>
      <w:r>
        <w:rPr>
          <w:sz w:val="24"/>
        </w:rPr>
        <w:t>слов</w:t>
      </w:r>
      <w:r>
        <w:rPr>
          <w:spacing w:val="-12"/>
          <w:sz w:val="24"/>
        </w:rPr>
        <w:t xml:space="preserve"> </w:t>
      </w:r>
      <w:r>
        <w:rPr>
          <w:sz w:val="24"/>
        </w:rPr>
        <w:t>по</w:t>
      </w:r>
      <w:r>
        <w:rPr>
          <w:spacing w:val="-9"/>
          <w:sz w:val="24"/>
        </w:rPr>
        <w:t xml:space="preserve"> </w:t>
      </w:r>
      <w:r>
        <w:rPr>
          <w:sz w:val="24"/>
        </w:rPr>
        <w:t>используемым</w:t>
      </w:r>
      <w:r>
        <w:rPr>
          <w:spacing w:val="-10"/>
          <w:sz w:val="24"/>
        </w:rPr>
        <w:t xml:space="preserve"> </w:t>
      </w:r>
      <w:r>
        <w:rPr>
          <w:sz w:val="24"/>
        </w:rPr>
        <w:t>собеседником</w:t>
      </w:r>
      <w:r>
        <w:rPr>
          <w:spacing w:val="-9"/>
          <w:sz w:val="24"/>
        </w:rPr>
        <w:t xml:space="preserve"> </w:t>
      </w:r>
      <w:r>
        <w:rPr>
          <w:sz w:val="24"/>
        </w:rPr>
        <w:t>жестам,</w:t>
      </w:r>
      <w:r>
        <w:rPr>
          <w:spacing w:val="-11"/>
          <w:sz w:val="24"/>
        </w:rPr>
        <w:t xml:space="preserve"> </w:t>
      </w:r>
      <w:r>
        <w:rPr>
          <w:sz w:val="24"/>
        </w:rPr>
        <w:t>мимике. Общеучебные умения и универсальные способы</w:t>
      </w:r>
      <w:r>
        <w:rPr>
          <w:spacing w:val="-2"/>
          <w:sz w:val="24"/>
        </w:rPr>
        <w:t xml:space="preserve"> </w:t>
      </w:r>
      <w:r>
        <w:rPr>
          <w:sz w:val="24"/>
        </w:rPr>
        <w:t>деятельности</w:t>
      </w:r>
    </w:p>
    <w:p w:rsidR="001F4C9A" w:rsidRDefault="009B0766">
      <w:pPr>
        <w:pStyle w:val="2"/>
        <w:jc w:val="both"/>
      </w:pPr>
      <w:r>
        <w:t>Ученик научится:</w:t>
      </w:r>
    </w:p>
    <w:p w:rsidR="001F4C9A" w:rsidRDefault="009B0766" w:rsidP="00237B2E">
      <w:pPr>
        <w:pStyle w:val="a6"/>
        <w:numPr>
          <w:ilvl w:val="0"/>
          <w:numId w:val="294"/>
        </w:numPr>
        <w:tabs>
          <w:tab w:val="left" w:pos="1100"/>
        </w:tabs>
        <w:ind w:right="1119" w:firstLine="0"/>
        <w:rPr>
          <w:sz w:val="24"/>
        </w:rPr>
      </w:pPr>
      <w:r>
        <w:rPr>
          <w:spacing w:val="-3"/>
          <w:sz w:val="24"/>
        </w:rPr>
        <w:t xml:space="preserve">извлекать </w:t>
      </w:r>
      <w:r>
        <w:rPr>
          <w:sz w:val="24"/>
        </w:rPr>
        <w:t xml:space="preserve">основную, запрашиваемую/нужную, полную и </w:t>
      </w:r>
      <w:r>
        <w:rPr>
          <w:spacing w:val="-3"/>
          <w:sz w:val="24"/>
        </w:rPr>
        <w:t xml:space="preserve">точную </w:t>
      </w:r>
      <w:r>
        <w:rPr>
          <w:sz w:val="24"/>
        </w:rPr>
        <w:t>информацию из прослушанного/прочитанного текста;</w:t>
      </w:r>
    </w:p>
    <w:p w:rsidR="001F4C9A" w:rsidRDefault="009B0766" w:rsidP="00237B2E">
      <w:pPr>
        <w:pStyle w:val="a6"/>
        <w:numPr>
          <w:ilvl w:val="0"/>
          <w:numId w:val="294"/>
        </w:numPr>
        <w:tabs>
          <w:tab w:val="left" w:pos="956"/>
        </w:tabs>
        <w:ind w:left="955" w:hanging="140"/>
        <w:rPr>
          <w:sz w:val="24"/>
        </w:rPr>
      </w:pPr>
      <w:r>
        <w:rPr>
          <w:sz w:val="24"/>
        </w:rPr>
        <w:t>сокращать, расширять устную и письменную информацию, заполняя</w:t>
      </w:r>
      <w:r>
        <w:rPr>
          <w:spacing w:val="-7"/>
          <w:sz w:val="24"/>
        </w:rPr>
        <w:t xml:space="preserve"> </w:t>
      </w:r>
      <w:r>
        <w:rPr>
          <w:sz w:val="24"/>
        </w:rPr>
        <w:t>таблицы;</w:t>
      </w:r>
    </w:p>
    <w:p w:rsidR="001F4C9A" w:rsidRDefault="009B0766" w:rsidP="00237B2E">
      <w:pPr>
        <w:pStyle w:val="a6"/>
        <w:numPr>
          <w:ilvl w:val="0"/>
          <w:numId w:val="294"/>
        </w:numPr>
        <w:tabs>
          <w:tab w:val="left" w:pos="1046"/>
        </w:tabs>
        <w:ind w:right="1116" w:firstLine="0"/>
        <w:rPr>
          <w:sz w:val="24"/>
        </w:rPr>
      </w:pPr>
      <w:r>
        <w:rPr>
          <w:sz w:val="24"/>
        </w:rPr>
        <w:t>работать с разными источниками на иностранном языке: справочными материалами, словарями;</w:t>
      </w:r>
    </w:p>
    <w:p w:rsidR="001F4C9A" w:rsidRDefault="009B0766" w:rsidP="00237B2E">
      <w:pPr>
        <w:pStyle w:val="a6"/>
        <w:numPr>
          <w:ilvl w:val="0"/>
          <w:numId w:val="294"/>
        </w:numPr>
        <w:tabs>
          <w:tab w:val="left" w:pos="956"/>
        </w:tabs>
        <w:ind w:left="955" w:hanging="140"/>
        <w:rPr>
          <w:sz w:val="24"/>
        </w:rPr>
      </w:pPr>
      <w:r>
        <w:rPr>
          <w:sz w:val="24"/>
        </w:rPr>
        <w:t xml:space="preserve">самостоятельно работать, рационально организовывая свой </w:t>
      </w:r>
      <w:r>
        <w:rPr>
          <w:spacing w:val="-5"/>
          <w:sz w:val="24"/>
        </w:rPr>
        <w:t xml:space="preserve">труд </w:t>
      </w:r>
      <w:r>
        <w:rPr>
          <w:spacing w:val="-3"/>
          <w:sz w:val="24"/>
        </w:rPr>
        <w:t xml:space="preserve">дома </w:t>
      </w:r>
      <w:r>
        <w:rPr>
          <w:sz w:val="24"/>
        </w:rPr>
        <w:t>и в</w:t>
      </w:r>
      <w:r>
        <w:rPr>
          <w:spacing w:val="2"/>
          <w:sz w:val="24"/>
        </w:rPr>
        <w:t xml:space="preserve"> </w:t>
      </w:r>
      <w:r>
        <w:rPr>
          <w:sz w:val="24"/>
        </w:rPr>
        <w:t>классе;</w:t>
      </w:r>
    </w:p>
    <w:p w:rsidR="001F4C9A" w:rsidRDefault="009B0766" w:rsidP="00237B2E">
      <w:pPr>
        <w:pStyle w:val="a6"/>
        <w:numPr>
          <w:ilvl w:val="0"/>
          <w:numId w:val="294"/>
        </w:numPr>
        <w:tabs>
          <w:tab w:val="left" w:pos="956"/>
        </w:tabs>
        <w:ind w:left="955" w:hanging="140"/>
        <w:rPr>
          <w:sz w:val="24"/>
        </w:rPr>
      </w:pPr>
      <w:r>
        <w:rPr>
          <w:sz w:val="24"/>
        </w:rPr>
        <w:t>готовность и умение осуществлять индивидуальную и совместную проектную</w:t>
      </w:r>
      <w:r>
        <w:rPr>
          <w:spacing w:val="-7"/>
          <w:sz w:val="24"/>
        </w:rPr>
        <w:t xml:space="preserve"> </w:t>
      </w:r>
      <w:r>
        <w:rPr>
          <w:spacing w:val="-5"/>
          <w:sz w:val="24"/>
        </w:rPr>
        <w:t>работу.</w:t>
      </w:r>
    </w:p>
    <w:p w:rsidR="001F4C9A" w:rsidRDefault="009B0766">
      <w:pPr>
        <w:pStyle w:val="2"/>
        <w:jc w:val="both"/>
      </w:pPr>
      <w:r>
        <w:t>Ученик получит возможность научиться:</w:t>
      </w:r>
    </w:p>
    <w:p w:rsidR="001F4C9A" w:rsidRDefault="009B0766" w:rsidP="00237B2E">
      <w:pPr>
        <w:pStyle w:val="a6"/>
        <w:numPr>
          <w:ilvl w:val="0"/>
          <w:numId w:val="294"/>
        </w:numPr>
        <w:tabs>
          <w:tab w:val="left" w:pos="956"/>
        </w:tabs>
        <w:ind w:left="955" w:hanging="140"/>
        <w:rPr>
          <w:sz w:val="24"/>
        </w:rPr>
      </w:pPr>
      <w:r>
        <w:rPr>
          <w:sz w:val="24"/>
        </w:rPr>
        <w:t xml:space="preserve">работать с разными источниками на </w:t>
      </w:r>
      <w:r>
        <w:rPr>
          <w:spacing w:val="-4"/>
          <w:sz w:val="24"/>
        </w:rPr>
        <w:t xml:space="preserve">английском </w:t>
      </w:r>
      <w:r>
        <w:rPr>
          <w:sz w:val="24"/>
        </w:rPr>
        <w:t>языке: интернет-ресурсами,</w:t>
      </w:r>
      <w:r>
        <w:rPr>
          <w:spacing w:val="-12"/>
          <w:sz w:val="24"/>
        </w:rPr>
        <w:t xml:space="preserve"> </w:t>
      </w:r>
      <w:r>
        <w:rPr>
          <w:sz w:val="24"/>
        </w:rPr>
        <w:t>литературой;</w:t>
      </w:r>
    </w:p>
    <w:p w:rsidR="001F4C9A" w:rsidRDefault="009B0766" w:rsidP="00237B2E">
      <w:pPr>
        <w:pStyle w:val="a6"/>
        <w:numPr>
          <w:ilvl w:val="0"/>
          <w:numId w:val="294"/>
        </w:numPr>
        <w:tabs>
          <w:tab w:val="left" w:pos="1028"/>
        </w:tabs>
        <w:ind w:right="1112" w:firstLine="0"/>
        <w:rPr>
          <w:sz w:val="24"/>
        </w:rPr>
      </w:pPr>
      <w:r>
        <w:rPr>
          <w:sz w:val="24"/>
        </w:rPr>
        <w:t xml:space="preserve">сокращать, расширять устную и письменную информацию, </w:t>
      </w:r>
      <w:r>
        <w:rPr>
          <w:spacing w:val="-3"/>
          <w:sz w:val="24"/>
        </w:rPr>
        <w:t xml:space="preserve">создавать </w:t>
      </w:r>
      <w:r>
        <w:rPr>
          <w:sz w:val="24"/>
        </w:rPr>
        <w:t>второй текст по аналогии;</w:t>
      </w:r>
    </w:p>
    <w:p w:rsidR="001F4C9A" w:rsidRDefault="009B0766" w:rsidP="00237B2E">
      <w:pPr>
        <w:pStyle w:val="a6"/>
        <w:numPr>
          <w:ilvl w:val="0"/>
          <w:numId w:val="294"/>
        </w:numPr>
        <w:tabs>
          <w:tab w:val="left" w:pos="1340"/>
        </w:tabs>
        <w:ind w:right="1111" w:firstLine="0"/>
        <w:rPr>
          <w:sz w:val="24"/>
        </w:rPr>
      </w:pPr>
      <w:r>
        <w:rPr>
          <w:sz w:val="24"/>
        </w:rPr>
        <w:t>пользоваться исследовательскими методами (наблюдение, анкетирование, интервьюирование).</w:t>
      </w:r>
    </w:p>
    <w:p w:rsidR="001F4C9A" w:rsidRDefault="009B0766">
      <w:pPr>
        <w:pStyle w:val="a3"/>
      </w:pPr>
      <w:r>
        <w:t>Специальные учебные умения</w:t>
      </w:r>
    </w:p>
    <w:p w:rsidR="001F4C9A" w:rsidRDefault="009B0766">
      <w:pPr>
        <w:pStyle w:val="2"/>
        <w:jc w:val="both"/>
      </w:pPr>
      <w:r>
        <w:t>Ученик научится:</w:t>
      </w:r>
    </w:p>
    <w:p w:rsidR="001F4C9A" w:rsidRDefault="009B0766" w:rsidP="00237B2E">
      <w:pPr>
        <w:pStyle w:val="a6"/>
        <w:numPr>
          <w:ilvl w:val="0"/>
          <w:numId w:val="294"/>
        </w:numPr>
        <w:tabs>
          <w:tab w:val="left" w:pos="956"/>
        </w:tabs>
        <w:ind w:left="955" w:hanging="140"/>
        <w:rPr>
          <w:sz w:val="24"/>
        </w:rPr>
      </w:pPr>
      <w:r>
        <w:rPr>
          <w:spacing w:val="-3"/>
          <w:sz w:val="24"/>
        </w:rPr>
        <w:t xml:space="preserve">находить </w:t>
      </w:r>
      <w:r>
        <w:rPr>
          <w:sz w:val="24"/>
        </w:rPr>
        <w:t xml:space="preserve">ключевые слова и </w:t>
      </w:r>
      <w:r>
        <w:rPr>
          <w:spacing w:val="-3"/>
          <w:sz w:val="24"/>
        </w:rPr>
        <w:t xml:space="preserve">социокультурные </w:t>
      </w:r>
      <w:r>
        <w:rPr>
          <w:sz w:val="24"/>
        </w:rPr>
        <w:t>реалии при работе с</w:t>
      </w:r>
      <w:r>
        <w:rPr>
          <w:spacing w:val="5"/>
          <w:sz w:val="24"/>
        </w:rPr>
        <w:t xml:space="preserve"> </w:t>
      </w:r>
      <w:r>
        <w:rPr>
          <w:spacing w:val="-3"/>
          <w:sz w:val="24"/>
        </w:rPr>
        <w:t>текстом;</w:t>
      </w:r>
    </w:p>
    <w:p w:rsidR="001F4C9A" w:rsidRDefault="009B0766" w:rsidP="00237B2E">
      <w:pPr>
        <w:pStyle w:val="a6"/>
        <w:numPr>
          <w:ilvl w:val="0"/>
          <w:numId w:val="294"/>
        </w:numPr>
        <w:tabs>
          <w:tab w:val="left" w:pos="956"/>
        </w:tabs>
        <w:ind w:left="955" w:hanging="140"/>
        <w:rPr>
          <w:sz w:val="24"/>
        </w:rPr>
      </w:pPr>
      <w:r>
        <w:rPr>
          <w:sz w:val="24"/>
        </w:rPr>
        <w:t xml:space="preserve">семантизировать слова на основе </w:t>
      </w:r>
      <w:r>
        <w:rPr>
          <w:spacing w:val="-3"/>
          <w:sz w:val="24"/>
        </w:rPr>
        <w:t>языковой</w:t>
      </w:r>
      <w:r>
        <w:rPr>
          <w:spacing w:val="-4"/>
          <w:sz w:val="24"/>
        </w:rPr>
        <w:t xml:space="preserve"> </w:t>
      </w:r>
      <w:r>
        <w:rPr>
          <w:sz w:val="24"/>
        </w:rPr>
        <w:t>догадки;</w:t>
      </w:r>
    </w:p>
    <w:p w:rsidR="001F4C9A" w:rsidRDefault="009B0766" w:rsidP="00237B2E">
      <w:pPr>
        <w:pStyle w:val="a6"/>
        <w:numPr>
          <w:ilvl w:val="0"/>
          <w:numId w:val="294"/>
        </w:numPr>
        <w:tabs>
          <w:tab w:val="left" w:pos="956"/>
        </w:tabs>
        <w:spacing w:before="1"/>
        <w:ind w:left="955" w:hanging="140"/>
        <w:rPr>
          <w:sz w:val="24"/>
        </w:rPr>
      </w:pPr>
      <w:r>
        <w:rPr>
          <w:sz w:val="24"/>
        </w:rPr>
        <w:t xml:space="preserve">пользоваться </w:t>
      </w:r>
      <w:r>
        <w:rPr>
          <w:spacing w:val="-3"/>
          <w:sz w:val="24"/>
        </w:rPr>
        <w:t xml:space="preserve">двуязычным </w:t>
      </w:r>
      <w:r>
        <w:rPr>
          <w:sz w:val="24"/>
        </w:rPr>
        <w:t xml:space="preserve">и </w:t>
      </w:r>
      <w:r>
        <w:rPr>
          <w:spacing w:val="-3"/>
          <w:sz w:val="24"/>
        </w:rPr>
        <w:t>толковым</w:t>
      </w:r>
      <w:r>
        <w:rPr>
          <w:sz w:val="24"/>
        </w:rPr>
        <w:t xml:space="preserve"> словарями.</w:t>
      </w:r>
    </w:p>
    <w:p w:rsidR="001F4C9A" w:rsidRDefault="009B0766">
      <w:pPr>
        <w:pStyle w:val="2"/>
        <w:jc w:val="both"/>
      </w:pPr>
      <w:r>
        <w:t>Ученик получит возможность научиться:</w:t>
      </w:r>
    </w:p>
    <w:p w:rsidR="001F4C9A" w:rsidRDefault="009B0766" w:rsidP="00237B2E">
      <w:pPr>
        <w:pStyle w:val="a6"/>
        <w:numPr>
          <w:ilvl w:val="0"/>
          <w:numId w:val="294"/>
        </w:numPr>
        <w:tabs>
          <w:tab w:val="left" w:pos="956"/>
        </w:tabs>
        <w:ind w:left="955" w:hanging="140"/>
        <w:rPr>
          <w:sz w:val="24"/>
        </w:rPr>
      </w:pPr>
      <w:r>
        <w:rPr>
          <w:sz w:val="24"/>
        </w:rPr>
        <w:t>осуществлять словообразовательный</w:t>
      </w:r>
      <w:r>
        <w:rPr>
          <w:spacing w:val="-2"/>
          <w:sz w:val="24"/>
        </w:rPr>
        <w:t xml:space="preserve"> </w:t>
      </w:r>
      <w:r>
        <w:rPr>
          <w:sz w:val="24"/>
        </w:rPr>
        <w:t>анализ;</w:t>
      </w:r>
    </w:p>
    <w:p w:rsidR="001F4C9A" w:rsidRDefault="009B0766" w:rsidP="00237B2E">
      <w:pPr>
        <w:pStyle w:val="a6"/>
        <w:numPr>
          <w:ilvl w:val="0"/>
          <w:numId w:val="294"/>
        </w:numPr>
        <w:tabs>
          <w:tab w:val="left" w:pos="956"/>
        </w:tabs>
        <w:ind w:left="955" w:hanging="140"/>
        <w:rPr>
          <w:sz w:val="24"/>
        </w:rPr>
      </w:pPr>
      <w:r>
        <w:rPr>
          <w:sz w:val="24"/>
        </w:rPr>
        <w:t>выборочно использовать перевод;</w:t>
      </w:r>
    </w:p>
    <w:p w:rsidR="001F4C9A" w:rsidRDefault="009B0766" w:rsidP="00237B2E">
      <w:pPr>
        <w:pStyle w:val="a6"/>
        <w:numPr>
          <w:ilvl w:val="0"/>
          <w:numId w:val="294"/>
        </w:numPr>
        <w:tabs>
          <w:tab w:val="left" w:pos="956"/>
        </w:tabs>
        <w:ind w:left="955" w:hanging="140"/>
        <w:rPr>
          <w:sz w:val="24"/>
        </w:rPr>
      </w:pPr>
      <w:r>
        <w:rPr>
          <w:sz w:val="24"/>
        </w:rPr>
        <w:t>участвовать в проектной деятельности межпредметного</w:t>
      </w:r>
      <w:r>
        <w:rPr>
          <w:spacing w:val="-6"/>
          <w:sz w:val="24"/>
        </w:rPr>
        <w:t xml:space="preserve"> </w:t>
      </w:r>
      <w:r>
        <w:rPr>
          <w:sz w:val="24"/>
        </w:rPr>
        <w:t>характера.</w:t>
      </w:r>
    </w:p>
    <w:p w:rsidR="001F4C9A" w:rsidRDefault="00067105" w:rsidP="00067105">
      <w:pPr>
        <w:pStyle w:val="2"/>
        <w:tabs>
          <w:tab w:val="left" w:pos="5296"/>
        </w:tabs>
        <w:ind w:left="5296" w:right="286"/>
      </w:pPr>
      <w:r w:rsidRPr="00067105">
        <w:rPr>
          <w:spacing w:val="-4"/>
        </w:rPr>
        <w:t>6</w:t>
      </w:r>
      <w:r w:rsidR="009B0766" w:rsidRPr="00067105">
        <w:rPr>
          <w:spacing w:val="-4"/>
        </w:rPr>
        <w:t>КЛАСС</w:t>
      </w:r>
    </w:p>
    <w:p w:rsidR="001F4C9A" w:rsidRDefault="009B0766">
      <w:pPr>
        <w:ind w:left="816"/>
        <w:jc w:val="both"/>
        <w:rPr>
          <w:b/>
          <w:sz w:val="24"/>
        </w:rPr>
      </w:pPr>
      <w:r>
        <w:rPr>
          <w:b/>
          <w:sz w:val="24"/>
        </w:rPr>
        <w:t>Ученик научится:</w:t>
      </w:r>
    </w:p>
    <w:p w:rsidR="001F4C9A" w:rsidRDefault="009B0766" w:rsidP="00237B2E">
      <w:pPr>
        <w:pStyle w:val="a6"/>
        <w:numPr>
          <w:ilvl w:val="0"/>
          <w:numId w:val="291"/>
        </w:numPr>
        <w:tabs>
          <w:tab w:val="left" w:pos="984"/>
        </w:tabs>
        <w:ind w:right="1120" w:firstLine="0"/>
        <w:rPr>
          <w:sz w:val="24"/>
        </w:rPr>
      </w:pPr>
      <w:r>
        <w:rPr>
          <w:sz w:val="24"/>
        </w:rPr>
        <w:t xml:space="preserve">рассказывать о себе, своей семье, друзьях, </w:t>
      </w:r>
      <w:r>
        <w:rPr>
          <w:spacing w:val="-3"/>
          <w:sz w:val="24"/>
        </w:rPr>
        <w:t xml:space="preserve">школе, </w:t>
      </w:r>
      <w:r>
        <w:rPr>
          <w:sz w:val="24"/>
        </w:rPr>
        <w:t xml:space="preserve">своих интересах, планах на </w:t>
      </w:r>
      <w:r>
        <w:rPr>
          <w:spacing w:val="-4"/>
          <w:sz w:val="24"/>
        </w:rPr>
        <w:t xml:space="preserve">будущее; </w:t>
      </w:r>
      <w:r>
        <w:rPr>
          <w:sz w:val="24"/>
        </w:rPr>
        <w:t xml:space="preserve">о своем </w:t>
      </w:r>
      <w:r>
        <w:rPr>
          <w:spacing w:val="-3"/>
          <w:sz w:val="24"/>
        </w:rPr>
        <w:t xml:space="preserve">городе, </w:t>
      </w:r>
      <w:r>
        <w:rPr>
          <w:sz w:val="24"/>
        </w:rPr>
        <w:t>о своей стране и странах изучаемого языка с опорой на зрительную наглядность и/или вербальные</w:t>
      </w:r>
      <w:r>
        <w:rPr>
          <w:spacing w:val="1"/>
          <w:sz w:val="24"/>
        </w:rPr>
        <w:t xml:space="preserve"> </w:t>
      </w:r>
      <w:r>
        <w:rPr>
          <w:sz w:val="24"/>
        </w:rPr>
        <w:t>опоры;</w:t>
      </w:r>
    </w:p>
    <w:p w:rsidR="001F4C9A" w:rsidRDefault="009B0766" w:rsidP="00237B2E">
      <w:pPr>
        <w:pStyle w:val="a6"/>
        <w:numPr>
          <w:ilvl w:val="0"/>
          <w:numId w:val="291"/>
        </w:numPr>
        <w:tabs>
          <w:tab w:val="left" w:pos="1064"/>
        </w:tabs>
        <w:ind w:right="1113" w:firstLine="0"/>
        <w:rPr>
          <w:sz w:val="24"/>
        </w:rPr>
      </w:pPr>
      <w:r>
        <w:rPr>
          <w:sz w:val="24"/>
        </w:rPr>
        <w:t>описывать события с опорой на зрительную наглядность и/или вербальные опоры (ключевые слова, план, вопросы);</w:t>
      </w:r>
    </w:p>
    <w:p w:rsidR="001F4C9A" w:rsidRDefault="009B0766" w:rsidP="00237B2E">
      <w:pPr>
        <w:pStyle w:val="a6"/>
        <w:numPr>
          <w:ilvl w:val="0"/>
          <w:numId w:val="291"/>
        </w:numPr>
        <w:tabs>
          <w:tab w:val="left" w:pos="956"/>
        </w:tabs>
        <w:ind w:left="956" w:hanging="140"/>
        <w:rPr>
          <w:sz w:val="24"/>
        </w:rPr>
      </w:pPr>
      <w:r>
        <w:rPr>
          <w:spacing w:val="-3"/>
          <w:sz w:val="24"/>
        </w:rPr>
        <w:t xml:space="preserve">давать </w:t>
      </w:r>
      <w:r>
        <w:rPr>
          <w:sz w:val="24"/>
        </w:rPr>
        <w:t xml:space="preserve">краткую характеристику реальных </w:t>
      </w:r>
      <w:r>
        <w:rPr>
          <w:spacing w:val="-4"/>
          <w:sz w:val="24"/>
        </w:rPr>
        <w:t xml:space="preserve">людей </w:t>
      </w:r>
      <w:r>
        <w:rPr>
          <w:sz w:val="24"/>
        </w:rPr>
        <w:t>и литературных</w:t>
      </w:r>
      <w:r>
        <w:rPr>
          <w:spacing w:val="1"/>
          <w:sz w:val="24"/>
        </w:rPr>
        <w:t xml:space="preserve"> </w:t>
      </w:r>
      <w:r>
        <w:rPr>
          <w:sz w:val="24"/>
        </w:rPr>
        <w:t>персонажей;</w:t>
      </w:r>
    </w:p>
    <w:p w:rsidR="001F4C9A" w:rsidRDefault="009B0766" w:rsidP="00237B2E">
      <w:pPr>
        <w:pStyle w:val="a6"/>
        <w:numPr>
          <w:ilvl w:val="0"/>
          <w:numId w:val="291"/>
        </w:numPr>
        <w:tabs>
          <w:tab w:val="left" w:pos="956"/>
        </w:tabs>
        <w:ind w:right="3465" w:firstLine="0"/>
        <w:rPr>
          <w:sz w:val="24"/>
        </w:rPr>
      </w:pPr>
      <w:r>
        <w:rPr>
          <w:spacing w:val="-3"/>
          <w:sz w:val="24"/>
        </w:rPr>
        <w:t xml:space="preserve">передача </w:t>
      </w:r>
      <w:r>
        <w:rPr>
          <w:sz w:val="24"/>
        </w:rPr>
        <w:t>основное содержание прочитанного текста с опорой или</w:t>
      </w:r>
      <w:r>
        <w:rPr>
          <w:spacing w:val="-26"/>
          <w:sz w:val="24"/>
        </w:rPr>
        <w:t xml:space="preserve"> </w:t>
      </w:r>
      <w:r>
        <w:rPr>
          <w:sz w:val="24"/>
        </w:rPr>
        <w:t>без опоры на текст/ключевые</w:t>
      </w:r>
      <w:r>
        <w:rPr>
          <w:spacing w:val="-1"/>
          <w:sz w:val="24"/>
        </w:rPr>
        <w:t xml:space="preserve"> </w:t>
      </w:r>
      <w:r>
        <w:rPr>
          <w:sz w:val="24"/>
        </w:rPr>
        <w:t>слова/план/вопросы;</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0"/>
          <w:numId w:val="290"/>
        </w:numPr>
        <w:tabs>
          <w:tab w:val="left" w:pos="956"/>
        </w:tabs>
        <w:spacing w:before="74"/>
        <w:ind w:left="955"/>
        <w:rPr>
          <w:sz w:val="24"/>
        </w:rPr>
      </w:pPr>
      <w:r>
        <w:rPr>
          <w:sz w:val="24"/>
        </w:rPr>
        <w:lastRenderedPageBreak/>
        <w:t>делать сообщение на заданную тему на основе</w:t>
      </w:r>
      <w:r>
        <w:rPr>
          <w:spacing w:val="-5"/>
          <w:sz w:val="24"/>
        </w:rPr>
        <w:t xml:space="preserve"> </w:t>
      </w:r>
      <w:r>
        <w:rPr>
          <w:sz w:val="24"/>
        </w:rPr>
        <w:t>прочитанного;</w:t>
      </w:r>
    </w:p>
    <w:p w:rsidR="001F4C9A" w:rsidRDefault="009B0766" w:rsidP="00237B2E">
      <w:pPr>
        <w:pStyle w:val="a6"/>
        <w:numPr>
          <w:ilvl w:val="0"/>
          <w:numId w:val="290"/>
        </w:numPr>
        <w:tabs>
          <w:tab w:val="left" w:pos="1050"/>
        </w:tabs>
        <w:ind w:right="1117" w:firstLine="0"/>
        <w:rPr>
          <w:sz w:val="24"/>
        </w:rPr>
      </w:pPr>
      <w:r>
        <w:rPr>
          <w:spacing w:val="-3"/>
          <w:sz w:val="24"/>
        </w:rPr>
        <w:t xml:space="preserve">комментировать </w:t>
      </w:r>
      <w:r>
        <w:rPr>
          <w:sz w:val="24"/>
        </w:rPr>
        <w:t>факты из прочитанного/прослушанного текста, аргументировать свое отношение к</w:t>
      </w:r>
      <w:r>
        <w:rPr>
          <w:spacing w:val="-1"/>
          <w:sz w:val="24"/>
        </w:rPr>
        <w:t xml:space="preserve"> </w:t>
      </w:r>
      <w:r>
        <w:rPr>
          <w:sz w:val="24"/>
        </w:rPr>
        <w:t>прочитанному/прослушанному;</w:t>
      </w:r>
    </w:p>
    <w:p w:rsidR="001F4C9A" w:rsidRDefault="009B0766" w:rsidP="00237B2E">
      <w:pPr>
        <w:pStyle w:val="a6"/>
        <w:numPr>
          <w:ilvl w:val="0"/>
          <w:numId w:val="290"/>
        </w:numPr>
        <w:tabs>
          <w:tab w:val="left" w:pos="956"/>
        </w:tabs>
        <w:ind w:left="955"/>
        <w:rPr>
          <w:sz w:val="24"/>
        </w:rPr>
      </w:pPr>
      <w:r>
        <w:rPr>
          <w:spacing w:val="-4"/>
          <w:sz w:val="24"/>
        </w:rPr>
        <w:t xml:space="preserve">кратко </w:t>
      </w:r>
      <w:r>
        <w:rPr>
          <w:sz w:val="24"/>
        </w:rPr>
        <w:t xml:space="preserve">излагать </w:t>
      </w:r>
      <w:r>
        <w:rPr>
          <w:spacing w:val="-4"/>
          <w:sz w:val="24"/>
        </w:rPr>
        <w:t xml:space="preserve">результаты </w:t>
      </w:r>
      <w:r>
        <w:rPr>
          <w:sz w:val="24"/>
        </w:rPr>
        <w:t>выполненной проектной</w:t>
      </w:r>
      <w:r>
        <w:rPr>
          <w:spacing w:val="5"/>
          <w:sz w:val="24"/>
        </w:rPr>
        <w:t xml:space="preserve"> </w:t>
      </w:r>
      <w:r>
        <w:rPr>
          <w:sz w:val="24"/>
        </w:rPr>
        <w:t>работы.</w:t>
      </w:r>
    </w:p>
    <w:p w:rsidR="001F4C9A" w:rsidRDefault="009B0766">
      <w:pPr>
        <w:pStyle w:val="2"/>
        <w:jc w:val="both"/>
      </w:pPr>
      <w:r>
        <w:t>Ученик получит возможность научиться:</w:t>
      </w:r>
    </w:p>
    <w:p w:rsidR="001F4C9A" w:rsidRDefault="009B0766" w:rsidP="00237B2E">
      <w:pPr>
        <w:pStyle w:val="a6"/>
        <w:numPr>
          <w:ilvl w:val="0"/>
          <w:numId w:val="290"/>
        </w:numPr>
        <w:tabs>
          <w:tab w:val="left" w:pos="986"/>
        </w:tabs>
        <w:ind w:right="1116" w:firstLine="0"/>
        <w:rPr>
          <w:sz w:val="24"/>
        </w:rPr>
      </w:pPr>
      <w:r>
        <w:rPr>
          <w:sz w:val="24"/>
        </w:rPr>
        <w:t xml:space="preserve">рассказывать о себе, своей семье, друзьях, </w:t>
      </w:r>
      <w:r>
        <w:rPr>
          <w:spacing w:val="-3"/>
          <w:sz w:val="24"/>
        </w:rPr>
        <w:t xml:space="preserve">школе, </w:t>
      </w:r>
      <w:r>
        <w:rPr>
          <w:sz w:val="24"/>
        </w:rPr>
        <w:t xml:space="preserve">своих интересах, планах на </w:t>
      </w:r>
      <w:r>
        <w:rPr>
          <w:spacing w:val="-4"/>
          <w:sz w:val="24"/>
        </w:rPr>
        <w:t xml:space="preserve">будущее; </w:t>
      </w:r>
      <w:r>
        <w:rPr>
          <w:sz w:val="24"/>
        </w:rPr>
        <w:t>о своем городе/селе, о своей стране и странах изучаемого языка с опорой на зрительную наглядность и/или вербальные опоры (ключевые слова, план,</w:t>
      </w:r>
      <w:r>
        <w:rPr>
          <w:spacing w:val="-6"/>
          <w:sz w:val="24"/>
        </w:rPr>
        <w:t xml:space="preserve"> </w:t>
      </w:r>
      <w:r>
        <w:rPr>
          <w:sz w:val="24"/>
        </w:rPr>
        <w:t>вопросы);</w:t>
      </w:r>
    </w:p>
    <w:p w:rsidR="001F4C9A" w:rsidRDefault="009B0766" w:rsidP="00237B2E">
      <w:pPr>
        <w:pStyle w:val="a6"/>
        <w:numPr>
          <w:ilvl w:val="0"/>
          <w:numId w:val="290"/>
        </w:numPr>
        <w:tabs>
          <w:tab w:val="left" w:pos="1064"/>
        </w:tabs>
        <w:ind w:right="1113" w:firstLine="0"/>
        <w:rPr>
          <w:sz w:val="24"/>
        </w:rPr>
      </w:pPr>
      <w:r>
        <w:rPr>
          <w:sz w:val="24"/>
        </w:rPr>
        <w:t>описывать события с опорой на зрительную наглядность и/или вербальные опоры (ключевые слова, план, вопросы);</w:t>
      </w:r>
    </w:p>
    <w:p w:rsidR="001F4C9A" w:rsidRDefault="009B0766" w:rsidP="00237B2E">
      <w:pPr>
        <w:pStyle w:val="a6"/>
        <w:numPr>
          <w:ilvl w:val="0"/>
          <w:numId w:val="290"/>
        </w:numPr>
        <w:tabs>
          <w:tab w:val="left" w:pos="956"/>
        </w:tabs>
        <w:ind w:right="2561" w:firstLine="0"/>
        <w:rPr>
          <w:sz w:val="24"/>
        </w:rPr>
      </w:pPr>
      <w:r>
        <w:rPr>
          <w:spacing w:val="-3"/>
          <w:sz w:val="24"/>
        </w:rPr>
        <w:t xml:space="preserve">давать </w:t>
      </w:r>
      <w:r>
        <w:rPr>
          <w:sz w:val="24"/>
        </w:rPr>
        <w:t xml:space="preserve">краткую характеристику реальных </w:t>
      </w:r>
      <w:r>
        <w:rPr>
          <w:spacing w:val="-3"/>
          <w:sz w:val="24"/>
        </w:rPr>
        <w:t xml:space="preserve">людей </w:t>
      </w:r>
      <w:r>
        <w:rPr>
          <w:sz w:val="24"/>
        </w:rPr>
        <w:t xml:space="preserve">и литературных персонажей; </w:t>
      </w:r>
      <w:r>
        <w:rPr>
          <w:spacing w:val="-4"/>
          <w:sz w:val="24"/>
        </w:rPr>
        <w:t>Аудирование</w:t>
      </w:r>
    </w:p>
    <w:p w:rsidR="001F4C9A" w:rsidRDefault="009B0766">
      <w:pPr>
        <w:pStyle w:val="a3"/>
        <w:ind w:right="1115"/>
      </w:pPr>
      <w:r>
        <w:t>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1F4C9A" w:rsidRDefault="009B0766">
      <w:pPr>
        <w:pStyle w:val="a3"/>
        <w:ind w:right="1112"/>
      </w:pPr>
      <w:r>
        <w:t xml:space="preserve">Жанры текстов: прагматические, </w:t>
      </w:r>
      <w:r>
        <w:rPr>
          <w:spacing w:val="-3"/>
        </w:rPr>
        <w:t xml:space="preserve">научно- </w:t>
      </w:r>
      <w:r>
        <w:t xml:space="preserve">популярные, публицистические. </w:t>
      </w:r>
      <w:r>
        <w:rPr>
          <w:spacing w:val="-3"/>
        </w:rPr>
        <w:t xml:space="preserve">Типы </w:t>
      </w:r>
      <w:r>
        <w:t xml:space="preserve">текстов: объявление, реклама, сообщение, интервью, инструкция, стихотворение и др. </w:t>
      </w:r>
      <w:r>
        <w:rPr>
          <w:spacing w:val="-4"/>
        </w:rPr>
        <w:t xml:space="preserve">Аудирование </w:t>
      </w:r>
      <w:r>
        <w:t xml:space="preserve">с полным пониманием содержания осуществляется на несложных текстах, построенных на полностью </w:t>
      </w:r>
      <w:r>
        <w:rPr>
          <w:spacing w:val="-4"/>
        </w:rPr>
        <w:t>знакомом</w:t>
      </w:r>
      <w:r>
        <w:rPr>
          <w:spacing w:val="52"/>
        </w:rPr>
        <w:t xml:space="preserve"> </w:t>
      </w:r>
      <w:r>
        <w:t xml:space="preserve">обучающимися </w:t>
      </w:r>
      <w:r>
        <w:rPr>
          <w:spacing w:val="-3"/>
        </w:rPr>
        <w:t xml:space="preserve">языковом </w:t>
      </w:r>
      <w:r>
        <w:t xml:space="preserve">материале. </w:t>
      </w:r>
      <w:r>
        <w:rPr>
          <w:spacing w:val="-4"/>
        </w:rPr>
        <w:t>Аудирование</w:t>
      </w:r>
      <w:r>
        <w:rPr>
          <w:spacing w:val="52"/>
        </w:rPr>
        <w:t xml:space="preserve"> </w:t>
      </w:r>
      <w:r>
        <w:t xml:space="preserve">с пониманием основного содержания текста осуществляется на </w:t>
      </w:r>
      <w:r>
        <w:rPr>
          <w:spacing w:val="-3"/>
        </w:rPr>
        <w:t xml:space="preserve">аутентичном </w:t>
      </w:r>
      <w:r>
        <w:t xml:space="preserve">материале, содержащем наряду с изученными и </w:t>
      </w:r>
      <w:r>
        <w:rPr>
          <w:spacing w:val="-3"/>
        </w:rPr>
        <w:t xml:space="preserve">некоторое </w:t>
      </w:r>
      <w:r>
        <w:t xml:space="preserve">количество незнакомых языковых явлений. </w:t>
      </w:r>
      <w:r>
        <w:rPr>
          <w:spacing w:val="-4"/>
        </w:rPr>
        <w:t xml:space="preserve">Аудирование </w:t>
      </w:r>
      <w:r>
        <w:t xml:space="preserve">с выборочным пониманием нужной или интересующей информации предполагает умение выделить значимую информацию в </w:t>
      </w:r>
      <w:r>
        <w:rPr>
          <w:spacing w:val="-3"/>
        </w:rPr>
        <w:t xml:space="preserve">одном </w:t>
      </w:r>
      <w:r>
        <w:t xml:space="preserve">или нескольких аутентичных </w:t>
      </w:r>
      <w:r>
        <w:rPr>
          <w:spacing w:val="-3"/>
        </w:rPr>
        <w:t xml:space="preserve">коротких </w:t>
      </w:r>
      <w:r>
        <w:t xml:space="preserve">текстах </w:t>
      </w:r>
      <w:r>
        <w:rPr>
          <w:spacing w:val="-3"/>
        </w:rPr>
        <w:t xml:space="preserve">прагматического </w:t>
      </w:r>
      <w:r>
        <w:t>характера, опуская избыточную</w:t>
      </w:r>
      <w:r>
        <w:rPr>
          <w:spacing w:val="1"/>
        </w:rPr>
        <w:t xml:space="preserve"> </w:t>
      </w:r>
      <w:r>
        <w:t>информацию.</w:t>
      </w:r>
    </w:p>
    <w:p w:rsidR="001F4C9A" w:rsidRDefault="009B0766">
      <w:pPr>
        <w:pStyle w:val="2"/>
        <w:jc w:val="both"/>
      </w:pPr>
      <w:r>
        <w:t>Ученик научится:</w:t>
      </w:r>
    </w:p>
    <w:p w:rsidR="001F4C9A" w:rsidRDefault="009B0766" w:rsidP="00237B2E">
      <w:pPr>
        <w:pStyle w:val="a6"/>
        <w:numPr>
          <w:ilvl w:val="0"/>
          <w:numId w:val="290"/>
        </w:numPr>
        <w:tabs>
          <w:tab w:val="left" w:pos="982"/>
        </w:tabs>
        <w:ind w:right="1114" w:firstLine="0"/>
        <w:rPr>
          <w:sz w:val="24"/>
        </w:rPr>
      </w:pPr>
      <w:r>
        <w:rPr>
          <w:sz w:val="24"/>
        </w:rPr>
        <w:t xml:space="preserve">воспринимать на слух и понимать основное содержание несложных аутентичных текстов, содержащих </w:t>
      </w:r>
      <w:r>
        <w:rPr>
          <w:spacing w:val="-3"/>
          <w:sz w:val="24"/>
        </w:rPr>
        <w:t xml:space="preserve">некоторое </w:t>
      </w:r>
      <w:r>
        <w:rPr>
          <w:sz w:val="24"/>
        </w:rPr>
        <w:t>количество неизученных языковых</w:t>
      </w:r>
      <w:r>
        <w:rPr>
          <w:spacing w:val="-6"/>
          <w:sz w:val="24"/>
        </w:rPr>
        <w:t xml:space="preserve"> </w:t>
      </w:r>
      <w:r>
        <w:rPr>
          <w:sz w:val="24"/>
        </w:rPr>
        <w:t>явлений;</w:t>
      </w:r>
    </w:p>
    <w:p w:rsidR="001F4C9A" w:rsidRDefault="009B0766" w:rsidP="00237B2E">
      <w:pPr>
        <w:pStyle w:val="a6"/>
        <w:numPr>
          <w:ilvl w:val="0"/>
          <w:numId w:val="290"/>
        </w:numPr>
        <w:tabs>
          <w:tab w:val="left" w:pos="1050"/>
        </w:tabs>
        <w:ind w:right="1112" w:firstLine="0"/>
        <w:rPr>
          <w:sz w:val="24"/>
        </w:rPr>
      </w:pPr>
      <w:r>
        <w:rPr>
          <w:sz w:val="24"/>
        </w:rPr>
        <w:t xml:space="preserve">воспринимать на слух и понимать значимую/нужную/запрашиваемую информацию в аутентичных текстах, содержащих как изученные </w:t>
      </w:r>
      <w:r>
        <w:rPr>
          <w:spacing w:val="-3"/>
          <w:sz w:val="24"/>
        </w:rPr>
        <w:t xml:space="preserve">языковые </w:t>
      </w:r>
      <w:r>
        <w:rPr>
          <w:sz w:val="24"/>
        </w:rPr>
        <w:t xml:space="preserve">явления, так и </w:t>
      </w:r>
      <w:r>
        <w:rPr>
          <w:spacing w:val="-3"/>
          <w:sz w:val="24"/>
        </w:rPr>
        <w:t xml:space="preserve">некоторое </w:t>
      </w:r>
      <w:r>
        <w:rPr>
          <w:sz w:val="24"/>
        </w:rPr>
        <w:t xml:space="preserve">количество неизученных </w:t>
      </w:r>
      <w:r>
        <w:rPr>
          <w:spacing w:val="-3"/>
          <w:sz w:val="24"/>
        </w:rPr>
        <w:t xml:space="preserve">языковых </w:t>
      </w:r>
      <w:r>
        <w:rPr>
          <w:sz w:val="24"/>
        </w:rPr>
        <w:t>явлений.</w:t>
      </w:r>
    </w:p>
    <w:p w:rsidR="001F4C9A" w:rsidRDefault="009B0766" w:rsidP="00237B2E">
      <w:pPr>
        <w:pStyle w:val="a6"/>
        <w:numPr>
          <w:ilvl w:val="0"/>
          <w:numId w:val="290"/>
        </w:numPr>
        <w:tabs>
          <w:tab w:val="left" w:pos="956"/>
        </w:tabs>
        <w:ind w:left="955"/>
        <w:rPr>
          <w:sz w:val="24"/>
        </w:rPr>
      </w:pPr>
      <w:r>
        <w:rPr>
          <w:sz w:val="24"/>
        </w:rPr>
        <w:t>выделять основную мысль в воспринимаемом на слух</w:t>
      </w:r>
      <w:r>
        <w:rPr>
          <w:spacing w:val="-6"/>
          <w:sz w:val="24"/>
        </w:rPr>
        <w:t xml:space="preserve"> </w:t>
      </w:r>
      <w:r>
        <w:rPr>
          <w:sz w:val="24"/>
        </w:rPr>
        <w:t>тексте;</w:t>
      </w:r>
    </w:p>
    <w:p w:rsidR="001F4C9A" w:rsidRDefault="009B0766" w:rsidP="00237B2E">
      <w:pPr>
        <w:pStyle w:val="a6"/>
        <w:numPr>
          <w:ilvl w:val="0"/>
          <w:numId w:val="290"/>
        </w:numPr>
        <w:tabs>
          <w:tab w:val="left" w:pos="956"/>
        </w:tabs>
        <w:ind w:left="955"/>
        <w:rPr>
          <w:sz w:val="24"/>
        </w:rPr>
      </w:pPr>
      <w:r>
        <w:rPr>
          <w:sz w:val="24"/>
        </w:rPr>
        <w:t xml:space="preserve">отделять в тексте, воспринимаемом на слух, </w:t>
      </w:r>
      <w:r>
        <w:rPr>
          <w:spacing w:val="-3"/>
          <w:sz w:val="24"/>
        </w:rPr>
        <w:t xml:space="preserve">главные </w:t>
      </w:r>
      <w:r>
        <w:rPr>
          <w:sz w:val="24"/>
        </w:rPr>
        <w:t>факты от</w:t>
      </w:r>
      <w:r>
        <w:rPr>
          <w:spacing w:val="-7"/>
          <w:sz w:val="24"/>
        </w:rPr>
        <w:t xml:space="preserve"> </w:t>
      </w:r>
      <w:r>
        <w:rPr>
          <w:sz w:val="24"/>
        </w:rPr>
        <w:t>второстепенных;</w:t>
      </w:r>
    </w:p>
    <w:p w:rsidR="001F4C9A" w:rsidRDefault="009B0766" w:rsidP="00237B2E">
      <w:pPr>
        <w:pStyle w:val="a6"/>
        <w:numPr>
          <w:ilvl w:val="0"/>
          <w:numId w:val="290"/>
        </w:numPr>
        <w:tabs>
          <w:tab w:val="left" w:pos="1014"/>
        </w:tabs>
        <w:ind w:right="1120" w:firstLine="0"/>
        <w:rPr>
          <w:sz w:val="24"/>
        </w:rPr>
      </w:pPr>
      <w:r>
        <w:rPr>
          <w:sz w:val="24"/>
        </w:rPr>
        <w:t xml:space="preserve">использовать контекстуальную или </w:t>
      </w:r>
      <w:r>
        <w:rPr>
          <w:spacing w:val="-4"/>
          <w:sz w:val="24"/>
        </w:rPr>
        <w:t xml:space="preserve">языковую </w:t>
      </w:r>
      <w:r>
        <w:rPr>
          <w:sz w:val="24"/>
        </w:rPr>
        <w:t>догадку при восприятии на слух текстов, содержащих незнакомые</w:t>
      </w:r>
      <w:r>
        <w:rPr>
          <w:spacing w:val="-2"/>
          <w:sz w:val="24"/>
        </w:rPr>
        <w:t xml:space="preserve"> </w:t>
      </w:r>
      <w:r>
        <w:rPr>
          <w:sz w:val="24"/>
        </w:rPr>
        <w:t>слова;</w:t>
      </w:r>
    </w:p>
    <w:p w:rsidR="001F4C9A" w:rsidRDefault="009B0766" w:rsidP="00237B2E">
      <w:pPr>
        <w:pStyle w:val="a6"/>
        <w:numPr>
          <w:ilvl w:val="0"/>
          <w:numId w:val="290"/>
        </w:numPr>
        <w:tabs>
          <w:tab w:val="left" w:pos="1004"/>
        </w:tabs>
        <w:ind w:right="1122" w:firstLine="0"/>
        <w:rPr>
          <w:sz w:val="24"/>
        </w:rPr>
      </w:pPr>
      <w:r>
        <w:rPr>
          <w:sz w:val="24"/>
        </w:rPr>
        <w:t xml:space="preserve">игнорировать незнакомые </w:t>
      </w:r>
      <w:r>
        <w:rPr>
          <w:spacing w:val="-3"/>
          <w:sz w:val="24"/>
        </w:rPr>
        <w:t xml:space="preserve">языковые </w:t>
      </w:r>
      <w:r>
        <w:rPr>
          <w:sz w:val="24"/>
        </w:rPr>
        <w:t>явления, несущественные для понимания основного содержания воспринимаемого на слух</w:t>
      </w:r>
      <w:r>
        <w:rPr>
          <w:spacing w:val="-4"/>
          <w:sz w:val="24"/>
        </w:rPr>
        <w:t xml:space="preserve"> </w:t>
      </w:r>
      <w:r>
        <w:rPr>
          <w:sz w:val="24"/>
        </w:rPr>
        <w:t>текста.</w:t>
      </w:r>
    </w:p>
    <w:p w:rsidR="001F4C9A" w:rsidRDefault="009B0766">
      <w:pPr>
        <w:pStyle w:val="2"/>
        <w:spacing w:before="1"/>
        <w:jc w:val="both"/>
      </w:pPr>
      <w:r>
        <w:t>Ученик получит возможность научиться:</w:t>
      </w:r>
    </w:p>
    <w:p w:rsidR="001F4C9A" w:rsidRDefault="009B0766" w:rsidP="00237B2E">
      <w:pPr>
        <w:pStyle w:val="a6"/>
        <w:numPr>
          <w:ilvl w:val="0"/>
          <w:numId w:val="290"/>
        </w:numPr>
        <w:tabs>
          <w:tab w:val="left" w:pos="1050"/>
        </w:tabs>
        <w:ind w:right="1112" w:firstLine="0"/>
        <w:rPr>
          <w:sz w:val="24"/>
        </w:rPr>
      </w:pPr>
      <w:r>
        <w:rPr>
          <w:sz w:val="24"/>
        </w:rPr>
        <w:t xml:space="preserve">воспринимать на слух и понимать значимую/нужную/запрашиваемую информацию в аутентичных текстах, содержащих как изученные </w:t>
      </w:r>
      <w:r>
        <w:rPr>
          <w:spacing w:val="-3"/>
          <w:sz w:val="24"/>
        </w:rPr>
        <w:t xml:space="preserve">языковые </w:t>
      </w:r>
      <w:r>
        <w:rPr>
          <w:sz w:val="24"/>
        </w:rPr>
        <w:t xml:space="preserve">явления, так и </w:t>
      </w:r>
      <w:r>
        <w:rPr>
          <w:spacing w:val="-3"/>
          <w:sz w:val="24"/>
        </w:rPr>
        <w:t xml:space="preserve">некоторое </w:t>
      </w:r>
      <w:r>
        <w:rPr>
          <w:sz w:val="24"/>
        </w:rPr>
        <w:t xml:space="preserve">количество неизученных </w:t>
      </w:r>
      <w:r>
        <w:rPr>
          <w:spacing w:val="-3"/>
          <w:sz w:val="24"/>
        </w:rPr>
        <w:t xml:space="preserve">языковых </w:t>
      </w:r>
      <w:r>
        <w:rPr>
          <w:sz w:val="24"/>
        </w:rPr>
        <w:t>явлений.</w:t>
      </w:r>
    </w:p>
    <w:p w:rsidR="001F4C9A" w:rsidRDefault="009B0766" w:rsidP="00237B2E">
      <w:pPr>
        <w:pStyle w:val="a6"/>
        <w:numPr>
          <w:ilvl w:val="0"/>
          <w:numId w:val="290"/>
        </w:numPr>
        <w:tabs>
          <w:tab w:val="left" w:pos="956"/>
        </w:tabs>
        <w:ind w:left="955"/>
        <w:rPr>
          <w:sz w:val="24"/>
        </w:rPr>
      </w:pPr>
      <w:r>
        <w:rPr>
          <w:sz w:val="24"/>
        </w:rPr>
        <w:t>выделять основную мысль в воспринимаемом на слух</w:t>
      </w:r>
      <w:r>
        <w:rPr>
          <w:spacing w:val="-6"/>
          <w:sz w:val="24"/>
        </w:rPr>
        <w:t xml:space="preserve"> </w:t>
      </w:r>
      <w:r>
        <w:rPr>
          <w:sz w:val="24"/>
        </w:rPr>
        <w:t>тексте;</w:t>
      </w:r>
    </w:p>
    <w:p w:rsidR="001F4C9A" w:rsidRDefault="009B0766">
      <w:pPr>
        <w:pStyle w:val="a3"/>
        <w:ind w:right="2428"/>
      </w:pPr>
      <w:r>
        <w:rPr>
          <w:b/>
        </w:rPr>
        <w:t xml:space="preserve">- </w:t>
      </w:r>
      <w:r>
        <w:t xml:space="preserve">отделять в тексте, воспринимаемом на слух, </w:t>
      </w:r>
      <w:r>
        <w:rPr>
          <w:spacing w:val="-3"/>
        </w:rPr>
        <w:t xml:space="preserve">главные </w:t>
      </w:r>
      <w:r>
        <w:t>факты от</w:t>
      </w:r>
      <w:r>
        <w:rPr>
          <w:spacing w:val="-41"/>
        </w:rPr>
        <w:t xml:space="preserve"> </w:t>
      </w:r>
      <w:r>
        <w:t>второстепенных. Чтение</w:t>
      </w:r>
    </w:p>
    <w:p w:rsidR="001F4C9A" w:rsidRDefault="009B0766">
      <w:pPr>
        <w:pStyle w:val="2"/>
        <w:jc w:val="both"/>
      </w:pPr>
      <w:r>
        <w:t>Ученик научится:</w:t>
      </w:r>
    </w:p>
    <w:p w:rsidR="001F4C9A" w:rsidRDefault="009B0766" w:rsidP="00237B2E">
      <w:pPr>
        <w:pStyle w:val="a6"/>
        <w:numPr>
          <w:ilvl w:val="0"/>
          <w:numId w:val="289"/>
        </w:numPr>
        <w:tabs>
          <w:tab w:val="left" w:pos="1014"/>
        </w:tabs>
        <w:ind w:right="1119" w:firstLine="0"/>
        <w:rPr>
          <w:sz w:val="24"/>
        </w:rPr>
      </w:pPr>
      <w:r>
        <w:rPr>
          <w:sz w:val="24"/>
        </w:rPr>
        <w:t xml:space="preserve">читать и понимать основное содержание несложных аутентичных текстов, содержащих </w:t>
      </w:r>
      <w:r>
        <w:rPr>
          <w:spacing w:val="-3"/>
          <w:sz w:val="24"/>
        </w:rPr>
        <w:t xml:space="preserve">некоторое </w:t>
      </w:r>
      <w:r>
        <w:rPr>
          <w:sz w:val="24"/>
        </w:rPr>
        <w:t>количество неизученных языковых явлений;</w:t>
      </w:r>
    </w:p>
    <w:p w:rsidR="001F4C9A" w:rsidRDefault="009B0766" w:rsidP="00237B2E">
      <w:pPr>
        <w:pStyle w:val="a6"/>
        <w:numPr>
          <w:ilvl w:val="0"/>
          <w:numId w:val="289"/>
        </w:numPr>
        <w:tabs>
          <w:tab w:val="left" w:pos="1122"/>
        </w:tabs>
        <w:ind w:right="1114" w:firstLine="0"/>
        <w:rPr>
          <w:sz w:val="24"/>
        </w:rPr>
      </w:pPr>
      <w:r>
        <w:rPr>
          <w:sz w:val="24"/>
        </w:rPr>
        <w:t xml:space="preserve">читать и выборочно понимать значимую/нужную/запрашиваемую информацию в несложных аутентичных текстах, содержащих </w:t>
      </w:r>
      <w:r>
        <w:rPr>
          <w:spacing w:val="-3"/>
          <w:sz w:val="24"/>
        </w:rPr>
        <w:t xml:space="preserve">некоторое </w:t>
      </w:r>
      <w:r>
        <w:rPr>
          <w:sz w:val="24"/>
        </w:rPr>
        <w:t>количество неизученных языковых явлений.</w:t>
      </w:r>
    </w:p>
    <w:p w:rsidR="001F4C9A" w:rsidRDefault="009B0766" w:rsidP="00237B2E">
      <w:pPr>
        <w:pStyle w:val="a6"/>
        <w:numPr>
          <w:ilvl w:val="0"/>
          <w:numId w:val="289"/>
        </w:numPr>
        <w:tabs>
          <w:tab w:val="left" w:pos="968"/>
        </w:tabs>
        <w:ind w:right="1120" w:firstLine="0"/>
        <w:rPr>
          <w:sz w:val="24"/>
        </w:rPr>
      </w:pPr>
      <w:r>
        <w:rPr>
          <w:sz w:val="24"/>
        </w:rPr>
        <w:t xml:space="preserve">читать и полностью понимать несложные аутентичные тексты, построенные в основном на изученном </w:t>
      </w:r>
      <w:r>
        <w:rPr>
          <w:spacing w:val="-3"/>
          <w:sz w:val="24"/>
        </w:rPr>
        <w:t xml:space="preserve">языковом </w:t>
      </w:r>
      <w:r>
        <w:rPr>
          <w:sz w:val="24"/>
        </w:rPr>
        <w:t>материале;</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0"/>
          <w:numId w:val="289"/>
        </w:numPr>
        <w:tabs>
          <w:tab w:val="left" w:pos="1028"/>
        </w:tabs>
        <w:spacing w:before="74"/>
        <w:ind w:right="1116" w:firstLine="0"/>
        <w:jc w:val="left"/>
        <w:rPr>
          <w:sz w:val="24"/>
        </w:rPr>
      </w:pPr>
      <w:r>
        <w:rPr>
          <w:sz w:val="24"/>
        </w:rPr>
        <w:lastRenderedPageBreak/>
        <w:t xml:space="preserve">догадываться о значении незнакомых слов по </w:t>
      </w:r>
      <w:r>
        <w:rPr>
          <w:spacing w:val="-5"/>
          <w:sz w:val="24"/>
        </w:rPr>
        <w:t xml:space="preserve">сходству </w:t>
      </w:r>
      <w:r>
        <w:rPr>
          <w:sz w:val="24"/>
        </w:rPr>
        <w:t xml:space="preserve">с русским/родным </w:t>
      </w:r>
      <w:r>
        <w:rPr>
          <w:spacing w:val="-3"/>
          <w:sz w:val="24"/>
        </w:rPr>
        <w:t xml:space="preserve">языком, </w:t>
      </w:r>
      <w:r>
        <w:rPr>
          <w:sz w:val="24"/>
        </w:rPr>
        <w:t xml:space="preserve">по словообразовательным элементам, по </w:t>
      </w:r>
      <w:r>
        <w:rPr>
          <w:spacing w:val="-3"/>
          <w:sz w:val="24"/>
        </w:rPr>
        <w:t>контексту;</w:t>
      </w:r>
    </w:p>
    <w:p w:rsidR="001F4C9A" w:rsidRDefault="009B0766" w:rsidP="00237B2E">
      <w:pPr>
        <w:pStyle w:val="a6"/>
        <w:numPr>
          <w:ilvl w:val="0"/>
          <w:numId w:val="289"/>
        </w:numPr>
        <w:tabs>
          <w:tab w:val="left" w:pos="1024"/>
        </w:tabs>
        <w:ind w:right="1122" w:firstLine="0"/>
        <w:jc w:val="left"/>
        <w:rPr>
          <w:sz w:val="24"/>
        </w:rPr>
      </w:pPr>
      <w:r>
        <w:rPr>
          <w:sz w:val="24"/>
        </w:rPr>
        <w:t xml:space="preserve">игнорировать в процессе чтения </w:t>
      </w:r>
      <w:r>
        <w:rPr>
          <w:spacing w:val="-3"/>
          <w:sz w:val="24"/>
        </w:rPr>
        <w:t xml:space="preserve">незнакомые </w:t>
      </w:r>
      <w:r>
        <w:rPr>
          <w:sz w:val="24"/>
        </w:rPr>
        <w:t>слова, не мешающие понимать основное содержание текста;</w:t>
      </w:r>
    </w:p>
    <w:p w:rsidR="001F4C9A" w:rsidRDefault="009B0766" w:rsidP="00237B2E">
      <w:pPr>
        <w:pStyle w:val="a6"/>
        <w:numPr>
          <w:ilvl w:val="0"/>
          <w:numId w:val="289"/>
        </w:numPr>
        <w:tabs>
          <w:tab w:val="left" w:pos="956"/>
        </w:tabs>
        <w:ind w:left="955" w:hanging="140"/>
        <w:jc w:val="left"/>
        <w:rPr>
          <w:sz w:val="24"/>
        </w:rPr>
      </w:pPr>
      <w:r>
        <w:rPr>
          <w:sz w:val="24"/>
        </w:rPr>
        <w:t>пользоваться сносками и лингвострановедческим</w:t>
      </w:r>
      <w:r>
        <w:rPr>
          <w:spacing w:val="-3"/>
          <w:sz w:val="24"/>
        </w:rPr>
        <w:t xml:space="preserve"> справочником.</w:t>
      </w:r>
    </w:p>
    <w:p w:rsidR="001F4C9A" w:rsidRDefault="009B0766">
      <w:pPr>
        <w:pStyle w:val="2"/>
      </w:pPr>
      <w:r>
        <w:t>Ученик получит возможность научиться:</w:t>
      </w:r>
    </w:p>
    <w:p w:rsidR="001F4C9A" w:rsidRDefault="009B0766">
      <w:pPr>
        <w:pStyle w:val="a3"/>
        <w:ind w:right="1114"/>
      </w:pPr>
      <w:r>
        <w:rPr>
          <w:b/>
        </w:rPr>
        <w:t xml:space="preserve">- </w:t>
      </w:r>
      <w: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1F4C9A" w:rsidRDefault="009B0766">
      <w:pPr>
        <w:pStyle w:val="a3"/>
        <w:ind w:right="1120"/>
      </w:pPr>
      <w:r>
        <w:t>- читать и полностью понимать несложные аутентичные тексты, построенные в основном на изученном языковом материале;</w:t>
      </w:r>
    </w:p>
    <w:p w:rsidR="001F4C9A" w:rsidRDefault="009B0766">
      <w:pPr>
        <w:pStyle w:val="a3"/>
        <w:ind w:right="1116"/>
      </w:pPr>
      <w:r>
        <w:rPr>
          <w:b/>
        </w:rPr>
        <w:t xml:space="preserve">- </w:t>
      </w:r>
      <w:r>
        <w:t>догадываться о значении незнакомых слов по сходству с русским/родным языком, по словообразовательным элементам, по контексту.</w:t>
      </w:r>
    </w:p>
    <w:p w:rsidR="001F4C9A" w:rsidRDefault="009B0766">
      <w:pPr>
        <w:pStyle w:val="a3"/>
        <w:jc w:val="left"/>
      </w:pPr>
      <w:r>
        <w:t>Письменная речь</w:t>
      </w:r>
    </w:p>
    <w:p w:rsidR="001F4C9A" w:rsidRDefault="009B0766">
      <w:pPr>
        <w:pStyle w:val="a3"/>
        <w:jc w:val="left"/>
      </w:pPr>
      <w:r>
        <w:t>Развитие и совершенствование письменной речи.</w:t>
      </w:r>
    </w:p>
    <w:p w:rsidR="001F4C9A" w:rsidRDefault="009B0766">
      <w:pPr>
        <w:pStyle w:val="2"/>
      </w:pPr>
      <w:r>
        <w:t>Ученик научится:</w:t>
      </w:r>
    </w:p>
    <w:p w:rsidR="001F4C9A" w:rsidRDefault="009B0766" w:rsidP="00237B2E">
      <w:pPr>
        <w:pStyle w:val="a6"/>
        <w:numPr>
          <w:ilvl w:val="0"/>
          <w:numId w:val="288"/>
        </w:numPr>
        <w:tabs>
          <w:tab w:val="left" w:pos="970"/>
        </w:tabs>
        <w:ind w:right="1121" w:firstLine="0"/>
        <w:jc w:val="left"/>
        <w:rPr>
          <w:sz w:val="24"/>
        </w:rPr>
      </w:pPr>
      <w:r>
        <w:rPr>
          <w:sz w:val="24"/>
        </w:rPr>
        <w:t>заполнять анкеты и формуляры в соответствии с нормами, принятыми в стране изучаемого языка;</w:t>
      </w:r>
    </w:p>
    <w:p w:rsidR="001F4C9A" w:rsidRDefault="009B0766" w:rsidP="00237B2E">
      <w:pPr>
        <w:pStyle w:val="a6"/>
        <w:numPr>
          <w:ilvl w:val="0"/>
          <w:numId w:val="288"/>
        </w:numPr>
        <w:tabs>
          <w:tab w:val="left" w:pos="964"/>
        </w:tabs>
        <w:ind w:right="1120" w:firstLine="0"/>
        <w:jc w:val="left"/>
        <w:rPr>
          <w:sz w:val="24"/>
        </w:rPr>
      </w:pPr>
      <w:r>
        <w:rPr>
          <w:sz w:val="24"/>
        </w:rPr>
        <w:t xml:space="preserve">писать личное письмо в ответ на письмо-стимул с употреблением </w:t>
      </w:r>
      <w:r>
        <w:rPr>
          <w:spacing w:val="-3"/>
          <w:sz w:val="24"/>
        </w:rPr>
        <w:t xml:space="preserve">формул речевого </w:t>
      </w:r>
      <w:r>
        <w:rPr>
          <w:sz w:val="24"/>
        </w:rPr>
        <w:t>этикета, принятых в стране изучаемого</w:t>
      </w:r>
      <w:r>
        <w:rPr>
          <w:spacing w:val="-2"/>
          <w:sz w:val="24"/>
        </w:rPr>
        <w:t xml:space="preserve"> </w:t>
      </w:r>
      <w:r>
        <w:rPr>
          <w:sz w:val="24"/>
        </w:rPr>
        <w:t>языка.</w:t>
      </w:r>
    </w:p>
    <w:p w:rsidR="001F4C9A" w:rsidRDefault="009B0766" w:rsidP="00237B2E">
      <w:pPr>
        <w:pStyle w:val="a6"/>
        <w:numPr>
          <w:ilvl w:val="0"/>
          <w:numId w:val="288"/>
        </w:numPr>
        <w:tabs>
          <w:tab w:val="left" w:pos="1036"/>
        </w:tabs>
        <w:ind w:right="1120" w:firstLine="0"/>
        <w:jc w:val="left"/>
        <w:rPr>
          <w:sz w:val="24"/>
        </w:rPr>
      </w:pPr>
      <w:r>
        <w:rPr>
          <w:sz w:val="24"/>
        </w:rPr>
        <w:t>делать краткие выписки из текста с целью их использования в собственных устных высказываниях;</w:t>
      </w:r>
    </w:p>
    <w:p w:rsidR="001F4C9A" w:rsidRDefault="009B0766" w:rsidP="00237B2E">
      <w:pPr>
        <w:pStyle w:val="a6"/>
        <w:numPr>
          <w:ilvl w:val="0"/>
          <w:numId w:val="288"/>
        </w:numPr>
        <w:tabs>
          <w:tab w:val="left" w:pos="956"/>
        </w:tabs>
        <w:ind w:left="955" w:hanging="140"/>
        <w:jc w:val="left"/>
        <w:rPr>
          <w:sz w:val="24"/>
        </w:rPr>
      </w:pPr>
      <w:r>
        <w:rPr>
          <w:sz w:val="24"/>
        </w:rPr>
        <w:t>составлять план/тезисы устного или письменного</w:t>
      </w:r>
      <w:r>
        <w:rPr>
          <w:spacing w:val="-2"/>
          <w:sz w:val="24"/>
        </w:rPr>
        <w:t xml:space="preserve"> </w:t>
      </w:r>
      <w:r>
        <w:rPr>
          <w:sz w:val="24"/>
        </w:rPr>
        <w:t>сообщения;</w:t>
      </w:r>
    </w:p>
    <w:p w:rsidR="001F4C9A" w:rsidRDefault="009B0766" w:rsidP="00237B2E">
      <w:pPr>
        <w:pStyle w:val="a6"/>
        <w:numPr>
          <w:ilvl w:val="0"/>
          <w:numId w:val="288"/>
        </w:numPr>
        <w:tabs>
          <w:tab w:val="left" w:pos="956"/>
        </w:tabs>
        <w:ind w:left="955" w:hanging="140"/>
        <w:jc w:val="left"/>
        <w:rPr>
          <w:sz w:val="24"/>
        </w:rPr>
      </w:pPr>
      <w:r>
        <w:rPr>
          <w:spacing w:val="-4"/>
          <w:sz w:val="24"/>
        </w:rPr>
        <w:t xml:space="preserve">кратко </w:t>
      </w:r>
      <w:r>
        <w:rPr>
          <w:sz w:val="24"/>
        </w:rPr>
        <w:t xml:space="preserve">излагать в письменном виде </w:t>
      </w:r>
      <w:r>
        <w:rPr>
          <w:spacing w:val="-4"/>
          <w:sz w:val="24"/>
        </w:rPr>
        <w:t xml:space="preserve">результаты </w:t>
      </w:r>
      <w:r>
        <w:rPr>
          <w:sz w:val="24"/>
        </w:rPr>
        <w:t>своей проектной</w:t>
      </w:r>
      <w:r>
        <w:rPr>
          <w:spacing w:val="1"/>
          <w:sz w:val="24"/>
        </w:rPr>
        <w:t xml:space="preserve"> </w:t>
      </w:r>
      <w:r>
        <w:rPr>
          <w:sz w:val="24"/>
        </w:rPr>
        <w:t>деятельности;</w:t>
      </w:r>
    </w:p>
    <w:p w:rsidR="001F4C9A" w:rsidRDefault="009B0766" w:rsidP="00237B2E">
      <w:pPr>
        <w:pStyle w:val="a6"/>
        <w:numPr>
          <w:ilvl w:val="0"/>
          <w:numId w:val="288"/>
        </w:numPr>
        <w:tabs>
          <w:tab w:val="left" w:pos="956"/>
        </w:tabs>
        <w:ind w:left="955" w:hanging="140"/>
        <w:jc w:val="left"/>
        <w:rPr>
          <w:sz w:val="24"/>
        </w:rPr>
      </w:pPr>
      <w:r>
        <w:rPr>
          <w:sz w:val="24"/>
        </w:rPr>
        <w:t>писать небольшие письменные высказывания с опорой на</w:t>
      </w:r>
      <w:r>
        <w:rPr>
          <w:spacing w:val="-8"/>
          <w:sz w:val="24"/>
        </w:rPr>
        <w:t xml:space="preserve"> </w:t>
      </w:r>
      <w:r>
        <w:rPr>
          <w:sz w:val="24"/>
        </w:rPr>
        <w:t>образец.</w:t>
      </w:r>
    </w:p>
    <w:p w:rsidR="001F4C9A" w:rsidRDefault="009B0766">
      <w:pPr>
        <w:pStyle w:val="2"/>
      </w:pPr>
      <w:r>
        <w:t>Ученик получит возможность научиться:</w:t>
      </w:r>
    </w:p>
    <w:p w:rsidR="001F4C9A" w:rsidRDefault="009B0766" w:rsidP="00237B2E">
      <w:pPr>
        <w:pStyle w:val="a6"/>
        <w:numPr>
          <w:ilvl w:val="0"/>
          <w:numId w:val="288"/>
        </w:numPr>
        <w:tabs>
          <w:tab w:val="left" w:pos="964"/>
        </w:tabs>
        <w:ind w:right="1120" w:firstLine="0"/>
        <w:jc w:val="left"/>
        <w:rPr>
          <w:sz w:val="24"/>
        </w:rPr>
      </w:pPr>
      <w:r>
        <w:rPr>
          <w:sz w:val="24"/>
        </w:rPr>
        <w:t xml:space="preserve">писать личное письмо в ответ на письмо-стимул с употреблением </w:t>
      </w:r>
      <w:r>
        <w:rPr>
          <w:spacing w:val="-3"/>
          <w:sz w:val="24"/>
        </w:rPr>
        <w:t xml:space="preserve">формул речевого </w:t>
      </w:r>
      <w:r>
        <w:rPr>
          <w:sz w:val="24"/>
        </w:rPr>
        <w:t>этикета, принятых в стране изучаемого</w:t>
      </w:r>
      <w:r>
        <w:rPr>
          <w:spacing w:val="-2"/>
          <w:sz w:val="24"/>
        </w:rPr>
        <w:t xml:space="preserve"> </w:t>
      </w:r>
      <w:r>
        <w:rPr>
          <w:sz w:val="24"/>
        </w:rPr>
        <w:t>языка.</w:t>
      </w:r>
    </w:p>
    <w:p w:rsidR="001F4C9A" w:rsidRDefault="009B0766" w:rsidP="00237B2E">
      <w:pPr>
        <w:pStyle w:val="a6"/>
        <w:numPr>
          <w:ilvl w:val="0"/>
          <w:numId w:val="288"/>
        </w:numPr>
        <w:tabs>
          <w:tab w:val="left" w:pos="1036"/>
        </w:tabs>
        <w:ind w:right="1120" w:firstLine="0"/>
        <w:jc w:val="left"/>
        <w:rPr>
          <w:sz w:val="24"/>
        </w:rPr>
      </w:pPr>
      <w:r>
        <w:rPr>
          <w:sz w:val="24"/>
        </w:rPr>
        <w:t>делать краткие выписки из текста с целью их использования в собственных устных высказываниях;</w:t>
      </w:r>
    </w:p>
    <w:p w:rsidR="001F4C9A" w:rsidRDefault="009B0766" w:rsidP="00237B2E">
      <w:pPr>
        <w:pStyle w:val="a6"/>
        <w:numPr>
          <w:ilvl w:val="0"/>
          <w:numId w:val="288"/>
        </w:numPr>
        <w:tabs>
          <w:tab w:val="left" w:pos="956"/>
        </w:tabs>
        <w:ind w:right="4267" w:firstLine="0"/>
        <w:jc w:val="left"/>
        <w:rPr>
          <w:sz w:val="24"/>
        </w:rPr>
      </w:pPr>
      <w:r>
        <w:rPr>
          <w:sz w:val="24"/>
        </w:rPr>
        <w:t>составлять план/тезисы устного или письменного</w:t>
      </w:r>
      <w:r>
        <w:rPr>
          <w:spacing w:val="-29"/>
          <w:sz w:val="24"/>
        </w:rPr>
        <w:t xml:space="preserve"> </w:t>
      </w:r>
      <w:r>
        <w:rPr>
          <w:sz w:val="24"/>
        </w:rPr>
        <w:t xml:space="preserve">сообщения. </w:t>
      </w:r>
      <w:r>
        <w:rPr>
          <w:spacing w:val="-3"/>
          <w:sz w:val="24"/>
        </w:rPr>
        <w:t xml:space="preserve">Языковая </w:t>
      </w:r>
      <w:r>
        <w:rPr>
          <w:sz w:val="24"/>
        </w:rPr>
        <w:t>компетентность (владение языковыми средствами) Фонетическая сторона</w:t>
      </w:r>
      <w:r>
        <w:rPr>
          <w:spacing w:val="-1"/>
          <w:sz w:val="24"/>
        </w:rPr>
        <w:t xml:space="preserve"> </w:t>
      </w:r>
      <w:r>
        <w:rPr>
          <w:sz w:val="24"/>
        </w:rPr>
        <w:t>речи</w:t>
      </w:r>
    </w:p>
    <w:p w:rsidR="001F4C9A" w:rsidRDefault="009B0766">
      <w:pPr>
        <w:pStyle w:val="2"/>
      </w:pPr>
      <w:r>
        <w:t>Ученик научится:</w:t>
      </w:r>
    </w:p>
    <w:p w:rsidR="001F4C9A" w:rsidRDefault="009B0766" w:rsidP="00237B2E">
      <w:pPr>
        <w:pStyle w:val="a6"/>
        <w:numPr>
          <w:ilvl w:val="0"/>
          <w:numId w:val="298"/>
        </w:numPr>
        <w:tabs>
          <w:tab w:val="left" w:pos="1102"/>
        </w:tabs>
        <w:ind w:left="816" w:right="1122" w:firstLine="0"/>
        <w:rPr>
          <w:sz w:val="24"/>
        </w:rPr>
      </w:pPr>
      <w:r>
        <w:rPr>
          <w:sz w:val="24"/>
        </w:rPr>
        <w:t xml:space="preserve">различать на слух и адекватно, без фонематических ошибок, ведущих к сбою </w:t>
      </w:r>
      <w:r>
        <w:rPr>
          <w:spacing w:val="-3"/>
          <w:sz w:val="24"/>
        </w:rPr>
        <w:t xml:space="preserve">коммуникации, </w:t>
      </w:r>
      <w:r>
        <w:rPr>
          <w:sz w:val="24"/>
        </w:rPr>
        <w:t xml:space="preserve">произносить все </w:t>
      </w:r>
      <w:r>
        <w:rPr>
          <w:spacing w:val="-3"/>
          <w:sz w:val="24"/>
        </w:rPr>
        <w:t xml:space="preserve">звуки </w:t>
      </w:r>
      <w:r>
        <w:rPr>
          <w:spacing w:val="-4"/>
          <w:sz w:val="24"/>
        </w:rPr>
        <w:t>английского</w:t>
      </w:r>
      <w:r>
        <w:rPr>
          <w:spacing w:val="9"/>
          <w:sz w:val="24"/>
        </w:rPr>
        <w:t xml:space="preserve"> </w:t>
      </w:r>
      <w:r>
        <w:rPr>
          <w:sz w:val="24"/>
        </w:rPr>
        <w:t>языка;</w:t>
      </w:r>
    </w:p>
    <w:p w:rsidR="001F4C9A" w:rsidRDefault="009B0766" w:rsidP="00237B2E">
      <w:pPr>
        <w:pStyle w:val="a6"/>
        <w:numPr>
          <w:ilvl w:val="0"/>
          <w:numId w:val="298"/>
        </w:numPr>
        <w:tabs>
          <w:tab w:val="left" w:pos="960"/>
        </w:tabs>
        <w:ind w:left="959"/>
        <w:rPr>
          <w:sz w:val="24"/>
        </w:rPr>
      </w:pPr>
      <w:r>
        <w:rPr>
          <w:spacing w:val="-4"/>
          <w:sz w:val="24"/>
        </w:rPr>
        <w:t xml:space="preserve">соблюдать </w:t>
      </w:r>
      <w:r>
        <w:rPr>
          <w:sz w:val="24"/>
        </w:rPr>
        <w:t xml:space="preserve">правильное </w:t>
      </w:r>
      <w:r>
        <w:rPr>
          <w:spacing w:val="-3"/>
          <w:sz w:val="24"/>
        </w:rPr>
        <w:t xml:space="preserve">ударение </w:t>
      </w:r>
      <w:r>
        <w:rPr>
          <w:sz w:val="24"/>
        </w:rPr>
        <w:t>в изученных</w:t>
      </w:r>
      <w:r>
        <w:rPr>
          <w:spacing w:val="6"/>
          <w:sz w:val="24"/>
        </w:rPr>
        <w:t xml:space="preserve"> </w:t>
      </w:r>
      <w:r>
        <w:rPr>
          <w:sz w:val="24"/>
        </w:rPr>
        <w:t>словах;</w:t>
      </w:r>
    </w:p>
    <w:p w:rsidR="001F4C9A" w:rsidRDefault="009B0766" w:rsidP="00237B2E">
      <w:pPr>
        <w:pStyle w:val="a6"/>
        <w:numPr>
          <w:ilvl w:val="0"/>
          <w:numId w:val="298"/>
        </w:numPr>
        <w:tabs>
          <w:tab w:val="left" w:pos="960"/>
        </w:tabs>
        <w:spacing w:before="1"/>
        <w:ind w:left="959"/>
        <w:rPr>
          <w:sz w:val="24"/>
        </w:rPr>
      </w:pPr>
      <w:r>
        <w:rPr>
          <w:sz w:val="24"/>
        </w:rPr>
        <w:t xml:space="preserve">различать </w:t>
      </w:r>
      <w:r>
        <w:rPr>
          <w:spacing w:val="-3"/>
          <w:sz w:val="24"/>
        </w:rPr>
        <w:t xml:space="preserve">коммуникативные </w:t>
      </w:r>
      <w:r>
        <w:rPr>
          <w:sz w:val="24"/>
        </w:rPr>
        <w:t>типы предложения по</w:t>
      </w:r>
      <w:r>
        <w:rPr>
          <w:spacing w:val="-1"/>
          <w:sz w:val="24"/>
        </w:rPr>
        <w:t xml:space="preserve"> </w:t>
      </w:r>
      <w:r>
        <w:rPr>
          <w:sz w:val="24"/>
        </w:rPr>
        <w:t>интонации;</w:t>
      </w:r>
    </w:p>
    <w:p w:rsidR="001F4C9A" w:rsidRDefault="009B0766" w:rsidP="00237B2E">
      <w:pPr>
        <w:pStyle w:val="a6"/>
        <w:numPr>
          <w:ilvl w:val="0"/>
          <w:numId w:val="298"/>
        </w:numPr>
        <w:tabs>
          <w:tab w:val="left" w:pos="974"/>
        </w:tabs>
        <w:ind w:left="816" w:right="1116" w:firstLine="0"/>
        <w:rPr>
          <w:sz w:val="24"/>
        </w:rPr>
      </w:pPr>
      <w:r>
        <w:rPr>
          <w:sz w:val="24"/>
        </w:rPr>
        <w:t xml:space="preserve">адекватно, без ошибок, ведущих к сбою </w:t>
      </w:r>
      <w:r>
        <w:rPr>
          <w:spacing w:val="-3"/>
          <w:sz w:val="24"/>
        </w:rPr>
        <w:t xml:space="preserve">коммуникации, </w:t>
      </w:r>
      <w:r>
        <w:rPr>
          <w:sz w:val="24"/>
        </w:rPr>
        <w:t xml:space="preserve">произносить фразы с </w:t>
      </w:r>
      <w:r>
        <w:rPr>
          <w:spacing w:val="-3"/>
          <w:sz w:val="24"/>
        </w:rPr>
        <w:t xml:space="preserve">точки </w:t>
      </w:r>
      <w:r>
        <w:rPr>
          <w:sz w:val="24"/>
        </w:rPr>
        <w:t xml:space="preserve">зрения их ритмико-интонационных особенностей, в </w:t>
      </w:r>
      <w:r>
        <w:rPr>
          <w:spacing w:val="-3"/>
          <w:sz w:val="24"/>
        </w:rPr>
        <w:t xml:space="preserve">том </w:t>
      </w:r>
      <w:r>
        <w:rPr>
          <w:sz w:val="24"/>
        </w:rPr>
        <w:t xml:space="preserve">числе </w:t>
      </w:r>
      <w:r>
        <w:rPr>
          <w:spacing w:val="-3"/>
          <w:sz w:val="24"/>
        </w:rPr>
        <w:t xml:space="preserve">соблюдая </w:t>
      </w:r>
      <w:r>
        <w:rPr>
          <w:sz w:val="24"/>
        </w:rPr>
        <w:t xml:space="preserve">правило отсутствия фразового </w:t>
      </w:r>
      <w:r>
        <w:rPr>
          <w:spacing w:val="-3"/>
          <w:sz w:val="24"/>
        </w:rPr>
        <w:t xml:space="preserve">ударения </w:t>
      </w:r>
      <w:r>
        <w:rPr>
          <w:sz w:val="24"/>
        </w:rPr>
        <w:t>на служебных</w:t>
      </w:r>
      <w:r>
        <w:rPr>
          <w:spacing w:val="1"/>
          <w:sz w:val="24"/>
        </w:rPr>
        <w:t xml:space="preserve"> </w:t>
      </w:r>
      <w:r>
        <w:rPr>
          <w:sz w:val="24"/>
        </w:rPr>
        <w:t>словах.</w:t>
      </w:r>
    </w:p>
    <w:p w:rsidR="001F4C9A" w:rsidRDefault="009B0766" w:rsidP="00237B2E">
      <w:pPr>
        <w:pStyle w:val="a6"/>
        <w:numPr>
          <w:ilvl w:val="0"/>
          <w:numId w:val="298"/>
        </w:numPr>
        <w:tabs>
          <w:tab w:val="left" w:pos="960"/>
        </w:tabs>
        <w:ind w:left="959"/>
        <w:rPr>
          <w:sz w:val="24"/>
        </w:rPr>
      </w:pPr>
      <w:r>
        <w:rPr>
          <w:sz w:val="24"/>
        </w:rPr>
        <w:t>выражать модальные значения, чувства и эмоции с помощью</w:t>
      </w:r>
      <w:r>
        <w:rPr>
          <w:spacing w:val="-10"/>
          <w:sz w:val="24"/>
        </w:rPr>
        <w:t xml:space="preserve"> </w:t>
      </w:r>
      <w:r>
        <w:rPr>
          <w:sz w:val="24"/>
        </w:rPr>
        <w:t>интонации;</w:t>
      </w:r>
    </w:p>
    <w:p w:rsidR="001F4C9A" w:rsidRDefault="009B0766" w:rsidP="00237B2E">
      <w:pPr>
        <w:pStyle w:val="a6"/>
        <w:numPr>
          <w:ilvl w:val="0"/>
          <w:numId w:val="298"/>
        </w:numPr>
        <w:tabs>
          <w:tab w:val="left" w:pos="960"/>
        </w:tabs>
        <w:ind w:left="959"/>
        <w:rPr>
          <w:sz w:val="24"/>
        </w:rPr>
      </w:pPr>
      <w:r>
        <w:rPr>
          <w:sz w:val="24"/>
        </w:rPr>
        <w:t xml:space="preserve">различать на слух британские и американские варианты </w:t>
      </w:r>
      <w:r>
        <w:rPr>
          <w:spacing w:val="-4"/>
          <w:sz w:val="24"/>
        </w:rPr>
        <w:t>английского</w:t>
      </w:r>
      <w:r>
        <w:rPr>
          <w:spacing w:val="-5"/>
          <w:sz w:val="24"/>
        </w:rPr>
        <w:t xml:space="preserve"> </w:t>
      </w:r>
      <w:r>
        <w:rPr>
          <w:sz w:val="24"/>
        </w:rPr>
        <w:t>языка.</w:t>
      </w:r>
    </w:p>
    <w:p w:rsidR="001F4C9A" w:rsidRDefault="009B0766">
      <w:pPr>
        <w:pStyle w:val="2"/>
        <w:jc w:val="both"/>
      </w:pPr>
      <w:r>
        <w:t>Ученик получит возможность научиться:</w:t>
      </w:r>
    </w:p>
    <w:p w:rsidR="001F4C9A" w:rsidRDefault="009B0766" w:rsidP="00237B2E">
      <w:pPr>
        <w:pStyle w:val="a6"/>
        <w:numPr>
          <w:ilvl w:val="0"/>
          <w:numId w:val="298"/>
        </w:numPr>
        <w:tabs>
          <w:tab w:val="left" w:pos="960"/>
        </w:tabs>
        <w:ind w:left="959"/>
        <w:rPr>
          <w:sz w:val="24"/>
        </w:rPr>
      </w:pPr>
      <w:r>
        <w:rPr>
          <w:sz w:val="24"/>
        </w:rPr>
        <w:t xml:space="preserve">различать </w:t>
      </w:r>
      <w:r>
        <w:rPr>
          <w:spacing w:val="-3"/>
          <w:sz w:val="24"/>
        </w:rPr>
        <w:t xml:space="preserve">коммуникативные </w:t>
      </w:r>
      <w:r>
        <w:rPr>
          <w:sz w:val="24"/>
        </w:rPr>
        <w:t>типы предложения по</w:t>
      </w:r>
      <w:r>
        <w:rPr>
          <w:spacing w:val="-1"/>
          <w:sz w:val="24"/>
        </w:rPr>
        <w:t xml:space="preserve"> </w:t>
      </w:r>
      <w:r>
        <w:rPr>
          <w:sz w:val="24"/>
        </w:rPr>
        <w:t>интонации;</w:t>
      </w:r>
    </w:p>
    <w:p w:rsidR="001F4C9A" w:rsidRDefault="009B0766" w:rsidP="00237B2E">
      <w:pPr>
        <w:pStyle w:val="a6"/>
        <w:numPr>
          <w:ilvl w:val="0"/>
          <w:numId w:val="298"/>
        </w:numPr>
        <w:tabs>
          <w:tab w:val="left" w:pos="974"/>
        </w:tabs>
        <w:ind w:left="816" w:right="1116" w:firstLine="0"/>
        <w:rPr>
          <w:sz w:val="24"/>
        </w:rPr>
      </w:pPr>
      <w:r>
        <w:rPr>
          <w:sz w:val="24"/>
        </w:rPr>
        <w:t xml:space="preserve">адекватно, без ошибок, ведущих к сбою </w:t>
      </w:r>
      <w:r>
        <w:rPr>
          <w:spacing w:val="-3"/>
          <w:sz w:val="24"/>
        </w:rPr>
        <w:t xml:space="preserve">коммуникации, </w:t>
      </w:r>
      <w:r>
        <w:rPr>
          <w:sz w:val="24"/>
        </w:rPr>
        <w:t xml:space="preserve">произносить фразы с </w:t>
      </w:r>
      <w:r>
        <w:rPr>
          <w:spacing w:val="-3"/>
          <w:sz w:val="24"/>
        </w:rPr>
        <w:t xml:space="preserve">точки </w:t>
      </w:r>
      <w:r>
        <w:rPr>
          <w:sz w:val="24"/>
        </w:rPr>
        <w:t xml:space="preserve">зрения их ритмико-интонационных особенностей, в </w:t>
      </w:r>
      <w:r>
        <w:rPr>
          <w:spacing w:val="-3"/>
          <w:sz w:val="24"/>
        </w:rPr>
        <w:t xml:space="preserve">том </w:t>
      </w:r>
      <w:r>
        <w:rPr>
          <w:sz w:val="24"/>
        </w:rPr>
        <w:t xml:space="preserve">числе </w:t>
      </w:r>
      <w:r>
        <w:rPr>
          <w:spacing w:val="-3"/>
          <w:sz w:val="24"/>
        </w:rPr>
        <w:t xml:space="preserve">соблюдая </w:t>
      </w:r>
      <w:r>
        <w:rPr>
          <w:sz w:val="24"/>
        </w:rPr>
        <w:t xml:space="preserve">правило отсутствия фразового </w:t>
      </w:r>
      <w:r>
        <w:rPr>
          <w:spacing w:val="-3"/>
          <w:sz w:val="24"/>
        </w:rPr>
        <w:t xml:space="preserve">ударения </w:t>
      </w:r>
      <w:r>
        <w:rPr>
          <w:sz w:val="24"/>
        </w:rPr>
        <w:t>на служебных</w:t>
      </w:r>
      <w:r>
        <w:rPr>
          <w:spacing w:val="1"/>
          <w:sz w:val="24"/>
        </w:rPr>
        <w:t xml:space="preserve"> </w:t>
      </w:r>
      <w:r>
        <w:rPr>
          <w:sz w:val="24"/>
        </w:rPr>
        <w:t>словах.</w:t>
      </w:r>
    </w:p>
    <w:p w:rsidR="001F4C9A" w:rsidRDefault="009B0766" w:rsidP="00237B2E">
      <w:pPr>
        <w:pStyle w:val="a6"/>
        <w:numPr>
          <w:ilvl w:val="0"/>
          <w:numId w:val="298"/>
        </w:numPr>
        <w:tabs>
          <w:tab w:val="left" w:pos="960"/>
        </w:tabs>
        <w:ind w:left="816" w:right="3119" w:firstLine="0"/>
        <w:jc w:val="left"/>
        <w:rPr>
          <w:sz w:val="24"/>
        </w:rPr>
      </w:pPr>
      <w:r>
        <w:rPr>
          <w:sz w:val="24"/>
        </w:rPr>
        <w:t>выражать</w:t>
      </w:r>
      <w:r>
        <w:rPr>
          <w:spacing w:val="-9"/>
          <w:sz w:val="24"/>
        </w:rPr>
        <w:t xml:space="preserve"> </w:t>
      </w:r>
      <w:r>
        <w:rPr>
          <w:sz w:val="24"/>
        </w:rPr>
        <w:t>модальные</w:t>
      </w:r>
      <w:r>
        <w:rPr>
          <w:spacing w:val="-7"/>
          <w:sz w:val="24"/>
        </w:rPr>
        <w:t xml:space="preserve"> </w:t>
      </w:r>
      <w:r>
        <w:rPr>
          <w:sz w:val="24"/>
        </w:rPr>
        <w:t>значения,</w:t>
      </w:r>
      <w:r>
        <w:rPr>
          <w:spacing w:val="-8"/>
          <w:sz w:val="24"/>
        </w:rPr>
        <w:t xml:space="preserve"> </w:t>
      </w:r>
      <w:r>
        <w:rPr>
          <w:sz w:val="24"/>
        </w:rPr>
        <w:t>чувства</w:t>
      </w:r>
      <w:r>
        <w:rPr>
          <w:spacing w:val="-9"/>
          <w:sz w:val="24"/>
        </w:rPr>
        <w:t xml:space="preserve"> </w:t>
      </w:r>
      <w:r>
        <w:rPr>
          <w:sz w:val="24"/>
        </w:rPr>
        <w:t>и</w:t>
      </w:r>
      <w:r>
        <w:rPr>
          <w:spacing w:val="-10"/>
          <w:sz w:val="24"/>
        </w:rPr>
        <w:t xml:space="preserve"> </w:t>
      </w:r>
      <w:r>
        <w:rPr>
          <w:sz w:val="24"/>
        </w:rPr>
        <w:t>эмоции</w:t>
      </w:r>
      <w:r>
        <w:rPr>
          <w:spacing w:val="-9"/>
          <w:sz w:val="24"/>
        </w:rPr>
        <w:t xml:space="preserve"> </w:t>
      </w:r>
      <w:r>
        <w:rPr>
          <w:sz w:val="24"/>
        </w:rPr>
        <w:t>с</w:t>
      </w:r>
      <w:r>
        <w:rPr>
          <w:spacing w:val="-7"/>
          <w:sz w:val="24"/>
        </w:rPr>
        <w:t xml:space="preserve"> </w:t>
      </w:r>
      <w:r>
        <w:rPr>
          <w:sz w:val="24"/>
        </w:rPr>
        <w:t>помощью</w:t>
      </w:r>
      <w:r>
        <w:rPr>
          <w:spacing w:val="-9"/>
          <w:sz w:val="24"/>
        </w:rPr>
        <w:t xml:space="preserve"> </w:t>
      </w:r>
      <w:r>
        <w:rPr>
          <w:sz w:val="24"/>
        </w:rPr>
        <w:t>интонации; Орфография</w:t>
      </w:r>
    </w:p>
    <w:p w:rsidR="001F4C9A" w:rsidRDefault="009B0766">
      <w:pPr>
        <w:pStyle w:val="a3"/>
        <w:ind w:right="1113"/>
        <w:jc w:val="left"/>
      </w:pPr>
      <w:r>
        <w:t>Знание правил чтения и орфографии и навыки их применения на основе изучаемого лексико-грамматического материала.</w:t>
      </w:r>
    </w:p>
    <w:p w:rsidR="001F4C9A" w:rsidRDefault="001F4C9A">
      <w:pPr>
        <w:sectPr w:rsidR="001F4C9A">
          <w:pgSz w:w="11900" w:h="16840"/>
          <w:pgMar w:top="1060" w:right="20" w:bottom="920" w:left="320" w:header="0" w:footer="660" w:gutter="0"/>
          <w:cols w:space="720"/>
        </w:sectPr>
      </w:pPr>
    </w:p>
    <w:p w:rsidR="001F4C9A" w:rsidRDefault="009B0766">
      <w:pPr>
        <w:pStyle w:val="2"/>
        <w:spacing w:before="74"/>
      </w:pPr>
      <w:r>
        <w:lastRenderedPageBreak/>
        <w:t>Ученик научится:</w:t>
      </w:r>
    </w:p>
    <w:p w:rsidR="001F4C9A" w:rsidRDefault="009B0766">
      <w:pPr>
        <w:pStyle w:val="a3"/>
        <w:jc w:val="left"/>
      </w:pPr>
      <w:r>
        <w:rPr>
          <w:b/>
        </w:rPr>
        <w:t xml:space="preserve">- </w:t>
      </w:r>
      <w:r>
        <w:t>правильно писать изученные слова.</w:t>
      </w:r>
    </w:p>
    <w:p w:rsidR="001F4C9A" w:rsidRDefault="009B0766" w:rsidP="00237B2E">
      <w:pPr>
        <w:pStyle w:val="a6"/>
        <w:numPr>
          <w:ilvl w:val="0"/>
          <w:numId w:val="287"/>
        </w:numPr>
        <w:tabs>
          <w:tab w:val="left" w:pos="956"/>
        </w:tabs>
        <w:ind w:left="955"/>
        <w:jc w:val="left"/>
        <w:rPr>
          <w:sz w:val="24"/>
        </w:rPr>
      </w:pPr>
      <w:r>
        <w:rPr>
          <w:sz w:val="24"/>
        </w:rPr>
        <w:t xml:space="preserve">сравнивать и анализировать буквосочетания </w:t>
      </w:r>
      <w:r>
        <w:rPr>
          <w:spacing w:val="-4"/>
          <w:sz w:val="24"/>
        </w:rPr>
        <w:t xml:space="preserve">английского </w:t>
      </w:r>
      <w:r>
        <w:rPr>
          <w:sz w:val="24"/>
        </w:rPr>
        <w:t>языка и их</w:t>
      </w:r>
      <w:r>
        <w:rPr>
          <w:spacing w:val="-5"/>
          <w:sz w:val="24"/>
        </w:rPr>
        <w:t xml:space="preserve"> </w:t>
      </w:r>
      <w:r>
        <w:rPr>
          <w:sz w:val="24"/>
        </w:rPr>
        <w:t>транскрипцию.</w:t>
      </w:r>
    </w:p>
    <w:p w:rsidR="001F4C9A" w:rsidRDefault="009B0766">
      <w:pPr>
        <w:pStyle w:val="2"/>
      </w:pPr>
      <w:r>
        <w:t>Ученик получит возможность научиться:</w:t>
      </w:r>
    </w:p>
    <w:p w:rsidR="001F4C9A" w:rsidRDefault="009B0766" w:rsidP="00237B2E">
      <w:pPr>
        <w:pStyle w:val="a6"/>
        <w:numPr>
          <w:ilvl w:val="0"/>
          <w:numId w:val="287"/>
        </w:numPr>
        <w:tabs>
          <w:tab w:val="left" w:pos="956"/>
        </w:tabs>
        <w:ind w:left="955"/>
        <w:jc w:val="left"/>
        <w:rPr>
          <w:sz w:val="24"/>
        </w:rPr>
      </w:pPr>
      <w:r>
        <w:rPr>
          <w:sz w:val="24"/>
        </w:rPr>
        <w:t>правильно писать изученные</w:t>
      </w:r>
      <w:r>
        <w:rPr>
          <w:spacing w:val="-1"/>
          <w:sz w:val="24"/>
        </w:rPr>
        <w:t xml:space="preserve"> </w:t>
      </w:r>
      <w:r>
        <w:rPr>
          <w:sz w:val="24"/>
        </w:rPr>
        <w:t>слова.</w:t>
      </w:r>
    </w:p>
    <w:p w:rsidR="001F4C9A" w:rsidRDefault="009B0766" w:rsidP="00237B2E">
      <w:pPr>
        <w:pStyle w:val="a6"/>
        <w:numPr>
          <w:ilvl w:val="0"/>
          <w:numId w:val="287"/>
        </w:numPr>
        <w:tabs>
          <w:tab w:val="left" w:pos="956"/>
        </w:tabs>
        <w:ind w:right="2010" w:firstLine="0"/>
        <w:jc w:val="left"/>
        <w:rPr>
          <w:sz w:val="24"/>
        </w:rPr>
      </w:pPr>
      <w:r>
        <w:rPr>
          <w:sz w:val="24"/>
        </w:rPr>
        <w:t xml:space="preserve">сравнивать и анализировать буквосочетания </w:t>
      </w:r>
      <w:r>
        <w:rPr>
          <w:spacing w:val="-4"/>
          <w:sz w:val="24"/>
        </w:rPr>
        <w:t xml:space="preserve">английского </w:t>
      </w:r>
      <w:r>
        <w:rPr>
          <w:sz w:val="24"/>
        </w:rPr>
        <w:t>языка и их</w:t>
      </w:r>
      <w:r>
        <w:rPr>
          <w:spacing w:val="-40"/>
          <w:sz w:val="24"/>
        </w:rPr>
        <w:t xml:space="preserve"> </w:t>
      </w:r>
      <w:r>
        <w:rPr>
          <w:sz w:val="24"/>
        </w:rPr>
        <w:t>транскрипцию. Лексическая сторона</w:t>
      </w:r>
      <w:r>
        <w:rPr>
          <w:spacing w:val="-1"/>
          <w:sz w:val="24"/>
        </w:rPr>
        <w:t xml:space="preserve"> </w:t>
      </w:r>
      <w:r>
        <w:rPr>
          <w:sz w:val="24"/>
        </w:rPr>
        <w:t>речи</w:t>
      </w:r>
    </w:p>
    <w:p w:rsidR="001F4C9A" w:rsidRDefault="009B0766">
      <w:pPr>
        <w:pStyle w:val="2"/>
      </w:pPr>
      <w:r>
        <w:t>Ученик научится:</w:t>
      </w:r>
    </w:p>
    <w:p w:rsidR="001F4C9A" w:rsidRDefault="009B0766" w:rsidP="00237B2E">
      <w:pPr>
        <w:pStyle w:val="a6"/>
        <w:numPr>
          <w:ilvl w:val="0"/>
          <w:numId w:val="287"/>
        </w:numPr>
        <w:tabs>
          <w:tab w:val="left" w:pos="1056"/>
        </w:tabs>
        <w:ind w:right="1115" w:firstLine="0"/>
        <w:rPr>
          <w:sz w:val="24"/>
        </w:rPr>
      </w:pPr>
      <w:r>
        <w:rPr>
          <w:sz w:val="24"/>
        </w:rPr>
        <w:t xml:space="preserve">узнавать в письменном и звучащем тексте изученные лексические единицы (слова, словосочетания, реплики-клише </w:t>
      </w:r>
      <w:r>
        <w:rPr>
          <w:spacing w:val="-3"/>
          <w:sz w:val="24"/>
        </w:rPr>
        <w:t xml:space="preserve">речевого </w:t>
      </w:r>
      <w:r>
        <w:rPr>
          <w:sz w:val="24"/>
        </w:rPr>
        <w:t xml:space="preserve">этикета), в </w:t>
      </w:r>
      <w:r>
        <w:rPr>
          <w:spacing w:val="-3"/>
          <w:sz w:val="24"/>
        </w:rPr>
        <w:t xml:space="preserve">том </w:t>
      </w:r>
      <w:r>
        <w:rPr>
          <w:sz w:val="24"/>
        </w:rPr>
        <w:t>числе многозначные, в пределах тематики основной</w:t>
      </w:r>
      <w:r>
        <w:rPr>
          <w:spacing w:val="-1"/>
          <w:sz w:val="24"/>
        </w:rPr>
        <w:t xml:space="preserve"> </w:t>
      </w:r>
      <w:r>
        <w:rPr>
          <w:spacing w:val="-3"/>
          <w:sz w:val="24"/>
        </w:rPr>
        <w:t>школы;</w:t>
      </w:r>
    </w:p>
    <w:p w:rsidR="001F4C9A" w:rsidRDefault="009B0766" w:rsidP="00237B2E">
      <w:pPr>
        <w:pStyle w:val="a6"/>
        <w:numPr>
          <w:ilvl w:val="0"/>
          <w:numId w:val="287"/>
        </w:numPr>
        <w:tabs>
          <w:tab w:val="left" w:pos="980"/>
        </w:tabs>
        <w:ind w:right="1117" w:firstLine="0"/>
        <w:rPr>
          <w:sz w:val="24"/>
        </w:rPr>
      </w:pPr>
      <w:r>
        <w:rPr>
          <w:sz w:val="24"/>
        </w:rPr>
        <w:t xml:space="preserve">употреблять в устной и письменной речи в их основном значении изученные лексические единицы (слова, словосочетания, реплики-клише </w:t>
      </w:r>
      <w:r>
        <w:rPr>
          <w:spacing w:val="-3"/>
          <w:sz w:val="24"/>
        </w:rPr>
        <w:t xml:space="preserve">речевого </w:t>
      </w:r>
      <w:r>
        <w:rPr>
          <w:sz w:val="24"/>
        </w:rPr>
        <w:t xml:space="preserve">этикета) в </w:t>
      </w:r>
      <w:r>
        <w:rPr>
          <w:spacing w:val="-4"/>
          <w:sz w:val="24"/>
        </w:rPr>
        <w:t xml:space="preserve">том </w:t>
      </w:r>
      <w:r>
        <w:rPr>
          <w:sz w:val="24"/>
        </w:rPr>
        <w:t xml:space="preserve">числе многозначные, в пределах тематики основной </w:t>
      </w:r>
      <w:r>
        <w:rPr>
          <w:spacing w:val="-4"/>
          <w:sz w:val="24"/>
        </w:rPr>
        <w:t xml:space="preserve">школы </w:t>
      </w:r>
      <w:r>
        <w:rPr>
          <w:sz w:val="24"/>
        </w:rPr>
        <w:t xml:space="preserve">в соответствии с решаемой </w:t>
      </w:r>
      <w:r>
        <w:rPr>
          <w:spacing w:val="-3"/>
          <w:sz w:val="24"/>
        </w:rPr>
        <w:t>коммуникативной</w:t>
      </w:r>
      <w:r>
        <w:rPr>
          <w:spacing w:val="-2"/>
          <w:sz w:val="24"/>
        </w:rPr>
        <w:t xml:space="preserve"> </w:t>
      </w:r>
      <w:r>
        <w:rPr>
          <w:sz w:val="24"/>
        </w:rPr>
        <w:t>задачей;</w:t>
      </w:r>
    </w:p>
    <w:p w:rsidR="001F4C9A" w:rsidRDefault="009B0766" w:rsidP="00237B2E">
      <w:pPr>
        <w:pStyle w:val="a6"/>
        <w:numPr>
          <w:ilvl w:val="0"/>
          <w:numId w:val="287"/>
        </w:numPr>
        <w:tabs>
          <w:tab w:val="left" w:pos="956"/>
        </w:tabs>
        <w:ind w:left="955"/>
        <w:rPr>
          <w:sz w:val="24"/>
        </w:rPr>
      </w:pPr>
      <w:r>
        <w:rPr>
          <w:spacing w:val="-4"/>
          <w:sz w:val="24"/>
        </w:rPr>
        <w:t xml:space="preserve">соблюдать </w:t>
      </w:r>
      <w:r>
        <w:rPr>
          <w:sz w:val="24"/>
        </w:rPr>
        <w:t xml:space="preserve">существующие в </w:t>
      </w:r>
      <w:r>
        <w:rPr>
          <w:spacing w:val="-4"/>
          <w:sz w:val="24"/>
        </w:rPr>
        <w:t xml:space="preserve">английском </w:t>
      </w:r>
      <w:r>
        <w:rPr>
          <w:sz w:val="24"/>
        </w:rPr>
        <w:t>языке нормы лексической</w:t>
      </w:r>
      <w:r>
        <w:rPr>
          <w:spacing w:val="3"/>
          <w:sz w:val="24"/>
        </w:rPr>
        <w:t xml:space="preserve"> </w:t>
      </w:r>
      <w:r>
        <w:rPr>
          <w:sz w:val="24"/>
        </w:rPr>
        <w:t>сочетаемости;</w:t>
      </w:r>
    </w:p>
    <w:p w:rsidR="001F4C9A" w:rsidRDefault="009B0766" w:rsidP="00237B2E">
      <w:pPr>
        <w:pStyle w:val="a6"/>
        <w:numPr>
          <w:ilvl w:val="0"/>
          <w:numId w:val="287"/>
        </w:numPr>
        <w:tabs>
          <w:tab w:val="left" w:pos="1022"/>
        </w:tabs>
        <w:ind w:right="1115" w:firstLine="0"/>
        <w:rPr>
          <w:sz w:val="24"/>
        </w:rPr>
      </w:pPr>
      <w:r>
        <w:rPr>
          <w:sz w:val="24"/>
        </w:rPr>
        <w:t xml:space="preserve">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w:t>
      </w:r>
      <w:r>
        <w:rPr>
          <w:spacing w:val="-4"/>
          <w:sz w:val="24"/>
        </w:rPr>
        <w:t>школы</w:t>
      </w:r>
      <w:r>
        <w:rPr>
          <w:spacing w:val="52"/>
          <w:sz w:val="24"/>
        </w:rPr>
        <w:t xml:space="preserve"> </w:t>
      </w:r>
      <w:r>
        <w:rPr>
          <w:sz w:val="24"/>
        </w:rPr>
        <w:t xml:space="preserve">в соответствии с решаемой </w:t>
      </w:r>
      <w:r>
        <w:rPr>
          <w:spacing w:val="-3"/>
          <w:sz w:val="24"/>
        </w:rPr>
        <w:t>коммуникативной</w:t>
      </w:r>
      <w:r>
        <w:rPr>
          <w:spacing w:val="-5"/>
          <w:sz w:val="24"/>
        </w:rPr>
        <w:t xml:space="preserve"> </w:t>
      </w:r>
      <w:r>
        <w:rPr>
          <w:sz w:val="24"/>
        </w:rPr>
        <w:t>задачей.</w:t>
      </w:r>
    </w:p>
    <w:p w:rsidR="001F4C9A" w:rsidRDefault="009B0766">
      <w:pPr>
        <w:pStyle w:val="a3"/>
        <w:ind w:right="1111"/>
      </w:pPr>
      <w:r>
        <w:rPr>
          <w:i/>
        </w:rPr>
        <w:t xml:space="preserve">- </w:t>
      </w:r>
      <w:r>
        <w:t>употреблять в речи в нескольких значениях многозначные слова, изученные в пределах тематики основной школы;</w:t>
      </w:r>
    </w:p>
    <w:p w:rsidR="001F4C9A" w:rsidRDefault="009B0766" w:rsidP="00237B2E">
      <w:pPr>
        <w:pStyle w:val="a6"/>
        <w:numPr>
          <w:ilvl w:val="0"/>
          <w:numId w:val="286"/>
        </w:numPr>
        <w:tabs>
          <w:tab w:val="left" w:pos="956"/>
        </w:tabs>
        <w:ind w:left="955"/>
        <w:rPr>
          <w:sz w:val="24"/>
        </w:rPr>
      </w:pPr>
      <w:r>
        <w:rPr>
          <w:spacing w:val="-3"/>
          <w:sz w:val="24"/>
        </w:rPr>
        <w:t xml:space="preserve">находить </w:t>
      </w:r>
      <w:r>
        <w:rPr>
          <w:sz w:val="24"/>
        </w:rPr>
        <w:t>различия между явлениями синонимии и</w:t>
      </w:r>
      <w:r>
        <w:rPr>
          <w:spacing w:val="-1"/>
          <w:sz w:val="24"/>
        </w:rPr>
        <w:t xml:space="preserve"> </w:t>
      </w:r>
      <w:r>
        <w:rPr>
          <w:sz w:val="24"/>
        </w:rPr>
        <w:t>антонимии;</w:t>
      </w:r>
    </w:p>
    <w:p w:rsidR="001F4C9A" w:rsidRDefault="009B0766" w:rsidP="00237B2E">
      <w:pPr>
        <w:pStyle w:val="a6"/>
        <w:numPr>
          <w:ilvl w:val="0"/>
          <w:numId w:val="286"/>
        </w:numPr>
        <w:tabs>
          <w:tab w:val="left" w:pos="982"/>
        </w:tabs>
        <w:ind w:right="1120" w:firstLine="0"/>
        <w:rPr>
          <w:sz w:val="24"/>
        </w:rPr>
      </w:pPr>
      <w:r>
        <w:rPr>
          <w:sz w:val="24"/>
        </w:rPr>
        <w:t>распознавать принадлежность слов к частям речи по определенным признакам (артиклям, аффиксам и</w:t>
      </w:r>
      <w:r>
        <w:rPr>
          <w:spacing w:val="-1"/>
          <w:sz w:val="24"/>
        </w:rPr>
        <w:t xml:space="preserve"> </w:t>
      </w:r>
      <w:r>
        <w:rPr>
          <w:sz w:val="24"/>
        </w:rPr>
        <w:t>др.);</w:t>
      </w:r>
    </w:p>
    <w:p w:rsidR="001F4C9A" w:rsidRDefault="009B0766" w:rsidP="00237B2E">
      <w:pPr>
        <w:pStyle w:val="a6"/>
        <w:numPr>
          <w:ilvl w:val="0"/>
          <w:numId w:val="286"/>
        </w:numPr>
        <w:tabs>
          <w:tab w:val="left" w:pos="966"/>
        </w:tabs>
        <w:ind w:right="1114" w:firstLine="0"/>
        <w:rPr>
          <w:sz w:val="24"/>
        </w:rPr>
      </w:pPr>
      <w:r>
        <w:rPr>
          <w:sz w:val="24"/>
        </w:rPr>
        <w:t xml:space="preserve">использовать </w:t>
      </w:r>
      <w:r>
        <w:rPr>
          <w:spacing w:val="-3"/>
          <w:sz w:val="24"/>
        </w:rPr>
        <w:t xml:space="preserve">языковую </w:t>
      </w:r>
      <w:r>
        <w:rPr>
          <w:sz w:val="24"/>
        </w:rPr>
        <w:t xml:space="preserve">догадку в процессе чтения и </w:t>
      </w:r>
      <w:r>
        <w:rPr>
          <w:spacing w:val="-4"/>
          <w:sz w:val="24"/>
        </w:rPr>
        <w:t xml:space="preserve">аудирования </w:t>
      </w:r>
      <w:r>
        <w:rPr>
          <w:sz w:val="24"/>
        </w:rPr>
        <w:t xml:space="preserve">(догадываться о значении незнакомых слов по </w:t>
      </w:r>
      <w:r>
        <w:rPr>
          <w:spacing w:val="-3"/>
          <w:sz w:val="24"/>
        </w:rPr>
        <w:t xml:space="preserve">контексту </w:t>
      </w:r>
      <w:r>
        <w:rPr>
          <w:sz w:val="24"/>
        </w:rPr>
        <w:t>и по словообразовательным</w:t>
      </w:r>
      <w:r>
        <w:rPr>
          <w:spacing w:val="-3"/>
          <w:sz w:val="24"/>
        </w:rPr>
        <w:t xml:space="preserve"> </w:t>
      </w:r>
      <w:r>
        <w:rPr>
          <w:sz w:val="24"/>
        </w:rPr>
        <w:t>элементам).</w:t>
      </w:r>
    </w:p>
    <w:p w:rsidR="001F4C9A" w:rsidRDefault="009B0766">
      <w:pPr>
        <w:pStyle w:val="2"/>
        <w:jc w:val="both"/>
      </w:pPr>
      <w:r>
        <w:t>Ученик получит возможность научиться:</w:t>
      </w:r>
    </w:p>
    <w:p w:rsidR="001F4C9A" w:rsidRDefault="009B0766" w:rsidP="00237B2E">
      <w:pPr>
        <w:pStyle w:val="a6"/>
        <w:numPr>
          <w:ilvl w:val="0"/>
          <w:numId w:val="286"/>
        </w:numPr>
        <w:tabs>
          <w:tab w:val="left" w:pos="956"/>
        </w:tabs>
        <w:ind w:left="955"/>
        <w:rPr>
          <w:sz w:val="24"/>
        </w:rPr>
      </w:pPr>
      <w:r>
        <w:rPr>
          <w:spacing w:val="-4"/>
          <w:sz w:val="24"/>
        </w:rPr>
        <w:t xml:space="preserve">соблюдать </w:t>
      </w:r>
      <w:r>
        <w:rPr>
          <w:sz w:val="24"/>
        </w:rPr>
        <w:t xml:space="preserve">существующие в </w:t>
      </w:r>
      <w:r>
        <w:rPr>
          <w:spacing w:val="-4"/>
          <w:sz w:val="24"/>
        </w:rPr>
        <w:t xml:space="preserve">английском </w:t>
      </w:r>
      <w:r>
        <w:rPr>
          <w:sz w:val="24"/>
        </w:rPr>
        <w:t>языке нормы лексической</w:t>
      </w:r>
      <w:r>
        <w:rPr>
          <w:spacing w:val="3"/>
          <w:sz w:val="24"/>
        </w:rPr>
        <w:t xml:space="preserve"> </w:t>
      </w:r>
      <w:r>
        <w:rPr>
          <w:sz w:val="24"/>
        </w:rPr>
        <w:t>сочетаемости;</w:t>
      </w:r>
    </w:p>
    <w:p w:rsidR="001F4C9A" w:rsidRDefault="009B0766" w:rsidP="00237B2E">
      <w:pPr>
        <w:pStyle w:val="a6"/>
        <w:numPr>
          <w:ilvl w:val="0"/>
          <w:numId w:val="286"/>
        </w:numPr>
        <w:tabs>
          <w:tab w:val="left" w:pos="1022"/>
        </w:tabs>
        <w:ind w:right="1115" w:firstLine="0"/>
        <w:rPr>
          <w:sz w:val="24"/>
        </w:rPr>
      </w:pPr>
      <w:r>
        <w:rPr>
          <w:sz w:val="24"/>
        </w:rPr>
        <w:t xml:space="preserve">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w:t>
      </w:r>
      <w:r>
        <w:rPr>
          <w:spacing w:val="-4"/>
          <w:sz w:val="24"/>
        </w:rPr>
        <w:t>школы</w:t>
      </w:r>
      <w:r>
        <w:rPr>
          <w:spacing w:val="52"/>
          <w:sz w:val="24"/>
        </w:rPr>
        <w:t xml:space="preserve"> </w:t>
      </w:r>
      <w:r>
        <w:rPr>
          <w:sz w:val="24"/>
        </w:rPr>
        <w:t xml:space="preserve">в соответствии с решаемой </w:t>
      </w:r>
      <w:r>
        <w:rPr>
          <w:spacing w:val="-3"/>
          <w:sz w:val="24"/>
        </w:rPr>
        <w:t>коммуникативной</w:t>
      </w:r>
      <w:r>
        <w:rPr>
          <w:spacing w:val="-5"/>
          <w:sz w:val="24"/>
        </w:rPr>
        <w:t xml:space="preserve"> </w:t>
      </w:r>
      <w:r>
        <w:rPr>
          <w:sz w:val="24"/>
        </w:rPr>
        <w:t>задачей.</w:t>
      </w:r>
    </w:p>
    <w:p w:rsidR="001F4C9A" w:rsidRDefault="009B0766" w:rsidP="00237B2E">
      <w:pPr>
        <w:pStyle w:val="a6"/>
        <w:numPr>
          <w:ilvl w:val="0"/>
          <w:numId w:val="286"/>
        </w:numPr>
        <w:tabs>
          <w:tab w:val="left" w:pos="1006"/>
        </w:tabs>
        <w:ind w:right="1112" w:firstLine="0"/>
        <w:rPr>
          <w:sz w:val="24"/>
        </w:rPr>
      </w:pPr>
      <w:r>
        <w:rPr>
          <w:sz w:val="24"/>
        </w:rPr>
        <w:t>употреблять в речи в нескольких значениях многозначные слова, изученные в пределах тематики основной</w:t>
      </w:r>
      <w:r>
        <w:rPr>
          <w:spacing w:val="-1"/>
          <w:sz w:val="24"/>
        </w:rPr>
        <w:t xml:space="preserve"> </w:t>
      </w:r>
      <w:r>
        <w:rPr>
          <w:spacing w:val="-3"/>
          <w:sz w:val="24"/>
        </w:rPr>
        <w:t>школы;</w:t>
      </w:r>
    </w:p>
    <w:p w:rsidR="001F4C9A" w:rsidRDefault="009B0766" w:rsidP="00237B2E">
      <w:pPr>
        <w:pStyle w:val="a6"/>
        <w:numPr>
          <w:ilvl w:val="0"/>
          <w:numId w:val="286"/>
        </w:numPr>
        <w:tabs>
          <w:tab w:val="left" w:pos="956"/>
        </w:tabs>
        <w:ind w:left="955"/>
        <w:rPr>
          <w:sz w:val="24"/>
        </w:rPr>
      </w:pPr>
      <w:r>
        <w:rPr>
          <w:spacing w:val="-3"/>
          <w:sz w:val="24"/>
        </w:rPr>
        <w:t xml:space="preserve">находить </w:t>
      </w:r>
      <w:r>
        <w:rPr>
          <w:sz w:val="24"/>
        </w:rPr>
        <w:t>различия между явлениями синонимии и</w:t>
      </w:r>
      <w:r>
        <w:rPr>
          <w:spacing w:val="-1"/>
          <w:sz w:val="24"/>
        </w:rPr>
        <w:t xml:space="preserve"> </w:t>
      </w:r>
      <w:r>
        <w:rPr>
          <w:sz w:val="24"/>
        </w:rPr>
        <w:t>антонимии;</w:t>
      </w:r>
    </w:p>
    <w:p w:rsidR="001F4C9A" w:rsidRDefault="009B0766">
      <w:pPr>
        <w:pStyle w:val="a3"/>
        <w:ind w:right="1119"/>
      </w:pPr>
      <w:r>
        <w:rPr>
          <w:b/>
        </w:rPr>
        <w:t xml:space="preserve">- </w:t>
      </w:r>
      <w:r>
        <w:t>распознавать принадлежность слов к частям речи по определенным признакам (артиклям, аффиксам и др.);</w:t>
      </w:r>
    </w:p>
    <w:p w:rsidR="001F4C9A" w:rsidRDefault="009B0766">
      <w:pPr>
        <w:pStyle w:val="a3"/>
      </w:pPr>
      <w:r>
        <w:t>Грамматическая сторона речи</w:t>
      </w:r>
    </w:p>
    <w:p w:rsidR="001F4C9A" w:rsidRDefault="009B0766">
      <w:pPr>
        <w:pStyle w:val="2"/>
        <w:spacing w:before="1"/>
        <w:jc w:val="both"/>
      </w:pPr>
      <w:r>
        <w:t>Ученик научится:</w:t>
      </w:r>
    </w:p>
    <w:p w:rsidR="001F4C9A" w:rsidRDefault="009B0766" w:rsidP="00237B2E">
      <w:pPr>
        <w:pStyle w:val="a6"/>
        <w:numPr>
          <w:ilvl w:val="0"/>
          <w:numId w:val="285"/>
        </w:numPr>
        <w:tabs>
          <w:tab w:val="left" w:pos="1024"/>
        </w:tabs>
        <w:ind w:right="1117" w:firstLine="0"/>
        <w:rPr>
          <w:sz w:val="24"/>
        </w:rPr>
      </w:pPr>
      <w:r>
        <w:rPr>
          <w:sz w:val="24"/>
        </w:rPr>
        <w:t xml:space="preserve">оперировать в процессе устного и письменного общения основными синтаксическими конструкциями и морфологическими формами </w:t>
      </w:r>
      <w:r>
        <w:rPr>
          <w:spacing w:val="-4"/>
          <w:sz w:val="24"/>
        </w:rPr>
        <w:t xml:space="preserve">английского </w:t>
      </w:r>
      <w:r>
        <w:rPr>
          <w:sz w:val="24"/>
        </w:rPr>
        <w:t xml:space="preserve">языка в соответствии с </w:t>
      </w:r>
      <w:r>
        <w:rPr>
          <w:spacing w:val="-3"/>
          <w:sz w:val="24"/>
        </w:rPr>
        <w:t xml:space="preserve">коммуникативной </w:t>
      </w:r>
      <w:r>
        <w:rPr>
          <w:sz w:val="24"/>
        </w:rPr>
        <w:t xml:space="preserve">задачей в </w:t>
      </w:r>
      <w:r>
        <w:rPr>
          <w:spacing w:val="-3"/>
          <w:sz w:val="24"/>
        </w:rPr>
        <w:t>коммуникативно-значимом</w:t>
      </w:r>
      <w:r>
        <w:rPr>
          <w:spacing w:val="1"/>
          <w:sz w:val="24"/>
        </w:rPr>
        <w:t xml:space="preserve"> </w:t>
      </w:r>
      <w:r>
        <w:rPr>
          <w:spacing w:val="-3"/>
          <w:sz w:val="24"/>
        </w:rPr>
        <w:t>контексте;</w:t>
      </w:r>
    </w:p>
    <w:p w:rsidR="001F4C9A" w:rsidRDefault="009B0766" w:rsidP="00237B2E">
      <w:pPr>
        <w:pStyle w:val="a6"/>
        <w:numPr>
          <w:ilvl w:val="0"/>
          <w:numId w:val="285"/>
        </w:numPr>
        <w:tabs>
          <w:tab w:val="left" w:pos="956"/>
        </w:tabs>
        <w:ind w:left="955" w:hanging="140"/>
        <w:rPr>
          <w:sz w:val="24"/>
        </w:rPr>
      </w:pPr>
      <w:r>
        <w:rPr>
          <w:sz w:val="24"/>
        </w:rPr>
        <w:t>распознавать и употреблять в</w:t>
      </w:r>
      <w:r>
        <w:rPr>
          <w:spacing w:val="-1"/>
          <w:sz w:val="24"/>
        </w:rPr>
        <w:t xml:space="preserve"> </w:t>
      </w:r>
      <w:r>
        <w:rPr>
          <w:sz w:val="24"/>
        </w:rPr>
        <w:t>речи:</w:t>
      </w:r>
    </w:p>
    <w:p w:rsidR="001F4C9A" w:rsidRDefault="009B0766" w:rsidP="00237B2E">
      <w:pPr>
        <w:pStyle w:val="a6"/>
        <w:numPr>
          <w:ilvl w:val="0"/>
          <w:numId w:val="285"/>
        </w:numPr>
        <w:tabs>
          <w:tab w:val="left" w:pos="1122"/>
        </w:tabs>
        <w:ind w:right="1110" w:firstLine="0"/>
        <w:rPr>
          <w:sz w:val="24"/>
        </w:rPr>
      </w:pPr>
      <w:r>
        <w:rPr>
          <w:sz w:val="24"/>
        </w:rPr>
        <w:t xml:space="preserve">различные </w:t>
      </w:r>
      <w:r>
        <w:rPr>
          <w:spacing w:val="-3"/>
          <w:sz w:val="24"/>
        </w:rPr>
        <w:t xml:space="preserve">коммуникативные </w:t>
      </w:r>
      <w:r>
        <w:rPr>
          <w:sz w:val="24"/>
        </w:rPr>
        <w:t xml:space="preserve">типы предложений: утвердительные, отрицательные, вопросительные (общий, специальный, альтернативный, разделительный вопросы), </w:t>
      </w:r>
      <w:r>
        <w:rPr>
          <w:spacing w:val="-3"/>
          <w:sz w:val="24"/>
        </w:rPr>
        <w:t xml:space="preserve">побудительные </w:t>
      </w:r>
      <w:r>
        <w:rPr>
          <w:sz w:val="24"/>
        </w:rPr>
        <w:t>(в утвердительной и отрицательной</w:t>
      </w:r>
      <w:r>
        <w:rPr>
          <w:spacing w:val="-3"/>
          <w:sz w:val="24"/>
        </w:rPr>
        <w:t xml:space="preserve"> </w:t>
      </w:r>
      <w:r>
        <w:rPr>
          <w:sz w:val="24"/>
        </w:rPr>
        <w:t>форме);</w:t>
      </w:r>
    </w:p>
    <w:p w:rsidR="001F4C9A" w:rsidRDefault="009B0766" w:rsidP="00237B2E">
      <w:pPr>
        <w:pStyle w:val="a6"/>
        <w:numPr>
          <w:ilvl w:val="0"/>
          <w:numId w:val="285"/>
        </w:numPr>
        <w:tabs>
          <w:tab w:val="left" w:pos="1008"/>
        </w:tabs>
        <w:ind w:right="1117" w:firstLine="0"/>
        <w:rPr>
          <w:sz w:val="24"/>
        </w:rPr>
      </w:pPr>
      <w:r>
        <w:rPr>
          <w:sz w:val="24"/>
        </w:rPr>
        <w:t xml:space="preserve">распространенные простые предложения, в </w:t>
      </w:r>
      <w:r>
        <w:rPr>
          <w:spacing w:val="-3"/>
          <w:sz w:val="24"/>
        </w:rPr>
        <w:t xml:space="preserve">том </w:t>
      </w:r>
      <w:r>
        <w:rPr>
          <w:sz w:val="24"/>
        </w:rPr>
        <w:t xml:space="preserve">числе с несколькими обстоятельствами, следующими в определенном порядке </w:t>
      </w:r>
      <w:r>
        <w:rPr>
          <w:spacing w:val="-7"/>
          <w:sz w:val="24"/>
        </w:rPr>
        <w:t xml:space="preserve">(We </w:t>
      </w:r>
      <w:r>
        <w:rPr>
          <w:sz w:val="24"/>
        </w:rPr>
        <w:t>moved to a new house last</w:t>
      </w:r>
      <w:r>
        <w:rPr>
          <w:spacing w:val="-1"/>
          <w:sz w:val="24"/>
        </w:rPr>
        <w:t xml:space="preserve"> </w:t>
      </w:r>
      <w:r>
        <w:rPr>
          <w:sz w:val="24"/>
        </w:rPr>
        <w:t>year);</w:t>
      </w:r>
    </w:p>
    <w:p w:rsidR="001F4C9A" w:rsidRPr="009B0766" w:rsidRDefault="009B0766" w:rsidP="00237B2E">
      <w:pPr>
        <w:pStyle w:val="a6"/>
        <w:numPr>
          <w:ilvl w:val="0"/>
          <w:numId w:val="285"/>
        </w:numPr>
        <w:tabs>
          <w:tab w:val="left" w:pos="956"/>
        </w:tabs>
        <w:ind w:left="955" w:hanging="140"/>
        <w:rPr>
          <w:sz w:val="24"/>
          <w:lang w:val="en-US"/>
        </w:rPr>
      </w:pPr>
      <w:r>
        <w:rPr>
          <w:sz w:val="24"/>
        </w:rPr>
        <w:t xml:space="preserve">предложения с начальным It (It’scold. </w:t>
      </w:r>
      <w:r w:rsidRPr="009B0766">
        <w:rPr>
          <w:spacing w:val="-4"/>
          <w:sz w:val="24"/>
          <w:lang w:val="en-US"/>
        </w:rPr>
        <w:t xml:space="preserve">It’s </w:t>
      </w:r>
      <w:r w:rsidRPr="009B0766">
        <w:rPr>
          <w:sz w:val="24"/>
          <w:lang w:val="en-US"/>
        </w:rPr>
        <w:t xml:space="preserve">five o’clock. </w:t>
      </w:r>
      <w:r w:rsidRPr="009B0766">
        <w:rPr>
          <w:spacing w:val="-4"/>
          <w:sz w:val="24"/>
          <w:lang w:val="en-US"/>
        </w:rPr>
        <w:t>It’s</w:t>
      </w:r>
      <w:r w:rsidRPr="009B0766">
        <w:rPr>
          <w:sz w:val="24"/>
          <w:lang w:val="en-US"/>
        </w:rPr>
        <w:t xml:space="preserve"> interesting.);</w:t>
      </w:r>
    </w:p>
    <w:p w:rsidR="001F4C9A" w:rsidRPr="009B0766" w:rsidRDefault="009B0766" w:rsidP="00237B2E">
      <w:pPr>
        <w:pStyle w:val="a6"/>
        <w:numPr>
          <w:ilvl w:val="0"/>
          <w:numId w:val="285"/>
        </w:numPr>
        <w:tabs>
          <w:tab w:val="left" w:pos="956"/>
        </w:tabs>
        <w:ind w:left="956" w:hanging="140"/>
        <w:rPr>
          <w:sz w:val="24"/>
          <w:lang w:val="en-US"/>
        </w:rPr>
      </w:pPr>
      <w:r>
        <w:rPr>
          <w:sz w:val="24"/>
        </w:rPr>
        <w:t>предложения</w:t>
      </w:r>
      <w:r w:rsidRPr="009B0766">
        <w:rPr>
          <w:sz w:val="24"/>
          <w:lang w:val="en-US"/>
        </w:rPr>
        <w:t xml:space="preserve"> </w:t>
      </w:r>
      <w:r>
        <w:rPr>
          <w:sz w:val="24"/>
        </w:rPr>
        <w:t>с</w:t>
      </w:r>
      <w:r w:rsidRPr="009B0766">
        <w:rPr>
          <w:sz w:val="24"/>
          <w:lang w:val="en-US"/>
        </w:rPr>
        <w:t xml:space="preserve"> </w:t>
      </w:r>
      <w:r>
        <w:rPr>
          <w:sz w:val="24"/>
        </w:rPr>
        <w:t>начальным</w:t>
      </w:r>
      <w:r w:rsidRPr="009B0766">
        <w:rPr>
          <w:sz w:val="24"/>
          <w:lang w:val="en-US"/>
        </w:rPr>
        <w:t xml:space="preserve"> There + to be (There are a lot of trees in the</w:t>
      </w:r>
      <w:r w:rsidRPr="009B0766">
        <w:rPr>
          <w:spacing w:val="-8"/>
          <w:sz w:val="24"/>
          <w:lang w:val="en-US"/>
        </w:rPr>
        <w:t xml:space="preserve"> </w:t>
      </w:r>
      <w:r w:rsidRPr="009B0766">
        <w:rPr>
          <w:sz w:val="24"/>
          <w:lang w:val="en-US"/>
        </w:rPr>
        <w:t>park);</w:t>
      </w:r>
    </w:p>
    <w:p w:rsidR="001F4C9A" w:rsidRDefault="009B0766" w:rsidP="00237B2E">
      <w:pPr>
        <w:pStyle w:val="a6"/>
        <w:numPr>
          <w:ilvl w:val="0"/>
          <w:numId w:val="285"/>
        </w:numPr>
        <w:tabs>
          <w:tab w:val="left" w:pos="956"/>
        </w:tabs>
        <w:ind w:left="955" w:hanging="140"/>
        <w:rPr>
          <w:sz w:val="24"/>
        </w:rPr>
      </w:pPr>
      <w:r>
        <w:rPr>
          <w:sz w:val="24"/>
        </w:rPr>
        <w:t>сложносочиненные предложения с сочинительными союзами and, but,</w:t>
      </w:r>
      <w:r>
        <w:rPr>
          <w:spacing w:val="-8"/>
          <w:sz w:val="24"/>
        </w:rPr>
        <w:t xml:space="preserve"> </w:t>
      </w:r>
      <w:r>
        <w:rPr>
          <w:sz w:val="24"/>
        </w:rPr>
        <w:t>or;</w:t>
      </w:r>
    </w:p>
    <w:p w:rsidR="001F4C9A" w:rsidRDefault="009B0766" w:rsidP="00237B2E">
      <w:pPr>
        <w:pStyle w:val="a6"/>
        <w:numPr>
          <w:ilvl w:val="0"/>
          <w:numId w:val="285"/>
        </w:numPr>
        <w:tabs>
          <w:tab w:val="left" w:pos="1054"/>
        </w:tabs>
        <w:ind w:right="1115" w:firstLine="0"/>
        <w:rPr>
          <w:sz w:val="24"/>
        </w:rPr>
      </w:pPr>
      <w:r>
        <w:rPr>
          <w:sz w:val="24"/>
        </w:rPr>
        <w:t>косвенную речь в утвердительных и вопросительных предложениях в настоящем и прошедшем</w:t>
      </w:r>
      <w:r>
        <w:rPr>
          <w:spacing w:val="-2"/>
          <w:sz w:val="24"/>
        </w:rPr>
        <w:t xml:space="preserve"> </w:t>
      </w:r>
      <w:r>
        <w:rPr>
          <w:sz w:val="24"/>
        </w:rPr>
        <w:t>времени;</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0"/>
          <w:numId w:val="285"/>
        </w:numPr>
        <w:tabs>
          <w:tab w:val="left" w:pos="960"/>
        </w:tabs>
        <w:spacing w:before="74"/>
        <w:ind w:right="1122" w:firstLine="0"/>
        <w:rPr>
          <w:sz w:val="24"/>
        </w:rPr>
      </w:pPr>
      <w:r>
        <w:rPr>
          <w:sz w:val="24"/>
        </w:rPr>
        <w:lastRenderedPageBreak/>
        <w:t xml:space="preserve">имена существительные в единственном и множественном числе, образованные по </w:t>
      </w:r>
      <w:r>
        <w:rPr>
          <w:spacing w:val="-4"/>
          <w:sz w:val="24"/>
        </w:rPr>
        <w:t xml:space="preserve">правилу, </w:t>
      </w:r>
      <w:r>
        <w:rPr>
          <w:sz w:val="24"/>
        </w:rPr>
        <w:t>и исключения;</w:t>
      </w:r>
    </w:p>
    <w:p w:rsidR="001F4C9A" w:rsidRDefault="009B0766" w:rsidP="00237B2E">
      <w:pPr>
        <w:pStyle w:val="a6"/>
        <w:numPr>
          <w:ilvl w:val="0"/>
          <w:numId w:val="285"/>
        </w:numPr>
        <w:tabs>
          <w:tab w:val="left" w:pos="956"/>
        </w:tabs>
        <w:ind w:left="955" w:hanging="140"/>
        <w:rPr>
          <w:sz w:val="24"/>
        </w:rPr>
      </w:pPr>
      <w:r>
        <w:rPr>
          <w:sz w:val="24"/>
        </w:rPr>
        <w:t>имена существительные c определенным/неопределенным/нулевым</w:t>
      </w:r>
      <w:r>
        <w:rPr>
          <w:spacing w:val="-5"/>
          <w:sz w:val="24"/>
        </w:rPr>
        <w:t xml:space="preserve"> </w:t>
      </w:r>
      <w:r>
        <w:rPr>
          <w:sz w:val="24"/>
        </w:rPr>
        <w:t>артиклем;</w:t>
      </w:r>
    </w:p>
    <w:p w:rsidR="001F4C9A" w:rsidRDefault="009B0766" w:rsidP="00237B2E">
      <w:pPr>
        <w:pStyle w:val="a6"/>
        <w:numPr>
          <w:ilvl w:val="0"/>
          <w:numId w:val="285"/>
        </w:numPr>
        <w:tabs>
          <w:tab w:val="left" w:pos="982"/>
        </w:tabs>
        <w:ind w:right="1115" w:firstLine="0"/>
        <w:rPr>
          <w:sz w:val="24"/>
        </w:rPr>
      </w:pPr>
      <w:r>
        <w:rPr>
          <w:sz w:val="24"/>
        </w:rPr>
        <w:t>личные, притяжательные, указательные, неопределенные, относительные, вопросительные местоимения;</w:t>
      </w:r>
    </w:p>
    <w:p w:rsidR="001F4C9A" w:rsidRDefault="009B0766" w:rsidP="00237B2E">
      <w:pPr>
        <w:pStyle w:val="a6"/>
        <w:numPr>
          <w:ilvl w:val="0"/>
          <w:numId w:val="285"/>
        </w:numPr>
        <w:tabs>
          <w:tab w:val="left" w:pos="1096"/>
        </w:tabs>
        <w:ind w:right="1103" w:firstLine="0"/>
        <w:rPr>
          <w:sz w:val="24"/>
        </w:rPr>
      </w:pPr>
      <w:r>
        <w:rPr>
          <w:sz w:val="24"/>
        </w:rPr>
        <w:t xml:space="preserve">имена прилагательные в положительной, сравнительной и превосходной степени, образованные по </w:t>
      </w:r>
      <w:r>
        <w:rPr>
          <w:spacing w:val="-4"/>
          <w:sz w:val="24"/>
        </w:rPr>
        <w:t xml:space="preserve">правилу, </w:t>
      </w:r>
      <w:r>
        <w:rPr>
          <w:sz w:val="24"/>
        </w:rPr>
        <w:t>и исключения; а также наречия, выражающие количество (many / much, few / a few, little / a</w:t>
      </w:r>
      <w:r>
        <w:rPr>
          <w:spacing w:val="1"/>
          <w:sz w:val="24"/>
        </w:rPr>
        <w:t xml:space="preserve"> </w:t>
      </w:r>
      <w:r>
        <w:rPr>
          <w:sz w:val="24"/>
        </w:rPr>
        <w:t>little);</w:t>
      </w:r>
    </w:p>
    <w:p w:rsidR="001F4C9A" w:rsidRDefault="009B0766" w:rsidP="00237B2E">
      <w:pPr>
        <w:pStyle w:val="a6"/>
        <w:numPr>
          <w:ilvl w:val="0"/>
          <w:numId w:val="285"/>
        </w:numPr>
        <w:tabs>
          <w:tab w:val="left" w:pos="956"/>
        </w:tabs>
        <w:ind w:left="955" w:hanging="140"/>
        <w:rPr>
          <w:sz w:val="24"/>
        </w:rPr>
      </w:pPr>
      <w:r>
        <w:rPr>
          <w:sz w:val="24"/>
        </w:rPr>
        <w:t>количественные и порядковые</w:t>
      </w:r>
      <w:r>
        <w:rPr>
          <w:spacing w:val="-3"/>
          <w:sz w:val="24"/>
        </w:rPr>
        <w:t xml:space="preserve"> </w:t>
      </w:r>
      <w:r>
        <w:rPr>
          <w:sz w:val="24"/>
        </w:rPr>
        <w:t>числительные;</w:t>
      </w:r>
    </w:p>
    <w:p w:rsidR="001F4C9A" w:rsidRDefault="009B0766" w:rsidP="00237B2E">
      <w:pPr>
        <w:pStyle w:val="a6"/>
        <w:numPr>
          <w:ilvl w:val="0"/>
          <w:numId w:val="285"/>
        </w:numPr>
        <w:tabs>
          <w:tab w:val="left" w:pos="992"/>
        </w:tabs>
        <w:ind w:right="1104" w:firstLine="0"/>
        <w:rPr>
          <w:sz w:val="24"/>
        </w:rPr>
      </w:pPr>
      <w:r>
        <w:rPr>
          <w:spacing w:val="-4"/>
          <w:sz w:val="24"/>
        </w:rPr>
        <w:t xml:space="preserve">глаголы </w:t>
      </w:r>
      <w:r>
        <w:rPr>
          <w:sz w:val="24"/>
        </w:rPr>
        <w:t>в наиболее употребительных временных формах действительного залога: Present Simple, Future Simple и Past Simple, Present и Past Continuous, Present</w:t>
      </w:r>
      <w:r>
        <w:rPr>
          <w:spacing w:val="-9"/>
          <w:sz w:val="24"/>
        </w:rPr>
        <w:t xml:space="preserve"> </w:t>
      </w:r>
      <w:r>
        <w:rPr>
          <w:sz w:val="24"/>
        </w:rPr>
        <w:t>Perfect;</w:t>
      </w:r>
    </w:p>
    <w:p w:rsidR="001F4C9A" w:rsidRDefault="009B0766" w:rsidP="00237B2E">
      <w:pPr>
        <w:pStyle w:val="a6"/>
        <w:numPr>
          <w:ilvl w:val="0"/>
          <w:numId w:val="285"/>
        </w:numPr>
        <w:tabs>
          <w:tab w:val="left" w:pos="1002"/>
        </w:tabs>
        <w:ind w:right="1122" w:firstLine="0"/>
        <w:rPr>
          <w:sz w:val="24"/>
        </w:rPr>
      </w:pPr>
      <w:r>
        <w:rPr>
          <w:spacing w:val="-4"/>
          <w:sz w:val="24"/>
        </w:rPr>
        <w:t xml:space="preserve">глаголы </w:t>
      </w:r>
      <w:r>
        <w:rPr>
          <w:sz w:val="24"/>
        </w:rPr>
        <w:t>в следующих формах страдательного залога: Present Simple Passive, Past Simple Passive;</w:t>
      </w:r>
    </w:p>
    <w:p w:rsidR="001F4C9A" w:rsidRDefault="009B0766" w:rsidP="00237B2E">
      <w:pPr>
        <w:pStyle w:val="a6"/>
        <w:numPr>
          <w:ilvl w:val="0"/>
          <w:numId w:val="285"/>
        </w:numPr>
        <w:tabs>
          <w:tab w:val="left" w:pos="968"/>
        </w:tabs>
        <w:ind w:right="1105" w:firstLine="0"/>
        <w:rPr>
          <w:sz w:val="24"/>
        </w:rPr>
      </w:pPr>
      <w:r>
        <w:rPr>
          <w:sz w:val="24"/>
        </w:rPr>
        <w:t xml:space="preserve">различные грамматические средства для выражения </w:t>
      </w:r>
      <w:r>
        <w:rPr>
          <w:spacing w:val="-5"/>
          <w:sz w:val="24"/>
        </w:rPr>
        <w:t xml:space="preserve">будущего </w:t>
      </w:r>
      <w:r>
        <w:rPr>
          <w:sz w:val="24"/>
        </w:rPr>
        <w:t>времени: Simple Future, to be going to, Present</w:t>
      </w:r>
      <w:r>
        <w:rPr>
          <w:spacing w:val="-1"/>
          <w:sz w:val="24"/>
        </w:rPr>
        <w:t xml:space="preserve"> </w:t>
      </w:r>
      <w:r>
        <w:rPr>
          <w:sz w:val="24"/>
        </w:rPr>
        <w:t>Continuous;</w:t>
      </w:r>
    </w:p>
    <w:p w:rsidR="001F4C9A" w:rsidRPr="009B0766" w:rsidRDefault="009B0766" w:rsidP="00237B2E">
      <w:pPr>
        <w:pStyle w:val="a6"/>
        <w:numPr>
          <w:ilvl w:val="0"/>
          <w:numId w:val="285"/>
        </w:numPr>
        <w:tabs>
          <w:tab w:val="left" w:pos="968"/>
        </w:tabs>
        <w:ind w:right="1120" w:firstLine="0"/>
        <w:rPr>
          <w:sz w:val="24"/>
          <w:lang w:val="en-US"/>
        </w:rPr>
      </w:pPr>
      <w:r>
        <w:rPr>
          <w:sz w:val="24"/>
        </w:rPr>
        <w:t>условные</w:t>
      </w:r>
      <w:r w:rsidRPr="009B0766">
        <w:rPr>
          <w:sz w:val="24"/>
          <w:lang w:val="en-US"/>
        </w:rPr>
        <w:t xml:space="preserve"> </w:t>
      </w:r>
      <w:r>
        <w:rPr>
          <w:sz w:val="24"/>
        </w:rPr>
        <w:t>предложения</w:t>
      </w:r>
      <w:r w:rsidRPr="009B0766">
        <w:rPr>
          <w:sz w:val="24"/>
          <w:lang w:val="en-US"/>
        </w:rPr>
        <w:t xml:space="preserve"> </w:t>
      </w:r>
      <w:r>
        <w:rPr>
          <w:sz w:val="24"/>
        </w:rPr>
        <w:t>реального</w:t>
      </w:r>
      <w:r w:rsidRPr="009B0766">
        <w:rPr>
          <w:sz w:val="24"/>
          <w:lang w:val="en-US"/>
        </w:rPr>
        <w:t xml:space="preserve"> </w:t>
      </w:r>
      <w:r>
        <w:rPr>
          <w:sz w:val="24"/>
        </w:rPr>
        <w:t>характера</w:t>
      </w:r>
      <w:r w:rsidRPr="009B0766">
        <w:rPr>
          <w:sz w:val="24"/>
          <w:lang w:val="en-US"/>
        </w:rPr>
        <w:t xml:space="preserve"> (Conditional I - If I see Jim, I’ll invite him to our school</w:t>
      </w:r>
      <w:r w:rsidRPr="009B0766">
        <w:rPr>
          <w:spacing w:val="-2"/>
          <w:sz w:val="24"/>
          <w:lang w:val="en-US"/>
        </w:rPr>
        <w:t xml:space="preserve"> </w:t>
      </w:r>
      <w:r w:rsidRPr="009B0766">
        <w:rPr>
          <w:sz w:val="24"/>
          <w:lang w:val="en-US"/>
        </w:rPr>
        <w:t>party);</w:t>
      </w:r>
    </w:p>
    <w:p w:rsidR="001F4C9A" w:rsidRPr="009B0766" w:rsidRDefault="009B0766" w:rsidP="00237B2E">
      <w:pPr>
        <w:pStyle w:val="a6"/>
        <w:numPr>
          <w:ilvl w:val="0"/>
          <w:numId w:val="285"/>
        </w:numPr>
        <w:tabs>
          <w:tab w:val="left" w:pos="956"/>
        </w:tabs>
        <w:ind w:left="956" w:hanging="140"/>
        <w:rPr>
          <w:sz w:val="24"/>
          <w:lang w:val="en-US"/>
        </w:rPr>
      </w:pPr>
      <w:r>
        <w:rPr>
          <w:sz w:val="24"/>
        </w:rPr>
        <w:t>модальные</w:t>
      </w:r>
      <w:r w:rsidRPr="009B0766">
        <w:rPr>
          <w:sz w:val="24"/>
          <w:lang w:val="en-US"/>
        </w:rPr>
        <w:t xml:space="preserve"> </w:t>
      </w:r>
      <w:r>
        <w:rPr>
          <w:spacing w:val="-4"/>
          <w:sz w:val="24"/>
        </w:rPr>
        <w:t>глаголы</w:t>
      </w:r>
      <w:r w:rsidRPr="009B0766">
        <w:rPr>
          <w:spacing w:val="-4"/>
          <w:sz w:val="24"/>
          <w:lang w:val="en-US"/>
        </w:rPr>
        <w:t xml:space="preserve"> </w:t>
      </w:r>
      <w:r>
        <w:rPr>
          <w:sz w:val="24"/>
        </w:rPr>
        <w:t>и</w:t>
      </w:r>
      <w:r w:rsidRPr="009B0766">
        <w:rPr>
          <w:sz w:val="24"/>
          <w:lang w:val="en-US"/>
        </w:rPr>
        <w:t xml:space="preserve"> </w:t>
      </w:r>
      <w:r>
        <w:rPr>
          <w:sz w:val="24"/>
        </w:rPr>
        <w:t>их</w:t>
      </w:r>
      <w:r w:rsidRPr="009B0766">
        <w:rPr>
          <w:sz w:val="24"/>
          <w:lang w:val="en-US"/>
        </w:rPr>
        <w:t xml:space="preserve"> </w:t>
      </w:r>
      <w:r>
        <w:rPr>
          <w:sz w:val="24"/>
        </w:rPr>
        <w:t>эквиваленты</w:t>
      </w:r>
      <w:r w:rsidRPr="009B0766">
        <w:rPr>
          <w:sz w:val="24"/>
          <w:lang w:val="en-US"/>
        </w:rPr>
        <w:t xml:space="preserve"> </w:t>
      </w:r>
      <w:r w:rsidRPr="009B0766">
        <w:rPr>
          <w:spacing w:val="-4"/>
          <w:sz w:val="24"/>
          <w:lang w:val="en-US"/>
        </w:rPr>
        <w:t xml:space="preserve">(may, </w:t>
      </w:r>
      <w:r w:rsidRPr="009B0766">
        <w:rPr>
          <w:sz w:val="24"/>
          <w:lang w:val="en-US"/>
        </w:rPr>
        <w:t>can, be able to, must, have to, should,</w:t>
      </w:r>
      <w:r w:rsidRPr="009B0766">
        <w:rPr>
          <w:spacing w:val="9"/>
          <w:sz w:val="24"/>
          <w:lang w:val="en-US"/>
        </w:rPr>
        <w:t xml:space="preserve"> </w:t>
      </w:r>
      <w:r w:rsidRPr="009B0766">
        <w:rPr>
          <w:sz w:val="24"/>
          <w:lang w:val="en-US"/>
        </w:rPr>
        <w:t>could).</w:t>
      </w:r>
    </w:p>
    <w:p w:rsidR="001F4C9A" w:rsidRDefault="009B0766" w:rsidP="00237B2E">
      <w:pPr>
        <w:pStyle w:val="a6"/>
        <w:numPr>
          <w:ilvl w:val="0"/>
          <w:numId w:val="285"/>
        </w:numPr>
        <w:tabs>
          <w:tab w:val="left" w:pos="996"/>
        </w:tabs>
        <w:ind w:right="1113" w:firstLine="0"/>
        <w:rPr>
          <w:sz w:val="24"/>
        </w:rPr>
      </w:pPr>
      <w:r>
        <w:rPr>
          <w:sz w:val="24"/>
        </w:rPr>
        <w:t xml:space="preserve">распознавать сложноподчиненные предложения с придаточными: времени с союзами </w:t>
      </w:r>
      <w:r>
        <w:rPr>
          <w:spacing w:val="-3"/>
          <w:sz w:val="24"/>
        </w:rPr>
        <w:t xml:space="preserve">for, </w:t>
      </w:r>
      <w:r>
        <w:rPr>
          <w:sz w:val="24"/>
        </w:rPr>
        <w:t>since, during; цели с союзом so that; условия с союзом unless; определительными с союзами who, which,</w:t>
      </w:r>
      <w:r>
        <w:rPr>
          <w:spacing w:val="-1"/>
          <w:sz w:val="24"/>
        </w:rPr>
        <w:t xml:space="preserve"> </w:t>
      </w:r>
      <w:r>
        <w:rPr>
          <w:sz w:val="24"/>
        </w:rPr>
        <w:t>that;</w:t>
      </w:r>
    </w:p>
    <w:p w:rsidR="001F4C9A" w:rsidRDefault="009B0766" w:rsidP="00237B2E">
      <w:pPr>
        <w:pStyle w:val="a6"/>
        <w:numPr>
          <w:ilvl w:val="0"/>
          <w:numId w:val="285"/>
        </w:numPr>
        <w:tabs>
          <w:tab w:val="left" w:pos="964"/>
        </w:tabs>
        <w:ind w:left="963" w:hanging="148"/>
        <w:rPr>
          <w:sz w:val="24"/>
        </w:rPr>
      </w:pPr>
      <w:r>
        <w:rPr>
          <w:sz w:val="24"/>
        </w:rPr>
        <w:t>распознавать</w:t>
      </w:r>
      <w:r>
        <w:rPr>
          <w:spacing w:val="5"/>
          <w:sz w:val="24"/>
        </w:rPr>
        <w:t xml:space="preserve"> </w:t>
      </w:r>
      <w:r>
        <w:rPr>
          <w:sz w:val="24"/>
        </w:rPr>
        <w:t>в</w:t>
      </w:r>
      <w:r>
        <w:rPr>
          <w:spacing w:val="6"/>
          <w:sz w:val="24"/>
        </w:rPr>
        <w:t xml:space="preserve"> </w:t>
      </w:r>
      <w:r>
        <w:rPr>
          <w:sz w:val="24"/>
        </w:rPr>
        <w:t>речи</w:t>
      </w:r>
      <w:r>
        <w:rPr>
          <w:spacing w:val="5"/>
          <w:sz w:val="24"/>
        </w:rPr>
        <w:t xml:space="preserve"> </w:t>
      </w:r>
      <w:r>
        <w:rPr>
          <w:sz w:val="24"/>
        </w:rPr>
        <w:t>предложения</w:t>
      </w:r>
      <w:r>
        <w:rPr>
          <w:spacing w:val="5"/>
          <w:sz w:val="24"/>
        </w:rPr>
        <w:t xml:space="preserve"> </w:t>
      </w:r>
      <w:r>
        <w:rPr>
          <w:sz w:val="24"/>
        </w:rPr>
        <w:t>с</w:t>
      </w:r>
      <w:r>
        <w:rPr>
          <w:spacing w:val="5"/>
          <w:sz w:val="24"/>
        </w:rPr>
        <w:t xml:space="preserve"> </w:t>
      </w:r>
      <w:r>
        <w:rPr>
          <w:sz w:val="24"/>
        </w:rPr>
        <w:t>конструкциями</w:t>
      </w:r>
      <w:r>
        <w:rPr>
          <w:spacing w:val="5"/>
          <w:sz w:val="24"/>
        </w:rPr>
        <w:t xml:space="preserve"> </w:t>
      </w:r>
      <w:r>
        <w:rPr>
          <w:sz w:val="24"/>
        </w:rPr>
        <w:t>as</w:t>
      </w:r>
      <w:r>
        <w:rPr>
          <w:spacing w:val="6"/>
          <w:sz w:val="24"/>
        </w:rPr>
        <w:t xml:space="preserve"> </w:t>
      </w:r>
      <w:r>
        <w:rPr>
          <w:sz w:val="24"/>
        </w:rPr>
        <w:t>…</w:t>
      </w:r>
      <w:r>
        <w:rPr>
          <w:spacing w:val="4"/>
          <w:sz w:val="24"/>
        </w:rPr>
        <w:t xml:space="preserve"> </w:t>
      </w:r>
      <w:r>
        <w:rPr>
          <w:sz w:val="24"/>
        </w:rPr>
        <w:t>as;</w:t>
      </w:r>
      <w:r>
        <w:rPr>
          <w:spacing w:val="6"/>
          <w:sz w:val="24"/>
        </w:rPr>
        <w:t xml:space="preserve"> </w:t>
      </w:r>
      <w:r>
        <w:rPr>
          <w:sz w:val="24"/>
        </w:rPr>
        <w:t>not</w:t>
      </w:r>
      <w:r>
        <w:rPr>
          <w:spacing w:val="2"/>
          <w:sz w:val="24"/>
        </w:rPr>
        <w:t xml:space="preserve"> </w:t>
      </w:r>
      <w:r>
        <w:rPr>
          <w:sz w:val="24"/>
        </w:rPr>
        <w:t>so</w:t>
      </w:r>
      <w:r>
        <w:rPr>
          <w:spacing w:val="7"/>
          <w:sz w:val="24"/>
        </w:rPr>
        <w:t xml:space="preserve"> </w:t>
      </w:r>
      <w:r>
        <w:rPr>
          <w:sz w:val="24"/>
        </w:rPr>
        <w:t>…</w:t>
      </w:r>
      <w:r>
        <w:rPr>
          <w:spacing w:val="5"/>
          <w:sz w:val="24"/>
        </w:rPr>
        <w:t xml:space="preserve"> </w:t>
      </w:r>
      <w:r>
        <w:rPr>
          <w:sz w:val="24"/>
        </w:rPr>
        <w:t>as;</w:t>
      </w:r>
      <w:r>
        <w:rPr>
          <w:spacing w:val="6"/>
          <w:sz w:val="24"/>
        </w:rPr>
        <w:t xml:space="preserve"> </w:t>
      </w:r>
      <w:r>
        <w:rPr>
          <w:sz w:val="24"/>
        </w:rPr>
        <w:t>either</w:t>
      </w:r>
      <w:r>
        <w:rPr>
          <w:spacing w:val="5"/>
          <w:sz w:val="24"/>
        </w:rPr>
        <w:t xml:space="preserve"> </w:t>
      </w:r>
      <w:r>
        <w:rPr>
          <w:sz w:val="24"/>
        </w:rPr>
        <w:t>…</w:t>
      </w:r>
      <w:r>
        <w:rPr>
          <w:spacing w:val="4"/>
          <w:sz w:val="24"/>
        </w:rPr>
        <w:t xml:space="preserve"> </w:t>
      </w:r>
      <w:r>
        <w:rPr>
          <w:sz w:val="24"/>
        </w:rPr>
        <w:t>or;</w:t>
      </w:r>
      <w:r>
        <w:rPr>
          <w:spacing w:val="6"/>
          <w:sz w:val="24"/>
        </w:rPr>
        <w:t xml:space="preserve"> </w:t>
      </w:r>
      <w:r>
        <w:rPr>
          <w:sz w:val="24"/>
        </w:rPr>
        <w:t>neither</w:t>
      </w:r>
    </w:p>
    <w:p w:rsidR="001F4C9A" w:rsidRDefault="009B0766">
      <w:pPr>
        <w:pStyle w:val="a3"/>
      </w:pPr>
      <w:r>
        <w:t>… nor;</w:t>
      </w:r>
    </w:p>
    <w:p w:rsidR="001F4C9A" w:rsidRDefault="009B0766" w:rsidP="00237B2E">
      <w:pPr>
        <w:pStyle w:val="a6"/>
        <w:numPr>
          <w:ilvl w:val="0"/>
          <w:numId w:val="285"/>
        </w:numPr>
        <w:tabs>
          <w:tab w:val="left" w:pos="964"/>
        </w:tabs>
        <w:ind w:right="1107" w:firstLine="0"/>
        <w:rPr>
          <w:sz w:val="24"/>
        </w:rPr>
      </w:pPr>
      <w:r>
        <w:rPr>
          <w:sz w:val="24"/>
        </w:rPr>
        <w:t>распознавать в речи условные предложения нереального характера (Conditional II - If I were you, I would start learning</w:t>
      </w:r>
      <w:r>
        <w:rPr>
          <w:spacing w:val="-2"/>
          <w:sz w:val="24"/>
        </w:rPr>
        <w:t xml:space="preserve"> </w:t>
      </w:r>
      <w:r>
        <w:rPr>
          <w:sz w:val="24"/>
        </w:rPr>
        <w:t>French);</w:t>
      </w:r>
    </w:p>
    <w:p w:rsidR="001F4C9A" w:rsidRDefault="009B0766" w:rsidP="00237B2E">
      <w:pPr>
        <w:pStyle w:val="a6"/>
        <w:numPr>
          <w:ilvl w:val="0"/>
          <w:numId w:val="285"/>
        </w:numPr>
        <w:tabs>
          <w:tab w:val="left" w:pos="998"/>
        </w:tabs>
        <w:ind w:right="1105" w:firstLine="0"/>
        <w:rPr>
          <w:sz w:val="24"/>
        </w:rPr>
      </w:pPr>
      <w:r>
        <w:rPr>
          <w:sz w:val="24"/>
        </w:rPr>
        <w:t xml:space="preserve">использовать в речи </w:t>
      </w:r>
      <w:r>
        <w:rPr>
          <w:spacing w:val="-4"/>
          <w:sz w:val="24"/>
        </w:rPr>
        <w:t xml:space="preserve">глаголы </w:t>
      </w:r>
      <w:r>
        <w:rPr>
          <w:sz w:val="24"/>
        </w:rPr>
        <w:t>во временных формах действительного залога: Past Perfect, Present Perfect Continuous,</w:t>
      </w:r>
      <w:r>
        <w:rPr>
          <w:spacing w:val="-2"/>
          <w:sz w:val="24"/>
        </w:rPr>
        <w:t xml:space="preserve"> </w:t>
      </w:r>
      <w:r>
        <w:rPr>
          <w:sz w:val="24"/>
        </w:rPr>
        <w:t>Future-in-the-Past;</w:t>
      </w:r>
    </w:p>
    <w:p w:rsidR="001F4C9A" w:rsidRDefault="009B0766" w:rsidP="00237B2E">
      <w:pPr>
        <w:pStyle w:val="a6"/>
        <w:numPr>
          <w:ilvl w:val="0"/>
          <w:numId w:val="285"/>
        </w:numPr>
        <w:tabs>
          <w:tab w:val="left" w:pos="982"/>
        </w:tabs>
        <w:ind w:right="1117" w:firstLine="0"/>
        <w:rPr>
          <w:sz w:val="24"/>
        </w:rPr>
      </w:pPr>
      <w:r>
        <w:rPr>
          <w:sz w:val="24"/>
        </w:rPr>
        <w:t xml:space="preserve">употреблять в речи </w:t>
      </w:r>
      <w:r>
        <w:rPr>
          <w:spacing w:val="-4"/>
          <w:sz w:val="24"/>
        </w:rPr>
        <w:t xml:space="preserve">глаголы </w:t>
      </w:r>
      <w:r>
        <w:rPr>
          <w:sz w:val="24"/>
        </w:rPr>
        <w:t>в формах страдательного залога Future Simple Passive, Present Perfect</w:t>
      </w:r>
      <w:r>
        <w:rPr>
          <w:spacing w:val="-2"/>
          <w:sz w:val="24"/>
        </w:rPr>
        <w:t xml:space="preserve"> </w:t>
      </w:r>
      <w:r>
        <w:rPr>
          <w:sz w:val="24"/>
        </w:rPr>
        <w:t>Passive;</w:t>
      </w:r>
    </w:p>
    <w:p w:rsidR="001F4C9A" w:rsidRDefault="009B0766" w:rsidP="00237B2E">
      <w:pPr>
        <w:pStyle w:val="a6"/>
        <w:numPr>
          <w:ilvl w:val="0"/>
          <w:numId w:val="285"/>
        </w:numPr>
        <w:tabs>
          <w:tab w:val="left" w:pos="956"/>
        </w:tabs>
        <w:ind w:left="955" w:hanging="140"/>
        <w:rPr>
          <w:sz w:val="24"/>
        </w:rPr>
      </w:pPr>
      <w:r>
        <w:rPr>
          <w:sz w:val="24"/>
        </w:rPr>
        <w:t xml:space="preserve">распознавать и употреблять в речи модальные </w:t>
      </w:r>
      <w:r>
        <w:rPr>
          <w:spacing w:val="-4"/>
          <w:sz w:val="24"/>
        </w:rPr>
        <w:t xml:space="preserve">глаголы </w:t>
      </w:r>
      <w:r>
        <w:rPr>
          <w:sz w:val="24"/>
        </w:rPr>
        <w:t>need, shall, might,</w:t>
      </w:r>
      <w:r>
        <w:rPr>
          <w:spacing w:val="-5"/>
          <w:sz w:val="24"/>
        </w:rPr>
        <w:t xml:space="preserve"> </w:t>
      </w:r>
      <w:r>
        <w:rPr>
          <w:sz w:val="24"/>
        </w:rPr>
        <w:t>would.</w:t>
      </w:r>
    </w:p>
    <w:p w:rsidR="001F4C9A" w:rsidRDefault="009B0766">
      <w:pPr>
        <w:pStyle w:val="2"/>
        <w:jc w:val="both"/>
      </w:pPr>
      <w:r>
        <w:t>Ученик получит возможность научиться:</w:t>
      </w:r>
    </w:p>
    <w:p w:rsidR="001F4C9A" w:rsidRDefault="009B0766" w:rsidP="00237B2E">
      <w:pPr>
        <w:pStyle w:val="a6"/>
        <w:numPr>
          <w:ilvl w:val="0"/>
          <w:numId w:val="285"/>
        </w:numPr>
        <w:tabs>
          <w:tab w:val="left" w:pos="1024"/>
        </w:tabs>
        <w:ind w:right="1117" w:firstLine="0"/>
        <w:rPr>
          <w:sz w:val="24"/>
        </w:rPr>
      </w:pPr>
      <w:r>
        <w:rPr>
          <w:sz w:val="24"/>
        </w:rPr>
        <w:t xml:space="preserve">оперировать в процессе устного и письменного общения основными синтаксическими конструкциями и морфологическими формами </w:t>
      </w:r>
      <w:r>
        <w:rPr>
          <w:spacing w:val="-4"/>
          <w:sz w:val="24"/>
        </w:rPr>
        <w:t xml:space="preserve">английского </w:t>
      </w:r>
      <w:r>
        <w:rPr>
          <w:sz w:val="24"/>
        </w:rPr>
        <w:t xml:space="preserve">языка в соответствии с </w:t>
      </w:r>
      <w:r>
        <w:rPr>
          <w:spacing w:val="-3"/>
          <w:sz w:val="24"/>
        </w:rPr>
        <w:t xml:space="preserve">коммуникативной </w:t>
      </w:r>
      <w:r>
        <w:rPr>
          <w:sz w:val="24"/>
        </w:rPr>
        <w:t xml:space="preserve">задачей в </w:t>
      </w:r>
      <w:r>
        <w:rPr>
          <w:spacing w:val="-3"/>
          <w:sz w:val="24"/>
        </w:rPr>
        <w:t>коммуникативно-значимом</w:t>
      </w:r>
      <w:r>
        <w:rPr>
          <w:spacing w:val="1"/>
          <w:sz w:val="24"/>
        </w:rPr>
        <w:t xml:space="preserve"> </w:t>
      </w:r>
      <w:r>
        <w:rPr>
          <w:spacing w:val="-3"/>
          <w:sz w:val="24"/>
        </w:rPr>
        <w:t>контексте;</w:t>
      </w:r>
    </w:p>
    <w:p w:rsidR="001F4C9A" w:rsidRDefault="009B0766" w:rsidP="00237B2E">
      <w:pPr>
        <w:pStyle w:val="a6"/>
        <w:numPr>
          <w:ilvl w:val="0"/>
          <w:numId w:val="285"/>
        </w:numPr>
        <w:tabs>
          <w:tab w:val="left" w:pos="996"/>
        </w:tabs>
        <w:ind w:right="1113" w:firstLine="0"/>
        <w:rPr>
          <w:sz w:val="24"/>
        </w:rPr>
      </w:pPr>
      <w:r>
        <w:rPr>
          <w:sz w:val="24"/>
        </w:rPr>
        <w:t xml:space="preserve">распознавать сложноподчиненные предложения с придаточными: времени с союзами </w:t>
      </w:r>
      <w:r>
        <w:rPr>
          <w:spacing w:val="-3"/>
          <w:sz w:val="24"/>
        </w:rPr>
        <w:t xml:space="preserve">for, </w:t>
      </w:r>
      <w:r>
        <w:rPr>
          <w:sz w:val="24"/>
        </w:rPr>
        <w:t>since, during; цели с союзом so that; условия с союзом unless; определительными с союзами who, which,</w:t>
      </w:r>
      <w:r>
        <w:rPr>
          <w:spacing w:val="-1"/>
          <w:sz w:val="24"/>
        </w:rPr>
        <w:t xml:space="preserve"> </w:t>
      </w:r>
      <w:r>
        <w:rPr>
          <w:sz w:val="24"/>
        </w:rPr>
        <w:t>that;</w:t>
      </w:r>
    </w:p>
    <w:p w:rsidR="001F4C9A" w:rsidRDefault="009B0766" w:rsidP="00237B2E">
      <w:pPr>
        <w:pStyle w:val="a6"/>
        <w:numPr>
          <w:ilvl w:val="0"/>
          <w:numId w:val="285"/>
        </w:numPr>
        <w:tabs>
          <w:tab w:val="left" w:pos="964"/>
        </w:tabs>
        <w:spacing w:before="1"/>
        <w:ind w:left="963" w:hanging="148"/>
        <w:rPr>
          <w:sz w:val="24"/>
        </w:rPr>
      </w:pPr>
      <w:r>
        <w:rPr>
          <w:sz w:val="24"/>
        </w:rPr>
        <w:t>распознавать</w:t>
      </w:r>
      <w:r>
        <w:rPr>
          <w:spacing w:val="5"/>
          <w:sz w:val="24"/>
        </w:rPr>
        <w:t xml:space="preserve"> </w:t>
      </w:r>
      <w:r>
        <w:rPr>
          <w:sz w:val="24"/>
        </w:rPr>
        <w:t>в</w:t>
      </w:r>
      <w:r>
        <w:rPr>
          <w:spacing w:val="6"/>
          <w:sz w:val="24"/>
        </w:rPr>
        <w:t xml:space="preserve"> </w:t>
      </w:r>
      <w:r>
        <w:rPr>
          <w:sz w:val="24"/>
        </w:rPr>
        <w:t>речи</w:t>
      </w:r>
      <w:r>
        <w:rPr>
          <w:spacing w:val="5"/>
          <w:sz w:val="24"/>
        </w:rPr>
        <w:t xml:space="preserve"> </w:t>
      </w:r>
      <w:r>
        <w:rPr>
          <w:sz w:val="24"/>
        </w:rPr>
        <w:t>предложения</w:t>
      </w:r>
      <w:r>
        <w:rPr>
          <w:spacing w:val="5"/>
          <w:sz w:val="24"/>
        </w:rPr>
        <w:t xml:space="preserve"> </w:t>
      </w:r>
      <w:r>
        <w:rPr>
          <w:sz w:val="24"/>
        </w:rPr>
        <w:t>с</w:t>
      </w:r>
      <w:r>
        <w:rPr>
          <w:spacing w:val="5"/>
          <w:sz w:val="24"/>
        </w:rPr>
        <w:t xml:space="preserve"> </w:t>
      </w:r>
      <w:r>
        <w:rPr>
          <w:sz w:val="24"/>
        </w:rPr>
        <w:t>конструкциями</w:t>
      </w:r>
      <w:r>
        <w:rPr>
          <w:spacing w:val="5"/>
          <w:sz w:val="24"/>
        </w:rPr>
        <w:t xml:space="preserve"> </w:t>
      </w:r>
      <w:r>
        <w:rPr>
          <w:sz w:val="24"/>
        </w:rPr>
        <w:t>as</w:t>
      </w:r>
      <w:r>
        <w:rPr>
          <w:spacing w:val="6"/>
          <w:sz w:val="24"/>
        </w:rPr>
        <w:t xml:space="preserve"> </w:t>
      </w:r>
      <w:r>
        <w:rPr>
          <w:sz w:val="24"/>
        </w:rPr>
        <w:t>…</w:t>
      </w:r>
      <w:r>
        <w:rPr>
          <w:spacing w:val="4"/>
          <w:sz w:val="24"/>
        </w:rPr>
        <w:t xml:space="preserve"> </w:t>
      </w:r>
      <w:r>
        <w:rPr>
          <w:sz w:val="24"/>
        </w:rPr>
        <w:t>as;</w:t>
      </w:r>
      <w:r>
        <w:rPr>
          <w:spacing w:val="6"/>
          <w:sz w:val="24"/>
        </w:rPr>
        <w:t xml:space="preserve"> </w:t>
      </w:r>
      <w:r>
        <w:rPr>
          <w:sz w:val="24"/>
        </w:rPr>
        <w:t>not</w:t>
      </w:r>
      <w:r>
        <w:rPr>
          <w:spacing w:val="2"/>
          <w:sz w:val="24"/>
        </w:rPr>
        <w:t xml:space="preserve"> </w:t>
      </w:r>
      <w:r>
        <w:rPr>
          <w:sz w:val="24"/>
        </w:rPr>
        <w:t>so</w:t>
      </w:r>
      <w:r>
        <w:rPr>
          <w:spacing w:val="7"/>
          <w:sz w:val="24"/>
        </w:rPr>
        <w:t xml:space="preserve"> </w:t>
      </w:r>
      <w:r>
        <w:rPr>
          <w:sz w:val="24"/>
        </w:rPr>
        <w:t>…</w:t>
      </w:r>
      <w:r>
        <w:rPr>
          <w:spacing w:val="5"/>
          <w:sz w:val="24"/>
        </w:rPr>
        <w:t xml:space="preserve"> </w:t>
      </w:r>
      <w:r>
        <w:rPr>
          <w:sz w:val="24"/>
        </w:rPr>
        <w:t>as;</w:t>
      </w:r>
      <w:r>
        <w:rPr>
          <w:spacing w:val="6"/>
          <w:sz w:val="24"/>
        </w:rPr>
        <w:t xml:space="preserve"> </w:t>
      </w:r>
      <w:r>
        <w:rPr>
          <w:sz w:val="24"/>
        </w:rPr>
        <w:t>either</w:t>
      </w:r>
      <w:r>
        <w:rPr>
          <w:spacing w:val="5"/>
          <w:sz w:val="24"/>
        </w:rPr>
        <w:t xml:space="preserve"> </w:t>
      </w:r>
      <w:r>
        <w:rPr>
          <w:sz w:val="24"/>
        </w:rPr>
        <w:t>…</w:t>
      </w:r>
      <w:r>
        <w:rPr>
          <w:spacing w:val="4"/>
          <w:sz w:val="24"/>
        </w:rPr>
        <w:t xml:space="preserve"> </w:t>
      </w:r>
      <w:r>
        <w:rPr>
          <w:sz w:val="24"/>
        </w:rPr>
        <w:t>or;</w:t>
      </w:r>
      <w:r>
        <w:rPr>
          <w:spacing w:val="6"/>
          <w:sz w:val="24"/>
        </w:rPr>
        <w:t xml:space="preserve"> </w:t>
      </w:r>
      <w:r>
        <w:rPr>
          <w:sz w:val="24"/>
        </w:rPr>
        <w:t>neither</w:t>
      </w:r>
    </w:p>
    <w:p w:rsidR="001F4C9A" w:rsidRDefault="009B0766">
      <w:pPr>
        <w:pStyle w:val="a3"/>
      </w:pPr>
      <w:r>
        <w:t>… nor;</w:t>
      </w:r>
    </w:p>
    <w:p w:rsidR="001F4C9A" w:rsidRDefault="009B0766" w:rsidP="00237B2E">
      <w:pPr>
        <w:pStyle w:val="a6"/>
        <w:numPr>
          <w:ilvl w:val="0"/>
          <w:numId w:val="285"/>
        </w:numPr>
        <w:tabs>
          <w:tab w:val="left" w:pos="964"/>
        </w:tabs>
        <w:ind w:right="1107" w:firstLine="0"/>
        <w:rPr>
          <w:sz w:val="24"/>
        </w:rPr>
      </w:pPr>
      <w:r>
        <w:rPr>
          <w:sz w:val="24"/>
        </w:rPr>
        <w:t>распознавать в речи условные предложения нереального характера (Conditional II - If I were you, I would start learning</w:t>
      </w:r>
      <w:r>
        <w:rPr>
          <w:spacing w:val="-2"/>
          <w:sz w:val="24"/>
        </w:rPr>
        <w:t xml:space="preserve"> </w:t>
      </w:r>
      <w:r>
        <w:rPr>
          <w:sz w:val="24"/>
        </w:rPr>
        <w:t>French);</w:t>
      </w:r>
    </w:p>
    <w:p w:rsidR="001F4C9A" w:rsidRDefault="009B0766" w:rsidP="00237B2E">
      <w:pPr>
        <w:pStyle w:val="a6"/>
        <w:numPr>
          <w:ilvl w:val="0"/>
          <w:numId w:val="285"/>
        </w:numPr>
        <w:tabs>
          <w:tab w:val="left" w:pos="998"/>
        </w:tabs>
        <w:ind w:right="1105" w:firstLine="0"/>
        <w:rPr>
          <w:sz w:val="24"/>
        </w:rPr>
      </w:pPr>
      <w:r>
        <w:rPr>
          <w:sz w:val="24"/>
        </w:rPr>
        <w:t xml:space="preserve">использовать в речи </w:t>
      </w:r>
      <w:r>
        <w:rPr>
          <w:spacing w:val="-4"/>
          <w:sz w:val="24"/>
        </w:rPr>
        <w:t xml:space="preserve">глаголы </w:t>
      </w:r>
      <w:r>
        <w:rPr>
          <w:sz w:val="24"/>
        </w:rPr>
        <w:t>во временных формах действительного залога: Past Perfect, Present Perfect Continuous,</w:t>
      </w:r>
      <w:r>
        <w:rPr>
          <w:spacing w:val="-2"/>
          <w:sz w:val="24"/>
        </w:rPr>
        <w:t xml:space="preserve"> </w:t>
      </w:r>
      <w:r>
        <w:rPr>
          <w:sz w:val="24"/>
        </w:rPr>
        <w:t>Future-in-the-Past;</w:t>
      </w:r>
    </w:p>
    <w:p w:rsidR="001F4C9A" w:rsidRDefault="009B0766">
      <w:pPr>
        <w:pStyle w:val="a3"/>
        <w:ind w:right="1116"/>
      </w:pPr>
      <w:r>
        <w:rPr>
          <w:b/>
        </w:rPr>
        <w:t xml:space="preserve">- </w:t>
      </w:r>
      <w:r>
        <w:t>употреблять в речи глаголы в формах страдательного залога Future Simple Passive, Present Perfect Passive.</w:t>
      </w:r>
    </w:p>
    <w:p w:rsidR="001F4C9A" w:rsidRDefault="00067105" w:rsidP="00067105">
      <w:pPr>
        <w:pStyle w:val="2"/>
        <w:tabs>
          <w:tab w:val="left" w:pos="5296"/>
        </w:tabs>
        <w:ind w:left="5296" w:right="286"/>
      </w:pPr>
      <w:r>
        <w:rPr>
          <w:spacing w:val="-4"/>
        </w:rPr>
        <w:t>7</w:t>
      </w:r>
      <w:r w:rsidR="009B0766">
        <w:rPr>
          <w:spacing w:val="-4"/>
        </w:rPr>
        <w:t>КЛАСС</w:t>
      </w:r>
    </w:p>
    <w:p w:rsidR="001F4C9A" w:rsidRDefault="009B0766">
      <w:pPr>
        <w:ind w:left="816" w:right="7097"/>
        <w:rPr>
          <w:b/>
          <w:sz w:val="24"/>
        </w:rPr>
      </w:pPr>
      <w:r>
        <w:rPr>
          <w:sz w:val="24"/>
        </w:rPr>
        <w:t xml:space="preserve">Коммуникативные умения. Говорение. Диалогическая речь. </w:t>
      </w:r>
      <w:r>
        <w:rPr>
          <w:b/>
          <w:sz w:val="24"/>
        </w:rPr>
        <w:t>Ученик научится:</w:t>
      </w:r>
    </w:p>
    <w:p w:rsidR="001F4C9A" w:rsidRDefault="009B0766" w:rsidP="00237B2E">
      <w:pPr>
        <w:pStyle w:val="a6"/>
        <w:numPr>
          <w:ilvl w:val="0"/>
          <w:numId w:val="284"/>
        </w:numPr>
        <w:tabs>
          <w:tab w:val="left" w:pos="1052"/>
        </w:tabs>
        <w:ind w:right="1118" w:firstLine="0"/>
        <w:jc w:val="left"/>
        <w:rPr>
          <w:sz w:val="24"/>
        </w:rPr>
      </w:pPr>
      <w:r>
        <w:rPr>
          <w:sz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w:t>
      </w:r>
      <w:r>
        <w:rPr>
          <w:spacing w:val="10"/>
          <w:sz w:val="24"/>
        </w:rPr>
        <w:t xml:space="preserve"> </w:t>
      </w:r>
      <w:r>
        <w:rPr>
          <w:sz w:val="24"/>
        </w:rPr>
        <w:t>в</w:t>
      </w:r>
    </w:p>
    <w:p w:rsidR="001F4C9A" w:rsidRDefault="001F4C9A">
      <w:pPr>
        <w:rPr>
          <w:sz w:val="24"/>
        </w:rPr>
        <w:sectPr w:rsidR="001F4C9A">
          <w:pgSz w:w="11900" w:h="16840"/>
          <w:pgMar w:top="1060" w:right="20" w:bottom="920" w:left="320" w:header="0" w:footer="660" w:gutter="0"/>
          <w:cols w:space="720"/>
        </w:sectPr>
      </w:pPr>
    </w:p>
    <w:p w:rsidR="001F4C9A" w:rsidRDefault="009B0766">
      <w:pPr>
        <w:pStyle w:val="a3"/>
        <w:spacing w:before="74"/>
        <w:ind w:right="1109"/>
        <w:jc w:val="left"/>
      </w:pPr>
      <w:r>
        <w:lastRenderedPageBreak/>
        <w:t>рамках освоенной тематики, соблюдая нормы речевого этикета, принятые в стране изучаемого языка.</w:t>
      </w:r>
    </w:p>
    <w:p w:rsidR="001F4C9A" w:rsidRDefault="009B0766">
      <w:pPr>
        <w:pStyle w:val="2"/>
      </w:pPr>
      <w:r>
        <w:t>Ученик получит возможность научиться:</w:t>
      </w:r>
    </w:p>
    <w:p w:rsidR="001F4C9A" w:rsidRDefault="009B0766" w:rsidP="00237B2E">
      <w:pPr>
        <w:pStyle w:val="a6"/>
        <w:numPr>
          <w:ilvl w:val="0"/>
          <w:numId w:val="284"/>
        </w:numPr>
        <w:tabs>
          <w:tab w:val="left" w:pos="956"/>
        </w:tabs>
        <w:ind w:left="955" w:hanging="140"/>
        <w:jc w:val="left"/>
        <w:rPr>
          <w:sz w:val="24"/>
        </w:rPr>
      </w:pPr>
      <w:r>
        <w:rPr>
          <w:sz w:val="24"/>
        </w:rPr>
        <w:t>вести диалог-обмен</w:t>
      </w:r>
      <w:r>
        <w:rPr>
          <w:spacing w:val="-3"/>
          <w:sz w:val="24"/>
        </w:rPr>
        <w:t xml:space="preserve"> </w:t>
      </w:r>
      <w:r>
        <w:rPr>
          <w:sz w:val="24"/>
        </w:rPr>
        <w:t>мнениями;</w:t>
      </w:r>
    </w:p>
    <w:p w:rsidR="001F4C9A" w:rsidRDefault="009B0766" w:rsidP="00237B2E">
      <w:pPr>
        <w:pStyle w:val="a6"/>
        <w:numPr>
          <w:ilvl w:val="0"/>
          <w:numId w:val="284"/>
        </w:numPr>
        <w:tabs>
          <w:tab w:val="left" w:pos="956"/>
        </w:tabs>
        <w:ind w:left="955" w:hanging="140"/>
        <w:jc w:val="left"/>
        <w:rPr>
          <w:sz w:val="24"/>
        </w:rPr>
      </w:pPr>
      <w:r>
        <w:rPr>
          <w:sz w:val="24"/>
        </w:rPr>
        <w:t xml:space="preserve">брать и </w:t>
      </w:r>
      <w:r>
        <w:rPr>
          <w:spacing w:val="-3"/>
          <w:sz w:val="24"/>
        </w:rPr>
        <w:t>давать</w:t>
      </w:r>
      <w:r>
        <w:rPr>
          <w:sz w:val="24"/>
        </w:rPr>
        <w:t xml:space="preserve"> интервью;</w:t>
      </w:r>
    </w:p>
    <w:p w:rsidR="001F4C9A" w:rsidRDefault="009B0766" w:rsidP="00237B2E">
      <w:pPr>
        <w:pStyle w:val="a6"/>
        <w:numPr>
          <w:ilvl w:val="0"/>
          <w:numId w:val="284"/>
        </w:numPr>
        <w:tabs>
          <w:tab w:val="left" w:pos="956"/>
        </w:tabs>
        <w:ind w:right="2109" w:firstLine="0"/>
        <w:jc w:val="left"/>
        <w:rPr>
          <w:sz w:val="24"/>
        </w:rPr>
      </w:pPr>
      <w:r>
        <w:rPr>
          <w:sz w:val="24"/>
        </w:rPr>
        <w:t xml:space="preserve">вести диалог-расспрос на основе нелинейного текста (таблицы, диаграммы и </w:t>
      </w:r>
      <w:r>
        <w:rPr>
          <w:spacing w:val="-10"/>
          <w:sz w:val="24"/>
        </w:rPr>
        <w:t xml:space="preserve">т. </w:t>
      </w:r>
      <w:r>
        <w:rPr>
          <w:sz w:val="24"/>
        </w:rPr>
        <w:t xml:space="preserve">д.). </w:t>
      </w:r>
      <w:r>
        <w:rPr>
          <w:spacing w:val="-3"/>
          <w:sz w:val="24"/>
        </w:rPr>
        <w:t xml:space="preserve">Говорение. </w:t>
      </w:r>
      <w:r>
        <w:rPr>
          <w:sz w:val="24"/>
        </w:rPr>
        <w:t>Монологическая</w:t>
      </w:r>
      <w:r>
        <w:rPr>
          <w:spacing w:val="1"/>
          <w:sz w:val="24"/>
        </w:rPr>
        <w:t xml:space="preserve"> </w:t>
      </w:r>
      <w:r>
        <w:rPr>
          <w:sz w:val="24"/>
        </w:rPr>
        <w:t>речь.</w:t>
      </w:r>
    </w:p>
    <w:p w:rsidR="001F4C9A" w:rsidRDefault="009B0766">
      <w:pPr>
        <w:pStyle w:val="2"/>
      </w:pPr>
      <w:r>
        <w:t>Ученик научится:</w:t>
      </w:r>
    </w:p>
    <w:p w:rsidR="001F4C9A" w:rsidRDefault="009B0766" w:rsidP="00237B2E">
      <w:pPr>
        <w:pStyle w:val="a6"/>
        <w:numPr>
          <w:ilvl w:val="0"/>
          <w:numId w:val="284"/>
        </w:numPr>
        <w:tabs>
          <w:tab w:val="left" w:pos="974"/>
        </w:tabs>
        <w:ind w:right="1122" w:firstLine="0"/>
        <w:jc w:val="left"/>
        <w:rPr>
          <w:sz w:val="24"/>
        </w:rPr>
      </w:pPr>
      <w:r>
        <w:rPr>
          <w:sz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w:t>
      </w:r>
      <w:r>
        <w:rPr>
          <w:spacing w:val="-14"/>
          <w:sz w:val="24"/>
        </w:rPr>
        <w:t xml:space="preserve"> </w:t>
      </w:r>
      <w:r>
        <w:rPr>
          <w:sz w:val="24"/>
        </w:rPr>
        <w:t>тематики;</w:t>
      </w:r>
    </w:p>
    <w:p w:rsidR="001F4C9A" w:rsidRDefault="009B0766" w:rsidP="00237B2E">
      <w:pPr>
        <w:pStyle w:val="a6"/>
        <w:numPr>
          <w:ilvl w:val="0"/>
          <w:numId w:val="284"/>
        </w:numPr>
        <w:tabs>
          <w:tab w:val="left" w:pos="1066"/>
        </w:tabs>
        <w:ind w:right="1115" w:firstLine="0"/>
        <w:jc w:val="left"/>
        <w:rPr>
          <w:sz w:val="24"/>
        </w:rPr>
      </w:pPr>
      <w:r>
        <w:rPr>
          <w:sz w:val="24"/>
        </w:rPr>
        <w:t>описывать события с опорой на зрительную наглядность и/или вербальную опору (ключевые слова, план, вопросы);</w:t>
      </w:r>
    </w:p>
    <w:p w:rsidR="001F4C9A" w:rsidRDefault="009B0766" w:rsidP="00237B2E">
      <w:pPr>
        <w:pStyle w:val="a6"/>
        <w:numPr>
          <w:ilvl w:val="0"/>
          <w:numId w:val="284"/>
        </w:numPr>
        <w:tabs>
          <w:tab w:val="left" w:pos="956"/>
        </w:tabs>
        <w:ind w:left="955" w:hanging="140"/>
        <w:jc w:val="left"/>
        <w:rPr>
          <w:sz w:val="24"/>
        </w:rPr>
      </w:pPr>
      <w:r>
        <w:rPr>
          <w:spacing w:val="-3"/>
          <w:sz w:val="24"/>
        </w:rPr>
        <w:t xml:space="preserve">давать </w:t>
      </w:r>
      <w:r>
        <w:rPr>
          <w:sz w:val="24"/>
        </w:rPr>
        <w:t xml:space="preserve">краткую характеристику реальных </w:t>
      </w:r>
      <w:r>
        <w:rPr>
          <w:spacing w:val="-3"/>
          <w:sz w:val="24"/>
        </w:rPr>
        <w:t xml:space="preserve">людей </w:t>
      </w:r>
      <w:r>
        <w:rPr>
          <w:sz w:val="24"/>
        </w:rPr>
        <w:t>и литературных</w:t>
      </w:r>
      <w:r>
        <w:rPr>
          <w:spacing w:val="-5"/>
          <w:sz w:val="24"/>
        </w:rPr>
        <w:t xml:space="preserve"> </w:t>
      </w:r>
      <w:r>
        <w:rPr>
          <w:sz w:val="24"/>
        </w:rPr>
        <w:t>персонажей;</w:t>
      </w:r>
    </w:p>
    <w:p w:rsidR="001F4C9A" w:rsidRDefault="009B0766" w:rsidP="00237B2E">
      <w:pPr>
        <w:pStyle w:val="a6"/>
        <w:numPr>
          <w:ilvl w:val="0"/>
          <w:numId w:val="284"/>
        </w:numPr>
        <w:tabs>
          <w:tab w:val="left" w:pos="998"/>
        </w:tabs>
        <w:ind w:right="1119" w:firstLine="0"/>
        <w:jc w:val="left"/>
        <w:rPr>
          <w:sz w:val="24"/>
        </w:rPr>
      </w:pPr>
      <w:r>
        <w:rPr>
          <w:sz w:val="24"/>
        </w:rPr>
        <w:t xml:space="preserve">передавать основное содержание прочитанного текста с опорой или без опоры на </w:t>
      </w:r>
      <w:r>
        <w:rPr>
          <w:spacing w:val="-5"/>
          <w:sz w:val="24"/>
        </w:rPr>
        <w:t xml:space="preserve">текст, </w:t>
      </w:r>
      <w:r>
        <w:rPr>
          <w:sz w:val="24"/>
        </w:rPr>
        <w:t>ключевые слова/ план/</w:t>
      </w:r>
      <w:r>
        <w:rPr>
          <w:spacing w:val="2"/>
          <w:sz w:val="24"/>
        </w:rPr>
        <w:t xml:space="preserve"> </w:t>
      </w:r>
      <w:r>
        <w:rPr>
          <w:sz w:val="24"/>
        </w:rPr>
        <w:t>вопросы;</w:t>
      </w:r>
    </w:p>
    <w:p w:rsidR="001F4C9A" w:rsidRDefault="009B0766" w:rsidP="00237B2E">
      <w:pPr>
        <w:pStyle w:val="a6"/>
        <w:numPr>
          <w:ilvl w:val="0"/>
          <w:numId w:val="284"/>
        </w:numPr>
        <w:tabs>
          <w:tab w:val="left" w:pos="956"/>
        </w:tabs>
        <w:ind w:left="955" w:hanging="140"/>
        <w:jc w:val="left"/>
        <w:rPr>
          <w:sz w:val="24"/>
        </w:rPr>
      </w:pPr>
      <w:r>
        <w:rPr>
          <w:sz w:val="24"/>
        </w:rPr>
        <w:t>описывать картинку/ фото с опорой или без опоры на ключевые слова/ план/</w:t>
      </w:r>
      <w:r>
        <w:rPr>
          <w:spacing w:val="-20"/>
          <w:sz w:val="24"/>
        </w:rPr>
        <w:t xml:space="preserve"> </w:t>
      </w:r>
      <w:r>
        <w:rPr>
          <w:sz w:val="24"/>
        </w:rPr>
        <w:t>вопросы.</w:t>
      </w:r>
    </w:p>
    <w:p w:rsidR="001F4C9A" w:rsidRDefault="009B0766">
      <w:pPr>
        <w:pStyle w:val="2"/>
      </w:pPr>
      <w:r>
        <w:t>Ученик получит возможность научиться:</w:t>
      </w:r>
    </w:p>
    <w:p w:rsidR="001F4C9A" w:rsidRDefault="009B0766" w:rsidP="00237B2E">
      <w:pPr>
        <w:pStyle w:val="a6"/>
        <w:numPr>
          <w:ilvl w:val="0"/>
          <w:numId w:val="284"/>
        </w:numPr>
        <w:tabs>
          <w:tab w:val="left" w:pos="956"/>
        </w:tabs>
        <w:ind w:left="955" w:hanging="140"/>
        <w:jc w:val="left"/>
        <w:rPr>
          <w:sz w:val="24"/>
        </w:rPr>
      </w:pPr>
      <w:r>
        <w:rPr>
          <w:sz w:val="24"/>
        </w:rPr>
        <w:t>делать сообщение на заданную тему на основе</w:t>
      </w:r>
      <w:r>
        <w:rPr>
          <w:spacing w:val="-5"/>
          <w:sz w:val="24"/>
        </w:rPr>
        <w:t xml:space="preserve"> </w:t>
      </w:r>
      <w:r>
        <w:rPr>
          <w:sz w:val="24"/>
        </w:rPr>
        <w:t>прочитанного;</w:t>
      </w:r>
    </w:p>
    <w:p w:rsidR="001F4C9A" w:rsidRDefault="009B0766" w:rsidP="00237B2E">
      <w:pPr>
        <w:pStyle w:val="a6"/>
        <w:numPr>
          <w:ilvl w:val="0"/>
          <w:numId w:val="284"/>
        </w:numPr>
        <w:tabs>
          <w:tab w:val="left" w:pos="1163"/>
          <w:tab w:val="left" w:pos="1164"/>
          <w:tab w:val="left" w:pos="3085"/>
          <w:tab w:val="left" w:pos="3992"/>
          <w:tab w:val="left" w:pos="4481"/>
          <w:tab w:val="left" w:pos="6229"/>
          <w:tab w:val="left" w:pos="8095"/>
          <w:tab w:val="left" w:pos="9064"/>
          <w:tab w:val="left" w:pos="10313"/>
        </w:tabs>
        <w:ind w:right="1115" w:firstLine="0"/>
        <w:jc w:val="left"/>
        <w:rPr>
          <w:sz w:val="24"/>
        </w:rPr>
      </w:pPr>
      <w:r>
        <w:rPr>
          <w:spacing w:val="-3"/>
          <w:sz w:val="24"/>
        </w:rPr>
        <w:t>комментировать</w:t>
      </w:r>
      <w:r>
        <w:rPr>
          <w:spacing w:val="-3"/>
          <w:sz w:val="24"/>
        </w:rPr>
        <w:tab/>
      </w:r>
      <w:r>
        <w:rPr>
          <w:sz w:val="24"/>
        </w:rPr>
        <w:t>факты</w:t>
      </w:r>
      <w:r>
        <w:rPr>
          <w:sz w:val="24"/>
        </w:rPr>
        <w:tab/>
        <w:t>из</w:t>
      </w:r>
      <w:r>
        <w:rPr>
          <w:sz w:val="24"/>
        </w:rPr>
        <w:tab/>
        <w:t>прочитанного/</w:t>
      </w:r>
      <w:r>
        <w:rPr>
          <w:sz w:val="24"/>
        </w:rPr>
        <w:tab/>
        <w:t>прослушанного</w:t>
      </w:r>
      <w:r>
        <w:rPr>
          <w:sz w:val="24"/>
        </w:rPr>
        <w:tab/>
        <w:t>текста,</w:t>
      </w:r>
      <w:r>
        <w:rPr>
          <w:sz w:val="24"/>
        </w:rPr>
        <w:tab/>
        <w:t>выражать</w:t>
      </w:r>
      <w:r>
        <w:rPr>
          <w:sz w:val="24"/>
        </w:rPr>
        <w:tab/>
      </w:r>
      <w:r>
        <w:rPr>
          <w:spacing w:val="-17"/>
          <w:sz w:val="24"/>
        </w:rPr>
        <w:t xml:space="preserve">и </w:t>
      </w:r>
      <w:r>
        <w:rPr>
          <w:sz w:val="24"/>
        </w:rPr>
        <w:t>аргументировать свое отношение к прочитанному/</w:t>
      </w:r>
      <w:r>
        <w:rPr>
          <w:spacing w:val="-4"/>
          <w:sz w:val="24"/>
        </w:rPr>
        <w:t xml:space="preserve"> </w:t>
      </w:r>
      <w:r>
        <w:rPr>
          <w:sz w:val="24"/>
        </w:rPr>
        <w:t>прослушанному;</w:t>
      </w:r>
    </w:p>
    <w:p w:rsidR="001F4C9A" w:rsidRDefault="009B0766" w:rsidP="00237B2E">
      <w:pPr>
        <w:pStyle w:val="a6"/>
        <w:numPr>
          <w:ilvl w:val="0"/>
          <w:numId w:val="284"/>
        </w:numPr>
        <w:tabs>
          <w:tab w:val="left" w:pos="976"/>
        </w:tabs>
        <w:ind w:right="1111" w:firstLine="0"/>
        <w:jc w:val="left"/>
        <w:rPr>
          <w:sz w:val="24"/>
        </w:rPr>
      </w:pPr>
      <w:r>
        <w:rPr>
          <w:spacing w:val="-4"/>
          <w:sz w:val="24"/>
        </w:rPr>
        <w:t xml:space="preserve">кратко </w:t>
      </w:r>
      <w:r>
        <w:rPr>
          <w:sz w:val="24"/>
        </w:rPr>
        <w:t xml:space="preserve">высказываться без предварительной </w:t>
      </w:r>
      <w:r>
        <w:rPr>
          <w:spacing w:val="-3"/>
          <w:sz w:val="24"/>
        </w:rPr>
        <w:t xml:space="preserve">подготовки </w:t>
      </w:r>
      <w:r>
        <w:rPr>
          <w:sz w:val="24"/>
        </w:rPr>
        <w:t>на заданную тему в соответствии с предложенной ситуацией</w:t>
      </w:r>
      <w:r>
        <w:rPr>
          <w:spacing w:val="-1"/>
          <w:sz w:val="24"/>
        </w:rPr>
        <w:t xml:space="preserve"> </w:t>
      </w:r>
      <w:r>
        <w:rPr>
          <w:sz w:val="24"/>
        </w:rPr>
        <w:t>общения;</w:t>
      </w:r>
    </w:p>
    <w:p w:rsidR="001F4C9A" w:rsidRDefault="009B0766" w:rsidP="00237B2E">
      <w:pPr>
        <w:pStyle w:val="a6"/>
        <w:numPr>
          <w:ilvl w:val="0"/>
          <w:numId w:val="284"/>
        </w:numPr>
        <w:tabs>
          <w:tab w:val="left" w:pos="968"/>
        </w:tabs>
        <w:ind w:right="1118" w:firstLine="0"/>
        <w:jc w:val="left"/>
        <w:rPr>
          <w:sz w:val="24"/>
        </w:rPr>
      </w:pPr>
      <w:r>
        <w:rPr>
          <w:spacing w:val="-4"/>
          <w:sz w:val="24"/>
        </w:rPr>
        <w:t xml:space="preserve">кратко </w:t>
      </w:r>
      <w:r>
        <w:rPr>
          <w:sz w:val="24"/>
        </w:rPr>
        <w:t xml:space="preserve">высказываться с опорой на нелинейный текст (таблицы, диаграммы, расписание и </w:t>
      </w:r>
      <w:r>
        <w:rPr>
          <w:spacing w:val="-10"/>
          <w:sz w:val="24"/>
        </w:rPr>
        <w:t xml:space="preserve">т. </w:t>
      </w:r>
      <w:r>
        <w:rPr>
          <w:sz w:val="24"/>
        </w:rPr>
        <w:t>п.);</w:t>
      </w:r>
    </w:p>
    <w:p w:rsidR="001F4C9A" w:rsidRDefault="009B0766" w:rsidP="00237B2E">
      <w:pPr>
        <w:pStyle w:val="a6"/>
        <w:numPr>
          <w:ilvl w:val="0"/>
          <w:numId w:val="284"/>
        </w:numPr>
        <w:tabs>
          <w:tab w:val="left" w:pos="956"/>
        </w:tabs>
        <w:ind w:right="4410" w:firstLine="0"/>
        <w:jc w:val="left"/>
        <w:rPr>
          <w:sz w:val="24"/>
        </w:rPr>
      </w:pPr>
      <w:r>
        <w:rPr>
          <w:spacing w:val="-4"/>
          <w:sz w:val="24"/>
        </w:rPr>
        <w:t xml:space="preserve">кратко </w:t>
      </w:r>
      <w:r>
        <w:rPr>
          <w:sz w:val="24"/>
        </w:rPr>
        <w:t xml:space="preserve">излагать </w:t>
      </w:r>
      <w:r>
        <w:rPr>
          <w:spacing w:val="-4"/>
          <w:sz w:val="24"/>
        </w:rPr>
        <w:t xml:space="preserve">результаты </w:t>
      </w:r>
      <w:r>
        <w:rPr>
          <w:sz w:val="24"/>
        </w:rPr>
        <w:t xml:space="preserve">выполненной проектной работы. </w:t>
      </w:r>
      <w:r>
        <w:rPr>
          <w:spacing w:val="-3"/>
          <w:sz w:val="24"/>
        </w:rPr>
        <w:t>Аудирование.</w:t>
      </w:r>
    </w:p>
    <w:p w:rsidR="001F4C9A" w:rsidRDefault="009B0766">
      <w:pPr>
        <w:pStyle w:val="2"/>
      </w:pPr>
      <w:r>
        <w:t>Ученик научится:</w:t>
      </w:r>
    </w:p>
    <w:p w:rsidR="001F4C9A" w:rsidRDefault="009B0766" w:rsidP="00237B2E">
      <w:pPr>
        <w:pStyle w:val="a6"/>
        <w:numPr>
          <w:ilvl w:val="0"/>
          <w:numId w:val="284"/>
        </w:numPr>
        <w:tabs>
          <w:tab w:val="left" w:pos="982"/>
        </w:tabs>
        <w:ind w:right="1114" w:firstLine="0"/>
        <w:jc w:val="left"/>
        <w:rPr>
          <w:sz w:val="24"/>
        </w:rPr>
      </w:pPr>
      <w:r>
        <w:rPr>
          <w:sz w:val="24"/>
        </w:rPr>
        <w:t xml:space="preserve">воспринимать на слух и понимать основное содержание несложных аутентичных текстов, содержащих </w:t>
      </w:r>
      <w:r>
        <w:rPr>
          <w:spacing w:val="-3"/>
          <w:sz w:val="24"/>
        </w:rPr>
        <w:t xml:space="preserve">некоторое </w:t>
      </w:r>
      <w:r>
        <w:rPr>
          <w:sz w:val="24"/>
        </w:rPr>
        <w:t>количество неизученных языковых</w:t>
      </w:r>
      <w:r>
        <w:rPr>
          <w:spacing w:val="-6"/>
          <w:sz w:val="24"/>
        </w:rPr>
        <w:t xml:space="preserve"> </w:t>
      </w:r>
      <w:r>
        <w:rPr>
          <w:sz w:val="24"/>
        </w:rPr>
        <w:t>явлений;</w:t>
      </w:r>
    </w:p>
    <w:p w:rsidR="001F4C9A" w:rsidRDefault="009B0766" w:rsidP="00237B2E">
      <w:pPr>
        <w:pStyle w:val="a6"/>
        <w:numPr>
          <w:ilvl w:val="0"/>
          <w:numId w:val="284"/>
        </w:numPr>
        <w:tabs>
          <w:tab w:val="left" w:pos="970"/>
        </w:tabs>
        <w:ind w:right="1115" w:firstLine="0"/>
        <w:rPr>
          <w:sz w:val="24"/>
        </w:rPr>
      </w:pPr>
      <w:r>
        <w:rPr>
          <w:sz w:val="24"/>
        </w:rPr>
        <w:t xml:space="preserve">воспринимать на слух и понимать нужную/интересующую/ запрашиваемую информацию в аутентичных текстах, содержащих как изученные </w:t>
      </w:r>
      <w:r>
        <w:rPr>
          <w:spacing w:val="-3"/>
          <w:sz w:val="24"/>
        </w:rPr>
        <w:t xml:space="preserve">языковые </w:t>
      </w:r>
      <w:r>
        <w:rPr>
          <w:sz w:val="24"/>
        </w:rPr>
        <w:t xml:space="preserve">явления, так и </w:t>
      </w:r>
      <w:r>
        <w:rPr>
          <w:spacing w:val="-3"/>
          <w:sz w:val="24"/>
        </w:rPr>
        <w:t xml:space="preserve">некоторое </w:t>
      </w:r>
      <w:r>
        <w:rPr>
          <w:sz w:val="24"/>
        </w:rPr>
        <w:t xml:space="preserve">количество неизученных </w:t>
      </w:r>
      <w:r>
        <w:rPr>
          <w:spacing w:val="-3"/>
          <w:sz w:val="24"/>
        </w:rPr>
        <w:t xml:space="preserve">языковых </w:t>
      </w:r>
      <w:r>
        <w:rPr>
          <w:sz w:val="24"/>
        </w:rPr>
        <w:t>явлений.</w:t>
      </w:r>
    </w:p>
    <w:p w:rsidR="001F4C9A" w:rsidRDefault="009B0766">
      <w:pPr>
        <w:pStyle w:val="2"/>
        <w:jc w:val="both"/>
      </w:pPr>
      <w:r>
        <w:t>Ученик получит возможность научиться:</w:t>
      </w:r>
    </w:p>
    <w:p w:rsidR="001F4C9A" w:rsidRDefault="009B0766" w:rsidP="00237B2E">
      <w:pPr>
        <w:pStyle w:val="a6"/>
        <w:numPr>
          <w:ilvl w:val="0"/>
          <w:numId w:val="284"/>
        </w:numPr>
        <w:tabs>
          <w:tab w:val="left" w:pos="956"/>
        </w:tabs>
        <w:ind w:left="955" w:hanging="140"/>
        <w:rPr>
          <w:sz w:val="24"/>
        </w:rPr>
      </w:pPr>
      <w:r>
        <w:rPr>
          <w:sz w:val="24"/>
        </w:rPr>
        <w:t>выделять основную тему в воспринимаемом на слух</w:t>
      </w:r>
      <w:r>
        <w:rPr>
          <w:spacing w:val="-4"/>
          <w:sz w:val="24"/>
        </w:rPr>
        <w:t xml:space="preserve"> </w:t>
      </w:r>
      <w:r>
        <w:rPr>
          <w:sz w:val="24"/>
        </w:rPr>
        <w:t>тексте;</w:t>
      </w:r>
    </w:p>
    <w:p w:rsidR="001F4C9A" w:rsidRDefault="009B0766" w:rsidP="00237B2E">
      <w:pPr>
        <w:pStyle w:val="a6"/>
        <w:numPr>
          <w:ilvl w:val="0"/>
          <w:numId w:val="284"/>
        </w:numPr>
        <w:tabs>
          <w:tab w:val="left" w:pos="1014"/>
        </w:tabs>
        <w:ind w:right="1120" w:firstLine="0"/>
        <w:rPr>
          <w:sz w:val="24"/>
        </w:rPr>
      </w:pPr>
      <w:r>
        <w:rPr>
          <w:sz w:val="24"/>
        </w:rPr>
        <w:t xml:space="preserve">использовать контекстуальную или </w:t>
      </w:r>
      <w:r>
        <w:rPr>
          <w:spacing w:val="-4"/>
          <w:sz w:val="24"/>
        </w:rPr>
        <w:t xml:space="preserve">языковую </w:t>
      </w:r>
      <w:r>
        <w:rPr>
          <w:sz w:val="24"/>
        </w:rPr>
        <w:t>догадку при восприятии на слух текстов, содержащих незнакомые</w:t>
      </w:r>
      <w:r>
        <w:rPr>
          <w:spacing w:val="-2"/>
          <w:sz w:val="24"/>
        </w:rPr>
        <w:t xml:space="preserve"> </w:t>
      </w:r>
      <w:r>
        <w:rPr>
          <w:sz w:val="24"/>
        </w:rPr>
        <w:t>слова.</w:t>
      </w:r>
    </w:p>
    <w:p w:rsidR="001F4C9A" w:rsidRDefault="009B0766">
      <w:pPr>
        <w:pStyle w:val="a3"/>
        <w:jc w:val="left"/>
      </w:pPr>
      <w:r>
        <w:t>Чтение.</w:t>
      </w:r>
    </w:p>
    <w:p w:rsidR="001F4C9A" w:rsidRDefault="009B0766">
      <w:pPr>
        <w:pStyle w:val="2"/>
        <w:spacing w:before="1"/>
      </w:pPr>
      <w:r>
        <w:t>Ученик научится:</w:t>
      </w:r>
    </w:p>
    <w:p w:rsidR="001F4C9A" w:rsidRDefault="009B0766" w:rsidP="00237B2E">
      <w:pPr>
        <w:pStyle w:val="a6"/>
        <w:numPr>
          <w:ilvl w:val="0"/>
          <w:numId w:val="284"/>
        </w:numPr>
        <w:tabs>
          <w:tab w:val="left" w:pos="1016"/>
        </w:tabs>
        <w:ind w:right="1117" w:firstLine="0"/>
        <w:jc w:val="left"/>
        <w:rPr>
          <w:sz w:val="24"/>
        </w:rPr>
      </w:pPr>
      <w:r>
        <w:rPr>
          <w:sz w:val="24"/>
        </w:rPr>
        <w:t xml:space="preserve">читать и понимать основное содержание несложных аутентичных текстов, содержащие отдельные неизученные </w:t>
      </w:r>
      <w:r>
        <w:rPr>
          <w:spacing w:val="-3"/>
          <w:sz w:val="24"/>
        </w:rPr>
        <w:t>языковые</w:t>
      </w:r>
      <w:r>
        <w:rPr>
          <w:spacing w:val="-2"/>
          <w:sz w:val="24"/>
        </w:rPr>
        <w:t xml:space="preserve"> </w:t>
      </w:r>
      <w:r>
        <w:rPr>
          <w:sz w:val="24"/>
        </w:rPr>
        <w:t>явления;</w:t>
      </w:r>
    </w:p>
    <w:p w:rsidR="001F4C9A" w:rsidRDefault="009B0766" w:rsidP="00237B2E">
      <w:pPr>
        <w:pStyle w:val="a6"/>
        <w:numPr>
          <w:ilvl w:val="0"/>
          <w:numId w:val="284"/>
        </w:numPr>
        <w:tabs>
          <w:tab w:val="left" w:pos="972"/>
        </w:tabs>
        <w:ind w:right="1115" w:firstLine="0"/>
        <w:rPr>
          <w:sz w:val="24"/>
        </w:rPr>
      </w:pPr>
      <w:r>
        <w:rPr>
          <w:sz w:val="24"/>
        </w:rPr>
        <w:t xml:space="preserve">читать и </w:t>
      </w:r>
      <w:r>
        <w:rPr>
          <w:spacing w:val="-3"/>
          <w:sz w:val="24"/>
        </w:rPr>
        <w:t xml:space="preserve">находить </w:t>
      </w:r>
      <w:r>
        <w:rPr>
          <w:sz w:val="24"/>
        </w:rPr>
        <w:t>в несложных аутентичных текстах, содержащих отдельные неизученные языковые явления, нужную/интересующую/ запрашиваемую информацию, представленную</w:t>
      </w:r>
      <w:r>
        <w:rPr>
          <w:spacing w:val="-41"/>
          <w:sz w:val="24"/>
        </w:rPr>
        <w:t xml:space="preserve"> </w:t>
      </w:r>
      <w:r>
        <w:rPr>
          <w:sz w:val="24"/>
        </w:rPr>
        <w:t>в явном и в неявном</w:t>
      </w:r>
      <w:r>
        <w:rPr>
          <w:spacing w:val="-4"/>
          <w:sz w:val="24"/>
        </w:rPr>
        <w:t xml:space="preserve"> </w:t>
      </w:r>
      <w:r>
        <w:rPr>
          <w:sz w:val="24"/>
        </w:rPr>
        <w:t>виде;</w:t>
      </w:r>
    </w:p>
    <w:p w:rsidR="001F4C9A" w:rsidRDefault="009B0766" w:rsidP="00237B2E">
      <w:pPr>
        <w:pStyle w:val="a6"/>
        <w:numPr>
          <w:ilvl w:val="0"/>
          <w:numId w:val="284"/>
        </w:numPr>
        <w:tabs>
          <w:tab w:val="left" w:pos="976"/>
        </w:tabs>
        <w:ind w:right="1123" w:firstLine="0"/>
        <w:rPr>
          <w:sz w:val="24"/>
        </w:rPr>
      </w:pPr>
      <w:r>
        <w:rPr>
          <w:sz w:val="24"/>
        </w:rPr>
        <w:t xml:space="preserve">читать и полностью понимать несложные аутентичные тексты, построенные на изученном </w:t>
      </w:r>
      <w:r>
        <w:rPr>
          <w:spacing w:val="-3"/>
          <w:sz w:val="24"/>
        </w:rPr>
        <w:t>языковом</w:t>
      </w:r>
      <w:r>
        <w:rPr>
          <w:spacing w:val="-2"/>
          <w:sz w:val="24"/>
        </w:rPr>
        <w:t xml:space="preserve"> </w:t>
      </w:r>
      <w:r>
        <w:rPr>
          <w:sz w:val="24"/>
        </w:rPr>
        <w:t>материале;</w:t>
      </w:r>
    </w:p>
    <w:p w:rsidR="001F4C9A" w:rsidRDefault="009B0766" w:rsidP="00237B2E">
      <w:pPr>
        <w:pStyle w:val="a6"/>
        <w:numPr>
          <w:ilvl w:val="0"/>
          <w:numId w:val="284"/>
        </w:numPr>
        <w:tabs>
          <w:tab w:val="left" w:pos="1018"/>
        </w:tabs>
        <w:ind w:right="1115" w:firstLine="0"/>
        <w:rPr>
          <w:sz w:val="24"/>
        </w:rPr>
      </w:pPr>
      <w:r>
        <w:rPr>
          <w:sz w:val="24"/>
        </w:rPr>
        <w:t xml:space="preserve">выразительно читать вслух небольшие построенные на изученном </w:t>
      </w:r>
      <w:r>
        <w:rPr>
          <w:spacing w:val="-3"/>
          <w:sz w:val="24"/>
        </w:rPr>
        <w:t xml:space="preserve">языковом </w:t>
      </w:r>
      <w:r>
        <w:rPr>
          <w:sz w:val="24"/>
        </w:rPr>
        <w:t>материале аутентичные тексты, демонстрируя понимание</w:t>
      </w:r>
      <w:r>
        <w:rPr>
          <w:spacing w:val="-2"/>
          <w:sz w:val="24"/>
        </w:rPr>
        <w:t xml:space="preserve"> </w:t>
      </w:r>
      <w:r>
        <w:rPr>
          <w:sz w:val="24"/>
        </w:rPr>
        <w:t>прочитанного.</w:t>
      </w:r>
    </w:p>
    <w:p w:rsidR="001F4C9A" w:rsidRDefault="009B0766">
      <w:pPr>
        <w:pStyle w:val="2"/>
        <w:jc w:val="both"/>
      </w:pPr>
      <w:r>
        <w:t>Ученик получит возможность научиться:</w:t>
      </w:r>
    </w:p>
    <w:p w:rsidR="001F4C9A" w:rsidRDefault="009B0766" w:rsidP="00237B2E">
      <w:pPr>
        <w:pStyle w:val="a6"/>
        <w:numPr>
          <w:ilvl w:val="0"/>
          <w:numId w:val="284"/>
        </w:numPr>
        <w:tabs>
          <w:tab w:val="left" w:pos="1044"/>
        </w:tabs>
        <w:ind w:right="1113" w:firstLine="0"/>
        <w:rPr>
          <w:sz w:val="24"/>
        </w:rPr>
      </w:pPr>
      <w:r>
        <w:rPr>
          <w:sz w:val="24"/>
        </w:rPr>
        <w:t xml:space="preserve">устанавливать причинно-следственную взаимосвязь фактов и событий, изложенных в несложном </w:t>
      </w:r>
      <w:r>
        <w:rPr>
          <w:spacing w:val="-3"/>
          <w:sz w:val="24"/>
        </w:rPr>
        <w:t>аутентичном</w:t>
      </w:r>
      <w:r>
        <w:rPr>
          <w:spacing w:val="1"/>
          <w:sz w:val="24"/>
        </w:rPr>
        <w:t xml:space="preserve"> </w:t>
      </w:r>
      <w:r>
        <w:rPr>
          <w:sz w:val="24"/>
        </w:rPr>
        <w:t>тексте;</w:t>
      </w:r>
    </w:p>
    <w:p w:rsidR="001F4C9A" w:rsidRDefault="009B0766" w:rsidP="00237B2E">
      <w:pPr>
        <w:pStyle w:val="a6"/>
        <w:numPr>
          <w:ilvl w:val="0"/>
          <w:numId w:val="284"/>
        </w:numPr>
        <w:tabs>
          <w:tab w:val="left" w:pos="1050"/>
        </w:tabs>
        <w:ind w:right="1119" w:firstLine="0"/>
        <w:rPr>
          <w:sz w:val="24"/>
        </w:rPr>
      </w:pPr>
      <w:r>
        <w:rPr>
          <w:sz w:val="24"/>
        </w:rPr>
        <w:t>восстанавливать текст из разрозненных абзацев или путем добавления выпущенных фрагментов.</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pPr>
        <w:pStyle w:val="a3"/>
        <w:spacing w:before="74"/>
        <w:jc w:val="left"/>
      </w:pPr>
      <w:r>
        <w:lastRenderedPageBreak/>
        <w:t>Письменная речь.</w:t>
      </w:r>
    </w:p>
    <w:p w:rsidR="001F4C9A" w:rsidRDefault="009B0766">
      <w:pPr>
        <w:pStyle w:val="2"/>
      </w:pPr>
      <w:r>
        <w:t>Ученик научится:</w:t>
      </w:r>
    </w:p>
    <w:p w:rsidR="001F4C9A" w:rsidRDefault="009B0766" w:rsidP="00237B2E">
      <w:pPr>
        <w:pStyle w:val="a6"/>
        <w:numPr>
          <w:ilvl w:val="0"/>
          <w:numId w:val="284"/>
        </w:numPr>
        <w:tabs>
          <w:tab w:val="left" w:pos="998"/>
        </w:tabs>
        <w:ind w:right="1112" w:firstLine="0"/>
        <w:jc w:val="left"/>
        <w:rPr>
          <w:sz w:val="24"/>
        </w:rPr>
      </w:pPr>
      <w:r>
        <w:rPr>
          <w:sz w:val="24"/>
        </w:rPr>
        <w:t xml:space="preserve">заполнять анкеты и формуляры, сообщая о себе основные сведения (имя, фамилия, пол, </w:t>
      </w:r>
      <w:r>
        <w:rPr>
          <w:spacing w:val="-3"/>
          <w:sz w:val="24"/>
        </w:rPr>
        <w:t xml:space="preserve">возраст, </w:t>
      </w:r>
      <w:r>
        <w:rPr>
          <w:sz w:val="24"/>
        </w:rPr>
        <w:t xml:space="preserve">гражданство, национальность, адрес и </w:t>
      </w:r>
      <w:r>
        <w:rPr>
          <w:spacing w:val="-10"/>
          <w:sz w:val="24"/>
        </w:rPr>
        <w:t>т.</w:t>
      </w:r>
      <w:r>
        <w:rPr>
          <w:spacing w:val="4"/>
          <w:sz w:val="24"/>
        </w:rPr>
        <w:t xml:space="preserve"> </w:t>
      </w:r>
      <w:r>
        <w:rPr>
          <w:sz w:val="24"/>
        </w:rPr>
        <w:t>д.);</w:t>
      </w:r>
    </w:p>
    <w:p w:rsidR="001F4C9A" w:rsidRDefault="009B0766" w:rsidP="00237B2E">
      <w:pPr>
        <w:pStyle w:val="a6"/>
        <w:numPr>
          <w:ilvl w:val="0"/>
          <w:numId w:val="284"/>
        </w:numPr>
        <w:tabs>
          <w:tab w:val="left" w:pos="980"/>
        </w:tabs>
        <w:ind w:right="1113" w:firstLine="0"/>
        <w:rPr>
          <w:sz w:val="24"/>
        </w:rPr>
      </w:pPr>
      <w:r>
        <w:rPr>
          <w:sz w:val="24"/>
        </w:rPr>
        <w:t xml:space="preserve">писать </w:t>
      </w:r>
      <w:r>
        <w:rPr>
          <w:spacing w:val="-3"/>
          <w:sz w:val="24"/>
        </w:rPr>
        <w:t xml:space="preserve">короткие </w:t>
      </w:r>
      <w:r>
        <w:rPr>
          <w:sz w:val="24"/>
        </w:rPr>
        <w:t xml:space="preserve">поздравления с днем рождения и другими праздниками, с употреблением </w:t>
      </w:r>
      <w:r>
        <w:rPr>
          <w:spacing w:val="-3"/>
          <w:sz w:val="24"/>
        </w:rPr>
        <w:t xml:space="preserve">формул речевого </w:t>
      </w:r>
      <w:r>
        <w:rPr>
          <w:sz w:val="24"/>
        </w:rPr>
        <w:t>этикета, принятых в стране изучаемого языка, выражать пожелания (объемом 30–40 слов, включая</w:t>
      </w:r>
      <w:r>
        <w:rPr>
          <w:spacing w:val="-2"/>
          <w:sz w:val="24"/>
        </w:rPr>
        <w:t xml:space="preserve"> </w:t>
      </w:r>
      <w:r>
        <w:rPr>
          <w:sz w:val="24"/>
        </w:rPr>
        <w:t>адрес);</w:t>
      </w:r>
    </w:p>
    <w:p w:rsidR="001F4C9A" w:rsidRDefault="009B0766" w:rsidP="00237B2E">
      <w:pPr>
        <w:pStyle w:val="a6"/>
        <w:numPr>
          <w:ilvl w:val="0"/>
          <w:numId w:val="284"/>
        </w:numPr>
        <w:tabs>
          <w:tab w:val="left" w:pos="964"/>
        </w:tabs>
        <w:ind w:right="1113" w:firstLine="0"/>
        <w:rPr>
          <w:sz w:val="24"/>
        </w:rPr>
      </w:pPr>
      <w:r>
        <w:rPr>
          <w:sz w:val="24"/>
        </w:rPr>
        <w:t xml:space="preserve">писать личное письмо в ответ на письмо-стимул с употреблением </w:t>
      </w:r>
      <w:r>
        <w:rPr>
          <w:spacing w:val="-3"/>
          <w:sz w:val="24"/>
        </w:rPr>
        <w:t xml:space="preserve">формул речевого </w:t>
      </w:r>
      <w:r>
        <w:rPr>
          <w:sz w:val="24"/>
        </w:rPr>
        <w:t xml:space="preserve">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w:t>
      </w:r>
      <w:r>
        <w:rPr>
          <w:spacing w:val="-3"/>
          <w:sz w:val="24"/>
        </w:rPr>
        <w:t xml:space="preserve">давать </w:t>
      </w:r>
      <w:r>
        <w:rPr>
          <w:sz w:val="24"/>
        </w:rPr>
        <w:t xml:space="preserve">совет и </w:t>
      </w:r>
      <w:r>
        <w:rPr>
          <w:spacing w:val="-10"/>
          <w:sz w:val="24"/>
        </w:rPr>
        <w:t xml:space="preserve">т. </w:t>
      </w:r>
      <w:r>
        <w:rPr>
          <w:sz w:val="24"/>
        </w:rPr>
        <w:t>д. (объемом 100–120 слов, включая</w:t>
      </w:r>
      <w:r>
        <w:rPr>
          <w:spacing w:val="8"/>
          <w:sz w:val="24"/>
        </w:rPr>
        <w:t xml:space="preserve"> </w:t>
      </w:r>
      <w:r>
        <w:rPr>
          <w:sz w:val="24"/>
        </w:rPr>
        <w:t>адрес);</w:t>
      </w:r>
    </w:p>
    <w:p w:rsidR="001F4C9A" w:rsidRDefault="009B0766" w:rsidP="00237B2E">
      <w:pPr>
        <w:pStyle w:val="a6"/>
        <w:numPr>
          <w:ilvl w:val="0"/>
          <w:numId w:val="284"/>
        </w:numPr>
        <w:tabs>
          <w:tab w:val="left" w:pos="956"/>
        </w:tabs>
        <w:ind w:left="955" w:hanging="140"/>
        <w:rPr>
          <w:sz w:val="24"/>
        </w:rPr>
      </w:pPr>
      <w:r>
        <w:rPr>
          <w:sz w:val="24"/>
        </w:rPr>
        <w:t>писать небольшие письменные высказывания с опорой на образец/</w:t>
      </w:r>
      <w:r>
        <w:rPr>
          <w:spacing w:val="-11"/>
          <w:sz w:val="24"/>
        </w:rPr>
        <w:t xml:space="preserve"> </w:t>
      </w:r>
      <w:r>
        <w:rPr>
          <w:sz w:val="24"/>
        </w:rPr>
        <w:t>план.</w:t>
      </w:r>
    </w:p>
    <w:p w:rsidR="001F4C9A" w:rsidRDefault="009B0766">
      <w:pPr>
        <w:pStyle w:val="2"/>
        <w:jc w:val="both"/>
      </w:pPr>
      <w:r>
        <w:t>Ученик получит возможность научиться:</w:t>
      </w:r>
    </w:p>
    <w:p w:rsidR="001F4C9A" w:rsidRDefault="009B0766" w:rsidP="00237B2E">
      <w:pPr>
        <w:pStyle w:val="a6"/>
        <w:numPr>
          <w:ilvl w:val="0"/>
          <w:numId w:val="284"/>
        </w:numPr>
        <w:tabs>
          <w:tab w:val="left" w:pos="1036"/>
        </w:tabs>
        <w:ind w:right="1120" w:firstLine="0"/>
        <w:rPr>
          <w:sz w:val="24"/>
        </w:rPr>
      </w:pPr>
      <w:r>
        <w:rPr>
          <w:sz w:val="24"/>
        </w:rPr>
        <w:t>делать краткие выписки из текста с целью их использования в собственных устных высказываниях;</w:t>
      </w:r>
    </w:p>
    <w:p w:rsidR="001F4C9A" w:rsidRDefault="009B0766" w:rsidP="00237B2E">
      <w:pPr>
        <w:pStyle w:val="a6"/>
        <w:numPr>
          <w:ilvl w:val="0"/>
          <w:numId w:val="284"/>
        </w:numPr>
        <w:tabs>
          <w:tab w:val="left" w:pos="1096"/>
        </w:tabs>
        <w:ind w:right="1108" w:firstLine="0"/>
        <w:rPr>
          <w:sz w:val="24"/>
        </w:rPr>
      </w:pPr>
      <w:r>
        <w:rPr>
          <w:sz w:val="24"/>
        </w:rPr>
        <w:t>писать электронное письмо (e-mail) зарубежному другу в ответ на электронное письмо-стимул;</w:t>
      </w:r>
    </w:p>
    <w:p w:rsidR="001F4C9A" w:rsidRDefault="009B0766" w:rsidP="00237B2E">
      <w:pPr>
        <w:pStyle w:val="a6"/>
        <w:numPr>
          <w:ilvl w:val="0"/>
          <w:numId w:val="284"/>
        </w:numPr>
        <w:tabs>
          <w:tab w:val="left" w:pos="956"/>
        </w:tabs>
        <w:ind w:left="955" w:hanging="140"/>
        <w:rPr>
          <w:sz w:val="24"/>
        </w:rPr>
      </w:pPr>
      <w:r>
        <w:rPr>
          <w:sz w:val="24"/>
        </w:rPr>
        <w:t>составлять план/ тезисы устного или письменного</w:t>
      </w:r>
      <w:r>
        <w:rPr>
          <w:spacing w:val="-3"/>
          <w:sz w:val="24"/>
        </w:rPr>
        <w:t xml:space="preserve"> </w:t>
      </w:r>
      <w:r>
        <w:rPr>
          <w:sz w:val="24"/>
        </w:rPr>
        <w:t>сообщения;</w:t>
      </w:r>
    </w:p>
    <w:p w:rsidR="001F4C9A" w:rsidRDefault="009B0766" w:rsidP="00237B2E">
      <w:pPr>
        <w:pStyle w:val="a6"/>
        <w:numPr>
          <w:ilvl w:val="0"/>
          <w:numId w:val="284"/>
        </w:numPr>
        <w:tabs>
          <w:tab w:val="left" w:pos="956"/>
        </w:tabs>
        <w:ind w:left="955" w:hanging="140"/>
        <w:rPr>
          <w:sz w:val="24"/>
        </w:rPr>
      </w:pPr>
      <w:r>
        <w:rPr>
          <w:spacing w:val="-4"/>
          <w:sz w:val="24"/>
        </w:rPr>
        <w:t xml:space="preserve">кратко </w:t>
      </w:r>
      <w:r>
        <w:rPr>
          <w:sz w:val="24"/>
        </w:rPr>
        <w:t xml:space="preserve">излагать в письменном виде </w:t>
      </w:r>
      <w:r>
        <w:rPr>
          <w:spacing w:val="-4"/>
          <w:sz w:val="24"/>
        </w:rPr>
        <w:t xml:space="preserve">результаты </w:t>
      </w:r>
      <w:r>
        <w:rPr>
          <w:sz w:val="24"/>
        </w:rPr>
        <w:t>проектной</w:t>
      </w:r>
      <w:r>
        <w:rPr>
          <w:spacing w:val="3"/>
          <w:sz w:val="24"/>
        </w:rPr>
        <w:t xml:space="preserve"> </w:t>
      </w:r>
      <w:r>
        <w:rPr>
          <w:sz w:val="24"/>
        </w:rPr>
        <w:t>деятельности;</w:t>
      </w:r>
    </w:p>
    <w:p w:rsidR="001F4C9A" w:rsidRDefault="009B0766" w:rsidP="00237B2E">
      <w:pPr>
        <w:pStyle w:val="a6"/>
        <w:numPr>
          <w:ilvl w:val="0"/>
          <w:numId w:val="284"/>
        </w:numPr>
        <w:tabs>
          <w:tab w:val="left" w:pos="1018"/>
        </w:tabs>
        <w:ind w:right="1113" w:firstLine="0"/>
        <w:rPr>
          <w:sz w:val="24"/>
        </w:rPr>
      </w:pPr>
      <w:r>
        <w:rPr>
          <w:sz w:val="24"/>
        </w:rPr>
        <w:t xml:space="preserve">писать небольшое письменное высказывание с опорой на нелинейный текст (таблицы, диаграммы и </w:t>
      </w:r>
      <w:r>
        <w:rPr>
          <w:spacing w:val="-10"/>
          <w:sz w:val="24"/>
        </w:rPr>
        <w:t>т.</w:t>
      </w:r>
      <w:r>
        <w:rPr>
          <w:spacing w:val="-3"/>
          <w:sz w:val="24"/>
        </w:rPr>
        <w:t xml:space="preserve"> </w:t>
      </w:r>
      <w:r>
        <w:rPr>
          <w:sz w:val="24"/>
        </w:rPr>
        <w:t>п.).</w:t>
      </w:r>
    </w:p>
    <w:p w:rsidR="001F4C9A" w:rsidRDefault="009B0766">
      <w:pPr>
        <w:pStyle w:val="a3"/>
        <w:ind w:right="5711"/>
        <w:jc w:val="left"/>
      </w:pPr>
      <w:r>
        <w:t>Языковые навыки и средства оперирования ими. Орфография и пунктуация.</w:t>
      </w:r>
    </w:p>
    <w:p w:rsidR="001F4C9A" w:rsidRDefault="009B0766">
      <w:pPr>
        <w:pStyle w:val="2"/>
      </w:pPr>
      <w:r>
        <w:t>Ученик научится:</w:t>
      </w:r>
    </w:p>
    <w:p w:rsidR="001F4C9A" w:rsidRDefault="009B0766" w:rsidP="00237B2E">
      <w:pPr>
        <w:pStyle w:val="a6"/>
        <w:numPr>
          <w:ilvl w:val="0"/>
          <w:numId w:val="284"/>
        </w:numPr>
        <w:tabs>
          <w:tab w:val="left" w:pos="956"/>
        </w:tabs>
        <w:ind w:left="955" w:hanging="140"/>
        <w:jc w:val="left"/>
        <w:rPr>
          <w:sz w:val="24"/>
        </w:rPr>
      </w:pPr>
      <w:r>
        <w:rPr>
          <w:sz w:val="24"/>
        </w:rPr>
        <w:t>правильно писать изученные</w:t>
      </w:r>
      <w:r>
        <w:rPr>
          <w:spacing w:val="-1"/>
          <w:sz w:val="24"/>
        </w:rPr>
        <w:t xml:space="preserve"> </w:t>
      </w:r>
      <w:r>
        <w:rPr>
          <w:sz w:val="24"/>
        </w:rPr>
        <w:t>слова;</w:t>
      </w:r>
    </w:p>
    <w:p w:rsidR="001F4C9A" w:rsidRDefault="009B0766" w:rsidP="00237B2E">
      <w:pPr>
        <w:pStyle w:val="a6"/>
        <w:numPr>
          <w:ilvl w:val="0"/>
          <w:numId w:val="284"/>
        </w:numPr>
        <w:tabs>
          <w:tab w:val="left" w:pos="1150"/>
        </w:tabs>
        <w:ind w:right="1115" w:firstLine="0"/>
        <w:rPr>
          <w:sz w:val="24"/>
        </w:rPr>
      </w:pPr>
      <w:r>
        <w:rPr>
          <w:sz w:val="24"/>
        </w:rPr>
        <w:t xml:space="preserve">правильно ставить знаки препинания в </w:t>
      </w:r>
      <w:r>
        <w:rPr>
          <w:spacing w:val="-4"/>
          <w:sz w:val="24"/>
        </w:rPr>
        <w:t xml:space="preserve">конце </w:t>
      </w:r>
      <w:r>
        <w:rPr>
          <w:sz w:val="24"/>
        </w:rPr>
        <w:t xml:space="preserve">предложения: </w:t>
      </w:r>
      <w:r>
        <w:rPr>
          <w:spacing w:val="-4"/>
          <w:sz w:val="24"/>
        </w:rPr>
        <w:t xml:space="preserve">точку </w:t>
      </w:r>
      <w:r>
        <w:rPr>
          <w:sz w:val="24"/>
        </w:rPr>
        <w:t xml:space="preserve">в </w:t>
      </w:r>
      <w:r>
        <w:rPr>
          <w:spacing w:val="-4"/>
          <w:sz w:val="24"/>
        </w:rPr>
        <w:t xml:space="preserve">конце </w:t>
      </w:r>
      <w:r>
        <w:rPr>
          <w:sz w:val="24"/>
        </w:rPr>
        <w:t xml:space="preserve">повествовательного предложения, вопросительный знак в </w:t>
      </w:r>
      <w:r>
        <w:rPr>
          <w:spacing w:val="-4"/>
          <w:sz w:val="24"/>
        </w:rPr>
        <w:t xml:space="preserve">конце </w:t>
      </w:r>
      <w:r>
        <w:rPr>
          <w:sz w:val="24"/>
        </w:rPr>
        <w:t xml:space="preserve">вопросительного предложения, восклицательный знак в </w:t>
      </w:r>
      <w:r>
        <w:rPr>
          <w:spacing w:val="-4"/>
          <w:sz w:val="24"/>
        </w:rPr>
        <w:t xml:space="preserve">конце </w:t>
      </w:r>
      <w:r>
        <w:rPr>
          <w:sz w:val="24"/>
        </w:rPr>
        <w:t>восклицательного</w:t>
      </w:r>
      <w:r>
        <w:rPr>
          <w:spacing w:val="-6"/>
          <w:sz w:val="24"/>
        </w:rPr>
        <w:t xml:space="preserve"> </w:t>
      </w:r>
      <w:r>
        <w:rPr>
          <w:sz w:val="24"/>
        </w:rPr>
        <w:t>предложения;</w:t>
      </w:r>
    </w:p>
    <w:p w:rsidR="001F4C9A" w:rsidRDefault="009B0766" w:rsidP="00237B2E">
      <w:pPr>
        <w:pStyle w:val="a6"/>
        <w:numPr>
          <w:ilvl w:val="0"/>
          <w:numId w:val="284"/>
        </w:numPr>
        <w:tabs>
          <w:tab w:val="left" w:pos="964"/>
        </w:tabs>
        <w:ind w:right="1125" w:firstLine="0"/>
        <w:rPr>
          <w:sz w:val="24"/>
        </w:rPr>
      </w:pPr>
      <w:r>
        <w:rPr>
          <w:sz w:val="24"/>
        </w:rPr>
        <w:t xml:space="preserve">расставлять в личном письме знаки препинания, диктуемые </w:t>
      </w:r>
      <w:r>
        <w:rPr>
          <w:spacing w:val="-3"/>
          <w:sz w:val="24"/>
        </w:rPr>
        <w:t xml:space="preserve">его форматом, </w:t>
      </w:r>
      <w:r>
        <w:rPr>
          <w:sz w:val="24"/>
        </w:rPr>
        <w:t>в соответствии с нормами, принятыми в стране изучаемого</w:t>
      </w:r>
      <w:r>
        <w:rPr>
          <w:spacing w:val="-1"/>
          <w:sz w:val="24"/>
        </w:rPr>
        <w:t xml:space="preserve"> </w:t>
      </w:r>
      <w:r>
        <w:rPr>
          <w:sz w:val="24"/>
        </w:rPr>
        <w:t>языка.</w:t>
      </w:r>
    </w:p>
    <w:p w:rsidR="001F4C9A" w:rsidRDefault="009B0766">
      <w:pPr>
        <w:pStyle w:val="2"/>
        <w:jc w:val="both"/>
      </w:pPr>
      <w:r>
        <w:t>Ученик получит</w:t>
      </w:r>
      <w:r>
        <w:rPr>
          <w:spacing w:val="-47"/>
        </w:rPr>
        <w:t xml:space="preserve"> </w:t>
      </w:r>
      <w:r>
        <w:t>возможность научиться:</w:t>
      </w:r>
    </w:p>
    <w:p w:rsidR="001F4C9A" w:rsidRDefault="009B0766" w:rsidP="00237B2E">
      <w:pPr>
        <w:pStyle w:val="a6"/>
        <w:numPr>
          <w:ilvl w:val="0"/>
          <w:numId w:val="284"/>
        </w:numPr>
        <w:tabs>
          <w:tab w:val="left" w:pos="956"/>
        </w:tabs>
        <w:ind w:right="2010" w:firstLine="0"/>
        <w:jc w:val="left"/>
        <w:rPr>
          <w:sz w:val="24"/>
        </w:rPr>
      </w:pPr>
      <w:r>
        <w:rPr>
          <w:sz w:val="24"/>
        </w:rPr>
        <w:t xml:space="preserve">сравнивать и анализировать буквосочетания </w:t>
      </w:r>
      <w:r>
        <w:rPr>
          <w:spacing w:val="-4"/>
          <w:sz w:val="24"/>
        </w:rPr>
        <w:t xml:space="preserve">английского </w:t>
      </w:r>
      <w:r>
        <w:rPr>
          <w:sz w:val="24"/>
        </w:rPr>
        <w:t>языка и их</w:t>
      </w:r>
      <w:r>
        <w:rPr>
          <w:spacing w:val="-40"/>
          <w:sz w:val="24"/>
        </w:rPr>
        <w:t xml:space="preserve"> </w:t>
      </w:r>
      <w:r>
        <w:rPr>
          <w:sz w:val="24"/>
        </w:rPr>
        <w:t>транскрипцию. Фонетическая сторона</w:t>
      </w:r>
      <w:r>
        <w:rPr>
          <w:spacing w:val="-1"/>
          <w:sz w:val="24"/>
        </w:rPr>
        <w:t xml:space="preserve"> </w:t>
      </w:r>
      <w:r>
        <w:rPr>
          <w:sz w:val="24"/>
        </w:rPr>
        <w:t>речи.</w:t>
      </w:r>
    </w:p>
    <w:p w:rsidR="001F4C9A" w:rsidRDefault="009B0766">
      <w:pPr>
        <w:pStyle w:val="2"/>
      </w:pPr>
      <w:r>
        <w:t>Ученик научится:</w:t>
      </w:r>
    </w:p>
    <w:p w:rsidR="001F4C9A" w:rsidRDefault="009B0766" w:rsidP="00237B2E">
      <w:pPr>
        <w:pStyle w:val="a6"/>
        <w:numPr>
          <w:ilvl w:val="0"/>
          <w:numId w:val="284"/>
        </w:numPr>
        <w:tabs>
          <w:tab w:val="left" w:pos="1099"/>
          <w:tab w:val="left" w:pos="1100"/>
          <w:tab w:val="left" w:pos="2305"/>
          <w:tab w:val="left" w:pos="2743"/>
          <w:tab w:val="left" w:pos="3412"/>
          <w:tab w:val="left" w:pos="3741"/>
          <w:tab w:val="left" w:pos="5020"/>
          <w:tab w:val="left" w:pos="5546"/>
          <w:tab w:val="left" w:pos="7445"/>
          <w:tab w:val="left" w:pos="8500"/>
          <w:tab w:val="left" w:pos="9592"/>
          <w:tab w:val="left" w:pos="9912"/>
        </w:tabs>
        <w:ind w:right="1117" w:firstLine="0"/>
        <w:jc w:val="left"/>
        <w:rPr>
          <w:sz w:val="24"/>
        </w:rPr>
      </w:pPr>
      <w:r>
        <w:rPr>
          <w:sz w:val="24"/>
        </w:rPr>
        <w:t>различать</w:t>
      </w:r>
      <w:r>
        <w:rPr>
          <w:sz w:val="24"/>
        </w:rPr>
        <w:tab/>
        <w:t>на</w:t>
      </w:r>
      <w:r>
        <w:rPr>
          <w:sz w:val="24"/>
        </w:rPr>
        <w:tab/>
        <w:t>слух</w:t>
      </w:r>
      <w:r>
        <w:rPr>
          <w:sz w:val="24"/>
        </w:rPr>
        <w:tab/>
        <w:t>и</w:t>
      </w:r>
      <w:r>
        <w:rPr>
          <w:sz w:val="24"/>
        </w:rPr>
        <w:tab/>
        <w:t>адекватно,</w:t>
      </w:r>
      <w:r>
        <w:rPr>
          <w:sz w:val="24"/>
        </w:rPr>
        <w:tab/>
        <w:t>без</w:t>
      </w:r>
      <w:r>
        <w:rPr>
          <w:sz w:val="24"/>
        </w:rPr>
        <w:tab/>
        <w:t>фонематических</w:t>
      </w:r>
      <w:r>
        <w:rPr>
          <w:sz w:val="24"/>
        </w:rPr>
        <w:tab/>
        <w:t>ошибок,</w:t>
      </w:r>
      <w:r>
        <w:rPr>
          <w:sz w:val="24"/>
        </w:rPr>
        <w:tab/>
        <w:t>ведущих</w:t>
      </w:r>
      <w:r>
        <w:rPr>
          <w:sz w:val="24"/>
        </w:rPr>
        <w:tab/>
        <w:t>к</w:t>
      </w:r>
      <w:r>
        <w:rPr>
          <w:sz w:val="24"/>
        </w:rPr>
        <w:tab/>
      </w:r>
      <w:r>
        <w:rPr>
          <w:spacing w:val="-5"/>
          <w:sz w:val="24"/>
        </w:rPr>
        <w:t xml:space="preserve">сбою </w:t>
      </w:r>
      <w:r>
        <w:rPr>
          <w:spacing w:val="-3"/>
          <w:sz w:val="24"/>
        </w:rPr>
        <w:t xml:space="preserve">коммуникации, </w:t>
      </w:r>
      <w:r>
        <w:rPr>
          <w:sz w:val="24"/>
        </w:rPr>
        <w:t>произносить слова изучаемого иностранного</w:t>
      </w:r>
      <w:r>
        <w:rPr>
          <w:spacing w:val="2"/>
          <w:sz w:val="24"/>
        </w:rPr>
        <w:t xml:space="preserve"> </w:t>
      </w:r>
      <w:r>
        <w:rPr>
          <w:sz w:val="24"/>
        </w:rPr>
        <w:t>языка;</w:t>
      </w:r>
    </w:p>
    <w:p w:rsidR="001F4C9A" w:rsidRDefault="009B0766" w:rsidP="00237B2E">
      <w:pPr>
        <w:pStyle w:val="a6"/>
        <w:numPr>
          <w:ilvl w:val="0"/>
          <w:numId w:val="284"/>
        </w:numPr>
        <w:tabs>
          <w:tab w:val="left" w:pos="956"/>
        </w:tabs>
        <w:ind w:left="955" w:hanging="140"/>
        <w:jc w:val="left"/>
        <w:rPr>
          <w:sz w:val="24"/>
        </w:rPr>
      </w:pPr>
      <w:r>
        <w:rPr>
          <w:spacing w:val="-4"/>
          <w:sz w:val="24"/>
        </w:rPr>
        <w:t xml:space="preserve">соблюдать </w:t>
      </w:r>
      <w:r>
        <w:rPr>
          <w:sz w:val="24"/>
        </w:rPr>
        <w:t xml:space="preserve">правильное </w:t>
      </w:r>
      <w:r>
        <w:rPr>
          <w:spacing w:val="-3"/>
          <w:sz w:val="24"/>
        </w:rPr>
        <w:t xml:space="preserve">ударение </w:t>
      </w:r>
      <w:r>
        <w:rPr>
          <w:sz w:val="24"/>
        </w:rPr>
        <w:t>в изученных</w:t>
      </w:r>
      <w:r>
        <w:rPr>
          <w:spacing w:val="6"/>
          <w:sz w:val="24"/>
        </w:rPr>
        <w:t xml:space="preserve"> </w:t>
      </w:r>
      <w:r>
        <w:rPr>
          <w:sz w:val="24"/>
        </w:rPr>
        <w:t>словах;</w:t>
      </w:r>
    </w:p>
    <w:p w:rsidR="001F4C9A" w:rsidRDefault="009B0766" w:rsidP="00237B2E">
      <w:pPr>
        <w:pStyle w:val="a6"/>
        <w:numPr>
          <w:ilvl w:val="0"/>
          <w:numId w:val="284"/>
        </w:numPr>
        <w:tabs>
          <w:tab w:val="left" w:pos="956"/>
        </w:tabs>
        <w:spacing w:before="1"/>
        <w:ind w:left="955" w:hanging="140"/>
        <w:jc w:val="left"/>
        <w:rPr>
          <w:sz w:val="24"/>
        </w:rPr>
      </w:pPr>
      <w:r>
        <w:rPr>
          <w:sz w:val="24"/>
        </w:rPr>
        <w:t xml:space="preserve">различать </w:t>
      </w:r>
      <w:r>
        <w:rPr>
          <w:spacing w:val="-3"/>
          <w:sz w:val="24"/>
        </w:rPr>
        <w:t xml:space="preserve">коммуникативные </w:t>
      </w:r>
      <w:r>
        <w:rPr>
          <w:sz w:val="24"/>
        </w:rPr>
        <w:t>типы предложений по их</w:t>
      </w:r>
      <w:r>
        <w:rPr>
          <w:spacing w:val="-2"/>
          <w:sz w:val="24"/>
        </w:rPr>
        <w:t xml:space="preserve"> </w:t>
      </w:r>
      <w:r>
        <w:rPr>
          <w:sz w:val="24"/>
        </w:rPr>
        <w:t>интонации;</w:t>
      </w:r>
    </w:p>
    <w:p w:rsidR="001F4C9A" w:rsidRDefault="009B0766" w:rsidP="00237B2E">
      <w:pPr>
        <w:pStyle w:val="a6"/>
        <w:numPr>
          <w:ilvl w:val="0"/>
          <w:numId w:val="284"/>
        </w:numPr>
        <w:tabs>
          <w:tab w:val="left" w:pos="956"/>
        </w:tabs>
        <w:ind w:left="955" w:hanging="140"/>
        <w:jc w:val="left"/>
        <w:rPr>
          <w:sz w:val="24"/>
        </w:rPr>
      </w:pPr>
      <w:r>
        <w:rPr>
          <w:sz w:val="24"/>
        </w:rPr>
        <w:t>членить предложение на смысловые</w:t>
      </w:r>
      <w:r>
        <w:rPr>
          <w:spacing w:val="-1"/>
          <w:sz w:val="24"/>
        </w:rPr>
        <w:t xml:space="preserve"> </w:t>
      </w:r>
      <w:r>
        <w:rPr>
          <w:sz w:val="24"/>
        </w:rPr>
        <w:t>группы;</w:t>
      </w:r>
    </w:p>
    <w:p w:rsidR="001F4C9A" w:rsidRDefault="009B0766" w:rsidP="00237B2E">
      <w:pPr>
        <w:pStyle w:val="a6"/>
        <w:numPr>
          <w:ilvl w:val="0"/>
          <w:numId w:val="284"/>
        </w:numPr>
        <w:tabs>
          <w:tab w:val="left" w:pos="970"/>
        </w:tabs>
        <w:ind w:right="1109" w:firstLine="0"/>
        <w:rPr>
          <w:sz w:val="24"/>
        </w:rPr>
      </w:pPr>
      <w:r>
        <w:rPr>
          <w:sz w:val="24"/>
        </w:rPr>
        <w:t xml:space="preserve">адекватно, без ошибок, ведущих к сбою </w:t>
      </w:r>
      <w:r>
        <w:rPr>
          <w:spacing w:val="-3"/>
          <w:sz w:val="24"/>
        </w:rPr>
        <w:t xml:space="preserve">коммуникации, </w:t>
      </w:r>
      <w:r>
        <w:rPr>
          <w:sz w:val="24"/>
        </w:rPr>
        <w:t xml:space="preserve">произносить фразы с </w:t>
      </w:r>
      <w:r>
        <w:rPr>
          <w:spacing w:val="-3"/>
          <w:sz w:val="24"/>
        </w:rPr>
        <w:t xml:space="preserve">точки </w:t>
      </w:r>
      <w:r>
        <w:rPr>
          <w:sz w:val="24"/>
        </w:rPr>
        <w:t xml:space="preserve">зрения их ритмико-интонационных особенностей </w:t>
      </w:r>
      <w:r>
        <w:rPr>
          <w:spacing w:val="-3"/>
          <w:sz w:val="24"/>
        </w:rPr>
        <w:t xml:space="preserve">(побудительное </w:t>
      </w:r>
      <w:r>
        <w:rPr>
          <w:sz w:val="24"/>
        </w:rPr>
        <w:t xml:space="preserve">предложение; общий, специальный, альтернативный и разделительный вопросы), в </w:t>
      </w:r>
      <w:r>
        <w:rPr>
          <w:spacing w:val="-3"/>
          <w:sz w:val="24"/>
        </w:rPr>
        <w:t xml:space="preserve">том </w:t>
      </w:r>
      <w:r>
        <w:rPr>
          <w:sz w:val="24"/>
        </w:rPr>
        <w:t xml:space="preserve">числе, </w:t>
      </w:r>
      <w:r>
        <w:rPr>
          <w:spacing w:val="-3"/>
          <w:sz w:val="24"/>
        </w:rPr>
        <w:t xml:space="preserve">соблюдая </w:t>
      </w:r>
      <w:r>
        <w:rPr>
          <w:sz w:val="24"/>
        </w:rPr>
        <w:t xml:space="preserve">правило отсутствия фразового </w:t>
      </w:r>
      <w:r>
        <w:rPr>
          <w:spacing w:val="-3"/>
          <w:sz w:val="24"/>
        </w:rPr>
        <w:t xml:space="preserve">ударения </w:t>
      </w:r>
      <w:r>
        <w:rPr>
          <w:sz w:val="24"/>
        </w:rPr>
        <w:t>на служебных словах.</w:t>
      </w:r>
    </w:p>
    <w:p w:rsidR="001F4C9A" w:rsidRDefault="009B0766">
      <w:pPr>
        <w:pStyle w:val="2"/>
        <w:jc w:val="both"/>
      </w:pPr>
      <w:r>
        <w:t>Ученик получит возможность научиться:</w:t>
      </w:r>
    </w:p>
    <w:p w:rsidR="001F4C9A" w:rsidRDefault="009B0766" w:rsidP="00237B2E">
      <w:pPr>
        <w:pStyle w:val="a6"/>
        <w:numPr>
          <w:ilvl w:val="0"/>
          <w:numId w:val="284"/>
        </w:numPr>
        <w:tabs>
          <w:tab w:val="left" w:pos="956"/>
        </w:tabs>
        <w:ind w:left="955" w:hanging="140"/>
        <w:rPr>
          <w:sz w:val="24"/>
        </w:rPr>
      </w:pPr>
      <w:r>
        <w:rPr>
          <w:sz w:val="24"/>
        </w:rPr>
        <w:t>выражать модальные значения, чувства и эмоции с помощью</w:t>
      </w:r>
      <w:r>
        <w:rPr>
          <w:spacing w:val="-11"/>
          <w:sz w:val="24"/>
        </w:rPr>
        <w:t xml:space="preserve"> </w:t>
      </w:r>
      <w:r>
        <w:rPr>
          <w:sz w:val="24"/>
        </w:rPr>
        <w:t>интонации;</w:t>
      </w:r>
    </w:p>
    <w:p w:rsidR="001F4C9A" w:rsidRDefault="009B0766" w:rsidP="00237B2E">
      <w:pPr>
        <w:pStyle w:val="a6"/>
        <w:numPr>
          <w:ilvl w:val="0"/>
          <w:numId w:val="284"/>
        </w:numPr>
        <w:tabs>
          <w:tab w:val="left" w:pos="1048"/>
        </w:tabs>
        <w:ind w:right="1118" w:firstLine="0"/>
        <w:rPr>
          <w:sz w:val="24"/>
        </w:rPr>
      </w:pPr>
      <w:r>
        <w:rPr>
          <w:sz w:val="24"/>
        </w:rPr>
        <w:t xml:space="preserve">различать британские и американские варианты </w:t>
      </w:r>
      <w:r>
        <w:rPr>
          <w:spacing w:val="-4"/>
          <w:sz w:val="24"/>
        </w:rPr>
        <w:t>английского</w:t>
      </w:r>
      <w:r>
        <w:rPr>
          <w:spacing w:val="52"/>
          <w:sz w:val="24"/>
        </w:rPr>
        <w:t xml:space="preserve"> </w:t>
      </w:r>
      <w:r>
        <w:rPr>
          <w:sz w:val="24"/>
        </w:rPr>
        <w:t>языка в прослушанных высказываниях.</w:t>
      </w:r>
    </w:p>
    <w:p w:rsidR="001F4C9A" w:rsidRDefault="009B0766">
      <w:pPr>
        <w:pStyle w:val="a3"/>
      </w:pPr>
      <w:r>
        <w:t>Лексическая сторона речи.</w:t>
      </w:r>
    </w:p>
    <w:p w:rsidR="001F4C9A" w:rsidRDefault="009B0766">
      <w:pPr>
        <w:pStyle w:val="2"/>
        <w:jc w:val="both"/>
      </w:pPr>
      <w:r>
        <w:t>Ученик научится:</w:t>
      </w:r>
    </w:p>
    <w:p w:rsidR="001F4C9A" w:rsidRDefault="009B0766" w:rsidP="00237B2E">
      <w:pPr>
        <w:pStyle w:val="a6"/>
        <w:numPr>
          <w:ilvl w:val="0"/>
          <w:numId w:val="284"/>
        </w:numPr>
        <w:tabs>
          <w:tab w:val="left" w:pos="1056"/>
        </w:tabs>
        <w:ind w:right="1111" w:firstLine="0"/>
        <w:rPr>
          <w:sz w:val="24"/>
        </w:rPr>
      </w:pPr>
      <w:r>
        <w:rPr>
          <w:sz w:val="24"/>
        </w:rPr>
        <w:t xml:space="preserve">узнавать в письменном и звучащем тексте изученные лексические единицы (слова, словосочетания, реплики-клише </w:t>
      </w:r>
      <w:r>
        <w:rPr>
          <w:spacing w:val="-3"/>
          <w:sz w:val="24"/>
        </w:rPr>
        <w:t xml:space="preserve">речевого </w:t>
      </w:r>
      <w:r>
        <w:rPr>
          <w:sz w:val="24"/>
        </w:rPr>
        <w:t xml:space="preserve">этикета), в </w:t>
      </w:r>
      <w:r>
        <w:rPr>
          <w:spacing w:val="-4"/>
          <w:sz w:val="24"/>
        </w:rPr>
        <w:t xml:space="preserve">том </w:t>
      </w:r>
      <w:r>
        <w:rPr>
          <w:sz w:val="24"/>
        </w:rPr>
        <w:t>числе многозначные в пределах тематики основной</w:t>
      </w:r>
      <w:r>
        <w:rPr>
          <w:spacing w:val="-1"/>
          <w:sz w:val="24"/>
        </w:rPr>
        <w:t xml:space="preserve"> </w:t>
      </w:r>
      <w:r>
        <w:rPr>
          <w:spacing w:val="-3"/>
          <w:sz w:val="24"/>
        </w:rPr>
        <w:t>школы;</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0"/>
          <w:numId w:val="284"/>
        </w:numPr>
        <w:tabs>
          <w:tab w:val="left" w:pos="980"/>
        </w:tabs>
        <w:spacing w:before="74"/>
        <w:ind w:right="1111" w:firstLine="0"/>
        <w:rPr>
          <w:sz w:val="24"/>
        </w:rPr>
      </w:pPr>
      <w:r>
        <w:rPr>
          <w:sz w:val="24"/>
        </w:rPr>
        <w:lastRenderedPageBreak/>
        <w:t xml:space="preserve">употреблять в устной и письменной речи в их основном значении изученные лексические единицы (слова, словосочетания, реплики-клише </w:t>
      </w:r>
      <w:r>
        <w:rPr>
          <w:spacing w:val="-3"/>
          <w:sz w:val="24"/>
        </w:rPr>
        <w:t xml:space="preserve">речевого </w:t>
      </w:r>
      <w:r>
        <w:rPr>
          <w:sz w:val="24"/>
        </w:rPr>
        <w:t xml:space="preserve">этикета), в </w:t>
      </w:r>
      <w:r>
        <w:rPr>
          <w:spacing w:val="-3"/>
          <w:sz w:val="24"/>
        </w:rPr>
        <w:t xml:space="preserve">том </w:t>
      </w:r>
      <w:r>
        <w:rPr>
          <w:sz w:val="24"/>
        </w:rPr>
        <w:t xml:space="preserve">числе многозначные, в пределах тематики основной </w:t>
      </w:r>
      <w:r>
        <w:rPr>
          <w:spacing w:val="-4"/>
          <w:sz w:val="24"/>
        </w:rPr>
        <w:t xml:space="preserve">школы </w:t>
      </w:r>
      <w:r>
        <w:rPr>
          <w:sz w:val="24"/>
        </w:rPr>
        <w:t xml:space="preserve">в соответствии с решаемой </w:t>
      </w:r>
      <w:r>
        <w:rPr>
          <w:spacing w:val="-3"/>
          <w:sz w:val="24"/>
        </w:rPr>
        <w:t>коммуникативной</w:t>
      </w:r>
      <w:r>
        <w:rPr>
          <w:spacing w:val="-2"/>
          <w:sz w:val="24"/>
        </w:rPr>
        <w:t xml:space="preserve"> </w:t>
      </w:r>
      <w:r>
        <w:rPr>
          <w:sz w:val="24"/>
        </w:rPr>
        <w:t>задачей;</w:t>
      </w:r>
    </w:p>
    <w:p w:rsidR="001F4C9A" w:rsidRDefault="009B0766" w:rsidP="00237B2E">
      <w:pPr>
        <w:pStyle w:val="a6"/>
        <w:numPr>
          <w:ilvl w:val="0"/>
          <w:numId w:val="284"/>
        </w:numPr>
        <w:tabs>
          <w:tab w:val="left" w:pos="956"/>
        </w:tabs>
        <w:ind w:left="955" w:hanging="140"/>
        <w:rPr>
          <w:sz w:val="24"/>
        </w:rPr>
      </w:pPr>
      <w:r>
        <w:rPr>
          <w:spacing w:val="-4"/>
          <w:sz w:val="24"/>
        </w:rPr>
        <w:t xml:space="preserve">соблюдать </w:t>
      </w:r>
      <w:r>
        <w:rPr>
          <w:sz w:val="24"/>
        </w:rPr>
        <w:t xml:space="preserve">существующие в </w:t>
      </w:r>
      <w:r>
        <w:rPr>
          <w:spacing w:val="-4"/>
          <w:sz w:val="24"/>
        </w:rPr>
        <w:t xml:space="preserve">английском </w:t>
      </w:r>
      <w:r>
        <w:rPr>
          <w:sz w:val="24"/>
        </w:rPr>
        <w:t>языке нормы лексической</w:t>
      </w:r>
      <w:r>
        <w:rPr>
          <w:spacing w:val="3"/>
          <w:sz w:val="24"/>
        </w:rPr>
        <w:t xml:space="preserve"> </w:t>
      </w:r>
      <w:r>
        <w:rPr>
          <w:sz w:val="24"/>
        </w:rPr>
        <w:t>сочетаемости;</w:t>
      </w:r>
    </w:p>
    <w:p w:rsidR="001F4C9A" w:rsidRDefault="009B0766" w:rsidP="00237B2E">
      <w:pPr>
        <w:pStyle w:val="a6"/>
        <w:numPr>
          <w:ilvl w:val="0"/>
          <w:numId w:val="284"/>
        </w:numPr>
        <w:tabs>
          <w:tab w:val="left" w:pos="1050"/>
        </w:tabs>
        <w:ind w:right="1113" w:firstLine="0"/>
        <w:rPr>
          <w:sz w:val="24"/>
        </w:rPr>
      </w:pPr>
      <w:r>
        <w:rPr>
          <w:sz w:val="24"/>
        </w:rPr>
        <w:t xml:space="preserve">распознавать и образовывать родственные слова с использованием словосложения и конверсии в пределах тематики основной </w:t>
      </w:r>
      <w:r>
        <w:rPr>
          <w:spacing w:val="-4"/>
          <w:sz w:val="24"/>
        </w:rPr>
        <w:t xml:space="preserve">школы </w:t>
      </w:r>
      <w:r>
        <w:rPr>
          <w:sz w:val="24"/>
        </w:rPr>
        <w:t xml:space="preserve">в соответствии с решаемой </w:t>
      </w:r>
      <w:r>
        <w:rPr>
          <w:spacing w:val="-3"/>
          <w:sz w:val="24"/>
        </w:rPr>
        <w:t>коммуникативной</w:t>
      </w:r>
      <w:r>
        <w:rPr>
          <w:spacing w:val="-2"/>
          <w:sz w:val="24"/>
        </w:rPr>
        <w:t xml:space="preserve"> </w:t>
      </w:r>
      <w:r>
        <w:rPr>
          <w:sz w:val="24"/>
        </w:rPr>
        <w:t>задачей;</w:t>
      </w:r>
    </w:p>
    <w:p w:rsidR="001F4C9A" w:rsidRDefault="009B0766" w:rsidP="00237B2E">
      <w:pPr>
        <w:pStyle w:val="a6"/>
        <w:numPr>
          <w:ilvl w:val="0"/>
          <w:numId w:val="284"/>
        </w:numPr>
        <w:tabs>
          <w:tab w:val="left" w:pos="974"/>
        </w:tabs>
        <w:ind w:right="1112" w:firstLine="0"/>
        <w:rPr>
          <w:sz w:val="24"/>
        </w:rPr>
      </w:pPr>
      <w:r>
        <w:rPr>
          <w:sz w:val="24"/>
        </w:rPr>
        <w:t xml:space="preserve">распознавать и образовывать родственные слова с использованием аффиксации в пределах тематики основной </w:t>
      </w:r>
      <w:r>
        <w:rPr>
          <w:spacing w:val="-4"/>
          <w:sz w:val="24"/>
        </w:rPr>
        <w:t xml:space="preserve">школы </w:t>
      </w:r>
      <w:r>
        <w:rPr>
          <w:sz w:val="24"/>
        </w:rPr>
        <w:t xml:space="preserve">в соответствии с решаемой </w:t>
      </w:r>
      <w:r>
        <w:rPr>
          <w:spacing w:val="-3"/>
          <w:sz w:val="24"/>
        </w:rPr>
        <w:t>коммуникативной</w:t>
      </w:r>
      <w:r>
        <w:rPr>
          <w:spacing w:val="-7"/>
          <w:sz w:val="24"/>
        </w:rPr>
        <w:t xml:space="preserve"> </w:t>
      </w:r>
      <w:r>
        <w:rPr>
          <w:sz w:val="24"/>
        </w:rPr>
        <w:t>задачей:</w:t>
      </w:r>
    </w:p>
    <w:p w:rsidR="001F4C9A" w:rsidRDefault="009B0766" w:rsidP="00237B2E">
      <w:pPr>
        <w:pStyle w:val="a6"/>
        <w:numPr>
          <w:ilvl w:val="0"/>
          <w:numId w:val="284"/>
        </w:numPr>
        <w:tabs>
          <w:tab w:val="left" w:pos="956"/>
        </w:tabs>
        <w:ind w:left="955" w:hanging="140"/>
        <w:rPr>
          <w:sz w:val="24"/>
        </w:rPr>
      </w:pPr>
      <w:r>
        <w:rPr>
          <w:spacing w:val="-4"/>
          <w:sz w:val="24"/>
        </w:rPr>
        <w:t xml:space="preserve">глаголы </w:t>
      </w:r>
      <w:r>
        <w:rPr>
          <w:sz w:val="24"/>
        </w:rPr>
        <w:t>при помощи аффиксов dis-, mis-, re-,</w:t>
      </w:r>
      <w:r>
        <w:rPr>
          <w:spacing w:val="2"/>
          <w:sz w:val="24"/>
        </w:rPr>
        <w:t xml:space="preserve"> </w:t>
      </w:r>
      <w:r>
        <w:rPr>
          <w:sz w:val="24"/>
        </w:rPr>
        <w:t>-ze/-ise;</w:t>
      </w:r>
    </w:p>
    <w:p w:rsidR="001F4C9A" w:rsidRDefault="009B0766" w:rsidP="00237B2E">
      <w:pPr>
        <w:pStyle w:val="a6"/>
        <w:numPr>
          <w:ilvl w:val="0"/>
          <w:numId w:val="284"/>
        </w:numPr>
        <w:tabs>
          <w:tab w:val="left" w:pos="984"/>
        </w:tabs>
        <w:ind w:left="984" w:hanging="168"/>
        <w:rPr>
          <w:sz w:val="24"/>
        </w:rPr>
      </w:pPr>
      <w:r>
        <w:rPr>
          <w:sz w:val="24"/>
        </w:rPr>
        <w:t>имена</w:t>
      </w:r>
      <w:r>
        <w:rPr>
          <w:spacing w:val="24"/>
          <w:sz w:val="24"/>
        </w:rPr>
        <w:t xml:space="preserve"> </w:t>
      </w:r>
      <w:r>
        <w:rPr>
          <w:sz w:val="24"/>
        </w:rPr>
        <w:t>существительные</w:t>
      </w:r>
      <w:r>
        <w:rPr>
          <w:spacing w:val="28"/>
          <w:sz w:val="24"/>
        </w:rPr>
        <w:t xml:space="preserve"> </w:t>
      </w:r>
      <w:r>
        <w:rPr>
          <w:sz w:val="24"/>
        </w:rPr>
        <w:t>при</w:t>
      </w:r>
      <w:r>
        <w:rPr>
          <w:spacing w:val="26"/>
          <w:sz w:val="24"/>
        </w:rPr>
        <w:t xml:space="preserve"> </w:t>
      </w:r>
      <w:r>
        <w:rPr>
          <w:sz w:val="24"/>
        </w:rPr>
        <w:t>помощи</w:t>
      </w:r>
      <w:r>
        <w:rPr>
          <w:spacing w:val="25"/>
          <w:sz w:val="24"/>
        </w:rPr>
        <w:t xml:space="preserve"> </w:t>
      </w:r>
      <w:r>
        <w:rPr>
          <w:spacing w:val="-3"/>
          <w:sz w:val="24"/>
        </w:rPr>
        <w:t>суффиксов</w:t>
      </w:r>
      <w:r>
        <w:rPr>
          <w:spacing w:val="27"/>
          <w:sz w:val="24"/>
        </w:rPr>
        <w:t xml:space="preserve"> </w:t>
      </w:r>
      <w:r>
        <w:rPr>
          <w:sz w:val="24"/>
        </w:rPr>
        <w:t>-or/</w:t>
      </w:r>
      <w:r>
        <w:rPr>
          <w:spacing w:val="25"/>
          <w:sz w:val="24"/>
        </w:rPr>
        <w:t xml:space="preserve"> </w:t>
      </w:r>
      <w:r>
        <w:rPr>
          <w:spacing w:val="-3"/>
          <w:sz w:val="24"/>
        </w:rPr>
        <w:t>-er,</w:t>
      </w:r>
      <w:r>
        <w:rPr>
          <w:spacing w:val="24"/>
          <w:sz w:val="24"/>
        </w:rPr>
        <w:t xml:space="preserve"> </w:t>
      </w:r>
      <w:r>
        <w:rPr>
          <w:sz w:val="24"/>
        </w:rPr>
        <w:t>-ist</w:t>
      </w:r>
      <w:r>
        <w:rPr>
          <w:spacing w:val="25"/>
          <w:sz w:val="24"/>
        </w:rPr>
        <w:t xml:space="preserve"> </w:t>
      </w:r>
      <w:r>
        <w:rPr>
          <w:sz w:val="24"/>
        </w:rPr>
        <w:t>,</w:t>
      </w:r>
      <w:r>
        <w:rPr>
          <w:spacing w:val="26"/>
          <w:sz w:val="24"/>
        </w:rPr>
        <w:t xml:space="preserve"> </w:t>
      </w:r>
      <w:r>
        <w:rPr>
          <w:sz w:val="24"/>
        </w:rPr>
        <w:t>-sion/-tion,</w:t>
      </w:r>
      <w:r>
        <w:rPr>
          <w:spacing w:val="27"/>
          <w:sz w:val="24"/>
        </w:rPr>
        <w:t xml:space="preserve"> </w:t>
      </w:r>
      <w:r>
        <w:rPr>
          <w:sz w:val="24"/>
        </w:rPr>
        <w:t>-nce/-ence,</w:t>
      </w:r>
      <w:r>
        <w:rPr>
          <w:spacing w:val="26"/>
          <w:sz w:val="24"/>
        </w:rPr>
        <w:t xml:space="preserve"> </w:t>
      </w:r>
      <w:r>
        <w:rPr>
          <w:sz w:val="24"/>
        </w:rPr>
        <w:t>-ment,</w:t>
      </w:r>
    </w:p>
    <w:p w:rsidR="001F4C9A" w:rsidRDefault="009B0766">
      <w:pPr>
        <w:pStyle w:val="a3"/>
      </w:pPr>
      <w:r>
        <w:t>-ity , -ness, -ship, -ing;</w:t>
      </w:r>
    </w:p>
    <w:p w:rsidR="001F4C9A" w:rsidRDefault="009B0766" w:rsidP="00237B2E">
      <w:pPr>
        <w:pStyle w:val="a6"/>
        <w:numPr>
          <w:ilvl w:val="0"/>
          <w:numId w:val="284"/>
        </w:numPr>
        <w:tabs>
          <w:tab w:val="left" w:pos="976"/>
        </w:tabs>
        <w:ind w:left="976" w:hanging="160"/>
        <w:rPr>
          <w:sz w:val="24"/>
        </w:rPr>
      </w:pPr>
      <w:r>
        <w:rPr>
          <w:sz w:val="24"/>
        </w:rPr>
        <w:t>имена</w:t>
      </w:r>
      <w:r>
        <w:rPr>
          <w:spacing w:val="15"/>
          <w:sz w:val="24"/>
        </w:rPr>
        <w:t xml:space="preserve"> </w:t>
      </w:r>
      <w:r>
        <w:rPr>
          <w:sz w:val="24"/>
        </w:rPr>
        <w:t>прилагательные</w:t>
      </w:r>
      <w:r>
        <w:rPr>
          <w:spacing w:val="18"/>
          <w:sz w:val="24"/>
        </w:rPr>
        <w:t xml:space="preserve"> </w:t>
      </w:r>
      <w:r>
        <w:rPr>
          <w:sz w:val="24"/>
        </w:rPr>
        <w:t>при</w:t>
      </w:r>
      <w:r>
        <w:rPr>
          <w:spacing w:val="18"/>
          <w:sz w:val="24"/>
        </w:rPr>
        <w:t xml:space="preserve"> </w:t>
      </w:r>
      <w:r>
        <w:rPr>
          <w:sz w:val="24"/>
        </w:rPr>
        <w:t>помощи</w:t>
      </w:r>
      <w:r>
        <w:rPr>
          <w:spacing w:val="16"/>
          <w:sz w:val="24"/>
        </w:rPr>
        <w:t xml:space="preserve"> </w:t>
      </w:r>
      <w:r>
        <w:rPr>
          <w:sz w:val="24"/>
        </w:rPr>
        <w:t>аффиксов</w:t>
      </w:r>
      <w:r>
        <w:rPr>
          <w:spacing w:val="19"/>
          <w:sz w:val="24"/>
        </w:rPr>
        <w:t xml:space="preserve"> </w:t>
      </w:r>
      <w:r>
        <w:rPr>
          <w:sz w:val="24"/>
        </w:rPr>
        <w:t>inter-;</w:t>
      </w:r>
      <w:r>
        <w:rPr>
          <w:spacing w:val="18"/>
          <w:sz w:val="24"/>
        </w:rPr>
        <w:t xml:space="preserve"> </w:t>
      </w:r>
      <w:r>
        <w:rPr>
          <w:spacing w:val="-6"/>
          <w:sz w:val="24"/>
        </w:rPr>
        <w:t>-y,</w:t>
      </w:r>
      <w:r>
        <w:rPr>
          <w:spacing w:val="17"/>
          <w:sz w:val="24"/>
        </w:rPr>
        <w:t xml:space="preserve"> </w:t>
      </w:r>
      <w:r>
        <w:rPr>
          <w:spacing w:val="-5"/>
          <w:sz w:val="24"/>
        </w:rPr>
        <w:t>-ly,</w:t>
      </w:r>
      <w:r>
        <w:rPr>
          <w:spacing w:val="17"/>
          <w:sz w:val="24"/>
        </w:rPr>
        <w:t xml:space="preserve"> </w:t>
      </w:r>
      <w:r>
        <w:rPr>
          <w:sz w:val="24"/>
        </w:rPr>
        <w:t>-ful</w:t>
      </w:r>
      <w:r>
        <w:rPr>
          <w:spacing w:val="16"/>
          <w:sz w:val="24"/>
        </w:rPr>
        <w:t xml:space="preserve"> </w:t>
      </w:r>
      <w:r>
        <w:rPr>
          <w:sz w:val="24"/>
        </w:rPr>
        <w:t>,</w:t>
      </w:r>
      <w:r>
        <w:rPr>
          <w:spacing w:val="17"/>
          <w:sz w:val="24"/>
        </w:rPr>
        <w:t xml:space="preserve"> </w:t>
      </w:r>
      <w:r>
        <w:rPr>
          <w:sz w:val="24"/>
        </w:rPr>
        <w:t>-al</w:t>
      </w:r>
      <w:r>
        <w:rPr>
          <w:spacing w:val="17"/>
          <w:sz w:val="24"/>
        </w:rPr>
        <w:t xml:space="preserve"> </w:t>
      </w:r>
      <w:r>
        <w:rPr>
          <w:sz w:val="24"/>
        </w:rPr>
        <w:t>,</w:t>
      </w:r>
      <w:r>
        <w:rPr>
          <w:spacing w:val="18"/>
          <w:sz w:val="24"/>
        </w:rPr>
        <w:t xml:space="preserve"> </w:t>
      </w:r>
      <w:r>
        <w:rPr>
          <w:sz w:val="24"/>
        </w:rPr>
        <w:t>-ic,</w:t>
      </w:r>
      <w:r>
        <w:rPr>
          <w:spacing w:val="17"/>
          <w:sz w:val="24"/>
        </w:rPr>
        <w:t xml:space="preserve"> </w:t>
      </w:r>
      <w:r>
        <w:rPr>
          <w:sz w:val="24"/>
        </w:rPr>
        <w:t>-ian/an,</w:t>
      </w:r>
      <w:r>
        <w:rPr>
          <w:spacing w:val="15"/>
          <w:sz w:val="24"/>
        </w:rPr>
        <w:t xml:space="preserve"> </w:t>
      </w:r>
      <w:r>
        <w:rPr>
          <w:sz w:val="24"/>
        </w:rPr>
        <w:t>-ing;</w:t>
      </w:r>
      <w:r>
        <w:rPr>
          <w:spacing w:val="18"/>
          <w:sz w:val="24"/>
        </w:rPr>
        <w:t xml:space="preserve"> </w:t>
      </w:r>
      <w:r>
        <w:rPr>
          <w:sz w:val="24"/>
        </w:rPr>
        <w:t>-ous,</w:t>
      </w:r>
    </w:p>
    <w:p w:rsidR="001F4C9A" w:rsidRDefault="009B0766">
      <w:pPr>
        <w:pStyle w:val="a3"/>
      </w:pPr>
      <w:r>
        <w:t>-able/ible, -less, -ive;</w:t>
      </w:r>
    </w:p>
    <w:p w:rsidR="001F4C9A" w:rsidRDefault="009B0766" w:rsidP="00237B2E">
      <w:pPr>
        <w:pStyle w:val="a6"/>
        <w:numPr>
          <w:ilvl w:val="0"/>
          <w:numId w:val="284"/>
        </w:numPr>
        <w:tabs>
          <w:tab w:val="left" w:pos="956"/>
        </w:tabs>
        <w:ind w:left="955" w:hanging="140"/>
        <w:rPr>
          <w:sz w:val="24"/>
        </w:rPr>
      </w:pPr>
      <w:r>
        <w:rPr>
          <w:sz w:val="24"/>
        </w:rPr>
        <w:t>наречия при помощи суффикса</w:t>
      </w:r>
      <w:r>
        <w:rPr>
          <w:spacing w:val="-5"/>
          <w:sz w:val="24"/>
        </w:rPr>
        <w:t xml:space="preserve"> </w:t>
      </w:r>
      <w:r>
        <w:rPr>
          <w:sz w:val="24"/>
        </w:rPr>
        <w:t>-ly;</w:t>
      </w:r>
    </w:p>
    <w:p w:rsidR="001F4C9A" w:rsidRDefault="009B0766" w:rsidP="00237B2E">
      <w:pPr>
        <w:pStyle w:val="a6"/>
        <w:numPr>
          <w:ilvl w:val="0"/>
          <w:numId w:val="284"/>
        </w:numPr>
        <w:tabs>
          <w:tab w:val="left" w:pos="1042"/>
        </w:tabs>
        <w:ind w:right="1115" w:firstLine="0"/>
        <w:rPr>
          <w:sz w:val="24"/>
        </w:rPr>
      </w:pPr>
      <w:r>
        <w:rPr>
          <w:sz w:val="24"/>
        </w:rPr>
        <w:t>имена существительные, имена прилагательные, наречия при помощи отрицательных префиксовun-,</w:t>
      </w:r>
      <w:r>
        <w:rPr>
          <w:spacing w:val="-1"/>
          <w:sz w:val="24"/>
        </w:rPr>
        <w:t xml:space="preserve"> </w:t>
      </w:r>
      <w:r>
        <w:rPr>
          <w:sz w:val="24"/>
        </w:rPr>
        <w:t>im-/in-;</w:t>
      </w:r>
    </w:p>
    <w:p w:rsidR="001F4C9A" w:rsidRDefault="009B0766" w:rsidP="00237B2E">
      <w:pPr>
        <w:pStyle w:val="a6"/>
        <w:numPr>
          <w:ilvl w:val="0"/>
          <w:numId w:val="284"/>
        </w:numPr>
        <w:tabs>
          <w:tab w:val="left" w:pos="956"/>
        </w:tabs>
        <w:ind w:left="955" w:hanging="140"/>
        <w:rPr>
          <w:sz w:val="24"/>
        </w:rPr>
      </w:pPr>
      <w:r>
        <w:rPr>
          <w:sz w:val="24"/>
        </w:rPr>
        <w:t xml:space="preserve">числительные при помощи </w:t>
      </w:r>
      <w:r>
        <w:rPr>
          <w:spacing w:val="-3"/>
          <w:sz w:val="24"/>
        </w:rPr>
        <w:t xml:space="preserve">суффиксов </w:t>
      </w:r>
      <w:r>
        <w:rPr>
          <w:sz w:val="24"/>
        </w:rPr>
        <w:t>-teen, -ty;</w:t>
      </w:r>
      <w:r>
        <w:rPr>
          <w:spacing w:val="2"/>
          <w:sz w:val="24"/>
        </w:rPr>
        <w:t xml:space="preserve"> </w:t>
      </w:r>
      <w:r>
        <w:rPr>
          <w:sz w:val="24"/>
        </w:rPr>
        <w:t>-th.</w:t>
      </w:r>
    </w:p>
    <w:p w:rsidR="001F4C9A" w:rsidRDefault="009B0766">
      <w:pPr>
        <w:pStyle w:val="2"/>
        <w:jc w:val="both"/>
      </w:pPr>
      <w:r>
        <w:t>Ученик получит возможность научиться:</w:t>
      </w:r>
    </w:p>
    <w:p w:rsidR="001F4C9A" w:rsidRDefault="009B0766" w:rsidP="00237B2E">
      <w:pPr>
        <w:pStyle w:val="a6"/>
        <w:numPr>
          <w:ilvl w:val="0"/>
          <w:numId w:val="284"/>
        </w:numPr>
        <w:tabs>
          <w:tab w:val="left" w:pos="966"/>
        </w:tabs>
        <w:ind w:right="1119" w:firstLine="0"/>
        <w:rPr>
          <w:sz w:val="24"/>
        </w:rPr>
      </w:pPr>
      <w:r>
        <w:rPr>
          <w:sz w:val="24"/>
        </w:rPr>
        <w:t>распознавать и употреблять в речи в нескольких значениях многозначные слова, изученные в пределах тематики основной</w:t>
      </w:r>
      <w:r>
        <w:rPr>
          <w:spacing w:val="-1"/>
          <w:sz w:val="24"/>
        </w:rPr>
        <w:t xml:space="preserve"> </w:t>
      </w:r>
      <w:r>
        <w:rPr>
          <w:spacing w:val="-3"/>
          <w:sz w:val="24"/>
        </w:rPr>
        <w:t>школы;</w:t>
      </w:r>
    </w:p>
    <w:p w:rsidR="001F4C9A" w:rsidRDefault="009B0766" w:rsidP="00237B2E">
      <w:pPr>
        <w:pStyle w:val="a6"/>
        <w:numPr>
          <w:ilvl w:val="0"/>
          <w:numId w:val="284"/>
        </w:numPr>
        <w:tabs>
          <w:tab w:val="left" w:pos="980"/>
        </w:tabs>
        <w:ind w:right="1117" w:firstLine="0"/>
        <w:rPr>
          <w:sz w:val="24"/>
        </w:rPr>
      </w:pPr>
      <w:r>
        <w:rPr>
          <w:sz w:val="24"/>
        </w:rPr>
        <w:t>знать различия между явлениями синонимии и антонимии; употреблять в речи изученные синонимы и антонимы адекватно ситуации</w:t>
      </w:r>
      <w:r>
        <w:rPr>
          <w:spacing w:val="-2"/>
          <w:sz w:val="24"/>
        </w:rPr>
        <w:t xml:space="preserve"> </w:t>
      </w:r>
      <w:r>
        <w:rPr>
          <w:sz w:val="24"/>
        </w:rPr>
        <w:t>общения;</w:t>
      </w:r>
    </w:p>
    <w:p w:rsidR="001F4C9A" w:rsidRDefault="009B0766" w:rsidP="00237B2E">
      <w:pPr>
        <w:pStyle w:val="a6"/>
        <w:numPr>
          <w:ilvl w:val="0"/>
          <w:numId w:val="284"/>
        </w:numPr>
        <w:tabs>
          <w:tab w:val="left" w:pos="956"/>
        </w:tabs>
        <w:ind w:left="955" w:hanging="140"/>
        <w:rPr>
          <w:sz w:val="24"/>
        </w:rPr>
      </w:pPr>
      <w:r>
        <w:rPr>
          <w:sz w:val="24"/>
        </w:rPr>
        <w:t>распознавать и употреблять в речи наиболее распространенные фразовые</w:t>
      </w:r>
      <w:r>
        <w:rPr>
          <w:spacing w:val="-7"/>
          <w:sz w:val="24"/>
        </w:rPr>
        <w:t xml:space="preserve"> </w:t>
      </w:r>
      <w:r>
        <w:rPr>
          <w:spacing w:val="-4"/>
          <w:sz w:val="24"/>
        </w:rPr>
        <w:t>глаголы;</w:t>
      </w:r>
    </w:p>
    <w:p w:rsidR="001F4C9A" w:rsidRDefault="009B0766" w:rsidP="00237B2E">
      <w:pPr>
        <w:pStyle w:val="a6"/>
        <w:numPr>
          <w:ilvl w:val="0"/>
          <w:numId w:val="284"/>
        </w:numPr>
        <w:tabs>
          <w:tab w:val="left" w:pos="956"/>
        </w:tabs>
        <w:ind w:left="955" w:hanging="140"/>
        <w:rPr>
          <w:sz w:val="24"/>
        </w:rPr>
      </w:pPr>
      <w:r>
        <w:rPr>
          <w:sz w:val="24"/>
        </w:rPr>
        <w:t>распознавать принадлежность слов к частям речи по</w:t>
      </w:r>
      <w:r>
        <w:rPr>
          <w:spacing w:val="-7"/>
          <w:sz w:val="24"/>
        </w:rPr>
        <w:t xml:space="preserve"> </w:t>
      </w:r>
      <w:r>
        <w:rPr>
          <w:sz w:val="24"/>
        </w:rPr>
        <w:t>аффиксам;</w:t>
      </w:r>
    </w:p>
    <w:p w:rsidR="001F4C9A" w:rsidRDefault="009B0766" w:rsidP="00237B2E">
      <w:pPr>
        <w:pStyle w:val="a6"/>
        <w:numPr>
          <w:ilvl w:val="0"/>
          <w:numId w:val="284"/>
        </w:numPr>
        <w:tabs>
          <w:tab w:val="left" w:pos="976"/>
        </w:tabs>
        <w:ind w:right="1114" w:firstLine="0"/>
        <w:rPr>
          <w:sz w:val="24"/>
        </w:rPr>
      </w:pPr>
      <w:r>
        <w:rPr>
          <w:sz w:val="24"/>
        </w:rPr>
        <w:t xml:space="preserve">распознавать и употреблять в речи различные средства связи в тексте для обеспечения </w:t>
      </w:r>
      <w:r>
        <w:rPr>
          <w:spacing w:val="-3"/>
          <w:sz w:val="24"/>
        </w:rPr>
        <w:t xml:space="preserve">его </w:t>
      </w:r>
      <w:r>
        <w:rPr>
          <w:sz w:val="24"/>
        </w:rPr>
        <w:t>целостности (firstly, to begin with, however, as for me, finally, at last,</w:t>
      </w:r>
      <w:r>
        <w:rPr>
          <w:spacing w:val="-4"/>
          <w:sz w:val="24"/>
        </w:rPr>
        <w:t xml:space="preserve"> </w:t>
      </w:r>
      <w:r>
        <w:rPr>
          <w:sz w:val="24"/>
        </w:rPr>
        <w:t>etc.);</w:t>
      </w:r>
    </w:p>
    <w:p w:rsidR="001F4C9A" w:rsidRDefault="009B0766" w:rsidP="00237B2E">
      <w:pPr>
        <w:pStyle w:val="a6"/>
        <w:numPr>
          <w:ilvl w:val="0"/>
          <w:numId w:val="284"/>
        </w:numPr>
        <w:tabs>
          <w:tab w:val="left" w:pos="966"/>
        </w:tabs>
        <w:ind w:right="1114" w:firstLine="0"/>
        <w:rPr>
          <w:sz w:val="24"/>
        </w:rPr>
      </w:pPr>
      <w:r>
        <w:rPr>
          <w:sz w:val="24"/>
        </w:rPr>
        <w:t xml:space="preserve">использовать </w:t>
      </w:r>
      <w:r>
        <w:rPr>
          <w:spacing w:val="-3"/>
          <w:sz w:val="24"/>
        </w:rPr>
        <w:t xml:space="preserve">языковую </w:t>
      </w:r>
      <w:r>
        <w:rPr>
          <w:sz w:val="24"/>
        </w:rPr>
        <w:t xml:space="preserve">догадку в процессе чтения и </w:t>
      </w:r>
      <w:r>
        <w:rPr>
          <w:spacing w:val="-4"/>
          <w:sz w:val="24"/>
        </w:rPr>
        <w:t xml:space="preserve">аудирования </w:t>
      </w:r>
      <w:r>
        <w:rPr>
          <w:sz w:val="24"/>
        </w:rPr>
        <w:t xml:space="preserve">(догадываться о значении незнакомых слов по </w:t>
      </w:r>
      <w:r>
        <w:rPr>
          <w:spacing w:val="-5"/>
          <w:sz w:val="24"/>
        </w:rPr>
        <w:t xml:space="preserve">контексту, </w:t>
      </w:r>
      <w:r>
        <w:rPr>
          <w:sz w:val="24"/>
        </w:rPr>
        <w:t xml:space="preserve">по </w:t>
      </w:r>
      <w:r>
        <w:rPr>
          <w:spacing w:val="-4"/>
          <w:sz w:val="24"/>
        </w:rPr>
        <w:t xml:space="preserve">сходству </w:t>
      </w:r>
      <w:r>
        <w:rPr>
          <w:sz w:val="24"/>
        </w:rPr>
        <w:t xml:space="preserve">с русским/ родным </w:t>
      </w:r>
      <w:r>
        <w:rPr>
          <w:spacing w:val="-3"/>
          <w:sz w:val="24"/>
        </w:rPr>
        <w:t xml:space="preserve">языком, </w:t>
      </w:r>
      <w:r>
        <w:rPr>
          <w:sz w:val="24"/>
        </w:rPr>
        <w:t>по словообразовательным элементам.</w:t>
      </w:r>
    </w:p>
    <w:p w:rsidR="001F4C9A" w:rsidRDefault="009B0766">
      <w:pPr>
        <w:pStyle w:val="a3"/>
      </w:pPr>
      <w:r>
        <w:t>Грамматическая сторона речи.</w:t>
      </w:r>
    </w:p>
    <w:p w:rsidR="001F4C9A" w:rsidRDefault="009B0766">
      <w:pPr>
        <w:pStyle w:val="2"/>
        <w:jc w:val="both"/>
      </w:pPr>
      <w:r>
        <w:t>Ученик научится:</w:t>
      </w:r>
    </w:p>
    <w:p w:rsidR="001F4C9A" w:rsidRDefault="009B0766" w:rsidP="00237B2E">
      <w:pPr>
        <w:pStyle w:val="a6"/>
        <w:numPr>
          <w:ilvl w:val="0"/>
          <w:numId w:val="284"/>
        </w:numPr>
        <w:tabs>
          <w:tab w:val="left" w:pos="1024"/>
        </w:tabs>
        <w:ind w:right="1115" w:firstLine="0"/>
        <w:rPr>
          <w:sz w:val="24"/>
        </w:rPr>
      </w:pPr>
      <w:r>
        <w:rPr>
          <w:sz w:val="24"/>
        </w:rPr>
        <w:t xml:space="preserve">оперировать в процессе устного и письменного общения основными синтаксическими конструкциями и морфологическими формами в соответствии с </w:t>
      </w:r>
      <w:r>
        <w:rPr>
          <w:spacing w:val="-3"/>
          <w:sz w:val="24"/>
        </w:rPr>
        <w:t xml:space="preserve">коммуникативной </w:t>
      </w:r>
      <w:r>
        <w:rPr>
          <w:sz w:val="24"/>
        </w:rPr>
        <w:t xml:space="preserve">задачей в </w:t>
      </w:r>
      <w:r>
        <w:rPr>
          <w:spacing w:val="-3"/>
          <w:sz w:val="24"/>
        </w:rPr>
        <w:t>коммуникативно-значимом</w:t>
      </w:r>
      <w:r>
        <w:rPr>
          <w:spacing w:val="-1"/>
          <w:sz w:val="24"/>
        </w:rPr>
        <w:t xml:space="preserve"> </w:t>
      </w:r>
      <w:r>
        <w:rPr>
          <w:spacing w:val="-3"/>
          <w:sz w:val="24"/>
        </w:rPr>
        <w:t>контексте:</w:t>
      </w:r>
    </w:p>
    <w:p w:rsidR="001F4C9A" w:rsidRDefault="009B0766" w:rsidP="00237B2E">
      <w:pPr>
        <w:pStyle w:val="a6"/>
        <w:numPr>
          <w:ilvl w:val="0"/>
          <w:numId w:val="284"/>
        </w:numPr>
        <w:tabs>
          <w:tab w:val="left" w:pos="1046"/>
        </w:tabs>
        <w:ind w:right="1114" w:firstLine="0"/>
        <w:rPr>
          <w:sz w:val="24"/>
        </w:rPr>
      </w:pPr>
      <w:r>
        <w:rPr>
          <w:sz w:val="24"/>
        </w:rPr>
        <w:t xml:space="preserve">распознавать и употреблять в речи различные </w:t>
      </w:r>
      <w:r>
        <w:rPr>
          <w:spacing w:val="-3"/>
          <w:sz w:val="24"/>
        </w:rPr>
        <w:t xml:space="preserve">коммуникативные </w:t>
      </w:r>
      <w:r>
        <w:rPr>
          <w:sz w:val="24"/>
        </w:rPr>
        <w:t xml:space="preserve">типы предложений: повествовательные (в утвердительной и отрицательной форме) вопросительные (общий, специальный, альтернативный и разделительный вопросы), </w:t>
      </w:r>
      <w:r>
        <w:rPr>
          <w:spacing w:val="-3"/>
          <w:sz w:val="24"/>
        </w:rPr>
        <w:t xml:space="preserve">побудительные </w:t>
      </w:r>
      <w:r>
        <w:rPr>
          <w:sz w:val="24"/>
        </w:rPr>
        <w:t>(в утвердительной и отрицательной форме) и</w:t>
      </w:r>
      <w:r>
        <w:rPr>
          <w:spacing w:val="-8"/>
          <w:sz w:val="24"/>
        </w:rPr>
        <w:t xml:space="preserve"> </w:t>
      </w:r>
      <w:r>
        <w:rPr>
          <w:sz w:val="24"/>
        </w:rPr>
        <w:t>восклицательные;</w:t>
      </w:r>
    </w:p>
    <w:p w:rsidR="001F4C9A" w:rsidRDefault="009B0766" w:rsidP="00237B2E">
      <w:pPr>
        <w:pStyle w:val="a6"/>
        <w:numPr>
          <w:ilvl w:val="0"/>
          <w:numId w:val="284"/>
        </w:numPr>
        <w:tabs>
          <w:tab w:val="left" w:pos="1032"/>
        </w:tabs>
        <w:spacing w:before="1"/>
        <w:ind w:right="1113" w:firstLine="0"/>
        <w:rPr>
          <w:sz w:val="24"/>
        </w:rPr>
      </w:pPr>
      <w:r>
        <w:rPr>
          <w:sz w:val="24"/>
        </w:rPr>
        <w:t xml:space="preserve">распознавать и употреблять в речи распространенные и нераспространенные простые предложения, в </w:t>
      </w:r>
      <w:r>
        <w:rPr>
          <w:spacing w:val="-3"/>
          <w:sz w:val="24"/>
        </w:rPr>
        <w:t xml:space="preserve">том </w:t>
      </w:r>
      <w:r>
        <w:rPr>
          <w:sz w:val="24"/>
        </w:rPr>
        <w:t>числе с несколькими обстоятельствами, следующими в определенном порядке;</w:t>
      </w:r>
    </w:p>
    <w:p w:rsidR="001F4C9A" w:rsidRDefault="009B0766" w:rsidP="00237B2E">
      <w:pPr>
        <w:pStyle w:val="a6"/>
        <w:numPr>
          <w:ilvl w:val="0"/>
          <w:numId w:val="284"/>
        </w:numPr>
        <w:tabs>
          <w:tab w:val="left" w:pos="956"/>
        </w:tabs>
        <w:ind w:left="955" w:hanging="140"/>
        <w:rPr>
          <w:sz w:val="24"/>
        </w:rPr>
      </w:pPr>
      <w:r>
        <w:rPr>
          <w:sz w:val="24"/>
        </w:rPr>
        <w:t>распознавать и употреблять в речи предложения с начальным</w:t>
      </w:r>
      <w:r>
        <w:rPr>
          <w:spacing w:val="-7"/>
          <w:sz w:val="24"/>
        </w:rPr>
        <w:t xml:space="preserve"> </w:t>
      </w:r>
      <w:r>
        <w:rPr>
          <w:sz w:val="24"/>
        </w:rPr>
        <w:t>It;</w:t>
      </w:r>
    </w:p>
    <w:p w:rsidR="001F4C9A" w:rsidRDefault="009B0766" w:rsidP="00237B2E">
      <w:pPr>
        <w:pStyle w:val="a6"/>
        <w:numPr>
          <w:ilvl w:val="0"/>
          <w:numId w:val="284"/>
        </w:numPr>
        <w:tabs>
          <w:tab w:val="left" w:pos="956"/>
        </w:tabs>
        <w:ind w:left="955" w:hanging="140"/>
        <w:rPr>
          <w:sz w:val="24"/>
        </w:rPr>
      </w:pPr>
      <w:r>
        <w:rPr>
          <w:sz w:val="24"/>
        </w:rPr>
        <w:t>распознавать и употреблять в речи предложения с начальным There + to</w:t>
      </w:r>
      <w:r>
        <w:rPr>
          <w:spacing w:val="-8"/>
          <w:sz w:val="24"/>
        </w:rPr>
        <w:t xml:space="preserve"> </w:t>
      </w:r>
      <w:r>
        <w:rPr>
          <w:sz w:val="24"/>
        </w:rPr>
        <w:t>be;</w:t>
      </w:r>
    </w:p>
    <w:p w:rsidR="001F4C9A" w:rsidRDefault="009B0766" w:rsidP="00237B2E">
      <w:pPr>
        <w:pStyle w:val="a6"/>
        <w:numPr>
          <w:ilvl w:val="0"/>
          <w:numId w:val="284"/>
        </w:numPr>
        <w:tabs>
          <w:tab w:val="left" w:pos="1016"/>
        </w:tabs>
        <w:ind w:right="1112" w:firstLine="0"/>
        <w:rPr>
          <w:sz w:val="24"/>
        </w:rPr>
      </w:pPr>
      <w:r>
        <w:rPr>
          <w:sz w:val="24"/>
        </w:rPr>
        <w:t>распознавать и употреблять в речи сложносочиненные предложения с сочинительными союзами and, but,</w:t>
      </w:r>
      <w:r>
        <w:rPr>
          <w:spacing w:val="-1"/>
          <w:sz w:val="24"/>
        </w:rPr>
        <w:t xml:space="preserve"> </w:t>
      </w:r>
      <w:r>
        <w:rPr>
          <w:sz w:val="24"/>
        </w:rPr>
        <w:t>or;</w:t>
      </w:r>
    </w:p>
    <w:p w:rsidR="001F4C9A" w:rsidRDefault="009B0766" w:rsidP="00237B2E">
      <w:pPr>
        <w:pStyle w:val="a6"/>
        <w:numPr>
          <w:ilvl w:val="0"/>
          <w:numId w:val="284"/>
        </w:numPr>
        <w:tabs>
          <w:tab w:val="left" w:pos="1062"/>
        </w:tabs>
        <w:ind w:right="1118" w:firstLine="0"/>
        <w:rPr>
          <w:sz w:val="24"/>
        </w:rPr>
      </w:pPr>
      <w:r>
        <w:rPr>
          <w:sz w:val="24"/>
        </w:rPr>
        <w:t>распознавать и употреблять в речи сложноподчиненные предложения с союзами и союзными словами because, if,that, who, which,what, when, where,</w:t>
      </w:r>
      <w:r>
        <w:rPr>
          <w:spacing w:val="-5"/>
          <w:sz w:val="24"/>
        </w:rPr>
        <w:t xml:space="preserve"> </w:t>
      </w:r>
      <w:r>
        <w:rPr>
          <w:sz w:val="24"/>
        </w:rPr>
        <w:t>how,why;</w:t>
      </w:r>
    </w:p>
    <w:p w:rsidR="001F4C9A" w:rsidRDefault="009B0766" w:rsidP="00237B2E">
      <w:pPr>
        <w:pStyle w:val="a6"/>
        <w:numPr>
          <w:ilvl w:val="0"/>
          <w:numId w:val="284"/>
        </w:numPr>
        <w:tabs>
          <w:tab w:val="left" w:pos="1060"/>
        </w:tabs>
        <w:ind w:right="1112" w:firstLine="0"/>
        <w:rPr>
          <w:sz w:val="24"/>
        </w:rPr>
      </w:pPr>
      <w:r>
        <w:rPr>
          <w:sz w:val="24"/>
        </w:rPr>
        <w:t>использовать косвенную речь в утвердительных и вопросительных предложениях в настоящем и прошедшем времени;</w:t>
      </w:r>
    </w:p>
    <w:p w:rsidR="001F4C9A" w:rsidRDefault="001F4C9A">
      <w:pPr>
        <w:jc w:val="both"/>
        <w:rPr>
          <w:sz w:val="24"/>
        </w:rPr>
        <w:sectPr w:rsidR="001F4C9A">
          <w:pgSz w:w="11900" w:h="16840"/>
          <w:pgMar w:top="1060" w:right="20" w:bottom="920" w:left="320" w:header="0" w:footer="660" w:gutter="0"/>
          <w:cols w:space="720"/>
        </w:sectPr>
      </w:pPr>
    </w:p>
    <w:p w:rsidR="001F4C9A" w:rsidRPr="009B0766" w:rsidRDefault="009B0766" w:rsidP="00237B2E">
      <w:pPr>
        <w:pStyle w:val="a6"/>
        <w:numPr>
          <w:ilvl w:val="0"/>
          <w:numId w:val="284"/>
        </w:numPr>
        <w:tabs>
          <w:tab w:val="left" w:pos="962"/>
        </w:tabs>
        <w:spacing w:before="74"/>
        <w:ind w:right="1107" w:firstLine="0"/>
        <w:rPr>
          <w:sz w:val="24"/>
          <w:lang w:val="en-US"/>
        </w:rPr>
      </w:pPr>
      <w:r>
        <w:rPr>
          <w:sz w:val="24"/>
        </w:rPr>
        <w:lastRenderedPageBreak/>
        <w:t>распознаватьиупотреблятьвречиусловныепредложенияреальногохарактера</w:t>
      </w:r>
      <w:r w:rsidRPr="009B0766">
        <w:rPr>
          <w:spacing w:val="-9"/>
          <w:sz w:val="24"/>
          <w:lang w:val="en-US"/>
        </w:rPr>
        <w:t xml:space="preserve"> </w:t>
      </w:r>
      <w:r w:rsidRPr="009B0766">
        <w:rPr>
          <w:sz w:val="24"/>
          <w:lang w:val="en-US"/>
        </w:rPr>
        <w:t>(Conditional</w:t>
      </w:r>
      <w:r w:rsidRPr="009B0766">
        <w:rPr>
          <w:spacing w:val="-14"/>
          <w:sz w:val="24"/>
          <w:lang w:val="en-US"/>
        </w:rPr>
        <w:t xml:space="preserve"> </w:t>
      </w:r>
      <w:r w:rsidRPr="009B0766">
        <w:rPr>
          <w:sz w:val="24"/>
          <w:lang w:val="en-US"/>
        </w:rPr>
        <w:t>I</w:t>
      </w:r>
      <w:r w:rsidRPr="009B0766">
        <w:rPr>
          <w:spacing w:val="-14"/>
          <w:sz w:val="24"/>
          <w:lang w:val="en-US"/>
        </w:rPr>
        <w:t xml:space="preserve"> </w:t>
      </w:r>
      <w:r w:rsidRPr="009B0766">
        <w:rPr>
          <w:sz w:val="24"/>
          <w:lang w:val="en-US"/>
        </w:rPr>
        <w:t>–</w:t>
      </w:r>
      <w:r w:rsidRPr="009B0766">
        <w:rPr>
          <w:spacing w:val="-13"/>
          <w:sz w:val="24"/>
          <w:lang w:val="en-US"/>
        </w:rPr>
        <w:t xml:space="preserve"> </w:t>
      </w:r>
      <w:r w:rsidRPr="009B0766">
        <w:rPr>
          <w:sz w:val="24"/>
          <w:lang w:val="en-US"/>
        </w:rPr>
        <w:t xml:space="preserve">If I see Jim, I’ll invite him to our school party) </w:t>
      </w:r>
      <w:r>
        <w:rPr>
          <w:sz w:val="24"/>
        </w:rPr>
        <w:t>и</w:t>
      </w:r>
      <w:r w:rsidRPr="009B0766">
        <w:rPr>
          <w:sz w:val="24"/>
          <w:lang w:val="en-US"/>
        </w:rPr>
        <w:t xml:space="preserve"> </w:t>
      </w:r>
      <w:r>
        <w:rPr>
          <w:sz w:val="24"/>
        </w:rPr>
        <w:t>нереального</w:t>
      </w:r>
      <w:r w:rsidRPr="009B0766">
        <w:rPr>
          <w:sz w:val="24"/>
          <w:lang w:val="en-US"/>
        </w:rPr>
        <w:t xml:space="preserve"> </w:t>
      </w:r>
      <w:r>
        <w:rPr>
          <w:sz w:val="24"/>
        </w:rPr>
        <w:t>характера</w:t>
      </w:r>
      <w:r w:rsidRPr="009B0766">
        <w:rPr>
          <w:sz w:val="24"/>
          <w:lang w:val="en-US"/>
        </w:rPr>
        <w:t xml:space="preserve"> (Conditional II – If I were you, I would start learning</w:t>
      </w:r>
      <w:r w:rsidRPr="009B0766">
        <w:rPr>
          <w:spacing w:val="-6"/>
          <w:sz w:val="24"/>
          <w:lang w:val="en-US"/>
        </w:rPr>
        <w:t xml:space="preserve"> </w:t>
      </w:r>
      <w:r w:rsidRPr="009B0766">
        <w:rPr>
          <w:sz w:val="24"/>
          <w:lang w:val="en-US"/>
        </w:rPr>
        <w:t>French);</w:t>
      </w:r>
    </w:p>
    <w:p w:rsidR="001F4C9A" w:rsidRDefault="009B0766" w:rsidP="00237B2E">
      <w:pPr>
        <w:pStyle w:val="a6"/>
        <w:numPr>
          <w:ilvl w:val="0"/>
          <w:numId w:val="284"/>
        </w:numPr>
        <w:tabs>
          <w:tab w:val="left" w:pos="1006"/>
        </w:tabs>
        <w:ind w:right="1120" w:firstLine="0"/>
        <w:rPr>
          <w:sz w:val="24"/>
        </w:rPr>
      </w:pPr>
      <w:r>
        <w:rPr>
          <w:sz w:val="24"/>
        </w:rPr>
        <w:t xml:space="preserve">распознавать и употреблять в речи имена существительные в единственном числе и во множественном числе, образованные по </w:t>
      </w:r>
      <w:r>
        <w:rPr>
          <w:spacing w:val="-4"/>
          <w:sz w:val="24"/>
        </w:rPr>
        <w:t xml:space="preserve">правилу, </w:t>
      </w:r>
      <w:r>
        <w:rPr>
          <w:sz w:val="24"/>
        </w:rPr>
        <w:t>и исключения;</w:t>
      </w:r>
    </w:p>
    <w:p w:rsidR="001F4C9A" w:rsidRDefault="009B0766" w:rsidP="00237B2E">
      <w:pPr>
        <w:pStyle w:val="a6"/>
        <w:numPr>
          <w:ilvl w:val="0"/>
          <w:numId w:val="284"/>
        </w:numPr>
        <w:tabs>
          <w:tab w:val="left" w:pos="1242"/>
        </w:tabs>
        <w:ind w:right="1110" w:firstLine="0"/>
        <w:rPr>
          <w:sz w:val="24"/>
        </w:rPr>
      </w:pPr>
      <w:r>
        <w:rPr>
          <w:sz w:val="24"/>
        </w:rPr>
        <w:t>распознавать и употреблять в речи существительные с определенным/ неопределенным/нулевым</w:t>
      </w:r>
      <w:r>
        <w:rPr>
          <w:spacing w:val="-2"/>
          <w:sz w:val="24"/>
        </w:rPr>
        <w:t xml:space="preserve"> </w:t>
      </w:r>
      <w:r>
        <w:rPr>
          <w:sz w:val="24"/>
        </w:rPr>
        <w:t>артиклем;</w:t>
      </w:r>
    </w:p>
    <w:p w:rsidR="001F4C9A" w:rsidRDefault="009B0766" w:rsidP="00237B2E">
      <w:pPr>
        <w:pStyle w:val="a6"/>
        <w:numPr>
          <w:ilvl w:val="0"/>
          <w:numId w:val="284"/>
        </w:numPr>
        <w:tabs>
          <w:tab w:val="left" w:pos="1004"/>
        </w:tabs>
        <w:ind w:right="1114" w:firstLine="0"/>
        <w:rPr>
          <w:sz w:val="24"/>
        </w:rPr>
      </w:pPr>
      <w:r>
        <w:rPr>
          <w:sz w:val="24"/>
        </w:rPr>
        <w:t xml:space="preserve">распознавать и употреблять в речи местоимения: личные (в именительном и </w:t>
      </w:r>
      <w:r>
        <w:rPr>
          <w:spacing w:val="-3"/>
          <w:sz w:val="24"/>
        </w:rPr>
        <w:t xml:space="preserve">объектном </w:t>
      </w:r>
      <w:r>
        <w:rPr>
          <w:sz w:val="24"/>
        </w:rPr>
        <w:t>падежах, в абсолютной форме), притяжательные, возвратные, указательные, неопределенные и их производные, относительные,</w:t>
      </w:r>
      <w:r>
        <w:rPr>
          <w:spacing w:val="-1"/>
          <w:sz w:val="24"/>
        </w:rPr>
        <w:t xml:space="preserve"> </w:t>
      </w:r>
      <w:r>
        <w:rPr>
          <w:sz w:val="24"/>
        </w:rPr>
        <w:t>вопросительные;</w:t>
      </w:r>
    </w:p>
    <w:p w:rsidR="001F4C9A" w:rsidRDefault="009B0766" w:rsidP="00237B2E">
      <w:pPr>
        <w:pStyle w:val="a6"/>
        <w:numPr>
          <w:ilvl w:val="0"/>
          <w:numId w:val="284"/>
        </w:numPr>
        <w:tabs>
          <w:tab w:val="left" w:pos="966"/>
        </w:tabs>
        <w:ind w:right="1115" w:firstLine="0"/>
        <w:rPr>
          <w:sz w:val="24"/>
        </w:rPr>
      </w:pPr>
      <w:r>
        <w:rPr>
          <w:sz w:val="24"/>
        </w:rPr>
        <w:t xml:space="preserve">распознавать и употреблять в речи имена прилагательные в положительной, сравнительной и превосходной степенях, образованные по </w:t>
      </w:r>
      <w:r>
        <w:rPr>
          <w:spacing w:val="-4"/>
          <w:sz w:val="24"/>
        </w:rPr>
        <w:t xml:space="preserve">правилу, </w:t>
      </w:r>
      <w:r>
        <w:rPr>
          <w:sz w:val="24"/>
        </w:rPr>
        <w:t>и</w:t>
      </w:r>
      <w:r>
        <w:rPr>
          <w:spacing w:val="-1"/>
          <w:sz w:val="24"/>
        </w:rPr>
        <w:t xml:space="preserve"> </w:t>
      </w:r>
      <w:r>
        <w:rPr>
          <w:sz w:val="24"/>
        </w:rPr>
        <w:t>исключения;</w:t>
      </w:r>
    </w:p>
    <w:p w:rsidR="001F4C9A" w:rsidRDefault="009B0766" w:rsidP="00237B2E">
      <w:pPr>
        <w:pStyle w:val="a6"/>
        <w:numPr>
          <w:ilvl w:val="0"/>
          <w:numId w:val="284"/>
        </w:numPr>
        <w:tabs>
          <w:tab w:val="left" w:pos="1072"/>
        </w:tabs>
        <w:ind w:right="1109" w:firstLine="0"/>
        <w:rPr>
          <w:sz w:val="24"/>
        </w:rPr>
      </w:pPr>
      <w:r>
        <w:rPr>
          <w:sz w:val="24"/>
        </w:rPr>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w:t>
      </w:r>
      <w:r>
        <w:rPr>
          <w:spacing w:val="-17"/>
          <w:sz w:val="24"/>
        </w:rPr>
        <w:t xml:space="preserve"> </w:t>
      </w:r>
      <w:r>
        <w:rPr>
          <w:sz w:val="24"/>
        </w:rPr>
        <w:t>исключения;</w:t>
      </w:r>
    </w:p>
    <w:p w:rsidR="001F4C9A" w:rsidRDefault="009B0766" w:rsidP="00237B2E">
      <w:pPr>
        <w:pStyle w:val="a6"/>
        <w:numPr>
          <w:ilvl w:val="0"/>
          <w:numId w:val="284"/>
        </w:numPr>
        <w:tabs>
          <w:tab w:val="left" w:pos="956"/>
        </w:tabs>
        <w:ind w:left="955" w:hanging="140"/>
        <w:rPr>
          <w:sz w:val="24"/>
        </w:rPr>
      </w:pPr>
      <w:r>
        <w:rPr>
          <w:sz w:val="24"/>
        </w:rPr>
        <w:t>распознавать и употреблять в речи количественные и порядковые</w:t>
      </w:r>
      <w:r>
        <w:rPr>
          <w:spacing w:val="-15"/>
          <w:sz w:val="24"/>
        </w:rPr>
        <w:t xml:space="preserve"> </w:t>
      </w:r>
      <w:r>
        <w:rPr>
          <w:sz w:val="24"/>
        </w:rPr>
        <w:t>числительные;</w:t>
      </w:r>
    </w:p>
    <w:p w:rsidR="001F4C9A" w:rsidRDefault="009B0766" w:rsidP="00237B2E">
      <w:pPr>
        <w:pStyle w:val="a6"/>
        <w:numPr>
          <w:ilvl w:val="0"/>
          <w:numId w:val="284"/>
        </w:numPr>
        <w:tabs>
          <w:tab w:val="left" w:pos="958"/>
        </w:tabs>
        <w:ind w:right="1120" w:firstLine="0"/>
        <w:rPr>
          <w:sz w:val="24"/>
        </w:rPr>
      </w:pPr>
      <w:r>
        <w:rPr>
          <w:sz w:val="24"/>
        </w:rPr>
        <w:t xml:space="preserve">распознавать и употреблять в речи </w:t>
      </w:r>
      <w:r>
        <w:rPr>
          <w:spacing w:val="-4"/>
          <w:sz w:val="24"/>
        </w:rPr>
        <w:t xml:space="preserve">глаголы </w:t>
      </w:r>
      <w:r>
        <w:rPr>
          <w:sz w:val="24"/>
        </w:rPr>
        <w:t>в наиболее употребительных временных</w:t>
      </w:r>
      <w:r>
        <w:rPr>
          <w:spacing w:val="-33"/>
          <w:sz w:val="24"/>
        </w:rPr>
        <w:t xml:space="preserve"> </w:t>
      </w:r>
      <w:r>
        <w:rPr>
          <w:sz w:val="24"/>
        </w:rPr>
        <w:t>формах действительного залога: Present Simple, Future Simple и Past Simple, Present и Past Continuous, Present</w:t>
      </w:r>
      <w:r>
        <w:rPr>
          <w:spacing w:val="-2"/>
          <w:sz w:val="24"/>
        </w:rPr>
        <w:t xml:space="preserve"> </w:t>
      </w:r>
      <w:r>
        <w:rPr>
          <w:sz w:val="24"/>
        </w:rPr>
        <w:t>Perfect;</w:t>
      </w:r>
    </w:p>
    <w:p w:rsidR="001F4C9A" w:rsidRDefault="009B0766" w:rsidP="00237B2E">
      <w:pPr>
        <w:pStyle w:val="a6"/>
        <w:numPr>
          <w:ilvl w:val="0"/>
          <w:numId w:val="284"/>
        </w:numPr>
        <w:tabs>
          <w:tab w:val="left" w:pos="1010"/>
        </w:tabs>
        <w:ind w:right="1113" w:firstLine="0"/>
        <w:rPr>
          <w:sz w:val="24"/>
        </w:rPr>
      </w:pPr>
      <w:r>
        <w:rPr>
          <w:sz w:val="24"/>
        </w:rPr>
        <w:t xml:space="preserve">распознавать и употреблять в речи различные грамматические средства для выражения </w:t>
      </w:r>
      <w:r>
        <w:rPr>
          <w:spacing w:val="-5"/>
          <w:sz w:val="24"/>
        </w:rPr>
        <w:t xml:space="preserve">будущего </w:t>
      </w:r>
      <w:r>
        <w:rPr>
          <w:sz w:val="24"/>
        </w:rPr>
        <w:t>времени: Simple Future, to be going to, Present</w:t>
      </w:r>
      <w:r>
        <w:rPr>
          <w:spacing w:val="1"/>
          <w:sz w:val="24"/>
        </w:rPr>
        <w:t xml:space="preserve"> </w:t>
      </w:r>
      <w:r>
        <w:rPr>
          <w:sz w:val="24"/>
        </w:rPr>
        <w:t>Continuous;</w:t>
      </w:r>
    </w:p>
    <w:p w:rsidR="001F4C9A" w:rsidRDefault="009B0766" w:rsidP="00237B2E">
      <w:pPr>
        <w:pStyle w:val="a6"/>
        <w:numPr>
          <w:ilvl w:val="0"/>
          <w:numId w:val="284"/>
        </w:numPr>
        <w:tabs>
          <w:tab w:val="left" w:pos="976"/>
        </w:tabs>
        <w:ind w:right="1105" w:firstLine="0"/>
        <w:rPr>
          <w:sz w:val="24"/>
        </w:rPr>
      </w:pPr>
      <w:r>
        <w:rPr>
          <w:sz w:val="24"/>
        </w:rPr>
        <w:t xml:space="preserve">распознавать и употреблять в речи модальные </w:t>
      </w:r>
      <w:r>
        <w:rPr>
          <w:spacing w:val="-4"/>
          <w:sz w:val="24"/>
        </w:rPr>
        <w:t xml:space="preserve">глаголы </w:t>
      </w:r>
      <w:r>
        <w:rPr>
          <w:sz w:val="24"/>
        </w:rPr>
        <w:t>и их эквиваленты (may,can,could,be able to,must,have to,</w:t>
      </w:r>
      <w:r>
        <w:rPr>
          <w:spacing w:val="1"/>
          <w:sz w:val="24"/>
        </w:rPr>
        <w:t xml:space="preserve"> </w:t>
      </w:r>
      <w:r>
        <w:rPr>
          <w:sz w:val="24"/>
        </w:rPr>
        <w:t>should);</w:t>
      </w:r>
    </w:p>
    <w:p w:rsidR="001F4C9A" w:rsidRDefault="009B0766" w:rsidP="00237B2E">
      <w:pPr>
        <w:pStyle w:val="a6"/>
        <w:numPr>
          <w:ilvl w:val="0"/>
          <w:numId w:val="284"/>
        </w:numPr>
        <w:tabs>
          <w:tab w:val="left" w:pos="996"/>
        </w:tabs>
        <w:ind w:right="1114" w:firstLine="0"/>
        <w:rPr>
          <w:sz w:val="24"/>
        </w:rPr>
      </w:pPr>
      <w:r>
        <w:rPr>
          <w:sz w:val="24"/>
        </w:rPr>
        <w:t xml:space="preserve">распознавать и употреблять в речи </w:t>
      </w:r>
      <w:r>
        <w:rPr>
          <w:spacing w:val="-4"/>
          <w:sz w:val="24"/>
        </w:rPr>
        <w:t xml:space="preserve">глаголы </w:t>
      </w:r>
      <w:r>
        <w:rPr>
          <w:sz w:val="24"/>
        </w:rPr>
        <w:t>в следующих формах страдательного залога: Present Simple Passive, Past Simple</w:t>
      </w:r>
      <w:r>
        <w:rPr>
          <w:spacing w:val="2"/>
          <w:sz w:val="24"/>
        </w:rPr>
        <w:t xml:space="preserve"> </w:t>
      </w:r>
      <w:r>
        <w:rPr>
          <w:sz w:val="24"/>
        </w:rPr>
        <w:t>Passive;</w:t>
      </w:r>
    </w:p>
    <w:p w:rsidR="001F4C9A" w:rsidRDefault="009B0766" w:rsidP="00237B2E">
      <w:pPr>
        <w:pStyle w:val="a6"/>
        <w:numPr>
          <w:ilvl w:val="0"/>
          <w:numId w:val="284"/>
        </w:numPr>
        <w:tabs>
          <w:tab w:val="left" w:pos="1036"/>
        </w:tabs>
        <w:ind w:right="1113" w:firstLine="0"/>
        <w:rPr>
          <w:sz w:val="24"/>
        </w:rPr>
      </w:pPr>
      <w:r>
        <w:rPr>
          <w:sz w:val="24"/>
        </w:rPr>
        <w:t xml:space="preserve">распознавать и употреблять в речи предлоги места, времени, направления; предлоги, употребляемые при </w:t>
      </w:r>
      <w:r>
        <w:rPr>
          <w:spacing w:val="-4"/>
          <w:sz w:val="24"/>
        </w:rPr>
        <w:t xml:space="preserve">глаголах </w:t>
      </w:r>
      <w:r>
        <w:rPr>
          <w:sz w:val="24"/>
        </w:rPr>
        <w:t>в страдательном</w:t>
      </w:r>
      <w:r>
        <w:rPr>
          <w:spacing w:val="3"/>
          <w:sz w:val="24"/>
        </w:rPr>
        <w:t xml:space="preserve"> </w:t>
      </w:r>
      <w:r>
        <w:rPr>
          <w:sz w:val="24"/>
        </w:rPr>
        <w:t>залоге.</w:t>
      </w:r>
    </w:p>
    <w:p w:rsidR="001F4C9A" w:rsidRDefault="009B0766">
      <w:pPr>
        <w:pStyle w:val="2"/>
        <w:jc w:val="both"/>
      </w:pPr>
      <w:r>
        <w:t>Ученик получит возможность научиться:</w:t>
      </w:r>
    </w:p>
    <w:p w:rsidR="001F4C9A" w:rsidRDefault="009B0766" w:rsidP="00237B2E">
      <w:pPr>
        <w:pStyle w:val="a6"/>
        <w:numPr>
          <w:ilvl w:val="0"/>
          <w:numId w:val="284"/>
        </w:numPr>
        <w:tabs>
          <w:tab w:val="left" w:pos="984"/>
        </w:tabs>
        <w:ind w:right="1103" w:firstLine="0"/>
        <w:rPr>
          <w:sz w:val="24"/>
        </w:rPr>
      </w:pPr>
      <w:r>
        <w:rPr>
          <w:sz w:val="24"/>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1F4C9A" w:rsidRDefault="009B0766" w:rsidP="00237B2E">
      <w:pPr>
        <w:pStyle w:val="a6"/>
        <w:numPr>
          <w:ilvl w:val="0"/>
          <w:numId w:val="284"/>
        </w:numPr>
        <w:tabs>
          <w:tab w:val="left" w:pos="986"/>
        </w:tabs>
        <w:ind w:right="1118" w:firstLine="0"/>
        <w:rPr>
          <w:sz w:val="24"/>
        </w:rPr>
      </w:pPr>
      <w:r>
        <w:rPr>
          <w:sz w:val="24"/>
        </w:rPr>
        <w:t>распознавать и употреблять в речи сложноподчиненные предложения с союзами whoever, whatever, however,</w:t>
      </w:r>
      <w:r>
        <w:rPr>
          <w:spacing w:val="-1"/>
          <w:sz w:val="24"/>
        </w:rPr>
        <w:t xml:space="preserve"> </w:t>
      </w:r>
      <w:r>
        <w:rPr>
          <w:sz w:val="24"/>
        </w:rPr>
        <w:t>whenever;</w:t>
      </w:r>
    </w:p>
    <w:p w:rsidR="001F4C9A" w:rsidRDefault="009B0766" w:rsidP="00237B2E">
      <w:pPr>
        <w:pStyle w:val="a6"/>
        <w:numPr>
          <w:ilvl w:val="0"/>
          <w:numId w:val="284"/>
        </w:numPr>
        <w:tabs>
          <w:tab w:val="left" w:pos="996"/>
        </w:tabs>
        <w:ind w:right="1105" w:firstLine="0"/>
        <w:rPr>
          <w:sz w:val="24"/>
        </w:rPr>
      </w:pPr>
      <w:r>
        <w:rPr>
          <w:sz w:val="24"/>
        </w:rPr>
        <w:t>распознавать и употреблять в речи предложения с конструкциями as … as; not so … as; either … or; neither … nor;</w:t>
      </w:r>
    </w:p>
    <w:p w:rsidR="001F4C9A" w:rsidRDefault="009B0766" w:rsidP="00237B2E">
      <w:pPr>
        <w:pStyle w:val="a6"/>
        <w:numPr>
          <w:ilvl w:val="0"/>
          <w:numId w:val="284"/>
        </w:numPr>
        <w:tabs>
          <w:tab w:val="left" w:pos="956"/>
        </w:tabs>
        <w:ind w:left="955" w:hanging="140"/>
        <w:rPr>
          <w:sz w:val="24"/>
        </w:rPr>
      </w:pPr>
      <w:r>
        <w:rPr>
          <w:sz w:val="24"/>
        </w:rPr>
        <w:t>распознавать и употреблять в речи предложения с конструкцией I</w:t>
      </w:r>
      <w:r>
        <w:rPr>
          <w:spacing w:val="-12"/>
          <w:sz w:val="24"/>
        </w:rPr>
        <w:t xml:space="preserve"> </w:t>
      </w:r>
      <w:r>
        <w:rPr>
          <w:sz w:val="24"/>
        </w:rPr>
        <w:t>wish;</w:t>
      </w:r>
    </w:p>
    <w:p w:rsidR="001F4C9A" w:rsidRDefault="009B0766" w:rsidP="00237B2E">
      <w:pPr>
        <w:pStyle w:val="a6"/>
        <w:numPr>
          <w:ilvl w:val="0"/>
          <w:numId w:val="284"/>
        </w:numPr>
        <w:tabs>
          <w:tab w:val="left" w:pos="1012"/>
        </w:tabs>
        <w:ind w:right="1110" w:firstLine="0"/>
        <w:rPr>
          <w:sz w:val="24"/>
        </w:rPr>
      </w:pPr>
      <w:r>
        <w:rPr>
          <w:sz w:val="24"/>
        </w:rPr>
        <w:t xml:space="preserve">распознавать и употреблять в речи конструкции с </w:t>
      </w:r>
      <w:r>
        <w:rPr>
          <w:spacing w:val="-3"/>
          <w:sz w:val="24"/>
        </w:rPr>
        <w:t xml:space="preserve">глаголами </w:t>
      </w:r>
      <w:r>
        <w:rPr>
          <w:sz w:val="24"/>
        </w:rPr>
        <w:t>на -ing: to love/hate doing something; Stop talking;</w:t>
      </w:r>
    </w:p>
    <w:p w:rsidR="001F4C9A" w:rsidRPr="009B0766" w:rsidRDefault="009B0766" w:rsidP="00237B2E">
      <w:pPr>
        <w:pStyle w:val="a6"/>
        <w:numPr>
          <w:ilvl w:val="0"/>
          <w:numId w:val="284"/>
        </w:numPr>
        <w:tabs>
          <w:tab w:val="left" w:pos="964"/>
        </w:tabs>
        <w:spacing w:before="1"/>
        <w:ind w:right="1121" w:firstLine="0"/>
        <w:rPr>
          <w:sz w:val="24"/>
          <w:lang w:val="en-US"/>
        </w:rPr>
      </w:pPr>
      <w:r>
        <w:rPr>
          <w:sz w:val="24"/>
        </w:rPr>
        <w:t>распознавать</w:t>
      </w:r>
      <w:r w:rsidRPr="009B0766">
        <w:rPr>
          <w:sz w:val="24"/>
          <w:lang w:val="en-US"/>
        </w:rPr>
        <w:t xml:space="preserve"> </w:t>
      </w:r>
      <w:r>
        <w:rPr>
          <w:sz w:val="24"/>
        </w:rPr>
        <w:t>и</w:t>
      </w:r>
      <w:r w:rsidRPr="009B0766">
        <w:rPr>
          <w:sz w:val="24"/>
          <w:lang w:val="en-US"/>
        </w:rPr>
        <w:t xml:space="preserve"> </w:t>
      </w:r>
      <w:r>
        <w:rPr>
          <w:sz w:val="24"/>
        </w:rPr>
        <w:t>употреблять</w:t>
      </w:r>
      <w:r w:rsidRPr="009B0766">
        <w:rPr>
          <w:sz w:val="24"/>
          <w:lang w:val="en-US"/>
        </w:rPr>
        <w:t xml:space="preserve"> </w:t>
      </w:r>
      <w:r>
        <w:rPr>
          <w:sz w:val="24"/>
        </w:rPr>
        <w:t>в</w:t>
      </w:r>
      <w:r w:rsidRPr="009B0766">
        <w:rPr>
          <w:sz w:val="24"/>
          <w:lang w:val="en-US"/>
        </w:rPr>
        <w:t xml:space="preserve"> </w:t>
      </w:r>
      <w:r>
        <w:rPr>
          <w:sz w:val="24"/>
        </w:rPr>
        <w:t>речи</w:t>
      </w:r>
      <w:r w:rsidRPr="009B0766">
        <w:rPr>
          <w:sz w:val="24"/>
          <w:lang w:val="en-US"/>
        </w:rPr>
        <w:t xml:space="preserve"> </w:t>
      </w:r>
      <w:r>
        <w:rPr>
          <w:sz w:val="24"/>
        </w:rPr>
        <w:t>конструкции</w:t>
      </w:r>
      <w:r w:rsidRPr="009B0766">
        <w:rPr>
          <w:sz w:val="24"/>
          <w:lang w:val="en-US"/>
        </w:rPr>
        <w:t xml:space="preserve"> It takes me …to do something; to look / feel / be happy;</w:t>
      </w:r>
    </w:p>
    <w:p w:rsidR="001F4C9A" w:rsidRDefault="009B0766" w:rsidP="00237B2E">
      <w:pPr>
        <w:pStyle w:val="a6"/>
        <w:numPr>
          <w:ilvl w:val="0"/>
          <w:numId w:val="284"/>
        </w:numPr>
        <w:tabs>
          <w:tab w:val="left" w:pos="1076"/>
        </w:tabs>
        <w:ind w:right="1113" w:firstLine="0"/>
        <w:rPr>
          <w:sz w:val="24"/>
        </w:rPr>
      </w:pPr>
      <w:r>
        <w:rPr>
          <w:sz w:val="24"/>
        </w:rPr>
        <w:t>распознавать и употреблять в речи определения, выраженные прилагательными, в правильном порядке их</w:t>
      </w:r>
      <w:r>
        <w:rPr>
          <w:spacing w:val="-1"/>
          <w:sz w:val="24"/>
        </w:rPr>
        <w:t xml:space="preserve"> </w:t>
      </w:r>
      <w:r>
        <w:rPr>
          <w:sz w:val="24"/>
        </w:rPr>
        <w:t>следования;</w:t>
      </w:r>
    </w:p>
    <w:p w:rsidR="001F4C9A" w:rsidRDefault="009B0766" w:rsidP="00237B2E">
      <w:pPr>
        <w:pStyle w:val="a6"/>
        <w:numPr>
          <w:ilvl w:val="0"/>
          <w:numId w:val="284"/>
        </w:numPr>
        <w:tabs>
          <w:tab w:val="left" w:pos="976"/>
        </w:tabs>
        <w:ind w:right="1114" w:firstLine="0"/>
        <w:rPr>
          <w:sz w:val="24"/>
        </w:rPr>
      </w:pPr>
      <w:r>
        <w:rPr>
          <w:sz w:val="24"/>
        </w:rPr>
        <w:t xml:space="preserve">распознавать и употреблять в речи </w:t>
      </w:r>
      <w:r>
        <w:rPr>
          <w:spacing w:val="-4"/>
          <w:sz w:val="24"/>
        </w:rPr>
        <w:t xml:space="preserve">глаголы </w:t>
      </w:r>
      <w:r>
        <w:rPr>
          <w:sz w:val="24"/>
        </w:rPr>
        <w:t>во временных формах действительного залога: Past Perfect, Present Perfect Continuous,</w:t>
      </w:r>
      <w:r>
        <w:rPr>
          <w:spacing w:val="-3"/>
          <w:sz w:val="24"/>
        </w:rPr>
        <w:t xml:space="preserve"> </w:t>
      </w:r>
      <w:r>
        <w:rPr>
          <w:sz w:val="24"/>
        </w:rPr>
        <w:t>Future-in-the-Past;</w:t>
      </w:r>
    </w:p>
    <w:p w:rsidR="001F4C9A" w:rsidRDefault="009B0766" w:rsidP="00237B2E">
      <w:pPr>
        <w:pStyle w:val="a6"/>
        <w:numPr>
          <w:ilvl w:val="0"/>
          <w:numId w:val="284"/>
        </w:numPr>
        <w:tabs>
          <w:tab w:val="left" w:pos="984"/>
        </w:tabs>
        <w:ind w:right="1116" w:firstLine="0"/>
        <w:rPr>
          <w:sz w:val="24"/>
        </w:rPr>
      </w:pPr>
      <w:r>
        <w:rPr>
          <w:sz w:val="24"/>
        </w:rPr>
        <w:t xml:space="preserve">распознавать и употреблять в речи </w:t>
      </w:r>
      <w:r>
        <w:rPr>
          <w:spacing w:val="-4"/>
          <w:sz w:val="24"/>
        </w:rPr>
        <w:t xml:space="preserve">глаголы </w:t>
      </w:r>
      <w:r>
        <w:rPr>
          <w:sz w:val="24"/>
        </w:rPr>
        <w:t>в формах страдательного залога Future Simple Passive, Present Perfect</w:t>
      </w:r>
      <w:r>
        <w:rPr>
          <w:spacing w:val="-1"/>
          <w:sz w:val="24"/>
        </w:rPr>
        <w:t xml:space="preserve"> </w:t>
      </w:r>
      <w:r>
        <w:rPr>
          <w:sz w:val="24"/>
        </w:rPr>
        <w:t>Passive;</w:t>
      </w:r>
    </w:p>
    <w:p w:rsidR="001F4C9A" w:rsidRDefault="009B0766" w:rsidP="00237B2E">
      <w:pPr>
        <w:pStyle w:val="a6"/>
        <w:numPr>
          <w:ilvl w:val="0"/>
          <w:numId w:val="284"/>
        </w:numPr>
        <w:tabs>
          <w:tab w:val="left" w:pos="956"/>
        </w:tabs>
        <w:ind w:left="955" w:hanging="140"/>
        <w:rPr>
          <w:sz w:val="24"/>
        </w:rPr>
      </w:pPr>
      <w:r>
        <w:rPr>
          <w:sz w:val="24"/>
        </w:rPr>
        <w:t xml:space="preserve">распознавать и употреблять в речи модальные </w:t>
      </w:r>
      <w:r>
        <w:rPr>
          <w:spacing w:val="-4"/>
          <w:sz w:val="24"/>
        </w:rPr>
        <w:t xml:space="preserve">глаголы </w:t>
      </w:r>
      <w:r>
        <w:rPr>
          <w:sz w:val="24"/>
        </w:rPr>
        <w:t>need, shall, might,</w:t>
      </w:r>
      <w:r>
        <w:rPr>
          <w:spacing w:val="-1"/>
          <w:sz w:val="24"/>
        </w:rPr>
        <w:t xml:space="preserve"> </w:t>
      </w:r>
      <w:r>
        <w:rPr>
          <w:sz w:val="24"/>
        </w:rPr>
        <w:t>would;</w:t>
      </w:r>
    </w:p>
    <w:p w:rsidR="001F4C9A" w:rsidRDefault="009B0766" w:rsidP="00237B2E">
      <w:pPr>
        <w:pStyle w:val="a6"/>
        <w:numPr>
          <w:ilvl w:val="0"/>
          <w:numId w:val="284"/>
        </w:numPr>
        <w:tabs>
          <w:tab w:val="left" w:pos="1022"/>
        </w:tabs>
        <w:ind w:right="1111" w:firstLine="0"/>
        <w:rPr>
          <w:sz w:val="24"/>
        </w:rPr>
      </w:pPr>
      <w:r>
        <w:rPr>
          <w:sz w:val="24"/>
        </w:rPr>
        <w:t xml:space="preserve">распознавать по формальным признакам и понимать значение неличных форм </w:t>
      </w:r>
      <w:r>
        <w:rPr>
          <w:spacing w:val="-4"/>
          <w:sz w:val="24"/>
        </w:rPr>
        <w:t xml:space="preserve">глагола </w:t>
      </w:r>
      <w:r>
        <w:rPr>
          <w:sz w:val="24"/>
        </w:rPr>
        <w:t xml:space="preserve">(инфинитива, герундия, причастия I и II, </w:t>
      </w:r>
      <w:r>
        <w:rPr>
          <w:spacing w:val="-4"/>
          <w:sz w:val="24"/>
        </w:rPr>
        <w:t xml:space="preserve">отглагольного </w:t>
      </w:r>
      <w:r>
        <w:rPr>
          <w:sz w:val="24"/>
        </w:rPr>
        <w:t>существительного) без различения их функций и употреблять их в</w:t>
      </w:r>
      <w:r>
        <w:rPr>
          <w:spacing w:val="-2"/>
          <w:sz w:val="24"/>
        </w:rPr>
        <w:t xml:space="preserve"> </w:t>
      </w:r>
      <w:r>
        <w:rPr>
          <w:sz w:val="24"/>
        </w:rPr>
        <w:t>речи;</w:t>
      </w:r>
    </w:p>
    <w:p w:rsidR="001F4C9A" w:rsidRDefault="009B0766" w:rsidP="00237B2E">
      <w:pPr>
        <w:pStyle w:val="a6"/>
        <w:numPr>
          <w:ilvl w:val="0"/>
          <w:numId w:val="284"/>
        </w:numPr>
        <w:tabs>
          <w:tab w:val="left" w:pos="1022"/>
        </w:tabs>
        <w:ind w:right="1103" w:firstLine="0"/>
        <w:rPr>
          <w:sz w:val="24"/>
        </w:rPr>
      </w:pPr>
      <w:r>
        <w:rPr>
          <w:sz w:val="24"/>
        </w:rPr>
        <w:t>распознавать и употреблять в речи словосочетания «Причастие I+существительное» (a playing child) и «Причастие II+существительное» (a written</w:t>
      </w:r>
      <w:r>
        <w:rPr>
          <w:spacing w:val="1"/>
          <w:sz w:val="24"/>
        </w:rPr>
        <w:t xml:space="preserve"> </w:t>
      </w:r>
      <w:r>
        <w:rPr>
          <w:sz w:val="24"/>
        </w:rPr>
        <w:t>poem).</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pPr>
        <w:pStyle w:val="a3"/>
        <w:spacing w:before="74"/>
        <w:jc w:val="left"/>
      </w:pPr>
      <w:r>
        <w:lastRenderedPageBreak/>
        <w:t>Социокультурные знания и умения.</w:t>
      </w:r>
    </w:p>
    <w:p w:rsidR="001F4C9A" w:rsidRDefault="009B0766">
      <w:pPr>
        <w:pStyle w:val="2"/>
      </w:pPr>
      <w:r>
        <w:t>Ученик научится:</w:t>
      </w:r>
    </w:p>
    <w:p w:rsidR="001F4C9A" w:rsidRDefault="009B0766" w:rsidP="00237B2E">
      <w:pPr>
        <w:pStyle w:val="a6"/>
        <w:numPr>
          <w:ilvl w:val="0"/>
          <w:numId w:val="284"/>
        </w:numPr>
        <w:tabs>
          <w:tab w:val="left" w:pos="1026"/>
        </w:tabs>
        <w:ind w:right="1115" w:firstLine="0"/>
        <w:jc w:val="left"/>
        <w:rPr>
          <w:sz w:val="24"/>
        </w:rPr>
      </w:pPr>
      <w:r>
        <w:rPr>
          <w:sz w:val="24"/>
        </w:rPr>
        <w:t xml:space="preserve">употреблять в устной и письменной речи в ситуациях формального и неформального общения основные нормы </w:t>
      </w:r>
      <w:r>
        <w:rPr>
          <w:spacing w:val="-3"/>
          <w:sz w:val="24"/>
        </w:rPr>
        <w:t xml:space="preserve">речевого </w:t>
      </w:r>
      <w:r>
        <w:rPr>
          <w:sz w:val="24"/>
        </w:rPr>
        <w:t>этикета, принятые в странах изучаемого</w:t>
      </w:r>
      <w:r>
        <w:rPr>
          <w:spacing w:val="-8"/>
          <w:sz w:val="24"/>
        </w:rPr>
        <w:t xml:space="preserve"> </w:t>
      </w:r>
      <w:r>
        <w:rPr>
          <w:sz w:val="24"/>
        </w:rPr>
        <w:t>языка;</w:t>
      </w:r>
    </w:p>
    <w:p w:rsidR="001F4C9A" w:rsidRDefault="009B0766" w:rsidP="00237B2E">
      <w:pPr>
        <w:pStyle w:val="a6"/>
        <w:numPr>
          <w:ilvl w:val="0"/>
          <w:numId w:val="284"/>
        </w:numPr>
        <w:tabs>
          <w:tab w:val="left" w:pos="956"/>
        </w:tabs>
        <w:ind w:left="955" w:hanging="140"/>
        <w:jc w:val="left"/>
        <w:rPr>
          <w:sz w:val="24"/>
        </w:rPr>
      </w:pPr>
      <w:r>
        <w:rPr>
          <w:sz w:val="24"/>
        </w:rPr>
        <w:t xml:space="preserve">представлять родную страну и </w:t>
      </w:r>
      <w:r>
        <w:rPr>
          <w:spacing w:val="-5"/>
          <w:sz w:val="24"/>
        </w:rPr>
        <w:t xml:space="preserve">культуру </w:t>
      </w:r>
      <w:r>
        <w:rPr>
          <w:sz w:val="24"/>
        </w:rPr>
        <w:t xml:space="preserve">на </w:t>
      </w:r>
      <w:r>
        <w:rPr>
          <w:spacing w:val="-4"/>
          <w:sz w:val="24"/>
        </w:rPr>
        <w:t>английском</w:t>
      </w:r>
      <w:r>
        <w:rPr>
          <w:spacing w:val="6"/>
          <w:sz w:val="24"/>
        </w:rPr>
        <w:t xml:space="preserve"> </w:t>
      </w:r>
      <w:r>
        <w:rPr>
          <w:sz w:val="24"/>
        </w:rPr>
        <w:t>языке;</w:t>
      </w:r>
    </w:p>
    <w:p w:rsidR="001F4C9A" w:rsidRDefault="009B0766" w:rsidP="00237B2E">
      <w:pPr>
        <w:pStyle w:val="a6"/>
        <w:numPr>
          <w:ilvl w:val="0"/>
          <w:numId w:val="284"/>
        </w:numPr>
        <w:tabs>
          <w:tab w:val="left" w:pos="1054"/>
        </w:tabs>
        <w:ind w:right="1119" w:firstLine="0"/>
        <w:jc w:val="left"/>
        <w:rPr>
          <w:sz w:val="24"/>
        </w:rPr>
      </w:pPr>
      <w:r>
        <w:rPr>
          <w:sz w:val="24"/>
        </w:rPr>
        <w:t xml:space="preserve">понимать </w:t>
      </w:r>
      <w:r>
        <w:rPr>
          <w:spacing w:val="-3"/>
          <w:sz w:val="24"/>
        </w:rPr>
        <w:t xml:space="preserve">социокультурные </w:t>
      </w:r>
      <w:r>
        <w:rPr>
          <w:sz w:val="24"/>
        </w:rPr>
        <w:t xml:space="preserve">реалии при чтении и </w:t>
      </w:r>
      <w:r>
        <w:rPr>
          <w:spacing w:val="-4"/>
          <w:sz w:val="24"/>
        </w:rPr>
        <w:t xml:space="preserve">аудировании  </w:t>
      </w:r>
      <w:r>
        <w:rPr>
          <w:sz w:val="24"/>
        </w:rPr>
        <w:t>в рамках изученного материала.</w:t>
      </w:r>
    </w:p>
    <w:p w:rsidR="001F4C9A" w:rsidRDefault="009B0766">
      <w:pPr>
        <w:pStyle w:val="2"/>
      </w:pPr>
      <w:r>
        <w:t>Ученик получит возможность научиться:</w:t>
      </w:r>
    </w:p>
    <w:p w:rsidR="001F4C9A" w:rsidRDefault="009B0766" w:rsidP="00237B2E">
      <w:pPr>
        <w:pStyle w:val="a6"/>
        <w:numPr>
          <w:ilvl w:val="0"/>
          <w:numId w:val="284"/>
        </w:numPr>
        <w:tabs>
          <w:tab w:val="left" w:pos="956"/>
        </w:tabs>
        <w:ind w:left="955" w:hanging="140"/>
        <w:jc w:val="left"/>
        <w:rPr>
          <w:sz w:val="24"/>
        </w:rPr>
      </w:pPr>
      <w:r>
        <w:rPr>
          <w:sz w:val="24"/>
        </w:rPr>
        <w:t xml:space="preserve">использовать </w:t>
      </w:r>
      <w:r>
        <w:rPr>
          <w:spacing w:val="-3"/>
          <w:sz w:val="24"/>
        </w:rPr>
        <w:t xml:space="preserve">социокультурные </w:t>
      </w:r>
      <w:r>
        <w:rPr>
          <w:sz w:val="24"/>
        </w:rPr>
        <w:t>реалии при создании устных и письменных</w:t>
      </w:r>
      <w:r>
        <w:rPr>
          <w:spacing w:val="-6"/>
          <w:sz w:val="24"/>
        </w:rPr>
        <w:t xml:space="preserve"> </w:t>
      </w:r>
      <w:r>
        <w:rPr>
          <w:sz w:val="24"/>
        </w:rPr>
        <w:t>высказываний;</w:t>
      </w:r>
    </w:p>
    <w:p w:rsidR="001F4C9A" w:rsidRDefault="009B0766" w:rsidP="00237B2E">
      <w:pPr>
        <w:pStyle w:val="a6"/>
        <w:numPr>
          <w:ilvl w:val="0"/>
          <w:numId w:val="284"/>
        </w:numPr>
        <w:tabs>
          <w:tab w:val="left" w:pos="956"/>
        </w:tabs>
        <w:ind w:right="1130" w:firstLine="0"/>
        <w:jc w:val="left"/>
        <w:rPr>
          <w:sz w:val="24"/>
        </w:rPr>
      </w:pPr>
      <w:r>
        <w:rPr>
          <w:spacing w:val="-3"/>
          <w:sz w:val="24"/>
        </w:rPr>
        <w:t xml:space="preserve">находить </w:t>
      </w:r>
      <w:r>
        <w:rPr>
          <w:spacing w:val="-4"/>
          <w:sz w:val="24"/>
        </w:rPr>
        <w:t xml:space="preserve">сходство </w:t>
      </w:r>
      <w:r>
        <w:rPr>
          <w:sz w:val="24"/>
        </w:rPr>
        <w:t xml:space="preserve">и различие в традициях родной страны и страны/стран изучаемого языка. </w:t>
      </w:r>
      <w:r>
        <w:rPr>
          <w:spacing w:val="-3"/>
          <w:sz w:val="24"/>
        </w:rPr>
        <w:t>Компенсаторные</w:t>
      </w:r>
      <w:r>
        <w:rPr>
          <w:spacing w:val="1"/>
          <w:sz w:val="24"/>
        </w:rPr>
        <w:t xml:space="preserve"> </w:t>
      </w:r>
      <w:r>
        <w:rPr>
          <w:sz w:val="24"/>
        </w:rPr>
        <w:t>умения.</w:t>
      </w:r>
    </w:p>
    <w:p w:rsidR="001F4C9A" w:rsidRDefault="009B0766">
      <w:pPr>
        <w:pStyle w:val="2"/>
      </w:pPr>
      <w:r>
        <w:t>Ученик научится:</w:t>
      </w:r>
    </w:p>
    <w:p w:rsidR="001F4C9A" w:rsidRDefault="009B0766" w:rsidP="00237B2E">
      <w:pPr>
        <w:pStyle w:val="a6"/>
        <w:numPr>
          <w:ilvl w:val="0"/>
          <w:numId w:val="284"/>
        </w:numPr>
        <w:tabs>
          <w:tab w:val="left" w:pos="1024"/>
        </w:tabs>
        <w:ind w:right="1118" w:firstLine="0"/>
        <w:jc w:val="left"/>
        <w:rPr>
          <w:sz w:val="24"/>
        </w:rPr>
      </w:pPr>
      <w:r>
        <w:rPr>
          <w:spacing w:val="-3"/>
          <w:sz w:val="24"/>
        </w:rPr>
        <w:t xml:space="preserve">выходить </w:t>
      </w:r>
      <w:r>
        <w:rPr>
          <w:sz w:val="24"/>
        </w:rPr>
        <w:t>из положения при дефиците языковых средств: использовать переспрос при говорении.</w:t>
      </w:r>
    </w:p>
    <w:p w:rsidR="001F4C9A" w:rsidRDefault="009B0766">
      <w:pPr>
        <w:pStyle w:val="2"/>
      </w:pPr>
      <w:r>
        <w:t>Ученик получит возможность научиться:</w:t>
      </w:r>
    </w:p>
    <w:p w:rsidR="001F4C9A" w:rsidRDefault="009B0766" w:rsidP="00237B2E">
      <w:pPr>
        <w:pStyle w:val="a6"/>
        <w:numPr>
          <w:ilvl w:val="0"/>
          <w:numId w:val="284"/>
        </w:numPr>
        <w:tabs>
          <w:tab w:val="left" w:pos="956"/>
        </w:tabs>
        <w:ind w:left="955" w:hanging="140"/>
        <w:jc w:val="left"/>
        <w:rPr>
          <w:sz w:val="24"/>
        </w:rPr>
      </w:pPr>
      <w:r>
        <w:rPr>
          <w:sz w:val="24"/>
        </w:rPr>
        <w:t>использовать перифраз, синонимические и антонимические средства при</w:t>
      </w:r>
      <w:r>
        <w:rPr>
          <w:spacing w:val="-9"/>
          <w:sz w:val="24"/>
        </w:rPr>
        <w:t xml:space="preserve"> </w:t>
      </w:r>
      <w:r>
        <w:rPr>
          <w:sz w:val="24"/>
        </w:rPr>
        <w:t>говорении;</w:t>
      </w:r>
    </w:p>
    <w:p w:rsidR="001F4C9A" w:rsidRDefault="009B0766" w:rsidP="00237B2E">
      <w:pPr>
        <w:pStyle w:val="a6"/>
        <w:numPr>
          <w:ilvl w:val="0"/>
          <w:numId w:val="284"/>
        </w:numPr>
        <w:tabs>
          <w:tab w:val="left" w:pos="956"/>
        </w:tabs>
        <w:ind w:left="955" w:hanging="140"/>
        <w:jc w:val="left"/>
        <w:rPr>
          <w:sz w:val="24"/>
        </w:rPr>
      </w:pPr>
      <w:r>
        <w:rPr>
          <w:sz w:val="24"/>
        </w:rPr>
        <w:t xml:space="preserve">пользоваться языковой и контекстуальной </w:t>
      </w:r>
      <w:r>
        <w:rPr>
          <w:spacing w:val="-3"/>
          <w:sz w:val="24"/>
        </w:rPr>
        <w:t xml:space="preserve">догадкой </w:t>
      </w:r>
      <w:r>
        <w:rPr>
          <w:sz w:val="24"/>
        </w:rPr>
        <w:t xml:space="preserve">при </w:t>
      </w:r>
      <w:r>
        <w:rPr>
          <w:spacing w:val="-4"/>
          <w:sz w:val="24"/>
        </w:rPr>
        <w:t xml:space="preserve">аудировании </w:t>
      </w:r>
      <w:r>
        <w:rPr>
          <w:sz w:val="24"/>
        </w:rPr>
        <w:t>и</w:t>
      </w:r>
      <w:r>
        <w:rPr>
          <w:spacing w:val="-6"/>
          <w:sz w:val="24"/>
        </w:rPr>
        <w:t xml:space="preserve"> </w:t>
      </w:r>
      <w:r>
        <w:rPr>
          <w:sz w:val="24"/>
        </w:rPr>
        <w:t>чтении.</w:t>
      </w:r>
    </w:p>
    <w:p w:rsidR="001F4C9A" w:rsidRDefault="00067105" w:rsidP="00067105">
      <w:pPr>
        <w:pStyle w:val="2"/>
        <w:tabs>
          <w:tab w:val="left" w:pos="5296"/>
        </w:tabs>
        <w:ind w:left="5296" w:right="286"/>
      </w:pPr>
      <w:r>
        <w:rPr>
          <w:spacing w:val="-4"/>
        </w:rPr>
        <w:t>8</w:t>
      </w:r>
      <w:r w:rsidR="009B0766">
        <w:rPr>
          <w:spacing w:val="-4"/>
        </w:rPr>
        <w:t>КЛАСС</w:t>
      </w:r>
    </w:p>
    <w:p w:rsidR="001F4C9A" w:rsidRDefault="009B0766">
      <w:pPr>
        <w:ind w:left="816" w:right="7228"/>
        <w:jc w:val="both"/>
        <w:rPr>
          <w:b/>
          <w:sz w:val="24"/>
        </w:rPr>
      </w:pPr>
      <w:r>
        <w:rPr>
          <w:b/>
          <w:spacing w:val="-4"/>
          <w:sz w:val="24"/>
        </w:rPr>
        <w:t xml:space="preserve">Говорение. </w:t>
      </w:r>
      <w:r>
        <w:rPr>
          <w:b/>
          <w:sz w:val="24"/>
        </w:rPr>
        <w:t>Диалогическая речь. Ученик научится:</w:t>
      </w:r>
    </w:p>
    <w:p w:rsidR="001F4C9A" w:rsidRDefault="009B0766" w:rsidP="00237B2E">
      <w:pPr>
        <w:pStyle w:val="a6"/>
        <w:numPr>
          <w:ilvl w:val="0"/>
          <w:numId w:val="284"/>
        </w:numPr>
        <w:tabs>
          <w:tab w:val="left" w:pos="1056"/>
        </w:tabs>
        <w:ind w:right="1118" w:firstLine="0"/>
        <w:rPr>
          <w:sz w:val="24"/>
        </w:rPr>
      </w:pPr>
      <w:r>
        <w:rPr>
          <w:sz w:val="24"/>
        </w:rPr>
        <w:t xml:space="preserve">вести комбинированный диалог в стандартных ситуациях неофициального общения, </w:t>
      </w:r>
      <w:r>
        <w:rPr>
          <w:spacing w:val="-3"/>
          <w:sz w:val="24"/>
        </w:rPr>
        <w:t xml:space="preserve">соблюдая </w:t>
      </w:r>
      <w:r>
        <w:rPr>
          <w:sz w:val="24"/>
        </w:rPr>
        <w:t xml:space="preserve">нормы </w:t>
      </w:r>
      <w:r>
        <w:rPr>
          <w:spacing w:val="-3"/>
          <w:sz w:val="24"/>
        </w:rPr>
        <w:t xml:space="preserve">речевого </w:t>
      </w:r>
      <w:r>
        <w:rPr>
          <w:sz w:val="24"/>
        </w:rPr>
        <w:t>этикета, принятые в стране изучаемого языка. Выражать благодарность.</w:t>
      </w:r>
    </w:p>
    <w:p w:rsidR="001F4C9A" w:rsidRDefault="009B0766">
      <w:pPr>
        <w:pStyle w:val="2"/>
        <w:jc w:val="both"/>
      </w:pPr>
      <w:r>
        <w:t>Ученик получит возможность научиться:</w:t>
      </w:r>
    </w:p>
    <w:p w:rsidR="001F4C9A" w:rsidRDefault="009B0766" w:rsidP="00237B2E">
      <w:pPr>
        <w:pStyle w:val="a6"/>
        <w:numPr>
          <w:ilvl w:val="0"/>
          <w:numId w:val="284"/>
        </w:numPr>
        <w:tabs>
          <w:tab w:val="left" w:pos="956"/>
        </w:tabs>
        <w:ind w:left="955" w:hanging="140"/>
        <w:rPr>
          <w:sz w:val="24"/>
        </w:rPr>
      </w:pPr>
      <w:r>
        <w:rPr>
          <w:spacing w:val="-3"/>
          <w:sz w:val="24"/>
        </w:rPr>
        <w:t xml:space="preserve">начать, </w:t>
      </w:r>
      <w:r>
        <w:rPr>
          <w:sz w:val="24"/>
        </w:rPr>
        <w:t>поддержать и закончить разговор;</w:t>
      </w:r>
    </w:p>
    <w:p w:rsidR="001F4C9A" w:rsidRDefault="009B0766" w:rsidP="00237B2E">
      <w:pPr>
        <w:pStyle w:val="a6"/>
        <w:numPr>
          <w:ilvl w:val="0"/>
          <w:numId w:val="284"/>
        </w:numPr>
        <w:tabs>
          <w:tab w:val="left" w:pos="956"/>
        </w:tabs>
        <w:ind w:left="955" w:hanging="140"/>
        <w:rPr>
          <w:sz w:val="24"/>
        </w:rPr>
      </w:pPr>
      <w:r>
        <w:rPr>
          <w:sz w:val="24"/>
        </w:rPr>
        <w:t>поздравить, выразить пожелания и отреагировать на них, выразить</w:t>
      </w:r>
      <w:r>
        <w:rPr>
          <w:spacing w:val="-13"/>
          <w:sz w:val="24"/>
        </w:rPr>
        <w:t xml:space="preserve"> </w:t>
      </w:r>
      <w:r>
        <w:rPr>
          <w:sz w:val="24"/>
        </w:rPr>
        <w:t>благодарность;</w:t>
      </w:r>
    </w:p>
    <w:p w:rsidR="001F4C9A" w:rsidRDefault="009B0766" w:rsidP="00237B2E">
      <w:pPr>
        <w:pStyle w:val="a6"/>
        <w:numPr>
          <w:ilvl w:val="0"/>
          <w:numId w:val="284"/>
        </w:numPr>
        <w:tabs>
          <w:tab w:val="left" w:pos="956"/>
        </w:tabs>
        <w:ind w:left="955" w:hanging="140"/>
        <w:rPr>
          <w:sz w:val="24"/>
        </w:rPr>
      </w:pPr>
      <w:r>
        <w:rPr>
          <w:sz w:val="24"/>
        </w:rPr>
        <w:t>вежливо переспросить, выразить согласие/</w:t>
      </w:r>
      <w:r>
        <w:rPr>
          <w:spacing w:val="-3"/>
          <w:sz w:val="24"/>
        </w:rPr>
        <w:t xml:space="preserve"> </w:t>
      </w:r>
      <w:r>
        <w:rPr>
          <w:sz w:val="24"/>
        </w:rPr>
        <w:t>отказ.</w:t>
      </w:r>
    </w:p>
    <w:p w:rsidR="001F4C9A" w:rsidRDefault="009B0766">
      <w:pPr>
        <w:pStyle w:val="2"/>
        <w:ind w:right="7097"/>
      </w:pPr>
      <w:r>
        <w:rPr>
          <w:spacing w:val="-4"/>
        </w:rPr>
        <w:t xml:space="preserve">Говорение. </w:t>
      </w:r>
      <w:r>
        <w:t>Монологическая речь Ученик</w:t>
      </w:r>
      <w:r>
        <w:rPr>
          <w:spacing w:val="59"/>
        </w:rPr>
        <w:t xml:space="preserve"> </w:t>
      </w:r>
      <w:r>
        <w:t>научится:</w:t>
      </w:r>
    </w:p>
    <w:p w:rsidR="001F4C9A" w:rsidRDefault="009B0766" w:rsidP="00237B2E">
      <w:pPr>
        <w:pStyle w:val="a6"/>
        <w:numPr>
          <w:ilvl w:val="0"/>
          <w:numId w:val="284"/>
        </w:numPr>
        <w:tabs>
          <w:tab w:val="left" w:pos="984"/>
        </w:tabs>
        <w:ind w:right="1116" w:firstLine="0"/>
        <w:jc w:val="left"/>
        <w:rPr>
          <w:sz w:val="24"/>
        </w:rPr>
      </w:pPr>
      <w:r>
        <w:rPr>
          <w:spacing w:val="-4"/>
          <w:sz w:val="24"/>
        </w:rPr>
        <w:t xml:space="preserve">кратко </w:t>
      </w:r>
      <w:r>
        <w:rPr>
          <w:sz w:val="24"/>
        </w:rPr>
        <w:t xml:space="preserve">высказываться о фактах и событиях, используя такие </w:t>
      </w:r>
      <w:r>
        <w:rPr>
          <w:spacing w:val="-3"/>
          <w:sz w:val="24"/>
        </w:rPr>
        <w:t xml:space="preserve">коммуникативные </w:t>
      </w:r>
      <w:r>
        <w:rPr>
          <w:sz w:val="24"/>
        </w:rPr>
        <w:t>типы речи как описание, повествование и</w:t>
      </w:r>
      <w:r>
        <w:rPr>
          <w:spacing w:val="-2"/>
          <w:sz w:val="24"/>
        </w:rPr>
        <w:t xml:space="preserve"> </w:t>
      </w:r>
      <w:r>
        <w:rPr>
          <w:sz w:val="24"/>
        </w:rPr>
        <w:t>сообщение;</w:t>
      </w:r>
    </w:p>
    <w:p w:rsidR="001F4C9A" w:rsidRDefault="009B0766" w:rsidP="00237B2E">
      <w:pPr>
        <w:pStyle w:val="a6"/>
        <w:numPr>
          <w:ilvl w:val="0"/>
          <w:numId w:val="284"/>
        </w:numPr>
        <w:tabs>
          <w:tab w:val="left" w:pos="956"/>
        </w:tabs>
        <w:ind w:left="955" w:hanging="140"/>
        <w:jc w:val="left"/>
        <w:rPr>
          <w:sz w:val="24"/>
        </w:rPr>
      </w:pPr>
      <w:r>
        <w:rPr>
          <w:sz w:val="24"/>
        </w:rPr>
        <w:t>передавать содержание, основную мысль прочитанного с опорой на</w:t>
      </w:r>
      <w:r>
        <w:rPr>
          <w:spacing w:val="-8"/>
          <w:sz w:val="24"/>
        </w:rPr>
        <w:t xml:space="preserve"> </w:t>
      </w:r>
      <w:r>
        <w:rPr>
          <w:sz w:val="24"/>
        </w:rPr>
        <w:t>текст;</w:t>
      </w:r>
    </w:p>
    <w:p w:rsidR="001F4C9A" w:rsidRDefault="009B0766" w:rsidP="00237B2E">
      <w:pPr>
        <w:pStyle w:val="a6"/>
        <w:numPr>
          <w:ilvl w:val="0"/>
          <w:numId w:val="284"/>
        </w:numPr>
        <w:tabs>
          <w:tab w:val="left" w:pos="956"/>
        </w:tabs>
        <w:ind w:left="955" w:hanging="140"/>
        <w:jc w:val="left"/>
        <w:rPr>
          <w:sz w:val="24"/>
        </w:rPr>
      </w:pPr>
      <w:r>
        <w:rPr>
          <w:sz w:val="24"/>
        </w:rPr>
        <w:t>делать сообщение в связи с прочитанным/прослушанным</w:t>
      </w:r>
      <w:r>
        <w:rPr>
          <w:spacing w:val="-3"/>
          <w:sz w:val="24"/>
        </w:rPr>
        <w:t xml:space="preserve"> текстом;</w:t>
      </w:r>
    </w:p>
    <w:p w:rsidR="001F4C9A" w:rsidRDefault="009B0766" w:rsidP="00237B2E">
      <w:pPr>
        <w:pStyle w:val="a6"/>
        <w:numPr>
          <w:ilvl w:val="0"/>
          <w:numId w:val="284"/>
        </w:numPr>
        <w:tabs>
          <w:tab w:val="left" w:pos="986"/>
        </w:tabs>
        <w:ind w:right="1116" w:firstLine="0"/>
        <w:rPr>
          <w:sz w:val="24"/>
        </w:rPr>
      </w:pPr>
      <w:r>
        <w:rPr>
          <w:sz w:val="24"/>
        </w:rPr>
        <w:t xml:space="preserve">рассказывать о себе, своей семье, друзьях, </w:t>
      </w:r>
      <w:r>
        <w:rPr>
          <w:spacing w:val="-3"/>
          <w:sz w:val="24"/>
        </w:rPr>
        <w:t xml:space="preserve">школе, </w:t>
      </w:r>
      <w:r>
        <w:rPr>
          <w:sz w:val="24"/>
        </w:rPr>
        <w:t xml:space="preserve">своих интересах, планах на </w:t>
      </w:r>
      <w:r>
        <w:rPr>
          <w:spacing w:val="-4"/>
          <w:sz w:val="24"/>
        </w:rPr>
        <w:t xml:space="preserve">будущее; </w:t>
      </w:r>
      <w:r>
        <w:rPr>
          <w:sz w:val="24"/>
        </w:rPr>
        <w:t xml:space="preserve">о своём </w:t>
      </w:r>
      <w:r>
        <w:rPr>
          <w:spacing w:val="-3"/>
          <w:sz w:val="24"/>
        </w:rPr>
        <w:t xml:space="preserve">городе, </w:t>
      </w:r>
      <w:r>
        <w:rPr>
          <w:sz w:val="24"/>
        </w:rPr>
        <w:t>своей стране и странах изучаемого языка с опорой на зрительную наглядность и/или вербальные опоры (ключевые слова, план,</w:t>
      </w:r>
      <w:r>
        <w:rPr>
          <w:spacing w:val="-1"/>
          <w:sz w:val="24"/>
        </w:rPr>
        <w:t xml:space="preserve"> </w:t>
      </w:r>
      <w:r>
        <w:rPr>
          <w:sz w:val="24"/>
        </w:rPr>
        <w:t>вопросы);</w:t>
      </w:r>
    </w:p>
    <w:p w:rsidR="001F4C9A" w:rsidRDefault="009B0766">
      <w:pPr>
        <w:pStyle w:val="2"/>
        <w:jc w:val="both"/>
      </w:pPr>
      <w:r>
        <w:t>Ученик получит возможность научиться:</w:t>
      </w:r>
    </w:p>
    <w:p w:rsidR="001F4C9A" w:rsidRDefault="009B0766" w:rsidP="00237B2E">
      <w:pPr>
        <w:pStyle w:val="a6"/>
        <w:numPr>
          <w:ilvl w:val="0"/>
          <w:numId w:val="284"/>
        </w:numPr>
        <w:tabs>
          <w:tab w:val="left" w:pos="956"/>
        </w:tabs>
        <w:spacing w:before="1"/>
        <w:ind w:left="955" w:hanging="140"/>
        <w:rPr>
          <w:sz w:val="24"/>
        </w:rPr>
      </w:pPr>
      <w:r>
        <w:rPr>
          <w:sz w:val="24"/>
        </w:rPr>
        <w:t>делать сообщение на заданную тему на основе</w:t>
      </w:r>
      <w:r>
        <w:rPr>
          <w:spacing w:val="-5"/>
          <w:sz w:val="24"/>
        </w:rPr>
        <w:t xml:space="preserve"> </w:t>
      </w:r>
      <w:r>
        <w:rPr>
          <w:sz w:val="24"/>
        </w:rPr>
        <w:t>прочитанного;</w:t>
      </w:r>
    </w:p>
    <w:p w:rsidR="001F4C9A" w:rsidRDefault="009B0766" w:rsidP="00237B2E">
      <w:pPr>
        <w:pStyle w:val="a6"/>
        <w:numPr>
          <w:ilvl w:val="0"/>
          <w:numId w:val="284"/>
        </w:numPr>
        <w:tabs>
          <w:tab w:val="left" w:pos="976"/>
        </w:tabs>
        <w:ind w:right="1111" w:firstLine="0"/>
        <w:rPr>
          <w:sz w:val="24"/>
        </w:rPr>
      </w:pPr>
      <w:r>
        <w:rPr>
          <w:spacing w:val="-4"/>
          <w:sz w:val="24"/>
        </w:rPr>
        <w:t xml:space="preserve">кратко </w:t>
      </w:r>
      <w:r>
        <w:rPr>
          <w:sz w:val="24"/>
        </w:rPr>
        <w:t xml:space="preserve">высказываться без предварительной </w:t>
      </w:r>
      <w:r>
        <w:rPr>
          <w:spacing w:val="-3"/>
          <w:sz w:val="24"/>
        </w:rPr>
        <w:t xml:space="preserve">подготовки </w:t>
      </w:r>
      <w:r>
        <w:rPr>
          <w:sz w:val="24"/>
        </w:rPr>
        <w:t>на заданную тему в соответствии с предложенной ситуацией</w:t>
      </w:r>
      <w:r>
        <w:rPr>
          <w:spacing w:val="-1"/>
          <w:sz w:val="24"/>
        </w:rPr>
        <w:t xml:space="preserve"> </w:t>
      </w:r>
      <w:r>
        <w:rPr>
          <w:sz w:val="24"/>
        </w:rPr>
        <w:t>общения;</w:t>
      </w:r>
    </w:p>
    <w:p w:rsidR="001F4C9A" w:rsidRDefault="009B0766" w:rsidP="00237B2E">
      <w:pPr>
        <w:pStyle w:val="a6"/>
        <w:numPr>
          <w:ilvl w:val="0"/>
          <w:numId w:val="284"/>
        </w:numPr>
        <w:tabs>
          <w:tab w:val="left" w:pos="956"/>
        </w:tabs>
        <w:ind w:left="955" w:hanging="140"/>
        <w:rPr>
          <w:sz w:val="24"/>
        </w:rPr>
      </w:pPr>
      <w:r>
        <w:rPr>
          <w:spacing w:val="-4"/>
          <w:sz w:val="24"/>
        </w:rPr>
        <w:t xml:space="preserve">кратко </w:t>
      </w:r>
      <w:r>
        <w:rPr>
          <w:sz w:val="24"/>
        </w:rPr>
        <w:t xml:space="preserve">излагать </w:t>
      </w:r>
      <w:r>
        <w:rPr>
          <w:spacing w:val="-4"/>
          <w:sz w:val="24"/>
        </w:rPr>
        <w:t xml:space="preserve">результаты </w:t>
      </w:r>
      <w:r>
        <w:rPr>
          <w:sz w:val="24"/>
        </w:rPr>
        <w:t>выполненной проектной</w:t>
      </w:r>
      <w:r>
        <w:rPr>
          <w:spacing w:val="5"/>
          <w:sz w:val="24"/>
        </w:rPr>
        <w:t xml:space="preserve"> </w:t>
      </w:r>
      <w:r>
        <w:rPr>
          <w:sz w:val="24"/>
        </w:rPr>
        <w:t>работы.</w:t>
      </w:r>
    </w:p>
    <w:p w:rsidR="001F4C9A" w:rsidRDefault="009B0766">
      <w:pPr>
        <w:pStyle w:val="2"/>
        <w:ind w:right="8619"/>
      </w:pPr>
      <w:r>
        <w:t>Аудирование Ученик научится:</w:t>
      </w:r>
    </w:p>
    <w:p w:rsidR="001F4C9A" w:rsidRDefault="009B0766" w:rsidP="00237B2E">
      <w:pPr>
        <w:pStyle w:val="a6"/>
        <w:numPr>
          <w:ilvl w:val="0"/>
          <w:numId w:val="284"/>
        </w:numPr>
        <w:tabs>
          <w:tab w:val="left" w:pos="982"/>
        </w:tabs>
        <w:ind w:right="1114" w:firstLine="0"/>
        <w:jc w:val="left"/>
        <w:rPr>
          <w:sz w:val="24"/>
        </w:rPr>
      </w:pPr>
      <w:r>
        <w:rPr>
          <w:sz w:val="24"/>
        </w:rPr>
        <w:t xml:space="preserve">воспринимать на слух и понимать основное содержание несложных аутентичных текстов, содержащих </w:t>
      </w:r>
      <w:r>
        <w:rPr>
          <w:spacing w:val="-3"/>
          <w:sz w:val="24"/>
        </w:rPr>
        <w:t xml:space="preserve">некоторое </w:t>
      </w:r>
      <w:r>
        <w:rPr>
          <w:sz w:val="24"/>
        </w:rPr>
        <w:t>количество неизученных языковых</w:t>
      </w:r>
      <w:r>
        <w:rPr>
          <w:spacing w:val="-6"/>
          <w:sz w:val="24"/>
        </w:rPr>
        <w:t xml:space="preserve"> </w:t>
      </w:r>
      <w:r>
        <w:rPr>
          <w:sz w:val="24"/>
        </w:rPr>
        <w:t>явлений;</w:t>
      </w:r>
    </w:p>
    <w:p w:rsidR="001F4C9A" w:rsidRDefault="009B0766" w:rsidP="00237B2E">
      <w:pPr>
        <w:pStyle w:val="a6"/>
        <w:numPr>
          <w:ilvl w:val="0"/>
          <w:numId w:val="284"/>
        </w:numPr>
        <w:tabs>
          <w:tab w:val="left" w:pos="1050"/>
        </w:tabs>
        <w:ind w:right="1112" w:firstLine="0"/>
        <w:rPr>
          <w:sz w:val="24"/>
        </w:rPr>
      </w:pPr>
      <w:r>
        <w:rPr>
          <w:sz w:val="24"/>
        </w:rPr>
        <w:t xml:space="preserve">воспринимать на слух и понимать значимую/нужную/запрашиваемую информацию в аутентичных текстах, содержащих как изученные </w:t>
      </w:r>
      <w:r>
        <w:rPr>
          <w:spacing w:val="-3"/>
          <w:sz w:val="24"/>
        </w:rPr>
        <w:t xml:space="preserve">языковые </w:t>
      </w:r>
      <w:r>
        <w:rPr>
          <w:sz w:val="24"/>
        </w:rPr>
        <w:t xml:space="preserve">явления, так и </w:t>
      </w:r>
      <w:r>
        <w:rPr>
          <w:spacing w:val="-3"/>
          <w:sz w:val="24"/>
        </w:rPr>
        <w:t xml:space="preserve">некоторое </w:t>
      </w:r>
      <w:r>
        <w:rPr>
          <w:sz w:val="24"/>
        </w:rPr>
        <w:t xml:space="preserve">количество неизученных </w:t>
      </w:r>
      <w:r>
        <w:rPr>
          <w:spacing w:val="-3"/>
          <w:sz w:val="24"/>
        </w:rPr>
        <w:t xml:space="preserve">языковых </w:t>
      </w:r>
      <w:r>
        <w:rPr>
          <w:sz w:val="24"/>
        </w:rPr>
        <w:t>явлений.</w:t>
      </w:r>
    </w:p>
    <w:p w:rsidR="001F4C9A" w:rsidRDefault="009B0766">
      <w:pPr>
        <w:pStyle w:val="2"/>
        <w:jc w:val="both"/>
      </w:pPr>
      <w:r>
        <w:t>Ученик получит возможность научиться:</w:t>
      </w:r>
    </w:p>
    <w:p w:rsidR="001F4C9A" w:rsidRDefault="009B0766" w:rsidP="00237B2E">
      <w:pPr>
        <w:pStyle w:val="a6"/>
        <w:numPr>
          <w:ilvl w:val="0"/>
          <w:numId w:val="284"/>
        </w:numPr>
        <w:tabs>
          <w:tab w:val="left" w:pos="956"/>
        </w:tabs>
        <w:ind w:left="955" w:hanging="140"/>
        <w:rPr>
          <w:sz w:val="24"/>
        </w:rPr>
      </w:pPr>
      <w:r>
        <w:rPr>
          <w:sz w:val="24"/>
        </w:rPr>
        <w:t>выделять основную мысль в воспринимаемом на слух</w:t>
      </w:r>
      <w:r>
        <w:rPr>
          <w:spacing w:val="-6"/>
          <w:sz w:val="24"/>
        </w:rPr>
        <w:t xml:space="preserve"> </w:t>
      </w:r>
      <w:r>
        <w:rPr>
          <w:sz w:val="24"/>
        </w:rPr>
        <w:t>тексте;</w:t>
      </w:r>
    </w:p>
    <w:p w:rsidR="001F4C9A" w:rsidRDefault="009B0766" w:rsidP="00237B2E">
      <w:pPr>
        <w:pStyle w:val="a6"/>
        <w:numPr>
          <w:ilvl w:val="0"/>
          <w:numId w:val="284"/>
        </w:numPr>
        <w:tabs>
          <w:tab w:val="left" w:pos="956"/>
        </w:tabs>
        <w:ind w:left="955" w:hanging="140"/>
        <w:rPr>
          <w:sz w:val="24"/>
        </w:rPr>
      </w:pPr>
      <w:r>
        <w:rPr>
          <w:sz w:val="24"/>
        </w:rPr>
        <w:t xml:space="preserve">отделять в тексте, воспринимаемом на слух, </w:t>
      </w:r>
      <w:r>
        <w:rPr>
          <w:spacing w:val="-3"/>
          <w:sz w:val="24"/>
        </w:rPr>
        <w:t xml:space="preserve">главные </w:t>
      </w:r>
      <w:r>
        <w:rPr>
          <w:sz w:val="24"/>
        </w:rPr>
        <w:t>факты от</w:t>
      </w:r>
      <w:r>
        <w:rPr>
          <w:spacing w:val="-7"/>
          <w:sz w:val="24"/>
        </w:rPr>
        <w:t xml:space="preserve"> </w:t>
      </w:r>
      <w:r>
        <w:rPr>
          <w:sz w:val="24"/>
        </w:rPr>
        <w:t>второстепенных;</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0"/>
          <w:numId w:val="284"/>
        </w:numPr>
        <w:tabs>
          <w:tab w:val="left" w:pos="1014"/>
        </w:tabs>
        <w:spacing w:before="74"/>
        <w:ind w:right="1120" w:firstLine="0"/>
        <w:jc w:val="left"/>
        <w:rPr>
          <w:sz w:val="24"/>
        </w:rPr>
      </w:pPr>
      <w:r>
        <w:rPr>
          <w:sz w:val="24"/>
        </w:rPr>
        <w:lastRenderedPageBreak/>
        <w:t xml:space="preserve">использовать контекстуальную или </w:t>
      </w:r>
      <w:r>
        <w:rPr>
          <w:spacing w:val="-4"/>
          <w:sz w:val="24"/>
        </w:rPr>
        <w:t xml:space="preserve">языковую </w:t>
      </w:r>
      <w:r>
        <w:rPr>
          <w:sz w:val="24"/>
        </w:rPr>
        <w:t>догадку при восприятии на слух текстов, содержащих незнакомые</w:t>
      </w:r>
      <w:r>
        <w:rPr>
          <w:spacing w:val="-2"/>
          <w:sz w:val="24"/>
        </w:rPr>
        <w:t xml:space="preserve"> </w:t>
      </w:r>
      <w:r>
        <w:rPr>
          <w:sz w:val="24"/>
        </w:rPr>
        <w:t>слова.</w:t>
      </w:r>
    </w:p>
    <w:p w:rsidR="001F4C9A" w:rsidRDefault="009B0766">
      <w:pPr>
        <w:pStyle w:val="2"/>
        <w:ind w:left="876"/>
      </w:pPr>
      <w:r>
        <w:t>Чтение</w:t>
      </w:r>
    </w:p>
    <w:p w:rsidR="001F4C9A" w:rsidRDefault="009B0766">
      <w:pPr>
        <w:ind w:left="876"/>
        <w:rPr>
          <w:b/>
          <w:sz w:val="24"/>
        </w:rPr>
      </w:pPr>
      <w:r>
        <w:rPr>
          <w:b/>
          <w:sz w:val="24"/>
        </w:rPr>
        <w:t>Ученик научится:</w:t>
      </w:r>
    </w:p>
    <w:p w:rsidR="001F4C9A" w:rsidRDefault="009B0766" w:rsidP="00237B2E">
      <w:pPr>
        <w:pStyle w:val="a6"/>
        <w:numPr>
          <w:ilvl w:val="0"/>
          <w:numId w:val="284"/>
        </w:numPr>
        <w:tabs>
          <w:tab w:val="left" w:pos="1014"/>
        </w:tabs>
        <w:ind w:right="1119" w:firstLine="0"/>
        <w:jc w:val="left"/>
        <w:rPr>
          <w:sz w:val="24"/>
        </w:rPr>
      </w:pPr>
      <w:r>
        <w:rPr>
          <w:sz w:val="24"/>
        </w:rPr>
        <w:t xml:space="preserve">читать и понимать основное содержание несложных аутентичных текстов, содержащих </w:t>
      </w:r>
      <w:r>
        <w:rPr>
          <w:spacing w:val="-3"/>
          <w:sz w:val="24"/>
        </w:rPr>
        <w:t xml:space="preserve">некоторое </w:t>
      </w:r>
      <w:r>
        <w:rPr>
          <w:sz w:val="24"/>
        </w:rPr>
        <w:t>количество неизученных языковых явлений;</w:t>
      </w:r>
    </w:p>
    <w:p w:rsidR="001F4C9A" w:rsidRDefault="009B0766" w:rsidP="00237B2E">
      <w:pPr>
        <w:pStyle w:val="a6"/>
        <w:numPr>
          <w:ilvl w:val="0"/>
          <w:numId w:val="284"/>
        </w:numPr>
        <w:tabs>
          <w:tab w:val="left" w:pos="1122"/>
        </w:tabs>
        <w:ind w:right="1114" w:firstLine="0"/>
        <w:rPr>
          <w:sz w:val="24"/>
        </w:rPr>
      </w:pPr>
      <w:r>
        <w:rPr>
          <w:sz w:val="24"/>
        </w:rPr>
        <w:t xml:space="preserve">читать и выборочно понимать значимую/нужную/запрашиваемую информацию в несложных аутентичных текстах, содержащих </w:t>
      </w:r>
      <w:r>
        <w:rPr>
          <w:spacing w:val="-3"/>
          <w:sz w:val="24"/>
        </w:rPr>
        <w:t xml:space="preserve">некоторое </w:t>
      </w:r>
      <w:r>
        <w:rPr>
          <w:sz w:val="24"/>
        </w:rPr>
        <w:t>количество неизученных языковых явлений.</w:t>
      </w:r>
    </w:p>
    <w:p w:rsidR="001F4C9A" w:rsidRDefault="009B0766">
      <w:pPr>
        <w:pStyle w:val="2"/>
        <w:jc w:val="both"/>
      </w:pPr>
      <w:r>
        <w:t>Ученик получит возможность научиться:</w:t>
      </w:r>
    </w:p>
    <w:p w:rsidR="001F4C9A" w:rsidRDefault="009B0766" w:rsidP="00237B2E">
      <w:pPr>
        <w:pStyle w:val="a6"/>
        <w:numPr>
          <w:ilvl w:val="0"/>
          <w:numId w:val="298"/>
        </w:numPr>
        <w:tabs>
          <w:tab w:val="left" w:pos="960"/>
        </w:tabs>
        <w:ind w:left="816" w:right="1115" w:firstLine="0"/>
        <w:jc w:val="left"/>
        <w:rPr>
          <w:sz w:val="24"/>
        </w:rPr>
      </w:pPr>
      <w:r>
        <w:rPr>
          <w:sz w:val="24"/>
        </w:rPr>
        <w:t xml:space="preserve">читать и полностью понимать несложные аутентичные тексты, построенные в основном на изученном </w:t>
      </w:r>
      <w:r>
        <w:rPr>
          <w:spacing w:val="-3"/>
          <w:sz w:val="24"/>
        </w:rPr>
        <w:t xml:space="preserve">языковом </w:t>
      </w:r>
      <w:r>
        <w:rPr>
          <w:sz w:val="24"/>
        </w:rPr>
        <w:t>материале;</w:t>
      </w:r>
    </w:p>
    <w:p w:rsidR="001F4C9A" w:rsidRDefault="009B0766" w:rsidP="00237B2E">
      <w:pPr>
        <w:pStyle w:val="a6"/>
        <w:numPr>
          <w:ilvl w:val="0"/>
          <w:numId w:val="298"/>
        </w:numPr>
        <w:tabs>
          <w:tab w:val="left" w:pos="960"/>
        </w:tabs>
        <w:ind w:left="816" w:right="1113" w:firstLine="0"/>
        <w:jc w:val="left"/>
        <w:rPr>
          <w:sz w:val="24"/>
        </w:rPr>
      </w:pPr>
      <w:r>
        <w:rPr>
          <w:sz w:val="24"/>
        </w:rPr>
        <w:t xml:space="preserve">догадываться о значении незнакомых слов по </w:t>
      </w:r>
      <w:r>
        <w:rPr>
          <w:spacing w:val="-5"/>
          <w:sz w:val="24"/>
        </w:rPr>
        <w:t xml:space="preserve">сходству </w:t>
      </w:r>
      <w:r>
        <w:rPr>
          <w:sz w:val="24"/>
        </w:rPr>
        <w:t xml:space="preserve">с русским/родным </w:t>
      </w:r>
      <w:r>
        <w:rPr>
          <w:spacing w:val="-3"/>
          <w:sz w:val="24"/>
        </w:rPr>
        <w:t xml:space="preserve">языком, </w:t>
      </w:r>
      <w:r>
        <w:rPr>
          <w:sz w:val="24"/>
        </w:rPr>
        <w:t xml:space="preserve">по словообразовательным элементам, по </w:t>
      </w:r>
      <w:r>
        <w:rPr>
          <w:spacing w:val="-3"/>
          <w:sz w:val="24"/>
        </w:rPr>
        <w:t>контексту;</w:t>
      </w:r>
    </w:p>
    <w:p w:rsidR="001F4C9A" w:rsidRDefault="009B0766" w:rsidP="00237B2E">
      <w:pPr>
        <w:pStyle w:val="a6"/>
        <w:numPr>
          <w:ilvl w:val="0"/>
          <w:numId w:val="298"/>
        </w:numPr>
        <w:tabs>
          <w:tab w:val="left" w:pos="960"/>
        </w:tabs>
        <w:ind w:left="816" w:right="1115" w:firstLine="0"/>
        <w:jc w:val="left"/>
        <w:rPr>
          <w:sz w:val="24"/>
        </w:rPr>
      </w:pPr>
      <w:r>
        <w:rPr>
          <w:sz w:val="24"/>
        </w:rPr>
        <w:t xml:space="preserve">игнорировать в процессе чтения </w:t>
      </w:r>
      <w:r>
        <w:rPr>
          <w:spacing w:val="-3"/>
          <w:sz w:val="24"/>
        </w:rPr>
        <w:t xml:space="preserve">незнакомые </w:t>
      </w:r>
      <w:r>
        <w:rPr>
          <w:sz w:val="24"/>
        </w:rPr>
        <w:t>слова, не мешающие понимать основное содержание текста;</w:t>
      </w:r>
    </w:p>
    <w:p w:rsidR="001F4C9A" w:rsidRDefault="009B0766" w:rsidP="00237B2E">
      <w:pPr>
        <w:pStyle w:val="a6"/>
        <w:numPr>
          <w:ilvl w:val="0"/>
          <w:numId w:val="298"/>
        </w:numPr>
        <w:tabs>
          <w:tab w:val="left" w:pos="960"/>
        </w:tabs>
        <w:ind w:left="960"/>
        <w:jc w:val="left"/>
        <w:rPr>
          <w:sz w:val="24"/>
        </w:rPr>
      </w:pPr>
      <w:r>
        <w:rPr>
          <w:sz w:val="24"/>
        </w:rPr>
        <w:t>пользоваться сносками и лингвострановедческим</w:t>
      </w:r>
      <w:r>
        <w:rPr>
          <w:spacing w:val="-3"/>
          <w:sz w:val="24"/>
        </w:rPr>
        <w:t xml:space="preserve"> справочником.</w:t>
      </w:r>
    </w:p>
    <w:p w:rsidR="001F4C9A" w:rsidRDefault="009B0766">
      <w:pPr>
        <w:pStyle w:val="2"/>
        <w:ind w:right="8619"/>
      </w:pPr>
      <w:r>
        <w:t>Письменная речь Ученик научится:</w:t>
      </w:r>
    </w:p>
    <w:p w:rsidR="001F4C9A" w:rsidRDefault="009B0766" w:rsidP="00237B2E">
      <w:pPr>
        <w:pStyle w:val="a6"/>
        <w:numPr>
          <w:ilvl w:val="0"/>
          <w:numId w:val="284"/>
        </w:numPr>
        <w:tabs>
          <w:tab w:val="left" w:pos="956"/>
        </w:tabs>
        <w:ind w:left="955" w:hanging="140"/>
        <w:jc w:val="left"/>
        <w:rPr>
          <w:sz w:val="24"/>
        </w:rPr>
      </w:pPr>
      <w:r>
        <w:rPr>
          <w:sz w:val="24"/>
        </w:rPr>
        <w:t>делать выписки из</w:t>
      </w:r>
      <w:r>
        <w:rPr>
          <w:spacing w:val="-2"/>
          <w:sz w:val="24"/>
        </w:rPr>
        <w:t xml:space="preserve"> </w:t>
      </w:r>
      <w:r>
        <w:rPr>
          <w:sz w:val="24"/>
        </w:rPr>
        <w:t>текста;</w:t>
      </w:r>
    </w:p>
    <w:p w:rsidR="001F4C9A" w:rsidRDefault="009B0766" w:rsidP="00237B2E">
      <w:pPr>
        <w:pStyle w:val="a6"/>
        <w:numPr>
          <w:ilvl w:val="0"/>
          <w:numId w:val="284"/>
        </w:numPr>
        <w:tabs>
          <w:tab w:val="left" w:pos="978"/>
        </w:tabs>
        <w:ind w:right="1124" w:firstLine="0"/>
        <w:jc w:val="left"/>
        <w:rPr>
          <w:sz w:val="24"/>
        </w:rPr>
      </w:pPr>
      <w:r>
        <w:rPr>
          <w:sz w:val="24"/>
        </w:rPr>
        <w:t xml:space="preserve">писать </w:t>
      </w:r>
      <w:r>
        <w:rPr>
          <w:spacing w:val="-3"/>
          <w:sz w:val="24"/>
        </w:rPr>
        <w:t xml:space="preserve">короткие </w:t>
      </w:r>
      <w:r>
        <w:rPr>
          <w:sz w:val="24"/>
        </w:rPr>
        <w:t xml:space="preserve">поздравления с днем рождения, другим </w:t>
      </w:r>
      <w:r>
        <w:rPr>
          <w:spacing w:val="-3"/>
          <w:sz w:val="24"/>
        </w:rPr>
        <w:t xml:space="preserve">праздником </w:t>
      </w:r>
      <w:r>
        <w:rPr>
          <w:sz w:val="24"/>
        </w:rPr>
        <w:t>(объёмом до 30 слов, включая адрес), выражать</w:t>
      </w:r>
      <w:r>
        <w:rPr>
          <w:spacing w:val="-3"/>
          <w:sz w:val="24"/>
        </w:rPr>
        <w:t xml:space="preserve"> </w:t>
      </w:r>
      <w:r>
        <w:rPr>
          <w:sz w:val="24"/>
        </w:rPr>
        <w:t>пожелания;</w:t>
      </w:r>
    </w:p>
    <w:p w:rsidR="001F4C9A" w:rsidRDefault="009B0766" w:rsidP="00237B2E">
      <w:pPr>
        <w:pStyle w:val="a6"/>
        <w:numPr>
          <w:ilvl w:val="0"/>
          <w:numId w:val="284"/>
        </w:numPr>
        <w:tabs>
          <w:tab w:val="left" w:pos="956"/>
        </w:tabs>
        <w:ind w:left="955" w:hanging="140"/>
        <w:jc w:val="left"/>
        <w:rPr>
          <w:sz w:val="24"/>
        </w:rPr>
      </w:pPr>
      <w:r>
        <w:rPr>
          <w:sz w:val="24"/>
        </w:rPr>
        <w:t xml:space="preserve">заполнять бланки (указывать имя, фамилию, пол, </w:t>
      </w:r>
      <w:r>
        <w:rPr>
          <w:spacing w:val="-4"/>
          <w:sz w:val="24"/>
        </w:rPr>
        <w:t xml:space="preserve">возраст, </w:t>
      </w:r>
      <w:r>
        <w:rPr>
          <w:sz w:val="24"/>
        </w:rPr>
        <w:t>гражданство,</w:t>
      </w:r>
      <w:r>
        <w:rPr>
          <w:spacing w:val="-1"/>
          <w:sz w:val="24"/>
        </w:rPr>
        <w:t xml:space="preserve"> </w:t>
      </w:r>
      <w:r>
        <w:rPr>
          <w:sz w:val="24"/>
        </w:rPr>
        <w:t>адрес);</w:t>
      </w:r>
    </w:p>
    <w:p w:rsidR="001F4C9A" w:rsidRDefault="009B0766" w:rsidP="00237B2E">
      <w:pPr>
        <w:pStyle w:val="a6"/>
        <w:numPr>
          <w:ilvl w:val="0"/>
          <w:numId w:val="284"/>
        </w:numPr>
        <w:tabs>
          <w:tab w:val="left" w:pos="1000"/>
        </w:tabs>
        <w:ind w:right="1117" w:firstLine="0"/>
        <w:rPr>
          <w:sz w:val="24"/>
        </w:rPr>
      </w:pPr>
      <w:r>
        <w:rPr>
          <w:sz w:val="24"/>
        </w:rPr>
        <w:t xml:space="preserve">писать личное письмо с опорой на образец (расспрашивать адресат о </w:t>
      </w:r>
      <w:r>
        <w:rPr>
          <w:spacing w:val="-3"/>
          <w:sz w:val="24"/>
        </w:rPr>
        <w:t xml:space="preserve">его </w:t>
      </w:r>
      <w:r>
        <w:rPr>
          <w:sz w:val="24"/>
        </w:rPr>
        <w:t xml:space="preserve">жизни, делах, сообщать </w:t>
      </w:r>
      <w:r>
        <w:rPr>
          <w:spacing w:val="-3"/>
          <w:sz w:val="24"/>
        </w:rPr>
        <w:t xml:space="preserve">то </w:t>
      </w:r>
      <w:r>
        <w:rPr>
          <w:sz w:val="24"/>
        </w:rPr>
        <w:t>же о себе, выражать благодарность, просьбы), объём личного  письма 50-60 слов, включая</w:t>
      </w:r>
      <w:r>
        <w:rPr>
          <w:spacing w:val="-2"/>
          <w:sz w:val="24"/>
        </w:rPr>
        <w:t xml:space="preserve"> </w:t>
      </w:r>
      <w:r>
        <w:rPr>
          <w:sz w:val="24"/>
        </w:rPr>
        <w:t>адрес.</w:t>
      </w:r>
    </w:p>
    <w:p w:rsidR="001F4C9A" w:rsidRDefault="009B0766">
      <w:pPr>
        <w:pStyle w:val="2"/>
        <w:jc w:val="both"/>
      </w:pPr>
      <w:r>
        <w:t>Ученик получит возможность научиться:</w:t>
      </w:r>
    </w:p>
    <w:p w:rsidR="001F4C9A" w:rsidRDefault="009B0766" w:rsidP="00237B2E">
      <w:pPr>
        <w:pStyle w:val="a6"/>
        <w:numPr>
          <w:ilvl w:val="0"/>
          <w:numId w:val="284"/>
        </w:numPr>
        <w:tabs>
          <w:tab w:val="left" w:pos="1036"/>
        </w:tabs>
        <w:ind w:right="1120" w:firstLine="0"/>
        <w:rPr>
          <w:sz w:val="24"/>
        </w:rPr>
      </w:pPr>
      <w:r>
        <w:rPr>
          <w:sz w:val="24"/>
        </w:rPr>
        <w:t>делать краткие выписки из текста с целью их использования в собственных устных высказываниях;</w:t>
      </w:r>
    </w:p>
    <w:p w:rsidR="001F4C9A" w:rsidRDefault="009B0766" w:rsidP="00237B2E">
      <w:pPr>
        <w:pStyle w:val="a6"/>
        <w:numPr>
          <w:ilvl w:val="0"/>
          <w:numId w:val="284"/>
        </w:numPr>
        <w:tabs>
          <w:tab w:val="left" w:pos="956"/>
        </w:tabs>
        <w:ind w:left="955" w:hanging="140"/>
        <w:rPr>
          <w:sz w:val="24"/>
        </w:rPr>
      </w:pPr>
      <w:r>
        <w:rPr>
          <w:sz w:val="24"/>
        </w:rPr>
        <w:t>составлять план/тезисы устного или письменного</w:t>
      </w:r>
      <w:r>
        <w:rPr>
          <w:spacing w:val="-2"/>
          <w:sz w:val="24"/>
        </w:rPr>
        <w:t xml:space="preserve"> </w:t>
      </w:r>
      <w:r>
        <w:rPr>
          <w:sz w:val="24"/>
        </w:rPr>
        <w:t>сообщения;</w:t>
      </w:r>
    </w:p>
    <w:p w:rsidR="001F4C9A" w:rsidRDefault="009B0766" w:rsidP="00237B2E">
      <w:pPr>
        <w:pStyle w:val="a6"/>
        <w:numPr>
          <w:ilvl w:val="0"/>
          <w:numId w:val="284"/>
        </w:numPr>
        <w:tabs>
          <w:tab w:val="left" w:pos="956"/>
        </w:tabs>
        <w:ind w:right="3747" w:firstLine="0"/>
        <w:jc w:val="left"/>
        <w:rPr>
          <w:b/>
          <w:sz w:val="24"/>
        </w:rPr>
      </w:pPr>
      <w:r>
        <w:rPr>
          <w:sz w:val="24"/>
        </w:rPr>
        <w:t>писать небольшие письменные высказывания с опорой на</w:t>
      </w:r>
      <w:r>
        <w:rPr>
          <w:spacing w:val="-40"/>
          <w:sz w:val="24"/>
        </w:rPr>
        <w:t xml:space="preserve"> </w:t>
      </w:r>
      <w:r>
        <w:rPr>
          <w:sz w:val="24"/>
        </w:rPr>
        <w:t xml:space="preserve">образец. </w:t>
      </w:r>
      <w:r>
        <w:rPr>
          <w:b/>
          <w:sz w:val="24"/>
        </w:rPr>
        <w:t>Языковая компетентность (владение языковыми средствами) Фонетическая сторона</w:t>
      </w:r>
      <w:r>
        <w:rPr>
          <w:b/>
          <w:spacing w:val="-1"/>
          <w:sz w:val="24"/>
        </w:rPr>
        <w:t xml:space="preserve"> </w:t>
      </w:r>
      <w:r>
        <w:rPr>
          <w:b/>
          <w:sz w:val="24"/>
        </w:rPr>
        <w:t>речи</w:t>
      </w:r>
    </w:p>
    <w:p w:rsidR="001F4C9A" w:rsidRDefault="009B0766">
      <w:pPr>
        <w:pStyle w:val="2"/>
      </w:pPr>
      <w:r>
        <w:t>Ученик научится:</w:t>
      </w:r>
    </w:p>
    <w:p w:rsidR="001F4C9A" w:rsidRDefault="009B0766" w:rsidP="00237B2E">
      <w:pPr>
        <w:pStyle w:val="a6"/>
        <w:numPr>
          <w:ilvl w:val="0"/>
          <w:numId w:val="284"/>
        </w:numPr>
        <w:tabs>
          <w:tab w:val="left" w:pos="1099"/>
          <w:tab w:val="left" w:pos="1100"/>
          <w:tab w:val="left" w:pos="2305"/>
          <w:tab w:val="left" w:pos="2743"/>
          <w:tab w:val="left" w:pos="3412"/>
          <w:tab w:val="left" w:pos="3741"/>
          <w:tab w:val="left" w:pos="5020"/>
          <w:tab w:val="left" w:pos="5546"/>
          <w:tab w:val="left" w:pos="7445"/>
          <w:tab w:val="left" w:pos="8500"/>
          <w:tab w:val="left" w:pos="9592"/>
          <w:tab w:val="left" w:pos="9912"/>
        </w:tabs>
        <w:ind w:right="1117" w:firstLine="0"/>
        <w:jc w:val="left"/>
        <w:rPr>
          <w:sz w:val="24"/>
        </w:rPr>
      </w:pPr>
      <w:r>
        <w:rPr>
          <w:sz w:val="24"/>
        </w:rPr>
        <w:t>различать</w:t>
      </w:r>
      <w:r>
        <w:rPr>
          <w:sz w:val="24"/>
        </w:rPr>
        <w:tab/>
        <w:t>на</w:t>
      </w:r>
      <w:r>
        <w:rPr>
          <w:sz w:val="24"/>
        </w:rPr>
        <w:tab/>
        <w:t>слух</w:t>
      </w:r>
      <w:r>
        <w:rPr>
          <w:sz w:val="24"/>
        </w:rPr>
        <w:tab/>
        <w:t>и</w:t>
      </w:r>
      <w:r>
        <w:rPr>
          <w:sz w:val="24"/>
        </w:rPr>
        <w:tab/>
        <w:t>адекватно,</w:t>
      </w:r>
      <w:r>
        <w:rPr>
          <w:sz w:val="24"/>
        </w:rPr>
        <w:tab/>
        <w:t>без</w:t>
      </w:r>
      <w:r>
        <w:rPr>
          <w:sz w:val="24"/>
        </w:rPr>
        <w:tab/>
        <w:t>фонематических</w:t>
      </w:r>
      <w:r>
        <w:rPr>
          <w:sz w:val="24"/>
        </w:rPr>
        <w:tab/>
        <w:t>ошибок,</w:t>
      </w:r>
      <w:r>
        <w:rPr>
          <w:sz w:val="24"/>
        </w:rPr>
        <w:tab/>
        <w:t>ведущих</w:t>
      </w:r>
      <w:r>
        <w:rPr>
          <w:sz w:val="24"/>
        </w:rPr>
        <w:tab/>
        <w:t>к</w:t>
      </w:r>
      <w:r>
        <w:rPr>
          <w:sz w:val="24"/>
        </w:rPr>
        <w:tab/>
      </w:r>
      <w:r>
        <w:rPr>
          <w:spacing w:val="-5"/>
          <w:sz w:val="24"/>
        </w:rPr>
        <w:t xml:space="preserve">сбою </w:t>
      </w:r>
      <w:r>
        <w:rPr>
          <w:spacing w:val="-3"/>
          <w:sz w:val="24"/>
        </w:rPr>
        <w:t xml:space="preserve">коммуникации, </w:t>
      </w:r>
      <w:r>
        <w:rPr>
          <w:sz w:val="24"/>
        </w:rPr>
        <w:t xml:space="preserve">произносить все </w:t>
      </w:r>
      <w:r>
        <w:rPr>
          <w:spacing w:val="-3"/>
          <w:sz w:val="24"/>
        </w:rPr>
        <w:t xml:space="preserve">звуки </w:t>
      </w:r>
      <w:r>
        <w:rPr>
          <w:spacing w:val="-4"/>
          <w:sz w:val="24"/>
        </w:rPr>
        <w:t>английского</w:t>
      </w:r>
      <w:r>
        <w:rPr>
          <w:spacing w:val="9"/>
          <w:sz w:val="24"/>
        </w:rPr>
        <w:t xml:space="preserve"> </w:t>
      </w:r>
      <w:r>
        <w:rPr>
          <w:sz w:val="24"/>
        </w:rPr>
        <w:t>языка;</w:t>
      </w:r>
    </w:p>
    <w:p w:rsidR="001F4C9A" w:rsidRDefault="009B0766" w:rsidP="00237B2E">
      <w:pPr>
        <w:pStyle w:val="a6"/>
        <w:numPr>
          <w:ilvl w:val="0"/>
          <w:numId w:val="284"/>
        </w:numPr>
        <w:tabs>
          <w:tab w:val="left" w:pos="956"/>
        </w:tabs>
        <w:ind w:left="955" w:hanging="140"/>
        <w:jc w:val="left"/>
        <w:rPr>
          <w:sz w:val="24"/>
        </w:rPr>
      </w:pPr>
      <w:r>
        <w:rPr>
          <w:spacing w:val="-4"/>
          <w:sz w:val="24"/>
        </w:rPr>
        <w:t xml:space="preserve">соблюдать </w:t>
      </w:r>
      <w:r>
        <w:rPr>
          <w:sz w:val="24"/>
        </w:rPr>
        <w:t xml:space="preserve">правильное </w:t>
      </w:r>
      <w:r>
        <w:rPr>
          <w:spacing w:val="-3"/>
          <w:sz w:val="24"/>
        </w:rPr>
        <w:t xml:space="preserve">ударение </w:t>
      </w:r>
      <w:r>
        <w:rPr>
          <w:sz w:val="24"/>
        </w:rPr>
        <w:t>в изученных</w:t>
      </w:r>
      <w:r>
        <w:rPr>
          <w:spacing w:val="6"/>
          <w:sz w:val="24"/>
        </w:rPr>
        <w:t xml:space="preserve"> </w:t>
      </w:r>
      <w:r>
        <w:rPr>
          <w:sz w:val="24"/>
        </w:rPr>
        <w:t>словах;</w:t>
      </w:r>
    </w:p>
    <w:p w:rsidR="001F4C9A" w:rsidRDefault="009B0766" w:rsidP="00237B2E">
      <w:pPr>
        <w:pStyle w:val="a6"/>
        <w:numPr>
          <w:ilvl w:val="0"/>
          <w:numId w:val="284"/>
        </w:numPr>
        <w:tabs>
          <w:tab w:val="left" w:pos="956"/>
        </w:tabs>
        <w:spacing w:before="1"/>
        <w:ind w:left="955" w:hanging="140"/>
        <w:jc w:val="left"/>
        <w:rPr>
          <w:sz w:val="24"/>
        </w:rPr>
      </w:pPr>
      <w:r>
        <w:rPr>
          <w:sz w:val="24"/>
        </w:rPr>
        <w:t xml:space="preserve">различать </w:t>
      </w:r>
      <w:r>
        <w:rPr>
          <w:spacing w:val="-3"/>
          <w:sz w:val="24"/>
        </w:rPr>
        <w:t xml:space="preserve">коммуникативные </w:t>
      </w:r>
      <w:r>
        <w:rPr>
          <w:sz w:val="24"/>
        </w:rPr>
        <w:t>типы предложения по</w:t>
      </w:r>
      <w:r>
        <w:rPr>
          <w:spacing w:val="-1"/>
          <w:sz w:val="24"/>
        </w:rPr>
        <w:t xml:space="preserve"> </w:t>
      </w:r>
      <w:r>
        <w:rPr>
          <w:sz w:val="24"/>
        </w:rPr>
        <w:t>интонации;</w:t>
      </w:r>
    </w:p>
    <w:p w:rsidR="001F4C9A" w:rsidRDefault="009B0766">
      <w:pPr>
        <w:pStyle w:val="2"/>
      </w:pPr>
      <w:r>
        <w:t>Ученик получит возможность научиться:</w:t>
      </w:r>
    </w:p>
    <w:p w:rsidR="001F4C9A" w:rsidRDefault="009B0766" w:rsidP="00237B2E">
      <w:pPr>
        <w:pStyle w:val="a6"/>
        <w:numPr>
          <w:ilvl w:val="0"/>
          <w:numId w:val="284"/>
        </w:numPr>
        <w:tabs>
          <w:tab w:val="left" w:pos="956"/>
        </w:tabs>
        <w:ind w:left="955" w:hanging="140"/>
        <w:jc w:val="left"/>
        <w:rPr>
          <w:sz w:val="24"/>
        </w:rPr>
      </w:pPr>
      <w:r>
        <w:rPr>
          <w:sz w:val="24"/>
        </w:rPr>
        <w:t>выражать модальные значения, чувства и эмоции с помощью</w:t>
      </w:r>
      <w:r>
        <w:rPr>
          <w:spacing w:val="-11"/>
          <w:sz w:val="24"/>
        </w:rPr>
        <w:t xml:space="preserve"> </w:t>
      </w:r>
      <w:r>
        <w:rPr>
          <w:sz w:val="24"/>
        </w:rPr>
        <w:t>интонации;</w:t>
      </w:r>
    </w:p>
    <w:p w:rsidR="001F4C9A" w:rsidRDefault="009B0766" w:rsidP="00237B2E">
      <w:pPr>
        <w:pStyle w:val="a6"/>
        <w:numPr>
          <w:ilvl w:val="0"/>
          <w:numId w:val="284"/>
        </w:numPr>
        <w:tabs>
          <w:tab w:val="left" w:pos="956"/>
        </w:tabs>
        <w:ind w:left="955" w:hanging="140"/>
        <w:jc w:val="left"/>
        <w:rPr>
          <w:sz w:val="24"/>
        </w:rPr>
      </w:pPr>
      <w:r>
        <w:rPr>
          <w:sz w:val="24"/>
        </w:rPr>
        <w:t xml:space="preserve">различать на слух британские и американские варианты </w:t>
      </w:r>
      <w:r>
        <w:rPr>
          <w:spacing w:val="-4"/>
          <w:sz w:val="24"/>
        </w:rPr>
        <w:t xml:space="preserve">английского </w:t>
      </w:r>
      <w:r>
        <w:rPr>
          <w:sz w:val="24"/>
        </w:rPr>
        <w:t>языка.</w:t>
      </w:r>
    </w:p>
    <w:p w:rsidR="001F4C9A" w:rsidRDefault="009B0766">
      <w:pPr>
        <w:pStyle w:val="2"/>
        <w:ind w:right="8619"/>
      </w:pPr>
      <w:r>
        <w:t>Орфография Ученик научится</w:t>
      </w:r>
    </w:p>
    <w:p w:rsidR="001F4C9A" w:rsidRDefault="009B0766" w:rsidP="00237B2E">
      <w:pPr>
        <w:pStyle w:val="a6"/>
        <w:numPr>
          <w:ilvl w:val="0"/>
          <w:numId w:val="284"/>
        </w:numPr>
        <w:tabs>
          <w:tab w:val="left" w:pos="956"/>
        </w:tabs>
        <w:ind w:left="955" w:hanging="140"/>
        <w:jc w:val="left"/>
        <w:rPr>
          <w:sz w:val="24"/>
        </w:rPr>
      </w:pPr>
      <w:r>
        <w:rPr>
          <w:sz w:val="24"/>
        </w:rPr>
        <w:t>правильно писать изученные</w:t>
      </w:r>
      <w:r>
        <w:rPr>
          <w:spacing w:val="-25"/>
          <w:sz w:val="24"/>
        </w:rPr>
        <w:t xml:space="preserve"> </w:t>
      </w:r>
      <w:r>
        <w:rPr>
          <w:sz w:val="24"/>
        </w:rPr>
        <w:t>слова.</w:t>
      </w:r>
    </w:p>
    <w:p w:rsidR="001F4C9A" w:rsidRDefault="009B0766">
      <w:pPr>
        <w:pStyle w:val="2"/>
      </w:pPr>
      <w:r>
        <w:t>Ученик получит возможность</w:t>
      </w:r>
      <w:r>
        <w:rPr>
          <w:spacing w:val="11"/>
        </w:rPr>
        <w:t xml:space="preserve"> </w:t>
      </w:r>
      <w:r>
        <w:t>научиться</w:t>
      </w:r>
    </w:p>
    <w:p w:rsidR="001F4C9A" w:rsidRDefault="009B0766" w:rsidP="00237B2E">
      <w:pPr>
        <w:pStyle w:val="a6"/>
        <w:numPr>
          <w:ilvl w:val="0"/>
          <w:numId w:val="284"/>
        </w:numPr>
        <w:tabs>
          <w:tab w:val="left" w:pos="956"/>
        </w:tabs>
        <w:ind w:left="955" w:hanging="140"/>
        <w:jc w:val="left"/>
        <w:rPr>
          <w:sz w:val="24"/>
        </w:rPr>
      </w:pPr>
      <w:r>
        <w:rPr>
          <w:sz w:val="24"/>
        </w:rPr>
        <w:t xml:space="preserve">сравнивать и анализировать буквосочетания </w:t>
      </w:r>
      <w:r>
        <w:rPr>
          <w:spacing w:val="-4"/>
          <w:sz w:val="24"/>
        </w:rPr>
        <w:t xml:space="preserve">английского </w:t>
      </w:r>
      <w:r>
        <w:rPr>
          <w:sz w:val="24"/>
        </w:rPr>
        <w:t>языка и их</w:t>
      </w:r>
      <w:r>
        <w:rPr>
          <w:spacing w:val="-5"/>
          <w:sz w:val="24"/>
        </w:rPr>
        <w:t xml:space="preserve"> </w:t>
      </w:r>
      <w:r>
        <w:rPr>
          <w:sz w:val="24"/>
        </w:rPr>
        <w:t>транскрипцию.</w:t>
      </w:r>
    </w:p>
    <w:p w:rsidR="001F4C9A" w:rsidRDefault="009B0766">
      <w:pPr>
        <w:pStyle w:val="2"/>
        <w:ind w:right="7097"/>
      </w:pPr>
      <w:r>
        <w:t xml:space="preserve">Лексическая сторона </w:t>
      </w:r>
      <w:r>
        <w:rPr>
          <w:spacing w:val="-3"/>
        </w:rPr>
        <w:t xml:space="preserve">речи </w:t>
      </w:r>
      <w:r>
        <w:t>Ученик</w:t>
      </w:r>
      <w:r>
        <w:rPr>
          <w:spacing w:val="58"/>
        </w:rPr>
        <w:t xml:space="preserve"> </w:t>
      </w:r>
      <w:r>
        <w:t>научится:</w:t>
      </w:r>
    </w:p>
    <w:p w:rsidR="001F4C9A" w:rsidRPr="009B0766" w:rsidRDefault="009B0766">
      <w:pPr>
        <w:pStyle w:val="a3"/>
        <w:jc w:val="left"/>
        <w:rPr>
          <w:lang w:val="en-US"/>
        </w:rPr>
      </w:pPr>
      <w:r>
        <w:t>а</w:t>
      </w:r>
      <w:r w:rsidRPr="009B0766">
        <w:rPr>
          <w:lang w:val="en-US"/>
        </w:rPr>
        <w:t xml:space="preserve">) </w:t>
      </w:r>
      <w:r>
        <w:t>аффиксации</w:t>
      </w:r>
      <w:r w:rsidRPr="009B0766">
        <w:rPr>
          <w:lang w:val="en-US"/>
        </w:rPr>
        <w:t>:</w:t>
      </w:r>
    </w:p>
    <w:p w:rsidR="001F4C9A" w:rsidRPr="009B0766" w:rsidRDefault="009B0766">
      <w:pPr>
        <w:tabs>
          <w:tab w:val="left" w:pos="3229"/>
          <w:tab w:val="left" w:pos="3937"/>
        </w:tabs>
        <w:ind w:left="816" w:right="1102"/>
        <w:rPr>
          <w:sz w:val="24"/>
          <w:lang w:val="en-US"/>
        </w:rPr>
      </w:pPr>
      <w:r>
        <w:rPr>
          <w:sz w:val="24"/>
        </w:rPr>
        <w:t>существительные</w:t>
      </w:r>
      <w:r w:rsidRPr="009B0766">
        <w:rPr>
          <w:sz w:val="24"/>
          <w:lang w:val="en-US"/>
        </w:rPr>
        <w:tab/>
      </w:r>
      <w:r>
        <w:rPr>
          <w:sz w:val="24"/>
        </w:rPr>
        <w:t>с</w:t>
      </w:r>
      <w:r w:rsidRPr="009B0766">
        <w:rPr>
          <w:sz w:val="24"/>
          <w:lang w:val="en-US"/>
        </w:rPr>
        <w:tab/>
      </w:r>
      <w:r>
        <w:rPr>
          <w:sz w:val="24"/>
        </w:rPr>
        <w:t>суффиксами</w:t>
      </w:r>
      <w:r w:rsidRPr="009B0766">
        <w:rPr>
          <w:sz w:val="24"/>
          <w:lang w:val="en-US"/>
        </w:rPr>
        <w:t xml:space="preserve"> </w:t>
      </w:r>
      <w:r w:rsidRPr="009B0766">
        <w:rPr>
          <w:b/>
          <w:sz w:val="24"/>
          <w:lang w:val="en-US"/>
        </w:rPr>
        <w:t xml:space="preserve">–ness </w:t>
      </w:r>
      <w:r w:rsidRPr="009B0766">
        <w:rPr>
          <w:sz w:val="24"/>
          <w:lang w:val="en-US"/>
        </w:rPr>
        <w:t xml:space="preserve">(kindness), </w:t>
      </w:r>
      <w:r w:rsidRPr="009B0766">
        <w:rPr>
          <w:b/>
          <w:sz w:val="24"/>
          <w:lang w:val="en-US"/>
        </w:rPr>
        <w:t xml:space="preserve">-ship </w:t>
      </w:r>
      <w:r w:rsidRPr="009B0766">
        <w:rPr>
          <w:sz w:val="24"/>
          <w:lang w:val="en-US"/>
        </w:rPr>
        <w:t xml:space="preserve">(friendship), </w:t>
      </w:r>
      <w:r w:rsidRPr="009B0766">
        <w:rPr>
          <w:b/>
          <w:sz w:val="24"/>
          <w:lang w:val="en-US"/>
        </w:rPr>
        <w:t xml:space="preserve">-ist </w:t>
      </w:r>
      <w:r w:rsidRPr="009B0766">
        <w:rPr>
          <w:sz w:val="24"/>
          <w:lang w:val="en-US"/>
        </w:rPr>
        <w:t>(journalist),</w:t>
      </w:r>
      <w:r w:rsidRPr="009B0766">
        <w:rPr>
          <w:spacing w:val="-31"/>
          <w:sz w:val="24"/>
          <w:lang w:val="en-US"/>
        </w:rPr>
        <w:t xml:space="preserve"> </w:t>
      </w:r>
      <w:r w:rsidRPr="009B0766">
        <w:rPr>
          <w:b/>
          <w:sz w:val="24"/>
          <w:lang w:val="en-US"/>
        </w:rPr>
        <w:t>- ing</w:t>
      </w:r>
      <w:r w:rsidRPr="009B0766">
        <w:rPr>
          <w:b/>
          <w:spacing w:val="-1"/>
          <w:sz w:val="24"/>
          <w:lang w:val="en-US"/>
        </w:rPr>
        <w:t xml:space="preserve"> </w:t>
      </w:r>
      <w:r w:rsidRPr="009B0766">
        <w:rPr>
          <w:sz w:val="24"/>
          <w:lang w:val="en-US"/>
        </w:rPr>
        <w:t>(meeting);</w:t>
      </w:r>
    </w:p>
    <w:p w:rsidR="001F4C9A" w:rsidRDefault="009B0766">
      <w:pPr>
        <w:pStyle w:val="a3"/>
        <w:jc w:val="left"/>
      </w:pPr>
      <w:r>
        <w:t xml:space="preserve">наречия с суффиксом </w:t>
      </w:r>
      <w:r>
        <w:rPr>
          <w:b/>
        </w:rPr>
        <w:t xml:space="preserve">- ly </w:t>
      </w:r>
      <w:r>
        <w:t>(quickly);</w:t>
      </w:r>
    </w:p>
    <w:p w:rsidR="001F4C9A" w:rsidRDefault="001F4C9A">
      <w:pPr>
        <w:sectPr w:rsidR="001F4C9A">
          <w:pgSz w:w="11900" w:h="16840"/>
          <w:pgMar w:top="1060" w:right="20" w:bottom="920" w:left="320" w:header="0" w:footer="660" w:gutter="0"/>
          <w:cols w:space="720"/>
        </w:sectPr>
      </w:pPr>
    </w:p>
    <w:p w:rsidR="001F4C9A" w:rsidRDefault="009B0766">
      <w:pPr>
        <w:pStyle w:val="a3"/>
        <w:spacing w:before="74"/>
        <w:ind w:right="3477"/>
        <w:jc w:val="left"/>
      </w:pPr>
      <w:r>
        <w:lastRenderedPageBreak/>
        <w:t xml:space="preserve">числительные с суффиксами </w:t>
      </w:r>
      <w:r>
        <w:rPr>
          <w:b/>
        </w:rPr>
        <w:t xml:space="preserve">– teen </w:t>
      </w:r>
      <w:r>
        <w:t xml:space="preserve">(nineteen), </w:t>
      </w:r>
      <w:r>
        <w:rPr>
          <w:b/>
        </w:rPr>
        <w:t xml:space="preserve">- ty </w:t>
      </w:r>
      <w:r>
        <w:t xml:space="preserve">(sixty), </w:t>
      </w:r>
      <w:r>
        <w:rPr>
          <w:b/>
        </w:rPr>
        <w:t xml:space="preserve">- th </w:t>
      </w:r>
      <w:r>
        <w:t xml:space="preserve">(fifth) глаголы с префиксами </w:t>
      </w:r>
      <w:r>
        <w:rPr>
          <w:b/>
        </w:rPr>
        <w:t xml:space="preserve">re- </w:t>
      </w:r>
      <w:r>
        <w:t>(rewrite)</w:t>
      </w:r>
    </w:p>
    <w:p w:rsidR="001F4C9A" w:rsidRPr="009B0766" w:rsidRDefault="009B0766">
      <w:pPr>
        <w:tabs>
          <w:tab w:val="left" w:pos="3239"/>
          <w:tab w:val="left" w:pos="4131"/>
        </w:tabs>
        <w:ind w:left="816" w:right="1102"/>
        <w:rPr>
          <w:sz w:val="24"/>
          <w:lang w:val="en-US"/>
        </w:rPr>
      </w:pPr>
      <w:r>
        <w:rPr>
          <w:sz w:val="24"/>
        </w:rPr>
        <w:t>прилагательные</w:t>
      </w:r>
      <w:r w:rsidRPr="009B0766">
        <w:rPr>
          <w:sz w:val="24"/>
          <w:lang w:val="en-US"/>
        </w:rPr>
        <w:tab/>
      </w:r>
      <w:r>
        <w:rPr>
          <w:sz w:val="24"/>
        </w:rPr>
        <w:t>с</w:t>
      </w:r>
      <w:r w:rsidRPr="009B0766">
        <w:rPr>
          <w:sz w:val="24"/>
          <w:lang w:val="en-US"/>
        </w:rPr>
        <w:tab/>
      </w:r>
      <w:r>
        <w:rPr>
          <w:sz w:val="24"/>
        </w:rPr>
        <w:t>суффиксами</w:t>
      </w:r>
      <w:r w:rsidRPr="009B0766">
        <w:rPr>
          <w:sz w:val="24"/>
          <w:lang w:val="en-US"/>
        </w:rPr>
        <w:t xml:space="preserve"> </w:t>
      </w:r>
      <w:r w:rsidRPr="009B0766">
        <w:rPr>
          <w:b/>
          <w:sz w:val="24"/>
          <w:lang w:val="en-US"/>
        </w:rPr>
        <w:t xml:space="preserve">–y </w:t>
      </w:r>
      <w:r w:rsidRPr="009B0766">
        <w:rPr>
          <w:sz w:val="24"/>
          <w:lang w:val="en-US"/>
        </w:rPr>
        <w:t xml:space="preserve">(lazy), </w:t>
      </w:r>
      <w:r w:rsidRPr="009B0766">
        <w:rPr>
          <w:b/>
          <w:sz w:val="24"/>
          <w:lang w:val="en-US"/>
        </w:rPr>
        <w:t xml:space="preserve">-ly </w:t>
      </w:r>
      <w:r w:rsidRPr="009B0766">
        <w:rPr>
          <w:sz w:val="24"/>
          <w:lang w:val="en-US"/>
        </w:rPr>
        <w:t xml:space="preserve">(lovely), </w:t>
      </w:r>
      <w:r w:rsidRPr="009B0766">
        <w:rPr>
          <w:b/>
          <w:sz w:val="24"/>
          <w:lang w:val="en-US"/>
        </w:rPr>
        <w:t xml:space="preserve">-ful </w:t>
      </w:r>
      <w:r w:rsidRPr="009B0766">
        <w:rPr>
          <w:sz w:val="24"/>
          <w:lang w:val="en-US"/>
        </w:rPr>
        <w:t xml:space="preserve">(helpful), </w:t>
      </w:r>
      <w:r w:rsidRPr="009B0766">
        <w:rPr>
          <w:b/>
          <w:sz w:val="24"/>
          <w:lang w:val="en-US"/>
        </w:rPr>
        <w:t xml:space="preserve">-al </w:t>
      </w:r>
      <w:r w:rsidRPr="009B0766">
        <w:rPr>
          <w:sz w:val="24"/>
          <w:lang w:val="en-US"/>
        </w:rPr>
        <w:t>(musical),</w:t>
      </w:r>
      <w:r w:rsidRPr="009B0766">
        <w:rPr>
          <w:spacing w:val="-28"/>
          <w:sz w:val="24"/>
          <w:lang w:val="en-US"/>
        </w:rPr>
        <w:t xml:space="preserve"> </w:t>
      </w:r>
      <w:r w:rsidRPr="009B0766">
        <w:rPr>
          <w:b/>
          <w:sz w:val="24"/>
          <w:lang w:val="en-US"/>
        </w:rPr>
        <w:t xml:space="preserve">- ic </w:t>
      </w:r>
      <w:r w:rsidRPr="009B0766">
        <w:rPr>
          <w:sz w:val="24"/>
          <w:lang w:val="en-US"/>
        </w:rPr>
        <w:t xml:space="preserve">(fantastic), </w:t>
      </w:r>
      <w:r w:rsidRPr="009B0766">
        <w:rPr>
          <w:b/>
          <w:sz w:val="24"/>
          <w:lang w:val="en-US"/>
        </w:rPr>
        <w:t xml:space="preserve">-ian/an </w:t>
      </w:r>
      <w:r w:rsidRPr="009B0766">
        <w:rPr>
          <w:sz w:val="24"/>
          <w:lang w:val="en-US"/>
        </w:rPr>
        <w:t xml:space="preserve">(Russian), </w:t>
      </w:r>
      <w:r w:rsidRPr="009B0766">
        <w:rPr>
          <w:b/>
          <w:sz w:val="24"/>
          <w:lang w:val="en-US"/>
        </w:rPr>
        <w:t xml:space="preserve">-ing </w:t>
      </w:r>
      <w:r w:rsidRPr="009B0766">
        <w:rPr>
          <w:sz w:val="24"/>
          <w:lang w:val="en-US"/>
        </w:rPr>
        <w:t xml:space="preserve">(boring), </w:t>
      </w:r>
      <w:r w:rsidRPr="009B0766">
        <w:rPr>
          <w:b/>
          <w:sz w:val="24"/>
          <w:lang w:val="en-US"/>
        </w:rPr>
        <w:t>-ous</w:t>
      </w:r>
      <w:r w:rsidRPr="009B0766">
        <w:rPr>
          <w:b/>
          <w:spacing w:val="1"/>
          <w:sz w:val="24"/>
          <w:lang w:val="en-US"/>
        </w:rPr>
        <w:t xml:space="preserve"> </w:t>
      </w:r>
      <w:r w:rsidRPr="009B0766">
        <w:rPr>
          <w:sz w:val="24"/>
          <w:lang w:val="en-US"/>
        </w:rPr>
        <w:t>(famous)</w:t>
      </w:r>
    </w:p>
    <w:p w:rsidR="001F4C9A" w:rsidRDefault="009B0766">
      <w:pPr>
        <w:pStyle w:val="a3"/>
        <w:jc w:val="left"/>
      </w:pPr>
      <w:r>
        <w:t xml:space="preserve">префиксом </w:t>
      </w:r>
      <w:r>
        <w:rPr>
          <w:b/>
        </w:rPr>
        <w:t xml:space="preserve">un- </w:t>
      </w:r>
      <w:r>
        <w:t>(unusual)</w:t>
      </w:r>
    </w:p>
    <w:p w:rsidR="001F4C9A" w:rsidRDefault="009B0766">
      <w:pPr>
        <w:pStyle w:val="a3"/>
        <w:jc w:val="left"/>
      </w:pPr>
      <w:r>
        <w:t>б) словосложению: существительное + существительное (football);</w:t>
      </w:r>
    </w:p>
    <w:p w:rsidR="001F4C9A" w:rsidRDefault="009B0766">
      <w:pPr>
        <w:pStyle w:val="a3"/>
        <w:ind w:right="1071"/>
        <w:jc w:val="left"/>
      </w:pPr>
      <w:r>
        <w:t>в) конверсии (образование существительных от неопределённой формы глагола – to change – change)</w:t>
      </w:r>
    </w:p>
    <w:p w:rsidR="001F4C9A" w:rsidRDefault="009B0766">
      <w:pPr>
        <w:pStyle w:val="a3"/>
        <w:jc w:val="left"/>
      </w:pPr>
      <w:r>
        <w:t>Распознавание и использование интернациональных слов (doctor).</w:t>
      </w:r>
    </w:p>
    <w:p w:rsidR="001F4C9A" w:rsidRDefault="009B0766" w:rsidP="00237B2E">
      <w:pPr>
        <w:pStyle w:val="a6"/>
        <w:numPr>
          <w:ilvl w:val="0"/>
          <w:numId w:val="284"/>
        </w:numPr>
        <w:tabs>
          <w:tab w:val="left" w:pos="1056"/>
        </w:tabs>
        <w:ind w:right="1115" w:firstLine="0"/>
        <w:rPr>
          <w:sz w:val="24"/>
        </w:rPr>
      </w:pPr>
      <w:r>
        <w:rPr>
          <w:sz w:val="24"/>
        </w:rPr>
        <w:t xml:space="preserve">узнавать в письменном и звучащем тексте изученные лексические единицы (слова, словосочетания, реплики-клише </w:t>
      </w:r>
      <w:r>
        <w:rPr>
          <w:spacing w:val="-3"/>
          <w:sz w:val="24"/>
        </w:rPr>
        <w:t xml:space="preserve">речевого </w:t>
      </w:r>
      <w:r>
        <w:rPr>
          <w:sz w:val="24"/>
        </w:rPr>
        <w:t xml:space="preserve">этикета), в </w:t>
      </w:r>
      <w:r>
        <w:rPr>
          <w:spacing w:val="-3"/>
          <w:sz w:val="24"/>
        </w:rPr>
        <w:t xml:space="preserve">том </w:t>
      </w:r>
      <w:r>
        <w:rPr>
          <w:sz w:val="24"/>
        </w:rPr>
        <w:t>числе многозначные, в пределах тематики основной</w:t>
      </w:r>
      <w:r>
        <w:rPr>
          <w:spacing w:val="-1"/>
          <w:sz w:val="24"/>
        </w:rPr>
        <w:t xml:space="preserve"> </w:t>
      </w:r>
      <w:r>
        <w:rPr>
          <w:spacing w:val="-3"/>
          <w:sz w:val="24"/>
        </w:rPr>
        <w:t>школы;</w:t>
      </w:r>
    </w:p>
    <w:p w:rsidR="001F4C9A" w:rsidRDefault="009B0766" w:rsidP="00237B2E">
      <w:pPr>
        <w:pStyle w:val="a6"/>
        <w:numPr>
          <w:ilvl w:val="0"/>
          <w:numId w:val="284"/>
        </w:numPr>
        <w:tabs>
          <w:tab w:val="left" w:pos="980"/>
        </w:tabs>
        <w:ind w:right="1106" w:firstLine="0"/>
        <w:rPr>
          <w:sz w:val="24"/>
        </w:rPr>
      </w:pPr>
      <w:r>
        <w:rPr>
          <w:sz w:val="24"/>
        </w:rPr>
        <w:t xml:space="preserve">употреблять в устной и письменной речи в их основном значении изученные лексические единицы (слова, словосочетания, реплики-клише </w:t>
      </w:r>
      <w:r>
        <w:rPr>
          <w:spacing w:val="-3"/>
          <w:sz w:val="24"/>
        </w:rPr>
        <w:t xml:space="preserve">речевого </w:t>
      </w:r>
      <w:r>
        <w:rPr>
          <w:sz w:val="24"/>
        </w:rPr>
        <w:t xml:space="preserve">этикета), в </w:t>
      </w:r>
      <w:r>
        <w:rPr>
          <w:spacing w:val="-3"/>
          <w:sz w:val="24"/>
        </w:rPr>
        <w:t xml:space="preserve">том </w:t>
      </w:r>
      <w:r>
        <w:rPr>
          <w:sz w:val="24"/>
        </w:rPr>
        <w:t xml:space="preserve">числе многозначные, в пределах тематики основной </w:t>
      </w:r>
      <w:r>
        <w:rPr>
          <w:spacing w:val="-4"/>
          <w:sz w:val="24"/>
        </w:rPr>
        <w:t xml:space="preserve">школы </w:t>
      </w:r>
      <w:r>
        <w:rPr>
          <w:sz w:val="24"/>
        </w:rPr>
        <w:t xml:space="preserve">в соответствии с решаемой </w:t>
      </w:r>
      <w:r>
        <w:rPr>
          <w:spacing w:val="-3"/>
          <w:sz w:val="24"/>
        </w:rPr>
        <w:t>коммуникативной</w:t>
      </w:r>
      <w:r>
        <w:rPr>
          <w:spacing w:val="-2"/>
          <w:sz w:val="24"/>
        </w:rPr>
        <w:t xml:space="preserve"> </w:t>
      </w:r>
      <w:r>
        <w:rPr>
          <w:sz w:val="24"/>
        </w:rPr>
        <w:t>задачей;</w:t>
      </w:r>
    </w:p>
    <w:p w:rsidR="001F4C9A" w:rsidRDefault="009B0766" w:rsidP="00237B2E">
      <w:pPr>
        <w:pStyle w:val="a6"/>
        <w:numPr>
          <w:ilvl w:val="0"/>
          <w:numId w:val="284"/>
        </w:numPr>
        <w:tabs>
          <w:tab w:val="left" w:pos="956"/>
        </w:tabs>
        <w:ind w:left="955" w:hanging="140"/>
        <w:rPr>
          <w:sz w:val="24"/>
        </w:rPr>
      </w:pPr>
      <w:r>
        <w:rPr>
          <w:spacing w:val="-4"/>
          <w:sz w:val="24"/>
        </w:rPr>
        <w:t xml:space="preserve">соблюдать </w:t>
      </w:r>
      <w:r>
        <w:rPr>
          <w:sz w:val="24"/>
        </w:rPr>
        <w:t xml:space="preserve">существующие в </w:t>
      </w:r>
      <w:r>
        <w:rPr>
          <w:spacing w:val="-4"/>
          <w:sz w:val="24"/>
        </w:rPr>
        <w:t xml:space="preserve">английском </w:t>
      </w:r>
      <w:r>
        <w:rPr>
          <w:sz w:val="24"/>
        </w:rPr>
        <w:t>языке нормы лексической</w:t>
      </w:r>
      <w:r>
        <w:rPr>
          <w:spacing w:val="3"/>
          <w:sz w:val="24"/>
        </w:rPr>
        <w:t xml:space="preserve"> </w:t>
      </w:r>
      <w:r>
        <w:rPr>
          <w:sz w:val="24"/>
        </w:rPr>
        <w:t>сочетаемости.</w:t>
      </w:r>
    </w:p>
    <w:p w:rsidR="001F4C9A" w:rsidRDefault="009B0766">
      <w:pPr>
        <w:pStyle w:val="2"/>
        <w:jc w:val="both"/>
      </w:pPr>
      <w:r>
        <w:t>Ученик получит возможность научиться:</w:t>
      </w:r>
    </w:p>
    <w:p w:rsidR="001F4C9A" w:rsidRDefault="009B0766" w:rsidP="00237B2E">
      <w:pPr>
        <w:pStyle w:val="a6"/>
        <w:numPr>
          <w:ilvl w:val="0"/>
          <w:numId w:val="284"/>
        </w:numPr>
        <w:tabs>
          <w:tab w:val="left" w:pos="1006"/>
        </w:tabs>
        <w:ind w:right="1112" w:firstLine="0"/>
        <w:rPr>
          <w:sz w:val="24"/>
        </w:rPr>
      </w:pPr>
      <w:r>
        <w:rPr>
          <w:sz w:val="24"/>
        </w:rPr>
        <w:t>употреблять в речи в нескольких значениях многозначные слова, изученные в пределах тематики основной</w:t>
      </w:r>
      <w:r>
        <w:rPr>
          <w:spacing w:val="-1"/>
          <w:sz w:val="24"/>
        </w:rPr>
        <w:t xml:space="preserve"> </w:t>
      </w:r>
      <w:r>
        <w:rPr>
          <w:spacing w:val="-3"/>
          <w:sz w:val="24"/>
        </w:rPr>
        <w:t>школы;</w:t>
      </w:r>
    </w:p>
    <w:p w:rsidR="001F4C9A" w:rsidRDefault="009B0766" w:rsidP="00237B2E">
      <w:pPr>
        <w:pStyle w:val="a6"/>
        <w:numPr>
          <w:ilvl w:val="0"/>
          <w:numId w:val="284"/>
        </w:numPr>
        <w:tabs>
          <w:tab w:val="left" w:pos="956"/>
        </w:tabs>
        <w:ind w:left="955" w:hanging="140"/>
        <w:rPr>
          <w:sz w:val="24"/>
        </w:rPr>
      </w:pPr>
      <w:r>
        <w:rPr>
          <w:spacing w:val="-3"/>
          <w:sz w:val="24"/>
        </w:rPr>
        <w:t xml:space="preserve">находить </w:t>
      </w:r>
      <w:r>
        <w:rPr>
          <w:sz w:val="24"/>
        </w:rPr>
        <w:t>различия между явлениями синонимии и</w:t>
      </w:r>
      <w:r>
        <w:rPr>
          <w:spacing w:val="-1"/>
          <w:sz w:val="24"/>
        </w:rPr>
        <w:t xml:space="preserve"> </w:t>
      </w:r>
      <w:r>
        <w:rPr>
          <w:sz w:val="24"/>
        </w:rPr>
        <w:t>антонимии;</w:t>
      </w:r>
    </w:p>
    <w:p w:rsidR="001F4C9A" w:rsidRDefault="009B0766" w:rsidP="00237B2E">
      <w:pPr>
        <w:pStyle w:val="a6"/>
        <w:numPr>
          <w:ilvl w:val="0"/>
          <w:numId w:val="284"/>
        </w:numPr>
        <w:tabs>
          <w:tab w:val="left" w:pos="982"/>
        </w:tabs>
        <w:ind w:right="1120" w:firstLine="0"/>
        <w:rPr>
          <w:sz w:val="24"/>
        </w:rPr>
      </w:pPr>
      <w:r>
        <w:rPr>
          <w:sz w:val="24"/>
        </w:rPr>
        <w:t>распознавать принадлежность слов к частям речи по определённым признакам (артиклям, аффиксам и</w:t>
      </w:r>
      <w:r>
        <w:rPr>
          <w:spacing w:val="-1"/>
          <w:sz w:val="24"/>
        </w:rPr>
        <w:t xml:space="preserve"> </w:t>
      </w:r>
      <w:r>
        <w:rPr>
          <w:sz w:val="24"/>
        </w:rPr>
        <w:t>др.);</w:t>
      </w:r>
    </w:p>
    <w:p w:rsidR="001F4C9A" w:rsidRDefault="009B0766" w:rsidP="00237B2E">
      <w:pPr>
        <w:pStyle w:val="a6"/>
        <w:numPr>
          <w:ilvl w:val="0"/>
          <w:numId w:val="284"/>
        </w:numPr>
        <w:tabs>
          <w:tab w:val="left" w:pos="966"/>
        </w:tabs>
        <w:ind w:right="1114" w:firstLine="0"/>
        <w:rPr>
          <w:sz w:val="24"/>
        </w:rPr>
      </w:pPr>
      <w:r>
        <w:rPr>
          <w:sz w:val="24"/>
        </w:rPr>
        <w:t xml:space="preserve">использовать </w:t>
      </w:r>
      <w:r>
        <w:rPr>
          <w:spacing w:val="-3"/>
          <w:sz w:val="24"/>
        </w:rPr>
        <w:t xml:space="preserve">языковую </w:t>
      </w:r>
      <w:r>
        <w:rPr>
          <w:sz w:val="24"/>
        </w:rPr>
        <w:t xml:space="preserve">догадку в процессе чтения и </w:t>
      </w:r>
      <w:r>
        <w:rPr>
          <w:spacing w:val="-4"/>
          <w:sz w:val="24"/>
        </w:rPr>
        <w:t xml:space="preserve">аудирования </w:t>
      </w:r>
      <w:r>
        <w:rPr>
          <w:sz w:val="24"/>
        </w:rPr>
        <w:t xml:space="preserve">(догадываться о значении незнакомых слов по </w:t>
      </w:r>
      <w:r>
        <w:rPr>
          <w:spacing w:val="-3"/>
          <w:sz w:val="24"/>
        </w:rPr>
        <w:t xml:space="preserve">контексту </w:t>
      </w:r>
      <w:r>
        <w:rPr>
          <w:sz w:val="24"/>
        </w:rPr>
        <w:t>и по словообразовательным</w:t>
      </w:r>
      <w:r>
        <w:rPr>
          <w:spacing w:val="-3"/>
          <w:sz w:val="24"/>
        </w:rPr>
        <w:t xml:space="preserve"> </w:t>
      </w:r>
      <w:r>
        <w:rPr>
          <w:sz w:val="24"/>
        </w:rPr>
        <w:t>элементам).</w:t>
      </w:r>
    </w:p>
    <w:p w:rsidR="001F4C9A" w:rsidRDefault="009B0766">
      <w:pPr>
        <w:pStyle w:val="2"/>
        <w:ind w:right="7380"/>
        <w:jc w:val="both"/>
      </w:pPr>
      <w:r>
        <w:rPr>
          <w:spacing w:val="-3"/>
        </w:rPr>
        <w:t xml:space="preserve">Грамматическая </w:t>
      </w:r>
      <w:r>
        <w:t>сторона речи. Ученик</w:t>
      </w:r>
      <w:r>
        <w:rPr>
          <w:spacing w:val="59"/>
        </w:rPr>
        <w:t xml:space="preserve"> </w:t>
      </w:r>
      <w:r>
        <w:t>научится:</w:t>
      </w:r>
    </w:p>
    <w:p w:rsidR="001F4C9A" w:rsidRPr="009B0766" w:rsidRDefault="009B0766" w:rsidP="00237B2E">
      <w:pPr>
        <w:pStyle w:val="a6"/>
        <w:numPr>
          <w:ilvl w:val="0"/>
          <w:numId w:val="284"/>
        </w:numPr>
        <w:tabs>
          <w:tab w:val="left" w:pos="958"/>
        </w:tabs>
        <w:ind w:right="1113" w:firstLine="0"/>
        <w:rPr>
          <w:sz w:val="24"/>
          <w:lang w:val="en-US"/>
        </w:rPr>
      </w:pPr>
      <w:r>
        <w:rPr>
          <w:sz w:val="24"/>
        </w:rPr>
        <w:t>работать</w:t>
      </w:r>
      <w:r w:rsidRPr="009B0766">
        <w:rPr>
          <w:sz w:val="24"/>
          <w:lang w:val="en-US"/>
        </w:rPr>
        <w:t xml:space="preserve"> </w:t>
      </w:r>
      <w:r>
        <w:rPr>
          <w:sz w:val="24"/>
        </w:rPr>
        <w:t>с</w:t>
      </w:r>
      <w:r w:rsidRPr="009B0766">
        <w:rPr>
          <w:sz w:val="24"/>
          <w:lang w:val="en-US"/>
        </w:rPr>
        <w:t xml:space="preserve"> </w:t>
      </w:r>
      <w:r>
        <w:rPr>
          <w:sz w:val="24"/>
        </w:rPr>
        <w:t>условными</w:t>
      </w:r>
      <w:r w:rsidRPr="009B0766">
        <w:rPr>
          <w:sz w:val="24"/>
          <w:lang w:val="en-US"/>
        </w:rPr>
        <w:t xml:space="preserve"> </w:t>
      </w:r>
      <w:r>
        <w:rPr>
          <w:sz w:val="24"/>
        </w:rPr>
        <w:t>предложениями</w:t>
      </w:r>
      <w:r w:rsidRPr="009B0766">
        <w:rPr>
          <w:sz w:val="24"/>
          <w:lang w:val="en-US"/>
        </w:rPr>
        <w:t xml:space="preserve"> </w:t>
      </w:r>
      <w:r>
        <w:rPr>
          <w:sz w:val="24"/>
        </w:rPr>
        <w:t>реального</w:t>
      </w:r>
      <w:r w:rsidRPr="009B0766">
        <w:rPr>
          <w:sz w:val="24"/>
          <w:lang w:val="en-US"/>
        </w:rPr>
        <w:t xml:space="preserve"> (Conditional I – If I see Jim, I’ll invite him to our school party) </w:t>
      </w:r>
      <w:r>
        <w:rPr>
          <w:sz w:val="24"/>
        </w:rPr>
        <w:t>и</w:t>
      </w:r>
      <w:r w:rsidRPr="009B0766">
        <w:rPr>
          <w:sz w:val="24"/>
          <w:lang w:val="en-US"/>
        </w:rPr>
        <w:t xml:space="preserve"> </w:t>
      </w:r>
      <w:r>
        <w:rPr>
          <w:sz w:val="24"/>
        </w:rPr>
        <w:t>нереального</w:t>
      </w:r>
      <w:r w:rsidRPr="009B0766">
        <w:rPr>
          <w:sz w:val="24"/>
          <w:lang w:val="en-US"/>
        </w:rPr>
        <w:t xml:space="preserve"> </w:t>
      </w:r>
      <w:r>
        <w:rPr>
          <w:sz w:val="24"/>
        </w:rPr>
        <w:t>характера</w:t>
      </w:r>
      <w:r w:rsidRPr="009B0766">
        <w:rPr>
          <w:sz w:val="24"/>
          <w:lang w:val="en-US"/>
        </w:rPr>
        <w:t xml:space="preserve"> (Conditional II – If I were you, I would start learning French);</w:t>
      </w:r>
    </w:p>
    <w:p w:rsidR="001F4C9A" w:rsidRDefault="009B0766" w:rsidP="00237B2E">
      <w:pPr>
        <w:pStyle w:val="a6"/>
        <w:numPr>
          <w:ilvl w:val="0"/>
          <w:numId w:val="284"/>
        </w:numPr>
        <w:tabs>
          <w:tab w:val="left" w:pos="1014"/>
        </w:tabs>
        <w:ind w:right="1117" w:firstLine="0"/>
        <w:rPr>
          <w:sz w:val="24"/>
        </w:rPr>
      </w:pPr>
      <w:r>
        <w:rPr>
          <w:sz w:val="24"/>
        </w:rPr>
        <w:t xml:space="preserve">употреблять правильные и неправильные </w:t>
      </w:r>
      <w:r>
        <w:rPr>
          <w:spacing w:val="-4"/>
          <w:sz w:val="24"/>
        </w:rPr>
        <w:t xml:space="preserve">глаголы </w:t>
      </w:r>
      <w:r>
        <w:rPr>
          <w:sz w:val="24"/>
        </w:rPr>
        <w:t>в наиболее употребительных формах действительного залога в изъявительном наклонении (Present, Past, Future Simple, Present Perfect, Present</w:t>
      </w:r>
      <w:r>
        <w:rPr>
          <w:spacing w:val="-2"/>
          <w:sz w:val="24"/>
        </w:rPr>
        <w:t xml:space="preserve"> </w:t>
      </w:r>
      <w:r>
        <w:rPr>
          <w:sz w:val="24"/>
        </w:rPr>
        <w:t>Continuous);</w:t>
      </w:r>
    </w:p>
    <w:p w:rsidR="001F4C9A" w:rsidRDefault="009B0766" w:rsidP="00237B2E">
      <w:pPr>
        <w:pStyle w:val="a6"/>
        <w:numPr>
          <w:ilvl w:val="0"/>
          <w:numId w:val="284"/>
        </w:numPr>
        <w:tabs>
          <w:tab w:val="left" w:pos="956"/>
        </w:tabs>
        <w:ind w:left="955" w:hanging="140"/>
        <w:rPr>
          <w:sz w:val="24"/>
        </w:rPr>
      </w:pPr>
      <w:r>
        <w:rPr>
          <w:sz w:val="24"/>
        </w:rPr>
        <w:t>формам страдательного залога в Present, Past, Future</w:t>
      </w:r>
      <w:r>
        <w:rPr>
          <w:spacing w:val="-2"/>
          <w:sz w:val="24"/>
        </w:rPr>
        <w:t xml:space="preserve"> </w:t>
      </w:r>
      <w:r>
        <w:rPr>
          <w:sz w:val="24"/>
        </w:rPr>
        <w:t>Simple;</w:t>
      </w:r>
    </w:p>
    <w:p w:rsidR="001F4C9A" w:rsidRPr="009B0766" w:rsidRDefault="009B0766" w:rsidP="00237B2E">
      <w:pPr>
        <w:pStyle w:val="a6"/>
        <w:numPr>
          <w:ilvl w:val="0"/>
          <w:numId w:val="284"/>
        </w:numPr>
        <w:tabs>
          <w:tab w:val="left" w:pos="1036"/>
        </w:tabs>
        <w:ind w:right="1109" w:firstLine="0"/>
        <w:rPr>
          <w:sz w:val="24"/>
          <w:lang w:val="en-US"/>
        </w:rPr>
      </w:pPr>
      <w:r>
        <w:rPr>
          <w:sz w:val="24"/>
        </w:rPr>
        <w:t>использовать</w:t>
      </w:r>
      <w:r w:rsidRPr="009B0766">
        <w:rPr>
          <w:sz w:val="24"/>
          <w:lang w:val="en-US"/>
        </w:rPr>
        <w:t xml:space="preserve"> </w:t>
      </w:r>
      <w:r>
        <w:rPr>
          <w:sz w:val="24"/>
        </w:rPr>
        <w:t>модальные</w:t>
      </w:r>
      <w:r w:rsidRPr="009B0766">
        <w:rPr>
          <w:sz w:val="24"/>
          <w:lang w:val="en-US"/>
        </w:rPr>
        <w:t xml:space="preserve"> </w:t>
      </w:r>
      <w:r>
        <w:rPr>
          <w:spacing w:val="-4"/>
          <w:sz w:val="24"/>
        </w:rPr>
        <w:t>глаголы</w:t>
      </w:r>
      <w:r w:rsidRPr="009B0766">
        <w:rPr>
          <w:spacing w:val="52"/>
          <w:sz w:val="24"/>
          <w:lang w:val="en-US"/>
        </w:rPr>
        <w:t xml:space="preserve"> </w:t>
      </w:r>
      <w:r>
        <w:rPr>
          <w:sz w:val="24"/>
        </w:rPr>
        <w:t>и</w:t>
      </w:r>
      <w:r w:rsidRPr="009B0766">
        <w:rPr>
          <w:sz w:val="24"/>
          <w:lang w:val="en-US"/>
        </w:rPr>
        <w:t xml:space="preserve"> </w:t>
      </w:r>
      <w:r>
        <w:rPr>
          <w:sz w:val="24"/>
        </w:rPr>
        <w:t>их</w:t>
      </w:r>
      <w:r w:rsidRPr="009B0766">
        <w:rPr>
          <w:sz w:val="24"/>
          <w:lang w:val="en-US"/>
        </w:rPr>
        <w:t xml:space="preserve"> </w:t>
      </w:r>
      <w:r>
        <w:rPr>
          <w:sz w:val="24"/>
        </w:rPr>
        <w:t>эквиваленты</w:t>
      </w:r>
      <w:r w:rsidRPr="009B0766">
        <w:rPr>
          <w:sz w:val="24"/>
          <w:lang w:val="en-US"/>
        </w:rPr>
        <w:t xml:space="preserve"> ( </w:t>
      </w:r>
      <w:r w:rsidRPr="009B0766">
        <w:rPr>
          <w:spacing w:val="-5"/>
          <w:sz w:val="24"/>
          <w:lang w:val="en-US"/>
        </w:rPr>
        <w:t xml:space="preserve">may, </w:t>
      </w:r>
      <w:r w:rsidRPr="009B0766">
        <w:rPr>
          <w:sz w:val="24"/>
          <w:lang w:val="en-US"/>
        </w:rPr>
        <w:t>can/ be able to, must/have to/should);</w:t>
      </w:r>
    </w:p>
    <w:p w:rsidR="001F4C9A" w:rsidRDefault="009B0766" w:rsidP="00237B2E">
      <w:pPr>
        <w:pStyle w:val="a6"/>
        <w:numPr>
          <w:ilvl w:val="0"/>
          <w:numId w:val="284"/>
        </w:numPr>
        <w:tabs>
          <w:tab w:val="left" w:pos="956"/>
        </w:tabs>
        <w:ind w:left="955" w:hanging="140"/>
        <w:rPr>
          <w:sz w:val="24"/>
        </w:rPr>
      </w:pPr>
      <w:r>
        <w:rPr>
          <w:sz w:val="24"/>
        </w:rPr>
        <w:t>причастия настоящего и прошедшего</w:t>
      </w:r>
      <w:r>
        <w:rPr>
          <w:spacing w:val="-1"/>
          <w:sz w:val="24"/>
        </w:rPr>
        <w:t xml:space="preserve"> </w:t>
      </w:r>
      <w:r>
        <w:rPr>
          <w:sz w:val="24"/>
        </w:rPr>
        <w:t>времени;</w:t>
      </w:r>
    </w:p>
    <w:p w:rsidR="001F4C9A" w:rsidRDefault="009B0766" w:rsidP="00237B2E">
      <w:pPr>
        <w:pStyle w:val="a6"/>
        <w:numPr>
          <w:ilvl w:val="0"/>
          <w:numId w:val="284"/>
        </w:numPr>
        <w:tabs>
          <w:tab w:val="left" w:pos="956"/>
        </w:tabs>
        <w:spacing w:before="1"/>
        <w:ind w:left="955" w:hanging="140"/>
        <w:rPr>
          <w:sz w:val="24"/>
        </w:rPr>
      </w:pPr>
      <w:r>
        <w:rPr>
          <w:sz w:val="24"/>
        </w:rPr>
        <w:t xml:space="preserve">использовать фразовые </w:t>
      </w:r>
      <w:r>
        <w:rPr>
          <w:spacing w:val="-4"/>
          <w:sz w:val="24"/>
        </w:rPr>
        <w:t>глаголы.</w:t>
      </w:r>
    </w:p>
    <w:p w:rsidR="001F4C9A" w:rsidRDefault="009B0766" w:rsidP="00237B2E">
      <w:pPr>
        <w:pStyle w:val="a6"/>
        <w:numPr>
          <w:ilvl w:val="0"/>
          <w:numId w:val="284"/>
        </w:numPr>
        <w:tabs>
          <w:tab w:val="left" w:pos="996"/>
        </w:tabs>
        <w:ind w:right="1121" w:firstLine="0"/>
        <w:rPr>
          <w:sz w:val="24"/>
        </w:rPr>
      </w:pPr>
      <w:r>
        <w:rPr>
          <w:sz w:val="24"/>
        </w:rPr>
        <w:t>использовать наречия, оканчивающиеся на –ly (early), а также совпадающих по форме с прилагательными (fast,</w:t>
      </w:r>
      <w:r>
        <w:rPr>
          <w:spacing w:val="-2"/>
          <w:sz w:val="24"/>
        </w:rPr>
        <w:t xml:space="preserve"> </w:t>
      </w:r>
      <w:r>
        <w:rPr>
          <w:sz w:val="24"/>
        </w:rPr>
        <w:t>high);</w:t>
      </w:r>
    </w:p>
    <w:p w:rsidR="001F4C9A" w:rsidRDefault="009B0766" w:rsidP="00237B2E">
      <w:pPr>
        <w:pStyle w:val="a6"/>
        <w:numPr>
          <w:ilvl w:val="0"/>
          <w:numId w:val="284"/>
        </w:numPr>
        <w:tabs>
          <w:tab w:val="left" w:pos="1016"/>
        </w:tabs>
        <w:ind w:left="1015" w:hanging="140"/>
        <w:rPr>
          <w:sz w:val="24"/>
        </w:rPr>
      </w:pPr>
      <w:r>
        <w:rPr>
          <w:sz w:val="24"/>
        </w:rPr>
        <w:t>количественных числительных свыше 1000; порядковых числительных свыше</w:t>
      </w:r>
      <w:r>
        <w:rPr>
          <w:spacing w:val="-8"/>
          <w:sz w:val="24"/>
        </w:rPr>
        <w:t xml:space="preserve"> </w:t>
      </w:r>
      <w:r>
        <w:rPr>
          <w:sz w:val="24"/>
        </w:rPr>
        <w:t>100.</w:t>
      </w:r>
    </w:p>
    <w:p w:rsidR="001F4C9A" w:rsidRDefault="009B0766">
      <w:pPr>
        <w:pStyle w:val="2"/>
        <w:jc w:val="both"/>
      </w:pPr>
      <w:r>
        <w:t>Ученик получит возможность научиться:</w:t>
      </w:r>
    </w:p>
    <w:p w:rsidR="001F4C9A" w:rsidRDefault="009B0766" w:rsidP="00237B2E">
      <w:pPr>
        <w:pStyle w:val="a6"/>
        <w:numPr>
          <w:ilvl w:val="0"/>
          <w:numId w:val="284"/>
        </w:numPr>
        <w:tabs>
          <w:tab w:val="left" w:pos="996"/>
        </w:tabs>
        <w:ind w:right="1105" w:firstLine="0"/>
        <w:rPr>
          <w:sz w:val="24"/>
        </w:rPr>
      </w:pPr>
      <w:r>
        <w:rPr>
          <w:sz w:val="24"/>
        </w:rPr>
        <w:t xml:space="preserve">распознавать сложноподчинённые предложения с придаточными: времени с союзами </w:t>
      </w:r>
      <w:r>
        <w:rPr>
          <w:spacing w:val="-3"/>
          <w:sz w:val="24"/>
        </w:rPr>
        <w:t xml:space="preserve">for, </w:t>
      </w:r>
      <w:r>
        <w:rPr>
          <w:sz w:val="24"/>
        </w:rPr>
        <w:t>since, during; цели с союзом so that; условия с союзом unless; определительными с союзами who, which, that; распознавать в речи предложения с конструкциями as … as; not so … as; either … or; neither … nor;</w:t>
      </w:r>
    </w:p>
    <w:p w:rsidR="001F4C9A" w:rsidRDefault="009B0766" w:rsidP="00237B2E">
      <w:pPr>
        <w:pStyle w:val="a6"/>
        <w:numPr>
          <w:ilvl w:val="0"/>
          <w:numId w:val="284"/>
        </w:numPr>
        <w:tabs>
          <w:tab w:val="left" w:pos="956"/>
        </w:tabs>
        <w:ind w:left="955" w:hanging="140"/>
        <w:rPr>
          <w:sz w:val="24"/>
        </w:rPr>
      </w:pPr>
      <w:r>
        <w:rPr>
          <w:sz w:val="24"/>
        </w:rPr>
        <w:t xml:space="preserve">распознавать и употреблять в речи модальные </w:t>
      </w:r>
      <w:r>
        <w:rPr>
          <w:spacing w:val="-4"/>
          <w:sz w:val="24"/>
        </w:rPr>
        <w:t xml:space="preserve">глаголы </w:t>
      </w:r>
      <w:r>
        <w:rPr>
          <w:sz w:val="24"/>
        </w:rPr>
        <w:t>need, shall, might,</w:t>
      </w:r>
      <w:r>
        <w:rPr>
          <w:spacing w:val="-5"/>
          <w:sz w:val="24"/>
        </w:rPr>
        <w:t xml:space="preserve"> </w:t>
      </w:r>
      <w:r>
        <w:rPr>
          <w:sz w:val="24"/>
        </w:rPr>
        <w:t>would;</w:t>
      </w:r>
    </w:p>
    <w:p w:rsidR="001F4C9A" w:rsidRDefault="009B0766" w:rsidP="00237B2E">
      <w:pPr>
        <w:pStyle w:val="a6"/>
        <w:numPr>
          <w:ilvl w:val="0"/>
          <w:numId w:val="284"/>
        </w:numPr>
        <w:tabs>
          <w:tab w:val="left" w:pos="956"/>
        </w:tabs>
        <w:ind w:left="955" w:hanging="140"/>
        <w:rPr>
          <w:sz w:val="24"/>
        </w:rPr>
      </w:pPr>
      <w:r>
        <w:rPr>
          <w:sz w:val="24"/>
        </w:rPr>
        <w:t>использовать в речи прямую и косвенную</w:t>
      </w:r>
      <w:r>
        <w:rPr>
          <w:spacing w:val="-5"/>
          <w:sz w:val="24"/>
        </w:rPr>
        <w:t xml:space="preserve"> </w:t>
      </w:r>
      <w:r>
        <w:rPr>
          <w:sz w:val="24"/>
        </w:rPr>
        <w:t>речь.</w:t>
      </w:r>
    </w:p>
    <w:p w:rsidR="001F4C9A" w:rsidRDefault="00067105" w:rsidP="00067105">
      <w:pPr>
        <w:pStyle w:val="2"/>
        <w:tabs>
          <w:tab w:val="left" w:pos="5296"/>
        </w:tabs>
        <w:ind w:left="5296" w:right="286"/>
      </w:pPr>
      <w:r>
        <w:rPr>
          <w:spacing w:val="-4"/>
        </w:rPr>
        <w:t>9</w:t>
      </w:r>
      <w:r w:rsidR="009B0766">
        <w:rPr>
          <w:spacing w:val="-4"/>
        </w:rPr>
        <w:t>КЛАСС</w:t>
      </w:r>
    </w:p>
    <w:p w:rsidR="001F4C9A" w:rsidRDefault="009B0766">
      <w:pPr>
        <w:ind w:left="816" w:right="7218"/>
        <w:rPr>
          <w:b/>
          <w:sz w:val="24"/>
        </w:rPr>
      </w:pPr>
      <w:r>
        <w:rPr>
          <w:b/>
          <w:spacing w:val="-4"/>
          <w:sz w:val="24"/>
        </w:rPr>
        <w:t xml:space="preserve">Говорение. </w:t>
      </w:r>
      <w:r>
        <w:rPr>
          <w:b/>
          <w:sz w:val="24"/>
        </w:rPr>
        <w:t>Диалогическая речь. Выпускник</w:t>
      </w:r>
      <w:r>
        <w:rPr>
          <w:b/>
          <w:spacing w:val="58"/>
          <w:sz w:val="24"/>
        </w:rPr>
        <w:t xml:space="preserve"> </w:t>
      </w:r>
      <w:r>
        <w:rPr>
          <w:b/>
          <w:sz w:val="24"/>
        </w:rPr>
        <w:t>научится:</w:t>
      </w:r>
    </w:p>
    <w:p w:rsidR="001F4C9A" w:rsidRDefault="001F4C9A">
      <w:pPr>
        <w:rPr>
          <w:sz w:val="24"/>
        </w:rPr>
        <w:sectPr w:rsidR="001F4C9A">
          <w:pgSz w:w="11900" w:h="16840"/>
          <w:pgMar w:top="1060" w:right="20" w:bottom="920" w:left="320" w:header="0" w:footer="660" w:gutter="0"/>
          <w:cols w:space="720"/>
        </w:sectPr>
      </w:pPr>
    </w:p>
    <w:p w:rsidR="001F4C9A" w:rsidRDefault="009B0766" w:rsidP="00237B2E">
      <w:pPr>
        <w:pStyle w:val="a6"/>
        <w:numPr>
          <w:ilvl w:val="0"/>
          <w:numId w:val="284"/>
        </w:numPr>
        <w:tabs>
          <w:tab w:val="left" w:pos="1056"/>
        </w:tabs>
        <w:spacing w:before="74"/>
        <w:ind w:right="1118" w:firstLine="0"/>
        <w:rPr>
          <w:sz w:val="24"/>
        </w:rPr>
      </w:pPr>
      <w:r>
        <w:rPr>
          <w:sz w:val="24"/>
        </w:rPr>
        <w:lastRenderedPageBreak/>
        <w:t xml:space="preserve">вести комбинированный диалог в стандартных ситуациях неофициального общения, </w:t>
      </w:r>
      <w:r>
        <w:rPr>
          <w:spacing w:val="-3"/>
          <w:sz w:val="24"/>
        </w:rPr>
        <w:t xml:space="preserve">соблюдая </w:t>
      </w:r>
      <w:r>
        <w:rPr>
          <w:sz w:val="24"/>
        </w:rPr>
        <w:t xml:space="preserve">нормы </w:t>
      </w:r>
      <w:r>
        <w:rPr>
          <w:spacing w:val="-3"/>
          <w:sz w:val="24"/>
        </w:rPr>
        <w:t xml:space="preserve">речевого </w:t>
      </w:r>
      <w:r>
        <w:rPr>
          <w:sz w:val="24"/>
        </w:rPr>
        <w:t>этикета, принятые в стране изучаемого языка. Выражать благодарность.</w:t>
      </w:r>
    </w:p>
    <w:p w:rsidR="001F4C9A" w:rsidRDefault="009B0766">
      <w:pPr>
        <w:pStyle w:val="2"/>
        <w:jc w:val="both"/>
      </w:pPr>
      <w:r>
        <w:t>Выпускник получит возможность научиться:</w:t>
      </w:r>
    </w:p>
    <w:p w:rsidR="001F4C9A" w:rsidRDefault="009B0766" w:rsidP="00237B2E">
      <w:pPr>
        <w:pStyle w:val="a6"/>
        <w:numPr>
          <w:ilvl w:val="0"/>
          <w:numId w:val="284"/>
        </w:numPr>
        <w:tabs>
          <w:tab w:val="left" w:pos="956"/>
        </w:tabs>
        <w:ind w:left="955" w:hanging="140"/>
        <w:rPr>
          <w:sz w:val="24"/>
        </w:rPr>
      </w:pPr>
      <w:r>
        <w:rPr>
          <w:spacing w:val="-3"/>
          <w:sz w:val="24"/>
        </w:rPr>
        <w:t xml:space="preserve">начать, </w:t>
      </w:r>
      <w:r>
        <w:rPr>
          <w:sz w:val="24"/>
        </w:rPr>
        <w:t>поддержать и закончить разговор;</w:t>
      </w:r>
    </w:p>
    <w:p w:rsidR="001F4C9A" w:rsidRDefault="009B0766" w:rsidP="00237B2E">
      <w:pPr>
        <w:pStyle w:val="a6"/>
        <w:numPr>
          <w:ilvl w:val="0"/>
          <w:numId w:val="284"/>
        </w:numPr>
        <w:tabs>
          <w:tab w:val="left" w:pos="956"/>
        </w:tabs>
        <w:ind w:left="955" w:hanging="140"/>
        <w:rPr>
          <w:sz w:val="24"/>
        </w:rPr>
      </w:pPr>
      <w:r>
        <w:rPr>
          <w:sz w:val="24"/>
        </w:rPr>
        <w:t>поздравить, выразить пожелания и отреагировать на них, выразить</w:t>
      </w:r>
      <w:r>
        <w:rPr>
          <w:spacing w:val="-13"/>
          <w:sz w:val="24"/>
        </w:rPr>
        <w:t xml:space="preserve"> </w:t>
      </w:r>
      <w:r>
        <w:rPr>
          <w:sz w:val="24"/>
        </w:rPr>
        <w:t>благодарность;</w:t>
      </w:r>
    </w:p>
    <w:p w:rsidR="001F4C9A" w:rsidRDefault="009B0766" w:rsidP="00237B2E">
      <w:pPr>
        <w:pStyle w:val="a6"/>
        <w:numPr>
          <w:ilvl w:val="0"/>
          <w:numId w:val="284"/>
        </w:numPr>
        <w:tabs>
          <w:tab w:val="left" w:pos="956"/>
        </w:tabs>
        <w:ind w:left="955" w:hanging="140"/>
        <w:rPr>
          <w:sz w:val="24"/>
        </w:rPr>
      </w:pPr>
      <w:r>
        <w:rPr>
          <w:sz w:val="24"/>
        </w:rPr>
        <w:t>вежливо переспросить, выразить согласие/</w:t>
      </w:r>
      <w:r>
        <w:rPr>
          <w:spacing w:val="-3"/>
          <w:sz w:val="24"/>
        </w:rPr>
        <w:t xml:space="preserve"> </w:t>
      </w:r>
      <w:r>
        <w:rPr>
          <w:sz w:val="24"/>
        </w:rPr>
        <w:t>отказ.</w:t>
      </w:r>
    </w:p>
    <w:p w:rsidR="001F4C9A" w:rsidRDefault="009B0766">
      <w:pPr>
        <w:pStyle w:val="2"/>
        <w:ind w:right="7097"/>
      </w:pPr>
      <w:r>
        <w:rPr>
          <w:spacing w:val="-4"/>
        </w:rPr>
        <w:t xml:space="preserve">Говорение. </w:t>
      </w:r>
      <w:r>
        <w:t>Монологическая речь Выпускник</w:t>
      </w:r>
      <w:r>
        <w:rPr>
          <w:spacing w:val="58"/>
        </w:rPr>
        <w:t xml:space="preserve"> </w:t>
      </w:r>
      <w:r>
        <w:t>научится:</w:t>
      </w:r>
    </w:p>
    <w:p w:rsidR="001F4C9A" w:rsidRDefault="009B0766" w:rsidP="00237B2E">
      <w:pPr>
        <w:pStyle w:val="a6"/>
        <w:numPr>
          <w:ilvl w:val="0"/>
          <w:numId w:val="284"/>
        </w:numPr>
        <w:tabs>
          <w:tab w:val="left" w:pos="984"/>
        </w:tabs>
        <w:ind w:right="1116" w:firstLine="0"/>
        <w:jc w:val="left"/>
        <w:rPr>
          <w:sz w:val="24"/>
        </w:rPr>
      </w:pPr>
      <w:r>
        <w:rPr>
          <w:spacing w:val="-4"/>
          <w:sz w:val="24"/>
        </w:rPr>
        <w:t xml:space="preserve">кратко </w:t>
      </w:r>
      <w:r>
        <w:rPr>
          <w:sz w:val="24"/>
        </w:rPr>
        <w:t xml:space="preserve">высказываться о фактах и событиях, используя такие </w:t>
      </w:r>
      <w:r>
        <w:rPr>
          <w:spacing w:val="-3"/>
          <w:sz w:val="24"/>
        </w:rPr>
        <w:t xml:space="preserve">коммуникативные </w:t>
      </w:r>
      <w:r>
        <w:rPr>
          <w:sz w:val="24"/>
        </w:rPr>
        <w:t>типы речи как описание, повествование и</w:t>
      </w:r>
      <w:r>
        <w:rPr>
          <w:spacing w:val="-2"/>
          <w:sz w:val="24"/>
        </w:rPr>
        <w:t xml:space="preserve"> </w:t>
      </w:r>
      <w:r>
        <w:rPr>
          <w:sz w:val="24"/>
        </w:rPr>
        <w:t>сообщение;</w:t>
      </w:r>
    </w:p>
    <w:p w:rsidR="001F4C9A" w:rsidRDefault="009B0766" w:rsidP="00237B2E">
      <w:pPr>
        <w:pStyle w:val="a6"/>
        <w:numPr>
          <w:ilvl w:val="0"/>
          <w:numId w:val="284"/>
        </w:numPr>
        <w:tabs>
          <w:tab w:val="left" w:pos="956"/>
        </w:tabs>
        <w:ind w:left="955" w:hanging="140"/>
        <w:jc w:val="left"/>
        <w:rPr>
          <w:sz w:val="24"/>
        </w:rPr>
      </w:pPr>
      <w:r>
        <w:rPr>
          <w:sz w:val="24"/>
        </w:rPr>
        <w:t>передавать содержание, основную мысль прочитанного с опорой на</w:t>
      </w:r>
      <w:r>
        <w:rPr>
          <w:spacing w:val="-8"/>
          <w:sz w:val="24"/>
        </w:rPr>
        <w:t xml:space="preserve"> </w:t>
      </w:r>
      <w:r>
        <w:rPr>
          <w:sz w:val="24"/>
        </w:rPr>
        <w:t>текст;</w:t>
      </w:r>
    </w:p>
    <w:p w:rsidR="001F4C9A" w:rsidRDefault="009B0766" w:rsidP="00237B2E">
      <w:pPr>
        <w:pStyle w:val="a6"/>
        <w:numPr>
          <w:ilvl w:val="0"/>
          <w:numId w:val="284"/>
        </w:numPr>
        <w:tabs>
          <w:tab w:val="left" w:pos="956"/>
        </w:tabs>
        <w:ind w:left="955" w:hanging="140"/>
        <w:jc w:val="left"/>
        <w:rPr>
          <w:sz w:val="24"/>
        </w:rPr>
      </w:pPr>
      <w:r>
        <w:rPr>
          <w:sz w:val="24"/>
        </w:rPr>
        <w:t>делать сообщение в связи с прочитанным/прослушанным</w:t>
      </w:r>
      <w:r>
        <w:rPr>
          <w:spacing w:val="-3"/>
          <w:sz w:val="24"/>
        </w:rPr>
        <w:t xml:space="preserve"> текстом;</w:t>
      </w:r>
    </w:p>
    <w:p w:rsidR="001F4C9A" w:rsidRDefault="009B0766" w:rsidP="00237B2E">
      <w:pPr>
        <w:pStyle w:val="a6"/>
        <w:numPr>
          <w:ilvl w:val="0"/>
          <w:numId w:val="284"/>
        </w:numPr>
        <w:tabs>
          <w:tab w:val="left" w:pos="986"/>
        </w:tabs>
        <w:ind w:right="1116" w:firstLine="0"/>
        <w:rPr>
          <w:sz w:val="24"/>
        </w:rPr>
      </w:pPr>
      <w:r>
        <w:rPr>
          <w:sz w:val="24"/>
        </w:rPr>
        <w:t xml:space="preserve">рассказывать о себе, своей семье, друзьях, </w:t>
      </w:r>
      <w:r>
        <w:rPr>
          <w:spacing w:val="-3"/>
          <w:sz w:val="24"/>
        </w:rPr>
        <w:t xml:space="preserve">школе, </w:t>
      </w:r>
      <w:r>
        <w:rPr>
          <w:sz w:val="24"/>
        </w:rPr>
        <w:t xml:space="preserve">своих интересах, планах на </w:t>
      </w:r>
      <w:r>
        <w:rPr>
          <w:spacing w:val="-4"/>
          <w:sz w:val="24"/>
        </w:rPr>
        <w:t xml:space="preserve">будущее; </w:t>
      </w:r>
      <w:r>
        <w:rPr>
          <w:sz w:val="24"/>
        </w:rPr>
        <w:t xml:space="preserve">о своём </w:t>
      </w:r>
      <w:r>
        <w:rPr>
          <w:spacing w:val="-3"/>
          <w:sz w:val="24"/>
        </w:rPr>
        <w:t xml:space="preserve">городе, </w:t>
      </w:r>
      <w:r>
        <w:rPr>
          <w:sz w:val="24"/>
        </w:rPr>
        <w:t>своей стране и странах изучаемого языка с опорой на зрительную наглядность и/или вербальные опоры (ключевые слова, план,</w:t>
      </w:r>
      <w:r>
        <w:rPr>
          <w:spacing w:val="-1"/>
          <w:sz w:val="24"/>
        </w:rPr>
        <w:t xml:space="preserve"> </w:t>
      </w:r>
      <w:r>
        <w:rPr>
          <w:sz w:val="24"/>
        </w:rPr>
        <w:t>вопросы);</w:t>
      </w:r>
    </w:p>
    <w:p w:rsidR="001F4C9A" w:rsidRDefault="009B0766">
      <w:pPr>
        <w:pStyle w:val="2"/>
        <w:jc w:val="both"/>
      </w:pPr>
      <w:r>
        <w:t>Выпускник получит возможность научиться:</w:t>
      </w:r>
    </w:p>
    <w:p w:rsidR="001F4C9A" w:rsidRDefault="009B0766" w:rsidP="00237B2E">
      <w:pPr>
        <w:pStyle w:val="a6"/>
        <w:numPr>
          <w:ilvl w:val="0"/>
          <w:numId w:val="284"/>
        </w:numPr>
        <w:tabs>
          <w:tab w:val="left" w:pos="956"/>
        </w:tabs>
        <w:ind w:left="955" w:hanging="140"/>
        <w:rPr>
          <w:sz w:val="24"/>
        </w:rPr>
      </w:pPr>
      <w:r>
        <w:rPr>
          <w:sz w:val="24"/>
        </w:rPr>
        <w:t>делать сообщение на заданную тему на основе</w:t>
      </w:r>
      <w:r>
        <w:rPr>
          <w:spacing w:val="-5"/>
          <w:sz w:val="24"/>
        </w:rPr>
        <w:t xml:space="preserve"> </w:t>
      </w:r>
      <w:r>
        <w:rPr>
          <w:sz w:val="24"/>
        </w:rPr>
        <w:t>прочитанного;</w:t>
      </w:r>
    </w:p>
    <w:p w:rsidR="001F4C9A" w:rsidRDefault="009B0766" w:rsidP="00237B2E">
      <w:pPr>
        <w:pStyle w:val="a6"/>
        <w:numPr>
          <w:ilvl w:val="0"/>
          <w:numId w:val="284"/>
        </w:numPr>
        <w:tabs>
          <w:tab w:val="left" w:pos="976"/>
        </w:tabs>
        <w:ind w:right="1111" w:firstLine="0"/>
        <w:rPr>
          <w:sz w:val="24"/>
        </w:rPr>
      </w:pPr>
      <w:r>
        <w:rPr>
          <w:spacing w:val="-4"/>
          <w:sz w:val="24"/>
        </w:rPr>
        <w:t xml:space="preserve">кратко </w:t>
      </w:r>
      <w:r>
        <w:rPr>
          <w:sz w:val="24"/>
        </w:rPr>
        <w:t xml:space="preserve">высказываться без предварительной </w:t>
      </w:r>
      <w:r>
        <w:rPr>
          <w:spacing w:val="-3"/>
          <w:sz w:val="24"/>
        </w:rPr>
        <w:t xml:space="preserve">подготовки </w:t>
      </w:r>
      <w:r>
        <w:rPr>
          <w:sz w:val="24"/>
        </w:rPr>
        <w:t>на заданную тему в соответствии с предложенной ситуацией</w:t>
      </w:r>
      <w:r>
        <w:rPr>
          <w:spacing w:val="-1"/>
          <w:sz w:val="24"/>
        </w:rPr>
        <w:t xml:space="preserve"> </w:t>
      </w:r>
      <w:r>
        <w:rPr>
          <w:sz w:val="24"/>
        </w:rPr>
        <w:t>общения;</w:t>
      </w:r>
    </w:p>
    <w:p w:rsidR="001F4C9A" w:rsidRDefault="009B0766" w:rsidP="00237B2E">
      <w:pPr>
        <w:pStyle w:val="a6"/>
        <w:numPr>
          <w:ilvl w:val="0"/>
          <w:numId w:val="284"/>
        </w:numPr>
        <w:tabs>
          <w:tab w:val="left" w:pos="956"/>
        </w:tabs>
        <w:ind w:left="955" w:hanging="140"/>
        <w:rPr>
          <w:sz w:val="24"/>
        </w:rPr>
      </w:pPr>
      <w:r>
        <w:rPr>
          <w:spacing w:val="-4"/>
          <w:sz w:val="24"/>
        </w:rPr>
        <w:t xml:space="preserve">кратко </w:t>
      </w:r>
      <w:r>
        <w:rPr>
          <w:sz w:val="24"/>
        </w:rPr>
        <w:t xml:space="preserve">излагать </w:t>
      </w:r>
      <w:r>
        <w:rPr>
          <w:spacing w:val="-4"/>
          <w:sz w:val="24"/>
        </w:rPr>
        <w:t xml:space="preserve">результаты </w:t>
      </w:r>
      <w:r>
        <w:rPr>
          <w:sz w:val="24"/>
        </w:rPr>
        <w:t>выполненной проектной</w:t>
      </w:r>
      <w:r>
        <w:rPr>
          <w:spacing w:val="5"/>
          <w:sz w:val="24"/>
        </w:rPr>
        <w:t xml:space="preserve"> </w:t>
      </w:r>
      <w:r>
        <w:rPr>
          <w:sz w:val="24"/>
        </w:rPr>
        <w:t>работы.</w:t>
      </w:r>
    </w:p>
    <w:p w:rsidR="001F4C9A" w:rsidRDefault="009B0766">
      <w:pPr>
        <w:pStyle w:val="2"/>
        <w:ind w:right="8095"/>
      </w:pPr>
      <w:r>
        <w:t>Аудирование Выпускник научится:</w:t>
      </w:r>
    </w:p>
    <w:p w:rsidR="001F4C9A" w:rsidRDefault="009B0766" w:rsidP="00237B2E">
      <w:pPr>
        <w:pStyle w:val="a6"/>
        <w:numPr>
          <w:ilvl w:val="0"/>
          <w:numId w:val="284"/>
        </w:numPr>
        <w:tabs>
          <w:tab w:val="left" w:pos="982"/>
        </w:tabs>
        <w:ind w:right="1114" w:firstLine="0"/>
        <w:jc w:val="left"/>
        <w:rPr>
          <w:sz w:val="24"/>
        </w:rPr>
      </w:pPr>
      <w:r>
        <w:rPr>
          <w:sz w:val="24"/>
        </w:rPr>
        <w:t xml:space="preserve">воспринимать на слух и понимать основное содержание несложных аутентичных текстов, содержащих </w:t>
      </w:r>
      <w:r>
        <w:rPr>
          <w:spacing w:val="-3"/>
          <w:sz w:val="24"/>
        </w:rPr>
        <w:t xml:space="preserve">некоторое </w:t>
      </w:r>
      <w:r>
        <w:rPr>
          <w:sz w:val="24"/>
        </w:rPr>
        <w:t>количество неизученных языковых</w:t>
      </w:r>
      <w:r>
        <w:rPr>
          <w:spacing w:val="-6"/>
          <w:sz w:val="24"/>
        </w:rPr>
        <w:t xml:space="preserve"> </w:t>
      </w:r>
      <w:r>
        <w:rPr>
          <w:sz w:val="24"/>
        </w:rPr>
        <w:t>явлений;</w:t>
      </w:r>
    </w:p>
    <w:p w:rsidR="001F4C9A" w:rsidRDefault="009B0766" w:rsidP="00237B2E">
      <w:pPr>
        <w:pStyle w:val="a6"/>
        <w:numPr>
          <w:ilvl w:val="0"/>
          <w:numId w:val="284"/>
        </w:numPr>
        <w:tabs>
          <w:tab w:val="left" w:pos="1050"/>
        </w:tabs>
        <w:ind w:right="1112" w:firstLine="0"/>
        <w:rPr>
          <w:sz w:val="24"/>
        </w:rPr>
      </w:pPr>
      <w:r>
        <w:rPr>
          <w:sz w:val="24"/>
        </w:rPr>
        <w:t xml:space="preserve">воспринимать на слух и понимать значимую/нужную/запрашиваемую информацию в аутентичных текстах, содержащих как изученные </w:t>
      </w:r>
      <w:r>
        <w:rPr>
          <w:spacing w:val="-3"/>
          <w:sz w:val="24"/>
        </w:rPr>
        <w:t xml:space="preserve">языковые </w:t>
      </w:r>
      <w:r>
        <w:rPr>
          <w:sz w:val="24"/>
        </w:rPr>
        <w:t xml:space="preserve">явления, так и </w:t>
      </w:r>
      <w:r>
        <w:rPr>
          <w:spacing w:val="-3"/>
          <w:sz w:val="24"/>
        </w:rPr>
        <w:t xml:space="preserve">некоторое </w:t>
      </w:r>
      <w:r>
        <w:rPr>
          <w:sz w:val="24"/>
        </w:rPr>
        <w:t xml:space="preserve">количество неизученных </w:t>
      </w:r>
      <w:r>
        <w:rPr>
          <w:spacing w:val="-3"/>
          <w:sz w:val="24"/>
        </w:rPr>
        <w:t xml:space="preserve">языковых </w:t>
      </w:r>
      <w:r>
        <w:rPr>
          <w:sz w:val="24"/>
        </w:rPr>
        <w:t>явлений.</w:t>
      </w:r>
    </w:p>
    <w:p w:rsidR="001F4C9A" w:rsidRDefault="009B0766">
      <w:pPr>
        <w:pStyle w:val="2"/>
        <w:jc w:val="both"/>
      </w:pPr>
      <w:r>
        <w:t>Выпускник получит возможность научиться:</w:t>
      </w:r>
    </w:p>
    <w:p w:rsidR="001F4C9A" w:rsidRDefault="009B0766" w:rsidP="00237B2E">
      <w:pPr>
        <w:pStyle w:val="a6"/>
        <w:numPr>
          <w:ilvl w:val="0"/>
          <w:numId w:val="284"/>
        </w:numPr>
        <w:tabs>
          <w:tab w:val="left" w:pos="956"/>
        </w:tabs>
        <w:ind w:left="955" w:hanging="140"/>
        <w:rPr>
          <w:sz w:val="24"/>
        </w:rPr>
      </w:pPr>
      <w:r>
        <w:rPr>
          <w:sz w:val="24"/>
        </w:rPr>
        <w:t>выделять основную мысль в воспринимаемом на слух</w:t>
      </w:r>
      <w:r>
        <w:rPr>
          <w:spacing w:val="-6"/>
          <w:sz w:val="24"/>
        </w:rPr>
        <w:t xml:space="preserve"> </w:t>
      </w:r>
      <w:r>
        <w:rPr>
          <w:sz w:val="24"/>
        </w:rPr>
        <w:t>тексте;</w:t>
      </w:r>
    </w:p>
    <w:p w:rsidR="001F4C9A" w:rsidRDefault="009B0766" w:rsidP="00237B2E">
      <w:pPr>
        <w:pStyle w:val="a6"/>
        <w:numPr>
          <w:ilvl w:val="0"/>
          <w:numId w:val="284"/>
        </w:numPr>
        <w:tabs>
          <w:tab w:val="left" w:pos="956"/>
        </w:tabs>
        <w:ind w:left="955" w:hanging="140"/>
        <w:rPr>
          <w:sz w:val="24"/>
        </w:rPr>
      </w:pPr>
      <w:r>
        <w:rPr>
          <w:sz w:val="24"/>
        </w:rPr>
        <w:t xml:space="preserve">отделять в тексте, воспринимаемом на слух, </w:t>
      </w:r>
      <w:r>
        <w:rPr>
          <w:spacing w:val="-3"/>
          <w:sz w:val="24"/>
        </w:rPr>
        <w:t xml:space="preserve">главные </w:t>
      </w:r>
      <w:r>
        <w:rPr>
          <w:sz w:val="24"/>
        </w:rPr>
        <w:t>факты от</w:t>
      </w:r>
      <w:r>
        <w:rPr>
          <w:spacing w:val="-7"/>
          <w:sz w:val="24"/>
        </w:rPr>
        <w:t xml:space="preserve"> </w:t>
      </w:r>
      <w:r>
        <w:rPr>
          <w:sz w:val="24"/>
        </w:rPr>
        <w:t>второстепенных;</w:t>
      </w:r>
    </w:p>
    <w:p w:rsidR="001F4C9A" w:rsidRDefault="009B0766" w:rsidP="00237B2E">
      <w:pPr>
        <w:pStyle w:val="a6"/>
        <w:numPr>
          <w:ilvl w:val="0"/>
          <w:numId w:val="284"/>
        </w:numPr>
        <w:tabs>
          <w:tab w:val="left" w:pos="1014"/>
        </w:tabs>
        <w:ind w:right="1120" w:firstLine="0"/>
        <w:rPr>
          <w:sz w:val="24"/>
        </w:rPr>
      </w:pPr>
      <w:r>
        <w:rPr>
          <w:sz w:val="24"/>
        </w:rPr>
        <w:t xml:space="preserve">использовать контекстуальную или </w:t>
      </w:r>
      <w:r>
        <w:rPr>
          <w:spacing w:val="-4"/>
          <w:sz w:val="24"/>
        </w:rPr>
        <w:t xml:space="preserve">языковую </w:t>
      </w:r>
      <w:r>
        <w:rPr>
          <w:sz w:val="24"/>
        </w:rPr>
        <w:t>догадку при восприятии на слух текстов, содержащих незнакомые</w:t>
      </w:r>
      <w:r>
        <w:rPr>
          <w:spacing w:val="-2"/>
          <w:sz w:val="24"/>
        </w:rPr>
        <w:t xml:space="preserve"> </w:t>
      </w:r>
      <w:r>
        <w:rPr>
          <w:sz w:val="24"/>
        </w:rPr>
        <w:t>слова.</w:t>
      </w:r>
    </w:p>
    <w:p w:rsidR="001F4C9A" w:rsidRDefault="009B0766">
      <w:pPr>
        <w:pStyle w:val="2"/>
        <w:ind w:left="876"/>
      </w:pPr>
      <w:r>
        <w:t>Чтение</w:t>
      </w:r>
    </w:p>
    <w:p w:rsidR="001F4C9A" w:rsidRDefault="009B0766">
      <w:pPr>
        <w:ind w:left="876"/>
        <w:rPr>
          <w:b/>
          <w:sz w:val="24"/>
        </w:rPr>
      </w:pPr>
      <w:r>
        <w:rPr>
          <w:b/>
          <w:sz w:val="24"/>
        </w:rPr>
        <w:t>Выпускник научится:</w:t>
      </w:r>
    </w:p>
    <w:p w:rsidR="001F4C9A" w:rsidRDefault="009B0766" w:rsidP="00237B2E">
      <w:pPr>
        <w:pStyle w:val="a6"/>
        <w:numPr>
          <w:ilvl w:val="0"/>
          <w:numId w:val="284"/>
        </w:numPr>
        <w:tabs>
          <w:tab w:val="left" w:pos="1014"/>
        </w:tabs>
        <w:ind w:right="1119" w:firstLine="0"/>
        <w:jc w:val="left"/>
        <w:rPr>
          <w:sz w:val="24"/>
        </w:rPr>
      </w:pPr>
      <w:r>
        <w:rPr>
          <w:sz w:val="24"/>
        </w:rPr>
        <w:t xml:space="preserve">читать и понимать основное содержание несложных аутентичных текстов, содержащих </w:t>
      </w:r>
      <w:r>
        <w:rPr>
          <w:spacing w:val="-3"/>
          <w:sz w:val="24"/>
        </w:rPr>
        <w:t xml:space="preserve">некоторое </w:t>
      </w:r>
      <w:r>
        <w:rPr>
          <w:sz w:val="24"/>
        </w:rPr>
        <w:t>количество неизученных языковых явлений;</w:t>
      </w:r>
    </w:p>
    <w:p w:rsidR="001F4C9A" w:rsidRDefault="009B0766" w:rsidP="00237B2E">
      <w:pPr>
        <w:pStyle w:val="a6"/>
        <w:numPr>
          <w:ilvl w:val="0"/>
          <w:numId w:val="284"/>
        </w:numPr>
        <w:tabs>
          <w:tab w:val="left" w:pos="1122"/>
        </w:tabs>
        <w:spacing w:before="1"/>
        <w:ind w:right="1114" w:firstLine="0"/>
        <w:rPr>
          <w:sz w:val="24"/>
        </w:rPr>
      </w:pPr>
      <w:r>
        <w:rPr>
          <w:sz w:val="24"/>
        </w:rPr>
        <w:t xml:space="preserve">читать и выборочно понимать значимую/нужную/запрашиваемую информацию в несложных аутентичных текстах, содержащих </w:t>
      </w:r>
      <w:r>
        <w:rPr>
          <w:spacing w:val="-3"/>
          <w:sz w:val="24"/>
        </w:rPr>
        <w:t xml:space="preserve">некоторое </w:t>
      </w:r>
      <w:r>
        <w:rPr>
          <w:sz w:val="24"/>
        </w:rPr>
        <w:t>количество неизученных языковых явлений.</w:t>
      </w:r>
    </w:p>
    <w:p w:rsidR="001F4C9A" w:rsidRDefault="009B0766">
      <w:pPr>
        <w:pStyle w:val="2"/>
        <w:jc w:val="both"/>
      </w:pPr>
      <w:r>
        <w:t>Ученик получит возможность научиться:</w:t>
      </w:r>
    </w:p>
    <w:p w:rsidR="001F4C9A" w:rsidRDefault="009B0766" w:rsidP="00237B2E">
      <w:pPr>
        <w:pStyle w:val="a6"/>
        <w:numPr>
          <w:ilvl w:val="0"/>
          <w:numId w:val="298"/>
        </w:numPr>
        <w:tabs>
          <w:tab w:val="left" w:pos="960"/>
        </w:tabs>
        <w:ind w:left="816" w:right="1115" w:firstLine="0"/>
        <w:jc w:val="left"/>
        <w:rPr>
          <w:sz w:val="24"/>
        </w:rPr>
      </w:pPr>
      <w:r>
        <w:rPr>
          <w:sz w:val="24"/>
        </w:rPr>
        <w:t xml:space="preserve">читать и полностью понимать несложные аутентичные тексты, построенные в основном на изученном </w:t>
      </w:r>
      <w:r>
        <w:rPr>
          <w:spacing w:val="-3"/>
          <w:sz w:val="24"/>
        </w:rPr>
        <w:t xml:space="preserve">языковом </w:t>
      </w:r>
      <w:r>
        <w:rPr>
          <w:sz w:val="24"/>
        </w:rPr>
        <w:t>материале;</w:t>
      </w:r>
    </w:p>
    <w:p w:rsidR="001F4C9A" w:rsidRDefault="009B0766" w:rsidP="00237B2E">
      <w:pPr>
        <w:pStyle w:val="a6"/>
        <w:numPr>
          <w:ilvl w:val="0"/>
          <w:numId w:val="298"/>
        </w:numPr>
        <w:tabs>
          <w:tab w:val="left" w:pos="960"/>
        </w:tabs>
        <w:ind w:left="816" w:right="1113" w:firstLine="0"/>
        <w:jc w:val="left"/>
        <w:rPr>
          <w:sz w:val="24"/>
        </w:rPr>
      </w:pPr>
      <w:r>
        <w:rPr>
          <w:sz w:val="24"/>
        </w:rPr>
        <w:t xml:space="preserve">догадываться о значении незнакомых слов по </w:t>
      </w:r>
      <w:r>
        <w:rPr>
          <w:spacing w:val="-5"/>
          <w:sz w:val="24"/>
        </w:rPr>
        <w:t xml:space="preserve">сходству </w:t>
      </w:r>
      <w:r>
        <w:rPr>
          <w:sz w:val="24"/>
        </w:rPr>
        <w:t xml:space="preserve">с русским/родным </w:t>
      </w:r>
      <w:r>
        <w:rPr>
          <w:spacing w:val="-3"/>
          <w:sz w:val="24"/>
        </w:rPr>
        <w:t xml:space="preserve">языком, </w:t>
      </w:r>
      <w:r>
        <w:rPr>
          <w:sz w:val="24"/>
        </w:rPr>
        <w:t xml:space="preserve">по словообразовательным элементам, по </w:t>
      </w:r>
      <w:r>
        <w:rPr>
          <w:spacing w:val="-3"/>
          <w:sz w:val="24"/>
        </w:rPr>
        <w:t>контексту;</w:t>
      </w:r>
    </w:p>
    <w:p w:rsidR="001F4C9A" w:rsidRDefault="009B0766" w:rsidP="00237B2E">
      <w:pPr>
        <w:pStyle w:val="a6"/>
        <w:numPr>
          <w:ilvl w:val="0"/>
          <w:numId w:val="298"/>
        </w:numPr>
        <w:tabs>
          <w:tab w:val="left" w:pos="960"/>
        </w:tabs>
        <w:ind w:left="816" w:right="1115" w:firstLine="0"/>
        <w:jc w:val="left"/>
        <w:rPr>
          <w:sz w:val="24"/>
        </w:rPr>
      </w:pPr>
      <w:r>
        <w:rPr>
          <w:sz w:val="24"/>
        </w:rPr>
        <w:t xml:space="preserve">игнорировать в процессе чтения </w:t>
      </w:r>
      <w:r>
        <w:rPr>
          <w:spacing w:val="-3"/>
          <w:sz w:val="24"/>
        </w:rPr>
        <w:t xml:space="preserve">незнакомые </w:t>
      </w:r>
      <w:r>
        <w:rPr>
          <w:sz w:val="24"/>
        </w:rPr>
        <w:t>слова, не мешающие понимать основное содержание текста;</w:t>
      </w:r>
    </w:p>
    <w:p w:rsidR="001F4C9A" w:rsidRDefault="009B0766" w:rsidP="00237B2E">
      <w:pPr>
        <w:pStyle w:val="a6"/>
        <w:numPr>
          <w:ilvl w:val="0"/>
          <w:numId w:val="298"/>
        </w:numPr>
        <w:tabs>
          <w:tab w:val="left" w:pos="960"/>
        </w:tabs>
        <w:ind w:left="960"/>
        <w:jc w:val="left"/>
        <w:rPr>
          <w:sz w:val="24"/>
        </w:rPr>
      </w:pPr>
      <w:r>
        <w:rPr>
          <w:sz w:val="24"/>
        </w:rPr>
        <w:t>пользоваться сносками и лингвострановедческим</w:t>
      </w:r>
      <w:r>
        <w:rPr>
          <w:spacing w:val="-3"/>
          <w:sz w:val="24"/>
        </w:rPr>
        <w:t xml:space="preserve"> справочником.</w:t>
      </w:r>
    </w:p>
    <w:p w:rsidR="001F4C9A" w:rsidRDefault="009B0766">
      <w:pPr>
        <w:pStyle w:val="2"/>
        <w:ind w:right="8095"/>
      </w:pPr>
      <w:r>
        <w:t>Письменная речь Выпускник научится:</w:t>
      </w:r>
    </w:p>
    <w:p w:rsidR="001F4C9A" w:rsidRDefault="009B0766" w:rsidP="00237B2E">
      <w:pPr>
        <w:pStyle w:val="a6"/>
        <w:numPr>
          <w:ilvl w:val="0"/>
          <w:numId w:val="284"/>
        </w:numPr>
        <w:tabs>
          <w:tab w:val="left" w:pos="956"/>
        </w:tabs>
        <w:ind w:left="955" w:hanging="140"/>
        <w:jc w:val="left"/>
        <w:rPr>
          <w:sz w:val="24"/>
        </w:rPr>
      </w:pPr>
      <w:r>
        <w:rPr>
          <w:sz w:val="24"/>
        </w:rPr>
        <w:t>делать выписки из</w:t>
      </w:r>
      <w:r>
        <w:rPr>
          <w:spacing w:val="-2"/>
          <w:sz w:val="24"/>
        </w:rPr>
        <w:t xml:space="preserve"> </w:t>
      </w:r>
      <w:r>
        <w:rPr>
          <w:sz w:val="24"/>
        </w:rPr>
        <w:t>текста;</w:t>
      </w:r>
    </w:p>
    <w:p w:rsidR="001F4C9A" w:rsidRDefault="001F4C9A">
      <w:pPr>
        <w:rPr>
          <w:sz w:val="24"/>
        </w:rPr>
        <w:sectPr w:rsidR="001F4C9A">
          <w:pgSz w:w="11900" w:h="16840"/>
          <w:pgMar w:top="1060" w:right="20" w:bottom="920" w:left="320" w:header="0" w:footer="660" w:gutter="0"/>
          <w:cols w:space="720"/>
        </w:sectPr>
      </w:pPr>
    </w:p>
    <w:p w:rsidR="001F4C9A" w:rsidRDefault="009B0766" w:rsidP="00237B2E">
      <w:pPr>
        <w:pStyle w:val="a6"/>
        <w:numPr>
          <w:ilvl w:val="0"/>
          <w:numId w:val="284"/>
        </w:numPr>
        <w:tabs>
          <w:tab w:val="left" w:pos="978"/>
        </w:tabs>
        <w:spacing w:before="74"/>
        <w:ind w:right="1124" w:firstLine="0"/>
        <w:rPr>
          <w:sz w:val="24"/>
        </w:rPr>
      </w:pPr>
      <w:r>
        <w:rPr>
          <w:sz w:val="24"/>
        </w:rPr>
        <w:lastRenderedPageBreak/>
        <w:t xml:space="preserve">писать </w:t>
      </w:r>
      <w:r>
        <w:rPr>
          <w:spacing w:val="-3"/>
          <w:sz w:val="24"/>
        </w:rPr>
        <w:t xml:space="preserve">короткие </w:t>
      </w:r>
      <w:r>
        <w:rPr>
          <w:sz w:val="24"/>
        </w:rPr>
        <w:t xml:space="preserve">поздравления с днем рождения, другим </w:t>
      </w:r>
      <w:r>
        <w:rPr>
          <w:spacing w:val="-3"/>
          <w:sz w:val="24"/>
        </w:rPr>
        <w:t xml:space="preserve">праздником </w:t>
      </w:r>
      <w:r>
        <w:rPr>
          <w:sz w:val="24"/>
        </w:rPr>
        <w:t>(объёмом до 30 слов, включая адрес), выражать</w:t>
      </w:r>
      <w:r>
        <w:rPr>
          <w:spacing w:val="-3"/>
          <w:sz w:val="24"/>
        </w:rPr>
        <w:t xml:space="preserve"> </w:t>
      </w:r>
      <w:r>
        <w:rPr>
          <w:sz w:val="24"/>
        </w:rPr>
        <w:t>пожелания;</w:t>
      </w:r>
    </w:p>
    <w:p w:rsidR="001F4C9A" w:rsidRDefault="009B0766" w:rsidP="00237B2E">
      <w:pPr>
        <w:pStyle w:val="a6"/>
        <w:numPr>
          <w:ilvl w:val="0"/>
          <w:numId w:val="284"/>
        </w:numPr>
        <w:tabs>
          <w:tab w:val="left" w:pos="956"/>
        </w:tabs>
        <w:ind w:left="955" w:hanging="140"/>
        <w:rPr>
          <w:sz w:val="24"/>
        </w:rPr>
      </w:pPr>
      <w:r>
        <w:rPr>
          <w:sz w:val="24"/>
        </w:rPr>
        <w:t xml:space="preserve">заполнять бланки (указывать имя, фамилию, пол, </w:t>
      </w:r>
      <w:r>
        <w:rPr>
          <w:spacing w:val="-4"/>
          <w:sz w:val="24"/>
        </w:rPr>
        <w:t xml:space="preserve">возраст, </w:t>
      </w:r>
      <w:r>
        <w:rPr>
          <w:sz w:val="24"/>
        </w:rPr>
        <w:t>гражданство,</w:t>
      </w:r>
      <w:r>
        <w:rPr>
          <w:spacing w:val="-1"/>
          <w:sz w:val="24"/>
        </w:rPr>
        <w:t xml:space="preserve"> </w:t>
      </w:r>
      <w:r>
        <w:rPr>
          <w:sz w:val="24"/>
        </w:rPr>
        <w:t>адрес);</w:t>
      </w:r>
    </w:p>
    <w:p w:rsidR="001F4C9A" w:rsidRDefault="009B0766" w:rsidP="00237B2E">
      <w:pPr>
        <w:pStyle w:val="a6"/>
        <w:numPr>
          <w:ilvl w:val="0"/>
          <w:numId w:val="284"/>
        </w:numPr>
        <w:tabs>
          <w:tab w:val="left" w:pos="1000"/>
        </w:tabs>
        <w:ind w:right="1117" w:firstLine="0"/>
        <w:rPr>
          <w:sz w:val="24"/>
        </w:rPr>
      </w:pPr>
      <w:r>
        <w:rPr>
          <w:sz w:val="24"/>
        </w:rPr>
        <w:t xml:space="preserve">писать личное письмо с опорой на образец (расспрашивать адресат о </w:t>
      </w:r>
      <w:r>
        <w:rPr>
          <w:spacing w:val="-3"/>
          <w:sz w:val="24"/>
        </w:rPr>
        <w:t xml:space="preserve">его </w:t>
      </w:r>
      <w:r>
        <w:rPr>
          <w:sz w:val="24"/>
        </w:rPr>
        <w:t xml:space="preserve">жизни, делах, сообщать </w:t>
      </w:r>
      <w:r>
        <w:rPr>
          <w:spacing w:val="-3"/>
          <w:sz w:val="24"/>
        </w:rPr>
        <w:t xml:space="preserve">то </w:t>
      </w:r>
      <w:r>
        <w:rPr>
          <w:sz w:val="24"/>
        </w:rPr>
        <w:t>же о себе, выражать благодарность, просьбы), объём личного  письма 50-60 слов, включая</w:t>
      </w:r>
      <w:r>
        <w:rPr>
          <w:spacing w:val="-2"/>
          <w:sz w:val="24"/>
        </w:rPr>
        <w:t xml:space="preserve"> </w:t>
      </w:r>
      <w:r>
        <w:rPr>
          <w:sz w:val="24"/>
        </w:rPr>
        <w:t>адрес.</w:t>
      </w:r>
    </w:p>
    <w:p w:rsidR="001F4C9A" w:rsidRDefault="009B0766">
      <w:pPr>
        <w:pStyle w:val="2"/>
        <w:jc w:val="both"/>
      </w:pPr>
      <w:r>
        <w:t>Выпускник получит возможность научиться:</w:t>
      </w:r>
    </w:p>
    <w:p w:rsidR="001F4C9A" w:rsidRDefault="009B0766" w:rsidP="00237B2E">
      <w:pPr>
        <w:pStyle w:val="a6"/>
        <w:numPr>
          <w:ilvl w:val="0"/>
          <w:numId w:val="284"/>
        </w:numPr>
        <w:tabs>
          <w:tab w:val="left" w:pos="1036"/>
        </w:tabs>
        <w:ind w:right="1120" w:firstLine="0"/>
        <w:rPr>
          <w:sz w:val="24"/>
        </w:rPr>
      </w:pPr>
      <w:r>
        <w:rPr>
          <w:sz w:val="24"/>
        </w:rPr>
        <w:t>делать краткие выписки из текста с целью их использования в собственных устных высказываниях;</w:t>
      </w:r>
    </w:p>
    <w:p w:rsidR="001F4C9A" w:rsidRDefault="009B0766" w:rsidP="00237B2E">
      <w:pPr>
        <w:pStyle w:val="a6"/>
        <w:numPr>
          <w:ilvl w:val="0"/>
          <w:numId w:val="284"/>
        </w:numPr>
        <w:tabs>
          <w:tab w:val="left" w:pos="956"/>
        </w:tabs>
        <w:ind w:left="955" w:hanging="140"/>
        <w:rPr>
          <w:sz w:val="24"/>
        </w:rPr>
      </w:pPr>
      <w:r>
        <w:rPr>
          <w:sz w:val="24"/>
        </w:rPr>
        <w:t>составлять план/тезисы устного или письменного</w:t>
      </w:r>
      <w:r>
        <w:rPr>
          <w:spacing w:val="-2"/>
          <w:sz w:val="24"/>
        </w:rPr>
        <w:t xml:space="preserve"> </w:t>
      </w:r>
      <w:r>
        <w:rPr>
          <w:sz w:val="24"/>
        </w:rPr>
        <w:t>сообщения;</w:t>
      </w:r>
    </w:p>
    <w:p w:rsidR="001F4C9A" w:rsidRDefault="009B0766" w:rsidP="00237B2E">
      <w:pPr>
        <w:pStyle w:val="a6"/>
        <w:numPr>
          <w:ilvl w:val="0"/>
          <w:numId w:val="284"/>
        </w:numPr>
        <w:tabs>
          <w:tab w:val="left" w:pos="956"/>
        </w:tabs>
        <w:ind w:right="3747" w:firstLine="0"/>
        <w:jc w:val="left"/>
        <w:rPr>
          <w:b/>
          <w:sz w:val="24"/>
        </w:rPr>
      </w:pPr>
      <w:r>
        <w:rPr>
          <w:sz w:val="24"/>
        </w:rPr>
        <w:t>писать небольшие письменные высказывания с опорой на</w:t>
      </w:r>
      <w:r>
        <w:rPr>
          <w:spacing w:val="-40"/>
          <w:sz w:val="24"/>
        </w:rPr>
        <w:t xml:space="preserve"> </w:t>
      </w:r>
      <w:r>
        <w:rPr>
          <w:sz w:val="24"/>
        </w:rPr>
        <w:t xml:space="preserve">образец. </w:t>
      </w:r>
      <w:r>
        <w:rPr>
          <w:b/>
          <w:sz w:val="24"/>
        </w:rPr>
        <w:t>Языковая компетентность (владение языковыми средствами) Фонетическая сторона</w:t>
      </w:r>
      <w:r>
        <w:rPr>
          <w:b/>
          <w:spacing w:val="-1"/>
          <w:sz w:val="24"/>
        </w:rPr>
        <w:t xml:space="preserve"> </w:t>
      </w:r>
      <w:r>
        <w:rPr>
          <w:b/>
          <w:sz w:val="24"/>
        </w:rPr>
        <w:t>речи</w:t>
      </w:r>
    </w:p>
    <w:p w:rsidR="001F4C9A" w:rsidRDefault="009B0766">
      <w:pPr>
        <w:pStyle w:val="2"/>
      </w:pPr>
      <w:r>
        <w:t>Выпускник научится:</w:t>
      </w:r>
    </w:p>
    <w:p w:rsidR="001F4C9A" w:rsidRDefault="009B0766" w:rsidP="00237B2E">
      <w:pPr>
        <w:pStyle w:val="a6"/>
        <w:numPr>
          <w:ilvl w:val="0"/>
          <w:numId w:val="284"/>
        </w:numPr>
        <w:tabs>
          <w:tab w:val="left" w:pos="1099"/>
          <w:tab w:val="left" w:pos="1100"/>
          <w:tab w:val="left" w:pos="2305"/>
          <w:tab w:val="left" w:pos="2743"/>
          <w:tab w:val="left" w:pos="3412"/>
          <w:tab w:val="left" w:pos="3741"/>
          <w:tab w:val="left" w:pos="5020"/>
          <w:tab w:val="left" w:pos="5546"/>
          <w:tab w:val="left" w:pos="7445"/>
          <w:tab w:val="left" w:pos="8500"/>
          <w:tab w:val="left" w:pos="9592"/>
          <w:tab w:val="left" w:pos="9912"/>
        </w:tabs>
        <w:ind w:right="1117" w:firstLine="0"/>
        <w:jc w:val="left"/>
        <w:rPr>
          <w:sz w:val="24"/>
        </w:rPr>
      </w:pPr>
      <w:r>
        <w:rPr>
          <w:sz w:val="24"/>
        </w:rPr>
        <w:t>различать</w:t>
      </w:r>
      <w:r>
        <w:rPr>
          <w:sz w:val="24"/>
        </w:rPr>
        <w:tab/>
        <w:t>на</w:t>
      </w:r>
      <w:r>
        <w:rPr>
          <w:sz w:val="24"/>
        </w:rPr>
        <w:tab/>
        <w:t>слух</w:t>
      </w:r>
      <w:r>
        <w:rPr>
          <w:sz w:val="24"/>
        </w:rPr>
        <w:tab/>
        <w:t>и</w:t>
      </w:r>
      <w:r>
        <w:rPr>
          <w:sz w:val="24"/>
        </w:rPr>
        <w:tab/>
        <w:t>адекватно,</w:t>
      </w:r>
      <w:r>
        <w:rPr>
          <w:sz w:val="24"/>
        </w:rPr>
        <w:tab/>
        <w:t>без</w:t>
      </w:r>
      <w:r>
        <w:rPr>
          <w:sz w:val="24"/>
        </w:rPr>
        <w:tab/>
        <w:t>фонематических</w:t>
      </w:r>
      <w:r>
        <w:rPr>
          <w:sz w:val="24"/>
        </w:rPr>
        <w:tab/>
        <w:t>ошибок,</w:t>
      </w:r>
      <w:r>
        <w:rPr>
          <w:sz w:val="24"/>
        </w:rPr>
        <w:tab/>
        <w:t>ведущих</w:t>
      </w:r>
      <w:r>
        <w:rPr>
          <w:sz w:val="24"/>
        </w:rPr>
        <w:tab/>
        <w:t>к</w:t>
      </w:r>
      <w:r>
        <w:rPr>
          <w:sz w:val="24"/>
        </w:rPr>
        <w:tab/>
      </w:r>
      <w:r>
        <w:rPr>
          <w:spacing w:val="-5"/>
          <w:sz w:val="24"/>
        </w:rPr>
        <w:t xml:space="preserve">сбою </w:t>
      </w:r>
      <w:r>
        <w:rPr>
          <w:spacing w:val="-3"/>
          <w:sz w:val="24"/>
        </w:rPr>
        <w:t xml:space="preserve">коммуникации, </w:t>
      </w:r>
      <w:r>
        <w:rPr>
          <w:sz w:val="24"/>
        </w:rPr>
        <w:t xml:space="preserve">произносить все </w:t>
      </w:r>
      <w:r>
        <w:rPr>
          <w:spacing w:val="-3"/>
          <w:sz w:val="24"/>
        </w:rPr>
        <w:t xml:space="preserve">звуки </w:t>
      </w:r>
      <w:r>
        <w:rPr>
          <w:spacing w:val="-4"/>
          <w:sz w:val="24"/>
        </w:rPr>
        <w:t>английского</w:t>
      </w:r>
      <w:r>
        <w:rPr>
          <w:spacing w:val="9"/>
          <w:sz w:val="24"/>
        </w:rPr>
        <w:t xml:space="preserve"> </w:t>
      </w:r>
      <w:r>
        <w:rPr>
          <w:sz w:val="24"/>
        </w:rPr>
        <w:t>языка;</w:t>
      </w:r>
    </w:p>
    <w:p w:rsidR="001F4C9A" w:rsidRDefault="009B0766" w:rsidP="00237B2E">
      <w:pPr>
        <w:pStyle w:val="a6"/>
        <w:numPr>
          <w:ilvl w:val="0"/>
          <w:numId w:val="284"/>
        </w:numPr>
        <w:tabs>
          <w:tab w:val="left" w:pos="956"/>
        </w:tabs>
        <w:ind w:left="955" w:hanging="140"/>
        <w:jc w:val="left"/>
        <w:rPr>
          <w:sz w:val="24"/>
        </w:rPr>
      </w:pPr>
      <w:r>
        <w:rPr>
          <w:spacing w:val="-4"/>
          <w:sz w:val="24"/>
        </w:rPr>
        <w:t xml:space="preserve">соблюдать </w:t>
      </w:r>
      <w:r>
        <w:rPr>
          <w:sz w:val="24"/>
        </w:rPr>
        <w:t xml:space="preserve">правильное </w:t>
      </w:r>
      <w:r>
        <w:rPr>
          <w:spacing w:val="-3"/>
          <w:sz w:val="24"/>
        </w:rPr>
        <w:t xml:space="preserve">ударение </w:t>
      </w:r>
      <w:r>
        <w:rPr>
          <w:sz w:val="24"/>
        </w:rPr>
        <w:t>в изученных</w:t>
      </w:r>
      <w:r>
        <w:rPr>
          <w:spacing w:val="6"/>
          <w:sz w:val="24"/>
        </w:rPr>
        <w:t xml:space="preserve"> </w:t>
      </w:r>
      <w:r>
        <w:rPr>
          <w:sz w:val="24"/>
        </w:rPr>
        <w:t>словах;</w:t>
      </w:r>
    </w:p>
    <w:p w:rsidR="001F4C9A" w:rsidRDefault="009B0766" w:rsidP="00237B2E">
      <w:pPr>
        <w:pStyle w:val="a6"/>
        <w:numPr>
          <w:ilvl w:val="0"/>
          <w:numId w:val="284"/>
        </w:numPr>
        <w:tabs>
          <w:tab w:val="left" w:pos="956"/>
        </w:tabs>
        <w:ind w:left="955" w:hanging="140"/>
        <w:jc w:val="left"/>
        <w:rPr>
          <w:sz w:val="24"/>
        </w:rPr>
      </w:pPr>
      <w:r>
        <w:rPr>
          <w:sz w:val="24"/>
        </w:rPr>
        <w:t xml:space="preserve">различать </w:t>
      </w:r>
      <w:r>
        <w:rPr>
          <w:spacing w:val="-3"/>
          <w:sz w:val="24"/>
        </w:rPr>
        <w:t xml:space="preserve">коммуникативные </w:t>
      </w:r>
      <w:r>
        <w:rPr>
          <w:sz w:val="24"/>
        </w:rPr>
        <w:t>типы предложения по</w:t>
      </w:r>
      <w:r>
        <w:rPr>
          <w:spacing w:val="-1"/>
          <w:sz w:val="24"/>
        </w:rPr>
        <w:t xml:space="preserve"> </w:t>
      </w:r>
      <w:r>
        <w:rPr>
          <w:sz w:val="24"/>
        </w:rPr>
        <w:t>интонации;</w:t>
      </w:r>
    </w:p>
    <w:p w:rsidR="001F4C9A" w:rsidRDefault="009B0766">
      <w:pPr>
        <w:pStyle w:val="2"/>
      </w:pPr>
      <w:r>
        <w:t>Выпускник получит возможность научиться:</w:t>
      </w:r>
    </w:p>
    <w:p w:rsidR="001F4C9A" w:rsidRDefault="009B0766" w:rsidP="00237B2E">
      <w:pPr>
        <w:pStyle w:val="a6"/>
        <w:numPr>
          <w:ilvl w:val="0"/>
          <w:numId w:val="284"/>
        </w:numPr>
        <w:tabs>
          <w:tab w:val="left" w:pos="956"/>
        </w:tabs>
        <w:ind w:left="955" w:hanging="140"/>
        <w:jc w:val="left"/>
        <w:rPr>
          <w:sz w:val="24"/>
        </w:rPr>
      </w:pPr>
      <w:r>
        <w:rPr>
          <w:sz w:val="24"/>
        </w:rPr>
        <w:t>выражать модальные значения, чувства и эмоции с помощью</w:t>
      </w:r>
      <w:r>
        <w:rPr>
          <w:spacing w:val="-11"/>
          <w:sz w:val="24"/>
        </w:rPr>
        <w:t xml:space="preserve"> </w:t>
      </w:r>
      <w:r>
        <w:rPr>
          <w:sz w:val="24"/>
        </w:rPr>
        <w:t>интонации;</w:t>
      </w:r>
    </w:p>
    <w:p w:rsidR="001F4C9A" w:rsidRDefault="009B0766" w:rsidP="00237B2E">
      <w:pPr>
        <w:pStyle w:val="a6"/>
        <w:numPr>
          <w:ilvl w:val="0"/>
          <w:numId w:val="284"/>
        </w:numPr>
        <w:tabs>
          <w:tab w:val="left" w:pos="956"/>
        </w:tabs>
        <w:ind w:left="955" w:hanging="140"/>
        <w:jc w:val="left"/>
        <w:rPr>
          <w:sz w:val="24"/>
        </w:rPr>
      </w:pPr>
      <w:r>
        <w:rPr>
          <w:sz w:val="24"/>
        </w:rPr>
        <w:t xml:space="preserve">различать на слух британские и американские варианты </w:t>
      </w:r>
      <w:r>
        <w:rPr>
          <w:spacing w:val="-4"/>
          <w:sz w:val="24"/>
        </w:rPr>
        <w:t xml:space="preserve">английского </w:t>
      </w:r>
      <w:r>
        <w:rPr>
          <w:sz w:val="24"/>
        </w:rPr>
        <w:t>языка.</w:t>
      </w:r>
    </w:p>
    <w:p w:rsidR="001F4C9A" w:rsidRDefault="009B0766">
      <w:pPr>
        <w:pStyle w:val="2"/>
        <w:ind w:right="8095"/>
      </w:pPr>
      <w:r>
        <w:t>Орфография Выпускник научится</w:t>
      </w:r>
    </w:p>
    <w:p w:rsidR="001F4C9A" w:rsidRDefault="009B0766" w:rsidP="00237B2E">
      <w:pPr>
        <w:pStyle w:val="a6"/>
        <w:numPr>
          <w:ilvl w:val="0"/>
          <w:numId w:val="284"/>
        </w:numPr>
        <w:tabs>
          <w:tab w:val="left" w:pos="956"/>
        </w:tabs>
        <w:ind w:left="955" w:hanging="140"/>
        <w:jc w:val="left"/>
        <w:rPr>
          <w:sz w:val="24"/>
        </w:rPr>
      </w:pPr>
      <w:r>
        <w:rPr>
          <w:sz w:val="24"/>
        </w:rPr>
        <w:t>правильно писать изученные</w:t>
      </w:r>
      <w:r>
        <w:rPr>
          <w:spacing w:val="-1"/>
          <w:sz w:val="24"/>
        </w:rPr>
        <w:t xml:space="preserve"> </w:t>
      </w:r>
      <w:r>
        <w:rPr>
          <w:sz w:val="24"/>
        </w:rPr>
        <w:t>слова.</w:t>
      </w:r>
    </w:p>
    <w:p w:rsidR="001F4C9A" w:rsidRDefault="009B0766">
      <w:pPr>
        <w:pStyle w:val="2"/>
      </w:pPr>
      <w:r>
        <w:t>Выпускник получит возможность научиться</w:t>
      </w:r>
    </w:p>
    <w:p w:rsidR="001F4C9A" w:rsidRDefault="009B0766" w:rsidP="00237B2E">
      <w:pPr>
        <w:pStyle w:val="a6"/>
        <w:numPr>
          <w:ilvl w:val="0"/>
          <w:numId w:val="284"/>
        </w:numPr>
        <w:tabs>
          <w:tab w:val="left" w:pos="956"/>
        </w:tabs>
        <w:ind w:left="955" w:hanging="140"/>
        <w:jc w:val="left"/>
        <w:rPr>
          <w:sz w:val="24"/>
        </w:rPr>
      </w:pPr>
      <w:r>
        <w:rPr>
          <w:sz w:val="24"/>
        </w:rPr>
        <w:t xml:space="preserve">сравнивать и анализировать буквосочетания </w:t>
      </w:r>
      <w:r>
        <w:rPr>
          <w:spacing w:val="-4"/>
          <w:sz w:val="24"/>
        </w:rPr>
        <w:t xml:space="preserve">английского </w:t>
      </w:r>
      <w:r>
        <w:rPr>
          <w:sz w:val="24"/>
        </w:rPr>
        <w:t>языка и их</w:t>
      </w:r>
      <w:r>
        <w:rPr>
          <w:spacing w:val="-5"/>
          <w:sz w:val="24"/>
        </w:rPr>
        <w:t xml:space="preserve"> </w:t>
      </w:r>
      <w:r>
        <w:rPr>
          <w:sz w:val="24"/>
        </w:rPr>
        <w:t>транскрипцию.</w:t>
      </w:r>
    </w:p>
    <w:p w:rsidR="001F4C9A" w:rsidRDefault="009B0766">
      <w:pPr>
        <w:pStyle w:val="2"/>
        <w:ind w:right="7097"/>
      </w:pPr>
      <w:r>
        <w:t xml:space="preserve">Лексическая сторона </w:t>
      </w:r>
      <w:r>
        <w:rPr>
          <w:spacing w:val="-3"/>
        </w:rPr>
        <w:t xml:space="preserve">речи </w:t>
      </w:r>
      <w:r>
        <w:t>Выпускник</w:t>
      </w:r>
      <w:r>
        <w:rPr>
          <w:spacing w:val="54"/>
        </w:rPr>
        <w:t xml:space="preserve"> </w:t>
      </w:r>
      <w:r>
        <w:t>научится:</w:t>
      </w:r>
    </w:p>
    <w:p w:rsidR="001F4C9A" w:rsidRPr="009B0766" w:rsidRDefault="009B0766">
      <w:pPr>
        <w:pStyle w:val="a3"/>
        <w:jc w:val="left"/>
        <w:rPr>
          <w:lang w:val="en-US"/>
        </w:rPr>
      </w:pPr>
      <w:r>
        <w:t>а</w:t>
      </w:r>
      <w:r w:rsidRPr="009B0766">
        <w:rPr>
          <w:lang w:val="en-US"/>
        </w:rPr>
        <w:t xml:space="preserve">) </w:t>
      </w:r>
      <w:r>
        <w:t>аффиксации</w:t>
      </w:r>
      <w:r w:rsidRPr="009B0766">
        <w:rPr>
          <w:lang w:val="en-US"/>
        </w:rPr>
        <w:t>:</w:t>
      </w:r>
    </w:p>
    <w:p w:rsidR="001F4C9A" w:rsidRPr="009B0766" w:rsidRDefault="009B0766">
      <w:pPr>
        <w:tabs>
          <w:tab w:val="left" w:pos="3229"/>
          <w:tab w:val="left" w:pos="3937"/>
        </w:tabs>
        <w:ind w:left="816" w:right="1102"/>
        <w:rPr>
          <w:sz w:val="24"/>
          <w:lang w:val="en-US"/>
        </w:rPr>
      </w:pPr>
      <w:r>
        <w:rPr>
          <w:sz w:val="24"/>
        </w:rPr>
        <w:t>существительные</w:t>
      </w:r>
      <w:r w:rsidRPr="009B0766">
        <w:rPr>
          <w:sz w:val="24"/>
          <w:lang w:val="en-US"/>
        </w:rPr>
        <w:tab/>
      </w:r>
      <w:r>
        <w:rPr>
          <w:sz w:val="24"/>
        </w:rPr>
        <w:t>с</w:t>
      </w:r>
      <w:r w:rsidRPr="009B0766">
        <w:rPr>
          <w:sz w:val="24"/>
          <w:lang w:val="en-US"/>
        </w:rPr>
        <w:tab/>
      </w:r>
      <w:r>
        <w:rPr>
          <w:sz w:val="24"/>
        </w:rPr>
        <w:t>суффиксами</w:t>
      </w:r>
      <w:r w:rsidRPr="009B0766">
        <w:rPr>
          <w:sz w:val="24"/>
          <w:lang w:val="en-US"/>
        </w:rPr>
        <w:t xml:space="preserve"> </w:t>
      </w:r>
      <w:r w:rsidRPr="009B0766">
        <w:rPr>
          <w:b/>
          <w:sz w:val="24"/>
          <w:lang w:val="en-US"/>
        </w:rPr>
        <w:t xml:space="preserve">–ness </w:t>
      </w:r>
      <w:r w:rsidRPr="009B0766">
        <w:rPr>
          <w:sz w:val="24"/>
          <w:lang w:val="en-US"/>
        </w:rPr>
        <w:t xml:space="preserve">(kindness), </w:t>
      </w:r>
      <w:r w:rsidRPr="009B0766">
        <w:rPr>
          <w:b/>
          <w:sz w:val="24"/>
          <w:lang w:val="en-US"/>
        </w:rPr>
        <w:t xml:space="preserve">-ship </w:t>
      </w:r>
      <w:r w:rsidRPr="009B0766">
        <w:rPr>
          <w:sz w:val="24"/>
          <w:lang w:val="en-US"/>
        </w:rPr>
        <w:t xml:space="preserve">(friendship), </w:t>
      </w:r>
      <w:r w:rsidRPr="009B0766">
        <w:rPr>
          <w:b/>
          <w:sz w:val="24"/>
          <w:lang w:val="en-US"/>
        </w:rPr>
        <w:t xml:space="preserve">-ist </w:t>
      </w:r>
      <w:r w:rsidRPr="009B0766">
        <w:rPr>
          <w:sz w:val="24"/>
          <w:lang w:val="en-US"/>
        </w:rPr>
        <w:t>(journalist),</w:t>
      </w:r>
      <w:r w:rsidRPr="009B0766">
        <w:rPr>
          <w:spacing w:val="-31"/>
          <w:sz w:val="24"/>
          <w:lang w:val="en-US"/>
        </w:rPr>
        <w:t xml:space="preserve"> </w:t>
      </w:r>
      <w:r w:rsidRPr="009B0766">
        <w:rPr>
          <w:b/>
          <w:sz w:val="24"/>
          <w:lang w:val="en-US"/>
        </w:rPr>
        <w:t>- ing</w:t>
      </w:r>
      <w:r w:rsidRPr="009B0766">
        <w:rPr>
          <w:b/>
          <w:spacing w:val="-1"/>
          <w:sz w:val="24"/>
          <w:lang w:val="en-US"/>
        </w:rPr>
        <w:t xml:space="preserve"> </w:t>
      </w:r>
      <w:r w:rsidRPr="009B0766">
        <w:rPr>
          <w:sz w:val="24"/>
          <w:lang w:val="en-US"/>
        </w:rPr>
        <w:t>(meeting);</w:t>
      </w:r>
    </w:p>
    <w:p w:rsidR="001F4C9A" w:rsidRDefault="009B0766">
      <w:pPr>
        <w:pStyle w:val="a3"/>
        <w:jc w:val="left"/>
      </w:pPr>
      <w:r>
        <w:t xml:space="preserve">наречия с суффиксом </w:t>
      </w:r>
      <w:r>
        <w:rPr>
          <w:b/>
        </w:rPr>
        <w:t xml:space="preserve">- ly </w:t>
      </w:r>
      <w:r>
        <w:t>(quickly);</w:t>
      </w:r>
    </w:p>
    <w:p w:rsidR="001F4C9A" w:rsidRDefault="009B0766">
      <w:pPr>
        <w:pStyle w:val="a3"/>
        <w:ind w:right="3477"/>
        <w:jc w:val="left"/>
      </w:pPr>
      <w:r>
        <w:t xml:space="preserve">числительные с суффиксами </w:t>
      </w:r>
      <w:r>
        <w:rPr>
          <w:b/>
        </w:rPr>
        <w:t xml:space="preserve">– teen </w:t>
      </w:r>
      <w:r>
        <w:t xml:space="preserve">(nineteen), </w:t>
      </w:r>
      <w:r>
        <w:rPr>
          <w:b/>
        </w:rPr>
        <w:t xml:space="preserve">- ty </w:t>
      </w:r>
      <w:r>
        <w:t xml:space="preserve">(sixty), </w:t>
      </w:r>
      <w:r>
        <w:rPr>
          <w:b/>
        </w:rPr>
        <w:t xml:space="preserve">- th </w:t>
      </w:r>
      <w:r>
        <w:t xml:space="preserve">(fifth) глаголы с префиксами </w:t>
      </w:r>
      <w:r>
        <w:rPr>
          <w:b/>
        </w:rPr>
        <w:t xml:space="preserve">re- </w:t>
      </w:r>
      <w:r>
        <w:t>(rewrite)</w:t>
      </w:r>
    </w:p>
    <w:p w:rsidR="001F4C9A" w:rsidRPr="009B0766" w:rsidRDefault="009B0766">
      <w:pPr>
        <w:tabs>
          <w:tab w:val="left" w:pos="3239"/>
          <w:tab w:val="left" w:pos="4131"/>
        </w:tabs>
        <w:ind w:left="816" w:right="1102"/>
        <w:rPr>
          <w:sz w:val="24"/>
          <w:lang w:val="en-US"/>
        </w:rPr>
      </w:pPr>
      <w:r>
        <w:rPr>
          <w:sz w:val="24"/>
        </w:rPr>
        <w:t>прилагательные</w:t>
      </w:r>
      <w:r w:rsidRPr="009B0766">
        <w:rPr>
          <w:sz w:val="24"/>
          <w:lang w:val="en-US"/>
        </w:rPr>
        <w:tab/>
      </w:r>
      <w:r>
        <w:rPr>
          <w:sz w:val="24"/>
        </w:rPr>
        <w:t>с</w:t>
      </w:r>
      <w:r w:rsidRPr="009B0766">
        <w:rPr>
          <w:sz w:val="24"/>
          <w:lang w:val="en-US"/>
        </w:rPr>
        <w:tab/>
      </w:r>
      <w:r>
        <w:rPr>
          <w:sz w:val="24"/>
        </w:rPr>
        <w:t>суффиксами</w:t>
      </w:r>
      <w:r w:rsidRPr="009B0766">
        <w:rPr>
          <w:sz w:val="24"/>
          <w:lang w:val="en-US"/>
        </w:rPr>
        <w:t xml:space="preserve"> </w:t>
      </w:r>
      <w:r w:rsidRPr="009B0766">
        <w:rPr>
          <w:b/>
          <w:sz w:val="24"/>
          <w:lang w:val="en-US"/>
        </w:rPr>
        <w:t xml:space="preserve">–y </w:t>
      </w:r>
      <w:r w:rsidRPr="009B0766">
        <w:rPr>
          <w:sz w:val="24"/>
          <w:lang w:val="en-US"/>
        </w:rPr>
        <w:t xml:space="preserve">(lazy), </w:t>
      </w:r>
      <w:r w:rsidRPr="009B0766">
        <w:rPr>
          <w:b/>
          <w:sz w:val="24"/>
          <w:lang w:val="en-US"/>
        </w:rPr>
        <w:t xml:space="preserve">-ly </w:t>
      </w:r>
      <w:r w:rsidRPr="009B0766">
        <w:rPr>
          <w:sz w:val="24"/>
          <w:lang w:val="en-US"/>
        </w:rPr>
        <w:t xml:space="preserve">(lovely), </w:t>
      </w:r>
      <w:r w:rsidRPr="009B0766">
        <w:rPr>
          <w:b/>
          <w:sz w:val="24"/>
          <w:lang w:val="en-US"/>
        </w:rPr>
        <w:t xml:space="preserve">-ful </w:t>
      </w:r>
      <w:r w:rsidRPr="009B0766">
        <w:rPr>
          <w:sz w:val="24"/>
          <w:lang w:val="en-US"/>
        </w:rPr>
        <w:t xml:space="preserve">(helpful), </w:t>
      </w:r>
      <w:r w:rsidRPr="009B0766">
        <w:rPr>
          <w:b/>
          <w:sz w:val="24"/>
          <w:lang w:val="en-US"/>
        </w:rPr>
        <w:t xml:space="preserve">-al </w:t>
      </w:r>
      <w:r w:rsidRPr="009B0766">
        <w:rPr>
          <w:sz w:val="24"/>
          <w:lang w:val="en-US"/>
        </w:rPr>
        <w:t>(musical),</w:t>
      </w:r>
      <w:r w:rsidRPr="009B0766">
        <w:rPr>
          <w:spacing w:val="-28"/>
          <w:sz w:val="24"/>
          <w:lang w:val="en-US"/>
        </w:rPr>
        <w:t xml:space="preserve"> </w:t>
      </w:r>
      <w:r w:rsidRPr="009B0766">
        <w:rPr>
          <w:b/>
          <w:sz w:val="24"/>
          <w:lang w:val="en-US"/>
        </w:rPr>
        <w:t xml:space="preserve">- ic </w:t>
      </w:r>
      <w:r w:rsidRPr="009B0766">
        <w:rPr>
          <w:sz w:val="24"/>
          <w:lang w:val="en-US"/>
        </w:rPr>
        <w:t xml:space="preserve">(fantastic), </w:t>
      </w:r>
      <w:r w:rsidRPr="009B0766">
        <w:rPr>
          <w:b/>
          <w:sz w:val="24"/>
          <w:lang w:val="en-US"/>
        </w:rPr>
        <w:t xml:space="preserve">-ian/an </w:t>
      </w:r>
      <w:r w:rsidRPr="009B0766">
        <w:rPr>
          <w:sz w:val="24"/>
          <w:lang w:val="en-US"/>
        </w:rPr>
        <w:t xml:space="preserve">(Russian), </w:t>
      </w:r>
      <w:r w:rsidRPr="009B0766">
        <w:rPr>
          <w:b/>
          <w:sz w:val="24"/>
          <w:lang w:val="en-US"/>
        </w:rPr>
        <w:t xml:space="preserve">-ing </w:t>
      </w:r>
      <w:r w:rsidRPr="009B0766">
        <w:rPr>
          <w:sz w:val="24"/>
          <w:lang w:val="en-US"/>
        </w:rPr>
        <w:t xml:space="preserve">(boring), </w:t>
      </w:r>
      <w:r w:rsidRPr="009B0766">
        <w:rPr>
          <w:b/>
          <w:sz w:val="24"/>
          <w:lang w:val="en-US"/>
        </w:rPr>
        <w:t>-ous</w:t>
      </w:r>
      <w:r w:rsidRPr="009B0766">
        <w:rPr>
          <w:b/>
          <w:spacing w:val="1"/>
          <w:sz w:val="24"/>
          <w:lang w:val="en-US"/>
        </w:rPr>
        <w:t xml:space="preserve"> </w:t>
      </w:r>
      <w:r w:rsidRPr="009B0766">
        <w:rPr>
          <w:sz w:val="24"/>
          <w:lang w:val="en-US"/>
        </w:rPr>
        <w:t>(famous)</w:t>
      </w:r>
    </w:p>
    <w:p w:rsidR="001F4C9A" w:rsidRDefault="009B0766">
      <w:pPr>
        <w:pStyle w:val="a3"/>
        <w:jc w:val="left"/>
      </w:pPr>
      <w:r>
        <w:t xml:space="preserve">префиксом </w:t>
      </w:r>
      <w:r>
        <w:rPr>
          <w:b/>
        </w:rPr>
        <w:t xml:space="preserve">un- </w:t>
      </w:r>
      <w:r>
        <w:t>(unusual)</w:t>
      </w:r>
    </w:p>
    <w:p w:rsidR="001F4C9A" w:rsidRDefault="009B0766">
      <w:pPr>
        <w:pStyle w:val="a3"/>
        <w:spacing w:before="1"/>
        <w:jc w:val="left"/>
      </w:pPr>
      <w:r>
        <w:t>б) словосложению: существительное + существительное (football);</w:t>
      </w:r>
    </w:p>
    <w:p w:rsidR="001F4C9A" w:rsidRDefault="009B0766">
      <w:pPr>
        <w:pStyle w:val="a3"/>
        <w:ind w:right="1071"/>
        <w:jc w:val="left"/>
      </w:pPr>
      <w:r>
        <w:t>в) конверсии (образование существительных от неопределённой формы глагола – to change – change)</w:t>
      </w:r>
    </w:p>
    <w:p w:rsidR="001F4C9A" w:rsidRDefault="009B0766">
      <w:pPr>
        <w:pStyle w:val="a3"/>
        <w:jc w:val="left"/>
      </w:pPr>
      <w:r>
        <w:t>Распознавание и использование интернациональных слов (doctor).</w:t>
      </w:r>
    </w:p>
    <w:p w:rsidR="001F4C9A" w:rsidRDefault="009B0766" w:rsidP="00237B2E">
      <w:pPr>
        <w:pStyle w:val="a6"/>
        <w:numPr>
          <w:ilvl w:val="0"/>
          <w:numId w:val="284"/>
        </w:numPr>
        <w:tabs>
          <w:tab w:val="left" w:pos="1056"/>
        </w:tabs>
        <w:ind w:right="1115" w:firstLine="0"/>
        <w:rPr>
          <w:sz w:val="24"/>
        </w:rPr>
      </w:pPr>
      <w:r>
        <w:rPr>
          <w:sz w:val="24"/>
        </w:rPr>
        <w:t xml:space="preserve">узнавать в письменном и звучащем тексте изученные лексические единицы (слова, словосочетания, реплики-клише </w:t>
      </w:r>
      <w:r>
        <w:rPr>
          <w:spacing w:val="-3"/>
          <w:sz w:val="24"/>
        </w:rPr>
        <w:t xml:space="preserve">речевого </w:t>
      </w:r>
      <w:r>
        <w:rPr>
          <w:sz w:val="24"/>
        </w:rPr>
        <w:t xml:space="preserve">этикета), в </w:t>
      </w:r>
      <w:r>
        <w:rPr>
          <w:spacing w:val="-3"/>
          <w:sz w:val="24"/>
        </w:rPr>
        <w:t xml:space="preserve">том </w:t>
      </w:r>
      <w:r>
        <w:rPr>
          <w:sz w:val="24"/>
        </w:rPr>
        <w:t>числе многозначные, в пределах тематики основной</w:t>
      </w:r>
      <w:r>
        <w:rPr>
          <w:spacing w:val="-1"/>
          <w:sz w:val="24"/>
        </w:rPr>
        <w:t xml:space="preserve"> </w:t>
      </w:r>
      <w:r>
        <w:rPr>
          <w:spacing w:val="-3"/>
          <w:sz w:val="24"/>
        </w:rPr>
        <w:t>школы;</w:t>
      </w:r>
    </w:p>
    <w:p w:rsidR="001F4C9A" w:rsidRDefault="009B0766" w:rsidP="00237B2E">
      <w:pPr>
        <w:pStyle w:val="a6"/>
        <w:numPr>
          <w:ilvl w:val="0"/>
          <w:numId w:val="284"/>
        </w:numPr>
        <w:tabs>
          <w:tab w:val="left" w:pos="980"/>
        </w:tabs>
        <w:ind w:right="1106" w:firstLine="0"/>
        <w:rPr>
          <w:sz w:val="24"/>
        </w:rPr>
      </w:pPr>
      <w:r>
        <w:rPr>
          <w:sz w:val="24"/>
        </w:rPr>
        <w:t xml:space="preserve">употреблять в устной и письменной речи в их основном значении изученные лексические единицы (слова, словосочетания, реплики-клише </w:t>
      </w:r>
      <w:r>
        <w:rPr>
          <w:spacing w:val="-3"/>
          <w:sz w:val="24"/>
        </w:rPr>
        <w:t xml:space="preserve">речевого </w:t>
      </w:r>
      <w:r>
        <w:rPr>
          <w:sz w:val="24"/>
        </w:rPr>
        <w:t xml:space="preserve">этикета), в </w:t>
      </w:r>
      <w:r>
        <w:rPr>
          <w:spacing w:val="-3"/>
          <w:sz w:val="24"/>
        </w:rPr>
        <w:t xml:space="preserve">том </w:t>
      </w:r>
      <w:r>
        <w:rPr>
          <w:sz w:val="24"/>
        </w:rPr>
        <w:t xml:space="preserve">числе многозначные, в пределах тематики основной </w:t>
      </w:r>
      <w:r>
        <w:rPr>
          <w:spacing w:val="-4"/>
          <w:sz w:val="24"/>
        </w:rPr>
        <w:t xml:space="preserve">школы </w:t>
      </w:r>
      <w:r>
        <w:rPr>
          <w:sz w:val="24"/>
        </w:rPr>
        <w:t xml:space="preserve">в соответствии с решаемой </w:t>
      </w:r>
      <w:r>
        <w:rPr>
          <w:spacing w:val="-3"/>
          <w:sz w:val="24"/>
        </w:rPr>
        <w:t>коммуникативной</w:t>
      </w:r>
      <w:r>
        <w:rPr>
          <w:spacing w:val="-2"/>
          <w:sz w:val="24"/>
        </w:rPr>
        <w:t xml:space="preserve"> </w:t>
      </w:r>
      <w:r>
        <w:rPr>
          <w:sz w:val="24"/>
        </w:rPr>
        <w:t>задачей;</w:t>
      </w:r>
    </w:p>
    <w:p w:rsidR="001F4C9A" w:rsidRDefault="009B0766" w:rsidP="00237B2E">
      <w:pPr>
        <w:pStyle w:val="a6"/>
        <w:numPr>
          <w:ilvl w:val="0"/>
          <w:numId w:val="284"/>
        </w:numPr>
        <w:tabs>
          <w:tab w:val="left" w:pos="956"/>
        </w:tabs>
        <w:ind w:left="955" w:hanging="140"/>
        <w:rPr>
          <w:sz w:val="24"/>
        </w:rPr>
      </w:pPr>
      <w:r>
        <w:rPr>
          <w:spacing w:val="-4"/>
          <w:sz w:val="24"/>
        </w:rPr>
        <w:t xml:space="preserve">соблюдать </w:t>
      </w:r>
      <w:r>
        <w:rPr>
          <w:sz w:val="24"/>
        </w:rPr>
        <w:t xml:space="preserve">существующие в </w:t>
      </w:r>
      <w:r>
        <w:rPr>
          <w:spacing w:val="-4"/>
          <w:sz w:val="24"/>
        </w:rPr>
        <w:t xml:space="preserve">английском </w:t>
      </w:r>
      <w:r>
        <w:rPr>
          <w:sz w:val="24"/>
        </w:rPr>
        <w:t>языке нормы лексической</w:t>
      </w:r>
      <w:r>
        <w:rPr>
          <w:spacing w:val="3"/>
          <w:sz w:val="24"/>
        </w:rPr>
        <w:t xml:space="preserve"> </w:t>
      </w:r>
      <w:r>
        <w:rPr>
          <w:sz w:val="24"/>
        </w:rPr>
        <w:t>сочетаемости.</w:t>
      </w:r>
    </w:p>
    <w:p w:rsidR="001F4C9A" w:rsidRDefault="009B0766">
      <w:pPr>
        <w:pStyle w:val="2"/>
        <w:jc w:val="both"/>
      </w:pPr>
      <w:r>
        <w:t>Выпускник получит возможность научиться:</w:t>
      </w:r>
    </w:p>
    <w:p w:rsidR="001F4C9A" w:rsidRDefault="009B0766" w:rsidP="00237B2E">
      <w:pPr>
        <w:pStyle w:val="a6"/>
        <w:numPr>
          <w:ilvl w:val="0"/>
          <w:numId w:val="284"/>
        </w:numPr>
        <w:tabs>
          <w:tab w:val="left" w:pos="1006"/>
        </w:tabs>
        <w:ind w:right="1112" w:firstLine="0"/>
        <w:rPr>
          <w:sz w:val="24"/>
        </w:rPr>
      </w:pPr>
      <w:r>
        <w:rPr>
          <w:sz w:val="24"/>
        </w:rPr>
        <w:t>употреблять в речи в нескольких значениях многозначные слова, изученные в пределах тематики основной</w:t>
      </w:r>
      <w:r>
        <w:rPr>
          <w:spacing w:val="-1"/>
          <w:sz w:val="24"/>
        </w:rPr>
        <w:t xml:space="preserve"> </w:t>
      </w:r>
      <w:r>
        <w:rPr>
          <w:spacing w:val="-3"/>
          <w:sz w:val="24"/>
        </w:rPr>
        <w:t>школы;</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0"/>
          <w:numId w:val="284"/>
        </w:numPr>
        <w:tabs>
          <w:tab w:val="left" w:pos="956"/>
        </w:tabs>
        <w:spacing w:before="74"/>
        <w:ind w:left="955" w:hanging="140"/>
        <w:jc w:val="left"/>
        <w:rPr>
          <w:sz w:val="24"/>
        </w:rPr>
      </w:pPr>
      <w:r>
        <w:rPr>
          <w:spacing w:val="-3"/>
          <w:sz w:val="24"/>
        </w:rPr>
        <w:lastRenderedPageBreak/>
        <w:t xml:space="preserve">находить </w:t>
      </w:r>
      <w:r>
        <w:rPr>
          <w:sz w:val="24"/>
        </w:rPr>
        <w:t>различия между явлениями синонимии и</w:t>
      </w:r>
      <w:r>
        <w:rPr>
          <w:spacing w:val="-1"/>
          <w:sz w:val="24"/>
        </w:rPr>
        <w:t xml:space="preserve"> </w:t>
      </w:r>
      <w:r>
        <w:rPr>
          <w:sz w:val="24"/>
        </w:rPr>
        <w:t>антонимии;</w:t>
      </w:r>
    </w:p>
    <w:p w:rsidR="001F4C9A" w:rsidRDefault="009B0766" w:rsidP="00237B2E">
      <w:pPr>
        <w:pStyle w:val="a6"/>
        <w:numPr>
          <w:ilvl w:val="0"/>
          <w:numId w:val="284"/>
        </w:numPr>
        <w:tabs>
          <w:tab w:val="left" w:pos="982"/>
        </w:tabs>
        <w:ind w:right="1120" w:firstLine="0"/>
        <w:jc w:val="left"/>
        <w:rPr>
          <w:sz w:val="24"/>
        </w:rPr>
      </w:pPr>
      <w:r>
        <w:rPr>
          <w:sz w:val="24"/>
        </w:rPr>
        <w:t>распознавать принадлежность слов к частям речи по определённым признакам (артиклям, аффиксам и</w:t>
      </w:r>
      <w:r>
        <w:rPr>
          <w:spacing w:val="-1"/>
          <w:sz w:val="24"/>
        </w:rPr>
        <w:t xml:space="preserve"> </w:t>
      </w:r>
      <w:r>
        <w:rPr>
          <w:sz w:val="24"/>
        </w:rPr>
        <w:t>др.);</w:t>
      </w:r>
    </w:p>
    <w:p w:rsidR="001F4C9A" w:rsidRDefault="009B0766" w:rsidP="00237B2E">
      <w:pPr>
        <w:pStyle w:val="a6"/>
        <w:numPr>
          <w:ilvl w:val="0"/>
          <w:numId w:val="284"/>
        </w:numPr>
        <w:tabs>
          <w:tab w:val="left" w:pos="966"/>
        </w:tabs>
        <w:ind w:right="1114" w:firstLine="0"/>
        <w:jc w:val="left"/>
        <w:rPr>
          <w:sz w:val="24"/>
        </w:rPr>
      </w:pPr>
      <w:r>
        <w:rPr>
          <w:sz w:val="24"/>
        </w:rPr>
        <w:t xml:space="preserve">использовать </w:t>
      </w:r>
      <w:r>
        <w:rPr>
          <w:spacing w:val="-3"/>
          <w:sz w:val="24"/>
        </w:rPr>
        <w:t xml:space="preserve">языковую </w:t>
      </w:r>
      <w:r>
        <w:rPr>
          <w:sz w:val="24"/>
        </w:rPr>
        <w:t xml:space="preserve">догадку в процессе чтения и </w:t>
      </w:r>
      <w:r>
        <w:rPr>
          <w:spacing w:val="-4"/>
          <w:sz w:val="24"/>
        </w:rPr>
        <w:t xml:space="preserve">аудирования </w:t>
      </w:r>
      <w:r>
        <w:rPr>
          <w:sz w:val="24"/>
        </w:rPr>
        <w:t xml:space="preserve">(догадываться о значении незнакомых слов по </w:t>
      </w:r>
      <w:r>
        <w:rPr>
          <w:spacing w:val="-3"/>
          <w:sz w:val="24"/>
        </w:rPr>
        <w:t xml:space="preserve">контексту </w:t>
      </w:r>
      <w:r>
        <w:rPr>
          <w:sz w:val="24"/>
        </w:rPr>
        <w:t>и по словообразовательным</w:t>
      </w:r>
      <w:r>
        <w:rPr>
          <w:spacing w:val="-3"/>
          <w:sz w:val="24"/>
        </w:rPr>
        <w:t xml:space="preserve"> </w:t>
      </w:r>
      <w:r>
        <w:rPr>
          <w:sz w:val="24"/>
        </w:rPr>
        <w:t>элементам).</w:t>
      </w:r>
    </w:p>
    <w:p w:rsidR="001F4C9A" w:rsidRDefault="009B0766">
      <w:pPr>
        <w:pStyle w:val="2"/>
        <w:ind w:right="7373"/>
      </w:pPr>
      <w:r>
        <w:rPr>
          <w:spacing w:val="-3"/>
        </w:rPr>
        <w:t xml:space="preserve">Грамматическая </w:t>
      </w:r>
      <w:r>
        <w:t>сторона речи. Выпускник</w:t>
      </w:r>
      <w:r>
        <w:rPr>
          <w:spacing w:val="57"/>
        </w:rPr>
        <w:t xml:space="preserve"> </w:t>
      </w:r>
      <w:r>
        <w:t>научится:</w:t>
      </w:r>
    </w:p>
    <w:p w:rsidR="001F4C9A" w:rsidRPr="009B0766" w:rsidRDefault="009B0766" w:rsidP="00237B2E">
      <w:pPr>
        <w:pStyle w:val="a6"/>
        <w:numPr>
          <w:ilvl w:val="0"/>
          <w:numId w:val="284"/>
        </w:numPr>
        <w:tabs>
          <w:tab w:val="left" w:pos="958"/>
        </w:tabs>
        <w:ind w:right="1113" w:firstLine="0"/>
        <w:rPr>
          <w:sz w:val="24"/>
          <w:lang w:val="en-US"/>
        </w:rPr>
      </w:pPr>
      <w:r>
        <w:rPr>
          <w:sz w:val="24"/>
        </w:rPr>
        <w:t>работать</w:t>
      </w:r>
      <w:r w:rsidRPr="009B0766">
        <w:rPr>
          <w:sz w:val="24"/>
          <w:lang w:val="en-US"/>
        </w:rPr>
        <w:t xml:space="preserve"> </w:t>
      </w:r>
      <w:r>
        <w:rPr>
          <w:sz w:val="24"/>
        </w:rPr>
        <w:t>с</w:t>
      </w:r>
      <w:r w:rsidRPr="009B0766">
        <w:rPr>
          <w:sz w:val="24"/>
          <w:lang w:val="en-US"/>
        </w:rPr>
        <w:t xml:space="preserve"> </w:t>
      </w:r>
      <w:r>
        <w:rPr>
          <w:sz w:val="24"/>
        </w:rPr>
        <w:t>условными</w:t>
      </w:r>
      <w:r w:rsidRPr="009B0766">
        <w:rPr>
          <w:sz w:val="24"/>
          <w:lang w:val="en-US"/>
        </w:rPr>
        <w:t xml:space="preserve"> </w:t>
      </w:r>
      <w:r>
        <w:rPr>
          <w:sz w:val="24"/>
        </w:rPr>
        <w:t>предложениями</w:t>
      </w:r>
      <w:r w:rsidRPr="009B0766">
        <w:rPr>
          <w:sz w:val="24"/>
          <w:lang w:val="en-US"/>
        </w:rPr>
        <w:t xml:space="preserve"> </w:t>
      </w:r>
      <w:r>
        <w:rPr>
          <w:sz w:val="24"/>
        </w:rPr>
        <w:t>реального</w:t>
      </w:r>
      <w:r w:rsidRPr="009B0766">
        <w:rPr>
          <w:sz w:val="24"/>
          <w:lang w:val="en-US"/>
        </w:rPr>
        <w:t xml:space="preserve"> (Conditional I – If I see Jim, I’ll invite him to our school party) </w:t>
      </w:r>
      <w:r>
        <w:rPr>
          <w:sz w:val="24"/>
        </w:rPr>
        <w:t>и</w:t>
      </w:r>
      <w:r w:rsidRPr="009B0766">
        <w:rPr>
          <w:sz w:val="24"/>
          <w:lang w:val="en-US"/>
        </w:rPr>
        <w:t xml:space="preserve"> </w:t>
      </w:r>
      <w:r>
        <w:rPr>
          <w:sz w:val="24"/>
        </w:rPr>
        <w:t>нереального</w:t>
      </w:r>
      <w:r w:rsidRPr="009B0766">
        <w:rPr>
          <w:sz w:val="24"/>
          <w:lang w:val="en-US"/>
        </w:rPr>
        <w:t xml:space="preserve"> </w:t>
      </w:r>
      <w:r>
        <w:rPr>
          <w:sz w:val="24"/>
        </w:rPr>
        <w:t>характера</w:t>
      </w:r>
      <w:r w:rsidRPr="009B0766">
        <w:rPr>
          <w:sz w:val="24"/>
          <w:lang w:val="en-US"/>
        </w:rPr>
        <w:t xml:space="preserve"> (Conditional II – If I were you, I would start learning French);</w:t>
      </w:r>
    </w:p>
    <w:p w:rsidR="001F4C9A" w:rsidRDefault="009B0766" w:rsidP="00237B2E">
      <w:pPr>
        <w:pStyle w:val="a6"/>
        <w:numPr>
          <w:ilvl w:val="0"/>
          <w:numId w:val="284"/>
        </w:numPr>
        <w:tabs>
          <w:tab w:val="left" w:pos="1014"/>
        </w:tabs>
        <w:ind w:right="1117" w:firstLine="0"/>
        <w:rPr>
          <w:sz w:val="24"/>
        </w:rPr>
      </w:pPr>
      <w:r>
        <w:rPr>
          <w:sz w:val="24"/>
        </w:rPr>
        <w:t xml:space="preserve">употреблять правильные и неправильные </w:t>
      </w:r>
      <w:r>
        <w:rPr>
          <w:spacing w:val="-4"/>
          <w:sz w:val="24"/>
        </w:rPr>
        <w:t xml:space="preserve">глаголы </w:t>
      </w:r>
      <w:r>
        <w:rPr>
          <w:sz w:val="24"/>
        </w:rPr>
        <w:t>в наиболее употребительных формах действительного залога в изъявительном наклонении (Present, Past, Future Simple, Present Perfect, Present</w:t>
      </w:r>
      <w:r>
        <w:rPr>
          <w:spacing w:val="-2"/>
          <w:sz w:val="24"/>
        </w:rPr>
        <w:t xml:space="preserve"> </w:t>
      </w:r>
      <w:r>
        <w:rPr>
          <w:sz w:val="24"/>
        </w:rPr>
        <w:t>Continuous);</w:t>
      </w:r>
    </w:p>
    <w:p w:rsidR="001F4C9A" w:rsidRDefault="009B0766" w:rsidP="00237B2E">
      <w:pPr>
        <w:pStyle w:val="a6"/>
        <w:numPr>
          <w:ilvl w:val="0"/>
          <w:numId w:val="284"/>
        </w:numPr>
        <w:tabs>
          <w:tab w:val="left" w:pos="956"/>
        </w:tabs>
        <w:ind w:left="955" w:hanging="140"/>
        <w:rPr>
          <w:sz w:val="24"/>
        </w:rPr>
      </w:pPr>
      <w:r>
        <w:rPr>
          <w:sz w:val="24"/>
        </w:rPr>
        <w:t>формам страдательного залога в Present, Past, Future</w:t>
      </w:r>
      <w:r>
        <w:rPr>
          <w:spacing w:val="-2"/>
          <w:sz w:val="24"/>
        </w:rPr>
        <w:t xml:space="preserve"> </w:t>
      </w:r>
      <w:r>
        <w:rPr>
          <w:sz w:val="24"/>
        </w:rPr>
        <w:t>Simple;</w:t>
      </w:r>
    </w:p>
    <w:p w:rsidR="001F4C9A" w:rsidRPr="009B0766" w:rsidRDefault="009B0766" w:rsidP="00237B2E">
      <w:pPr>
        <w:pStyle w:val="a6"/>
        <w:numPr>
          <w:ilvl w:val="0"/>
          <w:numId w:val="284"/>
        </w:numPr>
        <w:tabs>
          <w:tab w:val="left" w:pos="1036"/>
        </w:tabs>
        <w:ind w:right="1109" w:firstLine="0"/>
        <w:rPr>
          <w:sz w:val="24"/>
          <w:lang w:val="en-US"/>
        </w:rPr>
      </w:pPr>
      <w:r>
        <w:rPr>
          <w:sz w:val="24"/>
        </w:rPr>
        <w:t>использовать</w:t>
      </w:r>
      <w:r w:rsidRPr="009B0766">
        <w:rPr>
          <w:sz w:val="24"/>
          <w:lang w:val="en-US"/>
        </w:rPr>
        <w:t xml:space="preserve"> </w:t>
      </w:r>
      <w:r>
        <w:rPr>
          <w:sz w:val="24"/>
        </w:rPr>
        <w:t>модальные</w:t>
      </w:r>
      <w:r w:rsidRPr="009B0766">
        <w:rPr>
          <w:sz w:val="24"/>
          <w:lang w:val="en-US"/>
        </w:rPr>
        <w:t xml:space="preserve"> </w:t>
      </w:r>
      <w:r>
        <w:rPr>
          <w:spacing w:val="-4"/>
          <w:sz w:val="24"/>
        </w:rPr>
        <w:t>глаголы</w:t>
      </w:r>
      <w:r w:rsidRPr="009B0766">
        <w:rPr>
          <w:spacing w:val="52"/>
          <w:sz w:val="24"/>
          <w:lang w:val="en-US"/>
        </w:rPr>
        <w:t xml:space="preserve"> </w:t>
      </w:r>
      <w:r>
        <w:rPr>
          <w:sz w:val="24"/>
        </w:rPr>
        <w:t>и</w:t>
      </w:r>
      <w:r w:rsidRPr="009B0766">
        <w:rPr>
          <w:sz w:val="24"/>
          <w:lang w:val="en-US"/>
        </w:rPr>
        <w:t xml:space="preserve"> </w:t>
      </w:r>
      <w:r>
        <w:rPr>
          <w:sz w:val="24"/>
        </w:rPr>
        <w:t>их</w:t>
      </w:r>
      <w:r w:rsidRPr="009B0766">
        <w:rPr>
          <w:sz w:val="24"/>
          <w:lang w:val="en-US"/>
        </w:rPr>
        <w:t xml:space="preserve"> </w:t>
      </w:r>
      <w:r>
        <w:rPr>
          <w:sz w:val="24"/>
        </w:rPr>
        <w:t>эквиваленты</w:t>
      </w:r>
      <w:r w:rsidRPr="009B0766">
        <w:rPr>
          <w:sz w:val="24"/>
          <w:lang w:val="en-US"/>
        </w:rPr>
        <w:t xml:space="preserve"> ( </w:t>
      </w:r>
      <w:r w:rsidRPr="009B0766">
        <w:rPr>
          <w:spacing w:val="-5"/>
          <w:sz w:val="24"/>
          <w:lang w:val="en-US"/>
        </w:rPr>
        <w:t xml:space="preserve">may, </w:t>
      </w:r>
      <w:r w:rsidRPr="009B0766">
        <w:rPr>
          <w:sz w:val="24"/>
          <w:lang w:val="en-US"/>
        </w:rPr>
        <w:t>can/ be able to, must/have to/should);</w:t>
      </w:r>
    </w:p>
    <w:p w:rsidR="001F4C9A" w:rsidRDefault="009B0766" w:rsidP="00237B2E">
      <w:pPr>
        <w:pStyle w:val="a6"/>
        <w:numPr>
          <w:ilvl w:val="0"/>
          <w:numId w:val="284"/>
        </w:numPr>
        <w:tabs>
          <w:tab w:val="left" w:pos="956"/>
        </w:tabs>
        <w:ind w:left="955" w:hanging="140"/>
        <w:rPr>
          <w:sz w:val="24"/>
        </w:rPr>
      </w:pPr>
      <w:r>
        <w:rPr>
          <w:sz w:val="24"/>
        </w:rPr>
        <w:t>причастия настоящего и прошедшего</w:t>
      </w:r>
      <w:r>
        <w:rPr>
          <w:spacing w:val="-1"/>
          <w:sz w:val="24"/>
        </w:rPr>
        <w:t xml:space="preserve"> </w:t>
      </w:r>
      <w:r>
        <w:rPr>
          <w:sz w:val="24"/>
        </w:rPr>
        <w:t>времени;</w:t>
      </w:r>
    </w:p>
    <w:p w:rsidR="001F4C9A" w:rsidRDefault="009B0766" w:rsidP="00237B2E">
      <w:pPr>
        <w:pStyle w:val="a6"/>
        <w:numPr>
          <w:ilvl w:val="0"/>
          <w:numId w:val="284"/>
        </w:numPr>
        <w:tabs>
          <w:tab w:val="left" w:pos="956"/>
        </w:tabs>
        <w:ind w:left="955" w:hanging="140"/>
        <w:rPr>
          <w:sz w:val="24"/>
        </w:rPr>
      </w:pPr>
      <w:r>
        <w:rPr>
          <w:sz w:val="24"/>
        </w:rPr>
        <w:t xml:space="preserve">использовать фразовые </w:t>
      </w:r>
      <w:r>
        <w:rPr>
          <w:spacing w:val="-4"/>
          <w:sz w:val="24"/>
        </w:rPr>
        <w:t>глаголы.</w:t>
      </w:r>
    </w:p>
    <w:p w:rsidR="001F4C9A" w:rsidRDefault="009B0766" w:rsidP="00237B2E">
      <w:pPr>
        <w:pStyle w:val="a6"/>
        <w:numPr>
          <w:ilvl w:val="0"/>
          <w:numId w:val="284"/>
        </w:numPr>
        <w:tabs>
          <w:tab w:val="left" w:pos="996"/>
        </w:tabs>
        <w:ind w:right="1121" w:firstLine="0"/>
        <w:rPr>
          <w:sz w:val="24"/>
        </w:rPr>
      </w:pPr>
      <w:r>
        <w:rPr>
          <w:sz w:val="24"/>
        </w:rPr>
        <w:t>использовать наречия, оканчивающиеся на –ly (early), а также совпадающих по форме с прилагательными (fast,</w:t>
      </w:r>
      <w:r>
        <w:rPr>
          <w:spacing w:val="-2"/>
          <w:sz w:val="24"/>
        </w:rPr>
        <w:t xml:space="preserve"> </w:t>
      </w:r>
      <w:r>
        <w:rPr>
          <w:sz w:val="24"/>
        </w:rPr>
        <w:t>high);</w:t>
      </w:r>
    </w:p>
    <w:p w:rsidR="001F4C9A" w:rsidRDefault="009B0766" w:rsidP="00237B2E">
      <w:pPr>
        <w:pStyle w:val="a6"/>
        <w:numPr>
          <w:ilvl w:val="0"/>
          <w:numId w:val="284"/>
        </w:numPr>
        <w:tabs>
          <w:tab w:val="left" w:pos="1016"/>
        </w:tabs>
        <w:ind w:left="1015" w:hanging="140"/>
        <w:rPr>
          <w:sz w:val="24"/>
        </w:rPr>
      </w:pPr>
      <w:r>
        <w:rPr>
          <w:sz w:val="24"/>
        </w:rPr>
        <w:t>количественных числительных свыше 1000; порядковых числительных свыше</w:t>
      </w:r>
      <w:r>
        <w:rPr>
          <w:spacing w:val="-8"/>
          <w:sz w:val="24"/>
        </w:rPr>
        <w:t xml:space="preserve"> </w:t>
      </w:r>
      <w:r>
        <w:rPr>
          <w:sz w:val="24"/>
        </w:rPr>
        <w:t>100.</w:t>
      </w:r>
    </w:p>
    <w:p w:rsidR="001F4C9A" w:rsidRDefault="009B0766">
      <w:pPr>
        <w:pStyle w:val="2"/>
        <w:jc w:val="both"/>
      </w:pPr>
      <w:r>
        <w:t>Выпускник получит возможность научиться:</w:t>
      </w:r>
    </w:p>
    <w:p w:rsidR="001F4C9A" w:rsidRDefault="009B0766" w:rsidP="00237B2E">
      <w:pPr>
        <w:pStyle w:val="a6"/>
        <w:numPr>
          <w:ilvl w:val="0"/>
          <w:numId w:val="284"/>
        </w:numPr>
        <w:tabs>
          <w:tab w:val="left" w:pos="996"/>
        </w:tabs>
        <w:ind w:right="1105" w:firstLine="0"/>
        <w:rPr>
          <w:sz w:val="24"/>
        </w:rPr>
      </w:pPr>
      <w:r>
        <w:rPr>
          <w:sz w:val="24"/>
        </w:rPr>
        <w:t xml:space="preserve">распознавать сложноподчинённые предложения с придаточными: времени с союзами </w:t>
      </w:r>
      <w:r>
        <w:rPr>
          <w:spacing w:val="-3"/>
          <w:sz w:val="24"/>
        </w:rPr>
        <w:t xml:space="preserve">for, </w:t>
      </w:r>
      <w:r>
        <w:rPr>
          <w:sz w:val="24"/>
        </w:rPr>
        <w:t>since, during; цели с союзом so that; условия с союзом unless; определительными с союзами who, which, that; распознавать в речи предложения с конструкциями as … as; not so … as; either … or; neither … nor;</w:t>
      </w:r>
    </w:p>
    <w:p w:rsidR="001F4C9A" w:rsidRDefault="009B0766" w:rsidP="00237B2E">
      <w:pPr>
        <w:pStyle w:val="a6"/>
        <w:numPr>
          <w:ilvl w:val="0"/>
          <w:numId w:val="284"/>
        </w:numPr>
        <w:tabs>
          <w:tab w:val="left" w:pos="956"/>
        </w:tabs>
        <w:ind w:left="955" w:hanging="140"/>
        <w:rPr>
          <w:sz w:val="24"/>
        </w:rPr>
      </w:pPr>
      <w:r>
        <w:rPr>
          <w:sz w:val="24"/>
        </w:rPr>
        <w:t xml:space="preserve">распознавать и употреблять в речи модальные </w:t>
      </w:r>
      <w:r>
        <w:rPr>
          <w:spacing w:val="-4"/>
          <w:sz w:val="24"/>
        </w:rPr>
        <w:t xml:space="preserve">глаголы </w:t>
      </w:r>
      <w:r>
        <w:rPr>
          <w:sz w:val="24"/>
        </w:rPr>
        <w:t>need, shall, might,</w:t>
      </w:r>
      <w:r>
        <w:rPr>
          <w:spacing w:val="-5"/>
          <w:sz w:val="24"/>
        </w:rPr>
        <w:t xml:space="preserve"> </w:t>
      </w:r>
      <w:r>
        <w:rPr>
          <w:sz w:val="24"/>
        </w:rPr>
        <w:t>would;</w:t>
      </w:r>
    </w:p>
    <w:p w:rsidR="001F4C9A" w:rsidRDefault="009B0766" w:rsidP="00237B2E">
      <w:pPr>
        <w:pStyle w:val="a6"/>
        <w:numPr>
          <w:ilvl w:val="0"/>
          <w:numId w:val="284"/>
        </w:numPr>
        <w:tabs>
          <w:tab w:val="left" w:pos="956"/>
        </w:tabs>
        <w:ind w:left="955" w:hanging="140"/>
        <w:rPr>
          <w:sz w:val="24"/>
        </w:rPr>
      </w:pPr>
      <w:r>
        <w:rPr>
          <w:sz w:val="24"/>
        </w:rPr>
        <w:t>использовать в речи прямую и косвенную</w:t>
      </w:r>
      <w:r>
        <w:rPr>
          <w:spacing w:val="-5"/>
          <w:sz w:val="24"/>
        </w:rPr>
        <w:t xml:space="preserve"> </w:t>
      </w:r>
      <w:r>
        <w:rPr>
          <w:sz w:val="24"/>
        </w:rPr>
        <w:t>речь.</w:t>
      </w:r>
    </w:p>
    <w:p w:rsidR="001F4C9A" w:rsidRDefault="009B0766" w:rsidP="00237B2E">
      <w:pPr>
        <w:pStyle w:val="2"/>
        <w:numPr>
          <w:ilvl w:val="3"/>
          <w:numId w:val="292"/>
        </w:numPr>
        <w:tabs>
          <w:tab w:val="left" w:pos="4374"/>
        </w:tabs>
        <w:ind w:left="4373"/>
        <w:jc w:val="both"/>
      </w:pPr>
      <w:r>
        <w:t>История России. Всеобщая</w:t>
      </w:r>
      <w:r>
        <w:rPr>
          <w:spacing w:val="-2"/>
        </w:rPr>
        <w:t xml:space="preserve"> </w:t>
      </w:r>
      <w:r>
        <w:t>история</w:t>
      </w:r>
    </w:p>
    <w:p w:rsidR="001F4C9A" w:rsidRDefault="009B0766">
      <w:pPr>
        <w:spacing w:before="1"/>
        <w:ind w:left="429" w:right="717"/>
        <w:jc w:val="center"/>
        <w:rPr>
          <w:b/>
          <w:sz w:val="28"/>
        </w:rPr>
      </w:pPr>
      <w:r>
        <w:rPr>
          <w:b/>
          <w:sz w:val="28"/>
        </w:rPr>
        <w:t>5 КЛАСС</w:t>
      </w:r>
    </w:p>
    <w:p w:rsidR="001F4C9A" w:rsidRDefault="009B0766">
      <w:pPr>
        <w:spacing w:line="276" w:lineRule="exact"/>
        <w:ind w:left="816"/>
        <w:jc w:val="both"/>
        <w:rPr>
          <w:b/>
          <w:sz w:val="24"/>
        </w:rPr>
      </w:pPr>
      <w:r>
        <w:rPr>
          <w:b/>
          <w:sz w:val="24"/>
        </w:rPr>
        <w:t>Ученик научится:</w:t>
      </w:r>
    </w:p>
    <w:p w:rsidR="001F4C9A" w:rsidRDefault="009B0766" w:rsidP="00237B2E">
      <w:pPr>
        <w:pStyle w:val="a6"/>
        <w:numPr>
          <w:ilvl w:val="0"/>
          <w:numId w:val="283"/>
        </w:numPr>
        <w:tabs>
          <w:tab w:val="left" w:pos="1076"/>
        </w:tabs>
        <w:ind w:right="1114" w:firstLine="0"/>
        <w:rPr>
          <w:sz w:val="24"/>
        </w:rPr>
      </w:pPr>
      <w:r>
        <w:rPr>
          <w:sz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w:t>
      </w:r>
      <w:r>
        <w:rPr>
          <w:spacing w:val="-4"/>
          <w:sz w:val="24"/>
        </w:rPr>
        <w:t xml:space="preserve"> </w:t>
      </w:r>
      <w:r>
        <w:rPr>
          <w:sz w:val="24"/>
        </w:rPr>
        <w:t>эры);</w:t>
      </w:r>
    </w:p>
    <w:p w:rsidR="001F4C9A" w:rsidRDefault="009B0766" w:rsidP="00237B2E">
      <w:pPr>
        <w:pStyle w:val="a6"/>
        <w:numPr>
          <w:ilvl w:val="0"/>
          <w:numId w:val="283"/>
        </w:numPr>
        <w:tabs>
          <w:tab w:val="left" w:pos="992"/>
        </w:tabs>
        <w:ind w:right="1119" w:firstLine="0"/>
        <w:rPr>
          <w:sz w:val="24"/>
        </w:rPr>
      </w:pPr>
      <w:r>
        <w:rPr>
          <w:sz w:val="24"/>
        </w:rPr>
        <w:t xml:space="preserve">использовать историческую </w:t>
      </w:r>
      <w:r>
        <w:rPr>
          <w:spacing w:val="-3"/>
          <w:sz w:val="24"/>
        </w:rPr>
        <w:t xml:space="preserve">карту </w:t>
      </w:r>
      <w:r>
        <w:rPr>
          <w:sz w:val="24"/>
        </w:rPr>
        <w:t xml:space="preserve">как источник информации о расселении человеческих общностей в эпохи первобытности и Древнего мира, расположении древних цивилизаций и </w:t>
      </w:r>
      <w:r>
        <w:rPr>
          <w:spacing w:val="-3"/>
          <w:sz w:val="24"/>
        </w:rPr>
        <w:t xml:space="preserve">государств, </w:t>
      </w:r>
      <w:r>
        <w:rPr>
          <w:sz w:val="24"/>
        </w:rPr>
        <w:t>местах важнейших</w:t>
      </w:r>
      <w:r>
        <w:rPr>
          <w:spacing w:val="3"/>
          <w:sz w:val="24"/>
        </w:rPr>
        <w:t xml:space="preserve"> </w:t>
      </w:r>
      <w:r>
        <w:rPr>
          <w:sz w:val="24"/>
        </w:rPr>
        <w:t>событий;</w:t>
      </w:r>
    </w:p>
    <w:p w:rsidR="001F4C9A" w:rsidRDefault="009B0766" w:rsidP="00237B2E">
      <w:pPr>
        <w:pStyle w:val="a6"/>
        <w:numPr>
          <w:ilvl w:val="0"/>
          <w:numId w:val="283"/>
        </w:numPr>
        <w:tabs>
          <w:tab w:val="left" w:pos="958"/>
        </w:tabs>
        <w:ind w:right="1114" w:firstLine="0"/>
        <w:rPr>
          <w:sz w:val="24"/>
        </w:rPr>
      </w:pPr>
      <w:r>
        <w:rPr>
          <w:sz w:val="24"/>
        </w:rPr>
        <w:t>проводить поиск информации в отрывках исторических текстов, материальных памятниках Древнего мира;</w:t>
      </w:r>
    </w:p>
    <w:p w:rsidR="001F4C9A" w:rsidRDefault="009B0766" w:rsidP="00237B2E">
      <w:pPr>
        <w:pStyle w:val="a6"/>
        <w:numPr>
          <w:ilvl w:val="0"/>
          <w:numId w:val="283"/>
        </w:numPr>
        <w:tabs>
          <w:tab w:val="left" w:pos="1000"/>
        </w:tabs>
        <w:ind w:right="1116" w:firstLine="0"/>
        <w:rPr>
          <w:sz w:val="24"/>
        </w:rPr>
      </w:pPr>
      <w:r>
        <w:rPr>
          <w:sz w:val="24"/>
        </w:rPr>
        <w:t xml:space="preserve">описывать условия существования, основные занятия, образ жизни </w:t>
      </w:r>
      <w:r>
        <w:rPr>
          <w:spacing w:val="-3"/>
          <w:sz w:val="24"/>
        </w:rPr>
        <w:t xml:space="preserve">людей </w:t>
      </w:r>
      <w:r>
        <w:rPr>
          <w:sz w:val="24"/>
        </w:rPr>
        <w:t xml:space="preserve">в древности, памятники древней </w:t>
      </w:r>
      <w:r>
        <w:rPr>
          <w:spacing w:val="-4"/>
          <w:sz w:val="24"/>
        </w:rPr>
        <w:t xml:space="preserve">культуры; </w:t>
      </w:r>
      <w:r>
        <w:rPr>
          <w:sz w:val="24"/>
        </w:rPr>
        <w:t>рассказывать о событиях древней истории;</w:t>
      </w:r>
    </w:p>
    <w:p w:rsidR="001F4C9A" w:rsidRDefault="009B0766" w:rsidP="00237B2E">
      <w:pPr>
        <w:pStyle w:val="a6"/>
        <w:numPr>
          <w:ilvl w:val="0"/>
          <w:numId w:val="283"/>
        </w:numPr>
        <w:tabs>
          <w:tab w:val="left" w:pos="944"/>
        </w:tabs>
        <w:ind w:left="944" w:hanging="128"/>
        <w:rPr>
          <w:sz w:val="24"/>
        </w:rPr>
      </w:pPr>
      <w:r>
        <w:rPr>
          <w:sz w:val="24"/>
        </w:rPr>
        <w:t>раскрывать характерные, существенные</w:t>
      </w:r>
      <w:r>
        <w:rPr>
          <w:spacing w:val="-1"/>
          <w:sz w:val="24"/>
        </w:rPr>
        <w:t xml:space="preserve"> </w:t>
      </w:r>
      <w:r>
        <w:rPr>
          <w:sz w:val="24"/>
        </w:rPr>
        <w:t>черты:</w:t>
      </w:r>
    </w:p>
    <w:p w:rsidR="001F4C9A" w:rsidRDefault="009B0766">
      <w:pPr>
        <w:pStyle w:val="a3"/>
      </w:pPr>
      <w:r>
        <w:t>а) форм государственного устройства древних обществ (с использованием понятий</w:t>
      </w:r>
    </w:p>
    <w:p w:rsidR="001F4C9A" w:rsidRDefault="009B0766">
      <w:pPr>
        <w:pStyle w:val="a3"/>
        <w:ind w:right="1111"/>
      </w:pPr>
      <w:r>
        <w:t xml:space="preserve">«деспотия», «полис», «республика», «закон», «империя», «метрополия», </w:t>
      </w:r>
      <w:r>
        <w:rPr>
          <w:spacing w:val="-3"/>
        </w:rPr>
        <w:t xml:space="preserve">«колония»  </w:t>
      </w:r>
      <w:r>
        <w:t>и др.);  б) положения основных групп населения в древневосточных и античных обществах (правители и подданные, свободные и</w:t>
      </w:r>
      <w:r>
        <w:rPr>
          <w:spacing w:val="-2"/>
        </w:rPr>
        <w:t xml:space="preserve"> </w:t>
      </w:r>
      <w:r>
        <w:t>рабы);</w:t>
      </w:r>
    </w:p>
    <w:p w:rsidR="001F4C9A" w:rsidRDefault="009B0766">
      <w:pPr>
        <w:pStyle w:val="a3"/>
      </w:pPr>
      <w:r>
        <w:t>в) религиозных верований людей в древности;</w:t>
      </w:r>
    </w:p>
    <w:p w:rsidR="001F4C9A" w:rsidRDefault="009B0766" w:rsidP="00237B2E">
      <w:pPr>
        <w:pStyle w:val="a6"/>
        <w:numPr>
          <w:ilvl w:val="0"/>
          <w:numId w:val="283"/>
        </w:numPr>
        <w:tabs>
          <w:tab w:val="left" w:pos="1026"/>
        </w:tabs>
        <w:ind w:right="1114" w:firstLine="0"/>
        <w:rPr>
          <w:sz w:val="24"/>
        </w:rPr>
      </w:pPr>
      <w:r>
        <w:rPr>
          <w:sz w:val="24"/>
        </w:rPr>
        <w:t xml:space="preserve">объяснять, в чем заключались назначение и </w:t>
      </w:r>
      <w:r>
        <w:rPr>
          <w:spacing w:val="-3"/>
          <w:sz w:val="24"/>
        </w:rPr>
        <w:t xml:space="preserve">художественные </w:t>
      </w:r>
      <w:r>
        <w:rPr>
          <w:sz w:val="24"/>
        </w:rPr>
        <w:t xml:space="preserve">достоинства памятников древней </w:t>
      </w:r>
      <w:r>
        <w:rPr>
          <w:spacing w:val="-4"/>
          <w:sz w:val="24"/>
        </w:rPr>
        <w:t xml:space="preserve">культуры: </w:t>
      </w:r>
      <w:r>
        <w:rPr>
          <w:sz w:val="24"/>
        </w:rPr>
        <w:t>архитектурных сооружений, предметов быта, произведений</w:t>
      </w:r>
      <w:r>
        <w:rPr>
          <w:spacing w:val="-26"/>
          <w:sz w:val="24"/>
        </w:rPr>
        <w:t xml:space="preserve"> </w:t>
      </w:r>
      <w:r>
        <w:rPr>
          <w:sz w:val="24"/>
        </w:rPr>
        <w:t>искусства;</w:t>
      </w:r>
    </w:p>
    <w:p w:rsidR="001F4C9A" w:rsidRDefault="009B0766" w:rsidP="00237B2E">
      <w:pPr>
        <w:pStyle w:val="a6"/>
        <w:numPr>
          <w:ilvl w:val="0"/>
          <w:numId w:val="283"/>
        </w:numPr>
        <w:tabs>
          <w:tab w:val="left" w:pos="944"/>
        </w:tabs>
        <w:ind w:left="944" w:hanging="128"/>
        <w:rPr>
          <w:sz w:val="24"/>
        </w:rPr>
      </w:pPr>
      <w:r>
        <w:rPr>
          <w:spacing w:val="-3"/>
          <w:sz w:val="24"/>
        </w:rPr>
        <w:t xml:space="preserve">давать </w:t>
      </w:r>
      <w:r>
        <w:rPr>
          <w:sz w:val="24"/>
        </w:rPr>
        <w:t>оценку наиболее значительным событиям и личностям древней</w:t>
      </w:r>
      <w:r>
        <w:rPr>
          <w:spacing w:val="-8"/>
          <w:sz w:val="24"/>
        </w:rPr>
        <w:t xml:space="preserve"> </w:t>
      </w:r>
      <w:r>
        <w:rPr>
          <w:sz w:val="24"/>
        </w:rPr>
        <w:t>истории.</w:t>
      </w:r>
    </w:p>
    <w:p w:rsidR="001F4C9A" w:rsidRDefault="009B0766">
      <w:pPr>
        <w:pStyle w:val="2"/>
        <w:jc w:val="both"/>
      </w:pPr>
      <w:r>
        <w:t>Ученик получит возможность научиться:</w:t>
      </w:r>
    </w:p>
    <w:p w:rsidR="001F4C9A" w:rsidRDefault="009B0766" w:rsidP="00237B2E">
      <w:pPr>
        <w:pStyle w:val="a6"/>
        <w:numPr>
          <w:ilvl w:val="0"/>
          <w:numId w:val="283"/>
        </w:numPr>
        <w:tabs>
          <w:tab w:val="left" w:pos="944"/>
        </w:tabs>
        <w:ind w:left="944" w:hanging="128"/>
        <w:rPr>
          <w:sz w:val="24"/>
        </w:rPr>
      </w:pPr>
      <w:r>
        <w:rPr>
          <w:spacing w:val="-3"/>
          <w:sz w:val="24"/>
        </w:rPr>
        <w:t xml:space="preserve">давать </w:t>
      </w:r>
      <w:r>
        <w:rPr>
          <w:sz w:val="24"/>
        </w:rPr>
        <w:t>характеристику общественного строя древних</w:t>
      </w:r>
      <w:r>
        <w:rPr>
          <w:spacing w:val="4"/>
          <w:sz w:val="24"/>
        </w:rPr>
        <w:t xml:space="preserve"> </w:t>
      </w:r>
      <w:r>
        <w:rPr>
          <w:spacing w:val="-3"/>
          <w:sz w:val="24"/>
        </w:rPr>
        <w:t>государств;</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0"/>
          <w:numId w:val="283"/>
        </w:numPr>
        <w:tabs>
          <w:tab w:val="left" w:pos="978"/>
        </w:tabs>
        <w:spacing w:before="74"/>
        <w:ind w:right="1119" w:firstLine="0"/>
        <w:jc w:val="left"/>
        <w:rPr>
          <w:sz w:val="24"/>
        </w:rPr>
      </w:pPr>
      <w:r>
        <w:rPr>
          <w:sz w:val="24"/>
        </w:rPr>
        <w:lastRenderedPageBreak/>
        <w:t xml:space="preserve">сопоставлять свидетельства различных исторических </w:t>
      </w:r>
      <w:r>
        <w:rPr>
          <w:spacing w:val="-3"/>
          <w:sz w:val="24"/>
        </w:rPr>
        <w:t xml:space="preserve">источников, </w:t>
      </w:r>
      <w:r>
        <w:rPr>
          <w:sz w:val="24"/>
        </w:rPr>
        <w:t>выявляя в них общее и различия;</w:t>
      </w:r>
    </w:p>
    <w:p w:rsidR="001F4C9A" w:rsidRDefault="009B0766" w:rsidP="00237B2E">
      <w:pPr>
        <w:pStyle w:val="a6"/>
        <w:numPr>
          <w:ilvl w:val="0"/>
          <w:numId w:val="283"/>
        </w:numPr>
        <w:tabs>
          <w:tab w:val="left" w:pos="944"/>
        </w:tabs>
        <w:ind w:left="944" w:hanging="128"/>
        <w:jc w:val="left"/>
        <w:rPr>
          <w:sz w:val="24"/>
        </w:rPr>
      </w:pPr>
      <w:r>
        <w:rPr>
          <w:sz w:val="24"/>
        </w:rPr>
        <w:t>видеть проявления влияния античного искусства в окружающей</w:t>
      </w:r>
      <w:r>
        <w:rPr>
          <w:spacing w:val="-9"/>
          <w:sz w:val="24"/>
        </w:rPr>
        <w:t xml:space="preserve"> </w:t>
      </w:r>
      <w:r>
        <w:rPr>
          <w:sz w:val="24"/>
        </w:rPr>
        <w:t>среде;</w:t>
      </w:r>
    </w:p>
    <w:p w:rsidR="001F4C9A" w:rsidRDefault="009B0766" w:rsidP="00237B2E">
      <w:pPr>
        <w:pStyle w:val="a6"/>
        <w:numPr>
          <w:ilvl w:val="0"/>
          <w:numId w:val="283"/>
        </w:numPr>
        <w:tabs>
          <w:tab w:val="left" w:pos="968"/>
        </w:tabs>
        <w:ind w:right="1123" w:firstLine="0"/>
        <w:jc w:val="left"/>
        <w:rPr>
          <w:sz w:val="24"/>
        </w:rPr>
      </w:pPr>
      <w:r>
        <w:rPr>
          <w:sz w:val="24"/>
        </w:rPr>
        <w:t xml:space="preserve">высказывать суждения о значении и месте исторического и </w:t>
      </w:r>
      <w:r>
        <w:rPr>
          <w:spacing w:val="-4"/>
          <w:sz w:val="24"/>
        </w:rPr>
        <w:t xml:space="preserve">культурного </w:t>
      </w:r>
      <w:r>
        <w:rPr>
          <w:sz w:val="24"/>
        </w:rPr>
        <w:t>наследия древних обществ в мировой</w:t>
      </w:r>
      <w:r>
        <w:rPr>
          <w:spacing w:val="-2"/>
          <w:sz w:val="24"/>
        </w:rPr>
        <w:t xml:space="preserve"> </w:t>
      </w:r>
      <w:r>
        <w:rPr>
          <w:sz w:val="24"/>
        </w:rPr>
        <w:t>истории.</w:t>
      </w:r>
    </w:p>
    <w:p w:rsidR="001F4C9A" w:rsidRDefault="001F4C9A">
      <w:pPr>
        <w:rPr>
          <w:sz w:val="24"/>
        </w:rPr>
        <w:sectPr w:rsidR="001F4C9A">
          <w:pgSz w:w="11900" w:h="16840"/>
          <w:pgMar w:top="1060" w:right="20" w:bottom="920" w:left="320" w:header="0" w:footer="660" w:gutter="0"/>
          <w:cols w:space="720"/>
        </w:sectPr>
      </w:pPr>
    </w:p>
    <w:p w:rsidR="001F4C9A" w:rsidRDefault="001F4C9A">
      <w:pPr>
        <w:pStyle w:val="a3"/>
        <w:ind w:left="0"/>
        <w:jc w:val="left"/>
        <w:rPr>
          <w:sz w:val="28"/>
        </w:rPr>
      </w:pPr>
    </w:p>
    <w:p w:rsidR="001F4C9A" w:rsidRDefault="009B0766">
      <w:pPr>
        <w:pStyle w:val="2"/>
      </w:pPr>
      <w:r>
        <w:t>Ученик научится:</w:t>
      </w:r>
    </w:p>
    <w:p w:rsidR="001F4C9A" w:rsidRDefault="009B0766">
      <w:pPr>
        <w:ind w:left="816"/>
        <w:rPr>
          <w:b/>
          <w:sz w:val="28"/>
        </w:rPr>
      </w:pPr>
      <w:r>
        <w:br w:type="column"/>
      </w:r>
      <w:r>
        <w:rPr>
          <w:b/>
          <w:sz w:val="28"/>
        </w:rPr>
        <w:lastRenderedPageBreak/>
        <w:t>6 КЛАСС</w:t>
      </w:r>
    </w:p>
    <w:p w:rsidR="001F4C9A" w:rsidRDefault="001F4C9A">
      <w:pPr>
        <w:rPr>
          <w:sz w:val="28"/>
        </w:rPr>
        <w:sectPr w:rsidR="001F4C9A">
          <w:type w:val="continuous"/>
          <w:pgSz w:w="11900" w:h="16840"/>
          <w:pgMar w:top="1060" w:right="20" w:bottom="280" w:left="320" w:header="720" w:footer="720" w:gutter="0"/>
          <w:cols w:num="2" w:space="720" w:equalWidth="0">
            <w:col w:w="2826" w:space="1386"/>
            <w:col w:w="7348"/>
          </w:cols>
        </w:sectPr>
      </w:pPr>
    </w:p>
    <w:p w:rsidR="001F4C9A" w:rsidRDefault="009B0766" w:rsidP="00237B2E">
      <w:pPr>
        <w:pStyle w:val="a6"/>
        <w:numPr>
          <w:ilvl w:val="0"/>
          <w:numId w:val="283"/>
        </w:numPr>
        <w:tabs>
          <w:tab w:val="left" w:pos="1000"/>
        </w:tabs>
        <w:ind w:right="1118" w:firstLine="0"/>
        <w:rPr>
          <w:sz w:val="24"/>
        </w:rPr>
      </w:pPr>
      <w:r>
        <w:rPr>
          <w:sz w:val="24"/>
        </w:rPr>
        <w:lastRenderedPageBreak/>
        <w:t xml:space="preserve">локализовать во времени общие рамки и события Средневековья, этапы становления и развития </w:t>
      </w:r>
      <w:r>
        <w:rPr>
          <w:spacing w:val="-3"/>
          <w:sz w:val="24"/>
        </w:rPr>
        <w:t xml:space="preserve">Российского государства; </w:t>
      </w:r>
      <w:r>
        <w:rPr>
          <w:sz w:val="24"/>
        </w:rPr>
        <w:t>соотносить хронологию истории Руси и всеобщей истории;</w:t>
      </w:r>
    </w:p>
    <w:p w:rsidR="001F4C9A" w:rsidRDefault="009B0766" w:rsidP="00237B2E">
      <w:pPr>
        <w:pStyle w:val="a6"/>
        <w:numPr>
          <w:ilvl w:val="0"/>
          <w:numId w:val="283"/>
        </w:numPr>
        <w:tabs>
          <w:tab w:val="left" w:pos="1110"/>
        </w:tabs>
        <w:ind w:right="1110" w:firstLine="0"/>
        <w:rPr>
          <w:sz w:val="24"/>
        </w:rPr>
      </w:pPr>
      <w:r>
        <w:rPr>
          <w:sz w:val="24"/>
        </w:rPr>
        <w:t xml:space="preserve">использовать историческую </w:t>
      </w:r>
      <w:r>
        <w:rPr>
          <w:spacing w:val="-3"/>
          <w:sz w:val="24"/>
        </w:rPr>
        <w:t xml:space="preserve">карту </w:t>
      </w:r>
      <w:r>
        <w:rPr>
          <w:sz w:val="24"/>
        </w:rPr>
        <w:t xml:space="preserve">как источник информации о территории, об экономических и </w:t>
      </w:r>
      <w:r>
        <w:rPr>
          <w:spacing w:val="-3"/>
          <w:sz w:val="24"/>
        </w:rPr>
        <w:t xml:space="preserve">культурных </w:t>
      </w:r>
      <w:r>
        <w:rPr>
          <w:sz w:val="24"/>
        </w:rPr>
        <w:t xml:space="preserve">центрах Руси и других </w:t>
      </w:r>
      <w:r>
        <w:rPr>
          <w:spacing w:val="-3"/>
          <w:sz w:val="24"/>
        </w:rPr>
        <w:t xml:space="preserve">государств </w:t>
      </w:r>
      <w:r>
        <w:rPr>
          <w:sz w:val="24"/>
        </w:rPr>
        <w:t xml:space="preserve">в Средние века, о направлениях крупнейших передвижений </w:t>
      </w:r>
      <w:r>
        <w:rPr>
          <w:spacing w:val="-3"/>
          <w:sz w:val="24"/>
        </w:rPr>
        <w:t xml:space="preserve">людей </w:t>
      </w:r>
      <w:r>
        <w:rPr>
          <w:sz w:val="24"/>
        </w:rPr>
        <w:t xml:space="preserve">– </w:t>
      </w:r>
      <w:r>
        <w:rPr>
          <w:spacing w:val="-4"/>
          <w:sz w:val="24"/>
        </w:rPr>
        <w:t xml:space="preserve">походов, </w:t>
      </w:r>
      <w:r>
        <w:rPr>
          <w:sz w:val="24"/>
        </w:rPr>
        <w:t>завоеваний, колонизаций и</w:t>
      </w:r>
      <w:r>
        <w:rPr>
          <w:spacing w:val="-31"/>
          <w:sz w:val="24"/>
        </w:rPr>
        <w:t xml:space="preserve"> </w:t>
      </w:r>
      <w:r>
        <w:rPr>
          <w:sz w:val="24"/>
        </w:rPr>
        <w:t>др.;</w:t>
      </w:r>
    </w:p>
    <w:p w:rsidR="001F4C9A" w:rsidRDefault="009B0766" w:rsidP="00237B2E">
      <w:pPr>
        <w:pStyle w:val="a6"/>
        <w:numPr>
          <w:ilvl w:val="0"/>
          <w:numId w:val="283"/>
        </w:numPr>
        <w:tabs>
          <w:tab w:val="left" w:pos="1060"/>
        </w:tabs>
        <w:ind w:right="1118" w:firstLine="0"/>
        <w:rPr>
          <w:sz w:val="24"/>
        </w:rPr>
      </w:pPr>
      <w:r>
        <w:rPr>
          <w:sz w:val="24"/>
        </w:rPr>
        <w:t>проводить поиск информации в исторических текстах, материальных исторических памятниках</w:t>
      </w:r>
      <w:r>
        <w:rPr>
          <w:spacing w:val="-1"/>
          <w:sz w:val="24"/>
        </w:rPr>
        <w:t xml:space="preserve"> </w:t>
      </w:r>
      <w:r>
        <w:rPr>
          <w:sz w:val="24"/>
        </w:rPr>
        <w:t>Средневековья;</w:t>
      </w:r>
    </w:p>
    <w:p w:rsidR="001F4C9A" w:rsidRDefault="009B0766" w:rsidP="00237B2E">
      <w:pPr>
        <w:pStyle w:val="a6"/>
        <w:numPr>
          <w:ilvl w:val="0"/>
          <w:numId w:val="283"/>
        </w:numPr>
        <w:tabs>
          <w:tab w:val="left" w:pos="956"/>
        </w:tabs>
        <w:ind w:right="1118" w:firstLine="0"/>
        <w:rPr>
          <w:sz w:val="24"/>
        </w:rPr>
      </w:pPr>
      <w:r>
        <w:rPr>
          <w:sz w:val="24"/>
        </w:rPr>
        <w:t xml:space="preserve">составлять описание образа жизни различных групп населения в средневековых обществах на Руси и в других странах, памятников материальной и </w:t>
      </w:r>
      <w:r>
        <w:rPr>
          <w:spacing w:val="-3"/>
          <w:sz w:val="24"/>
        </w:rPr>
        <w:t xml:space="preserve">художественной </w:t>
      </w:r>
      <w:r>
        <w:rPr>
          <w:spacing w:val="-4"/>
          <w:sz w:val="24"/>
        </w:rPr>
        <w:t xml:space="preserve">культуры; </w:t>
      </w:r>
      <w:r>
        <w:rPr>
          <w:sz w:val="24"/>
        </w:rPr>
        <w:t>рассказывать о значительных событиях средневековой</w:t>
      </w:r>
      <w:r>
        <w:rPr>
          <w:spacing w:val="-9"/>
          <w:sz w:val="24"/>
        </w:rPr>
        <w:t xml:space="preserve"> </w:t>
      </w:r>
      <w:r>
        <w:rPr>
          <w:sz w:val="24"/>
        </w:rPr>
        <w:t>истории;</w:t>
      </w:r>
    </w:p>
    <w:p w:rsidR="001F4C9A" w:rsidRDefault="009B0766" w:rsidP="00237B2E">
      <w:pPr>
        <w:pStyle w:val="a6"/>
        <w:numPr>
          <w:ilvl w:val="0"/>
          <w:numId w:val="283"/>
        </w:numPr>
        <w:tabs>
          <w:tab w:val="left" w:pos="952"/>
        </w:tabs>
        <w:ind w:right="1108" w:firstLine="0"/>
        <w:rPr>
          <w:sz w:val="24"/>
        </w:rPr>
      </w:pPr>
      <w:r>
        <w:rPr>
          <w:sz w:val="24"/>
        </w:rPr>
        <w:t xml:space="preserve">раскрывать характерные, существенные черты: а) экономических и социальных отношений, политического строя на Руси и в других </w:t>
      </w:r>
      <w:r>
        <w:rPr>
          <w:spacing w:val="-3"/>
          <w:sz w:val="24"/>
        </w:rPr>
        <w:t xml:space="preserve">государствах; </w:t>
      </w:r>
      <w:r>
        <w:rPr>
          <w:sz w:val="24"/>
        </w:rPr>
        <w:t xml:space="preserve">б) ценностей, господствовавших в средневековых обществах, религиозных воззрений, представлений </w:t>
      </w:r>
      <w:r>
        <w:rPr>
          <w:spacing w:val="-3"/>
          <w:sz w:val="24"/>
        </w:rPr>
        <w:t xml:space="preserve">средневекового </w:t>
      </w:r>
      <w:r>
        <w:rPr>
          <w:sz w:val="24"/>
        </w:rPr>
        <w:t>человека о мире;</w:t>
      </w:r>
    </w:p>
    <w:p w:rsidR="001F4C9A" w:rsidRDefault="009B0766" w:rsidP="00237B2E">
      <w:pPr>
        <w:pStyle w:val="a6"/>
        <w:numPr>
          <w:ilvl w:val="0"/>
          <w:numId w:val="283"/>
        </w:numPr>
        <w:tabs>
          <w:tab w:val="left" w:pos="998"/>
        </w:tabs>
        <w:ind w:right="1119" w:firstLine="0"/>
        <w:rPr>
          <w:sz w:val="24"/>
        </w:rPr>
      </w:pPr>
      <w:r>
        <w:rPr>
          <w:sz w:val="24"/>
        </w:rPr>
        <w:t xml:space="preserve">объяснять причины и следствия ключевых событий отечественной и всеобщей истории Средних </w:t>
      </w:r>
      <w:r>
        <w:rPr>
          <w:spacing w:val="-4"/>
          <w:sz w:val="24"/>
        </w:rPr>
        <w:t>веков;</w:t>
      </w:r>
    </w:p>
    <w:p w:rsidR="001F4C9A" w:rsidRDefault="009B0766" w:rsidP="00237B2E">
      <w:pPr>
        <w:pStyle w:val="a6"/>
        <w:numPr>
          <w:ilvl w:val="0"/>
          <w:numId w:val="283"/>
        </w:numPr>
        <w:tabs>
          <w:tab w:val="left" w:pos="994"/>
        </w:tabs>
        <w:ind w:right="1111" w:firstLine="0"/>
        <w:rPr>
          <w:sz w:val="24"/>
        </w:rPr>
      </w:pPr>
      <w:r>
        <w:rPr>
          <w:sz w:val="24"/>
        </w:rPr>
        <w:t>сопоставлять развитие Руси и других стран в период Средневековья, показывать общие черты</w:t>
      </w:r>
      <w:r>
        <w:rPr>
          <w:spacing w:val="33"/>
          <w:sz w:val="24"/>
        </w:rPr>
        <w:t xml:space="preserve"> </w:t>
      </w:r>
      <w:r>
        <w:rPr>
          <w:sz w:val="24"/>
        </w:rPr>
        <w:t>и</w:t>
      </w:r>
      <w:r>
        <w:rPr>
          <w:spacing w:val="32"/>
          <w:sz w:val="24"/>
        </w:rPr>
        <w:t xml:space="preserve"> </w:t>
      </w:r>
      <w:r>
        <w:rPr>
          <w:sz w:val="24"/>
        </w:rPr>
        <w:t>особенности</w:t>
      </w:r>
      <w:r>
        <w:rPr>
          <w:spacing w:val="30"/>
          <w:sz w:val="24"/>
        </w:rPr>
        <w:t xml:space="preserve"> </w:t>
      </w:r>
      <w:r>
        <w:rPr>
          <w:sz w:val="24"/>
        </w:rPr>
        <w:t>(в</w:t>
      </w:r>
      <w:r>
        <w:rPr>
          <w:spacing w:val="32"/>
          <w:sz w:val="24"/>
        </w:rPr>
        <w:t xml:space="preserve"> </w:t>
      </w:r>
      <w:r>
        <w:rPr>
          <w:sz w:val="24"/>
        </w:rPr>
        <w:t>связи</w:t>
      </w:r>
      <w:r>
        <w:rPr>
          <w:spacing w:val="32"/>
          <w:sz w:val="24"/>
        </w:rPr>
        <w:t xml:space="preserve"> </w:t>
      </w:r>
      <w:r>
        <w:rPr>
          <w:sz w:val="24"/>
        </w:rPr>
        <w:t>с</w:t>
      </w:r>
      <w:r>
        <w:rPr>
          <w:spacing w:val="33"/>
          <w:sz w:val="24"/>
        </w:rPr>
        <w:t xml:space="preserve"> </w:t>
      </w:r>
      <w:r>
        <w:rPr>
          <w:sz w:val="24"/>
        </w:rPr>
        <w:t>понятиями</w:t>
      </w:r>
      <w:r>
        <w:rPr>
          <w:spacing w:val="30"/>
          <w:sz w:val="24"/>
        </w:rPr>
        <w:t xml:space="preserve"> </w:t>
      </w:r>
      <w:r>
        <w:rPr>
          <w:sz w:val="24"/>
        </w:rPr>
        <w:t>«политическая</w:t>
      </w:r>
      <w:r>
        <w:rPr>
          <w:spacing w:val="33"/>
          <w:sz w:val="24"/>
        </w:rPr>
        <w:t xml:space="preserve"> </w:t>
      </w:r>
      <w:r>
        <w:rPr>
          <w:sz w:val="24"/>
        </w:rPr>
        <w:t>раздробленность»,</w:t>
      </w:r>
    </w:p>
    <w:p w:rsidR="001F4C9A" w:rsidRDefault="009B0766">
      <w:pPr>
        <w:pStyle w:val="a3"/>
      </w:pPr>
      <w:r>
        <w:t>«централизованное государство» и др.);</w:t>
      </w:r>
    </w:p>
    <w:p w:rsidR="001F4C9A" w:rsidRDefault="009B0766" w:rsidP="00237B2E">
      <w:pPr>
        <w:pStyle w:val="a6"/>
        <w:numPr>
          <w:ilvl w:val="0"/>
          <w:numId w:val="283"/>
        </w:numPr>
        <w:tabs>
          <w:tab w:val="left" w:pos="944"/>
        </w:tabs>
        <w:ind w:left="944" w:hanging="128"/>
        <w:rPr>
          <w:sz w:val="24"/>
        </w:rPr>
      </w:pPr>
      <w:r>
        <w:rPr>
          <w:spacing w:val="-3"/>
          <w:sz w:val="24"/>
        </w:rPr>
        <w:t xml:space="preserve">давать </w:t>
      </w:r>
      <w:r>
        <w:rPr>
          <w:sz w:val="24"/>
        </w:rPr>
        <w:t>оценку событиям и личностям отечественной и всеобщей истории Средних</w:t>
      </w:r>
      <w:r>
        <w:rPr>
          <w:spacing w:val="-8"/>
          <w:sz w:val="24"/>
        </w:rPr>
        <w:t xml:space="preserve"> </w:t>
      </w:r>
      <w:r>
        <w:rPr>
          <w:spacing w:val="-3"/>
          <w:sz w:val="24"/>
        </w:rPr>
        <w:t>веков.</w:t>
      </w:r>
    </w:p>
    <w:p w:rsidR="001F4C9A" w:rsidRDefault="009B0766">
      <w:pPr>
        <w:pStyle w:val="2"/>
        <w:jc w:val="both"/>
      </w:pPr>
      <w:r>
        <w:t>Ученик получит возможность научиться:</w:t>
      </w:r>
    </w:p>
    <w:p w:rsidR="001F4C9A" w:rsidRDefault="009B0766" w:rsidP="00237B2E">
      <w:pPr>
        <w:pStyle w:val="a6"/>
        <w:numPr>
          <w:ilvl w:val="0"/>
          <w:numId w:val="283"/>
        </w:numPr>
        <w:tabs>
          <w:tab w:val="left" w:pos="1164"/>
        </w:tabs>
        <w:ind w:right="1110" w:firstLine="0"/>
        <w:rPr>
          <w:sz w:val="24"/>
        </w:rPr>
      </w:pPr>
      <w:r>
        <w:rPr>
          <w:spacing w:val="-3"/>
          <w:sz w:val="24"/>
        </w:rPr>
        <w:t xml:space="preserve">давать </w:t>
      </w:r>
      <w:r>
        <w:rPr>
          <w:sz w:val="24"/>
        </w:rPr>
        <w:t xml:space="preserve">сопоставительную характеристику политического устройства </w:t>
      </w:r>
      <w:r>
        <w:rPr>
          <w:spacing w:val="-3"/>
          <w:sz w:val="24"/>
        </w:rPr>
        <w:t xml:space="preserve">государств </w:t>
      </w:r>
      <w:r>
        <w:rPr>
          <w:sz w:val="24"/>
        </w:rPr>
        <w:t>Средневековья (Русь, Запад,</w:t>
      </w:r>
      <w:r>
        <w:rPr>
          <w:spacing w:val="-1"/>
          <w:sz w:val="24"/>
        </w:rPr>
        <w:t xml:space="preserve"> </w:t>
      </w:r>
      <w:r>
        <w:rPr>
          <w:sz w:val="24"/>
        </w:rPr>
        <w:t>Восток);</w:t>
      </w:r>
    </w:p>
    <w:p w:rsidR="001F4C9A" w:rsidRDefault="009B0766" w:rsidP="00237B2E">
      <w:pPr>
        <w:pStyle w:val="a6"/>
        <w:numPr>
          <w:ilvl w:val="0"/>
          <w:numId w:val="283"/>
        </w:numPr>
        <w:tabs>
          <w:tab w:val="left" w:pos="1000"/>
        </w:tabs>
        <w:ind w:right="1117" w:firstLine="0"/>
        <w:rPr>
          <w:sz w:val="24"/>
        </w:rPr>
      </w:pPr>
      <w:r>
        <w:rPr>
          <w:sz w:val="24"/>
        </w:rPr>
        <w:t xml:space="preserve">сравнивать свидетельства различных исторических </w:t>
      </w:r>
      <w:r>
        <w:rPr>
          <w:spacing w:val="-3"/>
          <w:sz w:val="24"/>
        </w:rPr>
        <w:t xml:space="preserve">источников, </w:t>
      </w:r>
      <w:r>
        <w:rPr>
          <w:sz w:val="24"/>
        </w:rPr>
        <w:t>выявляя в них общее и различия;</w:t>
      </w:r>
    </w:p>
    <w:p w:rsidR="001F4C9A" w:rsidRDefault="009B0766" w:rsidP="00237B2E">
      <w:pPr>
        <w:pStyle w:val="a6"/>
        <w:numPr>
          <w:ilvl w:val="0"/>
          <w:numId w:val="283"/>
        </w:numPr>
        <w:tabs>
          <w:tab w:val="left" w:pos="1032"/>
        </w:tabs>
        <w:ind w:right="1117" w:firstLine="0"/>
        <w:rPr>
          <w:sz w:val="24"/>
        </w:rPr>
      </w:pPr>
      <w:r>
        <w:rPr>
          <w:sz w:val="24"/>
        </w:rPr>
        <w:t xml:space="preserve">составлять на основе информации учебника и дополнительной литературы описания памятников средневековой </w:t>
      </w:r>
      <w:r>
        <w:rPr>
          <w:spacing w:val="-4"/>
          <w:sz w:val="24"/>
        </w:rPr>
        <w:t xml:space="preserve">культуры </w:t>
      </w:r>
      <w:r>
        <w:rPr>
          <w:sz w:val="24"/>
        </w:rPr>
        <w:t xml:space="preserve">Руси и других стран, объяснять, в чем заключаются их </w:t>
      </w:r>
      <w:r>
        <w:rPr>
          <w:spacing w:val="-3"/>
          <w:sz w:val="24"/>
        </w:rPr>
        <w:t xml:space="preserve">художественные </w:t>
      </w:r>
      <w:r>
        <w:rPr>
          <w:sz w:val="24"/>
        </w:rPr>
        <w:t>достоинства и</w:t>
      </w:r>
      <w:r>
        <w:rPr>
          <w:spacing w:val="3"/>
          <w:sz w:val="24"/>
        </w:rPr>
        <w:t xml:space="preserve"> </w:t>
      </w:r>
      <w:r>
        <w:rPr>
          <w:sz w:val="24"/>
        </w:rPr>
        <w:t>значение.</w:t>
      </w:r>
    </w:p>
    <w:p w:rsidR="001F4C9A" w:rsidRDefault="00067105" w:rsidP="00067105">
      <w:pPr>
        <w:pStyle w:val="1"/>
        <w:tabs>
          <w:tab w:val="left" w:pos="5238"/>
        </w:tabs>
        <w:ind w:left="5238" w:right="288"/>
      </w:pPr>
      <w:r>
        <w:rPr>
          <w:spacing w:val="-4"/>
        </w:rPr>
        <w:t>7</w:t>
      </w:r>
      <w:r w:rsidR="009B0766">
        <w:rPr>
          <w:spacing w:val="-4"/>
        </w:rPr>
        <w:t>КЛАСС</w:t>
      </w:r>
    </w:p>
    <w:p w:rsidR="001F4C9A" w:rsidRDefault="009B0766">
      <w:pPr>
        <w:pStyle w:val="2"/>
        <w:jc w:val="both"/>
      </w:pPr>
      <w:r>
        <w:t>Ученик научится:</w:t>
      </w:r>
    </w:p>
    <w:p w:rsidR="001F4C9A" w:rsidRDefault="009B0766" w:rsidP="00237B2E">
      <w:pPr>
        <w:pStyle w:val="a6"/>
        <w:numPr>
          <w:ilvl w:val="0"/>
          <w:numId w:val="282"/>
        </w:numPr>
        <w:tabs>
          <w:tab w:val="left" w:pos="1014"/>
        </w:tabs>
        <w:ind w:right="1113" w:firstLine="0"/>
        <w:rPr>
          <w:sz w:val="24"/>
        </w:rPr>
      </w:pPr>
      <w:r>
        <w:rPr>
          <w:sz w:val="24"/>
        </w:rPr>
        <w:t xml:space="preserve">локализовать во времени (на основе хронологии) основные этапы и ключевые события отечественной и всеобщей истории </w:t>
      </w:r>
      <w:r>
        <w:rPr>
          <w:spacing w:val="-3"/>
          <w:sz w:val="24"/>
        </w:rPr>
        <w:t xml:space="preserve">Нового </w:t>
      </w:r>
      <w:r>
        <w:rPr>
          <w:sz w:val="24"/>
        </w:rPr>
        <w:t>времени; соотносить хронологию истории России и всеобщей истории в Новое</w:t>
      </w:r>
      <w:r>
        <w:rPr>
          <w:spacing w:val="-1"/>
          <w:sz w:val="24"/>
        </w:rPr>
        <w:t xml:space="preserve"> </w:t>
      </w:r>
      <w:r>
        <w:rPr>
          <w:sz w:val="24"/>
        </w:rPr>
        <w:t>время;</w:t>
      </w:r>
    </w:p>
    <w:p w:rsidR="001F4C9A" w:rsidRDefault="009B0766" w:rsidP="00237B2E">
      <w:pPr>
        <w:pStyle w:val="a6"/>
        <w:numPr>
          <w:ilvl w:val="0"/>
          <w:numId w:val="282"/>
        </w:numPr>
        <w:tabs>
          <w:tab w:val="left" w:pos="1008"/>
        </w:tabs>
        <w:ind w:right="1114" w:firstLine="0"/>
        <w:rPr>
          <w:sz w:val="24"/>
        </w:rPr>
      </w:pPr>
      <w:r>
        <w:rPr>
          <w:sz w:val="24"/>
        </w:rPr>
        <w:t xml:space="preserve">применять знание фактов для характеристики эпохи </w:t>
      </w:r>
      <w:r>
        <w:rPr>
          <w:spacing w:val="-2"/>
          <w:sz w:val="24"/>
        </w:rPr>
        <w:t xml:space="preserve">Нового </w:t>
      </w:r>
      <w:r>
        <w:rPr>
          <w:sz w:val="24"/>
        </w:rPr>
        <w:t>времени в отечественной и всеобщей истории, её ключевых процессов, событий и</w:t>
      </w:r>
      <w:r>
        <w:rPr>
          <w:spacing w:val="-5"/>
          <w:sz w:val="24"/>
        </w:rPr>
        <w:t xml:space="preserve"> </w:t>
      </w:r>
      <w:r>
        <w:rPr>
          <w:sz w:val="24"/>
        </w:rPr>
        <w:t>явлений;</w:t>
      </w:r>
    </w:p>
    <w:p w:rsidR="001F4C9A" w:rsidRDefault="009B0766" w:rsidP="00237B2E">
      <w:pPr>
        <w:pStyle w:val="a6"/>
        <w:numPr>
          <w:ilvl w:val="0"/>
          <w:numId w:val="282"/>
        </w:numPr>
        <w:tabs>
          <w:tab w:val="left" w:pos="990"/>
        </w:tabs>
        <w:ind w:right="1115" w:firstLine="0"/>
        <w:rPr>
          <w:sz w:val="24"/>
        </w:rPr>
      </w:pPr>
      <w:r>
        <w:rPr>
          <w:sz w:val="24"/>
        </w:rPr>
        <w:t xml:space="preserve">использовать историческую </w:t>
      </w:r>
      <w:r>
        <w:rPr>
          <w:spacing w:val="-3"/>
          <w:sz w:val="24"/>
        </w:rPr>
        <w:t xml:space="preserve">карту </w:t>
      </w:r>
      <w:r>
        <w:rPr>
          <w:sz w:val="24"/>
        </w:rPr>
        <w:t xml:space="preserve">как источник информации о границах России и других </w:t>
      </w:r>
      <w:r>
        <w:rPr>
          <w:spacing w:val="-3"/>
          <w:sz w:val="24"/>
        </w:rPr>
        <w:t xml:space="preserve">государств </w:t>
      </w:r>
      <w:r>
        <w:rPr>
          <w:sz w:val="24"/>
        </w:rPr>
        <w:t xml:space="preserve">в Новое время, основных процессах социально-экономического развития, местах важнейших событий, направлениях значительных передвижений - </w:t>
      </w:r>
      <w:r>
        <w:rPr>
          <w:spacing w:val="-4"/>
          <w:sz w:val="24"/>
        </w:rPr>
        <w:t>походов,</w:t>
      </w:r>
      <w:r>
        <w:rPr>
          <w:spacing w:val="52"/>
          <w:sz w:val="24"/>
        </w:rPr>
        <w:t xml:space="preserve"> </w:t>
      </w:r>
      <w:r>
        <w:rPr>
          <w:sz w:val="24"/>
        </w:rPr>
        <w:t>завоеваний, колонизаций и</w:t>
      </w:r>
      <w:r>
        <w:rPr>
          <w:spacing w:val="-1"/>
          <w:sz w:val="24"/>
        </w:rPr>
        <w:t xml:space="preserve"> </w:t>
      </w:r>
      <w:r>
        <w:rPr>
          <w:sz w:val="24"/>
        </w:rPr>
        <w:t>др.;</w:t>
      </w:r>
    </w:p>
    <w:p w:rsidR="001F4C9A" w:rsidRDefault="009B0766" w:rsidP="00237B2E">
      <w:pPr>
        <w:pStyle w:val="a6"/>
        <w:numPr>
          <w:ilvl w:val="0"/>
          <w:numId w:val="282"/>
        </w:numPr>
        <w:tabs>
          <w:tab w:val="left" w:pos="1056"/>
        </w:tabs>
        <w:ind w:right="1110" w:firstLine="0"/>
        <w:rPr>
          <w:sz w:val="24"/>
        </w:rPr>
      </w:pPr>
      <w:r>
        <w:rPr>
          <w:sz w:val="24"/>
        </w:rPr>
        <w:t xml:space="preserve">анализировать информацию из различных </w:t>
      </w:r>
      <w:r>
        <w:rPr>
          <w:spacing w:val="-3"/>
          <w:sz w:val="24"/>
        </w:rPr>
        <w:t xml:space="preserve">источников </w:t>
      </w:r>
      <w:r>
        <w:rPr>
          <w:sz w:val="24"/>
        </w:rPr>
        <w:t xml:space="preserve">по отечественной и Всеобщей истории </w:t>
      </w:r>
      <w:r>
        <w:rPr>
          <w:spacing w:val="-3"/>
          <w:sz w:val="24"/>
        </w:rPr>
        <w:t>Нового</w:t>
      </w:r>
      <w:r>
        <w:rPr>
          <w:spacing w:val="-1"/>
          <w:sz w:val="24"/>
        </w:rPr>
        <w:t xml:space="preserve"> </w:t>
      </w:r>
      <w:r>
        <w:rPr>
          <w:sz w:val="24"/>
        </w:rPr>
        <w:t>времени;</w:t>
      </w:r>
    </w:p>
    <w:p w:rsidR="001F4C9A" w:rsidRDefault="009B0766" w:rsidP="00237B2E">
      <w:pPr>
        <w:pStyle w:val="a6"/>
        <w:numPr>
          <w:ilvl w:val="0"/>
          <w:numId w:val="282"/>
        </w:numPr>
        <w:tabs>
          <w:tab w:val="left" w:pos="984"/>
        </w:tabs>
        <w:ind w:right="1116" w:firstLine="0"/>
        <w:rPr>
          <w:sz w:val="24"/>
        </w:rPr>
      </w:pPr>
      <w:r>
        <w:rPr>
          <w:sz w:val="24"/>
        </w:rPr>
        <w:t>составлять описание положения и образа жизни основных социальных групп населения в России</w:t>
      </w:r>
      <w:r>
        <w:rPr>
          <w:spacing w:val="20"/>
          <w:sz w:val="24"/>
        </w:rPr>
        <w:t xml:space="preserve"> </w:t>
      </w:r>
      <w:r>
        <w:rPr>
          <w:sz w:val="24"/>
        </w:rPr>
        <w:t>и</w:t>
      </w:r>
      <w:r>
        <w:rPr>
          <w:spacing w:val="22"/>
          <w:sz w:val="24"/>
        </w:rPr>
        <w:t xml:space="preserve"> </w:t>
      </w:r>
      <w:r>
        <w:rPr>
          <w:sz w:val="24"/>
        </w:rPr>
        <w:t>других</w:t>
      </w:r>
      <w:r>
        <w:rPr>
          <w:spacing w:val="21"/>
          <w:sz w:val="24"/>
        </w:rPr>
        <w:t xml:space="preserve"> </w:t>
      </w:r>
      <w:r>
        <w:rPr>
          <w:sz w:val="24"/>
        </w:rPr>
        <w:t>странах</w:t>
      </w:r>
      <w:r>
        <w:rPr>
          <w:spacing w:val="21"/>
          <w:sz w:val="24"/>
        </w:rPr>
        <w:t xml:space="preserve"> </w:t>
      </w:r>
      <w:r>
        <w:rPr>
          <w:sz w:val="24"/>
        </w:rPr>
        <w:t>в</w:t>
      </w:r>
      <w:r>
        <w:rPr>
          <w:spacing w:val="23"/>
          <w:sz w:val="24"/>
        </w:rPr>
        <w:t xml:space="preserve"> </w:t>
      </w:r>
      <w:r>
        <w:rPr>
          <w:sz w:val="24"/>
        </w:rPr>
        <w:t>Новое</w:t>
      </w:r>
      <w:r>
        <w:rPr>
          <w:spacing w:val="21"/>
          <w:sz w:val="24"/>
        </w:rPr>
        <w:t xml:space="preserve"> </w:t>
      </w:r>
      <w:r>
        <w:rPr>
          <w:sz w:val="24"/>
        </w:rPr>
        <w:t>время,</w:t>
      </w:r>
      <w:r>
        <w:rPr>
          <w:spacing w:val="22"/>
          <w:sz w:val="24"/>
        </w:rPr>
        <w:t xml:space="preserve"> </w:t>
      </w:r>
      <w:r>
        <w:rPr>
          <w:sz w:val="24"/>
        </w:rPr>
        <w:t>памятников</w:t>
      </w:r>
      <w:r>
        <w:rPr>
          <w:spacing w:val="22"/>
          <w:sz w:val="24"/>
        </w:rPr>
        <w:t xml:space="preserve"> </w:t>
      </w:r>
      <w:r>
        <w:rPr>
          <w:sz w:val="24"/>
        </w:rPr>
        <w:t>материальной</w:t>
      </w:r>
      <w:r>
        <w:rPr>
          <w:spacing w:val="21"/>
          <w:sz w:val="24"/>
        </w:rPr>
        <w:t xml:space="preserve"> </w:t>
      </w:r>
      <w:r>
        <w:rPr>
          <w:sz w:val="24"/>
        </w:rPr>
        <w:t>и</w:t>
      </w:r>
      <w:r>
        <w:rPr>
          <w:spacing w:val="21"/>
          <w:sz w:val="24"/>
        </w:rPr>
        <w:t xml:space="preserve"> </w:t>
      </w:r>
      <w:r>
        <w:rPr>
          <w:spacing w:val="-3"/>
          <w:sz w:val="24"/>
        </w:rPr>
        <w:t>художественной</w:t>
      </w:r>
    </w:p>
    <w:p w:rsidR="001F4C9A" w:rsidRDefault="001F4C9A">
      <w:pPr>
        <w:jc w:val="both"/>
        <w:rPr>
          <w:sz w:val="24"/>
        </w:rPr>
        <w:sectPr w:rsidR="001F4C9A">
          <w:type w:val="continuous"/>
          <w:pgSz w:w="11900" w:h="16840"/>
          <w:pgMar w:top="1060" w:right="20" w:bottom="280" w:left="320" w:header="720" w:footer="720" w:gutter="0"/>
          <w:cols w:space="720"/>
        </w:sectPr>
      </w:pPr>
    </w:p>
    <w:p w:rsidR="001F4C9A" w:rsidRDefault="009B0766">
      <w:pPr>
        <w:pStyle w:val="a3"/>
        <w:spacing w:before="74"/>
        <w:ind w:right="1115"/>
      </w:pPr>
      <w:r>
        <w:lastRenderedPageBreak/>
        <w:t>культуры; рассказывать о значительных событиях и личностях отечественной и всеобщей истории Нового времени;</w:t>
      </w:r>
    </w:p>
    <w:p w:rsidR="001F4C9A" w:rsidRDefault="009B0766" w:rsidP="00237B2E">
      <w:pPr>
        <w:pStyle w:val="a6"/>
        <w:numPr>
          <w:ilvl w:val="0"/>
          <w:numId w:val="282"/>
        </w:numPr>
        <w:tabs>
          <w:tab w:val="left" w:pos="982"/>
        </w:tabs>
        <w:ind w:right="1113" w:firstLine="0"/>
        <w:rPr>
          <w:sz w:val="24"/>
        </w:rPr>
      </w:pPr>
      <w:r>
        <w:rPr>
          <w:sz w:val="24"/>
        </w:rPr>
        <w:t>раскрывать характерные, существенные черты</w:t>
      </w:r>
      <w:r>
        <w:rPr>
          <w:b/>
          <w:sz w:val="24"/>
        </w:rPr>
        <w:t xml:space="preserve">: </w:t>
      </w:r>
      <w:r>
        <w:rPr>
          <w:sz w:val="24"/>
        </w:rPr>
        <w:t xml:space="preserve">а) </w:t>
      </w:r>
      <w:r>
        <w:rPr>
          <w:spacing w:val="-3"/>
          <w:sz w:val="24"/>
        </w:rPr>
        <w:t xml:space="preserve">экономического </w:t>
      </w:r>
      <w:r>
        <w:rPr>
          <w:sz w:val="24"/>
        </w:rPr>
        <w:t>и социального развития России и других стран в Новое время; б) ценностей, эволюции политического строя</w:t>
      </w:r>
      <w:r>
        <w:rPr>
          <w:spacing w:val="-43"/>
          <w:sz w:val="24"/>
        </w:rPr>
        <w:t xml:space="preserve"> </w:t>
      </w:r>
      <w:r>
        <w:rPr>
          <w:sz w:val="24"/>
        </w:rPr>
        <w:t xml:space="preserve">(включая понятия «монархия», «самодержавие», «абсолютизм» и др.); в) развития общественного движения; г) представлений о мире и общественных ценностях; д) </w:t>
      </w:r>
      <w:r>
        <w:rPr>
          <w:spacing w:val="-3"/>
          <w:sz w:val="24"/>
        </w:rPr>
        <w:t xml:space="preserve">художественной </w:t>
      </w:r>
      <w:r>
        <w:rPr>
          <w:spacing w:val="-4"/>
          <w:sz w:val="24"/>
        </w:rPr>
        <w:t xml:space="preserve">культуры </w:t>
      </w:r>
      <w:r>
        <w:rPr>
          <w:spacing w:val="-3"/>
          <w:sz w:val="24"/>
        </w:rPr>
        <w:t>Нового</w:t>
      </w:r>
      <w:r>
        <w:rPr>
          <w:spacing w:val="1"/>
          <w:sz w:val="24"/>
        </w:rPr>
        <w:t xml:space="preserve"> </w:t>
      </w:r>
      <w:r>
        <w:rPr>
          <w:sz w:val="24"/>
        </w:rPr>
        <w:t>времени;</w:t>
      </w:r>
    </w:p>
    <w:p w:rsidR="001F4C9A" w:rsidRDefault="009B0766" w:rsidP="00237B2E">
      <w:pPr>
        <w:pStyle w:val="a6"/>
        <w:numPr>
          <w:ilvl w:val="0"/>
          <w:numId w:val="282"/>
        </w:numPr>
        <w:tabs>
          <w:tab w:val="left" w:pos="968"/>
        </w:tabs>
        <w:ind w:right="1113" w:firstLine="0"/>
        <w:rPr>
          <w:sz w:val="24"/>
        </w:rPr>
      </w:pPr>
      <w:r>
        <w:rPr>
          <w:sz w:val="24"/>
        </w:rPr>
        <w:t xml:space="preserve">объяснять причины и следствия ключевых событий и процессов отечественной и всеобщей истории </w:t>
      </w:r>
      <w:r>
        <w:rPr>
          <w:spacing w:val="-3"/>
          <w:sz w:val="24"/>
        </w:rPr>
        <w:t xml:space="preserve">Нового </w:t>
      </w:r>
      <w:r>
        <w:rPr>
          <w:sz w:val="24"/>
        </w:rPr>
        <w:t>времени (социальных движений, реформ и революций, взаимодействий между народами и</w:t>
      </w:r>
      <w:r>
        <w:rPr>
          <w:spacing w:val="-2"/>
          <w:sz w:val="24"/>
        </w:rPr>
        <w:t xml:space="preserve"> </w:t>
      </w:r>
      <w:r>
        <w:rPr>
          <w:sz w:val="24"/>
        </w:rPr>
        <w:t>др.);</w:t>
      </w:r>
    </w:p>
    <w:p w:rsidR="001F4C9A" w:rsidRDefault="009B0766" w:rsidP="00237B2E">
      <w:pPr>
        <w:pStyle w:val="a6"/>
        <w:numPr>
          <w:ilvl w:val="0"/>
          <w:numId w:val="282"/>
        </w:numPr>
        <w:tabs>
          <w:tab w:val="left" w:pos="1046"/>
        </w:tabs>
        <w:ind w:right="1119" w:firstLine="0"/>
        <w:rPr>
          <w:sz w:val="24"/>
        </w:rPr>
      </w:pPr>
      <w:r>
        <w:rPr>
          <w:sz w:val="24"/>
        </w:rPr>
        <w:t xml:space="preserve">сопоставлять развитие России и других стран в период </w:t>
      </w:r>
      <w:r>
        <w:rPr>
          <w:spacing w:val="-3"/>
          <w:sz w:val="24"/>
        </w:rPr>
        <w:t xml:space="preserve">Нового </w:t>
      </w:r>
      <w:r>
        <w:rPr>
          <w:sz w:val="24"/>
        </w:rPr>
        <w:t>времени, сравнивать исторические ситуации и события;</w:t>
      </w:r>
    </w:p>
    <w:p w:rsidR="001F4C9A" w:rsidRDefault="009B0766" w:rsidP="00237B2E">
      <w:pPr>
        <w:pStyle w:val="a6"/>
        <w:numPr>
          <w:ilvl w:val="0"/>
          <w:numId w:val="282"/>
        </w:numPr>
        <w:tabs>
          <w:tab w:val="left" w:pos="956"/>
        </w:tabs>
        <w:ind w:left="956" w:hanging="140"/>
        <w:rPr>
          <w:sz w:val="24"/>
        </w:rPr>
      </w:pPr>
      <w:r>
        <w:rPr>
          <w:spacing w:val="-3"/>
          <w:sz w:val="24"/>
        </w:rPr>
        <w:t xml:space="preserve">давать </w:t>
      </w:r>
      <w:r>
        <w:rPr>
          <w:sz w:val="24"/>
        </w:rPr>
        <w:t xml:space="preserve">оценку событиям и личностям отечественной и всеобщей истории </w:t>
      </w:r>
      <w:r>
        <w:rPr>
          <w:spacing w:val="-3"/>
          <w:sz w:val="24"/>
        </w:rPr>
        <w:t xml:space="preserve">Нового </w:t>
      </w:r>
      <w:r>
        <w:rPr>
          <w:sz w:val="24"/>
        </w:rPr>
        <w:t>времени.</w:t>
      </w:r>
    </w:p>
    <w:p w:rsidR="001F4C9A" w:rsidRDefault="009B0766">
      <w:pPr>
        <w:pStyle w:val="2"/>
        <w:jc w:val="both"/>
        <w:rPr>
          <w:b w:val="0"/>
        </w:rPr>
      </w:pPr>
      <w:r>
        <w:t>Ученик получит возможность научиться</w:t>
      </w:r>
      <w:r>
        <w:rPr>
          <w:b w:val="0"/>
        </w:rPr>
        <w:t>:</w:t>
      </w:r>
    </w:p>
    <w:p w:rsidR="001F4C9A" w:rsidRDefault="009B0766" w:rsidP="00237B2E">
      <w:pPr>
        <w:pStyle w:val="a6"/>
        <w:numPr>
          <w:ilvl w:val="0"/>
          <w:numId w:val="282"/>
        </w:numPr>
        <w:tabs>
          <w:tab w:val="left" w:pos="984"/>
        </w:tabs>
        <w:ind w:right="1116" w:firstLine="0"/>
        <w:rPr>
          <w:sz w:val="24"/>
        </w:rPr>
      </w:pPr>
      <w:r>
        <w:rPr>
          <w:sz w:val="24"/>
        </w:rPr>
        <w:t xml:space="preserve">используя историческую </w:t>
      </w:r>
      <w:r>
        <w:rPr>
          <w:spacing w:val="-6"/>
          <w:sz w:val="24"/>
        </w:rPr>
        <w:t xml:space="preserve">карту, </w:t>
      </w:r>
      <w:r>
        <w:rPr>
          <w:sz w:val="24"/>
        </w:rPr>
        <w:t>характеризовать социально-экономическое и политическое развитие России и других стран в Новое</w:t>
      </w:r>
      <w:r>
        <w:rPr>
          <w:spacing w:val="-3"/>
          <w:sz w:val="24"/>
        </w:rPr>
        <w:t xml:space="preserve"> </w:t>
      </w:r>
      <w:r>
        <w:rPr>
          <w:sz w:val="24"/>
        </w:rPr>
        <w:t>время;</w:t>
      </w:r>
    </w:p>
    <w:p w:rsidR="001F4C9A" w:rsidRDefault="009B0766" w:rsidP="00237B2E">
      <w:pPr>
        <w:pStyle w:val="a6"/>
        <w:numPr>
          <w:ilvl w:val="0"/>
          <w:numId w:val="282"/>
        </w:numPr>
        <w:tabs>
          <w:tab w:val="left" w:pos="1130"/>
        </w:tabs>
        <w:ind w:right="1115" w:firstLine="0"/>
        <w:rPr>
          <w:sz w:val="24"/>
        </w:rPr>
      </w:pPr>
      <w:r>
        <w:rPr>
          <w:sz w:val="24"/>
        </w:rPr>
        <w:t xml:space="preserve">используя элементы </w:t>
      </w:r>
      <w:r>
        <w:rPr>
          <w:spacing w:val="-3"/>
          <w:sz w:val="24"/>
        </w:rPr>
        <w:t xml:space="preserve">источниковедческого </w:t>
      </w:r>
      <w:r>
        <w:rPr>
          <w:sz w:val="24"/>
        </w:rPr>
        <w:t xml:space="preserve">анализа при работе с историческими материалами (определение достоверности и принадлежности источника, позиций автора и </w:t>
      </w:r>
      <w:r>
        <w:rPr>
          <w:spacing w:val="-4"/>
          <w:sz w:val="24"/>
        </w:rPr>
        <w:t>т.д.);</w:t>
      </w:r>
    </w:p>
    <w:p w:rsidR="001F4C9A" w:rsidRDefault="009B0766" w:rsidP="00237B2E">
      <w:pPr>
        <w:pStyle w:val="a6"/>
        <w:numPr>
          <w:ilvl w:val="0"/>
          <w:numId w:val="282"/>
        </w:numPr>
        <w:tabs>
          <w:tab w:val="left" w:pos="982"/>
        </w:tabs>
        <w:ind w:right="1114" w:firstLine="0"/>
        <w:rPr>
          <w:sz w:val="24"/>
        </w:rPr>
      </w:pPr>
      <w:r>
        <w:rPr>
          <w:sz w:val="24"/>
        </w:rPr>
        <w:t>сравнивать развитие России и других стран в Новое время, объяснять, в чем заключались общие черты и</w:t>
      </w:r>
      <w:r>
        <w:rPr>
          <w:spacing w:val="1"/>
          <w:sz w:val="24"/>
        </w:rPr>
        <w:t xml:space="preserve"> </w:t>
      </w:r>
      <w:r>
        <w:rPr>
          <w:sz w:val="24"/>
        </w:rPr>
        <w:t>особенности;</w:t>
      </w:r>
    </w:p>
    <w:p w:rsidR="001F4C9A" w:rsidRDefault="009B0766" w:rsidP="00237B2E">
      <w:pPr>
        <w:pStyle w:val="a6"/>
        <w:numPr>
          <w:ilvl w:val="0"/>
          <w:numId w:val="282"/>
        </w:numPr>
        <w:tabs>
          <w:tab w:val="left" w:pos="1028"/>
        </w:tabs>
        <w:ind w:right="1120" w:firstLine="0"/>
        <w:rPr>
          <w:sz w:val="24"/>
        </w:rPr>
      </w:pPr>
      <w:r>
        <w:rPr>
          <w:sz w:val="24"/>
        </w:rPr>
        <w:t xml:space="preserve">применять знания по истории России и своего края в Новое время при составлении описаний исторических и </w:t>
      </w:r>
      <w:r>
        <w:rPr>
          <w:spacing w:val="-3"/>
          <w:sz w:val="24"/>
        </w:rPr>
        <w:t xml:space="preserve">культурных </w:t>
      </w:r>
      <w:r>
        <w:rPr>
          <w:sz w:val="24"/>
        </w:rPr>
        <w:t xml:space="preserve">памятников своего </w:t>
      </w:r>
      <w:r>
        <w:rPr>
          <w:spacing w:val="-3"/>
          <w:sz w:val="24"/>
        </w:rPr>
        <w:t xml:space="preserve">города, </w:t>
      </w:r>
      <w:r>
        <w:rPr>
          <w:sz w:val="24"/>
        </w:rPr>
        <w:t>края и</w:t>
      </w:r>
      <w:r>
        <w:rPr>
          <w:spacing w:val="1"/>
          <w:sz w:val="24"/>
        </w:rPr>
        <w:t xml:space="preserve"> </w:t>
      </w:r>
      <w:r>
        <w:rPr>
          <w:spacing w:val="-5"/>
          <w:sz w:val="24"/>
        </w:rPr>
        <w:t>т.д.</w:t>
      </w:r>
    </w:p>
    <w:p w:rsidR="001F4C9A" w:rsidRDefault="00067105" w:rsidP="00067105">
      <w:pPr>
        <w:pStyle w:val="2"/>
        <w:tabs>
          <w:tab w:val="left" w:pos="5296"/>
        </w:tabs>
        <w:ind w:right="286"/>
      </w:pPr>
      <w:r>
        <w:rPr>
          <w:spacing w:val="-4"/>
        </w:rPr>
        <w:t xml:space="preserve">                                     8</w:t>
      </w:r>
      <w:r w:rsidR="009B0766">
        <w:rPr>
          <w:spacing w:val="-4"/>
        </w:rPr>
        <w:t>КЛАСС</w:t>
      </w:r>
    </w:p>
    <w:p w:rsidR="001F4C9A" w:rsidRDefault="009B0766">
      <w:pPr>
        <w:ind w:left="816"/>
        <w:rPr>
          <w:b/>
          <w:sz w:val="24"/>
        </w:rPr>
      </w:pPr>
      <w:r>
        <w:rPr>
          <w:b/>
          <w:sz w:val="24"/>
        </w:rPr>
        <w:t>Ученик научится:</w:t>
      </w:r>
    </w:p>
    <w:p w:rsidR="001F4C9A" w:rsidRDefault="009B0766" w:rsidP="00237B2E">
      <w:pPr>
        <w:pStyle w:val="a6"/>
        <w:numPr>
          <w:ilvl w:val="0"/>
          <w:numId w:val="282"/>
        </w:numPr>
        <w:tabs>
          <w:tab w:val="left" w:pos="1086"/>
        </w:tabs>
        <w:ind w:right="1111" w:firstLine="0"/>
        <w:jc w:val="left"/>
        <w:rPr>
          <w:sz w:val="24"/>
        </w:rPr>
      </w:pPr>
      <w:r>
        <w:rPr>
          <w:sz w:val="24"/>
        </w:rPr>
        <w:t>определять место исторических событий во времени, объяснять смысл основных хронологических понятий, терминов (тысячелетие, век, до н. э., н.</w:t>
      </w:r>
      <w:r>
        <w:rPr>
          <w:spacing w:val="-4"/>
          <w:sz w:val="24"/>
        </w:rPr>
        <w:t xml:space="preserve"> </w:t>
      </w:r>
      <w:r>
        <w:rPr>
          <w:sz w:val="24"/>
        </w:rPr>
        <w:t>э.);</w:t>
      </w:r>
    </w:p>
    <w:p w:rsidR="001F4C9A" w:rsidRDefault="009B0766" w:rsidP="00237B2E">
      <w:pPr>
        <w:pStyle w:val="a6"/>
        <w:numPr>
          <w:ilvl w:val="0"/>
          <w:numId w:val="282"/>
        </w:numPr>
        <w:tabs>
          <w:tab w:val="left" w:pos="1050"/>
        </w:tabs>
        <w:ind w:right="1117" w:firstLine="0"/>
        <w:jc w:val="left"/>
        <w:rPr>
          <w:sz w:val="24"/>
        </w:rPr>
      </w:pPr>
      <w:r>
        <w:rPr>
          <w:sz w:val="24"/>
        </w:rPr>
        <w:t xml:space="preserve">использовать историческую </w:t>
      </w:r>
      <w:r>
        <w:rPr>
          <w:spacing w:val="-3"/>
          <w:sz w:val="24"/>
        </w:rPr>
        <w:t xml:space="preserve">карту </w:t>
      </w:r>
      <w:r>
        <w:rPr>
          <w:sz w:val="24"/>
        </w:rPr>
        <w:t xml:space="preserve">как источник информации о расположении новых цивилизаций и </w:t>
      </w:r>
      <w:r>
        <w:rPr>
          <w:spacing w:val="-3"/>
          <w:sz w:val="24"/>
        </w:rPr>
        <w:t xml:space="preserve">государств, </w:t>
      </w:r>
      <w:r>
        <w:rPr>
          <w:sz w:val="24"/>
        </w:rPr>
        <w:t>местах важнейших событий;</w:t>
      </w:r>
    </w:p>
    <w:p w:rsidR="001F4C9A" w:rsidRDefault="009B0766" w:rsidP="00237B2E">
      <w:pPr>
        <w:pStyle w:val="a6"/>
        <w:numPr>
          <w:ilvl w:val="0"/>
          <w:numId w:val="282"/>
        </w:numPr>
        <w:tabs>
          <w:tab w:val="left" w:pos="968"/>
        </w:tabs>
        <w:ind w:right="1120" w:firstLine="0"/>
        <w:jc w:val="left"/>
        <w:rPr>
          <w:sz w:val="24"/>
        </w:rPr>
      </w:pPr>
      <w:r>
        <w:rPr>
          <w:sz w:val="24"/>
        </w:rPr>
        <w:t>проводить поиск информации в отрывках исторических текстов, материальных памятниках нового времени;</w:t>
      </w:r>
    </w:p>
    <w:p w:rsidR="001F4C9A" w:rsidRDefault="009B0766" w:rsidP="00237B2E">
      <w:pPr>
        <w:pStyle w:val="a6"/>
        <w:numPr>
          <w:ilvl w:val="0"/>
          <w:numId w:val="282"/>
        </w:numPr>
        <w:tabs>
          <w:tab w:val="left" w:pos="1010"/>
        </w:tabs>
        <w:ind w:right="1118" w:firstLine="0"/>
        <w:jc w:val="left"/>
        <w:rPr>
          <w:sz w:val="24"/>
        </w:rPr>
      </w:pPr>
      <w:r>
        <w:rPr>
          <w:sz w:val="24"/>
        </w:rPr>
        <w:t xml:space="preserve">описывать условия существования, основные занятия, образ жизни </w:t>
      </w:r>
      <w:r>
        <w:rPr>
          <w:spacing w:val="-3"/>
          <w:sz w:val="24"/>
        </w:rPr>
        <w:t xml:space="preserve">людей </w:t>
      </w:r>
      <w:r>
        <w:rPr>
          <w:sz w:val="24"/>
        </w:rPr>
        <w:t xml:space="preserve">в древности, памятники древней </w:t>
      </w:r>
      <w:r>
        <w:rPr>
          <w:spacing w:val="-4"/>
          <w:sz w:val="24"/>
        </w:rPr>
        <w:t xml:space="preserve">культуры; </w:t>
      </w:r>
      <w:r>
        <w:rPr>
          <w:sz w:val="24"/>
        </w:rPr>
        <w:t>рассказывать о событиях древней истории;</w:t>
      </w:r>
    </w:p>
    <w:p w:rsidR="001F4C9A" w:rsidRDefault="009B0766" w:rsidP="00237B2E">
      <w:pPr>
        <w:pStyle w:val="a6"/>
        <w:numPr>
          <w:ilvl w:val="0"/>
          <w:numId w:val="282"/>
        </w:numPr>
        <w:tabs>
          <w:tab w:val="left" w:pos="1052"/>
        </w:tabs>
        <w:ind w:right="1114" w:firstLine="0"/>
        <w:jc w:val="left"/>
        <w:rPr>
          <w:sz w:val="24"/>
        </w:rPr>
      </w:pPr>
      <w:r>
        <w:rPr>
          <w:sz w:val="24"/>
        </w:rPr>
        <w:t xml:space="preserve">раскрывать характерные, существенные черты: а) форм </w:t>
      </w:r>
      <w:r>
        <w:rPr>
          <w:spacing w:val="-3"/>
          <w:sz w:val="24"/>
        </w:rPr>
        <w:t xml:space="preserve">государственного </w:t>
      </w:r>
      <w:r>
        <w:rPr>
          <w:sz w:val="24"/>
        </w:rPr>
        <w:t>устройства обществ нового времени б) положения основных групп населения</w:t>
      </w:r>
      <w:r>
        <w:rPr>
          <w:spacing w:val="-10"/>
          <w:sz w:val="24"/>
        </w:rPr>
        <w:t xml:space="preserve"> </w:t>
      </w:r>
      <w:r>
        <w:rPr>
          <w:sz w:val="24"/>
        </w:rPr>
        <w:t>;</w:t>
      </w:r>
    </w:p>
    <w:p w:rsidR="001F4C9A" w:rsidRDefault="009B0766" w:rsidP="00237B2E">
      <w:pPr>
        <w:pStyle w:val="a6"/>
        <w:numPr>
          <w:ilvl w:val="0"/>
          <w:numId w:val="282"/>
        </w:numPr>
        <w:tabs>
          <w:tab w:val="left" w:pos="1036"/>
        </w:tabs>
        <w:ind w:right="1112" w:firstLine="0"/>
        <w:jc w:val="left"/>
        <w:rPr>
          <w:sz w:val="24"/>
        </w:rPr>
      </w:pPr>
      <w:r>
        <w:rPr>
          <w:sz w:val="24"/>
        </w:rPr>
        <w:t xml:space="preserve">объяснять, в чём заключались назначение и </w:t>
      </w:r>
      <w:r>
        <w:rPr>
          <w:spacing w:val="-3"/>
          <w:sz w:val="24"/>
        </w:rPr>
        <w:t xml:space="preserve">художественные </w:t>
      </w:r>
      <w:r>
        <w:rPr>
          <w:sz w:val="24"/>
        </w:rPr>
        <w:t xml:space="preserve">достоинства памятников </w:t>
      </w:r>
      <w:r>
        <w:rPr>
          <w:spacing w:val="-4"/>
          <w:sz w:val="24"/>
        </w:rPr>
        <w:t xml:space="preserve">культуры: </w:t>
      </w:r>
      <w:r>
        <w:rPr>
          <w:sz w:val="24"/>
        </w:rPr>
        <w:t>архитектурных сооружений, предметов быта, произведений</w:t>
      </w:r>
      <w:r>
        <w:rPr>
          <w:spacing w:val="-7"/>
          <w:sz w:val="24"/>
        </w:rPr>
        <w:t xml:space="preserve"> </w:t>
      </w:r>
      <w:r>
        <w:rPr>
          <w:sz w:val="24"/>
        </w:rPr>
        <w:t>искусства;</w:t>
      </w:r>
    </w:p>
    <w:p w:rsidR="001F4C9A" w:rsidRDefault="009B0766" w:rsidP="00237B2E">
      <w:pPr>
        <w:pStyle w:val="a6"/>
        <w:numPr>
          <w:ilvl w:val="0"/>
          <w:numId w:val="282"/>
        </w:numPr>
        <w:tabs>
          <w:tab w:val="left" w:pos="956"/>
        </w:tabs>
        <w:spacing w:before="1"/>
        <w:ind w:left="955" w:hanging="140"/>
        <w:jc w:val="left"/>
        <w:rPr>
          <w:sz w:val="24"/>
        </w:rPr>
      </w:pPr>
      <w:r>
        <w:rPr>
          <w:spacing w:val="-3"/>
          <w:sz w:val="24"/>
        </w:rPr>
        <w:t xml:space="preserve">давать </w:t>
      </w:r>
      <w:r>
        <w:rPr>
          <w:sz w:val="24"/>
        </w:rPr>
        <w:t>оценку наиболее значительным событиям и личностям новой</w:t>
      </w:r>
      <w:r>
        <w:rPr>
          <w:spacing w:val="-6"/>
          <w:sz w:val="24"/>
        </w:rPr>
        <w:t xml:space="preserve"> </w:t>
      </w:r>
      <w:r>
        <w:rPr>
          <w:sz w:val="24"/>
        </w:rPr>
        <w:t>истории.</w:t>
      </w:r>
    </w:p>
    <w:p w:rsidR="001F4C9A" w:rsidRDefault="009B0766">
      <w:pPr>
        <w:pStyle w:val="2"/>
      </w:pPr>
      <w:r>
        <w:t>Ученик получит возможность научиться:</w:t>
      </w:r>
    </w:p>
    <w:p w:rsidR="001F4C9A" w:rsidRDefault="009B0766" w:rsidP="00237B2E">
      <w:pPr>
        <w:pStyle w:val="a6"/>
        <w:numPr>
          <w:ilvl w:val="0"/>
          <w:numId w:val="282"/>
        </w:numPr>
        <w:tabs>
          <w:tab w:val="left" w:pos="956"/>
        </w:tabs>
        <w:ind w:left="955" w:hanging="140"/>
        <w:jc w:val="left"/>
        <w:rPr>
          <w:sz w:val="24"/>
        </w:rPr>
      </w:pPr>
      <w:r>
        <w:rPr>
          <w:spacing w:val="-3"/>
          <w:sz w:val="24"/>
        </w:rPr>
        <w:t xml:space="preserve">давать </w:t>
      </w:r>
      <w:r>
        <w:rPr>
          <w:sz w:val="24"/>
        </w:rPr>
        <w:t xml:space="preserve">характеристику общественного строя </w:t>
      </w:r>
      <w:r>
        <w:rPr>
          <w:spacing w:val="-3"/>
          <w:sz w:val="24"/>
        </w:rPr>
        <w:t xml:space="preserve">государств </w:t>
      </w:r>
      <w:r>
        <w:rPr>
          <w:sz w:val="24"/>
        </w:rPr>
        <w:t>нового</w:t>
      </w:r>
      <w:r>
        <w:rPr>
          <w:spacing w:val="4"/>
          <w:sz w:val="24"/>
        </w:rPr>
        <w:t xml:space="preserve"> </w:t>
      </w:r>
      <w:r>
        <w:rPr>
          <w:sz w:val="24"/>
        </w:rPr>
        <w:t>времени;</w:t>
      </w:r>
    </w:p>
    <w:p w:rsidR="001F4C9A" w:rsidRDefault="009B0766" w:rsidP="00237B2E">
      <w:pPr>
        <w:pStyle w:val="a6"/>
        <w:numPr>
          <w:ilvl w:val="0"/>
          <w:numId w:val="282"/>
        </w:numPr>
        <w:tabs>
          <w:tab w:val="left" w:pos="988"/>
        </w:tabs>
        <w:ind w:right="1117" w:firstLine="0"/>
        <w:jc w:val="left"/>
        <w:rPr>
          <w:sz w:val="24"/>
        </w:rPr>
      </w:pPr>
      <w:r>
        <w:rPr>
          <w:sz w:val="24"/>
        </w:rPr>
        <w:t xml:space="preserve">сопоставлять свидетельства различных исторических </w:t>
      </w:r>
      <w:r>
        <w:rPr>
          <w:spacing w:val="-3"/>
          <w:sz w:val="24"/>
        </w:rPr>
        <w:t xml:space="preserve">источников, </w:t>
      </w:r>
      <w:r>
        <w:rPr>
          <w:sz w:val="24"/>
        </w:rPr>
        <w:t>выявляя в них общее и различия;</w:t>
      </w:r>
    </w:p>
    <w:p w:rsidR="001F4C9A" w:rsidRDefault="009B0766" w:rsidP="00237B2E">
      <w:pPr>
        <w:pStyle w:val="a6"/>
        <w:numPr>
          <w:ilvl w:val="0"/>
          <w:numId w:val="282"/>
        </w:numPr>
        <w:tabs>
          <w:tab w:val="left" w:pos="956"/>
        </w:tabs>
        <w:ind w:left="955" w:hanging="140"/>
        <w:jc w:val="left"/>
        <w:rPr>
          <w:sz w:val="24"/>
        </w:rPr>
      </w:pPr>
      <w:r>
        <w:rPr>
          <w:sz w:val="24"/>
        </w:rPr>
        <w:t>видеть проявления влияния искусства в окружающей</w:t>
      </w:r>
      <w:r>
        <w:rPr>
          <w:spacing w:val="-6"/>
          <w:sz w:val="24"/>
        </w:rPr>
        <w:t xml:space="preserve"> </w:t>
      </w:r>
      <w:r>
        <w:rPr>
          <w:sz w:val="24"/>
        </w:rPr>
        <w:t>среде;</w:t>
      </w:r>
    </w:p>
    <w:p w:rsidR="001F4C9A" w:rsidRDefault="009B0766" w:rsidP="00237B2E">
      <w:pPr>
        <w:pStyle w:val="a6"/>
        <w:numPr>
          <w:ilvl w:val="0"/>
          <w:numId w:val="282"/>
        </w:numPr>
        <w:tabs>
          <w:tab w:val="left" w:pos="960"/>
        </w:tabs>
        <w:ind w:right="1114" w:firstLine="0"/>
        <w:jc w:val="left"/>
        <w:rPr>
          <w:sz w:val="24"/>
        </w:rPr>
      </w:pPr>
      <w:r>
        <w:rPr>
          <w:sz w:val="24"/>
        </w:rPr>
        <w:t xml:space="preserve">высказывать суждения о значении и месте исторического и </w:t>
      </w:r>
      <w:r>
        <w:rPr>
          <w:spacing w:val="-4"/>
          <w:sz w:val="24"/>
        </w:rPr>
        <w:t xml:space="preserve">культурного </w:t>
      </w:r>
      <w:r>
        <w:rPr>
          <w:sz w:val="24"/>
        </w:rPr>
        <w:t>наследия в</w:t>
      </w:r>
      <w:r>
        <w:rPr>
          <w:spacing w:val="-36"/>
          <w:sz w:val="24"/>
        </w:rPr>
        <w:t xml:space="preserve"> </w:t>
      </w:r>
      <w:r>
        <w:rPr>
          <w:sz w:val="24"/>
        </w:rPr>
        <w:t>мировой истории.</w:t>
      </w:r>
    </w:p>
    <w:p w:rsidR="001F4C9A" w:rsidRDefault="009B0766" w:rsidP="00237B2E">
      <w:pPr>
        <w:pStyle w:val="2"/>
        <w:numPr>
          <w:ilvl w:val="0"/>
          <w:numId w:val="314"/>
        </w:numPr>
        <w:tabs>
          <w:tab w:val="left" w:pos="5296"/>
        </w:tabs>
        <w:ind w:right="286"/>
      </w:pPr>
      <w:r>
        <w:rPr>
          <w:spacing w:val="-4"/>
        </w:rPr>
        <w:t>КЛАСС</w:t>
      </w:r>
    </w:p>
    <w:p w:rsidR="001F4C9A" w:rsidRDefault="009B0766">
      <w:pPr>
        <w:ind w:left="816"/>
        <w:rPr>
          <w:b/>
          <w:sz w:val="24"/>
        </w:rPr>
      </w:pPr>
      <w:r>
        <w:rPr>
          <w:b/>
          <w:sz w:val="24"/>
        </w:rPr>
        <w:t>Выпускник научится:</w:t>
      </w:r>
    </w:p>
    <w:p w:rsidR="001F4C9A" w:rsidRDefault="009B0766" w:rsidP="00237B2E">
      <w:pPr>
        <w:pStyle w:val="a6"/>
        <w:numPr>
          <w:ilvl w:val="0"/>
          <w:numId w:val="298"/>
        </w:numPr>
        <w:tabs>
          <w:tab w:val="left" w:pos="960"/>
        </w:tabs>
        <w:ind w:right="1114" w:hanging="284"/>
        <w:rPr>
          <w:sz w:val="24"/>
        </w:rPr>
      </w:pPr>
      <w:r>
        <w:rPr>
          <w:sz w:val="24"/>
        </w:rPr>
        <w:t xml:space="preserve">локализовать во времени хронологические рамки и рубежные события </w:t>
      </w:r>
      <w:r>
        <w:rPr>
          <w:spacing w:val="-3"/>
          <w:sz w:val="24"/>
        </w:rPr>
        <w:t xml:space="preserve">Нового </w:t>
      </w:r>
      <w:r>
        <w:rPr>
          <w:sz w:val="24"/>
        </w:rPr>
        <w:t>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w:t>
      </w:r>
      <w:r>
        <w:rPr>
          <w:spacing w:val="-9"/>
          <w:sz w:val="24"/>
        </w:rPr>
        <w:t xml:space="preserve"> </w:t>
      </w:r>
      <w:r>
        <w:rPr>
          <w:sz w:val="24"/>
        </w:rPr>
        <w:t>время;</w:t>
      </w:r>
    </w:p>
    <w:p w:rsidR="001F4C9A" w:rsidRDefault="009B0766" w:rsidP="00237B2E">
      <w:pPr>
        <w:pStyle w:val="a6"/>
        <w:numPr>
          <w:ilvl w:val="0"/>
          <w:numId w:val="298"/>
        </w:numPr>
        <w:tabs>
          <w:tab w:val="left" w:pos="960"/>
        </w:tabs>
        <w:ind w:right="1116" w:hanging="284"/>
        <w:rPr>
          <w:sz w:val="24"/>
        </w:rPr>
      </w:pPr>
      <w:r>
        <w:rPr>
          <w:sz w:val="24"/>
        </w:rPr>
        <w:t xml:space="preserve">использовать историческую </w:t>
      </w:r>
      <w:r>
        <w:rPr>
          <w:spacing w:val="-3"/>
          <w:sz w:val="24"/>
        </w:rPr>
        <w:t xml:space="preserve">карту </w:t>
      </w:r>
      <w:r>
        <w:rPr>
          <w:sz w:val="24"/>
        </w:rPr>
        <w:t xml:space="preserve">как источник информации о границах России и других </w:t>
      </w:r>
      <w:r>
        <w:rPr>
          <w:spacing w:val="-3"/>
          <w:sz w:val="24"/>
        </w:rPr>
        <w:t>государств</w:t>
      </w:r>
      <w:r>
        <w:rPr>
          <w:spacing w:val="11"/>
          <w:sz w:val="24"/>
        </w:rPr>
        <w:t xml:space="preserve"> </w:t>
      </w:r>
      <w:r>
        <w:rPr>
          <w:sz w:val="24"/>
        </w:rPr>
        <w:t>в</w:t>
      </w:r>
      <w:r>
        <w:rPr>
          <w:spacing w:val="10"/>
          <w:sz w:val="24"/>
        </w:rPr>
        <w:t xml:space="preserve"> </w:t>
      </w:r>
      <w:r>
        <w:rPr>
          <w:sz w:val="24"/>
        </w:rPr>
        <w:t>Новое</w:t>
      </w:r>
      <w:r>
        <w:rPr>
          <w:spacing w:val="12"/>
          <w:sz w:val="24"/>
        </w:rPr>
        <w:t xml:space="preserve"> </w:t>
      </w:r>
      <w:r>
        <w:rPr>
          <w:sz w:val="24"/>
        </w:rPr>
        <w:t>время,</w:t>
      </w:r>
      <w:r>
        <w:rPr>
          <w:spacing w:val="10"/>
          <w:sz w:val="24"/>
        </w:rPr>
        <w:t xml:space="preserve"> </w:t>
      </w:r>
      <w:r>
        <w:rPr>
          <w:sz w:val="24"/>
        </w:rPr>
        <w:t>об</w:t>
      </w:r>
      <w:r>
        <w:rPr>
          <w:spacing w:val="11"/>
          <w:sz w:val="24"/>
        </w:rPr>
        <w:t xml:space="preserve"> </w:t>
      </w:r>
      <w:r>
        <w:rPr>
          <w:sz w:val="24"/>
        </w:rPr>
        <w:t>основных</w:t>
      </w:r>
      <w:r>
        <w:rPr>
          <w:spacing w:val="9"/>
          <w:sz w:val="24"/>
        </w:rPr>
        <w:t xml:space="preserve"> </w:t>
      </w:r>
      <w:r>
        <w:rPr>
          <w:sz w:val="24"/>
        </w:rPr>
        <w:t>процессах</w:t>
      </w:r>
      <w:r>
        <w:rPr>
          <w:spacing w:val="9"/>
          <w:sz w:val="24"/>
        </w:rPr>
        <w:t xml:space="preserve"> </w:t>
      </w:r>
      <w:r>
        <w:rPr>
          <w:sz w:val="24"/>
        </w:rPr>
        <w:t>социально-экономического</w:t>
      </w:r>
      <w:r>
        <w:rPr>
          <w:spacing w:val="11"/>
          <w:sz w:val="24"/>
        </w:rPr>
        <w:t xml:space="preserve"> </w:t>
      </w:r>
      <w:r>
        <w:rPr>
          <w:sz w:val="24"/>
        </w:rPr>
        <w:t>развития,</w:t>
      </w:r>
      <w:r>
        <w:rPr>
          <w:spacing w:val="11"/>
          <w:sz w:val="24"/>
        </w:rPr>
        <w:t xml:space="preserve"> </w:t>
      </w:r>
      <w:r>
        <w:rPr>
          <w:sz w:val="24"/>
        </w:rPr>
        <w:t>о</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pPr>
        <w:pStyle w:val="a3"/>
        <w:spacing w:before="74"/>
        <w:ind w:left="1100" w:right="1115"/>
      </w:pPr>
      <w:r>
        <w:lastRenderedPageBreak/>
        <w:t>местах важнейших событий, направлениях значительных передвижений – походов, завоеваний, колонизации и др.;</w:t>
      </w:r>
    </w:p>
    <w:p w:rsidR="001F4C9A" w:rsidRDefault="009B0766" w:rsidP="00237B2E">
      <w:pPr>
        <w:pStyle w:val="a6"/>
        <w:numPr>
          <w:ilvl w:val="0"/>
          <w:numId w:val="298"/>
        </w:numPr>
        <w:tabs>
          <w:tab w:val="left" w:pos="960"/>
        </w:tabs>
        <w:ind w:right="1117" w:hanging="284"/>
        <w:rPr>
          <w:sz w:val="24"/>
        </w:rPr>
      </w:pPr>
      <w:r>
        <w:rPr>
          <w:sz w:val="24"/>
        </w:rPr>
        <w:t xml:space="preserve">анализировать информацию различных </w:t>
      </w:r>
      <w:r>
        <w:rPr>
          <w:spacing w:val="-3"/>
          <w:sz w:val="24"/>
        </w:rPr>
        <w:t xml:space="preserve">источников </w:t>
      </w:r>
      <w:r>
        <w:rPr>
          <w:sz w:val="24"/>
        </w:rPr>
        <w:t xml:space="preserve">по отечественной и всеобщей истории </w:t>
      </w:r>
      <w:r>
        <w:rPr>
          <w:spacing w:val="-3"/>
          <w:sz w:val="24"/>
        </w:rPr>
        <w:t>Нового</w:t>
      </w:r>
      <w:r>
        <w:rPr>
          <w:spacing w:val="1"/>
          <w:sz w:val="24"/>
        </w:rPr>
        <w:t xml:space="preserve"> </w:t>
      </w:r>
      <w:r>
        <w:rPr>
          <w:sz w:val="24"/>
        </w:rPr>
        <w:t>времени;</w:t>
      </w:r>
    </w:p>
    <w:p w:rsidR="001F4C9A" w:rsidRDefault="009B0766" w:rsidP="00237B2E">
      <w:pPr>
        <w:pStyle w:val="a6"/>
        <w:numPr>
          <w:ilvl w:val="0"/>
          <w:numId w:val="298"/>
        </w:numPr>
        <w:tabs>
          <w:tab w:val="left" w:pos="960"/>
        </w:tabs>
        <w:ind w:right="1117" w:hanging="284"/>
        <w:rPr>
          <w:sz w:val="24"/>
        </w:rPr>
      </w:pPr>
      <w:r>
        <w:rPr>
          <w:sz w:val="24"/>
        </w:rPr>
        <w:t xml:space="preserve">составлять описание положения и образа жизни основных социальных групп в России и других странах в Новое время, памятников материальной и </w:t>
      </w:r>
      <w:r>
        <w:rPr>
          <w:spacing w:val="-3"/>
          <w:sz w:val="24"/>
        </w:rPr>
        <w:t xml:space="preserve">художественной </w:t>
      </w:r>
      <w:r>
        <w:rPr>
          <w:spacing w:val="-4"/>
          <w:sz w:val="24"/>
        </w:rPr>
        <w:t>культуры;</w:t>
      </w:r>
      <w:r>
        <w:rPr>
          <w:spacing w:val="52"/>
          <w:sz w:val="24"/>
        </w:rPr>
        <w:t xml:space="preserve"> </w:t>
      </w:r>
      <w:r>
        <w:rPr>
          <w:sz w:val="24"/>
        </w:rPr>
        <w:t xml:space="preserve">рассказывать о значительных событиях и личностях отечественной и всеобщей истории </w:t>
      </w:r>
      <w:r>
        <w:rPr>
          <w:spacing w:val="-3"/>
          <w:sz w:val="24"/>
        </w:rPr>
        <w:t>Нового</w:t>
      </w:r>
      <w:r>
        <w:rPr>
          <w:spacing w:val="1"/>
          <w:sz w:val="24"/>
        </w:rPr>
        <w:t xml:space="preserve"> </w:t>
      </w:r>
      <w:r>
        <w:rPr>
          <w:sz w:val="24"/>
        </w:rPr>
        <w:t>времени;</w:t>
      </w:r>
    </w:p>
    <w:p w:rsidR="001F4C9A" w:rsidRDefault="009B0766" w:rsidP="00237B2E">
      <w:pPr>
        <w:pStyle w:val="a6"/>
        <w:numPr>
          <w:ilvl w:val="0"/>
          <w:numId w:val="298"/>
        </w:numPr>
        <w:tabs>
          <w:tab w:val="left" w:pos="960"/>
        </w:tabs>
        <w:ind w:right="1114" w:hanging="284"/>
        <w:rPr>
          <w:sz w:val="24"/>
        </w:rPr>
      </w:pPr>
      <w:r>
        <w:rPr>
          <w:sz w:val="24"/>
        </w:rPr>
        <w:t>систематизировать исторический материал, содержащийся в учебной и дополнительной литературе по отечественной и всеобщей истории Нового</w:t>
      </w:r>
      <w:r>
        <w:rPr>
          <w:spacing w:val="-8"/>
          <w:sz w:val="24"/>
        </w:rPr>
        <w:t xml:space="preserve"> </w:t>
      </w:r>
      <w:r>
        <w:rPr>
          <w:sz w:val="24"/>
        </w:rPr>
        <w:t>времени;</w:t>
      </w:r>
    </w:p>
    <w:p w:rsidR="001F4C9A" w:rsidRDefault="009B0766" w:rsidP="00237B2E">
      <w:pPr>
        <w:pStyle w:val="a6"/>
        <w:numPr>
          <w:ilvl w:val="0"/>
          <w:numId w:val="298"/>
        </w:numPr>
        <w:tabs>
          <w:tab w:val="left" w:pos="960"/>
        </w:tabs>
        <w:ind w:right="1110" w:hanging="284"/>
        <w:rPr>
          <w:sz w:val="24"/>
        </w:rPr>
      </w:pPr>
      <w:r>
        <w:rPr>
          <w:sz w:val="24"/>
        </w:rPr>
        <w:t xml:space="preserve">раскрывать характерные, существенные черты: а) </w:t>
      </w:r>
      <w:r>
        <w:rPr>
          <w:spacing w:val="-3"/>
          <w:sz w:val="24"/>
        </w:rPr>
        <w:t xml:space="preserve">экономического </w:t>
      </w:r>
      <w:r>
        <w:rPr>
          <w:sz w:val="24"/>
        </w:rPr>
        <w:t>и социального развития России и других стран в Новое время; б) эволюции политического строя (включая</w:t>
      </w:r>
      <w:r>
        <w:rPr>
          <w:spacing w:val="-29"/>
          <w:sz w:val="24"/>
        </w:rPr>
        <w:t xml:space="preserve"> </w:t>
      </w:r>
      <w:r>
        <w:rPr>
          <w:sz w:val="24"/>
        </w:rPr>
        <w:t>понятия</w:t>
      </w:r>
    </w:p>
    <w:p w:rsidR="001F4C9A" w:rsidRDefault="009B0766">
      <w:pPr>
        <w:pStyle w:val="a3"/>
        <w:ind w:left="1100" w:right="1106"/>
      </w:pPr>
      <w:r>
        <w:t>«монархия»,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1F4C9A" w:rsidRDefault="009B0766" w:rsidP="00237B2E">
      <w:pPr>
        <w:pStyle w:val="a6"/>
        <w:numPr>
          <w:ilvl w:val="0"/>
          <w:numId w:val="298"/>
        </w:numPr>
        <w:tabs>
          <w:tab w:val="left" w:pos="960"/>
        </w:tabs>
        <w:ind w:right="1113" w:hanging="284"/>
        <w:rPr>
          <w:sz w:val="24"/>
        </w:rPr>
      </w:pPr>
      <w:r>
        <w:rPr>
          <w:sz w:val="24"/>
        </w:rPr>
        <w:t xml:space="preserve">объяснять причины и следствия ключевых событий и процессов отечественной и всеобщей истории </w:t>
      </w:r>
      <w:r>
        <w:rPr>
          <w:spacing w:val="-3"/>
          <w:sz w:val="24"/>
        </w:rPr>
        <w:t xml:space="preserve">Нового </w:t>
      </w:r>
      <w:r>
        <w:rPr>
          <w:sz w:val="24"/>
        </w:rPr>
        <w:t>времени (социальных движений, реформ и революций, взаимодействий между народами и</w:t>
      </w:r>
      <w:r>
        <w:rPr>
          <w:spacing w:val="-2"/>
          <w:sz w:val="24"/>
        </w:rPr>
        <w:t xml:space="preserve"> </w:t>
      </w:r>
      <w:r>
        <w:rPr>
          <w:sz w:val="24"/>
        </w:rPr>
        <w:t>др.);</w:t>
      </w:r>
    </w:p>
    <w:p w:rsidR="001F4C9A" w:rsidRDefault="009B0766" w:rsidP="00237B2E">
      <w:pPr>
        <w:pStyle w:val="a6"/>
        <w:numPr>
          <w:ilvl w:val="0"/>
          <w:numId w:val="298"/>
        </w:numPr>
        <w:tabs>
          <w:tab w:val="left" w:pos="960"/>
        </w:tabs>
        <w:ind w:right="1115" w:hanging="284"/>
        <w:rPr>
          <w:sz w:val="24"/>
        </w:rPr>
      </w:pPr>
      <w:r>
        <w:rPr>
          <w:sz w:val="24"/>
        </w:rPr>
        <w:t>сопоставлять развитие России и других стран в Новое время, сравнивать исторические ситуации и</w:t>
      </w:r>
      <w:r>
        <w:rPr>
          <w:spacing w:val="-3"/>
          <w:sz w:val="24"/>
        </w:rPr>
        <w:t xml:space="preserve"> </w:t>
      </w:r>
      <w:r>
        <w:rPr>
          <w:sz w:val="24"/>
        </w:rPr>
        <w:t>события;</w:t>
      </w:r>
    </w:p>
    <w:p w:rsidR="001F4C9A" w:rsidRDefault="009B0766" w:rsidP="00237B2E">
      <w:pPr>
        <w:pStyle w:val="a6"/>
        <w:numPr>
          <w:ilvl w:val="0"/>
          <w:numId w:val="298"/>
        </w:numPr>
        <w:tabs>
          <w:tab w:val="left" w:pos="960"/>
        </w:tabs>
        <w:ind w:left="960"/>
        <w:rPr>
          <w:sz w:val="24"/>
        </w:rPr>
      </w:pPr>
      <w:r>
        <w:rPr>
          <w:spacing w:val="-3"/>
          <w:sz w:val="24"/>
        </w:rPr>
        <w:t xml:space="preserve">давать </w:t>
      </w:r>
      <w:r>
        <w:rPr>
          <w:sz w:val="24"/>
        </w:rPr>
        <w:t>оценку событиям и личностям отечественной и всеобщей истории Нового</w:t>
      </w:r>
      <w:r>
        <w:rPr>
          <w:spacing w:val="-11"/>
          <w:sz w:val="24"/>
        </w:rPr>
        <w:t xml:space="preserve"> </w:t>
      </w:r>
      <w:r>
        <w:rPr>
          <w:sz w:val="24"/>
        </w:rPr>
        <w:t>времени.</w:t>
      </w:r>
    </w:p>
    <w:p w:rsidR="001F4C9A" w:rsidRDefault="009B0766">
      <w:pPr>
        <w:pStyle w:val="2"/>
        <w:jc w:val="both"/>
      </w:pPr>
      <w:r>
        <w:t>Выпускник получит возможность научиться:</w:t>
      </w:r>
    </w:p>
    <w:p w:rsidR="001F4C9A" w:rsidRDefault="009B0766" w:rsidP="00237B2E">
      <w:pPr>
        <w:pStyle w:val="a6"/>
        <w:numPr>
          <w:ilvl w:val="0"/>
          <w:numId w:val="298"/>
        </w:numPr>
        <w:tabs>
          <w:tab w:val="left" w:pos="960"/>
        </w:tabs>
        <w:ind w:right="1115" w:hanging="284"/>
        <w:rPr>
          <w:sz w:val="24"/>
        </w:rPr>
      </w:pPr>
      <w:r>
        <w:rPr>
          <w:sz w:val="24"/>
        </w:rPr>
        <w:t xml:space="preserve">используя историческую </w:t>
      </w:r>
      <w:r>
        <w:rPr>
          <w:spacing w:val="-6"/>
          <w:sz w:val="24"/>
        </w:rPr>
        <w:t xml:space="preserve">карту, </w:t>
      </w:r>
      <w:r>
        <w:rPr>
          <w:sz w:val="24"/>
        </w:rPr>
        <w:t xml:space="preserve">характеризовать социально-экономическое и политическое развитие России, других </w:t>
      </w:r>
      <w:r>
        <w:rPr>
          <w:spacing w:val="-3"/>
          <w:sz w:val="24"/>
        </w:rPr>
        <w:t xml:space="preserve">государств </w:t>
      </w:r>
      <w:r>
        <w:rPr>
          <w:sz w:val="24"/>
        </w:rPr>
        <w:t>в Новое</w:t>
      </w:r>
      <w:r>
        <w:rPr>
          <w:spacing w:val="4"/>
          <w:sz w:val="24"/>
        </w:rPr>
        <w:t xml:space="preserve"> </w:t>
      </w:r>
      <w:r>
        <w:rPr>
          <w:sz w:val="24"/>
        </w:rPr>
        <w:t>время;</w:t>
      </w:r>
    </w:p>
    <w:p w:rsidR="001F4C9A" w:rsidRDefault="009B0766" w:rsidP="00237B2E">
      <w:pPr>
        <w:pStyle w:val="a6"/>
        <w:numPr>
          <w:ilvl w:val="0"/>
          <w:numId w:val="298"/>
        </w:numPr>
        <w:tabs>
          <w:tab w:val="left" w:pos="960"/>
        </w:tabs>
        <w:ind w:right="1112" w:hanging="284"/>
        <w:rPr>
          <w:sz w:val="24"/>
        </w:rPr>
      </w:pPr>
      <w:r>
        <w:rPr>
          <w:sz w:val="24"/>
        </w:rPr>
        <w:t xml:space="preserve">использовать элементы </w:t>
      </w:r>
      <w:r>
        <w:rPr>
          <w:spacing w:val="-3"/>
          <w:sz w:val="24"/>
        </w:rPr>
        <w:t xml:space="preserve">источниковедческого </w:t>
      </w:r>
      <w:r>
        <w:rPr>
          <w:sz w:val="24"/>
        </w:rPr>
        <w:t>анализа при работе с историческими материалами (определение принадлежности и достоверности источника, позиций автора и др.);</w:t>
      </w:r>
    </w:p>
    <w:p w:rsidR="001F4C9A" w:rsidRDefault="009B0766" w:rsidP="00237B2E">
      <w:pPr>
        <w:pStyle w:val="a6"/>
        <w:numPr>
          <w:ilvl w:val="0"/>
          <w:numId w:val="298"/>
        </w:numPr>
        <w:tabs>
          <w:tab w:val="left" w:pos="960"/>
        </w:tabs>
        <w:ind w:right="1123" w:hanging="284"/>
        <w:rPr>
          <w:sz w:val="24"/>
        </w:rPr>
      </w:pPr>
      <w:r>
        <w:rPr>
          <w:sz w:val="24"/>
        </w:rPr>
        <w:t>сравнивать развитие России и других стран в Новое время, объяснять, в чем заключались общие черты и</w:t>
      </w:r>
      <w:r>
        <w:rPr>
          <w:spacing w:val="1"/>
          <w:sz w:val="24"/>
        </w:rPr>
        <w:t xml:space="preserve"> </w:t>
      </w:r>
      <w:r>
        <w:rPr>
          <w:sz w:val="24"/>
        </w:rPr>
        <w:t>особенности;</w:t>
      </w:r>
    </w:p>
    <w:p w:rsidR="001F4C9A" w:rsidRDefault="009B0766" w:rsidP="00237B2E">
      <w:pPr>
        <w:pStyle w:val="a6"/>
        <w:numPr>
          <w:ilvl w:val="0"/>
          <w:numId w:val="298"/>
        </w:numPr>
        <w:tabs>
          <w:tab w:val="left" w:pos="960"/>
        </w:tabs>
        <w:ind w:right="1115" w:hanging="284"/>
        <w:rPr>
          <w:sz w:val="24"/>
        </w:rPr>
      </w:pPr>
      <w:r>
        <w:rPr>
          <w:sz w:val="24"/>
        </w:rPr>
        <w:t xml:space="preserve">применять знания по истории России и своего края в Новое время при составлении описаний исторических и </w:t>
      </w:r>
      <w:r>
        <w:rPr>
          <w:spacing w:val="-3"/>
          <w:sz w:val="24"/>
        </w:rPr>
        <w:t xml:space="preserve">культурных </w:t>
      </w:r>
      <w:r>
        <w:rPr>
          <w:sz w:val="24"/>
        </w:rPr>
        <w:t xml:space="preserve">памятников своего </w:t>
      </w:r>
      <w:r>
        <w:rPr>
          <w:spacing w:val="-3"/>
          <w:sz w:val="24"/>
        </w:rPr>
        <w:t xml:space="preserve">города, </w:t>
      </w:r>
      <w:r>
        <w:rPr>
          <w:sz w:val="24"/>
        </w:rPr>
        <w:t xml:space="preserve">края и </w:t>
      </w:r>
      <w:r>
        <w:rPr>
          <w:spacing w:val="-10"/>
          <w:sz w:val="24"/>
        </w:rPr>
        <w:t>т.</w:t>
      </w:r>
      <w:r>
        <w:rPr>
          <w:spacing w:val="4"/>
          <w:sz w:val="24"/>
        </w:rPr>
        <w:t xml:space="preserve"> </w:t>
      </w:r>
      <w:r>
        <w:rPr>
          <w:sz w:val="24"/>
        </w:rPr>
        <w:t>д</w:t>
      </w:r>
    </w:p>
    <w:p w:rsidR="001F4C9A" w:rsidRDefault="009B0766" w:rsidP="00237B2E">
      <w:pPr>
        <w:pStyle w:val="2"/>
        <w:numPr>
          <w:ilvl w:val="3"/>
          <w:numId w:val="314"/>
        </w:numPr>
        <w:tabs>
          <w:tab w:val="left" w:pos="5396"/>
        </w:tabs>
        <w:ind w:right="4336" w:hanging="500"/>
        <w:jc w:val="both"/>
      </w:pPr>
      <w:r>
        <w:rPr>
          <w:spacing w:val="-1"/>
        </w:rPr>
        <w:t xml:space="preserve">Обществознание </w:t>
      </w:r>
      <w:r>
        <w:t xml:space="preserve">6 </w:t>
      </w:r>
      <w:r>
        <w:rPr>
          <w:spacing w:val="-4"/>
        </w:rPr>
        <w:t>КЛАСС</w:t>
      </w:r>
    </w:p>
    <w:p w:rsidR="001F4C9A" w:rsidRDefault="009B0766">
      <w:pPr>
        <w:ind w:left="816"/>
        <w:jc w:val="both"/>
        <w:rPr>
          <w:b/>
          <w:sz w:val="24"/>
        </w:rPr>
      </w:pPr>
      <w:r>
        <w:rPr>
          <w:b/>
          <w:sz w:val="24"/>
        </w:rPr>
        <w:t>Ученик научится:</w:t>
      </w:r>
    </w:p>
    <w:p w:rsidR="001F4C9A" w:rsidRDefault="009B0766" w:rsidP="00237B2E">
      <w:pPr>
        <w:pStyle w:val="a6"/>
        <w:numPr>
          <w:ilvl w:val="1"/>
          <w:numId w:val="298"/>
        </w:numPr>
        <w:tabs>
          <w:tab w:val="left" w:pos="1334"/>
        </w:tabs>
        <w:ind w:right="1115" w:firstLine="0"/>
        <w:rPr>
          <w:sz w:val="24"/>
        </w:rPr>
      </w:pPr>
      <w:r>
        <w:rPr>
          <w:sz w:val="24"/>
        </w:rPr>
        <w:t xml:space="preserve">использовать знания о биологическом и социальном в человеке для характеристики </w:t>
      </w:r>
      <w:r>
        <w:rPr>
          <w:spacing w:val="-3"/>
          <w:sz w:val="24"/>
        </w:rPr>
        <w:t xml:space="preserve">его </w:t>
      </w:r>
      <w:r>
        <w:rPr>
          <w:sz w:val="24"/>
        </w:rPr>
        <w:lastRenderedPageBreak/>
        <w:t>природы;</w:t>
      </w:r>
    </w:p>
    <w:p w:rsidR="001F4C9A" w:rsidRDefault="009B0766" w:rsidP="00237B2E">
      <w:pPr>
        <w:pStyle w:val="a6"/>
        <w:numPr>
          <w:ilvl w:val="1"/>
          <w:numId w:val="298"/>
        </w:numPr>
        <w:tabs>
          <w:tab w:val="left" w:pos="1484"/>
        </w:tabs>
        <w:ind w:right="1114" w:firstLine="0"/>
        <w:rPr>
          <w:sz w:val="24"/>
        </w:rPr>
      </w:pPr>
      <w:r>
        <w:rPr>
          <w:sz w:val="24"/>
        </w:rPr>
        <w:t xml:space="preserve">характеризовать основные возрастные периоды жизни человека, особенности </w:t>
      </w:r>
      <w:r>
        <w:rPr>
          <w:spacing w:val="-3"/>
          <w:sz w:val="24"/>
        </w:rPr>
        <w:t>подросткового</w:t>
      </w:r>
      <w:r>
        <w:rPr>
          <w:spacing w:val="1"/>
          <w:sz w:val="24"/>
        </w:rPr>
        <w:t xml:space="preserve"> </w:t>
      </w:r>
      <w:r>
        <w:rPr>
          <w:sz w:val="24"/>
        </w:rPr>
        <w:t>возраста;</w:t>
      </w:r>
    </w:p>
    <w:p w:rsidR="001F4C9A" w:rsidRDefault="009B0766" w:rsidP="00237B2E">
      <w:pPr>
        <w:pStyle w:val="a6"/>
        <w:numPr>
          <w:ilvl w:val="1"/>
          <w:numId w:val="298"/>
        </w:numPr>
        <w:tabs>
          <w:tab w:val="left" w:pos="1454"/>
        </w:tabs>
        <w:spacing w:before="1"/>
        <w:ind w:right="1114" w:firstLine="0"/>
        <w:rPr>
          <w:sz w:val="24"/>
        </w:rPr>
      </w:pPr>
      <w:r>
        <w:rPr>
          <w:sz w:val="24"/>
        </w:rPr>
        <w:t xml:space="preserve">выделять сущностные характеристики и основные виды деятельности </w:t>
      </w:r>
      <w:r>
        <w:rPr>
          <w:spacing w:val="-3"/>
          <w:sz w:val="24"/>
        </w:rPr>
        <w:t xml:space="preserve">людей,; </w:t>
      </w:r>
      <w:r>
        <w:rPr>
          <w:sz w:val="24"/>
        </w:rPr>
        <w:t>характеризовать и иллюстрировать конкретными примерами группы потребностей человека;</w:t>
      </w:r>
    </w:p>
    <w:p w:rsidR="001F4C9A" w:rsidRDefault="009B0766" w:rsidP="00237B2E">
      <w:pPr>
        <w:pStyle w:val="a6"/>
        <w:numPr>
          <w:ilvl w:val="1"/>
          <w:numId w:val="298"/>
        </w:numPr>
        <w:tabs>
          <w:tab w:val="left" w:pos="1316"/>
        </w:tabs>
        <w:ind w:left="1315" w:hanging="140"/>
        <w:rPr>
          <w:sz w:val="24"/>
        </w:rPr>
      </w:pPr>
      <w:r>
        <w:rPr>
          <w:sz w:val="24"/>
        </w:rPr>
        <w:t>приводить примеры основных видов деятельности</w:t>
      </w:r>
      <w:r>
        <w:rPr>
          <w:spacing w:val="-3"/>
          <w:sz w:val="24"/>
        </w:rPr>
        <w:t xml:space="preserve"> </w:t>
      </w:r>
      <w:r>
        <w:rPr>
          <w:sz w:val="24"/>
        </w:rPr>
        <w:t>человека;</w:t>
      </w:r>
    </w:p>
    <w:p w:rsidR="001F4C9A" w:rsidRDefault="009B0766" w:rsidP="00237B2E">
      <w:pPr>
        <w:pStyle w:val="a6"/>
        <w:numPr>
          <w:ilvl w:val="1"/>
          <w:numId w:val="298"/>
        </w:numPr>
        <w:tabs>
          <w:tab w:val="left" w:pos="1428"/>
        </w:tabs>
        <w:ind w:right="1116" w:firstLine="0"/>
        <w:rPr>
          <w:sz w:val="24"/>
        </w:rPr>
      </w:pPr>
      <w:r>
        <w:rPr>
          <w:sz w:val="24"/>
        </w:rPr>
        <w:t xml:space="preserve">выполнять несложные практические задания по анализу ситуаций, связанных с различными способами разрешения межличностных </w:t>
      </w:r>
      <w:r>
        <w:rPr>
          <w:spacing w:val="-3"/>
          <w:sz w:val="24"/>
        </w:rPr>
        <w:t xml:space="preserve">конфликтов; </w:t>
      </w:r>
      <w:r>
        <w:rPr>
          <w:sz w:val="24"/>
        </w:rPr>
        <w:t>выражать собственное отношение к различным способам разрешения межличностных</w:t>
      </w:r>
      <w:r>
        <w:rPr>
          <w:spacing w:val="-5"/>
          <w:sz w:val="24"/>
        </w:rPr>
        <w:t xml:space="preserve"> </w:t>
      </w:r>
      <w:r>
        <w:rPr>
          <w:spacing w:val="-3"/>
          <w:sz w:val="24"/>
        </w:rPr>
        <w:t>конфликтов.</w:t>
      </w:r>
    </w:p>
    <w:p w:rsidR="001F4C9A" w:rsidRDefault="009B0766">
      <w:pPr>
        <w:pStyle w:val="a3"/>
        <w:ind w:left="1176" w:right="1116" w:firstLine="143"/>
      </w:pPr>
      <w:r>
        <w:t>-демонстрировать на примерах взаимосвязь природы и общества, раскрывать роль природы в жизни человека</w:t>
      </w:r>
    </w:p>
    <w:p w:rsidR="001F4C9A" w:rsidRDefault="009B0766">
      <w:pPr>
        <w:pStyle w:val="2"/>
        <w:ind w:left="1384"/>
        <w:jc w:val="both"/>
      </w:pPr>
      <w:r>
        <w:t>Ученик получит возможность научиться:</w:t>
      </w:r>
    </w:p>
    <w:p w:rsidR="001F4C9A" w:rsidRDefault="009B0766" w:rsidP="00237B2E">
      <w:pPr>
        <w:pStyle w:val="a6"/>
        <w:numPr>
          <w:ilvl w:val="0"/>
          <w:numId w:val="282"/>
        </w:numPr>
        <w:tabs>
          <w:tab w:val="left" w:pos="1044"/>
        </w:tabs>
        <w:ind w:left="1100" w:right="1112" w:hanging="284"/>
        <w:rPr>
          <w:sz w:val="24"/>
        </w:rPr>
      </w:pPr>
      <w:r>
        <w:rPr>
          <w:sz w:val="24"/>
        </w:rPr>
        <w:t>выполнять несложные практические задания, основанные на ситуациях, связанных с деятельностью</w:t>
      </w:r>
      <w:r>
        <w:rPr>
          <w:spacing w:val="-1"/>
          <w:sz w:val="24"/>
        </w:rPr>
        <w:t xml:space="preserve"> </w:t>
      </w:r>
      <w:r>
        <w:rPr>
          <w:sz w:val="24"/>
        </w:rPr>
        <w:t>человека;</w:t>
      </w:r>
    </w:p>
    <w:p w:rsidR="001F4C9A" w:rsidRDefault="009B0766" w:rsidP="00237B2E">
      <w:pPr>
        <w:pStyle w:val="a6"/>
        <w:numPr>
          <w:ilvl w:val="0"/>
          <w:numId w:val="282"/>
        </w:numPr>
        <w:tabs>
          <w:tab w:val="left" w:pos="1016"/>
        </w:tabs>
        <w:ind w:left="1015" w:hanging="140"/>
        <w:rPr>
          <w:sz w:val="24"/>
        </w:rPr>
      </w:pPr>
      <w:r>
        <w:rPr>
          <w:sz w:val="24"/>
        </w:rPr>
        <w:t>оценивать роль деятельности в жизни человека и</w:t>
      </w:r>
      <w:r>
        <w:rPr>
          <w:spacing w:val="-6"/>
          <w:sz w:val="24"/>
        </w:rPr>
        <w:t xml:space="preserve"> </w:t>
      </w:r>
      <w:r>
        <w:rPr>
          <w:sz w:val="24"/>
        </w:rPr>
        <w:t>общества;</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pPr>
        <w:pStyle w:val="a3"/>
        <w:spacing w:before="74"/>
        <w:ind w:left="1100" w:right="1071" w:hanging="177"/>
        <w:jc w:val="left"/>
      </w:pPr>
      <w:r>
        <w:lastRenderedPageBreak/>
        <w:t>- 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1F4C9A" w:rsidRDefault="009B0766">
      <w:pPr>
        <w:pStyle w:val="a3"/>
        <w:tabs>
          <w:tab w:val="left" w:pos="1445"/>
          <w:tab w:val="left" w:pos="3067"/>
          <w:tab w:val="left" w:pos="4317"/>
          <w:tab w:val="left" w:pos="7145"/>
          <w:tab w:val="left" w:pos="8212"/>
          <w:tab w:val="left" w:pos="8863"/>
        </w:tabs>
        <w:ind w:left="1100" w:right="1116" w:hanging="9"/>
        <w:jc w:val="left"/>
      </w:pPr>
      <w:r>
        <w:t>-</w:t>
      </w:r>
      <w:r>
        <w:tab/>
        <w:t>использовать</w:t>
      </w:r>
      <w:r>
        <w:tab/>
        <w:t>элементы</w:t>
      </w:r>
      <w:r>
        <w:tab/>
        <w:t>причинно-следственного</w:t>
      </w:r>
      <w:r>
        <w:tab/>
        <w:t>анализа</w:t>
      </w:r>
      <w:r>
        <w:tab/>
        <w:t>при</w:t>
      </w:r>
      <w:r>
        <w:tab/>
      </w:r>
      <w:r>
        <w:rPr>
          <w:spacing w:val="-2"/>
        </w:rPr>
        <w:t xml:space="preserve">характеристике </w:t>
      </w:r>
      <w:r>
        <w:t xml:space="preserve">межличностных </w:t>
      </w:r>
      <w:r>
        <w:rPr>
          <w:spacing w:val="-3"/>
        </w:rPr>
        <w:t>конфликтов;</w:t>
      </w:r>
    </w:p>
    <w:p w:rsidR="001F4C9A" w:rsidRDefault="009B0766" w:rsidP="00237B2E">
      <w:pPr>
        <w:pStyle w:val="a6"/>
        <w:numPr>
          <w:ilvl w:val="0"/>
          <w:numId w:val="282"/>
        </w:numPr>
        <w:tabs>
          <w:tab w:val="left" w:pos="990"/>
        </w:tabs>
        <w:ind w:left="1100" w:right="1118" w:hanging="284"/>
        <w:jc w:val="left"/>
        <w:rPr>
          <w:sz w:val="24"/>
        </w:rPr>
      </w:pPr>
      <w:r>
        <w:rPr>
          <w:sz w:val="24"/>
        </w:rPr>
        <w:t>моделировать возможные последствия позитивного и негативного воздействия группы на человека, делать выводы.</w:t>
      </w:r>
    </w:p>
    <w:p w:rsidR="001F4C9A" w:rsidRDefault="009B0766" w:rsidP="00237B2E">
      <w:pPr>
        <w:pStyle w:val="a6"/>
        <w:numPr>
          <w:ilvl w:val="0"/>
          <w:numId w:val="282"/>
        </w:numPr>
        <w:tabs>
          <w:tab w:val="left" w:pos="1038"/>
        </w:tabs>
        <w:ind w:left="1100" w:right="1117" w:hanging="284"/>
        <w:jc w:val="left"/>
        <w:rPr>
          <w:sz w:val="24"/>
        </w:rPr>
      </w:pPr>
      <w:r>
        <w:rPr>
          <w:spacing w:val="-4"/>
          <w:sz w:val="24"/>
        </w:rPr>
        <w:t>наблюдать</w:t>
      </w:r>
      <w:r>
        <w:rPr>
          <w:spacing w:val="52"/>
          <w:sz w:val="24"/>
        </w:rPr>
        <w:t xml:space="preserve"> </w:t>
      </w:r>
      <w:r>
        <w:rPr>
          <w:sz w:val="24"/>
        </w:rPr>
        <w:t xml:space="preserve">и характеризовать явления и события, </w:t>
      </w:r>
      <w:r>
        <w:rPr>
          <w:spacing w:val="-3"/>
          <w:sz w:val="24"/>
        </w:rPr>
        <w:t xml:space="preserve">происходящие </w:t>
      </w:r>
      <w:r>
        <w:rPr>
          <w:sz w:val="24"/>
        </w:rPr>
        <w:t>в различных сферах общественной</w:t>
      </w:r>
      <w:r>
        <w:rPr>
          <w:spacing w:val="-2"/>
          <w:sz w:val="24"/>
        </w:rPr>
        <w:t xml:space="preserve"> </w:t>
      </w:r>
      <w:r>
        <w:rPr>
          <w:sz w:val="24"/>
        </w:rPr>
        <w:t>жизни.</w:t>
      </w:r>
    </w:p>
    <w:p w:rsidR="001F4C9A" w:rsidRDefault="00A744B1" w:rsidP="00A744B1">
      <w:pPr>
        <w:pStyle w:val="2"/>
        <w:tabs>
          <w:tab w:val="left" w:pos="5296"/>
        </w:tabs>
        <w:ind w:left="5296" w:right="286"/>
      </w:pPr>
      <w:r>
        <w:rPr>
          <w:spacing w:val="-4"/>
        </w:rPr>
        <w:t xml:space="preserve">7 </w:t>
      </w:r>
      <w:r w:rsidR="009B0766">
        <w:rPr>
          <w:spacing w:val="-4"/>
        </w:rPr>
        <w:t>КЛАСС</w:t>
      </w:r>
    </w:p>
    <w:p w:rsidR="001F4C9A" w:rsidRDefault="009B0766">
      <w:pPr>
        <w:ind w:left="1384"/>
        <w:rPr>
          <w:b/>
          <w:sz w:val="24"/>
        </w:rPr>
      </w:pPr>
      <w:r>
        <w:rPr>
          <w:b/>
          <w:sz w:val="24"/>
        </w:rPr>
        <w:t>Ученик научится:</w:t>
      </w:r>
    </w:p>
    <w:p w:rsidR="001F4C9A" w:rsidRDefault="009B0766" w:rsidP="00237B2E">
      <w:pPr>
        <w:pStyle w:val="a6"/>
        <w:numPr>
          <w:ilvl w:val="1"/>
          <w:numId w:val="282"/>
        </w:numPr>
        <w:tabs>
          <w:tab w:val="left" w:pos="1584"/>
        </w:tabs>
        <w:ind w:right="1117" w:firstLine="568"/>
        <w:jc w:val="left"/>
        <w:rPr>
          <w:sz w:val="24"/>
        </w:rPr>
      </w:pPr>
      <w:r>
        <w:rPr>
          <w:sz w:val="24"/>
        </w:rPr>
        <w:t>демонстрировать на примерах взаимосвязь природы и общества, раскрывать роль природы в жизни</w:t>
      </w:r>
      <w:r>
        <w:rPr>
          <w:spacing w:val="-2"/>
          <w:sz w:val="24"/>
        </w:rPr>
        <w:t xml:space="preserve"> </w:t>
      </w:r>
      <w:r>
        <w:rPr>
          <w:sz w:val="24"/>
        </w:rPr>
        <w:t>человека;</w:t>
      </w:r>
    </w:p>
    <w:p w:rsidR="001F4C9A" w:rsidRDefault="009B0766" w:rsidP="00237B2E">
      <w:pPr>
        <w:pStyle w:val="a6"/>
        <w:numPr>
          <w:ilvl w:val="1"/>
          <w:numId w:val="282"/>
        </w:numPr>
        <w:tabs>
          <w:tab w:val="left" w:pos="1524"/>
        </w:tabs>
        <w:ind w:left="1523" w:hanging="140"/>
        <w:jc w:val="left"/>
        <w:rPr>
          <w:sz w:val="24"/>
        </w:rPr>
      </w:pPr>
      <w:r>
        <w:rPr>
          <w:sz w:val="24"/>
        </w:rPr>
        <w:t>распознавать на основе приведенных данных основные типы</w:t>
      </w:r>
      <w:r>
        <w:rPr>
          <w:spacing w:val="-3"/>
          <w:sz w:val="24"/>
        </w:rPr>
        <w:t xml:space="preserve"> </w:t>
      </w:r>
      <w:r>
        <w:rPr>
          <w:sz w:val="24"/>
        </w:rPr>
        <w:t>обществ;</w:t>
      </w:r>
    </w:p>
    <w:p w:rsidR="001F4C9A" w:rsidRDefault="009B0766" w:rsidP="00237B2E">
      <w:pPr>
        <w:pStyle w:val="a6"/>
        <w:numPr>
          <w:ilvl w:val="1"/>
          <w:numId w:val="282"/>
        </w:numPr>
        <w:tabs>
          <w:tab w:val="left" w:pos="1550"/>
        </w:tabs>
        <w:ind w:right="1121" w:firstLine="568"/>
        <w:jc w:val="left"/>
        <w:rPr>
          <w:sz w:val="24"/>
        </w:rPr>
      </w:pPr>
      <w:r>
        <w:rPr>
          <w:sz w:val="24"/>
        </w:rPr>
        <w:t>характеризовать движение от одних форм общественной жизни к другим; оценивать социальные явления с позиций общественного</w:t>
      </w:r>
      <w:r>
        <w:rPr>
          <w:spacing w:val="-1"/>
          <w:sz w:val="24"/>
        </w:rPr>
        <w:t xml:space="preserve"> </w:t>
      </w:r>
      <w:r>
        <w:rPr>
          <w:sz w:val="24"/>
        </w:rPr>
        <w:t>прогресса;</w:t>
      </w:r>
    </w:p>
    <w:p w:rsidR="001F4C9A" w:rsidRDefault="009B0766" w:rsidP="00237B2E">
      <w:pPr>
        <w:pStyle w:val="a6"/>
        <w:numPr>
          <w:ilvl w:val="1"/>
          <w:numId w:val="282"/>
        </w:numPr>
        <w:tabs>
          <w:tab w:val="left" w:pos="1528"/>
        </w:tabs>
        <w:ind w:right="1114" w:firstLine="568"/>
        <w:jc w:val="left"/>
        <w:rPr>
          <w:sz w:val="24"/>
        </w:rPr>
      </w:pPr>
      <w:r>
        <w:rPr>
          <w:sz w:val="24"/>
        </w:rPr>
        <w:t xml:space="preserve">различать экономические, социальные, политические, </w:t>
      </w:r>
      <w:r>
        <w:rPr>
          <w:spacing w:val="-3"/>
          <w:sz w:val="24"/>
        </w:rPr>
        <w:t xml:space="preserve">культурные </w:t>
      </w:r>
      <w:r>
        <w:rPr>
          <w:sz w:val="24"/>
        </w:rPr>
        <w:t>явления и процессы общественной</w:t>
      </w:r>
      <w:r>
        <w:rPr>
          <w:spacing w:val="-2"/>
          <w:sz w:val="24"/>
        </w:rPr>
        <w:t xml:space="preserve"> </w:t>
      </w:r>
      <w:r>
        <w:rPr>
          <w:sz w:val="24"/>
        </w:rPr>
        <w:t>жизни;</w:t>
      </w:r>
    </w:p>
    <w:p w:rsidR="001F4C9A" w:rsidRDefault="009B0766" w:rsidP="00237B2E">
      <w:pPr>
        <w:pStyle w:val="a6"/>
        <w:numPr>
          <w:ilvl w:val="1"/>
          <w:numId w:val="282"/>
        </w:numPr>
        <w:tabs>
          <w:tab w:val="left" w:pos="1624"/>
        </w:tabs>
        <w:ind w:right="1116" w:firstLine="568"/>
        <w:jc w:val="left"/>
        <w:rPr>
          <w:sz w:val="24"/>
        </w:rPr>
      </w:pPr>
      <w:r>
        <w:rPr>
          <w:sz w:val="24"/>
        </w:rPr>
        <w:t>выполнять несложные познавательные и практические задания, основанные на ситуациях жизнедеятельности человека в разных сферах</w:t>
      </w:r>
      <w:r>
        <w:rPr>
          <w:spacing w:val="-6"/>
          <w:sz w:val="24"/>
        </w:rPr>
        <w:t xml:space="preserve"> </w:t>
      </w:r>
      <w:r>
        <w:rPr>
          <w:sz w:val="24"/>
        </w:rPr>
        <w:t>общества;</w:t>
      </w:r>
    </w:p>
    <w:p w:rsidR="001F4C9A" w:rsidRDefault="009B0766" w:rsidP="00237B2E">
      <w:pPr>
        <w:pStyle w:val="a6"/>
        <w:numPr>
          <w:ilvl w:val="1"/>
          <w:numId w:val="282"/>
        </w:numPr>
        <w:tabs>
          <w:tab w:val="left" w:pos="1634"/>
        </w:tabs>
        <w:ind w:right="1112" w:firstLine="568"/>
        <w:jc w:val="left"/>
        <w:rPr>
          <w:sz w:val="24"/>
        </w:rPr>
      </w:pPr>
      <w:r>
        <w:rPr>
          <w:sz w:val="24"/>
        </w:rPr>
        <w:t xml:space="preserve">характеризовать экологический кризис как глобальную проблему человечества, раскрывать причины </w:t>
      </w:r>
      <w:r>
        <w:rPr>
          <w:spacing w:val="-3"/>
          <w:sz w:val="24"/>
        </w:rPr>
        <w:t>экологического</w:t>
      </w:r>
      <w:r>
        <w:rPr>
          <w:sz w:val="24"/>
        </w:rPr>
        <w:t xml:space="preserve"> кризиса;</w:t>
      </w:r>
    </w:p>
    <w:p w:rsidR="001F4C9A" w:rsidRDefault="009B0766" w:rsidP="00237B2E">
      <w:pPr>
        <w:pStyle w:val="a6"/>
        <w:numPr>
          <w:ilvl w:val="1"/>
          <w:numId w:val="282"/>
        </w:numPr>
        <w:tabs>
          <w:tab w:val="left" w:pos="1590"/>
        </w:tabs>
        <w:ind w:right="1115" w:firstLine="568"/>
        <w:jc w:val="left"/>
        <w:rPr>
          <w:sz w:val="24"/>
        </w:rPr>
      </w:pPr>
      <w:r>
        <w:rPr>
          <w:sz w:val="24"/>
        </w:rPr>
        <w:t>на основе полученных знаний выбирать в предлагаемых модельных ситуациях и осуществлять на практике экологически рациональное</w:t>
      </w:r>
      <w:r>
        <w:rPr>
          <w:spacing w:val="-3"/>
          <w:sz w:val="24"/>
        </w:rPr>
        <w:t xml:space="preserve"> </w:t>
      </w:r>
      <w:r>
        <w:rPr>
          <w:sz w:val="24"/>
        </w:rPr>
        <w:t>поведение;</w:t>
      </w:r>
    </w:p>
    <w:p w:rsidR="001F4C9A" w:rsidRDefault="009B0766" w:rsidP="00237B2E">
      <w:pPr>
        <w:pStyle w:val="a6"/>
        <w:numPr>
          <w:ilvl w:val="1"/>
          <w:numId w:val="282"/>
        </w:numPr>
        <w:tabs>
          <w:tab w:val="left" w:pos="1582"/>
        </w:tabs>
        <w:ind w:right="1109" w:firstLine="568"/>
        <w:jc w:val="left"/>
        <w:rPr>
          <w:sz w:val="24"/>
        </w:rPr>
      </w:pPr>
      <w:r>
        <w:rPr>
          <w:sz w:val="24"/>
        </w:rPr>
        <w:t xml:space="preserve">раскрывать влияние современных средств массовой </w:t>
      </w:r>
      <w:r>
        <w:rPr>
          <w:spacing w:val="-3"/>
          <w:sz w:val="24"/>
        </w:rPr>
        <w:t xml:space="preserve">коммуникации </w:t>
      </w:r>
      <w:r>
        <w:rPr>
          <w:sz w:val="24"/>
        </w:rPr>
        <w:t>на общество и личность;</w:t>
      </w:r>
    </w:p>
    <w:p w:rsidR="001F4C9A" w:rsidRDefault="009B0766" w:rsidP="00237B2E">
      <w:pPr>
        <w:pStyle w:val="a6"/>
        <w:numPr>
          <w:ilvl w:val="1"/>
          <w:numId w:val="282"/>
        </w:numPr>
        <w:tabs>
          <w:tab w:val="left" w:pos="1524"/>
        </w:tabs>
        <w:ind w:left="1523" w:hanging="140"/>
        <w:jc w:val="left"/>
        <w:rPr>
          <w:sz w:val="24"/>
        </w:rPr>
      </w:pPr>
      <w:r>
        <w:rPr>
          <w:spacing w:val="-2"/>
          <w:sz w:val="24"/>
        </w:rPr>
        <w:t xml:space="preserve">конкретизировать </w:t>
      </w:r>
      <w:r>
        <w:rPr>
          <w:sz w:val="24"/>
        </w:rPr>
        <w:t>примерами опасность международного</w:t>
      </w:r>
      <w:r>
        <w:rPr>
          <w:spacing w:val="-2"/>
          <w:sz w:val="24"/>
        </w:rPr>
        <w:t xml:space="preserve"> </w:t>
      </w:r>
      <w:r>
        <w:rPr>
          <w:sz w:val="24"/>
        </w:rPr>
        <w:t>терроризма.</w:t>
      </w:r>
    </w:p>
    <w:p w:rsidR="001F4C9A" w:rsidRDefault="009B0766">
      <w:pPr>
        <w:pStyle w:val="2"/>
        <w:ind w:left="1384"/>
      </w:pPr>
      <w:r>
        <w:t>Ученик получит возможность научиться:</w:t>
      </w:r>
    </w:p>
    <w:p w:rsidR="001F4C9A" w:rsidRDefault="009B0766" w:rsidP="00237B2E">
      <w:pPr>
        <w:pStyle w:val="a6"/>
        <w:numPr>
          <w:ilvl w:val="0"/>
          <w:numId w:val="281"/>
        </w:numPr>
        <w:tabs>
          <w:tab w:val="left" w:pos="924"/>
        </w:tabs>
        <w:ind w:right="1118" w:firstLine="0"/>
        <w:rPr>
          <w:sz w:val="24"/>
        </w:rPr>
      </w:pPr>
      <w:r>
        <w:rPr>
          <w:sz w:val="24"/>
        </w:rPr>
        <w:t xml:space="preserve">использовать современные средства связи и </w:t>
      </w:r>
      <w:r>
        <w:rPr>
          <w:spacing w:val="-3"/>
          <w:sz w:val="24"/>
        </w:rPr>
        <w:t xml:space="preserve">коммуникации </w:t>
      </w:r>
      <w:r>
        <w:rPr>
          <w:sz w:val="24"/>
        </w:rPr>
        <w:t xml:space="preserve">для поиска и обработки </w:t>
      </w:r>
      <w:r>
        <w:rPr>
          <w:spacing w:val="-3"/>
          <w:sz w:val="24"/>
        </w:rPr>
        <w:t xml:space="preserve">необходимой </w:t>
      </w:r>
      <w:r>
        <w:rPr>
          <w:sz w:val="24"/>
        </w:rPr>
        <w:t>социальной информации;</w:t>
      </w:r>
    </w:p>
    <w:p w:rsidR="001F4C9A" w:rsidRDefault="009B0766" w:rsidP="00237B2E">
      <w:pPr>
        <w:pStyle w:val="a6"/>
        <w:numPr>
          <w:ilvl w:val="0"/>
          <w:numId w:val="281"/>
        </w:numPr>
        <w:tabs>
          <w:tab w:val="left" w:pos="858"/>
        </w:tabs>
        <w:ind w:right="1116" w:firstLine="0"/>
        <w:rPr>
          <w:sz w:val="24"/>
        </w:rPr>
      </w:pPr>
      <w:r>
        <w:rPr>
          <w:sz w:val="24"/>
        </w:rPr>
        <w:t xml:space="preserve">понимать язык массовой социально-политической </w:t>
      </w:r>
      <w:r>
        <w:rPr>
          <w:spacing w:val="-3"/>
          <w:sz w:val="24"/>
        </w:rPr>
        <w:t xml:space="preserve">коммуникации, </w:t>
      </w:r>
      <w:r>
        <w:rPr>
          <w:sz w:val="24"/>
        </w:rPr>
        <w:t>позволяющее осознанно воспринимать соответствующую информацию; уметь различать факты, аргументы, оценочные суждения;</w:t>
      </w:r>
    </w:p>
    <w:p w:rsidR="001F4C9A" w:rsidRDefault="009B0766" w:rsidP="00237B2E">
      <w:pPr>
        <w:pStyle w:val="a6"/>
        <w:numPr>
          <w:ilvl w:val="0"/>
          <w:numId w:val="281"/>
        </w:numPr>
        <w:tabs>
          <w:tab w:val="left" w:pos="814"/>
        </w:tabs>
        <w:ind w:left="814" w:hanging="140"/>
        <w:rPr>
          <w:sz w:val="24"/>
        </w:rPr>
      </w:pPr>
      <w:r>
        <w:rPr>
          <w:sz w:val="24"/>
        </w:rPr>
        <w:t>приводить примеры социальных, экономических объектов определенного</w:t>
      </w:r>
      <w:r>
        <w:rPr>
          <w:spacing w:val="-7"/>
          <w:sz w:val="24"/>
        </w:rPr>
        <w:t xml:space="preserve"> </w:t>
      </w:r>
      <w:r>
        <w:rPr>
          <w:sz w:val="24"/>
        </w:rPr>
        <w:t>типа;</w:t>
      </w:r>
    </w:p>
    <w:p w:rsidR="001F4C9A" w:rsidRDefault="009B0766" w:rsidP="00237B2E">
      <w:pPr>
        <w:pStyle w:val="a6"/>
        <w:numPr>
          <w:ilvl w:val="0"/>
          <w:numId w:val="281"/>
        </w:numPr>
        <w:tabs>
          <w:tab w:val="left" w:pos="902"/>
        </w:tabs>
        <w:ind w:right="1116" w:firstLine="0"/>
        <w:rPr>
          <w:sz w:val="24"/>
        </w:rPr>
      </w:pPr>
      <w:r>
        <w:rPr>
          <w:sz w:val="24"/>
        </w:rPr>
        <w:t xml:space="preserve">взаимодействовать в </w:t>
      </w:r>
      <w:r>
        <w:rPr>
          <w:spacing w:val="-5"/>
          <w:sz w:val="24"/>
        </w:rPr>
        <w:t xml:space="preserve">ходе </w:t>
      </w:r>
      <w:r>
        <w:rPr>
          <w:sz w:val="24"/>
        </w:rPr>
        <w:t xml:space="preserve">выполнения групповой работы, вести </w:t>
      </w:r>
      <w:r>
        <w:rPr>
          <w:spacing w:val="-5"/>
          <w:sz w:val="24"/>
        </w:rPr>
        <w:t xml:space="preserve">диалог, </w:t>
      </w:r>
      <w:r>
        <w:rPr>
          <w:sz w:val="24"/>
        </w:rPr>
        <w:t xml:space="preserve">участвовать в дискуссии, аргументировать собственную </w:t>
      </w:r>
      <w:r>
        <w:rPr>
          <w:spacing w:val="-4"/>
          <w:sz w:val="24"/>
        </w:rPr>
        <w:t>точку</w:t>
      </w:r>
      <w:r>
        <w:rPr>
          <w:spacing w:val="-1"/>
          <w:sz w:val="24"/>
        </w:rPr>
        <w:t xml:space="preserve"> </w:t>
      </w:r>
      <w:r>
        <w:rPr>
          <w:sz w:val="24"/>
        </w:rPr>
        <w:t>зрения;</w:t>
      </w:r>
    </w:p>
    <w:p w:rsidR="001F4C9A" w:rsidRDefault="009B0766" w:rsidP="00237B2E">
      <w:pPr>
        <w:pStyle w:val="a6"/>
        <w:numPr>
          <w:ilvl w:val="0"/>
          <w:numId w:val="281"/>
        </w:numPr>
        <w:tabs>
          <w:tab w:val="left" w:pos="832"/>
        </w:tabs>
        <w:ind w:right="1112" w:firstLine="0"/>
        <w:rPr>
          <w:sz w:val="24"/>
        </w:rPr>
      </w:pPr>
      <w:r>
        <w:rPr>
          <w:sz w:val="24"/>
        </w:rPr>
        <w:t>использовать приобретенные знания и умения в практической деятельности и повседневной жизни</w:t>
      </w:r>
      <w:r>
        <w:rPr>
          <w:spacing w:val="-1"/>
          <w:sz w:val="24"/>
        </w:rPr>
        <w:t xml:space="preserve"> </w:t>
      </w:r>
      <w:r>
        <w:rPr>
          <w:sz w:val="24"/>
        </w:rPr>
        <w:t>для:</w:t>
      </w:r>
    </w:p>
    <w:p w:rsidR="001F4C9A" w:rsidRDefault="009B0766" w:rsidP="00237B2E">
      <w:pPr>
        <w:pStyle w:val="a6"/>
        <w:numPr>
          <w:ilvl w:val="0"/>
          <w:numId w:val="281"/>
        </w:numPr>
        <w:tabs>
          <w:tab w:val="left" w:pos="814"/>
        </w:tabs>
        <w:spacing w:before="1"/>
        <w:ind w:left="813" w:hanging="140"/>
        <w:rPr>
          <w:sz w:val="24"/>
        </w:rPr>
      </w:pPr>
      <w:r>
        <w:rPr>
          <w:sz w:val="24"/>
        </w:rPr>
        <w:t>полноценного</w:t>
      </w:r>
      <w:r>
        <w:rPr>
          <w:spacing w:val="-8"/>
          <w:sz w:val="24"/>
        </w:rPr>
        <w:t xml:space="preserve"> </w:t>
      </w:r>
      <w:r>
        <w:rPr>
          <w:sz w:val="24"/>
        </w:rPr>
        <w:t>выполнения</w:t>
      </w:r>
      <w:r>
        <w:rPr>
          <w:spacing w:val="-8"/>
          <w:sz w:val="24"/>
        </w:rPr>
        <w:t xml:space="preserve"> </w:t>
      </w:r>
      <w:r>
        <w:rPr>
          <w:sz w:val="24"/>
        </w:rPr>
        <w:t>типичных</w:t>
      </w:r>
      <w:r>
        <w:rPr>
          <w:spacing w:val="-7"/>
          <w:sz w:val="24"/>
        </w:rPr>
        <w:t xml:space="preserve"> </w:t>
      </w:r>
      <w:r>
        <w:rPr>
          <w:sz w:val="24"/>
        </w:rPr>
        <w:t>для</w:t>
      </w:r>
      <w:r>
        <w:rPr>
          <w:spacing w:val="-8"/>
          <w:sz w:val="24"/>
        </w:rPr>
        <w:t xml:space="preserve"> </w:t>
      </w:r>
      <w:r>
        <w:rPr>
          <w:sz w:val="24"/>
        </w:rPr>
        <w:t>подростка</w:t>
      </w:r>
      <w:r>
        <w:rPr>
          <w:spacing w:val="-8"/>
          <w:sz w:val="24"/>
        </w:rPr>
        <w:t xml:space="preserve"> </w:t>
      </w:r>
      <w:r>
        <w:rPr>
          <w:sz w:val="24"/>
        </w:rPr>
        <w:t>социальных</w:t>
      </w:r>
      <w:r>
        <w:rPr>
          <w:spacing w:val="-8"/>
          <w:sz w:val="24"/>
        </w:rPr>
        <w:t xml:space="preserve"> </w:t>
      </w:r>
      <w:r>
        <w:rPr>
          <w:sz w:val="24"/>
        </w:rPr>
        <w:t>ролей;</w:t>
      </w:r>
    </w:p>
    <w:p w:rsidR="001F4C9A" w:rsidRDefault="009B0766" w:rsidP="00237B2E">
      <w:pPr>
        <w:pStyle w:val="a6"/>
        <w:numPr>
          <w:ilvl w:val="0"/>
          <w:numId w:val="281"/>
        </w:numPr>
        <w:tabs>
          <w:tab w:val="left" w:pos="814"/>
        </w:tabs>
        <w:ind w:left="813" w:hanging="140"/>
        <w:rPr>
          <w:sz w:val="24"/>
        </w:rPr>
      </w:pPr>
      <w:r>
        <w:rPr>
          <w:sz w:val="24"/>
        </w:rPr>
        <w:t>общей ориентации в актуальных общественных событиях и</w:t>
      </w:r>
      <w:r>
        <w:rPr>
          <w:spacing w:val="-14"/>
          <w:sz w:val="24"/>
        </w:rPr>
        <w:t xml:space="preserve"> </w:t>
      </w:r>
      <w:r>
        <w:rPr>
          <w:sz w:val="24"/>
        </w:rPr>
        <w:t>процессах;</w:t>
      </w:r>
    </w:p>
    <w:p w:rsidR="001F4C9A" w:rsidRDefault="009B0766" w:rsidP="00237B2E">
      <w:pPr>
        <w:pStyle w:val="a6"/>
        <w:numPr>
          <w:ilvl w:val="0"/>
          <w:numId w:val="281"/>
        </w:numPr>
        <w:tabs>
          <w:tab w:val="left" w:pos="814"/>
        </w:tabs>
        <w:ind w:left="813" w:hanging="140"/>
        <w:rPr>
          <w:sz w:val="24"/>
        </w:rPr>
      </w:pPr>
      <w:r>
        <w:rPr>
          <w:sz w:val="24"/>
        </w:rPr>
        <w:t>нравственной и правовой оценки конкретных поступков</w:t>
      </w:r>
      <w:r>
        <w:rPr>
          <w:spacing w:val="-6"/>
          <w:sz w:val="24"/>
        </w:rPr>
        <w:t xml:space="preserve"> </w:t>
      </w:r>
      <w:r>
        <w:rPr>
          <w:spacing w:val="-3"/>
          <w:sz w:val="24"/>
        </w:rPr>
        <w:t>людей;</w:t>
      </w:r>
    </w:p>
    <w:p w:rsidR="001F4C9A" w:rsidRDefault="009B0766" w:rsidP="00237B2E">
      <w:pPr>
        <w:pStyle w:val="a6"/>
        <w:numPr>
          <w:ilvl w:val="0"/>
          <w:numId w:val="281"/>
        </w:numPr>
        <w:tabs>
          <w:tab w:val="left" w:pos="856"/>
        </w:tabs>
        <w:ind w:right="1111" w:firstLine="0"/>
        <w:rPr>
          <w:sz w:val="24"/>
        </w:rPr>
      </w:pPr>
      <w:r>
        <w:rPr>
          <w:sz w:val="24"/>
        </w:rPr>
        <w:t>реализации и защиты прав человека и гражданина, осознанного выполнения гражданских обязанностей;</w:t>
      </w:r>
    </w:p>
    <w:p w:rsidR="001F4C9A" w:rsidRDefault="009B0766" w:rsidP="00237B2E">
      <w:pPr>
        <w:pStyle w:val="a6"/>
        <w:numPr>
          <w:ilvl w:val="0"/>
          <w:numId w:val="281"/>
        </w:numPr>
        <w:tabs>
          <w:tab w:val="left" w:pos="814"/>
        </w:tabs>
        <w:ind w:left="813" w:hanging="140"/>
        <w:rPr>
          <w:sz w:val="24"/>
        </w:rPr>
      </w:pPr>
      <w:r>
        <w:rPr>
          <w:sz w:val="24"/>
        </w:rPr>
        <w:t xml:space="preserve">первичного анализа и использования социальной, </w:t>
      </w:r>
      <w:r>
        <w:rPr>
          <w:spacing w:val="-3"/>
          <w:sz w:val="24"/>
        </w:rPr>
        <w:t xml:space="preserve">экономической </w:t>
      </w:r>
      <w:r>
        <w:rPr>
          <w:sz w:val="24"/>
        </w:rPr>
        <w:t>и правовой</w:t>
      </w:r>
      <w:r>
        <w:rPr>
          <w:spacing w:val="-9"/>
          <w:sz w:val="24"/>
        </w:rPr>
        <w:t xml:space="preserve"> </w:t>
      </w:r>
      <w:r>
        <w:rPr>
          <w:sz w:val="24"/>
        </w:rPr>
        <w:t>информации;</w:t>
      </w:r>
    </w:p>
    <w:p w:rsidR="001F4C9A" w:rsidRDefault="009B0766" w:rsidP="00237B2E">
      <w:pPr>
        <w:pStyle w:val="a6"/>
        <w:numPr>
          <w:ilvl w:val="0"/>
          <w:numId w:val="281"/>
        </w:numPr>
        <w:tabs>
          <w:tab w:val="left" w:pos="814"/>
        </w:tabs>
        <w:ind w:left="813" w:hanging="140"/>
        <w:rPr>
          <w:sz w:val="24"/>
        </w:rPr>
      </w:pPr>
      <w:r>
        <w:rPr>
          <w:sz w:val="24"/>
        </w:rPr>
        <w:t>сознательного неприятия антиобщественного</w:t>
      </w:r>
      <w:r>
        <w:rPr>
          <w:spacing w:val="-2"/>
          <w:sz w:val="24"/>
        </w:rPr>
        <w:t xml:space="preserve"> </w:t>
      </w:r>
      <w:r>
        <w:rPr>
          <w:sz w:val="24"/>
        </w:rPr>
        <w:t>поведения.</w:t>
      </w:r>
    </w:p>
    <w:p w:rsidR="001F4C9A" w:rsidRDefault="00A744B1" w:rsidP="00A744B1">
      <w:pPr>
        <w:pStyle w:val="2"/>
        <w:tabs>
          <w:tab w:val="left" w:pos="5296"/>
        </w:tabs>
        <w:ind w:left="5116" w:right="286"/>
      </w:pPr>
      <w:r>
        <w:rPr>
          <w:spacing w:val="-4"/>
        </w:rPr>
        <w:t xml:space="preserve">8 </w:t>
      </w:r>
      <w:r w:rsidR="009B0766">
        <w:rPr>
          <w:spacing w:val="-4"/>
        </w:rPr>
        <w:t>КЛАСС</w:t>
      </w:r>
    </w:p>
    <w:p w:rsidR="001F4C9A" w:rsidRDefault="009B0766">
      <w:pPr>
        <w:ind w:left="1384"/>
        <w:rPr>
          <w:b/>
          <w:sz w:val="24"/>
        </w:rPr>
      </w:pPr>
      <w:r>
        <w:rPr>
          <w:b/>
          <w:sz w:val="24"/>
        </w:rPr>
        <w:t>Ученик научится:</w:t>
      </w:r>
    </w:p>
    <w:p w:rsidR="001F4C9A" w:rsidRDefault="009B0766" w:rsidP="00237B2E">
      <w:pPr>
        <w:pStyle w:val="a6"/>
        <w:numPr>
          <w:ilvl w:val="1"/>
          <w:numId w:val="281"/>
        </w:numPr>
        <w:tabs>
          <w:tab w:val="left" w:pos="1026"/>
        </w:tabs>
        <w:ind w:right="1117" w:hanging="284"/>
        <w:jc w:val="left"/>
        <w:rPr>
          <w:sz w:val="24"/>
        </w:rPr>
      </w:pPr>
      <w:r>
        <w:rPr>
          <w:sz w:val="24"/>
        </w:rPr>
        <w:t>раскрывать роль социальных норм как регуляторов общественной жизни и поведения человека;</w:t>
      </w:r>
    </w:p>
    <w:p w:rsidR="001F4C9A" w:rsidRDefault="009B0766" w:rsidP="00237B2E">
      <w:pPr>
        <w:pStyle w:val="a6"/>
        <w:numPr>
          <w:ilvl w:val="1"/>
          <w:numId w:val="281"/>
        </w:numPr>
        <w:tabs>
          <w:tab w:val="left" w:pos="956"/>
        </w:tabs>
        <w:ind w:left="955" w:hanging="140"/>
        <w:jc w:val="left"/>
        <w:rPr>
          <w:sz w:val="24"/>
        </w:rPr>
      </w:pPr>
      <w:r>
        <w:rPr>
          <w:sz w:val="24"/>
        </w:rPr>
        <w:t>различать отдельные виды социальных</w:t>
      </w:r>
      <w:r>
        <w:rPr>
          <w:spacing w:val="-1"/>
          <w:sz w:val="24"/>
        </w:rPr>
        <w:t xml:space="preserve"> </w:t>
      </w:r>
      <w:r>
        <w:rPr>
          <w:sz w:val="24"/>
        </w:rPr>
        <w:t>норм;</w:t>
      </w:r>
    </w:p>
    <w:p w:rsidR="001F4C9A" w:rsidRDefault="009B0766" w:rsidP="00237B2E">
      <w:pPr>
        <w:pStyle w:val="a6"/>
        <w:numPr>
          <w:ilvl w:val="1"/>
          <w:numId w:val="281"/>
        </w:numPr>
        <w:tabs>
          <w:tab w:val="left" w:pos="956"/>
        </w:tabs>
        <w:ind w:left="955" w:hanging="140"/>
        <w:jc w:val="left"/>
        <w:rPr>
          <w:sz w:val="24"/>
        </w:rPr>
      </w:pPr>
      <w:r>
        <w:rPr>
          <w:sz w:val="24"/>
        </w:rPr>
        <w:t>характеризовать основные нормы</w:t>
      </w:r>
      <w:r>
        <w:rPr>
          <w:spacing w:val="-4"/>
          <w:sz w:val="24"/>
        </w:rPr>
        <w:t xml:space="preserve"> </w:t>
      </w:r>
      <w:r>
        <w:rPr>
          <w:sz w:val="24"/>
        </w:rPr>
        <w:t>морали;</w:t>
      </w:r>
    </w:p>
    <w:p w:rsidR="001F4C9A" w:rsidRDefault="009B0766" w:rsidP="00237B2E">
      <w:pPr>
        <w:pStyle w:val="a6"/>
        <w:numPr>
          <w:ilvl w:val="1"/>
          <w:numId w:val="281"/>
        </w:numPr>
        <w:tabs>
          <w:tab w:val="left" w:pos="984"/>
        </w:tabs>
        <w:ind w:right="1115" w:hanging="284"/>
        <w:jc w:val="left"/>
        <w:rPr>
          <w:sz w:val="24"/>
        </w:rPr>
      </w:pPr>
      <w:r>
        <w:rPr>
          <w:sz w:val="24"/>
        </w:rPr>
        <w:t xml:space="preserve">критически осмысливать информацию морально-нравственного характера, полученную из разнообразных </w:t>
      </w:r>
      <w:r>
        <w:rPr>
          <w:spacing w:val="-3"/>
          <w:sz w:val="24"/>
        </w:rPr>
        <w:t xml:space="preserve">источников, </w:t>
      </w:r>
      <w:r>
        <w:rPr>
          <w:sz w:val="24"/>
        </w:rPr>
        <w:t>систематизировать, анализировать полученные</w:t>
      </w:r>
      <w:r>
        <w:rPr>
          <w:spacing w:val="-12"/>
          <w:sz w:val="24"/>
        </w:rPr>
        <w:t xml:space="preserve"> </w:t>
      </w:r>
      <w:r>
        <w:rPr>
          <w:sz w:val="24"/>
        </w:rPr>
        <w:t>данные;</w:t>
      </w:r>
    </w:p>
    <w:p w:rsidR="001F4C9A" w:rsidRDefault="001F4C9A">
      <w:pPr>
        <w:rPr>
          <w:sz w:val="24"/>
        </w:rPr>
        <w:sectPr w:rsidR="001F4C9A">
          <w:pgSz w:w="11900" w:h="16840"/>
          <w:pgMar w:top="1060" w:right="20" w:bottom="920" w:left="320" w:header="0" w:footer="660" w:gutter="0"/>
          <w:cols w:space="720"/>
        </w:sectPr>
      </w:pPr>
    </w:p>
    <w:p w:rsidR="001F4C9A" w:rsidRDefault="009B0766" w:rsidP="00237B2E">
      <w:pPr>
        <w:pStyle w:val="a6"/>
        <w:numPr>
          <w:ilvl w:val="1"/>
          <w:numId w:val="281"/>
        </w:numPr>
        <w:tabs>
          <w:tab w:val="left" w:pos="1103"/>
          <w:tab w:val="left" w:pos="1104"/>
          <w:tab w:val="left" w:pos="2398"/>
          <w:tab w:val="left" w:pos="3873"/>
          <w:tab w:val="left" w:pos="5419"/>
          <w:tab w:val="left" w:pos="5978"/>
          <w:tab w:val="left" w:pos="7479"/>
          <w:tab w:val="left" w:pos="8969"/>
          <w:tab w:val="left" w:pos="10091"/>
        </w:tabs>
        <w:spacing w:before="74"/>
        <w:ind w:right="1114" w:hanging="284"/>
        <w:jc w:val="left"/>
        <w:rPr>
          <w:sz w:val="24"/>
        </w:rPr>
      </w:pPr>
      <w:r>
        <w:rPr>
          <w:sz w:val="24"/>
        </w:rPr>
        <w:lastRenderedPageBreak/>
        <w:t>применять</w:t>
      </w:r>
      <w:r>
        <w:rPr>
          <w:sz w:val="24"/>
        </w:rPr>
        <w:tab/>
        <w:t>полученную</w:t>
      </w:r>
      <w:r>
        <w:rPr>
          <w:sz w:val="24"/>
        </w:rPr>
        <w:tab/>
        <w:t>информацию</w:t>
      </w:r>
      <w:r>
        <w:rPr>
          <w:sz w:val="24"/>
        </w:rPr>
        <w:tab/>
        <w:t>для</w:t>
      </w:r>
      <w:r>
        <w:rPr>
          <w:sz w:val="24"/>
        </w:rPr>
        <w:tab/>
        <w:t>определения</w:t>
      </w:r>
      <w:r>
        <w:rPr>
          <w:sz w:val="24"/>
        </w:rPr>
        <w:tab/>
        <w:t>собственной</w:t>
      </w:r>
      <w:r>
        <w:rPr>
          <w:sz w:val="24"/>
        </w:rPr>
        <w:tab/>
        <w:t>позиции,</w:t>
      </w:r>
      <w:r>
        <w:rPr>
          <w:sz w:val="24"/>
        </w:rPr>
        <w:tab/>
      </w:r>
      <w:r>
        <w:rPr>
          <w:spacing w:val="-6"/>
          <w:sz w:val="24"/>
        </w:rPr>
        <w:t xml:space="preserve">для </w:t>
      </w:r>
      <w:r>
        <w:rPr>
          <w:sz w:val="24"/>
        </w:rPr>
        <w:t xml:space="preserve">соотнесения своего поведения и поступков других </w:t>
      </w:r>
      <w:r>
        <w:rPr>
          <w:spacing w:val="-3"/>
          <w:sz w:val="24"/>
        </w:rPr>
        <w:t xml:space="preserve">людей </w:t>
      </w:r>
      <w:r>
        <w:rPr>
          <w:sz w:val="24"/>
        </w:rPr>
        <w:t>с нравственными</w:t>
      </w:r>
      <w:r>
        <w:rPr>
          <w:spacing w:val="-31"/>
          <w:sz w:val="24"/>
        </w:rPr>
        <w:t xml:space="preserve"> </w:t>
      </w:r>
      <w:r>
        <w:rPr>
          <w:sz w:val="24"/>
        </w:rPr>
        <w:t>ценностями;</w:t>
      </w:r>
    </w:p>
    <w:p w:rsidR="001F4C9A" w:rsidRDefault="009B0766" w:rsidP="00237B2E">
      <w:pPr>
        <w:pStyle w:val="a6"/>
        <w:numPr>
          <w:ilvl w:val="1"/>
          <w:numId w:val="281"/>
        </w:numPr>
        <w:tabs>
          <w:tab w:val="left" w:pos="1018"/>
        </w:tabs>
        <w:ind w:right="1112" w:hanging="284"/>
        <w:jc w:val="left"/>
        <w:rPr>
          <w:sz w:val="24"/>
        </w:rPr>
      </w:pPr>
      <w:r>
        <w:rPr>
          <w:sz w:val="24"/>
        </w:rPr>
        <w:t>раскрывать сущность патриотизма, гражданственности; приводить примеры проявления этих качеств из истории и жизни современного</w:t>
      </w:r>
      <w:r>
        <w:rPr>
          <w:spacing w:val="-6"/>
          <w:sz w:val="24"/>
        </w:rPr>
        <w:t xml:space="preserve"> </w:t>
      </w:r>
      <w:r>
        <w:rPr>
          <w:sz w:val="24"/>
        </w:rPr>
        <w:t>общества;</w:t>
      </w:r>
    </w:p>
    <w:p w:rsidR="001F4C9A" w:rsidRDefault="009B0766" w:rsidP="00237B2E">
      <w:pPr>
        <w:pStyle w:val="a6"/>
        <w:numPr>
          <w:ilvl w:val="1"/>
          <w:numId w:val="281"/>
        </w:numPr>
        <w:tabs>
          <w:tab w:val="left" w:pos="956"/>
        </w:tabs>
        <w:ind w:left="955" w:hanging="140"/>
        <w:jc w:val="left"/>
        <w:rPr>
          <w:sz w:val="24"/>
        </w:rPr>
      </w:pPr>
      <w:r>
        <w:rPr>
          <w:sz w:val="24"/>
        </w:rPr>
        <w:t>характеризовать специфику норм</w:t>
      </w:r>
      <w:r>
        <w:rPr>
          <w:spacing w:val="-1"/>
          <w:sz w:val="24"/>
        </w:rPr>
        <w:t xml:space="preserve"> </w:t>
      </w:r>
      <w:r>
        <w:rPr>
          <w:sz w:val="24"/>
        </w:rPr>
        <w:t>права;</w:t>
      </w:r>
    </w:p>
    <w:p w:rsidR="001F4C9A" w:rsidRDefault="009B0766">
      <w:pPr>
        <w:pStyle w:val="a3"/>
        <w:jc w:val="left"/>
      </w:pPr>
      <w:r>
        <w:t>сравнивать нормы морали и права, выявлять их общие черты и особенности;</w:t>
      </w:r>
    </w:p>
    <w:p w:rsidR="001F4C9A" w:rsidRDefault="009B0766" w:rsidP="00237B2E">
      <w:pPr>
        <w:pStyle w:val="a6"/>
        <w:numPr>
          <w:ilvl w:val="1"/>
          <w:numId w:val="281"/>
        </w:numPr>
        <w:tabs>
          <w:tab w:val="left" w:pos="956"/>
        </w:tabs>
        <w:ind w:left="955" w:hanging="140"/>
        <w:jc w:val="left"/>
        <w:rPr>
          <w:sz w:val="24"/>
        </w:rPr>
      </w:pPr>
      <w:r>
        <w:rPr>
          <w:sz w:val="24"/>
        </w:rPr>
        <w:t>раскрывать сущность процесса социализации</w:t>
      </w:r>
      <w:r>
        <w:rPr>
          <w:spacing w:val="-1"/>
          <w:sz w:val="24"/>
        </w:rPr>
        <w:t xml:space="preserve"> </w:t>
      </w:r>
      <w:r>
        <w:rPr>
          <w:sz w:val="24"/>
        </w:rPr>
        <w:t>личности;</w:t>
      </w:r>
    </w:p>
    <w:p w:rsidR="001F4C9A" w:rsidRDefault="009B0766" w:rsidP="00237B2E">
      <w:pPr>
        <w:pStyle w:val="a6"/>
        <w:numPr>
          <w:ilvl w:val="1"/>
          <w:numId w:val="281"/>
        </w:numPr>
        <w:tabs>
          <w:tab w:val="left" w:pos="956"/>
        </w:tabs>
        <w:ind w:left="955" w:hanging="140"/>
        <w:jc w:val="left"/>
        <w:rPr>
          <w:sz w:val="24"/>
        </w:rPr>
      </w:pPr>
      <w:r>
        <w:rPr>
          <w:sz w:val="24"/>
        </w:rPr>
        <w:t>объяснять причины отклоняющегося</w:t>
      </w:r>
      <w:r>
        <w:rPr>
          <w:spacing w:val="-3"/>
          <w:sz w:val="24"/>
        </w:rPr>
        <w:t xml:space="preserve"> </w:t>
      </w:r>
      <w:r>
        <w:rPr>
          <w:sz w:val="24"/>
        </w:rPr>
        <w:t>поведения;</w:t>
      </w:r>
    </w:p>
    <w:p w:rsidR="001F4C9A" w:rsidRDefault="009B0766" w:rsidP="00237B2E">
      <w:pPr>
        <w:pStyle w:val="a6"/>
        <w:numPr>
          <w:ilvl w:val="1"/>
          <w:numId w:val="281"/>
        </w:numPr>
        <w:tabs>
          <w:tab w:val="left" w:pos="956"/>
        </w:tabs>
        <w:ind w:left="955" w:hanging="140"/>
        <w:jc w:val="left"/>
        <w:rPr>
          <w:sz w:val="24"/>
        </w:rPr>
      </w:pPr>
      <w:r>
        <w:rPr>
          <w:sz w:val="24"/>
        </w:rPr>
        <w:t>описывать негативные последствия наиболее опасных форм отклоняющегося</w:t>
      </w:r>
      <w:r>
        <w:rPr>
          <w:spacing w:val="-18"/>
          <w:sz w:val="24"/>
        </w:rPr>
        <w:t xml:space="preserve"> </w:t>
      </w:r>
      <w:r>
        <w:rPr>
          <w:sz w:val="24"/>
        </w:rPr>
        <w:t>поведения.</w:t>
      </w:r>
    </w:p>
    <w:p w:rsidR="001F4C9A" w:rsidRDefault="009B0766">
      <w:pPr>
        <w:pStyle w:val="2"/>
        <w:ind w:left="1384"/>
      </w:pPr>
      <w:r>
        <w:t>Ученик получит возможность научиться:</w:t>
      </w:r>
    </w:p>
    <w:p w:rsidR="001F4C9A" w:rsidRDefault="009B0766" w:rsidP="00237B2E">
      <w:pPr>
        <w:pStyle w:val="a6"/>
        <w:numPr>
          <w:ilvl w:val="1"/>
          <w:numId w:val="281"/>
        </w:numPr>
        <w:tabs>
          <w:tab w:val="left" w:pos="1119"/>
          <w:tab w:val="left" w:pos="1120"/>
          <w:tab w:val="left" w:pos="2688"/>
          <w:tab w:val="left" w:pos="3889"/>
          <w:tab w:val="left" w:pos="6663"/>
          <w:tab w:val="left" w:pos="7678"/>
          <w:tab w:val="left" w:pos="8253"/>
          <w:tab w:val="left" w:pos="9605"/>
        </w:tabs>
        <w:ind w:right="1118" w:hanging="284"/>
        <w:jc w:val="left"/>
        <w:rPr>
          <w:sz w:val="24"/>
        </w:rPr>
      </w:pPr>
      <w:r>
        <w:rPr>
          <w:sz w:val="24"/>
        </w:rPr>
        <w:t>использовать</w:t>
      </w:r>
      <w:r>
        <w:rPr>
          <w:sz w:val="24"/>
        </w:rPr>
        <w:tab/>
        <w:t>элементы</w:t>
      </w:r>
      <w:r>
        <w:rPr>
          <w:sz w:val="24"/>
        </w:rPr>
        <w:tab/>
        <w:t>причинно-следственного</w:t>
      </w:r>
      <w:r>
        <w:rPr>
          <w:sz w:val="24"/>
        </w:rPr>
        <w:tab/>
        <w:t>анализа</w:t>
      </w:r>
      <w:r>
        <w:rPr>
          <w:sz w:val="24"/>
        </w:rPr>
        <w:tab/>
        <w:t>для</w:t>
      </w:r>
      <w:r>
        <w:rPr>
          <w:sz w:val="24"/>
        </w:rPr>
        <w:tab/>
        <w:t>понимания</w:t>
      </w:r>
      <w:r>
        <w:rPr>
          <w:sz w:val="24"/>
        </w:rPr>
        <w:tab/>
      </w:r>
      <w:r>
        <w:rPr>
          <w:spacing w:val="-5"/>
          <w:sz w:val="24"/>
        </w:rPr>
        <w:t xml:space="preserve">влияния </w:t>
      </w:r>
      <w:r>
        <w:rPr>
          <w:sz w:val="24"/>
        </w:rPr>
        <w:t>моральных устоев на развитие общества и</w:t>
      </w:r>
      <w:r>
        <w:rPr>
          <w:spacing w:val="-4"/>
          <w:sz w:val="24"/>
        </w:rPr>
        <w:t xml:space="preserve"> </w:t>
      </w:r>
      <w:r>
        <w:rPr>
          <w:sz w:val="24"/>
        </w:rPr>
        <w:t>человека;</w:t>
      </w:r>
    </w:p>
    <w:p w:rsidR="001F4C9A" w:rsidRDefault="009B0766" w:rsidP="00237B2E">
      <w:pPr>
        <w:pStyle w:val="a6"/>
        <w:numPr>
          <w:ilvl w:val="1"/>
          <w:numId w:val="281"/>
        </w:numPr>
        <w:tabs>
          <w:tab w:val="left" w:pos="956"/>
        </w:tabs>
        <w:ind w:left="955" w:hanging="140"/>
        <w:jc w:val="left"/>
        <w:rPr>
          <w:sz w:val="24"/>
        </w:rPr>
      </w:pPr>
      <w:r>
        <w:rPr>
          <w:sz w:val="24"/>
        </w:rPr>
        <w:t>оценивать социальную значимость здорового образа</w:t>
      </w:r>
      <w:r>
        <w:rPr>
          <w:spacing w:val="-2"/>
          <w:sz w:val="24"/>
        </w:rPr>
        <w:t xml:space="preserve"> </w:t>
      </w:r>
      <w:r>
        <w:rPr>
          <w:sz w:val="24"/>
        </w:rPr>
        <w:t>жизни.</w:t>
      </w:r>
    </w:p>
    <w:p w:rsidR="001F4C9A" w:rsidRDefault="009B0766" w:rsidP="00237B2E">
      <w:pPr>
        <w:pStyle w:val="a6"/>
        <w:numPr>
          <w:ilvl w:val="1"/>
          <w:numId w:val="281"/>
        </w:numPr>
        <w:tabs>
          <w:tab w:val="left" w:pos="956"/>
        </w:tabs>
        <w:ind w:left="955" w:hanging="140"/>
        <w:jc w:val="left"/>
        <w:rPr>
          <w:sz w:val="24"/>
        </w:rPr>
      </w:pPr>
      <w:r>
        <w:rPr>
          <w:sz w:val="24"/>
        </w:rPr>
        <w:t>описывать процессы создания, сохранения, трансляции и усвоения достижений</w:t>
      </w:r>
      <w:r>
        <w:rPr>
          <w:spacing w:val="-9"/>
          <w:sz w:val="24"/>
        </w:rPr>
        <w:t xml:space="preserve"> </w:t>
      </w:r>
      <w:r>
        <w:rPr>
          <w:spacing w:val="-4"/>
          <w:sz w:val="24"/>
        </w:rPr>
        <w:t>культуры;</w:t>
      </w:r>
    </w:p>
    <w:p w:rsidR="001F4C9A" w:rsidRDefault="009B0766" w:rsidP="00237B2E">
      <w:pPr>
        <w:pStyle w:val="a6"/>
        <w:numPr>
          <w:ilvl w:val="1"/>
          <w:numId w:val="281"/>
        </w:numPr>
        <w:tabs>
          <w:tab w:val="left" w:pos="996"/>
        </w:tabs>
        <w:ind w:right="1114" w:hanging="284"/>
        <w:jc w:val="left"/>
        <w:rPr>
          <w:sz w:val="24"/>
        </w:rPr>
      </w:pPr>
      <w:r>
        <w:rPr>
          <w:sz w:val="24"/>
        </w:rPr>
        <w:t xml:space="preserve">характеризовать основные направления развития отечественной </w:t>
      </w:r>
      <w:r>
        <w:rPr>
          <w:spacing w:val="-4"/>
          <w:sz w:val="24"/>
        </w:rPr>
        <w:t xml:space="preserve">культуры </w:t>
      </w:r>
      <w:r>
        <w:rPr>
          <w:sz w:val="24"/>
        </w:rPr>
        <w:t>в современных условиях;</w:t>
      </w:r>
    </w:p>
    <w:p w:rsidR="001F4C9A" w:rsidRDefault="009B0766" w:rsidP="00237B2E">
      <w:pPr>
        <w:pStyle w:val="a6"/>
        <w:numPr>
          <w:ilvl w:val="1"/>
          <w:numId w:val="281"/>
        </w:numPr>
        <w:tabs>
          <w:tab w:val="left" w:pos="968"/>
        </w:tabs>
        <w:ind w:right="1116" w:hanging="284"/>
        <w:jc w:val="left"/>
        <w:rPr>
          <w:sz w:val="24"/>
        </w:rPr>
      </w:pPr>
      <w:r>
        <w:rPr>
          <w:sz w:val="24"/>
        </w:rPr>
        <w:t xml:space="preserve">критически воспринимать сообщения и рекламу в СМИ и Интернете о таких направлениях массовой </w:t>
      </w:r>
      <w:r>
        <w:rPr>
          <w:spacing w:val="-4"/>
          <w:sz w:val="24"/>
        </w:rPr>
        <w:t xml:space="preserve">культуры, </w:t>
      </w:r>
      <w:r>
        <w:rPr>
          <w:sz w:val="24"/>
        </w:rPr>
        <w:t>как шоу-бизнес и</w:t>
      </w:r>
      <w:r>
        <w:rPr>
          <w:spacing w:val="2"/>
          <w:sz w:val="24"/>
        </w:rPr>
        <w:t xml:space="preserve"> </w:t>
      </w:r>
      <w:r>
        <w:rPr>
          <w:sz w:val="24"/>
        </w:rPr>
        <w:t>мода.</w:t>
      </w:r>
    </w:p>
    <w:p w:rsidR="001F4C9A" w:rsidRDefault="009B0766" w:rsidP="00237B2E">
      <w:pPr>
        <w:pStyle w:val="a6"/>
        <w:numPr>
          <w:ilvl w:val="1"/>
          <w:numId w:val="281"/>
        </w:numPr>
        <w:tabs>
          <w:tab w:val="left" w:pos="956"/>
        </w:tabs>
        <w:ind w:left="955" w:hanging="140"/>
        <w:jc w:val="left"/>
        <w:rPr>
          <w:sz w:val="24"/>
        </w:rPr>
      </w:pPr>
      <w:r>
        <w:rPr>
          <w:sz w:val="24"/>
        </w:rPr>
        <w:t>раскрывать</w:t>
      </w:r>
      <w:r>
        <w:rPr>
          <w:spacing w:val="-7"/>
          <w:sz w:val="24"/>
        </w:rPr>
        <w:t xml:space="preserve"> </w:t>
      </w:r>
      <w:r>
        <w:rPr>
          <w:sz w:val="24"/>
        </w:rPr>
        <w:t>понятия</w:t>
      </w:r>
      <w:r>
        <w:rPr>
          <w:spacing w:val="-7"/>
          <w:sz w:val="24"/>
        </w:rPr>
        <w:t xml:space="preserve"> </w:t>
      </w:r>
      <w:r>
        <w:rPr>
          <w:sz w:val="24"/>
        </w:rPr>
        <w:t>«равенство»</w:t>
      </w:r>
      <w:r>
        <w:rPr>
          <w:spacing w:val="-7"/>
          <w:sz w:val="24"/>
        </w:rPr>
        <w:t xml:space="preserve"> </w:t>
      </w:r>
      <w:r>
        <w:rPr>
          <w:sz w:val="24"/>
        </w:rPr>
        <w:t>и</w:t>
      </w:r>
      <w:r>
        <w:rPr>
          <w:spacing w:val="-7"/>
          <w:sz w:val="24"/>
        </w:rPr>
        <w:t xml:space="preserve"> </w:t>
      </w:r>
      <w:r>
        <w:rPr>
          <w:sz w:val="24"/>
        </w:rPr>
        <w:t>«социальная</w:t>
      </w:r>
      <w:r>
        <w:rPr>
          <w:spacing w:val="-7"/>
          <w:sz w:val="24"/>
        </w:rPr>
        <w:t xml:space="preserve"> </w:t>
      </w:r>
      <w:r>
        <w:rPr>
          <w:sz w:val="24"/>
        </w:rPr>
        <w:t>справедливость»</w:t>
      </w:r>
      <w:r>
        <w:rPr>
          <w:spacing w:val="-7"/>
          <w:sz w:val="24"/>
        </w:rPr>
        <w:t xml:space="preserve"> </w:t>
      </w:r>
      <w:r>
        <w:rPr>
          <w:sz w:val="24"/>
        </w:rPr>
        <w:t>с</w:t>
      </w:r>
      <w:r>
        <w:rPr>
          <w:spacing w:val="-7"/>
          <w:sz w:val="24"/>
        </w:rPr>
        <w:t xml:space="preserve"> </w:t>
      </w:r>
      <w:r>
        <w:rPr>
          <w:sz w:val="24"/>
        </w:rPr>
        <w:t>позиций</w:t>
      </w:r>
      <w:r>
        <w:rPr>
          <w:spacing w:val="-6"/>
          <w:sz w:val="24"/>
        </w:rPr>
        <w:t xml:space="preserve"> </w:t>
      </w:r>
      <w:r>
        <w:rPr>
          <w:sz w:val="24"/>
        </w:rPr>
        <w:t>историзма;</w:t>
      </w:r>
    </w:p>
    <w:p w:rsidR="001F4C9A" w:rsidRDefault="009B0766" w:rsidP="00237B2E">
      <w:pPr>
        <w:pStyle w:val="a6"/>
        <w:numPr>
          <w:ilvl w:val="1"/>
          <w:numId w:val="281"/>
        </w:numPr>
        <w:tabs>
          <w:tab w:val="left" w:pos="956"/>
        </w:tabs>
        <w:ind w:left="955" w:hanging="140"/>
        <w:jc w:val="left"/>
        <w:rPr>
          <w:sz w:val="24"/>
        </w:rPr>
      </w:pPr>
      <w:r>
        <w:rPr>
          <w:sz w:val="24"/>
        </w:rPr>
        <w:t>выражать</w:t>
      </w:r>
      <w:r>
        <w:rPr>
          <w:spacing w:val="-10"/>
          <w:sz w:val="24"/>
        </w:rPr>
        <w:t xml:space="preserve"> </w:t>
      </w:r>
      <w:r>
        <w:rPr>
          <w:sz w:val="24"/>
        </w:rPr>
        <w:t>и</w:t>
      </w:r>
      <w:r>
        <w:rPr>
          <w:spacing w:val="-10"/>
          <w:sz w:val="24"/>
        </w:rPr>
        <w:t xml:space="preserve"> </w:t>
      </w:r>
      <w:r>
        <w:rPr>
          <w:sz w:val="24"/>
        </w:rPr>
        <w:t>обосновывать</w:t>
      </w:r>
      <w:r>
        <w:rPr>
          <w:spacing w:val="-9"/>
          <w:sz w:val="24"/>
        </w:rPr>
        <w:t xml:space="preserve"> </w:t>
      </w:r>
      <w:r>
        <w:rPr>
          <w:sz w:val="24"/>
        </w:rPr>
        <w:t>собственную</w:t>
      </w:r>
      <w:r>
        <w:rPr>
          <w:spacing w:val="-9"/>
          <w:sz w:val="24"/>
        </w:rPr>
        <w:t xml:space="preserve"> </w:t>
      </w:r>
      <w:r>
        <w:rPr>
          <w:sz w:val="24"/>
        </w:rPr>
        <w:t>позицию</w:t>
      </w:r>
      <w:r>
        <w:rPr>
          <w:spacing w:val="-9"/>
          <w:sz w:val="24"/>
        </w:rPr>
        <w:t xml:space="preserve"> </w:t>
      </w:r>
      <w:r>
        <w:rPr>
          <w:sz w:val="24"/>
        </w:rPr>
        <w:t>по</w:t>
      </w:r>
      <w:r>
        <w:rPr>
          <w:spacing w:val="-8"/>
          <w:sz w:val="24"/>
        </w:rPr>
        <w:t xml:space="preserve"> </w:t>
      </w:r>
      <w:r>
        <w:rPr>
          <w:sz w:val="24"/>
        </w:rPr>
        <w:t>актуальным</w:t>
      </w:r>
      <w:r>
        <w:rPr>
          <w:spacing w:val="-10"/>
          <w:sz w:val="24"/>
        </w:rPr>
        <w:t xml:space="preserve"> </w:t>
      </w:r>
      <w:r>
        <w:rPr>
          <w:sz w:val="24"/>
        </w:rPr>
        <w:t>проблемам</w:t>
      </w:r>
      <w:r>
        <w:rPr>
          <w:spacing w:val="-10"/>
          <w:sz w:val="24"/>
        </w:rPr>
        <w:t xml:space="preserve"> </w:t>
      </w:r>
      <w:r>
        <w:rPr>
          <w:sz w:val="24"/>
        </w:rPr>
        <w:t>молодежи;</w:t>
      </w:r>
    </w:p>
    <w:p w:rsidR="001F4C9A" w:rsidRDefault="009B0766" w:rsidP="00237B2E">
      <w:pPr>
        <w:pStyle w:val="a6"/>
        <w:numPr>
          <w:ilvl w:val="1"/>
          <w:numId w:val="281"/>
        </w:numPr>
        <w:tabs>
          <w:tab w:val="left" w:pos="960"/>
        </w:tabs>
        <w:ind w:right="1115" w:hanging="284"/>
        <w:rPr>
          <w:sz w:val="24"/>
        </w:rPr>
      </w:pPr>
      <w:r>
        <w:rPr>
          <w:sz w:val="24"/>
        </w:rPr>
        <w:t xml:space="preserve">выполнять несложные практические задания по анализу ситуаций, связанных с различными способами разрешения семейных </w:t>
      </w:r>
      <w:r>
        <w:rPr>
          <w:spacing w:val="-3"/>
          <w:sz w:val="24"/>
        </w:rPr>
        <w:t xml:space="preserve">конфликтов. </w:t>
      </w:r>
      <w:r>
        <w:rPr>
          <w:sz w:val="24"/>
        </w:rPr>
        <w:t>Выражать собственное отношение к различным способам разрешения семейных</w:t>
      </w:r>
      <w:r>
        <w:rPr>
          <w:spacing w:val="-4"/>
          <w:sz w:val="24"/>
        </w:rPr>
        <w:t xml:space="preserve"> </w:t>
      </w:r>
      <w:r>
        <w:rPr>
          <w:spacing w:val="-3"/>
          <w:sz w:val="24"/>
        </w:rPr>
        <w:t>конфликтов;</w:t>
      </w:r>
    </w:p>
    <w:p w:rsidR="001F4C9A" w:rsidRDefault="009B0766" w:rsidP="00237B2E">
      <w:pPr>
        <w:pStyle w:val="a6"/>
        <w:numPr>
          <w:ilvl w:val="1"/>
          <w:numId w:val="281"/>
        </w:numPr>
        <w:tabs>
          <w:tab w:val="left" w:pos="1052"/>
        </w:tabs>
        <w:ind w:right="1111" w:hanging="284"/>
        <w:rPr>
          <w:sz w:val="24"/>
        </w:rPr>
      </w:pPr>
      <w:r>
        <w:rPr>
          <w:sz w:val="24"/>
        </w:rPr>
        <w:t xml:space="preserve">формировать положительное отношение к </w:t>
      </w:r>
      <w:r>
        <w:rPr>
          <w:spacing w:val="-3"/>
          <w:sz w:val="24"/>
        </w:rPr>
        <w:t xml:space="preserve">необходимости </w:t>
      </w:r>
      <w:r>
        <w:rPr>
          <w:spacing w:val="-4"/>
          <w:sz w:val="24"/>
        </w:rPr>
        <w:t xml:space="preserve">соблюдать  </w:t>
      </w:r>
      <w:r>
        <w:rPr>
          <w:sz w:val="24"/>
        </w:rPr>
        <w:t xml:space="preserve">здоровый образ жизни; </w:t>
      </w:r>
      <w:r>
        <w:rPr>
          <w:spacing w:val="-3"/>
          <w:sz w:val="24"/>
        </w:rPr>
        <w:t xml:space="preserve">корректировать </w:t>
      </w:r>
      <w:r>
        <w:rPr>
          <w:sz w:val="24"/>
        </w:rPr>
        <w:t>собственное поведение в соответствии с требованиями безопасности</w:t>
      </w:r>
      <w:r>
        <w:rPr>
          <w:spacing w:val="-2"/>
          <w:sz w:val="24"/>
        </w:rPr>
        <w:t xml:space="preserve"> </w:t>
      </w:r>
      <w:r>
        <w:rPr>
          <w:sz w:val="24"/>
        </w:rPr>
        <w:t>жизнедеятельности;</w:t>
      </w:r>
    </w:p>
    <w:p w:rsidR="001F4C9A" w:rsidRDefault="009B0766" w:rsidP="00237B2E">
      <w:pPr>
        <w:pStyle w:val="a6"/>
        <w:numPr>
          <w:ilvl w:val="1"/>
          <w:numId w:val="281"/>
        </w:numPr>
        <w:tabs>
          <w:tab w:val="left" w:pos="1026"/>
        </w:tabs>
        <w:ind w:right="1116" w:hanging="284"/>
        <w:rPr>
          <w:sz w:val="24"/>
        </w:rPr>
      </w:pPr>
      <w:r>
        <w:rPr>
          <w:sz w:val="24"/>
        </w:rPr>
        <w:t xml:space="preserve">использовать элементы причинно-следственного анализа при характеристике семейных </w:t>
      </w:r>
      <w:r>
        <w:rPr>
          <w:spacing w:val="-3"/>
          <w:sz w:val="24"/>
        </w:rPr>
        <w:t>конфликтов;</w:t>
      </w:r>
    </w:p>
    <w:p w:rsidR="001F4C9A" w:rsidRDefault="009B0766" w:rsidP="00237B2E">
      <w:pPr>
        <w:pStyle w:val="a6"/>
        <w:numPr>
          <w:ilvl w:val="1"/>
          <w:numId w:val="281"/>
        </w:numPr>
        <w:tabs>
          <w:tab w:val="left" w:pos="990"/>
        </w:tabs>
        <w:ind w:right="1124" w:hanging="284"/>
        <w:rPr>
          <w:sz w:val="24"/>
        </w:rPr>
      </w:pPr>
      <w:r>
        <w:rPr>
          <w:spacing w:val="-3"/>
          <w:sz w:val="24"/>
        </w:rPr>
        <w:t xml:space="preserve">находить </w:t>
      </w:r>
      <w:r>
        <w:rPr>
          <w:sz w:val="24"/>
        </w:rPr>
        <w:t xml:space="preserve">и </w:t>
      </w:r>
      <w:r>
        <w:rPr>
          <w:spacing w:val="-3"/>
          <w:sz w:val="24"/>
        </w:rPr>
        <w:t xml:space="preserve">извлекать </w:t>
      </w:r>
      <w:r>
        <w:rPr>
          <w:sz w:val="24"/>
        </w:rPr>
        <w:t xml:space="preserve">социальную информацию о государственной семейной политике из адаптированных </w:t>
      </w:r>
      <w:r>
        <w:rPr>
          <w:spacing w:val="-3"/>
          <w:sz w:val="24"/>
        </w:rPr>
        <w:t xml:space="preserve">источников </w:t>
      </w:r>
      <w:r>
        <w:rPr>
          <w:sz w:val="24"/>
        </w:rPr>
        <w:t>различного</w:t>
      </w:r>
      <w:r>
        <w:rPr>
          <w:spacing w:val="3"/>
          <w:sz w:val="24"/>
        </w:rPr>
        <w:t xml:space="preserve"> </w:t>
      </w:r>
      <w:r>
        <w:rPr>
          <w:sz w:val="24"/>
        </w:rPr>
        <w:t>типа.</w:t>
      </w:r>
    </w:p>
    <w:p w:rsidR="001F4C9A" w:rsidRDefault="00A744B1" w:rsidP="00A744B1">
      <w:pPr>
        <w:pStyle w:val="2"/>
        <w:tabs>
          <w:tab w:val="left" w:pos="5296"/>
        </w:tabs>
        <w:ind w:left="5116" w:right="286"/>
      </w:pPr>
      <w:r>
        <w:rPr>
          <w:spacing w:val="-4"/>
        </w:rPr>
        <w:t xml:space="preserve">9 </w:t>
      </w:r>
      <w:r w:rsidR="009B0766">
        <w:rPr>
          <w:spacing w:val="-4"/>
        </w:rPr>
        <w:t>КЛАСС</w:t>
      </w:r>
    </w:p>
    <w:p w:rsidR="001F4C9A" w:rsidRDefault="009B0766">
      <w:pPr>
        <w:ind w:left="1384"/>
        <w:rPr>
          <w:b/>
          <w:sz w:val="24"/>
        </w:rPr>
      </w:pPr>
      <w:r>
        <w:rPr>
          <w:b/>
          <w:sz w:val="24"/>
        </w:rPr>
        <w:t>Выпускник научится:</w:t>
      </w:r>
    </w:p>
    <w:p w:rsidR="001F4C9A" w:rsidRDefault="009B0766" w:rsidP="00237B2E">
      <w:pPr>
        <w:pStyle w:val="a6"/>
        <w:numPr>
          <w:ilvl w:val="1"/>
          <w:numId w:val="281"/>
        </w:numPr>
        <w:tabs>
          <w:tab w:val="left" w:pos="1026"/>
        </w:tabs>
        <w:ind w:right="1117" w:hanging="284"/>
        <w:jc w:val="left"/>
        <w:rPr>
          <w:sz w:val="24"/>
        </w:rPr>
      </w:pPr>
      <w:r>
        <w:rPr>
          <w:sz w:val="24"/>
        </w:rPr>
        <w:t>раскрывать роль социальных норм как регуляторов общественной жизни и поведения человека;</w:t>
      </w:r>
    </w:p>
    <w:p w:rsidR="001F4C9A" w:rsidRDefault="009B0766" w:rsidP="00237B2E">
      <w:pPr>
        <w:pStyle w:val="a6"/>
        <w:numPr>
          <w:ilvl w:val="1"/>
          <w:numId w:val="281"/>
        </w:numPr>
        <w:tabs>
          <w:tab w:val="left" w:pos="956"/>
        </w:tabs>
        <w:ind w:left="955" w:hanging="140"/>
        <w:jc w:val="left"/>
        <w:rPr>
          <w:sz w:val="24"/>
        </w:rPr>
      </w:pPr>
      <w:r>
        <w:rPr>
          <w:sz w:val="24"/>
        </w:rPr>
        <w:t>различать отдельные виды социальных</w:t>
      </w:r>
      <w:r>
        <w:rPr>
          <w:spacing w:val="-1"/>
          <w:sz w:val="24"/>
        </w:rPr>
        <w:t xml:space="preserve"> </w:t>
      </w:r>
      <w:r>
        <w:rPr>
          <w:sz w:val="24"/>
        </w:rPr>
        <w:t>норм;</w:t>
      </w:r>
    </w:p>
    <w:p w:rsidR="001F4C9A" w:rsidRDefault="009B0766" w:rsidP="00237B2E">
      <w:pPr>
        <w:pStyle w:val="a6"/>
        <w:numPr>
          <w:ilvl w:val="1"/>
          <w:numId w:val="281"/>
        </w:numPr>
        <w:tabs>
          <w:tab w:val="left" w:pos="956"/>
        </w:tabs>
        <w:ind w:left="955" w:hanging="140"/>
        <w:jc w:val="left"/>
        <w:rPr>
          <w:sz w:val="24"/>
        </w:rPr>
      </w:pPr>
      <w:r>
        <w:rPr>
          <w:sz w:val="24"/>
        </w:rPr>
        <w:t>характеризовать основные нормы</w:t>
      </w:r>
      <w:r>
        <w:rPr>
          <w:spacing w:val="-4"/>
          <w:sz w:val="24"/>
        </w:rPr>
        <w:t xml:space="preserve"> </w:t>
      </w:r>
      <w:r>
        <w:rPr>
          <w:sz w:val="24"/>
        </w:rPr>
        <w:t>морали;</w:t>
      </w:r>
    </w:p>
    <w:p w:rsidR="001F4C9A" w:rsidRDefault="009B0766" w:rsidP="00237B2E">
      <w:pPr>
        <w:pStyle w:val="a6"/>
        <w:numPr>
          <w:ilvl w:val="1"/>
          <w:numId w:val="281"/>
        </w:numPr>
        <w:tabs>
          <w:tab w:val="left" w:pos="984"/>
        </w:tabs>
        <w:ind w:right="1115" w:hanging="284"/>
        <w:jc w:val="left"/>
        <w:rPr>
          <w:sz w:val="24"/>
        </w:rPr>
      </w:pPr>
      <w:r>
        <w:rPr>
          <w:sz w:val="24"/>
        </w:rPr>
        <w:t xml:space="preserve">критически осмысливать информацию морально-нравственного характера, полученную из разнообразных </w:t>
      </w:r>
      <w:r>
        <w:rPr>
          <w:spacing w:val="-3"/>
          <w:sz w:val="24"/>
        </w:rPr>
        <w:t xml:space="preserve">источников, </w:t>
      </w:r>
      <w:r>
        <w:rPr>
          <w:sz w:val="24"/>
        </w:rPr>
        <w:t>систематизировать, анализировать полученные</w:t>
      </w:r>
      <w:r>
        <w:rPr>
          <w:spacing w:val="-12"/>
          <w:sz w:val="24"/>
        </w:rPr>
        <w:t xml:space="preserve"> </w:t>
      </w:r>
      <w:r>
        <w:rPr>
          <w:sz w:val="24"/>
        </w:rPr>
        <w:t>данные;</w:t>
      </w:r>
    </w:p>
    <w:p w:rsidR="001F4C9A" w:rsidRDefault="009B0766" w:rsidP="00237B2E">
      <w:pPr>
        <w:pStyle w:val="a6"/>
        <w:numPr>
          <w:ilvl w:val="1"/>
          <w:numId w:val="281"/>
        </w:numPr>
        <w:tabs>
          <w:tab w:val="left" w:pos="1103"/>
          <w:tab w:val="left" w:pos="1104"/>
          <w:tab w:val="left" w:pos="2398"/>
          <w:tab w:val="left" w:pos="3873"/>
          <w:tab w:val="left" w:pos="5419"/>
          <w:tab w:val="left" w:pos="5978"/>
          <w:tab w:val="left" w:pos="7479"/>
          <w:tab w:val="left" w:pos="8969"/>
          <w:tab w:val="left" w:pos="10091"/>
        </w:tabs>
        <w:spacing w:before="1"/>
        <w:ind w:right="1114" w:hanging="284"/>
        <w:jc w:val="left"/>
        <w:rPr>
          <w:sz w:val="24"/>
        </w:rPr>
      </w:pPr>
      <w:r>
        <w:rPr>
          <w:sz w:val="24"/>
        </w:rPr>
        <w:t>применять</w:t>
      </w:r>
      <w:r>
        <w:rPr>
          <w:sz w:val="24"/>
        </w:rPr>
        <w:tab/>
        <w:t>полученную</w:t>
      </w:r>
      <w:r>
        <w:rPr>
          <w:sz w:val="24"/>
        </w:rPr>
        <w:tab/>
        <w:t>информацию</w:t>
      </w:r>
      <w:r>
        <w:rPr>
          <w:sz w:val="24"/>
        </w:rPr>
        <w:tab/>
        <w:t>для</w:t>
      </w:r>
      <w:r>
        <w:rPr>
          <w:sz w:val="24"/>
        </w:rPr>
        <w:tab/>
        <w:t>определения</w:t>
      </w:r>
      <w:r>
        <w:rPr>
          <w:sz w:val="24"/>
        </w:rPr>
        <w:tab/>
        <w:t>собственной</w:t>
      </w:r>
      <w:r>
        <w:rPr>
          <w:sz w:val="24"/>
        </w:rPr>
        <w:tab/>
        <w:t>позиции,</w:t>
      </w:r>
      <w:r>
        <w:rPr>
          <w:sz w:val="24"/>
        </w:rPr>
        <w:tab/>
      </w:r>
      <w:r>
        <w:rPr>
          <w:spacing w:val="-6"/>
          <w:sz w:val="24"/>
        </w:rPr>
        <w:t xml:space="preserve">для </w:t>
      </w:r>
      <w:r>
        <w:rPr>
          <w:sz w:val="24"/>
        </w:rPr>
        <w:t xml:space="preserve">соотнесения своего поведения и поступков других </w:t>
      </w:r>
      <w:r>
        <w:rPr>
          <w:spacing w:val="-3"/>
          <w:sz w:val="24"/>
        </w:rPr>
        <w:t xml:space="preserve">людей </w:t>
      </w:r>
      <w:r>
        <w:rPr>
          <w:sz w:val="24"/>
        </w:rPr>
        <w:t>с нравственными</w:t>
      </w:r>
      <w:r>
        <w:rPr>
          <w:spacing w:val="-31"/>
          <w:sz w:val="24"/>
        </w:rPr>
        <w:t xml:space="preserve"> </w:t>
      </w:r>
      <w:r>
        <w:rPr>
          <w:sz w:val="24"/>
        </w:rPr>
        <w:t>ценностями;</w:t>
      </w:r>
    </w:p>
    <w:p w:rsidR="001F4C9A" w:rsidRDefault="009B0766" w:rsidP="00237B2E">
      <w:pPr>
        <w:pStyle w:val="a6"/>
        <w:numPr>
          <w:ilvl w:val="1"/>
          <w:numId w:val="281"/>
        </w:numPr>
        <w:tabs>
          <w:tab w:val="left" w:pos="1018"/>
        </w:tabs>
        <w:ind w:right="1112" w:hanging="284"/>
        <w:jc w:val="left"/>
        <w:rPr>
          <w:sz w:val="24"/>
        </w:rPr>
      </w:pPr>
      <w:r>
        <w:rPr>
          <w:sz w:val="24"/>
        </w:rPr>
        <w:t>раскрывать сущность патриотизма, гражданственности; приводить примеры проявления этих качеств из истории и жизни современного</w:t>
      </w:r>
      <w:r>
        <w:rPr>
          <w:spacing w:val="-6"/>
          <w:sz w:val="24"/>
        </w:rPr>
        <w:t xml:space="preserve"> </w:t>
      </w:r>
      <w:r>
        <w:rPr>
          <w:sz w:val="24"/>
        </w:rPr>
        <w:t>общества;</w:t>
      </w:r>
    </w:p>
    <w:p w:rsidR="001F4C9A" w:rsidRDefault="009B0766" w:rsidP="00237B2E">
      <w:pPr>
        <w:pStyle w:val="a6"/>
        <w:numPr>
          <w:ilvl w:val="1"/>
          <w:numId w:val="281"/>
        </w:numPr>
        <w:tabs>
          <w:tab w:val="left" w:pos="956"/>
        </w:tabs>
        <w:ind w:left="955" w:hanging="140"/>
        <w:jc w:val="left"/>
        <w:rPr>
          <w:sz w:val="24"/>
        </w:rPr>
      </w:pPr>
      <w:r>
        <w:rPr>
          <w:sz w:val="24"/>
        </w:rPr>
        <w:t>характеризовать специфику норм</w:t>
      </w:r>
      <w:r>
        <w:rPr>
          <w:spacing w:val="-1"/>
          <w:sz w:val="24"/>
        </w:rPr>
        <w:t xml:space="preserve"> </w:t>
      </w:r>
      <w:r>
        <w:rPr>
          <w:sz w:val="24"/>
        </w:rPr>
        <w:t>права;</w:t>
      </w:r>
    </w:p>
    <w:p w:rsidR="001F4C9A" w:rsidRDefault="009B0766">
      <w:pPr>
        <w:pStyle w:val="a3"/>
        <w:jc w:val="left"/>
      </w:pPr>
      <w:r>
        <w:t>сравнивать нормы морали и права, выявлять их общие черты и особенности;</w:t>
      </w:r>
    </w:p>
    <w:p w:rsidR="001F4C9A" w:rsidRDefault="009B0766" w:rsidP="00237B2E">
      <w:pPr>
        <w:pStyle w:val="a6"/>
        <w:numPr>
          <w:ilvl w:val="1"/>
          <w:numId w:val="281"/>
        </w:numPr>
        <w:tabs>
          <w:tab w:val="left" w:pos="956"/>
        </w:tabs>
        <w:ind w:left="955" w:hanging="140"/>
        <w:jc w:val="left"/>
        <w:rPr>
          <w:sz w:val="24"/>
        </w:rPr>
      </w:pPr>
      <w:r>
        <w:rPr>
          <w:sz w:val="24"/>
        </w:rPr>
        <w:t>раскрывать сущность процесса социализации</w:t>
      </w:r>
      <w:r>
        <w:rPr>
          <w:spacing w:val="-1"/>
          <w:sz w:val="24"/>
        </w:rPr>
        <w:t xml:space="preserve"> </w:t>
      </w:r>
      <w:r>
        <w:rPr>
          <w:sz w:val="24"/>
        </w:rPr>
        <w:t>личности;</w:t>
      </w:r>
    </w:p>
    <w:p w:rsidR="001F4C9A" w:rsidRDefault="009B0766" w:rsidP="00237B2E">
      <w:pPr>
        <w:pStyle w:val="a6"/>
        <w:numPr>
          <w:ilvl w:val="1"/>
          <w:numId w:val="281"/>
        </w:numPr>
        <w:tabs>
          <w:tab w:val="left" w:pos="956"/>
        </w:tabs>
        <w:ind w:left="955" w:hanging="140"/>
        <w:jc w:val="left"/>
        <w:rPr>
          <w:sz w:val="24"/>
        </w:rPr>
      </w:pPr>
      <w:r>
        <w:rPr>
          <w:sz w:val="24"/>
        </w:rPr>
        <w:t>объяснять причины отклоняющегося</w:t>
      </w:r>
      <w:r>
        <w:rPr>
          <w:spacing w:val="-3"/>
          <w:sz w:val="24"/>
        </w:rPr>
        <w:t xml:space="preserve"> </w:t>
      </w:r>
      <w:r>
        <w:rPr>
          <w:sz w:val="24"/>
        </w:rPr>
        <w:t>поведения;</w:t>
      </w:r>
    </w:p>
    <w:p w:rsidR="001F4C9A" w:rsidRDefault="009B0766" w:rsidP="00237B2E">
      <w:pPr>
        <w:pStyle w:val="a6"/>
        <w:numPr>
          <w:ilvl w:val="1"/>
          <w:numId w:val="281"/>
        </w:numPr>
        <w:tabs>
          <w:tab w:val="left" w:pos="956"/>
        </w:tabs>
        <w:ind w:left="955" w:hanging="140"/>
        <w:jc w:val="left"/>
        <w:rPr>
          <w:sz w:val="24"/>
        </w:rPr>
      </w:pPr>
      <w:r>
        <w:rPr>
          <w:sz w:val="24"/>
        </w:rPr>
        <w:t>описывать негативные последствия наиболее опасных форм отклоняющегося</w:t>
      </w:r>
      <w:r>
        <w:rPr>
          <w:spacing w:val="-18"/>
          <w:sz w:val="24"/>
        </w:rPr>
        <w:t xml:space="preserve"> </w:t>
      </w:r>
      <w:r>
        <w:rPr>
          <w:sz w:val="24"/>
        </w:rPr>
        <w:t>поведения.</w:t>
      </w:r>
    </w:p>
    <w:p w:rsidR="001F4C9A" w:rsidRDefault="009B0766">
      <w:pPr>
        <w:pStyle w:val="2"/>
        <w:ind w:left="1384"/>
      </w:pPr>
      <w:r>
        <w:t>Выпускник получит возможность научиться:</w:t>
      </w:r>
    </w:p>
    <w:p w:rsidR="001F4C9A" w:rsidRDefault="009B0766" w:rsidP="00237B2E">
      <w:pPr>
        <w:pStyle w:val="a6"/>
        <w:numPr>
          <w:ilvl w:val="1"/>
          <w:numId w:val="281"/>
        </w:numPr>
        <w:tabs>
          <w:tab w:val="left" w:pos="1119"/>
          <w:tab w:val="left" w:pos="1120"/>
          <w:tab w:val="left" w:pos="2688"/>
          <w:tab w:val="left" w:pos="3889"/>
          <w:tab w:val="left" w:pos="6663"/>
          <w:tab w:val="left" w:pos="7678"/>
          <w:tab w:val="left" w:pos="8253"/>
          <w:tab w:val="left" w:pos="9605"/>
        </w:tabs>
        <w:ind w:right="1118" w:hanging="284"/>
        <w:jc w:val="left"/>
        <w:rPr>
          <w:sz w:val="24"/>
        </w:rPr>
      </w:pPr>
      <w:r>
        <w:rPr>
          <w:sz w:val="24"/>
        </w:rPr>
        <w:t>использовать</w:t>
      </w:r>
      <w:r>
        <w:rPr>
          <w:sz w:val="24"/>
        </w:rPr>
        <w:tab/>
        <w:t>элементы</w:t>
      </w:r>
      <w:r>
        <w:rPr>
          <w:sz w:val="24"/>
        </w:rPr>
        <w:tab/>
        <w:t>причинно-следственного</w:t>
      </w:r>
      <w:r>
        <w:rPr>
          <w:sz w:val="24"/>
        </w:rPr>
        <w:tab/>
        <w:t>анализа</w:t>
      </w:r>
      <w:r>
        <w:rPr>
          <w:sz w:val="24"/>
        </w:rPr>
        <w:tab/>
        <w:t>для</w:t>
      </w:r>
      <w:r>
        <w:rPr>
          <w:sz w:val="24"/>
        </w:rPr>
        <w:tab/>
        <w:t>понимания</w:t>
      </w:r>
      <w:r>
        <w:rPr>
          <w:sz w:val="24"/>
        </w:rPr>
        <w:tab/>
      </w:r>
      <w:r>
        <w:rPr>
          <w:spacing w:val="-5"/>
          <w:sz w:val="24"/>
        </w:rPr>
        <w:t xml:space="preserve">влияния </w:t>
      </w:r>
      <w:r>
        <w:rPr>
          <w:sz w:val="24"/>
        </w:rPr>
        <w:t>моральных устоев на развитие общества и</w:t>
      </w:r>
      <w:r>
        <w:rPr>
          <w:spacing w:val="-4"/>
          <w:sz w:val="24"/>
        </w:rPr>
        <w:t xml:space="preserve"> </w:t>
      </w:r>
      <w:r>
        <w:rPr>
          <w:sz w:val="24"/>
        </w:rPr>
        <w:t>человека;</w:t>
      </w:r>
    </w:p>
    <w:p w:rsidR="001F4C9A" w:rsidRDefault="009B0766" w:rsidP="00237B2E">
      <w:pPr>
        <w:pStyle w:val="a6"/>
        <w:numPr>
          <w:ilvl w:val="1"/>
          <w:numId w:val="281"/>
        </w:numPr>
        <w:tabs>
          <w:tab w:val="left" w:pos="956"/>
        </w:tabs>
        <w:ind w:left="955" w:hanging="140"/>
        <w:jc w:val="left"/>
        <w:rPr>
          <w:sz w:val="24"/>
        </w:rPr>
      </w:pPr>
      <w:r>
        <w:rPr>
          <w:sz w:val="24"/>
        </w:rPr>
        <w:t>оценивать социальную значимость здорового образа</w:t>
      </w:r>
      <w:r>
        <w:rPr>
          <w:spacing w:val="-2"/>
          <w:sz w:val="24"/>
        </w:rPr>
        <w:t xml:space="preserve"> </w:t>
      </w:r>
      <w:r>
        <w:rPr>
          <w:sz w:val="24"/>
        </w:rPr>
        <w:t>жизни.</w:t>
      </w:r>
    </w:p>
    <w:p w:rsidR="001F4C9A" w:rsidRDefault="009B0766" w:rsidP="00237B2E">
      <w:pPr>
        <w:pStyle w:val="a6"/>
        <w:numPr>
          <w:ilvl w:val="1"/>
          <w:numId w:val="281"/>
        </w:numPr>
        <w:tabs>
          <w:tab w:val="left" w:pos="956"/>
        </w:tabs>
        <w:ind w:left="955" w:hanging="140"/>
        <w:jc w:val="left"/>
        <w:rPr>
          <w:sz w:val="24"/>
        </w:rPr>
      </w:pPr>
      <w:r>
        <w:rPr>
          <w:sz w:val="24"/>
        </w:rPr>
        <w:t>описывать процессы создания, сохранения, трансляции и усвоения достижений</w:t>
      </w:r>
      <w:r>
        <w:rPr>
          <w:spacing w:val="-9"/>
          <w:sz w:val="24"/>
        </w:rPr>
        <w:t xml:space="preserve"> </w:t>
      </w:r>
      <w:r>
        <w:rPr>
          <w:spacing w:val="-4"/>
          <w:sz w:val="24"/>
        </w:rPr>
        <w:t>культуры;</w:t>
      </w:r>
    </w:p>
    <w:p w:rsidR="001F4C9A" w:rsidRDefault="001F4C9A">
      <w:pPr>
        <w:rPr>
          <w:sz w:val="24"/>
        </w:rPr>
        <w:sectPr w:rsidR="001F4C9A">
          <w:pgSz w:w="11900" w:h="16840"/>
          <w:pgMar w:top="1060" w:right="20" w:bottom="920" w:left="320" w:header="0" w:footer="660" w:gutter="0"/>
          <w:cols w:space="720"/>
        </w:sectPr>
      </w:pPr>
    </w:p>
    <w:p w:rsidR="001F4C9A" w:rsidRDefault="009B0766" w:rsidP="00237B2E">
      <w:pPr>
        <w:pStyle w:val="a6"/>
        <w:numPr>
          <w:ilvl w:val="1"/>
          <w:numId w:val="281"/>
        </w:numPr>
        <w:tabs>
          <w:tab w:val="left" w:pos="996"/>
        </w:tabs>
        <w:spacing w:before="74"/>
        <w:ind w:right="1114" w:hanging="284"/>
        <w:jc w:val="left"/>
        <w:rPr>
          <w:sz w:val="24"/>
        </w:rPr>
      </w:pPr>
      <w:r>
        <w:rPr>
          <w:sz w:val="24"/>
        </w:rPr>
        <w:lastRenderedPageBreak/>
        <w:t xml:space="preserve">характеризовать основные направления развития отечественной </w:t>
      </w:r>
      <w:r>
        <w:rPr>
          <w:spacing w:val="-4"/>
          <w:sz w:val="24"/>
        </w:rPr>
        <w:t xml:space="preserve">культуры </w:t>
      </w:r>
      <w:r>
        <w:rPr>
          <w:sz w:val="24"/>
        </w:rPr>
        <w:t>в современных условиях;</w:t>
      </w:r>
    </w:p>
    <w:p w:rsidR="001F4C9A" w:rsidRDefault="009B0766" w:rsidP="00237B2E">
      <w:pPr>
        <w:pStyle w:val="a6"/>
        <w:numPr>
          <w:ilvl w:val="1"/>
          <w:numId w:val="281"/>
        </w:numPr>
        <w:tabs>
          <w:tab w:val="left" w:pos="968"/>
        </w:tabs>
        <w:ind w:right="1116" w:hanging="284"/>
        <w:jc w:val="left"/>
        <w:rPr>
          <w:sz w:val="24"/>
        </w:rPr>
      </w:pPr>
      <w:r>
        <w:rPr>
          <w:sz w:val="24"/>
        </w:rPr>
        <w:t xml:space="preserve">критически воспринимать сообщения и рекламу в СМИ и Интернете о таких направлениях массовой </w:t>
      </w:r>
      <w:r>
        <w:rPr>
          <w:spacing w:val="-4"/>
          <w:sz w:val="24"/>
        </w:rPr>
        <w:t xml:space="preserve">культуры, </w:t>
      </w:r>
      <w:r>
        <w:rPr>
          <w:sz w:val="24"/>
        </w:rPr>
        <w:t>как шоу-бизнес и</w:t>
      </w:r>
      <w:r>
        <w:rPr>
          <w:spacing w:val="2"/>
          <w:sz w:val="24"/>
        </w:rPr>
        <w:t xml:space="preserve"> </w:t>
      </w:r>
      <w:r>
        <w:rPr>
          <w:sz w:val="24"/>
        </w:rPr>
        <w:t>мода.</w:t>
      </w:r>
    </w:p>
    <w:p w:rsidR="001F4C9A" w:rsidRDefault="009B0766" w:rsidP="00237B2E">
      <w:pPr>
        <w:pStyle w:val="a6"/>
        <w:numPr>
          <w:ilvl w:val="1"/>
          <w:numId w:val="281"/>
        </w:numPr>
        <w:tabs>
          <w:tab w:val="left" w:pos="956"/>
        </w:tabs>
        <w:ind w:left="955" w:hanging="140"/>
        <w:jc w:val="left"/>
        <w:rPr>
          <w:sz w:val="24"/>
        </w:rPr>
      </w:pPr>
      <w:r>
        <w:rPr>
          <w:sz w:val="24"/>
        </w:rPr>
        <w:t>раскрывать</w:t>
      </w:r>
      <w:r>
        <w:rPr>
          <w:spacing w:val="-7"/>
          <w:sz w:val="24"/>
        </w:rPr>
        <w:t xml:space="preserve"> </w:t>
      </w:r>
      <w:r>
        <w:rPr>
          <w:sz w:val="24"/>
        </w:rPr>
        <w:t>понятия</w:t>
      </w:r>
      <w:r>
        <w:rPr>
          <w:spacing w:val="-7"/>
          <w:sz w:val="24"/>
        </w:rPr>
        <w:t xml:space="preserve"> </w:t>
      </w:r>
      <w:r>
        <w:rPr>
          <w:sz w:val="24"/>
        </w:rPr>
        <w:t>«равенство»</w:t>
      </w:r>
      <w:r>
        <w:rPr>
          <w:spacing w:val="-7"/>
          <w:sz w:val="24"/>
        </w:rPr>
        <w:t xml:space="preserve"> </w:t>
      </w:r>
      <w:r>
        <w:rPr>
          <w:sz w:val="24"/>
        </w:rPr>
        <w:t>и</w:t>
      </w:r>
      <w:r>
        <w:rPr>
          <w:spacing w:val="-7"/>
          <w:sz w:val="24"/>
        </w:rPr>
        <w:t xml:space="preserve"> </w:t>
      </w:r>
      <w:r>
        <w:rPr>
          <w:sz w:val="24"/>
        </w:rPr>
        <w:t>«социальная</w:t>
      </w:r>
      <w:r>
        <w:rPr>
          <w:spacing w:val="-7"/>
          <w:sz w:val="24"/>
        </w:rPr>
        <w:t xml:space="preserve"> </w:t>
      </w:r>
      <w:r>
        <w:rPr>
          <w:sz w:val="24"/>
        </w:rPr>
        <w:t>справедливость»</w:t>
      </w:r>
      <w:r>
        <w:rPr>
          <w:spacing w:val="-7"/>
          <w:sz w:val="24"/>
        </w:rPr>
        <w:t xml:space="preserve"> </w:t>
      </w:r>
      <w:r>
        <w:rPr>
          <w:sz w:val="24"/>
        </w:rPr>
        <w:t>с</w:t>
      </w:r>
      <w:r>
        <w:rPr>
          <w:spacing w:val="-7"/>
          <w:sz w:val="24"/>
        </w:rPr>
        <w:t xml:space="preserve"> </w:t>
      </w:r>
      <w:r>
        <w:rPr>
          <w:sz w:val="24"/>
        </w:rPr>
        <w:t>позиций</w:t>
      </w:r>
      <w:r>
        <w:rPr>
          <w:spacing w:val="-6"/>
          <w:sz w:val="24"/>
        </w:rPr>
        <w:t xml:space="preserve"> </w:t>
      </w:r>
      <w:r>
        <w:rPr>
          <w:sz w:val="24"/>
        </w:rPr>
        <w:t>историзма;</w:t>
      </w:r>
    </w:p>
    <w:p w:rsidR="001F4C9A" w:rsidRDefault="009B0766" w:rsidP="00237B2E">
      <w:pPr>
        <w:pStyle w:val="a6"/>
        <w:numPr>
          <w:ilvl w:val="1"/>
          <w:numId w:val="281"/>
        </w:numPr>
        <w:tabs>
          <w:tab w:val="left" w:pos="956"/>
        </w:tabs>
        <w:ind w:left="955" w:hanging="140"/>
        <w:jc w:val="left"/>
        <w:rPr>
          <w:sz w:val="24"/>
        </w:rPr>
      </w:pPr>
      <w:r>
        <w:rPr>
          <w:sz w:val="24"/>
        </w:rPr>
        <w:t>выражать</w:t>
      </w:r>
      <w:r>
        <w:rPr>
          <w:spacing w:val="-10"/>
          <w:sz w:val="24"/>
        </w:rPr>
        <w:t xml:space="preserve"> </w:t>
      </w:r>
      <w:r>
        <w:rPr>
          <w:sz w:val="24"/>
        </w:rPr>
        <w:t>и</w:t>
      </w:r>
      <w:r>
        <w:rPr>
          <w:spacing w:val="-10"/>
          <w:sz w:val="24"/>
        </w:rPr>
        <w:t xml:space="preserve"> </w:t>
      </w:r>
      <w:r>
        <w:rPr>
          <w:sz w:val="24"/>
        </w:rPr>
        <w:t>обосновывать</w:t>
      </w:r>
      <w:r>
        <w:rPr>
          <w:spacing w:val="-9"/>
          <w:sz w:val="24"/>
        </w:rPr>
        <w:t xml:space="preserve"> </w:t>
      </w:r>
      <w:r>
        <w:rPr>
          <w:sz w:val="24"/>
        </w:rPr>
        <w:t>собственную</w:t>
      </w:r>
      <w:r>
        <w:rPr>
          <w:spacing w:val="-9"/>
          <w:sz w:val="24"/>
        </w:rPr>
        <w:t xml:space="preserve"> </w:t>
      </w:r>
      <w:r>
        <w:rPr>
          <w:sz w:val="24"/>
        </w:rPr>
        <w:t>позицию</w:t>
      </w:r>
      <w:r>
        <w:rPr>
          <w:spacing w:val="-9"/>
          <w:sz w:val="24"/>
        </w:rPr>
        <w:t xml:space="preserve"> </w:t>
      </w:r>
      <w:r>
        <w:rPr>
          <w:sz w:val="24"/>
        </w:rPr>
        <w:t>по</w:t>
      </w:r>
      <w:r>
        <w:rPr>
          <w:spacing w:val="-8"/>
          <w:sz w:val="24"/>
        </w:rPr>
        <w:t xml:space="preserve"> </w:t>
      </w:r>
      <w:r>
        <w:rPr>
          <w:sz w:val="24"/>
        </w:rPr>
        <w:t>актуальным</w:t>
      </w:r>
      <w:r>
        <w:rPr>
          <w:spacing w:val="-10"/>
          <w:sz w:val="24"/>
        </w:rPr>
        <w:t xml:space="preserve"> </w:t>
      </w:r>
      <w:r>
        <w:rPr>
          <w:sz w:val="24"/>
        </w:rPr>
        <w:t>проблемам</w:t>
      </w:r>
      <w:r>
        <w:rPr>
          <w:spacing w:val="-10"/>
          <w:sz w:val="24"/>
        </w:rPr>
        <w:t xml:space="preserve"> </w:t>
      </w:r>
      <w:r>
        <w:rPr>
          <w:sz w:val="24"/>
        </w:rPr>
        <w:t>молодежи;</w:t>
      </w:r>
    </w:p>
    <w:p w:rsidR="001F4C9A" w:rsidRDefault="009B0766" w:rsidP="00237B2E">
      <w:pPr>
        <w:pStyle w:val="a6"/>
        <w:numPr>
          <w:ilvl w:val="1"/>
          <w:numId w:val="281"/>
        </w:numPr>
        <w:tabs>
          <w:tab w:val="left" w:pos="960"/>
        </w:tabs>
        <w:ind w:right="1115" w:hanging="284"/>
        <w:rPr>
          <w:sz w:val="24"/>
        </w:rPr>
      </w:pPr>
      <w:r>
        <w:rPr>
          <w:sz w:val="24"/>
        </w:rPr>
        <w:t xml:space="preserve">выполнять несложные практические задания по анализу ситуаций, связанных с различными способами разрешения семейных </w:t>
      </w:r>
      <w:r>
        <w:rPr>
          <w:spacing w:val="-3"/>
          <w:sz w:val="24"/>
        </w:rPr>
        <w:t xml:space="preserve">конфликтов. </w:t>
      </w:r>
      <w:r>
        <w:rPr>
          <w:sz w:val="24"/>
        </w:rPr>
        <w:t>Выражать собственное отношение к различным способам разрешения семейных</w:t>
      </w:r>
      <w:r>
        <w:rPr>
          <w:spacing w:val="-4"/>
          <w:sz w:val="24"/>
        </w:rPr>
        <w:t xml:space="preserve"> </w:t>
      </w:r>
      <w:r>
        <w:rPr>
          <w:spacing w:val="-3"/>
          <w:sz w:val="24"/>
        </w:rPr>
        <w:t>конфликтов;</w:t>
      </w:r>
    </w:p>
    <w:p w:rsidR="001F4C9A" w:rsidRDefault="009B0766" w:rsidP="00237B2E">
      <w:pPr>
        <w:pStyle w:val="a6"/>
        <w:numPr>
          <w:ilvl w:val="1"/>
          <w:numId w:val="281"/>
        </w:numPr>
        <w:tabs>
          <w:tab w:val="left" w:pos="1052"/>
        </w:tabs>
        <w:ind w:right="1111" w:hanging="284"/>
        <w:rPr>
          <w:sz w:val="24"/>
        </w:rPr>
      </w:pPr>
      <w:r>
        <w:rPr>
          <w:sz w:val="24"/>
        </w:rPr>
        <w:t xml:space="preserve">формировать положительное отношение к </w:t>
      </w:r>
      <w:r>
        <w:rPr>
          <w:spacing w:val="-3"/>
          <w:sz w:val="24"/>
        </w:rPr>
        <w:t xml:space="preserve">необходимости </w:t>
      </w:r>
      <w:r>
        <w:rPr>
          <w:spacing w:val="-4"/>
          <w:sz w:val="24"/>
        </w:rPr>
        <w:t xml:space="preserve">соблюдать  </w:t>
      </w:r>
      <w:r>
        <w:rPr>
          <w:sz w:val="24"/>
        </w:rPr>
        <w:t xml:space="preserve">здоровый образ жизни; </w:t>
      </w:r>
      <w:r>
        <w:rPr>
          <w:spacing w:val="-3"/>
          <w:sz w:val="24"/>
        </w:rPr>
        <w:t xml:space="preserve">корректировать </w:t>
      </w:r>
      <w:r>
        <w:rPr>
          <w:sz w:val="24"/>
        </w:rPr>
        <w:t>собственное поведение в соответствии с требованиями безопасности</w:t>
      </w:r>
      <w:r>
        <w:rPr>
          <w:spacing w:val="-2"/>
          <w:sz w:val="24"/>
        </w:rPr>
        <w:t xml:space="preserve"> </w:t>
      </w:r>
      <w:r>
        <w:rPr>
          <w:sz w:val="24"/>
        </w:rPr>
        <w:t>жизнедеятельности;</w:t>
      </w:r>
    </w:p>
    <w:p w:rsidR="001F4C9A" w:rsidRDefault="009B0766" w:rsidP="00237B2E">
      <w:pPr>
        <w:pStyle w:val="a6"/>
        <w:numPr>
          <w:ilvl w:val="1"/>
          <w:numId w:val="281"/>
        </w:numPr>
        <w:tabs>
          <w:tab w:val="left" w:pos="1026"/>
        </w:tabs>
        <w:ind w:right="1116" w:hanging="284"/>
        <w:rPr>
          <w:sz w:val="24"/>
        </w:rPr>
      </w:pPr>
      <w:r>
        <w:rPr>
          <w:sz w:val="24"/>
        </w:rPr>
        <w:t xml:space="preserve">использовать элементы причинно-следственного анализа при характеристике семейных </w:t>
      </w:r>
      <w:r>
        <w:rPr>
          <w:spacing w:val="-3"/>
          <w:sz w:val="24"/>
        </w:rPr>
        <w:t>конфликтов;</w:t>
      </w:r>
    </w:p>
    <w:p w:rsidR="001F4C9A" w:rsidRDefault="009B0766" w:rsidP="00237B2E">
      <w:pPr>
        <w:pStyle w:val="a6"/>
        <w:numPr>
          <w:ilvl w:val="1"/>
          <w:numId w:val="281"/>
        </w:numPr>
        <w:tabs>
          <w:tab w:val="left" w:pos="990"/>
        </w:tabs>
        <w:ind w:right="1124" w:hanging="284"/>
        <w:rPr>
          <w:sz w:val="24"/>
        </w:rPr>
      </w:pPr>
      <w:r>
        <w:rPr>
          <w:spacing w:val="-3"/>
          <w:sz w:val="24"/>
        </w:rPr>
        <w:t xml:space="preserve">находить </w:t>
      </w:r>
      <w:r>
        <w:rPr>
          <w:sz w:val="24"/>
        </w:rPr>
        <w:t xml:space="preserve">и </w:t>
      </w:r>
      <w:r>
        <w:rPr>
          <w:spacing w:val="-3"/>
          <w:sz w:val="24"/>
        </w:rPr>
        <w:t xml:space="preserve">извлекать </w:t>
      </w:r>
      <w:r>
        <w:rPr>
          <w:sz w:val="24"/>
        </w:rPr>
        <w:t xml:space="preserve">социальную информацию о государственной семейной политике из адаптированных </w:t>
      </w:r>
      <w:r>
        <w:rPr>
          <w:spacing w:val="-3"/>
          <w:sz w:val="24"/>
        </w:rPr>
        <w:t xml:space="preserve">источников </w:t>
      </w:r>
      <w:r>
        <w:rPr>
          <w:sz w:val="24"/>
        </w:rPr>
        <w:t>различного</w:t>
      </w:r>
      <w:r>
        <w:rPr>
          <w:spacing w:val="3"/>
          <w:sz w:val="24"/>
        </w:rPr>
        <w:t xml:space="preserve"> </w:t>
      </w:r>
      <w:r>
        <w:rPr>
          <w:sz w:val="24"/>
        </w:rPr>
        <w:t>типа.</w:t>
      </w:r>
    </w:p>
    <w:p w:rsidR="00067105" w:rsidRDefault="00067105" w:rsidP="00067105">
      <w:pPr>
        <w:pStyle w:val="2"/>
        <w:tabs>
          <w:tab w:val="left" w:pos="5730"/>
        </w:tabs>
        <w:ind w:right="4670"/>
        <w:jc w:val="center"/>
        <w:rPr>
          <w:spacing w:val="-5"/>
        </w:rPr>
      </w:pPr>
      <w:r>
        <w:rPr>
          <w:spacing w:val="-5"/>
        </w:rPr>
        <w:t>1.2.5.8.</w:t>
      </w:r>
      <w:r w:rsidR="009B0766">
        <w:rPr>
          <w:spacing w:val="-5"/>
        </w:rPr>
        <w:t>География</w:t>
      </w:r>
    </w:p>
    <w:p w:rsidR="001F4C9A" w:rsidRDefault="009B0766" w:rsidP="00067105">
      <w:pPr>
        <w:pStyle w:val="2"/>
        <w:tabs>
          <w:tab w:val="left" w:pos="5730"/>
        </w:tabs>
        <w:ind w:right="4670"/>
        <w:jc w:val="center"/>
      </w:pPr>
      <w:r>
        <w:t xml:space="preserve">5 </w:t>
      </w:r>
      <w:r>
        <w:rPr>
          <w:spacing w:val="-4"/>
        </w:rPr>
        <w:t>КЛАСС</w:t>
      </w:r>
    </w:p>
    <w:p w:rsidR="001F4C9A" w:rsidRDefault="009B0766">
      <w:pPr>
        <w:ind w:left="816"/>
        <w:jc w:val="both"/>
        <w:rPr>
          <w:b/>
          <w:sz w:val="24"/>
        </w:rPr>
      </w:pPr>
      <w:r>
        <w:rPr>
          <w:b/>
          <w:sz w:val="24"/>
        </w:rPr>
        <w:t xml:space="preserve">Ученик </w:t>
      </w:r>
      <w:r>
        <w:rPr>
          <w:b/>
          <w:color w:val="000009"/>
          <w:sz w:val="24"/>
        </w:rPr>
        <w:t>научится:</w:t>
      </w:r>
    </w:p>
    <w:p w:rsidR="001F4C9A" w:rsidRDefault="009B0766" w:rsidP="00237B2E">
      <w:pPr>
        <w:pStyle w:val="a6"/>
        <w:numPr>
          <w:ilvl w:val="1"/>
          <w:numId w:val="281"/>
        </w:numPr>
        <w:tabs>
          <w:tab w:val="left" w:pos="982"/>
        </w:tabs>
        <w:ind w:left="816" w:right="1117" w:firstLine="0"/>
        <w:rPr>
          <w:color w:val="000009"/>
          <w:sz w:val="24"/>
        </w:rPr>
      </w:pPr>
      <w:r>
        <w:rPr>
          <w:color w:val="000009"/>
          <w:sz w:val="24"/>
        </w:rPr>
        <w:t xml:space="preserve">усваивать систему </w:t>
      </w:r>
      <w:r>
        <w:rPr>
          <w:color w:val="000009"/>
          <w:spacing w:val="-3"/>
          <w:sz w:val="24"/>
        </w:rPr>
        <w:t xml:space="preserve">научных </w:t>
      </w:r>
      <w:r>
        <w:rPr>
          <w:color w:val="000009"/>
          <w:sz w:val="24"/>
        </w:rPr>
        <w:t>знаний о живой природе и закономерностях её развития для формирования естественнонаучной картины</w:t>
      </w:r>
      <w:r>
        <w:rPr>
          <w:color w:val="000009"/>
          <w:spacing w:val="56"/>
          <w:sz w:val="24"/>
        </w:rPr>
        <w:t xml:space="preserve"> </w:t>
      </w:r>
      <w:r>
        <w:rPr>
          <w:color w:val="000009"/>
          <w:sz w:val="24"/>
        </w:rPr>
        <w:t>мира;</w:t>
      </w:r>
    </w:p>
    <w:p w:rsidR="001F4C9A" w:rsidRDefault="009B0766" w:rsidP="00237B2E">
      <w:pPr>
        <w:pStyle w:val="a6"/>
        <w:numPr>
          <w:ilvl w:val="1"/>
          <w:numId w:val="281"/>
        </w:numPr>
        <w:tabs>
          <w:tab w:val="left" w:pos="1072"/>
        </w:tabs>
        <w:ind w:left="816" w:right="1113" w:firstLine="0"/>
        <w:rPr>
          <w:color w:val="000009"/>
          <w:sz w:val="24"/>
        </w:rPr>
      </w:pPr>
      <w:r>
        <w:rPr>
          <w:color w:val="000009"/>
          <w:sz w:val="24"/>
        </w:rPr>
        <w:t xml:space="preserve">формировать первоначальные систематизированные представления о географических объектах, процессах, явлениях, закономерностях, об основных географических теориях, экосистемной организации жизни, о взаимосвязи  всего  </w:t>
      </w:r>
      <w:r>
        <w:rPr>
          <w:color w:val="000009"/>
          <w:spacing w:val="-2"/>
          <w:sz w:val="24"/>
        </w:rPr>
        <w:t>живого</w:t>
      </w:r>
      <w:r>
        <w:rPr>
          <w:color w:val="000009"/>
          <w:spacing w:val="56"/>
          <w:sz w:val="24"/>
        </w:rPr>
        <w:t xml:space="preserve"> </w:t>
      </w:r>
      <w:r>
        <w:rPr>
          <w:color w:val="000009"/>
          <w:sz w:val="24"/>
        </w:rPr>
        <w:t xml:space="preserve">в  географической  оболочке, о наследственности и  изменчивости;  овладеет  понятийным  </w:t>
      </w:r>
      <w:r>
        <w:rPr>
          <w:color w:val="000009"/>
          <w:spacing w:val="-3"/>
          <w:sz w:val="24"/>
        </w:rPr>
        <w:t xml:space="preserve">аппаратом </w:t>
      </w:r>
      <w:r>
        <w:rPr>
          <w:color w:val="000009"/>
          <w:sz w:val="24"/>
        </w:rPr>
        <w:t>географии;</w:t>
      </w:r>
    </w:p>
    <w:p w:rsidR="001F4C9A" w:rsidRDefault="009B0766" w:rsidP="00237B2E">
      <w:pPr>
        <w:pStyle w:val="a6"/>
        <w:numPr>
          <w:ilvl w:val="1"/>
          <w:numId w:val="281"/>
        </w:numPr>
        <w:tabs>
          <w:tab w:val="left" w:pos="1046"/>
        </w:tabs>
        <w:ind w:left="816" w:right="1128" w:firstLine="0"/>
        <w:rPr>
          <w:color w:val="000009"/>
          <w:sz w:val="24"/>
        </w:rPr>
      </w:pPr>
      <w:r>
        <w:rPr>
          <w:color w:val="000009"/>
          <w:sz w:val="24"/>
        </w:rPr>
        <w:t xml:space="preserve">объяснять роль географии в практической деятельности </w:t>
      </w:r>
      <w:r>
        <w:rPr>
          <w:color w:val="000009"/>
          <w:spacing w:val="-3"/>
          <w:sz w:val="24"/>
        </w:rPr>
        <w:t xml:space="preserve">людей, </w:t>
      </w:r>
      <w:r>
        <w:rPr>
          <w:color w:val="000009"/>
          <w:sz w:val="24"/>
        </w:rPr>
        <w:t>место и роль человека в природе, родство общности происхождения и эволюции растений и</w:t>
      </w:r>
      <w:r>
        <w:rPr>
          <w:color w:val="000009"/>
          <w:spacing w:val="-23"/>
          <w:sz w:val="24"/>
        </w:rPr>
        <w:t xml:space="preserve"> </w:t>
      </w:r>
      <w:r>
        <w:rPr>
          <w:color w:val="000009"/>
          <w:sz w:val="24"/>
        </w:rPr>
        <w:t>животных;</w:t>
      </w:r>
    </w:p>
    <w:p w:rsidR="001F4C9A" w:rsidRDefault="009B0766" w:rsidP="00237B2E">
      <w:pPr>
        <w:pStyle w:val="a6"/>
        <w:numPr>
          <w:ilvl w:val="1"/>
          <w:numId w:val="281"/>
        </w:numPr>
        <w:tabs>
          <w:tab w:val="left" w:pos="1084"/>
        </w:tabs>
        <w:ind w:left="816" w:right="1126" w:firstLine="0"/>
        <w:rPr>
          <w:color w:val="000009"/>
          <w:sz w:val="24"/>
        </w:rPr>
      </w:pPr>
      <w:r>
        <w:rPr>
          <w:color w:val="000009"/>
          <w:sz w:val="24"/>
        </w:rPr>
        <w:t xml:space="preserve">формировать представления о значении географических </w:t>
      </w:r>
      <w:r>
        <w:rPr>
          <w:color w:val="000009"/>
          <w:spacing w:val="-4"/>
          <w:sz w:val="24"/>
        </w:rPr>
        <w:t xml:space="preserve">наук </w:t>
      </w:r>
      <w:r>
        <w:rPr>
          <w:color w:val="000009"/>
          <w:sz w:val="24"/>
        </w:rPr>
        <w:t>в решении локальных и глобальных экологических проблем, необходимости рационального</w:t>
      </w:r>
      <w:r>
        <w:rPr>
          <w:color w:val="000009"/>
          <w:spacing w:val="4"/>
          <w:sz w:val="24"/>
        </w:rPr>
        <w:t xml:space="preserve"> </w:t>
      </w:r>
      <w:r>
        <w:rPr>
          <w:color w:val="000009"/>
          <w:sz w:val="24"/>
        </w:rPr>
        <w:t>природопользования.</w:t>
      </w:r>
    </w:p>
    <w:p w:rsidR="001F4C9A" w:rsidRDefault="009B0766">
      <w:pPr>
        <w:pStyle w:val="2"/>
        <w:jc w:val="both"/>
      </w:pPr>
      <w:r>
        <w:t xml:space="preserve">Ученик </w:t>
      </w:r>
      <w:r>
        <w:rPr>
          <w:color w:val="000009"/>
        </w:rPr>
        <w:t>получит возможность научиться:</w:t>
      </w:r>
    </w:p>
    <w:p w:rsidR="001F4C9A" w:rsidRDefault="009B0766" w:rsidP="00237B2E">
      <w:pPr>
        <w:pStyle w:val="a6"/>
        <w:numPr>
          <w:ilvl w:val="1"/>
          <w:numId w:val="281"/>
        </w:numPr>
        <w:tabs>
          <w:tab w:val="left" w:pos="988"/>
        </w:tabs>
        <w:ind w:left="816" w:right="1120" w:firstLine="0"/>
        <w:rPr>
          <w:color w:val="000009"/>
          <w:sz w:val="24"/>
        </w:rPr>
      </w:pPr>
      <w:r>
        <w:rPr>
          <w:color w:val="000009"/>
          <w:sz w:val="24"/>
        </w:rPr>
        <w:t xml:space="preserve">использовать </w:t>
      </w:r>
      <w:r>
        <w:rPr>
          <w:color w:val="000009"/>
          <w:spacing w:val="-3"/>
          <w:sz w:val="24"/>
        </w:rPr>
        <w:t xml:space="preserve">методы </w:t>
      </w:r>
      <w:r>
        <w:rPr>
          <w:color w:val="000009"/>
          <w:sz w:val="24"/>
        </w:rPr>
        <w:t xml:space="preserve">географической </w:t>
      </w:r>
      <w:r>
        <w:rPr>
          <w:color w:val="000009"/>
          <w:spacing w:val="-3"/>
          <w:sz w:val="24"/>
        </w:rPr>
        <w:t xml:space="preserve">науки </w:t>
      </w:r>
      <w:r>
        <w:rPr>
          <w:color w:val="000009"/>
          <w:sz w:val="24"/>
        </w:rPr>
        <w:t>и проводить несложные географические исследования для изучения географических</w:t>
      </w:r>
      <w:r>
        <w:rPr>
          <w:color w:val="000009"/>
          <w:spacing w:val="-2"/>
          <w:sz w:val="24"/>
        </w:rPr>
        <w:t xml:space="preserve"> </w:t>
      </w:r>
      <w:r>
        <w:rPr>
          <w:color w:val="000009"/>
          <w:sz w:val="24"/>
        </w:rPr>
        <w:t>процессов;</w:t>
      </w:r>
    </w:p>
    <w:p w:rsidR="001F4C9A" w:rsidRDefault="009B0766" w:rsidP="00237B2E">
      <w:pPr>
        <w:pStyle w:val="a6"/>
        <w:numPr>
          <w:ilvl w:val="1"/>
          <w:numId w:val="281"/>
        </w:numPr>
        <w:tabs>
          <w:tab w:val="left" w:pos="980"/>
        </w:tabs>
        <w:ind w:left="816" w:right="1119" w:firstLine="0"/>
        <w:rPr>
          <w:color w:val="000009"/>
          <w:sz w:val="24"/>
        </w:rPr>
      </w:pPr>
      <w:r>
        <w:rPr>
          <w:color w:val="000009"/>
          <w:sz w:val="24"/>
        </w:rPr>
        <w:t xml:space="preserve">понимать возрастающую роль естественных </w:t>
      </w:r>
      <w:r>
        <w:rPr>
          <w:color w:val="000009"/>
          <w:spacing w:val="-4"/>
          <w:sz w:val="24"/>
        </w:rPr>
        <w:t xml:space="preserve">наук </w:t>
      </w:r>
      <w:r>
        <w:rPr>
          <w:color w:val="000009"/>
          <w:sz w:val="24"/>
        </w:rPr>
        <w:t xml:space="preserve">и научных исследований в современном мире, постоянного процесса эволюции </w:t>
      </w:r>
      <w:r>
        <w:rPr>
          <w:color w:val="000009"/>
          <w:spacing w:val="-3"/>
          <w:sz w:val="24"/>
        </w:rPr>
        <w:t xml:space="preserve">научного </w:t>
      </w:r>
      <w:r>
        <w:rPr>
          <w:color w:val="000009"/>
          <w:sz w:val="24"/>
        </w:rPr>
        <w:t xml:space="preserve">знания, значимости международного </w:t>
      </w:r>
      <w:r>
        <w:rPr>
          <w:color w:val="000009"/>
          <w:spacing w:val="-3"/>
          <w:sz w:val="24"/>
        </w:rPr>
        <w:t>научного</w:t>
      </w:r>
      <w:r>
        <w:rPr>
          <w:color w:val="000009"/>
          <w:sz w:val="24"/>
        </w:rPr>
        <w:t xml:space="preserve"> сотрудничества;</w:t>
      </w:r>
    </w:p>
    <w:p w:rsidR="001F4C9A" w:rsidRDefault="009B0766" w:rsidP="00237B2E">
      <w:pPr>
        <w:pStyle w:val="a6"/>
        <w:numPr>
          <w:ilvl w:val="1"/>
          <w:numId w:val="281"/>
        </w:numPr>
        <w:tabs>
          <w:tab w:val="left" w:pos="1008"/>
        </w:tabs>
        <w:ind w:left="816" w:right="1113" w:firstLine="0"/>
        <w:rPr>
          <w:color w:val="000009"/>
          <w:sz w:val="24"/>
        </w:rPr>
      </w:pPr>
      <w:r>
        <w:rPr>
          <w:color w:val="000009"/>
          <w:sz w:val="24"/>
        </w:rPr>
        <w:t xml:space="preserve">формировать основы </w:t>
      </w:r>
      <w:r>
        <w:rPr>
          <w:color w:val="000009"/>
          <w:spacing w:val="-3"/>
          <w:sz w:val="24"/>
        </w:rPr>
        <w:t xml:space="preserve">экологической </w:t>
      </w:r>
      <w:r>
        <w:rPr>
          <w:color w:val="000009"/>
          <w:sz w:val="24"/>
        </w:rPr>
        <w:t>грамотности: способности оценивать последствия деятельности человека в природе, влияние факторов риска на здоровье человека; умение выбирать целевые и смысловые установки в своих действиях и поступках по отношению к живой природе, здоровью своему и окружающих, осознавать необходимость сохранения биоразнообразия и природных местообитаний живых</w:t>
      </w:r>
      <w:r>
        <w:rPr>
          <w:color w:val="000009"/>
          <w:spacing w:val="-8"/>
          <w:sz w:val="24"/>
        </w:rPr>
        <w:t xml:space="preserve"> </w:t>
      </w:r>
      <w:r>
        <w:rPr>
          <w:color w:val="000009"/>
          <w:sz w:val="24"/>
        </w:rPr>
        <w:t>организмов;</w:t>
      </w:r>
    </w:p>
    <w:p w:rsidR="001F4C9A" w:rsidRDefault="009B0766" w:rsidP="00237B2E">
      <w:pPr>
        <w:pStyle w:val="a6"/>
        <w:numPr>
          <w:ilvl w:val="1"/>
          <w:numId w:val="281"/>
        </w:numPr>
        <w:tabs>
          <w:tab w:val="left" w:pos="1273"/>
        </w:tabs>
        <w:spacing w:before="1"/>
        <w:ind w:left="816" w:right="1115" w:firstLine="0"/>
        <w:rPr>
          <w:color w:val="000009"/>
          <w:sz w:val="24"/>
        </w:rPr>
      </w:pPr>
      <w:r>
        <w:rPr>
          <w:color w:val="000009"/>
          <w:sz w:val="24"/>
        </w:rPr>
        <w:t xml:space="preserve">владеть методами географической </w:t>
      </w:r>
      <w:r>
        <w:rPr>
          <w:color w:val="000009"/>
          <w:spacing w:val="-3"/>
          <w:sz w:val="24"/>
        </w:rPr>
        <w:t xml:space="preserve">науки: наблюдением </w:t>
      </w:r>
      <w:r>
        <w:rPr>
          <w:color w:val="000009"/>
          <w:sz w:val="24"/>
        </w:rPr>
        <w:t xml:space="preserve">и описанием географических объектов и процессов; постановкой географических экспериментов и объяснением их </w:t>
      </w:r>
      <w:r>
        <w:rPr>
          <w:color w:val="000009"/>
          <w:spacing w:val="-3"/>
          <w:sz w:val="24"/>
        </w:rPr>
        <w:t>результатов.</w:t>
      </w:r>
    </w:p>
    <w:p w:rsidR="001F4C9A" w:rsidRPr="00A744B1" w:rsidRDefault="00A744B1" w:rsidP="00A744B1">
      <w:pPr>
        <w:tabs>
          <w:tab w:val="left" w:pos="5296"/>
        </w:tabs>
        <w:ind w:left="5116" w:right="286"/>
        <w:rPr>
          <w:b/>
          <w:color w:val="000009"/>
          <w:sz w:val="24"/>
        </w:rPr>
      </w:pPr>
      <w:r w:rsidRPr="00A744B1">
        <w:rPr>
          <w:b/>
          <w:color w:val="000009"/>
          <w:spacing w:val="-4"/>
          <w:sz w:val="24"/>
        </w:rPr>
        <w:t xml:space="preserve">6 </w:t>
      </w:r>
      <w:r w:rsidR="009B0766" w:rsidRPr="00A744B1">
        <w:rPr>
          <w:b/>
          <w:color w:val="000009"/>
          <w:spacing w:val="-4"/>
          <w:sz w:val="24"/>
        </w:rPr>
        <w:t>КЛАСС</w:t>
      </w:r>
    </w:p>
    <w:p w:rsidR="001F4C9A" w:rsidRDefault="009B0766">
      <w:pPr>
        <w:ind w:left="816"/>
        <w:rPr>
          <w:b/>
          <w:sz w:val="24"/>
        </w:rPr>
      </w:pPr>
      <w:r>
        <w:rPr>
          <w:b/>
          <w:sz w:val="24"/>
        </w:rPr>
        <w:t xml:space="preserve">Ученик </w:t>
      </w:r>
      <w:r>
        <w:rPr>
          <w:b/>
          <w:color w:val="000009"/>
          <w:sz w:val="24"/>
        </w:rPr>
        <w:t>научится:</w:t>
      </w:r>
    </w:p>
    <w:p w:rsidR="001F4C9A" w:rsidRDefault="009B0766" w:rsidP="00237B2E">
      <w:pPr>
        <w:pStyle w:val="a6"/>
        <w:numPr>
          <w:ilvl w:val="1"/>
          <w:numId w:val="281"/>
        </w:numPr>
        <w:tabs>
          <w:tab w:val="left" w:pos="982"/>
        </w:tabs>
        <w:ind w:left="816" w:right="1117" w:firstLine="0"/>
        <w:rPr>
          <w:color w:val="000009"/>
          <w:sz w:val="24"/>
        </w:rPr>
      </w:pPr>
      <w:r>
        <w:rPr>
          <w:color w:val="000009"/>
          <w:sz w:val="24"/>
        </w:rPr>
        <w:t xml:space="preserve">усваивать систему </w:t>
      </w:r>
      <w:r>
        <w:rPr>
          <w:color w:val="000009"/>
          <w:spacing w:val="-3"/>
          <w:sz w:val="24"/>
        </w:rPr>
        <w:t xml:space="preserve">научных </w:t>
      </w:r>
      <w:r>
        <w:rPr>
          <w:color w:val="000009"/>
          <w:sz w:val="24"/>
        </w:rPr>
        <w:t>знаний о живой природе и закономерностях её развития для формирования естественнонаучной картины</w:t>
      </w:r>
      <w:r>
        <w:rPr>
          <w:color w:val="000009"/>
          <w:spacing w:val="56"/>
          <w:sz w:val="24"/>
        </w:rPr>
        <w:t xml:space="preserve"> </w:t>
      </w:r>
      <w:r>
        <w:rPr>
          <w:color w:val="000009"/>
          <w:sz w:val="24"/>
        </w:rPr>
        <w:t>мира;</w:t>
      </w:r>
    </w:p>
    <w:p w:rsidR="001F4C9A" w:rsidRDefault="009B0766" w:rsidP="00237B2E">
      <w:pPr>
        <w:pStyle w:val="a6"/>
        <w:numPr>
          <w:ilvl w:val="1"/>
          <w:numId w:val="281"/>
        </w:numPr>
        <w:tabs>
          <w:tab w:val="left" w:pos="1072"/>
        </w:tabs>
        <w:ind w:left="816" w:right="1113" w:firstLine="0"/>
        <w:rPr>
          <w:color w:val="000009"/>
          <w:sz w:val="24"/>
        </w:rPr>
      </w:pPr>
      <w:r>
        <w:rPr>
          <w:color w:val="000009"/>
          <w:sz w:val="24"/>
        </w:rPr>
        <w:t xml:space="preserve">формировать первоначальные систематизированные представления о географических объектах, процессах, явлениях, закономерностях, об основных географических теориях, экосистемной организации жизни, о взаимосвязи  всего  </w:t>
      </w:r>
      <w:r>
        <w:rPr>
          <w:color w:val="000009"/>
          <w:spacing w:val="-2"/>
          <w:sz w:val="24"/>
        </w:rPr>
        <w:t>живого</w:t>
      </w:r>
      <w:r>
        <w:rPr>
          <w:color w:val="000009"/>
          <w:spacing w:val="56"/>
          <w:sz w:val="24"/>
        </w:rPr>
        <w:t xml:space="preserve"> </w:t>
      </w:r>
      <w:r>
        <w:rPr>
          <w:color w:val="000009"/>
          <w:sz w:val="24"/>
        </w:rPr>
        <w:t>в  географической  оболочке, о наследственности и изменчивости;</w:t>
      </w:r>
      <w:r>
        <w:rPr>
          <w:color w:val="000009"/>
          <w:spacing w:val="53"/>
          <w:sz w:val="24"/>
        </w:rPr>
        <w:t xml:space="preserve"> </w:t>
      </w:r>
      <w:r>
        <w:rPr>
          <w:color w:val="000009"/>
          <w:sz w:val="24"/>
        </w:rPr>
        <w:t xml:space="preserve">овладение понятийным </w:t>
      </w:r>
      <w:r>
        <w:rPr>
          <w:color w:val="000009"/>
          <w:spacing w:val="-3"/>
          <w:sz w:val="24"/>
        </w:rPr>
        <w:t>аппаратом</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pPr>
        <w:pStyle w:val="a3"/>
        <w:spacing w:before="74"/>
        <w:jc w:val="left"/>
      </w:pPr>
      <w:r>
        <w:rPr>
          <w:color w:val="000009"/>
        </w:rPr>
        <w:lastRenderedPageBreak/>
        <w:t>географии;</w:t>
      </w:r>
    </w:p>
    <w:p w:rsidR="001F4C9A" w:rsidRDefault="009B0766" w:rsidP="00237B2E">
      <w:pPr>
        <w:pStyle w:val="a6"/>
        <w:numPr>
          <w:ilvl w:val="1"/>
          <w:numId w:val="281"/>
        </w:numPr>
        <w:tabs>
          <w:tab w:val="left" w:pos="1046"/>
        </w:tabs>
        <w:ind w:left="816" w:right="1128" w:firstLine="0"/>
        <w:jc w:val="left"/>
        <w:rPr>
          <w:color w:val="000009"/>
          <w:sz w:val="24"/>
        </w:rPr>
      </w:pPr>
      <w:r>
        <w:rPr>
          <w:color w:val="000009"/>
          <w:sz w:val="24"/>
        </w:rPr>
        <w:t xml:space="preserve">объяснять роль географии в практической деятельности </w:t>
      </w:r>
      <w:r>
        <w:rPr>
          <w:color w:val="000009"/>
          <w:spacing w:val="-3"/>
          <w:sz w:val="24"/>
        </w:rPr>
        <w:t xml:space="preserve">людей, </w:t>
      </w:r>
      <w:r>
        <w:rPr>
          <w:color w:val="000009"/>
          <w:sz w:val="24"/>
        </w:rPr>
        <w:t>место и роль человека в природе, родство общности происхождения и эволюции растений и</w:t>
      </w:r>
      <w:r>
        <w:rPr>
          <w:color w:val="000009"/>
          <w:spacing w:val="-23"/>
          <w:sz w:val="24"/>
        </w:rPr>
        <w:t xml:space="preserve"> </w:t>
      </w:r>
      <w:r>
        <w:rPr>
          <w:color w:val="000009"/>
          <w:sz w:val="24"/>
        </w:rPr>
        <w:t>животных;</w:t>
      </w:r>
    </w:p>
    <w:p w:rsidR="001F4C9A" w:rsidRDefault="009B0766" w:rsidP="00237B2E">
      <w:pPr>
        <w:pStyle w:val="a6"/>
        <w:numPr>
          <w:ilvl w:val="1"/>
          <w:numId w:val="281"/>
        </w:numPr>
        <w:tabs>
          <w:tab w:val="left" w:pos="1084"/>
        </w:tabs>
        <w:ind w:left="816" w:right="1126" w:firstLine="0"/>
        <w:jc w:val="left"/>
        <w:rPr>
          <w:color w:val="000009"/>
          <w:sz w:val="24"/>
        </w:rPr>
      </w:pPr>
      <w:r>
        <w:rPr>
          <w:color w:val="000009"/>
          <w:sz w:val="24"/>
        </w:rPr>
        <w:t xml:space="preserve">формировать представления о значении географических </w:t>
      </w:r>
      <w:r>
        <w:rPr>
          <w:color w:val="000009"/>
          <w:spacing w:val="-4"/>
          <w:sz w:val="24"/>
        </w:rPr>
        <w:t xml:space="preserve">наук </w:t>
      </w:r>
      <w:r>
        <w:rPr>
          <w:color w:val="000009"/>
          <w:sz w:val="24"/>
        </w:rPr>
        <w:t>в решении локальных и глобальных экологических проблем, необходимости рационального</w:t>
      </w:r>
      <w:r>
        <w:rPr>
          <w:color w:val="000009"/>
          <w:spacing w:val="4"/>
          <w:sz w:val="24"/>
        </w:rPr>
        <w:t xml:space="preserve"> </w:t>
      </w:r>
      <w:r>
        <w:rPr>
          <w:color w:val="000009"/>
          <w:sz w:val="24"/>
        </w:rPr>
        <w:t>природопользования.</w:t>
      </w:r>
    </w:p>
    <w:p w:rsidR="001F4C9A" w:rsidRDefault="009B0766">
      <w:pPr>
        <w:pStyle w:val="2"/>
        <w:ind w:left="876"/>
      </w:pPr>
      <w:r>
        <w:t xml:space="preserve">Ученик </w:t>
      </w:r>
      <w:r>
        <w:rPr>
          <w:color w:val="000009"/>
        </w:rPr>
        <w:t>получит возможность научиться:</w:t>
      </w:r>
    </w:p>
    <w:p w:rsidR="001F4C9A" w:rsidRDefault="009B0766" w:rsidP="00237B2E">
      <w:pPr>
        <w:pStyle w:val="a6"/>
        <w:numPr>
          <w:ilvl w:val="1"/>
          <w:numId w:val="281"/>
        </w:numPr>
        <w:tabs>
          <w:tab w:val="left" w:pos="988"/>
          <w:tab w:val="left" w:pos="2608"/>
        </w:tabs>
        <w:ind w:left="816" w:right="1120" w:firstLine="0"/>
        <w:jc w:val="left"/>
        <w:rPr>
          <w:color w:val="000009"/>
          <w:sz w:val="24"/>
        </w:rPr>
      </w:pPr>
      <w:r>
        <w:rPr>
          <w:color w:val="000009"/>
          <w:sz w:val="24"/>
        </w:rPr>
        <w:t>использовать</w:t>
      </w:r>
      <w:r>
        <w:rPr>
          <w:color w:val="000009"/>
          <w:sz w:val="24"/>
        </w:rPr>
        <w:tab/>
      </w:r>
      <w:r>
        <w:rPr>
          <w:color w:val="000009"/>
          <w:spacing w:val="-3"/>
          <w:sz w:val="24"/>
        </w:rPr>
        <w:t xml:space="preserve">методы </w:t>
      </w:r>
      <w:r>
        <w:rPr>
          <w:color w:val="000009"/>
          <w:sz w:val="24"/>
        </w:rPr>
        <w:t xml:space="preserve">географической </w:t>
      </w:r>
      <w:r>
        <w:rPr>
          <w:color w:val="000009"/>
          <w:spacing w:val="-3"/>
          <w:sz w:val="24"/>
        </w:rPr>
        <w:t xml:space="preserve">науки </w:t>
      </w:r>
      <w:r>
        <w:rPr>
          <w:color w:val="000009"/>
          <w:sz w:val="24"/>
        </w:rPr>
        <w:t>и проводить несложные географические исследования для изучения географических</w:t>
      </w:r>
      <w:r>
        <w:rPr>
          <w:color w:val="000009"/>
          <w:spacing w:val="-2"/>
          <w:sz w:val="24"/>
        </w:rPr>
        <w:t xml:space="preserve"> </w:t>
      </w:r>
      <w:r>
        <w:rPr>
          <w:color w:val="000009"/>
          <w:sz w:val="24"/>
        </w:rPr>
        <w:t>процессов;</w:t>
      </w:r>
    </w:p>
    <w:p w:rsidR="001F4C9A" w:rsidRDefault="009B0766" w:rsidP="00237B2E">
      <w:pPr>
        <w:pStyle w:val="a6"/>
        <w:numPr>
          <w:ilvl w:val="1"/>
          <w:numId w:val="281"/>
        </w:numPr>
        <w:tabs>
          <w:tab w:val="left" w:pos="980"/>
        </w:tabs>
        <w:ind w:left="816" w:right="1119" w:firstLine="0"/>
        <w:rPr>
          <w:color w:val="000009"/>
          <w:sz w:val="24"/>
        </w:rPr>
      </w:pPr>
      <w:r>
        <w:rPr>
          <w:color w:val="000009"/>
          <w:sz w:val="24"/>
        </w:rPr>
        <w:t xml:space="preserve">понимать возрастающую роль естественных </w:t>
      </w:r>
      <w:r>
        <w:rPr>
          <w:color w:val="000009"/>
          <w:spacing w:val="-4"/>
          <w:sz w:val="24"/>
        </w:rPr>
        <w:t xml:space="preserve">наук </w:t>
      </w:r>
      <w:r>
        <w:rPr>
          <w:color w:val="000009"/>
          <w:sz w:val="24"/>
        </w:rPr>
        <w:t xml:space="preserve">и научных исследований в современном мире, постоянного процесса эволюции </w:t>
      </w:r>
      <w:r>
        <w:rPr>
          <w:color w:val="000009"/>
          <w:spacing w:val="-3"/>
          <w:sz w:val="24"/>
        </w:rPr>
        <w:t xml:space="preserve">научного </w:t>
      </w:r>
      <w:r>
        <w:rPr>
          <w:color w:val="000009"/>
          <w:sz w:val="24"/>
        </w:rPr>
        <w:t xml:space="preserve">знания, значимости международного </w:t>
      </w:r>
      <w:r>
        <w:rPr>
          <w:color w:val="000009"/>
          <w:spacing w:val="-3"/>
          <w:sz w:val="24"/>
        </w:rPr>
        <w:t>научного</w:t>
      </w:r>
      <w:r>
        <w:rPr>
          <w:color w:val="000009"/>
          <w:sz w:val="24"/>
        </w:rPr>
        <w:t xml:space="preserve"> сотрудничества;</w:t>
      </w:r>
    </w:p>
    <w:p w:rsidR="001F4C9A" w:rsidRDefault="009B0766" w:rsidP="00237B2E">
      <w:pPr>
        <w:pStyle w:val="a6"/>
        <w:numPr>
          <w:ilvl w:val="1"/>
          <w:numId w:val="281"/>
        </w:numPr>
        <w:tabs>
          <w:tab w:val="left" w:pos="1008"/>
        </w:tabs>
        <w:ind w:left="816" w:right="1119" w:firstLine="0"/>
        <w:rPr>
          <w:color w:val="000009"/>
          <w:sz w:val="24"/>
        </w:rPr>
      </w:pPr>
      <w:r>
        <w:rPr>
          <w:color w:val="000009"/>
          <w:sz w:val="24"/>
        </w:rPr>
        <w:t xml:space="preserve">формировать основы </w:t>
      </w:r>
      <w:r>
        <w:rPr>
          <w:color w:val="000009"/>
          <w:spacing w:val="-3"/>
          <w:sz w:val="24"/>
        </w:rPr>
        <w:t xml:space="preserve">экологической </w:t>
      </w:r>
      <w:r>
        <w:rPr>
          <w:color w:val="000009"/>
          <w:sz w:val="24"/>
        </w:rPr>
        <w:t>грамотности: способности оценивать последствия деятельности человека в природе, влияние факторов риска на здоровье</w:t>
      </w:r>
      <w:r>
        <w:rPr>
          <w:color w:val="000009"/>
          <w:spacing w:val="25"/>
          <w:sz w:val="24"/>
        </w:rPr>
        <w:t xml:space="preserve"> </w:t>
      </w:r>
      <w:r>
        <w:rPr>
          <w:color w:val="000009"/>
          <w:sz w:val="24"/>
        </w:rPr>
        <w:t>человека;</w:t>
      </w:r>
    </w:p>
    <w:p w:rsidR="001F4C9A" w:rsidRDefault="009B0766" w:rsidP="00237B2E">
      <w:pPr>
        <w:pStyle w:val="a6"/>
        <w:numPr>
          <w:ilvl w:val="1"/>
          <w:numId w:val="281"/>
        </w:numPr>
        <w:tabs>
          <w:tab w:val="left" w:pos="964"/>
        </w:tabs>
        <w:ind w:left="816" w:right="1121" w:firstLine="0"/>
        <w:rPr>
          <w:color w:val="000009"/>
          <w:sz w:val="24"/>
        </w:rPr>
      </w:pPr>
      <w:r>
        <w:rPr>
          <w:color w:val="000009"/>
          <w:sz w:val="24"/>
        </w:rPr>
        <w:t>выбирать целевые и смысловые установки в своих действиях и поступках по отношению к живой природе, здоровью своему и окружающих, осознавать необходимость сохранения биоразнообразия и природных</w:t>
      </w:r>
      <w:r>
        <w:rPr>
          <w:color w:val="000009"/>
          <w:spacing w:val="-4"/>
          <w:sz w:val="24"/>
        </w:rPr>
        <w:t xml:space="preserve"> </w:t>
      </w:r>
      <w:r>
        <w:rPr>
          <w:color w:val="000009"/>
          <w:sz w:val="24"/>
        </w:rPr>
        <w:t>местообитаний;</w:t>
      </w:r>
    </w:p>
    <w:p w:rsidR="001F4C9A" w:rsidRDefault="009B0766" w:rsidP="00237B2E">
      <w:pPr>
        <w:pStyle w:val="a6"/>
        <w:numPr>
          <w:ilvl w:val="1"/>
          <w:numId w:val="281"/>
        </w:numPr>
        <w:tabs>
          <w:tab w:val="left" w:pos="1176"/>
        </w:tabs>
        <w:ind w:left="816" w:right="1114" w:firstLine="0"/>
        <w:rPr>
          <w:color w:val="000009"/>
          <w:sz w:val="24"/>
        </w:rPr>
      </w:pPr>
      <w:r>
        <w:rPr>
          <w:color w:val="000009"/>
          <w:sz w:val="24"/>
        </w:rPr>
        <w:t xml:space="preserve">владеть методами географической </w:t>
      </w:r>
      <w:r>
        <w:rPr>
          <w:color w:val="000009"/>
          <w:spacing w:val="-3"/>
          <w:sz w:val="24"/>
        </w:rPr>
        <w:t xml:space="preserve">науки: наблюдением </w:t>
      </w:r>
      <w:r>
        <w:rPr>
          <w:color w:val="000009"/>
          <w:sz w:val="24"/>
        </w:rPr>
        <w:t xml:space="preserve">и описанием географических объектов и процессов; постановкой географических экспериментов и объяснением их </w:t>
      </w:r>
      <w:r>
        <w:rPr>
          <w:color w:val="000009"/>
          <w:spacing w:val="-3"/>
          <w:sz w:val="24"/>
        </w:rPr>
        <w:t>результатов.</w:t>
      </w:r>
    </w:p>
    <w:p w:rsidR="001F4C9A" w:rsidRPr="00A744B1" w:rsidRDefault="009B0766" w:rsidP="00237B2E">
      <w:pPr>
        <w:pStyle w:val="a6"/>
        <w:numPr>
          <w:ilvl w:val="0"/>
          <w:numId w:val="304"/>
        </w:numPr>
        <w:tabs>
          <w:tab w:val="left" w:pos="5296"/>
        </w:tabs>
        <w:ind w:right="286"/>
        <w:rPr>
          <w:b/>
          <w:color w:val="000009"/>
          <w:sz w:val="24"/>
        </w:rPr>
      </w:pPr>
      <w:r w:rsidRPr="00A744B1">
        <w:rPr>
          <w:b/>
          <w:color w:val="000009"/>
          <w:spacing w:val="-4"/>
          <w:sz w:val="24"/>
        </w:rPr>
        <w:t>КЛАСС</w:t>
      </w:r>
    </w:p>
    <w:p w:rsidR="001F4C9A" w:rsidRDefault="009B0766">
      <w:pPr>
        <w:ind w:left="816"/>
        <w:rPr>
          <w:b/>
          <w:sz w:val="24"/>
        </w:rPr>
      </w:pPr>
      <w:r>
        <w:rPr>
          <w:b/>
          <w:sz w:val="24"/>
        </w:rPr>
        <w:t>Ученик научится:</w:t>
      </w:r>
    </w:p>
    <w:p w:rsidR="001F4C9A" w:rsidRDefault="009B0766" w:rsidP="00237B2E">
      <w:pPr>
        <w:pStyle w:val="a6"/>
        <w:numPr>
          <w:ilvl w:val="1"/>
          <w:numId w:val="281"/>
        </w:numPr>
        <w:tabs>
          <w:tab w:val="left" w:pos="1054"/>
        </w:tabs>
        <w:ind w:left="816" w:right="1120" w:firstLine="0"/>
        <w:rPr>
          <w:sz w:val="24"/>
        </w:rPr>
      </w:pPr>
      <w:r>
        <w:rPr>
          <w:sz w:val="24"/>
        </w:rPr>
        <w:t>усваивать систему научных знаний о живой природе и закономерностях её развития для формирования естественнонаучной картины</w:t>
      </w:r>
      <w:r>
        <w:rPr>
          <w:spacing w:val="56"/>
          <w:sz w:val="24"/>
        </w:rPr>
        <w:t xml:space="preserve"> </w:t>
      </w:r>
      <w:r>
        <w:rPr>
          <w:sz w:val="24"/>
        </w:rPr>
        <w:t>мира;</w:t>
      </w:r>
    </w:p>
    <w:p w:rsidR="001F4C9A" w:rsidRDefault="009B0766" w:rsidP="00237B2E">
      <w:pPr>
        <w:pStyle w:val="a6"/>
        <w:numPr>
          <w:ilvl w:val="1"/>
          <w:numId w:val="281"/>
        </w:numPr>
        <w:tabs>
          <w:tab w:val="left" w:pos="1072"/>
        </w:tabs>
        <w:ind w:left="816" w:right="1113" w:firstLine="0"/>
        <w:rPr>
          <w:sz w:val="24"/>
        </w:rPr>
      </w:pPr>
      <w:r>
        <w:rPr>
          <w:sz w:val="24"/>
        </w:rPr>
        <w:t xml:space="preserve">формировать первоначальные систематизированные представления о географических объектах, процессах, явлениях, закономерностях, об основных географических теориях, экосистемной организации жизни, о взаимосвязи  всего  </w:t>
      </w:r>
      <w:r>
        <w:rPr>
          <w:spacing w:val="-2"/>
          <w:sz w:val="24"/>
        </w:rPr>
        <w:t>живого</w:t>
      </w:r>
      <w:r>
        <w:rPr>
          <w:spacing w:val="56"/>
          <w:sz w:val="24"/>
        </w:rPr>
        <w:t xml:space="preserve"> </w:t>
      </w:r>
      <w:r>
        <w:rPr>
          <w:sz w:val="24"/>
        </w:rPr>
        <w:t xml:space="preserve">в  географической  оболочке, о наследственности и  изменчивости;  овладеет  понятийным  </w:t>
      </w:r>
      <w:r>
        <w:rPr>
          <w:spacing w:val="-3"/>
          <w:sz w:val="24"/>
        </w:rPr>
        <w:t xml:space="preserve">аппаратом </w:t>
      </w:r>
      <w:r>
        <w:rPr>
          <w:sz w:val="24"/>
        </w:rPr>
        <w:t>географии;</w:t>
      </w:r>
    </w:p>
    <w:p w:rsidR="001F4C9A" w:rsidRDefault="009B0766" w:rsidP="00237B2E">
      <w:pPr>
        <w:pStyle w:val="a6"/>
        <w:numPr>
          <w:ilvl w:val="1"/>
          <w:numId w:val="281"/>
        </w:numPr>
        <w:tabs>
          <w:tab w:val="left" w:pos="1046"/>
        </w:tabs>
        <w:ind w:left="816" w:right="1128" w:firstLine="0"/>
        <w:rPr>
          <w:sz w:val="24"/>
        </w:rPr>
      </w:pPr>
      <w:r>
        <w:rPr>
          <w:sz w:val="24"/>
        </w:rPr>
        <w:t xml:space="preserve">объяснять роль географии в практической деятельности </w:t>
      </w:r>
      <w:r>
        <w:rPr>
          <w:spacing w:val="-3"/>
          <w:sz w:val="24"/>
        </w:rPr>
        <w:t xml:space="preserve">людей, </w:t>
      </w:r>
      <w:r>
        <w:rPr>
          <w:sz w:val="24"/>
        </w:rPr>
        <w:t>место и роль человека в природе, родство общности происхождения и эволюции растений и</w:t>
      </w:r>
      <w:r>
        <w:rPr>
          <w:spacing w:val="-23"/>
          <w:sz w:val="24"/>
        </w:rPr>
        <w:t xml:space="preserve"> </w:t>
      </w:r>
      <w:r>
        <w:rPr>
          <w:sz w:val="24"/>
        </w:rPr>
        <w:t>животных;</w:t>
      </w:r>
    </w:p>
    <w:p w:rsidR="001F4C9A" w:rsidRDefault="009B0766" w:rsidP="00237B2E">
      <w:pPr>
        <w:pStyle w:val="a6"/>
        <w:numPr>
          <w:ilvl w:val="1"/>
          <w:numId w:val="281"/>
        </w:numPr>
        <w:tabs>
          <w:tab w:val="left" w:pos="1084"/>
        </w:tabs>
        <w:ind w:left="816" w:right="1126" w:firstLine="0"/>
        <w:rPr>
          <w:sz w:val="24"/>
        </w:rPr>
      </w:pPr>
      <w:r>
        <w:rPr>
          <w:sz w:val="24"/>
        </w:rPr>
        <w:t xml:space="preserve">формировать представления о значении географических </w:t>
      </w:r>
      <w:r>
        <w:rPr>
          <w:spacing w:val="-4"/>
          <w:sz w:val="24"/>
        </w:rPr>
        <w:t xml:space="preserve">наук </w:t>
      </w:r>
      <w:r>
        <w:rPr>
          <w:sz w:val="24"/>
        </w:rPr>
        <w:t>в решении локальных и глобальных экологических проблем, необходимости рационального</w:t>
      </w:r>
      <w:r>
        <w:rPr>
          <w:spacing w:val="4"/>
          <w:sz w:val="24"/>
        </w:rPr>
        <w:t xml:space="preserve"> </w:t>
      </w:r>
      <w:r>
        <w:rPr>
          <w:sz w:val="24"/>
        </w:rPr>
        <w:t>природопользования.</w:t>
      </w:r>
    </w:p>
    <w:p w:rsidR="001F4C9A" w:rsidRDefault="009B0766">
      <w:pPr>
        <w:pStyle w:val="2"/>
        <w:jc w:val="both"/>
      </w:pPr>
      <w:r>
        <w:t>Ученик получит возможность научиться:</w:t>
      </w:r>
    </w:p>
    <w:p w:rsidR="001F4C9A" w:rsidRDefault="009B0766" w:rsidP="00237B2E">
      <w:pPr>
        <w:pStyle w:val="a6"/>
        <w:numPr>
          <w:ilvl w:val="1"/>
          <w:numId w:val="281"/>
        </w:numPr>
        <w:tabs>
          <w:tab w:val="left" w:pos="988"/>
        </w:tabs>
        <w:ind w:left="816" w:right="1120" w:firstLine="0"/>
        <w:rPr>
          <w:sz w:val="24"/>
        </w:rPr>
      </w:pPr>
      <w:r>
        <w:rPr>
          <w:sz w:val="24"/>
        </w:rPr>
        <w:t xml:space="preserve">использовать </w:t>
      </w:r>
      <w:r>
        <w:rPr>
          <w:spacing w:val="-3"/>
          <w:sz w:val="24"/>
        </w:rPr>
        <w:t xml:space="preserve">методы </w:t>
      </w:r>
      <w:r>
        <w:rPr>
          <w:sz w:val="24"/>
        </w:rPr>
        <w:t xml:space="preserve">географической </w:t>
      </w:r>
      <w:r>
        <w:rPr>
          <w:spacing w:val="-3"/>
          <w:sz w:val="24"/>
        </w:rPr>
        <w:t xml:space="preserve">науки </w:t>
      </w:r>
      <w:r>
        <w:rPr>
          <w:sz w:val="24"/>
        </w:rPr>
        <w:t>и проводить несложные географические исследования для изучения географических</w:t>
      </w:r>
      <w:r>
        <w:rPr>
          <w:spacing w:val="-2"/>
          <w:sz w:val="24"/>
        </w:rPr>
        <w:t xml:space="preserve"> </w:t>
      </w:r>
      <w:r>
        <w:rPr>
          <w:sz w:val="24"/>
        </w:rPr>
        <w:t>процессов;</w:t>
      </w:r>
    </w:p>
    <w:p w:rsidR="001F4C9A" w:rsidRDefault="009B0766" w:rsidP="00237B2E">
      <w:pPr>
        <w:pStyle w:val="a6"/>
        <w:numPr>
          <w:ilvl w:val="1"/>
          <w:numId w:val="281"/>
        </w:numPr>
        <w:tabs>
          <w:tab w:val="left" w:pos="980"/>
        </w:tabs>
        <w:ind w:left="816" w:right="1119" w:firstLine="0"/>
        <w:rPr>
          <w:sz w:val="24"/>
        </w:rPr>
      </w:pPr>
      <w:r>
        <w:rPr>
          <w:sz w:val="24"/>
        </w:rPr>
        <w:t xml:space="preserve">понимать возрастающую роль естественных </w:t>
      </w:r>
      <w:r>
        <w:rPr>
          <w:spacing w:val="-4"/>
          <w:sz w:val="24"/>
        </w:rPr>
        <w:t xml:space="preserve">наук </w:t>
      </w:r>
      <w:r>
        <w:rPr>
          <w:sz w:val="24"/>
        </w:rPr>
        <w:t xml:space="preserve">и научных исследований в современном мире, постоянного процесса эволюции </w:t>
      </w:r>
      <w:r>
        <w:rPr>
          <w:spacing w:val="-3"/>
          <w:sz w:val="24"/>
        </w:rPr>
        <w:t xml:space="preserve">научного </w:t>
      </w:r>
      <w:r>
        <w:rPr>
          <w:sz w:val="24"/>
        </w:rPr>
        <w:t xml:space="preserve">знания, значимости международного </w:t>
      </w:r>
      <w:r>
        <w:rPr>
          <w:spacing w:val="-3"/>
          <w:sz w:val="24"/>
        </w:rPr>
        <w:t>научного</w:t>
      </w:r>
      <w:r>
        <w:rPr>
          <w:sz w:val="24"/>
        </w:rPr>
        <w:t xml:space="preserve"> сотрудничества;</w:t>
      </w:r>
    </w:p>
    <w:p w:rsidR="001F4C9A" w:rsidRDefault="009B0766" w:rsidP="00237B2E">
      <w:pPr>
        <w:pStyle w:val="a6"/>
        <w:numPr>
          <w:ilvl w:val="1"/>
          <w:numId w:val="281"/>
        </w:numPr>
        <w:tabs>
          <w:tab w:val="left" w:pos="1008"/>
        </w:tabs>
        <w:spacing w:before="1"/>
        <w:ind w:left="816" w:right="1119" w:firstLine="0"/>
        <w:rPr>
          <w:sz w:val="24"/>
        </w:rPr>
      </w:pPr>
      <w:r>
        <w:rPr>
          <w:sz w:val="24"/>
        </w:rPr>
        <w:t xml:space="preserve">формировать основы </w:t>
      </w:r>
      <w:r>
        <w:rPr>
          <w:spacing w:val="-3"/>
          <w:sz w:val="24"/>
        </w:rPr>
        <w:t xml:space="preserve">экологической </w:t>
      </w:r>
      <w:r>
        <w:rPr>
          <w:sz w:val="24"/>
        </w:rPr>
        <w:t>грамотности: способности оценивать последствия деятельности человека в природе, влияние факторов риска на здоровье</w:t>
      </w:r>
      <w:r>
        <w:rPr>
          <w:spacing w:val="25"/>
          <w:sz w:val="24"/>
        </w:rPr>
        <w:t xml:space="preserve"> </w:t>
      </w:r>
      <w:r>
        <w:rPr>
          <w:sz w:val="24"/>
        </w:rPr>
        <w:t>человека;</w:t>
      </w:r>
    </w:p>
    <w:p w:rsidR="001F4C9A" w:rsidRDefault="009B0766" w:rsidP="00237B2E">
      <w:pPr>
        <w:pStyle w:val="a6"/>
        <w:numPr>
          <w:ilvl w:val="1"/>
          <w:numId w:val="281"/>
        </w:numPr>
        <w:tabs>
          <w:tab w:val="left" w:pos="1008"/>
        </w:tabs>
        <w:ind w:left="816" w:right="1115" w:firstLine="0"/>
        <w:rPr>
          <w:sz w:val="24"/>
        </w:rPr>
      </w:pPr>
      <w:r>
        <w:rPr>
          <w:sz w:val="24"/>
        </w:rPr>
        <w:t>умению выбирать целевые и смысловые установки в своих действиях и поступках по отношению к живой природе, здоровью своему и окружающих, осознавать необходимость сохранения биоразнообразия и природных</w:t>
      </w:r>
      <w:r>
        <w:rPr>
          <w:spacing w:val="-5"/>
          <w:sz w:val="24"/>
        </w:rPr>
        <w:t xml:space="preserve"> </w:t>
      </w:r>
      <w:r>
        <w:rPr>
          <w:sz w:val="24"/>
        </w:rPr>
        <w:t>местообитаний;</w:t>
      </w:r>
    </w:p>
    <w:p w:rsidR="001F4C9A" w:rsidRDefault="009B0766" w:rsidP="00237B2E">
      <w:pPr>
        <w:pStyle w:val="a6"/>
        <w:numPr>
          <w:ilvl w:val="1"/>
          <w:numId w:val="281"/>
        </w:numPr>
        <w:tabs>
          <w:tab w:val="left" w:pos="1273"/>
        </w:tabs>
        <w:ind w:left="816" w:right="1115" w:firstLine="0"/>
        <w:rPr>
          <w:sz w:val="24"/>
        </w:rPr>
      </w:pPr>
      <w:r>
        <w:rPr>
          <w:sz w:val="24"/>
        </w:rPr>
        <w:t xml:space="preserve">владеть методами географической </w:t>
      </w:r>
      <w:r>
        <w:rPr>
          <w:spacing w:val="-3"/>
          <w:sz w:val="24"/>
        </w:rPr>
        <w:t xml:space="preserve">науки: наблюдением </w:t>
      </w:r>
      <w:r>
        <w:rPr>
          <w:sz w:val="24"/>
        </w:rPr>
        <w:t xml:space="preserve">и описанием географических объектов и процессов; постановкой географических экспериментов и объяснением их </w:t>
      </w:r>
      <w:r>
        <w:rPr>
          <w:spacing w:val="-3"/>
          <w:sz w:val="24"/>
        </w:rPr>
        <w:t>результатов.</w:t>
      </w:r>
    </w:p>
    <w:p w:rsidR="001F4C9A" w:rsidRDefault="009B0766" w:rsidP="00237B2E">
      <w:pPr>
        <w:pStyle w:val="2"/>
        <w:numPr>
          <w:ilvl w:val="0"/>
          <w:numId w:val="304"/>
        </w:numPr>
        <w:tabs>
          <w:tab w:val="left" w:pos="5296"/>
        </w:tabs>
        <w:ind w:right="286"/>
      </w:pPr>
      <w:r>
        <w:rPr>
          <w:spacing w:val="-4"/>
        </w:rPr>
        <w:t>КЛАСС</w:t>
      </w:r>
    </w:p>
    <w:p w:rsidR="001F4C9A" w:rsidRDefault="009B0766">
      <w:pPr>
        <w:ind w:left="816"/>
        <w:rPr>
          <w:b/>
          <w:sz w:val="24"/>
        </w:rPr>
      </w:pPr>
      <w:r>
        <w:rPr>
          <w:b/>
          <w:sz w:val="24"/>
        </w:rPr>
        <w:t>Ученик научится:</w:t>
      </w:r>
    </w:p>
    <w:p w:rsidR="001F4C9A" w:rsidRDefault="009B0766" w:rsidP="00237B2E">
      <w:pPr>
        <w:pStyle w:val="a6"/>
        <w:numPr>
          <w:ilvl w:val="0"/>
          <w:numId w:val="280"/>
        </w:numPr>
        <w:tabs>
          <w:tab w:val="left" w:pos="1100"/>
        </w:tabs>
        <w:ind w:right="1115"/>
        <w:jc w:val="left"/>
        <w:rPr>
          <w:sz w:val="24"/>
        </w:rPr>
      </w:pPr>
      <w:r>
        <w:rPr>
          <w:sz w:val="24"/>
        </w:rPr>
        <w:t>усваивать систему научных знаний о живой природе и закономерностях её развития для формирования естественнонаучной картины</w:t>
      </w:r>
      <w:r>
        <w:rPr>
          <w:spacing w:val="56"/>
          <w:sz w:val="24"/>
        </w:rPr>
        <w:t xml:space="preserve"> </w:t>
      </w:r>
      <w:r>
        <w:rPr>
          <w:sz w:val="24"/>
        </w:rPr>
        <w:t>мира;</w:t>
      </w:r>
    </w:p>
    <w:p w:rsidR="001F4C9A" w:rsidRDefault="009B0766" w:rsidP="00237B2E">
      <w:pPr>
        <w:pStyle w:val="a6"/>
        <w:numPr>
          <w:ilvl w:val="0"/>
          <w:numId w:val="280"/>
        </w:numPr>
        <w:tabs>
          <w:tab w:val="left" w:pos="1100"/>
        </w:tabs>
        <w:ind w:right="1115"/>
        <w:jc w:val="left"/>
        <w:rPr>
          <w:sz w:val="24"/>
        </w:rPr>
      </w:pPr>
      <w:r>
        <w:rPr>
          <w:sz w:val="24"/>
        </w:rPr>
        <w:t>формировать первоначальные систематизированные представления о географических объектах,</w:t>
      </w:r>
      <w:r>
        <w:rPr>
          <w:spacing w:val="37"/>
          <w:sz w:val="24"/>
        </w:rPr>
        <w:t xml:space="preserve"> </w:t>
      </w:r>
      <w:r>
        <w:rPr>
          <w:sz w:val="24"/>
        </w:rPr>
        <w:t>процессах,</w:t>
      </w:r>
      <w:r>
        <w:rPr>
          <w:spacing w:val="37"/>
          <w:sz w:val="24"/>
        </w:rPr>
        <w:t xml:space="preserve"> </w:t>
      </w:r>
      <w:r>
        <w:rPr>
          <w:sz w:val="24"/>
        </w:rPr>
        <w:t>явлениях,</w:t>
      </w:r>
      <w:r>
        <w:rPr>
          <w:spacing w:val="35"/>
          <w:sz w:val="24"/>
        </w:rPr>
        <w:t xml:space="preserve"> </w:t>
      </w:r>
      <w:r>
        <w:rPr>
          <w:sz w:val="24"/>
        </w:rPr>
        <w:t>закономерностях,</w:t>
      </w:r>
      <w:r>
        <w:rPr>
          <w:spacing w:val="37"/>
          <w:sz w:val="24"/>
        </w:rPr>
        <w:t xml:space="preserve"> </w:t>
      </w:r>
      <w:r>
        <w:rPr>
          <w:sz w:val="24"/>
        </w:rPr>
        <w:t>об</w:t>
      </w:r>
      <w:r>
        <w:rPr>
          <w:spacing w:val="36"/>
          <w:sz w:val="24"/>
        </w:rPr>
        <w:t xml:space="preserve"> </w:t>
      </w:r>
      <w:r>
        <w:rPr>
          <w:sz w:val="24"/>
        </w:rPr>
        <w:t>основных</w:t>
      </w:r>
      <w:r>
        <w:rPr>
          <w:spacing w:val="35"/>
          <w:sz w:val="24"/>
        </w:rPr>
        <w:t xml:space="preserve"> </w:t>
      </w:r>
      <w:r>
        <w:rPr>
          <w:sz w:val="24"/>
        </w:rPr>
        <w:t>географических</w:t>
      </w:r>
      <w:r>
        <w:rPr>
          <w:spacing w:val="35"/>
          <w:sz w:val="24"/>
        </w:rPr>
        <w:t xml:space="preserve"> </w:t>
      </w:r>
      <w:r>
        <w:rPr>
          <w:sz w:val="24"/>
        </w:rPr>
        <w:t>теориях,</w:t>
      </w:r>
    </w:p>
    <w:p w:rsidR="001F4C9A" w:rsidRDefault="001F4C9A">
      <w:pPr>
        <w:rPr>
          <w:sz w:val="24"/>
        </w:rPr>
        <w:sectPr w:rsidR="001F4C9A">
          <w:pgSz w:w="11900" w:h="16840"/>
          <w:pgMar w:top="1060" w:right="20" w:bottom="920" w:left="320" w:header="0" w:footer="660" w:gutter="0"/>
          <w:cols w:space="720"/>
        </w:sectPr>
      </w:pPr>
    </w:p>
    <w:p w:rsidR="001F4C9A" w:rsidRDefault="009B0766">
      <w:pPr>
        <w:pStyle w:val="a3"/>
        <w:spacing w:before="74"/>
        <w:ind w:left="1100" w:right="1115"/>
      </w:pPr>
      <w:r>
        <w:lastRenderedPageBreak/>
        <w:t xml:space="preserve">экосистемной организации жизни, о взаимосвязи всего </w:t>
      </w:r>
      <w:r>
        <w:rPr>
          <w:spacing w:val="-2"/>
        </w:rPr>
        <w:t xml:space="preserve">живого </w:t>
      </w:r>
      <w:r>
        <w:t xml:space="preserve">в географической оболочке, о наследственности и изменчивости; владеть понятийным  </w:t>
      </w:r>
      <w:r>
        <w:rPr>
          <w:spacing w:val="-3"/>
        </w:rPr>
        <w:t xml:space="preserve">аппаратом </w:t>
      </w:r>
      <w:r>
        <w:t>географии;</w:t>
      </w:r>
    </w:p>
    <w:p w:rsidR="001F4C9A" w:rsidRDefault="009B0766" w:rsidP="00237B2E">
      <w:pPr>
        <w:pStyle w:val="a6"/>
        <w:numPr>
          <w:ilvl w:val="0"/>
          <w:numId w:val="280"/>
        </w:numPr>
        <w:tabs>
          <w:tab w:val="left" w:pos="1100"/>
        </w:tabs>
        <w:ind w:right="1113"/>
        <w:rPr>
          <w:sz w:val="24"/>
        </w:rPr>
      </w:pPr>
      <w:r>
        <w:rPr>
          <w:sz w:val="24"/>
        </w:rPr>
        <w:t xml:space="preserve">объяснять роль географии в практической деятельности </w:t>
      </w:r>
      <w:r>
        <w:rPr>
          <w:spacing w:val="-3"/>
          <w:sz w:val="24"/>
        </w:rPr>
        <w:t xml:space="preserve">людей, </w:t>
      </w:r>
      <w:r>
        <w:rPr>
          <w:sz w:val="24"/>
        </w:rPr>
        <w:t>место и роль человека в природе, родство общности происхождения и эволюции растений и</w:t>
      </w:r>
      <w:r>
        <w:rPr>
          <w:spacing w:val="-25"/>
          <w:sz w:val="24"/>
        </w:rPr>
        <w:t xml:space="preserve"> </w:t>
      </w:r>
      <w:r>
        <w:rPr>
          <w:sz w:val="24"/>
        </w:rPr>
        <w:t>животных;</w:t>
      </w:r>
    </w:p>
    <w:p w:rsidR="001F4C9A" w:rsidRDefault="009B0766" w:rsidP="00237B2E">
      <w:pPr>
        <w:pStyle w:val="a6"/>
        <w:numPr>
          <w:ilvl w:val="0"/>
          <w:numId w:val="280"/>
        </w:numPr>
        <w:tabs>
          <w:tab w:val="left" w:pos="1100"/>
        </w:tabs>
        <w:ind w:right="1122"/>
        <w:rPr>
          <w:sz w:val="24"/>
        </w:rPr>
      </w:pPr>
      <w:r>
        <w:rPr>
          <w:sz w:val="24"/>
        </w:rPr>
        <w:t xml:space="preserve">формировать представления о значении географических </w:t>
      </w:r>
      <w:r>
        <w:rPr>
          <w:spacing w:val="-4"/>
          <w:sz w:val="24"/>
        </w:rPr>
        <w:t xml:space="preserve">наук </w:t>
      </w:r>
      <w:r>
        <w:rPr>
          <w:sz w:val="24"/>
        </w:rPr>
        <w:t>в решении локальных и глобальных экологических проблем, необходимости рационального</w:t>
      </w:r>
      <w:r>
        <w:rPr>
          <w:spacing w:val="22"/>
          <w:sz w:val="24"/>
        </w:rPr>
        <w:t xml:space="preserve"> </w:t>
      </w:r>
      <w:r>
        <w:rPr>
          <w:sz w:val="24"/>
        </w:rPr>
        <w:t>природопользования.</w:t>
      </w:r>
    </w:p>
    <w:p w:rsidR="001F4C9A" w:rsidRDefault="009B0766" w:rsidP="00237B2E">
      <w:pPr>
        <w:pStyle w:val="a6"/>
        <w:numPr>
          <w:ilvl w:val="0"/>
          <w:numId w:val="280"/>
        </w:numPr>
        <w:tabs>
          <w:tab w:val="left" w:pos="1100"/>
        </w:tabs>
        <w:ind w:right="1116"/>
        <w:rPr>
          <w:sz w:val="24"/>
        </w:rPr>
      </w:pPr>
      <w:r>
        <w:rPr>
          <w:sz w:val="24"/>
        </w:rPr>
        <w:t xml:space="preserve">систематизировать сведения об основных этапах накопления знаний о территории нашей страны, главных особенностях её природы, о многообразии природных </w:t>
      </w:r>
      <w:r>
        <w:rPr>
          <w:spacing w:val="-3"/>
          <w:sz w:val="24"/>
        </w:rPr>
        <w:t xml:space="preserve">комплексов, </w:t>
      </w:r>
      <w:r>
        <w:rPr>
          <w:sz w:val="24"/>
        </w:rPr>
        <w:t xml:space="preserve">закономерностях </w:t>
      </w:r>
      <w:r>
        <w:rPr>
          <w:spacing w:val="-3"/>
          <w:sz w:val="24"/>
        </w:rPr>
        <w:t xml:space="preserve">происходящих </w:t>
      </w:r>
      <w:r>
        <w:rPr>
          <w:sz w:val="24"/>
        </w:rPr>
        <w:t>в них процессов, взаимодействии природы и</w:t>
      </w:r>
      <w:r>
        <w:rPr>
          <w:spacing w:val="-21"/>
          <w:sz w:val="24"/>
        </w:rPr>
        <w:t xml:space="preserve"> </w:t>
      </w:r>
      <w:r>
        <w:rPr>
          <w:sz w:val="24"/>
        </w:rPr>
        <w:t>общества;</w:t>
      </w:r>
    </w:p>
    <w:p w:rsidR="001F4C9A" w:rsidRDefault="009B0766" w:rsidP="00237B2E">
      <w:pPr>
        <w:pStyle w:val="a6"/>
        <w:numPr>
          <w:ilvl w:val="0"/>
          <w:numId w:val="280"/>
        </w:numPr>
        <w:tabs>
          <w:tab w:val="left" w:pos="1100"/>
        </w:tabs>
        <w:rPr>
          <w:sz w:val="24"/>
        </w:rPr>
      </w:pPr>
      <w:r>
        <w:rPr>
          <w:spacing w:val="-3"/>
          <w:sz w:val="24"/>
        </w:rPr>
        <w:t xml:space="preserve">методам </w:t>
      </w:r>
      <w:r>
        <w:rPr>
          <w:sz w:val="24"/>
        </w:rPr>
        <w:t>освоения территорий с экстремальными</w:t>
      </w:r>
      <w:r>
        <w:rPr>
          <w:spacing w:val="3"/>
          <w:sz w:val="24"/>
        </w:rPr>
        <w:t xml:space="preserve"> </w:t>
      </w:r>
      <w:r>
        <w:rPr>
          <w:sz w:val="24"/>
        </w:rPr>
        <w:t>условиями;</w:t>
      </w:r>
    </w:p>
    <w:p w:rsidR="001F4C9A" w:rsidRDefault="009B0766" w:rsidP="00237B2E">
      <w:pPr>
        <w:pStyle w:val="a6"/>
        <w:numPr>
          <w:ilvl w:val="0"/>
          <w:numId w:val="280"/>
        </w:numPr>
        <w:tabs>
          <w:tab w:val="left" w:pos="1100"/>
        </w:tabs>
        <w:rPr>
          <w:sz w:val="24"/>
        </w:rPr>
      </w:pPr>
      <w:r>
        <w:rPr>
          <w:sz w:val="24"/>
        </w:rPr>
        <w:t xml:space="preserve">владеть базовым понятийным </w:t>
      </w:r>
      <w:r>
        <w:rPr>
          <w:spacing w:val="-3"/>
          <w:sz w:val="24"/>
        </w:rPr>
        <w:t xml:space="preserve">аппаратом </w:t>
      </w:r>
      <w:r>
        <w:rPr>
          <w:sz w:val="24"/>
        </w:rPr>
        <w:t>географических знаний;</w:t>
      </w:r>
    </w:p>
    <w:p w:rsidR="001F4C9A" w:rsidRDefault="009B0766" w:rsidP="00237B2E">
      <w:pPr>
        <w:pStyle w:val="a6"/>
        <w:numPr>
          <w:ilvl w:val="0"/>
          <w:numId w:val="280"/>
        </w:numPr>
        <w:tabs>
          <w:tab w:val="left" w:pos="1100"/>
        </w:tabs>
        <w:rPr>
          <w:sz w:val="24"/>
        </w:rPr>
      </w:pPr>
      <w:r>
        <w:rPr>
          <w:sz w:val="24"/>
        </w:rPr>
        <w:t>правильно употреблять и объяснять географические термины,</w:t>
      </w:r>
      <w:r>
        <w:rPr>
          <w:spacing w:val="-3"/>
          <w:sz w:val="24"/>
        </w:rPr>
        <w:t xml:space="preserve"> </w:t>
      </w:r>
      <w:r>
        <w:rPr>
          <w:sz w:val="24"/>
        </w:rPr>
        <w:t>понятия,</w:t>
      </w:r>
    </w:p>
    <w:p w:rsidR="001F4C9A" w:rsidRDefault="009B0766" w:rsidP="00237B2E">
      <w:pPr>
        <w:pStyle w:val="a6"/>
        <w:numPr>
          <w:ilvl w:val="0"/>
          <w:numId w:val="280"/>
        </w:numPr>
        <w:tabs>
          <w:tab w:val="left" w:pos="1100"/>
        </w:tabs>
        <w:rPr>
          <w:sz w:val="24"/>
        </w:rPr>
      </w:pPr>
      <w:r>
        <w:rPr>
          <w:sz w:val="24"/>
        </w:rPr>
        <w:t>определения;</w:t>
      </w:r>
    </w:p>
    <w:p w:rsidR="001F4C9A" w:rsidRDefault="009B0766" w:rsidP="00237B2E">
      <w:pPr>
        <w:pStyle w:val="a6"/>
        <w:numPr>
          <w:ilvl w:val="0"/>
          <w:numId w:val="280"/>
        </w:numPr>
        <w:tabs>
          <w:tab w:val="left" w:pos="1100"/>
        </w:tabs>
        <w:rPr>
          <w:sz w:val="24"/>
        </w:rPr>
      </w:pPr>
      <w:r>
        <w:rPr>
          <w:sz w:val="24"/>
        </w:rPr>
        <w:t>владеть навыками устанавливать и выявлять причинно-следственные</w:t>
      </w:r>
      <w:r>
        <w:rPr>
          <w:spacing w:val="-9"/>
          <w:sz w:val="24"/>
        </w:rPr>
        <w:t xml:space="preserve"> </w:t>
      </w:r>
      <w:r>
        <w:rPr>
          <w:sz w:val="24"/>
        </w:rPr>
        <w:t>связи.</w:t>
      </w:r>
    </w:p>
    <w:p w:rsidR="001F4C9A" w:rsidRDefault="009B0766">
      <w:pPr>
        <w:pStyle w:val="2"/>
        <w:jc w:val="both"/>
      </w:pPr>
      <w:r>
        <w:t>Ученик получит возможность научиться:</w:t>
      </w:r>
    </w:p>
    <w:p w:rsidR="001F4C9A" w:rsidRDefault="009B0766" w:rsidP="00237B2E">
      <w:pPr>
        <w:pStyle w:val="a6"/>
        <w:numPr>
          <w:ilvl w:val="0"/>
          <w:numId w:val="280"/>
        </w:numPr>
        <w:tabs>
          <w:tab w:val="left" w:pos="1100"/>
        </w:tabs>
        <w:ind w:right="1123"/>
        <w:rPr>
          <w:sz w:val="24"/>
        </w:rPr>
      </w:pPr>
      <w:r>
        <w:rPr>
          <w:sz w:val="24"/>
        </w:rPr>
        <w:t xml:space="preserve">использовать </w:t>
      </w:r>
      <w:r>
        <w:rPr>
          <w:spacing w:val="-3"/>
          <w:sz w:val="24"/>
        </w:rPr>
        <w:t xml:space="preserve">методы </w:t>
      </w:r>
      <w:r>
        <w:rPr>
          <w:sz w:val="24"/>
        </w:rPr>
        <w:t xml:space="preserve">географической </w:t>
      </w:r>
      <w:r>
        <w:rPr>
          <w:spacing w:val="-3"/>
          <w:sz w:val="24"/>
        </w:rPr>
        <w:t xml:space="preserve">науки </w:t>
      </w:r>
      <w:r>
        <w:rPr>
          <w:sz w:val="24"/>
        </w:rPr>
        <w:t>и проводить несложные географические исследования для изучения географических</w:t>
      </w:r>
      <w:r>
        <w:rPr>
          <w:spacing w:val="-2"/>
          <w:sz w:val="24"/>
        </w:rPr>
        <w:t xml:space="preserve"> </w:t>
      </w:r>
      <w:r>
        <w:rPr>
          <w:sz w:val="24"/>
        </w:rPr>
        <w:t>процессов;</w:t>
      </w:r>
    </w:p>
    <w:p w:rsidR="001F4C9A" w:rsidRDefault="009B0766" w:rsidP="00237B2E">
      <w:pPr>
        <w:pStyle w:val="a6"/>
        <w:numPr>
          <w:ilvl w:val="0"/>
          <w:numId w:val="280"/>
        </w:numPr>
        <w:tabs>
          <w:tab w:val="left" w:pos="1100"/>
        </w:tabs>
        <w:ind w:right="1114"/>
        <w:rPr>
          <w:sz w:val="24"/>
        </w:rPr>
      </w:pPr>
      <w:r>
        <w:rPr>
          <w:sz w:val="24"/>
        </w:rPr>
        <w:t xml:space="preserve">понимать возрастающую роль естественных </w:t>
      </w:r>
      <w:r>
        <w:rPr>
          <w:spacing w:val="-4"/>
          <w:sz w:val="24"/>
        </w:rPr>
        <w:t xml:space="preserve">наук </w:t>
      </w:r>
      <w:r>
        <w:rPr>
          <w:sz w:val="24"/>
        </w:rPr>
        <w:t xml:space="preserve">и научных исследований в современном мире, постоянного процесса эволюции </w:t>
      </w:r>
      <w:r>
        <w:rPr>
          <w:spacing w:val="-3"/>
          <w:sz w:val="24"/>
        </w:rPr>
        <w:t xml:space="preserve">научного </w:t>
      </w:r>
      <w:r>
        <w:rPr>
          <w:sz w:val="24"/>
        </w:rPr>
        <w:t xml:space="preserve">знания, значимости международного </w:t>
      </w:r>
      <w:r>
        <w:rPr>
          <w:spacing w:val="-3"/>
          <w:sz w:val="24"/>
        </w:rPr>
        <w:t>научного</w:t>
      </w:r>
      <w:r>
        <w:rPr>
          <w:sz w:val="24"/>
        </w:rPr>
        <w:t xml:space="preserve"> сотрудничества;</w:t>
      </w:r>
    </w:p>
    <w:p w:rsidR="001F4C9A" w:rsidRDefault="009B0766" w:rsidP="00237B2E">
      <w:pPr>
        <w:pStyle w:val="a6"/>
        <w:numPr>
          <w:ilvl w:val="0"/>
          <w:numId w:val="280"/>
        </w:numPr>
        <w:tabs>
          <w:tab w:val="left" w:pos="1100"/>
        </w:tabs>
        <w:ind w:right="1113"/>
        <w:rPr>
          <w:sz w:val="24"/>
        </w:rPr>
      </w:pPr>
      <w:r>
        <w:rPr>
          <w:sz w:val="24"/>
        </w:rPr>
        <w:t xml:space="preserve">формировать основы </w:t>
      </w:r>
      <w:r>
        <w:rPr>
          <w:spacing w:val="-3"/>
          <w:sz w:val="24"/>
        </w:rPr>
        <w:t xml:space="preserve">экологической </w:t>
      </w:r>
      <w:r>
        <w:rPr>
          <w:sz w:val="24"/>
        </w:rPr>
        <w:t>грамотности: способности оценивать последствия деятельности человека в природе, влияние факторов риска на здоровье</w:t>
      </w:r>
      <w:r>
        <w:rPr>
          <w:spacing w:val="19"/>
          <w:sz w:val="24"/>
        </w:rPr>
        <w:t xml:space="preserve"> </w:t>
      </w:r>
      <w:r>
        <w:rPr>
          <w:sz w:val="24"/>
        </w:rPr>
        <w:t>человека;</w:t>
      </w:r>
    </w:p>
    <w:p w:rsidR="001F4C9A" w:rsidRDefault="009B0766" w:rsidP="00237B2E">
      <w:pPr>
        <w:pStyle w:val="a6"/>
        <w:numPr>
          <w:ilvl w:val="0"/>
          <w:numId w:val="280"/>
        </w:numPr>
        <w:tabs>
          <w:tab w:val="left" w:pos="1100"/>
        </w:tabs>
        <w:ind w:right="1114"/>
        <w:rPr>
          <w:sz w:val="24"/>
        </w:rPr>
      </w:pPr>
      <w:r>
        <w:rPr>
          <w:sz w:val="24"/>
        </w:rPr>
        <w:t>умению выбирать целевые и смысловые установки в своих действиях и поступках по отношению к живой природе, здоровью своему и окружающих, осознавать необходимость сохранения биоразнообразия и природных</w:t>
      </w:r>
      <w:r>
        <w:rPr>
          <w:spacing w:val="-5"/>
          <w:sz w:val="24"/>
        </w:rPr>
        <w:t xml:space="preserve"> </w:t>
      </w:r>
      <w:r>
        <w:rPr>
          <w:sz w:val="24"/>
        </w:rPr>
        <w:t>местообитаний;</w:t>
      </w:r>
    </w:p>
    <w:p w:rsidR="001F4C9A" w:rsidRDefault="009B0766" w:rsidP="00237B2E">
      <w:pPr>
        <w:pStyle w:val="a6"/>
        <w:numPr>
          <w:ilvl w:val="0"/>
          <w:numId w:val="280"/>
        </w:numPr>
        <w:tabs>
          <w:tab w:val="left" w:pos="1100"/>
        </w:tabs>
        <w:ind w:right="1111"/>
        <w:rPr>
          <w:sz w:val="24"/>
        </w:rPr>
      </w:pPr>
      <w:r>
        <w:rPr>
          <w:sz w:val="24"/>
        </w:rPr>
        <w:t xml:space="preserve">владеть методами географической </w:t>
      </w:r>
      <w:r>
        <w:rPr>
          <w:spacing w:val="-3"/>
          <w:sz w:val="24"/>
        </w:rPr>
        <w:t xml:space="preserve">науки: наблюдением </w:t>
      </w:r>
      <w:r>
        <w:rPr>
          <w:sz w:val="24"/>
        </w:rPr>
        <w:t xml:space="preserve">и описанием географических объектов и процессов; постановкой географических экспериментов и объяснением их </w:t>
      </w:r>
      <w:r>
        <w:rPr>
          <w:spacing w:val="-3"/>
          <w:sz w:val="24"/>
        </w:rPr>
        <w:t>результатов.</w:t>
      </w:r>
    </w:p>
    <w:p w:rsidR="001F4C9A" w:rsidRDefault="009B0766" w:rsidP="00237B2E">
      <w:pPr>
        <w:pStyle w:val="a6"/>
        <w:numPr>
          <w:ilvl w:val="0"/>
          <w:numId w:val="280"/>
        </w:numPr>
        <w:tabs>
          <w:tab w:val="left" w:pos="1100"/>
        </w:tabs>
        <w:ind w:right="1112"/>
        <w:rPr>
          <w:sz w:val="24"/>
        </w:rPr>
      </w:pPr>
      <w:r>
        <w:rPr>
          <w:sz w:val="24"/>
        </w:rPr>
        <w:t xml:space="preserve">первоначальным умениям изучать и систематизировать информацию из различных географических и современных </w:t>
      </w:r>
      <w:r>
        <w:rPr>
          <w:spacing w:val="-3"/>
          <w:sz w:val="24"/>
        </w:rPr>
        <w:t xml:space="preserve">источников, </w:t>
      </w:r>
      <w:r>
        <w:rPr>
          <w:sz w:val="24"/>
        </w:rPr>
        <w:t>раскрывать ее природную и социальную принадлежность;</w:t>
      </w:r>
    </w:p>
    <w:p w:rsidR="001F4C9A" w:rsidRDefault="009B0766" w:rsidP="00237B2E">
      <w:pPr>
        <w:pStyle w:val="a6"/>
        <w:numPr>
          <w:ilvl w:val="0"/>
          <w:numId w:val="280"/>
        </w:numPr>
        <w:tabs>
          <w:tab w:val="left" w:pos="1100"/>
        </w:tabs>
        <w:rPr>
          <w:sz w:val="24"/>
        </w:rPr>
      </w:pPr>
      <w:r>
        <w:rPr>
          <w:sz w:val="24"/>
        </w:rPr>
        <w:t>расширять опыт оценочной деятельности на основе изучения</w:t>
      </w:r>
      <w:r>
        <w:rPr>
          <w:spacing w:val="-8"/>
          <w:sz w:val="24"/>
        </w:rPr>
        <w:t xml:space="preserve"> </w:t>
      </w:r>
      <w:r>
        <w:rPr>
          <w:sz w:val="24"/>
        </w:rPr>
        <w:t>природных</w:t>
      </w:r>
    </w:p>
    <w:p w:rsidR="001F4C9A" w:rsidRDefault="009B0766" w:rsidP="00237B2E">
      <w:pPr>
        <w:pStyle w:val="a6"/>
        <w:numPr>
          <w:ilvl w:val="0"/>
          <w:numId w:val="280"/>
        </w:numPr>
        <w:tabs>
          <w:tab w:val="left" w:pos="1100"/>
        </w:tabs>
        <w:ind w:right="1114"/>
        <w:jc w:val="left"/>
        <w:rPr>
          <w:sz w:val="24"/>
        </w:rPr>
      </w:pPr>
      <w:r>
        <w:rPr>
          <w:sz w:val="24"/>
        </w:rPr>
        <w:t xml:space="preserve">явлений, высказывая при </w:t>
      </w:r>
      <w:r>
        <w:rPr>
          <w:spacing w:val="-3"/>
          <w:sz w:val="24"/>
        </w:rPr>
        <w:t xml:space="preserve">этом </w:t>
      </w:r>
      <w:r>
        <w:rPr>
          <w:sz w:val="24"/>
        </w:rPr>
        <w:t>собственные суждения с использованием в своей речи основные географические термины и понятия;</w:t>
      </w:r>
    </w:p>
    <w:p w:rsidR="001F4C9A" w:rsidRDefault="009B0766" w:rsidP="00237B2E">
      <w:pPr>
        <w:pStyle w:val="a6"/>
        <w:numPr>
          <w:ilvl w:val="0"/>
          <w:numId w:val="280"/>
        </w:numPr>
        <w:tabs>
          <w:tab w:val="left" w:pos="1100"/>
          <w:tab w:val="left" w:pos="2456"/>
          <w:tab w:val="left" w:pos="4314"/>
          <w:tab w:val="left" w:pos="5705"/>
          <w:tab w:val="left" w:pos="6790"/>
          <w:tab w:val="left" w:pos="7154"/>
          <w:tab w:val="left" w:pos="8329"/>
          <w:tab w:val="left" w:pos="9730"/>
        </w:tabs>
        <w:ind w:right="1115"/>
        <w:jc w:val="left"/>
        <w:rPr>
          <w:sz w:val="24"/>
        </w:rPr>
      </w:pPr>
      <w:r>
        <w:rPr>
          <w:sz w:val="24"/>
        </w:rPr>
        <w:t>составлять</w:t>
      </w:r>
      <w:r>
        <w:rPr>
          <w:sz w:val="24"/>
        </w:rPr>
        <w:tab/>
        <w:t>характеристики</w:t>
      </w:r>
      <w:r>
        <w:rPr>
          <w:sz w:val="24"/>
        </w:rPr>
        <w:tab/>
        <w:t>природных</w:t>
      </w:r>
      <w:r>
        <w:rPr>
          <w:sz w:val="24"/>
        </w:rPr>
        <w:tab/>
        <w:t>условий</w:t>
      </w:r>
      <w:r>
        <w:rPr>
          <w:sz w:val="24"/>
        </w:rPr>
        <w:tab/>
        <w:t>в</w:t>
      </w:r>
      <w:r>
        <w:rPr>
          <w:sz w:val="24"/>
        </w:rPr>
        <w:tab/>
        <w:t>пределах</w:t>
      </w:r>
      <w:r>
        <w:rPr>
          <w:sz w:val="24"/>
        </w:rPr>
        <w:tab/>
        <w:t>различного</w:t>
      </w:r>
      <w:r>
        <w:rPr>
          <w:sz w:val="24"/>
        </w:rPr>
        <w:tab/>
      </w:r>
      <w:r>
        <w:rPr>
          <w:spacing w:val="-4"/>
          <w:sz w:val="24"/>
        </w:rPr>
        <w:t xml:space="preserve">уровня </w:t>
      </w:r>
      <w:r>
        <w:rPr>
          <w:sz w:val="24"/>
        </w:rPr>
        <w:t>природно-территориальных</w:t>
      </w:r>
      <w:r>
        <w:rPr>
          <w:spacing w:val="-1"/>
          <w:sz w:val="24"/>
        </w:rPr>
        <w:t xml:space="preserve"> </w:t>
      </w:r>
      <w:r>
        <w:rPr>
          <w:spacing w:val="-3"/>
          <w:sz w:val="24"/>
        </w:rPr>
        <w:t>комплексов;</w:t>
      </w:r>
    </w:p>
    <w:p w:rsidR="001F4C9A" w:rsidRDefault="009B0766" w:rsidP="00237B2E">
      <w:pPr>
        <w:pStyle w:val="a6"/>
        <w:numPr>
          <w:ilvl w:val="0"/>
          <w:numId w:val="280"/>
        </w:numPr>
        <w:tabs>
          <w:tab w:val="left" w:pos="1100"/>
          <w:tab w:val="left" w:pos="2544"/>
          <w:tab w:val="left" w:pos="4661"/>
          <w:tab w:val="left" w:pos="5262"/>
          <w:tab w:val="left" w:pos="6865"/>
          <w:tab w:val="left" w:pos="8384"/>
          <w:tab w:val="left" w:pos="10335"/>
        </w:tabs>
        <w:spacing w:before="1"/>
        <w:ind w:right="1109"/>
        <w:jc w:val="left"/>
        <w:rPr>
          <w:sz w:val="24"/>
        </w:rPr>
      </w:pPr>
      <w:r>
        <w:rPr>
          <w:sz w:val="24"/>
        </w:rPr>
        <w:t>понимать</w:t>
      </w:r>
      <w:r>
        <w:rPr>
          <w:sz w:val="24"/>
        </w:rPr>
        <w:tab/>
        <w:t>закономерности</w:t>
      </w:r>
      <w:r>
        <w:rPr>
          <w:sz w:val="24"/>
        </w:rPr>
        <w:tab/>
        <w:t>и</w:t>
      </w:r>
      <w:r>
        <w:rPr>
          <w:sz w:val="24"/>
        </w:rPr>
        <w:tab/>
        <w:t>природные</w:t>
      </w:r>
      <w:r>
        <w:rPr>
          <w:sz w:val="24"/>
        </w:rPr>
        <w:tab/>
        <w:t>процессы,</w:t>
      </w:r>
      <w:r>
        <w:rPr>
          <w:sz w:val="24"/>
        </w:rPr>
        <w:tab/>
      </w:r>
      <w:r>
        <w:rPr>
          <w:spacing w:val="-3"/>
          <w:sz w:val="24"/>
        </w:rPr>
        <w:t>происходящие</w:t>
      </w:r>
      <w:r>
        <w:rPr>
          <w:spacing w:val="-3"/>
          <w:sz w:val="24"/>
        </w:rPr>
        <w:tab/>
      </w:r>
      <w:r>
        <w:rPr>
          <w:spacing w:val="-18"/>
          <w:sz w:val="24"/>
        </w:rPr>
        <w:t xml:space="preserve">в </w:t>
      </w:r>
      <w:r>
        <w:rPr>
          <w:sz w:val="24"/>
        </w:rPr>
        <w:t>природно-территориальных</w:t>
      </w:r>
      <w:r>
        <w:rPr>
          <w:spacing w:val="-1"/>
          <w:sz w:val="24"/>
        </w:rPr>
        <w:t xml:space="preserve"> </w:t>
      </w:r>
      <w:r>
        <w:rPr>
          <w:spacing w:val="-3"/>
          <w:sz w:val="24"/>
        </w:rPr>
        <w:t>комплексах.</w:t>
      </w:r>
    </w:p>
    <w:p w:rsidR="001F4C9A" w:rsidRDefault="00A744B1" w:rsidP="00A744B1">
      <w:pPr>
        <w:pStyle w:val="2"/>
        <w:tabs>
          <w:tab w:val="left" w:pos="5296"/>
        </w:tabs>
        <w:ind w:left="5116" w:right="286"/>
      </w:pPr>
      <w:r>
        <w:rPr>
          <w:spacing w:val="-4"/>
        </w:rPr>
        <w:t>9</w:t>
      </w:r>
      <w:r w:rsidR="009B0766">
        <w:rPr>
          <w:spacing w:val="-4"/>
        </w:rPr>
        <w:t>КЛАСС</w:t>
      </w:r>
    </w:p>
    <w:p w:rsidR="001F4C9A" w:rsidRDefault="009B0766">
      <w:pPr>
        <w:spacing w:line="267" w:lineRule="exact"/>
        <w:ind w:left="816"/>
        <w:jc w:val="both"/>
        <w:rPr>
          <w:b/>
          <w:sz w:val="24"/>
        </w:rPr>
      </w:pPr>
      <w:r>
        <w:rPr>
          <w:b/>
          <w:sz w:val="24"/>
        </w:rPr>
        <w:t>Выпускник научится:</w:t>
      </w:r>
    </w:p>
    <w:p w:rsidR="001F4C9A" w:rsidRDefault="00A744B1" w:rsidP="00A744B1">
      <w:pPr>
        <w:pStyle w:val="a6"/>
        <w:tabs>
          <w:tab w:val="left" w:pos="1100"/>
        </w:tabs>
        <w:spacing w:line="249" w:lineRule="auto"/>
        <w:ind w:left="1100" w:right="1113"/>
        <w:rPr>
          <w:rFonts w:ascii="Symbol" w:hAnsi="Symbol"/>
          <w:sz w:val="24"/>
        </w:rPr>
      </w:pPr>
      <w:r>
        <w:rPr>
          <w:sz w:val="24"/>
        </w:rPr>
        <w:t>-</w:t>
      </w:r>
      <w:r w:rsidR="009B0766">
        <w:rPr>
          <w:sz w:val="24"/>
        </w:rPr>
        <w:t xml:space="preserve">выбирать источники географической информации (картографические, статистические, текстовые, видео- и фотоизображения, </w:t>
      </w:r>
      <w:r w:rsidR="009B0766">
        <w:rPr>
          <w:spacing w:val="-3"/>
          <w:sz w:val="24"/>
        </w:rPr>
        <w:t xml:space="preserve">компьютерные </w:t>
      </w:r>
      <w:r w:rsidR="009B0766">
        <w:rPr>
          <w:sz w:val="24"/>
        </w:rPr>
        <w:t>базы данных), адекватные решаемым</w:t>
      </w:r>
      <w:r w:rsidR="009B0766">
        <w:rPr>
          <w:spacing w:val="-2"/>
          <w:sz w:val="24"/>
        </w:rPr>
        <w:t xml:space="preserve"> </w:t>
      </w:r>
      <w:r w:rsidR="009B0766">
        <w:rPr>
          <w:sz w:val="24"/>
        </w:rPr>
        <w:t>задачам;</w:t>
      </w:r>
    </w:p>
    <w:p w:rsidR="001F4C9A" w:rsidRDefault="00A744B1" w:rsidP="00A744B1">
      <w:pPr>
        <w:pStyle w:val="a6"/>
        <w:tabs>
          <w:tab w:val="left" w:pos="1100"/>
        </w:tabs>
        <w:spacing w:line="266" w:lineRule="exact"/>
        <w:ind w:left="1100"/>
        <w:rPr>
          <w:rFonts w:ascii="Symbol" w:hAnsi="Symbol"/>
          <w:sz w:val="24"/>
        </w:rPr>
      </w:pPr>
      <w:r>
        <w:rPr>
          <w:sz w:val="24"/>
        </w:rPr>
        <w:t>-</w:t>
      </w:r>
      <w:r w:rsidR="009B0766">
        <w:rPr>
          <w:sz w:val="24"/>
        </w:rPr>
        <w:t>ориентироваться в источниках географической информации</w:t>
      </w:r>
      <w:r w:rsidR="009B0766">
        <w:rPr>
          <w:spacing w:val="15"/>
          <w:sz w:val="24"/>
        </w:rPr>
        <w:t xml:space="preserve"> </w:t>
      </w:r>
      <w:r w:rsidR="009B0766">
        <w:rPr>
          <w:sz w:val="24"/>
        </w:rPr>
        <w:t>(картографические,</w:t>
      </w:r>
    </w:p>
    <w:p w:rsidR="001F4C9A" w:rsidRDefault="009B0766">
      <w:pPr>
        <w:pStyle w:val="a3"/>
        <w:spacing w:before="12"/>
        <w:ind w:left="1100" w:right="1114"/>
      </w:pPr>
      <w:r>
        <w:t xml:space="preserve">статистические, текстовые, видео- и фотоизображения, </w:t>
      </w:r>
      <w:r>
        <w:rPr>
          <w:spacing w:val="-3"/>
        </w:rPr>
        <w:t xml:space="preserve">компьютерные </w:t>
      </w:r>
      <w:r>
        <w:t xml:space="preserve">базы данных): </w:t>
      </w:r>
      <w:r>
        <w:rPr>
          <w:spacing w:val="-3"/>
        </w:rPr>
        <w:t xml:space="preserve">находить </w:t>
      </w:r>
      <w:r>
        <w:t xml:space="preserve">и </w:t>
      </w:r>
      <w:r>
        <w:rPr>
          <w:spacing w:val="-3"/>
        </w:rPr>
        <w:t xml:space="preserve">извлекать необходимую </w:t>
      </w:r>
      <w:r>
        <w:t>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w:t>
      </w:r>
      <w:r>
        <w:rPr>
          <w:spacing w:val="-7"/>
        </w:rPr>
        <w:t xml:space="preserve"> </w:t>
      </w:r>
      <w:r>
        <w:t>источникам;</w:t>
      </w:r>
      <w:r>
        <w:rPr>
          <w:spacing w:val="-7"/>
        </w:rPr>
        <w:t xml:space="preserve"> </w:t>
      </w:r>
      <w:r>
        <w:t>выявлять</w:t>
      </w:r>
      <w:r>
        <w:rPr>
          <w:spacing w:val="-10"/>
        </w:rPr>
        <w:t xml:space="preserve"> </w:t>
      </w:r>
      <w:r>
        <w:t>недостающую,</w:t>
      </w:r>
      <w:r>
        <w:rPr>
          <w:spacing w:val="-8"/>
        </w:rPr>
        <w:t xml:space="preserve"> </w:t>
      </w:r>
      <w:r>
        <w:t>взаимодополняющую</w:t>
      </w:r>
      <w:r>
        <w:rPr>
          <w:spacing w:val="-10"/>
        </w:rPr>
        <w:t xml:space="preserve"> </w:t>
      </w:r>
      <w:r>
        <w:t>и/или</w:t>
      </w:r>
      <w:r>
        <w:rPr>
          <w:spacing w:val="-8"/>
        </w:rPr>
        <w:t xml:space="preserve"> </w:t>
      </w:r>
      <w:r>
        <w:t xml:space="preserve">противоречивую географическую информацию, представленную в </w:t>
      </w:r>
      <w:r>
        <w:rPr>
          <w:spacing w:val="-3"/>
        </w:rPr>
        <w:t xml:space="preserve">одном </w:t>
      </w:r>
      <w:r>
        <w:t>или нескольких</w:t>
      </w:r>
      <w:r>
        <w:rPr>
          <w:spacing w:val="-23"/>
        </w:rPr>
        <w:t xml:space="preserve"> </w:t>
      </w:r>
      <w:r>
        <w:t>источниках;</w:t>
      </w:r>
    </w:p>
    <w:p w:rsidR="001F4C9A" w:rsidRDefault="001F4C9A">
      <w:pPr>
        <w:sectPr w:rsidR="001F4C9A">
          <w:pgSz w:w="11900" w:h="16840"/>
          <w:pgMar w:top="1060" w:right="20" w:bottom="920" w:left="320" w:header="0" w:footer="660" w:gutter="0"/>
          <w:cols w:space="720"/>
        </w:sectPr>
      </w:pPr>
    </w:p>
    <w:p w:rsidR="001F4C9A" w:rsidRDefault="00A744B1" w:rsidP="00A744B1">
      <w:pPr>
        <w:pStyle w:val="a6"/>
        <w:tabs>
          <w:tab w:val="left" w:pos="1100"/>
        </w:tabs>
        <w:spacing w:before="56" w:line="249" w:lineRule="auto"/>
        <w:ind w:left="1100" w:right="1112"/>
        <w:rPr>
          <w:rFonts w:ascii="Symbol" w:hAnsi="Symbol"/>
          <w:sz w:val="24"/>
        </w:rPr>
      </w:pPr>
      <w:r>
        <w:rPr>
          <w:sz w:val="24"/>
        </w:rPr>
        <w:lastRenderedPageBreak/>
        <w:t>-</w:t>
      </w:r>
      <w:r w:rsidR="009B0766">
        <w:rPr>
          <w:sz w:val="24"/>
        </w:rPr>
        <w:t xml:space="preserve">представлять в различных формах (в виде карты, таблицы, графика, географического описания) географическую информацию, </w:t>
      </w:r>
      <w:r w:rsidR="009B0766">
        <w:rPr>
          <w:spacing w:val="-3"/>
          <w:sz w:val="24"/>
        </w:rPr>
        <w:t xml:space="preserve">необходимую </w:t>
      </w:r>
      <w:r w:rsidR="009B0766">
        <w:rPr>
          <w:sz w:val="24"/>
        </w:rPr>
        <w:t>для решения учебных и практико-ориентированных</w:t>
      </w:r>
      <w:r w:rsidR="009B0766">
        <w:rPr>
          <w:spacing w:val="-3"/>
          <w:sz w:val="24"/>
        </w:rPr>
        <w:t xml:space="preserve"> задач;</w:t>
      </w:r>
    </w:p>
    <w:p w:rsidR="001F4C9A" w:rsidRDefault="00A744B1" w:rsidP="00A744B1">
      <w:pPr>
        <w:pStyle w:val="a6"/>
        <w:tabs>
          <w:tab w:val="left" w:pos="1100"/>
        </w:tabs>
        <w:spacing w:line="266" w:lineRule="exact"/>
        <w:ind w:left="1100"/>
        <w:rPr>
          <w:rFonts w:ascii="Symbol" w:hAnsi="Symbol"/>
          <w:sz w:val="24"/>
        </w:rPr>
      </w:pPr>
      <w:r>
        <w:rPr>
          <w:sz w:val="24"/>
        </w:rPr>
        <w:t>-</w:t>
      </w:r>
      <w:r w:rsidR="009B0766">
        <w:rPr>
          <w:sz w:val="24"/>
        </w:rPr>
        <w:t>использовать различные источники географической информации</w:t>
      </w:r>
      <w:r w:rsidR="009B0766">
        <w:rPr>
          <w:spacing w:val="53"/>
          <w:sz w:val="24"/>
        </w:rPr>
        <w:t xml:space="preserve"> </w:t>
      </w:r>
      <w:r w:rsidR="009B0766">
        <w:rPr>
          <w:sz w:val="24"/>
        </w:rPr>
        <w:t>(картографические,</w:t>
      </w:r>
    </w:p>
    <w:p w:rsidR="001F4C9A" w:rsidRDefault="009B0766">
      <w:pPr>
        <w:pStyle w:val="a3"/>
        <w:spacing w:before="22"/>
        <w:ind w:left="1100" w:right="1111"/>
      </w:pPr>
      <w:r>
        <w:t>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1F4C9A" w:rsidRDefault="00A744B1" w:rsidP="00A744B1">
      <w:pPr>
        <w:pStyle w:val="a6"/>
        <w:tabs>
          <w:tab w:val="left" w:pos="1100"/>
          <w:tab w:val="left" w:pos="2419"/>
          <w:tab w:val="left" w:pos="2786"/>
          <w:tab w:val="left" w:pos="4035"/>
          <w:tab w:val="left" w:pos="5266"/>
          <w:tab w:val="left" w:pos="6599"/>
          <w:tab w:val="left" w:pos="8242"/>
          <w:tab w:val="left" w:pos="9596"/>
        </w:tabs>
        <w:spacing w:line="277" w:lineRule="exact"/>
        <w:ind w:left="1100"/>
        <w:jc w:val="left"/>
        <w:rPr>
          <w:rFonts w:ascii="Symbol" w:hAnsi="Symbol"/>
          <w:sz w:val="24"/>
        </w:rPr>
      </w:pPr>
      <w:r>
        <w:rPr>
          <w:sz w:val="24"/>
        </w:rPr>
        <w:t>-</w:t>
      </w:r>
      <w:r w:rsidR="009B0766">
        <w:rPr>
          <w:sz w:val="24"/>
        </w:rPr>
        <w:t>проводить</w:t>
      </w:r>
      <w:r w:rsidR="009B0766">
        <w:rPr>
          <w:sz w:val="24"/>
        </w:rPr>
        <w:tab/>
        <w:t>с</w:t>
      </w:r>
      <w:r w:rsidR="009B0766">
        <w:rPr>
          <w:sz w:val="24"/>
        </w:rPr>
        <w:tab/>
        <w:t>помощью</w:t>
      </w:r>
      <w:r w:rsidR="009B0766">
        <w:rPr>
          <w:sz w:val="24"/>
        </w:rPr>
        <w:tab/>
        <w:t>приборов</w:t>
      </w:r>
      <w:r w:rsidR="009B0766">
        <w:rPr>
          <w:sz w:val="24"/>
        </w:rPr>
        <w:tab/>
        <w:t>измерения</w:t>
      </w:r>
      <w:r w:rsidR="009B0766">
        <w:rPr>
          <w:sz w:val="24"/>
        </w:rPr>
        <w:tab/>
        <w:t>температуры,</w:t>
      </w:r>
      <w:r w:rsidR="009B0766">
        <w:rPr>
          <w:sz w:val="24"/>
        </w:rPr>
        <w:tab/>
        <w:t>влажности</w:t>
      </w:r>
      <w:r w:rsidR="009B0766">
        <w:rPr>
          <w:sz w:val="24"/>
        </w:rPr>
        <w:tab/>
        <w:t>воздуха,</w:t>
      </w:r>
    </w:p>
    <w:p w:rsidR="001F4C9A" w:rsidRDefault="009B0766">
      <w:pPr>
        <w:pStyle w:val="a3"/>
        <w:spacing w:before="23"/>
        <w:ind w:left="1100" w:right="1071"/>
        <w:jc w:val="left"/>
      </w:pPr>
      <w:r>
        <w:t>атмосферного давления, силы и направления ветра, абсолютной и относительной высоты, направления и скорости течения водных потоков;</w:t>
      </w:r>
    </w:p>
    <w:p w:rsidR="001F4C9A" w:rsidRDefault="00A744B1" w:rsidP="00A744B1">
      <w:pPr>
        <w:pStyle w:val="a6"/>
        <w:tabs>
          <w:tab w:val="left" w:pos="1100"/>
          <w:tab w:val="left" w:pos="2334"/>
          <w:tab w:val="left" w:pos="3653"/>
          <w:tab w:val="left" w:pos="5503"/>
          <w:tab w:val="left" w:pos="6638"/>
          <w:tab w:val="left" w:pos="7851"/>
          <w:tab w:val="left" w:pos="8208"/>
          <w:tab w:val="left" w:pos="9313"/>
        </w:tabs>
        <w:spacing w:line="277" w:lineRule="exact"/>
        <w:ind w:left="1100"/>
        <w:jc w:val="left"/>
        <w:rPr>
          <w:rFonts w:ascii="Symbol" w:hAnsi="Symbol"/>
          <w:sz w:val="24"/>
        </w:rPr>
      </w:pPr>
      <w:r>
        <w:rPr>
          <w:sz w:val="24"/>
        </w:rPr>
        <w:t>-</w:t>
      </w:r>
      <w:r w:rsidR="009B0766">
        <w:rPr>
          <w:sz w:val="24"/>
        </w:rPr>
        <w:t>различать</w:t>
      </w:r>
      <w:r w:rsidR="009B0766">
        <w:rPr>
          <w:sz w:val="24"/>
        </w:rPr>
        <w:tab/>
        <w:t>изученные</w:t>
      </w:r>
      <w:r w:rsidR="009B0766">
        <w:rPr>
          <w:sz w:val="24"/>
        </w:rPr>
        <w:tab/>
        <w:t>географические</w:t>
      </w:r>
      <w:r w:rsidR="009B0766">
        <w:rPr>
          <w:sz w:val="24"/>
        </w:rPr>
        <w:tab/>
        <w:t>объекты,</w:t>
      </w:r>
      <w:r w:rsidR="009B0766">
        <w:rPr>
          <w:sz w:val="24"/>
        </w:rPr>
        <w:tab/>
        <w:t>процессы</w:t>
      </w:r>
      <w:r w:rsidR="009B0766">
        <w:rPr>
          <w:sz w:val="24"/>
        </w:rPr>
        <w:tab/>
        <w:t>и</w:t>
      </w:r>
      <w:r w:rsidR="009B0766">
        <w:rPr>
          <w:sz w:val="24"/>
        </w:rPr>
        <w:tab/>
        <w:t>явления,</w:t>
      </w:r>
      <w:r w:rsidR="009B0766">
        <w:rPr>
          <w:sz w:val="24"/>
        </w:rPr>
        <w:tab/>
        <w:t>сравнивать</w:t>
      </w:r>
    </w:p>
    <w:p w:rsidR="001F4C9A" w:rsidRDefault="009B0766">
      <w:pPr>
        <w:pStyle w:val="a3"/>
        <w:spacing w:before="21"/>
        <w:ind w:left="1100" w:right="1071"/>
        <w:jc w:val="left"/>
      </w:pPr>
      <w:r>
        <w:t>географические объекты, процессы и явления на основе известных характерных свойств и проводить их простейшую классификацию;</w:t>
      </w:r>
    </w:p>
    <w:p w:rsidR="001F4C9A" w:rsidRDefault="00A744B1" w:rsidP="00A744B1">
      <w:pPr>
        <w:pStyle w:val="a6"/>
        <w:tabs>
          <w:tab w:val="left" w:pos="1100"/>
        </w:tabs>
        <w:spacing w:line="277" w:lineRule="exact"/>
        <w:ind w:left="1100"/>
        <w:jc w:val="left"/>
        <w:rPr>
          <w:rFonts w:ascii="Symbol" w:hAnsi="Symbol"/>
          <w:sz w:val="24"/>
        </w:rPr>
      </w:pPr>
      <w:r>
        <w:rPr>
          <w:sz w:val="24"/>
        </w:rPr>
        <w:t>-</w:t>
      </w:r>
      <w:r w:rsidR="009B0766">
        <w:rPr>
          <w:sz w:val="24"/>
        </w:rPr>
        <w:t>использовать</w:t>
      </w:r>
      <w:r w:rsidR="009B0766">
        <w:rPr>
          <w:spacing w:val="13"/>
          <w:sz w:val="24"/>
        </w:rPr>
        <w:t xml:space="preserve"> </w:t>
      </w:r>
      <w:r w:rsidR="009B0766">
        <w:rPr>
          <w:sz w:val="24"/>
        </w:rPr>
        <w:t>знания</w:t>
      </w:r>
      <w:r w:rsidR="009B0766">
        <w:rPr>
          <w:spacing w:val="13"/>
          <w:sz w:val="24"/>
        </w:rPr>
        <w:t xml:space="preserve"> </w:t>
      </w:r>
      <w:r w:rsidR="009B0766">
        <w:rPr>
          <w:sz w:val="24"/>
        </w:rPr>
        <w:t>о</w:t>
      </w:r>
      <w:r w:rsidR="009B0766">
        <w:rPr>
          <w:spacing w:val="11"/>
          <w:sz w:val="24"/>
        </w:rPr>
        <w:t xml:space="preserve"> </w:t>
      </w:r>
      <w:r w:rsidR="009B0766">
        <w:rPr>
          <w:sz w:val="24"/>
        </w:rPr>
        <w:t>географических</w:t>
      </w:r>
      <w:r w:rsidR="009B0766">
        <w:rPr>
          <w:spacing w:val="13"/>
          <w:sz w:val="24"/>
        </w:rPr>
        <w:t xml:space="preserve"> </w:t>
      </w:r>
      <w:r w:rsidR="009B0766">
        <w:rPr>
          <w:spacing w:val="-3"/>
          <w:sz w:val="24"/>
        </w:rPr>
        <w:t>законах</w:t>
      </w:r>
      <w:r w:rsidR="009B0766">
        <w:rPr>
          <w:spacing w:val="11"/>
          <w:sz w:val="24"/>
        </w:rPr>
        <w:t xml:space="preserve"> </w:t>
      </w:r>
      <w:r w:rsidR="009B0766">
        <w:rPr>
          <w:sz w:val="24"/>
        </w:rPr>
        <w:t>и</w:t>
      </w:r>
      <w:r w:rsidR="009B0766">
        <w:rPr>
          <w:spacing w:val="13"/>
          <w:sz w:val="24"/>
        </w:rPr>
        <w:t xml:space="preserve"> </w:t>
      </w:r>
      <w:r w:rsidR="009B0766">
        <w:rPr>
          <w:sz w:val="24"/>
        </w:rPr>
        <w:t>закономерностях,</w:t>
      </w:r>
      <w:r w:rsidR="009B0766">
        <w:rPr>
          <w:spacing w:val="12"/>
          <w:sz w:val="24"/>
        </w:rPr>
        <w:t xml:space="preserve"> </w:t>
      </w:r>
      <w:r w:rsidR="009B0766">
        <w:rPr>
          <w:sz w:val="24"/>
        </w:rPr>
        <w:t>о</w:t>
      </w:r>
      <w:r w:rsidR="009B0766">
        <w:rPr>
          <w:spacing w:val="13"/>
          <w:sz w:val="24"/>
        </w:rPr>
        <w:t xml:space="preserve"> </w:t>
      </w:r>
      <w:r w:rsidR="009B0766">
        <w:rPr>
          <w:sz w:val="24"/>
        </w:rPr>
        <w:t>взаимосвязях</w:t>
      </w:r>
      <w:r w:rsidR="009B0766">
        <w:rPr>
          <w:spacing w:val="11"/>
          <w:sz w:val="24"/>
        </w:rPr>
        <w:t xml:space="preserve"> </w:t>
      </w:r>
      <w:r w:rsidR="009B0766">
        <w:rPr>
          <w:sz w:val="24"/>
        </w:rPr>
        <w:t>между</w:t>
      </w:r>
    </w:p>
    <w:p w:rsidR="001F4C9A" w:rsidRDefault="009B0766">
      <w:pPr>
        <w:pStyle w:val="a3"/>
        <w:spacing w:before="23"/>
        <w:ind w:left="1100" w:right="1071"/>
        <w:jc w:val="left"/>
      </w:pPr>
      <w:r>
        <w:t>изученными географическими объектами, процессами и явлениями для объяснения их свойств, условий протекания и различий;</w:t>
      </w:r>
    </w:p>
    <w:p w:rsidR="001F4C9A" w:rsidRDefault="00A744B1" w:rsidP="00A744B1">
      <w:pPr>
        <w:pStyle w:val="a6"/>
        <w:tabs>
          <w:tab w:val="left" w:pos="1100"/>
        </w:tabs>
        <w:spacing w:line="277" w:lineRule="exact"/>
        <w:ind w:left="1100"/>
        <w:jc w:val="left"/>
        <w:rPr>
          <w:rFonts w:ascii="Symbol" w:hAnsi="Symbol"/>
          <w:sz w:val="24"/>
        </w:rPr>
      </w:pPr>
      <w:r>
        <w:rPr>
          <w:sz w:val="24"/>
        </w:rPr>
        <w:t>-</w:t>
      </w:r>
      <w:r w:rsidR="009B0766">
        <w:rPr>
          <w:sz w:val="24"/>
        </w:rPr>
        <w:t xml:space="preserve">оценивать характер взаимодействия деятельности человека и </w:t>
      </w:r>
      <w:r w:rsidR="009B0766">
        <w:rPr>
          <w:spacing w:val="-3"/>
          <w:sz w:val="24"/>
        </w:rPr>
        <w:t>компонентов</w:t>
      </w:r>
      <w:r w:rsidR="009B0766">
        <w:rPr>
          <w:spacing w:val="15"/>
          <w:sz w:val="24"/>
        </w:rPr>
        <w:t xml:space="preserve"> </w:t>
      </w:r>
      <w:r w:rsidR="009B0766">
        <w:rPr>
          <w:sz w:val="24"/>
        </w:rPr>
        <w:t>природы в</w:t>
      </w:r>
    </w:p>
    <w:p w:rsidR="001F4C9A" w:rsidRDefault="009B0766">
      <w:pPr>
        <w:pStyle w:val="a3"/>
        <w:spacing w:before="21" w:line="267" w:lineRule="exact"/>
        <w:ind w:left="1100"/>
        <w:jc w:val="left"/>
      </w:pPr>
      <w:r>
        <w:t>разных географических условиях с точки зрения концепции устойчивого развития;</w:t>
      </w:r>
    </w:p>
    <w:p w:rsidR="001F4C9A" w:rsidRDefault="00A744B1" w:rsidP="00A744B1">
      <w:pPr>
        <w:pStyle w:val="a6"/>
        <w:tabs>
          <w:tab w:val="left" w:pos="1100"/>
        </w:tabs>
        <w:spacing w:line="249" w:lineRule="auto"/>
        <w:ind w:left="1100" w:right="1112"/>
        <w:rPr>
          <w:rFonts w:ascii="Symbol" w:hAnsi="Symbol"/>
          <w:sz w:val="24"/>
        </w:rPr>
      </w:pPr>
      <w:r>
        <w:rPr>
          <w:sz w:val="24"/>
        </w:rPr>
        <w:t>-</w:t>
      </w:r>
      <w:r w:rsidR="009B0766">
        <w:rPr>
          <w:sz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w:t>
      </w:r>
      <w:r w:rsidR="009B0766">
        <w:rPr>
          <w:spacing w:val="1"/>
          <w:sz w:val="24"/>
        </w:rPr>
        <w:t xml:space="preserve"> </w:t>
      </w:r>
      <w:r w:rsidR="009B0766">
        <w:rPr>
          <w:sz w:val="24"/>
        </w:rPr>
        <w:t>стран;</w:t>
      </w:r>
    </w:p>
    <w:p w:rsidR="001F4C9A" w:rsidRDefault="00A744B1" w:rsidP="00A744B1">
      <w:pPr>
        <w:pStyle w:val="a6"/>
        <w:tabs>
          <w:tab w:val="left" w:pos="1100"/>
        </w:tabs>
        <w:spacing w:line="266" w:lineRule="exact"/>
        <w:ind w:left="1100"/>
        <w:rPr>
          <w:rFonts w:ascii="Symbol" w:hAnsi="Symbol"/>
          <w:sz w:val="24"/>
        </w:rPr>
      </w:pPr>
      <w:r>
        <w:rPr>
          <w:sz w:val="24"/>
        </w:rPr>
        <w:t>-</w:t>
      </w:r>
      <w:r w:rsidR="009B0766">
        <w:rPr>
          <w:sz w:val="24"/>
        </w:rPr>
        <w:t>использовать</w:t>
      </w:r>
      <w:r w:rsidR="009B0766">
        <w:rPr>
          <w:spacing w:val="27"/>
          <w:sz w:val="24"/>
        </w:rPr>
        <w:t xml:space="preserve"> </w:t>
      </w:r>
      <w:r w:rsidR="009B0766">
        <w:rPr>
          <w:sz w:val="24"/>
        </w:rPr>
        <w:t>знания</w:t>
      </w:r>
      <w:r w:rsidR="009B0766">
        <w:rPr>
          <w:spacing w:val="27"/>
          <w:sz w:val="24"/>
        </w:rPr>
        <w:t xml:space="preserve"> </w:t>
      </w:r>
      <w:r w:rsidR="009B0766">
        <w:rPr>
          <w:sz w:val="24"/>
        </w:rPr>
        <w:t>о</w:t>
      </w:r>
      <w:r w:rsidR="009B0766">
        <w:rPr>
          <w:spacing w:val="25"/>
          <w:sz w:val="24"/>
        </w:rPr>
        <w:t xml:space="preserve"> </w:t>
      </w:r>
      <w:r w:rsidR="009B0766">
        <w:rPr>
          <w:sz w:val="24"/>
        </w:rPr>
        <w:t>населении</w:t>
      </w:r>
      <w:r w:rsidR="009B0766">
        <w:rPr>
          <w:spacing w:val="27"/>
          <w:sz w:val="24"/>
        </w:rPr>
        <w:t xml:space="preserve"> </w:t>
      </w:r>
      <w:r w:rsidR="009B0766">
        <w:rPr>
          <w:sz w:val="24"/>
        </w:rPr>
        <w:t>и</w:t>
      </w:r>
      <w:r w:rsidR="009B0766">
        <w:rPr>
          <w:spacing w:val="27"/>
          <w:sz w:val="24"/>
        </w:rPr>
        <w:t xml:space="preserve"> </w:t>
      </w:r>
      <w:r w:rsidR="009B0766">
        <w:rPr>
          <w:sz w:val="24"/>
        </w:rPr>
        <w:t>взаимосвязях</w:t>
      </w:r>
      <w:r w:rsidR="009B0766">
        <w:rPr>
          <w:spacing w:val="27"/>
          <w:sz w:val="24"/>
        </w:rPr>
        <w:t xml:space="preserve"> </w:t>
      </w:r>
      <w:r w:rsidR="009B0766">
        <w:rPr>
          <w:sz w:val="24"/>
        </w:rPr>
        <w:t>между</w:t>
      </w:r>
      <w:r w:rsidR="009B0766">
        <w:rPr>
          <w:spacing w:val="25"/>
          <w:sz w:val="24"/>
        </w:rPr>
        <w:t xml:space="preserve"> </w:t>
      </w:r>
      <w:r w:rsidR="009B0766">
        <w:rPr>
          <w:sz w:val="24"/>
        </w:rPr>
        <w:t>изученными</w:t>
      </w:r>
      <w:r w:rsidR="009B0766">
        <w:rPr>
          <w:spacing w:val="25"/>
          <w:sz w:val="24"/>
        </w:rPr>
        <w:t xml:space="preserve"> </w:t>
      </w:r>
      <w:r w:rsidR="009B0766">
        <w:rPr>
          <w:sz w:val="24"/>
        </w:rPr>
        <w:t>демографическими</w:t>
      </w:r>
    </w:p>
    <w:p w:rsidR="001F4C9A" w:rsidRDefault="009B0766">
      <w:pPr>
        <w:pStyle w:val="a3"/>
        <w:spacing w:before="13"/>
        <w:ind w:left="1100" w:right="1118"/>
      </w:pPr>
      <w:r>
        <w:t>процессами и явлениями для решения различных учебных и практико-ориентированных задач;</w:t>
      </w:r>
    </w:p>
    <w:p w:rsidR="001F4C9A" w:rsidRDefault="00A744B1" w:rsidP="00A744B1">
      <w:pPr>
        <w:pStyle w:val="a6"/>
        <w:tabs>
          <w:tab w:val="left" w:pos="1100"/>
        </w:tabs>
        <w:spacing w:line="277" w:lineRule="exact"/>
        <w:ind w:left="1100"/>
        <w:jc w:val="left"/>
        <w:rPr>
          <w:rFonts w:ascii="Symbol" w:hAnsi="Symbol"/>
          <w:sz w:val="24"/>
        </w:rPr>
      </w:pPr>
      <w:r>
        <w:rPr>
          <w:sz w:val="24"/>
        </w:rPr>
        <w:t>-</w:t>
      </w:r>
      <w:r w:rsidR="009B0766">
        <w:rPr>
          <w:sz w:val="24"/>
        </w:rPr>
        <w:t>описывать по карте положение и взаиморасположение географических</w:t>
      </w:r>
      <w:r w:rsidR="009B0766">
        <w:rPr>
          <w:spacing w:val="-14"/>
          <w:sz w:val="24"/>
        </w:rPr>
        <w:t xml:space="preserve"> </w:t>
      </w:r>
      <w:r w:rsidR="009B0766">
        <w:rPr>
          <w:sz w:val="24"/>
        </w:rPr>
        <w:t>объектов;</w:t>
      </w:r>
    </w:p>
    <w:p w:rsidR="001F4C9A" w:rsidRDefault="00A744B1" w:rsidP="00A744B1">
      <w:pPr>
        <w:pStyle w:val="a6"/>
        <w:tabs>
          <w:tab w:val="left" w:pos="1100"/>
        </w:tabs>
        <w:spacing w:before="6" w:line="256" w:lineRule="auto"/>
        <w:ind w:left="1100" w:right="1112"/>
        <w:jc w:val="left"/>
        <w:rPr>
          <w:rFonts w:ascii="Symbol" w:hAnsi="Symbol"/>
          <w:sz w:val="24"/>
        </w:rPr>
      </w:pPr>
      <w:r>
        <w:rPr>
          <w:sz w:val="24"/>
        </w:rPr>
        <w:t>-</w:t>
      </w:r>
      <w:r w:rsidR="009B0766">
        <w:rPr>
          <w:sz w:val="24"/>
        </w:rPr>
        <w:t xml:space="preserve">различать географические процессы и явления, определяющие особенности природы и населения </w:t>
      </w:r>
      <w:r w:rsidR="009B0766">
        <w:rPr>
          <w:spacing w:val="-3"/>
          <w:sz w:val="24"/>
        </w:rPr>
        <w:t xml:space="preserve">материков </w:t>
      </w:r>
      <w:r w:rsidR="009B0766">
        <w:rPr>
          <w:sz w:val="24"/>
        </w:rPr>
        <w:t>и океанов, отдельных регионов и</w:t>
      </w:r>
      <w:r w:rsidR="009B0766">
        <w:rPr>
          <w:spacing w:val="-1"/>
          <w:sz w:val="24"/>
        </w:rPr>
        <w:t xml:space="preserve"> </w:t>
      </w:r>
      <w:r w:rsidR="009B0766">
        <w:rPr>
          <w:sz w:val="24"/>
        </w:rPr>
        <w:t>стран;</w:t>
      </w:r>
    </w:p>
    <w:p w:rsidR="001F4C9A" w:rsidRDefault="00A744B1" w:rsidP="00A744B1">
      <w:pPr>
        <w:pStyle w:val="a6"/>
        <w:tabs>
          <w:tab w:val="left" w:pos="1100"/>
          <w:tab w:val="left" w:pos="2786"/>
          <w:tab w:val="left" w:pos="3621"/>
          <w:tab w:val="left" w:pos="4724"/>
          <w:tab w:val="left" w:pos="5080"/>
          <w:tab w:val="left" w:pos="6235"/>
          <w:tab w:val="left" w:pos="7867"/>
          <w:tab w:val="left" w:pos="8988"/>
          <w:tab w:val="left" w:pos="9342"/>
        </w:tabs>
        <w:spacing w:line="258" w:lineRule="exact"/>
        <w:ind w:left="1100"/>
        <w:jc w:val="left"/>
        <w:rPr>
          <w:rFonts w:ascii="Symbol" w:hAnsi="Symbol"/>
          <w:sz w:val="24"/>
        </w:rPr>
      </w:pPr>
      <w:r>
        <w:rPr>
          <w:sz w:val="24"/>
        </w:rPr>
        <w:t>-</w:t>
      </w:r>
      <w:r w:rsidR="009B0766">
        <w:rPr>
          <w:sz w:val="24"/>
        </w:rPr>
        <w:t>устанавливать</w:t>
      </w:r>
      <w:r w:rsidR="009B0766">
        <w:rPr>
          <w:sz w:val="24"/>
        </w:rPr>
        <w:tab/>
        <w:t>черты</w:t>
      </w:r>
      <w:r w:rsidR="009B0766">
        <w:rPr>
          <w:sz w:val="24"/>
        </w:rPr>
        <w:tab/>
      </w:r>
      <w:r w:rsidR="009B0766">
        <w:rPr>
          <w:spacing w:val="-4"/>
          <w:sz w:val="24"/>
        </w:rPr>
        <w:t>сходства</w:t>
      </w:r>
      <w:r w:rsidR="009B0766">
        <w:rPr>
          <w:spacing w:val="-4"/>
          <w:sz w:val="24"/>
        </w:rPr>
        <w:tab/>
      </w:r>
      <w:r w:rsidR="009B0766">
        <w:rPr>
          <w:sz w:val="24"/>
        </w:rPr>
        <w:t>и</w:t>
      </w:r>
      <w:r w:rsidR="009B0766">
        <w:rPr>
          <w:sz w:val="24"/>
        </w:rPr>
        <w:tab/>
        <w:t>различия</w:t>
      </w:r>
      <w:r w:rsidR="009B0766">
        <w:rPr>
          <w:sz w:val="24"/>
        </w:rPr>
        <w:tab/>
        <w:t>особенностей</w:t>
      </w:r>
      <w:r w:rsidR="009B0766">
        <w:rPr>
          <w:sz w:val="24"/>
        </w:rPr>
        <w:tab/>
        <w:t>природы</w:t>
      </w:r>
      <w:r w:rsidR="009B0766">
        <w:rPr>
          <w:sz w:val="24"/>
        </w:rPr>
        <w:tab/>
        <w:t>и</w:t>
      </w:r>
      <w:r w:rsidR="009B0766">
        <w:rPr>
          <w:sz w:val="24"/>
        </w:rPr>
        <w:tab/>
        <w:t>населения,</w:t>
      </w:r>
    </w:p>
    <w:p w:rsidR="001F4C9A" w:rsidRDefault="009B0766">
      <w:pPr>
        <w:pStyle w:val="a3"/>
        <w:spacing w:before="23"/>
        <w:ind w:left="1100" w:right="1071"/>
        <w:jc w:val="left"/>
      </w:pPr>
      <w:r>
        <w:t>материальной и духовной культуры регионов и отдельных стран; адаптации человека к разным природным условиям;</w:t>
      </w:r>
    </w:p>
    <w:p w:rsidR="001F4C9A" w:rsidRDefault="00A744B1" w:rsidP="00A744B1">
      <w:pPr>
        <w:pStyle w:val="a6"/>
        <w:tabs>
          <w:tab w:val="left" w:pos="1100"/>
        </w:tabs>
        <w:spacing w:line="277" w:lineRule="exact"/>
        <w:ind w:left="1100"/>
        <w:jc w:val="left"/>
        <w:rPr>
          <w:rFonts w:ascii="Symbol" w:hAnsi="Symbol"/>
          <w:sz w:val="24"/>
        </w:rPr>
      </w:pPr>
      <w:r>
        <w:rPr>
          <w:sz w:val="24"/>
        </w:rPr>
        <w:t>-</w:t>
      </w:r>
      <w:r w:rsidR="009B0766">
        <w:rPr>
          <w:sz w:val="24"/>
        </w:rPr>
        <w:t xml:space="preserve">объяснять особенности </w:t>
      </w:r>
      <w:r w:rsidR="009B0766">
        <w:rPr>
          <w:spacing w:val="-3"/>
          <w:sz w:val="24"/>
        </w:rPr>
        <w:t xml:space="preserve">компонентов </w:t>
      </w:r>
      <w:r w:rsidR="009B0766">
        <w:rPr>
          <w:sz w:val="24"/>
        </w:rPr>
        <w:t>природы отдельных</w:t>
      </w:r>
      <w:r w:rsidR="009B0766">
        <w:rPr>
          <w:spacing w:val="-1"/>
          <w:sz w:val="24"/>
        </w:rPr>
        <w:t xml:space="preserve"> </w:t>
      </w:r>
      <w:r w:rsidR="009B0766">
        <w:rPr>
          <w:sz w:val="24"/>
        </w:rPr>
        <w:t>территорий;</w:t>
      </w:r>
    </w:p>
    <w:p w:rsidR="001F4C9A" w:rsidRDefault="00A744B1" w:rsidP="00A744B1">
      <w:pPr>
        <w:pStyle w:val="a6"/>
        <w:tabs>
          <w:tab w:val="left" w:pos="1100"/>
          <w:tab w:val="left" w:pos="2368"/>
          <w:tab w:val="left" w:pos="3488"/>
          <w:tab w:val="left" w:pos="5317"/>
          <w:tab w:val="left" w:pos="6413"/>
          <w:tab w:val="left" w:pos="6744"/>
          <w:tab w:val="left" w:pos="7913"/>
          <w:tab w:val="left" w:pos="8229"/>
          <w:tab w:val="left" w:pos="9360"/>
        </w:tabs>
        <w:spacing w:before="4" w:line="259" w:lineRule="auto"/>
        <w:ind w:left="1100" w:right="1112"/>
        <w:jc w:val="left"/>
        <w:rPr>
          <w:rFonts w:ascii="Symbol" w:hAnsi="Symbol"/>
          <w:sz w:val="24"/>
        </w:rPr>
      </w:pPr>
      <w:r>
        <w:rPr>
          <w:sz w:val="24"/>
        </w:rPr>
        <w:t>-</w:t>
      </w:r>
      <w:r w:rsidR="009B0766">
        <w:rPr>
          <w:sz w:val="24"/>
        </w:rPr>
        <w:t>приводить</w:t>
      </w:r>
      <w:r w:rsidR="009B0766">
        <w:rPr>
          <w:sz w:val="24"/>
        </w:rPr>
        <w:tab/>
        <w:t>примеры</w:t>
      </w:r>
      <w:r w:rsidR="009B0766">
        <w:rPr>
          <w:sz w:val="24"/>
        </w:rPr>
        <w:tab/>
        <w:t>взаимодействия</w:t>
      </w:r>
      <w:r w:rsidR="009B0766">
        <w:rPr>
          <w:sz w:val="24"/>
        </w:rPr>
        <w:tab/>
        <w:t>природы</w:t>
      </w:r>
      <w:r w:rsidR="009B0766">
        <w:rPr>
          <w:sz w:val="24"/>
        </w:rPr>
        <w:tab/>
        <w:t>и</w:t>
      </w:r>
      <w:r w:rsidR="009B0766">
        <w:rPr>
          <w:sz w:val="24"/>
        </w:rPr>
        <w:tab/>
        <w:t>общества</w:t>
      </w:r>
      <w:r w:rsidR="009B0766">
        <w:rPr>
          <w:sz w:val="24"/>
        </w:rPr>
        <w:tab/>
        <w:t>в</w:t>
      </w:r>
      <w:r w:rsidR="009B0766">
        <w:rPr>
          <w:sz w:val="24"/>
        </w:rPr>
        <w:tab/>
        <w:t>пределах</w:t>
      </w:r>
      <w:r w:rsidR="009B0766">
        <w:rPr>
          <w:sz w:val="24"/>
        </w:rPr>
        <w:tab/>
      </w:r>
      <w:r w:rsidR="009B0766">
        <w:rPr>
          <w:spacing w:val="-4"/>
          <w:sz w:val="24"/>
        </w:rPr>
        <w:t xml:space="preserve">отдельных </w:t>
      </w:r>
      <w:r w:rsidR="009B0766">
        <w:rPr>
          <w:sz w:val="24"/>
        </w:rPr>
        <w:t>территорий;</w:t>
      </w:r>
    </w:p>
    <w:p w:rsidR="001F4C9A" w:rsidRDefault="00A744B1" w:rsidP="00A744B1">
      <w:pPr>
        <w:pStyle w:val="a6"/>
        <w:tabs>
          <w:tab w:val="left" w:pos="1100"/>
        </w:tabs>
        <w:spacing w:line="254" w:lineRule="exact"/>
        <w:ind w:left="1100"/>
        <w:jc w:val="left"/>
        <w:rPr>
          <w:rFonts w:ascii="Symbol" w:hAnsi="Symbol"/>
          <w:sz w:val="24"/>
        </w:rPr>
      </w:pPr>
      <w:r>
        <w:rPr>
          <w:sz w:val="24"/>
        </w:rPr>
        <w:t>-</w:t>
      </w:r>
      <w:r w:rsidR="009B0766">
        <w:rPr>
          <w:sz w:val="24"/>
        </w:rPr>
        <w:t>различать принципы выделения и устанавливать соотношения между государственной</w:t>
      </w:r>
    </w:p>
    <w:p w:rsidR="001F4C9A" w:rsidRDefault="009B0766">
      <w:pPr>
        <w:pStyle w:val="a3"/>
        <w:spacing w:before="21" w:line="267" w:lineRule="exact"/>
        <w:ind w:left="1100"/>
        <w:jc w:val="left"/>
      </w:pPr>
      <w:r>
        <w:t>территорией и исключительной экономической зоной России;</w:t>
      </w:r>
    </w:p>
    <w:p w:rsidR="001F4C9A" w:rsidRDefault="00A744B1" w:rsidP="00A744B1">
      <w:pPr>
        <w:pStyle w:val="a6"/>
        <w:tabs>
          <w:tab w:val="left" w:pos="1100"/>
        </w:tabs>
        <w:spacing w:line="259" w:lineRule="auto"/>
        <w:ind w:left="1100" w:right="1121"/>
        <w:jc w:val="left"/>
        <w:rPr>
          <w:rFonts w:ascii="Symbol" w:hAnsi="Symbol"/>
          <w:sz w:val="24"/>
        </w:rPr>
      </w:pPr>
      <w:r>
        <w:rPr>
          <w:sz w:val="24"/>
        </w:rPr>
        <w:t>-</w:t>
      </w:r>
      <w:r w:rsidR="009B0766">
        <w:rPr>
          <w:sz w:val="24"/>
        </w:rPr>
        <w:t>оценивать воздействие географического положения России и ее отдельных частей на особенности природы, жизнь и хозяйственную деятельность</w:t>
      </w:r>
      <w:r w:rsidR="009B0766">
        <w:rPr>
          <w:spacing w:val="-7"/>
          <w:sz w:val="24"/>
        </w:rPr>
        <w:t xml:space="preserve"> </w:t>
      </w:r>
      <w:r w:rsidR="009B0766">
        <w:rPr>
          <w:sz w:val="24"/>
        </w:rPr>
        <w:t>населения;</w:t>
      </w:r>
    </w:p>
    <w:p w:rsidR="001F4C9A" w:rsidRDefault="00A744B1" w:rsidP="00A744B1">
      <w:pPr>
        <w:pStyle w:val="a6"/>
        <w:tabs>
          <w:tab w:val="left" w:pos="1100"/>
        </w:tabs>
        <w:spacing w:line="254" w:lineRule="exact"/>
        <w:ind w:left="1100"/>
        <w:jc w:val="left"/>
        <w:rPr>
          <w:rFonts w:ascii="Symbol" w:hAnsi="Symbol"/>
          <w:sz w:val="24"/>
        </w:rPr>
      </w:pPr>
      <w:r>
        <w:rPr>
          <w:sz w:val="24"/>
        </w:rPr>
        <w:t>-</w:t>
      </w:r>
      <w:r w:rsidR="009B0766">
        <w:rPr>
          <w:sz w:val="24"/>
        </w:rPr>
        <w:t>использовать</w:t>
      </w:r>
      <w:r w:rsidR="009B0766">
        <w:rPr>
          <w:spacing w:val="16"/>
          <w:sz w:val="24"/>
        </w:rPr>
        <w:t xml:space="preserve"> </w:t>
      </w:r>
      <w:r w:rsidR="009B0766">
        <w:rPr>
          <w:sz w:val="24"/>
        </w:rPr>
        <w:t>знания</w:t>
      </w:r>
      <w:r w:rsidR="009B0766">
        <w:rPr>
          <w:spacing w:val="16"/>
          <w:sz w:val="24"/>
        </w:rPr>
        <w:t xml:space="preserve"> </w:t>
      </w:r>
      <w:r w:rsidR="009B0766">
        <w:rPr>
          <w:sz w:val="24"/>
        </w:rPr>
        <w:t>о</w:t>
      </w:r>
      <w:r w:rsidR="009B0766">
        <w:rPr>
          <w:spacing w:val="14"/>
          <w:sz w:val="24"/>
        </w:rPr>
        <w:t xml:space="preserve"> </w:t>
      </w:r>
      <w:r w:rsidR="009B0766">
        <w:rPr>
          <w:sz w:val="24"/>
        </w:rPr>
        <w:t>мировом,</w:t>
      </w:r>
      <w:r w:rsidR="009B0766">
        <w:rPr>
          <w:spacing w:val="16"/>
          <w:sz w:val="24"/>
        </w:rPr>
        <w:t xml:space="preserve"> </w:t>
      </w:r>
      <w:r w:rsidR="009B0766">
        <w:rPr>
          <w:sz w:val="24"/>
        </w:rPr>
        <w:t>зональном,</w:t>
      </w:r>
      <w:r w:rsidR="009B0766">
        <w:rPr>
          <w:spacing w:val="14"/>
          <w:sz w:val="24"/>
        </w:rPr>
        <w:t xml:space="preserve"> </w:t>
      </w:r>
      <w:r w:rsidR="009B0766">
        <w:rPr>
          <w:sz w:val="24"/>
        </w:rPr>
        <w:t>летнем</w:t>
      </w:r>
      <w:r w:rsidR="009B0766">
        <w:rPr>
          <w:spacing w:val="16"/>
          <w:sz w:val="24"/>
        </w:rPr>
        <w:t xml:space="preserve"> </w:t>
      </w:r>
      <w:r w:rsidR="009B0766">
        <w:rPr>
          <w:sz w:val="24"/>
        </w:rPr>
        <w:t>и</w:t>
      </w:r>
      <w:r w:rsidR="009B0766">
        <w:rPr>
          <w:spacing w:val="16"/>
          <w:sz w:val="24"/>
        </w:rPr>
        <w:t xml:space="preserve"> </w:t>
      </w:r>
      <w:r w:rsidR="009B0766">
        <w:rPr>
          <w:sz w:val="24"/>
        </w:rPr>
        <w:t>зимнем</w:t>
      </w:r>
      <w:r w:rsidR="009B0766">
        <w:rPr>
          <w:spacing w:val="16"/>
          <w:sz w:val="24"/>
        </w:rPr>
        <w:t xml:space="preserve"> </w:t>
      </w:r>
      <w:r w:rsidR="009B0766">
        <w:rPr>
          <w:sz w:val="24"/>
        </w:rPr>
        <w:t>времени</w:t>
      </w:r>
      <w:r w:rsidR="009B0766">
        <w:rPr>
          <w:spacing w:val="13"/>
          <w:sz w:val="24"/>
        </w:rPr>
        <w:t xml:space="preserve"> </w:t>
      </w:r>
      <w:r w:rsidR="009B0766">
        <w:rPr>
          <w:sz w:val="24"/>
        </w:rPr>
        <w:t>для</w:t>
      </w:r>
      <w:r w:rsidR="009B0766">
        <w:rPr>
          <w:spacing w:val="16"/>
          <w:sz w:val="24"/>
        </w:rPr>
        <w:t xml:space="preserve"> </w:t>
      </w:r>
      <w:r w:rsidR="009B0766">
        <w:rPr>
          <w:sz w:val="24"/>
        </w:rPr>
        <w:t>решения</w:t>
      </w:r>
    </w:p>
    <w:p w:rsidR="001F4C9A" w:rsidRDefault="009B0766">
      <w:pPr>
        <w:pStyle w:val="a3"/>
        <w:tabs>
          <w:tab w:val="left" w:pos="4163"/>
          <w:tab w:val="left" w:pos="4930"/>
          <w:tab w:val="left" w:pos="5406"/>
          <w:tab w:val="left" w:pos="6995"/>
          <w:tab w:val="left" w:pos="8168"/>
          <w:tab w:val="left" w:pos="8507"/>
          <w:tab w:val="left" w:pos="9590"/>
        </w:tabs>
        <w:spacing w:before="13"/>
        <w:ind w:left="1100" w:right="1111"/>
        <w:jc w:val="left"/>
      </w:pPr>
      <w:r>
        <w:t>практико-ориентированных</w:t>
      </w:r>
      <w:r>
        <w:tab/>
      </w:r>
      <w:r>
        <w:rPr>
          <w:spacing w:val="-3"/>
        </w:rPr>
        <w:t>задач</w:t>
      </w:r>
      <w:r>
        <w:rPr>
          <w:spacing w:val="-3"/>
        </w:rPr>
        <w:tab/>
      </w:r>
      <w:r>
        <w:t>по</w:t>
      </w:r>
      <w:r>
        <w:tab/>
        <w:t>определению</w:t>
      </w:r>
      <w:r>
        <w:tab/>
        <w:t>различий</w:t>
      </w:r>
      <w:r>
        <w:tab/>
        <w:t>в</w:t>
      </w:r>
      <w:r>
        <w:tab/>
        <w:t>поясном</w:t>
      </w:r>
      <w:r>
        <w:tab/>
      </w:r>
      <w:r>
        <w:rPr>
          <w:spacing w:val="-4"/>
        </w:rPr>
        <w:t xml:space="preserve">времени </w:t>
      </w:r>
      <w:r>
        <w:t xml:space="preserve">территорий в </w:t>
      </w:r>
      <w:r>
        <w:rPr>
          <w:spacing w:val="-3"/>
        </w:rPr>
        <w:t xml:space="preserve">контексте </w:t>
      </w:r>
      <w:r>
        <w:t>реальной</w:t>
      </w:r>
      <w:r>
        <w:rPr>
          <w:spacing w:val="4"/>
        </w:rPr>
        <w:t xml:space="preserve"> </w:t>
      </w:r>
      <w:r>
        <w:t>жизни;</w:t>
      </w:r>
    </w:p>
    <w:p w:rsidR="001F4C9A" w:rsidRDefault="00A744B1" w:rsidP="00A744B1">
      <w:pPr>
        <w:pStyle w:val="a6"/>
        <w:tabs>
          <w:tab w:val="left" w:pos="1100"/>
        </w:tabs>
        <w:spacing w:line="277" w:lineRule="exact"/>
        <w:ind w:left="1100"/>
        <w:jc w:val="left"/>
        <w:rPr>
          <w:rFonts w:ascii="Symbol" w:hAnsi="Symbol"/>
          <w:sz w:val="24"/>
        </w:rPr>
      </w:pPr>
      <w:r>
        <w:rPr>
          <w:sz w:val="24"/>
        </w:rPr>
        <w:t>-</w:t>
      </w:r>
      <w:r w:rsidR="009B0766">
        <w:rPr>
          <w:sz w:val="24"/>
        </w:rPr>
        <w:t>различать</w:t>
      </w:r>
      <w:r w:rsidR="009B0766">
        <w:rPr>
          <w:spacing w:val="20"/>
          <w:sz w:val="24"/>
        </w:rPr>
        <w:t xml:space="preserve"> </w:t>
      </w:r>
      <w:r w:rsidR="009B0766">
        <w:rPr>
          <w:sz w:val="24"/>
        </w:rPr>
        <w:t>географические</w:t>
      </w:r>
      <w:r w:rsidR="009B0766">
        <w:rPr>
          <w:spacing w:val="23"/>
          <w:sz w:val="24"/>
        </w:rPr>
        <w:t xml:space="preserve"> </w:t>
      </w:r>
      <w:r w:rsidR="009B0766">
        <w:rPr>
          <w:sz w:val="24"/>
        </w:rPr>
        <w:t>процессы</w:t>
      </w:r>
      <w:r w:rsidR="009B0766">
        <w:rPr>
          <w:spacing w:val="21"/>
          <w:sz w:val="24"/>
        </w:rPr>
        <w:t xml:space="preserve"> </w:t>
      </w:r>
      <w:r w:rsidR="009B0766">
        <w:rPr>
          <w:sz w:val="24"/>
        </w:rPr>
        <w:t>и</w:t>
      </w:r>
      <w:r w:rsidR="009B0766">
        <w:rPr>
          <w:spacing w:val="23"/>
          <w:sz w:val="24"/>
        </w:rPr>
        <w:t xml:space="preserve"> </w:t>
      </w:r>
      <w:r w:rsidR="009B0766">
        <w:rPr>
          <w:sz w:val="24"/>
        </w:rPr>
        <w:t>явления,</w:t>
      </w:r>
      <w:r w:rsidR="009B0766">
        <w:rPr>
          <w:spacing w:val="22"/>
          <w:sz w:val="24"/>
        </w:rPr>
        <w:t xml:space="preserve"> </w:t>
      </w:r>
      <w:r w:rsidR="009B0766">
        <w:rPr>
          <w:sz w:val="24"/>
        </w:rPr>
        <w:t>определяющие</w:t>
      </w:r>
      <w:r w:rsidR="009B0766">
        <w:rPr>
          <w:spacing w:val="23"/>
          <w:sz w:val="24"/>
        </w:rPr>
        <w:t xml:space="preserve"> </w:t>
      </w:r>
      <w:r w:rsidR="009B0766">
        <w:rPr>
          <w:sz w:val="24"/>
        </w:rPr>
        <w:t>особенности</w:t>
      </w:r>
      <w:r w:rsidR="009B0766">
        <w:rPr>
          <w:spacing w:val="22"/>
          <w:sz w:val="24"/>
        </w:rPr>
        <w:t xml:space="preserve"> </w:t>
      </w:r>
      <w:r w:rsidR="009B0766">
        <w:rPr>
          <w:sz w:val="24"/>
        </w:rPr>
        <w:t>природы</w:t>
      </w:r>
    </w:p>
    <w:p w:rsidR="001F4C9A" w:rsidRDefault="009B0766">
      <w:pPr>
        <w:pStyle w:val="a3"/>
        <w:spacing w:before="23" w:line="267" w:lineRule="exact"/>
        <w:ind w:left="1100"/>
        <w:jc w:val="left"/>
      </w:pPr>
      <w:r>
        <w:t>России и ее отдельных регионов;</w:t>
      </w:r>
    </w:p>
    <w:p w:rsidR="001F4C9A" w:rsidRDefault="00A744B1" w:rsidP="00A744B1">
      <w:pPr>
        <w:pStyle w:val="a6"/>
        <w:tabs>
          <w:tab w:val="left" w:pos="1100"/>
        </w:tabs>
        <w:spacing w:line="256" w:lineRule="auto"/>
        <w:ind w:left="1100" w:right="1111"/>
        <w:jc w:val="left"/>
        <w:rPr>
          <w:rFonts w:ascii="Symbol" w:hAnsi="Symbol"/>
          <w:sz w:val="24"/>
        </w:rPr>
      </w:pPr>
      <w:r>
        <w:rPr>
          <w:sz w:val="24"/>
        </w:rPr>
        <w:t>-</w:t>
      </w:r>
      <w:r w:rsidR="009B0766">
        <w:rPr>
          <w:sz w:val="24"/>
        </w:rPr>
        <w:t>оценивать особенности взаимодействия природы и общества в пределах отдельных территорий России;</w:t>
      </w:r>
    </w:p>
    <w:p w:rsidR="001F4C9A" w:rsidRDefault="00A744B1" w:rsidP="00A744B1">
      <w:pPr>
        <w:pStyle w:val="a6"/>
        <w:tabs>
          <w:tab w:val="left" w:pos="1100"/>
        </w:tabs>
        <w:spacing w:line="258" w:lineRule="exact"/>
        <w:ind w:left="1100"/>
        <w:jc w:val="left"/>
        <w:rPr>
          <w:rFonts w:ascii="Symbol" w:hAnsi="Symbol"/>
          <w:sz w:val="24"/>
        </w:rPr>
      </w:pPr>
      <w:r>
        <w:rPr>
          <w:sz w:val="24"/>
        </w:rPr>
        <w:t>-</w:t>
      </w:r>
      <w:r w:rsidR="009B0766">
        <w:rPr>
          <w:sz w:val="24"/>
        </w:rPr>
        <w:t xml:space="preserve">объяснять особенности </w:t>
      </w:r>
      <w:r w:rsidR="009B0766">
        <w:rPr>
          <w:spacing w:val="-3"/>
          <w:sz w:val="24"/>
        </w:rPr>
        <w:t xml:space="preserve">компонентов </w:t>
      </w:r>
      <w:r w:rsidR="009B0766">
        <w:rPr>
          <w:sz w:val="24"/>
        </w:rPr>
        <w:t>природы отдельных частей</w:t>
      </w:r>
      <w:r w:rsidR="009B0766">
        <w:rPr>
          <w:spacing w:val="-2"/>
          <w:sz w:val="24"/>
        </w:rPr>
        <w:t xml:space="preserve"> </w:t>
      </w:r>
      <w:r w:rsidR="009B0766">
        <w:rPr>
          <w:sz w:val="24"/>
        </w:rPr>
        <w:t>страны;</w:t>
      </w:r>
    </w:p>
    <w:p w:rsidR="001F4C9A" w:rsidRDefault="001F4C9A">
      <w:pPr>
        <w:spacing w:line="258" w:lineRule="exact"/>
        <w:rPr>
          <w:rFonts w:ascii="Symbol" w:hAnsi="Symbol"/>
          <w:sz w:val="24"/>
        </w:rPr>
        <w:sectPr w:rsidR="001F4C9A">
          <w:pgSz w:w="11900" w:h="16840"/>
          <w:pgMar w:top="1060" w:right="20" w:bottom="920" w:left="320" w:header="0" w:footer="660" w:gutter="0"/>
          <w:cols w:space="720"/>
        </w:sectPr>
      </w:pPr>
    </w:p>
    <w:p w:rsidR="001F4C9A" w:rsidRDefault="00A744B1" w:rsidP="00A744B1">
      <w:pPr>
        <w:pStyle w:val="a6"/>
        <w:tabs>
          <w:tab w:val="left" w:pos="1100"/>
        </w:tabs>
        <w:spacing w:before="56" w:line="259" w:lineRule="auto"/>
        <w:ind w:left="1100" w:right="1112"/>
        <w:rPr>
          <w:rFonts w:ascii="Symbol" w:hAnsi="Symbol"/>
          <w:sz w:val="24"/>
        </w:rPr>
      </w:pPr>
      <w:r>
        <w:rPr>
          <w:sz w:val="24"/>
        </w:rPr>
        <w:lastRenderedPageBreak/>
        <w:t>-</w:t>
      </w:r>
      <w:r w:rsidR="009B0766">
        <w:rPr>
          <w:sz w:val="24"/>
        </w:rPr>
        <w:t>оценивать природные условия и обеспеченность природными ресурсами отдельных территорий России;</w:t>
      </w:r>
    </w:p>
    <w:p w:rsidR="001F4C9A" w:rsidRDefault="00A744B1" w:rsidP="00A744B1">
      <w:pPr>
        <w:pStyle w:val="a6"/>
        <w:tabs>
          <w:tab w:val="left" w:pos="1100"/>
        </w:tabs>
        <w:spacing w:line="254" w:lineRule="exact"/>
        <w:ind w:left="1100"/>
        <w:rPr>
          <w:rFonts w:ascii="Symbol" w:hAnsi="Symbol"/>
          <w:sz w:val="24"/>
        </w:rPr>
      </w:pPr>
      <w:r>
        <w:rPr>
          <w:sz w:val="24"/>
        </w:rPr>
        <w:t>-</w:t>
      </w:r>
      <w:r w:rsidR="009B0766">
        <w:rPr>
          <w:sz w:val="24"/>
        </w:rPr>
        <w:t>использовать</w:t>
      </w:r>
      <w:r w:rsidR="009B0766">
        <w:rPr>
          <w:spacing w:val="22"/>
          <w:sz w:val="24"/>
        </w:rPr>
        <w:t xml:space="preserve"> </w:t>
      </w:r>
      <w:r w:rsidR="009B0766">
        <w:rPr>
          <w:sz w:val="24"/>
        </w:rPr>
        <w:t>знания</w:t>
      </w:r>
      <w:r w:rsidR="009B0766">
        <w:rPr>
          <w:spacing w:val="22"/>
          <w:sz w:val="24"/>
        </w:rPr>
        <w:t xml:space="preserve"> </w:t>
      </w:r>
      <w:r w:rsidR="009B0766">
        <w:rPr>
          <w:sz w:val="24"/>
        </w:rPr>
        <w:t>об</w:t>
      </w:r>
      <w:r w:rsidR="009B0766">
        <w:rPr>
          <w:spacing w:val="20"/>
          <w:sz w:val="24"/>
        </w:rPr>
        <w:t xml:space="preserve"> </w:t>
      </w:r>
      <w:r w:rsidR="009B0766">
        <w:rPr>
          <w:sz w:val="24"/>
        </w:rPr>
        <w:t>особенностях</w:t>
      </w:r>
      <w:r w:rsidR="009B0766">
        <w:rPr>
          <w:spacing w:val="23"/>
          <w:sz w:val="24"/>
        </w:rPr>
        <w:t xml:space="preserve"> </w:t>
      </w:r>
      <w:r w:rsidR="009B0766">
        <w:rPr>
          <w:spacing w:val="-3"/>
          <w:sz w:val="24"/>
        </w:rPr>
        <w:t>компонентов</w:t>
      </w:r>
      <w:r w:rsidR="009B0766">
        <w:rPr>
          <w:spacing w:val="24"/>
          <w:sz w:val="24"/>
        </w:rPr>
        <w:t xml:space="preserve"> </w:t>
      </w:r>
      <w:r w:rsidR="009B0766">
        <w:rPr>
          <w:sz w:val="24"/>
        </w:rPr>
        <w:t>природы</w:t>
      </w:r>
      <w:r w:rsidR="009B0766">
        <w:rPr>
          <w:spacing w:val="24"/>
          <w:sz w:val="24"/>
        </w:rPr>
        <w:t xml:space="preserve"> </w:t>
      </w:r>
      <w:r w:rsidR="009B0766">
        <w:rPr>
          <w:sz w:val="24"/>
        </w:rPr>
        <w:t>России</w:t>
      </w:r>
      <w:r w:rsidR="009B0766">
        <w:rPr>
          <w:spacing w:val="21"/>
          <w:sz w:val="24"/>
        </w:rPr>
        <w:t xml:space="preserve"> </w:t>
      </w:r>
      <w:r w:rsidR="009B0766">
        <w:rPr>
          <w:sz w:val="24"/>
        </w:rPr>
        <w:t>и</w:t>
      </w:r>
      <w:r w:rsidR="009B0766">
        <w:rPr>
          <w:spacing w:val="22"/>
          <w:sz w:val="24"/>
        </w:rPr>
        <w:t xml:space="preserve"> </w:t>
      </w:r>
      <w:r w:rsidR="009B0766">
        <w:rPr>
          <w:sz w:val="24"/>
        </w:rPr>
        <w:t>ее</w:t>
      </w:r>
      <w:r w:rsidR="009B0766">
        <w:rPr>
          <w:spacing w:val="22"/>
          <w:sz w:val="24"/>
        </w:rPr>
        <w:t xml:space="preserve"> </w:t>
      </w:r>
      <w:r w:rsidR="009B0766">
        <w:rPr>
          <w:sz w:val="24"/>
        </w:rPr>
        <w:t>отдельных</w:t>
      </w:r>
    </w:p>
    <w:p w:rsidR="001F4C9A" w:rsidRDefault="009B0766">
      <w:pPr>
        <w:pStyle w:val="a3"/>
        <w:spacing w:before="22"/>
        <w:ind w:left="1100" w:right="1110"/>
      </w:pPr>
      <w:r>
        <w:t>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1F4C9A" w:rsidRDefault="00A744B1" w:rsidP="00A744B1">
      <w:pPr>
        <w:pStyle w:val="a6"/>
        <w:tabs>
          <w:tab w:val="left" w:pos="1100"/>
        </w:tabs>
        <w:spacing w:line="277" w:lineRule="exact"/>
        <w:ind w:left="1100"/>
        <w:rPr>
          <w:rFonts w:ascii="Symbol" w:hAnsi="Symbol"/>
          <w:sz w:val="24"/>
        </w:rPr>
      </w:pPr>
      <w:r>
        <w:rPr>
          <w:sz w:val="24"/>
        </w:rPr>
        <w:t>-</w:t>
      </w:r>
      <w:r w:rsidR="009B0766">
        <w:rPr>
          <w:sz w:val="24"/>
        </w:rPr>
        <w:t>различать</w:t>
      </w:r>
      <w:r w:rsidR="009B0766">
        <w:rPr>
          <w:spacing w:val="21"/>
          <w:sz w:val="24"/>
        </w:rPr>
        <w:t xml:space="preserve"> </w:t>
      </w:r>
      <w:r w:rsidR="009B0766">
        <w:rPr>
          <w:sz w:val="24"/>
        </w:rPr>
        <w:t>(распознавать,</w:t>
      </w:r>
      <w:r w:rsidR="009B0766">
        <w:rPr>
          <w:spacing w:val="21"/>
          <w:sz w:val="24"/>
        </w:rPr>
        <w:t xml:space="preserve"> </w:t>
      </w:r>
      <w:r w:rsidR="009B0766">
        <w:rPr>
          <w:sz w:val="24"/>
        </w:rPr>
        <w:t>приводить</w:t>
      </w:r>
      <w:r w:rsidR="009B0766">
        <w:rPr>
          <w:spacing w:val="23"/>
          <w:sz w:val="24"/>
        </w:rPr>
        <w:t xml:space="preserve"> </w:t>
      </w:r>
      <w:r w:rsidR="009B0766">
        <w:rPr>
          <w:sz w:val="24"/>
        </w:rPr>
        <w:t>примеры)</w:t>
      </w:r>
      <w:r w:rsidR="009B0766">
        <w:rPr>
          <w:spacing w:val="21"/>
          <w:sz w:val="24"/>
        </w:rPr>
        <w:t xml:space="preserve"> </w:t>
      </w:r>
      <w:r w:rsidR="009B0766">
        <w:rPr>
          <w:sz w:val="24"/>
        </w:rPr>
        <w:t>демографические</w:t>
      </w:r>
      <w:r w:rsidR="009B0766">
        <w:rPr>
          <w:spacing w:val="22"/>
          <w:sz w:val="24"/>
        </w:rPr>
        <w:t xml:space="preserve"> </w:t>
      </w:r>
      <w:r w:rsidR="009B0766">
        <w:rPr>
          <w:sz w:val="24"/>
        </w:rPr>
        <w:t>процессы</w:t>
      </w:r>
      <w:r w:rsidR="009B0766">
        <w:rPr>
          <w:spacing w:val="23"/>
          <w:sz w:val="24"/>
        </w:rPr>
        <w:t xml:space="preserve"> </w:t>
      </w:r>
      <w:r w:rsidR="009B0766">
        <w:rPr>
          <w:sz w:val="24"/>
        </w:rPr>
        <w:t>и</w:t>
      </w:r>
      <w:r w:rsidR="009B0766">
        <w:rPr>
          <w:spacing w:val="23"/>
          <w:sz w:val="24"/>
        </w:rPr>
        <w:t xml:space="preserve"> </w:t>
      </w:r>
      <w:r w:rsidR="009B0766">
        <w:rPr>
          <w:sz w:val="24"/>
        </w:rPr>
        <w:t>явления,</w:t>
      </w:r>
    </w:p>
    <w:p w:rsidR="001F4C9A" w:rsidRDefault="009B0766">
      <w:pPr>
        <w:pStyle w:val="a3"/>
        <w:spacing w:before="23"/>
        <w:ind w:left="1100" w:right="1111"/>
      </w:pPr>
      <w:r>
        <w:t>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1F4C9A" w:rsidRDefault="00A744B1" w:rsidP="00A744B1">
      <w:pPr>
        <w:pStyle w:val="a6"/>
        <w:tabs>
          <w:tab w:val="left" w:pos="1100"/>
        </w:tabs>
        <w:spacing w:line="277" w:lineRule="exact"/>
        <w:ind w:left="1100"/>
        <w:rPr>
          <w:rFonts w:ascii="Symbol" w:hAnsi="Symbol"/>
          <w:sz w:val="24"/>
        </w:rPr>
      </w:pPr>
      <w:r>
        <w:rPr>
          <w:sz w:val="24"/>
        </w:rPr>
        <w:t>-</w:t>
      </w:r>
      <w:r w:rsidR="009B0766">
        <w:rPr>
          <w:sz w:val="24"/>
        </w:rPr>
        <w:t>использовать знания о естественном и механическом движении</w:t>
      </w:r>
      <w:r w:rsidR="009B0766">
        <w:rPr>
          <w:spacing w:val="20"/>
          <w:sz w:val="24"/>
        </w:rPr>
        <w:t xml:space="preserve"> </w:t>
      </w:r>
      <w:r w:rsidR="009B0766">
        <w:rPr>
          <w:sz w:val="24"/>
        </w:rPr>
        <w:t>населения,</w:t>
      </w:r>
    </w:p>
    <w:p w:rsidR="001F4C9A" w:rsidRDefault="009B0766">
      <w:pPr>
        <w:pStyle w:val="a3"/>
        <w:spacing w:before="21"/>
        <w:ind w:left="1100" w:right="1115"/>
      </w:pPr>
      <w:r>
        <w:t>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1F4C9A" w:rsidRDefault="00A744B1" w:rsidP="00A744B1">
      <w:pPr>
        <w:pStyle w:val="a6"/>
        <w:tabs>
          <w:tab w:val="left" w:pos="1100"/>
        </w:tabs>
        <w:spacing w:line="277" w:lineRule="exact"/>
        <w:ind w:left="1100"/>
        <w:jc w:val="left"/>
        <w:rPr>
          <w:rFonts w:ascii="Symbol" w:hAnsi="Symbol"/>
          <w:sz w:val="24"/>
        </w:rPr>
      </w:pPr>
      <w:r>
        <w:rPr>
          <w:spacing w:val="-3"/>
          <w:sz w:val="24"/>
        </w:rPr>
        <w:t>-</w:t>
      </w:r>
      <w:r w:rsidR="009B0766">
        <w:rPr>
          <w:spacing w:val="-3"/>
          <w:sz w:val="24"/>
        </w:rPr>
        <w:t>находить</w:t>
      </w:r>
      <w:r w:rsidR="009B0766">
        <w:rPr>
          <w:spacing w:val="51"/>
          <w:sz w:val="24"/>
        </w:rPr>
        <w:t xml:space="preserve"> </w:t>
      </w:r>
      <w:r w:rsidR="009B0766">
        <w:rPr>
          <w:sz w:val="24"/>
        </w:rPr>
        <w:t>и</w:t>
      </w:r>
      <w:r w:rsidR="009B0766">
        <w:rPr>
          <w:spacing w:val="50"/>
          <w:sz w:val="24"/>
        </w:rPr>
        <w:t xml:space="preserve"> </w:t>
      </w:r>
      <w:r w:rsidR="009B0766">
        <w:rPr>
          <w:sz w:val="24"/>
        </w:rPr>
        <w:t>распознавать</w:t>
      </w:r>
      <w:r w:rsidR="009B0766">
        <w:rPr>
          <w:spacing w:val="49"/>
          <w:sz w:val="24"/>
        </w:rPr>
        <w:t xml:space="preserve"> </w:t>
      </w:r>
      <w:r w:rsidR="009B0766">
        <w:rPr>
          <w:sz w:val="24"/>
        </w:rPr>
        <w:t>ответы</w:t>
      </w:r>
      <w:r w:rsidR="009B0766">
        <w:rPr>
          <w:spacing w:val="49"/>
          <w:sz w:val="24"/>
        </w:rPr>
        <w:t xml:space="preserve"> </w:t>
      </w:r>
      <w:r w:rsidR="009B0766">
        <w:rPr>
          <w:sz w:val="24"/>
        </w:rPr>
        <w:t>на</w:t>
      </w:r>
      <w:r w:rsidR="009B0766">
        <w:rPr>
          <w:spacing w:val="49"/>
          <w:sz w:val="24"/>
        </w:rPr>
        <w:t xml:space="preserve"> </w:t>
      </w:r>
      <w:r w:rsidR="009B0766">
        <w:rPr>
          <w:sz w:val="24"/>
        </w:rPr>
        <w:t>вопросы,</w:t>
      </w:r>
      <w:r w:rsidR="009B0766">
        <w:rPr>
          <w:spacing w:val="50"/>
          <w:sz w:val="24"/>
        </w:rPr>
        <w:t xml:space="preserve"> </w:t>
      </w:r>
      <w:r w:rsidR="009B0766">
        <w:rPr>
          <w:sz w:val="24"/>
        </w:rPr>
        <w:t>возникающие</w:t>
      </w:r>
      <w:r w:rsidR="009B0766">
        <w:rPr>
          <w:spacing w:val="49"/>
          <w:sz w:val="24"/>
        </w:rPr>
        <w:t xml:space="preserve"> </w:t>
      </w:r>
      <w:r w:rsidR="009B0766">
        <w:rPr>
          <w:sz w:val="24"/>
        </w:rPr>
        <w:t>в</w:t>
      </w:r>
      <w:r w:rsidR="009B0766">
        <w:rPr>
          <w:spacing w:val="49"/>
          <w:sz w:val="24"/>
        </w:rPr>
        <w:t xml:space="preserve"> </w:t>
      </w:r>
      <w:r w:rsidR="009B0766">
        <w:rPr>
          <w:sz w:val="24"/>
        </w:rPr>
        <w:t>ситуациях</w:t>
      </w:r>
      <w:r w:rsidR="009B0766">
        <w:rPr>
          <w:spacing w:val="50"/>
          <w:sz w:val="24"/>
        </w:rPr>
        <w:t xml:space="preserve"> </w:t>
      </w:r>
      <w:r w:rsidR="009B0766">
        <w:rPr>
          <w:sz w:val="24"/>
        </w:rPr>
        <w:t>повседневного</w:t>
      </w:r>
    </w:p>
    <w:p w:rsidR="001F4C9A" w:rsidRDefault="009B0766">
      <w:pPr>
        <w:pStyle w:val="a3"/>
        <w:spacing w:before="23"/>
        <w:ind w:left="1100" w:right="1071"/>
        <w:jc w:val="left"/>
      </w:pPr>
      <w:r>
        <w:t>характера, узнавать в них проявление тех или иных демографических и социальных процессов или закономерностей;</w:t>
      </w:r>
    </w:p>
    <w:p w:rsidR="001F4C9A" w:rsidRDefault="00A744B1" w:rsidP="00A744B1">
      <w:pPr>
        <w:pStyle w:val="a6"/>
        <w:tabs>
          <w:tab w:val="left" w:pos="1100"/>
        </w:tabs>
        <w:spacing w:line="277" w:lineRule="exact"/>
        <w:ind w:left="1100"/>
        <w:jc w:val="left"/>
        <w:rPr>
          <w:rFonts w:ascii="Symbol" w:hAnsi="Symbol"/>
          <w:sz w:val="24"/>
        </w:rPr>
      </w:pPr>
      <w:r>
        <w:rPr>
          <w:sz w:val="24"/>
        </w:rPr>
        <w:t>-</w:t>
      </w:r>
      <w:r w:rsidR="009B0766">
        <w:rPr>
          <w:sz w:val="24"/>
        </w:rPr>
        <w:t>различать (распознавать) показатели, характеризующие отраслевую;</w:t>
      </w:r>
      <w:r w:rsidR="009B0766">
        <w:rPr>
          <w:spacing w:val="-29"/>
          <w:sz w:val="24"/>
        </w:rPr>
        <w:t xml:space="preserve"> </w:t>
      </w:r>
      <w:r w:rsidR="009B0766">
        <w:rPr>
          <w:sz w:val="24"/>
        </w:rPr>
        <w:t>функциональную и</w:t>
      </w:r>
    </w:p>
    <w:p w:rsidR="001F4C9A" w:rsidRDefault="009B0766">
      <w:pPr>
        <w:pStyle w:val="a3"/>
        <w:spacing w:before="21" w:line="267" w:lineRule="exact"/>
        <w:ind w:left="1100"/>
        <w:jc w:val="left"/>
      </w:pPr>
      <w:r>
        <w:t>территориальную структуру хозяйства России;</w:t>
      </w:r>
    </w:p>
    <w:p w:rsidR="001F4C9A" w:rsidRDefault="00A744B1" w:rsidP="00A744B1">
      <w:pPr>
        <w:pStyle w:val="a6"/>
        <w:tabs>
          <w:tab w:val="left" w:pos="1100"/>
        </w:tabs>
        <w:spacing w:line="247" w:lineRule="auto"/>
        <w:ind w:left="1100" w:right="1116"/>
        <w:rPr>
          <w:rFonts w:ascii="Symbol" w:hAnsi="Symbol"/>
          <w:sz w:val="24"/>
        </w:rPr>
      </w:pPr>
      <w:r>
        <w:rPr>
          <w:sz w:val="24"/>
        </w:rPr>
        <w:t>-</w:t>
      </w:r>
      <w:r w:rsidR="009B0766">
        <w:rPr>
          <w:sz w:val="24"/>
        </w:rPr>
        <w:t xml:space="preserve">использовать знания о факторах размещения хозяйства и особенностях размещения отраслей </w:t>
      </w:r>
      <w:r w:rsidR="009B0766">
        <w:rPr>
          <w:spacing w:val="-3"/>
          <w:sz w:val="24"/>
        </w:rPr>
        <w:t xml:space="preserve">экономики </w:t>
      </w:r>
      <w:r w:rsidR="009B0766">
        <w:rPr>
          <w:sz w:val="24"/>
        </w:rPr>
        <w:t>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w:t>
      </w:r>
      <w:r w:rsidR="009B0766">
        <w:rPr>
          <w:spacing w:val="-7"/>
          <w:sz w:val="24"/>
        </w:rPr>
        <w:t xml:space="preserve"> </w:t>
      </w:r>
      <w:r w:rsidR="009B0766">
        <w:rPr>
          <w:sz w:val="24"/>
        </w:rPr>
        <w:t>страны;</w:t>
      </w:r>
    </w:p>
    <w:p w:rsidR="001F4C9A" w:rsidRDefault="00A744B1" w:rsidP="00A744B1">
      <w:pPr>
        <w:pStyle w:val="a6"/>
        <w:tabs>
          <w:tab w:val="left" w:pos="1100"/>
        </w:tabs>
        <w:spacing w:line="266" w:lineRule="exact"/>
        <w:ind w:left="1100"/>
        <w:rPr>
          <w:rFonts w:ascii="Symbol" w:hAnsi="Symbol"/>
          <w:sz w:val="24"/>
        </w:rPr>
      </w:pPr>
      <w:r>
        <w:rPr>
          <w:sz w:val="24"/>
        </w:rPr>
        <w:t>-</w:t>
      </w:r>
      <w:r w:rsidR="009B0766">
        <w:rPr>
          <w:sz w:val="24"/>
        </w:rPr>
        <w:t xml:space="preserve">объяснять и сравнивать особенности природы, населения и </w:t>
      </w:r>
      <w:r w:rsidR="009B0766">
        <w:rPr>
          <w:spacing w:val="-2"/>
          <w:sz w:val="24"/>
        </w:rPr>
        <w:t xml:space="preserve">хозяйства </w:t>
      </w:r>
      <w:r w:rsidR="009B0766">
        <w:rPr>
          <w:sz w:val="24"/>
        </w:rPr>
        <w:t>отдельных</w:t>
      </w:r>
      <w:r w:rsidR="009B0766">
        <w:rPr>
          <w:spacing w:val="3"/>
          <w:sz w:val="24"/>
        </w:rPr>
        <w:t xml:space="preserve"> </w:t>
      </w:r>
      <w:r w:rsidR="009B0766">
        <w:rPr>
          <w:sz w:val="24"/>
        </w:rPr>
        <w:t>регионов</w:t>
      </w:r>
    </w:p>
    <w:p w:rsidR="001F4C9A" w:rsidRDefault="009B0766">
      <w:pPr>
        <w:pStyle w:val="a3"/>
        <w:spacing w:before="13" w:line="267" w:lineRule="exact"/>
        <w:ind w:left="1100"/>
        <w:jc w:val="left"/>
      </w:pPr>
      <w:r>
        <w:t>России;</w:t>
      </w:r>
    </w:p>
    <w:p w:rsidR="001F4C9A" w:rsidRDefault="00A744B1" w:rsidP="00A744B1">
      <w:pPr>
        <w:pStyle w:val="a6"/>
        <w:tabs>
          <w:tab w:val="left" w:pos="1100"/>
        </w:tabs>
        <w:spacing w:line="283" w:lineRule="exact"/>
        <w:ind w:left="1100"/>
        <w:jc w:val="left"/>
        <w:rPr>
          <w:rFonts w:ascii="Symbol" w:hAnsi="Symbol"/>
          <w:sz w:val="24"/>
        </w:rPr>
      </w:pPr>
      <w:r>
        <w:rPr>
          <w:sz w:val="24"/>
        </w:rPr>
        <w:t>-</w:t>
      </w:r>
      <w:r w:rsidR="009B0766">
        <w:rPr>
          <w:sz w:val="24"/>
        </w:rPr>
        <w:t xml:space="preserve">сравнивать особенности природы, населения и </w:t>
      </w:r>
      <w:r w:rsidR="009B0766">
        <w:rPr>
          <w:spacing w:val="-2"/>
          <w:sz w:val="24"/>
        </w:rPr>
        <w:t xml:space="preserve">хозяйства </w:t>
      </w:r>
      <w:r w:rsidR="009B0766">
        <w:rPr>
          <w:sz w:val="24"/>
        </w:rPr>
        <w:t>отдельных регионов</w:t>
      </w:r>
      <w:r w:rsidR="009B0766">
        <w:rPr>
          <w:spacing w:val="-8"/>
          <w:sz w:val="24"/>
        </w:rPr>
        <w:t xml:space="preserve"> </w:t>
      </w:r>
      <w:r w:rsidR="009B0766">
        <w:rPr>
          <w:sz w:val="24"/>
        </w:rPr>
        <w:t>России;</w:t>
      </w:r>
    </w:p>
    <w:p w:rsidR="001F4C9A" w:rsidRDefault="00A744B1" w:rsidP="00A744B1">
      <w:pPr>
        <w:pStyle w:val="a6"/>
        <w:tabs>
          <w:tab w:val="left" w:pos="1100"/>
        </w:tabs>
        <w:spacing w:line="254" w:lineRule="auto"/>
        <w:ind w:left="1100" w:right="1115"/>
        <w:jc w:val="left"/>
        <w:rPr>
          <w:rFonts w:ascii="Symbol" w:hAnsi="Symbol"/>
          <w:sz w:val="25"/>
        </w:rPr>
      </w:pPr>
      <w:r>
        <w:rPr>
          <w:sz w:val="24"/>
        </w:rPr>
        <w:t>-</w:t>
      </w:r>
      <w:r w:rsidR="009B0766">
        <w:rPr>
          <w:sz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w:t>
      </w:r>
      <w:r w:rsidR="009B0766">
        <w:rPr>
          <w:spacing w:val="-32"/>
          <w:sz w:val="24"/>
        </w:rPr>
        <w:t xml:space="preserve"> </w:t>
      </w:r>
      <w:r w:rsidR="009B0766">
        <w:rPr>
          <w:sz w:val="24"/>
        </w:rPr>
        <w:t>стран;</w:t>
      </w:r>
    </w:p>
    <w:p w:rsidR="001F4C9A" w:rsidRDefault="00A744B1" w:rsidP="00A744B1">
      <w:pPr>
        <w:pStyle w:val="a6"/>
        <w:tabs>
          <w:tab w:val="left" w:pos="1100"/>
        </w:tabs>
        <w:spacing w:line="263" w:lineRule="exact"/>
        <w:ind w:left="1100"/>
        <w:jc w:val="left"/>
        <w:rPr>
          <w:rFonts w:ascii="Symbol" w:hAnsi="Symbol"/>
          <w:sz w:val="25"/>
        </w:rPr>
      </w:pPr>
      <w:r>
        <w:rPr>
          <w:sz w:val="24"/>
        </w:rPr>
        <w:t>-</w:t>
      </w:r>
      <w:r w:rsidR="009B0766">
        <w:rPr>
          <w:sz w:val="24"/>
        </w:rPr>
        <w:t xml:space="preserve">уметь ориентироваться при помощи </w:t>
      </w:r>
      <w:r w:rsidR="009B0766">
        <w:rPr>
          <w:spacing w:val="-3"/>
          <w:sz w:val="24"/>
        </w:rPr>
        <w:t xml:space="preserve">компаса, </w:t>
      </w:r>
      <w:r w:rsidR="009B0766">
        <w:rPr>
          <w:sz w:val="24"/>
        </w:rPr>
        <w:t>определять стороны горизонта,</w:t>
      </w:r>
      <w:r w:rsidR="009B0766">
        <w:rPr>
          <w:spacing w:val="22"/>
          <w:sz w:val="24"/>
        </w:rPr>
        <w:t xml:space="preserve"> </w:t>
      </w:r>
      <w:r w:rsidR="009B0766">
        <w:rPr>
          <w:sz w:val="24"/>
        </w:rPr>
        <w:t>использовать</w:t>
      </w:r>
    </w:p>
    <w:p w:rsidR="001F4C9A" w:rsidRDefault="009B0766">
      <w:pPr>
        <w:pStyle w:val="a3"/>
        <w:spacing w:before="19" w:line="267" w:lineRule="exact"/>
        <w:ind w:left="1100"/>
        <w:jc w:val="left"/>
      </w:pPr>
      <w:r>
        <w:t>компас для определения азимута;</w:t>
      </w:r>
    </w:p>
    <w:p w:rsidR="001F4C9A" w:rsidRDefault="00A744B1" w:rsidP="00A744B1">
      <w:pPr>
        <w:pStyle w:val="a6"/>
        <w:tabs>
          <w:tab w:val="left" w:pos="1100"/>
        </w:tabs>
        <w:spacing w:line="285" w:lineRule="exact"/>
        <w:ind w:left="1100"/>
        <w:jc w:val="left"/>
        <w:rPr>
          <w:rFonts w:ascii="Symbol" w:hAnsi="Symbol"/>
          <w:sz w:val="24"/>
        </w:rPr>
      </w:pPr>
      <w:r>
        <w:rPr>
          <w:sz w:val="24"/>
        </w:rPr>
        <w:t>-</w:t>
      </w:r>
      <w:r w:rsidR="009B0766">
        <w:rPr>
          <w:sz w:val="24"/>
        </w:rPr>
        <w:t xml:space="preserve">описывать </w:t>
      </w:r>
      <w:r w:rsidR="009B0766">
        <w:rPr>
          <w:spacing w:val="-3"/>
          <w:sz w:val="24"/>
        </w:rPr>
        <w:t xml:space="preserve">погоду </w:t>
      </w:r>
      <w:r w:rsidR="009B0766">
        <w:rPr>
          <w:sz w:val="24"/>
        </w:rPr>
        <w:t>своей местности;</w:t>
      </w:r>
    </w:p>
    <w:p w:rsidR="001F4C9A" w:rsidRDefault="00A744B1" w:rsidP="00A744B1">
      <w:pPr>
        <w:pStyle w:val="a6"/>
        <w:tabs>
          <w:tab w:val="left" w:pos="1100"/>
        </w:tabs>
        <w:spacing w:before="4"/>
        <w:ind w:left="1100"/>
        <w:jc w:val="left"/>
        <w:rPr>
          <w:rFonts w:ascii="Symbol" w:hAnsi="Symbol"/>
          <w:sz w:val="24"/>
        </w:rPr>
      </w:pPr>
      <w:r>
        <w:rPr>
          <w:sz w:val="24"/>
        </w:rPr>
        <w:t>-</w:t>
      </w:r>
      <w:r w:rsidR="009B0766">
        <w:rPr>
          <w:sz w:val="24"/>
        </w:rPr>
        <w:t>объяснять расовые отличия разных народов</w:t>
      </w:r>
      <w:r w:rsidR="009B0766">
        <w:rPr>
          <w:spacing w:val="-5"/>
          <w:sz w:val="24"/>
        </w:rPr>
        <w:t xml:space="preserve"> </w:t>
      </w:r>
      <w:r w:rsidR="009B0766">
        <w:rPr>
          <w:sz w:val="24"/>
        </w:rPr>
        <w:t>мира;</w:t>
      </w:r>
    </w:p>
    <w:p w:rsidR="001F4C9A" w:rsidRDefault="00A744B1" w:rsidP="00A744B1">
      <w:pPr>
        <w:pStyle w:val="a6"/>
        <w:tabs>
          <w:tab w:val="left" w:pos="1100"/>
        </w:tabs>
        <w:spacing w:before="6"/>
        <w:ind w:left="1100"/>
        <w:jc w:val="left"/>
        <w:rPr>
          <w:rFonts w:ascii="Symbol" w:hAnsi="Symbol"/>
          <w:sz w:val="24"/>
        </w:rPr>
      </w:pPr>
      <w:r>
        <w:rPr>
          <w:spacing w:val="-3"/>
          <w:sz w:val="24"/>
        </w:rPr>
        <w:t>-</w:t>
      </w:r>
      <w:r w:rsidR="009B0766">
        <w:rPr>
          <w:spacing w:val="-3"/>
          <w:sz w:val="24"/>
        </w:rPr>
        <w:t xml:space="preserve">давать </w:t>
      </w:r>
      <w:r w:rsidR="009B0766">
        <w:rPr>
          <w:sz w:val="24"/>
        </w:rPr>
        <w:t>характеристику рельефа своей</w:t>
      </w:r>
      <w:r w:rsidR="009B0766">
        <w:rPr>
          <w:spacing w:val="1"/>
          <w:sz w:val="24"/>
        </w:rPr>
        <w:t xml:space="preserve"> </w:t>
      </w:r>
      <w:r w:rsidR="009B0766">
        <w:rPr>
          <w:sz w:val="24"/>
        </w:rPr>
        <w:t>местности;</w:t>
      </w:r>
    </w:p>
    <w:p w:rsidR="001F4C9A" w:rsidRDefault="00A744B1" w:rsidP="00A744B1">
      <w:pPr>
        <w:pStyle w:val="a6"/>
        <w:tabs>
          <w:tab w:val="left" w:pos="1100"/>
        </w:tabs>
        <w:spacing w:before="4"/>
        <w:ind w:left="1100"/>
        <w:jc w:val="left"/>
        <w:rPr>
          <w:rFonts w:ascii="Symbol" w:hAnsi="Symbol"/>
          <w:sz w:val="24"/>
        </w:rPr>
      </w:pPr>
      <w:r>
        <w:rPr>
          <w:sz w:val="24"/>
        </w:rPr>
        <w:t>-</w:t>
      </w:r>
      <w:r w:rsidR="009B0766">
        <w:rPr>
          <w:sz w:val="24"/>
        </w:rPr>
        <w:t>уметь выделять в записках путешественников географические особенности</w:t>
      </w:r>
      <w:r w:rsidR="009B0766">
        <w:rPr>
          <w:spacing w:val="-11"/>
          <w:sz w:val="24"/>
        </w:rPr>
        <w:t xml:space="preserve"> </w:t>
      </w:r>
      <w:r w:rsidR="009B0766">
        <w:rPr>
          <w:sz w:val="24"/>
        </w:rPr>
        <w:t>территории</w:t>
      </w:r>
    </w:p>
    <w:p w:rsidR="001F4C9A" w:rsidRDefault="00A744B1" w:rsidP="00A744B1">
      <w:pPr>
        <w:pStyle w:val="a6"/>
        <w:tabs>
          <w:tab w:val="left" w:pos="1100"/>
        </w:tabs>
        <w:spacing w:before="6" w:line="256" w:lineRule="auto"/>
        <w:ind w:left="1100" w:right="1116"/>
        <w:jc w:val="left"/>
        <w:rPr>
          <w:rFonts w:ascii="Symbol" w:hAnsi="Symbol"/>
          <w:sz w:val="24"/>
        </w:rPr>
      </w:pPr>
      <w:r>
        <w:rPr>
          <w:sz w:val="24"/>
        </w:rPr>
        <w:t>-</w:t>
      </w:r>
      <w:r w:rsidR="009B0766">
        <w:rPr>
          <w:sz w:val="24"/>
        </w:rPr>
        <w:t xml:space="preserve">приводить примеры современных видов связи, применять современные виды связи для решения учебных и практических </w:t>
      </w:r>
      <w:r w:rsidR="009B0766">
        <w:rPr>
          <w:spacing w:val="-3"/>
          <w:sz w:val="24"/>
        </w:rPr>
        <w:t xml:space="preserve">задач </w:t>
      </w:r>
      <w:r w:rsidR="009B0766">
        <w:rPr>
          <w:sz w:val="24"/>
        </w:rPr>
        <w:t>по</w:t>
      </w:r>
      <w:r w:rsidR="009B0766">
        <w:rPr>
          <w:spacing w:val="2"/>
          <w:sz w:val="24"/>
        </w:rPr>
        <w:t xml:space="preserve"> </w:t>
      </w:r>
      <w:r w:rsidR="009B0766">
        <w:rPr>
          <w:sz w:val="24"/>
        </w:rPr>
        <w:t>географии;</w:t>
      </w:r>
    </w:p>
    <w:p w:rsidR="001F4C9A" w:rsidRDefault="00A744B1" w:rsidP="00A744B1">
      <w:pPr>
        <w:pStyle w:val="a6"/>
        <w:tabs>
          <w:tab w:val="left" w:pos="1100"/>
        </w:tabs>
        <w:spacing w:line="258" w:lineRule="exact"/>
        <w:ind w:left="1100"/>
        <w:jc w:val="left"/>
        <w:rPr>
          <w:rFonts w:ascii="Symbol" w:hAnsi="Symbol"/>
          <w:sz w:val="24"/>
        </w:rPr>
      </w:pPr>
      <w:r>
        <w:rPr>
          <w:sz w:val="24"/>
        </w:rPr>
        <w:t>-</w:t>
      </w:r>
      <w:r w:rsidR="009B0766">
        <w:rPr>
          <w:sz w:val="24"/>
        </w:rPr>
        <w:t>оценивать место и роль России в мировом</w:t>
      </w:r>
      <w:r w:rsidR="009B0766">
        <w:rPr>
          <w:spacing w:val="-6"/>
          <w:sz w:val="24"/>
        </w:rPr>
        <w:t xml:space="preserve"> </w:t>
      </w:r>
      <w:r w:rsidR="009B0766">
        <w:rPr>
          <w:sz w:val="24"/>
        </w:rPr>
        <w:t>хозяйстве.</w:t>
      </w:r>
    </w:p>
    <w:p w:rsidR="001F4C9A" w:rsidRDefault="009B0766">
      <w:pPr>
        <w:pStyle w:val="2"/>
        <w:spacing w:before="23" w:line="267" w:lineRule="exact"/>
      </w:pPr>
      <w:r>
        <w:t>Выпускник получит возможность научиться:</w:t>
      </w:r>
    </w:p>
    <w:p w:rsidR="001F4C9A" w:rsidRDefault="00A744B1" w:rsidP="00A744B1">
      <w:pPr>
        <w:pStyle w:val="a6"/>
        <w:tabs>
          <w:tab w:val="left" w:pos="1100"/>
        </w:tabs>
        <w:spacing w:line="285" w:lineRule="exact"/>
        <w:ind w:left="1100"/>
        <w:jc w:val="left"/>
        <w:rPr>
          <w:rFonts w:ascii="Symbol" w:hAnsi="Symbol"/>
          <w:sz w:val="24"/>
        </w:rPr>
      </w:pPr>
      <w:r>
        <w:rPr>
          <w:spacing w:val="-3"/>
          <w:sz w:val="24"/>
        </w:rPr>
        <w:t>-</w:t>
      </w:r>
      <w:r w:rsidR="009B0766">
        <w:rPr>
          <w:spacing w:val="-3"/>
          <w:sz w:val="24"/>
        </w:rPr>
        <w:t xml:space="preserve">создавать </w:t>
      </w:r>
      <w:r w:rsidR="009B0766">
        <w:rPr>
          <w:sz w:val="24"/>
        </w:rPr>
        <w:t>простейшие географические карты различного</w:t>
      </w:r>
      <w:r w:rsidR="009B0766">
        <w:rPr>
          <w:spacing w:val="4"/>
          <w:sz w:val="24"/>
        </w:rPr>
        <w:t xml:space="preserve"> </w:t>
      </w:r>
      <w:r w:rsidR="009B0766">
        <w:rPr>
          <w:sz w:val="24"/>
        </w:rPr>
        <w:t>содержания;</w:t>
      </w:r>
    </w:p>
    <w:p w:rsidR="001F4C9A" w:rsidRDefault="00A744B1" w:rsidP="00A744B1">
      <w:pPr>
        <w:pStyle w:val="a6"/>
        <w:tabs>
          <w:tab w:val="left" w:pos="1100"/>
        </w:tabs>
        <w:spacing w:before="4"/>
        <w:ind w:left="1100"/>
        <w:jc w:val="left"/>
        <w:rPr>
          <w:rFonts w:ascii="Symbol" w:hAnsi="Symbol"/>
          <w:sz w:val="24"/>
        </w:rPr>
      </w:pPr>
      <w:r>
        <w:rPr>
          <w:sz w:val="24"/>
        </w:rPr>
        <w:t>-</w:t>
      </w:r>
      <w:r w:rsidR="009B0766">
        <w:rPr>
          <w:sz w:val="24"/>
        </w:rPr>
        <w:t>моделировать географические объекты и</w:t>
      </w:r>
      <w:r w:rsidR="009B0766">
        <w:rPr>
          <w:spacing w:val="-3"/>
          <w:sz w:val="24"/>
        </w:rPr>
        <w:t xml:space="preserve"> </w:t>
      </w:r>
      <w:r w:rsidR="009B0766">
        <w:rPr>
          <w:sz w:val="24"/>
        </w:rPr>
        <w:t>явления;</w:t>
      </w:r>
    </w:p>
    <w:p w:rsidR="001F4C9A" w:rsidRDefault="00A744B1" w:rsidP="00A744B1">
      <w:pPr>
        <w:pStyle w:val="a6"/>
        <w:tabs>
          <w:tab w:val="left" w:pos="1100"/>
          <w:tab w:val="left" w:pos="2190"/>
          <w:tab w:val="left" w:pos="2500"/>
          <w:tab w:val="left" w:pos="3827"/>
          <w:tab w:val="left" w:pos="5031"/>
          <w:tab w:val="left" w:pos="6461"/>
          <w:tab w:val="left" w:pos="8573"/>
          <w:tab w:val="left" w:pos="9113"/>
        </w:tabs>
        <w:spacing w:before="6" w:line="256" w:lineRule="auto"/>
        <w:ind w:left="1100" w:right="1117"/>
        <w:jc w:val="left"/>
        <w:rPr>
          <w:rFonts w:ascii="Symbol" w:hAnsi="Symbol"/>
          <w:sz w:val="24"/>
        </w:rPr>
      </w:pPr>
      <w:r>
        <w:rPr>
          <w:sz w:val="24"/>
        </w:rPr>
        <w:t>-</w:t>
      </w:r>
      <w:r w:rsidR="009B0766">
        <w:rPr>
          <w:sz w:val="24"/>
        </w:rPr>
        <w:t>работать</w:t>
      </w:r>
      <w:r w:rsidR="009B0766">
        <w:rPr>
          <w:sz w:val="24"/>
        </w:rPr>
        <w:tab/>
        <w:t>с</w:t>
      </w:r>
      <w:r w:rsidR="009B0766">
        <w:rPr>
          <w:sz w:val="24"/>
        </w:rPr>
        <w:tab/>
        <w:t>записками,</w:t>
      </w:r>
      <w:r w:rsidR="009B0766">
        <w:rPr>
          <w:sz w:val="24"/>
        </w:rPr>
        <w:tab/>
        <w:t>отчетами,</w:t>
      </w:r>
      <w:r w:rsidR="009B0766">
        <w:rPr>
          <w:sz w:val="24"/>
        </w:rPr>
        <w:tab/>
        <w:t>дневниками</w:t>
      </w:r>
      <w:r w:rsidR="009B0766">
        <w:rPr>
          <w:sz w:val="24"/>
        </w:rPr>
        <w:tab/>
        <w:t>путешественников</w:t>
      </w:r>
      <w:r w:rsidR="009B0766">
        <w:rPr>
          <w:sz w:val="24"/>
        </w:rPr>
        <w:tab/>
        <w:t>как</w:t>
      </w:r>
      <w:r w:rsidR="009B0766">
        <w:rPr>
          <w:sz w:val="24"/>
        </w:rPr>
        <w:tab/>
      </w:r>
      <w:r w:rsidR="009B0766">
        <w:rPr>
          <w:spacing w:val="-4"/>
          <w:sz w:val="24"/>
        </w:rPr>
        <w:t xml:space="preserve">источниками </w:t>
      </w:r>
      <w:r w:rsidR="009B0766">
        <w:rPr>
          <w:sz w:val="24"/>
        </w:rPr>
        <w:t>географической</w:t>
      </w:r>
      <w:r w:rsidR="009B0766">
        <w:rPr>
          <w:spacing w:val="-2"/>
          <w:sz w:val="24"/>
        </w:rPr>
        <w:t xml:space="preserve"> </w:t>
      </w:r>
      <w:r w:rsidR="009B0766">
        <w:rPr>
          <w:sz w:val="24"/>
        </w:rPr>
        <w:t>информации;</w:t>
      </w:r>
    </w:p>
    <w:p w:rsidR="001F4C9A" w:rsidRDefault="00A744B1" w:rsidP="00A744B1">
      <w:pPr>
        <w:pStyle w:val="a6"/>
        <w:tabs>
          <w:tab w:val="left" w:pos="1100"/>
          <w:tab w:val="left" w:pos="2948"/>
          <w:tab w:val="left" w:pos="4351"/>
          <w:tab w:val="left" w:pos="6076"/>
          <w:tab w:val="left" w:pos="6473"/>
          <w:tab w:val="left" w:pos="8076"/>
          <w:tab w:val="left" w:pos="10324"/>
        </w:tabs>
        <w:spacing w:line="258" w:lineRule="exact"/>
        <w:ind w:left="1100"/>
        <w:jc w:val="left"/>
        <w:rPr>
          <w:rFonts w:ascii="Symbol" w:hAnsi="Symbol"/>
          <w:sz w:val="24"/>
        </w:rPr>
      </w:pPr>
      <w:r>
        <w:rPr>
          <w:spacing w:val="-3"/>
          <w:sz w:val="24"/>
        </w:rPr>
        <w:t>-</w:t>
      </w:r>
      <w:r w:rsidR="009B0766">
        <w:rPr>
          <w:spacing w:val="-3"/>
          <w:sz w:val="24"/>
        </w:rPr>
        <w:t>подготавливать</w:t>
      </w:r>
      <w:r w:rsidR="009B0766">
        <w:rPr>
          <w:spacing w:val="-3"/>
          <w:sz w:val="24"/>
        </w:rPr>
        <w:tab/>
      </w:r>
      <w:r w:rsidR="009B0766">
        <w:rPr>
          <w:sz w:val="24"/>
        </w:rPr>
        <w:t>сообщения</w:t>
      </w:r>
      <w:r w:rsidR="009B0766">
        <w:rPr>
          <w:sz w:val="24"/>
        </w:rPr>
        <w:tab/>
        <w:t>(презентации)</w:t>
      </w:r>
      <w:r w:rsidR="009B0766">
        <w:rPr>
          <w:sz w:val="24"/>
        </w:rPr>
        <w:tab/>
        <w:t>о</w:t>
      </w:r>
      <w:r w:rsidR="009B0766">
        <w:rPr>
          <w:sz w:val="24"/>
        </w:rPr>
        <w:tab/>
        <w:t>выдающихся</w:t>
      </w:r>
      <w:r w:rsidR="009B0766">
        <w:rPr>
          <w:sz w:val="24"/>
        </w:rPr>
        <w:tab/>
        <w:t>путешественниках,</w:t>
      </w:r>
      <w:r w:rsidR="009B0766">
        <w:rPr>
          <w:sz w:val="24"/>
        </w:rPr>
        <w:tab/>
        <w:t>о</w:t>
      </w:r>
    </w:p>
    <w:p w:rsidR="001F4C9A" w:rsidRDefault="009B0766">
      <w:pPr>
        <w:pStyle w:val="a3"/>
        <w:spacing w:before="23" w:line="267" w:lineRule="exact"/>
        <w:ind w:left="1100"/>
        <w:jc w:val="left"/>
      </w:pPr>
      <w:r>
        <w:t>современных исследованиях Земли;</w:t>
      </w:r>
    </w:p>
    <w:p w:rsidR="001F4C9A" w:rsidRDefault="00A744B1" w:rsidP="00A744B1">
      <w:pPr>
        <w:pStyle w:val="a6"/>
        <w:tabs>
          <w:tab w:val="left" w:pos="1100"/>
        </w:tabs>
        <w:spacing w:line="285" w:lineRule="exact"/>
        <w:ind w:left="1100"/>
        <w:jc w:val="left"/>
        <w:rPr>
          <w:rFonts w:ascii="Symbol" w:hAnsi="Symbol"/>
          <w:sz w:val="24"/>
        </w:rPr>
      </w:pPr>
      <w:r>
        <w:rPr>
          <w:sz w:val="24"/>
        </w:rPr>
        <w:t>-</w:t>
      </w:r>
      <w:r w:rsidR="009B0766">
        <w:rPr>
          <w:sz w:val="24"/>
        </w:rPr>
        <w:t>ориентироваться на местности: в мегаполисе и в</w:t>
      </w:r>
      <w:r w:rsidR="009B0766">
        <w:rPr>
          <w:spacing w:val="-6"/>
          <w:sz w:val="24"/>
        </w:rPr>
        <w:t xml:space="preserve"> </w:t>
      </w:r>
      <w:r w:rsidR="009B0766">
        <w:rPr>
          <w:sz w:val="24"/>
        </w:rPr>
        <w:t>природе;</w:t>
      </w:r>
    </w:p>
    <w:p w:rsidR="001F4C9A" w:rsidRDefault="00A744B1" w:rsidP="00A744B1">
      <w:pPr>
        <w:pStyle w:val="a6"/>
        <w:tabs>
          <w:tab w:val="left" w:pos="1100"/>
        </w:tabs>
        <w:spacing w:before="4" w:line="259" w:lineRule="auto"/>
        <w:ind w:left="1100" w:right="1122"/>
        <w:jc w:val="left"/>
        <w:rPr>
          <w:rFonts w:ascii="Symbol" w:hAnsi="Symbol"/>
          <w:sz w:val="24"/>
        </w:rPr>
      </w:pPr>
      <w:r>
        <w:rPr>
          <w:sz w:val="24"/>
        </w:rPr>
        <w:t>-</w:t>
      </w:r>
      <w:r w:rsidR="009B0766">
        <w:rPr>
          <w:sz w:val="24"/>
        </w:rPr>
        <w:t xml:space="preserve">использовать знания о географических явлениях в повседневной жизни для сохранения здоровья и </w:t>
      </w:r>
      <w:r w:rsidR="009B0766">
        <w:rPr>
          <w:spacing w:val="-3"/>
          <w:sz w:val="24"/>
        </w:rPr>
        <w:t xml:space="preserve">соблюдения </w:t>
      </w:r>
      <w:r w:rsidR="009B0766">
        <w:rPr>
          <w:sz w:val="24"/>
        </w:rPr>
        <w:t xml:space="preserve">норм </w:t>
      </w:r>
      <w:r w:rsidR="009B0766">
        <w:rPr>
          <w:spacing w:val="-3"/>
          <w:sz w:val="24"/>
        </w:rPr>
        <w:t xml:space="preserve">экологического </w:t>
      </w:r>
      <w:r w:rsidR="009B0766">
        <w:rPr>
          <w:sz w:val="24"/>
        </w:rPr>
        <w:t>поведения в быту и окружающей</w:t>
      </w:r>
      <w:r w:rsidR="009B0766">
        <w:rPr>
          <w:spacing w:val="-12"/>
          <w:sz w:val="24"/>
        </w:rPr>
        <w:t xml:space="preserve"> </w:t>
      </w:r>
      <w:r w:rsidR="009B0766">
        <w:rPr>
          <w:sz w:val="24"/>
        </w:rPr>
        <w:t>среде;</w:t>
      </w:r>
    </w:p>
    <w:p w:rsidR="001F4C9A" w:rsidRDefault="001F4C9A">
      <w:pPr>
        <w:spacing w:line="259" w:lineRule="auto"/>
        <w:rPr>
          <w:rFonts w:ascii="Symbol" w:hAnsi="Symbol"/>
          <w:sz w:val="24"/>
        </w:rPr>
        <w:sectPr w:rsidR="001F4C9A">
          <w:pgSz w:w="11900" w:h="16840"/>
          <w:pgMar w:top="1060" w:right="20" w:bottom="920" w:left="320" w:header="0" w:footer="660" w:gutter="0"/>
          <w:cols w:space="720"/>
        </w:sectPr>
      </w:pPr>
    </w:p>
    <w:p w:rsidR="001F4C9A" w:rsidRDefault="00A744B1" w:rsidP="00A744B1">
      <w:pPr>
        <w:pStyle w:val="a6"/>
        <w:tabs>
          <w:tab w:val="left" w:pos="1100"/>
        </w:tabs>
        <w:spacing w:before="56" w:line="249" w:lineRule="auto"/>
        <w:ind w:left="1100" w:right="1113"/>
        <w:rPr>
          <w:rFonts w:ascii="Symbol" w:hAnsi="Symbol"/>
          <w:sz w:val="24"/>
        </w:rPr>
      </w:pPr>
      <w:r>
        <w:rPr>
          <w:sz w:val="24"/>
        </w:rPr>
        <w:lastRenderedPageBreak/>
        <w:t>-</w:t>
      </w:r>
      <w:r w:rsidR="009B0766">
        <w:rPr>
          <w:sz w:val="24"/>
        </w:rPr>
        <w:t xml:space="preserve">приводить примеры, показывающие роль географической </w:t>
      </w:r>
      <w:r w:rsidR="009B0766">
        <w:rPr>
          <w:spacing w:val="-3"/>
          <w:sz w:val="24"/>
        </w:rPr>
        <w:t xml:space="preserve">науки </w:t>
      </w:r>
      <w:r w:rsidR="009B0766">
        <w:rPr>
          <w:sz w:val="24"/>
        </w:rPr>
        <w:t>в решении социально-экономических и геоэкологических проблем человечества; примеры практического</w:t>
      </w:r>
      <w:r w:rsidR="009B0766">
        <w:rPr>
          <w:spacing w:val="-8"/>
          <w:sz w:val="24"/>
        </w:rPr>
        <w:t xml:space="preserve"> </w:t>
      </w:r>
      <w:r w:rsidR="009B0766">
        <w:rPr>
          <w:sz w:val="24"/>
        </w:rPr>
        <w:t>использования</w:t>
      </w:r>
      <w:r w:rsidR="009B0766">
        <w:rPr>
          <w:spacing w:val="-8"/>
          <w:sz w:val="24"/>
        </w:rPr>
        <w:t xml:space="preserve"> </w:t>
      </w:r>
      <w:r w:rsidR="009B0766">
        <w:rPr>
          <w:sz w:val="24"/>
        </w:rPr>
        <w:t>географических</w:t>
      </w:r>
      <w:r w:rsidR="009B0766">
        <w:rPr>
          <w:spacing w:val="-7"/>
          <w:sz w:val="24"/>
        </w:rPr>
        <w:t xml:space="preserve"> </w:t>
      </w:r>
      <w:r w:rsidR="009B0766">
        <w:rPr>
          <w:sz w:val="24"/>
        </w:rPr>
        <w:t>знаний</w:t>
      </w:r>
      <w:r w:rsidR="009B0766">
        <w:rPr>
          <w:spacing w:val="-6"/>
          <w:sz w:val="24"/>
        </w:rPr>
        <w:t xml:space="preserve"> </w:t>
      </w:r>
      <w:r w:rsidR="009B0766">
        <w:rPr>
          <w:sz w:val="24"/>
        </w:rPr>
        <w:t>в</w:t>
      </w:r>
      <w:r w:rsidR="009B0766">
        <w:rPr>
          <w:spacing w:val="-7"/>
          <w:sz w:val="24"/>
        </w:rPr>
        <w:t xml:space="preserve"> </w:t>
      </w:r>
      <w:r w:rsidR="009B0766">
        <w:rPr>
          <w:sz w:val="24"/>
        </w:rPr>
        <w:t>различных</w:t>
      </w:r>
      <w:r w:rsidR="009B0766">
        <w:rPr>
          <w:spacing w:val="-8"/>
          <w:sz w:val="24"/>
        </w:rPr>
        <w:t xml:space="preserve"> </w:t>
      </w:r>
      <w:r w:rsidR="009B0766">
        <w:rPr>
          <w:sz w:val="24"/>
        </w:rPr>
        <w:t>областях</w:t>
      </w:r>
      <w:r w:rsidR="009B0766">
        <w:rPr>
          <w:spacing w:val="-9"/>
          <w:sz w:val="24"/>
        </w:rPr>
        <w:t xml:space="preserve"> </w:t>
      </w:r>
      <w:r w:rsidR="009B0766">
        <w:rPr>
          <w:sz w:val="24"/>
        </w:rPr>
        <w:t>деятельности;</w:t>
      </w:r>
    </w:p>
    <w:p w:rsidR="001F4C9A" w:rsidRDefault="00A744B1" w:rsidP="00A744B1">
      <w:pPr>
        <w:pStyle w:val="a6"/>
        <w:tabs>
          <w:tab w:val="left" w:pos="1100"/>
        </w:tabs>
        <w:spacing w:line="266" w:lineRule="exact"/>
        <w:ind w:left="1100"/>
        <w:rPr>
          <w:rFonts w:ascii="Symbol" w:hAnsi="Symbol"/>
          <w:sz w:val="24"/>
        </w:rPr>
      </w:pPr>
      <w:r>
        <w:rPr>
          <w:sz w:val="24"/>
        </w:rPr>
        <w:t>-</w:t>
      </w:r>
      <w:r w:rsidR="009B0766">
        <w:rPr>
          <w:sz w:val="24"/>
        </w:rPr>
        <w:t>воспринимать и критически оценивать информацию географического содержания</w:t>
      </w:r>
      <w:r w:rsidR="009B0766">
        <w:rPr>
          <w:spacing w:val="13"/>
          <w:sz w:val="24"/>
        </w:rPr>
        <w:t xml:space="preserve"> </w:t>
      </w:r>
      <w:r w:rsidR="009B0766">
        <w:rPr>
          <w:sz w:val="24"/>
        </w:rPr>
        <w:t>в</w:t>
      </w:r>
    </w:p>
    <w:p w:rsidR="001F4C9A" w:rsidRDefault="009B0766">
      <w:pPr>
        <w:pStyle w:val="a3"/>
        <w:spacing w:before="22" w:line="267" w:lineRule="exact"/>
        <w:ind w:left="1100"/>
      </w:pPr>
      <w:r>
        <w:t>научно-популярной литературе и средствах массовой информации;</w:t>
      </w:r>
    </w:p>
    <w:p w:rsidR="001F4C9A" w:rsidRDefault="00A744B1" w:rsidP="00A744B1">
      <w:pPr>
        <w:pStyle w:val="a6"/>
        <w:tabs>
          <w:tab w:val="left" w:pos="1100"/>
        </w:tabs>
        <w:spacing w:line="249" w:lineRule="auto"/>
        <w:ind w:left="1100" w:right="1111"/>
        <w:rPr>
          <w:rFonts w:ascii="Symbol" w:hAnsi="Symbol"/>
          <w:sz w:val="24"/>
        </w:rPr>
      </w:pPr>
      <w:r>
        <w:rPr>
          <w:sz w:val="24"/>
        </w:rPr>
        <w:t>-</w:t>
      </w:r>
      <w:r w:rsidR="009B0766">
        <w:rPr>
          <w:sz w:val="24"/>
        </w:rPr>
        <w:t xml:space="preserve">составлять описание природного </w:t>
      </w:r>
      <w:r w:rsidR="009B0766">
        <w:rPr>
          <w:spacing w:val="-2"/>
          <w:sz w:val="24"/>
        </w:rPr>
        <w:t xml:space="preserve">комплекса;выдвигать </w:t>
      </w:r>
      <w:r w:rsidR="009B0766">
        <w:rPr>
          <w:sz w:val="24"/>
        </w:rPr>
        <w:t>гипотезы о связях и закономерностях событий, процессов, объектов, происходящих в географической оболочке;</w:t>
      </w:r>
    </w:p>
    <w:p w:rsidR="001F4C9A" w:rsidRDefault="00A744B1" w:rsidP="00A744B1">
      <w:pPr>
        <w:pStyle w:val="a6"/>
        <w:tabs>
          <w:tab w:val="left" w:pos="1100"/>
        </w:tabs>
        <w:spacing w:line="266" w:lineRule="exact"/>
        <w:ind w:left="1100"/>
        <w:rPr>
          <w:rFonts w:ascii="Symbol" w:hAnsi="Symbol"/>
          <w:sz w:val="24"/>
        </w:rPr>
      </w:pPr>
      <w:r>
        <w:rPr>
          <w:sz w:val="24"/>
        </w:rPr>
        <w:t>-</w:t>
      </w:r>
      <w:r w:rsidR="009B0766">
        <w:rPr>
          <w:sz w:val="24"/>
        </w:rPr>
        <w:t xml:space="preserve">сопоставлять существующие в </w:t>
      </w:r>
      <w:r w:rsidR="009B0766">
        <w:rPr>
          <w:spacing w:val="-5"/>
          <w:sz w:val="24"/>
        </w:rPr>
        <w:t xml:space="preserve">науке </w:t>
      </w:r>
      <w:r w:rsidR="009B0766">
        <w:rPr>
          <w:sz w:val="24"/>
        </w:rPr>
        <w:t>точки зрения о</w:t>
      </w:r>
      <w:r w:rsidR="009B0766">
        <w:rPr>
          <w:spacing w:val="30"/>
          <w:sz w:val="24"/>
        </w:rPr>
        <w:t xml:space="preserve"> </w:t>
      </w:r>
      <w:r w:rsidR="009B0766">
        <w:rPr>
          <w:sz w:val="24"/>
        </w:rPr>
        <w:t>причинах происходящих глобальных</w:t>
      </w:r>
    </w:p>
    <w:p w:rsidR="001F4C9A" w:rsidRDefault="009B0766">
      <w:pPr>
        <w:pStyle w:val="a3"/>
        <w:spacing w:before="12" w:line="267" w:lineRule="exact"/>
        <w:ind w:left="1100"/>
      </w:pPr>
      <w:r>
        <w:t>изменений климата;</w:t>
      </w:r>
    </w:p>
    <w:p w:rsidR="001F4C9A" w:rsidRDefault="00A744B1" w:rsidP="00A744B1">
      <w:pPr>
        <w:pStyle w:val="a6"/>
        <w:tabs>
          <w:tab w:val="left" w:pos="1100"/>
        </w:tabs>
        <w:spacing w:line="259" w:lineRule="auto"/>
        <w:ind w:left="1100" w:right="1121"/>
        <w:rPr>
          <w:rFonts w:ascii="Symbol" w:hAnsi="Symbol"/>
          <w:sz w:val="24"/>
        </w:rPr>
      </w:pPr>
      <w:r>
        <w:rPr>
          <w:sz w:val="24"/>
        </w:rPr>
        <w:t>-</w:t>
      </w:r>
      <w:r w:rsidR="009B0766">
        <w:rPr>
          <w:sz w:val="24"/>
        </w:rPr>
        <w:t>оценивать положительные и негативные последствия глобальных изменений климата для отдельных регионов и</w:t>
      </w:r>
      <w:r w:rsidR="009B0766">
        <w:rPr>
          <w:spacing w:val="-4"/>
          <w:sz w:val="24"/>
        </w:rPr>
        <w:t xml:space="preserve"> </w:t>
      </w:r>
      <w:r w:rsidR="009B0766">
        <w:rPr>
          <w:sz w:val="24"/>
        </w:rPr>
        <w:t>стран;</w:t>
      </w:r>
    </w:p>
    <w:p w:rsidR="001F4C9A" w:rsidRDefault="00A744B1" w:rsidP="00A744B1">
      <w:pPr>
        <w:pStyle w:val="a6"/>
        <w:tabs>
          <w:tab w:val="left" w:pos="1100"/>
        </w:tabs>
        <w:spacing w:line="254" w:lineRule="exact"/>
        <w:ind w:left="1100"/>
        <w:rPr>
          <w:rFonts w:ascii="Symbol" w:hAnsi="Symbol"/>
          <w:sz w:val="24"/>
        </w:rPr>
      </w:pPr>
      <w:r>
        <w:rPr>
          <w:sz w:val="24"/>
        </w:rPr>
        <w:t>-</w:t>
      </w:r>
      <w:r w:rsidR="009B0766">
        <w:rPr>
          <w:sz w:val="24"/>
        </w:rPr>
        <w:t xml:space="preserve">объяснять закономерности размещения населения и </w:t>
      </w:r>
      <w:r w:rsidR="009B0766">
        <w:rPr>
          <w:spacing w:val="-2"/>
          <w:sz w:val="24"/>
        </w:rPr>
        <w:t xml:space="preserve">хозяйства </w:t>
      </w:r>
      <w:r w:rsidR="009B0766">
        <w:rPr>
          <w:sz w:val="24"/>
        </w:rPr>
        <w:t>отдельных территорий</w:t>
      </w:r>
      <w:r w:rsidR="009B0766">
        <w:rPr>
          <w:spacing w:val="-27"/>
          <w:sz w:val="24"/>
        </w:rPr>
        <w:t xml:space="preserve"> </w:t>
      </w:r>
      <w:r w:rsidR="009B0766">
        <w:rPr>
          <w:sz w:val="24"/>
        </w:rPr>
        <w:t>в</w:t>
      </w:r>
    </w:p>
    <w:p w:rsidR="001F4C9A" w:rsidRDefault="009B0766">
      <w:pPr>
        <w:pStyle w:val="a3"/>
        <w:spacing w:before="13" w:line="267" w:lineRule="exact"/>
        <w:ind w:left="1100"/>
      </w:pPr>
      <w:r>
        <w:t>связи с природными и социально-экономическими факторами;</w:t>
      </w:r>
    </w:p>
    <w:p w:rsidR="001F4C9A" w:rsidRDefault="00A744B1" w:rsidP="00A744B1">
      <w:pPr>
        <w:pStyle w:val="a6"/>
        <w:tabs>
          <w:tab w:val="left" w:pos="1100"/>
        </w:tabs>
        <w:spacing w:line="247" w:lineRule="auto"/>
        <w:ind w:left="1100" w:right="1110"/>
        <w:rPr>
          <w:rFonts w:ascii="Symbol" w:hAnsi="Symbol"/>
          <w:sz w:val="24"/>
        </w:rPr>
      </w:pPr>
      <w:r>
        <w:rPr>
          <w:sz w:val="24"/>
        </w:rPr>
        <w:t>-</w:t>
      </w:r>
      <w:r w:rsidR="009B0766">
        <w:rPr>
          <w:sz w:val="24"/>
        </w:rPr>
        <w:t xml:space="preserve">оценивать возможные в </w:t>
      </w:r>
      <w:r w:rsidR="009B0766">
        <w:rPr>
          <w:spacing w:val="-5"/>
          <w:sz w:val="24"/>
        </w:rPr>
        <w:t xml:space="preserve">будущем </w:t>
      </w:r>
      <w:r w:rsidR="009B0766">
        <w:rPr>
          <w:sz w:val="24"/>
        </w:rPr>
        <w:t>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1F4C9A" w:rsidRDefault="00A744B1" w:rsidP="00A744B1">
      <w:pPr>
        <w:pStyle w:val="a6"/>
        <w:tabs>
          <w:tab w:val="left" w:pos="1100"/>
        </w:tabs>
        <w:spacing w:line="266" w:lineRule="exact"/>
        <w:ind w:left="1100"/>
        <w:rPr>
          <w:rFonts w:ascii="Symbol" w:hAnsi="Symbol"/>
          <w:sz w:val="24"/>
        </w:rPr>
      </w:pPr>
      <w:r>
        <w:rPr>
          <w:spacing w:val="-3"/>
          <w:sz w:val="24"/>
        </w:rPr>
        <w:t>-</w:t>
      </w:r>
      <w:r w:rsidR="009B0766">
        <w:rPr>
          <w:spacing w:val="-3"/>
          <w:sz w:val="24"/>
        </w:rPr>
        <w:t>давать</w:t>
      </w:r>
      <w:r w:rsidR="009B0766">
        <w:rPr>
          <w:spacing w:val="34"/>
          <w:sz w:val="24"/>
        </w:rPr>
        <w:t xml:space="preserve"> </w:t>
      </w:r>
      <w:r w:rsidR="009B0766">
        <w:rPr>
          <w:sz w:val="24"/>
        </w:rPr>
        <w:t>оценку</w:t>
      </w:r>
      <w:r w:rsidR="009B0766">
        <w:rPr>
          <w:spacing w:val="36"/>
          <w:sz w:val="24"/>
        </w:rPr>
        <w:t xml:space="preserve"> </w:t>
      </w:r>
      <w:r w:rsidR="009B0766">
        <w:rPr>
          <w:sz w:val="24"/>
        </w:rPr>
        <w:t>и</w:t>
      </w:r>
      <w:r w:rsidR="009B0766">
        <w:rPr>
          <w:spacing w:val="33"/>
          <w:sz w:val="24"/>
        </w:rPr>
        <w:t xml:space="preserve"> </w:t>
      </w:r>
      <w:r w:rsidR="009B0766">
        <w:rPr>
          <w:sz w:val="24"/>
        </w:rPr>
        <w:t>приводить</w:t>
      </w:r>
      <w:r w:rsidR="009B0766">
        <w:rPr>
          <w:spacing w:val="35"/>
          <w:sz w:val="24"/>
        </w:rPr>
        <w:t xml:space="preserve"> </w:t>
      </w:r>
      <w:r w:rsidR="009B0766">
        <w:rPr>
          <w:sz w:val="24"/>
        </w:rPr>
        <w:t>примеры</w:t>
      </w:r>
      <w:r w:rsidR="009B0766">
        <w:rPr>
          <w:spacing w:val="35"/>
          <w:sz w:val="24"/>
        </w:rPr>
        <w:t xml:space="preserve"> </w:t>
      </w:r>
      <w:r w:rsidR="009B0766">
        <w:rPr>
          <w:sz w:val="24"/>
        </w:rPr>
        <w:t>изменения</w:t>
      </w:r>
      <w:r w:rsidR="009B0766">
        <w:rPr>
          <w:spacing w:val="35"/>
          <w:sz w:val="24"/>
        </w:rPr>
        <w:t xml:space="preserve"> </w:t>
      </w:r>
      <w:r w:rsidR="009B0766">
        <w:rPr>
          <w:sz w:val="24"/>
        </w:rPr>
        <w:t>значения</w:t>
      </w:r>
      <w:r w:rsidR="009B0766">
        <w:rPr>
          <w:spacing w:val="34"/>
          <w:sz w:val="24"/>
        </w:rPr>
        <w:t xml:space="preserve"> </w:t>
      </w:r>
      <w:r w:rsidR="009B0766">
        <w:rPr>
          <w:sz w:val="24"/>
        </w:rPr>
        <w:t>границ</w:t>
      </w:r>
      <w:r w:rsidR="009B0766">
        <w:rPr>
          <w:spacing w:val="36"/>
          <w:sz w:val="24"/>
        </w:rPr>
        <w:t xml:space="preserve"> </w:t>
      </w:r>
      <w:r w:rsidR="009B0766">
        <w:rPr>
          <w:sz w:val="24"/>
        </w:rPr>
        <w:t>во</w:t>
      </w:r>
      <w:r w:rsidR="009B0766">
        <w:rPr>
          <w:spacing w:val="36"/>
          <w:sz w:val="24"/>
        </w:rPr>
        <w:t xml:space="preserve"> </w:t>
      </w:r>
      <w:r w:rsidR="009B0766">
        <w:rPr>
          <w:sz w:val="24"/>
        </w:rPr>
        <w:t>времени,</w:t>
      </w:r>
      <w:r w:rsidR="009B0766">
        <w:rPr>
          <w:spacing w:val="34"/>
          <w:sz w:val="24"/>
        </w:rPr>
        <w:t xml:space="preserve"> </w:t>
      </w:r>
      <w:r w:rsidR="009B0766">
        <w:rPr>
          <w:sz w:val="24"/>
        </w:rPr>
        <w:t>оценивать</w:t>
      </w:r>
    </w:p>
    <w:p w:rsidR="001F4C9A" w:rsidRDefault="009B0766">
      <w:pPr>
        <w:pStyle w:val="a3"/>
        <w:spacing w:before="12" w:line="267" w:lineRule="exact"/>
        <w:ind w:left="1100"/>
      </w:pPr>
      <w:r>
        <w:t>границы с точки зрения их доступности;</w:t>
      </w:r>
    </w:p>
    <w:p w:rsidR="001F4C9A" w:rsidRDefault="00A744B1" w:rsidP="00A744B1">
      <w:pPr>
        <w:pStyle w:val="a6"/>
        <w:tabs>
          <w:tab w:val="left" w:pos="1100"/>
        </w:tabs>
        <w:spacing w:line="259" w:lineRule="auto"/>
        <w:ind w:left="1100" w:right="1119"/>
        <w:jc w:val="left"/>
        <w:rPr>
          <w:rFonts w:ascii="Symbol" w:hAnsi="Symbol"/>
          <w:sz w:val="24"/>
        </w:rPr>
      </w:pPr>
      <w:r>
        <w:rPr>
          <w:sz w:val="24"/>
        </w:rPr>
        <w:t>-</w:t>
      </w:r>
      <w:r w:rsidR="009B0766">
        <w:rPr>
          <w:sz w:val="24"/>
        </w:rPr>
        <w:t xml:space="preserve">делать прогнозы трансформации географических систем и </w:t>
      </w:r>
      <w:r w:rsidR="009B0766">
        <w:rPr>
          <w:spacing w:val="-3"/>
          <w:sz w:val="24"/>
        </w:rPr>
        <w:t xml:space="preserve">комплексов </w:t>
      </w:r>
      <w:r w:rsidR="009B0766">
        <w:rPr>
          <w:sz w:val="24"/>
        </w:rPr>
        <w:t xml:space="preserve">в </w:t>
      </w:r>
      <w:r w:rsidR="009B0766">
        <w:rPr>
          <w:spacing w:val="-4"/>
          <w:sz w:val="24"/>
        </w:rPr>
        <w:t xml:space="preserve">результате </w:t>
      </w:r>
      <w:r w:rsidR="009B0766">
        <w:rPr>
          <w:sz w:val="24"/>
        </w:rPr>
        <w:t xml:space="preserve">изменения их </w:t>
      </w:r>
      <w:r w:rsidR="009B0766">
        <w:rPr>
          <w:spacing w:val="-3"/>
          <w:sz w:val="24"/>
        </w:rPr>
        <w:t>компонентов;</w:t>
      </w:r>
    </w:p>
    <w:p w:rsidR="001F4C9A" w:rsidRDefault="00A744B1" w:rsidP="00A744B1">
      <w:pPr>
        <w:pStyle w:val="a6"/>
        <w:tabs>
          <w:tab w:val="left" w:pos="1100"/>
        </w:tabs>
        <w:spacing w:line="254" w:lineRule="exact"/>
        <w:ind w:left="1100"/>
        <w:jc w:val="left"/>
        <w:rPr>
          <w:rFonts w:ascii="Symbol" w:hAnsi="Symbol"/>
          <w:sz w:val="24"/>
        </w:rPr>
      </w:pPr>
      <w:r>
        <w:rPr>
          <w:sz w:val="24"/>
        </w:rPr>
        <w:t>-</w:t>
      </w:r>
      <w:r w:rsidR="009B0766">
        <w:rPr>
          <w:sz w:val="24"/>
        </w:rPr>
        <w:t xml:space="preserve">наносить на </w:t>
      </w:r>
      <w:r w:rsidR="009B0766">
        <w:rPr>
          <w:spacing w:val="-3"/>
          <w:sz w:val="24"/>
        </w:rPr>
        <w:t xml:space="preserve">контурные </w:t>
      </w:r>
      <w:r w:rsidR="009B0766">
        <w:rPr>
          <w:sz w:val="24"/>
        </w:rPr>
        <w:t>карты основные формы</w:t>
      </w:r>
      <w:r w:rsidR="009B0766">
        <w:rPr>
          <w:spacing w:val="1"/>
          <w:sz w:val="24"/>
        </w:rPr>
        <w:t xml:space="preserve"> </w:t>
      </w:r>
      <w:r w:rsidR="009B0766">
        <w:rPr>
          <w:sz w:val="24"/>
        </w:rPr>
        <w:t>рельефа;</w:t>
      </w:r>
    </w:p>
    <w:p w:rsidR="001F4C9A" w:rsidRDefault="00A744B1" w:rsidP="00A744B1">
      <w:pPr>
        <w:pStyle w:val="a6"/>
        <w:tabs>
          <w:tab w:val="left" w:pos="1100"/>
        </w:tabs>
        <w:ind w:left="1100"/>
        <w:jc w:val="left"/>
        <w:rPr>
          <w:rFonts w:ascii="Symbol" w:hAnsi="Symbol"/>
          <w:sz w:val="24"/>
        </w:rPr>
      </w:pPr>
      <w:r>
        <w:rPr>
          <w:spacing w:val="-3"/>
          <w:sz w:val="24"/>
        </w:rPr>
        <w:t>-</w:t>
      </w:r>
      <w:r w:rsidR="009B0766">
        <w:rPr>
          <w:spacing w:val="-3"/>
          <w:sz w:val="24"/>
        </w:rPr>
        <w:t xml:space="preserve">давать </w:t>
      </w:r>
      <w:r w:rsidR="009B0766">
        <w:rPr>
          <w:sz w:val="24"/>
        </w:rPr>
        <w:t>характеристику климата своей области (края, республики);</w:t>
      </w:r>
    </w:p>
    <w:p w:rsidR="001F4C9A" w:rsidRDefault="00A744B1" w:rsidP="00A744B1">
      <w:pPr>
        <w:pStyle w:val="a6"/>
        <w:tabs>
          <w:tab w:val="left" w:pos="1100"/>
        </w:tabs>
        <w:spacing w:before="2" w:line="256" w:lineRule="auto"/>
        <w:ind w:left="1100" w:right="1110"/>
        <w:jc w:val="left"/>
        <w:rPr>
          <w:rFonts w:ascii="Symbol" w:hAnsi="Symbol"/>
          <w:sz w:val="24"/>
        </w:rPr>
      </w:pPr>
      <w:r>
        <w:rPr>
          <w:sz w:val="24"/>
        </w:rPr>
        <w:t>-</w:t>
      </w:r>
      <w:r w:rsidR="009B0766">
        <w:rPr>
          <w:sz w:val="24"/>
        </w:rPr>
        <w:t>показывать на карте артезианские бассейны и области распространения многолетней мерзлоты;</w:t>
      </w:r>
    </w:p>
    <w:p w:rsidR="001F4C9A" w:rsidRDefault="00A744B1" w:rsidP="00A744B1">
      <w:pPr>
        <w:pStyle w:val="a6"/>
        <w:tabs>
          <w:tab w:val="left" w:pos="1100"/>
        </w:tabs>
        <w:spacing w:line="258" w:lineRule="exact"/>
        <w:ind w:left="1100"/>
        <w:jc w:val="left"/>
        <w:rPr>
          <w:rFonts w:ascii="Symbol" w:hAnsi="Symbol"/>
          <w:sz w:val="24"/>
        </w:rPr>
      </w:pPr>
      <w:r>
        <w:rPr>
          <w:sz w:val="24"/>
        </w:rPr>
        <w:t>-</w:t>
      </w:r>
      <w:r w:rsidR="009B0766">
        <w:rPr>
          <w:sz w:val="24"/>
        </w:rPr>
        <w:t>выдвигать и обосновывать на основе статистических данных гипотезы об</w:t>
      </w:r>
      <w:r w:rsidR="009B0766">
        <w:rPr>
          <w:spacing w:val="2"/>
          <w:sz w:val="24"/>
        </w:rPr>
        <w:t xml:space="preserve"> </w:t>
      </w:r>
      <w:r w:rsidR="009B0766">
        <w:rPr>
          <w:sz w:val="24"/>
        </w:rPr>
        <w:t>изменении</w:t>
      </w:r>
    </w:p>
    <w:p w:rsidR="001F4C9A" w:rsidRDefault="009B0766">
      <w:pPr>
        <w:pStyle w:val="a3"/>
        <w:spacing w:before="23"/>
        <w:ind w:left="1100" w:right="1071"/>
        <w:jc w:val="left"/>
      </w:pPr>
      <w:r>
        <w:t>численности населения России, его половозрастной структуры, развитии человеческого капитала;</w:t>
      </w:r>
    </w:p>
    <w:p w:rsidR="001F4C9A" w:rsidRDefault="00A744B1" w:rsidP="00A744B1">
      <w:pPr>
        <w:pStyle w:val="a6"/>
        <w:tabs>
          <w:tab w:val="left" w:pos="1100"/>
        </w:tabs>
        <w:spacing w:line="277" w:lineRule="exact"/>
        <w:ind w:left="1100"/>
        <w:jc w:val="left"/>
        <w:rPr>
          <w:rFonts w:ascii="Symbol" w:hAnsi="Symbol"/>
          <w:sz w:val="24"/>
        </w:rPr>
      </w:pPr>
      <w:r>
        <w:rPr>
          <w:sz w:val="24"/>
        </w:rPr>
        <w:t>-</w:t>
      </w:r>
      <w:r w:rsidR="009B0766">
        <w:rPr>
          <w:sz w:val="24"/>
        </w:rPr>
        <w:t xml:space="preserve">оценивать ситуацию на рынке </w:t>
      </w:r>
      <w:r w:rsidR="009B0766">
        <w:rPr>
          <w:spacing w:val="-4"/>
          <w:sz w:val="24"/>
        </w:rPr>
        <w:t xml:space="preserve">труда </w:t>
      </w:r>
      <w:r w:rsidR="009B0766">
        <w:rPr>
          <w:sz w:val="24"/>
        </w:rPr>
        <w:t>и ее</w:t>
      </w:r>
      <w:r w:rsidR="009B0766">
        <w:rPr>
          <w:spacing w:val="1"/>
          <w:sz w:val="24"/>
        </w:rPr>
        <w:t xml:space="preserve"> </w:t>
      </w:r>
      <w:r w:rsidR="009B0766">
        <w:rPr>
          <w:sz w:val="24"/>
        </w:rPr>
        <w:t>динамику;</w:t>
      </w:r>
    </w:p>
    <w:p w:rsidR="001F4C9A" w:rsidRDefault="00A744B1" w:rsidP="00A744B1">
      <w:pPr>
        <w:pStyle w:val="a6"/>
        <w:tabs>
          <w:tab w:val="left" w:pos="1100"/>
        </w:tabs>
        <w:spacing w:before="4"/>
        <w:ind w:left="1100"/>
        <w:jc w:val="left"/>
        <w:rPr>
          <w:rFonts w:ascii="Symbol" w:hAnsi="Symbol"/>
          <w:sz w:val="24"/>
        </w:rPr>
      </w:pPr>
      <w:r>
        <w:rPr>
          <w:sz w:val="24"/>
        </w:rPr>
        <w:t>-</w:t>
      </w:r>
      <w:r w:rsidR="009B0766">
        <w:rPr>
          <w:sz w:val="24"/>
        </w:rPr>
        <w:t xml:space="preserve">объяснять различия в обеспеченности </w:t>
      </w:r>
      <w:r w:rsidR="009B0766">
        <w:rPr>
          <w:spacing w:val="-3"/>
          <w:sz w:val="24"/>
        </w:rPr>
        <w:t xml:space="preserve">трудовыми </w:t>
      </w:r>
      <w:r w:rsidR="009B0766">
        <w:rPr>
          <w:sz w:val="24"/>
        </w:rPr>
        <w:t>ресурсами отдельных регионов</w:t>
      </w:r>
      <w:r w:rsidR="009B0766">
        <w:rPr>
          <w:spacing w:val="-8"/>
          <w:sz w:val="24"/>
        </w:rPr>
        <w:t xml:space="preserve"> </w:t>
      </w:r>
      <w:r w:rsidR="009B0766">
        <w:rPr>
          <w:sz w:val="24"/>
        </w:rPr>
        <w:t>России</w:t>
      </w:r>
    </w:p>
    <w:p w:rsidR="001F4C9A" w:rsidRDefault="00A744B1" w:rsidP="00A744B1">
      <w:pPr>
        <w:pStyle w:val="a6"/>
        <w:tabs>
          <w:tab w:val="left" w:pos="1100"/>
        </w:tabs>
        <w:spacing w:before="6" w:line="256" w:lineRule="auto"/>
        <w:ind w:left="1100" w:right="1119"/>
        <w:jc w:val="left"/>
        <w:rPr>
          <w:rFonts w:ascii="Symbol" w:hAnsi="Symbol"/>
          <w:sz w:val="24"/>
        </w:rPr>
      </w:pPr>
      <w:r>
        <w:rPr>
          <w:sz w:val="24"/>
        </w:rPr>
        <w:t>-</w:t>
      </w:r>
      <w:r w:rsidR="009B0766">
        <w:rPr>
          <w:sz w:val="24"/>
        </w:rPr>
        <w:t xml:space="preserve">выдвигать и обосновывать на основе анализа </w:t>
      </w:r>
      <w:r w:rsidR="009B0766">
        <w:rPr>
          <w:spacing w:val="-3"/>
          <w:sz w:val="24"/>
        </w:rPr>
        <w:t xml:space="preserve">комплекса источников </w:t>
      </w:r>
      <w:r w:rsidR="009B0766">
        <w:rPr>
          <w:sz w:val="24"/>
        </w:rPr>
        <w:t>информации гипотезы об изменении отраслевой и территориальной структуры хозяйства</w:t>
      </w:r>
      <w:r w:rsidR="009B0766">
        <w:rPr>
          <w:spacing w:val="-12"/>
          <w:sz w:val="24"/>
        </w:rPr>
        <w:t xml:space="preserve"> </w:t>
      </w:r>
      <w:r w:rsidR="009B0766">
        <w:rPr>
          <w:sz w:val="24"/>
        </w:rPr>
        <w:t>страны;</w:t>
      </w:r>
    </w:p>
    <w:p w:rsidR="001F4C9A" w:rsidRDefault="00A744B1" w:rsidP="00A744B1">
      <w:pPr>
        <w:pStyle w:val="a6"/>
        <w:tabs>
          <w:tab w:val="left" w:pos="1100"/>
        </w:tabs>
        <w:spacing w:line="258" w:lineRule="exact"/>
        <w:ind w:left="1100"/>
        <w:jc w:val="left"/>
        <w:rPr>
          <w:rFonts w:ascii="Symbol" w:hAnsi="Symbol"/>
          <w:sz w:val="24"/>
        </w:rPr>
      </w:pPr>
      <w:r>
        <w:rPr>
          <w:sz w:val="24"/>
        </w:rPr>
        <w:t>-</w:t>
      </w:r>
      <w:r w:rsidR="009B0766">
        <w:rPr>
          <w:sz w:val="24"/>
        </w:rPr>
        <w:t>обосновывать возможные пути решения проблем развития хозяйства</w:t>
      </w:r>
      <w:r w:rsidR="009B0766">
        <w:rPr>
          <w:spacing w:val="-10"/>
          <w:sz w:val="24"/>
        </w:rPr>
        <w:t xml:space="preserve"> </w:t>
      </w:r>
      <w:r w:rsidR="009B0766">
        <w:rPr>
          <w:sz w:val="24"/>
        </w:rPr>
        <w:t>России;</w:t>
      </w:r>
    </w:p>
    <w:p w:rsidR="001F4C9A" w:rsidRDefault="00A744B1" w:rsidP="00A744B1">
      <w:pPr>
        <w:pStyle w:val="a6"/>
        <w:tabs>
          <w:tab w:val="left" w:pos="1100"/>
        </w:tabs>
        <w:spacing w:before="6"/>
        <w:ind w:left="1100"/>
        <w:jc w:val="left"/>
        <w:rPr>
          <w:rFonts w:ascii="Symbol" w:hAnsi="Symbol"/>
          <w:sz w:val="24"/>
        </w:rPr>
      </w:pPr>
      <w:r>
        <w:rPr>
          <w:sz w:val="24"/>
        </w:rPr>
        <w:t>-</w:t>
      </w:r>
      <w:r w:rsidR="009B0766">
        <w:rPr>
          <w:sz w:val="24"/>
        </w:rPr>
        <w:t>выбирать критерии для сравнения, сопоставления, места страны в мировой</w:t>
      </w:r>
      <w:r w:rsidR="009B0766">
        <w:rPr>
          <w:spacing w:val="-7"/>
          <w:sz w:val="24"/>
        </w:rPr>
        <w:t xml:space="preserve"> </w:t>
      </w:r>
      <w:r w:rsidR="009B0766">
        <w:rPr>
          <w:spacing w:val="-3"/>
          <w:sz w:val="24"/>
        </w:rPr>
        <w:t>экономике;</w:t>
      </w:r>
    </w:p>
    <w:p w:rsidR="001F4C9A" w:rsidRDefault="00A744B1" w:rsidP="00A744B1">
      <w:pPr>
        <w:pStyle w:val="a6"/>
        <w:tabs>
          <w:tab w:val="left" w:pos="1100"/>
          <w:tab w:val="left" w:pos="2389"/>
          <w:tab w:val="left" w:pos="3995"/>
          <w:tab w:val="left" w:pos="4976"/>
          <w:tab w:val="left" w:pos="5348"/>
          <w:tab w:val="left" w:pos="6509"/>
          <w:tab w:val="left" w:pos="8131"/>
          <w:tab w:val="left" w:pos="9583"/>
        </w:tabs>
        <w:spacing w:before="4" w:line="259" w:lineRule="auto"/>
        <w:ind w:left="1100" w:right="1111"/>
        <w:jc w:val="left"/>
        <w:rPr>
          <w:rFonts w:ascii="Symbol" w:hAnsi="Symbol"/>
          <w:sz w:val="24"/>
        </w:rPr>
      </w:pPr>
      <w:r>
        <w:rPr>
          <w:sz w:val="24"/>
        </w:rPr>
        <w:t>-</w:t>
      </w:r>
      <w:r w:rsidR="009B0766">
        <w:rPr>
          <w:sz w:val="24"/>
        </w:rPr>
        <w:t>объяснять</w:t>
      </w:r>
      <w:r w:rsidR="009B0766">
        <w:rPr>
          <w:sz w:val="24"/>
        </w:rPr>
        <w:tab/>
        <w:t>возможности</w:t>
      </w:r>
      <w:r w:rsidR="009B0766">
        <w:rPr>
          <w:sz w:val="24"/>
        </w:rPr>
        <w:tab/>
        <w:t>России</w:t>
      </w:r>
      <w:r w:rsidR="009B0766">
        <w:rPr>
          <w:sz w:val="24"/>
        </w:rPr>
        <w:tab/>
        <w:t>в</w:t>
      </w:r>
      <w:r w:rsidR="009B0766">
        <w:rPr>
          <w:sz w:val="24"/>
        </w:rPr>
        <w:tab/>
        <w:t>решении</w:t>
      </w:r>
      <w:r w:rsidR="009B0766">
        <w:rPr>
          <w:sz w:val="24"/>
        </w:rPr>
        <w:tab/>
        <w:t>современных</w:t>
      </w:r>
      <w:r w:rsidR="009B0766">
        <w:rPr>
          <w:sz w:val="24"/>
        </w:rPr>
        <w:tab/>
        <w:t>глобальных</w:t>
      </w:r>
      <w:r w:rsidR="009B0766">
        <w:rPr>
          <w:sz w:val="24"/>
        </w:rPr>
        <w:tab/>
      </w:r>
      <w:r w:rsidR="009B0766">
        <w:rPr>
          <w:spacing w:val="-5"/>
          <w:sz w:val="24"/>
        </w:rPr>
        <w:t xml:space="preserve">проблем </w:t>
      </w:r>
      <w:r w:rsidR="009B0766">
        <w:rPr>
          <w:sz w:val="24"/>
        </w:rPr>
        <w:t>человечества;</w:t>
      </w:r>
    </w:p>
    <w:p w:rsidR="001F4C9A" w:rsidRDefault="00A744B1" w:rsidP="00A744B1">
      <w:pPr>
        <w:pStyle w:val="a6"/>
        <w:tabs>
          <w:tab w:val="left" w:pos="1100"/>
        </w:tabs>
        <w:spacing w:line="254" w:lineRule="exact"/>
        <w:ind w:left="1100"/>
        <w:jc w:val="left"/>
        <w:rPr>
          <w:rFonts w:ascii="Symbol" w:hAnsi="Symbol"/>
          <w:sz w:val="24"/>
        </w:rPr>
      </w:pPr>
      <w:r>
        <w:rPr>
          <w:sz w:val="24"/>
        </w:rPr>
        <w:t>-</w:t>
      </w:r>
      <w:r w:rsidR="009B0766">
        <w:rPr>
          <w:sz w:val="24"/>
        </w:rPr>
        <w:t>оценивать социально-экономическое положение и перспективы развития</w:t>
      </w:r>
      <w:r w:rsidR="009B0766">
        <w:rPr>
          <w:spacing w:val="-10"/>
          <w:sz w:val="24"/>
        </w:rPr>
        <w:t xml:space="preserve"> </w:t>
      </w:r>
      <w:r w:rsidR="009B0766">
        <w:rPr>
          <w:sz w:val="24"/>
        </w:rPr>
        <w:t>России.</w:t>
      </w:r>
    </w:p>
    <w:p w:rsidR="00CA45C1" w:rsidRDefault="00067105" w:rsidP="00CA45C1">
      <w:pPr>
        <w:pStyle w:val="2"/>
        <w:tabs>
          <w:tab w:val="left" w:pos="5634"/>
        </w:tabs>
        <w:spacing w:before="21"/>
        <w:ind w:right="4574"/>
        <w:jc w:val="center"/>
        <w:rPr>
          <w:spacing w:val="-5"/>
        </w:rPr>
      </w:pPr>
      <w:r>
        <w:rPr>
          <w:spacing w:val="-5"/>
        </w:rPr>
        <w:t>1.2.5.9</w:t>
      </w:r>
      <w:r w:rsidR="00CA45C1">
        <w:rPr>
          <w:spacing w:val="-5"/>
        </w:rPr>
        <w:t xml:space="preserve">                                 Математика</w:t>
      </w:r>
    </w:p>
    <w:p w:rsidR="001F4C9A" w:rsidRDefault="00CA45C1" w:rsidP="00CA45C1">
      <w:pPr>
        <w:pStyle w:val="2"/>
        <w:tabs>
          <w:tab w:val="left" w:pos="5634"/>
        </w:tabs>
        <w:spacing w:before="21"/>
        <w:ind w:right="4574"/>
      </w:pPr>
      <w:r>
        <w:t xml:space="preserve">                                                    </w:t>
      </w:r>
      <w:r w:rsidR="009B0766">
        <w:t xml:space="preserve">5 </w:t>
      </w:r>
      <w:r w:rsidR="009B0766">
        <w:rPr>
          <w:spacing w:val="-4"/>
        </w:rPr>
        <w:t>КЛАСС</w:t>
      </w:r>
    </w:p>
    <w:p w:rsidR="001F4C9A" w:rsidRDefault="009B0766">
      <w:pPr>
        <w:ind w:left="816"/>
        <w:jc w:val="both"/>
        <w:rPr>
          <w:b/>
          <w:sz w:val="24"/>
        </w:rPr>
      </w:pPr>
      <w:r>
        <w:rPr>
          <w:b/>
          <w:sz w:val="24"/>
        </w:rPr>
        <w:t>Ученик научится:</w:t>
      </w:r>
    </w:p>
    <w:p w:rsidR="001F4C9A" w:rsidRDefault="009B0766" w:rsidP="00237B2E">
      <w:pPr>
        <w:pStyle w:val="a6"/>
        <w:numPr>
          <w:ilvl w:val="1"/>
          <w:numId w:val="281"/>
        </w:numPr>
        <w:tabs>
          <w:tab w:val="left" w:pos="1124"/>
        </w:tabs>
        <w:ind w:left="816" w:right="1109" w:firstLine="0"/>
        <w:rPr>
          <w:sz w:val="24"/>
        </w:rPr>
      </w:pPr>
      <w:r>
        <w:rPr>
          <w:sz w:val="24"/>
        </w:rPr>
        <w:t xml:space="preserve">работать с математическим </w:t>
      </w:r>
      <w:r>
        <w:rPr>
          <w:spacing w:val="-3"/>
          <w:sz w:val="24"/>
        </w:rPr>
        <w:t xml:space="preserve">текстом </w:t>
      </w:r>
      <w:r>
        <w:rPr>
          <w:sz w:val="24"/>
        </w:rPr>
        <w:t xml:space="preserve">(структурирование, извлечение </w:t>
      </w:r>
      <w:r>
        <w:rPr>
          <w:spacing w:val="-3"/>
          <w:sz w:val="24"/>
        </w:rPr>
        <w:t xml:space="preserve">необходимой </w:t>
      </w:r>
      <w:r>
        <w:rPr>
          <w:sz w:val="24"/>
        </w:rPr>
        <w:t>информации),</w:t>
      </w:r>
      <w:r>
        <w:rPr>
          <w:spacing w:val="-5"/>
          <w:sz w:val="24"/>
        </w:rPr>
        <w:t xml:space="preserve"> </w:t>
      </w:r>
      <w:r>
        <w:rPr>
          <w:spacing w:val="-3"/>
          <w:sz w:val="24"/>
        </w:rPr>
        <w:t>точно</w:t>
      </w:r>
      <w:r>
        <w:rPr>
          <w:spacing w:val="-4"/>
          <w:sz w:val="24"/>
        </w:rPr>
        <w:t xml:space="preserve"> </w:t>
      </w:r>
      <w:r>
        <w:rPr>
          <w:sz w:val="24"/>
        </w:rPr>
        <w:t>и</w:t>
      </w:r>
      <w:r>
        <w:rPr>
          <w:spacing w:val="-3"/>
          <w:sz w:val="24"/>
        </w:rPr>
        <w:t xml:space="preserve"> </w:t>
      </w:r>
      <w:r>
        <w:rPr>
          <w:sz w:val="24"/>
        </w:rPr>
        <w:t>грамотно</w:t>
      </w:r>
      <w:r>
        <w:rPr>
          <w:spacing w:val="-4"/>
          <w:sz w:val="24"/>
        </w:rPr>
        <w:t xml:space="preserve"> </w:t>
      </w:r>
      <w:r>
        <w:rPr>
          <w:sz w:val="24"/>
        </w:rPr>
        <w:t>выражать</w:t>
      </w:r>
      <w:r>
        <w:rPr>
          <w:spacing w:val="-4"/>
          <w:sz w:val="24"/>
        </w:rPr>
        <w:t xml:space="preserve"> </w:t>
      </w:r>
      <w:r>
        <w:rPr>
          <w:sz w:val="24"/>
        </w:rPr>
        <w:t>свои</w:t>
      </w:r>
      <w:r>
        <w:rPr>
          <w:spacing w:val="-5"/>
          <w:sz w:val="24"/>
        </w:rPr>
        <w:t xml:space="preserve"> </w:t>
      </w:r>
      <w:r>
        <w:rPr>
          <w:sz w:val="24"/>
        </w:rPr>
        <w:t>мысли</w:t>
      </w:r>
      <w:r>
        <w:rPr>
          <w:spacing w:val="-3"/>
          <w:sz w:val="24"/>
        </w:rPr>
        <w:t xml:space="preserve"> </w:t>
      </w:r>
      <w:r>
        <w:rPr>
          <w:sz w:val="24"/>
        </w:rPr>
        <w:t>в</w:t>
      </w:r>
      <w:r>
        <w:rPr>
          <w:spacing w:val="-6"/>
          <w:sz w:val="24"/>
        </w:rPr>
        <w:t xml:space="preserve"> </w:t>
      </w:r>
      <w:r>
        <w:rPr>
          <w:sz w:val="24"/>
        </w:rPr>
        <w:t>устной</w:t>
      </w:r>
      <w:r>
        <w:rPr>
          <w:spacing w:val="-5"/>
          <w:sz w:val="24"/>
        </w:rPr>
        <w:t xml:space="preserve"> </w:t>
      </w:r>
      <w:r>
        <w:rPr>
          <w:sz w:val="24"/>
        </w:rPr>
        <w:t>и</w:t>
      </w:r>
      <w:r>
        <w:rPr>
          <w:spacing w:val="-5"/>
          <w:sz w:val="24"/>
        </w:rPr>
        <w:t xml:space="preserve"> </w:t>
      </w:r>
      <w:r>
        <w:rPr>
          <w:sz w:val="24"/>
        </w:rPr>
        <w:t>письменной</w:t>
      </w:r>
      <w:r>
        <w:rPr>
          <w:spacing w:val="-5"/>
          <w:sz w:val="24"/>
        </w:rPr>
        <w:t xml:space="preserve"> </w:t>
      </w:r>
      <w:r>
        <w:rPr>
          <w:sz w:val="24"/>
        </w:rPr>
        <w:t>речи,</w:t>
      </w:r>
      <w:r>
        <w:rPr>
          <w:spacing w:val="-4"/>
          <w:sz w:val="24"/>
        </w:rPr>
        <w:t xml:space="preserve"> </w:t>
      </w:r>
      <w:r>
        <w:rPr>
          <w:sz w:val="24"/>
        </w:rPr>
        <w:t xml:space="preserve">применяя математическую терминологию и </w:t>
      </w:r>
      <w:r>
        <w:rPr>
          <w:spacing w:val="-4"/>
          <w:sz w:val="24"/>
        </w:rPr>
        <w:t xml:space="preserve">символику, </w:t>
      </w:r>
      <w:r>
        <w:rPr>
          <w:sz w:val="24"/>
        </w:rPr>
        <w:t xml:space="preserve">использовать различные языки </w:t>
      </w:r>
      <w:r>
        <w:rPr>
          <w:spacing w:val="-3"/>
          <w:sz w:val="24"/>
        </w:rPr>
        <w:t xml:space="preserve">математики </w:t>
      </w:r>
      <w:r>
        <w:rPr>
          <w:sz w:val="24"/>
        </w:rPr>
        <w:t>(словесный, символический, графический), обосновывать суждения, проводить классификацию;</w:t>
      </w:r>
    </w:p>
    <w:p w:rsidR="001F4C9A" w:rsidRDefault="009B0766" w:rsidP="00237B2E">
      <w:pPr>
        <w:pStyle w:val="a6"/>
        <w:numPr>
          <w:ilvl w:val="1"/>
          <w:numId w:val="281"/>
        </w:numPr>
        <w:tabs>
          <w:tab w:val="left" w:pos="962"/>
        </w:tabs>
        <w:ind w:left="816" w:right="1106" w:firstLine="0"/>
        <w:rPr>
          <w:sz w:val="24"/>
        </w:rPr>
      </w:pPr>
      <w:r>
        <w:rPr>
          <w:sz w:val="24"/>
        </w:rPr>
        <w:t xml:space="preserve">владеть базовым понятийным </w:t>
      </w:r>
      <w:r>
        <w:rPr>
          <w:spacing w:val="-3"/>
          <w:sz w:val="24"/>
        </w:rPr>
        <w:t xml:space="preserve">аппаратом: </w:t>
      </w:r>
      <w:r>
        <w:rPr>
          <w:sz w:val="24"/>
        </w:rPr>
        <w:t xml:space="preserve">иметь представление о числе, дроби, об основных геометрических объектах </w:t>
      </w:r>
      <w:r>
        <w:rPr>
          <w:spacing w:val="-3"/>
          <w:sz w:val="24"/>
        </w:rPr>
        <w:t xml:space="preserve">(точка, </w:t>
      </w:r>
      <w:r>
        <w:rPr>
          <w:sz w:val="24"/>
        </w:rPr>
        <w:t xml:space="preserve">прямая, ломаная, угол, многоугольник, многогранник, </w:t>
      </w:r>
      <w:r>
        <w:rPr>
          <w:spacing w:val="-7"/>
          <w:sz w:val="24"/>
        </w:rPr>
        <w:t xml:space="preserve">круг, </w:t>
      </w:r>
      <w:r>
        <w:rPr>
          <w:sz w:val="24"/>
        </w:rPr>
        <w:t>окружность);</w:t>
      </w:r>
    </w:p>
    <w:p w:rsidR="001F4C9A" w:rsidRDefault="009B0766" w:rsidP="00237B2E">
      <w:pPr>
        <w:pStyle w:val="a6"/>
        <w:numPr>
          <w:ilvl w:val="1"/>
          <w:numId w:val="281"/>
        </w:numPr>
        <w:tabs>
          <w:tab w:val="left" w:pos="1100"/>
        </w:tabs>
        <w:ind w:left="816" w:right="1114" w:firstLine="0"/>
        <w:rPr>
          <w:sz w:val="24"/>
        </w:rPr>
      </w:pPr>
      <w:r>
        <w:rPr>
          <w:sz w:val="24"/>
        </w:rPr>
        <w:t>выполнять арифметические преобразования, применять их для решения учебных математических</w:t>
      </w:r>
      <w:r>
        <w:rPr>
          <w:spacing w:val="-1"/>
          <w:sz w:val="24"/>
        </w:rPr>
        <w:t xml:space="preserve"> </w:t>
      </w:r>
      <w:r>
        <w:rPr>
          <w:spacing w:val="-3"/>
          <w:sz w:val="24"/>
        </w:rPr>
        <w:t>задач;</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1"/>
          <w:numId w:val="281"/>
        </w:numPr>
        <w:tabs>
          <w:tab w:val="left" w:pos="956"/>
        </w:tabs>
        <w:spacing w:before="74"/>
        <w:ind w:left="955" w:hanging="140"/>
        <w:rPr>
          <w:sz w:val="24"/>
        </w:rPr>
      </w:pPr>
      <w:r>
        <w:rPr>
          <w:sz w:val="24"/>
        </w:rPr>
        <w:lastRenderedPageBreak/>
        <w:t>пользоваться изученными математическими</w:t>
      </w:r>
      <w:r>
        <w:rPr>
          <w:spacing w:val="-40"/>
          <w:sz w:val="24"/>
        </w:rPr>
        <w:t xml:space="preserve"> </w:t>
      </w:r>
      <w:r>
        <w:rPr>
          <w:spacing w:val="-3"/>
          <w:sz w:val="24"/>
        </w:rPr>
        <w:t>формулами;</w:t>
      </w:r>
    </w:p>
    <w:p w:rsidR="001F4C9A" w:rsidRDefault="009B0766" w:rsidP="00237B2E">
      <w:pPr>
        <w:pStyle w:val="a6"/>
        <w:numPr>
          <w:ilvl w:val="1"/>
          <w:numId w:val="281"/>
        </w:numPr>
        <w:tabs>
          <w:tab w:val="left" w:pos="994"/>
        </w:tabs>
        <w:ind w:left="816" w:right="1102" w:firstLine="0"/>
        <w:rPr>
          <w:sz w:val="24"/>
        </w:rPr>
      </w:pPr>
      <w:r>
        <w:rPr>
          <w:spacing w:val="-3"/>
          <w:sz w:val="24"/>
        </w:rPr>
        <w:t xml:space="preserve">самостоятельно приобретать </w:t>
      </w:r>
      <w:r>
        <w:rPr>
          <w:sz w:val="24"/>
        </w:rPr>
        <w:t xml:space="preserve">и </w:t>
      </w:r>
      <w:r>
        <w:rPr>
          <w:spacing w:val="-3"/>
          <w:sz w:val="24"/>
        </w:rPr>
        <w:t xml:space="preserve">применять знания </w:t>
      </w:r>
      <w:r>
        <w:rPr>
          <w:sz w:val="24"/>
        </w:rPr>
        <w:t xml:space="preserve">в различных </w:t>
      </w:r>
      <w:r>
        <w:rPr>
          <w:spacing w:val="-3"/>
          <w:sz w:val="24"/>
        </w:rPr>
        <w:t xml:space="preserve">ситуациях </w:t>
      </w:r>
      <w:r>
        <w:rPr>
          <w:sz w:val="24"/>
        </w:rPr>
        <w:t xml:space="preserve">для </w:t>
      </w:r>
      <w:r>
        <w:rPr>
          <w:spacing w:val="-3"/>
          <w:sz w:val="24"/>
        </w:rPr>
        <w:t xml:space="preserve">решения </w:t>
      </w:r>
      <w:r>
        <w:rPr>
          <w:sz w:val="24"/>
        </w:rPr>
        <w:t xml:space="preserve">не- </w:t>
      </w:r>
      <w:r>
        <w:rPr>
          <w:spacing w:val="-3"/>
          <w:sz w:val="24"/>
        </w:rPr>
        <w:t xml:space="preserve">сложных </w:t>
      </w:r>
      <w:r>
        <w:rPr>
          <w:sz w:val="24"/>
        </w:rPr>
        <w:t xml:space="preserve">практических </w:t>
      </w:r>
      <w:r>
        <w:rPr>
          <w:spacing w:val="-4"/>
          <w:sz w:val="24"/>
        </w:rPr>
        <w:t xml:space="preserve">задач, </w:t>
      </w:r>
      <w:r>
        <w:rPr>
          <w:sz w:val="24"/>
        </w:rPr>
        <w:t xml:space="preserve">в </w:t>
      </w:r>
      <w:r>
        <w:rPr>
          <w:spacing w:val="-5"/>
          <w:sz w:val="24"/>
        </w:rPr>
        <w:t xml:space="preserve">том </w:t>
      </w:r>
      <w:r>
        <w:rPr>
          <w:spacing w:val="-3"/>
          <w:sz w:val="24"/>
        </w:rPr>
        <w:t xml:space="preserve">числе </w:t>
      </w:r>
      <w:r>
        <w:rPr>
          <w:sz w:val="24"/>
        </w:rPr>
        <w:t xml:space="preserve">с </w:t>
      </w:r>
      <w:r>
        <w:rPr>
          <w:spacing w:val="-3"/>
          <w:sz w:val="24"/>
        </w:rPr>
        <w:t xml:space="preserve">использованием </w:t>
      </w:r>
      <w:r>
        <w:rPr>
          <w:sz w:val="24"/>
        </w:rPr>
        <w:t xml:space="preserve">при </w:t>
      </w:r>
      <w:r>
        <w:rPr>
          <w:spacing w:val="-4"/>
          <w:sz w:val="24"/>
        </w:rPr>
        <w:t xml:space="preserve">необходимости </w:t>
      </w:r>
      <w:r>
        <w:rPr>
          <w:spacing w:val="-3"/>
          <w:sz w:val="24"/>
        </w:rPr>
        <w:t xml:space="preserve">справочных материалов, </w:t>
      </w:r>
      <w:r>
        <w:rPr>
          <w:spacing w:val="-4"/>
          <w:sz w:val="24"/>
        </w:rPr>
        <w:t xml:space="preserve">калькулятора </w:t>
      </w:r>
      <w:r>
        <w:rPr>
          <w:sz w:val="24"/>
        </w:rPr>
        <w:t>и</w:t>
      </w:r>
      <w:r>
        <w:rPr>
          <w:spacing w:val="-3"/>
          <w:sz w:val="24"/>
        </w:rPr>
        <w:t xml:space="preserve"> </w:t>
      </w:r>
      <w:r>
        <w:rPr>
          <w:spacing w:val="-5"/>
          <w:sz w:val="24"/>
        </w:rPr>
        <w:t>компьютера;</w:t>
      </w:r>
    </w:p>
    <w:p w:rsidR="001F4C9A" w:rsidRDefault="009B0766" w:rsidP="00237B2E">
      <w:pPr>
        <w:pStyle w:val="a6"/>
        <w:numPr>
          <w:ilvl w:val="1"/>
          <w:numId w:val="281"/>
        </w:numPr>
        <w:tabs>
          <w:tab w:val="left" w:pos="1000"/>
        </w:tabs>
        <w:ind w:left="816" w:right="1102" w:firstLine="0"/>
        <w:rPr>
          <w:sz w:val="24"/>
        </w:rPr>
      </w:pPr>
      <w:r>
        <w:rPr>
          <w:sz w:val="24"/>
        </w:rPr>
        <w:t xml:space="preserve">пользоваться предметным указателем энциклопедий и </w:t>
      </w:r>
      <w:r>
        <w:rPr>
          <w:spacing w:val="-3"/>
          <w:sz w:val="24"/>
        </w:rPr>
        <w:t xml:space="preserve">справочников </w:t>
      </w:r>
      <w:r>
        <w:rPr>
          <w:sz w:val="24"/>
        </w:rPr>
        <w:t xml:space="preserve">для </w:t>
      </w:r>
      <w:r>
        <w:rPr>
          <w:spacing w:val="-3"/>
          <w:sz w:val="24"/>
        </w:rPr>
        <w:t xml:space="preserve">нахождения </w:t>
      </w:r>
      <w:r>
        <w:rPr>
          <w:spacing w:val="3"/>
          <w:sz w:val="24"/>
        </w:rPr>
        <w:t xml:space="preserve">ин- </w:t>
      </w:r>
      <w:r>
        <w:rPr>
          <w:sz w:val="24"/>
        </w:rPr>
        <w:t>формации;</w:t>
      </w:r>
    </w:p>
    <w:p w:rsidR="001F4C9A" w:rsidRDefault="009B0766" w:rsidP="00237B2E">
      <w:pPr>
        <w:pStyle w:val="a6"/>
        <w:numPr>
          <w:ilvl w:val="1"/>
          <w:numId w:val="281"/>
        </w:numPr>
        <w:tabs>
          <w:tab w:val="left" w:pos="996"/>
        </w:tabs>
        <w:ind w:left="816" w:right="1107" w:firstLine="0"/>
        <w:rPr>
          <w:sz w:val="24"/>
        </w:rPr>
      </w:pPr>
      <w:r>
        <w:rPr>
          <w:sz w:val="24"/>
        </w:rPr>
        <w:t xml:space="preserve">знать основные способы представления и анализа статистических данных; уметь решать </w:t>
      </w:r>
      <w:r>
        <w:rPr>
          <w:spacing w:val="-3"/>
          <w:sz w:val="24"/>
        </w:rPr>
        <w:t xml:space="preserve">задачи </w:t>
      </w:r>
      <w:r>
        <w:rPr>
          <w:sz w:val="24"/>
        </w:rPr>
        <w:t>с помощью перебора возможных</w:t>
      </w:r>
      <w:r>
        <w:rPr>
          <w:spacing w:val="-3"/>
          <w:sz w:val="24"/>
        </w:rPr>
        <w:t xml:space="preserve"> </w:t>
      </w:r>
      <w:r>
        <w:rPr>
          <w:sz w:val="24"/>
        </w:rPr>
        <w:t>вариантов;</w:t>
      </w:r>
    </w:p>
    <w:p w:rsidR="001F4C9A" w:rsidRDefault="009B0766">
      <w:pPr>
        <w:pStyle w:val="2"/>
        <w:jc w:val="both"/>
      </w:pPr>
      <w:r>
        <w:t>Ученик получит возможность научиться:</w:t>
      </w:r>
    </w:p>
    <w:p w:rsidR="001F4C9A" w:rsidRDefault="009B0766" w:rsidP="00237B2E">
      <w:pPr>
        <w:pStyle w:val="a6"/>
        <w:numPr>
          <w:ilvl w:val="1"/>
          <w:numId w:val="281"/>
        </w:numPr>
        <w:tabs>
          <w:tab w:val="left" w:pos="1066"/>
        </w:tabs>
        <w:ind w:left="816" w:right="1118" w:firstLine="0"/>
        <w:rPr>
          <w:sz w:val="24"/>
        </w:rPr>
      </w:pPr>
      <w:r>
        <w:rPr>
          <w:sz w:val="24"/>
        </w:rPr>
        <w:t xml:space="preserve">выполнять арифметические преобразования выражений, применять их для решения учебных математических </w:t>
      </w:r>
      <w:r>
        <w:rPr>
          <w:spacing w:val="-3"/>
          <w:sz w:val="24"/>
        </w:rPr>
        <w:t xml:space="preserve">задач </w:t>
      </w:r>
      <w:r>
        <w:rPr>
          <w:sz w:val="24"/>
        </w:rPr>
        <w:t xml:space="preserve">и </w:t>
      </w:r>
      <w:r>
        <w:rPr>
          <w:spacing w:val="-3"/>
          <w:sz w:val="24"/>
        </w:rPr>
        <w:t xml:space="preserve">задач, </w:t>
      </w:r>
      <w:r>
        <w:rPr>
          <w:sz w:val="24"/>
        </w:rPr>
        <w:t>возникающих в смежных учебных</w:t>
      </w:r>
      <w:r>
        <w:rPr>
          <w:spacing w:val="-8"/>
          <w:sz w:val="24"/>
        </w:rPr>
        <w:t xml:space="preserve"> </w:t>
      </w:r>
      <w:r>
        <w:rPr>
          <w:sz w:val="24"/>
        </w:rPr>
        <w:t>предметах;</w:t>
      </w:r>
    </w:p>
    <w:p w:rsidR="001F4C9A" w:rsidRDefault="009B0766" w:rsidP="00237B2E">
      <w:pPr>
        <w:pStyle w:val="a6"/>
        <w:numPr>
          <w:ilvl w:val="1"/>
          <w:numId w:val="281"/>
        </w:numPr>
        <w:tabs>
          <w:tab w:val="left" w:pos="1018"/>
        </w:tabs>
        <w:ind w:left="816" w:right="1108" w:firstLine="0"/>
        <w:rPr>
          <w:sz w:val="24"/>
        </w:rPr>
      </w:pPr>
      <w:r>
        <w:rPr>
          <w:sz w:val="24"/>
        </w:rPr>
        <w:t xml:space="preserve">применять изученные понятия, </w:t>
      </w:r>
      <w:r>
        <w:rPr>
          <w:spacing w:val="-4"/>
          <w:sz w:val="24"/>
        </w:rPr>
        <w:t xml:space="preserve">результаты </w:t>
      </w:r>
      <w:r>
        <w:rPr>
          <w:sz w:val="24"/>
        </w:rPr>
        <w:t xml:space="preserve">и методы при решении </w:t>
      </w:r>
      <w:r>
        <w:rPr>
          <w:spacing w:val="-3"/>
          <w:sz w:val="24"/>
        </w:rPr>
        <w:t xml:space="preserve">задач </w:t>
      </w:r>
      <w:r>
        <w:rPr>
          <w:sz w:val="24"/>
        </w:rPr>
        <w:t xml:space="preserve">из различных разделов курса, в </w:t>
      </w:r>
      <w:r>
        <w:rPr>
          <w:spacing w:val="-3"/>
          <w:sz w:val="24"/>
        </w:rPr>
        <w:t xml:space="preserve">том </w:t>
      </w:r>
      <w:r>
        <w:rPr>
          <w:sz w:val="24"/>
        </w:rPr>
        <w:t xml:space="preserve">числе </w:t>
      </w:r>
      <w:r>
        <w:rPr>
          <w:spacing w:val="-3"/>
          <w:sz w:val="24"/>
        </w:rPr>
        <w:t xml:space="preserve">задач, </w:t>
      </w:r>
      <w:r>
        <w:rPr>
          <w:sz w:val="24"/>
        </w:rPr>
        <w:t xml:space="preserve">не </w:t>
      </w:r>
      <w:r>
        <w:rPr>
          <w:spacing w:val="-3"/>
          <w:sz w:val="24"/>
        </w:rPr>
        <w:t xml:space="preserve">сводящихся </w:t>
      </w:r>
      <w:r>
        <w:rPr>
          <w:sz w:val="24"/>
        </w:rPr>
        <w:t>к непосредственному применению известных</w:t>
      </w:r>
      <w:r>
        <w:rPr>
          <w:spacing w:val="-1"/>
          <w:sz w:val="24"/>
        </w:rPr>
        <w:t xml:space="preserve"> </w:t>
      </w:r>
      <w:r>
        <w:rPr>
          <w:sz w:val="24"/>
        </w:rPr>
        <w:t>алгоритмов;</w:t>
      </w:r>
    </w:p>
    <w:p w:rsidR="001F4C9A" w:rsidRDefault="009B0766" w:rsidP="00237B2E">
      <w:pPr>
        <w:pStyle w:val="a6"/>
        <w:numPr>
          <w:ilvl w:val="1"/>
          <w:numId w:val="281"/>
        </w:numPr>
        <w:tabs>
          <w:tab w:val="left" w:pos="1002"/>
        </w:tabs>
        <w:ind w:left="816" w:right="1113" w:firstLine="0"/>
        <w:rPr>
          <w:sz w:val="24"/>
        </w:rPr>
      </w:pPr>
      <w:r>
        <w:rPr>
          <w:sz w:val="24"/>
        </w:rPr>
        <w:t xml:space="preserve">самостоятельно действовать в ситуации неопределённости при решении актуальных для них проблем, а также самостоятельно интерпретировать </w:t>
      </w:r>
      <w:r>
        <w:rPr>
          <w:spacing w:val="-4"/>
          <w:sz w:val="24"/>
        </w:rPr>
        <w:t xml:space="preserve">результаты </w:t>
      </w:r>
      <w:r>
        <w:rPr>
          <w:sz w:val="24"/>
        </w:rPr>
        <w:t xml:space="preserve">решения </w:t>
      </w:r>
      <w:r>
        <w:rPr>
          <w:spacing w:val="-3"/>
          <w:sz w:val="24"/>
        </w:rPr>
        <w:t xml:space="preserve">задач </w:t>
      </w:r>
      <w:r>
        <w:rPr>
          <w:sz w:val="24"/>
        </w:rPr>
        <w:t>с учетом ограничений, связанных с реальными свойствами рассматриваемых процессов и</w:t>
      </w:r>
      <w:r>
        <w:rPr>
          <w:spacing w:val="-26"/>
          <w:sz w:val="24"/>
        </w:rPr>
        <w:t xml:space="preserve"> </w:t>
      </w:r>
      <w:r>
        <w:rPr>
          <w:sz w:val="24"/>
        </w:rPr>
        <w:t>явлений.</w:t>
      </w:r>
    </w:p>
    <w:p w:rsidR="001F4C9A" w:rsidRDefault="009B0766">
      <w:pPr>
        <w:pStyle w:val="2"/>
        <w:ind w:left="429" w:right="715"/>
        <w:jc w:val="center"/>
      </w:pPr>
      <w:r>
        <w:t>6 КЛАСС</w:t>
      </w:r>
    </w:p>
    <w:p w:rsidR="001F4C9A" w:rsidRDefault="009B0766">
      <w:pPr>
        <w:ind w:left="816"/>
        <w:rPr>
          <w:b/>
          <w:sz w:val="24"/>
        </w:rPr>
      </w:pPr>
      <w:r>
        <w:rPr>
          <w:b/>
          <w:sz w:val="24"/>
        </w:rPr>
        <w:t>Ученик научится:</w:t>
      </w:r>
    </w:p>
    <w:p w:rsidR="001F4C9A" w:rsidRDefault="009B0766" w:rsidP="00237B2E">
      <w:pPr>
        <w:pStyle w:val="a6"/>
        <w:numPr>
          <w:ilvl w:val="1"/>
          <w:numId w:val="281"/>
        </w:numPr>
        <w:tabs>
          <w:tab w:val="left" w:pos="956"/>
        </w:tabs>
        <w:ind w:left="955" w:hanging="140"/>
        <w:jc w:val="left"/>
        <w:rPr>
          <w:sz w:val="24"/>
        </w:rPr>
      </w:pPr>
      <w:r>
        <w:rPr>
          <w:sz w:val="24"/>
        </w:rPr>
        <w:t>выполнять вычисления с натуральными числами, обыкновенными и десятичными</w:t>
      </w:r>
      <w:r>
        <w:rPr>
          <w:spacing w:val="-14"/>
          <w:sz w:val="24"/>
        </w:rPr>
        <w:t xml:space="preserve"> </w:t>
      </w:r>
      <w:r>
        <w:rPr>
          <w:sz w:val="24"/>
        </w:rPr>
        <w:t>дробями;</w:t>
      </w:r>
    </w:p>
    <w:p w:rsidR="001F4C9A" w:rsidRDefault="009B0766" w:rsidP="00237B2E">
      <w:pPr>
        <w:pStyle w:val="a6"/>
        <w:numPr>
          <w:ilvl w:val="1"/>
          <w:numId w:val="281"/>
        </w:numPr>
        <w:tabs>
          <w:tab w:val="left" w:pos="988"/>
        </w:tabs>
        <w:ind w:left="816" w:right="1120" w:firstLine="0"/>
        <w:jc w:val="left"/>
        <w:rPr>
          <w:sz w:val="24"/>
        </w:rPr>
      </w:pPr>
      <w:r>
        <w:rPr>
          <w:sz w:val="24"/>
        </w:rPr>
        <w:t xml:space="preserve">решать текстовые </w:t>
      </w:r>
      <w:r>
        <w:rPr>
          <w:spacing w:val="-3"/>
          <w:sz w:val="24"/>
        </w:rPr>
        <w:t xml:space="preserve">задачи </w:t>
      </w:r>
      <w:r>
        <w:rPr>
          <w:sz w:val="24"/>
        </w:rPr>
        <w:t>арифметическим способами с помощью составления и решения уравнений;</w:t>
      </w:r>
    </w:p>
    <w:p w:rsidR="001F4C9A" w:rsidRDefault="009B0766" w:rsidP="00237B2E">
      <w:pPr>
        <w:pStyle w:val="a6"/>
        <w:numPr>
          <w:ilvl w:val="1"/>
          <w:numId w:val="281"/>
        </w:numPr>
        <w:tabs>
          <w:tab w:val="left" w:pos="956"/>
        </w:tabs>
        <w:ind w:left="955" w:hanging="140"/>
        <w:jc w:val="left"/>
        <w:rPr>
          <w:sz w:val="24"/>
        </w:rPr>
      </w:pPr>
      <w:r>
        <w:rPr>
          <w:sz w:val="24"/>
        </w:rPr>
        <w:t>изображать фигуры на</w:t>
      </w:r>
      <w:r>
        <w:rPr>
          <w:spacing w:val="-2"/>
          <w:sz w:val="24"/>
        </w:rPr>
        <w:t xml:space="preserve"> </w:t>
      </w:r>
      <w:r>
        <w:rPr>
          <w:sz w:val="24"/>
        </w:rPr>
        <w:t>плоскости;</w:t>
      </w:r>
    </w:p>
    <w:p w:rsidR="001F4C9A" w:rsidRDefault="009B0766" w:rsidP="00237B2E">
      <w:pPr>
        <w:pStyle w:val="a6"/>
        <w:numPr>
          <w:ilvl w:val="1"/>
          <w:numId w:val="281"/>
        </w:numPr>
        <w:tabs>
          <w:tab w:val="left" w:pos="956"/>
        </w:tabs>
        <w:ind w:left="955" w:hanging="140"/>
        <w:jc w:val="left"/>
        <w:rPr>
          <w:sz w:val="24"/>
        </w:rPr>
      </w:pPr>
      <w:r>
        <w:rPr>
          <w:sz w:val="24"/>
        </w:rPr>
        <w:t>использовать геометрический «язык» для описания предметов окружающего</w:t>
      </w:r>
      <w:r>
        <w:rPr>
          <w:spacing w:val="-4"/>
          <w:sz w:val="24"/>
        </w:rPr>
        <w:t xml:space="preserve"> </w:t>
      </w:r>
      <w:r>
        <w:rPr>
          <w:sz w:val="24"/>
        </w:rPr>
        <w:t>мира;</w:t>
      </w:r>
    </w:p>
    <w:p w:rsidR="001F4C9A" w:rsidRDefault="009B0766" w:rsidP="00237B2E">
      <w:pPr>
        <w:pStyle w:val="a6"/>
        <w:numPr>
          <w:ilvl w:val="1"/>
          <w:numId w:val="281"/>
        </w:numPr>
        <w:tabs>
          <w:tab w:val="left" w:pos="956"/>
        </w:tabs>
        <w:ind w:left="955" w:hanging="140"/>
        <w:jc w:val="left"/>
        <w:rPr>
          <w:sz w:val="24"/>
        </w:rPr>
      </w:pPr>
      <w:r>
        <w:rPr>
          <w:sz w:val="24"/>
        </w:rPr>
        <w:t>распознавать равные и симметричные</w:t>
      </w:r>
      <w:r>
        <w:rPr>
          <w:spacing w:val="2"/>
          <w:sz w:val="24"/>
        </w:rPr>
        <w:t xml:space="preserve"> </w:t>
      </w:r>
      <w:r>
        <w:rPr>
          <w:sz w:val="24"/>
        </w:rPr>
        <w:t>фигуры;</w:t>
      </w:r>
    </w:p>
    <w:p w:rsidR="001F4C9A" w:rsidRDefault="009B0766" w:rsidP="00237B2E">
      <w:pPr>
        <w:pStyle w:val="a6"/>
        <w:numPr>
          <w:ilvl w:val="1"/>
          <w:numId w:val="281"/>
        </w:numPr>
        <w:tabs>
          <w:tab w:val="left" w:pos="996"/>
        </w:tabs>
        <w:ind w:left="816" w:right="1114" w:firstLine="0"/>
        <w:jc w:val="left"/>
        <w:rPr>
          <w:sz w:val="24"/>
        </w:rPr>
      </w:pPr>
      <w:r>
        <w:rPr>
          <w:sz w:val="24"/>
        </w:rPr>
        <w:t xml:space="preserve">проводить несложные практические вычисления с процентами, использовать прикидку и оценку; выполнять </w:t>
      </w:r>
      <w:r>
        <w:rPr>
          <w:spacing w:val="-3"/>
          <w:sz w:val="24"/>
        </w:rPr>
        <w:t>необходимые</w:t>
      </w:r>
      <w:r>
        <w:rPr>
          <w:spacing w:val="1"/>
          <w:sz w:val="24"/>
        </w:rPr>
        <w:t xml:space="preserve"> </w:t>
      </w:r>
      <w:r>
        <w:rPr>
          <w:sz w:val="24"/>
        </w:rPr>
        <w:t>измерения;</w:t>
      </w:r>
    </w:p>
    <w:p w:rsidR="001F4C9A" w:rsidRDefault="009B0766" w:rsidP="00237B2E">
      <w:pPr>
        <w:pStyle w:val="a6"/>
        <w:numPr>
          <w:ilvl w:val="1"/>
          <w:numId w:val="281"/>
        </w:numPr>
        <w:tabs>
          <w:tab w:val="left" w:pos="986"/>
        </w:tabs>
        <w:ind w:left="816" w:right="1121" w:firstLine="0"/>
        <w:jc w:val="left"/>
        <w:rPr>
          <w:sz w:val="24"/>
        </w:rPr>
      </w:pPr>
      <w:r>
        <w:rPr>
          <w:sz w:val="24"/>
        </w:rPr>
        <w:t xml:space="preserve">использовать буквенную символику для записи общих утверждений, </w:t>
      </w:r>
      <w:r>
        <w:rPr>
          <w:spacing w:val="-3"/>
          <w:sz w:val="24"/>
        </w:rPr>
        <w:t xml:space="preserve">формул, </w:t>
      </w:r>
      <w:r>
        <w:rPr>
          <w:sz w:val="24"/>
        </w:rPr>
        <w:t>выражений, уравнений;</w:t>
      </w:r>
    </w:p>
    <w:p w:rsidR="001F4C9A" w:rsidRDefault="009B0766">
      <w:pPr>
        <w:pStyle w:val="2"/>
        <w:rPr>
          <w:b w:val="0"/>
        </w:rPr>
      </w:pPr>
      <w:r>
        <w:t>Ученик получит возможность научиться</w:t>
      </w:r>
      <w:r>
        <w:rPr>
          <w:b w:val="0"/>
        </w:rPr>
        <w:t>:</w:t>
      </w:r>
    </w:p>
    <w:p w:rsidR="001F4C9A" w:rsidRDefault="009B0766" w:rsidP="00237B2E">
      <w:pPr>
        <w:pStyle w:val="a6"/>
        <w:numPr>
          <w:ilvl w:val="1"/>
          <w:numId w:val="281"/>
        </w:numPr>
        <w:tabs>
          <w:tab w:val="left" w:pos="956"/>
        </w:tabs>
        <w:ind w:left="955" w:hanging="140"/>
        <w:jc w:val="left"/>
        <w:rPr>
          <w:sz w:val="24"/>
        </w:rPr>
      </w:pPr>
      <w:r>
        <w:rPr>
          <w:sz w:val="24"/>
        </w:rPr>
        <w:t xml:space="preserve">осознавать значения </w:t>
      </w:r>
      <w:r>
        <w:rPr>
          <w:spacing w:val="-3"/>
          <w:sz w:val="24"/>
        </w:rPr>
        <w:t xml:space="preserve">математики </w:t>
      </w:r>
      <w:r>
        <w:rPr>
          <w:sz w:val="24"/>
        </w:rPr>
        <w:t>для повседневной жизни</w:t>
      </w:r>
      <w:r>
        <w:rPr>
          <w:spacing w:val="-4"/>
          <w:sz w:val="24"/>
        </w:rPr>
        <w:t xml:space="preserve"> </w:t>
      </w:r>
      <w:r>
        <w:rPr>
          <w:sz w:val="24"/>
        </w:rPr>
        <w:t>человека;</w:t>
      </w:r>
    </w:p>
    <w:p w:rsidR="001F4C9A" w:rsidRDefault="009B0766" w:rsidP="00237B2E">
      <w:pPr>
        <w:pStyle w:val="a6"/>
        <w:numPr>
          <w:ilvl w:val="1"/>
          <w:numId w:val="281"/>
        </w:numPr>
        <w:tabs>
          <w:tab w:val="left" w:pos="980"/>
        </w:tabs>
        <w:ind w:left="816" w:right="1119" w:firstLine="0"/>
        <w:jc w:val="left"/>
        <w:rPr>
          <w:sz w:val="24"/>
        </w:rPr>
      </w:pPr>
      <w:r>
        <w:rPr>
          <w:sz w:val="24"/>
        </w:rPr>
        <w:t xml:space="preserve">иметь представление о </w:t>
      </w:r>
      <w:r>
        <w:rPr>
          <w:spacing w:val="-3"/>
          <w:sz w:val="24"/>
        </w:rPr>
        <w:t xml:space="preserve">математической </w:t>
      </w:r>
      <w:r>
        <w:rPr>
          <w:spacing w:val="-4"/>
          <w:sz w:val="24"/>
        </w:rPr>
        <w:t xml:space="preserve">науке, </w:t>
      </w:r>
      <w:r>
        <w:rPr>
          <w:sz w:val="24"/>
        </w:rPr>
        <w:t xml:space="preserve">как сфере </w:t>
      </w:r>
      <w:r>
        <w:rPr>
          <w:spacing w:val="-3"/>
          <w:sz w:val="24"/>
        </w:rPr>
        <w:t xml:space="preserve">математической </w:t>
      </w:r>
      <w:r>
        <w:rPr>
          <w:sz w:val="24"/>
        </w:rPr>
        <w:t>деятельности, об этапах её развития, о её значимости для развития</w:t>
      </w:r>
      <w:r>
        <w:rPr>
          <w:spacing w:val="-3"/>
          <w:sz w:val="24"/>
        </w:rPr>
        <w:t xml:space="preserve"> </w:t>
      </w:r>
      <w:r>
        <w:rPr>
          <w:sz w:val="24"/>
        </w:rPr>
        <w:t>цивилизации;</w:t>
      </w:r>
    </w:p>
    <w:p w:rsidR="001F4C9A" w:rsidRDefault="009B0766" w:rsidP="00237B2E">
      <w:pPr>
        <w:pStyle w:val="a6"/>
        <w:numPr>
          <w:ilvl w:val="1"/>
          <w:numId w:val="281"/>
        </w:numPr>
        <w:tabs>
          <w:tab w:val="left" w:pos="1054"/>
        </w:tabs>
        <w:ind w:left="816" w:right="1111" w:firstLine="0"/>
        <w:jc w:val="left"/>
        <w:rPr>
          <w:sz w:val="24"/>
        </w:rPr>
      </w:pPr>
      <w:r>
        <w:rPr>
          <w:sz w:val="24"/>
        </w:rPr>
        <w:t xml:space="preserve">работать с учебным математическим </w:t>
      </w:r>
      <w:r>
        <w:rPr>
          <w:spacing w:val="-3"/>
          <w:sz w:val="24"/>
        </w:rPr>
        <w:t xml:space="preserve">текстом </w:t>
      </w:r>
      <w:r>
        <w:rPr>
          <w:sz w:val="24"/>
        </w:rPr>
        <w:t xml:space="preserve">(анализировать, </w:t>
      </w:r>
      <w:r>
        <w:rPr>
          <w:spacing w:val="-3"/>
          <w:sz w:val="24"/>
        </w:rPr>
        <w:t xml:space="preserve">извлекать необходимую </w:t>
      </w:r>
      <w:r>
        <w:rPr>
          <w:sz w:val="24"/>
        </w:rPr>
        <w:t>информацию),</w:t>
      </w:r>
    </w:p>
    <w:p w:rsidR="001F4C9A" w:rsidRDefault="009B0766" w:rsidP="00237B2E">
      <w:pPr>
        <w:pStyle w:val="a6"/>
        <w:numPr>
          <w:ilvl w:val="1"/>
          <w:numId w:val="281"/>
        </w:numPr>
        <w:tabs>
          <w:tab w:val="left" w:pos="998"/>
        </w:tabs>
        <w:ind w:left="816" w:right="1109" w:firstLine="0"/>
        <w:jc w:val="left"/>
        <w:rPr>
          <w:sz w:val="24"/>
        </w:rPr>
      </w:pPr>
      <w:r>
        <w:rPr>
          <w:spacing w:val="-3"/>
          <w:sz w:val="24"/>
        </w:rPr>
        <w:t xml:space="preserve">точно </w:t>
      </w:r>
      <w:r>
        <w:rPr>
          <w:sz w:val="24"/>
        </w:rPr>
        <w:t xml:space="preserve">и грамотно выражать свои мысли с применением </w:t>
      </w:r>
      <w:r>
        <w:rPr>
          <w:spacing w:val="-3"/>
          <w:sz w:val="24"/>
        </w:rPr>
        <w:t xml:space="preserve">математической </w:t>
      </w:r>
      <w:r>
        <w:rPr>
          <w:sz w:val="24"/>
        </w:rPr>
        <w:t>терминологии и символики,</w:t>
      </w:r>
    </w:p>
    <w:p w:rsidR="001F4C9A" w:rsidRDefault="009B0766" w:rsidP="00237B2E">
      <w:pPr>
        <w:pStyle w:val="a6"/>
        <w:numPr>
          <w:ilvl w:val="1"/>
          <w:numId w:val="281"/>
        </w:numPr>
        <w:tabs>
          <w:tab w:val="left" w:pos="956"/>
        </w:tabs>
        <w:spacing w:before="1"/>
        <w:ind w:left="955" w:hanging="140"/>
        <w:jc w:val="left"/>
        <w:rPr>
          <w:sz w:val="24"/>
        </w:rPr>
      </w:pPr>
      <w:r>
        <w:rPr>
          <w:sz w:val="24"/>
        </w:rPr>
        <w:t>проводить</w:t>
      </w:r>
      <w:r>
        <w:rPr>
          <w:spacing w:val="-1"/>
          <w:sz w:val="24"/>
        </w:rPr>
        <w:t xml:space="preserve"> </w:t>
      </w:r>
      <w:r>
        <w:rPr>
          <w:sz w:val="24"/>
        </w:rPr>
        <w:t>классификации.</w:t>
      </w:r>
    </w:p>
    <w:p w:rsidR="001F4C9A" w:rsidRDefault="009B0766" w:rsidP="00237B2E">
      <w:pPr>
        <w:pStyle w:val="a6"/>
        <w:numPr>
          <w:ilvl w:val="1"/>
          <w:numId w:val="281"/>
        </w:numPr>
        <w:tabs>
          <w:tab w:val="left" w:pos="956"/>
        </w:tabs>
        <w:ind w:left="955" w:hanging="140"/>
        <w:jc w:val="left"/>
        <w:rPr>
          <w:sz w:val="24"/>
        </w:rPr>
      </w:pPr>
      <w:r>
        <w:rPr>
          <w:sz w:val="24"/>
        </w:rPr>
        <w:t xml:space="preserve">владеть базовым понятийным </w:t>
      </w:r>
      <w:r>
        <w:rPr>
          <w:spacing w:val="-3"/>
          <w:sz w:val="24"/>
        </w:rPr>
        <w:t xml:space="preserve">аппаратом </w:t>
      </w:r>
      <w:r>
        <w:rPr>
          <w:sz w:val="24"/>
        </w:rPr>
        <w:t>по основным разделам</w:t>
      </w:r>
      <w:r>
        <w:rPr>
          <w:spacing w:val="1"/>
          <w:sz w:val="24"/>
        </w:rPr>
        <w:t xml:space="preserve"> </w:t>
      </w:r>
      <w:r>
        <w:rPr>
          <w:sz w:val="24"/>
        </w:rPr>
        <w:t>содержания;</w:t>
      </w:r>
    </w:p>
    <w:p w:rsidR="001F4C9A" w:rsidRDefault="009B0766" w:rsidP="00237B2E">
      <w:pPr>
        <w:pStyle w:val="a6"/>
        <w:numPr>
          <w:ilvl w:val="1"/>
          <w:numId w:val="281"/>
        </w:numPr>
        <w:tabs>
          <w:tab w:val="left" w:pos="956"/>
        </w:tabs>
        <w:ind w:left="816" w:right="3392" w:firstLine="0"/>
        <w:jc w:val="left"/>
        <w:rPr>
          <w:sz w:val="24"/>
        </w:rPr>
      </w:pPr>
      <w:r>
        <w:rPr>
          <w:sz w:val="24"/>
        </w:rPr>
        <w:t>получить</w:t>
      </w:r>
      <w:r>
        <w:rPr>
          <w:spacing w:val="-9"/>
          <w:sz w:val="24"/>
        </w:rPr>
        <w:t xml:space="preserve"> </w:t>
      </w:r>
      <w:r>
        <w:rPr>
          <w:sz w:val="24"/>
        </w:rPr>
        <w:t>практически</w:t>
      </w:r>
      <w:r>
        <w:rPr>
          <w:spacing w:val="-7"/>
          <w:sz w:val="24"/>
        </w:rPr>
        <w:t xml:space="preserve"> </w:t>
      </w:r>
      <w:r>
        <w:rPr>
          <w:sz w:val="24"/>
        </w:rPr>
        <w:t>значимые</w:t>
      </w:r>
      <w:r>
        <w:rPr>
          <w:spacing w:val="-7"/>
          <w:sz w:val="24"/>
        </w:rPr>
        <w:t xml:space="preserve"> </w:t>
      </w:r>
      <w:r>
        <w:rPr>
          <w:sz w:val="24"/>
        </w:rPr>
        <w:t>математические</w:t>
      </w:r>
      <w:r>
        <w:rPr>
          <w:spacing w:val="-7"/>
          <w:sz w:val="24"/>
        </w:rPr>
        <w:t xml:space="preserve"> </w:t>
      </w:r>
      <w:r>
        <w:rPr>
          <w:sz w:val="24"/>
        </w:rPr>
        <w:t>умения</w:t>
      </w:r>
      <w:r>
        <w:rPr>
          <w:spacing w:val="-7"/>
          <w:sz w:val="24"/>
        </w:rPr>
        <w:t xml:space="preserve"> </w:t>
      </w:r>
      <w:r>
        <w:rPr>
          <w:sz w:val="24"/>
        </w:rPr>
        <w:t>и</w:t>
      </w:r>
      <w:r>
        <w:rPr>
          <w:spacing w:val="-9"/>
          <w:sz w:val="24"/>
        </w:rPr>
        <w:t xml:space="preserve"> </w:t>
      </w:r>
      <w:r>
        <w:rPr>
          <w:sz w:val="24"/>
        </w:rPr>
        <w:t>навыки,</w:t>
      </w:r>
      <w:r>
        <w:rPr>
          <w:spacing w:val="-7"/>
          <w:sz w:val="24"/>
        </w:rPr>
        <w:t xml:space="preserve"> </w:t>
      </w:r>
      <w:r>
        <w:rPr>
          <w:sz w:val="24"/>
        </w:rPr>
        <w:t>их применение к решению математических и нематематических</w:t>
      </w:r>
      <w:r>
        <w:rPr>
          <w:spacing w:val="-19"/>
          <w:sz w:val="24"/>
        </w:rPr>
        <w:t xml:space="preserve"> </w:t>
      </w:r>
      <w:r>
        <w:rPr>
          <w:spacing w:val="-3"/>
          <w:sz w:val="24"/>
        </w:rPr>
        <w:t>задач.</w:t>
      </w:r>
    </w:p>
    <w:p w:rsidR="001F4C9A" w:rsidRDefault="009B0766">
      <w:pPr>
        <w:pStyle w:val="2"/>
        <w:ind w:left="5021" w:right="5309"/>
        <w:jc w:val="center"/>
      </w:pPr>
      <w:r>
        <w:t>АЛГЕБРА. 7 КЛАСС</w:t>
      </w:r>
    </w:p>
    <w:p w:rsidR="001F4C9A" w:rsidRDefault="009B0766">
      <w:pPr>
        <w:pStyle w:val="a3"/>
        <w:jc w:val="left"/>
      </w:pPr>
      <w:r>
        <w:t>Выражения, тождества, уравнения.</w:t>
      </w:r>
    </w:p>
    <w:p w:rsidR="001F4C9A" w:rsidRDefault="009B0766">
      <w:pPr>
        <w:pStyle w:val="2"/>
      </w:pPr>
      <w:r>
        <w:t>Ученик научится:</w:t>
      </w:r>
    </w:p>
    <w:p w:rsidR="001F4C9A" w:rsidRDefault="009B0766" w:rsidP="00237B2E">
      <w:pPr>
        <w:pStyle w:val="a6"/>
        <w:numPr>
          <w:ilvl w:val="1"/>
          <w:numId w:val="281"/>
        </w:numPr>
        <w:tabs>
          <w:tab w:val="left" w:pos="956"/>
        </w:tabs>
        <w:ind w:left="955" w:hanging="140"/>
        <w:jc w:val="left"/>
        <w:rPr>
          <w:sz w:val="24"/>
        </w:rPr>
      </w:pPr>
      <w:r>
        <w:rPr>
          <w:sz w:val="24"/>
        </w:rPr>
        <w:t>в числовом выражении указывать порядок</w:t>
      </w:r>
      <w:r>
        <w:rPr>
          <w:spacing w:val="-6"/>
          <w:sz w:val="24"/>
        </w:rPr>
        <w:t xml:space="preserve"> </w:t>
      </w:r>
      <w:r>
        <w:rPr>
          <w:sz w:val="24"/>
        </w:rPr>
        <w:t>действий;</w:t>
      </w:r>
    </w:p>
    <w:p w:rsidR="001F4C9A" w:rsidRDefault="009B0766" w:rsidP="00237B2E">
      <w:pPr>
        <w:pStyle w:val="a6"/>
        <w:numPr>
          <w:ilvl w:val="1"/>
          <w:numId w:val="281"/>
        </w:numPr>
        <w:tabs>
          <w:tab w:val="left" w:pos="956"/>
        </w:tabs>
        <w:ind w:left="955" w:hanging="140"/>
        <w:jc w:val="left"/>
        <w:rPr>
          <w:sz w:val="24"/>
        </w:rPr>
      </w:pPr>
      <w:r>
        <w:rPr>
          <w:spacing w:val="-3"/>
          <w:sz w:val="24"/>
        </w:rPr>
        <w:t xml:space="preserve">находить </w:t>
      </w:r>
      <w:r>
        <w:rPr>
          <w:sz w:val="24"/>
        </w:rPr>
        <w:t>значение числового</w:t>
      </w:r>
      <w:r>
        <w:rPr>
          <w:spacing w:val="4"/>
          <w:sz w:val="24"/>
        </w:rPr>
        <w:t xml:space="preserve"> </w:t>
      </w:r>
      <w:r>
        <w:rPr>
          <w:sz w:val="24"/>
        </w:rPr>
        <w:t>выражения;</w:t>
      </w:r>
    </w:p>
    <w:p w:rsidR="001F4C9A" w:rsidRDefault="009B0766" w:rsidP="00237B2E">
      <w:pPr>
        <w:pStyle w:val="a6"/>
        <w:numPr>
          <w:ilvl w:val="1"/>
          <w:numId w:val="281"/>
        </w:numPr>
        <w:tabs>
          <w:tab w:val="left" w:pos="1056"/>
        </w:tabs>
        <w:ind w:left="816" w:right="1117" w:firstLine="0"/>
        <w:jc w:val="left"/>
        <w:rPr>
          <w:sz w:val="24"/>
        </w:rPr>
      </w:pPr>
      <w:r>
        <w:rPr>
          <w:spacing w:val="-3"/>
          <w:sz w:val="24"/>
        </w:rPr>
        <w:t xml:space="preserve">находить </w:t>
      </w:r>
      <w:r>
        <w:rPr>
          <w:sz w:val="24"/>
        </w:rPr>
        <w:t>значение числового выражения с использованием свойств арифметических действий;</w:t>
      </w:r>
    </w:p>
    <w:p w:rsidR="001F4C9A" w:rsidRDefault="009B0766" w:rsidP="00237B2E">
      <w:pPr>
        <w:pStyle w:val="a6"/>
        <w:numPr>
          <w:ilvl w:val="1"/>
          <w:numId w:val="281"/>
        </w:numPr>
        <w:tabs>
          <w:tab w:val="left" w:pos="956"/>
        </w:tabs>
        <w:ind w:left="955" w:hanging="140"/>
        <w:jc w:val="left"/>
        <w:rPr>
          <w:sz w:val="24"/>
        </w:rPr>
      </w:pPr>
      <w:r>
        <w:rPr>
          <w:sz w:val="24"/>
        </w:rPr>
        <w:t>составлять числовое выражение по несложному текстовому</w:t>
      </w:r>
      <w:r>
        <w:rPr>
          <w:spacing w:val="-5"/>
          <w:sz w:val="24"/>
        </w:rPr>
        <w:t xml:space="preserve"> </w:t>
      </w:r>
      <w:r>
        <w:rPr>
          <w:sz w:val="24"/>
        </w:rPr>
        <w:t>заданию;</w:t>
      </w:r>
    </w:p>
    <w:p w:rsidR="001F4C9A" w:rsidRDefault="009B0766" w:rsidP="00237B2E">
      <w:pPr>
        <w:pStyle w:val="a6"/>
        <w:numPr>
          <w:ilvl w:val="1"/>
          <w:numId w:val="281"/>
        </w:numPr>
        <w:tabs>
          <w:tab w:val="left" w:pos="956"/>
        </w:tabs>
        <w:ind w:left="955" w:hanging="140"/>
        <w:jc w:val="left"/>
        <w:rPr>
          <w:sz w:val="24"/>
        </w:rPr>
      </w:pPr>
      <w:r>
        <w:rPr>
          <w:sz w:val="24"/>
        </w:rPr>
        <w:t>составлять алгебраическое выражение по несложному текстовому</w:t>
      </w:r>
      <w:r>
        <w:rPr>
          <w:spacing w:val="-4"/>
          <w:sz w:val="24"/>
        </w:rPr>
        <w:t xml:space="preserve"> </w:t>
      </w:r>
      <w:r>
        <w:rPr>
          <w:sz w:val="24"/>
        </w:rPr>
        <w:t>заданию;</w:t>
      </w:r>
    </w:p>
    <w:p w:rsidR="001F4C9A" w:rsidRDefault="009B0766" w:rsidP="00237B2E">
      <w:pPr>
        <w:pStyle w:val="a6"/>
        <w:numPr>
          <w:ilvl w:val="1"/>
          <w:numId w:val="281"/>
        </w:numPr>
        <w:tabs>
          <w:tab w:val="left" w:pos="956"/>
        </w:tabs>
        <w:ind w:left="955" w:hanging="140"/>
        <w:jc w:val="left"/>
        <w:rPr>
          <w:sz w:val="24"/>
        </w:rPr>
      </w:pPr>
      <w:r>
        <w:rPr>
          <w:spacing w:val="-3"/>
          <w:sz w:val="24"/>
        </w:rPr>
        <w:t xml:space="preserve">находить </w:t>
      </w:r>
      <w:r>
        <w:rPr>
          <w:sz w:val="24"/>
        </w:rPr>
        <w:t>значение простого алгебраического выражения при заданном значении</w:t>
      </w:r>
      <w:r>
        <w:rPr>
          <w:spacing w:val="-8"/>
          <w:sz w:val="24"/>
        </w:rPr>
        <w:t xml:space="preserve"> </w:t>
      </w:r>
      <w:r>
        <w:rPr>
          <w:spacing w:val="-3"/>
          <w:sz w:val="24"/>
        </w:rPr>
        <w:t>букв;</w:t>
      </w:r>
    </w:p>
    <w:p w:rsidR="001F4C9A" w:rsidRDefault="001F4C9A">
      <w:pPr>
        <w:rPr>
          <w:sz w:val="24"/>
        </w:rPr>
        <w:sectPr w:rsidR="001F4C9A">
          <w:pgSz w:w="11900" w:h="16840"/>
          <w:pgMar w:top="1060" w:right="20" w:bottom="920" w:left="320" w:header="0" w:footer="660" w:gutter="0"/>
          <w:cols w:space="720"/>
        </w:sectPr>
      </w:pPr>
    </w:p>
    <w:p w:rsidR="001F4C9A" w:rsidRDefault="009B0766" w:rsidP="00237B2E">
      <w:pPr>
        <w:pStyle w:val="a6"/>
        <w:numPr>
          <w:ilvl w:val="1"/>
          <w:numId w:val="281"/>
        </w:numPr>
        <w:tabs>
          <w:tab w:val="left" w:pos="998"/>
        </w:tabs>
        <w:spacing w:before="74"/>
        <w:ind w:left="816" w:right="1103" w:firstLine="0"/>
        <w:rPr>
          <w:sz w:val="24"/>
        </w:rPr>
      </w:pPr>
      <w:r>
        <w:rPr>
          <w:spacing w:val="-3"/>
          <w:sz w:val="24"/>
        </w:rPr>
        <w:lastRenderedPageBreak/>
        <w:t xml:space="preserve">указывать </w:t>
      </w:r>
      <w:r>
        <w:rPr>
          <w:sz w:val="24"/>
        </w:rPr>
        <w:t xml:space="preserve">допустимые значения </w:t>
      </w:r>
      <w:r>
        <w:rPr>
          <w:spacing w:val="-3"/>
          <w:sz w:val="24"/>
        </w:rPr>
        <w:t xml:space="preserve">букв </w:t>
      </w:r>
      <w:r>
        <w:rPr>
          <w:sz w:val="24"/>
        </w:rPr>
        <w:t xml:space="preserve">в алгебраическом выражении (случаи, </w:t>
      </w:r>
      <w:r>
        <w:rPr>
          <w:spacing w:val="-6"/>
          <w:sz w:val="24"/>
        </w:rPr>
        <w:t xml:space="preserve">когда </w:t>
      </w:r>
      <w:r>
        <w:rPr>
          <w:spacing w:val="-3"/>
          <w:sz w:val="24"/>
        </w:rPr>
        <w:t xml:space="preserve">буквы </w:t>
      </w:r>
      <w:r>
        <w:rPr>
          <w:sz w:val="24"/>
        </w:rPr>
        <w:t xml:space="preserve">могут принимать любые значения или значения, при </w:t>
      </w:r>
      <w:r>
        <w:rPr>
          <w:spacing w:val="-3"/>
          <w:sz w:val="24"/>
        </w:rPr>
        <w:t xml:space="preserve">которых </w:t>
      </w:r>
      <w:r>
        <w:rPr>
          <w:sz w:val="24"/>
        </w:rPr>
        <w:t xml:space="preserve">знаменатель, представляющий из себя </w:t>
      </w:r>
      <w:r>
        <w:rPr>
          <w:spacing w:val="-4"/>
          <w:sz w:val="24"/>
        </w:rPr>
        <w:t xml:space="preserve">букву </w:t>
      </w:r>
      <w:r>
        <w:rPr>
          <w:sz w:val="24"/>
        </w:rPr>
        <w:t xml:space="preserve">или сумму (разность) </w:t>
      </w:r>
      <w:r>
        <w:rPr>
          <w:spacing w:val="-3"/>
          <w:sz w:val="24"/>
        </w:rPr>
        <w:t xml:space="preserve">букв </w:t>
      </w:r>
      <w:r>
        <w:rPr>
          <w:sz w:val="24"/>
        </w:rPr>
        <w:t>и чисел, не равен 0);</w:t>
      </w:r>
    </w:p>
    <w:p w:rsidR="001F4C9A" w:rsidRDefault="009B0766" w:rsidP="00237B2E">
      <w:pPr>
        <w:pStyle w:val="a6"/>
        <w:numPr>
          <w:ilvl w:val="1"/>
          <w:numId w:val="281"/>
        </w:numPr>
        <w:tabs>
          <w:tab w:val="left" w:pos="956"/>
        </w:tabs>
        <w:ind w:left="955" w:hanging="140"/>
        <w:rPr>
          <w:sz w:val="24"/>
        </w:rPr>
      </w:pPr>
      <w:r>
        <w:rPr>
          <w:spacing w:val="-3"/>
          <w:sz w:val="24"/>
        </w:rPr>
        <w:t xml:space="preserve">находить </w:t>
      </w:r>
      <w:r>
        <w:rPr>
          <w:sz w:val="24"/>
        </w:rPr>
        <w:t xml:space="preserve">по </w:t>
      </w:r>
      <w:r>
        <w:rPr>
          <w:spacing w:val="-3"/>
          <w:sz w:val="24"/>
        </w:rPr>
        <w:t xml:space="preserve">формуле </w:t>
      </w:r>
      <w:r>
        <w:rPr>
          <w:sz w:val="24"/>
        </w:rPr>
        <w:t>значение определяемой величины при заданном значении</w:t>
      </w:r>
      <w:r>
        <w:rPr>
          <w:spacing w:val="-4"/>
          <w:sz w:val="24"/>
        </w:rPr>
        <w:t xml:space="preserve"> </w:t>
      </w:r>
      <w:r>
        <w:rPr>
          <w:spacing w:val="-3"/>
          <w:sz w:val="24"/>
        </w:rPr>
        <w:t>букв;</w:t>
      </w:r>
    </w:p>
    <w:p w:rsidR="001F4C9A" w:rsidRDefault="009B0766" w:rsidP="00237B2E">
      <w:pPr>
        <w:pStyle w:val="a6"/>
        <w:numPr>
          <w:ilvl w:val="1"/>
          <w:numId w:val="281"/>
        </w:numPr>
        <w:tabs>
          <w:tab w:val="left" w:pos="1026"/>
        </w:tabs>
        <w:ind w:left="816" w:right="1116" w:firstLine="0"/>
        <w:rPr>
          <w:sz w:val="24"/>
        </w:rPr>
      </w:pPr>
      <w:r>
        <w:rPr>
          <w:sz w:val="24"/>
        </w:rPr>
        <w:t xml:space="preserve">составлять </w:t>
      </w:r>
      <w:r>
        <w:rPr>
          <w:spacing w:val="-3"/>
          <w:sz w:val="24"/>
        </w:rPr>
        <w:t xml:space="preserve">формулу </w:t>
      </w:r>
      <w:r>
        <w:rPr>
          <w:sz w:val="24"/>
        </w:rPr>
        <w:t xml:space="preserve">для определения величины по условию </w:t>
      </w:r>
      <w:r>
        <w:rPr>
          <w:spacing w:val="-3"/>
          <w:sz w:val="24"/>
        </w:rPr>
        <w:t xml:space="preserve">задачи </w:t>
      </w:r>
      <w:r>
        <w:rPr>
          <w:sz w:val="24"/>
        </w:rPr>
        <w:t xml:space="preserve">сумма, (разность), произведение, сумма (разность) произведений, произведение </w:t>
      </w:r>
      <w:r>
        <w:rPr>
          <w:spacing w:val="-3"/>
          <w:sz w:val="24"/>
        </w:rPr>
        <w:t xml:space="preserve">сумм </w:t>
      </w:r>
      <w:r>
        <w:rPr>
          <w:sz w:val="24"/>
        </w:rPr>
        <w:t>(разностей), простые дроби);</w:t>
      </w:r>
    </w:p>
    <w:p w:rsidR="001F4C9A" w:rsidRDefault="009B0766" w:rsidP="00237B2E">
      <w:pPr>
        <w:pStyle w:val="a6"/>
        <w:numPr>
          <w:ilvl w:val="1"/>
          <w:numId w:val="281"/>
        </w:numPr>
        <w:tabs>
          <w:tab w:val="left" w:pos="1032"/>
        </w:tabs>
        <w:ind w:left="816" w:right="1119" w:firstLine="0"/>
        <w:rPr>
          <w:sz w:val="24"/>
        </w:rPr>
      </w:pPr>
      <w:r>
        <w:rPr>
          <w:sz w:val="24"/>
        </w:rPr>
        <w:t xml:space="preserve">составлять </w:t>
      </w:r>
      <w:r>
        <w:rPr>
          <w:spacing w:val="-3"/>
          <w:sz w:val="24"/>
        </w:rPr>
        <w:t xml:space="preserve">формулу </w:t>
      </w:r>
      <w:r>
        <w:rPr>
          <w:sz w:val="24"/>
        </w:rPr>
        <w:t xml:space="preserve">для определения величины по условию </w:t>
      </w:r>
      <w:r>
        <w:rPr>
          <w:spacing w:val="-3"/>
          <w:sz w:val="24"/>
        </w:rPr>
        <w:t xml:space="preserve">задачи </w:t>
      </w:r>
      <w:r>
        <w:rPr>
          <w:sz w:val="24"/>
        </w:rPr>
        <w:t>и вычислить при заданном значении</w:t>
      </w:r>
      <w:r>
        <w:rPr>
          <w:spacing w:val="-1"/>
          <w:sz w:val="24"/>
        </w:rPr>
        <w:t xml:space="preserve"> </w:t>
      </w:r>
      <w:r>
        <w:rPr>
          <w:spacing w:val="-3"/>
          <w:sz w:val="24"/>
        </w:rPr>
        <w:t>букв;</w:t>
      </w:r>
    </w:p>
    <w:p w:rsidR="001F4C9A" w:rsidRDefault="009B0766" w:rsidP="00237B2E">
      <w:pPr>
        <w:pStyle w:val="a6"/>
        <w:numPr>
          <w:ilvl w:val="1"/>
          <w:numId w:val="281"/>
        </w:numPr>
        <w:tabs>
          <w:tab w:val="left" w:pos="956"/>
        </w:tabs>
        <w:ind w:left="955" w:hanging="140"/>
        <w:rPr>
          <w:sz w:val="24"/>
        </w:rPr>
      </w:pPr>
      <w:r>
        <w:rPr>
          <w:sz w:val="24"/>
        </w:rPr>
        <w:t xml:space="preserve">выражать в простой </w:t>
      </w:r>
      <w:r>
        <w:rPr>
          <w:spacing w:val="-3"/>
          <w:sz w:val="24"/>
        </w:rPr>
        <w:t xml:space="preserve">формуле </w:t>
      </w:r>
      <w:r>
        <w:rPr>
          <w:sz w:val="24"/>
        </w:rPr>
        <w:t>одну из переменных через другие;</w:t>
      </w:r>
    </w:p>
    <w:p w:rsidR="001F4C9A" w:rsidRDefault="009B0766" w:rsidP="00237B2E">
      <w:pPr>
        <w:pStyle w:val="a6"/>
        <w:numPr>
          <w:ilvl w:val="1"/>
          <w:numId w:val="281"/>
        </w:numPr>
        <w:tabs>
          <w:tab w:val="left" w:pos="956"/>
        </w:tabs>
        <w:ind w:left="955" w:hanging="140"/>
        <w:rPr>
          <w:sz w:val="24"/>
        </w:rPr>
      </w:pPr>
      <w:r>
        <w:rPr>
          <w:sz w:val="24"/>
        </w:rPr>
        <w:t xml:space="preserve">раскрывать </w:t>
      </w:r>
      <w:r>
        <w:rPr>
          <w:spacing w:val="-3"/>
          <w:sz w:val="24"/>
        </w:rPr>
        <w:t xml:space="preserve">скобки </w:t>
      </w:r>
      <w:r>
        <w:rPr>
          <w:sz w:val="24"/>
        </w:rPr>
        <w:t>в выражении и приводить подобные</w:t>
      </w:r>
      <w:r>
        <w:rPr>
          <w:spacing w:val="-4"/>
          <w:sz w:val="24"/>
        </w:rPr>
        <w:t xml:space="preserve"> </w:t>
      </w:r>
      <w:r>
        <w:rPr>
          <w:sz w:val="24"/>
        </w:rPr>
        <w:t>слагаемые;</w:t>
      </w:r>
    </w:p>
    <w:p w:rsidR="001F4C9A" w:rsidRDefault="009B0766" w:rsidP="00237B2E">
      <w:pPr>
        <w:pStyle w:val="a6"/>
        <w:numPr>
          <w:ilvl w:val="1"/>
          <w:numId w:val="281"/>
        </w:numPr>
        <w:tabs>
          <w:tab w:val="left" w:pos="956"/>
        </w:tabs>
        <w:ind w:left="955" w:hanging="140"/>
        <w:rPr>
          <w:sz w:val="24"/>
        </w:rPr>
      </w:pPr>
      <w:r>
        <w:rPr>
          <w:spacing w:val="-3"/>
          <w:sz w:val="24"/>
        </w:rPr>
        <w:t xml:space="preserve">заключать </w:t>
      </w:r>
      <w:r>
        <w:rPr>
          <w:sz w:val="24"/>
        </w:rPr>
        <w:t xml:space="preserve">в </w:t>
      </w:r>
      <w:r>
        <w:rPr>
          <w:spacing w:val="-3"/>
          <w:sz w:val="24"/>
        </w:rPr>
        <w:t xml:space="preserve">скобки </w:t>
      </w:r>
      <w:r>
        <w:rPr>
          <w:sz w:val="24"/>
        </w:rPr>
        <w:t>группу</w:t>
      </w:r>
      <w:r>
        <w:rPr>
          <w:spacing w:val="7"/>
          <w:sz w:val="24"/>
        </w:rPr>
        <w:t xml:space="preserve"> </w:t>
      </w:r>
      <w:r>
        <w:rPr>
          <w:sz w:val="24"/>
        </w:rPr>
        <w:t>слагаемых;</w:t>
      </w:r>
    </w:p>
    <w:p w:rsidR="001F4C9A" w:rsidRDefault="009B0766" w:rsidP="00237B2E">
      <w:pPr>
        <w:pStyle w:val="a6"/>
        <w:numPr>
          <w:ilvl w:val="1"/>
          <w:numId w:val="281"/>
        </w:numPr>
        <w:tabs>
          <w:tab w:val="left" w:pos="956"/>
        </w:tabs>
        <w:ind w:left="955" w:hanging="140"/>
        <w:rPr>
          <w:sz w:val="24"/>
        </w:rPr>
      </w:pPr>
      <w:r>
        <w:rPr>
          <w:sz w:val="24"/>
        </w:rPr>
        <w:t xml:space="preserve">определять, </w:t>
      </w:r>
      <w:r>
        <w:rPr>
          <w:spacing w:val="-4"/>
          <w:sz w:val="24"/>
        </w:rPr>
        <w:t xml:space="preserve">какое </w:t>
      </w:r>
      <w:r>
        <w:rPr>
          <w:sz w:val="24"/>
        </w:rPr>
        <w:t xml:space="preserve">из заданных чисел является </w:t>
      </w:r>
      <w:r>
        <w:rPr>
          <w:spacing w:val="-3"/>
          <w:sz w:val="24"/>
        </w:rPr>
        <w:t>корнем</w:t>
      </w:r>
      <w:r>
        <w:rPr>
          <w:spacing w:val="2"/>
          <w:sz w:val="24"/>
        </w:rPr>
        <w:t xml:space="preserve"> </w:t>
      </w:r>
      <w:r>
        <w:rPr>
          <w:sz w:val="24"/>
        </w:rPr>
        <w:t>уравнения;</w:t>
      </w:r>
    </w:p>
    <w:p w:rsidR="001F4C9A" w:rsidRDefault="009B0766" w:rsidP="00237B2E">
      <w:pPr>
        <w:pStyle w:val="a6"/>
        <w:numPr>
          <w:ilvl w:val="1"/>
          <w:numId w:val="281"/>
        </w:numPr>
        <w:tabs>
          <w:tab w:val="left" w:pos="956"/>
        </w:tabs>
        <w:ind w:left="955" w:hanging="140"/>
        <w:rPr>
          <w:sz w:val="24"/>
        </w:rPr>
      </w:pPr>
      <w:r>
        <w:rPr>
          <w:sz w:val="24"/>
        </w:rPr>
        <w:t>решать линейное уравнение;</w:t>
      </w:r>
    </w:p>
    <w:p w:rsidR="001F4C9A" w:rsidRDefault="009B0766" w:rsidP="00237B2E">
      <w:pPr>
        <w:pStyle w:val="a6"/>
        <w:numPr>
          <w:ilvl w:val="1"/>
          <w:numId w:val="281"/>
        </w:numPr>
        <w:tabs>
          <w:tab w:val="left" w:pos="956"/>
        </w:tabs>
        <w:ind w:left="955" w:hanging="140"/>
        <w:rPr>
          <w:sz w:val="24"/>
        </w:rPr>
      </w:pPr>
      <w:r>
        <w:rPr>
          <w:sz w:val="24"/>
        </w:rPr>
        <w:t>решать несложное уравнение первой степени, сводящееся к</w:t>
      </w:r>
      <w:r>
        <w:rPr>
          <w:spacing w:val="-6"/>
          <w:sz w:val="24"/>
        </w:rPr>
        <w:t xml:space="preserve"> </w:t>
      </w:r>
      <w:r>
        <w:rPr>
          <w:sz w:val="24"/>
        </w:rPr>
        <w:t>линейному;</w:t>
      </w:r>
    </w:p>
    <w:p w:rsidR="001F4C9A" w:rsidRDefault="009B0766" w:rsidP="00237B2E">
      <w:pPr>
        <w:pStyle w:val="a6"/>
        <w:numPr>
          <w:ilvl w:val="1"/>
          <w:numId w:val="281"/>
        </w:numPr>
        <w:tabs>
          <w:tab w:val="left" w:pos="994"/>
        </w:tabs>
        <w:ind w:left="816" w:right="1119" w:firstLine="0"/>
        <w:rPr>
          <w:sz w:val="24"/>
        </w:rPr>
      </w:pPr>
      <w:r>
        <w:rPr>
          <w:sz w:val="24"/>
        </w:rPr>
        <w:t>решать несложное уравнение первой степени с числовыми знаменателями, сводящееся к линейному;</w:t>
      </w:r>
    </w:p>
    <w:p w:rsidR="001F4C9A" w:rsidRDefault="009B0766" w:rsidP="00237B2E">
      <w:pPr>
        <w:pStyle w:val="a6"/>
        <w:numPr>
          <w:ilvl w:val="1"/>
          <w:numId w:val="281"/>
        </w:numPr>
        <w:tabs>
          <w:tab w:val="left" w:pos="956"/>
        </w:tabs>
        <w:ind w:left="955" w:hanging="140"/>
        <w:rPr>
          <w:sz w:val="24"/>
        </w:rPr>
      </w:pPr>
      <w:r>
        <w:rPr>
          <w:sz w:val="24"/>
        </w:rPr>
        <w:t>доказывать, что уравнение не имеет</w:t>
      </w:r>
      <w:r>
        <w:rPr>
          <w:spacing w:val="1"/>
          <w:sz w:val="24"/>
        </w:rPr>
        <w:t xml:space="preserve"> </w:t>
      </w:r>
      <w:r>
        <w:rPr>
          <w:spacing w:val="-3"/>
          <w:sz w:val="24"/>
        </w:rPr>
        <w:t>корней;</w:t>
      </w:r>
    </w:p>
    <w:p w:rsidR="001F4C9A" w:rsidRDefault="009B0766" w:rsidP="00237B2E">
      <w:pPr>
        <w:pStyle w:val="a6"/>
        <w:numPr>
          <w:ilvl w:val="1"/>
          <w:numId w:val="281"/>
        </w:numPr>
        <w:tabs>
          <w:tab w:val="left" w:pos="956"/>
        </w:tabs>
        <w:ind w:left="955" w:hanging="140"/>
        <w:rPr>
          <w:sz w:val="24"/>
        </w:rPr>
      </w:pPr>
      <w:r>
        <w:rPr>
          <w:sz w:val="24"/>
        </w:rPr>
        <w:t xml:space="preserve">доказывать, что любое значение х является </w:t>
      </w:r>
      <w:r>
        <w:rPr>
          <w:spacing w:val="-3"/>
          <w:sz w:val="24"/>
        </w:rPr>
        <w:t>корнем</w:t>
      </w:r>
      <w:r>
        <w:rPr>
          <w:spacing w:val="-5"/>
          <w:sz w:val="24"/>
        </w:rPr>
        <w:t xml:space="preserve"> </w:t>
      </w:r>
      <w:r>
        <w:rPr>
          <w:sz w:val="24"/>
        </w:rPr>
        <w:t>уравнения;</w:t>
      </w:r>
    </w:p>
    <w:p w:rsidR="001F4C9A" w:rsidRDefault="009B0766" w:rsidP="00237B2E">
      <w:pPr>
        <w:pStyle w:val="a6"/>
        <w:numPr>
          <w:ilvl w:val="1"/>
          <w:numId w:val="281"/>
        </w:numPr>
        <w:tabs>
          <w:tab w:val="left" w:pos="956"/>
        </w:tabs>
        <w:ind w:left="955" w:hanging="140"/>
        <w:rPr>
          <w:sz w:val="24"/>
        </w:rPr>
      </w:pPr>
      <w:r>
        <w:rPr>
          <w:sz w:val="24"/>
        </w:rPr>
        <w:t xml:space="preserve">составлять уравнение по условию </w:t>
      </w:r>
      <w:r>
        <w:rPr>
          <w:spacing w:val="-3"/>
          <w:sz w:val="24"/>
        </w:rPr>
        <w:t xml:space="preserve">задачи </w:t>
      </w:r>
      <w:r>
        <w:rPr>
          <w:sz w:val="24"/>
        </w:rPr>
        <w:t>и решить</w:t>
      </w:r>
      <w:r>
        <w:rPr>
          <w:spacing w:val="4"/>
          <w:sz w:val="24"/>
        </w:rPr>
        <w:t xml:space="preserve"> </w:t>
      </w:r>
      <w:r>
        <w:rPr>
          <w:spacing w:val="-6"/>
          <w:sz w:val="24"/>
        </w:rPr>
        <w:t>задачу.</w:t>
      </w:r>
    </w:p>
    <w:p w:rsidR="001F4C9A" w:rsidRDefault="009B0766">
      <w:pPr>
        <w:pStyle w:val="2"/>
        <w:jc w:val="both"/>
      </w:pPr>
      <w:r>
        <w:t>Ученик получит возможность научиться:</w:t>
      </w:r>
    </w:p>
    <w:p w:rsidR="001F4C9A" w:rsidRDefault="009B0766" w:rsidP="00237B2E">
      <w:pPr>
        <w:pStyle w:val="a6"/>
        <w:numPr>
          <w:ilvl w:val="1"/>
          <w:numId w:val="281"/>
        </w:numPr>
        <w:tabs>
          <w:tab w:val="left" w:pos="956"/>
        </w:tabs>
        <w:ind w:left="955" w:hanging="140"/>
        <w:rPr>
          <w:sz w:val="24"/>
        </w:rPr>
      </w:pPr>
      <w:r>
        <w:rPr>
          <w:sz w:val="24"/>
        </w:rPr>
        <w:t xml:space="preserve">решать </w:t>
      </w:r>
      <w:r>
        <w:rPr>
          <w:spacing w:val="-3"/>
          <w:sz w:val="24"/>
        </w:rPr>
        <w:t xml:space="preserve">задачи </w:t>
      </w:r>
      <w:r>
        <w:rPr>
          <w:sz w:val="24"/>
        </w:rPr>
        <w:t>на составление и анализ буквенных выражений;</w:t>
      </w:r>
    </w:p>
    <w:p w:rsidR="001F4C9A" w:rsidRDefault="009B0766" w:rsidP="00237B2E">
      <w:pPr>
        <w:pStyle w:val="a6"/>
        <w:numPr>
          <w:ilvl w:val="1"/>
          <w:numId w:val="281"/>
        </w:numPr>
        <w:tabs>
          <w:tab w:val="left" w:pos="956"/>
        </w:tabs>
        <w:ind w:left="955" w:hanging="140"/>
        <w:rPr>
          <w:sz w:val="24"/>
        </w:rPr>
      </w:pPr>
      <w:r>
        <w:rPr>
          <w:sz w:val="24"/>
        </w:rPr>
        <w:t>составлять уравнения, имеющих заданный</w:t>
      </w:r>
      <w:r>
        <w:rPr>
          <w:spacing w:val="-3"/>
          <w:sz w:val="24"/>
        </w:rPr>
        <w:t xml:space="preserve"> корень;</w:t>
      </w:r>
    </w:p>
    <w:p w:rsidR="001F4C9A" w:rsidRDefault="009B0766" w:rsidP="00237B2E">
      <w:pPr>
        <w:pStyle w:val="a6"/>
        <w:numPr>
          <w:ilvl w:val="1"/>
          <w:numId w:val="281"/>
        </w:numPr>
        <w:tabs>
          <w:tab w:val="left" w:pos="956"/>
        </w:tabs>
        <w:ind w:left="955" w:hanging="140"/>
        <w:rPr>
          <w:sz w:val="24"/>
        </w:rPr>
      </w:pPr>
      <w:r>
        <w:rPr>
          <w:sz w:val="24"/>
        </w:rPr>
        <w:t>решать уравнения, равносильных совокупности линейных</w:t>
      </w:r>
      <w:r>
        <w:rPr>
          <w:spacing w:val="-2"/>
          <w:sz w:val="24"/>
        </w:rPr>
        <w:t xml:space="preserve"> </w:t>
      </w:r>
      <w:r>
        <w:rPr>
          <w:sz w:val="24"/>
        </w:rPr>
        <w:t>уравнений;</w:t>
      </w:r>
    </w:p>
    <w:p w:rsidR="001F4C9A" w:rsidRDefault="009B0766" w:rsidP="00237B2E">
      <w:pPr>
        <w:pStyle w:val="a6"/>
        <w:numPr>
          <w:ilvl w:val="1"/>
          <w:numId w:val="281"/>
        </w:numPr>
        <w:tabs>
          <w:tab w:val="left" w:pos="956"/>
        </w:tabs>
        <w:ind w:left="955" w:hanging="140"/>
        <w:rPr>
          <w:sz w:val="24"/>
        </w:rPr>
      </w:pPr>
      <w:r>
        <w:rPr>
          <w:sz w:val="24"/>
        </w:rPr>
        <w:t>решать уравнения первой степени с буквенными</w:t>
      </w:r>
      <w:r>
        <w:rPr>
          <w:spacing w:val="-8"/>
          <w:sz w:val="24"/>
        </w:rPr>
        <w:t xml:space="preserve"> </w:t>
      </w:r>
      <w:r>
        <w:rPr>
          <w:sz w:val="24"/>
        </w:rPr>
        <w:t>коэффициентами.</w:t>
      </w:r>
    </w:p>
    <w:p w:rsidR="001F4C9A" w:rsidRDefault="009B0766" w:rsidP="00237B2E">
      <w:pPr>
        <w:pStyle w:val="a6"/>
        <w:numPr>
          <w:ilvl w:val="1"/>
          <w:numId w:val="281"/>
        </w:numPr>
        <w:tabs>
          <w:tab w:val="left" w:pos="956"/>
        </w:tabs>
        <w:ind w:left="955" w:hanging="140"/>
        <w:rPr>
          <w:sz w:val="24"/>
        </w:rPr>
      </w:pPr>
      <w:r>
        <w:rPr>
          <w:sz w:val="24"/>
        </w:rPr>
        <w:t>решать простые уравнений в параметрической</w:t>
      </w:r>
      <w:r>
        <w:rPr>
          <w:spacing w:val="-3"/>
          <w:sz w:val="24"/>
        </w:rPr>
        <w:t xml:space="preserve"> </w:t>
      </w:r>
      <w:r>
        <w:rPr>
          <w:sz w:val="24"/>
        </w:rPr>
        <w:t>постановке.</w:t>
      </w:r>
    </w:p>
    <w:p w:rsidR="001F4C9A" w:rsidRDefault="009B0766" w:rsidP="00237B2E">
      <w:pPr>
        <w:pStyle w:val="a6"/>
        <w:numPr>
          <w:ilvl w:val="1"/>
          <w:numId w:val="281"/>
        </w:numPr>
        <w:tabs>
          <w:tab w:val="left" w:pos="956"/>
        </w:tabs>
        <w:ind w:left="816" w:right="3617" w:firstLine="0"/>
        <w:jc w:val="left"/>
        <w:rPr>
          <w:sz w:val="24"/>
        </w:rPr>
      </w:pPr>
      <w:r>
        <w:rPr>
          <w:sz w:val="24"/>
        </w:rPr>
        <w:t xml:space="preserve">решать более сложные </w:t>
      </w:r>
      <w:r>
        <w:rPr>
          <w:spacing w:val="-3"/>
          <w:sz w:val="24"/>
        </w:rPr>
        <w:t xml:space="preserve">задачи </w:t>
      </w:r>
      <w:r>
        <w:rPr>
          <w:sz w:val="24"/>
        </w:rPr>
        <w:t>на составление и решение уравнений. Функции.</w:t>
      </w:r>
    </w:p>
    <w:p w:rsidR="001F4C9A" w:rsidRDefault="009B0766">
      <w:pPr>
        <w:pStyle w:val="2"/>
      </w:pPr>
      <w:r>
        <w:t>Ученик научится:</w:t>
      </w:r>
    </w:p>
    <w:p w:rsidR="001F4C9A" w:rsidRDefault="009B0766" w:rsidP="00237B2E">
      <w:pPr>
        <w:pStyle w:val="a6"/>
        <w:numPr>
          <w:ilvl w:val="1"/>
          <w:numId w:val="281"/>
        </w:numPr>
        <w:tabs>
          <w:tab w:val="left" w:pos="956"/>
        </w:tabs>
        <w:ind w:left="955" w:hanging="140"/>
        <w:jc w:val="left"/>
        <w:rPr>
          <w:sz w:val="24"/>
        </w:rPr>
      </w:pPr>
      <w:r>
        <w:rPr>
          <w:sz w:val="24"/>
        </w:rPr>
        <w:t xml:space="preserve">строить </w:t>
      </w:r>
      <w:r>
        <w:rPr>
          <w:spacing w:val="-3"/>
          <w:sz w:val="24"/>
        </w:rPr>
        <w:t xml:space="preserve">точки </w:t>
      </w:r>
      <w:r>
        <w:rPr>
          <w:sz w:val="24"/>
        </w:rPr>
        <w:t xml:space="preserve">па </w:t>
      </w:r>
      <w:r>
        <w:rPr>
          <w:spacing w:val="-3"/>
          <w:sz w:val="24"/>
        </w:rPr>
        <w:t xml:space="preserve">координатной </w:t>
      </w:r>
      <w:r>
        <w:rPr>
          <w:sz w:val="24"/>
        </w:rPr>
        <w:t>плоскости по их</w:t>
      </w:r>
      <w:r>
        <w:rPr>
          <w:spacing w:val="5"/>
          <w:sz w:val="24"/>
        </w:rPr>
        <w:t xml:space="preserve"> </w:t>
      </w:r>
      <w:r>
        <w:rPr>
          <w:spacing w:val="-3"/>
          <w:sz w:val="24"/>
        </w:rPr>
        <w:t>координатам;</w:t>
      </w:r>
    </w:p>
    <w:p w:rsidR="001F4C9A" w:rsidRDefault="009B0766" w:rsidP="00237B2E">
      <w:pPr>
        <w:pStyle w:val="a6"/>
        <w:numPr>
          <w:ilvl w:val="1"/>
          <w:numId w:val="281"/>
        </w:numPr>
        <w:tabs>
          <w:tab w:val="left" w:pos="956"/>
        </w:tabs>
        <w:ind w:left="955" w:hanging="140"/>
        <w:jc w:val="left"/>
        <w:rPr>
          <w:sz w:val="24"/>
        </w:rPr>
      </w:pPr>
      <w:r>
        <w:rPr>
          <w:sz w:val="24"/>
        </w:rPr>
        <w:t xml:space="preserve">строить на </w:t>
      </w:r>
      <w:r>
        <w:rPr>
          <w:spacing w:val="-3"/>
          <w:sz w:val="24"/>
        </w:rPr>
        <w:t xml:space="preserve">координатной </w:t>
      </w:r>
      <w:r>
        <w:rPr>
          <w:sz w:val="24"/>
        </w:rPr>
        <w:t xml:space="preserve">плоскости отрезки, прямые (по </w:t>
      </w:r>
      <w:r>
        <w:rPr>
          <w:spacing w:val="-4"/>
          <w:sz w:val="24"/>
        </w:rPr>
        <w:t xml:space="preserve">двум </w:t>
      </w:r>
      <w:r>
        <w:rPr>
          <w:sz w:val="24"/>
        </w:rPr>
        <w:t>принадлежащим им</w:t>
      </w:r>
      <w:r>
        <w:rPr>
          <w:spacing w:val="4"/>
          <w:sz w:val="24"/>
        </w:rPr>
        <w:t xml:space="preserve"> </w:t>
      </w:r>
      <w:r>
        <w:rPr>
          <w:spacing w:val="-3"/>
          <w:sz w:val="24"/>
        </w:rPr>
        <w:t>точкам);</w:t>
      </w:r>
    </w:p>
    <w:p w:rsidR="001F4C9A" w:rsidRDefault="009B0766" w:rsidP="00237B2E">
      <w:pPr>
        <w:pStyle w:val="a6"/>
        <w:numPr>
          <w:ilvl w:val="1"/>
          <w:numId w:val="281"/>
        </w:numPr>
        <w:tabs>
          <w:tab w:val="left" w:pos="956"/>
        </w:tabs>
        <w:ind w:left="955" w:hanging="140"/>
        <w:jc w:val="left"/>
        <w:rPr>
          <w:sz w:val="24"/>
        </w:rPr>
      </w:pPr>
      <w:r>
        <w:rPr>
          <w:sz w:val="24"/>
        </w:rPr>
        <w:t>вычислять значение функции по заданному значению</w:t>
      </w:r>
      <w:r>
        <w:rPr>
          <w:spacing w:val="-4"/>
          <w:sz w:val="24"/>
        </w:rPr>
        <w:t xml:space="preserve"> </w:t>
      </w:r>
      <w:r>
        <w:rPr>
          <w:sz w:val="24"/>
        </w:rPr>
        <w:t>аргумента;</w:t>
      </w:r>
    </w:p>
    <w:p w:rsidR="001F4C9A" w:rsidRDefault="009B0766" w:rsidP="00237B2E">
      <w:pPr>
        <w:pStyle w:val="a6"/>
        <w:numPr>
          <w:ilvl w:val="1"/>
          <w:numId w:val="281"/>
        </w:numPr>
        <w:tabs>
          <w:tab w:val="left" w:pos="1068"/>
        </w:tabs>
        <w:ind w:left="816" w:right="1118" w:firstLine="0"/>
        <w:jc w:val="left"/>
        <w:rPr>
          <w:sz w:val="24"/>
        </w:rPr>
      </w:pPr>
      <w:r>
        <w:rPr>
          <w:spacing w:val="-3"/>
          <w:sz w:val="24"/>
        </w:rPr>
        <w:t xml:space="preserve">находить </w:t>
      </w:r>
      <w:r>
        <w:rPr>
          <w:sz w:val="24"/>
        </w:rPr>
        <w:t xml:space="preserve">значение аргумента, при </w:t>
      </w:r>
      <w:r>
        <w:rPr>
          <w:spacing w:val="-4"/>
          <w:sz w:val="24"/>
        </w:rPr>
        <w:t xml:space="preserve">котором  </w:t>
      </w:r>
      <w:r>
        <w:rPr>
          <w:sz w:val="24"/>
        </w:rPr>
        <w:t>линейная функция принимает заданное значение;</w:t>
      </w:r>
    </w:p>
    <w:p w:rsidR="001F4C9A" w:rsidRDefault="009B0766" w:rsidP="00237B2E">
      <w:pPr>
        <w:pStyle w:val="a6"/>
        <w:numPr>
          <w:ilvl w:val="1"/>
          <w:numId w:val="281"/>
        </w:numPr>
        <w:tabs>
          <w:tab w:val="left" w:pos="956"/>
        </w:tabs>
        <w:ind w:left="955" w:hanging="140"/>
        <w:jc w:val="left"/>
        <w:rPr>
          <w:sz w:val="24"/>
        </w:rPr>
      </w:pPr>
      <w:r>
        <w:rPr>
          <w:sz w:val="24"/>
        </w:rPr>
        <w:t xml:space="preserve">выполнять задание, связанное с чтением графика, изображенного на </w:t>
      </w:r>
      <w:r>
        <w:rPr>
          <w:spacing w:val="-3"/>
          <w:sz w:val="24"/>
        </w:rPr>
        <w:t>координатной</w:t>
      </w:r>
      <w:r>
        <w:rPr>
          <w:spacing w:val="-43"/>
          <w:sz w:val="24"/>
        </w:rPr>
        <w:t xml:space="preserve"> </w:t>
      </w:r>
      <w:r>
        <w:rPr>
          <w:sz w:val="24"/>
        </w:rPr>
        <w:t>сетке;</w:t>
      </w:r>
    </w:p>
    <w:p w:rsidR="001F4C9A" w:rsidRDefault="009B0766" w:rsidP="00237B2E">
      <w:pPr>
        <w:pStyle w:val="a6"/>
        <w:numPr>
          <w:ilvl w:val="1"/>
          <w:numId w:val="281"/>
        </w:numPr>
        <w:tabs>
          <w:tab w:val="left" w:pos="956"/>
        </w:tabs>
        <w:ind w:left="955" w:hanging="140"/>
        <w:jc w:val="left"/>
        <w:rPr>
          <w:sz w:val="24"/>
        </w:rPr>
      </w:pPr>
      <w:r>
        <w:rPr>
          <w:sz w:val="24"/>
        </w:rPr>
        <w:t xml:space="preserve">не выполняя построения, определять, принадлежит ли </w:t>
      </w:r>
      <w:r>
        <w:rPr>
          <w:spacing w:val="-4"/>
          <w:sz w:val="24"/>
        </w:rPr>
        <w:t xml:space="preserve">точка </w:t>
      </w:r>
      <w:r>
        <w:rPr>
          <w:sz w:val="24"/>
        </w:rPr>
        <w:t>графику заданной</w:t>
      </w:r>
      <w:r>
        <w:rPr>
          <w:spacing w:val="-29"/>
          <w:sz w:val="24"/>
        </w:rPr>
        <w:t xml:space="preserve"> </w:t>
      </w:r>
      <w:r>
        <w:rPr>
          <w:sz w:val="24"/>
        </w:rPr>
        <w:t>функции.</w:t>
      </w:r>
    </w:p>
    <w:p w:rsidR="001F4C9A" w:rsidRDefault="009B0766" w:rsidP="00237B2E">
      <w:pPr>
        <w:pStyle w:val="a6"/>
        <w:numPr>
          <w:ilvl w:val="1"/>
          <w:numId w:val="281"/>
        </w:numPr>
        <w:tabs>
          <w:tab w:val="left" w:pos="956"/>
        </w:tabs>
        <w:ind w:left="955" w:hanging="140"/>
        <w:jc w:val="left"/>
        <w:rPr>
          <w:sz w:val="24"/>
        </w:rPr>
      </w:pPr>
      <w:r>
        <w:rPr>
          <w:sz w:val="24"/>
        </w:rPr>
        <w:t>строить график линейной</w:t>
      </w:r>
      <w:r>
        <w:rPr>
          <w:spacing w:val="-1"/>
          <w:sz w:val="24"/>
        </w:rPr>
        <w:t xml:space="preserve"> </w:t>
      </w:r>
      <w:r>
        <w:rPr>
          <w:sz w:val="24"/>
        </w:rPr>
        <w:t>функции;</w:t>
      </w:r>
    </w:p>
    <w:p w:rsidR="001F4C9A" w:rsidRDefault="009B0766" w:rsidP="00237B2E">
      <w:pPr>
        <w:pStyle w:val="a6"/>
        <w:numPr>
          <w:ilvl w:val="1"/>
          <w:numId w:val="281"/>
        </w:numPr>
        <w:tabs>
          <w:tab w:val="left" w:pos="956"/>
        </w:tabs>
        <w:spacing w:before="1"/>
        <w:ind w:left="955" w:hanging="140"/>
        <w:jc w:val="left"/>
        <w:rPr>
          <w:sz w:val="24"/>
        </w:rPr>
      </w:pPr>
      <w:r>
        <w:rPr>
          <w:sz w:val="24"/>
        </w:rPr>
        <w:t xml:space="preserve">строить график линейной функции и выполнить задания, связанные с </w:t>
      </w:r>
      <w:r>
        <w:rPr>
          <w:spacing w:val="-3"/>
          <w:sz w:val="24"/>
        </w:rPr>
        <w:t>его</w:t>
      </w:r>
      <w:r>
        <w:rPr>
          <w:spacing w:val="-9"/>
          <w:sz w:val="24"/>
        </w:rPr>
        <w:t xml:space="preserve"> </w:t>
      </w:r>
      <w:r>
        <w:rPr>
          <w:sz w:val="24"/>
        </w:rPr>
        <w:t>чтением.</w:t>
      </w:r>
    </w:p>
    <w:p w:rsidR="001F4C9A" w:rsidRDefault="009B0766">
      <w:pPr>
        <w:pStyle w:val="2"/>
      </w:pPr>
      <w:r>
        <w:t>Ученик получит возможность научиться:</w:t>
      </w:r>
    </w:p>
    <w:p w:rsidR="001F4C9A" w:rsidRDefault="009B0766" w:rsidP="00237B2E">
      <w:pPr>
        <w:pStyle w:val="a6"/>
        <w:numPr>
          <w:ilvl w:val="1"/>
          <w:numId w:val="281"/>
        </w:numPr>
        <w:tabs>
          <w:tab w:val="left" w:pos="992"/>
        </w:tabs>
        <w:ind w:left="816" w:right="1109" w:firstLine="0"/>
        <w:jc w:val="left"/>
        <w:rPr>
          <w:sz w:val="24"/>
        </w:rPr>
      </w:pPr>
      <w:r>
        <w:rPr>
          <w:sz w:val="24"/>
        </w:rPr>
        <w:t xml:space="preserve">составлять функции для решения текстовой </w:t>
      </w:r>
      <w:r>
        <w:rPr>
          <w:spacing w:val="-3"/>
          <w:sz w:val="24"/>
        </w:rPr>
        <w:t xml:space="preserve">задачи. </w:t>
      </w:r>
      <w:r>
        <w:rPr>
          <w:sz w:val="24"/>
        </w:rPr>
        <w:t>Определять значений функции и/или аргумента;</w:t>
      </w:r>
    </w:p>
    <w:p w:rsidR="001F4C9A" w:rsidRDefault="009B0766" w:rsidP="00237B2E">
      <w:pPr>
        <w:pStyle w:val="a6"/>
        <w:numPr>
          <w:ilvl w:val="1"/>
          <w:numId w:val="281"/>
        </w:numPr>
        <w:tabs>
          <w:tab w:val="left" w:pos="1040"/>
        </w:tabs>
        <w:ind w:left="816" w:right="1117" w:firstLine="0"/>
        <w:jc w:val="left"/>
        <w:rPr>
          <w:sz w:val="24"/>
        </w:rPr>
      </w:pPr>
      <w:r>
        <w:rPr>
          <w:sz w:val="24"/>
        </w:rPr>
        <w:t xml:space="preserve">определять по данным </w:t>
      </w:r>
      <w:r>
        <w:rPr>
          <w:spacing w:val="-3"/>
          <w:sz w:val="24"/>
        </w:rPr>
        <w:t xml:space="preserve">задачи </w:t>
      </w:r>
      <w:r>
        <w:rPr>
          <w:sz w:val="24"/>
        </w:rPr>
        <w:t>коэффициента прямой/обратной пропорциональности и вычисление значений функции и/или</w:t>
      </w:r>
      <w:r>
        <w:rPr>
          <w:spacing w:val="-2"/>
          <w:sz w:val="24"/>
        </w:rPr>
        <w:t xml:space="preserve"> </w:t>
      </w:r>
      <w:r>
        <w:rPr>
          <w:sz w:val="24"/>
        </w:rPr>
        <w:t>аргумента;</w:t>
      </w:r>
    </w:p>
    <w:p w:rsidR="001F4C9A" w:rsidRDefault="009B0766" w:rsidP="00237B2E">
      <w:pPr>
        <w:pStyle w:val="a6"/>
        <w:numPr>
          <w:ilvl w:val="1"/>
          <w:numId w:val="281"/>
        </w:numPr>
        <w:tabs>
          <w:tab w:val="left" w:pos="956"/>
        </w:tabs>
        <w:ind w:left="955" w:hanging="140"/>
        <w:jc w:val="left"/>
        <w:rPr>
          <w:sz w:val="24"/>
        </w:rPr>
      </w:pPr>
      <w:r>
        <w:rPr>
          <w:sz w:val="24"/>
        </w:rPr>
        <w:t>выполнять построение графика линейной функции с помощью преобразования</w:t>
      </w:r>
      <w:r>
        <w:rPr>
          <w:spacing w:val="-14"/>
          <w:sz w:val="24"/>
        </w:rPr>
        <w:t xml:space="preserve"> </w:t>
      </w:r>
      <w:r>
        <w:rPr>
          <w:sz w:val="24"/>
        </w:rPr>
        <w:t>графиков;</w:t>
      </w:r>
    </w:p>
    <w:p w:rsidR="001F4C9A" w:rsidRDefault="009B0766" w:rsidP="00237B2E">
      <w:pPr>
        <w:pStyle w:val="a6"/>
        <w:numPr>
          <w:ilvl w:val="1"/>
          <w:numId w:val="281"/>
        </w:numPr>
        <w:tabs>
          <w:tab w:val="left" w:pos="1014"/>
        </w:tabs>
        <w:ind w:left="816" w:right="1121" w:firstLine="0"/>
        <w:jc w:val="left"/>
        <w:rPr>
          <w:sz w:val="24"/>
        </w:rPr>
      </w:pPr>
      <w:r>
        <w:rPr>
          <w:sz w:val="24"/>
        </w:rPr>
        <w:t xml:space="preserve">определение </w:t>
      </w:r>
      <w:r>
        <w:rPr>
          <w:spacing w:val="-4"/>
          <w:sz w:val="24"/>
        </w:rPr>
        <w:t xml:space="preserve">углового </w:t>
      </w:r>
      <w:r>
        <w:rPr>
          <w:sz w:val="24"/>
        </w:rPr>
        <w:t xml:space="preserve">коэффициента или свободного члена в выражении для линейной функции при условии </w:t>
      </w:r>
      <w:r>
        <w:rPr>
          <w:spacing w:val="-3"/>
          <w:sz w:val="24"/>
        </w:rPr>
        <w:t xml:space="preserve">прохождения </w:t>
      </w:r>
      <w:r>
        <w:rPr>
          <w:sz w:val="24"/>
        </w:rPr>
        <w:t xml:space="preserve">графика через заданную </w:t>
      </w:r>
      <w:r>
        <w:rPr>
          <w:spacing w:val="-4"/>
          <w:sz w:val="24"/>
        </w:rPr>
        <w:t>точку;</w:t>
      </w:r>
    </w:p>
    <w:p w:rsidR="001F4C9A" w:rsidRDefault="009B0766" w:rsidP="00237B2E">
      <w:pPr>
        <w:pStyle w:val="a6"/>
        <w:numPr>
          <w:ilvl w:val="1"/>
          <w:numId w:val="281"/>
        </w:numPr>
        <w:tabs>
          <w:tab w:val="left" w:pos="956"/>
        </w:tabs>
        <w:ind w:left="816" w:right="3978" w:firstLine="0"/>
        <w:jc w:val="left"/>
        <w:rPr>
          <w:sz w:val="24"/>
        </w:rPr>
      </w:pPr>
      <w:r>
        <w:rPr>
          <w:sz w:val="24"/>
        </w:rPr>
        <w:t>определение свойств графика функции без построения чертежа. Степень с натуральным</w:t>
      </w:r>
      <w:r>
        <w:rPr>
          <w:spacing w:val="-4"/>
          <w:sz w:val="24"/>
        </w:rPr>
        <w:t xml:space="preserve"> </w:t>
      </w:r>
      <w:r>
        <w:rPr>
          <w:sz w:val="24"/>
        </w:rPr>
        <w:t>показателем.</w:t>
      </w:r>
    </w:p>
    <w:p w:rsidR="001F4C9A" w:rsidRDefault="009B0766">
      <w:pPr>
        <w:pStyle w:val="2"/>
      </w:pPr>
      <w:r>
        <w:t>Ученик научится:</w:t>
      </w:r>
    </w:p>
    <w:p w:rsidR="001F4C9A" w:rsidRDefault="009B0766" w:rsidP="00237B2E">
      <w:pPr>
        <w:pStyle w:val="a6"/>
        <w:numPr>
          <w:ilvl w:val="1"/>
          <w:numId w:val="281"/>
        </w:numPr>
        <w:tabs>
          <w:tab w:val="left" w:pos="956"/>
        </w:tabs>
        <w:ind w:left="955" w:hanging="140"/>
        <w:jc w:val="left"/>
        <w:rPr>
          <w:sz w:val="24"/>
        </w:rPr>
      </w:pPr>
      <w:r>
        <w:rPr>
          <w:sz w:val="24"/>
        </w:rPr>
        <w:t>записывать произведение в виде</w:t>
      </w:r>
      <w:r>
        <w:rPr>
          <w:spacing w:val="-2"/>
          <w:sz w:val="24"/>
        </w:rPr>
        <w:t xml:space="preserve"> </w:t>
      </w:r>
      <w:r>
        <w:rPr>
          <w:sz w:val="24"/>
        </w:rPr>
        <w:t>степени;</w:t>
      </w:r>
    </w:p>
    <w:p w:rsidR="001F4C9A" w:rsidRDefault="009B0766" w:rsidP="00237B2E">
      <w:pPr>
        <w:pStyle w:val="a6"/>
        <w:numPr>
          <w:ilvl w:val="1"/>
          <w:numId w:val="281"/>
        </w:numPr>
        <w:tabs>
          <w:tab w:val="left" w:pos="956"/>
        </w:tabs>
        <w:ind w:left="955" w:hanging="140"/>
        <w:jc w:val="left"/>
        <w:rPr>
          <w:sz w:val="24"/>
        </w:rPr>
      </w:pPr>
      <w:r>
        <w:rPr>
          <w:sz w:val="24"/>
        </w:rPr>
        <w:t>упрощать с использованием степени выражение, содержащее</w:t>
      </w:r>
      <w:r>
        <w:rPr>
          <w:spacing w:val="-7"/>
          <w:sz w:val="24"/>
        </w:rPr>
        <w:t xml:space="preserve"> </w:t>
      </w:r>
      <w:r>
        <w:rPr>
          <w:sz w:val="24"/>
        </w:rPr>
        <w:t>произведения;</w:t>
      </w:r>
    </w:p>
    <w:p w:rsidR="001F4C9A" w:rsidRDefault="009B0766" w:rsidP="00237B2E">
      <w:pPr>
        <w:pStyle w:val="a6"/>
        <w:numPr>
          <w:ilvl w:val="1"/>
          <w:numId w:val="281"/>
        </w:numPr>
        <w:tabs>
          <w:tab w:val="left" w:pos="956"/>
        </w:tabs>
        <w:ind w:left="955" w:hanging="140"/>
        <w:jc w:val="left"/>
        <w:rPr>
          <w:sz w:val="24"/>
        </w:rPr>
      </w:pPr>
      <w:r>
        <w:rPr>
          <w:spacing w:val="-3"/>
          <w:sz w:val="24"/>
        </w:rPr>
        <w:t xml:space="preserve">находить </w:t>
      </w:r>
      <w:r>
        <w:rPr>
          <w:sz w:val="24"/>
        </w:rPr>
        <w:t>значение числового выражения, содержащего</w:t>
      </w:r>
      <w:r>
        <w:rPr>
          <w:spacing w:val="3"/>
          <w:sz w:val="24"/>
        </w:rPr>
        <w:t xml:space="preserve"> </w:t>
      </w:r>
      <w:r>
        <w:rPr>
          <w:sz w:val="24"/>
        </w:rPr>
        <w:t>степени;</w:t>
      </w:r>
    </w:p>
    <w:p w:rsidR="001F4C9A" w:rsidRDefault="001F4C9A">
      <w:pPr>
        <w:rPr>
          <w:sz w:val="24"/>
        </w:rPr>
        <w:sectPr w:rsidR="001F4C9A">
          <w:pgSz w:w="11900" w:h="16840"/>
          <w:pgMar w:top="1060" w:right="20" w:bottom="920" w:left="320" w:header="0" w:footer="660" w:gutter="0"/>
          <w:cols w:space="720"/>
        </w:sectPr>
      </w:pPr>
    </w:p>
    <w:p w:rsidR="001F4C9A" w:rsidRDefault="009B0766" w:rsidP="00237B2E">
      <w:pPr>
        <w:pStyle w:val="a6"/>
        <w:numPr>
          <w:ilvl w:val="1"/>
          <w:numId w:val="281"/>
        </w:numPr>
        <w:tabs>
          <w:tab w:val="left" w:pos="956"/>
        </w:tabs>
        <w:spacing w:before="74"/>
        <w:ind w:left="955" w:hanging="140"/>
        <w:jc w:val="left"/>
        <w:rPr>
          <w:sz w:val="24"/>
        </w:rPr>
      </w:pPr>
      <w:r>
        <w:rPr>
          <w:sz w:val="24"/>
        </w:rPr>
        <w:lastRenderedPageBreak/>
        <w:t>записывать число, большее 1, в стандартном</w:t>
      </w:r>
      <w:r>
        <w:rPr>
          <w:spacing w:val="-1"/>
          <w:sz w:val="24"/>
        </w:rPr>
        <w:t xml:space="preserve"> </w:t>
      </w:r>
      <w:r>
        <w:rPr>
          <w:sz w:val="24"/>
        </w:rPr>
        <w:t>виде;</w:t>
      </w:r>
    </w:p>
    <w:p w:rsidR="001F4C9A" w:rsidRDefault="009B0766" w:rsidP="00237B2E">
      <w:pPr>
        <w:pStyle w:val="a6"/>
        <w:numPr>
          <w:ilvl w:val="1"/>
          <w:numId w:val="281"/>
        </w:numPr>
        <w:tabs>
          <w:tab w:val="left" w:pos="1163"/>
          <w:tab w:val="left" w:pos="1164"/>
          <w:tab w:val="left" w:pos="2890"/>
          <w:tab w:val="left" w:pos="4093"/>
          <w:tab w:val="left" w:pos="4736"/>
          <w:tab w:val="left" w:pos="6582"/>
          <w:tab w:val="left" w:pos="7981"/>
          <w:tab w:val="left" w:pos="9582"/>
        </w:tabs>
        <w:ind w:left="816" w:right="1105" w:firstLine="0"/>
        <w:jc w:val="left"/>
        <w:rPr>
          <w:sz w:val="24"/>
        </w:rPr>
      </w:pPr>
      <w:r>
        <w:rPr>
          <w:sz w:val="24"/>
        </w:rPr>
        <w:t>преобразовать</w:t>
      </w:r>
      <w:r>
        <w:rPr>
          <w:sz w:val="24"/>
        </w:rPr>
        <w:tab/>
        <w:t>числовое</w:t>
      </w:r>
      <w:r>
        <w:rPr>
          <w:sz w:val="24"/>
        </w:rPr>
        <w:tab/>
        <w:t>или</w:t>
      </w:r>
      <w:r>
        <w:rPr>
          <w:sz w:val="24"/>
        </w:rPr>
        <w:tab/>
        <w:t>алгебраическое</w:t>
      </w:r>
      <w:r>
        <w:rPr>
          <w:sz w:val="24"/>
        </w:rPr>
        <w:tab/>
        <w:t>выражение</w:t>
      </w:r>
      <w:r>
        <w:rPr>
          <w:sz w:val="24"/>
        </w:rPr>
        <w:tab/>
        <w:t>(содержащее</w:t>
      </w:r>
      <w:r>
        <w:rPr>
          <w:sz w:val="24"/>
        </w:rPr>
        <w:tab/>
      </w:r>
      <w:r>
        <w:rPr>
          <w:spacing w:val="-3"/>
          <w:sz w:val="24"/>
        </w:rPr>
        <w:t xml:space="preserve">степени, </w:t>
      </w:r>
      <w:r>
        <w:rPr>
          <w:sz w:val="24"/>
        </w:rPr>
        <w:t>произведения, частные) с использованием свойств степени с натуральным</w:t>
      </w:r>
      <w:r>
        <w:rPr>
          <w:spacing w:val="-31"/>
          <w:sz w:val="24"/>
        </w:rPr>
        <w:t xml:space="preserve"> </w:t>
      </w:r>
      <w:r>
        <w:rPr>
          <w:sz w:val="24"/>
        </w:rPr>
        <w:t>показателем;</w:t>
      </w:r>
    </w:p>
    <w:p w:rsidR="001F4C9A" w:rsidRDefault="009B0766" w:rsidP="00237B2E">
      <w:pPr>
        <w:pStyle w:val="a6"/>
        <w:numPr>
          <w:ilvl w:val="1"/>
          <w:numId w:val="281"/>
        </w:numPr>
        <w:tabs>
          <w:tab w:val="left" w:pos="956"/>
        </w:tabs>
        <w:ind w:left="955" w:hanging="140"/>
        <w:jc w:val="left"/>
        <w:rPr>
          <w:sz w:val="24"/>
        </w:rPr>
      </w:pPr>
      <w:r>
        <w:rPr>
          <w:spacing w:val="-3"/>
          <w:sz w:val="24"/>
        </w:rPr>
        <w:t xml:space="preserve">находить </w:t>
      </w:r>
      <w:r>
        <w:rPr>
          <w:sz w:val="24"/>
        </w:rPr>
        <w:t>числовое значение одночлена при заданном значении</w:t>
      </w:r>
      <w:r>
        <w:rPr>
          <w:spacing w:val="-1"/>
          <w:sz w:val="24"/>
        </w:rPr>
        <w:t xml:space="preserve"> </w:t>
      </w:r>
      <w:r>
        <w:rPr>
          <w:spacing w:val="-3"/>
          <w:sz w:val="24"/>
        </w:rPr>
        <w:t>букв;</w:t>
      </w:r>
    </w:p>
    <w:p w:rsidR="001F4C9A" w:rsidRDefault="009B0766" w:rsidP="00237B2E">
      <w:pPr>
        <w:pStyle w:val="a6"/>
        <w:numPr>
          <w:ilvl w:val="1"/>
          <w:numId w:val="281"/>
        </w:numPr>
        <w:tabs>
          <w:tab w:val="left" w:pos="956"/>
        </w:tabs>
        <w:ind w:left="955" w:hanging="140"/>
        <w:jc w:val="left"/>
        <w:rPr>
          <w:sz w:val="24"/>
        </w:rPr>
      </w:pPr>
      <w:r>
        <w:rPr>
          <w:sz w:val="24"/>
        </w:rPr>
        <w:t>записывать одночлен в стандартном</w:t>
      </w:r>
      <w:r>
        <w:rPr>
          <w:spacing w:val="-6"/>
          <w:sz w:val="24"/>
        </w:rPr>
        <w:t xml:space="preserve"> </w:t>
      </w:r>
      <w:r>
        <w:rPr>
          <w:sz w:val="24"/>
        </w:rPr>
        <w:t>виде;</w:t>
      </w:r>
    </w:p>
    <w:p w:rsidR="001F4C9A" w:rsidRDefault="009B0766" w:rsidP="00237B2E">
      <w:pPr>
        <w:pStyle w:val="a6"/>
        <w:numPr>
          <w:ilvl w:val="1"/>
          <w:numId w:val="281"/>
        </w:numPr>
        <w:tabs>
          <w:tab w:val="left" w:pos="956"/>
        </w:tabs>
        <w:ind w:left="955" w:hanging="140"/>
        <w:jc w:val="left"/>
        <w:rPr>
          <w:sz w:val="24"/>
        </w:rPr>
      </w:pPr>
      <w:r>
        <w:rPr>
          <w:sz w:val="24"/>
        </w:rPr>
        <w:t>выполнять умножение одночленов;</w:t>
      </w:r>
    </w:p>
    <w:p w:rsidR="001F4C9A" w:rsidRDefault="009B0766" w:rsidP="00237B2E">
      <w:pPr>
        <w:pStyle w:val="a6"/>
        <w:numPr>
          <w:ilvl w:val="1"/>
          <w:numId w:val="281"/>
        </w:numPr>
        <w:tabs>
          <w:tab w:val="left" w:pos="956"/>
        </w:tabs>
        <w:ind w:left="955" w:hanging="140"/>
        <w:jc w:val="left"/>
        <w:rPr>
          <w:sz w:val="24"/>
        </w:rPr>
      </w:pPr>
      <w:r>
        <w:rPr>
          <w:sz w:val="24"/>
        </w:rPr>
        <w:t>выполнять возведение одночленов в</w:t>
      </w:r>
      <w:r>
        <w:rPr>
          <w:spacing w:val="-3"/>
          <w:sz w:val="24"/>
        </w:rPr>
        <w:t xml:space="preserve"> </w:t>
      </w:r>
      <w:r>
        <w:rPr>
          <w:sz w:val="24"/>
        </w:rPr>
        <w:t>степень.</w:t>
      </w:r>
    </w:p>
    <w:p w:rsidR="001F4C9A" w:rsidRDefault="009B0766">
      <w:pPr>
        <w:pStyle w:val="2"/>
      </w:pPr>
      <w:r>
        <w:t>Ученик получит возможность научиться:</w:t>
      </w:r>
    </w:p>
    <w:p w:rsidR="001F4C9A" w:rsidRDefault="009B0766" w:rsidP="00237B2E">
      <w:pPr>
        <w:pStyle w:val="a6"/>
        <w:numPr>
          <w:ilvl w:val="1"/>
          <w:numId w:val="281"/>
        </w:numPr>
        <w:tabs>
          <w:tab w:val="left" w:pos="956"/>
        </w:tabs>
        <w:ind w:left="955" w:hanging="140"/>
        <w:jc w:val="left"/>
        <w:rPr>
          <w:sz w:val="24"/>
        </w:rPr>
      </w:pPr>
      <w:r>
        <w:rPr>
          <w:sz w:val="24"/>
        </w:rPr>
        <w:t>преобразовывать степенные выражения с буквенными показателями</w:t>
      </w:r>
      <w:r>
        <w:rPr>
          <w:spacing w:val="-11"/>
          <w:sz w:val="24"/>
        </w:rPr>
        <w:t xml:space="preserve"> </w:t>
      </w:r>
      <w:r>
        <w:rPr>
          <w:sz w:val="24"/>
        </w:rPr>
        <w:t>степени;</w:t>
      </w:r>
    </w:p>
    <w:p w:rsidR="001F4C9A" w:rsidRDefault="009B0766" w:rsidP="00237B2E">
      <w:pPr>
        <w:pStyle w:val="a6"/>
        <w:numPr>
          <w:ilvl w:val="1"/>
          <w:numId w:val="281"/>
        </w:numPr>
        <w:tabs>
          <w:tab w:val="left" w:pos="956"/>
        </w:tabs>
        <w:ind w:left="955" w:hanging="140"/>
        <w:jc w:val="left"/>
        <w:rPr>
          <w:sz w:val="24"/>
        </w:rPr>
      </w:pPr>
      <w:r>
        <w:rPr>
          <w:sz w:val="24"/>
        </w:rPr>
        <w:t>выполнять действия со степенями с разными</w:t>
      </w:r>
      <w:r>
        <w:rPr>
          <w:spacing w:val="-6"/>
          <w:sz w:val="24"/>
        </w:rPr>
        <w:t xml:space="preserve"> </w:t>
      </w:r>
      <w:r>
        <w:rPr>
          <w:sz w:val="24"/>
        </w:rPr>
        <w:t>основаниями;</w:t>
      </w:r>
    </w:p>
    <w:p w:rsidR="001F4C9A" w:rsidRDefault="009B0766" w:rsidP="00237B2E">
      <w:pPr>
        <w:pStyle w:val="a6"/>
        <w:numPr>
          <w:ilvl w:val="1"/>
          <w:numId w:val="281"/>
        </w:numPr>
        <w:tabs>
          <w:tab w:val="left" w:pos="956"/>
        </w:tabs>
        <w:ind w:left="955" w:hanging="140"/>
        <w:jc w:val="left"/>
        <w:rPr>
          <w:sz w:val="24"/>
        </w:rPr>
      </w:pPr>
      <w:r>
        <w:rPr>
          <w:sz w:val="24"/>
        </w:rPr>
        <w:t>сравнивать степени с разными основаниями и</w:t>
      </w:r>
      <w:r>
        <w:rPr>
          <w:spacing w:val="-4"/>
          <w:sz w:val="24"/>
        </w:rPr>
        <w:t xml:space="preserve"> </w:t>
      </w:r>
      <w:r>
        <w:rPr>
          <w:sz w:val="24"/>
        </w:rPr>
        <w:t>показателями;</w:t>
      </w:r>
    </w:p>
    <w:p w:rsidR="001F4C9A" w:rsidRDefault="009B0766" w:rsidP="00237B2E">
      <w:pPr>
        <w:pStyle w:val="a6"/>
        <w:numPr>
          <w:ilvl w:val="1"/>
          <w:numId w:val="281"/>
        </w:numPr>
        <w:tabs>
          <w:tab w:val="left" w:pos="998"/>
        </w:tabs>
        <w:ind w:left="816" w:right="1106" w:firstLine="0"/>
        <w:jc w:val="left"/>
        <w:rPr>
          <w:sz w:val="24"/>
        </w:rPr>
      </w:pPr>
      <w:r>
        <w:rPr>
          <w:sz w:val="24"/>
        </w:rPr>
        <w:t xml:space="preserve">составлять по условию </w:t>
      </w:r>
      <w:r>
        <w:rPr>
          <w:spacing w:val="-3"/>
          <w:sz w:val="24"/>
        </w:rPr>
        <w:t xml:space="preserve">задачи </w:t>
      </w:r>
      <w:r>
        <w:rPr>
          <w:sz w:val="24"/>
        </w:rPr>
        <w:t>и преобразовывать выражения, содержащих произведение одночленов и</w:t>
      </w:r>
      <w:r>
        <w:rPr>
          <w:spacing w:val="-2"/>
          <w:sz w:val="24"/>
        </w:rPr>
        <w:t xml:space="preserve"> </w:t>
      </w:r>
      <w:r>
        <w:rPr>
          <w:sz w:val="24"/>
        </w:rPr>
        <w:t>многочленов;</w:t>
      </w:r>
    </w:p>
    <w:p w:rsidR="001F4C9A" w:rsidRDefault="009B0766" w:rsidP="00237B2E">
      <w:pPr>
        <w:pStyle w:val="a6"/>
        <w:numPr>
          <w:ilvl w:val="1"/>
          <w:numId w:val="281"/>
        </w:numPr>
        <w:tabs>
          <w:tab w:val="left" w:pos="956"/>
        </w:tabs>
        <w:ind w:left="955" w:hanging="140"/>
        <w:jc w:val="left"/>
        <w:rPr>
          <w:sz w:val="24"/>
        </w:rPr>
      </w:pPr>
      <w:r>
        <w:rPr>
          <w:sz w:val="24"/>
        </w:rPr>
        <w:t>решать уравнения с использованием действий над одночленами и</w:t>
      </w:r>
      <w:r>
        <w:rPr>
          <w:spacing w:val="-12"/>
          <w:sz w:val="24"/>
        </w:rPr>
        <w:t xml:space="preserve"> </w:t>
      </w:r>
      <w:r>
        <w:rPr>
          <w:sz w:val="24"/>
        </w:rPr>
        <w:t>многочленами;</w:t>
      </w:r>
    </w:p>
    <w:p w:rsidR="001F4C9A" w:rsidRDefault="009B0766" w:rsidP="00237B2E">
      <w:pPr>
        <w:pStyle w:val="a6"/>
        <w:numPr>
          <w:ilvl w:val="1"/>
          <w:numId w:val="281"/>
        </w:numPr>
        <w:tabs>
          <w:tab w:val="left" w:pos="998"/>
          <w:tab w:val="left" w:pos="2441"/>
          <w:tab w:val="left" w:pos="3744"/>
          <w:tab w:val="left" w:pos="5201"/>
          <w:tab w:val="left" w:pos="5610"/>
        </w:tabs>
        <w:ind w:left="816" w:right="1128" w:firstLine="0"/>
        <w:jc w:val="left"/>
        <w:rPr>
          <w:sz w:val="24"/>
        </w:rPr>
      </w:pPr>
      <w:r>
        <w:rPr>
          <w:spacing w:val="-3"/>
          <w:sz w:val="24"/>
        </w:rPr>
        <w:t>доказывать</w:t>
      </w:r>
      <w:r>
        <w:rPr>
          <w:spacing w:val="-3"/>
          <w:sz w:val="24"/>
        </w:rPr>
        <w:tab/>
      </w:r>
      <w:r>
        <w:rPr>
          <w:sz w:val="24"/>
        </w:rPr>
        <w:t>равенства</w:t>
      </w:r>
      <w:r>
        <w:rPr>
          <w:sz w:val="24"/>
        </w:rPr>
        <w:tab/>
        <w:t>выражений</w:t>
      </w:r>
      <w:r>
        <w:rPr>
          <w:sz w:val="24"/>
        </w:rPr>
        <w:tab/>
        <w:t>с</w:t>
      </w:r>
      <w:r>
        <w:rPr>
          <w:sz w:val="24"/>
        </w:rPr>
        <w:tab/>
        <w:t>использованием действий над одночленами и многочленами.</w:t>
      </w:r>
    </w:p>
    <w:p w:rsidR="001F4C9A" w:rsidRDefault="009B0766">
      <w:pPr>
        <w:pStyle w:val="a3"/>
        <w:jc w:val="left"/>
      </w:pPr>
      <w:r>
        <w:t>Многочлены.</w:t>
      </w:r>
    </w:p>
    <w:p w:rsidR="001F4C9A" w:rsidRDefault="009B0766">
      <w:pPr>
        <w:pStyle w:val="2"/>
      </w:pPr>
      <w:r>
        <w:t>Ученик научится:</w:t>
      </w:r>
    </w:p>
    <w:p w:rsidR="001F4C9A" w:rsidRDefault="009B0766" w:rsidP="00237B2E">
      <w:pPr>
        <w:pStyle w:val="a6"/>
        <w:numPr>
          <w:ilvl w:val="1"/>
          <w:numId w:val="281"/>
        </w:numPr>
        <w:tabs>
          <w:tab w:val="left" w:pos="964"/>
        </w:tabs>
        <w:ind w:left="816" w:right="1118" w:firstLine="0"/>
        <w:jc w:val="left"/>
        <w:rPr>
          <w:sz w:val="24"/>
        </w:rPr>
      </w:pPr>
      <w:r>
        <w:rPr>
          <w:sz w:val="24"/>
        </w:rPr>
        <w:t xml:space="preserve">раскладывать многочлен на множители способом вынесения за </w:t>
      </w:r>
      <w:r>
        <w:rPr>
          <w:spacing w:val="-3"/>
          <w:sz w:val="24"/>
        </w:rPr>
        <w:t xml:space="preserve">скобки </w:t>
      </w:r>
      <w:r>
        <w:rPr>
          <w:sz w:val="24"/>
        </w:rPr>
        <w:t>общего множителя в виде одночлена;</w:t>
      </w:r>
    </w:p>
    <w:p w:rsidR="001F4C9A" w:rsidRDefault="009B0766" w:rsidP="00237B2E">
      <w:pPr>
        <w:pStyle w:val="a6"/>
        <w:numPr>
          <w:ilvl w:val="1"/>
          <w:numId w:val="281"/>
        </w:numPr>
        <w:tabs>
          <w:tab w:val="left" w:pos="964"/>
        </w:tabs>
        <w:ind w:left="816" w:right="1118" w:firstLine="0"/>
        <w:jc w:val="left"/>
        <w:rPr>
          <w:sz w:val="24"/>
        </w:rPr>
      </w:pPr>
      <w:r>
        <w:rPr>
          <w:sz w:val="24"/>
        </w:rPr>
        <w:t xml:space="preserve">раскладывать многочлен на множители способом вынесения за </w:t>
      </w:r>
      <w:r>
        <w:rPr>
          <w:spacing w:val="-3"/>
          <w:sz w:val="24"/>
        </w:rPr>
        <w:t xml:space="preserve">скобки </w:t>
      </w:r>
      <w:r>
        <w:rPr>
          <w:sz w:val="24"/>
        </w:rPr>
        <w:t>общего множителя в виде двучлена;</w:t>
      </w:r>
    </w:p>
    <w:p w:rsidR="001F4C9A" w:rsidRDefault="009B0766" w:rsidP="00237B2E">
      <w:pPr>
        <w:pStyle w:val="a6"/>
        <w:numPr>
          <w:ilvl w:val="1"/>
          <w:numId w:val="281"/>
        </w:numPr>
        <w:tabs>
          <w:tab w:val="left" w:pos="1052"/>
        </w:tabs>
        <w:ind w:left="816" w:right="1109" w:firstLine="0"/>
        <w:jc w:val="left"/>
        <w:rPr>
          <w:sz w:val="24"/>
        </w:rPr>
      </w:pPr>
      <w:r>
        <w:rPr>
          <w:sz w:val="24"/>
        </w:rPr>
        <w:t xml:space="preserve">вычислять значение числового выражения с помощью вынесения за </w:t>
      </w:r>
      <w:r>
        <w:rPr>
          <w:spacing w:val="-3"/>
          <w:sz w:val="24"/>
        </w:rPr>
        <w:t xml:space="preserve">скобки </w:t>
      </w:r>
      <w:r>
        <w:rPr>
          <w:sz w:val="24"/>
        </w:rPr>
        <w:t>общего множителя;</w:t>
      </w:r>
    </w:p>
    <w:p w:rsidR="001F4C9A" w:rsidRDefault="009B0766" w:rsidP="00237B2E">
      <w:pPr>
        <w:pStyle w:val="a6"/>
        <w:numPr>
          <w:ilvl w:val="1"/>
          <w:numId w:val="281"/>
        </w:numPr>
        <w:tabs>
          <w:tab w:val="left" w:pos="956"/>
        </w:tabs>
        <w:ind w:left="955" w:hanging="140"/>
        <w:jc w:val="left"/>
        <w:rPr>
          <w:sz w:val="24"/>
        </w:rPr>
      </w:pPr>
      <w:r>
        <w:rPr>
          <w:sz w:val="24"/>
        </w:rPr>
        <w:t>раскладывать на множители многочлен (4, 6 слагаемых) способом</w:t>
      </w:r>
      <w:r>
        <w:rPr>
          <w:spacing w:val="-10"/>
          <w:sz w:val="24"/>
        </w:rPr>
        <w:t xml:space="preserve"> </w:t>
      </w:r>
      <w:r>
        <w:rPr>
          <w:sz w:val="24"/>
        </w:rPr>
        <w:t>группировки.</w:t>
      </w:r>
    </w:p>
    <w:p w:rsidR="001F4C9A" w:rsidRDefault="009B0766">
      <w:pPr>
        <w:pStyle w:val="2"/>
      </w:pPr>
      <w:r>
        <w:t>Ученик получит возможность научиться:</w:t>
      </w:r>
    </w:p>
    <w:p w:rsidR="001F4C9A" w:rsidRDefault="009B0766" w:rsidP="00237B2E">
      <w:pPr>
        <w:pStyle w:val="a6"/>
        <w:numPr>
          <w:ilvl w:val="1"/>
          <w:numId w:val="281"/>
        </w:numPr>
        <w:tabs>
          <w:tab w:val="left" w:pos="1042"/>
        </w:tabs>
        <w:ind w:left="816" w:right="1119" w:firstLine="0"/>
        <w:jc w:val="left"/>
        <w:rPr>
          <w:sz w:val="24"/>
        </w:rPr>
      </w:pPr>
      <w:r>
        <w:rPr>
          <w:sz w:val="24"/>
        </w:rPr>
        <w:t xml:space="preserve">раскладывать на множители способом вынесения за </w:t>
      </w:r>
      <w:r>
        <w:rPr>
          <w:spacing w:val="-3"/>
          <w:sz w:val="24"/>
        </w:rPr>
        <w:t xml:space="preserve">скобки </w:t>
      </w:r>
      <w:r>
        <w:rPr>
          <w:sz w:val="24"/>
        </w:rPr>
        <w:t>двучлена с наименьшим показателем степени;</w:t>
      </w:r>
    </w:p>
    <w:p w:rsidR="001F4C9A" w:rsidRDefault="009B0766" w:rsidP="00237B2E">
      <w:pPr>
        <w:pStyle w:val="a6"/>
        <w:numPr>
          <w:ilvl w:val="1"/>
          <w:numId w:val="281"/>
        </w:numPr>
        <w:tabs>
          <w:tab w:val="left" w:pos="1008"/>
        </w:tabs>
        <w:ind w:left="816" w:right="1118" w:firstLine="0"/>
        <w:jc w:val="left"/>
        <w:rPr>
          <w:sz w:val="24"/>
        </w:rPr>
      </w:pPr>
      <w:r>
        <w:rPr>
          <w:sz w:val="24"/>
        </w:rPr>
        <w:t xml:space="preserve">раскладывать на множители способом вынесения за </w:t>
      </w:r>
      <w:r>
        <w:rPr>
          <w:spacing w:val="-3"/>
          <w:sz w:val="24"/>
        </w:rPr>
        <w:t xml:space="preserve">скобки </w:t>
      </w:r>
      <w:r>
        <w:rPr>
          <w:sz w:val="24"/>
        </w:rPr>
        <w:t xml:space="preserve">двучлена с использованием изменения </w:t>
      </w:r>
      <w:r>
        <w:rPr>
          <w:spacing w:val="-3"/>
          <w:sz w:val="24"/>
        </w:rPr>
        <w:t>знаков;</w:t>
      </w:r>
    </w:p>
    <w:p w:rsidR="001F4C9A" w:rsidRDefault="009B0766" w:rsidP="00237B2E">
      <w:pPr>
        <w:pStyle w:val="a6"/>
        <w:numPr>
          <w:ilvl w:val="1"/>
          <w:numId w:val="281"/>
        </w:numPr>
        <w:tabs>
          <w:tab w:val="left" w:pos="956"/>
        </w:tabs>
        <w:ind w:left="955" w:hanging="140"/>
        <w:jc w:val="left"/>
        <w:rPr>
          <w:sz w:val="24"/>
        </w:rPr>
      </w:pPr>
      <w:r>
        <w:rPr>
          <w:sz w:val="24"/>
        </w:rPr>
        <w:t>раскладывать на множители разности квадратов</w:t>
      </w:r>
      <w:r>
        <w:rPr>
          <w:spacing w:val="-5"/>
          <w:sz w:val="24"/>
        </w:rPr>
        <w:t xml:space="preserve"> </w:t>
      </w:r>
      <w:r>
        <w:rPr>
          <w:sz w:val="24"/>
        </w:rPr>
        <w:t>двучленов;</w:t>
      </w:r>
    </w:p>
    <w:p w:rsidR="001F4C9A" w:rsidRDefault="009B0766">
      <w:pPr>
        <w:pStyle w:val="a3"/>
        <w:ind w:right="1071"/>
        <w:jc w:val="left"/>
      </w:pPr>
      <w:r>
        <w:t>использовать способов вынесения общего множителя и группировки для вычисления значений числовых выражений;</w:t>
      </w:r>
    </w:p>
    <w:p w:rsidR="001F4C9A" w:rsidRDefault="009B0766" w:rsidP="00237B2E">
      <w:pPr>
        <w:pStyle w:val="a6"/>
        <w:numPr>
          <w:ilvl w:val="1"/>
          <w:numId w:val="281"/>
        </w:numPr>
        <w:tabs>
          <w:tab w:val="left" w:pos="992"/>
        </w:tabs>
        <w:ind w:left="816" w:right="1113" w:firstLine="0"/>
        <w:jc w:val="left"/>
        <w:rPr>
          <w:sz w:val="24"/>
        </w:rPr>
      </w:pPr>
      <w:r>
        <w:rPr>
          <w:sz w:val="24"/>
        </w:rPr>
        <w:t xml:space="preserve">преобразовывать выражения с помощью </w:t>
      </w:r>
      <w:r>
        <w:rPr>
          <w:spacing w:val="-3"/>
          <w:sz w:val="24"/>
        </w:rPr>
        <w:t xml:space="preserve">формул </w:t>
      </w:r>
      <w:r>
        <w:rPr>
          <w:sz w:val="24"/>
        </w:rPr>
        <w:t>куба суммы /разности, суммы /разности кубов.</w:t>
      </w:r>
    </w:p>
    <w:p w:rsidR="001F4C9A" w:rsidRDefault="009B0766">
      <w:pPr>
        <w:pStyle w:val="a3"/>
        <w:jc w:val="left"/>
      </w:pPr>
      <w:r>
        <w:t>Формулы сокращённого умножения.</w:t>
      </w:r>
    </w:p>
    <w:p w:rsidR="001F4C9A" w:rsidRDefault="009B0766">
      <w:pPr>
        <w:pStyle w:val="2"/>
      </w:pPr>
      <w:r>
        <w:t>Ученик научится:</w:t>
      </w:r>
    </w:p>
    <w:p w:rsidR="001F4C9A" w:rsidRDefault="009B0766" w:rsidP="00237B2E">
      <w:pPr>
        <w:pStyle w:val="a6"/>
        <w:numPr>
          <w:ilvl w:val="1"/>
          <w:numId w:val="281"/>
        </w:numPr>
        <w:tabs>
          <w:tab w:val="left" w:pos="956"/>
        </w:tabs>
        <w:spacing w:before="1"/>
        <w:ind w:left="955" w:hanging="140"/>
        <w:jc w:val="left"/>
        <w:rPr>
          <w:sz w:val="24"/>
        </w:rPr>
      </w:pPr>
      <w:r>
        <w:rPr>
          <w:sz w:val="24"/>
        </w:rPr>
        <w:t xml:space="preserve">раскладывать двучлен на множители по </w:t>
      </w:r>
      <w:r>
        <w:rPr>
          <w:spacing w:val="-3"/>
          <w:sz w:val="24"/>
        </w:rPr>
        <w:t xml:space="preserve">формуле </w:t>
      </w:r>
      <w:r>
        <w:rPr>
          <w:sz w:val="24"/>
        </w:rPr>
        <w:t>разности</w:t>
      </w:r>
      <w:r>
        <w:rPr>
          <w:spacing w:val="-1"/>
          <w:sz w:val="24"/>
        </w:rPr>
        <w:t xml:space="preserve"> </w:t>
      </w:r>
      <w:r>
        <w:rPr>
          <w:sz w:val="24"/>
        </w:rPr>
        <w:t>квадратов;</w:t>
      </w:r>
    </w:p>
    <w:p w:rsidR="001F4C9A" w:rsidRDefault="009B0766" w:rsidP="00237B2E">
      <w:pPr>
        <w:pStyle w:val="a6"/>
        <w:numPr>
          <w:ilvl w:val="1"/>
          <w:numId w:val="281"/>
        </w:numPr>
        <w:tabs>
          <w:tab w:val="left" w:pos="956"/>
        </w:tabs>
        <w:ind w:left="955" w:hanging="140"/>
        <w:jc w:val="left"/>
        <w:rPr>
          <w:sz w:val="24"/>
        </w:rPr>
      </w:pPr>
      <w:r>
        <w:rPr>
          <w:sz w:val="24"/>
        </w:rPr>
        <w:t xml:space="preserve">выполнять сокращенное умножение двучленов по </w:t>
      </w:r>
      <w:r>
        <w:rPr>
          <w:spacing w:val="-3"/>
          <w:sz w:val="24"/>
        </w:rPr>
        <w:t xml:space="preserve">формуле </w:t>
      </w:r>
      <w:r>
        <w:rPr>
          <w:sz w:val="24"/>
        </w:rPr>
        <w:t>разности</w:t>
      </w:r>
      <w:r>
        <w:rPr>
          <w:spacing w:val="-3"/>
          <w:sz w:val="24"/>
        </w:rPr>
        <w:t xml:space="preserve"> </w:t>
      </w:r>
      <w:r>
        <w:rPr>
          <w:sz w:val="24"/>
        </w:rPr>
        <w:t>квадратов;</w:t>
      </w:r>
    </w:p>
    <w:p w:rsidR="001F4C9A" w:rsidRDefault="009B0766" w:rsidP="00237B2E">
      <w:pPr>
        <w:pStyle w:val="a6"/>
        <w:numPr>
          <w:ilvl w:val="1"/>
          <w:numId w:val="281"/>
        </w:numPr>
        <w:tabs>
          <w:tab w:val="left" w:pos="956"/>
        </w:tabs>
        <w:ind w:left="955" w:hanging="140"/>
        <w:jc w:val="left"/>
        <w:rPr>
          <w:sz w:val="24"/>
        </w:rPr>
      </w:pPr>
      <w:r>
        <w:rPr>
          <w:sz w:val="24"/>
        </w:rPr>
        <w:t xml:space="preserve">выполнять сокращенное возведение в </w:t>
      </w:r>
      <w:r>
        <w:rPr>
          <w:spacing w:val="-3"/>
          <w:sz w:val="24"/>
        </w:rPr>
        <w:t xml:space="preserve">квадрат </w:t>
      </w:r>
      <w:r>
        <w:rPr>
          <w:sz w:val="24"/>
        </w:rPr>
        <w:t>суммы</w:t>
      </w:r>
      <w:r>
        <w:rPr>
          <w:spacing w:val="3"/>
          <w:sz w:val="24"/>
        </w:rPr>
        <w:t xml:space="preserve"> </w:t>
      </w:r>
      <w:r>
        <w:rPr>
          <w:sz w:val="24"/>
        </w:rPr>
        <w:t>(разности);</w:t>
      </w:r>
    </w:p>
    <w:p w:rsidR="001F4C9A" w:rsidRDefault="009B0766" w:rsidP="00237B2E">
      <w:pPr>
        <w:pStyle w:val="a6"/>
        <w:numPr>
          <w:ilvl w:val="1"/>
          <w:numId w:val="281"/>
        </w:numPr>
        <w:tabs>
          <w:tab w:val="left" w:pos="956"/>
        </w:tabs>
        <w:ind w:left="955" w:hanging="140"/>
        <w:jc w:val="left"/>
        <w:rPr>
          <w:sz w:val="24"/>
        </w:rPr>
      </w:pPr>
      <w:r>
        <w:rPr>
          <w:sz w:val="24"/>
        </w:rPr>
        <w:t xml:space="preserve">раскладывать многочлен на множители по </w:t>
      </w:r>
      <w:r>
        <w:rPr>
          <w:spacing w:val="-3"/>
          <w:sz w:val="24"/>
        </w:rPr>
        <w:t xml:space="preserve">формулам </w:t>
      </w:r>
      <w:r>
        <w:rPr>
          <w:sz w:val="24"/>
        </w:rPr>
        <w:t>квадрата суммы и квадрата</w:t>
      </w:r>
      <w:r>
        <w:rPr>
          <w:spacing w:val="-21"/>
          <w:sz w:val="24"/>
        </w:rPr>
        <w:t xml:space="preserve"> </w:t>
      </w:r>
      <w:r>
        <w:rPr>
          <w:sz w:val="24"/>
        </w:rPr>
        <w:t>разности;</w:t>
      </w:r>
    </w:p>
    <w:p w:rsidR="001F4C9A" w:rsidRDefault="009B0766" w:rsidP="00237B2E">
      <w:pPr>
        <w:pStyle w:val="a6"/>
        <w:numPr>
          <w:ilvl w:val="1"/>
          <w:numId w:val="281"/>
        </w:numPr>
        <w:tabs>
          <w:tab w:val="left" w:pos="984"/>
        </w:tabs>
        <w:ind w:left="816" w:right="1104" w:firstLine="0"/>
        <w:jc w:val="left"/>
        <w:rPr>
          <w:sz w:val="24"/>
        </w:rPr>
      </w:pPr>
      <w:r>
        <w:rPr>
          <w:sz w:val="24"/>
        </w:rPr>
        <w:t xml:space="preserve">раскладывать в простых случаях многочлен на множители, используя </w:t>
      </w:r>
      <w:r>
        <w:rPr>
          <w:spacing w:val="-3"/>
          <w:sz w:val="24"/>
        </w:rPr>
        <w:t xml:space="preserve">несколько </w:t>
      </w:r>
      <w:r>
        <w:rPr>
          <w:sz w:val="24"/>
        </w:rPr>
        <w:t>способов разложения.</w:t>
      </w:r>
    </w:p>
    <w:p w:rsidR="001F4C9A" w:rsidRDefault="009B0766">
      <w:pPr>
        <w:pStyle w:val="2"/>
      </w:pPr>
      <w:r>
        <w:t>Ученик получит возможность научиться:</w:t>
      </w:r>
    </w:p>
    <w:p w:rsidR="001F4C9A" w:rsidRDefault="009B0766" w:rsidP="00237B2E">
      <w:pPr>
        <w:pStyle w:val="a6"/>
        <w:numPr>
          <w:ilvl w:val="1"/>
          <w:numId w:val="281"/>
        </w:numPr>
        <w:tabs>
          <w:tab w:val="left" w:pos="1042"/>
        </w:tabs>
        <w:ind w:left="816" w:right="1119" w:firstLine="0"/>
        <w:jc w:val="left"/>
        <w:rPr>
          <w:sz w:val="24"/>
        </w:rPr>
      </w:pPr>
      <w:r>
        <w:rPr>
          <w:sz w:val="24"/>
        </w:rPr>
        <w:t xml:space="preserve">раскладывать на множители способом вынесения за </w:t>
      </w:r>
      <w:r>
        <w:rPr>
          <w:spacing w:val="-3"/>
          <w:sz w:val="24"/>
        </w:rPr>
        <w:t xml:space="preserve">скобки </w:t>
      </w:r>
      <w:r>
        <w:rPr>
          <w:sz w:val="24"/>
        </w:rPr>
        <w:t>двучлена с наименьшим показателем степени;</w:t>
      </w:r>
    </w:p>
    <w:p w:rsidR="001F4C9A" w:rsidRDefault="009B0766" w:rsidP="00237B2E">
      <w:pPr>
        <w:pStyle w:val="a6"/>
        <w:numPr>
          <w:ilvl w:val="1"/>
          <w:numId w:val="281"/>
        </w:numPr>
        <w:tabs>
          <w:tab w:val="left" w:pos="1008"/>
        </w:tabs>
        <w:ind w:left="816" w:right="1118" w:firstLine="0"/>
        <w:jc w:val="left"/>
        <w:rPr>
          <w:sz w:val="24"/>
        </w:rPr>
      </w:pPr>
      <w:r>
        <w:rPr>
          <w:sz w:val="24"/>
        </w:rPr>
        <w:t xml:space="preserve">раскладывать на множители способом вынесения за </w:t>
      </w:r>
      <w:r>
        <w:rPr>
          <w:spacing w:val="-3"/>
          <w:sz w:val="24"/>
        </w:rPr>
        <w:t xml:space="preserve">скобки </w:t>
      </w:r>
      <w:r>
        <w:rPr>
          <w:sz w:val="24"/>
        </w:rPr>
        <w:t xml:space="preserve">двучлена с использованием изменения </w:t>
      </w:r>
      <w:r>
        <w:rPr>
          <w:spacing w:val="-3"/>
          <w:sz w:val="24"/>
        </w:rPr>
        <w:t>знаков;</w:t>
      </w:r>
    </w:p>
    <w:p w:rsidR="001F4C9A" w:rsidRDefault="009B0766" w:rsidP="00237B2E">
      <w:pPr>
        <w:pStyle w:val="a6"/>
        <w:numPr>
          <w:ilvl w:val="1"/>
          <w:numId w:val="281"/>
        </w:numPr>
        <w:tabs>
          <w:tab w:val="left" w:pos="956"/>
        </w:tabs>
        <w:ind w:left="955" w:hanging="140"/>
        <w:jc w:val="left"/>
        <w:rPr>
          <w:sz w:val="24"/>
        </w:rPr>
      </w:pPr>
      <w:r>
        <w:rPr>
          <w:sz w:val="24"/>
        </w:rPr>
        <w:t>раскладывать на множители разности квадратов</w:t>
      </w:r>
      <w:r>
        <w:rPr>
          <w:spacing w:val="-5"/>
          <w:sz w:val="24"/>
        </w:rPr>
        <w:t xml:space="preserve"> </w:t>
      </w:r>
      <w:r>
        <w:rPr>
          <w:sz w:val="24"/>
        </w:rPr>
        <w:t>двучленов;</w:t>
      </w:r>
    </w:p>
    <w:p w:rsidR="001F4C9A" w:rsidRDefault="009B0766" w:rsidP="00237B2E">
      <w:pPr>
        <w:pStyle w:val="a6"/>
        <w:numPr>
          <w:ilvl w:val="1"/>
          <w:numId w:val="281"/>
        </w:numPr>
        <w:tabs>
          <w:tab w:val="left" w:pos="1004"/>
        </w:tabs>
        <w:ind w:left="816" w:right="1116" w:firstLine="0"/>
        <w:jc w:val="left"/>
        <w:rPr>
          <w:sz w:val="24"/>
        </w:rPr>
      </w:pPr>
      <w:r>
        <w:rPr>
          <w:sz w:val="24"/>
        </w:rPr>
        <w:t>исполосовывать способов вынесения общего множителя и группировки для вычисления значений числовых выражений;</w:t>
      </w:r>
    </w:p>
    <w:p w:rsidR="001F4C9A" w:rsidRDefault="001F4C9A">
      <w:pPr>
        <w:rPr>
          <w:sz w:val="24"/>
        </w:rPr>
        <w:sectPr w:rsidR="001F4C9A">
          <w:pgSz w:w="11900" w:h="16840"/>
          <w:pgMar w:top="1060" w:right="20" w:bottom="920" w:left="320" w:header="0" w:footer="660" w:gutter="0"/>
          <w:cols w:space="720"/>
        </w:sectPr>
      </w:pPr>
    </w:p>
    <w:p w:rsidR="001F4C9A" w:rsidRDefault="009B0766" w:rsidP="00237B2E">
      <w:pPr>
        <w:pStyle w:val="a6"/>
        <w:numPr>
          <w:ilvl w:val="1"/>
          <w:numId w:val="281"/>
        </w:numPr>
        <w:tabs>
          <w:tab w:val="left" w:pos="992"/>
        </w:tabs>
        <w:spacing w:before="74"/>
        <w:ind w:left="816" w:right="1113" w:firstLine="0"/>
        <w:jc w:val="left"/>
        <w:rPr>
          <w:sz w:val="24"/>
        </w:rPr>
      </w:pPr>
      <w:r>
        <w:rPr>
          <w:sz w:val="24"/>
        </w:rPr>
        <w:lastRenderedPageBreak/>
        <w:t xml:space="preserve">преобразовывать выражения с помощью </w:t>
      </w:r>
      <w:r>
        <w:rPr>
          <w:spacing w:val="-3"/>
          <w:sz w:val="24"/>
        </w:rPr>
        <w:t xml:space="preserve">формул </w:t>
      </w:r>
      <w:r>
        <w:rPr>
          <w:sz w:val="24"/>
        </w:rPr>
        <w:t>куба суммы /разности, суммы /разности кубов;</w:t>
      </w:r>
    </w:p>
    <w:p w:rsidR="001F4C9A" w:rsidRDefault="009B0766" w:rsidP="00237B2E">
      <w:pPr>
        <w:pStyle w:val="a6"/>
        <w:numPr>
          <w:ilvl w:val="1"/>
          <w:numId w:val="281"/>
        </w:numPr>
        <w:tabs>
          <w:tab w:val="left" w:pos="956"/>
        </w:tabs>
        <w:ind w:left="816" w:right="3265" w:firstLine="0"/>
        <w:jc w:val="left"/>
        <w:rPr>
          <w:sz w:val="24"/>
        </w:rPr>
      </w:pPr>
      <w:r>
        <w:rPr>
          <w:sz w:val="24"/>
        </w:rPr>
        <w:t>решать</w:t>
      </w:r>
      <w:r>
        <w:rPr>
          <w:spacing w:val="-9"/>
          <w:sz w:val="24"/>
        </w:rPr>
        <w:t xml:space="preserve"> </w:t>
      </w:r>
      <w:r>
        <w:rPr>
          <w:sz w:val="24"/>
        </w:rPr>
        <w:t>уравнения</w:t>
      </w:r>
      <w:r>
        <w:rPr>
          <w:spacing w:val="-8"/>
          <w:sz w:val="24"/>
        </w:rPr>
        <w:t xml:space="preserve"> </w:t>
      </w:r>
      <w:r>
        <w:rPr>
          <w:sz w:val="24"/>
        </w:rPr>
        <w:t>с</w:t>
      </w:r>
      <w:r>
        <w:rPr>
          <w:spacing w:val="-10"/>
          <w:sz w:val="24"/>
        </w:rPr>
        <w:t xml:space="preserve"> </w:t>
      </w:r>
      <w:r>
        <w:rPr>
          <w:sz w:val="24"/>
        </w:rPr>
        <w:t>использованием</w:t>
      </w:r>
      <w:r>
        <w:rPr>
          <w:spacing w:val="-9"/>
          <w:sz w:val="24"/>
        </w:rPr>
        <w:t xml:space="preserve"> </w:t>
      </w:r>
      <w:r>
        <w:rPr>
          <w:spacing w:val="-3"/>
          <w:sz w:val="24"/>
        </w:rPr>
        <w:t>формул</w:t>
      </w:r>
      <w:r>
        <w:rPr>
          <w:spacing w:val="-10"/>
          <w:sz w:val="24"/>
        </w:rPr>
        <w:t xml:space="preserve"> </w:t>
      </w:r>
      <w:r>
        <w:rPr>
          <w:sz w:val="24"/>
        </w:rPr>
        <w:t>сокращенного</w:t>
      </w:r>
      <w:r>
        <w:rPr>
          <w:spacing w:val="-8"/>
          <w:sz w:val="24"/>
        </w:rPr>
        <w:t xml:space="preserve"> </w:t>
      </w:r>
      <w:r>
        <w:rPr>
          <w:sz w:val="24"/>
        </w:rPr>
        <w:t>умножения. Системы линейных</w:t>
      </w:r>
      <w:r>
        <w:rPr>
          <w:spacing w:val="-3"/>
          <w:sz w:val="24"/>
        </w:rPr>
        <w:t xml:space="preserve"> </w:t>
      </w:r>
      <w:r>
        <w:rPr>
          <w:sz w:val="24"/>
        </w:rPr>
        <w:t>уравнений.</w:t>
      </w:r>
    </w:p>
    <w:p w:rsidR="001F4C9A" w:rsidRDefault="009B0766">
      <w:pPr>
        <w:pStyle w:val="2"/>
      </w:pPr>
      <w:r>
        <w:t>Ученик научится:</w:t>
      </w:r>
    </w:p>
    <w:p w:rsidR="001F4C9A" w:rsidRDefault="009B0766" w:rsidP="00237B2E">
      <w:pPr>
        <w:pStyle w:val="a6"/>
        <w:numPr>
          <w:ilvl w:val="1"/>
          <w:numId w:val="281"/>
        </w:numPr>
        <w:tabs>
          <w:tab w:val="left" w:pos="956"/>
        </w:tabs>
        <w:ind w:left="955" w:hanging="140"/>
        <w:jc w:val="left"/>
        <w:rPr>
          <w:sz w:val="24"/>
        </w:rPr>
      </w:pPr>
      <w:r>
        <w:rPr>
          <w:sz w:val="24"/>
        </w:rPr>
        <w:t>определять, является ли пара чисел решением системы</w:t>
      </w:r>
      <w:r>
        <w:rPr>
          <w:spacing w:val="-11"/>
          <w:sz w:val="24"/>
        </w:rPr>
        <w:t xml:space="preserve"> </w:t>
      </w:r>
      <w:r>
        <w:rPr>
          <w:sz w:val="24"/>
        </w:rPr>
        <w:t>уравнений;</w:t>
      </w:r>
    </w:p>
    <w:p w:rsidR="001F4C9A" w:rsidRDefault="009B0766" w:rsidP="00237B2E">
      <w:pPr>
        <w:pStyle w:val="a6"/>
        <w:numPr>
          <w:ilvl w:val="1"/>
          <w:numId w:val="281"/>
        </w:numPr>
        <w:tabs>
          <w:tab w:val="left" w:pos="956"/>
        </w:tabs>
        <w:ind w:left="955" w:hanging="140"/>
        <w:jc w:val="left"/>
        <w:rPr>
          <w:sz w:val="24"/>
        </w:rPr>
      </w:pPr>
      <w:r>
        <w:rPr>
          <w:sz w:val="24"/>
        </w:rPr>
        <w:t xml:space="preserve">в линейном уравнении с </w:t>
      </w:r>
      <w:r>
        <w:rPr>
          <w:spacing w:val="-3"/>
          <w:sz w:val="24"/>
        </w:rPr>
        <w:t xml:space="preserve">двумя </w:t>
      </w:r>
      <w:r>
        <w:rPr>
          <w:sz w:val="24"/>
        </w:rPr>
        <w:t xml:space="preserve">неизвестными выражать </w:t>
      </w:r>
      <w:r>
        <w:rPr>
          <w:spacing w:val="-3"/>
          <w:sz w:val="24"/>
        </w:rPr>
        <w:t xml:space="preserve">одну </w:t>
      </w:r>
      <w:r>
        <w:rPr>
          <w:sz w:val="24"/>
        </w:rPr>
        <w:t>переменную через</w:t>
      </w:r>
      <w:r>
        <w:rPr>
          <w:spacing w:val="-4"/>
          <w:sz w:val="24"/>
        </w:rPr>
        <w:t xml:space="preserve"> </w:t>
      </w:r>
      <w:r>
        <w:rPr>
          <w:sz w:val="24"/>
        </w:rPr>
        <w:t>другую.</w:t>
      </w:r>
    </w:p>
    <w:p w:rsidR="001F4C9A" w:rsidRDefault="009B0766" w:rsidP="00237B2E">
      <w:pPr>
        <w:pStyle w:val="a6"/>
        <w:numPr>
          <w:ilvl w:val="1"/>
          <w:numId w:val="281"/>
        </w:numPr>
        <w:tabs>
          <w:tab w:val="left" w:pos="956"/>
        </w:tabs>
        <w:ind w:left="955" w:hanging="140"/>
        <w:jc w:val="left"/>
        <w:rPr>
          <w:sz w:val="24"/>
        </w:rPr>
      </w:pPr>
      <w:r>
        <w:rPr>
          <w:sz w:val="24"/>
        </w:rPr>
        <w:t xml:space="preserve">решать систему </w:t>
      </w:r>
      <w:r>
        <w:rPr>
          <w:spacing w:val="-3"/>
          <w:sz w:val="24"/>
        </w:rPr>
        <w:t xml:space="preserve">двух </w:t>
      </w:r>
      <w:r>
        <w:rPr>
          <w:sz w:val="24"/>
        </w:rPr>
        <w:t>линейных уравнений способом</w:t>
      </w:r>
      <w:r>
        <w:rPr>
          <w:spacing w:val="-2"/>
          <w:sz w:val="24"/>
        </w:rPr>
        <w:t xml:space="preserve"> </w:t>
      </w:r>
      <w:r>
        <w:rPr>
          <w:sz w:val="24"/>
        </w:rPr>
        <w:t>подстановки;</w:t>
      </w:r>
    </w:p>
    <w:p w:rsidR="001F4C9A" w:rsidRDefault="009B0766" w:rsidP="00237B2E">
      <w:pPr>
        <w:pStyle w:val="a6"/>
        <w:numPr>
          <w:ilvl w:val="1"/>
          <w:numId w:val="281"/>
        </w:numPr>
        <w:tabs>
          <w:tab w:val="left" w:pos="956"/>
        </w:tabs>
        <w:ind w:left="955" w:hanging="140"/>
        <w:jc w:val="left"/>
        <w:rPr>
          <w:sz w:val="24"/>
        </w:rPr>
      </w:pPr>
      <w:r>
        <w:rPr>
          <w:sz w:val="24"/>
        </w:rPr>
        <w:t xml:space="preserve">решать систему </w:t>
      </w:r>
      <w:r>
        <w:rPr>
          <w:spacing w:val="-3"/>
          <w:sz w:val="24"/>
        </w:rPr>
        <w:t xml:space="preserve">двух </w:t>
      </w:r>
      <w:r>
        <w:rPr>
          <w:sz w:val="24"/>
        </w:rPr>
        <w:t>линейных уравнений способом алгебраического</w:t>
      </w:r>
      <w:r>
        <w:rPr>
          <w:spacing w:val="-6"/>
          <w:sz w:val="24"/>
        </w:rPr>
        <w:t xml:space="preserve"> </w:t>
      </w:r>
      <w:r>
        <w:rPr>
          <w:sz w:val="24"/>
        </w:rPr>
        <w:t>сложения;</w:t>
      </w:r>
    </w:p>
    <w:p w:rsidR="001F4C9A" w:rsidRDefault="009B0766" w:rsidP="00237B2E">
      <w:pPr>
        <w:pStyle w:val="a6"/>
        <w:numPr>
          <w:ilvl w:val="1"/>
          <w:numId w:val="281"/>
        </w:numPr>
        <w:tabs>
          <w:tab w:val="left" w:pos="956"/>
        </w:tabs>
        <w:ind w:left="955" w:hanging="140"/>
        <w:jc w:val="left"/>
        <w:rPr>
          <w:sz w:val="24"/>
        </w:rPr>
      </w:pPr>
      <w:r>
        <w:rPr>
          <w:sz w:val="24"/>
        </w:rPr>
        <w:t xml:space="preserve">строить график линейного уравнения с </w:t>
      </w:r>
      <w:r>
        <w:rPr>
          <w:spacing w:val="-3"/>
          <w:sz w:val="24"/>
        </w:rPr>
        <w:t>двумя</w:t>
      </w:r>
      <w:r>
        <w:rPr>
          <w:spacing w:val="-1"/>
          <w:sz w:val="24"/>
        </w:rPr>
        <w:t xml:space="preserve"> </w:t>
      </w:r>
      <w:r>
        <w:rPr>
          <w:sz w:val="24"/>
        </w:rPr>
        <w:t>неизвестными;</w:t>
      </w:r>
    </w:p>
    <w:p w:rsidR="001F4C9A" w:rsidRDefault="009B0766" w:rsidP="00237B2E">
      <w:pPr>
        <w:pStyle w:val="a6"/>
        <w:numPr>
          <w:ilvl w:val="1"/>
          <w:numId w:val="281"/>
        </w:numPr>
        <w:tabs>
          <w:tab w:val="left" w:pos="994"/>
        </w:tabs>
        <w:ind w:left="816" w:right="1110" w:firstLine="0"/>
        <w:jc w:val="left"/>
        <w:rPr>
          <w:sz w:val="24"/>
        </w:rPr>
      </w:pPr>
      <w:r>
        <w:rPr>
          <w:sz w:val="24"/>
        </w:rPr>
        <w:t xml:space="preserve">без построения графика линейного уравнения с </w:t>
      </w:r>
      <w:r>
        <w:rPr>
          <w:spacing w:val="-3"/>
          <w:sz w:val="24"/>
        </w:rPr>
        <w:t xml:space="preserve">двумя </w:t>
      </w:r>
      <w:r>
        <w:rPr>
          <w:sz w:val="24"/>
        </w:rPr>
        <w:t xml:space="preserve">неизвестными </w:t>
      </w:r>
      <w:r>
        <w:rPr>
          <w:spacing w:val="-3"/>
          <w:sz w:val="24"/>
        </w:rPr>
        <w:t xml:space="preserve">находить точки его </w:t>
      </w:r>
      <w:r>
        <w:rPr>
          <w:sz w:val="24"/>
        </w:rPr>
        <w:t>пересечения с осями</w:t>
      </w:r>
      <w:r>
        <w:rPr>
          <w:spacing w:val="-3"/>
          <w:sz w:val="24"/>
        </w:rPr>
        <w:t xml:space="preserve"> координат;</w:t>
      </w:r>
    </w:p>
    <w:p w:rsidR="001F4C9A" w:rsidRDefault="009B0766" w:rsidP="00237B2E">
      <w:pPr>
        <w:pStyle w:val="a6"/>
        <w:numPr>
          <w:ilvl w:val="1"/>
          <w:numId w:val="281"/>
        </w:numPr>
        <w:tabs>
          <w:tab w:val="left" w:pos="994"/>
        </w:tabs>
        <w:ind w:left="816" w:right="1108" w:firstLine="0"/>
        <w:jc w:val="left"/>
        <w:rPr>
          <w:sz w:val="24"/>
        </w:rPr>
      </w:pPr>
      <w:r>
        <w:rPr>
          <w:sz w:val="24"/>
        </w:rPr>
        <w:t xml:space="preserve">без построения графиков линейных уравнений с </w:t>
      </w:r>
      <w:r>
        <w:rPr>
          <w:spacing w:val="-3"/>
          <w:sz w:val="24"/>
        </w:rPr>
        <w:t xml:space="preserve">двумя </w:t>
      </w:r>
      <w:r>
        <w:rPr>
          <w:sz w:val="24"/>
        </w:rPr>
        <w:t xml:space="preserve">неизвестными </w:t>
      </w:r>
      <w:r>
        <w:rPr>
          <w:spacing w:val="-3"/>
          <w:sz w:val="24"/>
        </w:rPr>
        <w:t xml:space="preserve">находить </w:t>
      </w:r>
      <w:r>
        <w:rPr>
          <w:spacing w:val="-4"/>
          <w:sz w:val="24"/>
        </w:rPr>
        <w:t xml:space="preserve">точку </w:t>
      </w:r>
      <w:r>
        <w:rPr>
          <w:sz w:val="24"/>
        </w:rPr>
        <w:t>их пересечения;</w:t>
      </w:r>
    </w:p>
    <w:p w:rsidR="001F4C9A" w:rsidRDefault="009B0766" w:rsidP="00237B2E">
      <w:pPr>
        <w:pStyle w:val="a6"/>
        <w:numPr>
          <w:ilvl w:val="1"/>
          <w:numId w:val="281"/>
        </w:numPr>
        <w:tabs>
          <w:tab w:val="left" w:pos="956"/>
        </w:tabs>
        <w:ind w:left="955" w:hanging="140"/>
        <w:jc w:val="left"/>
        <w:rPr>
          <w:sz w:val="24"/>
        </w:rPr>
      </w:pPr>
      <w:r>
        <w:rPr>
          <w:sz w:val="24"/>
        </w:rPr>
        <w:t xml:space="preserve">решать графически систему </w:t>
      </w:r>
      <w:r>
        <w:rPr>
          <w:spacing w:val="-3"/>
          <w:sz w:val="24"/>
        </w:rPr>
        <w:t xml:space="preserve">двух </w:t>
      </w:r>
      <w:r>
        <w:rPr>
          <w:sz w:val="24"/>
        </w:rPr>
        <w:t>линейных</w:t>
      </w:r>
      <w:r>
        <w:rPr>
          <w:spacing w:val="-1"/>
          <w:sz w:val="24"/>
        </w:rPr>
        <w:t xml:space="preserve"> </w:t>
      </w:r>
      <w:r>
        <w:rPr>
          <w:sz w:val="24"/>
        </w:rPr>
        <w:t>уравнений;</w:t>
      </w:r>
    </w:p>
    <w:p w:rsidR="001F4C9A" w:rsidRDefault="009B0766" w:rsidP="00237B2E">
      <w:pPr>
        <w:pStyle w:val="a6"/>
        <w:numPr>
          <w:ilvl w:val="1"/>
          <w:numId w:val="281"/>
        </w:numPr>
        <w:tabs>
          <w:tab w:val="left" w:pos="956"/>
        </w:tabs>
        <w:ind w:left="955" w:hanging="140"/>
        <w:jc w:val="left"/>
        <w:rPr>
          <w:sz w:val="24"/>
        </w:rPr>
      </w:pPr>
      <w:r>
        <w:rPr>
          <w:sz w:val="24"/>
        </w:rPr>
        <w:t xml:space="preserve">решать </w:t>
      </w:r>
      <w:r>
        <w:rPr>
          <w:spacing w:val="-3"/>
          <w:sz w:val="24"/>
        </w:rPr>
        <w:t xml:space="preserve">текстовую задачу </w:t>
      </w:r>
      <w:r>
        <w:rPr>
          <w:sz w:val="24"/>
        </w:rPr>
        <w:t xml:space="preserve">с помощью составления системы </w:t>
      </w:r>
      <w:r>
        <w:rPr>
          <w:spacing w:val="-3"/>
          <w:sz w:val="24"/>
        </w:rPr>
        <w:t xml:space="preserve">двух </w:t>
      </w:r>
      <w:r>
        <w:rPr>
          <w:sz w:val="24"/>
        </w:rPr>
        <w:t>линейных</w:t>
      </w:r>
      <w:r>
        <w:rPr>
          <w:spacing w:val="2"/>
          <w:sz w:val="24"/>
        </w:rPr>
        <w:t xml:space="preserve"> </w:t>
      </w:r>
      <w:r>
        <w:rPr>
          <w:sz w:val="24"/>
        </w:rPr>
        <w:t>уравнений.</w:t>
      </w:r>
    </w:p>
    <w:p w:rsidR="001F4C9A" w:rsidRDefault="009B0766">
      <w:pPr>
        <w:pStyle w:val="2"/>
      </w:pPr>
      <w:r>
        <w:t>Ученик получит возможность научиться:</w:t>
      </w:r>
    </w:p>
    <w:p w:rsidR="001F4C9A" w:rsidRDefault="009B0766" w:rsidP="00237B2E">
      <w:pPr>
        <w:pStyle w:val="a6"/>
        <w:numPr>
          <w:ilvl w:val="1"/>
          <w:numId w:val="281"/>
        </w:numPr>
        <w:tabs>
          <w:tab w:val="left" w:pos="956"/>
        </w:tabs>
        <w:ind w:left="955" w:hanging="140"/>
        <w:jc w:val="left"/>
        <w:rPr>
          <w:sz w:val="24"/>
        </w:rPr>
      </w:pPr>
      <w:r>
        <w:rPr>
          <w:sz w:val="24"/>
        </w:rPr>
        <w:t>составлять системы линейных уравнений, имеющей заданное</w:t>
      </w:r>
      <w:r>
        <w:rPr>
          <w:spacing w:val="-3"/>
          <w:sz w:val="24"/>
        </w:rPr>
        <w:t xml:space="preserve"> </w:t>
      </w:r>
      <w:r>
        <w:rPr>
          <w:sz w:val="24"/>
        </w:rPr>
        <w:t>решение;</w:t>
      </w:r>
    </w:p>
    <w:p w:rsidR="001F4C9A" w:rsidRDefault="009B0766" w:rsidP="00237B2E">
      <w:pPr>
        <w:pStyle w:val="a6"/>
        <w:numPr>
          <w:ilvl w:val="1"/>
          <w:numId w:val="281"/>
        </w:numPr>
        <w:tabs>
          <w:tab w:val="left" w:pos="956"/>
        </w:tabs>
        <w:ind w:left="955" w:hanging="140"/>
        <w:jc w:val="left"/>
        <w:rPr>
          <w:sz w:val="24"/>
        </w:rPr>
      </w:pPr>
      <w:r>
        <w:rPr>
          <w:sz w:val="24"/>
        </w:rPr>
        <w:t>определять коэффициенты системы по заданному ее</w:t>
      </w:r>
      <w:r>
        <w:rPr>
          <w:spacing w:val="-4"/>
          <w:sz w:val="24"/>
        </w:rPr>
        <w:t xml:space="preserve"> </w:t>
      </w:r>
      <w:r>
        <w:rPr>
          <w:sz w:val="24"/>
        </w:rPr>
        <w:t>решению;</w:t>
      </w:r>
    </w:p>
    <w:p w:rsidR="001F4C9A" w:rsidRDefault="009B0766" w:rsidP="00237B2E">
      <w:pPr>
        <w:pStyle w:val="a6"/>
        <w:numPr>
          <w:ilvl w:val="1"/>
          <w:numId w:val="281"/>
        </w:numPr>
        <w:tabs>
          <w:tab w:val="left" w:pos="956"/>
        </w:tabs>
        <w:ind w:left="955" w:hanging="140"/>
        <w:jc w:val="left"/>
        <w:rPr>
          <w:sz w:val="24"/>
        </w:rPr>
      </w:pPr>
      <w:r>
        <w:rPr>
          <w:sz w:val="24"/>
        </w:rPr>
        <w:t xml:space="preserve">решать способом подстановки или сложения систем уравнений, </w:t>
      </w:r>
      <w:r>
        <w:rPr>
          <w:spacing w:val="-3"/>
          <w:sz w:val="24"/>
        </w:rPr>
        <w:t xml:space="preserve">сводящихся </w:t>
      </w:r>
      <w:r>
        <w:rPr>
          <w:sz w:val="24"/>
        </w:rPr>
        <w:t>к</w:t>
      </w:r>
      <w:r>
        <w:rPr>
          <w:spacing w:val="-6"/>
          <w:sz w:val="24"/>
        </w:rPr>
        <w:t xml:space="preserve"> </w:t>
      </w:r>
      <w:r>
        <w:rPr>
          <w:sz w:val="24"/>
        </w:rPr>
        <w:t>линейным;</w:t>
      </w:r>
    </w:p>
    <w:p w:rsidR="001F4C9A" w:rsidRDefault="009B0766" w:rsidP="00237B2E">
      <w:pPr>
        <w:pStyle w:val="a6"/>
        <w:numPr>
          <w:ilvl w:val="1"/>
          <w:numId w:val="281"/>
        </w:numPr>
        <w:tabs>
          <w:tab w:val="left" w:pos="964"/>
        </w:tabs>
        <w:ind w:left="816" w:right="1120" w:firstLine="0"/>
        <w:jc w:val="left"/>
        <w:rPr>
          <w:sz w:val="24"/>
        </w:rPr>
      </w:pPr>
      <w:r>
        <w:rPr>
          <w:sz w:val="24"/>
        </w:rPr>
        <w:t>анализировать наличия и количества решений системы линейных уравнений по ее записи и с помощью графиков;</w:t>
      </w:r>
    </w:p>
    <w:p w:rsidR="001F4C9A" w:rsidRDefault="009B0766" w:rsidP="00237B2E">
      <w:pPr>
        <w:pStyle w:val="a6"/>
        <w:numPr>
          <w:ilvl w:val="1"/>
          <w:numId w:val="281"/>
        </w:numPr>
        <w:tabs>
          <w:tab w:val="left" w:pos="956"/>
        </w:tabs>
        <w:ind w:left="955" w:hanging="140"/>
        <w:jc w:val="left"/>
        <w:rPr>
          <w:sz w:val="24"/>
        </w:rPr>
      </w:pPr>
      <w:r>
        <w:rPr>
          <w:sz w:val="24"/>
        </w:rPr>
        <w:t xml:space="preserve">решать </w:t>
      </w:r>
      <w:r>
        <w:rPr>
          <w:spacing w:val="-3"/>
          <w:sz w:val="24"/>
        </w:rPr>
        <w:t xml:space="preserve">задачи </w:t>
      </w:r>
      <w:r>
        <w:rPr>
          <w:sz w:val="24"/>
        </w:rPr>
        <w:t>на составление и решение систем уравнений, сводящихся к</w:t>
      </w:r>
      <w:r>
        <w:rPr>
          <w:spacing w:val="-3"/>
          <w:sz w:val="24"/>
        </w:rPr>
        <w:t xml:space="preserve"> </w:t>
      </w:r>
      <w:r>
        <w:rPr>
          <w:sz w:val="24"/>
        </w:rPr>
        <w:t>линейным.</w:t>
      </w:r>
    </w:p>
    <w:p w:rsidR="001F4C9A" w:rsidRDefault="009B0766" w:rsidP="00237B2E">
      <w:pPr>
        <w:pStyle w:val="2"/>
        <w:numPr>
          <w:ilvl w:val="0"/>
          <w:numId w:val="305"/>
        </w:numPr>
        <w:tabs>
          <w:tab w:val="left" w:pos="5296"/>
        </w:tabs>
        <w:ind w:right="286"/>
      </w:pPr>
      <w:r>
        <w:rPr>
          <w:spacing w:val="-4"/>
        </w:rPr>
        <w:t>КЛАСС</w:t>
      </w:r>
    </w:p>
    <w:p w:rsidR="001F4C9A" w:rsidRDefault="009B0766">
      <w:pPr>
        <w:pStyle w:val="a3"/>
        <w:jc w:val="left"/>
      </w:pPr>
      <w:r>
        <w:t>Действительные числа.</w:t>
      </w:r>
    </w:p>
    <w:p w:rsidR="001F4C9A" w:rsidRDefault="009B0766">
      <w:pPr>
        <w:pStyle w:val="2"/>
      </w:pPr>
      <w:r>
        <w:t>Ученик научится:</w:t>
      </w:r>
    </w:p>
    <w:p w:rsidR="001F4C9A" w:rsidRDefault="009B0766" w:rsidP="00237B2E">
      <w:pPr>
        <w:pStyle w:val="a6"/>
        <w:numPr>
          <w:ilvl w:val="1"/>
          <w:numId w:val="281"/>
        </w:numPr>
        <w:tabs>
          <w:tab w:val="left" w:pos="956"/>
        </w:tabs>
        <w:ind w:left="955" w:hanging="140"/>
        <w:jc w:val="left"/>
        <w:rPr>
          <w:sz w:val="24"/>
        </w:rPr>
      </w:pPr>
      <w:r>
        <w:rPr>
          <w:sz w:val="24"/>
        </w:rPr>
        <w:t>использовать начальные представления о множестве действительных</w:t>
      </w:r>
      <w:r>
        <w:rPr>
          <w:spacing w:val="-7"/>
          <w:sz w:val="24"/>
        </w:rPr>
        <w:t xml:space="preserve"> </w:t>
      </w:r>
      <w:r>
        <w:rPr>
          <w:sz w:val="24"/>
        </w:rPr>
        <w:t>чисел;</w:t>
      </w:r>
    </w:p>
    <w:p w:rsidR="001F4C9A" w:rsidRDefault="009B0766" w:rsidP="00237B2E">
      <w:pPr>
        <w:pStyle w:val="a6"/>
        <w:numPr>
          <w:ilvl w:val="1"/>
          <w:numId w:val="281"/>
        </w:numPr>
        <w:tabs>
          <w:tab w:val="left" w:pos="956"/>
        </w:tabs>
        <w:ind w:left="955" w:hanging="140"/>
        <w:jc w:val="left"/>
        <w:rPr>
          <w:sz w:val="24"/>
        </w:rPr>
      </w:pPr>
      <w:r>
        <w:rPr>
          <w:sz w:val="24"/>
        </w:rPr>
        <w:t xml:space="preserve">владеть понятием </w:t>
      </w:r>
      <w:r>
        <w:rPr>
          <w:spacing w:val="-3"/>
          <w:sz w:val="24"/>
        </w:rPr>
        <w:t xml:space="preserve">квадратного корня, </w:t>
      </w:r>
      <w:r>
        <w:rPr>
          <w:sz w:val="24"/>
        </w:rPr>
        <w:t xml:space="preserve">применять </w:t>
      </w:r>
      <w:r>
        <w:rPr>
          <w:spacing w:val="-3"/>
          <w:sz w:val="24"/>
        </w:rPr>
        <w:t xml:space="preserve">его </w:t>
      </w:r>
      <w:r>
        <w:rPr>
          <w:sz w:val="24"/>
        </w:rPr>
        <w:t>в</w:t>
      </w:r>
      <w:r>
        <w:rPr>
          <w:spacing w:val="9"/>
          <w:sz w:val="24"/>
        </w:rPr>
        <w:t xml:space="preserve"> </w:t>
      </w:r>
      <w:r>
        <w:rPr>
          <w:sz w:val="24"/>
        </w:rPr>
        <w:t>вычислениях.</w:t>
      </w:r>
    </w:p>
    <w:p w:rsidR="001F4C9A" w:rsidRDefault="009B0766">
      <w:pPr>
        <w:pStyle w:val="2"/>
      </w:pPr>
      <w:r>
        <w:t>Ученик получит возможность научиться:</w:t>
      </w:r>
    </w:p>
    <w:p w:rsidR="001F4C9A" w:rsidRDefault="009B0766" w:rsidP="00237B2E">
      <w:pPr>
        <w:pStyle w:val="a6"/>
        <w:numPr>
          <w:ilvl w:val="1"/>
          <w:numId w:val="281"/>
        </w:numPr>
        <w:tabs>
          <w:tab w:val="left" w:pos="996"/>
        </w:tabs>
        <w:ind w:left="816" w:right="1116" w:firstLine="0"/>
        <w:jc w:val="left"/>
        <w:rPr>
          <w:sz w:val="24"/>
        </w:rPr>
      </w:pPr>
      <w:r>
        <w:rPr>
          <w:sz w:val="24"/>
        </w:rPr>
        <w:t xml:space="preserve">развить представление о числе и числовых системах </w:t>
      </w:r>
      <w:r>
        <w:rPr>
          <w:spacing w:val="-3"/>
          <w:sz w:val="24"/>
        </w:rPr>
        <w:t xml:space="preserve">от </w:t>
      </w:r>
      <w:r>
        <w:rPr>
          <w:sz w:val="24"/>
        </w:rPr>
        <w:t>натуральных до действительных чисел; о роли вычислений в человеческой</w:t>
      </w:r>
      <w:r>
        <w:rPr>
          <w:spacing w:val="-4"/>
          <w:sz w:val="24"/>
        </w:rPr>
        <w:t xml:space="preserve"> </w:t>
      </w:r>
      <w:r>
        <w:rPr>
          <w:sz w:val="24"/>
        </w:rPr>
        <w:t>практике;</w:t>
      </w:r>
    </w:p>
    <w:p w:rsidR="001F4C9A" w:rsidRDefault="009B0766" w:rsidP="00237B2E">
      <w:pPr>
        <w:pStyle w:val="a6"/>
        <w:numPr>
          <w:ilvl w:val="1"/>
          <w:numId w:val="281"/>
        </w:numPr>
        <w:tabs>
          <w:tab w:val="left" w:pos="992"/>
        </w:tabs>
        <w:ind w:left="816" w:right="1108" w:firstLine="0"/>
        <w:jc w:val="left"/>
        <w:rPr>
          <w:sz w:val="24"/>
        </w:rPr>
      </w:pPr>
      <w:r>
        <w:rPr>
          <w:sz w:val="24"/>
        </w:rPr>
        <w:t xml:space="preserve">развить и </w:t>
      </w:r>
      <w:r>
        <w:rPr>
          <w:spacing w:val="-3"/>
          <w:sz w:val="24"/>
        </w:rPr>
        <w:t xml:space="preserve">углубить </w:t>
      </w:r>
      <w:r>
        <w:rPr>
          <w:sz w:val="24"/>
        </w:rPr>
        <w:t>знания о десятичной записи действительных чисел (периодические и непериодические дроби).</w:t>
      </w:r>
    </w:p>
    <w:p w:rsidR="001F4C9A" w:rsidRDefault="009B0766">
      <w:pPr>
        <w:pStyle w:val="a3"/>
        <w:jc w:val="left"/>
      </w:pPr>
      <w:r>
        <w:t>Измерения, приближения, оценки.</w:t>
      </w:r>
    </w:p>
    <w:p w:rsidR="001F4C9A" w:rsidRDefault="009B0766">
      <w:pPr>
        <w:pStyle w:val="2"/>
      </w:pPr>
      <w:r>
        <w:t>Ученик научится:</w:t>
      </w:r>
    </w:p>
    <w:p w:rsidR="001F4C9A" w:rsidRDefault="009B0766" w:rsidP="00237B2E">
      <w:pPr>
        <w:pStyle w:val="a6"/>
        <w:numPr>
          <w:ilvl w:val="1"/>
          <w:numId w:val="281"/>
        </w:numPr>
        <w:tabs>
          <w:tab w:val="left" w:pos="1123"/>
          <w:tab w:val="left" w:pos="1124"/>
          <w:tab w:val="left" w:pos="2697"/>
          <w:tab w:val="left" w:pos="3038"/>
          <w:tab w:val="left" w:pos="3718"/>
          <w:tab w:val="left" w:pos="4831"/>
          <w:tab w:val="left" w:pos="5598"/>
          <w:tab w:val="left" w:pos="7269"/>
          <w:tab w:val="left" w:pos="9064"/>
          <w:tab w:val="left" w:pos="10345"/>
        </w:tabs>
        <w:ind w:left="816" w:right="1106" w:firstLine="0"/>
        <w:jc w:val="left"/>
        <w:rPr>
          <w:sz w:val="24"/>
        </w:rPr>
      </w:pPr>
      <w:r>
        <w:rPr>
          <w:sz w:val="24"/>
        </w:rPr>
        <w:t>использовать</w:t>
      </w:r>
      <w:r>
        <w:rPr>
          <w:sz w:val="24"/>
        </w:rPr>
        <w:tab/>
        <w:t>в</w:t>
      </w:r>
      <w:r>
        <w:rPr>
          <w:sz w:val="24"/>
        </w:rPr>
        <w:tab/>
      </w:r>
      <w:r>
        <w:rPr>
          <w:spacing w:val="-5"/>
          <w:sz w:val="24"/>
        </w:rPr>
        <w:t>ходе</w:t>
      </w:r>
      <w:r>
        <w:rPr>
          <w:spacing w:val="-5"/>
          <w:sz w:val="24"/>
        </w:rPr>
        <w:tab/>
      </w:r>
      <w:r>
        <w:rPr>
          <w:sz w:val="24"/>
        </w:rPr>
        <w:t>решения</w:t>
      </w:r>
      <w:r>
        <w:rPr>
          <w:sz w:val="24"/>
        </w:rPr>
        <w:tab/>
      </w:r>
      <w:r>
        <w:rPr>
          <w:spacing w:val="-3"/>
          <w:sz w:val="24"/>
        </w:rPr>
        <w:t>задач</w:t>
      </w:r>
      <w:r>
        <w:rPr>
          <w:spacing w:val="-3"/>
          <w:sz w:val="24"/>
        </w:rPr>
        <w:tab/>
      </w:r>
      <w:r>
        <w:rPr>
          <w:sz w:val="24"/>
        </w:rPr>
        <w:t>элементарные</w:t>
      </w:r>
      <w:r>
        <w:rPr>
          <w:sz w:val="24"/>
        </w:rPr>
        <w:tab/>
        <w:t>представления,</w:t>
      </w:r>
      <w:r>
        <w:rPr>
          <w:sz w:val="24"/>
        </w:rPr>
        <w:tab/>
        <w:t>связанные</w:t>
      </w:r>
      <w:r>
        <w:rPr>
          <w:sz w:val="24"/>
        </w:rPr>
        <w:tab/>
      </w:r>
      <w:r>
        <w:rPr>
          <w:spacing w:val="-18"/>
          <w:sz w:val="24"/>
        </w:rPr>
        <w:t xml:space="preserve">с </w:t>
      </w:r>
      <w:r>
        <w:rPr>
          <w:sz w:val="24"/>
        </w:rPr>
        <w:t>приближёнными значениями</w:t>
      </w:r>
      <w:r>
        <w:rPr>
          <w:spacing w:val="-3"/>
          <w:sz w:val="24"/>
        </w:rPr>
        <w:t xml:space="preserve"> </w:t>
      </w:r>
      <w:r>
        <w:rPr>
          <w:sz w:val="24"/>
        </w:rPr>
        <w:t>величин.</w:t>
      </w:r>
    </w:p>
    <w:p w:rsidR="001F4C9A" w:rsidRDefault="009B0766">
      <w:pPr>
        <w:pStyle w:val="2"/>
        <w:spacing w:before="1"/>
      </w:pPr>
      <w:r>
        <w:t>Ученик получит возможность научиться:</w:t>
      </w:r>
    </w:p>
    <w:p w:rsidR="001F4C9A" w:rsidRDefault="009B0766" w:rsidP="00237B2E">
      <w:pPr>
        <w:pStyle w:val="a6"/>
        <w:numPr>
          <w:ilvl w:val="1"/>
          <w:numId w:val="281"/>
        </w:numPr>
        <w:tabs>
          <w:tab w:val="left" w:pos="1066"/>
        </w:tabs>
        <w:ind w:left="816" w:right="1104" w:firstLine="0"/>
        <w:rPr>
          <w:sz w:val="24"/>
        </w:rPr>
      </w:pPr>
      <w:r>
        <w:rPr>
          <w:sz w:val="24"/>
        </w:rPr>
        <w:t xml:space="preserve">понять, что числовые данные, </w:t>
      </w:r>
      <w:r>
        <w:rPr>
          <w:spacing w:val="-4"/>
          <w:sz w:val="24"/>
        </w:rPr>
        <w:t>которые</w:t>
      </w:r>
      <w:r>
        <w:rPr>
          <w:spacing w:val="52"/>
          <w:sz w:val="24"/>
        </w:rPr>
        <w:t xml:space="preserve"> </w:t>
      </w:r>
      <w:r>
        <w:rPr>
          <w:sz w:val="24"/>
        </w:rPr>
        <w:t xml:space="preserve">используются для характеристики объектов окружающего мира, являются преимущественно приближёнными, что по записи прибли- жённых значений, содержащихся в информационных источниках, можно </w:t>
      </w:r>
      <w:r>
        <w:rPr>
          <w:spacing w:val="-4"/>
          <w:sz w:val="24"/>
        </w:rPr>
        <w:t xml:space="preserve">судить </w:t>
      </w:r>
      <w:r>
        <w:rPr>
          <w:sz w:val="24"/>
        </w:rPr>
        <w:t>о погрешности приближения;</w:t>
      </w:r>
    </w:p>
    <w:p w:rsidR="001F4C9A" w:rsidRDefault="009B0766" w:rsidP="00237B2E">
      <w:pPr>
        <w:pStyle w:val="a6"/>
        <w:numPr>
          <w:ilvl w:val="1"/>
          <w:numId w:val="281"/>
        </w:numPr>
        <w:tabs>
          <w:tab w:val="left" w:pos="968"/>
        </w:tabs>
        <w:ind w:left="816" w:right="1115" w:firstLine="0"/>
        <w:rPr>
          <w:sz w:val="24"/>
        </w:rPr>
      </w:pPr>
      <w:r>
        <w:rPr>
          <w:sz w:val="24"/>
        </w:rPr>
        <w:t xml:space="preserve">понять, что погрешность </w:t>
      </w:r>
      <w:r>
        <w:rPr>
          <w:spacing w:val="-3"/>
          <w:sz w:val="24"/>
        </w:rPr>
        <w:t xml:space="preserve">результата </w:t>
      </w:r>
      <w:r>
        <w:rPr>
          <w:sz w:val="24"/>
        </w:rPr>
        <w:t xml:space="preserve">вычислений должна быть соизмерима с погрешностью </w:t>
      </w:r>
      <w:r>
        <w:rPr>
          <w:spacing w:val="-3"/>
          <w:sz w:val="24"/>
        </w:rPr>
        <w:t>исходных</w:t>
      </w:r>
      <w:r>
        <w:rPr>
          <w:spacing w:val="-2"/>
          <w:sz w:val="24"/>
        </w:rPr>
        <w:t xml:space="preserve"> </w:t>
      </w:r>
      <w:r>
        <w:rPr>
          <w:sz w:val="24"/>
        </w:rPr>
        <w:t>данных.</w:t>
      </w:r>
    </w:p>
    <w:p w:rsidR="001F4C9A" w:rsidRDefault="009B0766">
      <w:pPr>
        <w:pStyle w:val="a3"/>
      </w:pPr>
      <w:r>
        <w:t>Алгебраические выражения.</w:t>
      </w:r>
    </w:p>
    <w:p w:rsidR="001F4C9A" w:rsidRDefault="009B0766">
      <w:pPr>
        <w:pStyle w:val="2"/>
        <w:jc w:val="both"/>
      </w:pPr>
      <w:r>
        <w:t>Ученик научится:</w:t>
      </w:r>
    </w:p>
    <w:p w:rsidR="001F4C9A" w:rsidRDefault="009B0766" w:rsidP="00237B2E">
      <w:pPr>
        <w:pStyle w:val="a6"/>
        <w:numPr>
          <w:ilvl w:val="1"/>
          <w:numId w:val="281"/>
        </w:numPr>
        <w:tabs>
          <w:tab w:val="left" w:pos="1096"/>
        </w:tabs>
        <w:ind w:left="816" w:right="1106" w:firstLine="0"/>
        <w:rPr>
          <w:sz w:val="24"/>
        </w:rPr>
      </w:pPr>
      <w:r>
        <w:rPr>
          <w:sz w:val="24"/>
        </w:rPr>
        <w:t>владеть понятиями «тождество», «тождественное преобразование», решать задачи, содержащие буквенные данные; работать с</w:t>
      </w:r>
      <w:r>
        <w:rPr>
          <w:spacing w:val="-3"/>
          <w:sz w:val="24"/>
        </w:rPr>
        <w:t xml:space="preserve"> </w:t>
      </w:r>
      <w:r>
        <w:rPr>
          <w:sz w:val="24"/>
        </w:rPr>
        <w:t>формулами;</w:t>
      </w:r>
    </w:p>
    <w:p w:rsidR="001F4C9A" w:rsidRDefault="009B0766" w:rsidP="00237B2E">
      <w:pPr>
        <w:pStyle w:val="a6"/>
        <w:numPr>
          <w:ilvl w:val="1"/>
          <w:numId w:val="281"/>
        </w:numPr>
        <w:tabs>
          <w:tab w:val="left" w:pos="1022"/>
        </w:tabs>
        <w:ind w:left="816" w:right="1107" w:firstLine="0"/>
        <w:rPr>
          <w:sz w:val="24"/>
        </w:rPr>
      </w:pPr>
      <w:r>
        <w:rPr>
          <w:sz w:val="24"/>
        </w:rPr>
        <w:t xml:space="preserve">выполнять преобразования выражений, содержащих степени с целыми показателями и квадратные </w:t>
      </w:r>
      <w:r>
        <w:rPr>
          <w:spacing w:val="-3"/>
          <w:sz w:val="24"/>
        </w:rPr>
        <w:t>корни;</w:t>
      </w:r>
    </w:p>
    <w:p w:rsidR="001F4C9A" w:rsidRDefault="009B0766" w:rsidP="00237B2E">
      <w:pPr>
        <w:pStyle w:val="a6"/>
        <w:numPr>
          <w:ilvl w:val="1"/>
          <w:numId w:val="281"/>
        </w:numPr>
        <w:tabs>
          <w:tab w:val="left" w:pos="1020"/>
        </w:tabs>
        <w:ind w:left="816" w:right="1108" w:firstLine="0"/>
        <w:rPr>
          <w:sz w:val="24"/>
        </w:rPr>
      </w:pPr>
      <w:r>
        <w:rPr>
          <w:sz w:val="24"/>
        </w:rPr>
        <w:t>выполнять тождественные преобразования рациональных выражений на основе правил действий над многочленами и алгебраическими</w:t>
      </w:r>
      <w:r>
        <w:rPr>
          <w:spacing w:val="-4"/>
          <w:sz w:val="24"/>
        </w:rPr>
        <w:t xml:space="preserve"> </w:t>
      </w:r>
      <w:r>
        <w:rPr>
          <w:sz w:val="24"/>
        </w:rPr>
        <w:t>дробями;</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1"/>
          <w:numId w:val="281"/>
        </w:numPr>
        <w:tabs>
          <w:tab w:val="left" w:pos="956"/>
        </w:tabs>
        <w:spacing w:before="74"/>
        <w:ind w:left="955" w:hanging="140"/>
        <w:jc w:val="left"/>
        <w:rPr>
          <w:sz w:val="24"/>
        </w:rPr>
      </w:pPr>
      <w:r>
        <w:rPr>
          <w:sz w:val="24"/>
        </w:rPr>
        <w:lastRenderedPageBreak/>
        <w:t>выполнять разложение многочленов на</w:t>
      </w:r>
      <w:r>
        <w:rPr>
          <w:spacing w:val="-3"/>
          <w:sz w:val="24"/>
        </w:rPr>
        <w:t xml:space="preserve"> </w:t>
      </w:r>
      <w:r>
        <w:rPr>
          <w:sz w:val="24"/>
        </w:rPr>
        <w:t>множители.</w:t>
      </w:r>
    </w:p>
    <w:p w:rsidR="001F4C9A" w:rsidRDefault="009B0766">
      <w:pPr>
        <w:pStyle w:val="2"/>
      </w:pPr>
      <w:r>
        <w:t>Ученик получит возможность научиться:</w:t>
      </w:r>
    </w:p>
    <w:p w:rsidR="001F4C9A" w:rsidRDefault="009B0766">
      <w:pPr>
        <w:pStyle w:val="a3"/>
        <w:ind w:right="1071"/>
        <w:jc w:val="left"/>
      </w:pPr>
      <w:r>
        <w:rPr>
          <w:b/>
        </w:rPr>
        <w:t xml:space="preserve">- </w:t>
      </w:r>
      <w:r>
        <w:t>выполнять многошаговые преобразования рациональных выражений, применяя широкий набор способов и приёмов;</w:t>
      </w:r>
    </w:p>
    <w:p w:rsidR="001F4C9A" w:rsidRDefault="009B0766" w:rsidP="00237B2E">
      <w:pPr>
        <w:pStyle w:val="a6"/>
        <w:numPr>
          <w:ilvl w:val="0"/>
          <w:numId w:val="279"/>
        </w:numPr>
        <w:tabs>
          <w:tab w:val="left" w:pos="966"/>
        </w:tabs>
        <w:ind w:right="1111" w:firstLine="0"/>
        <w:jc w:val="left"/>
        <w:rPr>
          <w:sz w:val="24"/>
        </w:rPr>
      </w:pPr>
      <w:r>
        <w:rPr>
          <w:sz w:val="24"/>
        </w:rPr>
        <w:t xml:space="preserve">применять тождественные преобразования для решения </w:t>
      </w:r>
      <w:r>
        <w:rPr>
          <w:spacing w:val="-3"/>
          <w:sz w:val="24"/>
        </w:rPr>
        <w:t xml:space="preserve">задач </w:t>
      </w:r>
      <w:r>
        <w:rPr>
          <w:sz w:val="24"/>
        </w:rPr>
        <w:t>из различных разделов курса (например, для нахождения наибольшего/наименьшего значения</w:t>
      </w:r>
      <w:r>
        <w:rPr>
          <w:spacing w:val="-13"/>
          <w:sz w:val="24"/>
        </w:rPr>
        <w:t xml:space="preserve"> </w:t>
      </w:r>
      <w:r>
        <w:rPr>
          <w:sz w:val="24"/>
        </w:rPr>
        <w:t>выражения).</w:t>
      </w:r>
    </w:p>
    <w:p w:rsidR="001F4C9A" w:rsidRDefault="009B0766">
      <w:pPr>
        <w:pStyle w:val="a3"/>
        <w:jc w:val="left"/>
      </w:pPr>
      <w:r>
        <w:t>Уравнения.</w:t>
      </w:r>
    </w:p>
    <w:p w:rsidR="001F4C9A" w:rsidRDefault="009B0766">
      <w:pPr>
        <w:pStyle w:val="2"/>
      </w:pPr>
      <w:r>
        <w:t>Ученик научится:</w:t>
      </w:r>
    </w:p>
    <w:p w:rsidR="001F4C9A" w:rsidRDefault="009B0766" w:rsidP="00237B2E">
      <w:pPr>
        <w:pStyle w:val="a6"/>
        <w:numPr>
          <w:ilvl w:val="0"/>
          <w:numId w:val="279"/>
        </w:numPr>
        <w:tabs>
          <w:tab w:val="left" w:pos="1038"/>
        </w:tabs>
        <w:ind w:right="1121" w:firstLine="0"/>
        <w:jc w:val="left"/>
        <w:rPr>
          <w:sz w:val="24"/>
        </w:rPr>
      </w:pPr>
      <w:r>
        <w:rPr>
          <w:sz w:val="24"/>
        </w:rPr>
        <w:t xml:space="preserve">решать основные виды рациональных уравнений с одной переменной, системы </w:t>
      </w:r>
      <w:r>
        <w:rPr>
          <w:spacing w:val="-3"/>
          <w:sz w:val="24"/>
        </w:rPr>
        <w:t xml:space="preserve">двух </w:t>
      </w:r>
      <w:r>
        <w:rPr>
          <w:sz w:val="24"/>
        </w:rPr>
        <w:t xml:space="preserve">уравнений с </w:t>
      </w:r>
      <w:r>
        <w:rPr>
          <w:spacing w:val="-3"/>
          <w:sz w:val="24"/>
        </w:rPr>
        <w:t>двумя</w:t>
      </w:r>
      <w:r>
        <w:rPr>
          <w:spacing w:val="-2"/>
          <w:sz w:val="24"/>
        </w:rPr>
        <w:t xml:space="preserve"> </w:t>
      </w:r>
      <w:r>
        <w:rPr>
          <w:sz w:val="24"/>
        </w:rPr>
        <w:t>переменными;</w:t>
      </w:r>
    </w:p>
    <w:p w:rsidR="001F4C9A" w:rsidRDefault="009B0766" w:rsidP="00237B2E">
      <w:pPr>
        <w:pStyle w:val="a6"/>
        <w:numPr>
          <w:ilvl w:val="0"/>
          <w:numId w:val="279"/>
        </w:numPr>
        <w:tabs>
          <w:tab w:val="left" w:pos="1012"/>
        </w:tabs>
        <w:ind w:right="1121" w:firstLine="0"/>
        <w:jc w:val="left"/>
        <w:rPr>
          <w:sz w:val="24"/>
        </w:rPr>
      </w:pPr>
      <w:r>
        <w:rPr>
          <w:sz w:val="24"/>
        </w:rPr>
        <w:t xml:space="preserve">понимать уравнение как важнейшую математическую модель для описания и изучения разнообразных реальных ситуаций, решать текстовые </w:t>
      </w:r>
      <w:r>
        <w:rPr>
          <w:spacing w:val="-3"/>
          <w:sz w:val="24"/>
        </w:rPr>
        <w:t xml:space="preserve">задачи </w:t>
      </w:r>
      <w:r>
        <w:rPr>
          <w:sz w:val="24"/>
        </w:rPr>
        <w:t>алгебраическим</w:t>
      </w:r>
      <w:r>
        <w:rPr>
          <w:spacing w:val="-9"/>
          <w:sz w:val="24"/>
        </w:rPr>
        <w:t xml:space="preserve"> </w:t>
      </w:r>
      <w:r>
        <w:rPr>
          <w:spacing w:val="-3"/>
          <w:sz w:val="24"/>
        </w:rPr>
        <w:t>методом;</w:t>
      </w:r>
    </w:p>
    <w:p w:rsidR="001F4C9A" w:rsidRDefault="009B0766" w:rsidP="00237B2E">
      <w:pPr>
        <w:pStyle w:val="a6"/>
        <w:numPr>
          <w:ilvl w:val="0"/>
          <w:numId w:val="279"/>
        </w:numPr>
        <w:tabs>
          <w:tab w:val="left" w:pos="1054"/>
        </w:tabs>
        <w:ind w:right="1115" w:firstLine="0"/>
        <w:jc w:val="left"/>
        <w:rPr>
          <w:sz w:val="24"/>
        </w:rPr>
      </w:pPr>
      <w:r>
        <w:rPr>
          <w:sz w:val="24"/>
        </w:rPr>
        <w:t xml:space="preserve">применять графические представления для исследования уравнений, исследования и решения систем уравнений с </w:t>
      </w:r>
      <w:r>
        <w:rPr>
          <w:spacing w:val="-3"/>
          <w:sz w:val="24"/>
        </w:rPr>
        <w:t>двумя</w:t>
      </w:r>
      <w:r>
        <w:rPr>
          <w:spacing w:val="-2"/>
          <w:sz w:val="24"/>
        </w:rPr>
        <w:t xml:space="preserve"> </w:t>
      </w:r>
      <w:r>
        <w:rPr>
          <w:sz w:val="24"/>
        </w:rPr>
        <w:t>переменными.</w:t>
      </w:r>
    </w:p>
    <w:p w:rsidR="001F4C9A" w:rsidRDefault="009B0766">
      <w:pPr>
        <w:pStyle w:val="2"/>
      </w:pPr>
      <w:r>
        <w:t>Ученик получит возможность научиться:</w:t>
      </w:r>
    </w:p>
    <w:p w:rsidR="001F4C9A" w:rsidRDefault="009B0766" w:rsidP="00237B2E">
      <w:pPr>
        <w:pStyle w:val="a6"/>
        <w:numPr>
          <w:ilvl w:val="0"/>
          <w:numId w:val="279"/>
        </w:numPr>
        <w:tabs>
          <w:tab w:val="left" w:pos="1034"/>
        </w:tabs>
        <w:ind w:right="1112" w:firstLine="0"/>
        <w:rPr>
          <w:sz w:val="24"/>
        </w:rPr>
      </w:pPr>
      <w:r>
        <w:rPr>
          <w:sz w:val="24"/>
        </w:rPr>
        <w:t xml:space="preserve">овладеть специальными приёмами решения уравнений и систем уравнений; уверенно применять </w:t>
      </w:r>
      <w:r>
        <w:rPr>
          <w:spacing w:val="-3"/>
          <w:sz w:val="24"/>
        </w:rPr>
        <w:t xml:space="preserve">аппарат </w:t>
      </w:r>
      <w:r>
        <w:rPr>
          <w:sz w:val="24"/>
        </w:rPr>
        <w:t xml:space="preserve">уравнений для решения разнообразных </w:t>
      </w:r>
      <w:r>
        <w:rPr>
          <w:spacing w:val="-3"/>
          <w:sz w:val="24"/>
        </w:rPr>
        <w:t xml:space="preserve">задач </w:t>
      </w:r>
      <w:r>
        <w:rPr>
          <w:sz w:val="24"/>
        </w:rPr>
        <w:t xml:space="preserve">из </w:t>
      </w:r>
      <w:r>
        <w:rPr>
          <w:spacing w:val="-3"/>
          <w:sz w:val="24"/>
        </w:rPr>
        <w:t xml:space="preserve">математики, </w:t>
      </w:r>
      <w:r>
        <w:rPr>
          <w:sz w:val="24"/>
        </w:rPr>
        <w:t>смежных предметов,</w:t>
      </w:r>
      <w:r>
        <w:rPr>
          <w:spacing w:val="-1"/>
          <w:sz w:val="24"/>
        </w:rPr>
        <w:t xml:space="preserve"> </w:t>
      </w:r>
      <w:r>
        <w:rPr>
          <w:sz w:val="24"/>
        </w:rPr>
        <w:t>практики;</w:t>
      </w:r>
    </w:p>
    <w:p w:rsidR="001F4C9A" w:rsidRDefault="009B0766" w:rsidP="00237B2E">
      <w:pPr>
        <w:pStyle w:val="a6"/>
        <w:numPr>
          <w:ilvl w:val="0"/>
          <w:numId w:val="279"/>
        </w:numPr>
        <w:tabs>
          <w:tab w:val="left" w:pos="1014"/>
        </w:tabs>
        <w:ind w:right="1109" w:firstLine="0"/>
        <w:rPr>
          <w:sz w:val="24"/>
        </w:rPr>
      </w:pPr>
      <w:r>
        <w:rPr>
          <w:sz w:val="24"/>
        </w:rPr>
        <w:t>применять графические представления для исследования уравнений, систем уравнений, содержащих буквенные</w:t>
      </w:r>
      <w:r>
        <w:rPr>
          <w:spacing w:val="-2"/>
          <w:sz w:val="24"/>
        </w:rPr>
        <w:t xml:space="preserve"> </w:t>
      </w:r>
      <w:r>
        <w:rPr>
          <w:sz w:val="24"/>
        </w:rPr>
        <w:t>коэффициенты.</w:t>
      </w:r>
    </w:p>
    <w:p w:rsidR="001F4C9A" w:rsidRDefault="009B0766">
      <w:pPr>
        <w:pStyle w:val="a3"/>
        <w:jc w:val="left"/>
      </w:pPr>
      <w:r>
        <w:t>Неравенства.</w:t>
      </w:r>
    </w:p>
    <w:p w:rsidR="001F4C9A" w:rsidRDefault="009B0766">
      <w:pPr>
        <w:pStyle w:val="2"/>
      </w:pPr>
      <w:r>
        <w:t>Ученик научится:</w:t>
      </w:r>
    </w:p>
    <w:p w:rsidR="001F4C9A" w:rsidRDefault="009B0766" w:rsidP="00237B2E">
      <w:pPr>
        <w:pStyle w:val="a6"/>
        <w:numPr>
          <w:ilvl w:val="0"/>
          <w:numId w:val="279"/>
        </w:numPr>
        <w:tabs>
          <w:tab w:val="left" w:pos="984"/>
        </w:tabs>
        <w:ind w:right="1109" w:firstLine="0"/>
        <w:jc w:val="left"/>
        <w:rPr>
          <w:sz w:val="24"/>
        </w:rPr>
      </w:pPr>
      <w:r>
        <w:rPr>
          <w:sz w:val="24"/>
        </w:rPr>
        <w:t xml:space="preserve">понимать и применять терминологию и </w:t>
      </w:r>
      <w:r>
        <w:rPr>
          <w:spacing w:val="-4"/>
          <w:sz w:val="24"/>
        </w:rPr>
        <w:t xml:space="preserve">символику, </w:t>
      </w:r>
      <w:r>
        <w:rPr>
          <w:sz w:val="24"/>
        </w:rPr>
        <w:t>связанные с отношением неравенства, свойства числовых неравенств;</w:t>
      </w:r>
    </w:p>
    <w:p w:rsidR="001F4C9A" w:rsidRDefault="009B0766" w:rsidP="00237B2E">
      <w:pPr>
        <w:pStyle w:val="a6"/>
        <w:numPr>
          <w:ilvl w:val="0"/>
          <w:numId w:val="279"/>
        </w:numPr>
        <w:tabs>
          <w:tab w:val="left" w:pos="1026"/>
        </w:tabs>
        <w:ind w:right="1115" w:firstLine="0"/>
        <w:jc w:val="left"/>
        <w:rPr>
          <w:sz w:val="24"/>
        </w:rPr>
      </w:pPr>
      <w:r>
        <w:rPr>
          <w:sz w:val="24"/>
        </w:rPr>
        <w:t>решать линейные неравенства с одной переменной и их системы; решать квадратные неравенства с опорой на графические</w:t>
      </w:r>
      <w:r>
        <w:rPr>
          <w:spacing w:val="-1"/>
          <w:sz w:val="24"/>
        </w:rPr>
        <w:t xml:space="preserve"> </w:t>
      </w:r>
      <w:r>
        <w:rPr>
          <w:sz w:val="24"/>
        </w:rPr>
        <w:t>представления;</w:t>
      </w:r>
    </w:p>
    <w:p w:rsidR="001F4C9A" w:rsidRDefault="009B0766" w:rsidP="00237B2E">
      <w:pPr>
        <w:pStyle w:val="a6"/>
        <w:numPr>
          <w:ilvl w:val="0"/>
          <w:numId w:val="279"/>
        </w:numPr>
        <w:tabs>
          <w:tab w:val="left" w:pos="956"/>
        </w:tabs>
        <w:ind w:left="955" w:hanging="140"/>
        <w:jc w:val="left"/>
        <w:rPr>
          <w:sz w:val="24"/>
        </w:rPr>
      </w:pPr>
      <w:r>
        <w:rPr>
          <w:sz w:val="24"/>
        </w:rPr>
        <w:t xml:space="preserve">применять </w:t>
      </w:r>
      <w:r>
        <w:rPr>
          <w:spacing w:val="-3"/>
          <w:sz w:val="24"/>
        </w:rPr>
        <w:t xml:space="preserve">аппарат </w:t>
      </w:r>
      <w:r>
        <w:rPr>
          <w:sz w:val="24"/>
        </w:rPr>
        <w:t xml:space="preserve">неравенств для решения </w:t>
      </w:r>
      <w:r>
        <w:rPr>
          <w:spacing w:val="-3"/>
          <w:sz w:val="24"/>
        </w:rPr>
        <w:t xml:space="preserve">задач </w:t>
      </w:r>
      <w:r>
        <w:rPr>
          <w:sz w:val="24"/>
        </w:rPr>
        <w:t>из различных разделов</w:t>
      </w:r>
      <w:r>
        <w:rPr>
          <w:spacing w:val="2"/>
          <w:sz w:val="24"/>
        </w:rPr>
        <w:t xml:space="preserve"> </w:t>
      </w:r>
      <w:r>
        <w:rPr>
          <w:sz w:val="24"/>
        </w:rPr>
        <w:t>курса.</w:t>
      </w:r>
    </w:p>
    <w:p w:rsidR="001F4C9A" w:rsidRDefault="009B0766">
      <w:pPr>
        <w:pStyle w:val="2"/>
      </w:pPr>
      <w:r>
        <w:t>Ученик получит возможность научиться:</w:t>
      </w:r>
    </w:p>
    <w:p w:rsidR="001F4C9A" w:rsidRDefault="009B0766" w:rsidP="00237B2E">
      <w:pPr>
        <w:pStyle w:val="a6"/>
        <w:numPr>
          <w:ilvl w:val="0"/>
          <w:numId w:val="279"/>
        </w:numPr>
        <w:tabs>
          <w:tab w:val="left" w:pos="1116"/>
        </w:tabs>
        <w:ind w:right="1111" w:firstLine="0"/>
        <w:rPr>
          <w:sz w:val="24"/>
        </w:rPr>
      </w:pPr>
      <w:r>
        <w:rPr>
          <w:sz w:val="24"/>
        </w:rPr>
        <w:t xml:space="preserve">разнообразным приёмам доказательства неравенств; уверенно применять аппарат неравенств для решения разнообразных математических </w:t>
      </w:r>
      <w:r>
        <w:rPr>
          <w:spacing w:val="-3"/>
          <w:sz w:val="24"/>
        </w:rPr>
        <w:t xml:space="preserve">задач </w:t>
      </w:r>
      <w:r>
        <w:rPr>
          <w:sz w:val="24"/>
        </w:rPr>
        <w:t xml:space="preserve">и </w:t>
      </w:r>
      <w:r>
        <w:rPr>
          <w:spacing w:val="-3"/>
          <w:sz w:val="24"/>
        </w:rPr>
        <w:t xml:space="preserve">задач </w:t>
      </w:r>
      <w:r>
        <w:rPr>
          <w:sz w:val="24"/>
        </w:rPr>
        <w:t>из смежных предметов,</w:t>
      </w:r>
      <w:r>
        <w:rPr>
          <w:spacing w:val="-1"/>
          <w:sz w:val="24"/>
        </w:rPr>
        <w:t xml:space="preserve"> </w:t>
      </w:r>
      <w:r>
        <w:rPr>
          <w:sz w:val="24"/>
        </w:rPr>
        <w:t>практики;</w:t>
      </w:r>
    </w:p>
    <w:p w:rsidR="001F4C9A" w:rsidRDefault="009B0766" w:rsidP="00237B2E">
      <w:pPr>
        <w:pStyle w:val="a6"/>
        <w:numPr>
          <w:ilvl w:val="0"/>
          <w:numId w:val="279"/>
        </w:numPr>
        <w:tabs>
          <w:tab w:val="left" w:pos="1000"/>
        </w:tabs>
        <w:ind w:right="1106" w:firstLine="0"/>
        <w:rPr>
          <w:sz w:val="24"/>
        </w:rPr>
      </w:pPr>
      <w:r>
        <w:rPr>
          <w:sz w:val="24"/>
        </w:rPr>
        <w:t>применять графические представления для исследования неравенств, систем неравенств, содержащих буквенные</w:t>
      </w:r>
      <w:r>
        <w:rPr>
          <w:spacing w:val="-2"/>
          <w:sz w:val="24"/>
        </w:rPr>
        <w:t xml:space="preserve"> </w:t>
      </w:r>
      <w:r>
        <w:rPr>
          <w:sz w:val="24"/>
        </w:rPr>
        <w:t>коэффициенты.</w:t>
      </w:r>
    </w:p>
    <w:p w:rsidR="001F4C9A" w:rsidRDefault="009B0766">
      <w:pPr>
        <w:pStyle w:val="a3"/>
      </w:pPr>
      <w:r>
        <w:t>Основные понятия. Числовые функции.</w:t>
      </w:r>
    </w:p>
    <w:p w:rsidR="001F4C9A" w:rsidRDefault="009B0766">
      <w:pPr>
        <w:pStyle w:val="2"/>
        <w:jc w:val="both"/>
      </w:pPr>
      <w:r>
        <w:t>Ученик научится:</w:t>
      </w:r>
    </w:p>
    <w:p w:rsidR="001F4C9A" w:rsidRDefault="009B0766" w:rsidP="00237B2E">
      <w:pPr>
        <w:pStyle w:val="a6"/>
        <w:numPr>
          <w:ilvl w:val="0"/>
          <w:numId w:val="279"/>
        </w:numPr>
        <w:tabs>
          <w:tab w:val="left" w:pos="1042"/>
        </w:tabs>
        <w:ind w:right="1122" w:firstLine="0"/>
        <w:rPr>
          <w:sz w:val="24"/>
        </w:rPr>
      </w:pPr>
      <w:r>
        <w:rPr>
          <w:sz w:val="24"/>
        </w:rPr>
        <w:t>понимать и использовать функциональные понятия и язык (термины, символические обозначения);</w:t>
      </w:r>
    </w:p>
    <w:p w:rsidR="001F4C9A" w:rsidRDefault="009B0766" w:rsidP="00237B2E">
      <w:pPr>
        <w:pStyle w:val="a6"/>
        <w:numPr>
          <w:ilvl w:val="0"/>
          <w:numId w:val="279"/>
        </w:numPr>
        <w:tabs>
          <w:tab w:val="left" w:pos="1032"/>
        </w:tabs>
        <w:spacing w:before="1"/>
        <w:ind w:right="1122" w:firstLine="0"/>
        <w:rPr>
          <w:sz w:val="24"/>
        </w:rPr>
      </w:pPr>
      <w:r>
        <w:rPr>
          <w:sz w:val="24"/>
        </w:rPr>
        <w:t>строить графики элементарных функций; исследовать свойства числовых функций на основе изучения поведения их</w:t>
      </w:r>
      <w:r>
        <w:rPr>
          <w:spacing w:val="-3"/>
          <w:sz w:val="24"/>
        </w:rPr>
        <w:t xml:space="preserve"> </w:t>
      </w:r>
      <w:r>
        <w:rPr>
          <w:sz w:val="24"/>
        </w:rPr>
        <w:t>графиков;</w:t>
      </w:r>
    </w:p>
    <w:p w:rsidR="001F4C9A" w:rsidRDefault="009B0766" w:rsidP="00237B2E">
      <w:pPr>
        <w:pStyle w:val="a6"/>
        <w:numPr>
          <w:ilvl w:val="0"/>
          <w:numId w:val="279"/>
        </w:numPr>
        <w:tabs>
          <w:tab w:val="left" w:pos="1010"/>
        </w:tabs>
        <w:ind w:right="1103" w:firstLine="0"/>
        <w:rPr>
          <w:sz w:val="24"/>
        </w:rPr>
      </w:pPr>
      <w:r>
        <w:rPr>
          <w:sz w:val="24"/>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w:t>
      </w:r>
      <w:r>
        <w:rPr>
          <w:spacing w:val="-4"/>
          <w:sz w:val="24"/>
        </w:rPr>
        <w:t xml:space="preserve"> </w:t>
      </w:r>
      <w:r>
        <w:rPr>
          <w:sz w:val="24"/>
        </w:rPr>
        <w:t>величинами.</w:t>
      </w:r>
    </w:p>
    <w:p w:rsidR="001F4C9A" w:rsidRDefault="009B0766">
      <w:pPr>
        <w:pStyle w:val="2"/>
        <w:jc w:val="both"/>
      </w:pPr>
      <w:r>
        <w:t>Ученик получит возможность научиться:</w:t>
      </w:r>
    </w:p>
    <w:p w:rsidR="001F4C9A" w:rsidRDefault="009B0766" w:rsidP="00237B2E">
      <w:pPr>
        <w:pStyle w:val="a6"/>
        <w:numPr>
          <w:ilvl w:val="0"/>
          <w:numId w:val="279"/>
        </w:numPr>
        <w:tabs>
          <w:tab w:val="left" w:pos="1068"/>
        </w:tabs>
        <w:ind w:right="1104" w:firstLine="0"/>
        <w:rPr>
          <w:sz w:val="24"/>
        </w:rPr>
      </w:pPr>
      <w:r>
        <w:rPr>
          <w:sz w:val="24"/>
        </w:rPr>
        <w:t xml:space="preserve">проводить исследования, связанные с изучением свойств функций, в </w:t>
      </w:r>
      <w:r>
        <w:rPr>
          <w:spacing w:val="-4"/>
          <w:sz w:val="24"/>
        </w:rPr>
        <w:t>том</w:t>
      </w:r>
      <w:r>
        <w:rPr>
          <w:spacing w:val="52"/>
          <w:sz w:val="24"/>
        </w:rPr>
        <w:t xml:space="preserve"> </w:t>
      </w:r>
      <w:r>
        <w:rPr>
          <w:sz w:val="24"/>
        </w:rPr>
        <w:t xml:space="preserve">числе с использованием </w:t>
      </w:r>
      <w:r>
        <w:rPr>
          <w:spacing w:val="-3"/>
          <w:sz w:val="24"/>
        </w:rPr>
        <w:t xml:space="preserve">компьютера; </w:t>
      </w:r>
      <w:r>
        <w:rPr>
          <w:sz w:val="24"/>
        </w:rPr>
        <w:t xml:space="preserve">на основе графиков изученных функций строить более слож- ные графики (кусочно-заданные, с </w:t>
      </w:r>
      <w:r>
        <w:rPr>
          <w:spacing w:val="-2"/>
          <w:sz w:val="24"/>
        </w:rPr>
        <w:t xml:space="preserve">«выколотыми» </w:t>
      </w:r>
      <w:r>
        <w:rPr>
          <w:spacing w:val="-3"/>
          <w:sz w:val="24"/>
        </w:rPr>
        <w:t xml:space="preserve">точками </w:t>
      </w:r>
      <w:r>
        <w:rPr>
          <w:sz w:val="24"/>
        </w:rPr>
        <w:t xml:space="preserve">и </w:t>
      </w:r>
      <w:r>
        <w:rPr>
          <w:spacing w:val="-10"/>
          <w:sz w:val="24"/>
        </w:rPr>
        <w:t>т.</w:t>
      </w:r>
      <w:r>
        <w:rPr>
          <w:spacing w:val="1"/>
          <w:sz w:val="24"/>
        </w:rPr>
        <w:t xml:space="preserve"> </w:t>
      </w:r>
      <w:r>
        <w:rPr>
          <w:sz w:val="24"/>
        </w:rPr>
        <w:t>п.);</w:t>
      </w:r>
    </w:p>
    <w:p w:rsidR="001F4C9A" w:rsidRDefault="009B0766" w:rsidP="00237B2E">
      <w:pPr>
        <w:pStyle w:val="a6"/>
        <w:numPr>
          <w:ilvl w:val="0"/>
          <w:numId w:val="279"/>
        </w:numPr>
        <w:tabs>
          <w:tab w:val="left" w:pos="1120"/>
        </w:tabs>
        <w:ind w:right="1108" w:firstLine="0"/>
        <w:rPr>
          <w:sz w:val="24"/>
        </w:rPr>
      </w:pPr>
      <w:r>
        <w:rPr>
          <w:sz w:val="24"/>
        </w:rPr>
        <w:t xml:space="preserve">использовать функциональные представления и свойства функций для решения математических </w:t>
      </w:r>
      <w:r>
        <w:rPr>
          <w:spacing w:val="-3"/>
          <w:sz w:val="24"/>
        </w:rPr>
        <w:t xml:space="preserve">задач </w:t>
      </w:r>
      <w:r>
        <w:rPr>
          <w:sz w:val="24"/>
        </w:rPr>
        <w:t>из различных разделов</w:t>
      </w:r>
      <w:r>
        <w:rPr>
          <w:spacing w:val="-1"/>
          <w:sz w:val="24"/>
        </w:rPr>
        <w:t xml:space="preserve"> </w:t>
      </w:r>
      <w:r>
        <w:rPr>
          <w:sz w:val="24"/>
        </w:rPr>
        <w:t>курса.</w:t>
      </w:r>
    </w:p>
    <w:p w:rsidR="001F4C9A" w:rsidRDefault="00CA45C1" w:rsidP="00CA45C1">
      <w:pPr>
        <w:pStyle w:val="2"/>
        <w:tabs>
          <w:tab w:val="left" w:pos="5296"/>
        </w:tabs>
        <w:ind w:left="5476" w:right="286"/>
      </w:pPr>
      <w:r>
        <w:rPr>
          <w:spacing w:val="-4"/>
        </w:rPr>
        <w:t xml:space="preserve">9 </w:t>
      </w:r>
      <w:r w:rsidR="009B0766">
        <w:rPr>
          <w:spacing w:val="-4"/>
        </w:rPr>
        <w:t>КЛАСС</w:t>
      </w:r>
    </w:p>
    <w:p w:rsidR="001F4C9A" w:rsidRDefault="009B0766">
      <w:pPr>
        <w:pStyle w:val="a3"/>
        <w:jc w:val="left"/>
      </w:pPr>
      <w:r>
        <w:t>Действительные</w:t>
      </w:r>
      <w:r>
        <w:rPr>
          <w:spacing w:val="-8"/>
        </w:rPr>
        <w:t xml:space="preserve"> </w:t>
      </w:r>
      <w:r>
        <w:t>числа.</w:t>
      </w:r>
    </w:p>
    <w:p w:rsidR="001F4C9A" w:rsidRDefault="009B0766">
      <w:pPr>
        <w:pStyle w:val="2"/>
      </w:pPr>
      <w:r>
        <w:t>Выпускник</w:t>
      </w:r>
      <w:r>
        <w:rPr>
          <w:spacing w:val="-27"/>
        </w:rPr>
        <w:t xml:space="preserve"> </w:t>
      </w:r>
      <w:r>
        <w:t>научится:</w:t>
      </w:r>
    </w:p>
    <w:p w:rsidR="001F4C9A" w:rsidRDefault="009B0766" w:rsidP="00237B2E">
      <w:pPr>
        <w:pStyle w:val="a6"/>
        <w:numPr>
          <w:ilvl w:val="0"/>
          <w:numId w:val="279"/>
        </w:numPr>
        <w:tabs>
          <w:tab w:val="left" w:pos="956"/>
        </w:tabs>
        <w:ind w:left="955" w:hanging="140"/>
        <w:jc w:val="left"/>
        <w:rPr>
          <w:sz w:val="24"/>
        </w:rPr>
      </w:pPr>
      <w:r>
        <w:rPr>
          <w:sz w:val="24"/>
        </w:rPr>
        <w:t>использовать начальные представления о множестве действительных</w:t>
      </w:r>
      <w:r>
        <w:rPr>
          <w:spacing w:val="-7"/>
          <w:sz w:val="24"/>
        </w:rPr>
        <w:t xml:space="preserve"> </w:t>
      </w:r>
      <w:r>
        <w:rPr>
          <w:sz w:val="24"/>
        </w:rPr>
        <w:t>чисел;</w:t>
      </w:r>
    </w:p>
    <w:p w:rsidR="001F4C9A" w:rsidRDefault="001F4C9A">
      <w:pPr>
        <w:rPr>
          <w:sz w:val="24"/>
        </w:rPr>
        <w:sectPr w:rsidR="001F4C9A">
          <w:pgSz w:w="11900" w:h="16840"/>
          <w:pgMar w:top="1060" w:right="20" w:bottom="920" w:left="320" w:header="0" w:footer="660" w:gutter="0"/>
          <w:cols w:space="720"/>
        </w:sectPr>
      </w:pPr>
    </w:p>
    <w:p w:rsidR="001F4C9A" w:rsidRDefault="009B0766" w:rsidP="00237B2E">
      <w:pPr>
        <w:pStyle w:val="a6"/>
        <w:numPr>
          <w:ilvl w:val="0"/>
          <w:numId w:val="279"/>
        </w:numPr>
        <w:tabs>
          <w:tab w:val="left" w:pos="956"/>
        </w:tabs>
        <w:spacing w:before="74"/>
        <w:ind w:left="955" w:hanging="140"/>
        <w:jc w:val="left"/>
        <w:rPr>
          <w:sz w:val="24"/>
        </w:rPr>
      </w:pPr>
      <w:r>
        <w:rPr>
          <w:sz w:val="24"/>
        </w:rPr>
        <w:lastRenderedPageBreak/>
        <w:t xml:space="preserve">владеть понятием </w:t>
      </w:r>
      <w:r>
        <w:rPr>
          <w:spacing w:val="-3"/>
          <w:sz w:val="24"/>
        </w:rPr>
        <w:t xml:space="preserve">квадратного корня, </w:t>
      </w:r>
      <w:r>
        <w:rPr>
          <w:sz w:val="24"/>
        </w:rPr>
        <w:t xml:space="preserve">применять </w:t>
      </w:r>
      <w:r>
        <w:rPr>
          <w:spacing w:val="-3"/>
          <w:sz w:val="24"/>
        </w:rPr>
        <w:t xml:space="preserve">его </w:t>
      </w:r>
      <w:r>
        <w:rPr>
          <w:sz w:val="24"/>
        </w:rPr>
        <w:t>в</w:t>
      </w:r>
      <w:r>
        <w:rPr>
          <w:spacing w:val="9"/>
          <w:sz w:val="24"/>
        </w:rPr>
        <w:t xml:space="preserve"> </w:t>
      </w:r>
      <w:r>
        <w:rPr>
          <w:sz w:val="24"/>
        </w:rPr>
        <w:t>вычислениях.</w:t>
      </w:r>
    </w:p>
    <w:p w:rsidR="001F4C9A" w:rsidRDefault="009B0766">
      <w:pPr>
        <w:pStyle w:val="2"/>
      </w:pPr>
      <w:r>
        <w:t>Выпускник получит возможность научиться:</w:t>
      </w:r>
    </w:p>
    <w:p w:rsidR="001F4C9A" w:rsidRDefault="009B0766" w:rsidP="00237B2E">
      <w:pPr>
        <w:pStyle w:val="a6"/>
        <w:numPr>
          <w:ilvl w:val="0"/>
          <w:numId w:val="279"/>
        </w:numPr>
        <w:tabs>
          <w:tab w:val="left" w:pos="996"/>
        </w:tabs>
        <w:ind w:right="1116" w:firstLine="0"/>
        <w:jc w:val="left"/>
        <w:rPr>
          <w:sz w:val="24"/>
        </w:rPr>
      </w:pPr>
      <w:r>
        <w:rPr>
          <w:sz w:val="24"/>
        </w:rPr>
        <w:t xml:space="preserve">развить представление о числе и числовых системах </w:t>
      </w:r>
      <w:r>
        <w:rPr>
          <w:spacing w:val="-3"/>
          <w:sz w:val="24"/>
        </w:rPr>
        <w:t xml:space="preserve">от </w:t>
      </w:r>
      <w:r>
        <w:rPr>
          <w:sz w:val="24"/>
        </w:rPr>
        <w:t>натуральных до действительных чисел; о роли вычислений в человеческой</w:t>
      </w:r>
      <w:r>
        <w:rPr>
          <w:spacing w:val="-4"/>
          <w:sz w:val="24"/>
        </w:rPr>
        <w:t xml:space="preserve"> </w:t>
      </w:r>
      <w:r>
        <w:rPr>
          <w:sz w:val="24"/>
        </w:rPr>
        <w:t>практике;</w:t>
      </w:r>
    </w:p>
    <w:p w:rsidR="001F4C9A" w:rsidRDefault="009B0766" w:rsidP="00237B2E">
      <w:pPr>
        <w:pStyle w:val="a6"/>
        <w:numPr>
          <w:ilvl w:val="0"/>
          <w:numId w:val="279"/>
        </w:numPr>
        <w:tabs>
          <w:tab w:val="left" w:pos="992"/>
        </w:tabs>
        <w:ind w:right="1108" w:firstLine="0"/>
        <w:jc w:val="left"/>
        <w:rPr>
          <w:sz w:val="24"/>
        </w:rPr>
      </w:pPr>
      <w:r>
        <w:rPr>
          <w:sz w:val="24"/>
        </w:rPr>
        <w:t xml:space="preserve">развить и </w:t>
      </w:r>
      <w:r>
        <w:rPr>
          <w:spacing w:val="-3"/>
          <w:sz w:val="24"/>
        </w:rPr>
        <w:t xml:space="preserve">углубить </w:t>
      </w:r>
      <w:r>
        <w:rPr>
          <w:sz w:val="24"/>
        </w:rPr>
        <w:t>знания о десятичной записи действительных чисел (периодические и непериодические дроби).</w:t>
      </w:r>
    </w:p>
    <w:p w:rsidR="001F4C9A" w:rsidRDefault="009B0766">
      <w:pPr>
        <w:pStyle w:val="a3"/>
        <w:jc w:val="left"/>
      </w:pPr>
      <w:r>
        <w:t>Измерения, приближения, оценки.</w:t>
      </w:r>
    </w:p>
    <w:p w:rsidR="001F4C9A" w:rsidRDefault="009B0766">
      <w:pPr>
        <w:pStyle w:val="2"/>
      </w:pPr>
      <w:r>
        <w:t>Выпускник научится:</w:t>
      </w:r>
    </w:p>
    <w:p w:rsidR="001F4C9A" w:rsidRDefault="009B0766" w:rsidP="00237B2E">
      <w:pPr>
        <w:pStyle w:val="a6"/>
        <w:numPr>
          <w:ilvl w:val="0"/>
          <w:numId w:val="279"/>
        </w:numPr>
        <w:tabs>
          <w:tab w:val="left" w:pos="1123"/>
          <w:tab w:val="left" w:pos="1124"/>
          <w:tab w:val="left" w:pos="2697"/>
          <w:tab w:val="left" w:pos="3038"/>
          <w:tab w:val="left" w:pos="3718"/>
          <w:tab w:val="left" w:pos="4831"/>
          <w:tab w:val="left" w:pos="5598"/>
          <w:tab w:val="left" w:pos="7269"/>
          <w:tab w:val="left" w:pos="9064"/>
          <w:tab w:val="left" w:pos="10345"/>
        </w:tabs>
        <w:ind w:right="1106" w:firstLine="0"/>
        <w:jc w:val="left"/>
        <w:rPr>
          <w:sz w:val="24"/>
        </w:rPr>
      </w:pPr>
      <w:r>
        <w:rPr>
          <w:sz w:val="24"/>
        </w:rPr>
        <w:t>использовать</w:t>
      </w:r>
      <w:r>
        <w:rPr>
          <w:sz w:val="24"/>
        </w:rPr>
        <w:tab/>
        <w:t>в</w:t>
      </w:r>
      <w:r>
        <w:rPr>
          <w:sz w:val="24"/>
        </w:rPr>
        <w:tab/>
      </w:r>
      <w:r>
        <w:rPr>
          <w:spacing w:val="-5"/>
          <w:sz w:val="24"/>
        </w:rPr>
        <w:t>ходе</w:t>
      </w:r>
      <w:r>
        <w:rPr>
          <w:spacing w:val="-5"/>
          <w:sz w:val="24"/>
        </w:rPr>
        <w:tab/>
      </w:r>
      <w:r>
        <w:rPr>
          <w:sz w:val="24"/>
        </w:rPr>
        <w:t>решения</w:t>
      </w:r>
      <w:r>
        <w:rPr>
          <w:sz w:val="24"/>
        </w:rPr>
        <w:tab/>
      </w:r>
      <w:r>
        <w:rPr>
          <w:spacing w:val="-3"/>
          <w:sz w:val="24"/>
        </w:rPr>
        <w:t>задач</w:t>
      </w:r>
      <w:r>
        <w:rPr>
          <w:spacing w:val="-3"/>
          <w:sz w:val="24"/>
        </w:rPr>
        <w:tab/>
      </w:r>
      <w:r>
        <w:rPr>
          <w:sz w:val="24"/>
        </w:rPr>
        <w:t>элементарные</w:t>
      </w:r>
      <w:r>
        <w:rPr>
          <w:sz w:val="24"/>
        </w:rPr>
        <w:tab/>
        <w:t>представления,</w:t>
      </w:r>
      <w:r>
        <w:rPr>
          <w:sz w:val="24"/>
        </w:rPr>
        <w:tab/>
        <w:t>связанные</w:t>
      </w:r>
      <w:r>
        <w:rPr>
          <w:sz w:val="24"/>
        </w:rPr>
        <w:tab/>
      </w:r>
      <w:r>
        <w:rPr>
          <w:spacing w:val="-18"/>
          <w:sz w:val="24"/>
        </w:rPr>
        <w:t xml:space="preserve">с </w:t>
      </w:r>
      <w:r>
        <w:rPr>
          <w:sz w:val="24"/>
        </w:rPr>
        <w:t>приближёнными значениями</w:t>
      </w:r>
      <w:r>
        <w:rPr>
          <w:spacing w:val="-3"/>
          <w:sz w:val="24"/>
        </w:rPr>
        <w:t xml:space="preserve"> </w:t>
      </w:r>
      <w:r>
        <w:rPr>
          <w:sz w:val="24"/>
        </w:rPr>
        <w:t>величин.</w:t>
      </w:r>
    </w:p>
    <w:p w:rsidR="001F4C9A" w:rsidRDefault="009B0766">
      <w:pPr>
        <w:pStyle w:val="2"/>
      </w:pPr>
      <w:r>
        <w:t>Выпускник получит возможность научиться:</w:t>
      </w:r>
    </w:p>
    <w:p w:rsidR="001F4C9A" w:rsidRDefault="009B0766" w:rsidP="00237B2E">
      <w:pPr>
        <w:pStyle w:val="a6"/>
        <w:numPr>
          <w:ilvl w:val="0"/>
          <w:numId w:val="279"/>
        </w:numPr>
        <w:tabs>
          <w:tab w:val="left" w:pos="1066"/>
        </w:tabs>
        <w:ind w:right="1104" w:firstLine="0"/>
        <w:rPr>
          <w:sz w:val="24"/>
        </w:rPr>
      </w:pPr>
      <w:r>
        <w:rPr>
          <w:sz w:val="24"/>
        </w:rPr>
        <w:t xml:space="preserve">понять, что числовые данные, </w:t>
      </w:r>
      <w:r>
        <w:rPr>
          <w:spacing w:val="-4"/>
          <w:sz w:val="24"/>
        </w:rPr>
        <w:t>которые</w:t>
      </w:r>
      <w:r>
        <w:rPr>
          <w:spacing w:val="52"/>
          <w:sz w:val="24"/>
        </w:rPr>
        <w:t xml:space="preserve"> </w:t>
      </w:r>
      <w:r>
        <w:rPr>
          <w:sz w:val="24"/>
        </w:rPr>
        <w:t xml:space="preserve">используются для характеристики объектов окружающего мира, являются преимущественно приближёнными, что по записи прибли- жённых значений, содержащихся в информационных источниках, можно </w:t>
      </w:r>
      <w:r>
        <w:rPr>
          <w:spacing w:val="-4"/>
          <w:sz w:val="24"/>
        </w:rPr>
        <w:t xml:space="preserve">судить </w:t>
      </w:r>
      <w:r>
        <w:rPr>
          <w:sz w:val="24"/>
        </w:rPr>
        <w:t>о погрешности приближения;</w:t>
      </w:r>
    </w:p>
    <w:p w:rsidR="001F4C9A" w:rsidRDefault="009B0766" w:rsidP="00237B2E">
      <w:pPr>
        <w:pStyle w:val="a6"/>
        <w:numPr>
          <w:ilvl w:val="0"/>
          <w:numId w:val="279"/>
        </w:numPr>
        <w:tabs>
          <w:tab w:val="left" w:pos="968"/>
        </w:tabs>
        <w:ind w:right="1115" w:firstLine="0"/>
        <w:rPr>
          <w:sz w:val="24"/>
        </w:rPr>
      </w:pPr>
      <w:r>
        <w:rPr>
          <w:sz w:val="24"/>
        </w:rPr>
        <w:t xml:space="preserve">понять, что погрешность </w:t>
      </w:r>
      <w:r>
        <w:rPr>
          <w:spacing w:val="-3"/>
          <w:sz w:val="24"/>
        </w:rPr>
        <w:t xml:space="preserve">результата </w:t>
      </w:r>
      <w:r>
        <w:rPr>
          <w:sz w:val="24"/>
        </w:rPr>
        <w:t xml:space="preserve">вычислений должна быть соизмерима с погрешностью </w:t>
      </w:r>
      <w:r>
        <w:rPr>
          <w:spacing w:val="-3"/>
          <w:sz w:val="24"/>
        </w:rPr>
        <w:t>исходных</w:t>
      </w:r>
      <w:r>
        <w:rPr>
          <w:spacing w:val="-2"/>
          <w:sz w:val="24"/>
        </w:rPr>
        <w:t xml:space="preserve"> </w:t>
      </w:r>
      <w:r>
        <w:rPr>
          <w:sz w:val="24"/>
        </w:rPr>
        <w:t>данных.</w:t>
      </w:r>
    </w:p>
    <w:p w:rsidR="001F4C9A" w:rsidRDefault="009B0766">
      <w:pPr>
        <w:pStyle w:val="a3"/>
      </w:pPr>
      <w:r>
        <w:t>Алгебраические выражения.</w:t>
      </w:r>
    </w:p>
    <w:p w:rsidR="001F4C9A" w:rsidRDefault="009B0766">
      <w:pPr>
        <w:pStyle w:val="2"/>
        <w:jc w:val="both"/>
      </w:pPr>
      <w:r>
        <w:t>Выпускник научится:</w:t>
      </w:r>
    </w:p>
    <w:p w:rsidR="001F4C9A" w:rsidRDefault="009B0766" w:rsidP="00237B2E">
      <w:pPr>
        <w:pStyle w:val="a6"/>
        <w:numPr>
          <w:ilvl w:val="0"/>
          <w:numId w:val="279"/>
        </w:numPr>
        <w:tabs>
          <w:tab w:val="left" w:pos="1096"/>
        </w:tabs>
        <w:ind w:right="1106" w:firstLine="0"/>
        <w:rPr>
          <w:sz w:val="24"/>
        </w:rPr>
      </w:pPr>
      <w:r>
        <w:rPr>
          <w:sz w:val="24"/>
        </w:rPr>
        <w:t>владеть понятиями «тождество», «тождественное преобразование», решать задачи, содержащие буквенные данные; работать с</w:t>
      </w:r>
      <w:r>
        <w:rPr>
          <w:spacing w:val="-3"/>
          <w:sz w:val="24"/>
        </w:rPr>
        <w:t xml:space="preserve"> </w:t>
      </w:r>
      <w:r>
        <w:rPr>
          <w:sz w:val="24"/>
        </w:rPr>
        <w:t>формулами;</w:t>
      </w:r>
    </w:p>
    <w:p w:rsidR="001F4C9A" w:rsidRDefault="009B0766" w:rsidP="00237B2E">
      <w:pPr>
        <w:pStyle w:val="a6"/>
        <w:numPr>
          <w:ilvl w:val="0"/>
          <w:numId w:val="279"/>
        </w:numPr>
        <w:tabs>
          <w:tab w:val="left" w:pos="1022"/>
        </w:tabs>
        <w:ind w:right="1107" w:firstLine="0"/>
        <w:rPr>
          <w:sz w:val="24"/>
        </w:rPr>
      </w:pPr>
      <w:r>
        <w:rPr>
          <w:sz w:val="24"/>
        </w:rPr>
        <w:t xml:space="preserve">выполнять преобразования выражений, содержащих степени с целыми показателями и квадратные </w:t>
      </w:r>
      <w:r>
        <w:rPr>
          <w:spacing w:val="-3"/>
          <w:sz w:val="24"/>
        </w:rPr>
        <w:t>корни;</w:t>
      </w:r>
    </w:p>
    <w:p w:rsidR="001F4C9A" w:rsidRDefault="009B0766" w:rsidP="00237B2E">
      <w:pPr>
        <w:pStyle w:val="a6"/>
        <w:numPr>
          <w:ilvl w:val="0"/>
          <w:numId w:val="279"/>
        </w:numPr>
        <w:tabs>
          <w:tab w:val="left" w:pos="1020"/>
        </w:tabs>
        <w:ind w:right="1108" w:firstLine="0"/>
        <w:rPr>
          <w:sz w:val="24"/>
        </w:rPr>
      </w:pPr>
      <w:r>
        <w:rPr>
          <w:sz w:val="24"/>
        </w:rPr>
        <w:t>выполнять тождественные преобразования рациональных выражений на основе правил действий над многочленами и алгебраическими</w:t>
      </w:r>
      <w:r>
        <w:rPr>
          <w:spacing w:val="-4"/>
          <w:sz w:val="24"/>
        </w:rPr>
        <w:t xml:space="preserve"> </w:t>
      </w:r>
      <w:r>
        <w:rPr>
          <w:sz w:val="24"/>
        </w:rPr>
        <w:t>дробями;</w:t>
      </w:r>
    </w:p>
    <w:p w:rsidR="001F4C9A" w:rsidRDefault="009B0766" w:rsidP="00237B2E">
      <w:pPr>
        <w:pStyle w:val="a6"/>
        <w:numPr>
          <w:ilvl w:val="0"/>
          <w:numId w:val="279"/>
        </w:numPr>
        <w:tabs>
          <w:tab w:val="left" w:pos="956"/>
        </w:tabs>
        <w:ind w:left="955" w:hanging="140"/>
        <w:rPr>
          <w:sz w:val="24"/>
        </w:rPr>
      </w:pPr>
      <w:r>
        <w:rPr>
          <w:sz w:val="24"/>
        </w:rPr>
        <w:t>выполнять разложение многочленов на</w:t>
      </w:r>
      <w:r>
        <w:rPr>
          <w:spacing w:val="-3"/>
          <w:sz w:val="24"/>
        </w:rPr>
        <w:t xml:space="preserve"> </w:t>
      </w:r>
      <w:r>
        <w:rPr>
          <w:sz w:val="24"/>
        </w:rPr>
        <w:t>множители.</w:t>
      </w:r>
    </w:p>
    <w:p w:rsidR="001F4C9A" w:rsidRDefault="009B0766">
      <w:pPr>
        <w:pStyle w:val="2"/>
        <w:jc w:val="both"/>
      </w:pPr>
      <w:r>
        <w:t>Выпускник получит возможность научиться:</w:t>
      </w:r>
    </w:p>
    <w:p w:rsidR="001F4C9A" w:rsidRDefault="009B0766">
      <w:pPr>
        <w:pStyle w:val="a3"/>
        <w:ind w:right="1113"/>
      </w:pPr>
      <w:r>
        <w:rPr>
          <w:b/>
        </w:rPr>
        <w:t xml:space="preserve">- </w:t>
      </w:r>
      <w:r>
        <w:t>выполнять многошаговые преобразования рациональных выражений, применяя широкий набор способов и приёмов;</w:t>
      </w:r>
    </w:p>
    <w:p w:rsidR="001F4C9A" w:rsidRDefault="009B0766" w:rsidP="00237B2E">
      <w:pPr>
        <w:pStyle w:val="a6"/>
        <w:numPr>
          <w:ilvl w:val="0"/>
          <w:numId w:val="278"/>
        </w:numPr>
        <w:tabs>
          <w:tab w:val="left" w:pos="966"/>
        </w:tabs>
        <w:ind w:right="1111" w:firstLine="0"/>
        <w:jc w:val="left"/>
        <w:rPr>
          <w:sz w:val="24"/>
        </w:rPr>
      </w:pPr>
      <w:r>
        <w:rPr>
          <w:sz w:val="24"/>
        </w:rPr>
        <w:t xml:space="preserve">применять тождественные преобразования для решения </w:t>
      </w:r>
      <w:r>
        <w:rPr>
          <w:spacing w:val="-3"/>
          <w:sz w:val="24"/>
        </w:rPr>
        <w:t xml:space="preserve">задач </w:t>
      </w:r>
      <w:r>
        <w:rPr>
          <w:sz w:val="24"/>
        </w:rPr>
        <w:t>из различных разделов курса (например, для нахождения наибольшего/наименьшего значения</w:t>
      </w:r>
      <w:r>
        <w:rPr>
          <w:spacing w:val="-13"/>
          <w:sz w:val="24"/>
        </w:rPr>
        <w:t xml:space="preserve"> </w:t>
      </w:r>
      <w:r>
        <w:rPr>
          <w:sz w:val="24"/>
        </w:rPr>
        <w:t>выражения).</w:t>
      </w:r>
    </w:p>
    <w:p w:rsidR="001F4C9A" w:rsidRDefault="009B0766">
      <w:pPr>
        <w:pStyle w:val="a3"/>
        <w:jc w:val="left"/>
      </w:pPr>
      <w:r>
        <w:t>Уравнения.</w:t>
      </w:r>
    </w:p>
    <w:p w:rsidR="001F4C9A" w:rsidRDefault="009B0766">
      <w:pPr>
        <w:pStyle w:val="2"/>
      </w:pPr>
      <w:r>
        <w:t>Выпускник научится:</w:t>
      </w:r>
    </w:p>
    <w:p w:rsidR="001F4C9A" w:rsidRDefault="009B0766" w:rsidP="00237B2E">
      <w:pPr>
        <w:pStyle w:val="a6"/>
        <w:numPr>
          <w:ilvl w:val="0"/>
          <w:numId w:val="278"/>
        </w:numPr>
        <w:tabs>
          <w:tab w:val="left" w:pos="1038"/>
        </w:tabs>
        <w:ind w:right="1121" w:firstLine="0"/>
        <w:jc w:val="left"/>
        <w:rPr>
          <w:sz w:val="24"/>
        </w:rPr>
      </w:pPr>
      <w:r>
        <w:rPr>
          <w:sz w:val="24"/>
        </w:rPr>
        <w:t xml:space="preserve">решать основные виды рациональных уравнений с одной переменной, системы </w:t>
      </w:r>
      <w:r>
        <w:rPr>
          <w:spacing w:val="-3"/>
          <w:sz w:val="24"/>
        </w:rPr>
        <w:t xml:space="preserve">двух </w:t>
      </w:r>
      <w:r>
        <w:rPr>
          <w:sz w:val="24"/>
        </w:rPr>
        <w:t xml:space="preserve">уравнений с </w:t>
      </w:r>
      <w:r>
        <w:rPr>
          <w:spacing w:val="-3"/>
          <w:sz w:val="24"/>
        </w:rPr>
        <w:t>двумя</w:t>
      </w:r>
      <w:r>
        <w:rPr>
          <w:spacing w:val="-2"/>
          <w:sz w:val="24"/>
        </w:rPr>
        <w:t xml:space="preserve"> </w:t>
      </w:r>
      <w:r>
        <w:rPr>
          <w:sz w:val="24"/>
        </w:rPr>
        <w:t>переменными;</w:t>
      </w:r>
    </w:p>
    <w:p w:rsidR="001F4C9A" w:rsidRDefault="009B0766" w:rsidP="00237B2E">
      <w:pPr>
        <w:pStyle w:val="a6"/>
        <w:numPr>
          <w:ilvl w:val="0"/>
          <w:numId w:val="278"/>
        </w:numPr>
        <w:tabs>
          <w:tab w:val="left" w:pos="1012"/>
        </w:tabs>
        <w:ind w:right="1121" w:firstLine="0"/>
        <w:jc w:val="left"/>
        <w:rPr>
          <w:sz w:val="24"/>
        </w:rPr>
      </w:pPr>
      <w:r>
        <w:rPr>
          <w:sz w:val="24"/>
        </w:rPr>
        <w:t xml:space="preserve">понимать уравнение как важнейшую математическую модель для описания и изучения разнообразных реальных ситуаций, решать текстовые </w:t>
      </w:r>
      <w:r>
        <w:rPr>
          <w:spacing w:val="-3"/>
          <w:sz w:val="24"/>
        </w:rPr>
        <w:t xml:space="preserve">задачи </w:t>
      </w:r>
      <w:r>
        <w:rPr>
          <w:sz w:val="24"/>
        </w:rPr>
        <w:t>алгебраическим</w:t>
      </w:r>
      <w:r>
        <w:rPr>
          <w:spacing w:val="-9"/>
          <w:sz w:val="24"/>
        </w:rPr>
        <w:t xml:space="preserve"> </w:t>
      </w:r>
      <w:r>
        <w:rPr>
          <w:spacing w:val="-3"/>
          <w:sz w:val="24"/>
        </w:rPr>
        <w:t>методом;</w:t>
      </w:r>
    </w:p>
    <w:p w:rsidR="001F4C9A" w:rsidRDefault="009B0766" w:rsidP="00237B2E">
      <w:pPr>
        <w:pStyle w:val="a6"/>
        <w:numPr>
          <w:ilvl w:val="0"/>
          <w:numId w:val="278"/>
        </w:numPr>
        <w:tabs>
          <w:tab w:val="left" w:pos="1054"/>
        </w:tabs>
        <w:spacing w:before="1"/>
        <w:ind w:right="1115" w:firstLine="0"/>
        <w:jc w:val="left"/>
        <w:rPr>
          <w:sz w:val="24"/>
        </w:rPr>
      </w:pPr>
      <w:r>
        <w:rPr>
          <w:sz w:val="24"/>
        </w:rPr>
        <w:t xml:space="preserve">применять графические представления для исследования уравнений, исследования и решения систем уравнений с </w:t>
      </w:r>
      <w:r>
        <w:rPr>
          <w:spacing w:val="-3"/>
          <w:sz w:val="24"/>
        </w:rPr>
        <w:t>двумя</w:t>
      </w:r>
      <w:r>
        <w:rPr>
          <w:spacing w:val="-2"/>
          <w:sz w:val="24"/>
        </w:rPr>
        <w:t xml:space="preserve"> </w:t>
      </w:r>
      <w:r>
        <w:rPr>
          <w:sz w:val="24"/>
        </w:rPr>
        <w:t>переменными.</w:t>
      </w:r>
    </w:p>
    <w:p w:rsidR="001F4C9A" w:rsidRDefault="009B0766">
      <w:pPr>
        <w:pStyle w:val="2"/>
      </w:pPr>
      <w:r>
        <w:t>Выпускник получит возможность научиться:</w:t>
      </w:r>
    </w:p>
    <w:p w:rsidR="001F4C9A" w:rsidRDefault="009B0766" w:rsidP="00237B2E">
      <w:pPr>
        <w:pStyle w:val="a6"/>
        <w:numPr>
          <w:ilvl w:val="0"/>
          <w:numId w:val="278"/>
        </w:numPr>
        <w:tabs>
          <w:tab w:val="left" w:pos="1034"/>
        </w:tabs>
        <w:ind w:right="1112" w:firstLine="0"/>
        <w:rPr>
          <w:sz w:val="24"/>
        </w:rPr>
      </w:pPr>
      <w:r>
        <w:rPr>
          <w:sz w:val="24"/>
        </w:rPr>
        <w:t xml:space="preserve">овладеть специальными приёмами решения уравнений и систем уравнений; уверенно применять </w:t>
      </w:r>
      <w:r>
        <w:rPr>
          <w:spacing w:val="-3"/>
          <w:sz w:val="24"/>
        </w:rPr>
        <w:t xml:space="preserve">аппарат </w:t>
      </w:r>
      <w:r>
        <w:rPr>
          <w:sz w:val="24"/>
        </w:rPr>
        <w:t xml:space="preserve">уравнений для решения разнообразных </w:t>
      </w:r>
      <w:r>
        <w:rPr>
          <w:spacing w:val="-3"/>
          <w:sz w:val="24"/>
        </w:rPr>
        <w:t xml:space="preserve">задач </w:t>
      </w:r>
      <w:r>
        <w:rPr>
          <w:sz w:val="24"/>
        </w:rPr>
        <w:t xml:space="preserve">из </w:t>
      </w:r>
      <w:r>
        <w:rPr>
          <w:spacing w:val="-3"/>
          <w:sz w:val="24"/>
        </w:rPr>
        <w:t xml:space="preserve">математики, </w:t>
      </w:r>
      <w:r>
        <w:rPr>
          <w:sz w:val="24"/>
        </w:rPr>
        <w:t>смежных предметов,</w:t>
      </w:r>
      <w:r>
        <w:rPr>
          <w:spacing w:val="-1"/>
          <w:sz w:val="24"/>
        </w:rPr>
        <w:t xml:space="preserve"> </w:t>
      </w:r>
      <w:r>
        <w:rPr>
          <w:sz w:val="24"/>
        </w:rPr>
        <w:t>практики;</w:t>
      </w:r>
    </w:p>
    <w:p w:rsidR="001F4C9A" w:rsidRDefault="009B0766" w:rsidP="00237B2E">
      <w:pPr>
        <w:pStyle w:val="a6"/>
        <w:numPr>
          <w:ilvl w:val="0"/>
          <w:numId w:val="278"/>
        </w:numPr>
        <w:tabs>
          <w:tab w:val="left" w:pos="1014"/>
        </w:tabs>
        <w:ind w:right="1109" w:firstLine="0"/>
        <w:rPr>
          <w:sz w:val="24"/>
        </w:rPr>
      </w:pPr>
      <w:r>
        <w:rPr>
          <w:sz w:val="24"/>
        </w:rPr>
        <w:t>применять графические представления для исследования уравнений, систем уравнений, содержащих буквенные</w:t>
      </w:r>
      <w:r>
        <w:rPr>
          <w:spacing w:val="-2"/>
          <w:sz w:val="24"/>
        </w:rPr>
        <w:t xml:space="preserve"> </w:t>
      </w:r>
      <w:r>
        <w:rPr>
          <w:sz w:val="24"/>
        </w:rPr>
        <w:t>коэффициенты.</w:t>
      </w:r>
    </w:p>
    <w:p w:rsidR="001F4C9A" w:rsidRDefault="009B0766">
      <w:pPr>
        <w:pStyle w:val="a3"/>
        <w:jc w:val="left"/>
      </w:pPr>
      <w:r>
        <w:t>Неравенства.</w:t>
      </w:r>
    </w:p>
    <w:p w:rsidR="001F4C9A" w:rsidRDefault="009B0766">
      <w:pPr>
        <w:pStyle w:val="2"/>
      </w:pPr>
      <w:r>
        <w:t>Выпускник научится:</w:t>
      </w:r>
    </w:p>
    <w:p w:rsidR="001F4C9A" w:rsidRDefault="009B0766" w:rsidP="00237B2E">
      <w:pPr>
        <w:pStyle w:val="a6"/>
        <w:numPr>
          <w:ilvl w:val="0"/>
          <w:numId w:val="278"/>
        </w:numPr>
        <w:tabs>
          <w:tab w:val="left" w:pos="984"/>
        </w:tabs>
        <w:ind w:right="1109" w:firstLine="0"/>
        <w:jc w:val="left"/>
        <w:rPr>
          <w:sz w:val="24"/>
        </w:rPr>
      </w:pPr>
      <w:r>
        <w:rPr>
          <w:sz w:val="24"/>
        </w:rPr>
        <w:t xml:space="preserve">понимать и применять терминологию и </w:t>
      </w:r>
      <w:r>
        <w:rPr>
          <w:spacing w:val="-4"/>
          <w:sz w:val="24"/>
        </w:rPr>
        <w:t xml:space="preserve">символику, </w:t>
      </w:r>
      <w:r>
        <w:rPr>
          <w:sz w:val="24"/>
        </w:rPr>
        <w:t>связанные с отношением неравенства, свойства числовых неравенств;</w:t>
      </w:r>
    </w:p>
    <w:p w:rsidR="001F4C9A" w:rsidRDefault="009B0766" w:rsidP="00237B2E">
      <w:pPr>
        <w:pStyle w:val="a6"/>
        <w:numPr>
          <w:ilvl w:val="0"/>
          <w:numId w:val="278"/>
        </w:numPr>
        <w:tabs>
          <w:tab w:val="left" w:pos="1026"/>
        </w:tabs>
        <w:ind w:right="1115" w:firstLine="0"/>
        <w:jc w:val="left"/>
        <w:rPr>
          <w:sz w:val="24"/>
        </w:rPr>
      </w:pPr>
      <w:r>
        <w:rPr>
          <w:sz w:val="24"/>
        </w:rPr>
        <w:t>решать линейные неравенства с одной переменной и их системы; решать квадратные неравенства с опорой на графические</w:t>
      </w:r>
      <w:r>
        <w:rPr>
          <w:spacing w:val="-1"/>
          <w:sz w:val="24"/>
        </w:rPr>
        <w:t xml:space="preserve"> </w:t>
      </w:r>
      <w:r>
        <w:rPr>
          <w:sz w:val="24"/>
        </w:rPr>
        <w:t>представления;</w:t>
      </w:r>
    </w:p>
    <w:p w:rsidR="001F4C9A" w:rsidRDefault="009B0766" w:rsidP="00237B2E">
      <w:pPr>
        <w:pStyle w:val="a6"/>
        <w:numPr>
          <w:ilvl w:val="0"/>
          <w:numId w:val="278"/>
        </w:numPr>
        <w:tabs>
          <w:tab w:val="left" w:pos="956"/>
        </w:tabs>
        <w:ind w:left="955" w:hanging="140"/>
        <w:jc w:val="left"/>
        <w:rPr>
          <w:sz w:val="24"/>
        </w:rPr>
      </w:pPr>
      <w:r>
        <w:rPr>
          <w:sz w:val="24"/>
        </w:rPr>
        <w:t xml:space="preserve">применять </w:t>
      </w:r>
      <w:r>
        <w:rPr>
          <w:spacing w:val="-3"/>
          <w:sz w:val="24"/>
        </w:rPr>
        <w:t xml:space="preserve">аппарат </w:t>
      </w:r>
      <w:r>
        <w:rPr>
          <w:sz w:val="24"/>
        </w:rPr>
        <w:t xml:space="preserve">неравенств для решения </w:t>
      </w:r>
      <w:r>
        <w:rPr>
          <w:spacing w:val="-3"/>
          <w:sz w:val="24"/>
        </w:rPr>
        <w:t xml:space="preserve">задач </w:t>
      </w:r>
      <w:r>
        <w:rPr>
          <w:sz w:val="24"/>
        </w:rPr>
        <w:t>из различных разделов</w:t>
      </w:r>
      <w:r>
        <w:rPr>
          <w:spacing w:val="2"/>
          <w:sz w:val="24"/>
        </w:rPr>
        <w:t xml:space="preserve"> </w:t>
      </w:r>
      <w:r>
        <w:rPr>
          <w:sz w:val="24"/>
        </w:rPr>
        <w:t>курса.</w:t>
      </w:r>
    </w:p>
    <w:p w:rsidR="001F4C9A" w:rsidRDefault="001F4C9A">
      <w:pPr>
        <w:rPr>
          <w:sz w:val="24"/>
        </w:rPr>
        <w:sectPr w:rsidR="001F4C9A">
          <w:pgSz w:w="11900" w:h="16840"/>
          <w:pgMar w:top="1060" w:right="20" w:bottom="920" w:left="320" w:header="0" w:footer="660" w:gutter="0"/>
          <w:cols w:space="720"/>
        </w:sectPr>
      </w:pPr>
    </w:p>
    <w:p w:rsidR="001F4C9A" w:rsidRDefault="009B0766">
      <w:pPr>
        <w:pStyle w:val="2"/>
        <w:spacing w:before="74"/>
        <w:jc w:val="both"/>
      </w:pPr>
      <w:r>
        <w:lastRenderedPageBreak/>
        <w:t>Выпускник получит возможность научиться:</w:t>
      </w:r>
    </w:p>
    <w:p w:rsidR="001F4C9A" w:rsidRDefault="009B0766" w:rsidP="00237B2E">
      <w:pPr>
        <w:pStyle w:val="a6"/>
        <w:numPr>
          <w:ilvl w:val="0"/>
          <w:numId w:val="278"/>
        </w:numPr>
        <w:tabs>
          <w:tab w:val="left" w:pos="1116"/>
        </w:tabs>
        <w:ind w:right="1111" w:firstLine="0"/>
        <w:rPr>
          <w:sz w:val="24"/>
        </w:rPr>
      </w:pPr>
      <w:r>
        <w:rPr>
          <w:sz w:val="24"/>
        </w:rPr>
        <w:t xml:space="preserve">разнообразным приёмам доказательства неравенств; уверенно применять аппарат неравенств для решения разнообразных математических </w:t>
      </w:r>
      <w:r>
        <w:rPr>
          <w:spacing w:val="-3"/>
          <w:sz w:val="24"/>
        </w:rPr>
        <w:t xml:space="preserve">задач </w:t>
      </w:r>
      <w:r>
        <w:rPr>
          <w:sz w:val="24"/>
        </w:rPr>
        <w:t xml:space="preserve">и </w:t>
      </w:r>
      <w:r>
        <w:rPr>
          <w:spacing w:val="-3"/>
          <w:sz w:val="24"/>
        </w:rPr>
        <w:t xml:space="preserve">задач </w:t>
      </w:r>
      <w:r>
        <w:rPr>
          <w:sz w:val="24"/>
        </w:rPr>
        <w:t>из смежных предметов,</w:t>
      </w:r>
      <w:r>
        <w:rPr>
          <w:spacing w:val="-1"/>
          <w:sz w:val="24"/>
        </w:rPr>
        <w:t xml:space="preserve"> </w:t>
      </w:r>
      <w:r>
        <w:rPr>
          <w:sz w:val="24"/>
        </w:rPr>
        <w:t>практики;</w:t>
      </w:r>
    </w:p>
    <w:p w:rsidR="001F4C9A" w:rsidRDefault="009B0766" w:rsidP="00237B2E">
      <w:pPr>
        <w:pStyle w:val="a6"/>
        <w:numPr>
          <w:ilvl w:val="0"/>
          <w:numId w:val="278"/>
        </w:numPr>
        <w:tabs>
          <w:tab w:val="left" w:pos="1000"/>
        </w:tabs>
        <w:ind w:right="1106" w:firstLine="0"/>
        <w:rPr>
          <w:sz w:val="24"/>
        </w:rPr>
      </w:pPr>
      <w:r>
        <w:rPr>
          <w:sz w:val="24"/>
        </w:rPr>
        <w:t>применять графические представления для исследования неравенств, систем неравенств, содержащих буквенные</w:t>
      </w:r>
      <w:r>
        <w:rPr>
          <w:spacing w:val="-2"/>
          <w:sz w:val="24"/>
        </w:rPr>
        <w:t xml:space="preserve"> </w:t>
      </w:r>
      <w:r>
        <w:rPr>
          <w:sz w:val="24"/>
        </w:rPr>
        <w:t>коэффициенты.</w:t>
      </w:r>
    </w:p>
    <w:p w:rsidR="001F4C9A" w:rsidRDefault="009B0766">
      <w:pPr>
        <w:pStyle w:val="a3"/>
      </w:pPr>
      <w:r>
        <w:t>Основные понятия. Числовые функции.</w:t>
      </w:r>
    </w:p>
    <w:p w:rsidR="001F4C9A" w:rsidRDefault="009B0766">
      <w:pPr>
        <w:pStyle w:val="2"/>
        <w:jc w:val="both"/>
      </w:pPr>
      <w:r>
        <w:t>Выпускник научится:</w:t>
      </w:r>
    </w:p>
    <w:p w:rsidR="001F4C9A" w:rsidRDefault="009B0766" w:rsidP="00237B2E">
      <w:pPr>
        <w:pStyle w:val="a6"/>
        <w:numPr>
          <w:ilvl w:val="0"/>
          <w:numId w:val="278"/>
        </w:numPr>
        <w:tabs>
          <w:tab w:val="left" w:pos="1042"/>
        </w:tabs>
        <w:ind w:right="1122" w:firstLine="0"/>
        <w:rPr>
          <w:sz w:val="24"/>
        </w:rPr>
      </w:pPr>
      <w:r>
        <w:rPr>
          <w:sz w:val="24"/>
        </w:rPr>
        <w:t>понимать и использовать функциональные понятия и язык (термины, символические обозначения);</w:t>
      </w:r>
    </w:p>
    <w:p w:rsidR="001F4C9A" w:rsidRDefault="009B0766" w:rsidP="00237B2E">
      <w:pPr>
        <w:pStyle w:val="a6"/>
        <w:numPr>
          <w:ilvl w:val="0"/>
          <w:numId w:val="278"/>
        </w:numPr>
        <w:tabs>
          <w:tab w:val="left" w:pos="1032"/>
        </w:tabs>
        <w:ind w:right="1122" w:firstLine="0"/>
        <w:rPr>
          <w:sz w:val="24"/>
        </w:rPr>
      </w:pPr>
      <w:r>
        <w:rPr>
          <w:sz w:val="24"/>
        </w:rPr>
        <w:t>строить графики элементарных функций; исследовать свойства числовых функций на основе изучения поведения их</w:t>
      </w:r>
      <w:r>
        <w:rPr>
          <w:spacing w:val="-3"/>
          <w:sz w:val="24"/>
        </w:rPr>
        <w:t xml:space="preserve"> </w:t>
      </w:r>
      <w:r>
        <w:rPr>
          <w:sz w:val="24"/>
        </w:rPr>
        <w:t>графиков;</w:t>
      </w:r>
    </w:p>
    <w:p w:rsidR="001F4C9A" w:rsidRDefault="009B0766" w:rsidP="00237B2E">
      <w:pPr>
        <w:pStyle w:val="a6"/>
        <w:numPr>
          <w:ilvl w:val="0"/>
          <w:numId w:val="278"/>
        </w:numPr>
        <w:tabs>
          <w:tab w:val="left" w:pos="1010"/>
        </w:tabs>
        <w:ind w:right="1103" w:firstLine="0"/>
        <w:rPr>
          <w:sz w:val="24"/>
        </w:rPr>
      </w:pPr>
      <w:r>
        <w:rPr>
          <w:sz w:val="24"/>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w:t>
      </w:r>
      <w:r>
        <w:rPr>
          <w:spacing w:val="-4"/>
          <w:sz w:val="24"/>
        </w:rPr>
        <w:t xml:space="preserve"> </w:t>
      </w:r>
      <w:r>
        <w:rPr>
          <w:sz w:val="24"/>
        </w:rPr>
        <w:t>величинами.</w:t>
      </w:r>
    </w:p>
    <w:p w:rsidR="001F4C9A" w:rsidRDefault="009B0766">
      <w:pPr>
        <w:pStyle w:val="2"/>
        <w:jc w:val="both"/>
      </w:pPr>
      <w:r>
        <w:t>Выпускник получит возможность научиться:</w:t>
      </w:r>
    </w:p>
    <w:p w:rsidR="001F4C9A" w:rsidRDefault="009B0766" w:rsidP="00237B2E">
      <w:pPr>
        <w:pStyle w:val="a6"/>
        <w:numPr>
          <w:ilvl w:val="0"/>
          <w:numId w:val="278"/>
        </w:numPr>
        <w:tabs>
          <w:tab w:val="left" w:pos="1068"/>
        </w:tabs>
        <w:ind w:right="1104" w:firstLine="0"/>
        <w:rPr>
          <w:sz w:val="24"/>
        </w:rPr>
      </w:pPr>
      <w:r>
        <w:rPr>
          <w:sz w:val="24"/>
        </w:rPr>
        <w:t xml:space="preserve">проводить исследования, связанные с изучением свойств функций, в </w:t>
      </w:r>
      <w:r>
        <w:rPr>
          <w:spacing w:val="-4"/>
          <w:sz w:val="24"/>
        </w:rPr>
        <w:t>том</w:t>
      </w:r>
      <w:r>
        <w:rPr>
          <w:spacing w:val="52"/>
          <w:sz w:val="24"/>
        </w:rPr>
        <w:t xml:space="preserve"> </w:t>
      </w:r>
      <w:r>
        <w:rPr>
          <w:sz w:val="24"/>
        </w:rPr>
        <w:t xml:space="preserve">числе с использованием </w:t>
      </w:r>
      <w:r>
        <w:rPr>
          <w:spacing w:val="-3"/>
          <w:sz w:val="24"/>
        </w:rPr>
        <w:t xml:space="preserve">компьютера; </w:t>
      </w:r>
      <w:r>
        <w:rPr>
          <w:sz w:val="24"/>
        </w:rPr>
        <w:t xml:space="preserve">на основе графиков изученных функций строить более слож- ные графики (кусочно-заданные, с </w:t>
      </w:r>
      <w:r>
        <w:rPr>
          <w:spacing w:val="-2"/>
          <w:sz w:val="24"/>
        </w:rPr>
        <w:t xml:space="preserve">«выколотыми» </w:t>
      </w:r>
      <w:r>
        <w:rPr>
          <w:spacing w:val="-3"/>
          <w:sz w:val="24"/>
        </w:rPr>
        <w:t xml:space="preserve">точками </w:t>
      </w:r>
      <w:r>
        <w:rPr>
          <w:sz w:val="24"/>
        </w:rPr>
        <w:t xml:space="preserve">и </w:t>
      </w:r>
      <w:r>
        <w:rPr>
          <w:spacing w:val="-10"/>
          <w:sz w:val="24"/>
        </w:rPr>
        <w:t>т.</w:t>
      </w:r>
      <w:r>
        <w:rPr>
          <w:spacing w:val="1"/>
          <w:sz w:val="24"/>
        </w:rPr>
        <w:t xml:space="preserve"> </w:t>
      </w:r>
      <w:r>
        <w:rPr>
          <w:sz w:val="24"/>
        </w:rPr>
        <w:t>п.);</w:t>
      </w:r>
    </w:p>
    <w:p w:rsidR="001F4C9A" w:rsidRDefault="009B0766" w:rsidP="00237B2E">
      <w:pPr>
        <w:pStyle w:val="a6"/>
        <w:numPr>
          <w:ilvl w:val="0"/>
          <w:numId w:val="278"/>
        </w:numPr>
        <w:tabs>
          <w:tab w:val="left" w:pos="1120"/>
        </w:tabs>
        <w:ind w:right="1108" w:firstLine="0"/>
        <w:rPr>
          <w:sz w:val="24"/>
        </w:rPr>
      </w:pPr>
      <w:r>
        <w:rPr>
          <w:sz w:val="24"/>
        </w:rPr>
        <w:t xml:space="preserve">использовать функциональные представления и свойства функций для решения математических </w:t>
      </w:r>
      <w:r>
        <w:rPr>
          <w:spacing w:val="-3"/>
          <w:sz w:val="24"/>
        </w:rPr>
        <w:t xml:space="preserve">задач </w:t>
      </w:r>
      <w:r>
        <w:rPr>
          <w:sz w:val="24"/>
        </w:rPr>
        <w:t>из различных разделов</w:t>
      </w:r>
      <w:r>
        <w:rPr>
          <w:spacing w:val="-1"/>
          <w:sz w:val="24"/>
        </w:rPr>
        <w:t xml:space="preserve"> </w:t>
      </w:r>
      <w:r>
        <w:rPr>
          <w:sz w:val="24"/>
        </w:rPr>
        <w:t>курса.</w:t>
      </w:r>
    </w:p>
    <w:p w:rsidR="001F4C9A" w:rsidRDefault="009B0766">
      <w:pPr>
        <w:pStyle w:val="2"/>
        <w:ind w:left="429" w:right="716"/>
        <w:jc w:val="center"/>
        <w:rPr>
          <w:b w:val="0"/>
        </w:rPr>
      </w:pPr>
      <w:r>
        <w:t>ГЕОМЕТРИЯ</w:t>
      </w:r>
      <w:r>
        <w:rPr>
          <w:b w:val="0"/>
        </w:rPr>
        <w:t>.</w:t>
      </w:r>
    </w:p>
    <w:p w:rsidR="001F4C9A" w:rsidRPr="00CA45C1" w:rsidRDefault="00CA45C1" w:rsidP="00CA45C1">
      <w:pPr>
        <w:tabs>
          <w:tab w:val="left" w:pos="5296"/>
        </w:tabs>
        <w:ind w:left="5116" w:right="286"/>
        <w:rPr>
          <w:b/>
          <w:sz w:val="24"/>
        </w:rPr>
      </w:pPr>
      <w:r w:rsidRPr="00CA45C1">
        <w:rPr>
          <w:b/>
          <w:spacing w:val="-4"/>
          <w:sz w:val="24"/>
        </w:rPr>
        <w:t xml:space="preserve">7 </w:t>
      </w:r>
      <w:r w:rsidR="009B0766" w:rsidRPr="00CA45C1">
        <w:rPr>
          <w:b/>
          <w:spacing w:val="-4"/>
          <w:sz w:val="24"/>
        </w:rPr>
        <w:t>КЛАСС</w:t>
      </w:r>
    </w:p>
    <w:p w:rsidR="001F4C9A" w:rsidRDefault="009B0766">
      <w:pPr>
        <w:pStyle w:val="a3"/>
      </w:pPr>
      <w:r>
        <w:t>Начальные геометрические сведения.</w:t>
      </w:r>
    </w:p>
    <w:p w:rsidR="001F4C9A" w:rsidRDefault="009B0766">
      <w:pPr>
        <w:pStyle w:val="2"/>
        <w:jc w:val="both"/>
      </w:pPr>
      <w:r>
        <w:t>Ученик научится:</w:t>
      </w:r>
    </w:p>
    <w:p w:rsidR="001F4C9A" w:rsidRDefault="009B0766" w:rsidP="00237B2E">
      <w:pPr>
        <w:pStyle w:val="a6"/>
        <w:numPr>
          <w:ilvl w:val="0"/>
          <w:numId w:val="277"/>
        </w:numPr>
        <w:tabs>
          <w:tab w:val="left" w:pos="958"/>
        </w:tabs>
        <w:ind w:right="1111" w:firstLine="0"/>
        <w:rPr>
          <w:sz w:val="24"/>
        </w:rPr>
      </w:pPr>
      <w:r>
        <w:rPr>
          <w:sz w:val="24"/>
        </w:rPr>
        <w:t>пользоваться</w:t>
      </w:r>
      <w:r>
        <w:rPr>
          <w:spacing w:val="-6"/>
          <w:sz w:val="24"/>
        </w:rPr>
        <w:t xml:space="preserve"> </w:t>
      </w:r>
      <w:r>
        <w:rPr>
          <w:spacing w:val="-4"/>
          <w:sz w:val="24"/>
        </w:rPr>
        <w:t>языком</w:t>
      </w:r>
      <w:r>
        <w:rPr>
          <w:spacing w:val="-6"/>
          <w:sz w:val="24"/>
        </w:rPr>
        <w:t xml:space="preserve"> </w:t>
      </w:r>
      <w:r>
        <w:rPr>
          <w:sz w:val="24"/>
        </w:rPr>
        <w:t>геометрии</w:t>
      </w:r>
      <w:r>
        <w:rPr>
          <w:spacing w:val="-3"/>
          <w:sz w:val="24"/>
        </w:rPr>
        <w:t xml:space="preserve"> </w:t>
      </w:r>
      <w:r>
        <w:rPr>
          <w:sz w:val="24"/>
        </w:rPr>
        <w:t>для</w:t>
      </w:r>
      <w:r>
        <w:rPr>
          <w:spacing w:val="-6"/>
          <w:sz w:val="24"/>
        </w:rPr>
        <w:t xml:space="preserve"> </w:t>
      </w:r>
      <w:r>
        <w:rPr>
          <w:sz w:val="24"/>
        </w:rPr>
        <w:t>описания</w:t>
      </w:r>
      <w:r>
        <w:rPr>
          <w:spacing w:val="-5"/>
          <w:sz w:val="24"/>
        </w:rPr>
        <w:t xml:space="preserve"> </w:t>
      </w:r>
      <w:r>
        <w:rPr>
          <w:sz w:val="24"/>
        </w:rPr>
        <w:t>предметов</w:t>
      </w:r>
      <w:r>
        <w:rPr>
          <w:spacing w:val="-5"/>
          <w:sz w:val="24"/>
        </w:rPr>
        <w:t xml:space="preserve"> </w:t>
      </w:r>
      <w:r>
        <w:rPr>
          <w:sz w:val="24"/>
        </w:rPr>
        <w:t>окружающего</w:t>
      </w:r>
      <w:r>
        <w:rPr>
          <w:spacing w:val="-4"/>
          <w:sz w:val="24"/>
        </w:rPr>
        <w:t xml:space="preserve"> </w:t>
      </w:r>
      <w:r>
        <w:rPr>
          <w:sz w:val="24"/>
        </w:rPr>
        <w:t>мира</w:t>
      </w:r>
      <w:r>
        <w:rPr>
          <w:spacing w:val="-5"/>
          <w:sz w:val="24"/>
        </w:rPr>
        <w:t xml:space="preserve"> </w:t>
      </w:r>
      <w:r>
        <w:rPr>
          <w:sz w:val="24"/>
        </w:rPr>
        <w:t>и</w:t>
      </w:r>
      <w:r>
        <w:rPr>
          <w:spacing w:val="-4"/>
          <w:sz w:val="24"/>
        </w:rPr>
        <w:t xml:space="preserve"> </w:t>
      </w:r>
      <w:r>
        <w:rPr>
          <w:sz w:val="24"/>
        </w:rPr>
        <w:t>их</w:t>
      </w:r>
      <w:r>
        <w:rPr>
          <w:spacing w:val="-5"/>
          <w:sz w:val="24"/>
        </w:rPr>
        <w:t xml:space="preserve"> </w:t>
      </w:r>
      <w:r>
        <w:rPr>
          <w:sz w:val="24"/>
        </w:rPr>
        <w:t>взаимного расположения;</w:t>
      </w:r>
    </w:p>
    <w:p w:rsidR="001F4C9A" w:rsidRDefault="009B0766" w:rsidP="00237B2E">
      <w:pPr>
        <w:pStyle w:val="a6"/>
        <w:numPr>
          <w:ilvl w:val="0"/>
          <w:numId w:val="277"/>
        </w:numPr>
        <w:tabs>
          <w:tab w:val="left" w:pos="1068"/>
        </w:tabs>
        <w:ind w:right="1117" w:firstLine="0"/>
        <w:rPr>
          <w:sz w:val="24"/>
        </w:rPr>
      </w:pPr>
      <w:r>
        <w:rPr>
          <w:sz w:val="24"/>
        </w:rPr>
        <w:t>распознавать и изображать на чертежах и рисунках геометрические фигуры и их конфигурации;</w:t>
      </w:r>
    </w:p>
    <w:p w:rsidR="001F4C9A" w:rsidRDefault="009B0766" w:rsidP="00237B2E">
      <w:pPr>
        <w:pStyle w:val="a6"/>
        <w:numPr>
          <w:ilvl w:val="0"/>
          <w:numId w:val="277"/>
        </w:numPr>
        <w:tabs>
          <w:tab w:val="left" w:pos="964"/>
        </w:tabs>
        <w:ind w:right="1115" w:firstLine="0"/>
        <w:rPr>
          <w:sz w:val="24"/>
        </w:rPr>
      </w:pPr>
      <w:r>
        <w:rPr>
          <w:spacing w:val="-3"/>
          <w:sz w:val="24"/>
        </w:rPr>
        <w:t xml:space="preserve">находить </w:t>
      </w:r>
      <w:r>
        <w:rPr>
          <w:sz w:val="24"/>
        </w:rPr>
        <w:t xml:space="preserve">значения длин линейных элементов фигур и их отношения, градусную меру </w:t>
      </w:r>
      <w:r>
        <w:rPr>
          <w:spacing w:val="-3"/>
          <w:sz w:val="24"/>
        </w:rPr>
        <w:t xml:space="preserve">углов </w:t>
      </w:r>
      <w:r>
        <w:rPr>
          <w:sz w:val="24"/>
        </w:rPr>
        <w:t>от 0° до 180°, применяя определения, свойства и признаки фигур и их элементов, отношения фигур;</w:t>
      </w:r>
    </w:p>
    <w:p w:rsidR="001F4C9A" w:rsidRDefault="009B0766" w:rsidP="00237B2E">
      <w:pPr>
        <w:pStyle w:val="a6"/>
        <w:numPr>
          <w:ilvl w:val="0"/>
          <w:numId w:val="277"/>
        </w:numPr>
        <w:tabs>
          <w:tab w:val="left" w:pos="1012"/>
        </w:tabs>
        <w:ind w:right="1122" w:firstLine="0"/>
        <w:rPr>
          <w:sz w:val="24"/>
        </w:rPr>
      </w:pPr>
      <w:r>
        <w:rPr>
          <w:sz w:val="24"/>
        </w:rPr>
        <w:t xml:space="preserve">решать несложные </w:t>
      </w:r>
      <w:r>
        <w:rPr>
          <w:spacing w:val="-3"/>
          <w:sz w:val="24"/>
        </w:rPr>
        <w:t xml:space="preserve">задачи </w:t>
      </w:r>
      <w:r>
        <w:rPr>
          <w:sz w:val="24"/>
        </w:rPr>
        <w:t xml:space="preserve">на построение, применяя основные алгоритмы построения с помощью </w:t>
      </w:r>
      <w:r>
        <w:rPr>
          <w:spacing w:val="-3"/>
          <w:sz w:val="24"/>
        </w:rPr>
        <w:t xml:space="preserve">циркуля </w:t>
      </w:r>
      <w:r>
        <w:rPr>
          <w:sz w:val="24"/>
        </w:rPr>
        <w:t>и</w:t>
      </w:r>
      <w:r>
        <w:rPr>
          <w:spacing w:val="2"/>
          <w:sz w:val="24"/>
        </w:rPr>
        <w:t xml:space="preserve"> </w:t>
      </w:r>
      <w:r>
        <w:rPr>
          <w:sz w:val="24"/>
        </w:rPr>
        <w:t>линейки.</w:t>
      </w:r>
    </w:p>
    <w:p w:rsidR="001F4C9A" w:rsidRDefault="009B0766">
      <w:pPr>
        <w:pStyle w:val="2"/>
      </w:pPr>
      <w:r>
        <w:t>Ученик получит возможность</w:t>
      </w:r>
      <w:r>
        <w:rPr>
          <w:spacing w:val="-46"/>
        </w:rPr>
        <w:t xml:space="preserve"> </w:t>
      </w:r>
      <w:r>
        <w:t>научиться:</w:t>
      </w:r>
    </w:p>
    <w:p w:rsidR="001F4C9A" w:rsidRDefault="009B0766" w:rsidP="00237B2E">
      <w:pPr>
        <w:pStyle w:val="a6"/>
        <w:numPr>
          <w:ilvl w:val="0"/>
          <w:numId w:val="276"/>
        </w:numPr>
        <w:tabs>
          <w:tab w:val="left" w:pos="1012"/>
        </w:tabs>
        <w:ind w:right="1114" w:firstLine="0"/>
        <w:jc w:val="left"/>
        <w:rPr>
          <w:sz w:val="24"/>
        </w:rPr>
      </w:pPr>
      <w:r>
        <w:rPr>
          <w:sz w:val="24"/>
        </w:rPr>
        <w:t xml:space="preserve">решать </w:t>
      </w:r>
      <w:r>
        <w:rPr>
          <w:spacing w:val="-3"/>
          <w:sz w:val="24"/>
        </w:rPr>
        <w:t xml:space="preserve">задачи </w:t>
      </w:r>
      <w:r>
        <w:rPr>
          <w:sz w:val="24"/>
        </w:rPr>
        <w:t xml:space="preserve">на доказательство, опираясь на изученные свойства фигур и отношений между ними и применяя изученные </w:t>
      </w:r>
      <w:r>
        <w:rPr>
          <w:spacing w:val="-2"/>
          <w:sz w:val="24"/>
        </w:rPr>
        <w:t>методы</w:t>
      </w:r>
      <w:r>
        <w:rPr>
          <w:spacing w:val="-7"/>
          <w:sz w:val="24"/>
        </w:rPr>
        <w:t xml:space="preserve"> </w:t>
      </w:r>
      <w:r>
        <w:rPr>
          <w:sz w:val="24"/>
        </w:rPr>
        <w:t>доказательств;</w:t>
      </w:r>
    </w:p>
    <w:p w:rsidR="001F4C9A" w:rsidRDefault="009B0766" w:rsidP="00237B2E">
      <w:pPr>
        <w:pStyle w:val="a6"/>
        <w:numPr>
          <w:ilvl w:val="0"/>
          <w:numId w:val="276"/>
        </w:numPr>
        <w:tabs>
          <w:tab w:val="left" w:pos="1012"/>
        </w:tabs>
        <w:spacing w:before="1"/>
        <w:ind w:right="1122" w:firstLine="0"/>
        <w:jc w:val="left"/>
        <w:rPr>
          <w:sz w:val="24"/>
        </w:rPr>
      </w:pPr>
      <w:r>
        <w:rPr>
          <w:sz w:val="24"/>
        </w:rPr>
        <w:t xml:space="preserve">решать несложные </w:t>
      </w:r>
      <w:r>
        <w:rPr>
          <w:spacing w:val="-3"/>
          <w:sz w:val="24"/>
        </w:rPr>
        <w:t xml:space="preserve">задачи </w:t>
      </w:r>
      <w:r>
        <w:rPr>
          <w:sz w:val="24"/>
        </w:rPr>
        <w:t xml:space="preserve">на построение, применяя основные алгоритмы построения с помощью </w:t>
      </w:r>
      <w:r>
        <w:rPr>
          <w:spacing w:val="-3"/>
          <w:sz w:val="24"/>
        </w:rPr>
        <w:t xml:space="preserve">циркуля </w:t>
      </w:r>
      <w:r>
        <w:rPr>
          <w:sz w:val="24"/>
        </w:rPr>
        <w:t>и</w:t>
      </w:r>
      <w:r>
        <w:rPr>
          <w:spacing w:val="2"/>
          <w:sz w:val="24"/>
        </w:rPr>
        <w:t xml:space="preserve"> </w:t>
      </w:r>
      <w:r>
        <w:rPr>
          <w:sz w:val="24"/>
        </w:rPr>
        <w:t>линейки;</w:t>
      </w:r>
    </w:p>
    <w:p w:rsidR="001F4C9A" w:rsidRDefault="009B0766" w:rsidP="00237B2E">
      <w:pPr>
        <w:pStyle w:val="a6"/>
        <w:numPr>
          <w:ilvl w:val="0"/>
          <w:numId w:val="276"/>
        </w:numPr>
        <w:tabs>
          <w:tab w:val="left" w:pos="956"/>
        </w:tabs>
        <w:ind w:left="955" w:hanging="140"/>
        <w:jc w:val="left"/>
        <w:rPr>
          <w:sz w:val="24"/>
        </w:rPr>
      </w:pPr>
      <w:r>
        <w:rPr>
          <w:sz w:val="24"/>
        </w:rPr>
        <w:t xml:space="preserve">исследовать свойства планиметрических фигур с помощью </w:t>
      </w:r>
      <w:r>
        <w:rPr>
          <w:spacing w:val="-3"/>
          <w:sz w:val="24"/>
        </w:rPr>
        <w:t>компьютерных</w:t>
      </w:r>
      <w:r>
        <w:rPr>
          <w:spacing w:val="-7"/>
          <w:sz w:val="24"/>
        </w:rPr>
        <w:t xml:space="preserve"> </w:t>
      </w:r>
      <w:r>
        <w:rPr>
          <w:sz w:val="24"/>
        </w:rPr>
        <w:t>программ;</w:t>
      </w:r>
    </w:p>
    <w:p w:rsidR="001F4C9A" w:rsidRDefault="009B0766" w:rsidP="00237B2E">
      <w:pPr>
        <w:pStyle w:val="a6"/>
        <w:numPr>
          <w:ilvl w:val="0"/>
          <w:numId w:val="276"/>
        </w:numPr>
        <w:tabs>
          <w:tab w:val="left" w:pos="956"/>
        </w:tabs>
        <w:ind w:right="6264" w:firstLine="0"/>
        <w:jc w:val="left"/>
        <w:rPr>
          <w:sz w:val="24"/>
        </w:rPr>
      </w:pPr>
      <w:r>
        <w:rPr>
          <w:sz w:val="24"/>
        </w:rPr>
        <w:t>выполнять проекты по темам (по</w:t>
      </w:r>
      <w:r>
        <w:rPr>
          <w:spacing w:val="-26"/>
          <w:sz w:val="24"/>
        </w:rPr>
        <w:t xml:space="preserve"> </w:t>
      </w:r>
      <w:r>
        <w:rPr>
          <w:sz w:val="24"/>
        </w:rPr>
        <w:t xml:space="preserve">выбору). </w:t>
      </w:r>
      <w:r>
        <w:rPr>
          <w:spacing w:val="-3"/>
          <w:sz w:val="24"/>
        </w:rPr>
        <w:t>Треугольники.</w:t>
      </w:r>
    </w:p>
    <w:p w:rsidR="001F4C9A" w:rsidRDefault="009B0766">
      <w:pPr>
        <w:pStyle w:val="2"/>
      </w:pPr>
      <w:r>
        <w:t>Ученик научится:</w:t>
      </w:r>
    </w:p>
    <w:p w:rsidR="001F4C9A" w:rsidRDefault="009B0766">
      <w:pPr>
        <w:pStyle w:val="a3"/>
        <w:ind w:right="1071"/>
        <w:jc w:val="left"/>
      </w:pPr>
      <w:r>
        <w:rPr>
          <w:b/>
        </w:rPr>
        <w:t xml:space="preserve">- </w:t>
      </w:r>
      <w:r>
        <w:t>строить с помощью чертежного угольника и транспортира медианы, высоты, биссектрисы прямоугольного треугольника;</w:t>
      </w:r>
    </w:p>
    <w:p w:rsidR="001F4C9A" w:rsidRDefault="009B0766" w:rsidP="00237B2E">
      <w:pPr>
        <w:pStyle w:val="a6"/>
        <w:numPr>
          <w:ilvl w:val="0"/>
          <w:numId w:val="275"/>
        </w:numPr>
        <w:tabs>
          <w:tab w:val="left" w:pos="1052"/>
        </w:tabs>
        <w:ind w:right="1113" w:firstLine="0"/>
        <w:rPr>
          <w:sz w:val="24"/>
        </w:rPr>
      </w:pPr>
      <w:r>
        <w:rPr>
          <w:sz w:val="24"/>
        </w:rPr>
        <w:t>проводить исследования несложных ситуаций (сравнение элементов равнобедренного треугольника),</w:t>
      </w:r>
      <w:r>
        <w:rPr>
          <w:spacing w:val="-10"/>
          <w:sz w:val="24"/>
        </w:rPr>
        <w:t xml:space="preserve"> </w:t>
      </w:r>
      <w:r>
        <w:rPr>
          <w:spacing w:val="-3"/>
          <w:sz w:val="24"/>
        </w:rPr>
        <w:t>формулировать</w:t>
      </w:r>
      <w:r>
        <w:rPr>
          <w:spacing w:val="-9"/>
          <w:sz w:val="24"/>
        </w:rPr>
        <w:t xml:space="preserve"> </w:t>
      </w:r>
      <w:r>
        <w:rPr>
          <w:sz w:val="24"/>
        </w:rPr>
        <w:t>гипотезы</w:t>
      </w:r>
      <w:r>
        <w:rPr>
          <w:spacing w:val="-8"/>
          <w:sz w:val="24"/>
        </w:rPr>
        <w:t xml:space="preserve"> </w:t>
      </w:r>
      <w:r>
        <w:rPr>
          <w:sz w:val="24"/>
        </w:rPr>
        <w:t>исследования,</w:t>
      </w:r>
      <w:r>
        <w:rPr>
          <w:spacing w:val="-8"/>
          <w:sz w:val="24"/>
        </w:rPr>
        <w:t xml:space="preserve"> </w:t>
      </w:r>
      <w:r>
        <w:rPr>
          <w:sz w:val="24"/>
        </w:rPr>
        <w:t>понимать</w:t>
      </w:r>
      <w:r>
        <w:rPr>
          <w:spacing w:val="-9"/>
          <w:sz w:val="24"/>
        </w:rPr>
        <w:t xml:space="preserve"> </w:t>
      </w:r>
      <w:r>
        <w:rPr>
          <w:sz w:val="24"/>
        </w:rPr>
        <w:t>необходимость</w:t>
      </w:r>
      <w:r>
        <w:rPr>
          <w:spacing w:val="-9"/>
          <w:sz w:val="24"/>
        </w:rPr>
        <w:t xml:space="preserve"> </w:t>
      </w:r>
      <w:r>
        <w:rPr>
          <w:sz w:val="24"/>
        </w:rPr>
        <w:t>ее</w:t>
      </w:r>
      <w:r>
        <w:rPr>
          <w:spacing w:val="-8"/>
          <w:sz w:val="24"/>
        </w:rPr>
        <w:t xml:space="preserve"> </w:t>
      </w:r>
      <w:r>
        <w:rPr>
          <w:sz w:val="24"/>
        </w:rPr>
        <w:t>проверки, доказательства, совместно работать в</w:t>
      </w:r>
      <w:r>
        <w:rPr>
          <w:spacing w:val="-3"/>
          <w:sz w:val="24"/>
        </w:rPr>
        <w:t xml:space="preserve"> </w:t>
      </w:r>
      <w:r>
        <w:rPr>
          <w:sz w:val="24"/>
        </w:rPr>
        <w:t>группе;</w:t>
      </w:r>
    </w:p>
    <w:p w:rsidR="001F4C9A" w:rsidRDefault="009B0766" w:rsidP="00237B2E">
      <w:pPr>
        <w:pStyle w:val="a6"/>
        <w:numPr>
          <w:ilvl w:val="0"/>
          <w:numId w:val="275"/>
        </w:numPr>
        <w:tabs>
          <w:tab w:val="left" w:pos="1096"/>
        </w:tabs>
        <w:ind w:right="1111" w:firstLine="0"/>
        <w:rPr>
          <w:sz w:val="24"/>
        </w:rPr>
      </w:pPr>
      <w:r>
        <w:rPr>
          <w:sz w:val="24"/>
        </w:rPr>
        <w:t xml:space="preserve">переводить текст (формулировки) первого, </w:t>
      </w:r>
      <w:r>
        <w:rPr>
          <w:spacing w:val="-3"/>
          <w:sz w:val="24"/>
        </w:rPr>
        <w:t xml:space="preserve">второго, </w:t>
      </w:r>
      <w:r>
        <w:rPr>
          <w:sz w:val="24"/>
        </w:rPr>
        <w:t xml:space="preserve">третьего признаков равенства </w:t>
      </w:r>
      <w:r>
        <w:rPr>
          <w:spacing w:val="-3"/>
          <w:sz w:val="24"/>
        </w:rPr>
        <w:t xml:space="preserve">треугольников </w:t>
      </w:r>
      <w:r>
        <w:rPr>
          <w:sz w:val="24"/>
        </w:rPr>
        <w:t xml:space="preserve">в графический образ, </w:t>
      </w:r>
      <w:r>
        <w:rPr>
          <w:spacing w:val="-4"/>
          <w:sz w:val="24"/>
        </w:rPr>
        <w:t xml:space="preserve">короткой  </w:t>
      </w:r>
      <w:r>
        <w:rPr>
          <w:sz w:val="24"/>
        </w:rPr>
        <w:t xml:space="preserve">записи доказательства, применению для решения </w:t>
      </w:r>
      <w:r>
        <w:rPr>
          <w:spacing w:val="-3"/>
          <w:sz w:val="24"/>
        </w:rPr>
        <w:t xml:space="preserve">задач </w:t>
      </w:r>
      <w:r>
        <w:rPr>
          <w:sz w:val="24"/>
        </w:rPr>
        <w:t>на выявление равных</w:t>
      </w:r>
      <w:r>
        <w:rPr>
          <w:spacing w:val="3"/>
          <w:sz w:val="24"/>
        </w:rPr>
        <w:t xml:space="preserve"> </w:t>
      </w:r>
      <w:r>
        <w:rPr>
          <w:spacing w:val="-3"/>
          <w:sz w:val="24"/>
        </w:rPr>
        <w:t>треугольников;</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0"/>
          <w:numId w:val="275"/>
        </w:numPr>
        <w:tabs>
          <w:tab w:val="left" w:pos="1106"/>
        </w:tabs>
        <w:spacing w:before="74"/>
        <w:ind w:right="1118" w:firstLine="0"/>
        <w:rPr>
          <w:sz w:val="24"/>
        </w:rPr>
      </w:pPr>
      <w:r>
        <w:rPr>
          <w:sz w:val="24"/>
        </w:rPr>
        <w:lastRenderedPageBreak/>
        <w:t>выполнять алгоритмические предписания и инструкции (на примере построения биссектрисы, перпендикуляра, середины отрезка), овладевать азами графической</w:t>
      </w:r>
      <w:r>
        <w:rPr>
          <w:spacing w:val="-37"/>
          <w:sz w:val="24"/>
        </w:rPr>
        <w:t xml:space="preserve"> </w:t>
      </w:r>
      <w:r>
        <w:rPr>
          <w:spacing w:val="-4"/>
          <w:sz w:val="24"/>
        </w:rPr>
        <w:t>культуры.</w:t>
      </w:r>
    </w:p>
    <w:p w:rsidR="001F4C9A" w:rsidRDefault="009B0766">
      <w:pPr>
        <w:pStyle w:val="2"/>
        <w:jc w:val="both"/>
      </w:pPr>
      <w:r>
        <w:t>Ученик получит возможность</w:t>
      </w:r>
      <w:r>
        <w:rPr>
          <w:spacing w:val="-46"/>
        </w:rPr>
        <w:t xml:space="preserve"> </w:t>
      </w:r>
      <w:r>
        <w:t>научиться:</w:t>
      </w:r>
    </w:p>
    <w:p w:rsidR="001F4C9A" w:rsidRDefault="009B0766" w:rsidP="00237B2E">
      <w:pPr>
        <w:pStyle w:val="a6"/>
        <w:numPr>
          <w:ilvl w:val="0"/>
          <w:numId w:val="275"/>
        </w:numPr>
        <w:tabs>
          <w:tab w:val="left" w:pos="964"/>
        </w:tabs>
        <w:ind w:right="1115" w:firstLine="0"/>
        <w:rPr>
          <w:sz w:val="24"/>
        </w:rPr>
      </w:pPr>
      <w:r>
        <w:rPr>
          <w:sz w:val="24"/>
        </w:rPr>
        <w:t xml:space="preserve">переводить </w:t>
      </w:r>
      <w:r>
        <w:rPr>
          <w:spacing w:val="-3"/>
          <w:sz w:val="24"/>
        </w:rPr>
        <w:t xml:space="preserve">текстовую </w:t>
      </w:r>
      <w:r>
        <w:rPr>
          <w:sz w:val="24"/>
        </w:rPr>
        <w:t xml:space="preserve">информацию в графический образ и математическую модель, решать комбинированные </w:t>
      </w:r>
      <w:r>
        <w:rPr>
          <w:spacing w:val="-3"/>
          <w:sz w:val="24"/>
        </w:rPr>
        <w:t xml:space="preserve">задачи </w:t>
      </w:r>
      <w:r>
        <w:rPr>
          <w:sz w:val="24"/>
        </w:rPr>
        <w:t>с использованием алгоритмов, записывать решения с помощью принятых условных</w:t>
      </w:r>
      <w:r>
        <w:rPr>
          <w:spacing w:val="-5"/>
          <w:sz w:val="24"/>
        </w:rPr>
        <w:t xml:space="preserve"> </w:t>
      </w:r>
      <w:r>
        <w:rPr>
          <w:sz w:val="24"/>
        </w:rPr>
        <w:t>обозначений;</w:t>
      </w:r>
    </w:p>
    <w:p w:rsidR="001F4C9A" w:rsidRDefault="009B0766" w:rsidP="00237B2E">
      <w:pPr>
        <w:pStyle w:val="a6"/>
        <w:numPr>
          <w:ilvl w:val="0"/>
          <w:numId w:val="275"/>
        </w:numPr>
        <w:tabs>
          <w:tab w:val="left" w:pos="1146"/>
        </w:tabs>
        <w:ind w:right="1117" w:firstLine="0"/>
        <w:rPr>
          <w:sz w:val="24"/>
        </w:rPr>
      </w:pPr>
      <w:r>
        <w:rPr>
          <w:sz w:val="24"/>
        </w:rPr>
        <w:t xml:space="preserve">составлять </w:t>
      </w:r>
      <w:r>
        <w:rPr>
          <w:spacing w:val="-3"/>
          <w:sz w:val="24"/>
        </w:rPr>
        <w:t xml:space="preserve">конспект математического </w:t>
      </w:r>
      <w:r>
        <w:rPr>
          <w:sz w:val="24"/>
        </w:rPr>
        <w:t xml:space="preserve">текста, выделять главное, </w:t>
      </w:r>
      <w:r>
        <w:rPr>
          <w:spacing w:val="-3"/>
          <w:sz w:val="24"/>
        </w:rPr>
        <w:t xml:space="preserve">формулировать </w:t>
      </w:r>
      <w:r>
        <w:rPr>
          <w:sz w:val="24"/>
        </w:rPr>
        <w:t>определения по описанию математических</w:t>
      </w:r>
      <w:r>
        <w:rPr>
          <w:spacing w:val="-3"/>
          <w:sz w:val="24"/>
        </w:rPr>
        <w:t xml:space="preserve"> </w:t>
      </w:r>
      <w:r>
        <w:rPr>
          <w:sz w:val="24"/>
        </w:rPr>
        <w:t>объектов;</w:t>
      </w:r>
    </w:p>
    <w:p w:rsidR="001F4C9A" w:rsidRDefault="009B0766" w:rsidP="00237B2E">
      <w:pPr>
        <w:pStyle w:val="a6"/>
        <w:numPr>
          <w:ilvl w:val="0"/>
          <w:numId w:val="275"/>
        </w:numPr>
        <w:tabs>
          <w:tab w:val="left" w:pos="1002"/>
        </w:tabs>
        <w:ind w:right="1113" w:firstLine="0"/>
        <w:rPr>
          <w:sz w:val="24"/>
        </w:rPr>
      </w:pPr>
      <w:r>
        <w:rPr>
          <w:sz w:val="24"/>
        </w:rPr>
        <w:t xml:space="preserve">проводить исследования ситуаций (сравнение элементов равнобедренного треугольника), </w:t>
      </w:r>
      <w:r>
        <w:rPr>
          <w:spacing w:val="-3"/>
          <w:sz w:val="24"/>
        </w:rPr>
        <w:t xml:space="preserve">формулировать </w:t>
      </w:r>
      <w:r>
        <w:rPr>
          <w:sz w:val="24"/>
        </w:rPr>
        <w:t>гипотезы исследования, понимать необходимость ее проверки, доказательства, совместно работать в</w:t>
      </w:r>
      <w:r>
        <w:rPr>
          <w:spacing w:val="-3"/>
          <w:sz w:val="24"/>
        </w:rPr>
        <w:t xml:space="preserve"> </w:t>
      </w:r>
      <w:r>
        <w:rPr>
          <w:sz w:val="24"/>
        </w:rPr>
        <w:t>группе;</w:t>
      </w:r>
    </w:p>
    <w:p w:rsidR="001F4C9A" w:rsidRDefault="009B0766" w:rsidP="00237B2E">
      <w:pPr>
        <w:pStyle w:val="a6"/>
        <w:numPr>
          <w:ilvl w:val="0"/>
          <w:numId w:val="275"/>
        </w:numPr>
        <w:tabs>
          <w:tab w:val="left" w:pos="1022"/>
        </w:tabs>
        <w:ind w:right="1114" w:firstLine="0"/>
        <w:rPr>
          <w:sz w:val="24"/>
        </w:rPr>
      </w:pPr>
      <w:r>
        <w:rPr>
          <w:sz w:val="24"/>
        </w:rPr>
        <w:t xml:space="preserve">проводить подбор информации к проектам, организовывать проектную деятельность и проводить её </w:t>
      </w:r>
      <w:r>
        <w:rPr>
          <w:spacing w:val="-5"/>
          <w:sz w:val="24"/>
        </w:rPr>
        <w:t>защиту.</w:t>
      </w:r>
    </w:p>
    <w:p w:rsidR="001F4C9A" w:rsidRDefault="009B0766">
      <w:pPr>
        <w:pStyle w:val="a3"/>
        <w:ind w:left="702"/>
      </w:pPr>
      <w:r>
        <w:t>Параллельные прямые.</w:t>
      </w:r>
    </w:p>
    <w:p w:rsidR="001F4C9A" w:rsidRDefault="009B0766">
      <w:pPr>
        <w:pStyle w:val="2"/>
        <w:ind w:left="702"/>
        <w:jc w:val="both"/>
      </w:pPr>
      <w:r>
        <w:t>Ученик научится:</w:t>
      </w:r>
    </w:p>
    <w:p w:rsidR="001F4C9A" w:rsidRDefault="009B0766" w:rsidP="00237B2E">
      <w:pPr>
        <w:pStyle w:val="a6"/>
        <w:numPr>
          <w:ilvl w:val="0"/>
          <w:numId w:val="274"/>
        </w:numPr>
        <w:tabs>
          <w:tab w:val="left" w:pos="910"/>
        </w:tabs>
        <w:ind w:right="1114" w:firstLine="0"/>
        <w:jc w:val="left"/>
        <w:rPr>
          <w:sz w:val="24"/>
        </w:rPr>
      </w:pPr>
      <w:r>
        <w:rPr>
          <w:sz w:val="24"/>
        </w:rPr>
        <w:t xml:space="preserve">передавать содержание материала в </w:t>
      </w:r>
      <w:r>
        <w:rPr>
          <w:spacing w:val="-3"/>
          <w:sz w:val="24"/>
        </w:rPr>
        <w:t xml:space="preserve">сжатом </w:t>
      </w:r>
      <w:r>
        <w:rPr>
          <w:sz w:val="24"/>
        </w:rPr>
        <w:t xml:space="preserve">виде (конспект), структурировать материал, понимать специфику </w:t>
      </w:r>
      <w:r>
        <w:rPr>
          <w:spacing w:val="-3"/>
          <w:sz w:val="24"/>
        </w:rPr>
        <w:t xml:space="preserve">математического </w:t>
      </w:r>
      <w:r>
        <w:rPr>
          <w:sz w:val="24"/>
        </w:rPr>
        <w:t xml:space="preserve">языка и работы с </w:t>
      </w:r>
      <w:r>
        <w:rPr>
          <w:spacing w:val="-3"/>
          <w:sz w:val="24"/>
        </w:rPr>
        <w:t>математической</w:t>
      </w:r>
      <w:r>
        <w:rPr>
          <w:spacing w:val="-1"/>
          <w:sz w:val="24"/>
        </w:rPr>
        <w:t xml:space="preserve"> </w:t>
      </w:r>
      <w:r>
        <w:rPr>
          <w:spacing w:val="-3"/>
          <w:sz w:val="24"/>
        </w:rPr>
        <w:t>символикой;</w:t>
      </w:r>
    </w:p>
    <w:p w:rsidR="001F4C9A" w:rsidRDefault="009B0766" w:rsidP="00237B2E">
      <w:pPr>
        <w:pStyle w:val="a6"/>
        <w:numPr>
          <w:ilvl w:val="0"/>
          <w:numId w:val="274"/>
        </w:numPr>
        <w:tabs>
          <w:tab w:val="left" w:pos="902"/>
        </w:tabs>
        <w:ind w:right="1119" w:firstLine="0"/>
        <w:jc w:val="left"/>
        <w:rPr>
          <w:sz w:val="24"/>
        </w:rPr>
      </w:pPr>
      <w:r>
        <w:rPr>
          <w:sz w:val="24"/>
        </w:rPr>
        <w:t>работать с готовыми предметными, знаковыми и графическими моделями для описания свойств и качеств изучаемых</w:t>
      </w:r>
      <w:r>
        <w:rPr>
          <w:spacing w:val="-3"/>
          <w:sz w:val="24"/>
        </w:rPr>
        <w:t xml:space="preserve"> </w:t>
      </w:r>
      <w:r>
        <w:rPr>
          <w:sz w:val="24"/>
        </w:rPr>
        <w:t>объектов;</w:t>
      </w:r>
    </w:p>
    <w:p w:rsidR="001F4C9A" w:rsidRDefault="009B0766" w:rsidP="00237B2E">
      <w:pPr>
        <w:pStyle w:val="a6"/>
        <w:numPr>
          <w:ilvl w:val="0"/>
          <w:numId w:val="274"/>
        </w:numPr>
        <w:tabs>
          <w:tab w:val="left" w:pos="872"/>
        </w:tabs>
        <w:ind w:right="1113" w:firstLine="0"/>
        <w:jc w:val="left"/>
        <w:rPr>
          <w:sz w:val="24"/>
        </w:rPr>
      </w:pPr>
      <w:r>
        <w:rPr>
          <w:sz w:val="24"/>
        </w:rPr>
        <w:t>проводить классификацию объектов (параллельные, непараллельные прямые) по заданным признакам;</w:t>
      </w:r>
    </w:p>
    <w:p w:rsidR="001F4C9A" w:rsidRDefault="009B0766" w:rsidP="00237B2E">
      <w:pPr>
        <w:pStyle w:val="a6"/>
        <w:numPr>
          <w:ilvl w:val="0"/>
          <w:numId w:val="274"/>
        </w:numPr>
        <w:tabs>
          <w:tab w:val="left" w:pos="948"/>
        </w:tabs>
        <w:ind w:right="1118" w:firstLine="0"/>
        <w:jc w:val="left"/>
        <w:rPr>
          <w:sz w:val="24"/>
        </w:rPr>
      </w:pPr>
      <w:r>
        <w:rPr>
          <w:sz w:val="24"/>
        </w:rPr>
        <w:t xml:space="preserve">использовать соответствующие инструменты для решения практических </w:t>
      </w:r>
      <w:r>
        <w:rPr>
          <w:spacing w:val="-3"/>
          <w:sz w:val="24"/>
        </w:rPr>
        <w:t xml:space="preserve">задач, точно </w:t>
      </w:r>
      <w:r>
        <w:rPr>
          <w:sz w:val="24"/>
        </w:rPr>
        <w:t>выполнять</w:t>
      </w:r>
      <w:r>
        <w:rPr>
          <w:spacing w:val="-1"/>
          <w:sz w:val="24"/>
        </w:rPr>
        <w:t xml:space="preserve"> </w:t>
      </w:r>
      <w:r>
        <w:rPr>
          <w:sz w:val="24"/>
        </w:rPr>
        <w:t>инструкции;</w:t>
      </w:r>
    </w:p>
    <w:p w:rsidR="001F4C9A" w:rsidRDefault="009B0766" w:rsidP="00237B2E">
      <w:pPr>
        <w:pStyle w:val="a6"/>
        <w:numPr>
          <w:ilvl w:val="0"/>
          <w:numId w:val="274"/>
        </w:numPr>
        <w:tabs>
          <w:tab w:val="left" w:pos="842"/>
        </w:tabs>
        <w:ind w:left="842" w:hanging="140"/>
        <w:jc w:val="left"/>
        <w:rPr>
          <w:sz w:val="24"/>
        </w:rPr>
      </w:pPr>
      <w:r>
        <w:rPr>
          <w:sz w:val="24"/>
        </w:rPr>
        <w:t xml:space="preserve">распределять свою </w:t>
      </w:r>
      <w:r>
        <w:rPr>
          <w:spacing w:val="-5"/>
          <w:sz w:val="24"/>
        </w:rPr>
        <w:t xml:space="preserve">работу, </w:t>
      </w:r>
      <w:r>
        <w:rPr>
          <w:sz w:val="24"/>
        </w:rPr>
        <w:t>оценивать уровень владения</w:t>
      </w:r>
      <w:r>
        <w:rPr>
          <w:spacing w:val="-1"/>
          <w:sz w:val="24"/>
        </w:rPr>
        <w:t xml:space="preserve"> </w:t>
      </w:r>
      <w:r>
        <w:rPr>
          <w:sz w:val="24"/>
        </w:rPr>
        <w:t>материалом.</w:t>
      </w:r>
    </w:p>
    <w:p w:rsidR="001F4C9A" w:rsidRDefault="009B0766">
      <w:pPr>
        <w:pStyle w:val="2"/>
        <w:jc w:val="both"/>
      </w:pPr>
      <w:r>
        <w:t>Ученик получит возможность научиться:</w:t>
      </w:r>
    </w:p>
    <w:p w:rsidR="001F4C9A" w:rsidRDefault="009B0766" w:rsidP="00237B2E">
      <w:pPr>
        <w:pStyle w:val="a6"/>
        <w:numPr>
          <w:ilvl w:val="1"/>
          <w:numId w:val="274"/>
        </w:numPr>
        <w:tabs>
          <w:tab w:val="left" w:pos="986"/>
        </w:tabs>
        <w:ind w:right="1116" w:firstLine="0"/>
        <w:rPr>
          <w:sz w:val="24"/>
        </w:rPr>
      </w:pPr>
      <w:r>
        <w:rPr>
          <w:sz w:val="24"/>
        </w:rPr>
        <w:t xml:space="preserve">работать с готовыми графическими моделями для описания свойств и качеств изучаемых объектов, проводить классификацию объектов </w:t>
      </w:r>
      <w:r>
        <w:rPr>
          <w:spacing w:val="-3"/>
          <w:sz w:val="24"/>
        </w:rPr>
        <w:t xml:space="preserve">(углов, </w:t>
      </w:r>
      <w:r>
        <w:rPr>
          <w:sz w:val="24"/>
        </w:rPr>
        <w:t xml:space="preserve">полученных при пересечении </w:t>
      </w:r>
      <w:r>
        <w:rPr>
          <w:spacing w:val="-3"/>
          <w:sz w:val="24"/>
        </w:rPr>
        <w:t>двух</w:t>
      </w:r>
      <w:r>
        <w:rPr>
          <w:spacing w:val="54"/>
          <w:sz w:val="24"/>
        </w:rPr>
        <w:t xml:space="preserve"> </w:t>
      </w:r>
      <w:r>
        <w:rPr>
          <w:sz w:val="24"/>
        </w:rPr>
        <w:t>прямых) по заданным</w:t>
      </w:r>
      <w:r>
        <w:rPr>
          <w:spacing w:val="2"/>
          <w:sz w:val="24"/>
        </w:rPr>
        <w:t xml:space="preserve"> </w:t>
      </w:r>
      <w:r>
        <w:rPr>
          <w:sz w:val="24"/>
        </w:rPr>
        <w:t>признакам;</w:t>
      </w:r>
    </w:p>
    <w:p w:rsidR="001F4C9A" w:rsidRDefault="009B0766" w:rsidP="00237B2E">
      <w:pPr>
        <w:pStyle w:val="a6"/>
        <w:numPr>
          <w:ilvl w:val="1"/>
          <w:numId w:val="274"/>
        </w:numPr>
        <w:tabs>
          <w:tab w:val="left" w:pos="1052"/>
        </w:tabs>
        <w:ind w:right="1117" w:firstLine="0"/>
        <w:rPr>
          <w:sz w:val="24"/>
        </w:rPr>
      </w:pPr>
      <w:r>
        <w:rPr>
          <w:sz w:val="24"/>
        </w:rPr>
        <w:t xml:space="preserve">переводить </w:t>
      </w:r>
      <w:r>
        <w:rPr>
          <w:spacing w:val="-3"/>
          <w:sz w:val="24"/>
        </w:rPr>
        <w:t xml:space="preserve">текстовую </w:t>
      </w:r>
      <w:r>
        <w:rPr>
          <w:sz w:val="24"/>
        </w:rPr>
        <w:t xml:space="preserve">информацию в графический образ и математическую модель, представлять информацию в </w:t>
      </w:r>
      <w:r>
        <w:rPr>
          <w:spacing w:val="-3"/>
          <w:sz w:val="24"/>
        </w:rPr>
        <w:t xml:space="preserve">сжатом </w:t>
      </w:r>
      <w:r>
        <w:rPr>
          <w:sz w:val="24"/>
        </w:rPr>
        <w:t xml:space="preserve">виде </w:t>
      </w:r>
      <w:r>
        <w:rPr>
          <w:spacing w:val="-2"/>
          <w:sz w:val="24"/>
        </w:rPr>
        <w:t xml:space="preserve">(схематичная </w:t>
      </w:r>
      <w:r>
        <w:rPr>
          <w:sz w:val="24"/>
        </w:rPr>
        <w:t xml:space="preserve">запись формулировки теоремы), проводить доказательные рассуждения, понимать специфику </w:t>
      </w:r>
      <w:r>
        <w:rPr>
          <w:spacing w:val="-3"/>
          <w:sz w:val="24"/>
        </w:rPr>
        <w:t>математического</w:t>
      </w:r>
      <w:r>
        <w:rPr>
          <w:spacing w:val="-18"/>
          <w:sz w:val="24"/>
        </w:rPr>
        <w:t xml:space="preserve"> </w:t>
      </w:r>
      <w:r>
        <w:rPr>
          <w:sz w:val="24"/>
        </w:rPr>
        <w:t>языка;</w:t>
      </w:r>
    </w:p>
    <w:p w:rsidR="001F4C9A" w:rsidRDefault="009B0766" w:rsidP="00237B2E">
      <w:pPr>
        <w:pStyle w:val="a6"/>
        <w:numPr>
          <w:ilvl w:val="1"/>
          <w:numId w:val="274"/>
        </w:numPr>
        <w:tabs>
          <w:tab w:val="left" w:pos="1020"/>
        </w:tabs>
        <w:ind w:right="1117" w:firstLine="0"/>
        <w:rPr>
          <w:sz w:val="24"/>
        </w:rPr>
      </w:pPr>
      <w:r>
        <w:rPr>
          <w:sz w:val="24"/>
        </w:rPr>
        <w:t xml:space="preserve">объяснять изученные положения на самостоятельно подобранных примерах, проводить классификацию (на примере видов </w:t>
      </w:r>
      <w:r>
        <w:rPr>
          <w:spacing w:val="-3"/>
          <w:sz w:val="24"/>
        </w:rPr>
        <w:t xml:space="preserve">углов </w:t>
      </w:r>
      <w:r>
        <w:rPr>
          <w:sz w:val="24"/>
        </w:rPr>
        <w:t xml:space="preserve">при </w:t>
      </w:r>
      <w:r>
        <w:rPr>
          <w:spacing w:val="-3"/>
          <w:sz w:val="24"/>
        </w:rPr>
        <w:t xml:space="preserve">двух </w:t>
      </w:r>
      <w:r>
        <w:rPr>
          <w:sz w:val="24"/>
        </w:rPr>
        <w:t>параллельных и секущей) по выделенным признакам, доказательные рассуждения.</w:t>
      </w:r>
    </w:p>
    <w:p w:rsidR="001F4C9A" w:rsidRDefault="009B0766">
      <w:pPr>
        <w:pStyle w:val="a3"/>
      </w:pPr>
      <w:r>
        <w:t>Соотношения между сторонами и углами треугольника.</w:t>
      </w:r>
    </w:p>
    <w:p w:rsidR="001F4C9A" w:rsidRDefault="009B0766">
      <w:pPr>
        <w:pStyle w:val="2"/>
        <w:jc w:val="both"/>
      </w:pPr>
      <w:r>
        <w:t>Ученик научится:</w:t>
      </w:r>
    </w:p>
    <w:p w:rsidR="001F4C9A" w:rsidRDefault="009B0766">
      <w:pPr>
        <w:pStyle w:val="a3"/>
        <w:ind w:right="1112"/>
      </w:pPr>
      <w:r>
        <w:rPr>
          <w:b/>
        </w:rPr>
        <w:t xml:space="preserve">- </w:t>
      </w:r>
      <w:r>
        <w:t xml:space="preserve">проводить исследования несложных ситуаций (измерение </w:t>
      </w:r>
      <w:r>
        <w:rPr>
          <w:spacing w:val="-3"/>
        </w:rPr>
        <w:t xml:space="preserve">углов </w:t>
      </w:r>
      <w:r>
        <w:t xml:space="preserve">треугольника и вычисление их суммы), </w:t>
      </w:r>
      <w:r>
        <w:rPr>
          <w:spacing w:val="-3"/>
        </w:rPr>
        <w:t xml:space="preserve">формулировать </w:t>
      </w:r>
      <w:r>
        <w:t>гипотезу исследования, понимать необходимость ее проверки, совместно работать в группе;</w:t>
      </w:r>
    </w:p>
    <w:p w:rsidR="001F4C9A" w:rsidRDefault="009B0766" w:rsidP="00237B2E">
      <w:pPr>
        <w:pStyle w:val="a6"/>
        <w:numPr>
          <w:ilvl w:val="0"/>
          <w:numId w:val="273"/>
        </w:numPr>
        <w:tabs>
          <w:tab w:val="left" w:pos="1145"/>
          <w:tab w:val="left" w:pos="1146"/>
          <w:tab w:val="left" w:pos="2501"/>
          <w:tab w:val="left" w:pos="3664"/>
          <w:tab w:val="left" w:pos="5633"/>
          <w:tab w:val="left" w:pos="6584"/>
          <w:tab w:val="left" w:pos="7781"/>
          <w:tab w:val="left" w:pos="8873"/>
        </w:tabs>
        <w:spacing w:before="1"/>
        <w:ind w:right="1117" w:firstLine="0"/>
        <w:jc w:val="left"/>
        <w:rPr>
          <w:sz w:val="24"/>
        </w:rPr>
      </w:pPr>
      <w:r>
        <w:rPr>
          <w:sz w:val="24"/>
        </w:rPr>
        <w:t>составлять</w:t>
      </w:r>
      <w:r>
        <w:rPr>
          <w:sz w:val="24"/>
        </w:rPr>
        <w:tab/>
      </w:r>
      <w:r>
        <w:rPr>
          <w:spacing w:val="-3"/>
          <w:sz w:val="24"/>
        </w:rPr>
        <w:t>конспект</w:t>
      </w:r>
      <w:r>
        <w:rPr>
          <w:spacing w:val="-3"/>
          <w:sz w:val="24"/>
        </w:rPr>
        <w:tab/>
        <w:t>математического</w:t>
      </w:r>
      <w:r>
        <w:rPr>
          <w:spacing w:val="-3"/>
          <w:sz w:val="24"/>
        </w:rPr>
        <w:tab/>
      </w:r>
      <w:r>
        <w:rPr>
          <w:sz w:val="24"/>
        </w:rPr>
        <w:t>текста,</w:t>
      </w:r>
      <w:r>
        <w:rPr>
          <w:sz w:val="24"/>
        </w:rPr>
        <w:tab/>
        <w:t>выделять</w:t>
      </w:r>
      <w:r>
        <w:rPr>
          <w:sz w:val="24"/>
        </w:rPr>
        <w:tab/>
        <w:t>главное,</w:t>
      </w:r>
      <w:r>
        <w:rPr>
          <w:sz w:val="24"/>
        </w:rPr>
        <w:tab/>
      </w:r>
      <w:r>
        <w:rPr>
          <w:spacing w:val="-3"/>
          <w:sz w:val="24"/>
        </w:rPr>
        <w:t xml:space="preserve">формулировать </w:t>
      </w:r>
      <w:r>
        <w:rPr>
          <w:sz w:val="24"/>
        </w:rPr>
        <w:t>определения по описанию математических</w:t>
      </w:r>
      <w:r>
        <w:rPr>
          <w:spacing w:val="-3"/>
          <w:sz w:val="24"/>
        </w:rPr>
        <w:t xml:space="preserve"> </w:t>
      </w:r>
      <w:r>
        <w:rPr>
          <w:sz w:val="24"/>
        </w:rPr>
        <w:t>объектов;</w:t>
      </w:r>
    </w:p>
    <w:p w:rsidR="001F4C9A" w:rsidRDefault="009B0766" w:rsidP="00237B2E">
      <w:pPr>
        <w:pStyle w:val="a6"/>
        <w:numPr>
          <w:ilvl w:val="0"/>
          <w:numId w:val="273"/>
        </w:numPr>
        <w:tabs>
          <w:tab w:val="left" w:pos="956"/>
        </w:tabs>
        <w:ind w:left="955" w:hanging="140"/>
        <w:jc w:val="left"/>
        <w:rPr>
          <w:sz w:val="24"/>
        </w:rPr>
      </w:pPr>
      <w:r>
        <w:rPr>
          <w:sz w:val="24"/>
        </w:rPr>
        <w:t xml:space="preserve">осуществлять перевод понятий из </w:t>
      </w:r>
      <w:r>
        <w:rPr>
          <w:spacing w:val="-3"/>
          <w:sz w:val="24"/>
        </w:rPr>
        <w:t xml:space="preserve">печатного </w:t>
      </w:r>
      <w:r>
        <w:rPr>
          <w:sz w:val="24"/>
        </w:rPr>
        <w:t>(текст) в графический образ</w:t>
      </w:r>
      <w:r>
        <w:rPr>
          <w:spacing w:val="-8"/>
          <w:sz w:val="24"/>
        </w:rPr>
        <w:t xml:space="preserve"> </w:t>
      </w:r>
      <w:r>
        <w:rPr>
          <w:sz w:val="24"/>
        </w:rPr>
        <w:t>(чертеж);</w:t>
      </w:r>
    </w:p>
    <w:p w:rsidR="001F4C9A" w:rsidRDefault="009B0766" w:rsidP="00237B2E">
      <w:pPr>
        <w:pStyle w:val="a6"/>
        <w:numPr>
          <w:ilvl w:val="0"/>
          <w:numId w:val="273"/>
        </w:numPr>
        <w:tabs>
          <w:tab w:val="left" w:pos="1020"/>
        </w:tabs>
        <w:ind w:right="1113" w:firstLine="0"/>
        <w:jc w:val="left"/>
        <w:rPr>
          <w:sz w:val="24"/>
        </w:rPr>
      </w:pPr>
      <w:r>
        <w:rPr>
          <w:sz w:val="24"/>
        </w:rPr>
        <w:t xml:space="preserve">приводить примеры, </w:t>
      </w:r>
      <w:r>
        <w:rPr>
          <w:spacing w:val="-3"/>
          <w:sz w:val="24"/>
        </w:rPr>
        <w:t xml:space="preserve">подбирать </w:t>
      </w:r>
      <w:r>
        <w:rPr>
          <w:sz w:val="24"/>
        </w:rPr>
        <w:t>аргументы, вступать в речевое общение, участвовать в коллективной деятельности, оценивать работы</w:t>
      </w:r>
      <w:r>
        <w:rPr>
          <w:spacing w:val="-4"/>
          <w:sz w:val="24"/>
        </w:rPr>
        <w:t xml:space="preserve"> </w:t>
      </w:r>
      <w:r>
        <w:rPr>
          <w:sz w:val="24"/>
        </w:rPr>
        <w:t>других;</w:t>
      </w:r>
    </w:p>
    <w:p w:rsidR="001F4C9A" w:rsidRDefault="009B0766">
      <w:pPr>
        <w:pStyle w:val="a3"/>
        <w:ind w:right="1071"/>
        <w:jc w:val="left"/>
      </w:pPr>
      <w:r>
        <w:rPr>
          <w:b/>
        </w:rPr>
        <w:t xml:space="preserve">- </w:t>
      </w:r>
      <w:r>
        <w:t>различать факт, гипотезу, проводить доказательные рассуждения в ходе решения исследовательских задач на выявление соотношений углов прямоугольного треугольника;</w:t>
      </w:r>
    </w:p>
    <w:p w:rsidR="001F4C9A" w:rsidRDefault="009B0766" w:rsidP="00237B2E">
      <w:pPr>
        <w:pStyle w:val="a6"/>
        <w:numPr>
          <w:ilvl w:val="0"/>
          <w:numId w:val="272"/>
        </w:numPr>
        <w:tabs>
          <w:tab w:val="left" w:pos="992"/>
        </w:tabs>
        <w:ind w:right="1112" w:firstLine="0"/>
        <w:rPr>
          <w:sz w:val="24"/>
        </w:rPr>
      </w:pPr>
      <w:r>
        <w:rPr>
          <w:sz w:val="24"/>
        </w:rPr>
        <w:t xml:space="preserve">проводить исследования несложных ситуаций (сравнение прямоугольных </w:t>
      </w:r>
      <w:r>
        <w:rPr>
          <w:spacing w:val="-3"/>
          <w:sz w:val="24"/>
        </w:rPr>
        <w:t xml:space="preserve">треугольников), </w:t>
      </w:r>
      <w:r>
        <w:rPr>
          <w:sz w:val="24"/>
        </w:rPr>
        <w:t xml:space="preserve">представлять </w:t>
      </w:r>
      <w:r>
        <w:rPr>
          <w:spacing w:val="-4"/>
          <w:sz w:val="24"/>
        </w:rPr>
        <w:t xml:space="preserve">результаты </w:t>
      </w:r>
      <w:r>
        <w:rPr>
          <w:sz w:val="24"/>
        </w:rPr>
        <w:t>своего мини-исследования, выбирать соответствующий признак для сравнения, работать в</w:t>
      </w:r>
      <w:r>
        <w:rPr>
          <w:spacing w:val="-2"/>
          <w:sz w:val="24"/>
        </w:rPr>
        <w:t xml:space="preserve"> </w:t>
      </w:r>
      <w:r>
        <w:rPr>
          <w:sz w:val="24"/>
        </w:rPr>
        <w:t>группе.</w:t>
      </w:r>
    </w:p>
    <w:p w:rsidR="001F4C9A" w:rsidRDefault="009B0766">
      <w:pPr>
        <w:pStyle w:val="2"/>
        <w:jc w:val="both"/>
      </w:pPr>
      <w:r>
        <w:t>Ученик получит возможность научиться:</w:t>
      </w:r>
    </w:p>
    <w:p w:rsidR="001F4C9A" w:rsidRDefault="001F4C9A">
      <w:pPr>
        <w:jc w:val="both"/>
        <w:sectPr w:rsidR="001F4C9A">
          <w:pgSz w:w="11900" w:h="16840"/>
          <w:pgMar w:top="1060" w:right="20" w:bottom="920" w:left="320" w:header="0" w:footer="660" w:gutter="0"/>
          <w:cols w:space="720"/>
        </w:sectPr>
      </w:pPr>
    </w:p>
    <w:p w:rsidR="001F4C9A" w:rsidRDefault="009B0766" w:rsidP="00237B2E">
      <w:pPr>
        <w:pStyle w:val="a6"/>
        <w:numPr>
          <w:ilvl w:val="0"/>
          <w:numId w:val="272"/>
        </w:numPr>
        <w:tabs>
          <w:tab w:val="left" w:pos="964"/>
        </w:tabs>
        <w:spacing w:before="74"/>
        <w:ind w:right="1117" w:firstLine="0"/>
        <w:rPr>
          <w:sz w:val="24"/>
        </w:rPr>
      </w:pPr>
      <w:r>
        <w:rPr>
          <w:sz w:val="24"/>
        </w:rPr>
        <w:lastRenderedPageBreak/>
        <w:t xml:space="preserve">переводить </w:t>
      </w:r>
      <w:r>
        <w:rPr>
          <w:spacing w:val="-3"/>
          <w:sz w:val="24"/>
        </w:rPr>
        <w:t xml:space="preserve">текстовую </w:t>
      </w:r>
      <w:r>
        <w:rPr>
          <w:sz w:val="24"/>
        </w:rPr>
        <w:t xml:space="preserve">информацию в графический образ и математическую модель, решать комбинированные </w:t>
      </w:r>
      <w:r>
        <w:rPr>
          <w:spacing w:val="-3"/>
          <w:sz w:val="24"/>
        </w:rPr>
        <w:t xml:space="preserve">задачи </w:t>
      </w:r>
      <w:r>
        <w:rPr>
          <w:sz w:val="24"/>
        </w:rPr>
        <w:t xml:space="preserve">с использованием 2–3 алгоритмов, проводить доказательные рассуждения в </w:t>
      </w:r>
      <w:r>
        <w:rPr>
          <w:spacing w:val="-5"/>
          <w:sz w:val="24"/>
        </w:rPr>
        <w:t xml:space="preserve">ходе </w:t>
      </w:r>
      <w:r>
        <w:rPr>
          <w:sz w:val="24"/>
        </w:rPr>
        <w:t xml:space="preserve">презентации решения </w:t>
      </w:r>
      <w:r>
        <w:rPr>
          <w:spacing w:val="-3"/>
          <w:sz w:val="24"/>
        </w:rPr>
        <w:t xml:space="preserve">задач, </w:t>
      </w:r>
      <w:r>
        <w:rPr>
          <w:sz w:val="24"/>
        </w:rPr>
        <w:t>составлять обобщающие таблицы;</w:t>
      </w:r>
    </w:p>
    <w:p w:rsidR="001F4C9A" w:rsidRDefault="009B0766" w:rsidP="00237B2E">
      <w:pPr>
        <w:pStyle w:val="a6"/>
        <w:numPr>
          <w:ilvl w:val="0"/>
          <w:numId w:val="272"/>
        </w:numPr>
        <w:tabs>
          <w:tab w:val="left" w:pos="1146"/>
        </w:tabs>
        <w:ind w:right="1117" w:firstLine="0"/>
        <w:rPr>
          <w:sz w:val="24"/>
        </w:rPr>
      </w:pPr>
      <w:r>
        <w:rPr>
          <w:sz w:val="24"/>
        </w:rPr>
        <w:t xml:space="preserve">составлять </w:t>
      </w:r>
      <w:r>
        <w:rPr>
          <w:spacing w:val="-3"/>
          <w:sz w:val="24"/>
        </w:rPr>
        <w:t xml:space="preserve">конспект математического </w:t>
      </w:r>
      <w:r>
        <w:rPr>
          <w:sz w:val="24"/>
        </w:rPr>
        <w:t xml:space="preserve">текста, выделять главное, </w:t>
      </w:r>
      <w:r>
        <w:rPr>
          <w:spacing w:val="-3"/>
          <w:sz w:val="24"/>
        </w:rPr>
        <w:t xml:space="preserve">формулировать </w:t>
      </w:r>
      <w:r>
        <w:rPr>
          <w:sz w:val="24"/>
        </w:rPr>
        <w:t>определения по описанию математических</w:t>
      </w:r>
      <w:r>
        <w:rPr>
          <w:spacing w:val="-3"/>
          <w:sz w:val="24"/>
        </w:rPr>
        <w:t xml:space="preserve"> </w:t>
      </w:r>
      <w:r>
        <w:rPr>
          <w:sz w:val="24"/>
        </w:rPr>
        <w:t>объектов;</w:t>
      </w:r>
    </w:p>
    <w:p w:rsidR="001F4C9A" w:rsidRDefault="009B0766" w:rsidP="00237B2E">
      <w:pPr>
        <w:pStyle w:val="a6"/>
        <w:numPr>
          <w:ilvl w:val="0"/>
          <w:numId w:val="272"/>
        </w:numPr>
        <w:tabs>
          <w:tab w:val="left" w:pos="956"/>
        </w:tabs>
        <w:ind w:right="3643" w:firstLine="0"/>
        <w:jc w:val="left"/>
        <w:rPr>
          <w:sz w:val="24"/>
        </w:rPr>
      </w:pPr>
      <w:r>
        <w:rPr>
          <w:sz w:val="24"/>
        </w:rPr>
        <w:t>осуществлять перевод понятий из текстовой формы в</w:t>
      </w:r>
      <w:r>
        <w:rPr>
          <w:spacing w:val="-44"/>
          <w:sz w:val="24"/>
        </w:rPr>
        <w:t xml:space="preserve"> </w:t>
      </w:r>
      <w:r>
        <w:rPr>
          <w:sz w:val="24"/>
        </w:rPr>
        <w:t>графическую. Повторение.</w:t>
      </w:r>
    </w:p>
    <w:p w:rsidR="001F4C9A" w:rsidRDefault="009B0766">
      <w:pPr>
        <w:pStyle w:val="2"/>
      </w:pPr>
      <w:r>
        <w:t>Ученик научится:</w:t>
      </w:r>
    </w:p>
    <w:p w:rsidR="001F4C9A" w:rsidRDefault="009B0766" w:rsidP="00237B2E">
      <w:pPr>
        <w:pStyle w:val="a6"/>
        <w:numPr>
          <w:ilvl w:val="0"/>
          <w:numId w:val="272"/>
        </w:numPr>
        <w:tabs>
          <w:tab w:val="left" w:pos="958"/>
        </w:tabs>
        <w:ind w:right="1112" w:firstLine="0"/>
        <w:jc w:val="left"/>
        <w:rPr>
          <w:sz w:val="24"/>
        </w:rPr>
      </w:pPr>
      <w:r>
        <w:rPr>
          <w:sz w:val="24"/>
        </w:rPr>
        <w:t>пользоваться</w:t>
      </w:r>
      <w:r>
        <w:rPr>
          <w:spacing w:val="-6"/>
          <w:sz w:val="24"/>
        </w:rPr>
        <w:t xml:space="preserve"> </w:t>
      </w:r>
      <w:r>
        <w:rPr>
          <w:spacing w:val="-4"/>
          <w:sz w:val="24"/>
        </w:rPr>
        <w:t xml:space="preserve">языком </w:t>
      </w:r>
      <w:r>
        <w:rPr>
          <w:sz w:val="24"/>
        </w:rPr>
        <w:t>геометрии</w:t>
      </w:r>
      <w:r>
        <w:rPr>
          <w:spacing w:val="-6"/>
          <w:sz w:val="24"/>
        </w:rPr>
        <w:t xml:space="preserve"> </w:t>
      </w:r>
      <w:r>
        <w:rPr>
          <w:sz w:val="24"/>
        </w:rPr>
        <w:t>для</w:t>
      </w:r>
      <w:r>
        <w:rPr>
          <w:spacing w:val="-4"/>
          <w:sz w:val="24"/>
        </w:rPr>
        <w:t xml:space="preserve"> </w:t>
      </w:r>
      <w:r>
        <w:rPr>
          <w:sz w:val="24"/>
        </w:rPr>
        <w:t>описания</w:t>
      </w:r>
      <w:r>
        <w:rPr>
          <w:spacing w:val="-4"/>
          <w:sz w:val="24"/>
        </w:rPr>
        <w:t xml:space="preserve"> </w:t>
      </w:r>
      <w:r>
        <w:rPr>
          <w:sz w:val="24"/>
        </w:rPr>
        <w:t>предметов</w:t>
      </w:r>
      <w:r>
        <w:rPr>
          <w:spacing w:val="-5"/>
          <w:sz w:val="24"/>
        </w:rPr>
        <w:t xml:space="preserve"> </w:t>
      </w:r>
      <w:r>
        <w:rPr>
          <w:sz w:val="24"/>
        </w:rPr>
        <w:t>окружающего</w:t>
      </w:r>
      <w:r>
        <w:rPr>
          <w:spacing w:val="-4"/>
          <w:sz w:val="24"/>
        </w:rPr>
        <w:t xml:space="preserve"> </w:t>
      </w:r>
      <w:r>
        <w:rPr>
          <w:sz w:val="24"/>
        </w:rPr>
        <w:t>мира</w:t>
      </w:r>
      <w:r>
        <w:rPr>
          <w:spacing w:val="-6"/>
          <w:sz w:val="24"/>
        </w:rPr>
        <w:t xml:space="preserve"> </w:t>
      </w:r>
      <w:r>
        <w:rPr>
          <w:sz w:val="24"/>
        </w:rPr>
        <w:t>и</w:t>
      </w:r>
      <w:r>
        <w:rPr>
          <w:spacing w:val="-4"/>
          <w:sz w:val="24"/>
        </w:rPr>
        <w:t xml:space="preserve"> </w:t>
      </w:r>
      <w:r>
        <w:rPr>
          <w:sz w:val="24"/>
        </w:rPr>
        <w:t>их</w:t>
      </w:r>
      <w:r>
        <w:rPr>
          <w:spacing w:val="-6"/>
          <w:sz w:val="24"/>
        </w:rPr>
        <w:t xml:space="preserve"> </w:t>
      </w:r>
      <w:r>
        <w:rPr>
          <w:sz w:val="24"/>
        </w:rPr>
        <w:t>взаимного расположения</w:t>
      </w:r>
    </w:p>
    <w:p w:rsidR="001F4C9A" w:rsidRDefault="009B0766" w:rsidP="00237B2E">
      <w:pPr>
        <w:pStyle w:val="a6"/>
        <w:numPr>
          <w:ilvl w:val="0"/>
          <w:numId w:val="272"/>
        </w:numPr>
        <w:tabs>
          <w:tab w:val="left" w:pos="1068"/>
        </w:tabs>
        <w:ind w:right="1117" w:firstLine="0"/>
        <w:jc w:val="left"/>
        <w:rPr>
          <w:sz w:val="24"/>
        </w:rPr>
      </w:pPr>
      <w:r>
        <w:rPr>
          <w:sz w:val="24"/>
        </w:rPr>
        <w:t>распознавать и изображать на чертежах и рисунках геометрические фигуры и их конфигурации</w:t>
      </w:r>
    </w:p>
    <w:p w:rsidR="001F4C9A" w:rsidRDefault="009B0766" w:rsidP="00237B2E">
      <w:pPr>
        <w:pStyle w:val="a6"/>
        <w:numPr>
          <w:ilvl w:val="0"/>
          <w:numId w:val="272"/>
        </w:numPr>
        <w:tabs>
          <w:tab w:val="left" w:pos="956"/>
        </w:tabs>
        <w:ind w:left="955" w:hanging="140"/>
        <w:jc w:val="left"/>
        <w:rPr>
          <w:sz w:val="24"/>
        </w:rPr>
      </w:pPr>
      <w:r>
        <w:rPr>
          <w:sz w:val="24"/>
        </w:rPr>
        <w:t>классифицировать геометрические фигуры</w:t>
      </w:r>
    </w:p>
    <w:p w:rsidR="001F4C9A" w:rsidRDefault="009B0766" w:rsidP="00237B2E">
      <w:pPr>
        <w:pStyle w:val="a6"/>
        <w:numPr>
          <w:ilvl w:val="0"/>
          <w:numId w:val="272"/>
        </w:numPr>
        <w:tabs>
          <w:tab w:val="left" w:pos="964"/>
        </w:tabs>
        <w:ind w:right="1115" w:firstLine="0"/>
        <w:rPr>
          <w:sz w:val="24"/>
        </w:rPr>
      </w:pPr>
      <w:r>
        <w:rPr>
          <w:spacing w:val="-3"/>
          <w:sz w:val="24"/>
        </w:rPr>
        <w:t xml:space="preserve">находить </w:t>
      </w:r>
      <w:r>
        <w:rPr>
          <w:sz w:val="24"/>
        </w:rPr>
        <w:t xml:space="preserve">значения длин линейных элементов фигур и их отношения, градусную меру </w:t>
      </w:r>
      <w:r>
        <w:rPr>
          <w:spacing w:val="-3"/>
          <w:sz w:val="24"/>
        </w:rPr>
        <w:t xml:space="preserve">углов </w:t>
      </w:r>
      <w:r>
        <w:rPr>
          <w:sz w:val="24"/>
        </w:rPr>
        <w:t>от 0° до 180°, применяя определения, свойства и признаки фигур и их элементов, отношения фигур (равенство)</w:t>
      </w:r>
    </w:p>
    <w:p w:rsidR="001F4C9A" w:rsidRDefault="009B0766" w:rsidP="00237B2E">
      <w:pPr>
        <w:pStyle w:val="a6"/>
        <w:numPr>
          <w:ilvl w:val="0"/>
          <w:numId w:val="272"/>
        </w:numPr>
        <w:tabs>
          <w:tab w:val="left" w:pos="956"/>
        </w:tabs>
        <w:ind w:left="955" w:hanging="140"/>
        <w:rPr>
          <w:sz w:val="24"/>
        </w:rPr>
      </w:pPr>
      <w:r>
        <w:rPr>
          <w:sz w:val="24"/>
        </w:rPr>
        <w:t>доказывать</w:t>
      </w:r>
      <w:r>
        <w:rPr>
          <w:spacing w:val="-1"/>
          <w:sz w:val="24"/>
        </w:rPr>
        <w:t xml:space="preserve"> </w:t>
      </w:r>
      <w:r>
        <w:rPr>
          <w:sz w:val="24"/>
        </w:rPr>
        <w:t>теоремы</w:t>
      </w:r>
    </w:p>
    <w:p w:rsidR="001F4C9A" w:rsidRDefault="009B0766" w:rsidP="00237B2E">
      <w:pPr>
        <w:pStyle w:val="a6"/>
        <w:numPr>
          <w:ilvl w:val="0"/>
          <w:numId w:val="272"/>
        </w:numPr>
        <w:tabs>
          <w:tab w:val="left" w:pos="1012"/>
        </w:tabs>
        <w:ind w:right="1114" w:firstLine="0"/>
        <w:rPr>
          <w:sz w:val="24"/>
        </w:rPr>
      </w:pPr>
      <w:r>
        <w:rPr>
          <w:sz w:val="24"/>
        </w:rPr>
        <w:t xml:space="preserve">решать </w:t>
      </w:r>
      <w:r>
        <w:rPr>
          <w:spacing w:val="-3"/>
          <w:sz w:val="24"/>
        </w:rPr>
        <w:t xml:space="preserve">задачи </w:t>
      </w:r>
      <w:r>
        <w:rPr>
          <w:sz w:val="24"/>
        </w:rPr>
        <w:t xml:space="preserve">на доказательство, опираясь на изученные свойства фигур и отношений между ними и применяя изученные </w:t>
      </w:r>
      <w:r>
        <w:rPr>
          <w:spacing w:val="-2"/>
          <w:sz w:val="24"/>
        </w:rPr>
        <w:t>методы</w:t>
      </w:r>
      <w:r>
        <w:rPr>
          <w:spacing w:val="-7"/>
          <w:sz w:val="24"/>
        </w:rPr>
        <w:t xml:space="preserve"> </w:t>
      </w:r>
      <w:r>
        <w:rPr>
          <w:sz w:val="24"/>
        </w:rPr>
        <w:t>доказательств</w:t>
      </w:r>
    </w:p>
    <w:p w:rsidR="001F4C9A" w:rsidRDefault="009B0766" w:rsidP="00237B2E">
      <w:pPr>
        <w:pStyle w:val="a6"/>
        <w:numPr>
          <w:ilvl w:val="0"/>
          <w:numId w:val="272"/>
        </w:numPr>
        <w:tabs>
          <w:tab w:val="left" w:pos="1012"/>
        </w:tabs>
        <w:ind w:right="1122" w:firstLine="0"/>
        <w:rPr>
          <w:sz w:val="24"/>
        </w:rPr>
      </w:pPr>
      <w:r>
        <w:rPr>
          <w:sz w:val="24"/>
        </w:rPr>
        <w:t xml:space="preserve">решать несложные </w:t>
      </w:r>
      <w:r>
        <w:rPr>
          <w:spacing w:val="-3"/>
          <w:sz w:val="24"/>
        </w:rPr>
        <w:t xml:space="preserve">задачи </w:t>
      </w:r>
      <w:r>
        <w:rPr>
          <w:sz w:val="24"/>
        </w:rPr>
        <w:t xml:space="preserve">на построение, применяя основные алгоритмы построения с помощью </w:t>
      </w:r>
      <w:r>
        <w:rPr>
          <w:spacing w:val="-3"/>
          <w:sz w:val="24"/>
        </w:rPr>
        <w:t xml:space="preserve">циркуля </w:t>
      </w:r>
      <w:r>
        <w:rPr>
          <w:sz w:val="24"/>
        </w:rPr>
        <w:t>и</w:t>
      </w:r>
      <w:r>
        <w:rPr>
          <w:spacing w:val="2"/>
          <w:sz w:val="24"/>
        </w:rPr>
        <w:t xml:space="preserve"> </w:t>
      </w:r>
      <w:r>
        <w:rPr>
          <w:sz w:val="24"/>
        </w:rPr>
        <w:t>линейки</w:t>
      </w:r>
    </w:p>
    <w:p w:rsidR="001F4C9A" w:rsidRDefault="009B0766" w:rsidP="00237B2E">
      <w:pPr>
        <w:pStyle w:val="a6"/>
        <w:numPr>
          <w:ilvl w:val="0"/>
          <w:numId w:val="272"/>
        </w:numPr>
        <w:tabs>
          <w:tab w:val="left" w:pos="956"/>
        </w:tabs>
        <w:ind w:left="955" w:hanging="140"/>
        <w:rPr>
          <w:sz w:val="24"/>
        </w:rPr>
      </w:pPr>
      <w:r>
        <w:rPr>
          <w:sz w:val="24"/>
        </w:rPr>
        <w:t xml:space="preserve">решать простейшие планиметрические </w:t>
      </w:r>
      <w:r>
        <w:rPr>
          <w:spacing w:val="-3"/>
          <w:sz w:val="24"/>
        </w:rPr>
        <w:t xml:space="preserve">задачи </w:t>
      </w:r>
      <w:r>
        <w:rPr>
          <w:sz w:val="24"/>
        </w:rPr>
        <w:t>в</w:t>
      </w:r>
      <w:r>
        <w:rPr>
          <w:spacing w:val="3"/>
          <w:sz w:val="24"/>
        </w:rPr>
        <w:t xml:space="preserve"> </w:t>
      </w:r>
      <w:r>
        <w:rPr>
          <w:sz w:val="24"/>
        </w:rPr>
        <w:t>пространстве</w:t>
      </w:r>
    </w:p>
    <w:p w:rsidR="001F4C9A" w:rsidRDefault="009B0766" w:rsidP="00237B2E">
      <w:pPr>
        <w:pStyle w:val="a6"/>
        <w:numPr>
          <w:ilvl w:val="0"/>
          <w:numId w:val="272"/>
        </w:numPr>
        <w:tabs>
          <w:tab w:val="left" w:pos="990"/>
        </w:tabs>
        <w:ind w:right="1119" w:firstLine="0"/>
        <w:rPr>
          <w:sz w:val="24"/>
        </w:rPr>
      </w:pPr>
      <w:r>
        <w:rPr>
          <w:sz w:val="24"/>
        </w:rPr>
        <w:t xml:space="preserve">использовать свойства измерения длин и </w:t>
      </w:r>
      <w:r>
        <w:rPr>
          <w:spacing w:val="-3"/>
          <w:sz w:val="24"/>
        </w:rPr>
        <w:t xml:space="preserve">углов </w:t>
      </w:r>
      <w:r>
        <w:rPr>
          <w:sz w:val="24"/>
        </w:rPr>
        <w:t xml:space="preserve">при решении </w:t>
      </w:r>
      <w:r>
        <w:rPr>
          <w:spacing w:val="-3"/>
          <w:sz w:val="24"/>
        </w:rPr>
        <w:t xml:space="preserve">задач </w:t>
      </w:r>
      <w:r>
        <w:rPr>
          <w:sz w:val="24"/>
        </w:rPr>
        <w:t xml:space="preserve">на </w:t>
      </w:r>
      <w:r>
        <w:rPr>
          <w:spacing w:val="-3"/>
          <w:sz w:val="24"/>
        </w:rPr>
        <w:t xml:space="preserve">нахождение </w:t>
      </w:r>
      <w:r>
        <w:rPr>
          <w:sz w:val="24"/>
        </w:rPr>
        <w:t>длины отрезка, градусной меры</w:t>
      </w:r>
      <w:r>
        <w:rPr>
          <w:spacing w:val="-1"/>
          <w:sz w:val="24"/>
        </w:rPr>
        <w:t xml:space="preserve"> </w:t>
      </w:r>
      <w:r>
        <w:rPr>
          <w:spacing w:val="-4"/>
          <w:sz w:val="24"/>
        </w:rPr>
        <w:t>угла</w:t>
      </w:r>
    </w:p>
    <w:p w:rsidR="001F4C9A" w:rsidRDefault="009B0766" w:rsidP="00237B2E">
      <w:pPr>
        <w:pStyle w:val="a6"/>
        <w:numPr>
          <w:ilvl w:val="0"/>
          <w:numId w:val="272"/>
        </w:numPr>
        <w:tabs>
          <w:tab w:val="left" w:pos="962"/>
        </w:tabs>
        <w:ind w:right="1114" w:firstLine="0"/>
        <w:rPr>
          <w:sz w:val="24"/>
        </w:rPr>
      </w:pPr>
      <w:r>
        <w:rPr>
          <w:sz w:val="24"/>
        </w:rPr>
        <w:t xml:space="preserve">решать практические </w:t>
      </w:r>
      <w:r>
        <w:rPr>
          <w:spacing w:val="-3"/>
          <w:sz w:val="24"/>
        </w:rPr>
        <w:t xml:space="preserve">задачи, </w:t>
      </w:r>
      <w:r>
        <w:rPr>
          <w:sz w:val="24"/>
        </w:rPr>
        <w:t>связанные с нахождением геометрических величин (используя при необходимости справочники и технические</w:t>
      </w:r>
      <w:r>
        <w:rPr>
          <w:spacing w:val="-4"/>
          <w:sz w:val="24"/>
        </w:rPr>
        <w:t xml:space="preserve"> </w:t>
      </w:r>
      <w:r>
        <w:rPr>
          <w:sz w:val="24"/>
        </w:rPr>
        <w:t>средства).</w:t>
      </w:r>
    </w:p>
    <w:p w:rsidR="001F4C9A" w:rsidRDefault="009B0766">
      <w:pPr>
        <w:pStyle w:val="2"/>
        <w:jc w:val="both"/>
      </w:pPr>
      <w:r>
        <w:t>Ученик получит возможность научиться:</w:t>
      </w:r>
    </w:p>
    <w:p w:rsidR="001F4C9A" w:rsidRDefault="009B0766">
      <w:pPr>
        <w:pStyle w:val="a3"/>
        <w:ind w:right="1115"/>
      </w:pPr>
      <w:r>
        <w:rPr>
          <w:b/>
        </w:rPr>
        <w:t xml:space="preserve">- </w:t>
      </w:r>
      <w:r>
        <w:t>овладеть методами решения задач на вычисления и доказательства: методом от противного, методом перебора вариантов и методом геометрических мест точек;</w:t>
      </w:r>
    </w:p>
    <w:p w:rsidR="001F4C9A" w:rsidRDefault="009B0766">
      <w:pPr>
        <w:pStyle w:val="a3"/>
        <w:ind w:right="1117"/>
      </w:pPr>
      <w:r>
        <w:t>- приобрести опыт применения алгебраического аппарата и идей движения при решении геометрических задач;</w:t>
      </w:r>
    </w:p>
    <w:p w:rsidR="001F4C9A" w:rsidRDefault="009B0766" w:rsidP="00237B2E">
      <w:pPr>
        <w:pStyle w:val="a6"/>
        <w:numPr>
          <w:ilvl w:val="0"/>
          <w:numId w:val="271"/>
        </w:numPr>
        <w:tabs>
          <w:tab w:val="left" w:pos="1038"/>
        </w:tabs>
        <w:ind w:right="1119" w:firstLine="0"/>
        <w:rPr>
          <w:sz w:val="24"/>
        </w:rPr>
      </w:pPr>
      <w:r>
        <w:rPr>
          <w:sz w:val="24"/>
        </w:rPr>
        <w:t xml:space="preserve">овладеть традиционной схемой решения </w:t>
      </w:r>
      <w:r>
        <w:rPr>
          <w:spacing w:val="-3"/>
          <w:sz w:val="24"/>
        </w:rPr>
        <w:t xml:space="preserve">задач </w:t>
      </w:r>
      <w:r>
        <w:rPr>
          <w:sz w:val="24"/>
        </w:rPr>
        <w:t xml:space="preserve">на построение с помощью </w:t>
      </w:r>
      <w:r>
        <w:rPr>
          <w:spacing w:val="-3"/>
          <w:sz w:val="24"/>
        </w:rPr>
        <w:t xml:space="preserve">циркуля </w:t>
      </w:r>
      <w:r>
        <w:rPr>
          <w:sz w:val="24"/>
        </w:rPr>
        <w:t>и линейки: анализ, построение, доказательство и</w:t>
      </w:r>
      <w:r>
        <w:rPr>
          <w:spacing w:val="-4"/>
          <w:sz w:val="24"/>
        </w:rPr>
        <w:t xml:space="preserve"> </w:t>
      </w:r>
      <w:r>
        <w:rPr>
          <w:sz w:val="24"/>
        </w:rPr>
        <w:t>исследование;</w:t>
      </w:r>
    </w:p>
    <w:p w:rsidR="001F4C9A" w:rsidRDefault="009B0766" w:rsidP="00237B2E">
      <w:pPr>
        <w:pStyle w:val="a6"/>
        <w:numPr>
          <w:ilvl w:val="0"/>
          <w:numId w:val="271"/>
        </w:numPr>
        <w:tabs>
          <w:tab w:val="left" w:pos="956"/>
        </w:tabs>
        <w:ind w:left="956" w:hanging="140"/>
        <w:rPr>
          <w:sz w:val="24"/>
        </w:rPr>
      </w:pPr>
      <w:r>
        <w:rPr>
          <w:sz w:val="24"/>
        </w:rPr>
        <w:t xml:space="preserve">научиться решать </w:t>
      </w:r>
      <w:r>
        <w:rPr>
          <w:spacing w:val="-3"/>
          <w:sz w:val="24"/>
        </w:rPr>
        <w:t xml:space="preserve">задачи </w:t>
      </w:r>
      <w:r>
        <w:rPr>
          <w:sz w:val="24"/>
        </w:rPr>
        <w:t xml:space="preserve">на построение </w:t>
      </w:r>
      <w:r>
        <w:rPr>
          <w:spacing w:val="-3"/>
          <w:sz w:val="24"/>
        </w:rPr>
        <w:t xml:space="preserve">методом </w:t>
      </w:r>
      <w:r>
        <w:rPr>
          <w:sz w:val="24"/>
        </w:rPr>
        <w:t>геометрического места</w:t>
      </w:r>
      <w:r>
        <w:rPr>
          <w:spacing w:val="-1"/>
          <w:sz w:val="24"/>
        </w:rPr>
        <w:t xml:space="preserve"> </w:t>
      </w:r>
      <w:r>
        <w:rPr>
          <w:sz w:val="24"/>
        </w:rPr>
        <w:t>точек.</w:t>
      </w:r>
    </w:p>
    <w:p w:rsidR="001F4C9A" w:rsidRDefault="009B0766" w:rsidP="00237B2E">
      <w:pPr>
        <w:pStyle w:val="2"/>
        <w:numPr>
          <w:ilvl w:val="0"/>
          <w:numId w:val="306"/>
        </w:numPr>
        <w:tabs>
          <w:tab w:val="left" w:pos="5296"/>
        </w:tabs>
        <w:ind w:right="286"/>
      </w:pPr>
      <w:r>
        <w:rPr>
          <w:spacing w:val="-4"/>
        </w:rPr>
        <w:t>КЛАСС</w:t>
      </w:r>
    </w:p>
    <w:p w:rsidR="001F4C9A" w:rsidRDefault="009B0766">
      <w:pPr>
        <w:pStyle w:val="a3"/>
        <w:jc w:val="left"/>
      </w:pPr>
      <w:r>
        <w:t>Четырехугольники.</w:t>
      </w:r>
    </w:p>
    <w:p w:rsidR="001F4C9A" w:rsidRDefault="009B0766">
      <w:pPr>
        <w:pStyle w:val="2"/>
      </w:pPr>
      <w:r>
        <w:t>Ученик научится:</w:t>
      </w:r>
    </w:p>
    <w:p w:rsidR="001F4C9A" w:rsidRDefault="009B0766" w:rsidP="00237B2E">
      <w:pPr>
        <w:pStyle w:val="a6"/>
        <w:numPr>
          <w:ilvl w:val="0"/>
          <w:numId w:val="270"/>
        </w:numPr>
        <w:tabs>
          <w:tab w:val="left" w:pos="956"/>
        </w:tabs>
        <w:spacing w:before="1"/>
        <w:ind w:left="955"/>
        <w:jc w:val="left"/>
        <w:rPr>
          <w:sz w:val="24"/>
        </w:rPr>
      </w:pPr>
      <w:r>
        <w:rPr>
          <w:sz w:val="24"/>
        </w:rPr>
        <w:t>объяснять, какая фигура называется</w:t>
      </w:r>
      <w:r>
        <w:rPr>
          <w:spacing w:val="-5"/>
          <w:sz w:val="24"/>
        </w:rPr>
        <w:t xml:space="preserve"> </w:t>
      </w:r>
      <w:r>
        <w:rPr>
          <w:spacing w:val="-3"/>
          <w:sz w:val="24"/>
        </w:rPr>
        <w:t>многоугольником;</w:t>
      </w:r>
    </w:p>
    <w:p w:rsidR="001F4C9A" w:rsidRDefault="009B0766" w:rsidP="00237B2E">
      <w:pPr>
        <w:pStyle w:val="a6"/>
        <w:numPr>
          <w:ilvl w:val="0"/>
          <w:numId w:val="270"/>
        </w:numPr>
        <w:tabs>
          <w:tab w:val="left" w:pos="1034"/>
        </w:tabs>
        <w:ind w:right="1118" w:firstLine="0"/>
        <w:jc w:val="left"/>
        <w:rPr>
          <w:sz w:val="24"/>
        </w:rPr>
      </w:pPr>
      <w:r>
        <w:rPr>
          <w:sz w:val="24"/>
        </w:rPr>
        <w:t xml:space="preserve">объяснять, </w:t>
      </w:r>
      <w:r>
        <w:rPr>
          <w:spacing w:val="-4"/>
          <w:sz w:val="24"/>
        </w:rPr>
        <w:t>какой</w:t>
      </w:r>
      <w:r>
        <w:rPr>
          <w:spacing w:val="52"/>
          <w:sz w:val="24"/>
        </w:rPr>
        <w:t xml:space="preserve"> </w:t>
      </w:r>
      <w:r>
        <w:rPr>
          <w:spacing w:val="-3"/>
          <w:sz w:val="24"/>
        </w:rPr>
        <w:t xml:space="preserve">многоугольник </w:t>
      </w:r>
      <w:r>
        <w:rPr>
          <w:sz w:val="24"/>
        </w:rPr>
        <w:t xml:space="preserve">называется выпуклым, </w:t>
      </w:r>
      <w:r>
        <w:rPr>
          <w:spacing w:val="-3"/>
          <w:sz w:val="24"/>
        </w:rPr>
        <w:t xml:space="preserve">находить </w:t>
      </w:r>
      <w:r>
        <w:rPr>
          <w:sz w:val="24"/>
        </w:rPr>
        <w:t xml:space="preserve">периметр выпуклого </w:t>
      </w:r>
      <w:r>
        <w:rPr>
          <w:spacing w:val="-3"/>
          <w:sz w:val="24"/>
        </w:rPr>
        <w:t>многоугольника;</w:t>
      </w:r>
    </w:p>
    <w:p w:rsidR="001F4C9A" w:rsidRDefault="009B0766" w:rsidP="00237B2E">
      <w:pPr>
        <w:pStyle w:val="a6"/>
        <w:numPr>
          <w:ilvl w:val="0"/>
          <w:numId w:val="270"/>
        </w:numPr>
        <w:tabs>
          <w:tab w:val="left" w:pos="956"/>
        </w:tabs>
        <w:ind w:left="955"/>
        <w:jc w:val="left"/>
        <w:rPr>
          <w:sz w:val="24"/>
        </w:rPr>
      </w:pPr>
      <w:r>
        <w:rPr>
          <w:sz w:val="24"/>
        </w:rPr>
        <w:t xml:space="preserve">выводить </w:t>
      </w:r>
      <w:r>
        <w:rPr>
          <w:spacing w:val="-3"/>
          <w:sz w:val="24"/>
        </w:rPr>
        <w:t xml:space="preserve">формулу </w:t>
      </w:r>
      <w:r>
        <w:rPr>
          <w:sz w:val="24"/>
        </w:rPr>
        <w:t xml:space="preserve">суммы </w:t>
      </w:r>
      <w:r>
        <w:rPr>
          <w:spacing w:val="-3"/>
          <w:sz w:val="24"/>
        </w:rPr>
        <w:t xml:space="preserve">углов </w:t>
      </w:r>
      <w:r>
        <w:rPr>
          <w:sz w:val="24"/>
        </w:rPr>
        <w:t>выпуклого</w:t>
      </w:r>
      <w:r>
        <w:rPr>
          <w:spacing w:val="4"/>
          <w:sz w:val="24"/>
        </w:rPr>
        <w:t xml:space="preserve"> </w:t>
      </w:r>
      <w:r>
        <w:rPr>
          <w:spacing w:val="-3"/>
          <w:sz w:val="24"/>
        </w:rPr>
        <w:t>многоугольника;</w:t>
      </w:r>
    </w:p>
    <w:p w:rsidR="001F4C9A" w:rsidRDefault="009B0766" w:rsidP="00237B2E">
      <w:pPr>
        <w:pStyle w:val="a6"/>
        <w:numPr>
          <w:ilvl w:val="0"/>
          <w:numId w:val="270"/>
        </w:numPr>
        <w:tabs>
          <w:tab w:val="left" w:pos="1048"/>
        </w:tabs>
        <w:ind w:right="1112" w:firstLine="0"/>
        <w:jc w:val="left"/>
        <w:rPr>
          <w:sz w:val="24"/>
        </w:rPr>
      </w:pPr>
      <w:r>
        <w:rPr>
          <w:spacing w:val="-3"/>
          <w:sz w:val="24"/>
        </w:rPr>
        <w:t xml:space="preserve">давать </w:t>
      </w:r>
      <w:r>
        <w:rPr>
          <w:sz w:val="24"/>
        </w:rPr>
        <w:t xml:space="preserve">определение параллелограмма, трапеции, </w:t>
      </w:r>
      <w:r>
        <w:rPr>
          <w:spacing w:val="-3"/>
          <w:sz w:val="24"/>
        </w:rPr>
        <w:t xml:space="preserve">формулировать </w:t>
      </w:r>
      <w:r>
        <w:rPr>
          <w:sz w:val="24"/>
        </w:rPr>
        <w:t>свойства и признаки параллелограмма и равнобедренной</w:t>
      </w:r>
      <w:r>
        <w:rPr>
          <w:spacing w:val="-2"/>
          <w:sz w:val="24"/>
        </w:rPr>
        <w:t xml:space="preserve"> </w:t>
      </w:r>
      <w:r>
        <w:rPr>
          <w:sz w:val="24"/>
        </w:rPr>
        <w:t>трапеции;</w:t>
      </w:r>
    </w:p>
    <w:p w:rsidR="001F4C9A" w:rsidRDefault="009B0766" w:rsidP="00237B2E">
      <w:pPr>
        <w:pStyle w:val="a6"/>
        <w:numPr>
          <w:ilvl w:val="0"/>
          <w:numId w:val="270"/>
        </w:numPr>
        <w:tabs>
          <w:tab w:val="left" w:pos="966"/>
        </w:tabs>
        <w:ind w:right="1117" w:firstLine="0"/>
        <w:jc w:val="left"/>
        <w:rPr>
          <w:sz w:val="24"/>
        </w:rPr>
      </w:pPr>
      <w:r>
        <w:rPr>
          <w:spacing w:val="-3"/>
          <w:sz w:val="24"/>
        </w:rPr>
        <w:t xml:space="preserve">доказывать </w:t>
      </w:r>
      <w:r>
        <w:rPr>
          <w:sz w:val="24"/>
        </w:rPr>
        <w:t>свойства и признаки параллелограмма и равнобедренной трапеции и применять их на</w:t>
      </w:r>
      <w:r>
        <w:rPr>
          <w:spacing w:val="-2"/>
          <w:sz w:val="24"/>
        </w:rPr>
        <w:t xml:space="preserve"> </w:t>
      </w:r>
      <w:r>
        <w:rPr>
          <w:sz w:val="24"/>
        </w:rPr>
        <w:t>практике;</w:t>
      </w:r>
    </w:p>
    <w:p w:rsidR="001F4C9A" w:rsidRDefault="009B0766" w:rsidP="00237B2E">
      <w:pPr>
        <w:pStyle w:val="a6"/>
        <w:numPr>
          <w:ilvl w:val="0"/>
          <w:numId w:val="270"/>
        </w:numPr>
        <w:tabs>
          <w:tab w:val="left" w:pos="1074"/>
        </w:tabs>
        <w:ind w:right="1116" w:firstLine="0"/>
        <w:jc w:val="left"/>
        <w:rPr>
          <w:sz w:val="24"/>
        </w:rPr>
      </w:pPr>
      <w:r>
        <w:rPr>
          <w:spacing w:val="-3"/>
          <w:sz w:val="24"/>
        </w:rPr>
        <w:t xml:space="preserve">давать </w:t>
      </w:r>
      <w:r>
        <w:rPr>
          <w:sz w:val="24"/>
        </w:rPr>
        <w:t>определения прямоугольника, ромба, квадрата, формулировки их свойств и признаков;</w:t>
      </w:r>
    </w:p>
    <w:p w:rsidR="001F4C9A" w:rsidRDefault="009B0766" w:rsidP="00237B2E">
      <w:pPr>
        <w:pStyle w:val="a6"/>
        <w:numPr>
          <w:ilvl w:val="0"/>
          <w:numId w:val="270"/>
        </w:numPr>
        <w:tabs>
          <w:tab w:val="left" w:pos="956"/>
        </w:tabs>
        <w:ind w:left="955"/>
        <w:jc w:val="left"/>
        <w:rPr>
          <w:sz w:val="24"/>
        </w:rPr>
      </w:pPr>
      <w:r>
        <w:rPr>
          <w:sz w:val="24"/>
        </w:rPr>
        <w:t>доказывать изученные теоремы и применять их при решении</w:t>
      </w:r>
      <w:r>
        <w:rPr>
          <w:spacing w:val="-5"/>
          <w:sz w:val="24"/>
        </w:rPr>
        <w:t xml:space="preserve"> </w:t>
      </w:r>
      <w:r>
        <w:rPr>
          <w:spacing w:val="-3"/>
          <w:sz w:val="24"/>
        </w:rPr>
        <w:t>задач;</w:t>
      </w:r>
    </w:p>
    <w:p w:rsidR="001F4C9A" w:rsidRDefault="009B0766" w:rsidP="00237B2E">
      <w:pPr>
        <w:pStyle w:val="a6"/>
        <w:numPr>
          <w:ilvl w:val="0"/>
          <w:numId w:val="270"/>
        </w:numPr>
        <w:tabs>
          <w:tab w:val="left" w:pos="956"/>
        </w:tabs>
        <w:ind w:left="955"/>
        <w:jc w:val="left"/>
        <w:rPr>
          <w:sz w:val="24"/>
        </w:rPr>
      </w:pPr>
      <w:r>
        <w:rPr>
          <w:spacing w:val="-3"/>
          <w:sz w:val="24"/>
        </w:rPr>
        <w:t xml:space="preserve">давать </w:t>
      </w:r>
      <w:r>
        <w:rPr>
          <w:sz w:val="24"/>
        </w:rPr>
        <w:t>определение осевой и центральной симметрии;</w:t>
      </w:r>
    </w:p>
    <w:p w:rsidR="001F4C9A" w:rsidRDefault="009B0766" w:rsidP="00237B2E">
      <w:pPr>
        <w:pStyle w:val="a6"/>
        <w:numPr>
          <w:ilvl w:val="0"/>
          <w:numId w:val="270"/>
        </w:numPr>
        <w:tabs>
          <w:tab w:val="left" w:pos="988"/>
        </w:tabs>
        <w:ind w:right="1116" w:firstLine="0"/>
        <w:jc w:val="left"/>
        <w:rPr>
          <w:sz w:val="24"/>
        </w:rPr>
      </w:pPr>
      <w:r>
        <w:rPr>
          <w:sz w:val="24"/>
        </w:rPr>
        <w:t xml:space="preserve">строить симметричные </w:t>
      </w:r>
      <w:r>
        <w:rPr>
          <w:spacing w:val="-3"/>
          <w:sz w:val="24"/>
        </w:rPr>
        <w:t xml:space="preserve">точки </w:t>
      </w:r>
      <w:r>
        <w:rPr>
          <w:sz w:val="24"/>
        </w:rPr>
        <w:t>и распознавать фигуры, обладающие осевой и центральной симметрией.</w:t>
      </w:r>
    </w:p>
    <w:p w:rsidR="001F4C9A" w:rsidRDefault="009B0766">
      <w:pPr>
        <w:pStyle w:val="2"/>
      </w:pPr>
      <w:r>
        <w:t>Ученик получит возможность научиться:</w:t>
      </w:r>
    </w:p>
    <w:p w:rsidR="001F4C9A" w:rsidRDefault="001F4C9A">
      <w:pPr>
        <w:sectPr w:rsidR="001F4C9A">
          <w:pgSz w:w="11900" w:h="16840"/>
          <w:pgMar w:top="1060" w:right="20" w:bottom="920" w:left="320" w:header="0" w:footer="660" w:gutter="0"/>
          <w:cols w:space="720"/>
        </w:sectPr>
      </w:pPr>
    </w:p>
    <w:p w:rsidR="001F4C9A" w:rsidRDefault="009B0766" w:rsidP="00237B2E">
      <w:pPr>
        <w:pStyle w:val="a6"/>
        <w:numPr>
          <w:ilvl w:val="0"/>
          <w:numId w:val="270"/>
        </w:numPr>
        <w:tabs>
          <w:tab w:val="left" w:pos="1010"/>
        </w:tabs>
        <w:spacing w:before="74"/>
        <w:ind w:right="1120" w:firstLine="0"/>
        <w:rPr>
          <w:sz w:val="24"/>
        </w:rPr>
      </w:pPr>
      <w:r>
        <w:rPr>
          <w:sz w:val="24"/>
        </w:rPr>
        <w:lastRenderedPageBreak/>
        <w:t xml:space="preserve">решать </w:t>
      </w:r>
      <w:r>
        <w:rPr>
          <w:spacing w:val="-3"/>
          <w:sz w:val="24"/>
        </w:rPr>
        <w:t xml:space="preserve">задачи, </w:t>
      </w:r>
      <w:r>
        <w:rPr>
          <w:sz w:val="24"/>
        </w:rPr>
        <w:t xml:space="preserve">на вычисление геометрических величин, применяя изученные свойства фигур, проводя аргументацию в </w:t>
      </w:r>
      <w:r>
        <w:rPr>
          <w:spacing w:val="-5"/>
          <w:sz w:val="24"/>
        </w:rPr>
        <w:t xml:space="preserve">ходе </w:t>
      </w:r>
      <w:r>
        <w:rPr>
          <w:sz w:val="24"/>
        </w:rPr>
        <w:t>решения</w:t>
      </w:r>
      <w:r>
        <w:rPr>
          <w:spacing w:val="5"/>
          <w:sz w:val="24"/>
        </w:rPr>
        <w:t xml:space="preserve"> </w:t>
      </w:r>
      <w:r>
        <w:rPr>
          <w:spacing w:val="-3"/>
          <w:sz w:val="24"/>
        </w:rPr>
        <w:t>задачи;</w:t>
      </w:r>
    </w:p>
    <w:p w:rsidR="001F4C9A" w:rsidRDefault="009B0766" w:rsidP="00237B2E">
      <w:pPr>
        <w:pStyle w:val="a6"/>
        <w:numPr>
          <w:ilvl w:val="0"/>
          <w:numId w:val="270"/>
        </w:numPr>
        <w:tabs>
          <w:tab w:val="left" w:pos="956"/>
        </w:tabs>
        <w:ind w:left="955"/>
        <w:rPr>
          <w:sz w:val="24"/>
        </w:rPr>
      </w:pPr>
      <w:r>
        <w:rPr>
          <w:sz w:val="24"/>
        </w:rPr>
        <w:t>выполнять дедуктивные рассуждения;</w:t>
      </w:r>
    </w:p>
    <w:p w:rsidR="001F4C9A" w:rsidRDefault="009B0766" w:rsidP="00237B2E">
      <w:pPr>
        <w:pStyle w:val="a6"/>
        <w:numPr>
          <w:ilvl w:val="0"/>
          <w:numId w:val="270"/>
        </w:numPr>
        <w:tabs>
          <w:tab w:val="left" w:pos="994"/>
        </w:tabs>
        <w:ind w:right="1118" w:firstLine="0"/>
        <w:rPr>
          <w:sz w:val="24"/>
        </w:rPr>
      </w:pPr>
      <w:r>
        <w:rPr>
          <w:sz w:val="24"/>
        </w:rPr>
        <w:t xml:space="preserve">владеть набором эвристик, часто применяемых при решении планиметрических </w:t>
      </w:r>
      <w:r>
        <w:rPr>
          <w:spacing w:val="-3"/>
          <w:sz w:val="24"/>
        </w:rPr>
        <w:t xml:space="preserve">задач </w:t>
      </w:r>
      <w:r>
        <w:rPr>
          <w:sz w:val="24"/>
        </w:rPr>
        <w:t xml:space="preserve">на вычисление и доказательство (выделение ключевой фигуры, стандартное дополнительное построение и </w:t>
      </w:r>
      <w:r>
        <w:rPr>
          <w:spacing w:val="-4"/>
          <w:sz w:val="24"/>
        </w:rPr>
        <w:t>т.д.);</w:t>
      </w:r>
    </w:p>
    <w:p w:rsidR="001F4C9A" w:rsidRDefault="009B0766" w:rsidP="00237B2E">
      <w:pPr>
        <w:pStyle w:val="a6"/>
        <w:numPr>
          <w:ilvl w:val="0"/>
          <w:numId w:val="270"/>
        </w:numPr>
        <w:tabs>
          <w:tab w:val="left" w:pos="956"/>
        </w:tabs>
        <w:ind w:left="955"/>
        <w:rPr>
          <w:sz w:val="24"/>
        </w:rPr>
      </w:pPr>
      <w:r>
        <w:rPr>
          <w:sz w:val="24"/>
        </w:rPr>
        <w:t>применять для описания реальных ситуаций геометрическую</w:t>
      </w:r>
      <w:r>
        <w:rPr>
          <w:spacing w:val="-6"/>
          <w:sz w:val="24"/>
        </w:rPr>
        <w:t xml:space="preserve"> </w:t>
      </w:r>
      <w:r>
        <w:rPr>
          <w:sz w:val="24"/>
        </w:rPr>
        <w:t>терминологию;</w:t>
      </w:r>
    </w:p>
    <w:p w:rsidR="001F4C9A" w:rsidRDefault="009B0766" w:rsidP="00237B2E">
      <w:pPr>
        <w:pStyle w:val="a6"/>
        <w:numPr>
          <w:ilvl w:val="0"/>
          <w:numId w:val="270"/>
        </w:numPr>
        <w:tabs>
          <w:tab w:val="left" w:pos="1078"/>
        </w:tabs>
        <w:ind w:right="1116" w:firstLine="0"/>
        <w:rPr>
          <w:sz w:val="24"/>
        </w:rPr>
      </w:pPr>
      <w:r>
        <w:rPr>
          <w:sz w:val="24"/>
        </w:rPr>
        <w:t>владеть практическими навыками использования геометрических инструментов для изображения фигур.</w:t>
      </w:r>
    </w:p>
    <w:p w:rsidR="001F4C9A" w:rsidRDefault="009B0766">
      <w:pPr>
        <w:pStyle w:val="a3"/>
        <w:jc w:val="left"/>
      </w:pPr>
      <w:r>
        <w:t>Площадь.</w:t>
      </w:r>
    </w:p>
    <w:p w:rsidR="001F4C9A" w:rsidRDefault="009B0766">
      <w:pPr>
        <w:pStyle w:val="2"/>
      </w:pPr>
      <w:r>
        <w:t>Ученик научится:</w:t>
      </w:r>
    </w:p>
    <w:p w:rsidR="001F4C9A" w:rsidRDefault="009B0766" w:rsidP="00237B2E">
      <w:pPr>
        <w:pStyle w:val="a6"/>
        <w:numPr>
          <w:ilvl w:val="0"/>
          <w:numId w:val="270"/>
        </w:numPr>
        <w:tabs>
          <w:tab w:val="left" w:pos="1092"/>
          <w:tab w:val="left" w:pos="9534"/>
        </w:tabs>
        <w:ind w:right="1113" w:firstLine="0"/>
        <w:jc w:val="left"/>
        <w:rPr>
          <w:sz w:val="24"/>
        </w:rPr>
      </w:pPr>
      <w:r>
        <w:rPr>
          <w:sz w:val="24"/>
        </w:rPr>
        <w:t xml:space="preserve">определять   основные   свойства   площадей   и  </w:t>
      </w:r>
      <w:r>
        <w:rPr>
          <w:spacing w:val="25"/>
          <w:sz w:val="24"/>
        </w:rPr>
        <w:t xml:space="preserve"> </w:t>
      </w:r>
      <w:r>
        <w:rPr>
          <w:spacing w:val="-3"/>
          <w:sz w:val="24"/>
        </w:rPr>
        <w:t xml:space="preserve">формулы    </w:t>
      </w:r>
      <w:r>
        <w:rPr>
          <w:sz w:val="24"/>
        </w:rPr>
        <w:t xml:space="preserve">для  </w:t>
      </w:r>
      <w:r>
        <w:rPr>
          <w:spacing w:val="12"/>
          <w:sz w:val="24"/>
        </w:rPr>
        <w:t xml:space="preserve"> </w:t>
      </w:r>
      <w:r>
        <w:rPr>
          <w:sz w:val="24"/>
        </w:rPr>
        <w:t>вычисления</w:t>
      </w:r>
      <w:r>
        <w:rPr>
          <w:sz w:val="24"/>
        </w:rPr>
        <w:tab/>
      </w:r>
      <w:r>
        <w:rPr>
          <w:spacing w:val="-3"/>
          <w:sz w:val="24"/>
        </w:rPr>
        <w:t xml:space="preserve">площади </w:t>
      </w:r>
      <w:r>
        <w:rPr>
          <w:sz w:val="24"/>
        </w:rPr>
        <w:t>прямоугольника, треугольника, параллелограмма, трапеции,</w:t>
      </w:r>
      <w:r>
        <w:rPr>
          <w:spacing w:val="-5"/>
          <w:sz w:val="24"/>
        </w:rPr>
        <w:t xml:space="preserve"> </w:t>
      </w:r>
      <w:r>
        <w:rPr>
          <w:sz w:val="24"/>
        </w:rPr>
        <w:t>квадрата;</w:t>
      </w:r>
    </w:p>
    <w:p w:rsidR="001F4C9A" w:rsidRDefault="009B0766" w:rsidP="00237B2E">
      <w:pPr>
        <w:pStyle w:val="a6"/>
        <w:numPr>
          <w:ilvl w:val="0"/>
          <w:numId w:val="270"/>
        </w:numPr>
        <w:tabs>
          <w:tab w:val="left" w:pos="956"/>
        </w:tabs>
        <w:ind w:left="955"/>
        <w:jc w:val="left"/>
        <w:rPr>
          <w:sz w:val="24"/>
        </w:rPr>
      </w:pPr>
      <w:r>
        <w:rPr>
          <w:sz w:val="24"/>
        </w:rPr>
        <w:t xml:space="preserve">выводить указанные выше </w:t>
      </w:r>
      <w:r>
        <w:rPr>
          <w:spacing w:val="-3"/>
          <w:sz w:val="24"/>
        </w:rPr>
        <w:t xml:space="preserve">формулы </w:t>
      </w:r>
      <w:r>
        <w:rPr>
          <w:sz w:val="24"/>
        </w:rPr>
        <w:t>и применять их на</w:t>
      </w:r>
      <w:r>
        <w:rPr>
          <w:spacing w:val="-4"/>
          <w:sz w:val="24"/>
        </w:rPr>
        <w:t xml:space="preserve"> </w:t>
      </w:r>
      <w:r>
        <w:rPr>
          <w:sz w:val="24"/>
        </w:rPr>
        <w:t>практике;</w:t>
      </w:r>
    </w:p>
    <w:p w:rsidR="001F4C9A" w:rsidRDefault="009B0766" w:rsidP="00237B2E">
      <w:pPr>
        <w:pStyle w:val="a6"/>
        <w:numPr>
          <w:ilvl w:val="0"/>
          <w:numId w:val="270"/>
        </w:numPr>
        <w:tabs>
          <w:tab w:val="left" w:pos="1024"/>
        </w:tabs>
        <w:ind w:right="1117" w:firstLine="0"/>
        <w:jc w:val="left"/>
        <w:rPr>
          <w:sz w:val="24"/>
        </w:rPr>
      </w:pPr>
      <w:r>
        <w:rPr>
          <w:sz w:val="24"/>
        </w:rPr>
        <w:t xml:space="preserve">доказывать теорему об отношении площадей </w:t>
      </w:r>
      <w:r>
        <w:rPr>
          <w:spacing w:val="-3"/>
          <w:sz w:val="24"/>
        </w:rPr>
        <w:t xml:space="preserve">треугольников, </w:t>
      </w:r>
      <w:r>
        <w:rPr>
          <w:sz w:val="24"/>
        </w:rPr>
        <w:t xml:space="preserve">имеющих равные </w:t>
      </w:r>
      <w:r>
        <w:rPr>
          <w:spacing w:val="-4"/>
          <w:sz w:val="24"/>
        </w:rPr>
        <w:t xml:space="preserve">углы </w:t>
      </w:r>
      <w:r>
        <w:rPr>
          <w:sz w:val="24"/>
        </w:rPr>
        <w:t>и применять ее на</w:t>
      </w:r>
      <w:r>
        <w:rPr>
          <w:spacing w:val="-1"/>
          <w:sz w:val="24"/>
        </w:rPr>
        <w:t xml:space="preserve"> </w:t>
      </w:r>
      <w:r>
        <w:rPr>
          <w:sz w:val="24"/>
        </w:rPr>
        <w:t>практике;</w:t>
      </w:r>
    </w:p>
    <w:p w:rsidR="001F4C9A" w:rsidRDefault="009B0766" w:rsidP="00237B2E">
      <w:pPr>
        <w:pStyle w:val="a6"/>
        <w:numPr>
          <w:ilvl w:val="0"/>
          <w:numId w:val="270"/>
        </w:numPr>
        <w:tabs>
          <w:tab w:val="left" w:pos="956"/>
        </w:tabs>
        <w:ind w:left="955"/>
        <w:jc w:val="left"/>
        <w:rPr>
          <w:sz w:val="24"/>
        </w:rPr>
      </w:pPr>
      <w:r>
        <w:rPr>
          <w:sz w:val="24"/>
        </w:rPr>
        <w:t xml:space="preserve">доказывать теорему Пифагора и обратную </w:t>
      </w:r>
      <w:r>
        <w:rPr>
          <w:spacing w:val="-4"/>
          <w:sz w:val="24"/>
        </w:rPr>
        <w:t xml:space="preserve">теорему, </w:t>
      </w:r>
      <w:r>
        <w:rPr>
          <w:sz w:val="24"/>
        </w:rPr>
        <w:t>применять их при решении</w:t>
      </w:r>
      <w:r>
        <w:rPr>
          <w:spacing w:val="-8"/>
          <w:sz w:val="24"/>
        </w:rPr>
        <w:t xml:space="preserve"> </w:t>
      </w:r>
      <w:r>
        <w:rPr>
          <w:spacing w:val="-3"/>
          <w:sz w:val="24"/>
        </w:rPr>
        <w:t>задач.</w:t>
      </w:r>
    </w:p>
    <w:p w:rsidR="001F4C9A" w:rsidRDefault="009B0766">
      <w:pPr>
        <w:pStyle w:val="2"/>
      </w:pPr>
      <w:r>
        <w:t>Ученик получит возможность научиться:</w:t>
      </w:r>
    </w:p>
    <w:p w:rsidR="001F4C9A" w:rsidRDefault="009B0766" w:rsidP="00237B2E">
      <w:pPr>
        <w:pStyle w:val="a6"/>
        <w:numPr>
          <w:ilvl w:val="0"/>
          <w:numId w:val="270"/>
        </w:numPr>
        <w:tabs>
          <w:tab w:val="left" w:pos="956"/>
        </w:tabs>
        <w:ind w:left="955"/>
        <w:jc w:val="left"/>
        <w:rPr>
          <w:sz w:val="24"/>
        </w:rPr>
      </w:pPr>
      <w:r>
        <w:rPr>
          <w:sz w:val="24"/>
        </w:rPr>
        <w:t>использовать аналитический аппарат алгебры при решении геометрических</w:t>
      </w:r>
      <w:r>
        <w:rPr>
          <w:spacing w:val="-5"/>
          <w:sz w:val="24"/>
        </w:rPr>
        <w:t xml:space="preserve"> </w:t>
      </w:r>
      <w:r>
        <w:rPr>
          <w:spacing w:val="-3"/>
          <w:sz w:val="24"/>
        </w:rPr>
        <w:t>задач;</w:t>
      </w:r>
    </w:p>
    <w:p w:rsidR="001F4C9A" w:rsidRDefault="009B0766" w:rsidP="00237B2E">
      <w:pPr>
        <w:pStyle w:val="a6"/>
        <w:numPr>
          <w:ilvl w:val="0"/>
          <w:numId w:val="270"/>
        </w:numPr>
        <w:tabs>
          <w:tab w:val="left" w:pos="1076"/>
        </w:tabs>
        <w:ind w:right="1122" w:firstLine="0"/>
        <w:jc w:val="left"/>
        <w:rPr>
          <w:sz w:val="24"/>
        </w:rPr>
      </w:pPr>
      <w:r>
        <w:rPr>
          <w:sz w:val="24"/>
        </w:rPr>
        <w:t xml:space="preserve">владеть алгоритмами основных </w:t>
      </w:r>
      <w:r>
        <w:rPr>
          <w:spacing w:val="-3"/>
          <w:sz w:val="24"/>
        </w:rPr>
        <w:t xml:space="preserve">задач </w:t>
      </w:r>
      <w:r>
        <w:rPr>
          <w:sz w:val="24"/>
        </w:rPr>
        <w:t>на построение, применять их при решении комбинированных</w:t>
      </w:r>
      <w:r>
        <w:rPr>
          <w:spacing w:val="-1"/>
          <w:sz w:val="24"/>
        </w:rPr>
        <w:t xml:space="preserve"> </w:t>
      </w:r>
      <w:r>
        <w:rPr>
          <w:spacing w:val="-3"/>
          <w:sz w:val="24"/>
        </w:rPr>
        <w:t>задач;</w:t>
      </w:r>
    </w:p>
    <w:p w:rsidR="001F4C9A" w:rsidRDefault="009B0766" w:rsidP="00237B2E">
      <w:pPr>
        <w:pStyle w:val="a6"/>
        <w:numPr>
          <w:ilvl w:val="0"/>
          <w:numId w:val="270"/>
        </w:numPr>
        <w:tabs>
          <w:tab w:val="left" w:pos="956"/>
        </w:tabs>
        <w:ind w:left="955"/>
        <w:jc w:val="left"/>
        <w:rPr>
          <w:sz w:val="24"/>
        </w:rPr>
      </w:pPr>
      <w:r>
        <w:rPr>
          <w:sz w:val="24"/>
        </w:rPr>
        <w:t xml:space="preserve">использовать </w:t>
      </w:r>
      <w:r>
        <w:rPr>
          <w:spacing w:val="-3"/>
          <w:sz w:val="24"/>
        </w:rPr>
        <w:t xml:space="preserve">метод </w:t>
      </w:r>
      <w:r>
        <w:rPr>
          <w:sz w:val="24"/>
        </w:rPr>
        <w:t>подобия при решении различных геометрических</w:t>
      </w:r>
      <w:r>
        <w:rPr>
          <w:spacing w:val="-4"/>
          <w:sz w:val="24"/>
        </w:rPr>
        <w:t xml:space="preserve"> </w:t>
      </w:r>
      <w:r>
        <w:rPr>
          <w:spacing w:val="-3"/>
          <w:sz w:val="24"/>
        </w:rPr>
        <w:t>задач;</w:t>
      </w:r>
    </w:p>
    <w:p w:rsidR="001F4C9A" w:rsidRDefault="009B0766" w:rsidP="00237B2E">
      <w:pPr>
        <w:pStyle w:val="a6"/>
        <w:numPr>
          <w:ilvl w:val="0"/>
          <w:numId w:val="270"/>
        </w:numPr>
        <w:tabs>
          <w:tab w:val="left" w:pos="958"/>
        </w:tabs>
        <w:ind w:right="1118" w:firstLine="0"/>
        <w:jc w:val="left"/>
        <w:rPr>
          <w:sz w:val="24"/>
        </w:rPr>
      </w:pPr>
      <w:r>
        <w:rPr>
          <w:sz w:val="24"/>
        </w:rPr>
        <w:t xml:space="preserve">применять для вычисления площадей фигур различные </w:t>
      </w:r>
      <w:r>
        <w:rPr>
          <w:spacing w:val="-3"/>
          <w:sz w:val="24"/>
        </w:rPr>
        <w:t xml:space="preserve">формулы, </w:t>
      </w:r>
      <w:r>
        <w:rPr>
          <w:sz w:val="24"/>
        </w:rPr>
        <w:t xml:space="preserve">уметь вычислять площадь ромба, </w:t>
      </w:r>
      <w:r>
        <w:rPr>
          <w:spacing w:val="-3"/>
          <w:sz w:val="24"/>
        </w:rPr>
        <w:t>прямоугольного</w:t>
      </w:r>
      <w:r>
        <w:rPr>
          <w:spacing w:val="-1"/>
          <w:sz w:val="24"/>
        </w:rPr>
        <w:t xml:space="preserve"> </w:t>
      </w:r>
      <w:r>
        <w:rPr>
          <w:sz w:val="24"/>
        </w:rPr>
        <w:t>треугольника.</w:t>
      </w:r>
    </w:p>
    <w:p w:rsidR="001F4C9A" w:rsidRDefault="009B0766" w:rsidP="00237B2E">
      <w:pPr>
        <w:pStyle w:val="a6"/>
        <w:numPr>
          <w:ilvl w:val="0"/>
          <w:numId w:val="270"/>
        </w:numPr>
        <w:tabs>
          <w:tab w:val="left" w:pos="1115"/>
          <w:tab w:val="left" w:pos="1116"/>
          <w:tab w:val="left" w:pos="2410"/>
          <w:tab w:val="left" w:pos="3539"/>
          <w:tab w:val="left" w:pos="4440"/>
          <w:tab w:val="left" w:pos="6088"/>
          <w:tab w:val="left" w:pos="6529"/>
          <w:tab w:val="left" w:pos="7216"/>
          <w:tab w:val="left" w:pos="7811"/>
          <w:tab w:val="left" w:pos="8619"/>
        </w:tabs>
        <w:ind w:right="1105" w:firstLine="0"/>
        <w:jc w:val="left"/>
        <w:rPr>
          <w:sz w:val="24"/>
        </w:rPr>
      </w:pPr>
      <w:r>
        <w:rPr>
          <w:sz w:val="24"/>
        </w:rPr>
        <w:t>вычислять</w:t>
      </w:r>
      <w:r>
        <w:rPr>
          <w:sz w:val="24"/>
        </w:rPr>
        <w:tab/>
        <w:t>площади</w:t>
      </w:r>
      <w:r>
        <w:rPr>
          <w:sz w:val="24"/>
        </w:rPr>
        <w:tab/>
        <w:t>фигур,</w:t>
      </w:r>
      <w:r>
        <w:rPr>
          <w:sz w:val="24"/>
        </w:rPr>
        <w:tab/>
        <w:t>составленных</w:t>
      </w:r>
      <w:r>
        <w:rPr>
          <w:sz w:val="24"/>
        </w:rPr>
        <w:tab/>
        <w:t>из</w:t>
      </w:r>
      <w:r>
        <w:rPr>
          <w:sz w:val="24"/>
        </w:rPr>
        <w:tab/>
      </w:r>
      <w:r>
        <w:rPr>
          <w:spacing w:val="-3"/>
          <w:sz w:val="24"/>
        </w:rPr>
        <w:t>двух</w:t>
      </w:r>
      <w:r>
        <w:rPr>
          <w:spacing w:val="-3"/>
          <w:sz w:val="24"/>
        </w:rPr>
        <w:tab/>
      </w:r>
      <w:r>
        <w:rPr>
          <w:sz w:val="24"/>
        </w:rPr>
        <w:t>или</w:t>
      </w:r>
      <w:r>
        <w:rPr>
          <w:sz w:val="24"/>
        </w:rPr>
        <w:tab/>
        <w:t>более</w:t>
      </w:r>
      <w:r>
        <w:rPr>
          <w:sz w:val="24"/>
        </w:rPr>
        <w:tab/>
      </w:r>
      <w:r>
        <w:rPr>
          <w:spacing w:val="-4"/>
          <w:sz w:val="24"/>
        </w:rPr>
        <w:t xml:space="preserve">прямоугольников, </w:t>
      </w:r>
      <w:r>
        <w:rPr>
          <w:sz w:val="24"/>
        </w:rPr>
        <w:t xml:space="preserve">параллелограммов, </w:t>
      </w:r>
      <w:r>
        <w:rPr>
          <w:spacing w:val="-3"/>
          <w:sz w:val="24"/>
        </w:rPr>
        <w:t>треугольников;</w:t>
      </w:r>
    </w:p>
    <w:p w:rsidR="001F4C9A" w:rsidRDefault="009B0766" w:rsidP="00237B2E">
      <w:pPr>
        <w:pStyle w:val="a6"/>
        <w:numPr>
          <w:ilvl w:val="0"/>
          <w:numId w:val="270"/>
        </w:numPr>
        <w:tabs>
          <w:tab w:val="left" w:pos="1159"/>
          <w:tab w:val="left" w:pos="1160"/>
          <w:tab w:val="left" w:pos="2498"/>
          <w:tab w:val="left" w:pos="3670"/>
          <w:tab w:val="left" w:pos="5750"/>
          <w:tab w:val="left" w:pos="7037"/>
          <w:tab w:val="left" w:pos="8437"/>
          <w:tab w:val="left" w:pos="10323"/>
        </w:tabs>
        <w:ind w:right="1106" w:firstLine="0"/>
        <w:jc w:val="left"/>
        <w:rPr>
          <w:sz w:val="24"/>
        </w:rPr>
      </w:pPr>
      <w:r>
        <w:rPr>
          <w:sz w:val="24"/>
        </w:rPr>
        <w:t>вычислять</w:t>
      </w:r>
      <w:r>
        <w:rPr>
          <w:sz w:val="24"/>
        </w:rPr>
        <w:tab/>
        <w:t>площади</w:t>
      </w:r>
      <w:r>
        <w:rPr>
          <w:sz w:val="24"/>
        </w:rPr>
        <w:tab/>
      </w:r>
      <w:r>
        <w:rPr>
          <w:spacing w:val="-3"/>
          <w:sz w:val="24"/>
        </w:rPr>
        <w:t>многоугольников,</w:t>
      </w:r>
      <w:r>
        <w:rPr>
          <w:spacing w:val="-3"/>
          <w:sz w:val="24"/>
        </w:rPr>
        <w:tab/>
      </w:r>
      <w:r>
        <w:rPr>
          <w:sz w:val="24"/>
        </w:rPr>
        <w:t>используя</w:t>
      </w:r>
      <w:r>
        <w:rPr>
          <w:sz w:val="24"/>
        </w:rPr>
        <w:tab/>
        <w:t>отношения</w:t>
      </w:r>
      <w:r>
        <w:rPr>
          <w:sz w:val="24"/>
        </w:rPr>
        <w:tab/>
        <w:t>равновеликости</w:t>
      </w:r>
      <w:r>
        <w:rPr>
          <w:sz w:val="24"/>
        </w:rPr>
        <w:tab/>
      </w:r>
      <w:r>
        <w:rPr>
          <w:spacing w:val="-18"/>
          <w:sz w:val="24"/>
        </w:rPr>
        <w:t xml:space="preserve">и </w:t>
      </w:r>
      <w:r>
        <w:rPr>
          <w:sz w:val="24"/>
        </w:rPr>
        <w:t>равносоставленности;</w:t>
      </w:r>
    </w:p>
    <w:p w:rsidR="001F4C9A" w:rsidRDefault="009B0766" w:rsidP="00237B2E">
      <w:pPr>
        <w:pStyle w:val="a6"/>
        <w:numPr>
          <w:ilvl w:val="0"/>
          <w:numId w:val="270"/>
        </w:numPr>
        <w:tabs>
          <w:tab w:val="left" w:pos="1016"/>
        </w:tabs>
        <w:ind w:right="1109" w:firstLine="0"/>
        <w:jc w:val="left"/>
        <w:rPr>
          <w:sz w:val="24"/>
        </w:rPr>
      </w:pPr>
      <w:r>
        <w:rPr>
          <w:sz w:val="24"/>
        </w:rPr>
        <w:t xml:space="preserve">приобрести опыт применения алгебраического и тригонометрического аппарата и идей движения при решении </w:t>
      </w:r>
      <w:r>
        <w:rPr>
          <w:spacing w:val="-3"/>
          <w:sz w:val="24"/>
        </w:rPr>
        <w:t xml:space="preserve">задач </w:t>
      </w:r>
      <w:r>
        <w:rPr>
          <w:sz w:val="24"/>
        </w:rPr>
        <w:t xml:space="preserve">на вычисление площадей </w:t>
      </w:r>
      <w:r>
        <w:rPr>
          <w:spacing w:val="-3"/>
          <w:sz w:val="24"/>
        </w:rPr>
        <w:t>многоугольников.</w:t>
      </w:r>
    </w:p>
    <w:p w:rsidR="001F4C9A" w:rsidRDefault="009B0766">
      <w:pPr>
        <w:pStyle w:val="a3"/>
        <w:jc w:val="left"/>
      </w:pPr>
      <w:r>
        <w:t>Подобные треугольники.</w:t>
      </w:r>
    </w:p>
    <w:p w:rsidR="001F4C9A" w:rsidRDefault="009B0766">
      <w:pPr>
        <w:pStyle w:val="2"/>
      </w:pPr>
      <w:r>
        <w:t>Ученик научится:</w:t>
      </w:r>
    </w:p>
    <w:p w:rsidR="001F4C9A" w:rsidRDefault="009B0766" w:rsidP="00237B2E">
      <w:pPr>
        <w:pStyle w:val="a6"/>
        <w:numPr>
          <w:ilvl w:val="0"/>
          <w:numId w:val="270"/>
        </w:numPr>
        <w:tabs>
          <w:tab w:val="left" w:pos="1004"/>
        </w:tabs>
        <w:ind w:right="1117" w:firstLine="0"/>
        <w:rPr>
          <w:sz w:val="24"/>
        </w:rPr>
      </w:pPr>
      <w:r>
        <w:rPr>
          <w:spacing w:val="-3"/>
          <w:sz w:val="24"/>
        </w:rPr>
        <w:t xml:space="preserve">давать </w:t>
      </w:r>
      <w:r>
        <w:rPr>
          <w:sz w:val="24"/>
        </w:rPr>
        <w:t xml:space="preserve">определение пропорциональных отрезков и подобных </w:t>
      </w:r>
      <w:r>
        <w:rPr>
          <w:spacing w:val="-3"/>
          <w:sz w:val="24"/>
        </w:rPr>
        <w:t xml:space="preserve">треугольников, </w:t>
      </w:r>
      <w:r>
        <w:rPr>
          <w:sz w:val="24"/>
        </w:rPr>
        <w:t xml:space="preserve">теорему об отношении площадей подобных </w:t>
      </w:r>
      <w:r>
        <w:rPr>
          <w:spacing w:val="-3"/>
          <w:sz w:val="24"/>
        </w:rPr>
        <w:t xml:space="preserve">треугольников, </w:t>
      </w:r>
      <w:r>
        <w:rPr>
          <w:sz w:val="24"/>
        </w:rPr>
        <w:t>и свойство биссектрисы треугольника и использовать эти факты при решении</w:t>
      </w:r>
      <w:r>
        <w:rPr>
          <w:spacing w:val="-1"/>
          <w:sz w:val="24"/>
        </w:rPr>
        <w:t xml:space="preserve"> </w:t>
      </w:r>
      <w:r>
        <w:rPr>
          <w:spacing w:val="-3"/>
          <w:sz w:val="24"/>
        </w:rPr>
        <w:t>задач;</w:t>
      </w:r>
    </w:p>
    <w:p w:rsidR="001F4C9A" w:rsidRDefault="009B0766" w:rsidP="00237B2E">
      <w:pPr>
        <w:pStyle w:val="a6"/>
        <w:numPr>
          <w:ilvl w:val="0"/>
          <w:numId w:val="270"/>
        </w:numPr>
        <w:tabs>
          <w:tab w:val="left" w:pos="956"/>
        </w:tabs>
        <w:ind w:left="955"/>
        <w:rPr>
          <w:sz w:val="24"/>
        </w:rPr>
      </w:pPr>
      <w:r>
        <w:rPr>
          <w:sz w:val="24"/>
        </w:rPr>
        <w:t>определять признаки подобия</w:t>
      </w:r>
      <w:r>
        <w:rPr>
          <w:spacing w:val="-1"/>
          <w:sz w:val="24"/>
        </w:rPr>
        <w:t xml:space="preserve"> </w:t>
      </w:r>
      <w:r>
        <w:rPr>
          <w:spacing w:val="-3"/>
          <w:sz w:val="24"/>
        </w:rPr>
        <w:t>треугольников;</w:t>
      </w:r>
    </w:p>
    <w:p w:rsidR="001F4C9A" w:rsidRDefault="009B0766" w:rsidP="00237B2E">
      <w:pPr>
        <w:pStyle w:val="a6"/>
        <w:numPr>
          <w:ilvl w:val="0"/>
          <w:numId w:val="270"/>
        </w:numPr>
        <w:tabs>
          <w:tab w:val="left" w:pos="1008"/>
        </w:tabs>
        <w:ind w:right="1118" w:firstLine="0"/>
        <w:rPr>
          <w:sz w:val="24"/>
        </w:rPr>
      </w:pPr>
      <w:r>
        <w:rPr>
          <w:sz w:val="24"/>
        </w:rPr>
        <w:t xml:space="preserve">доказывать признаки подобия </w:t>
      </w:r>
      <w:r>
        <w:rPr>
          <w:spacing w:val="-3"/>
          <w:sz w:val="24"/>
        </w:rPr>
        <w:t xml:space="preserve">треугольников </w:t>
      </w:r>
      <w:r>
        <w:rPr>
          <w:sz w:val="24"/>
        </w:rPr>
        <w:t xml:space="preserve">и применять их на практике при решении </w:t>
      </w:r>
      <w:r>
        <w:rPr>
          <w:spacing w:val="-3"/>
          <w:sz w:val="24"/>
        </w:rPr>
        <w:t>задач;</w:t>
      </w:r>
    </w:p>
    <w:p w:rsidR="001F4C9A" w:rsidRDefault="009B0766" w:rsidP="00237B2E">
      <w:pPr>
        <w:pStyle w:val="a6"/>
        <w:numPr>
          <w:ilvl w:val="0"/>
          <w:numId w:val="270"/>
        </w:numPr>
        <w:tabs>
          <w:tab w:val="left" w:pos="1072"/>
        </w:tabs>
        <w:spacing w:before="1"/>
        <w:ind w:right="1116" w:firstLine="0"/>
        <w:rPr>
          <w:sz w:val="24"/>
        </w:rPr>
      </w:pPr>
      <w:r>
        <w:rPr>
          <w:spacing w:val="-3"/>
          <w:sz w:val="24"/>
        </w:rPr>
        <w:t xml:space="preserve">давать </w:t>
      </w:r>
      <w:r>
        <w:rPr>
          <w:sz w:val="24"/>
        </w:rPr>
        <w:t xml:space="preserve">определение теоремы о средней линии треугольника, утверждение о </w:t>
      </w:r>
      <w:r>
        <w:rPr>
          <w:spacing w:val="-4"/>
          <w:sz w:val="24"/>
        </w:rPr>
        <w:t xml:space="preserve">точке </w:t>
      </w:r>
      <w:r>
        <w:rPr>
          <w:sz w:val="24"/>
        </w:rPr>
        <w:t xml:space="preserve">пересечения медиан треугольника и пропорциональных отрезках в </w:t>
      </w:r>
      <w:r>
        <w:rPr>
          <w:spacing w:val="-3"/>
          <w:sz w:val="24"/>
        </w:rPr>
        <w:t xml:space="preserve">прямоугольном </w:t>
      </w:r>
      <w:r>
        <w:rPr>
          <w:sz w:val="24"/>
        </w:rPr>
        <w:t>треугольнике и применять их при решении</w:t>
      </w:r>
      <w:r>
        <w:rPr>
          <w:spacing w:val="-4"/>
          <w:sz w:val="24"/>
        </w:rPr>
        <w:t xml:space="preserve"> </w:t>
      </w:r>
      <w:r>
        <w:rPr>
          <w:spacing w:val="-3"/>
          <w:sz w:val="24"/>
        </w:rPr>
        <w:t>задач;</w:t>
      </w:r>
    </w:p>
    <w:p w:rsidR="001F4C9A" w:rsidRDefault="009B0766" w:rsidP="00237B2E">
      <w:pPr>
        <w:pStyle w:val="a6"/>
        <w:numPr>
          <w:ilvl w:val="0"/>
          <w:numId w:val="270"/>
        </w:numPr>
        <w:tabs>
          <w:tab w:val="left" w:pos="996"/>
        </w:tabs>
        <w:ind w:right="1116" w:firstLine="0"/>
        <w:rPr>
          <w:sz w:val="24"/>
        </w:rPr>
      </w:pPr>
      <w:r>
        <w:rPr>
          <w:sz w:val="24"/>
        </w:rPr>
        <w:t xml:space="preserve">с помощью </w:t>
      </w:r>
      <w:r>
        <w:rPr>
          <w:spacing w:val="-3"/>
          <w:sz w:val="24"/>
        </w:rPr>
        <w:t xml:space="preserve">циркуля </w:t>
      </w:r>
      <w:r>
        <w:rPr>
          <w:sz w:val="24"/>
        </w:rPr>
        <w:t xml:space="preserve">и линейки делить отрезок в данном отношении и решать </w:t>
      </w:r>
      <w:r>
        <w:rPr>
          <w:spacing w:val="-3"/>
          <w:sz w:val="24"/>
        </w:rPr>
        <w:t xml:space="preserve">задачи </w:t>
      </w:r>
      <w:r>
        <w:rPr>
          <w:sz w:val="24"/>
        </w:rPr>
        <w:t xml:space="preserve">на построение </w:t>
      </w:r>
      <w:r>
        <w:rPr>
          <w:spacing w:val="-3"/>
          <w:sz w:val="24"/>
        </w:rPr>
        <w:t>методом</w:t>
      </w:r>
      <w:r>
        <w:rPr>
          <w:spacing w:val="-1"/>
          <w:sz w:val="24"/>
        </w:rPr>
        <w:t xml:space="preserve"> </w:t>
      </w:r>
      <w:r>
        <w:rPr>
          <w:sz w:val="24"/>
        </w:rPr>
        <w:t>подобия;</w:t>
      </w:r>
    </w:p>
    <w:p w:rsidR="001F4C9A" w:rsidRDefault="009B0766" w:rsidP="00237B2E">
      <w:pPr>
        <w:pStyle w:val="a6"/>
        <w:numPr>
          <w:ilvl w:val="0"/>
          <w:numId w:val="270"/>
        </w:numPr>
        <w:tabs>
          <w:tab w:val="left" w:pos="956"/>
        </w:tabs>
        <w:ind w:left="955"/>
        <w:rPr>
          <w:sz w:val="24"/>
        </w:rPr>
      </w:pPr>
      <w:r>
        <w:rPr>
          <w:spacing w:val="-3"/>
          <w:sz w:val="24"/>
        </w:rPr>
        <w:t xml:space="preserve">давать </w:t>
      </w:r>
      <w:r>
        <w:rPr>
          <w:sz w:val="24"/>
        </w:rPr>
        <w:t xml:space="preserve">определение синуса, косинуса и тангенса острого </w:t>
      </w:r>
      <w:r>
        <w:rPr>
          <w:spacing w:val="-4"/>
          <w:sz w:val="24"/>
        </w:rPr>
        <w:t xml:space="preserve">угла </w:t>
      </w:r>
      <w:r>
        <w:rPr>
          <w:spacing w:val="-3"/>
          <w:sz w:val="24"/>
        </w:rPr>
        <w:t>прямоугольного</w:t>
      </w:r>
      <w:r>
        <w:rPr>
          <w:spacing w:val="-1"/>
          <w:sz w:val="24"/>
        </w:rPr>
        <w:t xml:space="preserve"> </w:t>
      </w:r>
      <w:r>
        <w:rPr>
          <w:sz w:val="24"/>
        </w:rPr>
        <w:t>треугольника;</w:t>
      </w:r>
    </w:p>
    <w:p w:rsidR="001F4C9A" w:rsidRDefault="009B0766" w:rsidP="00237B2E">
      <w:pPr>
        <w:pStyle w:val="a6"/>
        <w:numPr>
          <w:ilvl w:val="0"/>
          <w:numId w:val="270"/>
        </w:numPr>
        <w:tabs>
          <w:tab w:val="left" w:pos="956"/>
        </w:tabs>
        <w:ind w:left="955"/>
        <w:rPr>
          <w:sz w:val="24"/>
        </w:rPr>
      </w:pPr>
      <w:r>
        <w:rPr>
          <w:sz w:val="24"/>
        </w:rPr>
        <w:t>доказывать основное тригонометрическое тождество;</w:t>
      </w:r>
    </w:p>
    <w:p w:rsidR="001F4C9A" w:rsidRDefault="009B0766" w:rsidP="00237B2E">
      <w:pPr>
        <w:pStyle w:val="a6"/>
        <w:numPr>
          <w:ilvl w:val="0"/>
          <w:numId w:val="270"/>
        </w:numPr>
        <w:tabs>
          <w:tab w:val="left" w:pos="956"/>
        </w:tabs>
        <w:ind w:left="955"/>
        <w:rPr>
          <w:sz w:val="24"/>
        </w:rPr>
      </w:pPr>
      <w:r>
        <w:rPr>
          <w:sz w:val="24"/>
        </w:rPr>
        <w:t xml:space="preserve">знать значения синуса, косинуса, тангенса для </w:t>
      </w:r>
      <w:r>
        <w:rPr>
          <w:spacing w:val="-3"/>
          <w:sz w:val="24"/>
        </w:rPr>
        <w:t xml:space="preserve">углов </w:t>
      </w:r>
      <w:r>
        <w:rPr>
          <w:sz w:val="24"/>
        </w:rPr>
        <w:t>30</w:t>
      </w:r>
      <w:r>
        <w:rPr>
          <w:sz w:val="24"/>
          <w:vertAlign w:val="superscript"/>
        </w:rPr>
        <w:t>0</w:t>
      </w:r>
      <w:r>
        <w:rPr>
          <w:sz w:val="24"/>
        </w:rPr>
        <w:t>, 45</w:t>
      </w:r>
      <w:r>
        <w:rPr>
          <w:sz w:val="24"/>
          <w:vertAlign w:val="superscript"/>
        </w:rPr>
        <w:t>0</w:t>
      </w:r>
      <w:r>
        <w:rPr>
          <w:sz w:val="24"/>
        </w:rPr>
        <w:t>,</w:t>
      </w:r>
      <w:r>
        <w:rPr>
          <w:spacing w:val="3"/>
          <w:sz w:val="24"/>
        </w:rPr>
        <w:t xml:space="preserve"> </w:t>
      </w:r>
      <w:r>
        <w:rPr>
          <w:sz w:val="24"/>
        </w:rPr>
        <w:t>60</w:t>
      </w:r>
      <w:r>
        <w:rPr>
          <w:sz w:val="24"/>
          <w:vertAlign w:val="superscript"/>
        </w:rPr>
        <w:t>0</w:t>
      </w:r>
      <w:r>
        <w:rPr>
          <w:sz w:val="24"/>
        </w:rPr>
        <w:t>.</w:t>
      </w:r>
    </w:p>
    <w:p w:rsidR="001F4C9A" w:rsidRDefault="009B0766">
      <w:pPr>
        <w:pStyle w:val="2"/>
        <w:jc w:val="both"/>
      </w:pPr>
      <w:r>
        <w:t>Ученик получит возможность научиться:</w:t>
      </w:r>
    </w:p>
    <w:p w:rsidR="001F4C9A" w:rsidRDefault="009B0766" w:rsidP="00237B2E">
      <w:pPr>
        <w:pStyle w:val="a6"/>
        <w:numPr>
          <w:ilvl w:val="0"/>
          <w:numId w:val="270"/>
        </w:numPr>
        <w:tabs>
          <w:tab w:val="left" w:pos="966"/>
        </w:tabs>
        <w:ind w:right="1115" w:firstLine="0"/>
        <w:rPr>
          <w:sz w:val="24"/>
        </w:rPr>
      </w:pPr>
      <w:r>
        <w:rPr>
          <w:sz w:val="24"/>
        </w:rPr>
        <w:t xml:space="preserve">овладеть системой понятий, связанных с подобием </w:t>
      </w:r>
      <w:r>
        <w:rPr>
          <w:spacing w:val="-3"/>
          <w:sz w:val="24"/>
        </w:rPr>
        <w:t xml:space="preserve">треугольников, </w:t>
      </w:r>
      <w:r>
        <w:rPr>
          <w:sz w:val="24"/>
        </w:rPr>
        <w:t>осознанно применять их на практике;</w:t>
      </w:r>
    </w:p>
    <w:p w:rsidR="001F4C9A" w:rsidRDefault="009B0766" w:rsidP="00237B2E">
      <w:pPr>
        <w:pStyle w:val="a6"/>
        <w:numPr>
          <w:ilvl w:val="0"/>
          <w:numId w:val="270"/>
        </w:numPr>
        <w:tabs>
          <w:tab w:val="left" w:pos="1128"/>
        </w:tabs>
        <w:ind w:right="1117" w:firstLine="0"/>
        <w:rPr>
          <w:sz w:val="24"/>
        </w:rPr>
      </w:pPr>
      <w:r>
        <w:rPr>
          <w:sz w:val="24"/>
        </w:rPr>
        <w:t xml:space="preserve">проводить доказательные рассуждения при решении </w:t>
      </w:r>
      <w:r>
        <w:rPr>
          <w:spacing w:val="-3"/>
          <w:sz w:val="24"/>
        </w:rPr>
        <w:t xml:space="preserve">задач, </w:t>
      </w:r>
      <w:r>
        <w:rPr>
          <w:sz w:val="24"/>
        </w:rPr>
        <w:t>используя теоремы, обнаруживая возможности их</w:t>
      </w:r>
      <w:r>
        <w:rPr>
          <w:spacing w:val="-4"/>
          <w:sz w:val="24"/>
        </w:rPr>
        <w:t xml:space="preserve"> </w:t>
      </w:r>
      <w:r>
        <w:rPr>
          <w:sz w:val="24"/>
        </w:rPr>
        <w:t>использования;</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0"/>
          <w:numId w:val="270"/>
        </w:numPr>
        <w:tabs>
          <w:tab w:val="left" w:pos="1008"/>
        </w:tabs>
        <w:spacing w:before="74"/>
        <w:ind w:right="1113" w:firstLine="0"/>
        <w:rPr>
          <w:sz w:val="24"/>
        </w:rPr>
      </w:pPr>
      <w:r>
        <w:rPr>
          <w:sz w:val="24"/>
        </w:rPr>
        <w:lastRenderedPageBreak/>
        <w:t xml:space="preserve">решать геометрические </w:t>
      </w:r>
      <w:r>
        <w:rPr>
          <w:spacing w:val="-3"/>
          <w:sz w:val="24"/>
        </w:rPr>
        <w:t xml:space="preserve">задачи, </w:t>
      </w:r>
      <w:r>
        <w:rPr>
          <w:sz w:val="24"/>
        </w:rPr>
        <w:t xml:space="preserve">опираясь на изученные свойства геометрических фигур, дополнительные построения, алгебраический и тригонометрический </w:t>
      </w:r>
      <w:r>
        <w:rPr>
          <w:spacing w:val="-4"/>
          <w:sz w:val="24"/>
        </w:rPr>
        <w:t xml:space="preserve">аппарат, </w:t>
      </w:r>
      <w:r>
        <w:rPr>
          <w:sz w:val="24"/>
        </w:rPr>
        <w:t>идеи симметрии.</w:t>
      </w:r>
    </w:p>
    <w:p w:rsidR="001F4C9A" w:rsidRDefault="009B0766">
      <w:pPr>
        <w:pStyle w:val="a3"/>
        <w:jc w:val="left"/>
      </w:pPr>
      <w:r>
        <w:t>Окружность.</w:t>
      </w:r>
    </w:p>
    <w:p w:rsidR="001F4C9A" w:rsidRDefault="009B0766">
      <w:pPr>
        <w:pStyle w:val="2"/>
      </w:pPr>
      <w:r>
        <w:t>Ученик научится:</w:t>
      </w:r>
    </w:p>
    <w:p w:rsidR="001F4C9A" w:rsidRDefault="009B0766" w:rsidP="00237B2E">
      <w:pPr>
        <w:pStyle w:val="a6"/>
        <w:numPr>
          <w:ilvl w:val="0"/>
          <w:numId w:val="270"/>
        </w:numPr>
        <w:tabs>
          <w:tab w:val="left" w:pos="1129"/>
          <w:tab w:val="left" w:pos="1130"/>
          <w:tab w:val="left" w:pos="2508"/>
          <w:tab w:val="left" w:pos="3890"/>
          <w:tab w:val="left" w:pos="4827"/>
          <w:tab w:val="left" w:pos="6116"/>
          <w:tab w:val="left" w:pos="7797"/>
          <w:tab w:val="left" w:pos="8790"/>
          <w:tab w:val="left" w:pos="9151"/>
        </w:tabs>
        <w:ind w:right="1117" w:firstLine="0"/>
        <w:jc w:val="left"/>
        <w:rPr>
          <w:sz w:val="24"/>
        </w:rPr>
      </w:pPr>
      <w:r>
        <w:rPr>
          <w:sz w:val="24"/>
        </w:rPr>
        <w:t>определять</w:t>
      </w:r>
      <w:r>
        <w:rPr>
          <w:sz w:val="24"/>
        </w:rPr>
        <w:tab/>
        <w:t>возможные</w:t>
      </w:r>
      <w:r>
        <w:rPr>
          <w:sz w:val="24"/>
        </w:rPr>
        <w:tab/>
        <w:t>случаи</w:t>
      </w:r>
      <w:r>
        <w:rPr>
          <w:sz w:val="24"/>
        </w:rPr>
        <w:tab/>
        <w:t>взаимного</w:t>
      </w:r>
      <w:r>
        <w:rPr>
          <w:sz w:val="24"/>
        </w:rPr>
        <w:tab/>
        <w:t>расположения</w:t>
      </w:r>
      <w:r>
        <w:rPr>
          <w:sz w:val="24"/>
        </w:rPr>
        <w:tab/>
        <w:t>прямой</w:t>
      </w:r>
      <w:r>
        <w:rPr>
          <w:sz w:val="24"/>
        </w:rPr>
        <w:tab/>
        <w:t>и</w:t>
      </w:r>
      <w:r>
        <w:rPr>
          <w:sz w:val="24"/>
        </w:rPr>
        <w:tab/>
      </w:r>
      <w:r>
        <w:rPr>
          <w:spacing w:val="-1"/>
          <w:sz w:val="24"/>
        </w:rPr>
        <w:t xml:space="preserve">окружности, </w:t>
      </w:r>
      <w:r>
        <w:rPr>
          <w:sz w:val="24"/>
        </w:rPr>
        <w:t>определению касательной, свойств и признаков</w:t>
      </w:r>
      <w:r>
        <w:rPr>
          <w:spacing w:val="-6"/>
          <w:sz w:val="24"/>
        </w:rPr>
        <w:t xml:space="preserve"> </w:t>
      </w:r>
      <w:r>
        <w:rPr>
          <w:sz w:val="24"/>
        </w:rPr>
        <w:t>касательной;</w:t>
      </w:r>
    </w:p>
    <w:p w:rsidR="001F4C9A" w:rsidRDefault="009B0766" w:rsidP="00237B2E">
      <w:pPr>
        <w:pStyle w:val="a6"/>
        <w:numPr>
          <w:ilvl w:val="0"/>
          <w:numId w:val="270"/>
        </w:numPr>
        <w:tabs>
          <w:tab w:val="left" w:pos="956"/>
        </w:tabs>
        <w:ind w:left="955"/>
        <w:jc w:val="left"/>
        <w:rPr>
          <w:sz w:val="24"/>
        </w:rPr>
      </w:pPr>
      <w:r>
        <w:rPr>
          <w:sz w:val="24"/>
        </w:rPr>
        <w:t>доказывать вышеуказанные факты и применять их на</w:t>
      </w:r>
      <w:r>
        <w:rPr>
          <w:spacing w:val="-7"/>
          <w:sz w:val="24"/>
        </w:rPr>
        <w:t xml:space="preserve"> </w:t>
      </w:r>
      <w:r>
        <w:rPr>
          <w:sz w:val="24"/>
        </w:rPr>
        <w:t>практике;</w:t>
      </w:r>
    </w:p>
    <w:p w:rsidR="001F4C9A" w:rsidRDefault="009B0766" w:rsidP="00237B2E">
      <w:pPr>
        <w:pStyle w:val="a6"/>
        <w:numPr>
          <w:ilvl w:val="0"/>
          <w:numId w:val="270"/>
        </w:numPr>
        <w:tabs>
          <w:tab w:val="left" w:pos="1072"/>
        </w:tabs>
        <w:ind w:right="1115" w:firstLine="0"/>
        <w:rPr>
          <w:sz w:val="24"/>
        </w:rPr>
      </w:pPr>
      <w:r>
        <w:rPr>
          <w:spacing w:val="-3"/>
          <w:sz w:val="24"/>
        </w:rPr>
        <w:t xml:space="preserve">давать </w:t>
      </w:r>
      <w:r>
        <w:rPr>
          <w:sz w:val="24"/>
        </w:rPr>
        <w:t xml:space="preserve">определение, </w:t>
      </w:r>
      <w:r>
        <w:rPr>
          <w:spacing w:val="-4"/>
          <w:sz w:val="24"/>
        </w:rPr>
        <w:t xml:space="preserve">какой  </w:t>
      </w:r>
      <w:r>
        <w:rPr>
          <w:spacing w:val="-3"/>
          <w:sz w:val="24"/>
        </w:rPr>
        <w:t xml:space="preserve">угол </w:t>
      </w:r>
      <w:r>
        <w:rPr>
          <w:sz w:val="24"/>
        </w:rPr>
        <w:t xml:space="preserve">называется центральным и </w:t>
      </w:r>
      <w:r>
        <w:rPr>
          <w:spacing w:val="-4"/>
          <w:sz w:val="24"/>
        </w:rPr>
        <w:t xml:space="preserve">какой  </w:t>
      </w:r>
      <w:r>
        <w:rPr>
          <w:sz w:val="24"/>
        </w:rPr>
        <w:t xml:space="preserve">вписанным, как определяется градусная мера дуги окружности, </w:t>
      </w:r>
      <w:r>
        <w:rPr>
          <w:spacing w:val="-3"/>
          <w:sz w:val="24"/>
        </w:rPr>
        <w:t xml:space="preserve">формулировать </w:t>
      </w:r>
      <w:r>
        <w:rPr>
          <w:sz w:val="24"/>
        </w:rPr>
        <w:t xml:space="preserve">теорему о вписанном </w:t>
      </w:r>
      <w:r>
        <w:rPr>
          <w:spacing w:val="-3"/>
          <w:sz w:val="24"/>
        </w:rPr>
        <w:t xml:space="preserve">угле, </w:t>
      </w:r>
      <w:r>
        <w:rPr>
          <w:sz w:val="24"/>
        </w:rPr>
        <w:t>следствия из нее и теорему об отрезках, пересекающихся</w:t>
      </w:r>
      <w:r>
        <w:rPr>
          <w:spacing w:val="-3"/>
          <w:sz w:val="24"/>
        </w:rPr>
        <w:t xml:space="preserve"> </w:t>
      </w:r>
      <w:r>
        <w:rPr>
          <w:spacing w:val="-4"/>
          <w:sz w:val="24"/>
        </w:rPr>
        <w:t>хорд</w:t>
      </w:r>
    </w:p>
    <w:p w:rsidR="001F4C9A" w:rsidRDefault="009B0766" w:rsidP="00237B2E">
      <w:pPr>
        <w:pStyle w:val="a6"/>
        <w:numPr>
          <w:ilvl w:val="0"/>
          <w:numId w:val="270"/>
        </w:numPr>
        <w:tabs>
          <w:tab w:val="left" w:pos="956"/>
        </w:tabs>
        <w:ind w:left="955"/>
        <w:rPr>
          <w:sz w:val="24"/>
        </w:rPr>
      </w:pPr>
      <w:r>
        <w:rPr>
          <w:sz w:val="24"/>
        </w:rPr>
        <w:t>применять вышеуказанные теоремы и утверждения при решении</w:t>
      </w:r>
      <w:r>
        <w:rPr>
          <w:spacing w:val="-5"/>
          <w:sz w:val="24"/>
        </w:rPr>
        <w:t xml:space="preserve"> </w:t>
      </w:r>
      <w:r>
        <w:rPr>
          <w:spacing w:val="-3"/>
          <w:sz w:val="24"/>
        </w:rPr>
        <w:t>задач;</w:t>
      </w:r>
    </w:p>
    <w:p w:rsidR="001F4C9A" w:rsidRDefault="009B0766" w:rsidP="00237B2E">
      <w:pPr>
        <w:pStyle w:val="a6"/>
        <w:numPr>
          <w:ilvl w:val="0"/>
          <w:numId w:val="270"/>
        </w:numPr>
        <w:tabs>
          <w:tab w:val="left" w:pos="980"/>
        </w:tabs>
        <w:ind w:right="1122" w:firstLine="0"/>
        <w:rPr>
          <w:sz w:val="24"/>
        </w:rPr>
      </w:pPr>
      <w:r>
        <w:rPr>
          <w:spacing w:val="-3"/>
          <w:sz w:val="24"/>
        </w:rPr>
        <w:t xml:space="preserve">формулировать </w:t>
      </w:r>
      <w:r>
        <w:rPr>
          <w:sz w:val="24"/>
        </w:rPr>
        <w:t xml:space="preserve">и применять теоремы о биссектрисе </w:t>
      </w:r>
      <w:r>
        <w:rPr>
          <w:spacing w:val="-3"/>
          <w:sz w:val="24"/>
        </w:rPr>
        <w:t xml:space="preserve">угла, </w:t>
      </w:r>
      <w:r>
        <w:rPr>
          <w:sz w:val="24"/>
        </w:rPr>
        <w:t xml:space="preserve">о серединном перпендикуляре к </w:t>
      </w:r>
      <w:r>
        <w:rPr>
          <w:spacing w:val="-4"/>
          <w:sz w:val="24"/>
        </w:rPr>
        <w:t xml:space="preserve">отрезку, </w:t>
      </w:r>
      <w:r>
        <w:rPr>
          <w:sz w:val="24"/>
        </w:rPr>
        <w:t>их следствия, а также теорему о пересечении высот</w:t>
      </w:r>
      <w:r>
        <w:rPr>
          <w:spacing w:val="-3"/>
          <w:sz w:val="24"/>
        </w:rPr>
        <w:t xml:space="preserve"> </w:t>
      </w:r>
      <w:r>
        <w:rPr>
          <w:sz w:val="24"/>
        </w:rPr>
        <w:t>треугольника;</w:t>
      </w:r>
    </w:p>
    <w:p w:rsidR="001F4C9A" w:rsidRDefault="009B0766" w:rsidP="00237B2E">
      <w:pPr>
        <w:pStyle w:val="a6"/>
        <w:numPr>
          <w:ilvl w:val="0"/>
          <w:numId w:val="270"/>
        </w:numPr>
        <w:tabs>
          <w:tab w:val="left" w:pos="1134"/>
        </w:tabs>
        <w:ind w:right="1114" w:firstLine="0"/>
        <w:rPr>
          <w:sz w:val="24"/>
        </w:rPr>
      </w:pPr>
      <w:r>
        <w:rPr>
          <w:spacing w:val="-3"/>
          <w:sz w:val="24"/>
        </w:rPr>
        <w:t xml:space="preserve">давать </w:t>
      </w:r>
      <w:r>
        <w:rPr>
          <w:sz w:val="24"/>
        </w:rPr>
        <w:t xml:space="preserve">определение окружности вписанной в </w:t>
      </w:r>
      <w:r>
        <w:rPr>
          <w:spacing w:val="-3"/>
          <w:sz w:val="24"/>
        </w:rPr>
        <w:t xml:space="preserve">многоугольник, </w:t>
      </w:r>
      <w:r>
        <w:rPr>
          <w:sz w:val="24"/>
        </w:rPr>
        <w:t xml:space="preserve">описанной </w:t>
      </w:r>
      <w:r>
        <w:rPr>
          <w:spacing w:val="-4"/>
          <w:sz w:val="24"/>
        </w:rPr>
        <w:t xml:space="preserve">около </w:t>
      </w:r>
      <w:r>
        <w:rPr>
          <w:spacing w:val="-3"/>
          <w:sz w:val="24"/>
        </w:rPr>
        <w:t xml:space="preserve">многоугольника, </w:t>
      </w:r>
      <w:r>
        <w:rPr>
          <w:sz w:val="24"/>
        </w:rPr>
        <w:t xml:space="preserve">теоремы об окружности, вписанной в треугольник и описанной </w:t>
      </w:r>
      <w:r>
        <w:rPr>
          <w:spacing w:val="-4"/>
          <w:sz w:val="24"/>
        </w:rPr>
        <w:t xml:space="preserve">около </w:t>
      </w:r>
      <w:r>
        <w:rPr>
          <w:sz w:val="24"/>
        </w:rPr>
        <w:t xml:space="preserve">треугольника, свойств вписанного и описанного </w:t>
      </w:r>
      <w:r>
        <w:rPr>
          <w:spacing w:val="-3"/>
          <w:sz w:val="24"/>
        </w:rPr>
        <w:t xml:space="preserve">четырехугольников, </w:t>
      </w:r>
      <w:r>
        <w:rPr>
          <w:sz w:val="24"/>
        </w:rPr>
        <w:t>уметь применять эти факты на практике.</w:t>
      </w:r>
    </w:p>
    <w:p w:rsidR="001F4C9A" w:rsidRDefault="009B0766">
      <w:pPr>
        <w:pStyle w:val="2"/>
        <w:jc w:val="both"/>
      </w:pPr>
      <w:r>
        <w:t>Ученик получит возможность научиться:</w:t>
      </w:r>
    </w:p>
    <w:p w:rsidR="001F4C9A" w:rsidRDefault="009B0766" w:rsidP="00237B2E">
      <w:pPr>
        <w:pStyle w:val="a6"/>
        <w:numPr>
          <w:ilvl w:val="0"/>
          <w:numId w:val="270"/>
        </w:numPr>
        <w:tabs>
          <w:tab w:val="left" w:pos="956"/>
        </w:tabs>
        <w:ind w:left="955"/>
        <w:rPr>
          <w:sz w:val="24"/>
        </w:rPr>
      </w:pPr>
      <w:r>
        <w:rPr>
          <w:sz w:val="24"/>
        </w:rPr>
        <w:t>владеть практическими навыками построения геометрических</w:t>
      </w:r>
      <w:r>
        <w:rPr>
          <w:spacing w:val="-1"/>
          <w:sz w:val="24"/>
        </w:rPr>
        <w:t xml:space="preserve"> </w:t>
      </w:r>
      <w:r>
        <w:rPr>
          <w:sz w:val="24"/>
        </w:rPr>
        <w:t>фигур;</w:t>
      </w:r>
    </w:p>
    <w:p w:rsidR="001F4C9A" w:rsidRDefault="009B0766" w:rsidP="00237B2E">
      <w:pPr>
        <w:pStyle w:val="a6"/>
        <w:numPr>
          <w:ilvl w:val="0"/>
          <w:numId w:val="270"/>
        </w:numPr>
        <w:tabs>
          <w:tab w:val="left" w:pos="956"/>
        </w:tabs>
        <w:ind w:left="955"/>
        <w:rPr>
          <w:sz w:val="24"/>
        </w:rPr>
      </w:pPr>
      <w:r>
        <w:rPr>
          <w:sz w:val="24"/>
        </w:rPr>
        <w:t>вычислять значения геометрических величин, применяя изученные</w:t>
      </w:r>
      <w:r>
        <w:rPr>
          <w:spacing w:val="-9"/>
          <w:sz w:val="24"/>
        </w:rPr>
        <w:t xml:space="preserve"> </w:t>
      </w:r>
      <w:r>
        <w:rPr>
          <w:sz w:val="24"/>
        </w:rPr>
        <w:t>свойства;</w:t>
      </w:r>
    </w:p>
    <w:p w:rsidR="001F4C9A" w:rsidRDefault="009B0766" w:rsidP="00237B2E">
      <w:pPr>
        <w:pStyle w:val="a6"/>
        <w:numPr>
          <w:ilvl w:val="0"/>
          <w:numId w:val="270"/>
        </w:numPr>
        <w:tabs>
          <w:tab w:val="left" w:pos="1200"/>
        </w:tabs>
        <w:ind w:right="1117" w:firstLine="0"/>
        <w:rPr>
          <w:sz w:val="24"/>
        </w:rPr>
      </w:pPr>
      <w:r>
        <w:rPr>
          <w:sz w:val="24"/>
        </w:rPr>
        <w:t xml:space="preserve">овладеть начальным набором эвристик, часто применяемых при решении планиметрических </w:t>
      </w:r>
      <w:r>
        <w:rPr>
          <w:spacing w:val="-3"/>
          <w:sz w:val="24"/>
        </w:rPr>
        <w:t xml:space="preserve">задач </w:t>
      </w:r>
      <w:r>
        <w:rPr>
          <w:sz w:val="24"/>
        </w:rPr>
        <w:t>на вычисление и доказательство (выделение ключевой фигуры, стандартное дополнительное построение и</w:t>
      </w:r>
      <w:r>
        <w:rPr>
          <w:spacing w:val="1"/>
          <w:sz w:val="24"/>
        </w:rPr>
        <w:t xml:space="preserve"> </w:t>
      </w:r>
      <w:r>
        <w:rPr>
          <w:spacing w:val="-4"/>
          <w:sz w:val="24"/>
        </w:rPr>
        <w:t>т.д.);</w:t>
      </w:r>
    </w:p>
    <w:p w:rsidR="001F4C9A" w:rsidRDefault="009B0766" w:rsidP="00237B2E">
      <w:pPr>
        <w:pStyle w:val="a6"/>
        <w:numPr>
          <w:ilvl w:val="0"/>
          <w:numId w:val="270"/>
        </w:numPr>
        <w:tabs>
          <w:tab w:val="left" w:pos="960"/>
        </w:tabs>
        <w:ind w:right="1113" w:firstLine="0"/>
        <w:rPr>
          <w:sz w:val="24"/>
        </w:rPr>
      </w:pPr>
      <w:r>
        <w:rPr>
          <w:sz w:val="24"/>
        </w:rPr>
        <w:t>использовать приобретенные знания и умения в практической деятельности и</w:t>
      </w:r>
      <w:r>
        <w:rPr>
          <w:spacing w:val="-36"/>
          <w:sz w:val="24"/>
        </w:rPr>
        <w:t xml:space="preserve"> </w:t>
      </w:r>
      <w:r>
        <w:rPr>
          <w:sz w:val="24"/>
        </w:rPr>
        <w:t>повседневной действительности.</w:t>
      </w:r>
    </w:p>
    <w:p w:rsidR="001F4C9A" w:rsidRDefault="00CA45C1" w:rsidP="00CA45C1">
      <w:pPr>
        <w:pStyle w:val="2"/>
        <w:tabs>
          <w:tab w:val="left" w:pos="5296"/>
        </w:tabs>
        <w:ind w:left="5116" w:right="286"/>
      </w:pPr>
      <w:r>
        <w:rPr>
          <w:spacing w:val="-4"/>
        </w:rPr>
        <w:t xml:space="preserve">9 </w:t>
      </w:r>
      <w:r w:rsidR="009B0766">
        <w:rPr>
          <w:spacing w:val="-4"/>
        </w:rPr>
        <w:t>КЛАСС</w:t>
      </w:r>
    </w:p>
    <w:p w:rsidR="001F4C9A" w:rsidRDefault="009B0766">
      <w:pPr>
        <w:pStyle w:val="a3"/>
        <w:jc w:val="left"/>
      </w:pPr>
      <w:r>
        <w:t>Четырехугольники.</w:t>
      </w:r>
    </w:p>
    <w:p w:rsidR="001F4C9A" w:rsidRDefault="009B0766">
      <w:pPr>
        <w:pStyle w:val="2"/>
      </w:pPr>
      <w:r>
        <w:t>Выпускник научится:</w:t>
      </w:r>
    </w:p>
    <w:p w:rsidR="001F4C9A" w:rsidRDefault="009B0766" w:rsidP="00237B2E">
      <w:pPr>
        <w:pStyle w:val="a6"/>
        <w:numPr>
          <w:ilvl w:val="0"/>
          <w:numId w:val="270"/>
        </w:numPr>
        <w:tabs>
          <w:tab w:val="left" w:pos="956"/>
        </w:tabs>
        <w:ind w:left="955"/>
        <w:rPr>
          <w:sz w:val="24"/>
        </w:rPr>
      </w:pPr>
      <w:r>
        <w:rPr>
          <w:sz w:val="24"/>
        </w:rPr>
        <w:t>объяснять, какая фигура называется</w:t>
      </w:r>
      <w:r>
        <w:rPr>
          <w:spacing w:val="-5"/>
          <w:sz w:val="24"/>
        </w:rPr>
        <w:t xml:space="preserve"> </w:t>
      </w:r>
      <w:r>
        <w:rPr>
          <w:spacing w:val="-3"/>
          <w:sz w:val="24"/>
        </w:rPr>
        <w:t>многоугольником;</w:t>
      </w:r>
    </w:p>
    <w:p w:rsidR="001F4C9A" w:rsidRDefault="009B0766" w:rsidP="00237B2E">
      <w:pPr>
        <w:pStyle w:val="a6"/>
        <w:numPr>
          <w:ilvl w:val="0"/>
          <w:numId w:val="270"/>
        </w:numPr>
        <w:tabs>
          <w:tab w:val="left" w:pos="1034"/>
        </w:tabs>
        <w:ind w:right="1118" w:firstLine="0"/>
        <w:rPr>
          <w:sz w:val="24"/>
        </w:rPr>
      </w:pPr>
      <w:r>
        <w:rPr>
          <w:sz w:val="24"/>
        </w:rPr>
        <w:t xml:space="preserve">объяснять, </w:t>
      </w:r>
      <w:r>
        <w:rPr>
          <w:spacing w:val="-4"/>
          <w:sz w:val="24"/>
        </w:rPr>
        <w:t>какой</w:t>
      </w:r>
      <w:r>
        <w:rPr>
          <w:spacing w:val="52"/>
          <w:sz w:val="24"/>
        </w:rPr>
        <w:t xml:space="preserve"> </w:t>
      </w:r>
      <w:r>
        <w:rPr>
          <w:spacing w:val="-3"/>
          <w:sz w:val="24"/>
        </w:rPr>
        <w:t xml:space="preserve">многоугольник </w:t>
      </w:r>
      <w:r>
        <w:rPr>
          <w:sz w:val="24"/>
        </w:rPr>
        <w:t xml:space="preserve">называется выпуклым, </w:t>
      </w:r>
      <w:r>
        <w:rPr>
          <w:spacing w:val="-3"/>
          <w:sz w:val="24"/>
        </w:rPr>
        <w:t xml:space="preserve">находить </w:t>
      </w:r>
      <w:r>
        <w:rPr>
          <w:sz w:val="24"/>
        </w:rPr>
        <w:t xml:space="preserve">периметр выпуклого </w:t>
      </w:r>
      <w:r>
        <w:rPr>
          <w:spacing w:val="-3"/>
          <w:sz w:val="24"/>
        </w:rPr>
        <w:t>многоугольника;</w:t>
      </w:r>
    </w:p>
    <w:p w:rsidR="001F4C9A" w:rsidRDefault="009B0766" w:rsidP="00237B2E">
      <w:pPr>
        <w:pStyle w:val="a6"/>
        <w:numPr>
          <w:ilvl w:val="0"/>
          <w:numId w:val="270"/>
        </w:numPr>
        <w:tabs>
          <w:tab w:val="left" w:pos="956"/>
        </w:tabs>
        <w:ind w:left="955"/>
        <w:rPr>
          <w:sz w:val="24"/>
        </w:rPr>
      </w:pPr>
      <w:r>
        <w:rPr>
          <w:sz w:val="24"/>
        </w:rPr>
        <w:t xml:space="preserve">выводить </w:t>
      </w:r>
      <w:r>
        <w:rPr>
          <w:spacing w:val="-3"/>
          <w:sz w:val="24"/>
        </w:rPr>
        <w:t xml:space="preserve">формулу </w:t>
      </w:r>
      <w:r>
        <w:rPr>
          <w:sz w:val="24"/>
        </w:rPr>
        <w:t xml:space="preserve">суммы </w:t>
      </w:r>
      <w:r>
        <w:rPr>
          <w:spacing w:val="-3"/>
          <w:sz w:val="24"/>
        </w:rPr>
        <w:t xml:space="preserve">углов </w:t>
      </w:r>
      <w:r>
        <w:rPr>
          <w:sz w:val="24"/>
        </w:rPr>
        <w:t>выпуклого</w:t>
      </w:r>
      <w:r>
        <w:rPr>
          <w:spacing w:val="4"/>
          <w:sz w:val="24"/>
        </w:rPr>
        <w:t xml:space="preserve"> </w:t>
      </w:r>
      <w:r>
        <w:rPr>
          <w:spacing w:val="-3"/>
          <w:sz w:val="24"/>
        </w:rPr>
        <w:t>многоугольника;</w:t>
      </w:r>
    </w:p>
    <w:p w:rsidR="001F4C9A" w:rsidRDefault="009B0766" w:rsidP="00237B2E">
      <w:pPr>
        <w:pStyle w:val="a6"/>
        <w:numPr>
          <w:ilvl w:val="0"/>
          <w:numId w:val="270"/>
        </w:numPr>
        <w:tabs>
          <w:tab w:val="left" w:pos="1048"/>
        </w:tabs>
        <w:ind w:right="1112" w:firstLine="0"/>
        <w:rPr>
          <w:sz w:val="24"/>
        </w:rPr>
      </w:pPr>
      <w:r>
        <w:rPr>
          <w:spacing w:val="-3"/>
          <w:sz w:val="24"/>
        </w:rPr>
        <w:t xml:space="preserve">давать </w:t>
      </w:r>
      <w:r>
        <w:rPr>
          <w:sz w:val="24"/>
        </w:rPr>
        <w:t xml:space="preserve">определение параллелограмма, трапеции, </w:t>
      </w:r>
      <w:r>
        <w:rPr>
          <w:spacing w:val="-3"/>
          <w:sz w:val="24"/>
        </w:rPr>
        <w:t xml:space="preserve">формулировать </w:t>
      </w:r>
      <w:r>
        <w:rPr>
          <w:sz w:val="24"/>
        </w:rPr>
        <w:t>свойства и признаки параллелограмма и равнобедренной</w:t>
      </w:r>
      <w:r>
        <w:rPr>
          <w:spacing w:val="-2"/>
          <w:sz w:val="24"/>
        </w:rPr>
        <w:t xml:space="preserve"> </w:t>
      </w:r>
      <w:r>
        <w:rPr>
          <w:sz w:val="24"/>
        </w:rPr>
        <w:t>трапеции;</w:t>
      </w:r>
    </w:p>
    <w:p w:rsidR="001F4C9A" w:rsidRDefault="009B0766" w:rsidP="00237B2E">
      <w:pPr>
        <w:pStyle w:val="a6"/>
        <w:numPr>
          <w:ilvl w:val="0"/>
          <w:numId w:val="270"/>
        </w:numPr>
        <w:tabs>
          <w:tab w:val="left" w:pos="966"/>
        </w:tabs>
        <w:ind w:right="1117" w:firstLine="0"/>
        <w:rPr>
          <w:sz w:val="24"/>
        </w:rPr>
      </w:pPr>
      <w:r>
        <w:rPr>
          <w:spacing w:val="-3"/>
          <w:sz w:val="24"/>
        </w:rPr>
        <w:t xml:space="preserve">доказывать </w:t>
      </w:r>
      <w:r>
        <w:rPr>
          <w:sz w:val="24"/>
        </w:rPr>
        <w:t>свойства и признаки параллелограмма и равнобедренной трапеции и применять их на</w:t>
      </w:r>
      <w:r>
        <w:rPr>
          <w:spacing w:val="-2"/>
          <w:sz w:val="24"/>
        </w:rPr>
        <w:t xml:space="preserve"> </w:t>
      </w:r>
      <w:r>
        <w:rPr>
          <w:sz w:val="24"/>
        </w:rPr>
        <w:t>практике;</w:t>
      </w:r>
    </w:p>
    <w:p w:rsidR="001F4C9A" w:rsidRDefault="009B0766" w:rsidP="00237B2E">
      <w:pPr>
        <w:pStyle w:val="a6"/>
        <w:numPr>
          <w:ilvl w:val="0"/>
          <w:numId w:val="270"/>
        </w:numPr>
        <w:tabs>
          <w:tab w:val="left" w:pos="1074"/>
        </w:tabs>
        <w:spacing w:before="1"/>
        <w:ind w:right="1116" w:firstLine="0"/>
        <w:rPr>
          <w:sz w:val="24"/>
        </w:rPr>
      </w:pPr>
      <w:r>
        <w:rPr>
          <w:spacing w:val="-3"/>
          <w:sz w:val="24"/>
        </w:rPr>
        <w:t xml:space="preserve">давать </w:t>
      </w:r>
      <w:r>
        <w:rPr>
          <w:sz w:val="24"/>
        </w:rPr>
        <w:t>определения прямоугольника, ромба, квадрата, формулировки их свойств и признаков;</w:t>
      </w:r>
    </w:p>
    <w:p w:rsidR="001F4C9A" w:rsidRDefault="009B0766" w:rsidP="00237B2E">
      <w:pPr>
        <w:pStyle w:val="a6"/>
        <w:numPr>
          <w:ilvl w:val="0"/>
          <w:numId w:val="270"/>
        </w:numPr>
        <w:tabs>
          <w:tab w:val="left" w:pos="956"/>
        </w:tabs>
        <w:ind w:left="955"/>
        <w:rPr>
          <w:sz w:val="24"/>
        </w:rPr>
      </w:pPr>
      <w:r>
        <w:rPr>
          <w:sz w:val="24"/>
        </w:rPr>
        <w:t>доказывать изученные теоремы и применять их при решении</w:t>
      </w:r>
      <w:r>
        <w:rPr>
          <w:spacing w:val="-5"/>
          <w:sz w:val="24"/>
        </w:rPr>
        <w:t xml:space="preserve"> </w:t>
      </w:r>
      <w:r>
        <w:rPr>
          <w:spacing w:val="-3"/>
          <w:sz w:val="24"/>
        </w:rPr>
        <w:t>задач;</w:t>
      </w:r>
    </w:p>
    <w:p w:rsidR="001F4C9A" w:rsidRDefault="009B0766" w:rsidP="00237B2E">
      <w:pPr>
        <w:pStyle w:val="a6"/>
        <w:numPr>
          <w:ilvl w:val="0"/>
          <w:numId w:val="270"/>
        </w:numPr>
        <w:tabs>
          <w:tab w:val="left" w:pos="956"/>
        </w:tabs>
        <w:ind w:left="955"/>
        <w:rPr>
          <w:sz w:val="24"/>
        </w:rPr>
      </w:pPr>
      <w:r>
        <w:rPr>
          <w:spacing w:val="-3"/>
          <w:sz w:val="24"/>
        </w:rPr>
        <w:t xml:space="preserve">давать </w:t>
      </w:r>
      <w:r>
        <w:rPr>
          <w:sz w:val="24"/>
        </w:rPr>
        <w:t>определение осевой и центральной симметрии;</w:t>
      </w:r>
    </w:p>
    <w:p w:rsidR="001F4C9A" w:rsidRDefault="009B0766" w:rsidP="00237B2E">
      <w:pPr>
        <w:pStyle w:val="a6"/>
        <w:numPr>
          <w:ilvl w:val="0"/>
          <w:numId w:val="270"/>
        </w:numPr>
        <w:tabs>
          <w:tab w:val="left" w:pos="988"/>
        </w:tabs>
        <w:ind w:right="1116" w:firstLine="0"/>
        <w:rPr>
          <w:sz w:val="24"/>
        </w:rPr>
      </w:pPr>
      <w:r>
        <w:rPr>
          <w:sz w:val="24"/>
        </w:rPr>
        <w:t xml:space="preserve">строить симметричные </w:t>
      </w:r>
      <w:r>
        <w:rPr>
          <w:spacing w:val="-3"/>
          <w:sz w:val="24"/>
        </w:rPr>
        <w:t xml:space="preserve">точки </w:t>
      </w:r>
      <w:r>
        <w:rPr>
          <w:sz w:val="24"/>
        </w:rPr>
        <w:t>и распознавать фигуры, обладающие осевой и центральной симметрией.</w:t>
      </w:r>
    </w:p>
    <w:p w:rsidR="001F4C9A" w:rsidRDefault="009B0766">
      <w:pPr>
        <w:pStyle w:val="2"/>
        <w:jc w:val="both"/>
      </w:pPr>
      <w:r>
        <w:t>Выпускник получит возможность научиться:</w:t>
      </w:r>
    </w:p>
    <w:p w:rsidR="001F4C9A" w:rsidRDefault="009B0766" w:rsidP="00237B2E">
      <w:pPr>
        <w:pStyle w:val="a6"/>
        <w:numPr>
          <w:ilvl w:val="0"/>
          <w:numId w:val="270"/>
        </w:numPr>
        <w:tabs>
          <w:tab w:val="left" w:pos="1010"/>
        </w:tabs>
        <w:ind w:right="1120" w:firstLine="0"/>
        <w:rPr>
          <w:sz w:val="24"/>
        </w:rPr>
      </w:pPr>
      <w:r>
        <w:rPr>
          <w:sz w:val="24"/>
        </w:rPr>
        <w:t xml:space="preserve">решать </w:t>
      </w:r>
      <w:r>
        <w:rPr>
          <w:spacing w:val="-3"/>
          <w:sz w:val="24"/>
        </w:rPr>
        <w:t xml:space="preserve">задачи, </w:t>
      </w:r>
      <w:r>
        <w:rPr>
          <w:sz w:val="24"/>
        </w:rPr>
        <w:t xml:space="preserve">на вычисление геометрических величин, применяя изученные свойства фигур, проводя аргументацию в </w:t>
      </w:r>
      <w:r>
        <w:rPr>
          <w:spacing w:val="-5"/>
          <w:sz w:val="24"/>
        </w:rPr>
        <w:t xml:space="preserve">ходе </w:t>
      </w:r>
      <w:r>
        <w:rPr>
          <w:sz w:val="24"/>
        </w:rPr>
        <w:t>решения</w:t>
      </w:r>
      <w:r>
        <w:rPr>
          <w:spacing w:val="5"/>
          <w:sz w:val="24"/>
        </w:rPr>
        <w:t xml:space="preserve"> </w:t>
      </w:r>
      <w:r>
        <w:rPr>
          <w:spacing w:val="-3"/>
          <w:sz w:val="24"/>
        </w:rPr>
        <w:t>задачи;</w:t>
      </w:r>
    </w:p>
    <w:p w:rsidR="001F4C9A" w:rsidRDefault="009B0766" w:rsidP="00237B2E">
      <w:pPr>
        <w:pStyle w:val="a6"/>
        <w:numPr>
          <w:ilvl w:val="0"/>
          <w:numId w:val="270"/>
        </w:numPr>
        <w:tabs>
          <w:tab w:val="left" w:pos="956"/>
        </w:tabs>
        <w:ind w:left="955"/>
        <w:rPr>
          <w:sz w:val="24"/>
        </w:rPr>
      </w:pPr>
      <w:r>
        <w:rPr>
          <w:sz w:val="24"/>
        </w:rPr>
        <w:t>выполнять дедуктивные рассуждения;</w:t>
      </w:r>
    </w:p>
    <w:p w:rsidR="001F4C9A" w:rsidRDefault="009B0766" w:rsidP="00237B2E">
      <w:pPr>
        <w:pStyle w:val="a6"/>
        <w:numPr>
          <w:ilvl w:val="0"/>
          <w:numId w:val="270"/>
        </w:numPr>
        <w:tabs>
          <w:tab w:val="left" w:pos="994"/>
        </w:tabs>
        <w:ind w:right="1118" w:firstLine="0"/>
        <w:rPr>
          <w:sz w:val="24"/>
        </w:rPr>
      </w:pPr>
      <w:r>
        <w:rPr>
          <w:sz w:val="24"/>
        </w:rPr>
        <w:t xml:space="preserve">владеть набором эвристик, часто применяемых при решении планиметрических </w:t>
      </w:r>
      <w:r>
        <w:rPr>
          <w:spacing w:val="-3"/>
          <w:sz w:val="24"/>
        </w:rPr>
        <w:t xml:space="preserve">задач </w:t>
      </w:r>
      <w:r>
        <w:rPr>
          <w:sz w:val="24"/>
        </w:rPr>
        <w:t xml:space="preserve">на вычисление и доказательство (выделение ключевой фигуры, стандартное дополнительное построение и </w:t>
      </w:r>
      <w:r>
        <w:rPr>
          <w:spacing w:val="-4"/>
          <w:sz w:val="24"/>
        </w:rPr>
        <w:t>т.д.);</w:t>
      </w:r>
    </w:p>
    <w:p w:rsidR="001F4C9A" w:rsidRDefault="009B0766" w:rsidP="00237B2E">
      <w:pPr>
        <w:pStyle w:val="a6"/>
        <w:numPr>
          <w:ilvl w:val="0"/>
          <w:numId w:val="270"/>
        </w:numPr>
        <w:tabs>
          <w:tab w:val="left" w:pos="956"/>
        </w:tabs>
        <w:ind w:left="955"/>
        <w:rPr>
          <w:sz w:val="24"/>
        </w:rPr>
      </w:pPr>
      <w:r>
        <w:rPr>
          <w:sz w:val="24"/>
        </w:rPr>
        <w:t>применять для описания реальных ситуаций геометрическую</w:t>
      </w:r>
      <w:r>
        <w:rPr>
          <w:spacing w:val="-6"/>
          <w:sz w:val="24"/>
        </w:rPr>
        <w:t xml:space="preserve"> </w:t>
      </w:r>
      <w:r>
        <w:rPr>
          <w:sz w:val="24"/>
        </w:rPr>
        <w:t>терминологию;</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0"/>
          <w:numId w:val="270"/>
        </w:numPr>
        <w:tabs>
          <w:tab w:val="left" w:pos="1078"/>
        </w:tabs>
        <w:spacing w:before="74"/>
        <w:ind w:right="1116" w:firstLine="0"/>
        <w:jc w:val="left"/>
        <w:rPr>
          <w:sz w:val="24"/>
        </w:rPr>
      </w:pPr>
      <w:r>
        <w:rPr>
          <w:sz w:val="24"/>
        </w:rPr>
        <w:lastRenderedPageBreak/>
        <w:t>владеть практическими навыками использования геометрических инструментов для изображения фигур.</w:t>
      </w:r>
    </w:p>
    <w:p w:rsidR="001F4C9A" w:rsidRDefault="009B0766">
      <w:pPr>
        <w:pStyle w:val="a3"/>
        <w:jc w:val="left"/>
      </w:pPr>
      <w:r>
        <w:t>Площадь.</w:t>
      </w:r>
    </w:p>
    <w:p w:rsidR="001F4C9A" w:rsidRDefault="009B0766">
      <w:pPr>
        <w:pStyle w:val="2"/>
      </w:pPr>
      <w:r>
        <w:t>Выпускник научится:</w:t>
      </w:r>
    </w:p>
    <w:p w:rsidR="001F4C9A" w:rsidRDefault="009B0766" w:rsidP="00237B2E">
      <w:pPr>
        <w:pStyle w:val="a6"/>
        <w:numPr>
          <w:ilvl w:val="0"/>
          <w:numId w:val="270"/>
        </w:numPr>
        <w:tabs>
          <w:tab w:val="left" w:pos="1092"/>
          <w:tab w:val="left" w:pos="9534"/>
        </w:tabs>
        <w:ind w:right="1113" w:firstLine="0"/>
        <w:jc w:val="left"/>
        <w:rPr>
          <w:sz w:val="24"/>
        </w:rPr>
      </w:pPr>
      <w:r>
        <w:rPr>
          <w:sz w:val="24"/>
        </w:rPr>
        <w:t xml:space="preserve">определять   основные   свойства   площадей   и  </w:t>
      </w:r>
      <w:r>
        <w:rPr>
          <w:spacing w:val="25"/>
          <w:sz w:val="24"/>
        </w:rPr>
        <w:t xml:space="preserve"> </w:t>
      </w:r>
      <w:r>
        <w:rPr>
          <w:spacing w:val="-3"/>
          <w:sz w:val="24"/>
        </w:rPr>
        <w:t xml:space="preserve">формулы    </w:t>
      </w:r>
      <w:r>
        <w:rPr>
          <w:sz w:val="24"/>
        </w:rPr>
        <w:t xml:space="preserve">для  </w:t>
      </w:r>
      <w:r>
        <w:rPr>
          <w:spacing w:val="12"/>
          <w:sz w:val="24"/>
        </w:rPr>
        <w:t xml:space="preserve"> </w:t>
      </w:r>
      <w:r>
        <w:rPr>
          <w:sz w:val="24"/>
        </w:rPr>
        <w:t>вычисления</w:t>
      </w:r>
      <w:r>
        <w:rPr>
          <w:sz w:val="24"/>
        </w:rPr>
        <w:tab/>
      </w:r>
      <w:r>
        <w:rPr>
          <w:spacing w:val="-3"/>
          <w:sz w:val="24"/>
        </w:rPr>
        <w:t xml:space="preserve">площади </w:t>
      </w:r>
      <w:r>
        <w:rPr>
          <w:sz w:val="24"/>
        </w:rPr>
        <w:t>прямоугольника, треугольника, параллелограмма, трапеции,</w:t>
      </w:r>
      <w:r>
        <w:rPr>
          <w:spacing w:val="-5"/>
          <w:sz w:val="24"/>
        </w:rPr>
        <w:t xml:space="preserve"> </w:t>
      </w:r>
      <w:r>
        <w:rPr>
          <w:sz w:val="24"/>
        </w:rPr>
        <w:t>квадрата;</w:t>
      </w:r>
    </w:p>
    <w:p w:rsidR="001F4C9A" w:rsidRDefault="009B0766" w:rsidP="00237B2E">
      <w:pPr>
        <w:pStyle w:val="a6"/>
        <w:numPr>
          <w:ilvl w:val="0"/>
          <w:numId w:val="270"/>
        </w:numPr>
        <w:tabs>
          <w:tab w:val="left" w:pos="956"/>
        </w:tabs>
        <w:ind w:left="955"/>
        <w:jc w:val="left"/>
        <w:rPr>
          <w:sz w:val="24"/>
        </w:rPr>
      </w:pPr>
      <w:r>
        <w:rPr>
          <w:sz w:val="24"/>
        </w:rPr>
        <w:t xml:space="preserve">выводить указанные выше </w:t>
      </w:r>
      <w:r>
        <w:rPr>
          <w:spacing w:val="-3"/>
          <w:sz w:val="24"/>
        </w:rPr>
        <w:t xml:space="preserve">формулы </w:t>
      </w:r>
      <w:r>
        <w:rPr>
          <w:sz w:val="24"/>
        </w:rPr>
        <w:t>и применять их на</w:t>
      </w:r>
      <w:r>
        <w:rPr>
          <w:spacing w:val="-4"/>
          <w:sz w:val="24"/>
        </w:rPr>
        <w:t xml:space="preserve"> </w:t>
      </w:r>
      <w:r>
        <w:rPr>
          <w:sz w:val="24"/>
        </w:rPr>
        <w:t>практике;</w:t>
      </w:r>
    </w:p>
    <w:p w:rsidR="001F4C9A" w:rsidRDefault="009B0766" w:rsidP="00237B2E">
      <w:pPr>
        <w:pStyle w:val="a6"/>
        <w:numPr>
          <w:ilvl w:val="0"/>
          <w:numId w:val="270"/>
        </w:numPr>
        <w:tabs>
          <w:tab w:val="left" w:pos="1024"/>
        </w:tabs>
        <w:ind w:right="1117" w:firstLine="0"/>
        <w:jc w:val="left"/>
        <w:rPr>
          <w:sz w:val="24"/>
        </w:rPr>
      </w:pPr>
      <w:r>
        <w:rPr>
          <w:sz w:val="24"/>
        </w:rPr>
        <w:t xml:space="preserve">доказывать теорему об отношении площадей </w:t>
      </w:r>
      <w:r>
        <w:rPr>
          <w:spacing w:val="-3"/>
          <w:sz w:val="24"/>
        </w:rPr>
        <w:t xml:space="preserve">треугольников, </w:t>
      </w:r>
      <w:r>
        <w:rPr>
          <w:sz w:val="24"/>
        </w:rPr>
        <w:t xml:space="preserve">имеющих равные </w:t>
      </w:r>
      <w:r>
        <w:rPr>
          <w:spacing w:val="-4"/>
          <w:sz w:val="24"/>
        </w:rPr>
        <w:t xml:space="preserve">углы </w:t>
      </w:r>
      <w:r>
        <w:rPr>
          <w:sz w:val="24"/>
        </w:rPr>
        <w:t>и применять ее на</w:t>
      </w:r>
      <w:r>
        <w:rPr>
          <w:spacing w:val="-1"/>
          <w:sz w:val="24"/>
        </w:rPr>
        <w:t xml:space="preserve"> </w:t>
      </w:r>
      <w:r>
        <w:rPr>
          <w:sz w:val="24"/>
        </w:rPr>
        <w:t>практике;</w:t>
      </w:r>
    </w:p>
    <w:p w:rsidR="001F4C9A" w:rsidRDefault="009B0766" w:rsidP="00237B2E">
      <w:pPr>
        <w:pStyle w:val="a6"/>
        <w:numPr>
          <w:ilvl w:val="0"/>
          <w:numId w:val="270"/>
        </w:numPr>
        <w:tabs>
          <w:tab w:val="left" w:pos="956"/>
        </w:tabs>
        <w:ind w:left="955"/>
        <w:jc w:val="left"/>
        <w:rPr>
          <w:sz w:val="24"/>
        </w:rPr>
      </w:pPr>
      <w:r>
        <w:rPr>
          <w:sz w:val="24"/>
        </w:rPr>
        <w:t xml:space="preserve">доказывать теорему Пифагора и обратную </w:t>
      </w:r>
      <w:r>
        <w:rPr>
          <w:spacing w:val="-4"/>
          <w:sz w:val="24"/>
        </w:rPr>
        <w:t xml:space="preserve">теорему, </w:t>
      </w:r>
      <w:r>
        <w:rPr>
          <w:sz w:val="24"/>
        </w:rPr>
        <w:t>применять их при решении</w:t>
      </w:r>
      <w:r>
        <w:rPr>
          <w:spacing w:val="-8"/>
          <w:sz w:val="24"/>
        </w:rPr>
        <w:t xml:space="preserve"> </w:t>
      </w:r>
      <w:r>
        <w:rPr>
          <w:spacing w:val="-3"/>
          <w:sz w:val="24"/>
        </w:rPr>
        <w:t>задач.</w:t>
      </w:r>
    </w:p>
    <w:p w:rsidR="001F4C9A" w:rsidRDefault="009B0766">
      <w:pPr>
        <w:pStyle w:val="2"/>
      </w:pPr>
      <w:r>
        <w:t>Выпускник получит возможность научиться:</w:t>
      </w:r>
    </w:p>
    <w:p w:rsidR="001F4C9A" w:rsidRDefault="009B0766" w:rsidP="00237B2E">
      <w:pPr>
        <w:pStyle w:val="a6"/>
        <w:numPr>
          <w:ilvl w:val="0"/>
          <w:numId w:val="270"/>
        </w:numPr>
        <w:tabs>
          <w:tab w:val="left" w:pos="956"/>
        </w:tabs>
        <w:ind w:left="955"/>
        <w:jc w:val="left"/>
        <w:rPr>
          <w:sz w:val="24"/>
        </w:rPr>
      </w:pPr>
      <w:r>
        <w:rPr>
          <w:sz w:val="24"/>
        </w:rPr>
        <w:t>использовать аналитический аппарат алгебры при решении геометрических</w:t>
      </w:r>
      <w:r>
        <w:rPr>
          <w:spacing w:val="-5"/>
          <w:sz w:val="24"/>
        </w:rPr>
        <w:t xml:space="preserve"> </w:t>
      </w:r>
      <w:r>
        <w:rPr>
          <w:spacing w:val="-3"/>
          <w:sz w:val="24"/>
        </w:rPr>
        <w:t>задач;</w:t>
      </w:r>
    </w:p>
    <w:p w:rsidR="001F4C9A" w:rsidRDefault="009B0766" w:rsidP="00237B2E">
      <w:pPr>
        <w:pStyle w:val="a6"/>
        <w:numPr>
          <w:ilvl w:val="0"/>
          <w:numId w:val="270"/>
        </w:numPr>
        <w:tabs>
          <w:tab w:val="left" w:pos="1076"/>
        </w:tabs>
        <w:ind w:right="1122" w:firstLine="0"/>
        <w:jc w:val="left"/>
        <w:rPr>
          <w:sz w:val="24"/>
        </w:rPr>
      </w:pPr>
      <w:r>
        <w:rPr>
          <w:sz w:val="24"/>
        </w:rPr>
        <w:t xml:space="preserve">владеть алгоритмами основных </w:t>
      </w:r>
      <w:r>
        <w:rPr>
          <w:spacing w:val="-3"/>
          <w:sz w:val="24"/>
        </w:rPr>
        <w:t xml:space="preserve">задач </w:t>
      </w:r>
      <w:r>
        <w:rPr>
          <w:sz w:val="24"/>
        </w:rPr>
        <w:t>на построение, применять их при решении комбинированных</w:t>
      </w:r>
      <w:r>
        <w:rPr>
          <w:spacing w:val="-1"/>
          <w:sz w:val="24"/>
        </w:rPr>
        <w:t xml:space="preserve"> </w:t>
      </w:r>
      <w:r>
        <w:rPr>
          <w:spacing w:val="-3"/>
          <w:sz w:val="24"/>
        </w:rPr>
        <w:t>задач;</w:t>
      </w:r>
    </w:p>
    <w:p w:rsidR="001F4C9A" w:rsidRDefault="009B0766" w:rsidP="00237B2E">
      <w:pPr>
        <w:pStyle w:val="a6"/>
        <w:numPr>
          <w:ilvl w:val="0"/>
          <w:numId w:val="270"/>
        </w:numPr>
        <w:tabs>
          <w:tab w:val="left" w:pos="956"/>
        </w:tabs>
        <w:ind w:left="955"/>
        <w:jc w:val="left"/>
        <w:rPr>
          <w:sz w:val="24"/>
        </w:rPr>
      </w:pPr>
      <w:r>
        <w:rPr>
          <w:sz w:val="24"/>
        </w:rPr>
        <w:t xml:space="preserve">использовать </w:t>
      </w:r>
      <w:r>
        <w:rPr>
          <w:spacing w:val="-3"/>
          <w:sz w:val="24"/>
        </w:rPr>
        <w:t xml:space="preserve">метод </w:t>
      </w:r>
      <w:r>
        <w:rPr>
          <w:sz w:val="24"/>
        </w:rPr>
        <w:t>подобия при решении различных геометрических</w:t>
      </w:r>
      <w:r>
        <w:rPr>
          <w:spacing w:val="-4"/>
          <w:sz w:val="24"/>
        </w:rPr>
        <w:t xml:space="preserve"> </w:t>
      </w:r>
      <w:r>
        <w:rPr>
          <w:spacing w:val="-3"/>
          <w:sz w:val="24"/>
        </w:rPr>
        <w:t>задач;</w:t>
      </w:r>
    </w:p>
    <w:p w:rsidR="001F4C9A" w:rsidRDefault="009B0766" w:rsidP="00237B2E">
      <w:pPr>
        <w:pStyle w:val="a6"/>
        <w:numPr>
          <w:ilvl w:val="0"/>
          <w:numId w:val="270"/>
        </w:numPr>
        <w:tabs>
          <w:tab w:val="left" w:pos="958"/>
        </w:tabs>
        <w:ind w:right="1118" w:firstLine="0"/>
        <w:jc w:val="left"/>
        <w:rPr>
          <w:sz w:val="24"/>
        </w:rPr>
      </w:pPr>
      <w:r>
        <w:rPr>
          <w:sz w:val="24"/>
        </w:rPr>
        <w:t xml:space="preserve">применять для вычисления площадей фигур различные </w:t>
      </w:r>
      <w:r>
        <w:rPr>
          <w:spacing w:val="-3"/>
          <w:sz w:val="24"/>
        </w:rPr>
        <w:t xml:space="preserve">формулы, </w:t>
      </w:r>
      <w:r>
        <w:rPr>
          <w:sz w:val="24"/>
        </w:rPr>
        <w:t xml:space="preserve">уметь вычислять площадь ромба, </w:t>
      </w:r>
      <w:r>
        <w:rPr>
          <w:spacing w:val="-3"/>
          <w:sz w:val="24"/>
        </w:rPr>
        <w:t>прямоугольного</w:t>
      </w:r>
      <w:r>
        <w:rPr>
          <w:spacing w:val="-1"/>
          <w:sz w:val="24"/>
        </w:rPr>
        <w:t xml:space="preserve"> </w:t>
      </w:r>
      <w:r>
        <w:rPr>
          <w:sz w:val="24"/>
        </w:rPr>
        <w:t>треугольника.</w:t>
      </w:r>
    </w:p>
    <w:p w:rsidR="001F4C9A" w:rsidRDefault="009B0766" w:rsidP="00237B2E">
      <w:pPr>
        <w:pStyle w:val="a6"/>
        <w:numPr>
          <w:ilvl w:val="0"/>
          <w:numId w:val="270"/>
        </w:numPr>
        <w:tabs>
          <w:tab w:val="left" w:pos="1115"/>
          <w:tab w:val="left" w:pos="1116"/>
          <w:tab w:val="left" w:pos="2410"/>
          <w:tab w:val="left" w:pos="3539"/>
          <w:tab w:val="left" w:pos="4440"/>
          <w:tab w:val="left" w:pos="6088"/>
          <w:tab w:val="left" w:pos="6529"/>
          <w:tab w:val="left" w:pos="7216"/>
          <w:tab w:val="left" w:pos="7811"/>
          <w:tab w:val="left" w:pos="8619"/>
        </w:tabs>
        <w:ind w:right="1105" w:firstLine="0"/>
        <w:jc w:val="left"/>
        <w:rPr>
          <w:sz w:val="24"/>
        </w:rPr>
      </w:pPr>
      <w:r>
        <w:rPr>
          <w:sz w:val="24"/>
        </w:rPr>
        <w:t>вычислять</w:t>
      </w:r>
      <w:r>
        <w:rPr>
          <w:sz w:val="24"/>
        </w:rPr>
        <w:tab/>
        <w:t>площади</w:t>
      </w:r>
      <w:r>
        <w:rPr>
          <w:sz w:val="24"/>
        </w:rPr>
        <w:tab/>
        <w:t>фигур,</w:t>
      </w:r>
      <w:r>
        <w:rPr>
          <w:sz w:val="24"/>
        </w:rPr>
        <w:tab/>
        <w:t>составленных</w:t>
      </w:r>
      <w:r>
        <w:rPr>
          <w:sz w:val="24"/>
        </w:rPr>
        <w:tab/>
        <w:t>из</w:t>
      </w:r>
      <w:r>
        <w:rPr>
          <w:sz w:val="24"/>
        </w:rPr>
        <w:tab/>
      </w:r>
      <w:r>
        <w:rPr>
          <w:spacing w:val="-3"/>
          <w:sz w:val="24"/>
        </w:rPr>
        <w:t>двух</w:t>
      </w:r>
      <w:r>
        <w:rPr>
          <w:spacing w:val="-3"/>
          <w:sz w:val="24"/>
        </w:rPr>
        <w:tab/>
      </w:r>
      <w:r>
        <w:rPr>
          <w:sz w:val="24"/>
        </w:rPr>
        <w:t>или</w:t>
      </w:r>
      <w:r>
        <w:rPr>
          <w:sz w:val="24"/>
        </w:rPr>
        <w:tab/>
        <w:t>более</w:t>
      </w:r>
      <w:r>
        <w:rPr>
          <w:sz w:val="24"/>
        </w:rPr>
        <w:tab/>
      </w:r>
      <w:r>
        <w:rPr>
          <w:spacing w:val="-4"/>
          <w:sz w:val="24"/>
        </w:rPr>
        <w:t xml:space="preserve">прямоугольников, </w:t>
      </w:r>
      <w:r>
        <w:rPr>
          <w:sz w:val="24"/>
        </w:rPr>
        <w:t xml:space="preserve">параллелограммов, </w:t>
      </w:r>
      <w:r>
        <w:rPr>
          <w:spacing w:val="-3"/>
          <w:sz w:val="24"/>
        </w:rPr>
        <w:t>треугольников;</w:t>
      </w:r>
    </w:p>
    <w:p w:rsidR="001F4C9A" w:rsidRDefault="009B0766" w:rsidP="00237B2E">
      <w:pPr>
        <w:pStyle w:val="a6"/>
        <w:numPr>
          <w:ilvl w:val="0"/>
          <w:numId w:val="270"/>
        </w:numPr>
        <w:tabs>
          <w:tab w:val="left" w:pos="1159"/>
          <w:tab w:val="left" w:pos="1160"/>
          <w:tab w:val="left" w:pos="2498"/>
          <w:tab w:val="left" w:pos="3670"/>
          <w:tab w:val="left" w:pos="5750"/>
          <w:tab w:val="left" w:pos="7037"/>
          <w:tab w:val="left" w:pos="8437"/>
          <w:tab w:val="left" w:pos="10323"/>
        </w:tabs>
        <w:ind w:right="1106" w:firstLine="0"/>
        <w:jc w:val="left"/>
        <w:rPr>
          <w:sz w:val="24"/>
        </w:rPr>
      </w:pPr>
      <w:r>
        <w:rPr>
          <w:sz w:val="24"/>
        </w:rPr>
        <w:t>вычислять</w:t>
      </w:r>
      <w:r>
        <w:rPr>
          <w:sz w:val="24"/>
        </w:rPr>
        <w:tab/>
        <w:t>площади</w:t>
      </w:r>
      <w:r>
        <w:rPr>
          <w:sz w:val="24"/>
        </w:rPr>
        <w:tab/>
      </w:r>
      <w:r>
        <w:rPr>
          <w:spacing w:val="-3"/>
          <w:sz w:val="24"/>
        </w:rPr>
        <w:t>многоугольников,</w:t>
      </w:r>
      <w:r>
        <w:rPr>
          <w:spacing w:val="-3"/>
          <w:sz w:val="24"/>
        </w:rPr>
        <w:tab/>
      </w:r>
      <w:r>
        <w:rPr>
          <w:sz w:val="24"/>
        </w:rPr>
        <w:t>используя</w:t>
      </w:r>
      <w:r>
        <w:rPr>
          <w:sz w:val="24"/>
        </w:rPr>
        <w:tab/>
        <w:t>отношения</w:t>
      </w:r>
      <w:r>
        <w:rPr>
          <w:sz w:val="24"/>
        </w:rPr>
        <w:tab/>
        <w:t>равновеликости</w:t>
      </w:r>
      <w:r>
        <w:rPr>
          <w:sz w:val="24"/>
        </w:rPr>
        <w:tab/>
      </w:r>
      <w:r>
        <w:rPr>
          <w:spacing w:val="-18"/>
          <w:sz w:val="24"/>
        </w:rPr>
        <w:t xml:space="preserve">и </w:t>
      </w:r>
      <w:r>
        <w:rPr>
          <w:sz w:val="24"/>
        </w:rPr>
        <w:t>равносоставленности;</w:t>
      </w:r>
    </w:p>
    <w:p w:rsidR="001F4C9A" w:rsidRDefault="009B0766" w:rsidP="00237B2E">
      <w:pPr>
        <w:pStyle w:val="a6"/>
        <w:numPr>
          <w:ilvl w:val="0"/>
          <w:numId w:val="270"/>
        </w:numPr>
        <w:tabs>
          <w:tab w:val="left" w:pos="1016"/>
        </w:tabs>
        <w:ind w:right="1109" w:firstLine="0"/>
        <w:jc w:val="left"/>
        <w:rPr>
          <w:sz w:val="24"/>
        </w:rPr>
      </w:pPr>
      <w:r>
        <w:rPr>
          <w:sz w:val="24"/>
        </w:rPr>
        <w:t xml:space="preserve">приобрести опыт применения алгебраического и тригонометрического аппарата и идей движения при решении </w:t>
      </w:r>
      <w:r>
        <w:rPr>
          <w:spacing w:val="-3"/>
          <w:sz w:val="24"/>
        </w:rPr>
        <w:t xml:space="preserve">задач </w:t>
      </w:r>
      <w:r>
        <w:rPr>
          <w:sz w:val="24"/>
        </w:rPr>
        <w:t xml:space="preserve">на вычисление площадей </w:t>
      </w:r>
      <w:r>
        <w:rPr>
          <w:spacing w:val="-3"/>
          <w:sz w:val="24"/>
        </w:rPr>
        <w:t>многоугольников.</w:t>
      </w:r>
    </w:p>
    <w:p w:rsidR="001F4C9A" w:rsidRDefault="009B0766">
      <w:pPr>
        <w:pStyle w:val="a3"/>
        <w:jc w:val="left"/>
      </w:pPr>
      <w:r>
        <w:t>Подобные треугольники.</w:t>
      </w:r>
    </w:p>
    <w:p w:rsidR="001F4C9A" w:rsidRDefault="009B0766">
      <w:pPr>
        <w:pStyle w:val="2"/>
      </w:pPr>
      <w:r>
        <w:t>Выпускник научится:</w:t>
      </w:r>
    </w:p>
    <w:p w:rsidR="001F4C9A" w:rsidRDefault="009B0766" w:rsidP="00237B2E">
      <w:pPr>
        <w:pStyle w:val="a6"/>
        <w:numPr>
          <w:ilvl w:val="0"/>
          <w:numId w:val="270"/>
        </w:numPr>
        <w:tabs>
          <w:tab w:val="left" w:pos="1004"/>
        </w:tabs>
        <w:ind w:right="1117" w:firstLine="0"/>
        <w:rPr>
          <w:sz w:val="24"/>
        </w:rPr>
      </w:pPr>
      <w:r>
        <w:rPr>
          <w:spacing w:val="-3"/>
          <w:sz w:val="24"/>
        </w:rPr>
        <w:t xml:space="preserve">давать </w:t>
      </w:r>
      <w:r>
        <w:rPr>
          <w:sz w:val="24"/>
        </w:rPr>
        <w:t xml:space="preserve">определение пропорциональных отрезков и подобных </w:t>
      </w:r>
      <w:r>
        <w:rPr>
          <w:spacing w:val="-3"/>
          <w:sz w:val="24"/>
        </w:rPr>
        <w:t xml:space="preserve">треугольников, </w:t>
      </w:r>
      <w:r>
        <w:rPr>
          <w:sz w:val="24"/>
        </w:rPr>
        <w:t xml:space="preserve">теорему об отношении площадей подобных </w:t>
      </w:r>
      <w:r>
        <w:rPr>
          <w:spacing w:val="-3"/>
          <w:sz w:val="24"/>
        </w:rPr>
        <w:t xml:space="preserve">треугольников, </w:t>
      </w:r>
      <w:r>
        <w:rPr>
          <w:sz w:val="24"/>
        </w:rPr>
        <w:t>и свойство биссектрисы треугольника и использовать эти факты при решении</w:t>
      </w:r>
      <w:r>
        <w:rPr>
          <w:spacing w:val="-1"/>
          <w:sz w:val="24"/>
        </w:rPr>
        <w:t xml:space="preserve"> </w:t>
      </w:r>
      <w:r>
        <w:rPr>
          <w:spacing w:val="-3"/>
          <w:sz w:val="24"/>
        </w:rPr>
        <w:t>задач;</w:t>
      </w:r>
    </w:p>
    <w:p w:rsidR="001F4C9A" w:rsidRDefault="009B0766" w:rsidP="00237B2E">
      <w:pPr>
        <w:pStyle w:val="a6"/>
        <w:numPr>
          <w:ilvl w:val="0"/>
          <w:numId w:val="270"/>
        </w:numPr>
        <w:tabs>
          <w:tab w:val="left" w:pos="956"/>
        </w:tabs>
        <w:ind w:left="955"/>
        <w:rPr>
          <w:sz w:val="24"/>
        </w:rPr>
      </w:pPr>
      <w:r>
        <w:rPr>
          <w:sz w:val="24"/>
        </w:rPr>
        <w:t>определять признаки подобия</w:t>
      </w:r>
      <w:r>
        <w:rPr>
          <w:spacing w:val="-1"/>
          <w:sz w:val="24"/>
        </w:rPr>
        <w:t xml:space="preserve"> </w:t>
      </w:r>
      <w:r>
        <w:rPr>
          <w:spacing w:val="-3"/>
          <w:sz w:val="24"/>
        </w:rPr>
        <w:t>треугольников;</w:t>
      </w:r>
    </w:p>
    <w:p w:rsidR="001F4C9A" w:rsidRDefault="009B0766" w:rsidP="00237B2E">
      <w:pPr>
        <w:pStyle w:val="a6"/>
        <w:numPr>
          <w:ilvl w:val="0"/>
          <w:numId w:val="270"/>
        </w:numPr>
        <w:tabs>
          <w:tab w:val="left" w:pos="1008"/>
        </w:tabs>
        <w:ind w:right="1118" w:firstLine="0"/>
        <w:rPr>
          <w:sz w:val="24"/>
        </w:rPr>
      </w:pPr>
      <w:r>
        <w:rPr>
          <w:sz w:val="24"/>
        </w:rPr>
        <w:t xml:space="preserve">доказывать признаки подобия </w:t>
      </w:r>
      <w:r>
        <w:rPr>
          <w:spacing w:val="-3"/>
          <w:sz w:val="24"/>
        </w:rPr>
        <w:t xml:space="preserve">треугольников </w:t>
      </w:r>
      <w:r>
        <w:rPr>
          <w:sz w:val="24"/>
        </w:rPr>
        <w:t xml:space="preserve">и применять их на практике при решении </w:t>
      </w:r>
      <w:r>
        <w:rPr>
          <w:spacing w:val="-3"/>
          <w:sz w:val="24"/>
        </w:rPr>
        <w:t>задач;</w:t>
      </w:r>
    </w:p>
    <w:p w:rsidR="001F4C9A" w:rsidRDefault="009B0766" w:rsidP="00237B2E">
      <w:pPr>
        <w:pStyle w:val="a6"/>
        <w:numPr>
          <w:ilvl w:val="0"/>
          <w:numId w:val="270"/>
        </w:numPr>
        <w:tabs>
          <w:tab w:val="left" w:pos="1072"/>
        </w:tabs>
        <w:ind w:right="1116" w:firstLine="0"/>
        <w:rPr>
          <w:sz w:val="24"/>
        </w:rPr>
      </w:pPr>
      <w:r>
        <w:rPr>
          <w:spacing w:val="-3"/>
          <w:sz w:val="24"/>
        </w:rPr>
        <w:t xml:space="preserve">давать </w:t>
      </w:r>
      <w:r>
        <w:rPr>
          <w:sz w:val="24"/>
        </w:rPr>
        <w:t xml:space="preserve">определение теоремы о средней линии треугольника, утверждение о </w:t>
      </w:r>
      <w:r>
        <w:rPr>
          <w:spacing w:val="-4"/>
          <w:sz w:val="24"/>
        </w:rPr>
        <w:t xml:space="preserve">точке </w:t>
      </w:r>
      <w:r>
        <w:rPr>
          <w:sz w:val="24"/>
        </w:rPr>
        <w:t xml:space="preserve">пересечения медиан треугольника и пропорциональных отрезках в </w:t>
      </w:r>
      <w:r>
        <w:rPr>
          <w:spacing w:val="-3"/>
          <w:sz w:val="24"/>
        </w:rPr>
        <w:t xml:space="preserve">прямоугольном </w:t>
      </w:r>
      <w:r>
        <w:rPr>
          <w:sz w:val="24"/>
        </w:rPr>
        <w:t>треугольнике и применять их при решении</w:t>
      </w:r>
      <w:r>
        <w:rPr>
          <w:spacing w:val="-4"/>
          <w:sz w:val="24"/>
        </w:rPr>
        <w:t xml:space="preserve"> </w:t>
      </w:r>
      <w:r>
        <w:rPr>
          <w:spacing w:val="-3"/>
          <w:sz w:val="24"/>
        </w:rPr>
        <w:t>задач;</w:t>
      </w:r>
    </w:p>
    <w:p w:rsidR="001F4C9A" w:rsidRDefault="009B0766" w:rsidP="00237B2E">
      <w:pPr>
        <w:pStyle w:val="a6"/>
        <w:numPr>
          <w:ilvl w:val="0"/>
          <w:numId w:val="270"/>
        </w:numPr>
        <w:tabs>
          <w:tab w:val="left" w:pos="996"/>
        </w:tabs>
        <w:ind w:right="1116" w:firstLine="0"/>
        <w:rPr>
          <w:sz w:val="24"/>
        </w:rPr>
      </w:pPr>
      <w:r>
        <w:rPr>
          <w:sz w:val="24"/>
        </w:rPr>
        <w:t xml:space="preserve">с помощью </w:t>
      </w:r>
      <w:r>
        <w:rPr>
          <w:spacing w:val="-3"/>
          <w:sz w:val="24"/>
        </w:rPr>
        <w:t xml:space="preserve">циркуля </w:t>
      </w:r>
      <w:r>
        <w:rPr>
          <w:sz w:val="24"/>
        </w:rPr>
        <w:t xml:space="preserve">и линейки делить отрезок в данном отношении и решать </w:t>
      </w:r>
      <w:r>
        <w:rPr>
          <w:spacing w:val="-3"/>
          <w:sz w:val="24"/>
        </w:rPr>
        <w:t xml:space="preserve">задачи </w:t>
      </w:r>
      <w:r>
        <w:rPr>
          <w:sz w:val="24"/>
        </w:rPr>
        <w:t xml:space="preserve">на построение </w:t>
      </w:r>
      <w:r>
        <w:rPr>
          <w:spacing w:val="-3"/>
          <w:sz w:val="24"/>
        </w:rPr>
        <w:t>методом</w:t>
      </w:r>
      <w:r>
        <w:rPr>
          <w:spacing w:val="-1"/>
          <w:sz w:val="24"/>
        </w:rPr>
        <w:t xml:space="preserve"> </w:t>
      </w:r>
      <w:r>
        <w:rPr>
          <w:sz w:val="24"/>
        </w:rPr>
        <w:t>подобия;</w:t>
      </w:r>
    </w:p>
    <w:p w:rsidR="001F4C9A" w:rsidRDefault="009B0766" w:rsidP="00237B2E">
      <w:pPr>
        <w:pStyle w:val="a6"/>
        <w:numPr>
          <w:ilvl w:val="0"/>
          <w:numId w:val="270"/>
        </w:numPr>
        <w:tabs>
          <w:tab w:val="left" w:pos="956"/>
        </w:tabs>
        <w:ind w:left="955"/>
        <w:rPr>
          <w:sz w:val="24"/>
        </w:rPr>
      </w:pPr>
      <w:r>
        <w:rPr>
          <w:spacing w:val="-3"/>
          <w:sz w:val="24"/>
        </w:rPr>
        <w:t xml:space="preserve">давать </w:t>
      </w:r>
      <w:r>
        <w:rPr>
          <w:sz w:val="24"/>
        </w:rPr>
        <w:t xml:space="preserve">определение синуса, косинуса и тангенса острого </w:t>
      </w:r>
      <w:r>
        <w:rPr>
          <w:spacing w:val="-4"/>
          <w:sz w:val="24"/>
        </w:rPr>
        <w:t xml:space="preserve">угла </w:t>
      </w:r>
      <w:r>
        <w:rPr>
          <w:spacing w:val="-3"/>
          <w:sz w:val="24"/>
        </w:rPr>
        <w:t>прямоугольного</w:t>
      </w:r>
      <w:r>
        <w:rPr>
          <w:spacing w:val="-1"/>
          <w:sz w:val="24"/>
        </w:rPr>
        <w:t xml:space="preserve"> </w:t>
      </w:r>
      <w:r>
        <w:rPr>
          <w:sz w:val="24"/>
        </w:rPr>
        <w:t>треугольника;</w:t>
      </w:r>
    </w:p>
    <w:p w:rsidR="001F4C9A" w:rsidRDefault="009B0766" w:rsidP="00237B2E">
      <w:pPr>
        <w:pStyle w:val="a6"/>
        <w:numPr>
          <w:ilvl w:val="0"/>
          <w:numId w:val="270"/>
        </w:numPr>
        <w:tabs>
          <w:tab w:val="left" w:pos="956"/>
        </w:tabs>
        <w:spacing w:before="1"/>
        <w:ind w:left="955"/>
        <w:rPr>
          <w:sz w:val="24"/>
        </w:rPr>
      </w:pPr>
      <w:r>
        <w:rPr>
          <w:sz w:val="24"/>
        </w:rPr>
        <w:t>доказывать основное тригонометрическое тождество;</w:t>
      </w:r>
    </w:p>
    <w:p w:rsidR="001F4C9A" w:rsidRDefault="009B0766" w:rsidP="00237B2E">
      <w:pPr>
        <w:pStyle w:val="a6"/>
        <w:numPr>
          <w:ilvl w:val="0"/>
          <w:numId w:val="270"/>
        </w:numPr>
        <w:tabs>
          <w:tab w:val="left" w:pos="956"/>
        </w:tabs>
        <w:ind w:left="955"/>
        <w:rPr>
          <w:sz w:val="24"/>
        </w:rPr>
      </w:pPr>
      <w:r>
        <w:rPr>
          <w:sz w:val="24"/>
        </w:rPr>
        <w:t xml:space="preserve">знать значения синуса, косинуса, тангенса для </w:t>
      </w:r>
      <w:r>
        <w:rPr>
          <w:spacing w:val="-3"/>
          <w:sz w:val="24"/>
        </w:rPr>
        <w:t xml:space="preserve">углов </w:t>
      </w:r>
      <w:r>
        <w:rPr>
          <w:sz w:val="24"/>
        </w:rPr>
        <w:t>30</w:t>
      </w:r>
      <w:r>
        <w:rPr>
          <w:sz w:val="24"/>
          <w:vertAlign w:val="superscript"/>
        </w:rPr>
        <w:t>0</w:t>
      </w:r>
      <w:r>
        <w:rPr>
          <w:sz w:val="24"/>
        </w:rPr>
        <w:t>, 45</w:t>
      </w:r>
      <w:r>
        <w:rPr>
          <w:sz w:val="24"/>
          <w:vertAlign w:val="superscript"/>
        </w:rPr>
        <w:t>0</w:t>
      </w:r>
      <w:r>
        <w:rPr>
          <w:sz w:val="24"/>
        </w:rPr>
        <w:t>,</w:t>
      </w:r>
      <w:r>
        <w:rPr>
          <w:spacing w:val="3"/>
          <w:sz w:val="24"/>
        </w:rPr>
        <w:t xml:space="preserve"> </w:t>
      </w:r>
      <w:r>
        <w:rPr>
          <w:sz w:val="24"/>
        </w:rPr>
        <w:t>60</w:t>
      </w:r>
      <w:r>
        <w:rPr>
          <w:sz w:val="24"/>
          <w:vertAlign w:val="superscript"/>
        </w:rPr>
        <w:t>0</w:t>
      </w:r>
      <w:r>
        <w:rPr>
          <w:sz w:val="24"/>
        </w:rPr>
        <w:t>.</w:t>
      </w:r>
    </w:p>
    <w:p w:rsidR="001F4C9A" w:rsidRDefault="009B0766">
      <w:pPr>
        <w:pStyle w:val="2"/>
        <w:jc w:val="both"/>
      </w:pPr>
      <w:r>
        <w:t>Выпускник получит возможность научиться:</w:t>
      </w:r>
    </w:p>
    <w:p w:rsidR="001F4C9A" w:rsidRDefault="009B0766" w:rsidP="00237B2E">
      <w:pPr>
        <w:pStyle w:val="a6"/>
        <w:numPr>
          <w:ilvl w:val="0"/>
          <w:numId w:val="270"/>
        </w:numPr>
        <w:tabs>
          <w:tab w:val="left" w:pos="966"/>
        </w:tabs>
        <w:ind w:right="1115" w:firstLine="0"/>
        <w:rPr>
          <w:sz w:val="24"/>
        </w:rPr>
      </w:pPr>
      <w:r>
        <w:rPr>
          <w:sz w:val="24"/>
        </w:rPr>
        <w:t xml:space="preserve">овладеть системой понятий, связанных с подобием </w:t>
      </w:r>
      <w:r>
        <w:rPr>
          <w:spacing w:val="-3"/>
          <w:sz w:val="24"/>
        </w:rPr>
        <w:t xml:space="preserve">треугольников, </w:t>
      </w:r>
      <w:r>
        <w:rPr>
          <w:sz w:val="24"/>
        </w:rPr>
        <w:t>осознанно применять их на практике;</w:t>
      </w:r>
    </w:p>
    <w:p w:rsidR="001F4C9A" w:rsidRDefault="009B0766" w:rsidP="00237B2E">
      <w:pPr>
        <w:pStyle w:val="a6"/>
        <w:numPr>
          <w:ilvl w:val="0"/>
          <w:numId w:val="270"/>
        </w:numPr>
        <w:tabs>
          <w:tab w:val="left" w:pos="1128"/>
        </w:tabs>
        <w:ind w:right="1117" w:firstLine="0"/>
        <w:rPr>
          <w:sz w:val="24"/>
        </w:rPr>
      </w:pPr>
      <w:r>
        <w:rPr>
          <w:sz w:val="24"/>
        </w:rPr>
        <w:t xml:space="preserve">проводить доказательные рассуждения при решении </w:t>
      </w:r>
      <w:r>
        <w:rPr>
          <w:spacing w:val="-3"/>
          <w:sz w:val="24"/>
        </w:rPr>
        <w:t xml:space="preserve">задач, </w:t>
      </w:r>
      <w:r>
        <w:rPr>
          <w:sz w:val="24"/>
        </w:rPr>
        <w:t>используя теоремы, обнаруживая возможности их</w:t>
      </w:r>
      <w:r>
        <w:rPr>
          <w:spacing w:val="-4"/>
          <w:sz w:val="24"/>
        </w:rPr>
        <w:t xml:space="preserve"> </w:t>
      </w:r>
      <w:r>
        <w:rPr>
          <w:sz w:val="24"/>
        </w:rPr>
        <w:t>использования;</w:t>
      </w:r>
    </w:p>
    <w:p w:rsidR="001F4C9A" w:rsidRDefault="009B0766" w:rsidP="00237B2E">
      <w:pPr>
        <w:pStyle w:val="a6"/>
        <w:numPr>
          <w:ilvl w:val="0"/>
          <w:numId w:val="270"/>
        </w:numPr>
        <w:tabs>
          <w:tab w:val="left" w:pos="1008"/>
        </w:tabs>
        <w:ind w:right="1113" w:firstLine="0"/>
        <w:rPr>
          <w:sz w:val="24"/>
        </w:rPr>
      </w:pPr>
      <w:r>
        <w:rPr>
          <w:sz w:val="24"/>
        </w:rPr>
        <w:t xml:space="preserve">решать геометрические </w:t>
      </w:r>
      <w:r>
        <w:rPr>
          <w:spacing w:val="-3"/>
          <w:sz w:val="24"/>
        </w:rPr>
        <w:t xml:space="preserve">задачи, </w:t>
      </w:r>
      <w:r>
        <w:rPr>
          <w:sz w:val="24"/>
        </w:rPr>
        <w:t xml:space="preserve">опираясь на изученные свойства геометрических фигур, дополнительные построения, алгебраический и тригонометрический </w:t>
      </w:r>
      <w:r>
        <w:rPr>
          <w:spacing w:val="-4"/>
          <w:sz w:val="24"/>
        </w:rPr>
        <w:t xml:space="preserve">аппарат, </w:t>
      </w:r>
      <w:r>
        <w:rPr>
          <w:sz w:val="24"/>
        </w:rPr>
        <w:t>идеи симметрии.</w:t>
      </w:r>
    </w:p>
    <w:p w:rsidR="001F4C9A" w:rsidRDefault="009B0766">
      <w:pPr>
        <w:pStyle w:val="a3"/>
        <w:jc w:val="left"/>
      </w:pPr>
      <w:r>
        <w:t>Окружность.</w:t>
      </w:r>
    </w:p>
    <w:p w:rsidR="001F4C9A" w:rsidRDefault="009B0766">
      <w:pPr>
        <w:pStyle w:val="2"/>
      </w:pPr>
      <w:r>
        <w:t>Выпускник научится:</w:t>
      </w:r>
    </w:p>
    <w:p w:rsidR="001F4C9A" w:rsidRDefault="009B0766" w:rsidP="00237B2E">
      <w:pPr>
        <w:pStyle w:val="a6"/>
        <w:numPr>
          <w:ilvl w:val="0"/>
          <w:numId w:val="270"/>
        </w:numPr>
        <w:tabs>
          <w:tab w:val="left" w:pos="1129"/>
          <w:tab w:val="left" w:pos="1130"/>
          <w:tab w:val="left" w:pos="2508"/>
          <w:tab w:val="left" w:pos="3890"/>
          <w:tab w:val="left" w:pos="4827"/>
          <w:tab w:val="left" w:pos="6116"/>
          <w:tab w:val="left" w:pos="7797"/>
          <w:tab w:val="left" w:pos="8790"/>
          <w:tab w:val="left" w:pos="9151"/>
        </w:tabs>
        <w:ind w:right="1117" w:firstLine="0"/>
        <w:jc w:val="left"/>
        <w:rPr>
          <w:sz w:val="24"/>
        </w:rPr>
      </w:pPr>
      <w:r>
        <w:rPr>
          <w:sz w:val="24"/>
        </w:rPr>
        <w:t>определять</w:t>
      </w:r>
      <w:r>
        <w:rPr>
          <w:sz w:val="24"/>
        </w:rPr>
        <w:tab/>
        <w:t>возможные</w:t>
      </w:r>
      <w:r>
        <w:rPr>
          <w:sz w:val="24"/>
        </w:rPr>
        <w:tab/>
        <w:t>случаи</w:t>
      </w:r>
      <w:r>
        <w:rPr>
          <w:sz w:val="24"/>
        </w:rPr>
        <w:tab/>
        <w:t>взаимного</w:t>
      </w:r>
      <w:r>
        <w:rPr>
          <w:sz w:val="24"/>
        </w:rPr>
        <w:tab/>
        <w:t>расположения</w:t>
      </w:r>
      <w:r>
        <w:rPr>
          <w:sz w:val="24"/>
        </w:rPr>
        <w:tab/>
        <w:t>прямой</w:t>
      </w:r>
      <w:r>
        <w:rPr>
          <w:sz w:val="24"/>
        </w:rPr>
        <w:tab/>
        <w:t>и</w:t>
      </w:r>
      <w:r>
        <w:rPr>
          <w:sz w:val="24"/>
        </w:rPr>
        <w:tab/>
      </w:r>
      <w:r>
        <w:rPr>
          <w:spacing w:val="-1"/>
          <w:sz w:val="24"/>
        </w:rPr>
        <w:t xml:space="preserve">окружности, </w:t>
      </w:r>
      <w:r>
        <w:rPr>
          <w:sz w:val="24"/>
        </w:rPr>
        <w:t>определению касательной, свойств и признаков</w:t>
      </w:r>
      <w:r>
        <w:rPr>
          <w:spacing w:val="-6"/>
          <w:sz w:val="24"/>
        </w:rPr>
        <w:t xml:space="preserve"> </w:t>
      </w:r>
      <w:r>
        <w:rPr>
          <w:sz w:val="24"/>
        </w:rPr>
        <w:t>касательной;</w:t>
      </w:r>
    </w:p>
    <w:p w:rsidR="001F4C9A" w:rsidRDefault="009B0766" w:rsidP="00237B2E">
      <w:pPr>
        <w:pStyle w:val="a6"/>
        <w:numPr>
          <w:ilvl w:val="0"/>
          <w:numId w:val="270"/>
        </w:numPr>
        <w:tabs>
          <w:tab w:val="left" w:pos="956"/>
        </w:tabs>
        <w:ind w:left="955"/>
        <w:jc w:val="left"/>
        <w:rPr>
          <w:sz w:val="24"/>
        </w:rPr>
      </w:pPr>
      <w:r>
        <w:rPr>
          <w:sz w:val="24"/>
        </w:rPr>
        <w:t>доказывать вышеуказанные факты и применять их на</w:t>
      </w:r>
      <w:r>
        <w:rPr>
          <w:spacing w:val="-7"/>
          <w:sz w:val="24"/>
        </w:rPr>
        <w:t xml:space="preserve"> </w:t>
      </w:r>
      <w:r>
        <w:rPr>
          <w:sz w:val="24"/>
        </w:rPr>
        <w:t>практике;</w:t>
      </w:r>
    </w:p>
    <w:p w:rsidR="001F4C9A" w:rsidRDefault="001F4C9A">
      <w:pPr>
        <w:rPr>
          <w:sz w:val="24"/>
        </w:rPr>
        <w:sectPr w:rsidR="001F4C9A">
          <w:pgSz w:w="11900" w:h="16840"/>
          <w:pgMar w:top="1060" w:right="20" w:bottom="920" w:left="320" w:header="0" w:footer="660" w:gutter="0"/>
          <w:cols w:space="720"/>
        </w:sectPr>
      </w:pPr>
    </w:p>
    <w:p w:rsidR="001F4C9A" w:rsidRDefault="009B0766" w:rsidP="00237B2E">
      <w:pPr>
        <w:pStyle w:val="a6"/>
        <w:numPr>
          <w:ilvl w:val="0"/>
          <w:numId w:val="270"/>
        </w:numPr>
        <w:tabs>
          <w:tab w:val="left" w:pos="1072"/>
        </w:tabs>
        <w:spacing w:before="74"/>
        <w:ind w:right="1115" w:firstLine="0"/>
        <w:rPr>
          <w:sz w:val="24"/>
        </w:rPr>
      </w:pPr>
      <w:r>
        <w:rPr>
          <w:spacing w:val="-3"/>
          <w:sz w:val="24"/>
        </w:rPr>
        <w:lastRenderedPageBreak/>
        <w:t xml:space="preserve">давать </w:t>
      </w:r>
      <w:r>
        <w:rPr>
          <w:sz w:val="24"/>
        </w:rPr>
        <w:t xml:space="preserve">определение, </w:t>
      </w:r>
      <w:r>
        <w:rPr>
          <w:spacing w:val="-4"/>
          <w:sz w:val="24"/>
        </w:rPr>
        <w:t xml:space="preserve">какой  </w:t>
      </w:r>
      <w:r>
        <w:rPr>
          <w:spacing w:val="-3"/>
          <w:sz w:val="24"/>
        </w:rPr>
        <w:t xml:space="preserve">угол </w:t>
      </w:r>
      <w:r>
        <w:rPr>
          <w:sz w:val="24"/>
        </w:rPr>
        <w:t xml:space="preserve">называется центральным и </w:t>
      </w:r>
      <w:r>
        <w:rPr>
          <w:spacing w:val="-4"/>
          <w:sz w:val="24"/>
        </w:rPr>
        <w:t xml:space="preserve">какой  </w:t>
      </w:r>
      <w:r>
        <w:rPr>
          <w:sz w:val="24"/>
        </w:rPr>
        <w:t xml:space="preserve">вписанным, как определяется градусная мера дуги окружности, </w:t>
      </w:r>
      <w:r>
        <w:rPr>
          <w:spacing w:val="-3"/>
          <w:sz w:val="24"/>
        </w:rPr>
        <w:t xml:space="preserve">формулировать </w:t>
      </w:r>
      <w:r>
        <w:rPr>
          <w:sz w:val="24"/>
        </w:rPr>
        <w:t xml:space="preserve">теорему о вписанном </w:t>
      </w:r>
      <w:r>
        <w:rPr>
          <w:spacing w:val="-3"/>
          <w:sz w:val="24"/>
        </w:rPr>
        <w:t xml:space="preserve">угле, </w:t>
      </w:r>
      <w:r>
        <w:rPr>
          <w:sz w:val="24"/>
        </w:rPr>
        <w:t>следствия из нее и теорему об отрезках, пересекающихся</w:t>
      </w:r>
      <w:r>
        <w:rPr>
          <w:spacing w:val="-3"/>
          <w:sz w:val="24"/>
        </w:rPr>
        <w:t xml:space="preserve"> </w:t>
      </w:r>
      <w:r>
        <w:rPr>
          <w:spacing w:val="-4"/>
          <w:sz w:val="24"/>
        </w:rPr>
        <w:t>хорд</w:t>
      </w:r>
    </w:p>
    <w:p w:rsidR="001F4C9A" w:rsidRDefault="009B0766" w:rsidP="00237B2E">
      <w:pPr>
        <w:pStyle w:val="a6"/>
        <w:numPr>
          <w:ilvl w:val="0"/>
          <w:numId w:val="270"/>
        </w:numPr>
        <w:tabs>
          <w:tab w:val="left" w:pos="956"/>
        </w:tabs>
        <w:ind w:left="955"/>
        <w:rPr>
          <w:sz w:val="24"/>
        </w:rPr>
      </w:pPr>
      <w:r>
        <w:rPr>
          <w:sz w:val="24"/>
        </w:rPr>
        <w:t>применять вышеуказанные теоремы и утверждения при решении</w:t>
      </w:r>
      <w:r>
        <w:rPr>
          <w:spacing w:val="-5"/>
          <w:sz w:val="24"/>
        </w:rPr>
        <w:t xml:space="preserve"> </w:t>
      </w:r>
      <w:r>
        <w:rPr>
          <w:spacing w:val="-3"/>
          <w:sz w:val="24"/>
        </w:rPr>
        <w:t>задач;</w:t>
      </w:r>
    </w:p>
    <w:p w:rsidR="001F4C9A" w:rsidRDefault="009B0766" w:rsidP="00237B2E">
      <w:pPr>
        <w:pStyle w:val="a6"/>
        <w:numPr>
          <w:ilvl w:val="0"/>
          <w:numId w:val="270"/>
        </w:numPr>
        <w:tabs>
          <w:tab w:val="left" w:pos="980"/>
        </w:tabs>
        <w:ind w:right="1122" w:firstLine="0"/>
        <w:rPr>
          <w:sz w:val="24"/>
        </w:rPr>
      </w:pPr>
      <w:r>
        <w:rPr>
          <w:spacing w:val="-3"/>
          <w:sz w:val="24"/>
        </w:rPr>
        <w:t xml:space="preserve">формулировать </w:t>
      </w:r>
      <w:r>
        <w:rPr>
          <w:sz w:val="24"/>
        </w:rPr>
        <w:t xml:space="preserve">и применять теоремы о биссектрисе </w:t>
      </w:r>
      <w:r>
        <w:rPr>
          <w:spacing w:val="-3"/>
          <w:sz w:val="24"/>
        </w:rPr>
        <w:t xml:space="preserve">угла, </w:t>
      </w:r>
      <w:r>
        <w:rPr>
          <w:sz w:val="24"/>
        </w:rPr>
        <w:t xml:space="preserve">о серединном перпендикуляре к </w:t>
      </w:r>
      <w:r>
        <w:rPr>
          <w:spacing w:val="-4"/>
          <w:sz w:val="24"/>
        </w:rPr>
        <w:t xml:space="preserve">отрезку, </w:t>
      </w:r>
      <w:r>
        <w:rPr>
          <w:sz w:val="24"/>
        </w:rPr>
        <w:t>их следствия, а также теорему о пересечении высот</w:t>
      </w:r>
      <w:r>
        <w:rPr>
          <w:spacing w:val="-3"/>
          <w:sz w:val="24"/>
        </w:rPr>
        <w:t xml:space="preserve"> </w:t>
      </w:r>
      <w:r>
        <w:rPr>
          <w:sz w:val="24"/>
        </w:rPr>
        <w:t>треугольника;</w:t>
      </w:r>
    </w:p>
    <w:p w:rsidR="001F4C9A" w:rsidRDefault="009B0766" w:rsidP="00237B2E">
      <w:pPr>
        <w:pStyle w:val="a6"/>
        <w:numPr>
          <w:ilvl w:val="0"/>
          <w:numId w:val="270"/>
        </w:numPr>
        <w:tabs>
          <w:tab w:val="left" w:pos="1134"/>
        </w:tabs>
        <w:ind w:right="1114" w:firstLine="0"/>
        <w:rPr>
          <w:sz w:val="24"/>
        </w:rPr>
      </w:pPr>
      <w:r>
        <w:rPr>
          <w:spacing w:val="-3"/>
          <w:sz w:val="24"/>
        </w:rPr>
        <w:t xml:space="preserve">давать </w:t>
      </w:r>
      <w:r>
        <w:rPr>
          <w:sz w:val="24"/>
        </w:rPr>
        <w:t xml:space="preserve">определение окружности вписанной в </w:t>
      </w:r>
      <w:r>
        <w:rPr>
          <w:spacing w:val="-3"/>
          <w:sz w:val="24"/>
        </w:rPr>
        <w:t xml:space="preserve">многоугольник, </w:t>
      </w:r>
      <w:r>
        <w:rPr>
          <w:sz w:val="24"/>
        </w:rPr>
        <w:t xml:space="preserve">описанной </w:t>
      </w:r>
      <w:r>
        <w:rPr>
          <w:spacing w:val="-4"/>
          <w:sz w:val="24"/>
        </w:rPr>
        <w:t xml:space="preserve">около </w:t>
      </w:r>
      <w:r>
        <w:rPr>
          <w:spacing w:val="-3"/>
          <w:sz w:val="24"/>
        </w:rPr>
        <w:t xml:space="preserve">многоугольника, </w:t>
      </w:r>
      <w:r>
        <w:rPr>
          <w:sz w:val="24"/>
        </w:rPr>
        <w:t xml:space="preserve">теоремы об окружности, вписанной в треугольник и описанной </w:t>
      </w:r>
      <w:r>
        <w:rPr>
          <w:spacing w:val="-4"/>
          <w:sz w:val="24"/>
        </w:rPr>
        <w:t xml:space="preserve">около </w:t>
      </w:r>
      <w:r>
        <w:rPr>
          <w:sz w:val="24"/>
        </w:rPr>
        <w:t xml:space="preserve">треугольника, свойств вписанного и описанного </w:t>
      </w:r>
      <w:r>
        <w:rPr>
          <w:spacing w:val="-3"/>
          <w:sz w:val="24"/>
        </w:rPr>
        <w:t xml:space="preserve">четырехугольников, </w:t>
      </w:r>
      <w:r>
        <w:rPr>
          <w:sz w:val="24"/>
        </w:rPr>
        <w:t>уметь применять эти факты на практике.</w:t>
      </w:r>
    </w:p>
    <w:p w:rsidR="001F4C9A" w:rsidRDefault="009B0766">
      <w:pPr>
        <w:pStyle w:val="2"/>
        <w:jc w:val="both"/>
      </w:pPr>
      <w:r>
        <w:t>Выпускник получит возможность научиться:</w:t>
      </w:r>
    </w:p>
    <w:p w:rsidR="001F4C9A" w:rsidRDefault="009B0766" w:rsidP="00237B2E">
      <w:pPr>
        <w:pStyle w:val="a6"/>
        <w:numPr>
          <w:ilvl w:val="0"/>
          <w:numId w:val="270"/>
        </w:numPr>
        <w:tabs>
          <w:tab w:val="left" w:pos="956"/>
        </w:tabs>
        <w:ind w:left="955"/>
        <w:rPr>
          <w:sz w:val="24"/>
        </w:rPr>
      </w:pPr>
      <w:r>
        <w:rPr>
          <w:sz w:val="24"/>
        </w:rPr>
        <w:t>владеть практическими навыками построения геометрических</w:t>
      </w:r>
      <w:r>
        <w:rPr>
          <w:spacing w:val="-1"/>
          <w:sz w:val="24"/>
        </w:rPr>
        <w:t xml:space="preserve"> </w:t>
      </w:r>
      <w:r>
        <w:rPr>
          <w:sz w:val="24"/>
        </w:rPr>
        <w:t>фигур;</w:t>
      </w:r>
    </w:p>
    <w:p w:rsidR="001F4C9A" w:rsidRDefault="009B0766" w:rsidP="00237B2E">
      <w:pPr>
        <w:pStyle w:val="a6"/>
        <w:numPr>
          <w:ilvl w:val="0"/>
          <w:numId w:val="270"/>
        </w:numPr>
        <w:tabs>
          <w:tab w:val="left" w:pos="956"/>
        </w:tabs>
        <w:ind w:left="955"/>
        <w:rPr>
          <w:sz w:val="24"/>
        </w:rPr>
      </w:pPr>
      <w:r>
        <w:rPr>
          <w:sz w:val="24"/>
        </w:rPr>
        <w:t>вычислять значения геометрических величин, применяя изученные</w:t>
      </w:r>
      <w:r>
        <w:rPr>
          <w:spacing w:val="-9"/>
          <w:sz w:val="24"/>
        </w:rPr>
        <w:t xml:space="preserve"> </w:t>
      </w:r>
      <w:r>
        <w:rPr>
          <w:sz w:val="24"/>
        </w:rPr>
        <w:t>свойства;</w:t>
      </w:r>
    </w:p>
    <w:p w:rsidR="001F4C9A" w:rsidRDefault="009B0766" w:rsidP="00237B2E">
      <w:pPr>
        <w:pStyle w:val="a6"/>
        <w:numPr>
          <w:ilvl w:val="0"/>
          <w:numId w:val="270"/>
        </w:numPr>
        <w:tabs>
          <w:tab w:val="left" w:pos="1200"/>
        </w:tabs>
        <w:ind w:right="1117" w:firstLine="0"/>
        <w:rPr>
          <w:sz w:val="24"/>
        </w:rPr>
      </w:pPr>
      <w:r>
        <w:rPr>
          <w:sz w:val="24"/>
        </w:rPr>
        <w:t xml:space="preserve">овладеть начальным набором эвристик, часто применяемых при решении планиметрических </w:t>
      </w:r>
      <w:r>
        <w:rPr>
          <w:spacing w:val="-3"/>
          <w:sz w:val="24"/>
        </w:rPr>
        <w:t xml:space="preserve">задач </w:t>
      </w:r>
      <w:r>
        <w:rPr>
          <w:sz w:val="24"/>
        </w:rPr>
        <w:t>на вычисление и доказательство (выделение ключевой фигуры, стандартное дополнительное построение и</w:t>
      </w:r>
      <w:r>
        <w:rPr>
          <w:spacing w:val="1"/>
          <w:sz w:val="24"/>
        </w:rPr>
        <w:t xml:space="preserve"> </w:t>
      </w:r>
      <w:r>
        <w:rPr>
          <w:spacing w:val="-4"/>
          <w:sz w:val="24"/>
        </w:rPr>
        <w:t>т.д.);</w:t>
      </w:r>
    </w:p>
    <w:p w:rsidR="001F4C9A" w:rsidRDefault="009B0766" w:rsidP="00237B2E">
      <w:pPr>
        <w:pStyle w:val="a6"/>
        <w:numPr>
          <w:ilvl w:val="0"/>
          <w:numId w:val="270"/>
        </w:numPr>
        <w:tabs>
          <w:tab w:val="left" w:pos="960"/>
        </w:tabs>
        <w:ind w:right="1113" w:firstLine="0"/>
        <w:rPr>
          <w:i/>
          <w:sz w:val="24"/>
        </w:rPr>
      </w:pPr>
      <w:r>
        <w:rPr>
          <w:sz w:val="24"/>
        </w:rPr>
        <w:t>использовать приобретенные знания и умения в практической деятельности и</w:t>
      </w:r>
      <w:r>
        <w:rPr>
          <w:spacing w:val="-36"/>
          <w:sz w:val="24"/>
        </w:rPr>
        <w:t xml:space="preserve"> </w:t>
      </w:r>
      <w:r>
        <w:rPr>
          <w:sz w:val="24"/>
        </w:rPr>
        <w:t>повседневной действительности</w:t>
      </w:r>
      <w:r>
        <w:rPr>
          <w:i/>
          <w:sz w:val="24"/>
        </w:rPr>
        <w:t>.</w:t>
      </w:r>
    </w:p>
    <w:p w:rsidR="00CA45C1" w:rsidRDefault="00067105" w:rsidP="00CA45C1">
      <w:pPr>
        <w:pStyle w:val="2"/>
        <w:tabs>
          <w:tab w:val="left" w:pos="5606"/>
        </w:tabs>
        <w:ind w:right="4427"/>
        <w:jc w:val="center"/>
        <w:rPr>
          <w:spacing w:val="-3"/>
        </w:rPr>
      </w:pPr>
      <w:r>
        <w:rPr>
          <w:spacing w:val="-3"/>
        </w:rPr>
        <w:t xml:space="preserve">1.2.5.10 </w:t>
      </w:r>
      <w:r w:rsidR="009B0766">
        <w:rPr>
          <w:spacing w:val="-3"/>
        </w:rPr>
        <w:t>Информатика</w:t>
      </w:r>
    </w:p>
    <w:p w:rsidR="001F4C9A" w:rsidRDefault="009B0766" w:rsidP="00CA45C1">
      <w:pPr>
        <w:pStyle w:val="2"/>
        <w:tabs>
          <w:tab w:val="left" w:pos="5606"/>
        </w:tabs>
        <w:ind w:right="4427"/>
        <w:jc w:val="center"/>
      </w:pPr>
      <w:r>
        <w:t xml:space="preserve">7 </w:t>
      </w:r>
      <w:r>
        <w:rPr>
          <w:spacing w:val="-4"/>
        </w:rPr>
        <w:t>КЛАСС</w:t>
      </w:r>
    </w:p>
    <w:p w:rsidR="001F4C9A" w:rsidRDefault="009B0766">
      <w:pPr>
        <w:ind w:left="1384"/>
        <w:rPr>
          <w:b/>
          <w:sz w:val="24"/>
        </w:rPr>
      </w:pPr>
      <w:r>
        <w:rPr>
          <w:b/>
          <w:sz w:val="24"/>
        </w:rPr>
        <w:t>Ученик научится:</w:t>
      </w:r>
    </w:p>
    <w:p w:rsidR="001F4C9A" w:rsidRDefault="009B0766" w:rsidP="00237B2E">
      <w:pPr>
        <w:pStyle w:val="a6"/>
        <w:numPr>
          <w:ilvl w:val="0"/>
          <w:numId w:val="270"/>
        </w:numPr>
        <w:tabs>
          <w:tab w:val="left" w:pos="956"/>
        </w:tabs>
        <w:ind w:left="956"/>
        <w:jc w:val="left"/>
        <w:rPr>
          <w:sz w:val="24"/>
        </w:rPr>
      </w:pPr>
      <w:r>
        <w:rPr>
          <w:sz w:val="24"/>
        </w:rPr>
        <w:t xml:space="preserve">как правильно и безопасно вести себя в </w:t>
      </w:r>
      <w:r>
        <w:rPr>
          <w:spacing w:val="-3"/>
          <w:sz w:val="24"/>
        </w:rPr>
        <w:t>компьютерном</w:t>
      </w:r>
      <w:r>
        <w:rPr>
          <w:spacing w:val="-5"/>
          <w:sz w:val="24"/>
        </w:rPr>
        <w:t xml:space="preserve"> </w:t>
      </w:r>
      <w:r>
        <w:rPr>
          <w:sz w:val="24"/>
        </w:rPr>
        <w:t>классе;</w:t>
      </w:r>
    </w:p>
    <w:p w:rsidR="001F4C9A" w:rsidRDefault="009B0766">
      <w:pPr>
        <w:pStyle w:val="a3"/>
        <w:ind w:right="1071"/>
        <w:jc w:val="left"/>
      </w:pPr>
      <w:r>
        <w:t>-приводить примеры информации и информационных процессов из области человеческой деятельности, живой природы и техники;</w:t>
      </w:r>
    </w:p>
    <w:p w:rsidR="001F4C9A" w:rsidRDefault="009B0766">
      <w:pPr>
        <w:pStyle w:val="a3"/>
        <w:jc w:val="left"/>
      </w:pPr>
      <w:r>
        <w:t>-определять в конкретном процессе передачи информации источник, приемник, канал;</w:t>
      </w:r>
    </w:p>
    <w:p w:rsidR="001F4C9A" w:rsidRDefault="009B0766">
      <w:pPr>
        <w:pStyle w:val="a3"/>
        <w:jc w:val="left"/>
      </w:pPr>
      <w:r>
        <w:t>-приводить примеры информативных и неинформативных сообщений;</w:t>
      </w:r>
    </w:p>
    <w:p w:rsidR="001F4C9A" w:rsidRDefault="009B0766">
      <w:pPr>
        <w:pStyle w:val="a3"/>
        <w:jc w:val="left"/>
      </w:pPr>
      <w:r>
        <w:t>-измерять информационный объем текста (при использовании компьютерного алфавита);</w:t>
      </w:r>
    </w:p>
    <w:p w:rsidR="001F4C9A" w:rsidRDefault="009B0766">
      <w:pPr>
        <w:pStyle w:val="a3"/>
        <w:jc w:val="left"/>
      </w:pPr>
      <w:r>
        <w:t>-пересчитывать количество информации в различных единицах (битах, байтах, Кб, Мб, Гб);</w:t>
      </w:r>
    </w:p>
    <w:p w:rsidR="001F4C9A" w:rsidRDefault="009B0766">
      <w:pPr>
        <w:pStyle w:val="a3"/>
        <w:ind w:right="1071"/>
        <w:jc w:val="left"/>
      </w:pPr>
      <w:r>
        <w:t>-ориентироваться в типовом интерфейсе: пользоваться меню, обращаться за справкой, работать с окнами;</w:t>
      </w:r>
    </w:p>
    <w:p w:rsidR="001F4C9A" w:rsidRDefault="009B0766">
      <w:pPr>
        <w:pStyle w:val="a3"/>
        <w:tabs>
          <w:tab w:val="left" w:pos="2208"/>
          <w:tab w:val="left" w:pos="3418"/>
          <w:tab w:val="left" w:pos="4605"/>
          <w:tab w:val="left" w:pos="4933"/>
          <w:tab w:val="left" w:pos="6050"/>
          <w:tab w:val="left" w:pos="6399"/>
          <w:tab w:val="left" w:pos="7773"/>
          <w:tab w:val="left" w:pos="9080"/>
        </w:tabs>
        <w:ind w:right="1116"/>
        <w:jc w:val="left"/>
      </w:pPr>
      <w:r>
        <w:t>-выполнять</w:t>
      </w:r>
      <w:r>
        <w:tab/>
        <w:t>основные</w:t>
      </w:r>
      <w:r>
        <w:tab/>
        <w:t>операции</w:t>
      </w:r>
      <w:r>
        <w:tab/>
        <w:t>с</w:t>
      </w:r>
      <w:r>
        <w:tab/>
        <w:t>файлами</w:t>
      </w:r>
      <w:r>
        <w:tab/>
        <w:t>и</w:t>
      </w:r>
      <w:r>
        <w:tab/>
        <w:t>каталогами</w:t>
      </w:r>
      <w:r>
        <w:tab/>
        <w:t>(папками):</w:t>
      </w:r>
      <w:r>
        <w:tab/>
      </w:r>
      <w:r>
        <w:rPr>
          <w:spacing w:val="-3"/>
        </w:rPr>
        <w:t xml:space="preserve">копирование, </w:t>
      </w:r>
      <w:r>
        <w:t>перемещение, удаление, переименование,</w:t>
      </w:r>
      <w:r>
        <w:rPr>
          <w:spacing w:val="-2"/>
        </w:rPr>
        <w:t xml:space="preserve"> </w:t>
      </w:r>
      <w:r>
        <w:t>поиск;</w:t>
      </w:r>
    </w:p>
    <w:p w:rsidR="001F4C9A" w:rsidRDefault="009B0766">
      <w:pPr>
        <w:pStyle w:val="a3"/>
        <w:jc w:val="left"/>
      </w:pPr>
      <w:r>
        <w:t>-набирать и редактировать текст в одном из текстовых редакторов;</w:t>
      </w:r>
    </w:p>
    <w:p w:rsidR="001F4C9A" w:rsidRDefault="009B0766">
      <w:pPr>
        <w:pStyle w:val="a3"/>
        <w:ind w:right="1071"/>
        <w:jc w:val="left"/>
      </w:pPr>
      <w:r>
        <w:t>-выполнять основные операции над текстом, допускаемые этим редактором; сохранять текст на диске, загружать его с диска, выводить на печать;</w:t>
      </w:r>
    </w:p>
    <w:p w:rsidR="001F4C9A" w:rsidRDefault="009B0766">
      <w:pPr>
        <w:pStyle w:val="a3"/>
        <w:jc w:val="left"/>
      </w:pPr>
      <w:r>
        <w:t>-строить несложные изображения с помощью одного из графических редакторов;</w:t>
      </w:r>
    </w:p>
    <w:p w:rsidR="001F4C9A" w:rsidRDefault="009B0766">
      <w:pPr>
        <w:pStyle w:val="a3"/>
        <w:tabs>
          <w:tab w:val="left" w:pos="2130"/>
          <w:tab w:val="left" w:pos="3569"/>
          <w:tab w:val="left" w:pos="5170"/>
          <w:tab w:val="left" w:pos="5549"/>
          <w:tab w:val="left" w:pos="6371"/>
          <w:tab w:val="left" w:pos="7478"/>
          <w:tab w:val="left" w:pos="8961"/>
        </w:tabs>
        <w:ind w:right="1112"/>
        <w:jc w:val="left"/>
      </w:pPr>
      <w:r>
        <w:t>-создавать</w:t>
      </w:r>
      <w:r>
        <w:tab/>
        <w:t>несложную</w:t>
      </w:r>
      <w:r>
        <w:tab/>
        <w:t>презентацию</w:t>
      </w:r>
      <w:r>
        <w:tab/>
        <w:t>в</w:t>
      </w:r>
      <w:r>
        <w:tab/>
        <w:t>среде</w:t>
      </w:r>
      <w:r>
        <w:tab/>
        <w:t>типовой</w:t>
      </w:r>
      <w:r>
        <w:tab/>
        <w:t>программы,</w:t>
      </w:r>
      <w:r>
        <w:tab/>
      </w:r>
      <w:r>
        <w:rPr>
          <w:spacing w:val="-2"/>
        </w:rPr>
        <w:t xml:space="preserve">совмещающей </w:t>
      </w:r>
      <w:r>
        <w:t xml:space="preserve">изображение, </w:t>
      </w:r>
      <w:r>
        <w:rPr>
          <w:spacing w:val="-3"/>
        </w:rPr>
        <w:t xml:space="preserve">звук, </w:t>
      </w:r>
      <w:r>
        <w:t>анимацию и</w:t>
      </w:r>
      <w:r>
        <w:rPr>
          <w:spacing w:val="1"/>
        </w:rPr>
        <w:t xml:space="preserve"> </w:t>
      </w:r>
      <w:r>
        <w:rPr>
          <w:spacing w:val="-5"/>
        </w:rPr>
        <w:t>текст.</w:t>
      </w:r>
    </w:p>
    <w:p w:rsidR="001F4C9A" w:rsidRDefault="009B0766">
      <w:pPr>
        <w:pStyle w:val="2"/>
        <w:spacing w:before="1"/>
        <w:ind w:left="1384"/>
      </w:pPr>
      <w:r>
        <w:t>Ученик получит</w:t>
      </w:r>
      <w:r>
        <w:rPr>
          <w:spacing w:val="-34"/>
        </w:rPr>
        <w:t xml:space="preserve"> </w:t>
      </w:r>
      <w:r>
        <w:t>возможность:</w:t>
      </w:r>
    </w:p>
    <w:p w:rsidR="001F4C9A" w:rsidRDefault="009B0766" w:rsidP="00237B2E">
      <w:pPr>
        <w:pStyle w:val="a6"/>
        <w:numPr>
          <w:ilvl w:val="0"/>
          <w:numId w:val="270"/>
        </w:numPr>
        <w:tabs>
          <w:tab w:val="left" w:pos="956"/>
        </w:tabs>
        <w:ind w:left="956"/>
        <w:jc w:val="left"/>
        <w:rPr>
          <w:sz w:val="24"/>
        </w:rPr>
      </w:pPr>
      <w:r>
        <w:rPr>
          <w:sz w:val="24"/>
        </w:rPr>
        <w:t>различать естественные и формальные языки;</w:t>
      </w:r>
    </w:p>
    <w:p w:rsidR="001F4C9A" w:rsidRDefault="009B0766" w:rsidP="00237B2E">
      <w:pPr>
        <w:pStyle w:val="a6"/>
        <w:numPr>
          <w:ilvl w:val="0"/>
          <w:numId w:val="270"/>
        </w:numPr>
        <w:tabs>
          <w:tab w:val="left" w:pos="1022"/>
        </w:tabs>
        <w:ind w:right="1119" w:firstLine="0"/>
        <w:jc w:val="left"/>
        <w:rPr>
          <w:sz w:val="24"/>
        </w:rPr>
      </w:pPr>
      <w:r>
        <w:rPr>
          <w:sz w:val="24"/>
        </w:rPr>
        <w:t xml:space="preserve">определять состав основных устройств </w:t>
      </w:r>
      <w:r>
        <w:rPr>
          <w:spacing w:val="-3"/>
          <w:sz w:val="24"/>
        </w:rPr>
        <w:t xml:space="preserve">компьютера, </w:t>
      </w:r>
      <w:r>
        <w:rPr>
          <w:sz w:val="24"/>
        </w:rPr>
        <w:t>их назначение и информационное взаимодействие;</w:t>
      </w:r>
    </w:p>
    <w:p w:rsidR="001F4C9A" w:rsidRDefault="009B0766" w:rsidP="00237B2E">
      <w:pPr>
        <w:pStyle w:val="a6"/>
        <w:numPr>
          <w:ilvl w:val="0"/>
          <w:numId w:val="270"/>
        </w:numPr>
        <w:tabs>
          <w:tab w:val="left" w:pos="976"/>
        </w:tabs>
        <w:ind w:right="1110" w:firstLine="0"/>
        <w:jc w:val="left"/>
        <w:rPr>
          <w:sz w:val="24"/>
        </w:rPr>
      </w:pPr>
      <w:r>
        <w:rPr>
          <w:sz w:val="24"/>
        </w:rPr>
        <w:t xml:space="preserve">выполнять основные режимы работы текстовых редакторов (ввод, редактирование, </w:t>
      </w:r>
      <w:r>
        <w:rPr>
          <w:spacing w:val="-3"/>
          <w:sz w:val="24"/>
        </w:rPr>
        <w:t xml:space="preserve">печать, </w:t>
      </w:r>
      <w:r>
        <w:rPr>
          <w:sz w:val="24"/>
        </w:rPr>
        <w:t>орфографический контроль, поиск и замена, работа с</w:t>
      </w:r>
      <w:r>
        <w:rPr>
          <w:spacing w:val="-6"/>
          <w:sz w:val="24"/>
        </w:rPr>
        <w:t xml:space="preserve"> </w:t>
      </w:r>
      <w:r>
        <w:rPr>
          <w:sz w:val="24"/>
        </w:rPr>
        <w:t>файлами);</w:t>
      </w:r>
    </w:p>
    <w:p w:rsidR="001F4C9A" w:rsidRDefault="009B0766" w:rsidP="00237B2E">
      <w:pPr>
        <w:pStyle w:val="a6"/>
        <w:numPr>
          <w:ilvl w:val="0"/>
          <w:numId w:val="270"/>
        </w:numPr>
        <w:tabs>
          <w:tab w:val="left" w:pos="1054"/>
        </w:tabs>
        <w:ind w:right="1110" w:firstLine="0"/>
        <w:jc w:val="left"/>
        <w:rPr>
          <w:sz w:val="24"/>
        </w:rPr>
      </w:pPr>
      <w:r>
        <w:rPr>
          <w:sz w:val="24"/>
        </w:rPr>
        <w:t xml:space="preserve">распознавать способы представления изображений в памяти </w:t>
      </w:r>
      <w:r>
        <w:rPr>
          <w:spacing w:val="-3"/>
          <w:sz w:val="24"/>
        </w:rPr>
        <w:t xml:space="preserve">компьютера; </w:t>
      </w:r>
      <w:r>
        <w:rPr>
          <w:sz w:val="24"/>
        </w:rPr>
        <w:t xml:space="preserve">понятия о пикселе, растре, </w:t>
      </w:r>
      <w:r>
        <w:rPr>
          <w:spacing w:val="-4"/>
          <w:sz w:val="24"/>
        </w:rPr>
        <w:t xml:space="preserve">кодировке </w:t>
      </w:r>
      <w:r>
        <w:rPr>
          <w:sz w:val="24"/>
        </w:rPr>
        <w:t>цвета, видеопамяти, назначение графических</w:t>
      </w:r>
      <w:r>
        <w:rPr>
          <w:spacing w:val="-5"/>
          <w:sz w:val="24"/>
        </w:rPr>
        <w:t xml:space="preserve"> </w:t>
      </w:r>
      <w:r>
        <w:rPr>
          <w:sz w:val="24"/>
        </w:rPr>
        <w:t>редакторов,</w:t>
      </w:r>
    </w:p>
    <w:p w:rsidR="001F4C9A" w:rsidRDefault="009B0766" w:rsidP="00237B2E">
      <w:pPr>
        <w:pStyle w:val="a6"/>
        <w:numPr>
          <w:ilvl w:val="0"/>
          <w:numId w:val="270"/>
        </w:numPr>
        <w:tabs>
          <w:tab w:val="left" w:pos="956"/>
        </w:tabs>
        <w:ind w:right="2013" w:firstLine="0"/>
        <w:jc w:val="left"/>
        <w:rPr>
          <w:i/>
          <w:sz w:val="24"/>
        </w:rPr>
      </w:pPr>
      <w:r>
        <w:rPr>
          <w:sz w:val="24"/>
        </w:rPr>
        <w:t xml:space="preserve">назначение основных </w:t>
      </w:r>
      <w:r>
        <w:rPr>
          <w:spacing w:val="-3"/>
          <w:sz w:val="24"/>
        </w:rPr>
        <w:t xml:space="preserve">компонентов </w:t>
      </w:r>
      <w:r>
        <w:rPr>
          <w:sz w:val="24"/>
        </w:rPr>
        <w:t xml:space="preserve">среды графического редактора растрового типа; определять основные типы сценариев, используемых в </w:t>
      </w:r>
      <w:r>
        <w:rPr>
          <w:spacing w:val="-3"/>
          <w:sz w:val="24"/>
        </w:rPr>
        <w:t>компьютерных</w:t>
      </w:r>
      <w:r>
        <w:rPr>
          <w:spacing w:val="-16"/>
          <w:sz w:val="24"/>
        </w:rPr>
        <w:t xml:space="preserve"> </w:t>
      </w:r>
      <w:r>
        <w:rPr>
          <w:sz w:val="24"/>
        </w:rPr>
        <w:t>презентациях</w:t>
      </w:r>
      <w:r>
        <w:rPr>
          <w:i/>
          <w:sz w:val="24"/>
        </w:rPr>
        <w:t>.</w:t>
      </w:r>
    </w:p>
    <w:p w:rsidR="001F4C9A" w:rsidRDefault="00CA45C1" w:rsidP="00CA45C1">
      <w:pPr>
        <w:pStyle w:val="2"/>
        <w:tabs>
          <w:tab w:val="left" w:pos="5296"/>
        </w:tabs>
        <w:ind w:left="5296" w:right="286"/>
      </w:pPr>
      <w:r>
        <w:rPr>
          <w:spacing w:val="-4"/>
        </w:rPr>
        <w:t xml:space="preserve">8 </w:t>
      </w:r>
      <w:r w:rsidR="009B0766">
        <w:rPr>
          <w:spacing w:val="-4"/>
        </w:rPr>
        <w:t>КЛАСС</w:t>
      </w:r>
    </w:p>
    <w:p w:rsidR="001F4C9A" w:rsidRDefault="009B0766">
      <w:pPr>
        <w:pStyle w:val="a3"/>
        <w:jc w:val="left"/>
      </w:pPr>
      <w:r>
        <w:t>Математические основы информатики.</w:t>
      </w:r>
    </w:p>
    <w:p w:rsidR="001F4C9A" w:rsidRDefault="009B0766">
      <w:pPr>
        <w:pStyle w:val="2"/>
      </w:pPr>
      <w:r>
        <w:t>Ученик научится:</w:t>
      </w:r>
    </w:p>
    <w:p w:rsidR="001F4C9A" w:rsidRDefault="009B0766" w:rsidP="00237B2E">
      <w:pPr>
        <w:pStyle w:val="a6"/>
        <w:numPr>
          <w:ilvl w:val="0"/>
          <w:numId w:val="270"/>
        </w:numPr>
        <w:tabs>
          <w:tab w:val="left" w:pos="956"/>
        </w:tabs>
        <w:ind w:left="955"/>
        <w:jc w:val="left"/>
        <w:rPr>
          <w:sz w:val="24"/>
        </w:rPr>
      </w:pPr>
      <w:r>
        <w:rPr>
          <w:sz w:val="24"/>
        </w:rPr>
        <w:t xml:space="preserve">записывать в двоичной системе целые числа </w:t>
      </w:r>
      <w:r>
        <w:rPr>
          <w:spacing w:val="-3"/>
          <w:sz w:val="24"/>
        </w:rPr>
        <w:t xml:space="preserve">от </w:t>
      </w:r>
      <w:r>
        <w:rPr>
          <w:sz w:val="24"/>
        </w:rPr>
        <w:t>0 до 256;</w:t>
      </w:r>
    </w:p>
    <w:p w:rsidR="001F4C9A" w:rsidRDefault="001F4C9A">
      <w:pPr>
        <w:rPr>
          <w:sz w:val="24"/>
        </w:rPr>
        <w:sectPr w:rsidR="001F4C9A">
          <w:pgSz w:w="11900" w:h="16840"/>
          <w:pgMar w:top="1060" w:right="20" w:bottom="920" w:left="320" w:header="0" w:footer="660" w:gutter="0"/>
          <w:cols w:space="720"/>
        </w:sectPr>
      </w:pPr>
    </w:p>
    <w:p w:rsidR="001F4C9A" w:rsidRDefault="009B0766" w:rsidP="00237B2E">
      <w:pPr>
        <w:pStyle w:val="a6"/>
        <w:numPr>
          <w:ilvl w:val="0"/>
          <w:numId w:val="270"/>
        </w:numPr>
        <w:tabs>
          <w:tab w:val="left" w:pos="1054"/>
        </w:tabs>
        <w:spacing w:before="74"/>
        <w:ind w:right="1117" w:firstLine="0"/>
        <w:rPr>
          <w:sz w:val="24"/>
        </w:rPr>
      </w:pPr>
      <w:r>
        <w:rPr>
          <w:sz w:val="24"/>
        </w:rPr>
        <w:lastRenderedPageBreak/>
        <w:t>составлять логические выражения с операциями И, ИЛИ, НЕ; определять значение логического выражения; строить таблицы</w:t>
      </w:r>
      <w:r>
        <w:rPr>
          <w:spacing w:val="-1"/>
          <w:sz w:val="24"/>
        </w:rPr>
        <w:t xml:space="preserve"> </w:t>
      </w:r>
      <w:r>
        <w:rPr>
          <w:sz w:val="24"/>
        </w:rPr>
        <w:t>истинности;</w:t>
      </w:r>
    </w:p>
    <w:p w:rsidR="001F4C9A" w:rsidRDefault="009B0766">
      <w:pPr>
        <w:pStyle w:val="2"/>
        <w:jc w:val="both"/>
      </w:pPr>
      <w:r>
        <w:t>Ученик получит возможность научиться:</w:t>
      </w:r>
    </w:p>
    <w:p w:rsidR="001F4C9A" w:rsidRDefault="009B0766" w:rsidP="00237B2E">
      <w:pPr>
        <w:pStyle w:val="a6"/>
        <w:numPr>
          <w:ilvl w:val="0"/>
          <w:numId w:val="270"/>
        </w:numPr>
        <w:tabs>
          <w:tab w:val="left" w:pos="992"/>
        </w:tabs>
        <w:ind w:right="1115" w:firstLine="0"/>
        <w:rPr>
          <w:sz w:val="24"/>
        </w:rPr>
      </w:pPr>
      <w:r>
        <w:rPr>
          <w:spacing w:val="-3"/>
          <w:sz w:val="24"/>
        </w:rPr>
        <w:t xml:space="preserve">углубить </w:t>
      </w:r>
      <w:r>
        <w:rPr>
          <w:sz w:val="24"/>
        </w:rPr>
        <w:t xml:space="preserve">и развить представления о современной научной картине мира, об информации как </w:t>
      </w:r>
      <w:r>
        <w:rPr>
          <w:spacing w:val="-3"/>
          <w:sz w:val="24"/>
        </w:rPr>
        <w:t xml:space="preserve">одном </w:t>
      </w:r>
      <w:r>
        <w:rPr>
          <w:sz w:val="24"/>
        </w:rPr>
        <w:t xml:space="preserve">из основных понятий современной </w:t>
      </w:r>
      <w:r>
        <w:rPr>
          <w:spacing w:val="-3"/>
          <w:sz w:val="24"/>
        </w:rPr>
        <w:t xml:space="preserve">науки, </w:t>
      </w:r>
      <w:r>
        <w:rPr>
          <w:sz w:val="24"/>
        </w:rPr>
        <w:t>об информационных процессах и их роли в современном</w:t>
      </w:r>
      <w:r>
        <w:rPr>
          <w:spacing w:val="-3"/>
          <w:sz w:val="24"/>
        </w:rPr>
        <w:t xml:space="preserve"> </w:t>
      </w:r>
      <w:r>
        <w:rPr>
          <w:sz w:val="24"/>
        </w:rPr>
        <w:t>мире;</w:t>
      </w:r>
    </w:p>
    <w:p w:rsidR="001F4C9A" w:rsidRDefault="009B0766" w:rsidP="00237B2E">
      <w:pPr>
        <w:pStyle w:val="a6"/>
        <w:numPr>
          <w:ilvl w:val="0"/>
          <w:numId w:val="270"/>
        </w:numPr>
        <w:tabs>
          <w:tab w:val="left" w:pos="982"/>
        </w:tabs>
        <w:ind w:right="1123" w:firstLine="0"/>
        <w:rPr>
          <w:sz w:val="24"/>
        </w:rPr>
      </w:pPr>
      <w:r>
        <w:rPr>
          <w:sz w:val="24"/>
        </w:rPr>
        <w:t>переводить небольшие десятичные числа из восьмеричной и шестнадцатеричной системы счисления в десятичную систему</w:t>
      </w:r>
      <w:r>
        <w:rPr>
          <w:spacing w:val="-1"/>
          <w:sz w:val="24"/>
        </w:rPr>
        <w:t xml:space="preserve"> </w:t>
      </w:r>
      <w:r>
        <w:rPr>
          <w:sz w:val="24"/>
        </w:rPr>
        <w:t>счисления;</w:t>
      </w:r>
    </w:p>
    <w:p w:rsidR="001F4C9A" w:rsidRDefault="009B0766" w:rsidP="00237B2E">
      <w:pPr>
        <w:pStyle w:val="a6"/>
        <w:numPr>
          <w:ilvl w:val="0"/>
          <w:numId w:val="270"/>
        </w:numPr>
        <w:tabs>
          <w:tab w:val="left" w:pos="956"/>
        </w:tabs>
        <w:ind w:left="955"/>
        <w:rPr>
          <w:sz w:val="24"/>
        </w:rPr>
      </w:pPr>
      <w:r>
        <w:rPr>
          <w:sz w:val="24"/>
        </w:rPr>
        <w:t>познакомиться с тем, как числовая информация представляется в</w:t>
      </w:r>
      <w:r>
        <w:rPr>
          <w:spacing w:val="-13"/>
          <w:sz w:val="24"/>
        </w:rPr>
        <w:t xml:space="preserve"> </w:t>
      </w:r>
      <w:r>
        <w:rPr>
          <w:spacing w:val="-3"/>
          <w:sz w:val="24"/>
        </w:rPr>
        <w:t>компьютере;</w:t>
      </w:r>
    </w:p>
    <w:p w:rsidR="001F4C9A" w:rsidRDefault="009B0766" w:rsidP="00237B2E">
      <w:pPr>
        <w:pStyle w:val="a6"/>
        <w:numPr>
          <w:ilvl w:val="0"/>
          <w:numId w:val="270"/>
        </w:numPr>
        <w:tabs>
          <w:tab w:val="left" w:pos="956"/>
        </w:tabs>
        <w:ind w:left="955"/>
        <w:rPr>
          <w:sz w:val="24"/>
        </w:rPr>
      </w:pPr>
      <w:r>
        <w:rPr>
          <w:sz w:val="24"/>
        </w:rPr>
        <w:t xml:space="preserve">научиться решать логические </w:t>
      </w:r>
      <w:r>
        <w:rPr>
          <w:spacing w:val="-3"/>
          <w:sz w:val="24"/>
        </w:rPr>
        <w:t xml:space="preserve">задачи </w:t>
      </w:r>
      <w:r>
        <w:rPr>
          <w:sz w:val="24"/>
        </w:rPr>
        <w:t>с использованием таблиц</w:t>
      </w:r>
      <w:r>
        <w:rPr>
          <w:spacing w:val="-5"/>
          <w:sz w:val="24"/>
        </w:rPr>
        <w:t xml:space="preserve"> </w:t>
      </w:r>
      <w:r>
        <w:rPr>
          <w:sz w:val="24"/>
        </w:rPr>
        <w:t>истинности;</w:t>
      </w:r>
    </w:p>
    <w:p w:rsidR="001F4C9A" w:rsidRDefault="009B0766" w:rsidP="00237B2E">
      <w:pPr>
        <w:pStyle w:val="a6"/>
        <w:numPr>
          <w:ilvl w:val="0"/>
          <w:numId w:val="270"/>
        </w:numPr>
        <w:tabs>
          <w:tab w:val="left" w:pos="1036"/>
        </w:tabs>
        <w:ind w:right="1120" w:firstLine="0"/>
        <w:rPr>
          <w:sz w:val="24"/>
        </w:rPr>
      </w:pPr>
      <w:r>
        <w:rPr>
          <w:sz w:val="24"/>
        </w:rPr>
        <w:t xml:space="preserve">научиться решать логические </w:t>
      </w:r>
      <w:r>
        <w:rPr>
          <w:spacing w:val="-3"/>
          <w:sz w:val="24"/>
        </w:rPr>
        <w:t xml:space="preserve">задачи </w:t>
      </w:r>
      <w:r>
        <w:rPr>
          <w:sz w:val="24"/>
        </w:rPr>
        <w:t>путем составления логических выражений и их преобразования с использованием основных свойств логических</w:t>
      </w:r>
      <w:r>
        <w:rPr>
          <w:spacing w:val="-5"/>
          <w:sz w:val="24"/>
        </w:rPr>
        <w:t xml:space="preserve"> </w:t>
      </w:r>
      <w:r>
        <w:rPr>
          <w:sz w:val="24"/>
        </w:rPr>
        <w:t>операций.</w:t>
      </w:r>
    </w:p>
    <w:p w:rsidR="001F4C9A" w:rsidRDefault="009B0766" w:rsidP="00237B2E">
      <w:pPr>
        <w:pStyle w:val="a6"/>
        <w:numPr>
          <w:ilvl w:val="0"/>
          <w:numId w:val="270"/>
        </w:numPr>
        <w:tabs>
          <w:tab w:val="left" w:pos="956"/>
        </w:tabs>
        <w:ind w:right="2320" w:firstLine="0"/>
        <w:rPr>
          <w:sz w:val="24"/>
        </w:rPr>
      </w:pPr>
      <w:r>
        <w:rPr>
          <w:sz w:val="24"/>
        </w:rPr>
        <w:t xml:space="preserve">научиться строить и анализировать простейшие </w:t>
      </w:r>
      <w:r>
        <w:rPr>
          <w:spacing w:val="-3"/>
          <w:sz w:val="24"/>
        </w:rPr>
        <w:t xml:space="preserve">схемы </w:t>
      </w:r>
      <w:r>
        <w:rPr>
          <w:sz w:val="24"/>
        </w:rPr>
        <w:t>из логических</w:t>
      </w:r>
      <w:r>
        <w:rPr>
          <w:spacing w:val="-33"/>
          <w:sz w:val="24"/>
        </w:rPr>
        <w:t xml:space="preserve"> </w:t>
      </w:r>
      <w:r>
        <w:rPr>
          <w:sz w:val="24"/>
        </w:rPr>
        <w:t>элементов. Основы</w:t>
      </w:r>
      <w:r>
        <w:rPr>
          <w:spacing w:val="-1"/>
          <w:sz w:val="24"/>
        </w:rPr>
        <w:t xml:space="preserve"> </w:t>
      </w:r>
      <w:r>
        <w:rPr>
          <w:sz w:val="24"/>
        </w:rPr>
        <w:t>алгоритмизации.</w:t>
      </w:r>
    </w:p>
    <w:p w:rsidR="001F4C9A" w:rsidRDefault="009B0766">
      <w:pPr>
        <w:pStyle w:val="2"/>
        <w:jc w:val="both"/>
      </w:pPr>
      <w:r>
        <w:t>Ученик научится:</w:t>
      </w:r>
    </w:p>
    <w:p w:rsidR="001F4C9A" w:rsidRDefault="009B0766" w:rsidP="00237B2E">
      <w:pPr>
        <w:pStyle w:val="a6"/>
        <w:numPr>
          <w:ilvl w:val="0"/>
          <w:numId w:val="270"/>
        </w:numPr>
        <w:tabs>
          <w:tab w:val="left" w:pos="1022"/>
        </w:tabs>
        <w:ind w:right="1113" w:firstLine="0"/>
        <w:rPr>
          <w:sz w:val="24"/>
        </w:rPr>
      </w:pPr>
      <w:r>
        <w:rPr>
          <w:sz w:val="24"/>
        </w:rPr>
        <w:t xml:space="preserve">понимать смысл понятия «алгоритм» и широту сферы </w:t>
      </w:r>
      <w:r>
        <w:rPr>
          <w:spacing w:val="-3"/>
          <w:sz w:val="24"/>
        </w:rPr>
        <w:t xml:space="preserve">его </w:t>
      </w:r>
      <w:r>
        <w:rPr>
          <w:sz w:val="24"/>
        </w:rPr>
        <w:t xml:space="preserve">применения; анализировать предлагаемые последовательности </w:t>
      </w:r>
      <w:r>
        <w:rPr>
          <w:spacing w:val="-4"/>
          <w:sz w:val="24"/>
        </w:rPr>
        <w:t>команд</w:t>
      </w:r>
      <w:r>
        <w:rPr>
          <w:spacing w:val="52"/>
          <w:sz w:val="24"/>
        </w:rPr>
        <w:t xml:space="preserve"> </w:t>
      </w:r>
      <w:r>
        <w:rPr>
          <w:sz w:val="24"/>
        </w:rPr>
        <w:t>на предмет наличия у них таких свойств алгоритма как дискретность, детерминированность, понятность, результативность, массовость;</w:t>
      </w:r>
    </w:p>
    <w:p w:rsidR="001F4C9A" w:rsidRDefault="009B0766" w:rsidP="00237B2E">
      <w:pPr>
        <w:pStyle w:val="a6"/>
        <w:numPr>
          <w:ilvl w:val="0"/>
          <w:numId w:val="270"/>
        </w:numPr>
        <w:tabs>
          <w:tab w:val="left" w:pos="1108"/>
        </w:tabs>
        <w:ind w:right="1113" w:firstLine="0"/>
        <w:rPr>
          <w:sz w:val="24"/>
        </w:rPr>
      </w:pPr>
      <w:r>
        <w:rPr>
          <w:sz w:val="24"/>
        </w:rPr>
        <w:t xml:space="preserve">оперировать алгоритмическими конструкциями «следование», «ветвление», «цикл» (подбирать алгоритмическую конструкцию, соответствующую той или иной ситуации; </w:t>
      </w:r>
      <w:r>
        <w:rPr>
          <w:spacing w:val="-3"/>
          <w:sz w:val="24"/>
        </w:rPr>
        <w:t xml:space="preserve">переходить от </w:t>
      </w:r>
      <w:r>
        <w:rPr>
          <w:sz w:val="24"/>
        </w:rPr>
        <w:t xml:space="preserve">записи алгоритмической конструкции на алгоритмическом языке к </w:t>
      </w:r>
      <w:r>
        <w:rPr>
          <w:spacing w:val="-3"/>
          <w:sz w:val="24"/>
        </w:rPr>
        <w:t xml:space="preserve">блок-схеме </w:t>
      </w:r>
      <w:r>
        <w:rPr>
          <w:sz w:val="24"/>
        </w:rPr>
        <w:t>и обратно);</w:t>
      </w:r>
    </w:p>
    <w:p w:rsidR="001F4C9A" w:rsidRDefault="009B0766" w:rsidP="00237B2E">
      <w:pPr>
        <w:pStyle w:val="a6"/>
        <w:numPr>
          <w:ilvl w:val="0"/>
          <w:numId w:val="270"/>
        </w:numPr>
        <w:tabs>
          <w:tab w:val="left" w:pos="1044"/>
        </w:tabs>
        <w:ind w:left="1043" w:hanging="228"/>
        <w:rPr>
          <w:sz w:val="24"/>
        </w:rPr>
      </w:pPr>
      <w:r>
        <w:rPr>
          <w:sz w:val="24"/>
        </w:rPr>
        <w:t>понимать</w:t>
      </w:r>
      <w:r>
        <w:rPr>
          <w:spacing w:val="23"/>
          <w:sz w:val="24"/>
        </w:rPr>
        <w:t xml:space="preserve"> </w:t>
      </w:r>
      <w:r>
        <w:rPr>
          <w:sz w:val="24"/>
        </w:rPr>
        <w:t>термины</w:t>
      </w:r>
      <w:r>
        <w:rPr>
          <w:spacing w:val="24"/>
          <w:sz w:val="24"/>
        </w:rPr>
        <w:t xml:space="preserve"> </w:t>
      </w:r>
      <w:r>
        <w:rPr>
          <w:sz w:val="24"/>
        </w:rPr>
        <w:t>«исполнитель»,</w:t>
      </w:r>
      <w:r>
        <w:rPr>
          <w:spacing w:val="23"/>
          <w:sz w:val="24"/>
        </w:rPr>
        <w:t xml:space="preserve"> </w:t>
      </w:r>
      <w:r>
        <w:rPr>
          <w:sz w:val="24"/>
        </w:rPr>
        <w:t>«формальный</w:t>
      </w:r>
      <w:r>
        <w:rPr>
          <w:spacing w:val="22"/>
          <w:sz w:val="24"/>
        </w:rPr>
        <w:t xml:space="preserve"> </w:t>
      </w:r>
      <w:r>
        <w:rPr>
          <w:sz w:val="24"/>
        </w:rPr>
        <w:t>исполнитель»,</w:t>
      </w:r>
      <w:r>
        <w:rPr>
          <w:spacing w:val="23"/>
          <w:sz w:val="24"/>
        </w:rPr>
        <w:t xml:space="preserve"> </w:t>
      </w:r>
      <w:r>
        <w:rPr>
          <w:sz w:val="24"/>
        </w:rPr>
        <w:t>«среда</w:t>
      </w:r>
      <w:r>
        <w:rPr>
          <w:spacing w:val="22"/>
          <w:sz w:val="24"/>
        </w:rPr>
        <w:t xml:space="preserve"> </w:t>
      </w:r>
      <w:r>
        <w:rPr>
          <w:sz w:val="24"/>
        </w:rPr>
        <w:t>исполнителя»,</w:t>
      </w:r>
    </w:p>
    <w:p w:rsidR="001F4C9A" w:rsidRDefault="009B0766">
      <w:pPr>
        <w:pStyle w:val="a3"/>
        <w:ind w:right="1113"/>
      </w:pPr>
      <w:r>
        <w:t xml:space="preserve">«система </w:t>
      </w:r>
      <w:r>
        <w:rPr>
          <w:spacing w:val="-4"/>
        </w:rPr>
        <w:t>команд</w:t>
      </w:r>
      <w:r>
        <w:rPr>
          <w:spacing w:val="52"/>
        </w:rPr>
        <w:t xml:space="preserve"> </w:t>
      </w:r>
      <w:r>
        <w:t xml:space="preserve">исполнителя» и др.; понимать ограничения, накладываемые средой исполнителя и системой </w:t>
      </w:r>
      <w:r>
        <w:rPr>
          <w:spacing w:val="-4"/>
        </w:rPr>
        <w:t xml:space="preserve">команд, </w:t>
      </w:r>
      <w:r>
        <w:t xml:space="preserve">на круг </w:t>
      </w:r>
      <w:r>
        <w:rPr>
          <w:spacing w:val="-3"/>
        </w:rPr>
        <w:t xml:space="preserve">задач, </w:t>
      </w:r>
      <w:r>
        <w:t>решаемых исполнителем;</w:t>
      </w:r>
    </w:p>
    <w:p w:rsidR="001F4C9A" w:rsidRDefault="009B0766" w:rsidP="00237B2E">
      <w:pPr>
        <w:pStyle w:val="a6"/>
        <w:numPr>
          <w:ilvl w:val="0"/>
          <w:numId w:val="270"/>
        </w:numPr>
        <w:tabs>
          <w:tab w:val="left" w:pos="956"/>
        </w:tabs>
        <w:ind w:left="955"/>
        <w:rPr>
          <w:sz w:val="24"/>
        </w:rPr>
      </w:pPr>
      <w:r>
        <w:rPr>
          <w:sz w:val="24"/>
        </w:rPr>
        <w:t>исполнять линейный алгоритм для формального исполнителя с заданной системой</w:t>
      </w:r>
      <w:r>
        <w:rPr>
          <w:spacing w:val="-18"/>
          <w:sz w:val="24"/>
        </w:rPr>
        <w:t xml:space="preserve"> </w:t>
      </w:r>
      <w:r>
        <w:rPr>
          <w:spacing w:val="-4"/>
          <w:sz w:val="24"/>
        </w:rPr>
        <w:t>команд;</w:t>
      </w:r>
    </w:p>
    <w:p w:rsidR="001F4C9A" w:rsidRDefault="009B0766" w:rsidP="00237B2E">
      <w:pPr>
        <w:pStyle w:val="a6"/>
        <w:numPr>
          <w:ilvl w:val="0"/>
          <w:numId w:val="270"/>
        </w:numPr>
        <w:tabs>
          <w:tab w:val="left" w:pos="956"/>
        </w:tabs>
        <w:ind w:left="955"/>
        <w:rPr>
          <w:sz w:val="24"/>
        </w:rPr>
      </w:pPr>
      <w:r>
        <w:rPr>
          <w:sz w:val="24"/>
        </w:rPr>
        <w:t xml:space="preserve">составлять линейные алгоритмы, число </w:t>
      </w:r>
      <w:r>
        <w:rPr>
          <w:spacing w:val="-4"/>
          <w:sz w:val="24"/>
        </w:rPr>
        <w:t xml:space="preserve">команд </w:t>
      </w:r>
      <w:r>
        <w:rPr>
          <w:sz w:val="24"/>
        </w:rPr>
        <w:t xml:space="preserve">в </w:t>
      </w:r>
      <w:r>
        <w:rPr>
          <w:spacing w:val="-3"/>
          <w:sz w:val="24"/>
        </w:rPr>
        <w:t xml:space="preserve">которых </w:t>
      </w:r>
      <w:r>
        <w:rPr>
          <w:sz w:val="24"/>
        </w:rPr>
        <w:t>не превышает</w:t>
      </w:r>
      <w:r>
        <w:rPr>
          <w:spacing w:val="2"/>
          <w:sz w:val="24"/>
        </w:rPr>
        <w:t xml:space="preserve"> </w:t>
      </w:r>
      <w:r>
        <w:rPr>
          <w:sz w:val="24"/>
        </w:rPr>
        <w:t>заданное;</w:t>
      </w:r>
    </w:p>
    <w:p w:rsidR="001F4C9A" w:rsidRDefault="009B0766" w:rsidP="00237B2E">
      <w:pPr>
        <w:pStyle w:val="a6"/>
        <w:numPr>
          <w:ilvl w:val="0"/>
          <w:numId w:val="270"/>
        </w:numPr>
        <w:tabs>
          <w:tab w:val="left" w:pos="968"/>
        </w:tabs>
        <w:ind w:right="1115" w:firstLine="0"/>
        <w:rPr>
          <w:sz w:val="24"/>
        </w:rPr>
      </w:pPr>
      <w:r>
        <w:rPr>
          <w:sz w:val="24"/>
        </w:rPr>
        <w:t>ученик научится исполнять записанный на естественном языке алгоритм, обрабатывающий цепочки символов.</w:t>
      </w:r>
    </w:p>
    <w:p w:rsidR="001F4C9A" w:rsidRDefault="009B0766" w:rsidP="00237B2E">
      <w:pPr>
        <w:pStyle w:val="a6"/>
        <w:numPr>
          <w:ilvl w:val="0"/>
          <w:numId w:val="270"/>
        </w:numPr>
        <w:tabs>
          <w:tab w:val="left" w:pos="956"/>
        </w:tabs>
        <w:ind w:left="955"/>
        <w:rPr>
          <w:sz w:val="24"/>
        </w:rPr>
      </w:pPr>
      <w:r>
        <w:rPr>
          <w:sz w:val="24"/>
        </w:rPr>
        <w:t>исполнять линейные алгоритмы, записанные на алгоритмическом</w:t>
      </w:r>
      <w:r>
        <w:rPr>
          <w:spacing w:val="-3"/>
          <w:sz w:val="24"/>
        </w:rPr>
        <w:t xml:space="preserve"> </w:t>
      </w:r>
      <w:r>
        <w:rPr>
          <w:sz w:val="24"/>
        </w:rPr>
        <w:t>языке.</w:t>
      </w:r>
    </w:p>
    <w:p w:rsidR="001F4C9A" w:rsidRDefault="009B0766" w:rsidP="00237B2E">
      <w:pPr>
        <w:pStyle w:val="a6"/>
        <w:numPr>
          <w:ilvl w:val="0"/>
          <w:numId w:val="270"/>
        </w:numPr>
        <w:tabs>
          <w:tab w:val="left" w:pos="956"/>
        </w:tabs>
        <w:ind w:left="955"/>
        <w:rPr>
          <w:sz w:val="24"/>
        </w:rPr>
      </w:pPr>
      <w:r>
        <w:rPr>
          <w:sz w:val="24"/>
        </w:rPr>
        <w:t>исполнять алгоритмы c ветвлениями, записанные на алгоритмическом</w:t>
      </w:r>
      <w:r>
        <w:rPr>
          <w:spacing w:val="-8"/>
          <w:sz w:val="24"/>
        </w:rPr>
        <w:t xml:space="preserve"> </w:t>
      </w:r>
      <w:r>
        <w:rPr>
          <w:sz w:val="24"/>
        </w:rPr>
        <w:t>языке;</w:t>
      </w:r>
    </w:p>
    <w:p w:rsidR="001F4C9A" w:rsidRDefault="009B0766" w:rsidP="00237B2E">
      <w:pPr>
        <w:pStyle w:val="a6"/>
        <w:numPr>
          <w:ilvl w:val="0"/>
          <w:numId w:val="270"/>
        </w:numPr>
        <w:tabs>
          <w:tab w:val="left" w:pos="986"/>
        </w:tabs>
        <w:ind w:right="1123" w:firstLine="0"/>
        <w:rPr>
          <w:sz w:val="24"/>
        </w:rPr>
      </w:pPr>
      <w:r>
        <w:rPr>
          <w:sz w:val="24"/>
        </w:rPr>
        <w:t>понимать правила записи и выполнения алгоритмов, содержащих цикл с параметром или цикл с условием продолжения</w:t>
      </w:r>
      <w:r>
        <w:rPr>
          <w:spacing w:val="-4"/>
          <w:sz w:val="24"/>
        </w:rPr>
        <w:t xml:space="preserve"> </w:t>
      </w:r>
      <w:r>
        <w:rPr>
          <w:sz w:val="24"/>
        </w:rPr>
        <w:t>работы;</w:t>
      </w:r>
    </w:p>
    <w:p w:rsidR="001F4C9A" w:rsidRDefault="009B0766" w:rsidP="00237B2E">
      <w:pPr>
        <w:pStyle w:val="a6"/>
        <w:numPr>
          <w:ilvl w:val="0"/>
          <w:numId w:val="270"/>
        </w:numPr>
        <w:tabs>
          <w:tab w:val="left" w:pos="974"/>
        </w:tabs>
        <w:ind w:right="1120" w:firstLine="0"/>
        <w:rPr>
          <w:sz w:val="24"/>
        </w:rPr>
      </w:pPr>
      <w:r>
        <w:rPr>
          <w:sz w:val="24"/>
        </w:rPr>
        <w:t>определять значения переменных после исполнения простейших циклических алгоритмов, записанных на алгоритмическом языке;</w:t>
      </w:r>
    </w:p>
    <w:p w:rsidR="001F4C9A" w:rsidRDefault="009B0766">
      <w:pPr>
        <w:pStyle w:val="2"/>
        <w:jc w:val="both"/>
      </w:pPr>
      <w:r>
        <w:t>Ученик получит возможность научиться:</w:t>
      </w:r>
    </w:p>
    <w:p w:rsidR="001F4C9A" w:rsidRDefault="009B0766" w:rsidP="00237B2E">
      <w:pPr>
        <w:pStyle w:val="a6"/>
        <w:numPr>
          <w:ilvl w:val="0"/>
          <w:numId w:val="270"/>
        </w:numPr>
        <w:tabs>
          <w:tab w:val="left" w:pos="974"/>
        </w:tabs>
        <w:spacing w:before="1"/>
        <w:ind w:right="1119" w:firstLine="0"/>
        <w:rPr>
          <w:sz w:val="24"/>
        </w:rPr>
      </w:pPr>
      <w:r>
        <w:rPr>
          <w:sz w:val="24"/>
        </w:rPr>
        <w:t>исполнять алгоритмы, содержащие ветвления и повторения, для формального исполнителя с заданной системой</w:t>
      </w:r>
      <w:r>
        <w:rPr>
          <w:spacing w:val="-2"/>
          <w:sz w:val="24"/>
        </w:rPr>
        <w:t xml:space="preserve"> </w:t>
      </w:r>
      <w:r>
        <w:rPr>
          <w:spacing w:val="-4"/>
          <w:sz w:val="24"/>
        </w:rPr>
        <w:t>команд;</w:t>
      </w:r>
    </w:p>
    <w:p w:rsidR="001F4C9A" w:rsidRDefault="009B0766" w:rsidP="00237B2E">
      <w:pPr>
        <w:pStyle w:val="a6"/>
        <w:numPr>
          <w:ilvl w:val="0"/>
          <w:numId w:val="270"/>
        </w:numPr>
        <w:tabs>
          <w:tab w:val="left" w:pos="964"/>
        </w:tabs>
        <w:ind w:right="1122" w:firstLine="0"/>
        <w:rPr>
          <w:sz w:val="24"/>
        </w:rPr>
      </w:pPr>
      <w:r>
        <w:rPr>
          <w:sz w:val="24"/>
        </w:rPr>
        <w:t>составлять все возможные алгоритмы фиксированной длины для формального исполнителя с заданной системой</w:t>
      </w:r>
      <w:r>
        <w:rPr>
          <w:spacing w:val="-2"/>
          <w:sz w:val="24"/>
        </w:rPr>
        <w:t xml:space="preserve"> </w:t>
      </w:r>
      <w:r>
        <w:rPr>
          <w:spacing w:val="-4"/>
          <w:sz w:val="24"/>
        </w:rPr>
        <w:t>команд;</w:t>
      </w:r>
    </w:p>
    <w:p w:rsidR="001F4C9A" w:rsidRDefault="009B0766" w:rsidP="00237B2E">
      <w:pPr>
        <w:pStyle w:val="a6"/>
        <w:numPr>
          <w:ilvl w:val="0"/>
          <w:numId w:val="270"/>
        </w:numPr>
        <w:tabs>
          <w:tab w:val="left" w:pos="1030"/>
        </w:tabs>
        <w:ind w:right="1119" w:firstLine="0"/>
        <w:rPr>
          <w:sz w:val="24"/>
        </w:rPr>
      </w:pPr>
      <w:r>
        <w:rPr>
          <w:sz w:val="24"/>
        </w:rPr>
        <w:t xml:space="preserve">определять количество линейных алгоритмов, обеспечивающих решение поставленной задачи, </w:t>
      </w:r>
      <w:r>
        <w:rPr>
          <w:spacing w:val="-4"/>
          <w:sz w:val="24"/>
        </w:rPr>
        <w:t xml:space="preserve">которые </w:t>
      </w:r>
      <w:r>
        <w:rPr>
          <w:sz w:val="24"/>
        </w:rPr>
        <w:t xml:space="preserve">могут быть составлены для формального исполнителя с заданной системой </w:t>
      </w:r>
      <w:r>
        <w:rPr>
          <w:spacing w:val="-4"/>
          <w:sz w:val="24"/>
        </w:rPr>
        <w:t>команд;</w:t>
      </w:r>
    </w:p>
    <w:p w:rsidR="001F4C9A" w:rsidRDefault="009B0766" w:rsidP="00237B2E">
      <w:pPr>
        <w:pStyle w:val="a6"/>
        <w:numPr>
          <w:ilvl w:val="0"/>
          <w:numId w:val="270"/>
        </w:numPr>
        <w:tabs>
          <w:tab w:val="left" w:pos="1054"/>
        </w:tabs>
        <w:ind w:right="1115" w:firstLine="0"/>
        <w:rPr>
          <w:sz w:val="24"/>
        </w:rPr>
      </w:pPr>
      <w:r>
        <w:rPr>
          <w:spacing w:val="-3"/>
          <w:sz w:val="24"/>
        </w:rPr>
        <w:t xml:space="preserve">подсчитывать </w:t>
      </w:r>
      <w:r>
        <w:rPr>
          <w:sz w:val="24"/>
        </w:rPr>
        <w:t xml:space="preserve">количество тех или иных символов в </w:t>
      </w:r>
      <w:r>
        <w:rPr>
          <w:spacing w:val="-3"/>
          <w:sz w:val="24"/>
        </w:rPr>
        <w:t xml:space="preserve">цепочке </w:t>
      </w:r>
      <w:r>
        <w:rPr>
          <w:sz w:val="24"/>
        </w:rPr>
        <w:t xml:space="preserve">символов, являющейся </w:t>
      </w:r>
      <w:r>
        <w:rPr>
          <w:spacing w:val="-4"/>
          <w:sz w:val="24"/>
        </w:rPr>
        <w:t xml:space="preserve">результатом </w:t>
      </w:r>
      <w:r>
        <w:rPr>
          <w:sz w:val="24"/>
        </w:rPr>
        <w:t>работы</w:t>
      </w:r>
      <w:r>
        <w:rPr>
          <w:spacing w:val="4"/>
          <w:sz w:val="24"/>
        </w:rPr>
        <w:t xml:space="preserve"> </w:t>
      </w:r>
      <w:r>
        <w:rPr>
          <w:sz w:val="24"/>
        </w:rPr>
        <w:t>алгоритма;</w:t>
      </w:r>
    </w:p>
    <w:p w:rsidR="001F4C9A" w:rsidRDefault="009B0766" w:rsidP="00237B2E">
      <w:pPr>
        <w:pStyle w:val="a6"/>
        <w:numPr>
          <w:ilvl w:val="0"/>
          <w:numId w:val="270"/>
        </w:numPr>
        <w:tabs>
          <w:tab w:val="left" w:pos="956"/>
        </w:tabs>
        <w:ind w:left="955"/>
        <w:rPr>
          <w:sz w:val="24"/>
        </w:rPr>
      </w:pPr>
      <w:r>
        <w:rPr>
          <w:sz w:val="24"/>
        </w:rPr>
        <w:t xml:space="preserve">по данному алгоритму определять, для решения </w:t>
      </w:r>
      <w:r>
        <w:rPr>
          <w:spacing w:val="-4"/>
          <w:sz w:val="24"/>
        </w:rPr>
        <w:t xml:space="preserve">какой </w:t>
      </w:r>
      <w:r>
        <w:rPr>
          <w:spacing w:val="-3"/>
          <w:sz w:val="24"/>
        </w:rPr>
        <w:t xml:space="preserve">задачи </w:t>
      </w:r>
      <w:r>
        <w:rPr>
          <w:sz w:val="24"/>
        </w:rPr>
        <w:t>он</w:t>
      </w:r>
      <w:r>
        <w:rPr>
          <w:spacing w:val="-7"/>
          <w:sz w:val="24"/>
        </w:rPr>
        <w:t xml:space="preserve"> </w:t>
      </w:r>
      <w:r>
        <w:rPr>
          <w:sz w:val="24"/>
        </w:rPr>
        <w:t>предназначен;</w:t>
      </w:r>
    </w:p>
    <w:p w:rsidR="001F4C9A" w:rsidRDefault="009B0766" w:rsidP="00237B2E">
      <w:pPr>
        <w:pStyle w:val="a6"/>
        <w:numPr>
          <w:ilvl w:val="0"/>
          <w:numId w:val="270"/>
        </w:numPr>
        <w:tabs>
          <w:tab w:val="left" w:pos="1050"/>
        </w:tabs>
        <w:ind w:right="1115" w:firstLine="0"/>
        <w:rPr>
          <w:sz w:val="24"/>
        </w:rPr>
      </w:pPr>
      <w:r>
        <w:rPr>
          <w:sz w:val="24"/>
        </w:rPr>
        <w:t xml:space="preserve">исполнять записанные на алгоритмическом языке циклические алгоритмы обработки </w:t>
      </w:r>
      <w:r>
        <w:rPr>
          <w:spacing w:val="-3"/>
          <w:sz w:val="24"/>
        </w:rPr>
        <w:t xml:space="preserve">одномерного </w:t>
      </w:r>
      <w:r>
        <w:rPr>
          <w:sz w:val="24"/>
        </w:rPr>
        <w:t>массива чисел (суммирование всех элементов массива; суммирование элементов массива с определёнными индексами; суммирование элементов массива, с заданными</w:t>
      </w:r>
      <w:r>
        <w:rPr>
          <w:spacing w:val="-8"/>
          <w:sz w:val="24"/>
        </w:rPr>
        <w:t xml:space="preserve"> </w:t>
      </w:r>
      <w:r>
        <w:rPr>
          <w:sz w:val="24"/>
        </w:rPr>
        <w:t>свойствами;</w:t>
      </w:r>
      <w:r>
        <w:rPr>
          <w:spacing w:val="-5"/>
          <w:sz w:val="24"/>
        </w:rPr>
        <w:t xml:space="preserve"> </w:t>
      </w:r>
      <w:r>
        <w:rPr>
          <w:sz w:val="24"/>
        </w:rPr>
        <w:t>определение</w:t>
      </w:r>
      <w:r>
        <w:rPr>
          <w:spacing w:val="-5"/>
          <w:sz w:val="24"/>
        </w:rPr>
        <w:t xml:space="preserve"> </w:t>
      </w:r>
      <w:r>
        <w:rPr>
          <w:sz w:val="24"/>
        </w:rPr>
        <w:t>количества</w:t>
      </w:r>
      <w:r>
        <w:rPr>
          <w:spacing w:val="-8"/>
          <w:sz w:val="24"/>
        </w:rPr>
        <w:t xml:space="preserve"> </w:t>
      </w:r>
      <w:r>
        <w:rPr>
          <w:sz w:val="24"/>
        </w:rPr>
        <w:t>элементов</w:t>
      </w:r>
      <w:r>
        <w:rPr>
          <w:spacing w:val="-7"/>
          <w:sz w:val="24"/>
        </w:rPr>
        <w:t xml:space="preserve"> </w:t>
      </w:r>
      <w:r>
        <w:rPr>
          <w:sz w:val="24"/>
        </w:rPr>
        <w:t>массива</w:t>
      </w:r>
      <w:r>
        <w:rPr>
          <w:spacing w:val="-8"/>
          <w:sz w:val="24"/>
        </w:rPr>
        <w:t xml:space="preserve"> </w:t>
      </w:r>
      <w:r>
        <w:rPr>
          <w:sz w:val="24"/>
        </w:rPr>
        <w:t>с</w:t>
      </w:r>
      <w:r>
        <w:rPr>
          <w:spacing w:val="-7"/>
          <w:sz w:val="24"/>
        </w:rPr>
        <w:t xml:space="preserve"> </w:t>
      </w:r>
      <w:r>
        <w:rPr>
          <w:sz w:val="24"/>
        </w:rPr>
        <w:t>заданными</w:t>
      </w:r>
      <w:r>
        <w:rPr>
          <w:spacing w:val="-7"/>
          <w:sz w:val="24"/>
        </w:rPr>
        <w:t xml:space="preserve"> </w:t>
      </w:r>
      <w:r>
        <w:rPr>
          <w:sz w:val="24"/>
        </w:rPr>
        <w:t>свойствами; поиск наибольшего/ наименьшего элементов массива и</w:t>
      </w:r>
      <w:r>
        <w:rPr>
          <w:spacing w:val="-5"/>
          <w:sz w:val="24"/>
        </w:rPr>
        <w:t xml:space="preserve"> </w:t>
      </w:r>
      <w:r>
        <w:rPr>
          <w:sz w:val="24"/>
        </w:rPr>
        <w:t>др.);</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0"/>
          <w:numId w:val="270"/>
        </w:numPr>
        <w:tabs>
          <w:tab w:val="left" w:pos="964"/>
        </w:tabs>
        <w:spacing w:before="74"/>
        <w:ind w:right="1117" w:firstLine="0"/>
        <w:jc w:val="left"/>
        <w:rPr>
          <w:sz w:val="24"/>
        </w:rPr>
      </w:pPr>
      <w:r>
        <w:rPr>
          <w:sz w:val="24"/>
        </w:rPr>
        <w:lastRenderedPageBreak/>
        <w:t xml:space="preserve">разрабатывать в среде формального исполнителя </w:t>
      </w:r>
      <w:r>
        <w:rPr>
          <w:spacing w:val="-3"/>
          <w:sz w:val="24"/>
        </w:rPr>
        <w:t xml:space="preserve">короткие </w:t>
      </w:r>
      <w:r>
        <w:rPr>
          <w:sz w:val="24"/>
        </w:rPr>
        <w:t>алгоритмы, содержащие базовые алгоритмические конструкции.</w:t>
      </w:r>
    </w:p>
    <w:p w:rsidR="001F4C9A" w:rsidRDefault="009B0766">
      <w:pPr>
        <w:pStyle w:val="a3"/>
        <w:jc w:val="left"/>
      </w:pPr>
      <w:r>
        <w:t>Начала программирования.</w:t>
      </w:r>
    </w:p>
    <w:p w:rsidR="001F4C9A" w:rsidRDefault="009B0766">
      <w:pPr>
        <w:pStyle w:val="2"/>
      </w:pPr>
      <w:r>
        <w:t>Ученик научится:</w:t>
      </w:r>
    </w:p>
    <w:p w:rsidR="001F4C9A" w:rsidRDefault="009B0766" w:rsidP="00237B2E">
      <w:pPr>
        <w:pStyle w:val="a6"/>
        <w:numPr>
          <w:ilvl w:val="0"/>
          <w:numId w:val="270"/>
        </w:numPr>
        <w:tabs>
          <w:tab w:val="left" w:pos="974"/>
        </w:tabs>
        <w:ind w:right="1118" w:firstLine="0"/>
        <w:jc w:val="left"/>
        <w:rPr>
          <w:sz w:val="24"/>
        </w:rPr>
      </w:pPr>
      <w:r>
        <w:rPr>
          <w:sz w:val="24"/>
        </w:rPr>
        <w:t xml:space="preserve">разрабатывать и записывать на языке программирования </w:t>
      </w:r>
      <w:r>
        <w:rPr>
          <w:spacing w:val="-3"/>
          <w:sz w:val="24"/>
        </w:rPr>
        <w:t xml:space="preserve">короткие </w:t>
      </w:r>
      <w:r>
        <w:rPr>
          <w:sz w:val="24"/>
        </w:rPr>
        <w:t>алгоритмы, содержащие базовые алгоритмические</w:t>
      </w:r>
      <w:r>
        <w:rPr>
          <w:spacing w:val="1"/>
          <w:sz w:val="24"/>
        </w:rPr>
        <w:t xml:space="preserve"> </w:t>
      </w:r>
      <w:r>
        <w:rPr>
          <w:sz w:val="24"/>
        </w:rPr>
        <w:t>конструкции.</w:t>
      </w:r>
    </w:p>
    <w:p w:rsidR="001F4C9A" w:rsidRDefault="009B0766">
      <w:pPr>
        <w:pStyle w:val="2"/>
      </w:pPr>
      <w:r>
        <w:t>Ученик получит возможность научиться:</w:t>
      </w:r>
    </w:p>
    <w:p w:rsidR="001F4C9A" w:rsidRDefault="009B0766" w:rsidP="00237B2E">
      <w:pPr>
        <w:pStyle w:val="a6"/>
        <w:numPr>
          <w:ilvl w:val="0"/>
          <w:numId w:val="270"/>
        </w:numPr>
        <w:tabs>
          <w:tab w:val="left" w:pos="1084"/>
        </w:tabs>
        <w:ind w:right="1116" w:firstLine="0"/>
        <w:jc w:val="left"/>
        <w:rPr>
          <w:sz w:val="24"/>
        </w:rPr>
      </w:pPr>
      <w:r>
        <w:rPr>
          <w:sz w:val="24"/>
        </w:rPr>
        <w:t>разрабатывать и записывать на языке программирования эффективные алгоритмы, содержащие базовые алгоритмические</w:t>
      </w:r>
      <w:r>
        <w:rPr>
          <w:spacing w:val="-1"/>
          <w:sz w:val="24"/>
        </w:rPr>
        <w:t xml:space="preserve"> </w:t>
      </w:r>
      <w:r>
        <w:rPr>
          <w:sz w:val="24"/>
        </w:rPr>
        <w:t>конструкции.</w:t>
      </w:r>
    </w:p>
    <w:p w:rsidR="001F4C9A" w:rsidRDefault="001F4C9A">
      <w:pPr>
        <w:pStyle w:val="a3"/>
        <w:spacing w:before="10"/>
        <w:ind w:left="0"/>
        <w:jc w:val="left"/>
        <w:rPr>
          <w:sz w:val="20"/>
        </w:rPr>
      </w:pPr>
    </w:p>
    <w:p w:rsidR="001F4C9A" w:rsidRDefault="009B0766" w:rsidP="00237B2E">
      <w:pPr>
        <w:pStyle w:val="2"/>
        <w:numPr>
          <w:ilvl w:val="0"/>
          <w:numId w:val="306"/>
        </w:numPr>
        <w:tabs>
          <w:tab w:val="left" w:pos="5296"/>
        </w:tabs>
        <w:ind w:right="286"/>
      </w:pPr>
      <w:r>
        <w:rPr>
          <w:spacing w:val="-4"/>
        </w:rPr>
        <w:t>КЛАСС</w:t>
      </w:r>
    </w:p>
    <w:p w:rsidR="001F4C9A" w:rsidRDefault="009B0766">
      <w:pPr>
        <w:pStyle w:val="a3"/>
        <w:jc w:val="left"/>
      </w:pPr>
      <w:r>
        <w:t>Математические основы информатики.</w:t>
      </w:r>
    </w:p>
    <w:p w:rsidR="001F4C9A" w:rsidRDefault="009B0766">
      <w:pPr>
        <w:pStyle w:val="2"/>
      </w:pPr>
      <w:r>
        <w:t>Выпускник научится:</w:t>
      </w:r>
    </w:p>
    <w:p w:rsidR="001F4C9A" w:rsidRDefault="009B0766" w:rsidP="00237B2E">
      <w:pPr>
        <w:pStyle w:val="a6"/>
        <w:numPr>
          <w:ilvl w:val="0"/>
          <w:numId w:val="270"/>
        </w:numPr>
        <w:tabs>
          <w:tab w:val="left" w:pos="956"/>
        </w:tabs>
        <w:ind w:left="955"/>
        <w:jc w:val="left"/>
        <w:rPr>
          <w:sz w:val="24"/>
        </w:rPr>
      </w:pPr>
      <w:r>
        <w:rPr>
          <w:sz w:val="24"/>
        </w:rPr>
        <w:t xml:space="preserve">записывать в двоичной системе целые числа </w:t>
      </w:r>
      <w:r>
        <w:rPr>
          <w:spacing w:val="-3"/>
          <w:sz w:val="24"/>
        </w:rPr>
        <w:t xml:space="preserve">от </w:t>
      </w:r>
      <w:r>
        <w:rPr>
          <w:sz w:val="24"/>
        </w:rPr>
        <w:t>0 до 256;</w:t>
      </w:r>
    </w:p>
    <w:p w:rsidR="001F4C9A" w:rsidRDefault="009B0766" w:rsidP="00237B2E">
      <w:pPr>
        <w:pStyle w:val="a6"/>
        <w:numPr>
          <w:ilvl w:val="0"/>
          <w:numId w:val="270"/>
        </w:numPr>
        <w:tabs>
          <w:tab w:val="left" w:pos="1054"/>
        </w:tabs>
        <w:ind w:right="1117" w:firstLine="0"/>
        <w:jc w:val="left"/>
        <w:rPr>
          <w:sz w:val="24"/>
        </w:rPr>
      </w:pPr>
      <w:r>
        <w:rPr>
          <w:sz w:val="24"/>
        </w:rPr>
        <w:t>составлять логические выражения с операциями И, ИЛИ, НЕ; определять значение логического выражения; строить таблицы</w:t>
      </w:r>
      <w:r>
        <w:rPr>
          <w:spacing w:val="-1"/>
          <w:sz w:val="24"/>
        </w:rPr>
        <w:t xml:space="preserve"> </w:t>
      </w:r>
      <w:r>
        <w:rPr>
          <w:sz w:val="24"/>
        </w:rPr>
        <w:t>истинности;</w:t>
      </w:r>
    </w:p>
    <w:p w:rsidR="001F4C9A" w:rsidRDefault="009B0766">
      <w:pPr>
        <w:pStyle w:val="2"/>
      </w:pPr>
      <w:r>
        <w:t>Выпускник получит возможность научиться:</w:t>
      </w:r>
    </w:p>
    <w:p w:rsidR="001F4C9A" w:rsidRDefault="009B0766" w:rsidP="00237B2E">
      <w:pPr>
        <w:pStyle w:val="a6"/>
        <w:numPr>
          <w:ilvl w:val="0"/>
          <w:numId w:val="270"/>
        </w:numPr>
        <w:tabs>
          <w:tab w:val="left" w:pos="992"/>
        </w:tabs>
        <w:ind w:right="1115" w:firstLine="0"/>
        <w:rPr>
          <w:sz w:val="24"/>
        </w:rPr>
      </w:pPr>
      <w:r>
        <w:rPr>
          <w:spacing w:val="-3"/>
          <w:sz w:val="24"/>
        </w:rPr>
        <w:t xml:space="preserve">углубить </w:t>
      </w:r>
      <w:r>
        <w:rPr>
          <w:sz w:val="24"/>
        </w:rPr>
        <w:t xml:space="preserve">и развить представления о современной научной картине мира, об информации как </w:t>
      </w:r>
      <w:r>
        <w:rPr>
          <w:spacing w:val="-3"/>
          <w:sz w:val="24"/>
        </w:rPr>
        <w:t xml:space="preserve">одном </w:t>
      </w:r>
      <w:r>
        <w:rPr>
          <w:sz w:val="24"/>
        </w:rPr>
        <w:t xml:space="preserve">из основных понятий современной </w:t>
      </w:r>
      <w:r>
        <w:rPr>
          <w:spacing w:val="-3"/>
          <w:sz w:val="24"/>
        </w:rPr>
        <w:t xml:space="preserve">науки, </w:t>
      </w:r>
      <w:r>
        <w:rPr>
          <w:sz w:val="24"/>
        </w:rPr>
        <w:t>об информационных процессах и их роли в современном</w:t>
      </w:r>
      <w:r>
        <w:rPr>
          <w:spacing w:val="-3"/>
          <w:sz w:val="24"/>
        </w:rPr>
        <w:t xml:space="preserve"> </w:t>
      </w:r>
      <w:r>
        <w:rPr>
          <w:sz w:val="24"/>
        </w:rPr>
        <w:t>мире;</w:t>
      </w:r>
    </w:p>
    <w:p w:rsidR="001F4C9A" w:rsidRDefault="009B0766" w:rsidP="00237B2E">
      <w:pPr>
        <w:pStyle w:val="a6"/>
        <w:numPr>
          <w:ilvl w:val="0"/>
          <w:numId w:val="270"/>
        </w:numPr>
        <w:tabs>
          <w:tab w:val="left" w:pos="982"/>
        </w:tabs>
        <w:ind w:right="1123" w:firstLine="0"/>
        <w:rPr>
          <w:sz w:val="24"/>
        </w:rPr>
      </w:pPr>
      <w:r>
        <w:rPr>
          <w:sz w:val="24"/>
        </w:rPr>
        <w:t>переводить небольшие десятичные числа из восьмеричной и шестнадцатеричной системы счисления в десятичную систему</w:t>
      </w:r>
      <w:r>
        <w:rPr>
          <w:spacing w:val="-1"/>
          <w:sz w:val="24"/>
        </w:rPr>
        <w:t xml:space="preserve"> </w:t>
      </w:r>
      <w:r>
        <w:rPr>
          <w:sz w:val="24"/>
        </w:rPr>
        <w:t>счисления;</w:t>
      </w:r>
    </w:p>
    <w:p w:rsidR="001F4C9A" w:rsidRDefault="009B0766" w:rsidP="00237B2E">
      <w:pPr>
        <w:pStyle w:val="a6"/>
        <w:numPr>
          <w:ilvl w:val="0"/>
          <w:numId w:val="270"/>
        </w:numPr>
        <w:tabs>
          <w:tab w:val="left" w:pos="956"/>
        </w:tabs>
        <w:ind w:left="955"/>
        <w:rPr>
          <w:sz w:val="24"/>
        </w:rPr>
      </w:pPr>
      <w:r>
        <w:rPr>
          <w:sz w:val="24"/>
        </w:rPr>
        <w:t>познакомиться с тем, как числовая информация представляется в</w:t>
      </w:r>
      <w:r>
        <w:rPr>
          <w:spacing w:val="-13"/>
          <w:sz w:val="24"/>
        </w:rPr>
        <w:t xml:space="preserve"> </w:t>
      </w:r>
      <w:r>
        <w:rPr>
          <w:spacing w:val="-3"/>
          <w:sz w:val="24"/>
        </w:rPr>
        <w:t>компьютере;</w:t>
      </w:r>
    </w:p>
    <w:p w:rsidR="001F4C9A" w:rsidRDefault="009B0766" w:rsidP="00237B2E">
      <w:pPr>
        <w:pStyle w:val="a6"/>
        <w:numPr>
          <w:ilvl w:val="0"/>
          <w:numId w:val="270"/>
        </w:numPr>
        <w:tabs>
          <w:tab w:val="left" w:pos="956"/>
        </w:tabs>
        <w:ind w:left="955"/>
        <w:rPr>
          <w:sz w:val="24"/>
        </w:rPr>
      </w:pPr>
      <w:r>
        <w:rPr>
          <w:sz w:val="24"/>
        </w:rPr>
        <w:t xml:space="preserve">научиться решать логические </w:t>
      </w:r>
      <w:r>
        <w:rPr>
          <w:spacing w:val="-3"/>
          <w:sz w:val="24"/>
        </w:rPr>
        <w:t xml:space="preserve">задачи </w:t>
      </w:r>
      <w:r>
        <w:rPr>
          <w:sz w:val="24"/>
        </w:rPr>
        <w:t>с использованием таблиц</w:t>
      </w:r>
      <w:r>
        <w:rPr>
          <w:spacing w:val="-5"/>
          <w:sz w:val="24"/>
        </w:rPr>
        <w:t xml:space="preserve"> </w:t>
      </w:r>
      <w:r>
        <w:rPr>
          <w:sz w:val="24"/>
        </w:rPr>
        <w:t>истинности;</w:t>
      </w:r>
    </w:p>
    <w:p w:rsidR="001F4C9A" w:rsidRDefault="009B0766" w:rsidP="00237B2E">
      <w:pPr>
        <w:pStyle w:val="a6"/>
        <w:numPr>
          <w:ilvl w:val="0"/>
          <w:numId w:val="270"/>
        </w:numPr>
        <w:tabs>
          <w:tab w:val="left" w:pos="1036"/>
        </w:tabs>
        <w:ind w:right="1120" w:firstLine="0"/>
        <w:rPr>
          <w:sz w:val="24"/>
        </w:rPr>
      </w:pPr>
      <w:r>
        <w:rPr>
          <w:sz w:val="24"/>
        </w:rPr>
        <w:t xml:space="preserve">научиться решать логические </w:t>
      </w:r>
      <w:r>
        <w:rPr>
          <w:spacing w:val="-3"/>
          <w:sz w:val="24"/>
        </w:rPr>
        <w:t xml:space="preserve">задачи </w:t>
      </w:r>
      <w:r>
        <w:rPr>
          <w:sz w:val="24"/>
        </w:rPr>
        <w:t>путем составления логических выражений и их преобразования с использованием основных свойств логических</w:t>
      </w:r>
      <w:r>
        <w:rPr>
          <w:spacing w:val="-5"/>
          <w:sz w:val="24"/>
        </w:rPr>
        <w:t xml:space="preserve"> </w:t>
      </w:r>
      <w:r>
        <w:rPr>
          <w:sz w:val="24"/>
        </w:rPr>
        <w:t>операций.</w:t>
      </w:r>
    </w:p>
    <w:p w:rsidR="001F4C9A" w:rsidRDefault="009B0766" w:rsidP="00237B2E">
      <w:pPr>
        <w:pStyle w:val="a6"/>
        <w:numPr>
          <w:ilvl w:val="0"/>
          <w:numId w:val="270"/>
        </w:numPr>
        <w:tabs>
          <w:tab w:val="left" w:pos="956"/>
        </w:tabs>
        <w:ind w:right="2320" w:firstLine="0"/>
        <w:rPr>
          <w:sz w:val="24"/>
        </w:rPr>
      </w:pPr>
      <w:r>
        <w:rPr>
          <w:sz w:val="24"/>
        </w:rPr>
        <w:t xml:space="preserve">научиться строить и анализировать простейшие </w:t>
      </w:r>
      <w:r>
        <w:rPr>
          <w:spacing w:val="-3"/>
          <w:sz w:val="24"/>
        </w:rPr>
        <w:t xml:space="preserve">схемы </w:t>
      </w:r>
      <w:r>
        <w:rPr>
          <w:sz w:val="24"/>
        </w:rPr>
        <w:t>из логических</w:t>
      </w:r>
      <w:r>
        <w:rPr>
          <w:spacing w:val="-33"/>
          <w:sz w:val="24"/>
        </w:rPr>
        <w:t xml:space="preserve"> </w:t>
      </w:r>
      <w:r>
        <w:rPr>
          <w:sz w:val="24"/>
        </w:rPr>
        <w:t>элементов. Основы</w:t>
      </w:r>
      <w:r>
        <w:rPr>
          <w:spacing w:val="-1"/>
          <w:sz w:val="24"/>
        </w:rPr>
        <w:t xml:space="preserve"> </w:t>
      </w:r>
      <w:r>
        <w:rPr>
          <w:sz w:val="24"/>
        </w:rPr>
        <w:t>алгоритмизации.</w:t>
      </w:r>
    </w:p>
    <w:p w:rsidR="001F4C9A" w:rsidRDefault="009B0766">
      <w:pPr>
        <w:pStyle w:val="2"/>
        <w:jc w:val="both"/>
      </w:pPr>
      <w:r>
        <w:t>Выпускник научится:</w:t>
      </w:r>
    </w:p>
    <w:p w:rsidR="001F4C9A" w:rsidRDefault="009B0766" w:rsidP="00237B2E">
      <w:pPr>
        <w:pStyle w:val="a6"/>
        <w:numPr>
          <w:ilvl w:val="0"/>
          <w:numId w:val="270"/>
        </w:numPr>
        <w:tabs>
          <w:tab w:val="left" w:pos="1022"/>
        </w:tabs>
        <w:ind w:right="1113" w:firstLine="0"/>
        <w:rPr>
          <w:sz w:val="24"/>
        </w:rPr>
      </w:pPr>
      <w:r>
        <w:rPr>
          <w:sz w:val="24"/>
        </w:rPr>
        <w:t xml:space="preserve">понимать смысл понятия «алгоритм» и широту сферы </w:t>
      </w:r>
      <w:r>
        <w:rPr>
          <w:spacing w:val="-3"/>
          <w:sz w:val="24"/>
        </w:rPr>
        <w:t xml:space="preserve">его </w:t>
      </w:r>
      <w:r>
        <w:rPr>
          <w:sz w:val="24"/>
        </w:rPr>
        <w:t xml:space="preserve">применения; анализировать предлагаемые последовательности </w:t>
      </w:r>
      <w:r>
        <w:rPr>
          <w:spacing w:val="-4"/>
          <w:sz w:val="24"/>
        </w:rPr>
        <w:t>команд</w:t>
      </w:r>
      <w:r>
        <w:rPr>
          <w:spacing w:val="52"/>
          <w:sz w:val="24"/>
        </w:rPr>
        <w:t xml:space="preserve"> </w:t>
      </w:r>
      <w:r>
        <w:rPr>
          <w:sz w:val="24"/>
        </w:rPr>
        <w:t>на предмет наличия у них таких свойств алгоритма как дискретность, детерминированность, понятность, результативность, массовость;</w:t>
      </w:r>
    </w:p>
    <w:p w:rsidR="001F4C9A" w:rsidRDefault="009B0766" w:rsidP="00237B2E">
      <w:pPr>
        <w:pStyle w:val="a6"/>
        <w:numPr>
          <w:ilvl w:val="0"/>
          <w:numId w:val="270"/>
        </w:numPr>
        <w:tabs>
          <w:tab w:val="left" w:pos="1108"/>
        </w:tabs>
        <w:ind w:right="1113" w:firstLine="0"/>
        <w:rPr>
          <w:sz w:val="24"/>
        </w:rPr>
      </w:pPr>
      <w:r>
        <w:rPr>
          <w:sz w:val="24"/>
        </w:rPr>
        <w:t xml:space="preserve">оперировать алгоритмическими конструкциями «следование», «ветвление», «цикл» (подбирать алгоритмическую конструкцию, соответствующую той или иной ситуации; </w:t>
      </w:r>
      <w:r>
        <w:rPr>
          <w:spacing w:val="-3"/>
          <w:sz w:val="24"/>
        </w:rPr>
        <w:t xml:space="preserve">переходить от </w:t>
      </w:r>
      <w:r>
        <w:rPr>
          <w:sz w:val="24"/>
        </w:rPr>
        <w:t xml:space="preserve">записи алгоритмической конструкции на алгоритмическом языке к </w:t>
      </w:r>
      <w:r>
        <w:rPr>
          <w:spacing w:val="-3"/>
          <w:sz w:val="24"/>
        </w:rPr>
        <w:t xml:space="preserve">блок-схеме </w:t>
      </w:r>
      <w:r>
        <w:rPr>
          <w:sz w:val="24"/>
        </w:rPr>
        <w:t>и обратно);</w:t>
      </w:r>
    </w:p>
    <w:p w:rsidR="001F4C9A" w:rsidRDefault="009B0766" w:rsidP="00237B2E">
      <w:pPr>
        <w:pStyle w:val="a6"/>
        <w:numPr>
          <w:ilvl w:val="0"/>
          <w:numId w:val="270"/>
        </w:numPr>
        <w:tabs>
          <w:tab w:val="left" w:pos="1044"/>
        </w:tabs>
        <w:spacing w:before="1"/>
        <w:ind w:left="1043" w:hanging="228"/>
        <w:rPr>
          <w:sz w:val="24"/>
        </w:rPr>
      </w:pPr>
      <w:r>
        <w:rPr>
          <w:sz w:val="24"/>
        </w:rPr>
        <w:t>понимать</w:t>
      </w:r>
      <w:r>
        <w:rPr>
          <w:spacing w:val="23"/>
          <w:sz w:val="24"/>
        </w:rPr>
        <w:t xml:space="preserve"> </w:t>
      </w:r>
      <w:r>
        <w:rPr>
          <w:sz w:val="24"/>
        </w:rPr>
        <w:t>термины</w:t>
      </w:r>
      <w:r>
        <w:rPr>
          <w:spacing w:val="24"/>
          <w:sz w:val="24"/>
        </w:rPr>
        <w:t xml:space="preserve"> </w:t>
      </w:r>
      <w:r>
        <w:rPr>
          <w:sz w:val="24"/>
        </w:rPr>
        <w:t>«исполнитель»,</w:t>
      </w:r>
      <w:r>
        <w:rPr>
          <w:spacing w:val="23"/>
          <w:sz w:val="24"/>
        </w:rPr>
        <w:t xml:space="preserve"> </w:t>
      </w:r>
      <w:r>
        <w:rPr>
          <w:sz w:val="24"/>
        </w:rPr>
        <w:t>«формальный</w:t>
      </w:r>
      <w:r>
        <w:rPr>
          <w:spacing w:val="22"/>
          <w:sz w:val="24"/>
        </w:rPr>
        <w:t xml:space="preserve"> </w:t>
      </w:r>
      <w:r>
        <w:rPr>
          <w:sz w:val="24"/>
        </w:rPr>
        <w:t>исполнитель»,</w:t>
      </w:r>
      <w:r>
        <w:rPr>
          <w:spacing w:val="23"/>
          <w:sz w:val="24"/>
        </w:rPr>
        <w:t xml:space="preserve"> </w:t>
      </w:r>
      <w:r>
        <w:rPr>
          <w:sz w:val="24"/>
        </w:rPr>
        <w:t>«среда</w:t>
      </w:r>
      <w:r>
        <w:rPr>
          <w:spacing w:val="22"/>
          <w:sz w:val="24"/>
        </w:rPr>
        <w:t xml:space="preserve"> </w:t>
      </w:r>
      <w:r>
        <w:rPr>
          <w:sz w:val="24"/>
        </w:rPr>
        <w:t>исполнителя»,</w:t>
      </w:r>
    </w:p>
    <w:p w:rsidR="001F4C9A" w:rsidRDefault="009B0766">
      <w:pPr>
        <w:pStyle w:val="a3"/>
        <w:ind w:right="1113"/>
      </w:pPr>
      <w:r>
        <w:t xml:space="preserve">«система </w:t>
      </w:r>
      <w:r>
        <w:rPr>
          <w:spacing w:val="-4"/>
        </w:rPr>
        <w:t>команд</w:t>
      </w:r>
      <w:r>
        <w:rPr>
          <w:spacing w:val="52"/>
        </w:rPr>
        <w:t xml:space="preserve"> </w:t>
      </w:r>
      <w:r>
        <w:t xml:space="preserve">исполнителя» и др.; понимать ограничения, накладываемые средой исполнителя и системой </w:t>
      </w:r>
      <w:r>
        <w:rPr>
          <w:spacing w:val="-4"/>
        </w:rPr>
        <w:t xml:space="preserve">команд, </w:t>
      </w:r>
      <w:r>
        <w:t xml:space="preserve">на круг </w:t>
      </w:r>
      <w:r>
        <w:rPr>
          <w:spacing w:val="-3"/>
        </w:rPr>
        <w:t xml:space="preserve">задач, </w:t>
      </w:r>
      <w:r>
        <w:t>решаемых исполнителем;</w:t>
      </w:r>
    </w:p>
    <w:p w:rsidR="001F4C9A" w:rsidRDefault="009B0766" w:rsidP="00237B2E">
      <w:pPr>
        <w:pStyle w:val="a6"/>
        <w:numPr>
          <w:ilvl w:val="0"/>
          <w:numId w:val="270"/>
        </w:numPr>
        <w:tabs>
          <w:tab w:val="left" w:pos="956"/>
        </w:tabs>
        <w:ind w:left="955"/>
        <w:rPr>
          <w:sz w:val="24"/>
        </w:rPr>
      </w:pPr>
      <w:r>
        <w:rPr>
          <w:sz w:val="24"/>
        </w:rPr>
        <w:t>исполнять линейный алгоритм для формального исполнителя с заданной системой</w:t>
      </w:r>
      <w:r>
        <w:rPr>
          <w:spacing w:val="-18"/>
          <w:sz w:val="24"/>
        </w:rPr>
        <w:t xml:space="preserve"> </w:t>
      </w:r>
      <w:r>
        <w:rPr>
          <w:spacing w:val="-4"/>
          <w:sz w:val="24"/>
        </w:rPr>
        <w:t>команд;</w:t>
      </w:r>
    </w:p>
    <w:p w:rsidR="001F4C9A" w:rsidRDefault="009B0766" w:rsidP="00237B2E">
      <w:pPr>
        <w:pStyle w:val="a6"/>
        <w:numPr>
          <w:ilvl w:val="0"/>
          <w:numId w:val="270"/>
        </w:numPr>
        <w:tabs>
          <w:tab w:val="left" w:pos="956"/>
        </w:tabs>
        <w:ind w:left="955"/>
        <w:rPr>
          <w:sz w:val="24"/>
        </w:rPr>
      </w:pPr>
      <w:r>
        <w:rPr>
          <w:sz w:val="24"/>
        </w:rPr>
        <w:t xml:space="preserve">составлять линейные алгоритмы, число </w:t>
      </w:r>
      <w:r>
        <w:rPr>
          <w:spacing w:val="-4"/>
          <w:sz w:val="24"/>
        </w:rPr>
        <w:t xml:space="preserve">команд </w:t>
      </w:r>
      <w:r>
        <w:rPr>
          <w:sz w:val="24"/>
        </w:rPr>
        <w:t xml:space="preserve">в </w:t>
      </w:r>
      <w:r>
        <w:rPr>
          <w:spacing w:val="-3"/>
          <w:sz w:val="24"/>
        </w:rPr>
        <w:t xml:space="preserve">которых </w:t>
      </w:r>
      <w:r>
        <w:rPr>
          <w:sz w:val="24"/>
        </w:rPr>
        <w:t>не превышает</w:t>
      </w:r>
      <w:r>
        <w:rPr>
          <w:spacing w:val="2"/>
          <w:sz w:val="24"/>
        </w:rPr>
        <w:t xml:space="preserve"> </w:t>
      </w:r>
      <w:r>
        <w:rPr>
          <w:sz w:val="24"/>
        </w:rPr>
        <w:t>заданное;</w:t>
      </w:r>
    </w:p>
    <w:p w:rsidR="001F4C9A" w:rsidRDefault="009B0766" w:rsidP="00237B2E">
      <w:pPr>
        <w:pStyle w:val="a6"/>
        <w:numPr>
          <w:ilvl w:val="0"/>
          <w:numId w:val="270"/>
        </w:numPr>
        <w:tabs>
          <w:tab w:val="left" w:pos="968"/>
        </w:tabs>
        <w:ind w:right="1115" w:firstLine="0"/>
        <w:rPr>
          <w:sz w:val="24"/>
        </w:rPr>
      </w:pPr>
      <w:r>
        <w:rPr>
          <w:sz w:val="24"/>
        </w:rPr>
        <w:t>ученик научится исполнять записанный на естественном языке алгоритм, обрабатывающий цепочки символов.</w:t>
      </w:r>
    </w:p>
    <w:p w:rsidR="001F4C9A" w:rsidRDefault="009B0766" w:rsidP="00237B2E">
      <w:pPr>
        <w:pStyle w:val="a6"/>
        <w:numPr>
          <w:ilvl w:val="0"/>
          <w:numId w:val="270"/>
        </w:numPr>
        <w:tabs>
          <w:tab w:val="left" w:pos="956"/>
        </w:tabs>
        <w:ind w:left="955"/>
        <w:rPr>
          <w:sz w:val="24"/>
        </w:rPr>
      </w:pPr>
      <w:r>
        <w:rPr>
          <w:sz w:val="24"/>
        </w:rPr>
        <w:t>исполнять линейные алгоритмы, записанные на алгоритмическом</w:t>
      </w:r>
      <w:r>
        <w:rPr>
          <w:spacing w:val="-3"/>
          <w:sz w:val="24"/>
        </w:rPr>
        <w:t xml:space="preserve"> </w:t>
      </w:r>
      <w:r>
        <w:rPr>
          <w:sz w:val="24"/>
        </w:rPr>
        <w:t>языке.</w:t>
      </w:r>
    </w:p>
    <w:p w:rsidR="001F4C9A" w:rsidRDefault="009B0766" w:rsidP="00237B2E">
      <w:pPr>
        <w:pStyle w:val="a6"/>
        <w:numPr>
          <w:ilvl w:val="0"/>
          <w:numId w:val="270"/>
        </w:numPr>
        <w:tabs>
          <w:tab w:val="left" w:pos="956"/>
        </w:tabs>
        <w:ind w:left="955"/>
        <w:rPr>
          <w:sz w:val="24"/>
        </w:rPr>
      </w:pPr>
      <w:r>
        <w:rPr>
          <w:sz w:val="24"/>
        </w:rPr>
        <w:t>исполнять алгоритмы c ветвлениями, записанные на алгоритмическом</w:t>
      </w:r>
      <w:r>
        <w:rPr>
          <w:spacing w:val="-8"/>
          <w:sz w:val="24"/>
        </w:rPr>
        <w:t xml:space="preserve"> </w:t>
      </w:r>
      <w:r>
        <w:rPr>
          <w:sz w:val="24"/>
        </w:rPr>
        <w:t>языке;</w:t>
      </w:r>
    </w:p>
    <w:p w:rsidR="001F4C9A" w:rsidRDefault="009B0766" w:rsidP="00237B2E">
      <w:pPr>
        <w:pStyle w:val="a6"/>
        <w:numPr>
          <w:ilvl w:val="0"/>
          <w:numId w:val="270"/>
        </w:numPr>
        <w:tabs>
          <w:tab w:val="left" w:pos="986"/>
        </w:tabs>
        <w:ind w:right="1123" w:firstLine="0"/>
        <w:rPr>
          <w:sz w:val="24"/>
        </w:rPr>
      </w:pPr>
      <w:r>
        <w:rPr>
          <w:sz w:val="24"/>
        </w:rPr>
        <w:t>понимать правила записи и выполнения алгоритмов, содержащих цикл с параметром или цикл с условием продолжения</w:t>
      </w:r>
      <w:r>
        <w:rPr>
          <w:spacing w:val="-4"/>
          <w:sz w:val="24"/>
        </w:rPr>
        <w:t xml:space="preserve"> </w:t>
      </w:r>
      <w:r>
        <w:rPr>
          <w:sz w:val="24"/>
        </w:rPr>
        <w:t>работы;</w:t>
      </w:r>
    </w:p>
    <w:p w:rsidR="001F4C9A" w:rsidRDefault="009B0766" w:rsidP="00237B2E">
      <w:pPr>
        <w:pStyle w:val="a6"/>
        <w:numPr>
          <w:ilvl w:val="0"/>
          <w:numId w:val="270"/>
        </w:numPr>
        <w:tabs>
          <w:tab w:val="left" w:pos="974"/>
        </w:tabs>
        <w:ind w:right="1120" w:firstLine="0"/>
        <w:rPr>
          <w:sz w:val="24"/>
        </w:rPr>
      </w:pPr>
      <w:r>
        <w:rPr>
          <w:sz w:val="24"/>
        </w:rPr>
        <w:t>определять значения переменных после исполнения простейших циклических алгоритмов, записанных на алгоритмическом языке;</w:t>
      </w:r>
    </w:p>
    <w:p w:rsidR="001F4C9A" w:rsidRDefault="009B0766">
      <w:pPr>
        <w:pStyle w:val="2"/>
        <w:jc w:val="both"/>
      </w:pPr>
      <w:r>
        <w:t>Выпускник получит возможность научиться:</w:t>
      </w:r>
    </w:p>
    <w:p w:rsidR="001F4C9A" w:rsidRDefault="001F4C9A">
      <w:pPr>
        <w:jc w:val="both"/>
        <w:sectPr w:rsidR="001F4C9A">
          <w:pgSz w:w="11900" w:h="16840"/>
          <w:pgMar w:top="1060" w:right="20" w:bottom="920" w:left="320" w:header="0" w:footer="660" w:gutter="0"/>
          <w:cols w:space="720"/>
        </w:sectPr>
      </w:pPr>
    </w:p>
    <w:p w:rsidR="001F4C9A" w:rsidRDefault="009B0766" w:rsidP="00237B2E">
      <w:pPr>
        <w:pStyle w:val="a6"/>
        <w:numPr>
          <w:ilvl w:val="0"/>
          <w:numId w:val="270"/>
        </w:numPr>
        <w:tabs>
          <w:tab w:val="left" w:pos="974"/>
        </w:tabs>
        <w:spacing w:before="74"/>
        <w:ind w:right="1119" w:firstLine="0"/>
        <w:rPr>
          <w:sz w:val="24"/>
        </w:rPr>
      </w:pPr>
      <w:r>
        <w:rPr>
          <w:sz w:val="24"/>
        </w:rPr>
        <w:lastRenderedPageBreak/>
        <w:t>исполнять алгоритмы, содержащие ветвления и повторения, для формального исполнителя с заданной системой</w:t>
      </w:r>
      <w:r>
        <w:rPr>
          <w:spacing w:val="-2"/>
          <w:sz w:val="24"/>
        </w:rPr>
        <w:t xml:space="preserve"> </w:t>
      </w:r>
      <w:r>
        <w:rPr>
          <w:spacing w:val="-4"/>
          <w:sz w:val="24"/>
        </w:rPr>
        <w:t>команд;</w:t>
      </w:r>
    </w:p>
    <w:p w:rsidR="001F4C9A" w:rsidRDefault="009B0766" w:rsidP="00237B2E">
      <w:pPr>
        <w:pStyle w:val="a6"/>
        <w:numPr>
          <w:ilvl w:val="0"/>
          <w:numId w:val="270"/>
        </w:numPr>
        <w:tabs>
          <w:tab w:val="left" w:pos="964"/>
        </w:tabs>
        <w:ind w:right="1122" w:firstLine="0"/>
        <w:rPr>
          <w:sz w:val="24"/>
        </w:rPr>
      </w:pPr>
      <w:r>
        <w:rPr>
          <w:sz w:val="24"/>
        </w:rPr>
        <w:t>составлять все возможные алгоритмы фиксированной длины для формального исполнителя с заданной системой</w:t>
      </w:r>
      <w:r>
        <w:rPr>
          <w:spacing w:val="-2"/>
          <w:sz w:val="24"/>
        </w:rPr>
        <w:t xml:space="preserve"> </w:t>
      </w:r>
      <w:r>
        <w:rPr>
          <w:spacing w:val="-4"/>
          <w:sz w:val="24"/>
        </w:rPr>
        <w:t>команд;</w:t>
      </w:r>
    </w:p>
    <w:p w:rsidR="001F4C9A" w:rsidRDefault="009B0766" w:rsidP="00237B2E">
      <w:pPr>
        <w:pStyle w:val="a6"/>
        <w:numPr>
          <w:ilvl w:val="0"/>
          <w:numId w:val="270"/>
        </w:numPr>
        <w:tabs>
          <w:tab w:val="left" w:pos="1030"/>
        </w:tabs>
        <w:ind w:right="1119" w:firstLine="0"/>
        <w:rPr>
          <w:sz w:val="24"/>
        </w:rPr>
      </w:pPr>
      <w:r>
        <w:rPr>
          <w:sz w:val="24"/>
        </w:rPr>
        <w:t xml:space="preserve">определять количество линейных алгоритмов, обеспечивающих решение поставленной задачи, </w:t>
      </w:r>
      <w:r>
        <w:rPr>
          <w:spacing w:val="-4"/>
          <w:sz w:val="24"/>
        </w:rPr>
        <w:t xml:space="preserve">которые </w:t>
      </w:r>
      <w:r>
        <w:rPr>
          <w:sz w:val="24"/>
        </w:rPr>
        <w:t xml:space="preserve">могут быть составлены для формального исполнителя с заданной системой </w:t>
      </w:r>
      <w:r>
        <w:rPr>
          <w:spacing w:val="-4"/>
          <w:sz w:val="24"/>
        </w:rPr>
        <w:t>команд;</w:t>
      </w:r>
    </w:p>
    <w:p w:rsidR="001F4C9A" w:rsidRDefault="009B0766" w:rsidP="00237B2E">
      <w:pPr>
        <w:pStyle w:val="a6"/>
        <w:numPr>
          <w:ilvl w:val="0"/>
          <w:numId w:val="270"/>
        </w:numPr>
        <w:tabs>
          <w:tab w:val="left" w:pos="1054"/>
        </w:tabs>
        <w:ind w:right="1115" w:firstLine="0"/>
        <w:rPr>
          <w:sz w:val="24"/>
        </w:rPr>
      </w:pPr>
      <w:r>
        <w:rPr>
          <w:spacing w:val="-3"/>
          <w:sz w:val="24"/>
        </w:rPr>
        <w:t xml:space="preserve">подсчитывать </w:t>
      </w:r>
      <w:r>
        <w:rPr>
          <w:sz w:val="24"/>
        </w:rPr>
        <w:t xml:space="preserve">количество тех или иных символов в </w:t>
      </w:r>
      <w:r>
        <w:rPr>
          <w:spacing w:val="-3"/>
          <w:sz w:val="24"/>
        </w:rPr>
        <w:t xml:space="preserve">цепочке </w:t>
      </w:r>
      <w:r>
        <w:rPr>
          <w:sz w:val="24"/>
        </w:rPr>
        <w:t xml:space="preserve">символов, являющейся </w:t>
      </w:r>
      <w:r>
        <w:rPr>
          <w:spacing w:val="-4"/>
          <w:sz w:val="24"/>
        </w:rPr>
        <w:t xml:space="preserve">результатом </w:t>
      </w:r>
      <w:r>
        <w:rPr>
          <w:sz w:val="24"/>
        </w:rPr>
        <w:t>работы</w:t>
      </w:r>
      <w:r>
        <w:rPr>
          <w:spacing w:val="4"/>
          <w:sz w:val="24"/>
        </w:rPr>
        <w:t xml:space="preserve"> </w:t>
      </w:r>
      <w:r>
        <w:rPr>
          <w:sz w:val="24"/>
        </w:rPr>
        <w:t>алгоритма;</w:t>
      </w:r>
    </w:p>
    <w:p w:rsidR="001F4C9A" w:rsidRDefault="009B0766" w:rsidP="00237B2E">
      <w:pPr>
        <w:pStyle w:val="a6"/>
        <w:numPr>
          <w:ilvl w:val="0"/>
          <w:numId w:val="270"/>
        </w:numPr>
        <w:tabs>
          <w:tab w:val="left" w:pos="956"/>
        </w:tabs>
        <w:ind w:left="955"/>
        <w:rPr>
          <w:sz w:val="24"/>
        </w:rPr>
      </w:pPr>
      <w:r>
        <w:rPr>
          <w:sz w:val="24"/>
        </w:rPr>
        <w:t xml:space="preserve">по данному алгоритму определять, для решения </w:t>
      </w:r>
      <w:r>
        <w:rPr>
          <w:spacing w:val="-4"/>
          <w:sz w:val="24"/>
        </w:rPr>
        <w:t xml:space="preserve">какой </w:t>
      </w:r>
      <w:r>
        <w:rPr>
          <w:spacing w:val="-3"/>
          <w:sz w:val="24"/>
        </w:rPr>
        <w:t xml:space="preserve">задачи </w:t>
      </w:r>
      <w:r>
        <w:rPr>
          <w:sz w:val="24"/>
        </w:rPr>
        <w:t>он</w:t>
      </w:r>
      <w:r>
        <w:rPr>
          <w:spacing w:val="-7"/>
          <w:sz w:val="24"/>
        </w:rPr>
        <w:t xml:space="preserve"> </w:t>
      </w:r>
      <w:r>
        <w:rPr>
          <w:sz w:val="24"/>
        </w:rPr>
        <w:t>предназначен;</w:t>
      </w:r>
    </w:p>
    <w:p w:rsidR="001F4C9A" w:rsidRDefault="009B0766" w:rsidP="00237B2E">
      <w:pPr>
        <w:pStyle w:val="a6"/>
        <w:numPr>
          <w:ilvl w:val="0"/>
          <w:numId w:val="270"/>
        </w:numPr>
        <w:tabs>
          <w:tab w:val="left" w:pos="1050"/>
        </w:tabs>
        <w:ind w:right="1115" w:firstLine="0"/>
        <w:rPr>
          <w:sz w:val="24"/>
        </w:rPr>
      </w:pPr>
      <w:r>
        <w:rPr>
          <w:sz w:val="24"/>
        </w:rPr>
        <w:t xml:space="preserve">исполнять записанные на алгоритмическом языке циклические алгоритмы обработки </w:t>
      </w:r>
      <w:r>
        <w:rPr>
          <w:spacing w:val="-3"/>
          <w:sz w:val="24"/>
        </w:rPr>
        <w:t xml:space="preserve">одномерного </w:t>
      </w:r>
      <w:r>
        <w:rPr>
          <w:sz w:val="24"/>
        </w:rPr>
        <w:t>массива чисел (суммирование всех элементов массива; суммирование элементов массива с определёнными индексами; суммирование элементов массива, с заданными</w:t>
      </w:r>
      <w:r>
        <w:rPr>
          <w:spacing w:val="-8"/>
          <w:sz w:val="24"/>
        </w:rPr>
        <w:t xml:space="preserve"> </w:t>
      </w:r>
      <w:r>
        <w:rPr>
          <w:sz w:val="24"/>
        </w:rPr>
        <w:t>свойствами;</w:t>
      </w:r>
      <w:r>
        <w:rPr>
          <w:spacing w:val="-5"/>
          <w:sz w:val="24"/>
        </w:rPr>
        <w:t xml:space="preserve"> </w:t>
      </w:r>
      <w:r>
        <w:rPr>
          <w:sz w:val="24"/>
        </w:rPr>
        <w:t>определение</w:t>
      </w:r>
      <w:r>
        <w:rPr>
          <w:spacing w:val="-5"/>
          <w:sz w:val="24"/>
        </w:rPr>
        <w:t xml:space="preserve"> </w:t>
      </w:r>
      <w:r>
        <w:rPr>
          <w:sz w:val="24"/>
        </w:rPr>
        <w:t>количества</w:t>
      </w:r>
      <w:r>
        <w:rPr>
          <w:spacing w:val="-8"/>
          <w:sz w:val="24"/>
        </w:rPr>
        <w:t xml:space="preserve"> </w:t>
      </w:r>
      <w:r>
        <w:rPr>
          <w:sz w:val="24"/>
        </w:rPr>
        <w:t>элементов</w:t>
      </w:r>
      <w:r>
        <w:rPr>
          <w:spacing w:val="-7"/>
          <w:sz w:val="24"/>
        </w:rPr>
        <w:t xml:space="preserve"> </w:t>
      </w:r>
      <w:r>
        <w:rPr>
          <w:sz w:val="24"/>
        </w:rPr>
        <w:t>массива</w:t>
      </w:r>
      <w:r>
        <w:rPr>
          <w:spacing w:val="-8"/>
          <w:sz w:val="24"/>
        </w:rPr>
        <w:t xml:space="preserve"> </w:t>
      </w:r>
      <w:r>
        <w:rPr>
          <w:sz w:val="24"/>
        </w:rPr>
        <w:t>с</w:t>
      </w:r>
      <w:r>
        <w:rPr>
          <w:spacing w:val="-7"/>
          <w:sz w:val="24"/>
        </w:rPr>
        <w:t xml:space="preserve"> </w:t>
      </w:r>
      <w:r>
        <w:rPr>
          <w:sz w:val="24"/>
        </w:rPr>
        <w:t>заданными</w:t>
      </w:r>
      <w:r>
        <w:rPr>
          <w:spacing w:val="-7"/>
          <w:sz w:val="24"/>
        </w:rPr>
        <w:t xml:space="preserve"> </w:t>
      </w:r>
      <w:r>
        <w:rPr>
          <w:sz w:val="24"/>
        </w:rPr>
        <w:t>свойствами; поиск наибольшего/ наименьшего элементов массива и</w:t>
      </w:r>
      <w:r>
        <w:rPr>
          <w:spacing w:val="-5"/>
          <w:sz w:val="24"/>
        </w:rPr>
        <w:t xml:space="preserve"> </w:t>
      </w:r>
      <w:r>
        <w:rPr>
          <w:sz w:val="24"/>
        </w:rPr>
        <w:t>др.);</w:t>
      </w:r>
    </w:p>
    <w:p w:rsidR="001F4C9A" w:rsidRDefault="009B0766" w:rsidP="00237B2E">
      <w:pPr>
        <w:pStyle w:val="a6"/>
        <w:numPr>
          <w:ilvl w:val="0"/>
          <w:numId w:val="270"/>
        </w:numPr>
        <w:tabs>
          <w:tab w:val="left" w:pos="964"/>
        </w:tabs>
        <w:ind w:right="1117" w:firstLine="0"/>
        <w:rPr>
          <w:sz w:val="24"/>
        </w:rPr>
      </w:pPr>
      <w:r>
        <w:rPr>
          <w:sz w:val="24"/>
        </w:rPr>
        <w:t xml:space="preserve">разрабатывать в среде формального исполнителя </w:t>
      </w:r>
      <w:r>
        <w:rPr>
          <w:spacing w:val="-3"/>
          <w:sz w:val="24"/>
        </w:rPr>
        <w:t xml:space="preserve">короткие </w:t>
      </w:r>
      <w:r>
        <w:rPr>
          <w:sz w:val="24"/>
        </w:rPr>
        <w:t>алгоритмы, содержащие базовые алгоритмические конструкции.</w:t>
      </w:r>
    </w:p>
    <w:p w:rsidR="001F4C9A" w:rsidRDefault="009B0766">
      <w:pPr>
        <w:pStyle w:val="a3"/>
      </w:pPr>
      <w:r>
        <w:t>Начала программирования.</w:t>
      </w:r>
    </w:p>
    <w:p w:rsidR="001F4C9A" w:rsidRDefault="009B0766">
      <w:pPr>
        <w:pStyle w:val="2"/>
        <w:jc w:val="both"/>
      </w:pPr>
      <w:r>
        <w:t>Выпускник научится:</w:t>
      </w:r>
    </w:p>
    <w:p w:rsidR="001F4C9A" w:rsidRDefault="009B0766" w:rsidP="00237B2E">
      <w:pPr>
        <w:pStyle w:val="a6"/>
        <w:numPr>
          <w:ilvl w:val="0"/>
          <w:numId w:val="270"/>
        </w:numPr>
        <w:tabs>
          <w:tab w:val="left" w:pos="974"/>
        </w:tabs>
        <w:ind w:right="1118" w:firstLine="0"/>
        <w:rPr>
          <w:sz w:val="24"/>
        </w:rPr>
      </w:pPr>
      <w:r>
        <w:rPr>
          <w:sz w:val="24"/>
        </w:rPr>
        <w:t xml:space="preserve">разрабатывать и записывать на языке программирования </w:t>
      </w:r>
      <w:r>
        <w:rPr>
          <w:spacing w:val="-3"/>
          <w:sz w:val="24"/>
        </w:rPr>
        <w:t xml:space="preserve">короткие </w:t>
      </w:r>
      <w:r>
        <w:rPr>
          <w:sz w:val="24"/>
        </w:rPr>
        <w:t>алгоритмы, содержащие базовые алгоритмические</w:t>
      </w:r>
      <w:r>
        <w:rPr>
          <w:spacing w:val="1"/>
          <w:sz w:val="24"/>
        </w:rPr>
        <w:t xml:space="preserve"> </w:t>
      </w:r>
      <w:r>
        <w:rPr>
          <w:sz w:val="24"/>
        </w:rPr>
        <w:t>конструкции.</w:t>
      </w:r>
    </w:p>
    <w:p w:rsidR="001F4C9A" w:rsidRDefault="009B0766">
      <w:pPr>
        <w:pStyle w:val="2"/>
        <w:jc w:val="both"/>
      </w:pPr>
      <w:r>
        <w:t>Выпускник получит возможность научиться:</w:t>
      </w:r>
    </w:p>
    <w:p w:rsidR="001F4C9A" w:rsidRDefault="009B0766" w:rsidP="00237B2E">
      <w:pPr>
        <w:pStyle w:val="a6"/>
        <w:numPr>
          <w:ilvl w:val="0"/>
          <w:numId w:val="270"/>
        </w:numPr>
        <w:tabs>
          <w:tab w:val="left" w:pos="1084"/>
        </w:tabs>
        <w:ind w:right="1116" w:firstLine="0"/>
        <w:rPr>
          <w:sz w:val="24"/>
        </w:rPr>
      </w:pPr>
      <w:r>
        <w:rPr>
          <w:sz w:val="24"/>
        </w:rPr>
        <w:t>разрабатывать и записывать на языке программирования эффективные алгоритмы, содержащие базовые алгоритмические</w:t>
      </w:r>
      <w:r>
        <w:rPr>
          <w:spacing w:val="-1"/>
          <w:sz w:val="24"/>
        </w:rPr>
        <w:t xml:space="preserve"> </w:t>
      </w:r>
      <w:r>
        <w:rPr>
          <w:sz w:val="24"/>
        </w:rPr>
        <w:t>конструкции.</w:t>
      </w:r>
    </w:p>
    <w:p w:rsidR="001F4C9A" w:rsidRDefault="001F4C9A">
      <w:pPr>
        <w:pStyle w:val="a3"/>
        <w:spacing w:before="10"/>
        <w:ind w:left="0"/>
        <w:jc w:val="left"/>
        <w:rPr>
          <w:sz w:val="20"/>
        </w:rPr>
      </w:pPr>
    </w:p>
    <w:p w:rsidR="00067105" w:rsidRDefault="00CA45C1" w:rsidP="00CA45C1">
      <w:pPr>
        <w:pStyle w:val="2"/>
        <w:tabs>
          <w:tab w:val="left" w:pos="5662"/>
        </w:tabs>
        <w:ind w:right="5062"/>
        <w:rPr>
          <w:spacing w:val="-4"/>
        </w:rPr>
      </w:pPr>
      <w:r>
        <w:rPr>
          <w:spacing w:val="-4"/>
        </w:rPr>
        <w:t xml:space="preserve">                                                          </w:t>
      </w:r>
      <w:r w:rsidR="00067105">
        <w:rPr>
          <w:spacing w:val="-4"/>
        </w:rPr>
        <w:t>1.2.5.11</w:t>
      </w:r>
      <w:r>
        <w:rPr>
          <w:spacing w:val="-4"/>
        </w:rPr>
        <w:t xml:space="preserve">   </w:t>
      </w:r>
      <w:r w:rsidR="009B0766">
        <w:rPr>
          <w:spacing w:val="-4"/>
        </w:rPr>
        <w:t xml:space="preserve">Физика </w:t>
      </w:r>
    </w:p>
    <w:p w:rsidR="001F4C9A" w:rsidRDefault="00067105" w:rsidP="00CA45C1">
      <w:pPr>
        <w:pStyle w:val="2"/>
        <w:tabs>
          <w:tab w:val="left" w:pos="5662"/>
        </w:tabs>
        <w:ind w:right="5062"/>
      </w:pPr>
      <w:r>
        <w:rPr>
          <w:spacing w:val="-4"/>
        </w:rPr>
        <w:t xml:space="preserve">                                       </w:t>
      </w:r>
      <w:r w:rsidR="009B0766">
        <w:t xml:space="preserve">7 </w:t>
      </w:r>
      <w:r w:rsidR="009B0766">
        <w:rPr>
          <w:spacing w:val="-4"/>
        </w:rPr>
        <w:t>КЛАСС</w:t>
      </w:r>
    </w:p>
    <w:p w:rsidR="001F4C9A" w:rsidRDefault="009B0766">
      <w:pPr>
        <w:ind w:left="816"/>
        <w:jc w:val="both"/>
        <w:rPr>
          <w:b/>
          <w:sz w:val="24"/>
        </w:rPr>
      </w:pPr>
      <w:r>
        <w:rPr>
          <w:b/>
          <w:sz w:val="24"/>
        </w:rPr>
        <w:t>Ученик научится:</w:t>
      </w:r>
    </w:p>
    <w:p w:rsidR="001F4C9A" w:rsidRDefault="009B0766" w:rsidP="00237B2E">
      <w:pPr>
        <w:pStyle w:val="a6"/>
        <w:numPr>
          <w:ilvl w:val="0"/>
          <w:numId w:val="270"/>
        </w:numPr>
        <w:tabs>
          <w:tab w:val="left" w:pos="994"/>
        </w:tabs>
        <w:ind w:right="1113" w:firstLine="0"/>
        <w:rPr>
          <w:sz w:val="24"/>
        </w:rPr>
      </w:pPr>
      <w:r>
        <w:rPr>
          <w:sz w:val="24"/>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w:t>
      </w:r>
      <w:r>
        <w:rPr>
          <w:spacing w:val="-5"/>
          <w:sz w:val="24"/>
        </w:rPr>
        <w:t xml:space="preserve"> </w:t>
      </w:r>
      <w:r>
        <w:rPr>
          <w:sz w:val="24"/>
        </w:rPr>
        <w:t>тел;</w:t>
      </w:r>
    </w:p>
    <w:p w:rsidR="001F4C9A" w:rsidRDefault="009B0766" w:rsidP="00237B2E">
      <w:pPr>
        <w:pStyle w:val="a6"/>
        <w:numPr>
          <w:ilvl w:val="0"/>
          <w:numId w:val="270"/>
        </w:numPr>
        <w:tabs>
          <w:tab w:val="left" w:pos="1064"/>
        </w:tabs>
        <w:ind w:right="1114" w:firstLine="0"/>
        <w:rPr>
          <w:sz w:val="24"/>
        </w:rPr>
      </w:pPr>
      <w:r>
        <w:rPr>
          <w:sz w:val="24"/>
        </w:rPr>
        <w:t xml:space="preserve">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при описании правильно трактовать физический смысл используемых величин, их обозначения и единицы измерения, </w:t>
      </w:r>
      <w:r>
        <w:rPr>
          <w:spacing w:val="-3"/>
          <w:sz w:val="24"/>
        </w:rPr>
        <w:t xml:space="preserve">находить формулы, </w:t>
      </w:r>
      <w:r>
        <w:rPr>
          <w:sz w:val="24"/>
        </w:rPr>
        <w:t>связывающие данную физическую величину с другими</w:t>
      </w:r>
      <w:r>
        <w:rPr>
          <w:spacing w:val="-7"/>
          <w:sz w:val="24"/>
        </w:rPr>
        <w:t xml:space="preserve"> </w:t>
      </w:r>
      <w:r>
        <w:rPr>
          <w:sz w:val="24"/>
        </w:rPr>
        <w:t>величинами;</w:t>
      </w:r>
    </w:p>
    <w:p w:rsidR="001F4C9A" w:rsidRDefault="009B0766" w:rsidP="00237B2E">
      <w:pPr>
        <w:pStyle w:val="a6"/>
        <w:numPr>
          <w:ilvl w:val="0"/>
          <w:numId w:val="270"/>
        </w:numPr>
        <w:tabs>
          <w:tab w:val="left" w:pos="1024"/>
        </w:tabs>
        <w:spacing w:before="1"/>
        <w:ind w:right="1113" w:firstLine="0"/>
        <w:rPr>
          <w:sz w:val="24"/>
        </w:rPr>
      </w:pPr>
      <w:r>
        <w:rPr>
          <w:sz w:val="24"/>
        </w:rPr>
        <w:t xml:space="preserve">анализировать свойства тел, механические явления и процессы, используя физические </w:t>
      </w:r>
      <w:r>
        <w:rPr>
          <w:spacing w:val="-3"/>
          <w:sz w:val="24"/>
        </w:rPr>
        <w:t xml:space="preserve">законы </w:t>
      </w:r>
      <w:r>
        <w:rPr>
          <w:sz w:val="24"/>
        </w:rPr>
        <w:t xml:space="preserve">и принципы: </w:t>
      </w:r>
      <w:r>
        <w:rPr>
          <w:spacing w:val="-3"/>
          <w:sz w:val="24"/>
        </w:rPr>
        <w:t xml:space="preserve">закон </w:t>
      </w:r>
      <w:r>
        <w:rPr>
          <w:sz w:val="24"/>
        </w:rPr>
        <w:t xml:space="preserve">сохранения энергии, </w:t>
      </w:r>
      <w:r>
        <w:rPr>
          <w:spacing w:val="-3"/>
          <w:sz w:val="24"/>
        </w:rPr>
        <w:t xml:space="preserve">закон </w:t>
      </w:r>
      <w:r>
        <w:rPr>
          <w:sz w:val="24"/>
        </w:rPr>
        <w:t xml:space="preserve">всемирного тяготения, равнодействующая сила, </w:t>
      </w:r>
      <w:r>
        <w:rPr>
          <w:spacing w:val="-3"/>
          <w:sz w:val="24"/>
        </w:rPr>
        <w:t xml:space="preserve">закон Гука, закон </w:t>
      </w:r>
      <w:r>
        <w:rPr>
          <w:sz w:val="24"/>
        </w:rPr>
        <w:t xml:space="preserve">Паскаля, </w:t>
      </w:r>
      <w:r>
        <w:rPr>
          <w:spacing w:val="-3"/>
          <w:sz w:val="24"/>
        </w:rPr>
        <w:t xml:space="preserve">закон </w:t>
      </w:r>
      <w:r>
        <w:rPr>
          <w:sz w:val="24"/>
        </w:rPr>
        <w:t xml:space="preserve">Архимеда; при </w:t>
      </w:r>
      <w:r>
        <w:rPr>
          <w:spacing w:val="-3"/>
          <w:sz w:val="24"/>
        </w:rPr>
        <w:t xml:space="preserve">этом </w:t>
      </w:r>
      <w:r>
        <w:rPr>
          <w:sz w:val="24"/>
        </w:rPr>
        <w:t xml:space="preserve">различать словесную формулировку </w:t>
      </w:r>
      <w:r>
        <w:rPr>
          <w:spacing w:val="-3"/>
          <w:sz w:val="24"/>
        </w:rPr>
        <w:t xml:space="preserve">закона </w:t>
      </w:r>
      <w:r>
        <w:rPr>
          <w:sz w:val="24"/>
        </w:rPr>
        <w:t xml:space="preserve">и </w:t>
      </w:r>
      <w:r>
        <w:rPr>
          <w:spacing w:val="-3"/>
          <w:sz w:val="24"/>
        </w:rPr>
        <w:t>его математическое</w:t>
      </w:r>
      <w:r>
        <w:rPr>
          <w:spacing w:val="6"/>
          <w:sz w:val="24"/>
        </w:rPr>
        <w:t xml:space="preserve"> </w:t>
      </w:r>
      <w:r>
        <w:rPr>
          <w:sz w:val="24"/>
        </w:rPr>
        <w:t>выражение;</w:t>
      </w:r>
    </w:p>
    <w:p w:rsidR="001F4C9A" w:rsidRDefault="009B0766" w:rsidP="00237B2E">
      <w:pPr>
        <w:pStyle w:val="a6"/>
        <w:numPr>
          <w:ilvl w:val="0"/>
          <w:numId w:val="270"/>
        </w:numPr>
        <w:tabs>
          <w:tab w:val="left" w:pos="1068"/>
        </w:tabs>
        <w:ind w:right="1116" w:firstLine="0"/>
        <w:rPr>
          <w:sz w:val="24"/>
        </w:rPr>
      </w:pPr>
      <w:r>
        <w:rPr>
          <w:sz w:val="24"/>
        </w:rPr>
        <w:t xml:space="preserve">различать основные признаки изученных физических моделей: материальная </w:t>
      </w:r>
      <w:r>
        <w:rPr>
          <w:spacing w:val="-3"/>
          <w:sz w:val="24"/>
        </w:rPr>
        <w:t xml:space="preserve">точка, </w:t>
      </w:r>
      <w:r>
        <w:rPr>
          <w:sz w:val="24"/>
        </w:rPr>
        <w:t>инерциальная система</w:t>
      </w:r>
      <w:r>
        <w:rPr>
          <w:spacing w:val="-3"/>
          <w:sz w:val="24"/>
        </w:rPr>
        <w:t xml:space="preserve"> </w:t>
      </w:r>
      <w:r>
        <w:rPr>
          <w:sz w:val="24"/>
        </w:rPr>
        <w:t>отсчёта;</w:t>
      </w:r>
    </w:p>
    <w:p w:rsidR="001F4C9A" w:rsidRDefault="009B0766" w:rsidP="00237B2E">
      <w:pPr>
        <w:pStyle w:val="a6"/>
        <w:numPr>
          <w:ilvl w:val="0"/>
          <w:numId w:val="270"/>
        </w:numPr>
        <w:tabs>
          <w:tab w:val="left" w:pos="970"/>
        </w:tabs>
        <w:ind w:right="1113" w:firstLine="0"/>
        <w:rPr>
          <w:sz w:val="24"/>
        </w:rPr>
      </w:pPr>
      <w:r>
        <w:rPr>
          <w:sz w:val="24"/>
        </w:rPr>
        <w:t xml:space="preserve">решать задачи, используя физические </w:t>
      </w:r>
      <w:r>
        <w:rPr>
          <w:spacing w:val="-3"/>
          <w:sz w:val="24"/>
        </w:rPr>
        <w:t xml:space="preserve">законы (закон </w:t>
      </w:r>
      <w:r>
        <w:rPr>
          <w:sz w:val="24"/>
        </w:rPr>
        <w:t xml:space="preserve">сохранения энергии, </w:t>
      </w:r>
      <w:r>
        <w:rPr>
          <w:spacing w:val="-3"/>
          <w:sz w:val="24"/>
        </w:rPr>
        <w:t xml:space="preserve">закон </w:t>
      </w:r>
      <w:r>
        <w:rPr>
          <w:sz w:val="24"/>
        </w:rPr>
        <w:t xml:space="preserve">всемирного тяготения, </w:t>
      </w:r>
      <w:r>
        <w:rPr>
          <w:spacing w:val="-3"/>
          <w:sz w:val="24"/>
        </w:rPr>
        <w:t xml:space="preserve">закон </w:t>
      </w:r>
      <w:r>
        <w:rPr>
          <w:sz w:val="24"/>
        </w:rPr>
        <w:t xml:space="preserve">сохранения импульса, </w:t>
      </w:r>
      <w:r>
        <w:rPr>
          <w:spacing w:val="-3"/>
          <w:sz w:val="24"/>
        </w:rPr>
        <w:t xml:space="preserve">закон </w:t>
      </w:r>
      <w:r>
        <w:rPr>
          <w:sz w:val="24"/>
        </w:rPr>
        <w:t xml:space="preserve">Паскаля, </w:t>
      </w:r>
      <w:r>
        <w:rPr>
          <w:spacing w:val="-3"/>
          <w:sz w:val="24"/>
        </w:rPr>
        <w:t xml:space="preserve">закон </w:t>
      </w:r>
      <w:r>
        <w:rPr>
          <w:sz w:val="24"/>
        </w:rPr>
        <w:t xml:space="preserve">Архимеда) и </w:t>
      </w:r>
      <w:r>
        <w:rPr>
          <w:spacing w:val="-3"/>
          <w:sz w:val="24"/>
        </w:rPr>
        <w:t xml:space="preserve">формулы, </w:t>
      </w:r>
      <w:r>
        <w:rPr>
          <w:sz w:val="24"/>
        </w:rPr>
        <w:t xml:space="preserve">связывающие физические величины (путь, скорость, ускорение, масса тела, плотность вещества, сила, давление, </w:t>
      </w:r>
      <w:r>
        <w:rPr>
          <w:spacing w:val="-3"/>
          <w:sz w:val="24"/>
        </w:rPr>
        <w:t xml:space="preserve">импульс </w:t>
      </w:r>
      <w:r>
        <w:rPr>
          <w:sz w:val="24"/>
        </w:rPr>
        <w:t xml:space="preserve">тела, кинетическая энергия, потенциальная энергия, механическая работа, механическая мощность, КПД простого механизма, сила трения скольжения: на основе анализа условия </w:t>
      </w:r>
      <w:r>
        <w:rPr>
          <w:spacing w:val="-3"/>
          <w:sz w:val="24"/>
        </w:rPr>
        <w:t xml:space="preserve">задачи </w:t>
      </w:r>
      <w:r>
        <w:rPr>
          <w:sz w:val="24"/>
        </w:rPr>
        <w:t xml:space="preserve">выделять физические величины и </w:t>
      </w:r>
      <w:r>
        <w:rPr>
          <w:spacing w:val="-3"/>
          <w:sz w:val="24"/>
        </w:rPr>
        <w:t xml:space="preserve">формулы, необходимые </w:t>
      </w:r>
      <w:r>
        <w:rPr>
          <w:sz w:val="24"/>
        </w:rPr>
        <w:t>для её решения, и проводить расчёты.</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pPr>
        <w:pStyle w:val="2"/>
        <w:spacing w:before="74"/>
        <w:jc w:val="both"/>
      </w:pPr>
      <w:r>
        <w:lastRenderedPageBreak/>
        <w:t>Ученик получит возможность научиться:</w:t>
      </w:r>
    </w:p>
    <w:p w:rsidR="001F4C9A" w:rsidRDefault="009B0766" w:rsidP="00237B2E">
      <w:pPr>
        <w:pStyle w:val="a6"/>
        <w:numPr>
          <w:ilvl w:val="0"/>
          <w:numId w:val="270"/>
        </w:numPr>
        <w:tabs>
          <w:tab w:val="left" w:pos="1016"/>
        </w:tabs>
        <w:ind w:right="1118" w:firstLine="0"/>
        <w:rPr>
          <w:sz w:val="24"/>
        </w:rPr>
      </w:pPr>
      <w:r>
        <w:rPr>
          <w:sz w:val="24"/>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w:t>
      </w:r>
      <w:r>
        <w:rPr>
          <w:spacing w:val="-3"/>
          <w:sz w:val="24"/>
        </w:rPr>
        <w:t xml:space="preserve">соблюдения </w:t>
      </w:r>
      <w:r>
        <w:rPr>
          <w:sz w:val="24"/>
        </w:rPr>
        <w:t xml:space="preserve">норм </w:t>
      </w:r>
      <w:r>
        <w:rPr>
          <w:spacing w:val="-3"/>
          <w:sz w:val="24"/>
        </w:rPr>
        <w:t xml:space="preserve">экологического </w:t>
      </w:r>
      <w:r>
        <w:rPr>
          <w:sz w:val="24"/>
        </w:rPr>
        <w:t>поведения в окружающей</w:t>
      </w:r>
      <w:r>
        <w:rPr>
          <w:spacing w:val="-3"/>
          <w:sz w:val="24"/>
        </w:rPr>
        <w:t xml:space="preserve"> </w:t>
      </w:r>
      <w:r>
        <w:rPr>
          <w:sz w:val="24"/>
        </w:rPr>
        <w:t>среде;</w:t>
      </w:r>
    </w:p>
    <w:p w:rsidR="001F4C9A" w:rsidRDefault="009B0766" w:rsidP="00237B2E">
      <w:pPr>
        <w:pStyle w:val="a6"/>
        <w:numPr>
          <w:ilvl w:val="0"/>
          <w:numId w:val="270"/>
        </w:numPr>
        <w:tabs>
          <w:tab w:val="left" w:pos="1034"/>
        </w:tabs>
        <w:ind w:right="1118" w:firstLine="0"/>
        <w:rPr>
          <w:sz w:val="24"/>
        </w:rPr>
      </w:pPr>
      <w:r>
        <w:rPr>
          <w:sz w:val="24"/>
        </w:rPr>
        <w:t xml:space="preserve">приводить примеры практического использования физических знаний о механических явлениях и физических </w:t>
      </w:r>
      <w:r>
        <w:rPr>
          <w:spacing w:val="-3"/>
          <w:sz w:val="24"/>
        </w:rPr>
        <w:t xml:space="preserve">законах; </w:t>
      </w:r>
      <w:r>
        <w:rPr>
          <w:sz w:val="24"/>
        </w:rPr>
        <w:t xml:space="preserve">использования возобновляемых </w:t>
      </w:r>
      <w:r>
        <w:rPr>
          <w:spacing w:val="-3"/>
          <w:sz w:val="24"/>
        </w:rPr>
        <w:t xml:space="preserve">источников </w:t>
      </w:r>
      <w:r>
        <w:rPr>
          <w:sz w:val="24"/>
        </w:rPr>
        <w:t xml:space="preserve">энергии; экологических последствий исследования </w:t>
      </w:r>
      <w:r>
        <w:rPr>
          <w:spacing w:val="-3"/>
          <w:sz w:val="24"/>
        </w:rPr>
        <w:t xml:space="preserve">космического </w:t>
      </w:r>
      <w:r>
        <w:rPr>
          <w:sz w:val="24"/>
        </w:rPr>
        <w:t>пространства;</w:t>
      </w:r>
    </w:p>
    <w:p w:rsidR="001F4C9A" w:rsidRDefault="009B0766" w:rsidP="00237B2E">
      <w:pPr>
        <w:pStyle w:val="a6"/>
        <w:numPr>
          <w:ilvl w:val="0"/>
          <w:numId w:val="270"/>
        </w:numPr>
        <w:tabs>
          <w:tab w:val="left" w:pos="1050"/>
        </w:tabs>
        <w:ind w:right="1114" w:firstLine="0"/>
        <w:rPr>
          <w:sz w:val="24"/>
        </w:rPr>
      </w:pPr>
      <w:r>
        <w:rPr>
          <w:sz w:val="24"/>
        </w:rPr>
        <w:t xml:space="preserve">различать границы применимости физических </w:t>
      </w:r>
      <w:r>
        <w:rPr>
          <w:spacing w:val="-3"/>
          <w:sz w:val="24"/>
        </w:rPr>
        <w:t xml:space="preserve">законов, </w:t>
      </w:r>
      <w:r>
        <w:rPr>
          <w:sz w:val="24"/>
        </w:rPr>
        <w:t xml:space="preserve">понимать всеобщий характер фундаментальных </w:t>
      </w:r>
      <w:r>
        <w:rPr>
          <w:spacing w:val="-3"/>
          <w:sz w:val="24"/>
        </w:rPr>
        <w:t xml:space="preserve">законов (закон </w:t>
      </w:r>
      <w:r>
        <w:rPr>
          <w:sz w:val="24"/>
        </w:rPr>
        <w:t xml:space="preserve">сохранения механической энергии, </w:t>
      </w:r>
      <w:r>
        <w:rPr>
          <w:spacing w:val="-3"/>
          <w:sz w:val="24"/>
        </w:rPr>
        <w:t xml:space="preserve">закон </w:t>
      </w:r>
      <w:r>
        <w:rPr>
          <w:sz w:val="24"/>
        </w:rPr>
        <w:t xml:space="preserve">сохранения импульса, </w:t>
      </w:r>
      <w:r>
        <w:rPr>
          <w:spacing w:val="-3"/>
          <w:sz w:val="24"/>
        </w:rPr>
        <w:t xml:space="preserve">закон </w:t>
      </w:r>
      <w:r>
        <w:rPr>
          <w:sz w:val="24"/>
        </w:rPr>
        <w:t xml:space="preserve">всемирного тяготения) и ограниченность использования частных </w:t>
      </w:r>
      <w:r>
        <w:rPr>
          <w:spacing w:val="-3"/>
          <w:sz w:val="24"/>
        </w:rPr>
        <w:t xml:space="preserve">законов (закон </w:t>
      </w:r>
      <w:r>
        <w:rPr>
          <w:sz w:val="24"/>
        </w:rPr>
        <w:t>Архимеда и</w:t>
      </w:r>
      <w:r>
        <w:rPr>
          <w:spacing w:val="1"/>
          <w:sz w:val="24"/>
        </w:rPr>
        <w:t xml:space="preserve"> </w:t>
      </w:r>
      <w:r>
        <w:rPr>
          <w:sz w:val="24"/>
        </w:rPr>
        <w:t>др.);</w:t>
      </w:r>
    </w:p>
    <w:p w:rsidR="001F4C9A" w:rsidRDefault="009B0766" w:rsidP="00237B2E">
      <w:pPr>
        <w:pStyle w:val="a6"/>
        <w:numPr>
          <w:ilvl w:val="0"/>
          <w:numId w:val="270"/>
        </w:numPr>
        <w:tabs>
          <w:tab w:val="left" w:pos="1034"/>
        </w:tabs>
        <w:ind w:right="1113" w:firstLine="0"/>
        <w:rPr>
          <w:sz w:val="24"/>
        </w:rPr>
      </w:pPr>
      <w:r>
        <w:rPr>
          <w:sz w:val="24"/>
        </w:rPr>
        <w:t>приёмам поиска и формулировки доказательств выдвинутых гипотез и теоретических выводов на основе эмпирически установленных</w:t>
      </w:r>
      <w:r>
        <w:rPr>
          <w:spacing w:val="-4"/>
          <w:sz w:val="24"/>
        </w:rPr>
        <w:t xml:space="preserve"> </w:t>
      </w:r>
      <w:r>
        <w:rPr>
          <w:sz w:val="24"/>
        </w:rPr>
        <w:t>фактов;</w:t>
      </w:r>
    </w:p>
    <w:p w:rsidR="001F4C9A" w:rsidRDefault="009B0766" w:rsidP="00237B2E">
      <w:pPr>
        <w:pStyle w:val="a6"/>
        <w:numPr>
          <w:ilvl w:val="0"/>
          <w:numId w:val="270"/>
        </w:numPr>
        <w:tabs>
          <w:tab w:val="left" w:pos="1008"/>
        </w:tabs>
        <w:ind w:right="1116" w:firstLine="0"/>
        <w:rPr>
          <w:sz w:val="24"/>
        </w:rPr>
      </w:pPr>
      <w:r>
        <w:rPr>
          <w:spacing w:val="-3"/>
          <w:sz w:val="24"/>
        </w:rPr>
        <w:t xml:space="preserve">находить </w:t>
      </w:r>
      <w:r>
        <w:rPr>
          <w:sz w:val="24"/>
        </w:rPr>
        <w:t xml:space="preserve">адекватную предложенной </w:t>
      </w:r>
      <w:r>
        <w:rPr>
          <w:spacing w:val="-3"/>
          <w:sz w:val="24"/>
        </w:rPr>
        <w:t xml:space="preserve">задаче </w:t>
      </w:r>
      <w:r>
        <w:rPr>
          <w:sz w:val="24"/>
        </w:rPr>
        <w:t xml:space="preserve">физическую модель, разрешать проблему на основе имеющихся знаний по </w:t>
      </w:r>
      <w:r>
        <w:rPr>
          <w:spacing w:val="-3"/>
          <w:sz w:val="24"/>
        </w:rPr>
        <w:t xml:space="preserve">механике </w:t>
      </w:r>
      <w:r>
        <w:rPr>
          <w:sz w:val="24"/>
        </w:rPr>
        <w:t xml:space="preserve">с использованием </w:t>
      </w:r>
      <w:r>
        <w:rPr>
          <w:spacing w:val="-3"/>
          <w:sz w:val="24"/>
        </w:rPr>
        <w:t xml:space="preserve">математического </w:t>
      </w:r>
      <w:r>
        <w:rPr>
          <w:sz w:val="24"/>
        </w:rPr>
        <w:t>аппарата, оценивать реальность полученного значения физической</w:t>
      </w:r>
      <w:r>
        <w:rPr>
          <w:spacing w:val="-7"/>
          <w:sz w:val="24"/>
        </w:rPr>
        <w:t xml:space="preserve"> </w:t>
      </w:r>
      <w:r>
        <w:rPr>
          <w:sz w:val="24"/>
        </w:rPr>
        <w:t>величин.</w:t>
      </w:r>
    </w:p>
    <w:p w:rsidR="001F4C9A" w:rsidRDefault="009B0766" w:rsidP="00237B2E">
      <w:pPr>
        <w:pStyle w:val="2"/>
        <w:numPr>
          <w:ilvl w:val="0"/>
          <w:numId w:val="307"/>
        </w:numPr>
        <w:tabs>
          <w:tab w:val="left" w:pos="5296"/>
        </w:tabs>
        <w:ind w:right="286"/>
      </w:pPr>
      <w:r>
        <w:rPr>
          <w:spacing w:val="-4"/>
        </w:rPr>
        <w:t>КЛАСС</w:t>
      </w:r>
    </w:p>
    <w:p w:rsidR="001F4C9A" w:rsidRDefault="009B0766">
      <w:pPr>
        <w:ind w:left="816"/>
        <w:jc w:val="both"/>
        <w:rPr>
          <w:b/>
          <w:sz w:val="24"/>
        </w:rPr>
      </w:pPr>
      <w:r>
        <w:rPr>
          <w:b/>
          <w:sz w:val="24"/>
        </w:rPr>
        <w:t>Ученик научится:</w:t>
      </w:r>
    </w:p>
    <w:p w:rsidR="001F4C9A" w:rsidRDefault="009B0766" w:rsidP="00237B2E">
      <w:pPr>
        <w:pStyle w:val="a6"/>
        <w:numPr>
          <w:ilvl w:val="0"/>
          <w:numId w:val="270"/>
        </w:numPr>
        <w:tabs>
          <w:tab w:val="left" w:pos="994"/>
        </w:tabs>
        <w:ind w:right="1113" w:firstLine="0"/>
        <w:rPr>
          <w:sz w:val="24"/>
        </w:rPr>
      </w:pPr>
      <w:r>
        <w:rPr>
          <w:sz w:val="24"/>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инерция, взаимодействие тел, колебательное движение, волновое движении, прямолинейное распространение света, отражение и преломление света,</w:t>
      </w:r>
    </w:p>
    <w:p w:rsidR="001F4C9A" w:rsidRDefault="009B0766" w:rsidP="00237B2E">
      <w:pPr>
        <w:pStyle w:val="a6"/>
        <w:numPr>
          <w:ilvl w:val="0"/>
          <w:numId w:val="270"/>
        </w:numPr>
        <w:tabs>
          <w:tab w:val="left" w:pos="1064"/>
        </w:tabs>
        <w:ind w:right="1114" w:firstLine="0"/>
        <w:rPr>
          <w:sz w:val="24"/>
        </w:rPr>
      </w:pPr>
      <w:r>
        <w:rPr>
          <w:sz w:val="24"/>
        </w:rPr>
        <w:t xml:space="preserve">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w:t>
      </w:r>
      <w:r>
        <w:rPr>
          <w:spacing w:val="-3"/>
          <w:sz w:val="24"/>
        </w:rPr>
        <w:t xml:space="preserve">амплитуда, </w:t>
      </w:r>
      <w:r>
        <w:rPr>
          <w:sz w:val="24"/>
        </w:rPr>
        <w:t xml:space="preserve">период и частота </w:t>
      </w:r>
      <w:r>
        <w:rPr>
          <w:spacing w:val="-3"/>
          <w:sz w:val="24"/>
        </w:rPr>
        <w:t xml:space="preserve">колебаний, </w:t>
      </w:r>
      <w:r>
        <w:rPr>
          <w:sz w:val="24"/>
        </w:rPr>
        <w:t xml:space="preserve">длина волны и скорость её распространения,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w:t>
      </w:r>
      <w:r>
        <w:rPr>
          <w:spacing w:val="-3"/>
          <w:sz w:val="24"/>
        </w:rPr>
        <w:t xml:space="preserve">находить формулы, </w:t>
      </w:r>
      <w:r>
        <w:rPr>
          <w:sz w:val="24"/>
        </w:rPr>
        <w:t>связывающие данную физическую величину с другими</w:t>
      </w:r>
      <w:r>
        <w:rPr>
          <w:spacing w:val="-2"/>
          <w:sz w:val="24"/>
        </w:rPr>
        <w:t xml:space="preserve"> </w:t>
      </w:r>
      <w:r>
        <w:rPr>
          <w:sz w:val="24"/>
        </w:rPr>
        <w:t>величинами;</w:t>
      </w:r>
    </w:p>
    <w:p w:rsidR="001F4C9A" w:rsidRDefault="009B0766" w:rsidP="00237B2E">
      <w:pPr>
        <w:pStyle w:val="a6"/>
        <w:numPr>
          <w:ilvl w:val="0"/>
          <w:numId w:val="270"/>
        </w:numPr>
        <w:tabs>
          <w:tab w:val="left" w:pos="1024"/>
        </w:tabs>
        <w:ind w:right="1113" w:firstLine="0"/>
        <w:rPr>
          <w:sz w:val="24"/>
        </w:rPr>
      </w:pPr>
      <w:r>
        <w:rPr>
          <w:sz w:val="24"/>
        </w:rPr>
        <w:t xml:space="preserve">анализировать свойства тел, механические явления и процессы, используя физические </w:t>
      </w:r>
      <w:r>
        <w:rPr>
          <w:spacing w:val="-3"/>
          <w:sz w:val="24"/>
        </w:rPr>
        <w:t xml:space="preserve">законы </w:t>
      </w:r>
      <w:r>
        <w:rPr>
          <w:sz w:val="24"/>
        </w:rPr>
        <w:t xml:space="preserve">и принципы: </w:t>
      </w:r>
      <w:r>
        <w:rPr>
          <w:spacing w:val="-3"/>
          <w:sz w:val="24"/>
        </w:rPr>
        <w:t xml:space="preserve">закон </w:t>
      </w:r>
      <w:r>
        <w:rPr>
          <w:sz w:val="24"/>
        </w:rPr>
        <w:t xml:space="preserve">сохранения энергии, </w:t>
      </w:r>
      <w:r>
        <w:rPr>
          <w:spacing w:val="-3"/>
          <w:sz w:val="24"/>
        </w:rPr>
        <w:t xml:space="preserve">закон </w:t>
      </w:r>
      <w:r>
        <w:rPr>
          <w:sz w:val="24"/>
        </w:rPr>
        <w:t xml:space="preserve">всемирного тяготения, равнодействующая сила, I, II и III </w:t>
      </w:r>
      <w:r>
        <w:rPr>
          <w:spacing w:val="-3"/>
          <w:sz w:val="24"/>
        </w:rPr>
        <w:t xml:space="preserve">законы </w:t>
      </w:r>
      <w:r>
        <w:rPr>
          <w:sz w:val="24"/>
        </w:rPr>
        <w:t xml:space="preserve">Ньютона, </w:t>
      </w:r>
      <w:r>
        <w:rPr>
          <w:spacing w:val="-3"/>
          <w:sz w:val="24"/>
        </w:rPr>
        <w:t xml:space="preserve">закон Гука, закон </w:t>
      </w:r>
      <w:r>
        <w:rPr>
          <w:sz w:val="24"/>
        </w:rPr>
        <w:t xml:space="preserve">Паскаля, </w:t>
      </w:r>
      <w:r>
        <w:rPr>
          <w:spacing w:val="-3"/>
          <w:sz w:val="24"/>
        </w:rPr>
        <w:t xml:space="preserve">закон </w:t>
      </w:r>
      <w:r>
        <w:rPr>
          <w:sz w:val="24"/>
        </w:rPr>
        <w:t xml:space="preserve">прямолинейного распространения света, </w:t>
      </w:r>
      <w:r>
        <w:rPr>
          <w:spacing w:val="-3"/>
          <w:sz w:val="24"/>
        </w:rPr>
        <w:t xml:space="preserve">закон </w:t>
      </w:r>
      <w:r>
        <w:rPr>
          <w:sz w:val="24"/>
        </w:rPr>
        <w:t xml:space="preserve">отражения света, </w:t>
      </w:r>
      <w:r>
        <w:rPr>
          <w:spacing w:val="-3"/>
          <w:sz w:val="24"/>
        </w:rPr>
        <w:t xml:space="preserve">закон </w:t>
      </w:r>
      <w:r>
        <w:rPr>
          <w:sz w:val="24"/>
        </w:rPr>
        <w:t xml:space="preserve">преломления света; при </w:t>
      </w:r>
      <w:r>
        <w:rPr>
          <w:spacing w:val="-3"/>
          <w:sz w:val="24"/>
        </w:rPr>
        <w:t xml:space="preserve">этом </w:t>
      </w:r>
      <w:r>
        <w:rPr>
          <w:sz w:val="24"/>
        </w:rPr>
        <w:t xml:space="preserve">различать словесную формулировку </w:t>
      </w:r>
      <w:r>
        <w:rPr>
          <w:spacing w:val="-3"/>
          <w:sz w:val="24"/>
        </w:rPr>
        <w:t xml:space="preserve">закона </w:t>
      </w:r>
      <w:r>
        <w:rPr>
          <w:sz w:val="24"/>
        </w:rPr>
        <w:t xml:space="preserve">и </w:t>
      </w:r>
      <w:r>
        <w:rPr>
          <w:spacing w:val="-3"/>
          <w:sz w:val="24"/>
        </w:rPr>
        <w:t>его математическое</w:t>
      </w:r>
      <w:r>
        <w:rPr>
          <w:spacing w:val="1"/>
          <w:sz w:val="24"/>
        </w:rPr>
        <w:t xml:space="preserve"> </w:t>
      </w:r>
      <w:r>
        <w:rPr>
          <w:sz w:val="24"/>
        </w:rPr>
        <w:t>выражение;</w:t>
      </w:r>
    </w:p>
    <w:p w:rsidR="001F4C9A" w:rsidRDefault="009B0766" w:rsidP="00237B2E">
      <w:pPr>
        <w:pStyle w:val="a6"/>
        <w:numPr>
          <w:ilvl w:val="0"/>
          <w:numId w:val="270"/>
        </w:numPr>
        <w:tabs>
          <w:tab w:val="left" w:pos="1068"/>
        </w:tabs>
        <w:ind w:right="1116" w:firstLine="0"/>
        <w:rPr>
          <w:sz w:val="24"/>
        </w:rPr>
      </w:pPr>
      <w:r>
        <w:rPr>
          <w:sz w:val="24"/>
        </w:rPr>
        <w:t xml:space="preserve">различать основные признаки изученных физических моделей: материальная </w:t>
      </w:r>
      <w:r>
        <w:rPr>
          <w:spacing w:val="-3"/>
          <w:sz w:val="24"/>
        </w:rPr>
        <w:t xml:space="preserve">точка, </w:t>
      </w:r>
      <w:r>
        <w:rPr>
          <w:sz w:val="24"/>
        </w:rPr>
        <w:t>инерциальная система</w:t>
      </w:r>
      <w:r>
        <w:rPr>
          <w:spacing w:val="-3"/>
          <w:sz w:val="24"/>
        </w:rPr>
        <w:t xml:space="preserve"> </w:t>
      </w:r>
      <w:r>
        <w:rPr>
          <w:sz w:val="24"/>
        </w:rPr>
        <w:t>отсчёта;</w:t>
      </w:r>
    </w:p>
    <w:p w:rsidR="001F4C9A" w:rsidRDefault="009B0766" w:rsidP="00237B2E">
      <w:pPr>
        <w:pStyle w:val="a6"/>
        <w:numPr>
          <w:ilvl w:val="0"/>
          <w:numId w:val="270"/>
        </w:numPr>
        <w:tabs>
          <w:tab w:val="left" w:pos="970"/>
        </w:tabs>
        <w:spacing w:before="1"/>
        <w:ind w:right="1114" w:firstLine="0"/>
        <w:rPr>
          <w:sz w:val="24"/>
        </w:rPr>
      </w:pPr>
      <w:r>
        <w:rPr>
          <w:sz w:val="24"/>
        </w:rPr>
        <w:t xml:space="preserve">решать задачи, используя физические </w:t>
      </w:r>
      <w:r>
        <w:rPr>
          <w:spacing w:val="-3"/>
          <w:sz w:val="24"/>
        </w:rPr>
        <w:t xml:space="preserve">законы (закон </w:t>
      </w:r>
      <w:r>
        <w:rPr>
          <w:sz w:val="24"/>
        </w:rPr>
        <w:t xml:space="preserve">сохранения энергии, </w:t>
      </w:r>
      <w:r>
        <w:rPr>
          <w:spacing w:val="-3"/>
          <w:sz w:val="24"/>
        </w:rPr>
        <w:t xml:space="preserve">закон </w:t>
      </w:r>
      <w:r>
        <w:rPr>
          <w:sz w:val="24"/>
        </w:rPr>
        <w:t xml:space="preserve">всемирного тяготения, принцип суперпозиции сил, I, II и III </w:t>
      </w:r>
      <w:r>
        <w:rPr>
          <w:spacing w:val="-3"/>
          <w:sz w:val="24"/>
        </w:rPr>
        <w:t xml:space="preserve">законы </w:t>
      </w:r>
      <w:r>
        <w:rPr>
          <w:sz w:val="24"/>
        </w:rPr>
        <w:t xml:space="preserve">Ньютона, </w:t>
      </w:r>
      <w:r>
        <w:rPr>
          <w:spacing w:val="-3"/>
          <w:sz w:val="24"/>
        </w:rPr>
        <w:t xml:space="preserve">закон </w:t>
      </w:r>
      <w:r>
        <w:rPr>
          <w:spacing w:val="-4"/>
          <w:sz w:val="24"/>
        </w:rPr>
        <w:t xml:space="preserve">Гука, </w:t>
      </w:r>
      <w:r>
        <w:rPr>
          <w:sz w:val="24"/>
        </w:rPr>
        <w:t xml:space="preserve">и </w:t>
      </w:r>
      <w:r>
        <w:rPr>
          <w:spacing w:val="-3"/>
          <w:sz w:val="24"/>
        </w:rPr>
        <w:t xml:space="preserve">формулы, </w:t>
      </w:r>
      <w:r>
        <w:rPr>
          <w:sz w:val="24"/>
        </w:rPr>
        <w:t xml:space="preserve">связывающие физические величины (путь, скорость, ускорение,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w:t>
      </w:r>
      <w:r>
        <w:rPr>
          <w:spacing w:val="-3"/>
          <w:sz w:val="24"/>
        </w:rPr>
        <w:t>скольжения,</w:t>
      </w:r>
      <w:r>
        <w:rPr>
          <w:spacing w:val="54"/>
          <w:sz w:val="24"/>
        </w:rPr>
        <w:t xml:space="preserve"> </w:t>
      </w:r>
      <w:r>
        <w:rPr>
          <w:spacing w:val="-3"/>
          <w:sz w:val="24"/>
        </w:rPr>
        <w:t xml:space="preserve">амплитуда, </w:t>
      </w:r>
      <w:r>
        <w:rPr>
          <w:sz w:val="24"/>
        </w:rPr>
        <w:t xml:space="preserve">период и частота </w:t>
      </w:r>
      <w:r>
        <w:rPr>
          <w:spacing w:val="-3"/>
          <w:sz w:val="24"/>
        </w:rPr>
        <w:t xml:space="preserve">колебаний, </w:t>
      </w:r>
      <w:r>
        <w:rPr>
          <w:sz w:val="24"/>
        </w:rPr>
        <w:t xml:space="preserve">длина волны и скорость её распространения), </w:t>
      </w:r>
      <w:r>
        <w:rPr>
          <w:spacing w:val="-3"/>
          <w:sz w:val="24"/>
        </w:rPr>
        <w:t xml:space="preserve">закон </w:t>
      </w:r>
      <w:r>
        <w:rPr>
          <w:sz w:val="24"/>
        </w:rPr>
        <w:t xml:space="preserve">прямолинейного распространения света, </w:t>
      </w:r>
      <w:r>
        <w:rPr>
          <w:spacing w:val="-3"/>
          <w:sz w:val="24"/>
        </w:rPr>
        <w:t xml:space="preserve">закон </w:t>
      </w:r>
      <w:r>
        <w:rPr>
          <w:sz w:val="24"/>
        </w:rPr>
        <w:t xml:space="preserve">отражения света, </w:t>
      </w:r>
      <w:r>
        <w:rPr>
          <w:spacing w:val="-3"/>
          <w:sz w:val="24"/>
        </w:rPr>
        <w:t xml:space="preserve">закон </w:t>
      </w:r>
      <w:r>
        <w:rPr>
          <w:sz w:val="24"/>
        </w:rPr>
        <w:t xml:space="preserve">преломления света): на основе анализа условия </w:t>
      </w:r>
      <w:r>
        <w:rPr>
          <w:spacing w:val="-3"/>
          <w:sz w:val="24"/>
        </w:rPr>
        <w:t xml:space="preserve">задачи </w:t>
      </w:r>
      <w:r>
        <w:rPr>
          <w:sz w:val="24"/>
        </w:rPr>
        <w:t xml:space="preserve">выделять физические величины и </w:t>
      </w:r>
      <w:r>
        <w:rPr>
          <w:spacing w:val="-3"/>
          <w:sz w:val="24"/>
        </w:rPr>
        <w:t xml:space="preserve">формулы, необходимые </w:t>
      </w:r>
      <w:r>
        <w:rPr>
          <w:sz w:val="24"/>
        </w:rPr>
        <w:t>для её решения, и проводить</w:t>
      </w:r>
      <w:r>
        <w:rPr>
          <w:spacing w:val="-2"/>
          <w:sz w:val="24"/>
        </w:rPr>
        <w:t xml:space="preserve"> </w:t>
      </w:r>
      <w:r>
        <w:rPr>
          <w:sz w:val="24"/>
        </w:rPr>
        <w:t>расчёты;</w:t>
      </w:r>
    </w:p>
    <w:p w:rsidR="001F4C9A" w:rsidRDefault="009B0766" w:rsidP="00237B2E">
      <w:pPr>
        <w:pStyle w:val="a6"/>
        <w:numPr>
          <w:ilvl w:val="0"/>
          <w:numId w:val="270"/>
        </w:numPr>
        <w:tabs>
          <w:tab w:val="left" w:pos="1022"/>
        </w:tabs>
        <w:ind w:right="1111" w:firstLine="0"/>
        <w:rPr>
          <w:sz w:val="24"/>
        </w:rPr>
      </w:pPr>
      <w:r>
        <w:rPr>
          <w:sz w:val="24"/>
        </w:rPr>
        <w:t xml:space="preserve">самостоятельно приобретать и применять знания в различных ситуациях для решения несложных практических </w:t>
      </w:r>
      <w:r>
        <w:rPr>
          <w:spacing w:val="-3"/>
          <w:sz w:val="24"/>
        </w:rPr>
        <w:t xml:space="preserve">задач, </w:t>
      </w:r>
      <w:r>
        <w:rPr>
          <w:sz w:val="24"/>
        </w:rPr>
        <w:t xml:space="preserve">в </w:t>
      </w:r>
      <w:r>
        <w:rPr>
          <w:spacing w:val="-4"/>
          <w:sz w:val="24"/>
        </w:rPr>
        <w:t xml:space="preserve">том  </w:t>
      </w:r>
      <w:r>
        <w:rPr>
          <w:sz w:val="24"/>
        </w:rPr>
        <w:t>числе с использованием при необходимости справочных материалов, калькулятора и</w:t>
      </w:r>
      <w:r>
        <w:rPr>
          <w:spacing w:val="-5"/>
          <w:sz w:val="24"/>
        </w:rPr>
        <w:t xml:space="preserve"> </w:t>
      </w:r>
      <w:r>
        <w:rPr>
          <w:spacing w:val="-3"/>
          <w:sz w:val="24"/>
        </w:rPr>
        <w:t>компьютера;</w:t>
      </w:r>
    </w:p>
    <w:p w:rsidR="001F4C9A" w:rsidRDefault="009B0766" w:rsidP="00237B2E">
      <w:pPr>
        <w:pStyle w:val="a6"/>
        <w:numPr>
          <w:ilvl w:val="0"/>
          <w:numId w:val="270"/>
        </w:numPr>
        <w:tabs>
          <w:tab w:val="left" w:pos="1054"/>
        </w:tabs>
        <w:ind w:right="1111" w:firstLine="0"/>
        <w:rPr>
          <w:sz w:val="24"/>
        </w:rPr>
      </w:pPr>
      <w:r>
        <w:rPr>
          <w:sz w:val="24"/>
        </w:rPr>
        <w:t xml:space="preserve">пользоваться предметным указателем энциклопедий и </w:t>
      </w:r>
      <w:r>
        <w:rPr>
          <w:spacing w:val="-3"/>
          <w:sz w:val="24"/>
        </w:rPr>
        <w:t xml:space="preserve">справочников </w:t>
      </w:r>
      <w:r>
        <w:rPr>
          <w:sz w:val="24"/>
        </w:rPr>
        <w:t xml:space="preserve">для </w:t>
      </w:r>
      <w:r>
        <w:rPr>
          <w:spacing w:val="-3"/>
          <w:sz w:val="24"/>
        </w:rPr>
        <w:t xml:space="preserve">нахождения </w:t>
      </w:r>
      <w:r>
        <w:rPr>
          <w:sz w:val="24"/>
        </w:rPr>
        <w:t>информации;</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0"/>
          <w:numId w:val="270"/>
        </w:numPr>
        <w:tabs>
          <w:tab w:val="left" w:pos="996"/>
        </w:tabs>
        <w:spacing w:before="74"/>
        <w:ind w:right="1122" w:firstLine="0"/>
        <w:rPr>
          <w:sz w:val="24"/>
        </w:rPr>
      </w:pPr>
      <w:r>
        <w:rPr>
          <w:sz w:val="24"/>
        </w:rPr>
        <w:lastRenderedPageBreak/>
        <w:t xml:space="preserve">знать основные способы представления и анализа статистических данных; уметь решать </w:t>
      </w:r>
      <w:r>
        <w:rPr>
          <w:spacing w:val="-3"/>
          <w:sz w:val="24"/>
        </w:rPr>
        <w:t xml:space="preserve">задачи </w:t>
      </w:r>
      <w:r>
        <w:rPr>
          <w:sz w:val="24"/>
        </w:rPr>
        <w:t>с помощью перебора возможных</w:t>
      </w:r>
      <w:r>
        <w:rPr>
          <w:spacing w:val="-3"/>
          <w:sz w:val="24"/>
        </w:rPr>
        <w:t xml:space="preserve"> </w:t>
      </w:r>
      <w:r>
        <w:rPr>
          <w:sz w:val="24"/>
        </w:rPr>
        <w:t>вариантов;</w:t>
      </w:r>
    </w:p>
    <w:p w:rsidR="001F4C9A" w:rsidRDefault="009B0766">
      <w:pPr>
        <w:pStyle w:val="2"/>
        <w:jc w:val="both"/>
      </w:pPr>
      <w:r>
        <w:t>Ученик получит возможность научиться:</w:t>
      </w:r>
    </w:p>
    <w:p w:rsidR="001F4C9A" w:rsidRDefault="009B0766" w:rsidP="00237B2E">
      <w:pPr>
        <w:pStyle w:val="a6"/>
        <w:numPr>
          <w:ilvl w:val="0"/>
          <w:numId w:val="270"/>
        </w:numPr>
        <w:tabs>
          <w:tab w:val="left" w:pos="1016"/>
        </w:tabs>
        <w:ind w:right="1118" w:firstLine="0"/>
        <w:rPr>
          <w:sz w:val="24"/>
        </w:rPr>
      </w:pPr>
      <w:r>
        <w:rPr>
          <w:sz w:val="24"/>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w:t>
      </w:r>
      <w:r>
        <w:rPr>
          <w:spacing w:val="-3"/>
          <w:sz w:val="24"/>
        </w:rPr>
        <w:t xml:space="preserve">соблюдения </w:t>
      </w:r>
      <w:r>
        <w:rPr>
          <w:sz w:val="24"/>
        </w:rPr>
        <w:t xml:space="preserve">норм </w:t>
      </w:r>
      <w:r>
        <w:rPr>
          <w:spacing w:val="-3"/>
          <w:sz w:val="24"/>
        </w:rPr>
        <w:t xml:space="preserve">экологического </w:t>
      </w:r>
      <w:r>
        <w:rPr>
          <w:sz w:val="24"/>
        </w:rPr>
        <w:t>поведения в окружающей</w:t>
      </w:r>
      <w:r>
        <w:rPr>
          <w:spacing w:val="-3"/>
          <w:sz w:val="24"/>
        </w:rPr>
        <w:t xml:space="preserve"> </w:t>
      </w:r>
      <w:r>
        <w:rPr>
          <w:sz w:val="24"/>
        </w:rPr>
        <w:t>среде;</w:t>
      </w:r>
    </w:p>
    <w:p w:rsidR="001F4C9A" w:rsidRDefault="009B0766" w:rsidP="00237B2E">
      <w:pPr>
        <w:pStyle w:val="a6"/>
        <w:numPr>
          <w:ilvl w:val="0"/>
          <w:numId w:val="270"/>
        </w:numPr>
        <w:tabs>
          <w:tab w:val="left" w:pos="1034"/>
        </w:tabs>
        <w:ind w:right="1118" w:firstLine="0"/>
        <w:rPr>
          <w:sz w:val="24"/>
        </w:rPr>
      </w:pPr>
      <w:r>
        <w:rPr>
          <w:sz w:val="24"/>
        </w:rPr>
        <w:t>приводить примеры практического использования физических знаний о механических явлениях и физических</w:t>
      </w:r>
      <w:r>
        <w:rPr>
          <w:spacing w:val="-1"/>
          <w:sz w:val="24"/>
        </w:rPr>
        <w:t xml:space="preserve"> </w:t>
      </w:r>
      <w:r>
        <w:rPr>
          <w:spacing w:val="-3"/>
          <w:sz w:val="24"/>
        </w:rPr>
        <w:t>законах;</w:t>
      </w:r>
    </w:p>
    <w:p w:rsidR="001F4C9A" w:rsidRDefault="009B0766" w:rsidP="00237B2E">
      <w:pPr>
        <w:pStyle w:val="a6"/>
        <w:numPr>
          <w:ilvl w:val="0"/>
          <w:numId w:val="270"/>
        </w:numPr>
        <w:tabs>
          <w:tab w:val="left" w:pos="1050"/>
        </w:tabs>
        <w:ind w:right="1114" w:firstLine="0"/>
        <w:rPr>
          <w:sz w:val="24"/>
        </w:rPr>
      </w:pPr>
      <w:r>
        <w:rPr>
          <w:sz w:val="24"/>
        </w:rPr>
        <w:t xml:space="preserve">различать границы применимости физических </w:t>
      </w:r>
      <w:r>
        <w:rPr>
          <w:spacing w:val="-3"/>
          <w:sz w:val="24"/>
        </w:rPr>
        <w:t xml:space="preserve">законов, </w:t>
      </w:r>
      <w:r>
        <w:rPr>
          <w:sz w:val="24"/>
        </w:rPr>
        <w:t xml:space="preserve">понимать всеобщий характер фундаментальных </w:t>
      </w:r>
      <w:r>
        <w:rPr>
          <w:spacing w:val="-3"/>
          <w:sz w:val="24"/>
        </w:rPr>
        <w:t xml:space="preserve">законов (закон </w:t>
      </w:r>
      <w:r>
        <w:rPr>
          <w:sz w:val="24"/>
        </w:rPr>
        <w:t xml:space="preserve">сохранения механической энергии) и ограниченность использования частных </w:t>
      </w:r>
      <w:r>
        <w:rPr>
          <w:spacing w:val="-3"/>
          <w:sz w:val="24"/>
        </w:rPr>
        <w:t xml:space="preserve">законов (закон </w:t>
      </w:r>
      <w:r>
        <w:rPr>
          <w:spacing w:val="-4"/>
          <w:sz w:val="24"/>
        </w:rPr>
        <w:t xml:space="preserve">Гука </w:t>
      </w:r>
      <w:r>
        <w:rPr>
          <w:sz w:val="24"/>
        </w:rPr>
        <w:t>и</w:t>
      </w:r>
      <w:r>
        <w:rPr>
          <w:spacing w:val="7"/>
          <w:sz w:val="24"/>
        </w:rPr>
        <w:t xml:space="preserve"> </w:t>
      </w:r>
      <w:r>
        <w:rPr>
          <w:sz w:val="24"/>
        </w:rPr>
        <w:t>др.);</w:t>
      </w:r>
    </w:p>
    <w:p w:rsidR="001F4C9A" w:rsidRDefault="009B0766" w:rsidP="00237B2E">
      <w:pPr>
        <w:pStyle w:val="a6"/>
        <w:numPr>
          <w:ilvl w:val="0"/>
          <w:numId w:val="270"/>
        </w:numPr>
        <w:tabs>
          <w:tab w:val="left" w:pos="1034"/>
        </w:tabs>
        <w:ind w:right="1113" w:firstLine="0"/>
        <w:rPr>
          <w:sz w:val="24"/>
        </w:rPr>
      </w:pPr>
      <w:r>
        <w:rPr>
          <w:sz w:val="24"/>
        </w:rPr>
        <w:t>приёмам поиска и формулировки доказательств выдвинутых гипотез и теоретических выводов на основе эмпирически установленных</w:t>
      </w:r>
      <w:r>
        <w:rPr>
          <w:spacing w:val="-4"/>
          <w:sz w:val="24"/>
        </w:rPr>
        <w:t xml:space="preserve"> </w:t>
      </w:r>
      <w:r>
        <w:rPr>
          <w:sz w:val="24"/>
        </w:rPr>
        <w:t>фактов;</w:t>
      </w:r>
    </w:p>
    <w:p w:rsidR="001F4C9A" w:rsidRDefault="009B0766" w:rsidP="00237B2E">
      <w:pPr>
        <w:pStyle w:val="a6"/>
        <w:numPr>
          <w:ilvl w:val="0"/>
          <w:numId w:val="270"/>
        </w:numPr>
        <w:tabs>
          <w:tab w:val="left" w:pos="1008"/>
        </w:tabs>
        <w:ind w:right="1116" w:firstLine="0"/>
        <w:rPr>
          <w:sz w:val="24"/>
        </w:rPr>
      </w:pPr>
      <w:r>
        <w:rPr>
          <w:spacing w:val="-3"/>
          <w:sz w:val="24"/>
        </w:rPr>
        <w:t xml:space="preserve">находить </w:t>
      </w:r>
      <w:r>
        <w:rPr>
          <w:sz w:val="24"/>
        </w:rPr>
        <w:t xml:space="preserve">адекватную предложенной </w:t>
      </w:r>
      <w:r>
        <w:rPr>
          <w:spacing w:val="-3"/>
          <w:sz w:val="24"/>
        </w:rPr>
        <w:t xml:space="preserve">задаче </w:t>
      </w:r>
      <w:r>
        <w:rPr>
          <w:sz w:val="24"/>
        </w:rPr>
        <w:t xml:space="preserve">физическую модель, разрешать проблему на основе имеющихся знаний по </w:t>
      </w:r>
      <w:r>
        <w:rPr>
          <w:spacing w:val="-3"/>
          <w:sz w:val="24"/>
        </w:rPr>
        <w:t xml:space="preserve">механике </w:t>
      </w:r>
      <w:r>
        <w:rPr>
          <w:sz w:val="24"/>
        </w:rPr>
        <w:t xml:space="preserve">с использованием </w:t>
      </w:r>
      <w:r>
        <w:rPr>
          <w:spacing w:val="-3"/>
          <w:sz w:val="24"/>
        </w:rPr>
        <w:t xml:space="preserve">математического </w:t>
      </w:r>
      <w:r>
        <w:rPr>
          <w:sz w:val="24"/>
        </w:rPr>
        <w:t>аппарата, оценивать реальность полученного значения физической</w:t>
      </w:r>
      <w:r>
        <w:rPr>
          <w:spacing w:val="-7"/>
          <w:sz w:val="24"/>
        </w:rPr>
        <w:t xml:space="preserve"> </w:t>
      </w:r>
      <w:r>
        <w:rPr>
          <w:sz w:val="24"/>
        </w:rPr>
        <w:t>величины.</w:t>
      </w:r>
    </w:p>
    <w:p w:rsidR="001F4C9A" w:rsidRDefault="009B0766" w:rsidP="00237B2E">
      <w:pPr>
        <w:pStyle w:val="2"/>
        <w:numPr>
          <w:ilvl w:val="0"/>
          <w:numId w:val="307"/>
        </w:numPr>
        <w:tabs>
          <w:tab w:val="left" w:pos="5296"/>
        </w:tabs>
        <w:ind w:right="286"/>
      </w:pPr>
      <w:r>
        <w:rPr>
          <w:spacing w:val="-4"/>
        </w:rPr>
        <w:t>КЛАСС</w:t>
      </w:r>
    </w:p>
    <w:p w:rsidR="001F4C9A" w:rsidRDefault="009B0766">
      <w:pPr>
        <w:ind w:left="816"/>
        <w:jc w:val="both"/>
        <w:rPr>
          <w:b/>
          <w:sz w:val="24"/>
        </w:rPr>
      </w:pPr>
      <w:r>
        <w:rPr>
          <w:b/>
          <w:sz w:val="24"/>
        </w:rPr>
        <w:t>Выпускник научится:</w:t>
      </w:r>
    </w:p>
    <w:p w:rsidR="001F4C9A" w:rsidRDefault="009B0766" w:rsidP="00237B2E">
      <w:pPr>
        <w:pStyle w:val="a6"/>
        <w:numPr>
          <w:ilvl w:val="0"/>
          <w:numId w:val="270"/>
        </w:numPr>
        <w:tabs>
          <w:tab w:val="left" w:pos="994"/>
        </w:tabs>
        <w:ind w:right="1113" w:firstLine="0"/>
        <w:rPr>
          <w:sz w:val="24"/>
        </w:rPr>
      </w:pPr>
      <w:r>
        <w:rPr>
          <w:sz w:val="24"/>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инерция, взаимодействие тел, колебательное движение, волновое движении, прямолинейное распространение света, отражение и преломление света,</w:t>
      </w:r>
    </w:p>
    <w:p w:rsidR="001F4C9A" w:rsidRDefault="009B0766" w:rsidP="00237B2E">
      <w:pPr>
        <w:pStyle w:val="a6"/>
        <w:numPr>
          <w:ilvl w:val="0"/>
          <w:numId w:val="270"/>
        </w:numPr>
        <w:tabs>
          <w:tab w:val="left" w:pos="1064"/>
        </w:tabs>
        <w:ind w:right="1114" w:firstLine="0"/>
        <w:rPr>
          <w:sz w:val="24"/>
        </w:rPr>
      </w:pPr>
      <w:r>
        <w:rPr>
          <w:sz w:val="24"/>
        </w:rPr>
        <w:t xml:space="preserve">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w:t>
      </w:r>
      <w:r>
        <w:rPr>
          <w:spacing w:val="-3"/>
          <w:sz w:val="24"/>
        </w:rPr>
        <w:t xml:space="preserve">амплитуда, </w:t>
      </w:r>
      <w:r>
        <w:rPr>
          <w:sz w:val="24"/>
        </w:rPr>
        <w:t xml:space="preserve">период и частота </w:t>
      </w:r>
      <w:r>
        <w:rPr>
          <w:spacing w:val="-3"/>
          <w:sz w:val="24"/>
        </w:rPr>
        <w:t xml:space="preserve">колебаний, </w:t>
      </w:r>
      <w:r>
        <w:rPr>
          <w:sz w:val="24"/>
        </w:rPr>
        <w:t xml:space="preserve">длина волны и скорость её распространения,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w:t>
      </w:r>
      <w:r>
        <w:rPr>
          <w:spacing w:val="-3"/>
          <w:sz w:val="24"/>
        </w:rPr>
        <w:t xml:space="preserve">находить формулы, </w:t>
      </w:r>
      <w:r>
        <w:rPr>
          <w:sz w:val="24"/>
        </w:rPr>
        <w:t>связывающие данную физическую величину с другими</w:t>
      </w:r>
      <w:r>
        <w:rPr>
          <w:spacing w:val="-2"/>
          <w:sz w:val="24"/>
        </w:rPr>
        <w:t xml:space="preserve"> </w:t>
      </w:r>
      <w:r>
        <w:rPr>
          <w:sz w:val="24"/>
        </w:rPr>
        <w:t>величинами;</w:t>
      </w:r>
    </w:p>
    <w:p w:rsidR="001F4C9A" w:rsidRDefault="009B0766" w:rsidP="00237B2E">
      <w:pPr>
        <w:pStyle w:val="a6"/>
        <w:numPr>
          <w:ilvl w:val="0"/>
          <w:numId w:val="270"/>
        </w:numPr>
        <w:tabs>
          <w:tab w:val="left" w:pos="1024"/>
        </w:tabs>
        <w:ind w:right="1113" w:firstLine="0"/>
        <w:rPr>
          <w:sz w:val="24"/>
        </w:rPr>
      </w:pPr>
      <w:r>
        <w:rPr>
          <w:sz w:val="24"/>
        </w:rPr>
        <w:t xml:space="preserve">анализировать свойства тел, механические явления и процессы, используя физические </w:t>
      </w:r>
      <w:r>
        <w:rPr>
          <w:spacing w:val="-3"/>
          <w:sz w:val="24"/>
        </w:rPr>
        <w:t xml:space="preserve">законы </w:t>
      </w:r>
      <w:r>
        <w:rPr>
          <w:sz w:val="24"/>
        </w:rPr>
        <w:t xml:space="preserve">и принципы: </w:t>
      </w:r>
      <w:r>
        <w:rPr>
          <w:spacing w:val="-3"/>
          <w:sz w:val="24"/>
        </w:rPr>
        <w:t xml:space="preserve">закон </w:t>
      </w:r>
      <w:r>
        <w:rPr>
          <w:sz w:val="24"/>
        </w:rPr>
        <w:t xml:space="preserve">сохранения энергии, </w:t>
      </w:r>
      <w:r>
        <w:rPr>
          <w:spacing w:val="-3"/>
          <w:sz w:val="24"/>
        </w:rPr>
        <w:t xml:space="preserve">закон </w:t>
      </w:r>
      <w:r>
        <w:rPr>
          <w:sz w:val="24"/>
        </w:rPr>
        <w:t xml:space="preserve">всемирного тяготения, равнодействующая сила, I, II и III </w:t>
      </w:r>
      <w:r>
        <w:rPr>
          <w:spacing w:val="-3"/>
          <w:sz w:val="24"/>
        </w:rPr>
        <w:t xml:space="preserve">законы </w:t>
      </w:r>
      <w:r>
        <w:rPr>
          <w:sz w:val="24"/>
        </w:rPr>
        <w:t xml:space="preserve">Ньютона, </w:t>
      </w:r>
      <w:r>
        <w:rPr>
          <w:spacing w:val="-3"/>
          <w:sz w:val="24"/>
        </w:rPr>
        <w:t xml:space="preserve">закон Гука, закон </w:t>
      </w:r>
      <w:r>
        <w:rPr>
          <w:sz w:val="24"/>
        </w:rPr>
        <w:t xml:space="preserve">Паскаля, </w:t>
      </w:r>
      <w:r>
        <w:rPr>
          <w:spacing w:val="-3"/>
          <w:sz w:val="24"/>
        </w:rPr>
        <w:t xml:space="preserve">закон </w:t>
      </w:r>
      <w:r>
        <w:rPr>
          <w:sz w:val="24"/>
        </w:rPr>
        <w:t xml:space="preserve">прямолинейного распространения света, </w:t>
      </w:r>
      <w:r>
        <w:rPr>
          <w:spacing w:val="-3"/>
          <w:sz w:val="24"/>
        </w:rPr>
        <w:t xml:space="preserve">закон </w:t>
      </w:r>
      <w:r>
        <w:rPr>
          <w:sz w:val="24"/>
        </w:rPr>
        <w:t xml:space="preserve">отражения света, </w:t>
      </w:r>
      <w:r>
        <w:rPr>
          <w:spacing w:val="-3"/>
          <w:sz w:val="24"/>
        </w:rPr>
        <w:t xml:space="preserve">закон </w:t>
      </w:r>
      <w:r>
        <w:rPr>
          <w:sz w:val="24"/>
        </w:rPr>
        <w:t xml:space="preserve">преломления света; при </w:t>
      </w:r>
      <w:r>
        <w:rPr>
          <w:spacing w:val="-3"/>
          <w:sz w:val="24"/>
        </w:rPr>
        <w:t xml:space="preserve">этом </w:t>
      </w:r>
      <w:r>
        <w:rPr>
          <w:sz w:val="24"/>
        </w:rPr>
        <w:t xml:space="preserve">различать словесную формулировку </w:t>
      </w:r>
      <w:r>
        <w:rPr>
          <w:spacing w:val="-3"/>
          <w:sz w:val="24"/>
        </w:rPr>
        <w:t xml:space="preserve">закона </w:t>
      </w:r>
      <w:r>
        <w:rPr>
          <w:sz w:val="24"/>
        </w:rPr>
        <w:t xml:space="preserve">и </w:t>
      </w:r>
      <w:r>
        <w:rPr>
          <w:spacing w:val="-3"/>
          <w:sz w:val="24"/>
        </w:rPr>
        <w:t>его математическое</w:t>
      </w:r>
      <w:r>
        <w:rPr>
          <w:spacing w:val="1"/>
          <w:sz w:val="24"/>
        </w:rPr>
        <w:t xml:space="preserve"> </w:t>
      </w:r>
      <w:r>
        <w:rPr>
          <w:sz w:val="24"/>
        </w:rPr>
        <w:t>выражение;</w:t>
      </w:r>
    </w:p>
    <w:p w:rsidR="001F4C9A" w:rsidRDefault="009B0766" w:rsidP="00237B2E">
      <w:pPr>
        <w:pStyle w:val="a6"/>
        <w:numPr>
          <w:ilvl w:val="0"/>
          <w:numId w:val="270"/>
        </w:numPr>
        <w:tabs>
          <w:tab w:val="left" w:pos="1068"/>
        </w:tabs>
        <w:ind w:right="1116" w:firstLine="0"/>
        <w:rPr>
          <w:sz w:val="24"/>
        </w:rPr>
      </w:pPr>
      <w:r>
        <w:rPr>
          <w:sz w:val="24"/>
        </w:rPr>
        <w:t xml:space="preserve">различать основные признаки изученных физических моделей: материальная </w:t>
      </w:r>
      <w:r>
        <w:rPr>
          <w:spacing w:val="-3"/>
          <w:sz w:val="24"/>
        </w:rPr>
        <w:t xml:space="preserve">точка, </w:t>
      </w:r>
      <w:r>
        <w:rPr>
          <w:sz w:val="24"/>
        </w:rPr>
        <w:t>инерциальная система</w:t>
      </w:r>
      <w:r>
        <w:rPr>
          <w:spacing w:val="-3"/>
          <w:sz w:val="24"/>
        </w:rPr>
        <w:t xml:space="preserve"> </w:t>
      </w:r>
      <w:r>
        <w:rPr>
          <w:sz w:val="24"/>
        </w:rPr>
        <w:t>отсчёта;</w:t>
      </w:r>
    </w:p>
    <w:p w:rsidR="001F4C9A" w:rsidRDefault="009B0766" w:rsidP="00237B2E">
      <w:pPr>
        <w:pStyle w:val="a6"/>
        <w:numPr>
          <w:ilvl w:val="0"/>
          <w:numId w:val="270"/>
        </w:numPr>
        <w:tabs>
          <w:tab w:val="left" w:pos="970"/>
        </w:tabs>
        <w:spacing w:before="1"/>
        <w:ind w:right="1114" w:firstLine="0"/>
        <w:rPr>
          <w:sz w:val="24"/>
        </w:rPr>
      </w:pPr>
      <w:r>
        <w:rPr>
          <w:sz w:val="24"/>
        </w:rPr>
        <w:t xml:space="preserve">решать задачи, используя физические </w:t>
      </w:r>
      <w:r>
        <w:rPr>
          <w:spacing w:val="-3"/>
          <w:sz w:val="24"/>
        </w:rPr>
        <w:t xml:space="preserve">законы (закон </w:t>
      </w:r>
      <w:r>
        <w:rPr>
          <w:sz w:val="24"/>
        </w:rPr>
        <w:t xml:space="preserve">сохранения энергии, </w:t>
      </w:r>
      <w:r>
        <w:rPr>
          <w:spacing w:val="-3"/>
          <w:sz w:val="24"/>
        </w:rPr>
        <w:t xml:space="preserve">закон </w:t>
      </w:r>
      <w:r>
        <w:rPr>
          <w:sz w:val="24"/>
        </w:rPr>
        <w:t xml:space="preserve">всемирного тяготения, принцип суперпозиции сил, I, II и III </w:t>
      </w:r>
      <w:r>
        <w:rPr>
          <w:spacing w:val="-3"/>
          <w:sz w:val="24"/>
        </w:rPr>
        <w:t xml:space="preserve">законы </w:t>
      </w:r>
      <w:r>
        <w:rPr>
          <w:sz w:val="24"/>
        </w:rPr>
        <w:t xml:space="preserve">Ньютона, </w:t>
      </w:r>
      <w:r>
        <w:rPr>
          <w:spacing w:val="-3"/>
          <w:sz w:val="24"/>
        </w:rPr>
        <w:t xml:space="preserve">закон </w:t>
      </w:r>
      <w:r>
        <w:rPr>
          <w:spacing w:val="-4"/>
          <w:sz w:val="24"/>
        </w:rPr>
        <w:t xml:space="preserve">Гука, </w:t>
      </w:r>
      <w:r>
        <w:rPr>
          <w:sz w:val="24"/>
        </w:rPr>
        <w:t xml:space="preserve">и </w:t>
      </w:r>
      <w:r>
        <w:rPr>
          <w:spacing w:val="-3"/>
          <w:sz w:val="24"/>
        </w:rPr>
        <w:t xml:space="preserve">формулы, </w:t>
      </w:r>
      <w:r>
        <w:rPr>
          <w:sz w:val="24"/>
        </w:rPr>
        <w:t xml:space="preserve">связывающие физические величины (путь, скорость, ускорение,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w:t>
      </w:r>
      <w:r>
        <w:rPr>
          <w:spacing w:val="-3"/>
          <w:sz w:val="24"/>
        </w:rPr>
        <w:t>скольжения,</w:t>
      </w:r>
      <w:r>
        <w:rPr>
          <w:spacing w:val="54"/>
          <w:sz w:val="24"/>
        </w:rPr>
        <w:t xml:space="preserve"> </w:t>
      </w:r>
      <w:r>
        <w:rPr>
          <w:spacing w:val="-3"/>
          <w:sz w:val="24"/>
        </w:rPr>
        <w:t xml:space="preserve">амплитуда, </w:t>
      </w:r>
      <w:r>
        <w:rPr>
          <w:sz w:val="24"/>
        </w:rPr>
        <w:t xml:space="preserve">период и частота </w:t>
      </w:r>
      <w:r>
        <w:rPr>
          <w:spacing w:val="-3"/>
          <w:sz w:val="24"/>
        </w:rPr>
        <w:t xml:space="preserve">колебаний, </w:t>
      </w:r>
      <w:r>
        <w:rPr>
          <w:sz w:val="24"/>
        </w:rPr>
        <w:t xml:space="preserve">длина волны и скорость её распространения), </w:t>
      </w:r>
      <w:r>
        <w:rPr>
          <w:spacing w:val="-3"/>
          <w:sz w:val="24"/>
        </w:rPr>
        <w:t xml:space="preserve">закон </w:t>
      </w:r>
      <w:r>
        <w:rPr>
          <w:sz w:val="24"/>
        </w:rPr>
        <w:t xml:space="preserve">прямолинейного распространения света, </w:t>
      </w:r>
      <w:r>
        <w:rPr>
          <w:spacing w:val="-3"/>
          <w:sz w:val="24"/>
        </w:rPr>
        <w:t xml:space="preserve">закон </w:t>
      </w:r>
      <w:r>
        <w:rPr>
          <w:sz w:val="24"/>
        </w:rPr>
        <w:t xml:space="preserve">отражения света, </w:t>
      </w:r>
      <w:r>
        <w:rPr>
          <w:spacing w:val="-3"/>
          <w:sz w:val="24"/>
        </w:rPr>
        <w:t xml:space="preserve">закон </w:t>
      </w:r>
      <w:r>
        <w:rPr>
          <w:sz w:val="24"/>
        </w:rPr>
        <w:t xml:space="preserve">преломления света): на основе анализа условия </w:t>
      </w:r>
      <w:r>
        <w:rPr>
          <w:spacing w:val="-3"/>
          <w:sz w:val="24"/>
        </w:rPr>
        <w:t xml:space="preserve">задачи </w:t>
      </w:r>
      <w:r>
        <w:rPr>
          <w:sz w:val="24"/>
        </w:rPr>
        <w:t xml:space="preserve">выделять физические величины и </w:t>
      </w:r>
      <w:r>
        <w:rPr>
          <w:spacing w:val="-3"/>
          <w:sz w:val="24"/>
        </w:rPr>
        <w:t xml:space="preserve">формулы, необходимые </w:t>
      </w:r>
      <w:r>
        <w:rPr>
          <w:sz w:val="24"/>
        </w:rPr>
        <w:t>для её решения, и проводить</w:t>
      </w:r>
      <w:r>
        <w:rPr>
          <w:spacing w:val="-2"/>
          <w:sz w:val="24"/>
        </w:rPr>
        <w:t xml:space="preserve"> </w:t>
      </w:r>
      <w:r>
        <w:rPr>
          <w:sz w:val="24"/>
        </w:rPr>
        <w:t>расчёты;</w:t>
      </w:r>
    </w:p>
    <w:p w:rsidR="001F4C9A" w:rsidRDefault="009B0766" w:rsidP="00237B2E">
      <w:pPr>
        <w:pStyle w:val="a6"/>
        <w:numPr>
          <w:ilvl w:val="0"/>
          <w:numId w:val="270"/>
        </w:numPr>
        <w:tabs>
          <w:tab w:val="left" w:pos="1022"/>
        </w:tabs>
        <w:ind w:right="1111" w:firstLine="0"/>
        <w:rPr>
          <w:sz w:val="24"/>
        </w:rPr>
      </w:pPr>
      <w:r>
        <w:rPr>
          <w:sz w:val="24"/>
        </w:rPr>
        <w:t xml:space="preserve">самостоятельно приобретать и применять знания в различных ситуациях для решения несложных практических </w:t>
      </w:r>
      <w:r>
        <w:rPr>
          <w:spacing w:val="-3"/>
          <w:sz w:val="24"/>
        </w:rPr>
        <w:t xml:space="preserve">задач, </w:t>
      </w:r>
      <w:r>
        <w:rPr>
          <w:sz w:val="24"/>
        </w:rPr>
        <w:t xml:space="preserve">в </w:t>
      </w:r>
      <w:r>
        <w:rPr>
          <w:spacing w:val="-4"/>
          <w:sz w:val="24"/>
        </w:rPr>
        <w:t xml:space="preserve">том  </w:t>
      </w:r>
      <w:r>
        <w:rPr>
          <w:sz w:val="24"/>
        </w:rPr>
        <w:t>числе с использованием при необходимости справочных материалов, калькулятора и</w:t>
      </w:r>
      <w:r>
        <w:rPr>
          <w:spacing w:val="-5"/>
          <w:sz w:val="24"/>
        </w:rPr>
        <w:t xml:space="preserve"> </w:t>
      </w:r>
      <w:r>
        <w:rPr>
          <w:spacing w:val="-3"/>
          <w:sz w:val="24"/>
        </w:rPr>
        <w:t>компьютера;</w:t>
      </w:r>
    </w:p>
    <w:p w:rsidR="001F4C9A" w:rsidRDefault="009B0766" w:rsidP="00237B2E">
      <w:pPr>
        <w:pStyle w:val="a6"/>
        <w:numPr>
          <w:ilvl w:val="0"/>
          <w:numId w:val="270"/>
        </w:numPr>
        <w:tabs>
          <w:tab w:val="left" w:pos="1054"/>
        </w:tabs>
        <w:ind w:right="1111" w:firstLine="0"/>
        <w:rPr>
          <w:sz w:val="24"/>
        </w:rPr>
      </w:pPr>
      <w:r>
        <w:rPr>
          <w:sz w:val="24"/>
        </w:rPr>
        <w:t xml:space="preserve">пользоваться предметным указателем энциклопедий и </w:t>
      </w:r>
      <w:r>
        <w:rPr>
          <w:spacing w:val="-3"/>
          <w:sz w:val="24"/>
        </w:rPr>
        <w:t xml:space="preserve">справочников </w:t>
      </w:r>
      <w:r>
        <w:rPr>
          <w:sz w:val="24"/>
        </w:rPr>
        <w:t xml:space="preserve">для </w:t>
      </w:r>
      <w:r>
        <w:rPr>
          <w:spacing w:val="-3"/>
          <w:sz w:val="24"/>
        </w:rPr>
        <w:t xml:space="preserve">нахождения </w:t>
      </w:r>
      <w:r>
        <w:rPr>
          <w:sz w:val="24"/>
        </w:rPr>
        <w:t>информации;</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0"/>
          <w:numId w:val="270"/>
        </w:numPr>
        <w:tabs>
          <w:tab w:val="left" w:pos="996"/>
        </w:tabs>
        <w:spacing w:before="74"/>
        <w:ind w:right="1122" w:firstLine="0"/>
        <w:rPr>
          <w:sz w:val="24"/>
        </w:rPr>
      </w:pPr>
      <w:r>
        <w:rPr>
          <w:sz w:val="24"/>
        </w:rPr>
        <w:lastRenderedPageBreak/>
        <w:t xml:space="preserve">знать основные способы представления и анализа статистических данных; уметь решать </w:t>
      </w:r>
      <w:r>
        <w:rPr>
          <w:spacing w:val="-3"/>
          <w:sz w:val="24"/>
        </w:rPr>
        <w:t xml:space="preserve">задачи </w:t>
      </w:r>
      <w:r>
        <w:rPr>
          <w:sz w:val="24"/>
        </w:rPr>
        <w:t>с помощью перебора возможных</w:t>
      </w:r>
      <w:r>
        <w:rPr>
          <w:spacing w:val="-3"/>
          <w:sz w:val="24"/>
        </w:rPr>
        <w:t xml:space="preserve"> </w:t>
      </w:r>
      <w:r>
        <w:rPr>
          <w:sz w:val="24"/>
        </w:rPr>
        <w:t>вариантов;</w:t>
      </w:r>
    </w:p>
    <w:p w:rsidR="001F4C9A" w:rsidRDefault="009B0766">
      <w:pPr>
        <w:pStyle w:val="2"/>
        <w:jc w:val="both"/>
      </w:pPr>
      <w:r>
        <w:t>Выпускник получит возможность научиться:</w:t>
      </w:r>
    </w:p>
    <w:p w:rsidR="001F4C9A" w:rsidRDefault="009B0766" w:rsidP="00237B2E">
      <w:pPr>
        <w:pStyle w:val="a6"/>
        <w:numPr>
          <w:ilvl w:val="0"/>
          <w:numId w:val="270"/>
        </w:numPr>
        <w:tabs>
          <w:tab w:val="left" w:pos="1016"/>
        </w:tabs>
        <w:ind w:right="1118" w:firstLine="0"/>
        <w:rPr>
          <w:sz w:val="24"/>
        </w:rPr>
      </w:pPr>
      <w:r>
        <w:rPr>
          <w:sz w:val="24"/>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w:t>
      </w:r>
      <w:r>
        <w:rPr>
          <w:spacing w:val="-3"/>
          <w:sz w:val="24"/>
        </w:rPr>
        <w:t xml:space="preserve">соблюдения </w:t>
      </w:r>
      <w:r>
        <w:rPr>
          <w:sz w:val="24"/>
        </w:rPr>
        <w:t xml:space="preserve">норм </w:t>
      </w:r>
      <w:r>
        <w:rPr>
          <w:spacing w:val="-3"/>
          <w:sz w:val="24"/>
        </w:rPr>
        <w:t xml:space="preserve">экологического </w:t>
      </w:r>
      <w:r>
        <w:rPr>
          <w:sz w:val="24"/>
        </w:rPr>
        <w:t>поведения в окружающей</w:t>
      </w:r>
      <w:r>
        <w:rPr>
          <w:spacing w:val="-3"/>
          <w:sz w:val="24"/>
        </w:rPr>
        <w:t xml:space="preserve"> </w:t>
      </w:r>
      <w:r>
        <w:rPr>
          <w:sz w:val="24"/>
        </w:rPr>
        <w:t>среде;</w:t>
      </w:r>
    </w:p>
    <w:p w:rsidR="001F4C9A" w:rsidRDefault="009B0766" w:rsidP="00237B2E">
      <w:pPr>
        <w:pStyle w:val="a6"/>
        <w:numPr>
          <w:ilvl w:val="0"/>
          <w:numId w:val="270"/>
        </w:numPr>
        <w:tabs>
          <w:tab w:val="left" w:pos="1034"/>
        </w:tabs>
        <w:ind w:right="1118" w:firstLine="0"/>
        <w:rPr>
          <w:sz w:val="24"/>
        </w:rPr>
      </w:pPr>
      <w:r>
        <w:rPr>
          <w:sz w:val="24"/>
        </w:rPr>
        <w:t>приводить примеры практического использования физических знаний о механических явлениях и физических</w:t>
      </w:r>
      <w:r>
        <w:rPr>
          <w:spacing w:val="-1"/>
          <w:sz w:val="24"/>
        </w:rPr>
        <w:t xml:space="preserve"> </w:t>
      </w:r>
      <w:r>
        <w:rPr>
          <w:spacing w:val="-3"/>
          <w:sz w:val="24"/>
        </w:rPr>
        <w:t>законах;</w:t>
      </w:r>
    </w:p>
    <w:p w:rsidR="001F4C9A" w:rsidRDefault="009B0766" w:rsidP="00237B2E">
      <w:pPr>
        <w:pStyle w:val="a6"/>
        <w:numPr>
          <w:ilvl w:val="0"/>
          <w:numId w:val="270"/>
        </w:numPr>
        <w:tabs>
          <w:tab w:val="left" w:pos="1050"/>
        </w:tabs>
        <w:ind w:right="1114" w:firstLine="0"/>
        <w:rPr>
          <w:sz w:val="24"/>
        </w:rPr>
      </w:pPr>
      <w:r>
        <w:rPr>
          <w:sz w:val="24"/>
        </w:rPr>
        <w:t xml:space="preserve">различать границы применимости физических </w:t>
      </w:r>
      <w:r>
        <w:rPr>
          <w:spacing w:val="-3"/>
          <w:sz w:val="24"/>
        </w:rPr>
        <w:t xml:space="preserve">законов, </w:t>
      </w:r>
      <w:r>
        <w:rPr>
          <w:sz w:val="24"/>
        </w:rPr>
        <w:t xml:space="preserve">понимать всеобщий характер фундаментальных </w:t>
      </w:r>
      <w:r>
        <w:rPr>
          <w:spacing w:val="-3"/>
          <w:sz w:val="24"/>
        </w:rPr>
        <w:t xml:space="preserve">законов (закон </w:t>
      </w:r>
      <w:r>
        <w:rPr>
          <w:sz w:val="24"/>
        </w:rPr>
        <w:t xml:space="preserve">сохранения механической энергии) и ограниченность использования частных </w:t>
      </w:r>
      <w:r>
        <w:rPr>
          <w:spacing w:val="-3"/>
          <w:sz w:val="24"/>
        </w:rPr>
        <w:t xml:space="preserve">законов (закон </w:t>
      </w:r>
      <w:r>
        <w:rPr>
          <w:spacing w:val="-4"/>
          <w:sz w:val="24"/>
        </w:rPr>
        <w:t xml:space="preserve">Гука </w:t>
      </w:r>
      <w:r>
        <w:rPr>
          <w:sz w:val="24"/>
        </w:rPr>
        <w:t>и</w:t>
      </w:r>
      <w:r>
        <w:rPr>
          <w:spacing w:val="7"/>
          <w:sz w:val="24"/>
        </w:rPr>
        <w:t xml:space="preserve"> </w:t>
      </w:r>
      <w:r>
        <w:rPr>
          <w:sz w:val="24"/>
        </w:rPr>
        <w:t>др.);</w:t>
      </w:r>
    </w:p>
    <w:p w:rsidR="001F4C9A" w:rsidRDefault="009B0766" w:rsidP="00237B2E">
      <w:pPr>
        <w:pStyle w:val="a6"/>
        <w:numPr>
          <w:ilvl w:val="0"/>
          <w:numId w:val="270"/>
        </w:numPr>
        <w:tabs>
          <w:tab w:val="left" w:pos="1034"/>
        </w:tabs>
        <w:ind w:right="1113" w:firstLine="0"/>
        <w:rPr>
          <w:sz w:val="24"/>
        </w:rPr>
      </w:pPr>
      <w:r>
        <w:rPr>
          <w:sz w:val="24"/>
        </w:rPr>
        <w:t>приёмам поиска и формулировки доказательств выдвинутых гипотез и теоретических выводов на основе эмпирически установленных</w:t>
      </w:r>
      <w:r>
        <w:rPr>
          <w:spacing w:val="-4"/>
          <w:sz w:val="24"/>
        </w:rPr>
        <w:t xml:space="preserve"> </w:t>
      </w:r>
      <w:r>
        <w:rPr>
          <w:sz w:val="24"/>
        </w:rPr>
        <w:t>фактов;</w:t>
      </w:r>
    </w:p>
    <w:p w:rsidR="001F4C9A" w:rsidRDefault="009B0766" w:rsidP="00237B2E">
      <w:pPr>
        <w:pStyle w:val="a6"/>
        <w:numPr>
          <w:ilvl w:val="0"/>
          <w:numId w:val="270"/>
        </w:numPr>
        <w:tabs>
          <w:tab w:val="left" w:pos="1008"/>
        </w:tabs>
        <w:ind w:right="1116" w:firstLine="0"/>
        <w:rPr>
          <w:sz w:val="24"/>
        </w:rPr>
      </w:pPr>
      <w:r>
        <w:rPr>
          <w:spacing w:val="-3"/>
          <w:sz w:val="24"/>
        </w:rPr>
        <w:t xml:space="preserve">находить </w:t>
      </w:r>
      <w:r>
        <w:rPr>
          <w:sz w:val="24"/>
        </w:rPr>
        <w:t xml:space="preserve">адекватную предложенной </w:t>
      </w:r>
      <w:r>
        <w:rPr>
          <w:spacing w:val="-3"/>
          <w:sz w:val="24"/>
        </w:rPr>
        <w:t xml:space="preserve">задаче </w:t>
      </w:r>
      <w:r>
        <w:rPr>
          <w:sz w:val="24"/>
        </w:rPr>
        <w:t xml:space="preserve">физическую модель, разрешать проблему на основе имеющихся знаний по </w:t>
      </w:r>
      <w:r>
        <w:rPr>
          <w:spacing w:val="-3"/>
          <w:sz w:val="24"/>
        </w:rPr>
        <w:t xml:space="preserve">механике </w:t>
      </w:r>
      <w:r>
        <w:rPr>
          <w:sz w:val="24"/>
        </w:rPr>
        <w:t xml:space="preserve">с использованием </w:t>
      </w:r>
      <w:r>
        <w:rPr>
          <w:spacing w:val="-3"/>
          <w:sz w:val="24"/>
        </w:rPr>
        <w:t xml:space="preserve">математического </w:t>
      </w:r>
      <w:r>
        <w:rPr>
          <w:sz w:val="24"/>
        </w:rPr>
        <w:t>аппарата, оценивать реальность полученного значения физической</w:t>
      </w:r>
      <w:r>
        <w:rPr>
          <w:spacing w:val="-7"/>
          <w:sz w:val="24"/>
        </w:rPr>
        <w:t xml:space="preserve"> </w:t>
      </w:r>
      <w:r>
        <w:rPr>
          <w:sz w:val="24"/>
        </w:rPr>
        <w:t>величины.</w:t>
      </w:r>
    </w:p>
    <w:p w:rsidR="00067105" w:rsidRDefault="00CA45C1" w:rsidP="00CA45C1">
      <w:pPr>
        <w:pStyle w:val="2"/>
        <w:tabs>
          <w:tab w:val="left" w:pos="5564"/>
        </w:tabs>
        <w:ind w:right="4951"/>
        <w:jc w:val="both"/>
        <w:rPr>
          <w:spacing w:val="-4"/>
        </w:rPr>
      </w:pPr>
      <w:r>
        <w:rPr>
          <w:spacing w:val="-4"/>
        </w:rPr>
        <w:t xml:space="preserve">                                                          </w:t>
      </w:r>
      <w:r w:rsidR="00067105">
        <w:rPr>
          <w:spacing w:val="-4"/>
        </w:rPr>
        <w:t>1.2.5.12</w:t>
      </w:r>
      <w:r>
        <w:rPr>
          <w:spacing w:val="-4"/>
        </w:rPr>
        <w:t xml:space="preserve">   </w:t>
      </w:r>
      <w:r w:rsidR="009B0766">
        <w:rPr>
          <w:spacing w:val="-4"/>
        </w:rPr>
        <w:t xml:space="preserve">Биология </w:t>
      </w:r>
    </w:p>
    <w:p w:rsidR="001F4C9A" w:rsidRDefault="00067105" w:rsidP="00CA45C1">
      <w:pPr>
        <w:pStyle w:val="2"/>
        <w:tabs>
          <w:tab w:val="left" w:pos="5564"/>
        </w:tabs>
        <w:ind w:right="4951"/>
        <w:jc w:val="both"/>
      </w:pPr>
      <w:r>
        <w:rPr>
          <w:spacing w:val="-4"/>
        </w:rPr>
        <w:t xml:space="preserve">                                                                 </w:t>
      </w:r>
      <w:r w:rsidR="009B0766">
        <w:t xml:space="preserve">5 </w:t>
      </w:r>
      <w:r w:rsidR="009B0766">
        <w:rPr>
          <w:spacing w:val="-4"/>
        </w:rPr>
        <w:t>КЛАСС</w:t>
      </w:r>
    </w:p>
    <w:p w:rsidR="001F4C9A" w:rsidRDefault="009B0766">
      <w:pPr>
        <w:ind w:left="816"/>
        <w:rPr>
          <w:b/>
          <w:sz w:val="24"/>
        </w:rPr>
      </w:pPr>
      <w:r>
        <w:rPr>
          <w:b/>
          <w:sz w:val="24"/>
        </w:rPr>
        <w:t>Ученик научится:</w:t>
      </w:r>
    </w:p>
    <w:p w:rsidR="001F4C9A" w:rsidRDefault="009B0766" w:rsidP="00237B2E">
      <w:pPr>
        <w:pStyle w:val="a6"/>
        <w:numPr>
          <w:ilvl w:val="0"/>
          <w:numId w:val="270"/>
        </w:numPr>
        <w:tabs>
          <w:tab w:val="left" w:pos="956"/>
        </w:tabs>
        <w:ind w:left="955"/>
        <w:jc w:val="left"/>
        <w:rPr>
          <w:sz w:val="24"/>
        </w:rPr>
      </w:pPr>
      <w:r>
        <w:rPr>
          <w:sz w:val="24"/>
        </w:rPr>
        <w:t>системе научных знаний о живой природе и закономерностям ее</w:t>
      </w:r>
      <w:r>
        <w:rPr>
          <w:spacing w:val="-12"/>
          <w:sz w:val="24"/>
        </w:rPr>
        <w:t xml:space="preserve"> </w:t>
      </w:r>
      <w:r>
        <w:rPr>
          <w:sz w:val="24"/>
        </w:rPr>
        <w:t>развития;</w:t>
      </w:r>
    </w:p>
    <w:p w:rsidR="001F4C9A" w:rsidRDefault="009B0766" w:rsidP="00237B2E">
      <w:pPr>
        <w:pStyle w:val="a6"/>
        <w:numPr>
          <w:ilvl w:val="0"/>
          <w:numId w:val="270"/>
        </w:numPr>
        <w:tabs>
          <w:tab w:val="left" w:pos="1040"/>
          <w:tab w:val="left" w:pos="5489"/>
        </w:tabs>
        <w:ind w:right="1119" w:firstLine="0"/>
        <w:jc w:val="left"/>
        <w:rPr>
          <w:sz w:val="24"/>
        </w:rPr>
      </w:pPr>
      <w:r>
        <w:rPr>
          <w:sz w:val="24"/>
        </w:rPr>
        <w:t xml:space="preserve">проводить </w:t>
      </w:r>
      <w:r>
        <w:rPr>
          <w:spacing w:val="11"/>
          <w:sz w:val="24"/>
        </w:rPr>
        <w:t xml:space="preserve"> </w:t>
      </w:r>
      <w:r>
        <w:rPr>
          <w:sz w:val="24"/>
        </w:rPr>
        <w:t xml:space="preserve">первичную </w:t>
      </w:r>
      <w:r>
        <w:rPr>
          <w:spacing w:val="13"/>
          <w:sz w:val="24"/>
        </w:rPr>
        <w:t xml:space="preserve"> </w:t>
      </w:r>
      <w:r>
        <w:rPr>
          <w:sz w:val="24"/>
        </w:rPr>
        <w:t>систематизацию</w:t>
      </w:r>
      <w:r>
        <w:rPr>
          <w:sz w:val="24"/>
        </w:rPr>
        <w:tab/>
        <w:t xml:space="preserve">биологических объектов, процессов, явлений, овладеет понятийным </w:t>
      </w:r>
      <w:r>
        <w:rPr>
          <w:spacing w:val="-3"/>
          <w:sz w:val="24"/>
        </w:rPr>
        <w:t xml:space="preserve">аппаратом </w:t>
      </w:r>
      <w:r>
        <w:rPr>
          <w:sz w:val="24"/>
        </w:rPr>
        <w:t>биологии;</w:t>
      </w:r>
    </w:p>
    <w:p w:rsidR="001F4C9A" w:rsidRDefault="009B0766" w:rsidP="00237B2E">
      <w:pPr>
        <w:pStyle w:val="a6"/>
        <w:numPr>
          <w:ilvl w:val="0"/>
          <w:numId w:val="270"/>
        </w:numPr>
        <w:tabs>
          <w:tab w:val="left" w:pos="1082"/>
        </w:tabs>
        <w:ind w:right="1118" w:firstLine="0"/>
        <w:jc w:val="left"/>
        <w:rPr>
          <w:sz w:val="24"/>
        </w:rPr>
      </w:pPr>
      <w:r>
        <w:rPr>
          <w:sz w:val="24"/>
        </w:rPr>
        <w:t xml:space="preserve">использовать </w:t>
      </w:r>
      <w:r>
        <w:rPr>
          <w:spacing w:val="-3"/>
          <w:sz w:val="24"/>
        </w:rPr>
        <w:t xml:space="preserve">методы </w:t>
      </w:r>
      <w:r>
        <w:rPr>
          <w:sz w:val="24"/>
        </w:rPr>
        <w:t xml:space="preserve">биологической </w:t>
      </w:r>
      <w:r>
        <w:rPr>
          <w:spacing w:val="-3"/>
          <w:sz w:val="24"/>
        </w:rPr>
        <w:t xml:space="preserve">науки </w:t>
      </w:r>
      <w:r>
        <w:rPr>
          <w:sz w:val="24"/>
        </w:rPr>
        <w:t>и проводить несложные биологические эксперименты для изучения живых</w:t>
      </w:r>
      <w:r>
        <w:rPr>
          <w:spacing w:val="-4"/>
          <w:sz w:val="24"/>
        </w:rPr>
        <w:t xml:space="preserve"> </w:t>
      </w:r>
      <w:r>
        <w:rPr>
          <w:sz w:val="24"/>
        </w:rPr>
        <w:t>организмов;</w:t>
      </w:r>
    </w:p>
    <w:p w:rsidR="001F4C9A" w:rsidRDefault="009B0766" w:rsidP="00237B2E">
      <w:pPr>
        <w:pStyle w:val="a6"/>
        <w:numPr>
          <w:ilvl w:val="0"/>
          <w:numId w:val="270"/>
        </w:numPr>
        <w:tabs>
          <w:tab w:val="left" w:pos="980"/>
        </w:tabs>
        <w:ind w:right="1121" w:firstLine="0"/>
        <w:jc w:val="left"/>
        <w:rPr>
          <w:sz w:val="24"/>
        </w:rPr>
      </w:pPr>
      <w:r>
        <w:rPr>
          <w:sz w:val="24"/>
        </w:rPr>
        <w:t xml:space="preserve">понимать возрастающую роль естественных </w:t>
      </w:r>
      <w:r>
        <w:rPr>
          <w:spacing w:val="-4"/>
          <w:sz w:val="24"/>
        </w:rPr>
        <w:t xml:space="preserve">наук </w:t>
      </w:r>
      <w:r>
        <w:rPr>
          <w:sz w:val="24"/>
        </w:rPr>
        <w:t>и научных исследований в современном мире;</w:t>
      </w:r>
    </w:p>
    <w:p w:rsidR="001F4C9A" w:rsidRDefault="009B0766" w:rsidP="00237B2E">
      <w:pPr>
        <w:pStyle w:val="a6"/>
        <w:numPr>
          <w:ilvl w:val="0"/>
          <w:numId w:val="270"/>
        </w:numPr>
        <w:tabs>
          <w:tab w:val="left" w:pos="1022"/>
        </w:tabs>
        <w:ind w:right="1113" w:firstLine="0"/>
        <w:rPr>
          <w:sz w:val="24"/>
        </w:rPr>
      </w:pPr>
      <w:r>
        <w:rPr>
          <w:sz w:val="24"/>
        </w:rPr>
        <w:t xml:space="preserve">основам </w:t>
      </w:r>
      <w:r>
        <w:rPr>
          <w:spacing w:val="-3"/>
          <w:sz w:val="24"/>
        </w:rPr>
        <w:t xml:space="preserve">экологической </w:t>
      </w:r>
      <w:r>
        <w:rPr>
          <w:sz w:val="24"/>
        </w:rPr>
        <w:t>грамотности: способности оценивать последствия деятельности человека в природе, влияние факторов риска на здоровье человека, осознание</w:t>
      </w:r>
      <w:r>
        <w:rPr>
          <w:spacing w:val="-33"/>
          <w:sz w:val="24"/>
        </w:rPr>
        <w:t xml:space="preserve"> </w:t>
      </w:r>
      <w:r>
        <w:rPr>
          <w:sz w:val="24"/>
        </w:rPr>
        <w:t>необходимости сохранения</w:t>
      </w:r>
      <w:r>
        <w:rPr>
          <w:spacing w:val="-2"/>
          <w:sz w:val="24"/>
        </w:rPr>
        <w:t xml:space="preserve"> </w:t>
      </w:r>
      <w:r>
        <w:rPr>
          <w:sz w:val="24"/>
        </w:rPr>
        <w:t>природы.</w:t>
      </w:r>
    </w:p>
    <w:p w:rsidR="001F4C9A" w:rsidRDefault="009B0766">
      <w:pPr>
        <w:pStyle w:val="2"/>
        <w:jc w:val="both"/>
      </w:pPr>
      <w:r>
        <w:t>Ученик получит возможность научиться:</w:t>
      </w:r>
    </w:p>
    <w:p w:rsidR="001F4C9A" w:rsidRDefault="009B0766" w:rsidP="00237B2E">
      <w:pPr>
        <w:pStyle w:val="a6"/>
        <w:numPr>
          <w:ilvl w:val="0"/>
          <w:numId w:val="270"/>
        </w:numPr>
        <w:tabs>
          <w:tab w:val="left" w:pos="1004"/>
        </w:tabs>
        <w:ind w:right="1119" w:firstLine="0"/>
        <w:rPr>
          <w:sz w:val="24"/>
        </w:rPr>
      </w:pPr>
      <w:r>
        <w:rPr>
          <w:sz w:val="24"/>
        </w:rPr>
        <w:t xml:space="preserve">объяснять роль биологии в практической деятельности </w:t>
      </w:r>
      <w:r>
        <w:rPr>
          <w:spacing w:val="-3"/>
          <w:sz w:val="24"/>
        </w:rPr>
        <w:t xml:space="preserve">людей; </w:t>
      </w:r>
      <w:r>
        <w:rPr>
          <w:sz w:val="24"/>
        </w:rPr>
        <w:t>места и роли человека в природе;</w:t>
      </w:r>
    </w:p>
    <w:p w:rsidR="001F4C9A" w:rsidRDefault="009B0766" w:rsidP="00237B2E">
      <w:pPr>
        <w:pStyle w:val="a6"/>
        <w:numPr>
          <w:ilvl w:val="0"/>
          <w:numId w:val="270"/>
        </w:numPr>
        <w:tabs>
          <w:tab w:val="left" w:pos="956"/>
        </w:tabs>
        <w:ind w:left="955"/>
        <w:rPr>
          <w:sz w:val="24"/>
        </w:rPr>
      </w:pPr>
      <w:r>
        <w:rPr>
          <w:sz w:val="24"/>
        </w:rPr>
        <w:t xml:space="preserve">овладеть методами: </w:t>
      </w:r>
      <w:r>
        <w:rPr>
          <w:spacing w:val="-3"/>
          <w:sz w:val="24"/>
        </w:rPr>
        <w:t>наблюдение,</w:t>
      </w:r>
      <w:r>
        <w:rPr>
          <w:sz w:val="24"/>
        </w:rPr>
        <w:t xml:space="preserve"> описание;</w:t>
      </w:r>
    </w:p>
    <w:p w:rsidR="001F4C9A" w:rsidRDefault="009B0766" w:rsidP="00237B2E">
      <w:pPr>
        <w:pStyle w:val="a6"/>
        <w:numPr>
          <w:ilvl w:val="0"/>
          <w:numId w:val="270"/>
        </w:numPr>
        <w:tabs>
          <w:tab w:val="left" w:pos="1058"/>
        </w:tabs>
        <w:ind w:right="1113" w:firstLine="0"/>
        <w:rPr>
          <w:sz w:val="24"/>
        </w:rPr>
      </w:pPr>
      <w:r>
        <w:rPr>
          <w:sz w:val="24"/>
        </w:rPr>
        <w:t xml:space="preserve">формировать представления о значении биологических </w:t>
      </w:r>
      <w:r>
        <w:rPr>
          <w:spacing w:val="-4"/>
          <w:sz w:val="24"/>
        </w:rPr>
        <w:t>наук</w:t>
      </w:r>
      <w:r>
        <w:rPr>
          <w:spacing w:val="52"/>
          <w:sz w:val="24"/>
        </w:rPr>
        <w:t xml:space="preserve"> </w:t>
      </w:r>
      <w:r>
        <w:rPr>
          <w:sz w:val="24"/>
        </w:rPr>
        <w:t>в решении глобальных проблем;</w:t>
      </w:r>
    </w:p>
    <w:p w:rsidR="001F4C9A" w:rsidRDefault="009B0766" w:rsidP="00237B2E">
      <w:pPr>
        <w:pStyle w:val="a6"/>
        <w:numPr>
          <w:ilvl w:val="0"/>
          <w:numId w:val="270"/>
        </w:numPr>
        <w:tabs>
          <w:tab w:val="left" w:pos="956"/>
        </w:tabs>
        <w:ind w:left="955"/>
        <w:rPr>
          <w:sz w:val="24"/>
        </w:rPr>
      </w:pPr>
      <w:r>
        <w:rPr>
          <w:sz w:val="24"/>
        </w:rPr>
        <w:t xml:space="preserve">освоить приемы оказания первой помощи, рациональной организации </w:t>
      </w:r>
      <w:r>
        <w:rPr>
          <w:spacing w:val="-5"/>
          <w:sz w:val="24"/>
        </w:rPr>
        <w:t xml:space="preserve">труда </w:t>
      </w:r>
      <w:r>
        <w:rPr>
          <w:sz w:val="24"/>
        </w:rPr>
        <w:t>и</w:t>
      </w:r>
      <w:r>
        <w:rPr>
          <w:spacing w:val="-7"/>
          <w:sz w:val="24"/>
        </w:rPr>
        <w:t xml:space="preserve"> </w:t>
      </w:r>
      <w:r>
        <w:rPr>
          <w:sz w:val="24"/>
        </w:rPr>
        <w:t>отдыха.</w:t>
      </w:r>
    </w:p>
    <w:p w:rsidR="001F4C9A" w:rsidRDefault="009B0766" w:rsidP="00237B2E">
      <w:pPr>
        <w:pStyle w:val="2"/>
        <w:numPr>
          <w:ilvl w:val="0"/>
          <w:numId w:val="308"/>
        </w:numPr>
        <w:tabs>
          <w:tab w:val="left" w:pos="5296"/>
        </w:tabs>
        <w:ind w:right="286"/>
      </w:pPr>
      <w:r>
        <w:rPr>
          <w:spacing w:val="-4"/>
        </w:rPr>
        <w:t>КЛАСС</w:t>
      </w:r>
    </w:p>
    <w:p w:rsidR="001F4C9A" w:rsidRDefault="009B0766">
      <w:pPr>
        <w:spacing w:before="1"/>
        <w:ind w:left="816"/>
        <w:jc w:val="both"/>
        <w:rPr>
          <w:b/>
          <w:sz w:val="24"/>
        </w:rPr>
      </w:pPr>
      <w:r>
        <w:rPr>
          <w:b/>
          <w:sz w:val="24"/>
        </w:rPr>
        <w:t>Ученик научится:</w:t>
      </w:r>
    </w:p>
    <w:p w:rsidR="001F4C9A" w:rsidRDefault="009B0766" w:rsidP="00237B2E">
      <w:pPr>
        <w:pStyle w:val="a6"/>
        <w:numPr>
          <w:ilvl w:val="0"/>
          <w:numId w:val="270"/>
        </w:numPr>
        <w:tabs>
          <w:tab w:val="left" w:pos="1032"/>
        </w:tabs>
        <w:ind w:right="1115" w:firstLine="0"/>
        <w:rPr>
          <w:sz w:val="24"/>
        </w:rPr>
      </w:pPr>
      <w:r>
        <w:rPr>
          <w:sz w:val="24"/>
        </w:rPr>
        <w:t>характеризовать особенности строения и процессов жизнедеятельности биологических объектов (клеток, организмов), их практическую</w:t>
      </w:r>
      <w:r>
        <w:rPr>
          <w:spacing w:val="-4"/>
          <w:sz w:val="24"/>
        </w:rPr>
        <w:t xml:space="preserve"> </w:t>
      </w:r>
      <w:r>
        <w:rPr>
          <w:sz w:val="24"/>
        </w:rPr>
        <w:t>значимость;</w:t>
      </w:r>
    </w:p>
    <w:p w:rsidR="001F4C9A" w:rsidRDefault="009B0766" w:rsidP="00237B2E">
      <w:pPr>
        <w:pStyle w:val="a6"/>
        <w:numPr>
          <w:ilvl w:val="0"/>
          <w:numId w:val="270"/>
        </w:numPr>
        <w:tabs>
          <w:tab w:val="left" w:pos="1016"/>
        </w:tabs>
        <w:ind w:right="1114" w:firstLine="0"/>
        <w:rPr>
          <w:sz w:val="24"/>
        </w:rPr>
      </w:pPr>
      <w:r>
        <w:rPr>
          <w:sz w:val="24"/>
        </w:rPr>
        <w:t xml:space="preserve">применять </w:t>
      </w:r>
      <w:r>
        <w:rPr>
          <w:spacing w:val="-3"/>
          <w:sz w:val="24"/>
        </w:rPr>
        <w:t xml:space="preserve">методы </w:t>
      </w:r>
      <w:r>
        <w:rPr>
          <w:sz w:val="24"/>
        </w:rPr>
        <w:t xml:space="preserve">биологической </w:t>
      </w:r>
      <w:r>
        <w:rPr>
          <w:spacing w:val="-3"/>
          <w:sz w:val="24"/>
        </w:rPr>
        <w:t xml:space="preserve">науки </w:t>
      </w:r>
      <w:r>
        <w:rPr>
          <w:sz w:val="24"/>
        </w:rPr>
        <w:t xml:space="preserve">для изучения клеток и организмов: проводить </w:t>
      </w:r>
      <w:r>
        <w:rPr>
          <w:spacing w:val="-3"/>
          <w:sz w:val="24"/>
        </w:rPr>
        <w:t xml:space="preserve">наблюдения </w:t>
      </w:r>
      <w:r>
        <w:rPr>
          <w:sz w:val="24"/>
        </w:rPr>
        <w:t xml:space="preserve">за живыми организмами, ставить несложные биологические эксперименты и объяснять их </w:t>
      </w:r>
      <w:r>
        <w:rPr>
          <w:spacing w:val="-3"/>
          <w:sz w:val="24"/>
        </w:rPr>
        <w:t xml:space="preserve">результаты, </w:t>
      </w:r>
      <w:r>
        <w:rPr>
          <w:sz w:val="24"/>
        </w:rPr>
        <w:t>описывать биологические объекты и</w:t>
      </w:r>
      <w:r>
        <w:rPr>
          <w:spacing w:val="-4"/>
          <w:sz w:val="24"/>
        </w:rPr>
        <w:t xml:space="preserve"> </w:t>
      </w:r>
      <w:r>
        <w:rPr>
          <w:sz w:val="24"/>
        </w:rPr>
        <w:t>процессы;</w:t>
      </w:r>
    </w:p>
    <w:p w:rsidR="001F4C9A" w:rsidRDefault="009B0766" w:rsidP="00237B2E">
      <w:pPr>
        <w:pStyle w:val="a6"/>
        <w:numPr>
          <w:ilvl w:val="0"/>
          <w:numId w:val="270"/>
        </w:numPr>
        <w:tabs>
          <w:tab w:val="left" w:pos="1018"/>
        </w:tabs>
        <w:ind w:right="1119" w:firstLine="0"/>
        <w:rPr>
          <w:sz w:val="24"/>
        </w:rPr>
      </w:pPr>
      <w:r>
        <w:rPr>
          <w:sz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1F4C9A" w:rsidRDefault="009B0766" w:rsidP="00237B2E">
      <w:pPr>
        <w:pStyle w:val="a6"/>
        <w:numPr>
          <w:ilvl w:val="0"/>
          <w:numId w:val="270"/>
        </w:numPr>
        <w:tabs>
          <w:tab w:val="left" w:pos="1002"/>
        </w:tabs>
        <w:ind w:right="1111" w:firstLine="0"/>
        <w:rPr>
          <w:sz w:val="24"/>
        </w:rPr>
      </w:pPr>
      <w:r>
        <w:rPr>
          <w:sz w:val="24"/>
        </w:rPr>
        <w:t xml:space="preserve">ориентироваться в системе познавательных ценностей: оценивать информацию о живых организмах, получаемую из разных </w:t>
      </w:r>
      <w:r>
        <w:rPr>
          <w:spacing w:val="-3"/>
          <w:sz w:val="24"/>
        </w:rPr>
        <w:t xml:space="preserve">источников; </w:t>
      </w:r>
      <w:r>
        <w:rPr>
          <w:sz w:val="24"/>
        </w:rPr>
        <w:t>последствия деятельности человека в природе.</w:t>
      </w:r>
    </w:p>
    <w:p w:rsidR="001F4C9A" w:rsidRDefault="009B0766">
      <w:pPr>
        <w:pStyle w:val="2"/>
        <w:jc w:val="both"/>
      </w:pPr>
      <w:r>
        <w:t>Ученик получит возможность научиться:</w:t>
      </w:r>
    </w:p>
    <w:p w:rsidR="001F4C9A" w:rsidRDefault="009B0766" w:rsidP="00237B2E">
      <w:pPr>
        <w:pStyle w:val="a6"/>
        <w:numPr>
          <w:ilvl w:val="0"/>
          <w:numId w:val="270"/>
        </w:numPr>
        <w:tabs>
          <w:tab w:val="left" w:pos="1078"/>
        </w:tabs>
        <w:ind w:right="1117" w:firstLine="0"/>
        <w:rPr>
          <w:sz w:val="24"/>
        </w:rPr>
      </w:pPr>
      <w:r>
        <w:rPr>
          <w:spacing w:val="-4"/>
          <w:sz w:val="24"/>
        </w:rPr>
        <w:t>соблюдать</w:t>
      </w:r>
      <w:r>
        <w:rPr>
          <w:spacing w:val="52"/>
          <w:sz w:val="24"/>
        </w:rPr>
        <w:t xml:space="preserve"> </w:t>
      </w:r>
      <w:r>
        <w:rPr>
          <w:sz w:val="24"/>
        </w:rPr>
        <w:t>правила работы в кабинете биологии, с биологическими приборами и инструментами;</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0"/>
          <w:numId w:val="270"/>
        </w:numPr>
        <w:tabs>
          <w:tab w:val="left" w:pos="1010"/>
        </w:tabs>
        <w:spacing w:before="74"/>
        <w:ind w:right="1118" w:firstLine="0"/>
        <w:rPr>
          <w:sz w:val="24"/>
        </w:rPr>
      </w:pPr>
      <w:r>
        <w:rPr>
          <w:sz w:val="24"/>
        </w:rPr>
        <w:lastRenderedPageBreak/>
        <w:t xml:space="preserve">использовать приёмы работы с определителями растений; выращивания и размножения </w:t>
      </w:r>
      <w:r>
        <w:rPr>
          <w:spacing w:val="-3"/>
          <w:sz w:val="24"/>
        </w:rPr>
        <w:t>культурных</w:t>
      </w:r>
      <w:r>
        <w:rPr>
          <w:spacing w:val="-1"/>
          <w:sz w:val="24"/>
        </w:rPr>
        <w:t xml:space="preserve"> </w:t>
      </w:r>
      <w:r>
        <w:rPr>
          <w:sz w:val="24"/>
        </w:rPr>
        <w:t>растений;</w:t>
      </w:r>
    </w:p>
    <w:p w:rsidR="001F4C9A" w:rsidRDefault="009B0766" w:rsidP="00237B2E">
      <w:pPr>
        <w:pStyle w:val="a6"/>
        <w:numPr>
          <w:ilvl w:val="0"/>
          <w:numId w:val="270"/>
        </w:numPr>
        <w:tabs>
          <w:tab w:val="left" w:pos="956"/>
        </w:tabs>
        <w:ind w:left="955"/>
        <w:rPr>
          <w:sz w:val="24"/>
        </w:rPr>
      </w:pPr>
      <w:r>
        <w:rPr>
          <w:sz w:val="24"/>
        </w:rPr>
        <w:t>выделять эстетические достоинства объектов живой</w:t>
      </w:r>
      <w:r>
        <w:rPr>
          <w:spacing w:val="-2"/>
          <w:sz w:val="24"/>
        </w:rPr>
        <w:t xml:space="preserve"> </w:t>
      </w:r>
      <w:r>
        <w:rPr>
          <w:sz w:val="24"/>
        </w:rPr>
        <w:t>природы;</w:t>
      </w:r>
    </w:p>
    <w:p w:rsidR="001F4C9A" w:rsidRDefault="009B0766" w:rsidP="00237B2E">
      <w:pPr>
        <w:pStyle w:val="a6"/>
        <w:numPr>
          <w:ilvl w:val="0"/>
          <w:numId w:val="270"/>
        </w:numPr>
        <w:tabs>
          <w:tab w:val="left" w:pos="956"/>
        </w:tabs>
        <w:ind w:left="955"/>
        <w:rPr>
          <w:sz w:val="24"/>
        </w:rPr>
      </w:pPr>
      <w:r>
        <w:rPr>
          <w:sz w:val="24"/>
        </w:rPr>
        <w:t xml:space="preserve">осознанно </w:t>
      </w:r>
      <w:r>
        <w:rPr>
          <w:spacing w:val="-4"/>
          <w:sz w:val="24"/>
        </w:rPr>
        <w:t xml:space="preserve">соблюдать </w:t>
      </w:r>
      <w:r>
        <w:rPr>
          <w:sz w:val="24"/>
        </w:rPr>
        <w:t>основные принципы и правила отношения к живой природе;</w:t>
      </w:r>
    </w:p>
    <w:p w:rsidR="001F4C9A" w:rsidRDefault="009B0766" w:rsidP="00237B2E">
      <w:pPr>
        <w:pStyle w:val="a6"/>
        <w:numPr>
          <w:ilvl w:val="0"/>
          <w:numId w:val="270"/>
        </w:numPr>
        <w:tabs>
          <w:tab w:val="left" w:pos="972"/>
        </w:tabs>
        <w:ind w:right="1117" w:firstLine="0"/>
        <w:rPr>
          <w:sz w:val="24"/>
        </w:rPr>
      </w:pPr>
      <w:r>
        <w:rPr>
          <w:sz w:val="24"/>
        </w:rPr>
        <w:t xml:space="preserve">ориентироваться в системе моральных норм и ценностей по отношению к объектам живой природы (признание </w:t>
      </w:r>
      <w:r>
        <w:rPr>
          <w:spacing w:val="-3"/>
          <w:sz w:val="24"/>
        </w:rPr>
        <w:t xml:space="preserve">высокой </w:t>
      </w:r>
      <w:r>
        <w:rPr>
          <w:sz w:val="24"/>
        </w:rPr>
        <w:t xml:space="preserve">ценности жизни во всех её проявлениях, </w:t>
      </w:r>
      <w:r>
        <w:rPr>
          <w:spacing w:val="-3"/>
          <w:sz w:val="24"/>
        </w:rPr>
        <w:t xml:space="preserve">экологическое </w:t>
      </w:r>
      <w:r>
        <w:rPr>
          <w:sz w:val="24"/>
        </w:rPr>
        <w:t>сознание, эмоционально-ценностное отношение к объектам живой</w:t>
      </w:r>
      <w:r>
        <w:rPr>
          <w:spacing w:val="-7"/>
          <w:sz w:val="24"/>
        </w:rPr>
        <w:t xml:space="preserve"> </w:t>
      </w:r>
      <w:r>
        <w:rPr>
          <w:sz w:val="24"/>
        </w:rPr>
        <w:t>природы);</w:t>
      </w:r>
    </w:p>
    <w:p w:rsidR="001F4C9A" w:rsidRDefault="009B0766" w:rsidP="00237B2E">
      <w:pPr>
        <w:pStyle w:val="a6"/>
        <w:numPr>
          <w:ilvl w:val="0"/>
          <w:numId w:val="270"/>
        </w:numPr>
        <w:tabs>
          <w:tab w:val="left" w:pos="1082"/>
        </w:tabs>
        <w:ind w:right="1113" w:firstLine="0"/>
        <w:rPr>
          <w:sz w:val="24"/>
        </w:rPr>
      </w:pPr>
      <w:r>
        <w:rPr>
          <w:spacing w:val="-3"/>
          <w:sz w:val="24"/>
        </w:rPr>
        <w:t xml:space="preserve">находить </w:t>
      </w:r>
      <w:r>
        <w:rPr>
          <w:sz w:val="24"/>
        </w:rPr>
        <w:t>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w:t>
      </w:r>
      <w:r>
        <w:rPr>
          <w:spacing w:val="-1"/>
          <w:sz w:val="24"/>
        </w:rPr>
        <w:t xml:space="preserve"> </w:t>
      </w:r>
      <w:r>
        <w:rPr>
          <w:sz w:val="24"/>
        </w:rPr>
        <w:t>другую;</w:t>
      </w:r>
    </w:p>
    <w:p w:rsidR="001F4C9A" w:rsidRDefault="009B0766" w:rsidP="00237B2E">
      <w:pPr>
        <w:pStyle w:val="a6"/>
        <w:numPr>
          <w:ilvl w:val="0"/>
          <w:numId w:val="270"/>
        </w:numPr>
        <w:tabs>
          <w:tab w:val="left" w:pos="970"/>
        </w:tabs>
        <w:ind w:right="1116" w:firstLine="0"/>
        <w:rPr>
          <w:sz w:val="24"/>
        </w:rPr>
      </w:pPr>
      <w:r>
        <w:rPr>
          <w:sz w:val="24"/>
        </w:rPr>
        <w:t>выбирать целевые и смысловые установки в своих действиях и поступках по отношению к живой</w:t>
      </w:r>
      <w:r>
        <w:rPr>
          <w:spacing w:val="-2"/>
          <w:sz w:val="24"/>
        </w:rPr>
        <w:t xml:space="preserve"> </w:t>
      </w:r>
      <w:r>
        <w:rPr>
          <w:sz w:val="24"/>
        </w:rPr>
        <w:t>природе.</w:t>
      </w:r>
    </w:p>
    <w:p w:rsidR="001F4C9A" w:rsidRDefault="00CA45C1" w:rsidP="00CA45C1">
      <w:pPr>
        <w:pStyle w:val="2"/>
        <w:tabs>
          <w:tab w:val="left" w:pos="5296"/>
        </w:tabs>
        <w:ind w:left="5296" w:right="286"/>
      </w:pPr>
      <w:r>
        <w:rPr>
          <w:spacing w:val="-4"/>
        </w:rPr>
        <w:t>7</w:t>
      </w:r>
      <w:r w:rsidR="009B0766">
        <w:rPr>
          <w:spacing w:val="-4"/>
        </w:rPr>
        <w:t>КЛАСС</w:t>
      </w:r>
    </w:p>
    <w:p w:rsidR="001F4C9A" w:rsidRDefault="009B0766">
      <w:pPr>
        <w:ind w:left="816"/>
        <w:rPr>
          <w:b/>
          <w:sz w:val="24"/>
        </w:rPr>
      </w:pPr>
      <w:r>
        <w:rPr>
          <w:b/>
          <w:sz w:val="24"/>
        </w:rPr>
        <w:t>Ученик научится:</w:t>
      </w:r>
    </w:p>
    <w:p w:rsidR="001F4C9A" w:rsidRDefault="009B0766" w:rsidP="00237B2E">
      <w:pPr>
        <w:pStyle w:val="a6"/>
        <w:numPr>
          <w:ilvl w:val="0"/>
          <w:numId w:val="270"/>
        </w:numPr>
        <w:tabs>
          <w:tab w:val="left" w:pos="970"/>
        </w:tabs>
        <w:ind w:right="1117" w:firstLine="0"/>
        <w:rPr>
          <w:sz w:val="24"/>
        </w:rPr>
      </w:pPr>
      <w:r>
        <w:rPr>
          <w:sz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w:t>
      </w:r>
      <w:r>
        <w:rPr>
          <w:spacing w:val="-13"/>
          <w:sz w:val="24"/>
        </w:rPr>
        <w:t xml:space="preserve"> </w:t>
      </w:r>
      <w:r>
        <w:rPr>
          <w:sz w:val="24"/>
        </w:rPr>
        <w:t>организмов;</w:t>
      </w:r>
    </w:p>
    <w:p w:rsidR="001F4C9A" w:rsidRDefault="009B0766" w:rsidP="00237B2E">
      <w:pPr>
        <w:pStyle w:val="a6"/>
        <w:numPr>
          <w:ilvl w:val="0"/>
          <w:numId w:val="270"/>
        </w:numPr>
        <w:tabs>
          <w:tab w:val="left" w:pos="1094"/>
        </w:tabs>
        <w:ind w:right="1119" w:firstLine="0"/>
        <w:rPr>
          <w:sz w:val="24"/>
        </w:rPr>
      </w:pPr>
      <w:r>
        <w:rPr>
          <w:sz w:val="24"/>
        </w:rPr>
        <w:t>аргументировать, приводить доказательства родства различных таксонов растений, животных, грибов и</w:t>
      </w:r>
      <w:r>
        <w:rPr>
          <w:spacing w:val="-2"/>
          <w:sz w:val="24"/>
        </w:rPr>
        <w:t xml:space="preserve"> </w:t>
      </w:r>
      <w:r>
        <w:rPr>
          <w:sz w:val="24"/>
        </w:rPr>
        <w:t>бактерий;</w:t>
      </w:r>
    </w:p>
    <w:p w:rsidR="001F4C9A" w:rsidRDefault="009B0766" w:rsidP="00237B2E">
      <w:pPr>
        <w:pStyle w:val="a6"/>
        <w:numPr>
          <w:ilvl w:val="0"/>
          <w:numId w:val="270"/>
        </w:numPr>
        <w:tabs>
          <w:tab w:val="left" w:pos="1060"/>
        </w:tabs>
        <w:ind w:right="1111" w:firstLine="0"/>
        <w:rPr>
          <w:sz w:val="24"/>
        </w:rPr>
      </w:pPr>
      <w:r>
        <w:rPr>
          <w:sz w:val="24"/>
        </w:rPr>
        <w:t>аргументировать, приводить доказательства различий растений, животных, грибов и бактерий; классифицировать биологические объекты (растения, животных, бактерии, грибы) на основе определения их принадлежности к определенной систематической</w:t>
      </w:r>
      <w:r>
        <w:rPr>
          <w:spacing w:val="-18"/>
          <w:sz w:val="24"/>
        </w:rPr>
        <w:t xml:space="preserve"> </w:t>
      </w:r>
      <w:r>
        <w:rPr>
          <w:sz w:val="24"/>
        </w:rPr>
        <w:t>группе;</w:t>
      </w:r>
    </w:p>
    <w:p w:rsidR="001F4C9A" w:rsidRDefault="009B0766" w:rsidP="00237B2E">
      <w:pPr>
        <w:pStyle w:val="a6"/>
        <w:numPr>
          <w:ilvl w:val="0"/>
          <w:numId w:val="270"/>
        </w:numPr>
        <w:tabs>
          <w:tab w:val="left" w:pos="960"/>
        </w:tabs>
        <w:ind w:right="1120" w:firstLine="0"/>
        <w:rPr>
          <w:sz w:val="24"/>
        </w:rPr>
      </w:pPr>
      <w:r>
        <w:rPr>
          <w:sz w:val="24"/>
        </w:rPr>
        <w:t xml:space="preserve">раскрывать роль биологии в практической деятельности </w:t>
      </w:r>
      <w:r>
        <w:rPr>
          <w:spacing w:val="-3"/>
          <w:sz w:val="24"/>
        </w:rPr>
        <w:t xml:space="preserve">людей; </w:t>
      </w:r>
      <w:r>
        <w:rPr>
          <w:sz w:val="24"/>
        </w:rPr>
        <w:t>роль различных организмов в жизни</w:t>
      </w:r>
      <w:r>
        <w:rPr>
          <w:spacing w:val="-2"/>
          <w:sz w:val="24"/>
        </w:rPr>
        <w:t xml:space="preserve"> </w:t>
      </w:r>
      <w:r>
        <w:rPr>
          <w:sz w:val="24"/>
        </w:rPr>
        <w:t>человека;</w:t>
      </w:r>
    </w:p>
    <w:p w:rsidR="001F4C9A" w:rsidRDefault="009B0766" w:rsidP="00237B2E">
      <w:pPr>
        <w:pStyle w:val="a6"/>
        <w:numPr>
          <w:ilvl w:val="0"/>
          <w:numId w:val="270"/>
        </w:numPr>
        <w:tabs>
          <w:tab w:val="left" w:pos="1052"/>
        </w:tabs>
        <w:ind w:right="1119" w:firstLine="0"/>
        <w:rPr>
          <w:sz w:val="24"/>
        </w:rPr>
      </w:pPr>
      <w:r>
        <w:rPr>
          <w:sz w:val="24"/>
        </w:rPr>
        <w:t>объяснять общность происхождения и эволюции систематических групп растений и животных на примерах сопоставления биологических</w:t>
      </w:r>
      <w:r>
        <w:rPr>
          <w:spacing w:val="-4"/>
          <w:sz w:val="24"/>
        </w:rPr>
        <w:t xml:space="preserve"> </w:t>
      </w:r>
      <w:r>
        <w:rPr>
          <w:sz w:val="24"/>
        </w:rPr>
        <w:t>объектов;</w:t>
      </w:r>
    </w:p>
    <w:p w:rsidR="001F4C9A" w:rsidRDefault="009B0766" w:rsidP="00237B2E">
      <w:pPr>
        <w:pStyle w:val="a6"/>
        <w:numPr>
          <w:ilvl w:val="0"/>
          <w:numId w:val="270"/>
        </w:numPr>
        <w:tabs>
          <w:tab w:val="left" w:pos="1068"/>
        </w:tabs>
        <w:ind w:right="1114" w:firstLine="0"/>
        <w:rPr>
          <w:sz w:val="24"/>
        </w:rPr>
      </w:pPr>
      <w:r>
        <w:rPr>
          <w:sz w:val="24"/>
        </w:rPr>
        <w:t>выявлять примеры и раскрывать сущность приспособленности организмов к среде обитания;</w:t>
      </w:r>
    </w:p>
    <w:p w:rsidR="001F4C9A" w:rsidRDefault="009B0766" w:rsidP="00237B2E">
      <w:pPr>
        <w:pStyle w:val="a6"/>
        <w:numPr>
          <w:ilvl w:val="0"/>
          <w:numId w:val="270"/>
        </w:numPr>
        <w:tabs>
          <w:tab w:val="left" w:pos="964"/>
        </w:tabs>
        <w:ind w:right="1118" w:firstLine="0"/>
        <w:rPr>
          <w:sz w:val="24"/>
        </w:rPr>
      </w:pPr>
      <w:r>
        <w:rPr>
          <w:sz w:val="24"/>
        </w:rPr>
        <w:t xml:space="preserve">различать по внешнему </w:t>
      </w:r>
      <w:r>
        <w:rPr>
          <w:spacing w:val="-6"/>
          <w:sz w:val="24"/>
        </w:rPr>
        <w:t xml:space="preserve">виду, </w:t>
      </w:r>
      <w:r>
        <w:rPr>
          <w:spacing w:val="-3"/>
          <w:sz w:val="24"/>
        </w:rPr>
        <w:t xml:space="preserve">схемам </w:t>
      </w:r>
      <w:r>
        <w:rPr>
          <w:sz w:val="24"/>
        </w:rPr>
        <w:t>и описаниям реальные биологические объекты или их изображения, выявлять отличительные признаки биологических</w:t>
      </w:r>
      <w:r>
        <w:rPr>
          <w:spacing w:val="-7"/>
          <w:sz w:val="24"/>
        </w:rPr>
        <w:t xml:space="preserve"> </w:t>
      </w:r>
      <w:r>
        <w:rPr>
          <w:sz w:val="24"/>
        </w:rPr>
        <w:t>объектов;</w:t>
      </w:r>
    </w:p>
    <w:p w:rsidR="001F4C9A" w:rsidRDefault="009B0766" w:rsidP="00237B2E">
      <w:pPr>
        <w:pStyle w:val="a6"/>
        <w:numPr>
          <w:ilvl w:val="0"/>
          <w:numId w:val="270"/>
        </w:numPr>
        <w:tabs>
          <w:tab w:val="left" w:pos="1044"/>
        </w:tabs>
        <w:ind w:right="1114" w:firstLine="0"/>
        <w:rPr>
          <w:sz w:val="24"/>
        </w:rPr>
      </w:pPr>
      <w:r>
        <w:rPr>
          <w:sz w:val="24"/>
        </w:rPr>
        <w:t xml:space="preserve">сравнивать биологические объекты (растения, животные, бактерии, грибы), процессы жизнедеятельности; делать </w:t>
      </w:r>
      <w:r>
        <w:rPr>
          <w:spacing w:val="-3"/>
          <w:sz w:val="24"/>
        </w:rPr>
        <w:t xml:space="preserve">выводы </w:t>
      </w:r>
      <w:r>
        <w:rPr>
          <w:sz w:val="24"/>
        </w:rPr>
        <w:t>и умозаключения на основе</w:t>
      </w:r>
      <w:r>
        <w:rPr>
          <w:spacing w:val="-5"/>
          <w:sz w:val="24"/>
        </w:rPr>
        <w:t xml:space="preserve"> </w:t>
      </w:r>
      <w:r>
        <w:rPr>
          <w:sz w:val="24"/>
        </w:rPr>
        <w:t>сравнения;</w:t>
      </w:r>
    </w:p>
    <w:p w:rsidR="001F4C9A" w:rsidRDefault="009B0766" w:rsidP="00237B2E">
      <w:pPr>
        <w:pStyle w:val="a6"/>
        <w:numPr>
          <w:ilvl w:val="0"/>
          <w:numId w:val="270"/>
        </w:numPr>
        <w:tabs>
          <w:tab w:val="left" w:pos="978"/>
        </w:tabs>
        <w:ind w:right="1114" w:firstLine="0"/>
        <w:rPr>
          <w:sz w:val="24"/>
        </w:rPr>
      </w:pPr>
      <w:r>
        <w:rPr>
          <w:sz w:val="24"/>
        </w:rPr>
        <w:t>устанавливать взаимосвязи между особенностями строения и функциями клеток и тканей, органов и систем</w:t>
      </w:r>
      <w:r>
        <w:rPr>
          <w:spacing w:val="-3"/>
          <w:sz w:val="24"/>
        </w:rPr>
        <w:t xml:space="preserve"> </w:t>
      </w:r>
      <w:r>
        <w:rPr>
          <w:sz w:val="24"/>
        </w:rPr>
        <w:t>органов;</w:t>
      </w:r>
    </w:p>
    <w:p w:rsidR="001F4C9A" w:rsidRDefault="009B0766" w:rsidP="00237B2E">
      <w:pPr>
        <w:pStyle w:val="a6"/>
        <w:numPr>
          <w:ilvl w:val="0"/>
          <w:numId w:val="270"/>
        </w:numPr>
        <w:tabs>
          <w:tab w:val="left" w:pos="966"/>
        </w:tabs>
        <w:ind w:right="1121" w:firstLine="0"/>
        <w:rPr>
          <w:sz w:val="24"/>
        </w:rPr>
      </w:pPr>
      <w:r>
        <w:rPr>
          <w:sz w:val="24"/>
        </w:rPr>
        <w:t xml:space="preserve">использовать </w:t>
      </w:r>
      <w:r>
        <w:rPr>
          <w:spacing w:val="-3"/>
          <w:sz w:val="24"/>
        </w:rPr>
        <w:t xml:space="preserve">методы </w:t>
      </w:r>
      <w:r>
        <w:rPr>
          <w:sz w:val="24"/>
        </w:rPr>
        <w:t xml:space="preserve">биологической </w:t>
      </w:r>
      <w:r>
        <w:rPr>
          <w:spacing w:val="-3"/>
          <w:sz w:val="24"/>
        </w:rPr>
        <w:t xml:space="preserve">науки: </w:t>
      </w:r>
      <w:r>
        <w:rPr>
          <w:spacing w:val="-4"/>
          <w:sz w:val="24"/>
        </w:rPr>
        <w:t xml:space="preserve">наблюдать </w:t>
      </w:r>
      <w:r>
        <w:rPr>
          <w:sz w:val="24"/>
        </w:rPr>
        <w:t>и описывать биологические объекты и</w:t>
      </w:r>
      <w:r>
        <w:rPr>
          <w:spacing w:val="1"/>
          <w:sz w:val="24"/>
        </w:rPr>
        <w:t xml:space="preserve"> </w:t>
      </w:r>
      <w:r>
        <w:rPr>
          <w:sz w:val="24"/>
        </w:rPr>
        <w:t>процессы;</w:t>
      </w:r>
    </w:p>
    <w:p w:rsidR="001F4C9A" w:rsidRDefault="009B0766" w:rsidP="00237B2E">
      <w:pPr>
        <w:pStyle w:val="a6"/>
        <w:numPr>
          <w:ilvl w:val="0"/>
          <w:numId w:val="270"/>
        </w:numPr>
        <w:tabs>
          <w:tab w:val="left" w:pos="956"/>
        </w:tabs>
        <w:ind w:left="955"/>
        <w:rPr>
          <w:sz w:val="24"/>
        </w:rPr>
      </w:pPr>
      <w:r>
        <w:rPr>
          <w:sz w:val="24"/>
        </w:rPr>
        <w:t>ставить биологические эксперименты и объяснять их</w:t>
      </w:r>
      <w:r>
        <w:rPr>
          <w:spacing w:val="-31"/>
          <w:sz w:val="24"/>
        </w:rPr>
        <w:t xml:space="preserve"> </w:t>
      </w:r>
      <w:r>
        <w:rPr>
          <w:spacing w:val="-3"/>
          <w:sz w:val="24"/>
        </w:rPr>
        <w:t>результаты;</w:t>
      </w:r>
    </w:p>
    <w:p w:rsidR="001F4C9A" w:rsidRDefault="009B0766" w:rsidP="00237B2E">
      <w:pPr>
        <w:pStyle w:val="a6"/>
        <w:numPr>
          <w:ilvl w:val="0"/>
          <w:numId w:val="270"/>
        </w:numPr>
        <w:tabs>
          <w:tab w:val="left" w:pos="956"/>
        </w:tabs>
        <w:ind w:left="955"/>
        <w:rPr>
          <w:sz w:val="24"/>
        </w:rPr>
      </w:pPr>
      <w:r>
        <w:rPr>
          <w:sz w:val="24"/>
        </w:rPr>
        <w:t>знать</w:t>
      </w:r>
      <w:r>
        <w:rPr>
          <w:spacing w:val="-8"/>
          <w:sz w:val="24"/>
        </w:rPr>
        <w:t xml:space="preserve"> </w:t>
      </w:r>
      <w:r>
        <w:rPr>
          <w:sz w:val="24"/>
        </w:rPr>
        <w:t>и</w:t>
      </w:r>
      <w:r>
        <w:rPr>
          <w:spacing w:val="-8"/>
          <w:sz w:val="24"/>
        </w:rPr>
        <w:t xml:space="preserve"> </w:t>
      </w:r>
      <w:r>
        <w:rPr>
          <w:sz w:val="24"/>
        </w:rPr>
        <w:t>аргументировать</w:t>
      </w:r>
      <w:r>
        <w:rPr>
          <w:spacing w:val="-7"/>
          <w:sz w:val="24"/>
        </w:rPr>
        <w:t xml:space="preserve"> </w:t>
      </w:r>
      <w:r>
        <w:rPr>
          <w:sz w:val="24"/>
        </w:rPr>
        <w:t>основные</w:t>
      </w:r>
      <w:r>
        <w:rPr>
          <w:spacing w:val="-9"/>
          <w:sz w:val="24"/>
        </w:rPr>
        <w:t xml:space="preserve"> </w:t>
      </w:r>
      <w:r>
        <w:rPr>
          <w:sz w:val="24"/>
        </w:rPr>
        <w:t>правила</w:t>
      </w:r>
      <w:r>
        <w:rPr>
          <w:spacing w:val="-8"/>
          <w:sz w:val="24"/>
        </w:rPr>
        <w:t xml:space="preserve"> </w:t>
      </w:r>
      <w:r>
        <w:rPr>
          <w:sz w:val="24"/>
        </w:rPr>
        <w:t>поведения</w:t>
      </w:r>
      <w:r>
        <w:rPr>
          <w:spacing w:val="-8"/>
          <w:sz w:val="24"/>
        </w:rPr>
        <w:t xml:space="preserve"> </w:t>
      </w:r>
      <w:r>
        <w:rPr>
          <w:sz w:val="24"/>
        </w:rPr>
        <w:t>в</w:t>
      </w:r>
      <w:r>
        <w:rPr>
          <w:spacing w:val="-7"/>
          <w:sz w:val="24"/>
        </w:rPr>
        <w:t xml:space="preserve"> </w:t>
      </w:r>
      <w:r>
        <w:rPr>
          <w:sz w:val="24"/>
        </w:rPr>
        <w:t>природе;</w:t>
      </w:r>
    </w:p>
    <w:p w:rsidR="001F4C9A" w:rsidRDefault="009B0766" w:rsidP="00237B2E">
      <w:pPr>
        <w:pStyle w:val="a6"/>
        <w:numPr>
          <w:ilvl w:val="0"/>
          <w:numId w:val="270"/>
        </w:numPr>
        <w:tabs>
          <w:tab w:val="left" w:pos="956"/>
        </w:tabs>
        <w:spacing w:before="1"/>
        <w:ind w:left="955"/>
        <w:rPr>
          <w:sz w:val="24"/>
        </w:rPr>
      </w:pPr>
      <w:r>
        <w:rPr>
          <w:sz w:val="24"/>
        </w:rPr>
        <w:t>анализировать и оценивать последствия деятельности человека в</w:t>
      </w:r>
      <w:r>
        <w:rPr>
          <w:spacing w:val="-9"/>
          <w:sz w:val="24"/>
        </w:rPr>
        <w:t xml:space="preserve"> </w:t>
      </w:r>
      <w:r>
        <w:rPr>
          <w:sz w:val="24"/>
        </w:rPr>
        <w:t>природе;</w:t>
      </w:r>
    </w:p>
    <w:p w:rsidR="001F4C9A" w:rsidRDefault="009B0766">
      <w:pPr>
        <w:pStyle w:val="a3"/>
        <w:ind w:right="1116"/>
      </w:pPr>
      <w:r>
        <w:t>описывать и использовать приемы выращивания и размножения культурных растений и домашних животных, ухода за ними;</w:t>
      </w:r>
    </w:p>
    <w:p w:rsidR="001F4C9A" w:rsidRDefault="009B0766" w:rsidP="00237B2E">
      <w:pPr>
        <w:pStyle w:val="a6"/>
        <w:numPr>
          <w:ilvl w:val="0"/>
          <w:numId w:val="270"/>
        </w:numPr>
        <w:tabs>
          <w:tab w:val="left" w:pos="956"/>
        </w:tabs>
        <w:ind w:left="955"/>
        <w:rPr>
          <w:sz w:val="24"/>
        </w:rPr>
      </w:pPr>
      <w:r>
        <w:rPr>
          <w:sz w:val="24"/>
        </w:rPr>
        <w:t xml:space="preserve">знать и </w:t>
      </w:r>
      <w:r>
        <w:rPr>
          <w:spacing w:val="-4"/>
          <w:sz w:val="24"/>
        </w:rPr>
        <w:t xml:space="preserve">соблюдать </w:t>
      </w:r>
      <w:r>
        <w:rPr>
          <w:sz w:val="24"/>
        </w:rPr>
        <w:t>правила работы в кабинете биологии.</w:t>
      </w:r>
    </w:p>
    <w:p w:rsidR="001F4C9A" w:rsidRDefault="009B0766">
      <w:pPr>
        <w:pStyle w:val="2"/>
        <w:jc w:val="both"/>
      </w:pPr>
      <w:r>
        <w:t>Ученик получит возможность научиться:</w:t>
      </w:r>
    </w:p>
    <w:p w:rsidR="001F4C9A" w:rsidRDefault="009B0766" w:rsidP="00237B2E">
      <w:pPr>
        <w:pStyle w:val="a6"/>
        <w:numPr>
          <w:ilvl w:val="0"/>
          <w:numId w:val="270"/>
        </w:numPr>
        <w:tabs>
          <w:tab w:val="left" w:pos="996"/>
        </w:tabs>
        <w:ind w:right="1104" w:firstLine="0"/>
        <w:rPr>
          <w:sz w:val="24"/>
        </w:rPr>
      </w:pPr>
      <w:r>
        <w:rPr>
          <w:spacing w:val="-3"/>
          <w:sz w:val="24"/>
        </w:rPr>
        <w:t xml:space="preserve">находить </w:t>
      </w:r>
      <w:r>
        <w:rPr>
          <w:sz w:val="24"/>
        </w:rPr>
        <w:t>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w:t>
      </w:r>
      <w:r>
        <w:rPr>
          <w:spacing w:val="-6"/>
          <w:sz w:val="24"/>
        </w:rPr>
        <w:t xml:space="preserve"> </w:t>
      </w:r>
      <w:r>
        <w:rPr>
          <w:sz w:val="24"/>
        </w:rPr>
        <w:t>другую;</w:t>
      </w:r>
    </w:p>
    <w:p w:rsidR="001F4C9A" w:rsidRDefault="009B0766" w:rsidP="00237B2E">
      <w:pPr>
        <w:pStyle w:val="a6"/>
        <w:numPr>
          <w:ilvl w:val="0"/>
          <w:numId w:val="270"/>
        </w:numPr>
        <w:tabs>
          <w:tab w:val="left" w:pos="972"/>
        </w:tabs>
        <w:ind w:right="1115" w:firstLine="0"/>
        <w:rPr>
          <w:sz w:val="24"/>
        </w:rPr>
      </w:pPr>
      <w:r>
        <w:rPr>
          <w:sz w:val="24"/>
        </w:rPr>
        <w:t xml:space="preserve">основам </w:t>
      </w:r>
      <w:r>
        <w:rPr>
          <w:spacing w:val="-3"/>
          <w:sz w:val="24"/>
        </w:rPr>
        <w:t xml:space="preserve">исследовательской </w:t>
      </w:r>
      <w:r>
        <w:rPr>
          <w:sz w:val="24"/>
        </w:rPr>
        <w:t xml:space="preserve">и проектной деятельности по изучению организмов различных царств живой природы, включая умения </w:t>
      </w:r>
      <w:r>
        <w:rPr>
          <w:spacing w:val="-3"/>
          <w:sz w:val="24"/>
        </w:rPr>
        <w:t xml:space="preserve">формулировать </w:t>
      </w:r>
      <w:r>
        <w:rPr>
          <w:sz w:val="24"/>
        </w:rPr>
        <w:t>задачи, представлять работу на защиту и защищать</w:t>
      </w:r>
      <w:r>
        <w:rPr>
          <w:spacing w:val="-2"/>
          <w:sz w:val="24"/>
        </w:rPr>
        <w:t xml:space="preserve"> </w:t>
      </w:r>
      <w:r>
        <w:rPr>
          <w:sz w:val="24"/>
        </w:rPr>
        <w:t>ее;</w:t>
      </w:r>
    </w:p>
    <w:p w:rsidR="001F4C9A" w:rsidRDefault="009B0766" w:rsidP="00237B2E">
      <w:pPr>
        <w:pStyle w:val="a6"/>
        <w:numPr>
          <w:ilvl w:val="0"/>
          <w:numId w:val="270"/>
        </w:numPr>
        <w:tabs>
          <w:tab w:val="left" w:pos="1036"/>
        </w:tabs>
        <w:ind w:right="1112" w:firstLine="0"/>
        <w:rPr>
          <w:sz w:val="24"/>
        </w:rPr>
      </w:pPr>
      <w:r>
        <w:rPr>
          <w:sz w:val="24"/>
        </w:rPr>
        <w:t xml:space="preserve">использовать приемы оказания первой помощи при отравлениях ядовитыми грибами, ядовитыми растениями, укусах животных; работы с определителями растений; размножения и выращивания </w:t>
      </w:r>
      <w:r>
        <w:rPr>
          <w:spacing w:val="-3"/>
          <w:sz w:val="24"/>
        </w:rPr>
        <w:t xml:space="preserve">культурных </w:t>
      </w:r>
      <w:r>
        <w:rPr>
          <w:sz w:val="24"/>
        </w:rPr>
        <w:t xml:space="preserve">растений, </w:t>
      </w:r>
      <w:r>
        <w:rPr>
          <w:spacing w:val="-4"/>
          <w:sz w:val="24"/>
        </w:rPr>
        <w:t xml:space="preserve">уходом </w:t>
      </w:r>
      <w:r>
        <w:rPr>
          <w:sz w:val="24"/>
        </w:rPr>
        <w:t>за домашними</w:t>
      </w:r>
      <w:r>
        <w:rPr>
          <w:spacing w:val="-4"/>
          <w:sz w:val="24"/>
        </w:rPr>
        <w:t xml:space="preserve"> </w:t>
      </w:r>
      <w:r>
        <w:rPr>
          <w:sz w:val="24"/>
        </w:rPr>
        <w:t>животными;</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0"/>
          <w:numId w:val="270"/>
        </w:numPr>
        <w:tabs>
          <w:tab w:val="left" w:pos="972"/>
        </w:tabs>
        <w:spacing w:before="74"/>
        <w:ind w:right="1117" w:firstLine="0"/>
        <w:rPr>
          <w:sz w:val="24"/>
        </w:rPr>
      </w:pPr>
      <w:r>
        <w:rPr>
          <w:sz w:val="24"/>
        </w:rPr>
        <w:lastRenderedPageBreak/>
        <w:t xml:space="preserve">ориентироваться в системе моральных норм и ценностей по отношению к объектам живой природы (признание </w:t>
      </w:r>
      <w:r>
        <w:rPr>
          <w:spacing w:val="-3"/>
          <w:sz w:val="24"/>
        </w:rPr>
        <w:t xml:space="preserve">высокой </w:t>
      </w:r>
      <w:r>
        <w:rPr>
          <w:sz w:val="24"/>
        </w:rPr>
        <w:t xml:space="preserve">ценности жизни во всех ее проявлениях, </w:t>
      </w:r>
      <w:r>
        <w:rPr>
          <w:spacing w:val="-3"/>
          <w:sz w:val="24"/>
        </w:rPr>
        <w:t xml:space="preserve">экологическое </w:t>
      </w:r>
      <w:r>
        <w:rPr>
          <w:sz w:val="24"/>
        </w:rPr>
        <w:t>сознание, эмоционально ценностное отношение к объектам живой</w:t>
      </w:r>
      <w:r>
        <w:rPr>
          <w:spacing w:val="-6"/>
          <w:sz w:val="24"/>
        </w:rPr>
        <w:t xml:space="preserve"> </w:t>
      </w:r>
      <w:r>
        <w:rPr>
          <w:sz w:val="24"/>
        </w:rPr>
        <w:t>природы);</w:t>
      </w:r>
    </w:p>
    <w:p w:rsidR="001F4C9A" w:rsidRDefault="009B0766" w:rsidP="00237B2E">
      <w:pPr>
        <w:pStyle w:val="a6"/>
        <w:numPr>
          <w:ilvl w:val="0"/>
          <w:numId w:val="270"/>
        </w:numPr>
        <w:tabs>
          <w:tab w:val="left" w:pos="962"/>
        </w:tabs>
        <w:ind w:right="1122" w:firstLine="0"/>
        <w:rPr>
          <w:sz w:val="24"/>
        </w:rPr>
      </w:pPr>
      <w:r>
        <w:rPr>
          <w:sz w:val="24"/>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w:t>
      </w:r>
      <w:r>
        <w:rPr>
          <w:spacing w:val="-20"/>
          <w:sz w:val="24"/>
        </w:rPr>
        <w:t xml:space="preserve"> </w:t>
      </w:r>
      <w:r>
        <w:rPr>
          <w:sz w:val="24"/>
        </w:rPr>
        <w:t>природе;</w:t>
      </w:r>
    </w:p>
    <w:p w:rsidR="001F4C9A" w:rsidRDefault="009B0766" w:rsidP="00237B2E">
      <w:pPr>
        <w:pStyle w:val="a6"/>
        <w:numPr>
          <w:ilvl w:val="0"/>
          <w:numId w:val="270"/>
        </w:numPr>
        <w:tabs>
          <w:tab w:val="left" w:pos="966"/>
        </w:tabs>
        <w:ind w:right="1113" w:firstLine="0"/>
        <w:rPr>
          <w:sz w:val="24"/>
        </w:rPr>
      </w:pPr>
      <w:r>
        <w:rPr>
          <w:spacing w:val="-3"/>
          <w:sz w:val="24"/>
        </w:rPr>
        <w:t xml:space="preserve">создавать </w:t>
      </w:r>
      <w:r>
        <w:rPr>
          <w:sz w:val="24"/>
        </w:rPr>
        <w:t xml:space="preserve">собственные письменные и устные сообщения о растениях, животных, бактериях и грибах на основе нескольких </w:t>
      </w:r>
      <w:r>
        <w:rPr>
          <w:spacing w:val="-3"/>
          <w:sz w:val="24"/>
        </w:rPr>
        <w:t xml:space="preserve">источников </w:t>
      </w:r>
      <w:r>
        <w:rPr>
          <w:sz w:val="24"/>
        </w:rPr>
        <w:t xml:space="preserve">информации, сопровождать выступление презентацией, учитывая особенности </w:t>
      </w:r>
      <w:r>
        <w:rPr>
          <w:spacing w:val="-4"/>
          <w:sz w:val="24"/>
        </w:rPr>
        <w:t>аудитории</w:t>
      </w:r>
      <w:r>
        <w:rPr>
          <w:spacing w:val="-3"/>
          <w:sz w:val="24"/>
        </w:rPr>
        <w:t xml:space="preserve"> </w:t>
      </w:r>
      <w:r>
        <w:rPr>
          <w:sz w:val="24"/>
        </w:rPr>
        <w:t>сверстников;</w:t>
      </w:r>
    </w:p>
    <w:p w:rsidR="001F4C9A" w:rsidRDefault="009B0766" w:rsidP="00237B2E">
      <w:pPr>
        <w:pStyle w:val="a6"/>
        <w:numPr>
          <w:ilvl w:val="0"/>
          <w:numId w:val="270"/>
        </w:numPr>
        <w:tabs>
          <w:tab w:val="left" w:pos="972"/>
        </w:tabs>
        <w:ind w:right="1112" w:firstLine="0"/>
        <w:rPr>
          <w:sz w:val="24"/>
        </w:rPr>
      </w:pPr>
      <w:r>
        <w:rPr>
          <w:sz w:val="24"/>
        </w:rPr>
        <w:t xml:space="preserve">работать в группе сверстников при решении познавательных </w:t>
      </w:r>
      <w:r>
        <w:rPr>
          <w:spacing w:val="-3"/>
          <w:sz w:val="24"/>
        </w:rPr>
        <w:t xml:space="preserve">задач, </w:t>
      </w:r>
      <w:r>
        <w:rPr>
          <w:sz w:val="24"/>
        </w:rPr>
        <w:t>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мнения окружающих и адекватно оценивать собственный вклад в деятельность</w:t>
      </w:r>
      <w:r>
        <w:rPr>
          <w:spacing w:val="-5"/>
          <w:sz w:val="24"/>
        </w:rPr>
        <w:t xml:space="preserve"> </w:t>
      </w:r>
      <w:r>
        <w:rPr>
          <w:sz w:val="24"/>
        </w:rPr>
        <w:t>группы.</w:t>
      </w:r>
    </w:p>
    <w:p w:rsidR="001F4C9A" w:rsidRDefault="00CA45C1" w:rsidP="00CA45C1">
      <w:pPr>
        <w:pStyle w:val="2"/>
        <w:tabs>
          <w:tab w:val="left" w:pos="5296"/>
        </w:tabs>
        <w:ind w:left="5296" w:right="286"/>
      </w:pPr>
      <w:r>
        <w:rPr>
          <w:spacing w:val="-4"/>
        </w:rPr>
        <w:t>8</w:t>
      </w:r>
      <w:r w:rsidR="009B0766">
        <w:rPr>
          <w:spacing w:val="-4"/>
        </w:rPr>
        <w:t>КЛАСС</w:t>
      </w:r>
    </w:p>
    <w:p w:rsidR="001F4C9A" w:rsidRDefault="009B0766">
      <w:pPr>
        <w:ind w:left="816"/>
        <w:jc w:val="both"/>
        <w:rPr>
          <w:b/>
          <w:sz w:val="24"/>
        </w:rPr>
      </w:pPr>
      <w:r>
        <w:rPr>
          <w:b/>
          <w:sz w:val="24"/>
        </w:rPr>
        <w:t>Ученик научится:</w:t>
      </w:r>
    </w:p>
    <w:p w:rsidR="001F4C9A" w:rsidRDefault="009B0766" w:rsidP="00237B2E">
      <w:pPr>
        <w:pStyle w:val="a6"/>
        <w:numPr>
          <w:ilvl w:val="0"/>
          <w:numId w:val="270"/>
        </w:numPr>
        <w:tabs>
          <w:tab w:val="left" w:pos="1102"/>
        </w:tabs>
        <w:ind w:right="1112" w:firstLine="0"/>
        <w:rPr>
          <w:sz w:val="24"/>
        </w:rPr>
      </w:pPr>
      <w:r>
        <w:rPr>
          <w:sz w:val="24"/>
        </w:rPr>
        <w:t>характеризовать особенности строения и процессов жизнедеятельности организма человека, их практическую значимость;</w:t>
      </w:r>
    </w:p>
    <w:p w:rsidR="001F4C9A" w:rsidRDefault="009B0766" w:rsidP="00237B2E">
      <w:pPr>
        <w:pStyle w:val="a6"/>
        <w:numPr>
          <w:ilvl w:val="0"/>
          <w:numId w:val="270"/>
        </w:numPr>
        <w:tabs>
          <w:tab w:val="left" w:pos="1028"/>
        </w:tabs>
        <w:ind w:right="1116" w:firstLine="0"/>
        <w:rPr>
          <w:sz w:val="24"/>
        </w:rPr>
      </w:pPr>
      <w:r>
        <w:rPr>
          <w:sz w:val="24"/>
        </w:rPr>
        <w:t xml:space="preserve">применять </w:t>
      </w:r>
      <w:r>
        <w:rPr>
          <w:spacing w:val="-3"/>
          <w:sz w:val="24"/>
        </w:rPr>
        <w:t xml:space="preserve">методы </w:t>
      </w:r>
      <w:r>
        <w:rPr>
          <w:sz w:val="24"/>
        </w:rPr>
        <w:t xml:space="preserve">биологической </w:t>
      </w:r>
      <w:r>
        <w:rPr>
          <w:spacing w:val="-3"/>
          <w:sz w:val="24"/>
        </w:rPr>
        <w:t xml:space="preserve">науки </w:t>
      </w:r>
      <w:r>
        <w:rPr>
          <w:sz w:val="24"/>
        </w:rPr>
        <w:t xml:space="preserve">при изучении организма человека: проводить </w:t>
      </w:r>
      <w:r>
        <w:rPr>
          <w:spacing w:val="-3"/>
          <w:sz w:val="24"/>
        </w:rPr>
        <w:t xml:space="preserve">наблюдения </w:t>
      </w:r>
      <w:r>
        <w:rPr>
          <w:sz w:val="24"/>
        </w:rPr>
        <w:t xml:space="preserve">за состоянием собственного организма, измерения, ставить несложные биологические эксперименты и объяснять их </w:t>
      </w:r>
      <w:r>
        <w:rPr>
          <w:spacing w:val="-3"/>
          <w:sz w:val="24"/>
        </w:rPr>
        <w:t>результаты;</w:t>
      </w:r>
    </w:p>
    <w:p w:rsidR="001F4C9A" w:rsidRDefault="009B0766" w:rsidP="00237B2E">
      <w:pPr>
        <w:pStyle w:val="a6"/>
        <w:numPr>
          <w:ilvl w:val="0"/>
          <w:numId w:val="270"/>
        </w:numPr>
        <w:tabs>
          <w:tab w:val="left" w:pos="1018"/>
        </w:tabs>
        <w:ind w:right="1114" w:firstLine="0"/>
        <w:rPr>
          <w:sz w:val="24"/>
        </w:rPr>
      </w:pPr>
      <w:r>
        <w:rPr>
          <w:sz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w:t>
      </w:r>
      <w:r>
        <w:rPr>
          <w:spacing w:val="-4"/>
          <w:sz w:val="24"/>
        </w:rPr>
        <w:t xml:space="preserve"> </w:t>
      </w:r>
      <w:r>
        <w:rPr>
          <w:sz w:val="24"/>
        </w:rPr>
        <w:t>функциями;</w:t>
      </w:r>
    </w:p>
    <w:p w:rsidR="001F4C9A" w:rsidRDefault="009B0766" w:rsidP="00237B2E">
      <w:pPr>
        <w:pStyle w:val="a6"/>
        <w:numPr>
          <w:ilvl w:val="0"/>
          <w:numId w:val="270"/>
        </w:numPr>
        <w:tabs>
          <w:tab w:val="left" w:pos="1086"/>
        </w:tabs>
        <w:ind w:right="1112" w:firstLine="0"/>
        <w:rPr>
          <w:sz w:val="24"/>
        </w:rPr>
      </w:pPr>
      <w:r>
        <w:rPr>
          <w:sz w:val="24"/>
        </w:rPr>
        <w:t xml:space="preserve">ориентироваться в системе познавательных ценностей: оценивать информацию об организме человека, получаемую из разных </w:t>
      </w:r>
      <w:r>
        <w:rPr>
          <w:spacing w:val="-3"/>
          <w:sz w:val="24"/>
        </w:rPr>
        <w:t xml:space="preserve">источников, </w:t>
      </w:r>
      <w:r>
        <w:rPr>
          <w:sz w:val="24"/>
        </w:rPr>
        <w:t>последствия влияния факторов риска на здоровье человека.</w:t>
      </w:r>
    </w:p>
    <w:p w:rsidR="001F4C9A" w:rsidRDefault="009B0766">
      <w:pPr>
        <w:pStyle w:val="2"/>
        <w:jc w:val="both"/>
      </w:pPr>
      <w:r>
        <w:t>Ученик получит возможность научиться:</w:t>
      </w:r>
    </w:p>
    <w:p w:rsidR="001F4C9A" w:rsidRDefault="009B0766" w:rsidP="00237B2E">
      <w:pPr>
        <w:pStyle w:val="a6"/>
        <w:numPr>
          <w:ilvl w:val="0"/>
          <w:numId w:val="270"/>
        </w:numPr>
        <w:tabs>
          <w:tab w:val="left" w:pos="974"/>
        </w:tabs>
        <w:ind w:right="1114" w:firstLine="0"/>
        <w:rPr>
          <w:sz w:val="24"/>
        </w:rPr>
      </w:pPr>
      <w:r>
        <w:rPr>
          <w:sz w:val="24"/>
        </w:rPr>
        <w:t xml:space="preserve">использовать на практике приёмы оказания первой помощи при простудных заболеваниях, </w:t>
      </w:r>
      <w:r>
        <w:rPr>
          <w:spacing w:val="-3"/>
          <w:sz w:val="24"/>
        </w:rPr>
        <w:t xml:space="preserve">ожогах, </w:t>
      </w:r>
      <w:r>
        <w:rPr>
          <w:sz w:val="24"/>
        </w:rPr>
        <w:t xml:space="preserve">обморожениях, травмах, спасении утопающего; рациональной организации </w:t>
      </w:r>
      <w:r>
        <w:rPr>
          <w:spacing w:val="-5"/>
          <w:sz w:val="24"/>
        </w:rPr>
        <w:t xml:space="preserve">труда </w:t>
      </w:r>
      <w:r>
        <w:rPr>
          <w:sz w:val="24"/>
        </w:rPr>
        <w:t xml:space="preserve">и отдыха; проведения </w:t>
      </w:r>
      <w:r>
        <w:rPr>
          <w:spacing w:val="-3"/>
          <w:sz w:val="24"/>
        </w:rPr>
        <w:t xml:space="preserve">наблюдений </w:t>
      </w:r>
      <w:r>
        <w:rPr>
          <w:sz w:val="24"/>
        </w:rPr>
        <w:t>за состоянием собственного</w:t>
      </w:r>
      <w:r>
        <w:rPr>
          <w:spacing w:val="-6"/>
          <w:sz w:val="24"/>
        </w:rPr>
        <w:t xml:space="preserve"> </w:t>
      </w:r>
      <w:r>
        <w:rPr>
          <w:sz w:val="24"/>
        </w:rPr>
        <w:t>организма;</w:t>
      </w:r>
    </w:p>
    <w:p w:rsidR="001F4C9A" w:rsidRDefault="009B0766" w:rsidP="00237B2E">
      <w:pPr>
        <w:pStyle w:val="a6"/>
        <w:numPr>
          <w:ilvl w:val="0"/>
          <w:numId w:val="270"/>
        </w:numPr>
        <w:tabs>
          <w:tab w:val="left" w:pos="956"/>
        </w:tabs>
        <w:ind w:left="955"/>
        <w:rPr>
          <w:sz w:val="24"/>
        </w:rPr>
      </w:pPr>
      <w:r>
        <w:rPr>
          <w:sz w:val="24"/>
        </w:rPr>
        <w:t xml:space="preserve">выделять эстетические достоинства </w:t>
      </w:r>
      <w:r>
        <w:rPr>
          <w:spacing w:val="-3"/>
          <w:sz w:val="24"/>
        </w:rPr>
        <w:t>человеческого</w:t>
      </w:r>
      <w:r>
        <w:rPr>
          <w:spacing w:val="1"/>
          <w:sz w:val="24"/>
        </w:rPr>
        <w:t xml:space="preserve"> </w:t>
      </w:r>
      <w:r>
        <w:rPr>
          <w:sz w:val="24"/>
        </w:rPr>
        <w:t>тела;</w:t>
      </w:r>
    </w:p>
    <w:p w:rsidR="001F4C9A" w:rsidRDefault="009B0766" w:rsidP="00237B2E">
      <w:pPr>
        <w:pStyle w:val="a6"/>
        <w:numPr>
          <w:ilvl w:val="0"/>
          <w:numId w:val="270"/>
        </w:numPr>
        <w:tabs>
          <w:tab w:val="left" w:pos="956"/>
        </w:tabs>
        <w:ind w:left="955"/>
        <w:rPr>
          <w:sz w:val="24"/>
        </w:rPr>
      </w:pPr>
      <w:r>
        <w:rPr>
          <w:sz w:val="24"/>
        </w:rPr>
        <w:t>реализовывать установки здорового образа</w:t>
      </w:r>
      <w:r>
        <w:rPr>
          <w:spacing w:val="-2"/>
          <w:sz w:val="24"/>
        </w:rPr>
        <w:t xml:space="preserve"> </w:t>
      </w:r>
      <w:r>
        <w:rPr>
          <w:sz w:val="24"/>
        </w:rPr>
        <w:t>жизни;</w:t>
      </w:r>
    </w:p>
    <w:p w:rsidR="001F4C9A" w:rsidRDefault="009B0766" w:rsidP="00237B2E">
      <w:pPr>
        <w:pStyle w:val="a6"/>
        <w:numPr>
          <w:ilvl w:val="0"/>
          <w:numId w:val="270"/>
        </w:numPr>
        <w:tabs>
          <w:tab w:val="left" w:pos="994"/>
        </w:tabs>
        <w:ind w:right="1119" w:firstLine="0"/>
        <w:rPr>
          <w:sz w:val="24"/>
        </w:rPr>
      </w:pPr>
      <w:r>
        <w:rPr>
          <w:sz w:val="24"/>
        </w:rPr>
        <w:t>ориентироваться в системе моральных норм и ценностей по отношению к собственному здоровью и здоровью других</w:t>
      </w:r>
      <w:r>
        <w:rPr>
          <w:spacing w:val="-2"/>
          <w:sz w:val="24"/>
        </w:rPr>
        <w:t xml:space="preserve"> </w:t>
      </w:r>
      <w:r>
        <w:rPr>
          <w:spacing w:val="-3"/>
          <w:sz w:val="24"/>
        </w:rPr>
        <w:t>людей;</w:t>
      </w:r>
    </w:p>
    <w:p w:rsidR="001F4C9A" w:rsidRDefault="009B0766" w:rsidP="00237B2E">
      <w:pPr>
        <w:pStyle w:val="a6"/>
        <w:numPr>
          <w:ilvl w:val="0"/>
          <w:numId w:val="270"/>
        </w:numPr>
        <w:tabs>
          <w:tab w:val="left" w:pos="978"/>
        </w:tabs>
        <w:ind w:right="1113" w:firstLine="0"/>
        <w:rPr>
          <w:sz w:val="24"/>
        </w:rPr>
      </w:pPr>
      <w:r>
        <w:rPr>
          <w:spacing w:val="-3"/>
          <w:sz w:val="24"/>
        </w:rPr>
        <w:t xml:space="preserve">находить </w:t>
      </w:r>
      <w:r>
        <w:rPr>
          <w:sz w:val="24"/>
        </w:rPr>
        <w:t>в учебной и научно-популярной литературе информацию об организме человека, оформлять её в виде устных сообщений, докладов, рефератов,</w:t>
      </w:r>
      <w:r>
        <w:rPr>
          <w:spacing w:val="-6"/>
          <w:sz w:val="24"/>
        </w:rPr>
        <w:t xml:space="preserve"> </w:t>
      </w:r>
      <w:r>
        <w:rPr>
          <w:sz w:val="24"/>
        </w:rPr>
        <w:t>презентаций;</w:t>
      </w:r>
    </w:p>
    <w:p w:rsidR="001F4C9A" w:rsidRDefault="009B0766" w:rsidP="00237B2E">
      <w:pPr>
        <w:pStyle w:val="a6"/>
        <w:numPr>
          <w:ilvl w:val="0"/>
          <w:numId w:val="270"/>
        </w:numPr>
        <w:tabs>
          <w:tab w:val="left" w:pos="964"/>
        </w:tabs>
        <w:spacing w:before="1"/>
        <w:ind w:right="1121" w:firstLine="0"/>
        <w:rPr>
          <w:sz w:val="24"/>
        </w:rPr>
      </w:pPr>
      <w:r>
        <w:rPr>
          <w:sz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w:t>
      </w:r>
      <w:r>
        <w:rPr>
          <w:spacing w:val="-2"/>
          <w:sz w:val="24"/>
        </w:rPr>
        <w:t xml:space="preserve"> </w:t>
      </w:r>
      <w:r>
        <w:rPr>
          <w:sz w:val="24"/>
        </w:rPr>
        <w:t>человека.</w:t>
      </w:r>
    </w:p>
    <w:p w:rsidR="001F4C9A" w:rsidRDefault="00CA45C1" w:rsidP="00CA45C1">
      <w:pPr>
        <w:pStyle w:val="2"/>
        <w:tabs>
          <w:tab w:val="left" w:pos="5296"/>
        </w:tabs>
        <w:ind w:left="5296" w:right="286"/>
      </w:pPr>
      <w:r>
        <w:rPr>
          <w:spacing w:val="-4"/>
        </w:rPr>
        <w:t>9</w:t>
      </w:r>
      <w:r w:rsidR="009B0766">
        <w:rPr>
          <w:spacing w:val="-4"/>
        </w:rPr>
        <w:t>КЛАСС</w:t>
      </w:r>
    </w:p>
    <w:p w:rsidR="001F4C9A" w:rsidRDefault="009B0766">
      <w:pPr>
        <w:ind w:left="816"/>
        <w:rPr>
          <w:b/>
          <w:sz w:val="24"/>
        </w:rPr>
      </w:pPr>
      <w:r>
        <w:rPr>
          <w:b/>
          <w:sz w:val="24"/>
        </w:rPr>
        <w:t>Выпускник научится:</w:t>
      </w:r>
    </w:p>
    <w:p w:rsidR="001F4C9A" w:rsidRDefault="009B0766" w:rsidP="00237B2E">
      <w:pPr>
        <w:pStyle w:val="a6"/>
        <w:numPr>
          <w:ilvl w:val="0"/>
          <w:numId w:val="270"/>
        </w:numPr>
        <w:tabs>
          <w:tab w:val="left" w:pos="1102"/>
        </w:tabs>
        <w:ind w:right="1112" w:firstLine="0"/>
        <w:rPr>
          <w:sz w:val="24"/>
        </w:rPr>
      </w:pPr>
      <w:r>
        <w:rPr>
          <w:sz w:val="24"/>
        </w:rPr>
        <w:t>характеризовать особенности строения и процессов жизнедеятельности организма человека, их практическую значимость;</w:t>
      </w:r>
    </w:p>
    <w:p w:rsidR="001F4C9A" w:rsidRDefault="009B0766" w:rsidP="00237B2E">
      <w:pPr>
        <w:pStyle w:val="a6"/>
        <w:numPr>
          <w:ilvl w:val="0"/>
          <w:numId w:val="270"/>
        </w:numPr>
        <w:tabs>
          <w:tab w:val="left" w:pos="1028"/>
        </w:tabs>
        <w:ind w:right="1116" w:firstLine="0"/>
        <w:rPr>
          <w:sz w:val="24"/>
        </w:rPr>
      </w:pPr>
      <w:r>
        <w:rPr>
          <w:sz w:val="24"/>
        </w:rPr>
        <w:t xml:space="preserve">применять </w:t>
      </w:r>
      <w:r>
        <w:rPr>
          <w:spacing w:val="-3"/>
          <w:sz w:val="24"/>
        </w:rPr>
        <w:t xml:space="preserve">методы </w:t>
      </w:r>
      <w:r>
        <w:rPr>
          <w:sz w:val="24"/>
        </w:rPr>
        <w:t xml:space="preserve">биологической </w:t>
      </w:r>
      <w:r>
        <w:rPr>
          <w:spacing w:val="-3"/>
          <w:sz w:val="24"/>
        </w:rPr>
        <w:t xml:space="preserve">науки </w:t>
      </w:r>
      <w:r>
        <w:rPr>
          <w:sz w:val="24"/>
        </w:rPr>
        <w:t xml:space="preserve">при изучении организма человека: проводить </w:t>
      </w:r>
      <w:r>
        <w:rPr>
          <w:spacing w:val="-3"/>
          <w:sz w:val="24"/>
        </w:rPr>
        <w:t xml:space="preserve">наблюдения </w:t>
      </w:r>
      <w:r>
        <w:rPr>
          <w:sz w:val="24"/>
        </w:rPr>
        <w:t xml:space="preserve">за состоянием собственного организма, измерения, ставить несложные биологические эксперименты и объяснять их </w:t>
      </w:r>
      <w:r>
        <w:rPr>
          <w:spacing w:val="-3"/>
          <w:sz w:val="24"/>
        </w:rPr>
        <w:t>результаты;</w:t>
      </w:r>
    </w:p>
    <w:p w:rsidR="001F4C9A" w:rsidRDefault="009B0766" w:rsidP="00237B2E">
      <w:pPr>
        <w:pStyle w:val="a6"/>
        <w:numPr>
          <w:ilvl w:val="0"/>
          <w:numId w:val="270"/>
        </w:numPr>
        <w:tabs>
          <w:tab w:val="left" w:pos="1018"/>
        </w:tabs>
        <w:ind w:right="1114" w:firstLine="0"/>
        <w:rPr>
          <w:sz w:val="24"/>
        </w:rPr>
      </w:pPr>
      <w:r>
        <w:rPr>
          <w:sz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w:t>
      </w:r>
      <w:r>
        <w:rPr>
          <w:spacing w:val="-4"/>
          <w:sz w:val="24"/>
        </w:rPr>
        <w:t xml:space="preserve"> </w:t>
      </w:r>
      <w:r>
        <w:rPr>
          <w:sz w:val="24"/>
        </w:rPr>
        <w:t>функциями;</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0"/>
          <w:numId w:val="270"/>
        </w:numPr>
        <w:tabs>
          <w:tab w:val="left" w:pos="1086"/>
        </w:tabs>
        <w:spacing w:before="74"/>
        <w:ind w:right="1112" w:firstLine="0"/>
        <w:rPr>
          <w:sz w:val="24"/>
        </w:rPr>
      </w:pPr>
      <w:r>
        <w:rPr>
          <w:sz w:val="24"/>
        </w:rPr>
        <w:lastRenderedPageBreak/>
        <w:t xml:space="preserve">ориентироваться в системе познавательных ценностей: оценивать информацию об организме человека, получаемую из разных </w:t>
      </w:r>
      <w:r>
        <w:rPr>
          <w:spacing w:val="-3"/>
          <w:sz w:val="24"/>
        </w:rPr>
        <w:t xml:space="preserve">источников, </w:t>
      </w:r>
      <w:r>
        <w:rPr>
          <w:sz w:val="24"/>
        </w:rPr>
        <w:t>последствия влияния факторов риска на здоровье человека.</w:t>
      </w:r>
    </w:p>
    <w:p w:rsidR="001F4C9A" w:rsidRDefault="009B0766">
      <w:pPr>
        <w:pStyle w:val="2"/>
        <w:jc w:val="both"/>
      </w:pPr>
      <w:r>
        <w:t>Выпускник получит возможность научиться:</w:t>
      </w:r>
    </w:p>
    <w:p w:rsidR="001F4C9A" w:rsidRDefault="009B0766" w:rsidP="00237B2E">
      <w:pPr>
        <w:pStyle w:val="a6"/>
        <w:numPr>
          <w:ilvl w:val="0"/>
          <w:numId w:val="270"/>
        </w:numPr>
        <w:tabs>
          <w:tab w:val="left" w:pos="974"/>
        </w:tabs>
        <w:ind w:right="1114" w:firstLine="0"/>
        <w:rPr>
          <w:sz w:val="24"/>
        </w:rPr>
      </w:pPr>
      <w:r>
        <w:rPr>
          <w:sz w:val="24"/>
        </w:rPr>
        <w:t xml:space="preserve">использовать на практике приёмы оказания первой помощи при простудных заболеваниях, </w:t>
      </w:r>
      <w:r>
        <w:rPr>
          <w:spacing w:val="-3"/>
          <w:sz w:val="24"/>
        </w:rPr>
        <w:t xml:space="preserve">ожогах, </w:t>
      </w:r>
      <w:r>
        <w:rPr>
          <w:sz w:val="24"/>
        </w:rPr>
        <w:t xml:space="preserve">обморожениях, травмах, спасении утопающего; рациональной организации </w:t>
      </w:r>
      <w:r>
        <w:rPr>
          <w:spacing w:val="-5"/>
          <w:sz w:val="24"/>
        </w:rPr>
        <w:t xml:space="preserve">труда </w:t>
      </w:r>
      <w:r>
        <w:rPr>
          <w:sz w:val="24"/>
        </w:rPr>
        <w:t xml:space="preserve">и отдыха; проведения </w:t>
      </w:r>
      <w:r>
        <w:rPr>
          <w:spacing w:val="-3"/>
          <w:sz w:val="24"/>
        </w:rPr>
        <w:t xml:space="preserve">наблюдений </w:t>
      </w:r>
      <w:r>
        <w:rPr>
          <w:sz w:val="24"/>
        </w:rPr>
        <w:t>за состоянием собственного</w:t>
      </w:r>
      <w:r>
        <w:rPr>
          <w:spacing w:val="-6"/>
          <w:sz w:val="24"/>
        </w:rPr>
        <w:t xml:space="preserve"> </w:t>
      </w:r>
      <w:r>
        <w:rPr>
          <w:sz w:val="24"/>
        </w:rPr>
        <w:t>организма;</w:t>
      </w:r>
    </w:p>
    <w:p w:rsidR="001F4C9A" w:rsidRDefault="009B0766" w:rsidP="00237B2E">
      <w:pPr>
        <w:pStyle w:val="a6"/>
        <w:numPr>
          <w:ilvl w:val="0"/>
          <w:numId w:val="270"/>
        </w:numPr>
        <w:tabs>
          <w:tab w:val="left" w:pos="956"/>
        </w:tabs>
        <w:ind w:left="955"/>
        <w:rPr>
          <w:sz w:val="24"/>
        </w:rPr>
      </w:pPr>
      <w:r>
        <w:rPr>
          <w:sz w:val="24"/>
        </w:rPr>
        <w:t xml:space="preserve">выделять эстетические достоинства </w:t>
      </w:r>
      <w:r>
        <w:rPr>
          <w:spacing w:val="-3"/>
          <w:sz w:val="24"/>
        </w:rPr>
        <w:t>человеческого</w:t>
      </w:r>
      <w:r>
        <w:rPr>
          <w:spacing w:val="1"/>
          <w:sz w:val="24"/>
        </w:rPr>
        <w:t xml:space="preserve"> </w:t>
      </w:r>
      <w:r>
        <w:rPr>
          <w:sz w:val="24"/>
        </w:rPr>
        <w:t>тела;</w:t>
      </w:r>
    </w:p>
    <w:p w:rsidR="001F4C9A" w:rsidRDefault="009B0766" w:rsidP="00237B2E">
      <w:pPr>
        <w:pStyle w:val="a6"/>
        <w:numPr>
          <w:ilvl w:val="0"/>
          <w:numId w:val="270"/>
        </w:numPr>
        <w:tabs>
          <w:tab w:val="left" w:pos="956"/>
        </w:tabs>
        <w:ind w:left="955"/>
        <w:rPr>
          <w:sz w:val="24"/>
        </w:rPr>
      </w:pPr>
      <w:r>
        <w:rPr>
          <w:sz w:val="24"/>
        </w:rPr>
        <w:t>реализовывать установки здорового образа</w:t>
      </w:r>
      <w:r>
        <w:rPr>
          <w:spacing w:val="-2"/>
          <w:sz w:val="24"/>
        </w:rPr>
        <w:t xml:space="preserve"> </w:t>
      </w:r>
      <w:r>
        <w:rPr>
          <w:sz w:val="24"/>
        </w:rPr>
        <w:t>жизни;</w:t>
      </w:r>
    </w:p>
    <w:p w:rsidR="001F4C9A" w:rsidRDefault="009B0766" w:rsidP="00237B2E">
      <w:pPr>
        <w:pStyle w:val="a6"/>
        <w:numPr>
          <w:ilvl w:val="0"/>
          <w:numId w:val="270"/>
        </w:numPr>
        <w:tabs>
          <w:tab w:val="left" w:pos="994"/>
        </w:tabs>
        <w:ind w:right="1119" w:firstLine="0"/>
        <w:rPr>
          <w:sz w:val="24"/>
        </w:rPr>
      </w:pPr>
      <w:r>
        <w:rPr>
          <w:sz w:val="24"/>
        </w:rPr>
        <w:t>ориентироваться в системе моральных норм и ценностей по отношению к собственному здоровью и здоровью других</w:t>
      </w:r>
      <w:r>
        <w:rPr>
          <w:spacing w:val="-2"/>
          <w:sz w:val="24"/>
        </w:rPr>
        <w:t xml:space="preserve"> </w:t>
      </w:r>
      <w:r>
        <w:rPr>
          <w:spacing w:val="-3"/>
          <w:sz w:val="24"/>
        </w:rPr>
        <w:t>людей;</w:t>
      </w:r>
    </w:p>
    <w:p w:rsidR="001F4C9A" w:rsidRDefault="009B0766" w:rsidP="00237B2E">
      <w:pPr>
        <w:pStyle w:val="a6"/>
        <w:numPr>
          <w:ilvl w:val="0"/>
          <w:numId w:val="270"/>
        </w:numPr>
        <w:tabs>
          <w:tab w:val="left" w:pos="978"/>
        </w:tabs>
        <w:ind w:right="1113" w:firstLine="0"/>
        <w:rPr>
          <w:sz w:val="24"/>
        </w:rPr>
      </w:pPr>
      <w:r>
        <w:rPr>
          <w:spacing w:val="-3"/>
          <w:sz w:val="24"/>
        </w:rPr>
        <w:t xml:space="preserve">находить </w:t>
      </w:r>
      <w:r>
        <w:rPr>
          <w:sz w:val="24"/>
        </w:rPr>
        <w:t>в учебной и научно-популярной литературе информацию об организме человека, оформлять её в виде устных сообщений, докладов, рефератов,</w:t>
      </w:r>
      <w:r>
        <w:rPr>
          <w:spacing w:val="-6"/>
          <w:sz w:val="24"/>
        </w:rPr>
        <w:t xml:space="preserve"> </w:t>
      </w:r>
      <w:r>
        <w:rPr>
          <w:sz w:val="24"/>
        </w:rPr>
        <w:t>презентаций;</w:t>
      </w:r>
    </w:p>
    <w:p w:rsidR="001F4C9A" w:rsidRDefault="009B0766" w:rsidP="00237B2E">
      <w:pPr>
        <w:pStyle w:val="a6"/>
        <w:numPr>
          <w:ilvl w:val="0"/>
          <w:numId w:val="270"/>
        </w:numPr>
        <w:tabs>
          <w:tab w:val="left" w:pos="964"/>
        </w:tabs>
        <w:ind w:right="1121" w:firstLine="0"/>
        <w:rPr>
          <w:sz w:val="24"/>
        </w:rPr>
      </w:pPr>
      <w:r>
        <w:rPr>
          <w:sz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w:t>
      </w:r>
      <w:r>
        <w:rPr>
          <w:spacing w:val="-2"/>
          <w:sz w:val="24"/>
        </w:rPr>
        <w:t xml:space="preserve"> </w:t>
      </w:r>
      <w:r>
        <w:rPr>
          <w:sz w:val="24"/>
        </w:rPr>
        <w:t>человека.</w:t>
      </w:r>
    </w:p>
    <w:p w:rsidR="001F4C9A" w:rsidRPr="00067105" w:rsidRDefault="001F4C9A">
      <w:pPr>
        <w:jc w:val="both"/>
        <w:rPr>
          <w:b/>
          <w:sz w:val="24"/>
        </w:rPr>
        <w:sectPr w:rsidR="001F4C9A" w:rsidRPr="00067105">
          <w:pgSz w:w="11900" w:h="16840"/>
          <w:pgMar w:top="1060" w:right="20" w:bottom="920" w:left="320" w:header="0" w:footer="660" w:gutter="0"/>
          <w:cols w:space="720"/>
        </w:sectPr>
      </w:pPr>
    </w:p>
    <w:p w:rsidR="001F4C9A" w:rsidRPr="00067105" w:rsidRDefault="001F4C9A">
      <w:pPr>
        <w:pStyle w:val="a3"/>
        <w:ind w:left="0"/>
        <w:jc w:val="left"/>
        <w:rPr>
          <w:b/>
          <w:sz w:val="26"/>
        </w:rPr>
      </w:pPr>
    </w:p>
    <w:p w:rsidR="001F4C9A" w:rsidRPr="00067105" w:rsidRDefault="001F4C9A">
      <w:pPr>
        <w:pStyle w:val="a3"/>
        <w:ind w:left="0"/>
        <w:jc w:val="left"/>
        <w:rPr>
          <w:b/>
          <w:sz w:val="22"/>
        </w:rPr>
      </w:pPr>
    </w:p>
    <w:p w:rsidR="00067105" w:rsidRPr="00067105" w:rsidRDefault="009B0766" w:rsidP="00067105">
      <w:pPr>
        <w:pStyle w:val="2"/>
      </w:pPr>
      <w:r w:rsidRPr="00067105">
        <w:t>Ученик научится:</w:t>
      </w:r>
      <w:r w:rsidRPr="00067105">
        <w:rPr>
          <w:spacing w:val="-5"/>
        </w:rPr>
        <w:br w:type="column"/>
      </w:r>
      <w:r w:rsidR="00067105" w:rsidRPr="00067105">
        <w:rPr>
          <w:spacing w:val="-5"/>
        </w:rPr>
        <w:lastRenderedPageBreak/>
        <w:t xml:space="preserve">1.2.5.13 </w:t>
      </w:r>
      <w:r w:rsidRPr="00067105">
        <w:rPr>
          <w:spacing w:val="-4"/>
        </w:rPr>
        <w:t xml:space="preserve">Химия </w:t>
      </w:r>
    </w:p>
    <w:p w:rsidR="001F4C9A" w:rsidRPr="00CA45C1" w:rsidRDefault="00067105" w:rsidP="00CA45C1">
      <w:pPr>
        <w:tabs>
          <w:tab w:val="left" w:pos="1716"/>
        </w:tabs>
        <w:ind w:right="4819"/>
        <w:rPr>
          <w:b/>
          <w:sz w:val="24"/>
        </w:rPr>
      </w:pPr>
      <w:r>
        <w:rPr>
          <w:b/>
          <w:spacing w:val="-4"/>
          <w:sz w:val="24"/>
        </w:rPr>
        <w:t xml:space="preserve">  </w:t>
      </w:r>
      <w:r w:rsidR="009B0766" w:rsidRPr="00CA45C1">
        <w:rPr>
          <w:b/>
          <w:sz w:val="24"/>
        </w:rPr>
        <w:t xml:space="preserve">8 </w:t>
      </w:r>
      <w:r w:rsidR="009B0766" w:rsidRPr="00CA45C1">
        <w:rPr>
          <w:b/>
          <w:spacing w:val="-4"/>
          <w:sz w:val="24"/>
        </w:rPr>
        <w:t>КЛАСС</w:t>
      </w:r>
    </w:p>
    <w:p w:rsidR="001F4C9A" w:rsidRDefault="001F4C9A">
      <w:pPr>
        <w:rPr>
          <w:sz w:val="24"/>
        </w:rPr>
        <w:sectPr w:rsidR="001F4C9A">
          <w:type w:val="continuous"/>
          <w:pgSz w:w="11900" w:h="16840"/>
          <w:pgMar w:top="1060" w:right="20" w:bottom="280" w:left="320" w:header="720" w:footer="720" w:gutter="0"/>
          <w:cols w:num="2" w:space="720" w:equalWidth="0">
            <w:col w:w="2825" w:space="1457"/>
            <w:col w:w="7278"/>
          </w:cols>
        </w:sectPr>
      </w:pPr>
    </w:p>
    <w:p w:rsidR="001F4C9A" w:rsidRDefault="009B0766" w:rsidP="00237B2E">
      <w:pPr>
        <w:pStyle w:val="a6"/>
        <w:numPr>
          <w:ilvl w:val="0"/>
          <w:numId w:val="270"/>
        </w:numPr>
        <w:tabs>
          <w:tab w:val="left" w:pos="1006"/>
        </w:tabs>
        <w:ind w:left="1100" w:right="1121" w:hanging="284"/>
        <w:rPr>
          <w:sz w:val="24"/>
        </w:rPr>
      </w:pPr>
      <w:r>
        <w:rPr>
          <w:sz w:val="24"/>
        </w:rPr>
        <w:lastRenderedPageBreak/>
        <w:t>описывать свойства твердых, жидких, газообразных веществ, выделяя их существенные признаки;</w:t>
      </w:r>
    </w:p>
    <w:p w:rsidR="001F4C9A" w:rsidRDefault="009B0766" w:rsidP="00237B2E">
      <w:pPr>
        <w:pStyle w:val="a6"/>
        <w:numPr>
          <w:ilvl w:val="0"/>
          <w:numId w:val="270"/>
        </w:numPr>
        <w:tabs>
          <w:tab w:val="left" w:pos="1170"/>
        </w:tabs>
        <w:ind w:left="1100" w:right="1116" w:hanging="284"/>
        <w:rPr>
          <w:sz w:val="24"/>
        </w:rPr>
      </w:pPr>
      <w:r>
        <w:tab/>
      </w:r>
      <w:r>
        <w:rPr>
          <w:sz w:val="24"/>
        </w:rPr>
        <w:t xml:space="preserve">характеризовать вещества по </w:t>
      </w:r>
      <w:r>
        <w:rPr>
          <w:spacing w:val="-4"/>
          <w:sz w:val="24"/>
        </w:rPr>
        <w:t xml:space="preserve">составу, </w:t>
      </w:r>
      <w:r>
        <w:rPr>
          <w:sz w:val="24"/>
        </w:rPr>
        <w:t>строению и свойствам, устанавливать причинно-следственные связи между данными характеристиками</w:t>
      </w:r>
      <w:r>
        <w:rPr>
          <w:spacing w:val="-12"/>
          <w:sz w:val="24"/>
        </w:rPr>
        <w:t xml:space="preserve"> </w:t>
      </w:r>
      <w:r>
        <w:rPr>
          <w:sz w:val="24"/>
        </w:rPr>
        <w:t>вещества;</w:t>
      </w:r>
    </w:p>
    <w:p w:rsidR="001F4C9A" w:rsidRDefault="009B0766" w:rsidP="00237B2E">
      <w:pPr>
        <w:pStyle w:val="a6"/>
        <w:numPr>
          <w:ilvl w:val="0"/>
          <w:numId w:val="270"/>
        </w:numPr>
        <w:tabs>
          <w:tab w:val="left" w:pos="1058"/>
        </w:tabs>
        <w:ind w:left="1100" w:right="1117" w:hanging="284"/>
        <w:rPr>
          <w:sz w:val="24"/>
        </w:rPr>
      </w:pPr>
      <w:r>
        <w:rPr>
          <w:sz w:val="24"/>
        </w:rPr>
        <w:t xml:space="preserve">раскрывать смысл основных химических понятий </w:t>
      </w:r>
      <w:r>
        <w:rPr>
          <w:spacing w:val="-3"/>
          <w:sz w:val="24"/>
        </w:rPr>
        <w:t xml:space="preserve">«атом», </w:t>
      </w:r>
      <w:r>
        <w:rPr>
          <w:sz w:val="24"/>
        </w:rPr>
        <w:t xml:space="preserve">«молекула», «химический элемент», «простое вещество», «сложное вещество», «валентность», используя </w:t>
      </w:r>
      <w:r>
        <w:rPr>
          <w:spacing w:val="-4"/>
          <w:sz w:val="24"/>
        </w:rPr>
        <w:t xml:space="preserve">знаковую </w:t>
      </w:r>
      <w:r>
        <w:rPr>
          <w:sz w:val="24"/>
        </w:rPr>
        <w:t>систему</w:t>
      </w:r>
      <w:r>
        <w:rPr>
          <w:spacing w:val="-1"/>
          <w:sz w:val="24"/>
        </w:rPr>
        <w:t xml:space="preserve"> </w:t>
      </w:r>
      <w:r>
        <w:rPr>
          <w:sz w:val="24"/>
        </w:rPr>
        <w:t>химии;</w:t>
      </w:r>
    </w:p>
    <w:p w:rsidR="001F4C9A" w:rsidRDefault="009B0766" w:rsidP="00237B2E">
      <w:pPr>
        <w:pStyle w:val="a6"/>
        <w:numPr>
          <w:ilvl w:val="0"/>
          <w:numId w:val="270"/>
        </w:numPr>
        <w:tabs>
          <w:tab w:val="left" w:pos="1038"/>
        </w:tabs>
        <w:ind w:left="1100" w:right="1114" w:hanging="284"/>
        <w:rPr>
          <w:sz w:val="24"/>
        </w:rPr>
      </w:pPr>
      <w:r>
        <w:rPr>
          <w:sz w:val="24"/>
        </w:rPr>
        <w:t xml:space="preserve">изображать состав простейших веществ с помощью химических </w:t>
      </w:r>
      <w:r>
        <w:rPr>
          <w:spacing w:val="-3"/>
          <w:sz w:val="24"/>
        </w:rPr>
        <w:t xml:space="preserve">формул </w:t>
      </w:r>
      <w:r>
        <w:rPr>
          <w:sz w:val="24"/>
        </w:rPr>
        <w:t>и сущность химических реакций с помощью химических</w:t>
      </w:r>
      <w:r>
        <w:rPr>
          <w:spacing w:val="-1"/>
          <w:sz w:val="24"/>
        </w:rPr>
        <w:t xml:space="preserve"> </w:t>
      </w:r>
      <w:r>
        <w:rPr>
          <w:sz w:val="24"/>
        </w:rPr>
        <w:t>уравнений;</w:t>
      </w:r>
    </w:p>
    <w:p w:rsidR="001F4C9A" w:rsidRDefault="009B0766" w:rsidP="00237B2E">
      <w:pPr>
        <w:pStyle w:val="a6"/>
        <w:numPr>
          <w:ilvl w:val="0"/>
          <w:numId w:val="270"/>
        </w:numPr>
        <w:tabs>
          <w:tab w:val="left" w:pos="996"/>
        </w:tabs>
        <w:ind w:left="1100" w:right="1115" w:hanging="284"/>
        <w:rPr>
          <w:sz w:val="24"/>
        </w:rPr>
      </w:pPr>
      <w:r>
        <w:rPr>
          <w:sz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w:t>
      </w:r>
      <w:r>
        <w:rPr>
          <w:spacing w:val="-34"/>
          <w:sz w:val="24"/>
        </w:rPr>
        <w:t xml:space="preserve"> </w:t>
      </w:r>
      <w:r>
        <w:rPr>
          <w:sz w:val="24"/>
        </w:rPr>
        <w:t>значимости;</w:t>
      </w:r>
    </w:p>
    <w:p w:rsidR="001F4C9A" w:rsidRDefault="009B0766" w:rsidP="00237B2E">
      <w:pPr>
        <w:pStyle w:val="a6"/>
        <w:numPr>
          <w:ilvl w:val="0"/>
          <w:numId w:val="270"/>
        </w:numPr>
        <w:tabs>
          <w:tab w:val="left" w:pos="956"/>
        </w:tabs>
        <w:ind w:left="955"/>
        <w:rPr>
          <w:sz w:val="24"/>
        </w:rPr>
      </w:pPr>
      <w:r>
        <w:rPr>
          <w:sz w:val="24"/>
        </w:rPr>
        <w:t>сравнивать по составу оксиды, основания, кислоты и</w:t>
      </w:r>
      <w:r>
        <w:rPr>
          <w:spacing w:val="-1"/>
          <w:sz w:val="24"/>
        </w:rPr>
        <w:t xml:space="preserve"> </w:t>
      </w:r>
      <w:r>
        <w:rPr>
          <w:sz w:val="24"/>
        </w:rPr>
        <w:t>соли;</w:t>
      </w:r>
    </w:p>
    <w:p w:rsidR="001F4C9A" w:rsidRDefault="009B0766" w:rsidP="00237B2E">
      <w:pPr>
        <w:pStyle w:val="a6"/>
        <w:numPr>
          <w:ilvl w:val="0"/>
          <w:numId w:val="270"/>
        </w:numPr>
        <w:tabs>
          <w:tab w:val="left" w:pos="956"/>
        </w:tabs>
        <w:ind w:left="955"/>
        <w:rPr>
          <w:sz w:val="24"/>
        </w:rPr>
      </w:pPr>
      <w:r>
        <w:rPr>
          <w:sz w:val="24"/>
        </w:rPr>
        <w:t>классифицировать оксиды и основания по свойствам кислоты и соли по</w:t>
      </w:r>
      <w:r>
        <w:rPr>
          <w:spacing w:val="-13"/>
          <w:sz w:val="24"/>
        </w:rPr>
        <w:t xml:space="preserve"> </w:t>
      </w:r>
      <w:r>
        <w:rPr>
          <w:sz w:val="24"/>
        </w:rPr>
        <w:t>составу;</w:t>
      </w:r>
    </w:p>
    <w:p w:rsidR="001F4C9A" w:rsidRDefault="009B0766" w:rsidP="00237B2E">
      <w:pPr>
        <w:pStyle w:val="a6"/>
        <w:numPr>
          <w:ilvl w:val="0"/>
          <w:numId w:val="270"/>
        </w:numPr>
        <w:tabs>
          <w:tab w:val="left" w:pos="956"/>
        </w:tabs>
        <w:ind w:left="955"/>
        <w:rPr>
          <w:sz w:val="24"/>
        </w:rPr>
      </w:pPr>
      <w:r>
        <w:rPr>
          <w:sz w:val="24"/>
        </w:rPr>
        <w:t xml:space="preserve">пользоваться лабораторным </w:t>
      </w:r>
      <w:r>
        <w:rPr>
          <w:spacing w:val="-3"/>
          <w:sz w:val="24"/>
        </w:rPr>
        <w:t xml:space="preserve">оборудованием </w:t>
      </w:r>
      <w:r>
        <w:rPr>
          <w:sz w:val="24"/>
        </w:rPr>
        <w:t>и химической</w:t>
      </w:r>
      <w:r>
        <w:rPr>
          <w:spacing w:val="-3"/>
          <w:sz w:val="24"/>
        </w:rPr>
        <w:t xml:space="preserve"> посудой;</w:t>
      </w:r>
    </w:p>
    <w:p w:rsidR="001F4C9A" w:rsidRDefault="009B0766" w:rsidP="00237B2E">
      <w:pPr>
        <w:pStyle w:val="a6"/>
        <w:numPr>
          <w:ilvl w:val="0"/>
          <w:numId w:val="270"/>
        </w:numPr>
        <w:tabs>
          <w:tab w:val="left" w:pos="1046"/>
        </w:tabs>
        <w:ind w:left="1100" w:right="1109" w:hanging="284"/>
        <w:rPr>
          <w:sz w:val="24"/>
        </w:rPr>
      </w:pPr>
      <w:r>
        <w:rPr>
          <w:sz w:val="24"/>
        </w:rPr>
        <w:t xml:space="preserve">проводить несложные химические опыты и </w:t>
      </w:r>
      <w:r>
        <w:rPr>
          <w:spacing w:val="-3"/>
          <w:sz w:val="24"/>
        </w:rPr>
        <w:t xml:space="preserve">наблюдения </w:t>
      </w:r>
      <w:r>
        <w:rPr>
          <w:sz w:val="24"/>
        </w:rPr>
        <w:t xml:space="preserve">за изменениями в процессе превращений; </w:t>
      </w:r>
      <w:r>
        <w:rPr>
          <w:spacing w:val="-4"/>
          <w:sz w:val="24"/>
        </w:rPr>
        <w:t xml:space="preserve">соблюдать </w:t>
      </w:r>
      <w:r>
        <w:rPr>
          <w:sz w:val="24"/>
        </w:rPr>
        <w:t xml:space="preserve">правила техники безопасности при проведении </w:t>
      </w:r>
      <w:r>
        <w:rPr>
          <w:spacing w:val="-3"/>
          <w:sz w:val="24"/>
        </w:rPr>
        <w:t xml:space="preserve">наблюдений </w:t>
      </w:r>
      <w:r>
        <w:rPr>
          <w:sz w:val="24"/>
        </w:rPr>
        <w:t>и опытов;</w:t>
      </w:r>
    </w:p>
    <w:p w:rsidR="001F4C9A" w:rsidRDefault="009B0766" w:rsidP="00237B2E">
      <w:pPr>
        <w:pStyle w:val="a6"/>
        <w:numPr>
          <w:ilvl w:val="0"/>
          <w:numId w:val="270"/>
        </w:numPr>
        <w:tabs>
          <w:tab w:val="left" w:pos="1074"/>
        </w:tabs>
        <w:ind w:left="1100" w:right="1117" w:hanging="284"/>
        <w:rPr>
          <w:sz w:val="24"/>
        </w:rPr>
      </w:pPr>
      <w:r>
        <w:rPr>
          <w:sz w:val="24"/>
        </w:rPr>
        <w:t xml:space="preserve">различать экспериментально кислоты и щелочи, используя индикаторы; осознавать </w:t>
      </w:r>
      <w:r>
        <w:rPr>
          <w:spacing w:val="-3"/>
          <w:sz w:val="24"/>
        </w:rPr>
        <w:t xml:space="preserve">необходимость соблюдения </w:t>
      </w:r>
      <w:r>
        <w:rPr>
          <w:sz w:val="24"/>
        </w:rPr>
        <w:t>мер безопасности при обращении с кислотами и</w:t>
      </w:r>
      <w:r>
        <w:rPr>
          <w:spacing w:val="2"/>
          <w:sz w:val="24"/>
        </w:rPr>
        <w:t xml:space="preserve"> </w:t>
      </w:r>
      <w:r>
        <w:rPr>
          <w:sz w:val="24"/>
        </w:rPr>
        <w:t>щелочами;</w:t>
      </w:r>
    </w:p>
    <w:p w:rsidR="001F4C9A" w:rsidRDefault="009B0766" w:rsidP="00237B2E">
      <w:pPr>
        <w:pStyle w:val="a6"/>
        <w:numPr>
          <w:ilvl w:val="0"/>
          <w:numId w:val="270"/>
        </w:numPr>
        <w:tabs>
          <w:tab w:val="left" w:pos="956"/>
        </w:tabs>
        <w:spacing w:before="1"/>
        <w:ind w:left="955"/>
        <w:rPr>
          <w:sz w:val="24"/>
        </w:rPr>
      </w:pPr>
      <w:r>
        <w:rPr>
          <w:sz w:val="24"/>
        </w:rPr>
        <w:t xml:space="preserve">раскрывать смысл периодического </w:t>
      </w:r>
      <w:r>
        <w:rPr>
          <w:spacing w:val="-3"/>
          <w:sz w:val="24"/>
        </w:rPr>
        <w:t xml:space="preserve">закона </w:t>
      </w:r>
      <w:r>
        <w:rPr>
          <w:sz w:val="24"/>
        </w:rPr>
        <w:t>Д.И.</w:t>
      </w:r>
      <w:r>
        <w:rPr>
          <w:spacing w:val="1"/>
          <w:sz w:val="24"/>
        </w:rPr>
        <w:t xml:space="preserve"> </w:t>
      </w:r>
      <w:r>
        <w:rPr>
          <w:sz w:val="24"/>
        </w:rPr>
        <w:t>Менделеева;</w:t>
      </w:r>
    </w:p>
    <w:p w:rsidR="001F4C9A" w:rsidRDefault="009B0766" w:rsidP="00237B2E">
      <w:pPr>
        <w:pStyle w:val="a6"/>
        <w:numPr>
          <w:ilvl w:val="0"/>
          <w:numId w:val="270"/>
        </w:numPr>
        <w:tabs>
          <w:tab w:val="left" w:pos="1054"/>
        </w:tabs>
        <w:ind w:left="1100" w:right="1116" w:hanging="284"/>
        <w:rPr>
          <w:sz w:val="24"/>
        </w:rPr>
      </w:pPr>
      <w:r>
        <w:rPr>
          <w:sz w:val="24"/>
        </w:rPr>
        <w:t>описывать и характеризовать табличную форму периодической системы химических элементов;</w:t>
      </w:r>
    </w:p>
    <w:p w:rsidR="001F4C9A" w:rsidRDefault="009B0766" w:rsidP="00237B2E">
      <w:pPr>
        <w:pStyle w:val="a6"/>
        <w:numPr>
          <w:ilvl w:val="0"/>
          <w:numId w:val="270"/>
        </w:numPr>
        <w:tabs>
          <w:tab w:val="left" w:pos="988"/>
        </w:tabs>
        <w:ind w:left="1100" w:right="1117" w:hanging="284"/>
        <w:rPr>
          <w:sz w:val="24"/>
        </w:rPr>
      </w:pPr>
      <w:r>
        <w:rPr>
          <w:sz w:val="24"/>
        </w:rPr>
        <w:t xml:space="preserve">характеризовать состав </w:t>
      </w:r>
      <w:r>
        <w:rPr>
          <w:spacing w:val="-3"/>
          <w:sz w:val="24"/>
        </w:rPr>
        <w:t xml:space="preserve">атомных </w:t>
      </w:r>
      <w:r>
        <w:rPr>
          <w:sz w:val="24"/>
        </w:rPr>
        <w:t xml:space="preserve">ядер и распределение числа электронов по электронным слоям </w:t>
      </w:r>
      <w:r>
        <w:rPr>
          <w:spacing w:val="-3"/>
          <w:sz w:val="24"/>
        </w:rPr>
        <w:t xml:space="preserve">атомов </w:t>
      </w:r>
      <w:r>
        <w:rPr>
          <w:sz w:val="24"/>
        </w:rPr>
        <w:t>химических элементов малых периодов периодической системы, а также калия и</w:t>
      </w:r>
      <w:r>
        <w:rPr>
          <w:spacing w:val="-1"/>
          <w:sz w:val="24"/>
        </w:rPr>
        <w:t xml:space="preserve"> </w:t>
      </w:r>
      <w:r>
        <w:rPr>
          <w:sz w:val="24"/>
        </w:rPr>
        <w:t>кальция;</w:t>
      </w:r>
    </w:p>
    <w:p w:rsidR="001F4C9A" w:rsidRDefault="009B0766" w:rsidP="00237B2E">
      <w:pPr>
        <w:pStyle w:val="a6"/>
        <w:numPr>
          <w:ilvl w:val="0"/>
          <w:numId w:val="270"/>
        </w:numPr>
        <w:tabs>
          <w:tab w:val="left" w:pos="1094"/>
        </w:tabs>
        <w:ind w:left="1100" w:right="1117" w:hanging="284"/>
        <w:rPr>
          <w:sz w:val="24"/>
        </w:rPr>
      </w:pPr>
      <w:r>
        <w:rPr>
          <w:sz w:val="24"/>
        </w:rPr>
        <w:t>различать виды химической связи: ионную, ковалентную полярную, ковалентную неполярную и металлическую;</w:t>
      </w:r>
    </w:p>
    <w:p w:rsidR="001F4C9A" w:rsidRDefault="009B0766" w:rsidP="00237B2E">
      <w:pPr>
        <w:pStyle w:val="a6"/>
        <w:numPr>
          <w:ilvl w:val="0"/>
          <w:numId w:val="270"/>
        </w:numPr>
        <w:tabs>
          <w:tab w:val="left" w:pos="1024"/>
        </w:tabs>
        <w:ind w:left="1100" w:right="1114" w:hanging="284"/>
        <w:rPr>
          <w:sz w:val="24"/>
        </w:rPr>
      </w:pPr>
      <w:r>
        <w:rPr>
          <w:sz w:val="24"/>
        </w:rPr>
        <w:t xml:space="preserve">изображать электронно-ионные </w:t>
      </w:r>
      <w:r>
        <w:rPr>
          <w:spacing w:val="-3"/>
          <w:sz w:val="24"/>
        </w:rPr>
        <w:t xml:space="preserve">формулы </w:t>
      </w:r>
      <w:r>
        <w:rPr>
          <w:sz w:val="24"/>
        </w:rPr>
        <w:t>веществ, образованных химическими связями разного вида;</w:t>
      </w:r>
    </w:p>
    <w:p w:rsidR="001F4C9A" w:rsidRDefault="009B0766" w:rsidP="00237B2E">
      <w:pPr>
        <w:pStyle w:val="a6"/>
        <w:numPr>
          <w:ilvl w:val="0"/>
          <w:numId w:val="270"/>
        </w:numPr>
        <w:tabs>
          <w:tab w:val="left" w:pos="974"/>
        </w:tabs>
        <w:ind w:left="1100" w:right="1125" w:hanging="284"/>
        <w:rPr>
          <w:sz w:val="24"/>
        </w:rPr>
      </w:pPr>
      <w:r>
        <w:rPr>
          <w:sz w:val="24"/>
        </w:rPr>
        <w:t xml:space="preserve">выявлять зависимость свойств веществ </w:t>
      </w:r>
      <w:r>
        <w:rPr>
          <w:spacing w:val="-3"/>
          <w:sz w:val="24"/>
        </w:rPr>
        <w:t xml:space="preserve">от </w:t>
      </w:r>
      <w:r>
        <w:rPr>
          <w:sz w:val="24"/>
        </w:rPr>
        <w:t>строения их кристаллических решеток: ионных, атомных, молекулярных,</w:t>
      </w:r>
      <w:r>
        <w:rPr>
          <w:spacing w:val="-1"/>
          <w:sz w:val="24"/>
        </w:rPr>
        <w:t xml:space="preserve"> </w:t>
      </w:r>
      <w:r>
        <w:rPr>
          <w:sz w:val="24"/>
        </w:rPr>
        <w:t>металлических;</w:t>
      </w:r>
    </w:p>
    <w:p w:rsidR="001F4C9A" w:rsidRDefault="009B0766" w:rsidP="00237B2E">
      <w:pPr>
        <w:pStyle w:val="a6"/>
        <w:numPr>
          <w:ilvl w:val="0"/>
          <w:numId w:val="270"/>
        </w:numPr>
        <w:tabs>
          <w:tab w:val="left" w:pos="1052"/>
        </w:tabs>
        <w:ind w:left="1100" w:right="1121" w:hanging="284"/>
        <w:rPr>
          <w:sz w:val="24"/>
        </w:rPr>
      </w:pPr>
      <w:r>
        <w:rPr>
          <w:sz w:val="24"/>
        </w:rPr>
        <w:t>характеризовать химические элементы и их соединения на основе их положения в периодической системе и особенности строения</w:t>
      </w:r>
      <w:r>
        <w:rPr>
          <w:spacing w:val="-3"/>
          <w:sz w:val="24"/>
        </w:rPr>
        <w:t xml:space="preserve"> атомов;</w:t>
      </w:r>
    </w:p>
    <w:p w:rsidR="001F4C9A" w:rsidRDefault="001F4C9A">
      <w:pPr>
        <w:jc w:val="both"/>
        <w:rPr>
          <w:sz w:val="24"/>
        </w:rPr>
        <w:sectPr w:rsidR="001F4C9A">
          <w:type w:val="continuous"/>
          <w:pgSz w:w="11900" w:h="16840"/>
          <w:pgMar w:top="1060" w:right="20" w:bottom="280" w:left="320" w:header="720" w:footer="720" w:gutter="0"/>
          <w:cols w:space="720"/>
        </w:sectPr>
      </w:pPr>
    </w:p>
    <w:p w:rsidR="001F4C9A" w:rsidRDefault="009B0766" w:rsidP="00237B2E">
      <w:pPr>
        <w:pStyle w:val="a6"/>
        <w:numPr>
          <w:ilvl w:val="0"/>
          <w:numId w:val="270"/>
        </w:numPr>
        <w:tabs>
          <w:tab w:val="left" w:pos="1101"/>
          <w:tab w:val="left" w:pos="1102"/>
          <w:tab w:val="left" w:pos="2967"/>
          <w:tab w:val="left" w:pos="3994"/>
          <w:tab w:val="left" w:pos="4328"/>
          <w:tab w:val="left" w:pos="6506"/>
          <w:tab w:val="left" w:pos="7621"/>
          <w:tab w:val="left" w:pos="9448"/>
          <w:tab w:val="left" w:pos="10313"/>
        </w:tabs>
        <w:spacing w:before="74"/>
        <w:ind w:left="1100" w:right="1115" w:hanging="284"/>
        <w:jc w:val="left"/>
        <w:rPr>
          <w:sz w:val="24"/>
        </w:rPr>
      </w:pPr>
      <w:r>
        <w:rPr>
          <w:sz w:val="24"/>
        </w:rPr>
        <w:lastRenderedPageBreak/>
        <w:t>характеризовать</w:t>
      </w:r>
      <w:r>
        <w:rPr>
          <w:sz w:val="24"/>
        </w:rPr>
        <w:tab/>
        <w:t>научное</w:t>
      </w:r>
      <w:r>
        <w:rPr>
          <w:sz w:val="24"/>
        </w:rPr>
        <w:tab/>
        <w:t>и</w:t>
      </w:r>
      <w:r>
        <w:rPr>
          <w:sz w:val="24"/>
        </w:rPr>
        <w:tab/>
        <w:t>мировоззренческое</w:t>
      </w:r>
      <w:r>
        <w:rPr>
          <w:sz w:val="24"/>
        </w:rPr>
        <w:tab/>
        <w:t>значение</w:t>
      </w:r>
      <w:r>
        <w:rPr>
          <w:sz w:val="24"/>
        </w:rPr>
        <w:tab/>
        <w:t>периодического</w:t>
      </w:r>
      <w:r>
        <w:rPr>
          <w:sz w:val="24"/>
        </w:rPr>
        <w:tab/>
      </w:r>
      <w:r>
        <w:rPr>
          <w:spacing w:val="-3"/>
          <w:sz w:val="24"/>
        </w:rPr>
        <w:t>закона</w:t>
      </w:r>
      <w:r>
        <w:rPr>
          <w:spacing w:val="-3"/>
          <w:sz w:val="24"/>
        </w:rPr>
        <w:tab/>
      </w:r>
      <w:r>
        <w:rPr>
          <w:spacing w:val="-17"/>
          <w:sz w:val="24"/>
        </w:rPr>
        <w:t xml:space="preserve">и </w:t>
      </w:r>
      <w:r>
        <w:rPr>
          <w:sz w:val="24"/>
        </w:rPr>
        <w:t>периодической системе Д.И.</w:t>
      </w:r>
      <w:r>
        <w:rPr>
          <w:spacing w:val="-2"/>
          <w:sz w:val="24"/>
        </w:rPr>
        <w:t xml:space="preserve"> </w:t>
      </w:r>
      <w:r>
        <w:rPr>
          <w:sz w:val="24"/>
        </w:rPr>
        <w:t>Менделеева;</w:t>
      </w:r>
    </w:p>
    <w:p w:rsidR="001F4C9A" w:rsidRDefault="009B0766" w:rsidP="00237B2E">
      <w:pPr>
        <w:pStyle w:val="a6"/>
        <w:numPr>
          <w:ilvl w:val="0"/>
          <w:numId w:val="270"/>
        </w:numPr>
        <w:tabs>
          <w:tab w:val="left" w:pos="956"/>
        </w:tabs>
        <w:ind w:left="955"/>
        <w:jc w:val="left"/>
        <w:rPr>
          <w:sz w:val="24"/>
        </w:rPr>
      </w:pPr>
      <w:r>
        <w:rPr>
          <w:sz w:val="24"/>
        </w:rPr>
        <w:t>объяснять суть химических процессов и их принципиальное отличие от</w:t>
      </w:r>
      <w:r>
        <w:rPr>
          <w:spacing w:val="-9"/>
          <w:sz w:val="24"/>
        </w:rPr>
        <w:t xml:space="preserve"> </w:t>
      </w:r>
      <w:r>
        <w:rPr>
          <w:sz w:val="24"/>
        </w:rPr>
        <w:t>физических;</w:t>
      </w:r>
    </w:p>
    <w:p w:rsidR="001F4C9A" w:rsidRDefault="009B0766" w:rsidP="00237B2E">
      <w:pPr>
        <w:pStyle w:val="a6"/>
        <w:numPr>
          <w:ilvl w:val="0"/>
          <w:numId w:val="270"/>
        </w:numPr>
        <w:tabs>
          <w:tab w:val="left" w:pos="956"/>
        </w:tabs>
        <w:ind w:left="955"/>
        <w:jc w:val="left"/>
        <w:rPr>
          <w:sz w:val="24"/>
        </w:rPr>
      </w:pPr>
      <w:r>
        <w:rPr>
          <w:sz w:val="24"/>
        </w:rPr>
        <w:t>называть признаки и условия протекания химических</w:t>
      </w:r>
      <w:r>
        <w:rPr>
          <w:spacing w:val="-3"/>
          <w:sz w:val="24"/>
        </w:rPr>
        <w:t xml:space="preserve"> </w:t>
      </w:r>
      <w:r>
        <w:rPr>
          <w:sz w:val="24"/>
        </w:rPr>
        <w:t>реакций;</w:t>
      </w:r>
    </w:p>
    <w:p w:rsidR="001F4C9A" w:rsidRDefault="009B0766" w:rsidP="00237B2E">
      <w:pPr>
        <w:pStyle w:val="a6"/>
        <w:numPr>
          <w:ilvl w:val="0"/>
          <w:numId w:val="270"/>
        </w:numPr>
        <w:tabs>
          <w:tab w:val="left" w:pos="990"/>
        </w:tabs>
        <w:ind w:left="1100" w:right="1115" w:hanging="284"/>
        <w:rPr>
          <w:sz w:val="24"/>
        </w:rPr>
      </w:pPr>
      <w:r>
        <w:rPr>
          <w:sz w:val="24"/>
        </w:rPr>
        <w:t xml:space="preserve">устанавливать принадлежность химических реакций к определенному типу по </w:t>
      </w:r>
      <w:r>
        <w:rPr>
          <w:spacing w:val="-3"/>
          <w:sz w:val="24"/>
        </w:rPr>
        <w:t xml:space="preserve">одному </w:t>
      </w:r>
      <w:r>
        <w:rPr>
          <w:sz w:val="24"/>
        </w:rPr>
        <w:t xml:space="preserve">из классификационных признаков: по числу и составу </w:t>
      </w:r>
      <w:r>
        <w:rPr>
          <w:spacing w:val="-3"/>
          <w:sz w:val="24"/>
        </w:rPr>
        <w:t xml:space="preserve">исходных </w:t>
      </w:r>
      <w:r>
        <w:rPr>
          <w:sz w:val="24"/>
        </w:rPr>
        <w:t>веществ и продуктов реакции (реакции соединения, разложения, замещения, обмена); по выделению или поглощению теплоты (экзотермические и эндотермические); по изменению степеней окисления химических элементов (окислительно-восстановительные реакции); по обратимости процесса (обратимые и</w:t>
      </w:r>
      <w:r>
        <w:rPr>
          <w:spacing w:val="-4"/>
          <w:sz w:val="24"/>
        </w:rPr>
        <w:t xml:space="preserve"> </w:t>
      </w:r>
      <w:r>
        <w:rPr>
          <w:sz w:val="24"/>
        </w:rPr>
        <w:t>необратимые);</w:t>
      </w:r>
    </w:p>
    <w:p w:rsidR="001F4C9A" w:rsidRDefault="009B0766" w:rsidP="00237B2E">
      <w:pPr>
        <w:pStyle w:val="a6"/>
        <w:numPr>
          <w:ilvl w:val="0"/>
          <w:numId w:val="270"/>
        </w:numPr>
        <w:tabs>
          <w:tab w:val="left" w:pos="1024"/>
        </w:tabs>
        <w:ind w:left="1100" w:right="1111" w:hanging="284"/>
        <w:rPr>
          <w:sz w:val="24"/>
        </w:rPr>
      </w:pPr>
      <w:r>
        <w:rPr>
          <w:sz w:val="24"/>
        </w:rPr>
        <w:t xml:space="preserve">составлять уравнения электролитической диссоциации </w:t>
      </w:r>
      <w:r>
        <w:rPr>
          <w:spacing w:val="-4"/>
          <w:sz w:val="24"/>
        </w:rPr>
        <w:t xml:space="preserve">кислот, </w:t>
      </w:r>
      <w:r>
        <w:rPr>
          <w:sz w:val="24"/>
        </w:rPr>
        <w:t>щелочей, солей; полные сокращенные ионные уравнения реакций обмена; уравнения окислительно - восстановительных</w:t>
      </w:r>
      <w:r>
        <w:rPr>
          <w:spacing w:val="-2"/>
          <w:sz w:val="24"/>
        </w:rPr>
        <w:t xml:space="preserve"> </w:t>
      </w:r>
      <w:r>
        <w:rPr>
          <w:sz w:val="24"/>
        </w:rPr>
        <w:t>реакций;</w:t>
      </w:r>
    </w:p>
    <w:p w:rsidR="001F4C9A" w:rsidRDefault="009B0766" w:rsidP="00237B2E">
      <w:pPr>
        <w:pStyle w:val="a6"/>
        <w:numPr>
          <w:ilvl w:val="0"/>
          <w:numId w:val="270"/>
        </w:numPr>
        <w:tabs>
          <w:tab w:val="left" w:pos="982"/>
        </w:tabs>
        <w:ind w:left="1100" w:right="1112" w:hanging="284"/>
        <w:rPr>
          <w:sz w:val="24"/>
        </w:rPr>
      </w:pPr>
      <w:r>
        <w:rPr>
          <w:sz w:val="24"/>
        </w:rPr>
        <w:t xml:space="preserve">прогнозировать продукты реакций по формулам/названиям </w:t>
      </w:r>
      <w:r>
        <w:rPr>
          <w:spacing w:val="-3"/>
          <w:sz w:val="24"/>
        </w:rPr>
        <w:t xml:space="preserve">исходных </w:t>
      </w:r>
      <w:r>
        <w:rPr>
          <w:sz w:val="24"/>
        </w:rPr>
        <w:t xml:space="preserve">веществ; определять </w:t>
      </w:r>
      <w:r>
        <w:rPr>
          <w:spacing w:val="-3"/>
          <w:sz w:val="24"/>
        </w:rPr>
        <w:t xml:space="preserve">исходные </w:t>
      </w:r>
      <w:r>
        <w:rPr>
          <w:sz w:val="24"/>
        </w:rPr>
        <w:t>вещества по формулам/названиям продуктов</w:t>
      </w:r>
      <w:r>
        <w:rPr>
          <w:spacing w:val="-2"/>
          <w:sz w:val="24"/>
        </w:rPr>
        <w:t xml:space="preserve"> </w:t>
      </w:r>
      <w:r>
        <w:rPr>
          <w:sz w:val="24"/>
        </w:rPr>
        <w:t>реакции;</w:t>
      </w:r>
    </w:p>
    <w:p w:rsidR="001F4C9A" w:rsidRDefault="009B0766" w:rsidP="00237B2E">
      <w:pPr>
        <w:pStyle w:val="a6"/>
        <w:numPr>
          <w:ilvl w:val="0"/>
          <w:numId w:val="270"/>
        </w:numPr>
        <w:tabs>
          <w:tab w:val="left" w:pos="1126"/>
        </w:tabs>
        <w:ind w:left="1100" w:right="1111" w:hanging="284"/>
        <w:rPr>
          <w:sz w:val="24"/>
        </w:rPr>
      </w:pPr>
      <w:r>
        <w:rPr>
          <w:sz w:val="24"/>
        </w:rPr>
        <w:t>составлять уравнения реакций, соответствующих последовательности («цепочке») превращений неорганических веществ различных</w:t>
      </w:r>
      <w:r>
        <w:rPr>
          <w:spacing w:val="-2"/>
          <w:sz w:val="24"/>
        </w:rPr>
        <w:t xml:space="preserve"> </w:t>
      </w:r>
      <w:r>
        <w:rPr>
          <w:sz w:val="24"/>
        </w:rPr>
        <w:t>классов;</w:t>
      </w:r>
    </w:p>
    <w:p w:rsidR="001F4C9A" w:rsidRDefault="009B0766" w:rsidP="00237B2E">
      <w:pPr>
        <w:pStyle w:val="a6"/>
        <w:numPr>
          <w:ilvl w:val="0"/>
          <w:numId w:val="270"/>
        </w:numPr>
        <w:tabs>
          <w:tab w:val="left" w:pos="960"/>
        </w:tabs>
        <w:ind w:left="1100" w:right="1120" w:hanging="284"/>
        <w:rPr>
          <w:sz w:val="24"/>
        </w:rPr>
      </w:pPr>
      <w:r>
        <w:rPr>
          <w:sz w:val="24"/>
        </w:rPr>
        <w:t>выявлять в процессе эксперимента признаки, свидетельствующие о протекании химической реакции;</w:t>
      </w:r>
    </w:p>
    <w:p w:rsidR="001F4C9A" w:rsidRDefault="009B0766" w:rsidP="00237B2E">
      <w:pPr>
        <w:pStyle w:val="a6"/>
        <w:numPr>
          <w:ilvl w:val="0"/>
          <w:numId w:val="270"/>
        </w:numPr>
        <w:tabs>
          <w:tab w:val="left" w:pos="956"/>
        </w:tabs>
        <w:ind w:left="955"/>
        <w:rPr>
          <w:sz w:val="24"/>
        </w:rPr>
      </w:pPr>
      <w:r>
        <w:rPr>
          <w:sz w:val="24"/>
        </w:rPr>
        <w:t>приготовлять растворы с определенной массовой долей растворенного</w:t>
      </w:r>
      <w:r>
        <w:rPr>
          <w:spacing w:val="-14"/>
          <w:sz w:val="24"/>
        </w:rPr>
        <w:t xml:space="preserve"> </w:t>
      </w:r>
      <w:r>
        <w:rPr>
          <w:sz w:val="24"/>
        </w:rPr>
        <w:t>вещества;</w:t>
      </w:r>
    </w:p>
    <w:p w:rsidR="001F4C9A" w:rsidRDefault="009B0766" w:rsidP="00237B2E">
      <w:pPr>
        <w:pStyle w:val="a6"/>
        <w:numPr>
          <w:ilvl w:val="0"/>
          <w:numId w:val="270"/>
        </w:numPr>
        <w:tabs>
          <w:tab w:val="left" w:pos="1006"/>
        </w:tabs>
        <w:ind w:left="1100" w:right="1112" w:hanging="284"/>
        <w:jc w:val="left"/>
        <w:rPr>
          <w:sz w:val="24"/>
        </w:rPr>
      </w:pPr>
      <w:r>
        <w:rPr>
          <w:sz w:val="24"/>
        </w:rPr>
        <w:t>определять характер среды водных растворов кислот и щелочей по изменению окраски индикаторов;</w:t>
      </w:r>
    </w:p>
    <w:p w:rsidR="001F4C9A" w:rsidRDefault="009B0766" w:rsidP="00237B2E">
      <w:pPr>
        <w:pStyle w:val="a6"/>
        <w:numPr>
          <w:ilvl w:val="0"/>
          <w:numId w:val="270"/>
        </w:numPr>
        <w:tabs>
          <w:tab w:val="left" w:pos="990"/>
        </w:tabs>
        <w:ind w:left="1100" w:right="1112" w:hanging="284"/>
        <w:jc w:val="left"/>
        <w:rPr>
          <w:sz w:val="24"/>
        </w:rPr>
      </w:pPr>
      <w:r>
        <w:rPr>
          <w:sz w:val="24"/>
        </w:rPr>
        <w:t>проводить качественные реакции, подтверждающие наличие в водных растворах веществ определённых</w:t>
      </w:r>
      <w:r>
        <w:rPr>
          <w:spacing w:val="-1"/>
          <w:sz w:val="24"/>
        </w:rPr>
        <w:t xml:space="preserve"> </w:t>
      </w:r>
      <w:r>
        <w:rPr>
          <w:sz w:val="24"/>
        </w:rPr>
        <w:t>ионов;</w:t>
      </w:r>
    </w:p>
    <w:p w:rsidR="001F4C9A" w:rsidRDefault="009B0766" w:rsidP="00237B2E">
      <w:pPr>
        <w:pStyle w:val="a6"/>
        <w:numPr>
          <w:ilvl w:val="0"/>
          <w:numId w:val="270"/>
        </w:numPr>
        <w:tabs>
          <w:tab w:val="left" w:pos="1149"/>
          <w:tab w:val="left" w:pos="1150"/>
          <w:tab w:val="left" w:pos="2548"/>
          <w:tab w:val="left" w:pos="4502"/>
          <w:tab w:val="left" w:pos="6396"/>
          <w:tab w:val="left" w:pos="7489"/>
          <w:tab w:val="left" w:pos="7858"/>
          <w:tab w:val="left" w:pos="8863"/>
          <w:tab w:val="left" w:pos="9339"/>
        </w:tabs>
        <w:ind w:left="1100" w:right="1113" w:hanging="284"/>
        <w:jc w:val="left"/>
        <w:rPr>
          <w:sz w:val="24"/>
        </w:rPr>
      </w:pPr>
      <w:r>
        <w:tab/>
      </w:r>
      <w:r>
        <w:rPr>
          <w:sz w:val="24"/>
        </w:rPr>
        <w:t>определять</w:t>
      </w:r>
      <w:r>
        <w:rPr>
          <w:sz w:val="24"/>
        </w:rPr>
        <w:tab/>
        <w:t>принадлежность</w:t>
      </w:r>
      <w:r>
        <w:rPr>
          <w:sz w:val="24"/>
        </w:rPr>
        <w:tab/>
        <w:t>неорганических</w:t>
      </w:r>
      <w:r>
        <w:rPr>
          <w:sz w:val="24"/>
        </w:rPr>
        <w:tab/>
        <w:t>веществ</w:t>
      </w:r>
      <w:r>
        <w:rPr>
          <w:sz w:val="24"/>
        </w:rPr>
        <w:tab/>
        <w:t>к</w:t>
      </w:r>
      <w:r>
        <w:rPr>
          <w:sz w:val="24"/>
        </w:rPr>
        <w:tab/>
      </w:r>
      <w:r>
        <w:rPr>
          <w:spacing w:val="-3"/>
          <w:sz w:val="24"/>
        </w:rPr>
        <w:t>одному</w:t>
      </w:r>
      <w:r>
        <w:rPr>
          <w:spacing w:val="-3"/>
          <w:sz w:val="24"/>
        </w:rPr>
        <w:tab/>
      </w:r>
      <w:r>
        <w:rPr>
          <w:sz w:val="24"/>
        </w:rPr>
        <w:t>из</w:t>
      </w:r>
      <w:r>
        <w:rPr>
          <w:sz w:val="24"/>
        </w:rPr>
        <w:tab/>
      </w:r>
      <w:r>
        <w:rPr>
          <w:spacing w:val="-3"/>
          <w:sz w:val="24"/>
        </w:rPr>
        <w:t xml:space="preserve">изученных </w:t>
      </w:r>
      <w:r>
        <w:rPr>
          <w:sz w:val="24"/>
        </w:rPr>
        <w:t>классов/групп: металлы и неметаллы, оксиды, кислоты, основания и</w:t>
      </w:r>
      <w:r>
        <w:rPr>
          <w:spacing w:val="-9"/>
          <w:sz w:val="24"/>
        </w:rPr>
        <w:t xml:space="preserve"> </w:t>
      </w:r>
      <w:r>
        <w:rPr>
          <w:sz w:val="24"/>
        </w:rPr>
        <w:t>соли;</w:t>
      </w:r>
    </w:p>
    <w:p w:rsidR="001F4C9A" w:rsidRDefault="009B0766" w:rsidP="00237B2E">
      <w:pPr>
        <w:pStyle w:val="a6"/>
        <w:numPr>
          <w:ilvl w:val="0"/>
          <w:numId w:val="270"/>
        </w:numPr>
        <w:tabs>
          <w:tab w:val="left" w:pos="956"/>
        </w:tabs>
        <w:ind w:left="955"/>
        <w:jc w:val="left"/>
        <w:rPr>
          <w:sz w:val="24"/>
        </w:rPr>
      </w:pPr>
      <w:r>
        <w:rPr>
          <w:sz w:val="24"/>
        </w:rPr>
        <w:t xml:space="preserve">составлять </w:t>
      </w:r>
      <w:r>
        <w:rPr>
          <w:spacing w:val="-3"/>
          <w:sz w:val="24"/>
        </w:rPr>
        <w:t xml:space="preserve">формулы </w:t>
      </w:r>
      <w:r>
        <w:rPr>
          <w:sz w:val="24"/>
        </w:rPr>
        <w:t>веществ по их</w:t>
      </w:r>
      <w:r>
        <w:rPr>
          <w:spacing w:val="3"/>
          <w:sz w:val="24"/>
        </w:rPr>
        <w:t xml:space="preserve"> </w:t>
      </w:r>
      <w:r>
        <w:rPr>
          <w:sz w:val="24"/>
        </w:rPr>
        <w:t>названиям;</w:t>
      </w:r>
    </w:p>
    <w:p w:rsidR="001F4C9A" w:rsidRDefault="009B0766">
      <w:pPr>
        <w:pStyle w:val="a3"/>
        <w:ind w:left="876"/>
        <w:jc w:val="left"/>
      </w:pPr>
      <w:r>
        <w:t>определять валентность и степень окисления элементов в веществах;</w:t>
      </w:r>
    </w:p>
    <w:p w:rsidR="001F4C9A" w:rsidRDefault="009B0766" w:rsidP="00237B2E">
      <w:pPr>
        <w:pStyle w:val="a6"/>
        <w:numPr>
          <w:ilvl w:val="0"/>
          <w:numId w:val="270"/>
        </w:numPr>
        <w:tabs>
          <w:tab w:val="left" w:pos="988"/>
        </w:tabs>
        <w:ind w:left="1100" w:right="1116" w:hanging="284"/>
        <w:rPr>
          <w:sz w:val="24"/>
        </w:rPr>
      </w:pPr>
      <w:r>
        <w:rPr>
          <w:sz w:val="24"/>
        </w:rPr>
        <w:t xml:space="preserve">составлять </w:t>
      </w:r>
      <w:r>
        <w:rPr>
          <w:spacing w:val="-3"/>
          <w:sz w:val="24"/>
        </w:rPr>
        <w:t xml:space="preserve">формулы </w:t>
      </w:r>
      <w:r>
        <w:rPr>
          <w:sz w:val="24"/>
        </w:rPr>
        <w:t xml:space="preserve">неорганических соединений по валентностям и степеням окисления, зарядам ионов, указанным в таблице растворимости </w:t>
      </w:r>
      <w:r>
        <w:rPr>
          <w:spacing w:val="-4"/>
          <w:sz w:val="24"/>
        </w:rPr>
        <w:t xml:space="preserve">кислот, </w:t>
      </w:r>
      <w:r>
        <w:rPr>
          <w:sz w:val="24"/>
        </w:rPr>
        <w:t>оснований,</w:t>
      </w:r>
      <w:r>
        <w:rPr>
          <w:spacing w:val="-4"/>
          <w:sz w:val="24"/>
        </w:rPr>
        <w:t xml:space="preserve"> </w:t>
      </w:r>
      <w:r>
        <w:rPr>
          <w:sz w:val="24"/>
        </w:rPr>
        <w:t>солей;</w:t>
      </w:r>
    </w:p>
    <w:p w:rsidR="001F4C9A" w:rsidRDefault="009B0766" w:rsidP="00237B2E">
      <w:pPr>
        <w:pStyle w:val="a6"/>
        <w:numPr>
          <w:ilvl w:val="0"/>
          <w:numId w:val="270"/>
        </w:numPr>
        <w:tabs>
          <w:tab w:val="left" w:pos="978"/>
        </w:tabs>
        <w:ind w:left="1100" w:right="1116" w:hanging="284"/>
        <w:rPr>
          <w:sz w:val="24"/>
        </w:rPr>
      </w:pPr>
      <w:r>
        <w:rPr>
          <w:sz w:val="24"/>
        </w:rPr>
        <w:t xml:space="preserve">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w:t>
      </w:r>
      <w:r>
        <w:rPr>
          <w:spacing w:val="-3"/>
          <w:sz w:val="24"/>
        </w:rPr>
        <w:t xml:space="preserve">второго </w:t>
      </w:r>
      <w:r>
        <w:rPr>
          <w:sz w:val="24"/>
        </w:rPr>
        <w:t>и третьего</w:t>
      </w:r>
      <w:r>
        <w:rPr>
          <w:spacing w:val="-1"/>
          <w:sz w:val="24"/>
        </w:rPr>
        <w:t xml:space="preserve"> </w:t>
      </w:r>
      <w:r>
        <w:rPr>
          <w:sz w:val="24"/>
        </w:rPr>
        <w:t>периодов;</w:t>
      </w:r>
    </w:p>
    <w:p w:rsidR="001F4C9A" w:rsidRDefault="009B0766" w:rsidP="00237B2E">
      <w:pPr>
        <w:pStyle w:val="a6"/>
        <w:numPr>
          <w:ilvl w:val="0"/>
          <w:numId w:val="270"/>
        </w:numPr>
        <w:tabs>
          <w:tab w:val="left" w:pos="1052"/>
        </w:tabs>
        <w:ind w:left="1100" w:right="1116" w:hanging="284"/>
        <w:rPr>
          <w:sz w:val="24"/>
        </w:rPr>
      </w:pPr>
      <w:r>
        <w:rPr>
          <w:sz w:val="24"/>
        </w:rPr>
        <w:t>называть характерные химические свойства, характерные для оксидов (кислотных и основных);</w:t>
      </w:r>
    </w:p>
    <w:p w:rsidR="001F4C9A" w:rsidRDefault="009B0766" w:rsidP="00237B2E">
      <w:pPr>
        <w:pStyle w:val="a6"/>
        <w:numPr>
          <w:ilvl w:val="0"/>
          <w:numId w:val="270"/>
        </w:numPr>
        <w:tabs>
          <w:tab w:val="left" w:pos="962"/>
        </w:tabs>
        <w:ind w:left="1100" w:right="1122" w:hanging="284"/>
        <w:rPr>
          <w:sz w:val="24"/>
        </w:rPr>
      </w:pPr>
      <w:r>
        <w:rPr>
          <w:sz w:val="24"/>
        </w:rPr>
        <w:t xml:space="preserve">называть общие химические свойства, характерные для </w:t>
      </w:r>
      <w:r>
        <w:rPr>
          <w:spacing w:val="-3"/>
          <w:sz w:val="24"/>
        </w:rPr>
        <w:t xml:space="preserve">каждого </w:t>
      </w:r>
      <w:r>
        <w:rPr>
          <w:sz w:val="24"/>
        </w:rPr>
        <w:t xml:space="preserve">из классов неорганических веществ </w:t>
      </w:r>
      <w:r>
        <w:rPr>
          <w:spacing w:val="-3"/>
          <w:sz w:val="24"/>
        </w:rPr>
        <w:t xml:space="preserve">(кислот, </w:t>
      </w:r>
      <w:r>
        <w:rPr>
          <w:sz w:val="24"/>
        </w:rPr>
        <w:t>оснований,</w:t>
      </w:r>
      <w:r>
        <w:rPr>
          <w:spacing w:val="1"/>
          <w:sz w:val="24"/>
        </w:rPr>
        <w:t xml:space="preserve"> </w:t>
      </w:r>
      <w:r>
        <w:rPr>
          <w:sz w:val="24"/>
        </w:rPr>
        <w:t>солей);</w:t>
      </w:r>
    </w:p>
    <w:p w:rsidR="001F4C9A" w:rsidRDefault="009B0766" w:rsidP="00237B2E">
      <w:pPr>
        <w:pStyle w:val="a6"/>
        <w:numPr>
          <w:ilvl w:val="0"/>
          <w:numId w:val="270"/>
        </w:numPr>
        <w:tabs>
          <w:tab w:val="left" w:pos="1054"/>
        </w:tabs>
        <w:spacing w:before="1"/>
        <w:ind w:left="1100" w:right="1111" w:hanging="284"/>
        <w:rPr>
          <w:sz w:val="24"/>
        </w:rPr>
      </w:pPr>
      <w:r>
        <w:rPr>
          <w:sz w:val="24"/>
        </w:rPr>
        <w:t xml:space="preserve">приводить примеры реакций, подтверждающих химические свойства неорганических веществ (оксидов, </w:t>
      </w:r>
      <w:r>
        <w:rPr>
          <w:spacing w:val="-4"/>
          <w:sz w:val="24"/>
        </w:rPr>
        <w:t xml:space="preserve">кислот, </w:t>
      </w:r>
      <w:r>
        <w:rPr>
          <w:sz w:val="24"/>
        </w:rPr>
        <w:t>оснований,</w:t>
      </w:r>
      <w:r>
        <w:rPr>
          <w:spacing w:val="2"/>
          <w:sz w:val="24"/>
        </w:rPr>
        <w:t xml:space="preserve"> </w:t>
      </w:r>
      <w:r>
        <w:rPr>
          <w:sz w:val="24"/>
        </w:rPr>
        <w:t>солей);</w:t>
      </w:r>
    </w:p>
    <w:p w:rsidR="001F4C9A" w:rsidRDefault="009B0766" w:rsidP="00237B2E">
      <w:pPr>
        <w:pStyle w:val="a6"/>
        <w:numPr>
          <w:ilvl w:val="0"/>
          <w:numId w:val="270"/>
        </w:numPr>
        <w:tabs>
          <w:tab w:val="left" w:pos="1563"/>
          <w:tab w:val="left" w:pos="1564"/>
          <w:tab w:val="left" w:pos="3374"/>
          <w:tab w:val="left" w:pos="6238"/>
          <w:tab w:val="left" w:pos="7033"/>
          <w:tab w:val="left" w:pos="10330"/>
        </w:tabs>
        <w:ind w:left="1100" w:right="1113" w:hanging="284"/>
        <w:rPr>
          <w:sz w:val="24"/>
        </w:rPr>
      </w:pPr>
      <w:r>
        <w:tab/>
      </w:r>
      <w:r>
        <w:rPr>
          <w:sz w:val="24"/>
        </w:rPr>
        <w:t>определять</w:t>
      </w:r>
      <w:r>
        <w:rPr>
          <w:sz w:val="24"/>
        </w:rPr>
        <w:tab/>
        <w:t>вещество-окислитель</w:t>
      </w:r>
      <w:r>
        <w:rPr>
          <w:sz w:val="24"/>
        </w:rPr>
        <w:tab/>
        <w:t>и</w:t>
      </w:r>
      <w:r>
        <w:rPr>
          <w:sz w:val="24"/>
        </w:rPr>
        <w:tab/>
        <w:t>вещество-восстановитель</w:t>
      </w:r>
      <w:r>
        <w:rPr>
          <w:sz w:val="24"/>
        </w:rPr>
        <w:tab/>
      </w:r>
      <w:r>
        <w:rPr>
          <w:spacing w:val="-17"/>
          <w:sz w:val="24"/>
        </w:rPr>
        <w:t xml:space="preserve">в </w:t>
      </w:r>
      <w:r>
        <w:rPr>
          <w:sz w:val="24"/>
        </w:rPr>
        <w:t>окислительно-восстановительной</w:t>
      </w:r>
      <w:r>
        <w:rPr>
          <w:spacing w:val="-2"/>
          <w:sz w:val="24"/>
        </w:rPr>
        <w:t xml:space="preserve"> </w:t>
      </w:r>
      <w:r>
        <w:rPr>
          <w:sz w:val="24"/>
        </w:rPr>
        <w:t>реакции;</w:t>
      </w:r>
    </w:p>
    <w:p w:rsidR="001F4C9A" w:rsidRDefault="009B0766" w:rsidP="00237B2E">
      <w:pPr>
        <w:pStyle w:val="a6"/>
        <w:numPr>
          <w:ilvl w:val="0"/>
          <w:numId w:val="270"/>
        </w:numPr>
        <w:tabs>
          <w:tab w:val="left" w:pos="956"/>
        </w:tabs>
        <w:ind w:left="955"/>
        <w:rPr>
          <w:sz w:val="24"/>
        </w:rPr>
      </w:pPr>
      <w:r>
        <w:rPr>
          <w:sz w:val="24"/>
        </w:rPr>
        <w:t xml:space="preserve">составлять окислительно-восстановительный баланс по предложенным </w:t>
      </w:r>
      <w:r>
        <w:rPr>
          <w:spacing w:val="-3"/>
          <w:sz w:val="24"/>
        </w:rPr>
        <w:t>схемам</w:t>
      </w:r>
      <w:r>
        <w:rPr>
          <w:spacing w:val="-5"/>
          <w:sz w:val="24"/>
        </w:rPr>
        <w:t xml:space="preserve"> </w:t>
      </w:r>
      <w:r>
        <w:rPr>
          <w:sz w:val="24"/>
        </w:rPr>
        <w:t>реакций;</w:t>
      </w:r>
    </w:p>
    <w:p w:rsidR="001F4C9A" w:rsidRDefault="009B0766" w:rsidP="00237B2E">
      <w:pPr>
        <w:pStyle w:val="a6"/>
        <w:numPr>
          <w:ilvl w:val="0"/>
          <w:numId w:val="270"/>
        </w:numPr>
        <w:tabs>
          <w:tab w:val="left" w:pos="974"/>
        </w:tabs>
        <w:ind w:left="1100" w:right="1116" w:hanging="284"/>
        <w:jc w:val="left"/>
        <w:rPr>
          <w:sz w:val="24"/>
        </w:rPr>
      </w:pPr>
      <w:r>
        <w:rPr>
          <w:sz w:val="24"/>
        </w:rPr>
        <w:t>проводить лабораторные опыты, подтверждающие химические свойства основных классов неорганических</w:t>
      </w:r>
      <w:r>
        <w:rPr>
          <w:spacing w:val="-1"/>
          <w:sz w:val="24"/>
        </w:rPr>
        <w:t xml:space="preserve"> </w:t>
      </w:r>
      <w:r>
        <w:rPr>
          <w:sz w:val="24"/>
        </w:rPr>
        <w:t>веществ.</w:t>
      </w:r>
    </w:p>
    <w:p w:rsidR="001F4C9A" w:rsidRDefault="009B0766">
      <w:pPr>
        <w:pStyle w:val="2"/>
      </w:pPr>
      <w:r>
        <w:t>Ученик получит возможность научиться:</w:t>
      </w:r>
    </w:p>
    <w:p w:rsidR="001F4C9A" w:rsidRDefault="009B0766" w:rsidP="00237B2E">
      <w:pPr>
        <w:pStyle w:val="a6"/>
        <w:numPr>
          <w:ilvl w:val="0"/>
          <w:numId w:val="270"/>
        </w:numPr>
        <w:tabs>
          <w:tab w:val="left" w:pos="956"/>
        </w:tabs>
        <w:ind w:left="955"/>
        <w:jc w:val="left"/>
        <w:rPr>
          <w:sz w:val="24"/>
        </w:rPr>
      </w:pPr>
      <w:r>
        <w:rPr>
          <w:sz w:val="24"/>
        </w:rPr>
        <w:t>грамотно обращаться с веществами в повседневной</w:t>
      </w:r>
      <w:r>
        <w:rPr>
          <w:spacing w:val="-6"/>
          <w:sz w:val="24"/>
        </w:rPr>
        <w:t xml:space="preserve"> </w:t>
      </w:r>
      <w:r>
        <w:rPr>
          <w:sz w:val="24"/>
        </w:rPr>
        <w:t>жизни;</w:t>
      </w:r>
    </w:p>
    <w:p w:rsidR="001F4C9A" w:rsidRDefault="009B0766" w:rsidP="00237B2E">
      <w:pPr>
        <w:pStyle w:val="a6"/>
        <w:numPr>
          <w:ilvl w:val="0"/>
          <w:numId w:val="270"/>
        </w:numPr>
        <w:tabs>
          <w:tab w:val="left" w:pos="1044"/>
        </w:tabs>
        <w:ind w:right="1112" w:firstLine="0"/>
        <w:jc w:val="left"/>
        <w:rPr>
          <w:sz w:val="24"/>
        </w:rPr>
      </w:pPr>
      <w:r>
        <w:rPr>
          <w:sz w:val="24"/>
        </w:rPr>
        <w:t xml:space="preserve">осознавать необходимость </w:t>
      </w:r>
      <w:r>
        <w:rPr>
          <w:spacing w:val="-3"/>
          <w:sz w:val="24"/>
        </w:rPr>
        <w:t xml:space="preserve">соблюдения </w:t>
      </w:r>
      <w:r>
        <w:rPr>
          <w:sz w:val="24"/>
        </w:rPr>
        <w:t>правил экологически безопасного поведения в окружающей природной</w:t>
      </w:r>
      <w:r>
        <w:rPr>
          <w:spacing w:val="-3"/>
          <w:sz w:val="24"/>
        </w:rPr>
        <w:t xml:space="preserve"> </w:t>
      </w:r>
      <w:r>
        <w:rPr>
          <w:sz w:val="24"/>
        </w:rPr>
        <w:t>среде;</w:t>
      </w:r>
    </w:p>
    <w:p w:rsidR="001F4C9A" w:rsidRDefault="009B0766" w:rsidP="00237B2E">
      <w:pPr>
        <w:pStyle w:val="a6"/>
        <w:numPr>
          <w:ilvl w:val="0"/>
          <w:numId w:val="270"/>
        </w:numPr>
        <w:tabs>
          <w:tab w:val="left" w:pos="984"/>
        </w:tabs>
        <w:ind w:right="1112" w:firstLine="0"/>
        <w:jc w:val="left"/>
        <w:rPr>
          <w:sz w:val="24"/>
        </w:rPr>
      </w:pPr>
      <w:r>
        <w:rPr>
          <w:sz w:val="24"/>
        </w:rPr>
        <w:t xml:space="preserve">понимать смысл и необходимость </w:t>
      </w:r>
      <w:r>
        <w:rPr>
          <w:spacing w:val="-3"/>
          <w:sz w:val="24"/>
        </w:rPr>
        <w:t xml:space="preserve">соблюдения </w:t>
      </w:r>
      <w:r>
        <w:rPr>
          <w:sz w:val="24"/>
        </w:rPr>
        <w:t>предписаний, предлагаемых в инструкциях по использованию лекарств, средств бытовой химии и</w:t>
      </w:r>
      <w:r>
        <w:rPr>
          <w:spacing w:val="-3"/>
          <w:sz w:val="24"/>
        </w:rPr>
        <w:t xml:space="preserve"> </w:t>
      </w:r>
      <w:r>
        <w:rPr>
          <w:sz w:val="24"/>
        </w:rPr>
        <w:t>др.;</w:t>
      </w:r>
    </w:p>
    <w:p w:rsidR="001F4C9A" w:rsidRDefault="009B0766" w:rsidP="00237B2E">
      <w:pPr>
        <w:pStyle w:val="a6"/>
        <w:numPr>
          <w:ilvl w:val="0"/>
          <w:numId w:val="270"/>
        </w:numPr>
        <w:tabs>
          <w:tab w:val="left" w:pos="998"/>
        </w:tabs>
        <w:ind w:right="1114" w:firstLine="0"/>
        <w:jc w:val="left"/>
        <w:rPr>
          <w:sz w:val="24"/>
        </w:rPr>
      </w:pPr>
      <w:r>
        <w:rPr>
          <w:sz w:val="24"/>
        </w:rPr>
        <w:t>использовать приобретенные ключевые компетенции при выполнении исследовательских проектов по изучению свойств, способов получения и распознавания</w:t>
      </w:r>
      <w:r>
        <w:rPr>
          <w:spacing w:val="-7"/>
          <w:sz w:val="24"/>
        </w:rPr>
        <w:t xml:space="preserve"> </w:t>
      </w:r>
      <w:r>
        <w:rPr>
          <w:sz w:val="24"/>
        </w:rPr>
        <w:t>веществ;</w:t>
      </w:r>
    </w:p>
    <w:p w:rsidR="001F4C9A" w:rsidRDefault="001F4C9A">
      <w:pPr>
        <w:rPr>
          <w:sz w:val="24"/>
        </w:rPr>
        <w:sectPr w:rsidR="001F4C9A">
          <w:pgSz w:w="11900" w:h="16840"/>
          <w:pgMar w:top="1060" w:right="20" w:bottom="920" w:left="320" w:header="0" w:footer="660" w:gutter="0"/>
          <w:cols w:space="720"/>
        </w:sectPr>
      </w:pPr>
    </w:p>
    <w:p w:rsidR="001F4C9A" w:rsidRDefault="009B0766" w:rsidP="00237B2E">
      <w:pPr>
        <w:pStyle w:val="a6"/>
        <w:numPr>
          <w:ilvl w:val="0"/>
          <w:numId w:val="270"/>
        </w:numPr>
        <w:tabs>
          <w:tab w:val="left" w:pos="1024"/>
        </w:tabs>
        <w:spacing w:before="74"/>
        <w:ind w:right="1113" w:firstLine="0"/>
        <w:rPr>
          <w:sz w:val="24"/>
        </w:rPr>
      </w:pPr>
      <w:r>
        <w:rPr>
          <w:sz w:val="24"/>
        </w:rPr>
        <w:lastRenderedPageBreak/>
        <w:t xml:space="preserve">развивать </w:t>
      </w:r>
      <w:r>
        <w:rPr>
          <w:spacing w:val="-3"/>
          <w:sz w:val="24"/>
        </w:rPr>
        <w:t xml:space="preserve">коммуникативную </w:t>
      </w:r>
      <w:r>
        <w:rPr>
          <w:sz w:val="24"/>
        </w:rPr>
        <w:t xml:space="preserve">компетентность, используя средства устной и письменной </w:t>
      </w:r>
      <w:r>
        <w:rPr>
          <w:spacing w:val="-3"/>
          <w:sz w:val="24"/>
        </w:rPr>
        <w:t xml:space="preserve">коммуникации </w:t>
      </w:r>
      <w:r>
        <w:rPr>
          <w:sz w:val="24"/>
        </w:rPr>
        <w:t xml:space="preserve">при работе с </w:t>
      </w:r>
      <w:r>
        <w:rPr>
          <w:spacing w:val="-3"/>
          <w:sz w:val="24"/>
        </w:rPr>
        <w:t xml:space="preserve">текстом </w:t>
      </w:r>
      <w:r>
        <w:rPr>
          <w:sz w:val="24"/>
        </w:rPr>
        <w:t xml:space="preserve">учебника и дополнительной литературой, справочными материалами, таблицами; проявлять готовность к уважению иной </w:t>
      </w:r>
      <w:r>
        <w:rPr>
          <w:spacing w:val="-3"/>
          <w:sz w:val="24"/>
        </w:rPr>
        <w:t xml:space="preserve">точки </w:t>
      </w:r>
      <w:r>
        <w:rPr>
          <w:sz w:val="24"/>
        </w:rPr>
        <w:t xml:space="preserve">зрения при обсуждении </w:t>
      </w:r>
      <w:r>
        <w:rPr>
          <w:spacing w:val="-3"/>
          <w:sz w:val="24"/>
        </w:rPr>
        <w:t xml:space="preserve">результатов </w:t>
      </w:r>
      <w:r>
        <w:rPr>
          <w:sz w:val="24"/>
        </w:rPr>
        <w:t>выполненной работы;</w:t>
      </w:r>
    </w:p>
    <w:p w:rsidR="001F4C9A" w:rsidRDefault="009B0766" w:rsidP="00237B2E">
      <w:pPr>
        <w:pStyle w:val="a6"/>
        <w:numPr>
          <w:ilvl w:val="0"/>
          <w:numId w:val="270"/>
        </w:numPr>
        <w:tabs>
          <w:tab w:val="left" w:pos="1026"/>
        </w:tabs>
        <w:ind w:right="1113" w:firstLine="0"/>
        <w:rPr>
          <w:sz w:val="24"/>
        </w:rPr>
      </w:pPr>
      <w:r>
        <w:rPr>
          <w:sz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w:t>
      </w:r>
      <w:r>
        <w:rPr>
          <w:spacing w:val="-2"/>
          <w:sz w:val="24"/>
        </w:rPr>
        <w:t xml:space="preserve"> </w:t>
      </w:r>
      <w:r>
        <w:rPr>
          <w:sz w:val="24"/>
        </w:rPr>
        <w:t>веществ;</w:t>
      </w:r>
    </w:p>
    <w:p w:rsidR="001F4C9A" w:rsidRDefault="009B0766" w:rsidP="00237B2E">
      <w:pPr>
        <w:pStyle w:val="a6"/>
        <w:numPr>
          <w:ilvl w:val="0"/>
          <w:numId w:val="270"/>
        </w:numPr>
        <w:tabs>
          <w:tab w:val="left" w:pos="956"/>
        </w:tabs>
        <w:ind w:left="955"/>
        <w:rPr>
          <w:sz w:val="24"/>
        </w:rPr>
      </w:pPr>
      <w:r>
        <w:rPr>
          <w:sz w:val="24"/>
        </w:rPr>
        <w:t>осознавать значение теоретических знаний для практической деятельности</w:t>
      </w:r>
      <w:r>
        <w:rPr>
          <w:spacing w:val="-14"/>
          <w:sz w:val="24"/>
        </w:rPr>
        <w:t xml:space="preserve"> </w:t>
      </w:r>
      <w:r>
        <w:rPr>
          <w:sz w:val="24"/>
        </w:rPr>
        <w:t>человека;</w:t>
      </w:r>
    </w:p>
    <w:p w:rsidR="001F4C9A" w:rsidRDefault="009B0766" w:rsidP="00237B2E">
      <w:pPr>
        <w:pStyle w:val="a6"/>
        <w:numPr>
          <w:ilvl w:val="0"/>
          <w:numId w:val="270"/>
        </w:numPr>
        <w:tabs>
          <w:tab w:val="left" w:pos="956"/>
        </w:tabs>
        <w:ind w:left="955"/>
        <w:rPr>
          <w:sz w:val="24"/>
        </w:rPr>
      </w:pPr>
      <w:r>
        <w:rPr>
          <w:sz w:val="24"/>
        </w:rPr>
        <w:t>описывать изученные объекты как системы, применяя логику системного</w:t>
      </w:r>
      <w:r>
        <w:rPr>
          <w:spacing w:val="-13"/>
          <w:sz w:val="24"/>
        </w:rPr>
        <w:t xml:space="preserve"> </w:t>
      </w:r>
      <w:r>
        <w:rPr>
          <w:sz w:val="24"/>
        </w:rPr>
        <w:t>анализа;</w:t>
      </w:r>
    </w:p>
    <w:p w:rsidR="001F4C9A" w:rsidRDefault="009B0766" w:rsidP="00237B2E">
      <w:pPr>
        <w:pStyle w:val="a6"/>
        <w:numPr>
          <w:ilvl w:val="0"/>
          <w:numId w:val="270"/>
        </w:numPr>
        <w:tabs>
          <w:tab w:val="left" w:pos="992"/>
        </w:tabs>
        <w:ind w:right="1124" w:firstLine="0"/>
        <w:rPr>
          <w:sz w:val="24"/>
        </w:rPr>
      </w:pPr>
      <w:r>
        <w:rPr>
          <w:sz w:val="24"/>
        </w:rPr>
        <w:t>применять знания о закономерностях периодической системы химических элементов для объяснения и предвидения свойств конкретных</w:t>
      </w:r>
      <w:r>
        <w:rPr>
          <w:spacing w:val="-8"/>
          <w:sz w:val="24"/>
        </w:rPr>
        <w:t xml:space="preserve"> </w:t>
      </w:r>
      <w:r>
        <w:rPr>
          <w:sz w:val="24"/>
        </w:rPr>
        <w:t>веществ;</w:t>
      </w:r>
    </w:p>
    <w:p w:rsidR="001F4C9A" w:rsidRDefault="009B0766" w:rsidP="00237B2E">
      <w:pPr>
        <w:pStyle w:val="a6"/>
        <w:numPr>
          <w:ilvl w:val="0"/>
          <w:numId w:val="270"/>
        </w:numPr>
        <w:tabs>
          <w:tab w:val="left" w:pos="1004"/>
        </w:tabs>
        <w:ind w:right="1112" w:firstLine="0"/>
        <w:rPr>
          <w:sz w:val="24"/>
        </w:rPr>
      </w:pPr>
      <w:r>
        <w:rPr>
          <w:sz w:val="24"/>
        </w:rPr>
        <w:t xml:space="preserve">развивать информационную компетентность посредством </w:t>
      </w:r>
      <w:r>
        <w:rPr>
          <w:spacing w:val="-3"/>
          <w:sz w:val="24"/>
        </w:rPr>
        <w:t xml:space="preserve">углубления </w:t>
      </w:r>
      <w:r>
        <w:rPr>
          <w:sz w:val="24"/>
        </w:rPr>
        <w:t xml:space="preserve">знаний об истории становления химической </w:t>
      </w:r>
      <w:r>
        <w:rPr>
          <w:spacing w:val="-3"/>
          <w:sz w:val="24"/>
        </w:rPr>
        <w:t xml:space="preserve">науки, </w:t>
      </w:r>
      <w:r>
        <w:rPr>
          <w:sz w:val="24"/>
        </w:rPr>
        <w:t xml:space="preserve">её основных понятий, периодического </w:t>
      </w:r>
      <w:r>
        <w:rPr>
          <w:spacing w:val="-3"/>
          <w:sz w:val="24"/>
        </w:rPr>
        <w:t xml:space="preserve">закона </w:t>
      </w:r>
      <w:r>
        <w:rPr>
          <w:sz w:val="24"/>
        </w:rPr>
        <w:t xml:space="preserve">как </w:t>
      </w:r>
      <w:r>
        <w:rPr>
          <w:spacing w:val="-3"/>
          <w:sz w:val="24"/>
        </w:rPr>
        <w:t xml:space="preserve">одного </w:t>
      </w:r>
      <w:r>
        <w:rPr>
          <w:sz w:val="24"/>
        </w:rPr>
        <w:t xml:space="preserve">из важнейших </w:t>
      </w:r>
      <w:r>
        <w:rPr>
          <w:spacing w:val="-3"/>
          <w:sz w:val="24"/>
        </w:rPr>
        <w:t xml:space="preserve">законов </w:t>
      </w:r>
      <w:r>
        <w:rPr>
          <w:sz w:val="24"/>
        </w:rPr>
        <w:t xml:space="preserve">природы, а также о современных достижениях </w:t>
      </w:r>
      <w:r>
        <w:rPr>
          <w:spacing w:val="-3"/>
          <w:sz w:val="24"/>
        </w:rPr>
        <w:t xml:space="preserve">науки </w:t>
      </w:r>
      <w:r>
        <w:rPr>
          <w:sz w:val="24"/>
        </w:rPr>
        <w:t>и</w:t>
      </w:r>
      <w:r>
        <w:rPr>
          <w:spacing w:val="-7"/>
          <w:sz w:val="24"/>
        </w:rPr>
        <w:t xml:space="preserve"> </w:t>
      </w:r>
      <w:r>
        <w:rPr>
          <w:sz w:val="24"/>
        </w:rPr>
        <w:t>техники;</w:t>
      </w:r>
    </w:p>
    <w:p w:rsidR="001F4C9A" w:rsidRDefault="009B0766" w:rsidP="00237B2E">
      <w:pPr>
        <w:pStyle w:val="a6"/>
        <w:numPr>
          <w:ilvl w:val="0"/>
          <w:numId w:val="270"/>
        </w:numPr>
        <w:tabs>
          <w:tab w:val="left" w:pos="1092"/>
        </w:tabs>
        <w:ind w:right="1119" w:firstLine="0"/>
        <w:rPr>
          <w:sz w:val="24"/>
        </w:rPr>
      </w:pPr>
      <w:r>
        <w:rPr>
          <w:sz w:val="24"/>
        </w:rPr>
        <w:t>составлять молекулярные и полные ионные уравнения по сокращенным ионным уравнениям;</w:t>
      </w:r>
    </w:p>
    <w:p w:rsidR="001F4C9A" w:rsidRDefault="009B0766" w:rsidP="00237B2E">
      <w:pPr>
        <w:pStyle w:val="a6"/>
        <w:numPr>
          <w:ilvl w:val="0"/>
          <w:numId w:val="270"/>
        </w:numPr>
        <w:tabs>
          <w:tab w:val="left" w:pos="1092"/>
        </w:tabs>
        <w:ind w:right="1116" w:firstLine="0"/>
        <w:rPr>
          <w:sz w:val="24"/>
        </w:rPr>
      </w:pPr>
      <w:r>
        <w:rPr>
          <w:sz w:val="24"/>
        </w:rPr>
        <w:t>приводить примеры реакций, подтверждающих существования взаимосвязи между основными классами неорганических</w:t>
      </w:r>
      <w:r>
        <w:rPr>
          <w:spacing w:val="-3"/>
          <w:sz w:val="24"/>
        </w:rPr>
        <w:t xml:space="preserve"> </w:t>
      </w:r>
      <w:r>
        <w:rPr>
          <w:sz w:val="24"/>
        </w:rPr>
        <w:t>соединений;</w:t>
      </w:r>
    </w:p>
    <w:p w:rsidR="001F4C9A" w:rsidRDefault="009B0766" w:rsidP="00237B2E">
      <w:pPr>
        <w:pStyle w:val="a6"/>
        <w:numPr>
          <w:ilvl w:val="0"/>
          <w:numId w:val="270"/>
        </w:numPr>
        <w:tabs>
          <w:tab w:val="left" w:pos="1060"/>
        </w:tabs>
        <w:ind w:right="1116" w:firstLine="0"/>
        <w:rPr>
          <w:sz w:val="24"/>
        </w:rPr>
      </w:pPr>
      <w:r>
        <w:rPr>
          <w:sz w:val="24"/>
        </w:rPr>
        <w:t xml:space="preserve">прогнозировать </w:t>
      </w:r>
      <w:r>
        <w:rPr>
          <w:spacing w:val="-4"/>
          <w:sz w:val="24"/>
        </w:rPr>
        <w:t>результаты</w:t>
      </w:r>
      <w:r>
        <w:rPr>
          <w:spacing w:val="52"/>
          <w:sz w:val="24"/>
        </w:rPr>
        <w:t xml:space="preserve"> </w:t>
      </w:r>
      <w:r>
        <w:rPr>
          <w:sz w:val="24"/>
        </w:rPr>
        <w:t>воздействия различных факторов на изменение скорости химической</w:t>
      </w:r>
      <w:r>
        <w:rPr>
          <w:spacing w:val="-2"/>
          <w:sz w:val="24"/>
        </w:rPr>
        <w:t xml:space="preserve"> </w:t>
      </w:r>
      <w:r>
        <w:rPr>
          <w:sz w:val="24"/>
        </w:rPr>
        <w:t>реакции;</w:t>
      </w:r>
    </w:p>
    <w:p w:rsidR="001F4C9A" w:rsidRDefault="009B0766" w:rsidP="00237B2E">
      <w:pPr>
        <w:pStyle w:val="a6"/>
        <w:numPr>
          <w:ilvl w:val="0"/>
          <w:numId w:val="270"/>
        </w:numPr>
        <w:tabs>
          <w:tab w:val="left" w:pos="1018"/>
        </w:tabs>
        <w:ind w:right="1117" w:firstLine="0"/>
        <w:rPr>
          <w:sz w:val="24"/>
        </w:rPr>
      </w:pPr>
      <w:r>
        <w:rPr>
          <w:sz w:val="24"/>
        </w:rPr>
        <w:t xml:space="preserve">прогнозировать </w:t>
      </w:r>
      <w:r>
        <w:rPr>
          <w:spacing w:val="-4"/>
          <w:sz w:val="24"/>
        </w:rPr>
        <w:t xml:space="preserve">результаты </w:t>
      </w:r>
      <w:r>
        <w:rPr>
          <w:sz w:val="24"/>
        </w:rPr>
        <w:t>воздействия различных факторов на смещение химического равновесия;</w:t>
      </w:r>
    </w:p>
    <w:p w:rsidR="001F4C9A" w:rsidRDefault="009B0766" w:rsidP="00237B2E">
      <w:pPr>
        <w:pStyle w:val="a6"/>
        <w:numPr>
          <w:ilvl w:val="0"/>
          <w:numId w:val="270"/>
        </w:numPr>
        <w:tabs>
          <w:tab w:val="left" w:pos="956"/>
        </w:tabs>
        <w:ind w:left="955"/>
        <w:rPr>
          <w:sz w:val="24"/>
        </w:rPr>
      </w:pPr>
      <w:r>
        <w:rPr>
          <w:sz w:val="24"/>
        </w:rPr>
        <w:t>прогнозировать химические свойства веществ на основе их состава и</w:t>
      </w:r>
      <w:r>
        <w:rPr>
          <w:spacing w:val="-6"/>
          <w:sz w:val="24"/>
        </w:rPr>
        <w:t xml:space="preserve"> </w:t>
      </w:r>
      <w:r>
        <w:rPr>
          <w:sz w:val="24"/>
        </w:rPr>
        <w:t>строения;</w:t>
      </w:r>
    </w:p>
    <w:p w:rsidR="001F4C9A" w:rsidRDefault="009B0766" w:rsidP="00237B2E">
      <w:pPr>
        <w:pStyle w:val="a6"/>
        <w:numPr>
          <w:ilvl w:val="0"/>
          <w:numId w:val="270"/>
        </w:numPr>
        <w:tabs>
          <w:tab w:val="left" w:pos="1006"/>
        </w:tabs>
        <w:ind w:right="1115" w:firstLine="0"/>
        <w:rPr>
          <w:sz w:val="24"/>
        </w:rPr>
      </w:pPr>
      <w:r>
        <w:rPr>
          <w:sz w:val="24"/>
        </w:rPr>
        <w:t xml:space="preserve">прогнозировать способность вещества проявлять окислительные или восстановительные свойства с учётом степеней окисления элементов, </w:t>
      </w:r>
      <w:r>
        <w:rPr>
          <w:spacing w:val="-3"/>
          <w:sz w:val="24"/>
        </w:rPr>
        <w:t xml:space="preserve">входящих </w:t>
      </w:r>
      <w:r>
        <w:rPr>
          <w:sz w:val="24"/>
        </w:rPr>
        <w:t xml:space="preserve">в </w:t>
      </w:r>
      <w:r>
        <w:rPr>
          <w:spacing w:val="-3"/>
          <w:sz w:val="24"/>
        </w:rPr>
        <w:t>его</w:t>
      </w:r>
      <w:r>
        <w:rPr>
          <w:spacing w:val="-7"/>
          <w:sz w:val="24"/>
        </w:rPr>
        <w:t xml:space="preserve"> </w:t>
      </w:r>
      <w:r>
        <w:rPr>
          <w:sz w:val="24"/>
        </w:rPr>
        <w:t>состав;</w:t>
      </w:r>
    </w:p>
    <w:p w:rsidR="001F4C9A" w:rsidRDefault="009B0766" w:rsidP="00237B2E">
      <w:pPr>
        <w:pStyle w:val="a6"/>
        <w:numPr>
          <w:ilvl w:val="0"/>
          <w:numId w:val="270"/>
        </w:numPr>
        <w:tabs>
          <w:tab w:val="left" w:pos="1004"/>
        </w:tabs>
        <w:ind w:right="1122" w:firstLine="0"/>
        <w:rPr>
          <w:sz w:val="24"/>
        </w:rPr>
      </w:pPr>
      <w:r>
        <w:rPr>
          <w:sz w:val="24"/>
        </w:rPr>
        <w:t>выявлять существование генетической взаимосвязи между веществами в ряду: простое вещество → оксид → гидроксид →</w:t>
      </w:r>
      <w:r>
        <w:rPr>
          <w:spacing w:val="-3"/>
          <w:sz w:val="24"/>
        </w:rPr>
        <w:t xml:space="preserve"> </w:t>
      </w:r>
      <w:r>
        <w:rPr>
          <w:sz w:val="24"/>
        </w:rPr>
        <w:t>соль;</w:t>
      </w:r>
    </w:p>
    <w:p w:rsidR="001F4C9A" w:rsidRDefault="009B0766" w:rsidP="00237B2E">
      <w:pPr>
        <w:pStyle w:val="a6"/>
        <w:numPr>
          <w:ilvl w:val="0"/>
          <w:numId w:val="270"/>
        </w:numPr>
        <w:tabs>
          <w:tab w:val="left" w:pos="1030"/>
        </w:tabs>
        <w:ind w:right="1121" w:firstLine="0"/>
        <w:rPr>
          <w:sz w:val="24"/>
        </w:rPr>
      </w:pPr>
      <w:r>
        <w:rPr>
          <w:sz w:val="24"/>
        </w:rPr>
        <w:t>организовывать и проводить ученические проекты по исследованию свойств веществ, имеющих важное практическое</w:t>
      </w:r>
      <w:r>
        <w:rPr>
          <w:spacing w:val="-4"/>
          <w:sz w:val="24"/>
        </w:rPr>
        <w:t xml:space="preserve"> </w:t>
      </w:r>
      <w:r>
        <w:rPr>
          <w:sz w:val="24"/>
        </w:rPr>
        <w:t>значение.</w:t>
      </w:r>
    </w:p>
    <w:p w:rsidR="001F4C9A" w:rsidRDefault="009B0766">
      <w:pPr>
        <w:pStyle w:val="2"/>
        <w:ind w:left="429" w:right="715"/>
        <w:jc w:val="center"/>
      </w:pPr>
      <w:r>
        <w:t>9 КЛАСС</w:t>
      </w:r>
    </w:p>
    <w:p w:rsidR="001F4C9A" w:rsidRDefault="009B0766">
      <w:pPr>
        <w:ind w:left="816"/>
        <w:rPr>
          <w:b/>
          <w:sz w:val="24"/>
        </w:rPr>
      </w:pPr>
      <w:r>
        <w:rPr>
          <w:b/>
          <w:sz w:val="24"/>
        </w:rPr>
        <w:t>Выпускник научится:</w:t>
      </w:r>
    </w:p>
    <w:p w:rsidR="001F4C9A" w:rsidRDefault="009B0766" w:rsidP="00237B2E">
      <w:pPr>
        <w:pStyle w:val="a6"/>
        <w:numPr>
          <w:ilvl w:val="0"/>
          <w:numId w:val="270"/>
        </w:numPr>
        <w:tabs>
          <w:tab w:val="left" w:pos="1006"/>
        </w:tabs>
        <w:ind w:left="1100" w:right="1121" w:hanging="284"/>
        <w:rPr>
          <w:sz w:val="24"/>
        </w:rPr>
      </w:pPr>
      <w:r>
        <w:rPr>
          <w:sz w:val="24"/>
        </w:rPr>
        <w:t>описывать свойства твердых, жидких, газообразных веществ, выделяя их существенные признаки;</w:t>
      </w:r>
    </w:p>
    <w:p w:rsidR="001F4C9A" w:rsidRDefault="009B0766" w:rsidP="00237B2E">
      <w:pPr>
        <w:pStyle w:val="a6"/>
        <w:numPr>
          <w:ilvl w:val="0"/>
          <w:numId w:val="270"/>
        </w:numPr>
        <w:tabs>
          <w:tab w:val="left" w:pos="1170"/>
        </w:tabs>
        <w:ind w:left="1100" w:right="1116" w:hanging="284"/>
        <w:rPr>
          <w:sz w:val="24"/>
        </w:rPr>
      </w:pPr>
      <w:r>
        <w:tab/>
      </w:r>
      <w:r>
        <w:rPr>
          <w:sz w:val="24"/>
        </w:rPr>
        <w:t xml:space="preserve">характеризовать вещества по </w:t>
      </w:r>
      <w:r>
        <w:rPr>
          <w:spacing w:val="-4"/>
          <w:sz w:val="24"/>
        </w:rPr>
        <w:t xml:space="preserve">составу, </w:t>
      </w:r>
      <w:r>
        <w:rPr>
          <w:sz w:val="24"/>
        </w:rPr>
        <w:t>строению и свойствам, устанавливать причинно-следственные связи между данными характеристиками</w:t>
      </w:r>
      <w:r>
        <w:rPr>
          <w:spacing w:val="-12"/>
          <w:sz w:val="24"/>
        </w:rPr>
        <w:t xml:space="preserve"> </w:t>
      </w:r>
      <w:r>
        <w:rPr>
          <w:sz w:val="24"/>
        </w:rPr>
        <w:t>вещества;</w:t>
      </w:r>
    </w:p>
    <w:p w:rsidR="001F4C9A" w:rsidRDefault="009B0766" w:rsidP="00237B2E">
      <w:pPr>
        <w:pStyle w:val="a6"/>
        <w:numPr>
          <w:ilvl w:val="0"/>
          <w:numId w:val="270"/>
        </w:numPr>
        <w:tabs>
          <w:tab w:val="left" w:pos="1058"/>
        </w:tabs>
        <w:ind w:left="1100" w:right="1117" w:hanging="284"/>
        <w:rPr>
          <w:sz w:val="24"/>
        </w:rPr>
      </w:pPr>
      <w:r>
        <w:rPr>
          <w:sz w:val="24"/>
        </w:rPr>
        <w:t xml:space="preserve">раскрывать смысл основных химических понятий </w:t>
      </w:r>
      <w:r>
        <w:rPr>
          <w:spacing w:val="-3"/>
          <w:sz w:val="24"/>
        </w:rPr>
        <w:t xml:space="preserve">«атом», </w:t>
      </w:r>
      <w:r>
        <w:rPr>
          <w:sz w:val="24"/>
        </w:rPr>
        <w:t xml:space="preserve">«молекула», «химический элемент», «простое вещество», «сложное вещество», «валентность», используя </w:t>
      </w:r>
      <w:r>
        <w:rPr>
          <w:spacing w:val="-4"/>
          <w:sz w:val="24"/>
        </w:rPr>
        <w:t xml:space="preserve">знаковую </w:t>
      </w:r>
      <w:r>
        <w:rPr>
          <w:sz w:val="24"/>
        </w:rPr>
        <w:t>систему</w:t>
      </w:r>
      <w:r>
        <w:rPr>
          <w:spacing w:val="-1"/>
          <w:sz w:val="24"/>
        </w:rPr>
        <w:t xml:space="preserve"> </w:t>
      </w:r>
      <w:r>
        <w:rPr>
          <w:sz w:val="24"/>
        </w:rPr>
        <w:t>химии;</w:t>
      </w:r>
    </w:p>
    <w:p w:rsidR="001F4C9A" w:rsidRDefault="009B0766" w:rsidP="00237B2E">
      <w:pPr>
        <w:pStyle w:val="a6"/>
        <w:numPr>
          <w:ilvl w:val="0"/>
          <w:numId w:val="270"/>
        </w:numPr>
        <w:tabs>
          <w:tab w:val="left" w:pos="1038"/>
        </w:tabs>
        <w:spacing w:before="1"/>
        <w:ind w:left="1100" w:right="1114" w:hanging="284"/>
        <w:rPr>
          <w:sz w:val="24"/>
        </w:rPr>
      </w:pPr>
      <w:r>
        <w:rPr>
          <w:sz w:val="24"/>
        </w:rPr>
        <w:t xml:space="preserve">изображать состав простейших веществ с помощью химических </w:t>
      </w:r>
      <w:r>
        <w:rPr>
          <w:spacing w:val="-3"/>
          <w:sz w:val="24"/>
        </w:rPr>
        <w:t xml:space="preserve">формул </w:t>
      </w:r>
      <w:r>
        <w:rPr>
          <w:sz w:val="24"/>
        </w:rPr>
        <w:t>и сущность химических реакций с помощью химических</w:t>
      </w:r>
      <w:r>
        <w:rPr>
          <w:spacing w:val="-1"/>
          <w:sz w:val="24"/>
        </w:rPr>
        <w:t xml:space="preserve"> </w:t>
      </w:r>
      <w:r>
        <w:rPr>
          <w:sz w:val="24"/>
        </w:rPr>
        <w:t>уравнений;</w:t>
      </w:r>
    </w:p>
    <w:p w:rsidR="001F4C9A" w:rsidRDefault="009B0766" w:rsidP="00237B2E">
      <w:pPr>
        <w:pStyle w:val="a6"/>
        <w:numPr>
          <w:ilvl w:val="0"/>
          <w:numId w:val="270"/>
        </w:numPr>
        <w:tabs>
          <w:tab w:val="left" w:pos="996"/>
        </w:tabs>
        <w:ind w:left="1100" w:right="1115" w:hanging="284"/>
        <w:rPr>
          <w:sz w:val="24"/>
        </w:rPr>
      </w:pPr>
      <w:r>
        <w:rPr>
          <w:sz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w:t>
      </w:r>
      <w:r>
        <w:rPr>
          <w:spacing w:val="-34"/>
          <w:sz w:val="24"/>
        </w:rPr>
        <w:t xml:space="preserve"> </w:t>
      </w:r>
      <w:r>
        <w:rPr>
          <w:sz w:val="24"/>
        </w:rPr>
        <w:t>значимости;</w:t>
      </w:r>
    </w:p>
    <w:p w:rsidR="001F4C9A" w:rsidRDefault="009B0766" w:rsidP="00237B2E">
      <w:pPr>
        <w:pStyle w:val="a6"/>
        <w:numPr>
          <w:ilvl w:val="0"/>
          <w:numId w:val="270"/>
        </w:numPr>
        <w:tabs>
          <w:tab w:val="left" w:pos="956"/>
        </w:tabs>
        <w:ind w:left="955"/>
        <w:rPr>
          <w:sz w:val="24"/>
        </w:rPr>
      </w:pPr>
      <w:r>
        <w:rPr>
          <w:sz w:val="24"/>
        </w:rPr>
        <w:t>сравнивать по составу оксиды, основания, кислоты и</w:t>
      </w:r>
      <w:r>
        <w:rPr>
          <w:spacing w:val="-1"/>
          <w:sz w:val="24"/>
        </w:rPr>
        <w:t xml:space="preserve"> </w:t>
      </w:r>
      <w:r>
        <w:rPr>
          <w:sz w:val="24"/>
        </w:rPr>
        <w:t>соли;</w:t>
      </w:r>
    </w:p>
    <w:p w:rsidR="001F4C9A" w:rsidRDefault="009B0766" w:rsidP="00237B2E">
      <w:pPr>
        <w:pStyle w:val="a6"/>
        <w:numPr>
          <w:ilvl w:val="0"/>
          <w:numId w:val="270"/>
        </w:numPr>
        <w:tabs>
          <w:tab w:val="left" w:pos="956"/>
        </w:tabs>
        <w:ind w:left="955"/>
        <w:rPr>
          <w:sz w:val="24"/>
        </w:rPr>
      </w:pPr>
      <w:r>
        <w:rPr>
          <w:sz w:val="24"/>
        </w:rPr>
        <w:t>классифицировать оксиды и основания по свойствам кислоты и соли по</w:t>
      </w:r>
      <w:r>
        <w:rPr>
          <w:spacing w:val="-13"/>
          <w:sz w:val="24"/>
        </w:rPr>
        <w:t xml:space="preserve"> </w:t>
      </w:r>
      <w:r>
        <w:rPr>
          <w:sz w:val="24"/>
        </w:rPr>
        <w:t>составу;</w:t>
      </w:r>
    </w:p>
    <w:p w:rsidR="001F4C9A" w:rsidRDefault="009B0766" w:rsidP="00237B2E">
      <w:pPr>
        <w:pStyle w:val="a6"/>
        <w:numPr>
          <w:ilvl w:val="0"/>
          <w:numId w:val="270"/>
        </w:numPr>
        <w:tabs>
          <w:tab w:val="left" w:pos="956"/>
        </w:tabs>
        <w:ind w:left="955"/>
        <w:rPr>
          <w:sz w:val="24"/>
        </w:rPr>
      </w:pPr>
      <w:r>
        <w:rPr>
          <w:sz w:val="24"/>
        </w:rPr>
        <w:t xml:space="preserve">пользоваться лабораторным </w:t>
      </w:r>
      <w:r>
        <w:rPr>
          <w:spacing w:val="-3"/>
          <w:sz w:val="24"/>
        </w:rPr>
        <w:t xml:space="preserve">оборудованием </w:t>
      </w:r>
      <w:r>
        <w:rPr>
          <w:sz w:val="24"/>
        </w:rPr>
        <w:t>и химической</w:t>
      </w:r>
      <w:r>
        <w:rPr>
          <w:spacing w:val="-3"/>
          <w:sz w:val="24"/>
        </w:rPr>
        <w:t xml:space="preserve"> посудой;</w:t>
      </w:r>
    </w:p>
    <w:p w:rsidR="001F4C9A" w:rsidRDefault="009B0766" w:rsidP="00237B2E">
      <w:pPr>
        <w:pStyle w:val="a6"/>
        <w:numPr>
          <w:ilvl w:val="0"/>
          <w:numId w:val="270"/>
        </w:numPr>
        <w:tabs>
          <w:tab w:val="left" w:pos="1046"/>
        </w:tabs>
        <w:ind w:left="1100" w:right="1109" w:hanging="284"/>
        <w:rPr>
          <w:sz w:val="24"/>
        </w:rPr>
      </w:pPr>
      <w:r>
        <w:rPr>
          <w:sz w:val="24"/>
        </w:rPr>
        <w:t xml:space="preserve">проводить несложные химические опыты и </w:t>
      </w:r>
      <w:r>
        <w:rPr>
          <w:spacing w:val="-3"/>
          <w:sz w:val="24"/>
        </w:rPr>
        <w:t xml:space="preserve">наблюдения </w:t>
      </w:r>
      <w:r>
        <w:rPr>
          <w:sz w:val="24"/>
        </w:rPr>
        <w:t xml:space="preserve">за изменениями в процессе превращений; </w:t>
      </w:r>
      <w:r>
        <w:rPr>
          <w:spacing w:val="-4"/>
          <w:sz w:val="24"/>
        </w:rPr>
        <w:t xml:space="preserve">соблюдать </w:t>
      </w:r>
      <w:r>
        <w:rPr>
          <w:sz w:val="24"/>
        </w:rPr>
        <w:t xml:space="preserve">правила техники безопасности при проведении </w:t>
      </w:r>
      <w:r>
        <w:rPr>
          <w:spacing w:val="-3"/>
          <w:sz w:val="24"/>
        </w:rPr>
        <w:t xml:space="preserve">наблюдений </w:t>
      </w:r>
      <w:r>
        <w:rPr>
          <w:sz w:val="24"/>
        </w:rPr>
        <w:t>и опытов;</w:t>
      </w:r>
    </w:p>
    <w:p w:rsidR="001F4C9A" w:rsidRDefault="009B0766" w:rsidP="00237B2E">
      <w:pPr>
        <w:pStyle w:val="a6"/>
        <w:numPr>
          <w:ilvl w:val="0"/>
          <w:numId w:val="270"/>
        </w:numPr>
        <w:tabs>
          <w:tab w:val="left" w:pos="1074"/>
        </w:tabs>
        <w:ind w:left="1100" w:right="1117" w:hanging="284"/>
        <w:rPr>
          <w:sz w:val="24"/>
        </w:rPr>
      </w:pPr>
      <w:r>
        <w:rPr>
          <w:sz w:val="24"/>
        </w:rPr>
        <w:t xml:space="preserve">различать экспериментально кислоты и щелочи, используя индикаторы; осознавать </w:t>
      </w:r>
      <w:r>
        <w:rPr>
          <w:spacing w:val="-3"/>
          <w:sz w:val="24"/>
        </w:rPr>
        <w:t xml:space="preserve">необходимость соблюдения </w:t>
      </w:r>
      <w:r>
        <w:rPr>
          <w:sz w:val="24"/>
        </w:rPr>
        <w:t>мер безопасности при обращении с кислотами и</w:t>
      </w:r>
      <w:r>
        <w:rPr>
          <w:spacing w:val="2"/>
          <w:sz w:val="24"/>
        </w:rPr>
        <w:t xml:space="preserve"> </w:t>
      </w:r>
      <w:r>
        <w:rPr>
          <w:sz w:val="24"/>
        </w:rPr>
        <w:t>щелочами;</w:t>
      </w:r>
    </w:p>
    <w:p w:rsidR="001F4C9A" w:rsidRDefault="009B0766" w:rsidP="00237B2E">
      <w:pPr>
        <w:pStyle w:val="a6"/>
        <w:numPr>
          <w:ilvl w:val="0"/>
          <w:numId w:val="270"/>
        </w:numPr>
        <w:tabs>
          <w:tab w:val="left" w:pos="956"/>
        </w:tabs>
        <w:ind w:left="955"/>
        <w:rPr>
          <w:sz w:val="24"/>
        </w:rPr>
      </w:pPr>
      <w:r>
        <w:rPr>
          <w:sz w:val="24"/>
        </w:rPr>
        <w:t xml:space="preserve">раскрывать смысл периодического </w:t>
      </w:r>
      <w:r>
        <w:rPr>
          <w:spacing w:val="-3"/>
          <w:sz w:val="24"/>
        </w:rPr>
        <w:t xml:space="preserve">закона </w:t>
      </w:r>
      <w:r>
        <w:rPr>
          <w:sz w:val="24"/>
        </w:rPr>
        <w:t>Д.И.</w:t>
      </w:r>
      <w:r>
        <w:rPr>
          <w:spacing w:val="1"/>
          <w:sz w:val="24"/>
        </w:rPr>
        <w:t xml:space="preserve"> </w:t>
      </w:r>
      <w:r>
        <w:rPr>
          <w:sz w:val="24"/>
        </w:rPr>
        <w:t>Менделеева;</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0"/>
          <w:numId w:val="270"/>
        </w:numPr>
        <w:tabs>
          <w:tab w:val="left" w:pos="1054"/>
        </w:tabs>
        <w:spacing w:before="74"/>
        <w:ind w:left="1100" w:right="1116" w:hanging="284"/>
        <w:rPr>
          <w:sz w:val="24"/>
        </w:rPr>
      </w:pPr>
      <w:r>
        <w:rPr>
          <w:sz w:val="24"/>
        </w:rPr>
        <w:lastRenderedPageBreak/>
        <w:t>описывать и характеризовать табличную форму периодической системы химических элементов;</w:t>
      </w:r>
    </w:p>
    <w:p w:rsidR="001F4C9A" w:rsidRDefault="009B0766" w:rsidP="00237B2E">
      <w:pPr>
        <w:pStyle w:val="a6"/>
        <w:numPr>
          <w:ilvl w:val="0"/>
          <w:numId w:val="270"/>
        </w:numPr>
        <w:tabs>
          <w:tab w:val="left" w:pos="988"/>
        </w:tabs>
        <w:ind w:left="1100" w:right="1117" w:hanging="284"/>
        <w:rPr>
          <w:sz w:val="24"/>
        </w:rPr>
      </w:pPr>
      <w:r>
        <w:rPr>
          <w:sz w:val="24"/>
        </w:rPr>
        <w:t xml:space="preserve">характеризовать состав </w:t>
      </w:r>
      <w:r>
        <w:rPr>
          <w:spacing w:val="-3"/>
          <w:sz w:val="24"/>
        </w:rPr>
        <w:t xml:space="preserve">атомных </w:t>
      </w:r>
      <w:r>
        <w:rPr>
          <w:sz w:val="24"/>
        </w:rPr>
        <w:t xml:space="preserve">ядер и распределение числа электронов по электронным слоям </w:t>
      </w:r>
      <w:r>
        <w:rPr>
          <w:spacing w:val="-3"/>
          <w:sz w:val="24"/>
        </w:rPr>
        <w:t xml:space="preserve">атомов </w:t>
      </w:r>
      <w:r>
        <w:rPr>
          <w:sz w:val="24"/>
        </w:rPr>
        <w:t>химических элементов малых периодов периодической системы, а также калия и</w:t>
      </w:r>
      <w:r>
        <w:rPr>
          <w:spacing w:val="-1"/>
          <w:sz w:val="24"/>
        </w:rPr>
        <w:t xml:space="preserve"> </w:t>
      </w:r>
      <w:r>
        <w:rPr>
          <w:sz w:val="24"/>
        </w:rPr>
        <w:t>кальция;</w:t>
      </w:r>
    </w:p>
    <w:p w:rsidR="001F4C9A" w:rsidRDefault="009B0766" w:rsidP="00237B2E">
      <w:pPr>
        <w:pStyle w:val="a6"/>
        <w:numPr>
          <w:ilvl w:val="0"/>
          <w:numId w:val="270"/>
        </w:numPr>
        <w:tabs>
          <w:tab w:val="left" w:pos="1094"/>
        </w:tabs>
        <w:ind w:left="1100" w:right="1117" w:hanging="284"/>
        <w:rPr>
          <w:sz w:val="24"/>
        </w:rPr>
      </w:pPr>
      <w:r>
        <w:rPr>
          <w:sz w:val="24"/>
        </w:rPr>
        <w:t>различать виды химической связи: ионную, ковалентную полярную, ковалентную неполярную и металлическую;</w:t>
      </w:r>
    </w:p>
    <w:p w:rsidR="001F4C9A" w:rsidRDefault="009B0766" w:rsidP="00237B2E">
      <w:pPr>
        <w:pStyle w:val="a6"/>
        <w:numPr>
          <w:ilvl w:val="0"/>
          <w:numId w:val="270"/>
        </w:numPr>
        <w:tabs>
          <w:tab w:val="left" w:pos="1024"/>
        </w:tabs>
        <w:ind w:left="1100" w:right="1114" w:hanging="284"/>
        <w:rPr>
          <w:sz w:val="24"/>
        </w:rPr>
      </w:pPr>
      <w:r>
        <w:rPr>
          <w:sz w:val="24"/>
        </w:rPr>
        <w:t xml:space="preserve">изображать электронно-ионные </w:t>
      </w:r>
      <w:r>
        <w:rPr>
          <w:spacing w:val="-3"/>
          <w:sz w:val="24"/>
        </w:rPr>
        <w:t xml:space="preserve">формулы </w:t>
      </w:r>
      <w:r>
        <w:rPr>
          <w:sz w:val="24"/>
        </w:rPr>
        <w:t>веществ, образованных химическими связями разного вида;</w:t>
      </w:r>
    </w:p>
    <w:p w:rsidR="001F4C9A" w:rsidRDefault="009B0766" w:rsidP="00237B2E">
      <w:pPr>
        <w:pStyle w:val="a6"/>
        <w:numPr>
          <w:ilvl w:val="0"/>
          <w:numId w:val="270"/>
        </w:numPr>
        <w:tabs>
          <w:tab w:val="left" w:pos="974"/>
        </w:tabs>
        <w:ind w:left="1100" w:right="1125" w:hanging="284"/>
        <w:rPr>
          <w:sz w:val="24"/>
        </w:rPr>
      </w:pPr>
      <w:r>
        <w:rPr>
          <w:sz w:val="24"/>
        </w:rPr>
        <w:t xml:space="preserve">выявлять зависимость свойств веществ </w:t>
      </w:r>
      <w:r>
        <w:rPr>
          <w:spacing w:val="-3"/>
          <w:sz w:val="24"/>
        </w:rPr>
        <w:t xml:space="preserve">от </w:t>
      </w:r>
      <w:r>
        <w:rPr>
          <w:sz w:val="24"/>
        </w:rPr>
        <w:t>строения их кристаллических решеток: ионных, атомных, молекулярных,</w:t>
      </w:r>
      <w:r>
        <w:rPr>
          <w:spacing w:val="-1"/>
          <w:sz w:val="24"/>
        </w:rPr>
        <w:t xml:space="preserve"> </w:t>
      </w:r>
      <w:r>
        <w:rPr>
          <w:sz w:val="24"/>
        </w:rPr>
        <w:t>металлических;</w:t>
      </w:r>
    </w:p>
    <w:p w:rsidR="001F4C9A" w:rsidRDefault="009B0766" w:rsidP="00237B2E">
      <w:pPr>
        <w:pStyle w:val="a6"/>
        <w:numPr>
          <w:ilvl w:val="0"/>
          <w:numId w:val="270"/>
        </w:numPr>
        <w:tabs>
          <w:tab w:val="left" w:pos="1052"/>
        </w:tabs>
        <w:ind w:left="1100" w:right="1121" w:hanging="284"/>
        <w:rPr>
          <w:sz w:val="24"/>
        </w:rPr>
      </w:pPr>
      <w:r>
        <w:rPr>
          <w:sz w:val="24"/>
        </w:rPr>
        <w:t>характеризовать химические элементы и их соединения на основе их положения в периодической системе и особенности строения</w:t>
      </w:r>
      <w:r>
        <w:rPr>
          <w:spacing w:val="-3"/>
          <w:sz w:val="24"/>
        </w:rPr>
        <w:t xml:space="preserve"> атомов;</w:t>
      </w:r>
    </w:p>
    <w:p w:rsidR="001F4C9A" w:rsidRDefault="009B0766" w:rsidP="00237B2E">
      <w:pPr>
        <w:pStyle w:val="a6"/>
        <w:numPr>
          <w:ilvl w:val="0"/>
          <w:numId w:val="270"/>
        </w:numPr>
        <w:tabs>
          <w:tab w:val="left" w:pos="1102"/>
        </w:tabs>
        <w:ind w:left="1100" w:right="1115" w:hanging="284"/>
        <w:rPr>
          <w:sz w:val="24"/>
        </w:rPr>
      </w:pPr>
      <w:r>
        <w:rPr>
          <w:sz w:val="24"/>
        </w:rPr>
        <w:t xml:space="preserve">характеризовать научное и мировоззренческое значение периодического </w:t>
      </w:r>
      <w:r>
        <w:rPr>
          <w:spacing w:val="-3"/>
          <w:sz w:val="24"/>
        </w:rPr>
        <w:t xml:space="preserve">закона </w:t>
      </w:r>
      <w:r>
        <w:rPr>
          <w:sz w:val="24"/>
        </w:rPr>
        <w:t>и периодической системе Д.И.</w:t>
      </w:r>
      <w:r>
        <w:rPr>
          <w:spacing w:val="-2"/>
          <w:sz w:val="24"/>
        </w:rPr>
        <w:t xml:space="preserve"> </w:t>
      </w:r>
      <w:r>
        <w:rPr>
          <w:sz w:val="24"/>
        </w:rPr>
        <w:t>Менделеева;</w:t>
      </w:r>
    </w:p>
    <w:p w:rsidR="001F4C9A" w:rsidRDefault="009B0766" w:rsidP="00237B2E">
      <w:pPr>
        <w:pStyle w:val="a6"/>
        <w:numPr>
          <w:ilvl w:val="0"/>
          <w:numId w:val="270"/>
        </w:numPr>
        <w:tabs>
          <w:tab w:val="left" w:pos="956"/>
        </w:tabs>
        <w:ind w:left="955"/>
        <w:rPr>
          <w:sz w:val="24"/>
        </w:rPr>
      </w:pPr>
      <w:r>
        <w:rPr>
          <w:sz w:val="24"/>
        </w:rPr>
        <w:t>объяснять суть химических процессов и их принципиальное отличие от</w:t>
      </w:r>
      <w:r>
        <w:rPr>
          <w:spacing w:val="-9"/>
          <w:sz w:val="24"/>
        </w:rPr>
        <w:t xml:space="preserve"> </w:t>
      </w:r>
      <w:r>
        <w:rPr>
          <w:sz w:val="24"/>
        </w:rPr>
        <w:t>физических;</w:t>
      </w:r>
    </w:p>
    <w:p w:rsidR="001F4C9A" w:rsidRDefault="009B0766" w:rsidP="00237B2E">
      <w:pPr>
        <w:pStyle w:val="a6"/>
        <w:numPr>
          <w:ilvl w:val="0"/>
          <w:numId w:val="270"/>
        </w:numPr>
        <w:tabs>
          <w:tab w:val="left" w:pos="956"/>
        </w:tabs>
        <w:ind w:left="955"/>
        <w:rPr>
          <w:sz w:val="24"/>
        </w:rPr>
      </w:pPr>
      <w:r>
        <w:rPr>
          <w:sz w:val="24"/>
        </w:rPr>
        <w:t>называть признаки и условия протекания химических</w:t>
      </w:r>
      <w:r>
        <w:rPr>
          <w:spacing w:val="-3"/>
          <w:sz w:val="24"/>
        </w:rPr>
        <w:t xml:space="preserve"> </w:t>
      </w:r>
      <w:r>
        <w:rPr>
          <w:sz w:val="24"/>
        </w:rPr>
        <w:t>реакций;</w:t>
      </w:r>
    </w:p>
    <w:p w:rsidR="001F4C9A" w:rsidRDefault="009B0766" w:rsidP="00237B2E">
      <w:pPr>
        <w:pStyle w:val="a6"/>
        <w:numPr>
          <w:ilvl w:val="0"/>
          <w:numId w:val="270"/>
        </w:numPr>
        <w:tabs>
          <w:tab w:val="left" w:pos="990"/>
        </w:tabs>
        <w:ind w:left="1100" w:right="1115" w:hanging="284"/>
        <w:rPr>
          <w:sz w:val="24"/>
        </w:rPr>
      </w:pPr>
      <w:r>
        <w:rPr>
          <w:sz w:val="24"/>
        </w:rPr>
        <w:t xml:space="preserve">устанавливать принадлежность химических реакций к определенному типу по </w:t>
      </w:r>
      <w:r>
        <w:rPr>
          <w:spacing w:val="-3"/>
          <w:sz w:val="24"/>
        </w:rPr>
        <w:t xml:space="preserve">одному </w:t>
      </w:r>
      <w:r>
        <w:rPr>
          <w:sz w:val="24"/>
        </w:rPr>
        <w:t xml:space="preserve">из классификационных признаков: по числу и составу </w:t>
      </w:r>
      <w:r>
        <w:rPr>
          <w:spacing w:val="-3"/>
          <w:sz w:val="24"/>
        </w:rPr>
        <w:t xml:space="preserve">исходных </w:t>
      </w:r>
      <w:r>
        <w:rPr>
          <w:sz w:val="24"/>
        </w:rPr>
        <w:t>веществ и продуктов реакции (реакции соединения, разложения, замещения, обмена); по выделению или поглощению теплоты (экзотермические и эндотермические); по изменению степеней окисления химических элементов (окислительно-восстановительные реакции); по обратимости процесса (обратимые и</w:t>
      </w:r>
      <w:r>
        <w:rPr>
          <w:spacing w:val="-4"/>
          <w:sz w:val="24"/>
        </w:rPr>
        <w:t xml:space="preserve"> </w:t>
      </w:r>
      <w:r>
        <w:rPr>
          <w:sz w:val="24"/>
        </w:rPr>
        <w:t>необратимые);</w:t>
      </w:r>
    </w:p>
    <w:p w:rsidR="001F4C9A" w:rsidRDefault="009B0766" w:rsidP="00237B2E">
      <w:pPr>
        <w:pStyle w:val="a6"/>
        <w:numPr>
          <w:ilvl w:val="0"/>
          <w:numId w:val="270"/>
        </w:numPr>
        <w:tabs>
          <w:tab w:val="left" w:pos="1024"/>
        </w:tabs>
        <w:ind w:left="1100" w:right="1111" w:hanging="284"/>
        <w:rPr>
          <w:sz w:val="24"/>
        </w:rPr>
      </w:pPr>
      <w:r>
        <w:rPr>
          <w:sz w:val="24"/>
        </w:rPr>
        <w:t xml:space="preserve">составлять уравнения электролитической диссоциации </w:t>
      </w:r>
      <w:r>
        <w:rPr>
          <w:spacing w:val="-4"/>
          <w:sz w:val="24"/>
        </w:rPr>
        <w:t xml:space="preserve">кислот, </w:t>
      </w:r>
      <w:r>
        <w:rPr>
          <w:sz w:val="24"/>
        </w:rPr>
        <w:t>щелочей, солей; полные сокращенные ионные уравнения реакций обмена; уравнения окислительно - восстановительных</w:t>
      </w:r>
      <w:r>
        <w:rPr>
          <w:spacing w:val="-2"/>
          <w:sz w:val="24"/>
        </w:rPr>
        <w:t xml:space="preserve"> </w:t>
      </w:r>
      <w:r>
        <w:rPr>
          <w:sz w:val="24"/>
        </w:rPr>
        <w:t>реакций;</w:t>
      </w:r>
    </w:p>
    <w:p w:rsidR="001F4C9A" w:rsidRDefault="009B0766" w:rsidP="00237B2E">
      <w:pPr>
        <w:pStyle w:val="a6"/>
        <w:numPr>
          <w:ilvl w:val="0"/>
          <w:numId w:val="270"/>
        </w:numPr>
        <w:tabs>
          <w:tab w:val="left" w:pos="982"/>
        </w:tabs>
        <w:ind w:left="1100" w:right="1112" w:hanging="284"/>
        <w:rPr>
          <w:sz w:val="24"/>
        </w:rPr>
      </w:pPr>
      <w:r>
        <w:rPr>
          <w:sz w:val="24"/>
        </w:rPr>
        <w:t xml:space="preserve">прогнозировать продукты реакций по формулам/названиям </w:t>
      </w:r>
      <w:r>
        <w:rPr>
          <w:spacing w:val="-3"/>
          <w:sz w:val="24"/>
        </w:rPr>
        <w:t xml:space="preserve">исходных </w:t>
      </w:r>
      <w:r>
        <w:rPr>
          <w:sz w:val="24"/>
        </w:rPr>
        <w:t xml:space="preserve">веществ; определять </w:t>
      </w:r>
      <w:r>
        <w:rPr>
          <w:spacing w:val="-3"/>
          <w:sz w:val="24"/>
        </w:rPr>
        <w:t xml:space="preserve">исходные </w:t>
      </w:r>
      <w:r>
        <w:rPr>
          <w:sz w:val="24"/>
        </w:rPr>
        <w:t>вещества по формулам/названиям продуктов</w:t>
      </w:r>
      <w:r>
        <w:rPr>
          <w:spacing w:val="-2"/>
          <w:sz w:val="24"/>
        </w:rPr>
        <w:t xml:space="preserve"> </w:t>
      </w:r>
      <w:r>
        <w:rPr>
          <w:sz w:val="24"/>
        </w:rPr>
        <w:t>реакции;</w:t>
      </w:r>
    </w:p>
    <w:p w:rsidR="001F4C9A" w:rsidRDefault="009B0766" w:rsidP="00237B2E">
      <w:pPr>
        <w:pStyle w:val="a6"/>
        <w:numPr>
          <w:ilvl w:val="0"/>
          <w:numId w:val="270"/>
        </w:numPr>
        <w:tabs>
          <w:tab w:val="left" w:pos="1126"/>
        </w:tabs>
        <w:ind w:left="1100" w:right="1111" w:hanging="284"/>
        <w:rPr>
          <w:sz w:val="24"/>
        </w:rPr>
      </w:pPr>
      <w:r>
        <w:rPr>
          <w:sz w:val="24"/>
        </w:rPr>
        <w:t>составлять уравнения реакций, соответствующих последовательности («цепочке») превращений неорганических веществ различных</w:t>
      </w:r>
      <w:r>
        <w:rPr>
          <w:spacing w:val="-2"/>
          <w:sz w:val="24"/>
        </w:rPr>
        <w:t xml:space="preserve"> </w:t>
      </w:r>
      <w:r>
        <w:rPr>
          <w:sz w:val="24"/>
        </w:rPr>
        <w:t>классов;</w:t>
      </w:r>
    </w:p>
    <w:p w:rsidR="001F4C9A" w:rsidRDefault="009B0766" w:rsidP="00237B2E">
      <w:pPr>
        <w:pStyle w:val="a6"/>
        <w:numPr>
          <w:ilvl w:val="0"/>
          <w:numId w:val="270"/>
        </w:numPr>
        <w:tabs>
          <w:tab w:val="left" w:pos="960"/>
        </w:tabs>
        <w:ind w:left="1100" w:right="1120" w:hanging="284"/>
        <w:rPr>
          <w:sz w:val="24"/>
        </w:rPr>
      </w:pPr>
      <w:r>
        <w:rPr>
          <w:sz w:val="24"/>
        </w:rPr>
        <w:t>выявлять в процессе эксперимента признаки, свидетельствующие о протекании химической реакции;</w:t>
      </w:r>
    </w:p>
    <w:p w:rsidR="001F4C9A" w:rsidRDefault="009B0766" w:rsidP="00237B2E">
      <w:pPr>
        <w:pStyle w:val="a6"/>
        <w:numPr>
          <w:ilvl w:val="0"/>
          <w:numId w:val="270"/>
        </w:numPr>
        <w:tabs>
          <w:tab w:val="left" w:pos="956"/>
        </w:tabs>
        <w:ind w:left="955"/>
        <w:rPr>
          <w:sz w:val="24"/>
        </w:rPr>
      </w:pPr>
      <w:r>
        <w:rPr>
          <w:sz w:val="24"/>
        </w:rPr>
        <w:t>приготовлять растворы с определенной массовой долей растворенного</w:t>
      </w:r>
      <w:r>
        <w:rPr>
          <w:spacing w:val="-14"/>
          <w:sz w:val="24"/>
        </w:rPr>
        <w:t xml:space="preserve"> </w:t>
      </w:r>
      <w:r>
        <w:rPr>
          <w:sz w:val="24"/>
        </w:rPr>
        <w:t>вещества;</w:t>
      </w:r>
    </w:p>
    <w:p w:rsidR="001F4C9A" w:rsidRDefault="009B0766" w:rsidP="00237B2E">
      <w:pPr>
        <w:pStyle w:val="a6"/>
        <w:numPr>
          <w:ilvl w:val="0"/>
          <w:numId w:val="270"/>
        </w:numPr>
        <w:tabs>
          <w:tab w:val="left" w:pos="1006"/>
        </w:tabs>
        <w:ind w:left="1100" w:right="1112" w:hanging="284"/>
        <w:jc w:val="left"/>
        <w:rPr>
          <w:sz w:val="24"/>
        </w:rPr>
      </w:pPr>
      <w:r>
        <w:rPr>
          <w:sz w:val="24"/>
        </w:rPr>
        <w:t>определять характер среды водных растворов кислот и щелочей по изменению окраски индикаторов;</w:t>
      </w:r>
    </w:p>
    <w:p w:rsidR="001F4C9A" w:rsidRDefault="009B0766" w:rsidP="00237B2E">
      <w:pPr>
        <w:pStyle w:val="a6"/>
        <w:numPr>
          <w:ilvl w:val="0"/>
          <w:numId w:val="270"/>
        </w:numPr>
        <w:tabs>
          <w:tab w:val="left" w:pos="990"/>
        </w:tabs>
        <w:ind w:left="1100" w:right="1112" w:hanging="284"/>
        <w:jc w:val="left"/>
        <w:rPr>
          <w:sz w:val="24"/>
        </w:rPr>
      </w:pPr>
      <w:r>
        <w:rPr>
          <w:sz w:val="24"/>
        </w:rPr>
        <w:t>проводить качественные реакции, подтверждающие наличие в водных растворах веществ определённых</w:t>
      </w:r>
      <w:r>
        <w:rPr>
          <w:spacing w:val="-1"/>
          <w:sz w:val="24"/>
        </w:rPr>
        <w:t xml:space="preserve"> </w:t>
      </w:r>
      <w:r>
        <w:rPr>
          <w:sz w:val="24"/>
        </w:rPr>
        <w:t>ионов;</w:t>
      </w:r>
    </w:p>
    <w:p w:rsidR="001F4C9A" w:rsidRDefault="009B0766" w:rsidP="00237B2E">
      <w:pPr>
        <w:pStyle w:val="a6"/>
        <w:numPr>
          <w:ilvl w:val="0"/>
          <w:numId w:val="270"/>
        </w:numPr>
        <w:tabs>
          <w:tab w:val="left" w:pos="1149"/>
          <w:tab w:val="left" w:pos="1150"/>
          <w:tab w:val="left" w:pos="2548"/>
          <w:tab w:val="left" w:pos="4502"/>
          <w:tab w:val="left" w:pos="6396"/>
          <w:tab w:val="left" w:pos="7489"/>
          <w:tab w:val="left" w:pos="7858"/>
          <w:tab w:val="left" w:pos="8863"/>
          <w:tab w:val="left" w:pos="9339"/>
        </w:tabs>
        <w:spacing w:before="1"/>
        <w:ind w:left="1100" w:right="1113" w:hanging="284"/>
        <w:jc w:val="left"/>
        <w:rPr>
          <w:sz w:val="24"/>
        </w:rPr>
      </w:pPr>
      <w:r>
        <w:tab/>
      </w:r>
      <w:r>
        <w:rPr>
          <w:sz w:val="24"/>
        </w:rPr>
        <w:t>определять</w:t>
      </w:r>
      <w:r>
        <w:rPr>
          <w:sz w:val="24"/>
        </w:rPr>
        <w:tab/>
        <w:t>принадлежность</w:t>
      </w:r>
      <w:r>
        <w:rPr>
          <w:sz w:val="24"/>
        </w:rPr>
        <w:tab/>
        <w:t>неорганических</w:t>
      </w:r>
      <w:r>
        <w:rPr>
          <w:sz w:val="24"/>
        </w:rPr>
        <w:tab/>
        <w:t>веществ</w:t>
      </w:r>
      <w:r>
        <w:rPr>
          <w:sz w:val="24"/>
        </w:rPr>
        <w:tab/>
        <w:t>к</w:t>
      </w:r>
      <w:r>
        <w:rPr>
          <w:sz w:val="24"/>
        </w:rPr>
        <w:tab/>
      </w:r>
      <w:r>
        <w:rPr>
          <w:spacing w:val="-3"/>
          <w:sz w:val="24"/>
        </w:rPr>
        <w:t>одному</w:t>
      </w:r>
      <w:r>
        <w:rPr>
          <w:spacing w:val="-3"/>
          <w:sz w:val="24"/>
        </w:rPr>
        <w:tab/>
      </w:r>
      <w:r>
        <w:rPr>
          <w:sz w:val="24"/>
        </w:rPr>
        <w:t>из</w:t>
      </w:r>
      <w:r>
        <w:rPr>
          <w:sz w:val="24"/>
        </w:rPr>
        <w:tab/>
      </w:r>
      <w:r>
        <w:rPr>
          <w:spacing w:val="-3"/>
          <w:sz w:val="24"/>
        </w:rPr>
        <w:t xml:space="preserve">изученных </w:t>
      </w:r>
      <w:r>
        <w:rPr>
          <w:sz w:val="24"/>
        </w:rPr>
        <w:t>классов/групп: металлы и неметаллы, оксиды, кислоты, основания и</w:t>
      </w:r>
      <w:r>
        <w:rPr>
          <w:spacing w:val="-9"/>
          <w:sz w:val="24"/>
        </w:rPr>
        <w:t xml:space="preserve"> </w:t>
      </w:r>
      <w:r>
        <w:rPr>
          <w:sz w:val="24"/>
        </w:rPr>
        <w:t>соли;</w:t>
      </w:r>
    </w:p>
    <w:p w:rsidR="001F4C9A" w:rsidRDefault="009B0766" w:rsidP="00237B2E">
      <w:pPr>
        <w:pStyle w:val="a6"/>
        <w:numPr>
          <w:ilvl w:val="0"/>
          <w:numId w:val="270"/>
        </w:numPr>
        <w:tabs>
          <w:tab w:val="left" w:pos="956"/>
        </w:tabs>
        <w:ind w:left="955"/>
        <w:jc w:val="left"/>
        <w:rPr>
          <w:sz w:val="24"/>
        </w:rPr>
      </w:pPr>
      <w:r>
        <w:rPr>
          <w:sz w:val="24"/>
        </w:rPr>
        <w:t xml:space="preserve">составлять </w:t>
      </w:r>
      <w:r>
        <w:rPr>
          <w:spacing w:val="-3"/>
          <w:sz w:val="24"/>
        </w:rPr>
        <w:t xml:space="preserve">формулы </w:t>
      </w:r>
      <w:r>
        <w:rPr>
          <w:sz w:val="24"/>
        </w:rPr>
        <w:t>веществ по их</w:t>
      </w:r>
      <w:r>
        <w:rPr>
          <w:spacing w:val="3"/>
          <w:sz w:val="24"/>
        </w:rPr>
        <w:t xml:space="preserve"> </w:t>
      </w:r>
      <w:r>
        <w:rPr>
          <w:sz w:val="24"/>
        </w:rPr>
        <w:t>названиям;</w:t>
      </w:r>
    </w:p>
    <w:p w:rsidR="001F4C9A" w:rsidRDefault="009B0766">
      <w:pPr>
        <w:pStyle w:val="a3"/>
        <w:ind w:left="876"/>
        <w:jc w:val="left"/>
      </w:pPr>
      <w:r>
        <w:t>определять валентность и степень окисления элементов в веществах;</w:t>
      </w:r>
    </w:p>
    <w:p w:rsidR="001F4C9A" w:rsidRDefault="009B0766" w:rsidP="00237B2E">
      <w:pPr>
        <w:pStyle w:val="a6"/>
        <w:numPr>
          <w:ilvl w:val="0"/>
          <w:numId w:val="270"/>
        </w:numPr>
        <w:tabs>
          <w:tab w:val="left" w:pos="988"/>
        </w:tabs>
        <w:ind w:left="1100" w:right="1116" w:hanging="284"/>
        <w:rPr>
          <w:sz w:val="24"/>
        </w:rPr>
      </w:pPr>
      <w:r>
        <w:rPr>
          <w:sz w:val="24"/>
        </w:rPr>
        <w:t xml:space="preserve">составлять </w:t>
      </w:r>
      <w:r>
        <w:rPr>
          <w:spacing w:val="-3"/>
          <w:sz w:val="24"/>
        </w:rPr>
        <w:t xml:space="preserve">формулы </w:t>
      </w:r>
      <w:r>
        <w:rPr>
          <w:sz w:val="24"/>
        </w:rPr>
        <w:t xml:space="preserve">неорганических соединений по валентностям и степеням окисления, зарядам ионов, указанным в таблице растворимости </w:t>
      </w:r>
      <w:r>
        <w:rPr>
          <w:spacing w:val="-4"/>
          <w:sz w:val="24"/>
        </w:rPr>
        <w:t xml:space="preserve">кислот, </w:t>
      </w:r>
      <w:r>
        <w:rPr>
          <w:sz w:val="24"/>
        </w:rPr>
        <w:t>оснований,</w:t>
      </w:r>
      <w:r>
        <w:rPr>
          <w:spacing w:val="-4"/>
          <w:sz w:val="24"/>
        </w:rPr>
        <w:t xml:space="preserve"> </w:t>
      </w:r>
      <w:r>
        <w:rPr>
          <w:sz w:val="24"/>
        </w:rPr>
        <w:t>солей;</w:t>
      </w:r>
    </w:p>
    <w:p w:rsidR="001F4C9A" w:rsidRDefault="009B0766" w:rsidP="00237B2E">
      <w:pPr>
        <w:pStyle w:val="a6"/>
        <w:numPr>
          <w:ilvl w:val="0"/>
          <w:numId w:val="270"/>
        </w:numPr>
        <w:tabs>
          <w:tab w:val="left" w:pos="978"/>
        </w:tabs>
        <w:ind w:left="1100" w:right="1116" w:hanging="284"/>
        <w:rPr>
          <w:sz w:val="24"/>
        </w:rPr>
      </w:pPr>
      <w:r>
        <w:rPr>
          <w:sz w:val="24"/>
        </w:rPr>
        <w:t xml:space="preserve">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w:t>
      </w:r>
      <w:r>
        <w:rPr>
          <w:spacing w:val="-3"/>
          <w:sz w:val="24"/>
        </w:rPr>
        <w:t xml:space="preserve">второго </w:t>
      </w:r>
      <w:r>
        <w:rPr>
          <w:sz w:val="24"/>
        </w:rPr>
        <w:t>и третьего</w:t>
      </w:r>
      <w:r>
        <w:rPr>
          <w:spacing w:val="-1"/>
          <w:sz w:val="24"/>
        </w:rPr>
        <w:t xml:space="preserve"> </w:t>
      </w:r>
      <w:r>
        <w:rPr>
          <w:sz w:val="24"/>
        </w:rPr>
        <w:t>периодов;</w:t>
      </w:r>
    </w:p>
    <w:p w:rsidR="001F4C9A" w:rsidRDefault="009B0766" w:rsidP="00237B2E">
      <w:pPr>
        <w:pStyle w:val="a6"/>
        <w:numPr>
          <w:ilvl w:val="0"/>
          <w:numId w:val="270"/>
        </w:numPr>
        <w:tabs>
          <w:tab w:val="left" w:pos="1052"/>
        </w:tabs>
        <w:ind w:left="1100" w:right="1116" w:hanging="284"/>
        <w:rPr>
          <w:sz w:val="24"/>
        </w:rPr>
      </w:pPr>
      <w:r>
        <w:rPr>
          <w:sz w:val="24"/>
        </w:rPr>
        <w:t>называть характерные химические свойства, характерные для оксидов (кислотных и основных);</w:t>
      </w:r>
    </w:p>
    <w:p w:rsidR="001F4C9A" w:rsidRDefault="009B0766" w:rsidP="00237B2E">
      <w:pPr>
        <w:pStyle w:val="a6"/>
        <w:numPr>
          <w:ilvl w:val="0"/>
          <w:numId w:val="270"/>
        </w:numPr>
        <w:tabs>
          <w:tab w:val="left" w:pos="962"/>
        </w:tabs>
        <w:ind w:left="1100" w:right="1122" w:hanging="284"/>
        <w:rPr>
          <w:sz w:val="24"/>
        </w:rPr>
      </w:pPr>
      <w:r>
        <w:rPr>
          <w:sz w:val="24"/>
        </w:rPr>
        <w:t xml:space="preserve">называть общие химические свойства, характерные для </w:t>
      </w:r>
      <w:r>
        <w:rPr>
          <w:spacing w:val="-3"/>
          <w:sz w:val="24"/>
        </w:rPr>
        <w:t xml:space="preserve">каждого </w:t>
      </w:r>
      <w:r>
        <w:rPr>
          <w:sz w:val="24"/>
        </w:rPr>
        <w:t xml:space="preserve">из классов неорганических веществ </w:t>
      </w:r>
      <w:r>
        <w:rPr>
          <w:spacing w:val="-3"/>
          <w:sz w:val="24"/>
        </w:rPr>
        <w:t xml:space="preserve">(кислот, </w:t>
      </w:r>
      <w:r>
        <w:rPr>
          <w:sz w:val="24"/>
        </w:rPr>
        <w:t>оснований,</w:t>
      </w:r>
      <w:r>
        <w:rPr>
          <w:spacing w:val="1"/>
          <w:sz w:val="24"/>
        </w:rPr>
        <w:t xml:space="preserve"> </w:t>
      </w:r>
      <w:r>
        <w:rPr>
          <w:sz w:val="24"/>
        </w:rPr>
        <w:t>солей);</w:t>
      </w:r>
    </w:p>
    <w:p w:rsidR="001F4C9A" w:rsidRDefault="009B0766" w:rsidP="00237B2E">
      <w:pPr>
        <w:pStyle w:val="a6"/>
        <w:numPr>
          <w:ilvl w:val="0"/>
          <w:numId w:val="270"/>
        </w:numPr>
        <w:tabs>
          <w:tab w:val="left" w:pos="1054"/>
        </w:tabs>
        <w:ind w:left="1100" w:right="1111" w:hanging="284"/>
        <w:rPr>
          <w:sz w:val="24"/>
        </w:rPr>
      </w:pPr>
      <w:r>
        <w:rPr>
          <w:sz w:val="24"/>
        </w:rPr>
        <w:t xml:space="preserve">приводить примеры реакций, подтверждающих химические свойства неорганических веществ (оксидов, </w:t>
      </w:r>
      <w:r>
        <w:rPr>
          <w:spacing w:val="-4"/>
          <w:sz w:val="24"/>
        </w:rPr>
        <w:t xml:space="preserve">кислот, </w:t>
      </w:r>
      <w:r>
        <w:rPr>
          <w:sz w:val="24"/>
        </w:rPr>
        <w:t>оснований,</w:t>
      </w:r>
      <w:r>
        <w:rPr>
          <w:spacing w:val="2"/>
          <w:sz w:val="24"/>
        </w:rPr>
        <w:t xml:space="preserve"> </w:t>
      </w:r>
      <w:r>
        <w:rPr>
          <w:sz w:val="24"/>
        </w:rPr>
        <w:t>солей);</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0"/>
          <w:numId w:val="270"/>
        </w:numPr>
        <w:tabs>
          <w:tab w:val="left" w:pos="1563"/>
          <w:tab w:val="left" w:pos="1564"/>
          <w:tab w:val="left" w:pos="3374"/>
          <w:tab w:val="left" w:pos="6238"/>
          <w:tab w:val="left" w:pos="7033"/>
          <w:tab w:val="left" w:pos="10330"/>
        </w:tabs>
        <w:spacing w:before="74"/>
        <w:ind w:left="1100" w:right="1113" w:hanging="284"/>
        <w:rPr>
          <w:sz w:val="24"/>
        </w:rPr>
      </w:pPr>
      <w:r>
        <w:lastRenderedPageBreak/>
        <w:tab/>
      </w:r>
      <w:r>
        <w:rPr>
          <w:sz w:val="24"/>
        </w:rPr>
        <w:t>определять</w:t>
      </w:r>
      <w:r>
        <w:rPr>
          <w:sz w:val="24"/>
        </w:rPr>
        <w:tab/>
        <w:t>вещество-окислитель</w:t>
      </w:r>
      <w:r>
        <w:rPr>
          <w:sz w:val="24"/>
        </w:rPr>
        <w:tab/>
        <w:t>и</w:t>
      </w:r>
      <w:r>
        <w:rPr>
          <w:sz w:val="24"/>
        </w:rPr>
        <w:tab/>
        <w:t>вещество-восстановитель</w:t>
      </w:r>
      <w:r>
        <w:rPr>
          <w:sz w:val="24"/>
        </w:rPr>
        <w:tab/>
      </w:r>
      <w:r>
        <w:rPr>
          <w:spacing w:val="-17"/>
          <w:sz w:val="24"/>
        </w:rPr>
        <w:t xml:space="preserve">в </w:t>
      </w:r>
      <w:r>
        <w:rPr>
          <w:sz w:val="24"/>
        </w:rPr>
        <w:lastRenderedPageBreak/>
        <w:t>окислительно-восстановительной</w:t>
      </w:r>
      <w:r>
        <w:rPr>
          <w:spacing w:val="-2"/>
          <w:sz w:val="24"/>
        </w:rPr>
        <w:t xml:space="preserve"> </w:t>
      </w:r>
      <w:r>
        <w:rPr>
          <w:sz w:val="24"/>
        </w:rPr>
        <w:t>реакции;</w:t>
      </w:r>
    </w:p>
    <w:p w:rsidR="001F4C9A" w:rsidRDefault="009B0766" w:rsidP="00237B2E">
      <w:pPr>
        <w:pStyle w:val="a6"/>
        <w:numPr>
          <w:ilvl w:val="0"/>
          <w:numId w:val="270"/>
        </w:numPr>
        <w:tabs>
          <w:tab w:val="left" w:pos="956"/>
        </w:tabs>
        <w:ind w:left="955"/>
        <w:rPr>
          <w:sz w:val="24"/>
        </w:rPr>
      </w:pPr>
      <w:r>
        <w:rPr>
          <w:sz w:val="24"/>
        </w:rPr>
        <w:t xml:space="preserve">составлять окислительно-восстановительный баланс по предложенным </w:t>
      </w:r>
      <w:r>
        <w:rPr>
          <w:spacing w:val="-3"/>
          <w:sz w:val="24"/>
        </w:rPr>
        <w:t>схемам</w:t>
      </w:r>
      <w:r>
        <w:rPr>
          <w:spacing w:val="-5"/>
          <w:sz w:val="24"/>
        </w:rPr>
        <w:t xml:space="preserve"> </w:t>
      </w:r>
      <w:r>
        <w:rPr>
          <w:sz w:val="24"/>
        </w:rPr>
        <w:t>реакций;</w:t>
      </w:r>
    </w:p>
    <w:p w:rsidR="001F4C9A" w:rsidRDefault="009B0766" w:rsidP="00237B2E">
      <w:pPr>
        <w:pStyle w:val="a6"/>
        <w:numPr>
          <w:ilvl w:val="0"/>
          <w:numId w:val="270"/>
        </w:numPr>
        <w:tabs>
          <w:tab w:val="left" w:pos="974"/>
        </w:tabs>
        <w:ind w:left="1100" w:right="1116" w:hanging="284"/>
        <w:rPr>
          <w:sz w:val="24"/>
        </w:rPr>
      </w:pPr>
      <w:r>
        <w:rPr>
          <w:sz w:val="24"/>
        </w:rPr>
        <w:t>проводить лабораторные опыты, подтверждающие химические свойства основных классов неорганических</w:t>
      </w:r>
      <w:r>
        <w:rPr>
          <w:spacing w:val="-1"/>
          <w:sz w:val="24"/>
        </w:rPr>
        <w:t xml:space="preserve"> </w:t>
      </w:r>
      <w:r>
        <w:rPr>
          <w:sz w:val="24"/>
        </w:rPr>
        <w:t>веществ.</w:t>
      </w:r>
    </w:p>
    <w:p w:rsidR="001F4C9A" w:rsidRDefault="009B0766">
      <w:pPr>
        <w:pStyle w:val="2"/>
        <w:jc w:val="both"/>
      </w:pPr>
      <w:r>
        <w:t>Выпускник получит возможность научиться:</w:t>
      </w:r>
    </w:p>
    <w:p w:rsidR="001F4C9A" w:rsidRDefault="009B0766" w:rsidP="00237B2E">
      <w:pPr>
        <w:pStyle w:val="a6"/>
        <w:numPr>
          <w:ilvl w:val="0"/>
          <w:numId w:val="270"/>
        </w:numPr>
        <w:tabs>
          <w:tab w:val="left" w:pos="956"/>
        </w:tabs>
        <w:ind w:left="955"/>
        <w:rPr>
          <w:sz w:val="24"/>
        </w:rPr>
      </w:pPr>
      <w:r>
        <w:rPr>
          <w:sz w:val="24"/>
        </w:rPr>
        <w:t>грамотно обращаться с веществами в повседневной</w:t>
      </w:r>
      <w:r>
        <w:rPr>
          <w:spacing w:val="-6"/>
          <w:sz w:val="24"/>
        </w:rPr>
        <w:t xml:space="preserve"> </w:t>
      </w:r>
      <w:r>
        <w:rPr>
          <w:sz w:val="24"/>
        </w:rPr>
        <w:t>жизни;</w:t>
      </w:r>
    </w:p>
    <w:p w:rsidR="001F4C9A" w:rsidRDefault="009B0766" w:rsidP="00237B2E">
      <w:pPr>
        <w:pStyle w:val="a6"/>
        <w:numPr>
          <w:ilvl w:val="0"/>
          <w:numId w:val="270"/>
        </w:numPr>
        <w:tabs>
          <w:tab w:val="left" w:pos="1044"/>
        </w:tabs>
        <w:ind w:right="1112" w:firstLine="0"/>
        <w:rPr>
          <w:sz w:val="24"/>
        </w:rPr>
      </w:pPr>
      <w:r>
        <w:rPr>
          <w:sz w:val="24"/>
        </w:rPr>
        <w:t xml:space="preserve">осознавать необходимость </w:t>
      </w:r>
      <w:r>
        <w:rPr>
          <w:spacing w:val="-3"/>
          <w:sz w:val="24"/>
        </w:rPr>
        <w:t xml:space="preserve">соблюдения </w:t>
      </w:r>
      <w:r>
        <w:rPr>
          <w:sz w:val="24"/>
        </w:rPr>
        <w:t>правил экологически безопасного поведения в окружающей природной</w:t>
      </w:r>
      <w:r>
        <w:rPr>
          <w:spacing w:val="-3"/>
          <w:sz w:val="24"/>
        </w:rPr>
        <w:t xml:space="preserve"> </w:t>
      </w:r>
      <w:r>
        <w:rPr>
          <w:sz w:val="24"/>
        </w:rPr>
        <w:t>среде;</w:t>
      </w:r>
    </w:p>
    <w:p w:rsidR="001F4C9A" w:rsidRDefault="009B0766" w:rsidP="00237B2E">
      <w:pPr>
        <w:pStyle w:val="a6"/>
        <w:numPr>
          <w:ilvl w:val="0"/>
          <w:numId w:val="270"/>
        </w:numPr>
        <w:tabs>
          <w:tab w:val="left" w:pos="984"/>
        </w:tabs>
        <w:ind w:right="1112" w:firstLine="0"/>
        <w:rPr>
          <w:sz w:val="24"/>
        </w:rPr>
      </w:pPr>
      <w:r>
        <w:rPr>
          <w:sz w:val="24"/>
        </w:rPr>
        <w:t xml:space="preserve">понимать смысл и необходимость </w:t>
      </w:r>
      <w:r>
        <w:rPr>
          <w:spacing w:val="-3"/>
          <w:sz w:val="24"/>
        </w:rPr>
        <w:t xml:space="preserve">соблюдения </w:t>
      </w:r>
      <w:r>
        <w:rPr>
          <w:sz w:val="24"/>
        </w:rPr>
        <w:t>предписаний, предлагаемых в инструкциях по использованию лекарств, средств бытовой химии и</w:t>
      </w:r>
      <w:r>
        <w:rPr>
          <w:spacing w:val="-3"/>
          <w:sz w:val="24"/>
        </w:rPr>
        <w:t xml:space="preserve"> </w:t>
      </w:r>
      <w:r>
        <w:rPr>
          <w:sz w:val="24"/>
        </w:rPr>
        <w:t>др.;</w:t>
      </w:r>
    </w:p>
    <w:p w:rsidR="001F4C9A" w:rsidRDefault="009B0766" w:rsidP="00237B2E">
      <w:pPr>
        <w:pStyle w:val="a6"/>
        <w:numPr>
          <w:ilvl w:val="0"/>
          <w:numId w:val="270"/>
        </w:numPr>
        <w:tabs>
          <w:tab w:val="left" w:pos="998"/>
        </w:tabs>
        <w:ind w:right="1114" w:firstLine="0"/>
        <w:rPr>
          <w:sz w:val="24"/>
        </w:rPr>
      </w:pPr>
      <w:r>
        <w:rPr>
          <w:sz w:val="24"/>
        </w:rPr>
        <w:t>использовать приобретенные ключевые компетенции при выполнении исследовательских проектов по изучению свойств, способов получения и распознавания</w:t>
      </w:r>
      <w:r>
        <w:rPr>
          <w:spacing w:val="-7"/>
          <w:sz w:val="24"/>
        </w:rPr>
        <w:t xml:space="preserve"> </w:t>
      </w:r>
      <w:r>
        <w:rPr>
          <w:sz w:val="24"/>
        </w:rPr>
        <w:t>веществ;</w:t>
      </w:r>
    </w:p>
    <w:p w:rsidR="001F4C9A" w:rsidRDefault="009B0766" w:rsidP="00237B2E">
      <w:pPr>
        <w:pStyle w:val="a6"/>
        <w:numPr>
          <w:ilvl w:val="0"/>
          <w:numId w:val="270"/>
        </w:numPr>
        <w:tabs>
          <w:tab w:val="left" w:pos="1024"/>
        </w:tabs>
        <w:ind w:right="1113" w:firstLine="0"/>
        <w:rPr>
          <w:sz w:val="24"/>
        </w:rPr>
      </w:pPr>
      <w:r>
        <w:rPr>
          <w:sz w:val="24"/>
        </w:rPr>
        <w:t xml:space="preserve">развивать </w:t>
      </w:r>
      <w:r>
        <w:rPr>
          <w:spacing w:val="-3"/>
          <w:sz w:val="24"/>
        </w:rPr>
        <w:t xml:space="preserve">коммуникативную </w:t>
      </w:r>
      <w:r>
        <w:rPr>
          <w:sz w:val="24"/>
        </w:rPr>
        <w:t xml:space="preserve">компетентность, используя средства устной и письменной </w:t>
      </w:r>
      <w:r>
        <w:rPr>
          <w:spacing w:val="-3"/>
          <w:sz w:val="24"/>
        </w:rPr>
        <w:t xml:space="preserve">коммуникации </w:t>
      </w:r>
      <w:r>
        <w:rPr>
          <w:sz w:val="24"/>
        </w:rPr>
        <w:t xml:space="preserve">при работе с </w:t>
      </w:r>
      <w:r>
        <w:rPr>
          <w:spacing w:val="-3"/>
          <w:sz w:val="24"/>
        </w:rPr>
        <w:t xml:space="preserve">текстом </w:t>
      </w:r>
      <w:r>
        <w:rPr>
          <w:sz w:val="24"/>
        </w:rPr>
        <w:t xml:space="preserve">учебника и дополнительной литературой, справочными материалами, таблицами; проявлять готовность к уважению иной </w:t>
      </w:r>
      <w:r>
        <w:rPr>
          <w:spacing w:val="-3"/>
          <w:sz w:val="24"/>
        </w:rPr>
        <w:t xml:space="preserve">точки </w:t>
      </w:r>
      <w:r>
        <w:rPr>
          <w:sz w:val="24"/>
        </w:rPr>
        <w:t xml:space="preserve">зрения при обсуждении </w:t>
      </w:r>
      <w:r>
        <w:rPr>
          <w:spacing w:val="-3"/>
          <w:sz w:val="24"/>
        </w:rPr>
        <w:t xml:space="preserve">результатов </w:t>
      </w:r>
      <w:r>
        <w:rPr>
          <w:sz w:val="24"/>
        </w:rPr>
        <w:t>выполненной работы;</w:t>
      </w:r>
    </w:p>
    <w:p w:rsidR="001F4C9A" w:rsidRDefault="009B0766" w:rsidP="00237B2E">
      <w:pPr>
        <w:pStyle w:val="a6"/>
        <w:numPr>
          <w:ilvl w:val="0"/>
          <w:numId w:val="270"/>
        </w:numPr>
        <w:tabs>
          <w:tab w:val="left" w:pos="1026"/>
        </w:tabs>
        <w:ind w:right="1113" w:firstLine="0"/>
        <w:rPr>
          <w:sz w:val="24"/>
        </w:rPr>
      </w:pPr>
      <w:r>
        <w:rPr>
          <w:sz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w:t>
      </w:r>
      <w:r>
        <w:rPr>
          <w:spacing w:val="-2"/>
          <w:sz w:val="24"/>
        </w:rPr>
        <w:t xml:space="preserve"> </w:t>
      </w:r>
      <w:r>
        <w:rPr>
          <w:sz w:val="24"/>
        </w:rPr>
        <w:t>веществ;</w:t>
      </w:r>
    </w:p>
    <w:p w:rsidR="001F4C9A" w:rsidRDefault="009B0766" w:rsidP="00237B2E">
      <w:pPr>
        <w:pStyle w:val="a6"/>
        <w:numPr>
          <w:ilvl w:val="0"/>
          <w:numId w:val="270"/>
        </w:numPr>
        <w:tabs>
          <w:tab w:val="left" w:pos="956"/>
        </w:tabs>
        <w:ind w:left="955"/>
        <w:rPr>
          <w:sz w:val="24"/>
        </w:rPr>
      </w:pPr>
      <w:r>
        <w:rPr>
          <w:sz w:val="24"/>
        </w:rPr>
        <w:t>осознавать значение теоретических знаний для практической деятельности</w:t>
      </w:r>
      <w:r>
        <w:rPr>
          <w:spacing w:val="-14"/>
          <w:sz w:val="24"/>
        </w:rPr>
        <w:t xml:space="preserve"> </w:t>
      </w:r>
      <w:r>
        <w:rPr>
          <w:sz w:val="24"/>
        </w:rPr>
        <w:t>человека;</w:t>
      </w:r>
    </w:p>
    <w:p w:rsidR="001F4C9A" w:rsidRDefault="009B0766" w:rsidP="00237B2E">
      <w:pPr>
        <w:pStyle w:val="a6"/>
        <w:numPr>
          <w:ilvl w:val="0"/>
          <w:numId w:val="270"/>
        </w:numPr>
        <w:tabs>
          <w:tab w:val="left" w:pos="956"/>
        </w:tabs>
        <w:ind w:left="955"/>
        <w:rPr>
          <w:sz w:val="24"/>
        </w:rPr>
      </w:pPr>
      <w:r>
        <w:rPr>
          <w:sz w:val="24"/>
        </w:rPr>
        <w:t>описывать изученные объекты как системы, применяя логику системного</w:t>
      </w:r>
      <w:r>
        <w:rPr>
          <w:spacing w:val="-13"/>
          <w:sz w:val="24"/>
        </w:rPr>
        <w:t xml:space="preserve"> </w:t>
      </w:r>
      <w:r>
        <w:rPr>
          <w:sz w:val="24"/>
        </w:rPr>
        <w:t>анализа;</w:t>
      </w:r>
    </w:p>
    <w:p w:rsidR="001F4C9A" w:rsidRDefault="009B0766" w:rsidP="00237B2E">
      <w:pPr>
        <w:pStyle w:val="a6"/>
        <w:numPr>
          <w:ilvl w:val="0"/>
          <w:numId w:val="270"/>
        </w:numPr>
        <w:tabs>
          <w:tab w:val="left" w:pos="992"/>
        </w:tabs>
        <w:ind w:right="1124" w:firstLine="0"/>
        <w:rPr>
          <w:sz w:val="24"/>
        </w:rPr>
      </w:pPr>
      <w:r>
        <w:rPr>
          <w:sz w:val="24"/>
        </w:rPr>
        <w:t>применять знания о закономерностях периодической системы химических элементов для объяснения и предвидения свойств конкретных</w:t>
      </w:r>
      <w:r>
        <w:rPr>
          <w:spacing w:val="-8"/>
          <w:sz w:val="24"/>
        </w:rPr>
        <w:t xml:space="preserve"> </w:t>
      </w:r>
      <w:r>
        <w:rPr>
          <w:sz w:val="24"/>
        </w:rPr>
        <w:t>веществ;</w:t>
      </w:r>
    </w:p>
    <w:p w:rsidR="001F4C9A" w:rsidRDefault="009B0766" w:rsidP="00237B2E">
      <w:pPr>
        <w:pStyle w:val="a6"/>
        <w:numPr>
          <w:ilvl w:val="0"/>
          <w:numId w:val="270"/>
        </w:numPr>
        <w:tabs>
          <w:tab w:val="left" w:pos="1004"/>
        </w:tabs>
        <w:ind w:right="1112" w:firstLine="0"/>
        <w:rPr>
          <w:sz w:val="24"/>
        </w:rPr>
      </w:pPr>
      <w:r>
        <w:rPr>
          <w:sz w:val="24"/>
        </w:rPr>
        <w:t xml:space="preserve">развивать информационную компетентность посредством </w:t>
      </w:r>
      <w:r>
        <w:rPr>
          <w:spacing w:val="-3"/>
          <w:sz w:val="24"/>
        </w:rPr>
        <w:t xml:space="preserve">углубления </w:t>
      </w:r>
      <w:r>
        <w:rPr>
          <w:sz w:val="24"/>
        </w:rPr>
        <w:t xml:space="preserve">знаний об истории становления химической </w:t>
      </w:r>
      <w:r>
        <w:rPr>
          <w:spacing w:val="-3"/>
          <w:sz w:val="24"/>
        </w:rPr>
        <w:t xml:space="preserve">науки, </w:t>
      </w:r>
      <w:r>
        <w:rPr>
          <w:sz w:val="24"/>
        </w:rPr>
        <w:t xml:space="preserve">её основных понятий, периодического </w:t>
      </w:r>
      <w:r>
        <w:rPr>
          <w:spacing w:val="-3"/>
          <w:sz w:val="24"/>
        </w:rPr>
        <w:t xml:space="preserve">закона </w:t>
      </w:r>
      <w:r>
        <w:rPr>
          <w:sz w:val="24"/>
        </w:rPr>
        <w:t xml:space="preserve">как </w:t>
      </w:r>
      <w:r>
        <w:rPr>
          <w:spacing w:val="-3"/>
          <w:sz w:val="24"/>
        </w:rPr>
        <w:t xml:space="preserve">одного </w:t>
      </w:r>
      <w:r>
        <w:rPr>
          <w:sz w:val="24"/>
        </w:rPr>
        <w:t xml:space="preserve">из важнейших </w:t>
      </w:r>
      <w:r>
        <w:rPr>
          <w:spacing w:val="-3"/>
          <w:sz w:val="24"/>
        </w:rPr>
        <w:t xml:space="preserve">законов </w:t>
      </w:r>
      <w:r>
        <w:rPr>
          <w:sz w:val="24"/>
        </w:rPr>
        <w:t xml:space="preserve">природы, а также о современных достижениях </w:t>
      </w:r>
      <w:r>
        <w:rPr>
          <w:spacing w:val="-3"/>
          <w:sz w:val="24"/>
        </w:rPr>
        <w:t xml:space="preserve">науки </w:t>
      </w:r>
      <w:r>
        <w:rPr>
          <w:sz w:val="24"/>
        </w:rPr>
        <w:t>и</w:t>
      </w:r>
      <w:r>
        <w:rPr>
          <w:spacing w:val="-7"/>
          <w:sz w:val="24"/>
        </w:rPr>
        <w:t xml:space="preserve"> </w:t>
      </w:r>
      <w:r>
        <w:rPr>
          <w:sz w:val="24"/>
        </w:rPr>
        <w:t>техники;</w:t>
      </w:r>
    </w:p>
    <w:p w:rsidR="001F4C9A" w:rsidRDefault="009B0766" w:rsidP="00237B2E">
      <w:pPr>
        <w:pStyle w:val="a6"/>
        <w:numPr>
          <w:ilvl w:val="0"/>
          <w:numId w:val="270"/>
        </w:numPr>
        <w:tabs>
          <w:tab w:val="left" w:pos="1092"/>
        </w:tabs>
        <w:ind w:right="1119" w:firstLine="0"/>
        <w:rPr>
          <w:sz w:val="24"/>
        </w:rPr>
      </w:pPr>
      <w:r>
        <w:rPr>
          <w:sz w:val="24"/>
        </w:rPr>
        <w:t>составлять молекулярные и полные ионные уравнения по сокращенным ионным уравнениям;</w:t>
      </w:r>
    </w:p>
    <w:p w:rsidR="001F4C9A" w:rsidRDefault="009B0766" w:rsidP="00237B2E">
      <w:pPr>
        <w:pStyle w:val="a6"/>
        <w:numPr>
          <w:ilvl w:val="0"/>
          <w:numId w:val="270"/>
        </w:numPr>
        <w:tabs>
          <w:tab w:val="left" w:pos="1092"/>
        </w:tabs>
        <w:ind w:right="1116" w:firstLine="0"/>
        <w:rPr>
          <w:sz w:val="24"/>
        </w:rPr>
      </w:pPr>
      <w:r>
        <w:rPr>
          <w:sz w:val="24"/>
        </w:rPr>
        <w:t>приводить примеры реакций, подтверждающих существования взаимосвязи между основными классами неорганических</w:t>
      </w:r>
      <w:r>
        <w:rPr>
          <w:spacing w:val="-3"/>
          <w:sz w:val="24"/>
        </w:rPr>
        <w:t xml:space="preserve"> </w:t>
      </w:r>
      <w:r>
        <w:rPr>
          <w:sz w:val="24"/>
        </w:rPr>
        <w:t>соединений;</w:t>
      </w:r>
    </w:p>
    <w:p w:rsidR="001F4C9A" w:rsidRDefault="009B0766" w:rsidP="00237B2E">
      <w:pPr>
        <w:pStyle w:val="a6"/>
        <w:numPr>
          <w:ilvl w:val="0"/>
          <w:numId w:val="270"/>
        </w:numPr>
        <w:tabs>
          <w:tab w:val="left" w:pos="1060"/>
        </w:tabs>
        <w:ind w:right="1116" w:firstLine="0"/>
        <w:rPr>
          <w:sz w:val="24"/>
        </w:rPr>
      </w:pPr>
      <w:r>
        <w:rPr>
          <w:sz w:val="24"/>
        </w:rPr>
        <w:t xml:space="preserve">прогнозировать </w:t>
      </w:r>
      <w:r>
        <w:rPr>
          <w:spacing w:val="-4"/>
          <w:sz w:val="24"/>
        </w:rPr>
        <w:t>результаты</w:t>
      </w:r>
      <w:r>
        <w:rPr>
          <w:spacing w:val="52"/>
          <w:sz w:val="24"/>
        </w:rPr>
        <w:t xml:space="preserve"> </w:t>
      </w:r>
      <w:r>
        <w:rPr>
          <w:sz w:val="24"/>
        </w:rPr>
        <w:t>воздействия различных факторов на изменение скорости химической</w:t>
      </w:r>
      <w:r>
        <w:rPr>
          <w:spacing w:val="-2"/>
          <w:sz w:val="24"/>
        </w:rPr>
        <w:t xml:space="preserve"> </w:t>
      </w:r>
      <w:r>
        <w:rPr>
          <w:sz w:val="24"/>
        </w:rPr>
        <w:t>реакции;</w:t>
      </w:r>
    </w:p>
    <w:p w:rsidR="001F4C9A" w:rsidRDefault="009B0766" w:rsidP="00237B2E">
      <w:pPr>
        <w:pStyle w:val="a6"/>
        <w:numPr>
          <w:ilvl w:val="0"/>
          <w:numId w:val="270"/>
        </w:numPr>
        <w:tabs>
          <w:tab w:val="left" w:pos="1018"/>
        </w:tabs>
        <w:ind w:right="1117" w:firstLine="0"/>
        <w:rPr>
          <w:sz w:val="24"/>
        </w:rPr>
      </w:pPr>
      <w:r>
        <w:rPr>
          <w:sz w:val="24"/>
        </w:rPr>
        <w:t xml:space="preserve">прогнозировать </w:t>
      </w:r>
      <w:r>
        <w:rPr>
          <w:spacing w:val="-4"/>
          <w:sz w:val="24"/>
        </w:rPr>
        <w:t xml:space="preserve">результаты </w:t>
      </w:r>
      <w:r>
        <w:rPr>
          <w:sz w:val="24"/>
        </w:rPr>
        <w:t>воздействия различных факторов на смещение химического равновесия;</w:t>
      </w:r>
    </w:p>
    <w:p w:rsidR="001F4C9A" w:rsidRDefault="009B0766" w:rsidP="00237B2E">
      <w:pPr>
        <w:pStyle w:val="a6"/>
        <w:numPr>
          <w:ilvl w:val="0"/>
          <w:numId w:val="270"/>
        </w:numPr>
        <w:tabs>
          <w:tab w:val="left" w:pos="956"/>
        </w:tabs>
        <w:ind w:left="955"/>
        <w:rPr>
          <w:sz w:val="24"/>
        </w:rPr>
      </w:pPr>
      <w:r>
        <w:rPr>
          <w:sz w:val="24"/>
        </w:rPr>
        <w:t>прогнозировать химические свойства веществ на основе их состава и</w:t>
      </w:r>
      <w:r>
        <w:rPr>
          <w:spacing w:val="-6"/>
          <w:sz w:val="24"/>
        </w:rPr>
        <w:t xml:space="preserve"> </w:t>
      </w:r>
      <w:r>
        <w:rPr>
          <w:sz w:val="24"/>
        </w:rPr>
        <w:t>строения;</w:t>
      </w:r>
    </w:p>
    <w:p w:rsidR="001F4C9A" w:rsidRDefault="009B0766" w:rsidP="00237B2E">
      <w:pPr>
        <w:pStyle w:val="a6"/>
        <w:numPr>
          <w:ilvl w:val="0"/>
          <w:numId w:val="270"/>
        </w:numPr>
        <w:tabs>
          <w:tab w:val="left" w:pos="1006"/>
        </w:tabs>
        <w:ind w:right="1115" w:firstLine="0"/>
        <w:rPr>
          <w:sz w:val="24"/>
        </w:rPr>
      </w:pPr>
      <w:r>
        <w:rPr>
          <w:sz w:val="24"/>
        </w:rPr>
        <w:t xml:space="preserve">прогнозировать способность вещества проявлять окислительные или восстановительные свойства с учётом степеней окисления элементов, </w:t>
      </w:r>
      <w:r>
        <w:rPr>
          <w:spacing w:val="-3"/>
          <w:sz w:val="24"/>
        </w:rPr>
        <w:t xml:space="preserve">входящих </w:t>
      </w:r>
      <w:r>
        <w:rPr>
          <w:sz w:val="24"/>
        </w:rPr>
        <w:t xml:space="preserve">в </w:t>
      </w:r>
      <w:r>
        <w:rPr>
          <w:spacing w:val="-3"/>
          <w:sz w:val="24"/>
        </w:rPr>
        <w:t>его</w:t>
      </w:r>
      <w:r>
        <w:rPr>
          <w:spacing w:val="-7"/>
          <w:sz w:val="24"/>
        </w:rPr>
        <w:t xml:space="preserve"> </w:t>
      </w:r>
      <w:r>
        <w:rPr>
          <w:sz w:val="24"/>
        </w:rPr>
        <w:t>состав;</w:t>
      </w:r>
    </w:p>
    <w:p w:rsidR="001F4C9A" w:rsidRDefault="009B0766" w:rsidP="00237B2E">
      <w:pPr>
        <w:pStyle w:val="a6"/>
        <w:numPr>
          <w:ilvl w:val="0"/>
          <w:numId w:val="270"/>
        </w:numPr>
        <w:tabs>
          <w:tab w:val="left" w:pos="1004"/>
        </w:tabs>
        <w:spacing w:before="1"/>
        <w:ind w:right="1122" w:firstLine="0"/>
        <w:rPr>
          <w:sz w:val="24"/>
        </w:rPr>
      </w:pPr>
      <w:r>
        <w:rPr>
          <w:sz w:val="24"/>
        </w:rPr>
        <w:t>выявлять существование генетической взаимосвязи между веществами в ряду: простое вещество → оксид → гидроксид →</w:t>
      </w:r>
      <w:r>
        <w:rPr>
          <w:spacing w:val="-3"/>
          <w:sz w:val="24"/>
        </w:rPr>
        <w:t xml:space="preserve"> </w:t>
      </w:r>
      <w:r>
        <w:rPr>
          <w:sz w:val="24"/>
        </w:rPr>
        <w:t>соль;</w:t>
      </w:r>
    </w:p>
    <w:p w:rsidR="001F4C9A" w:rsidRDefault="009B0766" w:rsidP="00237B2E">
      <w:pPr>
        <w:pStyle w:val="a6"/>
        <w:numPr>
          <w:ilvl w:val="0"/>
          <w:numId w:val="270"/>
        </w:numPr>
        <w:tabs>
          <w:tab w:val="left" w:pos="1030"/>
        </w:tabs>
        <w:ind w:right="1121" w:firstLine="0"/>
        <w:rPr>
          <w:i/>
          <w:sz w:val="24"/>
        </w:rPr>
      </w:pPr>
      <w:r>
        <w:rPr>
          <w:sz w:val="24"/>
        </w:rPr>
        <w:t>организовывать и проводить ученические проекты по исследованию свойств веществ, имеющих важное практическое</w:t>
      </w:r>
      <w:r>
        <w:rPr>
          <w:spacing w:val="-4"/>
          <w:sz w:val="24"/>
        </w:rPr>
        <w:t xml:space="preserve"> </w:t>
      </w:r>
      <w:r>
        <w:rPr>
          <w:sz w:val="24"/>
        </w:rPr>
        <w:t>значение</w:t>
      </w:r>
      <w:r>
        <w:rPr>
          <w:i/>
          <w:sz w:val="24"/>
        </w:rPr>
        <w:t>.</w:t>
      </w:r>
    </w:p>
    <w:p w:rsidR="00157E01" w:rsidRDefault="00157E01" w:rsidP="00157E01">
      <w:pPr>
        <w:pStyle w:val="2"/>
        <w:ind w:left="0" w:right="4884"/>
        <w:jc w:val="both"/>
      </w:pPr>
    </w:p>
    <w:p w:rsidR="001F4C9A" w:rsidRDefault="00157E01" w:rsidP="00157E01">
      <w:pPr>
        <w:pStyle w:val="2"/>
        <w:ind w:left="0" w:right="4884"/>
        <w:jc w:val="both"/>
        <w:sectPr w:rsidR="001F4C9A">
          <w:type w:val="continuous"/>
          <w:pgSz w:w="11900" w:h="16840"/>
          <w:pgMar w:top="1060" w:right="20" w:bottom="280" w:left="320" w:header="720" w:footer="720" w:gutter="0"/>
          <w:cols w:space="720"/>
        </w:sectPr>
      </w:pPr>
      <w:r>
        <w:t xml:space="preserve">                       </w:t>
      </w:r>
    </w:p>
    <w:p w:rsidR="001F4C9A" w:rsidRDefault="001F4C9A">
      <w:pPr>
        <w:pStyle w:val="a3"/>
        <w:ind w:left="0"/>
        <w:jc w:val="left"/>
        <w:rPr>
          <w:sz w:val="26"/>
        </w:rPr>
      </w:pPr>
    </w:p>
    <w:p w:rsidR="001F4C9A" w:rsidRDefault="009B0766">
      <w:pPr>
        <w:pStyle w:val="2"/>
        <w:spacing w:before="223"/>
      </w:pPr>
      <w:r>
        <w:t>Ученик научится:</w:t>
      </w:r>
    </w:p>
    <w:p w:rsidR="001F4C9A" w:rsidRPr="00157E01" w:rsidRDefault="009B0766" w:rsidP="00237B2E">
      <w:pPr>
        <w:pStyle w:val="a6"/>
        <w:numPr>
          <w:ilvl w:val="3"/>
          <w:numId w:val="315"/>
        </w:numPr>
        <w:tabs>
          <w:tab w:val="left" w:pos="1716"/>
        </w:tabs>
        <w:spacing w:line="246" w:lineRule="exact"/>
        <w:jc w:val="left"/>
        <w:rPr>
          <w:b/>
          <w:sz w:val="24"/>
        </w:rPr>
      </w:pPr>
      <w:r w:rsidRPr="00157E01">
        <w:rPr>
          <w:b/>
          <w:spacing w:val="-1"/>
          <w:sz w:val="24"/>
        </w:rPr>
        <w:br w:type="column"/>
      </w:r>
      <w:r w:rsidR="00157E01">
        <w:rPr>
          <w:b/>
          <w:spacing w:val="-1"/>
          <w:sz w:val="24"/>
        </w:rPr>
        <w:lastRenderedPageBreak/>
        <w:t xml:space="preserve"> </w:t>
      </w:r>
      <w:r w:rsidRPr="00157E01">
        <w:rPr>
          <w:b/>
          <w:sz w:val="24"/>
        </w:rPr>
        <w:t>Изобразительное</w:t>
      </w:r>
      <w:r w:rsidRPr="00157E01">
        <w:rPr>
          <w:b/>
          <w:spacing w:val="-2"/>
          <w:sz w:val="24"/>
        </w:rPr>
        <w:t xml:space="preserve"> </w:t>
      </w:r>
      <w:r w:rsidRPr="00157E01">
        <w:rPr>
          <w:b/>
          <w:sz w:val="24"/>
        </w:rPr>
        <w:t>искусство</w:t>
      </w:r>
    </w:p>
    <w:p w:rsidR="001F4C9A" w:rsidRDefault="009B0766">
      <w:pPr>
        <w:ind w:left="2242"/>
        <w:rPr>
          <w:b/>
          <w:sz w:val="24"/>
        </w:rPr>
      </w:pPr>
      <w:r>
        <w:rPr>
          <w:b/>
          <w:sz w:val="24"/>
        </w:rPr>
        <w:t>5 КЛАСС</w:t>
      </w:r>
    </w:p>
    <w:p w:rsidR="001F4C9A" w:rsidRDefault="001F4C9A">
      <w:pPr>
        <w:rPr>
          <w:sz w:val="24"/>
        </w:rPr>
        <w:sectPr w:rsidR="001F4C9A">
          <w:type w:val="continuous"/>
          <w:pgSz w:w="11900" w:h="16840"/>
          <w:pgMar w:top="1060" w:right="20" w:bottom="280" w:left="320" w:header="720" w:footer="720" w:gutter="0"/>
          <w:cols w:num="2" w:space="720" w:equalWidth="0">
            <w:col w:w="2826" w:space="48"/>
            <w:col w:w="8686"/>
          </w:cols>
        </w:sectPr>
      </w:pPr>
    </w:p>
    <w:p w:rsidR="001F4C9A" w:rsidRDefault="009B0766">
      <w:pPr>
        <w:pStyle w:val="a3"/>
        <w:jc w:val="left"/>
      </w:pPr>
      <w:r>
        <w:rPr>
          <w:b/>
        </w:rPr>
        <w:lastRenderedPageBreak/>
        <w:t>-</w:t>
      </w:r>
      <w:r>
        <w:rPr>
          <w:b/>
          <w:spacing w:val="-17"/>
        </w:rPr>
        <w:t xml:space="preserve"> </w:t>
      </w:r>
      <w:r>
        <w:t>истокам</w:t>
      </w:r>
      <w:r>
        <w:rPr>
          <w:spacing w:val="-16"/>
        </w:rPr>
        <w:t xml:space="preserve"> </w:t>
      </w:r>
      <w:r>
        <w:t>образного</w:t>
      </w:r>
      <w:r>
        <w:rPr>
          <w:spacing w:val="-16"/>
        </w:rPr>
        <w:t xml:space="preserve"> </w:t>
      </w:r>
      <w:r>
        <w:t>языка</w:t>
      </w:r>
      <w:r>
        <w:rPr>
          <w:spacing w:val="-15"/>
        </w:rPr>
        <w:t xml:space="preserve"> </w:t>
      </w:r>
      <w:r>
        <w:t>декоративно-прикладного</w:t>
      </w:r>
      <w:r>
        <w:rPr>
          <w:spacing w:val="-15"/>
        </w:rPr>
        <w:t xml:space="preserve"> </w:t>
      </w:r>
      <w:r>
        <w:t>искусства;</w:t>
      </w:r>
    </w:p>
    <w:p w:rsidR="001F4C9A" w:rsidRDefault="009B0766" w:rsidP="00237B2E">
      <w:pPr>
        <w:pStyle w:val="a6"/>
        <w:numPr>
          <w:ilvl w:val="0"/>
          <w:numId w:val="268"/>
        </w:numPr>
        <w:tabs>
          <w:tab w:val="left" w:pos="956"/>
        </w:tabs>
        <w:jc w:val="left"/>
        <w:rPr>
          <w:sz w:val="24"/>
        </w:rPr>
      </w:pPr>
      <w:r>
        <w:rPr>
          <w:sz w:val="24"/>
        </w:rPr>
        <w:t>особенностям уникального крестьянского</w:t>
      </w:r>
      <w:r>
        <w:rPr>
          <w:spacing w:val="-43"/>
          <w:sz w:val="24"/>
        </w:rPr>
        <w:t xml:space="preserve"> </w:t>
      </w:r>
      <w:r>
        <w:rPr>
          <w:sz w:val="24"/>
        </w:rPr>
        <w:t>искусства;</w:t>
      </w:r>
    </w:p>
    <w:p w:rsidR="001F4C9A" w:rsidRDefault="009B0766" w:rsidP="00237B2E">
      <w:pPr>
        <w:pStyle w:val="a6"/>
        <w:numPr>
          <w:ilvl w:val="0"/>
          <w:numId w:val="268"/>
        </w:numPr>
        <w:tabs>
          <w:tab w:val="left" w:pos="956"/>
        </w:tabs>
        <w:jc w:val="left"/>
        <w:rPr>
          <w:sz w:val="24"/>
        </w:rPr>
      </w:pPr>
      <w:r>
        <w:rPr>
          <w:sz w:val="24"/>
        </w:rPr>
        <w:t>получат знание традиционных образов,</w:t>
      </w:r>
      <w:r>
        <w:rPr>
          <w:spacing w:val="-1"/>
          <w:sz w:val="24"/>
        </w:rPr>
        <w:t xml:space="preserve"> </w:t>
      </w:r>
      <w:r>
        <w:rPr>
          <w:sz w:val="24"/>
        </w:rPr>
        <w:t>мотивов;</w:t>
      </w:r>
    </w:p>
    <w:p w:rsidR="001F4C9A" w:rsidRDefault="009B0766">
      <w:pPr>
        <w:pStyle w:val="a3"/>
        <w:jc w:val="left"/>
      </w:pPr>
      <w:r>
        <w:t>-нескольким народным художественным промыслам России, научаться различать их.</w:t>
      </w:r>
    </w:p>
    <w:p w:rsidR="001F4C9A" w:rsidRDefault="009B0766">
      <w:pPr>
        <w:pStyle w:val="2"/>
      </w:pPr>
      <w:r>
        <w:t>Ученик получит возможность научиться:</w:t>
      </w:r>
    </w:p>
    <w:p w:rsidR="001F4C9A" w:rsidRDefault="009B0766" w:rsidP="00237B2E">
      <w:pPr>
        <w:pStyle w:val="a6"/>
        <w:numPr>
          <w:ilvl w:val="0"/>
          <w:numId w:val="268"/>
        </w:numPr>
        <w:tabs>
          <w:tab w:val="left" w:pos="956"/>
        </w:tabs>
        <w:jc w:val="left"/>
        <w:rPr>
          <w:sz w:val="24"/>
        </w:rPr>
      </w:pPr>
      <w:r>
        <w:rPr>
          <w:sz w:val="24"/>
        </w:rPr>
        <w:t xml:space="preserve">различать по стилистическим особенностям </w:t>
      </w:r>
      <w:r>
        <w:rPr>
          <w:spacing w:val="-3"/>
          <w:sz w:val="24"/>
        </w:rPr>
        <w:t xml:space="preserve">декоративное </w:t>
      </w:r>
      <w:r>
        <w:rPr>
          <w:sz w:val="24"/>
        </w:rPr>
        <w:t>искусство разных</w:t>
      </w:r>
      <w:r>
        <w:rPr>
          <w:spacing w:val="3"/>
          <w:sz w:val="24"/>
        </w:rPr>
        <w:t xml:space="preserve"> </w:t>
      </w:r>
      <w:r>
        <w:rPr>
          <w:sz w:val="24"/>
        </w:rPr>
        <w:t>времен;</w:t>
      </w:r>
    </w:p>
    <w:p w:rsidR="001F4C9A" w:rsidRDefault="009B0766">
      <w:pPr>
        <w:pStyle w:val="a3"/>
        <w:ind w:right="1071"/>
        <w:jc w:val="left"/>
      </w:pPr>
      <w:r>
        <w:rPr>
          <w:b/>
        </w:rPr>
        <w:t xml:space="preserve">- </w:t>
      </w:r>
      <w:r>
        <w:t xml:space="preserve">различать по </w:t>
      </w:r>
      <w:r>
        <w:rPr>
          <w:spacing w:val="-4"/>
        </w:rPr>
        <w:t>материалу,</w:t>
      </w:r>
      <w:r>
        <w:rPr>
          <w:spacing w:val="52"/>
        </w:rPr>
        <w:t xml:space="preserve"> </w:t>
      </w:r>
      <w:r>
        <w:t>технике исполнение современное декоративно-прикладного искусство;</w:t>
      </w:r>
    </w:p>
    <w:p w:rsidR="001F4C9A" w:rsidRDefault="009B0766" w:rsidP="00237B2E">
      <w:pPr>
        <w:pStyle w:val="a6"/>
        <w:numPr>
          <w:ilvl w:val="0"/>
          <w:numId w:val="267"/>
        </w:numPr>
        <w:tabs>
          <w:tab w:val="left" w:pos="1182"/>
        </w:tabs>
        <w:ind w:right="1111" w:firstLine="0"/>
        <w:rPr>
          <w:sz w:val="24"/>
        </w:rPr>
      </w:pPr>
      <w:r>
        <w:rPr>
          <w:sz w:val="24"/>
        </w:rPr>
        <w:t xml:space="preserve">умение выявлять в произведениях декоративно-прикладного искусства связь конструктивных, декоративных изобразительных элементов; единство материала, формы и </w:t>
      </w:r>
      <w:r>
        <w:rPr>
          <w:spacing w:val="-3"/>
          <w:sz w:val="24"/>
        </w:rPr>
        <w:t>декора.</w:t>
      </w:r>
    </w:p>
    <w:p w:rsidR="001F4C9A" w:rsidRDefault="009B0766">
      <w:pPr>
        <w:pStyle w:val="2"/>
        <w:jc w:val="both"/>
      </w:pPr>
      <w:r>
        <w:t>В процессе практической работы на уроках учащиеся научатся:</w:t>
      </w:r>
    </w:p>
    <w:p w:rsidR="001F4C9A" w:rsidRDefault="009B0766" w:rsidP="00237B2E">
      <w:pPr>
        <w:pStyle w:val="a6"/>
        <w:numPr>
          <w:ilvl w:val="0"/>
          <w:numId w:val="267"/>
        </w:numPr>
        <w:tabs>
          <w:tab w:val="left" w:pos="956"/>
        </w:tabs>
        <w:ind w:left="955" w:hanging="140"/>
        <w:rPr>
          <w:sz w:val="24"/>
        </w:rPr>
      </w:pPr>
      <w:r>
        <w:rPr>
          <w:sz w:val="24"/>
        </w:rPr>
        <w:t xml:space="preserve">пользоваться </w:t>
      </w:r>
      <w:r>
        <w:rPr>
          <w:spacing w:val="-4"/>
          <w:sz w:val="24"/>
        </w:rPr>
        <w:t xml:space="preserve">языком </w:t>
      </w:r>
      <w:r>
        <w:rPr>
          <w:sz w:val="24"/>
        </w:rPr>
        <w:t>декоративно-прикладного</w:t>
      </w:r>
      <w:r>
        <w:rPr>
          <w:spacing w:val="2"/>
          <w:sz w:val="24"/>
        </w:rPr>
        <w:t xml:space="preserve"> </w:t>
      </w:r>
      <w:r>
        <w:rPr>
          <w:sz w:val="24"/>
        </w:rPr>
        <w:t>искусства;</w:t>
      </w:r>
    </w:p>
    <w:p w:rsidR="001F4C9A" w:rsidRDefault="009B0766" w:rsidP="00237B2E">
      <w:pPr>
        <w:pStyle w:val="a6"/>
        <w:numPr>
          <w:ilvl w:val="0"/>
          <w:numId w:val="267"/>
        </w:numPr>
        <w:tabs>
          <w:tab w:val="left" w:pos="956"/>
        </w:tabs>
        <w:ind w:left="955" w:hanging="140"/>
        <w:rPr>
          <w:sz w:val="24"/>
        </w:rPr>
      </w:pPr>
      <w:r>
        <w:rPr>
          <w:sz w:val="24"/>
        </w:rPr>
        <w:t>передавать единство формы и</w:t>
      </w:r>
      <w:r>
        <w:rPr>
          <w:spacing w:val="-2"/>
          <w:sz w:val="24"/>
        </w:rPr>
        <w:t xml:space="preserve"> </w:t>
      </w:r>
      <w:r>
        <w:rPr>
          <w:spacing w:val="-3"/>
          <w:sz w:val="24"/>
        </w:rPr>
        <w:t>декора;</w:t>
      </w:r>
    </w:p>
    <w:p w:rsidR="001F4C9A" w:rsidRDefault="009B0766" w:rsidP="00237B2E">
      <w:pPr>
        <w:pStyle w:val="a6"/>
        <w:numPr>
          <w:ilvl w:val="0"/>
          <w:numId w:val="267"/>
        </w:numPr>
        <w:tabs>
          <w:tab w:val="left" w:pos="956"/>
        </w:tabs>
        <w:ind w:left="955" w:hanging="140"/>
        <w:rPr>
          <w:sz w:val="24"/>
        </w:rPr>
      </w:pPr>
      <w:r>
        <w:rPr>
          <w:sz w:val="24"/>
        </w:rPr>
        <w:t xml:space="preserve">выстраивать </w:t>
      </w:r>
      <w:r>
        <w:rPr>
          <w:spacing w:val="-3"/>
          <w:sz w:val="24"/>
        </w:rPr>
        <w:t xml:space="preserve">декоративные, </w:t>
      </w:r>
      <w:r>
        <w:rPr>
          <w:sz w:val="24"/>
        </w:rPr>
        <w:t>орнаментальные</w:t>
      </w:r>
      <w:r>
        <w:rPr>
          <w:spacing w:val="6"/>
          <w:sz w:val="24"/>
        </w:rPr>
        <w:t xml:space="preserve"> </w:t>
      </w:r>
      <w:r>
        <w:rPr>
          <w:spacing w:val="-3"/>
          <w:sz w:val="24"/>
        </w:rPr>
        <w:t>композиции;</w:t>
      </w:r>
    </w:p>
    <w:p w:rsidR="001F4C9A" w:rsidRDefault="009B0766" w:rsidP="00237B2E">
      <w:pPr>
        <w:pStyle w:val="a6"/>
        <w:numPr>
          <w:ilvl w:val="0"/>
          <w:numId w:val="267"/>
        </w:numPr>
        <w:tabs>
          <w:tab w:val="left" w:pos="956"/>
        </w:tabs>
        <w:ind w:left="955" w:hanging="140"/>
        <w:rPr>
          <w:sz w:val="24"/>
        </w:rPr>
      </w:pPr>
      <w:r>
        <w:rPr>
          <w:spacing w:val="-3"/>
          <w:sz w:val="24"/>
        </w:rPr>
        <w:t xml:space="preserve">создавать художественно-декоративные </w:t>
      </w:r>
      <w:r>
        <w:rPr>
          <w:sz w:val="24"/>
        </w:rPr>
        <w:t>проекты предметной</w:t>
      </w:r>
      <w:r>
        <w:rPr>
          <w:spacing w:val="4"/>
          <w:sz w:val="24"/>
        </w:rPr>
        <w:t xml:space="preserve"> </w:t>
      </w:r>
      <w:r>
        <w:rPr>
          <w:sz w:val="24"/>
        </w:rPr>
        <w:t>среды;</w:t>
      </w:r>
    </w:p>
    <w:p w:rsidR="001F4C9A" w:rsidRDefault="009B0766" w:rsidP="00237B2E">
      <w:pPr>
        <w:pStyle w:val="a6"/>
        <w:numPr>
          <w:ilvl w:val="0"/>
          <w:numId w:val="267"/>
        </w:numPr>
        <w:tabs>
          <w:tab w:val="left" w:pos="956"/>
        </w:tabs>
        <w:ind w:left="955" w:hanging="140"/>
        <w:rPr>
          <w:sz w:val="24"/>
        </w:rPr>
      </w:pPr>
      <w:r>
        <w:rPr>
          <w:sz w:val="24"/>
        </w:rPr>
        <w:t>владеть практическими навыками выразительного использования фактуры, формы,</w:t>
      </w:r>
      <w:r>
        <w:rPr>
          <w:spacing w:val="-16"/>
          <w:sz w:val="24"/>
        </w:rPr>
        <w:t xml:space="preserve"> </w:t>
      </w:r>
      <w:r>
        <w:rPr>
          <w:sz w:val="24"/>
        </w:rPr>
        <w:t>объема.</w:t>
      </w:r>
    </w:p>
    <w:p w:rsidR="001F4C9A" w:rsidRDefault="00CA45C1" w:rsidP="00CA45C1">
      <w:pPr>
        <w:pStyle w:val="2"/>
        <w:tabs>
          <w:tab w:val="left" w:pos="5296"/>
        </w:tabs>
        <w:ind w:left="5296" w:right="286"/>
      </w:pPr>
      <w:r>
        <w:rPr>
          <w:spacing w:val="-4"/>
        </w:rPr>
        <w:t>6</w:t>
      </w:r>
      <w:r w:rsidR="009B0766">
        <w:rPr>
          <w:spacing w:val="-4"/>
        </w:rPr>
        <w:t>КЛАСС</w:t>
      </w:r>
    </w:p>
    <w:p w:rsidR="001F4C9A" w:rsidRDefault="009B0766">
      <w:pPr>
        <w:ind w:left="816"/>
        <w:jc w:val="both"/>
        <w:rPr>
          <w:b/>
          <w:sz w:val="24"/>
        </w:rPr>
      </w:pPr>
      <w:r>
        <w:rPr>
          <w:b/>
          <w:sz w:val="24"/>
        </w:rPr>
        <w:t>Ученик научится:</w:t>
      </w:r>
    </w:p>
    <w:p w:rsidR="001F4C9A" w:rsidRDefault="009B0766" w:rsidP="00237B2E">
      <w:pPr>
        <w:pStyle w:val="a6"/>
        <w:numPr>
          <w:ilvl w:val="0"/>
          <w:numId w:val="267"/>
        </w:numPr>
        <w:tabs>
          <w:tab w:val="left" w:pos="1018"/>
        </w:tabs>
        <w:spacing w:before="1"/>
        <w:ind w:right="1124" w:firstLine="0"/>
        <w:rPr>
          <w:sz w:val="24"/>
        </w:rPr>
      </w:pPr>
      <w:r>
        <w:rPr>
          <w:sz w:val="24"/>
        </w:rPr>
        <w:t xml:space="preserve">месту и значению изобразительного искусства в </w:t>
      </w:r>
      <w:r>
        <w:rPr>
          <w:spacing w:val="-3"/>
          <w:sz w:val="24"/>
        </w:rPr>
        <w:t xml:space="preserve">культуре: </w:t>
      </w:r>
      <w:r>
        <w:rPr>
          <w:sz w:val="24"/>
        </w:rPr>
        <w:t>в жизни общества и жизни человека;</w:t>
      </w:r>
    </w:p>
    <w:p w:rsidR="001F4C9A" w:rsidRDefault="009B0766" w:rsidP="00237B2E">
      <w:pPr>
        <w:pStyle w:val="a6"/>
        <w:numPr>
          <w:ilvl w:val="0"/>
          <w:numId w:val="267"/>
        </w:numPr>
        <w:tabs>
          <w:tab w:val="left" w:pos="958"/>
        </w:tabs>
        <w:ind w:right="1113" w:firstLine="0"/>
        <w:rPr>
          <w:sz w:val="24"/>
        </w:rPr>
      </w:pPr>
      <w:r>
        <w:rPr>
          <w:sz w:val="24"/>
        </w:rPr>
        <w:t>существованию</w:t>
      </w:r>
      <w:r>
        <w:rPr>
          <w:spacing w:val="-5"/>
          <w:sz w:val="24"/>
        </w:rPr>
        <w:t xml:space="preserve"> </w:t>
      </w:r>
      <w:r>
        <w:rPr>
          <w:sz w:val="24"/>
        </w:rPr>
        <w:t>изобразительного</w:t>
      </w:r>
      <w:r>
        <w:rPr>
          <w:spacing w:val="-6"/>
          <w:sz w:val="24"/>
        </w:rPr>
        <w:t xml:space="preserve"> </w:t>
      </w:r>
      <w:r>
        <w:rPr>
          <w:sz w:val="24"/>
        </w:rPr>
        <w:t>искусства</w:t>
      </w:r>
      <w:r>
        <w:rPr>
          <w:spacing w:val="-6"/>
          <w:sz w:val="24"/>
        </w:rPr>
        <w:t xml:space="preserve"> </w:t>
      </w:r>
      <w:r>
        <w:rPr>
          <w:sz w:val="24"/>
        </w:rPr>
        <w:t>во</w:t>
      </w:r>
      <w:r>
        <w:rPr>
          <w:spacing w:val="-6"/>
          <w:sz w:val="24"/>
        </w:rPr>
        <w:t xml:space="preserve"> </w:t>
      </w:r>
      <w:r>
        <w:rPr>
          <w:sz w:val="24"/>
        </w:rPr>
        <w:t>все</w:t>
      </w:r>
      <w:r>
        <w:rPr>
          <w:spacing w:val="-5"/>
          <w:sz w:val="24"/>
        </w:rPr>
        <w:t xml:space="preserve"> </w:t>
      </w:r>
      <w:r>
        <w:rPr>
          <w:sz w:val="24"/>
        </w:rPr>
        <w:t>времена</w:t>
      </w:r>
      <w:r>
        <w:rPr>
          <w:spacing w:val="-6"/>
          <w:sz w:val="24"/>
        </w:rPr>
        <w:t xml:space="preserve"> </w:t>
      </w:r>
      <w:r>
        <w:rPr>
          <w:sz w:val="24"/>
        </w:rPr>
        <w:t>истории;</w:t>
      </w:r>
      <w:r>
        <w:rPr>
          <w:spacing w:val="-6"/>
          <w:sz w:val="24"/>
        </w:rPr>
        <w:t xml:space="preserve"> </w:t>
      </w:r>
      <w:r>
        <w:rPr>
          <w:sz w:val="24"/>
        </w:rPr>
        <w:t>иметь</w:t>
      </w:r>
      <w:r>
        <w:rPr>
          <w:spacing w:val="-6"/>
          <w:sz w:val="24"/>
        </w:rPr>
        <w:t xml:space="preserve"> </w:t>
      </w:r>
      <w:r>
        <w:rPr>
          <w:sz w:val="24"/>
        </w:rPr>
        <w:t>представления</w:t>
      </w:r>
      <w:r>
        <w:rPr>
          <w:spacing w:val="-6"/>
          <w:sz w:val="24"/>
        </w:rPr>
        <w:t xml:space="preserve"> </w:t>
      </w:r>
      <w:r>
        <w:rPr>
          <w:sz w:val="24"/>
        </w:rPr>
        <w:t xml:space="preserve">о множественности образных </w:t>
      </w:r>
      <w:r>
        <w:rPr>
          <w:spacing w:val="-3"/>
          <w:sz w:val="24"/>
        </w:rPr>
        <w:t xml:space="preserve">языков </w:t>
      </w:r>
      <w:r>
        <w:rPr>
          <w:sz w:val="24"/>
        </w:rPr>
        <w:t>изображения и особенностях видения мира в разные эпохи;</w:t>
      </w:r>
    </w:p>
    <w:p w:rsidR="001F4C9A" w:rsidRDefault="009B0766" w:rsidP="00237B2E">
      <w:pPr>
        <w:pStyle w:val="a6"/>
        <w:numPr>
          <w:ilvl w:val="0"/>
          <w:numId w:val="267"/>
        </w:numPr>
        <w:tabs>
          <w:tab w:val="left" w:pos="966"/>
        </w:tabs>
        <w:ind w:right="1116" w:firstLine="0"/>
        <w:rPr>
          <w:sz w:val="24"/>
        </w:rPr>
      </w:pPr>
      <w:r>
        <w:rPr>
          <w:sz w:val="24"/>
        </w:rPr>
        <w:t xml:space="preserve">взаимосвязи реальной действительности и её </w:t>
      </w:r>
      <w:r>
        <w:rPr>
          <w:spacing w:val="-4"/>
          <w:sz w:val="24"/>
        </w:rPr>
        <w:t xml:space="preserve">художественного </w:t>
      </w:r>
      <w:r>
        <w:rPr>
          <w:sz w:val="24"/>
        </w:rPr>
        <w:t xml:space="preserve">изображения в искусстве, её претворении в </w:t>
      </w:r>
      <w:r>
        <w:rPr>
          <w:spacing w:val="-3"/>
          <w:sz w:val="24"/>
        </w:rPr>
        <w:t>художественный</w:t>
      </w:r>
      <w:r>
        <w:rPr>
          <w:spacing w:val="-1"/>
          <w:sz w:val="24"/>
        </w:rPr>
        <w:t xml:space="preserve"> </w:t>
      </w:r>
      <w:r>
        <w:rPr>
          <w:sz w:val="24"/>
        </w:rPr>
        <w:t>образ;</w:t>
      </w:r>
    </w:p>
    <w:p w:rsidR="001F4C9A" w:rsidRDefault="009B0766" w:rsidP="00237B2E">
      <w:pPr>
        <w:pStyle w:val="a6"/>
        <w:numPr>
          <w:ilvl w:val="0"/>
          <w:numId w:val="267"/>
        </w:numPr>
        <w:tabs>
          <w:tab w:val="left" w:pos="988"/>
        </w:tabs>
        <w:spacing w:before="74"/>
        <w:ind w:right="1118" w:firstLine="0"/>
        <w:rPr>
          <w:sz w:val="24"/>
        </w:rPr>
      </w:pPr>
      <w:r>
        <w:rPr>
          <w:sz w:val="24"/>
        </w:rPr>
        <w:t>основным видам и жанрам изобразительных искусств; иметь представление об основных этапах развития портрета, пейзажа и натюрморта в истории</w:t>
      </w:r>
      <w:r>
        <w:rPr>
          <w:spacing w:val="-9"/>
          <w:sz w:val="24"/>
        </w:rPr>
        <w:t xml:space="preserve"> </w:t>
      </w:r>
      <w:r>
        <w:rPr>
          <w:sz w:val="24"/>
        </w:rPr>
        <w:t>искусства;</w:t>
      </w:r>
    </w:p>
    <w:p w:rsidR="001F4C9A" w:rsidRDefault="009B0766" w:rsidP="00237B2E">
      <w:pPr>
        <w:pStyle w:val="a6"/>
        <w:numPr>
          <w:ilvl w:val="0"/>
          <w:numId w:val="267"/>
        </w:numPr>
        <w:tabs>
          <w:tab w:val="left" w:pos="1004"/>
        </w:tabs>
        <w:ind w:right="1117" w:firstLine="0"/>
        <w:rPr>
          <w:sz w:val="24"/>
        </w:rPr>
      </w:pPr>
      <w:r>
        <w:rPr>
          <w:sz w:val="24"/>
        </w:rPr>
        <w:t xml:space="preserve">ряду выдающихся </w:t>
      </w:r>
      <w:r>
        <w:rPr>
          <w:spacing w:val="-6"/>
          <w:sz w:val="24"/>
        </w:rPr>
        <w:t xml:space="preserve">художников </w:t>
      </w:r>
      <w:r>
        <w:rPr>
          <w:sz w:val="24"/>
        </w:rPr>
        <w:t>и произведений искусства в жанрах портрета, пейзажа и натюрморта в мировом и отечественном</w:t>
      </w:r>
      <w:r>
        <w:rPr>
          <w:spacing w:val="-4"/>
          <w:sz w:val="24"/>
        </w:rPr>
        <w:t xml:space="preserve"> </w:t>
      </w:r>
      <w:r>
        <w:rPr>
          <w:sz w:val="24"/>
        </w:rPr>
        <w:t>искусстве;</w:t>
      </w:r>
    </w:p>
    <w:p w:rsidR="001F4C9A" w:rsidRDefault="009B0766" w:rsidP="00237B2E">
      <w:pPr>
        <w:pStyle w:val="a6"/>
        <w:numPr>
          <w:ilvl w:val="0"/>
          <w:numId w:val="267"/>
        </w:numPr>
        <w:tabs>
          <w:tab w:val="left" w:pos="1082"/>
        </w:tabs>
        <w:ind w:right="1115" w:firstLine="0"/>
        <w:rPr>
          <w:sz w:val="24"/>
        </w:rPr>
      </w:pPr>
      <w:r>
        <w:rPr>
          <w:sz w:val="24"/>
        </w:rPr>
        <w:t xml:space="preserve">особенностям творчества и </w:t>
      </w:r>
      <w:r>
        <w:rPr>
          <w:spacing w:val="-2"/>
          <w:sz w:val="24"/>
        </w:rPr>
        <w:t xml:space="preserve">значениям </w:t>
      </w:r>
      <w:r>
        <w:rPr>
          <w:sz w:val="24"/>
        </w:rPr>
        <w:t xml:space="preserve">в отечественной </w:t>
      </w:r>
      <w:r>
        <w:rPr>
          <w:spacing w:val="-4"/>
          <w:sz w:val="24"/>
        </w:rPr>
        <w:t>культуре</w:t>
      </w:r>
      <w:r>
        <w:rPr>
          <w:spacing w:val="52"/>
          <w:sz w:val="24"/>
        </w:rPr>
        <w:t xml:space="preserve"> </w:t>
      </w:r>
      <w:r>
        <w:rPr>
          <w:sz w:val="24"/>
        </w:rPr>
        <w:t xml:space="preserve">великих русских </w:t>
      </w:r>
      <w:r>
        <w:rPr>
          <w:spacing w:val="-5"/>
          <w:sz w:val="24"/>
        </w:rPr>
        <w:t xml:space="preserve">художников </w:t>
      </w:r>
      <w:r>
        <w:rPr>
          <w:sz w:val="24"/>
        </w:rPr>
        <w:t>– пейзажистов, мастеров портрета и</w:t>
      </w:r>
      <w:r>
        <w:rPr>
          <w:spacing w:val="-3"/>
          <w:sz w:val="24"/>
        </w:rPr>
        <w:t xml:space="preserve"> </w:t>
      </w:r>
      <w:r>
        <w:rPr>
          <w:sz w:val="24"/>
        </w:rPr>
        <w:t>натюрморта;</w:t>
      </w:r>
    </w:p>
    <w:p w:rsidR="001F4C9A" w:rsidRDefault="009B0766" w:rsidP="00237B2E">
      <w:pPr>
        <w:pStyle w:val="a6"/>
        <w:numPr>
          <w:ilvl w:val="0"/>
          <w:numId w:val="267"/>
        </w:numPr>
        <w:tabs>
          <w:tab w:val="left" w:pos="1058"/>
        </w:tabs>
        <w:ind w:right="1111" w:firstLine="0"/>
        <w:rPr>
          <w:sz w:val="24"/>
        </w:rPr>
      </w:pPr>
      <w:r>
        <w:rPr>
          <w:sz w:val="24"/>
        </w:rPr>
        <w:t xml:space="preserve">основным средствам </w:t>
      </w:r>
      <w:r>
        <w:rPr>
          <w:spacing w:val="-3"/>
          <w:sz w:val="24"/>
        </w:rPr>
        <w:t xml:space="preserve">художественной </w:t>
      </w:r>
      <w:r>
        <w:rPr>
          <w:sz w:val="24"/>
        </w:rPr>
        <w:t xml:space="preserve">выразительности в изобразительном искусстве: линия, пятно, тон, </w:t>
      </w:r>
      <w:r>
        <w:rPr>
          <w:spacing w:val="-5"/>
          <w:sz w:val="24"/>
        </w:rPr>
        <w:t xml:space="preserve">цвет, </w:t>
      </w:r>
      <w:r>
        <w:rPr>
          <w:sz w:val="24"/>
        </w:rPr>
        <w:t>форма,</w:t>
      </w:r>
      <w:r>
        <w:rPr>
          <w:spacing w:val="4"/>
          <w:sz w:val="24"/>
        </w:rPr>
        <w:t xml:space="preserve"> </w:t>
      </w:r>
      <w:r>
        <w:rPr>
          <w:sz w:val="24"/>
        </w:rPr>
        <w:t>перспектива;</w:t>
      </w:r>
    </w:p>
    <w:p w:rsidR="001F4C9A" w:rsidRDefault="009B0766" w:rsidP="00237B2E">
      <w:pPr>
        <w:pStyle w:val="a6"/>
        <w:numPr>
          <w:ilvl w:val="0"/>
          <w:numId w:val="267"/>
        </w:numPr>
        <w:tabs>
          <w:tab w:val="left" w:pos="956"/>
        </w:tabs>
        <w:ind w:left="955" w:hanging="140"/>
        <w:rPr>
          <w:sz w:val="24"/>
        </w:rPr>
      </w:pPr>
      <w:r>
        <w:rPr>
          <w:sz w:val="24"/>
        </w:rPr>
        <w:t>ритмической организации изображения и богатстве выразительных</w:t>
      </w:r>
      <w:r>
        <w:rPr>
          <w:spacing w:val="-10"/>
          <w:sz w:val="24"/>
        </w:rPr>
        <w:t xml:space="preserve"> </w:t>
      </w:r>
      <w:r>
        <w:rPr>
          <w:sz w:val="24"/>
        </w:rPr>
        <w:t>возможностей;</w:t>
      </w:r>
    </w:p>
    <w:p w:rsidR="001F4C9A" w:rsidRDefault="009B0766" w:rsidP="00237B2E">
      <w:pPr>
        <w:pStyle w:val="a6"/>
        <w:numPr>
          <w:ilvl w:val="0"/>
          <w:numId w:val="267"/>
        </w:numPr>
        <w:tabs>
          <w:tab w:val="left" w:pos="1032"/>
        </w:tabs>
        <w:ind w:right="1119" w:firstLine="0"/>
        <w:rPr>
          <w:sz w:val="24"/>
        </w:rPr>
      </w:pPr>
      <w:r>
        <w:rPr>
          <w:sz w:val="24"/>
        </w:rPr>
        <w:t xml:space="preserve">использовать разные </w:t>
      </w:r>
      <w:r>
        <w:rPr>
          <w:spacing w:val="-3"/>
          <w:sz w:val="24"/>
        </w:rPr>
        <w:t xml:space="preserve">художественные </w:t>
      </w:r>
      <w:r>
        <w:rPr>
          <w:sz w:val="24"/>
        </w:rPr>
        <w:t xml:space="preserve">материалы, </w:t>
      </w:r>
      <w:r>
        <w:rPr>
          <w:spacing w:val="-3"/>
          <w:sz w:val="24"/>
        </w:rPr>
        <w:t xml:space="preserve">художественные </w:t>
      </w:r>
      <w:r>
        <w:rPr>
          <w:sz w:val="24"/>
        </w:rPr>
        <w:t xml:space="preserve">техники в создании </w:t>
      </w:r>
      <w:r>
        <w:rPr>
          <w:spacing w:val="-3"/>
          <w:sz w:val="24"/>
        </w:rPr>
        <w:t>художественного</w:t>
      </w:r>
      <w:r>
        <w:rPr>
          <w:sz w:val="24"/>
        </w:rPr>
        <w:t xml:space="preserve"> образа.</w:t>
      </w:r>
    </w:p>
    <w:p w:rsidR="001F4C9A" w:rsidRDefault="009B0766">
      <w:pPr>
        <w:pStyle w:val="2"/>
        <w:jc w:val="both"/>
      </w:pPr>
      <w:r>
        <w:t>Ученик получит возможность научиться:</w:t>
      </w:r>
    </w:p>
    <w:p w:rsidR="001F4C9A" w:rsidRDefault="009B0766" w:rsidP="00237B2E">
      <w:pPr>
        <w:pStyle w:val="a6"/>
        <w:numPr>
          <w:ilvl w:val="0"/>
          <w:numId w:val="267"/>
        </w:numPr>
        <w:tabs>
          <w:tab w:val="left" w:pos="1050"/>
        </w:tabs>
        <w:ind w:right="1114" w:firstLine="0"/>
        <w:rPr>
          <w:sz w:val="24"/>
        </w:rPr>
      </w:pPr>
      <w:r>
        <w:rPr>
          <w:sz w:val="24"/>
        </w:rPr>
        <w:t xml:space="preserve">пользоваться красками (гуашь и акварель), несколькими графическими материалами, обладать первичными навыками лепки, использовать </w:t>
      </w:r>
      <w:r>
        <w:rPr>
          <w:spacing w:val="-3"/>
          <w:sz w:val="24"/>
        </w:rPr>
        <w:t>коллажные</w:t>
      </w:r>
      <w:r>
        <w:rPr>
          <w:spacing w:val="-8"/>
          <w:sz w:val="24"/>
        </w:rPr>
        <w:t xml:space="preserve"> </w:t>
      </w:r>
      <w:r>
        <w:rPr>
          <w:sz w:val="24"/>
        </w:rPr>
        <w:t>техники;</w:t>
      </w:r>
    </w:p>
    <w:p w:rsidR="001F4C9A" w:rsidRDefault="009B0766" w:rsidP="00237B2E">
      <w:pPr>
        <w:pStyle w:val="a6"/>
        <w:numPr>
          <w:ilvl w:val="0"/>
          <w:numId w:val="267"/>
        </w:numPr>
        <w:tabs>
          <w:tab w:val="left" w:pos="1054"/>
        </w:tabs>
        <w:ind w:right="1113" w:firstLine="0"/>
        <w:rPr>
          <w:sz w:val="24"/>
        </w:rPr>
      </w:pPr>
      <w:r>
        <w:rPr>
          <w:sz w:val="24"/>
        </w:rPr>
        <w:t xml:space="preserve">приобрести навыки </w:t>
      </w:r>
      <w:r>
        <w:rPr>
          <w:spacing w:val="-3"/>
          <w:sz w:val="24"/>
        </w:rPr>
        <w:t xml:space="preserve">конструктивного </w:t>
      </w:r>
      <w:r>
        <w:rPr>
          <w:sz w:val="24"/>
        </w:rPr>
        <w:t xml:space="preserve">видения формы предмета, владеть первичными навыками </w:t>
      </w:r>
      <w:r>
        <w:rPr>
          <w:spacing w:val="-3"/>
          <w:sz w:val="24"/>
        </w:rPr>
        <w:t xml:space="preserve">плоского </w:t>
      </w:r>
      <w:r>
        <w:rPr>
          <w:sz w:val="24"/>
        </w:rPr>
        <w:t xml:space="preserve">и объёмного </w:t>
      </w:r>
      <w:r>
        <w:rPr>
          <w:spacing w:val="-3"/>
          <w:sz w:val="24"/>
        </w:rPr>
        <w:t xml:space="preserve">его </w:t>
      </w:r>
      <w:r>
        <w:rPr>
          <w:sz w:val="24"/>
        </w:rPr>
        <w:t>изображения, а также группы предметов; знать общие правила построения головы человека; пользоваться начальными правилами линейной и воздушной</w:t>
      </w:r>
      <w:r>
        <w:rPr>
          <w:spacing w:val="-2"/>
          <w:sz w:val="24"/>
        </w:rPr>
        <w:t xml:space="preserve"> </w:t>
      </w:r>
      <w:r>
        <w:rPr>
          <w:sz w:val="24"/>
        </w:rPr>
        <w:t>перспективы;</w:t>
      </w:r>
    </w:p>
    <w:p w:rsidR="001F4C9A" w:rsidRDefault="009B0766" w:rsidP="00237B2E">
      <w:pPr>
        <w:pStyle w:val="a6"/>
        <w:numPr>
          <w:ilvl w:val="0"/>
          <w:numId w:val="267"/>
        </w:numPr>
        <w:tabs>
          <w:tab w:val="left" w:pos="1002"/>
        </w:tabs>
        <w:ind w:right="1114" w:firstLine="0"/>
        <w:rPr>
          <w:sz w:val="24"/>
        </w:rPr>
      </w:pPr>
      <w:r>
        <w:rPr>
          <w:sz w:val="24"/>
        </w:rPr>
        <w:t>видеть и использовать в качестве средств выражения соотношения пропорций, характер освещения,</w:t>
      </w:r>
      <w:r>
        <w:rPr>
          <w:spacing w:val="-5"/>
          <w:sz w:val="24"/>
        </w:rPr>
        <w:t xml:space="preserve"> </w:t>
      </w:r>
      <w:r>
        <w:rPr>
          <w:sz w:val="24"/>
        </w:rPr>
        <w:t>цветовые</w:t>
      </w:r>
      <w:r>
        <w:rPr>
          <w:spacing w:val="-3"/>
          <w:sz w:val="24"/>
        </w:rPr>
        <w:t xml:space="preserve"> </w:t>
      </w:r>
      <w:r>
        <w:rPr>
          <w:sz w:val="24"/>
        </w:rPr>
        <w:t>отношения</w:t>
      </w:r>
      <w:r>
        <w:rPr>
          <w:spacing w:val="-5"/>
          <w:sz w:val="24"/>
        </w:rPr>
        <w:t xml:space="preserve"> </w:t>
      </w:r>
      <w:r>
        <w:rPr>
          <w:sz w:val="24"/>
        </w:rPr>
        <w:t>при</w:t>
      </w:r>
      <w:r>
        <w:rPr>
          <w:spacing w:val="-4"/>
          <w:sz w:val="24"/>
        </w:rPr>
        <w:t xml:space="preserve"> </w:t>
      </w:r>
      <w:r>
        <w:rPr>
          <w:sz w:val="24"/>
        </w:rPr>
        <w:t>изображении</w:t>
      </w:r>
      <w:r>
        <w:rPr>
          <w:spacing w:val="-3"/>
          <w:sz w:val="24"/>
        </w:rPr>
        <w:t xml:space="preserve"> </w:t>
      </w:r>
      <w:r>
        <w:rPr>
          <w:sz w:val="24"/>
        </w:rPr>
        <w:t>с</w:t>
      </w:r>
      <w:r>
        <w:rPr>
          <w:spacing w:val="-5"/>
          <w:sz w:val="24"/>
        </w:rPr>
        <w:t xml:space="preserve"> </w:t>
      </w:r>
      <w:r>
        <w:rPr>
          <w:sz w:val="24"/>
        </w:rPr>
        <w:t>натуры,</w:t>
      </w:r>
      <w:r>
        <w:rPr>
          <w:spacing w:val="-5"/>
          <w:sz w:val="24"/>
        </w:rPr>
        <w:t xml:space="preserve"> </w:t>
      </w:r>
      <w:r>
        <w:rPr>
          <w:sz w:val="24"/>
        </w:rPr>
        <w:t>по</w:t>
      </w:r>
      <w:r>
        <w:rPr>
          <w:spacing w:val="-3"/>
          <w:sz w:val="24"/>
        </w:rPr>
        <w:t xml:space="preserve"> </w:t>
      </w:r>
      <w:r>
        <w:rPr>
          <w:sz w:val="24"/>
        </w:rPr>
        <w:t>представлению</w:t>
      </w:r>
      <w:r>
        <w:rPr>
          <w:spacing w:val="-4"/>
          <w:sz w:val="24"/>
        </w:rPr>
        <w:t xml:space="preserve"> </w:t>
      </w:r>
      <w:r>
        <w:rPr>
          <w:sz w:val="24"/>
        </w:rPr>
        <w:t>и</w:t>
      </w:r>
      <w:r>
        <w:rPr>
          <w:spacing w:val="-6"/>
          <w:sz w:val="24"/>
        </w:rPr>
        <w:t xml:space="preserve"> </w:t>
      </w:r>
      <w:r>
        <w:rPr>
          <w:sz w:val="24"/>
        </w:rPr>
        <w:t>по</w:t>
      </w:r>
      <w:r>
        <w:rPr>
          <w:spacing w:val="-4"/>
          <w:sz w:val="24"/>
        </w:rPr>
        <w:t xml:space="preserve"> </w:t>
      </w:r>
      <w:r>
        <w:rPr>
          <w:sz w:val="24"/>
        </w:rPr>
        <w:t>памяти;</w:t>
      </w:r>
    </w:p>
    <w:p w:rsidR="001F4C9A" w:rsidRDefault="009B0766" w:rsidP="00237B2E">
      <w:pPr>
        <w:pStyle w:val="a6"/>
        <w:numPr>
          <w:ilvl w:val="0"/>
          <w:numId w:val="267"/>
        </w:numPr>
        <w:tabs>
          <w:tab w:val="left" w:pos="960"/>
        </w:tabs>
        <w:ind w:right="1121" w:firstLine="0"/>
        <w:rPr>
          <w:sz w:val="24"/>
        </w:rPr>
      </w:pPr>
      <w:r>
        <w:rPr>
          <w:sz w:val="24"/>
        </w:rPr>
        <w:t>иметь</w:t>
      </w:r>
      <w:r>
        <w:rPr>
          <w:spacing w:val="-6"/>
          <w:sz w:val="24"/>
        </w:rPr>
        <w:t xml:space="preserve"> </w:t>
      </w:r>
      <w:r>
        <w:rPr>
          <w:sz w:val="24"/>
        </w:rPr>
        <w:t>опыт</w:t>
      </w:r>
      <w:r>
        <w:rPr>
          <w:spacing w:val="-3"/>
          <w:sz w:val="24"/>
        </w:rPr>
        <w:t xml:space="preserve"> </w:t>
      </w:r>
      <w:r>
        <w:rPr>
          <w:sz w:val="24"/>
        </w:rPr>
        <w:t>творческой</w:t>
      </w:r>
      <w:r>
        <w:rPr>
          <w:spacing w:val="-4"/>
          <w:sz w:val="24"/>
        </w:rPr>
        <w:t xml:space="preserve"> </w:t>
      </w:r>
      <w:r>
        <w:rPr>
          <w:sz w:val="24"/>
        </w:rPr>
        <w:t>композиционной</w:t>
      </w:r>
      <w:r>
        <w:rPr>
          <w:spacing w:val="-4"/>
          <w:sz w:val="24"/>
        </w:rPr>
        <w:t xml:space="preserve"> </w:t>
      </w:r>
      <w:r>
        <w:rPr>
          <w:sz w:val="24"/>
        </w:rPr>
        <w:t>работы</w:t>
      </w:r>
      <w:r>
        <w:rPr>
          <w:spacing w:val="-4"/>
          <w:sz w:val="24"/>
        </w:rPr>
        <w:t xml:space="preserve"> </w:t>
      </w:r>
      <w:r>
        <w:rPr>
          <w:sz w:val="24"/>
        </w:rPr>
        <w:t>в</w:t>
      </w:r>
      <w:r>
        <w:rPr>
          <w:spacing w:val="-3"/>
          <w:sz w:val="24"/>
        </w:rPr>
        <w:t xml:space="preserve"> </w:t>
      </w:r>
      <w:r>
        <w:rPr>
          <w:sz w:val="24"/>
        </w:rPr>
        <w:t>разных</w:t>
      </w:r>
      <w:r>
        <w:rPr>
          <w:spacing w:val="-6"/>
          <w:sz w:val="24"/>
        </w:rPr>
        <w:t xml:space="preserve"> </w:t>
      </w:r>
      <w:r>
        <w:rPr>
          <w:sz w:val="24"/>
        </w:rPr>
        <w:t>материалах</w:t>
      </w:r>
      <w:r>
        <w:rPr>
          <w:spacing w:val="-6"/>
          <w:sz w:val="24"/>
        </w:rPr>
        <w:t xml:space="preserve"> </w:t>
      </w:r>
      <w:r>
        <w:rPr>
          <w:sz w:val="24"/>
        </w:rPr>
        <w:t>с</w:t>
      </w:r>
      <w:r>
        <w:rPr>
          <w:spacing w:val="-4"/>
          <w:sz w:val="24"/>
        </w:rPr>
        <w:t xml:space="preserve"> </w:t>
      </w:r>
      <w:r>
        <w:rPr>
          <w:sz w:val="24"/>
        </w:rPr>
        <w:t>натуры,</w:t>
      </w:r>
      <w:r>
        <w:rPr>
          <w:spacing w:val="-4"/>
          <w:sz w:val="24"/>
        </w:rPr>
        <w:t xml:space="preserve"> </w:t>
      </w:r>
      <w:r>
        <w:rPr>
          <w:sz w:val="24"/>
        </w:rPr>
        <w:t>по</w:t>
      </w:r>
      <w:r>
        <w:rPr>
          <w:spacing w:val="-4"/>
          <w:sz w:val="24"/>
        </w:rPr>
        <w:t xml:space="preserve"> </w:t>
      </w:r>
      <w:r>
        <w:rPr>
          <w:sz w:val="24"/>
        </w:rPr>
        <w:t>памяти</w:t>
      </w:r>
      <w:r>
        <w:rPr>
          <w:spacing w:val="-6"/>
          <w:sz w:val="24"/>
        </w:rPr>
        <w:t xml:space="preserve"> </w:t>
      </w:r>
      <w:r>
        <w:rPr>
          <w:sz w:val="24"/>
        </w:rPr>
        <w:t>и по воображению;</w:t>
      </w:r>
    </w:p>
    <w:p w:rsidR="001F4C9A" w:rsidRDefault="009B0766" w:rsidP="00237B2E">
      <w:pPr>
        <w:pStyle w:val="a6"/>
        <w:numPr>
          <w:ilvl w:val="0"/>
          <w:numId w:val="267"/>
        </w:numPr>
        <w:tabs>
          <w:tab w:val="left" w:pos="984"/>
        </w:tabs>
        <w:ind w:right="1113" w:firstLine="0"/>
        <w:rPr>
          <w:sz w:val="24"/>
        </w:rPr>
      </w:pPr>
      <w:r>
        <w:rPr>
          <w:sz w:val="24"/>
        </w:rPr>
        <w:t>иметь опыт активного восприятия произведений искусства и аргументированного анализа разных уровней своего восприятия, иметь навыки понимания изобразительной метафоры и целостной картины мира, присущей произведению</w:t>
      </w:r>
      <w:r>
        <w:rPr>
          <w:spacing w:val="-4"/>
          <w:sz w:val="24"/>
        </w:rPr>
        <w:t xml:space="preserve"> </w:t>
      </w:r>
      <w:r>
        <w:rPr>
          <w:sz w:val="24"/>
        </w:rPr>
        <w:t>искусства.</w:t>
      </w:r>
    </w:p>
    <w:p w:rsidR="001F4C9A" w:rsidRDefault="00CA45C1" w:rsidP="00CA45C1">
      <w:pPr>
        <w:pStyle w:val="2"/>
        <w:tabs>
          <w:tab w:val="left" w:pos="5296"/>
        </w:tabs>
        <w:ind w:left="5296" w:right="286"/>
      </w:pPr>
      <w:r>
        <w:rPr>
          <w:spacing w:val="-4"/>
        </w:rPr>
        <w:t>7</w:t>
      </w:r>
      <w:r w:rsidR="009B0766">
        <w:rPr>
          <w:spacing w:val="-4"/>
        </w:rPr>
        <w:t>КЛАСС</w:t>
      </w:r>
    </w:p>
    <w:p w:rsidR="001F4C9A" w:rsidRDefault="009B0766">
      <w:pPr>
        <w:ind w:left="816"/>
        <w:jc w:val="both"/>
        <w:rPr>
          <w:b/>
          <w:sz w:val="24"/>
        </w:rPr>
      </w:pPr>
      <w:bookmarkStart w:id="8" w:name="Ученик_научится:"/>
      <w:bookmarkEnd w:id="8"/>
      <w:r>
        <w:rPr>
          <w:b/>
          <w:sz w:val="24"/>
        </w:rPr>
        <w:t>Ученик научится:</w:t>
      </w:r>
    </w:p>
    <w:p w:rsidR="001F4C9A" w:rsidRDefault="009B0766" w:rsidP="00237B2E">
      <w:pPr>
        <w:pStyle w:val="a6"/>
        <w:numPr>
          <w:ilvl w:val="0"/>
          <w:numId w:val="267"/>
        </w:numPr>
        <w:tabs>
          <w:tab w:val="left" w:pos="1110"/>
        </w:tabs>
        <w:ind w:left="1100" w:right="1118" w:hanging="284"/>
        <w:rPr>
          <w:sz w:val="24"/>
        </w:rPr>
      </w:pPr>
      <w:bookmarkStart w:id="9" w:name="-_знаниям_жанровой_системы_в_изобразител"/>
      <w:bookmarkEnd w:id="9"/>
      <w:r>
        <w:rPr>
          <w:sz w:val="24"/>
        </w:rPr>
        <w:lastRenderedPageBreak/>
        <w:t xml:space="preserve">знаниям жанровой системы в изобразительном искусстве и ее значению для анализа </w:t>
      </w:r>
      <w:r w:rsidR="00CA45C1">
        <w:rPr>
          <w:sz w:val="24"/>
        </w:rPr>
        <w:t xml:space="preserve">развития искусства и понимания </w:t>
      </w:r>
      <w:r>
        <w:rPr>
          <w:sz w:val="24"/>
        </w:rPr>
        <w:t>изменен</w:t>
      </w:r>
      <w:r w:rsidR="00CA45C1">
        <w:rPr>
          <w:sz w:val="24"/>
        </w:rPr>
        <w:t xml:space="preserve">ий видения мира, </w:t>
      </w:r>
      <w:r>
        <w:rPr>
          <w:sz w:val="24"/>
        </w:rPr>
        <w:t xml:space="preserve">а  следовательно,  и способов </w:t>
      </w:r>
      <w:r>
        <w:rPr>
          <w:spacing w:val="-3"/>
          <w:sz w:val="24"/>
        </w:rPr>
        <w:t>его</w:t>
      </w:r>
      <w:r>
        <w:rPr>
          <w:spacing w:val="-1"/>
          <w:sz w:val="24"/>
        </w:rPr>
        <w:t xml:space="preserve"> </w:t>
      </w:r>
      <w:r>
        <w:rPr>
          <w:sz w:val="24"/>
        </w:rPr>
        <w:t>изображения;</w:t>
      </w:r>
    </w:p>
    <w:p w:rsidR="001F4C9A" w:rsidRDefault="00CA45C1" w:rsidP="00237B2E">
      <w:pPr>
        <w:pStyle w:val="a6"/>
        <w:numPr>
          <w:ilvl w:val="0"/>
          <w:numId w:val="267"/>
        </w:numPr>
        <w:tabs>
          <w:tab w:val="left" w:pos="1066"/>
        </w:tabs>
        <w:ind w:left="1100" w:right="1116" w:hanging="284"/>
        <w:rPr>
          <w:sz w:val="24"/>
        </w:rPr>
      </w:pPr>
      <w:bookmarkStart w:id="10" w:name="-_роли_и_истории_тематической_картины_в_"/>
      <w:bookmarkEnd w:id="10"/>
      <w:r>
        <w:rPr>
          <w:sz w:val="24"/>
        </w:rPr>
        <w:t xml:space="preserve">роли и истории тематической картины в </w:t>
      </w:r>
      <w:r w:rsidR="009B0766">
        <w:rPr>
          <w:sz w:val="24"/>
        </w:rPr>
        <w:t xml:space="preserve">изобразительном искусстве и ее жанровых видах (бытовом и историческом жанрах, мифологической и </w:t>
      </w:r>
      <w:r w:rsidR="009B0766">
        <w:rPr>
          <w:spacing w:val="-3"/>
          <w:sz w:val="24"/>
        </w:rPr>
        <w:t xml:space="preserve">библейской </w:t>
      </w:r>
      <w:r w:rsidR="009B0766">
        <w:rPr>
          <w:sz w:val="24"/>
        </w:rPr>
        <w:t>темах в искусстве);</w:t>
      </w:r>
    </w:p>
    <w:p w:rsidR="001F4C9A" w:rsidRDefault="009B0766" w:rsidP="00237B2E">
      <w:pPr>
        <w:pStyle w:val="a6"/>
        <w:numPr>
          <w:ilvl w:val="0"/>
          <w:numId w:val="267"/>
        </w:numPr>
        <w:tabs>
          <w:tab w:val="left" w:pos="998"/>
        </w:tabs>
        <w:ind w:left="1100" w:right="1116" w:hanging="284"/>
        <w:rPr>
          <w:sz w:val="24"/>
        </w:rPr>
      </w:pPr>
      <w:bookmarkStart w:id="11" w:name="-_процессу_работы_художника_над_картиной"/>
      <w:bookmarkEnd w:id="11"/>
      <w:r>
        <w:rPr>
          <w:sz w:val="24"/>
        </w:rPr>
        <w:t xml:space="preserve">процессу работы </w:t>
      </w:r>
      <w:r>
        <w:rPr>
          <w:spacing w:val="-5"/>
          <w:sz w:val="24"/>
        </w:rPr>
        <w:t xml:space="preserve">художника </w:t>
      </w:r>
      <w:r>
        <w:rPr>
          <w:sz w:val="24"/>
        </w:rPr>
        <w:t xml:space="preserve">над картиной, о смысле </w:t>
      </w:r>
      <w:r>
        <w:rPr>
          <w:spacing w:val="-3"/>
          <w:sz w:val="24"/>
        </w:rPr>
        <w:t xml:space="preserve">каждого </w:t>
      </w:r>
      <w:r>
        <w:rPr>
          <w:sz w:val="24"/>
        </w:rPr>
        <w:t>этапа этой работы, о роли эскизов и</w:t>
      </w:r>
      <w:r>
        <w:rPr>
          <w:spacing w:val="-1"/>
          <w:sz w:val="24"/>
        </w:rPr>
        <w:t xml:space="preserve"> </w:t>
      </w:r>
      <w:r>
        <w:rPr>
          <w:spacing w:val="-3"/>
          <w:sz w:val="24"/>
        </w:rPr>
        <w:t>этюдов;</w:t>
      </w:r>
    </w:p>
    <w:p w:rsidR="001F4C9A" w:rsidRDefault="009B0766" w:rsidP="00237B2E">
      <w:pPr>
        <w:pStyle w:val="a6"/>
        <w:numPr>
          <w:ilvl w:val="0"/>
          <w:numId w:val="267"/>
        </w:numPr>
        <w:tabs>
          <w:tab w:val="left" w:pos="1240"/>
        </w:tabs>
        <w:ind w:left="1100" w:right="1114" w:hanging="284"/>
        <w:rPr>
          <w:sz w:val="24"/>
        </w:rPr>
      </w:pPr>
      <w:r>
        <w:tab/>
      </w:r>
      <w:bookmarkStart w:id="12" w:name="-_композиции_как_целостности_и_образном_"/>
      <w:bookmarkEnd w:id="12"/>
      <w:r>
        <w:rPr>
          <w:spacing w:val="-3"/>
          <w:sz w:val="24"/>
        </w:rPr>
        <w:t xml:space="preserve">композиции </w:t>
      </w:r>
      <w:r>
        <w:rPr>
          <w:sz w:val="24"/>
        </w:rPr>
        <w:t xml:space="preserve">как целостности и образном строе произведения, о </w:t>
      </w:r>
      <w:r>
        <w:rPr>
          <w:spacing w:val="-3"/>
          <w:sz w:val="24"/>
        </w:rPr>
        <w:t xml:space="preserve">композиционном  </w:t>
      </w:r>
      <w:r>
        <w:rPr>
          <w:sz w:val="24"/>
        </w:rPr>
        <w:t xml:space="preserve">построении произведения, о роли формата, о выразительном значении размера произведения, о соотношении целого и детали, о значении </w:t>
      </w:r>
      <w:r>
        <w:rPr>
          <w:spacing w:val="-3"/>
          <w:sz w:val="24"/>
        </w:rPr>
        <w:t xml:space="preserve">каждого </w:t>
      </w:r>
      <w:r>
        <w:rPr>
          <w:sz w:val="24"/>
        </w:rPr>
        <w:t xml:space="preserve">фрагмента и </w:t>
      </w:r>
      <w:r>
        <w:rPr>
          <w:spacing w:val="-3"/>
          <w:sz w:val="24"/>
        </w:rPr>
        <w:t xml:space="preserve">его </w:t>
      </w:r>
      <w:r>
        <w:rPr>
          <w:sz w:val="24"/>
        </w:rPr>
        <w:t>метафорическом</w:t>
      </w:r>
      <w:r>
        <w:rPr>
          <w:spacing w:val="-2"/>
          <w:sz w:val="24"/>
        </w:rPr>
        <w:t xml:space="preserve"> </w:t>
      </w:r>
      <w:r>
        <w:rPr>
          <w:sz w:val="24"/>
        </w:rPr>
        <w:t>смысле;</w:t>
      </w:r>
    </w:p>
    <w:p w:rsidR="001F4C9A" w:rsidRDefault="009B0766" w:rsidP="00237B2E">
      <w:pPr>
        <w:pStyle w:val="a6"/>
        <w:numPr>
          <w:ilvl w:val="0"/>
          <w:numId w:val="267"/>
        </w:numPr>
        <w:tabs>
          <w:tab w:val="left" w:pos="956"/>
        </w:tabs>
        <w:spacing w:before="1"/>
        <w:ind w:left="955" w:hanging="140"/>
        <w:rPr>
          <w:sz w:val="24"/>
        </w:rPr>
      </w:pPr>
      <w:bookmarkStart w:id="13" w:name="-_поэтической_красоте_повседневности,_ра"/>
      <w:bookmarkEnd w:id="13"/>
      <w:r>
        <w:rPr>
          <w:sz w:val="24"/>
        </w:rPr>
        <w:t>поэтической красоте повседневности, раскрываемой в творчестве</w:t>
      </w:r>
      <w:r>
        <w:rPr>
          <w:spacing w:val="-15"/>
          <w:sz w:val="24"/>
        </w:rPr>
        <w:t xml:space="preserve"> </w:t>
      </w:r>
      <w:r>
        <w:rPr>
          <w:spacing w:val="-5"/>
          <w:sz w:val="24"/>
        </w:rPr>
        <w:t>художников;</w:t>
      </w:r>
    </w:p>
    <w:p w:rsidR="001F4C9A" w:rsidRDefault="009B0766" w:rsidP="00237B2E">
      <w:pPr>
        <w:pStyle w:val="a6"/>
        <w:numPr>
          <w:ilvl w:val="0"/>
          <w:numId w:val="267"/>
        </w:numPr>
        <w:tabs>
          <w:tab w:val="left" w:pos="1032"/>
          <w:tab w:val="left" w:pos="6186"/>
          <w:tab w:val="left" w:pos="7229"/>
          <w:tab w:val="left" w:pos="8298"/>
          <w:tab w:val="left" w:pos="9147"/>
          <w:tab w:val="left" w:pos="10315"/>
        </w:tabs>
        <w:ind w:left="1100" w:right="1129" w:hanging="284"/>
        <w:rPr>
          <w:sz w:val="24"/>
        </w:rPr>
      </w:pPr>
      <w:bookmarkStart w:id="14" w:name="-_роли_искусства_в_утверждении_значитель"/>
      <w:bookmarkEnd w:id="14"/>
      <w:r>
        <w:rPr>
          <w:sz w:val="24"/>
        </w:rPr>
        <w:t>роли  искусства в</w:t>
      </w:r>
      <w:r>
        <w:rPr>
          <w:spacing w:val="13"/>
          <w:sz w:val="24"/>
        </w:rPr>
        <w:t xml:space="preserve"> </w:t>
      </w:r>
      <w:r>
        <w:rPr>
          <w:sz w:val="24"/>
        </w:rPr>
        <w:t xml:space="preserve">утверждении </w:t>
      </w:r>
      <w:r>
        <w:rPr>
          <w:spacing w:val="8"/>
          <w:sz w:val="24"/>
        </w:rPr>
        <w:t xml:space="preserve"> </w:t>
      </w:r>
      <w:r>
        <w:rPr>
          <w:sz w:val="24"/>
        </w:rPr>
        <w:t>значительности</w:t>
      </w:r>
      <w:r>
        <w:rPr>
          <w:sz w:val="24"/>
        </w:rPr>
        <w:tab/>
      </w:r>
      <w:r>
        <w:rPr>
          <w:spacing w:val="-3"/>
          <w:sz w:val="24"/>
        </w:rPr>
        <w:t>каждого</w:t>
      </w:r>
      <w:r>
        <w:rPr>
          <w:spacing w:val="-3"/>
          <w:sz w:val="24"/>
        </w:rPr>
        <w:tab/>
      </w:r>
      <w:r>
        <w:rPr>
          <w:sz w:val="24"/>
        </w:rPr>
        <w:t>момента</w:t>
      </w:r>
      <w:r>
        <w:rPr>
          <w:sz w:val="24"/>
        </w:rPr>
        <w:tab/>
        <w:t>жизни</w:t>
      </w:r>
      <w:r>
        <w:rPr>
          <w:sz w:val="24"/>
        </w:rPr>
        <w:tab/>
        <w:t>человека,</w:t>
      </w:r>
      <w:r>
        <w:rPr>
          <w:sz w:val="24"/>
        </w:rPr>
        <w:tab/>
      </w:r>
      <w:r>
        <w:rPr>
          <w:spacing w:val="-18"/>
          <w:sz w:val="24"/>
        </w:rPr>
        <w:t xml:space="preserve">в </w:t>
      </w:r>
      <w:r>
        <w:rPr>
          <w:sz w:val="24"/>
        </w:rPr>
        <w:t xml:space="preserve">понимании и ощущении </w:t>
      </w:r>
      <w:r>
        <w:rPr>
          <w:spacing w:val="-3"/>
          <w:sz w:val="24"/>
        </w:rPr>
        <w:t xml:space="preserve">человеком </w:t>
      </w:r>
      <w:r>
        <w:rPr>
          <w:sz w:val="24"/>
        </w:rPr>
        <w:t>своего бытия и красоты</w:t>
      </w:r>
      <w:r>
        <w:rPr>
          <w:spacing w:val="-1"/>
          <w:sz w:val="24"/>
        </w:rPr>
        <w:t xml:space="preserve"> </w:t>
      </w:r>
      <w:r>
        <w:rPr>
          <w:sz w:val="24"/>
        </w:rPr>
        <w:t>мира;</w:t>
      </w:r>
    </w:p>
    <w:p w:rsidR="001F4C9A" w:rsidRDefault="009B0766" w:rsidP="00237B2E">
      <w:pPr>
        <w:pStyle w:val="a6"/>
        <w:numPr>
          <w:ilvl w:val="0"/>
          <w:numId w:val="267"/>
        </w:numPr>
        <w:tabs>
          <w:tab w:val="left" w:pos="1040"/>
        </w:tabs>
        <w:ind w:left="1100" w:right="1116" w:hanging="284"/>
        <w:rPr>
          <w:sz w:val="24"/>
        </w:rPr>
      </w:pPr>
      <w:bookmarkStart w:id="15" w:name="-_роли_искусства_в_создании_памятников_в"/>
      <w:bookmarkEnd w:id="15"/>
      <w:r>
        <w:rPr>
          <w:sz w:val="24"/>
        </w:rPr>
        <w:t xml:space="preserve">роли искусства в создании памятников в честь больших исторических событий; о влиянии образа, созданного </w:t>
      </w:r>
      <w:r>
        <w:rPr>
          <w:spacing w:val="-5"/>
          <w:sz w:val="24"/>
        </w:rPr>
        <w:t xml:space="preserve">художником, </w:t>
      </w:r>
      <w:r>
        <w:rPr>
          <w:sz w:val="24"/>
        </w:rPr>
        <w:t>на понимание событий</w:t>
      </w:r>
      <w:r>
        <w:rPr>
          <w:spacing w:val="1"/>
          <w:sz w:val="24"/>
        </w:rPr>
        <w:t xml:space="preserve"> </w:t>
      </w:r>
      <w:r>
        <w:rPr>
          <w:sz w:val="24"/>
        </w:rPr>
        <w:t>истории;</w:t>
      </w:r>
    </w:p>
    <w:p w:rsidR="001F4C9A" w:rsidRDefault="009B0766" w:rsidP="00237B2E">
      <w:pPr>
        <w:pStyle w:val="a6"/>
        <w:numPr>
          <w:ilvl w:val="0"/>
          <w:numId w:val="267"/>
        </w:numPr>
        <w:tabs>
          <w:tab w:val="left" w:pos="1020"/>
        </w:tabs>
        <w:ind w:left="1100" w:right="1119" w:hanging="284"/>
        <w:rPr>
          <w:sz w:val="24"/>
        </w:rPr>
      </w:pPr>
      <w:bookmarkStart w:id="16" w:name="-_роли_художественных_образов_изобразите"/>
      <w:bookmarkEnd w:id="16"/>
      <w:r>
        <w:rPr>
          <w:sz w:val="24"/>
        </w:rPr>
        <w:t xml:space="preserve">роли </w:t>
      </w:r>
      <w:r>
        <w:rPr>
          <w:spacing w:val="-3"/>
          <w:sz w:val="24"/>
        </w:rPr>
        <w:t xml:space="preserve">художественных </w:t>
      </w:r>
      <w:r>
        <w:rPr>
          <w:sz w:val="24"/>
        </w:rPr>
        <w:t xml:space="preserve">образов изобразительного искусства в понимании вечных тем жизни, в создании </w:t>
      </w:r>
      <w:r>
        <w:rPr>
          <w:spacing w:val="-4"/>
          <w:sz w:val="24"/>
        </w:rPr>
        <w:t xml:space="preserve">культурного </w:t>
      </w:r>
      <w:r>
        <w:rPr>
          <w:spacing w:val="-3"/>
          <w:sz w:val="24"/>
        </w:rPr>
        <w:t xml:space="preserve">контекста </w:t>
      </w:r>
      <w:r>
        <w:rPr>
          <w:sz w:val="24"/>
        </w:rPr>
        <w:t>между поколениями, между</w:t>
      </w:r>
      <w:r>
        <w:rPr>
          <w:spacing w:val="2"/>
          <w:sz w:val="24"/>
        </w:rPr>
        <w:t xml:space="preserve"> </w:t>
      </w:r>
      <w:r>
        <w:rPr>
          <w:spacing w:val="-3"/>
          <w:sz w:val="24"/>
        </w:rPr>
        <w:t>людьми;</w:t>
      </w:r>
    </w:p>
    <w:p w:rsidR="001F4C9A" w:rsidRDefault="009B0766" w:rsidP="00237B2E">
      <w:pPr>
        <w:pStyle w:val="a6"/>
        <w:numPr>
          <w:ilvl w:val="0"/>
          <w:numId w:val="267"/>
        </w:numPr>
        <w:tabs>
          <w:tab w:val="left" w:pos="956"/>
        </w:tabs>
        <w:ind w:left="955" w:hanging="140"/>
        <w:rPr>
          <w:sz w:val="24"/>
        </w:rPr>
      </w:pPr>
      <w:bookmarkStart w:id="17" w:name="-_роли_художественной_иллюстрации;"/>
      <w:bookmarkEnd w:id="17"/>
      <w:r>
        <w:rPr>
          <w:sz w:val="24"/>
        </w:rPr>
        <w:t xml:space="preserve">роли </w:t>
      </w:r>
      <w:r>
        <w:rPr>
          <w:spacing w:val="-3"/>
          <w:sz w:val="24"/>
        </w:rPr>
        <w:t xml:space="preserve">художественной </w:t>
      </w:r>
      <w:r>
        <w:rPr>
          <w:sz w:val="24"/>
        </w:rPr>
        <w:t>иллюстрации;</w:t>
      </w:r>
    </w:p>
    <w:p w:rsidR="001F4C9A" w:rsidRDefault="009B0766" w:rsidP="00237B2E">
      <w:pPr>
        <w:pStyle w:val="a6"/>
        <w:numPr>
          <w:ilvl w:val="0"/>
          <w:numId w:val="267"/>
        </w:numPr>
        <w:tabs>
          <w:tab w:val="left" w:pos="1251"/>
          <w:tab w:val="left" w:pos="1252"/>
        </w:tabs>
        <w:ind w:left="1100" w:right="1116" w:hanging="284"/>
        <w:rPr>
          <w:sz w:val="24"/>
        </w:rPr>
      </w:pPr>
      <w:r>
        <w:tab/>
      </w:r>
      <w:bookmarkStart w:id="18" w:name="-_пониманию_культуро-строительной_роли_р"/>
      <w:bookmarkEnd w:id="18"/>
      <w:r>
        <w:rPr>
          <w:sz w:val="24"/>
        </w:rPr>
        <w:t xml:space="preserve">пониманию культуро-строительной роли </w:t>
      </w:r>
      <w:r>
        <w:rPr>
          <w:spacing w:val="-3"/>
          <w:sz w:val="24"/>
        </w:rPr>
        <w:t xml:space="preserve">русской </w:t>
      </w:r>
      <w:r>
        <w:rPr>
          <w:sz w:val="24"/>
        </w:rPr>
        <w:t>тематической картины XIX—XX столетий.</w:t>
      </w:r>
    </w:p>
    <w:p w:rsidR="001F4C9A" w:rsidRDefault="009B0766" w:rsidP="00CA45C1">
      <w:pPr>
        <w:pStyle w:val="2"/>
        <w:jc w:val="both"/>
      </w:pPr>
      <w:bookmarkStart w:id="19" w:name="Ученик_получит_возможность_научиться:"/>
      <w:bookmarkEnd w:id="19"/>
      <w:r>
        <w:t>Ученик получит возможность научиться:</w:t>
      </w:r>
    </w:p>
    <w:p w:rsidR="001F4C9A" w:rsidRDefault="009B0766" w:rsidP="00237B2E">
      <w:pPr>
        <w:pStyle w:val="a6"/>
        <w:numPr>
          <w:ilvl w:val="0"/>
          <w:numId w:val="267"/>
        </w:numPr>
        <w:tabs>
          <w:tab w:val="left" w:pos="1139"/>
          <w:tab w:val="left" w:pos="1140"/>
        </w:tabs>
        <w:ind w:right="1118" w:firstLine="0"/>
        <w:rPr>
          <w:sz w:val="24"/>
        </w:rPr>
      </w:pPr>
      <w:bookmarkStart w:id="20" w:name="-_получить_первичные_навыки_изображения_"/>
      <w:bookmarkEnd w:id="20"/>
      <w:r>
        <w:rPr>
          <w:sz w:val="24"/>
        </w:rPr>
        <w:t>получить первичные навыки изображения пропорций и движений фигуры человека с натуры и по</w:t>
      </w:r>
      <w:r>
        <w:rPr>
          <w:spacing w:val="1"/>
          <w:sz w:val="24"/>
        </w:rPr>
        <w:t xml:space="preserve"> </w:t>
      </w:r>
      <w:r>
        <w:rPr>
          <w:sz w:val="24"/>
        </w:rPr>
        <w:t>представлению;</w:t>
      </w:r>
    </w:p>
    <w:p w:rsidR="001F4C9A" w:rsidRDefault="009B0766" w:rsidP="00237B2E">
      <w:pPr>
        <w:pStyle w:val="a6"/>
        <w:numPr>
          <w:ilvl w:val="0"/>
          <w:numId w:val="267"/>
        </w:numPr>
        <w:tabs>
          <w:tab w:val="left" w:pos="956"/>
        </w:tabs>
        <w:spacing w:before="74"/>
        <w:ind w:left="955" w:hanging="140"/>
        <w:rPr>
          <w:sz w:val="24"/>
        </w:rPr>
      </w:pPr>
      <w:bookmarkStart w:id="21" w:name="-_владеть_материалами_живописи,_графики_"/>
      <w:bookmarkEnd w:id="21"/>
      <w:r>
        <w:rPr>
          <w:sz w:val="24"/>
        </w:rPr>
        <w:t>владеть материалами живописи, графики и лепки на доступном возрасту</w:t>
      </w:r>
      <w:r>
        <w:rPr>
          <w:spacing w:val="-9"/>
          <w:sz w:val="24"/>
        </w:rPr>
        <w:t xml:space="preserve"> </w:t>
      </w:r>
      <w:r>
        <w:rPr>
          <w:sz w:val="24"/>
        </w:rPr>
        <w:t>уровне;</w:t>
      </w:r>
    </w:p>
    <w:p w:rsidR="001F4C9A" w:rsidRDefault="009B0766" w:rsidP="00237B2E">
      <w:pPr>
        <w:pStyle w:val="a6"/>
        <w:numPr>
          <w:ilvl w:val="0"/>
          <w:numId w:val="267"/>
        </w:numPr>
        <w:tabs>
          <w:tab w:val="left" w:pos="1170"/>
        </w:tabs>
        <w:ind w:right="1111" w:firstLine="0"/>
        <w:rPr>
          <w:sz w:val="24"/>
        </w:rPr>
      </w:pPr>
      <w:bookmarkStart w:id="22" w:name="-_развивать_навыки_наблюдательности,_спо"/>
      <w:bookmarkEnd w:id="22"/>
      <w:r>
        <w:rPr>
          <w:sz w:val="24"/>
        </w:rPr>
        <w:t>развивать навыки наблюдательности, способность образного видения окружающей ежедневной жизни, формирующие чуткость и активность восприятия</w:t>
      </w:r>
      <w:r>
        <w:rPr>
          <w:spacing w:val="-16"/>
          <w:sz w:val="24"/>
        </w:rPr>
        <w:t xml:space="preserve"> </w:t>
      </w:r>
      <w:r>
        <w:rPr>
          <w:sz w:val="24"/>
        </w:rPr>
        <w:t>реальности;</w:t>
      </w:r>
    </w:p>
    <w:p w:rsidR="001F4C9A" w:rsidRDefault="009B0766" w:rsidP="00237B2E">
      <w:pPr>
        <w:pStyle w:val="a6"/>
        <w:numPr>
          <w:ilvl w:val="0"/>
          <w:numId w:val="267"/>
        </w:numPr>
        <w:tabs>
          <w:tab w:val="left" w:pos="1032"/>
        </w:tabs>
        <w:ind w:right="1118" w:firstLine="0"/>
        <w:rPr>
          <w:sz w:val="24"/>
        </w:rPr>
      </w:pPr>
      <w:bookmarkStart w:id="23" w:name="-_получить_творческий_опыт_в_построении_"/>
      <w:bookmarkEnd w:id="23"/>
      <w:r>
        <w:rPr>
          <w:sz w:val="24"/>
        </w:rPr>
        <w:t xml:space="preserve">получить творческий опыт в  построении тематических </w:t>
      </w:r>
      <w:r>
        <w:rPr>
          <w:spacing w:val="-3"/>
          <w:sz w:val="24"/>
        </w:rPr>
        <w:t xml:space="preserve">композиций, </w:t>
      </w:r>
      <w:r>
        <w:rPr>
          <w:sz w:val="24"/>
        </w:rPr>
        <w:t xml:space="preserve">предполагающих  сбор </w:t>
      </w:r>
      <w:r>
        <w:rPr>
          <w:spacing w:val="-3"/>
          <w:sz w:val="24"/>
        </w:rPr>
        <w:t xml:space="preserve">художественно-познавательного </w:t>
      </w:r>
      <w:r>
        <w:rPr>
          <w:sz w:val="24"/>
        </w:rPr>
        <w:t xml:space="preserve">материала, формирование </w:t>
      </w:r>
      <w:r>
        <w:rPr>
          <w:spacing w:val="-3"/>
          <w:sz w:val="24"/>
        </w:rPr>
        <w:t xml:space="preserve">авторской </w:t>
      </w:r>
      <w:r>
        <w:rPr>
          <w:sz w:val="24"/>
        </w:rPr>
        <w:t>позиции по выбранной теме и поиски способа её</w:t>
      </w:r>
      <w:r>
        <w:rPr>
          <w:spacing w:val="-2"/>
          <w:sz w:val="24"/>
        </w:rPr>
        <w:t xml:space="preserve"> </w:t>
      </w:r>
      <w:r>
        <w:rPr>
          <w:sz w:val="24"/>
        </w:rPr>
        <w:t>выражения;</w:t>
      </w:r>
    </w:p>
    <w:p w:rsidR="001F4C9A" w:rsidRDefault="009B0766" w:rsidP="00237B2E">
      <w:pPr>
        <w:pStyle w:val="a6"/>
        <w:numPr>
          <w:ilvl w:val="0"/>
          <w:numId w:val="267"/>
        </w:numPr>
        <w:tabs>
          <w:tab w:val="left" w:pos="1086"/>
        </w:tabs>
        <w:ind w:right="1119" w:firstLine="0"/>
        <w:rPr>
          <w:sz w:val="24"/>
        </w:rPr>
      </w:pPr>
      <w:bookmarkStart w:id="24" w:name="-_получить_навыки_соотнесения_собственны"/>
      <w:bookmarkEnd w:id="24"/>
      <w:r>
        <w:rPr>
          <w:sz w:val="24"/>
        </w:rPr>
        <w:t xml:space="preserve">получить навыки соотнесения собственных переживаний с контекстами </w:t>
      </w:r>
      <w:r>
        <w:rPr>
          <w:spacing w:val="-3"/>
          <w:sz w:val="24"/>
        </w:rPr>
        <w:t xml:space="preserve">художественной </w:t>
      </w:r>
      <w:r>
        <w:rPr>
          <w:spacing w:val="-4"/>
          <w:sz w:val="24"/>
        </w:rPr>
        <w:t>культуры.</w:t>
      </w:r>
    </w:p>
    <w:p w:rsidR="001F4C9A" w:rsidRDefault="001F4C9A">
      <w:pPr>
        <w:jc w:val="both"/>
        <w:rPr>
          <w:sz w:val="24"/>
        </w:rPr>
        <w:sectPr w:rsidR="001F4C9A">
          <w:pgSz w:w="11900" w:h="16840"/>
          <w:pgMar w:top="1060" w:right="20" w:bottom="920" w:left="320" w:header="0" w:footer="660" w:gutter="0"/>
          <w:cols w:space="720"/>
        </w:sectPr>
      </w:pPr>
    </w:p>
    <w:p w:rsidR="001F4C9A" w:rsidRDefault="001F4C9A">
      <w:pPr>
        <w:pStyle w:val="a3"/>
        <w:ind w:left="0"/>
        <w:jc w:val="left"/>
        <w:rPr>
          <w:sz w:val="26"/>
        </w:rPr>
      </w:pPr>
    </w:p>
    <w:p w:rsidR="001F4C9A" w:rsidRDefault="001F4C9A">
      <w:pPr>
        <w:pStyle w:val="a3"/>
        <w:ind w:left="0"/>
        <w:jc w:val="left"/>
        <w:rPr>
          <w:sz w:val="22"/>
        </w:rPr>
      </w:pPr>
    </w:p>
    <w:p w:rsidR="001F4C9A" w:rsidRDefault="009B0766">
      <w:pPr>
        <w:ind w:left="816"/>
        <w:rPr>
          <w:b/>
          <w:sz w:val="24"/>
        </w:rPr>
      </w:pPr>
      <w:r>
        <w:rPr>
          <w:b/>
          <w:color w:val="000009"/>
          <w:sz w:val="24"/>
        </w:rPr>
        <w:t>Ученик научится:</w:t>
      </w:r>
    </w:p>
    <w:p w:rsidR="00157E01" w:rsidRDefault="009B0766" w:rsidP="00157E01">
      <w:pPr>
        <w:tabs>
          <w:tab w:val="left" w:pos="1716"/>
        </w:tabs>
        <w:ind w:right="4748"/>
        <w:rPr>
          <w:b/>
          <w:spacing w:val="-5"/>
          <w:sz w:val="24"/>
        </w:rPr>
      </w:pPr>
      <w:r w:rsidRPr="00157E01">
        <w:rPr>
          <w:b/>
          <w:spacing w:val="-8"/>
          <w:sz w:val="24"/>
        </w:rPr>
        <w:br w:type="column"/>
      </w:r>
      <w:r w:rsidR="00157E01" w:rsidRPr="00157E01">
        <w:rPr>
          <w:b/>
          <w:spacing w:val="-8"/>
          <w:sz w:val="24"/>
        </w:rPr>
        <w:lastRenderedPageBreak/>
        <w:t>1.2.5.15</w:t>
      </w:r>
      <w:r w:rsidRPr="00157E01">
        <w:rPr>
          <w:b/>
          <w:spacing w:val="-5"/>
          <w:sz w:val="24"/>
        </w:rPr>
        <w:t>Музыка</w:t>
      </w:r>
    </w:p>
    <w:p w:rsidR="001F4C9A" w:rsidRPr="00157E01" w:rsidRDefault="009B0766" w:rsidP="00157E01">
      <w:pPr>
        <w:tabs>
          <w:tab w:val="left" w:pos="1716"/>
        </w:tabs>
        <w:ind w:right="4748"/>
        <w:rPr>
          <w:b/>
          <w:sz w:val="24"/>
        </w:rPr>
      </w:pPr>
      <w:r w:rsidRPr="00157E01">
        <w:rPr>
          <w:b/>
          <w:spacing w:val="-5"/>
          <w:sz w:val="24"/>
        </w:rPr>
        <w:t xml:space="preserve"> </w:t>
      </w:r>
      <w:r w:rsidRPr="00157E01">
        <w:rPr>
          <w:b/>
          <w:sz w:val="24"/>
        </w:rPr>
        <w:t xml:space="preserve">5 </w:t>
      </w:r>
      <w:r w:rsidRPr="00157E01">
        <w:rPr>
          <w:b/>
          <w:spacing w:val="-4"/>
          <w:sz w:val="24"/>
        </w:rPr>
        <w:t>КЛАСС</w:t>
      </w:r>
    </w:p>
    <w:p w:rsidR="001F4C9A" w:rsidRDefault="001F4C9A">
      <w:pPr>
        <w:rPr>
          <w:sz w:val="24"/>
        </w:rPr>
        <w:sectPr w:rsidR="001F4C9A">
          <w:type w:val="continuous"/>
          <w:pgSz w:w="11900" w:h="16840"/>
          <w:pgMar w:top="1060" w:right="20" w:bottom="280" w:left="320" w:header="720" w:footer="720" w:gutter="0"/>
          <w:cols w:num="2" w:space="720" w:equalWidth="0">
            <w:col w:w="2825" w:space="1387"/>
            <w:col w:w="7348"/>
          </w:cols>
        </w:sectPr>
      </w:pPr>
    </w:p>
    <w:p w:rsidR="001F4C9A" w:rsidRDefault="009B0766" w:rsidP="00237B2E">
      <w:pPr>
        <w:pStyle w:val="a6"/>
        <w:numPr>
          <w:ilvl w:val="0"/>
          <w:numId w:val="267"/>
        </w:numPr>
        <w:tabs>
          <w:tab w:val="left" w:pos="982"/>
        </w:tabs>
        <w:ind w:left="1100" w:right="1113" w:hanging="284"/>
        <w:rPr>
          <w:color w:val="000009"/>
          <w:sz w:val="24"/>
        </w:rPr>
      </w:pPr>
      <w:r>
        <w:rPr>
          <w:color w:val="000009"/>
          <w:spacing w:val="-4"/>
          <w:sz w:val="24"/>
        </w:rPr>
        <w:lastRenderedPageBreak/>
        <w:t xml:space="preserve">наблюдать </w:t>
      </w:r>
      <w:r>
        <w:rPr>
          <w:color w:val="000009"/>
          <w:sz w:val="24"/>
        </w:rPr>
        <w:t xml:space="preserve">за многообразными явлениями жизни и искусства, выражать своё отношение к </w:t>
      </w:r>
      <w:r>
        <w:rPr>
          <w:color w:val="000009"/>
          <w:spacing w:val="-4"/>
          <w:sz w:val="24"/>
        </w:rPr>
        <w:t xml:space="preserve">искусству, </w:t>
      </w:r>
      <w:r>
        <w:rPr>
          <w:color w:val="000009"/>
          <w:sz w:val="24"/>
        </w:rPr>
        <w:t xml:space="preserve">оценивая художественно-образное содержание произведения в единстве с </w:t>
      </w:r>
      <w:r>
        <w:rPr>
          <w:color w:val="000009"/>
          <w:spacing w:val="-3"/>
          <w:sz w:val="24"/>
        </w:rPr>
        <w:t xml:space="preserve">его </w:t>
      </w:r>
      <w:r>
        <w:rPr>
          <w:color w:val="000009"/>
          <w:sz w:val="24"/>
        </w:rPr>
        <w:t>формой;</w:t>
      </w:r>
    </w:p>
    <w:p w:rsidR="001F4C9A" w:rsidRDefault="009B0766" w:rsidP="00237B2E">
      <w:pPr>
        <w:pStyle w:val="a6"/>
        <w:numPr>
          <w:ilvl w:val="0"/>
          <w:numId w:val="267"/>
        </w:numPr>
        <w:tabs>
          <w:tab w:val="left" w:pos="968"/>
        </w:tabs>
        <w:ind w:left="1100" w:right="1112" w:hanging="284"/>
        <w:rPr>
          <w:color w:val="000009"/>
          <w:sz w:val="24"/>
        </w:rPr>
      </w:pPr>
      <w:r>
        <w:rPr>
          <w:color w:val="000009"/>
          <w:sz w:val="24"/>
        </w:rPr>
        <w:t xml:space="preserve">понимать специфику музыки и выявлять родство </w:t>
      </w:r>
      <w:r>
        <w:rPr>
          <w:color w:val="000009"/>
          <w:spacing w:val="-3"/>
          <w:sz w:val="24"/>
        </w:rPr>
        <w:t xml:space="preserve">художественных </w:t>
      </w:r>
      <w:r>
        <w:rPr>
          <w:color w:val="000009"/>
          <w:sz w:val="24"/>
        </w:rPr>
        <w:t>образов разных искусств (общность тем, взаимодополнение выразительных средств — звучаний, линий, красок), различать особенности видов</w:t>
      </w:r>
      <w:r>
        <w:rPr>
          <w:color w:val="000009"/>
          <w:spacing w:val="-2"/>
          <w:sz w:val="24"/>
        </w:rPr>
        <w:t xml:space="preserve"> </w:t>
      </w:r>
      <w:r>
        <w:rPr>
          <w:color w:val="000009"/>
          <w:sz w:val="24"/>
        </w:rPr>
        <w:t>искусства;</w:t>
      </w:r>
    </w:p>
    <w:p w:rsidR="001F4C9A" w:rsidRDefault="009B0766" w:rsidP="00237B2E">
      <w:pPr>
        <w:pStyle w:val="a6"/>
        <w:numPr>
          <w:ilvl w:val="0"/>
          <w:numId w:val="267"/>
        </w:numPr>
        <w:tabs>
          <w:tab w:val="left" w:pos="1124"/>
        </w:tabs>
        <w:ind w:left="1100" w:right="1117" w:hanging="284"/>
        <w:rPr>
          <w:color w:val="000009"/>
          <w:sz w:val="24"/>
        </w:rPr>
      </w:pPr>
      <w:r>
        <w:rPr>
          <w:color w:val="000009"/>
          <w:sz w:val="24"/>
        </w:rPr>
        <w:t xml:space="preserve">выражать эмоциональное содержание музыкальных произведений в исполнении, участвовать в различных формах музицирования, проявлять </w:t>
      </w:r>
      <w:r>
        <w:rPr>
          <w:color w:val="000009"/>
          <w:spacing w:val="-3"/>
          <w:sz w:val="24"/>
        </w:rPr>
        <w:t xml:space="preserve">инициативу </w:t>
      </w:r>
      <w:r>
        <w:rPr>
          <w:color w:val="000009"/>
          <w:sz w:val="24"/>
        </w:rPr>
        <w:t xml:space="preserve">в </w:t>
      </w:r>
      <w:r>
        <w:rPr>
          <w:color w:val="000009"/>
          <w:spacing w:val="-3"/>
          <w:sz w:val="24"/>
        </w:rPr>
        <w:t>художественно-творческой</w:t>
      </w:r>
      <w:r>
        <w:rPr>
          <w:color w:val="000009"/>
          <w:spacing w:val="1"/>
          <w:sz w:val="24"/>
        </w:rPr>
        <w:t xml:space="preserve"> </w:t>
      </w:r>
      <w:r>
        <w:rPr>
          <w:color w:val="000009"/>
          <w:sz w:val="24"/>
        </w:rPr>
        <w:t>деятельности;</w:t>
      </w:r>
    </w:p>
    <w:p w:rsidR="001F4C9A" w:rsidRDefault="009B0766" w:rsidP="00237B2E">
      <w:pPr>
        <w:pStyle w:val="a6"/>
        <w:numPr>
          <w:ilvl w:val="0"/>
          <w:numId w:val="267"/>
        </w:numPr>
        <w:tabs>
          <w:tab w:val="left" w:pos="1034"/>
        </w:tabs>
        <w:ind w:left="1100" w:right="1113" w:hanging="284"/>
        <w:rPr>
          <w:color w:val="000009"/>
          <w:sz w:val="24"/>
        </w:rPr>
      </w:pPr>
      <w:r>
        <w:rPr>
          <w:color w:val="000009"/>
          <w:sz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w:t>
      </w:r>
      <w:r>
        <w:rPr>
          <w:color w:val="000009"/>
          <w:spacing w:val="-8"/>
          <w:sz w:val="24"/>
        </w:rPr>
        <w:t xml:space="preserve"> </w:t>
      </w:r>
      <w:r>
        <w:rPr>
          <w:color w:val="000009"/>
          <w:sz w:val="24"/>
        </w:rPr>
        <w:t>воплощения;</w:t>
      </w:r>
    </w:p>
    <w:p w:rsidR="001F4C9A" w:rsidRDefault="009B0766" w:rsidP="00237B2E">
      <w:pPr>
        <w:pStyle w:val="a6"/>
        <w:numPr>
          <w:ilvl w:val="0"/>
          <w:numId w:val="267"/>
        </w:numPr>
        <w:tabs>
          <w:tab w:val="left" w:pos="1006"/>
        </w:tabs>
        <w:ind w:left="1100" w:right="1113" w:hanging="284"/>
        <w:rPr>
          <w:color w:val="000009"/>
          <w:sz w:val="24"/>
        </w:rPr>
      </w:pPr>
      <w:r>
        <w:rPr>
          <w:color w:val="000009"/>
          <w:sz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w:t>
      </w:r>
      <w:r>
        <w:rPr>
          <w:color w:val="000009"/>
          <w:spacing w:val="-2"/>
          <w:sz w:val="24"/>
        </w:rPr>
        <w:t xml:space="preserve"> </w:t>
      </w:r>
      <w:r>
        <w:rPr>
          <w:color w:val="000009"/>
          <w:sz w:val="24"/>
        </w:rPr>
        <w:t>деятельности;</w:t>
      </w:r>
    </w:p>
    <w:p w:rsidR="001F4C9A" w:rsidRDefault="009B0766" w:rsidP="00237B2E">
      <w:pPr>
        <w:pStyle w:val="a6"/>
        <w:numPr>
          <w:ilvl w:val="0"/>
          <w:numId w:val="267"/>
        </w:numPr>
        <w:tabs>
          <w:tab w:val="left" w:pos="1056"/>
        </w:tabs>
        <w:ind w:left="1100" w:right="1112" w:hanging="284"/>
        <w:rPr>
          <w:color w:val="000009"/>
          <w:sz w:val="24"/>
        </w:rPr>
      </w:pPr>
      <w:r>
        <w:rPr>
          <w:color w:val="000009"/>
          <w:sz w:val="24"/>
        </w:rPr>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w:t>
      </w:r>
      <w:r>
        <w:rPr>
          <w:color w:val="000009"/>
          <w:spacing w:val="-3"/>
          <w:sz w:val="24"/>
        </w:rPr>
        <w:t xml:space="preserve">том </w:t>
      </w:r>
      <w:r>
        <w:rPr>
          <w:color w:val="000009"/>
          <w:sz w:val="24"/>
        </w:rPr>
        <w:t>числе связанных с практическим музицированием;</w:t>
      </w:r>
    </w:p>
    <w:p w:rsidR="001F4C9A" w:rsidRDefault="009B0766" w:rsidP="00237B2E">
      <w:pPr>
        <w:pStyle w:val="a6"/>
        <w:numPr>
          <w:ilvl w:val="0"/>
          <w:numId w:val="267"/>
        </w:numPr>
        <w:tabs>
          <w:tab w:val="left" w:pos="996"/>
        </w:tabs>
        <w:ind w:left="1100" w:right="1110" w:hanging="284"/>
        <w:rPr>
          <w:color w:val="000009"/>
          <w:sz w:val="24"/>
        </w:rPr>
      </w:pPr>
      <w:r>
        <w:rPr>
          <w:color w:val="000009"/>
          <w:sz w:val="24"/>
        </w:rPr>
        <w:t xml:space="preserve">ориентироваться в исторически сложившихся музыкальных традициях и </w:t>
      </w:r>
      <w:r>
        <w:rPr>
          <w:color w:val="000009"/>
          <w:spacing w:val="-3"/>
          <w:sz w:val="24"/>
        </w:rPr>
        <w:t xml:space="preserve">поликультурной </w:t>
      </w:r>
      <w:r>
        <w:rPr>
          <w:color w:val="000009"/>
          <w:sz w:val="24"/>
        </w:rPr>
        <w:t xml:space="preserve">картине современного музыкального мира, разбираться в текущих событиях </w:t>
      </w:r>
      <w:r>
        <w:rPr>
          <w:color w:val="000009"/>
          <w:spacing w:val="-3"/>
          <w:sz w:val="24"/>
        </w:rPr>
        <w:t xml:space="preserve">художественной </w:t>
      </w:r>
      <w:r>
        <w:rPr>
          <w:color w:val="000009"/>
          <w:sz w:val="24"/>
        </w:rPr>
        <w:t xml:space="preserve">жизни в отечественной </w:t>
      </w:r>
      <w:r>
        <w:rPr>
          <w:color w:val="000009"/>
          <w:spacing w:val="-4"/>
          <w:sz w:val="24"/>
        </w:rPr>
        <w:t xml:space="preserve">культуре </w:t>
      </w:r>
      <w:r>
        <w:rPr>
          <w:color w:val="000009"/>
          <w:sz w:val="24"/>
        </w:rPr>
        <w:t xml:space="preserve">и за </w:t>
      </w:r>
      <w:r>
        <w:rPr>
          <w:color w:val="000009"/>
          <w:spacing w:val="-3"/>
          <w:sz w:val="24"/>
        </w:rPr>
        <w:t xml:space="preserve">рубежом, </w:t>
      </w:r>
      <w:r>
        <w:rPr>
          <w:color w:val="000009"/>
          <w:sz w:val="24"/>
        </w:rPr>
        <w:t xml:space="preserve">владеть специальной терминологией, называть имена выдающихся отечественных и зарубежных </w:t>
      </w:r>
      <w:r>
        <w:rPr>
          <w:color w:val="000009"/>
          <w:spacing w:val="-3"/>
          <w:sz w:val="24"/>
        </w:rPr>
        <w:t xml:space="preserve">композиторов </w:t>
      </w:r>
      <w:r>
        <w:rPr>
          <w:color w:val="000009"/>
          <w:sz w:val="24"/>
        </w:rPr>
        <w:t xml:space="preserve">и крупнейшие музыкальные центры мирового значения (театры оперы и балета, </w:t>
      </w:r>
      <w:r>
        <w:rPr>
          <w:color w:val="000009"/>
          <w:spacing w:val="-3"/>
          <w:sz w:val="24"/>
        </w:rPr>
        <w:t xml:space="preserve">концертные </w:t>
      </w:r>
      <w:r>
        <w:rPr>
          <w:color w:val="000009"/>
          <w:sz w:val="24"/>
        </w:rPr>
        <w:t>залы,</w:t>
      </w:r>
      <w:r>
        <w:rPr>
          <w:color w:val="000009"/>
          <w:spacing w:val="4"/>
          <w:sz w:val="24"/>
        </w:rPr>
        <w:t xml:space="preserve"> </w:t>
      </w:r>
      <w:r>
        <w:rPr>
          <w:color w:val="000009"/>
          <w:sz w:val="24"/>
        </w:rPr>
        <w:t>музеи);</w:t>
      </w:r>
    </w:p>
    <w:p w:rsidR="001F4C9A" w:rsidRDefault="009B0766" w:rsidP="00237B2E">
      <w:pPr>
        <w:pStyle w:val="a6"/>
        <w:numPr>
          <w:ilvl w:val="0"/>
          <w:numId w:val="267"/>
        </w:numPr>
        <w:tabs>
          <w:tab w:val="left" w:pos="1054"/>
        </w:tabs>
        <w:spacing w:before="1"/>
        <w:ind w:left="1100" w:right="1116" w:hanging="284"/>
        <w:rPr>
          <w:color w:val="000009"/>
          <w:sz w:val="24"/>
        </w:rPr>
      </w:pPr>
      <w:r>
        <w:rPr>
          <w:color w:val="000009"/>
          <w:sz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w:t>
      </w:r>
      <w:r>
        <w:rPr>
          <w:color w:val="000009"/>
          <w:spacing w:val="-3"/>
          <w:sz w:val="24"/>
        </w:rPr>
        <w:t xml:space="preserve">рубежа </w:t>
      </w:r>
      <w:r>
        <w:rPr>
          <w:color w:val="000009"/>
          <w:sz w:val="24"/>
        </w:rPr>
        <w:t>XIX—XX вв., отечественное и зарубежное музыкальное искусство XX</w:t>
      </w:r>
      <w:r>
        <w:rPr>
          <w:color w:val="000009"/>
          <w:spacing w:val="-1"/>
          <w:sz w:val="24"/>
        </w:rPr>
        <w:t xml:space="preserve"> </w:t>
      </w:r>
      <w:r>
        <w:rPr>
          <w:color w:val="000009"/>
          <w:sz w:val="24"/>
        </w:rPr>
        <w:t>в.);</w:t>
      </w:r>
    </w:p>
    <w:p w:rsidR="001F4C9A" w:rsidRDefault="009B0766" w:rsidP="00237B2E">
      <w:pPr>
        <w:pStyle w:val="a6"/>
        <w:numPr>
          <w:ilvl w:val="0"/>
          <w:numId w:val="267"/>
        </w:numPr>
        <w:tabs>
          <w:tab w:val="left" w:pos="1116"/>
        </w:tabs>
        <w:ind w:left="1100" w:right="1113" w:hanging="284"/>
        <w:rPr>
          <w:color w:val="000009"/>
          <w:sz w:val="24"/>
        </w:rPr>
      </w:pPr>
      <w:r>
        <w:rPr>
          <w:color w:val="000009"/>
          <w:sz w:val="24"/>
        </w:rPr>
        <w:t xml:space="preserve">применять информационно-коммуникационные технологии для расширения опыта </w:t>
      </w:r>
      <w:r>
        <w:rPr>
          <w:color w:val="000009"/>
          <w:spacing w:val="-3"/>
          <w:sz w:val="24"/>
        </w:rPr>
        <w:t xml:space="preserve">творческой </w:t>
      </w:r>
      <w:r>
        <w:rPr>
          <w:color w:val="000009"/>
          <w:sz w:val="24"/>
        </w:rPr>
        <w:t xml:space="preserve">деятельности и </w:t>
      </w:r>
      <w:r>
        <w:rPr>
          <w:color w:val="000009"/>
          <w:spacing w:val="-3"/>
          <w:sz w:val="24"/>
        </w:rPr>
        <w:t xml:space="preserve">углублённого </w:t>
      </w:r>
      <w:r>
        <w:rPr>
          <w:color w:val="000009"/>
          <w:sz w:val="24"/>
        </w:rPr>
        <w:t>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w:t>
      </w:r>
    </w:p>
    <w:p w:rsidR="001F4C9A" w:rsidRDefault="009B0766">
      <w:pPr>
        <w:pStyle w:val="2"/>
        <w:jc w:val="both"/>
      </w:pPr>
      <w:r>
        <w:t>Ученик получит возможность научиться:</w:t>
      </w:r>
    </w:p>
    <w:p w:rsidR="001F4C9A" w:rsidRDefault="009B0766" w:rsidP="00237B2E">
      <w:pPr>
        <w:pStyle w:val="a6"/>
        <w:numPr>
          <w:ilvl w:val="0"/>
          <w:numId w:val="267"/>
        </w:numPr>
        <w:tabs>
          <w:tab w:val="left" w:pos="968"/>
        </w:tabs>
        <w:ind w:right="1116" w:firstLine="0"/>
        <w:rPr>
          <w:sz w:val="24"/>
        </w:rPr>
      </w:pPr>
      <w:r>
        <w:rPr>
          <w:sz w:val="24"/>
        </w:rPr>
        <w:t xml:space="preserve">принимать активное участие в </w:t>
      </w:r>
      <w:r>
        <w:rPr>
          <w:spacing w:val="-3"/>
          <w:sz w:val="24"/>
        </w:rPr>
        <w:t xml:space="preserve">художественных </w:t>
      </w:r>
      <w:r>
        <w:rPr>
          <w:sz w:val="24"/>
        </w:rPr>
        <w:t xml:space="preserve">событиях класса, музыкально-эстетической жизни </w:t>
      </w:r>
      <w:r>
        <w:rPr>
          <w:spacing w:val="-3"/>
          <w:sz w:val="24"/>
        </w:rPr>
        <w:t xml:space="preserve">школы, </w:t>
      </w:r>
      <w:r>
        <w:rPr>
          <w:sz w:val="24"/>
        </w:rPr>
        <w:t xml:space="preserve">района, </w:t>
      </w:r>
      <w:r>
        <w:rPr>
          <w:spacing w:val="-3"/>
          <w:sz w:val="24"/>
        </w:rPr>
        <w:t xml:space="preserve">города </w:t>
      </w:r>
      <w:r>
        <w:rPr>
          <w:sz w:val="24"/>
        </w:rPr>
        <w:t xml:space="preserve">и др. (музыкальные вечера, музыкальные гостиные, </w:t>
      </w:r>
      <w:r>
        <w:rPr>
          <w:spacing w:val="-3"/>
          <w:sz w:val="24"/>
        </w:rPr>
        <w:t xml:space="preserve">концерты </w:t>
      </w:r>
      <w:r>
        <w:rPr>
          <w:sz w:val="24"/>
        </w:rPr>
        <w:t xml:space="preserve">для младших </w:t>
      </w:r>
      <w:r>
        <w:rPr>
          <w:spacing w:val="-4"/>
          <w:sz w:val="24"/>
        </w:rPr>
        <w:t xml:space="preserve">школьников </w:t>
      </w:r>
      <w:r>
        <w:rPr>
          <w:sz w:val="24"/>
        </w:rPr>
        <w:t>и</w:t>
      </w:r>
      <w:r>
        <w:rPr>
          <w:spacing w:val="3"/>
          <w:sz w:val="24"/>
        </w:rPr>
        <w:t xml:space="preserve"> </w:t>
      </w:r>
      <w:r>
        <w:rPr>
          <w:sz w:val="24"/>
        </w:rPr>
        <w:t>др.);</w:t>
      </w:r>
    </w:p>
    <w:p w:rsidR="001F4C9A" w:rsidRDefault="009B0766" w:rsidP="00237B2E">
      <w:pPr>
        <w:pStyle w:val="a6"/>
        <w:numPr>
          <w:ilvl w:val="0"/>
          <w:numId w:val="267"/>
        </w:numPr>
        <w:tabs>
          <w:tab w:val="left" w:pos="1020"/>
        </w:tabs>
        <w:spacing w:before="74"/>
        <w:ind w:right="1115" w:firstLine="0"/>
        <w:rPr>
          <w:sz w:val="24"/>
        </w:rPr>
      </w:pPr>
      <w:r>
        <w:rPr>
          <w:sz w:val="24"/>
        </w:rPr>
        <w:t xml:space="preserve">самостоятельно решать творческие </w:t>
      </w:r>
      <w:r>
        <w:rPr>
          <w:spacing w:val="-3"/>
          <w:sz w:val="24"/>
        </w:rPr>
        <w:t xml:space="preserve">задачи, </w:t>
      </w:r>
      <w:r>
        <w:rPr>
          <w:sz w:val="24"/>
        </w:rPr>
        <w:t xml:space="preserve">высказывать свои </w:t>
      </w:r>
      <w:r>
        <w:rPr>
          <w:spacing w:val="-3"/>
          <w:sz w:val="24"/>
        </w:rPr>
        <w:t xml:space="preserve">впечатления </w:t>
      </w:r>
      <w:r>
        <w:rPr>
          <w:sz w:val="24"/>
        </w:rPr>
        <w:t xml:space="preserve">о концертах, спектаклях, кинофильмах, </w:t>
      </w:r>
      <w:r>
        <w:rPr>
          <w:spacing w:val="-3"/>
          <w:sz w:val="24"/>
        </w:rPr>
        <w:t xml:space="preserve">художественных </w:t>
      </w:r>
      <w:r>
        <w:rPr>
          <w:sz w:val="24"/>
        </w:rPr>
        <w:t>выставках и др., оценивая их с художественно-эстетической точки</w:t>
      </w:r>
      <w:r>
        <w:rPr>
          <w:spacing w:val="-4"/>
          <w:sz w:val="24"/>
        </w:rPr>
        <w:t xml:space="preserve"> </w:t>
      </w:r>
      <w:r>
        <w:rPr>
          <w:sz w:val="24"/>
        </w:rPr>
        <w:t>зрения.</w:t>
      </w:r>
    </w:p>
    <w:p w:rsidR="001F4C9A" w:rsidRDefault="009B0766" w:rsidP="00237B2E">
      <w:pPr>
        <w:pStyle w:val="a6"/>
        <w:numPr>
          <w:ilvl w:val="0"/>
          <w:numId w:val="267"/>
        </w:numPr>
        <w:tabs>
          <w:tab w:val="left" w:pos="1048"/>
        </w:tabs>
        <w:ind w:right="1112" w:firstLine="0"/>
        <w:rPr>
          <w:sz w:val="24"/>
        </w:rPr>
      </w:pPr>
      <w:r>
        <w:rPr>
          <w:sz w:val="24"/>
        </w:rPr>
        <w:t xml:space="preserve">заниматься музыкально-эстетическим самообразованием при организации </w:t>
      </w:r>
      <w:r>
        <w:rPr>
          <w:spacing w:val="-4"/>
          <w:sz w:val="24"/>
        </w:rPr>
        <w:t>культурного</w:t>
      </w:r>
      <w:r>
        <w:rPr>
          <w:spacing w:val="52"/>
          <w:sz w:val="24"/>
        </w:rPr>
        <w:t xml:space="preserve"> </w:t>
      </w:r>
      <w:r>
        <w:rPr>
          <w:sz w:val="24"/>
        </w:rPr>
        <w:t xml:space="preserve">досуга, составлении домашней фонотеки, видеотеки, библиотеки и пр.; посещении </w:t>
      </w:r>
      <w:r>
        <w:rPr>
          <w:spacing w:val="-3"/>
          <w:sz w:val="24"/>
        </w:rPr>
        <w:t xml:space="preserve">концертов, </w:t>
      </w:r>
      <w:r>
        <w:rPr>
          <w:sz w:val="24"/>
        </w:rPr>
        <w:t>театров и</w:t>
      </w:r>
      <w:r>
        <w:rPr>
          <w:spacing w:val="1"/>
          <w:sz w:val="24"/>
        </w:rPr>
        <w:t xml:space="preserve"> </w:t>
      </w:r>
      <w:r>
        <w:rPr>
          <w:sz w:val="24"/>
        </w:rPr>
        <w:t>др.;</w:t>
      </w:r>
    </w:p>
    <w:p w:rsidR="001F4C9A" w:rsidRDefault="009B0766" w:rsidP="00237B2E">
      <w:pPr>
        <w:pStyle w:val="a6"/>
        <w:numPr>
          <w:ilvl w:val="0"/>
          <w:numId w:val="267"/>
        </w:numPr>
        <w:tabs>
          <w:tab w:val="left" w:pos="966"/>
        </w:tabs>
        <w:ind w:right="1104" w:firstLine="0"/>
        <w:rPr>
          <w:sz w:val="24"/>
        </w:rPr>
      </w:pPr>
      <w:r>
        <w:rPr>
          <w:sz w:val="24"/>
        </w:rPr>
        <w:t xml:space="preserve">воплощать различные творческие замыслы в многообразной </w:t>
      </w:r>
      <w:r>
        <w:rPr>
          <w:spacing w:val="-3"/>
          <w:sz w:val="24"/>
        </w:rPr>
        <w:t xml:space="preserve">художественной </w:t>
      </w:r>
      <w:r>
        <w:rPr>
          <w:sz w:val="24"/>
        </w:rPr>
        <w:t xml:space="preserve">деятельности, проявлять инициативу в организации и проведении </w:t>
      </w:r>
      <w:r>
        <w:rPr>
          <w:spacing w:val="-3"/>
          <w:sz w:val="24"/>
        </w:rPr>
        <w:t xml:space="preserve">концертов, </w:t>
      </w:r>
      <w:r>
        <w:rPr>
          <w:sz w:val="24"/>
        </w:rPr>
        <w:t>театральных спектаклей, выставок и конкурсов, фестивалей и</w:t>
      </w:r>
      <w:r>
        <w:rPr>
          <w:spacing w:val="-4"/>
          <w:sz w:val="24"/>
        </w:rPr>
        <w:t xml:space="preserve"> </w:t>
      </w:r>
      <w:r>
        <w:rPr>
          <w:sz w:val="24"/>
        </w:rPr>
        <w:t>др.</w:t>
      </w:r>
    </w:p>
    <w:p w:rsidR="001F4C9A" w:rsidRDefault="009B0766" w:rsidP="00237B2E">
      <w:pPr>
        <w:pStyle w:val="a6"/>
        <w:numPr>
          <w:ilvl w:val="0"/>
          <w:numId w:val="267"/>
        </w:numPr>
        <w:tabs>
          <w:tab w:val="left" w:pos="1078"/>
        </w:tabs>
        <w:ind w:right="1112" w:firstLine="0"/>
        <w:rPr>
          <w:sz w:val="24"/>
        </w:rPr>
      </w:pPr>
      <w:r>
        <w:rPr>
          <w:sz w:val="24"/>
        </w:rPr>
        <w:t>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w:t>
      </w:r>
      <w:r>
        <w:rPr>
          <w:spacing w:val="-5"/>
          <w:sz w:val="24"/>
        </w:rPr>
        <w:t xml:space="preserve"> </w:t>
      </w:r>
      <w:r>
        <w:rPr>
          <w:sz w:val="24"/>
        </w:rPr>
        <w:t>прошлого</w:t>
      </w:r>
      <w:r>
        <w:rPr>
          <w:spacing w:val="-4"/>
          <w:sz w:val="24"/>
        </w:rPr>
        <w:t xml:space="preserve"> </w:t>
      </w:r>
      <w:r>
        <w:rPr>
          <w:sz w:val="24"/>
        </w:rPr>
        <w:t>и</w:t>
      </w:r>
      <w:r>
        <w:rPr>
          <w:spacing w:val="-7"/>
          <w:sz w:val="24"/>
        </w:rPr>
        <w:t xml:space="preserve"> </w:t>
      </w:r>
      <w:r>
        <w:rPr>
          <w:sz w:val="24"/>
        </w:rPr>
        <w:t>современности,</w:t>
      </w:r>
      <w:r>
        <w:rPr>
          <w:spacing w:val="-5"/>
          <w:sz w:val="24"/>
        </w:rPr>
        <w:t xml:space="preserve"> </w:t>
      </w:r>
      <w:r>
        <w:rPr>
          <w:sz w:val="24"/>
        </w:rPr>
        <w:t>обосновывать</w:t>
      </w:r>
      <w:r>
        <w:rPr>
          <w:spacing w:val="-5"/>
          <w:sz w:val="24"/>
        </w:rPr>
        <w:t xml:space="preserve"> </w:t>
      </w:r>
      <w:r>
        <w:rPr>
          <w:sz w:val="24"/>
        </w:rPr>
        <w:t>свои</w:t>
      </w:r>
      <w:r>
        <w:rPr>
          <w:spacing w:val="-11"/>
          <w:sz w:val="24"/>
        </w:rPr>
        <w:t xml:space="preserve"> </w:t>
      </w:r>
      <w:r>
        <w:rPr>
          <w:sz w:val="24"/>
        </w:rPr>
        <w:t>предпочтения</w:t>
      </w:r>
      <w:r>
        <w:rPr>
          <w:spacing w:val="-6"/>
          <w:sz w:val="24"/>
        </w:rPr>
        <w:t xml:space="preserve"> </w:t>
      </w:r>
      <w:r>
        <w:rPr>
          <w:sz w:val="24"/>
        </w:rPr>
        <w:t>в</w:t>
      </w:r>
      <w:r>
        <w:rPr>
          <w:spacing w:val="-6"/>
          <w:sz w:val="24"/>
        </w:rPr>
        <w:t xml:space="preserve"> </w:t>
      </w:r>
      <w:r>
        <w:rPr>
          <w:sz w:val="24"/>
        </w:rPr>
        <w:t>ситуации</w:t>
      </w:r>
      <w:r>
        <w:rPr>
          <w:spacing w:val="-4"/>
          <w:sz w:val="24"/>
        </w:rPr>
        <w:t xml:space="preserve"> </w:t>
      </w:r>
      <w:r>
        <w:rPr>
          <w:sz w:val="24"/>
        </w:rPr>
        <w:t>выбора;</w:t>
      </w:r>
    </w:p>
    <w:p w:rsidR="001F4C9A" w:rsidRDefault="009B0766" w:rsidP="00237B2E">
      <w:pPr>
        <w:pStyle w:val="a6"/>
        <w:numPr>
          <w:ilvl w:val="0"/>
          <w:numId w:val="267"/>
        </w:numPr>
        <w:tabs>
          <w:tab w:val="left" w:pos="1048"/>
        </w:tabs>
        <w:ind w:right="1110" w:firstLine="0"/>
        <w:rPr>
          <w:sz w:val="24"/>
        </w:rPr>
      </w:pPr>
      <w:r>
        <w:rPr>
          <w:sz w:val="24"/>
        </w:rPr>
        <w:t xml:space="preserve">структурировать и систематизировать на основе эстетического восприятия музыки и </w:t>
      </w:r>
      <w:r>
        <w:rPr>
          <w:sz w:val="24"/>
        </w:rPr>
        <w:lastRenderedPageBreak/>
        <w:t>окружающей действительности изученный материал и разнообразную информацию, полученную из других</w:t>
      </w:r>
      <w:r>
        <w:rPr>
          <w:spacing w:val="-1"/>
          <w:sz w:val="24"/>
        </w:rPr>
        <w:t xml:space="preserve"> </w:t>
      </w:r>
      <w:r>
        <w:rPr>
          <w:spacing w:val="-3"/>
          <w:sz w:val="24"/>
        </w:rPr>
        <w:t>источников.</w:t>
      </w:r>
    </w:p>
    <w:p w:rsidR="001F4C9A" w:rsidRDefault="00CA45C1" w:rsidP="00CA45C1">
      <w:pPr>
        <w:pStyle w:val="2"/>
        <w:tabs>
          <w:tab w:val="left" w:pos="5296"/>
        </w:tabs>
        <w:ind w:left="5296" w:right="286"/>
      </w:pPr>
      <w:r>
        <w:rPr>
          <w:spacing w:val="-4"/>
        </w:rPr>
        <w:t>6</w:t>
      </w:r>
      <w:r w:rsidR="009B0766">
        <w:rPr>
          <w:spacing w:val="-4"/>
        </w:rPr>
        <w:t>КЛАСС</w:t>
      </w:r>
    </w:p>
    <w:p w:rsidR="001F4C9A" w:rsidRDefault="009B0766">
      <w:pPr>
        <w:ind w:left="816"/>
        <w:rPr>
          <w:b/>
          <w:sz w:val="24"/>
        </w:rPr>
      </w:pPr>
      <w:r>
        <w:rPr>
          <w:b/>
          <w:sz w:val="24"/>
        </w:rPr>
        <w:t>Ученик научится:</w:t>
      </w:r>
    </w:p>
    <w:p w:rsidR="001F4C9A" w:rsidRDefault="009B0766" w:rsidP="00237B2E">
      <w:pPr>
        <w:pStyle w:val="a6"/>
        <w:numPr>
          <w:ilvl w:val="0"/>
          <w:numId w:val="267"/>
        </w:numPr>
        <w:tabs>
          <w:tab w:val="left" w:pos="1042"/>
        </w:tabs>
        <w:ind w:right="1117" w:firstLine="0"/>
        <w:rPr>
          <w:sz w:val="24"/>
        </w:rPr>
      </w:pPr>
      <w:r>
        <w:rPr>
          <w:sz w:val="24"/>
        </w:rPr>
        <w:t>понимать жизненно-образное содержание музыкальных произведений разных жанров; различать лирические, эпические, драматические музыкальные</w:t>
      </w:r>
      <w:r>
        <w:rPr>
          <w:spacing w:val="-4"/>
          <w:sz w:val="24"/>
        </w:rPr>
        <w:t xml:space="preserve"> </w:t>
      </w:r>
      <w:r>
        <w:rPr>
          <w:sz w:val="24"/>
        </w:rPr>
        <w:t>образы;</w:t>
      </w:r>
    </w:p>
    <w:p w:rsidR="001F4C9A" w:rsidRDefault="009B0766" w:rsidP="00237B2E">
      <w:pPr>
        <w:pStyle w:val="a6"/>
        <w:numPr>
          <w:ilvl w:val="0"/>
          <w:numId w:val="267"/>
        </w:numPr>
        <w:tabs>
          <w:tab w:val="left" w:pos="1078"/>
        </w:tabs>
        <w:ind w:right="1106" w:firstLine="0"/>
        <w:rPr>
          <w:sz w:val="24"/>
        </w:rPr>
      </w:pPr>
      <w:r>
        <w:rPr>
          <w:sz w:val="24"/>
        </w:rPr>
        <w:t>иметь представление о приемах взаимодействия и развития образов музыкальных сочинений;</w:t>
      </w:r>
    </w:p>
    <w:p w:rsidR="001F4C9A" w:rsidRDefault="009B0766" w:rsidP="00237B2E">
      <w:pPr>
        <w:pStyle w:val="a6"/>
        <w:numPr>
          <w:ilvl w:val="0"/>
          <w:numId w:val="267"/>
        </w:numPr>
        <w:tabs>
          <w:tab w:val="left" w:pos="1014"/>
        </w:tabs>
        <w:ind w:right="1104" w:firstLine="0"/>
        <w:rPr>
          <w:sz w:val="24"/>
        </w:rPr>
      </w:pPr>
      <w:r>
        <w:rPr>
          <w:sz w:val="24"/>
        </w:rPr>
        <w:t>знать имена выдающихся русских и зарубежных композиторов, приводить примеры их произведений;</w:t>
      </w:r>
    </w:p>
    <w:p w:rsidR="001F4C9A" w:rsidRDefault="009B0766" w:rsidP="00237B2E">
      <w:pPr>
        <w:pStyle w:val="a6"/>
        <w:numPr>
          <w:ilvl w:val="0"/>
          <w:numId w:val="267"/>
        </w:numPr>
        <w:tabs>
          <w:tab w:val="left" w:pos="976"/>
        </w:tabs>
        <w:ind w:right="1104" w:firstLine="0"/>
        <w:rPr>
          <w:sz w:val="24"/>
        </w:rPr>
      </w:pPr>
      <w:r>
        <w:rPr>
          <w:sz w:val="24"/>
        </w:rPr>
        <w:t>уметь по характерным признакам определять принадлежность музыкальных произведений к соответствующему жанру и стилю — музыка классическая, народная, религиозная, современная;</w:t>
      </w:r>
    </w:p>
    <w:p w:rsidR="001F4C9A" w:rsidRDefault="009B0766">
      <w:pPr>
        <w:pStyle w:val="2"/>
        <w:jc w:val="both"/>
      </w:pPr>
      <w:r>
        <w:t>Ученик получит возможность научиться:</w:t>
      </w:r>
    </w:p>
    <w:p w:rsidR="001F4C9A" w:rsidRDefault="009B0766" w:rsidP="00237B2E">
      <w:pPr>
        <w:pStyle w:val="a6"/>
        <w:numPr>
          <w:ilvl w:val="0"/>
          <w:numId w:val="267"/>
        </w:numPr>
        <w:tabs>
          <w:tab w:val="left" w:pos="980"/>
        </w:tabs>
        <w:ind w:right="1121" w:firstLine="0"/>
        <w:rPr>
          <w:sz w:val="24"/>
        </w:rPr>
      </w:pPr>
      <w:r>
        <w:rPr>
          <w:spacing w:val="-4"/>
          <w:sz w:val="24"/>
        </w:rPr>
        <w:t xml:space="preserve">наблюдать </w:t>
      </w:r>
      <w:r>
        <w:rPr>
          <w:sz w:val="24"/>
        </w:rPr>
        <w:t>за многообразными явлениями жизни и искусства, выражать свое отношение к искусству;</w:t>
      </w:r>
    </w:p>
    <w:p w:rsidR="001F4C9A" w:rsidRDefault="009B0766" w:rsidP="00237B2E">
      <w:pPr>
        <w:pStyle w:val="a6"/>
        <w:numPr>
          <w:ilvl w:val="0"/>
          <w:numId w:val="267"/>
        </w:numPr>
        <w:tabs>
          <w:tab w:val="left" w:pos="964"/>
        </w:tabs>
        <w:ind w:right="1103" w:firstLine="0"/>
        <w:rPr>
          <w:sz w:val="24"/>
        </w:rPr>
      </w:pPr>
      <w:r>
        <w:rPr>
          <w:sz w:val="24"/>
        </w:rPr>
        <w:t xml:space="preserve">владеть навыками музицирования: исполнение песен (народных, классического репертуара, современных авторов), напевание запомнившихся мелодий </w:t>
      </w:r>
      <w:r>
        <w:rPr>
          <w:spacing w:val="-3"/>
          <w:sz w:val="24"/>
        </w:rPr>
        <w:t xml:space="preserve">знакомых </w:t>
      </w:r>
      <w:r>
        <w:rPr>
          <w:sz w:val="24"/>
        </w:rPr>
        <w:t>музыкальных сочинений;</w:t>
      </w:r>
    </w:p>
    <w:p w:rsidR="001F4C9A" w:rsidRDefault="009B0766" w:rsidP="00237B2E">
      <w:pPr>
        <w:pStyle w:val="a6"/>
        <w:numPr>
          <w:ilvl w:val="0"/>
          <w:numId w:val="267"/>
        </w:numPr>
        <w:tabs>
          <w:tab w:val="left" w:pos="1070"/>
        </w:tabs>
        <w:ind w:right="1115" w:firstLine="0"/>
        <w:rPr>
          <w:sz w:val="24"/>
        </w:rPr>
      </w:pPr>
      <w:r>
        <w:rPr>
          <w:sz w:val="24"/>
        </w:rPr>
        <w:t xml:space="preserve">анализировать различные трактовки </w:t>
      </w:r>
      <w:r>
        <w:rPr>
          <w:spacing w:val="-3"/>
          <w:sz w:val="24"/>
        </w:rPr>
        <w:t xml:space="preserve">одного </w:t>
      </w:r>
      <w:r>
        <w:rPr>
          <w:sz w:val="24"/>
        </w:rPr>
        <w:t xml:space="preserve">и </w:t>
      </w:r>
      <w:r>
        <w:rPr>
          <w:spacing w:val="-3"/>
          <w:sz w:val="24"/>
        </w:rPr>
        <w:t xml:space="preserve">того </w:t>
      </w:r>
      <w:r>
        <w:rPr>
          <w:sz w:val="24"/>
        </w:rPr>
        <w:t>же произведения, аргументируя исполнительскую интерпретацию замысла</w:t>
      </w:r>
      <w:r>
        <w:rPr>
          <w:spacing w:val="-1"/>
          <w:sz w:val="24"/>
        </w:rPr>
        <w:t xml:space="preserve"> </w:t>
      </w:r>
      <w:r>
        <w:rPr>
          <w:sz w:val="24"/>
        </w:rPr>
        <w:t>композитора;</w:t>
      </w:r>
    </w:p>
    <w:p w:rsidR="001F4C9A" w:rsidRDefault="009B0766" w:rsidP="00237B2E">
      <w:pPr>
        <w:pStyle w:val="a6"/>
        <w:numPr>
          <w:ilvl w:val="0"/>
          <w:numId w:val="267"/>
        </w:numPr>
        <w:tabs>
          <w:tab w:val="left" w:pos="1080"/>
        </w:tabs>
        <w:ind w:right="1113" w:firstLine="0"/>
        <w:rPr>
          <w:sz w:val="24"/>
        </w:rPr>
      </w:pPr>
      <w:r>
        <w:rPr>
          <w:sz w:val="24"/>
        </w:rPr>
        <w:t>раскрывать образный строй музыкальных произведений на основе взаимодействия различных видов</w:t>
      </w:r>
      <w:r>
        <w:rPr>
          <w:spacing w:val="-1"/>
          <w:sz w:val="24"/>
        </w:rPr>
        <w:t xml:space="preserve"> </w:t>
      </w:r>
      <w:r>
        <w:rPr>
          <w:sz w:val="24"/>
        </w:rPr>
        <w:t>искусства;</w:t>
      </w:r>
    </w:p>
    <w:p w:rsidR="001F4C9A" w:rsidRDefault="009B0766" w:rsidP="00237B2E">
      <w:pPr>
        <w:pStyle w:val="a6"/>
        <w:numPr>
          <w:ilvl w:val="0"/>
          <w:numId w:val="267"/>
        </w:numPr>
        <w:tabs>
          <w:tab w:val="left" w:pos="1208"/>
        </w:tabs>
        <w:ind w:right="1106" w:firstLine="0"/>
        <w:rPr>
          <w:sz w:val="24"/>
        </w:rPr>
      </w:pPr>
      <w:r>
        <w:rPr>
          <w:sz w:val="24"/>
        </w:rPr>
        <w:t>развивать навыки исследовательской художественно-эстетической деятельности (выполнение индивидуальных и коллективных</w:t>
      </w:r>
      <w:r>
        <w:rPr>
          <w:spacing w:val="-3"/>
          <w:sz w:val="24"/>
        </w:rPr>
        <w:t xml:space="preserve"> </w:t>
      </w:r>
      <w:r>
        <w:rPr>
          <w:sz w:val="24"/>
        </w:rPr>
        <w:t>проектов);</w:t>
      </w:r>
    </w:p>
    <w:p w:rsidR="001F4C9A" w:rsidRDefault="009B0766" w:rsidP="00237B2E">
      <w:pPr>
        <w:pStyle w:val="a6"/>
        <w:numPr>
          <w:ilvl w:val="0"/>
          <w:numId w:val="267"/>
        </w:numPr>
        <w:tabs>
          <w:tab w:val="left" w:pos="1144"/>
        </w:tabs>
        <w:spacing w:before="1"/>
        <w:ind w:right="1115" w:firstLine="0"/>
        <w:rPr>
          <w:sz w:val="24"/>
        </w:rPr>
      </w:pPr>
      <w:r>
        <w:rPr>
          <w:sz w:val="24"/>
        </w:rPr>
        <w:t xml:space="preserve">применять информационно-коммуникативные технологии для расширения опыта </w:t>
      </w:r>
      <w:r>
        <w:rPr>
          <w:spacing w:val="-3"/>
          <w:sz w:val="24"/>
        </w:rPr>
        <w:t xml:space="preserve">творческой </w:t>
      </w:r>
      <w:r>
        <w:rPr>
          <w:sz w:val="24"/>
        </w:rPr>
        <w:t>деятельности в процессе поиска информации в образовательном пространстве сети</w:t>
      </w:r>
      <w:r>
        <w:rPr>
          <w:spacing w:val="-1"/>
          <w:sz w:val="24"/>
        </w:rPr>
        <w:t xml:space="preserve"> </w:t>
      </w:r>
      <w:r>
        <w:rPr>
          <w:spacing w:val="-3"/>
          <w:sz w:val="24"/>
        </w:rPr>
        <w:t>Интернет.</w:t>
      </w:r>
    </w:p>
    <w:p w:rsidR="001F4C9A" w:rsidRDefault="009B0766" w:rsidP="00237B2E">
      <w:pPr>
        <w:pStyle w:val="a6"/>
        <w:numPr>
          <w:ilvl w:val="0"/>
          <w:numId w:val="267"/>
        </w:numPr>
        <w:tabs>
          <w:tab w:val="left" w:pos="956"/>
        </w:tabs>
        <w:ind w:left="955" w:hanging="140"/>
        <w:rPr>
          <w:sz w:val="24"/>
        </w:rPr>
      </w:pPr>
      <w:r>
        <w:rPr>
          <w:sz w:val="24"/>
        </w:rPr>
        <w:t>совершенствовать умения и навыки</w:t>
      </w:r>
      <w:r>
        <w:rPr>
          <w:spacing w:val="-1"/>
          <w:sz w:val="24"/>
        </w:rPr>
        <w:t xml:space="preserve"> </w:t>
      </w:r>
      <w:r>
        <w:rPr>
          <w:sz w:val="24"/>
        </w:rPr>
        <w:t>самообразования.</w:t>
      </w:r>
    </w:p>
    <w:p w:rsidR="001F4C9A" w:rsidRDefault="00CA45C1" w:rsidP="00CA45C1">
      <w:pPr>
        <w:pStyle w:val="2"/>
        <w:tabs>
          <w:tab w:val="left" w:pos="5296"/>
        </w:tabs>
        <w:ind w:left="5296" w:right="286"/>
      </w:pPr>
      <w:r>
        <w:rPr>
          <w:spacing w:val="-4"/>
        </w:rPr>
        <w:t>7</w:t>
      </w:r>
      <w:r w:rsidR="009B0766">
        <w:rPr>
          <w:spacing w:val="-4"/>
        </w:rPr>
        <w:t>КЛАСС</w:t>
      </w:r>
    </w:p>
    <w:p w:rsidR="001F4C9A" w:rsidRDefault="009B0766">
      <w:pPr>
        <w:ind w:left="816"/>
        <w:jc w:val="both"/>
        <w:rPr>
          <w:b/>
          <w:sz w:val="24"/>
        </w:rPr>
      </w:pPr>
      <w:r>
        <w:rPr>
          <w:b/>
          <w:sz w:val="24"/>
        </w:rPr>
        <w:t>Ученик научится:</w:t>
      </w:r>
    </w:p>
    <w:p w:rsidR="001F4C9A" w:rsidRDefault="009B0766" w:rsidP="00237B2E">
      <w:pPr>
        <w:pStyle w:val="a6"/>
        <w:numPr>
          <w:ilvl w:val="0"/>
          <w:numId w:val="267"/>
        </w:numPr>
        <w:tabs>
          <w:tab w:val="left" w:pos="982"/>
        </w:tabs>
        <w:ind w:left="1100" w:right="1113" w:hanging="284"/>
        <w:rPr>
          <w:sz w:val="24"/>
        </w:rPr>
      </w:pPr>
      <w:r>
        <w:rPr>
          <w:spacing w:val="-4"/>
          <w:sz w:val="24"/>
        </w:rPr>
        <w:t xml:space="preserve">наблюдать </w:t>
      </w:r>
      <w:r>
        <w:rPr>
          <w:sz w:val="24"/>
        </w:rPr>
        <w:t xml:space="preserve">за многообразными явлениями жизни и искусства, выражать своё отношение к </w:t>
      </w:r>
      <w:r>
        <w:rPr>
          <w:spacing w:val="-4"/>
          <w:sz w:val="24"/>
        </w:rPr>
        <w:t xml:space="preserve">искусству, </w:t>
      </w:r>
      <w:r>
        <w:rPr>
          <w:sz w:val="24"/>
        </w:rPr>
        <w:t xml:space="preserve">оценивая художественно-образное содержание произведения в единстве с </w:t>
      </w:r>
      <w:r>
        <w:rPr>
          <w:spacing w:val="-3"/>
          <w:sz w:val="24"/>
        </w:rPr>
        <w:t xml:space="preserve">его </w:t>
      </w:r>
      <w:r>
        <w:rPr>
          <w:sz w:val="24"/>
        </w:rPr>
        <w:t>формой;</w:t>
      </w:r>
    </w:p>
    <w:p w:rsidR="001F4C9A" w:rsidRDefault="009B0766" w:rsidP="00237B2E">
      <w:pPr>
        <w:pStyle w:val="a6"/>
        <w:numPr>
          <w:ilvl w:val="0"/>
          <w:numId w:val="267"/>
        </w:numPr>
        <w:tabs>
          <w:tab w:val="left" w:pos="968"/>
        </w:tabs>
        <w:ind w:left="1100" w:right="1112" w:hanging="284"/>
        <w:rPr>
          <w:sz w:val="24"/>
        </w:rPr>
      </w:pPr>
      <w:r>
        <w:rPr>
          <w:sz w:val="24"/>
        </w:rPr>
        <w:t xml:space="preserve">понимать специфику музыки и выявлять родство </w:t>
      </w:r>
      <w:r>
        <w:rPr>
          <w:spacing w:val="-3"/>
          <w:sz w:val="24"/>
        </w:rPr>
        <w:t xml:space="preserve">художественных </w:t>
      </w:r>
      <w:r>
        <w:rPr>
          <w:sz w:val="24"/>
        </w:rPr>
        <w:t>образов разных искусств (общность тем, взаимодополнение выразительных средств — звучаний, линий, красок), различать особенности видов</w:t>
      </w:r>
      <w:r>
        <w:rPr>
          <w:spacing w:val="-2"/>
          <w:sz w:val="24"/>
        </w:rPr>
        <w:t xml:space="preserve"> </w:t>
      </w:r>
      <w:r>
        <w:rPr>
          <w:sz w:val="24"/>
        </w:rPr>
        <w:t>искусства;</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0"/>
          <w:numId w:val="267"/>
        </w:numPr>
        <w:tabs>
          <w:tab w:val="left" w:pos="1124"/>
        </w:tabs>
        <w:spacing w:before="74"/>
        <w:ind w:left="1100" w:right="1117" w:hanging="284"/>
        <w:rPr>
          <w:sz w:val="24"/>
        </w:rPr>
      </w:pPr>
      <w:r>
        <w:rPr>
          <w:sz w:val="24"/>
        </w:rPr>
        <w:lastRenderedPageBreak/>
        <w:t xml:space="preserve">выражать эмоциональное содержание музыкальных произведений в исполнении, участвовать в различных формах музицирования, проявлять </w:t>
      </w:r>
      <w:r>
        <w:rPr>
          <w:spacing w:val="-3"/>
          <w:sz w:val="24"/>
        </w:rPr>
        <w:t xml:space="preserve">инициативу </w:t>
      </w:r>
      <w:r>
        <w:rPr>
          <w:sz w:val="24"/>
        </w:rPr>
        <w:t xml:space="preserve">в </w:t>
      </w:r>
      <w:r>
        <w:rPr>
          <w:spacing w:val="-3"/>
          <w:sz w:val="24"/>
        </w:rPr>
        <w:t>художественно-творческой</w:t>
      </w:r>
      <w:r>
        <w:rPr>
          <w:spacing w:val="1"/>
          <w:sz w:val="24"/>
        </w:rPr>
        <w:t xml:space="preserve"> </w:t>
      </w:r>
      <w:r>
        <w:rPr>
          <w:sz w:val="24"/>
        </w:rPr>
        <w:t>деятельности;</w:t>
      </w:r>
    </w:p>
    <w:p w:rsidR="001F4C9A" w:rsidRDefault="009B0766" w:rsidP="00237B2E">
      <w:pPr>
        <w:pStyle w:val="a6"/>
        <w:numPr>
          <w:ilvl w:val="0"/>
          <w:numId w:val="267"/>
        </w:numPr>
        <w:tabs>
          <w:tab w:val="left" w:pos="1034"/>
        </w:tabs>
        <w:ind w:left="1100" w:right="1113" w:hanging="284"/>
        <w:rPr>
          <w:sz w:val="24"/>
        </w:rPr>
      </w:pPr>
      <w:r>
        <w:rPr>
          <w:sz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w:t>
      </w:r>
      <w:r>
        <w:rPr>
          <w:spacing w:val="-8"/>
          <w:sz w:val="24"/>
        </w:rPr>
        <w:t xml:space="preserve"> </w:t>
      </w:r>
      <w:r>
        <w:rPr>
          <w:sz w:val="24"/>
        </w:rPr>
        <w:t>воплощения;</w:t>
      </w:r>
    </w:p>
    <w:p w:rsidR="001F4C9A" w:rsidRDefault="009B0766" w:rsidP="00237B2E">
      <w:pPr>
        <w:pStyle w:val="a6"/>
        <w:numPr>
          <w:ilvl w:val="0"/>
          <w:numId w:val="267"/>
        </w:numPr>
        <w:tabs>
          <w:tab w:val="left" w:pos="1006"/>
        </w:tabs>
        <w:ind w:left="1100" w:right="1113" w:hanging="284"/>
        <w:rPr>
          <w:sz w:val="24"/>
        </w:rPr>
      </w:pPr>
      <w:r>
        <w:rPr>
          <w:sz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w:t>
      </w:r>
      <w:r>
        <w:rPr>
          <w:spacing w:val="-2"/>
          <w:sz w:val="24"/>
        </w:rPr>
        <w:t xml:space="preserve"> </w:t>
      </w:r>
      <w:r>
        <w:rPr>
          <w:sz w:val="24"/>
        </w:rPr>
        <w:t>деятельности;</w:t>
      </w:r>
    </w:p>
    <w:p w:rsidR="001F4C9A" w:rsidRDefault="009B0766">
      <w:pPr>
        <w:pStyle w:val="a3"/>
      </w:pPr>
      <w:r>
        <w:t>-находить ассоциативные связи между художественными образами музыки и литературы;</w:t>
      </w:r>
    </w:p>
    <w:p w:rsidR="001F4C9A" w:rsidRDefault="009B0766" w:rsidP="00237B2E">
      <w:pPr>
        <w:pStyle w:val="a6"/>
        <w:numPr>
          <w:ilvl w:val="0"/>
          <w:numId w:val="267"/>
        </w:numPr>
        <w:tabs>
          <w:tab w:val="left" w:pos="956"/>
        </w:tabs>
        <w:ind w:left="955" w:hanging="140"/>
        <w:rPr>
          <w:sz w:val="24"/>
        </w:rPr>
      </w:pPr>
      <w:r>
        <w:rPr>
          <w:sz w:val="24"/>
        </w:rPr>
        <w:t>понимать значимость музыки в творчестве писателей и</w:t>
      </w:r>
      <w:r>
        <w:rPr>
          <w:spacing w:val="-7"/>
          <w:sz w:val="24"/>
        </w:rPr>
        <w:t xml:space="preserve"> </w:t>
      </w:r>
      <w:r>
        <w:rPr>
          <w:sz w:val="24"/>
        </w:rPr>
        <w:t>поэтов;</w:t>
      </w:r>
    </w:p>
    <w:p w:rsidR="001F4C9A" w:rsidRDefault="009B0766" w:rsidP="00237B2E">
      <w:pPr>
        <w:pStyle w:val="a6"/>
        <w:numPr>
          <w:ilvl w:val="0"/>
          <w:numId w:val="267"/>
        </w:numPr>
        <w:tabs>
          <w:tab w:val="left" w:pos="956"/>
        </w:tabs>
        <w:ind w:left="955" w:hanging="140"/>
        <w:rPr>
          <w:sz w:val="24"/>
        </w:rPr>
      </w:pPr>
      <w:r>
        <w:rPr>
          <w:sz w:val="24"/>
        </w:rPr>
        <w:t>владеть навыками вокально-хорового</w:t>
      </w:r>
      <w:r>
        <w:rPr>
          <w:spacing w:val="-3"/>
          <w:sz w:val="24"/>
        </w:rPr>
        <w:t xml:space="preserve"> </w:t>
      </w:r>
      <w:r>
        <w:rPr>
          <w:sz w:val="24"/>
        </w:rPr>
        <w:t>музицирования;</w:t>
      </w:r>
    </w:p>
    <w:p w:rsidR="001F4C9A" w:rsidRDefault="009B0766" w:rsidP="00237B2E">
      <w:pPr>
        <w:pStyle w:val="a6"/>
        <w:numPr>
          <w:ilvl w:val="0"/>
          <w:numId w:val="267"/>
        </w:numPr>
        <w:tabs>
          <w:tab w:val="left" w:pos="956"/>
        </w:tabs>
        <w:ind w:left="955" w:hanging="140"/>
        <w:rPr>
          <w:sz w:val="24"/>
        </w:rPr>
      </w:pPr>
      <w:r>
        <w:rPr>
          <w:sz w:val="24"/>
        </w:rPr>
        <w:t>владеть музыкальными терминами в пределах изучаемой</w:t>
      </w:r>
      <w:r>
        <w:rPr>
          <w:spacing w:val="-8"/>
          <w:sz w:val="24"/>
        </w:rPr>
        <w:t xml:space="preserve"> </w:t>
      </w:r>
      <w:r>
        <w:rPr>
          <w:sz w:val="24"/>
        </w:rPr>
        <w:t>темы;</w:t>
      </w:r>
    </w:p>
    <w:p w:rsidR="001F4C9A" w:rsidRDefault="009B0766" w:rsidP="00237B2E">
      <w:pPr>
        <w:pStyle w:val="a6"/>
        <w:numPr>
          <w:ilvl w:val="0"/>
          <w:numId w:val="267"/>
        </w:numPr>
        <w:tabs>
          <w:tab w:val="left" w:pos="956"/>
        </w:tabs>
        <w:ind w:left="955" w:hanging="140"/>
        <w:rPr>
          <w:sz w:val="24"/>
        </w:rPr>
      </w:pPr>
      <w:r>
        <w:rPr>
          <w:sz w:val="24"/>
        </w:rPr>
        <w:t>участвовать в коллективной исполнительской</w:t>
      </w:r>
      <w:r>
        <w:rPr>
          <w:spacing w:val="-6"/>
          <w:sz w:val="24"/>
        </w:rPr>
        <w:t xml:space="preserve"> </w:t>
      </w:r>
      <w:r>
        <w:rPr>
          <w:sz w:val="24"/>
        </w:rPr>
        <w:t>деятельности;</w:t>
      </w:r>
    </w:p>
    <w:p w:rsidR="001F4C9A" w:rsidRDefault="009B0766" w:rsidP="00237B2E">
      <w:pPr>
        <w:pStyle w:val="a6"/>
        <w:numPr>
          <w:ilvl w:val="0"/>
          <w:numId w:val="267"/>
        </w:numPr>
        <w:tabs>
          <w:tab w:val="left" w:pos="956"/>
        </w:tabs>
        <w:ind w:left="955" w:hanging="140"/>
        <w:rPr>
          <w:sz w:val="24"/>
        </w:rPr>
      </w:pPr>
      <w:r>
        <w:rPr>
          <w:spacing w:val="-3"/>
          <w:sz w:val="24"/>
        </w:rPr>
        <w:t xml:space="preserve">находить </w:t>
      </w:r>
      <w:r>
        <w:rPr>
          <w:sz w:val="24"/>
        </w:rPr>
        <w:t xml:space="preserve">ассоциативные связи между </w:t>
      </w:r>
      <w:r>
        <w:rPr>
          <w:spacing w:val="-3"/>
          <w:sz w:val="24"/>
        </w:rPr>
        <w:t xml:space="preserve">музыкой </w:t>
      </w:r>
      <w:r>
        <w:rPr>
          <w:sz w:val="24"/>
        </w:rPr>
        <w:t>и изобразительным</w:t>
      </w:r>
      <w:r>
        <w:rPr>
          <w:spacing w:val="1"/>
          <w:sz w:val="24"/>
        </w:rPr>
        <w:t xml:space="preserve"> </w:t>
      </w:r>
      <w:r>
        <w:rPr>
          <w:sz w:val="24"/>
        </w:rPr>
        <w:t>искусством;</w:t>
      </w:r>
    </w:p>
    <w:p w:rsidR="001F4C9A" w:rsidRDefault="009B0766" w:rsidP="00237B2E">
      <w:pPr>
        <w:pStyle w:val="a6"/>
        <w:numPr>
          <w:ilvl w:val="0"/>
          <w:numId w:val="267"/>
        </w:numPr>
        <w:tabs>
          <w:tab w:val="left" w:pos="956"/>
        </w:tabs>
        <w:ind w:left="955" w:hanging="140"/>
        <w:rPr>
          <w:sz w:val="24"/>
        </w:rPr>
      </w:pPr>
      <w:r>
        <w:rPr>
          <w:sz w:val="24"/>
        </w:rPr>
        <w:t>понимать взаимодействие музыки и</w:t>
      </w:r>
      <w:r>
        <w:rPr>
          <w:spacing w:val="-3"/>
          <w:sz w:val="24"/>
        </w:rPr>
        <w:t xml:space="preserve"> </w:t>
      </w:r>
      <w:r>
        <w:rPr>
          <w:sz w:val="24"/>
        </w:rPr>
        <w:t>живописи;</w:t>
      </w:r>
    </w:p>
    <w:p w:rsidR="001F4C9A" w:rsidRDefault="009B0766" w:rsidP="00237B2E">
      <w:pPr>
        <w:pStyle w:val="a6"/>
        <w:numPr>
          <w:ilvl w:val="0"/>
          <w:numId w:val="267"/>
        </w:numPr>
        <w:tabs>
          <w:tab w:val="left" w:pos="956"/>
        </w:tabs>
        <w:ind w:left="955" w:hanging="140"/>
        <w:rPr>
          <w:sz w:val="24"/>
        </w:rPr>
      </w:pPr>
      <w:r>
        <w:rPr>
          <w:spacing w:val="-3"/>
          <w:sz w:val="24"/>
        </w:rPr>
        <w:t xml:space="preserve">находить </w:t>
      </w:r>
      <w:r>
        <w:rPr>
          <w:sz w:val="24"/>
        </w:rPr>
        <w:t xml:space="preserve">жанровые параллели между </w:t>
      </w:r>
      <w:r>
        <w:rPr>
          <w:spacing w:val="-3"/>
          <w:sz w:val="24"/>
        </w:rPr>
        <w:t xml:space="preserve">музыкой </w:t>
      </w:r>
      <w:r>
        <w:rPr>
          <w:sz w:val="24"/>
        </w:rPr>
        <w:t>и другими видами</w:t>
      </w:r>
      <w:r>
        <w:rPr>
          <w:spacing w:val="2"/>
          <w:sz w:val="24"/>
        </w:rPr>
        <w:t xml:space="preserve"> </w:t>
      </w:r>
      <w:r>
        <w:rPr>
          <w:sz w:val="24"/>
        </w:rPr>
        <w:t>искусств;</w:t>
      </w:r>
    </w:p>
    <w:p w:rsidR="001F4C9A" w:rsidRDefault="009B0766" w:rsidP="00237B2E">
      <w:pPr>
        <w:pStyle w:val="a6"/>
        <w:numPr>
          <w:ilvl w:val="0"/>
          <w:numId w:val="267"/>
        </w:numPr>
        <w:tabs>
          <w:tab w:val="left" w:pos="956"/>
        </w:tabs>
        <w:ind w:left="955" w:hanging="140"/>
        <w:rPr>
          <w:sz w:val="24"/>
        </w:rPr>
      </w:pPr>
      <w:r>
        <w:rPr>
          <w:sz w:val="24"/>
        </w:rPr>
        <w:t>сравнивать интонации музыкального, живописного и литературного</w:t>
      </w:r>
      <w:r>
        <w:rPr>
          <w:spacing w:val="-13"/>
          <w:sz w:val="24"/>
        </w:rPr>
        <w:t xml:space="preserve"> </w:t>
      </w:r>
      <w:r>
        <w:rPr>
          <w:sz w:val="24"/>
        </w:rPr>
        <w:t>произведений;</w:t>
      </w:r>
    </w:p>
    <w:p w:rsidR="001F4C9A" w:rsidRDefault="009B0766" w:rsidP="00237B2E">
      <w:pPr>
        <w:pStyle w:val="a6"/>
        <w:numPr>
          <w:ilvl w:val="0"/>
          <w:numId w:val="267"/>
        </w:numPr>
        <w:tabs>
          <w:tab w:val="left" w:pos="956"/>
        </w:tabs>
        <w:ind w:left="955" w:hanging="140"/>
        <w:rPr>
          <w:sz w:val="24"/>
        </w:rPr>
      </w:pPr>
      <w:r>
        <w:rPr>
          <w:sz w:val="24"/>
        </w:rPr>
        <w:t>творчески интерпретировать содержание музыкального произведения в</w:t>
      </w:r>
      <w:r>
        <w:rPr>
          <w:spacing w:val="-7"/>
          <w:sz w:val="24"/>
        </w:rPr>
        <w:t xml:space="preserve"> </w:t>
      </w:r>
      <w:r>
        <w:rPr>
          <w:sz w:val="24"/>
        </w:rPr>
        <w:t>пении;</w:t>
      </w:r>
    </w:p>
    <w:p w:rsidR="001F4C9A" w:rsidRDefault="009B0766" w:rsidP="00237B2E">
      <w:pPr>
        <w:pStyle w:val="a6"/>
        <w:numPr>
          <w:ilvl w:val="0"/>
          <w:numId w:val="267"/>
        </w:numPr>
        <w:tabs>
          <w:tab w:val="left" w:pos="1070"/>
        </w:tabs>
        <w:ind w:left="1100" w:right="1115" w:hanging="284"/>
        <w:jc w:val="left"/>
        <w:rPr>
          <w:sz w:val="24"/>
        </w:rPr>
      </w:pPr>
      <w:r>
        <w:rPr>
          <w:sz w:val="24"/>
        </w:rPr>
        <w:t xml:space="preserve">анализировать различные трактовки </w:t>
      </w:r>
      <w:r>
        <w:rPr>
          <w:spacing w:val="-3"/>
          <w:sz w:val="24"/>
        </w:rPr>
        <w:t xml:space="preserve">одного </w:t>
      </w:r>
      <w:r>
        <w:rPr>
          <w:sz w:val="24"/>
        </w:rPr>
        <w:t xml:space="preserve">и </w:t>
      </w:r>
      <w:r>
        <w:rPr>
          <w:spacing w:val="-3"/>
          <w:sz w:val="24"/>
        </w:rPr>
        <w:t xml:space="preserve">того </w:t>
      </w:r>
      <w:r>
        <w:rPr>
          <w:sz w:val="24"/>
        </w:rPr>
        <w:t xml:space="preserve">же произведения, аргументируя исполнительскую интерпретацию замысла </w:t>
      </w:r>
      <w:r>
        <w:rPr>
          <w:spacing w:val="-3"/>
          <w:sz w:val="24"/>
        </w:rPr>
        <w:t>композитора;</w:t>
      </w:r>
    </w:p>
    <w:p w:rsidR="001F4C9A" w:rsidRDefault="009B0766" w:rsidP="00237B2E">
      <w:pPr>
        <w:pStyle w:val="a6"/>
        <w:numPr>
          <w:ilvl w:val="0"/>
          <w:numId w:val="267"/>
        </w:numPr>
        <w:tabs>
          <w:tab w:val="left" w:pos="956"/>
        </w:tabs>
        <w:ind w:left="955" w:hanging="140"/>
        <w:jc w:val="left"/>
        <w:rPr>
          <w:sz w:val="24"/>
        </w:rPr>
      </w:pPr>
      <w:r>
        <w:rPr>
          <w:sz w:val="24"/>
        </w:rPr>
        <w:t>выявлять особенности взаимодействия музыки с другими видами</w:t>
      </w:r>
      <w:r>
        <w:rPr>
          <w:spacing w:val="-10"/>
          <w:sz w:val="24"/>
        </w:rPr>
        <w:t xml:space="preserve"> </w:t>
      </w:r>
      <w:r>
        <w:rPr>
          <w:sz w:val="24"/>
        </w:rPr>
        <w:t>искусства;</w:t>
      </w:r>
    </w:p>
    <w:p w:rsidR="001F4C9A" w:rsidRDefault="009B0766" w:rsidP="00237B2E">
      <w:pPr>
        <w:pStyle w:val="a6"/>
        <w:numPr>
          <w:ilvl w:val="0"/>
          <w:numId w:val="267"/>
        </w:numPr>
        <w:tabs>
          <w:tab w:val="left" w:pos="956"/>
        </w:tabs>
        <w:ind w:left="955" w:hanging="140"/>
        <w:jc w:val="left"/>
        <w:rPr>
          <w:sz w:val="24"/>
        </w:rPr>
      </w:pPr>
      <w:r>
        <w:rPr>
          <w:sz w:val="24"/>
        </w:rPr>
        <w:t xml:space="preserve">проявлять творческую </w:t>
      </w:r>
      <w:r>
        <w:rPr>
          <w:spacing w:val="-5"/>
          <w:sz w:val="24"/>
        </w:rPr>
        <w:t xml:space="preserve">инициативу, </w:t>
      </w:r>
      <w:r>
        <w:rPr>
          <w:spacing w:val="-3"/>
          <w:sz w:val="24"/>
        </w:rPr>
        <w:t xml:space="preserve">участвуя </w:t>
      </w:r>
      <w:r>
        <w:rPr>
          <w:sz w:val="24"/>
        </w:rPr>
        <w:t>в музыкально-эстетической</w:t>
      </w:r>
      <w:r>
        <w:rPr>
          <w:spacing w:val="5"/>
          <w:sz w:val="24"/>
        </w:rPr>
        <w:t xml:space="preserve"> </w:t>
      </w:r>
      <w:r>
        <w:rPr>
          <w:sz w:val="24"/>
        </w:rPr>
        <w:t>деятельности;</w:t>
      </w:r>
    </w:p>
    <w:p w:rsidR="001F4C9A" w:rsidRDefault="009B0766" w:rsidP="00237B2E">
      <w:pPr>
        <w:pStyle w:val="a6"/>
        <w:numPr>
          <w:ilvl w:val="0"/>
          <w:numId w:val="267"/>
        </w:numPr>
        <w:tabs>
          <w:tab w:val="left" w:pos="956"/>
        </w:tabs>
        <w:ind w:left="955" w:hanging="140"/>
        <w:jc w:val="left"/>
        <w:rPr>
          <w:sz w:val="24"/>
        </w:rPr>
      </w:pPr>
      <w:r>
        <w:rPr>
          <w:sz w:val="24"/>
        </w:rPr>
        <w:t xml:space="preserve">понимать значение музыки в жизни каждого человека и </w:t>
      </w:r>
      <w:r>
        <w:rPr>
          <w:spacing w:val="-3"/>
          <w:sz w:val="24"/>
        </w:rPr>
        <w:t xml:space="preserve">человеческого </w:t>
      </w:r>
      <w:r>
        <w:rPr>
          <w:sz w:val="24"/>
        </w:rPr>
        <w:t>общества в</w:t>
      </w:r>
      <w:r>
        <w:rPr>
          <w:spacing w:val="-16"/>
          <w:sz w:val="24"/>
        </w:rPr>
        <w:t xml:space="preserve"> </w:t>
      </w:r>
      <w:r>
        <w:rPr>
          <w:sz w:val="24"/>
        </w:rPr>
        <w:t>целом;</w:t>
      </w:r>
    </w:p>
    <w:p w:rsidR="001F4C9A" w:rsidRDefault="009B0766" w:rsidP="00237B2E">
      <w:pPr>
        <w:pStyle w:val="a6"/>
        <w:numPr>
          <w:ilvl w:val="0"/>
          <w:numId w:val="267"/>
        </w:numPr>
        <w:tabs>
          <w:tab w:val="left" w:pos="956"/>
        </w:tabs>
        <w:ind w:left="955" w:hanging="140"/>
        <w:jc w:val="left"/>
        <w:rPr>
          <w:sz w:val="24"/>
        </w:rPr>
      </w:pPr>
      <w:r>
        <w:rPr>
          <w:sz w:val="24"/>
        </w:rPr>
        <w:t>определять многообразие музыкальных образов и способов их</w:t>
      </w:r>
      <w:r>
        <w:rPr>
          <w:spacing w:val="-33"/>
          <w:sz w:val="24"/>
        </w:rPr>
        <w:t xml:space="preserve"> </w:t>
      </w:r>
      <w:r>
        <w:rPr>
          <w:sz w:val="24"/>
        </w:rPr>
        <w:t>развития;</w:t>
      </w:r>
    </w:p>
    <w:p w:rsidR="001F4C9A" w:rsidRDefault="009B0766" w:rsidP="00237B2E">
      <w:pPr>
        <w:pStyle w:val="a6"/>
        <w:numPr>
          <w:ilvl w:val="0"/>
          <w:numId w:val="267"/>
        </w:numPr>
        <w:tabs>
          <w:tab w:val="left" w:pos="956"/>
        </w:tabs>
        <w:ind w:left="955" w:hanging="140"/>
        <w:jc w:val="left"/>
        <w:rPr>
          <w:sz w:val="24"/>
        </w:rPr>
      </w:pPr>
      <w:r>
        <w:rPr>
          <w:sz w:val="24"/>
        </w:rPr>
        <w:t>проводить</w:t>
      </w:r>
      <w:r>
        <w:rPr>
          <w:spacing w:val="-14"/>
          <w:sz w:val="24"/>
        </w:rPr>
        <w:t xml:space="preserve"> </w:t>
      </w:r>
      <w:r>
        <w:rPr>
          <w:sz w:val="24"/>
        </w:rPr>
        <w:t>интонационно-образный</w:t>
      </w:r>
      <w:r>
        <w:rPr>
          <w:spacing w:val="-15"/>
          <w:sz w:val="24"/>
        </w:rPr>
        <w:t xml:space="preserve"> </w:t>
      </w:r>
      <w:r>
        <w:rPr>
          <w:sz w:val="24"/>
        </w:rPr>
        <w:t>анализ</w:t>
      </w:r>
      <w:r>
        <w:rPr>
          <w:spacing w:val="-14"/>
          <w:sz w:val="24"/>
        </w:rPr>
        <w:t xml:space="preserve"> </w:t>
      </w:r>
      <w:r>
        <w:rPr>
          <w:sz w:val="24"/>
        </w:rPr>
        <w:t>музыкального</w:t>
      </w:r>
      <w:r>
        <w:rPr>
          <w:spacing w:val="-12"/>
          <w:sz w:val="24"/>
        </w:rPr>
        <w:t xml:space="preserve"> </w:t>
      </w:r>
      <w:r>
        <w:rPr>
          <w:sz w:val="24"/>
        </w:rPr>
        <w:t>произведения;</w:t>
      </w:r>
    </w:p>
    <w:p w:rsidR="001F4C9A" w:rsidRDefault="009B0766">
      <w:pPr>
        <w:pStyle w:val="2"/>
      </w:pPr>
      <w:r>
        <w:t>Ученик получит возможность научиться:</w:t>
      </w:r>
    </w:p>
    <w:p w:rsidR="001F4C9A" w:rsidRDefault="009B0766" w:rsidP="00237B2E">
      <w:pPr>
        <w:pStyle w:val="a6"/>
        <w:numPr>
          <w:ilvl w:val="0"/>
          <w:numId w:val="267"/>
        </w:numPr>
        <w:tabs>
          <w:tab w:val="left" w:pos="968"/>
        </w:tabs>
        <w:ind w:left="1100" w:right="1114" w:hanging="284"/>
        <w:rPr>
          <w:sz w:val="24"/>
        </w:rPr>
      </w:pPr>
      <w:r>
        <w:rPr>
          <w:sz w:val="24"/>
        </w:rPr>
        <w:t xml:space="preserve">принимать активное участие в </w:t>
      </w:r>
      <w:r>
        <w:rPr>
          <w:spacing w:val="-3"/>
          <w:sz w:val="24"/>
        </w:rPr>
        <w:t xml:space="preserve">художественных </w:t>
      </w:r>
      <w:r>
        <w:rPr>
          <w:sz w:val="24"/>
        </w:rPr>
        <w:t xml:space="preserve">событиях класса, музыкально-эстетической жизни </w:t>
      </w:r>
      <w:r>
        <w:rPr>
          <w:spacing w:val="-3"/>
          <w:sz w:val="24"/>
        </w:rPr>
        <w:t xml:space="preserve">школы, </w:t>
      </w:r>
      <w:r>
        <w:rPr>
          <w:sz w:val="24"/>
        </w:rPr>
        <w:t xml:space="preserve">района, </w:t>
      </w:r>
      <w:r>
        <w:rPr>
          <w:spacing w:val="-3"/>
          <w:sz w:val="24"/>
        </w:rPr>
        <w:t xml:space="preserve">города </w:t>
      </w:r>
      <w:r>
        <w:rPr>
          <w:sz w:val="24"/>
        </w:rPr>
        <w:t xml:space="preserve">и др. (музыкальные вечера, музыкальные гостиные, </w:t>
      </w:r>
      <w:r>
        <w:rPr>
          <w:spacing w:val="-3"/>
          <w:sz w:val="24"/>
        </w:rPr>
        <w:t xml:space="preserve">концерты </w:t>
      </w:r>
      <w:r>
        <w:rPr>
          <w:sz w:val="24"/>
        </w:rPr>
        <w:t xml:space="preserve">для младших </w:t>
      </w:r>
      <w:r>
        <w:rPr>
          <w:spacing w:val="-4"/>
          <w:sz w:val="24"/>
        </w:rPr>
        <w:t xml:space="preserve">школьников </w:t>
      </w:r>
      <w:r>
        <w:rPr>
          <w:sz w:val="24"/>
        </w:rPr>
        <w:t>и</w:t>
      </w:r>
      <w:r>
        <w:rPr>
          <w:spacing w:val="5"/>
          <w:sz w:val="24"/>
        </w:rPr>
        <w:t xml:space="preserve"> </w:t>
      </w:r>
      <w:r>
        <w:rPr>
          <w:sz w:val="24"/>
        </w:rPr>
        <w:t>др.);</w:t>
      </w:r>
    </w:p>
    <w:p w:rsidR="001F4C9A" w:rsidRDefault="009B0766" w:rsidP="00237B2E">
      <w:pPr>
        <w:pStyle w:val="a6"/>
        <w:numPr>
          <w:ilvl w:val="0"/>
          <w:numId w:val="267"/>
        </w:numPr>
        <w:tabs>
          <w:tab w:val="left" w:pos="1020"/>
        </w:tabs>
        <w:ind w:left="1100" w:right="1112" w:hanging="284"/>
        <w:rPr>
          <w:sz w:val="24"/>
        </w:rPr>
      </w:pPr>
      <w:r>
        <w:rPr>
          <w:sz w:val="24"/>
        </w:rPr>
        <w:t xml:space="preserve">самостоятельно решать творческие </w:t>
      </w:r>
      <w:r>
        <w:rPr>
          <w:spacing w:val="-3"/>
          <w:sz w:val="24"/>
        </w:rPr>
        <w:t xml:space="preserve">задачи, </w:t>
      </w:r>
      <w:r>
        <w:rPr>
          <w:sz w:val="24"/>
        </w:rPr>
        <w:t xml:space="preserve">высказывать свои </w:t>
      </w:r>
      <w:r>
        <w:rPr>
          <w:spacing w:val="-3"/>
          <w:sz w:val="24"/>
        </w:rPr>
        <w:t xml:space="preserve">впечатления </w:t>
      </w:r>
      <w:r>
        <w:rPr>
          <w:sz w:val="24"/>
        </w:rPr>
        <w:t xml:space="preserve">о концертах, спектаклях, кинофильмах, </w:t>
      </w:r>
      <w:r>
        <w:rPr>
          <w:spacing w:val="-3"/>
          <w:sz w:val="24"/>
        </w:rPr>
        <w:t xml:space="preserve">художественных </w:t>
      </w:r>
      <w:r>
        <w:rPr>
          <w:sz w:val="24"/>
        </w:rPr>
        <w:t>выставках и др., оценивая их с художественно-эстетической точки</w:t>
      </w:r>
      <w:r>
        <w:rPr>
          <w:spacing w:val="-4"/>
          <w:sz w:val="24"/>
        </w:rPr>
        <w:t xml:space="preserve"> </w:t>
      </w:r>
      <w:r>
        <w:rPr>
          <w:sz w:val="24"/>
        </w:rPr>
        <w:t>зрения.</w:t>
      </w:r>
    </w:p>
    <w:p w:rsidR="001F4C9A" w:rsidRDefault="009B0766" w:rsidP="00237B2E">
      <w:pPr>
        <w:pStyle w:val="a6"/>
        <w:numPr>
          <w:ilvl w:val="0"/>
          <w:numId w:val="267"/>
        </w:numPr>
        <w:tabs>
          <w:tab w:val="left" w:pos="964"/>
        </w:tabs>
        <w:ind w:left="1100" w:right="1119" w:hanging="284"/>
        <w:rPr>
          <w:sz w:val="24"/>
        </w:rPr>
      </w:pPr>
      <w:r>
        <w:rPr>
          <w:sz w:val="24"/>
        </w:rPr>
        <w:t xml:space="preserve">различать и передавать в </w:t>
      </w:r>
      <w:r>
        <w:rPr>
          <w:spacing w:val="-3"/>
          <w:sz w:val="24"/>
        </w:rPr>
        <w:t xml:space="preserve">художественно-творческой </w:t>
      </w:r>
      <w:r>
        <w:rPr>
          <w:sz w:val="24"/>
        </w:rPr>
        <w:t xml:space="preserve">деятельности характер, эмоциональное состояние и свое отношение к природе, </w:t>
      </w:r>
      <w:r>
        <w:rPr>
          <w:spacing w:val="-4"/>
          <w:sz w:val="24"/>
        </w:rPr>
        <w:t xml:space="preserve">человеку, </w:t>
      </w:r>
      <w:r>
        <w:rPr>
          <w:sz w:val="24"/>
        </w:rPr>
        <w:t>обществу;</w:t>
      </w:r>
    </w:p>
    <w:p w:rsidR="001F4C9A" w:rsidRDefault="009B0766" w:rsidP="00237B2E">
      <w:pPr>
        <w:pStyle w:val="a6"/>
        <w:numPr>
          <w:ilvl w:val="0"/>
          <w:numId w:val="267"/>
        </w:numPr>
        <w:tabs>
          <w:tab w:val="left" w:pos="984"/>
        </w:tabs>
        <w:spacing w:before="1"/>
        <w:ind w:left="1100" w:right="1121" w:hanging="284"/>
        <w:rPr>
          <w:sz w:val="24"/>
        </w:rPr>
      </w:pPr>
      <w:r>
        <w:rPr>
          <w:sz w:val="24"/>
        </w:rPr>
        <w:t>выделять признаки для установления стилевых связей в процессе изучения музыкального искусства;</w:t>
      </w:r>
    </w:p>
    <w:p w:rsidR="001F4C9A" w:rsidRDefault="009B0766" w:rsidP="00237B2E">
      <w:pPr>
        <w:pStyle w:val="a6"/>
        <w:numPr>
          <w:ilvl w:val="0"/>
          <w:numId w:val="267"/>
        </w:numPr>
        <w:tabs>
          <w:tab w:val="left" w:pos="956"/>
        </w:tabs>
        <w:ind w:right="1604" w:firstLine="0"/>
        <w:rPr>
          <w:sz w:val="24"/>
        </w:rPr>
      </w:pPr>
      <w:r>
        <w:rPr>
          <w:sz w:val="24"/>
        </w:rPr>
        <w:t xml:space="preserve">определять типы </w:t>
      </w:r>
      <w:r>
        <w:rPr>
          <w:spacing w:val="-3"/>
          <w:sz w:val="24"/>
        </w:rPr>
        <w:t xml:space="preserve">художественного </w:t>
      </w:r>
      <w:r>
        <w:rPr>
          <w:sz w:val="24"/>
        </w:rPr>
        <w:t>общения (хоровое, соревновательное,</w:t>
      </w:r>
      <w:r>
        <w:rPr>
          <w:spacing w:val="-39"/>
          <w:sz w:val="24"/>
        </w:rPr>
        <w:t xml:space="preserve"> </w:t>
      </w:r>
      <w:r>
        <w:rPr>
          <w:sz w:val="24"/>
        </w:rPr>
        <w:t>сказительное); использовать в учебных целях информацию музыкального</w:t>
      </w:r>
      <w:r>
        <w:rPr>
          <w:spacing w:val="-9"/>
          <w:sz w:val="24"/>
        </w:rPr>
        <w:t xml:space="preserve"> </w:t>
      </w:r>
      <w:r>
        <w:rPr>
          <w:sz w:val="24"/>
        </w:rPr>
        <w:t>искусства.</w:t>
      </w:r>
    </w:p>
    <w:p w:rsidR="001F4C9A" w:rsidRDefault="00CA45C1" w:rsidP="00CA45C1">
      <w:pPr>
        <w:pStyle w:val="2"/>
        <w:tabs>
          <w:tab w:val="left" w:pos="5296"/>
        </w:tabs>
        <w:ind w:left="5296" w:right="286"/>
      </w:pPr>
      <w:r w:rsidRPr="00CA45C1">
        <w:rPr>
          <w:spacing w:val="-4"/>
        </w:rPr>
        <w:t>8</w:t>
      </w:r>
      <w:r w:rsidR="009B0766" w:rsidRPr="00CA45C1">
        <w:rPr>
          <w:spacing w:val="-4"/>
        </w:rPr>
        <w:t>КЛАСС</w:t>
      </w:r>
    </w:p>
    <w:p w:rsidR="001F4C9A" w:rsidRDefault="009B0766">
      <w:pPr>
        <w:ind w:left="816"/>
        <w:jc w:val="both"/>
        <w:rPr>
          <w:b/>
          <w:sz w:val="24"/>
        </w:rPr>
      </w:pPr>
      <w:r>
        <w:rPr>
          <w:b/>
          <w:sz w:val="24"/>
        </w:rPr>
        <w:t>Ученик научится:</w:t>
      </w:r>
    </w:p>
    <w:p w:rsidR="001F4C9A" w:rsidRDefault="009B0766" w:rsidP="00237B2E">
      <w:pPr>
        <w:pStyle w:val="a6"/>
        <w:numPr>
          <w:ilvl w:val="0"/>
          <w:numId w:val="267"/>
        </w:numPr>
        <w:tabs>
          <w:tab w:val="left" w:pos="982"/>
        </w:tabs>
        <w:ind w:left="1100" w:right="1113" w:hanging="284"/>
        <w:rPr>
          <w:sz w:val="24"/>
        </w:rPr>
      </w:pPr>
      <w:r>
        <w:rPr>
          <w:spacing w:val="-4"/>
          <w:sz w:val="24"/>
        </w:rPr>
        <w:t xml:space="preserve">наблюдать </w:t>
      </w:r>
      <w:r>
        <w:rPr>
          <w:sz w:val="24"/>
        </w:rPr>
        <w:t xml:space="preserve">за многообразными явлениями жизни и искусства, выражать своё отношение к </w:t>
      </w:r>
      <w:r>
        <w:rPr>
          <w:spacing w:val="-4"/>
          <w:sz w:val="24"/>
        </w:rPr>
        <w:t xml:space="preserve">искусству, </w:t>
      </w:r>
      <w:r>
        <w:rPr>
          <w:sz w:val="24"/>
        </w:rPr>
        <w:t xml:space="preserve">оценивая художественно-образное содержание произведения в единстве с </w:t>
      </w:r>
      <w:r>
        <w:rPr>
          <w:spacing w:val="-3"/>
          <w:sz w:val="24"/>
        </w:rPr>
        <w:t xml:space="preserve">его </w:t>
      </w:r>
      <w:r>
        <w:rPr>
          <w:sz w:val="24"/>
        </w:rPr>
        <w:t>формой;</w:t>
      </w:r>
    </w:p>
    <w:p w:rsidR="001F4C9A" w:rsidRDefault="009B0766" w:rsidP="00237B2E">
      <w:pPr>
        <w:pStyle w:val="a6"/>
        <w:numPr>
          <w:ilvl w:val="0"/>
          <w:numId w:val="267"/>
        </w:numPr>
        <w:tabs>
          <w:tab w:val="left" w:pos="968"/>
        </w:tabs>
        <w:ind w:left="1100" w:right="1112" w:hanging="284"/>
        <w:rPr>
          <w:sz w:val="24"/>
        </w:rPr>
      </w:pPr>
      <w:r>
        <w:rPr>
          <w:sz w:val="24"/>
        </w:rPr>
        <w:t xml:space="preserve">понимать специфику музыки и выявлять родство </w:t>
      </w:r>
      <w:r>
        <w:rPr>
          <w:spacing w:val="-3"/>
          <w:sz w:val="24"/>
        </w:rPr>
        <w:t xml:space="preserve">художественных </w:t>
      </w:r>
      <w:r>
        <w:rPr>
          <w:sz w:val="24"/>
        </w:rPr>
        <w:t>образов разных искусств (общность тем, взаимодополнение выразительных средств — звучаний, линий, красок), различать особенности видов</w:t>
      </w:r>
      <w:r>
        <w:rPr>
          <w:spacing w:val="-2"/>
          <w:sz w:val="24"/>
        </w:rPr>
        <w:t xml:space="preserve"> </w:t>
      </w:r>
      <w:r>
        <w:rPr>
          <w:sz w:val="24"/>
        </w:rPr>
        <w:t>искусства;</w:t>
      </w:r>
    </w:p>
    <w:p w:rsidR="001F4C9A" w:rsidRDefault="009B0766" w:rsidP="00237B2E">
      <w:pPr>
        <w:pStyle w:val="a6"/>
        <w:numPr>
          <w:ilvl w:val="0"/>
          <w:numId w:val="267"/>
        </w:numPr>
        <w:tabs>
          <w:tab w:val="left" w:pos="1124"/>
        </w:tabs>
        <w:ind w:left="1100" w:right="1117" w:hanging="284"/>
        <w:rPr>
          <w:sz w:val="24"/>
        </w:rPr>
      </w:pPr>
      <w:r>
        <w:rPr>
          <w:sz w:val="24"/>
        </w:rPr>
        <w:t xml:space="preserve">выражать эмоциональное содержание музыкальных произведений в исполнении, участвовать в различных формах музицирования, проявлять </w:t>
      </w:r>
      <w:r>
        <w:rPr>
          <w:spacing w:val="-3"/>
          <w:sz w:val="24"/>
        </w:rPr>
        <w:t xml:space="preserve">инициативу </w:t>
      </w:r>
      <w:r>
        <w:rPr>
          <w:sz w:val="24"/>
        </w:rPr>
        <w:t xml:space="preserve">в </w:t>
      </w:r>
      <w:r>
        <w:rPr>
          <w:spacing w:val="-3"/>
          <w:sz w:val="24"/>
        </w:rPr>
        <w:t>художественно-творческой</w:t>
      </w:r>
      <w:r>
        <w:rPr>
          <w:spacing w:val="1"/>
          <w:sz w:val="24"/>
        </w:rPr>
        <w:t xml:space="preserve"> </w:t>
      </w:r>
      <w:r>
        <w:rPr>
          <w:sz w:val="24"/>
        </w:rPr>
        <w:t>деятельности;</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0"/>
          <w:numId w:val="267"/>
        </w:numPr>
        <w:tabs>
          <w:tab w:val="left" w:pos="1034"/>
        </w:tabs>
        <w:spacing w:before="74"/>
        <w:ind w:left="1100" w:right="1113" w:hanging="284"/>
        <w:rPr>
          <w:sz w:val="24"/>
        </w:rPr>
      </w:pPr>
      <w:r>
        <w:rPr>
          <w:sz w:val="24"/>
        </w:rPr>
        <w:lastRenderedPageBreak/>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w:t>
      </w:r>
      <w:r>
        <w:rPr>
          <w:spacing w:val="-8"/>
          <w:sz w:val="24"/>
        </w:rPr>
        <w:t xml:space="preserve"> </w:t>
      </w:r>
      <w:r>
        <w:rPr>
          <w:sz w:val="24"/>
        </w:rPr>
        <w:t>воплощения;</w:t>
      </w:r>
    </w:p>
    <w:p w:rsidR="001F4C9A" w:rsidRDefault="009B0766" w:rsidP="00237B2E">
      <w:pPr>
        <w:pStyle w:val="a6"/>
        <w:numPr>
          <w:ilvl w:val="0"/>
          <w:numId w:val="267"/>
        </w:numPr>
        <w:tabs>
          <w:tab w:val="left" w:pos="1006"/>
        </w:tabs>
        <w:ind w:left="1100" w:right="1113" w:hanging="284"/>
        <w:rPr>
          <w:sz w:val="24"/>
        </w:rPr>
      </w:pPr>
      <w:r>
        <w:rPr>
          <w:sz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w:t>
      </w:r>
      <w:r>
        <w:rPr>
          <w:spacing w:val="-2"/>
          <w:sz w:val="24"/>
        </w:rPr>
        <w:t xml:space="preserve"> </w:t>
      </w:r>
      <w:r>
        <w:rPr>
          <w:sz w:val="24"/>
        </w:rPr>
        <w:t>деятельности;</w:t>
      </w:r>
    </w:p>
    <w:p w:rsidR="001F4C9A" w:rsidRDefault="009B0766" w:rsidP="00237B2E">
      <w:pPr>
        <w:pStyle w:val="a6"/>
        <w:numPr>
          <w:ilvl w:val="0"/>
          <w:numId w:val="267"/>
        </w:numPr>
        <w:tabs>
          <w:tab w:val="left" w:pos="1056"/>
        </w:tabs>
        <w:ind w:left="1100" w:right="1112" w:hanging="284"/>
        <w:rPr>
          <w:sz w:val="24"/>
        </w:rPr>
      </w:pPr>
      <w:r>
        <w:rPr>
          <w:sz w:val="24"/>
        </w:rPr>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w:t>
      </w:r>
      <w:r>
        <w:rPr>
          <w:spacing w:val="-3"/>
          <w:sz w:val="24"/>
        </w:rPr>
        <w:t xml:space="preserve">том </w:t>
      </w:r>
      <w:r>
        <w:rPr>
          <w:sz w:val="24"/>
        </w:rPr>
        <w:t>числе связанных с практическим музицированием;</w:t>
      </w:r>
    </w:p>
    <w:p w:rsidR="001F4C9A" w:rsidRDefault="009B0766">
      <w:pPr>
        <w:pStyle w:val="a3"/>
      </w:pPr>
      <w:r>
        <w:t>-находить ассоциативные связи между художественными образами музыки и литературы;</w:t>
      </w:r>
    </w:p>
    <w:p w:rsidR="001F4C9A" w:rsidRDefault="009B0766" w:rsidP="00237B2E">
      <w:pPr>
        <w:pStyle w:val="a6"/>
        <w:numPr>
          <w:ilvl w:val="0"/>
          <w:numId w:val="267"/>
        </w:numPr>
        <w:tabs>
          <w:tab w:val="left" w:pos="956"/>
        </w:tabs>
        <w:ind w:left="955" w:hanging="140"/>
        <w:rPr>
          <w:sz w:val="24"/>
        </w:rPr>
      </w:pPr>
      <w:r>
        <w:rPr>
          <w:sz w:val="24"/>
        </w:rPr>
        <w:t>понимать значимость музыки в творчестве писателей и</w:t>
      </w:r>
      <w:r>
        <w:rPr>
          <w:spacing w:val="-7"/>
          <w:sz w:val="24"/>
        </w:rPr>
        <w:t xml:space="preserve"> </w:t>
      </w:r>
      <w:r>
        <w:rPr>
          <w:sz w:val="24"/>
        </w:rPr>
        <w:t>поэтов;</w:t>
      </w:r>
    </w:p>
    <w:p w:rsidR="001F4C9A" w:rsidRDefault="009B0766" w:rsidP="00237B2E">
      <w:pPr>
        <w:pStyle w:val="a6"/>
        <w:numPr>
          <w:ilvl w:val="0"/>
          <w:numId w:val="267"/>
        </w:numPr>
        <w:tabs>
          <w:tab w:val="left" w:pos="956"/>
        </w:tabs>
        <w:ind w:left="955" w:hanging="140"/>
        <w:rPr>
          <w:sz w:val="24"/>
        </w:rPr>
      </w:pPr>
      <w:r>
        <w:rPr>
          <w:sz w:val="24"/>
        </w:rPr>
        <w:t>владеть навыками вокально-хорового</w:t>
      </w:r>
      <w:r>
        <w:rPr>
          <w:spacing w:val="-3"/>
          <w:sz w:val="24"/>
        </w:rPr>
        <w:t xml:space="preserve"> </w:t>
      </w:r>
      <w:r>
        <w:rPr>
          <w:sz w:val="24"/>
        </w:rPr>
        <w:t>музицирования;</w:t>
      </w:r>
    </w:p>
    <w:p w:rsidR="001F4C9A" w:rsidRDefault="009B0766" w:rsidP="00237B2E">
      <w:pPr>
        <w:pStyle w:val="a6"/>
        <w:numPr>
          <w:ilvl w:val="0"/>
          <w:numId w:val="267"/>
        </w:numPr>
        <w:tabs>
          <w:tab w:val="left" w:pos="956"/>
        </w:tabs>
        <w:ind w:left="955" w:hanging="140"/>
        <w:rPr>
          <w:sz w:val="24"/>
        </w:rPr>
      </w:pPr>
      <w:r>
        <w:rPr>
          <w:sz w:val="24"/>
        </w:rPr>
        <w:t>владеть музыкальными терминами в пределах изучаемой</w:t>
      </w:r>
      <w:r>
        <w:rPr>
          <w:spacing w:val="-8"/>
          <w:sz w:val="24"/>
        </w:rPr>
        <w:t xml:space="preserve"> </w:t>
      </w:r>
      <w:r>
        <w:rPr>
          <w:sz w:val="24"/>
        </w:rPr>
        <w:t>темы;</w:t>
      </w:r>
    </w:p>
    <w:p w:rsidR="001F4C9A" w:rsidRDefault="009B0766" w:rsidP="00237B2E">
      <w:pPr>
        <w:pStyle w:val="a6"/>
        <w:numPr>
          <w:ilvl w:val="0"/>
          <w:numId w:val="267"/>
        </w:numPr>
        <w:tabs>
          <w:tab w:val="left" w:pos="956"/>
        </w:tabs>
        <w:ind w:left="955" w:hanging="140"/>
        <w:rPr>
          <w:sz w:val="24"/>
        </w:rPr>
      </w:pPr>
      <w:r>
        <w:rPr>
          <w:sz w:val="24"/>
        </w:rPr>
        <w:t>участвовать в коллективной исполнительской</w:t>
      </w:r>
      <w:r>
        <w:rPr>
          <w:spacing w:val="-6"/>
          <w:sz w:val="24"/>
        </w:rPr>
        <w:t xml:space="preserve"> </w:t>
      </w:r>
      <w:r>
        <w:rPr>
          <w:sz w:val="24"/>
        </w:rPr>
        <w:t>деятельности;</w:t>
      </w:r>
    </w:p>
    <w:p w:rsidR="001F4C9A" w:rsidRDefault="009B0766" w:rsidP="00237B2E">
      <w:pPr>
        <w:pStyle w:val="a6"/>
        <w:numPr>
          <w:ilvl w:val="0"/>
          <w:numId w:val="267"/>
        </w:numPr>
        <w:tabs>
          <w:tab w:val="left" w:pos="994"/>
        </w:tabs>
        <w:ind w:left="1100" w:right="1114" w:hanging="284"/>
        <w:rPr>
          <w:sz w:val="24"/>
        </w:rPr>
      </w:pPr>
      <w:r>
        <w:rPr>
          <w:sz w:val="24"/>
        </w:rPr>
        <w:t xml:space="preserve">размышлять о </w:t>
      </w:r>
      <w:r>
        <w:rPr>
          <w:spacing w:val="-4"/>
          <w:sz w:val="24"/>
        </w:rPr>
        <w:t xml:space="preserve">знакомом </w:t>
      </w:r>
      <w:r>
        <w:rPr>
          <w:sz w:val="24"/>
        </w:rPr>
        <w:t>музыкальном произведении, высказывать суждения об основной идее, о средствах и формах ее</w:t>
      </w:r>
      <w:r>
        <w:rPr>
          <w:spacing w:val="-1"/>
          <w:sz w:val="24"/>
        </w:rPr>
        <w:t xml:space="preserve"> </w:t>
      </w:r>
      <w:r>
        <w:rPr>
          <w:sz w:val="24"/>
        </w:rPr>
        <w:t>воплощения;</w:t>
      </w:r>
    </w:p>
    <w:p w:rsidR="001F4C9A" w:rsidRDefault="009B0766" w:rsidP="00237B2E">
      <w:pPr>
        <w:pStyle w:val="a6"/>
        <w:numPr>
          <w:ilvl w:val="0"/>
          <w:numId w:val="267"/>
        </w:numPr>
        <w:tabs>
          <w:tab w:val="left" w:pos="956"/>
        </w:tabs>
        <w:ind w:left="955" w:hanging="140"/>
        <w:rPr>
          <w:sz w:val="24"/>
        </w:rPr>
      </w:pPr>
      <w:r>
        <w:rPr>
          <w:sz w:val="24"/>
        </w:rPr>
        <w:t>передавать свои музыкальные впечатления в устной</w:t>
      </w:r>
      <w:r>
        <w:rPr>
          <w:spacing w:val="-9"/>
          <w:sz w:val="24"/>
        </w:rPr>
        <w:t xml:space="preserve"> </w:t>
      </w:r>
      <w:r>
        <w:rPr>
          <w:sz w:val="24"/>
        </w:rPr>
        <w:t>форме;</w:t>
      </w:r>
    </w:p>
    <w:p w:rsidR="001F4C9A" w:rsidRDefault="009B0766" w:rsidP="00237B2E">
      <w:pPr>
        <w:pStyle w:val="a6"/>
        <w:numPr>
          <w:ilvl w:val="0"/>
          <w:numId w:val="267"/>
        </w:numPr>
        <w:tabs>
          <w:tab w:val="left" w:pos="1048"/>
        </w:tabs>
        <w:ind w:left="1100" w:right="1113" w:hanging="284"/>
        <w:jc w:val="left"/>
        <w:rPr>
          <w:sz w:val="24"/>
        </w:rPr>
      </w:pPr>
      <w:r>
        <w:rPr>
          <w:sz w:val="24"/>
        </w:rPr>
        <w:t xml:space="preserve">узнавать на слух изученные произведения </w:t>
      </w:r>
      <w:r>
        <w:rPr>
          <w:spacing w:val="-3"/>
          <w:sz w:val="24"/>
        </w:rPr>
        <w:t xml:space="preserve">русской </w:t>
      </w:r>
      <w:r>
        <w:rPr>
          <w:sz w:val="24"/>
        </w:rPr>
        <w:t>и зарубежной классики, образцы народного музыкального творчества, произведения современных</w:t>
      </w:r>
      <w:r>
        <w:rPr>
          <w:spacing w:val="-10"/>
          <w:sz w:val="24"/>
        </w:rPr>
        <w:t xml:space="preserve"> </w:t>
      </w:r>
      <w:r>
        <w:rPr>
          <w:spacing w:val="-3"/>
          <w:sz w:val="24"/>
        </w:rPr>
        <w:t>композиторов;</w:t>
      </w:r>
    </w:p>
    <w:p w:rsidR="001F4C9A" w:rsidRDefault="009B0766" w:rsidP="00237B2E">
      <w:pPr>
        <w:pStyle w:val="a6"/>
        <w:numPr>
          <w:ilvl w:val="0"/>
          <w:numId w:val="267"/>
        </w:numPr>
        <w:tabs>
          <w:tab w:val="left" w:pos="956"/>
        </w:tabs>
        <w:ind w:left="955" w:hanging="140"/>
        <w:jc w:val="left"/>
        <w:rPr>
          <w:sz w:val="24"/>
        </w:rPr>
      </w:pPr>
      <w:r>
        <w:rPr>
          <w:spacing w:val="-3"/>
          <w:sz w:val="24"/>
        </w:rPr>
        <w:t xml:space="preserve">находить </w:t>
      </w:r>
      <w:r>
        <w:rPr>
          <w:sz w:val="24"/>
        </w:rPr>
        <w:t xml:space="preserve">ассоциативные связи между </w:t>
      </w:r>
      <w:r>
        <w:rPr>
          <w:spacing w:val="-3"/>
          <w:sz w:val="24"/>
        </w:rPr>
        <w:t xml:space="preserve">музыкой </w:t>
      </w:r>
      <w:r>
        <w:rPr>
          <w:sz w:val="24"/>
        </w:rPr>
        <w:t>и изобразительным</w:t>
      </w:r>
      <w:r>
        <w:rPr>
          <w:spacing w:val="1"/>
          <w:sz w:val="24"/>
        </w:rPr>
        <w:t xml:space="preserve"> </w:t>
      </w:r>
      <w:r>
        <w:rPr>
          <w:sz w:val="24"/>
        </w:rPr>
        <w:t>искусством;</w:t>
      </w:r>
    </w:p>
    <w:p w:rsidR="001F4C9A" w:rsidRDefault="009B0766" w:rsidP="00237B2E">
      <w:pPr>
        <w:pStyle w:val="a6"/>
        <w:numPr>
          <w:ilvl w:val="0"/>
          <w:numId w:val="267"/>
        </w:numPr>
        <w:tabs>
          <w:tab w:val="left" w:pos="956"/>
        </w:tabs>
        <w:ind w:left="955" w:hanging="140"/>
        <w:jc w:val="left"/>
        <w:rPr>
          <w:sz w:val="24"/>
        </w:rPr>
      </w:pPr>
      <w:r>
        <w:rPr>
          <w:sz w:val="24"/>
        </w:rPr>
        <w:t>понимать взаимодействие музыки и</w:t>
      </w:r>
      <w:r>
        <w:rPr>
          <w:spacing w:val="-3"/>
          <w:sz w:val="24"/>
        </w:rPr>
        <w:t xml:space="preserve"> </w:t>
      </w:r>
      <w:r>
        <w:rPr>
          <w:sz w:val="24"/>
        </w:rPr>
        <w:t>живописи;</w:t>
      </w:r>
    </w:p>
    <w:p w:rsidR="001F4C9A" w:rsidRDefault="009B0766" w:rsidP="00237B2E">
      <w:pPr>
        <w:pStyle w:val="a6"/>
        <w:numPr>
          <w:ilvl w:val="0"/>
          <w:numId w:val="267"/>
        </w:numPr>
        <w:tabs>
          <w:tab w:val="left" w:pos="956"/>
        </w:tabs>
        <w:ind w:left="955" w:hanging="140"/>
        <w:jc w:val="left"/>
        <w:rPr>
          <w:sz w:val="24"/>
        </w:rPr>
      </w:pPr>
      <w:r>
        <w:rPr>
          <w:spacing w:val="-3"/>
          <w:sz w:val="24"/>
        </w:rPr>
        <w:t xml:space="preserve">находить </w:t>
      </w:r>
      <w:r>
        <w:rPr>
          <w:sz w:val="24"/>
        </w:rPr>
        <w:t xml:space="preserve">жанровые параллели между </w:t>
      </w:r>
      <w:r>
        <w:rPr>
          <w:spacing w:val="-3"/>
          <w:sz w:val="24"/>
        </w:rPr>
        <w:t xml:space="preserve">музыкой </w:t>
      </w:r>
      <w:r>
        <w:rPr>
          <w:sz w:val="24"/>
        </w:rPr>
        <w:t>и другими видами</w:t>
      </w:r>
      <w:r>
        <w:rPr>
          <w:spacing w:val="2"/>
          <w:sz w:val="24"/>
        </w:rPr>
        <w:t xml:space="preserve"> </w:t>
      </w:r>
      <w:r>
        <w:rPr>
          <w:sz w:val="24"/>
        </w:rPr>
        <w:t>искусств;</w:t>
      </w:r>
    </w:p>
    <w:p w:rsidR="001F4C9A" w:rsidRDefault="009B0766" w:rsidP="00237B2E">
      <w:pPr>
        <w:pStyle w:val="a6"/>
        <w:numPr>
          <w:ilvl w:val="0"/>
          <w:numId w:val="267"/>
        </w:numPr>
        <w:tabs>
          <w:tab w:val="left" w:pos="956"/>
        </w:tabs>
        <w:ind w:left="955" w:hanging="140"/>
        <w:jc w:val="left"/>
        <w:rPr>
          <w:sz w:val="24"/>
        </w:rPr>
      </w:pPr>
      <w:r>
        <w:rPr>
          <w:sz w:val="24"/>
        </w:rPr>
        <w:t>сравнивать интонации музыкального, живописного и литературного</w:t>
      </w:r>
      <w:r>
        <w:rPr>
          <w:spacing w:val="-13"/>
          <w:sz w:val="24"/>
        </w:rPr>
        <w:t xml:space="preserve"> </w:t>
      </w:r>
      <w:r>
        <w:rPr>
          <w:sz w:val="24"/>
        </w:rPr>
        <w:t>произведений;</w:t>
      </w:r>
    </w:p>
    <w:p w:rsidR="001F4C9A" w:rsidRDefault="009B0766" w:rsidP="00237B2E">
      <w:pPr>
        <w:pStyle w:val="a6"/>
        <w:numPr>
          <w:ilvl w:val="0"/>
          <w:numId w:val="267"/>
        </w:numPr>
        <w:tabs>
          <w:tab w:val="left" w:pos="956"/>
        </w:tabs>
        <w:ind w:left="955" w:hanging="140"/>
        <w:jc w:val="left"/>
        <w:rPr>
          <w:sz w:val="24"/>
        </w:rPr>
      </w:pPr>
      <w:r>
        <w:rPr>
          <w:sz w:val="24"/>
        </w:rPr>
        <w:t>творчески интерпретировать содержание музыкального произведения в</w:t>
      </w:r>
      <w:r>
        <w:rPr>
          <w:spacing w:val="-7"/>
          <w:sz w:val="24"/>
        </w:rPr>
        <w:t xml:space="preserve"> </w:t>
      </w:r>
      <w:r>
        <w:rPr>
          <w:sz w:val="24"/>
        </w:rPr>
        <w:t>пении;</w:t>
      </w:r>
    </w:p>
    <w:p w:rsidR="001F4C9A" w:rsidRDefault="009B0766" w:rsidP="00237B2E">
      <w:pPr>
        <w:pStyle w:val="a6"/>
        <w:numPr>
          <w:ilvl w:val="0"/>
          <w:numId w:val="267"/>
        </w:numPr>
        <w:tabs>
          <w:tab w:val="left" w:pos="1070"/>
        </w:tabs>
        <w:ind w:left="1100" w:right="1115" w:hanging="284"/>
        <w:jc w:val="left"/>
        <w:rPr>
          <w:sz w:val="24"/>
        </w:rPr>
      </w:pPr>
      <w:r>
        <w:rPr>
          <w:sz w:val="24"/>
        </w:rPr>
        <w:t xml:space="preserve">анализировать различные трактовки </w:t>
      </w:r>
      <w:r>
        <w:rPr>
          <w:spacing w:val="-3"/>
          <w:sz w:val="24"/>
        </w:rPr>
        <w:t xml:space="preserve">одного </w:t>
      </w:r>
      <w:r>
        <w:rPr>
          <w:sz w:val="24"/>
        </w:rPr>
        <w:t xml:space="preserve">и </w:t>
      </w:r>
      <w:r>
        <w:rPr>
          <w:spacing w:val="-3"/>
          <w:sz w:val="24"/>
        </w:rPr>
        <w:t xml:space="preserve">того </w:t>
      </w:r>
      <w:r>
        <w:rPr>
          <w:sz w:val="24"/>
        </w:rPr>
        <w:t xml:space="preserve">же произведения, аргументируя исполнительскую интерпретацию замысла </w:t>
      </w:r>
      <w:r>
        <w:rPr>
          <w:spacing w:val="-3"/>
          <w:sz w:val="24"/>
        </w:rPr>
        <w:t>композитора;</w:t>
      </w:r>
    </w:p>
    <w:p w:rsidR="001F4C9A" w:rsidRDefault="009B0766" w:rsidP="00237B2E">
      <w:pPr>
        <w:pStyle w:val="a6"/>
        <w:numPr>
          <w:ilvl w:val="0"/>
          <w:numId w:val="267"/>
        </w:numPr>
        <w:tabs>
          <w:tab w:val="left" w:pos="956"/>
        </w:tabs>
        <w:ind w:left="955" w:hanging="140"/>
        <w:jc w:val="left"/>
        <w:rPr>
          <w:sz w:val="24"/>
        </w:rPr>
      </w:pPr>
      <w:r>
        <w:rPr>
          <w:sz w:val="24"/>
        </w:rPr>
        <w:t>выявлять особенности взаимодействия музыки с другими видами</w:t>
      </w:r>
      <w:r>
        <w:rPr>
          <w:spacing w:val="-10"/>
          <w:sz w:val="24"/>
        </w:rPr>
        <w:t xml:space="preserve"> </w:t>
      </w:r>
      <w:r>
        <w:rPr>
          <w:sz w:val="24"/>
        </w:rPr>
        <w:t>искусства;</w:t>
      </w:r>
    </w:p>
    <w:p w:rsidR="001F4C9A" w:rsidRDefault="009B0766" w:rsidP="00237B2E">
      <w:pPr>
        <w:pStyle w:val="a6"/>
        <w:numPr>
          <w:ilvl w:val="0"/>
          <w:numId w:val="267"/>
        </w:numPr>
        <w:tabs>
          <w:tab w:val="left" w:pos="956"/>
        </w:tabs>
        <w:ind w:left="955" w:hanging="140"/>
        <w:jc w:val="left"/>
        <w:rPr>
          <w:sz w:val="24"/>
        </w:rPr>
      </w:pPr>
      <w:r>
        <w:rPr>
          <w:sz w:val="24"/>
        </w:rPr>
        <w:t xml:space="preserve">проявлять творческую </w:t>
      </w:r>
      <w:r>
        <w:rPr>
          <w:spacing w:val="-5"/>
          <w:sz w:val="24"/>
        </w:rPr>
        <w:t xml:space="preserve">инициативу, </w:t>
      </w:r>
      <w:r>
        <w:rPr>
          <w:spacing w:val="-3"/>
          <w:sz w:val="24"/>
        </w:rPr>
        <w:t xml:space="preserve">участвуя </w:t>
      </w:r>
      <w:r>
        <w:rPr>
          <w:sz w:val="24"/>
        </w:rPr>
        <w:t>в музыкально-эстетической</w:t>
      </w:r>
      <w:r>
        <w:rPr>
          <w:spacing w:val="5"/>
          <w:sz w:val="24"/>
        </w:rPr>
        <w:t xml:space="preserve"> </w:t>
      </w:r>
      <w:r>
        <w:rPr>
          <w:sz w:val="24"/>
        </w:rPr>
        <w:t>деятельности;</w:t>
      </w:r>
    </w:p>
    <w:p w:rsidR="001F4C9A" w:rsidRDefault="009B0766" w:rsidP="00237B2E">
      <w:pPr>
        <w:pStyle w:val="a6"/>
        <w:numPr>
          <w:ilvl w:val="0"/>
          <w:numId w:val="267"/>
        </w:numPr>
        <w:tabs>
          <w:tab w:val="left" w:pos="956"/>
        </w:tabs>
        <w:ind w:left="955" w:hanging="140"/>
        <w:jc w:val="left"/>
        <w:rPr>
          <w:sz w:val="24"/>
        </w:rPr>
      </w:pPr>
      <w:r>
        <w:rPr>
          <w:sz w:val="24"/>
        </w:rPr>
        <w:t xml:space="preserve">понимать значение музыки в жизни каждого человека и </w:t>
      </w:r>
      <w:r>
        <w:rPr>
          <w:spacing w:val="-3"/>
          <w:sz w:val="24"/>
        </w:rPr>
        <w:t xml:space="preserve">человеческого </w:t>
      </w:r>
      <w:r>
        <w:rPr>
          <w:sz w:val="24"/>
        </w:rPr>
        <w:t>общества в</w:t>
      </w:r>
      <w:r>
        <w:rPr>
          <w:spacing w:val="-16"/>
          <w:sz w:val="24"/>
        </w:rPr>
        <w:t xml:space="preserve"> </w:t>
      </w:r>
      <w:r>
        <w:rPr>
          <w:sz w:val="24"/>
        </w:rPr>
        <w:t>целом;</w:t>
      </w:r>
    </w:p>
    <w:p w:rsidR="001F4C9A" w:rsidRDefault="009B0766" w:rsidP="00237B2E">
      <w:pPr>
        <w:pStyle w:val="a6"/>
        <w:numPr>
          <w:ilvl w:val="0"/>
          <w:numId w:val="267"/>
        </w:numPr>
        <w:tabs>
          <w:tab w:val="left" w:pos="1096"/>
          <w:tab w:val="left" w:pos="2756"/>
          <w:tab w:val="left" w:pos="4036"/>
          <w:tab w:val="left" w:pos="5630"/>
          <w:tab w:val="left" w:pos="9343"/>
        </w:tabs>
        <w:ind w:left="1100" w:right="1116" w:hanging="284"/>
        <w:jc w:val="left"/>
        <w:rPr>
          <w:sz w:val="24"/>
        </w:rPr>
      </w:pPr>
      <w:r>
        <w:rPr>
          <w:sz w:val="24"/>
        </w:rPr>
        <w:t>эмоционально</w:t>
      </w:r>
      <w:r>
        <w:rPr>
          <w:sz w:val="24"/>
        </w:rPr>
        <w:tab/>
      </w:r>
      <w:r>
        <w:rPr>
          <w:spacing w:val="-3"/>
          <w:sz w:val="24"/>
        </w:rPr>
        <w:t>проживать</w:t>
      </w:r>
      <w:r>
        <w:rPr>
          <w:spacing w:val="-3"/>
          <w:sz w:val="24"/>
        </w:rPr>
        <w:tab/>
      </w:r>
      <w:r>
        <w:rPr>
          <w:sz w:val="24"/>
        </w:rPr>
        <w:t>исторические</w:t>
      </w:r>
      <w:r>
        <w:rPr>
          <w:sz w:val="24"/>
        </w:rPr>
        <w:tab/>
        <w:t xml:space="preserve">события   и  </w:t>
      </w:r>
      <w:r>
        <w:rPr>
          <w:spacing w:val="26"/>
          <w:sz w:val="24"/>
        </w:rPr>
        <w:t xml:space="preserve"> </w:t>
      </w:r>
      <w:r>
        <w:rPr>
          <w:spacing w:val="-4"/>
          <w:sz w:val="24"/>
        </w:rPr>
        <w:t xml:space="preserve">судьбы  </w:t>
      </w:r>
      <w:r>
        <w:rPr>
          <w:spacing w:val="20"/>
          <w:sz w:val="24"/>
        </w:rPr>
        <w:t xml:space="preserve"> </w:t>
      </w:r>
      <w:r>
        <w:rPr>
          <w:sz w:val="24"/>
        </w:rPr>
        <w:t>защитников</w:t>
      </w:r>
      <w:r>
        <w:rPr>
          <w:sz w:val="24"/>
        </w:rPr>
        <w:tab/>
      </w:r>
      <w:r>
        <w:rPr>
          <w:spacing w:val="-3"/>
          <w:sz w:val="24"/>
        </w:rPr>
        <w:t xml:space="preserve">Отечества, </w:t>
      </w:r>
      <w:r>
        <w:rPr>
          <w:sz w:val="24"/>
        </w:rPr>
        <w:t>воплощаемые в музыкальных</w:t>
      </w:r>
      <w:r>
        <w:rPr>
          <w:spacing w:val="-2"/>
          <w:sz w:val="24"/>
        </w:rPr>
        <w:t xml:space="preserve"> </w:t>
      </w:r>
      <w:r>
        <w:rPr>
          <w:sz w:val="24"/>
        </w:rPr>
        <w:t>произведениях;</w:t>
      </w:r>
    </w:p>
    <w:p w:rsidR="001F4C9A" w:rsidRDefault="009B0766" w:rsidP="00237B2E">
      <w:pPr>
        <w:pStyle w:val="a6"/>
        <w:numPr>
          <w:ilvl w:val="0"/>
          <w:numId w:val="267"/>
        </w:numPr>
        <w:tabs>
          <w:tab w:val="left" w:pos="956"/>
        </w:tabs>
        <w:ind w:left="955" w:hanging="140"/>
        <w:jc w:val="left"/>
        <w:rPr>
          <w:sz w:val="24"/>
        </w:rPr>
      </w:pPr>
      <w:r>
        <w:rPr>
          <w:sz w:val="24"/>
        </w:rPr>
        <w:t>определять характерные особенности музыкального</w:t>
      </w:r>
      <w:r>
        <w:rPr>
          <w:spacing w:val="-2"/>
          <w:sz w:val="24"/>
        </w:rPr>
        <w:t xml:space="preserve"> </w:t>
      </w:r>
      <w:r>
        <w:rPr>
          <w:sz w:val="24"/>
        </w:rPr>
        <w:t>языка;</w:t>
      </w:r>
    </w:p>
    <w:p w:rsidR="001F4C9A" w:rsidRDefault="009B0766">
      <w:pPr>
        <w:pStyle w:val="a3"/>
        <w:jc w:val="left"/>
      </w:pPr>
      <w:r>
        <w:t>эмоционально-образно воспринимать и характеризовать музыкальные произведения;</w:t>
      </w:r>
    </w:p>
    <w:p w:rsidR="001F4C9A" w:rsidRDefault="009B0766" w:rsidP="00237B2E">
      <w:pPr>
        <w:pStyle w:val="a6"/>
        <w:numPr>
          <w:ilvl w:val="0"/>
          <w:numId w:val="267"/>
        </w:numPr>
        <w:tabs>
          <w:tab w:val="left" w:pos="956"/>
        </w:tabs>
        <w:ind w:left="955" w:hanging="140"/>
        <w:jc w:val="left"/>
        <w:rPr>
          <w:sz w:val="24"/>
        </w:rPr>
      </w:pPr>
      <w:r>
        <w:rPr>
          <w:sz w:val="24"/>
        </w:rPr>
        <w:t>понимать жизненно-образное содержание музыкальных произведений разных</w:t>
      </w:r>
      <w:r>
        <w:rPr>
          <w:spacing w:val="-9"/>
          <w:sz w:val="24"/>
        </w:rPr>
        <w:t xml:space="preserve"> </w:t>
      </w:r>
      <w:r>
        <w:rPr>
          <w:sz w:val="24"/>
        </w:rPr>
        <w:t>жанров;</w:t>
      </w:r>
    </w:p>
    <w:p w:rsidR="001F4C9A" w:rsidRDefault="009B0766" w:rsidP="00237B2E">
      <w:pPr>
        <w:pStyle w:val="a6"/>
        <w:numPr>
          <w:ilvl w:val="0"/>
          <w:numId w:val="267"/>
        </w:numPr>
        <w:tabs>
          <w:tab w:val="left" w:pos="1020"/>
        </w:tabs>
        <w:spacing w:before="1"/>
        <w:ind w:left="1100" w:right="1113" w:hanging="284"/>
        <w:jc w:val="left"/>
        <w:rPr>
          <w:sz w:val="24"/>
        </w:rPr>
      </w:pPr>
      <w:r>
        <w:rPr>
          <w:sz w:val="24"/>
        </w:rPr>
        <w:t>различать и характеризовать приемы взаимодействия и развития образов музыкальных произведений;</w:t>
      </w:r>
    </w:p>
    <w:p w:rsidR="001F4C9A" w:rsidRDefault="009B0766" w:rsidP="00237B2E">
      <w:pPr>
        <w:pStyle w:val="a6"/>
        <w:numPr>
          <w:ilvl w:val="0"/>
          <w:numId w:val="267"/>
        </w:numPr>
        <w:tabs>
          <w:tab w:val="left" w:pos="956"/>
        </w:tabs>
        <w:ind w:left="955" w:hanging="140"/>
        <w:jc w:val="left"/>
        <w:rPr>
          <w:sz w:val="24"/>
        </w:rPr>
      </w:pPr>
      <w:r>
        <w:rPr>
          <w:sz w:val="24"/>
        </w:rPr>
        <w:t>определять многообразие музыкальных образов и способов их</w:t>
      </w:r>
      <w:r>
        <w:rPr>
          <w:spacing w:val="-33"/>
          <w:sz w:val="24"/>
        </w:rPr>
        <w:t xml:space="preserve"> </w:t>
      </w:r>
      <w:r>
        <w:rPr>
          <w:sz w:val="24"/>
        </w:rPr>
        <w:t>развития;</w:t>
      </w:r>
    </w:p>
    <w:p w:rsidR="001F4C9A" w:rsidRDefault="009B0766" w:rsidP="00237B2E">
      <w:pPr>
        <w:pStyle w:val="a6"/>
        <w:numPr>
          <w:ilvl w:val="0"/>
          <w:numId w:val="267"/>
        </w:numPr>
        <w:tabs>
          <w:tab w:val="left" w:pos="956"/>
        </w:tabs>
        <w:ind w:left="955" w:hanging="140"/>
        <w:jc w:val="left"/>
        <w:rPr>
          <w:sz w:val="24"/>
        </w:rPr>
      </w:pPr>
      <w:r>
        <w:rPr>
          <w:sz w:val="24"/>
        </w:rPr>
        <w:t>проводить</w:t>
      </w:r>
      <w:r>
        <w:rPr>
          <w:spacing w:val="-14"/>
          <w:sz w:val="24"/>
        </w:rPr>
        <w:t xml:space="preserve"> </w:t>
      </w:r>
      <w:r>
        <w:rPr>
          <w:sz w:val="24"/>
        </w:rPr>
        <w:t>интонационно-образный</w:t>
      </w:r>
      <w:r>
        <w:rPr>
          <w:spacing w:val="-15"/>
          <w:sz w:val="24"/>
        </w:rPr>
        <w:t xml:space="preserve"> </w:t>
      </w:r>
      <w:r>
        <w:rPr>
          <w:sz w:val="24"/>
        </w:rPr>
        <w:t>анализ</w:t>
      </w:r>
      <w:r>
        <w:rPr>
          <w:spacing w:val="-14"/>
          <w:sz w:val="24"/>
        </w:rPr>
        <w:t xml:space="preserve"> </w:t>
      </w:r>
      <w:r>
        <w:rPr>
          <w:sz w:val="24"/>
        </w:rPr>
        <w:t>музыкального</w:t>
      </w:r>
      <w:r>
        <w:rPr>
          <w:spacing w:val="-12"/>
          <w:sz w:val="24"/>
        </w:rPr>
        <w:t xml:space="preserve"> </w:t>
      </w:r>
      <w:r>
        <w:rPr>
          <w:sz w:val="24"/>
        </w:rPr>
        <w:t>произведения;</w:t>
      </w:r>
    </w:p>
    <w:p w:rsidR="001F4C9A" w:rsidRDefault="009B0766">
      <w:pPr>
        <w:pStyle w:val="2"/>
      </w:pPr>
      <w:r>
        <w:t>Ученик получит возможность научиться:</w:t>
      </w:r>
    </w:p>
    <w:p w:rsidR="001F4C9A" w:rsidRDefault="009B0766" w:rsidP="00237B2E">
      <w:pPr>
        <w:pStyle w:val="a6"/>
        <w:numPr>
          <w:ilvl w:val="0"/>
          <w:numId w:val="267"/>
        </w:numPr>
        <w:tabs>
          <w:tab w:val="left" w:pos="968"/>
        </w:tabs>
        <w:ind w:left="1100" w:right="1114" w:hanging="284"/>
        <w:rPr>
          <w:sz w:val="24"/>
        </w:rPr>
      </w:pPr>
      <w:r>
        <w:rPr>
          <w:sz w:val="24"/>
        </w:rPr>
        <w:t xml:space="preserve">принимать активное участие в </w:t>
      </w:r>
      <w:r>
        <w:rPr>
          <w:spacing w:val="-3"/>
          <w:sz w:val="24"/>
        </w:rPr>
        <w:t xml:space="preserve">художественных </w:t>
      </w:r>
      <w:r>
        <w:rPr>
          <w:sz w:val="24"/>
        </w:rPr>
        <w:t xml:space="preserve">событиях класса, музыкально-эстетической жизни </w:t>
      </w:r>
      <w:r>
        <w:rPr>
          <w:spacing w:val="-3"/>
          <w:sz w:val="24"/>
        </w:rPr>
        <w:t xml:space="preserve">школы, </w:t>
      </w:r>
      <w:r>
        <w:rPr>
          <w:sz w:val="24"/>
        </w:rPr>
        <w:t xml:space="preserve">района, </w:t>
      </w:r>
      <w:r>
        <w:rPr>
          <w:spacing w:val="-3"/>
          <w:sz w:val="24"/>
        </w:rPr>
        <w:t xml:space="preserve">города </w:t>
      </w:r>
      <w:r>
        <w:rPr>
          <w:sz w:val="24"/>
        </w:rPr>
        <w:t xml:space="preserve">и др. (музыкальные вечера, музыкальные гостиные, </w:t>
      </w:r>
      <w:r>
        <w:rPr>
          <w:spacing w:val="-3"/>
          <w:sz w:val="24"/>
        </w:rPr>
        <w:t xml:space="preserve">концерты </w:t>
      </w:r>
      <w:r>
        <w:rPr>
          <w:sz w:val="24"/>
        </w:rPr>
        <w:t xml:space="preserve">для младших </w:t>
      </w:r>
      <w:r>
        <w:rPr>
          <w:spacing w:val="-4"/>
          <w:sz w:val="24"/>
        </w:rPr>
        <w:t xml:space="preserve">школьников </w:t>
      </w:r>
      <w:r>
        <w:rPr>
          <w:sz w:val="24"/>
        </w:rPr>
        <w:t>и</w:t>
      </w:r>
      <w:r>
        <w:rPr>
          <w:spacing w:val="5"/>
          <w:sz w:val="24"/>
        </w:rPr>
        <w:t xml:space="preserve"> </w:t>
      </w:r>
      <w:r>
        <w:rPr>
          <w:sz w:val="24"/>
        </w:rPr>
        <w:t>др.);</w:t>
      </w:r>
    </w:p>
    <w:p w:rsidR="001F4C9A" w:rsidRDefault="009B0766" w:rsidP="00237B2E">
      <w:pPr>
        <w:pStyle w:val="a6"/>
        <w:numPr>
          <w:ilvl w:val="0"/>
          <w:numId w:val="267"/>
        </w:numPr>
        <w:tabs>
          <w:tab w:val="left" w:pos="1020"/>
        </w:tabs>
        <w:ind w:left="1100" w:right="1112" w:hanging="284"/>
        <w:rPr>
          <w:sz w:val="24"/>
        </w:rPr>
      </w:pPr>
      <w:r>
        <w:rPr>
          <w:sz w:val="24"/>
        </w:rPr>
        <w:t xml:space="preserve">самостоятельно решать творческие </w:t>
      </w:r>
      <w:r>
        <w:rPr>
          <w:spacing w:val="-3"/>
          <w:sz w:val="24"/>
        </w:rPr>
        <w:t xml:space="preserve">задачи, </w:t>
      </w:r>
      <w:r>
        <w:rPr>
          <w:sz w:val="24"/>
        </w:rPr>
        <w:t xml:space="preserve">высказывать свои </w:t>
      </w:r>
      <w:r>
        <w:rPr>
          <w:spacing w:val="-3"/>
          <w:sz w:val="24"/>
        </w:rPr>
        <w:t xml:space="preserve">впечатления </w:t>
      </w:r>
      <w:r>
        <w:rPr>
          <w:sz w:val="24"/>
        </w:rPr>
        <w:t xml:space="preserve">о концертах, спектаклях, кинофильмах, </w:t>
      </w:r>
      <w:r>
        <w:rPr>
          <w:spacing w:val="-3"/>
          <w:sz w:val="24"/>
        </w:rPr>
        <w:t xml:space="preserve">художественных </w:t>
      </w:r>
      <w:r>
        <w:rPr>
          <w:sz w:val="24"/>
        </w:rPr>
        <w:t>выставках и др., оценивая их с художественно-эстетической точки</w:t>
      </w:r>
      <w:r>
        <w:rPr>
          <w:spacing w:val="-4"/>
          <w:sz w:val="24"/>
        </w:rPr>
        <w:t xml:space="preserve"> </w:t>
      </w:r>
      <w:r>
        <w:rPr>
          <w:sz w:val="24"/>
        </w:rPr>
        <w:t>зрения.</w:t>
      </w:r>
    </w:p>
    <w:p w:rsidR="001F4C9A" w:rsidRDefault="009B0766" w:rsidP="00237B2E">
      <w:pPr>
        <w:pStyle w:val="a6"/>
        <w:numPr>
          <w:ilvl w:val="0"/>
          <w:numId w:val="267"/>
        </w:numPr>
        <w:tabs>
          <w:tab w:val="left" w:pos="1048"/>
        </w:tabs>
        <w:ind w:left="1100" w:right="1112" w:hanging="284"/>
        <w:rPr>
          <w:sz w:val="24"/>
        </w:rPr>
      </w:pPr>
      <w:r>
        <w:rPr>
          <w:sz w:val="24"/>
        </w:rPr>
        <w:t xml:space="preserve">заниматься музыкально-эстетическим самообразованием при организации </w:t>
      </w:r>
      <w:r>
        <w:rPr>
          <w:spacing w:val="-4"/>
          <w:sz w:val="24"/>
        </w:rPr>
        <w:t>культурного</w:t>
      </w:r>
      <w:r>
        <w:rPr>
          <w:spacing w:val="52"/>
          <w:sz w:val="24"/>
        </w:rPr>
        <w:t xml:space="preserve"> </w:t>
      </w:r>
      <w:r>
        <w:rPr>
          <w:sz w:val="24"/>
        </w:rPr>
        <w:t xml:space="preserve">досуга, составлении домашней фонотеки, видеотеки, библиотеки и пр.; посещении </w:t>
      </w:r>
      <w:r>
        <w:rPr>
          <w:spacing w:val="-3"/>
          <w:sz w:val="24"/>
        </w:rPr>
        <w:t xml:space="preserve">концертов, </w:t>
      </w:r>
      <w:r>
        <w:rPr>
          <w:sz w:val="24"/>
        </w:rPr>
        <w:t>театров и</w:t>
      </w:r>
      <w:r>
        <w:rPr>
          <w:spacing w:val="1"/>
          <w:sz w:val="24"/>
        </w:rPr>
        <w:t xml:space="preserve"> </w:t>
      </w:r>
      <w:r>
        <w:rPr>
          <w:sz w:val="24"/>
        </w:rPr>
        <w:t>др.;</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0"/>
          <w:numId w:val="267"/>
        </w:numPr>
        <w:tabs>
          <w:tab w:val="left" w:pos="966"/>
        </w:tabs>
        <w:spacing w:before="74"/>
        <w:ind w:left="1100" w:right="1118" w:hanging="284"/>
        <w:rPr>
          <w:sz w:val="24"/>
        </w:rPr>
      </w:pPr>
      <w:r>
        <w:rPr>
          <w:sz w:val="24"/>
        </w:rPr>
        <w:lastRenderedPageBreak/>
        <w:t xml:space="preserve">воплощать различные творческие замыслы в многообразной </w:t>
      </w:r>
      <w:r>
        <w:rPr>
          <w:spacing w:val="-3"/>
          <w:sz w:val="24"/>
        </w:rPr>
        <w:t xml:space="preserve">художественной </w:t>
      </w:r>
      <w:r>
        <w:rPr>
          <w:sz w:val="24"/>
        </w:rPr>
        <w:t xml:space="preserve">деятельности, проявлять </w:t>
      </w:r>
      <w:r>
        <w:rPr>
          <w:spacing w:val="-3"/>
          <w:sz w:val="24"/>
        </w:rPr>
        <w:t xml:space="preserve">инициативу </w:t>
      </w:r>
      <w:r>
        <w:rPr>
          <w:sz w:val="24"/>
        </w:rPr>
        <w:t xml:space="preserve">в организации и проведении </w:t>
      </w:r>
      <w:r>
        <w:rPr>
          <w:spacing w:val="-3"/>
          <w:sz w:val="24"/>
        </w:rPr>
        <w:t xml:space="preserve">концертов, </w:t>
      </w:r>
      <w:r>
        <w:rPr>
          <w:sz w:val="24"/>
        </w:rPr>
        <w:t>театральных спектаклей, выставок и конкурсов, фестивалей и</w:t>
      </w:r>
      <w:r>
        <w:rPr>
          <w:spacing w:val="-4"/>
          <w:sz w:val="24"/>
        </w:rPr>
        <w:t xml:space="preserve"> </w:t>
      </w:r>
      <w:r>
        <w:rPr>
          <w:sz w:val="24"/>
        </w:rPr>
        <w:t>др.</w:t>
      </w:r>
    </w:p>
    <w:p w:rsidR="001F4C9A" w:rsidRDefault="009B0766" w:rsidP="00237B2E">
      <w:pPr>
        <w:pStyle w:val="a6"/>
        <w:numPr>
          <w:ilvl w:val="0"/>
          <w:numId w:val="267"/>
        </w:numPr>
        <w:tabs>
          <w:tab w:val="left" w:pos="1076"/>
        </w:tabs>
        <w:ind w:left="1100" w:right="1118" w:hanging="284"/>
        <w:rPr>
          <w:sz w:val="24"/>
        </w:rPr>
      </w:pPr>
      <w:r>
        <w:rPr>
          <w:sz w:val="24"/>
        </w:rPr>
        <w:t>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w:t>
      </w:r>
    </w:p>
    <w:p w:rsidR="001F4C9A" w:rsidRDefault="009B0766" w:rsidP="00237B2E">
      <w:pPr>
        <w:pStyle w:val="a6"/>
        <w:numPr>
          <w:ilvl w:val="0"/>
          <w:numId w:val="267"/>
        </w:numPr>
        <w:tabs>
          <w:tab w:val="left" w:pos="1048"/>
        </w:tabs>
        <w:ind w:left="1100" w:right="1117" w:hanging="284"/>
        <w:rPr>
          <w:sz w:val="24"/>
        </w:rPr>
      </w:pPr>
      <w:r>
        <w:rPr>
          <w:sz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w:t>
      </w:r>
      <w:r>
        <w:rPr>
          <w:spacing w:val="-1"/>
          <w:sz w:val="24"/>
        </w:rPr>
        <w:t xml:space="preserve"> </w:t>
      </w:r>
      <w:r>
        <w:rPr>
          <w:spacing w:val="-3"/>
          <w:sz w:val="24"/>
        </w:rPr>
        <w:t>источников;</w:t>
      </w:r>
    </w:p>
    <w:p w:rsidR="001F4C9A" w:rsidRDefault="009B0766">
      <w:pPr>
        <w:pStyle w:val="a3"/>
        <w:ind w:left="1100" w:right="1121" w:hanging="284"/>
      </w:pPr>
      <w:r>
        <w:t>-активно использовать язык музыки для освоения содержания различных учебных предметов (литературы, окружающего мира, технологии и др.);</w:t>
      </w:r>
    </w:p>
    <w:p w:rsidR="001F4C9A" w:rsidRDefault="009B0766" w:rsidP="00237B2E">
      <w:pPr>
        <w:pStyle w:val="a6"/>
        <w:numPr>
          <w:ilvl w:val="0"/>
          <w:numId w:val="267"/>
        </w:numPr>
        <w:tabs>
          <w:tab w:val="left" w:pos="964"/>
        </w:tabs>
        <w:ind w:left="1100" w:right="1119" w:hanging="284"/>
        <w:rPr>
          <w:sz w:val="24"/>
        </w:rPr>
      </w:pPr>
      <w:r>
        <w:rPr>
          <w:sz w:val="24"/>
        </w:rPr>
        <w:t xml:space="preserve">различать и передавать в </w:t>
      </w:r>
      <w:r>
        <w:rPr>
          <w:spacing w:val="-3"/>
          <w:sz w:val="24"/>
        </w:rPr>
        <w:t xml:space="preserve">художественно-творческой </w:t>
      </w:r>
      <w:r>
        <w:rPr>
          <w:sz w:val="24"/>
        </w:rPr>
        <w:t xml:space="preserve">деятельности характер, эмоциональное состояние и свое отношение к природе, </w:t>
      </w:r>
      <w:r>
        <w:rPr>
          <w:spacing w:val="-4"/>
          <w:sz w:val="24"/>
        </w:rPr>
        <w:t xml:space="preserve">человеку, </w:t>
      </w:r>
      <w:r>
        <w:rPr>
          <w:sz w:val="24"/>
        </w:rPr>
        <w:t>обществу;</w:t>
      </w:r>
    </w:p>
    <w:p w:rsidR="001F4C9A" w:rsidRDefault="009B0766" w:rsidP="00237B2E">
      <w:pPr>
        <w:pStyle w:val="a6"/>
        <w:numPr>
          <w:ilvl w:val="0"/>
          <w:numId w:val="267"/>
        </w:numPr>
        <w:tabs>
          <w:tab w:val="left" w:pos="984"/>
        </w:tabs>
        <w:ind w:left="1100" w:right="1121" w:hanging="284"/>
        <w:rPr>
          <w:sz w:val="24"/>
        </w:rPr>
      </w:pPr>
      <w:r>
        <w:rPr>
          <w:sz w:val="24"/>
        </w:rPr>
        <w:t>выделять признаки для установления стилевых связей в процессе изучения музыкального искусства;</w:t>
      </w:r>
    </w:p>
    <w:p w:rsidR="001F4C9A" w:rsidRDefault="009B0766" w:rsidP="00237B2E">
      <w:pPr>
        <w:pStyle w:val="a6"/>
        <w:numPr>
          <w:ilvl w:val="0"/>
          <w:numId w:val="267"/>
        </w:numPr>
        <w:tabs>
          <w:tab w:val="left" w:pos="956"/>
        </w:tabs>
        <w:ind w:right="1604" w:firstLine="0"/>
        <w:rPr>
          <w:sz w:val="24"/>
        </w:rPr>
      </w:pPr>
      <w:r>
        <w:rPr>
          <w:sz w:val="24"/>
        </w:rPr>
        <w:t xml:space="preserve">определять типы </w:t>
      </w:r>
      <w:r>
        <w:rPr>
          <w:spacing w:val="-3"/>
          <w:sz w:val="24"/>
        </w:rPr>
        <w:t xml:space="preserve">художественного </w:t>
      </w:r>
      <w:r>
        <w:rPr>
          <w:sz w:val="24"/>
        </w:rPr>
        <w:t>общения (хоровое, соревновательное,</w:t>
      </w:r>
      <w:r>
        <w:rPr>
          <w:spacing w:val="-39"/>
          <w:sz w:val="24"/>
        </w:rPr>
        <w:t xml:space="preserve"> </w:t>
      </w:r>
      <w:r>
        <w:rPr>
          <w:sz w:val="24"/>
        </w:rPr>
        <w:t>сказительное); использовать в учебных целях информацию музыкального</w:t>
      </w:r>
      <w:r>
        <w:rPr>
          <w:spacing w:val="-9"/>
          <w:sz w:val="24"/>
        </w:rPr>
        <w:t xml:space="preserve"> </w:t>
      </w:r>
      <w:r>
        <w:rPr>
          <w:sz w:val="24"/>
        </w:rPr>
        <w:t>искусства.</w:t>
      </w:r>
    </w:p>
    <w:p w:rsidR="00157E01" w:rsidRPr="00157E01" w:rsidRDefault="00157E01" w:rsidP="00237B2E">
      <w:pPr>
        <w:pStyle w:val="2"/>
        <w:numPr>
          <w:ilvl w:val="3"/>
          <w:numId w:val="316"/>
        </w:numPr>
        <w:tabs>
          <w:tab w:val="left" w:pos="5740"/>
        </w:tabs>
        <w:ind w:right="4561"/>
        <w:jc w:val="right"/>
      </w:pPr>
      <w:r>
        <w:rPr>
          <w:spacing w:val="-3"/>
        </w:rPr>
        <w:t xml:space="preserve"> </w:t>
      </w:r>
      <w:r w:rsidR="009B0766">
        <w:rPr>
          <w:spacing w:val="-3"/>
        </w:rPr>
        <w:t xml:space="preserve">Технология </w:t>
      </w:r>
    </w:p>
    <w:p w:rsidR="001F4C9A" w:rsidRDefault="00157E01" w:rsidP="00157E01">
      <w:pPr>
        <w:pStyle w:val="2"/>
        <w:tabs>
          <w:tab w:val="left" w:pos="5740"/>
        </w:tabs>
        <w:ind w:left="813" w:right="4561"/>
      </w:pPr>
      <w:r>
        <w:rPr>
          <w:spacing w:val="-3"/>
        </w:rPr>
        <w:t xml:space="preserve">                                                                                 </w:t>
      </w:r>
      <w:r w:rsidR="009B0766">
        <w:t xml:space="preserve">5 </w:t>
      </w:r>
      <w:r w:rsidR="009B0766">
        <w:rPr>
          <w:spacing w:val="-4"/>
        </w:rPr>
        <w:t>КЛАСС</w:t>
      </w:r>
    </w:p>
    <w:p w:rsidR="001F4C9A" w:rsidRDefault="009B0766">
      <w:pPr>
        <w:ind w:left="816"/>
        <w:rPr>
          <w:b/>
          <w:sz w:val="24"/>
        </w:rPr>
      </w:pPr>
      <w:r>
        <w:rPr>
          <w:b/>
          <w:sz w:val="24"/>
        </w:rPr>
        <w:t>Девочки</w:t>
      </w:r>
    </w:p>
    <w:p w:rsidR="001F4C9A" w:rsidRDefault="009B0766">
      <w:pPr>
        <w:ind w:left="816"/>
        <w:rPr>
          <w:b/>
          <w:sz w:val="24"/>
        </w:rPr>
      </w:pPr>
      <w:r>
        <w:rPr>
          <w:b/>
          <w:sz w:val="24"/>
        </w:rPr>
        <w:t>Ученик научится:</w:t>
      </w:r>
    </w:p>
    <w:p w:rsidR="001F4C9A" w:rsidRDefault="009B0766">
      <w:pPr>
        <w:pStyle w:val="a3"/>
        <w:ind w:right="1118"/>
      </w:pPr>
      <w:r>
        <w:t>-самостоятельно готовить для своей семьи простые кулинарные блюда из сырых и вареных овощей и фруктов, различных видов круп и макаронных изделий, отвечающие требованиям рационального питания;</w:t>
      </w:r>
    </w:p>
    <w:p w:rsidR="001F4C9A" w:rsidRDefault="009B0766">
      <w:pPr>
        <w:pStyle w:val="a3"/>
      </w:pPr>
      <w:r>
        <w:t>-соблюдать правильную технологическую последовательность приготовления блюд;</w:t>
      </w:r>
    </w:p>
    <w:p w:rsidR="001F4C9A" w:rsidRDefault="009B0766">
      <w:pPr>
        <w:pStyle w:val="a3"/>
        <w:ind w:right="1115"/>
      </w:pPr>
      <w:r>
        <w:t>-соблюдать санитарно-гигиенические требования и правила безопасного труда при выполнении кулинарных работ;</w:t>
      </w:r>
    </w:p>
    <w:p w:rsidR="001F4C9A" w:rsidRDefault="009B0766">
      <w:pPr>
        <w:pStyle w:val="a3"/>
        <w:ind w:right="1120"/>
      </w:pPr>
      <w:r>
        <w:t>-изготавливать швейные изделия с помощью ручных инструментов и оборудования для швейных и декоративно-прикладных работ, пользуясь технологической документацией;</w:t>
      </w:r>
    </w:p>
    <w:p w:rsidR="001F4C9A" w:rsidRDefault="009B0766">
      <w:pPr>
        <w:pStyle w:val="a3"/>
      </w:pPr>
      <w:r>
        <w:t>-выполнять влажно-тепловую обработку швейных изделий;</w:t>
      </w:r>
    </w:p>
    <w:p w:rsidR="001F4C9A" w:rsidRDefault="009B0766">
      <w:pPr>
        <w:pStyle w:val="a3"/>
        <w:ind w:right="1116"/>
      </w:pPr>
      <w:r>
        <w:t xml:space="preserve">-правилам, приёмам и средствам </w:t>
      </w:r>
      <w:r>
        <w:rPr>
          <w:spacing w:val="-3"/>
        </w:rPr>
        <w:t xml:space="preserve">композиции, </w:t>
      </w:r>
      <w:r>
        <w:t xml:space="preserve">ознакомится с </w:t>
      </w:r>
      <w:r>
        <w:rPr>
          <w:spacing w:val="-3"/>
        </w:rPr>
        <w:t xml:space="preserve">символикой </w:t>
      </w:r>
      <w:r>
        <w:t>в орнаменте и изучит</w:t>
      </w:r>
      <w:r>
        <w:rPr>
          <w:spacing w:val="-8"/>
        </w:rPr>
        <w:t xml:space="preserve"> </w:t>
      </w:r>
      <w:r>
        <w:t>цветовые</w:t>
      </w:r>
      <w:r>
        <w:rPr>
          <w:spacing w:val="-9"/>
        </w:rPr>
        <w:t xml:space="preserve"> </w:t>
      </w:r>
      <w:r>
        <w:t>сочетания</w:t>
      </w:r>
      <w:r>
        <w:rPr>
          <w:spacing w:val="-9"/>
        </w:rPr>
        <w:t xml:space="preserve"> </w:t>
      </w:r>
      <w:r>
        <w:t>в</w:t>
      </w:r>
      <w:r>
        <w:rPr>
          <w:spacing w:val="-8"/>
        </w:rPr>
        <w:t xml:space="preserve"> </w:t>
      </w:r>
      <w:r>
        <w:t>орнаменте,</w:t>
      </w:r>
      <w:r>
        <w:rPr>
          <w:spacing w:val="-9"/>
        </w:rPr>
        <w:t xml:space="preserve"> </w:t>
      </w:r>
      <w:r>
        <w:t>ознакомится</w:t>
      </w:r>
      <w:r>
        <w:rPr>
          <w:spacing w:val="-8"/>
        </w:rPr>
        <w:t xml:space="preserve"> </w:t>
      </w:r>
      <w:r>
        <w:t>с</w:t>
      </w:r>
      <w:r>
        <w:rPr>
          <w:spacing w:val="-9"/>
        </w:rPr>
        <w:t xml:space="preserve"> </w:t>
      </w:r>
      <w:r>
        <w:t>технологией</w:t>
      </w:r>
      <w:r>
        <w:rPr>
          <w:spacing w:val="-9"/>
        </w:rPr>
        <w:t xml:space="preserve"> </w:t>
      </w:r>
      <w:r>
        <w:t>изготовления</w:t>
      </w:r>
      <w:r>
        <w:rPr>
          <w:spacing w:val="-9"/>
        </w:rPr>
        <w:t xml:space="preserve"> </w:t>
      </w:r>
      <w:r>
        <w:t>лоскутного шитья;</w:t>
      </w:r>
    </w:p>
    <w:p w:rsidR="001F4C9A" w:rsidRDefault="009B0766">
      <w:pPr>
        <w:pStyle w:val="a3"/>
        <w:ind w:right="1112"/>
      </w:pPr>
      <w:r>
        <w:t>-планировать и осуществлять учебные проекты: выявлять и формулировать проблему, обосновывать цель проекта и конструкцию изделия, планировать этапы выполнения работы, осуществлять технологический процесс, контролировать ход и результаты выполнения проекта.</w:t>
      </w:r>
    </w:p>
    <w:p w:rsidR="001F4C9A" w:rsidRDefault="009B0766">
      <w:pPr>
        <w:pStyle w:val="2"/>
        <w:spacing w:before="1"/>
        <w:jc w:val="both"/>
      </w:pPr>
      <w:r>
        <w:t>Ученик получит возможность научиться:</w:t>
      </w:r>
    </w:p>
    <w:p w:rsidR="001F4C9A" w:rsidRDefault="009B0766">
      <w:pPr>
        <w:pStyle w:val="a3"/>
      </w:pPr>
      <w:r>
        <w:t>-составлять рацион питания на основе физиологических потребностей организма;</w:t>
      </w:r>
    </w:p>
    <w:p w:rsidR="001F4C9A" w:rsidRDefault="009B0766">
      <w:pPr>
        <w:pStyle w:val="a3"/>
        <w:ind w:right="1112"/>
      </w:pPr>
      <w:r>
        <w:t>-выбирать пищевые продукты для удовлетворения потребностей организма в белках, углеводах, жирах, витаминах, минеральных веществах;</w:t>
      </w:r>
    </w:p>
    <w:p w:rsidR="001F4C9A" w:rsidRDefault="009B0766">
      <w:pPr>
        <w:pStyle w:val="a3"/>
      </w:pPr>
      <w:r>
        <w:t>-организовывать свое рациональное питание в домашних условиях;</w:t>
      </w:r>
    </w:p>
    <w:p w:rsidR="001F4C9A" w:rsidRDefault="009B0766">
      <w:pPr>
        <w:pStyle w:val="a3"/>
      </w:pPr>
      <w:r>
        <w:t>-применять различные способы обработки пищевых продуктов;</w:t>
      </w:r>
    </w:p>
    <w:p w:rsidR="001F4C9A" w:rsidRDefault="009B0766">
      <w:pPr>
        <w:pStyle w:val="a3"/>
      </w:pPr>
      <w:r>
        <w:t>-оформлять приготовленные блюда, сервировать стол;</w:t>
      </w:r>
    </w:p>
    <w:p w:rsidR="001F4C9A" w:rsidRDefault="009B0766">
      <w:pPr>
        <w:pStyle w:val="a3"/>
      </w:pPr>
      <w:r>
        <w:t>-соблюдать правила этикета;</w:t>
      </w:r>
    </w:p>
    <w:p w:rsidR="001F4C9A" w:rsidRDefault="009B0766">
      <w:pPr>
        <w:pStyle w:val="a3"/>
      </w:pPr>
      <w:r>
        <w:t>-выполнять несложные приемы моделирования изделий;</w:t>
      </w:r>
    </w:p>
    <w:p w:rsidR="001F4C9A" w:rsidRDefault="009B0766">
      <w:pPr>
        <w:pStyle w:val="a3"/>
      </w:pPr>
      <w:r>
        <w:t>-определять и исправлять дефекты швейных изделий;</w:t>
      </w:r>
    </w:p>
    <w:p w:rsidR="001F4C9A" w:rsidRDefault="009B0766">
      <w:pPr>
        <w:pStyle w:val="a3"/>
      </w:pPr>
      <w:r>
        <w:t>-выполнять художественную отделку швейных изделий;</w:t>
      </w:r>
    </w:p>
    <w:p w:rsidR="001F4C9A" w:rsidRDefault="009B0766">
      <w:pPr>
        <w:pStyle w:val="a3"/>
      </w:pPr>
      <w:r>
        <w:t>-изготавливать изделия декоративно-прикладного искусства;</w:t>
      </w:r>
    </w:p>
    <w:p w:rsidR="001F4C9A" w:rsidRDefault="009B0766">
      <w:pPr>
        <w:pStyle w:val="a3"/>
        <w:ind w:right="1119"/>
      </w:pPr>
      <w:r>
        <w:t>-организовывать и осуществлять проектную деятельность на основе установленных норм и стандартов;</w:t>
      </w:r>
    </w:p>
    <w:p w:rsidR="001F4C9A" w:rsidRDefault="001F4C9A">
      <w:pPr>
        <w:sectPr w:rsidR="001F4C9A">
          <w:pgSz w:w="11900" w:h="16840"/>
          <w:pgMar w:top="1060" w:right="20" w:bottom="920" w:left="320" w:header="0" w:footer="660" w:gutter="0"/>
          <w:cols w:space="720"/>
        </w:sectPr>
      </w:pPr>
    </w:p>
    <w:p w:rsidR="001F4C9A" w:rsidRDefault="009B0766">
      <w:pPr>
        <w:pStyle w:val="a3"/>
        <w:spacing w:before="74"/>
        <w:jc w:val="left"/>
      </w:pPr>
      <w:r>
        <w:lastRenderedPageBreak/>
        <w:t>-планировать и организовывать технологический процесс с учетом имеющихся ресурсов;</w:t>
      </w:r>
    </w:p>
    <w:p w:rsidR="001F4C9A" w:rsidRDefault="009B0766">
      <w:pPr>
        <w:pStyle w:val="a3"/>
        <w:jc w:val="left"/>
        <w:rPr>
          <w:i/>
        </w:rPr>
      </w:pPr>
      <w:r>
        <w:t>-осуществлять презентацию</w:t>
      </w:r>
      <w:r>
        <w:rPr>
          <w:i/>
        </w:rPr>
        <w:t>.</w:t>
      </w:r>
    </w:p>
    <w:p w:rsidR="001F4C9A" w:rsidRDefault="00CA45C1" w:rsidP="00CA45C1">
      <w:pPr>
        <w:pStyle w:val="2"/>
        <w:tabs>
          <w:tab w:val="left" w:pos="5296"/>
        </w:tabs>
        <w:ind w:left="5296" w:right="286"/>
      </w:pPr>
      <w:r>
        <w:rPr>
          <w:spacing w:val="-4"/>
        </w:rPr>
        <w:t>6</w:t>
      </w:r>
      <w:r w:rsidR="009B0766">
        <w:rPr>
          <w:spacing w:val="-4"/>
        </w:rPr>
        <w:t>КЛАСС</w:t>
      </w:r>
    </w:p>
    <w:p w:rsidR="001F4C9A" w:rsidRDefault="009B0766">
      <w:pPr>
        <w:ind w:left="816"/>
        <w:rPr>
          <w:b/>
          <w:sz w:val="24"/>
        </w:rPr>
      </w:pPr>
      <w:r>
        <w:rPr>
          <w:b/>
          <w:sz w:val="24"/>
        </w:rPr>
        <w:t>Ученик научится:</w:t>
      </w:r>
    </w:p>
    <w:p w:rsidR="001F4C9A" w:rsidRDefault="009B0766" w:rsidP="00237B2E">
      <w:pPr>
        <w:pStyle w:val="a6"/>
        <w:numPr>
          <w:ilvl w:val="0"/>
          <w:numId w:val="267"/>
        </w:numPr>
        <w:tabs>
          <w:tab w:val="left" w:pos="956"/>
        </w:tabs>
        <w:ind w:left="955" w:hanging="140"/>
        <w:jc w:val="left"/>
        <w:rPr>
          <w:sz w:val="24"/>
        </w:rPr>
      </w:pPr>
      <w:r>
        <w:rPr>
          <w:sz w:val="24"/>
        </w:rPr>
        <w:t xml:space="preserve">зонировать жилое помещение, применяя способы </w:t>
      </w:r>
      <w:r>
        <w:rPr>
          <w:spacing w:val="-3"/>
          <w:sz w:val="24"/>
        </w:rPr>
        <w:t xml:space="preserve">декоративного </w:t>
      </w:r>
      <w:r>
        <w:rPr>
          <w:sz w:val="24"/>
        </w:rPr>
        <w:t>оформления</w:t>
      </w:r>
      <w:r>
        <w:rPr>
          <w:spacing w:val="-3"/>
          <w:sz w:val="24"/>
        </w:rPr>
        <w:t xml:space="preserve"> </w:t>
      </w:r>
      <w:r>
        <w:rPr>
          <w:sz w:val="24"/>
        </w:rPr>
        <w:t>интерьера;</w:t>
      </w:r>
    </w:p>
    <w:p w:rsidR="001F4C9A" w:rsidRDefault="009B0766">
      <w:pPr>
        <w:pStyle w:val="a3"/>
        <w:jc w:val="left"/>
      </w:pPr>
      <w:r>
        <w:t>-самостоятельно проводить первичную обработку рыбы, морепродуктов, мяса, птицы;</w:t>
      </w:r>
    </w:p>
    <w:p w:rsidR="001F4C9A" w:rsidRDefault="009B0766" w:rsidP="00237B2E">
      <w:pPr>
        <w:pStyle w:val="a6"/>
        <w:numPr>
          <w:ilvl w:val="0"/>
          <w:numId w:val="267"/>
        </w:numPr>
        <w:tabs>
          <w:tab w:val="left" w:pos="972"/>
        </w:tabs>
        <w:ind w:right="1115" w:firstLine="0"/>
        <w:jc w:val="left"/>
        <w:rPr>
          <w:sz w:val="24"/>
        </w:rPr>
      </w:pPr>
      <w:r>
        <w:rPr>
          <w:sz w:val="24"/>
        </w:rPr>
        <w:t xml:space="preserve">готовить для своей семьи простые </w:t>
      </w:r>
      <w:r>
        <w:rPr>
          <w:spacing w:val="-3"/>
          <w:sz w:val="24"/>
        </w:rPr>
        <w:t xml:space="preserve">кулинарные </w:t>
      </w:r>
      <w:r>
        <w:rPr>
          <w:spacing w:val="-4"/>
          <w:sz w:val="24"/>
        </w:rPr>
        <w:t xml:space="preserve">блюда, </w:t>
      </w:r>
      <w:r>
        <w:rPr>
          <w:sz w:val="24"/>
        </w:rPr>
        <w:t>используя технологии варки, жарки, тушения и</w:t>
      </w:r>
      <w:r>
        <w:rPr>
          <w:spacing w:val="-1"/>
          <w:sz w:val="24"/>
        </w:rPr>
        <w:t xml:space="preserve"> </w:t>
      </w:r>
      <w:r>
        <w:rPr>
          <w:sz w:val="24"/>
        </w:rPr>
        <w:t>запекания;</w:t>
      </w:r>
    </w:p>
    <w:p w:rsidR="001F4C9A" w:rsidRDefault="009B0766" w:rsidP="00237B2E">
      <w:pPr>
        <w:pStyle w:val="a6"/>
        <w:numPr>
          <w:ilvl w:val="0"/>
          <w:numId w:val="267"/>
        </w:numPr>
        <w:tabs>
          <w:tab w:val="left" w:pos="956"/>
        </w:tabs>
        <w:ind w:left="955" w:hanging="140"/>
        <w:jc w:val="left"/>
        <w:rPr>
          <w:sz w:val="24"/>
        </w:rPr>
      </w:pPr>
      <w:r>
        <w:rPr>
          <w:spacing w:val="-4"/>
          <w:sz w:val="24"/>
        </w:rPr>
        <w:t xml:space="preserve">соблюдать </w:t>
      </w:r>
      <w:r>
        <w:rPr>
          <w:sz w:val="24"/>
        </w:rPr>
        <w:t>правильную технологическую последовательность приготовления</w:t>
      </w:r>
      <w:r>
        <w:rPr>
          <w:spacing w:val="1"/>
          <w:sz w:val="24"/>
        </w:rPr>
        <w:t xml:space="preserve"> </w:t>
      </w:r>
      <w:r>
        <w:rPr>
          <w:spacing w:val="-5"/>
          <w:sz w:val="24"/>
        </w:rPr>
        <w:t>блюд;</w:t>
      </w:r>
    </w:p>
    <w:p w:rsidR="001F4C9A" w:rsidRDefault="009B0766">
      <w:pPr>
        <w:pStyle w:val="a3"/>
        <w:tabs>
          <w:tab w:val="left" w:pos="2183"/>
          <w:tab w:val="left" w:pos="5046"/>
          <w:tab w:val="left" w:pos="6429"/>
          <w:tab w:val="left" w:pos="6778"/>
          <w:tab w:val="left" w:pos="7824"/>
          <w:tab w:val="left" w:pos="9288"/>
          <w:tab w:val="left" w:pos="10067"/>
        </w:tabs>
        <w:ind w:right="1115"/>
        <w:jc w:val="left"/>
      </w:pPr>
      <w:r>
        <w:rPr>
          <w:spacing w:val="-3"/>
        </w:rPr>
        <w:t>-соблюдать</w:t>
      </w:r>
      <w:r>
        <w:rPr>
          <w:spacing w:val="-3"/>
        </w:rPr>
        <w:tab/>
      </w:r>
      <w:r>
        <w:t>санитарно-гигиенические</w:t>
      </w:r>
      <w:r>
        <w:tab/>
        <w:t>требования</w:t>
      </w:r>
      <w:r>
        <w:tab/>
        <w:t>и</w:t>
      </w:r>
      <w:r>
        <w:tab/>
        <w:t>правила</w:t>
      </w:r>
      <w:r>
        <w:tab/>
        <w:t>безопасного</w:t>
      </w:r>
      <w:r>
        <w:tab/>
      </w:r>
      <w:r>
        <w:rPr>
          <w:spacing w:val="-5"/>
        </w:rPr>
        <w:t>труда</w:t>
      </w:r>
      <w:r>
        <w:rPr>
          <w:spacing w:val="-5"/>
        </w:rPr>
        <w:tab/>
      </w:r>
      <w:r>
        <w:rPr>
          <w:spacing w:val="-7"/>
        </w:rPr>
        <w:t xml:space="preserve">при </w:t>
      </w:r>
      <w:r>
        <w:t>выполнении кулинарных</w:t>
      </w:r>
      <w:r>
        <w:rPr>
          <w:spacing w:val="-2"/>
        </w:rPr>
        <w:t xml:space="preserve"> </w:t>
      </w:r>
      <w:r>
        <w:t>работ;</w:t>
      </w:r>
    </w:p>
    <w:p w:rsidR="001F4C9A" w:rsidRDefault="009B0766">
      <w:pPr>
        <w:pStyle w:val="a3"/>
        <w:ind w:right="1071"/>
        <w:jc w:val="left"/>
      </w:pPr>
      <w:r>
        <w:t>-изготавливать швейные изделия с помощью ручных инструментов и оборудования для швейных и декоративно прикладных работ, пользуясь технологической документацией;</w:t>
      </w:r>
    </w:p>
    <w:p w:rsidR="001F4C9A" w:rsidRDefault="009B0766">
      <w:pPr>
        <w:pStyle w:val="a3"/>
        <w:jc w:val="left"/>
      </w:pPr>
      <w:r>
        <w:t>-выполнять основные виды петель при вязании крючком и на спицах;</w:t>
      </w:r>
    </w:p>
    <w:p w:rsidR="001F4C9A" w:rsidRDefault="009B0766">
      <w:pPr>
        <w:pStyle w:val="a3"/>
        <w:ind w:right="1112"/>
      </w:pPr>
      <w:r>
        <w:t>-планировать и осуществлять учебные проекты: выявлять и формулировать проблему, обосновывать цель проекта и конструкцию изделия, планировать этапы выполнения работы, осуществлять технологический процесс, контролировать ход и результаты выполнения проекта.</w:t>
      </w:r>
    </w:p>
    <w:p w:rsidR="001F4C9A" w:rsidRDefault="009B0766">
      <w:pPr>
        <w:pStyle w:val="2"/>
        <w:jc w:val="both"/>
      </w:pPr>
      <w:r>
        <w:t>Ученик получит возможность научиться:</w:t>
      </w:r>
    </w:p>
    <w:p w:rsidR="001F4C9A" w:rsidRDefault="009B0766">
      <w:pPr>
        <w:pStyle w:val="a3"/>
      </w:pPr>
      <w:r>
        <w:t>-составлять белковый рацион питания на основе физиологических потребностей организма;</w:t>
      </w:r>
    </w:p>
    <w:p w:rsidR="001F4C9A" w:rsidRDefault="009B0766">
      <w:pPr>
        <w:pStyle w:val="a3"/>
      </w:pPr>
      <w:r>
        <w:t>-организовывать свое рациональное питание в домашних условиях;</w:t>
      </w:r>
    </w:p>
    <w:p w:rsidR="001F4C9A" w:rsidRDefault="009B0766">
      <w:pPr>
        <w:pStyle w:val="a3"/>
      </w:pPr>
      <w:r>
        <w:t>-применять различные способы обработки пищевых продуктов;</w:t>
      </w:r>
    </w:p>
    <w:p w:rsidR="001F4C9A" w:rsidRDefault="009B0766">
      <w:pPr>
        <w:pStyle w:val="a3"/>
      </w:pPr>
      <w:r>
        <w:t>-оформлять приготовленные блюда, сервировать стол;</w:t>
      </w:r>
    </w:p>
    <w:p w:rsidR="001F4C9A" w:rsidRDefault="009B0766">
      <w:pPr>
        <w:pStyle w:val="a3"/>
      </w:pPr>
      <w:r>
        <w:t>-соблюдать правила этикета;</w:t>
      </w:r>
    </w:p>
    <w:p w:rsidR="001F4C9A" w:rsidRDefault="009B0766">
      <w:pPr>
        <w:pStyle w:val="a3"/>
      </w:pPr>
      <w:r>
        <w:t>-выполнять моделирование плечевой одежды и ее раскрой;</w:t>
      </w:r>
    </w:p>
    <w:p w:rsidR="001F4C9A" w:rsidRDefault="009B0766">
      <w:pPr>
        <w:pStyle w:val="a3"/>
      </w:pPr>
      <w:r>
        <w:t>-определять и исправлять дефекты швейных изделий;</w:t>
      </w:r>
    </w:p>
    <w:p w:rsidR="001F4C9A" w:rsidRDefault="009B0766">
      <w:pPr>
        <w:pStyle w:val="a3"/>
      </w:pPr>
      <w:r>
        <w:t>-выполнять художественную отделку швейных изделий;</w:t>
      </w:r>
    </w:p>
    <w:p w:rsidR="001F4C9A" w:rsidRDefault="009B0766">
      <w:pPr>
        <w:pStyle w:val="a3"/>
      </w:pPr>
      <w:r>
        <w:t>-изготавливать изделия декоративно-прикладного искусства;</w:t>
      </w:r>
    </w:p>
    <w:p w:rsidR="001F4C9A" w:rsidRDefault="009B0766">
      <w:pPr>
        <w:pStyle w:val="a3"/>
        <w:ind w:right="1119"/>
      </w:pPr>
      <w:r>
        <w:t>-организовывать и осуществлять проектную деятельность на основе установленных норм и стандартов;</w:t>
      </w:r>
    </w:p>
    <w:p w:rsidR="001F4C9A" w:rsidRDefault="009B0766">
      <w:pPr>
        <w:pStyle w:val="a3"/>
      </w:pPr>
      <w:r>
        <w:t>-планировать и организовывать технологический процесс с учетом имеющихся ресурсов;</w:t>
      </w:r>
    </w:p>
    <w:p w:rsidR="001F4C9A" w:rsidRDefault="009B0766">
      <w:pPr>
        <w:pStyle w:val="a3"/>
      </w:pPr>
      <w:r>
        <w:t>-осуществлять презентацию.</w:t>
      </w:r>
    </w:p>
    <w:p w:rsidR="001F4C9A" w:rsidRDefault="00CA45C1" w:rsidP="00CA45C1">
      <w:pPr>
        <w:pStyle w:val="2"/>
        <w:tabs>
          <w:tab w:val="left" w:pos="5296"/>
        </w:tabs>
        <w:ind w:left="5296" w:right="286"/>
      </w:pPr>
      <w:r>
        <w:rPr>
          <w:spacing w:val="-4"/>
        </w:rPr>
        <w:t>7</w:t>
      </w:r>
      <w:r w:rsidR="009B0766">
        <w:rPr>
          <w:spacing w:val="-4"/>
        </w:rPr>
        <w:t>КЛАСС</w:t>
      </w:r>
    </w:p>
    <w:p w:rsidR="001F4C9A" w:rsidRDefault="009B0766">
      <w:pPr>
        <w:ind w:left="816"/>
        <w:rPr>
          <w:b/>
          <w:sz w:val="24"/>
        </w:rPr>
      </w:pPr>
      <w:r>
        <w:rPr>
          <w:b/>
          <w:sz w:val="24"/>
        </w:rPr>
        <w:t>Ученик научится:</w:t>
      </w:r>
    </w:p>
    <w:p w:rsidR="001F4C9A" w:rsidRDefault="009B0766" w:rsidP="00237B2E">
      <w:pPr>
        <w:pStyle w:val="a6"/>
        <w:numPr>
          <w:ilvl w:val="0"/>
          <w:numId w:val="267"/>
        </w:numPr>
        <w:tabs>
          <w:tab w:val="left" w:pos="982"/>
        </w:tabs>
        <w:ind w:right="1116" w:firstLine="0"/>
        <w:rPr>
          <w:sz w:val="24"/>
        </w:rPr>
      </w:pPr>
      <w:r>
        <w:rPr>
          <w:sz w:val="24"/>
        </w:rPr>
        <w:t>разбираться в типах освещения жилого помещения, изучит виды ламп и их применение в различных светильниках, ознакомится с системами управления</w:t>
      </w:r>
      <w:r>
        <w:rPr>
          <w:spacing w:val="-11"/>
          <w:sz w:val="24"/>
        </w:rPr>
        <w:t xml:space="preserve"> </w:t>
      </w:r>
      <w:r>
        <w:rPr>
          <w:sz w:val="24"/>
        </w:rPr>
        <w:t>светом;</w:t>
      </w:r>
    </w:p>
    <w:p w:rsidR="001F4C9A" w:rsidRDefault="009B0766" w:rsidP="00237B2E">
      <w:pPr>
        <w:pStyle w:val="a6"/>
        <w:numPr>
          <w:ilvl w:val="0"/>
          <w:numId w:val="267"/>
        </w:numPr>
        <w:tabs>
          <w:tab w:val="left" w:pos="956"/>
        </w:tabs>
        <w:ind w:left="955" w:hanging="140"/>
        <w:rPr>
          <w:sz w:val="24"/>
        </w:rPr>
      </w:pPr>
      <w:r>
        <w:rPr>
          <w:sz w:val="24"/>
        </w:rPr>
        <w:t xml:space="preserve">грамотно оформлять и размещать картины и </w:t>
      </w:r>
      <w:r>
        <w:rPr>
          <w:spacing w:val="-3"/>
          <w:sz w:val="24"/>
        </w:rPr>
        <w:t xml:space="preserve">коллекции </w:t>
      </w:r>
      <w:r>
        <w:rPr>
          <w:sz w:val="24"/>
        </w:rPr>
        <w:t>в современном</w:t>
      </w:r>
      <w:r>
        <w:rPr>
          <w:spacing w:val="-6"/>
          <w:sz w:val="24"/>
        </w:rPr>
        <w:t xml:space="preserve"> </w:t>
      </w:r>
      <w:r>
        <w:rPr>
          <w:sz w:val="24"/>
        </w:rPr>
        <w:t>интерьере;</w:t>
      </w:r>
    </w:p>
    <w:p w:rsidR="001F4C9A" w:rsidRDefault="009B0766" w:rsidP="00237B2E">
      <w:pPr>
        <w:pStyle w:val="a6"/>
        <w:numPr>
          <w:ilvl w:val="0"/>
          <w:numId w:val="267"/>
        </w:numPr>
        <w:tabs>
          <w:tab w:val="left" w:pos="956"/>
        </w:tabs>
        <w:spacing w:before="1"/>
        <w:ind w:left="955" w:hanging="140"/>
        <w:rPr>
          <w:sz w:val="24"/>
        </w:rPr>
      </w:pPr>
      <w:r>
        <w:rPr>
          <w:spacing w:val="-4"/>
          <w:sz w:val="24"/>
        </w:rPr>
        <w:t xml:space="preserve">соблюдать </w:t>
      </w:r>
      <w:r>
        <w:rPr>
          <w:sz w:val="24"/>
        </w:rPr>
        <w:t>и поддерживать чистоту и порядок в</w:t>
      </w:r>
      <w:r>
        <w:rPr>
          <w:spacing w:val="-3"/>
          <w:sz w:val="24"/>
        </w:rPr>
        <w:t xml:space="preserve"> </w:t>
      </w:r>
      <w:r>
        <w:rPr>
          <w:sz w:val="24"/>
        </w:rPr>
        <w:t>помещении;</w:t>
      </w:r>
    </w:p>
    <w:p w:rsidR="001F4C9A" w:rsidRDefault="009B0766" w:rsidP="00237B2E">
      <w:pPr>
        <w:pStyle w:val="a6"/>
        <w:numPr>
          <w:ilvl w:val="0"/>
          <w:numId w:val="267"/>
        </w:numPr>
        <w:tabs>
          <w:tab w:val="left" w:pos="966"/>
        </w:tabs>
        <w:ind w:right="1115" w:firstLine="0"/>
        <w:rPr>
          <w:sz w:val="24"/>
        </w:rPr>
      </w:pPr>
      <w:r>
        <w:rPr>
          <w:sz w:val="24"/>
        </w:rPr>
        <w:t xml:space="preserve">распознавать способы обработки </w:t>
      </w:r>
      <w:r>
        <w:rPr>
          <w:spacing w:val="-2"/>
          <w:sz w:val="24"/>
        </w:rPr>
        <w:t xml:space="preserve">молока </w:t>
      </w:r>
      <w:r>
        <w:rPr>
          <w:sz w:val="24"/>
        </w:rPr>
        <w:t>на молочных заводах, определять качество молока органолептическими</w:t>
      </w:r>
      <w:r>
        <w:rPr>
          <w:spacing w:val="-2"/>
          <w:sz w:val="24"/>
        </w:rPr>
        <w:t xml:space="preserve"> </w:t>
      </w:r>
      <w:r>
        <w:rPr>
          <w:sz w:val="24"/>
        </w:rPr>
        <w:t>методами;</w:t>
      </w:r>
    </w:p>
    <w:p w:rsidR="001F4C9A" w:rsidRDefault="009B0766" w:rsidP="00237B2E">
      <w:pPr>
        <w:pStyle w:val="a6"/>
        <w:numPr>
          <w:ilvl w:val="0"/>
          <w:numId w:val="267"/>
        </w:numPr>
        <w:tabs>
          <w:tab w:val="left" w:pos="968"/>
        </w:tabs>
        <w:ind w:right="1117" w:firstLine="0"/>
        <w:rPr>
          <w:sz w:val="24"/>
        </w:rPr>
      </w:pPr>
      <w:r>
        <w:rPr>
          <w:sz w:val="24"/>
        </w:rPr>
        <w:t xml:space="preserve">правильно </w:t>
      </w:r>
      <w:r>
        <w:rPr>
          <w:spacing w:val="-3"/>
          <w:sz w:val="24"/>
        </w:rPr>
        <w:t xml:space="preserve">подбирать </w:t>
      </w:r>
      <w:r>
        <w:rPr>
          <w:sz w:val="24"/>
        </w:rPr>
        <w:t xml:space="preserve">продукты, </w:t>
      </w:r>
      <w:r>
        <w:rPr>
          <w:spacing w:val="-3"/>
          <w:sz w:val="24"/>
        </w:rPr>
        <w:t xml:space="preserve">оборудование </w:t>
      </w:r>
      <w:r>
        <w:rPr>
          <w:sz w:val="24"/>
        </w:rPr>
        <w:t xml:space="preserve">и инструменты для выпечки, ознакомиться с различными видами теста, овладеет технологиями приготовления </w:t>
      </w:r>
      <w:r>
        <w:rPr>
          <w:spacing w:val="-3"/>
          <w:sz w:val="24"/>
        </w:rPr>
        <w:t xml:space="preserve">жидкого, </w:t>
      </w:r>
      <w:r>
        <w:rPr>
          <w:sz w:val="24"/>
        </w:rPr>
        <w:t>слоёного, песочного теста;</w:t>
      </w:r>
    </w:p>
    <w:p w:rsidR="001F4C9A" w:rsidRDefault="009B0766" w:rsidP="00237B2E">
      <w:pPr>
        <w:pStyle w:val="a6"/>
        <w:numPr>
          <w:ilvl w:val="0"/>
          <w:numId w:val="267"/>
        </w:numPr>
        <w:tabs>
          <w:tab w:val="left" w:pos="956"/>
        </w:tabs>
        <w:ind w:left="955" w:hanging="140"/>
        <w:rPr>
          <w:sz w:val="24"/>
        </w:rPr>
      </w:pPr>
      <w:r>
        <w:rPr>
          <w:spacing w:val="-4"/>
          <w:sz w:val="24"/>
        </w:rPr>
        <w:t xml:space="preserve">соблюдать </w:t>
      </w:r>
      <w:r>
        <w:rPr>
          <w:sz w:val="24"/>
        </w:rPr>
        <w:t>правильную технологическую последовательность приготовления</w:t>
      </w:r>
      <w:r>
        <w:rPr>
          <w:spacing w:val="1"/>
          <w:sz w:val="24"/>
        </w:rPr>
        <w:t xml:space="preserve"> </w:t>
      </w:r>
      <w:r>
        <w:rPr>
          <w:spacing w:val="-5"/>
          <w:sz w:val="24"/>
        </w:rPr>
        <w:t>блюд;</w:t>
      </w:r>
    </w:p>
    <w:p w:rsidR="001F4C9A" w:rsidRDefault="009B0766" w:rsidP="00237B2E">
      <w:pPr>
        <w:pStyle w:val="a6"/>
        <w:numPr>
          <w:ilvl w:val="0"/>
          <w:numId w:val="267"/>
        </w:numPr>
        <w:tabs>
          <w:tab w:val="left" w:pos="1090"/>
        </w:tabs>
        <w:ind w:right="1117" w:firstLine="0"/>
        <w:rPr>
          <w:sz w:val="24"/>
        </w:rPr>
      </w:pPr>
      <w:r>
        <w:rPr>
          <w:spacing w:val="-4"/>
          <w:sz w:val="24"/>
        </w:rPr>
        <w:t xml:space="preserve">соблюдать </w:t>
      </w:r>
      <w:r>
        <w:rPr>
          <w:sz w:val="24"/>
        </w:rPr>
        <w:t xml:space="preserve">санитарно-гигиенические требования и правила безопасного </w:t>
      </w:r>
      <w:r>
        <w:rPr>
          <w:spacing w:val="-5"/>
          <w:sz w:val="24"/>
        </w:rPr>
        <w:t xml:space="preserve">труда </w:t>
      </w:r>
      <w:r>
        <w:rPr>
          <w:sz w:val="24"/>
        </w:rPr>
        <w:t>при выполнении кулинарных</w:t>
      </w:r>
      <w:r>
        <w:rPr>
          <w:spacing w:val="-2"/>
          <w:sz w:val="24"/>
        </w:rPr>
        <w:t xml:space="preserve"> </w:t>
      </w:r>
      <w:r>
        <w:rPr>
          <w:sz w:val="24"/>
        </w:rPr>
        <w:t>работ;</w:t>
      </w:r>
    </w:p>
    <w:p w:rsidR="001F4C9A" w:rsidRDefault="009B0766" w:rsidP="00237B2E">
      <w:pPr>
        <w:pStyle w:val="a6"/>
        <w:numPr>
          <w:ilvl w:val="0"/>
          <w:numId w:val="267"/>
        </w:numPr>
        <w:tabs>
          <w:tab w:val="left" w:pos="956"/>
        </w:tabs>
        <w:ind w:left="955" w:hanging="140"/>
        <w:rPr>
          <w:sz w:val="24"/>
        </w:rPr>
      </w:pPr>
      <w:r>
        <w:rPr>
          <w:sz w:val="24"/>
        </w:rPr>
        <w:t>изучит технологию производства шерстяных и шёлковых</w:t>
      </w:r>
      <w:r>
        <w:rPr>
          <w:spacing w:val="-6"/>
          <w:sz w:val="24"/>
        </w:rPr>
        <w:t xml:space="preserve"> </w:t>
      </w:r>
      <w:r>
        <w:rPr>
          <w:sz w:val="24"/>
        </w:rPr>
        <w:t>тканей;</w:t>
      </w:r>
    </w:p>
    <w:p w:rsidR="001F4C9A" w:rsidRDefault="009B0766" w:rsidP="00237B2E">
      <w:pPr>
        <w:pStyle w:val="a6"/>
        <w:numPr>
          <w:ilvl w:val="0"/>
          <w:numId w:val="267"/>
        </w:numPr>
        <w:tabs>
          <w:tab w:val="left" w:pos="956"/>
        </w:tabs>
        <w:ind w:left="955" w:hanging="140"/>
        <w:rPr>
          <w:sz w:val="24"/>
        </w:rPr>
      </w:pPr>
      <w:r>
        <w:rPr>
          <w:spacing w:val="-3"/>
          <w:sz w:val="24"/>
        </w:rPr>
        <w:t xml:space="preserve">конструировать </w:t>
      </w:r>
      <w:r>
        <w:rPr>
          <w:sz w:val="24"/>
        </w:rPr>
        <w:t>и моделировать поясную</w:t>
      </w:r>
      <w:r>
        <w:rPr>
          <w:spacing w:val="1"/>
          <w:sz w:val="24"/>
        </w:rPr>
        <w:t xml:space="preserve"> </w:t>
      </w:r>
      <w:r>
        <w:rPr>
          <w:spacing w:val="-3"/>
          <w:sz w:val="24"/>
        </w:rPr>
        <w:t>одежду;</w:t>
      </w:r>
    </w:p>
    <w:p w:rsidR="001F4C9A" w:rsidRDefault="009B0766" w:rsidP="00237B2E">
      <w:pPr>
        <w:pStyle w:val="a6"/>
        <w:numPr>
          <w:ilvl w:val="0"/>
          <w:numId w:val="267"/>
        </w:numPr>
        <w:tabs>
          <w:tab w:val="left" w:pos="1026"/>
        </w:tabs>
        <w:ind w:right="1123" w:firstLine="0"/>
        <w:rPr>
          <w:sz w:val="24"/>
        </w:rPr>
      </w:pPr>
      <w:r>
        <w:rPr>
          <w:spacing w:val="-3"/>
          <w:sz w:val="24"/>
        </w:rPr>
        <w:t xml:space="preserve">изготавливать </w:t>
      </w:r>
      <w:r>
        <w:rPr>
          <w:sz w:val="24"/>
        </w:rPr>
        <w:t xml:space="preserve">поясную одежду с помощью ручных инструментов и </w:t>
      </w:r>
      <w:r>
        <w:rPr>
          <w:spacing w:val="-3"/>
          <w:sz w:val="24"/>
        </w:rPr>
        <w:t xml:space="preserve">оборудования </w:t>
      </w:r>
      <w:r>
        <w:rPr>
          <w:sz w:val="24"/>
        </w:rPr>
        <w:t xml:space="preserve">для швейных и декоративно-прикладных </w:t>
      </w:r>
      <w:r>
        <w:rPr>
          <w:spacing w:val="-4"/>
          <w:sz w:val="24"/>
        </w:rPr>
        <w:t xml:space="preserve">работ, </w:t>
      </w:r>
      <w:r>
        <w:rPr>
          <w:spacing w:val="-3"/>
          <w:sz w:val="24"/>
        </w:rPr>
        <w:t xml:space="preserve">пользуясь </w:t>
      </w:r>
      <w:r>
        <w:rPr>
          <w:sz w:val="24"/>
        </w:rPr>
        <w:t>технологической</w:t>
      </w:r>
      <w:r>
        <w:rPr>
          <w:spacing w:val="-15"/>
          <w:sz w:val="24"/>
        </w:rPr>
        <w:t xml:space="preserve"> </w:t>
      </w:r>
      <w:r>
        <w:rPr>
          <w:sz w:val="24"/>
        </w:rPr>
        <w:t>документацией;</w:t>
      </w:r>
    </w:p>
    <w:p w:rsidR="001F4C9A" w:rsidRDefault="009B0766" w:rsidP="00237B2E">
      <w:pPr>
        <w:pStyle w:val="a6"/>
        <w:numPr>
          <w:ilvl w:val="0"/>
          <w:numId w:val="267"/>
        </w:numPr>
        <w:tabs>
          <w:tab w:val="left" w:pos="956"/>
        </w:tabs>
        <w:ind w:left="955" w:hanging="140"/>
        <w:rPr>
          <w:sz w:val="24"/>
        </w:rPr>
      </w:pPr>
      <w:r>
        <w:rPr>
          <w:sz w:val="24"/>
        </w:rPr>
        <w:t>различать виды батика, выполнять основные операции по росписи</w:t>
      </w:r>
      <w:r>
        <w:rPr>
          <w:spacing w:val="-5"/>
          <w:sz w:val="24"/>
        </w:rPr>
        <w:t xml:space="preserve"> </w:t>
      </w:r>
      <w:r>
        <w:rPr>
          <w:sz w:val="24"/>
        </w:rPr>
        <w:t>тканей;</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0"/>
          <w:numId w:val="267"/>
        </w:numPr>
        <w:tabs>
          <w:tab w:val="left" w:pos="976"/>
        </w:tabs>
        <w:spacing w:before="74"/>
        <w:ind w:right="1111" w:firstLine="0"/>
        <w:rPr>
          <w:sz w:val="24"/>
        </w:rPr>
      </w:pPr>
      <w:r>
        <w:rPr>
          <w:sz w:val="24"/>
        </w:rPr>
        <w:lastRenderedPageBreak/>
        <w:t xml:space="preserve">выполнять различные виды ручных </w:t>
      </w:r>
      <w:r>
        <w:rPr>
          <w:spacing w:val="-3"/>
          <w:sz w:val="24"/>
        </w:rPr>
        <w:t xml:space="preserve">стежков, </w:t>
      </w:r>
      <w:r>
        <w:rPr>
          <w:sz w:val="24"/>
        </w:rPr>
        <w:t xml:space="preserve">применяемые в вышивке, изучит технологию вышивания счётными швами, вышивания по свободному </w:t>
      </w:r>
      <w:r>
        <w:rPr>
          <w:spacing w:val="-6"/>
          <w:sz w:val="24"/>
        </w:rPr>
        <w:t xml:space="preserve">контуру, </w:t>
      </w:r>
      <w:r>
        <w:rPr>
          <w:sz w:val="24"/>
        </w:rPr>
        <w:t>вышивания</w:t>
      </w:r>
      <w:r>
        <w:rPr>
          <w:spacing w:val="-16"/>
          <w:sz w:val="24"/>
        </w:rPr>
        <w:t xml:space="preserve"> </w:t>
      </w:r>
      <w:r>
        <w:rPr>
          <w:sz w:val="24"/>
        </w:rPr>
        <w:t>лентами;</w:t>
      </w:r>
    </w:p>
    <w:p w:rsidR="001F4C9A" w:rsidRDefault="009B0766" w:rsidP="00237B2E">
      <w:pPr>
        <w:pStyle w:val="a6"/>
        <w:numPr>
          <w:ilvl w:val="0"/>
          <w:numId w:val="267"/>
        </w:numPr>
        <w:tabs>
          <w:tab w:val="left" w:pos="1040"/>
        </w:tabs>
        <w:ind w:right="1114" w:firstLine="0"/>
        <w:rPr>
          <w:sz w:val="24"/>
        </w:rPr>
      </w:pPr>
      <w:r>
        <w:rPr>
          <w:sz w:val="24"/>
        </w:rPr>
        <w:t xml:space="preserve">планировать и осуществлять учебные проекты: выявлять и </w:t>
      </w:r>
      <w:r>
        <w:rPr>
          <w:spacing w:val="-3"/>
          <w:sz w:val="24"/>
        </w:rPr>
        <w:t xml:space="preserve">формулировать </w:t>
      </w:r>
      <w:r>
        <w:rPr>
          <w:spacing w:val="-4"/>
          <w:sz w:val="24"/>
        </w:rPr>
        <w:t xml:space="preserve">проблему, </w:t>
      </w:r>
      <w:r>
        <w:rPr>
          <w:sz w:val="24"/>
        </w:rPr>
        <w:t xml:space="preserve">обосновывать цель проекта и конструкцию изделия, планировать этапы выполнения работы, осуществлять технологический процесс, </w:t>
      </w:r>
      <w:r>
        <w:rPr>
          <w:spacing w:val="-3"/>
          <w:sz w:val="24"/>
        </w:rPr>
        <w:t xml:space="preserve">контролировать </w:t>
      </w:r>
      <w:r>
        <w:rPr>
          <w:spacing w:val="-6"/>
          <w:sz w:val="24"/>
        </w:rPr>
        <w:t xml:space="preserve">ход </w:t>
      </w:r>
      <w:r>
        <w:rPr>
          <w:sz w:val="24"/>
        </w:rPr>
        <w:t xml:space="preserve">и </w:t>
      </w:r>
      <w:r>
        <w:rPr>
          <w:spacing w:val="-3"/>
          <w:sz w:val="24"/>
        </w:rPr>
        <w:t xml:space="preserve">результаты </w:t>
      </w:r>
      <w:r>
        <w:rPr>
          <w:sz w:val="24"/>
        </w:rPr>
        <w:t>выполнения проекта.</w:t>
      </w:r>
    </w:p>
    <w:p w:rsidR="001F4C9A" w:rsidRDefault="009B0766">
      <w:pPr>
        <w:pStyle w:val="2"/>
        <w:jc w:val="both"/>
      </w:pPr>
      <w:r>
        <w:t>Ученик получит возможность научиться:</w:t>
      </w:r>
    </w:p>
    <w:p w:rsidR="001F4C9A" w:rsidRDefault="009B0766" w:rsidP="00237B2E">
      <w:pPr>
        <w:pStyle w:val="a6"/>
        <w:numPr>
          <w:ilvl w:val="0"/>
          <w:numId w:val="267"/>
        </w:numPr>
        <w:tabs>
          <w:tab w:val="left" w:pos="976"/>
        </w:tabs>
        <w:ind w:right="1114" w:firstLine="0"/>
        <w:rPr>
          <w:sz w:val="24"/>
        </w:rPr>
      </w:pPr>
      <w:r>
        <w:rPr>
          <w:sz w:val="24"/>
        </w:rPr>
        <w:t xml:space="preserve">применять различные способы освещения в качестве </w:t>
      </w:r>
      <w:r>
        <w:rPr>
          <w:spacing w:val="-3"/>
          <w:sz w:val="24"/>
        </w:rPr>
        <w:t xml:space="preserve">декоративного </w:t>
      </w:r>
      <w:r>
        <w:rPr>
          <w:sz w:val="24"/>
        </w:rPr>
        <w:t>украшения интерьера, подчёркивая стиль и дизайн жилого</w:t>
      </w:r>
      <w:r>
        <w:rPr>
          <w:spacing w:val="-3"/>
          <w:sz w:val="24"/>
        </w:rPr>
        <w:t xml:space="preserve"> </w:t>
      </w:r>
      <w:r>
        <w:rPr>
          <w:sz w:val="24"/>
        </w:rPr>
        <w:t>помещения;</w:t>
      </w:r>
    </w:p>
    <w:p w:rsidR="001F4C9A" w:rsidRDefault="009B0766">
      <w:pPr>
        <w:pStyle w:val="a3"/>
      </w:pPr>
      <w:r>
        <w:t>-изготавливать блюда на основе молока в домашних условиях;</w:t>
      </w:r>
    </w:p>
    <w:p w:rsidR="001F4C9A" w:rsidRDefault="009B0766" w:rsidP="00237B2E">
      <w:pPr>
        <w:pStyle w:val="a6"/>
        <w:numPr>
          <w:ilvl w:val="0"/>
          <w:numId w:val="267"/>
        </w:numPr>
        <w:tabs>
          <w:tab w:val="left" w:pos="956"/>
        </w:tabs>
        <w:ind w:left="955" w:hanging="140"/>
        <w:rPr>
          <w:sz w:val="24"/>
        </w:rPr>
      </w:pPr>
      <w:r>
        <w:rPr>
          <w:sz w:val="24"/>
        </w:rPr>
        <w:t>готовить сладости, десерты и напитки, используя</w:t>
      </w:r>
      <w:r>
        <w:rPr>
          <w:spacing w:val="-4"/>
          <w:sz w:val="24"/>
        </w:rPr>
        <w:t xml:space="preserve"> </w:t>
      </w:r>
      <w:r>
        <w:rPr>
          <w:sz w:val="24"/>
        </w:rPr>
        <w:t>технологию;</w:t>
      </w:r>
    </w:p>
    <w:p w:rsidR="001F4C9A" w:rsidRDefault="009B0766">
      <w:pPr>
        <w:pStyle w:val="a3"/>
      </w:pPr>
      <w:r>
        <w:t>-организовывать свое рациональное питание в домашних условиях;</w:t>
      </w:r>
    </w:p>
    <w:p w:rsidR="001F4C9A" w:rsidRDefault="009B0766" w:rsidP="00237B2E">
      <w:pPr>
        <w:pStyle w:val="a6"/>
        <w:numPr>
          <w:ilvl w:val="0"/>
          <w:numId w:val="267"/>
        </w:numPr>
        <w:tabs>
          <w:tab w:val="left" w:pos="956"/>
        </w:tabs>
        <w:ind w:left="955" w:hanging="140"/>
        <w:rPr>
          <w:sz w:val="24"/>
        </w:rPr>
      </w:pPr>
      <w:r>
        <w:rPr>
          <w:sz w:val="24"/>
        </w:rPr>
        <w:t>применять различные способы обработки пищевых</w:t>
      </w:r>
      <w:r>
        <w:rPr>
          <w:spacing w:val="-5"/>
          <w:sz w:val="24"/>
        </w:rPr>
        <w:t xml:space="preserve"> </w:t>
      </w:r>
      <w:r>
        <w:rPr>
          <w:sz w:val="24"/>
        </w:rPr>
        <w:t>продуктов;</w:t>
      </w:r>
    </w:p>
    <w:p w:rsidR="001F4C9A" w:rsidRDefault="009B0766">
      <w:pPr>
        <w:pStyle w:val="a3"/>
        <w:ind w:right="1116"/>
      </w:pPr>
      <w:r>
        <w:t>-оформлять приготовленные десертные блюда, сервировать стол, правильно подавать и есть сладкие блюда;</w:t>
      </w:r>
    </w:p>
    <w:p w:rsidR="001F4C9A" w:rsidRDefault="009B0766" w:rsidP="00237B2E">
      <w:pPr>
        <w:pStyle w:val="a6"/>
        <w:numPr>
          <w:ilvl w:val="0"/>
          <w:numId w:val="267"/>
        </w:numPr>
        <w:tabs>
          <w:tab w:val="left" w:pos="956"/>
        </w:tabs>
        <w:ind w:left="955" w:hanging="140"/>
        <w:rPr>
          <w:sz w:val="24"/>
        </w:rPr>
      </w:pPr>
      <w:r>
        <w:rPr>
          <w:spacing w:val="-4"/>
          <w:sz w:val="24"/>
        </w:rPr>
        <w:t xml:space="preserve">соблюдать </w:t>
      </w:r>
      <w:r>
        <w:rPr>
          <w:sz w:val="24"/>
        </w:rPr>
        <w:t>правила праздничного</w:t>
      </w:r>
      <w:r>
        <w:rPr>
          <w:spacing w:val="4"/>
          <w:sz w:val="24"/>
        </w:rPr>
        <w:t xml:space="preserve"> </w:t>
      </w:r>
      <w:r>
        <w:rPr>
          <w:sz w:val="24"/>
        </w:rPr>
        <w:t>этикета;</w:t>
      </w:r>
    </w:p>
    <w:p w:rsidR="001F4C9A" w:rsidRDefault="009B0766" w:rsidP="00237B2E">
      <w:pPr>
        <w:pStyle w:val="a6"/>
        <w:numPr>
          <w:ilvl w:val="0"/>
          <w:numId w:val="267"/>
        </w:numPr>
        <w:tabs>
          <w:tab w:val="left" w:pos="956"/>
        </w:tabs>
        <w:ind w:left="955" w:hanging="140"/>
        <w:rPr>
          <w:sz w:val="24"/>
        </w:rPr>
      </w:pPr>
      <w:r>
        <w:rPr>
          <w:sz w:val="24"/>
        </w:rPr>
        <w:t>выполнять конструирование и моделирование поясной одежды, производить ее</w:t>
      </w:r>
      <w:r>
        <w:rPr>
          <w:spacing w:val="-22"/>
          <w:sz w:val="24"/>
        </w:rPr>
        <w:t xml:space="preserve"> </w:t>
      </w:r>
      <w:r>
        <w:rPr>
          <w:sz w:val="24"/>
        </w:rPr>
        <w:t>раскрой;</w:t>
      </w:r>
    </w:p>
    <w:p w:rsidR="001F4C9A" w:rsidRDefault="009B0766" w:rsidP="00237B2E">
      <w:pPr>
        <w:pStyle w:val="a6"/>
        <w:numPr>
          <w:ilvl w:val="0"/>
          <w:numId w:val="267"/>
        </w:numPr>
        <w:tabs>
          <w:tab w:val="left" w:pos="956"/>
        </w:tabs>
        <w:ind w:left="955" w:hanging="140"/>
        <w:rPr>
          <w:sz w:val="24"/>
        </w:rPr>
      </w:pPr>
      <w:r>
        <w:rPr>
          <w:spacing w:val="-3"/>
          <w:sz w:val="24"/>
        </w:rPr>
        <w:t>встрачивать</w:t>
      </w:r>
      <w:r>
        <w:rPr>
          <w:spacing w:val="-1"/>
          <w:sz w:val="24"/>
        </w:rPr>
        <w:t xml:space="preserve"> </w:t>
      </w:r>
      <w:r>
        <w:rPr>
          <w:sz w:val="24"/>
        </w:rPr>
        <w:t>застёжку-молнию;</w:t>
      </w:r>
    </w:p>
    <w:p w:rsidR="001F4C9A" w:rsidRDefault="009B0766" w:rsidP="00237B2E">
      <w:pPr>
        <w:pStyle w:val="a6"/>
        <w:numPr>
          <w:ilvl w:val="0"/>
          <w:numId w:val="267"/>
        </w:numPr>
        <w:tabs>
          <w:tab w:val="left" w:pos="956"/>
        </w:tabs>
        <w:ind w:left="955" w:hanging="140"/>
        <w:rPr>
          <w:sz w:val="24"/>
        </w:rPr>
      </w:pPr>
      <w:r>
        <w:rPr>
          <w:sz w:val="24"/>
        </w:rPr>
        <w:t>определять и исправлять дефекты швейных</w:t>
      </w:r>
      <w:r>
        <w:rPr>
          <w:spacing w:val="-3"/>
          <w:sz w:val="24"/>
        </w:rPr>
        <w:t xml:space="preserve"> </w:t>
      </w:r>
      <w:r>
        <w:rPr>
          <w:sz w:val="24"/>
        </w:rPr>
        <w:t>изделий;</w:t>
      </w:r>
    </w:p>
    <w:p w:rsidR="001F4C9A" w:rsidRDefault="009B0766" w:rsidP="00237B2E">
      <w:pPr>
        <w:pStyle w:val="a6"/>
        <w:numPr>
          <w:ilvl w:val="0"/>
          <w:numId w:val="267"/>
        </w:numPr>
        <w:tabs>
          <w:tab w:val="left" w:pos="956"/>
        </w:tabs>
        <w:ind w:left="955" w:hanging="140"/>
        <w:rPr>
          <w:sz w:val="24"/>
        </w:rPr>
      </w:pPr>
      <w:r>
        <w:rPr>
          <w:sz w:val="24"/>
        </w:rPr>
        <w:t xml:space="preserve">выполнять </w:t>
      </w:r>
      <w:r>
        <w:rPr>
          <w:spacing w:val="-3"/>
          <w:sz w:val="24"/>
        </w:rPr>
        <w:t xml:space="preserve">художественную </w:t>
      </w:r>
      <w:r>
        <w:rPr>
          <w:sz w:val="24"/>
        </w:rPr>
        <w:t>отделку швейных изделий;</w:t>
      </w:r>
    </w:p>
    <w:p w:rsidR="001F4C9A" w:rsidRDefault="009B0766" w:rsidP="00237B2E">
      <w:pPr>
        <w:pStyle w:val="a6"/>
        <w:numPr>
          <w:ilvl w:val="0"/>
          <w:numId w:val="267"/>
        </w:numPr>
        <w:tabs>
          <w:tab w:val="left" w:pos="956"/>
        </w:tabs>
        <w:ind w:left="955" w:hanging="140"/>
        <w:rPr>
          <w:sz w:val="24"/>
        </w:rPr>
      </w:pPr>
      <w:r>
        <w:rPr>
          <w:spacing w:val="-3"/>
          <w:sz w:val="24"/>
        </w:rPr>
        <w:t xml:space="preserve">изготавливать </w:t>
      </w:r>
      <w:r>
        <w:rPr>
          <w:sz w:val="24"/>
        </w:rPr>
        <w:t>изделия декоративно-прикладного</w:t>
      </w:r>
      <w:r>
        <w:rPr>
          <w:spacing w:val="2"/>
          <w:sz w:val="24"/>
        </w:rPr>
        <w:t xml:space="preserve"> </w:t>
      </w:r>
      <w:r>
        <w:rPr>
          <w:sz w:val="24"/>
        </w:rPr>
        <w:t>искусства;</w:t>
      </w:r>
    </w:p>
    <w:p w:rsidR="001F4C9A" w:rsidRDefault="009B0766" w:rsidP="00237B2E">
      <w:pPr>
        <w:pStyle w:val="a6"/>
        <w:numPr>
          <w:ilvl w:val="0"/>
          <w:numId w:val="267"/>
        </w:numPr>
        <w:tabs>
          <w:tab w:val="left" w:pos="974"/>
        </w:tabs>
        <w:ind w:right="1113" w:firstLine="0"/>
        <w:rPr>
          <w:sz w:val="24"/>
        </w:rPr>
      </w:pPr>
      <w:r>
        <w:rPr>
          <w:sz w:val="24"/>
        </w:rPr>
        <w:t>организовывать и осуществлять проектную деятельность на основе установленных норм и стандартов;</w:t>
      </w:r>
    </w:p>
    <w:p w:rsidR="001F4C9A" w:rsidRDefault="009B0766" w:rsidP="00237B2E">
      <w:pPr>
        <w:pStyle w:val="a6"/>
        <w:numPr>
          <w:ilvl w:val="0"/>
          <w:numId w:val="267"/>
        </w:numPr>
        <w:tabs>
          <w:tab w:val="left" w:pos="956"/>
        </w:tabs>
        <w:ind w:left="955" w:hanging="140"/>
        <w:rPr>
          <w:sz w:val="24"/>
        </w:rPr>
      </w:pPr>
      <w:r>
        <w:rPr>
          <w:sz w:val="24"/>
        </w:rPr>
        <w:t xml:space="preserve">планировать и организовывать технологический процесс с </w:t>
      </w:r>
      <w:r>
        <w:rPr>
          <w:spacing w:val="-2"/>
          <w:sz w:val="24"/>
        </w:rPr>
        <w:t xml:space="preserve">учетом </w:t>
      </w:r>
      <w:r>
        <w:rPr>
          <w:sz w:val="24"/>
        </w:rPr>
        <w:t>имеющихся</w:t>
      </w:r>
      <w:r>
        <w:rPr>
          <w:spacing w:val="-11"/>
          <w:sz w:val="24"/>
        </w:rPr>
        <w:t xml:space="preserve"> </w:t>
      </w:r>
      <w:r>
        <w:rPr>
          <w:sz w:val="24"/>
        </w:rPr>
        <w:t>ресурсов;</w:t>
      </w:r>
    </w:p>
    <w:p w:rsidR="001F4C9A" w:rsidRDefault="009B0766" w:rsidP="00237B2E">
      <w:pPr>
        <w:pStyle w:val="a6"/>
        <w:numPr>
          <w:ilvl w:val="0"/>
          <w:numId w:val="267"/>
        </w:numPr>
        <w:tabs>
          <w:tab w:val="left" w:pos="956"/>
        </w:tabs>
        <w:ind w:left="955" w:hanging="140"/>
        <w:rPr>
          <w:sz w:val="24"/>
        </w:rPr>
      </w:pPr>
      <w:r>
        <w:rPr>
          <w:sz w:val="24"/>
        </w:rPr>
        <w:t>осуществлять презентацию.</w:t>
      </w:r>
    </w:p>
    <w:p w:rsidR="001F4C9A" w:rsidRDefault="00CA45C1" w:rsidP="00CA45C1">
      <w:pPr>
        <w:pStyle w:val="2"/>
        <w:tabs>
          <w:tab w:val="left" w:pos="5296"/>
        </w:tabs>
        <w:ind w:left="5296" w:right="286"/>
      </w:pPr>
      <w:r>
        <w:rPr>
          <w:spacing w:val="-4"/>
        </w:rPr>
        <w:t>8</w:t>
      </w:r>
      <w:r w:rsidR="009B0766">
        <w:rPr>
          <w:spacing w:val="-4"/>
        </w:rPr>
        <w:t>КЛАСС</w:t>
      </w:r>
    </w:p>
    <w:p w:rsidR="001F4C9A" w:rsidRDefault="009B0766">
      <w:pPr>
        <w:ind w:left="816"/>
        <w:rPr>
          <w:b/>
          <w:sz w:val="24"/>
        </w:rPr>
      </w:pPr>
      <w:r>
        <w:rPr>
          <w:b/>
          <w:sz w:val="24"/>
        </w:rPr>
        <w:t>Ученик научится:</w:t>
      </w:r>
    </w:p>
    <w:p w:rsidR="001F4C9A" w:rsidRDefault="009B0766">
      <w:pPr>
        <w:pStyle w:val="a3"/>
        <w:ind w:right="1115"/>
      </w:pPr>
      <w:r>
        <w:rPr>
          <w:b/>
          <w:i/>
        </w:rPr>
        <w:t xml:space="preserve">- </w:t>
      </w:r>
      <w:r>
        <w:t xml:space="preserve">рационально организовывать рабочее место и </w:t>
      </w:r>
      <w:r>
        <w:rPr>
          <w:spacing w:val="-4"/>
        </w:rPr>
        <w:t xml:space="preserve">соблюдать </w:t>
      </w:r>
      <w:r>
        <w:t xml:space="preserve">правила безопасности </w:t>
      </w:r>
      <w:r>
        <w:rPr>
          <w:spacing w:val="-5"/>
        </w:rPr>
        <w:t xml:space="preserve">труда </w:t>
      </w:r>
      <w:r>
        <w:t xml:space="preserve">и личной гигиены, оказывать первичную помощь при </w:t>
      </w:r>
      <w:r>
        <w:rPr>
          <w:spacing w:val="-3"/>
        </w:rPr>
        <w:t xml:space="preserve">ожогах, </w:t>
      </w:r>
      <w:r>
        <w:t xml:space="preserve">поражении электрическим </w:t>
      </w:r>
      <w:r>
        <w:rPr>
          <w:spacing w:val="-4"/>
        </w:rPr>
        <w:t>током;</w:t>
      </w:r>
    </w:p>
    <w:p w:rsidR="001F4C9A" w:rsidRDefault="009B0766" w:rsidP="00237B2E">
      <w:pPr>
        <w:pStyle w:val="a6"/>
        <w:numPr>
          <w:ilvl w:val="0"/>
          <w:numId w:val="266"/>
        </w:numPr>
        <w:tabs>
          <w:tab w:val="left" w:pos="1044"/>
        </w:tabs>
        <w:ind w:right="1115" w:firstLine="0"/>
        <w:rPr>
          <w:sz w:val="24"/>
        </w:rPr>
      </w:pPr>
      <w:r>
        <w:rPr>
          <w:sz w:val="24"/>
        </w:rPr>
        <w:t xml:space="preserve">понимать базовые понятия в </w:t>
      </w:r>
      <w:r>
        <w:rPr>
          <w:spacing w:val="-3"/>
          <w:sz w:val="24"/>
        </w:rPr>
        <w:t xml:space="preserve">экономике, </w:t>
      </w:r>
      <w:r>
        <w:rPr>
          <w:sz w:val="24"/>
        </w:rPr>
        <w:t xml:space="preserve">ознакомиться с производительностью </w:t>
      </w:r>
      <w:r>
        <w:rPr>
          <w:spacing w:val="-4"/>
          <w:sz w:val="24"/>
        </w:rPr>
        <w:t xml:space="preserve">труда, </w:t>
      </w:r>
      <w:r>
        <w:rPr>
          <w:sz w:val="24"/>
        </w:rPr>
        <w:t xml:space="preserve">реализацией продукции, с рекламой, ценой, налогом, </w:t>
      </w:r>
      <w:r>
        <w:rPr>
          <w:spacing w:val="-5"/>
          <w:sz w:val="24"/>
        </w:rPr>
        <w:t xml:space="preserve">доходом </w:t>
      </w:r>
      <w:r>
        <w:rPr>
          <w:sz w:val="24"/>
        </w:rPr>
        <w:t xml:space="preserve">и прибылью, предпринимательской деятельностью, научиться грамотно строить семейный и личный </w:t>
      </w:r>
      <w:r>
        <w:rPr>
          <w:spacing w:val="-3"/>
          <w:sz w:val="24"/>
        </w:rPr>
        <w:t>бюджет;</w:t>
      </w:r>
    </w:p>
    <w:p w:rsidR="001F4C9A" w:rsidRDefault="009B0766" w:rsidP="00237B2E">
      <w:pPr>
        <w:pStyle w:val="a6"/>
        <w:numPr>
          <w:ilvl w:val="0"/>
          <w:numId w:val="266"/>
        </w:numPr>
        <w:tabs>
          <w:tab w:val="left" w:pos="1066"/>
        </w:tabs>
        <w:ind w:right="1114" w:firstLine="0"/>
        <w:rPr>
          <w:sz w:val="24"/>
        </w:rPr>
      </w:pPr>
      <w:r>
        <w:rPr>
          <w:sz w:val="24"/>
        </w:rPr>
        <w:t xml:space="preserve">разбираться в декоративно-прикладном искусстве народов нашей страны, различать материалы и приспособления, применяемые в </w:t>
      </w:r>
      <w:r>
        <w:rPr>
          <w:spacing w:val="-3"/>
          <w:sz w:val="24"/>
        </w:rPr>
        <w:t xml:space="preserve">художественных </w:t>
      </w:r>
      <w:r>
        <w:rPr>
          <w:sz w:val="24"/>
        </w:rPr>
        <w:t xml:space="preserve">ремеслах, овладеет простейшими способами технологии </w:t>
      </w:r>
      <w:r>
        <w:rPr>
          <w:spacing w:val="-3"/>
          <w:sz w:val="24"/>
        </w:rPr>
        <w:t xml:space="preserve">художественной </w:t>
      </w:r>
      <w:r>
        <w:rPr>
          <w:sz w:val="24"/>
        </w:rPr>
        <w:t>отделки</w:t>
      </w:r>
      <w:r>
        <w:rPr>
          <w:spacing w:val="-1"/>
          <w:sz w:val="24"/>
        </w:rPr>
        <w:t xml:space="preserve"> </w:t>
      </w:r>
      <w:r>
        <w:rPr>
          <w:sz w:val="24"/>
        </w:rPr>
        <w:t>изделий;</w:t>
      </w:r>
    </w:p>
    <w:p w:rsidR="001F4C9A" w:rsidRDefault="009B0766" w:rsidP="00237B2E">
      <w:pPr>
        <w:pStyle w:val="a6"/>
        <w:numPr>
          <w:ilvl w:val="0"/>
          <w:numId w:val="266"/>
        </w:numPr>
        <w:tabs>
          <w:tab w:val="left" w:pos="978"/>
        </w:tabs>
        <w:spacing w:before="1"/>
        <w:ind w:right="1118" w:firstLine="0"/>
        <w:rPr>
          <w:sz w:val="24"/>
        </w:rPr>
      </w:pPr>
      <w:r>
        <w:rPr>
          <w:sz w:val="24"/>
        </w:rPr>
        <w:t>различным способам и разновидностям вышивки, проводить разработку учебного проекта изготовления изделия с использованием освоенных технологий и доступных</w:t>
      </w:r>
      <w:r>
        <w:rPr>
          <w:spacing w:val="-34"/>
          <w:sz w:val="24"/>
        </w:rPr>
        <w:t xml:space="preserve"> </w:t>
      </w:r>
      <w:r>
        <w:rPr>
          <w:sz w:val="24"/>
        </w:rPr>
        <w:t>материалов;</w:t>
      </w:r>
    </w:p>
    <w:p w:rsidR="001F4C9A" w:rsidRDefault="009B0766" w:rsidP="00237B2E">
      <w:pPr>
        <w:pStyle w:val="a6"/>
        <w:numPr>
          <w:ilvl w:val="0"/>
          <w:numId w:val="266"/>
        </w:numPr>
        <w:tabs>
          <w:tab w:val="left" w:pos="1186"/>
        </w:tabs>
        <w:ind w:right="1113" w:firstLine="0"/>
        <w:rPr>
          <w:sz w:val="24"/>
        </w:rPr>
      </w:pPr>
      <w:r>
        <w:rPr>
          <w:sz w:val="24"/>
        </w:rPr>
        <w:t xml:space="preserve">применять способы поэтапного выполнения строительно-ремонтных работ в технологических операциях с использованием инструментов, приспособлений, </w:t>
      </w:r>
      <w:r>
        <w:rPr>
          <w:spacing w:val="-3"/>
          <w:sz w:val="24"/>
        </w:rPr>
        <w:t>оборудования;</w:t>
      </w:r>
    </w:p>
    <w:p w:rsidR="001F4C9A" w:rsidRDefault="009B0766" w:rsidP="00237B2E">
      <w:pPr>
        <w:pStyle w:val="a6"/>
        <w:numPr>
          <w:ilvl w:val="0"/>
          <w:numId w:val="266"/>
        </w:numPr>
        <w:tabs>
          <w:tab w:val="left" w:pos="1018"/>
        </w:tabs>
        <w:ind w:right="1121" w:firstLine="0"/>
        <w:rPr>
          <w:sz w:val="24"/>
        </w:rPr>
      </w:pPr>
      <w:r>
        <w:rPr>
          <w:sz w:val="24"/>
        </w:rPr>
        <w:t>планировать строительно-ремонтные работы с учетом имеющихся ресурсов и условий, правильно выбирать и использовать ручной инструмент для домашних</w:t>
      </w:r>
      <w:r>
        <w:rPr>
          <w:spacing w:val="-18"/>
          <w:sz w:val="24"/>
        </w:rPr>
        <w:t xml:space="preserve"> </w:t>
      </w:r>
      <w:r>
        <w:rPr>
          <w:sz w:val="24"/>
        </w:rPr>
        <w:t>работ;</w:t>
      </w:r>
    </w:p>
    <w:p w:rsidR="001F4C9A" w:rsidRDefault="009B0766" w:rsidP="00237B2E">
      <w:pPr>
        <w:pStyle w:val="a6"/>
        <w:numPr>
          <w:ilvl w:val="0"/>
          <w:numId w:val="266"/>
        </w:numPr>
        <w:tabs>
          <w:tab w:val="left" w:pos="1052"/>
        </w:tabs>
        <w:ind w:right="1111" w:firstLine="0"/>
        <w:rPr>
          <w:sz w:val="24"/>
        </w:rPr>
      </w:pPr>
      <w:r>
        <w:rPr>
          <w:spacing w:val="-3"/>
          <w:sz w:val="24"/>
        </w:rPr>
        <w:t xml:space="preserve">находить необходимую </w:t>
      </w:r>
      <w:r>
        <w:rPr>
          <w:sz w:val="24"/>
        </w:rPr>
        <w:t xml:space="preserve">информацию, осуществлять </w:t>
      </w:r>
      <w:r>
        <w:rPr>
          <w:spacing w:val="-3"/>
          <w:sz w:val="24"/>
        </w:rPr>
        <w:t xml:space="preserve">контроль </w:t>
      </w:r>
      <w:r>
        <w:rPr>
          <w:sz w:val="24"/>
        </w:rPr>
        <w:t>качества изготовляемых изделий;</w:t>
      </w:r>
    </w:p>
    <w:p w:rsidR="001F4C9A" w:rsidRDefault="009B0766" w:rsidP="00237B2E">
      <w:pPr>
        <w:pStyle w:val="a6"/>
        <w:numPr>
          <w:ilvl w:val="0"/>
          <w:numId w:val="266"/>
        </w:numPr>
        <w:tabs>
          <w:tab w:val="left" w:pos="1162"/>
        </w:tabs>
        <w:ind w:right="1116" w:firstLine="0"/>
        <w:rPr>
          <w:sz w:val="24"/>
        </w:rPr>
      </w:pPr>
      <w:r>
        <w:rPr>
          <w:sz w:val="24"/>
        </w:rPr>
        <w:t>рассчитывать силу тока, напряжение и сопротивление при параллельном и последовательном соединении</w:t>
      </w:r>
      <w:r>
        <w:rPr>
          <w:spacing w:val="1"/>
          <w:sz w:val="24"/>
        </w:rPr>
        <w:t xml:space="preserve"> </w:t>
      </w:r>
      <w:r>
        <w:rPr>
          <w:sz w:val="24"/>
        </w:rPr>
        <w:t>проводов;</w:t>
      </w:r>
    </w:p>
    <w:p w:rsidR="001F4C9A" w:rsidRDefault="009B0766" w:rsidP="00237B2E">
      <w:pPr>
        <w:pStyle w:val="a6"/>
        <w:numPr>
          <w:ilvl w:val="0"/>
          <w:numId w:val="266"/>
        </w:numPr>
        <w:tabs>
          <w:tab w:val="left" w:pos="1086"/>
        </w:tabs>
        <w:ind w:right="1110" w:firstLine="0"/>
        <w:rPr>
          <w:sz w:val="24"/>
        </w:rPr>
      </w:pPr>
      <w:r>
        <w:rPr>
          <w:sz w:val="24"/>
        </w:rPr>
        <w:t>грамотно пользоваться электроприборами, различать виды электроосветительных и электронагревательных</w:t>
      </w:r>
      <w:r>
        <w:rPr>
          <w:spacing w:val="-1"/>
          <w:sz w:val="24"/>
        </w:rPr>
        <w:t xml:space="preserve"> </w:t>
      </w:r>
      <w:r>
        <w:rPr>
          <w:sz w:val="24"/>
        </w:rPr>
        <w:t>приборов;</w:t>
      </w:r>
    </w:p>
    <w:p w:rsidR="001F4C9A" w:rsidRDefault="009B0766" w:rsidP="00237B2E">
      <w:pPr>
        <w:pStyle w:val="a6"/>
        <w:numPr>
          <w:ilvl w:val="0"/>
          <w:numId w:val="266"/>
        </w:numPr>
        <w:tabs>
          <w:tab w:val="left" w:pos="978"/>
        </w:tabs>
        <w:ind w:right="1121" w:firstLine="0"/>
        <w:rPr>
          <w:sz w:val="24"/>
        </w:rPr>
      </w:pPr>
      <w:r>
        <w:rPr>
          <w:sz w:val="24"/>
        </w:rPr>
        <w:t>применять на практике технику безопасности при ремонтных работах и при эксплуатации электроприборов;</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pPr>
        <w:pStyle w:val="2"/>
        <w:spacing w:before="74"/>
      </w:pPr>
      <w:r>
        <w:lastRenderedPageBreak/>
        <w:t>Ученик получит возможность научиться:</w:t>
      </w:r>
    </w:p>
    <w:p w:rsidR="001F4C9A" w:rsidRDefault="009B0766" w:rsidP="00237B2E">
      <w:pPr>
        <w:pStyle w:val="a6"/>
        <w:numPr>
          <w:ilvl w:val="0"/>
          <w:numId w:val="266"/>
        </w:numPr>
        <w:tabs>
          <w:tab w:val="left" w:pos="956"/>
        </w:tabs>
        <w:ind w:left="955" w:hanging="140"/>
        <w:jc w:val="left"/>
        <w:rPr>
          <w:sz w:val="24"/>
        </w:rPr>
      </w:pPr>
      <w:r>
        <w:rPr>
          <w:sz w:val="24"/>
        </w:rPr>
        <w:t xml:space="preserve">разбираться в повседневной </w:t>
      </w:r>
      <w:r>
        <w:rPr>
          <w:spacing w:val="-3"/>
          <w:sz w:val="24"/>
        </w:rPr>
        <w:t xml:space="preserve">экономической </w:t>
      </w:r>
      <w:r>
        <w:rPr>
          <w:sz w:val="24"/>
        </w:rPr>
        <w:t>жизни семьи, планировать семейный</w:t>
      </w:r>
      <w:r>
        <w:rPr>
          <w:spacing w:val="-10"/>
          <w:sz w:val="24"/>
        </w:rPr>
        <w:t xml:space="preserve"> </w:t>
      </w:r>
      <w:r>
        <w:rPr>
          <w:spacing w:val="-3"/>
          <w:sz w:val="24"/>
        </w:rPr>
        <w:t>бюджет;</w:t>
      </w:r>
    </w:p>
    <w:p w:rsidR="001F4C9A" w:rsidRDefault="009B0766" w:rsidP="00237B2E">
      <w:pPr>
        <w:pStyle w:val="a6"/>
        <w:numPr>
          <w:ilvl w:val="0"/>
          <w:numId w:val="266"/>
        </w:numPr>
        <w:tabs>
          <w:tab w:val="left" w:pos="956"/>
        </w:tabs>
        <w:ind w:left="955" w:hanging="140"/>
        <w:jc w:val="left"/>
        <w:rPr>
          <w:sz w:val="24"/>
        </w:rPr>
      </w:pPr>
      <w:r>
        <w:rPr>
          <w:sz w:val="24"/>
        </w:rPr>
        <w:t>разбираться в способах достижения творческих</w:t>
      </w:r>
      <w:r>
        <w:rPr>
          <w:spacing w:val="-4"/>
          <w:sz w:val="24"/>
        </w:rPr>
        <w:t xml:space="preserve"> </w:t>
      </w:r>
      <w:r>
        <w:rPr>
          <w:sz w:val="24"/>
        </w:rPr>
        <w:t>целей;</w:t>
      </w:r>
    </w:p>
    <w:p w:rsidR="001F4C9A" w:rsidRDefault="009B0766" w:rsidP="00237B2E">
      <w:pPr>
        <w:pStyle w:val="a6"/>
        <w:numPr>
          <w:ilvl w:val="0"/>
          <w:numId w:val="266"/>
        </w:numPr>
        <w:tabs>
          <w:tab w:val="left" w:pos="956"/>
        </w:tabs>
        <w:ind w:left="955" w:hanging="140"/>
        <w:jc w:val="left"/>
        <w:rPr>
          <w:sz w:val="24"/>
        </w:rPr>
      </w:pPr>
      <w:r>
        <w:rPr>
          <w:sz w:val="24"/>
        </w:rPr>
        <w:t>утеплять двери и</w:t>
      </w:r>
      <w:r>
        <w:rPr>
          <w:spacing w:val="-3"/>
          <w:sz w:val="24"/>
        </w:rPr>
        <w:t xml:space="preserve"> </w:t>
      </w:r>
      <w:r>
        <w:rPr>
          <w:sz w:val="24"/>
        </w:rPr>
        <w:t>окна;</w:t>
      </w:r>
    </w:p>
    <w:p w:rsidR="001F4C9A" w:rsidRDefault="009B0766" w:rsidP="00237B2E">
      <w:pPr>
        <w:pStyle w:val="a6"/>
        <w:numPr>
          <w:ilvl w:val="0"/>
          <w:numId w:val="266"/>
        </w:numPr>
        <w:tabs>
          <w:tab w:val="left" w:pos="956"/>
        </w:tabs>
        <w:ind w:left="955" w:hanging="140"/>
        <w:jc w:val="left"/>
        <w:rPr>
          <w:sz w:val="24"/>
        </w:rPr>
      </w:pPr>
      <w:r>
        <w:rPr>
          <w:sz w:val="24"/>
        </w:rPr>
        <w:t>разбираться в источниках и потребителях электрического</w:t>
      </w:r>
      <w:r>
        <w:rPr>
          <w:spacing w:val="-7"/>
          <w:sz w:val="24"/>
        </w:rPr>
        <w:t xml:space="preserve"> </w:t>
      </w:r>
      <w:r>
        <w:rPr>
          <w:sz w:val="24"/>
        </w:rPr>
        <w:t>тока;</w:t>
      </w:r>
    </w:p>
    <w:p w:rsidR="001F4C9A" w:rsidRDefault="009B0766" w:rsidP="00237B2E">
      <w:pPr>
        <w:pStyle w:val="a6"/>
        <w:numPr>
          <w:ilvl w:val="0"/>
          <w:numId w:val="266"/>
        </w:numPr>
        <w:tabs>
          <w:tab w:val="left" w:pos="1100"/>
        </w:tabs>
        <w:ind w:right="1111" w:firstLine="0"/>
        <w:rPr>
          <w:sz w:val="24"/>
        </w:rPr>
      </w:pPr>
      <w:r>
        <w:rPr>
          <w:sz w:val="24"/>
        </w:rPr>
        <w:t xml:space="preserve">разбивать </w:t>
      </w:r>
      <w:r>
        <w:rPr>
          <w:spacing w:val="-3"/>
          <w:sz w:val="24"/>
        </w:rPr>
        <w:t xml:space="preserve">любую </w:t>
      </w:r>
      <w:r>
        <w:rPr>
          <w:sz w:val="24"/>
        </w:rPr>
        <w:t xml:space="preserve">деятельность на отдельные технологические операции, строить мысленные макеты и модели </w:t>
      </w:r>
      <w:r>
        <w:rPr>
          <w:spacing w:val="-5"/>
          <w:sz w:val="24"/>
        </w:rPr>
        <w:t xml:space="preserve">будущего </w:t>
      </w:r>
      <w:r>
        <w:rPr>
          <w:sz w:val="24"/>
        </w:rPr>
        <w:t xml:space="preserve">проекта, максимально использовать свои знания для выполнения и достижения </w:t>
      </w:r>
      <w:r>
        <w:rPr>
          <w:spacing w:val="-3"/>
          <w:sz w:val="24"/>
        </w:rPr>
        <w:t>конечной</w:t>
      </w:r>
      <w:r>
        <w:rPr>
          <w:spacing w:val="-1"/>
          <w:sz w:val="24"/>
        </w:rPr>
        <w:t xml:space="preserve"> </w:t>
      </w:r>
      <w:r>
        <w:rPr>
          <w:sz w:val="24"/>
        </w:rPr>
        <w:t>цели.</w:t>
      </w:r>
    </w:p>
    <w:p w:rsidR="001F4C9A" w:rsidRPr="00157E01" w:rsidRDefault="007F3FD0" w:rsidP="007F3FD0">
      <w:pPr>
        <w:pStyle w:val="2"/>
        <w:tabs>
          <w:tab w:val="left" w:pos="5296"/>
        </w:tabs>
        <w:ind w:left="5296" w:right="286"/>
      </w:pPr>
      <w:r w:rsidRPr="00157E01">
        <w:rPr>
          <w:spacing w:val="-4"/>
        </w:rPr>
        <w:t>5</w:t>
      </w:r>
      <w:r w:rsidR="00157E01">
        <w:rPr>
          <w:spacing w:val="-4"/>
        </w:rPr>
        <w:t xml:space="preserve"> </w:t>
      </w:r>
      <w:r w:rsidR="009B0766" w:rsidRPr="00157E01">
        <w:rPr>
          <w:spacing w:val="-4"/>
        </w:rPr>
        <w:t>КЛАСС</w:t>
      </w:r>
    </w:p>
    <w:p w:rsidR="001F4C9A" w:rsidRPr="00157E01" w:rsidRDefault="009B0766">
      <w:pPr>
        <w:pStyle w:val="a3"/>
        <w:jc w:val="left"/>
        <w:rPr>
          <w:b/>
        </w:rPr>
      </w:pPr>
      <w:r w:rsidRPr="00157E01">
        <w:rPr>
          <w:b/>
        </w:rPr>
        <w:t>Мальчики</w:t>
      </w:r>
    </w:p>
    <w:p w:rsidR="001F4C9A" w:rsidRDefault="009B0766">
      <w:pPr>
        <w:pStyle w:val="2"/>
      </w:pPr>
      <w:r>
        <w:t>Ученик научится:</w:t>
      </w:r>
    </w:p>
    <w:p w:rsidR="001F4C9A" w:rsidRDefault="009B0766" w:rsidP="00237B2E">
      <w:pPr>
        <w:pStyle w:val="a6"/>
        <w:numPr>
          <w:ilvl w:val="0"/>
          <w:numId w:val="266"/>
        </w:numPr>
        <w:tabs>
          <w:tab w:val="left" w:pos="956"/>
        </w:tabs>
        <w:ind w:left="955" w:hanging="140"/>
        <w:jc w:val="left"/>
        <w:rPr>
          <w:sz w:val="24"/>
        </w:rPr>
      </w:pPr>
      <w:r>
        <w:rPr>
          <w:sz w:val="24"/>
        </w:rPr>
        <w:t>определять древесные материалы;</w:t>
      </w:r>
    </w:p>
    <w:p w:rsidR="001F4C9A" w:rsidRDefault="009B0766" w:rsidP="00237B2E">
      <w:pPr>
        <w:pStyle w:val="a6"/>
        <w:numPr>
          <w:ilvl w:val="0"/>
          <w:numId w:val="266"/>
        </w:numPr>
        <w:tabs>
          <w:tab w:val="left" w:pos="956"/>
        </w:tabs>
        <w:ind w:left="955" w:hanging="140"/>
        <w:jc w:val="left"/>
        <w:rPr>
          <w:sz w:val="24"/>
        </w:rPr>
      </w:pPr>
      <w:r>
        <w:rPr>
          <w:sz w:val="24"/>
        </w:rPr>
        <w:t>составлять технологическую</w:t>
      </w:r>
      <w:r>
        <w:rPr>
          <w:spacing w:val="-1"/>
          <w:sz w:val="24"/>
        </w:rPr>
        <w:t xml:space="preserve"> </w:t>
      </w:r>
      <w:r>
        <w:rPr>
          <w:spacing w:val="-3"/>
          <w:sz w:val="24"/>
        </w:rPr>
        <w:t>карту;</w:t>
      </w:r>
    </w:p>
    <w:p w:rsidR="001F4C9A" w:rsidRDefault="009B0766" w:rsidP="00237B2E">
      <w:pPr>
        <w:pStyle w:val="a6"/>
        <w:numPr>
          <w:ilvl w:val="0"/>
          <w:numId w:val="266"/>
        </w:numPr>
        <w:tabs>
          <w:tab w:val="left" w:pos="956"/>
        </w:tabs>
        <w:ind w:left="955" w:hanging="140"/>
        <w:jc w:val="left"/>
        <w:rPr>
          <w:sz w:val="24"/>
        </w:rPr>
      </w:pPr>
      <w:r>
        <w:rPr>
          <w:spacing w:val="-3"/>
          <w:sz w:val="24"/>
        </w:rPr>
        <w:t xml:space="preserve">размечать </w:t>
      </w:r>
      <w:r>
        <w:rPr>
          <w:sz w:val="24"/>
        </w:rPr>
        <w:t>заготовки из</w:t>
      </w:r>
      <w:r>
        <w:rPr>
          <w:spacing w:val="3"/>
          <w:sz w:val="24"/>
        </w:rPr>
        <w:t xml:space="preserve"> </w:t>
      </w:r>
      <w:r>
        <w:rPr>
          <w:sz w:val="24"/>
        </w:rPr>
        <w:t>древесины;</w:t>
      </w:r>
    </w:p>
    <w:p w:rsidR="001F4C9A" w:rsidRDefault="009B0766" w:rsidP="00237B2E">
      <w:pPr>
        <w:pStyle w:val="a6"/>
        <w:numPr>
          <w:ilvl w:val="0"/>
          <w:numId w:val="266"/>
        </w:numPr>
        <w:tabs>
          <w:tab w:val="left" w:pos="956"/>
        </w:tabs>
        <w:ind w:left="955" w:hanging="140"/>
        <w:jc w:val="left"/>
        <w:rPr>
          <w:sz w:val="24"/>
        </w:rPr>
      </w:pPr>
      <w:r>
        <w:rPr>
          <w:sz w:val="24"/>
        </w:rPr>
        <w:t>выполнять пиление заготовок из</w:t>
      </w:r>
      <w:r>
        <w:rPr>
          <w:spacing w:val="-2"/>
          <w:sz w:val="24"/>
        </w:rPr>
        <w:t xml:space="preserve"> </w:t>
      </w:r>
      <w:r>
        <w:rPr>
          <w:sz w:val="24"/>
        </w:rPr>
        <w:t>древесины;</w:t>
      </w:r>
    </w:p>
    <w:p w:rsidR="001F4C9A" w:rsidRDefault="009B0766" w:rsidP="00237B2E">
      <w:pPr>
        <w:pStyle w:val="a6"/>
        <w:numPr>
          <w:ilvl w:val="0"/>
          <w:numId w:val="266"/>
        </w:numPr>
        <w:tabs>
          <w:tab w:val="left" w:pos="956"/>
        </w:tabs>
        <w:ind w:left="955" w:hanging="140"/>
        <w:jc w:val="left"/>
        <w:rPr>
          <w:sz w:val="24"/>
        </w:rPr>
      </w:pPr>
      <w:r>
        <w:rPr>
          <w:sz w:val="24"/>
        </w:rPr>
        <w:t>выполнять строгание заготовок из древесины</w:t>
      </w:r>
      <w:r>
        <w:rPr>
          <w:spacing w:val="-2"/>
          <w:sz w:val="24"/>
        </w:rPr>
        <w:t xml:space="preserve"> </w:t>
      </w:r>
      <w:r>
        <w:rPr>
          <w:sz w:val="24"/>
        </w:rPr>
        <w:t>;</w:t>
      </w:r>
    </w:p>
    <w:p w:rsidR="001F4C9A" w:rsidRDefault="009B0766" w:rsidP="00237B2E">
      <w:pPr>
        <w:pStyle w:val="a6"/>
        <w:numPr>
          <w:ilvl w:val="0"/>
          <w:numId w:val="266"/>
        </w:numPr>
        <w:tabs>
          <w:tab w:val="left" w:pos="956"/>
        </w:tabs>
        <w:ind w:left="955" w:hanging="140"/>
        <w:jc w:val="left"/>
        <w:rPr>
          <w:sz w:val="24"/>
        </w:rPr>
      </w:pPr>
      <w:r>
        <w:rPr>
          <w:sz w:val="24"/>
        </w:rPr>
        <w:t>выполнять сверление отверстий в деталях из</w:t>
      </w:r>
      <w:r>
        <w:rPr>
          <w:spacing w:val="-3"/>
          <w:sz w:val="24"/>
        </w:rPr>
        <w:t xml:space="preserve"> </w:t>
      </w:r>
      <w:r>
        <w:rPr>
          <w:sz w:val="24"/>
        </w:rPr>
        <w:t>древесины;</w:t>
      </w:r>
    </w:p>
    <w:p w:rsidR="001F4C9A" w:rsidRDefault="009B0766" w:rsidP="00237B2E">
      <w:pPr>
        <w:pStyle w:val="a6"/>
        <w:numPr>
          <w:ilvl w:val="0"/>
          <w:numId w:val="266"/>
        </w:numPr>
        <w:tabs>
          <w:tab w:val="left" w:pos="956"/>
        </w:tabs>
        <w:ind w:left="955" w:hanging="140"/>
        <w:jc w:val="left"/>
        <w:rPr>
          <w:sz w:val="24"/>
        </w:rPr>
      </w:pPr>
      <w:r>
        <w:rPr>
          <w:sz w:val="24"/>
        </w:rPr>
        <w:t>выполнять соединение деталей из древесины с помощью гвоздей, шурупами,</w:t>
      </w:r>
      <w:r>
        <w:rPr>
          <w:spacing w:val="-12"/>
          <w:sz w:val="24"/>
        </w:rPr>
        <w:t xml:space="preserve"> </w:t>
      </w:r>
      <w:r>
        <w:rPr>
          <w:sz w:val="24"/>
        </w:rPr>
        <w:t>саморезами;</w:t>
      </w:r>
    </w:p>
    <w:p w:rsidR="001F4C9A" w:rsidRDefault="009B0766" w:rsidP="00237B2E">
      <w:pPr>
        <w:pStyle w:val="a6"/>
        <w:numPr>
          <w:ilvl w:val="0"/>
          <w:numId w:val="266"/>
        </w:numPr>
        <w:tabs>
          <w:tab w:val="left" w:pos="956"/>
        </w:tabs>
        <w:ind w:left="955" w:hanging="140"/>
        <w:jc w:val="left"/>
        <w:rPr>
          <w:sz w:val="24"/>
        </w:rPr>
      </w:pPr>
      <w:r>
        <w:rPr>
          <w:sz w:val="24"/>
        </w:rPr>
        <w:t>выполнять</w:t>
      </w:r>
      <w:r>
        <w:rPr>
          <w:spacing w:val="-1"/>
          <w:sz w:val="24"/>
        </w:rPr>
        <w:t xml:space="preserve"> </w:t>
      </w:r>
      <w:r>
        <w:rPr>
          <w:sz w:val="24"/>
        </w:rPr>
        <w:t>чертежи;</w:t>
      </w:r>
    </w:p>
    <w:p w:rsidR="001F4C9A" w:rsidRDefault="009B0766" w:rsidP="00237B2E">
      <w:pPr>
        <w:pStyle w:val="a6"/>
        <w:numPr>
          <w:ilvl w:val="0"/>
          <w:numId w:val="266"/>
        </w:numPr>
        <w:tabs>
          <w:tab w:val="left" w:pos="956"/>
        </w:tabs>
        <w:ind w:left="955" w:hanging="140"/>
        <w:jc w:val="left"/>
        <w:rPr>
          <w:sz w:val="24"/>
        </w:rPr>
      </w:pPr>
      <w:r>
        <w:rPr>
          <w:sz w:val="24"/>
        </w:rPr>
        <w:t xml:space="preserve">составлять кинематическую </w:t>
      </w:r>
      <w:r>
        <w:rPr>
          <w:spacing w:val="-3"/>
          <w:sz w:val="24"/>
        </w:rPr>
        <w:t xml:space="preserve">схему </w:t>
      </w:r>
      <w:r>
        <w:rPr>
          <w:sz w:val="24"/>
        </w:rPr>
        <w:t>частей станка;</w:t>
      </w:r>
    </w:p>
    <w:p w:rsidR="001F4C9A" w:rsidRDefault="009B0766" w:rsidP="00237B2E">
      <w:pPr>
        <w:pStyle w:val="a6"/>
        <w:numPr>
          <w:ilvl w:val="0"/>
          <w:numId w:val="266"/>
        </w:numPr>
        <w:tabs>
          <w:tab w:val="left" w:pos="956"/>
        </w:tabs>
        <w:ind w:left="955" w:hanging="140"/>
        <w:jc w:val="left"/>
        <w:rPr>
          <w:sz w:val="24"/>
        </w:rPr>
      </w:pPr>
      <w:r>
        <w:rPr>
          <w:sz w:val="24"/>
        </w:rPr>
        <w:t xml:space="preserve">выполнять </w:t>
      </w:r>
      <w:r>
        <w:rPr>
          <w:spacing w:val="-5"/>
          <w:sz w:val="24"/>
        </w:rPr>
        <w:t xml:space="preserve">правку, </w:t>
      </w:r>
      <w:r>
        <w:rPr>
          <w:spacing w:val="-4"/>
          <w:sz w:val="24"/>
        </w:rPr>
        <w:t xml:space="preserve">разметку, </w:t>
      </w:r>
      <w:r>
        <w:rPr>
          <w:sz w:val="24"/>
        </w:rPr>
        <w:t xml:space="preserve">резание заготовок из </w:t>
      </w:r>
      <w:r>
        <w:rPr>
          <w:spacing w:val="-3"/>
          <w:sz w:val="24"/>
        </w:rPr>
        <w:t>тонколистового</w:t>
      </w:r>
      <w:r>
        <w:rPr>
          <w:spacing w:val="8"/>
          <w:sz w:val="24"/>
        </w:rPr>
        <w:t xml:space="preserve"> </w:t>
      </w:r>
      <w:r>
        <w:rPr>
          <w:sz w:val="24"/>
        </w:rPr>
        <w:t>металла;</w:t>
      </w:r>
    </w:p>
    <w:p w:rsidR="001F4C9A" w:rsidRDefault="009B0766" w:rsidP="00237B2E">
      <w:pPr>
        <w:pStyle w:val="a6"/>
        <w:numPr>
          <w:ilvl w:val="0"/>
          <w:numId w:val="266"/>
        </w:numPr>
        <w:tabs>
          <w:tab w:val="left" w:pos="956"/>
        </w:tabs>
        <w:ind w:left="955" w:hanging="140"/>
        <w:jc w:val="left"/>
        <w:rPr>
          <w:sz w:val="24"/>
        </w:rPr>
      </w:pPr>
      <w:r>
        <w:rPr>
          <w:sz w:val="24"/>
        </w:rPr>
        <w:t xml:space="preserve">выполнять правку и гибку </w:t>
      </w:r>
      <w:r>
        <w:rPr>
          <w:spacing w:val="-3"/>
          <w:sz w:val="24"/>
        </w:rPr>
        <w:t xml:space="preserve">тонколистового </w:t>
      </w:r>
      <w:r>
        <w:rPr>
          <w:sz w:val="24"/>
        </w:rPr>
        <w:t>металла и проволоки;</w:t>
      </w:r>
    </w:p>
    <w:p w:rsidR="001F4C9A" w:rsidRDefault="009B0766" w:rsidP="00237B2E">
      <w:pPr>
        <w:pStyle w:val="a6"/>
        <w:numPr>
          <w:ilvl w:val="0"/>
          <w:numId w:val="266"/>
        </w:numPr>
        <w:tabs>
          <w:tab w:val="left" w:pos="956"/>
        </w:tabs>
        <w:ind w:left="955" w:hanging="140"/>
        <w:jc w:val="left"/>
        <w:rPr>
          <w:sz w:val="24"/>
        </w:rPr>
      </w:pPr>
      <w:r>
        <w:rPr>
          <w:sz w:val="24"/>
        </w:rPr>
        <w:t xml:space="preserve">выполнять сборку и отделку из </w:t>
      </w:r>
      <w:r>
        <w:rPr>
          <w:spacing w:val="-3"/>
          <w:sz w:val="24"/>
        </w:rPr>
        <w:t>тонколистового</w:t>
      </w:r>
      <w:r>
        <w:rPr>
          <w:spacing w:val="-2"/>
          <w:sz w:val="24"/>
        </w:rPr>
        <w:t xml:space="preserve"> </w:t>
      </w:r>
      <w:r>
        <w:rPr>
          <w:sz w:val="24"/>
        </w:rPr>
        <w:t>металла.</w:t>
      </w:r>
    </w:p>
    <w:p w:rsidR="001F4C9A" w:rsidRDefault="009B0766">
      <w:pPr>
        <w:pStyle w:val="2"/>
      </w:pPr>
      <w:r>
        <w:t>Ученик получит возможность научиться:</w:t>
      </w:r>
    </w:p>
    <w:p w:rsidR="001F4C9A" w:rsidRDefault="009B0766" w:rsidP="00237B2E">
      <w:pPr>
        <w:pStyle w:val="a6"/>
        <w:numPr>
          <w:ilvl w:val="0"/>
          <w:numId w:val="266"/>
        </w:numPr>
        <w:tabs>
          <w:tab w:val="left" w:pos="1026"/>
          <w:tab w:val="left" w:pos="2599"/>
        </w:tabs>
        <w:ind w:right="1122" w:firstLine="0"/>
        <w:jc w:val="left"/>
        <w:rPr>
          <w:sz w:val="24"/>
        </w:rPr>
      </w:pPr>
      <w:r>
        <w:rPr>
          <w:sz w:val="24"/>
        </w:rPr>
        <w:t>рационально</w:t>
      </w:r>
      <w:r>
        <w:rPr>
          <w:sz w:val="24"/>
        </w:rPr>
        <w:tab/>
        <w:t xml:space="preserve">организовать рабочее место и </w:t>
      </w:r>
      <w:r>
        <w:rPr>
          <w:spacing w:val="-4"/>
          <w:sz w:val="24"/>
        </w:rPr>
        <w:t xml:space="preserve">соблюдать </w:t>
      </w:r>
      <w:r>
        <w:rPr>
          <w:sz w:val="24"/>
        </w:rPr>
        <w:t xml:space="preserve">правила безопасности </w:t>
      </w:r>
      <w:r>
        <w:rPr>
          <w:spacing w:val="-5"/>
          <w:sz w:val="24"/>
        </w:rPr>
        <w:t xml:space="preserve">труда </w:t>
      </w:r>
      <w:r>
        <w:rPr>
          <w:sz w:val="24"/>
        </w:rPr>
        <w:t>и личной</w:t>
      </w:r>
      <w:r>
        <w:rPr>
          <w:spacing w:val="-2"/>
          <w:sz w:val="24"/>
        </w:rPr>
        <w:t xml:space="preserve"> </w:t>
      </w:r>
      <w:r>
        <w:rPr>
          <w:sz w:val="24"/>
        </w:rPr>
        <w:t>гигиены;</w:t>
      </w:r>
    </w:p>
    <w:p w:rsidR="001F4C9A" w:rsidRDefault="009B0766" w:rsidP="00237B2E">
      <w:pPr>
        <w:pStyle w:val="a6"/>
        <w:numPr>
          <w:ilvl w:val="0"/>
          <w:numId w:val="266"/>
        </w:numPr>
        <w:tabs>
          <w:tab w:val="left" w:pos="1117"/>
          <w:tab w:val="left" w:pos="1118"/>
          <w:tab w:val="left" w:pos="2430"/>
          <w:tab w:val="left" w:pos="3641"/>
          <w:tab w:val="left" w:pos="4829"/>
          <w:tab w:val="left" w:pos="5296"/>
          <w:tab w:val="left" w:pos="6548"/>
          <w:tab w:val="left" w:pos="7864"/>
          <w:tab w:val="left" w:pos="9011"/>
        </w:tabs>
        <w:ind w:right="1115" w:firstLine="0"/>
        <w:jc w:val="left"/>
        <w:rPr>
          <w:sz w:val="24"/>
        </w:rPr>
      </w:pPr>
      <w:r>
        <w:rPr>
          <w:sz w:val="24"/>
        </w:rPr>
        <w:t>выполнять</w:t>
      </w:r>
      <w:r>
        <w:rPr>
          <w:sz w:val="24"/>
        </w:rPr>
        <w:tab/>
        <w:t>основные</w:t>
      </w:r>
      <w:r>
        <w:rPr>
          <w:sz w:val="24"/>
        </w:rPr>
        <w:tab/>
        <w:t>операции</w:t>
      </w:r>
      <w:r>
        <w:rPr>
          <w:sz w:val="24"/>
        </w:rPr>
        <w:tab/>
        <w:t>по</w:t>
      </w:r>
      <w:r>
        <w:rPr>
          <w:sz w:val="24"/>
        </w:rPr>
        <w:tab/>
        <w:t>обработке</w:t>
      </w:r>
      <w:r>
        <w:rPr>
          <w:sz w:val="24"/>
        </w:rPr>
        <w:tab/>
        <w:t>древесины</w:t>
      </w:r>
      <w:r>
        <w:rPr>
          <w:sz w:val="24"/>
        </w:rPr>
        <w:tab/>
        <w:t>ручными</w:t>
      </w:r>
      <w:r>
        <w:rPr>
          <w:sz w:val="24"/>
        </w:rPr>
        <w:tab/>
      </w:r>
      <w:r>
        <w:rPr>
          <w:spacing w:val="-3"/>
          <w:sz w:val="24"/>
        </w:rPr>
        <w:t xml:space="preserve">налаженными </w:t>
      </w:r>
      <w:r>
        <w:rPr>
          <w:sz w:val="24"/>
        </w:rPr>
        <w:t>инструментами;</w:t>
      </w:r>
    </w:p>
    <w:p w:rsidR="001F4C9A" w:rsidRDefault="009B0766" w:rsidP="00237B2E">
      <w:pPr>
        <w:pStyle w:val="a6"/>
        <w:numPr>
          <w:ilvl w:val="0"/>
          <w:numId w:val="266"/>
        </w:numPr>
        <w:tabs>
          <w:tab w:val="left" w:pos="956"/>
        </w:tabs>
        <w:ind w:left="955" w:hanging="140"/>
        <w:jc w:val="left"/>
        <w:rPr>
          <w:sz w:val="24"/>
        </w:rPr>
      </w:pPr>
      <w:r>
        <w:rPr>
          <w:sz w:val="24"/>
        </w:rPr>
        <w:t>обрезать штамповую</w:t>
      </w:r>
      <w:r>
        <w:rPr>
          <w:spacing w:val="-1"/>
          <w:sz w:val="24"/>
        </w:rPr>
        <w:t xml:space="preserve"> </w:t>
      </w:r>
      <w:r>
        <w:rPr>
          <w:sz w:val="24"/>
        </w:rPr>
        <w:t>поросль;</w:t>
      </w:r>
    </w:p>
    <w:p w:rsidR="001F4C9A" w:rsidRDefault="009B0766" w:rsidP="00237B2E">
      <w:pPr>
        <w:pStyle w:val="a6"/>
        <w:numPr>
          <w:ilvl w:val="0"/>
          <w:numId w:val="266"/>
        </w:numPr>
        <w:tabs>
          <w:tab w:val="left" w:pos="956"/>
        </w:tabs>
        <w:ind w:left="955" w:hanging="140"/>
        <w:jc w:val="left"/>
        <w:rPr>
          <w:sz w:val="24"/>
        </w:rPr>
      </w:pPr>
      <w:r>
        <w:rPr>
          <w:sz w:val="24"/>
        </w:rPr>
        <w:t>читать простейшие технические рисунки и чертежи</w:t>
      </w:r>
    </w:p>
    <w:p w:rsidR="001F4C9A" w:rsidRDefault="009B0766" w:rsidP="00237B2E">
      <w:pPr>
        <w:pStyle w:val="a6"/>
        <w:numPr>
          <w:ilvl w:val="0"/>
          <w:numId w:val="266"/>
        </w:numPr>
        <w:tabs>
          <w:tab w:val="left" w:pos="956"/>
        </w:tabs>
        <w:ind w:left="955" w:hanging="140"/>
        <w:jc w:val="left"/>
        <w:rPr>
          <w:sz w:val="24"/>
        </w:rPr>
      </w:pPr>
      <w:r>
        <w:rPr>
          <w:sz w:val="24"/>
        </w:rPr>
        <w:t>понимать содержание инструкционно - технологических</w:t>
      </w:r>
      <w:r>
        <w:rPr>
          <w:spacing w:val="-1"/>
          <w:sz w:val="24"/>
        </w:rPr>
        <w:t xml:space="preserve"> </w:t>
      </w:r>
      <w:r>
        <w:rPr>
          <w:spacing w:val="-3"/>
          <w:sz w:val="24"/>
        </w:rPr>
        <w:t>карт;</w:t>
      </w:r>
    </w:p>
    <w:p w:rsidR="001F4C9A" w:rsidRDefault="009B0766" w:rsidP="00237B2E">
      <w:pPr>
        <w:pStyle w:val="a6"/>
        <w:numPr>
          <w:ilvl w:val="0"/>
          <w:numId w:val="266"/>
        </w:numPr>
        <w:tabs>
          <w:tab w:val="left" w:pos="956"/>
        </w:tabs>
        <w:ind w:left="955" w:hanging="140"/>
        <w:jc w:val="left"/>
        <w:rPr>
          <w:sz w:val="24"/>
        </w:rPr>
      </w:pPr>
      <w:r>
        <w:rPr>
          <w:sz w:val="24"/>
        </w:rPr>
        <w:t>графически изображать основные виды механизмов</w:t>
      </w:r>
      <w:r>
        <w:rPr>
          <w:spacing w:val="-2"/>
          <w:sz w:val="24"/>
        </w:rPr>
        <w:t xml:space="preserve"> </w:t>
      </w:r>
      <w:r>
        <w:rPr>
          <w:spacing w:val="-3"/>
          <w:sz w:val="24"/>
        </w:rPr>
        <w:t>передач;</w:t>
      </w:r>
    </w:p>
    <w:p w:rsidR="001F4C9A" w:rsidRDefault="009B0766" w:rsidP="00237B2E">
      <w:pPr>
        <w:pStyle w:val="a6"/>
        <w:numPr>
          <w:ilvl w:val="0"/>
          <w:numId w:val="266"/>
        </w:numPr>
        <w:tabs>
          <w:tab w:val="left" w:pos="956"/>
        </w:tabs>
        <w:ind w:left="955" w:hanging="140"/>
        <w:jc w:val="left"/>
        <w:rPr>
          <w:sz w:val="24"/>
        </w:rPr>
      </w:pPr>
      <w:r>
        <w:rPr>
          <w:sz w:val="24"/>
        </w:rPr>
        <w:t>читать чертежи и технологические</w:t>
      </w:r>
      <w:r>
        <w:rPr>
          <w:spacing w:val="-3"/>
          <w:sz w:val="24"/>
        </w:rPr>
        <w:t xml:space="preserve"> </w:t>
      </w:r>
      <w:r>
        <w:rPr>
          <w:sz w:val="24"/>
        </w:rPr>
        <w:t>карты;</w:t>
      </w:r>
    </w:p>
    <w:p w:rsidR="001F4C9A" w:rsidRDefault="009B0766" w:rsidP="00237B2E">
      <w:pPr>
        <w:pStyle w:val="a6"/>
        <w:numPr>
          <w:ilvl w:val="0"/>
          <w:numId w:val="266"/>
        </w:numPr>
        <w:tabs>
          <w:tab w:val="left" w:pos="956"/>
        </w:tabs>
        <w:ind w:left="955" w:hanging="140"/>
        <w:jc w:val="left"/>
        <w:rPr>
          <w:sz w:val="24"/>
        </w:rPr>
      </w:pPr>
      <w:r>
        <w:rPr>
          <w:sz w:val="24"/>
        </w:rPr>
        <w:t>выполнять основные учебно - производственные</w:t>
      </w:r>
      <w:r>
        <w:rPr>
          <w:spacing w:val="-2"/>
          <w:sz w:val="24"/>
        </w:rPr>
        <w:t xml:space="preserve"> </w:t>
      </w:r>
      <w:r>
        <w:rPr>
          <w:sz w:val="24"/>
        </w:rPr>
        <w:t>операции;</w:t>
      </w:r>
    </w:p>
    <w:p w:rsidR="001F4C9A" w:rsidRDefault="009B0766" w:rsidP="00237B2E">
      <w:pPr>
        <w:pStyle w:val="a6"/>
        <w:numPr>
          <w:ilvl w:val="0"/>
          <w:numId w:val="266"/>
        </w:numPr>
        <w:tabs>
          <w:tab w:val="left" w:pos="956"/>
        </w:tabs>
        <w:ind w:left="955" w:hanging="140"/>
        <w:jc w:val="left"/>
        <w:rPr>
          <w:sz w:val="24"/>
        </w:rPr>
      </w:pPr>
      <w:r>
        <w:rPr>
          <w:sz w:val="24"/>
        </w:rPr>
        <w:t>соединять детали склеиванием, на гвоздях,</w:t>
      </w:r>
      <w:r>
        <w:rPr>
          <w:spacing w:val="-4"/>
          <w:sz w:val="24"/>
        </w:rPr>
        <w:t xml:space="preserve"> </w:t>
      </w:r>
      <w:r>
        <w:rPr>
          <w:sz w:val="24"/>
        </w:rPr>
        <w:t>шурупами;</w:t>
      </w:r>
    </w:p>
    <w:p w:rsidR="001F4C9A" w:rsidRDefault="009B0766" w:rsidP="00237B2E">
      <w:pPr>
        <w:pStyle w:val="a6"/>
        <w:numPr>
          <w:ilvl w:val="0"/>
          <w:numId w:val="266"/>
        </w:numPr>
        <w:tabs>
          <w:tab w:val="left" w:pos="956"/>
        </w:tabs>
        <w:ind w:left="955" w:hanging="140"/>
        <w:jc w:val="left"/>
        <w:rPr>
          <w:sz w:val="24"/>
        </w:rPr>
      </w:pPr>
      <w:r>
        <w:rPr>
          <w:sz w:val="24"/>
        </w:rPr>
        <w:t xml:space="preserve">владеть простейшими способами технологии </w:t>
      </w:r>
      <w:r>
        <w:rPr>
          <w:spacing w:val="-3"/>
          <w:sz w:val="24"/>
        </w:rPr>
        <w:t xml:space="preserve">художественной </w:t>
      </w:r>
      <w:r>
        <w:rPr>
          <w:sz w:val="24"/>
        </w:rPr>
        <w:t>отделки</w:t>
      </w:r>
      <w:r>
        <w:rPr>
          <w:spacing w:val="-5"/>
          <w:sz w:val="24"/>
        </w:rPr>
        <w:t xml:space="preserve"> </w:t>
      </w:r>
      <w:r>
        <w:rPr>
          <w:sz w:val="24"/>
        </w:rPr>
        <w:t>древесины;</w:t>
      </w:r>
    </w:p>
    <w:p w:rsidR="001F4C9A" w:rsidRDefault="009B0766" w:rsidP="00237B2E">
      <w:pPr>
        <w:pStyle w:val="a6"/>
        <w:numPr>
          <w:ilvl w:val="0"/>
          <w:numId w:val="266"/>
        </w:numPr>
        <w:tabs>
          <w:tab w:val="left" w:pos="956"/>
        </w:tabs>
        <w:ind w:left="955" w:hanging="140"/>
        <w:jc w:val="left"/>
        <w:rPr>
          <w:sz w:val="24"/>
        </w:rPr>
      </w:pPr>
      <w:r>
        <w:rPr>
          <w:spacing w:val="-3"/>
          <w:sz w:val="24"/>
        </w:rPr>
        <w:t xml:space="preserve">создавать </w:t>
      </w:r>
      <w:r>
        <w:rPr>
          <w:sz w:val="24"/>
        </w:rPr>
        <w:t>простые</w:t>
      </w:r>
      <w:r>
        <w:rPr>
          <w:spacing w:val="4"/>
          <w:sz w:val="24"/>
        </w:rPr>
        <w:t xml:space="preserve"> </w:t>
      </w:r>
      <w:r>
        <w:rPr>
          <w:sz w:val="24"/>
        </w:rPr>
        <w:t>рисунки.</w:t>
      </w:r>
    </w:p>
    <w:p w:rsidR="001F4C9A" w:rsidRDefault="007F3FD0" w:rsidP="007F3FD0">
      <w:pPr>
        <w:pStyle w:val="2"/>
        <w:tabs>
          <w:tab w:val="left" w:pos="5296"/>
        </w:tabs>
        <w:spacing w:before="1"/>
        <w:ind w:left="5296" w:right="286"/>
      </w:pPr>
      <w:r>
        <w:rPr>
          <w:spacing w:val="-4"/>
        </w:rPr>
        <w:t>6</w:t>
      </w:r>
      <w:r w:rsidR="00157E01">
        <w:rPr>
          <w:spacing w:val="-4"/>
        </w:rPr>
        <w:t xml:space="preserve"> </w:t>
      </w:r>
      <w:r w:rsidR="009B0766">
        <w:rPr>
          <w:spacing w:val="-4"/>
        </w:rPr>
        <w:t>КЛАСС</w:t>
      </w:r>
    </w:p>
    <w:p w:rsidR="001F4C9A" w:rsidRDefault="009B0766">
      <w:pPr>
        <w:ind w:left="816"/>
        <w:rPr>
          <w:b/>
          <w:sz w:val="24"/>
        </w:rPr>
      </w:pPr>
      <w:r>
        <w:rPr>
          <w:b/>
          <w:sz w:val="24"/>
        </w:rPr>
        <w:t>Ученик научится:</w:t>
      </w:r>
    </w:p>
    <w:p w:rsidR="001F4C9A" w:rsidRDefault="009B0766" w:rsidP="00237B2E">
      <w:pPr>
        <w:pStyle w:val="a6"/>
        <w:numPr>
          <w:ilvl w:val="0"/>
          <w:numId w:val="266"/>
        </w:numPr>
        <w:tabs>
          <w:tab w:val="left" w:pos="956"/>
        </w:tabs>
        <w:ind w:left="955" w:hanging="140"/>
        <w:jc w:val="left"/>
        <w:rPr>
          <w:sz w:val="24"/>
        </w:rPr>
      </w:pPr>
      <w:r>
        <w:rPr>
          <w:sz w:val="24"/>
        </w:rPr>
        <w:t xml:space="preserve">распознавать, что </w:t>
      </w:r>
      <w:r>
        <w:rPr>
          <w:spacing w:val="-3"/>
          <w:sz w:val="24"/>
        </w:rPr>
        <w:t xml:space="preserve">такое </w:t>
      </w:r>
      <w:r>
        <w:rPr>
          <w:sz w:val="24"/>
        </w:rPr>
        <w:t>технический рисунок, эскиз,</w:t>
      </w:r>
      <w:r>
        <w:rPr>
          <w:spacing w:val="4"/>
          <w:sz w:val="24"/>
        </w:rPr>
        <w:t xml:space="preserve"> </w:t>
      </w:r>
      <w:r>
        <w:rPr>
          <w:sz w:val="24"/>
        </w:rPr>
        <w:t>чертеж;</w:t>
      </w:r>
    </w:p>
    <w:p w:rsidR="001F4C9A" w:rsidRDefault="009B0766" w:rsidP="00237B2E">
      <w:pPr>
        <w:pStyle w:val="a6"/>
        <w:numPr>
          <w:ilvl w:val="0"/>
          <w:numId w:val="266"/>
        </w:numPr>
        <w:tabs>
          <w:tab w:val="left" w:pos="956"/>
        </w:tabs>
        <w:ind w:left="955" w:hanging="140"/>
        <w:jc w:val="left"/>
        <w:rPr>
          <w:sz w:val="24"/>
        </w:rPr>
      </w:pPr>
      <w:r>
        <w:rPr>
          <w:sz w:val="24"/>
        </w:rPr>
        <w:t xml:space="preserve">разбираться в основных параметрах качества детали: форме, </w:t>
      </w:r>
      <w:r>
        <w:rPr>
          <w:spacing w:val="-3"/>
          <w:sz w:val="24"/>
        </w:rPr>
        <w:t xml:space="preserve">шероховатости </w:t>
      </w:r>
      <w:r>
        <w:rPr>
          <w:sz w:val="24"/>
        </w:rPr>
        <w:t>и</w:t>
      </w:r>
      <w:r>
        <w:rPr>
          <w:spacing w:val="-6"/>
          <w:sz w:val="24"/>
        </w:rPr>
        <w:t xml:space="preserve"> </w:t>
      </w:r>
      <w:r>
        <w:rPr>
          <w:sz w:val="24"/>
        </w:rPr>
        <w:t>размерах;</w:t>
      </w:r>
    </w:p>
    <w:p w:rsidR="001F4C9A" w:rsidRDefault="009B0766" w:rsidP="00237B2E">
      <w:pPr>
        <w:pStyle w:val="a6"/>
        <w:numPr>
          <w:ilvl w:val="0"/>
          <w:numId w:val="266"/>
        </w:numPr>
        <w:tabs>
          <w:tab w:val="left" w:pos="956"/>
        </w:tabs>
        <w:ind w:left="955" w:hanging="140"/>
        <w:jc w:val="left"/>
        <w:rPr>
          <w:sz w:val="24"/>
        </w:rPr>
      </w:pPr>
      <w:r>
        <w:rPr>
          <w:sz w:val="24"/>
        </w:rPr>
        <w:t xml:space="preserve">разбираться в особенностях межсезонной обработки почвы, способы </w:t>
      </w:r>
      <w:r>
        <w:rPr>
          <w:spacing w:val="-3"/>
          <w:sz w:val="24"/>
        </w:rPr>
        <w:t>удобрения</w:t>
      </w:r>
      <w:r>
        <w:rPr>
          <w:spacing w:val="-12"/>
          <w:sz w:val="24"/>
        </w:rPr>
        <w:t xml:space="preserve"> </w:t>
      </w:r>
      <w:r>
        <w:rPr>
          <w:sz w:val="24"/>
        </w:rPr>
        <w:t>почвы;</w:t>
      </w:r>
    </w:p>
    <w:p w:rsidR="001F4C9A" w:rsidRDefault="009B0766" w:rsidP="00237B2E">
      <w:pPr>
        <w:pStyle w:val="a6"/>
        <w:numPr>
          <w:ilvl w:val="0"/>
          <w:numId w:val="266"/>
        </w:numPr>
        <w:tabs>
          <w:tab w:val="left" w:pos="956"/>
        </w:tabs>
        <w:ind w:left="955" w:hanging="140"/>
        <w:jc w:val="left"/>
        <w:rPr>
          <w:sz w:val="24"/>
        </w:rPr>
      </w:pPr>
      <w:r>
        <w:rPr>
          <w:sz w:val="24"/>
        </w:rPr>
        <w:t xml:space="preserve">познакомится с разновидностями посадок и </w:t>
      </w:r>
      <w:r>
        <w:rPr>
          <w:spacing w:val="-4"/>
          <w:sz w:val="24"/>
        </w:rPr>
        <w:t xml:space="preserve">уходе </w:t>
      </w:r>
      <w:r>
        <w:rPr>
          <w:sz w:val="24"/>
        </w:rPr>
        <w:t>за</w:t>
      </w:r>
      <w:r>
        <w:rPr>
          <w:spacing w:val="-2"/>
          <w:sz w:val="24"/>
        </w:rPr>
        <w:t xml:space="preserve"> </w:t>
      </w:r>
      <w:r>
        <w:rPr>
          <w:sz w:val="24"/>
        </w:rPr>
        <w:t>растениями;</w:t>
      </w:r>
    </w:p>
    <w:p w:rsidR="001F4C9A" w:rsidRDefault="009B0766" w:rsidP="00237B2E">
      <w:pPr>
        <w:pStyle w:val="a6"/>
        <w:numPr>
          <w:ilvl w:val="0"/>
          <w:numId w:val="266"/>
        </w:numPr>
        <w:tabs>
          <w:tab w:val="left" w:pos="956"/>
        </w:tabs>
        <w:ind w:left="955" w:hanging="140"/>
        <w:jc w:val="left"/>
        <w:rPr>
          <w:sz w:val="24"/>
        </w:rPr>
      </w:pPr>
      <w:r>
        <w:rPr>
          <w:sz w:val="24"/>
        </w:rPr>
        <w:t>понимать виды пиломатериалов, учитывать их свойства при</w:t>
      </w:r>
      <w:r>
        <w:rPr>
          <w:spacing w:val="-9"/>
          <w:sz w:val="24"/>
        </w:rPr>
        <w:t xml:space="preserve"> </w:t>
      </w:r>
      <w:r>
        <w:rPr>
          <w:sz w:val="24"/>
        </w:rPr>
        <w:t>обработке;</w:t>
      </w:r>
    </w:p>
    <w:p w:rsidR="001F4C9A" w:rsidRDefault="009B0766">
      <w:pPr>
        <w:pStyle w:val="a3"/>
        <w:jc w:val="left"/>
      </w:pPr>
      <w:r>
        <w:t>-понимать общее свойство слесарного верстака;</w:t>
      </w:r>
    </w:p>
    <w:p w:rsidR="001F4C9A" w:rsidRDefault="009B0766" w:rsidP="00237B2E">
      <w:pPr>
        <w:pStyle w:val="a6"/>
        <w:numPr>
          <w:ilvl w:val="0"/>
          <w:numId w:val="266"/>
        </w:numPr>
        <w:tabs>
          <w:tab w:val="left" w:pos="956"/>
        </w:tabs>
        <w:ind w:left="955" w:hanging="140"/>
        <w:jc w:val="left"/>
        <w:rPr>
          <w:sz w:val="24"/>
        </w:rPr>
      </w:pPr>
      <w:r>
        <w:rPr>
          <w:sz w:val="24"/>
        </w:rPr>
        <w:t>назначение, устройство и принцип действия простейшего слесарного</w:t>
      </w:r>
      <w:r>
        <w:rPr>
          <w:spacing w:val="-7"/>
          <w:sz w:val="24"/>
        </w:rPr>
        <w:t xml:space="preserve"> </w:t>
      </w:r>
      <w:r>
        <w:rPr>
          <w:sz w:val="24"/>
        </w:rPr>
        <w:t>инструмента;</w:t>
      </w:r>
    </w:p>
    <w:p w:rsidR="001F4C9A" w:rsidRDefault="009B0766" w:rsidP="00237B2E">
      <w:pPr>
        <w:pStyle w:val="a6"/>
        <w:numPr>
          <w:ilvl w:val="0"/>
          <w:numId w:val="266"/>
        </w:numPr>
        <w:tabs>
          <w:tab w:val="left" w:pos="956"/>
        </w:tabs>
        <w:ind w:left="955" w:hanging="140"/>
        <w:jc w:val="left"/>
        <w:rPr>
          <w:sz w:val="24"/>
        </w:rPr>
      </w:pPr>
      <w:r>
        <w:rPr>
          <w:sz w:val="24"/>
        </w:rPr>
        <w:t>распознавать основные виды механизмов по выполняемым ими</w:t>
      </w:r>
      <w:r>
        <w:rPr>
          <w:spacing w:val="-8"/>
          <w:sz w:val="24"/>
        </w:rPr>
        <w:t xml:space="preserve"> </w:t>
      </w:r>
      <w:r>
        <w:rPr>
          <w:sz w:val="24"/>
        </w:rPr>
        <w:t>функциям;</w:t>
      </w:r>
    </w:p>
    <w:p w:rsidR="001F4C9A" w:rsidRDefault="009B0766" w:rsidP="00237B2E">
      <w:pPr>
        <w:pStyle w:val="a6"/>
        <w:numPr>
          <w:ilvl w:val="0"/>
          <w:numId w:val="266"/>
        </w:numPr>
        <w:tabs>
          <w:tab w:val="left" w:pos="1074"/>
          <w:tab w:val="left" w:pos="2352"/>
        </w:tabs>
        <w:ind w:right="1123" w:firstLine="0"/>
        <w:jc w:val="left"/>
        <w:rPr>
          <w:sz w:val="24"/>
        </w:rPr>
      </w:pPr>
      <w:r>
        <w:rPr>
          <w:spacing w:val="-3"/>
          <w:sz w:val="24"/>
        </w:rPr>
        <w:t>находить</w:t>
      </w:r>
      <w:r>
        <w:rPr>
          <w:spacing w:val="-3"/>
          <w:sz w:val="24"/>
        </w:rPr>
        <w:tab/>
      </w:r>
      <w:r>
        <w:rPr>
          <w:sz w:val="24"/>
        </w:rPr>
        <w:t xml:space="preserve">возможность и использование ПК в процессе работы для выполнения </w:t>
      </w:r>
      <w:r>
        <w:rPr>
          <w:spacing w:val="-3"/>
          <w:sz w:val="24"/>
        </w:rPr>
        <w:t xml:space="preserve">необходимых </w:t>
      </w:r>
      <w:r>
        <w:rPr>
          <w:sz w:val="24"/>
        </w:rPr>
        <w:t>расчётов;</w:t>
      </w:r>
    </w:p>
    <w:p w:rsidR="001F4C9A" w:rsidRDefault="009B0766" w:rsidP="00237B2E">
      <w:pPr>
        <w:pStyle w:val="a6"/>
        <w:numPr>
          <w:ilvl w:val="0"/>
          <w:numId w:val="266"/>
        </w:numPr>
        <w:tabs>
          <w:tab w:val="left" w:pos="1024"/>
          <w:tab w:val="left" w:pos="2200"/>
        </w:tabs>
        <w:ind w:right="1116" w:firstLine="0"/>
        <w:jc w:val="left"/>
        <w:rPr>
          <w:sz w:val="24"/>
        </w:rPr>
      </w:pPr>
      <w:r>
        <w:rPr>
          <w:spacing w:val="-3"/>
          <w:sz w:val="24"/>
        </w:rPr>
        <w:t>находить</w:t>
      </w:r>
      <w:r>
        <w:rPr>
          <w:spacing w:val="-3"/>
          <w:sz w:val="24"/>
        </w:rPr>
        <w:tab/>
      </w:r>
      <w:r>
        <w:rPr>
          <w:sz w:val="24"/>
        </w:rPr>
        <w:t>источники и носители информации, способы получения хранения и поиска информации;</w:t>
      </w:r>
    </w:p>
    <w:p w:rsidR="001F4C9A" w:rsidRDefault="009B0766" w:rsidP="00237B2E">
      <w:pPr>
        <w:pStyle w:val="a6"/>
        <w:numPr>
          <w:ilvl w:val="0"/>
          <w:numId w:val="266"/>
        </w:numPr>
        <w:tabs>
          <w:tab w:val="left" w:pos="956"/>
        </w:tabs>
        <w:ind w:left="955" w:hanging="140"/>
        <w:jc w:val="left"/>
        <w:rPr>
          <w:sz w:val="24"/>
        </w:rPr>
      </w:pPr>
      <w:r>
        <w:rPr>
          <w:sz w:val="24"/>
        </w:rPr>
        <w:t>выполнять технику безопасности при работе сельскохозяйственным</w:t>
      </w:r>
      <w:r>
        <w:rPr>
          <w:spacing w:val="-12"/>
          <w:sz w:val="24"/>
        </w:rPr>
        <w:t xml:space="preserve"> </w:t>
      </w:r>
      <w:r>
        <w:rPr>
          <w:sz w:val="24"/>
        </w:rPr>
        <w:t>инвентарём;</w:t>
      </w:r>
    </w:p>
    <w:p w:rsidR="001F4C9A" w:rsidRDefault="001F4C9A">
      <w:pPr>
        <w:rPr>
          <w:sz w:val="24"/>
        </w:rPr>
        <w:sectPr w:rsidR="001F4C9A">
          <w:pgSz w:w="11900" w:h="16840"/>
          <w:pgMar w:top="1060" w:right="20" w:bottom="920" w:left="320" w:header="0" w:footer="660" w:gutter="0"/>
          <w:cols w:space="720"/>
        </w:sectPr>
      </w:pPr>
    </w:p>
    <w:p w:rsidR="001F4C9A" w:rsidRDefault="009B0766" w:rsidP="00237B2E">
      <w:pPr>
        <w:pStyle w:val="a6"/>
        <w:numPr>
          <w:ilvl w:val="0"/>
          <w:numId w:val="266"/>
        </w:numPr>
        <w:tabs>
          <w:tab w:val="left" w:pos="956"/>
        </w:tabs>
        <w:spacing w:before="74"/>
        <w:ind w:left="955" w:hanging="140"/>
        <w:jc w:val="left"/>
        <w:rPr>
          <w:sz w:val="24"/>
        </w:rPr>
      </w:pPr>
      <w:r>
        <w:rPr>
          <w:sz w:val="24"/>
        </w:rPr>
        <w:lastRenderedPageBreak/>
        <w:t>понимать общее устройство и принцип работы деревообрабатывающих</w:t>
      </w:r>
      <w:r>
        <w:rPr>
          <w:spacing w:val="-11"/>
          <w:sz w:val="24"/>
        </w:rPr>
        <w:t xml:space="preserve"> </w:t>
      </w:r>
      <w:r>
        <w:rPr>
          <w:sz w:val="24"/>
        </w:rPr>
        <w:t>станков;</w:t>
      </w:r>
    </w:p>
    <w:p w:rsidR="001F4C9A" w:rsidRDefault="009B0766" w:rsidP="00237B2E">
      <w:pPr>
        <w:pStyle w:val="a6"/>
        <w:numPr>
          <w:ilvl w:val="0"/>
          <w:numId w:val="266"/>
        </w:numPr>
        <w:tabs>
          <w:tab w:val="left" w:pos="956"/>
        </w:tabs>
        <w:ind w:left="955" w:hanging="140"/>
        <w:jc w:val="left"/>
        <w:rPr>
          <w:sz w:val="24"/>
        </w:rPr>
      </w:pPr>
      <w:r>
        <w:rPr>
          <w:spacing w:val="-3"/>
          <w:sz w:val="24"/>
        </w:rPr>
        <w:t xml:space="preserve">находить </w:t>
      </w:r>
      <w:r>
        <w:rPr>
          <w:sz w:val="24"/>
        </w:rPr>
        <w:t>виды неисправностей вентильных головок и пути их</w:t>
      </w:r>
      <w:r>
        <w:rPr>
          <w:spacing w:val="-3"/>
          <w:sz w:val="24"/>
        </w:rPr>
        <w:t xml:space="preserve"> </w:t>
      </w:r>
      <w:r>
        <w:rPr>
          <w:sz w:val="24"/>
        </w:rPr>
        <w:t>устранения;</w:t>
      </w:r>
    </w:p>
    <w:p w:rsidR="001F4C9A" w:rsidRDefault="009B0766" w:rsidP="00237B2E">
      <w:pPr>
        <w:pStyle w:val="a6"/>
        <w:numPr>
          <w:ilvl w:val="0"/>
          <w:numId w:val="266"/>
        </w:numPr>
        <w:tabs>
          <w:tab w:val="left" w:pos="956"/>
        </w:tabs>
        <w:ind w:left="955" w:hanging="140"/>
        <w:jc w:val="left"/>
        <w:rPr>
          <w:sz w:val="24"/>
        </w:rPr>
      </w:pPr>
      <w:r>
        <w:rPr>
          <w:sz w:val="24"/>
        </w:rPr>
        <w:t>разбираться в устройстве сливного</w:t>
      </w:r>
      <w:r>
        <w:rPr>
          <w:spacing w:val="-1"/>
          <w:sz w:val="24"/>
        </w:rPr>
        <w:t xml:space="preserve"> </w:t>
      </w:r>
      <w:r>
        <w:rPr>
          <w:spacing w:val="-3"/>
          <w:sz w:val="24"/>
        </w:rPr>
        <w:t>бочка;</w:t>
      </w:r>
    </w:p>
    <w:p w:rsidR="001F4C9A" w:rsidRDefault="009B0766" w:rsidP="00237B2E">
      <w:pPr>
        <w:pStyle w:val="a6"/>
        <w:numPr>
          <w:ilvl w:val="0"/>
          <w:numId w:val="266"/>
        </w:numPr>
        <w:tabs>
          <w:tab w:val="left" w:pos="956"/>
        </w:tabs>
        <w:ind w:left="955" w:hanging="140"/>
        <w:jc w:val="left"/>
        <w:rPr>
          <w:sz w:val="24"/>
        </w:rPr>
      </w:pPr>
      <w:r>
        <w:rPr>
          <w:sz w:val="24"/>
        </w:rPr>
        <w:t xml:space="preserve">рационально организовать рабочее место и </w:t>
      </w:r>
      <w:r>
        <w:rPr>
          <w:spacing w:val="-4"/>
          <w:sz w:val="24"/>
        </w:rPr>
        <w:t xml:space="preserve">соблюдать </w:t>
      </w:r>
      <w:r>
        <w:rPr>
          <w:sz w:val="24"/>
        </w:rPr>
        <w:t xml:space="preserve">правила безопасности </w:t>
      </w:r>
      <w:r>
        <w:rPr>
          <w:spacing w:val="-4"/>
          <w:sz w:val="24"/>
        </w:rPr>
        <w:t>труда.</w:t>
      </w:r>
    </w:p>
    <w:p w:rsidR="001F4C9A" w:rsidRDefault="009B0766">
      <w:pPr>
        <w:pStyle w:val="2"/>
      </w:pPr>
      <w:r>
        <w:t>Ученик получит возможность научиться:</w:t>
      </w:r>
    </w:p>
    <w:p w:rsidR="001F4C9A" w:rsidRDefault="009B0766" w:rsidP="00237B2E">
      <w:pPr>
        <w:pStyle w:val="a6"/>
        <w:numPr>
          <w:ilvl w:val="0"/>
          <w:numId w:val="266"/>
        </w:numPr>
        <w:tabs>
          <w:tab w:val="left" w:pos="956"/>
        </w:tabs>
        <w:ind w:left="955" w:hanging="140"/>
        <w:jc w:val="left"/>
        <w:rPr>
          <w:sz w:val="24"/>
        </w:rPr>
      </w:pPr>
      <w:r>
        <w:rPr>
          <w:sz w:val="24"/>
        </w:rPr>
        <w:t xml:space="preserve">осуществлять наладку простейших ручных инструментов и </w:t>
      </w:r>
      <w:r>
        <w:rPr>
          <w:spacing w:val="-3"/>
          <w:sz w:val="24"/>
        </w:rPr>
        <w:t xml:space="preserve">токарного </w:t>
      </w:r>
      <w:r>
        <w:rPr>
          <w:sz w:val="24"/>
        </w:rPr>
        <w:t>станка по</w:t>
      </w:r>
      <w:r>
        <w:rPr>
          <w:spacing w:val="-2"/>
          <w:sz w:val="24"/>
        </w:rPr>
        <w:t xml:space="preserve"> </w:t>
      </w:r>
      <w:r>
        <w:rPr>
          <w:spacing w:val="-3"/>
          <w:sz w:val="24"/>
        </w:rPr>
        <w:t>дереву;</w:t>
      </w:r>
    </w:p>
    <w:p w:rsidR="001F4C9A" w:rsidRDefault="009B0766" w:rsidP="00237B2E">
      <w:pPr>
        <w:pStyle w:val="a6"/>
        <w:numPr>
          <w:ilvl w:val="0"/>
          <w:numId w:val="266"/>
        </w:numPr>
        <w:tabs>
          <w:tab w:val="left" w:pos="956"/>
        </w:tabs>
        <w:ind w:left="955" w:hanging="140"/>
        <w:jc w:val="left"/>
        <w:rPr>
          <w:sz w:val="24"/>
        </w:rPr>
      </w:pPr>
      <w:r>
        <w:rPr>
          <w:sz w:val="24"/>
        </w:rPr>
        <w:t>читать простейшие технические рисунки и чертежи;</w:t>
      </w:r>
    </w:p>
    <w:p w:rsidR="001F4C9A" w:rsidRDefault="009B0766" w:rsidP="00237B2E">
      <w:pPr>
        <w:pStyle w:val="a6"/>
        <w:numPr>
          <w:ilvl w:val="0"/>
          <w:numId w:val="266"/>
        </w:numPr>
        <w:tabs>
          <w:tab w:val="left" w:pos="956"/>
        </w:tabs>
        <w:ind w:left="955" w:hanging="140"/>
        <w:jc w:val="left"/>
        <w:rPr>
          <w:sz w:val="24"/>
        </w:rPr>
      </w:pPr>
      <w:r>
        <w:rPr>
          <w:sz w:val="24"/>
        </w:rPr>
        <w:t>понимать содержание инструкционно-технологических</w:t>
      </w:r>
      <w:r>
        <w:rPr>
          <w:spacing w:val="-34"/>
          <w:sz w:val="24"/>
        </w:rPr>
        <w:t xml:space="preserve"> </w:t>
      </w:r>
      <w:r>
        <w:rPr>
          <w:spacing w:val="-3"/>
          <w:sz w:val="24"/>
        </w:rPr>
        <w:t>карт;</w:t>
      </w:r>
    </w:p>
    <w:p w:rsidR="001F4C9A" w:rsidRDefault="009B0766" w:rsidP="00237B2E">
      <w:pPr>
        <w:pStyle w:val="a6"/>
        <w:numPr>
          <w:ilvl w:val="0"/>
          <w:numId w:val="266"/>
        </w:numPr>
        <w:tabs>
          <w:tab w:val="left" w:pos="956"/>
        </w:tabs>
        <w:ind w:left="955" w:hanging="140"/>
        <w:jc w:val="left"/>
        <w:rPr>
          <w:sz w:val="24"/>
        </w:rPr>
      </w:pPr>
      <w:r>
        <w:rPr>
          <w:sz w:val="24"/>
        </w:rPr>
        <w:t>графически изображать основные виды механизмов</w:t>
      </w:r>
      <w:r>
        <w:rPr>
          <w:spacing w:val="-21"/>
          <w:sz w:val="24"/>
        </w:rPr>
        <w:t xml:space="preserve"> </w:t>
      </w:r>
      <w:r>
        <w:rPr>
          <w:spacing w:val="-3"/>
          <w:sz w:val="24"/>
        </w:rPr>
        <w:t>передач;</w:t>
      </w:r>
    </w:p>
    <w:p w:rsidR="001F4C9A" w:rsidRDefault="009B0766" w:rsidP="00237B2E">
      <w:pPr>
        <w:pStyle w:val="a6"/>
        <w:numPr>
          <w:ilvl w:val="0"/>
          <w:numId w:val="266"/>
        </w:numPr>
        <w:tabs>
          <w:tab w:val="left" w:pos="956"/>
        </w:tabs>
        <w:ind w:left="955" w:hanging="140"/>
        <w:jc w:val="left"/>
        <w:rPr>
          <w:sz w:val="24"/>
        </w:rPr>
      </w:pPr>
      <w:r>
        <w:rPr>
          <w:spacing w:val="-3"/>
          <w:sz w:val="24"/>
        </w:rPr>
        <w:t xml:space="preserve">находить необходимую </w:t>
      </w:r>
      <w:r>
        <w:rPr>
          <w:sz w:val="24"/>
        </w:rPr>
        <w:t>техническую</w:t>
      </w:r>
      <w:r>
        <w:rPr>
          <w:spacing w:val="5"/>
          <w:sz w:val="24"/>
        </w:rPr>
        <w:t xml:space="preserve"> </w:t>
      </w:r>
      <w:r>
        <w:rPr>
          <w:sz w:val="24"/>
        </w:rPr>
        <w:t>информацию;</w:t>
      </w:r>
    </w:p>
    <w:p w:rsidR="001F4C9A" w:rsidRDefault="009B0766" w:rsidP="00237B2E">
      <w:pPr>
        <w:pStyle w:val="a6"/>
        <w:numPr>
          <w:ilvl w:val="0"/>
          <w:numId w:val="266"/>
        </w:numPr>
        <w:tabs>
          <w:tab w:val="left" w:pos="956"/>
        </w:tabs>
        <w:ind w:left="955" w:hanging="140"/>
        <w:jc w:val="left"/>
        <w:rPr>
          <w:sz w:val="24"/>
        </w:rPr>
      </w:pPr>
      <w:r>
        <w:rPr>
          <w:sz w:val="24"/>
        </w:rPr>
        <w:t>читать чертежи и технологические</w:t>
      </w:r>
      <w:r>
        <w:rPr>
          <w:spacing w:val="-3"/>
          <w:sz w:val="24"/>
        </w:rPr>
        <w:t xml:space="preserve"> </w:t>
      </w:r>
      <w:r>
        <w:rPr>
          <w:sz w:val="24"/>
        </w:rPr>
        <w:t>карты;</w:t>
      </w:r>
    </w:p>
    <w:p w:rsidR="001F4C9A" w:rsidRDefault="009B0766" w:rsidP="00237B2E">
      <w:pPr>
        <w:pStyle w:val="a6"/>
        <w:numPr>
          <w:ilvl w:val="0"/>
          <w:numId w:val="266"/>
        </w:numPr>
        <w:tabs>
          <w:tab w:val="left" w:pos="1062"/>
        </w:tabs>
        <w:ind w:right="1115" w:firstLine="0"/>
        <w:jc w:val="left"/>
        <w:rPr>
          <w:sz w:val="24"/>
        </w:rPr>
      </w:pPr>
      <w:r>
        <w:rPr>
          <w:sz w:val="24"/>
        </w:rPr>
        <w:t xml:space="preserve">выполнять основные учебно-производственные операции и </w:t>
      </w:r>
      <w:r>
        <w:rPr>
          <w:spacing w:val="-3"/>
          <w:sz w:val="24"/>
        </w:rPr>
        <w:t xml:space="preserve">изготавливать </w:t>
      </w:r>
      <w:r>
        <w:rPr>
          <w:sz w:val="24"/>
        </w:rPr>
        <w:t xml:space="preserve">детали на сверлильном и токарном станках по </w:t>
      </w:r>
      <w:r>
        <w:rPr>
          <w:spacing w:val="-3"/>
          <w:sz w:val="24"/>
        </w:rPr>
        <w:t>дереву;</w:t>
      </w:r>
    </w:p>
    <w:p w:rsidR="001F4C9A" w:rsidRDefault="009B0766" w:rsidP="00237B2E">
      <w:pPr>
        <w:pStyle w:val="a6"/>
        <w:numPr>
          <w:ilvl w:val="0"/>
          <w:numId w:val="266"/>
        </w:numPr>
        <w:tabs>
          <w:tab w:val="left" w:pos="956"/>
        </w:tabs>
        <w:ind w:left="955" w:hanging="140"/>
        <w:jc w:val="left"/>
        <w:rPr>
          <w:sz w:val="24"/>
        </w:rPr>
      </w:pPr>
      <w:r>
        <w:rPr>
          <w:sz w:val="24"/>
        </w:rPr>
        <w:t>выполнять шиповые</w:t>
      </w:r>
      <w:r>
        <w:rPr>
          <w:spacing w:val="-2"/>
          <w:sz w:val="24"/>
        </w:rPr>
        <w:t xml:space="preserve"> </w:t>
      </w:r>
      <w:r>
        <w:rPr>
          <w:sz w:val="24"/>
        </w:rPr>
        <w:t>соединения;</w:t>
      </w:r>
    </w:p>
    <w:p w:rsidR="001F4C9A" w:rsidRDefault="009B0766" w:rsidP="00237B2E">
      <w:pPr>
        <w:pStyle w:val="a6"/>
        <w:numPr>
          <w:ilvl w:val="0"/>
          <w:numId w:val="266"/>
        </w:numPr>
        <w:tabs>
          <w:tab w:val="left" w:pos="956"/>
        </w:tabs>
        <w:ind w:left="955" w:hanging="140"/>
        <w:jc w:val="left"/>
        <w:rPr>
          <w:sz w:val="24"/>
        </w:rPr>
      </w:pPr>
      <w:r>
        <w:rPr>
          <w:sz w:val="24"/>
        </w:rPr>
        <w:t>шлифовать и полировать плоские и металлические</w:t>
      </w:r>
      <w:r>
        <w:rPr>
          <w:spacing w:val="-3"/>
          <w:sz w:val="24"/>
        </w:rPr>
        <w:t xml:space="preserve"> </w:t>
      </w:r>
      <w:r>
        <w:rPr>
          <w:sz w:val="24"/>
        </w:rPr>
        <w:t>поверхности.</w:t>
      </w:r>
    </w:p>
    <w:p w:rsidR="001F4C9A" w:rsidRDefault="007F3FD0" w:rsidP="007F3FD0">
      <w:pPr>
        <w:pStyle w:val="2"/>
        <w:tabs>
          <w:tab w:val="left" w:pos="5296"/>
        </w:tabs>
        <w:ind w:left="5296" w:right="286"/>
      </w:pPr>
      <w:r>
        <w:rPr>
          <w:spacing w:val="-4"/>
        </w:rPr>
        <w:t>7</w:t>
      </w:r>
      <w:r w:rsidR="009B0766">
        <w:rPr>
          <w:spacing w:val="-4"/>
        </w:rPr>
        <w:t>КЛАСС</w:t>
      </w:r>
    </w:p>
    <w:p w:rsidR="001F4C9A" w:rsidRDefault="009B0766">
      <w:pPr>
        <w:ind w:left="816"/>
        <w:jc w:val="both"/>
        <w:rPr>
          <w:b/>
          <w:sz w:val="24"/>
        </w:rPr>
      </w:pPr>
      <w:r>
        <w:rPr>
          <w:b/>
          <w:sz w:val="24"/>
        </w:rPr>
        <w:t>Ученик научится:</w:t>
      </w:r>
    </w:p>
    <w:p w:rsidR="001F4C9A" w:rsidRDefault="009B0766" w:rsidP="00237B2E">
      <w:pPr>
        <w:pStyle w:val="a6"/>
        <w:numPr>
          <w:ilvl w:val="0"/>
          <w:numId w:val="266"/>
        </w:numPr>
        <w:tabs>
          <w:tab w:val="left" w:pos="1006"/>
        </w:tabs>
        <w:ind w:right="1113" w:firstLine="0"/>
        <w:rPr>
          <w:sz w:val="24"/>
        </w:rPr>
      </w:pPr>
      <w:r>
        <w:rPr>
          <w:sz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1F4C9A" w:rsidRDefault="009B0766" w:rsidP="00237B2E">
      <w:pPr>
        <w:pStyle w:val="a6"/>
        <w:numPr>
          <w:ilvl w:val="0"/>
          <w:numId w:val="266"/>
        </w:numPr>
        <w:tabs>
          <w:tab w:val="left" w:pos="1262"/>
        </w:tabs>
        <w:ind w:right="1112" w:firstLine="0"/>
        <w:rPr>
          <w:sz w:val="24"/>
        </w:rPr>
      </w:pPr>
      <w:r>
        <w:rPr>
          <w:sz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w:t>
      </w:r>
      <w:r>
        <w:rPr>
          <w:spacing w:val="-1"/>
          <w:sz w:val="24"/>
        </w:rPr>
        <w:t xml:space="preserve"> </w:t>
      </w:r>
      <w:r>
        <w:rPr>
          <w:sz w:val="24"/>
        </w:rPr>
        <w:t>нанотехнологии;</w:t>
      </w:r>
    </w:p>
    <w:p w:rsidR="001F4C9A" w:rsidRDefault="009B0766" w:rsidP="00237B2E">
      <w:pPr>
        <w:pStyle w:val="a6"/>
        <w:numPr>
          <w:ilvl w:val="0"/>
          <w:numId w:val="266"/>
        </w:numPr>
        <w:tabs>
          <w:tab w:val="left" w:pos="1016"/>
        </w:tabs>
        <w:ind w:right="1112" w:firstLine="0"/>
        <w:rPr>
          <w:sz w:val="24"/>
        </w:rPr>
      </w:pPr>
      <w:r>
        <w:rPr>
          <w:sz w:val="24"/>
        </w:rPr>
        <w:t xml:space="preserve">объяснять на произвольно избранных примерах принципиальные отличия современных технологий производства материальных продуктов </w:t>
      </w:r>
      <w:r>
        <w:rPr>
          <w:spacing w:val="-3"/>
          <w:sz w:val="24"/>
        </w:rPr>
        <w:t xml:space="preserve">от </w:t>
      </w:r>
      <w:r>
        <w:rPr>
          <w:sz w:val="24"/>
        </w:rPr>
        <w:t>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1F4C9A" w:rsidRDefault="009B0766" w:rsidP="00237B2E">
      <w:pPr>
        <w:pStyle w:val="a6"/>
        <w:numPr>
          <w:ilvl w:val="0"/>
          <w:numId w:val="266"/>
        </w:numPr>
        <w:tabs>
          <w:tab w:val="left" w:pos="1016"/>
        </w:tabs>
        <w:ind w:right="1115" w:firstLine="0"/>
        <w:rPr>
          <w:sz w:val="24"/>
        </w:rPr>
      </w:pPr>
      <w:r>
        <w:rPr>
          <w:sz w:val="24"/>
        </w:rPr>
        <w:t>проводить мониторинг развития технологий произвольно избранной отрасли на основе работы с информационными источниками различных</w:t>
      </w:r>
      <w:r>
        <w:rPr>
          <w:spacing w:val="-7"/>
          <w:sz w:val="24"/>
        </w:rPr>
        <w:t xml:space="preserve"> </w:t>
      </w:r>
      <w:r>
        <w:rPr>
          <w:sz w:val="24"/>
        </w:rPr>
        <w:t>видов;</w:t>
      </w:r>
    </w:p>
    <w:p w:rsidR="001F4C9A" w:rsidRDefault="009B0766" w:rsidP="00237B2E">
      <w:pPr>
        <w:pStyle w:val="a6"/>
        <w:numPr>
          <w:ilvl w:val="0"/>
          <w:numId w:val="266"/>
        </w:numPr>
        <w:tabs>
          <w:tab w:val="left" w:pos="1030"/>
        </w:tabs>
        <w:ind w:right="1116" w:firstLine="0"/>
        <w:rPr>
          <w:sz w:val="24"/>
        </w:rPr>
      </w:pPr>
      <w:r>
        <w:rPr>
          <w:sz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w:t>
      </w:r>
      <w:r>
        <w:rPr>
          <w:spacing w:val="-3"/>
          <w:sz w:val="24"/>
        </w:rPr>
        <w:t xml:space="preserve"> </w:t>
      </w:r>
      <w:r>
        <w:rPr>
          <w:sz w:val="24"/>
        </w:rPr>
        <w:t>сфере;</w:t>
      </w:r>
    </w:p>
    <w:p w:rsidR="001F4C9A" w:rsidRDefault="009B0766" w:rsidP="00237B2E">
      <w:pPr>
        <w:pStyle w:val="a6"/>
        <w:numPr>
          <w:ilvl w:val="0"/>
          <w:numId w:val="266"/>
        </w:numPr>
        <w:tabs>
          <w:tab w:val="left" w:pos="956"/>
        </w:tabs>
        <w:ind w:left="955" w:hanging="140"/>
        <w:rPr>
          <w:sz w:val="24"/>
        </w:rPr>
      </w:pPr>
      <w:r>
        <w:rPr>
          <w:sz w:val="24"/>
        </w:rPr>
        <w:t xml:space="preserve">следовать технологии, в </w:t>
      </w:r>
      <w:r>
        <w:rPr>
          <w:spacing w:val="-4"/>
          <w:sz w:val="24"/>
        </w:rPr>
        <w:t xml:space="preserve">том </w:t>
      </w:r>
      <w:r>
        <w:rPr>
          <w:sz w:val="24"/>
        </w:rPr>
        <w:t xml:space="preserve">числе в процессе изготовления </w:t>
      </w:r>
      <w:r>
        <w:rPr>
          <w:spacing w:val="-3"/>
          <w:sz w:val="24"/>
        </w:rPr>
        <w:t xml:space="preserve">субъективно </w:t>
      </w:r>
      <w:r>
        <w:rPr>
          <w:sz w:val="24"/>
        </w:rPr>
        <w:t>нового</w:t>
      </w:r>
      <w:r>
        <w:rPr>
          <w:spacing w:val="-11"/>
          <w:sz w:val="24"/>
        </w:rPr>
        <w:t xml:space="preserve"> </w:t>
      </w:r>
      <w:r>
        <w:rPr>
          <w:sz w:val="24"/>
        </w:rPr>
        <w:t>продукта;</w:t>
      </w:r>
    </w:p>
    <w:p w:rsidR="001F4C9A" w:rsidRDefault="009B0766" w:rsidP="00237B2E">
      <w:pPr>
        <w:pStyle w:val="a6"/>
        <w:numPr>
          <w:ilvl w:val="0"/>
          <w:numId w:val="266"/>
        </w:numPr>
        <w:tabs>
          <w:tab w:val="left" w:pos="1048"/>
        </w:tabs>
        <w:ind w:right="1115" w:firstLine="0"/>
        <w:rPr>
          <w:sz w:val="24"/>
        </w:rPr>
      </w:pPr>
      <w:r>
        <w:rPr>
          <w:sz w:val="24"/>
        </w:rPr>
        <w:t xml:space="preserve">оценивать условия применимости технологии в </w:t>
      </w:r>
      <w:r>
        <w:rPr>
          <w:spacing w:val="-3"/>
          <w:sz w:val="24"/>
        </w:rPr>
        <w:t xml:space="preserve">том </w:t>
      </w:r>
      <w:r>
        <w:rPr>
          <w:sz w:val="24"/>
        </w:rPr>
        <w:t xml:space="preserve">числе с позиций </w:t>
      </w:r>
      <w:r>
        <w:rPr>
          <w:spacing w:val="-3"/>
          <w:sz w:val="24"/>
        </w:rPr>
        <w:t xml:space="preserve">экологической </w:t>
      </w:r>
      <w:r>
        <w:rPr>
          <w:sz w:val="24"/>
        </w:rPr>
        <w:t>защищенности;</w:t>
      </w:r>
    </w:p>
    <w:p w:rsidR="001F4C9A" w:rsidRDefault="009B0766" w:rsidP="00237B2E">
      <w:pPr>
        <w:pStyle w:val="a6"/>
        <w:numPr>
          <w:ilvl w:val="0"/>
          <w:numId w:val="266"/>
        </w:numPr>
        <w:tabs>
          <w:tab w:val="left" w:pos="1018"/>
        </w:tabs>
        <w:ind w:right="1109" w:firstLine="61"/>
        <w:rPr>
          <w:sz w:val="24"/>
        </w:rPr>
      </w:pPr>
      <w:r>
        <w:rPr>
          <w:sz w:val="24"/>
        </w:rPr>
        <w:t xml:space="preserve">прогнозировать по известной технологии </w:t>
      </w:r>
      <w:r>
        <w:rPr>
          <w:spacing w:val="-4"/>
          <w:sz w:val="24"/>
        </w:rPr>
        <w:t xml:space="preserve">выходы </w:t>
      </w:r>
      <w:r>
        <w:rPr>
          <w:sz w:val="24"/>
        </w:rPr>
        <w:t>(характеристики продукта) в</w:t>
      </w:r>
      <w:r>
        <w:rPr>
          <w:spacing w:val="-38"/>
          <w:sz w:val="24"/>
        </w:rPr>
        <w:t xml:space="preserve"> </w:t>
      </w:r>
      <w:r>
        <w:rPr>
          <w:sz w:val="24"/>
        </w:rPr>
        <w:t xml:space="preserve">зависимости от изменения </w:t>
      </w:r>
      <w:r>
        <w:rPr>
          <w:spacing w:val="-4"/>
          <w:sz w:val="24"/>
        </w:rPr>
        <w:t xml:space="preserve">входов </w:t>
      </w:r>
      <w:r>
        <w:rPr>
          <w:sz w:val="24"/>
        </w:rPr>
        <w:t xml:space="preserve">/ параметров / ресурсов, проверяет прогнозы опытно-экспериментальным путем, в </w:t>
      </w:r>
      <w:r>
        <w:rPr>
          <w:spacing w:val="-4"/>
          <w:sz w:val="24"/>
        </w:rPr>
        <w:t>том</w:t>
      </w:r>
      <w:r>
        <w:rPr>
          <w:spacing w:val="52"/>
          <w:sz w:val="24"/>
        </w:rPr>
        <w:t xml:space="preserve"> </w:t>
      </w:r>
      <w:r>
        <w:rPr>
          <w:sz w:val="24"/>
        </w:rPr>
        <w:t xml:space="preserve">числе самостоятельно планируя </w:t>
      </w:r>
      <w:r>
        <w:rPr>
          <w:spacing w:val="-4"/>
          <w:sz w:val="24"/>
        </w:rPr>
        <w:t>такого</w:t>
      </w:r>
      <w:r>
        <w:rPr>
          <w:spacing w:val="52"/>
          <w:sz w:val="24"/>
        </w:rPr>
        <w:t xml:space="preserve"> </w:t>
      </w:r>
      <w:r>
        <w:rPr>
          <w:spacing w:val="-3"/>
          <w:sz w:val="24"/>
        </w:rPr>
        <w:t xml:space="preserve">рода </w:t>
      </w:r>
      <w:r>
        <w:rPr>
          <w:sz w:val="24"/>
        </w:rPr>
        <w:t>эксперименты;</w:t>
      </w:r>
    </w:p>
    <w:p w:rsidR="001F4C9A" w:rsidRDefault="009B0766" w:rsidP="00237B2E">
      <w:pPr>
        <w:pStyle w:val="a6"/>
        <w:numPr>
          <w:ilvl w:val="0"/>
          <w:numId w:val="266"/>
        </w:numPr>
        <w:tabs>
          <w:tab w:val="left" w:pos="988"/>
        </w:tabs>
        <w:spacing w:before="1"/>
        <w:ind w:right="1111" w:firstLine="0"/>
        <w:rPr>
          <w:sz w:val="24"/>
        </w:rPr>
      </w:pPr>
      <w:r>
        <w:rPr>
          <w:sz w:val="24"/>
        </w:rPr>
        <w:t xml:space="preserve">в зависимости от ситуации оптимизировать базовые технологии (затратность – качество), проводит анализ альтернативных ресурсов, соединяет в единый план </w:t>
      </w:r>
      <w:r>
        <w:rPr>
          <w:spacing w:val="-3"/>
          <w:sz w:val="24"/>
        </w:rPr>
        <w:t xml:space="preserve">несколько </w:t>
      </w:r>
      <w:r>
        <w:rPr>
          <w:sz w:val="24"/>
        </w:rPr>
        <w:t>технологий без их видоизменения для получения сложносоставного материального или информационного продукта;</w:t>
      </w:r>
    </w:p>
    <w:p w:rsidR="001F4C9A" w:rsidRDefault="009B0766" w:rsidP="00237B2E">
      <w:pPr>
        <w:pStyle w:val="a6"/>
        <w:numPr>
          <w:ilvl w:val="0"/>
          <w:numId w:val="266"/>
        </w:numPr>
        <w:tabs>
          <w:tab w:val="left" w:pos="956"/>
        </w:tabs>
        <w:ind w:left="955" w:hanging="140"/>
        <w:rPr>
          <w:sz w:val="24"/>
        </w:rPr>
      </w:pPr>
      <w:r>
        <w:rPr>
          <w:sz w:val="24"/>
        </w:rPr>
        <w:t>проводить оценку и испытание полученного</w:t>
      </w:r>
      <w:r>
        <w:rPr>
          <w:spacing w:val="-2"/>
          <w:sz w:val="24"/>
        </w:rPr>
        <w:t xml:space="preserve"> </w:t>
      </w:r>
      <w:r>
        <w:rPr>
          <w:sz w:val="24"/>
        </w:rPr>
        <w:t>продукта;</w:t>
      </w:r>
    </w:p>
    <w:p w:rsidR="001F4C9A" w:rsidRDefault="009B0766" w:rsidP="00237B2E">
      <w:pPr>
        <w:pStyle w:val="a6"/>
        <w:numPr>
          <w:ilvl w:val="0"/>
          <w:numId w:val="266"/>
        </w:numPr>
        <w:tabs>
          <w:tab w:val="left" w:pos="1036"/>
        </w:tabs>
        <w:ind w:right="1121" w:firstLine="0"/>
        <w:rPr>
          <w:sz w:val="24"/>
        </w:rPr>
      </w:pPr>
      <w:r>
        <w:rPr>
          <w:sz w:val="24"/>
        </w:rPr>
        <w:t>проводить анализ потребностей в тех или иных материальных или информационных продуктах;</w:t>
      </w:r>
      <w:r>
        <w:rPr>
          <w:spacing w:val="-5"/>
          <w:sz w:val="24"/>
        </w:rPr>
        <w:t xml:space="preserve"> </w:t>
      </w:r>
      <w:r>
        <w:rPr>
          <w:sz w:val="24"/>
        </w:rPr>
        <w:t>-</w:t>
      </w:r>
      <w:r>
        <w:rPr>
          <w:spacing w:val="-8"/>
          <w:sz w:val="24"/>
        </w:rPr>
        <w:t xml:space="preserve"> </w:t>
      </w:r>
      <w:r>
        <w:rPr>
          <w:sz w:val="24"/>
        </w:rPr>
        <w:t>описывать</w:t>
      </w:r>
      <w:r>
        <w:rPr>
          <w:spacing w:val="-5"/>
          <w:sz w:val="24"/>
        </w:rPr>
        <w:t xml:space="preserve"> </w:t>
      </w:r>
      <w:r>
        <w:rPr>
          <w:sz w:val="24"/>
        </w:rPr>
        <w:t>технологическое</w:t>
      </w:r>
      <w:r>
        <w:rPr>
          <w:spacing w:val="-6"/>
          <w:sz w:val="24"/>
        </w:rPr>
        <w:t xml:space="preserve"> </w:t>
      </w:r>
      <w:r>
        <w:rPr>
          <w:sz w:val="24"/>
        </w:rPr>
        <w:t>решение</w:t>
      </w:r>
      <w:r>
        <w:rPr>
          <w:spacing w:val="-7"/>
          <w:sz w:val="24"/>
        </w:rPr>
        <w:t xml:space="preserve"> </w:t>
      </w:r>
      <w:r>
        <w:rPr>
          <w:sz w:val="24"/>
        </w:rPr>
        <w:t>с</w:t>
      </w:r>
      <w:r>
        <w:rPr>
          <w:spacing w:val="-6"/>
          <w:sz w:val="24"/>
        </w:rPr>
        <w:t xml:space="preserve"> </w:t>
      </w:r>
      <w:r>
        <w:rPr>
          <w:sz w:val="24"/>
        </w:rPr>
        <w:t>помощью</w:t>
      </w:r>
      <w:r>
        <w:rPr>
          <w:spacing w:val="-7"/>
          <w:sz w:val="24"/>
        </w:rPr>
        <w:t xml:space="preserve"> </w:t>
      </w:r>
      <w:r>
        <w:rPr>
          <w:sz w:val="24"/>
        </w:rPr>
        <w:t>текста,</w:t>
      </w:r>
      <w:r>
        <w:rPr>
          <w:spacing w:val="-6"/>
          <w:sz w:val="24"/>
        </w:rPr>
        <w:t xml:space="preserve"> </w:t>
      </w:r>
      <w:r>
        <w:rPr>
          <w:sz w:val="24"/>
        </w:rPr>
        <w:t>рисунков,</w:t>
      </w:r>
      <w:r>
        <w:rPr>
          <w:spacing w:val="-5"/>
          <w:sz w:val="24"/>
        </w:rPr>
        <w:t xml:space="preserve"> </w:t>
      </w:r>
      <w:r>
        <w:rPr>
          <w:sz w:val="24"/>
        </w:rPr>
        <w:t>графического изображения;</w:t>
      </w:r>
    </w:p>
    <w:p w:rsidR="001F4C9A" w:rsidRDefault="009B0766" w:rsidP="00237B2E">
      <w:pPr>
        <w:pStyle w:val="a6"/>
        <w:numPr>
          <w:ilvl w:val="0"/>
          <w:numId w:val="266"/>
        </w:numPr>
        <w:tabs>
          <w:tab w:val="left" w:pos="1080"/>
        </w:tabs>
        <w:ind w:right="1116" w:firstLine="0"/>
        <w:rPr>
          <w:sz w:val="24"/>
        </w:rPr>
      </w:pPr>
      <w:r>
        <w:rPr>
          <w:sz w:val="24"/>
        </w:rPr>
        <w:t xml:space="preserve">анализировать возможные технологические решения, определять их достоинства и недостатки в </w:t>
      </w:r>
      <w:r>
        <w:rPr>
          <w:spacing w:val="-3"/>
          <w:sz w:val="24"/>
        </w:rPr>
        <w:t xml:space="preserve">контексте </w:t>
      </w:r>
      <w:r>
        <w:rPr>
          <w:sz w:val="24"/>
        </w:rPr>
        <w:t>заданной</w:t>
      </w:r>
      <w:r>
        <w:rPr>
          <w:spacing w:val="-1"/>
          <w:sz w:val="24"/>
        </w:rPr>
        <w:t xml:space="preserve"> </w:t>
      </w:r>
      <w:r>
        <w:rPr>
          <w:sz w:val="24"/>
        </w:rPr>
        <w:t>ситуации;</w:t>
      </w:r>
    </w:p>
    <w:p w:rsidR="001F4C9A" w:rsidRDefault="009B0766" w:rsidP="00237B2E">
      <w:pPr>
        <w:pStyle w:val="a6"/>
        <w:numPr>
          <w:ilvl w:val="0"/>
          <w:numId w:val="266"/>
        </w:numPr>
        <w:tabs>
          <w:tab w:val="left" w:pos="1070"/>
        </w:tabs>
        <w:ind w:right="1114" w:firstLine="0"/>
        <w:rPr>
          <w:sz w:val="24"/>
        </w:rPr>
      </w:pPr>
      <w:r>
        <w:rPr>
          <w:sz w:val="24"/>
        </w:rPr>
        <w:t>проводить и анализировать разработку и / или реализацию прикладных проектов, предполагающих:</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0"/>
          <w:numId w:val="265"/>
        </w:numPr>
        <w:tabs>
          <w:tab w:val="left" w:pos="1152"/>
        </w:tabs>
        <w:spacing w:before="73" w:line="242" w:lineRule="auto"/>
        <w:ind w:right="1114" w:firstLine="0"/>
        <w:rPr>
          <w:sz w:val="24"/>
        </w:rPr>
      </w:pPr>
      <w:r>
        <w:rPr>
          <w:sz w:val="24"/>
        </w:rPr>
        <w:lastRenderedPageBreak/>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w:t>
      </w:r>
      <w:r>
        <w:rPr>
          <w:spacing w:val="-19"/>
          <w:sz w:val="24"/>
        </w:rPr>
        <w:t xml:space="preserve"> </w:t>
      </w:r>
      <w:r>
        <w:rPr>
          <w:spacing w:val="-3"/>
          <w:sz w:val="24"/>
        </w:rPr>
        <w:t>оборудования;</w:t>
      </w:r>
    </w:p>
    <w:p w:rsidR="001F4C9A" w:rsidRDefault="009B0766" w:rsidP="00237B2E">
      <w:pPr>
        <w:pStyle w:val="a6"/>
        <w:numPr>
          <w:ilvl w:val="0"/>
          <w:numId w:val="265"/>
        </w:numPr>
        <w:tabs>
          <w:tab w:val="left" w:pos="1144"/>
        </w:tabs>
        <w:spacing w:line="242" w:lineRule="auto"/>
        <w:ind w:right="1117" w:firstLine="0"/>
        <w:rPr>
          <w:sz w:val="24"/>
        </w:rPr>
      </w:pPr>
      <w:r>
        <w:rPr>
          <w:sz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1F4C9A" w:rsidRDefault="009B0766" w:rsidP="00237B2E">
      <w:pPr>
        <w:pStyle w:val="a6"/>
        <w:numPr>
          <w:ilvl w:val="0"/>
          <w:numId w:val="265"/>
        </w:numPr>
        <w:tabs>
          <w:tab w:val="left" w:pos="1192"/>
        </w:tabs>
        <w:spacing w:line="244" w:lineRule="auto"/>
        <w:ind w:right="1111" w:firstLine="0"/>
        <w:rPr>
          <w:sz w:val="24"/>
        </w:rPr>
      </w:pPr>
      <w:r>
        <w:rPr>
          <w:sz w:val="24"/>
        </w:rPr>
        <w:t xml:space="preserve">определение характеристик и разработку материального продукта, включая </w:t>
      </w:r>
      <w:r>
        <w:rPr>
          <w:spacing w:val="-3"/>
          <w:sz w:val="24"/>
        </w:rPr>
        <w:t xml:space="preserve">его </w:t>
      </w:r>
      <w:r>
        <w:rPr>
          <w:sz w:val="24"/>
        </w:rPr>
        <w:t>моделирование в информационной среде</w:t>
      </w:r>
      <w:r>
        <w:rPr>
          <w:spacing w:val="-3"/>
          <w:sz w:val="24"/>
        </w:rPr>
        <w:t xml:space="preserve"> </w:t>
      </w:r>
      <w:r>
        <w:rPr>
          <w:sz w:val="24"/>
        </w:rPr>
        <w:t>(конструкторе);</w:t>
      </w:r>
    </w:p>
    <w:p w:rsidR="001F4C9A" w:rsidRDefault="009B0766" w:rsidP="00237B2E">
      <w:pPr>
        <w:pStyle w:val="a6"/>
        <w:numPr>
          <w:ilvl w:val="0"/>
          <w:numId w:val="265"/>
        </w:numPr>
        <w:tabs>
          <w:tab w:val="left" w:pos="1030"/>
        </w:tabs>
        <w:spacing w:line="271" w:lineRule="exact"/>
        <w:ind w:left="1030" w:hanging="214"/>
        <w:rPr>
          <w:sz w:val="24"/>
        </w:rPr>
      </w:pPr>
      <w:r>
        <w:rPr>
          <w:sz w:val="24"/>
        </w:rPr>
        <w:t>встраивание созданного информационного продукта в заданную</w:t>
      </w:r>
      <w:r>
        <w:rPr>
          <w:spacing w:val="-6"/>
          <w:sz w:val="24"/>
        </w:rPr>
        <w:t xml:space="preserve"> </w:t>
      </w:r>
      <w:r>
        <w:rPr>
          <w:spacing w:val="-3"/>
          <w:sz w:val="24"/>
        </w:rPr>
        <w:t>оболочку;</w:t>
      </w:r>
    </w:p>
    <w:p w:rsidR="001F4C9A" w:rsidRDefault="009B0766" w:rsidP="00237B2E">
      <w:pPr>
        <w:pStyle w:val="a6"/>
        <w:numPr>
          <w:ilvl w:val="0"/>
          <w:numId w:val="265"/>
        </w:numPr>
        <w:tabs>
          <w:tab w:val="left" w:pos="1068"/>
        </w:tabs>
        <w:spacing w:line="242" w:lineRule="auto"/>
        <w:ind w:right="1114" w:firstLine="0"/>
        <w:rPr>
          <w:sz w:val="24"/>
        </w:rPr>
      </w:pPr>
      <w:r>
        <w:rPr>
          <w:sz w:val="24"/>
        </w:rPr>
        <w:t>изготовление информационного продукта по заданному алгоритму в заданной оболочке; проводить и анализировать разработку и / или реализацию технологических проектов, предполагающих:</w:t>
      </w:r>
    </w:p>
    <w:p w:rsidR="001F4C9A" w:rsidRDefault="009B0766" w:rsidP="00237B2E">
      <w:pPr>
        <w:pStyle w:val="a6"/>
        <w:numPr>
          <w:ilvl w:val="0"/>
          <w:numId w:val="265"/>
        </w:numPr>
        <w:tabs>
          <w:tab w:val="left" w:pos="1092"/>
        </w:tabs>
        <w:spacing w:line="242" w:lineRule="auto"/>
        <w:ind w:right="1119" w:firstLine="0"/>
        <w:rPr>
          <w:sz w:val="24"/>
        </w:rPr>
      </w:pPr>
      <w:r>
        <w:rPr>
          <w:sz w:val="24"/>
        </w:rPr>
        <w:t xml:space="preserve">оптимизацию заданного способа (технологии) получения требующегося материального продукта (после </w:t>
      </w:r>
      <w:r>
        <w:rPr>
          <w:spacing w:val="-3"/>
          <w:sz w:val="24"/>
        </w:rPr>
        <w:t xml:space="preserve">его </w:t>
      </w:r>
      <w:r>
        <w:rPr>
          <w:sz w:val="24"/>
        </w:rPr>
        <w:t>применения в собственной</w:t>
      </w:r>
      <w:r>
        <w:rPr>
          <w:spacing w:val="-2"/>
          <w:sz w:val="24"/>
        </w:rPr>
        <w:t xml:space="preserve"> </w:t>
      </w:r>
      <w:r>
        <w:rPr>
          <w:sz w:val="24"/>
        </w:rPr>
        <w:t>практике);</w:t>
      </w:r>
    </w:p>
    <w:p w:rsidR="001F4C9A" w:rsidRDefault="009B0766" w:rsidP="00237B2E">
      <w:pPr>
        <w:pStyle w:val="a6"/>
        <w:numPr>
          <w:ilvl w:val="0"/>
          <w:numId w:val="265"/>
        </w:numPr>
        <w:tabs>
          <w:tab w:val="left" w:pos="1110"/>
        </w:tabs>
        <w:ind w:right="1112" w:firstLine="0"/>
        <w:rPr>
          <w:sz w:val="24"/>
        </w:rPr>
      </w:pPr>
      <w:r>
        <w:rPr>
          <w:sz w:val="24"/>
        </w:rP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w:t>
      </w:r>
      <w:r>
        <w:rPr>
          <w:spacing w:val="-3"/>
          <w:sz w:val="24"/>
        </w:rPr>
        <w:t xml:space="preserve">выработкой </w:t>
      </w:r>
      <w:r>
        <w:rPr>
          <w:sz w:val="24"/>
        </w:rPr>
        <w:t xml:space="preserve">(процессированием, регламентацией) технологии производства данного продукта и ее пилотного применения; разработку инструкций, технологических </w:t>
      </w:r>
      <w:r>
        <w:rPr>
          <w:spacing w:val="-3"/>
          <w:sz w:val="24"/>
        </w:rPr>
        <w:t xml:space="preserve">карт </w:t>
      </w:r>
      <w:r>
        <w:rPr>
          <w:sz w:val="24"/>
        </w:rPr>
        <w:t>для исполнителей, согласование с заинтересованными субъектами;</w:t>
      </w:r>
    </w:p>
    <w:p w:rsidR="001F4C9A" w:rsidRDefault="009B0766" w:rsidP="00237B2E">
      <w:pPr>
        <w:pStyle w:val="a6"/>
        <w:numPr>
          <w:ilvl w:val="0"/>
          <w:numId w:val="265"/>
        </w:numPr>
        <w:tabs>
          <w:tab w:val="left" w:pos="1040"/>
        </w:tabs>
        <w:spacing w:line="242" w:lineRule="auto"/>
        <w:ind w:right="1119" w:firstLine="0"/>
        <w:rPr>
          <w:sz w:val="24"/>
        </w:rPr>
      </w:pPr>
      <w:r>
        <w:rPr>
          <w:sz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 проводить и анализировать разработку и / или реализацию проектов,</w:t>
      </w:r>
      <w:r>
        <w:rPr>
          <w:spacing w:val="-10"/>
          <w:sz w:val="24"/>
        </w:rPr>
        <w:t xml:space="preserve"> </w:t>
      </w:r>
      <w:r>
        <w:rPr>
          <w:sz w:val="24"/>
        </w:rPr>
        <w:t>предполагающих:</w:t>
      </w:r>
    </w:p>
    <w:p w:rsidR="001F4C9A" w:rsidRDefault="009B0766" w:rsidP="00237B2E">
      <w:pPr>
        <w:pStyle w:val="a6"/>
        <w:numPr>
          <w:ilvl w:val="0"/>
          <w:numId w:val="265"/>
        </w:numPr>
        <w:tabs>
          <w:tab w:val="left" w:pos="1108"/>
        </w:tabs>
        <w:spacing w:line="244" w:lineRule="auto"/>
        <w:ind w:right="1111" w:firstLine="70"/>
        <w:rPr>
          <w:sz w:val="24"/>
        </w:rPr>
      </w:pPr>
      <w:r>
        <w:rPr>
          <w:sz w:val="24"/>
        </w:rPr>
        <w:t>планирование (разработку) материального продукта в соответствии с задачей собственной деятельности (включая моделирование и разработку</w:t>
      </w:r>
      <w:r>
        <w:rPr>
          <w:spacing w:val="-8"/>
          <w:sz w:val="24"/>
        </w:rPr>
        <w:t xml:space="preserve"> </w:t>
      </w:r>
      <w:r>
        <w:rPr>
          <w:sz w:val="24"/>
        </w:rPr>
        <w:t>документации);</w:t>
      </w:r>
    </w:p>
    <w:p w:rsidR="001F4C9A" w:rsidRDefault="009B0766" w:rsidP="00237B2E">
      <w:pPr>
        <w:pStyle w:val="a6"/>
        <w:numPr>
          <w:ilvl w:val="0"/>
          <w:numId w:val="265"/>
        </w:numPr>
        <w:tabs>
          <w:tab w:val="left" w:pos="1222"/>
        </w:tabs>
        <w:spacing w:line="242" w:lineRule="auto"/>
        <w:ind w:right="1119" w:firstLine="0"/>
        <w:rPr>
          <w:sz w:val="24"/>
        </w:rPr>
      </w:pPr>
      <w:r>
        <w:rPr>
          <w:sz w:val="24"/>
        </w:rPr>
        <w:t>планирование (разработку) материального продукта на основе самостоятельно проведенных исследований потребительских</w:t>
      </w:r>
      <w:r>
        <w:rPr>
          <w:spacing w:val="-3"/>
          <w:sz w:val="24"/>
        </w:rPr>
        <w:t xml:space="preserve"> </w:t>
      </w:r>
      <w:r>
        <w:rPr>
          <w:sz w:val="24"/>
        </w:rPr>
        <w:t>интересов;</w:t>
      </w:r>
    </w:p>
    <w:p w:rsidR="001F4C9A" w:rsidRDefault="009B0766" w:rsidP="00237B2E">
      <w:pPr>
        <w:pStyle w:val="a6"/>
        <w:numPr>
          <w:ilvl w:val="0"/>
          <w:numId w:val="265"/>
        </w:numPr>
        <w:tabs>
          <w:tab w:val="left" w:pos="1030"/>
        </w:tabs>
        <w:spacing w:line="275" w:lineRule="exact"/>
        <w:ind w:left="1030" w:hanging="214"/>
        <w:rPr>
          <w:sz w:val="24"/>
        </w:rPr>
      </w:pPr>
      <w:r>
        <w:rPr>
          <w:sz w:val="24"/>
        </w:rPr>
        <w:t>разработку плана продвижения</w:t>
      </w:r>
      <w:r>
        <w:rPr>
          <w:spacing w:val="-2"/>
          <w:sz w:val="24"/>
        </w:rPr>
        <w:t xml:space="preserve"> </w:t>
      </w:r>
      <w:r>
        <w:rPr>
          <w:sz w:val="24"/>
        </w:rPr>
        <w:t>продукта;</w:t>
      </w:r>
    </w:p>
    <w:p w:rsidR="001F4C9A" w:rsidRDefault="009B0766" w:rsidP="00237B2E">
      <w:pPr>
        <w:pStyle w:val="a6"/>
        <w:numPr>
          <w:ilvl w:val="0"/>
          <w:numId w:val="266"/>
        </w:numPr>
        <w:tabs>
          <w:tab w:val="left" w:pos="1144"/>
        </w:tabs>
        <w:ind w:right="1112" w:firstLine="0"/>
        <w:rPr>
          <w:sz w:val="24"/>
        </w:rPr>
      </w:pPr>
      <w:r>
        <w:rPr>
          <w:sz w:val="24"/>
        </w:rPr>
        <w:t xml:space="preserve">проводить и анализировать конструирование механизмов, простейших роботов, позволяющих решить конкретные </w:t>
      </w:r>
      <w:r>
        <w:rPr>
          <w:spacing w:val="-3"/>
          <w:sz w:val="24"/>
        </w:rPr>
        <w:t xml:space="preserve">задачи </w:t>
      </w:r>
      <w:r>
        <w:rPr>
          <w:sz w:val="24"/>
        </w:rPr>
        <w:t>(с помощью стандартных простых механизмов, с помощью материального или виртуального</w:t>
      </w:r>
      <w:r>
        <w:rPr>
          <w:spacing w:val="-5"/>
          <w:sz w:val="24"/>
        </w:rPr>
        <w:t xml:space="preserve"> </w:t>
      </w:r>
      <w:r>
        <w:rPr>
          <w:sz w:val="24"/>
        </w:rPr>
        <w:t>конструктора).</w:t>
      </w:r>
    </w:p>
    <w:p w:rsidR="001F4C9A" w:rsidRDefault="009B0766">
      <w:pPr>
        <w:pStyle w:val="2"/>
        <w:jc w:val="both"/>
      </w:pPr>
      <w:r>
        <w:t>Ученик получит возможность научиться:</w:t>
      </w:r>
    </w:p>
    <w:p w:rsidR="001F4C9A" w:rsidRDefault="009B0766" w:rsidP="00237B2E">
      <w:pPr>
        <w:pStyle w:val="a6"/>
        <w:numPr>
          <w:ilvl w:val="0"/>
          <w:numId w:val="266"/>
        </w:numPr>
        <w:tabs>
          <w:tab w:val="left" w:pos="956"/>
        </w:tabs>
        <w:ind w:left="955" w:hanging="140"/>
        <w:rPr>
          <w:sz w:val="24"/>
        </w:rPr>
      </w:pPr>
      <w:r>
        <w:rPr>
          <w:sz w:val="24"/>
        </w:rPr>
        <w:t xml:space="preserve">выявлять и </w:t>
      </w:r>
      <w:r>
        <w:rPr>
          <w:spacing w:val="-3"/>
          <w:sz w:val="24"/>
        </w:rPr>
        <w:t xml:space="preserve">формулировать </w:t>
      </w:r>
      <w:r>
        <w:rPr>
          <w:spacing w:val="-4"/>
          <w:sz w:val="24"/>
        </w:rPr>
        <w:t xml:space="preserve">проблему, </w:t>
      </w:r>
      <w:r>
        <w:rPr>
          <w:sz w:val="24"/>
        </w:rPr>
        <w:t>требующую технологического</w:t>
      </w:r>
      <w:r>
        <w:rPr>
          <w:spacing w:val="1"/>
          <w:sz w:val="24"/>
        </w:rPr>
        <w:t xml:space="preserve"> </w:t>
      </w:r>
      <w:r>
        <w:rPr>
          <w:sz w:val="24"/>
        </w:rPr>
        <w:t>решения;</w:t>
      </w:r>
    </w:p>
    <w:p w:rsidR="001F4C9A" w:rsidRDefault="009B0766" w:rsidP="00237B2E">
      <w:pPr>
        <w:pStyle w:val="a6"/>
        <w:numPr>
          <w:ilvl w:val="0"/>
          <w:numId w:val="266"/>
        </w:numPr>
        <w:tabs>
          <w:tab w:val="left" w:pos="1106"/>
        </w:tabs>
        <w:ind w:right="1116" w:firstLine="0"/>
        <w:rPr>
          <w:sz w:val="24"/>
        </w:rPr>
      </w:pPr>
      <w:r>
        <w:rPr>
          <w:sz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w:t>
      </w:r>
      <w:r>
        <w:rPr>
          <w:spacing w:val="-3"/>
          <w:sz w:val="24"/>
        </w:rPr>
        <w:t xml:space="preserve"> </w:t>
      </w:r>
      <w:r>
        <w:rPr>
          <w:sz w:val="24"/>
        </w:rPr>
        <w:t>технологии;</w:t>
      </w:r>
    </w:p>
    <w:p w:rsidR="001F4C9A" w:rsidRDefault="009B0766" w:rsidP="00237B2E">
      <w:pPr>
        <w:pStyle w:val="a6"/>
        <w:numPr>
          <w:ilvl w:val="0"/>
          <w:numId w:val="266"/>
        </w:numPr>
        <w:tabs>
          <w:tab w:val="left" w:pos="1070"/>
        </w:tabs>
        <w:ind w:right="1113" w:firstLine="0"/>
        <w:rPr>
          <w:sz w:val="24"/>
        </w:rPr>
      </w:pPr>
      <w:r>
        <w:rPr>
          <w:sz w:val="24"/>
        </w:rPr>
        <w:t xml:space="preserve">технологизировать свой </w:t>
      </w:r>
      <w:r>
        <w:rPr>
          <w:spacing w:val="-5"/>
          <w:sz w:val="24"/>
        </w:rPr>
        <w:t xml:space="preserve">опыт, </w:t>
      </w:r>
      <w:r>
        <w:rPr>
          <w:sz w:val="24"/>
        </w:rPr>
        <w:t>представлять на основе ретроспективного анализа и унификации деятельности описание в виде инструкции или технологической</w:t>
      </w:r>
      <w:r>
        <w:rPr>
          <w:spacing w:val="-15"/>
          <w:sz w:val="24"/>
        </w:rPr>
        <w:t xml:space="preserve"> </w:t>
      </w:r>
      <w:r>
        <w:rPr>
          <w:sz w:val="24"/>
        </w:rPr>
        <w:t>карты;</w:t>
      </w:r>
    </w:p>
    <w:p w:rsidR="001F4C9A" w:rsidRDefault="009B0766" w:rsidP="00237B2E">
      <w:pPr>
        <w:pStyle w:val="a6"/>
        <w:numPr>
          <w:ilvl w:val="0"/>
          <w:numId w:val="266"/>
        </w:numPr>
        <w:tabs>
          <w:tab w:val="left" w:pos="956"/>
        </w:tabs>
        <w:ind w:left="955" w:hanging="140"/>
        <w:rPr>
          <w:sz w:val="24"/>
        </w:rPr>
      </w:pPr>
      <w:r>
        <w:rPr>
          <w:sz w:val="24"/>
        </w:rPr>
        <w:t>оценивать коммерческий потенциал продукта и / или</w:t>
      </w:r>
      <w:r>
        <w:rPr>
          <w:spacing w:val="-7"/>
          <w:sz w:val="24"/>
        </w:rPr>
        <w:t xml:space="preserve"> </w:t>
      </w:r>
      <w:r>
        <w:rPr>
          <w:sz w:val="24"/>
        </w:rPr>
        <w:t>технологии.</w:t>
      </w:r>
    </w:p>
    <w:p w:rsidR="001F4C9A" w:rsidRDefault="007F3FD0" w:rsidP="007F3FD0">
      <w:pPr>
        <w:pStyle w:val="2"/>
        <w:tabs>
          <w:tab w:val="left" w:pos="5296"/>
        </w:tabs>
        <w:ind w:left="5296" w:right="286"/>
      </w:pPr>
      <w:r>
        <w:rPr>
          <w:spacing w:val="-4"/>
        </w:rPr>
        <w:t>8</w:t>
      </w:r>
      <w:r w:rsidR="009B0766">
        <w:rPr>
          <w:spacing w:val="-4"/>
        </w:rPr>
        <w:t>КЛАСС</w:t>
      </w:r>
    </w:p>
    <w:p w:rsidR="001F4C9A" w:rsidRDefault="009B0766">
      <w:pPr>
        <w:spacing w:line="265" w:lineRule="exact"/>
        <w:ind w:left="816"/>
        <w:rPr>
          <w:b/>
          <w:sz w:val="24"/>
        </w:rPr>
      </w:pPr>
      <w:r>
        <w:rPr>
          <w:b/>
          <w:sz w:val="24"/>
        </w:rPr>
        <w:t>Ученик научится:</w:t>
      </w:r>
    </w:p>
    <w:p w:rsidR="001F4C9A" w:rsidRDefault="009B0766" w:rsidP="00237B2E">
      <w:pPr>
        <w:pStyle w:val="a6"/>
        <w:numPr>
          <w:ilvl w:val="0"/>
          <w:numId w:val="266"/>
        </w:numPr>
        <w:tabs>
          <w:tab w:val="left" w:pos="956"/>
        </w:tabs>
        <w:ind w:left="955" w:hanging="140"/>
        <w:jc w:val="left"/>
        <w:rPr>
          <w:sz w:val="24"/>
        </w:rPr>
      </w:pPr>
      <w:r>
        <w:rPr>
          <w:sz w:val="24"/>
        </w:rPr>
        <w:t>определять цели и значение семейной</w:t>
      </w:r>
      <w:r>
        <w:rPr>
          <w:spacing w:val="-2"/>
          <w:sz w:val="24"/>
        </w:rPr>
        <w:t xml:space="preserve"> </w:t>
      </w:r>
      <w:r>
        <w:rPr>
          <w:spacing w:val="-3"/>
          <w:sz w:val="24"/>
        </w:rPr>
        <w:t>экономики;</w:t>
      </w:r>
    </w:p>
    <w:p w:rsidR="001F4C9A" w:rsidRDefault="009B0766" w:rsidP="00237B2E">
      <w:pPr>
        <w:pStyle w:val="a6"/>
        <w:numPr>
          <w:ilvl w:val="0"/>
          <w:numId w:val="266"/>
        </w:numPr>
        <w:tabs>
          <w:tab w:val="left" w:pos="956"/>
        </w:tabs>
        <w:ind w:left="955" w:hanging="140"/>
        <w:jc w:val="left"/>
        <w:rPr>
          <w:sz w:val="24"/>
        </w:rPr>
      </w:pPr>
      <w:r>
        <w:rPr>
          <w:sz w:val="24"/>
        </w:rPr>
        <w:t>общим правилам ведения домашнего</w:t>
      </w:r>
      <w:r>
        <w:rPr>
          <w:spacing w:val="-1"/>
          <w:sz w:val="24"/>
        </w:rPr>
        <w:t xml:space="preserve"> </w:t>
      </w:r>
      <w:r>
        <w:rPr>
          <w:sz w:val="24"/>
        </w:rPr>
        <w:t>хозяйства;</w:t>
      </w:r>
    </w:p>
    <w:p w:rsidR="001F4C9A" w:rsidRDefault="009B0766">
      <w:pPr>
        <w:pStyle w:val="a3"/>
        <w:jc w:val="left"/>
      </w:pPr>
      <w:r>
        <w:t>-распределять роль членов семьи в формировании семейного бюджета;</w:t>
      </w:r>
    </w:p>
    <w:p w:rsidR="001F4C9A" w:rsidRDefault="009B0766" w:rsidP="00237B2E">
      <w:pPr>
        <w:pStyle w:val="a6"/>
        <w:numPr>
          <w:ilvl w:val="0"/>
          <w:numId w:val="266"/>
        </w:numPr>
        <w:tabs>
          <w:tab w:val="left" w:pos="1024"/>
        </w:tabs>
        <w:ind w:right="1122" w:firstLine="0"/>
        <w:jc w:val="left"/>
        <w:rPr>
          <w:sz w:val="24"/>
        </w:rPr>
      </w:pPr>
      <w:r>
        <w:rPr>
          <w:sz w:val="24"/>
        </w:rPr>
        <w:t xml:space="preserve">необходимость производства товаров и услуг как условия жизни общества в целом и каждого </w:t>
      </w:r>
      <w:r>
        <w:rPr>
          <w:spacing w:val="-3"/>
          <w:sz w:val="24"/>
        </w:rPr>
        <w:t>его</w:t>
      </w:r>
      <w:r>
        <w:rPr>
          <w:sz w:val="24"/>
        </w:rPr>
        <w:t xml:space="preserve"> члена;</w:t>
      </w:r>
    </w:p>
    <w:p w:rsidR="001F4C9A" w:rsidRDefault="009B0766" w:rsidP="00237B2E">
      <w:pPr>
        <w:pStyle w:val="a6"/>
        <w:numPr>
          <w:ilvl w:val="0"/>
          <w:numId w:val="266"/>
        </w:numPr>
        <w:tabs>
          <w:tab w:val="left" w:pos="956"/>
        </w:tabs>
        <w:ind w:left="955" w:hanging="140"/>
        <w:jc w:val="left"/>
        <w:rPr>
          <w:sz w:val="24"/>
        </w:rPr>
      </w:pPr>
      <w:r>
        <w:rPr>
          <w:sz w:val="24"/>
        </w:rPr>
        <w:t xml:space="preserve">определять цели и </w:t>
      </w:r>
      <w:r>
        <w:rPr>
          <w:spacing w:val="-3"/>
          <w:sz w:val="24"/>
        </w:rPr>
        <w:t xml:space="preserve">задачи экономики </w:t>
      </w:r>
      <w:r>
        <w:rPr>
          <w:sz w:val="24"/>
        </w:rPr>
        <w:t>,принципы и формы предпринимательства;</w:t>
      </w:r>
    </w:p>
    <w:p w:rsidR="001F4C9A" w:rsidRDefault="009B0766" w:rsidP="00237B2E">
      <w:pPr>
        <w:pStyle w:val="a6"/>
        <w:numPr>
          <w:ilvl w:val="0"/>
          <w:numId w:val="266"/>
        </w:numPr>
        <w:tabs>
          <w:tab w:val="left" w:pos="956"/>
        </w:tabs>
        <w:ind w:left="955" w:hanging="140"/>
        <w:jc w:val="left"/>
        <w:rPr>
          <w:sz w:val="24"/>
        </w:rPr>
      </w:pPr>
      <w:r>
        <w:rPr>
          <w:sz w:val="24"/>
        </w:rPr>
        <w:t xml:space="preserve">сфера </w:t>
      </w:r>
      <w:r>
        <w:rPr>
          <w:spacing w:val="-3"/>
          <w:sz w:val="24"/>
        </w:rPr>
        <w:t>трудовой</w:t>
      </w:r>
      <w:r>
        <w:rPr>
          <w:spacing w:val="-2"/>
          <w:sz w:val="24"/>
        </w:rPr>
        <w:t xml:space="preserve"> </w:t>
      </w:r>
      <w:r>
        <w:rPr>
          <w:sz w:val="24"/>
        </w:rPr>
        <w:t>деятельности;</w:t>
      </w:r>
    </w:p>
    <w:p w:rsidR="001F4C9A" w:rsidRDefault="009B0766" w:rsidP="00237B2E">
      <w:pPr>
        <w:pStyle w:val="a6"/>
        <w:numPr>
          <w:ilvl w:val="0"/>
          <w:numId w:val="266"/>
        </w:numPr>
        <w:tabs>
          <w:tab w:val="left" w:pos="956"/>
        </w:tabs>
        <w:ind w:left="955" w:hanging="140"/>
        <w:jc w:val="left"/>
        <w:rPr>
          <w:sz w:val="24"/>
        </w:rPr>
      </w:pPr>
      <w:r>
        <w:rPr>
          <w:sz w:val="24"/>
        </w:rPr>
        <w:t xml:space="preserve">принципы производства, </w:t>
      </w:r>
      <w:r>
        <w:rPr>
          <w:spacing w:val="-3"/>
          <w:sz w:val="24"/>
        </w:rPr>
        <w:t xml:space="preserve">передачи </w:t>
      </w:r>
      <w:r>
        <w:rPr>
          <w:sz w:val="24"/>
        </w:rPr>
        <w:t>и использования электрической</w:t>
      </w:r>
      <w:r>
        <w:rPr>
          <w:spacing w:val="-4"/>
          <w:sz w:val="24"/>
        </w:rPr>
        <w:t xml:space="preserve"> </w:t>
      </w:r>
      <w:r>
        <w:rPr>
          <w:sz w:val="24"/>
        </w:rPr>
        <w:t>энергии;</w:t>
      </w:r>
    </w:p>
    <w:p w:rsidR="001F4C9A" w:rsidRDefault="009B0766" w:rsidP="00237B2E">
      <w:pPr>
        <w:pStyle w:val="a6"/>
        <w:numPr>
          <w:ilvl w:val="0"/>
          <w:numId w:val="266"/>
        </w:numPr>
        <w:tabs>
          <w:tab w:val="left" w:pos="956"/>
        </w:tabs>
        <w:ind w:left="955" w:hanging="140"/>
        <w:jc w:val="left"/>
        <w:rPr>
          <w:sz w:val="24"/>
        </w:rPr>
      </w:pPr>
      <w:r>
        <w:rPr>
          <w:sz w:val="24"/>
        </w:rPr>
        <w:t>принципы работы и использования типовых средств</w:t>
      </w:r>
      <w:r>
        <w:rPr>
          <w:spacing w:val="-7"/>
          <w:sz w:val="24"/>
        </w:rPr>
        <w:t xml:space="preserve"> </w:t>
      </w:r>
      <w:r>
        <w:rPr>
          <w:sz w:val="24"/>
        </w:rPr>
        <w:t>защиты;</w:t>
      </w:r>
    </w:p>
    <w:p w:rsidR="001F4C9A" w:rsidRDefault="009B0766">
      <w:pPr>
        <w:pStyle w:val="a3"/>
        <w:ind w:right="1071"/>
        <w:jc w:val="left"/>
      </w:pPr>
      <w:r>
        <w:t>-о влиянии электротехнических и электронных приборов на окружающую среду и здоровье человека;</w:t>
      </w:r>
    </w:p>
    <w:p w:rsidR="001F4C9A" w:rsidRDefault="001F4C9A">
      <w:pPr>
        <w:sectPr w:rsidR="001F4C9A">
          <w:pgSz w:w="11900" w:h="16840"/>
          <w:pgMar w:top="1060" w:right="20" w:bottom="920" w:left="320" w:header="0" w:footer="660" w:gutter="0"/>
          <w:cols w:space="720"/>
        </w:sectPr>
      </w:pPr>
    </w:p>
    <w:p w:rsidR="001F4C9A" w:rsidRDefault="009B0766" w:rsidP="00237B2E">
      <w:pPr>
        <w:pStyle w:val="a6"/>
        <w:numPr>
          <w:ilvl w:val="0"/>
          <w:numId w:val="266"/>
        </w:numPr>
        <w:tabs>
          <w:tab w:val="left" w:pos="956"/>
        </w:tabs>
        <w:spacing w:before="74"/>
        <w:ind w:left="955" w:hanging="140"/>
        <w:jc w:val="left"/>
        <w:rPr>
          <w:sz w:val="24"/>
        </w:rPr>
      </w:pPr>
      <w:r>
        <w:rPr>
          <w:sz w:val="24"/>
        </w:rPr>
        <w:lastRenderedPageBreak/>
        <w:t>способы определения места расположения скрытой</w:t>
      </w:r>
      <w:r>
        <w:rPr>
          <w:spacing w:val="-4"/>
          <w:sz w:val="24"/>
        </w:rPr>
        <w:t xml:space="preserve"> </w:t>
      </w:r>
      <w:r>
        <w:rPr>
          <w:sz w:val="24"/>
        </w:rPr>
        <w:t>электропроводки;</w:t>
      </w:r>
    </w:p>
    <w:p w:rsidR="001F4C9A" w:rsidRDefault="009B0766" w:rsidP="00237B2E">
      <w:pPr>
        <w:pStyle w:val="a6"/>
        <w:numPr>
          <w:ilvl w:val="0"/>
          <w:numId w:val="266"/>
        </w:numPr>
        <w:tabs>
          <w:tab w:val="left" w:pos="956"/>
        </w:tabs>
        <w:ind w:left="955" w:hanging="140"/>
        <w:jc w:val="left"/>
        <w:rPr>
          <w:sz w:val="24"/>
        </w:rPr>
      </w:pPr>
      <w:r>
        <w:rPr>
          <w:sz w:val="24"/>
        </w:rPr>
        <w:t>устройство бытовых электроосветительных и электронагревательных</w:t>
      </w:r>
      <w:r>
        <w:rPr>
          <w:spacing w:val="-11"/>
          <w:sz w:val="24"/>
        </w:rPr>
        <w:t xml:space="preserve"> </w:t>
      </w:r>
      <w:r>
        <w:rPr>
          <w:sz w:val="24"/>
        </w:rPr>
        <w:t>приборов;</w:t>
      </w:r>
    </w:p>
    <w:p w:rsidR="001F4C9A" w:rsidRDefault="009B0766" w:rsidP="00237B2E">
      <w:pPr>
        <w:pStyle w:val="a6"/>
        <w:numPr>
          <w:ilvl w:val="0"/>
          <w:numId w:val="266"/>
        </w:numPr>
        <w:tabs>
          <w:tab w:val="left" w:pos="956"/>
        </w:tabs>
        <w:ind w:left="955" w:hanging="140"/>
        <w:jc w:val="left"/>
        <w:rPr>
          <w:sz w:val="24"/>
        </w:rPr>
      </w:pPr>
      <w:r>
        <w:rPr>
          <w:sz w:val="24"/>
        </w:rPr>
        <w:t>как строить</w:t>
      </w:r>
      <w:r>
        <w:rPr>
          <w:spacing w:val="-2"/>
          <w:sz w:val="24"/>
        </w:rPr>
        <w:t xml:space="preserve"> </w:t>
      </w:r>
      <w:r>
        <w:rPr>
          <w:spacing w:val="-3"/>
          <w:sz w:val="24"/>
        </w:rPr>
        <w:t>дом;</w:t>
      </w:r>
    </w:p>
    <w:p w:rsidR="001F4C9A" w:rsidRDefault="009B0766" w:rsidP="00237B2E">
      <w:pPr>
        <w:pStyle w:val="a6"/>
        <w:numPr>
          <w:ilvl w:val="0"/>
          <w:numId w:val="266"/>
        </w:numPr>
        <w:tabs>
          <w:tab w:val="left" w:pos="956"/>
        </w:tabs>
        <w:ind w:left="955" w:hanging="140"/>
        <w:jc w:val="left"/>
        <w:rPr>
          <w:sz w:val="24"/>
        </w:rPr>
      </w:pPr>
      <w:r>
        <w:rPr>
          <w:sz w:val="24"/>
        </w:rPr>
        <w:t>как установить врезной</w:t>
      </w:r>
      <w:r>
        <w:rPr>
          <w:spacing w:val="-3"/>
          <w:sz w:val="24"/>
        </w:rPr>
        <w:t xml:space="preserve"> </w:t>
      </w:r>
      <w:r>
        <w:rPr>
          <w:sz w:val="24"/>
        </w:rPr>
        <w:t>замок;</w:t>
      </w:r>
    </w:p>
    <w:p w:rsidR="001F4C9A" w:rsidRDefault="009B0766" w:rsidP="00237B2E">
      <w:pPr>
        <w:pStyle w:val="a6"/>
        <w:numPr>
          <w:ilvl w:val="0"/>
          <w:numId w:val="266"/>
        </w:numPr>
        <w:tabs>
          <w:tab w:val="left" w:pos="1044"/>
        </w:tabs>
        <w:ind w:right="1121" w:firstLine="0"/>
        <w:jc w:val="left"/>
        <w:rPr>
          <w:sz w:val="24"/>
        </w:rPr>
      </w:pPr>
      <w:r>
        <w:rPr>
          <w:sz w:val="24"/>
        </w:rPr>
        <w:t>основные правила выполнения, чтения и обозначения видов, сечения и разрезов на чертежах;</w:t>
      </w:r>
    </w:p>
    <w:p w:rsidR="001F4C9A" w:rsidRDefault="009B0766" w:rsidP="00237B2E">
      <w:pPr>
        <w:pStyle w:val="a6"/>
        <w:numPr>
          <w:ilvl w:val="0"/>
          <w:numId w:val="266"/>
        </w:numPr>
        <w:tabs>
          <w:tab w:val="left" w:pos="956"/>
        </w:tabs>
        <w:ind w:left="955" w:hanging="140"/>
        <w:jc w:val="left"/>
        <w:rPr>
          <w:sz w:val="24"/>
        </w:rPr>
      </w:pPr>
      <w:r>
        <w:rPr>
          <w:sz w:val="24"/>
        </w:rPr>
        <w:t>особенности выполнения архитектурно - строительных</w:t>
      </w:r>
      <w:r>
        <w:rPr>
          <w:spacing w:val="-4"/>
          <w:sz w:val="24"/>
        </w:rPr>
        <w:t xml:space="preserve"> </w:t>
      </w:r>
      <w:r>
        <w:rPr>
          <w:sz w:val="24"/>
        </w:rPr>
        <w:t>чертежей;</w:t>
      </w:r>
    </w:p>
    <w:p w:rsidR="001F4C9A" w:rsidRDefault="009B0766" w:rsidP="00237B2E">
      <w:pPr>
        <w:pStyle w:val="a6"/>
        <w:numPr>
          <w:ilvl w:val="0"/>
          <w:numId w:val="266"/>
        </w:numPr>
        <w:tabs>
          <w:tab w:val="left" w:pos="956"/>
        </w:tabs>
        <w:ind w:left="955" w:hanging="140"/>
        <w:jc w:val="left"/>
        <w:rPr>
          <w:sz w:val="24"/>
        </w:rPr>
      </w:pPr>
      <w:r>
        <w:rPr>
          <w:sz w:val="24"/>
        </w:rPr>
        <w:t>основные условия обозначения на кинематических и электрических</w:t>
      </w:r>
      <w:r>
        <w:rPr>
          <w:spacing w:val="-5"/>
          <w:sz w:val="24"/>
        </w:rPr>
        <w:t xml:space="preserve"> </w:t>
      </w:r>
      <w:r>
        <w:rPr>
          <w:spacing w:val="-3"/>
          <w:sz w:val="24"/>
        </w:rPr>
        <w:t>схемах.</w:t>
      </w:r>
    </w:p>
    <w:p w:rsidR="001F4C9A" w:rsidRDefault="009B0766">
      <w:pPr>
        <w:pStyle w:val="2"/>
      </w:pPr>
      <w:r>
        <w:t>Ученик получит возможность научиться:</w:t>
      </w:r>
    </w:p>
    <w:p w:rsidR="001F4C9A" w:rsidRDefault="009B0766">
      <w:pPr>
        <w:pStyle w:val="a3"/>
        <w:jc w:val="left"/>
      </w:pPr>
      <w:r>
        <w:rPr>
          <w:b/>
        </w:rPr>
        <w:t xml:space="preserve">- </w:t>
      </w:r>
      <w:r>
        <w:t>анализировать семейный бюджет;</w:t>
      </w:r>
    </w:p>
    <w:p w:rsidR="001F4C9A" w:rsidRDefault="009B0766" w:rsidP="00237B2E">
      <w:pPr>
        <w:pStyle w:val="a6"/>
        <w:numPr>
          <w:ilvl w:val="0"/>
          <w:numId w:val="264"/>
        </w:numPr>
        <w:tabs>
          <w:tab w:val="left" w:pos="956"/>
        </w:tabs>
        <w:ind w:left="955"/>
        <w:jc w:val="left"/>
        <w:rPr>
          <w:sz w:val="24"/>
        </w:rPr>
      </w:pPr>
      <w:r>
        <w:rPr>
          <w:sz w:val="24"/>
        </w:rPr>
        <w:t xml:space="preserve">определять прожиточный минимум семьи, </w:t>
      </w:r>
      <w:r>
        <w:rPr>
          <w:spacing w:val="-4"/>
          <w:sz w:val="24"/>
        </w:rPr>
        <w:t xml:space="preserve">расходы </w:t>
      </w:r>
      <w:r>
        <w:rPr>
          <w:sz w:val="24"/>
        </w:rPr>
        <w:t>на</w:t>
      </w:r>
      <w:r>
        <w:rPr>
          <w:spacing w:val="1"/>
          <w:sz w:val="24"/>
        </w:rPr>
        <w:t xml:space="preserve"> </w:t>
      </w:r>
      <w:r>
        <w:rPr>
          <w:sz w:val="24"/>
        </w:rPr>
        <w:t>учащихся;</w:t>
      </w:r>
    </w:p>
    <w:p w:rsidR="001F4C9A" w:rsidRDefault="009B0766" w:rsidP="00237B2E">
      <w:pPr>
        <w:pStyle w:val="a6"/>
        <w:numPr>
          <w:ilvl w:val="0"/>
          <w:numId w:val="264"/>
        </w:numPr>
        <w:tabs>
          <w:tab w:val="left" w:pos="956"/>
        </w:tabs>
        <w:ind w:left="955"/>
        <w:jc w:val="left"/>
        <w:rPr>
          <w:sz w:val="24"/>
        </w:rPr>
      </w:pPr>
      <w:r>
        <w:rPr>
          <w:sz w:val="24"/>
        </w:rPr>
        <w:t>анализировать рекламу потребительских</w:t>
      </w:r>
      <w:r>
        <w:rPr>
          <w:spacing w:val="-1"/>
          <w:sz w:val="24"/>
        </w:rPr>
        <w:t xml:space="preserve"> </w:t>
      </w:r>
      <w:r>
        <w:rPr>
          <w:sz w:val="24"/>
        </w:rPr>
        <w:t>товаров;</w:t>
      </w:r>
    </w:p>
    <w:p w:rsidR="001F4C9A" w:rsidRDefault="009B0766" w:rsidP="00237B2E">
      <w:pPr>
        <w:pStyle w:val="a6"/>
        <w:numPr>
          <w:ilvl w:val="0"/>
          <w:numId w:val="264"/>
        </w:numPr>
        <w:tabs>
          <w:tab w:val="left" w:pos="956"/>
        </w:tabs>
        <w:ind w:left="955"/>
        <w:jc w:val="left"/>
        <w:rPr>
          <w:sz w:val="24"/>
        </w:rPr>
      </w:pPr>
      <w:r>
        <w:rPr>
          <w:sz w:val="24"/>
        </w:rPr>
        <w:t>выдвигать деловые идеи;</w:t>
      </w:r>
    </w:p>
    <w:p w:rsidR="001F4C9A" w:rsidRDefault="009B0766" w:rsidP="00237B2E">
      <w:pPr>
        <w:pStyle w:val="a6"/>
        <w:numPr>
          <w:ilvl w:val="0"/>
          <w:numId w:val="264"/>
        </w:numPr>
        <w:tabs>
          <w:tab w:val="left" w:pos="956"/>
        </w:tabs>
        <w:ind w:left="955"/>
        <w:jc w:val="left"/>
        <w:rPr>
          <w:sz w:val="24"/>
        </w:rPr>
      </w:pPr>
      <w:r>
        <w:rPr>
          <w:sz w:val="24"/>
        </w:rPr>
        <w:t>осуществлять самоанализ развития своей</w:t>
      </w:r>
      <w:r>
        <w:rPr>
          <w:spacing w:val="-1"/>
          <w:sz w:val="24"/>
        </w:rPr>
        <w:t xml:space="preserve"> </w:t>
      </w:r>
      <w:r>
        <w:rPr>
          <w:sz w:val="24"/>
        </w:rPr>
        <w:t>личности;</w:t>
      </w:r>
    </w:p>
    <w:p w:rsidR="001F4C9A" w:rsidRDefault="009B0766" w:rsidP="00237B2E">
      <w:pPr>
        <w:pStyle w:val="a6"/>
        <w:numPr>
          <w:ilvl w:val="0"/>
          <w:numId w:val="264"/>
        </w:numPr>
        <w:tabs>
          <w:tab w:val="left" w:pos="956"/>
        </w:tabs>
        <w:ind w:left="955"/>
        <w:jc w:val="left"/>
        <w:rPr>
          <w:sz w:val="24"/>
        </w:rPr>
      </w:pPr>
      <w:r>
        <w:rPr>
          <w:sz w:val="24"/>
        </w:rPr>
        <w:t xml:space="preserve">соотносить требования профессий к человеку и </w:t>
      </w:r>
      <w:r>
        <w:rPr>
          <w:spacing w:val="-3"/>
          <w:sz w:val="24"/>
        </w:rPr>
        <w:t xml:space="preserve">его </w:t>
      </w:r>
      <w:r>
        <w:rPr>
          <w:sz w:val="24"/>
        </w:rPr>
        <w:t>личным</w:t>
      </w:r>
      <w:r>
        <w:rPr>
          <w:spacing w:val="-2"/>
          <w:sz w:val="24"/>
        </w:rPr>
        <w:t xml:space="preserve"> </w:t>
      </w:r>
      <w:r>
        <w:rPr>
          <w:sz w:val="24"/>
        </w:rPr>
        <w:t>достижениям;</w:t>
      </w:r>
    </w:p>
    <w:p w:rsidR="001F4C9A" w:rsidRDefault="009B0766" w:rsidP="00237B2E">
      <w:pPr>
        <w:pStyle w:val="a6"/>
        <w:numPr>
          <w:ilvl w:val="0"/>
          <w:numId w:val="264"/>
        </w:numPr>
        <w:tabs>
          <w:tab w:val="left" w:pos="956"/>
        </w:tabs>
        <w:ind w:left="955"/>
        <w:jc w:val="left"/>
        <w:rPr>
          <w:sz w:val="24"/>
        </w:rPr>
      </w:pPr>
      <w:r>
        <w:rPr>
          <w:sz w:val="24"/>
        </w:rPr>
        <w:t>собирать простейшие электрические</w:t>
      </w:r>
      <w:r>
        <w:rPr>
          <w:spacing w:val="1"/>
          <w:sz w:val="24"/>
        </w:rPr>
        <w:t xml:space="preserve"> </w:t>
      </w:r>
      <w:r>
        <w:rPr>
          <w:sz w:val="24"/>
        </w:rPr>
        <w:t>цепи;</w:t>
      </w:r>
    </w:p>
    <w:p w:rsidR="001F4C9A" w:rsidRDefault="009B0766" w:rsidP="00237B2E">
      <w:pPr>
        <w:pStyle w:val="a6"/>
        <w:numPr>
          <w:ilvl w:val="0"/>
          <w:numId w:val="264"/>
        </w:numPr>
        <w:tabs>
          <w:tab w:val="left" w:pos="956"/>
        </w:tabs>
        <w:ind w:left="955"/>
        <w:jc w:val="left"/>
        <w:rPr>
          <w:sz w:val="24"/>
        </w:rPr>
      </w:pPr>
      <w:r>
        <w:rPr>
          <w:sz w:val="24"/>
        </w:rPr>
        <w:t xml:space="preserve">читать </w:t>
      </w:r>
      <w:r>
        <w:rPr>
          <w:spacing w:val="-3"/>
          <w:sz w:val="24"/>
        </w:rPr>
        <w:t xml:space="preserve">схему </w:t>
      </w:r>
      <w:r>
        <w:rPr>
          <w:sz w:val="24"/>
        </w:rPr>
        <w:t>квартирной электропроводки;</w:t>
      </w:r>
    </w:p>
    <w:p w:rsidR="001F4C9A" w:rsidRDefault="009B0766" w:rsidP="00237B2E">
      <w:pPr>
        <w:pStyle w:val="a6"/>
        <w:numPr>
          <w:ilvl w:val="0"/>
          <w:numId w:val="264"/>
        </w:numPr>
        <w:tabs>
          <w:tab w:val="left" w:pos="956"/>
        </w:tabs>
        <w:ind w:left="955"/>
        <w:jc w:val="left"/>
        <w:rPr>
          <w:sz w:val="24"/>
        </w:rPr>
      </w:pPr>
      <w:r>
        <w:rPr>
          <w:sz w:val="24"/>
        </w:rPr>
        <w:t>определять место скрытой</w:t>
      </w:r>
      <w:r>
        <w:rPr>
          <w:spacing w:val="-2"/>
          <w:sz w:val="24"/>
        </w:rPr>
        <w:t xml:space="preserve"> </w:t>
      </w:r>
      <w:r>
        <w:rPr>
          <w:sz w:val="24"/>
        </w:rPr>
        <w:t>электропроводки;</w:t>
      </w:r>
    </w:p>
    <w:p w:rsidR="001F4C9A" w:rsidRDefault="009B0766" w:rsidP="00237B2E">
      <w:pPr>
        <w:pStyle w:val="a6"/>
        <w:numPr>
          <w:ilvl w:val="0"/>
          <w:numId w:val="264"/>
        </w:numPr>
        <w:tabs>
          <w:tab w:val="left" w:pos="956"/>
        </w:tabs>
        <w:ind w:left="955"/>
        <w:jc w:val="left"/>
        <w:rPr>
          <w:sz w:val="24"/>
        </w:rPr>
      </w:pPr>
      <w:r>
        <w:rPr>
          <w:spacing w:val="-3"/>
          <w:sz w:val="24"/>
        </w:rPr>
        <w:t xml:space="preserve">подключать </w:t>
      </w:r>
      <w:r>
        <w:rPr>
          <w:sz w:val="24"/>
        </w:rPr>
        <w:t>бытовые приемники и счетчики</w:t>
      </w:r>
      <w:r>
        <w:rPr>
          <w:spacing w:val="1"/>
          <w:sz w:val="24"/>
        </w:rPr>
        <w:t xml:space="preserve"> </w:t>
      </w:r>
      <w:r>
        <w:rPr>
          <w:sz w:val="24"/>
        </w:rPr>
        <w:t>электроэнергии;</w:t>
      </w:r>
    </w:p>
    <w:p w:rsidR="001F4C9A" w:rsidRDefault="009B0766" w:rsidP="00237B2E">
      <w:pPr>
        <w:pStyle w:val="a6"/>
        <w:numPr>
          <w:ilvl w:val="0"/>
          <w:numId w:val="264"/>
        </w:numPr>
        <w:tabs>
          <w:tab w:val="left" w:pos="956"/>
        </w:tabs>
        <w:ind w:left="955"/>
        <w:jc w:val="left"/>
        <w:rPr>
          <w:sz w:val="24"/>
        </w:rPr>
      </w:pPr>
      <w:r>
        <w:rPr>
          <w:sz w:val="24"/>
        </w:rPr>
        <w:t>установить врезной</w:t>
      </w:r>
      <w:r>
        <w:rPr>
          <w:spacing w:val="-2"/>
          <w:sz w:val="24"/>
        </w:rPr>
        <w:t xml:space="preserve"> </w:t>
      </w:r>
      <w:r>
        <w:rPr>
          <w:sz w:val="24"/>
        </w:rPr>
        <w:t>замок;</w:t>
      </w:r>
    </w:p>
    <w:p w:rsidR="001F4C9A" w:rsidRDefault="009B0766" w:rsidP="00237B2E">
      <w:pPr>
        <w:pStyle w:val="a6"/>
        <w:numPr>
          <w:ilvl w:val="0"/>
          <w:numId w:val="264"/>
        </w:numPr>
        <w:tabs>
          <w:tab w:val="left" w:pos="956"/>
        </w:tabs>
        <w:ind w:left="955"/>
        <w:jc w:val="left"/>
        <w:rPr>
          <w:sz w:val="24"/>
        </w:rPr>
      </w:pPr>
      <w:r>
        <w:rPr>
          <w:sz w:val="24"/>
        </w:rPr>
        <w:t>анализировать графический состав изображения;</w:t>
      </w:r>
    </w:p>
    <w:p w:rsidR="001F4C9A" w:rsidRDefault="009B0766" w:rsidP="00237B2E">
      <w:pPr>
        <w:pStyle w:val="a6"/>
        <w:numPr>
          <w:ilvl w:val="0"/>
          <w:numId w:val="264"/>
        </w:numPr>
        <w:tabs>
          <w:tab w:val="left" w:pos="956"/>
        </w:tabs>
        <w:ind w:left="955"/>
        <w:jc w:val="left"/>
        <w:rPr>
          <w:sz w:val="24"/>
        </w:rPr>
      </w:pPr>
      <w:r>
        <w:rPr>
          <w:sz w:val="24"/>
        </w:rPr>
        <w:t>читать несложные архитектурно-строительные чертежи.</w:t>
      </w:r>
    </w:p>
    <w:p w:rsidR="001F4C9A" w:rsidRDefault="009B0766" w:rsidP="00237B2E">
      <w:pPr>
        <w:pStyle w:val="a6"/>
        <w:numPr>
          <w:ilvl w:val="0"/>
          <w:numId w:val="264"/>
        </w:numPr>
        <w:tabs>
          <w:tab w:val="left" w:pos="960"/>
        </w:tabs>
        <w:ind w:right="1113" w:firstLine="0"/>
        <w:jc w:val="left"/>
        <w:rPr>
          <w:sz w:val="24"/>
        </w:rPr>
      </w:pPr>
      <w:r>
        <w:rPr>
          <w:sz w:val="24"/>
        </w:rPr>
        <w:t>использовать приобретенные знания и умения в практической деятельности и</w:t>
      </w:r>
      <w:r>
        <w:rPr>
          <w:spacing w:val="-36"/>
          <w:sz w:val="24"/>
        </w:rPr>
        <w:t xml:space="preserve"> </w:t>
      </w:r>
      <w:r>
        <w:rPr>
          <w:sz w:val="24"/>
        </w:rPr>
        <w:t>повседневной жизни:</w:t>
      </w:r>
    </w:p>
    <w:p w:rsidR="001F4C9A" w:rsidRDefault="009B0766" w:rsidP="00237B2E">
      <w:pPr>
        <w:pStyle w:val="a6"/>
        <w:numPr>
          <w:ilvl w:val="0"/>
          <w:numId w:val="264"/>
        </w:numPr>
        <w:tabs>
          <w:tab w:val="left" w:pos="986"/>
        </w:tabs>
        <w:ind w:right="1120" w:firstLine="0"/>
        <w:jc w:val="left"/>
        <w:rPr>
          <w:sz w:val="24"/>
        </w:rPr>
      </w:pPr>
      <w:r>
        <w:rPr>
          <w:sz w:val="24"/>
        </w:rPr>
        <w:t xml:space="preserve">использовать ПК для решения технологических ,конструкторских, экономических </w:t>
      </w:r>
      <w:r>
        <w:rPr>
          <w:spacing w:val="-3"/>
          <w:sz w:val="24"/>
        </w:rPr>
        <w:t xml:space="preserve">задач </w:t>
      </w:r>
      <w:r>
        <w:rPr>
          <w:sz w:val="24"/>
        </w:rPr>
        <w:t>и как источник</w:t>
      </w:r>
      <w:r>
        <w:rPr>
          <w:spacing w:val="-1"/>
          <w:sz w:val="24"/>
        </w:rPr>
        <w:t xml:space="preserve"> </w:t>
      </w:r>
      <w:r>
        <w:rPr>
          <w:sz w:val="24"/>
        </w:rPr>
        <w:t>информации;</w:t>
      </w:r>
    </w:p>
    <w:p w:rsidR="001F4C9A" w:rsidRDefault="009B0766" w:rsidP="00237B2E">
      <w:pPr>
        <w:pStyle w:val="a6"/>
        <w:numPr>
          <w:ilvl w:val="0"/>
          <w:numId w:val="264"/>
        </w:numPr>
        <w:tabs>
          <w:tab w:val="left" w:pos="1054"/>
        </w:tabs>
        <w:ind w:right="1113" w:firstLine="0"/>
        <w:jc w:val="left"/>
        <w:rPr>
          <w:sz w:val="24"/>
        </w:rPr>
      </w:pPr>
      <w:r>
        <w:rPr>
          <w:sz w:val="24"/>
        </w:rPr>
        <w:t xml:space="preserve">проектировать и </w:t>
      </w:r>
      <w:r>
        <w:rPr>
          <w:spacing w:val="-3"/>
          <w:sz w:val="24"/>
        </w:rPr>
        <w:t xml:space="preserve">изготавливать </w:t>
      </w:r>
      <w:r>
        <w:rPr>
          <w:sz w:val="24"/>
        </w:rPr>
        <w:t>полезные изделия из конструкторских и поделочных материалов;</w:t>
      </w:r>
    </w:p>
    <w:p w:rsidR="001F4C9A" w:rsidRDefault="009B0766" w:rsidP="00237B2E">
      <w:pPr>
        <w:pStyle w:val="a6"/>
        <w:numPr>
          <w:ilvl w:val="0"/>
          <w:numId w:val="264"/>
        </w:numPr>
        <w:tabs>
          <w:tab w:val="left" w:pos="956"/>
        </w:tabs>
        <w:ind w:left="955"/>
        <w:jc w:val="left"/>
        <w:rPr>
          <w:sz w:val="24"/>
        </w:rPr>
      </w:pPr>
      <w:r>
        <w:rPr>
          <w:sz w:val="24"/>
        </w:rPr>
        <w:t>ориентироваться на рынке товаров и</w:t>
      </w:r>
      <w:r>
        <w:rPr>
          <w:spacing w:val="-4"/>
          <w:sz w:val="24"/>
        </w:rPr>
        <w:t xml:space="preserve"> </w:t>
      </w:r>
      <w:r>
        <w:rPr>
          <w:sz w:val="24"/>
        </w:rPr>
        <w:t>услуг;</w:t>
      </w:r>
    </w:p>
    <w:p w:rsidR="001F4C9A" w:rsidRDefault="009B0766" w:rsidP="00237B2E">
      <w:pPr>
        <w:pStyle w:val="a6"/>
        <w:numPr>
          <w:ilvl w:val="0"/>
          <w:numId w:val="264"/>
        </w:numPr>
        <w:tabs>
          <w:tab w:val="left" w:pos="956"/>
        </w:tabs>
        <w:ind w:left="955"/>
        <w:jc w:val="left"/>
        <w:rPr>
          <w:sz w:val="24"/>
        </w:rPr>
      </w:pPr>
      <w:r>
        <w:rPr>
          <w:sz w:val="24"/>
        </w:rPr>
        <w:t xml:space="preserve">определять </w:t>
      </w:r>
      <w:r>
        <w:rPr>
          <w:spacing w:val="-4"/>
          <w:sz w:val="24"/>
        </w:rPr>
        <w:t xml:space="preserve">расход </w:t>
      </w:r>
      <w:r>
        <w:rPr>
          <w:sz w:val="24"/>
        </w:rPr>
        <w:t>и стоимость потребляемой</w:t>
      </w:r>
      <w:r>
        <w:rPr>
          <w:spacing w:val="1"/>
          <w:sz w:val="24"/>
        </w:rPr>
        <w:t xml:space="preserve"> </w:t>
      </w:r>
      <w:r>
        <w:rPr>
          <w:sz w:val="24"/>
        </w:rPr>
        <w:t>энергии;</w:t>
      </w:r>
    </w:p>
    <w:p w:rsidR="001F4C9A" w:rsidRDefault="009B0766" w:rsidP="00237B2E">
      <w:pPr>
        <w:pStyle w:val="a6"/>
        <w:numPr>
          <w:ilvl w:val="0"/>
          <w:numId w:val="264"/>
        </w:numPr>
        <w:tabs>
          <w:tab w:val="left" w:pos="956"/>
        </w:tabs>
        <w:ind w:left="955"/>
        <w:jc w:val="left"/>
        <w:rPr>
          <w:sz w:val="24"/>
        </w:rPr>
      </w:pPr>
      <w:r>
        <w:rPr>
          <w:sz w:val="24"/>
        </w:rPr>
        <w:t>собирать модели простых электрических</w:t>
      </w:r>
      <w:r>
        <w:rPr>
          <w:spacing w:val="-3"/>
          <w:sz w:val="24"/>
        </w:rPr>
        <w:t xml:space="preserve"> </w:t>
      </w:r>
      <w:r>
        <w:rPr>
          <w:sz w:val="24"/>
        </w:rPr>
        <w:t>устройств;</w:t>
      </w:r>
    </w:p>
    <w:p w:rsidR="001F4C9A" w:rsidRDefault="009B0766">
      <w:pPr>
        <w:pStyle w:val="a3"/>
        <w:jc w:val="left"/>
      </w:pPr>
      <w:r>
        <w:t>-умение выбрать инструменты, приспособление и оборудование для выполнения работ;</w:t>
      </w:r>
    </w:p>
    <w:p w:rsidR="001F4C9A" w:rsidRDefault="009B0766" w:rsidP="00237B2E">
      <w:pPr>
        <w:pStyle w:val="a6"/>
        <w:numPr>
          <w:ilvl w:val="0"/>
          <w:numId w:val="264"/>
        </w:numPr>
        <w:tabs>
          <w:tab w:val="left" w:pos="956"/>
        </w:tabs>
        <w:ind w:left="955"/>
        <w:jc w:val="left"/>
        <w:rPr>
          <w:sz w:val="24"/>
        </w:rPr>
      </w:pPr>
      <w:r>
        <w:rPr>
          <w:sz w:val="24"/>
        </w:rPr>
        <w:t xml:space="preserve">навыками чтения и составления </w:t>
      </w:r>
      <w:r>
        <w:rPr>
          <w:spacing w:val="-3"/>
          <w:sz w:val="24"/>
        </w:rPr>
        <w:t xml:space="preserve">конструкторской </w:t>
      </w:r>
      <w:r>
        <w:rPr>
          <w:sz w:val="24"/>
        </w:rPr>
        <w:t>и технологической</w:t>
      </w:r>
      <w:r>
        <w:rPr>
          <w:spacing w:val="-3"/>
          <w:sz w:val="24"/>
        </w:rPr>
        <w:t xml:space="preserve"> </w:t>
      </w:r>
      <w:r>
        <w:rPr>
          <w:sz w:val="24"/>
        </w:rPr>
        <w:t>документации;</w:t>
      </w:r>
    </w:p>
    <w:p w:rsidR="001F4C9A" w:rsidRDefault="009B0766" w:rsidP="00237B2E">
      <w:pPr>
        <w:pStyle w:val="a6"/>
        <w:numPr>
          <w:ilvl w:val="0"/>
          <w:numId w:val="264"/>
        </w:numPr>
        <w:tabs>
          <w:tab w:val="left" w:pos="1006"/>
          <w:tab w:val="left" w:pos="3552"/>
        </w:tabs>
        <w:ind w:right="1122" w:firstLine="0"/>
        <w:jc w:val="left"/>
        <w:rPr>
          <w:sz w:val="24"/>
        </w:rPr>
      </w:pPr>
      <w:r>
        <w:rPr>
          <w:sz w:val="24"/>
        </w:rPr>
        <w:t>навыками</w:t>
      </w:r>
      <w:r>
        <w:rPr>
          <w:spacing w:val="49"/>
          <w:sz w:val="24"/>
        </w:rPr>
        <w:t xml:space="preserve"> </w:t>
      </w:r>
      <w:r>
        <w:rPr>
          <w:spacing w:val="-3"/>
          <w:sz w:val="24"/>
        </w:rPr>
        <w:t>подготовки,</w:t>
      </w:r>
      <w:r>
        <w:rPr>
          <w:spacing w:val="-3"/>
          <w:sz w:val="24"/>
        </w:rPr>
        <w:tab/>
      </w:r>
      <w:r>
        <w:rPr>
          <w:sz w:val="24"/>
        </w:rPr>
        <w:t xml:space="preserve">организации и планирования </w:t>
      </w:r>
      <w:r>
        <w:rPr>
          <w:spacing w:val="-3"/>
          <w:sz w:val="24"/>
        </w:rPr>
        <w:t xml:space="preserve">трудовой </w:t>
      </w:r>
      <w:r>
        <w:rPr>
          <w:sz w:val="24"/>
        </w:rPr>
        <w:t>деятельности на рабочем месте;</w:t>
      </w:r>
    </w:p>
    <w:p w:rsidR="001F4C9A" w:rsidRDefault="009B0766" w:rsidP="00237B2E">
      <w:pPr>
        <w:pStyle w:val="a6"/>
        <w:numPr>
          <w:ilvl w:val="0"/>
          <w:numId w:val="264"/>
        </w:numPr>
        <w:tabs>
          <w:tab w:val="left" w:pos="988"/>
        </w:tabs>
        <w:ind w:right="1113" w:firstLine="0"/>
        <w:jc w:val="left"/>
        <w:rPr>
          <w:sz w:val="24"/>
        </w:rPr>
      </w:pPr>
      <w:r>
        <w:rPr>
          <w:sz w:val="24"/>
        </w:rPr>
        <w:t xml:space="preserve">навыками организации </w:t>
      </w:r>
      <w:r>
        <w:rPr>
          <w:spacing w:val="-3"/>
          <w:sz w:val="24"/>
        </w:rPr>
        <w:t xml:space="preserve">рабочего </w:t>
      </w:r>
      <w:r>
        <w:rPr>
          <w:sz w:val="24"/>
        </w:rPr>
        <w:t xml:space="preserve">места с </w:t>
      </w:r>
      <w:r>
        <w:rPr>
          <w:spacing w:val="-3"/>
          <w:sz w:val="24"/>
        </w:rPr>
        <w:t xml:space="preserve">соблюдением </w:t>
      </w:r>
      <w:r>
        <w:rPr>
          <w:sz w:val="24"/>
        </w:rPr>
        <w:t xml:space="preserve">требованием безопасности </w:t>
      </w:r>
      <w:r>
        <w:rPr>
          <w:spacing w:val="-4"/>
          <w:sz w:val="24"/>
        </w:rPr>
        <w:t xml:space="preserve">труда </w:t>
      </w:r>
      <w:r>
        <w:rPr>
          <w:sz w:val="24"/>
        </w:rPr>
        <w:t>и правил пользования</w:t>
      </w:r>
      <w:r>
        <w:rPr>
          <w:spacing w:val="1"/>
          <w:sz w:val="24"/>
        </w:rPr>
        <w:t xml:space="preserve"> </w:t>
      </w:r>
      <w:r>
        <w:rPr>
          <w:sz w:val="24"/>
        </w:rPr>
        <w:t>инструментом;</w:t>
      </w:r>
    </w:p>
    <w:p w:rsidR="001F4C9A" w:rsidRDefault="009B0766" w:rsidP="00237B2E">
      <w:pPr>
        <w:pStyle w:val="a6"/>
        <w:numPr>
          <w:ilvl w:val="0"/>
          <w:numId w:val="264"/>
        </w:numPr>
        <w:tabs>
          <w:tab w:val="left" w:pos="956"/>
        </w:tabs>
        <w:spacing w:before="1"/>
        <w:ind w:left="955"/>
        <w:jc w:val="left"/>
        <w:rPr>
          <w:sz w:val="24"/>
        </w:rPr>
      </w:pPr>
      <w:r>
        <w:rPr>
          <w:sz w:val="24"/>
        </w:rPr>
        <w:t>навыками выполнения технологических операций с использованием ручных</w:t>
      </w:r>
      <w:r>
        <w:rPr>
          <w:spacing w:val="-18"/>
          <w:sz w:val="24"/>
        </w:rPr>
        <w:t xml:space="preserve"> </w:t>
      </w:r>
      <w:r>
        <w:rPr>
          <w:sz w:val="24"/>
        </w:rPr>
        <w:t>инструментов;</w:t>
      </w:r>
    </w:p>
    <w:p w:rsidR="001F4C9A" w:rsidRDefault="009B0766" w:rsidP="00237B2E">
      <w:pPr>
        <w:pStyle w:val="a6"/>
        <w:numPr>
          <w:ilvl w:val="0"/>
          <w:numId w:val="264"/>
        </w:numPr>
        <w:tabs>
          <w:tab w:val="left" w:pos="956"/>
        </w:tabs>
        <w:ind w:left="955"/>
        <w:jc w:val="left"/>
        <w:rPr>
          <w:sz w:val="24"/>
        </w:rPr>
      </w:pPr>
      <w:r>
        <w:rPr>
          <w:sz w:val="24"/>
        </w:rPr>
        <w:t>умением разрабатывать учебный творческий</w:t>
      </w:r>
      <w:r>
        <w:rPr>
          <w:spacing w:val="-3"/>
          <w:sz w:val="24"/>
        </w:rPr>
        <w:t xml:space="preserve"> проект.</w:t>
      </w:r>
    </w:p>
    <w:p w:rsidR="00157E01" w:rsidRPr="00157E01" w:rsidRDefault="009B0766" w:rsidP="00237B2E">
      <w:pPr>
        <w:pStyle w:val="2"/>
        <w:numPr>
          <w:ilvl w:val="3"/>
          <w:numId w:val="317"/>
        </w:numPr>
        <w:tabs>
          <w:tab w:val="left" w:pos="4904"/>
        </w:tabs>
        <w:ind w:right="4293"/>
        <w:jc w:val="right"/>
      </w:pPr>
      <w:r>
        <w:t xml:space="preserve">Физическая </w:t>
      </w:r>
      <w:r>
        <w:rPr>
          <w:spacing w:val="-4"/>
        </w:rPr>
        <w:t>культура</w:t>
      </w:r>
    </w:p>
    <w:p w:rsidR="001F4C9A" w:rsidRDefault="00157E01" w:rsidP="00157E01">
      <w:pPr>
        <w:pStyle w:val="2"/>
        <w:tabs>
          <w:tab w:val="left" w:pos="4904"/>
        </w:tabs>
        <w:ind w:left="1593" w:right="4293"/>
      </w:pPr>
      <w:r>
        <w:rPr>
          <w:spacing w:val="-4"/>
        </w:rPr>
        <w:t xml:space="preserve">                                             </w:t>
      </w:r>
      <w:r w:rsidR="009B0766">
        <w:rPr>
          <w:spacing w:val="-4"/>
        </w:rPr>
        <w:t xml:space="preserve"> </w:t>
      </w:r>
      <w:r w:rsidR="009B0766">
        <w:t xml:space="preserve">5 </w:t>
      </w:r>
      <w:r w:rsidR="009B0766">
        <w:rPr>
          <w:spacing w:val="-4"/>
        </w:rPr>
        <w:t>КЛАСС</w:t>
      </w:r>
    </w:p>
    <w:p w:rsidR="001F4C9A" w:rsidRDefault="009B0766">
      <w:pPr>
        <w:pStyle w:val="a3"/>
      </w:pPr>
      <w:r>
        <w:t>Знания о физической культуре.</w:t>
      </w:r>
    </w:p>
    <w:p w:rsidR="001F4C9A" w:rsidRDefault="009B0766">
      <w:pPr>
        <w:pStyle w:val="2"/>
        <w:jc w:val="both"/>
        <w:rPr>
          <w:b w:val="0"/>
        </w:rPr>
      </w:pPr>
      <w:r>
        <w:t>Ученик научится</w:t>
      </w:r>
      <w:r>
        <w:rPr>
          <w:b w:val="0"/>
        </w:rPr>
        <w:t>:</w:t>
      </w:r>
    </w:p>
    <w:p w:rsidR="001F4C9A" w:rsidRDefault="009B0766" w:rsidP="00237B2E">
      <w:pPr>
        <w:pStyle w:val="a6"/>
        <w:numPr>
          <w:ilvl w:val="0"/>
          <w:numId w:val="264"/>
        </w:numPr>
        <w:tabs>
          <w:tab w:val="left" w:pos="958"/>
        </w:tabs>
        <w:ind w:right="1114" w:firstLine="0"/>
        <w:rPr>
          <w:sz w:val="24"/>
        </w:rPr>
      </w:pPr>
      <w:r>
        <w:rPr>
          <w:sz w:val="24"/>
        </w:rPr>
        <w:t xml:space="preserve">рассматривать физическую </w:t>
      </w:r>
      <w:r>
        <w:rPr>
          <w:spacing w:val="-5"/>
          <w:sz w:val="24"/>
        </w:rPr>
        <w:t xml:space="preserve">культуру </w:t>
      </w:r>
      <w:r>
        <w:rPr>
          <w:sz w:val="24"/>
        </w:rPr>
        <w:t xml:space="preserve">как явление </w:t>
      </w:r>
      <w:r>
        <w:rPr>
          <w:spacing w:val="-4"/>
          <w:sz w:val="24"/>
        </w:rPr>
        <w:t xml:space="preserve">культуры, </w:t>
      </w:r>
      <w:r>
        <w:rPr>
          <w:sz w:val="24"/>
        </w:rPr>
        <w:t>выделять исторические этапы её развития, характеризовать основные направления и формы её организации в современном обществе.</w:t>
      </w:r>
    </w:p>
    <w:p w:rsidR="001F4C9A" w:rsidRDefault="009B0766">
      <w:pPr>
        <w:pStyle w:val="a3"/>
      </w:pPr>
      <w:r>
        <w:t>Способы двигательной (физкультурной) деятельности.</w:t>
      </w:r>
    </w:p>
    <w:p w:rsidR="001F4C9A" w:rsidRDefault="009B0766">
      <w:pPr>
        <w:pStyle w:val="2"/>
        <w:jc w:val="both"/>
        <w:rPr>
          <w:b w:val="0"/>
        </w:rPr>
      </w:pPr>
      <w:r>
        <w:t>Ученик научится</w:t>
      </w:r>
      <w:r>
        <w:rPr>
          <w:b w:val="0"/>
        </w:rPr>
        <w:t>:</w:t>
      </w:r>
    </w:p>
    <w:p w:rsidR="001F4C9A" w:rsidRDefault="009B0766" w:rsidP="00237B2E">
      <w:pPr>
        <w:pStyle w:val="a6"/>
        <w:numPr>
          <w:ilvl w:val="0"/>
          <w:numId w:val="264"/>
        </w:numPr>
        <w:tabs>
          <w:tab w:val="left" w:pos="1084"/>
        </w:tabs>
        <w:ind w:right="1112" w:firstLine="0"/>
        <w:rPr>
          <w:sz w:val="24"/>
        </w:rPr>
      </w:pPr>
      <w:r>
        <w:rPr>
          <w:sz w:val="24"/>
        </w:rPr>
        <w:t xml:space="preserve">составлять </w:t>
      </w:r>
      <w:r>
        <w:rPr>
          <w:spacing w:val="-3"/>
          <w:sz w:val="24"/>
        </w:rPr>
        <w:t xml:space="preserve">комплексы </w:t>
      </w:r>
      <w:r>
        <w:rPr>
          <w:sz w:val="24"/>
        </w:rPr>
        <w:t xml:space="preserve">физических упражнений оздоровительной, тренирующей и корригирующей направленности, подбирать индивидуальную нагрузку с </w:t>
      </w:r>
      <w:r>
        <w:rPr>
          <w:spacing w:val="-2"/>
          <w:sz w:val="24"/>
        </w:rPr>
        <w:t xml:space="preserve">учетом </w:t>
      </w:r>
      <w:r>
        <w:rPr>
          <w:sz w:val="24"/>
        </w:rPr>
        <w:t>функциональных особенностей и возможностей собственного</w:t>
      </w:r>
      <w:r>
        <w:rPr>
          <w:spacing w:val="-8"/>
          <w:sz w:val="24"/>
        </w:rPr>
        <w:t xml:space="preserve"> </w:t>
      </w:r>
      <w:r>
        <w:rPr>
          <w:sz w:val="24"/>
        </w:rPr>
        <w:t>организма.</w:t>
      </w:r>
    </w:p>
    <w:p w:rsidR="001F4C9A" w:rsidRDefault="009B0766">
      <w:pPr>
        <w:pStyle w:val="a3"/>
      </w:pPr>
      <w:r>
        <w:t>Физическое совершенствование.</w:t>
      </w:r>
    </w:p>
    <w:p w:rsidR="001F4C9A" w:rsidRDefault="001F4C9A">
      <w:pPr>
        <w:sectPr w:rsidR="001F4C9A">
          <w:pgSz w:w="11900" w:h="16840"/>
          <w:pgMar w:top="1060" w:right="20" w:bottom="920" w:left="320" w:header="0" w:footer="660" w:gutter="0"/>
          <w:cols w:space="720"/>
        </w:sectPr>
      </w:pPr>
    </w:p>
    <w:p w:rsidR="001F4C9A" w:rsidRDefault="009B0766">
      <w:pPr>
        <w:pStyle w:val="2"/>
        <w:spacing w:before="74"/>
        <w:rPr>
          <w:b w:val="0"/>
        </w:rPr>
      </w:pPr>
      <w:r>
        <w:lastRenderedPageBreak/>
        <w:t>Ученик научится</w:t>
      </w:r>
      <w:r>
        <w:rPr>
          <w:b w:val="0"/>
        </w:rPr>
        <w:t>:</w:t>
      </w:r>
    </w:p>
    <w:p w:rsidR="001F4C9A" w:rsidRDefault="009B0766" w:rsidP="00237B2E">
      <w:pPr>
        <w:pStyle w:val="a6"/>
        <w:numPr>
          <w:ilvl w:val="0"/>
          <w:numId w:val="264"/>
        </w:numPr>
        <w:tabs>
          <w:tab w:val="left" w:pos="982"/>
        </w:tabs>
        <w:ind w:right="1117" w:firstLine="0"/>
        <w:jc w:val="left"/>
        <w:rPr>
          <w:sz w:val="24"/>
        </w:rPr>
      </w:pPr>
      <w:r>
        <w:rPr>
          <w:sz w:val="24"/>
        </w:rPr>
        <w:t xml:space="preserve">выполнять акробатические гимнастические </w:t>
      </w:r>
      <w:r>
        <w:rPr>
          <w:spacing w:val="-3"/>
          <w:sz w:val="24"/>
        </w:rPr>
        <w:t xml:space="preserve">комбинации </w:t>
      </w:r>
      <w:r>
        <w:rPr>
          <w:sz w:val="24"/>
        </w:rPr>
        <w:t xml:space="preserve">на спортивных снарядах из числа </w:t>
      </w:r>
      <w:r>
        <w:rPr>
          <w:spacing w:val="-3"/>
          <w:sz w:val="24"/>
        </w:rPr>
        <w:t xml:space="preserve">хорошо </w:t>
      </w:r>
      <w:r>
        <w:rPr>
          <w:sz w:val="24"/>
        </w:rPr>
        <w:t>освоенных</w:t>
      </w:r>
      <w:r>
        <w:rPr>
          <w:spacing w:val="2"/>
          <w:sz w:val="24"/>
        </w:rPr>
        <w:t xml:space="preserve"> </w:t>
      </w:r>
      <w:r>
        <w:rPr>
          <w:sz w:val="24"/>
        </w:rPr>
        <w:t>упражнений;</w:t>
      </w:r>
    </w:p>
    <w:p w:rsidR="001F4C9A" w:rsidRDefault="009B0766" w:rsidP="00237B2E">
      <w:pPr>
        <w:pStyle w:val="a6"/>
        <w:numPr>
          <w:ilvl w:val="0"/>
          <w:numId w:val="264"/>
        </w:numPr>
        <w:tabs>
          <w:tab w:val="left" w:pos="956"/>
        </w:tabs>
        <w:ind w:left="955"/>
        <w:jc w:val="left"/>
        <w:rPr>
          <w:sz w:val="24"/>
        </w:rPr>
      </w:pPr>
      <w:r>
        <w:rPr>
          <w:sz w:val="24"/>
        </w:rPr>
        <w:t xml:space="preserve">выполнять легкоатлетические упражнения в </w:t>
      </w:r>
      <w:r>
        <w:rPr>
          <w:spacing w:val="-3"/>
          <w:sz w:val="24"/>
        </w:rPr>
        <w:t xml:space="preserve">беге </w:t>
      </w:r>
      <w:r>
        <w:rPr>
          <w:sz w:val="24"/>
        </w:rPr>
        <w:t>и прыжках (в высоту и</w:t>
      </w:r>
      <w:r>
        <w:rPr>
          <w:spacing w:val="-12"/>
          <w:sz w:val="24"/>
        </w:rPr>
        <w:t xml:space="preserve"> </w:t>
      </w:r>
      <w:r>
        <w:rPr>
          <w:sz w:val="24"/>
        </w:rPr>
        <w:t>длину);</w:t>
      </w:r>
    </w:p>
    <w:p w:rsidR="001F4C9A" w:rsidRDefault="009B0766" w:rsidP="00237B2E">
      <w:pPr>
        <w:pStyle w:val="a6"/>
        <w:numPr>
          <w:ilvl w:val="0"/>
          <w:numId w:val="264"/>
        </w:numPr>
        <w:tabs>
          <w:tab w:val="left" w:pos="956"/>
        </w:tabs>
        <w:ind w:right="1114" w:firstLine="0"/>
        <w:jc w:val="left"/>
        <w:rPr>
          <w:sz w:val="24"/>
        </w:rPr>
      </w:pPr>
      <w:r>
        <w:rPr>
          <w:sz w:val="24"/>
        </w:rPr>
        <w:t>выполнять</w:t>
      </w:r>
      <w:r>
        <w:rPr>
          <w:spacing w:val="-5"/>
          <w:sz w:val="24"/>
        </w:rPr>
        <w:t xml:space="preserve"> </w:t>
      </w:r>
      <w:r>
        <w:rPr>
          <w:sz w:val="24"/>
        </w:rPr>
        <w:t>основные</w:t>
      </w:r>
      <w:r>
        <w:rPr>
          <w:spacing w:val="-4"/>
          <w:sz w:val="24"/>
        </w:rPr>
        <w:t xml:space="preserve"> </w:t>
      </w:r>
      <w:r>
        <w:rPr>
          <w:sz w:val="24"/>
        </w:rPr>
        <w:t>технические</w:t>
      </w:r>
      <w:r>
        <w:rPr>
          <w:spacing w:val="-4"/>
          <w:sz w:val="24"/>
        </w:rPr>
        <w:t xml:space="preserve"> </w:t>
      </w:r>
      <w:r>
        <w:rPr>
          <w:sz w:val="24"/>
        </w:rPr>
        <w:t>действия</w:t>
      </w:r>
      <w:r>
        <w:rPr>
          <w:spacing w:val="-4"/>
          <w:sz w:val="24"/>
        </w:rPr>
        <w:t xml:space="preserve"> </w:t>
      </w:r>
      <w:r>
        <w:rPr>
          <w:sz w:val="24"/>
        </w:rPr>
        <w:t>и</w:t>
      </w:r>
      <w:r>
        <w:rPr>
          <w:spacing w:val="-6"/>
          <w:sz w:val="24"/>
        </w:rPr>
        <w:t xml:space="preserve"> </w:t>
      </w:r>
      <w:r>
        <w:rPr>
          <w:sz w:val="24"/>
        </w:rPr>
        <w:t>приемы</w:t>
      </w:r>
      <w:r>
        <w:rPr>
          <w:spacing w:val="-6"/>
          <w:sz w:val="24"/>
        </w:rPr>
        <w:t xml:space="preserve"> </w:t>
      </w:r>
      <w:r>
        <w:rPr>
          <w:sz w:val="24"/>
        </w:rPr>
        <w:t>игры</w:t>
      </w:r>
      <w:r>
        <w:rPr>
          <w:spacing w:val="-3"/>
          <w:sz w:val="24"/>
        </w:rPr>
        <w:t xml:space="preserve"> </w:t>
      </w:r>
      <w:r>
        <w:rPr>
          <w:sz w:val="24"/>
        </w:rPr>
        <w:t>в</w:t>
      </w:r>
      <w:r>
        <w:rPr>
          <w:spacing w:val="-7"/>
          <w:sz w:val="24"/>
        </w:rPr>
        <w:t xml:space="preserve"> </w:t>
      </w:r>
      <w:r>
        <w:rPr>
          <w:sz w:val="24"/>
        </w:rPr>
        <w:t>гандбол,</w:t>
      </w:r>
      <w:r>
        <w:rPr>
          <w:spacing w:val="-4"/>
          <w:sz w:val="24"/>
        </w:rPr>
        <w:t xml:space="preserve"> </w:t>
      </w:r>
      <w:r>
        <w:rPr>
          <w:sz w:val="24"/>
        </w:rPr>
        <w:t>баскетбол,</w:t>
      </w:r>
      <w:r>
        <w:rPr>
          <w:spacing w:val="-5"/>
          <w:sz w:val="24"/>
        </w:rPr>
        <w:t xml:space="preserve"> </w:t>
      </w:r>
      <w:r>
        <w:rPr>
          <w:sz w:val="24"/>
        </w:rPr>
        <w:t>волейбол</w:t>
      </w:r>
      <w:r>
        <w:rPr>
          <w:spacing w:val="-6"/>
          <w:sz w:val="24"/>
        </w:rPr>
        <w:t xml:space="preserve"> </w:t>
      </w:r>
      <w:r>
        <w:rPr>
          <w:sz w:val="24"/>
        </w:rPr>
        <w:t>в условиях учебной и игровой</w:t>
      </w:r>
      <w:r>
        <w:rPr>
          <w:spacing w:val="-4"/>
          <w:sz w:val="24"/>
        </w:rPr>
        <w:t xml:space="preserve"> </w:t>
      </w:r>
      <w:r>
        <w:rPr>
          <w:sz w:val="24"/>
        </w:rPr>
        <w:t>деятельности;</w:t>
      </w:r>
    </w:p>
    <w:p w:rsidR="001F4C9A" w:rsidRDefault="009B0766" w:rsidP="00237B2E">
      <w:pPr>
        <w:pStyle w:val="a6"/>
        <w:numPr>
          <w:ilvl w:val="0"/>
          <w:numId w:val="264"/>
        </w:numPr>
        <w:tabs>
          <w:tab w:val="left" w:pos="1000"/>
        </w:tabs>
        <w:ind w:right="1115" w:firstLine="0"/>
        <w:jc w:val="left"/>
        <w:rPr>
          <w:sz w:val="24"/>
        </w:rPr>
      </w:pPr>
      <w:r>
        <w:rPr>
          <w:sz w:val="24"/>
        </w:rPr>
        <w:t>выполнять тестовые упражнения на оценку уровня индивидуального развития основных физических</w:t>
      </w:r>
      <w:r>
        <w:rPr>
          <w:spacing w:val="-1"/>
          <w:sz w:val="24"/>
        </w:rPr>
        <w:t xml:space="preserve"> </w:t>
      </w:r>
      <w:r>
        <w:rPr>
          <w:sz w:val="24"/>
        </w:rPr>
        <w:t>качеств.</w:t>
      </w:r>
    </w:p>
    <w:p w:rsidR="001F4C9A" w:rsidRDefault="009B0766">
      <w:pPr>
        <w:pStyle w:val="2"/>
        <w:rPr>
          <w:b w:val="0"/>
        </w:rPr>
      </w:pPr>
      <w:r>
        <w:t>Ученик получит возможность научиться</w:t>
      </w:r>
      <w:r>
        <w:rPr>
          <w:b w:val="0"/>
        </w:rPr>
        <w:t>:</w:t>
      </w:r>
    </w:p>
    <w:p w:rsidR="001F4C9A" w:rsidRDefault="009B0766" w:rsidP="00237B2E">
      <w:pPr>
        <w:pStyle w:val="a6"/>
        <w:numPr>
          <w:ilvl w:val="0"/>
          <w:numId w:val="264"/>
        </w:numPr>
        <w:tabs>
          <w:tab w:val="left" w:pos="1004"/>
        </w:tabs>
        <w:ind w:right="1114" w:firstLine="0"/>
        <w:jc w:val="left"/>
        <w:rPr>
          <w:sz w:val="24"/>
        </w:rPr>
      </w:pPr>
      <w:r>
        <w:rPr>
          <w:sz w:val="24"/>
        </w:rPr>
        <w:t xml:space="preserve">выполнять </w:t>
      </w:r>
      <w:r>
        <w:rPr>
          <w:spacing w:val="-4"/>
          <w:sz w:val="24"/>
        </w:rPr>
        <w:t xml:space="preserve">комплексы </w:t>
      </w:r>
      <w:r>
        <w:rPr>
          <w:sz w:val="24"/>
        </w:rPr>
        <w:t xml:space="preserve">упражнений лечебной физической </w:t>
      </w:r>
      <w:r>
        <w:rPr>
          <w:spacing w:val="-4"/>
          <w:sz w:val="24"/>
        </w:rPr>
        <w:t xml:space="preserve">культуры </w:t>
      </w:r>
      <w:r>
        <w:rPr>
          <w:sz w:val="24"/>
        </w:rPr>
        <w:t xml:space="preserve">с </w:t>
      </w:r>
      <w:r>
        <w:rPr>
          <w:spacing w:val="-2"/>
          <w:sz w:val="24"/>
        </w:rPr>
        <w:t xml:space="preserve">учетом </w:t>
      </w:r>
      <w:r>
        <w:rPr>
          <w:sz w:val="24"/>
        </w:rPr>
        <w:t>имеющихся индивидуальных нарушений в показателях</w:t>
      </w:r>
      <w:r>
        <w:rPr>
          <w:spacing w:val="-6"/>
          <w:sz w:val="24"/>
        </w:rPr>
        <w:t xml:space="preserve"> </w:t>
      </w:r>
      <w:r>
        <w:rPr>
          <w:sz w:val="24"/>
        </w:rPr>
        <w:t>здоровья;</w:t>
      </w:r>
    </w:p>
    <w:p w:rsidR="001F4C9A" w:rsidRDefault="009B0766" w:rsidP="00237B2E">
      <w:pPr>
        <w:pStyle w:val="a6"/>
        <w:numPr>
          <w:ilvl w:val="0"/>
          <w:numId w:val="264"/>
        </w:numPr>
        <w:tabs>
          <w:tab w:val="left" w:pos="956"/>
        </w:tabs>
        <w:ind w:left="955"/>
        <w:jc w:val="left"/>
        <w:rPr>
          <w:sz w:val="24"/>
        </w:rPr>
      </w:pPr>
      <w:r>
        <w:rPr>
          <w:sz w:val="24"/>
        </w:rPr>
        <w:t xml:space="preserve">осуществлять </w:t>
      </w:r>
      <w:r>
        <w:rPr>
          <w:spacing w:val="-4"/>
          <w:sz w:val="24"/>
        </w:rPr>
        <w:t xml:space="preserve">судейство </w:t>
      </w:r>
      <w:r>
        <w:rPr>
          <w:sz w:val="24"/>
        </w:rPr>
        <w:t xml:space="preserve">по </w:t>
      </w:r>
      <w:r>
        <w:rPr>
          <w:spacing w:val="-3"/>
          <w:sz w:val="24"/>
        </w:rPr>
        <w:t xml:space="preserve">одному </w:t>
      </w:r>
      <w:r>
        <w:rPr>
          <w:sz w:val="24"/>
        </w:rPr>
        <w:t>из осваиваемых видов</w:t>
      </w:r>
      <w:r>
        <w:rPr>
          <w:spacing w:val="8"/>
          <w:sz w:val="24"/>
        </w:rPr>
        <w:t xml:space="preserve"> </w:t>
      </w:r>
      <w:r>
        <w:rPr>
          <w:sz w:val="24"/>
        </w:rPr>
        <w:t>спорта;</w:t>
      </w:r>
    </w:p>
    <w:p w:rsidR="001F4C9A" w:rsidRDefault="009B0766" w:rsidP="00237B2E">
      <w:pPr>
        <w:pStyle w:val="a6"/>
        <w:numPr>
          <w:ilvl w:val="0"/>
          <w:numId w:val="264"/>
        </w:numPr>
        <w:tabs>
          <w:tab w:val="left" w:pos="956"/>
        </w:tabs>
        <w:ind w:left="955"/>
        <w:jc w:val="left"/>
        <w:rPr>
          <w:sz w:val="24"/>
        </w:rPr>
      </w:pPr>
      <w:r>
        <w:rPr>
          <w:sz w:val="24"/>
        </w:rPr>
        <w:t>выполнять тестовые нормативы по физической</w:t>
      </w:r>
      <w:r>
        <w:rPr>
          <w:spacing w:val="-2"/>
          <w:sz w:val="24"/>
        </w:rPr>
        <w:t xml:space="preserve"> </w:t>
      </w:r>
      <w:r>
        <w:rPr>
          <w:spacing w:val="-3"/>
          <w:sz w:val="24"/>
        </w:rPr>
        <w:t>подготовке.</w:t>
      </w:r>
    </w:p>
    <w:p w:rsidR="001F4C9A" w:rsidRDefault="007F3FD0" w:rsidP="007F3FD0">
      <w:pPr>
        <w:pStyle w:val="2"/>
        <w:tabs>
          <w:tab w:val="left" w:pos="5296"/>
        </w:tabs>
        <w:ind w:left="5296" w:right="286"/>
      </w:pPr>
      <w:r>
        <w:rPr>
          <w:spacing w:val="-4"/>
        </w:rPr>
        <w:t>6</w:t>
      </w:r>
      <w:r w:rsidR="009B0766">
        <w:rPr>
          <w:spacing w:val="-4"/>
        </w:rPr>
        <w:t>КЛАСС</w:t>
      </w:r>
    </w:p>
    <w:p w:rsidR="001F4C9A" w:rsidRDefault="009B0766">
      <w:pPr>
        <w:pStyle w:val="a3"/>
        <w:jc w:val="left"/>
      </w:pPr>
      <w:r>
        <w:t>Знания о физической культуре.</w:t>
      </w:r>
    </w:p>
    <w:p w:rsidR="001F4C9A" w:rsidRDefault="009B0766">
      <w:pPr>
        <w:pStyle w:val="2"/>
        <w:rPr>
          <w:b w:val="0"/>
        </w:rPr>
      </w:pPr>
      <w:r>
        <w:t>Ученик научится</w:t>
      </w:r>
      <w:r>
        <w:rPr>
          <w:b w:val="0"/>
        </w:rPr>
        <w:t>:</w:t>
      </w:r>
    </w:p>
    <w:p w:rsidR="001F4C9A" w:rsidRDefault="009B0766" w:rsidP="00237B2E">
      <w:pPr>
        <w:pStyle w:val="a6"/>
        <w:numPr>
          <w:ilvl w:val="0"/>
          <w:numId w:val="264"/>
        </w:numPr>
        <w:tabs>
          <w:tab w:val="left" w:pos="1096"/>
          <w:tab w:val="left" w:pos="2354"/>
          <w:tab w:val="left" w:pos="2865"/>
          <w:tab w:val="left" w:pos="2955"/>
          <w:tab w:val="left" w:pos="4264"/>
          <w:tab w:val="left" w:pos="4826"/>
          <w:tab w:val="left" w:pos="5781"/>
          <w:tab w:val="left" w:pos="5960"/>
          <w:tab w:val="left" w:pos="6996"/>
          <w:tab w:val="left" w:pos="7488"/>
          <w:tab w:val="left" w:pos="8829"/>
          <w:tab w:val="left" w:pos="9243"/>
          <w:tab w:val="left" w:pos="10126"/>
        </w:tabs>
        <w:ind w:right="1114" w:firstLine="0"/>
        <w:jc w:val="left"/>
        <w:rPr>
          <w:sz w:val="24"/>
        </w:rPr>
      </w:pPr>
      <w:r>
        <w:rPr>
          <w:sz w:val="24"/>
        </w:rPr>
        <w:t>характеризовать</w:t>
      </w:r>
      <w:r>
        <w:rPr>
          <w:sz w:val="24"/>
        </w:rPr>
        <w:tab/>
      </w:r>
      <w:r>
        <w:rPr>
          <w:sz w:val="24"/>
        </w:rPr>
        <w:tab/>
        <w:t>содержательные</w:t>
      </w:r>
      <w:r>
        <w:rPr>
          <w:sz w:val="24"/>
        </w:rPr>
        <w:tab/>
        <w:t>основы</w:t>
      </w:r>
      <w:r>
        <w:rPr>
          <w:sz w:val="24"/>
        </w:rPr>
        <w:tab/>
      </w:r>
      <w:r>
        <w:rPr>
          <w:spacing w:val="-3"/>
          <w:sz w:val="24"/>
        </w:rPr>
        <w:t>здорового</w:t>
      </w:r>
      <w:r>
        <w:rPr>
          <w:spacing w:val="-3"/>
          <w:sz w:val="24"/>
        </w:rPr>
        <w:tab/>
      </w:r>
      <w:r>
        <w:rPr>
          <w:sz w:val="24"/>
        </w:rPr>
        <w:t xml:space="preserve">образа  </w:t>
      </w:r>
      <w:r>
        <w:rPr>
          <w:spacing w:val="12"/>
          <w:sz w:val="24"/>
        </w:rPr>
        <w:t xml:space="preserve"> </w:t>
      </w:r>
      <w:r>
        <w:rPr>
          <w:sz w:val="24"/>
        </w:rPr>
        <w:t xml:space="preserve">жизни,  </w:t>
      </w:r>
      <w:r>
        <w:rPr>
          <w:spacing w:val="12"/>
          <w:sz w:val="24"/>
        </w:rPr>
        <w:t xml:space="preserve"> </w:t>
      </w:r>
      <w:r>
        <w:rPr>
          <w:sz w:val="24"/>
        </w:rPr>
        <w:t>раскрывать</w:t>
      </w:r>
      <w:r>
        <w:rPr>
          <w:sz w:val="24"/>
        </w:rPr>
        <w:tab/>
      </w:r>
      <w:r>
        <w:rPr>
          <w:spacing w:val="-9"/>
          <w:sz w:val="24"/>
        </w:rPr>
        <w:t xml:space="preserve">его </w:t>
      </w:r>
      <w:r>
        <w:rPr>
          <w:sz w:val="24"/>
        </w:rPr>
        <w:t>взаимосвязь</w:t>
      </w:r>
      <w:r>
        <w:rPr>
          <w:sz w:val="24"/>
        </w:rPr>
        <w:tab/>
        <w:t>со</w:t>
      </w:r>
      <w:r>
        <w:rPr>
          <w:sz w:val="24"/>
        </w:rPr>
        <w:tab/>
        <w:t>здоровьем,</w:t>
      </w:r>
      <w:r>
        <w:rPr>
          <w:sz w:val="24"/>
        </w:rPr>
        <w:tab/>
        <w:t>гармоничным</w:t>
      </w:r>
      <w:r>
        <w:rPr>
          <w:sz w:val="24"/>
        </w:rPr>
        <w:tab/>
      </w:r>
      <w:r>
        <w:rPr>
          <w:sz w:val="24"/>
        </w:rPr>
        <w:tab/>
        <w:t>физическим</w:t>
      </w:r>
      <w:r>
        <w:rPr>
          <w:sz w:val="24"/>
        </w:rPr>
        <w:tab/>
        <w:t>развитием</w:t>
      </w:r>
      <w:r>
        <w:rPr>
          <w:sz w:val="24"/>
        </w:rPr>
        <w:tab/>
        <w:t>и</w:t>
      </w:r>
      <w:r>
        <w:rPr>
          <w:sz w:val="24"/>
        </w:rPr>
        <w:tab/>
      </w:r>
      <w:r>
        <w:rPr>
          <w:spacing w:val="-4"/>
          <w:sz w:val="24"/>
        </w:rPr>
        <w:t xml:space="preserve">физической </w:t>
      </w:r>
      <w:r>
        <w:rPr>
          <w:sz w:val="24"/>
        </w:rPr>
        <w:t xml:space="preserve">подготовленностью, формированием качеств личности и профилактикой вредных привычек. Способы двигательной </w:t>
      </w:r>
      <w:r>
        <w:rPr>
          <w:spacing w:val="-3"/>
          <w:sz w:val="24"/>
        </w:rPr>
        <w:t xml:space="preserve">(физкультурной) </w:t>
      </w:r>
      <w:r>
        <w:rPr>
          <w:sz w:val="24"/>
        </w:rPr>
        <w:t>деятельности.</w:t>
      </w:r>
    </w:p>
    <w:p w:rsidR="001F4C9A" w:rsidRDefault="009B0766">
      <w:pPr>
        <w:pStyle w:val="2"/>
      </w:pPr>
      <w:r>
        <w:t>Ученик научится:</w:t>
      </w:r>
    </w:p>
    <w:p w:rsidR="001F4C9A" w:rsidRDefault="009B0766" w:rsidP="00237B2E">
      <w:pPr>
        <w:pStyle w:val="a6"/>
        <w:numPr>
          <w:ilvl w:val="0"/>
          <w:numId w:val="264"/>
        </w:numPr>
        <w:tabs>
          <w:tab w:val="left" w:pos="1084"/>
        </w:tabs>
        <w:ind w:right="1112" w:firstLine="0"/>
        <w:rPr>
          <w:sz w:val="24"/>
        </w:rPr>
      </w:pPr>
      <w:r>
        <w:rPr>
          <w:sz w:val="24"/>
        </w:rPr>
        <w:t xml:space="preserve">составлять </w:t>
      </w:r>
      <w:r>
        <w:rPr>
          <w:spacing w:val="-3"/>
          <w:sz w:val="24"/>
        </w:rPr>
        <w:t xml:space="preserve">комплексы </w:t>
      </w:r>
      <w:r>
        <w:rPr>
          <w:sz w:val="24"/>
        </w:rPr>
        <w:t xml:space="preserve">физических упражнений оздоровительной, тренирующей и корригирующей направленности, подбирать индивидуальную нагрузку с </w:t>
      </w:r>
      <w:r>
        <w:rPr>
          <w:spacing w:val="-2"/>
          <w:sz w:val="24"/>
        </w:rPr>
        <w:t xml:space="preserve">учетом </w:t>
      </w:r>
      <w:r>
        <w:rPr>
          <w:sz w:val="24"/>
        </w:rPr>
        <w:t>функциональных особенностей и возможностей собственного</w:t>
      </w:r>
      <w:r>
        <w:rPr>
          <w:spacing w:val="-8"/>
          <w:sz w:val="24"/>
        </w:rPr>
        <w:t xml:space="preserve"> </w:t>
      </w:r>
      <w:r>
        <w:rPr>
          <w:sz w:val="24"/>
        </w:rPr>
        <w:t>организма.</w:t>
      </w:r>
    </w:p>
    <w:p w:rsidR="001F4C9A" w:rsidRDefault="009B0766">
      <w:pPr>
        <w:pStyle w:val="a3"/>
      </w:pPr>
      <w:r>
        <w:t>Физическое совершенствование.</w:t>
      </w:r>
    </w:p>
    <w:p w:rsidR="001F4C9A" w:rsidRDefault="009B0766">
      <w:pPr>
        <w:pStyle w:val="2"/>
        <w:jc w:val="both"/>
        <w:rPr>
          <w:b w:val="0"/>
        </w:rPr>
      </w:pPr>
      <w:r>
        <w:t>Ученик научится</w:t>
      </w:r>
      <w:r>
        <w:rPr>
          <w:b w:val="0"/>
        </w:rPr>
        <w:t>:</w:t>
      </w:r>
    </w:p>
    <w:p w:rsidR="001F4C9A" w:rsidRDefault="009B0766" w:rsidP="00237B2E">
      <w:pPr>
        <w:pStyle w:val="a6"/>
        <w:numPr>
          <w:ilvl w:val="0"/>
          <w:numId w:val="264"/>
        </w:numPr>
        <w:tabs>
          <w:tab w:val="left" w:pos="982"/>
        </w:tabs>
        <w:ind w:right="1117" w:firstLine="0"/>
        <w:rPr>
          <w:sz w:val="24"/>
        </w:rPr>
      </w:pPr>
      <w:r>
        <w:rPr>
          <w:sz w:val="24"/>
        </w:rPr>
        <w:t xml:space="preserve">выполнять акробатические гимнастические </w:t>
      </w:r>
      <w:r>
        <w:rPr>
          <w:spacing w:val="-3"/>
          <w:sz w:val="24"/>
        </w:rPr>
        <w:t xml:space="preserve">комбинации </w:t>
      </w:r>
      <w:r>
        <w:rPr>
          <w:sz w:val="24"/>
        </w:rPr>
        <w:t xml:space="preserve">на спортивных снарядах из числа </w:t>
      </w:r>
      <w:r>
        <w:rPr>
          <w:spacing w:val="-3"/>
          <w:sz w:val="24"/>
        </w:rPr>
        <w:t xml:space="preserve">хорошо </w:t>
      </w:r>
      <w:r>
        <w:rPr>
          <w:sz w:val="24"/>
        </w:rPr>
        <w:t>освоенных</w:t>
      </w:r>
      <w:r>
        <w:rPr>
          <w:spacing w:val="2"/>
          <w:sz w:val="24"/>
        </w:rPr>
        <w:t xml:space="preserve"> </w:t>
      </w:r>
      <w:r>
        <w:rPr>
          <w:sz w:val="24"/>
        </w:rPr>
        <w:t>упражнений;</w:t>
      </w:r>
    </w:p>
    <w:p w:rsidR="001F4C9A" w:rsidRDefault="009B0766" w:rsidP="00237B2E">
      <w:pPr>
        <w:pStyle w:val="a6"/>
        <w:numPr>
          <w:ilvl w:val="0"/>
          <w:numId w:val="264"/>
        </w:numPr>
        <w:tabs>
          <w:tab w:val="left" w:pos="956"/>
        </w:tabs>
        <w:ind w:left="955"/>
        <w:rPr>
          <w:sz w:val="24"/>
        </w:rPr>
      </w:pPr>
      <w:r>
        <w:rPr>
          <w:sz w:val="24"/>
        </w:rPr>
        <w:t xml:space="preserve">выполнять легкоатлетические упражнения в </w:t>
      </w:r>
      <w:r>
        <w:rPr>
          <w:spacing w:val="-3"/>
          <w:sz w:val="24"/>
        </w:rPr>
        <w:t xml:space="preserve">беге </w:t>
      </w:r>
      <w:r>
        <w:rPr>
          <w:sz w:val="24"/>
        </w:rPr>
        <w:t>и прыжках (в высоту и</w:t>
      </w:r>
      <w:r>
        <w:rPr>
          <w:spacing w:val="-12"/>
          <w:sz w:val="24"/>
        </w:rPr>
        <w:t xml:space="preserve"> </w:t>
      </w:r>
      <w:r>
        <w:rPr>
          <w:sz w:val="24"/>
        </w:rPr>
        <w:t>длину);</w:t>
      </w:r>
    </w:p>
    <w:p w:rsidR="001F4C9A" w:rsidRDefault="009B0766" w:rsidP="00237B2E">
      <w:pPr>
        <w:pStyle w:val="a6"/>
        <w:numPr>
          <w:ilvl w:val="0"/>
          <w:numId w:val="264"/>
        </w:numPr>
        <w:tabs>
          <w:tab w:val="left" w:pos="956"/>
        </w:tabs>
        <w:ind w:right="1114" w:firstLine="0"/>
        <w:rPr>
          <w:sz w:val="24"/>
        </w:rPr>
      </w:pPr>
      <w:r>
        <w:rPr>
          <w:sz w:val="24"/>
        </w:rPr>
        <w:t>выполнять</w:t>
      </w:r>
      <w:r>
        <w:rPr>
          <w:spacing w:val="-5"/>
          <w:sz w:val="24"/>
        </w:rPr>
        <w:t xml:space="preserve"> </w:t>
      </w:r>
      <w:r>
        <w:rPr>
          <w:sz w:val="24"/>
        </w:rPr>
        <w:t>основные</w:t>
      </w:r>
      <w:r>
        <w:rPr>
          <w:spacing w:val="-4"/>
          <w:sz w:val="24"/>
        </w:rPr>
        <w:t xml:space="preserve"> </w:t>
      </w:r>
      <w:r>
        <w:rPr>
          <w:sz w:val="24"/>
        </w:rPr>
        <w:t>технические</w:t>
      </w:r>
      <w:r>
        <w:rPr>
          <w:spacing w:val="-4"/>
          <w:sz w:val="24"/>
        </w:rPr>
        <w:t xml:space="preserve"> </w:t>
      </w:r>
      <w:r>
        <w:rPr>
          <w:sz w:val="24"/>
        </w:rPr>
        <w:t>действия</w:t>
      </w:r>
      <w:r>
        <w:rPr>
          <w:spacing w:val="-4"/>
          <w:sz w:val="24"/>
        </w:rPr>
        <w:t xml:space="preserve"> </w:t>
      </w:r>
      <w:r>
        <w:rPr>
          <w:sz w:val="24"/>
        </w:rPr>
        <w:t>и</w:t>
      </w:r>
      <w:r>
        <w:rPr>
          <w:spacing w:val="-6"/>
          <w:sz w:val="24"/>
        </w:rPr>
        <w:t xml:space="preserve"> </w:t>
      </w:r>
      <w:r>
        <w:rPr>
          <w:sz w:val="24"/>
        </w:rPr>
        <w:t>приемы</w:t>
      </w:r>
      <w:r>
        <w:rPr>
          <w:spacing w:val="-6"/>
          <w:sz w:val="24"/>
        </w:rPr>
        <w:t xml:space="preserve"> </w:t>
      </w:r>
      <w:r>
        <w:rPr>
          <w:sz w:val="24"/>
        </w:rPr>
        <w:t>игры</w:t>
      </w:r>
      <w:r>
        <w:rPr>
          <w:spacing w:val="-3"/>
          <w:sz w:val="24"/>
        </w:rPr>
        <w:t xml:space="preserve"> </w:t>
      </w:r>
      <w:r>
        <w:rPr>
          <w:sz w:val="24"/>
        </w:rPr>
        <w:t>в</w:t>
      </w:r>
      <w:r>
        <w:rPr>
          <w:spacing w:val="-7"/>
          <w:sz w:val="24"/>
        </w:rPr>
        <w:t xml:space="preserve"> </w:t>
      </w:r>
      <w:r>
        <w:rPr>
          <w:sz w:val="24"/>
        </w:rPr>
        <w:t>гандбол,</w:t>
      </w:r>
      <w:r>
        <w:rPr>
          <w:spacing w:val="-4"/>
          <w:sz w:val="24"/>
        </w:rPr>
        <w:t xml:space="preserve"> </w:t>
      </w:r>
      <w:r>
        <w:rPr>
          <w:sz w:val="24"/>
        </w:rPr>
        <w:t>баскетбол,</w:t>
      </w:r>
      <w:r>
        <w:rPr>
          <w:spacing w:val="-5"/>
          <w:sz w:val="24"/>
        </w:rPr>
        <w:t xml:space="preserve"> </w:t>
      </w:r>
      <w:r>
        <w:rPr>
          <w:sz w:val="24"/>
        </w:rPr>
        <w:t>волейбол</w:t>
      </w:r>
      <w:r>
        <w:rPr>
          <w:spacing w:val="-6"/>
          <w:sz w:val="24"/>
        </w:rPr>
        <w:t xml:space="preserve"> </w:t>
      </w:r>
      <w:r>
        <w:rPr>
          <w:sz w:val="24"/>
        </w:rPr>
        <w:t>в условиях учебной и игровой</w:t>
      </w:r>
      <w:r>
        <w:rPr>
          <w:spacing w:val="-4"/>
          <w:sz w:val="24"/>
        </w:rPr>
        <w:t xml:space="preserve"> </w:t>
      </w:r>
      <w:r>
        <w:rPr>
          <w:sz w:val="24"/>
        </w:rPr>
        <w:t>деятельности;</w:t>
      </w:r>
    </w:p>
    <w:p w:rsidR="001F4C9A" w:rsidRDefault="009B0766" w:rsidP="00237B2E">
      <w:pPr>
        <w:pStyle w:val="a6"/>
        <w:numPr>
          <w:ilvl w:val="0"/>
          <w:numId w:val="264"/>
        </w:numPr>
        <w:tabs>
          <w:tab w:val="left" w:pos="1000"/>
        </w:tabs>
        <w:ind w:right="1115" w:firstLine="0"/>
        <w:rPr>
          <w:sz w:val="24"/>
        </w:rPr>
      </w:pPr>
      <w:r>
        <w:rPr>
          <w:sz w:val="24"/>
        </w:rPr>
        <w:t>выполнять тестовые упражнения на оценку уровня индивидуального развития основных физических</w:t>
      </w:r>
      <w:r>
        <w:rPr>
          <w:spacing w:val="-1"/>
          <w:sz w:val="24"/>
        </w:rPr>
        <w:t xml:space="preserve"> </w:t>
      </w:r>
      <w:r>
        <w:rPr>
          <w:sz w:val="24"/>
        </w:rPr>
        <w:t>качеств.</w:t>
      </w:r>
    </w:p>
    <w:p w:rsidR="001F4C9A" w:rsidRDefault="009B0766">
      <w:pPr>
        <w:pStyle w:val="2"/>
        <w:jc w:val="both"/>
        <w:rPr>
          <w:b w:val="0"/>
        </w:rPr>
      </w:pPr>
      <w:r>
        <w:t>Ученик получит возможность научиться</w:t>
      </w:r>
      <w:r>
        <w:rPr>
          <w:b w:val="0"/>
        </w:rPr>
        <w:t>:</w:t>
      </w:r>
    </w:p>
    <w:p w:rsidR="001F4C9A" w:rsidRDefault="009B0766" w:rsidP="00237B2E">
      <w:pPr>
        <w:pStyle w:val="a6"/>
        <w:numPr>
          <w:ilvl w:val="0"/>
          <w:numId w:val="264"/>
        </w:numPr>
        <w:tabs>
          <w:tab w:val="left" w:pos="1004"/>
        </w:tabs>
        <w:ind w:right="1114" w:firstLine="0"/>
        <w:rPr>
          <w:sz w:val="24"/>
        </w:rPr>
      </w:pPr>
      <w:r>
        <w:rPr>
          <w:sz w:val="24"/>
        </w:rPr>
        <w:t xml:space="preserve">выполнять </w:t>
      </w:r>
      <w:r>
        <w:rPr>
          <w:spacing w:val="-4"/>
          <w:sz w:val="24"/>
        </w:rPr>
        <w:t xml:space="preserve">комплексы </w:t>
      </w:r>
      <w:r>
        <w:rPr>
          <w:sz w:val="24"/>
        </w:rPr>
        <w:t xml:space="preserve">упражнений лечебной физической </w:t>
      </w:r>
      <w:r>
        <w:rPr>
          <w:spacing w:val="-4"/>
          <w:sz w:val="24"/>
        </w:rPr>
        <w:t xml:space="preserve">культуры </w:t>
      </w:r>
      <w:r>
        <w:rPr>
          <w:sz w:val="24"/>
        </w:rPr>
        <w:t xml:space="preserve">с </w:t>
      </w:r>
      <w:r>
        <w:rPr>
          <w:spacing w:val="-2"/>
          <w:sz w:val="24"/>
        </w:rPr>
        <w:t xml:space="preserve">учетом </w:t>
      </w:r>
      <w:r>
        <w:rPr>
          <w:sz w:val="24"/>
        </w:rPr>
        <w:t>имеющихся индивидуальных нарушений в показателях</w:t>
      </w:r>
      <w:r>
        <w:rPr>
          <w:spacing w:val="-6"/>
          <w:sz w:val="24"/>
        </w:rPr>
        <w:t xml:space="preserve"> </w:t>
      </w:r>
      <w:r>
        <w:rPr>
          <w:sz w:val="24"/>
        </w:rPr>
        <w:t>здоровья;</w:t>
      </w:r>
    </w:p>
    <w:p w:rsidR="001F4C9A" w:rsidRDefault="009B0766" w:rsidP="00237B2E">
      <w:pPr>
        <w:pStyle w:val="a6"/>
        <w:numPr>
          <w:ilvl w:val="0"/>
          <w:numId w:val="264"/>
        </w:numPr>
        <w:tabs>
          <w:tab w:val="left" w:pos="956"/>
        </w:tabs>
        <w:ind w:left="955"/>
        <w:rPr>
          <w:sz w:val="24"/>
        </w:rPr>
      </w:pPr>
      <w:r>
        <w:rPr>
          <w:sz w:val="24"/>
        </w:rPr>
        <w:t xml:space="preserve">осуществлять </w:t>
      </w:r>
      <w:r>
        <w:rPr>
          <w:spacing w:val="-4"/>
          <w:sz w:val="24"/>
        </w:rPr>
        <w:t xml:space="preserve">судейство </w:t>
      </w:r>
      <w:r>
        <w:rPr>
          <w:sz w:val="24"/>
        </w:rPr>
        <w:t xml:space="preserve">по </w:t>
      </w:r>
      <w:r>
        <w:rPr>
          <w:spacing w:val="-3"/>
          <w:sz w:val="24"/>
        </w:rPr>
        <w:t xml:space="preserve">одному </w:t>
      </w:r>
      <w:r>
        <w:rPr>
          <w:sz w:val="24"/>
        </w:rPr>
        <w:t>из осваиваемых видов</w:t>
      </w:r>
      <w:r>
        <w:rPr>
          <w:spacing w:val="8"/>
          <w:sz w:val="24"/>
        </w:rPr>
        <w:t xml:space="preserve"> </w:t>
      </w:r>
      <w:r>
        <w:rPr>
          <w:sz w:val="24"/>
        </w:rPr>
        <w:t>спорта;</w:t>
      </w:r>
    </w:p>
    <w:p w:rsidR="001F4C9A" w:rsidRDefault="009B0766" w:rsidP="00237B2E">
      <w:pPr>
        <w:pStyle w:val="a6"/>
        <w:numPr>
          <w:ilvl w:val="0"/>
          <w:numId w:val="264"/>
        </w:numPr>
        <w:tabs>
          <w:tab w:val="left" w:pos="956"/>
        </w:tabs>
        <w:spacing w:before="1"/>
        <w:ind w:left="955"/>
        <w:rPr>
          <w:i/>
          <w:sz w:val="24"/>
        </w:rPr>
      </w:pPr>
      <w:r>
        <w:rPr>
          <w:sz w:val="24"/>
        </w:rPr>
        <w:t>выполнять тестовые нормативы по физической</w:t>
      </w:r>
      <w:r>
        <w:rPr>
          <w:spacing w:val="-3"/>
          <w:sz w:val="24"/>
        </w:rPr>
        <w:t xml:space="preserve"> </w:t>
      </w:r>
      <w:r>
        <w:rPr>
          <w:sz w:val="24"/>
        </w:rPr>
        <w:t>подготовке</w:t>
      </w:r>
      <w:r>
        <w:rPr>
          <w:i/>
          <w:sz w:val="24"/>
        </w:rPr>
        <w:t>.</w:t>
      </w:r>
    </w:p>
    <w:p w:rsidR="001F4C9A" w:rsidRDefault="007F3FD0" w:rsidP="007F3FD0">
      <w:pPr>
        <w:pStyle w:val="2"/>
        <w:tabs>
          <w:tab w:val="left" w:pos="5296"/>
        </w:tabs>
        <w:ind w:left="5296" w:right="286"/>
      </w:pPr>
      <w:r>
        <w:rPr>
          <w:spacing w:val="-4"/>
        </w:rPr>
        <w:t>7</w:t>
      </w:r>
      <w:r w:rsidR="009B0766">
        <w:rPr>
          <w:spacing w:val="-4"/>
        </w:rPr>
        <w:t>КЛАСС</w:t>
      </w:r>
    </w:p>
    <w:p w:rsidR="001F4C9A" w:rsidRDefault="009B0766">
      <w:pPr>
        <w:pStyle w:val="a3"/>
      </w:pPr>
      <w:r>
        <w:t>Знания о физической культуре.</w:t>
      </w:r>
    </w:p>
    <w:p w:rsidR="001F4C9A" w:rsidRDefault="009B0766">
      <w:pPr>
        <w:pStyle w:val="2"/>
        <w:jc w:val="both"/>
        <w:rPr>
          <w:b w:val="0"/>
        </w:rPr>
      </w:pPr>
      <w:r>
        <w:t>Ученик научится</w:t>
      </w:r>
      <w:r>
        <w:rPr>
          <w:b w:val="0"/>
        </w:rPr>
        <w:t>:</w:t>
      </w:r>
    </w:p>
    <w:p w:rsidR="001F4C9A" w:rsidRDefault="009B0766" w:rsidP="00237B2E">
      <w:pPr>
        <w:pStyle w:val="a6"/>
        <w:numPr>
          <w:ilvl w:val="0"/>
          <w:numId w:val="264"/>
        </w:numPr>
        <w:tabs>
          <w:tab w:val="left" w:pos="1000"/>
        </w:tabs>
        <w:ind w:right="1112" w:firstLine="0"/>
        <w:rPr>
          <w:sz w:val="24"/>
        </w:rPr>
      </w:pPr>
      <w:r>
        <w:rPr>
          <w:sz w:val="24"/>
        </w:rPr>
        <w:t xml:space="preserve">определять базовые понятия и термины физической </w:t>
      </w:r>
      <w:r>
        <w:rPr>
          <w:spacing w:val="-4"/>
          <w:sz w:val="24"/>
        </w:rPr>
        <w:t xml:space="preserve">культуры, </w:t>
      </w:r>
      <w:r>
        <w:rPr>
          <w:sz w:val="24"/>
        </w:rPr>
        <w:t>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1F4C9A" w:rsidRDefault="009B0766" w:rsidP="00237B2E">
      <w:pPr>
        <w:pStyle w:val="a6"/>
        <w:numPr>
          <w:ilvl w:val="0"/>
          <w:numId w:val="264"/>
        </w:numPr>
        <w:tabs>
          <w:tab w:val="left" w:pos="1122"/>
        </w:tabs>
        <w:ind w:right="1111" w:firstLine="0"/>
        <w:rPr>
          <w:sz w:val="24"/>
        </w:rPr>
      </w:pPr>
      <w:r>
        <w:rPr>
          <w:sz w:val="24"/>
        </w:rPr>
        <w:t xml:space="preserve">разрабатывать содержание самостоятельных занятий физическими упражнениями, определять их направленность и </w:t>
      </w:r>
      <w:r>
        <w:rPr>
          <w:spacing w:val="-3"/>
          <w:sz w:val="24"/>
        </w:rPr>
        <w:t xml:space="preserve">формулировать </w:t>
      </w:r>
      <w:r>
        <w:rPr>
          <w:sz w:val="24"/>
        </w:rPr>
        <w:t>задачи, рационально планировать в режиме дня и учебной</w:t>
      </w:r>
      <w:r>
        <w:rPr>
          <w:spacing w:val="-2"/>
          <w:sz w:val="24"/>
        </w:rPr>
        <w:t xml:space="preserve"> </w:t>
      </w:r>
      <w:r>
        <w:rPr>
          <w:sz w:val="24"/>
        </w:rPr>
        <w:t>недели.</w:t>
      </w:r>
    </w:p>
    <w:p w:rsidR="001F4C9A" w:rsidRDefault="009B0766">
      <w:pPr>
        <w:pStyle w:val="2"/>
        <w:jc w:val="both"/>
        <w:rPr>
          <w:b w:val="0"/>
        </w:rPr>
      </w:pPr>
      <w:r>
        <w:t>Ученик получит возможность научиться</w:t>
      </w:r>
      <w:r>
        <w:rPr>
          <w:b w:val="0"/>
        </w:rPr>
        <w:t>:</w:t>
      </w:r>
    </w:p>
    <w:p w:rsidR="001F4C9A" w:rsidRDefault="009B0766" w:rsidP="00237B2E">
      <w:pPr>
        <w:pStyle w:val="a6"/>
        <w:numPr>
          <w:ilvl w:val="0"/>
          <w:numId w:val="264"/>
        </w:numPr>
        <w:tabs>
          <w:tab w:val="left" w:pos="1070"/>
        </w:tabs>
        <w:ind w:right="1116" w:firstLine="0"/>
        <w:rPr>
          <w:sz w:val="24"/>
        </w:rPr>
      </w:pPr>
      <w:r>
        <w:rPr>
          <w:sz w:val="24"/>
        </w:rPr>
        <w:t xml:space="preserve">характеризовать исторические вехи развития отечественного спортивного движения, великих спортсменов, принесших славу </w:t>
      </w:r>
      <w:r>
        <w:rPr>
          <w:spacing w:val="-3"/>
          <w:sz w:val="24"/>
        </w:rPr>
        <w:t>Российскому</w:t>
      </w:r>
      <w:r>
        <w:rPr>
          <w:sz w:val="24"/>
        </w:rPr>
        <w:t xml:space="preserve"> </w:t>
      </w:r>
      <w:r>
        <w:rPr>
          <w:spacing w:val="-5"/>
          <w:sz w:val="24"/>
        </w:rPr>
        <w:t>спорту.</w:t>
      </w:r>
    </w:p>
    <w:p w:rsidR="001F4C9A" w:rsidRDefault="009B0766">
      <w:pPr>
        <w:pStyle w:val="2"/>
        <w:jc w:val="both"/>
        <w:rPr>
          <w:b w:val="0"/>
        </w:rPr>
      </w:pPr>
      <w:r>
        <w:t>Ученик научится</w:t>
      </w:r>
      <w:r>
        <w:rPr>
          <w:b w:val="0"/>
        </w:rPr>
        <w:t>:</w:t>
      </w:r>
    </w:p>
    <w:p w:rsidR="001F4C9A" w:rsidRDefault="001F4C9A">
      <w:pPr>
        <w:jc w:val="both"/>
        <w:sectPr w:rsidR="001F4C9A">
          <w:pgSz w:w="11900" w:h="16840"/>
          <w:pgMar w:top="1060" w:right="20" w:bottom="920" w:left="320" w:header="0" w:footer="660" w:gutter="0"/>
          <w:cols w:space="720"/>
        </w:sectPr>
      </w:pPr>
    </w:p>
    <w:p w:rsidR="001F4C9A" w:rsidRDefault="009B0766" w:rsidP="00237B2E">
      <w:pPr>
        <w:pStyle w:val="a6"/>
        <w:numPr>
          <w:ilvl w:val="0"/>
          <w:numId w:val="264"/>
        </w:numPr>
        <w:tabs>
          <w:tab w:val="left" w:pos="1080"/>
        </w:tabs>
        <w:spacing w:before="74"/>
        <w:ind w:right="1119" w:firstLine="0"/>
        <w:rPr>
          <w:sz w:val="24"/>
        </w:rPr>
      </w:pPr>
      <w:r>
        <w:rPr>
          <w:sz w:val="24"/>
        </w:rPr>
        <w:lastRenderedPageBreak/>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w:t>
      </w:r>
      <w:r>
        <w:rPr>
          <w:spacing w:val="-3"/>
          <w:sz w:val="24"/>
        </w:rPr>
        <w:t xml:space="preserve"> </w:t>
      </w:r>
      <w:r>
        <w:rPr>
          <w:sz w:val="24"/>
        </w:rPr>
        <w:t>качеств;</w:t>
      </w:r>
    </w:p>
    <w:p w:rsidR="001F4C9A" w:rsidRDefault="009B0766" w:rsidP="00237B2E">
      <w:pPr>
        <w:pStyle w:val="a6"/>
        <w:numPr>
          <w:ilvl w:val="0"/>
          <w:numId w:val="264"/>
        </w:numPr>
        <w:tabs>
          <w:tab w:val="left" w:pos="994"/>
        </w:tabs>
        <w:ind w:right="1114" w:firstLine="0"/>
        <w:rPr>
          <w:sz w:val="24"/>
        </w:rPr>
      </w:pPr>
      <w:r>
        <w:rPr>
          <w:sz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w:t>
      </w:r>
      <w:r>
        <w:rPr>
          <w:spacing w:val="-6"/>
          <w:sz w:val="24"/>
        </w:rPr>
        <w:t xml:space="preserve"> </w:t>
      </w:r>
      <w:r>
        <w:rPr>
          <w:sz w:val="24"/>
        </w:rPr>
        <w:t>их.</w:t>
      </w:r>
    </w:p>
    <w:p w:rsidR="001F4C9A" w:rsidRDefault="009B0766">
      <w:pPr>
        <w:pStyle w:val="2"/>
        <w:jc w:val="both"/>
        <w:rPr>
          <w:b w:val="0"/>
        </w:rPr>
      </w:pPr>
      <w:r>
        <w:t>Ученик получит возможность научиться</w:t>
      </w:r>
      <w:r>
        <w:rPr>
          <w:b w:val="0"/>
        </w:rPr>
        <w:t>:</w:t>
      </w:r>
    </w:p>
    <w:p w:rsidR="001F4C9A" w:rsidRDefault="009B0766" w:rsidP="00237B2E">
      <w:pPr>
        <w:pStyle w:val="a6"/>
        <w:numPr>
          <w:ilvl w:val="0"/>
          <w:numId w:val="264"/>
        </w:numPr>
        <w:tabs>
          <w:tab w:val="left" w:pos="958"/>
        </w:tabs>
        <w:ind w:right="1114" w:firstLine="0"/>
        <w:rPr>
          <w:sz w:val="24"/>
        </w:rPr>
      </w:pPr>
      <w:r>
        <w:rPr>
          <w:sz w:val="24"/>
        </w:rPr>
        <w:t>проводить</w:t>
      </w:r>
      <w:r>
        <w:rPr>
          <w:spacing w:val="-7"/>
          <w:sz w:val="24"/>
        </w:rPr>
        <w:t xml:space="preserve"> </w:t>
      </w:r>
      <w:r>
        <w:rPr>
          <w:sz w:val="24"/>
        </w:rPr>
        <w:t>занятия</w:t>
      </w:r>
      <w:r>
        <w:rPr>
          <w:spacing w:val="-5"/>
          <w:sz w:val="24"/>
        </w:rPr>
        <w:t xml:space="preserve"> </w:t>
      </w:r>
      <w:r>
        <w:rPr>
          <w:sz w:val="24"/>
        </w:rPr>
        <w:t>физической</w:t>
      </w:r>
      <w:r>
        <w:rPr>
          <w:spacing w:val="-7"/>
          <w:sz w:val="24"/>
        </w:rPr>
        <w:t xml:space="preserve"> </w:t>
      </w:r>
      <w:r>
        <w:rPr>
          <w:spacing w:val="-3"/>
          <w:sz w:val="24"/>
        </w:rPr>
        <w:t>культурой</w:t>
      </w:r>
      <w:r>
        <w:rPr>
          <w:spacing w:val="-7"/>
          <w:sz w:val="24"/>
        </w:rPr>
        <w:t xml:space="preserve"> </w:t>
      </w:r>
      <w:r>
        <w:rPr>
          <w:sz w:val="24"/>
        </w:rPr>
        <w:t>с</w:t>
      </w:r>
      <w:r>
        <w:rPr>
          <w:spacing w:val="-5"/>
          <w:sz w:val="24"/>
        </w:rPr>
        <w:t xml:space="preserve"> </w:t>
      </w:r>
      <w:r>
        <w:rPr>
          <w:sz w:val="24"/>
        </w:rPr>
        <w:t>использованием</w:t>
      </w:r>
      <w:r>
        <w:rPr>
          <w:spacing w:val="-6"/>
          <w:sz w:val="24"/>
        </w:rPr>
        <w:t xml:space="preserve"> </w:t>
      </w:r>
      <w:r>
        <w:rPr>
          <w:sz w:val="24"/>
        </w:rPr>
        <w:t>оздоровительной</w:t>
      </w:r>
      <w:r>
        <w:rPr>
          <w:spacing w:val="-5"/>
          <w:sz w:val="24"/>
        </w:rPr>
        <w:t xml:space="preserve"> </w:t>
      </w:r>
      <w:r>
        <w:rPr>
          <w:spacing w:val="-4"/>
          <w:sz w:val="24"/>
        </w:rPr>
        <w:t xml:space="preserve">ходьбы </w:t>
      </w:r>
      <w:r>
        <w:rPr>
          <w:sz w:val="24"/>
        </w:rPr>
        <w:t>и</w:t>
      </w:r>
      <w:r>
        <w:rPr>
          <w:spacing w:val="-6"/>
          <w:sz w:val="24"/>
        </w:rPr>
        <w:t xml:space="preserve"> </w:t>
      </w:r>
      <w:r>
        <w:rPr>
          <w:sz w:val="24"/>
        </w:rPr>
        <w:t>бега, обеспечивать их оздоровительную</w:t>
      </w:r>
      <w:r>
        <w:rPr>
          <w:spacing w:val="-2"/>
          <w:sz w:val="24"/>
        </w:rPr>
        <w:t xml:space="preserve"> </w:t>
      </w:r>
      <w:r>
        <w:rPr>
          <w:sz w:val="24"/>
        </w:rPr>
        <w:t>направленность.</w:t>
      </w:r>
    </w:p>
    <w:p w:rsidR="001F4C9A" w:rsidRDefault="009B0766">
      <w:pPr>
        <w:pStyle w:val="a3"/>
      </w:pPr>
      <w:r>
        <w:t>Физическое совершенствование.</w:t>
      </w:r>
    </w:p>
    <w:p w:rsidR="001F4C9A" w:rsidRDefault="009B0766">
      <w:pPr>
        <w:pStyle w:val="2"/>
        <w:jc w:val="both"/>
        <w:rPr>
          <w:b w:val="0"/>
        </w:rPr>
      </w:pPr>
      <w:r>
        <w:t>Ученик научится</w:t>
      </w:r>
      <w:r>
        <w:rPr>
          <w:b w:val="0"/>
        </w:rPr>
        <w:t>:</w:t>
      </w:r>
    </w:p>
    <w:p w:rsidR="001F4C9A" w:rsidRDefault="009B0766" w:rsidP="00237B2E">
      <w:pPr>
        <w:pStyle w:val="a6"/>
        <w:numPr>
          <w:ilvl w:val="0"/>
          <w:numId w:val="264"/>
        </w:numPr>
        <w:tabs>
          <w:tab w:val="left" w:pos="1084"/>
        </w:tabs>
        <w:ind w:right="1112" w:firstLine="0"/>
        <w:rPr>
          <w:sz w:val="24"/>
        </w:rPr>
      </w:pPr>
      <w:r>
        <w:rPr>
          <w:sz w:val="24"/>
        </w:rPr>
        <w:t xml:space="preserve">выполнять </w:t>
      </w:r>
      <w:r>
        <w:rPr>
          <w:spacing w:val="-4"/>
          <w:sz w:val="24"/>
        </w:rPr>
        <w:t>комплексы</w:t>
      </w:r>
      <w:r>
        <w:rPr>
          <w:spacing w:val="52"/>
          <w:sz w:val="24"/>
        </w:rPr>
        <w:t xml:space="preserve"> </w:t>
      </w:r>
      <w:r>
        <w:rPr>
          <w:sz w:val="24"/>
        </w:rPr>
        <w:t xml:space="preserve">упражнений по профилактике утомления и перенапряжения организма, повышению </w:t>
      </w:r>
      <w:r>
        <w:rPr>
          <w:spacing w:val="-3"/>
          <w:sz w:val="24"/>
        </w:rPr>
        <w:t xml:space="preserve">его </w:t>
      </w:r>
      <w:r>
        <w:rPr>
          <w:sz w:val="24"/>
        </w:rPr>
        <w:t xml:space="preserve">работоспособности в процессе </w:t>
      </w:r>
      <w:r>
        <w:rPr>
          <w:spacing w:val="-3"/>
          <w:sz w:val="24"/>
        </w:rPr>
        <w:t xml:space="preserve">трудовой </w:t>
      </w:r>
      <w:r>
        <w:rPr>
          <w:sz w:val="24"/>
        </w:rPr>
        <w:t>и учебной</w:t>
      </w:r>
      <w:r>
        <w:rPr>
          <w:spacing w:val="-7"/>
          <w:sz w:val="24"/>
        </w:rPr>
        <w:t xml:space="preserve"> </w:t>
      </w:r>
      <w:r>
        <w:rPr>
          <w:sz w:val="24"/>
        </w:rPr>
        <w:t>деятельности;</w:t>
      </w:r>
    </w:p>
    <w:p w:rsidR="001F4C9A" w:rsidRDefault="009B0766" w:rsidP="00237B2E">
      <w:pPr>
        <w:pStyle w:val="a6"/>
        <w:numPr>
          <w:ilvl w:val="0"/>
          <w:numId w:val="264"/>
        </w:numPr>
        <w:tabs>
          <w:tab w:val="left" w:pos="986"/>
        </w:tabs>
        <w:ind w:right="1117" w:firstLine="0"/>
        <w:rPr>
          <w:sz w:val="24"/>
        </w:rPr>
      </w:pPr>
      <w:r>
        <w:rPr>
          <w:sz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w:t>
      </w:r>
      <w:r>
        <w:rPr>
          <w:spacing w:val="-29"/>
          <w:sz w:val="24"/>
        </w:rPr>
        <w:t xml:space="preserve"> </w:t>
      </w:r>
      <w:r>
        <w:rPr>
          <w:sz w:val="24"/>
        </w:rPr>
        <w:t>координации);</w:t>
      </w:r>
    </w:p>
    <w:p w:rsidR="001F4C9A" w:rsidRDefault="009B0766" w:rsidP="00237B2E">
      <w:pPr>
        <w:pStyle w:val="a6"/>
        <w:numPr>
          <w:ilvl w:val="0"/>
          <w:numId w:val="264"/>
        </w:numPr>
        <w:tabs>
          <w:tab w:val="left" w:pos="956"/>
        </w:tabs>
        <w:ind w:left="955"/>
        <w:rPr>
          <w:sz w:val="24"/>
        </w:rPr>
      </w:pPr>
      <w:r>
        <w:rPr>
          <w:sz w:val="24"/>
        </w:rPr>
        <w:t xml:space="preserve">выполнять акробатические </w:t>
      </w:r>
      <w:r>
        <w:rPr>
          <w:spacing w:val="-3"/>
          <w:sz w:val="24"/>
        </w:rPr>
        <w:t xml:space="preserve">комбинации </w:t>
      </w:r>
      <w:r>
        <w:rPr>
          <w:sz w:val="24"/>
        </w:rPr>
        <w:t xml:space="preserve">из числа </w:t>
      </w:r>
      <w:r>
        <w:rPr>
          <w:spacing w:val="-3"/>
          <w:sz w:val="24"/>
        </w:rPr>
        <w:t xml:space="preserve">хорошо </w:t>
      </w:r>
      <w:r>
        <w:rPr>
          <w:sz w:val="24"/>
        </w:rPr>
        <w:t>освоенных</w:t>
      </w:r>
      <w:r>
        <w:rPr>
          <w:spacing w:val="4"/>
          <w:sz w:val="24"/>
        </w:rPr>
        <w:t xml:space="preserve"> </w:t>
      </w:r>
      <w:r>
        <w:rPr>
          <w:sz w:val="24"/>
        </w:rPr>
        <w:t>упражнений;</w:t>
      </w:r>
    </w:p>
    <w:p w:rsidR="001F4C9A" w:rsidRDefault="009B0766" w:rsidP="00237B2E">
      <w:pPr>
        <w:pStyle w:val="a6"/>
        <w:numPr>
          <w:ilvl w:val="0"/>
          <w:numId w:val="264"/>
        </w:numPr>
        <w:tabs>
          <w:tab w:val="left" w:pos="1076"/>
        </w:tabs>
        <w:ind w:right="1115" w:firstLine="0"/>
        <w:rPr>
          <w:sz w:val="24"/>
        </w:rPr>
      </w:pPr>
      <w:r>
        <w:rPr>
          <w:sz w:val="24"/>
        </w:rPr>
        <w:t xml:space="preserve">выполнять гимнастические </w:t>
      </w:r>
      <w:r>
        <w:rPr>
          <w:spacing w:val="-3"/>
          <w:sz w:val="24"/>
        </w:rPr>
        <w:t xml:space="preserve">комбинации </w:t>
      </w:r>
      <w:r>
        <w:rPr>
          <w:sz w:val="24"/>
        </w:rPr>
        <w:t xml:space="preserve">на спортивных снарядах из числа </w:t>
      </w:r>
      <w:r>
        <w:rPr>
          <w:spacing w:val="-3"/>
          <w:sz w:val="24"/>
        </w:rPr>
        <w:t xml:space="preserve">хорошо </w:t>
      </w:r>
      <w:r>
        <w:rPr>
          <w:sz w:val="24"/>
        </w:rPr>
        <w:t>освоенных</w:t>
      </w:r>
      <w:r>
        <w:rPr>
          <w:spacing w:val="-3"/>
          <w:sz w:val="24"/>
        </w:rPr>
        <w:t xml:space="preserve"> </w:t>
      </w:r>
      <w:r>
        <w:rPr>
          <w:sz w:val="24"/>
        </w:rPr>
        <w:t>упражнений;</w:t>
      </w:r>
    </w:p>
    <w:p w:rsidR="001F4C9A" w:rsidRDefault="009B0766" w:rsidP="00237B2E">
      <w:pPr>
        <w:pStyle w:val="a6"/>
        <w:numPr>
          <w:ilvl w:val="0"/>
          <w:numId w:val="264"/>
        </w:numPr>
        <w:tabs>
          <w:tab w:val="left" w:pos="956"/>
        </w:tabs>
        <w:ind w:left="955"/>
        <w:rPr>
          <w:sz w:val="24"/>
        </w:rPr>
      </w:pPr>
      <w:r>
        <w:rPr>
          <w:sz w:val="24"/>
        </w:rPr>
        <w:t xml:space="preserve">выполнять легкоатлетические упражнения в </w:t>
      </w:r>
      <w:r>
        <w:rPr>
          <w:spacing w:val="-3"/>
          <w:sz w:val="24"/>
        </w:rPr>
        <w:t xml:space="preserve">беге </w:t>
      </w:r>
      <w:r>
        <w:rPr>
          <w:sz w:val="24"/>
        </w:rPr>
        <w:t>и прыжках (в высоту и</w:t>
      </w:r>
      <w:r>
        <w:rPr>
          <w:spacing w:val="-12"/>
          <w:sz w:val="24"/>
        </w:rPr>
        <w:t xml:space="preserve"> </w:t>
      </w:r>
      <w:r>
        <w:rPr>
          <w:sz w:val="24"/>
        </w:rPr>
        <w:t>длину);</w:t>
      </w:r>
    </w:p>
    <w:p w:rsidR="001F4C9A" w:rsidRDefault="009B0766" w:rsidP="00237B2E">
      <w:pPr>
        <w:pStyle w:val="a6"/>
        <w:numPr>
          <w:ilvl w:val="0"/>
          <w:numId w:val="264"/>
        </w:numPr>
        <w:tabs>
          <w:tab w:val="left" w:pos="956"/>
        </w:tabs>
        <w:ind w:left="955"/>
        <w:rPr>
          <w:sz w:val="24"/>
        </w:rPr>
      </w:pPr>
      <w:r>
        <w:rPr>
          <w:sz w:val="24"/>
        </w:rPr>
        <w:t>выполнять основные технические действия и приемы игры в гандболе,</w:t>
      </w:r>
      <w:r>
        <w:rPr>
          <w:spacing w:val="-8"/>
          <w:sz w:val="24"/>
        </w:rPr>
        <w:t xml:space="preserve"> </w:t>
      </w:r>
      <w:r>
        <w:rPr>
          <w:sz w:val="24"/>
        </w:rPr>
        <w:t>волейболе,</w:t>
      </w:r>
    </w:p>
    <w:p w:rsidR="001F4C9A" w:rsidRDefault="009B0766" w:rsidP="00237B2E">
      <w:pPr>
        <w:pStyle w:val="a6"/>
        <w:numPr>
          <w:ilvl w:val="0"/>
          <w:numId w:val="264"/>
        </w:numPr>
        <w:tabs>
          <w:tab w:val="left" w:pos="1000"/>
        </w:tabs>
        <w:ind w:right="1115" w:firstLine="0"/>
        <w:rPr>
          <w:sz w:val="24"/>
        </w:rPr>
      </w:pPr>
      <w:r>
        <w:rPr>
          <w:sz w:val="24"/>
        </w:rPr>
        <w:t>выполнять тестовые упражнения на оценку уровня индивидуального развития основных физических</w:t>
      </w:r>
      <w:r>
        <w:rPr>
          <w:spacing w:val="-1"/>
          <w:sz w:val="24"/>
        </w:rPr>
        <w:t xml:space="preserve"> </w:t>
      </w:r>
      <w:r>
        <w:rPr>
          <w:sz w:val="24"/>
        </w:rPr>
        <w:t>качеств.</w:t>
      </w:r>
    </w:p>
    <w:p w:rsidR="001F4C9A" w:rsidRDefault="009B0766">
      <w:pPr>
        <w:pStyle w:val="2"/>
        <w:jc w:val="both"/>
        <w:rPr>
          <w:b w:val="0"/>
        </w:rPr>
      </w:pPr>
      <w:r>
        <w:t>Ученик получит возможность научиться</w:t>
      </w:r>
      <w:r>
        <w:rPr>
          <w:b w:val="0"/>
        </w:rPr>
        <w:t>:</w:t>
      </w:r>
    </w:p>
    <w:p w:rsidR="001F4C9A" w:rsidRDefault="009B0766" w:rsidP="00237B2E">
      <w:pPr>
        <w:pStyle w:val="a6"/>
        <w:numPr>
          <w:ilvl w:val="0"/>
          <w:numId w:val="264"/>
        </w:numPr>
        <w:tabs>
          <w:tab w:val="left" w:pos="1004"/>
        </w:tabs>
        <w:ind w:right="1114" w:firstLine="0"/>
        <w:rPr>
          <w:sz w:val="24"/>
        </w:rPr>
      </w:pPr>
      <w:r>
        <w:rPr>
          <w:sz w:val="24"/>
        </w:rPr>
        <w:t xml:space="preserve">выполнять </w:t>
      </w:r>
      <w:r>
        <w:rPr>
          <w:spacing w:val="-4"/>
          <w:sz w:val="24"/>
        </w:rPr>
        <w:t xml:space="preserve">комплексы </w:t>
      </w:r>
      <w:r>
        <w:rPr>
          <w:sz w:val="24"/>
        </w:rPr>
        <w:t xml:space="preserve">упражнений лечебной физической </w:t>
      </w:r>
      <w:r>
        <w:rPr>
          <w:spacing w:val="-4"/>
          <w:sz w:val="24"/>
        </w:rPr>
        <w:t xml:space="preserve">культуры </w:t>
      </w:r>
      <w:r>
        <w:rPr>
          <w:sz w:val="24"/>
        </w:rPr>
        <w:t xml:space="preserve">с </w:t>
      </w:r>
      <w:r>
        <w:rPr>
          <w:spacing w:val="-2"/>
          <w:sz w:val="24"/>
        </w:rPr>
        <w:t xml:space="preserve">учетом </w:t>
      </w:r>
      <w:r>
        <w:rPr>
          <w:sz w:val="24"/>
        </w:rPr>
        <w:t>имеющихся индивидуальных нарушений в показателях</w:t>
      </w:r>
      <w:r>
        <w:rPr>
          <w:spacing w:val="-6"/>
          <w:sz w:val="24"/>
        </w:rPr>
        <w:t xml:space="preserve"> </w:t>
      </w:r>
      <w:r>
        <w:rPr>
          <w:sz w:val="24"/>
        </w:rPr>
        <w:t>здоровья;</w:t>
      </w:r>
    </w:p>
    <w:p w:rsidR="001F4C9A" w:rsidRDefault="009B0766" w:rsidP="00237B2E">
      <w:pPr>
        <w:pStyle w:val="a6"/>
        <w:numPr>
          <w:ilvl w:val="0"/>
          <w:numId w:val="264"/>
        </w:numPr>
        <w:tabs>
          <w:tab w:val="left" w:pos="1052"/>
        </w:tabs>
        <w:ind w:right="1111" w:firstLine="0"/>
        <w:rPr>
          <w:sz w:val="24"/>
        </w:rPr>
      </w:pPr>
      <w:r>
        <w:rPr>
          <w:spacing w:val="-3"/>
          <w:sz w:val="24"/>
        </w:rPr>
        <w:t xml:space="preserve">преодолевать </w:t>
      </w:r>
      <w:r>
        <w:rPr>
          <w:sz w:val="24"/>
        </w:rPr>
        <w:t xml:space="preserve">естественные и искусственные препятствия с помощью разнообразных способов лазания, </w:t>
      </w:r>
      <w:r>
        <w:rPr>
          <w:spacing w:val="-3"/>
          <w:sz w:val="24"/>
        </w:rPr>
        <w:t xml:space="preserve">прыжков </w:t>
      </w:r>
      <w:r>
        <w:rPr>
          <w:sz w:val="24"/>
        </w:rPr>
        <w:t>и</w:t>
      </w:r>
      <w:r>
        <w:rPr>
          <w:spacing w:val="1"/>
          <w:sz w:val="24"/>
        </w:rPr>
        <w:t xml:space="preserve"> </w:t>
      </w:r>
      <w:r>
        <w:rPr>
          <w:sz w:val="24"/>
        </w:rPr>
        <w:t>бега;</w:t>
      </w:r>
    </w:p>
    <w:p w:rsidR="001F4C9A" w:rsidRDefault="009B0766" w:rsidP="00237B2E">
      <w:pPr>
        <w:pStyle w:val="a6"/>
        <w:numPr>
          <w:ilvl w:val="0"/>
          <w:numId w:val="264"/>
        </w:numPr>
        <w:tabs>
          <w:tab w:val="left" w:pos="956"/>
        </w:tabs>
        <w:ind w:left="955"/>
        <w:rPr>
          <w:sz w:val="24"/>
        </w:rPr>
      </w:pPr>
      <w:r>
        <w:rPr>
          <w:sz w:val="24"/>
        </w:rPr>
        <w:t xml:space="preserve">осуществлять </w:t>
      </w:r>
      <w:r>
        <w:rPr>
          <w:spacing w:val="-4"/>
          <w:sz w:val="24"/>
        </w:rPr>
        <w:t xml:space="preserve">судейство </w:t>
      </w:r>
      <w:r>
        <w:rPr>
          <w:sz w:val="24"/>
        </w:rPr>
        <w:t xml:space="preserve">по </w:t>
      </w:r>
      <w:r>
        <w:rPr>
          <w:spacing w:val="-3"/>
          <w:sz w:val="24"/>
        </w:rPr>
        <w:t xml:space="preserve">одному </w:t>
      </w:r>
      <w:r>
        <w:rPr>
          <w:sz w:val="24"/>
        </w:rPr>
        <w:t>из осваиваемых видов</w:t>
      </w:r>
      <w:r>
        <w:rPr>
          <w:spacing w:val="8"/>
          <w:sz w:val="24"/>
        </w:rPr>
        <w:t xml:space="preserve"> </w:t>
      </w:r>
      <w:r>
        <w:rPr>
          <w:sz w:val="24"/>
        </w:rPr>
        <w:t>спорта;</w:t>
      </w:r>
    </w:p>
    <w:p w:rsidR="001F4C9A" w:rsidRDefault="009B0766" w:rsidP="00237B2E">
      <w:pPr>
        <w:pStyle w:val="a6"/>
        <w:numPr>
          <w:ilvl w:val="0"/>
          <w:numId w:val="264"/>
        </w:numPr>
        <w:tabs>
          <w:tab w:val="left" w:pos="956"/>
        </w:tabs>
        <w:ind w:left="955"/>
        <w:rPr>
          <w:i/>
          <w:sz w:val="24"/>
        </w:rPr>
      </w:pPr>
      <w:r>
        <w:rPr>
          <w:sz w:val="24"/>
        </w:rPr>
        <w:t>выполнять тестовые нормативы по физической</w:t>
      </w:r>
      <w:r>
        <w:rPr>
          <w:spacing w:val="-3"/>
          <w:sz w:val="24"/>
        </w:rPr>
        <w:t xml:space="preserve"> </w:t>
      </w:r>
      <w:r>
        <w:rPr>
          <w:sz w:val="24"/>
        </w:rPr>
        <w:t>подготовке</w:t>
      </w:r>
      <w:r>
        <w:rPr>
          <w:i/>
          <w:sz w:val="24"/>
        </w:rPr>
        <w:t>.</w:t>
      </w:r>
    </w:p>
    <w:p w:rsidR="001F4C9A" w:rsidRDefault="007F3FD0" w:rsidP="007F3FD0">
      <w:pPr>
        <w:pStyle w:val="2"/>
        <w:tabs>
          <w:tab w:val="left" w:pos="5296"/>
        </w:tabs>
        <w:ind w:left="5296" w:right="286"/>
      </w:pPr>
      <w:r>
        <w:rPr>
          <w:spacing w:val="-4"/>
        </w:rPr>
        <w:t>8</w:t>
      </w:r>
      <w:r w:rsidR="009B0766">
        <w:rPr>
          <w:spacing w:val="-4"/>
        </w:rPr>
        <w:t>КЛАСС</w:t>
      </w:r>
    </w:p>
    <w:p w:rsidR="001F4C9A" w:rsidRDefault="009B0766">
      <w:pPr>
        <w:pStyle w:val="a3"/>
        <w:jc w:val="left"/>
      </w:pPr>
      <w:r>
        <w:t>Знания о физической культуре.</w:t>
      </w:r>
    </w:p>
    <w:p w:rsidR="001F4C9A" w:rsidRDefault="009B0766">
      <w:pPr>
        <w:pStyle w:val="2"/>
        <w:rPr>
          <w:b w:val="0"/>
        </w:rPr>
      </w:pPr>
      <w:r>
        <w:t>Ученик научится</w:t>
      </w:r>
      <w:r>
        <w:rPr>
          <w:b w:val="0"/>
        </w:rPr>
        <w:t>:</w:t>
      </w:r>
    </w:p>
    <w:p w:rsidR="001F4C9A" w:rsidRDefault="009B0766" w:rsidP="00237B2E">
      <w:pPr>
        <w:pStyle w:val="a6"/>
        <w:numPr>
          <w:ilvl w:val="0"/>
          <w:numId w:val="264"/>
        </w:numPr>
        <w:tabs>
          <w:tab w:val="left" w:pos="1000"/>
        </w:tabs>
        <w:ind w:right="1114" w:firstLine="0"/>
        <w:jc w:val="left"/>
        <w:rPr>
          <w:sz w:val="24"/>
        </w:rPr>
      </w:pPr>
      <w:r>
        <w:rPr>
          <w:sz w:val="24"/>
        </w:rPr>
        <w:t xml:space="preserve">определять базовые понятия и термины физической </w:t>
      </w:r>
      <w:r>
        <w:rPr>
          <w:spacing w:val="-4"/>
          <w:sz w:val="24"/>
        </w:rPr>
        <w:t xml:space="preserve">культуры, </w:t>
      </w:r>
      <w:r>
        <w:rPr>
          <w:sz w:val="24"/>
        </w:rPr>
        <w:t>применять их в процессе совместных занятий физическими упражнениями со своими</w:t>
      </w:r>
      <w:r>
        <w:rPr>
          <w:spacing w:val="-8"/>
          <w:sz w:val="24"/>
        </w:rPr>
        <w:t xml:space="preserve"> </w:t>
      </w:r>
      <w:r>
        <w:rPr>
          <w:sz w:val="24"/>
        </w:rPr>
        <w:t>сверстниками.</w:t>
      </w:r>
    </w:p>
    <w:p w:rsidR="001F4C9A" w:rsidRDefault="009B0766" w:rsidP="00237B2E">
      <w:pPr>
        <w:pStyle w:val="a6"/>
        <w:numPr>
          <w:ilvl w:val="0"/>
          <w:numId w:val="264"/>
        </w:numPr>
        <w:tabs>
          <w:tab w:val="left" w:pos="1046"/>
        </w:tabs>
        <w:ind w:right="1114" w:firstLine="0"/>
        <w:rPr>
          <w:sz w:val="24"/>
        </w:rPr>
      </w:pPr>
      <w:r>
        <w:rPr>
          <w:spacing w:val="-3"/>
          <w:sz w:val="24"/>
        </w:rPr>
        <w:t xml:space="preserve">руководствоваться </w:t>
      </w:r>
      <w:r>
        <w:rPr>
          <w:sz w:val="24"/>
        </w:rPr>
        <w:t xml:space="preserve">правилами профилактики травматизма и </w:t>
      </w:r>
      <w:r>
        <w:rPr>
          <w:spacing w:val="-3"/>
          <w:sz w:val="24"/>
        </w:rPr>
        <w:t xml:space="preserve">подготовки </w:t>
      </w:r>
      <w:r>
        <w:rPr>
          <w:sz w:val="24"/>
        </w:rPr>
        <w:t xml:space="preserve">мест занятий, правильного выбора обуви и формы одежды в зависимости </w:t>
      </w:r>
      <w:r>
        <w:rPr>
          <w:spacing w:val="-3"/>
          <w:sz w:val="24"/>
        </w:rPr>
        <w:t xml:space="preserve">от </w:t>
      </w:r>
      <w:r>
        <w:rPr>
          <w:sz w:val="24"/>
        </w:rPr>
        <w:t xml:space="preserve">времени </w:t>
      </w:r>
      <w:r>
        <w:rPr>
          <w:spacing w:val="-4"/>
          <w:sz w:val="24"/>
        </w:rPr>
        <w:t xml:space="preserve">года </w:t>
      </w:r>
      <w:r>
        <w:rPr>
          <w:sz w:val="24"/>
        </w:rPr>
        <w:t>и погодных условий;</w:t>
      </w:r>
    </w:p>
    <w:p w:rsidR="001F4C9A" w:rsidRDefault="009B0766" w:rsidP="00237B2E">
      <w:pPr>
        <w:pStyle w:val="a6"/>
        <w:numPr>
          <w:ilvl w:val="0"/>
          <w:numId w:val="264"/>
        </w:numPr>
        <w:tabs>
          <w:tab w:val="left" w:pos="966"/>
        </w:tabs>
        <w:ind w:right="1114" w:firstLine="0"/>
        <w:rPr>
          <w:sz w:val="24"/>
        </w:rPr>
      </w:pPr>
      <w:r>
        <w:rPr>
          <w:spacing w:val="-3"/>
          <w:sz w:val="24"/>
        </w:rPr>
        <w:t xml:space="preserve">руководствоваться </w:t>
      </w:r>
      <w:r>
        <w:rPr>
          <w:sz w:val="24"/>
        </w:rPr>
        <w:t>правилами оказания первой доврачебной помощи при травмах и ушибах во время самостоятельных занятий физическими</w:t>
      </w:r>
      <w:r>
        <w:rPr>
          <w:spacing w:val="-3"/>
          <w:sz w:val="24"/>
        </w:rPr>
        <w:t xml:space="preserve"> </w:t>
      </w:r>
      <w:r>
        <w:rPr>
          <w:sz w:val="24"/>
        </w:rPr>
        <w:t>упражнениями.</w:t>
      </w:r>
    </w:p>
    <w:p w:rsidR="001F4C9A" w:rsidRDefault="009B0766">
      <w:pPr>
        <w:pStyle w:val="2"/>
        <w:spacing w:before="1"/>
        <w:jc w:val="both"/>
        <w:rPr>
          <w:b w:val="0"/>
        </w:rPr>
      </w:pPr>
      <w:r>
        <w:t>Ученик получит возможность научиться</w:t>
      </w:r>
      <w:r>
        <w:rPr>
          <w:b w:val="0"/>
        </w:rPr>
        <w:t>:</w:t>
      </w:r>
    </w:p>
    <w:p w:rsidR="001F4C9A" w:rsidRDefault="009B0766" w:rsidP="00237B2E">
      <w:pPr>
        <w:pStyle w:val="a6"/>
        <w:numPr>
          <w:ilvl w:val="0"/>
          <w:numId w:val="264"/>
        </w:numPr>
        <w:tabs>
          <w:tab w:val="left" w:pos="1070"/>
        </w:tabs>
        <w:ind w:right="1116" w:firstLine="0"/>
        <w:rPr>
          <w:sz w:val="24"/>
        </w:rPr>
      </w:pPr>
      <w:r>
        <w:rPr>
          <w:sz w:val="24"/>
        </w:rPr>
        <w:t xml:space="preserve">характеризовать исторические вехи развития отечественного спортивного движения, великих спортсменов, принесших славу </w:t>
      </w:r>
      <w:r>
        <w:rPr>
          <w:spacing w:val="-3"/>
          <w:sz w:val="24"/>
        </w:rPr>
        <w:t>Российскому</w:t>
      </w:r>
      <w:r>
        <w:rPr>
          <w:spacing w:val="-2"/>
          <w:sz w:val="24"/>
        </w:rPr>
        <w:t xml:space="preserve"> </w:t>
      </w:r>
      <w:r>
        <w:rPr>
          <w:sz w:val="24"/>
        </w:rPr>
        <w:t>спорту;</w:t>
      </w:r>
    </w:p>
    <w:p w:rsidR="001F4C9A" w:rsidRDefault="009B0766" w:rsidP="00237B2E">
      <w:pPr>
        <w:pStyle w:val="a6"/>
        <w:numPr>
          <w:ilvl w:val="0"/>
          <w:numId w:val="264"/>
        </w:numPr>
        <w:tabs>
          <w:tab w:val="left" w:pos="1078"/>
        </w:tabs>
        <w:ind w:right="1113" w:firstLine="0"/>
        <w:rPr>
          <w:sz w:val="24"/>
        </w:rPr>
      </w:pPr>
      <w:r>
        <w:rPr>
          <w:sz w:val="24"/>
        </w:rPr>
        <w:t xml:space="preserve">определять признаки положительного влияния занятий физической </w:t>
      </w:r>
      <w:r>
        <w:rPr>
          <w:spacing w:val="-4"/>
          <w:sz w:val="24"/>
        </w:rPr>
        <w:t>подготовкой</w:t>
      </w:r>
      <w:r>
        <w:rPr>
          <w:spacing w:val="52"/>
          <w:sz w:val="24"/>
        </w:rPr>
        <w:t xml:space="preserve"> </w:t>
      </w:r>
      <w:r>
        <w:rPr>
          <w:sz w:val="24"/>
        </w:rPr>
        <w:t>на укрепление здоровья, устанавливать связь между развитием физических качеств и основных систем организма.</w:t>
      </w:r>
    </w:p>
    <w:p w:rsidR="001F4C9A" w:rsidRDefault="009B0766">
      <w:pPr>
        <w:pStyle w:val="a3"/>
      </w:pPr>
      <w:r>
        <w:t>Способы двигательной (физкультурной) деятельности.</w:t>
      </w:r>
    </w:p>
    <w:p w:rsidR="001F4C9A" w:rsidRDefault="009B0766">
      <w:pPr>
        <w:pStyle w:val="2"/>
        <w:jc w:val="both"/>
        <w:rPr>
          <w:b w:val="0"/>
        </w:rPr>
      </w:pPr>
      <w:r>
        <w:t>Ученик научится</w:t>
      </w:r>
      <w:r>
        <w:rPr>
          <w:b w:val="0"/>
        </w:rPr>
        <w:t>:</w:t>
      </w:r>
    </w:p>
    <w:p w:rsidR="001F4C9A" w:rsidRDefault="009B0766" w:rsidP="00237B2E">
      <w:pPr>
        <w:pStyle w:val="a6"/>
        <w:numPr>
          <w:ilvl w:val="0"/>
          <w:numId w:val="264"/>
        </w:numPr>
        <w:tabs>
          <w:tab w:val="left" w:pos="994"/>
        </w:tabs>
        <w:ind w:right="1114" w:firstLine="0"/>
        <w:rPr>
          <w:sz w:val="24"/>
        </w:rPr>
      </w:pPr>
      <w:r>
        <w:rPr>
          <w:sz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w:t>
      </w:r>
      <w:r>
        <w:rPr>
          <w:spacing w:val="-6"/>
          <w:sz w:val="24"/>
        </w:rPr>
        <w:t xml:space="preserve"> </w:t>
      </w:r>
      <w:r>
        <w:rPr>
          <w:sz w:val="24"/>
        </w:rPr>
        <w:t>их;</w:t>
      </w:r>
    </w:p>
    <w:p w:rsidR="001F4C9A" w:rsidRDefault="009B0766" w:rsidP="00237B2E">
      <w:pPr>
        <w:pStyle w:val="a6"/>
        <w:numPr>
          <w:ilvl w:val="0"/>
          <w:numId w:val="264"/>
        </w:numPr>
        <w:tabs>
          <w:tab w:val="left" w:pos="976"/>
        </w:tabs>
        <w:ind w:right="1117" w:firstLine="0"/>
        <w:rPr>
          <w:sz w:val="24"/>
        </w:rPr>
      </w:pPr>
      <w:r>
        <w:rPr>
          <w:sz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w:t>
      </w:r>
      <w:r>
        <w:rPr>
          <w:spacing w:val="1"/>
          <w:sz w:val="24"/>
        </w:rPr>
        <w:t xml:space="preserve"> </w:t>
      </w:r>
      <w:r>
        <w:rPr>
          <w:spacing w:val="-4"/>
          <w:sz w:val="24"/>
        </w:rPr>
        <w:t>подготовкой;</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0"/>
          <w:numId w:val="264"/>
        </w:numPr>
        <w:tabs>
          <w:tab w:val="left" w:pos="1010"/>
        </w:tabs>
        <w:spacing w:before="74"/>
        <w:ind w:right="1115" w:firstLine="0"/>
        <w:rPr>
          <w:sz w:val="24"/>
        </w:rPr>
      </w:pPr>
      <w:r>
        <w:rPr>
          <w:sz w:val="24"/>
        </w:rPr>
        <w:lastRenderedPageBreak/>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действия, развитии физических качеств, тестировании физического развития и физической подготовленности.</w:t>
      </w:r>
    </w:p>
    <w:p w:rsidR="001F4C9A" w:rsidRDefault="009B0766">
      <w:pPr>
        <w:pStyle w:val="a3"/>
      </w:pPr>
      <w:r>
        <w:t>Физическое совершенствование.</w:t>
      </w:r>
    </w:p>
    <w:p w:rsidR="001F4C9A" w:rsidRDefault="009B0766">
      <w:pPr>
        <w:pStyle w:val="2"/>
        <w:jc w:val="both"/>
        <w:rPr>
          <w:b w:val="0"/>
        </w:rPr>
      </w:pPr>
      <w:r>
        <w:t>Ученик научится</w:t>
      </w:r>
      <w:r>
        <w:rPr>
          <w:b w:val="0"/>
        </w:rPr>
        <w:t>:</w:t>
      </w:r>
    </w:p>
    <w:p w:rsidR="001F4C9A" w:rsidRDefault="009B0766" w:rsidP="00237B2E">
      <w:pPr>
        <w:pStyle w:val="a6"/>
        <w:numPr>
          <w:ilvl w:val="0"/>
          <w:numId w:val="264"/>
        </w:numPr>
        <w:tabs>
          <w:tab w:val="left" w:pos="956"/>
        </w:tabs>
        <w:ind w:left="955"/>
        <w:rPr>
          <w:sz w:val="24"/>
        </w:rPr>
      </w:pPr>
      <w:r>
        <w:rPr>
          <w:sz w:val="24"/>
        </w:rPr>
        <w:t xml:space="preserve">выполнять акробатические </w:t>
      </w:r>
      <w:r>
        <w:rPr>
          <w:spacing w:val="-3"/>
          <w:sz w:val="24"/>
        </w:rPr>
        <w:t xml:space="preserve">комбинации </w:t>
      </w:r>
      <w:r>
        <w:rPr>
          <w:sz w:val="24"/>
        </w:rPr>
        <w:t xml:space="preserve">из числа </w:t>
      </w:r>
      <w:r>
        <w:rPr>
          <w:spacing w:val="-3"/>
          <w:sz w:val="24"/>
        </w:rPr>
        <w:t xml:space="preserve">хорошо </w:t>
      </w:r>
      <w:r>
        <w:rPr>
          <w:sz w:val="24"/>
        </w:rPr>
        <w:t>освоенных</w:t>
      </w:r>
      <w:r>
        <w:rPr>
          <w:spacing w:val="4"/>
          <w:sz w:val="24"/>
        </w:rPr>
        <w:t xml:space="preserve"> </w:t>
      </w:r>
      <w:r>
        <w:rPr>
          <w:sz w:val="24"/>
        </w:rPr>
        <w:t>упражнений;</w:t>
      </w:r>
    </w:p>
    <w:p w:rsidR="001F4C9A" w:rsidRDefault="009B0766" w:rsidP="00237B2E">
      <w:pPr>
        <w:pStyle w:val="a6"/>
        <w:numPr>
          <w:ilvl w:val="0"/>
          <w:numId w:val="264"/>
        </w:numPr>
        <w:tabs>
          <w:tab w:val="left" w:pos="1076"/>
        </w:tabs>
        <w:ind w:right="1115" w:firstLine="0"/>
        <w:rPr>
          <w:sz w:val="24"/>
        </w:rPr>
      </w:pPr>
      <w:r>
        <w:rPr>
          <w:sz w:val="24"/>
        </w:rPr>
        <w:t xml:space="preserve">выполнять гимнастические </w:t>
      </w:r>
      <w:r>
        <w:rPr>
          <w:spacing w:val="-3"/>
          <w:sz w:val="24"/>
        </w:rPr>
        <w:t xml:space="preserve">комбинации </w:t>
      </w:r>
      <w:r>
        <w:rPr>
          <w:sz w:val="24"/>
        </w:rPr>
        <w:t xml:space="preserve">на спортивных снарядах из числа </w:t>
      </w:r>
      <w:r>
        <w:rPr>
          <w:spacing w:val="-3"/>
          <w:sz w:val="24"/>
        </w:rPr>
        <w:t xml:space="preserve">хорошо </w:t>
      </w:r>
      <w:r>
        <w:rPr>
          <w:sz w:val="24"/>
        </w:rPr>
        <w:t>освоенных</w:t>
      </w:r>
      <w:r>
        <w:rPr>
          <w:spacing w:val="-3"/>
          <w:sz w:val="24"/>
        </w:rPr>
        <w:t xml:space="preserve"> </w:t>
      </w:r>
      <w:r>
        <w:rPr>
          <w:sz w:val="24"/>
        </w:rPr>
        <w:t>упражнений;</w:t>
      </w:r>
    </w:p>
    <w:p w:rsidR="001F4C9A" w:rsidRDefault="009B0766" w:rsidP="00237B2E">
      <w:pPr>
        <w:pStyle w:val="a6"/>
        <w:numPr>
          <w:ilvl w:val="0"/>
          <w:numId w:val="264"/>
        </w:numPr>
        <w:tabs>
          <w:tab w:val="left" w:pos="956"/>
        </w:tabs>
        <w:ind w:left="955"/>
        <w:rPr>
          <w:sz w:val="24"/>
        </w:rPr>
      </w:pPr>
      <w:r>
        <w:rPr>
          <w:sz w:val="24"/>
        </w:rPr>
        <w:t xml:space="preserve">выполнять легкоатлетические упражнения в </w:t>
      </w:r>
      <w:r>
        <w:rPr>
          <w:spacing w:val="-3"/>
          <w:sz w:val="24"/>
        </w:rPr>
        <w:t xml:space="preserve">беге </w:t>
      </w:r>
      <w:r>
        <w:rPr>
          <w:sz w:val="24"/>
        </w:rPr>
        <w:t>и прыжках (в высоту и</w:t>
      </w:r>
      <w:r>
        <w:rPr>
          <w:spacing w:val="-12"/>
          <w:sz w:val="24"/>
        </w:rPr>
        <w:t xml:space="preserve"> </w:t>
      </w:r>
      <w:r>
        <w:rPr>
          <w:sz w:val="24"/>
        </w:rPr>
        <w:t>длину);</w:t>
      </w:r>
    </w:p>
    <w:p w:rsidR="001F4C9A" w:rsidRDefault="009B0766" w:rsidP="00237B2E">
      <w:pPr>
        <w:pStyle w:val="a6"/>
        <w:numPr>
          <w:ilvl w:val="0"/>
          <w:numId w:val="264"/>
        </w:numPr>
        <w:tabs>
          <w:tab w:val="left" w:pos="956"/>
        </w:tabs>
        <w:ind w:right="1114" w:firstLine="0"/>
        <w:rPr>
          <w:sz w:val="24"/>
        </w:rPr>
      </w:pPr>
      <w:r>
        <w:rPr>
          <w:sz w:val="24"/>
        </w:rPr>
        <w:t>выполнять</w:t>
      </w:r>
      <w:r>
        <w:rPr>
          <w:spacing w:val="-5"/>
          <w:sz w:val="24"/>
        </w:rPr>
        <w:t xml:space="preserve"> </w:t>
      </w:r>
      <w:r>
        <w:rPr>
          <w:sz w:val="24"/>
        </w:rPr>
        <w:t>основные</w:t>
      </w:r>
      <w:r>
        <w:rPr>
          <w:spacing w:val="-4"/>
          <w:sz w:val="24"/>
        </w:rPr>
        <w:t xml:space="preserve"> </w:t>
      </w:r>
      <w:r>
        <w:rPr>
          <w:sz w:val="24"/>
        </w:rPr>
        <w:t>технические</w:t>
      </w:r>
      <w:r>
        <w:rPr>
          <w:spacing w:val="-4"/>
          <w:sz w:val="24"/>
        </w:rPr>
        <w:t xml:space="preserve"> </w:t>
      </w:r>
      <w:r>
        <w:rPr>
          <w:sz w:val="24"/>
        </w:rPr>
        <w:t>действия</w:t>
      </w:r>
      <w:r>
        <w:rPr>
          <w:spacing w:val="-4"/>
          <w:sz w:val="24"/>
        </w:rPr>
        <w:t xml:space="preserve"> </w:t>
      </w:r>
      <w:r>
        <w:rPr>
          <w:sz w:val="24"/>
        </w:rPr>
        <w:t>и</w:t>
      </w:r>
      <w:r>
        <w:rPr>
          <w:spacing w:val="-6"/>
          <w:sz w:val="24"/>
        </w:rPr>
        <w:t xml:space="preserve"> </w:t>
      </w:r>
      <w:r>
        <w:rPr>
          <w:sz w:val="24"/>
        </w:rPr>
        <w:t>приемы</w:t>
      </w:r>
      <w:r>
        <w:rPr>
          <w:spacing w:val="-6"/>
          <w:sz w:val="24"/>
        </w:rPr>
        <w:t xml:space="preserve"> </w:t>
      </w:r>
      <w:r>
        <w:rPr>
          <w:sz w:val="24"/>
        </w:rPr>
        <w:t>игры</w:t>
      </w:r>
      <w:r>
        <w:rPr>
          <w:spacing w:val="-3"/>
          <w:sz w:val="24"/>
        </w:rPr>
        <w:t xml:space="preserve"> </w:t>
      </w:r>
      <w:r>
        <w:rPr>
          <w:sz w:val="24"/>
        </w:rPr>
        <w:t>в</w:t>
      </w:r>
      <w:r>
        <w:rPr>
          <w:spacing w:val="-7"/>
          <w:sz w:val="24"/>
        </w:rPr>
        <w:t xml:space="preserve"> </w:t>
      </w:r>
      <w:r>
        <w:rPr>
          <w:sz w:val="24"/>
        </w:rPr>
        <w:t>гандбол,</w:t>
      </w:r>
      <w:r>
        <w:rPr>
          <w:spacing w:val="-4"/>
          <w:sz w:val="24"/>
        </w:rPr>
        <w:t xml:space="preserve"> </w:t>
      </w:r>
      <w:r>
        <w:rPr>
          <w:sz w:val="24"/>
        </w:rPr>
        <w:t>баскетбол,</w:t>
      </w:r>
      <w:r>
        <w:rPr>
          <w:spacing w:val="-5"/>
          <w:sz w:val="24"/>
        </w:rPr>
        <w:t xml:space="preserve"> </w:t>
      </w:r>
      <w:r>
        <w:rPr>
          <w:sz w:val="24"/>
        </w:rPr>
        <w:t>волейбол</w:t>
      </w:r>
      <w:r>
        <w:rPr>
          <w:spacing w:val="-6"/>
          <w:sz w:val="24"/>
        </w:rPr>
        <w:t xml:space="preserve"> </w:t>
      </w:r>
      <w:r>
        <w:rPr>
          <w:sz w:val="24"/>
        </w:rPr>
        <w:t>в условиях учебной и игровой</w:t>
      </w:r>
      <w:r>
        <w:rPr>
          <w:spacing w:val="-4"/>
          <w:sz w:val="24"/>
        </w:rPr>
        <w:t xml:space="preserve"> </w:t>
      </w:r>
      <w:r>
        <w:rPr>
          <w:sz w:val="24"/>
        </w:rPr>
        <w:t>деятельности;</w:t>
      </w:r>
    </w:p>
    <w:p w:rsidR="001F4C9A" w:rsidRDefault="009B0766" w:rsidP="00237B2E">
      <w:pPr>
        <w:pStyle w:val="a6"/>
        <w:numPr>
          <w:ilvl w:val="0"/>
          <w:numId w:val="264"/>
        </w:numPr>
        <w:tabs>
          <w:tab w:val="left" w:pos="1000"/>
        </w:tabs>
        <w:ind w:right="1115" w:firstLine="0"/>
        <w:rPr>
          <w:sz w:val="24"/>
        </w:rPr>
      </w:pPr>
      <w:r>
        <w:rPr>
          <w:sz w:val="24"/>
        </w:rPr>
        <w:t>выполнять тестовые упражнения на оценку уровня индивидуального развития основных физических</w:t>
      </w:r>
      <w:r>
        <w:rPr>
          <w:spacing w:val="-1"/>
          <w:sz w:val="24"/>
        </w:rPr>
        <w:t xml:space="preserve"> </w:t>
      </w:r>
      <w:r>
        <w:rPr>
          <w:sz w:val="24"/>
        </w:rPr>
        <w:t>качеств.</w:t>
      </w:r>
    </w:p>
    <w:p w:rsidR="001F4C9A" w:rsidRDefault="009B0766">
      <w:pPr>
        <w:pStyle w:val="2"/>
        <w:jc w:val="both"/>
        <w:rPr>
          <w:b w:val="0"/>
        </w:rPr>
      </w:pPr>
      <w:r>
        <w:t>Ученик получит возможность научиться</w:t>
      </w:r>
      <w:r>
        <w:rPr>
          <w:b w:val="0"/>
        </w:rPr>
        <w:t>:</w:t>
      </w:r>
    </w:p>
    <w:p w:rsidR="001F4C9A" w:rsidRDefault="009B0766" w:rsidP="00237B2E">
      <w:pPr>
        <w:pStyle w:val="a6"/>
        <w:numPr>
          <w:ilvl w:val="0"/>
          <w:numId w:val="264"/>
        </w:numPr>
        <w:tabs>
          <w:tab w:val="left" w:pos="1004"/>
        </w:tabs>
        <w:ind w:right="1114" w:firstLine="0"/>
        <w:rPr>
          <w:sz w:val="24"/>
        </w:rPr>
      </w:pPr>
      <w:r>
        <w:rPr>
          <w:sz w:val="24"/>
        </w:rPr>
        <w:t xml:space="preserve">выполнять </w:t>
      </w:r>
      <w:r>
        <w:rPr>
          <w:spacing w:val="-4"/>
          <w:sz w:val="24"/>
        </w:rPr>
        <w:t xml:space="preserve">комплексы </w:t>
      </w:r>
      <w:r>
        <w:rPr>
          <w:sz w:val="24"/>
        </w:rPr>
        <w:t xml:space="preserve">упражнений лечебной физической </w:t>
      </w:r>
      <w:r>
        <w:rPr>
          <w:spacing w:val="-4"/>
          <w:sz w:val="24"/>
        </w:rPr>
        <w:t xml:space="preserve">культуры </w:t>
      </w:r>
      <w:r>
        <w:rPr>
          <w:sz w:val="24"/>
        </w:rPr>
        <w:t xml:space="preserve">с </w:t>
      </w:r>
      <w:r>
        <w:rPr>
          <w:spacing w:val="-2"/>
          <w:sz w:val="24"/>
        </w:rPr>
        <w:t xml:space="preserve">учетом </w:t>
      </w:r>
      <w:r>
        <w:rPr>
          <w:sz w:val="24"/>
        </w:rPr>
        <w:t>имеющихся индивидуальных нарушений в показателях</w:t>
      </w:r>
      <w:r>
        <w:rPr>
          <w:spacing w:val="-6"/>
          <w:sz w:val="24"/>
        </w:rPr>
        <w:t xml:space="preserve"> </w:t>
      </w:r>
      <w:r>
        <w:rPr>
          <w:sz w:val="24"/>
        </w:rPr>
        <w:t>здоровья;</w:t>
      </w:r>
    </w:p>
    <w:p w:rsidR="001F4C9A" w:rsidRDefault="009B0766" w:rsidP="00237B2E">
      <w:pPr>
        <w:pStyle w:val="a6"/>
        <w:numPr>
          <w:ilvl w:val="0"/>
          <w:numId w:val="264"/>
        </w:numPr>
        <w:tabs>
          <w:tab w:val="left" w:pos="956"/>
        </w:tabs>
        <w:ind w:left="955"/>
        <w:rPr>
          <w:sz w:val="24"/>
        </w:rPr>
      </w:pPr>
      <w:r>
        <w:rPr>
          <w:sz w:val="24"/>
        </w:rPr>
        <w:t xml:space="preserve">осуществлять </w:t>
      </w:r>
      <w:r>
        <w:rPr>
          <w:spacing w:val="-4"/>
          <w:sz w:val="24"/>
        </w:rPr>
        <w:t xml:space="preserve">судейство </w:t>
      </w:r>
      <w:r>
        <w:rPr>
          <w:sz w:val="24"/>
        </w:rPr>
        <w:t xml:space="preserve">по </w:t>
      </w:r>
      <w:r>
        <w:rPr>
          <w:spacing w:val="-3"/>
          <w:sz w:val="24"/>
        </w:rPr>
        <w:t xml:space="preserve">одному </w:t>
      </w:r>
      <w:r>
        <w:rPr>
          <w:sz w:val="24"/>
        </w:rPr>
        <w:t>из осваиваемых видов</w:t>
      </w:r>
      <w:r>
        <w:rPr>
          <w:spacing w:val="8"/>
          <w:sz w:val="24"/>
        </w:rPr>
        <w:t xml:space="preserve"> </w:t>
      </w:r>
      <w:r>
        <w:rPr>
          <w:sz w:val="24"/>
        </w:rPr>
        <w:t>спорта;</w:t>
      </w:r>
    </w:p>
    <w:p w:rsidR="001F4C9A" w:rsidRDefault="009B0766" w:rsidP="00237B2E">
      <w:pPr>
        <w:pStyle w:val="a6"/>
        <w:numPr>
          <w:ilvl w:val="0"/>
          <w:numId w:val="264"/>
        </w:numPr>
        <w:tabs>
          <w:tab w:val="left" w:pos="956"/>
        </w:tabs>
        <w:ind w:left="955"/>
        <w:rPr>
          <w:sz w:val="24"/>
        </w:rPr>
      </w:pPr>
      <w:r>
        <w:rPr>
          <w:sz w:val="24"/>
        </w:rPr>
        <w:t>выполнять тестовые нормативы по физической</w:t>
      </w:r>
      <w:r>
        <w:rPr>
          <w:spacing w:val="-2"/>
          <w:sz w:val="24"/>
        </w:rPr>
        <w:t xml:space="preserve"> </w:t>
      </w:r>
      <w:r>
        <w:rPr>
          <w:spacing w:val="-3"/>
          <w:sz w:val="24"/>
        </w:rPr>
        <w:t>подготовке.</w:t>
      </w:r>
    </w:p>
    <w:p w:rsidR="001F4C9A" w:rsidRDefault="007F3FD0" w:rsidP="007F3FD0">
      <w:pPr>
        <w:pStyle w:val="2"/>
        <w:tabs>
          <w:tab w:val="left" w:pos="5296"/>
        </w:tabs>
        <w:ind w:left="5296" w:right="286"/>
      </w:pPr>
      <w:r>
        <w:rPr>
          <w:spacing w:val="-4"/>
        </w:rPr>
        <w:t>9</w:t>
      </w:r>
      <w:r w:rsidR="009B0766">
        <w:rPr>
          <w:spacing w:val="-4"/>
        </w:rPr>
        <w:t>КЛАСС</w:t>
      </w:r>
    </w:p>
    <w:p w:rsidR="001F4C9A" w:rsidRDefault="009B0766">
      <w:pPr>
        <w:pStyle w:val="a3"/>
        <w:jc w:val="left"/>
      </w:pPr>
      <w:r>
        <w:t>Знания о физической культуре.</w:t>
      </w:r>
    </w:p>
    <w:p w:rsidR="001F4C9A" w:rsidRDefault="009B0766">
      <w:pPr>
        <w:pStyle w:val="2"/>
        <w:rPr>
          <w:b w:val="0"/>
        </w:rPr>
      </w:pPr>
      <w:r>
        <w:t>Выпускник научится</w:t>
      </w:r>
      <w:r>
        <w:rPr>
          <w:b w:val="0"/>
        </w:rPr>
        <w:t>:</w:t>
      </w:r>
    </w:p>
    <w:p w:rsidR="001F4C9A" w:rsidRDefault="009B0766" w:rsidP="00237B2E">
      <w:pPr>
        <w:pStyle w:val="a6"/>
        <w:numPr>
          <w:ilvl w:val="0"/>
          <w:numId w:val="264"/>
        </w:numPr>
        <w:tabs>
          <w:tab w:val="left" w:pos="1000"/>
        </w:tabs>
        <w:ind w:right="1114" w:firstLine="0"/>
        <w:jc w:val="left"/>
        <w:rPr>
          <w:sz w:val="24"/>
        </w:rPr>
      </w:pPr>
      <w:r>
        <w:rPr>
          <w:sz w:val="24"/>
        </w:rPr>
        <w:t xml:space="preserve">определять базовые понятия и термины физической </w:t>
      </w:r>
      <w:r>
        <w:rPr>
          <w:spacing w:val="-4"/>
          <w:sz w:val="24"/>
        </w:rPr>
        <w:t xml:space="preserve">культуры, </w:t>
      </w:r>
      <w:r>
        <w:rPr>
          <w:sz w:val="24"/>
        </w:rPr>
        <w:t>применять их в процессе совместных занятий физическими упражнениями со своими</w:t>
      </w:r>
      <w:r>
        <w:rPr>
          <w:spacing w:val="-8"/>
          <w:sz w:val="24"/>
        </w:rPr>
        <w:t xml:space="preserve"> </w:t>
      </w:r>
      <w:r>
        <w:rPr>
          <w:sz w:val="24"/>
        </w:rPr>
        <w:t>сверстниками.</w:t>
      </w:r>
    </w:p>
    <w:p w:rsidR="001F4C9A" w:rsidRDefault="009B0766" w:rsidP="00237B2E">
      <w:pPr>
        <w:pStyle w:val="a6"/>
        <w:numPr>
          <w:ilvl w:val="0"/>
          <w:numId w:val="264"/>
        </w:numPr>
        <w:tabs>
          <w:tab w:val="left" w:pos="1046"/>
        </w:tabs>
        <w:ind w:right="1114" w:firstLine="0"/>
        <w:rPr>
          <w:sz w:val="24"/>
        </w:rPr>
      </w:pPr>
      <w:r>
        <w:rPr>
          <w:spacing w:val="-3"/>
          <w:sz w:val="24"/>
        </w:rPr>
        <w:t xml:space="preserve">руководствоваться </w:t>
      </w:r>
      <w:r>
        <w:rPr>
          <w:sz w:val="24"/>
        </w:rPr>
        <w:t xml:space="preserve">правилами профилактики травматизма и </w:t>
      </w:r>
      <w:r>
        <w:rPr>
          <w:spacing w:val="-3"/>
          <w:sz w:val="24"/>
        </w:rPr>
        <w:t xml:space="preserve">подготовки </w:t>
      </w:r>
      <w:r>
        <w:rPr>
          <w:sz w:val="24"/>
        </w:rPr>
        <w:t xml:space="preserve">мест занятий, правильного выбора обуви и формы одежды в зависимости </w:t>
      </w:r>
      <w:r>
        <w:rPr>
          <w:spacing w:val="-3"/>
          <w:sz w:val="24"/>
        </w:rPr>
        <w:t xml:space="preserve">от </w:t>
      </w:r>
      <w:r>
        <w:rPr>
          <w:sz w:val="24"/>
        </w:rPr>
        <w:t xml:space="preserve">времени </w:t>
      </w:r>
      <w:r>
        <w:rPr>
          <w:spacing w:val="-4"/>
          <w:sz w:val="24"/>
        </w:rPr>
        <w:t xml:space="preserve">года </w:t>
      </w:r>
      <w:r>
        <w:rPr>
          <w:sz w:val="24"/>
        </w:rPr>
        <w:t>и погодных условий;</w:t>
      </w:r>
    </w:p>
    <w:p w:rsidR="001F4C9A" w:rsidRDefault="009B0766" w:rsidP="00237B2E">
      <w:pPr>
        <w:pStyle w:val="a6"/>
        <w:numPr>
          <w:ilvl w:val="0"/>
          <w:numId w:val="264"/>
        </w:numPr>
        <w:tabs>
          <w:tab w:val="left" w:pos="966"/>
        </w:tabs>
        <w:ind w:right="1114" w:firstLine="0"/>
        <w:rPr>
          <w:sz w:val="24"/>
        </w:rPr>
      </w:pPr>
      <w:r>
        <w:rPr>
          <w:spacing w:val="-3"/>
          <w:sz w:val="24"/>
        </w:rPr>
        <w:t xml:space="preserve">руководствоваться </w:t>
      </w:r>
      <w:r>
        <w:rPr>
          <w:sz w:val="24"/>
        </w:rPr>
        <w:t>правилами оказания первой доврачебной помощи при травмах и ушибах во время самостоятельных занятий физическими</w:t>
      </w:r>
      <w:r>
        <w:rPr>
          <w:spacing w:val="-3"/>
          <w:sz w:val="24"/>
        </w:rPr>
        <w:t xml:space="preserve"> </w:t>
      </w:r>
      <w:r>
        <w:rPr>
          <w:sz w:val="24"/>
        </w:rPr>
        <w:t>упражнениями.</w:t>
      </w:r>
    </w:p>
    <w:p w:rsidR="001F4C9A" w:rsidRDefault="009B0766">
      <w:pPr>
        <w:pStyle w:val="2"/>
        <w:jc w:val="both"/>
        <w:rPr>
          <w:b w:val="0"/>
        </w:rPr>
      </w:pPr>
      <w:r>
        <w:t>Выпускник получит возможность научиться</w:t>
      </w:r>
      <w:r>
        <w:rPr>
          <w:b w:val="0"/>
        </w:rPr>
        <w:t>:</w:t>
      </w:r>
    </w:p>
    <w:p w:rsidR="001F4C9A" w:rsidRDefault="009B0766" w:rsidP="00237B2E">
      <w:pPr>
        <w:pStyle w:val="a6"/>
        <w:numPr>
          <w:ilvl w:val="0"/>
          <w:numId w:val="264"/>
        </w:numPr>
        <w:tabs>
          <w:tab w:val="left" w:pos="1070"/>
        </w:tabs>
        <w:ind w:right="1116" w:firstLine="0"/>
        <w:rPr>
          <w:sz w:val="24"/>
        </w:rPr>
      </w:pPr>
      <w:r>
        <w:rPr>
          <w:sz w:val="24"/>
        </w:rPr>
        <w:t xml:space="preserve">характеризовать исторические вехи развития отечественного спортивного движения, великих спортсменов, принесших славу </w:t>
      </w:r>
      <w:r>
        <w:rPr>
          <w:spacing w:val="-3"/>
          <w:sz w:val="24"/>
        </w:rPr>
        <w:t>Российскому</w:t>
      </w:r>
      <w:r>
        <w:rPr>
          <w:spacing w:val="-2"/>
          <w:sz w:val="24"/>
        </w:rPr>
        <w:t xml:space="preserve"> </w:t>
      </w:r>
      <w:r>
        <w:rPr>
          <w:sz w:val="24"/>
        </w:rPr>
        <w:t>спорту;</w:t>
      </w:r>
    </w:p>
    <w:p w:rsidR="001F4C9A" w:rsidRDefault="009B0766" w:rsidP="00237B2E">
      <w:pPr>
        <w:pStyle w:val="a6"/>
        <w:numPr>
          <w:ilvl w:val="0"/>
          <w:numId w:val="264"/>
        </w:numPr>
        <w:tabs>
          <w:tab w:val="left" w:pos="1078"/>
        </w:tabs>
        <w:ind w:right="1113" w:firstLine="0"/>
        <w:rPr>
          <w:sz w:val="24"/>
        </w:rPr>
      </w:pPr>
      <w:r>
        <w:rPr>
          <w:sz w:val="24"/>
        </w:rPr>
        <w:t xml:space="preserve">определять признаки положительного влияния занятий физической </w:t>
      </w:r>
      <w:r>
        <w:rPr>
          <w:spacing w:val="-4"/>
          <w:sz w:val="24"/>
        </w:rPr>
        <w:t>подготовкой</w:t>
      </w:r>
      <w:r>
        <w:rPr>
          <w:spacing w:val="52"/>
          <w:sz w:val="24"/>
        </w:rPr>
        <w:t xml:space="preserve"> </w:t>
      </w:r>
      <w:r>
        <w:rPr>
          <w:sz w:val="24"/>
        </w:rPr>
        <w:t>на укрепление здоровья, устанавливать связь между развитием физических качеств и основных систем организма.</w:t>
      </w:r>
    </w:p>
    <w:p w:rsidR="001F4C9A" w:rsidRDefault="009B0766">
      <w:pPr>
        <w:pStyle w:val="a3"/>
      </w:pPr>
      <w:r>
        <w:t>Способы двигательной (физкультурной) деятельности.</w:t>
      </w:r>
    </w:p>
    <w:p w:rsidR="001F4C9A" w:rsidRDefault="009B0766">
      <w:pPr>
        <w:pStyle w:val="2"/>
        <w:jc w:val="both"/>
        <w:rPr>
          <w:b w:val="0"/>
        </w:rPr>
      </w:pPr>
      <w:r>
        <w:t>Выпускник научится</w:t>
      </w:r>
      <w:r>
        <w:rPr>
          <w:b w:val="0"/>
        </w:rPr>
        <w:t>:</w:t>
      </w:r>
    </w:p>
    <w:p w:rsidR="001F4C9A" w:rsidRDefault="009B0766" w:rsidP="00237B2E">
      <w:pPr>
        <w:pStyle w:val="a6"/>
        <w:numPr>
          <w:ilvl w:val="0"/>
          <w:numId w:val="264"/>
        </w:numPr>
        <w:tabs>
          <w:tab w:val="left" w:pos="994"/>
        </w:tabs>
        <w:spacing w:before="1"/>
        <w:ind w:right="1114" w:firstLine="0"/>
        <w:rPr>
          <w:sz w:val="24"/>
        </w:rPr>
      </w:pPr>
      <w:r>
        <w:rPr>
          <w:sz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w:t>
      </w:r>
      <w:r>
        <w:rPr>
          <w:spacing w:val="-6"/>
          <w:sz w:val="24"/>
        </w:rPr>
        <w:t xml:space="preserve"> </w:t>
      </w:r>
      <w:r>
        <w:rPr>
          <w:sz w:val="24"/>
        </w:rPr>
        <w:t>их;</w:t>
      </w:r>
    </w:p>
    <w:p w:rsidR="001F4C9A" w:rsidRDefault="009B0766" w:rsidP="00237B2E">
      <w:pPr>
        <w:pStyle w:val="a6"/>
        <w:numPr>
          <w:ilvl w:val="0"/>
          <w:numId w:val="264"/>
        </w:numPr>
        <w:tabs>
          <w:tab w:val="left" w:pos="976"/>
        </w:tabs>
        <w:ind w:right="1117" w:firstLine="0"/>
        <w:rPr>
          <w:sz w:val="24"/>
        </w:rPr>
      </w:pPr>
      <w:r>
        <w:rPr>
          <w:sz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w:t>
      </w:r>
      <w:r>
        <w:rPr>
          <w:spacing w:val="1"/>
          <w:sz w:val="24"/>
        </w:rPr>
        <w:t xml:space="preserve"> </w:t>
      </w:r>
      <w:r>
        <w:rPr>
          <w:spacing w:val="-4"/>
          <w:sz w:val="24"/>
        </w:rPr>
        <w:t>подготовкой;</w:t>
      </w:r>
    </w:p>
    <w:p w:rsidR="001F4C9A" w:rsidRDefault="009B0766" w:rsidP="00237B2E">
      <w:pPr>
        <w:pStyle w:val="a6"/>
        <w:numPr>
          <w:ilvl w:val="0"/>
          <w:numId w:val="264"/>
        </w:numPr>
        <w:tabs>
          <w:tab w:val="left" w:pos="1010"/>
        </w:tabs>
        <w:ind w:right="1115" w:firstLine="0"/>
        <w:rPr>
          <w:sz w:val="24"/>
        </w:rPr>
      </w:pPr>
      <w:r>
        <w:rPr>
          <w:sz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действия, развитии физических качеств, тестировании физического развития и физической подготовленности.</w:t>
      </w:r>
    </w:p>
    <w:p w:rsidR="001F4C9A" w:rsidRDefault="009B0766">
      <w:pPr>
        <w:pStyle w:val="a3"/>
      </w:pPr>
      <w:r>
        <w:t>Физическое совершенствование.</w:t>
      </w:r>
    </w:p>
    <w:p w:rsidR="001F4C9A" w:rsidRDefault="009B0766">
      <w:pPr>
        <w:pStyle w:val="2"/>
        <w:jc w:val="both"/>
        <w:rPr>
          <w:b w:val="0"/>
        </w:rPr>
      </w:pPr>
      <w:r>
        <w:t>Выпускник научится</w:t>
      </w:r>
      <w:r>
        <w:rPr>
          <w:b w:val="0"/>
        </w:rPr>
        <w:t>:</w:t>
      </w:r>
    </w:p>
    <w:p w:rsidR="001F4C9A" w:rsidRDefault="009B0766" w:rsidP="00237B2E">
      <w:pPr>
        <w:pStyle w:val="a6"/>
        <w:numPr>
          <w:ilvl w:val="0"/>
          <w:numId w:val="264"/>
        </w:numPr>
        <w:tabs>
          <w:tab w:val="left" w:pos="956"/>
        </w:tabs>
        <w:ind w:left="955"/>
        <w:rPr>
          <w:sz w:val="24"/>
        </w:rPr>
      </w:pPr>
      <w:r>
        <w:rPr>
          <w:sz w:val="24"/>
        </w:rPr>
        <w:t xml:space="preserve">выполнять акробатические </w:t>
      </w:r>
      <w:r>
        <w:rPr>
          <w:spacing w:val="-3"/>
          <w:sz w:val="24"/>
        </w:rPr>
        <w:t xml:space="preserve">комбинации </w:t>
      </w:r>
      <w:r>
        <w:rPr>
          <w:sz w:val="24"/>
        </w:rPr>
        <w:t xml:space="preserve">из числа </w:t>
      </w:r>
      <w:r>
        <w:rPr>
          <w:spacing w:val="-3"/>
          <w:sz w:val="24"/>
        </w:rPr>
        <w:t xml:space="preserve">хорошо </w:t>
      </w:r>
      <w:r>
        <w:rPr>
          <w:sz w:val="24"/>
        </w:rPr>
        <w:t>освоенных</w:t>
      </w:r>
      <w:r>
        <w:rPr>
          <w:spacing w:val="4"/>
          <w:sz w:val="24"/>
        </w:rPr>
        <w:t xml:space="preserve"> </w:t>
      </w:r>
      <w:r>
        <w:rPr>
          <w:sz w:val="24"/>
        </w:rPr>
        <w:t>упражнений;</w:t>
      </w:r>
    </w:p>
    <w:p w:rsidR="001F4C9A" w:rsidRDefault="009B0766" w:rsidP="00237B2E">
      <w:pPr>
        <w:pStyle w:val="a6"/>
        <w:numPr>
          <w:ilvl w:val="0"/>
          <w:numId w:val="264"/>
        </w:numPr>
        <w:tabs>
          <w:tab w:val="left" w:pos="1076"/>
        </w:tabs>
        <w:ind w:right="1115" w:firstLine="0"/>
        <w:rPr>
          <w:sz w:val="24"/>
        </w:rPr>
      </w:pPr>
      <w:r>
        <w:rPr>
          <w:sz w:val="24"/>
        </w:rPr>
        <w:t xml:space="preserve">выполнять гимнастические </w:t>
      </w:r>
      <w:r>
        <w:rPr>
          <w:spacing w:val="-3"/>
          <w:sz w:val="24"/>
        </w:rPr>
        <w:t xml:space="preserve">комбинации </w:t>
      </w:r>
      <w:r>
        <w:rPr>
          <w:sz w:val="24"/>
        </w:rPr>
        <w:t xml:space="preserve">на спортивных снарядах из числа </w:t>
      </w:r>
      <w:r>
        <w:rPr>
          <w:spacing w:val="-3"/>
          <w:sz w:val="24"/>
        </w:rPr>
        <w:t xml:space="preserve">хорошо </w:t>
      </w:r>
      <w:r>
        <w:rPr>
          <w:sz w:val="24"/>
        </w:rPr>
        <w:t>освоенных</w:t>
      </w:r>
      <w:r>
        <w:rPr>
          <w:spacing w:val="-3"/>
          <w:sz w:val="24"/>
        </w:rPr>
        <w:t xml:space="preserve"> </w:t>
      </w:r>
      <w:r>
        <w:rPr>
          <w:sz w:val="24"/>
        </w:rPr>
        <w:t>упражнений;</w:t>
      </w:r>
    </w:p>
    <w:p w:rsidR="001F4C9A" w:rsidRDefault="009B0766" w:rsidP="00237B2E">
      <w:pPr>
        <w:pStyle w:val="a6"/>
        <w:numPr>
          <w:ilvl w:val="0"/>
          <w:numId w:val="264"/>
        </w:numPr>
        <w:tabs>
          <w:tab w:val="left" w:pos="956"/>
        </w:tabs>
        <w:ind w:left="955"/>
        <w:rPr>
          <w:sz w:val="24"/>
        </w:rPr>
      </w:pPr>
      <w:r>
        <w:rPr>
          <w:sz w:val="24"/>
        </w:rPr>
        <w:t xml:space="preserve">выполнять легкоатлетические упражнения в </w:t>
      </w:r>
      <w:r>
        <w:rPr>
          <w:spacing w:val="-3"/>
          <w:sz w:val="24"/>
        </w:rPr>
        <w:t xml:space="preserve">беге </w:t>
      </w:r>
      <w:r>
        <w:rPr>
          <w:sz w:val="24"/>
        </w:rPr>
        <w:t>и прыжках (в высоту и</w:t>
      </w:r>
      <w:r>
        <w:rPr>
          <w:spacing w:val="-12"/>
          <w:sz w:val="24"/>
        </w:rPr>
        <w:t xml:space="preserve"> </w:t>
      </w:r>
      <w:r>
        <w:rPr>
          <w:sz w:val="24"/>
        </w:rPr>
        <w:t>длину);</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0"/>
          <w:numId w:val="264"/>
        </w:numPr>
        <w:tabs>
          <w:tab w:val="left" w:pos="956"/>
        </w:tabs>
        <w:spacing w:before="74"/>
        <w:ind w:right="1114" w:firstLine="0"/>
        <w:jc w:val="left"/>
        <w:rPr>
          <w:sz w:val="24"/>
        </w:rPr>
      </w:pPr>
      <w:r>
        <w:rPr>
          <w:sz w:val="24"/>
        </w:rPr>
        <w:lastRenderedPageBreak/>
        <w:t>выполнять</w:t>
      </w:r>
      <w:r>
        <w:rPr>
          <w:spacing w:val="-5"/>
          <w:sz w:val="24"/>
        </w:rPr>
        <w:t xml:space="preserve"> </w:t>
      </w:r>
      <w:r>
        <w:rPr>
          <w:sz w:val="24"/>
        </w:rPr>
        <w:t>основные</w:t>
      </w:r>
      <w:r>
        <w:rPr>
          <w:spacing w:val="-4"/>
          <w:sz w:val="24"/>
        </w:rPr>
        <w:t xml:space="preserve"> </w:t>
      </w:r>
      <w:r>
        <w:rPr>
          <w:sz w:val="24"/>
        </w:rPr>
        <w:t>технические</w:t>
      </w:r>
      <w:r>
        <w:rPr>
          <w:spacing w:val="-4"/>
          <w:sz w:val="24"/>
        </w:rPr>
        <w:t xml:space="preserve"> </w:t>
      </w:r>
      <w:r>
        <w:rPr>
          <w:sz w:val="24"/>
        </w:rPr>
        <w:t>действия</w:t>
      </w:r>
      <w:r>
        <w:rPr>
          <w:spacing w:val="-4"/>
          <w:sz w:val="24"/>
        </w:rPr>
        <w:t xml:space="preserve"> </w:t>
      </w:r>
      <w:r>
        <w:rPr>
          <w:sz w:val="24"/>
        </w:rPr>
        <w:t>и</w:t>
      </w:r>
      <w:r>
        <w:rPr>
          <w:spacing w:val="-6"/>
          <w:sz w:val="24"/>
        </w:rPr>
        <w:t xml:space="preserve"> </w:t>
      </w:r>
      <w:r>
        <w:rPr>
          <w:sz w:val="24"/>
        </w:rPr>
        <w:t>приемы</w:t>
      </w:r>
      <w:r>
        <w:rPr>
          <w:spacing w:val="-6"/>
          <w:sz w:val="24"/>
        </w:rPr>
        <w:t xml:space="preserve"> </w:t>
      </w:r>
      <w:r>
        <w:rPr>
          <w:sz w:val="24"/>
        </w:rPr>
        <w:t>игры</w:t>
      </w:r>
      <w:r>
        <w:rPr>
          <w:spacing w:val="-3"/>
          <w:sz w:val="24"/>
        </w:rPr>
        <w:t xml:space="preserve"> </w:t>
      </w:r>
      <w:r>
        <w:rPr>
          <w:sz w:val="24"/>
        </w:rPr>
        <w:t>в</w:t>
      </w:r>
      <w:r>
        <w:rPr>
          <w:spacing w:val="-7"/>
          <w:sz w:val="24"/>
        </w:rPr>
        <w:t xml:space="preserve"> </w:t>
      </w:r>
      <w:r>
        <w:rPr>
          <w:sz w:val="24"/>
        </w:rPr>
        <w:t>гандбол,</w:t>
      </w:r>
      <w:r>
        <w:rPr>
          <w:spacing w:val="-4"/>
          <w:sz w:val="24"/>
        </w:rPr>
        <w:t xml:space="preserve"> </w:t>
      </w:r>
      <w:r>
        <w:rPr>
          <w:sz w:val="24"/>
        </w:rPr>
        <w:t>баскетбол,</w:t>
      </w:r>
      <w:r>
        <w:rPr>
          <w:spacing w:val="-5"/>
          <w:sz w:val="24"/>
        </w:rPr>
        <w:t xml:space="preserve"> </w:t>
      </w:r>
      <w:r>
        <w:rPr>
          <w:sz w:val="24"/>
        </w:rPr>
        <w:t>волейбол</w:t>
      </w:r>
      <w:r>
        <w:rPr>
          <w:spacing w:val="-6"/>
          <w:sz w:val="24"/>
        </w:rPr>
        <w:t xml:space="preserve"> </w:t>
      </w:r>
      <w:r>
        <w:rPr>
          <w:sz w:val="24"/>
        </w:rPr>
        <w:t>в условиях учебной и игровой</w:t>
      </w:r>
      <w:r>
        <w:rPr>
          <w:spacing w:val="-4"/>
          <w:sz w:val="24"/>
        </w:rPr>
        <w:t xml:space="preserve"> </w:t>
      </w:r>
      <w:r>
        <w:rPr>
          <w:sz w:val="24"/>
        </w:rPr>
        <w:t>деятельности;</w:t>
      </w:r>
    </w:p>
    <w:p w:rsidR="001F4C9A" w:rsidRDefault="009B0766" w:rsidP="00237B2E">
      <w:pPr>
        <w:pStyle w:val="a6"/>
        <w:numPr>
          <w:ilvl w:val="0"/>
          <w:numId w:val="264"/>
        </w:numPr>
        <w:tabs>
          <w:tab w:val="left" w:pos="1000"/>
        </w:tabs>
        <w:ind w:right="1115" w:firstLine="0"/>
        <w:jc w:val="left"/>
        <w:rPr>
          <w:sz w:val="24"/>
        </w:rPr>
      </w:pPr>
      <w:r>
        <w:rPr>
          <w:sz w:val="24"/>
        </w:rPr>
        <w:t>выполнять тестовые упражнения на оценку уровня индивидуального развития основных физических</w:t>
      </w:r>
      <w:r>
        <w:rPr>
          <w:spacing w:val="-1"/>
          <w:sz w:val="24"/>
        </w:rPr>
        <w:t xml:space="preserve"> </w:t>
      </w:r>
      <w:r>
        <w:rPr>
          <w:sz w:val="24"/>
        </w:rPr>
        <w:t>качеств.</w:t>
      </w:r>
    </w:p>
    <w:p w:rsidR="001F4C9A" w:rsidRDefault="009B0766">
      <w:pPr>
        <w:pStyle w:val="2"/>
        <w:rPr>
          <w:b w:val="0"/>
        </w:rPr>
      </w:pPr>
      <w:r>
        <w:t>Выпускник получит возможность научиться</w:t>
      </w:r>
      <w:r>
        <w:rPr>
          <w:b w:val="0"/>
        </w:rPr>
        <w:t>:</w:t>
      </w:r>
    </w:p>
    <w:p w:rsidR="001F4C9A" w:rsidRDefault="009B0766" w:rsidP="00237B2E">
      <w:pPr>
        <w:pStyle w:val="a6"/>
        <w:numPr>
          <w:ilvl w:val="0"/>
          <w:numId w:val="264"/>
        </w:numPr>
        <w:tabs>
          <w:tab w:val="left" w:pos="1004"/>
        </w:tabs>
        <w:ind w:right="1114" w:firstLine="0"/>
        <w:jc w:val="left"/>
        <w:rPr>
          <w:sz w:val="24"/>
        </w:rPr>
      </w:pPr>
      <w:r>
        <w:rPr>
          <w:sz w:val="24"/>
        </w:rPr>
        <w:t xml:space="preserve">выполнять </w:t>
      </w:r>
      <w:r>
        <w:rPr>
          <w:spacing w:val="-4"/>
          <w:sz w:val="24"/>
        </w:rPr>
        <w:t xml:space="preserve">комплексы </w:t>
      </w:r>
      <w:r>
        <w:rPr>
          <w:sz w:val="24"/>
        </w:rPr>
        <w:t xml:space="preserve">упражнений лечебной физической </w:t>
      </w:r>
      <w:r>
        <w:rPr>
          <w:spacing w:val="-4"/>
          <w:sz w:val="24"/>
        </w:rPr>
        <w:t xml:space="preserve">культуры </w:t>
      </w:r>
      <w:r>
        <w:rPr>
          <w:sz w:val="24"/>
        </w:rPr>
        <w:t xml:space="preserve">с </w:t>
      </w:r>
      <w:r>
        <w:rPr>
          <w:spacing w:val="-2"/>
          <w:sz w:val="24"/>
        </w:rPr>
        <w:t xml:space="preserve">учетом </w:t>
      </w:r>
      <w:r>
        <w:rPr>
          <w:sz w:val="24"/>
        </w:rPr>
        <w:t>имеющихся индивидуальных нарушений в показателях</w:t>
      </w:r>
      <w:r>
        <w:rPr>
          <w:spacing w:val="-6"/>
          <w:sz w:val="24"/>
        </w:rPr>
        <w:t xml:space="preserve"> </w:t>
      </w:r>
      <w:r>
        <w:rPr>
          <w:sz w:val="24"/>
        </w:rPr>
        <w:t>здоровья;</w:t>
      </w:r>
    </w:p>
    <w:p w:rsidR="001F4C9A" w:rsidRDefault="009B0766" w:rsidP="00237B2E">
      <w:pPr>
        <w:pStyle w:val="a6"/>
        <w:numPr>
          <w:ilvl w:val="0"/>
          <w:numId w:val="264"/>
        </w:numPr>
        <w:tabs>
          <w:tab w:val="left" w:pos="956"/>
        </w:tabs>
        <w:ind w:left="955"/>
        <w:jc w:val="left"/>
        <w:rPr>
          <w:sz w:val="24"/>
        </w:rPr>
      </w:pPr>
      <w:r>
        <w:rPr>
          <w:sz w:val="24"/>
        </w:rPr>
        <w:t xml:space="preserve">осуществлять </w:t>
      </w:r>
      <w:r>
        <w:rPr>
          <w:spacing w:val="-4"/>
          <w:sz w:val="24"/>
        </w:rPr>
        <w:t xml:space="preserve">судейство </w:t>
      </w:r>
      <w:r>
        <w:rPr>
          <w:sz w:val="24"/>
        </w:rPr>
        <w:t xml:space="preserve">по </w:t>
      </w:r>
      <w:r>
        <w:rPr>
          <w:spacing w:val="-3"/>
          <w:sz w:val="24"/>
        </w:rPr>
        <w:t xml:space="preserve">одному </w:t>
      </w:r>
      <w:r>
        <w:rPr>
          <w:sz w:val="24"/>
        </w:rPr>
        <w:t>из осваиваемых видов</w:t>
      </w:r>
      <w:r>
        <w:rPr>
          <w:spacing w:val="8"/>
          <w:sz w:val="24"/>
        </w:rPr>
        <w:t xml:space="preserve"> </w:t>
      </w:r>
      <w:r>
        <w:rPr>
          <w:sz w:val="24"/>
        </w:rPr>
        <w:t>спорта;</w:t>
      </w:r>
    </w:p>
    <w:p w:rsidR="001F4C9A" w:rsidRDefault="009B0766" w:rsidP="00237B2E">
      <w:pPr>
        <w:pStyle w:val="a6"/>
        <w:numPr>
          <w:ilvl w:val="0"/>
          <w:numId w:val="264"/>
        </w:numPr>
        <w:tabs>
          <w:tab w:val="left" w:pos="956"/>
        </w:tabs>
        <w:ind w:left="955"/>
        <w:jc w:val="left"/>
        <w:rPr>
          <w:sz w:val="24"/>
        </w:rPr>
      </w:pPr>
      <w:r>
        <w:rPr>
          <w:sz w:val="24"/>
        </w:rPr>
        <w:t>выполнять тестовые нормативы по физической</w:t>
      </w:r>
      <w:r>
        <w:rPr>
          <w:spacing w:val="-2"/>
          <w:sz w:val="24"/>
        </w:rPr>
        <w:t xml:space="preserve"> </w:t>
      </w:r>
      <w:r>
        <w:rPr>
          <w:spacing w:val="-3"/>
          <w:sz w:val="24"/>
        </w:rPr>
        <w:t>подготовке.</w:t>
      </w:r>
    </w:p>
    <w:p w:rsidR="001F4C9A" w:rsidRDefault="00157E01" w:rsidP="00157E01">
      <w:pPr>
        <w:pStyle w:val="2"/>
        <w:tabs>
          <w:tab w:val="left" w:pos="4108"/>
        </w:tabs>
        <w:ind w:left="815"/>
      </w:pPr>
      <w:r>
        <w:t xml:space="preserve">                   1.2.5.18 </w:t>
      </w:r>
      <w:r w:rsidR="009B0766">
        <w:t>Основы безопасности</w:t>
      </w:r>
      <w:r w:rsidR="009B0766">
        <w:rPr>
          <w:spacing w:val="-5"/>
        </w:rPr>
        <w:t xml:space="preserve"> </w:t>
      </w:r>
      <w:r w:rsidR="009B0766">
        <w:t>жизнедеятельности</w:t>
      </w:r>
    </w:p>
    <w:p w:rsidR="001F4C9A" w:rsidRDefault="009B0766">
      <w:pPr>
        <w:ind w:left="876"/>
        <w:jc w:val="both"/>
        <w:rPr>
          <w:b/>
          <w:sz w:val="24"/>
        </w:rPr>
      </w:pPr>
      <w:r>
        <w:rPr>
          <w:b/>
          <w:sz w:val="24"/>
        </w:rPr>
        <w:t>Ученик научится:</w:t>
      </w:r>
    </w:p>
    <w:p w:rsidR="001F4C9A" w:rsidRDefault="009B0766" w:rsidP="00237B2E">
      <w:pPr>
        <w:pStyle w:val="a6"/>
        <w:numPr>
          <w:ilvl w:val="0"/>
          <w:numId w:val="264"/>
        </w:numPr>
        <w:tabs>
          <w:tab w:val="left" w:pos="992"/>
        </w:tabs>
        <w:ind w:right="1112" w:firstLine="0"/>
        <w:rPr>
          <w:sz w:val="24"/>
        </w:rPr>
      </w:pPr>
      <w:r>
        <w:rPr>
          <w:spacing w:val="-7"/>
          <w:sz w:val="24"/>
        </w:rPr>
        <w:t xml:space="preserve">формирование </w:t>
      </w:r>
      <w:r>
        <w:rPr>
          <w:spacing w:val="-6"/>
          <w:sz w:val="24"/>
        </w:rPr>
        <w:t xml:space="preserve">современной </w:t>
      </w:r>
      <w:r>
        <w:rPr>
          <w:spacing w:val="-9"/>
          <w:sz w:val="24"/>
        </w:rPr>
        <w:t xml:space="preserve">культуры </w:t>
      </w:r>
      <w:r>
        <w:rPr>
          <w:spacing w:val="-6"/>
          <w:sz w:val="24"/>
        </w:rPr>
        <w:t xml:space="preserve">безопасности жизнедеятельности </w:t>
      </w:r>
      <w:r>
        <w:rPr>
          <w:spacing w:val="-4"/>
          <w:sz w:val="24"/>
        </w:rPr>
        <w:t xml:space="preserve">на </w:t>
      </w:r>
      <w:r>
        <w:rPr>
          <w:spacing w:val="-5"/>
          <w:sz w:val="24"/>
        </w:rPr>
        <w:t xml:space="preserve">основе </w:t>
      </w:r>
      <w:r>
        <w:rPr>
          <w:spacing w:val="-6"/>
          <w:sz w:val="24"/>
        </w:rPr>
        <w:t xml:space="preserve">понимания </w:t>
      </w:r>
      <w:r>
        <w:rPr>
          <w:spacing w:val="-8"/>
          <w:sz w:val="24"/>
        </w:rPr>
        <w:t xml:space="preserve">необходимости </w:t>
      </w:r>
      <w:r>
        <w:rPr>
          <w:spacing w:val="-6"/>
          <w:sz w:val="24"/>
        </w:rPr>
        <w:t xml:space="preserve">защиты личности, общества </w:t>
      </w:r>
      <w:r>
        <w:rPr>
          <w:sz w:val="24"/>
        </w:rPr>
        <w:t xml:space="preserve">и </w:t>
      </w:r>
      <w:r>
        <w:rPr>
          <w:spacing w:val="-8"/>
          <w:sz w:val="24"/>
        </w:rPr>
        <w:t xml:space="preserve">государства </w:t>
      </w:r>
      <w:r>
        <w:rPr>
          <w:spacing w:val="-7"/>
          <w:sz w:val="24"/>
        </w:rPr>
        <w:t xml:space="preserve">посредством </w:t>
      </w:r>
      <w:r>
        <w:rPr>
          <w:spacing w:val="-6"/>
          <w:sz w:val="24"/>
        </w:rPr>
        <w:t xml:space="preserve">осознания </w:t>
      </w:r>
      <w:r>
        <w:rPr>
          <w:spacing w:val="-7"/>
          <w:sz w:val="24"/>
        </w:rPr>
        <w:t xml:space="preserve">значимости безопасного поведения </w:t>
      </w:r>
      <w:r>
        <w:rPr>
          <w:sz w:val="24"/>
        </w:rPr>
        <w:t xml:space="preserve">в </w:t>
      </w:r>
      <w:r>
        <w:rPr>
          <w:spacing w:val="-6"/>
          <w:sz w:val="24"/>
        </w:rPr>
        <w:t xml:space="preserve">условиях чрезвычайных </w:t>
      </w:r>
      <w:r>
        <w:rPr>
          <w:spacing w:val="-7"/>
          <w:sz w:val="24"/>
        </w:rPr>
        <w:t xml:space="preserve">ситуаций природного, техногенного </w:t>
      </w:r>
      <w:r>
        <w:rPr>
          <w:sz w:val="24"/>
        </w:rPr>
        <w:t xml:space="preserve">и </w:t>
      </w:r>
      <w:r>
        <w:rPr>
          <w:spacing w:val="-7"/>
          <w:sz w:val="24"/>
        </w:rPr>
        <w:t>социального</w:t>
      </w:r>
      <w:r>
        <w:rPr>
          <w:spacing w:val="-11"/>
          <w:sz w:val="24"/>
        </w:rPr>
        <w:t xml:space="preserve"> </w:t>
      </w:r>
      <w:r>
        <w:rPr>
          <w:spacing w:val="-7"/>
          <w:sz w:val="24"/>
        </w:rPr>
        <w:t>характера;</w:t>
      </w:r>
    </w:p>
    <w:p w:rsidR="001F4C9A" w:rsidRDefault="009B0766" w:rsidP="00237B2E">
      <w:pPr>
        <w:pStyle w:val="a6"/>
        <w:numPr>
          <w:ilvl w:val="0"/>
          <w:numId w:val="264"/>
        </w:numPr>
        <w:tabs>
          <w:tab w:val="left" w:pos="944"/>
        </w:tabs>
        <w:ind w:left="943" w:hanging="128"/>
        <w:rPr>
          <w:sz w:val="24"/>
        </w:rPr>
      </w:pPr>
      <w:r>
        <w:rPr>
          <w:spacing w:val="-7"/>
          <w:sz w:val="24"/>
        </w:rPr>
        <w:t>формирование</w:t>
      </w:r>
      <w:r>
        <w:rPr>
          <w:spacing w:val="-11"/>
          <w:sz w:val="24"/>
        </w:rPr>
        <w:t xml:space="preserve"> </w:t>
      </w:r>
      <w:r>
        <w:rPr>
          <w:spacing w:val="-7"/>
          <w:sz w:val="24"/>
        </w:rPr>
        <w:t>убеждения</w:t>
      </w:r>
      <w:r>
        <w:rPr>
          <w:spacing w:val="-10"/>
          <w:sz w:val="24"/>
        </w:rPr>
        <w:t xml:space="preserve"> </w:t>
      </w:r>
      <w:r>
        <w:rPr>
          <w:sz w:val="24"/>
        </w:rPr>
        <w:t>в</w:t>
      </w:r>
      <w:r>
        <w:rPr>
          <w:spacing w:val="-14"/>
          <w:sz w:val="24"/>
        </w:rPr>
        <w:t xml:space="preserve"> </w:t>
      </w:r>
      <w:r>
        <w:rPr>
          <w:spacing w:val="-8"/>
          <w:sz w:val="24"/>
        </w:rPr>
        <w:t>необходимости</w:t>
      </w:r>
      <w:r>
        <w:rPr>
          <w:spacing w:val="-12"/>
          <w:sz w:val="24"/>
        </w:rPr>
        <w:t xml:space="preserve"> </w:t>
      </w:r>
      <w:r>
        <w:rPr>
          <w:spacing w:val="-7"/>
          <w:sz w:val="24"/>
        </w:rPr>
        <w:t>безопасного</w:t>
      </w:r>
      <w:r>
        <w:rPr>
          <w:spacing w:val="-11"/>
          <w:sz w:val="24"/>
        </w:rPr>
        <w:t xml:space="preserve"> </w:t>
      </w:r>
      <w:r>
        <w:rPr>
          <w:sz w:val="24"/>
        </w:rPr>
        <w:t>и</w:t>
      </w:r>
      <w:r>
        <w:rPr>
          <w:spacing w:val="-12"/>
          <w:sz w:val="24"/>
        </w:rPr>
        <w:t xml:space="preserve"> </w:t>
      </w:r>
      <w:r>
        <w:rPr>
          <w:spacing w:val="-8"/>
          <w:sz w:val="24"/>
        </w:rPr>
        <w:t>здорового</w:t>
      </w:r>
      <w:r>
        <w:rPr>
          <w:spacing w:val="-12"/>
          <w:sz w:val="24"/>
        </w:rPr>
        <w:t xml:space="preserve"> </w:t>
      </w:r>
      <w:r>
        <w:rPr>
          <w:spacing w:val="-6"/>
          <w:sz w:val="24"/>
        </w:rPr>
        <w:t>образа</w:t>
      </w:r>
      <w:r>
        <w:rPr>
          <w:spacing w:val="-12"/>
          <w:sz w:val="24"/>
        </w:rPr>
        <w:t xml:space="preserve"> </w:t>
      </w:r>
      <w:r>
        <w:rPr>
          <w:spacing w:val="-6"/>
          <w:sz w:val="24"/>
        </w:rPr>
        <w:t>жизни;</w:t>
      </w:r>
    </w:p>
    <w:p w:rsidR="001F4C9A" w:rsidRDefault="009B0766" w:rsidP="00237B2E">
      <w:pPr>
        <w:pStyle w:val="a6"/>
        <w:numPr>
          <w:ilvl w:val="0"/>
          <w:numId w:val="264"/>
        </w:numPr>
        <w:tabs>
          <w:tab w:val="left" w:pos="1098"/>
        </w:tabs>
        <w:ind w:right="1107" w:firstLine="0"/>
        <w:rPr>
          <w:sz w:val="24"/>
        </w:rPr>
      </w:pPr>
      <w:r>
        <w:rPr>
          <w:spacing w:val="-7"/>
          <w:sz w:val="24"/>
        </w:rPr>
        <w:t xml:space="preserve">понимание </w:t>
      </w:r>
      <w:r>
        <w:rPr>
          <w:spacing w:val="-6"/>
          <w:sz w:val="24"/>
        </w:rPr>
        <w:t xml:space="preserve">личной </w:t>
      </w:r>
      <w:r>
        <w:rPr>
          <w:sz w:val="24"/>
        </w:rPr>
        <w:t xml:space="preserve">и </w:t>
      </w:r>
      <w:r>
        <w:rPr>
          <w:spacing w:val="-6"/>
          <w:sz w:val="24"/>
        </w:rPr>
        <w:t xml:space="preserve">общественной значимости современной </w:t>
      </w:r>
      <w:r>
        <w:rPr>
          <w:spacing w:val="-9"/>
          <w:sz w:val="24"/>
        </w:rPr>
        <w:t xml:space="preserve">культуры </w:t>
      </w:r>
      <w:r>
        <w:rPr>
          <w:spacing w:val="-6"/>
          <w:sz w:val="24"/>
        </w:rPr>
        <w:t>безопасности жизнедеятельности;</w:t>
      </w:r>
    </w:p>
    <w:p w:rsidR="001F4C9A" w:rsidRDefault="009B0766" w:rsidP="00237B2E">
      <w:pPr>
        <w:pStyle w:val="a6"/>
        <w:numPr>
          <w:ilvl w:val="0"/>
          <w:numId w:val="264"/>
        </w:numPr>
        <w:tabs>
          <w:tab w:val="left" w:pos="998"/>
        </w:tabs>
        <w:ind w:right="1108" w:firstLine="0"/>
        <w:rPr>
          <w:sz w:val="24"/>
        </w:rPr>
      </w:pPr>
      <w:r>
        <w:rPr>
          <w:spacing w:val="-7"/>
          <w:sz w:val="24"/>
        </w:rPr>
        <w:t xml:space="preserve">понимание </w:t>
      </w:r>
      <w:r>
        <w:rPr>
          <w:spacing w:val="-5"/>
          <w:sz w:val="24"/>
        </w:rPr>
        <w:t xml:space="preserve">роли </w:t>
      </w:r>
      <w:r>
        <w:rPr>
          <w:spacing w:val="-8"/>
          <w:sz w:val="24"/>
        </w:rPr>
        <w:t xml:space="preserve">государства </w:t>
      </w:r>
      <w:r>
        <w:rPr>
          <w:sz w:val="24"/>
        </w:rPr>
        <w:t xml:space="preserve">и </w:t>
      </w:r>
      <w:r>
        <w:rPr>
          <w:spacing w:val="-8"/>
          <w:sz w:val="24"/>
        </w:rPr>
        <w:t xml:space="preserve">действующего законодательства </w:t>
      </w:r>
      <w:r>
        <w:rPr>
          <w:sz w:val="24"/>
        </w:rPr>
        <w:t xml:space="preserve">в </w:t>
      </w:r>
      <w:r>
        <w:rPr>
          <w:spacing w:val="-7"/>
          <w:sz w:val="24"/>
        </w:rPr>
        <w:t xml:space="preserve">обеспечении </w:t>
      </w:r>
      <w:r>
        <w:rPr>
          <w:spacing w:val="-6"/>
          <w:sz w:val="24"/>
        </w:rPr>
        <w:t xml:space="preserve">национальной безопасности </w:t>
      </w:r>
      <w:r>
        <w:rPr>
          <w:sz w:val="24"/>
        </w:rPr>
        <w:t xml:space="preserve">и </w:t>
      </w:r>
      <w:r>
        <w:rPr>
          <w:spacing w:val="-6"/>
          <w:sz w:val="24"/>
        </w:rPr>
        <w:t xml:space="preserve">защиты населения от опасных </w:t>
      </w:r>
      <w:r>
        <w:rPr>
          <w:sz w:val="24"/>
        </w:rPr>
        <w:t xml:space="preserve">и </w:t>
      </w:r>
      <w:r>
        <w:rPr>
          <w:spacing w:val="-6"/>
          <w:sz w:val="24"/>
        </w:rPr>
        <w:t xml:space="preserve">чрезвычайных </w:t>
      </w:r>
      <w:r>
        <w:rPr>
          <w:spacing w:val="-7"/>
          <w:sz w:val="24"/>
        </w:rPr>
        <w:t>ситуаций природного, техногенного</w:t>
      </w:r>
      <w:r>
        <w:rPr>
          <w:spacing w:val="-12"/>
          <w:sz w:val="24"/>
        </w:rPr>
        <w:t xml:space="preserve"> </w:t>
      </w:r>
      <w:r>
        <w:rPr>
          <w:sz w:val="24"/>
        </w:rPr>
        <w:t>и</w:t>
      </w:r>
      <w:r>
        <w:rPr>
          <w:spacing w:val="-10"/>
          <w:sz w:val="24"/>
        </w:rPr>
        <w:t xml:space="preserve"> </w:t>
      </w:r>
      <w:r>
        <w:rPr>
          <w:spacing w:val="-7"/>
          <w:sz w:val="24"/>
        </w:rPr>
        <w:t>социального</w:t>
      </w:r>
      <w:r>
        <w:rPr>
          <w:spacing w:val="-11"/>
          <w:sz w:val="24"/>
        </w:rPr>
        <w:t xml:space="preserve"> </w:t>
      </w:r>
      <w:r>
        <w:rPr>
          <w:spacing w:val="-7"/>
          <w:sz w:val="24"/>
        </w:rPr>
        <w:t>характера,</w:t>
      </w:r>
      <w:r>
        <w:rPr>
          <w:spacing w:val="-10"/>
          <w:sz w:val="24"/>
        </w:rPr>
        <w:t xml:space="preserve"> </w:t>
      </w:r>
      <w:r>
        <w:rPr>
          <w:sz w:val="24"/>
        </w:rPr>
        <w:t>в</w:t>
      </w:r>
      <w:r>
        <w:rPr>
          <w:spacing w:val="-11"/>
          <w:sz w:val="24"/>
        </w:rPr>
        <w:t xml:space="preserve"> </w:t>
      </w:r>
      <w:r>
        <w:rPr>
          <w:spacing w:val="-8"/>
          <w:sz w:val="24"/>
        </w:rPr>
        <w:t>том</w:t>
      </w:r>
      <w:r>
        <w:rPr>
          <w:spacing w:val="-12"/>
          <w:sz w:val="24"/>
        </w:rPr>
        <w:t xml:space="preserve"> </w:t>
      </w:r>
      <w:r>
        <w:rPr>
          <w:spacing w:val="-6"/>
          <w:sz w:val="24"/>
        </w:rPr>
        <w:t>числе</w:t>
      </w:r>
      <w:r>
        <w:rPr>
          <w:spacing w:val="-10"/>
          <w:sz w:val="24"/>
        </w:rPr>
        <w:t xml:space="preserve"> </w:t>
      </w:r>
      <w:r>
        <w:rPr>
          <w:spacing w:val="-6"/>
          <w:sz w:val="24"/>
        </w:rPr>
        <w:t>от</w:t>
      </w:r>
      <w:r>
        <w:rPr>
          <w:spacing w:val="-10"/>
          <w:sz w:val="24"/>
        </w:rPr>
        <w:t xml:space="preserve"> </w:t>
      </w:r>
      <w:r>
        <w:rPr>
          <w:spacing w:val="-7"/>
          <w:sz w:val="24"/>
        </w:rPr>
        <w:t>экстремизма</w:t>
      </w:r>
      <w:r>
        <w:rPr>
          <w:spacing w:val="-13"/>
          <w:sz w:val="24"/>
        </w:rPr>
        <w:t xml:space="preserve"> </w:t>
      </w:r>
      <w:r>
        <w:rPr>
          <w:sz w:val="24"/>
        </w:rPr>
        <w:t>и</w:t>
      </w:r>
      <w:r>
        <w:rPr>
          <w:spacing w:val="-10"/>
          <w:sz w:val="24"/>
        </w:rPr>
        <w:t xml:space="preserve"> </w:t>
      </w:r>
      <w:r>
        <w:rPr>
          <w:spacing w:val="-7"/>
          <w:sz w:val="24"/>
        </w:rPr>
        <w:t>терроризма;</w:t>
      </w:r>
    </w:p>
    <w:p w:rsidR="001F4C9A" w:rsidRDefault="009B0766" w:rsidP="00237B2E">
      <w:pPr>
        <w:pStyle w:val="a6"/>
        <w:numPr>
          <w:ilvl w:val="0"/>
          <w:numId w:val="264"/>
        </w:numPr>
        <w:tabs>
          <w:tab w:val="left" w:pos="944"/>
        </w:tabs>
        <w:ind w:left="943" w:hanging="128"/>
        <w:rPr>
          <w:sz w:val="24"/>
        </w:rPr>
      </w:pPr>
      <w:r>
        <w:rPr>
          <w:spacing w:val="-7"/>
          <w:sz w:val="24"/>
        </w:rPr>
        <w:t xml:space="preserve">понимание </w:t>
      </w:r>
      <w:r>
        <w:rPr>
          <w:spacing w:val="-8"/>
          <w:sz w:val="24"/>
        </w:rPr>
        <w:t xml:space="preserve">необходимости подготовки </w:t>
      </w:r>
      <w:r>
        <w:rPr>
          <w:spacing w:val="-6"/>
          <w:sz w:val="24"/>
        </w:rPr>
        <w:t xml:space="preserve">граждан </w:t>
      </w:r>
      <w:r>
        <w:rPr>
          <w:sz w:val="24"/>
        </w:rPr>
        <w:t xml:space="preserve">к </w:t>
      </w:r>
      <w:r>
        <w:rPr>
          <w:spacing w:val="-6"/>
          <w:sz w:val="24"/>
        </w:rPr>
        <w:t>военной</w:t>
      </w:r>
      <w:r>
        <w:rPr>
          <w:spacing w:val="-45"/>
          <w:sz w:val="24"/>
        </w:rPr>
        <w:t xml:space="preserve"> </w:t>
      </w:r>
      <w:r>
        <w:rPr>
          <w:spacing w:val="-8"/>
          <w:sz w:val="24"/>
        </w:rPr>
        <w:t>службе;</w:t>
      </w:r>
    </w:p>
    <w:p w:rsidR="001F4C9A" w:rsidRDefault="009B0766" w:rsidP="00237B2E">
      <w:pPr>
        <w:pStyle w:val="a6"/>
        <w:numPr>
          <w:ilvl w:val="0"/>
          <w:numId w:val="264"/>
        </w:numPr>
        <w:tabs>
          <w:tab w:val="left" w:pos="1016"/>
        </w:tabs>
        <w:ind w:right="1107" w:firstLine="0"/>
        <w:rPr>
          <w:sz w:val="24"/>
        </w:rPr>
      </w:pPr>
      <w:r>
        <w:rPr>
          <w:spacing w:val="-7"/>
          <w:sz w:val="24"/>
        </w:rPr>
        <w:t xml:space="preserve">формирование </w:t>
      </w:r>
      <w:r>
        <w:rPr>
          <w:spacing w:val="-6"/>
          <w:sz w:val="24"/>
        </w:rPr>
        <w:t xml:space="preserve">установки </w:t>
      </w:r>
      <w:r>
        <w:rPr>
          <w:spacing w:val="-4"/>
          <w:sz w:val="24"/>
        </w:rPr>
        <w:t xml:space="preserve">на </w:t>
      </w:r>
      <w:r>
        <w:rPr>
          <w:spacing w:val="-6"/>
          <w:sz w:val="24"/>
        </w:rPr>
        <w:t xml:space="preserve">здоровый образ жизни, </w:t>
      </w:r>
      <w:r>
        <w:rPr>
          <w:spacing w:val="-7"/>
          <w:sz w:val="24"/>
        </w:rPr>
        <w:t xml:space="preserve">исключающий употребление </w:t>
      </w:r>
      <w:r>
        <w:rPr>
          <w:spacing w:val="-8"/>
          <w:sz w:val="24"/>
        </w:rPr>
        <w:t xml:space="preserve">алкоголя, </w:t>
      </w:r>
      <w:r>
        <w:rPr>
          <w:spacing w:val="-9"/>
          <w:sz w:val="24"/>
        </w:rPr>
        <w:t xml:space="preserve">наркотиков, </w:t>
      </w:r>
      <w:r>
        <w:rPr>
          <w:spacing w:val="-6"/>
          <w:sz w:val="24"/>
        </w:rPr>
        <w:t xml:space="preserve">курение </w:t>
      </w:r>
      <w:r>
        <w:rPr>
          <w:sz w:val="24"/>
        </w:rPr>
        <w:t xml:space="preserve">и </w:t>
      </w:r>
      <w:r>
        <w:rPr>
          <w:spacing w:val="-5"/>
          <w:sz w:val="24"/>
        </w:rPr>
        <w:t xml:space="preserve">нанесение </w:t>
      </w:r>
      <w:r>
        <w:rPr>
          <w:spacing w:val="-7"/>
          <w:sz w:val="24"/>
        </w:rPr>
        <w:t xml:space="preserve">иного </w:t>
      </w:r>
      <w:r>
        <w:rPr>
          <w:spacing w:val="-6"/>
          <w:sz w:val="24"/>
        </w:rPr>
        <w:t>вреда</w:t>
      </w:r>
      <w:r>
        <w:rPr>
          <w:spacing w:val="-44"/>
          <w:sz w:val="24"/>
        </w:rPr>
        <w:t xml:space="preserve"> </w:t>
      </w:r>
      <w:r>
        <w:rPr>
          <w:spacing w:val="-7"/>
          <w:sz w:val="24"/>
        </w:rPr>
        <w:t>здоровью;</w:t>
      </w:r>
    </w:p>
    <w:p w:rsidR="001F4C9A" w:rsidRPr="00157E01" w:rsidRDefault="009B0766" w:rsidP="00237B2E">
      <w:pPr>
        <w:pStyle w:val="a6"/>
        <w:numPr>
          <w:ilvl w:val="0"/>
          <w:numId w:val="264"/>
        </w:numPr>
        <w:tabs>
          <w:tab w:val="left" w:pos="944"/>
        </w:tabs>
        <w:ind w:left="943" w:hanging="128"/>
        <w:rPr>
          <w:sz w:val="24"/>
        </w:rPr>
      </w:pPr>
      <w:r>
        <w:rPr>
          <w:spacing w:val="-7"/>
          <w:sz w:val="24"/>
        </w:rPr>
        <w:t xml:space="preserve">формирование антиэкстремистской </w:t>
      </w:r>
      <w:r>
        <w:rPr>
          <w:sz w:val="24"/>
        </w:rPr>
        <w:t xml:space="preserve">и </w:t>
      </w:r>
      <w:r>
        <w:rPr>
          <w:spacing w:val="-7"/>
          <w:sz w:val="24"/>
        </w:rPr>
        <w:t xml:space="preserve">антитеррористической </w:t>
      </w:r>
      <w:r>
        <w:rPr>
          <w:spacing w:val="-6"/>
          <w:sz w:val="24"/>
        </w:rPr>
        <w:t>личностной</w:t>
      </w:r>
      <w:r>
        <w:rPr>
          <w:spacing w:val="-38"/>
          <w:sz w:val="24"/>
        </w:rPr>
        <w:t xml:space="preserve"> </w:t>
      </w:r>
      <w:r>
        <w:rPr>
          <w:spacing w:val="-6"/>
          <w:sz w:val="24"/>
        </w:rPr>
        <w:t>позиции.</w:t>
      </w:r>
    </w:p>
    <w:p w:rsidR="00157E01" w:rsidRDefault="00157E01" w:rsidP="00237B2E">
      <w:pPr>
        <w:pStyle w:val="a6"/>
        <w:numPr>
          <w:ilvl w:val="0"/>
          <w:numId w:val="264"/>
        </w:numPr>
        <w:tabs>
          <w:tab w:val="left" w:pos="956"/>
        </w:tabs>
        <w:ind w:left="955"/>
        <w:jc w:val="left"/>
        <w:rPr>
          <w:sz w:val="24"/>
        </w:rPr>
      </w:pPr>
      <w:r>
        <w:rPr>
          <w:sz w:val="24"/>
        </w:rPr>
        <w:t xml:space="preserve">классифицировать и характеризовать условия </w:t>
      </w:r>
      <w:r>
        <w:rPr>
          <w:spacing w:val="-3"/>
          <w:sz w:val="24"/>
        </w:rPr>
        <w:t>экологической</w:t>
      </w:r>
      <w:r>
        <w:rPr>
          <w:spacing w:val="-7"/>
          <w:sz w:val="24"/>
        </w:rPr>
        <w:t xml:space="preserve"> </w:t>
      </w:r>
      <w:r>
        <w:rPr>
          <w:sz w:val="24"/>
        </w:rPr>
        <w:t>безопасности;</w:t>
      </w:r>
    </w:p>
    <w:p w:rsidR="00157E01" w:rsidRDefault="00157E01" w:rsidP="00237B2E">
      <w:pPr>
        <w:pStyle w:val="a6"/>
        <w:numPr>
          <w:ilvl w:val="0"/>
          <w:numId w:val="264"/>
        </w:numPr>
        <w:tabs>
          <w:tab w:val="left" w:pos="1086"/>
        </w:tabs>
        <w:ind w:right="1112" w:firstLine="0"/>
        <w:jc w:val="left"/>
        <w:rPr>
          <w:sz w:val="24"/>
        </w:rPr>
      </w:pPr>
      <w:r>
        <w:rPr>
          <w:sz w:val="24"/>
        </w:rPr>
        <w:t xml:space="preserve">использовать знания о предельно допустимых концентрациях вредных веществ в атмосфере, </w:t>
      </w:r>
      <w:r>
        <w:rPr>
          <w:spacing w:val="-3"/>
          <w:sz w:val="24"/>
        </w:rPr>
        <w:t xml:space="preserve">воде </w:t>
      </w:r>
      <w:r>
        <w:rPr>
          <w:sz w:val="24"/>
        </w:rPr>
        <w:t>и</w:t>
      </w:r>
      <w:r>
        <w:rPr>
          <w:spacing w:val="2"/>
          <w:sz w:val="24"/>
        </w:rPr>
        <w:t xml:space="preserve"> </w:t>
      </w:r>
      <w:r>
        <w:rPr>
          <w:spacing w:val="-2"/>
          <w:sz w:val="24"/>
        </w:rPr>
        <w:t>почве;</w:t>
      </w:r>
    </w:p>
    <w:p w:rsidR="00157E01" w:rsidRDefault="00157E01" w:rsidP="00237B2E">
      <w:pPr>
        <w:pStyle w:val="a6"/>
        <w:numPr>
          <w:ilvl w:val="0"/>
          <w:numId w:val="264"/>
        </w:numPr>
        <w:tabs>
          <w:tab w:val="left" w:pos="956"/>
        </w:tabs>
        <w:ind w:left="955"/>
        <w:jc w:val="left"/>
        <w:rPr>
          <w:sz w:val="24"/>
        </w:rPr>
      </w:pPr>
      <w:r>
        <w:rPr>
          <w:sz w:val="24"/>
        </w:rPr>
        <w:t>адекватно оценивать ситуацию дорожного</w:t>
      </w:r>
      <w:r>
        <w:rPr>
          <w:spacing w:val="-1"/>
          <w:sz w:val="24"/>
        </w:rPr>
        <w:t xml:space="preserve"> </w:t>
      </w:r>
      <w:r>
        <w:rPr>
          <w:sz w:val="24"/>
        </w:rPr>
        <w:t>движения;</w:t>
      </w:r>
    </w:p>
    <w:p w:rsidR="00157E01" w:rsidRDefault="00157E01" w:rsidP="00237B2E">
      <w:pPr>
        <w:pStyle w:val="a6"/>
        <w:numPr>
          <w:ilvl w:val="0"/>
          <w:numId w:val="264"/>
        </w:numPr>
        <w:tabs>
          <w:tab w:val="left" w:pos="956"/>
        </w:tabs>
        <w:ind w:left="955"/>
        <w:jc w:val="left"/>
        <w:rPr>
          <w:sz w:val="24"/>
        </w:rPr>
      </w:pPr>
      <w:r>
        <w:rPr>
          <w:sz w:val="24"/>
        </w:rPr>
        <w:t>адекватно оценивать ситуацию и безопасно действовать при</w:t>
      </w:r>
      <w:r>
        <w:rPr>
          <w:spacing w:val="-5"/>
          <w:sz w:val="24"/>
        </w:rPr>
        <w:t xml:space="preserve"> </w:t>
      </w:r>
      <w:r>
        <w:rPr>
          <w:sz w:val="24"/>
        </w:rPr>
        <w:t>пожаре;</w:t>
      </w:r>
    </w:p>
    <w:p w:rsidR="00157E01" w:rsidRDefault="00157E01" w:rsidP="00237B2E">
      <w:pPr>
        <w:pStyle w:val="a6"/>
        <w:numPr>
          <w:ilvl w:val="0"/>
          <w:numId w:val="264"/>
        </w:numPr>
        <w:tabs>
          <w:tab w:val="left" w:pos="956"/>
        </w:tabs>
        <w:ind w:left="955"/>
        <w:jc w:val="left"/>
        <w:rPr>
          <w:sz w:val="24"/>
        </w:rPr>
      </w:pPr>
      <w:r>
        <w:rPr>
          <w:sz w:val="24"/>
        </w:rPr>
        <w:t>безопасно использовать средства индивидуальной защиты при</w:t>
      </w:r>
      <w:r>
        <w:rPr>
          <w:spacing w:val="-7"/>
          <w:sz w:val="24"/>
        </w:rPr>
        <w:t xml:space="preserve"> </w:t>
      </w:r>
      <w:r>
        <w:rPr>
          <w:sz w:val="24"/>
        </w:rPr>
        <w:t>пожаре;</w:t>
      </w:r>
    </w:p>
    <w:p w:rsidR="00157E01" w:rsidRDefault="00157E01" w:rsidP="00237B2E">
      <w:pPr>
        <w:pStyle w:val="a6"/>
        <w:numPr>
          <w:ilvl w:val="0"/>
          <w:numId w:val="264"/>
        </w:numPr>
        <w:tabs>
          <w:tab w:val="left" w:pos="956"/>
        </w:tabs>
        <w:ind w:left="955"/>
        <w:jc w:val="left"/>
        <w:rPr>
          <w:sz w:val="24"/>
        </w:rPr>
      </w:pPr>
      <w:r>
        <w:rPr>
          <w:sz w:val="24"/>
        </w:rPr>
        <w:t>безопасно применять первичные средства</w:t>
      </w:r>
      <w:r>
        <w:rPr>
          <w:spacing w:val="-4"/>
          <w:sz w:val="24"/>
        </w:rPr>
        <w:t xml:space="preserve"> </w:t>
      </w:r>
      <w:r>
        <w:rPr>
          <w:sz w:val="24"/>
        </w:rPr>
        <w:t>пожаротушения;</w:t>
      </w:r>
    </w:p>
    <w:p w:rsidR="00157E01" w:rsidRDefault="00157E01" w:rsidP="00237B2E">
      <w:pPr>
        <w:pStyle w:val="a6"/>
        <w:numPr>
          <w:ilvl w:val="0"/>
          <w:numId w:val="264"/>
        </w:numPr>
        <w:tabs>
          <w:tab w:val="left" w:pos="956"/>
        </w:tabs>
        <w:ind w:left="955"/>
        <w:jc w:val="left"/>
        <w:rPr>
          <w:sz w:val="24"/>
        </w:rPr>
      </w:pPr>
      <w:r>
        <w:rPr>
          <w:spacing w:val="-4"/>
          <w:sz w:val="24"/>
        </w:rPr>
        <w:t xml:space="preserve">соблюдать </w:t>
      </w:r>
      <w:r>
        <w:rPr>
          <w:sz w:val="24"/>
        </w:rPr>
        <w:t>правила безопасности дорожного движения</w:t>
      </w:r>
      <w:r>
        <w:rPr>
          <w:spacing w:val="1"/>
          <w:sz w:val="24"/>
        </w:rPr>
        <w:t xml:space="preserve"> </w:t>
      </w:r>
      <w:r>
        <w:rPr>
          <w:spacing w:val="-3"/>
          <w:sz w:val="24"/>
        </w:rPr>
        <w:t>пешехода;</w:t>
      </w:r>
    </w:p>
    <w:p w:rsidR="00157E01" w:rsidRDefault="00157E01" w:rsidP="00237B2E">
      <w:pPr>
        <w:pStyle w:val="a6"/>
        <w:numPr>
          <w:ilvl w:val="0"/>
          <w:numId w:val="264"/>
        </w:numPr>
        <w:tabs>
          <w:tab w:val="left" w:pos="956"/>
        </w:tabs>
        <w:ind w:left="955"/>
        <w:jc w:val="left"/>
        <w:rPr>
          <w:sz w:val="24"/>
        </w:rPr>
      </w:pPr>
      <w:r>
        <w:rPr>
          <w:spacing w:val="-4"/>
          <w:sz w:val="24"/>
        </w:rPr>
        <w:t xml:space="preserve">соблюдать </w:t>
      </w:r>
      <w:r>
        <w:rPr>
          <w:sz w:val="24"/>
        </w:rPr>
        <w:t>правила безопасности дорожного движения велосипедиста;</w:t>
      </w:r>
    </w:p>
    <w:p w:rsidR="00157E01" w:rsidRDefault="00157E01" w:rsidP="00237B2E">
      <w:pPr>
        <w:pStyle w:val="a6"/>
        <w:numPr>
          <w:ilvl w:val="0"/>
          <w:numId w:val="264"/>
        </w:numPr>
        <w:tabs>
          <w:tab w:val="left" w:pos="956"/>
        </w:tabs>
        <w:ind w:left="955"/>
        <w:jc w:val="left"/>
        <w:rPr>
          <w:sz w:val="24"/>
        </w:rPr>
      </w:pPr>
      <w:r>
        <w:rPr>
          <w:spacing w:val="-4"/>
          <w:sz w:val="24"/>
        </w:rPr>
        <w:t xml:space="preserve">соблюдать </w:t>
      </w:r>
      <w:r>
        <w:rPr>
          <w:sz w:val="24"/>
        </w:rPr>
        <w:t>правила безопасности дорожного движения пассажира транспортного</w:t>
      </w:r>
      <w:r>
        <w:rPr>
          <w:spacing w:val="-9"/>
          <w:sz w:val="24"/>
        </w:rPr>
        <w:t xml:space="preserve"> </w:t>
      </w:r>
      <w:r>
        <w:rPr>
          <w:sz w:val="24"/>
        </w:rPr>
        <w:t>средства;</w:t>
      </w:r>
    </w:p>
    <w:p w:rsidR="00157E01" w:rsidRDefault="00157E01" w:rsidP="00237B2E">
      <w:pPr>
        <w:pStyle w:val="a6"/>
        <w:numPr>
          <w:ilvl w:val="0"/>
          <w:numId w:val="264"/>
        </w:numPr>
        <w:tabs>
          <w:tab w:val="left" w:pos="998"/>
        </w:tabs>
        <w:spacing w:before="74"/>
        <w:ind w:right="1121" w:firstLine="0"/>
        <w:rPr>
          <w:sz w:val="24"/>
        </w:rPr>
      </w:pPr>
      <w:r>
        <w:rPr>
          <w:sz w:val="24"/>
        </w:rPr>
        <w:t>оповещать (вызывать) экстренные службы при чрезвычайной</w:t>
      </w:r>
      <w:r>
        <w:rPr>
          <w:spacing w:val="-8"/>
          <w:sz w:val="24"/>
        </w:rPr>
        <w:t xml:space="preserve"> </w:t>
      </w:r>
      <w:r>
        <w:rPr>
          <w:sz w:val="24"/>
        </w:rPr>
        <w:t>ситуации</w:t>
      </w:r>
      <w:r w:rsidRPr="00157E01">
        <w:rPr>
          <w:sz w:val="24"/>
        </w:rPr>
        <w:t xml:space="preserve"> </w:t>
      </w:r>
      <w:r>
        <w:rPr>
          <w:sz w:val="24"/>
        </w:rPr>
        <w:t xml:space="preserve">характеризовать безопасный и здоровый образ жизни, </w:t>
      </w:r>
      <w:r>
        <w:rPr>
          <w:spacing w:val="-3"/>
          <w:sz w:val="24"/>
        </w:rPr>
        <w:t xml:space="preserve">его </w:t>
      </w:r>
      <w:r>
        <w:rPr>
          <w:sz w:val="24"/>
        </w:rPr>
        <w:t xml:space="preserve">составляющие и </w:t>
      </w:r>
      <w:r>
        <w:rPr>
          <w:spacing w:val="-3"/>
          <w:sz w:val="24"/>
        </w:rPr>
        <w:t xml:space="preserve">значение </w:t>
      </w:r>
      <w:r>
        <w:rPr>
          <w:sz w:val="24"/>
        </w:rPr>
        <w:t xml:space="preserve">для личности, общества и </w:t>
      </w:r>
      <w:r>
        <w:rPr>
          <w:spacing w:val="-3"/>
          <w:sz w:val="24"/>
        </w:rPr>
        <w:t>государства;</w:t>
      </w:r>
    </w:p>
    <w:p w:rsidR="00157E01" w:rsidRDefault="00157E01" w:rsidP="00237B2E">
      <w:pPr>
        <w:pStyle w:val="a6"/>
        <w:numPr>
          <w:ilvl w:val="0"/>
          <w:numId w:val="264"/>
        </w:numPr>
        <w:tabs>
          <w:tab w:val="left" w:pos="956"/>
        </w:tabs>
        <w:ind w:left="955"/>
        <w:rPr>
          <w:sz w:val="24"/>
        </w:rPr>
      </w:pPr>
      <w:r>
        <w:rPr>
          <w:sz w:val="24"/>
        </w:rPr>
        <w:t>классифицировать мероприятия и факторы, укрепляющие и разрушающие</w:t>
      </w:r>
      <w:r>
        <w:rPr>
          <w:spacing w:val="-10"/>
          <w:sz w:val="24"/>
        </w:rPr>
        <w:t xml:space="preserve"> </w:t>
      </w:r>
      <w:r>
        <w:rPr>
          <w:sz w:val="24"/>
        </w:rPr>
        <w:t>здоровье;</w:t>
      </w:r>
    </w:p>
    <w:p w:rsidR="00157E01" w:rsidRDefault="00157E01" w:rsidP="00237B2E">
      <w:pPr>
        <w:pStyle w:val="a6"/>
        <w:numPr>
          <w:ilvl w:val="0"/>
          <w:numId w:val="264"/>
        </w:numPr>
        <w:tabs>
          <w:tab w:val="left" w:pos="1084"/>
        </w:tabs>
        <w:ind w:right="1112" w:firstLine="0"/>
        <w:rPr>
          <w:sz w:val="24"/>
        </w:rPr>
      </w:pPr>
      <w:r>
        <w:rPr>
          <w:sz w:val="24"/>
        </w:rPr>
        <w:t>планировать профилактические мероприятия по сохранению и укреплению своего здоровья;</w:t>
      </w:r>
    </w:p>
    <w:p w:rsidR="00157E01" w:rsidRDefault="00157E01" w:rsidP="00237B2E">
      <w:pPr>
        <w:pStyle w:val="a6"/>
        <w:numPr>
          <w:ilvl w:val="0"/>
          <w:numId w:val="264"/>
        </w:numPr>
        <w:tabs>
          <w:tab w:val="left" w:pos="1040"/>
        </w:tabs>
        <w:ind w:right="1119" w:firstLine="0"/>
        <w:rPr>
          <w:sz w:val="24"/>
        </w:rPr>
      </w:pPr>
      <w:r>
        <w:rPr>
          <w:sz w:val="24"/>
        </w:rPr>
        <w:t>адекватно оценивать нагрузку и профилактические занятия по укреплению здоровья; планировать распорядок дня с учетом</w:t>
      </w:r>
      <w:r>
        <w:rPr>
          <w:spacing w:val="-5"/>
          <w:sz w:val="24"/>
        </w:rPr>
        <w:t xml:space="preserve"> </w:t>
      </w:r>
      <w:r>
        <w:rPr>
          <w:sz w:val="24"/>
        </w:rPr>
        <w:t>нагрузок;</w:t>
      </w:r>
    </w:p>
    <w:p w:rsidR="00157E01" w:rsidRDefault="00157E01" w:rsidP="00237B2E">
      <w:pPr>
        <w:pStyle w:val="a6"/>
        <w:numPr>
          <w:ilvl w:val="0"/>
          <w:numId w:val="264"/>
        </w:numPr>
        <w:tabs>
          <w:tab w:val="left" w:pos="956"/>
        </w:tabs>
        <w:ind w:left="955"/>
        <w:rPr>
          <w:sz w:val="24"/>
        </w:rPr>
      </w:pPr>
      <w:r>
        <w:rPr>
          <w:sz w:val="24"/>
        </w:rPr>
        <w:t>выявлять мероприятия и факторы, потенциально опасные для</w:t>
      </w:r>
      <w:r>
        <w:rPr>
          <w:spacing w:val="-7"/>
          <w:sz w:val="24"/>
        </w:rPr>
        <w:t xml:space="preserve"> </w:t>
      </w:r>
      <w:r>
        <w:rPr>
          <w:sz w:val="24"/>
        </w:rPr>
        <w:t>здоровья;</w:t>
      </w:r>
    </w:p>
    <w:p w:rsidR="00157E01" w:rsidRDefault="00157E01" w:rsidP="00237B2E">
      <w:pPr>
        <w:pStyle w:val="a6"/>
        <w:numPr>
          <w:ilvl w:val="0"/>
          <w:numId w:val="264"/>
        </w:numPr>
        <w:tabs>
          <w:tab w:val="left" w:pos="956"/>
        </w:tabs>
        <w:ind w:left="955"/>
        <w:rPr>
          <w:sz w:val="24"/>
        </w:rPr>
      </w:pPr>
      <w:r>
        <w:rPr>
          <w:sz w:val="24"/>
        </w:rPr>
        <w:t>безопасно использовать ресурсы интернета;- анализировать состояние своего</w:t>
      </w:r>
      <w:r>
        <w:rPr>
          <w:spacing w:val="-12"/>
          <w:sz w:val="24"/>
        </w:rPr>
        <w:t xml:space="preserve"> </w:t>
      </w:r>
      <w:r>
        <w:rPr>
          <w:sz w:val="24"/>
        </w:rPr>
        <w:t>здоровья;</w:t>
      </w:r>
    </w:p>
    <w:p w:rsidR="00157E01" w:rsidRDefault="00157E01" w:rsidP="00237B2E">
      <w:pPr>
        <w:pStyle w:val="a6"/>
        <w:numPr>
          <w:ilvl w:val="0"/>
          <w:numId w:val="264"/>
        </w:numPr>
        <w:tabs>
          <w:tab w:val="left" w:pos="956"/>
        </w:tabs>
        <w:ind w:left="955"/>
        <w:rPr>
          <w:sz w:val="24"/>
        </w:rPr>
      </w:pPr>
      <w:r>
        <w:rPr>
          <w:sz w:val="24"/>
        </w:rPr>
        <w:t>определять состояния оказания неотложной</w:t>
      </w:r>
      <w:r>
        <w:rPr>
          <w:spacing w:val="-4"/>
          <w:sz w:val="24"/>
        </w:rPr>
        <w:t xml:space="preserve"> </w:t>
      </w:r>
      <w:r>
        <w:rPr>
          <w:sz w:val="24"/>
        </w:rPr>
        <w:t>помощи;</w:t>
      </w:r>
    </w:p>
    <w:p w:rsidR="00157E01" w:rsidRDefault="00157E01" w:rsidP="00237B2E">
      <w:pPr>
        <w:pStyle w:val="a6"/>
        <w:numPr>
          <w:ilvl w:val="0"/>
          <w:numId w:val="264"/>
        </w:numPr>
        <w:tabs>
          <w:tab w:val="left" w:pos="956"/>
        </w:tabs>
        <w:ind w:left="955"/>
        <w:rPr>
          <w:sz w:val="24"/>
        </w:rPr>
      </w:pPr>
      <w:r>
        <w:rPr>
          <w:sz w:val="24"/>
        </w:rPr>
        <w:t>использовать алгоритм действий по оказанию первой</w:t>
      </w:r>
      <w:r>
        <w:rPr>
          <w:spacing w:val="-5"/>
          <w:sz w:val="24"/>
        </w:rPr>
        <w:t xml:space="preserve"> </w:t>
      </w:r>
      <w:r>
        <w:rPr>
          <w:sz w:val="24"/>
        </w:rPr>
        <w:t>помощи;</w:t>
      </w:r>
    </w:p>
    <w:p w:rsidR="00157E01" w:rsidRDefault="00157E01" w:rsidP="00237B2E">
      <w:pPr>
        <w:pStyle w:val="a6"/>
        <w:numPr>
          <w:ilvl w:val="0"/>
          <w:numId w:val="264"/>
        </w:numPr>
        <w:tabs>
          <w:tab w:val="left" w:pos="956"/>
        </w:tabs>
        <w:ind w:left="955"/>
        <w:rPr>
          <w:sz w:val="24"/>
        </w:rPr>
      </w:pPr>
      <w:r>
        <w:rPr>
          <w:sz w:val="24"/>
        </w:rPr>
        <w:t>классифицировать средства оказания первой</w:t>
      </w:r>
      <w:r>
        <w:rPr>
          <w:spacing w:val="-2"/>
          <w:sz w:val="24"/>
        </w:rPr>
        <w:t xml:space="preserve"> </w:t>
      </w:r>
      <w:r>
        <w:rPr>
          <w:sz w:val="24"/>
        </w:rPr>
        <w:t>помощи;</w:t>
      </w:r>
    </w:p>
    <w:p w:rsidR="00157E01" w:rsidRDefault="00157E01" w:rsidP="00237B2E">
      <w:pPr>
        <w:pStyle w:val="a6"/>
        <w:numPr>
          <w:ilvl w:val="0"/>
          <w:numId w:val="264"/>
        </w:numPr>
        <w:tabs>
          <w:tab w:val="left" w:pos="956"/>
        </w:tabs>
        <w:ind w:left="955"/>
        <w:rPr>
          <w:sz w:val="24"/>
        </w:rPr>
      </w:pPr>
      <w:r>
        <w:rPr>
          <w:sz w:val="24"/>
        </w:rPr>
        <w:t>оказывать первую помощь при</w:t>
      </w:r>
      <w:r>
        <w:rPr>
          <w:spacing w:val="-3"/>
          <w:sz w:val="24"/>
        </w:rPr>
        <w:t xml:space="preserve"> </w:t>
      </w:r>
      <w:r>
        <w:rPr>
          <w:sz w:val="24"/>
        </w:rPr>
        <w:t>ушибах;</w:t>
      </w:r>
    </w:p>
    <w:p w:rsidR="00157E01" w:rsidRDefault="00157E01" w:rsidP="00237B2E">
      <w:pPr>
        <w:pStyle w:val="a6"/>
        <w:numPr>
          <w:ilvl w:val="0"/>
          <w:numId w:val="264"/>
        </w:numPr>
        <w:tabs>
          <w:tab w:val="left" w:pos="956"/>
        </w:tabs>
        <w:ind w:left="955"/>
        <w:rPr>
          <w:sz w:val="24"/>
        </w:rPr>
      </w:pPr>
      <w:r>
        <w:rPr>
          <w:sz w:val="24"/>
        </w:rPr>
        <w:t>оказывать первую помощь при</w:t>
      </w:r>
      <w:r>
        <w:rPr>
          <w:spacing w:val="-3"/>
          <w:sz w:val="24"/>
        </w:rPr>
        <w:t xml:space="preserve"> </w:t>
      </w:r>
      <w:r>
        <w:rPr>
          <w:sz w:val="24"/>
        </w:rPr>
        <w:t>растяжениях;</w:t>
      </w:r>
    </w:p>
    <w:p w:rsidR="00157E01" w:rsidRDefault="00157E01" w:rsidP="00237B2E">
      <w:pPr>
        <w:pStyle w:val="a6"/>
        <w:numPr>
          <w:ilvl w:val="0"/>
          <w:numId w:val="264"/>
        </w:numPr>
        <w:tabs>
          <w:tab w:val="left" w:pos="956"/>
        </w:tabs>
        <w:ind w:left="955"/>
        <w:rPr>
          <w:sz w:val="24"/>
        </w:rPr>
      </w:pPr>
      <w:r>
        <w:rPr>
          <w:sz w:val="24"/>
        </w:rPr>
        <w:t>оказывать первую помощь при</w:t>
      </w:r>
      <w:r>
        <w:rPr>
          <w:spacing w:val="-3"/>
          <w:sz w:val="24"/>
        </w:rPr>
        <w:t xml:space="preserve"> </w:t>
      </w:r>
      <w:r>
        <w:rPr>
          <w:sz w:val="24"/>
        </w:rPr>
        <w:t>вывихах;</w:t>
      </w:r>
    </w:p>
    <w:p w:rsidR="00157E01" w:rsidRDefault="00157E01" w:rsidP="00237B2E">
      <w:pPr>
        <w:pStyle w:val="a6"/>
        <w:numPr>
          <w:ilvl w:val="0"/>
          <w:numId w:val="264"/>
        </w:numPr>
        <w:tabs>
          <w:tab w:val="left" w:pos="956"/>
        </w:tabs>
        <w:ind w:left="955"/>
        <w:rPr>
          <w:sz w:val="24"/>
        </w:rPr>
      </w:pPr>
      <w:r>
        <w:rPr>
          <w:sz w:val="24"/>
        </w:rPr>
        <w:t>оказывать первую помощь при</w:t>
      </w:r>
      <w:r>
        <w:rPr>
          <w:spacing w:val="-3"/>
          <w:sz w:val="24"/>
        </w:rPr>
        <w:t xml:space="preserve"> </w:t>
      </w:r>
      <w:r>
        <w:rPr>
          <w:sz w:val="24"/>
        </w:rPr>
        <w:t>переломах;</w:t>
      </w:r>
    </w:p>
    <w:p w:rsidR="00157E01" w:rsidRDefault="00157E01" w:rsidP="00237B2E">
      <w:pPr>
        <w:pStyle w:val="a6"/>
        <w:numPr>
          <w:ilvl w:val="0"/>
          <w:numId w:val="264"/>
        </w:numPr>
        <w:tabs>
          <w:tab w:val="left" w:pos="956"/>
        </w:tabs>
        <w:ind w:left="955"/>
        <w:rPr>
          <w:sz w:val="24"/>
        </w:rPr>
      </w:pPr>
      <w:r>
        <w:rPr>
          <w:sz w:val="24"/>
        </w:rPr>
        <w:t>оказывать первую помощь при</w:t>
      </w:r>
      <w:r>
        <w:rPr>
          <w:spacing w:val="-3"/>
          <w:sz w:val="24"/>
        </w:rPr>
        <w:t xml:space="preserve"> </w:t>
      </w:r>
      <w:r>
        <w:rPr>
          <w:sz w:val="24"/>
        </w:rPr>
        <w:t>ожогах;</w:t>
      </w:r>
    </w:p>
    <w:p w:rsidR="00157E01" w:rsidRDefault="00157E01" w:rsidP="00157E01">
      <w:pPr>
        <w:pStyle w:val="a6"/>
        <w:tabs>
          <w:tab w:val="left" w:pos="944"/>
        </w:tabs>
        <w:ind w:left="943"/>
        <w:rPr>
          <w:sz w:val="24"/>
        </w:rPr>
      </w:pPr>
    </w:p>
    <w:p w:rsidR="001F4C9A" w:rsidRDefault="009B0766">
      <w:pPr>
        <w:pStyle w:val="2"/>
        <w:jc w:val="both"/>
      </w:pPr>
      <w:r>
        <w:t>Ученик получит возможность научится:</w:t>
      </w:r>
    </w:p>
    <w:p w:rsidR="001F4C9A" w:rsidRDefault="009B0766" w:rsidP="00237B2E">
      <w:pPr>
        <w:pStyle w:val="a6"/>
        <w:numPr>
          <w:ilvl w:val="0"/>
          <w:numId w:val="264"/>
        </w:numPr>
        <w:tabs>
          <w:tab w:val="left" w:pos="972"/>
        </w:tabs>
        <w:ind w:right="1116" w:firstLine="0"/>
        <w:rPr>
          <w:sz w:val="24"/>
        </w:rPr>
      </w:pPr>
      <w:r>
        <w:rPr>
          <w:spacing w:val="-7"/>
          <w:sz w:val="24"/>
        </w:rPr>
        <w:t xml:space="preserve">понимание </w:t>
      </w:r>
      <w:r>
        <w:rPr>
          <w:spacing w:val="-8"/>
          <w:sz w:val="24"/>
        </w:rPr>
        <w:t xml:space="preserve">необходимости </w:t>
      </w:r>
      <w:r>
        <w:rPr>
          <w:spacing w:val="-7"/>
          <w:sz w:val="24"/>
        </w:rPr>
        <w:t xml:space="preserve">сохранения природы </w:t>
      </w:r>
      <w:r>
        <w:rPr>
          <w:sz w:val="24"/>
        </w:rPr>
        <w:t xml:space="preserve">и </w:t>
      </w:r>
      <w:r>
        <w:rPr>
          <w:spacing w:val="-7"/>
          <w:sz w:val="24"/>
        </w:rPr>
        <w:t xml:space="preserve">окружающей среды </w:t>
      </w:r>
      <w:r>
        <w:rPr>
          <w:spacing w:val="-5"/>
          <w:sz w:val="24"/>
        </w:rPr>
        <w:t xml:space="preserve">для </w:t>
      </w:r>
      <w:r>
        <w:rPr>
          <w:spacing w:val="-7"/>
          <w:sz w:val="24"/>
        </w:rPr>
        <w:t xml:space="preserve">полноценной </w:t>
      </w:r>
      <w:r>
        <w:rPr>
          <w:spacing w:val="-5"/>
          <w:sz w:val="24"/>
        </w:rPr>
        <w:t xml:space="preserve">жизни </w:t>
      </w:r>
      <w:r>
        <w:rPr>
          <w:spacing w:val="-7"/>
          <w:sz w:val="24"/>
        </w:rPr>
        <w:t>человека;</w:t>
      </w:r>
    </w:p>
    <w:p w:rsidR="001F4C9A" w:rsidRDefault="009B0766" w:rsidP="00237B2E">
      <w:pPr>
        <w:pStyle w:val="a6"/>
        <w:numPr>
          <w:ilvl w:val="0"/>
          <w:numId w:val="264"/>
        </w:numPr>
        <w:tabs>
          <w:tab w:val="left" w:pos="976"/>
        </w:tabs>
        <w:ind w:right="1109" w:firstLine="0"/>
        <w:rPr>
          <w:sz w:val="24"/>
        </w:rPr>
      </w:pPr>
      <w:r>
        <w:rPr>
          <w:spacing w:val="-6"/>
          <w:sz w:val="24"/>
        </w:rPr>
        <w:t xml:space="preserve">знание </w:t>
      </w:r>
      <w:r>
        <w:rPr>
          <w:spacing w:val="-5"/>
          <w:sz w:val="24"/>
        </w:rPr>
        <w:t xml:space="preserve">основных </w:t>
      </w:r>
      <w:r>
        <w:rPr>
          <w:spacing w:val="-6"/>
          <w:sz w:val="24"/>
        </w:rPr>
        <w:t xml:space="preserve">опасных </w:t>
      </w:r>
      <w:r>
        <w:rPr>
          <w:sz w:val="24"/>
        </w:rPr>
        <w:t xml:space="preserve">и </w:t>
      </w:r>
      <w:r>
        <w:rPr>
          <w:spacing w:val="-6"/>
          <w:sz w:val="24"/>
        </w:rPr>
        <w:t xml:space="preserve">чрезвычайных </w:t>
      </w:r>
      <w:r>
        <w:rPr>
          <w:spacing w:val="-7"/>
          <w:sz w:val="24"/>
        </w:rPr>
        <w:t xml:space="preserve">ситуаций </w:t>
      </w:r>
      <w:r>
        <w:rPr>
          <w:spacing w:val="-8"/>
          <w:sz w:val="24"/>
        </w:rPr>
        <w:t xml:space="preserve">природного, </w:t>
      </w:r>
      <w:r>
        <w:rPr>
          <w:spacing w:val="-7"/>
          <w:sz w:val="24"/>
        </w:rPr>
        <w:t xml:space="preserve">техногенного </w:t>
      </w:r>
      <w:r>
        <w:rPr>
          <w:sz w:val="24"/>
        </w:rPr>
        <w:t xml:space="preserve">и </w:t>
      </w:r>
      <w:r>
        <w:rPr>
          <w:spacing w:val="-7"/>
          <w:sz w:val="24"/>
        </w:rPr>
        <w:t xml:space="preserve">социального характера, включая экстремизм </w:t>
      </w:r>
      <w:r>
        <w:rPr>
          <w:sz w:val="24"/>
        </w:rPr>
        <w:t xml:space="preserve">и </w:t>
      </w:r>
      <w:r>
        <w:rPr>
          <w:spacing w:val="-6"/>
          <w:sz w:val="24"/>
        </w:rPr>
        <w:t xml:space="preserve">терроризм </w:t>
      </w:r>
      <w:r>
        <w:rPr>
          <w:sz w:val="24"/>
        </w:rPr>
        <w:t xml:space="preserve">и </w:t>
      </w:r>
      <w:r>
        <w:rPr>
          <w:spacing w:val="-3"/>
          <w:sz w:val="24"/>
        </w:rPr>
        <w:t xml:space="preserve">их </w:t>
      </w:r>
      <w:r>
        <w:rPr>
          <w:spacing w:val="-6"/>
          <w:sz w:val="24"/>
        </w:rPr>
        <w:t xml:space="preserve">последствия </w:t>
      </w:r>
      <w:r>
        <w:rPr>
          <w:spacing w:val="-5"/>
          <w:sz w:val="24"/>
        </w:rPr>
        <w:t xml:space="preserve">для </w:t>
      </w:r>
      <w:r>
        <w:rPr>
          <w:spacing w:val="-6"/>
          <w:sz w:val="24"/>
        </w:rPr>
        <w:t xml:space="preserve">личности, общества </w:t>
      </w:r>
      <w:r>
        <w:rPr>
          <w:sz w:val="24"/>
        </w:rPr>
        <w:t xml:space="preserve">и </w:t>
      </w:r>
      <w:r>
        <w:rPr>
          <w:spacing w:val="-8"/>
          <w:sz w:val="24"/>
        </w:rPr>
        <w:t>государства;</w:t>
      </w:r>
    </w:p>
    <w:p w:rsidR="001F4C9A" w:rsidRDefault="009B0766" w:rsidP="00237B2E">
      <w:pPr>
        <w:pStyle w:val="a6"/>
        <w:numPr>
          <w:ilvl w:val="0"/>
          <w:numId w:val="264"/>
        </w:numPr>
        <w:tabs>
          <w:tab w:val="left" w:pos="951"/>
        </w:tabs>
        <w:ind w:right="1106" w:firstLine="0"/>
        <w:rPr>
          <w:sz w:val="24"/>
        </w:rPr>
      </w:pPr>
      <w:r>
        <w:rPr>
          <w:spacing w:val="-6"/>
          <w:sz w:val="24"/>
        </w:rPr>
        <w:t xml:space="preserve">знание </w:t>
      </w:r>
      <w:r>
        <w:rPr>
          <w:sz w:val="24"/>
        </w:rPr>
        <w:t xml:space="preserve">и </w:t>
      </w:r>
      <w:r>
        <w:rPr>
          <w:spacing w:val="-7"/>
          <w:sz w:val="24"/>
        </w:rPr>
        <w:t xml:space="preserve">умение </w:t>
      </w:r>
      <w:r>
        <w:rPr>
          <w:spacing w:val="-6"/>
          <w:sz w:val="24"/>
        </w:rPr>
        <w:t xml:space="preserve">применять правила </w:t>
      </w:r>
      <w:r>
        <w:rPr>
          <w:spacing w:val="-7"/>
          <w:sz w:val="24"/>
        </w:rPr>
        <w:t xml:space="preserve">безопасного поведения </w:t>
      </w:r>
      <w:r>
        <w:rPr>
          <w:sz w:val="24"/>
        </w:rPr>
        <w:t xml:space="preserve">в </w:t>
      </w:r>
      <w:r>
        <w:rPr>
          <w:spacing w:val="-6"/>
          <w:sz w:val="24"/>
        </w:rPr>
        <w:t xml:space="preserve">условиях опасных </w:t>
      </w:r>
      <w:r>
        <w:rPr>
          <w:sz w:val="24"/>
        </w:rPr>
        <w:t xml:space="preserve">и </w:t>
      </w:r>
      <w:r>
        <w:rPr>
          <w:spacing w:val="-6"/>
          <w:sz w:val="24"/>
        </w:rPr>
        <w:t xml:space="preserve">чрезвычайных </w:t>
      </w:r>
      <w:r>
        <w:rPr>
          <w:spacing w:val="-7"/>
          <w:sz w:val="24"/>
        </w:rPr>
        <w:t>ситуаций;</w:t>
      </w:r>
    </w:p>
    <w:p w:rsidR="001F4C9A" w:rsidRDefault="009B0766" w:rsidP="00237B2E">
      <w:pPr>
        <w:pStyle w:val="a6"/>
        <w:numPr>
          <w:ilvl w:val="0"/>
          <w:numId w:val="264"/>
        </w:numPr>
        <w:tabs>
          <w:tab w:val="left" w:pos="944"/>
        </w:tabs>
        <w:ind w:left="943" w:hanging="128"/>
        <w:rPr>
          <w:sz w:val="24"/>
        </w:rPr>
      </w:pPr>
      <w:r>
        <w:rPr>
          <w:spacing w:val="-6"/>
          <w:sz w:val="24"/>
        </w:rPr>
        <w:t xml:space="preserve">умение </w:t>
      </w:r>
      <w:r>
        <w:rPr>
          <w:spacing w:val="-7"/>
          <w:sz w:val="24"/>
        </w:rPr>
        <w:t>оказать первую помощь</w:t>
      </w:r>
      <w:r>
        <w:rPr>
          <w:spacing w:val="-27"/>
          <w:sz w:val="24"/>
        </w:rPr>
        <w:t xml:space="preserve"> </w:t>
      </w:r>
      <w:r>
        <w:rPr>
          <w:spacing w:val="-6"/>
          <w:sz w:val="24"/>
        </w:rPr>
        <w:t>пострадавшим;</w:t>
      </w:r>
    </w:p>
    <w:p w:rsidR="001F4C9A" w:rsidRDefault="009B0766" w:rsidP="00237B2E">
      <w:pPr>
        <w:pStyle w:val="a6"/>
        <w:numPr>
          <w:ilvl w:val="0"/>
          <w:numId w:val="264"/>
        </w:numPr>
        <w:tabs>
          <w:tab w:val="left" w:pos="954"/>
        </w:tabs>
        <w:ind w:right="1112" w:firstLine="0"/>
        <w:rPr>
          <w:sz w:val="24"/>
        </w:rPr>
      </w:pPr>
      <w:r>
        <w:rPr>
          <w:spacing w:val="-7"/>
          <w:sz w:val="24"/>
        </w:rPr>
        <w:t xml:space="preserve">умение предвидеть возникновение </w:t>
      </w:r>
      <w:r>
        <w:rPr>
          <w:spacing w:val="-6"/>
          <w:sz w:val="24"/>
        </w:rPr>
        <w:t xml:space="preserve">опасных </w:t>
      </w:r>
      <w:r>
        <w:rPr>
          <w:spacing w:val="-7"/>
          <w:sz w:val="24"/>
        </w:rPr>
        <w:t xml:space="preserve">ситуаций </w:t>
      </w:r>
      <w:r>
        <w:rPr>
          <w:spacing w:val="-4"/>
          <w:sz w:val="24"/>
        </w:rPr>
        <w:t xml:space="preserve">по </w:t>
      </w:r>
      <w:r>
        <w:rPr>
          <w:spacing w:val="-7"/>
          <w:sz w:val="24"/>
        </w:rPr>
        <w:t xml:space="preserve">характерным признакам </w:t>
      </w:r>
      <w:r>
        <w:rPr>
          <w:spacing w:val="-4"/>
          <w:sz w:val="24"/>
        </w:rPr>
        <w:t xml:space="preserve">их </w:t>
      </w:r>
      <w:r>
        <w:rPr>
          <w:spacing w:val="-7"/>
          <w:sz w:val="24"/>
        </w:rPr>
        <w:t xml:space="preserve">проявления, </w:t>
      </w:r>
      <w:r>
        <w:rPr>
          <w:sz w:val="24"/>
        </w:rPr>
        <w:t>а</w:t>
      </w:r>
      <w:r>
        <w:rPr>
          <w:spacing w:val="-11"/>
          <w:sz w:val="24"/>
        </w:rPr>
        <w:t xml:space="preserve"> </w:t>
      </w:r>
      <w:r>
        <w:rPr>
          <w:spacing w:val="-6"/>
          <w:sz w:val="24"/>
        </w:rPr>
        <w:t>также</w:t>
      </w:r>
      <w:r>
        <w:rPr>
          <w:spacing w:val="-11"/>
          <w:sz w:val="24"/>
        </w:rPr>
        <w:t xml:space="preserve"> </w:t>
      </w:r>
      <w:r>
        <w:rPr>
          <w:spacing w:val="-4"/>
          <w:sz w:val="24"/>
        </w:rPr>
        <w:t>на</w:t>
      </w:r>
      <w:r>
        <w:rPr>
          <w:spacing w:val="-13"/>
          <w:sz w:val="24"/>
        </w:rPr>
        <w:t xml:space="preserve"> </w:t>
      </w:r>
      <w:r>
        <w:rPr>
          <w:spacing w:val="-5"/>
          <w:sz w:val="24"/>
        </w:rPr>
        <w:t>основе</w:t>
      </w:r>
      <w:r>
        <w:rPr>
          <w:spacing w:val="-10"/>
          <w:sz w:val="24"/>
        </w:rPr>
        <w:t xml:space="preserve"> </w:t>
      </w:r>
      <w:r>
        <w:rPr>
          <w:spacing w:val="-7"/>
          <w:sz w:val="24"/>
        </w:rPr>
        <w:t>информации,</w:t>
      </w:r>
      <w:r>
        <w:rPr>
          <w:spacing w:val="-11"/>
          <w:sz w:val="24"/>
        </w:rPr>
        <w:t xml:space="preserve"> </w:t>
      </w:r>
      <w:r>
        <w:rPr>
          <w:spacing w:val="-6"/>
          <w:sz w:val="24"/>
        </w:rPr>
        <w:t>получаемой</w:t>
      </w:r>
      <w:r>
        <w:rPr>
          <w:spacing w:val="-13"/>
          <w:sz w:val="24"/>
        </w:rPr>
        <w:t xml:space="preserve"> </w:t>
      </w:r>
      <w:r>
        <w:rPr>
          <w:spacing w:val="-5"/>
          <w:sz w:val="24"/>
        </w:rPr>
        <w:t>из</w:t>
      </w:r>
      <w:r>
        <w:rPr>
          <w:spacing w:val="-10"/>
          <w:sz w:val="24"/>
        </w:rPr>
        <w:t xml:space="preserve"> </w:t>
      </w:r>
      <w:r>
        <w:rPr>
          <w:spacing w:val="-6"/>
          <w:sz w:val="24"/>
        </w:rPr>
        <w:t>различных</w:t>
      </w:r>
      <w:r>
        <w:rPr>
          <w:spacing w:val="-14"/>
          <w:sz w:val="24"/>
        </w:rPr>
        <w:t xml:space="preserve"> </w:t>
      </w:r>
      <w:r>
        <w:rPr>
          <w:spacing w:val="-8"/>
          <w:sz w:val="24"/>
        </w:rPr>
        <w:t>источников;</w:t>
      </w:r>
    </w:p>
    <w:p w:rsidR="001F4C9A" w:rsidRDefault="009B0766" w:rsidP="00237B2E">
      <w:pPr>
        <w:pStyle w:val="a6"/>
        <w:numPr>
          <w:ilvl w:val="0"/>
          <w:numId w:val="264"/>
        </w:numPr>
        <w:tabs>
          <w:tab w:val="left" w:pos="988"/>
        </w:tabs>
        <w:spacing w:before="1"/>
        <w:ind w:right="1111" w:firstLine="0"/>
        <w:rPr>
          <w:i/>
          <w:sz w:val="24"/>
        </w:rPr>
      </w:pPr>
      <w:r>
        <w:rPr>
          <w:spacing w:val="-6"/>
          <w:sz w:val="24"/>
        </w:rPr>
        <w:t xml:space="preserve">умение </w:t>
      </w:r>
      <w:r>
        <w:rPr>
          <w:spacing w:val="-7"/>
          <w:sz w:val="24"/>
        </w:rPr>
        <w:t xml:space="preserve">принимать </w:t>
      </w:r>
      <w:r>
        <w:rPr>
          <w:spacing w:val="-6"/>
          <w:sz w:val="24"/>
        </w:rPr>
        <w:t xml:space="preserve">обоснованные решения </w:t>
      </w:r>
      <w:r>
        <w:rPr>
          <w:sz w:val="24"/>
        </w:rPr>
        <w:t xml:space="preserve">в </w:t>
      </w:r>
      <w:r>
        <w:rPr>
          <w:spacing w:val="-7"/>
          <w:sz w:val="24"/>
        </w:rPr>
        <w:t xml:space="preserve">конкретной </w:t>
      </w:r>
      <w:r>
        <w:rPr>
          <w:spacing w:val="-6"/>
          <w:sz w:val="24"/>
        </w:rPr>
        <w:t xml:space="preserve">опасной </w:t>
      </w:r>
      <w:r>
        <w:rPr>
          <w:spacing w:val="-7"/>
          <w:sz w:val="24"/>
        </w:rPr>
        <w:t xml:space="preserve">ситуации </w:t>
      </w:r>
      <w:r>
        <w:rPr>
          <w:spacing w:val="-5"/>
          <w:sz w:val="24"/>
        </w:rPr>
        <w:t xml:space="preserve">для </w:t>
      </w:r>
      <w:r>
        <w:rPr>
          <w:spacing w:val="-6"/>
          <w:sz w:val="24"/>
        </w:rPr>
        <w:t xml:space="preserve">минимизации последствий </w:t>
      </w:r>
      <w:r>
        <w:rPr>
          <w:sz w:val="24"/>
        </w:rPr>
        <w:t xml:space="preserve">с </w:t>
      </w:r>
      <w:r>
        <w:rPr>
          <w:spacing w:val="-7"/>
          <w:sz w:val="24"/>
        </w:rPr>
        <w:t xml:space="preserve">учётом </w:t>
      </w:r>
      <w:r>
        <w:rPr>
          <w:spacing w:val="-5"/>
          <w:sz w:val="24"/>
        </w:rPr>
        <w:t xml:space="preserve">реально </w:t>
      </w:r>
      <w:r>
        <w:rPr>
          <w:spacing w:val="-7"/>
          <w:sz w:val="24"/>
        </w:rPr>
        <w:t xml:space="preserve">складывающейся </w:t>
      </w:r>
      <w:r>
        <w:rPr>
          <w:spacing w:val="-6"/>
          <w:sz w:val="24"/>
        </w:rPr>
        <w:t xml:space="preserve">обстановки </w:t>
      </w:r>
      <w:r>
        <w:rPr>
          <w:sz w:val="24"/>
        </w:rPr>
        <w:t>и</w:t>
      </w:r>
      <w:r>
        <w:rPr>
          <w:spacing w:val="-41"/>
          <w:sz w:val="24"/>
        </w:rPr>
        <w:t xml:space="preserve"> </w:t>
      </w:r>
      <w:r>
        <w:rPr>
          <w:spacing w:val="-7"/>
          <w:sz w:val="24"/>
        </w:rPr>
        <w:t xml:space="preserve">индивидуальных </w:t>
      </w:r>
      <w:r>
        <w:rPr>
          <w:spacing w:val="-6"/>
          <w:sz w:val="24"/>
        </w:rPr>
        <w:t>возможностей</w:t>
      </w:r>
      <w:r>
        <w:rPr>
          <w:i/>
          <w:spacing w:val="-6"/>
          <w:sz w:val="24"/>
        </w:rPr>
        <w:t>.</w:t>
      </w:r>
    </w:p>
    <w:p w:rsidR="001F4C9A" w:rsidRDefault="009B0766" w:rsidP="00237B2E">
      <w:pPr>
        <w:pStyle w:val="a6"/>
        <w:numPr>
          <w:ilvl w:val="0"/>
          <w:numId w:val="264"/>
        </w:numPr>
        <w:tabs>
          <w:tab w:val="left" w:pos="956"/>
        </w:tabs>
        <w:ind w:left="955"/>
        <w:rPr>
          <w:sz w:val="24"/>
        </w:rPr>
      </w:pPr>
      <w:r>
        <w:rPr>
          <w:sz w:val="24"/>
        </w:rPr>
        <w:t>безопасно использовать средства индивидуальной защиты</w:t>
      </w:r>
      <w:r>
        <w:rPr>
          <w:spacing w:val="-6"/>
          <w:sz w:val="24"/>
        </w:rPr>
        <w:t xml:space="preserve"> </w:t>
      </w:r>
      <w:r>
        <w:rPr>
          <w:sz w:val="24"/>
        </w:rPr>
        <w:t>велосипедиста;</w:t>
      </w:r>
    </w:p>
    <w:p w:rsidR="001F4C9A" w:rsidRDefault="009B0766" w:rsidP="00237B2E">
      <w:pPr>
        <w:pStyle w:val="a6"/>
        <w:numPr>
          <w:ilvl w:val="0"/>
          <w:numId w:val="264"/>
        </w:numPr>
        <w:tabs>
          <w:tab w:val="left" w:pos="1082"/>
        </w:tabs>
        <w:ind w:right="1118" w:firstLine="0"/>
        <w:rPr>
          <w:sz w:val="24"/>
        </w:rPr>
      </w:pPr>
      <w:r>
        <w:rPr>
          <w:sz w:val="24"/>
        </w:rPr>
        <w:t xml:space="preserve">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w:t>
      </w:r>
      <w:r>
        <w:rPr>
          <w:spacing w:val="-4"/>
          <w:sz w:val="24"/>
        </w:rPr>
        <w:t xml:space="preserve">культуры </w:t>
      </w:r>
      <w:r>
        <w:rPr>
          <w:sz w:val="24"/>
        </w:rPr>
        <w:t>безопасности</w:t>
      </w:r>
      <w:r>
        <w:rPr>
          <w:spacing w:val="1"/>
          <w:sz w:val="24"/>
        </w:rPr>
        <w:t xml:space="preserve"> </w:t>
      </w:r>
      <w:r>
        <w:rPr>
          <w:sz w:val="24"/>
        </w:rPr>
        <w:t>жизнедеятельности;</w:t>
      </w:r>
    </w:p>
    <w:p w:rsidR="001F4C9A" w:rsidRDefault="009B0766" w:rsidP="00237B2E">
      <w:pPr>
        <w:pStyle w:val="a6"/>
        <w:numPr>
          <w:ilvl w:val="0"/>
          <w:numId w:val="264"/>
        </w:numPr>
        <w:tabs>
          <w:tab w:val="left" w:pos="956"/>
        </w:tabs>
        <w:ind w:left="955"/>
        <w:rPr>
          <w:sz w:val="24"/>
        </w:rPr>
      </w:pPr>
      <w:r>
        <w:rPr>
          <w:sz w:val="24"/>
        </w:rPr>
        <w:t>классифицировать основные правовые аспекты оказания первой</w:t>
      </w:r>
      <w:r>
        <w:rPr>
          <w:spacing w:val="-6"/>
          <w:sz w:val="24"/>
        </w:rPr>
        <w:t xml:space="preserve"> </w:t>
      </w:r>
      <w:r>
        <w:rPr>
          <w:sz w:val="24"/>
        </w:rPr>
        <w:t>помощи;</w:t>
      </w:r>
    </w:p>
    <w:p w:rsidR="001F4C9A" w:rsidRDefault="009B0766" w:rsidP="00237B2E">
      <w:pPr>
        <w:pStyle w:val="a6"/>
        <w:numPr>
          <w:ilvl w:val="0"/>
          <w:numId w:val="264"/>
        </w:numPr>
        <w:tabs>
          <w:tab w:val="left" w:pos="956"/>
        </w:tabs>
        <w:ind w:left="955"/>
        <w:rPr>
          <w:sz w:val="24"/>
        </w:rPr>
      </w:pPr>
      <w:r>
        <w:rPr>
          <w:sz w:val="24"/>
        </w:rPr>
        <w:t>оказывать первую помощь при не инфекционных</w:t>
      </w:r>
      <w:r>
        <w:rPr>
          <w:spacing w:val="-5"/>
          <w:sz w:val="24"/>
        </w:rPr>
        <w:t xml:space="preserve"> </w:t>
      </w:r>
      <w:r>
        <w:rPr>
          <w:sz w:val="24"/>
        </w:rPr>
        <w:t>заболеваниях;</w:t>
      </w:r>
    </w:p>
    <w:p w:rsidR="001F4C9A" w:rsidRDefault="009B0766" w:rsidP="00237B2E">
      <w:pPr>
        <w:pStyle w:val="a6"/>
        <w:numPr>
          <w:ilvl w:val="0"/>
          <w:numId w:val="264"/>
        </w:numPr>
        <w:tabs>
          <w:tab w:val="left" w:pos="956"/>
        </w:tabs>
        <w:ind w:left="955"/>
        <w:rPr>
          <w:sz w:val="24"/>
        </w:rPr>
      </w:pPr>
      <w:r>
        <w:rPr>
          <w:sz w:val="24"/>
        </w:rPr>
        <w:t>оказывать первую помощь при инфекционных</w:t>
      </w:r>
      <w:r>
        <w:rPr>
          <w:spacing w:val="-7"/>
          <w:sz w:val="24"/>
        </w:rPr>
        <w:t xml:space="preserve"> </w:t>
      </w:r>
      <w:r>
        <w:rPr>
          <w:sz w:val="24"/>
        </w:rPr>
        <w:t>заболеваниях;</w:t>
      </w:r>
    </w:p>
    <w:p w:rsidR="001F4C9A" w:rsidRDefault="009B0766" w:rsidP="00237B2E">
      <w:pPr>
        <w:pStyle w:val="a6"/>
        <w:numPr>
          <w:ilvl w:val="0"/>
          <w:numId w:val="264"/>
        </w:numPr>
        <w:tabs>
          <w:tab w:val="left" w:pos="956"/>
        </w:tabs>
        <w:ind w:left="955"/>
        <w:rPr>
          <w:sz w:val="24"/>
        </w:rPr>
      </w:pPr>
      <w:r>
        <w:rPr>
          <w:sz w:val="24"/>
        </w:rPr>
        <w:t>усваивать приемы действий в различных опасных и чрезвычайных</w:t>
      </w:r>
      <w:r>
        <w:rPr>
          <w:spacing w:val="-11"/>
          <w:sz w:val="24"/>
        </w:rPr>
        <w:t xml:space="preserve"> </w:t>
      </w:r>
      <w:r>
        <w:rPr>
          <w:sz w:val="24"/>
        </w:rPr>
        <w:t>ситуациях;</w:t>
      </w:r>
    </w:p>
    <w:p w:rsidR="001F4C9A" w:rsidRDefault="009B0766" w:rsidP="00237B2E">
      <w:pPr>
        <w:pStyle w:val="a6"/>
        <w:numPr>
          <w:ilvl w:val="0"/>
          <w:numId w:val="264"/>
        </w:numPr>
        <w:tabs>
          <w:tab w:val="left" w:pos="1110"/>
        </w:tabs>
        <w:ind w:right="1116" w:firstLine="0"/>
        <w:rPr>
          <w:sz w:val="24"/>
        </w:rPr>
      </w:pPr>
      <w:r>
        <w:rPr>
          <w:sz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w:t>
      </w:r>
      <w:r>
        <w:rPr>
          <w:spacing w:val="-10"/>
          <w:sz w:val="24"/>
        </w:rPr>
        <w:t xml:space="preserve"> </w:t>
      </w:r>
      <w:r>
        <w:rPr>
          <w:sz w:val="24"/>
        </w:rPr>
        <w:t>безопасности;</w:t>
      </w:r>
    </w:p>
    <w:p w:rsidR="001F4C9A" w:rsidRDefault="009B0766" w:rsidP="00237B2E">
      <w:pPr>
        <w:pStyle w:val="a6"/>
        <w:numPr>
          <w:ilvl w:val="0"/>
          <w:numId w:val="264"/>
        </w:numPr>
        <w:tabs>
          <w:tab w:val="left" w:pos="982"/>
        </w:tabs>
        <w:ind w:right="1117" w:firstLine="0"/>
        <w:rPr>
          <w:sz w:val="24"/>
        </w:rPr>
      </w:pPr>
      <w:r>
        <w:rPr>
          <w:sz w:val="24"/>
        </w:rPr>
        <w:t xml:space="preserve">творчески решать моделируемые ситуации и практические </w:t>
      </w:r>
      <w:r>
        <w:rPr>
          <w:spacing w:val="-3"/>
          <w:sz w:val="24"/>
        </w:rPr>
        <w:t xml:space="preserve">задачи </w:t>
      </w:r>
      <w:r>
        <w:rPr>
          <w:sz w:val="24"/>
        </w:rPr>
        <w:t>в области безопасности жизнедеятельности.</w:t>
      </w:r>
    </w:p>
    <w:p w:rsidR="001F4C9A" w:rsidRDefault="007F3FD0" w:rsidP="007F3FD0">
      <w:pPr>
        <w:pStyle w:val="2"/>
        <w:tabs>
          <w:tab w:val="left" w:pos="5296"/>
        </w:tabs>
        <w:ind w:left="5296" w:right="286"/>
      </w:pPr>
      <w:r>
        <w:rPr>
          <w:spacing w:val="-4"/>
        </w:rPr>
        <w:t>9</w:t>
      </w:r>
      <w:r w:rsidR="009B0766">
        <w:rPr>
          <w:spacing w:val="-4"/>
        </w:rPr>
        <w:t>КЛАСС</w:t>
      </w:r>
    </w:p>
    <w:p w:rsidR="001F4C9A" w:rsidRDefault="009B0766">
      <w:pPr>
        <w:ind w:left="816"/>
        <w:rPr>
          <w:b/>
          <w:sz w:val="24"/>
        </w:rPr>
      </w:pPr>
      <w:r>
        <w:rPr>
          <w:b/>
          <w:sz w:val="24"/>
        </w:rPr>
        <w:t>Выпускник научится:</w:t>
      </w:r>
    </w:p>
    <w:p w:rsidR="001F4C9A" w:rsidRDefault="009B0766" w:rsidP="00237B2E">
      <w:pPr>
        <w:pStyle w:val="a6"/>
        <w:numPr>
          <w:ilvl w:val="0"/>
          <w:numId w:val="264"/>
        </w:numPr>
        <w:tabs>
          <w:tab w:val="left" w:pos="956"/>
        </w:tabs>
        <w:ind w:left="955"/>
        <w:jc w:val="left"/>
        <w:rPr>
          <w:sz w:val="24"/>
        </w:rPr>
      </w:pPr>
      <w:r>
        <w:rPr>
          <w:sz w:val="24"/>
        </w:rPr>
        <w:t xml:space="preserve">классифицировать и характеризовать условия </w:t>
      </w:r>
      <w:r>
        <w:rPr>
          <w:spacing w:val="-3"/>
          <w:sz w:val="24"/>
        </w:rPr>
        <w:t>экологической</w:t>
      </w:r>
      <w:r>
        <w:rPr>
          <w:spacing w:val="-7"/>
          <w:sz w:val="24"/>
        </w:rPr>
        <w:t xml:space="preserve"> </w:t>
      </w:r>
      <w:r>
        <w:rPr>
          <w:sz w:val="24"/>
        </w:rPr>
        <w:t>безопасности;</w:t>
      </w:r>
    </w:p>
    <w:p w:rsidR="001F4C9A" w:rsidRDefault="009B0766" w:rsidP="00237B2E">
      <w:pPr>
        <w:pStyle w:val="a6"/>
        <w:numPr>
          <w:ilvl w:val="0"/>
          <w:numId w:val="264"/>
        </w:numPr>
        <w:tabs>
          <w:tab w:val="left" w:pos="1086"/>
        </w:tabs>
        <w:ind w:right="1112" w:firstLine="0"/>
        <w:jc w:val="left"/>
        <w:rPr>
          <w:sz w:val="24"/>
        </w:rPr>
      </w:pPr>
      <w:r>
        <w:rPr>
          <w:sz w:val="24"/>
        </w:rPr>
        <w:t xml:space="preserve">использовать знания о предельно допустимых концентрациях вредных веществ в атмосфере, </w:t>
      </w:r>
      <w:r>
        <w:rPr>
          <w:spacing w:val="-3"/>
          <w:sz w:val="24"/>
        </w:rPr>
        <w:t xml:space="preserve">воде </w:t>
      </w:r>
      <w:r>
        <w:rPr>
          <w:sz w:val="24"/>
        </w:rPr>
        <w:t>и</w:t>
      </w:r>
      <w:r>
        <w:rPr>
          <w:spacing w:val="2"/>
          <w:sz w:val="24"/>
        </w:rPr>
        <w:t xml:space="preserve"> </w:t>
      </w:r>
      <w:r>
        <w:rPr>
          <w:spacing w:val="-2"/>
          <w:sz w:val="24"/>
        </w:rPr>
        <w:t>почве;</w:t>
      </w:r>
    </w:p>
    <w:p w:rsidR="001F4C9A" w:rsidRDefault="009B0766" w:rsidP="00237B2E">
      <w:pPr>
        <w:pStyle w:val="a6"/>
        <w:numPr>
          <w:ilvl w:val="0"/>
          <w:numId w:val="264"/>
        </w:numPr>
        <w:tabs>
          <w:tab w:val="left" w:pos="956"/>
        </w:tabs>
        <w:ind w:left="955"/>
        <w:jc w:val="left"/>
        <w:rPr>
          <w:sz w:val="24"/>
        </w:rPr>
      </w:pPr>
      <w:r>
        <w:rPr>
          <w:sz w:val="24"/>
        </w:rPr>
        <w:t>адекватно оценивать ситуацию дорожного</w:t>
      </w:r>
      <w:r>
        <w:rPr>
          <w:spacing w:val="-1"/>
          <w:sz w:val="24"/>
        </w:rPr>
        <w:t xml:space="preserve"> </w:t>
      </w:r>
      <w:r>
        <w:rPr>
          <w:sz w:val="24"/>
        </w:rPr>
        <w:t>движения;</w:t>
      </w:r>
    </w:p>
    <w:p w:rsidR="001F4C9A" w:rsidRDefault="009B0766" w:rsidP="00237B2E">
      <w:pPr>
        <w:pStyle w:val="a6"/>
        <w:numPr>
          <w:ilvl w:val="0"/>
          <w:numId w:val="264"/>
        </w:numPr>
        <w:tabs>
          <w:tab w:val="left" w:pos="956"/>
        </w:tabs>
        <w:spacing w:before="1"/>
        <w:ind w:left="955"/>
        <w:jc w:val="left"/>
        <w:rPr>
          <w:sz w:val="24"/>
        </w:rPr>
      </w:pPr>
      <w:r>
        <w:rPr>
          <w:sz w:val="24"/>
        </w:rPr>
        <w:t>адекватно оценивать ситуацию и безопасно действовать при</w:t>
      </w:r>
      <w:r>
        <w:rPr>
          <w:spacing w:val="-5"/>
          <w:sz w:val="24"/>
        </w:rPr>
        <w:t xml:space="preserve"> </w:t>
      </w:r>
      <w:r>
        <w:rPr>
          <w:sz w:val="24"/>
        </w:rPr>
        <w:t>пожаре;</w:t>
      </w:r>
    </w:p>
    <w:p w:rsidR="001F4C9A" w:rsidRDefault="009B0766" w:rsidP="00237B2E">
      <w:pPr>
        <w:pStyle w:val="a6"/>
        <w:numPr>
          <w:ilvl w:val="0"/>
          <w:numId w:val="264"/>
        </w:numPr>
        <w:tabs>
          <w:tab w:val="left" w:pos="956"/>
        </w:tabs>
        <w:ind w:left="955"/>
        <w:jc w:val="left"/>
        <w:rPr>
          <w:sz w:val="24"/>
        </w:rPr>
      </w:pPr>
      <w:r>
        <w:rPr>
          <w:sz w:val="24"/>
        </w:rPr>
        <w:t>безопасно использовать средства индивидуальной защиты при</w:t>
      </w:r>
      <w:r>
        <w:rPr>
          <w:spacing w:val="-7"/>
          <w:sz w:val="24"/>
        </w:rPr>
        <w:t xml:space="preserve"> </w:t>
      </w:r>
      <w:r>
        <w:rPr>
          <w:sz w:val="24"/>
        </w:rPr>
        <w:t>пожаре;</w:t>
      </w:r>
    </w:p>
    <w:p w:rsidR="001F4C9A" w:rsidRDefault="009B0766" w:rsidP="00237B2E">
      <w:pPr>
        <w:pStyle w:val="a6"/>
        <w:numPr>
          <w:ilvl w:val="0"/>
          <w:numId w:val="264"/>
        </w:numPr>
        <w:tabs>
          <w:tab w:val="left" w:pos="956"/>
        </w:tabs>
        <w:ind w:left="955"/>
        <w:jc w:val="left"/>
        <w:rPr>
          <w:sz w:val="24"/>
        </w:rPr>
      </w:pPr>
      <w:r>
        <w:rPr>
          <w:sz w:val="24"/>
        </w:rPr>
        <w:t>безопасно применять первичные средства</w:t>
      </w:r>
      <w:r>
        <w:rPr>
          <w:spacing w:val="-4"/>
          <w:sz w:val="24"/>
        </w:rPr>
        <w:t xml:space="preserve"> </w:t>
      </w:r>
      <w:r>
        <w:rPr>
          <w:sz w:val="24"/>
        </w:rPr>
        <w:t>пожаротушения;</w:t>
      </w:r>
    </w:p>
    <w:p w:rsidR="001F4C9A" w:rsidRDefault="009B0766" w:rsidP="00237B2E">
      <w:pPr>
        <w:pStyle w:val="a6"/>
        <w:numPr>
          <w:ilvl w:val="0"/>
          <w:numId w:val="264"/>
        </w:numPr>
        <w:tabs>
          <w:tab w:val="left" w:pos="956"/>
        </w:tabs>
        <w:ind w:left="955"/>
        <w:jc w:val="left"/>
        <w:rPr>
          <w:sz w:val="24"/>
        </w:rPr>
      </w:pPr>
      <w:r>
        <w:rPr>
          <w:spacing w:val="-4"/>
          <w:sz w:val="24"/>
        </w:rPr>
        <w:t xml:space="preserve">соблюдать </w:t>
      </w:r>
      <w:r>
        <w:rPr>
          <w:sz w:val="24"/>
        </w:rPr>
        <w:t>правила безопасности дорожного движения</w:t>
      </w:r>
      <w:r>
        <w:rPr>
          <w:spacing w:val="1"/>
          <w:sz w:val="24"/>
        </w:rPr>
        <w:t xml:space="preserve"> </w:t>
      </w:r>
      <w:r>
        <w:rPr>
          <w:spacing w:val="-3"/>
          <w:sz w:val="24"/>
        </w:rPr>
        <w:t>пешехода;</w:t>
      </w:r>
    </w:p>
    <w:p w:rsidR="001F4C9A" w:rsidRDefault="009B0766" w:rsidP="00237B2E">
      <w:pPr>
        <w:pStyle w:val="a6"/>
        <w:numPr>
          <w:ilvl w:val="0"/>
          <w:numId w:val="264"/>
        </w:numPr>
        <w:tabs>
          <w:tab w:val="left" w:pos="956"/>
        </w:tabs>
        <w:ind w:left="955"/>
        <w:jc w:val="left"/>
        <w:rPr>
          <w:sz w:val="24"/>
        </w:rPr>
      </w:pPr>
      <w:r>
        <w:rPr>
          <w:spacing w:val="-4"/>
          <w:sz w:val="24"/>
        </w:rPr>
        <w:t xml:space="preserve">соблюдать </w:t>
      </w:r>
      <w:r>
        <w:rPr>
          <w:sz w:val="24"/>
        </w:rPr>
        <w:t>правила безопасности дорожного движения велосипедиста;</w:t>
      </w:r>
    </w:p>
    <w:p w:rsidR="001F4C9A" w:rsidRDefault="009B0766" w:rsidP="00237B2E">
      <w:pPr>
        <w:pStyle w:val="a6"/>
        <w:numPr>
          <w:ilvl w:val="0"/>
          <w:numId w:val="264"/>
        </w:numPr>
        <w:tabs>
          <w:tab w:val="left" w:pos="956"/>
        </w:tabs>
        <w:ind w:left="955"/>
        <w:jc w:val="left"/>
        <w:rPr>
          <w:sz w:val="24"/>
        </w:rPr>
      </w:pPr>
      <w:r>
        <w:rPr>
          <w:spacing w:val="-4"/>
          <w:sz w:val="24"/>
        </w:rPr>
        <w:t xml:space="preserve">соблюдать </w:t>
      </w:r>
      <w:r>
        <w:rPr>
          <w:sz w:val="24"/>
        </w:rPr>
        <w:t>правила безопасности дорожного движения пассажира транспортного</w:t>
      </w:r>
      <w:r>
        <w:rPr>
          <w:spacing w:val="-9"/>
          <w:sz w:val="24"/>
        </w:rPr>
        <w:t xml:space="preserve"> </w:t>
      </w:r>
      <w:r>
        <w:rPr>
          <w:sz w:val="24"/>
        </w:rPr>
        <w:t>средства;</w:t>
      </w:r>
    </w:p>
    <w:p w:rsidR="001F4C9A" w:rsidRDefault="009B0766" w:rsidP="00237B2E">
      <w:pPr>
        <w:pStyle w:val="a6"/>
        <w:numPr>
          <w:ilvl w:val="0"/>
          <w:numId w:val="264"/>
        </w:numPr>
        <w:tabs>
          <w:tab w:val="left" w:pos="956"/>
        </w:tabs>
        <w:ind w:left="955"/>
        <w:jc w:val="left"/>
        <w:rPr>
          <w:sz w:val="24"/>
        </w:rPr>
      </w:pPr>
      <w:r>
        <w:rPr>
          <w:sz w:val="24"/>
        </w:rPr>
        <w:t>оповещать (вызывать) экстренные службы при чрезвычайной</w:t>
      </w:r>
      <w:r>
        <w:rPr>
          <w:spacing w:val="-8"/>
          <w:sz w:val="24"/>
        </w:rPr>
        <w:t xml:space="preserve"> </w:t>
      </w:r>
      <w:r>
        <w:rPr>
          <w:sz w:val="24"/>
        </w:rPr>
        <w:t>ситуации;</w:t>
      </w:r>
    </w:p>
    <w:p w:rsidR="001F4C9A" w:rsidRDefault="009B0766" w:rsidP="00237B2E">
      <w:pPr>
        <w:pStyle w:val="a6"/>
        <w:numPr>
          <w:ilvl w:val="0"/>
          <w:numId w:val="264"/>
        </w:numPr>
        <w:tabs>
          <w:tab w:val="left" w:pos="998"/>
        </w:tabs>
        <w:ind w:right="1121" w:firstLine="0"/>
        <w:jc w:val="left"/>
        <w:rPr>
          <w:sz w:val="24"/>
        </w:rPr>
      </w:pPr>
      <w:r>
        <w:rPr>
          <w:sz w:val="24"/>
        </w:rPr>
        <w:t xml:space="preserve">характеризовать безопасный и здоровый образ жизни, </w:t>
      </w:r>
      <w:r>
        <w:rPr>
          <w:spacing w:val="-3"/>
          <w:sz w:val="24"/>
        </w:rPr>
        <w:t xml:space="preserve">его </w:t>
      </w:r>
      <w:r>
        <w:rPr>
          <w:sz w:val="24"/>
        </w:rPr>
        <w:t xml:space="preserve">составляющие и </w:t>
      </w:r>
      <w:r>
        <w:rPr>
          <w:spacing w:val="-3"/>
          <w:sz w:val="24"/>
        </w:rPr>
        <w:t xml:space="preserve">значение </w:t>
      </w:r>
      <w:r>
        <w:rPr>
          <w:sz w:val="24"/>
        </w:rPr>
        <w:t xml:space="preserve">для личности, общества и </w:t>
      </w:r>
      <w:r>
        <w:rPr>
          <w:spacing w:val="-3"/>
          <w:sz w:val="24"/>
        </w:rPr>
        <w:t>государства;</w:t>
      </w:r>
    </w:p>
    <w:p w:rsidR="001F4C9A" w:rsidRDefault="009B0766" w:rsidP="00237B2E">
      <w:pPr>
        <w:pStyle w:val="a6"/>
        <w:numPr>
          <w:ilvl w:val="0"/>
          <w:numId w:val="264"/>
        </w:numPr>
        <w:tabs>
          <w:tab w:val="left" w:pos="956"/>
        </w:tabs>
        <w:ind w:left="955"/>
        <w:jc w:val="left"/>
        <w:rPr>
          <w:sz w:val="24"/>
        </w:rPr>
      </w:pPr>
      <w:r>
        <w:rPr>
          <w:sz w:val="24"/>
        </w:rPr>
        <w:t>классифицировать мероприятия и факторы, укрепляющие и разрушающие</w:t>
      </w:r>
      <w:r>
        <w:rPr>
          <w:spacing w:val="-10"/>
          <w:sz w:val="24"/>
        </w:rPr>
        <w:t xml:space="preserve"> </w:t>
      </w:r>
      <w:r>
        <w:rPr>
          <w:sz w:val="24"/>
        </w:rPr>
        <w:t>здоровье;</w:t>
      </w:r>
    </w:p>
    <w:p w:rsidR="001F4C9A" w:rsidRDefault="009B0766" w:rsidP="00237B2E">
      <w:pPr>
        <w:pStyle w:val="a6"/>
        <w:numPr>
          <w:ilvl w:val="0"/>
          <w:numId w:val="264"/>
        </w:numPr>
        <w:tabs>
          <w:tab w:val="left" w:pos="1084"/>
        </w:tabs>
        <w:ind w:right="1112" w:firstLine="0"/>
        <w:jc w:val="left"/>
        <w:rPr>
          <w:sz w:val="24"/>
        </w:rPr>
      </w:pPr>
      <w:r>
        <w:rPr>
          <w:sz w:val="24"/>
        </w:rPr>
        <w:t>планировать профилактические мероприятия по сохранению и укреплению своего здоровья;</w:t>
      </w:r>
    </w:p>
    <w:p w:rsidR="001F4C9A" w:rsidRDefault="009B0766" w:rsidP="00237B2E">
      <w:pPr>
        <w:pStyle w:val="a6"/>
        <w:numPr>
          <w:ilvl w:val="0"/>
          <w:numId w:val="264"/>
        </w:numPr>
        <w:tabs>
          <w:tab w:val="left" w:pos="1040"/>
        </w:tabs>
        <w:ind w:right="1119" w:firstLine="0"/>
        <w:jc w:val="left"/>
        <w:rPr>
          <w:sz w:val="24"/>
        </w:rPr>
      </w:pPr>
      <w:r>
        <w:rPr>
          <w:sz w:val="24"/>
        </w:rPr>
        <w:t>адекватно оценивать нагрузку и профилактические занятия по укреплению здоровья; планировать распорядок дня с учетом</w:t>
      </w:r>
      <w:r>
        <w:rPr>
          <w:spacing w:val="-5"/>
          <w:sz w:val="24"/>
        </w:rPr>
        <w:t xml:space="preserve"> </w:t>
      </w:r>
      <w:r>
        <w:rPr>
          <w:sz w:val="24"/>
        </w:rPr>
        <w:t>нагрузок;</w:t>
      </w:r>
    </w:p>
    <w:p w:rsidR="001F4C9A" w:rsidRDefault="009B0766" w:rsidP="00237B2E">
      <w:pPr>
        <w:pStyle w:val="a6"/>
        <w:numPr>
          <w:ilvl w:val="0"/>
          <w:numId w:val="264"/>
        </w:numPr>
        <w:tabs>
          <w:tab w:val="left" w:pos="956"/>
        </w:tabs>
        <w:ind w:left="955"/>
        <w:jc w:val="left"/>
        <w:rPr>
          <w:sz w:val="24"/>
        </w:rPr>
      </w:pPr>
      <w:r>
        <w:rPr>
          <w:sz w:val="24"/>
        </w:rPr>
        <w:t>выявлять мероприятия и факторы, потенциально опасные для</w:t>
      </w:r>
      <w:r>
        <w:rPr>
          <w:spacing w:val="-7"/>
          <w:sz w:val="24"/>
        </w:rPr>
        <w:t xml:space="preserve"> </w:t>
      </w:r>
      <w:r>
        <w:rPr>
          <w:sz w:val="24"/>
        </w:rPr>
        <w:t>здоровья;</w:t>
      </w:r>
    </w:p>
    <w:p w:rsidR="001F4C9A" w:rsidRDefault="001F4C9A">
      <w:pPr>
        <w:rPr>
          <w:sz w:val="24"/>
        </w:rPr>
        <w:sectPr w:rsidR="001F4C9A">
          <w:pgSz w:w="11900" w:h="16840"/>
          <w:pgMar w:top="1060" w:right="20" w:bottom="920" w:left="320" w:header="0" w:footer="660" w:gutter="0"/>
          <w:cols w:space="720"/>
        </w:sectPr>
      </w:pPr>
    </w:p>
    <w:p w:rsidR="001F4C9A" w:rsidRDefault="009B0766" w:rsidP="00237B2E">
      <w:pPr>
        <w:pStyle w:val="a6"/>
        <w:numPr>
          <w:ilvl w:val="0"/>
          <w:numId w:val="264"/>
        </w:numPr>
        <w:tabs>
          <w:tab w:val="left" w:pos="956"/>
        </w:tabs>
        <w:spacing w:before="74"/>
        <w:ind w:left="955"/>
        <w:jc w:val="left"/>
        <w:rPr>
          <w:sz w:val="24"/>
        </w:rPr>
      </w:pPr>
      <w:r>
        <w:rPr>
          <w:sz w:val="24"/>
        </w:rPr>
        <w:lastRenderedPageBreak/>
        <w:t>безопасно использовать ресурсы интернета;- анализировать состояние своего</w:t>
      </w:r>
      <w:r>
        <w:rPr>
          <w:spacing w:val="-12"/>
          <w:sz w:val="24"/>
        </w:rPr>
        <w:t xml:space="preserve"> </w:t>
      </w:r>
      <w:r>
        <w:rPr>
          <w:sz w:val="24"/>
        </w:rPr>
        <w:t>здоровья;</w:t>
      </w:r>
    </w:p>
    <w:p w:rsidR="001F4C9A" w:rsidRDefault="009B0766" w:rsidP="00237B2E">
      <w:pPr>
        <w:pStyle w:val="a6"/>
        <w:numPr>
          <w:ilvl w:val="0"/>
          <w:numId w:val="264"/>
        </w:numPr>
        <w:tabs>
          <w:tab w:val="left" w:pos="956"/>
        </w:tabs>
        <w:ind w:left="955"/>
        <w:jc w:val="left"/>
        <w:rPr>
          <w:sz w:val="24"/>
        </w:rPr>
      </w:pPr>
      <w:r>
        <w:rPr>
          <w:sz w:val="24"/>
        </w:rPr>
        <w:t>определять состояния оказания неотложной</w:t>
      </w:r>
      <w:r>
        <w:rPr>
          <w:spacing w:val="-4"/>
          <w:sz w:val="24"/>
        </w:rPr>
        <w:t xml:space="preserve"> </w:t>
      </w:r>
      <w:r>
        <w:rPr>
          <w:sz w:val="24"/>
        </w:rPr>
        <w:t>помощи;</w:t>
      </w:r>
    </w:p>
    <w:p w:rsidR="001F4C9A" w:rsidRDefault="009B0766" w:rsidP="00237B2E">
      <w:pPr>
        <w:pStyle w:val="a6"/>
        <w:numPr>
          <w:ilvl w:val="0"/>
          <w:numId w:val="264"/>
        </w:numPr>
        <w:tabs>
          <w:tab w:val="left" w:pos="956"/>
        </w:tabs>
        <w:ind w:left="955"/>
        <w:jc w:val="left"/>
        <w:rPr>
          <w:sz w:val="24"/>
        </w:rPr>
      </w:pPr>
      <w:r>
        <w:rPr>
          <w:sz w:val="24"/>
        </w:rPr>
        <w:t>использовать алгоритм действий по оказанию первой</w:t>
      </w:r>
      <w:r>
        <w:rPr>
          <w:spacing w:val="-5"/>
          <w:sz w:val="24"/>
        </w:rPr>
        <w:t xml:space="preserve"> </w:t>
      </w:r>
      <w:r>
        <w:rPr>
          <w:sz w:val="24"/>
        </w:rPr>
        <w:t>помощи;</w:t>
      </w:r>
    </w:p>
    <w:p w:rsidR="001F4C9A" w:rsidRDefault="009B0766" w:rsidP="00237B2E">
      <w:pPr>
        <w:pStyle w:val="a6"/>
        <w:numPr>
          <w:ilvl w:val="0"/>
          <w:numId w:val="264"/>
        </w:numPr>
        <w:tabs>
          <w:tab w:val="left" w:pos="956"/>
        </w:tabs>
        <w:ind w:left="955"/>
        <w:jc w:val="left"/>
        <w:rPr>
          <w:sz w:val="24"/>
        </w:rPr>
      </w:pPr>
      <w:r>
        <w:rPr>
          <w:sz w:val="24"/>
        </w:rPr>
        <w:t>классифицировать средства оказания первой</w:t>
      </w:r>
      <w:r>
        <w:rPr>
          <w:spacing w:val="-2"/>
          <w:sz w:val="24"/>
        </w:rPr>
        <w:t xml:space="preserve"> </w:t>
      </w:r>
      <w:r>
        <w:rPr>
          <w:sz w:val="24"/>
        </w:rPr>
        <w:t>помощи;</w:t>
      </w:r>
    </w:p>
    <w:p w:rsidR="001F4C9A" w:rsidRDefault="009B0766" w:rsidP="00237B2E">
      <w:pPr>
        <w:pStyle w:val="a6"/>
        <w:numPr>
          <w:ilvl w:val="0"/>
          <w:numId w:val="264"/>
        </w:numPr>
        <w:tabs>
          <w:tab w:val="left" w:pos="956"/>
        </w:tabs>
        <w:ind w:left="955"/>
        <w:jc w:val="left"/>
        <w:rPr>
          <w:sz w:val="24"/>
        </w:rPr>
      </w:pPr>
      <w:r>
        <w:rPr>
          <w:sz w:val="24"/>
        </w:rPr>
        <w:t>оказывать первую помощь при</w:t>
      </w:r>
      <w:r>
        <w:rPr>
          <w:spacing w:val="-3"/>
          <w:sz w:val="24"/>
        </w:rPr>
        <w:t xml:space="preserve"> </w:t>
      </w:r>
      <w:r>
        <w:rPr>
          <w:sz w:val="24"/>
        </w:rPr>
        <w:t>ушибах;</w:t>
      </w:r>
    </w:p>
    <w:p w:rsidR="001F4C9A" w:rsidRDefault="009B0766" w:rsidP="00237B2E">
      <w:pPr>
        <w:pStyle w:val="a6"/>
        <w:numPr>
          <w:ilvl w:val="0"/>
          <w:numId w:val="264"/>
        </w:numPr>
        <w:tabs>
          <w:tab w:val="left" w:pos="956"/>
        </w:tabs>
        <w:ind w:left="955"/>
        <w:jc w:val="left"/>
        <w:rPr>
          <w:sz w:val="24"/>
        </w:rPr>
      </w:pPr>
      <w:r>
        <w:rPr>
          <w:sz w:val="24"/>
        </w:rPr>
        <w:t>оказывать первую помощь при</w:t>
      </w:r>
      <w:r>
        <w:rPr>
          <w:spacing w:val="-3"/>
          <w:sz w:val="24"/>
        </w:rPr>
        <w:t xml:space="preserve"> </w:t>
      </w:r>
      <w:r>
        <w:rPr>
          <w:sz w:val="24"/>
        </w:rPr>
        <w:t>растяжениях;</w:t>
      </w:r>
    </w:p>
    <w:p w:rsidR="001F4C9A" w:rsidRDefault="009B0766" w:rsidP="00237B2E">
      <w:pPr>
        <w:pStyle w:val="a6"/>
        <w:numPr>
          <w:ilvl w:val="0"/>
          <w:numId w:val="264"/>
        </w:numPr>
        <w:tabs>
          <w:tab w:val="left" w:pos="956"/>
        </w:tabs>
        <w:ind w:left="955"/>
        <w:jc w:val="left"/>
        <w:rPr>
          <w:sz w:val="24"/>
        </w:rPr>
      </w:pPr>
      <w:r>
        <w:rPr>
          <w:sz w:val="24"/>
        </w:rPr>
        <w:t>оказывать первую помощь при</w:t>
      </w:r>
      <w:r>
        <w:rPr>
          <w:spacing w:val="-3"/>
          <w:sz w:val="24"/>
        </w:rPr>
        <w:t xml:space="preserve"> </w:t>
      </w:r>
      <w:r>
        <w:rPr>
          <w:sz w:val="24"/>
        </w:rPr>
        <w:t>вывихах;</w:t>
      </w:r>
    </w:p>
    <w:p w:rsidR="001F4C9A" w:rsidRDefault="009B0766" w:rsidP="00237B2E">
      <w:pPr>
        <w:pStyle w:val="a6"/>
        <w:numPr>
          <w:ilvl w:val="0"/>
          <w:numId w:val="264"/>
        </w:numPr>
        <w:tabs>
          <w:tab w:val="left" w:pos="956"/>
        </w:tabs>
        <w:ind w:left="955"/>
        <w:jc w:val="left"/>
        <w:rPr>
          <w:sz w:val="24"/>
        </w:rPr>
      </w:pPr>
      <w:r>
        <w:rPr>
          <w:sz w:val="24"/>
        </w:rPr>
        <w:t>оказывать первую помощь при</w:t>
      </w:r>
      <w:r>
        <w:rPr>
          <w:spacing w:val="-3"/>
          <w:sz w:val="24"/>
        </w:rPr>
        <w:t xml:space="preserve"> </w:t>
      </w:r>
      <w:r>
        <w:rPr>
          <w:sz w:val="24"/>
        </w:rPr>
        <w:t>переломах;</w:t>
      </w:r>
    </w:p>
    <w:p w:rsidR="001F4C9A" w:rsidRDefault="009B0766" w:rsidP="00237B2E">
      <w:pPr>
        <w:pStyle w:val="a6"/>
        <w:numPr>
          <w:ilvl w:val="0"/>
          <w:numId w:val="264"/>
        </w:numPr>
        <w:tabs>
          <w:tab w:val="left" w:pos="956"/>
        </w:tabs>
        <w:ind w:left="955"/>
        <w:jc w:val="left"/>
        <w:rPr>
          <w:sz w:val="24"/>
        </w:rPr>
      </w:pPr>
      <w:r>
        <w:rPr>
          <w:sz w:val="24"/>
        </w:rPr>
        <w:t>оказывать</w:t>
      </w:r>
      <w:r>
        <w:rPr>
          <w:spacing w:val="-14"/>
          <w:sz w:val="24"/>
        </w:rPr>
        <w:t xml:space="preserve"> </w:t>
      </w:r>
      <w:r>
        <w:rPr>
          <w:sz w:val="24"/>
        </w:rPr>
        <w:t>первую</w:t>
      </w:r>
      <w:r>
        <w:rPr>
          <w:spacing w:val="-13"/>
          <w:sz w:val="24"/>
        </w:rPr>
        <w:t xml:space="preserve"> </w:t>
      </w:r>
      <w:r>
        <w:rPr>
          <w:sz w:val="24"/>
        </w:rPr>
        <w:t>помощь</w:t>
      </w:r>
      <w:r>
        <w:rPr>
          <w:spacing w:val="-15"/>
          <w:sz w:val="24"/>
        </w:rPr>
        <w:t xml:space="preserve"> </w:t>
      </w:r>
      <w:r>
        <w:rPr>
          <w:sz w:val="24"/>
        </w:rPr>
        <w:t>при</w:t>
      </w:r>
      <w:r>
        <w:rPr>
          <w:spacing w:val="-12"/>
          <w:sz w:val="24"/>
        </w:rPr>
        <w:t xml:space="preserve"> </w:t>
      </w:r>
      <w:r>
        <w:rPr>
          <w:sz w:val="24"/>
        </w:rPr>
        <w:t>ожогах;</w:t>
      </w:r>
    </w:p>
    <w:p w:rsidR="001F4C9A" w:rsidRDefault="009B0766">
      <w:pPr>
        <w:pStyle w:val="3"/>
        <w:jc w:val="left"/>
      </w:pPr>
      <w:r>
        <w:t xml:space="preserve">Выпускник получит </w:t>
      </w:r>
      <w:r>
        <w:rPr>
          <w:spacing w:val="-3"/>
        </w:rPr>
        <w:t>возможность</w:t>
      </w:r>
      <w:r>
        <w:rPr>
          <w:spacing w:val="-16"/>
        </w:rPr>
        <w:t xml:space="preserve"> </w:t>
      </w:r>
      <w:r>
        <w:t>научиться:</w:t>
      </w:r>
    </w:p>
    <w:p w:rsidR="001F4C9A" w:rsidRDefault="009B0766" w:rsidP="00237B2E">
      <w:pPr>
        <w:pStyle w:val="a6"/>
        <w:numPr>
          <w:ilvl w:val="0"/>
          <w:numId w:val="264"/>
        </w:numPr>
        <w:tabs>
          <w:tab w:val="left" w:pos="956"/>
        </w:tabs>
        <w:ind w:left="955"/>
        <w:jc w:val="left"/>
        <w:rPr>
          <w:sz w:val="24"/>
        </w:rPr>
      </w:pPr>
      <w:r>
        <w:rPr>
          <w:sz w:val="24"/>
        </w:rPr>
        <w:t>безопасно использовать средства индивидуальной защиты</w:t>
      </w:r>
      <w:r>
        <w:rPr>
          <w:spacing w:val="-6"/>
          <w:sz w:val="24"/>
        </w:rPr>
        <w:t xml:space="preserve"> </w:t>
      </w:r>
      <w:r>
        <w:rPr>
          <w:sz w:val="24"/>
        </w:rPr>
        <w:t>велосипедиста;</w:t>
      </w:r>
    </w:p>
    <w:p w:rsidR="001F4C9A" w:rsidRDefault="009B0766" w:rsidP="00237B2E">
      <w:pPr>
        <w:pStyle w:val="a6"/>
        <w:numPr>
          <w:ilvl w:val="0"/>
          <w:numId w:val="264"/>
        </w:numPr>
        <w:tabs>
          <w:tab w:val="left" w:pos="1082"/>
        </w:tabs>
        <w:ind w:right="1118" w:firstLine="0"/>
        <w:rPr>
          <w:sz w:val="24"/>
        </w:rPr>
      </w:pPr>
      <w:r>
        <w:rPr>
          <w:sz w:val="24"/>
        </w:rPr>
        <w:t xml:space="preserve">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w:t>
      </w:r>
      <w:r>
        <w:rPr>
          <w:spacing w:val="-4"/>
          <w:sz w:val="24"/>
        </w:rPr>
        <w:t xml:space="preserve">культуры </w:t>
      </w:r>
      <w:r>
        <w:rPr>
          <w:sz w:val="24"/>
        </w:rPr>
        <w:t>безопасности</w:t>
      </w:r>
      <w:r>
        <w:rPr>
          <w:spacing w:val="1"/>
          <w:sz w:val="24"/>
        </w:rPr>
        <w:t xml:space="preserve"> </w:t>
      </w:r>
      <w:r>
        <w:rPr>
          <w:sz w:val="24"/>
        </w:rPr>
        <w:t>жизнедеятельности;</w:t>
      </w:r>
    </w:p>
    <w:p w:rsidR="001F4C9A" w:rsidRDefault="009B0766" w:rsidP="00237B2E">
      <w:pPr>
        <w:pStyle w:val="a6"/>
        <w:numPr>
          <w:ilvl w:val="0"/>
          <w:numId w:val="264"/>
        </w:numPr>
        <w:tabs>
          <w:tab w:val="left" w:pos="956"/>
        </w:tabs>
        <w:ind w:left="955"/>
        <w:rPr>
          <w:sz w:val="24"/>
        </w:rPr>
      </w:pPr>
      <w:r>
        <w:rPr>
          <w:sz w:val="24"/>
        </w:rPr>
        <w:t>классифицировать основные правовые аспекты оказания первой</w:t>
      </w:r>
      <w:r>
        <w:rPr>
          <w:spacing w:val="-6"/>
          <w:sz w:val="24"/>
        </w:rPr>
        <w:t xml:space="preserve"> </w:t>
      </w:r>
      <w:r>
        <w:rPr>
          <w:sz w:val="24"/>
        </w:rPr>
        <w:t>помощи;</w:t>
      </w:r>
    </w:p>
    <w:p w:rsidR="001F4C9A" w:rsidRDefault="009B0766" w:rsidP="00237B2E">
      <w:pPr>
        <w:pStyle w:val="a6"/>
        <w:numPr>
          <w:ilvl w:val="0"/>
          <w:numId w:val="264"/>
        </w:numPr>
        <w:tabs>
          <w:tab w:val="left" w:pos="956"/>
        </w:tabs>
        <w:ind w:left="955"/>
        <w:rPr>
          <w:sz w:val="24"/>
        </w:rPr>
      </w:pPr>
      <w:r>
        <w:rPr>
          <w:sz w:val="24"/>
        </w:rPr>
        <w:t>оказывать первую помощь при не инфекционных</w:t>
      </w:r>
      <w:r>
        <w:rPr>
          <w:spacing w:val="-5"/>
          <w:sz w:val="24"/>
        </w:rPr>
        <w:t xml:space="preserve"> </w:t>
      </w:r>
      <w:r>
        <w:rPr>
          <w:sz w:val="24"/>
        </w:rPr>
        <w:t>заболеваниях;</w:t>
      </w:r>
    </w:p>
    <w:p w:rsidR="001F4C9A" w:rsidRDefault="009B0766" w:rsidP="00237B2E">
      <w:pPr>
        <w:pStyle w:val="a6"/>
        <w:numPr>
          <w:ilvl w:val="0"/>
          <w:numId w:val="264"/>
        </w:numPr>
        <w:tabs>
          <w:tab w:val="left" w:pos="956"/>
        </w:tabs>
        <w:ind w:left="955"/>
        <w:rPr>
          <w:sz w:val="24"/>
        </w:rPr>
      </w:pPr>
      <w:r>
        <w:rPr>
          <w:sz w:val="24"/>
        </w:rPr>
        <w:t>оказывать первую помощь при инфекционных</w:t>
      </w:r>
      <w:r>
        <w:rPr>
          <w:spacing w:val="-7"/>
          <w:sz w:val="24"/>
        </w:rPr>
        <w:t xml:space="preserve"> </w:t>
      </w:r>
      <w:r>
        <w:rPr>
          <w:sz w:val="24"/>
        </w:rPr>
        <w:t>заболеваниях;</w:t>
      </w:r>
    </w:p>
    <w:p w:rsidR="001F4C9A" w:rsidRDefault="009B0766" w:rsidP="00237B2E">
      <w:pPr>
        <w:pStyle w:val="a6"/>
        <w:numPr>
          <w:ilvl w:val="0"/>
          <w:numId w:val="264"/>
        </w:numPr>
        <w:tabs>
          <w:tab w:val="left" w:pos="956"/>
        </w:tabs>
        <w:ind w:left="955"/>
        <w:rPr>
          <w:sz w:val="24"/>
        </w:rPr>
      </w:pPr>
      <w:r>
        <w:rPr>
          <w:sz w:val="24"/>
        </w:rPr>
        <w:t>усваивать приемы действий в различных опасных и чрезвычайных</w:t>
      </w:r>
      <w:r>
        <w:rPr>
          <w:spacing w:val="-11"/>
          <w:sz w:val="24"/>
        </w:rPr>
        <w:t xml:space="preserve"> </w:t>
      </w:r>
      <w:r>
        <w:rPr>
          <w:sz w:val="24"/>
        </w:rPr>
        <w:t>ситуациях;</w:t>
      </w:r>
    </w:p>
    <w:p w:rsidR="001F4C9A" w:rsidRDefault="009B0766" w:rsidP="00237B2E">
      <w:pPr>
        <w:pStyle w:val="a6"/>
        <w:numPr>
          <w:ilvl w:val="0"/>
          <w:numId w:val="264"/>
        </w:numPr>
        <w:tabs>
          <w:tab w:val="left" w:pos="1110"/>
        </w:tabs>
        <w:ind w:right="1116" w:firstLine="0"/>
        <w:rPr>
          <w:sz w:val="24"/>
        </w:rPr>
      </w:pPr>
      <w:r>
        <w:rPr>
          <w:sz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w:t>
      </w:r>
      <w:r>
        <w:rPr>
          <w:spacing w:val="-10"/>
          <w:sz w:val="24"/>
        </w:rPr>
        <w:t xml:space="preserve"> </w:t>
      </w:r>
      <w:r>
        <w:rPr>
          <w:sz w:val="24"/>
        </w:rPr>
        <w:t>безопасности;</w:t>
      </w:r>
    </w:p>
    <w:p w:rsidR="001F4C9A" w:rsidRDefault="009B0766">
      <w:pPr>
        <w:pStyle w:val="a3"/>
        <w:ind w:right="1113" w:firstLine="568"/>
      </w:pPr>
      <w:r>
        <w:t>- творчески решать моделируемые ситуации и практические задачи в области безопасности жизнедеятельности.</w:t>
      </w:r>
    </w:p>
    <w:p w:rsidR="001F4C9A" w:rsidRPr="00DD289C" w:rsidRDefault="009B0766" w:rsidP="00237B2E">
      <w:pPr>
        <w:pStyle w:val="2"/>
        <w:numPr>
          <w:ilvl w:val="1"/>
          <w:numId w:val="303"/>
        </w:numPr>
        <w:tabs>
          <w:tab w:val="left" w:pos="1696"/>
        </w:tabs>
        <w:ind w:left="1695"/>
        <w:jc w:val="both"/>
      </w:pPr>
      <w:r w:rsidRPr="00DD289C">
        <w:t xml:space="preserve">Система оценки достижения планируемых </w:t>
      </w:r>
      <w:r w:rsidRPr="00DD289C">
        <w:rPr>
          <w:spacing w:val="-4"/>
        </w:rPr>
        <w:t xml:space="preserve">результатов </w:t>
      </w:r>
      <w:r w:rsidRPr="00DD289C">
        <w:t>освоен</w:t>
      </w:r>
      <w:r w:rsidR="00DD289C">
        <w:t>ия</w:t>
      </w:r>
      <w:r w:rsidR="00DD289C" w:rsidRPr="00DD289C">
        <w:t xml:space="preserve"> </w:t>
      </w:r>
      <w:r w:rsidRPr="00DD289C">
        <w:t>ООП</w:t>
      </w:r>
      <w:r w:rsidRPr="00DD289C">
        <w:rPr>
          <w:spacing w:val="-3"/>
        </w:rPr>
        <w:t xml:space="preserve"> </w:t>
      </w:r>
      <w:r w:rsidRPr="00DD289C">
        <w:t>ООО</w:t>
      </w:r>
    </w:p>
    <w:p w:rsidR="001F4C9A" w:rsidRDefault="009B0766" w:rsidP="00237B2E">
      <w:pPr>
        <w:pStyle w:val="a6"/>
        <w:numPr>
          <w:ilvl w:val="2"/>
          <w:numId w:val="303"/>
        </w:numPr>
        <w:tabs>
          <w:tab w:val="left" w:pos="4936"/>
        </w:tabs>
        <w:jc w:val="both"/>
        <w:rPr>
          <w:b/>
          <w:sz w:val="24"/>
        </w:rPr>
      </w:pPr>
      <w:bookmarkStart w:id="25" w:name="1.3.1._Общие_положения"/>
      <w:bookmarkEnd w:id="25"/>
      <w:r>
        <w:rPr>
          <w:b/>
          <w:sz w:val="24"/>
        </w:rPr>
        <w:t>Общие</w:t>
      </w:r>
      <w:r>
        <w:rPr>
          <w:b/>
          <w:spacing w:val="-2"/>
          <w:sz w:val="24"/>
        </w:rPr>
        <w:t xml:space="preserve"> </w:t>
      </w:r>
      <w:r>
        <w:rPr>
          <w:b/>
          <w:sz w:val="24"/>
        </w:rPr>
        <w:t>положения</w:t>
      </w:r>
    </w:p>
    <w:p w:rsidR="001F4C9A" w:rsidRDefault="009B0766">
      <w:pPr>
        <w:pStyle w:val="a3"/>
        <w:ind w:right="1107" w:firstLine="568"/>
      </w:pPr>
      <w:bookmarkStart w:id="26" w:name="Федеральный_государственный_образователь"/>
      <w:bookmarkEnd w:id="26"/>
      <w:r>
        <w:rPr>
          <w:spacing w:val="-8"/>
        </w:rPr>
        <w:t xml:space="preserve">Федеральный </w:t>
      </w:r>
      <w:r>
        <w:rPr>
          <w:spacing w:val="-10"/>
        </w:rPr>
        <w:t xml:space="preserve">государственный </w:t>
      </w:r>
      <w:r>
        <w:rPr>
          <w:spacing w:val="-9"/>
        </w:rPr>
        <w:t xml:space="preserve">образовательный </w:t>
      </w:r>
      <w:r>
        <w:rPr>
          <w:spacing w:val="-8"/>
        </w:rPr>
        <w:t xml:space="preserve">стандарт основного </w:t>
      </w:r>
      <w:r>
        <w:rPr>
          <w:spacing w:val="-9"/>
        </w:rPr>
        <w:t xml:space="preserve">общего </w:t>
      </w:r>
      <w:r>
        <w:rPr>
          <w:spacing w:val="-8"/>
        </w:rPr>
        <w:t xml:space="preserve">образования устанавливает требования </w:t>
      </w:r>
      <w:r>
        <w:t xml:space="preserve">к </w:t>
      </w:r>
      <w:r>
        <w:rPr>
          <w:spacing w:val="-10"/>
        </w:rPr>
        <w:t xml:space="preserve">результатам </w:t>
      </w:r>
      <w:r>
        <w:rPr>
          <w:spacing w:val="-7"/>
        </w:rPr>
        <w:t xml:space="preserve">освоения </w:t>
      </w:r>
      <w:r>
        <w:rPr>
          <w:spacing w:val="-9"/>
        </w:rPr>
        <w:t xml:space="preserve">обучающимися </w:t>
      </w:r>
      <w:r>
        <w:t>ООП ООО:</w:t>
      </w:r>
    </w:p>
    <w:p w:rsidR="001F4C9A" w:rsidRDefault="00157E01" w:rsidP="00157E01">
      <w:pPr>
        <w:pStyle w:val="a6"/>
        <w:tabs>
          <w:tab w:val="left" w:pos="1810"/>
        </w:tabs>
        <w:spacing w:line="277" w:lineRule="exact"/>
        <w:ind w:left="1810"/>
        <w:rPr>
          <w:sz w:val="24"/>
        </w:rPr>
      </w:pPr>
      <w:r>
        <w:rPr>
          <w:spacing w:val="-8"/>
          <w:sz w:val="24"/>
        </w:rPr>
        <w:t>-</w:t>
      </w:r>
      <w:r w:rsidR="009B0766">
        <w:rPr>
          <w:spacing w:val="-8"/>
          <w:sz w:val="24"/>
        </w:rPr>
        <w:t xml:space="preserve">личностным, </w:t>
      </w:r>
      <w:r w:rsidR="009B0766">
        <w:rPr>
          <w:spacing w:val="-9"/>
          <w:sz w:val="24"/>
        </w:rPr>
        <w:t xml:space="preserve">включающим готовность </w:t>
      </w:r>
      <w:r w:rsidR="009B0766">
        <w:rPr>
          <w:sz w:val="24"/>
        </w:rPr>
        <w:t xml:space="preserve">и </w:t>
      </w:r>
      <w:r w:rsidR="009B0766">
        <w:rPr>
          <w:spacing w:val="-7"/>
          <w:sz w:val="24"/>
        </w:rPr>
        <w:t xml:space="preserve">способность </w:t>
      </w:r>
      <w:r w:rsidR="009B0766">
        <w:rPr>
          <w:spacing w:val="-10"/>
          <w:sz w:val="24"/>
        </w:rPr>
        <w:t xml:space="preserve">обучающихся </w:t>
      </w:r>
      <w:r w:rsidR="009B0766">
        <w:rPr>
          <w:sz w:val="24"/>
        </w:rPr>
        <w:t xml:space="preserve">к </w:t>
      </w:r>
      <w:r w:rsidR="009B0766">
        <w:rPr>
          <w:spacing w:val="-8"/>
          <w:sz w:val="24"/>
        </w:rPr>
        <w:t>саморазвитию</w:t>
      </w:r>
      <w:r w:rsidR="009B0766">
        <w:rPr>
          <w:spacing w:val="13"/>
          <w:sz w:val="24"/>
        </w:rPr>
        <w:t xml:space="preserve"> </w:t>
      </w:r>
      <w:r w:rsidR="009B0766">
        <w:rPr>
          <w:sz w:val="24"/>
        </w:rPr>
        <w:t>и</w:t>
      </w:r>
    </w:p>
    <w:p w:rsidR="001F4C9A" w:rsidRDefault="009B0766">
      <w:pPr>
        <w:pStyle w:val="a3"/>
        <w:spacing w:before="23"/>
        <w:ind w:right="1105"/>
      </w:pPr>
      <w:r>
        <w:rPr>
          <w:spacing w:val="-8"/>
        </w:rPr>
        <w:t xml:space="preserve">личностному самоопределению, сформированность </w:t>
      </w:r>
      <w:r>
        <w:rPr>
          <w:spacing w:val="-4"/>
        </w:rPr>
        <w:t xml:space="preserve">их </w:t>
      </w:r>
      <w:r>
        <w:rPr>
          <w:spacing w:val="-9"/>
        </w:rPr>
        <w:t xml:space="preserve">мотивации </w:t>
      </w:r>
      <w:r>
        <w:t xml:space="preserve">к </w:t>
      </w:r>
      <w:r>
        <w:rPr>
          <w:spacing w:val="-9"/>
        </w:rPr>
        <w:t xml:space="preserve">обучению </w:t>
      </w:r>
      <w:r>
        <w:t xml:space="preserve">и </w:t>
      </w:r>
      <w:r>
        <w:rPr>
          <w:spacing w:val="-9"/>
        </w:rPr>
        <w:t xml:space="preserve">целенаправленной познавательной </w:t>
      </w:r>
      <w:r>
        <w:rPr>
          <w:spacing w:val="-8"/>
        </w:rPr>
        <w:t xml:space="preserve">деятельности, системы </w:t>
      </w:r>
      <w:r>
        <w:rPr>
          <w:spacing w:val="-9"/>
        </w:rPr>
        <w:t xml:space="preserve">значимых </w:t>
      </w:r>
      <w:r>
        <w:rPr>
          <w:spacing w:val="-8"/>
        </w:rPr>
        <w:t xml:space="preserve">социальных </w:t>
      </w:r>
      <w:r>
        <w:t xml:space="preserve">и </w:t>
      </w:r>
      <w:r>
        <w:rPr>
          <w:spacing w:val="-8"/>
        </w:rPr>
        <w:t xml:space="preserve">межличностных отношений, ценностно-смысловых установок, отражающих личностные </w:t>
      </w:r>
      <w:r>
        <w:t xml:space="preserve">и </w:t>
      </w:r>
      <w:r>
        <w:rPr>
          <w:spacing w:val="-8"/>
        </w:rPr>
        <w:t xml:space="preserve">гражданские позиции </w:t>
      </w:r>
      <w:r>
        <w:t xml:space="preserve">в </w:t>
      </w:r>
      <w:r>
        <w:rPr>
          <w:spacing w:val="-8"/>
        </w:rPr>
        <w:t xml:space="preserve">деятельности, социальные </w:t>
      </w:r>
      <w:r>
        <w:rPr>
          <w:spacing w:val="-10"/>
        </w:rPr>
        <w:t xml:space="preserve">компетенции, </w:t>
      </w:r>
      <w:r>
        <w:rPr>
          <w:spacing w:val="-8"/>
        </w:rPr>
        <w:t xml:space="preserve">правосознание, </w:t>
      </w:r>
      <w:r>
        <w:rPr>
          <w:spacing w:val="-7"/>
        </w:rPr>
        <w:t xml:space="preserve">способность ставить цели </w:t>
      </w:r>
      <w:r>
        <w:t xml:space="preserve">и </w:t>
      </w:r>
      <w:r>
        <w:rPr>
          <w:spacing w:val="-7"/>
        </w:rPr>
        <w:t xml:space="preserve">строить </w:t>
      </w:r>
      <w:r>
        <w:rPr>
          <w:spacing w:val="-8"/>
        </w:rPr>
        <w:t xml:space="preserve">жизненные планы, </w:t>
      </w:r>
      <w:r>
        <w:rPr>
          <w:spacing w:val="-7"/>
        </w:rPr>
        <w:t xml:space="preserve">способность </w:t>
      </w:r>
      <w:r>
        <w:t xml:space="preserve">к </w:t>
      </w:r>
      <w:r>
        <w:rPr>
          <w:spacing w:val="-7"/>
        </w:rPr>
        <w:t xml:space="preserve">осознанию </w:t>
      </w:r>
      <w:r>
        <w:rPr>
          <w:spacing w:val="-9"/>
        </w:rPr>
        <w:t xml:space="preserve">российской </w:t>
      </w:r>
      <w:r>
        <w:rPr>
          <w:spacing w:val="-8"/>
        </w:rPr>
        <w:t xml:space="preserve">идентичности </w:t>
      </w:r>
      <w:r>
        <w:t xml:space="preserve">в </w:t>
      </w:r>
      <w:r>
        <w:rPr>
          <w:spacing w:val="-11"/>
        </w:rPr>
        <w:t xml:space="preserve">поликультурном </w:t>
      </w:r>
      <w:r>
        <w:rPr>
          <w:spacing w:val="-8"/>
        </w:rPr>
        <w:t>социуме;</w:t>
      </w:r>
    </w:p>
    <w:p w:rsidR="001F4C9A" w:rsidRDefault="00157E01" w:rsidP="00157E01">
      <w:pPr>
        <w:pStyle w:val="a6"/>
        <w:tabs>
          <w:tab w:val="left" w:pos="1810"/>
        </w:tabs>
        <w:spacing w:line="277" w:lineRule="exact"/>
        <w:ind w:left="1810"/>
        <w:rPr>
          <w:sz w:val="24"/>
        </w:rPr>
      </w:pPr>
      <w:r>
        <w:rPr>
          <w:spacing w:val="-9"/>
          <w:sz w:val="24"/>
        </w:rPr>
        <w:t>-</w:t>
      </w:r>
      <w:r w:rsidR="009B0766">
        <w:rPr>
          <w:spacing w:val="-9"/>
          <w:sz w:val="24"/>
        </w:rPr>
        <w:t xml:space="preserve">метапредметным, включающим </w:t>
      </w:r>
      <w:r w:rsidR="009B0766">
        <w:rPr>
          <w:spacing w:val="-7"/>
          <w:sz w:val="24"/>
        </w:rPr>
        <w:t xml:space="preserve">освоенные </w:t>
      </w:r>
      <w:r w:rsidR="009B0766">
        <w:rPr>
          <w:spacing w:val="-9"/>
          <w:sz w:val="24"/>
        </w:rPr>
        <w:t xml:space="preserve">обучающимися </w:t>
      </w:r>
      <w:r w:rsidR="009B0766">
        <w:rPr>
          <w:spacing w:val="-8"/>
          <w:sz w:val="24"/>
        </w:rPr>
        <w:t xml:space="preserve">межпредметные </w:t>
      </w:r>
      <w:r w:rsidR="009B0766">
        <w:rPr>
          <w:spacing w:val="-7"/>
          <w:sz w:val="24"/>
        </w:rPr>
        <w:t>понятия</w:t>
      </w:r>
      <w:r w:rsidR="009B0766">
        <w:rPr>
          <w:spacing w:val="13"/>
          <w:sz w:val="24"/>
        </w:rPr>
        <w:t xml:space="preserve"> </w:t>
      </w:r>
      <w:r w:rsidR="009B0766">
        <w:rPr>
          <w:sz w:val="24"/>
        </w:rPr>
        <w:t>и</w:t>
      </w:r>
    </w:p>
    <w:p w:rsidR="001F4C9A" w:rsidRDefault="009B0766">
      <w:pPr>
        <w:pStyle w:val="a3"/>
        <w:spacing w:before="22"/>
        <w:ind w:right="1109"/>
      </w:pPr>
      <w:r>
        <w:rPr>
          <w:spacing w:val="-8"/>
        </w:rPr>
        <w:t xml:space="preserve">универсальные учебные действия </w:t>
      </w:r>
      <w:r>
        <w:rPr>
          <w:spacing w:val="-9"/>
        </w:rPr>
        <w:t xml:space="preserve">(регулятивные, познавательные, </w:t>
      </w:r>
      <w:r>
        <w:rPr>
          <w:spacing w:val="-10"/>
        </w:rPr>
        <w:t xml:space="preserve">коммуникативные), </w:t>
      </w:r>
      <w:r>
        <w:rPr>
          <w:spacing w:val="-7"/>
        </w:rPr>
        <w:t xml:space="preserve">способность </w:t>
      </w:r>
      <w:r>
        <w:rPr>
          <w:spacing w:val="-4"/>
        </w:rPr>
        <w:t>их</w:t>
      </w:r>
      <w:r>
        <w:rPr>
          <w:spacing w:val="52"/>
        </w:rPr>
        <w:t xml:space="preserve"> </w:t>
      </w:r>
      <w:r>
        <w:rPr>
          <w:spacing w:val="-9"/>
        </w:rPr>
        <w:t xml:space="preserve">использования </w:t>
      </w:r>
      <w:r>
        <w:t xml:space="preserve">в </w:t>
      </w:r>
      <w:r>
        <w:rPr>
          <w:spacing w:val="-8"/>
        </w:rPr>
        <w:t xml:space="preserve">учебной, </w:t>
      </w:r>
      <w:r>
        <w:rPr>
          <w:spacing w:val="-9"/>
        </w:rPr>
        <w:t xml:space="preserve">познавательной </w:t>
      </w:r>
      <w:r>
        <w:t xml:space="preserve">и </w:t>
      </w:r>
      <w:r>
        <w:rPr>
          <w:spacing w:val="-8"/>
        </w:rPr>
        <w:t xml:space="preserve">социальной </w:t>
      </w:r>
      <w:r>
        <w:rPr>
          <w:spacing w:val="-9"/>
        </w:rPr>
        <w:t xml:space="preserve">практике, </w:t>
      </w:r>
      <w:r>
        <w:rPr>
          <w:spacing w:val="-8"/>
        </w:rPr>
        <w:t xml:space="preserve">самостоятельность планирования </w:t>
      </w:r>
      <w:r>
        <w:t xml:space="preserve">и </w:t>
      </w:r>
      <w:r>
        <w:rPr>
          <w:spacing w:val="-8"/>
        </w:rPr>
        <w:t xml:space="preserve">осуществления учебной деятельности </w:t>
      </w:r>
      <w:r>
        <w:t xml:space="preserve">и </w:t>
      </w:r>
      <w:r>
        <w:rPr>
          <w:spacing w:val="-8"/>
        </w:rPr>
        <w:t xml:space="preserve">организации </w:t>
      </w:r>
      <w:r>
        <w:rPr>
          <w:spacing w:val="-9"/>
        </w:rPr>
        <w:t xml:space="preserve">учебного сотрудничества </w:t>
      </w:r>
      <w:r>
        <w:t xml:space="preserve">с </w:t>
      </w:r>
      <w:r>
        <w:rPr>
          <w:spacing w:val="-9"/>
        </w:rPr>
        <w:t xml:space="preserve">педагогами </w:t>
      </w:r>
      <w:r>
        <w:t xml:space="preserve">и </w:t>
      </w:r>
      <w:r>
        <w:rPr>
          <w:spacing w:val="-9"/>
        </w:rPr>
        <w:t xml:space="preserve">сверстниками, </w:t>
      </w:r>
      <w:r>
        <w:rPr>
          <w:spacing w:val="-7"/>
        </w:rPr>
        <w:t xml:space="preserve">построение </w:t>
      </w:r>
      <w:r>
        <w:rPr>
          <w:spacing w:val="-8"/>
        </w:rPr>
        <w:t xml:space="preserve">индивидуальной </w:t>
      </w:r>
      <w:r>
        <w:rPr>
          <w:spacing w:val="-9"/>
        </w:rPr>
        <w:t xml:space="preserve">образовательной </w:t>
      </w:r>
      <w:r>
        <w:rPr>
          <w:spacing w:val="-8"/>
        </w:rPr>
        <w:t>траектории;</w:t>
      </w:r>
    </w:p>
    <w:p w:rsidR="001F4C9A" w:rsidRDefault="00DD289C" w:rsidP="00DD289C">
      <w:pPr>
        <w:pStyle w:val="a6"/>
        <w:tabs>
          <w:tab w:val="left" w:pos="1810"/>
        </w:tabs>
        <w:spacing w:line="277" w:lineRule="exact"/>
        <w:ind w:left="1810"/>
        <w:rPr>
          <w:sz w:val="24"/>
        </w:rPr>
      </w:pPr>
      <w:r>
        <w:rPr>
          <w:spacing w:val="-8"/>
          <w:sz w:val="24"/>
        </w:rPr>
        <w:t>-</w:t>
      </w:r>
      <w:r w:rsidR="009B0766">
        <w:rPr>
          <w:spacing w:val="-8"/>
          <w:sz w:val="24"/>
        </w:rPr>
        <w:t>предметным,</w:t>
      </w:r>
      <w:r w:rsidR="009B0766">
        <w:rPr>
          <w:spacing w:val="-14"/>
          <w:sz w:val="24"/>
        </w:rPr>
        <w:t xml:space="preserve"> </w:t>
      </w:r>
      <w:r w:rsidR="009B0766">
        <w:rPr>
          <w:spacing w:val="-9"/>
          <w:sz w:val="24"/>
        </w:rPr>
        <w:t>включающим</w:t>
      </w:r>
      <w:r w:rsidR="009B0766">
        <w:rPr>
          <w:spacing w:val="-13"/>
          <w:sz w:val="24"/>
        </w:rPr>
        <w:t xml:space="preserve"> </w:t>
      </w:r>
      <w:r w:rsidR="009B0766">
        <w:rPr>
          <w:spacing w:val="-7"/>
          <w:sz w:val="24"/>
        </w:rPr>
        <w:t>освоенные</w:t>
      </w:r>
      <w:r w:rsidR="009B0766">
        <w:rPr>
          <w:spacing w:val="-14"/>
          <w:sz w:val="24"/>
        </w:rPr>
        <w:t xml:space="preserve"> </w:t>
      </w:r>
      <w:r w:rsidR="009B0766">
        <w:rPr>
          <w:spacing w:val="-9"/>
          <w:sz w:val="24"/>
        </w:rPr>
        <w:t>обучающимися</w:t>
      </w:r>
      <w:r w:rsidR="009B0766">
        <w:rPr>
          <w:spacing w:val="-14"/>
          <w:sz w:val="24"/>
        </w:rPr>
        <w:t xml:space="preserve"> </w:t>
      </w:r>
      <w:r w:rsidR="009B0766">
        <w:rPr>
          <w:sz w:val="24"/>
        </w:rPr>
        <w:t>в</w:t>
      </w:r>
      <w:r w:rsidR="009B0766">
        <w:rPr>
          <w:spacing w:val="-15"/>
          <w:sz w:val="24"/>
        </w:rPr>
        <w:t xml:space="preserve"> </w:t>
      </w:r>
      <w:r w:rsidR="009B0766">
        <w:rPr>
          <w:spacing w:val="-11"/>
          <w:sz w:val="24"/>
        </w:rPr>
        <w:t>ходе</w:t>
      </w:r>
      <w:r w:rsidR="009B0766">
        <w:rPr>
          <w:spacing w:val="-12"/>
          <w:sz w:val="24"/>
        </w:rPr>
        <w:t xml:space="preserve"> </w:t>
      </w:r>
      <w:r w:rsidR="009B0766">
        <w:rPr>
          <w:spacing w:val="-9"/>
          <w:sz w:val="24"/>
        </w:rPr>
        <w:t>изучения</w:t>
      </w:r>
      <w:r w:rsidR="009B0766">
        <w:rPr>
          <w:spacing w:val="-14"/>
          <w:sz w:val="24"/>
        </w:rPr>
        <w:t xml:space="preserve"> </w:t>
      </w:r>
      <w:r w:rsidR="009B0766">
        <w:rPr>
          <w:spacing w:val="-9"/>
          <w:sz w:val="24"/>
        </w:rPr>
        <w:t>учебного</w:t>
      </w:r>
      <w:r w:rsidR="009B0766">
        <w:rPr>
          <w:spacing w:val="-13"/>
          <w:sz w:val="24"/>
        </w:rPr>
        <w:t xml:space="preserve"> </w:t>
      </w:r>
      <w:r w:rsidR="009B0766">
        <w:rPr>
          <w:spacing w:val="-8"/>
          <w:sz w:val="24"/>
        </w:rPr>
        <w:t>предмета</w:t>
      </w:r>
    </w:p>
    <w:p w:rsidR="001F4C9A" w:rsidRDefault="009B0766">
      <w:pPr>
        <w:pStyle w:val="a3"/>
        <w:spacing w:before="23"/>
        <w:ind w:right="1107"/>
      </w:pPr>
      <w:r>
        <w:rPr>
          <w:spacing w:val="-8"/>
        </w:rPr>
        <w:t xml:space="preserve">умения специфические </w:t>
      </w:r>
      <w:r>
        <w:rPr>
          <w:spacing w:val="-6"/>
        </w:rPr>
        <w:t xml:space="preserve">для </w:t>
      </w:r>
      <w:r>
        <w:rPr>
          <w:spacing w:val="-7"/>
        </w:rPr>
        <w:t xml:space="preserve">данной </w:t>
      </w:r>
      <w:r>
        <w:rPr>
          <w:spacing w:val="-8"/>
        </w:rPr>
        <w:t xml:space="preserve">предметной </w:t>
      </w:r>
      <w:r>
        <w:rPr>
          <w:spacing w:val="-9"/>
        </w:rPr>
        <w:t xml:space="preserve">области, </w:t>
      </w:r>
      <w:r>
        <w:rPr>
          <w:spacing w:val="-7"/>
        </w:rPr>
        <w:t xml:space="preserve">виды </w:t>
      </w:r>
      <w:r>
        <w:rPr>
          <w:spacing w:val="-8"/>
        </w:rPr>
        <w:t xml:space="preserve">деятельности </w:t>
      </w:r>
      <w:r>
        <w:rPr>
          <w:spacing w:val="-5"/>
        </w:rPr>
        <w:t xml:space="preserve">по </w:t>
      </w:r>
      <w:r>
        <w:rPr>
          <w:spacing w:val="-9"/>
        </w:rPr>
        <w:t xml:space="preserve">получению нового </w:t>
      </w:r>
      <w:r>
        <w:rPr>
          <w:spacing w:val="-7"/>
        </w:rPr>
        <w:t xml:space="preserve">знания </w:t>
      </w:r>
      <w:r>
        <w:t xml:space="preserve">в </w:t>
      </w:r>
      <w:r>
        <w:rPr>
          <w:spacing w:val="-8"/>
        </w:rPr>
        <w:t xml:space="preserve">рамках </w:t>
      </w:r>
      <w:r>
        <w:rPr>
          <w:spacing w:val="-9"/>
        </w:rPr>
        <w:t xml:space="preserve">учебного </w:t>
      </w:r>
      <w:r>
        <w:rPr>
          <w:spacing w:val="-8"/>
        </w:rPr>
        <w:t xml:space="preserve">предмета, его </w:t>
      </w:r>
      <w:r>
        <w:rPr>
          <w:spacing w:val="-9"/>
        </w:rPr>
        <w:t xml:space="preserve">преобразованию </w:t>
      </w:r>
      <w:r>
        <w:t xml:space="preserve">и </w:t>
      </w:r>
      <w:r>
        <w:rPr>
          <w:spacing w:val="-8"/>
        </w:rPr>
        <w:t xml:space="preserve">применению </w:t>
      </w:r>
      <w:r>
        <w:t xml:space="preserve">в </w:t>
      </w:r>
      <w:r>
        <w:rPr>
          <w:spacing w:val="-8"/>
        </w:rPr>
        <w:t xml:space="preserve">учебных, учебно-проектных </w:t>
      </w:r>
      <w:r>
        <w:t xml:space="preserve">и </w:t>
      </w:r>
      <w:r>
        <w:rPr>
          <w:spacing w:val="-8"/>
        </w:rPr>
        <w:t xml:space="preserve">социально-проектных </w:t>
      </w:r>
      <w:r>
        <w:rPr>
          <w:spacing w:val="-9"/>
        </w:rPr>
        <w:t xml:space="preserve">ситуациях, формирование </w:t>
      </w:r>
      <w:r>
        <w:rPr>
          <w:spacing w:val="-10"/>
        </w:rPr>
        <w:t xml:space="preserve">научного </w:t>
      </w:r>
      <w:r>
        <w:rPr>
          <w:spacing w:val="-7"/>
        </w:rPr>
        <w:t xml:space="preserve">типа </w:t>
      </w:r>
      <w:r>
        <w:rPr>
          <w:spacing w:val="-8"/>
        </w:rPr>
        <w:t xml:space="preserve">мышления, </w:t>
      </w:r>
      <w:r>
        <w:rPr>
          <w:spacing w:val="-9"/>
        </w:rPr>
        <w:t xml:space="preserve">научных представлений </w:t>
      </w:r>
      <w:r>
        <w:t xml:space="preserve">о </w:t>
      </w:r>
      <w:r>
        <w:rPr>
          <w:spacing w:val="-9"/>
        </w:rPr>
        <w:t xml:space="preserve">ключевых </w:t>
      </w:r>
      <w:r>
        <w:rPr>
          <w:spacing w:val="-8"/>
        </w:rPr>
        <w:t xml:space="preserve">теориях, </w:t>
      </w:r>
      <w:r>
        <w:rPr>
          <w:spacing w:val="-7"/>
        </w:rPr>
        <w:t xml:space="preserve">типах </w:t>
      </w:r>
      <w:r>
        <w:t xml:space="preserve">и </w:t>
      </w:r>
      <w:r>
        <w:rPr>
          <w:spacing w:val="-7"/>
        </w:rPr>
        <w:t xml:space="preserve">видах </w:t>
      </w:r>
      <w:r>
        <w:rPr>
          <w:spacing w:val="-8"/>
        </w:rPr>
        <w:t xml:space="preserve">отношений, </w:t>
      </w:r>
      <w:r>
        <w:rPr>
          <w:spacing w:val="-9"/>
        </w:rPr>
        <w:t xml:space="preserve">владение научной терминологией, ключевыми </w:t>
      </w:r>
      <w:r>
        <w:rPr>
          <w:spacing w:val="-8"/>
        </w:rPr>
        <w:t xml:space="preserve">понятиями, </w:t>
      </w:r>
      <w:r>
        <w:rPr>
          <w:spacing w:val="-9"/>
        </w:rPr>
        <w:t xml:space="preserve">методами </w:t>
      </w:r>
      <w:r>
        <w:t xml:space="preserve">и </w:t>
      </w:r>
      <w:r>
        <w:rPr>
          <w:spacing w:val="-8"/>
        </w:rPr>
        <w:t>приемами.</w:t>
      </w:r>
    </w:p>
    <w:p w:rsidR="001F4C9A" w:rsidRDefault="009B0766">
      <w:pPr>
        <w:pStyle w:val="a3"/>
        <w:ind w:right="1102" w:firstLine="568"/>
      </w:pPr>
      <w:r>
        <w:rPr>
          <w:spacing w:val="-8"/>
        </w:rPr>
        <w:t xml:space="preserve">Система оценки достижения планируемых </w:t>
      </w:r>
      <w:r>
        <w:rPr>
          <w:spacing w:val="-11"/>
        </w:rPr>
        <w:t xml:space="preserve">результатов </w:t>
      </w:r>
      <w:r>
        <w:rPr>
          <w:spacing w:val="-7"/>
        </w:rPr>
        <w:t xml:space="preserve">освоения </w:t>
      </w:r>
      <w:r>
        <w:rPr>
          <w:spacing w:val="-9"/>
        </w:rPr>
        <w:t xml:space="preserve">образовательной </w:t>
      </w:r>
      <w:r>
        <w:rPr>
          <w:spacing w:val="-8"/>
        </w:rPr>
        <w:t xml:space="preserve">программы основного </w:t>
      </w:r>
      <w:r>
        <w:rPr>
          <w:spacing w:val="-9"/>
        </w:rPr>
        <w:t>общего образования:</w:t>
      </w:r>
    </w:p>
    <w:p w:rsidR="001F4C9A" w:rsidRDefault="009B0766" w:rsidP="00237B2E">
      <w:pPr>
        <w:pStyle w:val="a6"/>
        <w:numPr>
          <w:ilvl w:val="0"/>
          <w:numId w:val="263"/>
        </w:numPr>
        <w:tabs>
          <w:tab w:val="left" w:pos="1810"/>
        </w:tabs>
        <w:spacing w:line="277" w:lineRule="exact"/>
        <w:ind w:left="1810"/>
        <w:rPr>
          <w:sz w:val="24"/>
        </w:rPr>
      </w:pPr>
      <w:r>
        <w:rPr>
          <w:spacing w:val="-8"/>
          <w:sz w:val="24"/>
        </w:rPr>
        <w:t xml:space="preserve">закрепляет </w:t>
      </w:r>
      <w:r>
        <w:rPr>
          <w:spacing w:val="-7"/>
          <w:sz w:val="24"/>
        </w:rPr>
        <w:t xml:space="preserve">основные </w:t>
      </w:r>
      <w:r>
        <w:rPr>
          <w:spacing w:val="-9"/>
          <w:sz w:val="24"/>
        </w:rPr>
        <w:t xml:space="preserve">направления </w:t>
      </w:r>
      <w:r>
        <w:rPr>
          <w:sz w:val="24"/>
        </w:rPr>
        <w:t xml:space="preserve">и </w:t>
      </w:r>
      <w:r>
        <w:rPr>
          <w:spacing w:val="-6"/>
          <w:sz w:val="24"/>
        </w:rPr>
        <w:t xml:space="preserve">цели </w:t>
      </w:r>
      <w:r>
        <w:rPr>
          <w:spacing w:val="-8"/>
          <w:sz w:val="24"/>
        </w:rPr>
        <w:t>оценочной деятельности, ориентированной</w:t>
      </w:r>
      <w:r>
        <w:rPr>
          <w:spacing w:val="-4"/>
          <w:sz w:val="24"/>
        </w:rPr>
        <w:t xml:space="preserve"> </w:t>
      </w:r>
      <w:r>
        <w:rPr>
          <w:spacing w:val="-5"/>
          <w:sz w:val="24"/>
        </w:rPr>
        <w:t>на</w:t>
      </w:r>
    </w:p>
    <w:p w:rsidR="001F4C9A" w:rsidRDefault="009B0766">
      <w:pPr>
        <w:pStyle w:val="a3"/>
        <w:spacing w:before="21"/>
        <w:ind w:right="1107"/>
      </w:pPr>
      <w:r>
        <w:rPr>
          <w:spacing w:val="-8"/>
        </w:rPr>
        <w:t xml:space="preserve">управление </w:t>
      </w:r>
      <w:r>
        <w:rPr>
          <w:spacing w:val="-9"/>
        </w:rPr>
        <w:t xml:space="preserve">качеством образования, описывать объект </w:t>
      </w:r>
      <w:r>
        <w:t xml:space="preserve">и </w:t>
      </w:r>
      <w:r>
        <w:rPr>
          <w:spacing w:val="-9"/>
        </w:rPr>
        <w:t xml:space="preserve">содержание </w:t>
      </w:r>
      <w:r>
        <w:rPr>
          <w:spacing w:val="-8"/>
        </w:rPr>
        <w:t xml:space="preserve">оценки, критерии, процедуры </w:t>
      </w:r>
      <w:r>
        <w:t xml:space="preserve">и </w:t>
      </w:r>
      <w:r>
        <w:rPr>
          <w:spacing w:val="-6"/>
        </w:rPr>
        <w:t xml:space="preserve">состав </w:t>
      </w:r>
      <w:r>
        <w:rPr>
          <w:spacing w:val="-8"/>
        </w:rPr>
        <w:t xml:space="preserve">инструментария оценивания, формы </w:t>
      </w:r>
      <w:r>
        <w:rPr>
          <w:spacing w:val="-9"/>
        </w:rPr>
        <w:t xml:space="preserve">представления </w:t>
      </w:r>
      <w:r>
        <w:rPr>
          <w:spacing w:val="-10"/>
        </w:rPr>
        <w:t xml:space="preserve">результатов, </w:t>
      </w:r>
      <w:r>
        <w:rPr>
          <w:spacing w:val="-7"/>
        </w:rPr>
        <w:t xml:space="preserve">условия </w:t>
      </w:r>
      <w:r>
        <w:t xml:space="preserve">и </w:t>
      </w:r>
      <w:r>
        <w:rPr>
          <w:spacing w:val="-8"/>
        </w:rPr>
        <w:t xml:space="preserve">границы применения </w:t>
      </w:r>
      <w:r>
        <w:rPr>
          <w:spacing w:val="-7"/>
        </w:rPr>
        <w:t xml:space="preserve">системы </w:t>
      </w:r>
      <w:r>
        <w:rPr>
          <w:spacing w:val="-8"/>
        </w:rPr>
        <w:t>оценки;</w:t>
      </w:r>
    </w:p>
    <w:p w:rsidR="001F4C9A" w:rsidRDefault="009B0766" w:rsidP="00237B2E">
      <w:pPr>
        <w:pStyle w:val="a6"/>
        <w:numPr>
          <w:ilvl w:val="0"/>
          <w:numId w:val="263"/>
        </w:numPr>
        <w:tabs>
          <w:tab w:val="left" w:pos="1810"/>
        </w:tabs>
        <w:spacing w:line="277" w:lineRule="exact"/>
        <w:ind w:left="1810"/>
        <w:rPr>
          <w:sz w:val="24"/>
        </w:rPr>
      </w:pPr>
      <w:r>
        <w:rPr>
          <w:spacing w:val="-9"/>
          <w:sz w:val="24"/>
        </w:rPr>
        <w:t xml:space="preserve">ориентирует образовательную </w:t>
      </w:r>
      <w:r>
        <w:rPr>
          <w:spacing w:val="-8"/>
          <w:sz w:val="24"/>
        </w:rPr>
        <w:t xml:space="preserve">деятельность </w:t>
      </w:r>
      <w:r>
        <w:rPr>
          <w:spacing w:val="-5"/>
          <w:sz w:val="24"/>
        </w:rPr>
        <w:t xml:space="preserve">на </w:t>
      </w:r>
      <w:r>
        <w:rPr>
          <w:spacing w:val="-9"/>
          <w:sz w:val="24"/>
        </w:rPr>
        <w:t xml:space="preserve">духовно-нравственное </w:t>
      </w:r>
      <w:r>
        <w:rPr>
          <w:spacing w:val="-8"/>
          <w:sz w:val="24"/>
        </w:rPr>
        <w:t>развитие</w:t>
      </w:r>
      <w:r>
        <w:rPr>
          <w:spacing w:val="41"/>
          <w:sz w:val="24"/>
        </w:rPr>
        <w:t xml:space="preserve"> </w:t>
      </w:r>
      <w:r>
        <w:rPr>
          <w:sz w:val="24"/>
        </w:rPr>
        <w:t>и</w:t>
      </w:r>
    </w:p>
    <w:p w:rsidR="001F4C9A" w:rsidRDefault="009B0766">
      <w:pPr>
        <w:pStyle w:val="a3"/>
        <w:spacing w:before="23"/>
      </w:pPr>
      <w:r>
        <w:t>воспитание обучающихся, реализацию требований к результатам освоения образовательной</w:t>
      </w:r>
    </w:p>
    <w:p w:rsidR="001F4C9A" w:rsidRDefault="001F4C9A">
      <w:pPr>
        <w:sectPr w:rsidR="001F4C9A">
          <w:pgSz w:w="11900" w:h="16840"/>
          <w:pgMar w:top="1060" w:right="20" w:bottom="920" w:left="320" w:header="0" w:footer="660" w:gutter="0"/>
          <w:cols w:space="720"/>
        </w:sectPr>
      </w:pPr>
    </w:p>
    <w:p w:rsidR="001F4C9A" w:rsidRDefault="009B0766">
      <w:pPr>
        <w:pStyle w:val="a3"/>
        <w:spacing w:before="74" w:line="267" w:lineRule="exact"/>
      </w:pPr>
      <w:r>
        <w:lastRenderedPageBreak/>
        <w:t>программы основного общего образования;</w:t>
      </w:r>
    </w:p>
    <w:p w:rsidR="001F4C9A" w:rsidRDefault="009B0766" w:rsidP="00237B2E">
      <w:pPr>
        <w:pStyle w:val="a6"/>
        <w:numPr>
          <w:ilvl w:val="0"/>
          <w:numId w:val="263"/>
        </w:numPr>
        <w:tabs>
          <w:tab w:val="left" w:pos="1810"/>
        </w:tabs>
        <w:spacing w:line="249" w:lineRule="auto"/>
        <w:ind w:right="1107" w:firstLine="568"/>
        <w:rPr>
          <w:sz w:val="24"/>
        </w:rPr>
      </w:pPr>
      <w:r>
        <w:rPr>
          <w:spacing w:val="-9"/>
          <w:sz w:val="24"/>
        </w:rPr>
        <w:t xml:space="preserve">обеспечивает </w:t>
      </w:r>
      <w:r>
        <w:rPr>
          <w:spacing w:val="-10"/>
          <w:sz w:val="24"/>
        </w:rPr>
        <w:t xml:space="preserve">комплексный </w:t>
      </w:r>
      <w:r>
        <w:rPr>
          <w:spacing w:val="-11"/>
          <w:sz w:val="24"/>
        </w:rPr>
        <w:t xml:space="preserve">подход </w:t>
      </w:r>
      <w:r>
        <w:rPr>
          <w:sz w:val="24"/>
        </w:rPr>
        <w:t xml:space="preserve">к </w:t>
      </w:r>
      <w:r>
        <w:rPr>
          <w:spacing w:val="-9"/>
          <w:sz w:val="24"/>
        </w:rPr>
        <w:t xml:space="preserve">оценке </w:t>
      </w:r>
      <w:r>
        <w:rPr>
          <w:spacing w:val="-11"/>
          <w:sz w:val="24"/>
        </w:rPr>
        <w:t xml:space="preserve">результатов </w:t>
      </w:r>
      <w:r>
        <w:rPr>
          <w:spacing w:val="-7"/>
          <w:sz w:val="24"/>
        </w:rPr>
        <w:t xml:space="preserve">освоения </w:t>
      </w:r>
      <w:r>
        <w:rPr>
          <w:spacing w:val="-9"/>
          <w:sz w:val="24"/>
        </w:rPr>
        <w:t xml:space="preserve">образовательной </w:t>
      </w:r>
      <w:r>
        <w:rPr>
          <w:spacing w:val="-8"/>
          <w:sz w:val="24"/>
        </w:rPr>
        <w:t xml:space="preserve">программы основного общего </w:t>
      </w:r>
      <w:r>
        <w:rPr>
          <w:spacing w:val="-9"/>
          <w:sz w:val="24"/>
        </w:rPr>
        <w:t xml:space="preserve">образования, позволяющий </w:t>
      </w:r>
      <w:r>
        <w:rPr>
          <w:spacing w:val="-6"/>
          <w:sz w:val="24"/>
        </w:rPr>
        <w:t xml:space="preserve">вести </w:t>
      </w:r>
      <w:r>
        <w:rPr>
          <w:spacing w:val="-8"/>
          <w:sz w:val="24"/>
        </w:rPr>
        <w:t xml:space="preserve">оценку </w:t>
      </w:r>
      <w:r>
        <w:rPr>
          <w:spacing w:val="-9"/>
          <w:sz w:val="24"/>
        </w:rPr>
        <w:t xml:space="preserve">предметных, </w:t>
      </w:r>
      <w:r>
        <w:rPr>
          <w:spacing w:val="-8"/>
          <w:sz w:val="24"/>
        </w:rPr>
        <w:t xml:space="preserve">метапредметных </w:t>
      </w:r>
      <w:r>
        <w:rPr>
          <w:sz w:val="24"/>
        </w:rPr>
        <w:t xml:space="preserve">и </w:t>
      </w:r>
      <w:r>
        <w:rPr>
          <w:spacing w:val="-7"/>
          <w:sz w:val="24"/>
        </w:rPr>
        <w:t>личностных</w:t>
      </w:r>
      <w:r>
        <w:rPr>
          <w:spacing w:val="-43"/>
          <w:sz w:val="24"/>
        </w:rPr>
        <w:t xml:space="preserve"> </w:t>
      </w:r>
      <w:r>
        <w:rPr>
          <w:spacing w:val="-10"/>
          <w:sz w:val="24"/>
        </w:rPr>
        <w:t>результатов;</w:t>
      </w:r>
    </w:p>
    <w:p w:rsidR="001F4C9A" w:rsidRDefault="009B0766" w:rsidP="00237B2E">
      <w:pPr>
        <w:pStyle w:val="a6"/>
        <w:numPr>
          <w:ilvl w:val="0"/>
          <w:numId w:val="263"/>
        </w:numPr>
        <w:tabs>
          <w:tab w:val="left" w:pos="1810"/>
        </w:tabs>
        <w:spacing w:line="266" w:lineRule="exact"/>
        <w:ind w:left="1810"/>
        <w:rPr>
          <w:sz w:val="24"/>
        </w:rPr>
      </w:pPr>
      <w:r>
        <w:rPr>
          <w:spacing w:val="-9"/>
          <w:sz w:val="24"/>
        </w:rPr>
        <w:t xml:space="preserve">обеспечивает </w:t>
      </w:r>
      <w:r>
        <w:rPr>
          <w:spacing w:val="-8"/>
          <w:sz w:val="24"/>
        </w:rPr>
        <w:t xml:space="preserve">оценку динамики индивидуальных достижений </w:t>
      </w:r>
      <w:r>
        <w:rPr>
          <w:spacing w:val="-10"/>
          <w:sz w:val="24"/>
        </w:rPr>
        <w:t xml:space="preserve">обучающихся </w:t>
      </w:r>
      <w:r>
        <w:rPr>
          <w:sz w:val="24"/>
        </w:rPr>
        <w:t>в</w:t>
      </w:r>
      <w:r>
        <w:rPr>
          <w:spacing w:val="-1"/>
          <w:sz w:val="24"/>
        </w:rPr>
        <w:t xml:space="preserve"> </w:t>
      </w:r>
      <w:r>
        <w:rPr>
          <w:spacing w:val="-7"/>
          <w:sz w:val="24"/>
        </w:rPr>
        <w:t>процессе</w:t>
      </w:r>
    </w:p>
    <w:p w:rsidR="001F4C9A" w:rsidRDefault="009B0766">
      <w:pPr>
        <w:pStyle w:val="a3"/>
        <w:spacing w:before="12" w:line="267" w:lineRule="exact"/>
      </w:pPr>
      <w:r>
        <w:t>освоения образовательной программы основного общего образования;</w:t>
      </w:r>
    </w:p>
    <w:p w:rsidR="001F4C9A" w:rsidRDefault="009B0766" w:rsidP="00237B2E">
      <w:pPr>
        <w:pStyle w:val="a6"/>
        <w:numPr>
          <w:ilvl w:val="0"/>
          <w:numId w:val="263"/>
        </w:numPr>
        <w:tabs>
          <w:tab w:val="left" w:pos="1810"/>
        </w:tabs>
        <w:spacing w:line="249" w:lineRule="auto"/>
        <w:ind w:right="1104" w:firstLine="568"/>
        <w:rPr>
          <w:sz w:val="24"/>
        </w:rPr>
      </w:pPr>
      <w:r>
        <w:rPr>
          <w:spacing w:val="-9"/>
          <w:sz w:val="24"/>
        </w:rPr>
        <w:t xml:space="preserve">предусматривает использование </w:t>
      </w:r>
      <w:r>
        <w:rPr>
          <w:spacing w:val="-8"/>
          <w:sz w:val="24"/>
        </w:rPr>
        <w:t xml:space="preserve">разнообразных </w:t>
      </w:r>
      <w:r>
        <w:rPr>
          <w:spacing w:val="-9"/>
          <w:sz w:val="24"/>
        </w:rPr>
        <w:t xml:space="preserve">методов </w:t>
      </w:r>
      <w:r>
        <w:rPr>
          <w:sz w:val="24"/>
        </w:rPr>
        <w:t xml:space="preserve">и </w:t>
      </w:r>
      <w:r>
        <w:rPr>
          <w:spacing w:val="-8"/>
          <w:sz w:val="24"/>
        </w:rPr>
        <w:t xml:space="preserve">форм, взаимно дополняющих </w:t>
      </w:r>
      <w:r>
        <w:rPr>
          <w:spacing w:val="-7"/>
          <w:sz w:val="24"/>
        </w:rPr>
        <w:t xml:space="preserve">друг </w:t>
      </w:r>
      <w:r>
        <w:rPr>
          <w:spacing w:val="-8"/>
          <w:sz w:val="24"/>
        </w:rPr>
        <w:t xml:space="preserve">друга </w:t>
      </w:r>
      <w:r>
        <w:rPr>
          <w:spacing w:val="-9"/>
          <w:sz w:val="24"/>
        </w:rPr>
        <w:t xml:space="preserve">(стандартизированные </w:t>
      </w:r>
      <w:r>
        <w:rPr>
          <w:spacing w:val="-8"/>
          <w:sz w:val="24"/>
        </w:rPr>
        <w:t xml:space="preserve">письменные </w:t>
      </w:r>
      <w:r>
        <w:rPr>
          <w:sz w:val="24"/>
        </w:rPr>
        <w:t xml:space="preserve">и </w:t>
      </w:r>
      <w:r>
        <w:rPr>
          <w:spacing w:val="-8"/>
          <w:sz w:val="24"/>
        </w:rPr>
        <w:t xml:space="preserve">устные работы, проекты, </w:t>
      </w:r>
      <w:r>
        <w:rPr>
          <w:spacing w:val="-10"/>
          <w:sz w:val="24"/>
        </w:rPr>
        <w:t xml:space="preserve">конкурсы, </w:t>
      </w:r>
      <w:r>
        <w:rPr>
          <w:spacing w:val="-8"/>
          <w:sz w:val="24"/>
        </w:rPr>
        <w:t>практические работы,</w:t>
      </w:r>
      <w:r>
        <w:rPr>
          <w:spacing w:val="-15"/>
          <w:sz w:val="24"/>
        </w:rPr>
        <w:t xml:space="preserve"> </w:t>
      </w:r>
      <w:r>
        <w:rPr>
          <w:spacing w:val="-8"/>
          <w:sz w:val="24"/>
        </w:rPr>
        <w:t>творческие</w:t>
      </w:r>
      <w:r>
        <w:rPr>
          <w:spacing w:val="-14"/>
          <w:sz w:val="24"/>
        </w:rPr>
        <w:t xml:space="preserve"> </w:t>
      </w:r>
      <w:r>
        <w:rPr>
          <w:spacing w:val="-8"/>
          <w:sz w:val="24"/>
        </w:rPr>
        <w:t>работы,</w:t>
      </w:r>
      <w:r>
        <w:rPr>
          <w:spacing w:val="-15"/>
          <w:sz w:val="24"/>
        </w:rPr>
        <w:t xml:space="preserve"> </w:t>
      </w:r>
      <w:r>
        <w:rPr>
          <w:spacing w:val="-8"/>
          <w:sz w:val="24"/>
        </w:rPr>
        <w:t>самоанализ</w:t>
      </w:r>
      <w:r>
        <w:rPr>
          <w:spacing w:val="-13"/>
          <w:sz w:val="24"/>
        </w:rPr>
        <w:t xml:space="preserve"> </w:t>
      </w:r>
      <w:r>
        <w:rPr>
          <w:sz w:val="24"/>
        </w:rPr>
        <w:t>и</w:t>
      </w:r>
      <w:r>
        <w:rPr>
          <w:spacing w:val="-14"/>
          <w:sz w:val="24"/>
        </w:rPr>
        <w:t xml:space="preserve"> </w:t>
      </w:r>
      <w:r>
        <w:rPr>
          <w:spacing w:val="-8"/>
          <w:sz w:val="24"/>
        </w:rPr>
        <w:t>самооценка,</w:t>
      </w:r>
      <w:r>
        <w:rPr>
          <w:spacing w:val="-15"/>
          <w:sz w:val="24"/>
        </w:rPr>
        <w:t xml:space="preserve"> </w:t>
      </w:r>
      <w:r>
        <w:rPr>
          <w:spacing w:val="-10"/>
          <w:sz w:val="24"/>
        </w:rPr>
        <w:t>наблюдения,</w:t>
      </w:r>
      <w:r>
        <w:rPr>
          <w:spacing w:val="-15"/>
          <w:sz w:val="24"/>
        </w:rPr>
        <w:t xml:space="preserve"> </w:t>
      </w:r>
      <w:r>
        <w:rPr>
          <w:spacing w:val="-8"/>
          <w:sz w:val="24"/>
        </w:rPr>
        <w:t>испытания</w:t>
      </w:r>
      <w:r>
        <w:rPr>
          <w:spacing w:val="-13"/>
          <w:sz w:val="24"/>
        </w:rPr>
        <w:t xml:space="preserve"> </w:t>
      </w:r>
      <w:r>
        <w:rPr>
          <w:spacing w:val="-7"/>
          <w:sz w:val="24"/>
        </w:rPr>
        <w:t>(тесты)</w:t>
      </w:r>
      <w:r>
        <w:rPr>
          <w:spacing w:val="-15"/>
          <w:sz w:val="24"/>
        </w:rPr>
        <w:t xml:space="preserve"> </w:t>
      </w:r>
      <w:r>
        <w:rPr>
          <w:sz w:val="24"/>
        </w:rPr>
        <w:t>и</w:t>
      </w:r>
      <w:r>
        <w:rPr>
          <w:spacing w:val="-16"/>
          <w:sz w:val="24"/>
        </w:rPr>
        <w:t xml:space="preserve"> </w:t>
      </w:r>
      <w:r>
        <w:rPr>
          <w:spacing w:val="-7"/>
          <w:sz w:val="24"/>
        </w:rPr>
        <w:t>др.);</w:t>
      </w:r>
    </w:p>
    <w:p w:rsidR="001F4C9A" w:rsidRDefault="009B0766" w:rsidP="00237B2E">
      <w:pPr>
        <w:pStyle w:val="a6"/>
        <w:numPr>
          <w:ilvl w:val="0"/>
          <w:numId w:val="263"/>
        </w:numPr>
        <w:tabs>
          <w:tab w:val="left" w:pos="1810"/>
        </w:tabs>
        <w:spacing w:line="266" w:lineRule="exact"/>
        <w:ind w:left="1810"/>
        <w:rPr>
          <w:sz w:val="24"/>
        </w:rPr>
      </w:pPr>
      <w:r>
        <w:rPr>
          <w:spacing w:val="-9"/>
          <w:sz w:val="24"/>
        </w:rPr>
        <w:t xml:space="preserve">позволяет использовать </w:t>
      </w:r>
      <w:r>
        <w:rPr>
          <w:spacing w:val="-10"/>
          <w:sz w:val="24"/>
        </w:rPr>
        <w:t xml:space="preserve">результаты </w:t>
      </w:r>
      <w:r>
        <w:rPr>
          <w:spacing w:val="-9"/>
          <w:sz w:val="24"/>
        </w:rPr>
        <w:t xml:space="preserve">итоговой </w:t>
      </w:r>
      <w:r>
        <w:rPr>
          <w:spacing w:val="-8"/>
          <w:sz w:val="24"/>
        </w:rPr>
        <w:t xml:space="preserve">аттестации </w:t>
      </w:r>
      <w:r>
        <w:rPr>
          <w:spacing w:val="-10"/>
          <w:sz w:val="24"/>
        </w:rPr>
        <w:t>обучающихся,</w:t>
      </w:r>
      <w:r>
        <w:rPr>
          <w:spacing w:val="5"/>
          <w:sz w:val="24"/>
        </w:rPr>
        <w:t xml:space="preserve"> </w:t>
      </w:r>
      <w:r>
        <w:rPr>
          <w:spacing w:val="-9"/>
          <w:sz w:val="24"/>
        </w:rPr>
        <w:t>характеризующие</w:t>
      </w:r>
    </w:p>
    <w:p w:rsidR="001F4C9A" w:rsidRDefault="009B0766">
      <w:pPr>
        <w:pStyle w:val="a3"/>
        <w:spacing w:before="13"/>
        <w:ind w:right="1105"/>
      </w:pPr>
      <w:r>
        <w:rPr>
          <w:spacing w:val="-8"/>
        </w:rPr>
        <w:t xml:space="preserve">уровень достижения </w:t>
      </w:r>
      <w:r>
        <w:rPr>
          <w:spacing w:val="-9"/>
        </w:rPr>
        <w:t xml:space="preserve">планируемых </w:t>
      </w:r>
      <w:r>
        <w:rPr>
          <w:spacing w:val="-11"/>
        </w:rPr>
        <w:t xml:space="preserve">результатов </w:t>
      </w:r>
      <w:r>
        <w:rPr>
          <w:spacing w:val="-7"/>
        </w:rPr>
        <w:t xml:space="preserve">освоения </w:t>
      </w:r>
      <w:r>
        <w:rPr>
          <w:spacing w:val="-9"/>
        </w:rPr>
        <w:t xml:space="preserve">образовательной </w:t>
      </w:r>
      <w:r>
        <w:rPr>
          <w:spacing w:val="-8"/>
        </w:rPr>
        <w:t xml:space="preserve">программы основного общего </w:t>
      </w:r>
      <w:r>
        <w:rPr>
          <w:spacing w:val="-9"/>
        </w:rPr>
        <w:t xml:space="preserve">образования, </w:t>
      </w:r>
      <w:r>
        <w:rPr>
          <w:spacing w:val="-7"/>
        </w:rPr>
        <w:t xml:space="preserve">как основы </w:t>
      </w:r>
      <w:r>
        <w:rPr>
          <w:spacing w:val="-6"/>
        </w:rPr>
        <w:t xml:space="preserve">для </w:t>
      </w:r>
      <w:r>
        <w:rPr>
          <w:spacing w:val="-8"/>
        </w:rPr>
        <w:t xml:space="preserve">оценки деятельности организации, осуществляющей </w:t>
      </w:r>
      <w:r>
        <w:rPr>
          <w:spacing w:val="-9"/>
        </w:rPr>
        <w:t xml:space="preserve">образовательную </w:t>
      </w:r>
      <w:r>
        <w:rPr>
          <w:spacing w:val="-8"/>
        </w:rPr>
        <w:t xml:space="preserve">деятельность, педагогических </w:t>
      </w:r>
      <w:r>
        <w:rPr>
          <w:spacing w:val="-10"/>
        </w:rPr>
        <w:t>работников.</w:t>
      </w:r>
    </w:p>
    <w:p w:rsidR="001F4C9A" w:rsidRDefault="009B0766">
      <w:pPr>
        <w:pStyle w:val="a3"/>
        <w:ind w:right="1105" w:firstLine="568"/>
      </w:pPr>
      <w:r>
        <w:rPr>
          <w:spacing w:val="-8"/>
        </w:rPr>
        <w:t xml:space="preserve">Система оценки достижения планируемых </w:t>
      </w:r>
      <w:r>
        <w:rPr>
          <w:spacing w:val="-11"/>
        </w:rPr>
        <w:t xml:space="preserve">результатов </w:t>
      </w:r>
      <w:r>
        <w:rPr>
          <w:spacing w:val="-7"/>
        </w:rPr>
        <w:t xml:space="preserve">освоения </w:t>
      </w:r>
      <w:r>
        <w:t xml:space="preserve">ООП ООО </w:t>
      </w:r>
      <w:r>
        <w:rPr>
          <w:spacing w:val="-9"/>
        </w:rPr>
        <w:t xml:space="preserve">включает </w:t>
      </w:r>
      <w:r>
        <w:rPr>
          <w:spacing w:val="-7"/>
        </w:rPr>
        <w:t xml:space="preserve">описание </w:t>
      </w:r>
      <w:r>
        <w:rPr>
          <w:spacing w:val="-8"/>
        </w:rPr>
        <w:t xml:space="preserve">организации </w:t>
      </w:r>
      <w:r>
        <w:t xml:space="preserve">и </w:t>
      </w:r>
      <w:r>
        <w:rPr>
          <w:spacing w:val="-9"/>
        </w:rPr>
        <w:t xml:space="preserve">содержания </w:t>
      </w:r>
      <w:r>
        <w:rPr>
          <w:spacing w:val="-10"/>
        </w:rPr>
        <w:t xml:space="preserve">государственной </w:t>
      </w:r>
      <w:r>
        <w:rPr>
          <w:spacing w:val="-9"/>
        </w:rPr>
        <w:t xml:space="preserve">итоговой </w:t>
      </w:r>
      <w:r>
        <w:rPr>
          <w:spacing w:val="-8"/>
        </w:rPr>
        <w:t xml:space="preserve">аттестации </w:t>
      </w:r>
      <w:r>
        <w:rPr>
          <w:spacing w:val="-10"/>
        </w:rPr>
        <w:t xml:space="preserve">обучающихся, </w:t>
      </w:r>
      <w:r>
        <w:rPr>
          <w:spacing w:val="-9"/>
        </w:rPr>
        <w:t xml:space="preserve">промежуточной </w:t>
      </w:r>
      <w:r>
        <w:rPr>
          <w:spacing w:val="-8"/>
        </w:rPr>
        <w:t xml:space="preserve">аттестации </w:t>
      </w:r>
      <w:r>
        <w:rPr>
          <w:spacing w:val="-10"/>
        </w:rPr>
        <w:t xml:space="preserve">обучающихся </w:t>
      </w:r>
      <w:r>
        <w:t xml:space="preserve">в </w:t>
      </w:r>
      <w:r>
        <w:rPr>
          <w:spacing w:val="-8"/>
        </w:rPr>
        <w:t xml:space="preserve">рамках урочной </w:t>
      </w:r>
      <w:r>
        <w:t xml:space="preserve">и </w:t>
      </w:r>
      <w:r>
        <w:rPr>
          <w:spacing w:val="-9"/>
        </w:rPr>
        <w:t xml:space="preserve">внеурочной </w:t>
      </w:r>
      <w:r>
        <w:rPr>
          <w:spacing w:val="-8"/>
        </w:rPr>
        <w:t xml:space="preserve">деятельности, </w:t>
      </w:r>
      <w:r>
        <w:rPr>
          <w:spacing w:val="-9"/>
        </w:rPr>
        <w:t xml:space="preserve">текущего контроля </w:t>
      </w:r>
      <w:r>
        <w:rPr>
          <w:spacing w:val="-8"/>
        </w:rPr>
        <w:t xml:space="preserve">успеваемости </w:t>
      </w:r>
      <w:r>
        <w:rPr>
          <w:spacing w:val="-5"/>
        </w:rPr>
        <w:t xml:space="preserve">по </w:t>
      </w:r>
      <w:r>
        <w:rPr>
          <w:spacing w:val="-8"/>
        </w:rPr>
        <w:t xml:space="preserve">учебным предметам, </w:t>
      </w:r>
      <w:r>
        <w:rPr>
          <w:spacing w:val="-7"/>
        </w:rPr>
        <w:t xml:space="preserve">оценки </w:t>
      </w:r>
      <w:r>
        <w:rPr>
          <w:spacing w:val="-8"/>
        </w:rPr>
        <w:t xml:space="preserve">проектной, </w:t>
      </w:r>
      <w:r>
        <w:rPr>
          <w:spacing w:val="-10"/>
        </w:rPr>
        <w:t xml:space="preserve">учебно-исследовательской </w:t>
      </w:r>
      <w:r>
        <w:rPr>
          <w:spacing w:val="-8"/>
        </w:rPr>
        <w:t xml:space="preserve">деятельности </w:t>
      </w:r>
      <w:r>
        <w:rPr>
          <w:spacing w:val="-10"/>
        </w:rPr>
        <w:t>обучающихся.</w:t>
      </w:r>
    </w:p>
    <w:p w:rsidR="001F4C9A" w:rsidRDefault="009B0766">
      <w:pPr>
        <w:pStyle w:val="a3"/>
        <w:ind w:right="1107" w:firstLine="568"/>
      </w:pPr>
      <w:r>
        <w:rPr>
          <w:spacing w:val="-8"/>
        </w:rPr>
        <w:t xml:space="preserve">Система </w:t>
      </w:r>
      <w:r>
        <w:rPr>
          <w:spacing w:val="-7"/>
        </w:rPr>
        <w:t xml:space="preserve">оценки </w:t>
      </w:r>
      <w:r>
        <w:rPr>
          <w:spacing w:val="-11"/>
        </w:rPr>
        <w:t xml:space="preserve">результатов </w:t>
      </w:r>
      <w:r>
        <w:rPr>
          <w:spacing w:val="-7"/>
        </w:rPr>
        <w:t xml:space="preserve">освоения </w:t>
      </w:r>
      <w:r>
        <w:rPr>
          <w:spacing w:val="-9"/>
        </w:rPr>
        <w:t xml:space="preserve">общеобразовательных </w:t>
      </w:r>
      <w:r>
        <w:rPr>
          <w:spacing w:val="-8"/>
        </w:rPr>
        <w:t xml:space="preserve">программ </w:t>
      </w:r>
      <w:r>
        <w:rPr>
          <w:spacing w:val="-10"/>
        </w:rPr>
        <w:t xml:space="preserve">конкретизирует </w:t>
      </w:r>
      <w:r>
        <w:rPr>
          <w:spacing w:val="-8"/>
        </w:rPr>
        <w:t xml:space="preserve">как </w:t>
      </w:r>
      <w:r>
        <w:rPr>
          <w:spacing w:val="-5"/>
        </w:rPr>
        <w:t xml:space="preserve">сами </w:t>
      </w:r>
      <w:r>
        <w:rPr>
          <w:spacing w:val="-8"/>
        </w:rPr>
        <w:t xml:space="preserve">требования, </w:t>
      </w:r>
      <w:r>
        <w:rPr>
          <w:spacing w:val="-5"/>
        </w:rPr>
        <w:t xml:space="preserve">так </w:t>
      </w:r>
      <w:r>
        <w:t xml:space="preserve">и </w:t>
      </w:r>
      <w:r>
        <w:rPr>
          <w:spacing w:val="-9"/>
        </w:rPr>
        <w:t xml:space="preserve">планируемые </w:t>
      </w:r>
      <w:r>
        <w:rPr>
          <w:spacing w:val="-11"/>
        </w:rPr>
        <w:t xml:space="preserve">результаты </w:t>
      </w:r>
      <w:r>
        <w:rPr>
          <w:spacing w:val="-9"/>
        </w:rPr>
        <w:t xml:space="preserve">образования, </w:t>
      </w:r>
      <w:r>
        <w:rPr>
          <w:spacing w:val="-8"/>
        </w:rPr>
        <w:t xml:space="preserve">выражая </w:t>
      </w:r>
      <w:r>
        <w:rPr>
          <w:spacing w:val="-5"/>
        </w:rPr>
        <w:t xml:space="preserve">их на </w:t>
      </w:r>
      <w:r>
        <w:rPr>
          <w:spacing w:val="-8"/>
        </w:rPr>
        <w:t xml:space="preserve">языке, понятном </w:t>
      </w:r>
      <w:r>
        <w:t xml:space="preserve">и </w:t>
      </w:r>
      <w:r>
        <w:rPr>
          <w:spacing w:val="-8"/>
        </w:rPr>
        <w:t xml:space="preserve">доступном </w:t>
      </w:r>
      <w:r>
        <w:rPr>
          <w:spacing w:val="-6"/>
        </w:rPr>
        <w:t xml:space="preserve">не </w:t>
      </w:r>
      <w:r>
        <w:rPr>
          <w:spacing w:val="-11"/>
        </w:rPr>
        <w:t xml:space="preserve">только </w:t>
      </w:r>
      <w:r>
        <w:rPr>
          <w:spacing w:val="-8"/>
        </w:rPr>
        <w:t xml:space="preserve">профессионалам </w:t>
      </w:r>
      <w:r>
        <w:rPr>
          <w:spacing w:val="-9"/>
        </w:rPr>
        <w:t xml:space="preserve">(педагогам, администраторам образования, методистам, </w:t>
      </w:r>
      <w:r>
        <w:rPr>
          <w:spacing w:val="-8"/>
        </w:rPr>
        <w:t xml:space="preserve">специалистам </w:t>
      </w:r>
      <w:r>
        <w:t xml:space="preserve">в </w:t>
      </w:r>
      <w:r>
        <w:rPr>
          <w:spacing w:val="-8"/>
        </w:rPr>
        <w:t xml:space="preserve">области измерений, </w:t>
      </w:r>
      <w:r>
        <w:rPr>
          <w:spacing w:val="-9"/>
        </w:rPr>
        <w:t xml:space="preserve">разработчикам </w:t>
      </w:r>
      <w:r>
        <w:rPr>
          <w:spacing w:val="-8"/>
        </w:rPr>
        <w:t xml:space="preserve">программ </w:t>
      </w:r>
      <w:r>
        <w:t xml:space="preserve">и </w:t>
      </w:r>
      <w:r>
        <w:rPr>
          <w:spacing w:val="-7"/>
        </w:rPr>
        <w:t xml:space="preserve">др.), </w:t>
      </w:r>
      <w:r>
        <w:rPr>
          <w:spacing w:val="-5"/>
        </w:rPr>
        <w:t xml:space="preserve">но </w:t>
      </w:r>
      <w:r>
        <w:t xml:space="preserve">и </w:t>
      </w:r>
      <w:r>
        <w:rPr>
          <w:spacing w:val="-7"/>
        </w:rPr>
        <w:t xml:space="preserve">основным </w:t>
      </w:r>
      <w:r>
        <w:rPr>
          <w:spacing w:val="-10"/>
        </w:rPr>
        <w:t xml:space="preserve">категориям </w:t>
      </w:r>
      <w:r>
        <w:rPr>
          <w:spacing w:val="-8"/>
        </w:rPr>
        <w:t xml:space="preserve">непрофессиональных </w:t>
      </w:r>
      <w:r>
        <w:rPr>
          <w:spacing w:val="-9"/>
        </w:rPr>
        <w:t xml:space="preserve">участников образовательной </w:t>
      </w:r>
      <w:r>
        <w:rPr>
          <w:spacing w:val="-8"/>
        </w:rPr>
        <w:t xml:space="preserve">деятельности </w:t>
      </w:r>
      <w:r>
        <w:t xml:space="preserve">– </w:t>
      </w:r>
      <w:r>
        <w:rPr>
          <w:spacing w:val="-8"/>
        </w:rPr>
        <w:t xml:space="preserve">детям </w:t>
      </w:r>
      <w:r>
        <w:t xml:space="preserve">и </w:t>
      </w:r>
      <w:r>
        <w:rPr>
          <w:spacing w:val="-9"/>
        </w:rPr>
        <w:t>родителям.</w:t>
      </w:r>
    </w:p>
    <w:p w:rsidR="001F4C9A" w:rsidRDefault="009B0766">
      <w:pPr>
        <w:pStyle w:val="a3"/>
        <w:ind w:right="1109" w:firstLine="568"/>
      </w:pPr>
      <w:r>
        <w:rPr>
          <w:spacing w:val="-8"/>
        </w:rPr>
        <w:t xml:space="preserve">Основными функциями </w:t>
      </w:r>
      <w:r>
        <w:rPr>
          <w:spacing w:val="-7"/>
        </w:rPr>
        <w:t xml:space="preserve">системы оценки </w:t>
      </w:r>
      <w:r>
        <w:rPr>
          <w:spacing w:val="-8"/>
        </w:rPr>
        <w:t xml:space="preserve">достижения планируемых </w:t>
      </w:r>
      <w:r>
        <w:rPr>
          <w:spacing w:val="-11"/>
        </w:rPr>
        <w:t xml:space="preserve">результатов </w:t>
      </w:r>
      <w:r>
        <w:rPr>
          <w:spacing w:val="-7"/>
        </w:rPr>
        <w:t xml:space="preserve">освоения </w:t>
      </w:r>
      <w:r>
        <w:t>ООП ООО</w:t>
      </w:r>
      <w:r>
        <w:rPr>
          <w:spacing w:val="-10"/>
        </w:rPr>
        <w:t xml:space="preserve"> </w:t>
      </w:r>
      <w:r>
        <w:rPr>
          <w:spacing w:val="-8"/>
        </w:rPr>
        <w:t>являются:</w:t>
      </w:r>
    </w:p>
    <w:p w:rsidR="001F4C9A" w:rsidRPr="007F3FD0" w:rsidRDefault="007F3FD0" w:rsidP="007F3FD0">
      <w:pPr>
        <w:tabs>
          <w:tab w:val="left" w:pos="1810"/>
        </w:tabs>
        <w:spacing w:line="277" w:lineRule="exact"/>
        <w:rPr>
          <w:sz w:val="24"/>
        </w:rPr>
      </w:pPr>
      <w:r>
        <w:rPr>
          <w:spacing w:val="-8"/>
          <w:sz w:val="24"/>
        </w:rPr>
        <w:t xml:space="preserve">                      </w:t>
      </w:r>
      <w:r w:rsidRPr="007F3FD0">
        <w:rPr>
          <w:spacing w:val="-8"/>
          <w:sz w:val="24"/>
        </w:rPr>
        <w:t>-</w:t>
      </w:r>
      <w:r w:rsidR="009B0766" w:rsidRPr="007F3FD0">
        <w:rPr>
          <w:spacing w:val="-8"/>
          <w:sz w:val="24"/>
        </w:rPr>
        <w:t>ориентация</w:t>
      </w:r>
      <w:r w:rsidR="009B0766" w:rsidRPr="007F3FD0">
        <w:rPr>
          <w:spacing w:val="2"/>
          <w:sz w:val="24"/>
        </w:rPr>
        <w:t xml:space="preserve"> </w:t>
      </w:r>
      <w:r w:rsidR="009B0766" w:rsidRPr="007F3FD0">
        <w:rPr>
          <w:spacing w:val="-9"/>
          <w:sz w:val="24"/>
        </w:rPr>
        <w:t>образовательной</w:t>
      </w:r>
      <w:r w:rsidR="009B0766" w:rsidRPr="007F3FD0">
        <w:rPr>
          <w:spacing w:val="6"/>
          <w:sz w:val="24"/>
        </w:rPr>
        <w:t xml:space="preserve"> </w:t>
      </w:r>
      <w:r w:rsidR="009B0766" w:rsidRPr="007F3FD0">
        <w:rPr>
          <w:spacing w:val="-8"/>
          <w:sz w:val="24"/>
        </w:rPr>
        <w:t>деятельности</w:t>
      </w:r>
      <w:r w:rsidR="009B0766" w:rsidRPr="007F3FD0">
        <w:rPr>
          <w:spacing w:val="5"/>
          <w:sz w:val="24"/>
        </w:rPr>
        <w:t xml:space="preserve"> </w:t>
      </w:r>
      <w:r w:rsidR="009B0766" w:rsidRPr="007F3FD0">
        <w:rPr>
          <w:spacing w:val="-5"/>
          <w:sz w:val="24"/>
        </w:rPr>
        <w:t>на</w:t>
      </w:r>
      <w:r w:rsidR="009B0766" w:rsidRPr="007F3FD0">
        <w:rPr>
          <w:spacing w:val="48"/>
          <w:sz w:val="24"/>
        </w:rPr>
        <w:t xml:space="preserve"> </w:t>
      </w:r>
      <w:r w:rsidR="009B0766" w:rsidRPr="007F3FD0">
        <w:rPr>
          <w:spacing w:val="-9"/>
          <w:sz w:val="24"/>
        </w:rPr>
        <w:t>духовно-нравственное</w:t>
      </w:r>
      <w:r w:rsidR="009B0766" w:rsidRPr="007F3FD0">
        <w:rPr>
          <w:spacing w:val="8"/>
          <w:sz w:val="24"/>
        </w:rPr>
        <w:t xml:space="preserve"> </w:t>
      </w:r>
      <w:r w:rsidR="009B0766" w:rsidRPr="007F3FD0">
        <w:rPr>
          <w:spacing w:val="-8"/>
          <w:sz w:val="24"/>
        </w:rPr>
        <w:t>развитие</w:t>
      </w:r>
      <w:r w:rsidR="009B0766" w:rsidRPr="007F3FD0">
        <w:rPr>
          <w:spacing w:val="5"/>
          <w:sz w:val="24"/>
        </w:rPr>
        <w:t xml:space="preserve"> </w:t>
      </w:r>
      <w:r w:rsidR="009B0766" w:rsidRPr="007F3FD0">
        <w:rPr>
          <w:sz w:val="24"/>
        </w:rPr>
        <w:t>и</w:t>
      </w:r>
    </w:p>
    <w:p w:rsidR="001F4C9A" w:rsidRDefault="009B0766">
      <w:pPr>
        <w:pStyle w:val="a3"/>
        <w:spacing w:before="23"/>
        <w:ind w:right="1103"/>
      </w:pPr>
      <w:r>
        <w:rPr>
          <w:spacing w:val="-7"/>
        </w:rPr>
        <w:t xml:space="preserve">воспитание </w:t>
      </w:r>
      <w:r>
        <w:rPr>
          <w:spacing w:val="-11"/>
        </w:rPr>
        <w:t xml:space="preserve">школьников, </w:t>
      </w:r>
      <w:r>
        <w:rPr>
          <w:spacing w:val="-8"/>
        </w:rPr>
        <w:t xml:space="preserve">достижение </w:t>
      </w:r>
      <w:r>
        <w:rPr>
          <w:spacing w:val="-9"/>
        </w:rPr>
        <w:t xml:space="preserve">планируемых </w:t>
      </w:r>
      <w:r>
        <w:rPr>
          <w:spacing w:val="-11"/>
        </w:rPr>
        <w:t xml:space="preserve">результатов </w:t>
      </w:r>
      <w:r>
        <w:rPr>
          <w:spacing w:val="-7"/>
        </w:rPr>
        <w:t xml:space="preserve">освоения основной </w:t>
      </w:r>
      <w:r>
        <w:rPr>
          <w:spacing w:val="-9"/>
        </w:rPr>
        <w:t xml:space="preserve">образовательной </w:t>
      </w:r>
      <w:r>
        <w:rPr>
          <w:spacing w:val="-8"/>
        </w:rPr>
        <w:t xml:space="preserve">программы основного общего </w:t>
      </w:r>
      <w:r>
        <w:rPr>
          <w:spacing w:val="-9"/>
        </w:rPr>
        <w:t>образования;</w:t>
      </w:r>
    </w:p>
    <w:p w:rsidR="001F4C9A" w:rsidRPr="007F3FD0" w:rsidRDefault="007F3FD0" w:rsidP="007F3FD0">
      <w:pPr>
        <w:tabs>
          <w:tab w:val="left" w:pos="1810"/>
        </w:tabs>
        <w:spacing w:line="277" w:lineRule="exact"/>
        <w:rPr>
          <w:sz w:val="24"/>
        </w:rPr>
      </w:pPr>
      <w:r>
        <w:rPr>
          <w:spacing w:val="-9"/>
          <w:sz w:val="24"/>
        </w:rPr>
        <w:t xml:space="preserve">                     </w:t>
      </w:r>
      <w:r w:rsidRPr="007F3FD0">
        <w:rPr>
          <w:spacing w:val="-9"/>
          <w:sz w:val="24"/>
        </w:rPr>
        <w:t>-</w:t>
      </w:r>
      <w:r w:rsidR="009B0766" w:rsidRPr="007F3FD0">
        <w:rPr>
          <w:spacing w:val="-9"/>
          <w:sz w:val="24"/>
        </w:rPr>
        <w:t xml:space="preserve">обеспечение эффективной «обратной </w:t>
      </w:r>
      <w:r w:rsidR="009B0766" w:rsidRPr="007F3FD0">
        <w:rPr>
          <w:spacing w:val="-8"/>
          <w:sz w:val="24"/>
        </w:rPr>
        <w:t>связи», позволяющей осуществлять</w:t>
      </w:r>
      <w:r w:rsidR="009B0766" w:rsidRPr="007F3FD0">
        <w:rPr>
          <w:spacing w:val="-28"/>
          <w:sz w:val="24"/>
        </w:rPr>
        <w:t xml:space="preserve"> </w:t>
      </w:r>
      <w:r w:rsidR="009B0766" w:rsidRPr="007F3FD0">
        <w:rPr>
          <w:spacing w:val="-9"/>
          <w:sz w:val="24"/>
        </w:rPr>
        <w:t>регулирование</w:t>
      </w:r>
    </w:p>
    <w:p w:rsidR="001F4C9A" w:rsidRDefault="009B0766">
      <w:pPr>
        <w:pStyle w:val="a3"/>
        <w:spacing w:before="22"/>
        <w:ind w:right="1103"/>
      </w:pPr>
      <w:r>
        <w:rPr>
          <w:spacing w:val="-8"/>
        </w:rPr>
        <w:t xml:space="preserve">(управление) </w:t>
      </w:r>
      <w:r>
        <w:rPr>
          <w:spacing w:val="-7"/>
        </w:rPr>
        <w:t xml:space="preserve">системы </w:t>
      </w:r>
      <w:r>
        <w:rPr>
          <w:spacing w:val="-8"/>
        </w:rPr>
        <w:t xml:space="preserve">образования </w:t>
      </w:r>
      <w:r>
        <w:rPr>
          <w:spacing w:val="-5"/>
        </w:rPr>
        <w:t xml:space="preserve">на </w:t>
      </w:r>
      <w:r>
        <w:rPr>
          <w:spacing w:val="-8"/>
        </w:rPr>
        <w:t xml:space="preserve">основании полученной информации </w:t>
      </w:r>
      <w:r>
        <w:t xml:space="preserve">о </w:t>
      </w:r>
      <w:r>
        <w:rPr>
          <w:spacing w:val="-8"/>
        </w:rPr>
        <w:t xml:space="preserve">достижении системой </w:t>
      </w:r>
      <w:r>
        <w:rPr>
          <w:spacing w:val="-9"/>
        </w:rPr>
        <w:t xml:space="preserve">образования, образовательными </w:t>
      </w:r>
      <w:r>
        <w:rPr>
          <w:spacing w:val="-8"/>
        </w:rPr>
        <w:t xml:space="preserve">организациями, </w:t>
      </w:r>
      <w:r>
        <w:rPr>
          <w:spacing w:val="-9"/>
        </w:rPr>
        <w:t xml:space="preserve">обучающимися </w:t>
      </w:r>
      <w:r>
        <w:rPr>
          <w:spacing w:val="-8"/>
        </w:rPr>
        <w:t xml:space="preserve">планируемых </w:t>
      </w:r>
      <w:r>
        <w:rPr>
          <w:spacing w:val="-11"/>
        </w:rPr>
        <w:t xml:space="preserve">результатов </w:t>
      </w:r>
      <w:r>
        <w:rPr>
          <w:spacing w:val="-7"/>
        </w:rPr>
        <w:t xml:space="preserve">освоения основной </w:t>
      </w:r>
      <w:r>
        <w:rPr>
          <w:spacing w:val="-9"/>
        </w:rPr>
        <w:t xml:space="preserve">образовательной </w:t>
      </w:r>
      <w:r>
        <w:rPr>
          <w:spacing w:val="-8"/>
        </w:rPr>
        <w:t xml:space="preserve">программы основного </w:t>
      </w:r>
      <w:r>
        <w:rPr>
          <w:spacing w:val="-9"/>
        </w:rPr>
        <w:t xml:space="preserve">общего </w:t>
      </w:r>
      <w:r>
        <w:rPr>
          <w:spacing w:val="-8"/>
        </w:rPr>
        <w:t xml:space="preserve">образования </w:t>
      </w:r>
      <w:r>
        <w:t xml:space="preserve">в </w:t>
      </w:r>
      <w:r>
        <w:rPr>
          <w:spacing w:val="-8"/>
        </w:rPr>
        <w:t xml:space="preserve">рамках </w:t>
      </w:r>
      <w:r>
        <w:rPr>
          <w:spacing w:val="-7"/>
        </w:rPr>
        <w:t xml:space="preserve">сферы своей </w:t>
      </w:r>
      <w:r>
        <w:rPr>
          <w:spacing w:val="-8"/>
        </w:rPr>
        <w:t>ответственности.</w:t>
      </w:r>
    </w:p>
    <w:p w:rsidR="001F4C9A" w:rsidRPr="007F3FD0" w:rsidRDefault="007F3FD0" w:rsidP="007F3FD0">
      <w:pPr>
        <w:tabs>
          <w:tab w:val="left" w:pos="1810"/>
        </w:tabs>
        <w:spacing w:line="277" w:lineRule="exact"/>
        <w:rPr>
          <w:sz w:val="24"/>
        </w:rPr>
      </w:pPr>
      <w:r>
        <w:rPr>
          <w:spacing w:val="-8"/>
          <w:sz w:val="24"/>
        </w:rPr>
        <w:t xml:space="preserve">                       </w:t>
      </w:r>
      <w:r w:rsidRPr="007F3FD0">
        <w:rPr>
          <w:spacing w:val="-8"/>
          <w:sz w:val="24"/>
        </w:rPr>
        <w:t>-</w:t>
      </w:r>
      <w:r w:rsidR="009B0766" w:rsidRPr="007F3FD0">
        <w:rPr>
          <w:spacing w:val="-8"/>
          <w:sz w:val="24"/>
        </w:rPr>
        <w:t xml:space="preserve">система </w:t>
      </w:r>
      <w:r w:rsidR="009B0766" w:rsidRPr="007F3FD0">
        <w:rPr>
          <w:spacing w:val="-7"/>
          <w:sz w:val="24"/>
        </w:rPr>
        <w:t xml:space="preserve">оценки </w:t>
      </w:r>
      <w:r w:rsidR="009B0766" w:rsidRPr="007F3FD0">
        <w:rPr>
          <w:spacing w:val="-8"/>
          <w:sz w:val="24"/>
        </w:rPr>
        <w:t xml:space="preserve">достижения планируемых </w:t>
      </w:r>
      <w:r w:rsidR="009B0766" w:rsidRPr="007F3FD0">
        <w:rPr>
          <w:spacing w:val="-11"/>
          <w:sz w:val="24"/>
        </w:rPr>
        <w:t xml:space="preserve">результатов </w:t>
      </w:r>
      <w:r w:rsidR="009B0766" w:rsidRPr="007F3FD0">
        <w:rPr>
          <w:spacing w:val="-9"/>
          <w:sz w:val="24"/>
        </w:rPr>
        <w:t xml:space="preserve">включает </w:t>
      </w:r>
      <w:r w:rsidR="009B0766" w:rsidRPr="007F3FD0">
        <w:rPr>
          <w:sz w:val="24"/>
        </w:rPr>
        <w:t xml:space="preserve">в </w:t>
      </w:r>
      <w:r w:rsidR="009B0766" w:rsidRPr="007F3FD0">
        <w:rPr>
          <w:spacing w:val="-8"/>
          <w:sz w:val="24"/>
        </w:rPr>
        <w:t xml:space="preserve">себя </w:t>
      </w:r>
      <w:r w:rsidR="009B0766" w:rsidRPr="007F3FD0">
        <w:rPr>
          <w:spacing w:val="-7"/>
          <w:sz w:val="24"/>
        </w:rPr>
        <w:t>две</w:t>
      </w:r>
      <w:r w:rsidR="009B0766" w:rsidRPr="007F3FD0">
        <w:rPr>
          <w:spacing w:val="-29"/>
          <w:sz w:val="24"/>
        </w:rPr>
        <w:t xml:space="preserve"> </w:t>
      </w:r>
      <w:r w:rsidR="009B0766" w:rsidRPr="007F3FD0">
        <w:rPr>
          <w:spacing w:val="-9"/>
          <w:sz w:val="24"/>
        </w:rPr>
        <w:t>согласованные</w:t>
      </w:r>
    </w:p>
    <w:p w:rsidR="001F4C9A" w:rsidRDefault="009B0766">
      <w:pPr>
        <w:pStyle w:val="a3"/>
        <w:spacing w:before="23"/>
        <w:ind w:right="1103"/>
      </w:pPr>
      <w:r>
        <w:rPr>
          <w:spacing w:val="-7"/>
        </w:rPr>
        <w:t xml:space="preserve">между собой системы </w:t>
      </w:r>
      <w:r>
        <w:rPr>
          <w:spacing w:val="-8"/>
        </w:rPr>
        <w:t xml:space="preserve">оценок: внешнюю оценку </w:t>
      </w:r>
      <w:r>
        <w:rPr>
          <w:spacing w:val="-7"/>
        </w:rPr>
        <w:t xml:space="preserve">(или </w:t>
      </w:r>
      <w:r>
        <w:rPr>
          <w:spacing w:val="-12"/>
        </w:rPr>
        <w:t xml:space="preserve">оценку, </w:t>
      </w:r>
      <w:r>
        <w:rPr>
          <w:spacing w:val="-8"/>
        </w:rPr>
        <w:t xml:space="preserve">осуществляемую внешними </w:t>
      </w:r>
      <w:r>
        <w:rPr>
          <w:spacing w:val="-5"/>
        </w:rPr>
        <w:t xml:space="preserve">по </w:t>
      </w:r>
      <w:r>
        <w:rPr>
          <w:spacing w:val="-8"/>
        </w:rPr>
        <w:t xml:space="preserve">отношению </w:t>
      </w:r>
      <w:r>
        <w:t xml:space="preserve">к </w:t>
      </w:r>
      <w:r>
        <w:rPr>
          <w:spacing w:val="-10"/>
        </w:rPr>
        <w:t xml:space="preserve">школе </w:t>
      </w:r>
      <w:r>
        <w:rPr>
          <w:spacing w:val="-9"/>
        </w:rPr>
        <w:t xml:space="preserve">службами), </w:t>
      </w:r>
      <w:r>
        <w:t xml:space="preserve">и </w:t>
      </w:r>
      <w:r>
        <w:rPr>
          <w:spacing w:val="-8"/>
        </w:rPr>
        <w:t xml:space="preserve">внутреннюю оценку </w:t>
      </w:r>
      <w:r>
        <w:rPr>
          <w:spacing w:val="-7"/>
        </w:rPr>
        <w:t xml:space="preserve">(или </w:t>
      </w:r>
      <w:r>
        <w:rPr>
          <w:spacing w:val="-12"/>
        </w:rPr>
        <w:t xml:space="preserve">оценку, </w:t>
      </w:r>
      <w:r>
        <w:rPr>
          <w:spacing w:val="-8"/>
        </w:rPr>
        <w:t xml:space="preserve">осуществляемую </w:t>
      </w:r>
      <w:r>
        <w:rPr>
          <w:spacing w:val="-6"/>
        </w:rPr>
        <w:t>самой</w:t>
      </w:r>
      <w:r>
        <w:rPr>
          <w:spacing w:val="-2"/>
        </w:rPr>
        <w:t xml:space="preserve"> </w:t>
      </w:r>
      <w:r>
        <w:rPr>
          <w:spacing w:val="-10"/>
        </w:rPr>
        <w:t>школой</w:t>
      </w:r>
    </w:p>
    <w:p w:rsidR="001F4C9A" w:rsidRDefault="009B0766" w:rsidP="00237B2E">
      <w:pPr>
        <w:pStyle w:val="a6"/>
        <w:numPr>
          <w:ilvl w:val="0"/>
          <w:numId w:val="262"/>
        </w:numPr>
        <w:tabs>
          <w:tab w:val="left" w:pos="1064"/>
        </w:tabs>
        <w:ind w:right="1109" w:firstLine="0"/>
        <w:rPr>
          <w:sz w:val="24"/>
        </w:rPr>
      </w:pPr>
      <w:r>
        <w:rPr>
          <w:spacing w:val="-8"/>
          <w:sz w:val="24"/>
        </w:rPr>
        <w:t xml:space="preserve">учениками, </w:t>
      </w:r>
      <w:r>
        <w:rPr>
          <w:spacing w:val="-9"/>
          <w:sz w:val="24"/>
        </w:rPr>
        <w:t xml:space="preserve">педагогами, </w:t>
      </w:r>
      <w:r>
        <w:rPr>
          <w:spacing w:val="-8"/>
          <w:sz w:val="24"/>
        </w:rPr>
        <w:t xml:space="preserve">администрацией). </w:t>
      </w:r>
      <w:r>
        <w:rPr>
          <w:spacing w:val="-6"/>
          <w:sz w:val="24"/>
        </w:rPr>
        <w:t xml:space="preserve">При </w:t>
      </w:r>
      <w:r>
        <w:rPr>
          <w:spacing w:val="-9"/>
          <w:sz w:val="24"/>
        </w:rPr>
        <w:t xml:space="preserve">этом </w:t>
      </w:r>
      <w:r>
        <w:rPr>
          <w:spacing w:val="-8"/>
          <w:sz w:val="24"/>
        </w:rPr>
        <w:t xml:space="preserve">именно внешняя оценка задает </w:t>
      </w:r>
      <w:r>
        <w:rPr>
          <w:spacing w:val="-7"/>
          <w:sz w:val="24"/>
        </w:rPr>
        <w:t xml:space="preserve">общее </w:t>
      </w:r>
      <w:r>
        <w:rPr>
          <w:spacing w:val="-8"/>
          <w:sz w:val="24"/>
        </w:rPr>
        <w:t>понимание</w:t>
      </w:r>
      <w:r>
        <w:rPr>
          <w:spacing w:val="-11"/>
          <w:sz w:val="24"/>
        </w:rPr>
        <w:t xml:space="preserve"> </w:t>
      </w:r>
      <w:r>
        <w:rPr>
          <w:spacing w:val="-9"/>
          <w:sz w:val="24"/>
        </w:rPr>
        <w:t>того,</w:t>
      </w:r>
      <w:r>
        <w:rPr>
          <w:spacing w:val="-14"/>
          <w:sz w:val="24"/>
        </w:rPr>
        <w:t xml:space="preserve"> </w:t>
      </w:r>
      <w:r>
        <w:rPr>
          <w:spacing w:val="-7"/>
          <w:sz w:val="24"/>
        </w:rPr>
        <w:t>что</w:t>
      </w:r>
      <w:r>
        <w:rPr>
          <w:spacing w:val="-12"/>
          <w:sz w:val="24"/>
        </w:rPr>
        <w:t xml:space="preserve"> </w:t>
      </w:r>
      <w:r>
        <w:rPr>
          <w:spacing w:val="-9"/>
          <w:sz w:val="24"/>
        </w:rPr>
        <w:t>подлежит</w:t>
      </w:r>
      <w:r>
        <w:rPr>
          <w:spacing w:val="-13"/>
          <w:sz w:val="24"/>
        </w:rPr>
        <w:t xml:space="preserve"> </w:t>
      </w:r>
      <w:r>
        <w:rPr>
          <w:spacing w:val="-9"/>
          <w:sz w:val="24"/>
        </w:rPr>
        <w:t>оценке;</w:t>
      </w:r>
      <w:r>
        <w:rPr>
          <w:spacing w:val="-13"/>
          <w:sz w:val="24"/>
        </w:rPr>
        <w:t xml:space="preserve"> </w:t>
      </w:r>
      <w:r>
        <w:rPr>
          <w:spacing w:val="-7"/>
          <w:sz w:val="24"/>
        </w:rPr>
        <w:t>как</w:t>
      </w:r>
      <w:r>
        <w:rPr>
          <w:spacing w:val="-13"/>
          <w:sz w:val="24"/>
        </w:rPr>
        <w:t xml:space="preserve"> </w:t>
      </w:r>
      <w:r>
        <w:rPr>
          <w:sz w:val="24"/>
        </w:rPr>
        <w:t>–</w:t>
      </w:r>
      <w:r>
        <w:rPr>
          <w:spacing w:val="-12"/>
          <w:sz w:val="24"/>
        </w:rPr>
        <w:t xml:space="preserve"> </w:t>
      </w:r>
      <w:r>
        <w:rPr>
          <w:sz w:val="24"/>
        </w:rPr>
        <w:t>в</w:t>
      </w:r>
      <w:r>
        <w:rPr>
          <w:spacing w:val="-14"/>
          <w:sz w:val="24"/>
        </w:rPr>
        <w:t xml:space="preserve"> </w:t>
      </w:r>
      <w:r>
        <w:rPr>
          <w:spacing w:val="-8"/>
          <w:sz w:val="24"/>
        </w:rPr>
        <w:t>каких</w:t>
      </w:r>
      <w:r>
        <w:rPr>
          <w:spacing w:val="-12"/>
          <w:sz w:val="24"/>
        </w:rPr>
        <w:t xml:space="preserve"> </w:t>
      </w:r>
      <w:r>
        <w:rPr>
          <w:spacing w:val="-9"/>
          <w:sz w:val="24"/>
        </w:rPr>
        <w:t>форматах,</w:t>
      </w:r>
      <w:r>
        <w:rPr>
          <w:spacing w:val="-12"/>
          <w:sz w:val="24"/>
        </w:rPr>
        <w:t xml:space="preserve"> </w:t>
      </w:r>
      <w:r>
        <w:rPr>
          <w:sz w:val="24"/>
        </w:rPr>
        <w:t>с</w:t>
      </w:r>
      <w:r>
        <w:rPr>
          <w:spacing w:val="-13"/>
          <w:sz w:val="24"/>
        </w:rPr>
        <w:t xml:space="preserve"> </w:t>
      </w:r>
      <w:r>
        <w:rPr>
          <w:spacing w:val="-8"/>
          <w:sz w:val="24"/>
        </w:rPr>
        <w:t>помощью</w:t>
      </w:r>
      <w:r>
        <w:rPr>
          <w:spacing w:val="-11"/>
          <w:sz w:val="24"/>
        </w:rPr>
        <w:t xml:space="preserve"> </w:t>
      </w:r>
      <w:r>
        <w:rPr>
          <w:spacing w:val="-8"/>
          <w:sz w:val="24"/>
        </w:rPr>
        <w:t>каких</w:t>
      </w:r>
      <w:r>
        <w:rPr>
          <w:spacing w:val="-12"/>
          <w:sz w:val="24"/>
        </w:rPr>
        <w:t xml:space="preserve"> </w:t>
      </w:r>
      <w:r>
        <w:rPr>
          <w:spacing w:val="-8"/>
          <w:sz w:val="24"/>
        </w:rPr>
        <w:t>заданий</w:t>
      </w:r>
      <w:r>
        <w:rPr>
          <w:spacing w:val="-13"/>
          <w:sz w:val="24"/>
        </w:rPr>
        <w:t xml:space="preserve"> </w:t>
      </w:r>
      <w:r>
        <w:rPr>
          <w:sz w:val="24"/>
        </w:rPr>
        <w:t>–</w:t>
      </w:r>
      <w:r>
        <w:rPr>
          <w:spacing w:val="-12"/>
          <w:sz w:val="24"/>
        </w:rPr>
        <w:t xml:space="preserve"> </w:t>
      </w:r>
      <w:r>
        <w:rPr>
          <w:spacing w:val="-8"/>
          <w:sz w:val="24"/>
        </w:rPr>
        <w:t>наиболее целесообразно</w:t>
      </w:r>
      <w:r>
        <w:rPr>
          <w:spacing w:val="-13"/>
          <w:sz w:val="24"/>
        </w:rPr>
        <w:t xml:space="preserve"> </w:t>
      </w:r>
      <w:r>
        <w:rPr>
          <w:spacing w:val="-6"/>
          <w:sz w:val="24"/>
        </w:rPr>
        <w:t>вести</w:t>
      </w:r>
      <w:r>
        <w:rPr>
          <w:spacing w:val="-16"/>
          <w:sz w:val="24"/>
        </w:rPr>
        <w:t xml:space="preserve"> </w:t>
      </w:r>
      <w:r>
        <w:rPr>
          <w:spacing w:val="-9"/>
          <w:sz w:val="24"/>
        </w:rPr>
        <w:t>оценку;</w:t>
      </w:r>
      <w:r>
        <w:rPr>
          <w:spacing w:val="-14"/>
          <w:sz w:val="24"/>
        </w:rPr>
        <w:t xml:space="preserve"> </w:t>
      </w:r>
      <w:r>
        <w:rPr>
          <w:spacing w:val="-8"/>
          <w:sz w:val="24"/>
        </w:rPr>
        <w:t>какие</w:t>
      </w:r>
      <w:r>
        <w:rPr>
          <w:spacing w:val="-13"/>
          <w:sz w:val="24"/>
        </w:rPr>
        <w:t xml:space="preserve"> </w:t>
      </w:r>
      <w:r>
        <w:rPr>
          <w:spacing w:val="-8"/>
          <w:sz w:val="24"/>
        </w:rPr>
        <w:t>ответы</w:t>
      </w:r>
      <w:r>
        <w:rPr>
          <w:spacing w:val="-15"/>
          <w:sz w:val="24"/>
        </w:rPr>
        <w:t xml:space="preserve"> </w:t>
      </w:r>
      <w:r>
        <w:rPr>
          <w:spacing w:val="-9"/>
          <w:sz w:val="24"/>
        </w:rPr>
        <w:t>следует</w:t>
      </w:r>
      <w:r>
        <w:rPr>
          <w:spacing w:val="-14"/>
          <w:sz w:val="24"/>
        </w:rPr>
        <w:t xml:space="preserve"> </w:t>
      </w:r>
      <w:r>
        <w:rPr>
          <w:spacing w:val="-7"/>
          <w:sz w:val="24"/>
        </w:rPr>
        <w:t>(или</w:t>
      </w:r>
      <w:r>
        <w:rPr>
          <w:spacing w:val="-16"/>
          <w:sz w:val="24"/>
        </w:rPr>
        <w:t xml:space="preserve"> </w:t>
      </w:r>
      <w:r>
        <w:rPr>
          <w:spacing w:val="-8"/>
          <w:sz w:val="24"/>
        </w:rPr>
        <w:t>допустимо)</w:t>
      </w:r>
      <w:r>
        <w:rPr>
          <w:spacing w:val="-14"/>
          <w:sz w:val="24"/>
        </w:rPr>
        <w:t xml:space="preserve"> </w:t>
      </w:r>
      <w:r>
        <w:rPr>
          <w:spacing w:val="-9"/>
          <w:sz w:val="24"/>
        </w:rPr>
        <w:t>считать</w:t>
      </w:r>
      <w:r>
        <w:rPr>
          <w:spacing w:val="-15"/>
          <w:sz w:val="24"/>
        </w:rPr>
        <w:t xml:space="preserve"> </w:t>
      </w:r>
      <w:r>
        <w:rPr>
          <w:spacing w:val="-8"/>
          <w:sz w:val="24"/>
        </w:rPr>
        <w:t>верными</w:t>
      </w:r>
      <w:r>
        <w:rPr>
          <w:spacing w:val="-16"/>
          <w:sz w:val="24"/>
        </w:rPr>
        <w:t xml:space="preserve"> </w:t>
      </w:r>
      <w:r>
        <w:rPr>
          <w:sz w:val="24"/>
        </w:rPr>
        <w:t>и</w:t>
      </w:r>
      <w:r>
        <w:rPr>
          <w:spacing w:val="-16"/>
          <w:sz w:val="24"/>
        </w:rPr>
        <w:t xml:space="preserve"> </w:t>
      </w:r>
      <w:r>
        <w:rPr>
          <w:spacing w:val="-14"/>
          <w:sz w:val="24"/>
        </w:rPr>
        <w:t>т.</w:t>
      </w:r>
      <w:r>
        <w:rPr>
          <w:spacing w:val="-15"/>
          <w:sz w:val="24"/>
        </w:rPr>
        <w:t xml:space="preserve"> </w:t>
      </w:r>
      <w:r>
        <w:rPr>
          <w:spacing w:val="-5"/>
          <w:sz w:val="24"/>
        </w:rPr>
        <w:t>д.</w:t>
      </w:r>
    </w:p>
    <w:p w:rsidR="001F4C9A" w:rsidRDefault="009B0766">
      <w:pPr>
        <w:pStyle w:val="a3"/>
        <w:ind w:right="1107" w:firstLine="568"/>
      </w:pPr>
      <w:r>
        <w:rPr>
          <w:spacing w:val="-8"/>
        </w:rPr>
        <w:t xml:space="preserve">Внутренняя оценка </w:t>
      </w:r>
      <w:r>
        <w:rPr>
          <w:spacing w:val="-7"/>
        </w:rPr>
        <w:t xml:space="preserve">строится </w:t>
      </w:r>
      <w:r>
        <w:rPr>
          <w:spacing w:val="-4"/>
        </w:rPr>
        <w:t xml:space="preserve">на </w:t>
      </w:r>
      <w:r>
        <w:rPr>
          <w:spacing w:val="-7"/>
        </w:rPr>
        <w:t xml:space="preserve">той </w:t>
      </w:r>
      <w:r>
        <w:rPr>
          <w:spacing w:val="-6"/>
        </w:rPr>
        <w:t xml:space="preserve">же </w:t>
      </w:r>
      <w:r>
        <w:rPr>
          <w:spacing w:val="-9"/>
        </w:rPr>
        <w:t xml:space="preserve">содержательной </w:t>
      </w:r>
      <w:r>
        <w:t xml:space="preserve">и </w:t>
      </w:r>
      <w:r>
        <w:rPr>
          <w:spacing w:val="-8"/>
        </w:rPr>
        <w:t xml:space="preserve">критериальной </w:t>
      </w:r>
      <w:r>
        <w:rPr>
          <w:spacing w:val="-7"/>
        </w:rPr>
        <w:t xml:space="preserve">основе, </w:t>
      </w:r>
      <w:r>
        <w:rPr>
          <w:spacing w:val="-8"/>
        </w:rPr>
        <w:t xml:space="preserve">что </w:t>
      </w:r>
      <w:r>
        <w:t xml:space="preserve">и </w:t>
      </w:r>
      <w:r>
        <w:rPr>
          <w:spacing w:val="-8"/>
        </w:rPr>
        <w:t xml:space="preserve">внешняя </w:t>
      </w:r>
      <w:r>
        <w:t xml:space="preserve">– </w:t>
      </w:r>
      <w:r>
        <w:rPr>
          <w:spacing w:val="-5"/>
        </w:rPr>
        <w:t xml:space="preserve">на </w:t>
      </w:r>
      <w:r>
        <w:rPr>
          <w:spacing w:val="-7"/>
        </w:rPr>
        <w:t xml:space="preserve">основе </w:t>
      </w:r>
      <w:r>
        <w:rPr>
          <w:spacing w:val="-9"/>
        </w:rPr>
        <w:t xml:space="preserve">планируемых </w:t>
      </w:r>
      <w:r>
        <w:rPr>
          <w:spacing w:val="-11"/>
        </w:rPr>
        <w:t xml:space="preserve">результатов </w:t>
      </w:r>
      <w:r>
        <w:rPr>
          <w:spacing w:val="-7"/>
        </w:rPr>
        <w:t xml:space="preserve">освоения основной </w:t>
      </w:r>
      <w:r>
        <w:rPr>
          <w:spacing w:val="-9"/>
        </w:rPr>
        <w:t xml:space="preserve">образовательной </w:t>
      </w:r>
      <w:r>
        <w:rPr>
          <w:spacing w:val="-8"/>
        </w:rPr>
        <w:t xml:space="preserve">программы основного </w:t>
      </w:r>
      <w:r>
        <w:rPr>
          <w:spacing w:val="-9"/>
        </w:rPr>
        <w:t>общего образования.</w:t>
      </w:r>
    </w:p>
    <w:p w:rsidR="001F4C9A" w:rsidRDefault="009B0766">
      <w:pPr>
        <w:pStyle w:val="a3"/>
        <w:ind w:right="1106" w:firstLine="568"/>
      </w:pPr>
      <w:r>
        <w:rPr>
          <w:spacing w:val="-9"/>
        </w:rPr>
        <w:t xml:space="preserve">Согласованность </w:t>
      </w:r>
      <w:r>
        <w:rPr>
          <w:spacing w:val="-8"/>
        </w:rPr>
        <w:t xml:space="preserve">внутренней </w:t>
      </w:r>
      <w:r>
        <w:t xml:space="preserve">и </w:t>
      </w:r>
      <w:r>
        <w:rPr>
          <w:spacing w:val="-8"/>
        </w:rPr>
        <w:t xml:space="preserve">внешней </w:t>
      </w:r>
      <w:r>
        <w:rPr>
          <w:spacing w:val="-7"/>
        </w:rPr>
        <w:t xml:space="preserve">оценки </w:t>
      </w:r>
      <w:r>
        <w:rPr>
          <w:spacing w:val="-8"/>
        </w:rPr>
        <w:t xml:space="preserve">повышает доверие </w:t>
      </w:r>
      <w:r>
        <w:t xml:space="preserve">к </w:t>
      </w:r>
      <w:r>
        <w:rPr>
          <w:spacing w:val="-8"/>
        </w:rPr>
        <w:t xml:space="preserve">внутренней </w:t>
      </w:r>
      <w:r>
        <w:rPr>
          <w:spacing w:val="-9"/>
        </w:rPr>
        <w:t xml:space="preserve">оценке, позволяет сделать </w:t>
      </w:r>
      <w:r>
        <w:rPr>
          <w:spacing w:val="-5"/>
        </w:rPr>
        <w:t xml:space="preserve">ее </w:t>
      </w:r>
      <w:r>
        <w:rPr>
          <w:spacing w:val="-8"/>
        </w:rPr>
        <w:t xml:space="preserve">более надежной, </w:t>
      </w:r>
      <w:r>
        <w:rPr>
          <w:spacing w:val="-9"/>
        </w:rPr>
        <w:t xml:space="preserve">способствует </w:t>
      </w:r>
      <w:r>
        <w:rPr>
          <w:spacing w:val="-8"/>
        </w:rPr>
        <w:t xml:space="preserve">упрощению различных аттестационных процедур. </w:t>
      </w:r>
      <w:r>
        <w:t xml:space="preserve">В </w:t>
      </w:r>
      <w:r>
        <w:rPr>
          <w:spacing w:val="-7"/>
        </w:rPr>
        <w:t xml:space="preserve">частности, становится </w:t>
      </w:r>
      <w:r>
        <w:rPr>
          <w:spacing w:val="-9"/>
        </w:rPr>
        <w:t xml:space="preserve">возможным использовать накопленную </w:t>
      </w:r>
      <w:r>
        <w:t xml:space="preserve">в </w:t>
      </w:r>
      <w:r>
        <w:rPr>
          <w:spacing w:val="-11"/>
        </w:rPr>
        <w:t xml:space="preserve">ходе </w:t>
      </w:r>
      <w:r>
        <w:rPr>
          <w:spacing w:val="-8"/>
        </w:rPr>
        <w:t xml:space="preserve">текущей </w:t>
      </w:r>
      <w:r>
        <w:rPr>
          <w:spacing w:val="-9"/>
        </w:rPr>
        <w:t xml:space="preserve">образовательной </w:t>
      </w:r>
      <w:r>
        <w:rPr>
          <w:spacing w:val="-8"/>
        </w:rPr>
        <w:t xml:space="preserve">деятельности </w:t>
      </w:r>
      <w:r>
        <w:rPr>
          <w:spacing w:val="-12"/>
        </w:rPr>
        <w:t xml:space="preserve">оценку, </w:t>
      </w:r>
      <w:r>
        <w:rPr>
          <w:spacing w:val="-9"/>
        </w:rPr>
        <w:t xml:space="preserve">представленную, </w:t>
      </w:r>
      <w:r>
        <w:rPr>
          <w:spacing w:val="-8"/>
        </w:rPr>
        <w:t xml:space="preserve">например, </w:t>
      </w:r>
      <w:r>
        <w:t xml:space="preserve">в </w:t>
      </w:r>
      <w:r>
        <w:rPr>
          <w:spacing w:val="-8"/>
        </w:rPr>
        <w:t xml:space="preserve">форме портфеля достижений, </w:t>
      </w:r>
      <w:r>
        <w:rPr>
          <w:spacing w:val="-6"/>
        </w:rPr>
        <w:t xml:space="preserve">для </w:t>
      </w:r>
      <w:r>
        <w:rPr>
          <w:spacing w:val="-9"/>
        </w:rPr>
        <w:t xml:space="preserve">итоговой </w:t>
      </w:r>
      <w:r>
        <w:rPr>
          <w:spacing w:val="-7"/>
        </w:rPr>
        <w:t xml:space="preserve">оценки </w:t>
      </w:r>
      <w:r>
        <w:rPr>
          <w:spacing w:val="-9"/>
        </w:rPr>
        <w:t xml:space="preserve">выпускников, </w:t>
      </w:r>
      <w:r>
        <w:rPr>
          <w:spacing w:val="-6"/>
        </w:rPr>
        <w:t xml:space="preserve">для </w:t>
      </w:r>
      <w:r>
        <w:rPr>
          <w:spacing w:val="-7"/>
        </w:rPr>
        <w:t xml:space="preserve">оценки </w:t>
      </w:r>
      <w:r>
        <w:rPr>
          <w:spacing w:val="-8"/>
        </w:rPr>
        <w:t xml:space="preserve">динамики индивидуальных </w:t>
      </w:r>
      <w:r>
        <w:rPr>
          <w:spacing w:val="-9"/>
        </w:rPr>
        <w:t xml:space="preserve">образовательных </w:t>
      </w:r>
      <w:r>
        <w:rPr>
          <w:spacing w:val="-8"/>
        </w:rPr>
        <w:t xml:space="preserve">достижений </w:t>
      </w:r>
      <w:r>
        <w:rPr>
          <w:spacing w:val="-9"/>
        </w:rPr>
        <w:t>учащихся.</w:t>
      </w:r>
    </w:p>
    <w:p w:rsidR="001F4C9A" w:rsidRDefault="009B0766">
      <w:pPr>
        <w:pStyle w:val="a3"/>
        <w:ind w:right="1105" w:firstLine="568"/>
      </w:pPr>
      <w:r>
        <w:rPr>
          <w:spacing w:val="-8"/>
        </w:rPr>
        <w:t xml:space="preserve">Оценка как </w:t>
      </w:r>
      <w:r>
        <w:rPr>
          <w:spacing w:val="-9"/>
        </w:rPr>
        <w:t xml:space="preserve">средство обеспечения качества </w:t>
      </w:r>
      <w:r>
        <w:rPr>
          <w:spacing w:val="-8"/>
        </w:rPr>
        <w:t xml:space="preserve">образования </w:t>
      </w:r>
      <w:r>
        <w:rPr>
          <w:spacing w:val="-9"/>
        </w:rPr>
        <w:t xml:space="preserve">предполагает вовлеченность </w:t>
      </w:r>
      <w:r>
        <w:t xml:space="preserve">в </w:t>
      </w:r>
      <w:r>
        <w:rPr>
          <w:spacing w:val="-9"/>
        </w:rPr>
        <w:t xml:space="preserve">оценочную </w:t>
      </w:r>
      <w:r>
        <w:rPr>
          <w:spacing w:val="-8"/>
        </w:rPr>
        <w:t xml:space="preserve">деятельность </w:t>
      </w:r>
      <w:r>
        <w:rPr>
          <w:spacing w:val="-6"/>
        </w:rPr>
        <w:t xml:space="preserve">не </w:t>
      </w:r>
      <w:r>
        <w:rPr>
          <w:spacing w:val="-11"/>
        </w:rPr>
        <w:t xml:space="preserve">только </w:t>
      </w:r>
      <w:r>
        <w:rPr>
          <w:spacing w:val="-9"/>
        </w:rPr>
        <w:t xml:space="preserve">педагогов, </w:t>
      </w:r>
      <w:r>
        <w:rPr>
          <w:spacing w:val="-5"/>
        </w:rPr>
        <w:t xml:space="preserve">но </w:t>
      </w:r>
      <w:r>
        <w:t xml:space="preserve">и </w:t>
      </w:r>
      <w:r>
        <w:rPr>
          <w:spacing w:val="-6"/>
        </w:rPr>
        <w:t xml:space="preserve">самих </w:t>
      </w:r>
      <w:r>
        <w:rPr>
          <w:spacing w:val="-9"/>
        </w:rPr>
        <w:t xml:space="preserve">учащихся. </w:t>
      </w:r>
      <w:r>
        <w:rPr>
          <w:spacing w:val="-8"/>
        </w:rPr>
        <w:t xml:space="preserve">Оценка </w:t>
      </w:r>
      <w:r>
        <w:rPr>
          <w:spacing w:val="-5"/>
        </w:rPr>
        <w:t xml:space="preserve">на </w:t>
      </w:r>
      <w:r>
        <w:rPr>
          <w:spacing w:val="-8"/>
        </w:rPr>
        <w:t xml:space="preserve">единой критериальной </w:t>
      </w:r>
      <w:r>
        <w:rPr>
          <w:spacing w:val="-7"/>
        </w:rPr>
        <w:t xml:space="preserve">основе, </w:t>
      </w:r>
      <w:r>
        <w:rPr>
          <w:spacing w:val="-9"/>
        </w:rPr>
        <w:t xml:space="preserve">формирование навыков рефлексии, </w:t>
      </w:r>
      <w:r>
        <w:rPr>
          <w:spacing w:val="-8"/>
        </w:rPr>
        <w:t xml:space="preserve">самоанализа, </w:t>
      </w:r>
      <w:r>
        <w:rPr>
          <w:spacing w:val="-9"/>
        </w:rPr>
        <w:t xml:space="preserve">самоконтроля, </w:t>
      </w:r>
      <w:r>
        <w:rPr>
          <w:spacing w:val="-6"/>
        </w:rPr>
        <w:t xml:space="preserve">само- </w:t>
      </w:r>
      <w:r>
        <w:t xml:space="preserve">и </w:t>
      </w:r>
      <w:r>
        <w:rPr>
          <w:spacing w:val="-8"/>
        </w:rPr>
        <w:t xml:space="preserve">взаимооценки дают </w:t>
      </w:r>
      <w:r>
        <w:rPr>
          <w:spacing w:val="-9"/>
        </w:rPr>
        <w:t xml:space="preserve">возможность </w:t>
      </w:r>
      <w:r>
        <w:rPr>
          <w:spacing w:val="-8"/>
        </w:rPr>
        <w:t xml:space="preserve">учащимся </w:t>
      </w:r>
      <w:r>
        <w:rPr>
          <w:spacing w:val="-5"/>
        </w:rPr>
        <w:t xml:space="preserve">не </w:t>
      </w:r>
      <w:r>
        <w:rPr>
          <w:spacing w:val="-11"/>
        </w:rPr>
        <w:t xml:space="preserve">только </w:t>
      </w:r>
      <w:r>
        <w:rPr>
          <w:spacing w:val="-7"/>
        </w:rPr>
        <w:t xml:space="preserve">освоить </w:t>
      </w:r>
      <w:r>
        <w:rPr>
          <w:spacing w:val="-9"/>
        </w:rPr>
        <w:t xml:space="preserve">эффективные средства </w:t>
      </w:r>
      <w:r>
        <w:rPr>
          <w:spacing w:val="-8"/>
        </w:rPr>
        <w:t>управления</w:t>
      </w:r>
    </w:p>
    <w:p w:rsidR="001F4C9A" w:rsidRDefault="001F4C9A">
      <w:pPr>
        <w:sectPr w:rsidR="001F4C9A">
          <w:pgSz w:w="11900" w:h="16840"/>
          <w:pgMar w:top="1060" w:right="20" w:bottom="920" w:left="320" w:header="0" w:footer="660" w:gutter="0"/>
          <w:cols w:space="720"/>
        </w:sectPr>
      </w:pPr>
    </w:p>
    <w:p w:rsidR="001F4C9A" w:rsidRDefault="009B0766" w:rsidP="007F3FD0">
      <w:pPr>
        <w:pStyle w:val="a3"/>
        <w:spacing w:before="74"/>
        <w:ind w:right="1107"/>
      </w:pPr>
      <w:r>
        <w:rPr>
          <w:spacing w:val="-7"/>
        </w:rPr>
        <w:lastRenderedPageBreak/>
        <w:t xml:space="preserve">своей </w:t>
      </w:r>
      <w:r>
        <w:rPr>
          <w:spacing w:val="-8"/>
        </w:rPr>
        <w:t xml:space="preserve">учебной деятельностью, </w:t>
      </w:r>
      <w:r>
        <w:rPr>
          <w:spacing w:val="-6"/>
        </w:rPr>
        <w:t xml:space="preserve">но </w:t>
      </w:r>
      <w:r>
        <w:t xml:space="preserve">и </w:t>
      </w:r>
      <w:r>
        <w:rPr>
          <w:spacing w:val="-9"/>
        </w:rPr>
        <w:t xml:space="preserve">способствуют </w:t>
      </w:r>
      <w:r>
        <w:rPr>
          <w:spacing w:val="-8"/>
        </w:rPr>
        <w:t xml:space="preserve">развитию </w:t>
      </w:r>
      <w:r>
        <w:rPr>
          <w:spacing w:val="-7"/>
        </w:rPr>
        <w:t xml:space="preserve">самосознания, </w:t>
      </w:r>
      <w:r>
        <w:rPr>
          <w:spacing w:val="-9"/>
        </w:rPr>
        <w:t xml:space="preserve">готовности открыто выражать </w:t>
      </w:r>
      <w:r>
        <w:t xml:space="preserve">и </w:t>
      </w:r>
      <w:r>
        <w:rPr>
          <w:spacing w:val="-9"/>
        </w:rPr>
        <w:t xml:space="preserve">отстаивать </w:t>
      </w:r>
      <w:r>
        <w:rPr>
          <w:spacing w:val="-7"/>
        </w:rPr>
        <w:t xml:space="preserve">свою </w:t>
      </w:r>
      <w:r>
        <w:rPr>
          <w:spacing w:val="-8"/>
        </w:rPr>
        <w:t xml:space="preserve">позицию, развитию </w:t>
      </w:r>
      <w:r>
        <w:rPr>
          <w:spacing w:val="-9"/>
        </w:rPr>
        <w:t xml:space="preserve">готовности </w:t>
      </w:r>
      <w:r>
        <w:t xml:space="preserve">к </w:t>
      </w:r>
      <w:r>
        <w:rPr>
          <w:spacing w:val="-8"/>
        </w:rPr>
        <w:t xml:space="preserve">самостоятельным поступкам </w:t>
      </w:r>
      <w:r>
        <w:t xml:space="preserve">и </w:t>
      </w:r>
      <w:r>
        <w:rPr>
          <w:spacing w:val="-8"/>
        </w:rPr>
        <w:t>действиям,</w:t>
      </w:r>
      <w:r>
        <w:rPr>
          <w:spacing w:val="-13"/>
        </w:rPr>
        <w:t xml:space="preserve"> </w:t>
      </w:r>
      <w:r>
        <w:rPr>
          <w:spacing w:val="-8"/>
        </w:rPr>
        <w:t>принятию</w:t>
      </w:r>
      <w:r>
        <w:rPr>
          <w:spacing w:val="-13"/>
        </w:rPr>
        <w:t xml:space="preserve"> </w:t>
      </w:r>
      <w:r>
        <w:rPr>
          <w:spacing w:val="-8"/>
        </w:rPr>
        <w:t>ответственности</w:t>
      </w:r>
      <w:r>
        <w:rPr>
          <w:spacing w:val="-11"/>
        </w:rPr>
        <w:t xml:space="preserve"> </w:t>
      </w:r>
      <w:r>
        <w:rPr>
          <w:spacing w:val="-5"/>
        </w:rPr>
        <w:t>за</w:t>
      </w:r>
      <w:r>
        <w:rPr>
          <w:spacing w:val="-11"/>
        </w:rPr>
        <w:t xml:space="preserve"> </w:t>
      </w:r>
      <w:r>
        <w:rPr>
          <w:spacing w:val="-5"/>
        </w:rPr>
        <w:t>их</w:t>
      </w:r>
      <w:r>
        <w:rPr>
          <w:spacing w:val="-11"/>
        </w:rPr>
        <w:t xml:space="preserve"> </w:t>
      </w:r>
      <w:r>
        <w:rPr>
          <w:spacing w:val="-10"/>
        </w:rPr>
        <w:t xml:space="preserve">результаты. </w:t>
      </w:r>
      <w:r>
        <w:t>С</w:t>
      </w:r>
      <w:r>
        <w:rPr>
          <w:spacing w:val="-14"/>
        </w:rPr>
        <w:t xml:space="preserve"> </w:t>
      </w:r>
      <w:r>
        <w:rPr>
          <w:spacing w:val="-7"/>
        </w:rPr>
        <w:t>этой</w:t>
      </w:r>
      <w:r>
        <w:rPr>
          <w:spacing w:val="-13"/>
        </w:rPr>
        <w:t xml:space="preserve"> </w:t>
      </w:r>
      <w:r>
        <w:rPr>
          <w:spacing w:val="-9"/>
        </w:rPr>
        <w:t>точки</w:t>
      </w:r>
      <w:r>
        <w:rPr>
          <w:spacing w:val="-12"/>
        </w:rPr>
        <w:t xml:space="preserve"> </w:t>
      </w:r>
      <w:r>
        <w:rPr>
          <w:spacing w:val="-8"/>
        </w:rPr>
        <w:t>зрения</w:t>
      </w:r>
      <w:r>
        <w:rPr>
          <w:spacing w:val="-11"/>
        </w:rPr>
        <w:t xml:space="preserve"> </w:t>
      </w:r>
      <w:r>
        <w:rPr>
          <w:spacing w:val="-8"/>
        </w:rPr>
        <w:t>особенностью</w:t>
      </w:r>
      <w:r>
        <w:rPr>
          <w:spacing w:val="-11"/>
        </w:rPr>
        <w:t xml:space="preserve"> </w:t>
      </w:r>
      <w:r>
        <w:rPr>
          <w:spacing w:val="-8"/>
        </w:rPr>
        <w:t xml:space="preserve">системы </w:t>
      </w:r>
      <w:r>
        <w:rPr>
          <w:spacing w:val="-7"/>
        </w:rPr>
        <w:t>оценки</w:t>
      </w:r>
      <w:r>
        <w:rPr>
          <w:spacing w:val="-15"/>
        </w:rPr>
        <w:t xml:space="preserve"> </w:t>
      </w:r>
      <w:r>
        <w:rPr>
          <w:spacing w:val="-8"/>
        </w:rPr>
        <w:t>является</w:t>
      </w:r>
      <w:r>
        <w:rPr>
          <w:spacing w:val="-16"/>
        </w:rPr>
        <w:t xml:space="preserve"> </w:t>
      </w:r>
      <w:r>
        <w:rPr>
          <w:spacing w:val="-5"/>
        </w:rPr>
        <w:t>ее</w:t>
      </w:r>
      <w:r>
        <w:rPr>
          <w:spacing w:val="-17"/>
        </w:rPr>
        <w:t xml:space="preserve"> </w:t>
      </w:r>
      <w:r>
        <w:rPr>
          <w:spacing w:val="-7"/>
        </w:rPr>
        <w:t>«естественная</w:t>
      </w:r>
      <w:r>
        <w:rPr>
          <w:spacing w:val="-16"/>
        </w:rPr>
        <w:t xml:space="preserve"> </w:t>
      </w:r>
      <w:r>
        <w:rPr>
          <w:spacing w:val="-7"/>
        </w:rPr>
        <w:t>встроенность»</w:t>
      </w:r>
      <w:r>
        <w:rPr>
          <w:spacing w:val="-16"/>
        </w:rPr>
        <w:t xml:space="preserve"> </w:t>
      </w:r>
      <w:r>
        <w:t>в</w:t>
      </w:r>
      <w:r>
        <w:rPr>
          <w:spacing w:val="-18"/>
        </w:rPr>
        <w:t xml:space="preserve"> </w:t>
      </w:r>
      <w:r>
        <w:rPr>
          <w:spacing w:val="-9"/>
        </w:rPr>
        <w:t>образовательную</w:t>
      </w:r>
      <w:r>
        <w:rPr>
          <w:spacing w:val="-15"/>
        </w:rPr>
        <w:t xml:space="preserve"> </w:t>
      </w:r>
      <w:r>
        <w:rPr>
          <w:spacing w:val="-8"/>
        </w:rPr>
        <w:t>деятельность.</w:t>
      </w:r>
    </w:p>
    <w:p w:rsidR="001F4C9A" w:rsidRDefault="009B0766" w:rsidP="007F3FD0">
      <w:pPr>
        <w:pStyle w:val="a3"/>
        <w:ind w:right="1109" w:firstLine="568"/>
      </w:pPr>
      <w:r>
        <w:rPr>
          <w:spacing w:val="-8"/>
        </w:rPr>
        <w:t xml:space="preserve">Основными </w:t>
      </w:r>
      <w:r>
        <w:rPr>
          <w:spacing w:val="-9"/>
        </w:rPr>
        <w:t xml:space="preserve">направлениями </w:t>
      </w:r>
      <w:r>
        <w:t xml:space="preserve">и </w:t>
      </w:r>
      <w:r>
        <w:rPr>
          <w:spacing w:val="-7"/>
        </w:rPr>
        <w:t xml:space="preserve">целями </w:t>
      </w:r>
      <w:r>
        <w:rPr>
          <w:spacing w:val="-9"/>
        </w:rPr>
        <w:t xml:space="preserve">оценочной </w:t>
      </w:r>
      <w:r>
        <w:rPr>
          <w:spacing w:val="-8"/>
        </w:rPr>
        <w:t xml:space="preserve">деятельности </w:t>
      </w:r>
      <w:r>
        <w:t xml:space="preserve">в </w:t>
      </w:r>
      <w:r>
        <w:rPr>
          <w:spacing w:val="-8"/>
        </w:rPr>
        <w:t xml:space="preserve">соответствии </w:t>
      </w:r>
      <w:r>
        <w:t xml:space="preserve">с </w:t>
      </w:r>
      <w:r>
        <w:rPr>
          <w:spacing w:val="-8"/>
        </w:rPr>
        <w:t xml:space="preserve">требованиями </w:t>
      </w:r>
      <w:r>
        <w:rPr>
          <w:spacing w:val="-9"/>
        </w:rPr>
        <w:t xml:space="preserve">Федерального </w:t>
      </w:r>
      <w:r>
        <w:rPr>
          <w:spacing w:val="-10"/>
        </w:rPr>
        <w:t xml:space="preserve">государственного </w:t>
      </w:r>
      <w:r>
        <w:rPr>
          <w:spacing w:val="-9"/>
        </w:rPr>
        <w:t xml:space="preserve">образовательного </w:t>
      </w:r>
      <w:r>
        <w:rPr>
          <w:spacing w:val="-8"/>
        </w:rPr>
        <w:t>стандарта основного общего образования являются:</w:t>
      </w:r>
    </w:p>
    <w:p w:rsidR="001F4C9A" w:rsidRPr="007F3FD0" w:rsidRDefault="007F3FD0" w:rsidP="007F3FD0">
      <w:pPr>
        <w:tabs>
          <w:tab w:val="left" w:pos="1810"/>
        </w:tabs>
        <w:spacing w:line="277" w:lineRule="exact"/>
        <w:jc w:val="both"/>
        <w:rPr>
          <w:sz w:val="24"/>
        </w:rPr>
      </w:pPr>
      <w:r>
        <w:rPr>
          <w:spacing w:val="-8"/>
          <w:sz w:val="24"/>
        </w:rPr>
        <w:t xml:space="preserve">                 -</w:t>
      </w:r>
      <w:r w:rsidR="009B0766" w:rsidRPr="007F3FD0">
        <w:rPr>
          <w:spacing w:val="-8"/>
          <w:sz w:val="24"/>
        </w:rPr>
        <w:t xml:space="preserve">оценка </w:t>
      </w:r>
      <w:r w:rsidR="009B0766" w:rsidRPr="007F3FD0">
        <w:rPr>
          <w:spacing w:val="-11"/>
          <w:sz w:val="24"/>
        </w:rPr>
        <w:t xml:space="preserve">результатов </w:t>
      </w:r>
      <w:r w:rsidR="009B0766" w:rsidRPr="007F3FD0">
        <w:rPr>
          <w:spacing w:val="-8"/>
          <w:sz w:val="24"/>
        </w:rPr>
        <w:t xml:space="preserve">деятельности </w:t>
      </w:r>
      <w:r w:rsidR="009B0766" w:rsidRPr="007F3FD0">
        <w:rPr>
          <w:spacing w:val="-9"/>
          <w:sz w:val="24"/>
        </w:rPr>
        <w:t xml:space="preserve">общероссийской, </w:t>
      </w:r>
      <w:r w:rsidR="009B0766" w:rsidRPr="007F3FD0">
        <w:rPr>
          <w:spacing w:val="-8"/>
          <w:sz w:val="24"/>
        </w:rPr>
        <w:t xml:space="preserve">региональной </w:t>
      </w:r>
      <w:r w:rsidR="009B0766" w:rsidRPr="007F3FD0">
        <w:rPr>
          <w:sz w:val="24"/>
        </w:rPr>
        <w:t>и</w:t>
      </w:r>
      <w:r w:rsidR="009B0766" w:rsidRPr="007F3FD0">
        <w:rPr>
          <w:spacing w:val="4"/>
          <w:sz w:val="24"/>
        </w:rPr>
        <w:t xml:space="preserve"> </w:t>
      </w:r>
      <w:r w:rsidR="009B0766" w:rsidRPr="007F3FD0">
        <w:rPr>
          <w:spacing w:val="-8"/>
          <w:sz w:val="24"/>
        </w:rPr>
        <w:t>муниципальной</w:t>
      </w:r>
    </w:p>
    <w:p w:rsidR="001F4C9A" w:rsidRDefault="009B0766" w:rsidP="007F3FD0">
      <w:pPr>
        <w:pStyle w:val="a3"/>
        <w:spacing w:before="23"/>
        <w:ind w:right="1108"/>
      </w:pPr>
      <w:r>
        <w:rPr>
          <w:spacing w:val="-8"/>
        </w:rPr>
        <w:t xml:space="preserve">систем </w:t>
      </w:r>
      <w:r>
        <w:rPr>
          <w:spacing w:val="-9"/>
        </w:rPr>
        <w:t xml:space="preserve">образования </w:t>
      </w:r>
      <w:r>
        <w:t xml:space="preserve">с </w:t>
      </w:r>
      <w:r>
        <w:rPr>
          <w:spacing w:val="-7"/>
        </w:rPr>
        <w:t xml:space="preserve">целью </w:t>
      </w:r>
      <w:r>
        <w:rPr>
          <w:spacing w:val="-8"/>
        </w:rPr>
        <w:t xml:space="preserve">получения, обработки </w:t>
      </w:r>
      <w:r>
        <w:t xml:space="preserve">и </w:t>
      </w:r>
      <w:r>
        <w:rPr>
          <w:spacing w:val="-8"/>
        </w:rPr>
        <w:t xml:space="preserve">предоставления информации </w:t>
      </w:r>
      <w:r>
        <w:t xml:space="preserve">о </w:t>
      </w:r>
      <w:r>
        <w:rPr>
          <w:spacing w:val="-8"/>
        </w:rPr>
        <w:t xml:space="preserve">состоянии </w:t>
      </w:r>
      <w:r>
        <w:t xml:space="preserve">и </w:t>
      </w:r>
      <w:r>
        <w:rPr>
          <w:spacing w:val="-8"/>
        </w:rPr>
        <w:t xml:space="preserve">тенденциях развития </w:t>
      </w:r>
      <w:r>
        <w:rPr>
          <w:spacing w:val="-7"/>
        </w:rPr>
        <w:t xml:space="preserve">системы </w:t>
      </w:r>
      <w:r>
        <w:rPr>
          <w:spacing w:val="-9"/>
        </w:rPr>
        <w:t>образования;</w:t>
      </w:r>
    </w:p>
    <w:p w:rsidR="001F4C9A" w:rsidRPr="007F3FD0" w:rsidRDefault="007F3FD0" w:rsidP="007F3FD0">
      <w:pPr>
        <w:tabs>
          <w:tab w:val="left" w:pos="1810"/>
        </w:tabs>
        <w:spacing w:line="277" w:lineRule="exact"/>
        <w:jc w:val="both"/>
        <w:rPr>
          <w:sz w:val="24"/>
        </w:rPr>
      </w:pPr>
      <w:r>
        <w:rPr>
          <w:spacing w:val="-8"/>
          <w:sz w:val="24"/>
        </w:rPr>
        <w:t xml:space="preserve">                  -</w:t>
      </w:r>
      <w:r w:rsidR="009B0766" w:rsidRPr="007F3FD0">
        <w:rPr>
          <w:spacing w:val="-8"/>
          <w:sz w:val="24"/>
        </w:rPr>
        <w:t xml:space="preserve">оценка </w:t>
      </w:r>
      <w:r w:rsidR="009B0766" w:rsidRPr="007F3FD0">
        <w:rPr>
          <w:spacing w:val="-11"/>
          <w:sz w:val="24"/>
        </w:rPr>
        <w:t xml:space="preserve">результатов </w:t>
      </w:r>
      <w:r w:rsidR="009B0766" w:rsidRPr="007F3FD0">
        <w:rPr>
          <w:spacing w:val="-8"/>
          <w:sz w:val="24"/>
        </w:rPr>
        <w:t xml:space="preserve">деятельности </w:t>
      </w:r>
      <w:r w:rsidR="009B0766" w:rsidRPr="007F3FD0">
        <w:rPr>
          <w:spacing w:val="-9"/>
          <w:sz w:val="24"/>
        </w:rPr>
        <w:t xml:space="preserve">образовательных </w:t>
      </w:r>
      <w:r w:rsidR="009B0766" w:rsidRPr="007F3FD0">
        <w:rPr>
          <w:spacing w:val="-8"/>
          <w:sz w:val="24"/>
        </w:rPr>
        <w:t xml:space="preserve">организаций </w:t>
      </w:r>
      <w:r w:rsidR="009B0766" w:rsidRPr="007F3FD0">
        <w:rPr>
          <w:sz w:val="24"/>
        </w:rPr>
        <w:t xml:space="preserve">и </w:t>
      </w:r>
      <w:r w:rsidR="009B0766" w:rsidRPr="007F3FD0">
        <w:rPr>
          <w:spacing w:val="-10"/>
          <w:sz w:val="24"/>
        </w:rPr>
        <w:t>работников</w:t>
      </w:r>
      <w:r w:rsidR="009B0766" w:rsidRPr="007F3FD0">
        <w:rPr>
          <w:spacing w:val="-31"/>
          <w:sz w:val="24"/>
        </w:rPr>
        <w:t xml:space="preserve"> </w:t>
      </w:r>
      <w:r w:rsidR="009B0766" w:rsidRPr="007F3FD0">
        <w:rPr>
          <w:spacing w:val="-9"/>
          <w:sz w:val="24"/>
        </w:rPr>
        <w:t>образования</w:t>
      </w:r>
    </w:p>
    <w:p w:rsidR="001F4C9A" w:rsidRDefault="009B0766" w:rsidP="007F3FD0">
      <w:pPr>
        <w:pStyle w:val="a3"/>
        <w:spacing w:before="21"/>
        <w:ind w:right="1109"/>
      </w:pPr>
      <w:r>
        <w:t xml:space="preserve">с </w:t>
      </w:r>
      <w:r>
        <w:rPr>
          <w:spacing w:val="-7"/>
        </w:rPr>
        <w:t xml:space="preserve">целью </w:t>
      </w:r>
      <w:r>
        <w:rPr>
          <w:spacing w:val="-8"/>
        </w:rPr>
        <w:t xml:space="preserve">получения, обработки </w:t>
      </w:r>
      <w:r>
        <w:t xml:space="preserve">и </w:t>
      </w:r>
      <w:r>
        <w:rPr>
          <w:spacing w:val="-8"/>
        </w:rPr>
        <w:t xml:space="preserve">предоставления </w:t>
      </w:r>
      <w:r>
        <w:rPr>
          <w:spacing w:val="-9"/>
        </w:rPr>
        <w:t xml:space="preserve">информации </w:t>
      </w:r>
      <w:r>
        <w:t xml:space="preserve">о </w:t>
      </w:r>
      <w:r>
        <w:rPr>
          <w:spacing w:val="-9"/>
        </w:rPr>
        <w:t xml:space="preserve">качестве образовательных </w:t>
      </w:r>
      <w:r>
        <w:rPr>
          <w:spacing w:val="-7"/>
        </w:rPr>
        <w:t xml:space="preserve">услуг </w:t>
      </w:r>
      <w:r>
        <w:t xml:space="preserve">и </w:t>
      </w:r>
      <w:r>
        <w:rPr>
          <w:spacing w:val="-8"/>
        </w:rPr>
        <w:t xml:space="preserve">эффективности деятельности </w:t>
      </w:r>
      <w:r>
        <w:rPr>
          <w:spacing w:val="-9"/>
        </w:rPr>
        <w:t xml:space="preserve">образовательных </w:t>
      </w:r>
      <w:r>
        <w:rPr>
          <w:spacing w:val="-8"/>
        </w:rPr>
        <w:t xml:space="preserve">организаций </w:t>
      </w:r>
      <w:r>
        <w:t xml:space="preserve">и </w:t>
      </w:r>
      <w:r>
        <w:rPr>
          <w:spacing w:val="-10"/>
        </w:rPr>
        <w:t xml:space="preserve">работников </w:t>
      </w:r>
      <w:r>
        <w:rPr>
          <w:spacing w:val="-9"/>
        </w:rPr>
        <w:t>образования;</w:t>
      </w:r>
    </w:p>
    <w:p w:rsidR="001F4C9A" w:rsidRPr="007F3FD0" w:rsidRDefault="007F3FD0" w:rsidP="007F3FD0">
      <w:pPr>
        <w:tabs>
          <w:tab w:val="left" w:pos="1810"/>
        </w:tabs>
        <w:spacing w:line="277" w:lineRule="exact"/>
        <w:jc w:val="both"/>
        <w:rPr>
          <w:sz w:val="24"/>
        </w:rPr>
      </w:pPr>
      <w:r>
        <w:rPr>
          <w:spacing w:val="-8"/>
          <w:sz w:val="24"/>
        </w:rPr>
        <w:t xml:space="preserve">                  -</w:t>
      </w:r>
      <w:r w:rsidR="009B0766" w:rsidRPr="007F3FD0">
        <w:rPr>
          <w:spacing w:val="-8"/>
          <w:sz w:val="24"/>
        </w:rPr>
        <w:t>оценка</w:t>
      </w:r>
      <w:r w:rsidR="009B0766" w:rsidRPr="007F3FD0">
        <w:rPr>
          <w:spacing w:val="-16"/>
          <w:sz w:val="24"/>
        </w:rPr>
        <w:t xml:space="preserve"> </w:t>
      </w:r>
      <w:r w:rsidR="009B0766" w:rsidRPr="007F3FD0">
        <w:rPr>
          <w:spacing w:val="-9"/>
          <w:sz w:val="24"/>
        </w:rPr>
        <w:t>образовательных</w:t>
      </w:r>
      <w:r w:rsidR="009B0766" w:rsidRPr="007F3FD0">
        <w:rPr>
          <w:spacing w:val="-15"/>
          <w:sz w:val="24"/>
        </w:rPr>
        <w:t xml:space="preserve"> </w:t>
      </w:r>
      <w:r w:rsidR="009B0766" w:rsidRPr="007F3FD0">
        <w:rPr>
          <w:spacing w:val="-8"/>
          <w:sz w:val="24"/>
        </w:rPr>
        <w:t>достижений</w:t>
      </w:r>
      <w:r w:rsidR="009B0766" w:rsidRPr="007F3FD0">
        <w:rPr>
          <w:spacing w:val="-16"/>
          <w:sz w:val="24"/>
        </w:rPr>
        <w:t xml:space="preserve"> </w:t>
      </w:r>
      <w:r w:rsidR="009B0766" w:rsidRPr="007F3FD0">
        <w:rPr>
          <w:spacing w:val="-9"/>
          <w:sz w:val="24"/>
        </w:rPr>
        <w:t>учащихся</w:t>
      </w:r>
      <w:r w:rsidR="009B0766" w:rsidRPr="007F3FD0">
        <w:rPr>
          <w:spacing w:val="-14"/>
          <w:sz w:val="24"/>
        </w:rPr>
        <w:t xml:space="preserve"> </w:t>
      </w:r>
      <w:r w:rsidR="009B0766" w:rsidRPr="007F3FD0">
        <w:rPr>
          <w:sz w:val="24"/>
        </w:rPr>
        <w:t>с</w:t>
      </w:r>
      <w:r w:rsidR="009B0766" w:rsidRPr="007F3FD0">
        <w:rPr>
          <w:spacing w:val="-16"/>
          <w:sz w:val="24"/>
        </w:rPr>
        <w:t xml:space="preserve"> </w:t>
      </w:r>
      <w:r w:rsidR="009B0766" w:rsidRPr="007F3FD0">
        <w:rPr>
          <w:spacing w:val="-7"/>
          <w:sz w:val="24"/>
        </w:rPr>
        <w:t>целью</w:t>
      </w:r>
      <w:r w:rsidR="009B0766" w:rsidRPr="007F3FD0">
        <w:rPr>
          <w:spacing w:val="-15"/>
          <w:sz w:val="24"/>
        </w:rPr>
        <w:t xml:space="preserve"> </w:t>
      </w:r>
      <w:r w:rsidR="009B0766" w:rsidRPr="007F3FD0">
        <w:rPr>
          <w:spacing w:val="-8"/>
          <w:sz w:val="24"/>
        </w:rPr>
        <w:t>осуществления</w:t>
      </w:r>
      <w:r w:rsidR="009B0766" w:rsidRPr="007F3FD0">
        <w:rPr>
          <w:spacing w:val="-14"/>
          <w:sz w:val="24"/>
        </w:rPr>
        <w:t xml:space="preserve"> </w:t>
      </w:r>
      <w:r w:rsidR="009B0766" w:rsidRPr="007F3FD0">
        <w:rPr>
          <w:spacing w:val="-9"/>
          <w:sz w:val="24"/>
        </w:rPr>
        <w:t>итоговой</w:t>
      </w:r>
      <w:r w:rsidR="009B0766" w:rsidRPr="007F3FD0">
        <w:rPr>
          <w:spacing w:val="-16"/>
          <w:sz w:val="24"/>
        </w:rPr>
        <w:t xml:space="preserve"> </w:t>
      </w:r>
      <w:r w:rsidR="009B0766" w:rsidRPr="007F3FD0">
        <w:rPr>
          <w:spacing w:val="-8"/>
          <w:sz w:val="24"/>
        </w:rPr>
        <w:t>оценки.</w:t>
      </w:r>
    </w:p>
    <w:p w:rsidR="001F4C9A" w:rsidRDefault="009B0766" w:rsidP="007F3FD0">
      <w:pPr>
        <w:pStyle w:val="a3"/>
        <w:spacing w:before="23"/>
        <w:ind w:right="1106" w:firstLine="568"/>
      </w:pPr>
      <w:r>
        <w:rPr>
          <w:spacing w:val="-9"/>
        </w:rPr>
        <w:t xml:space="preserve">Планируемые </w:t>
      </w:r>
      <w:r>
        <w:rPr>
          <w:spacing w:val="-10"/>
        </w:rPr>
        <w:t xml:space="preserve">результаты </w:t>
      </w:r>
      <w:r>
        <w:rPr>
          <w:spacing w:val="-9"/>
        </w:rPr>
        <w:t xml:space="preserve">образования формулируются </w:t>
      </w:r>
      <w:r>
        <w:rPr>
          <w:spacing w:val="-5"/>
        </w:rPr>
        <w:t xml:space="preserve">на </w:t>
      </w:r>
      <w:r>
        <w:rPr>
          <w:spacing w:val="-8"/>
        </w:rPr>
        <w:t xml:space="preserve">основании требований </w:t>
      </w:r>
      <w:r>
        <w:t xml:space="preserve">к </w:t>
      </w:r>
      <w:r>
        <w:rPr>
          <w:spacing w:val="-10"/>
        </w:rPr>
        <w:t xml:space="preserve">результатам </w:t>
      </w:r>
      <w:r>
        <w:rPr>
          <w:spacing w:val="-7"/>
        </w:rPr>
        <w:t xml:space="preserve">освоения основных </w:t>
      </w:r>
      <w:r>
        <w:rPr>
          <w:spacing w:val="-9"/>
        </w:rPr>
        <w:t>общеобразовательных</w:t>
      </w:r>
      <w:r>
        <w:rPr>
          <w:spacing w:val="-40"/>
        </w:rPr>
        <w:t xml:space="preserve"> </w:t>
      </w:r>
      <w:r>
        <w:rPr>
          <w:spacing w:val="-8"/>
        </w:rPr>
        <w:t>программ.</w:t>
      </w:r>
    </w:p>
    <w:p w:rsidR="001F4C9A" w:rsidRDefault="009B0766" w:rsidP="007F3FD0">
      <w:pPr>
        <w:pStyle w:val="a3"/>
        <w:ind w:left="1384"/>
      </w:pPr>
      <w:r>
        <w:t>Требования к результатам освоения основных общеобразовательных программ являются:</w:t>
      </w:r>
    </w:p>
    <w:p w:rsidR="001F4C9A" w:rsidRDefault="009B0766" w:rsidP="00237B2E">
      <w:pPr>
        <w:pStyle w:val="a6"/>
        <w:numPr>
          <w:ilvl w:val="1"/>
          <w:numId w:val="262"/>
        </w:numPr>
        <w:tabs>
          <w:tab w:val="left" w:pos="1572"/>
        </w:tabs>
        <w:ind w:right="1110" w:firstLine="568"/>
        <w:rPr>
          <w:sz w:val="24"/>
        </w:rPr>
      </w:pPr>
      <w:r>
        <w:rPr>
          <w:spacing w:val="-7"/>
          <w:sz w:val="24"/>
        </w:rPr>
        <w:t xml:space="preserve">основой </w:t>
      </w:r>
      <w:r>
        <w:rPr>
          <w:spacing w:val="-6"/>
          <w:sz w:val="24"/>
        </w:rPr>
        <w:t xml:space="preserve">для </w:t>
      </w:r>
      <w:r>
        <w:rPr>
          <w:spacing w:val="-9"/>
          <w:sz w:val="24"/>
        </w:rPr>
        <w:t xml:space="preserve">итоговой </w:t>
      </w:r>
      <w:r>
        <w:rPr>
          <w:spacing w:val="-7"/>
          <w:sz w:val="24"/>
        </w:rPr>
        <w:t xml:space="preserve">оценки </w:t>
      </w:r>
      <w:r>
        <w:rPr>
          <w:spacing w:val="-9"/>
          <w:sz w:val="24"/>
        </w:rPr>
        <w:t xml:space="preserve">образовательных </w:t>
      </w:r>
      <w:r>
        <w:rPr>
          <w:spacing w:val="-11"/>
          <w:sz w:val="24"/>
        </w:rPr>
        <w:t xml:space="preserve">результатов </w:t>
      </w:r>
      <w:r>
        <w:rPr>
          <w:spacing w:val="-10"/>
          <w:sz w:val="24"/>
        </w:rPr>
        <w:t xml:space="preserve">обучающихся, </w:t>
      </w:r>
      <w:r>
        <w:rPr>
          <w:spacing w:val="-8"/>
          <w:sz w:val="24"/>
        </w:rPr>
        <w:t xml:space="preserve">завершивших </w:t>
      </w:r>
      <w:r>
        <w:rPr>
          <w:spacing w:val="-7"/>
          <w:sz w:val="24"/>
        </w:rPr>
        <w:t xml:space="preserve">основной </w:t>
      </w:r>
      <w:r>
        <w:rPr>
          <w:spacing w:val="-8"/>
          <w:sz w:val="24"/>
        </w:rPr>
        <w:t xml:space="preserve">уровень общего </w:t>
      </w:r>
      <w:r>
        <w:rPr>
          <w:spacing w:val="-9"/>
          <w:sz w:val="24"/>
        </w:rPr>
        <w:t xml:space="preserve">образования, </w:t>
      </w:r>
      <w:r>
        <w:rPr>
          <w:spacing w:val="-6"/>
          <w:sz w:val="24"/>
        </w:rPr>
        <w:t xml:space="preserve">для </w:t>
      </w:r>
      <w:r>
        <w:rPr>
          <w:spacing w:val="-8"/>
          <w:sz w:val="24"/>
        </w:rPr>
        <w:t xml:space="preserve">разработки процедур, материалов </w:t>
      </w:r>
      <w:r>
        <w:rPr>
          <w:sz w:val="24"/>
        </w:rPr>
        <w:t xml:space="preserve">и </w:t>
      </w:r>
      <w:r>
        <w:rPr>
          <w:spacing w:val="-9"/>
          <w:sz w:val="24"/>
        </w:rPr>
        <w:t xml:space="preserve">формата итоговой </w:t>
      </w:r>
      <w:r>
        <w:rPr>
          <w:spacing w:val="-8"/>
          <w:sz w:val="24"/>
        </w:rPr>
        <w:t>оценки;</w:t>
      </w:r>
    </w:p>
    <w:p w:rsidR="001F4C9A" w:rsidRDefault="009B0766" w:rsidP="00237B2E">
      <w:pPr>
        <w:pStyle w:val="a6"/>
        <w:numPr>
          <w:ilvl w:val="1"/>
          <w:numId w:val="262"/>
        </w:numPr>
        <w:tabs>
          <w:tab w:val="left" w:pos="1509"/>
        </w:tabs>
        <w:ind w:left="1508" w:hanging="125"/>
        <w:rPr>
          <w:sz w:val="24"/>
        </w:rPr>
      </w:pPr>
      <w:r>
        <w:rPr>
          <w:spacing w:val="-7"/>
          <w:sz w:val="24"/>
        </w:rPr>
        <w:t>основой</w:t>
      </w:r>
      <w:r>
        <w:rPr>
          <w:spacing w:val="-17"/>
          <w:sz w:val="24"/>
        </w:rPr>
        <w:t xml:space="preserve"> </w:t>
      </w:r>
      <w:r>
        <w:rPr>
          <w:spacing w:val="-6"/>
          <w:sz w:val="24"/>
        </w:rPr>
        <w:t>для</w:t>
      </w:r>
      <w:r>
        <w:rPr>
          <w:spacing w:val="-17"/>
          <w:sz w:val="24"/>
        </w:rPr>
        <w:t xml:space="preserve"> </w:t>
      </w:r>
      <w:r>
        <w:rPr>
          <w:spacing w:val="-8"/>
          <w:sz w:val="24"/>
        </w:rPr>
        <w:t>аттестации</w:t>
      </w:r>
      <w:r>
        <w:rPr>
          <w:spacing w:val="-15"/>
          <w:sz w:val="24"/>
        </w:rPr>
        <w:t xml:space="preserve"> </w:t>
      </w:r>
      <w:r>
        <w:rPr>
          <w:spacing w:val="-10"/>
          <w:sz w:val="24"/>
        </w:rPr>
        <w:t>работников</w:t>
      </w:r>
      <w:r>
        <w:rPr>
          <w:spacing w:val="-16"/>
          <w:sz w:val="24"/>
        </w:rPr>
        <w:t xml:space="preserve"> </w:t>
      </w:r>
      <w:r>
        <w:rPr>
          <w:spacing w:val="-7"/>
          <w:sz w:val="24"/>
        </w:rPr>
        <w:t>основной</w:t>
      </w:r>
      <w:r>
        <w:rPr>
          <w:spacing w:val="-16"/>
          <w:sz w:val="24"/>
        </w:rPr>
        <w:t xml:space="preserve"> </w:t>
      </w:r>
      <w:r>
        <w:rPr>
          <w:spacing w:val="-10"/>
          <w:sz w:val="24"/>
        </w:rPr>
        <w:t>школы;</w:t>
      </w:r>
    </w:p>
    <w:p w:rsidR="001F4C9A" w:rsidRDefault="009B0766" w:rsidP="00237B2E">
      <w:pPr>
        <w:pStyle w:val="a6"/>
        <w:numPr>
          <w:ilvl w:val="1"/>
          <w:numId w:val="262"/>
        </w:numPr>
        <w:tabs>
          <w:tab w:val="left" w:pos="1509"/>
        </w:tabs>
        <w:spacing w:before="1"/>
        <w:ind w:left="1508" w:hanging="125"/>
        <w:rPr>
          <w:sz w:val="24"/>
        </w:rPr>
      </w:pPr>
      <w:r>
        <w:rPr>
          <w:spacing w:val="-7"/>
          <w:sz w:val="24"/>
        </w:rPr>
        <w:t>основой</w:t>
      </w:r>
      <w:r>
        <w:rPr>
          <w:spacing w:val="-17"/>
          <w:sz w:val="24"/>
        </w:rPr>
        <w:t xml:space="preserve"> </w:t>
      </w:r>
      <w:r>
        <w:rPr>
          <w:spacing w:val="-6"/>
          <w:sz w:val="24"/>
        </w:rPr>
        <w:t>для</w:t>
      </w:r>
      <w:r>
        <w:rPr>
          <w:spacing w:val="-17"/>
          <w:sz w:val="24"/>
        </w:rPr>
        <w:t xml:space="preserve"> </w:t>
      </w:r>
      <w:r>
        <w:rPr>
          <w:spacing w:val="-8"/>
          <w:sz w:val="24"/>
        </w:rPr>
        <w:t>аттестации</w:t>
      </w:r>
      <w:r>
        <w:rPr>
          <w:spacing w:val="-14"/>
          <w:sz w:val="24"/>
        </w:rPr>
        <w:t xml:space="preserve"> </w:t>
      </w:r>
      <w:r>
        <w:rPr>
          <w:spacing w:val="-8"/>
          <w:sz w:val="24"/>
        </w:rPr>
        <w:t>организаций</w:t>
      </w:r>
      <w:r>
        <w:rPr>
          <w:spacing w:val="-17"/>
          <w:sz w:val="24"/>
        </w:rPr>
        <w:t xml:space="preserve"> </w:t>
      </w:r>
      <w:r>
        <w:rPr>
          <w:spacing w:val="-8"/>
          <w:sz w:val="24"/>
        </w:rPr>
        <w:t>основного</w:t>
      </w:r>
      <w:r>
        <w:rPr>
          <w:spacing w:val="-14"/>
          <w:sz w:val="24"/>
        </w:rPr>
        <w:t xml:space="preserve"> </w:t>
      </w:r>
      <w:r>
        <w:rPr>
          <w:spacing w:val="-9"/>
          <w:sz w:val="24"/>
        </w:rPr>
        <w:t>общего</w:t>
      </w:r>
      <w:r>
        <w:rPr>
          <w:spacing w:val="-13"/>
          <w:sz w:val="24"/>
        </w:rPr>
        <w:t xml:space="preserve"> </w:t>
      </w:r>
      <w:r>
        <w:rPr>
          <w:spacing w:val="-9"/>
          <w:sz w:val="24"/>
        </w:rPr>
        <w:t>образования;</w:t>
      </w:r>
    </w:p>
    <w:p w:rsidR="001F4C9A" w:rsidRDefault="009B0766" w:rsidP="00237B2E">
      <w:pPr>
        <w:pStyle w:val="a6"/>
        <w:numPr>
          <w:ilvl w:val="1"/>
          <w:numId w:val="262"/>
        </w:numPr>
        <w:tabs>
          <w:tab w:val="left" w:pos="1546"/>
        </w:tabs>
        <w:ind w:right="1116" w:firstLine="568"/>
        <w:rPr>
          <w:sz w:val="24"/>
        </w:rPr>
      </w:pPr>
      <w:r>
        <w:rPr>
          <w:spacing w:val="-8"/>
          <w:sz w:val="24"/>
        </w:rPr>
        <w:t xml:space="preserve">критериальной </w:t>
      </w:r>
      <w:r>
        <w:rPr>
          <w:spacing w:val="-7"/>
          <w:sz w:val="24"/>
        </w:rPr>
        <w:t xml:space="preserve">базой оценки </w:t>
      </w:r>
      <w:r>
        <w:rPr>
          <w:spacing w:val="-8"/>
          <w:sz w:val="24"/>
        </w:rPr>
        <w:t xml:space="preserve">состояния </w:t>
      </w:r>
      <w:r>
        <w:rPr>
          <w:sz w:val="24"/>
        </w:rPr>
        <w:t xml:space="preserve">и </w:t>
      </w:r>
      <w:r>
        <w:rPr>
          <w:spacing w:val="-8"/>
          <w:sz w:val="24"/>
        </w:rPr>
        <w:t xml:space="preserve">тенденций развития </w:t>
      </w:r>
      <w:r>
        <w:rPr>
          <w:spacing w:val="-7"/>
          <w:sz w:val="24"/>
        </w:rPr>
        <w:t xml:space="preserve">системы </w:t>
      </w:r>
      <w:r>
        <w:rPr>
          <w:spacing w:val="-8"/>
          <w:sz w:val="24"/>
        </w:rPr>
        <w:t xml:space="preserve">основного </w:t>
      </w:r>
      <w:r>
        <w:rPr>
          <w:spacing w:val="-9"/>
          <w:sz w:val="24"/>
        </w:rPr>
        <w:t xml:space="preserve">общего </w:t>
      </w:r>
      <w:r>
        <w:rPr>
          <w:spacing w:val="-8"/>
          <w:sz w:val="24"/>
        </w:rPr>
        <w:t>образования</w:t>
      </w:r>
      <w:r>
        <w:rPr>
          <w:spacing w:val="-17"/>
          <w:sz w:val="24"/>
        </w:rPr>
        <w:t xml:space="preserve"> </w:t>
      </w:r>
      <w:r>
        <w:rPr>
          <w:spacing w:val="-4"/>
          <w:sz w:val="24"/>
        </w:rPr>
        <w:t>на</w:t>
      </w:r>
      <w:r>
        <w:rPr>
          <w:spacing w:val="-17"/>
          <w:sz w:val="24"/>
        </w:rPr>
        <w:t xml:space="preserve"> </w:t>
      </w:r>
      <w:r>
        <w:rPr>
          <w:spacing w:val="-8"/>
          <w:sz w:val="24"/>
        </w:rPr>
        <w:t>муниципальном,</w:t>
      </w:r>
      <w:r>
        <w:rPr>
          <w:spacing w:val="-16"/>
          <w:sz w:val="24"/>
        </w:rPr>
        <w:t xml:space="preserve"> </w:t>
      </w:r>
      <w:r>
        <w:rPr>
          <w:spacing w:val="-8"/>
          <w:sz w:val="24"/>
        </w:rPr>
        <w:t>региональном</w:t>
      </w:r>
      <w:r>
        <w:rPr>
          <w:spacing w:val="-16"/>
          <w:sz w:val="24"/>
        </w:rPr>
        <w:t xml:space="preserve"> </w:t>
      </w:r>
      <w:r>
        <w:rPr>
          <w:sz w:val="24"/>
        </w:rPr>
        <w:t>и</w:t>
      </w:r>
      <w:r>
        <w:rPr>
          <w:spacing w:val="-14"/>
          <w:sz w:val="24"/>
        </w:rPr>
        <w:t xml:space="preserve"> </w:t>
      </w:r>
      <w:r>
        <w:rPr>
          <w:spacing w:val="-9"/>
          <w:sz w:val="24"/>
        </w:rPr>
        <w:t>федеральном</w:t>
      </w:r>
      <w:r>
        <w:rPr>
          <w:spacing w:val="-16"/>
          <w:sz w:val="24"/>
        </w:rPr>
        <w:t xml:space="preserve"> </w:t>
      </w:r>
      <w:r>
        <w:rPr>
          <w:spacing w:val="-8"/>
          <w:sz w:val="24"/>
        </w:rPr>
        <w:t>уровнях.</w:t>
      </w:r>
    </w:p>
    <w:p w:rsidR="001F4C9A" w:rsidRDefault="009B0766" w:rsidP="007F3FD0">
      <w:pPr>
        <w:pStyle w:val="a3"/>
        <w:spacing w:line="267" w:lineRule="exact"/>
        <w:ind w:left="1384"/>
      </w:pPr>
      <w:r>
        <w:t>Основными результатами образования в основной школе являются:</w:t>
      </w:r>
    </w:p>
    <w:p w:rsidR="001F4C9A" w:rsidRDefault="009B0766" w:rsidP="00237B2E">
      <w:pPr>
        <w:pStyle w:val="a6"/>
        <w:numPr>
          <w:ilvl w:val="0"/>
          <w:numId w:val="261"/>
        </w:numPr>
        <w:tabs>
          <w:tab w:val="left" w:pos="1810"/>
        </w:tabs>
        <w:spacing w:line="256" w:lineRule="auto"/>
        <w:ind w:right="1112" w:firstLine="568"/>
        <w:rPr>
          <w:sz w:val="24"/>
        </w:rPr>
      </w:pPr>
      <w:r>
        <w:rPr>
          <w:spacing w:val="-9"/>
          <w:sz w:val="24"/>
        </w:rPr>
        <w:t xml:space="preserve">формирование </w:t>
      </w:r>
      <w:r>
        <w:rPr>
          <w:spacing w:val="-7"/>
          <w:sz w:val="24"/>
        </w:rPr>
        <w:t xml:space="preserve">опорной </w:t>
      </w:r>
      <w:r>
        <w:rPr>
          <w:spacing w:val="-8"/>
          <w:sz w:val="24"/>
        </w:rPr>
        <w:t xml:space="preserve">системы знаний, предметных </w:t>
      </w:r>
      <w:r>
        <w:rPr>
          <w:sz w:val="24"/>
        </w:rPr>
        <w:t xml:space="preserve">и </w:t>
      </w:r>
      <w:r>
        <w:rPr>
          <w:spacing w:val="-8"/>
          <w:sz w:val="24"/>
        </w:rPr>
        <w:t xml:space="preserve">универсальных </w:t>
      </w:r>
      <w:r>
        <w:rPr>
          <w:spacing w:val="-7"/>
          <w:sz w:val="24"/>
        </w:rPr>
        <w:t xml:space="preserve">способов </w:t>
      </w:r>
      <w:r>
        <w:rPr>
          <w:spacing w:val="-8"/>
          <w:sz w:val="24"/>
        </w:rPr>
        <w:t>действий,</w:t>
      </w:r>
      <w:r>
        <w:rPr>
          <w:spacing w:val="-14"/>
          <w:sz w:val="24"/>
        </w:rPr>
        <w:t xml:space="preserve"> </w:t>
      </w:r>
      <w:r>
        <w:rPr>
          <w:spacing w:val="-9"/>
          <w:sz w:val="24"/>
        </w:rPr>
        <w:t>обеспечивающих</w:t>
      </w:r>
      <w:r>
        <w:rPr>
          <w:spacing w:val="-17"/>
          <w:sz w:val="24"/>
        </w:rPr>
        <w:t xml:space="preserve"> </w:t>
      </w:r>
      <w:r>
        <w:rPr>
          <w:spacing w:val="-8"/>
          <w:sz w:val="24"/>
        </w:rPr>
        <w:t>возможность</w:t>
      </w:r>
      <w:r>
        <w:rPr>
          <w:spacing w:val="-18"/>
          <w:sz w:val="24"/>
        </w:rPr>
        <w:t xml:space="preserve"> </w:t>
      </w:r>
      <w:r>
        <w:rPr>
          <w:spacing w:val="-9"/>
          <w:sz w:val="24"/>
        </w:rPr>
        <w:t>продолжения</w:t>
      </w:r>
      <w:r>
        <w:rPr>
          <w:spacing w:val="-15"/>
          <w:sz w:val="24"/>
        </w:rPr>
        <w:t xml:space="preserve"> </w:t>
      </w:r>
      <w:r>
        <w:rPr>
          <w:spacing w:val="-8"/>
          <w:sz w:val="24"/>
        </w:rPr>
        <w:t>образования</w:t>
      </w:r>
      <w:r>
        <w:rPr>
          <w:spacing w:val="-16"/>
          <w:sz w:val="24"/>
        </w:rPr>
        <w:t xml:space="preserve"> </w:t>
      </w:r>
      <w:r>
        <w:rPr>
          <w:sz w:val="24"/>
        </w:rPr>
        <w:t>в</w:t>
      </w:r>
      <w:r>
        <w:rPr>
          <w:spacing w:val="-16"/>
          <w:sz w:val="24"/>
        </w:rPr>
        <w:t xml:space="preserve"> </w:t>
      </w:r>
      <w:r>
        <w:rPr>
          <w:spacing w:val="-7"/>
          <w:sz w:val="24"/>
        </w:rPr>
        <w:t>старшей</w:t>
      </w:r>
      <w:r>
        <w:rPr>
          <w:spacing w:val="-16"/>
          <w:sz w:val="24"/>
        </w:rPr>
        <w:t xml:space="preserve"> </w:t>
      </w:r>
      <w:r>
        <w:rPr>
          <w:spacing w:val="-10"/>
          <w:sz w:val="24"/>
        </w:rPr>
        <w:t>школе;</w:t>
      </w:r>
    </w:p>
    <w:p w:rsidR="001F4C9A" w:rsidRDefault="009B0766" w:rsidP="00237B2E">
      <w:pPr>
        <w:pStyle w:val="a6"/>
        <w:numPr>
          <w:ilvl w:val="0"/>
          <w:numId w:val="261"/>
        </w:numPr>
        <w:tabs>
          <w:tab w:val="left" w:pos="1810"/>
        </w:tabs>
        <w:spacing w:line="258" w:lineRule="exact"/>
        <w:ind w:left="1810"/>
        <w:rPr>
          <w:sz w:val="24"/>
        </w:rPr>
      </w:pPr>
      <w:r>
        <w:rPr>
          <w:spacing w:val="-10"/>
          <w:sz w:val="24"/>
        </w:rPr>
        <w:t xml:space="preserve">подготовка </w:t>
      </w:r>
      <w:r>
        <w:rPr>
          <w:sz w:val="24"/>
        </w:rPr>
        <w:t xml:space="preserve">к </w:t>
      </w:r>
      <w:r>
        <w:rPr>
          <w:spacing w:val="-8"/>
          <w:sz w:val="24"/>
        </w:rPr>
        <w:t xml:space="preserve">осознанному </w:t>
      </w:r>
      <w:r>
        <w:rPr>
          <w:sz w:val="24"/>
        </w:rPr>
        <w:t xml:space="preserve">и </w:t>
      </w:r>
      <w:r>
        <w:rPr>
          <w:spacing w:val="-8"/>
          <w:sz w:val="24"/>
        </w:rPr>
        <w:t xml:space="preserve">обоснованному выбору дальнейшей </w:t>
      </w:r>
      <w:r>
        <w:rPr>
          <w:spacing w:val="-9"/>
          <w:sz w:val="24"/>
        </w:rPr>
        <w:t>образовательной</w:t>
      </w:r>
    </w:p>
    <w:p w:rsidR="001F4C9A" w:rsidRDefault="009B0766" w:rsidP="007F3FD0">
      <w:pPr>
        <w:pStyle w:val="a3"/>
        <w:spacing w:before="14" w:line="267" w:lineRule="exact"/>
      </w:pPr>
      <w:r>
        <w:t>траектории;</w:t>
      </w:r>
    </w:p>
    <w:p w:rsidR="001F4C9A" w:rsidRDefault="009B0766" w:rsidP="00237B2E">
      <w:pPr>
        <w:pStyle w:val="a6"/>
        <w:numPr>
          <w:ilvl w:val="0"/>
          <w:numId w:val="261"/>
        </w:numPr>
        <w:tabs>
          <w:tab w:val="left" w:pos="1809"/>
          <w:tab w:val="left" w:pos="1810"/>
        </w:tabs>
        <w:spacing w:line="256" w:lineRule="auto"/>
        <w:ind w:right="1113" w:firstLine="568"/>
        <w:rPr>
          <w:sz w:val="24"/>
        </w:rPr>
      </w:pPr>
      <w:r>
        <w:rPr>
          <w:spacing w:val="-7"/>
          <w:sz w:val="24"/>
        </w:rPr>
        <w:t xml:space="preserve">опыт </w:t>
      </w:r>
      <w:r>
        <w:rPr>
          <w:spacing w:val="-8"/>
          <w:sz w:val="24"/>
        </w:rPr>
        <w:t xml:space="preserve">проектирования </w:t>
      </w:r>
      <w:r>
        <w:rPr>
          <w:sz w:val="24"/>
        </w:rPr>
        <w:t xml:space="preserve">и </w:t>
      </w:r>
      <w:r>
        <w:rPr>
          <w:spacing w:val="-8"/>
          <w:sz w:val="24"/>
        </w:rPr>
        <w:t xml:space="preserve">организации эффективной учебной </w:t>
      </w:r>
      <w:r>
        <w:rPr>
          <w:sz w:val="24"/>
        </w:rPr>
        <w:t xml:space="preserve">и </w:t>
      </w:r>
      <w:r>
        <w:rPr>
          <w:spacing w:val="-9"/>
          <w:sz w:val="24"/>
        </w:rPr>
        <w:t xml:space="preserve">социально-творческой </w:t>
      </w:r>
      <w:r>
        <w:rPr>
          <w:spacing w:val="-8"/>
          <w:sz w:val="24"/>
        </w:rPr>
        <w:t xml:space="preserve">деятельности: </w:t>
      </w:r>
      <w:r>
        <w:rPr>
          <w:spacing w:val="-9"/>
          <w:sz w:val="24"/>
        </w:rPr>
        <w:t xml:space="preserve">индивидуальной </w:t>
      </w:r>
      <w:r>
        <w:rPr>
          <w:sz w:val="24"/>
        </w:rPr>
        <w:t>и</w:t>
      </w:r>
      <w:r>
        <w:rPr>
          <w:spacing w:val="-30"/>
          <w:sz w:val="24"/>
        </w:rPr>
        <w:t xml:space="preserve"> </w:t>
      </w:r>
      <w:r>
        <w:rPr>
          <w:spacing w:val="-10"/>
          <w:sz w:val="24"/>
        </w:rPr>
        <w:t>коллективной;</w:t>
      </w:r>
    </w:p>
    <w:p w:rsidR="001F4C9A" w:rsidRDefault="009B0766" w:rsidP="00237B2E">
      <w:pPr>
        <w:pStyle w:val="a6"/>
        <w:numPr>
          <w:ilvl w:val="0"/>
          <w:numId w:val="261"/>
        </w:numPr>
        <w:tabs>
          <w:tab w:val="left" w:pos="1809"/>
          <w:tab w:val="left" w:pos="1810"/>
        </w:tabs>
        <w:spacing w:line="258" w:lineRule="exact"/>
        <w:ind w:left="1810"/>
        <w:jc w:val="left"/>
        <w:rPr>
          <w:sz w:val="24"/>
        </w:rPr>
      </w:pPr>
      <w:r>
        <w:rPr>
          <w:spacing w:val="-8"/>
          <w:sz w:val="24"/>
        </w:rPr>
        <w:t>приобретение</w:t>
      </w:r>
      <w:r>
        <w:rPr>
          <w:spacing w:val="-15"/>
          <w:sz w:val="24"/>
        </w:rPr>
        <w:t xml:space="preserve"> </w:t>
      </w:r>
      <w:r>
        <w:rPr>
          <w:spacing w:val="-8"/>
          <w:sz w:val="24"/>
        </w:rPr>
        <w:t>знаний</w:t>
      </w:r>
      <w:r>
        <w:rPr>
          <w:spacing w:val="-15"/>
          <w:sz w:val="24"/>
        </w:rPr>
        <w:t xml:space="preserve"> </w:t>
      </w:r>
      <w:r>
        <w:rPr>
          <w:sz w:val="24"/>
        </w:rPr>
        <w:t>о</w:t>
      </w:r>
      <w:r>
        <w:rPr>
          <w:spacing w:val="-16"/>
          <w:sz w:val="24"/>
        </w:rPr>
        <w:t xml:space="preserve"> </w:t>
      </w:r>
      <w:r>
        <w:rPr>
          <w:spacing w:val="-7"/>
          <w:sz w:val="24"/>
        </w:rPr>
        <w:t>мере</w:t>
      </w:r>
      <w:r>
        <w:rPr>
          <w:spacing w:val="-17"/>
          <w:sz w:val="24"/>
        </w:rPr>
        <w:t xml:space="preserve"> </w:t>
      </w:r>
      <w:r>
        <w:rPr>
          <w:spacing w:val="-7"/>
          <w:sz w:val="24"/>
        </w:rPr>
        <w:t>своих</w:t>
      </w:r>
      <w:r>
        <w:rPr>
          <w:spacing w:val="-16"/>
          <w:sz w:val="24"/>
        </w:rPr>
        <w:t xml:space="preserve"> </w:t>
      </w:r>
      <w:r>
        <w:rPr>
          <w:spacing w:val="-7"/>
          <w:sz w:val="24"/>
        </w:rPr>
        <w:t>прав</w:t>
      </w:r>
      <w:r>
        <w:rPr>
          <w:spacing w:val="-16"/>
          <w:sz w:val="24"/>
        </w:rPr>
        <w:t xml:space="preserve"> </w:t>
      </w:r>
      <w:r>
        <w:rPr>
          <w:sz w:val="24"/>
        </w:rPr>
        <w:t>и</w:t>
      </w:r>
      <w:r>
        <w:rPr>
          <w:spacing w:val="-17"/>
          <w:sz w:val="24"/>
        </w:rPr>
        <w:t xml:space="preserve"> </w:t>
      </w:r>
      <w:r>
        <w:rPr>
          <w:spacing w:val="-8"/>
          <w:sz w:val="24"/>
        </w:rPr>
        <w:t>обязанностей;</w:t>
      </w:r>
    </w:p>
    <w:p w:rsidR="001F4C9A" w:rsidRDefault="009B0766" w:rsidP="00237B2E">
      <w:pPr>
        <w:pStyle w:val="a6"/>
        <w:numPr>
          <w:ilvl w:val="0"/>
          <w:numId w:val="261"/>
        </w:numPr>
        <w:tabs>
          <w:tab w:val="left" w:pos="1809"/>
          <w:tab w:val="left" w:pos="1810"/>
        </w:tabs>
        <w:spacing w:line="256" w:lineRule="auto"/>
        <w:ind w:left="1384" w:right="3128" w:firstLine="0"/>
        <w:jc w:val="left"/>
        <w:rPr>
          <w:sz w:val="24"/>
        </w:rPr>
      </w:pPr>
      <w:r>
        <w:rPr>
          <w:spacing w:val="-8"/>
          <w:sz w:val="24"/>
        </w:rPr>
        <w:t xml:space="preserve">индивидуальный </w:t>
      </w:r>
      <w:r>
        <w:rPr>
          <w:spacing w:val="-7"/>
          <w:sz w:val="24"/>
        </w:rPr>
        <w:t xml:space="preserve">прогресс </w:t>
      </w:r>
      <w:r>
        <w:rPr>
          <w:sz w:val="24"/>
        </w:rPr>
        <w:t>в</w:t>
      </w:r>
      <w:r>
        <w:rPr>
          <w:spacing w:val="-45"/>
          <w:sz w:val="24"/>
        </w:rPr>
        <w:t xml:space="preserve"> </w:t>
      </w:r>
      <w:r>
        <w:rPr>
          <w:spacing w:val="-7"/>
          <w:sz w:val="24"/>
        </w:rPr>
        <w:t xml:space="preserve">основных сферах </w:t>
      </w:r>
      <w:r>
        <w:rPr>
          <w:spacing w:val="-8"/>
          <w:sz w:val="24"/>
        </w:rPr>
        <w:t xml:space="preserve">личностного развития. </w:t>
      </w:r>
      <w:r>
        <w:rPr>
          <w:spacing w:val="-9"/>
          <w:sz w:val="24"/>
        </w:rPr>
        <w:t xml:space="preserve">Отличительными </w:t>
      </w:r>
      <w:r>
        <w:rPr>
          <w:spacing w:val="-8"/>
          <w:sz w:val="24"/>
        </w:rPr>
        <w:t xml:space="preserve">особенностями примерной </w:t>
      </w:r>
      <w:r>
        <w:rPr>
          <w:spacing w:val="-7"/>
          <w:sz w:val="24"/>
        </w:rPr>
        <w:t>системы оценки</w:t>
      </w:r>
      <w:r>
        <w:rPr>
          <w:spacing w:val="-34"/>
          <w:sz w:val="24"/>
        </w:rPr>
        <w:t xml:space="preserve"> </w:t>
      </w:r>
      <w:r>
        <w:rPr>
          <w:spacing w:val="-9"/>
          <w:sz w:val="24"/>
        </w:rPr>
        <w:t>являются:</w:t>
      </w:r>
    </w:p>
    <w:p w:rsidR="001F4C9A" w:rsidRDefault="009B0766" w:rsidP="00237B2E">
      <w:pPr>
        <w:pStyle w:val="a6"/>
        <w:numPr>
          <w:ilvl w:val="0"/>
          <w:numId w:val="261"/>
        </w:numPr>
        <w:tabs>
          <w:tab w:val="left" w:pos="1809"/>
          <w:tab w:val="left" w:pos="1810"/>
          <w:tab w:val="left" w:pos="3327"/>
          <w:tab w:val="left" w:pos="4233"/>
          <w:tab w:val="left" w:pos="4585"/>
          <w:tab w:val="left" w:pos="5480"/>
          <w:tab w:val="left" w:pos="6829"/>
          <w:tab w:val="left" w:pos="8250"/>
          <w:tab w:val="left" w:pos="9222"/>
        </w:tabs>
        <w:spacing w:line="258" w:lineRule="exact"/>
        <w:ind w:left="1810"/>
        <w:jc w:val="left"/>
        <w:rPr>
          <w:sz w:val="24"/>
        </w:rPr>
      </w:pPr>
      <w:r>
        <w:rPr>
          <w:spacing w:val="-10"/>
          <w:sz w:val="24"/>
        </w:rPr>
        <w:t>комплексный</w:t>
      </w:r>
      <w:r>
        <w:rPr>
          <w:spacing w:val="-10"/>
          <w:sz w:val="24"/>
        </w:rPr>
        <w:tab/>
      </w:r>
      <w:r>
        <w:rPr>
          <w:spacing w:val="-11"/>
          <w:sz w:val="24"/>
        </w:rPr>
        <w:t>подход</w:t>
      </w:r>
      <w:r>
        <w:rPr>
          <w:spacing w:val="-11"/>
          <w:sz w:val="24"/>
        </w:rPr>
        <w:tab/>
      </w:r>
      <w:r>
        <w:rPr>
          <w:sz w:val="24"/>
        </w:rPr>
        <w:t>к</w:t>
      </w:r>
      <w:r>
        <w:rPr>
          <w:sz w:val="24"/>
        </w:rPr>
        <w:tab/>
      </w:r>
      <w:r>
        <w:rPr>
          <w:spacing w:val="-9"/>
          <w:sz w:val="24"/>
        </w:rPr>
        <w:t>оценке</w:t>
      </w:r>
      <w:r>
        <w:rPr>
          <w:spacing w:val="-9"/>
          <w:sz w:val="24"/>
        </w:rPr>
        <w:tab/>
      </w:r>
      <w:r>
        <w:rPr>
          <w:spacing w:val="-11"/>
          <w:sz w:val="24"/>
        </w:rPr>
        <w:t>результатов</w:t>
      </w:r>
      <w:r>
        <w:rPr>
          <w:spacing w:val="-11"/>
          <w:sz w:val="24"/>
        </w:rPr>
        <w:tab/>
      </w:r>
      <w:r>
        <w:rPr>
          <w:spacing w:val="-8"/>
          <w:sz w:val="24"/>
        </w:rPr>
        <w:t>образования</w:t>
      </w:r>
      <w:r>
        <w:rPr>
          <w:spacing w:val="-8"/>
          <w:sz w:val="24"/>
        </w:rPr>
        <w:tab/>
        <w:t>(оценка</w:t>
      </w:r>
      <w:r>
        <w:rPr>
          <w:spacing w:val="-8"/>
          <w:sz w:val="24"/>
        </w:rPr>
        <w:tab/>
      </w:r>
      <w:r>
        <w:rPr>
          <w:spacing w:val="-9"/>
          <w:sz w:val="24"/>
        </w:rPr>
        <w:t>предметных,</w:t>
      </w:r>
    </w:p>
    <w:p w:rsidR="001F4C9A" w:rsidRDefault="009B0766">
      <w:pPr>
        <w:pStyle w:val="a3"/>
        <w:spacing w:before="21" w:line="267" w:lineRule="exact"/>
        <w:jc w:val="left"/>
      </w:pPr>
      <w:r>
        <w:t>метапредметных и личностных результатов общего образования);</w:t>
      </w:r>
    </w:p>
    <w:p w:rsidR="001F4C9A" w:rsidRDefault="009B0766" w:rsidP="00237B2E">
      <w:pPr>
        <w:pStyle w:val="a6"/>
        <w:numPr>
          <w:ilvl w:val="0"/>
          <w:numId w:val="261"/>
        </w:numPr>
        <w:tabs>
          <w:tab w:val="left" w:pos="1809"/>
          <w:tab w:val="left" w:pos="1810"/>
        </w:tabs>
        <w:spacing w:line="256" w:lineRule="auto"/>
        <w:ind w:right="1105" w:firstLine="568"/>
        <w:jc w:val="left"/>
        <w:rPr>
          <w:sz w:val="24"/>
        </w:rPr>
      </w:pPr>
      <w:r>
        <w:rPr>
          <w:spacing w:val="-9"/>
          <w:sz w:val="24"/>
        </w:rPr>
        <w:t xml:space="preserve">использование планируемых </w:t>
      </w:r>
      <w:r>
        <w:rPr>
          <w:spacing w:val="-11"/>
          <w:sz w:val="24"/>
        </w:rPr>
        <w:t xml:space="preserve">результатов  </w:t>
      </w:r>
      <w:r>
        <w:rPr>
          <w:spacing w:val="-7"/>
          <w:sz w:val="24"/>
        </w:rPr>
        <w:t xml:space="preserve">освоения основных </w:t>
      </w:r>
      <w:r>
        <w:rPr>
          <w:spacing w:val="-9"/>
          <w:sz w:val="24"/>
        </w:rPr>
        <w:t xml:space="preserve">образовательных </w:t>
      </w:r>
      <w:r>
        <w:rPr>
          <w:spacing w:val="-8"/>
          <w:sz w:val="24"/>
        </w:rPr>
        <w:t xml:space="preserve">программ </w:t>
      </w:r>
      <w:r>
        <w:rPr>
          <w:sz w:val="24"/>
        </w:rPr>
        <w:t>в</w:t>
      </w:r>
      <w:r>
        <w:rPr>
          <w:spacing w:val="-16"/>
          <w:sz w:val="24"/>
        </w:rPr>
        <w:t xml:space="preserve"> </w:t>
      </w:r>
      <w:r>
        <w:rPr>
          <w:spacing w:val="-9"/>
          <w:sz w:val="24"/>
        </w:rPr>
        <w:t>качестве</w:t>
      </w:r>
      <w:r>
        <w:rPr>
          <w:spacing w:val="-17"/>
          <w:sz w:val="24"/>
        </w:rPr>
        <w:t xml:space="preserve"> </w:t>
      </w:r>
      <w:r>
        <w:rPr>
          <w:spacing w:val="-9"/>
          <w:sz w:val="24"/>
        </w:rPr>
        <w:t>содержательной</w:t>
      </w:r>
      <w:r>
        <w:rPr>
          <w:spacing w:val="-17"/>
          <w:sz w:val="24"/>
        </w:rPr>
        <w:t xml:space="preserve"> </w:t>
      </w:r>
      <w:r>
        <w:rPr>
          <w:sz w:val="24"/>
        </w:rPr>
        <w:t>и</w:t>
      </w:r>
      <w:r>
        <w:rPr>
          <w:spacing w:val="-15"/>
          <w:sz w:val="24"/>
        </w:rPr>
        <w:t xml:space="preserve"> </w:t>
      </w:r>
      <w:r>
        <w:rPr>
          <w:spacing w:val="-8"/>
          <w:sz w:val="24"/>
        </w:rPr>
        <w:t>критериальной</w:t>
      </w:r>
      <w:r>
        <w:rPr>
          <w:spacing w:val="-15"/>
          <w:sz w:val="24"/>
        </w:rPr>
        <w:t xml:space="preserve"> </w:t>
      </w:r>
      <w:r>
        <w:rPr>
          <w:spacing w:val="-7"/>
          <w:sz w:val="24"/>
        </w:rPr>
        <w:t>базы</w:t>
      </w:r>
      <w:r>
        <w:rPr>
          <w:spacing w:val="-15"/>
          <w:sz w:val="24"/>
        </w:rPr>
        <w:t xml:space="preserve"> </w:t>
      </w:r>
      <w:r>
        <w:rPr>
          <w:spacing w:val="-8"/>
          <w:sz w:val="24"/>
        </w:rPr>
        <w:t>оценки;</w:t>
      </w:r>
    </w:p>
    <w:p w:rsidR="001F4C9A" w:rsidRDefault="009B0766" w:rsidP="00237B2E">
      <w:pPr>
        <w:pStyle w:val="a6"/>
        <w:numPr>
          <w:ilvl w:val="0"/>
          <w:numId w:val="261"/>
        </w:numPr>
        <w:tabs>
          <w:tab w:val="left" w:pos="1809"/>
          <w:tab w:val="left" w:pos="1810"/>
        </w:tabs>
        <w:spacing w:line="258" w:lineRule="exact"/>
        <w:ind w:left="1810"/>
        <w:jc w:val="left"/>
        <w:rPr>
          <w:sz w:val="24"/>
        </w:rPr>
      </w:pPr>
      <w:r>
        <w:rPr>
          <w:spacing w:val="-8"/>
          <w:sz w:val="24"/>
        </w:rPr>
        <w:t xml:space="preserve">оценка </w:t>
      </w:r>
      <w:r>
        <w:rPr>
          <w:spacing w:val="-7"/>
          <w:sz w:val="24"/>
        </w:rPr>
        <w:t xml:space="preserve">успешности освоения </w:t>
      </w:r>
      <w:r>
        <w:rPr>
          <w:spacing w:val="-9"/>
          <w:sz w:val="24"/>
        </w:rPr>
        <w:t xml:space="preserve">содержания отдельных </w:t>
      </w:r>
      <w:r>
        <w:rPr>
          <w:spacing w:val="-8"/>
          <w:sz w:val="24"/>
        </w:rPr>
        <w:t xml:space="preserve">учебных </w:t>
      </w:r>
      <w:r>
        <w:rPr>
          <w:spacing w:val="-9"/>
          <w:sz w:val="24"/>
        </w:rPr>
        <w:t xml:space="preserve">предметов </w:t>
      </w:r>
      <w:r>
        <w:rPr>
          <w:spacing w:val="-5"/>
          <w:sz w:val="24"/>
        </w:rPr>
        <w:t>на</w:t>
      </w:r>
      <w:r>
        <w:rPr>
          <w:spacing w:val="13"/>
          <w:sz w:val="24"/>
        </w:rPr>
        <w:t xml:space="preserve"> </w:t>
      </w:r>
      <w:r>
        <w:rPr>
          <w:spacing w:val="-7"/>
          <w:sz w:val="24"/>
        </w:rPr>
        <w:t>основе</w:t>
      </w:r>
    </w:p>
    <w:p w:rsidR="001F4C9A" w:rsidRDefault="009B0766">
      <w:pPr>
        <w:pStyle w:val="a3"/>
        <w:tabs>
          <w:tab w:val="left" w:pos="3697"/>
          <w:tab w:val="left" w:pos="4841"/>
          <w:tab w:val="left" w:pos="6783"/>
          <w:tab w:val="left" w:pos="7220"/>
          <w:tab w:val="left" w:pos="8770"/>
          <w:tab w:val="left" w:pos="9211"/>
        </w:tabs>
        <w:spacing w:before="14"/>
        <w:ind w:right="1108"/>
        <w:jc w:val="left"/>
      </w:pPr>
      <w:r>
        <w:rPr>
          <w:spacing w:val="-9"/>
        </w:rPr>
        <w:t>системно-деятельностного</w:t>
      </w:r>
      <w:r>
        <w:rPr>
          <w:spacing w:val="-9"/>
        </w:rPr>
        <w:tab/>
      </w:r>
      <w:r>
        <w:rPr>
          <w:spacing w:val="-11"/>
        </w:rPr>
        <w:t>подхода,</w:t>
      </w:r>
      <w:r>
        <w:rPr>
          <w:spacing w:val="-11"/>
        </w:rPr>
        <w:tab/>
      </w:r>
      <w:r>
        <w:rPr>
          <w:spacing w:val="-9"/>
        </w:rPr>
        <w:t>проявляющегося</w:t>
      </w:r>
      <w:r>
        <w:rPr>
          <w:spacing w:val="-9"/>
        </w:rPr>
        <w:tab/>
      </w:r>
      <w:r>
        <w:t>в</w:t>
      </w:r>
      <w:r>
        <w:tab/>
      </w:r>
      <w:r>
        <w:rPr>
          <w:spacing w:val="-7"/>
        </w:rPr>
        <w:t>способности</w:t>
      </w:r>
      <w:r>
        <w:rPr>
          <w:spacing w:val="-7"/>
        </w:rPr>
        <w:tab/>
      </w:r>
      <w:r>
        <w:t>к</w:t>
      </w:r>
      <w:r>
        <w:tab/>
      </w:r>
      <w:r>
        <w:rPr>
          <w:spacing w:val="-11"/>
        </w:rPr>
        <w:t xml:space="preserve">выполнению </w:t>
      </w:r>
      <w:r>
        <w:rPr>
          <w:spacing w:val="-8"/>
        </w:rPr>
        <w:t>учебно-практических</w:t>
      </w:r>
      <w:r>
        <w:rPr>
          <w:spacing w:val="-16"/>
        </w:rPr>
        <w:t xml:space="preserve"> </w:t>
      </w:r>
      <w:r>
        <w:rPr>
          <w:spacing w:val="-9"/>
        </w:rPr>
        <w:t>задач;</w:t>
      </w:r>
    </w:p>
    <w:p w:rsidR="001F4C9A" w:rsidRDefault="009B0766" w:rsidP="00237B2E">
      <w:pPr>
        <w:pStyle w:val="a6"/>
        <w:numPr>
          <w:ilvl w:val="0"/>
          <w:numId w:val="261"/>
        </w:numPr>
        <w:tabs>
          <w:tab w:val="left" w:pos="1809"/>
          <w:tab w:val="left" w:pos="1810"/>
        </w:tabs>
        <w:spacing w:line="277" w:lineRule="exact"/>
        <w:ind w:left="1810"/>
        <w:rPr>
          <w:sz w:val="24"/>
        </w:rPr>
      </w:pPr>
      <w:r>
        <w:rPr>
          <w:spacing w:val="-8"/>
          <w:sz w:val="24"/>
        </w:rPr>
        <w:t xml:space="preserve">оценка динамики </w:t>
      </w:r>
      <w:r>
        <w:rPr>
          <w:spacing w:val="-9"/>
          <w:sz w:val="24"/>
        </w:rPr>
        <w:t xml:space="preserve">образовательных </w:t>
      </w:r>
      <w:r>
        <w:rPr>
          <w:spacing w:val="-8"/>
          <w:sz w:val="24"/>
        </w:rPr>
        <w:t>достижений</w:t>
      </w:r>
      <w:r>
        <w:rPr>
          <w:spacing w:val="-39"/>
          <w:sz w:val="24"/>
        </w:rPr>
        <w:t xml:space="preserve"> </w:t>
      </w:r>
      <w:r>
        <w:rPr>
          <w:spacing w:val="-9"/>
          <w:sz w:val="24"/>
        </w:rPr>
        <w:t>учащихся;</w:t>
      </w:r>
    </w:p>
    <w:p w:rsidR="001F4C9A" w:rsidRDefault="009B0766" w:rsidP="00237B2E">
      <w:pPr>
        <w:pStyle w:val="a6"/>
        <w:numPr>
          <w:ilvl w:val="0"/>
          <w:numId w:val="261"/>
        </w:numPr>
        <w:tabs>
          <w:tab w:val="left" w:pos="1809"/>
          <w:tab w:val="left" w:pos="1810"/>
        </w:tabs>
        <w:spacing w:before="4" w:line="259" w:lineRule="auto"/>
        <w:ind w:right="1106" w:firstLine="568"/>
        <w:rPr>
          <w:sz w:val="24"/>
        </w:rPr>
      </w:pPr>
      <w:r>
        <w:rPr>
          <w:spacing w:val="-9"/>
          <w:sz w:val="24"/>
        </w:rPr>
        <w:t xml:space="preserve">сочетание </w:t>
      </w:r>
      <w:r>
        <w:rPr>
          <w:spacing w:val="-8"/>
          <w:sz w:val="24"/>
        </w:rPr>
        <w:t xml:space="preserve">внешней </w:t>
      </w:r>
      <w:r>
        <w:rPr>
          <w:sz w:val="24"/>
        </w:rPr>
        <w:t xml:space="preserve">и </w:t>
      </w:r>
      <w:r>
        <w:rPr>
          <w:spacing w:val="-8"/>
          <w:sz w:val="24"/>
        </w:rPr>
        <w:t xml:space="preserve">внутренней </w:t>
      </w:r>
      <w:r>
        <w:rPr>
          <w:spacing w:val="-7"/>
          <w:sz w:val="24"/>
        </w:rPr>
        <w:t xml:space="preserve">оценки как </w:t>
      </w:r>
      <w:r>
        <w:rPr>
          <w:spacing w:val="-9"/>
          <w:sz w:val="24"/>
        </w:rPr>
        <w:t>механизма обеспечения качества образования;</w:t>
      </w:r>
    </w:p>
    <w:p w:rsidR="001F4C9A" w:rsidRDefault="009B0766" w:rsidP="00237B2E">
      <w:pPr>
        <w:pStyle w:val="a6"/>
        <w:numPr>
          <w:ilvl w:val="0"/>
          <w:numId w:val="261"/>
        </w:numPr>
        <w:tabs>
          <w:tab w:val="left" w:pos="1809"/>
          <w:tab w:val="left" w:pos="1810"/>
        </w:tabs>
        <w:spacing w:line="254" w:lineRule="exact"/>
        <w:ind w:left="1810"/>
        <w:rPr>
          <w:sz w:val="24"/>
        </w:rPr>
      </w:pPr>
      <w:r>
        <w:rPr>
          <w:spacing w:val="-9"/>
          <w:sz w:val="24"/>
        </w:rPr>
        <w:t xml:space="preserve">использование персонифицированных </w:t>
      </w:r>
      <w:r>
        <w:rPr>
          <w:spacing w:val="-8"/>
          <w:sz w:val="24"/>
        </w:rPr>
        <w:t xml:space="preserve">процедур </w:t>
      </w:r>
      <w:r>
        <w:rPr>
          <w:sz w:val="24"/>
        </w:rPr>
        <w:t xml:space="preserve">в </w:t>
      </w:r>
      <w:r>
        <w:rPr>
          <w:spacing w:val="-7"/>
          <w:sz w:val="24"/>
        </w:rPr>
        <w:t xml:space="preserve">целях </w:t>
      </w:r>
      <w:r>
        <w:rPr>
          <w:spacing w:val="-9"/>
          <w:sz w:val="24"/>
        </w:rPr>
        <w:t xml:space="preserve">итоговой </w:t>
      </w:r>
      <w:r>
        <w:rPr>
          <w:spacing w:val="-7"/>
          <w:sz w:val="24"/>
        </w:rPr>
        <w:t xml:space="preserve">оценки </w:t>
      </w:r>
      <w:r>
        <w:rPr>
          <w:sz w:val="24"/>
        </w:rPr>
        <w:t>и</w:t>
      </w:r>
      <w:r>
        <w:rPr>
          <w:spacing w:val="52"/>
          <w:sz w:val="24"/>
        </w:rPr>
        <w:t xml:space="preserve"> </w:t>
      </w:r>
      <w:r>
        <w:rPr>
          <w:spacing w:val="-8"/>
          <w:sz w:val="24"/>
        </w:rPr>
        <w:t>аттестации</w:t>
      </w:r>
    </w:p>
    <w:p w:rsidR="001F4C9A" w:rsidRDefault="009B0766" w:rsidP="007F3FD0">
      <w:pPr>
        <w:pStyle w:val="a3"/>
        <w:spacing w:before="22"/>
        <w:ind w:right="1071"/>
      </w:pPr>
      <w:r>
        <w:rPr>
          <w:spacing w:val="-10"/>
        </w:rPr>
        <w:t xml:space="preserve">обучающихся </w:t>
      </w:r>
      <w:r>
        <w:t xml:space="preserve">и </w:t>
      </w:r>
      <w:r>
        <w:rPr>
          <w:spacing w:val="-9"/>
        </w:rPr>
        <w:t xml:space="preserve">неперсонифицированных </w:t>
      </w:r>
      <w:r>
        <w:rPr>
          <w:spacing w:val="-8"/>
        </w:rPr>
        <w:t xml:space="preserve">процедур </w:t>
      </w:r>
      <w:r>
        <w:t xml:space="preserve">в </w:t>
      </w:r>
      <w:r>
        <w:rPr>
          <w:spacing w:val="-7"/>
        </w:rPr>
        <w:t xml:space="preserve">целях оценки </w:t>
      </w:r>
      <w:r>
        <w:rPr>
          <w:spacing w:val="-8"/>
        </w:rPr>
        <w:t xml:space="preserve">состояния </w:t>
      </w:r>
      <w:r>
        <w:t xml:space="preserve">и </w:t>
      </w:r>
      <w:r>
        <w:rPr>
          <w:spacing w:val="-8"/>
        </w:rPr>
        <w:t xml:space="preserve">тенденций развития </w:t>
      </w:r>
      <w:r>
        <w:rPr>
          <w:spacing w:val="-7"/>
        </w:rPr>
        <w:t xml:space="preserve">системы </w:t>
      </w:r>
      <w:r>
        <w:rPr>
          <w:spacing w:val="-9"/>
        </w:rPr>
        <w:t xml:space="preserve">образования, </w:t>
      </w:r>
      <w:r>
        <w:t xml:space="preserve">а </w:t>
      </w:r>
      <w:r>
        <w:rPr>
          <w:spacing w:val="-7"/>
        </w:rPr>
        <w:t xml:space="preserve">также </w:t>
      </w:r>
      <w:r>
        <w:t xml:space="preserve">в </w:t>
      </w:r>
      <w:r>
        <w:rPr>
          <w:spacing w:val="-7"/>
        </w:rPr>
        <w:t xml:space="preserve">иных </w:t>
      </w:r>
      <w:r>
        <w:rPr>
          <w:spacing w:val="-8"/>
        </w:rPr>
        <w:t>аттестационных целях;</w:t>
      </w:r>
    </w:p>
    <w:p w:rsidR="001F4C9A" w:rsidRDefault="009B0766" w:rsidP="00237B2E">
      <w:pPr>
        <w:pStyle w:val="a6"/>
        <w:numPr>
          <w:ilvl w:val="0"/>
          <w:numId w:val="261"/>
        </w:numPr>
        <w:tabs>
          <w:tab w:val="left" w:pos="1809"/>
          <w:tab w:val="left" w:pos="1810"/>
          <w:tab w:val="left" w:pos="3087"/>
          <w:tab w:val="left" w:pos="3987"/>
          <w:tab w:val="left" w:pos="4332"/>
          <w:tab w:val="left" w:pos="5598"/>
          <w:tab w:val="left" w:pos="7133"/>
          <w:tab w:val="left" w:pos="8527"/>
          <w:tab w:val="left" w:pos="10319"/>
        </w:tabs>
        <w:spacing w:line="277" w:lineRule="exact"/>
        <w:ind w:left="1810"/>
        <w:rPr>
          <w:sz w:val="24"/>
        </w:rPr>
      </w:pPr>
      <w:r>
        <w:rPr>
          <w:spacing w:val="-8"/>
          <w:sz w:val="24"/>
        </w:rPr>
        <w:t>уровневый</w:t>
      </w:r>
      <w:r>
        <w:rPr>
          <w:spacing w:val="-8"/>
          <w:sz w:val="24"/>
        </w:rPr>
        <w:tab/>
      </w:r>
      <w:r>
        <w:rPr>
          <w:spacing w:val="-11"/>
          <w:sz w:val="24"/>
        </w:rPr>
        <w:t>подход</w:t>
      </w:r>
      <w:r>
        <w:rPr>
          <w:spacing w:val="-11"/>
          <w:sz w:val="24"/>
        </w:rPr>
        <w:tab/>
      </w:r>
      <w:r>
        <w:rPr>
          <w:sz w:val="24"/>
        </w:rPr>
        <w:t>к</w:t>
      </w:r>
      <w:r>
        <w:rPr>
          <w:sz w:val="24"/>
        </w:rPr>
        <w:tab/>
      </w:r>
      <w:r>
        <w:rPr>
          <w:spacing w:val="-9"/>
          <w:sz w:val="24"/>
        </w:rPr>
        <w:t>разработке</w:t>
      </w:r>
      <w:r>
        <w:rPr>
          <w:spacing w:val="-9"/>
          <w:sz w:val="24"/>
        </w:rPr>
        <w:tab/>
      </w:r>
      <w:r>
        <w:rPr>
          <w:spacing w:val="-8"/>
          <w:sz w:val="24"/>
        </w:rPr>
        <w:t>планируемых</w:t>
      </w:r>
      <w:r>
        <w:rPr>
          <w:spacing w:val="-8"/>
          <w:sz w:val="24"/>
        </w:rPr>
        <w:tab/>
      </w:r>
      <w:r>
        <w:rPr>
          <w:spacing w:val="-10"/>
          <w:sz w:val="24"/>
        </w:rPr>
        <w:t>результатов,</w:t>
      </w:r>
      <w:r>
        <w:rPr>
          <w:spacing w:val="-10"/>
          <w:sz w:val="24"/>
        </w:rPr>
        <w:tab/>
      </w:r>
      <w:r>
        <w:rPr>
          <w:spacing w:val="-8"/>
          <w:sz w:val="24"/>
        </w:rPr>
        <w:t>инструментария</w:t>
      </w:r>
      <w:r>
        <w:rPr>
          <w:spacing w:val="-8"/>
          <w:sz w:val="24"/>
        </w:rPr>
        <w:tab/>
      </w:r>
      <w:r>
        <w:rPr>
          <w:sz w:val="24"/>
        </w:rPr>
        <w:t>и</w:t>
      </w:r>
    </w:p>
    <w:p w:rsidR="001F4C9A" w:rsidRDefault="009B0766" w:rsidP="007F3FD0">
      <w:pPr>
        <w:pStyle w:val="a3"/>
        <w:spacing w:before="23" w:line="267" w:lineRule="exact"/>
      </w:pPr>
      <w:r>
        <w:t>представлению данных;</w:t>
      </w:r>
    </w:p>
    <w:p w:rsidR="001F4C9A" w:rsidRDefault="009B0766" w:rsidP="00237B2E">
      <w:pPr>
        <w:pStyle w:val="a6"/>
        <w:numPr>
          <w:ilvl w:val="0"/>
          <w:numId w:val="261"/>
        </w:numPr>
        <w:tabs>
          <w:tab w:val="left" w:pos="1809"/>
          <w:tab w:val="left" w:pos="1810"/>
        </w:tabs>
        <w:spacing w:line="256" w:lineRule="auto"/>
        <w:ind w:right="1107" w:firstLine="568"/>
        <w:rPr>
          <w:sz w:val="24"/>
        </w:rPr>
      </w:pPr>
      <w:r>
        <w:rPr>
          <w:spacing w:val="-9"/>
          <w:sz w:val="24"/>
        </w:rPr>
        <w:t xml:space="preserve">использование накопительной </w:t>
      </w:r>
      <w:r>
        <w:rPr>
          <w:spacing w:val="-8"/>
          <w:sz w:val="24"/>
        </w:rPr>
        <w:t xml:space="preserve">системы </w:t>
      </w:r>
      <w:r>
        <w:rPr>
          <w:spacing w:val="-9"/>
          <w:sz w:val="24"/>
        </w:rPr>
        <w:t xml:space="preserve">оценивания (портфолио), характеризующей </w:t>
      </w:r>
      <w:r>
        <w:rPr>
          <w:spacing w:val="-8"/>
          <w:sz w:val="24"/>
        </w:rPr>
        <w:t xml:space="preserve">динамику индивидуальных </w:t>
      </w:r>
      <w:r>
        <w:rPr>
          <w:spacing w:val="-9"/>
          <w:sz w:val="24"/>
        </w:rPr>
        <w:t>образовательных</w:t>
      </w:r>
      <w:r>
        <w:rPr>
          <w:spacing w:val="-34"/>
          <w:sz w:val="24"/>
        </w:rPr>
        <w:t xml:space="preserve"> </w:t>
      </w:r>
      <w:r>
        <w:rPr>
          <w:spacing w:val="-8"/>
          <w:sz w:val="24"/>
        </w:rPr>
        <w:t>достижений;</w:t>
      </w:r>
    </w:p>
    <w:p w:rsidR="001F4C9A" w:rsidRDefault="001F4C9A">
      <w:pPr>
        <w:spacing w:line="256" w:lineRule="auto"/>
        <w:rPr>
          <w:sz w:val="24"/>
        </w:rPr>
        <w:sectPr w:rsidR="001F4C9A">
          <w:pgSz w:w="11900" w:h="16840"/>
          <w:pgMar w:top="1060" w:right="20" w:bottom="920" w:left="320" w:header="0" w:footer="660" w:gutter="0"/>
          <w:cols w:space="720"/>
        </w:sectPr>
      </w:pPr>
    </w:p>
    <w:p w:rsidR="001F4C9A" w:rsidRDefault="009B0766" w:rsidP="00237B2E">
      <w:pPr>
        <w:pStyle w:val="a6"/>
        <w:numPr>
          <w:ilvl w:val="0"/>
          <w:numId w:val="261"/>
        </w:numPr>
        <w:tabs>
          <w:tab w:val="left" w:pos="1810"/>
        </w:tabs>
        <w:spacing w:before="56" w:line="249" w:lineRule="auto"/>
        <w:ind w:right="1108" w:firstLine="568"/>
        <w:rPr>
          <w:sz w:val="24"/>
        </w:rPr>
      </w:pPr>
      <w:r>
        <w:rPr>
          <w:spacing w:val="-9"/>
          <w:sz w:val="24"/>
        </w:rPr>
        <w:lastRenderedPageBreak/>
        <w:t xml:space="preserve">использование </w:t>
      </w:r>
      <w:r>
        <w:rPr>
          <w:spacing w:val="-8"/>
          <w:sz w:val="24"/>
        </w:rPr>
        <w:t xml:space="preserve">наряду </w:t>
      </w:r>
      <w:r>
        <w:rPr>
          <w:spacing w:val="-5"/>
          <w:sz w:val="24"/>
        </w:rPr>
        <w:t xml:space="preserve">со </w:t>
      </w:r>
      <w:r>
        <w:rPr>
          <w:spacing w:val="-9"/>
          <w:sz w:val="24"/>
        </w:rPr>
        <w:t xml:space="preserve">стандартизированными </w:t>
      </w:r>
      <w:r>
        <w:rPr>
          <w:spacing w:val="-8"/>
          <w:sz w:val="24"/>
        </w:rPr>
        <w:t xml:space="preserve">письменными </w:t>
      </w:r>
      <w:r>
        <w:rPr>
          <w:spacing w:val="-6"/>
          <w:sz w:val="24"/>
        </w:rPr>
        <w:t xml:space="preserve">или </w:t>
      </w:r>
      <w:r>
        <w:rPr>
          <w:spacing w:val="-8"/>
          <w:sz w:val="24"/>
        </w:rPr>
        <w:t xml:space="preserve">устными работами </w:t>
      </w:r>
      <w:r>
        <w:rPr>
          <w:spacing w:val="-6"/>
          <w:sz w:val="24"/>
        </w:rPr>
        <w:t xml:space="preserve">таких </w:t>
      </w:r>
      <w:r>
        <w:rPr>
          <w:spacing w:val="-9"/>
          <w:sz w:val="24"/>
        </w:rPr>
        <w:t xml:space="preserve">методов </w:t>
      </w:r>
      <w:r>
        <w:rPr>
          <w:spacing w:val="-8"/>
          <w:sz w:val="24"/>
        </w:rPr>
        <w:t xml:space="preserve">оценки, </w:t>
      </w:r>
      <w:r>
        <w:rPr>
          <w:spacing w:val="-7"/>
          <w:sz w:val="24"/>
        </w:rPr>
        <w:t xml:space="preserve">как </w:t>
      </w:r>
      <w:r>
        <w:rPr>
          <w:spacing w:val="-8"/>
          <w:sz w:val="24"/>
        </w:rPr>
        <w:t xml:space="preserve">проекты, практические работы, творческие работы, самоанализ </w:t>
      </w:r>
      <w:r>
        <w:rPr>
          <w:sz w:val="24"/>
        </w:rPr>
        <w:t xml:space="preserve">и </w:t>
      </w:r>
      <w:r>
        <w:rPr>
          <w:spacing w:val="-8"/>
          <w:sz w:val="24"/>
        </w:rPr>
        <w:t xml:space="preserve">самооценка, </w:t>
      </w:r>
      <w:r>
        <w:rPr>
          <w:spacing w:val="-10"/>
          <w:sz w:val="24"/>
        </w:rPr>
        <w:t xml:space="preserve">наблюдения </w:t>
      </w:r>
      <w:r>
        <w:rPr>
          <w:sz w:val="24"/>
        </w:rPr>
        <w:t>и</w:t>
      </w:r>
      <w:r>
        <w:rPr>
          <w:spacing w:val="-28"/>
          <w:sz w:val="24"/>
        </w:rPr>
        <w:t xml:space="preserve"> </w:t>
      </w:r>
      <w:r>
        <w:rPr>
          <w:spacing w:val="-7"/>
          <w:sz w:val="24"/>
        </w:rPr>
        <w:t>др.;</w:t>
      </w:r>
    </w:p>
    <w:p w:rsidR="001F4C9A" w:rsidRDefault="009B0766" w:rsidP="00237B2E">
      <w:pPr>
        <w:pStyle w:val="a6"/>
        <w:numPr>
          <w:ilvl w:val="0"/>
          <w:numId w:val="261"/>
        </w:numPr>
        <w:tabs>
          <w:tab w:val="left" w:pos="1810"/>
        </w:tabs>
        <w:spacing w:line="266" w:lineRule="exact"/>
        <w:ind w:left="1810"/>
        <w:rPr>
          <w:sz w:val="24"/>
        </w:rPr>
      </w:pPr>
      <w:r>
        <w:rPr>
          <w:spacing w:val="-9"/>
          <w:sz w:val="24"/>
        </w:rPr>
        <w:t xml:space="preserve">использование </w:t>
      </w:r>
      <w:r>
        <w:rPr>
          <w:spacing w:val="-10"/>
          <w:sz w:val="24"/>
        </w:rPr>
        <w:t xml:space="preserve">контекстной </w:t>
      </w:r>
      <w:r>
        <w:rPr>
          <w:spacing w:val="-9"/>
          <w:sz w:val="24"/>
        </w:rPr>
        <w:t xml:space="preserve">информации </w:t>
      </w:r>
      <w:r>
        <w:rPr>
          <w:spacing w:val="-4"/>
          <w:sz w:val="24"/>
        </w:rPr>
        <w:t>об</w:t>
      </w:r>
      <w:r>
        <w:rPr>
          <w:spacing w:val="52"/>
          <w:sz w:val="24"/>
        </w:rPr>
        <w:t xml:space="preserve"> </w:t>
      </w:r>
      <w:r>
        <w:rPr>
          <w:spacing w:val="-8"/>
          <w:sz w:val="24"/>
        </w:rPr>
        <w:t xml:space="preserve">условиях </w:t>
      </w:r>
      <w:r>
        <w:rPr>
          <w:sz w:val="24"/>
        </w:rPr>
        <w:t xml:space="preserve">и </w:t>
      </w:r>
      <w:r>
        <w:rPr>
          <w:spacing w:val="-8"/>
          <w:sz w:val="24"/>
        </w:rPr>
        <w:t>особенностях</w:t>
      </w:r>
      <w:r>
        <w:rPr>
          <w:spacing w:val="24"/>
          <w:sz w:val="24"/>
        </w:rPr>
        <w:t xml:space="preserve"> </w:t>
      </w:r>
      <w:r>
        <w:rPr>
          <w:spacing w:val="-8"/>
          <w:sz w:val="24"/>
        </w:rPr>
        <w:t>реализации</w:t>
      </w:r>
    </w:p>
    <w:p w:rsidR="001F4C9A" w:rsidRDefault="009B0766">
      <w:pPr>
        <w:pStyle w:val="a3"/>
        <w:spacing w:before="22"/>
      </w:pPr>
      <w:r>
        <w:t>образовательных программ при интерпретации результатов педагогических измерений.</w:t>
      </w:r>
    </w:p>
    <w:p w:rsidR="001F4C9A" w:rsidRDefault="009B0766">
      <w:pPr>
        <w:pStyle w:val="a3"/>
        <w:ind w:right="1105" w:firstLine="568"/>
      </w:pPr>
      <w:r>
        <w:rPr>
          <w:spacing w:val="-8"/>
        </w:rPr>
        <w:t xml:space="preserve">Учитывая </w:t>
      </w:r>
      <w:r>
        <w:rPr>
          <w:spacing w:val="-9"/>
        </w:rPr>
        <w:t xml:space="preserve">вышеперечисленные </w:t>
      </w:r>
      <w:r>
        <w:rPr>
          <w:spacing w:val="-11"/>
        </w:rPr>
        <w:t xml:space="preserve">подходы, </w:t>
      </w:r>
      <w:r>
        <w:rPr>
          <w:spacing w:val="-9"/>
        </w:rPr>
        <w:t xml:space="preserve">разрабатывается </w:t>
      </w:r>
      <w:r>
        <w:rPr>
          <w:spacing w:val="-11"/>
        </w:rPr>
        <w:t xml:space="preserve">комплекс </w:t>
      </w:r>
      <w:r>
        <w:rPr>
          <w:spacing w:val="-9"/>
        </w:rPr>
        <w:t xml:space="preserve">методов </w:t>
      </w:r>
      <w:r>
        <w:rPr>
          <w:spacing w:val="-7"/>
        </w:rPr>
        <w:t xml:space="preserve">оценки </w:t>
      </w:r>
      <w:r>
        <w:rPr>
          <w:spacing w:val="-8"/>
        </w:rPr>
        <w:t xml:space="preserve">индивидуальных </w:t>
      </w:r>
      <w:r>
        <w:rPr>
          <w:spacing w:val="-9"/>
        </w:rPr>
        <w:t xml:space="preserve">образовательных </w:t>
      </w:r>
      <w:r>
        <w:rPr>
          <w:spacing w:val="-8"/>
        </w:rPr>
        <w:t xml:space="preserve">достижений </w:t>
      </w:r>
      <w:r>
        <w:rPr>
          <w:spacing w:val="-9"/>
        </w:rPr>
        <w:t xml:space="preserve">учащихся (объективных </w:t>
      </w:r>
      <w:r>
        <w:t xml:space="preserve">и </w:t>
      </w:r>
      <w:r>
        <w:rPr>
          <w:spacing w:val="-10"/>
        </w:rPr>
        <w:t xml:space="preserve">субъективных) </w:t>
      </w:r>
      <w:r>
        <w:rPr>
          <w:spacing w:val="-7"/>
        </w:rPr>
        <w:t xml:space="preserve">как </w:t>
      </w:r>
      <w:r>
        <w:rPr>
          <w:spacing w:val="-6"/>
        </w:rPr>
        <w:t xml:space="preserve">основы </w:t>
      </w:r>
      <w:r>
        <w:rPr>
          <w:spacing w:val="-10"/>
        </w:rPr>
        <w:t xml:space="preserve">перехода </w:t>
      </w:r>
      <w:r>
        <w:t xml:space="preserve">к </w:t>
      </w:r>
      <w:r>
        <w:rPr>
          <w:spacing w:val="-8"/>
        </w:rPr>
        <w:t xml:space="preserve">следующему уровню </w:t>
      </w:r>
      <w:r>
        <w:rPr>
          <w:spacing w:val="-9"/>
        </w:rPr>
        <w:t>образования.</w:t>
      </w:r>
    </w:p>
    <w:p w:rsidR="001F4C9A" w:rsidRDefault="009B0766">
      <w:pPr>
        <w:pStyle w:val="a3"/>
        <w:ind w:right="1107" w:firstLine="568"/>
      </w:pPr>
      <w:r>
        <w:rPr>
          <w:spacing w:val="-10"/>
        </w:rPr>
        <w:t xml:space="preserve">Объектом </w:t>
      </w:r>
      <w:r>
        <w:rPr>
          <w:spacing w:val="-7"/>
        </w:rPr>
        <w:t xml:space="preserve">оценки </w:t>
      </w:r>
      <w:r>
        <w:rPr>
          <w:spacing w:val="-8"/>
        </w:rPr>
        <w:t xml:space="preserve">достижения </w:t>
      </w:r>
      <w:r>
        <w:rPr>
          <w:spacing w:val="-9"/>
        </w:rPr>
        <w:t xml:space="preserve">планируемых </w:t>
      </w:r>
      <w:r>
        <w:rPr>
          <w:spacing w:val="-11"/>
        </w:rPr>
        <w:t xml:space="preserve">результатов </w:t>
      </w:r>
      <w:r>
        <w:rPr>
          <w:spacing w:val="-8"/>
        </w:rPr>
        <w:t xml:space="preserve">является </w:t>
      </w:r>
      <w:r>
        <w:rPr>
          <w:spacing w:val="-9"/>
        </w:rPr>
        <w:t xml:space="preserve">качество образования </w:t>
      </w:r>
      <w:r>
        <w:t xml:space="preserve">в </w:t>
      </w:r>
      <w:r>
        <w:rPr>
          <w:spacing w:val="-10"/>
        </w:rPr>
        <w:t xml:space="preserve">широком </w:t>
      </w:r>
      <w:r>
        <w:rPr>
          <w:spacing w:val="-8"/>
        </w:rPr>
        <w:t xml:space="preserve">его понимании, </w:t>
      </w:r>
      <w:r>
        <w:t xml:space="preserve">а в </w:t>
      </w:r>
      <w:r>
        <w:rPr>
          <w:spacing w:val="-8"/>
        </w:rPr>
        <w:t xml:space="preserve">более </w:t>
      </w:r>
      <w:r>
        <w:rPr>
          <w:spacing w:val="-10"/>
        </w:rPr>
        <w:t xml:space="preserve">узком </w:t>
      </w:r>
      <w:r>
        <w:rPr>
          <w:spacing w:val="-8"/>
        </w:rPr>
        <w:t xml:space="preserve">понимании </w:t>
      </w:r>
      <w:r>
        <w:t xml:space="preserve">- </w:t>
      </w:r>
      <w:r>
        <w:rPr>
          <w:spacing w:val="-9"/>
        </w:rPr>
        <w:t xml:space="preserve">образовательные </w:t>
      </w:r>
      <w:r>
        <w:rPr>
          <w:spacing w:val="-8"/>
        </w:rPr>
        <w:t xml:space="preserve">достижения учащихся, </w:t>
      </w:r>
      <w:r>
        <w:rPr>
          <w:spacing w:val="-9"/>
        </w:rPr>
        <w:t xml:space="preserve">определенные </w:t>
      </w:r>
      <w:r>
        <w:t xml:space="preserve">в </w:t>
      </w:r>
      <w:r>
        <w:rPr>
          <w:spacing w:val="-8"/>
        </w:rPr>
        <w:t xml:space="preserve">требованиях </w:t>
      </w:r>
      <w:r>
        <w:t xml:space="preserve">к </w:t>
      </w:r>
      <w:r>
        <w:rPr>
          <w:spacing w:val="-10"/>
        </w:rPr>
        <w:t xml:space="preserve">результатам </w:t>
      </w:r>
      <w:r>
        <w:rPr>
          <w:spacing w:val="-7"/>
        </w:rPr>
        <w:t xml:space="preserve">освоения основных </w:t>
      </w:r>
      <w:r>
        <w:rPr>
          <w:spacing w:val="-9"/>
        </w:rPr>
        <w:t xml:space="preserve">образовательных </w:t>
      </w:r>
      <w:r>
        <w:rPr>
          <w:spacing w:val="-8"/>
        </w:rPr>
        <w:t>программ.</w:t>
      </w:r>
    </w:p>
    <w:p w:rsidR="001F4C9A" w:rsidRDefault="009B0766">
      <w:pPr>
        <w:pStyle w:val="a3"/>
        <w:ind w:right="1106" w:firstLine="568"/>
      </w:pPr>
      <w:r>
        <w:rPr>
          <w:spacing w:val="-9"/>
        </w:rPr>
        <w:t xml:space="preserve">Предметом </w:t>
      </w:r>
      <w:r>
        <w:rPr>
          <w:spacing w:val="-7"/>
        </w:rPr>
        <w:t xml:space="preserve">оценки </w:t>
      </w:r>
      <w:r>
        <w:rPr>
          <w:spacing w:val="-9"/>
        </w:rPr>
        <w:t xml:space="preserve">выступают </w:t>
      </w:r>
      <w:r>
        <w:rPr>
          <w:spacing w:val="-8"/>
        </w:rPr>
        <w:t xml:space="preserve">реализуемые </w:t>
      </w:r>
      <w:r>
        <w:t xml:space="preserve">в </w:t>
      </w:r>
      <w:r>
        <w:rPr>
          <w:spacing w:val="-9"/>
        </w:rPr>
        <w:t xml:space="preserve">образовательной </w:t>
      </w:r>
      <w:r>
        <w:rPr>
          <w:spacing w:val="-8"/>
        </w:rPr>
        <w:t xml:space="preserve">деятельности </w:t>
      </w:r>
      <w:r>
        <w:t xml:space="preserve">и </w:t>
      </w:r>
      <w:r>
        <w:rPr>
          <w:spacing w:val="-7"/>
        </w:rPr>
        <w:t xml:space="preserve">достигаемые </w:t>
      </w:r>
      <w:r>
        <w:rPr>
          <w:spacing w:val="-8"/>
        </w:rPr>
        <w:t xml:space="preserve">выпускниками </w:t>
      </w:r>
      <w:r>
        <w:rPr>
          <w:spacing w:val="-11"/>
        </w:rPr>
        <w:t xml:space="preserve">результаты </w:t>
      </w:r>
      <w:r>
        <w:rPr>
          <w:spacing w:val="-7"/>
        </w:rPr>
        <w:t xml:space="preserve">освоения основных </w:t>
      </w:r>
      <w:r>
        <w:rPr>
          <w:spacing w:val="-9"/>
        </w:rPr>
        <w:t xml:space="preserve">общеобразовательных </w:t>
      </w:r>
      <w:r>
        <w:rPr>
          <w:spacing w:val="-8"/>
        </w:rPr>
        <w:t xml:space="preserve">программ </w:t>
      </w:r>
      <w:r>
        <w:t xml:space="preserve">и </w:t>
      </w:r>
      <w:r>
        <w:rPr>
          <w:spacing w:val="-5"/>
        </w:rPr>
        <w:t xml:space="preserve">их </w:t>
      </w:r>
      <w:r>
        <w:rPr>
          <w:spacing w:val="-8"/>
        </w:rPr>
        <w:t xml:space="preserve">соответствие </w:t>
      </w:r>
      <w:r>
        <w:rPr>
          <w:spacing w:val="-9"/>
        </w:rPr>
        <w:t xml:space="preserve">планируемым </w:t>
      </w:r>
      <w:r>
        <w:rPr>
          <w:spacing w:val="-10"/>
        </w:rPr>
        <w:t xml:space="preserve">результатам </w:t>
      </w:r>
      <w:r>
        <w:rPr>
          <w:spacing w:val="-9"/>
        </w:rPr>
        <w:t>образования.</w:t>
      </w:r>
    </w:p>
    <w:p w:rsidR="001F4C9A" w:rsidRDefault="009B0766" w:rsidP="00237B2E">
      <w:pPr>
        <w:pStyle w:val="2"/>
        <w:numPr>
          <w:ilvl w:val="2"/>
          <w:numId w:val="303"/>
        </w:numPr>
        <w:tabs>
          <w:tab w:val="left" w:pos="2514"/>
        </w:tabs>
        <w:ind w:left="3848" w:right="1639" w:hanging="1934"/>
        <w:jc w:val="both"/>
      </w:pPr>
      <w:bookmarkStart w:id="27" w:name="1.3.2._Содержание_и_структура_системы_оц"/>
      <w:bookmarkEnd w:id="27"/>
      <w:r>
        <w:t>Содержание</w:t>
      </w:r>
      <w:r>
        <w:rPr>
          <w:spacing w:val="-8"/>
        </w:rPr>
        <w:t xml:space="preserve"> </w:t>
      </w:r>
      <w:r>
        <w:t>и</w:t>
      </w:r>
      <w:r>
        <w:rPr>
          <w:spacing w:val="-9"/>
        </w:rPr>
        <w:t xml:space="preserve"> </w:t>
      </w:r>
      <w:r>
        <w:t>структура</w:t>
      </w:r>
      <w:r>
        <w:rPr>
          <w:spacing w:val="-8"/>
        </w:rPr>
        <w:t xml:space="preserve"> </w:t>
      </w:r>
      <w:r>
        <w:t>системы</w:t>
      </w:r>
      <w:r>
        <w:rPr>
          <w:spacing w:val="-10"/>
        </w:rPr>
        <w:t xml:space="preserve"> </w:t>
      </w:r>
      <w:r>
        <w:t>оценки</w:t>
      </w:r>
      <w:r>
        <w:rPr>
          <w:spacing w:val="-9"/>
        </w:rPr>
        <w:t xml:space="preserve"> </w:t>
      </w:r>
      <w:r>
        <w:t>достижения</w:t>
      </w:r>
      <w:r>
        <w:rPr>
          <w:spacing w:val="-8"/>
        </w:rPr>
        <w:t xml:space="preserve"> </w:t>
      </w:r>
      <w:r>
        <w:t xml:space="preserve">планируемых </w:t>
      </w:r>
      <w:r>
        <w:rPr>
          <w:spacing w:val="-4"/>
        </w:rPr>
        <w:t xml:space="preserve">результатов </w:t>
      </w:r>
      <w:r>
        <w:t>освоения ООП</w:t>
      </w:r>
      <w:r>
        <w:rPr>
          <w:spacing w:val="4"/>
        </w:rPr>
        <w:t xml:space="preserve"> </w:t>
      </w:r>
      <w:r>
        <w:t>ООО</w:t>
      </w:r>
    </w:p>
    <w:p w:rsidR="001F4C9A" w:rsidRDefault="009B0766">
      <w:pPr>
        <w:pStyle w:val="a3"/>
        <w:ind w:right="1114" w:firstLine="568"/>
      </w:pPr>
      <w:r>
        <w:t xml:space="preserve">В </w:t>
      </w:r>
      <w:r>
        <w:rPr>
          <w:spacing w:val="-8"/>
        </w:rPr>
        <w:t xml:space="preserve">соответствии </w:t>
      </w:r>
      <w:r>
        <w:t xml:space="preserve">с </w:t>
      </w:r>
      <w:r>
        <w:rPr>
          <w:spacing w:val="-8"/>
        </w:rPr>
        <w:t xml:space="preserve">требованиями стандарта, структура </w:t>
      </w:r>
      <w:r>
        <w:rPr>
          <w:spacing w:val="-9"/>
        </w:rPr>
        <w:t xml:space="preserve">планируемых </w:t>
      </w:r>
      <w:r>
        <w:rPr>
          <w:spacing w:val="-11"/>
        </w:rPr>
        <w:t xml:space="preserve">результатов </w:t>
      </w:r>
      <w:r>
        <w:rPr>
          <w:spacing w:val="-7"/>
        </w:rPr>
        <w:t xml:space="preserve">строится </w:t>
      </w:r>
      <w:r>
        <w:t xml:space="preserve">с </w:t>
      </w:r>
      <w:r>
        <w:rPr>
          <w:spacing w:val="-8"/>
        </w:rPr>
        <w:t>учетом:</w:t>
      </w:r>
    </w:p>
    <w:p w:rsidR="001F4C9A" w:rsidRDefault="007F3FD0" w:rsidP="007F3FD0">
      <w:pPr>
        <w:pStyle w:val="a6"/>
        <w:tabs>
          <w:tab w:val="left" w:pos="1810"/>
        </w:tabs>
        <w:spacing w:line="277" w:lineRule="exact"/>
        <w:ind w:left="1810"/>
        <w:rPr>
          <w:sz w:val="24"/>
        </w:rPr>
      </w:pPr>
      <w:r>
        <w:rPr>
          <w:spacing w:val="-10"/>
          <w:sz w:val="24"/>
        </w:rPr>
        <w:t>-</w:t>
      </w:r>
      <w:r w:rsidR="009B0766">
        <w:rPr>
          <w:spacing w:val="-10"/>
          <w:sz w:val="24"/>
        </w:rPr>
        <w:t xml:space="preserve">необходимости </w:t>
      </w:r>
      <w:r w:rsidR="009B0766">
        <w:rPr>
          <w:spacing w:val="-8"/>
          <w:sz w:val="24"/>
        </w:rPr>
        <w:t xml:space="preserve">определения </w:t>
      </w:r>
      <w:r w:rsidR="009B0766">
        <w:rPr>
          <w:spacing w:val="-9"/>
          <w:sz w:val="24"/>
        </w:rPr>
        <w:t xml:space="preserve">динамической картины </w:t>
      </w:r>
      <w:r w:rsidR="009B0766">
        <w:rPr>
          <w:spacing w:val="-8"/>
          <w:sz w:val="24"/>
        </w:rPr>
        <w:t xml:space="preserve">развития </w:t>
      </w:r>
      <w:r w:rsidR="009B0766">
        <w:rPr>
          <w:spacing w:val="-10"/>
          <w:sz w:val="24"/>
        </w:rPr>
        <w:t xml:space="preserve">обучающихся </w:t>
      </w:r>
      <w:r w:rsidR="009B0766">
        <w:rPr>
          <w:spacing w:val="-5"/>
          <w:sz w:val="24"/>
        </w:rPr>
        <w:t>на</w:t>
      </w:r>
      <w:r w:rsidR="009B0766">
        <w:rPr>
          <w:spacing w:val="8"/>
          <w:sz w:val="24"/>
        </w:rPr>
        <w:t xml:space="preserve"> </w:t>
      </w:r>
      <w:r w:rsidR="009B0766">
        <w:rPr>
          <w:spacing w:val="-7"/>
          <w:sz w:val="24"/>
        </w:rPr>
        <w:t>основе</w:t>
      </w:r>
    </w:p>
    <w:p w:rsidR="001F4C9A" w:rsidRDefault="009B0766">
      <w:pPr>
        <w:pStyle w:val="a3"/>
        <w:spacing w:before="23"/>
        <w:ind w:right="1117"/>
      </w:pPr>
      <w:r>
        <w:rPr>
          <w:spacing w:val="-8"/>
        </w:rPr>
        <w:t xml:space="preserve">выделения </w:t>
      </w:r>
      <w:r>
        <w:rPr>
          <w:spacing w:val="-7"/>
        </w:rPr>
        <w:t xml:space="preserve">уровня </w:t>
      </w:r>
      <w:r>
        <w:rPr>
          <w:spacing w:val="-9"/>
        </w:rPr>
        <w:t xml:space="preserve">актуального </w:t>
      </w:r>
      <w:r>
        <w:rPr>
          <w:spacing w:val="-8"/>
        </w:rPr>
        <w:t xml:space="preserve">развития </w:t>
      </w:r>
      <w:r>
        <w:t xml:space="preserve">и </w:t>
      </w:r>
      <w:r>
        <w:rPr>
          <w:spacing w:val="-9"/>
        </w:rPr>
        <w:t xml:space="preserve">ближайшей перспективы </w:t>
      </w:r>
      <w:r>
        <w:rPr>
          <w:spacing w:val="-8"/>
        </w:rPr>
        <w:t xml:space="preserve">развития </w:t>
      </w:r>
      <w:r>
        <w:t xml:space="preserve">– </w:t>
      </w:r>
      <w:r>
        <w:rPr>
          <w:spacing w:val="-7"/>
        </w:rPr>
        <w:t xml:space="preserve">зоны </w:t>
      </w:r>
      <w:r>
        <w:rPr>
          <w:spacing w:val="-10"/>
        </w:rPr>
        <w:t xml:space="preserve">ближайшего </w:t>
      </w:r>
      <w:r>
        <w:rPr>
          <w:spacing w:val="-8"/>
        </w:rPr>
        <w:t xml:space="preserve">развития </w:t>
      </w:r>
      <w:r>
        <w:rPr>
          <w:spacing w:val="-9"/>
        </w:rPr>
        <w:t>ребенка;</w:t>
      </w:r>
    </w:p>
    <w:p w:rsidR="001F4C9A" w:rsidRDefault="007F3FD0" w:rsidP="007F3FD0">
      <w:pPr>
        <w:pStyle w:val="a6"/>
        <w:tabs>
          <w:tab w:val="left" w:pos="1966"/>
        </w:tabs>
        <w:spacing w:line="277" w:lineRule="exact"/>
        <w:ind w:left="1965"/>
        <w:rPr>
          <w:sz w:val="24"/>
        </w:rPr>
      </w:pPr>
      <w:r>
        <w:rPr>
          <w:spacing w:val="-8"/>
          <w:sz w:val="24"/>
        </w:rPr>
        <w:t>-</w:t>
      </w:r>
      <w:r w:rsidR="009B0766">
        <w:rPr>
          <w:spacing w:val="-8"/>
          <w:sz w:val="24"/>
        </w:rPr>
        <w:t xml:space="preserve">выделения </w:t>
      </w:r>
      <w:r w:rsidR="009B0766">
        <w:rPr>
          <w:spacing w:val="-7"/>
          <w:sz w:val="24"/>
        </w:rPr>
        <w:t xml:space="preserve">основных </w:t>
      </w:r>
      <w:r w:rsidR="009B0766">
        <w:rPr>
          <w:spacing w:val="-9"/>
          <w:sz w:val="24"/>
        </w:rPr>
        <w:t xml:space="preserve">направлений оценочной </w:t>
      </w:r>
      <w:r w:rsidR="009B0766">
        <w:rPr>
          <w:spacing w:val="-8"/>
          <w:sz w:val="24"/>
        </w:rPr>
        <w:t xml:space="preserve">деятельности </w:t>
      </w:r>
      <w:r w:rsidR="009B0766">
        <w:rPr>
          <w:sz w:val="24"/>
        </w:rPr>
        <w:t xml:space="preserve">– </w:t>
      </w:r>
      <w:r w:rsidR="009B0766">
        <w:rPr>
          <w:spacing w:val="-7"/>
          <w:sz w:val="24"/>
        </w:rPr>
        <w:t>оценки</w:t>
      </w:r>
      <w:r w:rsidR="009B0766">
        <w:rPr>
          <w:spacing w:val="32"/>
          <w:sz w:val="24"/>
        </w:rPr>
        <w:t xml:space="preserve"> </w:t>
      </w:r>
      <w:r w:rsidR="009B0766">
        <w:rPr>
          <w:spacing w:val="-11"/>
          <w:sz w:val="24"/>
        </w:rPr>
        <w:t>результатов</w:t>
      </w:r>
    </w:p>
    <w:p w:rsidR="001F4C9A" w:rsidRDefault="009B0766">
      <w:pPr>
        <w:pStyle w:val="a3"/>
        <w:spacing w:before="21"/>
      </w:pPr>
      <w:r>
        <w:t>деятельности системы образования, образовательных организаций и педагогов, выпускников.</w:t>
      </w:r>
    </w:p>
    <w:p w:rsidR="001F4C9A" w:rsidRDefault="009B0766">
      <w:pPr>
        <w:pStyle w:val="a3"/>
        <w:ind w:right="1112" w:firstLine="568"/>
      </w:pPr>
      <w:r>
        <w:t xml:space="preserve">С </w:t>
      </w:r>
      <w:r>
        <w:rPr>
          <w:spacing w:val="-7"/>
        </w:rPr>
        <w:t xml:space="preserve">этой целью </w:t>
      </w:r>
      <w:r>
        <w:t xml:space="preserve">в </w:t>
      </w:r>
      <w:r>
        <w:rPr>
          <w:spacing w:val="-9"/>
        </w:rPr>
        <w:t xml:space="preserve">структуре </w:t>
      </w:r>
      <w:r>
        <w:rPr>
          <w:spacing w:val="-8"/>
        </w:rPr>
        <w:t xml:space="preserve">планируемых </w:t>
      </w:r>
      <w:r>
        <w:rPr>
          <w:spacing w:val="-11"/>
        </w:rPr>
        <w:t xml:space="preserve">результатов </w:t>
      </w:r>
      <w:r>
        <w:rPr>
          <w:spacing w:val="-5"/>
        </w:rPr>
        <w:t xml:space="preserve">по </w:t>
      </w:r>
      <w:r>
        <w:rPr>
          <w:spacing w:val="-8"/>
        </w:rPr>
        <w:t xml:space="preserve">каждой </w:t>
      </w:r>
      <w:r>
        <w:rPr>
          <w:spacing w:val="-7"/>
        </w:rPr>
        <w:t xml:space="preserve">учебной </w:t>
      </w:r>
      <w:r>
        <w:rPr>
          <w:spacing w:val="-8"/>
        </w:rPr>
        <w:t xml:space="preserve">программе </w:t>
      </w:r>
      <w:r>
        <w:t xml:space="preserve">– </w:t>
      </w:r>
      <w:r>
        <w:rPr>
          <w:spacing w:val="-8"/>
        </w:rPr>
        <w:t xml:space="preserve">как предметной, </w:t>
      </w:r>
      <w:r>
        <w:rPr>
          <w:spacing w:val="-5"/>
        </w:rPr>
        <w:t xml:space="preserve">так </w:t>
      </w:r>
      <w:r>
        <w:t xml:space="preserve">и </w:t>
      </w:r>
      <w:r>
        <w:rPr>
          <w:spacing w:val="-8"/>
        </w:rPr>
        <w:t xml:space="preserve">междисциплинарной </w:t>
      </w:r>
      <w:r>
        <w:t xml:space="preserve">– </w:t>
      </w:r>
      <w:r>
        <w:rPr>
          <w:spacing w:val="-8"/>
        </w:rPr>
        <w:t xml:space="preserve">выделяются </w:t>
      </w:r>
      <w:r w:rsidRPr="007F3FD0">
        <w:rPr>
          <w:i/>
          <w:spacing w:val="-5"/>
        </w:rPr>
        <w:t xml:space="preserve">три </w:t>
      </w:r>
      <w:r w:rsidRPr="007F3FD0">
        <w:rPr>
          <w:i/>
          <w:spacing w:val="-7"/>
        </w:rPr>
        <w:t xml:space="preserve">уровня </w:t>
      </w:r>
      <w:r w:rsidRPr="007F3FD0">
        <w:rPr>
          <w:i/>
          <w:spacing w:val="-9"/>
        </w:rPr>
        <w:t>(блока)</w:t>
      </w:r>
      <w:r>
        <w:rPr>
          <w:spacing w:val="-9"/>
        </w:rPr>
        <w:t xml:space="preserve"> </w:t>
      </w:r>
      <w:r>
        <w:rPr>
          <w:spacing w:val="-8"/>
        </w:rPr>
        <w:t>описания.</w:t>
      </w:r>
    </w:p>
    <w:p w:rsidR="001F4C9A" w:rsidRDefault="009B0766">
      <w:pPr>
        <w:pStyle w:val="a3"/>
        <w:ind w:right="1106" w:firstLine="568"/>
      </w:pPr>
      <w:r>
        <w:t>В</w:t>
      </w:r>
      <w:r w:rsidRPr="007F3FD0">
        <w:rPr>
          <w:i/>
        </w:rPr>
        <w:t xml:space="preserve"> </w:t>
      </w:r>
      <w:r w:rsidRPr="007F3FD0">
        <w:rPr>
          <w:i/>
          <w:spacing w:val="-8"/>
        </w:rPr>
        <w:t xml:space="preserve">первом </w:t>
      </w:r>
      <w:r w:rsidRPr="007F3FD0">
        <w:rPr>
          <w:i/>
          <w:spacing w:val="-10"/>
        </w:rPr>
        <w:t>блок</w:t>
      </w:r>
      <w:r>
        <w:rPr>
          <w:spacing w:val="-10"/>
        </w:rPr>
        <w:t xml:space="preserve">е </w:t>
      </w:r>
      <w:r>
        <w:rPr>
          <w:spacing w:val="-9"/>
        </w:rPr>
        <w:t xml:space="preserve">представлены </w:t>
      </w:r>
      <w:r>
        <w:rPr>
          <w:spacing w:val="-8"/>
        </w:rPr>
        <w:t xml:space="preserve">цели-ориентиры, </w:t>
      </w:r>
      <w:r>
        <w:rPr>
          <w:spacing w:val="-9"/>
        </w:rPr>
        <w:t xml:space="preserve">определяющие ведущие </w:t>
      </w:r>
      <w:r>
        <w:rPr>
          <w:spacing w:val="-8"/>
        </w:rPr>
        <w:t xml:space="preserve">целевые </w:t>
      </w:r>
      <w:r>
        <w:rPr>
          <w:spacing w:val="-7"/>
        </w:rPr>
        <w:t xml:space="preserve">установки </w:t>
      </w:r>
      <w:r>
        <w:t xml:space="preserve">и </w:t>
      </w:r>
      <w:r>
        <w:rPr>
          <w:spacing w:val="-7"/>
        </w:rPr>
        <w:t xml:space="preserve">основные </w:t>
      </w:r>
      <w:r>
        <w:rPr>
          <w:spacing w:val="-9"/>
        </w:rPr>
        <w:t xml:space="preserve">ожидаемые </w:t>
      </w:r>
      <w:r>
        <w:rPr>
          <w:spacing w:val="-10"/>
        </w:rPr>
        <w:t xml:space="preserve">результаты </w:t>
      </w:r>
      <w:r>
        <w:rPr>
          <w:spacing w:val="-8"/>
        </w:rPr>
        <w:t xml:space="preserve">изучения </w:t>
      </w:r>
      <w:r>
        <w:rPr>
          <w:spacing w:val="-9"/>
        </w:rPr>
        <w:t xml:space="preserve">данного учебного </w:t>
      </w:r>
      <w:r>
        <w:rPr>
          <w:spacing w:val="-8"/>
        </w:rPr>
        <w:t xml:space="preserve">предмета. Таким образом, </w:t>
      </w:r>
      <w:r>
        <w:rPr>
          <w:spacing w:val="-5"/>
        </w:rPr>
        <w:t xml:space="preserve">если </w:t>
      </w:r>
      <w:r>
        <w:rPr>
          <w:spacing w:val="-9"/>
        </w:rPr>
        <w:t xml:space="preserve">направлением </w:t>
      </w:r>
      <w:r>
        <w:rPr>
          <w:spacing w:val="-7"/>
        </w:rPr>
        <w:t xml:space="preserve">оценки </w:t>
      </w:r>
      <w:r>
        <w:rPr>
          <w:spacing w:val="-8"/>
        </w:rPr>
        <w:t xml:space="preserve">являются </w:t>
      </w:r>
      <w:r>
        <w:rPr>
          <w:spacing w:val="-10"/>
        </w:rPr>
        <w:t xml:space="preserve">«результаты </w:t>
      </w:r>
      <w:r>
        <w:rPr>
          <w:spacing w:val="-8"/>
        </w:rPr>
        <w:t xml:space="preserve">деятельности системы </w:t>
      </w:r>
      <w:r>
        <w:rPr>
          <w:spacing w:val="-9"/>
        </w:rPr>
        <w:t xml:space="preserve">образования», </w:t>
      </w:r>
      <w:r>
        <w:rPr>
          <w:spacing w:val="-6"/>
        </w:rPr>
        <w:t xml:space="preserve">то </w:t>
      </w:r>
      <w:r>
        <w:rPr>
          <w:spacing w:val="-11"/>
        </w:rPr>
        <w:t xml:space="preserve">предмет, </w:t>
      </w:r>
      <w:r>
        <w:rPr>
          <w:spacing w:val="-9"/>
        </w:rPr>
        <w:t xml:space="preserve">содержание </w:t>
      </w:r>
      <w:r>
        <w:t xml:space="preserve">и </w:t>
      </w:r>
      <w:r>
        <w:rPr>
          <w:spacing w:val="-8"/>
        </w:rPr>
        <w:t xml:space="preserve">критерии </w:t>
      </w:r>
      <w:r>
        <w:rPr>
          <w:spacing w:val="-7"/>
        </w:rPr>
        <w:t xml:space="preserve">оценки </w:t>
      </w:r>
      <w:r>
        <w:rPr>
          <w:spacing w:val="-8"/>
        </w:rPr>
        <w:t xml:space="preserve">должны соотноситься </w:t>
      </w:r>
      <w:r>
        <w:t xml:space="preserve">в </w:t>
      </w:r>
      <w:r>
        <w:rPr>
          <w:spacing w:val="-8"/>
        </w:rPr>
        <w:t xml:space="preserve">основном </w:t>
      </w:r>
      <w:r>
        <w:t xml:space="preserve">с </w:t>
      </w:r>
      <w:r>
        <w:rPr>
          <w:spacing w:val="-8"/>
        </w:rPr>
        <w:t xml:space="preserve">первым </w:t>
      </w:r>
      <w:r>
        <w:rPr>
          <w:spacing w:val="-11"/>
        </w:rPr>
        <w:t xml:space="preserve">блоком </w:t>
      </w:r>
      <w:r>
        <w:rPr>
          <w:spacing w:val="-8"/>
        </w:rPr>
        <w:t xml:space="preserve">планируемых </w:t>
      </w:r>
      <w:r>
        <w:rPr>
          <w:spacing w:val="-10"/>
        </w:rPr>
        <w:t>результатов.</w:t>
      </w:r>
    </w:p>
    <w:p w:rsidR="001F4C9A" w:rsidRDefault="009B0766">
      <w:pPr>
        <w:pStyle w:val="a3"/>
        <w:ind w:right="1105" w:firstLine="568"/>
      </w:pPr>
      <w:r w:rsidRPr="007F3FD0">
        <w:rPr>
          <w:i/>
          <w:spacing w:val="-6"/>
        </w:rPr>
        <w:t xml:space="preserve">Во </w:t>
      </w:r>
      <w:r w:rsidRPr="007F3FD0">
        <w:rPr>
          <w:i/>
          <w:spacing w:val="-10"/>
        </w:rPr>
        <w:t>втором блоке</w:t>
      </w:r>
      <w:r>
        <w:rPr>
          <w:spacing w:val="-10"/>
        </w:rPr>
        <w:t xml:space="preserve"> </w:t>
      </w:r>
      <w:r>
        <w:rPr>
          <w:spacing w:val="-8"/>
        </w:rPr>
        <w:t xml:space="preserve">(«Выпускник </w:t>
      </w:r>
      <w:r>
        <w:rPr>
          <w:spacing w:val="-9"/>
        </w:rPr>
        <w:t xml:space="preserve">научится») </w:t>
      </w:r>
      <w:r>
        <w:rPr>
          <w:spacing w:val="-8"/>
        </w:rPr>
        <w:t xml:space="preserve">отражены </w:t>
      </w:r>
      <w:r>
        <w:rPr>
          <w:spacing w:val="-6"/>
        </w:rPr>
        <w:t xml:space="preserve">цели </w:t>
      </w:r>
      <w:r>
        <w:rPr>
          <w:spacing w:val="-9"/>
        </w:rPr>
        <w:t xml:space="preserve">(представленные </w:t>
      </w:r>
      <w:r>
        <w:rPr>
          <w:spacing w:val="-7"/>
        </w:rPr>
        <w:t xml:space="preserve">как </w:t>
      </w:r>
      <w:r>
        <w:rPr>
          <w:spacing w:val="-9"/>
        </w:rPr>
        <w:t xml:space="preserve">ожидаемые </w:t>
      </w:r>
      <w:r>
        <w:rPr>
          <w:spacing w:val="-10"/>
        </w:rPr>
        <w:t xml:space="preserve">результаты), </w:t>
      </w:r>
      <w:r>
        <w:rPr>
          <w:spacing w:val="-9"/>
        </w:rPr>
        <w:t xml:space="preserve">характеризующие </w:t>
      </w:r>
      <w:r>
        <w:rPr>
          <w:spacing w:val="-7"/>
        </w:rPr>
        <w:t xml:space="preserve">систему </w:t>
      </w:r>
      <w:r>
        <w:rPr>
          <w:spacing w:val="-8"/>
        </w:rPr>
        <w:t xml:space="preserve">учебных действий, </w:t>
      </w:r>
      <w:r>
        <w:rPr>
          <w:spacing w:val="-10"/>
        </w:rPr>
        <w:t xml:space="preserve">необходимых </w:t>
      </w:r>
      <w:r>
        <w:rPr>
          <w:spacing w:val="-6"/>
        </w:rPr>
        <w:t xml:space="preserve">для </w:t>
      </w:r>
      <w:r>
        <w:rPr>
          <w:spacing w:val="-8"/>
        </w:rPr>
        <w:t xml:space="preserve">последующего </w:t>
      </w:r>
      <w:r>
        <w:rPr>
          <w:spacing w:val="-9"/>
        </w:rPr>
        <w:t xml:space="preserve">обучения </w:t>
      </w:r>
      <w:r>
        <w:t xml:space="preserve">и </w:t>
      </w:r>
      <w:r>
        <w:rPr>
          <w:spacing w:val="-8"/>
        </w:rPr>
        <w:t xml:space="preserve">релевантных </w:t>
      </w:r>
      <w:r>
        <w:rPr>
          <w:spacing w:val="-7"/>
        </w:rPr>
        <w:t xml:space="preserve">опорной </w:t>
      </w:r>
      <w:r>
        <w:rPr>
          <w:spacing w:val="-8"/>
        </w:rPr>
        <w:t xml:space="preserve">системе знаний, умений </w:t>
      </w:r>
      <w:r>
        <w:t xml:space="preserve">и </w:t>
      </w:r>
      <w:r>
        <w:rPr>
          <w:spacing w:val="-10"/>
        </w:rPr>
        <w:t xml:space="preserve">компетенций. </w:t>
      </w:r>
      <w:r>
        <w:rPr>
          <w:spacing w:val="-8"/>
        </w:rPr>
        <w:t xml:space="preserve">Именно этот блок </w:t>
      </w:r>
      <w:r>
        <w:rPr>
          <w:spacing w:val="-9"/>
        </w:rPr>
        <w:t xml:space="preserve">определяет </w:t>
      </w:r>
      <w:r>
        <w:rPr>
          <w:spacing w:val="-4"/>
        </w:rPr>
        <w:t xml:space="preserve">те </w:t>
      </w:r>
      <w:r>
        <w:rPr>
          <w:spacing w:val="-8"/>
        </w:rPr>
        <w:t xml:space="preserve">индивидуальные достижения, </w:t>
      </w:r>
      <w:r>
        <w:rPr>
          <w:spacing w:val="-11"/>
        </w:rPr>
        <w:t xml:space="preserve">которые </w:t>
      </w:r>
      <w:r>
        <w:rPr>
          <w:spacing w:val="-8"/>
        </w:rPr>
        <w:t xml:space="preserve">сущностно </w:t>
      </w:r>
      <w:r>
        <w:rPr>
          <w:spacing w:val="-11"/>
        </w:rPr>
        <w:t xml:space="preserve">необходимы </w:t>
      </w:r>
      <w:r>
        <w:rPr>
          <w:spacing w:val="-6"/>
        </w:rPr>
        <w:t xml:space="preserve">для </w:t>
      </w:r>
      <w:r>
        <w:rPr>
          <w:spacing w:val="-9"/>
        </w:rPr>
        <w:t xml:space="preserve">дальнейшего успешного образования, </w:t>
      </w:r>
      <w:r>
        <w:t xml:space="preserve">и </w:t>
      </w:r>
      <w:r>
        <w:rPr>
          <w:spacing w:val="-9"/>
        </w:rPr>
        <w:t xml:space="preserve">потому </w:t>
      </w:r>
      <w:r>
        <w:rPr>
          <w:spacing w:val="-8"/>
        </w:rPr>
        <w:t xml:space="preserve">служит </w:t>
      </w:r>
      <w:r>
        <w:rPr>
          <w:spacing w:val="-7"/>
        </w:rPr>
        <w:t xml:space="preserve">основой </w:t>
      </w:r>
      <w:r>
        <w:rPr>
          <w:spacing w:val="-6"/>
        </w:rPr>
        <w:t xml:space="preserve">при </w:t>
      </w:r>
      <w:r>
        <w:rPr>
          <w:spacing w:val="-9"/>
        </w:rPr>
        <w:t xml:space="preserve">определении содержания </w:t>
      </w:r>
      <w:r>
        <w:t xml:space="preserve">и </w:t>
      </w:r>
      <w:r>
        <w:rPr>
          <w:spacing w:val="-8"/>
        </w:rPr>
        <w:t xml:space="preserve">предмета </w:t>
      </w:r>
      <w:r>
        <w:rPr>
          <w:spacing w:val="-9"/>
        </w:rPr>
        <w:t xml:space="preserve">итоговой </w:t>
      </w:r>
      <w:r>
        <w:rPr>
          <w:spacing w:val="-7"/>
        </w:rPr>
        <w:t xml:space="preserve">оценки </w:t>
      </w:r>
      <w:r>
        <w:rPr>
          <w:spacing w:val="-9"/>
        </w:rPr>
        <w:t xml:space="preserve">выпускников. </w:t>
      </w:r>
      <w:r>
        <w:rPr>
          <w:spacing w:val="-8"/>
        </w:rPr>
        <w:t xml:space="preserve">Поэтому </w:t>
      </w:r>
      <w:r>
        <w:rPr>
          <w:spacing w:val="-6"/>
        </w:rPr>
        <w:t xml:space="preserve">при </w:t>
      </w:r>
      <w:r>
        <w:rPr>
          <w:spacing w:val="-9"/>
        </w:rPr>
        <w:t xml:space="preserve">разработке </w:t>
      </w:r>
      <w:r>
        <w:rPr>
          <w:spacing w:val="-8"/>
        </w:rPr>
        <w:t xml:space="preserve">инструментария </w:t>
      </w:r>
      <w:r>
        <w:rPr>
          <w:spacing w:val="-9"/>
        </w:rPr>
        <w:t xml:space="preserve">итоговой </w:t>
      </w:r>
      <w:r>
        <w:rPr>
          <w:spacing w:val="-7"/>
        </w:rPr>
        <w:t xml:space="preserve">оценки </w:t>
      </w:r>
      <w:r>
        <w:rPr>
          <w:spacing w:val="-11"/>
        </w:rPr>
        <w:t xml:space="preserve">необходимо </w:t>
      </w:r>
      <w:r>
        <w:rPr>
          <w:spacing w:val="-9"/>
        </w:rPr>
        <w:t xml:space="preserve">ориентироваться </w:t>
      </w:r>
      <w:r>
        <w:rPr>
          <w:spacing w:val="-5"/>
        </w:rPr>
        <w:t xml:space="preserve">на </w:t>
      </w:r>
      <w:r>
        <w:rPr>
          <w:spacing w:val="-9"/>
        </w:rPr>
        <w:t xml:space="preserve">планируемые </w:t>
      </w:r>
      <w:r>
        <w:rPr>
          <w:spacing w:val="-10"/>
        </w:rPr>
        <w:t xml:space="preserve">результаты, </w:t>
      </w:r>
      <w:r>
        <w:rPr>
          <w:spacing w:val="-9"/>
        </w:rPr>
        <w:t xml:space="preserve">представленные </w:t>
      </w:r>
      <w:r>
        <w:t xml:space="preserve">в </w:t>
      </w:r>
      <w:r>
        <w:rPr>
          <w:spacing w:val="-10"/>
        </w:rPr>
        <w:t xml:space="preserve">блоке </w:t>
      </w:r>
      <w:r>
        <w:rPr>
          <w:spacing w:val="-8"/>
        </w:rPr>
        <w:t xml:space="preserve">«Выпускник </w:t>
      </w:r>
      <w:r>
        <w:rPr>
          <w:spacing w:val="-9"/>
        </w:rPr>
        <w:t>научится».</w:t>
      </w:r>
    </w:p>
    <w:p w:rsidR="001F4C9A" w:rsidRDefault="009B0766">
      <w:pPr>
        <w:pStyle w:val="a3"/>
        <w:spacing w:before="1"/>
        <w:ind w:right="1103" w:firstLine="568"/>
      </w:pPr>
      <w:r w:rsidRPr="007F3FD0">
        <w:rPr>
          <w:i/>
          <w:spacing w:val="-9"/>
        </w:rPr>
        <w:t xml:space="preserve">Третий </w:t>
      </w:r>
      <w:r w:rsidRPr="007F3FD0">
        <w:rPr>
          <w:i/>
          <w:spacing w:val="-8"/>
        </w:rPr>
        <w:t>блок</w:t>
      </w:r>
      <w:r>
        <w:rPr>
          <w:spacing w:val="-8"/>
        </w:rPr>
        <w:t xml:space="preserve"> </w:t>
      </w:r>
      <w:r>
        <w:rPr>
          <w:spacing w:val="-9"/>
        </w:rPr>
        <w:t xml:space="preserve">планируемых </w:t>
      </w:r>
      <w:r>
        <w:rPr>
          <w:spacing w:val="-11"/>
        </w:rPr>
        <w:t xml:space="preserve">результатов </w:t>
      </w:r>
      <w:r>
        <w:rPr>
          <w:spacing w:val="-8"/>
        </w:rPr>
        <w:t xml:space="preserve">(«Выпускники </w:t>
      </w:r>
      <w:r>
        <w:rPr>
          <w:spacing w:val="-9"/>
        </w:rPr>
        <w:t xml:space="preserve">получат </w:t>
      </w:r>
      <w:r>
        <w:rPr>
          <w:spacing w:val="-8"/>
        </w:rPr>
        <w:t xml:space="preserve">возможность </w:t>
      </w:r>
      <w:r>
        <w:rPr>
          <w:spacing w:val="-9"/>
        </w:rPr>
        <w:t xml:space="preserve">научиться») </w:t>
      </w:r>
      <w:r>
        <w:rPr>
          <w:spacing w:val="-8"/>
        </w:rPr>
        <w:t xml:space="preserve">отражает </w:t>
      </w:r>
      <w:r>
        <w:rPr>
          <w:spacing w:val="-9"/>
        </w:rPr>
        <w:t xml:space="preserve">ожидаемые </w:t>
      </w:r>
      <w:r>
        <w:rPr>
          <w:spacing w:val="-10"/>
        </w:rPr>
        <w:t xml:space="preserve">результаты, </w:t>
      </w:r>
      <w:r>
        <w:rPr>
          <w:spacing w:val="-9"/>
        </w:rPr>
        <w:t xml:space="preserve">характеризующие </w:t>
      </w:r>
      <w:r>
        <w:rPr>
          <w:spacing w:val="-7"/>
        </w:rPr>
        <w:t xml:space="preserve">систему </w:t>
      </w:r>
      <w:r>
        <w:rPr>
          <w:spacing w:val="-8"/>
        </w:rPr>
        <w:t xml:space="preserve">учебных действий </w:t>
      </w:r>
      <w:r>
        <w:t xml:space="preserve">в </w:t>
      </w:r>
      <w:r>
        <w:rPr>
          <w:spacing w:val="-8"/>
        </w:rPr>
        <w:t xml:space="preserve">отношении знаний, умений, </w:t>
      </w:r>
      <w:r>
        <w:rPr>
          <w:spacing w:val="-9"/>
        </w:rPr>
        <w:t xml:space="preserve">навыков, </w:t>
      </w:r>
      <w:r>
        <w:rPr>
          <w:spacing w:val="-8"/>
        </w:rPr>
        <w:t xml:space="preserve">расширяющих </w:t>
      </w:r>
      <w:r>
        <w:t xml:space="preserve">и </w:t>
      </w:r>
      <w:r>
        <w:rPr>
          <w:spacing w:val="-10"/>
        </w:rPr>
        <w:t xml:space="preserve">углубляющих </w:t>
      </w:r>
      <w:r>
        <w:rPr>
          <w:spacing w:val="-8"/>
        </w:rPr>
        <w:t xml:space="preserve">опорную </w:t>
      </w:r>
      <w:r>
        <w:rPr>
          <w:spacing w:val="-11"/>
        </w:rPr>
        <w:t xml:space="preserve">систему, </w:t>
      </w:r>
      <w:r>
        <w:rPr>
          <w:spacing w:val="-6"/>
        </w:rPr>
        <w:t xml:space="preserve">или </w:t>
      </w:r>
      <w:r>
        <w:rPr>
          <w:spacing w:val="-8"/>
        </w:rPr>
        <w:t xml:space="preserve">выступающих </w:t>
      </w:r>
      <w:r>
        <w:rPr>
          <w:spacing w:val="-7"/>
        </w:rPr>
        <w:t xml:space="preserve">как </w:t>
      </w:r>
      <w:r>
        <w:rPr>
          <w:spacing w:val="-9"/>
        </w:rPr>
        <w:t xml:space="preserve">пропедевтика </w:t>
      </w:r>
      <w:r>
        <w:rPr>
          <w:spacing w:val="-6"/>
        </w:rPr>
        <w:t xml:space="preserve">для </w:t>
      </w:r>
      <w:r>
        <w:rPr>
          <w:spacing w:val="-9"/>
        </w:rPr>
        <w:t xml:space="preserve">дальнейшего </w:t>
      </w:r>
      <w:r>
        <w:rPr>
          <w:spacing w:val="-8"/>
        </w:rPr>
        <w:t xml:space="preserve">изучения </w:t>
      </w:r>
      <w:r>
        <w:rPr>
          <w:spacing w:val="-9"/>
        </w:rPr>
        <w:t xml:space="preserve">данного </w:t>
      </w:r>
      <w:r>
        <w:rPr>
          <w:spacing w:val="-8"/>
        </w:rPr>
        <w:t xml:space="preserve">предмета. Выделение </w:t>
      </w:r>
      <w:r>
        <w:rPr>
          <w:spacing w:val="-9"/>
        </w:rPr>
        <w:t xml:space="preserve">этого блока планируемых </w:t>
      </w:r>
      <w:r>
        <w:rPr>
          <w:spacing w:val="-11"/>
        </w:rPr>
        <w:t xml:space="preserve">результатов </w:t>
      </w:r>
      <w:r>
        <w:rPr>
          <w:spacing w:val="-9"/>
        </w:rPr>
        <w:t xml:space="preserve">призвано </w:t>
      </w:r>
      <w:r>
        <w:rPr>
          <w:spacing w:val="-8"/>
        </w:rPr>
        <w:t xml:space="preserve">отразить </w:t>
      </w:r>
      <w:r>
        <w:rPr>
          <w:spacing w:val="-9"/>
        </w:rPr>
        <w:t xml:space="preserve">задачи </w:t>
      </w:r>
      <w:r>
        <w:rPr>
          <w:spacing w:val="-10"/>
        </w:rPr>
        <w:t xml:space="preserve">школы </w:t>
      </w:r>
      <w:r>
        <w:rPr>
          <w:spacing w:val="-5"/>
        </w:rPr>
        <w:t xml:space="preserve">по </w:t>
      </w:r>
      <w:r>
        <w:rPr>
          <w:spacing w:val="-8"/>
        </w:rPr>
        <w:t xml:space="preserve">опережающему </w:t>
      </w:r>
      <w:r>
        <w:rPr>
          <w:spacing w:val="-9"/>
        </w:rPr>
        <w:t xml:space="preserve">формированию </w:t>
      </w:r>
      <w:r>
        <w:t xml:space="preserve">и </w:t>
      </w:r>
      <w:r>
        <w:rPr>
          <w:spacing w:val="-8"/>
        </w:rPr>
        <w:t xml:space="preserve">развитию </w:t>
      </w:r>
      <w:r>
        <w:rPr>
          <w:spacing w:val="-7"/>
        </w:rPr>
        <w:t xml:space="preserve">интересов </w:t>
      </w:r>
      <w:r>
        <w:t xml:space="preserve">и </w:t>
      </w:r>
      <w:r>
        <w:rPr>
          <w:spacing w:val="-7"/>
        </w:rPr>
        <w:t xml:space="preserve">способностей </w:t>
      </w:r>
      <w:r>
        <w:rPr>
          <w:spacing w:val="-9"/>
        </w:rPr>
        <w:t xml:space="preserve">учащихся </w:t>
      </w:r>
      <w:r>
        <w:t xml:space="preserve">в </w:t>
      </w:r>
      <w:r>
        <w:rPr>
          <w:spacing w:val="-8"/>
        </w:rPr>
        <w:t xml:space="preserve">пределах </w:t>
      </w:r>
      <w:r>
        <w:rPr>
          <w:spacing w:val="-7"/>
        </w:rPr>
        <w:t xml:space="preserve">зоны </w:t>
      </w:r>
      <w:r>
        <w:rPr>
          <w:spacing w:val="-9"/>
        </w:rPr>
        <w:t xml:space="preserve">ближайшего </w:t>
      </w:r>
      <w:r>
        <w:rPr>
          <w:spacing w:val="-8"/>
        </w:rPr>
        <w:t xml:space="preserve">развития, </w:t>
      </w:r>
      <w:r>
        <w:rPr>
          <w:spacing w:val="-5"/>
        </w:rPr>
        <w:t xml:space="preserve">по </w:t>
      </w:r>
      <w:r>
        <w:rPr>
          <w:spacing w:val="-10"/>
        </w:rPr>
        <w:t xml:space="preserve">поддержке </w:t>
      </w:r>
      <w:r>
        <w:rPr>
          <w:spacing w:val="-8"/>
        </w:rPr>
        <w:t xml:space="preserve">разнообразия </w:t>
      </w:r>
      <w:r>
        <w:rPr>
          <w:spacing w:val="-9"/>
        </w:rPr>
        <w:t xml:space="preserve">индивидуальных познавательных </w:t>
      </w:r>
      <w:r>
        <w:rPr>
          <w:spacing w:val="-8"/>
        </w:rPr>
        <w:t xml:space="preserve">потребностей </w:t>
      </w:r>
      <w:r>
        <w:rPr>
          <w:spacing w:val="-9"/>
        </w:rPr>
        <w:t xml:space="preserve">учащихся </w:t>
      </w:r>
      <w:r w:rsidR="007F3FD0">
        <w:rPr>
          <w:spacing w:val="-4"/>
        </w:rPr>
        <w:t xml:space="preserve">за </w:t>
      </w:r>
      <w:r>
        <w:rPr>
          <w:spacing w:val="-8"/>
        </w:rPr>
        <w:t xml:space="preserve">счет реализации потенциальных возможностей учебных </w:t>
      </w:r>
      <w:r>
        <w:t xml:space="preserve">и </w:t>
      </w:r>
      <w:r>
        <w:rPr>
          <w:spacing w:val="-8"/>
        </w:rPr>
        <w:t xml:space="preserve">междисциплинарных программ. Достижение планируемых </w:t>
      </w:r>
      <w:r>
        <w:rPr>
          <w:spacing w:val="-10"/>
        </w:rPr>
        <w:t xml:space="preserve">результатов, </w:t>
      </w:r>
      <w:r>
        <w:rPr>
          <w:spacing w:val="-7"/>
        </w:rPr>
        <w:t xml:space="preserve">отнесенных </w:t>
      </w:r>
      <w:r>
        <w:t xml:space="preserve">к </w:t>
      </w:r>
      <w:r>
        <w:rPr>
          <w:spacing w:val="-8"/>
        </w:rPr>
        <w:t xml:space="preserve">этому </w:t>
      </w:r>
      <w:r>
        <w:rPr>
          <w:spacing w:val="-13"/>
        </w:rPr>
        <w:t xml:space="preserve">блоку, </w:t>
      </w:r>
      <w:r>
        <w:rPr>
          <w:spacing w:val="-6"/>
        </w:rPr>
        <w:t xml:space="preserve">не </w:t>
      </w:r>
      <w:r>
        <w:rPr>
          <w:spacing w:val="-8"/>
        </w:rPr>
        <w:t xml:space="preserve">является </w:t>
      </w:r>
      <w:r>
        <w:rPr>
          <w:spacing w:val="-9"/>
        </w:rPr>
        <w:t xml:space="preserve">предметом итоговой </w:t>
      </w:r>
      <w:r>
        <w:rPr>
          <w:spacing w:val="-7"/>
        </w:rPr>
        <w:t xml:space="preserve">оценки </w:t>
      </w:r>
      <w:r>
        <w:rPr>
          <w:spacing w:val="-9"/>
        </w:rPr>
        <w:t xml:space="preserve">выпускников, </w:t>
      </w:r>
      <w:r>
        <w:rPr>
          <w:spacing w:val="-6"/>
        </w:rPr>
        <w:t xml:space="preserve">но </w:t>
      </w:r>
      <w:r>
        <w:rPr>
          <w:spacing w:val="-9"/>
        </w:rPr>
        <w:t xml:space="preserve">может </w:t>
      </w:r>
      <w:r>
        <w:rPr>
          <w:spacing w:val="-8"/>
        </w:rPr>
        <w:t xml:space="preserve">служить </w:t>
      </w:r>
      <w:r>
        <w:rPr>
          <w:spacing w:val="-10"/>
        </w:rPr>
        <w:t xml:space="preserve">объектом </w:t>
      </w:r>
      <w:r>
        <w:rPr>
          <w:spacing w:val="-9"/>
        </w:rPr>
        <w:t xml:space="preserve">неперсонифицированных исследований, направленных </w:t>
      </w:r>
      <w:r>
        <w:rPr>
          <w:spacing w:val="-4"/>
        </w:rPr>
        <w:t xml:space="preserve">на </w:t>
      </w:r>
      <w:r>
        <w:rPr>
          <w:spacing w:val="-8"/>
        </w:rPr>
        <w:t xml:space="preserve">оценку </w:t>
      </w:r>
      <w:r>
        <w:rPr>
          <w:spacing w:val="-11"/>
        </w:rPr>
        <w:t xml:space="preserve">результатов </w:t>
      </w:r>
      <w:r>
        <w:rPr>
          <w:spacing w:val="-8"/>
        </w:rPr>
        <w:t xml:space="preserve">деятельности системы </w:t>
      </w:r>
      <w:r>
        <w:rPr>
          <w:spacing w:val="-9"/>
        </w:rPr>
        <w:t xml:space="preserve">образования </w:t>
      </w:r>
      <w:r>
        <w:t xml:space="preserve">и </w:t>
      </w:r>
      <w:r>
        <w:rPr>
          <w:spacing w:val="-9"/>
        </w:rPr>
        <w:t xml:space="preserve">образовательных </w:t>
      </w:r>
      <w:r>
        <w:rPr>
          <w:spacing w:val="-8"/>
        </w:rPr>
        <w:t xml:space="preserve">организаций </w:t>
      </w:r>
      <w:r>
        <w:t xml:space="preserve">– с </w:t>
      </w:r>
      <w:r>
        <w:rPr>
          <w:spacing w:val="-7"/>
        </w:rPr>
        <w:t xml:space="preserve">позиций оценки </w:t>
      </w:r>
      <w:r>
        <w:rPr>
          <w:spacing w:val="-9"/>
        </w:rPr>
        <w:t xml:space="preserve">качества </w:t>
      </w:r>
      <w:r>
        <w:rPr>
          <w:spacing w:val="-8"/>
        </w:rPr>
        <w:t xml:space="preserve">предоставляемых </w:t>
      </w:r>
      <w:r>
        <w:rPr>
          <w:spacing w:val="-9"/>
        </w:rPr>
        <w:t xml:space="preserve">образовательных </w:t>
      </w:r>
      <w:r>
        <w:rPr>
          <w:spacing w:val="-12"/>
        </w:rPr>
        <w:t xml:space="preserve">услуг, </w:t>
      </w:r>
      <w:r>
        <w:rPr>
          <w:spacing w:val="-8"/>
        </w:rPr>
        <w:t xml:space="preserve">гарантированных </w:t>
      </w:r>
      <w:r>
        <w:rPr>
          <w:spacing w:val="-9"/>
        </w:rPr>
        <w:t xml:space="preserve">стандартом </w:t>
      </w:r>
      <w:r>
        <w:rPr>
          <w:spacing w:val="-8"/>
        </w:rPr>
        <w:t xml:space="preserve">общего </w:t>
      </w:r>
      <w:r>
        <w:rPr>
          <w:spacing w:val="-9"/>
        </w:rPr>
        <w:t>образования.</w:t>
      </w:r>
    </w:p>
    <w:p w:rsidR="001F4C9A" w:rsidRDefault="009B0766">
      <w:pPr>
        <w:pStyle w:val="a3"/>
        <w:ind w:left="1384"/>
      </w:pPr>
      <w:r>
        <w:rPr>
          <w:spacing w:val="-7"/>
        </w:rPr>
        <w:t xml:space="preserve">Как </w:t>
      </w:r>
      <w:r>
        <w:rPr>
          <w:spacing w:val="-8"/>
        </w:rPr>
        <w:t xml:space="preserve">вытекает </w:t>
      </w:r>
      <w:r>
        <w:rPr>
          <w:spacing w:val="-5"/>
        </w:rPr>
        <w:t xml:space="preserve">из </w:t>
      </w:r>
      <w:r>
        <w:rPr>
          <w:spacing w:val="-9"/>
        </w:rPr>
        <w:t xml:space="preserve">сказанного, </w:t>
      </w:r>
      <w:r>
        <w:rPr>
          <w:spacing w:val="-11"/>
        </w:rPr>
        <w:t xml:space="preserve">предмет, </w:t>
      </w:r>
      <w:r>
        <w:rPr>
          <w:spacing w:val="-9"/>
        </w:rPr>
        <w:t xml:space="preserve">содержание </w:t>
      </w:r>
      <w:r>
        <w:t xml:space="preserve">и </w:t>
      </w:r>
      <w:r>
        <w:rPr>
          <w:spacing w:val="-8"/>
        </w:rPr>
        <w:t xml:space="preserve">критериальная </w:t>
      </w:r>
      <w:r>
        <w:rPr>
          <w:spacing w:val="-7"/>
        </w:rPr>
        <w:t xml:space="preserve">база </w:t>
      </w:r>
      <w:r>
        <w:rPr>
          <w:spacing w:val="-8"/>
        </w:rPr>
        <w:t>процедур,</w:t>
      </w:r>
    </w:p>
    <w:p w:rsidR="001F4C9A" w:rsidRDefault="001F4C9A">
      <w:pPr>
        <w:sectPr w:rsidR="001F4C9A">
          <w:pgSz w:w="11900" w:h="16840"/>
          <w:pgMar w:top="1060" w:right="20" w:bottom="920" w:left="320" w:header="0" w:footer="660" w:gutter="0"/>
          <w:cols w:space="720"/>
        </w:sectPr>
      </w:pPr>
    </w:p>
    <w:p w:rsidR="001F4C9A" w:rsidRDefault="009B0766">
      <w:pPr>
        <w:pStyle w:val="a3"/>
        <w:spacing w:before="74"/>
        <w:ind w:right="1106"/>
      </w:pPr>
      <w:r>
        <w:rPr>
          <w:spacing w:val="-9"/>
        </w:rPr>
        <w:lastRenderedPageBreak/>
        <w:t xml:space="preserve">направленных </w:t>
      </w:r>
      <w:r>
        <w:rPr>
          <w:spacing w:val="-5"/>
        </w:rPr>
        <w:t xml:space="preserve">на </w:t>
      </w:r>
      <w:r>
        <w:rPr>
          <w:spacing w:val="-8"/>
        </w:rPr>
        <w:t xml:space="preserve">оценку особенностей </w:t>
      </w:r>
      <w:r>
        <w:t xml:space="preserve">и </w:t>
      </w:r>
      <w:r>
        <w:rPr>
          <w:spacing w:val="-11"/>
        </w:rPr>
        <w:t xml:space="preserve">результатов </w:t>
      </w:r>
      <w:r>
        <w:rPr>
          <w:spacing w:val="-8"/>
        </w:rPr>
        <w:t xml:space="preserve">деятельности </w:t>
      </w:r>
      <w:r>
        <w:rPr>
          <w:spacing w:val="-10"/>
        </w:rPr>
        <w:t xml:space="preserve">педагогов </w:t>
      </w:r>
      <w:r>
        <w:t xml:space="preserve">и </w:t>
      </w:r>
      <w:r>
        <w:rPr>
          <w:spacing w:val="-9"/>
        </w:rPr>
        <w:t xml:space="preserve">образовательных </w:t>
      </w:r>
      <w:r>
        <w:rPr>
          <w:spacing w:val="-8"/>
        </w:rPr>
        <w:t xml:space="preserve">организаций, представлены преимущественно </w:t>
      </w:r>
      <w:r>
        <w:t xml:space="preserve">в </w:t>
      </w:r>
      <w:r>
        <w:rPr>
          <w:spacing w:val="-9"/>
        </w:rPr>
        <w:t xml:space="preserve">двух </w:t>
      </w:r>
      <w:r>
        <w:rPr>
          <w:spacing w:val="-8"/>
        </w:rPr>
        <w:t xml:space="preserve">последних </w:t>
      </w:r>
      <w:r>
        <w:rPr>
          <w:spacing w:val="-9"/>
        </w:rPr>
        <w:t xml:space="preserve">блоках </w:t>
      </w:r>
      <w:r>
        <w:rPr>
          <w:spacing w:val="-8"/>
        </w:rPr>
        <w:t xml:space="preserve">планируемых </w:t>
      </w:r>
      <w:r>
        <w:rPr>
          <w:spacing w:val="-10"/>
        </w:rPr>
        <w:t>результатов.</w:t>
      </w:r>
    </w:p>
    <w:p w:rsidR="001F4C9A" w:rsidRDefault="009B0766">
      <w:pPr>
        <w:pStyle w:val="a3"/>
        <w:ind w:right="1104" w:firstLine="568"/>
      </w:pPr>
      <w:r>
        <w:rPr>
          <w:spacing w:val="-9"/>
        </w:rPr>
        <w:t xml:space="preserve">Так, </w:t>
      </w:r>
      <w:r>
        <w:rPr>
          <w:spacing w:val="-6"/>
        </w:rPr>
        <w:t xml:space="preserve">при </w:t>
      </w:r>
      <w:r>
        <w:rPr>
          <w:spacing w:val="-8"/>
        </w:rPr>
        <w:t xml:space="preserve">оценке </w:t>
      </w:r>
      <w:r>
        <w:rPr>
          <w:spacing w:val="-11"/>
        </w:rPr>
        <w:t xml:space="preserve">результатов </w:t>
      </w:r>
      <w:r>
        <w:rPr>
          <w:spacing w:val="-8"/>
        </w:rPr>
        <w:t xml:space="preserve">деятельности систем образования </w:t>
      </w:r>
      <w:r>
        <w:rPr>
          <w:spacing w:val="-7"/>
        </w:rPr>
        <w:t xml:space="preserve">основным </w:t>
      </w:r>
      <w:r>
        <w:rPr>
          <w:spacing w:val="-10"/>
        </w:rPr>
        <w:t xml:space="preserve">объектом </w:t>
      </w:r>
      <w:r>
        <w:rPr>
          <w:spacing w:val="-8"/>
        </w:rPr>
        <w:t xml:space="preserve">оценки, </w:t>
      </w:r>
      <w:r>
        <w:rPr>
          <w:spacing w:val="-5"/>
        </w:rPr>
        <w:t xml:space="preserve">ее </w:t>
      </w:r>
      <w:r>
        <w:rPr>
          <w:spacing w:val="-9"/>
        </w:rPr>
        <w:t xml:space="preserve">содержательной </w:t>
      </w:r>
      <w:r>
        <w:t xml:space="preserve">и </w:t>
      </w:r>
      <w:r>
        <w:rPr>
          <w:spacing w:val="-8"/>
        </w:rPr>
        <w:t xml:space="preserve">критериальной </w:t>
      </w:r>
      <w:r>
        <w:rPr>
          <w:spacing w:val="-7"/>
        </w:rPr>
        <w:t xml:space="preserve">базой </w:t>
      </w:r>
      <w:r>
        <w:rPr>
          <w:spacing w:val="-9"/>
        </w:rPr>
        <w:t xml:space="preserve">выступают </w:t>
      </w:r>
      <w:r>
        <w:rPr>
          <w:spacing w:val="-8"/>
        </w:rPr>
        <w:t xml:space="preserve">цели-ориентиры, </w:t>
      </w:r>
      <w:r>
        <w:rPr>
          <w:spacing w:val="-9"/>
        </w:rPr>
        <w:t xml:space="preserve">определяющие ведущие </w:t>
      </w:r>
      <w:r>
        <w:rPr>
          <w:spacing w:val="-8"/>
        </w:rPr>
        <w:t xml:space="preserve">целевые установки </w:t>
      </w:r>
      <w:r>
        <w:t xml:space="preserve">и </w:t>
      </w:r>
      <w:r>
        <w:rPr>
          <w:spacing w:val="-7"/>
        </w:rPr>
        <w:t xml:space="preserve">основные </w:t>
      </w:r>
      <w:r>
        <w:rPr>
          <w:spacing w:val="-9"/>
        </w:rPr>
        <w:t xml:space="preserve">ожидаемые </w:t>
      </w:r>
      <w:r>
        <w:rPr>
          <w:spacing w:val="-11"/>
        </w:rPr>
        <w:t xml:space="preserve">результаты </w:t>
      </w:r>
      <w:r>
        <w:rPr>
          <w:spacing w:val="-8"/>
        </w:rPr>
        <w:t xml:space="preserve">изучения каждой междисциплинарной </w:t>
      </w:r>
      <w:r>
        <w:rPr>
          <w:spacing w:val="-6"/>
        </w:rPr>
        <w:t xml:space="preserve">или </w:t>
      </w:r>
      <w:r>
        <w:rPr>
          <w:spacing w:val="-8"/>
        </w:rPr>
        <w:t xml:space="preserve">предметной </w:t>
      </w:r>
      <w:r>
        <w:rPr>
          <w:spacing w:val="-7"/>
        </w:rPr>
        <w:t xml:space="preserve">учебной </w:t>
      </w:r>
      <w:r>
        <w:rPr>
          <w:spacing w:val="-8"/>
        </w:rPr>
        <w:t xml:space="preserve">программы, составляющие </w:t>
      </w:r>
      <w:r>
        <w:rPr>
          <w:spacing w:val="-9"/>
        </w:rPr>
        <w:t xml:space="preserve">содержание первого блока планируемых </w:t>
      </w:r>
      <w:r>
        <w:rPr>
          <w:spacing w:val="-11"/>
        </w:rPr>
        <w:t xml:space="preserve">результатов </w:t>
      </w:r>
      <w:r>
        <w:rPr>
          <w:spacing w:val="-6"/>
        </w:rPr>
        <w:t xml:space="preserve">для </w:t>
      </w:r>
      <w:r>
        <w:rPr>
          <w:spacing w:val="-8"/>
        </w:rPr>
        <w:t xml:space="preserve">каждой </w:t>
      </w:r>
      <w:r>
        <w:rPr>
          <w:spacing w:val="-7"/>
        </w:rPr>
        <w:t>учебной</w:t>
      </w:r>
      <w:r>
        <w:rPr>
          <w:spacing w:val="-42"/>
        </w:rPr>
        <w:t xml:space="preserve"> </w:t>
      </w:r>
      <w:r>
        <w:rPr>
          <w:spacing w:val="-8"/>
        </w:rPr>
        <w:t>программы.</w:t>
      </w:r>
    </w:p>
    <w:p w:rsidR="001F4C9A" w:rsidRDefault="009B0766">
      <w:pPr>
        <w:pStyle w:val="a3"/>
        <w:ind w:right="1102" w:firstLine="568"/>
      </w:pPr>
      <w:r>
        <w:rPr>
          <w:spacing w:val="-6"/>
        </w:rPr>
        <w:t xml:space="preserve">При </w:t>
      </w:r>
      <w:r>
        <w:rPr>
          <w:spacing w:val="-9"/>
        </w:rPr>
        <w:t xml:space="preserve">оценке </w:t>
      </w:r>
      <w:r>
        <w:rPr>
          <w:spacing w:val="-11"/>
        </w:rPr>
        <w:t xml:space="preserve">результатов </w:t>
      </w:r>
      <w:r>
        <w:rPr>
          <w:spacing w:val="-8"/>
        </w:rPr>
        <w:t xml:space="preserve">деятельности </w:t>
      </w:r>
      <w:r>
        <w:rPr>
          <w:spacing w:val="-9"/>
        </w:rPr>
        <w:t xml:space="preserve">образовательных </w:t>
      </w:r>
      <w:r>
        <w:rPr>
          <w:spacing w:val="-8"/>
        </w:rPr>
        <w:t xml:space="preserve">организаций </w:t>
      </w:r>
      <w:r>
        <w:t xml:space="preserve">и </w:t>
      </w:r>
      <w:r>
        <w:rPr>
          <w:spacing w:val="-10"/>
        </w:rPr>
        <w:t xml:space="preserve">работников </w:t>
      </w:r>
      <w:r>
        <w:rPr>
          <w:spacing w:val="-9"/>
        </w:rPr>
        <w:t xml:space="preserve">образования </w:t>
      </w:r>
      <w:r>
        <w:rPr>
          <w:spacing w:val="-7"/>
        </w:rPr>
        <w:t xml:space="preserve">основным </w:t>
      </w:r>
      <w:r>
        <w:rPr>
          <w:spacing w:val="-10"/>
        </w:rPr>
        <w:t xml:space="preserve">объектом </w:t>
      </w:r>
      <w:r>
        <w:rPr>
          <w:spacing w:val="-8"/>
        </w:rPr>
        <w:t xml:space="preserve">оценки, </w:t>
      </w:r>
      <w:r>
        <w:rPr>
          <w:spacing w:val="-5"/>
        </w:rPr>
        <w:t xml:space="preserve">ее </w:t>
      </w:r>
      <w:r>
        <w:rPr>
          <w:spacing w:val="-9"/>
        </w:rPr>
        <w:t xml:space="preserve">содержательной </w:t>
      </w:r>
      <w:r>
        <w:t xml:space="preserve">и </w:t>
      </w:r>
      <w:r>
        <w:rPr>
          <w:spacing w:val="-8"/>
        </w:rPr>
        <w:t xml:space="preserve">критериальной </w:t>
      </w:r>
      <w:r>
        <w:rPr>
          <w:spacing w:val="-7"/>
        </w:rPr>
        <w:t xml:space="preserve">базой </w:t>
      </w:r>
      <w:r>
        <w:rPr>
          <w:spacing w:val="-9"/>
        </w:rPr>
        <w:t xml:space="preserve">выступают планируемые </w:t>
      </w:r>
      <w:r>
        <w:rPr>
          <w:spacing w:val="-10"/>
        </w:rPr>
        <w:t xml:space="preserve">результаты </w:t>
      </w:r>
      <w:r>
        <w:rPr>
          <w:spacing w:val="-7"/>
        </w:rPr>
        <w:t xml:space="preserve">освоения основной </w:t>
      </w:r>
      <w:r>
        <w:rPr>
          <w:spacing w:val="-9"/>
        </w:rPr>
        <w:t xml:space="preserve">образовательной </w:t>
      </w:r>
      <w:r>
        <w:rPr>
          <w:spacing w:val="-8"/>
        </w:rPr>
        <w:t xml:space="preserve">программы, составляющие </w:t>
      </w:r>
      <w:r>
        <w:rPr>
          <w:spacing w:val="-9"/>
        </w:rPr>
        <w:t xml:space="preserve">содержание </w:t>
      </w:r>
      <w:r>
        <w:rPr>
          <w:spacing w:val="-10"/>
        </w:rPr>
        <w:t>блоков</w:t>
      </w:r>
    </w:p>
    <w:p w:rsidR="001F4C9A" w:rsidRDefault="009B0766">
      <w:pPr>
        <w:pStyle w:val="a3"/>
        <w:ind w:right="1111"/>
      </w:pPr>
      <w:r>
        <w:rPr>
          <w:spacing w:val="-8"/>
        </w:rPr>
        <w:t xml:space="preserve">«Выпускники </w:t>
      </w:r>
      <w:r>
        <w:rPr>
          <w:spacing w:val="-10"/>
        </w:rPr>
        <w:t xml:space="preserve">научатся» </w:t>
      </w:r>
      <w:r>
        <w:t xml:space="preserve">и </w:t>
      </w:r>
      <w:r>
        <w:rPr>
          <w:spacing w:val="-8"/>
        </w:rPr>
        <w:t xml:space="preserve">«Выпускники </w:t>
      </w:r>
      <w:r>
        <w:rPr>
          <w:spacing w:val="-9"/>
        </w:rPr>
        <w:t xml:space="preserve">получат </w:t>
      </w:r>
      <w:r>
        <w:rPr>
          <w:spacing w:val="-8"/>
        </w:rPr>
        <w:t xml:space="preserve">возможность </w:t>
      </w:r>
      <w:r>
        <w:rPr>
          <w:spacing w:val="-9"/>
        </w:rPr>
        <w:t xml:space="preserve">научиться» </w:t>
      </w:r>
      <w:r>
        <w:rPr>
          <w:spacing w:val="-6"/>
        </w:rPr>
        <w:t xml:space="preserve">для </w:t>
      </w:r>
      <w:r>
        <w:rPr>
          <w:spacing w:val="-8"/>
        </w:rPr>
        <w:t>каждой учебной программы.</w:t>
      </w:r>
    </w:p>
    <w:p w:rsidR="001F4C9A" w:rsidRDefault="009B0766">
      <w:pPr>
        <w:pStyle w:val="a3"/>
        <w:ind w:right="1104" w:firstLine="568"/>
      </w:pPr>
      <w:r>
        <w:rPr>
          <w:spacing w:val="-8"/>
        </w:rPr>
        <w:t xml:space="preserve">Оценка </w:t>
      </w:r>
      <w:r>
        <w:rPr>
          <w:spacing w:val="-11"/>
        </w:rPr>
        <w:t xml:space="preserve">результатов </w:t>
      </w:r>
      <w:r>
        <w:rPr>
          <w:spacing w:val="-8"/>
        </w:rPr>
        <w:t xml:space="preserve">деятельности федеральной, региональных </w:t>
      </w:r>
      <w:r>
        <w:t xml:space="preserve">и </w:t>
      </w:r>
      <w:r>
        <w:rPr>
          <w:spacing w:val="-8"/>
        </w:rPr>
        <w:t xml:space="preserve">муниципальных систем образования </w:t>
      </w:r>
      <w:r>
        <w:rPr>
          <w:spacing w:val="-9"/>
        </w:rPr>
        <w:t xml:space="preserve">проводится </w:t>
      </w:r>
      <w:r>
        <w:rPr>
          <w:spacing w:val="-5"/>
        </w:rPr>
        <w:t xml:space="preserve">на </w:t>
      </w:r>
      <w:r>
        <w:rPr>
          <w:spacing w:val="-7"/>
        </w:rPr>
        <w:t xml:space="preserve">основе </w:t>
      </w:r>
      <w:r>
        <w:rPr>
          <w:spacing w:val="-8"/>
        </w:rPr>
        <w:t xml:space="preserve">мониторинга </w:t>
      </w:r>
      <w:r>
        <w:rPr>
          <w:spacing w:val="-9"/>
        </w:rPr>
        <w:t xml:space="preserve">образовательных </w:t>
      </w:r>
      <w:r>
        <w:rPr>
          <w:spacing w:val="-8"/>
        </w:rPr>
        <w:t xml:space="preserve">достижений </w:t>
      </w:r>
      <w:r>
        <w:rPr>
          <w:spacing w:val="-9"/>
        </w:rPr>
        <w:t xml:space="preserve">выпускников </w:t>
      </w:r>
      <w:r>
        <w:t xml:space="preserve">с </w:t>
      </w:r>
      <w:r>
        <w:rPr>
          <w:spacing w:val="-9"/>
        </w:rPr>
        <w:t xml:space="preserve">учетом </w:t>
      </w:r>
      <w:r>
        <w:rPr>
          <w:spacing w:val="-7"/>
        </w:rPr>
        <w:t xml:space="preserve">условий </w:t>
      </w:r>
      <w:r>
        <w:rPr>
          <w:spacing w:val="-8"/>
        </w:rPr>
        <w:t xml:space="preserve">деятельности </w:t>
      </w:r>
      <w:r>
        <w:rPr>
          <w:spacing w:val="-9"/>
        </w:rPr>
        <w:t>образовательных</w:t>
      </w:r>
      <w:r>
        <w:rPr>
          <w:spacing w:val="-44"/>
        </w:rPr>
        <w:t xml:space="preserve"> </w:t>
      </w:r>
      <w:r>
        <w:rPr>
          <w:spacing w:val="-7"/>
        </w:rPr>
        <w:t>систем.</w:t>
      </w:r>
    </w:p>
    <w:p w:rsidR="001F4C9A" w:rsidRDefault="009B0766" w:rsidP="00237B2E">
      <w:pPr>
        <w:pStyle w:val="2"/>
        <w:numPr>
          <w:ilvl w:val="2"/>
          <w:numId w:val="303"/>
        </w:numPr>
        <w:tabs>
          <w:tab w:val="left" w:pos="2230"/>
        </w:tabs>
        <w:ind w:left="4158" w:right="1920" w:hanging="2528"/>
        <w:jc w:val="both"/>
      </w:pPr>
      <w:r>
        <w:t xml:space="preserve">Формы представления планируемых </w:t>
      </w:r>
      <w:r>
        <w:rPr>
          <w:spacing w:val="-3"/>
        </w:rPr>
        <w:t xml:space="preserve">результатов. </w:t>
      </w:r>
      <w:r>
        <w:t>Интерпретация</w:t>
      </w:r>
      <w:r>
        <w:rPr>
          <w:spacing w:val="-34"/>
        </w:rPr>
        <w:t xml:space="preserve"> </w:t>
      </w:r>
      <w:r>
        <w:t xml:space="preserve">и использование </w:t>
      </w:r>
      <w:r>
        <w:rPr>
          <w:spacing w:val="-4"/>
        </w:rPr>
        <w:t>результатов</w:t>
      </w:r>
    </w:p>
    <w:p w:rsidR="001F4C9A" w:rsidRDefault="009B0766">
      <w:pPr>
        <w:pStyle w:val="a3"/>
        <w:ind w:right="1113" w:firstLine="568"/>
      </w:pPr>
      <w:r>
        <w:t>Предоставление и использование персонифицированной информации возможно только в рамках процедур итоговой оценки выпускников с четко регламентированным инструментарием. Во всех иных процедурах допустимо предоставление и использование исключительно неперсонифицированной (анонимной) информации о достигаемых обучающимся образовательных результатах.</w:t>
      </w:r>
    </w:p>
    <w:p w:rsidR="001F4C9A" w:rsidRDefault="009B0766">
      <w:pPr>
        <w:pStyle w:val="a3"/>
        <w:ind w:right="1102" w:firstLine="568"/>
      </w:pPr>
      <w:r>
        <w:rPr>
          <w:spacing w:val="-8"/>
        </w:rPr>
        <w:t xml:space="preserve">Интерпретация </w:t>
      </w:r>
      <w:r>
        <w:rPr>
          <w:spacing w:val="-11"/>
        </w:rPr>
        <w:t xml:space="preserve">результатов </w:t>
      </w:r>
      <w:r>
        <w:rPr>
          <w:spacing w:val="-8"/>
        </w:rPr>
        <w:t xml:space="preserve">оценки, осуществляемой </w:t>
      </w:r>
      <w:r>
        <w:t xml:space="preserve">в </w:t>
      </w:r>
      <w:r>
        <w:rPr>
          <w:spacing w:val="-8"/>
        </w:rPr>
        <w:t xml:space="preserve">рамках </w:t>
      </w:r>
      <w:r>
        <w:rPr>
          <w:spacing w:val="-7"/>
        </w:rPr>
        <w:t xml:space="preserve">любой </w:t>
      </w:r>
      <w:r>
        <w:rPr>
          <w:spacing w:val="-5"/>
        </w:rPr>
        <w:t xml:space="preserve">из </w:t>
      </w:r>
      <w:r>
        <w:rPr>
          <w:spacing w:val="-8"/>
        </w:rPr>
        <w:t xml:space="preserve">вышеназванных процедур, ведется </w:t>
      </w:r>
      <w:r>
        <w:rPr>
          <w:spacing w:val="-5"/>
        </w:rPr>
        <w:t xml:space="preserve">на </w:t>
      </w:r>
      <w:r>
        <w:rPr>
          <w:spacing w:val="-7"/>
        </w:rPr>
        <w:t xml:space="preserve">основе </w:t>
      </w:r>
      <w:r>
        <w:rPr>
          <w:spacing w:val="-10"/>
        </w:rPr>
        <w:t xml:space="preserve">контекстной </w:t>
      </w:r>
      <w:r>
        <w:rPr>
          <w:spacing w:val="-9"/>
        </w:rPr>
        <w:t xml:space="preserve">информации </w:t>
      </w:r>
      <w:r>
        <w:rPr>
          <w:spacing w:val="-4"/>
        </w:rPr>
        <w:t xml:space="preserve">об </w:t>
      </w:r>
      <w:r>
        <w:rPr>
          <w:spacing w:val="-8"/>
        </w:rPr>
        <w:t xml:space="preserve">условиях </w:t>
      </w:r>
      <w:r>
        <w:t xml:space="preserve">и </w:t>
      </w:r>
      <w:r>
        <w:rPr>
          <w:spacing w:val="-8"/>
        </w:rPr>
        <w:t xml:space="preserve">особенностях деятельности </w:t>
      </w:r>
      <w:r>
        <w:rPr>
          <w:spacing w:val="-9"/>
        </w:rPr>
        <w:t xml:space="preserve">образовательной </w:t>
      </w:r>
      <w:r>
        <w:rPr>
          <w:spacing w:val="-8"/>
        </w:rPr>
        <w:t xml:space="preserve">организации. </w:t>
      </w:r>
      <w:r>
        <w:t xml:space="preserve">В </w:t>
      </w:r>
      <w:r>
        <w:rPr>
          <w:spacing w:val="-7"/>
        </w:rPr>
        <w:t xml:space="preserve">частности, </w:t>
      </w:r>
      <w:r>
        <w:rPr>
          <w:spacing w:val="-9"/>
        </w:rPr>
        <w:t xml:space="preserve">итоговая </w:t>
      </w:r>
      <w:r>
        <w:rPr>
          <w:spacing w:val="-8"/>
        </w:rPr>
        <w:t xml:space="preserve">оценка </w:t>
      </w:r>
      <w:r>
        <w:rPr>
          <w:spacing w:val="-10"/>
        </w:rPr>
        <w:t xml:space="preserve">обучающихся </w:t>
      </w:r>
      <w:r>
        <w:rPr>
          <w:spacing w:val="-8"/>
        </w:rPr>
        <w:t xml:space="preserve">определяется </w:t>
      </w:r>
      <w:r>
        <w:t xml:space="preserve">с </w:t>
      </w:r>
      <w:r>
        <w:rPr>
          <w:spacing w:val="-9"/>
        </w:rPr>
        <w:t xml:space="preserve">учетом </w:t>
      </w:r>
      <w:r>
        <w:rPr>
          <w:spacing w:val="-5"/>
        </w:rPr>
        <w:t xml:space="preserve">их </w:t>
      </w:r>
      <w:r>
        <w:rPr>
          <w:spacing w:val="-9"/>
        </w:rPr>
        <w:t xml:space="preserve">стартового </w:t>
      </w:r>
      <w:r>
        <w:rPr>
          <w:spacing w:val="-7"/>
        </w:rPr>
        <w:t xml:space="preserve">уровня </w:t>
      </w:r>
      <w:r>
        <w:t xml:space="preserve">и </w:t>
      </w:r>
      <w:r>
        <w:rPr>
          <w:spacing w:val="-8"/>
        </w:rPr>
        <w:t xml:space="preserve">динамики </w:t>
      </w:r>
      <w:r>
        <w:rPr>
          <w:spacing w:val="-9"/>
        </w:rPr>
        <w:t xml:space="preserve">образовательных </w:t>
      </w:r>
      <w:r>
        <w:rPr>
          <w:spacing w:val="-8"/>
        </w:rPr>
        <w:t>достижений.</w:t>
      </w:r>
    </w:p>
    <w:p w:rsidR="001F4C9A" w:rsidRDefault="009B0766">
      <w:pPr>
        <w:pStyle w:val="a3"/>
        <w:ind w:right="1114" w:firstLine="568"/>
      </w:pPr>
      <w:r>
        <w:rPr>
          <w:spacing w:val="-9"/>
        </w:rPr>
        <w:t xml:space="preserve">Итоговая </w:t>
      </w:r>
      <w:r>
        <w:rPr>
          <w:spacing w:val="-8"/>
        </w:rPr>
        <w:t xml:space="preserve">оценка выпускника формируется </w:t>
      </w:r>
      <w:r>
        <w:rPr>
          <w:spacing w:val="-5"/>
        </w:rPr>
        <w:t xml:space="preserve">на </w:t>
      </w:r>
      <w:r>
        <w:rPr>
          <w:spacing w:val="-7"/>
        </w:rPr>
        <w:t xml:space="preserve">основе </w:t>
      </w:r>
      <w:r>
        <w:rPr>
          <w:spacing w:val="-9"/>
        </w:rPr>
        <w:t xml:space="preserve">накопленной </w:t>
      </w:r>
      <w:r>
        <w:rPr>
          <w:spacing w:val="-7"/>
        </w:rPr>
        <w:t xml:space="preserve">оценки </w:t>
      </w:r>
      <w:r>
        <w:rPr>
          <w:spacing w:val="-5"/>
        </w:rPr>
        <w:t xml:space="preserve">по </w:t>
      </w:r>
      <w:r>
        <w:rPr>
          <w:spacing w:val="-7"/>
        </w:rPr>
        <w:t xml:space="preserve">всем </w:t>
      </w:r>
      <w:r>
        <w:rPr>
          <w:spacing w:val="-8"/>
        </w:rPr>
        <w:t xml:space="preserve">учебным предметам </w:t>
      </w:r>
      <w:r>
        <w:t xml:space="preserve">и </w:t>
      </w:r>
      <w:r>
        <w:rPr>
          <w:spacing w:val="-7"/>
        </w:rPr>
        <w:t xml:space="preserve">оценок </w:t>
      </w:r>
      <w:r>
        <w:rPr>
          <w:spacing w:val="-5"/>
        </w:rPr>
        <w:t xml:space="preserve">за </w:t>
      </w:r>
      <w:r>
        <w:rPr>
          <w:spacing w:val="-9"/>
        </w:rPr>
        <w:t xml:space="preserve">выполнение, </w:t>
      </w:r>
      <w:r>
        <w:rPr>
          <w:spacing w:val="-8"/>
        </w:rPr>
        <w:t xml:space="preserve">как минимум, </w:t>
      </w:r>
      <w:r>
        <w:rPr>
          <w:spacing w:val="-6"/>
        </w:rPr>
        <w:t xml:space="preserve">трех </w:t>
      </w:r>
      <w:r>
        <w:rPr>
          <w:spacing w:val="-9"/>
        </w:rPr>
        <w:t xml:space="preserve">итоговых </w:t>
      </w:r>
      <w:r>
        <w:rPr>
          <w:spacing w:val="-8"/>
        </w:rPr>
        <w:t xml:space="preserve">работ </w:t>
      </w:r>
      <w:r>
        <w:rPr>
          <w:spacing w:val="-6"/>
        </w:rPr>
        <w:t xml:space="preserve">(по </w:t>
      </w:r>
      <w:r>
        <w:rPr>
          <w:spacing w:val="-10"/>
        </w:rPr>
        <w:t xml:space="preserve">русскому </w:t>
      </w:r>
      <w:r>
        <w:rPr>
          <w:spacing w:val="-12"/>
        </w:rPr>
        <w:t xml:space="preserve">языку, </w:t>
      </w:r>
      <w:r>
        <w:rPr>
          <w:spacing w:val="-10"/>
        </w:rPr>
        <w:t xml:space="preserve">математике </w:t>
      </w:r>
      <w:r>
        <w:t xml:space="preserve">и </w:t>
      </w:r>
      <w:r>
        <w:rPr>
          <w:spacing w:val="-10"/>
        </w:rPr>
        <w:t xml:space="preserve">комплексной </w:t>
      </w:r>
      <w:r>
        <w:rPr>
          <w:spacing w:val="-8"/>
        </w:rPr>
        <w:t xml:space="preserve">работы </w:t>
      </w:r>
      <w:r>
        <w:rPr>
          <w:spacing w:val="-5"/>
        </w:rPr>
        <w:t xml:space="preserve">на </w:t>
      </w:r>
      <w:r>
        <w:rPr>
          <w:spacing w:val="-8"/>
        </w:rPr>
        <w:t xml:space="preserve">межпредметной </w:t>
      </w:r>
      <w:r>
        <w:rPr>
          <w:spacing w:val="-7"/>
        </w:rPr>
        <w:t>основе).</w:t>
      </w:r>
    </w:p>
    <w:p w:rsidR="001F4C9A" w:rsidRDefault="009B0766">
      <w:pPr>
        <w:pStyle w:val="a3"/>
        <w:ind w:right="1106" w:firstLine="568"/>
      </w:pPr>
      <w:r>
        <w:rPr>
          <w:spacing w:val="-6"/>
        </w:rPr>
        <w:t xml:space="preserve">При </w:t>
      </w:r>
      <w:r>
        <w:rPr>
          <w:spacing w:val="-9"/>
        </w:rPr>
        <w:t xml:space="preserve">этом накопленная </w:t>
      </w:r>
      <w:r>
        <w:rPr>
          <w:spacing w:val="-8"/>
        </w:rPr>
        <w:t xml:space="preserve">оценка </w:t>
      </w:r>
      <w:r>
        <w:rPr>
          <w:spacing w:val="-9"/>
        </w:rPr>
        <w:t xml:space="preserve">характеризует выполнение </w:t>
      </w:r>
      <w:r>
        <w:rPr>
          <w:spacing w:val="-6"/>
        </w:rPr>
        <w:t xml:space="preserve">всей </w:t>
      </w:r>
      <w:r>
        <w:rPr>
          <w:spacing w:val="-8"/>
        </w:rPr>
        <w:t xml:space="preserve">совокупности </w:t>
      </w:r>
      <w:r>
        <w:rPr>
          <w:spacing w:val="-9"/>
        </w:rPr>
        <w:t xml:space="preserve">планируемых </w:t>
      </w:r>
      <w:r>
        <w:rPr>
          <w:spacing w:val="-10"/>
        </w:rPr>
        <w:t xml:space="preserve">результатов, </w:t>
      </w:r>
      <w:r>
        <w:t xml:space="preserve">а </w:t>
      </w:r>
      <w:r>
        <w:rPr>
          <w:spacing w:val="-7"/>
        </w:rPr>
        <w:t xml:space="preserve">также </w:t>
      </w:r>
      <w:r>
        <w:rPr>
          <w:spacing w:val="-8"/>
        </w:rPr>
        <w:t xml:space="preserve">динамику </w:t>
      </w:r>
      <w:r>
        <w:rPr>
          <w:spacing w:val="-9"/>
        </w:rPr>
        <w:t xml:space="preserve">образовательных </w:t>
      </w:r>
      <w:r>
        <w:rPr>
          <w:spacing w:val="-8"/>
        </w:rPr>
        <w:t xml:space="preserve">достижений </w:t>
      </w:r>
      <w:r>
        <w:rPr>
          <w:spacing w:val="-9"/>
        </w:rPr>
        <w:t xml:space="preserve">учащихся </w:t>
      </w:r>
      <w:r>
        <w:rPr>
          <w:spacing w:val="-4"/>
        </w:rPr>
        <w:t xml:space="preserve">за </w:t>
      </w:r>
      <w:r>
        <w:rPr>
          <w:spacing w:val="-9"/>
        </w:rPr>
        <w:t xml:space="preserve">период обучения. </w:t>
      </w:r>
      <w:r>
        <w:t xml:space="preserve">А </w:t>
      </w:r>
      <w:r>
        <w:rPr>
          <w:spacing w:val="-7"/>
        </w:rPr>
        <w:t xml:space="preserve">оценки </w:t>
      </w:r>
      <w:r>
        <w:rPr>
          <w:spacing w:val="-5"/>
        </w:rPr>
        <w:t xml:space="preserve">за </w:t>
      </w:r>
      <w:r>
        <w:rPr>
          <w:spacing w:val="-9"/>
        </w:rPr>
        <w:t xml:space="preserve">итоговые </w:t>
      </w:r>
      <w:r>
        <w:rPr>
          <w:spacing w:val="-8"/>
        </w:rPr>
        <w:t xml:space="preserve">работы </w:t>
      </w:r>
      <w:r>
        <w:rPr>
          <w:spacing w:val="-10"/>
        </w:rPr>
        <w:t xml:space="preserve">характеризуют, </w:t>
      </w:r>
      <w:r>
        <w:rPr>
          <w:spacing w:val="-7"/>
        </w:rPr>
        <w:t xml:space="preserve">как </w:t>
      </w:r>
      <w:r>
        <w:rPr>
          <w:spacing w:val="-8"/>
        </w:rPr>
        <w:t xml:space="preserve">минимум, уровень усвоения учащимися </w:t>
      </w:r>
      <w:r>
        <w:rPr>
          <w:spacing w:val="-7"/>
        </w:rPr>
        <w:t xml:space="preserve">опорной системы </w:t>
      </w:r>
      <w:r>
        <w:rPr>
          <w:spacing w:val="-8"/>
        </w:rPr>
        <w:t xml:space="preserve">знаний </w:t>
      </w:r>
      <w:r>
        <w:rPr>
          <w:spacing w:val="-5"/>
        </w:rPr>
        <w:t xml:space="preserve">по </w:t>
      </w:r>
      <w:r>
        <w:rPr>
          <w:spacing w:val="-10"/>
        </w:rPr>
        <w:t xml:space="preserve">русскому </w:t>
      </w:r>
      <w:r>
        <w:rPr>
          <w:spacing w:val="-8"/>
        </w:rPr>
        <w:t xml:space="preserve">языку </w:t>
      </w:r>
      <w:r>
        <w:t xml:space="preserve">и </w:t>
      </w:r>
      <w:r>
        <w:rPr>
          <w:spacing w:val="-10"/>
        </w:rPr>
        <w:t xml:space="preserve">математике, </w:t>
      </w:r>
      <w:r>
        <w:t xml:space="preserve">а </w:t>
      </w:r>
      <w:r>
        <w:rPr>
          <w:spacing w:val="-7"/>
        </w:rPr>
        <w:t xml:space="preserve">также </w:t>
      </w:r>
      <w:r>
        <w:rPr>
          <w:spacing w:val="-8"/>
        </w:rPr>
        <w:t xml:space="preserve">уровень овладения </w:t>
      </w:r>
      <w:r>
        <w:rPr>
          <w:spacing w:val="-9"/>
        </w:rPr>
        <w:t xml:space="preserve">метапредметными </w:t>
      </w:r>
      <w:r>
        <w:rPr>
          <w:spacing w:val="-8"/>
        </w:rPr>
        <w:t>действиями.</w:t>
      </w:r>
    </w:p>
    <w:p w:rsidR="001F4C9A" w:rsidRDefault="009B0766">
      <w:pPr>
        <w:pStyle w:val="a3"/>
        <w:ind w:right="1110" w:firstLine="568"/>
      </w:pPr>
      <w:r>
        <w:rPr>
          <w:spacing w:val="-5"/>
        </w:rPr>
        <w:t xml:space="preserve">На </w:t>
      </w:r>
      <w:r>
        <w:rPr>
          <w:spacing w:val="-8"/>
        </w:rPr>
        <w:t xml:space="preserve">основании </w:t>
      </w:r>
      <w:r>
        <w:rPr>
          <w:spacing w:val="-6"/>
        </w:rPr>
        <w:t xml:space="preserve">этих </w:t>
      </w:r>
      <w:r>
        <w:rPr>
          <w:spacing w:val="-7"/>
        </w:rPr>
        <w:t xml:space="preserve">оценок </w:t>
      </w:r>
      <w:r>
        <w:rPr>
          <w:spacing w:val="-6"/>
        </w:rPr>
        <w:t xml:space="preserve">по </w:t>
      </w:r>
      <w:r>
        <w:rPr>
          <w:spacing w:val="-9"/>
        </w:rPr>
        <w:t xml:space="preserve">каждому </w:t>
      </w:r>
      <w:r>
        <w:rPr>
          <w:spacing w:val="-8"/>
        </w:rPr>
        <w:t xml:space="preserve">предмету </w:t>
      </w:r>
      <w:r>
        <w:t xml:space="preserve">и </w:t>
      </w:r>
      <w:r>
        <w:rPr>
          <w:spacing w:val="-6"/>
        </w:rPr>
        <w:t xml:space="preserve">по </w:t>
      </w:r>
      <w:r>
        <w:rPr>
          <w:spacing w:val="-8"/>
        </w:rPr>
        <w:t xml:space="preserve">программе </w:t>
      </w:r>
      <w:r>
        <w:rPr>
          <w:spacing w:val="-9"/>
        </w:rPr>
        <w:t xml:space="preserve">формирования </w:t>
      </w:r>
      <w:r>
        <w:rPr>
          <w:spacing w:val="-8"/>
        </w:rPr>
        <w:t xml:space="preserve">универсальных учебных действий делаются </w:t>
      </w:r>
      <w:r>
        <w:rPr>
          <w:spacing w:val="-9"/>
        </w:rPr>
        <w:t xml:space="preserve">следующие выводы </w:t>
      </w:r>
      <w:r>
        <w:t xml:space="preserve">о </w:t>
      </w:r>
      <w:r>
        <w:rPr>
          <w:spacing w:val="-8"/>
        </w:rPr>
        <w:t xml:space="preserve">достижении </w:t>
      </w:r>
      <w:r>
        <w:rPr>
          <w:spacing w:val="-9"/>
        </w:rPr>
        <w:t xml:space="preserve">планируемых </w:t>
      </w:r>
      <w:r>
        <w:rPr>
          <w:spacing w:val="-10"/>
        </w:rPr>
        <w:t>результатов:</w:t>
      </w:r>
    </w:p>
    <w:p w:rsidR="001F4C9A" w:rsidRDefault="007F3FD0" w:rsidP="007F3FD0">
      <w:pPr>
        <w:pStyle w:val="a6"/>
        <w:tabs>
          <w:tab w:val="left" w:pos="1810"/>
        </w:tabs>
        <w:spacing w:line="277" w:lineRule="exact"/>
        <w:ind w:left="1810"/>
        <w:rPr>
          <w:sz w:val="24"/>
        </w:rPr>
      </w:pPr>
      <w:r>
        <w:rPr>
          <w:spacing w:val="-8"/>
          <w:sz w:val="24"/>
        </w:rPr>
        <w:t>-</w:t>
      </w:r>
      <w:r w:rsidR="009B0766">
        <w:rPr>
          <w:spacing w:val="-8"/>
          <w:sz w:val="24"/>
        </w:rPr>
        <w:t>выпускник</w:t>
      </w:r>
      <w:r w:rsidR="009B0766">
        <w:rPr>
          <w:spacing w:val="27"/>
          <w:sz w:val="24"/>
        </w:rPr>
        <w:t xml:space="preserve"> </w:t>
      </w:r>
      <w:r w:rsidR="009B0766">
        <w:rPr>
          <w:spacing w:val="-8"/>
          <w:sz w:val="24"/>
        </w:rPr>
        <w:t>овладел</w:t>
      </w:r>
      <w:r w:rsidR="009B0766">
        <w:rPr>
          <w:spacing w:val="26"/>
          <w:sz w:val="24"/>
        </w:rPr>
        <w:t xml:space="preserve"> </w:t>
      </w:r>
      <w:r w:rsidR="009B0766">
        <w:rPr>
          <w:spacing w:val="-7"/>
          <w:sz w:val="24"/>
        </w:rPr>
        <w:t>опорной</w:t>
      </w:r>
      <w:r w:rsidR="009B0766">
        <w:rPr>
          <w:spacing w:val="29"/>
          <w:sz w:val="24"/>
        </w:rPr>
        <w:t xml:space="preserve"> </w:t>
      </w:r>
      <w:r w:rsidR="009B0766">
        <w:rPr>
          <w:spacing w:val="-8"/>
          <w:sz w:val="24"/>
        </w:rPr>
        <w:t>системой</w:t>
      </w:r>
      <w:r w:rsidR="009B0766">
        <w:rPr>
          <w:spacing w:val="28"/>
          <w:sz w:val="24"/>
        </w:rPr>
        <w:t xml:space="preserve"> </w:t>
      </w:r>
      <w:r w:rsidR="009B0766">
        <w:rPr>
          <w:spacing w:val="-8"/>
          <w:sz w:val="24"/>
        </w:rPr>
        <w:t>знаний</w:t>
      </w:r>
      <w:r w:rsidR="009B0766">
        <w:rPr>
          <w:spacing w:val="29"/>
          <w:sz w:val="24"/>
        </w:rPr>
        <w:t xml:space="preserve"> </w:t>
      </w:r>
      <w:r w:rsidR="009B0766">
        <w:rPr>
          <w:sz w:val="24"/>
        </w:rPr>
        <w:t>и</w:t>
      </w:r>
      <w:r w:rsidR="009B0766">
        <w:rPr>
          <w:spacing w:val="28"/>
          <w:sz w:val="24"/>
        </w:rPr>
        <w:t xml:space="preserve"> </w:t>
      </w:r>
      <w:r w:rsidR="009B0766">
        <w:rPr>
          <w:spacing w:val="-8"/>
          <w:sz w:val="24"/>
        </w:rPr>
        <w:t>учебными</w:t>
      </w:r>
      <w:r w:rsidR="009B0766">
        <w:rPr>
          <w:spacing w:val="26"/>
          <w:sz w:val="24"/>
        </w:rPr>
        <w:t xml:space="preserve"> </w:t>
      </w:r>
      <w:r w:rsidR="009B0766">
        <w:rPr>
          <w:spacing w:val="-8"/>
          <w:sz w:val="24"/>
        </w:rPr>
        <w:t>действиями,</w:t>
      </w:r>
      <w:r w:rsidR="009B0766">
        <w:rPr>
          <w:spacing w:val="26"/>
          <w:sz w:val="24"/>
        </w:rPr>
        <w:t xml:space="preserve"> </w:t>
      </w:r>
      <w:r w:rsidR="009B0766">
        <w:rPr>
          <w:spacing w:val="-10"/>
          <w:sz w:val="24"/>
        </w:rPr>
        <w:t>необходимыми</w:t>
      </w:r>
    </w:p>
    <w:p w:rsidR="001F4C9A" w:rsidRDefault="009B0766">
      <w:pPr>
        <w:pStyle w:val="a3"/>
        <w:spacing w:before="24"/>
        <w:ind w:right="1114"/>
      </w:pPr>
      <w:r>
        <w:rPr>
          <w:spacing w:val="-6"/>
        </w:rPr>
        <w:t xml:space="preserve">для </w:t>
      </w:r>
      <w:r>
        <w:rPr>
          <w:spacing w:val="-9"/>
        </w:rPr>
        <w:t xml:space="preserve">продолжения образования </w:t>
      </w:r>
      <w:r>
        <w:rPr>
          <w:spacing w:val="-5"/>
        </w:rPr>
        <w:t xml:space="preserve">на </w:t>
      </w:r>
      <w:r>
        <w:rPr>
          <w:spacing w:val="-8"/>
        </w:rPr>
        <w:t xml:space="preserve">следующем уровне, </w:t>
      </w:r>
      <w:r>
        <w:t xml:space="preserve">и </w:t>
      </w:r>
      <w:r>
        <w:rPr>
          <w:spacing w:val="-7"/>
        </w:rPr>
        <w:t xml:space="preserve">способен </w:t>
      </w:r>
      <w:r>
        <w:rPr>
          <w:spacing w:val="-9"/>
        </w:rPr>
        <w:t xml:space="preserve">использовать </w:t>
      </w:r>
      <w:r>
        <w:rPr>
          <w:spacing w:val="-5"/>
        </w:rPr>
        <w:t xml:space="preserve">их </w:t>
      </w:r>
      <w:r>
        <w:rPr>
          <w:spacing w:val="-6"/>
        </w:rPr>
        <w:t xml:space="preserve">для </w:t>
      </w:r>
      <w:r>
        <w:rPr>
          <w:spacing w:val="-8"/>
        </w:rPr>
        <w:t xml:space="preserve">решения </w:t>
      </w:r>
      <w:r>
        <w:rPr>
          <w:spacing w:val="-7"/>
        </w:rPr>
        <w:t xml:space="preserve">простых </w:t>
      </w:r>
      <w:r>
        <w:rPr>
          <w:spacing w:val="-9"/>
        </w:rPr>
        <w:t xml:space="preserve">учебно-познавательных </w:t>
      </w:r>
      <w:r>
        <w:t xml:space="preserve">и </w:t>
      </w:r>
      <w:r>
        <w:rPr>
          <w:spacing w:val="-8"/>
        </w:rPr>
        <w:t xml:space="preserve">учебно-практических </w:t>
      </w:r>
      <w:r>
        <w:rPr>
          <w:spacing w:val="-9"/>
        </w:rPr>
        <w:t xml:space="preserve">задач средствами данного </w:t>
      </w:r>
      <w:r>
        <w:rPr>
          <w:spacing w:val="-8"/>
        </w:rPr>
        <w:t>предмета.</w:t>
      </w:r>
    </w:p>
    <w:p w:rsidR="001F4C9A" w:rsidRDefault="009B0766">
      <w:pPr>
        <w:pStyle w:val="a3"/>
        <w:ind w:right="1108" w:firstLine="568"/>
      </w:pPr>
      <w:r>
        <w:rPr>
          <w:spacing w:val="-11"/>
        </w:rPr>
        <w:t xml:space="preserve">Такой </w:t>
      </w:r>
      <w:r>
        <w:rPr>
          <w:spacing w:val="-9"/>
        </w:rPr>
        <w:t xml:space="preserve">вывод </w:t>
      </w:r>
      <w:r>
        <w:rPr>
          <w:spacing w:val="-8"/>
        </w:rPr>
        <w:t xml:space="preserve">делается, </w:t>
      </w:r>
      <w:r>
        <w:rPr>
          <w:spacing w:val="-5"/>
        </w:rPr>
        <w:t xml:space="preserve">если </w:t>
      </w:r>
      <w:r>
        <w:t xml:space="preserve">в </w:t>
      </w:r>
      <w:r>
        <w:rPr>
          <w:spacing w:val="-8"/>
        </w:rPr>
        <w:t xml:space="preserve">материалах </w:t>
      </w:r>
      <w:r>
        <w:rPr>
          <w:spacing w:val="-9"/>
        </w:rPr>
        <w:t xml:space="preserve">накопительной </w:t>
      </w:r>
      <w:r>
        <w:rPr>
          <w:spacing w:val="-7"/>
        </w:rPr>
        <w:t xml:space="preserve">системы оценки </w:t>
      </w:r>
      <w:r>
        <w:rPr>
          <w:spacing w:val="-9"/>
        </w:rPr>
        <w:t xml:space="preserve">зафиксировано </w:t>
      </w:r>
      <w:r>
        <w:rPr>
          <w:spacing w:val="-8"/>
        </w:rPr>
        <w:t xml:space="preserve">достижение </w:t>
      </w:r>
      <w:r>
        <w:rPr>
          <w:spacing w:val="-9"/>
        </w:rPr>
        <w:t xml:space="preserve">планируемых </w:t>
      </w:r>
      <w:r>
        <w:rPr>
          <w:spacing w:val="-11"/>
        </w:rPr>
        <w:t xml:space="preserve">результатов </w:t>
      </w:r>
      <w:r>
        <w:rPr>
          <w:spacing w:val="-5"/>
        </w:rPr>
        <w:t xml:space="preserve">по </w:t>
      </w:r>
      <w:r>
        <w:rPr>
          <w:spacing w:val="-7"/>
        </w:rPr>
        <w:t xml:space="preserve">всем основным </w:t>
      </w:r>
      <w:r>
        <w:rPr>
          <w:spacing w:val="-8"/>
        </w:rPr>
        <w:t xml:space="preserve">разделам </w:t>
      </w:r>
      <w:r>
        <w:rPr>
          <w:spacing w:val="-7"/>
        </w:rPr>
        <w:t xml:space="preserve">учебной </w:t>
      </w:r>
      <w:r>
        <w:rPr>
          <w:spacing w:val="-8"/>
        </w:rPr>
        <w:t xml:space="preserve">программы </w:t>
      </w:r>
      <w:r>
        <w:rPr>
          <w:spacing w:val="-7"/>
        </w:rPr>
        <w:t xml:space="preserve">как </w:t>
      </w:r>
      <w:r>
        <w:rPr>
          <w:spacing w:val="-8"/>
        </w:rPr>
        <w:t xml:space="preserve">минимум </w:t>
      </w:r>
      <w:r>
        <w:t xml:space="preserve">с </w:t>
      </w:r>
      <w:r>
        <w:rPr>
          <w:spacing w:val="-9"/>
        </w:rPr>
        <w:t xml:space="preserve">оценкой «зачтено» </w:t>
      </w:r>
      <w:r>
        <w:rPr>
          <w:spacing w:val="-7"/>
        </w:rPr>
        <w:t xml:space="preserve">(или </w:t>
      </w:r>
      <w:r>
        <w:rPr>
          <w:spacing w:val="-9"/>
        </w:rPr>
        <w:t xml:space="preserve">«удовлетворительно»), </w:t>
      </w:r>
      <w:r>
        <w:t xml:space="preserve">а </w:t>
      </w:r>
      <w:r>
        <w:rPr>
          <w:spacing w:val="-11"/>
        </w:rPr>
        <w:t xml:space="preserve">результаты </w:t>
      </w:r>
      <w:r>
        <w:rPr>
          <w:spacing w:val="-8"/>
        </w:rPr>
        <w:t xml:space="preserve">выполнения </w:t>
      </w:r>
      <w:r>
        <w:rPr>
          <w:spacing w:val="-9"/>
        </w:rPr>
        <w:t xml:space="preserve">итоговых </w:t>
      </w:r>
      <w:r>
        <w:rPr>
          <w:spacing w:val="-8"/>
        </w:rPr>
        <w:t xml:space="preserve">работ </w:t>
      </w:r>
      <w:r>
        <w:rPr>
          <w:spacing w:val="-9"/>
        </w:rPr>
        <w:t>свидетельствуют</w:t>
      </w:r>
      <w:r>
        <w:rPr>
          <w:spacing w:val="-15"/>
        </w:rPr>
        <w:t xml:space="preserve"> </w:t>
      </w:r>
      <w:r>
        <w:t>о</w:t>
      </w:r>
      <w:r>
        <w:rPr>
          <w:spacing w:val="-15"/>
        </w:rPr>
        <w:t xml:space="preserve"> </w:t>
      </w:r>
      <w:r>
        <w:rPr>
          <w:spacing w:val="-9"/>
        </w:rPr>
        <w:t>правильном</w:t>
      </w:r>
      <w:r>
        <w:rPr>
          <w:spacing w:val="-13"/>
        </w:rPr>
        <w:t xml:space="preserve"> </w:t>
      </w:r>
      <w:r>
        <w:rPr>
          <w:spacing w:val="-8"/>
        </w:rPr>
        <w:t>выполнении</w:t>
      </w:r>
      <w:r>
        <w:rPr>
          <w:spacing w:val="-17"/>
        </w:rPr>
        <w:t xml:space="preserve"> </w:t>
      </w:r>
      <w:r>
        <w:rPr>
          <w:spacing w:val="-5"/>
        </w:rPr>
        <w:t>не</w:t>
      </w:r>
      <w:r>
        <w:rPr>
          <w:spacing w:val="-14"/>
        </w:rPr>
        <w:t xml:space="preserve"> </w:t>
      </w:r>
      <w:r>
        <w:rPr>
          <w:spacing w:val="-7"/>
        </w:rPr>
        <w:t>менее</w:t>
      </w:r>
      <w:r>
        <w:rPr>
          <w:spacing w:val="-14"/>
        </w:rPr>
        <w:t xml:space="preserve"> </w:t>
      </w:r>
      <w:r>
        <w:rPr>
          <w:spacing w:val="-7"/>
        </w:rPr>
        <w:t>50%</w:t>
      </w:r>
      <w:r>
        <w:rPr>
          <w:spacing w:val="-16"/>
        </w:rPr>
        <w:t xml:space="preserve"> </w:t>
      </w:r>
      <w:r>
        <w:rPr>
          <w:spacing w:val="-8"/>
        </w:rPr>
        <w:t>заданий</w:t>
      </w:r>
      <w:r>
        <w:rPr>
          <w:spacing w:val="-16"/>
        </w:rPr>
        <w:t xml:space="preserve"> </w:t>
      </w:r>
      <w:r>
        <w:rPr>
          <w:spacing w:val="-9"/>
        </w:rPr>
        <w:t>базового</w:t>
      </w:r>
      <w:r>
        <w:rPr>
          <w:spacing w:val="-15"/>
        </w:rPr>
        <w:t xml:space="preserve"> </w:t>
      </w:r>
      <w:r>
        <w:rPr>
          <w:spacing w:val="-8"/>
        </w:rPr>
        <w:t>уровня.</w:t>
      </w:r>
    </w:p>
    <w:p w:rsidR="001F4C9A" w:rsidRDefault="007F3FD0" w:rsidP="007F3FD0">
      <w:pPr>
        <w:pStyle w:val="a6"/>
        <w:tabs>
          <w:tab w:val="left" w:pos="1810"/>
        </w:tabs>
        <w:spacing w:line="277" w:lineRule="exact"/>
        <w:ind w:left="1810"/>
        <w:rPr>
          <w:sz w:val="24"/>
        </w:rPr>
      </w:pPr>
      <w:r>
        <w:rPr>
          <w:spacing w:val="-8"/>
          <w:sz w:val="24"/>
        </w:rPr>
        <w:t>-</w:t>
      </w:r>
      <w:r w:rsidR="009B0766">
        <w:rPr>
          <w:spacing w:val="-8"/>
          <w:sz w:val="24"/>
        </w:rPr>
        <w:t xml:space="preserve">Выпускник овладел </w:t>
      </w:r>
      <w:r w:rsidR="009B0766">
        <w:rPr>
          <w:spacing w:val="-7"/>
          <w:sz w:val="24"/>
        </w:rPr>
        <w:t xml:space="preserve">опорной </w:t>
      </w:r>
      <w:r w:rsidR="009B0766">
        <w:rPr>
          <w:spacing w:val="-8"/>
          <w:sz w:val="24"/>
        </w:rPr>
        <w:t xml:space="preserve">системой знаний, </w:t>
      </w:r>
      <w:r w:rsidR="009B0766">
        <w:rPr>
          <w:spacing w:val="-10"/>
          <w:sz w:val="24"/>
        </w:rPr>
        <w:t xml:space="preserve">необходимой </w:t>
      </w:r>
      <w:r w:rsidR="009B0766">
        <w:rPr>
          <w:spacing w:val="-6"/>
          <w:sz w:val="24"/>
        </w:rPr>
        <w:t>для</w:t>
      </w:r>
      <w:r w:rsidR="009B0766">
        <w:rPr>
          <w:spacing w:val="3"/>
          <w:sz w:val="24"/>
        </w:rPr>
        <w:t xml:space="preserve"> </w:t>
      </w:r>
      <w:r w:rsidR="009B0766">
        <w:rPr>
          <w:spacing w:val="-9"/>
          <w:sz w:val="24"/>
        </w:rPr>
        <w:t>продолжения</w:t>
      </w:r>
    </w:p>
    <w:p w:rsidR="001F4C9A" w:rsidRDefault="009B0766">
      <w:pPr>
        <w:pStyle w:val="a3"/>
        <w:spacing w:before="21"/>
        <w:ind w:right="1105"/>
      </w:pPr>
      <w:r>
        <w:rPr>
          <w:spacing w:val="-8"/>
        </w:rPr>
        <w:t xml:space="preserve">образования </w:t>
      </w:r>
      <w:r>
        <w:rPr>
          <w:spacing w:val="-4"/>
        </w:rPr>
        <w:t xml:space="preserve">на </w:t>
      </w:r>
      <w:r>
        <w:rPr>
          <w:spacing w:val="-8"/>
        </w:rPr>
        <w:t xml:space="preserve">следующем </w:t>
      </w:r>
      <w:r>
        <w:rPr>
          <w:spacing w:val="-7"/>
        </w:rPr>
        <w:t xml:space="preserve">уровне, </w:t>
      </w:r>
      <w:r>
        <w:rPr>
          <w:spacing w:val="-5"/>
        </w:rPr>
        <w:t xml:space="preserve">на </w:t>
      </w:r>
      <w:r>
        <w:rPr>
          <w:spacing w:val="-7"/>
        </w:rPr>
        <w:t xml:space="preserve">уровне </w:t>
      </w:r>
      <w:r>
        <w:rPr>
          <w:spacing w:val="-8"/>
        </w:rPr>
        <w:t xml:space="preserve">осознанного </w:t>
      </w:r>
      <w:r>
        <w:rPr>
          <w:spacing w:val="-9"/>
        </w:rPr>
        <w:t xml:space="preserve">произвольного </w:t>
      </w:r>
      <w:r>
        <w:rPr>
          <w:spacing w:val="-8"/>
        </w:rPr>
        <w:t>овладения учебными действиями.</w:t>
      </w:r>
    </w:p>
    <w:p w:rsidR="001F4C9A" w:rsidRDefault="009B0766">
      <w:pPr>
        <w:pStyle w:val="a3"/>
        <w:ind w:right="1107" w:firstLine="568"/>
      </w:pPr>
      <w:r>
        <w:rPr>
          <w:spacing w:val="-11"/>
        </w:rPr>
        <w:t xml:space="preserve">Такой </w:t>
      </w:r>
      <w:r>
        <w:rPr>
          <w:spacing w:val="-9"/>
        </w:rPr>
        <w:t xml:space="preserve">вывод </w:t>
      </w:r>
      <w:r>
        <w:rPr>
          <w:spacing w:val="-8"/>
        </w:rPr>
        <w:t xml:space="preserve">делается, </w:t>
      </w:r>
      <w:r>
        <w:rPr>
          <w:spacing w:val="-5"/>
        </w:rPr>
        <w:t xml:space="preserve">если </w:t>
      </w:r>
      <w:r>
        <w:t xml:space="preserve">в </w:t>
      </w:r>
      <w:r>
        <w:rPr>
          <w:spacing w:val="-8"/>
        </w:rPr>
        <w:t xml:space="preserve">материалах </w:t>
      </w:r>
      <w:r>
        <w:rPr>
          <w:spacing w:val="-9"/>
        </w:rPr>
        <w:t xml:space="preserve">накопительной </w:t>
      </w:r>
      <w:r>
        <w:rPr>
          <w:spacing w:val="-7"/>
        </w:rPr>
        <w:t xml:space="preserve">системы оценки </w:t>
      </w:r>
      <w:r>
        <w:rPr>
          <w:spacing w:val="-9"/>
        </w:rPr>
        <w:t xml:space="preserve">зафиксировано </w:t>
      </w:r>
      <w:r>
        <w:rPr>
          <w:spacing w:val="-8"/>
        </w:rPr>
        <w:t xml:space="preserve">достижение </w:t>
      </w:r>
      <w:r>
        <w:rPr>
          <w:spacing w:val="-9"/>
        </w:rPr>
        <w:t xml:space="preserve">планируемых </w:t>
      </w:r>
      <w:r>
        <w:rPr>
          <w:spacing w:val="-11"/>
        </w:rPr>
        <w:t xml:space="preserve">результатов </w:t>
      </w:r>
      <w:r>
        <w:rPr>
          <w:spacing w:val="-5"/>
        </w:rPr>
        <w:t xml:space="preserve">по </w:t>
      </w:r>
      <w:r>
        <w:rPr>
          <w:spacing w:val="-7"/>
        </w:rPr>
        <w:t xml:space="preserve">всем основным </w:t>
      </w:r>
      <w:r>
        <w:rPr>
          <w:spacing w:val="-8"/>
        </w:rPr>
        <w:t xml:space="preserve">разделам </w:t>
      </w:r>
      <w:r>
        <w:rPr>
          <w:spacing w:val="-7"/>
        </w:rPr>
        <w:t xml:space="preserve">учебной </w:t>
      </w:r>
      <w:r>
        <w:rPr>
          <w:spacing w:val="-8"/>
        </w:rPr>
        <w:t xml:space="preserve">программы, </w:t>
      </w:r>
      <w:r>
        <w:rPr>
          <w:spacing w:val="-7"/>
        </w:rPr>
        <w:t xml:space="preserve">причем </w:t>
      </w:r>
      <w:r>
        <w:rPr>
          <w:spacing w:val="-5"/>
        </w:rPr>
        <w:t xml:space="preserve">не </w:t>
      </w:r>
      <w:r>
        <w:rPr>
          <w:spacing w:val="-7"/>
        </w:rPr>
        <w:t xml:space="preserve">менее, </w:t>
      </w:r>
      <w:r>
        <w:rPr>
          <w:spacing w:val="-6"/>
        </w:rPr>
        <w:t xml:space="preserve">чем по </w:t>
      </w:r>
      <w:r>
        <w:rPr>
          <w:spacing w:val="-8"/>
        </w:rPr>
        <w:t xml:space="preserve">половине разделов выставлена оценка </w:t>
      </w:r>
      <w:r>
        <w:rPr>
          <w:spacing w:val="-9"/>
        </w:rPr>
        <w:t xml:space="preserve">«хорошо» </w:t>
      </w:r>
      <w:r>
        <w:rPr>
          <w:spacing w:val="-6"/>
        </w:rPr>
        <w:t xml:space="preserve">или </w:t>
      </w:r>
      <w:r>
        <w:rPr>
          <w:spacing w:val="-9"/>
        </w:rPr>
        <w:t xml:space="preserve">«отлично», </w:t>
      </w:r>
      <w:r>
        <w:t xml:space="preserve">а </w:t>
      </w:r>
      <w:r>
        <w:rPr>
          <w:spacing w:val="-11"/>
        </w:rPr>
        <w:t xml:space="preserve">результаты </w:t>
      </w:r>
      <w:r>
        <w:rPr>
          <w:spacing w:val="-8"/>
        </w:rPr>
        <w:t xml:space="preserve">выполнения </w:t>
      </w:r>
      <w:r>
        <w:rPr>
          <w:spacing w:val="-9"/>
        </w:rPr>
        <w:t xml:space="preserve">итоговых </w:t>
      </w:r>
      <w:r>
        <w:rPr>
          <w:spacing w:val="-8"/>
        </w:rPr>
        <w:t xml:space="preserve">работ </w:t>
      </w:r>
      <w:r>
        <w:rPr>
          <w:spacing w:val="-9"/>
        </w:rPr>
        <w:t xml:space="preserve">свидетельствуют </w:t>
      </w:r>
      <w:r>
        <w:t xml:space="preserve">о </w:t>
      </w:r>
      <w:r>
        <w:rPr>
          <w:spacing w:val="-9"/>
        </w:rPr>
        <w:t xml:space="preserve">правильном </w:t>
      </w:r>
      <w:r>
        <w:rPr>
          <w:spacing w:val="-8"/>
        </w:rPr>
        <w:t xml:space="preserve">выполнении </w:t>
      </w:r>
      <w:r>
        <w:rPr>
          <w:spacing w:val="-5"/>
        </w:rPr>
        <w:t xml:space="preserve">не </w:t>
      </w:r>
      <w:r>
        <w:rPr>
          <w:spacing w:val="-7"/>
        </w:rPr>
        <w:t xml:space="preserve">менее 65% </w:t>
      </w:r>
      <w:r>
        <w:rPr>
          <w:spacing w:val="-8"/>
        </w:rPr>
        <w:t xml:space="preserve">заданий </w:t>
      </w:r>
      <w:r>
        <w:rPr>
          <w:spacing w:val="-9"/>
        </w:rPr>
        <w:t xml:space="preserve">базового </w:t>
      </w:r>
      <w:r>
        <w:rPr>
          <w:spacing w:val="-7"/>
        </w:rPr>
        <w:t xml:space="preserve">уровня </w:t>
      </w:r>
      <w:r>
        <w:t>и</w:t>
      </w:r>
      <w:r>
        <w:rPr>
          <w:spacing w:val="58"/>
        </w:rPr>
        <w:t xml:space="preserve"> </w:t>
      </w:r>
      <w:r>
        <w:rPr>
          <w:spacing w:val="-8"/>
        </w:rPr>
        <w:t xml:space="preserve">получении </w:t>
      </w:r>
      <w:r>
        <w:rPr>
          <w:spacing w:val="-6"/>
        </w:rPr>
        <w:t xml:space="preserve">не </w:t>
      </w:r>
      <w:r>
        <w:rPr>
          <w:spacing w:val="-7"/>
        </w:rPr>
        <w:t xml:space="preserve">менее </w:t>
      </w:r>
      <w:r>
        <w:rPr>
          <w:spacing w:val="-6"/>
        </w:rPr>
        <w:t xml:space="preserve">50% от </w:t>
      </w:r>
      <w:r>
        <w:rPr>
          <w:spacing w:val="-9"/>
        </w:rPr>
        <w:t xml:space="preserve">максимального </w:t>
      </w:r>
      <w:r>
        <w:rPr>
          <w:spacing w:val="-7"/>
        </w:rPr>
        <w:t xml:space="preserve">балла </w:t>
      </w:r>
      <w:r>
        <w:rPr>
          <w:spacing w:val="-5"/>
        </w:rPr>
        <w:t xml:space="preserve">за </w:t>
      </w:r>
      <w:r>
        <w:rPr>
          <w:spacing w:val="-9"/>
        </w:rPr>
        <w:t xml:space="preserve">выполнение </w:t>
      </w:r>
      <w:r>
        <w:rPr>
          <w:spacing w:val="-8"/>
        </w:rPr>
        <w:t>заданий</w:t>
      </w:r>
    </w:p>
    <w:p w:rsidR="001F4C9A" w:rsidRDefault="001F4C9A">
      <w:pPr>
        <w:sectPr w:rsidR="001F4C9A">
          <w:pgSz w:w="11900" w:h="16840"/>
          <w:pgMar w:top="1060" w:right="20" w:bottom="920" w:left="320" w:header="0" w:footer="660" w:gutter="0"/>
          <w:cols w:space="720"/>
        </w:sectPr>
      </w:pPr>
    </w:p>
    <w:p w:rsidR="001F4C9A" w:rsidRDefault="009B0766">
      <w:pPr>
        <w:pStyle w:val="a3"/>
        <w:spacing w:before="74" w:line="267" w:lineRule="exact"/>
      </w:pPr>
      <w:r>
        <w:lastRenderedPageBreak/>
        <w:t>повышенного уровня.</w:t>
      </w:r>
    </w:p>
    <w:p w:rsidR="001F4C9A" w:rsidRDefault="007F3FD0" w:rsidP="007F3FD0">
      <w:pPr>
        <w:pStyle w:val="a6"/>
        <w:tabs>
          <w:tab w:val="left" w:pos="1810"/>
        </w:tabs>
        <w:spacing w:line="259" w:lineRule="auto"/>
        <w:ind w:left="1384" w:right="1104"/>
        <w:rPr>
          <w:sz w:val="24"/>
        </w:rPr>
      </w:pPr>
      <w:r>
        <w:rPr>
          <w:spacing w:val="-8"/>
          <w:sz w:val="24"/>
        </w:rPr>
        <w:t>-</w:t>
      </w:r>
      <w:r w:rsidR="009B0766">
        <w:rPr>
          <w:spacing w:val="-8"/>
          <w:sz w:val="24"/>
        </w:rPr>
        <w:t xml:space="preserve">Выпускник </w:t>
      </w:r>
      <w:r w:rsidR="009B0766">
        <w:rPr>
          <w:spacing w:val="-6"/>
          <w:sz w:val="24"/>
        </w:rPr>
        <w:t xml:space="preserve">не </w:t>
      </w:r>
      <w:r w:rsidR="009B0766">
        <w:rPr>
          <w:spacing w:val="-8"/>
          <w:sz w:val="24"/>
        </w:rPr>
        <w:t xml:space="preserve">овладел </w:t>
      </w:r>
      <w:r w:rsidR="009B0766">
        <w:rPr>
          <w:spacing w:val="-7"/>
          <w:sz w:val="24"/>
        </w:rPr>
        <w:t xml:space="preserve">опорной </w:t>
      </w:r>
      <w:r w:rsidR="009B0766">
        <w:rPr>
          <w:spacing w:val="-8"/>
          <w:sz w:val="24"/>
        </w:rPr>
        <w:t xml:space="preserve">системой знаний </w:t>
      </w:r>
      <w:r w:rsidR="009B0766">
        <w:rPr>
          <w:sz w:val="24"/>
        </w:rPr>
        <w:t xml:space="preserve">и </w:t>
      </w:r>
      <w:r w:rsidR="009B0766">
        <w:rPr>
          <w:spacing w:val="-8"/>
          <w:sz w:val="24"/>
        </w:rPr>
        <w:t xml:space="preserve">учебными действиями, </w:t>
      </w:r>
      <w:r w:rsidR="009B0766">
        <w:rPr>
          <w:spacing w:val="-10"/>
          <w:sz w:val="24"/>
        </w:rPr>
        <w:t xml:space="preserve">необходимыми </w:t>
      </w:r>
      <w:r w:rsidR="009B0766">
        <w:rPr>
          <w:spacing w:val="-6"/>
          <w:sz w:val="24"/>
        </w:rPr>
        <w:t>для</w:t>
      </w:r>
      <w:r w:rsidR="009B0766">
        <w:rPr>
          <w:spacing w:val="-15"/>
          <w:sz w:val="24"/>
        </w:rPr>
        <w:t xml:space="preserve"> </w:t>
      </w:r>
      <w:r w:rsidR="009B0766">
        <w:rPr>
          <w:spacing w:val="-9"/>
          <w:sz w:val="24"/>
        </w:rPr>
        <w:t>продолжения</w:t>
      </w:r>
      <w:r w:rsidR="009B0766">
        <w:rPr>
          <w:spacing w:val="-17"/>
          <w:sz w:val="24"/>
        </w:rPr>
        <w:t xml:space="preserve"> </w:t>
      </w:r>
      <w:r w:rsidR="009B0766">
        <w:rPr>
          <w:spacing w:val="-9"/>
          <w:sz w:val="24"/>
        </w:rPr>
        <w:t>образования</w:t>
      </w:r>
      <w:r w:rsidR="009B0766">
        <w:rPr>
          <w:spacing w:val="-17"/>
          <w:sz w:val="24"/>
        </w:rPr>
        <w:t xml:space="preserve"> </w:t>
      </w:r>
      <w:r w:rsidR="009B0766">
        <w:rPr>
          <w:spacing w:val="-5"/>
          <w:sz w:val="24"/>
        </w:rPr>
        <w:t>на</w:t>
      </w:r>
      <w:r w:rsidR="009B0766">
        <w:rPr>
          <w:spacing w:val="-15"/>
          <w:sz w:val="24"/>
        </w:rPr>
        <w:t xml:space="preserve"> </w:t>
      </w:r>
      <w:r w:rsidR="009B0766">
        <w:rPr>
          <w:spacing w:val="-8"/>
          <w:sz w:val="24"/>
        </w:rPr>
        <w:t>следующем</w:t>
      </w:r>
      <w:r w:rsidR="009B0766">
        <w:rPr>
          <w:spacing w:val="-16"/>
          <w:sz w:val="24"/>
        </w:rPr>
        <w:t xml:space="preserve"> </w:t>
      </w:r>
      <w:r w:rsidR="009B0766">
        <w:rPr>
          <w:spacing w:val="-8"/>
          <w:sz w:val="24"/>
        </w:rPr>
        <w:t>уровне.</w:t>
      </w:r>
    </w:p>
    <w:p w:rsidR="001F4C9A" w:rsidRDefault="009B0766">
      <w:pPr>
        <w:pStyle w:val="a3"/>
        <w:spacing w:line="254" w:lineRule="exact"/>
        <w:ind w:left="1384"/>
      </w:pPr>
      <w:r>
        <w:t>Такой вывод делается, если в материалах накопительной системы оценки не зафиксировано</w:t>
      </w:r>
    </w:p>
    <w:p w:rsidR="001F4C9A" w:rsidRDefault="009B0766">
      <w:pPr>
        <w:pStyle w:val="a3"/>
        <w:ind w:right="1105"/>
      </w:pPr>
      <w:r>
        <w:rPr>
          <w:spacing w:val="-8"/>
        </w:rPr>
        <w:t xml:space="preserve">достижение </w:t>
      </w:r>
      <w:r>
        <w:rPr>
          <w:spacing w:val="-9"/>
        </w:rPr>
        <w:t xml:space="preserve">планируемых </w:t>
      </w:r>
      <w:r>
        <w:rPr>
          <w:spacing w:val="-11"/>
        </w:rPr>
        <w:t xml:space="preserve">результатов </w:t>
      </w:r>
      <w:r>
        <w:rPr>
          <w:spacing w:val="-5"/>
        </w:rPr>
        <w:t xml:space="preserve">по </w:t>
      </w:r>
      <w:r>
        <w:rPr>
          <w:spacing w:val="-7"/>
        </w:rPr>
        <w:t xml:space="preserve">всем основным </w:t>
      </w:r>
      <w:r>
        <w:rPr>
          <w:spacing w:val="-8"/>
        </w:rPr>
        <w:t xml:space="preserve">разделам </w:t>
      </w:r>
      <w:r>
        <w:rPr>
          <w:spacing w:val="-7"/>
        </w:rPr>
        <w:t xml:space="preserve">учебной </w:t>
      </w:r>
      <w:r>
        <w:rPr>
          <w:spacing w:val="-8"/>
        </w:rPr>
        <w:t xml:space="preserve">программы, </w:t>
      </w:r>
      <w:r>
        <w:t xml:space="preserve">а </w:t>
      </w:r>
      <w:r>
        <w:rPr>
          <w:spacing w:val="-10"/>
        </w:rPr>
        <w:t xml:space="preserve">результаты </w:t>
      </w:r>
      <w:r>
        <w:rPr>
          <w:spacing w:val="-9"/>
        </w:rPr>
        <w:t xml:space="preserve">выполнения итоговых </w:t>
      </w:r>
      <w:r>
        <w:rPr>
          <w:spacing w:val="-8"/>
        </w:rPr>
        <w:t xml:space="preserve">работ </w:t>
      </w:r>
      <w:r>
        <w:rPr>
          <w:spacing w:val="-9"/>
        </w:rPr>
        <w:t xml:space="preserve">свидетельствуют </w:t>
      </w:r>
      <w:r>
        <w:t xml:space="preserve">о </w:t>
      </w:r>
      <w:r>
        <w:rPr>
          <w:spacing w:val="-8"/>
        </w:rPr>
        <w:t xml:space="preserve">правильном выполнении </w:t>
      </w:r>
      <w:r>
        <w:rPr>
          <w:spacing w:val="-7"/>
        </w:rPr>
        <w:t xml:space="preserve">менее 50% </w:t>
      </w:r>
      <w:r>
        <w:rPr>
          <w:spacing w:val="-8"/>
        </w:rPr>
        <w:t xml:space="preserve">заданий </w:t>
      </w:r>
      <w:r>
        <w:rPr>
          <w:spacing w:val="-9"/>
        </w:rPr>
        <w:t>базового</w:t>
      </w:r>
      <w:r>
        <w:rPr>
          <w:spacing w:val="-25"/>
        </w:rPr>
        <w:t xml:space="preserve"> </w:t>
      </w:r>
      <w:r>
        <w:rPr>
          <w:spacing w:val="-8"/>
        </w:rPr>
        <w:t>уровня.</w:t>
      </w:r>
    </w:p>
    <w:p w:rsidR="001F4C9A" w:rsidRDefault="009B0766">
      <w:pPr>
        <w:pStyle w:val="a3"/>
        <w:ind w:right="1104" w:firstLine="568"/>
      </w:pPr>
      <w:r>
        <w:rPr>
          <w:spacing w:val="-8"/>
        </w:rPr>
        <w:t xml:space="preserve">Решение </w:t>
      </w:r>
      <w:r>
        <w:rPr>
          <w:spacing w:val="-4"/>
        </w:rPr>
        <w:t xml:space="preserve">об </w:t>
      </w:r>
      <w:r>
        <w:rPr>
          <w:spacing w:val="-9"/>
        </w:rPr>
        <w:t xml:space="preserve">успешном </w:t>
      </w:r>
      <w:r>
        <w:rPr>
          <w:spacing w:val="-7"/>
        </w:rPr>
        <w:t xml:space="preserve">освоении </w:t>
      </w:r>
      <w:r>
        <w:rPr>
          <w:spacing w:val="-9"/>
        </w:rPr>
        <w:t xml:space="preserve">обучающимся </w:t>
      </w:r>
      <w:r>
        <w:t xml:space="preserve">ООП ООО и </w:t>
      </w:r>
      <w:r>
        <w:rPr>
          <w:spacing w:val="-9"/>
        </w:rPr>
        <w:t xml:space="preserve">переводе </w:t>
      </w:r>
      <w:r>
        <w:rPr>
          <w:spacing w:val="-8"/>
        </w:rPr>
        <w:t xml:space="preserve">его </w:t>
      </w:r>
      <w:r>
        <w:rPr>
          <w:spacing w:val="-4"/>
        </w:rPr>
        <w:t xml:space="preserve">на </w:t>
      </w:r>
      <w:r>
        <w:rPr>
          <w:spacing w:val="-8"/>
        </w:rPr>
        <w:t xml:space="preserve">следующий уровень </w:t>
      </w:r>
      <w:r>
        <w:rPr>
          <w:spacing w:val="-9"/>
        </w:rPr>
        <w:t xml:space="preserve">общего </w:t>
      </w:r>
      <w:r>
        <w:rPr>
          <w:spacing w:val="-8"/>
        </w:rPr>
        <w:t xml:space="preserve">образования принимается </w:t>
      </w:r>
      <w:r>
        <w:rPr>
          <w:spacing w:val="-9"/>
        </w:rPr>
        <w:t xml:space="preserve">педагогическим советом образовательной </w:t>
      </w:r>
      <w:r>
        <w:rPr>
          <w:spacing w:val="-8"/>
        </w:rPr>
        <w:t xml:space="preserve">организации </w:t>
      </w:r>
      <w:r>
        <w:rPr>
          <w:spacing w:val="-5"/>
        </w:rPr>
        <w:t xml:space="preserve">на </w:t>
      </w:r>
      <w:r>
        <w:rPr>
          <w:spacing w:val="-7"/>
        </w:rPr>
        <w:t xml:space="preserve">основе </w:t>
      </w:r>
      <w:r>
        <w:rPr>
          <w:spacing w:val="-8"/>
        </w:rPr>
        <w:t xml:space="preserve">сделанных </w:t>
      </w:r>
      <w:r>
        <w:rPr>
          <w:spacing w:val="-9"/>
        </w:rPr>
        <w:t xml:space="preserve">выводов </w:t>
      </w:r>
      <w:r>
        <w:t xml:space="preserve">о </w:t>
      </w:r>
      <w:r>
        <w:rPr>
          <w:spacing w:val="-8"/>
        </w:rPr>
        <w:t xml:space="preserve">достижении </w:t>
      </w:r>
      <w:r>
        <w:rPr>
          <w:spacing w:val="-9"/>
        </w:rPr>
        <w:t xml:space="preserve">планируемых </w:t>
      </w:r>
      <w:r>
        <w:rPr>
          <w:spacing w:val="-11"/>
        </w:rPr>
        <w:t xml:space="preserve">результатов </w:t>
      </w:r>
      <w:r>
        <w:rPr>
          <w:spacing w:val="-7"/>
        </w:rPr>
        <w:t xml:space="preserve">освоения </w:t>
      </w:r>
      <w:r>
        <w:t>ООП ООО.</w:t>
      </w:r>
    </w:p>
    <w:p w:rsidR="001F4C9A" w:rsidRDefault="009B0766">
      <w:pPr>
        <w:pStyle w:val="a3"/>
        <w:ind w:right="1107" w:firstLine="568"/>
      </w:pPr>
      <w:r>
        <w:t xml:space="preserve">В </w:t>
      </w:r>
      <w:r>
        <w:rPr>
          <w:spacing w:val="-7"/>
        </w:rPr>
        <w:t xml:space="preserve">случае, </w:t>
      </w:r>
      <w:r>
        <w:rPr>
          <w:spacing w:val="-5"/>
        </w:rPr>
        <w:t xml:space="preserve">если </w:t>
      </w:r>
      <w:r>
        <w:rPr>
          <w:spacing w:val="-9"/>
        </w:rPr>
        <w:t xml:space="preserve">полученные обучающимся итоговые </w:t>
      </w:r>
      <w:r>
        <w:rPr>
          <w:spacing w:val="-7"/>
        </w:rPr>
        <w:t xml:space="preserve">оценки </w:t>
      </w:r>
      <w:r>
        <w:rPr>
          <w:spacing w:val="-6"/>
        </w:rPr>
        <w:t xml:space="preserve">не </w:t>
      </w:r>
      <w:r>
        <w:rPr>
          <w:spacing w:val="-9"/>
        </w:rPr>
        <w:t xml:space="preserve">позволяют сделать </w:t>
      </w:r>
      <w:r>
        <w:rPr>
          <w:spacing w:val="-10"/>
        </w:rPr>
        <w:t xml:space="preserve">однозначного </w:t>
      </w:r>
      <w:r>
        <w:rPr>
          <w:spacing w:val="-9"/>
        </w:rPr>
        <w:t xml:space="preserve">вывода </w:t>
      </w:r>
      <w:r>
        <w:t xml:space="preserve">о </w:t>
      </w:r>
      <w:r>
        <w:rPr>
          <w:spacing w:val="-8"/>
        </w:rPr>
        <w:t xml:space="preserve">достижении планируемых </w:t>
      </w:r>
      <w:r>
        <w:rPr>
          <w:spacing w:val="-10"/>
        </w:rPr>
        <w:t xml:space="preserve">результатов, </w:t>
      </w:r>
      <w:r>
        <w:rPr>
          <w:spacing w:val="-8"/>
        </w:rPr>
        <w:t xml:space="preserve">решение </w:t>
      </w:r>
      <w:r>
        <w:t xml:space="preserve">о </w:t>
      </w:r>
      <w:r>
        <w:rPr>
          <w:spacing w:val="-9"/>
        </w:rPr>
        <w:t xml:space="preserve">переводе выпускника </w:t>
      </w:r>
      <w:r>
        <w:rPr>
          <w:spacing w:val="-5"/>
        </w:rPr>
        <w:t xml:space="preserve">на </w:t>
      </w:r>
      <w:r>
        <w:rPr>
          <w:spacing w:val="-8"/>
        </w:rPr>
        <w:t xml:space="preserve">следующий уровень </w:t>
      </w:r>
      <w:r>
        <w:rPr>
          <w:spacing w:val="-9"/>
        </w:rPr>
        <w:t xml:space="preserve">общего </w:t>
      </w:r>
      <w:r>
        <w:rPr>
          <w:spacing w:val="-8"/>
        </w:rPr>
        <w:t xml:space="preserve">образования принимается </w:t>
      </w:r>
      <w:r>
        <w:rPr>
          <w:spacing w:val="-9"/>
        </w:rPr>
        <w:t xml:space="preserve">педагогическим советом </w:t>
      </w:r>
      <w:r>
        <w:t xml:space="preserve">с </w:t>
      </w:r>
      <w:r>
        <w:rPr>
          <w:spacing w:val="-9"/>
        </w:rPr>
        <w:t xml:space="preserve">учетом </w:t>
      </w:r>
      <w:r>
        <w:rPr>
          <w:spacing w:val="-8"/>
        </w:rPr>
        <w:t xml:space="preserve">динамики </w:t>
      </w:r>
      <w:r>
        <w:rPr>
          <w:spacing w:val="-9"/>
        </w:rPr>
        <w:t xml:space="preserve">образовательных </w:t>
      </w:r>
      <w:r>
        <w:rPr>
          <w:spacing w:val="-8"/>
        </w:rPr>
        <w:t xml:space="preserve">достижений </w:t>
      </w:r>
      <w:r>
        <w:rPr>
          <w:spacing w:val="-9"/>
        </w:rPr>
        <w:t xml:space="preserve">выпускника </w:t>
      </w:r>
      <w:r>
        <w:t xml:space="preserve">и </w:t>
      </w:r>
      <w:r>
        <w:rPr>
          <w:spacing w:val="-10"/>
        </w:rPr>
        <w:t xml:space="preserve">контекстной </w:t>
      </w:r>
      <w:r>
        <w:rPr>
          <w:spacing w:val="-9"/>
        </w:rPr>
        <w:t xml:space="preserve">информации </w:t>
      </w:r>
      <w:r>
        <w:rPr>
          <w:spacing w:val="-4"/>
        </w:rPr>
        <w:t xml:space="preserve">об </w:t>
      </w:r>
      <w:r>
        <w:rPr>
          <w:spacing w:val="-8"/>
        </w:rPr>
        <w:t xml:space="preserve">условиях </w:t>
      </w:r>
      <w:r>
        <w:t xml:space="preserve">и </w:t>
      </w:r>
      <w:r>
        <w:rPr>
          <w:spacing w:val="-8"/>
        </w:rPr>
        <w:t xml:space="preserve">особенностях </w:t>
      </w:r>
      <w:r>
        <w:rPr>
          <w:spacing w:val="-9"/>
        </w:rPr>
        <w:t xml:space="preserve">обучения данного выпускника </w:t>
      </w:r>
      <w:r>
        <w:t xml:space="preserve">в </w:t>
      </w:r>
      <w:r>
        <w:rPr>
          <w:spacing w:val="-8"/>
        </w:rPr>
        <w:t xml:space="preserve">рамках </w:t>
      </w:r>
      <w:r>
        <w:rPr>
          <w:spacing w:val="-9"/>
        </w:rPr>
        <w:t xml:space="preserve">регламентированных </w:t>
      </w:r>
      <w:r>
        <w:rPr>
          <w:spacing w:val="-8"/>
        </w:rPr>
        <w:t xml:space="preserve">процедур, </w:t>
      </w:r>
      <w:r>
        <w:rPr>
          <w:spacing w:val="-9"/>
        </w:rPr>
        <w:t xml:space="preserve">устанавливаемых Министерством образования </w:t>
      </w:r>
      <w:r>
        <w:t xml:space="preserve">и </w:t>
      </w:r>
      <w:r>
        <w:rPr>
          <w:spacing w:val="-9"/>
        </w:rPr>
        <w:t>науки Российской Федерации.</w:t>
      </w:r>
    </w:p>
    <w:p w:rsidR="001F4C9A" w:rsidRDefault="009B0766">
      <w:pPr>
        <w:pStyle w:val="a3"/>
        <w:ind w:right="1109" w:firstLine="568"/>
      </w:pPr>
      <w:r>
        <w:t>Решение педагогического совета о переводе выпускника принимается одновременно с рассмотрением и утверждением характеристики выпускника основной школы, в которой:</w:t>
      </w:r>
    </w:p>
    <w:p w:rsidR="001F4C9A" w:rsidRDefault="009B0766" w:rsidP="00237B2E">
      <w:pPr>
        <w:pStyle w:val="a6"/>
        <w:numPr>
          <w:ilvl w:val="1"/>
          <w:numId w:val="262"/>
        </w:numPr>
        <w:tabs>
          <w:tab w:val="left" w:pos="1509"/>
        </w:tabs>
        <w:ind w:left="1508" w:hanging="125"/>
        <w:rPr>
          <w:sz w:val="24"/>
        </w:rPr>
      </w:pPr>
      <w:r>
        <w:rPr>
          <w:spacing w:val="-9"/>
          <w:sz w:val="24"/>
        </w:rPr>
        <w:t>отмечаются</w:t>
      </w:r>
      <w:r>
        <w:rPr>
          <w:spacing w:val="-17"/>
          <w:sz w:val="24"/>
        </w:rPr>
        <w:t xml:space="preserve"> </w:t>
      </w:r>
      <w:r>
        <w:rPr>
          <w:spacing w:val="-9"/>
          <w:sz w:val="24"/>
        </w:rPr>
        <w:t>образовательные</w:t>
      </w:r>
      <w:r>
        <w:rPr>
          <w:spacing w:val="-14"/>
          <w:sz w:val="24"/>
        </w:rPr>
        <w:t xml:space="preserve"> </w:t>
      </w:r>
      <w:r>
        <w:rPr>
          <w:spacing w:val="-8"/>
          <w:sz w:val="24"/>
        </w:rPr>
        <w:t>достижения</w:t>
      </w:r>
      <w:r>
        <w:rPr>
          <w:spacing w:val="-15"/>
          <w:sz w:val="24"/>
        </w:rPr>
        <w:t xml:space="preserve"> </w:t>
      </w:r>
      <w:r>
        <w:rPr>
          <w:sz w:val="24"/>
        </w:rPr>
        <w:t>и</w:t>
      </w:r>
      <w:r>
        <w:rPr>
          <w:spacing w:val="-16"/>
          <w:sz w:val="24"/>
        </w:rPr>
        <w:t xml:space="preserve"> </w:t>
      </w:r>
      <w:r>
        <w:rPr>
          <w:spacing w:val="-9"/>
          <w:sz w:val="24"/>
        </w:rPr>
        <w:t>положительные</w:t>
      </w:r>
      <w:r>
        <w:rPr>
          <w:spacing w:val="-16"/>
          <w:sz w:val="24"/>
        </w:rPr>
        <w:t xml:space="preserve"> </w:t>
      </w:r>
      <w:r>
        <w:rPr>
          <w:spacing w:val="-9"/>
          <w:sz w:val="24"/>
        </w:rPr>
        <w:t>качества</w:t>
      </w:r>
      <w:r>
        <w:rPr>
          <w:spacing w:val="-17"/>
          <w:sz w:val="24"/>
        </w:rPr>
        <w:t xml:space="preserve"> </w:t>
      </w:r>
      <w:r>
        <w:rPr>
          <w:spacing w:val="-9"/>
          <w:sz w:val="24"/>
        </w:rPr>
        <w:t>выпускника;</w:t>
      </w:r>
    </w:p>
    <w:p w:rsidR="001F4C9A" w:rsidRDefault="009B0766" w:rsidP="00237B2E">
      <w:pPr>
        <w:pStyle w:val="a6"/>
        <w:numPr>
          <w:ilvl w:val="1"/>
          <w:numId w:val="262"/>
        </w:numPr>
        <w:tabs>
          <w:tab w:val="left" w:pos="1576"/>
        </w:tabs>
        <w:ind w:right="1114" w:firstLine="568"/>
        <w:rPr>
          <w:sz w:val="24"/>
        </w:rPr>
      </w:pPr>
      <w:r>
        <w:rPr>
          <w:spacing w:val="-8"/>
          <w:sz w:val="24"/>
        </w:rPr>
        <w:t xml:space="preserve">определяются приоритетные </w:t>
      </w:r>
      <w:r>
        <w:rPr>
          <w:spacing w:val="-9"/>
          <w:sz w:val="24"/>
        </w:rPr>
        <w:t xml:space="preserve">задачи </w:t>
      </w:r>
      <w:r>
        <w:rPr>
          <w:sz w:val="24"/>
        </w:rPr>
        <w:t xml:space="preserve">и </w:t>
      </w:r>
      <w:r>
        <w:rPr>
          <w:spacing w:val="-9"/>
          <w:sz w:val="24"/>
        </w:rPr>
        <w:t xml:space="preserve">направления </w:t>
      </w:r>
      <w:r>
        <w:rPr>
          <w:spacing w:val="-8"/>
          <w:sz w:val="24"/>
        </w:rPr>
        <w:t xml:space="preserve">личностного развития </w:t>
      </w:r>
      <w:r>
        <w:rPr>
          <w:sz w:val="24"/>
        </w:rPr>
        <w:t xml:space="preserve">с </w:t>
      </w:r>
      <w:r>
        <w:rPr>
          <w:spacing w:val="-9"/>
          <w:sz w:val="24"/>
        </w:rPr>
        <w:t xml:space="preserve">учетом </w:t>
      </w:r>
      <w:r>
        <w:rPr>
          <w:spacing w:val="-7"/>
          <w:sz w:val="24"/>
        </w:rPr>
        <w:t xml:space="preserve">как </w:t>
      </w:r>
      <w:r>
        <w:rPr>
          <w:spacing w:val="-8"/>
          <w:sz w:val="24"/>
        </w:rPr>
        <w:t>достижений,</w:t>
      </w:r>
      <w:r>
        <w:rPr>
          <w:spacing w:val="-14"/>
          <w:sz w:val="24"/>
        </w:rPr>
        <w:t xml:space="preserve"> </w:t>
      </w:r>
      <w:r>
        <w:rPr>
          <w:spacing w:val="-5"/>
          <w:sz w:val="24"/>
        </w:rPr>
        <w:t>так</w:t>
      </w:r>
      <w:r>
        <w:rPr>
          <w:spacing w:val="-17"/>
          <w:sz w:val="24"/>
        </w:rPr>
        <w:t xml:space="preserve"> </w:t>
      </w:r>
      <w:r>
        <w:rPr>
          <w:sz w:val="24"/>
        </w:rPr>
        <w:t>и</w:t>
      </w:r>
      <w:r>
        <w:rPr>
          <w:spacing w:val="-16"/>
          <w:sz w:val="24"/>
        </w:rPr>
        <w:t xml:space="preserve"> </w:t>
      </w:r>
      <w:r>
        <w:rPr>
          <w:spacing w:val="-9"/>
          <w:sz w:val="24"/>
        </w:rPr>
        <w:t>психологических</w:t>
      </w:r>
      <w:r>
        <w:rPr>
          <w:spacing w:val="-16"/>
          <w:sz w:val="24"/>
        </w:rPr>
        <w:t xml:space="preserve"> </w:t>
      </w:r>
      <w:r>
        <w:rPr>
          <w:spacing w:val="-9"/>
          <w:sz w:val="24"/>
        </w:rPr>
        <w:t>трудностей</w:t>
      </w:r>
      <w:r>
        <w:rPr>
          <w:spacing w:val="-16"/>
          <w:sz w:val="24"/>
        </w:rPr>
        <w:t xml:space="preserve"> </w:t>
      </w:r>
      <w:r>
        <w:rPr>
          <w:spacing w:val="-8"/>
          <w:sz w:val="24"/>
        </w:rPr>
        <w:t>развития</w:t>
      </w:r>
      <w:r>
        <w:rPr>
          <w:spacing w:val="-15"/>
          <w:sz w:val="24"/>
        </w:rPr>
        <w:t xml:space="preserve"> </w:t>
      </w:r>
      <w:r>
        <w:rPr>
          <w:spacing w:val="-9"/>
          <w:sz w:val="24"/>
        </w:rPr>
        <w:t>ребенка;</w:t>
      </w:r>
    </w:p>
    <w:p w:rsidR="001F4C9A" w:rsidRDefault="009B0766" w:rsidP="00237B2E">
      <w:pPr>
        <w:pStyle w:val="a6"/>
        <w:numPr>
          <w:ilvl w:val="1"/>
          <w:numId w:val="262"/>
        </w:numPr>
        <w:tabs>
          <w:tab w:val="left" w:pos="1650"/>
        </w:tabs>
        <w:ind w:right="1104" w:firstLine="568"/>
        <w:rPr>
          <w:sz w:val="24"/>
        </w:rPr>
      </w:pPr>
      <w:r>
        <w:rPr>
          <w:spacing w:val="-7"/>
          <w:sz w:val="24"/>
        </w:rPr>
        <w:t xml:space="preserve">даются </w:t>
      </w:r>
      <w:r>
        <w:rPr>
          <w:spacing w:val="-9"/>
          <w:sz w:val="24"/>
        </w:rPr>
        <w:t xml:space="preserve">психолого-педагогические рекомендации, </w:t>
      </w:r>
      <w:r>
        <w:rPr>
          <w:spacing w:val="-8"/>
          <w:sz w:val="24"/>
        </w:rPr>
        <w:t>призванные обеспечить успешную реализацию</w:t>
      </w:r>
      <w:r>
        <w:rPr>
          <w:spacing w:val="-16"/>
          <w:sz w:val="24"/>
        </w:rPr>
        <w:t xml:space="preserve"> </w:t>
      </w:r>
      <w:r>
        <w:rPr>
          <w:spacing w:val="-9"/>
          <w:sz w:val="24"/>
        </w:rPr>
        <w:t>намеченных</w:t>
      </w:r>
      <w:r>
        <w:rPr>
          <w:spacing w:val="-16"/>
          <w:sz w:val="24"/>
        </w:rPr>
        <w:t xml:space="preserve"> </w:t>
      </w:r>
      <w:r>
        <w:rPr>
          <w:spacing w:val="-9"/>
          <w:sz w:val="24"/>
        </w:rPr>
        <w:t>задач</w:t>
      </w:r>
      <w:r>
        <w:rPr>
          <w:spacing w:val="-15"/>
          <w:sz w:val="24"/>
        </w:rPr>
        <w:t xml:space="preserve"> </w:t>
      </w:r>
      <w:r>
        <w:rPr>
          <w:spacing w:val="-5"/>
          <w:sz w:val="24"/>
        </w:rPr>
        <w:t>на</w:t>
      </w:r>
      <w:r>
        <w:rPr>
          <w:spacing w:val="-16"/>
          <w:sz w:val="24"/>
        </w:rPr>
        <w:t xml:space="preserve"> </w:t>
      </w:r>
      <w:r>
        <w:rPr>
          <w:spacing w:val="-8"/>
          <w:sz w:val="24"/>
        </w:rPr>
        <w:t>следующем</w:t>
      </w:r>
      <w:r>
        <w:rPr>
          <w:spacing w:val="-16"/>
          <w:sz w:val="24"/>
        </w:rPr>
        <w:t xml:space="preserve"> </w:t>
      </w:r>
      <w:r>
        <w:rPr>
          <w:spacing w:val="-7"/>
          <w:sz w:val="24"/>
        </w:rPr>
        <w:t>уровне</w:t>
      </w:r>
      <w:r>
        <w:rPr>
          <w:spacing w:val="-15"/>
          <w:sz w:val="24"/>
        </w:rPr>
        <w:t xml:space="preserve"> </w:t>
      </w:r>
      <w:r>
        <w:rPr>
          <w:spacing w:val="-9"/>
          <w:sz w:val="24"/>
        </w:rPr>
        <w:t>обучения.</w:t>
      </w:r>
    </w:p>
    <w:p w:rsidR="001F4C9A" w:rsidRDefault="009B0766">
      <w:pPr>
        <w:pStyle w:val="a3"/>
        <w:ind w:right="1108" w:firstLine="568"/>
      </w:pPr>
      <w: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1F4C9A" w:rsidRDefault="009B0766">
      <w:pPr>
        <w:pStyle w:val="a3"/>
        <w:ind w:right="1107" w:firstLine="568"/>
      </w:pPr>
      <w:r>
        <w:rPr>
          <w:spacing w:val="-9"/>
        </w:rPr>
        <w:t xml:space="preserve">Образовательные </w:t>
      </w:r>
      <w:r>
        <w:rPr>
          <w:spacing w:val="-8"/>
        </w:rPr>
        <w:t xml:space="preserve">организации </w:t>
      </w:r>
      <w:r>
        <w:rPr>
          <w:spacing w:val="-9"/>
        </w:rPr>
        <w:t xml:space="preserve">информируют </w:t>
      </w:r>
      <w:r>
        <w:rPr>
          <w:spacing w:val="-8"/>
        </w:rPr>
        <w:t xml:space="preserve">органы управления </w:t>
      </w:r>
      <w:r>
        <w:t xml:space="preserve">в </w:t>
      </w:r>
      <w:r>
        <w:rPr>
          <w:spacing w:val="-8"/>
        </w:rPr>
        <w:t xml:space="preserve">установленной </w:t>
      </w:r>
      <w:r>
        <w:rPr>
          <w:spacing w:val="-10"/>
        </w:rPr>
        <w:t>регламентом</w:t>
      </w:r>
      <w:r>
        <w:rPr>
          <w:spacing w:val="-14"/>
        </w:rPr>
        <w:t xml:space="preserve"> </w:t>
      </w:r>
      <w:r>
        <w:rPr>
          <w:spacing w:val="-8"/>
        </w:rPr>
        <w:t>форме:</w:t>
      </w:r>
    </w:p>
    <w:p w:rsidR="001F4C9A" w:rsidRDefault="009B0766" w:rsidP="00237B2E">
      <w:pPr>
        <w:pStyle w:val="a6"/>
        <w:numPr>
          <w:ilvl w:val="1"/>
          <w:numId w:val="262"/>
        </w:numPr>
        <w:tabs>
          <w:tab w:val="left" w:pos="1586"/>
        </w:tabs>
        <w:ind w:right="1106" w:firstLine="568"/>
        <w:rPr>
          <w:sz w:val="24"/>
        </w:rPr>
      </w:pPr>
      <w:r>
        <w:rPr>
          <w:sz w:val="24"/>
        </w:rPr>
        <w:t xml:space="preserve">о </w:t>
      </w:r>
      <w:r>
        <w:rPr>
          <w:spacing w:val="-10"/>
          <w:sz w:val="24"/>
        </w:rPr>
        <w:t xml:space="preserve">результатах </w:t>
      </w:r>
      <w:r>
        <w:rPr>
          <w:spacing w:val="-8"/>
          <w:sz w:val="24"/>
        </w:rPr>
        <w:t xml:space="preserve">выполнения </w:t>
      </w:r>
      <w:r>
        <w:rPr>
          <w:spacing w:val="-9"/>
          <w:sz w:val="24"/>
        </w:rPr>
        <w:t xml:space="preserve">итоговых </w:t>
      </w:r>
      <w:r>
        <w:rPr>
          <w:spacing w:val="-8"/>
          <w:sz w:val="24"/>
        </w:rPr>
        <w:t xml:space="preserve">работ </w:t>
      </w:r>
      <w:r>
        <w:rPr>
          <w:spacing w:val="-5"/>
          <w:sz w:val="24"/>
        </w:rPr>
        <w:t xml:space="preserve">по </w:t>
      </w:r>
      <w:r>
        <w:rPr>
          <w:spacing w:val="-10"/>
          <w:sz w:val="24"/>
        </w:rPr>
        <w:t xml:space="preserve">русскому </w:t>
      </w:r>
      <w:r>
        <w:rPr>
          <w:spacing w:val="-12"/>
          <w:sz w:val="24"/>
        </w:rPr>
        <w:t xml:space="preserve">языку, </w:t>
      </w:r>
      <w:r>
        <w:rPr>
          <w:spacing w:val="-10"/>
          <w:sz w:val="24"/>
        </w:rPr>
        <w:t xml:space="preserve">математике </w:t>
      </w:r>
      <w:r>
        <w:rPr>
          <w:sz w:val="24"/>
        </w:rPr>
        <w:t xml:space="preserve">и </w:t>
      </w:r>
      <w:r>
        <w:rPr>
          <w:spacing w:val="-9"/>
          <w:sz w:val="24"/>
        </w:rPr>
        <w:t xml:space="preserve">итоговой </w:t>
      </w:r>
      <w:r>
        <w:rPr>
          <w:spacing w:val="-10"/>
          <w:sz w:val="24"/>
        </w:rPr>
        <w:t xml:space="preserve">комплексной </w:t>
      </w:r>
      <w:r>
        <w:rPr>
          <w:spacing w:val="-9"/>
          <w:sz w:val="24"/>
        </w:rPr>
        <w:t xml:space="preserve">работке </w:t>
      </w:r>
      <w:r>
        <w:rPr>
          <w:spacing w:val="-5"/>
          <w:sz w:val="24"/>
        </w:rPr>
        <w:t xml:space="preserve">на </w:t>
      </w:r>
      <w:r>
        <w:rPr>
          <w:spacing w:val="-8"/>
          <w:sz w:val="24"/>
        </w:rPr>
        <w:t>межпредметной</w:t>
      </w:r>
      <w:r>
        <w:rPr>
          <w:spacing w:val="-42"/>
          <w:sz w:val="24"/>
        </w:rPr>
        <w:t xml:space="preserve"> </w:t>
      </w:r>
      <w:r>
        <w:rPr>
          <w:spacing w:val="-7"/>
          <w:sz w:val="24"/>
        </w:rPr>
        <w:t>основе;</w:t>
      </w:r>
    </w:p>
    <w:p w:rsidR="001F4C9A" w:rsidRDefault="009B0766" w:rsidP="00237B2E">
      <w:pPr>
        <w:pStyle w:val="a6"/>
        <w:numPr>
          <w:ilvl w:val="1"/>
          <w:numId w:val="262"/>
        </w:numPr>
        <w:tabs>
          <w:tab w:val="left" w:pos="1528"/>
        </w:tabs>
        <w:ind w:right="1113" w:firstLine="568"/>
        <w:rPr>
          <w:sz w:val="24"/>
        </w:rPr>
      </w:pPr>
      <w:r>
        <w:rPr>
          <w:sz w:val="24"/>
        </w:rPr>
        <w:t xml:space="preserve">о </w:t>
      </w:r>
      <w:r>
        <w:rPr>
          <w:spacing w:val="-9"/>
          <w:sz w:val="24"/>
        </w:rPr>
        <w:t xml:space="preserve">количестве учащихся, </w:t>
      </w:r>
      <w:r>
        <w:rPr>
          <w:spacing w:val="-8"/>
          <w:sz w:val="24"/>
        </w:rPr>
        <w:t xml:space="preserve">завершивших </w:t>
      </w:r>
      <w:r>
        <w:rPr>
          <w:spacing w:val="-9"/>
          <w:sz w:val="24"/>
        </w:rPr>
        <w:t xml:space="preserve">обучение </w:t>
      </w:r>
      <w:r>
        <w:rPr>
          <w:spacing w:val="-5"/>
          <w:sz w:val="24"/>
        </w:rPr>
        <w:t xml:space="preserve">на </w:t>
      </w:r>
      <w:r>
        <w:rPr>
          <w:spacing w:val="-8"/>
          <w:sz w:val="24"/>
        </w:rPr>
        <w:t xml:space="preserve">уровне основного </w:t>
      </w:r>
      <w:r>
        <w:rPr>
          <w:spacing w:val="-9"/>
          <w:sz w:val="24"/>
        </w:rPr>
        <w:t xml:space="preserve">общего образования </w:t>
      </w:r>
      <w:r>
        <w:rPr>
          <w:sz w:val="24"/>
        </w:rPr>
        <w:t xml:space="preserve">и </w:t>
      </w:r>
      <w:r>
        <w:rPr>
          <w:spacing w:val="-9"/>
          <w:sz w:val="24"/>
        </w:rPr>
        <w:t xml:space="preserve">переведенных </w:t>
      </w:r>
      <w:r>
        <w:rPr>
          <w:spacing w:val="-5"/>
          <w:sz w:val="24"/>
        </w:rPr>
        <w:t>на</w:t>
      </w:r>
      <w:r>
        <w:rPr>
          <w:spacing w:val="-47"/>
          <w:sz w:val="24"/>
        </w:rPr>
        <w:t xml:space="preserve"> </w:t>
      </w:r>
      <w:r>
        <w:rPr>
          <w:spacing w:val="-8"/>
          <w:sz w:val="24"/>
        </w:rPr>
        <w:t xml:space="preserve">следующий уровень </w:t>
      </w:r>
      <w:r>
        <w:rPr>
          <w:spacing w:val="-9"/>
          <w:sz w:val="24"/>
        </w:rPr>
        <w:t>общего образования.</w:t>
      </w:r>
    </w:p>
    <w:p w:rsidR="001F4C9A" w:rsidRDefault="009B0766" w:rsidP="00237B2E">
      <w:pPr>
        <w:pStyle w:val="2"/>
        <w:numPr>
          <w:ilvl w:val="2"/>
          <w:numId w:val="303"/>
        </w:numPr>
        <w:tabs>
          <w:tab w:val="left" w:pos="1984"/>
        </w:tabs>
        <w:ind w:left="1983"/>
        <w:jc w:val="both"/>
      </w:pPr>
      <w:bookmarkStart w:id="28" w:name="1.3.4._Примерные_критерии_оценки_личност"/>
      <w:bookmarkEnd w:id="28"/>
      <w:r>
        <w:t xml:space="preserve">Примерные критерии оценки личностных </w:t>
      </w:r>
      <w:r>
        <w:rPr>
          <w:spacing w:val="-4"/>
        </w:rPr>
        <w:t>результатов</w:t>
      </w:r>
      <w:r>
        <w:rPr>
          <w:spacing w:val="-2"/>
        </w:rPr>
        <w:t xml:space="preserve"> </w:t>
      </w:r>
      <w:r>
        <w:t>обучения</w:t>
      </w:r>
    </w:p>
    <w:p w:rsidR="001F4C9A" w:rsidRDefault="009B0766">
      <w:pPr>
        <w:pStyle w:val="a3"/>
        <w:ind w:right="1106" w:firstLine="568"/>
        <w:jc w:val="left"/>
      </w:pPr>
      <w:r>
        <w:t>Критериями оценки сформированности личностных универсальных действий учащихся основной школы должны стать:</w:t>
      </w:r>
    </w:p>
    <w:p w:rsidR="001F4C9A" w:rsidRPr="007F3FD0" w:rsidRDefault="007F3FD0" w:rsidP="007F3FD0">
      <w:pPr>
        <w:tabs>
          <w:tab w:val="left" w:pos="1809"/>
          <w:tab w:val="left" w:pos="1810"/>
        </w:tabs>
        <w:spacing w:line="277" w:lineRule="exact"/>
        <w:rPr>
          <w:sz w:val="24"/>
        </w:rPr>
      </w:pPr>
      <w:r>
        <w:rPr>
          <w:spacing w:val="-8"/>
          <w:sz w:val="24"/>
        </w:rPr>
        <w:t xml:space="preserve">           </w:t>
      </w:r>
      <w:r w:rsidRPr="007F3FD0">
        <w:rPr>
          <w:spacing w:val="-8"/>
          <w:sz w:val="24"/>
        </w:rPr>
        <w:t>-</w:t>
      </w:r>
      <w:r w:rsidR="009B0766" w:rsidRPr="007F3FD0">
        <w:rPr>
          <w:spacing w:val="-8"/>
          <w:sz w:val="24"/>
        </w:rPr>
        <w:t xml:space="preserve">соответствие </w:t>
      </w:r>
      <w:r w:rsidR="009B0766" w:rsidRPr="007F3FD0">
        <w:rPr>
          <w:spacing w:val="-9"/>
          <w:sz w:val="24"/>
        </w:rPr>
        <w:t>возрастно-психологическим нормативным</w:t>
      </w:r>
      <w:r w:rsidR="009B0766" w:rsidRPr="007F3FD0">
        <w:rPr>
          <w:spacing w:val="-26"/>
          <w:sz w:val="24"/>
        </w:rPr>
        <w:t xml:space="preserve"> </w:t>
      </w:r>
      <w:r w:rsidR="009B0766" w:rsidRPr="007F3FD0">
        <w:rPr>
          <w:spacing w:val="-8"/>
          <w:sz w:val="24"/>
        </w:rPr>
        <w:t>требованиям;</w:t>
      </w:r>
    </w:p>
    <w:p w:rsidR="001F4C9A" w:rsidRPr="007F3FD0" w:rsidRDefault="007F3FD0" w:rsidP="007F3FD0">
      <w:pPr>
        <w:tabs>
          <w:tab w:val="left" w:pos="1809"/>
          <w:tab w:val="left" w:pos="1810"/>
          <w:tab w:val="left" w:pos="3411"/>
          <w:tab w:val="left" w:pos="4775"/>
          <w:tab w:val="left" w:pos="6422"/>
          <w:tab w:val="left" w:pos="7762"/>
          <w:tab w:val="left" w:pos="9025"/>
        </w:tabs>
        <w:spacing w:line="259" w:lineRule="auto"/>
        <w:ind w:right="1106"/>
        <w:rPr>
          <w:sz w:val="24"/>
        </w:rPr>
      </w:pPr>
      <w:r>
        <w:rPr>
          <w:spacing w:val="-8"/>
          <w:sz w:val="24"/>
        </w:rPr>
        <w:t xml:space="preserve">          </w:t>
      </w:r>
      <w:r w:rsidRPr="007F3FD0">
        <w:rPr>
          <w:spacing w:val="-8"/>
          <w:sz w:val="24"/>
        </w:rPr>
        <w:t>-</w:t>
      </w:r>
      <w:r w:rsidR="009B0766" w:rsidRPr="007F3FD0">
        <w:rPr>
          <w:spacing w:val="-8"/>
          <w:sz w:val="24"/>
        </w:rPr>
        <w:t>соответствие</w:t>
      </w:r>
      <w:r w:rsidR="009B0766" w:rsidRPr="007F3FD0">
        <w:rPr>
          <w:spacing w:val="-8"/>
          <w:sz w:val="24"/>
        </w:rPr>
        <w:tab/>
        <w:t>социально</w:t>
      </w:r>
      <w:r w:rsidR="009B0766" w:rsidRPr="007F3FD0">
        <w:rPr>
          <w:spacing w:val="-8"/>
          <w:sz w:val="24"/>
        </w:rPr>
        <w:tab/>
      </w:r>
      <w:r w:rsidR="009B0766" w:rsidRPr="007F3FD0">
        <w:rPr>
          <w:spacing w:val="-9"/>
          <w:sz w:val="24"/>
        </w:rPr>
        <w:t>желательным</w:t>
      </w:r>
      <w:r w:rsidR="009B0766" w:rsidRPr="007F3FD0">
        <w:rPr>
          <w:spacing w:val="-9"/>
          <w:sz w:val="24"/>
        </w:rPr>
        <w:tab/>
        <w:t>свойствам</w:t>
      </w:r>
      <w:r w:rsidR="009B0766" w:rsidRPr="007F3FD0">
        <w:rPr>
          <w:spacing w:val="-9"/>
          <w:sz w:val="24"/>
        </w:rPr>
        <w:tab/>
      </w:r>
      <w:r w:rsidR="009B0766" w:rsidRPr="007F3FD0">
        <w:rPr>
          <w:spacing w:val="-7"/>
          <w:sz w:val="24"/>
        </w:rPr>
        <w:t>личности</w:t>
      </w:r>
      <w:r w:rsidR="009B0766" w:rsidRPr="007F3FD0">
        <w:rPr>
          <w:spacing w:val="-7"/>
          <w:sz w:val="24"/>
        </w:rPr>
        <w:tab/>
      </w:r>
      <w:r w:rsidR="009B0766" w:rsidRPr="007F3FD0">
        <w:rPr>
          <w:spacing w:val="-10"/>
          <w:sz w:val="24"/>
        </w:rPr>
        <w:t xml:space="preserve">(качественным </w:t>
      </w:r>
      <w:r w:rsidR="009B0766" w:rsidRPr="007F3FD0">
        <w:rPr>
          <w:spacing w:val="-9"/>
          <w:sz w:val="24"/>
        </w:rPr>
        <w:t>характеристикам).</w:t>
      </w:r>
    </w:p>
    <w:p w:rsidR="001F4C9A" w:rsidRDefault="00DD289C">
      <w:pPr>
        <w:spacing w:line="259" w:lineRule="auto"/>
        <w:rPr>
          <w:sz w:val="24"/>
        </w:rPr>
      </w:pPr>
      <w:r>
        <w:rPr>
          <w:noProof/>
          <w:lang w:eastAsia="ru-RU"/>
        </w:rPr>
        <mc:AlternateContent>
          <mc:Choice Requires="wps">
            <w:drawing>
              <wp:anchor distT="0" distB="0" distL="114300" distR="114300" simplePos="0" relativeHeight="15729664" behindDoc="0" locked="0" layoutInCell="1" allowOverlap="1" wp14:anchorId="21F1AA6D" wp14:editId="4F23D45D">
                <wp:simplePos x="0" y="0"/>
                <wp:positionH relativeFrom="page">
                  <wp:posOffset>866775</wp:posOffset>
                </wp:positionH>
                <wp:positionV relativeFrom="paragraph">
                  <wp:posOffset>331470</wp:posOffset>
                </wp:positionV>
                <wp:extent cx="6371590" cy="2895600"/>
                <wp:effectExtent l="0" t="0" r="10160" b="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289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1843"/>
                              <w:gridCol w:w="7511"/>
                            </w:tblGrid>
                            <w:tr w:rsidR="002F668E" w:rsidTr="00DD289C">
                              <w:trPr>
                                <w:trHeight w:val="632"/>
                              </w:trPr>
                              <w:tc>
                                <w:tcPr>
                                  <w:tcW w:w="1843" w:type="dxa"/>
                                  <w:tcBorders>
                                    <w:left w:val="single" w:sz="4" w:space="0" w:color="000009"/>
                                    <w:right w:val="single" w:sz="4" w:space="0" w:color="000009"/>
                                  </w:tcBorders>
                                </w:tcPr>
                                <w:p w:rsidR="002F668E" w:rsidRDefault="002F668E">
                                  <w:pPr>
                                    <w:pStyle w:val="TableParagraph"/>
                                    <w:ind w:left="147" w:right="95"/>
                                    <w:rPr>
                                      <w:sz w:val="24"/>
                                    </w:rPr>
                                  </w:pPr>
                                  <w:r>
                                    <w:rPr>
                                      <w:sz w:val="24"/>
                                    </w:rPr>
                                    <w:t>Показатели развития</w:t>
                                  </w:r>
                                </w:p>
                              </w:tc>
                              <w:tc>
                                <w:tcPr>
                                  <w:tcW w:w="7511" w:type="dxa"/>
                                  <w:tcBorders>
                                    <w:left w:val="single" w:sz="4" w:space="0" w:color="000009"/>
                                    <w:right w:val="single" w:sz="4" w:space="0" w:color="000009"/>
                                  </w:tcBorders>
                                </w:tcPr>
                                <w:p w:rsidR="002F668E" w:rsidRDefault="002F668E">
                                  <w:pPr>
                                    <w:pStyle w:val="TableParagraph"/>
                                    <w:spacing w:before="176"/>
                                    <w:ind w:left="119"/>
                                    <w:rPr>
                                      <w:sz w:val="24"/>
                                    </w:rPr>
                                  </w:pPr>
                                  <w:r>
                                    <w:rPr>
                                      <w:sz w:val="24"/>
                                    </w:rPr>
                                    <w:t>Основные критерии оценивания</w:t>
                                  </w:r>
                                </w:p>
                              </w:tc>
                            </w:tr>
                            <w:tr w:rsidR="002F668E" w:rsidTr="00DD289C">
                              <w:trPr>
                                <w:trHeight w:val="271"/>
                              </w:trPr>
                              <w:tc>
                                <w:tcPr>
                                  <w:tcW w:w="9354" w:type="dxa"/>
                                  <w:gridSpan w:val="2"/>
                                  <w:tcBorders>
                                    <w:left w:val="single" w:sz="4" w:space="0" w:color="000009"/>
                                    <w:right w:val="single" w:sz="4" w:space="0" w:color="000009"/>
                                  </w:tcBorders>
                                </w:tcPr>
                                <w:p w:rsidR="002F668E" w:rsidRDefault="002F668E">
                                  <w:pPr>
                                    <w:pStyle w:val="TableParagraph"/>
                                    <w:spacing w:line="251" w:lineRule="exact"/>
                                    <w:ind w:left="119"/>
                                    <w:rPr>
                                      <w:sz w:val="24"/>
                                    </w:rPr>
                                  </w:pPr>
                                  <w:r>
                                    <w:rPr>
                                      <w:sz w:val="24"/>
                                    </w:rPr>
                                    <w:t>Самоопределение</w:t>
                                  </w:r>
                                </w:p>
                              </w:tc>
                            </w:tr>
                            <w:tr w:rsidR="002F668E" w:rsidTr="00DD289C">
                              <w:trPr>
                                <w:trHeight w:val="1650"/>
                              </w:trPr>
                              <w:tc>
                                <w:tcPr>
                                  <w:tcW w:w="1843" w:type="dxa"/>
                                  <w:tcBorders>
                                    <w:left w:val="single" w:sz="4" w:space="0" w:color="000009"/>
                                    <w:right w:val="single" w:sz="4" w:space="0" w:color="000009"/>
                                  </w:tcBorders>
                                </w:tcPr>
                                <w:p w:rsidR="002F668E" w:rsidRPr="007F3FD0" w:rsidRDefault="002F668E">
                                  <w:pPr>
                                    <w:pStyle w:val="TableParagraph"/>
                                    <w:tabs>
                                      <w:tab w:val="left" w:pos="1606"/>
                                    </w:tabs>
                                    <w:ind w:left="113" w:right="95" w:firstLine="34"/>
                                  </w:pPr>
                                  <w:r w:rsidRPr="007F3FD0">
                                    <w:rPr>
                                      <w:spacing w:val="-3"/>
                                    </w:rPr>
                                    <w:t>Готовность</w:t>
                                  </w:r>
                                  <w:r w:rsidRPr="007F3FD0">
                                    <w:rPr>
                                      <w:spacing w:val="-3"/>
                                    </w:rPr>
                                    <w:tab/>
                                  </w:r>
                                  <w:r w:rsidRPr="007F3FD0">
                                    <w:rPr>
                                      <w:spacing w:val="-17"/>
                                    </w:rPr>
                                    <w:t xml:space="preserve">к </w:t>
                                  </w:r>
                                  <w:r w:rsidRPr="007F3FD0">
                                    <w:t xml:space="preserve">выбору предпрофильно </w:t>
                                  </w:r>
                                  <w:r w:rsidRPr="007F3FD0">
                                    <w:rPr>
                                      <w:spacing w:val="-4"/>
                                    </w:rPr>
                                    <w:t>го</w:t>
                                  </w:r>
                                  <w:r w:rsidRPr="007F3FD0">
                                    <w:rPr>
                                      <w:spacing w:val="-4"/>
                                    </w:rPr>
                                    <w:tab/>
                                  </w:r>
                                  <w:r w:rsidRPr="007F3FD0">
                                    <w:rPr>
                                      <w:spacing w:val="-18"/>
                                    </w:rPr>
                                    <w:t>и</w:t>
                                  </w:r>
                                </w:p>
                                <w:p w:rsidR="002F668E" w:rsidRPr="007F3FD0" w:rsidRDefault="002F668E">
                                  <w:pPr>
                                    <w:pStyle w:val="TableParagraph"/>
                                    <w:spacing w:line="270" w:lineRule="atLeast"/>
                                    <w:ind w:left="113" w:right="95"/>
                                  </w:pPr>
                                  <w:r w:rsidRPr="007F3FD0">
                                    <w:t>профильного образования</w:t>
                                  </w:r>
                                </w:p>
                              </w:tc>
                              <w:tc>
                                <w:tcPr>
                                  <w:tcW w:w="7511" w:type="dxa"/>
                                  <w:tcBorders>
                                    <w:left w:val="single" w:sz="4" w:space="0" w:color="000009"/>
                                    <w:right w:val="single" w:sz="4" w:space="0" w:color="000009"/>
                                  </w:tcBorders>
                                </w:tcPr>
                                <w:p w:rsidR="002F668E" w:rsidRPr="007F3FD0" w:rsidRDefault="002F668E">
                                  <w:pPr>
                                    <w:pStyle w:val="TableParagraph"/>
                                    <w:tabs>
                                      <w:tab w:val="left" w:pos="2143"/>
                                      <w:tab w:val="left" w:pos="4304"/>
                                      <w:tab w:val="left" w:pos="6324"/>
                                      <w:tab w:val="left" w:pos="6903"/>
                                    </w:tabs>
                                    <w:ind w:left="113" w:right="102" w:firstLine="6"/>
                                  </w:pPr>
                                  <w:r w:rsidRPr="007F3FD0">
                                    <w:t>Предварительное</w:t>
                                  </w:r>
                                  <w:r w:rsidRPr="007F3FD0">
                                    <w:tab/>
                                    <w:t>профессиональное</w:t>
                                  </w:r>
                                  <w:r w:rsidRPr="007F3FD0">
                                    <w:tab/>
                                    <w:t>самоопределение</w:t>
                                  </w:r>
                                  <w:r w:rsidRPr="007F3FD0">
                                    <w:tab/>
                                    <w:t>как</w:t>
                                  </w:r>
                                  <w:r w:rsidRPr="007F3FD0">
                                    <w:tab/>
                                  </w:r>
                                  <w:r w:rsidRPr="007F3FD0">
                                    <w:rPr>
                                      <w:spacing w:val="-4"/>
                                    </w:rPr>
                                    <w:t xml:space="preserve">выбор </w:t>
                                  </w:r>
                                  <w:r w:rsidRPr="007F3FD0">
                                    <w:t>профессиональной сферы</w:t>
                                  </w:r>
                                  <w:r w:rsidRPr="007F3FD0">
                                    <w:rPr>
                                      <w:spacing w:val="-2"/>
                                    </w:rPr>
                                    <w:t xml:space="preserve"> </w:t>
                                  </w:r>
                                  <w:r w:rsidRPr="007F3FD0">
                                    <w:t>деятельности.</w:t>
                                  </w:r>
                                </w:p>
                                <w:p w:rsidR="002F668E" w:rsidRPr="007F3FD0" w:rsidRDefault="002F668E">
                                  <w:pPr>
                                    <w:pStyle w:val="TableParagraph"/>
                                    <w:ind w:left="119"/>
                                  </w:pPr>
                                  <w:r w:rsidRPr="007F3FD0">
                                    <w:t>Осознание собственных интересов, мотивов и ценностей.</w:t>
                                  </w:r>
                                </w:p>
                                <w:p w:rsidR="002F668E" w:rsidRPr="007F3FD0" w:rsidRDefault="002F668E">
                                  <w:pPr>
                                    <w:pStyle w:val="TableParagraph"/>
                                    <w:ind w:left="113" w:firstLine="6"/>
                                  </w:pPr>
                                  <w:r w:rsidRPr="007F3FD0">
                                    <w:t>Рефлексия собственных способностей в их отношении к требованиям профессии.</w:t>
                                  </w:r>
                                </w:p>
                                <w:p w:rsidR="002F668E" w:rsidRPr="007F3FD0" w:rsidRDefault="002F668E">
                                  <w:pPr>
                                    <w:pStyle w:val="TableParagraph"/>
                                    <w:spacing w:line="255" w:lineRule="exact"/>
                                    <w:ind w:left="119"/>
                                  </w:pPr>
                                  <w:r w:rsidRPr="007F3FD0">
                                    <w:t>Построение личной профессиональной перспективы.</w:t>
                                  </w:r>
                                </w:p>
                              </w:tc>
                            </w:tr>
                            <w:tr w:rsidR="002F668E" w:rsidTr="00DD289C">
                              <w:trPr>
                                <w:trHeight w:val="1646"/>
                              </w:trPr>
                              <w:tc>
                                <w:tcPr>
                                  <w:tcW w:w="1843" w:type="dxa"/>
                                  <w:tcBorders>
                                    <w:left w:val="single" w:sz="4" w:space="0" w:color="000009"/>
                                    <w:right w:val="single" w:sz="4" w:space="0" w:color="000009"/>
                                  </w:tcBorders>
                                </w:tcPr>
                                <w:p w:rsidR="002F668E" w:rsidRPr="007F3FD0" w:rsidRDefault="002F668E">
                                  <w:pPr>
                                    <w:pStyle w:val="TableParagraph"/>
                                    <w:tabs>
                                      <w:tab w:val="left" w:pos="1653"/>
                                    </w:tabs>
                                    <w:ind w:left="113" w:right="96" w:firstLine="34"/>
                                  </w:pPr>
                                  <w:r w:rsidRPr="007F3FD0">
                                    <w:t>Основы гражданской идентичности личности</w:t>
                                  </w:r>
                                  <w:r w:rsidRPr="007F3FD0">
                                    <w:tab/>
                                  </w:r>
                                  <w:r w:rsidRPr="007F3FD0">
                                    <w:rPr>
                                      <w:spacing w:val="-17"/>
                                    </w:rPr>
                                    <w:t xml:space="preserve">- </w:t>
                                  </w:r>
                                  <w:r w:rsidRPr="007F3FD0">
                                    <w:t>осознание</w:t>
                                  </w:r>
                                </w:p>
                                <w:p w:rsidR="002F668E" w:rsidRPr="007F3FD0" w:rsidRDefault="002F668E">
                                  <w:pPr>
                                    <w:pStyle w:val="TableParagraph"/>
                                    <w:spacing w:line="255" w:lineRule="exact"/>
                                    <w:ind w:left="113"/>
                                  </w:pPr>
                                  <w:r w:rsidRPr="007F3FD0">
                                    <w:t>личностью</w:t>
                                  </w:r>
                                </w:p>
                              </w:tc>
                              <w:tc>
                                <w:tcPr>
                                  <w:tcW w:w="7511" w:type="dxa"/>
                                  <w:tcBorders>
                                    <w:left w:val="single" w:sz="4" w:space="0" w:color="000009"/>
                                    <w:right w:val="single" w:sz="4" w:space="0" w:color="000009"/>
                                  </w:tcBorders>
                                </w:tcPr>
                                <w:p w:rsidR="002F668E" w:rsidRPr="007F3FD0" w:rsidRDefault="002F668E">
                                  <w:pPr>
                                    <w:pStyle w:val="TableParagraph"/>
                                    <w:spacing w:line="268" w:lineRule="exact"/>
                                    <w:ind w:left="119"/>
                                    <w:jc w:val="both"/>
                                  </w:pPr>
                                  <w:r w:rsidRPr="007F3FD0">
                                    <w:t>Когнитивный компонент:</w:t>
                                  </w:r>
                                </w:p>
                                <w:p w:rsidR="002F668E" w:rsidRDefault="002F668E" w:rsidP="00237B2E">
                                  <w:pPr>
                                    <w:pStyle w:val="TableParagraph"/>
                                    <w:numPr>
                                      <w:ilvl w:val="0"/>
                                      <w:numId w:val="260"/>
                                    </w:numPr>
                                    <w:tabs>
                                      <w:tab w:val="left" w:pos="269"/>
                                    </w:tabs>
                                    <w:ind w:right="102" w:firstLine="6"/>
                                    <w:jc w:val="both"/>
                                  </w:pPr>
                                  <w:r w:rsidRPr="007F3FD0">
                                    <w:t>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w:t>
                                  </w:r>
                                  <w:r w:rsidRPr="007F3FD0">
                                    <w:rPr>
                                      <w:spacing w:val="-12"/>
                                    </w:rPr>
                                    <w:t xml:space="preserve"> </w:t>
                                  </w:r>
                                  <w:r w:rsidRPr="007F3FD0">
                                    <w:t>общества;</w:t>
                                  </w:r>
                                </w:p>
                                <w:p w:rsidR="002F668E" w:rsidRPr="007F3FD0" w:rsidRDefault="002F668E" w:rsidP="00DD289C">
                                  <w:pPr>
                                    <w:pStyle w:val="TableParagraph"/>
                                    <w:tabs>
                                      <w:tab w:val="left" w:pos="269"/>
                                    </w:tabs>
                                    <w:ind w:right="102"/>
                                    <w:jc w:val="both"/>
                                  </w:pPr>
                                </w:p>
                                <w:p w:rsidR="002F668E" w:rsidRPr="007F3FD0" w:rsidRDefault="002F668E" w:rsidP="00237B2E">
                                  <w:pPr>
                                    <w:pStyle w:val="TableParagraph"/>
                                    <w:numPr>
                                      <w:ilvl w:val="0"/>
                                      <w:numId w:val="260"/>
                                    </w:numPr>
                                    <w:tabs>
                                      <w:tab w:val="left" w:pos="335"/>
                                    </w:tabs>
                                    <w:spacing w:line="270" w:lineRule="atLeast"/>
                                    <w:ind w:right="104" w:firstLine="6"/>
                                    <w:jc w:val="both"/>
                                  </w:pPr>
                                  <w:r w:rsidRPr="007F3FD0">
                                    <w:t xml:space="preserve">знание истории и географии края, </w:t>
                                  </w:r>
                                  <w:r w:rsidRPr="007F3FD0">
                                    <w:rPr>
                                      <w:spacing w:val="-3"/>
                                    </w:rPr>
                                    <w:t xml:space="preserve">его </w:t>
                                  </w:r>
                                  <w:r w:rsidRPr="007F3FD0">
                                    <w:t xml:space="preserve">достижений и </w:t>
                                  </w:r>
                                  <w:r w:rsidRPr="007F3FD0">
                                    <w:rPr>
                                      <w:spacing w:val="-3"/>
                                    </w:rPr>
                                    <w:t xml:space="preserve">культурных </w:t>
                                  </w:r>
                                  <w:r w:rsidRPr="007F3FD0">
                                    <w:t>традиций;</w:t>
                                  </w:r>
                                </w:p>
                              </w:tc>
                            </w:tr>
                          </w:tbl>
                          <w:p w:rsidR="002F668E" w:rsidRDefault="002F668E">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F1AA6D" id="_x0000_t202" coordsize="21600,21600" o:spt="202" path="m,l,21600r21600,l21600,xe">
                <v:stroke joinstyle="miter"/>
                <v:path gradientshapeok="t" o:connecttype="rect"/>
              </v:shapetype>
              <v:shape id="Text Box 23" o:spid="_x0000_s1026" type="#_x0000_t202" style="position:absolute;margin-left:68.25pt;margin-top:26.1pt;width:501.7pt;height:228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7csQIAAKw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" filled="f" stroked="f">
                <v:textbox inset="0,0,0,0">
                  <w:txbxContent>
                    <w:tbl>
                      <w:tblPr>
                        <w:tblStyle w:val="TableNormal"/>
                        <w:tblW w:w="0" w:type="auto"/>
                        <w:tblInd w:w="-5"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1843"/>
                        <w:gridCol w:w="7511"/>
                      </w:tblGrid>
                      <w:tr w:rsidR="002F668E" w:rsidTr="00DD289C">
                        <w:trPr>
                          <w:trHeight w:val="632"/>
                        </w:trPr>
                        <w:tc>
                          <w:tcPr>
                            <w:tcW w:w="1843" w:type="dxa"/>
                            <w:tcBorders>
                              <w:left w:val="single" w:sz="4" w:space="0" w:color="000009"/>
                              <w:right w:val="single" w:sz="4" w:space="0" w:color="000009"/>
                            </w:tcBorders>
                          </w:tcPr>
                          <w:p w:rsidR="002F668E" w:rsidRDefault="002F668E">
                            <w:pPr>
                              <w:pStyle w:val="TableParagraph"/>
                              <w:ind w:left="147" w:right="95"/>
                              <w:rPr>
                                <w:sz w:val="24"/>
                              </w:rPr>
                            </w:pPr>
                            <w:r>
                              <w:rPr>
                                <w:sz w:val="24"/>
                              </w:rPr>
                              <w:t>Показатели развития</w:t>
                            </w:r>
                          </w:p>
                        </w:tc>
                        <w:tc>
                          <w:tcPr>
                            <w:tcW w:w="7511" w:type="dxa"/>
                            <w:tcBorders>
                              <w:left w:val="single" w:sz="4" w:space="0" w:color="000009"/>
                              <w:right w:val="single" w:sz="4" w:space="0" w:color="000009"/>
                            </w:tcBorders>
                          </w:tcPr>
                          <w:p w:rsidR="002F668E" w:rsidRDefault="002F668E">
                            <w:pPr>
                              <w:pStyle w:val="TableParagraph"/>
                              <w:spacing w:before="176"/>
                              <w:ind w:left="119"/>
                              <w:rPr>
                                <w:sz w:val="24"/>
                              </w:rPr>
                            </w:pPr>
                            <w:r>
                              <w:rPr>
                                <w:sz w:val="24"/>
                              </w:rPr>
                              <w:t>Основные критерии оценивания</w:t>
                            </w:r>
                          </w:p>
                        </w:tc>
                      </w:tr>
                      <w:tr w:rsidR="002F668E" w:rsidTr="00DD289C">
                        <w:trPr>
                          <w:trHeight w:val="271"/>
                        </w:trPr>
                        <w:tc>
                          <w:tcPr>
                            <w:tcW w:w="9354" w:type="dxa"/>
                            <w:gridSpan w:val="2"/>
                            <w:tcBorders>
                              <w:left w:val="single" w:sz="4" w:space="0" w:color="000009"/>
                              <w:right w:val="single" w:sz="4" w:space="0" w:color="000009"/>
                            </w:tcBorders>
                          </w:tcPr>
                          <w:p w:rsidR="002F668E" w:rsidRDefault="002F668E">
                            <w:pPr>
                              <w:pStyle w:val="TableParagraph"/>
                              <w:spacing w:line="251" w:lineRule="exact"/>
                              <w:ind w:left="119"/>
                              <w:rPr>
                                <w:sz w:val="24"/>
                              </w:rPr>
                            </w:pPr>
                            <w:r>
                              <w:rPr>
                                <w:sz w:val="24"/>
                              </w:rPr>
                              <w:t>Самоопределение</w:t>
                            </w:r>
                          </w:p>
                        </w:tc>
                      </w:tr>
                      <w:tr w:rsidR="002F668E" w:rsidTr="00DD289C">
                        <w:trPr>
                          <w:trHeight w:val="1650"/>
                        </w:trPr>
                        <w:tc>
                          <w:tcPr>
                            <w:tcW w:w="1843" w:type="dxa"/>
                            <w:tcBorders>
                              <w:left w:val="single" w:sz="4" w:space="0" w:color="000009"/>
                              <w:right w:val="single" w:sz="4" w:space="0" w:color="000009"/>
                            </w:tcBorders>
                          </w:tcPr>
                          <w:p w:rsidR="002F668E" w:rsidRPr="007F3FD0" w:rsidRDefault="002F668E">
                            <w:pPr>
                              <w:pStyle w:val="TableParagraph"/>
                              <w:tabs>
                                <w:tab w:val="left" w:pos="1606"/>
                              </w:tabs>
                              <w:ind w:left="113" w:right="95" w:firstLine="34"/>
                            </w:pPr>
                            <w:r w:rsidRPr="007F3FD0">
                              <w:rPr>
                                <w:spacing w:val="-3"/>
                              </w:rPr>
                              <w:t>Готовность</w:t>
                            </w:r>
                            <w:r w:rsidRPr="007F3FD0">
                              <w:rPr>
                                <w:spacing w:val="-3"/>
                              </w:rPr>
                              <w:tab/>
                            </w:r>
                            <w:r w:rsidRPr="007F3FD0">
                              <w:rPr>
                                <w:spacing w:val="-17"/>
                              </w:rPr>
                              <w:t xml:space="preserve">к </w:t>
                            </w:r>
                            <w:r w:rsidRPr="007F3FD0">
                              <w:t xml:space="preserve">выбору предпрофильно </w:t>
                            </w:r>
                            <w:r w:rsidRPr="007F3FD0">
                              <w:rPr>
                                <w:spacing w:val="-4"/>
                              </w:rPr>
                              <w:t>го</w:t>
                            </w:r>
                            <w:r w:rsidRPr="007F3FD0">
                              <w:rPr>
                                <w:spacing w:val="-4"/>
                              </w:rPr>
                              <w:tab/>
                            </w:r>
                            <w:r w:rsidRPr="007F3FD0">
                              <w:rPr>
                                <w:spacing w:val="-18"/>
                              </w:rPr>
                              <w:t>и</w:t>
                            </w:r>
                          </w:p>
                          <w:p w:rsidR="002F668E" w:rsidRPr="007F3FD0" w:rsidRDefault="002F668E">
                            <w:pPr>
                              <w:pStyle w:val="TableParagraph"/>
                              <w:spacing w:line="270" w:lineRule="atLeast"/>
                              <w:ind w:left="113" w:right="95"/>
                            </w:pPr>
                            <w:r w:rsidRPr="007F3FD0">
                              <w:t>профильного образования</w:t>
                            </w:r>
                          </w:p>
                        </w:tc>
                        <w:tc>
                          <w:tcPr>
                            <w:tcW w:w="7511" w:type="dxa"/>
                            <w:tcBorders>
                              <w:left w:val="single" w:sz="4" w:space="0" w:color="000009"/>
                              <w:right w:val="single" w:sz="4" w:space="0" w:color="000009"/>
                            </w:tcBorders>
                          </w:tcPr>
                          <w:p w:rsidR="002F668E" w:rsidRPr="007F3FD0" w:rsidRDefault="002F668E">
                            <w:pPr>
                              <w:pStyle w:val="TableParagraph"/>
                              <w:tabs>
                                <w:tab w:val="left" w:pos="2143"/>
                                <w:tab w:val="left" w:pos="4304"/>
                                <w:tab w:val="left" w:pos="6324"/>
                                <w:tab w:val="left" w:pos="6903"/>
                              </w:tabs>
                              <w:ind w:left="113" w:right="102" w:firstLine="6"/>
                            </w:pPr>
                            <w:r w:rsidRPr="007F3FD0">
                              <w:t>Предварительное</w:t>
                            </w:r>
                            <w:r w:rsidRPr="007F3FD0">
                              <w:tab/>
                              <w:t>профессиональное</w:t>
                            </w:r>
                            <w:r w:rsidRPr="007F3FD0">
                              <w:tab/>
                              <w:t>самоопределение</w:t>
                            </w:r>
                            <w:r w:rsidRPr="007F3FD0">
                              <w:tab/>
                              <w:t>как</w:t>
                            </w:r>
                            <w:r w:rsidRPr="007F3FD0">
                              <w:tab/>
                            </w:r>
                            <w:r w:rsidRPr="007F3FD0">
                              <w:rPr>
                                <w:spacing w:val="-4"/>
                              </w:rPr>
                              <w:t xml:space="preserve">выбор </w:t>
                            </w:r>
                            <w:r w:rsidRPr="007F3FD0">
                              <w:t>профессиональной сферы</w:t>
                            </w:r>
                            <w:r w:rsidRPr="007F3FD0">
                              <w:rPr>
                                <w:spacing w:val="-2"/>
                              </w:rPr>
                              <w:t xml:space="preserve"> </w:t>
                            </w:r>
                            <w:r w:rsidRPr="007F3FD0">
                              <w:t>деятельности.</w:t>
                            </w:r>
                          </w:p>
                          <w:p w:rsidR="002F668E" w:rsidRPr="007F3FD0" w:rsidRDefault="002F668E">
                            <w:pPr>
                              <w:pStyle w:val="TableParagraph"/>
                              <w:ind w:left="119"/>
                            </w:pPr>
                            <w:r w:rsidRPr="007F3FD0">
                              <w:t>Осознание собственных интересов, мотивов и ценностей.</w:t>
                            </w:r>
                          </w:p>
                          <w:p w:rsidR="002F668E" w:rsidRPr="007F3FD0" w:rsidRDefault="002F668E">
                            <w:pPr>
                              <w:pStyle w:val="TableParagraph"/>
                              <w:ind w:left="113" w:firstLine="6"/>
                            </w:pPr>
                            <w:r w:rsidRPr="007F3FD0">
                              <w:t>Рефлексия собственных способностей в их отношении к требованиям профессии.</w:t>
                            </w:r>
                          </w:p>
                          <w:p w:rsidR="002F668E" w:rsidRPr="007F3FD0" w:rsidRDefault="002F668E">
                            <w:pPr>
                              <w:pStyle w:val="TableParagraph"/>
                              <w:spacing w:line="255" w:lineRule="exact"/>
                              <w:ind w:left="119"/>
                            </w:pPr>
                            <w:r w:rsidRPr="007F3FD0">
                              <w:t>Построение личной профессиональной перспективы.</w:t>
                            </w:r>
                          </w:p>
                        </w:tc>
                      </w:tr>
                      <w:tr w:rsidR="002F668E" w:rsidTr="00DD289C">
                        <w:trPr>
                          <w:trHeight w:val="1646"/>
                        </w:trPr>
                        <w:tc>
                          <w:tcPr>
                            <w:tcW w:w="1843" w:type="dxa"/>
                            <w:tcBorders>
                              <w:left w:val="single" w:sz="4" w:space="0" w:color="000009"/>
                              <w:right w:val="single" w:sz="4" w:space="0" w:color="000009"/>
                            </w:tcBorders>
                          </w:tcPr>
                          <w:p w:rsidR="002F668E" w:rsidRPr="007F3FD0" w:rsidRDefault="002F668E">
                            <w:pPr>
                              <w:pStyle w:val="TableParagraph"/>
                              <w:tabs>
                                <w:tab w:val="left" w:pos="1653"/>
                              </w:tabs>
                              <w:ind w:left="113" w:right="96" w:firstLine="34"/>
                            </w:pPr>
                            <w:r w:rsidRPr="007F3FD0">
                              <w:t>Основы гражданской идентичности личности</w:t>
                            </w:r>
                            <w:r w:rsidRPr="007F3FD0">
                              <w:tab/>
                            </w:r>
                            <w:r w:rsidRPr="007F3FD0">
                              <w:rPr>
                                <w:spacing w:val="-17"/>
                              </w:rPr>
                              <w:t xml:space="preserve">- </w:t>
                            </w:r>
                            <w:r w:rsidRPr="007F3FD0">
                              <w:t>осознание</w:t>
                            </w:r>
                          </w:p>
                          <w:p w:rsidR="002F668E" w:rsidRPr="007F3FD0" w:rsidRDefault="002F668E">
                            <w:pPr>
                              <w:pStyle w:val="TableParagraph"/>
                              <w:spacing w:line="255" w:lineRule="exact"/>
                              <w:ind w:left="113"/>
                            </w:pPr>
                            <w:r w:rsidRPr="007F3FD0">
                              <w:t>личностью</w:t>
                            </w:r>
                          </w:p>
                        </w:tc>
                        <w:tc>
                          <w:tcPr>
                            <w:tcW w:w="7511" w:type="dxa"/>
                            <w:tcBorders>
                              <w:left w:val="single" w:sz="4" w:space="0" w:color="000009"/>
                              <w:right w:val="single" w:sz="4" w:space="0" w:color="000009"/>
                            </w:tcBorders>
                          </w:tcPr>
                          <w:p w:rsidR="002F668E" w:rsidRPr="007F3FD0" w:rsidRDefault="002F668E">
                            <w:pPr>
                              <w:pStyle w:val="TableParagraph"/>
                              <w:spacing w:line="268" w:lineRule="exact"/>
                              <w:ind w:left="119"/>
                              <w:jc w:val="both"/>
                            </w:pPr>
                            <w:r w:rsidRPr="007F3FD0">
                              <w:t>Когнитивный компонент:</w:t>
                            </w:r>
                          </w:p>
                          <w:p w:rsidR="002F668E" w:rsidRDefault="002F668E" w:rsidP="00237B2E">
                            <w:pPr>
                              <w:pStyle w:val="TableParagraph"/>
                              <w:numPr>
                                <w:ilvl w:val="0"/>
                                <w:numId w:val="260"/>
                              </w:numPr>
                              <w:tabs>
                                <w:tab w:val="left" w:pos="269"/>
                              </w:tabs>
                              <w:ind w:right="102" w:firstLine="6"/>
                              <w:jc w:val="both"/>
                            </w:pPr>
                            <w:r w:rsidRPr="007F3FD0">
                              <w:t>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w:t>
                            </w:r>
                            <w:r w:rsidRPr="007F3FD0">
                              <w:rPr>
                                <w:spacing w:val="-12"/>
                              </w:rPr>
                              <w:t xml:space="preserve"> </w:t>
                            </w:r>
                            <w:r w:rsidRPr="007F3FD0">
                              <w:t>общества;</w:t>
                            </w:r>
                          </w:p>
                          <w:p w:rsidR="002F668E" w:rsidRPr="007F3FD0" w:rsidRDefault="002F668E" w:rsidP="00DD289C">
                            <w:pPr>
                              <w:pStyle w:val="TableParagraph"/>
                              <w:tabs>
                                <w:tab w:val="left" w:pos="269"/>
                              </w:tabs>
                              <w:ind w:right="102"/>
                              <w:jc w:val="both"/>
                            </w:pPr>
                          </w:p>
                          <w:p w:rsidR="002F668E" w:rsidRPr="007F3FD0" w:rsidRDefault="002F668E" w:rsidP="00237B2E">
                            <w:pPr>
                              <w:pStyle w:val="TableParagraph"/>
                              <w:numPr>
                                <w:ilvl w:val="0"/>
                                <w:numId w:val="260"/>
                              </w:numPr>
                              <w:tabs>
                                <w:tab w:val="left" w:pos="335"/>
                              </w:tabs>
                              <w:spacing w:line="270" w:lineRule="atLeast"/>
                              <w:ind w:right="104" w:firstLine="6"/>
                              <w:jc w:val="both"/>
                            </w:pPr>
                            <w:r w:rsidRPr="007F3FD0">
                              <w:t xml:space="preserve">знание истории и географии края, </w:t>
                            </w:r>
                            <w:r w:rsidRPr="007F3FD0">
                              <w:rPr>
                                <w:spacing w:val="-3"/>
                              </w:rPr>
                              <w:t xml:space="preserve">его </w:t>
                            </w:r>
                            <w:r w:rsidRPr="007F3FD0">
                              <w:t xml:space="preserve">достижений и </w:t>
                            </w:r>
                            <w:r w:rsidRPr="007F3FD0">
                              <w:rPr>
                                <w:spacing w:val="-3"/>
                              </w:rPr>
                              <w:t xml:space="preserve">культурных </w:t>
                            </w:r>
                            <w:r w:rsidRPr="007F3FD0">
                              <w:t>традиций;</w:t>
                            </w:r>
                          </w:p>
                        </w:tc>
                      </w:tr>
                    </w:tbl>
                    <w:p w:rsidR="002F668E" w:rsidRDefault="002F668E">
                      <w:pPr>
                        <w:pStyle w:val="a3"/>
                        <w:ind w:left="0"/>
                        <w:jc w:val="left"/>
                      </w:pPr>
                    </w:p>
                  </w:txbxContent>
                </v:textbox>
                <w10:wrap anchorx="page"/>
              </v:shape>
            </w:pict>
          </mc:Fallback>
        </mc:AlternateContent>
      </w:r>
    </w:p>
    <w:p w:rsidR="00DD289C" w:rsidRDefault="00DD289C">
      <w:pPr>
        <w:spacing w:line="259" w:lineRule="auto"/>
        <w:rPr>
          <w:sz w:val="24"/>
        </w:rPr>
        <w:sectPr w:rsidR="00DD289C">
          <w:pgSz w:w="11900" w:h="16840"/>
          <w:pgMar w:top="1060" w:right="20" w:bottom="920" w:left="320" w:header="0" w:footer="660" w:gutter="0"/>
          <w:cols w:space="720"/>
        </w:sectPr>
      </w:pPr>
    </w:p>
    <w:tbl>
      <w:tblPr>
        <w:tblStyle w:val="TableNormal"/>
        <w:tblW w:w="0" w:type="auto"/>
        <w:tblInd w:w="815"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1842"/>
        <w:gridCol w:w="7654"/>
      </w:tblGrid>
      <w:tr w:rsidR="001F4C9A">
        <w:trPr>
          <w:trHeight w:val="277"/>
        </w:trPr>
        <w:tc>
          <w:tcPr>
            <w:tcW w:w="1842" w:type="dxa"/>
            <w:tcBorders>
              <w:left w:val="single" w:sz="4" w:space="0" w:color="000009"/>
              <w:bottom w:val="nil"/>
              <w:right w:val="single" w:sz="4" w:space="0" w:color="000009"/>
            </w:tcBorders>
          </w:tcPr>
          <w:p w:rsidR="001F4C9A" w:rsidRPr="007F3FD0" w:rsidRDefault="009B0766">
            <w:pPr>
              <w:pStyle w:val="TableParagraph"/>
              <w:spacing w:line="258" w:lineRule="exact"/>
              <w:ind w:left="113"/>
            </w:pPr>
            <w:r w:rsidRPr="007F3FD0">
              <w:lastRenderedPageBreak/>
              <w:t>своей</w:t>
            </w:r>
          </w:p>
        </w:tc>
        <w:tc>
          <w:tcPr>
            <w:tcW w:w="7654" w:type="dxa"/>
            <w:tcBorders>
              <w:left w:val="single" w:sz="4" w:space="0" w:color="000009"/>
              <w:bottom w:val="nil"/>
              <w:right w:val="single" w:sz="4" w:space="0" w:color="000009"/>
            </w:tcBorders>
          </w:tcPr>
          <w:p w:rsidR="001F4C9A" w:rsidRPr="007F3FD0" w:rsidRDefault="009B0766">
            <w:pPr>
              <w:pStyle w:val="TableParagraph"/>
              <w:tabs>
                <w:tab w:val="left" w:pos="408"/>
                <w:tab w:val="left" w:pos="1182"/>
                <w:tab w:val="left" w:pos="4044"/>
                <w:tab w:val="left" w:pos="5385"/>
                <w:tab w:val="left" w:pos="5714"/>
                <w:tab w:val="left" w:pos="7419"/>
              </w:tabs>
              <w:spacing w:line="258" w:lineRule="exact"/>
              <w:ind w:left="119"/>
            </w:pPr>
            <w:r w:rsidRPr="007F3FD0">
              <w:t>-</w:t>
            </w:r>
            <w:r w:rsidRPr="007F3FD0">
              <w:tab/>
              <w:t>образ</w:t>
            </w:r>
            <w:r w:rsidRPr="007F3FD0">
              <w:tab/>
              <w:t>социально-политического</w:t>
            </w:r>
            <w:r w:rsidRPr="007F3FD0">
              <w:tab/>
              <w:t>устройства</w:t>
            </w:r>
            <w:r w:rsidRPr="007F3FD0">
              <w:tab/>
              <w:t>–</w:t>
            </w:r>
            <w:r w:rsidRPr="007F3FD0">
              <w:tab/>
              <w:t>представление</w:t>
            </w:r>
            <w:r w:rsidRPr="007F3FD0">
              <w:tab/>
              <w:t>о</w:t>
            </w:r>
          </w:p>
        </w:tc>
      </w:tr>
      <w:tr w:rsidR="001F4C9A">
        <w:trPr>
          <w:trHeight w:val="276"/>
        </w:trPr>
        <w:tc>
          <w:tcPr>
            <w:tcW w:w="1842"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принадлежност</w:t>
            </w:r>
          </w:p>
        </w:tc>
        <w:tc>
          <w:tcPr>
            <w:tcW w:w="7654" w:type="dxa"/>
            <w:tcBorders>
              <w:top w:val="nil"/>
              <w:left w:val="single" w:sz="4" w:space="0" w:color="000009"/>
              <w:bottom w:val="nil"/>
              <w:right w:val="single" w:sz="4" w:space="0" w:color="000009"/>
            </w:tcBorders>
          </w:tcPr>
          <w:p w:rsidR="001F4C9A" w:rsidRPr="007F3FD0" w:rsidRDefault="009B0766">
            <w:pPr>
              <w:pStyle w:val="TableParagraph"/>
              <w:tabs>
                <w:tab w:val="left" w:pos="2132"/>
                <w:tab w:val="left" w:pos="3731"/>
                <w:tab w:val="left" w:pos="4824"/>
                <w:tab w:val="left" w:pos="5829"/>
              </w:tabs>
              <w:spacing w:line="256" w:lineRule="exact"/>
              <w:ind w:left="113"/>
            </w:pPr>
            <w:r w:rsidRPr="007F3FD0">
              <w:t>государственной</w:t>
            </w:r>
            <w:r w:rsidRPr="007F3FD0">
              <w:tab/>
              <w:t>организации</w:t>
            </w:r>
            <w:r w:rsidRPr="007F3FD0">
              <w:tab/>
              <w:t>России,</w:t>
            </w:r>
            <w:r w:rsidRPr="007F3FD0">
              <w:tab/>
              <w:t>знание</w:t>
            </w:r>
            <w:r w:rsidRPr="007F3FD0">
              <w:tab/>
              <w:t>государственной</w:t>
            </w:r>
          </w:p>
        </w:tc>
      </w:tr>
      <w:tr w:rsidR="001F4C9A">
        <w:trPr>
          <w:trHeight w:val="275"/>
        </w:trPr>
        <w:tc>
          <w:tcPr>
            <w:tcW w:w="1842"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и к сообществу</w:t>
            </w: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символики (герб, флаг, гимн), знание государственных праздников;</w:t>
            </w:r>
          </w:p>
        </w:tc>
      </w:tr>
      <w:tr w:rsidR="001F4C9A">
        <w:trPr>
          <w:trHeight w:val="276"/>
        </w:trPr>
        <w:tc>
          <w:tcPr>
            <w:tcW w:w="1842"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граждан</w:t>
            </w: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9"/>
            </w:pPr>
            <w:r w:rsidRPr="007F3FD0">
              <w:t>- знание положений Конституции РФ, основных прав и обязанностей</w:t>
            </w:r>
          </w:p>
        </w:tc>
      </w:tr>
      <w:tr w:rsidR="001F4C9A">
        <w:trPr>
          <w:trHeight w:val="275"/>
        </w:trPr>
        <w:tc>
          <w:tcPr>
            <w:tcW w:w="1842"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определенного</w:t>
            </w:r>
          </w:p>
        </w:tc>
        <w:tc>
          <w:tcPr>
            <w:tcW w:w="7654" w:type="dxa"/>
            <w:tcBorders>
              <w:top w:val="nil"/>
              <w:left w:val="single" w:sz="4" w:space="0" w:color="000009"/>
              <w:bottom w:val="nil"/>
              <w:right w:val="single" w:sz="4" w:space="0" w:color="000009"/>
            </w:tcBorders>
          </w:tcPr>
          <w:p w:rsidR="001F4C9A" w:rsidRPr="007F3FD0" w:rsidRDefault="009B0766">
            <w:pPr>
              <w:pStyle w:val="TableParagraph"/>
              <w:tabs>
                <w:tab w:val="left" w:pos="2016"/>
                <w:tab w:val="left" w:pos="3831"/>
                <w:tab w:val="left" w:pos="4574"/>
                <w:tab w:val="left" w:pos="6172"/>
              </w:tabs>
              <w:spacing w:line="256" w:lineRule="exact"/>
              <w:ind w:left="113"/>
            </w:pPr>
            <w:r w:rsidRPr="007F3FD0">
              <w:t>гражданина,</w:t>
            </w:r>
            <w:r w:rsidRPr="007F3FD0">
              <w:tab/>
              <w:t>ориентация</w:t>
            </w:r>
            <w:r w:rsidRPr="007F3FD0">
              <w:tab/>
              <w:t>в</w:t>
            </w:r>
            <w:r w:rsidRPr="007F3FD0">
              <w:tab/>
              <w:t>правовом</w:t>
            </w:r>
            <w:r w:rsidRPr="007F3FD0">
              <w:tab/>
              <w:t>пространстве</w:t>
            </w:r>
          </w:p>
        </w:tc>
      </w:tr>
      <w:tr w:rsidR="001F4C9A">
        <w:trPr>
          <w:trHeight w:val="275"/>
        </w:trPr>
        <w:tc>
          <w:tcPr>
            <w:tcW w:w="1842"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государства на</w:t>
            </w: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государственно-общественных отношений;</w:t>
            </w:r>
          </w:p>
        </w:tc>
      </w:tr>
      <w:tr w:rsidR="001F4C9A">
        <w:trPr>
          <w:trHeight w:val="276"/>
        </w:trPr>
        <w:tc>
          <w:tcPr>
            <w:tcW w:w="1842"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общекультурно</w:t>
            </w: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9"/>
            </w:pPr>
            <w:r w:rsidRPr="007F3FD0">
              <w:t>- знание о своей этнической принадлежности, освоение национальных</w:t>
            </w:r>
          </w:p>
        </w:tc>
      </w:tr>
      <w:tr w:rsidR="001F4C9A">
        <w:trPr>
          <w:trHeight w:val="275"/>
        </w:trPr>
        <w:tc>
          <w:tcPr>
            <w:tcW w:w="1842" w:type="dxa"/>
            <w:tcBorders>
              <w:top w:val="nil"/>
              <w:left w:val="single" w:sz="4" w:space="0" w:color="000009"/>
              <w:bottom w:val="nil"/>
              <w:right w:val="single" w:sz="4" w:space="0" w:color="000009"/>
            </w:tcBorders>
          </w:tcPr>
          <w:p w:rsidR="001F4C9A" w:rsidRPr="007F3FD0" w:rsidRDefault="009B0766">
            <w:pPr>
              <w:pStyle w:val="TableParagraph"/>
              <w:tabs>
                <w:tab w:val="left" w:pos="976"/>
              </w:tabs>
              <w:spacing w:line="256" w:lineRule="exact"/>
              <w:ind w:left="113"/>
            </w:pPr>
            <w:r w:rsidRPr="007F3FD0">
              <w:t>й</w:t>
            </w:r>
            <w:r w:rsidRPr="007F3FD0">
              <w:tab/>
              <w:t>основе,</w:t>
            </w: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ценностей, традиций, культуры, знание о народах и этнических</w:t>
            </w:r>
          </w:p>
        </w:tc>
      </w:tr>
      <w:tr w:rsidR="001F4C9A">
        <w:trPr>
          <w:trHeight w:val="276"/>
        </w:trPr>
        <w:tc>
          <w:tcPr>
            <w:tcW w:w="1842"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имеющая</w:t>
            </w: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группах;</w:t>
            </w:r>
          </w:p>
        </w:tc>
      </w:tr>
      <w:tr w:rsidR="001F4C9A">
        <w:trPr>
          <w:trHeight w:val="275"/>
        </w:trPr>
        <w:tc>
          <w:tcPr>
            <w:tcW w:w="1842"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определенный</w:t>
            </w:r>
          </w:p>
        </w:tc>
        <w:tc>
          <w:tcPr>
            <w:tcW w:w="7654" w:type="dxa"/>
            <w:tcBorders>
              <w:top w:val="nil"/>
              <w:left w:val="single" w:sz="4" w:space="0" w:color="000009"/>
              <w:bottom w:val="nil"/>
              <w:right w:val="single" w:sz="4" w:space="0" w:color="000009"/>
            </w:tcBorders>
          </w:tcPr>
          <w:p w:rsidR="001F4C9A" w:rsidRPr="007F3FD0" w:rsidRDefault="009B0766">
            <w:pPr>
              <w:pStyle w:val="TableParagraph"/>
              <w:tabs>
                <w:tab w:val="left" w:pos="424"/>
                <w:tab w:val="left" w:pos="1585"/>
                <w:tab w:val="left" w:pos="3590"/>
                <w:tab w:val="left" w:pos="4740"/>
                <w:tab w:val="left" w:pos="5687"/>
                <w:tab w:val="left" w:pos="6043"/>
              </w:tabs>
              <w:spacing w:line="256" w:lineRule="exact"/>
              <w:ind w:left="119"/>
            </w:pPr>
            <w:r w:rsidRPr="007F3FD0">
              <w:t>-</w:t>
            </w:r>
            <w:r w:rsidRPr="007F3FD0">
              <w:tab/>
              <w:t>освоение</w:t>
            </w:r>
            <w:r w:rsidRPr="007F3FD0">
              <w:tab/>
            </w:r>
            <w:r w:rsidRPr="007F3FD0">
              <w:rPr>
                <w:spacing w:val="-3"/>
              </w:rPr>
              <w:t>общекультурного</w:t>
            </w:r>
            <w:r w:rsidRPr="007F3FD0">
              <w:rPr>
                <w:spacing w:val="-3"/>
              </w:rPr>
              <w:tab/>
            </w:r>
            <w:r w:rsidRPr="007F3FD0">
              <w:t>наследия</w:t>
            </w:r>
            <w:r w:rsidRPr="007F3FD0">
              <w:tab/>
              <w:t>России</w:t>
            </w:r>
            <w:r w:rsidRPr="007F3FD0">
              <w:tab/>
              <w:t>и</w:t>
            </w:r>
            <w:r w:rsidRPr="007F3FD0">
              <w:tab/>
              <w:t>общемирового</w:t>
            </w:r>
          </w:p>
        </w:tc>
      </w:tr>
      <w:tr w:rsidR="001F4C9A">
        <w:trPr>
          <w:trHeight w:val="275"/>
        </w:trPr>
        <w:tc>
          <w:tcPr>
            <w:tcW w:w="1842"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личностный</w:t>
            </w: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культурного наследия;</w:t>
            </w:r>
          </w:p>
        </w:tc>
      </w:tr>
      <w:tr w:rsidR="001F4C9A">
        <w:trPr>
          <w:trHeight w:val="276"/>
        </w:trPr>
        <w:tc>
          <w:tcPr>
            <w:tcW w:w="1842"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смысл</w:t>
            </w:r>
          </w:p>
        </w:tc>
        <w:tc>
          <w:tcPr>
            <w:tcW w:w="7654" w:type="dxa"/>
            <w:tcBorders>
              <w:top w:val="nil"/>
              <w:left w:val="single" w:sz="4" w:space="0" w:color="000009"/>
              <w:bottom w:val="nil"/>
              <w:right w:val="single" w:sz="4" w:space="0" w:color="000009"/>
            </w:tcBorders>
          </w:tcPr>
          <w:p w:rsidR="001F4C9A" w:rsidRPr="007F3FD0" w:rsidRDefault="009B0766">
            <w:pPr>
              <w:pStyle w:val="TableParagraph"/>
              <w:tabs>
                <w:tab w:val="left" w:pos="420"/>
                <w:tab w:val="left" w:pos="1827"/>
                <w:tab w:val="left" w:pos="2164"/>
                <w:tab w:val="left" w:pos="3198"/>
                <w:tab w:val="left" w:pos="4558"/>
                <w:tab w:val="left" w:pos="5297"/>
                <w:tab w:val="left" w:pos="5648"/>
                <w:tab w:val="left" w:pos="6933"/>
                <w:tab w:val="left" w:pos="7284"/>
              </w:tabs>
              <w:spacing w:line="256" w:lineRule="exact"/>
              <w:ind w:left="119"/>
            </w:pPr>
            <w:r w:rsidRPr="007F3FD0">
              <w:t>-</w:t>
            </w:r>
            <w:r w:rsidRPr="007F3FD0">
              <w:tab/>
              <w:t>ориентация</w:t>
            </w:r>
            <w:r w:rsidRPr="007F3FD0">
              <w:tab/>
              <w:t>в</w:t>
            </w:r>
            <w:r w:rsidRPr="007F3FD0">
              <w:tab/>
              <w:t>системе</w:t>
            </w:r>
            <w:r w:rsidRPr="007F3FD0">
              <w:tab/>
              <w:t>моральных</w:t>
            </w:r>
            <w:r w:rsidRPr="007F3FD0">
              <w:tab/>
              <w:t>норм</w:t>
            </w:r>
            <w:r w:rsidRPr="007F3FD0">
              <w:tab/>
              <w:t>и</w:t>
            </w:r>
            <w:r w:rsidRPr="007F3FD0">
              <w:tab/>
              <w:t>ценностей</w:t>
            </w:r>
            <w:r w:rsidRPr="007F3FD0">
              <w:tab/>
              <w:t>и</w:t>
            </w:r>
            <w:r w:rsidRPr="007F3FD0">
              <w:tab/>
              <w:t>их</w:t>
            </w:r>
          </w:p>
        </w:tc>
      </w:tr>
      <w:tr w:rsidR="001F4C9A">
        <w:trPr>
          <w:trHeight w:val="275"/>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иерархизация, понимание конвенционального характера морали;</w:t>
            </w:r>
          </w:p>
        </w:tc>
      </w:tr>
      <w:tr w:rsidR="001F4C9A">
        <w:trPr>
          <w:trHeight w:val="276"/>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tabs>
                <w:tab w:val="left" w:pos="520"/>
                <w:tab w:val="left" w:pos="1597"/>
                <w:tab w:val="left" w:pos="4441"/>
                <w:tab w:val="left" w:pos="5916"/>
                <w:tab w:val="left" w:pos="7422"/>
              </w:tabs>
              <w:spacing w:line="256" w:lineRule="exact"/>
              <w:ind w:left="119"/>
            </w:pPr>
            <w:r w:rsidRPr="007F3FD0">
              <w:t>-</w:t>
            </w:r>
            <w:r w:rsidRPr="007F3FD0">
              <w:tab/>
              <w:t>основы</w:t>
            </w:r>
            <w:r w:rsidRPr="007F3FD0">
              <w:tab/>
              <w:t>социально-критического</w:t>
            </w:r>
            <w:r w:rsidRPr="007F3FD0">
              <w:tab/>
              <w:t>мышления,</w:t>
            </w:r>
            <w:r w:rsidRPr="007F3FD0">
              <w:tab/>
              <w:t>ориентация</w:t>
            </w:r>
            <w:r w:rsidRPr="007F3FD0">
              <w:tab/>
              <w:t>в</w:t>
            </w:r>
          </w:p>
        </w:tc>
      </w:tr>
      <w:tr w:rsidR="001F4C9A">
        <w:trPr>
          <w:trHeight w:val="275"/>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особенностях социальных отношений и взаимодействий, установление</w:t>
            </w:r>
          </w:p>
        </w:tc>
      </w:tr>
      <w:tr w:rsidR="001F4C9A">
        <w:trPr>
          <w:trHeight w:val="275"/>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взаимосвязи между общественными и политическими событиями;</w:t>
            </w:r>
          </w:p>
        </w:tc>
      </w:tr>
      <w:tr w:rsidR="001F4C9A">
        <w:trPr>
          <w:trHeight w:val="276"/>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9"/>
            </w:pPr>
            <w:r w:rsidRPr="007F3FD0">
              <w:t>- экологическое сознание, признание высокой ценности жизни во всех</w:t>
            </w:r>
          </w:p>
        </w:tc>
      </w:tr>
      <w:tr w:rsidR="001F4C9A">
        <w:trPr>
          <w:trHeight w:val="275"/>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ее проявлениях; знание основных принципов и правил отношения к</w:t>
            </w:r>
          </w:p>
        </w:tc>
      </w:tr>
      <w:tr w:rsidR="001F4C9A">
        <w:trPr>
          <w:trHeight w:val="276"/>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природе, знание основ здорового образа жизни и здоровьесберегающих</w:t>
            </w:r>
          </w:p>
        </w:tc>
      </w:tr>
      <w:tr w:rsidR="001F4C9A">
        <w:trPr>
          <w:trHeight w:val="275"/>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технологий; правил поведения в чрезвычайных ситуациях.</w:t>
            </w:r>
          </w:p>
        </w:tc>
      </w:tr>
      <w:tr w:rsidR="001F4C9A">
        <w:trPr>
          <w:trHeight w:val="275"/>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9"/>
            </w:pPr>
            <w:r w:rsidRPr="007F3FD0">
              <w:t>Ценностно- эмоциональный компонент:</w:t>
            </w:r>
          </w:p>
        </w:tc>
      </w:tr>
      <w:tr w:rsidR="001F4C9A">
        <w:trPr>
          <w:trHeight w:val="276"/>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9"/>
            </w:pPr>
            <w:r w:rsidRPr="007F3FD0">
              <w:t>- гражданский патриотизм, любви к Родине, чувство гордости за свою</w:t>
            </w:r>
          </w:p>
        </w:tc>
      </w:tr>
      <w:tr w:rsidR="001F4C9A">
        <w:trPr>
          <w:trHeight w:val="275"/>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страну;</w:t>
            </w:r>
          </w:p>
        </w:tc>
      </w:tr>
      <w:tr w:rsidR="001F4C9A">
        <w:trPr>
          <w:trHeight w:val="276"/>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9"/>
            </w:pPr>
            <w:r w:rsidRPr="007F3FD0">
              <w:t>- уважение истории, культурных и исторических памятников;</w:t>
            </w:r>
          </w:p>
        </w:tc>
      </w:tr>
      <w:tr w:rsidR="001F4C9A">
        <w:trPr>
          <w:trHeight w:val="275"/>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tabs>
                <w:tab w:val="left" w:pos="522"/>
                <w:tab w:val="left" w:pos="2307"/>
                <w:tab w:val="left" w:pos="4201"/>
                <w:tab w:val="left" w:pos="5480"/>
                <w:tab w:val="left" w:pos="6379"/>
              </w:tabs>
              <w:spacing w:line="256" w:lineRule="exact"/>
              <w:ind w:left="119"/>
            </w:pPr>
            <w:r w:rsidRPr="007F3FD0">
              <w:t>-</w:t>
            </w:r>
            <w:r w:rsidRPr="007F3FD0">
              <w:tab/>
              <w:t>эмоционально</w:t>
            </w:r>
            <w:r w:rsidRPr="007F3FD0">
              <w:tab/>
              <w:t>положительное</w:t>
            </w:r>
            <w:r w:rsidRPr="007F3FD0">
              <w:tab/>
              <w:t>принятие</w:t>
            </w:r>
            <w:r w:rsidRPr="007F3FD0">
              <w:tab/>
              <w:t>своей</w:t>
            </w:r>
            <w:r w:rsidRPr="007F3FD0">
              <w:tab/>
              <w:t>этнической</w:t>
            </w:r>
          </w:p>
        </w:tc>
      </w:tr>
      <w:tr w:rsidR="001F4C9A">
        <w:trPr>
          <w:trHeight w:val="275"/>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идентичности;</w:t>
            </w:r>
          </w:p>
        </w:tc>
      </w:tr>
      <w:tr w:rsidR="001F4C9A">
        <w:trPr>
          <w:trHeight w:val="276"/>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9"/>
            </w:pPr>
            <w:r w:rsidRPr="007F3FD0">
              <w:t>- уважение и принятие других народов России и мира, межэтническая</w:t>
            </w:r>
          </w:p>
        </w:tc>
      </w:tr>
      <w:tr w:rsidR="001F4C9A">
        <w:trPr>
          <w:trHeight w:val="275"/>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толерантность, готовность к равноправному сотрудничеству;</w:t>
            </w:r>
          </w:p>
        </w:tc>
      </w:tr>
      <w:tr w:rsidR="001F4C9A">
        <w:trPr>
          <w:trHeight w:val="276"/>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9"/>
            </w:pPr>
            <w:r w:rsidRPr="007F3FD0">
              <w:t>- уважение личности и ее достоинства, доброжелательное отношение к</w:t>
            </w:r>
          </w:p>
        </w:tc>
      </w:tr>
      <w:tr w:rsidR="001F4C9A">
        <w:trPr>
          <w:trHeight w:val="275"/>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окружающим, нетерпимость к любым видам насилия и готовность</w:t>
            </w:r>
          </w:p>
        </w:tc>
      </w:tr>
      <w:tr w:rsidR="001F4C9A">
        <w:trPr>
          <w:trHeight w:val="275"/>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противостоять им;</w:t>
            </w:r>
          </w:p>
        </w:tc>
      </w:tr>
      <w:tr w:rsidR="001F4C9A">
        <w:trPr>
          <w:trHeight w:val="276"/>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9"/>
            </w:pPr>
            <w:r w:rsidRPr="007F3FD0">
              <w:t>- уважение ценностей семьи, любовь к природе, признание ценности</w:t>
            </w:r>
          </w:p>
        </w:tc>
      </w:tr>
      <w:tr w:rsidR="001F4C9A">
        <w:trPr>
          <w:trHeight w:val="275"/>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здоровья, своего и других людей, оптимизм в восприятии мира;</w:t>
            </w:r>
          </w:p>
        </w:tc>
      </w:tr>
      <w:tr w:rsidR="001F4C9A">
        <w:trPr>
          <w:trHeight w:val="276"/>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tabs>
                <w:tab w:val="left" w:pos="406"/>
                <w:tab w:val="left" w:pos="1889"/>
                <w:tab w:val="left" w:pos="2210"/>
                <w:tab w:val="left" w:pos="4060"/>
                <w:tab w:val="left" w:pos="4396"/>
                <w:tab w:val="left" w:pos="6323"/>
              </w:tabs>
              <w:spacing w:line="256" w:lineRule="exact"/>
              <w:ind w:left="119"/>
            </w:pPr>
            <w:r w:rsidRPr="007F3FD0">
              <w:t>-</w:t>
            </w:r>
            <w:r w:rsidRPr="007F3FD0">
              <w:tab/>
              <w:t>потребность</w:t>
            </w:r>
            <w:r w:rsidRPr="007F3FD0">
              <w:tab/>
              <w:t>в</w:t>
            </w:r>
            <w:r w:rsidRPr="007F3FD0">
              <w:tab/>
              <w:t>самовыражении</w:t>
            </w:r>
            <w:r w:rsidRPr="007F3FD0">
              <w:tab/>
              <w:t>и</w:t>
            </w:r>
            <w:r w:rsidRPr="007F3FD0">
              <w:tab/>
              <w:t>самореализации,</w:t>
            </w:r>
            <w:r w:rsidRPr="007F3FD0">
              <w:tab/>
              <w:t>социальном</w:t>
            </w:r>
          </w:p>
        </w:tc>
      </w:tr>
      <w:tr w:rsidR="001F4C9A">
        <w:trPr>
          <w:trHeight w:val="275"/>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признании;</w:t>
            </w:r>
          </w:p>
        </w:tc>
      </w:tr>
      <w:tr w:rsidR="001F4C9A">
        <w:trPr>
          <w:trHeight w:val="275"/>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9"/>
            </w:pPr>
            <w:r w:rsidRPr="007F3FD0">
              <w:t>- позитивная моральная самооценка и моральные чувства - чувство</w:t>
            </w:r>
          </w:p>
        </w:tc>
      </w:tr>
      <w:tr w:rsidR="001F4C9A">
        <w:trPr>
          <w:trHeight w:val="276"/>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гордости при следовании моральным нормам, переживание стыда и</w:t>
            </w:r>
          </w:p>
        </w:tc>
      </w:tr>
      <w:tr w:rsidR="001F4C9A">
        <w:trPr>
          <w:trHeight w:val="275"/>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вины при их нарушении.</w:t>
            </w:r>
          </w:p>
        </w:tc>
      </w:tr>
      <w:tr w:rsidR="001F4C9A">
        <w:trPr>
          <w:trHeight w:val="276"/>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9"/>
            </w:pPr>
            <w:r w:rsidRPr="007F3FD0">
              <w:t>Деятельностный компонент:</w:t>
            </w:r>
          </w:p>
        </w:tc>
      </w:tr>
      <w:tr w:rsidR="001F4C9A">
        <w:trPr>
          <w:trHeight w:val="276"/>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tabs>
                <w:tab w:val="left" w:pos="414"/>
                <w:tab w:val="left" w:pos="1425"/>
                <w:tab w:val="left" w:pos="1754"/>
                <w:tab w:val="left" w:pos="3001"/>
                <w:tab w:val="left" w:pos="4892"/>
                <w:tab w:val="left" w:pos="5223"/>
                <w:tab w:val="left" w:pos="6366"/>
              </w:tabs>
              <w:spacing w:line="256" w:lineRule="exact"/>
              <w:ind w:left="119"/>
            </w:pPr>
            <w:r w:rsidRPr="007F3FD0">
              <w:t>-</w:t>
            </w:r>
            <w:r w:rsidRPr="007F3FD0">
              <w:tab/>
              <w:t>участие</w:t>
            </w:r>
            <w:r w:rsidRPr="007F3FD0">
              <w:tab/>
              <w:t>в</w:t>
            </w:r>
            <w:r w:rsidRPr="007F3FD0">
              <w:tab/>
            </w:r>
            <w:r w:rsidRPr="007F3FD0">
              <w:rPr>
                <w:spacing w:val="-3"/>
              </w:rPr>
              <w:t>школьном</w:t>
            </w:r>
            <w:r w:rsidRPr="007F3FD0">
              <w:rPr>
                <w:spacing w:val="-3"/>
              </w:rPr>
              <w:tab/>
            </w:r>
            <w:r w:rsidRPr="007F3FD0">
              <w:t>самоуправлении</w:t>
            </w:r>
            <w:r w:rsidRPr="007F3FD0">
              <w:tab/>
              <w:t>в</w:t>
            </w:r>
            <w:r w:rsidRPr="007F3FD0">
              <w:tab/>
              <w:t>пределах</w:t>
            </w:r>
            <w:r w:rsidRPr="007F3FD0">
              <w:tab/>
              <w:t>возрастных</w:t>
            </w:r>
          </w:p>
        </w:tc>
      </w:tr>
      <w:tr w:rsidR="001F4C9A">
        <w:trPr>
          <w:trHeight w:val="276"/>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 xml:space="preserve">компетенций (дежурство в </w:t>
            </w:r>
            <w:r w:rsidRPr="007F3FD0">
              <w:rPr>
                <w:spacing w:val="-4"/>
              </w:rPr>
              <w:t>школе</w:t>
            </w:r>
            <w:r w:rsidRPr="007F3FD0">
              <w:rPr>
                <w:spacing w:val="48"/>
              </w:rPr>
              <w:t xml:space="preserve"> </w:t>
            </w:r>
            <w:r w:rsidRPr="007F3FD0">
              <w:t>и классе, участие в детских и</w:t>
            </w:r>
          </w:p>
        </w:tc>
      </w:tr>
      <w:tr w:rsidR="001F4C9A">
        <w:trPr>
          <w:trHeight w:val="275"/>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молодежных общественных организациях, школьных и внешкольных</w:t>
            </w:r>
          </w:p>
        </w:tc>
      </w:tr>
      <w:tr w:rsidR="001F4C9A" w:rsidRPr="007F3FD0">
        <w:trPr>
          <w:trHeight w:val="276"/>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мероприятиях просоциального характера);</w:t>
            </w:r>
          </w:p>
        </w:tc>
      </w:tr>
      <w:tr w:rsidR="001F4C9A" w:rsidRPr="007F3FD0">
        <w:trPr>
          <w:trHeight w:val="275"/>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9"/>
            </w:pPr>
            <w:r w:rsidRPr="007F3FD0">
              <w:t>- выполнение норм и требований школьной жизни, прав и обязанностей</w:t>
            </w:r>
          </w:p>
        </w:tc>
      </w:tr>
      <w:tr w:rsidR="001F4C9A" w:rsidRPr="007F3FD0">
        <w:trPr>
          <w:trHeight w:val="276"/>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ученика;</w:t>
            </w:r>
          </w:p>
        </w:tc>
      </w:tr>
      <w:tr w:rsidR="001F4C9A" w:rsidRPr="007F3FD0">
        <w:trPr>
          <w:trHeight w:val="276"/>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9"/>
            </w:pPr>
            <w:r w:rsidRPr="007F3FD0">
              <w:t>- умение вести диалог на основе равноправных отношений и взаимного</w:t>
            </w:r>
          </w:p>
        </w:tc>
      </w:tr>
      <w:tr w:rsidR="001F4C9A" w:rsidRPr="007F3FD0">
        <w:trPr>
          <w:trHeight w:val="275"/>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уважения и принятия;</w:t>
            </w:r>
          </w:p>
        </w:tc>
      </w:tr>
      <w:tr w:rsidR="001F4C9A" w:rsidRPr="007F3FD0">
        <w:trPr>
          <w:trHeight w:val="276"/>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9"/>
            </w:pPr>
            <w:r w:rsidRPr="007F3FD0">
              <w:t>- умение конструктивно разрешать конфликты;</w:t>
            </w:r>
          </w:p>
        </w:tc>
      </w:tr>
      <w:tr w:rsidR="001F4C9A" w:rsidRPr="007F3FD0">
        <w:trPr>
          <w:trHeight w:val="275"/>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9"/>
            </w:pPr>
            <w:r w:rsidRPr="007F3FD0">
              <w:t>- выполнение моральных норм в отношении взрослых и сверстников в</w:t>
            </w:r>
          </w:p>
        </w:tc>
      </w:tr>
      <w:tr w:rsidR="001F4C9A" w:rsidRPr="007F3FD0">
        <w:trPr>
          <w:trHeight w:val="276"/>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spacing w:line="256" w:lineRule="exact"/>
              <w:ind w:left="113"/>
            </w:pPr>
            <w:r w:rsidRPr="007F3FD0">
              <w:t>школе, дома, во внеучебных видах деятельности;</w:t>
            </w:r>
          </w:p>
        </w:tc>
      </w:tr>
      <w:tr w:rsidR="001F4C9A" w:rsidRPr="007F3FD0">
        <w:trPr>
          <w:trHeight w:val="276"/>
        </w:trPr>
        <w:tc>
          <w:tcPr>
            <w:tcW w:w="1842" w:type="dxa"/>
            <w:tcBorders>
              <w:top w:val="nil"/>
              <w:left w:val="single" w:sz="4" w:space="0" w:color="000009"/>
              <w:bottom w:val="nil"/>
              <w:right w:val="single" w:sz="4" w:space="0" w:color="000009"/>
            </w:tcBorders>
          </w:tcPr>
          <w:p w:rsidR="001F4C9A" w:rsidRPr="007F3FD0" w:rsidRDefault="001F4C9A">
            <w:pPr>
              <w:pStyle w:val="TableParagraph"/>
            </w:pPr>
          </w:p>
        </w:tc>
        <w:tc>
          <w:tcPr>
            <w:tcW w:w="7654" w:type="dxa"/>
            <w:tcBorders>
              <w:top w:val="nil"/>
              <w:left w:val="single" w:sz="4" w:space="0" w:color="000009"/>
              <w:bottom w:val="nil"/>
              <w:right w:val="single" w:sz="4" w:space="0" w:color="000009"/>
            </w:tcBorders>
          </w:tcPr>
          <w:p w:rsidR="001F4C9A" w:rsidRPr="007F3FD0" w:rsidRDefault="009B0766">
            <w:pPr>
              <w:pStyle w:val="TableParagraph"/>
              <w:tabs>
                <w:tab w:val="left" w:pos="464"/>
                <w:tab w:val="left" w:pos="1523"/>
                <w:tab w:val="left" w:pos="1900"/>
                <w:tab w:val="left" w:pos="3639"/>
                <w:tab w:val="left" w:pos="4552"/>
                <w:tab w:val="left" w:pos="6868"/>
              </w:tabs>
              <w:spacing w:line="256" w:lineRule="exact"/>
              <w:ind w:left="119"/>
            </w:pPr>
            <w:r w:rsidRPr="007F3FD0">
              <w:t>-</w:t>
            </w:r>
            <w:r w:rsidRPr="007F3FD0">
              <w:tab/>
              <w:t>участие</w:t>
            </w:r>
            <w:r w:rsidRPr="007F3FD0">
              <w:tab/>
              <w:t>в</w:t>
            </w:r>
            <w:r w:rsidRPr="007F3FD0">
              <w:tab/>
              <w:t>общественной</w:t>
            </w:r>
            <w:r w:rsidRPr="007F3FD0">
              <w:tab/>
              <w:t>жизни</w:t>
            </w:r>
            <w:r w:rsidRPr="007F3FD0">
              <w:tab/>
              <w:t>(благотворительные</w:t>
            </w:r>
            <w:r w:rsidRPr="007F3FD0">
              <w:tab/>
              <w:t>акции,</w:t>
            </w:r>
          </w:p>
        </w:tc>
      </w:tr>
      <w:tr w:rsidR="001F4C9A" w:rsidRPr="007F3FD0">
        <w:trPr>
          <w:trHeight w:val="269"/>
        </w:trPr>
        <w:tc>
          <w:tcPr>
            <w:tcW w:w="1842" w:type="dxa"/>
            <w:tcBorders>
              <w:top w:val="nil"/>
              <w:left w:val="single" w:sz="4" w:space="0" w:color="000009"/>
              <w:right w:val="single" w:sz="4" w:space="0" w:color="000009"/>
            </w:tcBorders>
          </w:tcPr>
          <w:p w:rsidR="001F4C9A" w:rsidRPr="007F3FD0" w:rsidRDefault="001F4C9A">
            <w:pPr>
              <w:pStyle w:val="TableParagraph"/>
            </w:pPr>
          </w:p>
        </w:tc>
        <w:tc>
          <w:tcPr>
            <w:tcW w:w="7654" w:type="dxa"/>
            <w:tcBorders>
              <w:top w:val="nil"/>
              <w:left w:val="single" w:sz="4" w:space="0" w:color="000009"/>
              <w:right w:val="single" w:sz="4" w:space="0" w:color="000009"/>
            </w:tcBorders>
          </w:tcPr>
          <w:p w:rsidR="001F4C9A" w:rsidRPr="007F3FD0" w:rsidRDefault="009B0766">
            <w:pPr>
              <w:pStyle w:val="TableParagraph"/>
              <w:spacing w:line="249" w:lineRule="exact"/>
              <w:ind w:left="113"/>
            </w:pPr>
            <w:r w:rsidRPr="007F3FD0">
              <w:t>ориентация в событиях в стране и мире, посещение культурных</w:t>
            </w:r>
          </w:p>
        </w:tc>
      </w:tr>
    </w:tbl>
    <w:p w:rsidR="001F4C9A" w:rsidRPr="007F3FD0" w:rsidRDefault="001F4C9A">
      <w:pPr>
        <w:spacing w:line="249" w:lineRule="exact"/>
        <w:sectPr w:rsidR="001F4C9A" w:rsidRPr="007F3FD0">
          <w:pgSz w:w="11900" w:h="16840"/>
          <w:pgMar w:top="1140" w:right="20" w:bottom="920" w:left="320" w:header="0" w:footer="660" w:gutter="0"/>
          <w:cols w:space="720"/>
        </w:sectPr>
      </w:pPr>
    </w:p>
    <w:tbl>
      <w:tblPr>
        <w:tblStyle w:val="TableNormal"/>
        <w:tblW w:w="0" w:type="auto"/>
        <w:tblInd w:w="815"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1842"/>
        <w:gridCol w:w="7654"/>
      </w:tblGrid>
      <w:tr w:rsidR="001F4C9A" w:rsidRPr="007F3FD0">
        <w:trPr>
          <w:trHeight w:val="1099"/>
        </w:trPr>
        <w:tc>
          <w:tcPr>
            <w:tcW w:w="1842" w:type="dxa"/>
            <w:tcBorders>
              <w:left w:val="single" w:sz="4" w:space="0" w:color="000009"/>
              <w:right w:val="single" w:sz="4" w:space="0" w:color="000009"/>
            </w:tcBorders>
          </w:tcPr>
          <w:p w:rsidR="001F4C9A" w:rsidRPr="007F3FD0" w:rsidRDefault="001F4C9A">
            <w:pPr>
              <w:pStyle w:val="TableParagraph"/>
            </w:pPr>
          </w:p>
        </w:tc>
        <w:tc>
          <w:tcPr>
            <w:tcW w:w="7654" w:type="dxa"/>
            <w:tcBorders>
              <w:left w:val="single" w:sz="4" w:space="0" w:color="000009"/>
              <w:right w:val="single" w:sz="4" w:space="0" w:color="000009"/>
            </w:tcBorders>
          </w:tcPr>
          <w:p w:rsidR="001F4C9A" w:rsidRPr="007F3FD0" w:rsidRDefault="009B0766">
            <w:pPr>
              <w:pStyle w:val="TableParagraph"/>
              <w:ind w:left="113"/>
            </w:pPr>
            <w:r w:rsidRPr="007F3FD0">
              <w:t>мероприятий – театров, музеев, библиотек, реализация установок здорового образа жизни);</w:t>
            </w:r>
          </w:p>
          <w:p w:rsidR="001F4C9A" w:rsidRPr="007F3FD0" w:rsidRDefault="009B0766">
            <w:pPr>
              <w:pStyle w:val="TableParagraph"/>
              <w:tabs>
                <w:tab w:val="left" w:pos="480"/>
                <w:tab w:val="left" w:pos="1501"/>
                <w:tab w:val="left" w:pos="2580"/>
                <w:tab w:val="left" w:pos="4010"/>
                <w:tab w:val="left" w:pos="4938"/>
                <w:tab w:val="left" w:pos="5327"/>
                <w:tab w:val="left" w:pos="6326"/>
              </w:tabs>
              <w:spacing w:line="270" w:lineRule="atLeast"/>
              <w:ind w:left="113" w:right="105" w:firstLine="6"/>
            </w:pPr>
            <w:r w:rsidRPr="007F3FD0">
              <w:t>-</w:t>
            </w:r>
            <w:r w:rsidRPr="007F3FD0">
              <w:tab/>
              <w:t>умение</w:t>
            </w:r>
            <w:r w:rsidRPr="007F3FD0">
              <w:tab/>
              <w:t>строить</w:t>
            </w:r>
            <w:r w:rsidRPr="007F3FD0">
              <w:tab/>
              <w:t>жизненные</w:t>
            </w:r>
            <w:r w:rsidRPr="007F3FD0">
              <w:tab/>
              <w:t>планы</w:t>
            </w:r>
            <w:r w:rsidRPr="007F3FD0">
              <w:tab/>
              <w:t>с</w:t>
            </w:r>
            <w:r w:rsidRPr="007F3FD0">
              <w:tab/>
              <w:t>учетом</w:t>
            </w:r>
            <w:r w:rsidRPr="007F3FD0">
              <w:tab/>
            </w:r>
            <w:r w:rsidRPr="007F3FD0">
              <w:rPr>
                <w:spacing w:val="-4"/>
              </w:rPr>
              <w:t xml:space="preserve">конкретных </w:t>
            </w:r>
            <w:r w:rsidRPr="007F3FD0">
              <w:t>социально-исторических, политических и экономических</w:t>
            </w:r>
            <w:r w:rsidRPr="007F3FD0">
              <w:rPr>
                <w:spacing w:val="-11"/>
              </w:rPr>
              <w:t xml:space="preserve"> </w:t>
            </w:r>
            <w:r w:rsidRPr="007F3FD0">
              <w:t>условий.</w:t>
            </w:r>
          </w:p>
        </w:tc>
      </w:tr>
      <w:tr w:rsidR="001F4C9A" w:rsidRPr="007F3FD0" w:rsidTr="007F3FD0">
        <w:trPr>
          <w:trHeight w:val="4260"/>
        </w:trPr>
        <w:tc>
          <w:tcPr>
            <w:tcW w:w="1842" w:type="dxa"/>
            <w:tcBorders>
              <w:left w:val="single" w:sz="4" w:space="0" w:color="000009"/>
              <w:right w:val="single" w:sz="4" w:space="0" w:color="000009"/>
            </w:tcBorders>
          </w:tcPr>
          <w:p w:rsidR="001F4C9A" w:rsidRPr="007F3FD0" w:rsidRDefault="009B0766">
            <w:pPr>
              <w:pStyle w:val="TableParagraph"/>
              <w:spacing w:line="262" w:lineRule="exact"/>
              <w:ind w:left="147"/>
            </w:pPr>
            <w:r w:rsidRPr="007F3FD0">
              <w:t>Самооценка</w:t>
            </w:r>
          </w:p>
          <w:p w:rsidR="007F3FD0" w:rsidRDefault="009B0766">
            <w:pPr>
              <w:pStyle w:val="TableParagraph"/>
              <w:tabs>
                <w:tab w:val="left" w:pos="1613"/>
                <w:tab w:val="left" w:pos="1656"/>
              </w:tabs>
              <w:ind w:left="113" w:right="93" w:firstLine="34"/>
              <w:rPr>
                <w:spacing w:val="-3"/>
              </w:rPr>
            </w:pPr>
            <w:r w:rsidRPr="007F3FD0">
              <w:t xml:space="preserve">- когнитивный </w:t>
            </w:r>
            <w:r w:rsidRPr="007F3FD0">
              <w:rPr>
                <w:spacing w:val="-3"/>
              </w:rPr>
              <w:t>компонент</w:t>
            </w:r>
            <w:r w:rsidRPr="007F3FD0">
              <w:rPr>
                <w:spacing w:val="-3"/>
              </w:rPr>
              <w:tab/>
            </w:r>
          </w:p>
          <w:p w:rsidR="007F3FD0" w:rsidRDefault="009B0766">
            <w:pPr>
              <w:pStyle w:val="TableParagraph"/>
              <w:tabs>
                <w:tab w:val="left" w:pos="1613"/>
                <w:tab w:val="left" w:pos="1656"/>
              </w:tabs>
              <w:ind w:left="113" w:right="93" w:firstLine="34"/>
            </w:pPr>
            <w:r w:rsidRPr="007F3FD0">
              <w:rPr>
                <w:spacing w:val="-14"/>
              </w:rPr>
              <w:t xml:space="preserve">– </w:t>
            </w:r>
            <w:r w:rsidRPr="007F3FD0">
              <w:t>диффе</w:t>
            </w:r>
            <w:r w:rsidR="007F3FD0">
              <w:t>ренциро ванность, рефлексивность</w:t>
            </w:r>
            <w:r w:rsidR="007F3FD0">
              <w:tab/>
            </w:r>
          </w:p>
          <w:p w:rsidR="001F4C9A" w:rsidRPr="007F3FD0" w:rsidRDefault="009B0766" w:rsidP="007F3FD0">
            <w:pPr>
              <w:pStyle w:val="TableParagraph"/>
              <w:tabs>
                <w:tab w:val="left" w:pos="1613"/>
                <w:tab w:val="left" w:pos="1656"/>
              </w:tabs>
              <w:ind w:left="113" w:right="93" w:firstLine="34"/>
            </w:pPr>
            <w:r w:rsidRPr="007F3FD0">
              <w:rPr>
                <w:spacing w:val="-17"/>
              </w:rPr>
              <w:t>-</w:t>
            </w:r>
            <w:r w:rsidRPr="007F3FD0">
              <w:t>регулятивный компонент</w:t>
            </w:r>
          </w:p>
        </w:tc>
        <w:tc>
          <w:tcPr>
            <w:tcW w:w="7654" w:type="dxa"/>
            <w:tcBorders>
              <w:left w:val="single" w:sz="4" w:space="0" w:color="000009"/>
              <w:right w:val="single" w:sz="4" w:space="0" w:color="000009"/>
            </w:tcBorders>
          </w:tcPr>
          <w:p w:rsidR="001F4C9A" w:rsidRPr="007F3FD0" w:rsidRDefault="009B0766">
            <w:pPr>
              <w:pStyle w:val="TableParagraph"/>
              <w:spacing w:line="262" w:lineRule="exact"/>
              <w:ind w:left="119"/>
            </w:pPr>
            <w:r w:rsidRPr="007F3FD0">
              <w:t>Когнитивный компонент:</w:t>
            </w:r>
          </w:p>
          <w:p w:rsidR="001F4C9A" w:rsidRPr="007F3FD0" w:rsidRDefault="009B0766" w:rsidP="00237B2E">
            <w:pPr>
              <w:pStyle w:val="TableParagraph"/>
              <w:numPr>
                <w:ilvl w:val="0"/>
                <w:numId w:val="259"/>
              </w:numPr>
              <w:tabs>
                <w:tab w:val="left" w:pos="259"/>
              </w:tabs>
              <w:ind w:left="258"/>
            </w:pPr>
            <w:r w:rsidRPr="007F3FD0">
              <w:t>широта диапазона</w:t>
            </w:r>
            <w:r w:rsidRPr="007F3FD0">
              <w:rPr>
                <w:spacing w:val="-3"/>
              </w:rPr>
              <w:t xml:space="preserve"> </w:t>
            </w:r>
            <w:r w:rsidRPr="007F3FD0">
              <w:t>оценок;</w:t>
            </w:r>
          </w:p>
          <w:p w:rsidR="001F4C9A" w:rsidRPr="007F3FD0" w:rsidRDefault="009B0766" w:rsidP="00237B2E">
            <w:pPr>
              <w:pStyle w:val="TableParagraph"/>
              <w:numPr>
                <w:ilvl w:val="0"/>
                <w:numId w:val="259"/>
              </w:numPr>
              <w:tabs>
                <w:tab w:val="left" w:pos="259"/>
              </w:tabs>
              <w:ind w:left="258"/>
            </w:pPr>
            <w:r w:rsidRPr="007F3FD0">
              <w:t xml:space="preserve">обобщенность </w:t>
            </w:r>
            <w:r w:rsidRPr="007F3FD0">
              <w:rPr>
                <w:spacing w:val="-3"/>
              </w:rPr>
              <w:t>категорий</w:t>
            </w:r>
            <w:r w:rsidRPr="007F3FD0">
              <w:rPr>
                <w:spacing w:val="-1"/>
              </w:rPr>
              <w:t xml:space="preserve"> </w:t>
            </w:r>
            <w:r w:rsidRPr="007F3FD0">
              <w:t>оценок;</w:t>
            </w:r>
          </w:p>
          <w:p w:rsidR="001F4C9A" w:rsidRPr="007F3FD0" w:rsidRDefault="009B0766" w:rsidP="00237B2E">
            <w:pPr>
              <w:pStyle w:val="TableParagraph"/>
              <w:numPr>
                <w:ilvl w:val="0"/>
                <w:numId w:val="259"/>
              </w:numPr>
              <w:tabs>
                <w:tab w:val="left" w:pos="293"/>
              </w:tabs>
              <w:ind w:right="102" w:firstLine="6"/>
            </w:pPr>
            <w:r w:rsidRPr="007F3FD0">
              <w:t>представленность в Я-концепции всего диапазона социальных ролей учащегося, включая гендерную</w:t>
            </w:r>
            <w:r w:rsidRPr="007F3FD0">
              <w:rPr>
                <w:spacing w:val="-3"/>
              </w:rPr>
              <w:t xml:space="preserve"> </w:t>
            </w:r>
            <w:r w:rsidRPr="007F3FD0">
              <w:t>роль;</w:t>
            </w:r>
          </w:p>
          <w:p w:rsidR="001F4C9A" w:rsidRPr="007F3FD0" w:rsidRDefault="009B0766" w:rsidP="00237B2E">
            <w:pPr>
              <w:pStyle w:val="TableParagraph"/>
              <w:numPr>
                <w:ilvl w:val="0"/>
                <w:numId w:val="259"/>
              </w:numPr>
              <w:tabs>
                <w:tab w:val="left" w:pos="323"/>
              </w:tabs>
              <w:ind w:right="105" w:firstLine="6"/>
            </w:pPr>
            <w:r w:rsidRPr="007F3FD0">
              <w:t>рефлексивность как адекватное осознанное представление о своих качествах;</w:t>
            </w:r>
          </w:p>
          <w:p w:rsidR="001F4C9A" w:rsidRPr="007F3FD0" w:rsidRDefault="009B0766" w:rsidP="00237B2E">
            <w:pPr>
              <w:pStyle w:val="TableParagraph"/>
              <w:numPr>
                <w:ilvl w:val="0"/>
                <w:numId w:val="259"/>
              </w:numPr>
              <w:tabs>
                <w:tab w:val="left" w:pos="325"/>
              </w:tabs>
              <w:ind w:right="102" w:firstLine="6"/>
            </w:pPr>
            <w:r w:rsidRPr="007F3FD0">
              <w:t>осознание своих возможностей в учебной деятельности, общении, других значимых видах</w:t>
            </w:r>
            <w:r w:rsidRPr="007F3FD0">
              <w:rPr>
                <w:spacing w:val="-2"/>
              </w:rPr>
              <w:t xml:space="preserve"> </w:t>
            </w:r>
            <w:r w:rsidRPr="007F3FD0">
              <w:t>деятельности;</w:t>
            </w:r>
          </w:p>
          <w:p w:rsidR="001F4C9A" w:rsidRPr="007F3FD0" w:rsidRDefault="009B0766" w:rsidP="00237B2E">
            <w:pPr>
              <w:pStyle w:val="TableParagraph"/>
              <w:numPr>
                <w:ilvl w:val="0"/>
                <w:numId w:val="259"/>
              </w:numPr>
              <w:tabs>
                <w:tab w:val="left" w:pos="259"/>
              </w:tabs>
              <w:ind w:left="119" w:right="2186" w:firstLine="0"/>
            </w:pPr>
            <w:r w:rsidRPr="007F3FD0">
              <w:t>осознание потребности в самосовершенствования. Регулятивный</w:t>
            </w:r>
            <w:r w:rsidRPr="007F3FD0">
              <w:rPr>
                <w:spacing w:val="-2"/>
              </w:rPr>
              <w:t xml:space="preserve"> </w:t>
            </w:r>
            <w:r w:rsidRPr="007F3FD0">
              <w:rPr>
                <w:spacing w:val="-3"/>
              </w:rPr>
              <w:t>компонент:</w:t>
            </w:r>
          </w:p>
          <w:p w:rsidR="001F4C9A" w:rsidRPr="007F3FD0" w:rsidRDefault="009B0766" w:rsidP="00237B2E">
            <w:pPr>
              <w:pStyle w:val="TableParagraph"/>
              <w:numPr>
                <w:ilvl w:val="0"/>
                <w:numId w:val="259"/>
              </w:numPr>
              <w:tabs>
                <w:tab w:val="left" w:pos="303"/>
              </w:tabs>
              <w:ind w:right="103" w:firstLine="6"/>
            </w:pPr>
            <w:r w:rsidRPr="007F3FD0">
              <w:t xml:space="preserve">способность адекватно </w:t>
            </w:r>
            <w:r w:rsidRPr="007F3FD0">
              <w:rPr>
                <w:spacing w:val="-4"/>
              </w:rPr>
              <w:t xml:space="preserve">судить </w:t>
            </w:r>
            <w:r w:rsidRPr="007F3FD0">
              <w:t xml:space="preserve">о причинах своего успеха/неуспеха в учении, связывая успех с усилиями, </w:t>
            </w:r>
            <w:r w:rsidRPr="007F3FD0">
              <w:rPr>
                <w:spacing w:val="-3"/>
              </w:rPr>
              <w:t>трудолюбием,</w:t>
            </w:r>
            <w:r w:rsidRPr="007F3FD0">
              <w:rPr>
                <w:spacing w:val="-6"/>
              </w:rPr>
              <w:t xml:space="preserve"> </w:t>
            </w:r>
            <w:r w:rsidRPr="007F3FD0">
              <w:t>старанием;</w:t>
            </w:r>
          </w:p>
          <w:p w:rsidR="001F4C9A" w:rsidRPr="007F3FD0" w:rsidRDefault="009B0766" w:rsidP="00237B2E">
            <w:pPr>
              <w:pStyle w:val="TableParagraph"/>
              <w:numPr>
                <w:ilvl w:val="0"/>
                <w:numId w:val="259"/>
              </w:numPr>
              <w:tabs>
                <w:tab w:val="left" w:pos="369"/>
              </w:tabs>
              <w:ind w:right="102" w:firstLine="6"/>
            </w:pPr>
            <w:r w:rsidRPr="007F3FD0">
              <w:t>самоэффективность как представление о своих возможностях и ресурсном</w:t>
            </w:r>
            <w:r w:rsidRPr="007F3FD0">
              <w:rPr>
                <w:spacing w:val="-2"/>
              </w:rPr>
              <w:t xml:space="preserve"> </w:t>
            </w:r>
            <w:r w:rsidRPr="007F3FD0">
              <w:t>потенциале;</w:t>
            </w:r>
          </w:p>
          <w:p w:rsidR="001F4C9A" w:rsidRPr="007F3FD0" w:rsidRDefault="009B0766" w:rsidP="00237B2E">
            <w:pPr>
              <w:pStyle w:val="TableParagraph"/>
              <w:numPr>
                <w:ilvl w:val="0"/>
                <w:numId w:val="259"/>
              </w:numPr>
              <w:tabs>
                <w:tab w:val="left" w:pos="259"/>
              </w:tabs>
              <w:spacing w:line="261" w:lineRule="exact"/>
              <w:ind w:left="258"/>
            </w:pPr>
            <w:r w:rsidRPr="007F3FD0">
              <w:t>готовность прилагать волевые усилия для достижения</w:t>
            </w:r>
            <w:r w:rsidRPr="007F3FD0">
              <w:rPr>
                <w:spacing w:val="-12"/>
              </w:rPr>
              <w:t xml:space="preserve"> </w:t>
            </w:r>
            <w:r w:rsidRPr="007F3FD0">
              <w:t>целей.</w:t>
            </w:r>
          </w:p>
        </w:tc>
      </w:tr>
      <w:tr w:rsidR="001F4C9A" w:rsidTr="007F3FD0">
        <w:trPr>
          <w:trHeight w:val="2253"/>
        </w:trPr>
        <w:tc>
          <w:tcPr>
            <w:tcW w:w="1842" w:type="dxa"/>
            <w:tcBorders>
              <w:left w:val="single" w:sz="4" w:space="0" w:color="000009"/>
              <w:right w:val="single" w:sz="4" w:space="0" w:color="000009"/>
            </w:tcBorders>
          </w:tcPr>
          <w:p w:rsidR="001F4C9A" w:rsidRPr="007F3FD0" w:rsidRDefault="009B0766">
            <w:pPr>
              <w:pStyle w:val="TableParagraph"/>
              <w:ind w:left="113" w:right="162" w:firstLine="34"/>
            </w:pPr>
            <w:r w:rsidRPr="007F3FD0">
              <w:t>Смыслообразо вание.</w:t>
            </w:r>
          </w:p>
          <w:p w:rsidR="001F4C9A" w:rsidRPr="007F3FD0" w:rsidRDefault="009B0766">
            <w:pPr>
              <w:pStyle w:val="TableParagraph"/>
              <w:ind w:left="113" w:right="331"/>
            </w:pPr>
            <w:r w:rsidRPr="007F3FD0">
              <w:t>Мотивация учебной деятельности</w:t>
            </w:r>
          </w:p>
        </w:tc>
        <w:tc>
          <w:tcPr>
            <w:tcW w:w="7654" w:type="dxa"/>
            <w:tcBorders>
              <w:left w:val="single" w:sz="4" w:space="0" w:color="000009"/>
              <w:right w:val="single" w:sz="4" w:space="0" w:color="000009"/>
            </w:tcBorders>
          </w:tcPr>
          <w:p w:rsidR="001F4C9A" w:rsidRPr="007F3FD0" w:rsidRDefault="009B0766" w:rsidP="00237B2E">
            <w:pPr>
              <w:pStyle w:val="TableParagraph"/>
              <w:numPr>
                <w:ilvl w:val="0"/>
                <w:numId w:val="258"/>
              </w:numPr>
              <w:tabs>
                <w:tab w:val="left" w:pos="359"/>
              </w:tabs>
              <w:ind w:right="103" w:firstLine="6"/>
              <w:jc w:val="both"/>
            </w:pPr>
            <w:r w:rsidRPr="007F3FD0">
              <w:t>сформированность познавательных мотивов – интерес к новому содержанию и новым способам</w:t>
            </w:r>
            <w:r w:rsidRPr="007F3FD0">
              <w:rPr>
                <w:spacing w:val="-1"/>
              </w:rPr>
              <w:t xml:space="preserve"> </w:t>
            </w:r>
            <w:r w:rsidRPr="007F3FD0">
              <w:t>действия;</w:t>
            </w:r>
          </w:p>
          <w:p w:rsidR="001F4C9A" w:rsidRPr="007F3FD0" w:rsidRDefault="009B0766" w:rsidP="00237B2E">
            <w:pPr>
              <w:pStyle w:val="TableParagraph"/>
              <w:numPr>
                <w:ilvl w:val="0"/>
                <w:numId w:val="258"/>
              </w:numPr>
              <w:tabs>
                <w:tab w:val="left" w:pos="259"/>
              </w:tabs>
              <w:ind w:left="258" w:hanging="140"/>
              <w:jc w:val="both"/>
            </w:pPr>
            <w:r w:rsidRPr="007F3FD0">
              <w:t>сформированность учебных</w:t>
            </w:r>
            <w:r w:rsidRPr="007F3FD0">
              <w:rPr>
                <w:spacing w:val="-1"/>
              </w:rPr>
              <w:t xml:space="preserve"> </w:t>
            </w:r>
            <w:r w:rsidRPr="007F3FD0">
              <w:t>мотивов;</w:t>
            </w:r>
          </w:p>
          <w:p w:rsidR="001F4C9A" w:rsidRPr="007F3FD0" w:rsidRDefault="009B0766" w:rsidP="00237B2E">
            <w:pPr>
              <w:pStyle w:val="TableParagraph"/>
              <w:numPr>
                <w:ilvl w:val="0"/>
                <w:numId w:val="258"/>
              </w:numPr>
              <w:tabs>
                <w:tab w:val="left" w:pos="463"/>
              </w:tabs>
              <w:ind w:right="101" w:firstLine="6"/>
              <w:jc w:val="both"/>
            </w:pPr>
            <w:r w:rsidRPr="007F3FD0">
              <w:t>стремление к самоизменению и самосовершенствованию – приобретению новых знаний и умений,</w:t>
            </w:r>
            <w:r w:rsidRPr="007F3FD0">
              <w:rPr>
                <w:spacing w:val="-5"/>
              </w:rPr>
              <w:t xml:space="preserve"> </w:t>
            </w:r>
            <w:r w:rsidRPr="007F3FD0">
              <w:rPr>
                <w:spacing w:val="-3"/>
              </w:rPr>
              <w:t>компетенций;</w:t>
            </w:r>
          </w:p>
          <w:p w:rsidR="001F4C9A" w:rsidRPr="007F3FD0" w:rsidRDefault="009B0766" w:rsidP="00237B2E">
            <w:pPr>
              <w:pStyle w:val="TableParagraph"/>
              <w:numPr>
                <w:ilvl w:val="0"/>
                <w:numId w:val="258"/>
              </w:numPr>
              <w:tabs>
                <w:tab w:val="left" w:pos="259"/>
              </w:tabs>
              <w:ind w:left="258" w:hanging="140"/>
              <w:jc w:val="both"/>
            </w:pPr>
            <w:r w:rsidRPr="007F3FD0">
              <w:t>мотивация достижения;</w:t>
            </w:r>
          </w:p>
          <w:p w:rsidR="001F4C9A" w:rsidRPr="007F3FD0" w:rsidRDefault="009B0766" w:rsidP="00237B2E">
            <w:pPr>
              <w:pStyle w:val="TableParagraph"/>
              <w:numPr>
                <w:ilvl w:val="0"/>
                <w:numId w:val="258"/>
              </w:numPr>
              <w:tabs>
                <w:tab w:val="left" w:pos="443"/>
              </w:tabs>
              <w:spacing w:line="270" w:lineRule="atLeast"/>
              <w:ind w:right="104" w:firstLine="6"/>
              <w:jc w:val="both"/>
            </w:pPr>
            <w:r w:rsidRPr="007F3FD0">
              <w:t xml:space="preserve">порождение нового личностного смысла учения на основе установления связи между учением и </w:t>
            </w:r>
            <w:r w:rsidRPr="007F3FD0">
              <w:rPr>
                <w:spacing w:val="-4"/>
              </w:rPr>
              <w:t>будущей</w:t>
            </w:r>
            <w:r w:rsidRPr="007F3FD0">
              <w:rPr>
                <w:spacing w:val="52"/>
              </w:rPr>
              <w:t xml:space="preserve"> </w:t>
            </w:r>
            <w:r w:rsidRPr="007F3FD0">
              <w:t>профессиональной деятельностью.</w:t>
            </w:r>
          </w:p>
        </w:tc>
      </w:tr>
      <w:tr w:rsidR="001F4C9A">
        <w:trPr>
          <w:trHeight w:val="268"/>
        </w:trPr>
        <w:tc>
          <w:tcPr>
            <w:tcW w:w="9496" w:type="dxa"/>
            <w:gridSpan w:val="2"/>
            <w:tcBorders>
              <w:left w:val="single" w:sz="4" w:space="0" w:color="000009"/>
              <w:right w:val="single" w:sz="4" w:space="0" w:color="000009"/>
            </w:tcBorders>
          </w:tcPr>
          <w:p w:rsidR="001F4C9A" w:rsidRPr="007F3FD0" w:rsidRDefault="009B0766">
            <w:pPr>
              <w:pStyle w:val="TableParagraph"/>
              <w:spacing w:line="248" w:lineRule="exact"/>
              <w:ind w:left="119"/>
            </w:pPr>
            <w:r w:rsidRPr="007F3FD0">
              <w:t>Действие морально-этической ориентации и оценивания</w:t>
            </w:r>
          </w:p>
        </w:tc>
      </w:tr>
      <w:tr w:rsidR="001F4C9A" w:rsidTr="007F3FD0">
        <w:trPr>
          <w:trHeight w:val="1266"/>
        </w:trPr>
        <w:tc>
          <w:tcPr>
            <w:tcW w:w="1842" w:type="dxa"/>
            <w:tcBorders>
              <w:left w:val="single" w:sz="4" w:space="0" w:color="000009"/>
              <w:right w:val="single" w:sz="4" w:space="0" w:color="000009"/>
            </w:tcBorders>
          </w:tcPr>
          <w:p w:rsidR="001F4C9A" w:rsidRPr="007F3FD0" w:rsidRDefault="009B0766" w:rsidP="007F3FD0">
            <w:pPr>
              <w:pStyle w:val="TableParagraph"/>
              <w:tabs>
                <w:tab w:val="left" w:pos="1606"/>
              </w:tabs>
              <w:ind w:left="113" w:right="95" w:firstLine="34"/>
            </w:pPr>
            <w:r w:rsidRPr="007F3FD0">
              <w:t>Развитие морального сознания</w:t>
            </w:r>
            <w:r w:rsidRPr="007F3FD0">
              <w:tab/>
            </w:r>
            <w:r w:rsidRPr="007F3FD0">
              <w:rPr>
                <w:spacing w:val="-18"/>
              </w:rPr>
              <w:t xml:space="preserve">и </w:t>
            </w:r>
            <w:r w:rsidRPr="007F3FD0">
              <w:t>моральной компетентности</w:t>
            </w:r>
          </w:p>
        </w:tc>
        <w:tc>
          <w:tcPr>
            <w:tcW w:w="7654" w:type="dxa"/>
            <w:tcBorders>
              <w:left w:val="single" w:sz="4" w:space="0" w:color="000009"/>
              <w:right w:val="single" w:sz="4" w:space="0" w:color="000009"/>
            </w:tcBorders>
          </w:tcPr>
          <w:p w:rsidR="001F4C9A" w:rsidRPr="007F3FD0" w:rsidRDefault="009B0766" w:rsidP="00237B2E">
            <w:pPr>
              <w:pStyle w:val="TableParagraph"/>
              <w:numPr>
                <w:ilvl w:val="0"/>
                <w:numId w:val="257"/>
              </w:numPr>
              <w:tabs>
                <w:tab w:val="left" w:pos="259"/>
              </w:tabs>
              <w:spacing w:before="1"/>
              <w:ind w:left="258"/>
              <w:jc w:val="both"/>
            </w:pPr>
            <w:r w:rsidRPr="007F3FD0">
              <w:t>развитие морального сознания на конвенциональном</w:t>
            </w:r>
            <w:r w:rsidRPr="007F3FD0">
              <w:rPr>
                <w:spacing w:val="-8"/>
              </w:rPr>
              <w:t xml:space="preserve"> </w:t>
            </w:r>
            <w:r w:rsidRPr="007F3FD0">
              <w:t>уровне;</w:t>
            </w:r>
          </w:p>
          <w:p w:rsidR="001F4C9A" w:rsidRPr="007F3FD0" w:rsidRDefault="009B0766" w:rsidP="00237B2E">
            <w:pPr>
              <w:pStyle w:val="TableParagraph"/>
              <w:numPr>
                <w:ilvl w:val="0"/>
                <w:numId w:val="257"/>
              </w:numPr>
              <w:tabs>
                <w:tab w:val="left" w:pos="279"/>
              </w:tabs>
              <w:ind w:right="103" w:firstLine="6"/>
              <w:jc w:val="both"/>
            </w:pPr>
            <w:r w:rsidRPr="007F3FD0">
              <w:t>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1F4C9A" w:rsidTr="007F3FD0">
        <w:trPr>
          <w:trHeight w:val="818"/>
        </w:trPr>
        <w:tc>
          <w:tcPr>
            <w:tcW w:w="1842" w:type="dxa"/>
            <w:tcBorders>
              <w:left w:val="single" w:sz="4" w:space="0" w:color="000009"/>
              <w:right w:val="single" w:sz="4" w:space="0" w:color="000009"/>
            </w:tcBorders>
          </w:tcPr>
          <w:p w:rsidR="007F3FD0" w:rsidRDefault="007F3FD0">
            <w:pPr>
              <w:pStyle w:val="TableParagraph"/>
              <w:ind w:left="113" w:right="162" w:firstLine="34"/>
            </w:pPr>
            <w:r>
              <w:t>Просоциально</w:t>
            </w:r>
          </w:p>
          <w:p w:rsidR="001F4C9A" w:rsidRPr="007F3FD0" w:rsidRDefault="009B0766">
            <w:pPr>
              <w:pStyle w:val="TableParagraph"/>
              <w:ind w:left="113" w:right="162" w:firstLine="34"/>
            </w:pPr>
            <w:r w:rsidRPr="007F3FD0">
              <w:t>е и моральное поведение</w:t>
            </w:r>
          </w:p>
        </w:tc>
        <w:tc>
          <w:tcPr>
            <w:tcW w:w="7654" w:type="dxa"/>
            <w:tcBorders>
              <w:left w:val="single" w:sz="4" w:space="0" w:color="000009"/>
              <w:right w:val="single" w:sz="4" w:space="0" w:color="000009"/>
            </w:tcBorders>
          </w:tcPr>
          <w:p w:rsidR="001F4C9A" w:rsidRPr="007F3FD0" w:rsidRDefault="009B0766" w:rsidP="00237B2E">
            <w:pPr>
              <w:pStyle w:val="TableParagraph"/>
              <w:numPr>
                <w:ilvl w:val="0"/>
                <w:numId w:val="256"/>
              </w:numPr>
              <w:tabs>
                <w:tab w:val="left" w:pos="285"/>
              </w:tabs>
              <w:ind w:right="111" w:firstLine="6"/>
            </w:pPr>
            <w:r w:rsidRPr="007F3FD0">
              <w:t>устойчивое следование в поведении моральным нормам и этическим требованиям;</w:t>
            </w:r>
          </w:p>
          <w:p w:rsidR="001F4C9A" w:rsidRPr="007F3FD0" w:rsidRDefault="009B0766" w:rsidP="00237B2E">
            <w:pPr>
              <w:pStyle w:val="TableParagraph"/>
              <w:numPr>
                <w:ilvl w:val="0"/>
                <w:numId w:val="256"/>
              </w:numPr>
              <w:tabs>
                <w:tab w:val="left" w:pos="369"/>
              </w:tabs>
              <w:spacing w:line="270" w:lineRule="atLeast"/>
              <w:ind w:right="109" w:firstLine="6"/>
            </w:pPr>
            <w:r w:rsidRPr="007F3FD0">
              <w:t xml:space="preserve">проявление альтруизма, готовности к помощи тем, </w:t>
            </w:r>
            <w:r w:rsidRPr="007F3FD0">
              <w:rPr>
                <w:spacing w:val="-3"/>
              </w:rPr>
              <w:t xml:space="preserve">кто </w:t>
            </w:r>
            <w:r w:rsidRPr="007F3FD0">
              <w:t xml:space="preserve">в </w:t>
            </w:r>
            <w:r w:rsidRPr="007F3FD0">
              <w:rPr>
                <w:spacing w:val="-3"/>
              </w:rPr>
              <w:t xml:space="preserve">этом </w:t>
            </w:r>
            <w:r w:rsidRPr="007F3FD0">
              <w:t>нуждается</w:t>
            </w:r>
          </w:p>
        </w:tc>
      </w:tr>
      <w:tr w:rsidR="001F4C9A">
        <w:trPr>
          <w:trHeight w:val="1370"/>
        </w:trPr>
        <w:tc>
          <w:tcPr>
            <w:tcW w:w="1842" w:type="dxa"/>
            <w:tcBorders>
              <w:left w:val="single" w:sz="4" w:space="0" w:color="000009"/>
              <w:right w:val="single" w:sz="4" w:space="0" w:color="000009"/>
            </w:tcBorders>
          </w:tcPr>
          <w:p w:rsidR="001F4C9A" w:rsidRPr="007F3FD0" w:rsidRDefault="009B0766">
            <w:pPr>
              <w:pStyle w:val="TableParagraph"/>
              <w:ind w:left="113" w:right="561" w:firstLine="34"/>
            </w:pPr>
            <w:r w:rsidRPr="007F3FD0">
              <w:t>Развитие моральных чувств</w:t>
            </w:r>
          </w:p>
        </w:tc>
        <w:tc>
          <w:tcPr>
            <w:tcW w:w="7654" w:type="dxa"/>
            <w:tcBorders>
              <w:left w:val="single" w:sz="4" w:space="0" w:color="000009"/>
              <w:right w:val="single" w:sz="4" w:space="0" w:color="000009"/>
            </w:tcBorders>
          </w:tcPr>
          <w:p w:rsidR="001F4C9A" w:rsidRPr="007F3FD0" w:rsidRDefault="009B0766" w:rsidP="00237B2E">
            <w:pPr>
              <w:pStyle w:val="TableParagraph"/>
              <w:numPr>
                <w:ilvl w:val="0"/>
                <w:numId w:val="255"/>
              </w:numPr>
              <w:tabs>
                <w:tab w:val="left" w:pos="365"/>
              </w:tabs>
              <w:ind w:right="101" w:firstLine="6"/>
              <w:jc w:val="both"/>
            </w:pPr>
            <w:r w:rsidRPr="007F3FD0">
              <w:t>развитие эмпатии как осознанного понимания и сопереживания чувствам другим, выражающееся в поступках, направленных на помощь и обеспечение</w:t>
            </w:r>
            <w:r w:rsidRPr="007F3FD0">
              <w:rPr>
                <w:spacing w:val="-2"/>
              </w:rPr>
              <w:t xml:space="preserve"> </w:t>
            </w:r>
            <w:r w:rsidRPr="007F3FD0">
              <w:t>благополучия;</w:t>
            </w:r>
          </w:p>
          <w:p w:rsidR="001F4C9A" w:rsidRPr="007F3FD0" w:rsidRDefault="009B0766" w:rsidP="00237B2E">
            <w:pPr>
              <w:pStyle w:val="TableParagraph"/>
              <w:numPr>
                <w:ilvl w:val="0"/>
                <w:numId w:val="255"/>
              </w:numPr>
              <w:tabs>
                <w:tab w:val="left" w:pos="263"/>
              </w:tabs>
              <w:spacing w:line="270" w:lineRule="atLeast"/>
              <w:ind w:right="109" w:firstLine="6"/>
              <w:jc w:val="both"/>
            </w:pPr>
            <w:r w:rsidRPr="007F3FD0">
              <w:t>развитие моральных чувств – чувства совести, ответственности, стыда и вины как регуляторов морального поведения</w:t>
            </w:r>
            <w:r w:rsidRPr="007F3FD0">
              <w:rPr>
                <w:spacing w:val="-9"/>
              </w:rPr>
              <w:t xml:space="preserve"> </w:t>
            </w:r>
            <w:r w:rsidRPr="007F3FD0">
              <w:t>учащихся</w:t>
            </w:r>
          </w:p>
        </w:tc>
      </w:tr>
      <w:tr w:rsidR="001F4C9A">
        <w:trPr>
          <w:trHeight w:val="813"/>
        </w:trPr>
        <w:tc>
          <w:tcPr>
            <w:tcW w:w="1842" w:type="dxa"/>
            <w:tcBorders>
              <w:left w:val="single" w:sz="4" w:space="0" w:color="000009"/>
              <w:right w:val="single" w:sz="4" w:space="0" w:color="000009"/>
            </w:tcBorders>
          </w:tcPr>
          <w:p w:rsidR="001F4C9A" w:rsidRPr="007F3FD0" w:rsidRDefault="009B0766">
            <w:pPr>
              <w:pStyle w:val="TableParagraph"/>
              <w:spacing w:line="257" w:lineRule="exact"/>
              <w:ind w:left="147"/>
            </w:pPr>
            <w:r w:rsidRPr="007F3FD0">
              <w:t>Развитие</w:t>
            </w:r>
          </w:p>
          <w:p w:rsidR="001F4C9A" w:rsidRPr="007F3FD0" w:rsidRDefault="009B0766">
            <w:pPr>
              <w:pStyle w:val="TableParagraph"/>
              <w:spacing w:line="270" w:lineRule="atLeast"/>
              <w:ind w:left="113" w:right="485"/>
            </w:pPr>
            <w:r w:rsidRPr="007F3FD0">
              <w:t>моральной самооценки</w:t>
            </w:r>
          </w:p>
        </w:tc>
        <w:tc>
          <w:tcPr>
            <w:tcW w:w="7654" w:type="dxa"/>
            <w:tcBorders>
              <w:left w:val="single" w:sz="4" w:space="0" w:color="000009"/>
              <w:right w:val="single" w:sz="4" w:space="0" w:color="000009"/>
            </w:tcBorders>
          </w:tcPr>
          <w:p w:rsidR="001F4C9A" w:rsidRPr="007F3FD0" w:rsidRDefault="009B0766">
            <w:pPr>
              <w:pStyle w:val="TableParagraph"/>
              <w:spacing w:before="118"/>
              <w:ind w:left="113" w:firstLine="6"/>
            </w:pPr>
            <w:r w:rsidRPr="007F3FD0">
              <w:t>Формирование адекватной системы представлений о своих моральных качествах, моральных ценностях и идеалах.</w:t>
            </w:r>
          </w:p>
        </w:tc>
      </w:tr>
    </w:tbl>
    <w:p w:rsidR="001F4C9A" w:rsidRDefault="001F4C9A">
      <w:pPr>
        <w:pStyle w:val="a3"/>
        <w:spacing w:before="5"/>
        <w:ind w:left="0"/>
        <w:jc w:val="left"/>
        <w:rPr>
          <w:sz w:val="15"/>
        </w:rPr>
      </w:pPr>
    </w:p>
    <w:p w:rsidR="007F3FD0" w:rsidRDefault="007F3FD0">
      <w:pPr>
        <w:pStyle w:val="a3"/>
        <w:spacing w:before="5"/>
        <w:ind w:left="0"/>
        <w:jc w:val="left"/>
        <w:rPr>
          <w:sz w:val="15"/>
        </w:rPr>
      </w:pPr>
    </w:p>
    <w:p w:rsidR="007F3FD0" w:rsidRDefault="007F3FD0">
      <w:pPr>
        <w:pStyle w:val="a3"/>
        <w:spacing w:before="5"/>
        <w:ind w:left="0"/>
        <w:jc w:val="left"/>
        <w:rPr>
          <w:sz w:val="15"/>
        </w:rPr>
      </w:pPr>
    </w:p>
    <w:p w:rsidR="007F3FD0" w:rsidRDefault="007F3FD0">
      <w:pPr>
        <w:pStyle w:val="a3"/>
        <w:spacing w:before="5"/>
        <w:ind w:left="0"/>
        <w:jc w:val="left"/>
        <w:rPr>
          <w:sz w:val="15"/>
        </w:rPr>
      </w:pPr>
    </w:p>
    <w:p w:rsidR="007F3FD0" w:rsidRDefault="007F3FD0">
      <w:pPr>
        <w:pStyle w:val="a3"/>
        <w:spacing w:before="5"/>
        <w:ind w:left="0"/>
        <w:jc w:val="left"/>
        <w:rPr>
          <w:sz w:val="15"/>
        </w:rPr>
      </w:pPr>
    </w:p>
    <w:p w:rsidR="007F3FD0" w:rsidRDefault="007F3FD0">
      <w:pPr>
        <w:pStyle w:val="a3"/>
        <w:spacing w:before="5"/>
        <w:ind w:left="0"/>
        <w:jc w:val="left"/>
        <w:rPr>
          <w:sz w:val="15"/>
        </w:rPr>
      </w:pPr>
    </w:p>
    <w:p w:rsidR="007F3FD0" w:rsidRDefault="007F3FD0">
      <w:pPr>
        <w:pStyle w:val="a3"/>
        <w:spacing w:before="5"/>
        <w:ind w:left="0"/>
        <w:jc w:val="left"/>
        <w:rPr>
          <w:sz w:val="15"/>
        </w:rPr>
      </w:pPr>
    </w:p>
    <w:p w:rsidR="007F3FD0" w:rsidRDefault="007F3FD0">
      <w:pPr>
        <w:pStyle w:val="a3"/>
        <w:spacing w:before="5"/>
        <w:ind w:left="0"/>
        <w:jc w:val="left"/>
        <w:rPr>
          <w:sz w:val="15"/>
        </w:rPr>
      </w:pPr>
    </w:p>
    <w:p w:rsidR="007F3FD0" w:rsidRDefault="007F3FD0">
      <w:pPr>
        <w:pStyle w:val="a3"/>
        <w:spacing w:before="5"/>
        <w:ind w:left="0"/>
        <w:jc w:val="left"/>
        <w:rPr>
          <w:sz w:val="15"/>
        </w:rPr>
      </w:pPr>
    </w:p>
    <w:p w:rsidR="007F3FD0" w:rsidRDefault="007F3FD0">
      <w:pPr>
        <w:pStyle w:val="a3"/>
        <w:spacing w:before="5"/>
        <w:ind w:left="0"/>
        <w:jc w:val="left"/>
        <w:rPr>
          <w:sz w:val="15"/>
        </w:rPr>
      </w:pPr>
    </w:p>
    <w:p w:rsidR="007F3FD0" w:rsidRDefault="007F3FD0">
      <w:pPr>
        <w:pStyle w:val="a3"/>
        <w:spacing w:before="5"/>
        <w:ind w:left="0"/>
        <w:jc w:val="left"/>
        <w:rPr>
          <w:sz w:val="15"/>
        </w:rPr>
      </w:pPr>
    </w:p>
    <w:p w:rsidR="007F3FD0" w:rsidRDefault="007F3FD0">
      <w:pPr>
        <w:pStyle w:val="a3"/>
        <w:spacing w:before="5"/>
        <w:ind w:left="0"/>
        <w:jc w:val="left"/>
        <w:rPr>
          <w:sz w:val="15"/>
        </w:rPr>
      </w:pPr>
    </w:p>
    <w:p w:rsidR="007F3FD0" w:rsidRDefault="007F3FD0">
      <w:pPr>
        <w:pStyle w:val="a3"/>
        <w:spacing w:before="5"/>
        <w:ind w:left="0"/>
        <w:jc w:val="left"/>
        <w:rPr>
          <w:sz w:val="15"/>
        </w:rPr>
      </w:pPr>
    </w:p>
    <w:p w:rsidR="001F4C9A" w:rsidRDefault="009B0766" w:rsidP="00237B2E">
      <w:pPr>
        <w:pStyle w:val="2"/>
        <w:numPr>
          <w:ilvl w:val="2"/>
          <w:numId w:val="303"/>
        </w:numPr>
        <w:tabs>
          <w:tab w:val="left" w:pos="2164"/>
        </w:tabs>
        <w:spacing w:before="90"/>
        <w:ind w:left="2163"/>
        <w:jc w:val="left"/>
      </w:pPr>
      <w:bookmarkStart w:id="29" w:name="1.3.5._Примерные_критерии_оценки_метапре"/>
      <w:bookmarkEnd w:id="29"/>
      <w:r>
        <w:lastRenderedPageBreak/>
        <w:t xml:space="preserve">Примерные критерии оценки метапредметных </w:t>
      </w:r>
      <w:r>
        <w:rPr>
          <w:spacing w:val="-4"/>
        </w:rPr>
        <w:t>результатов</w:t>
      </w:r>
      <w:r>
        <w:rPr>
          <w:spacing w:val="-2"/>
        </w:rPr>
        <w:t xml:space="preserve"> </w:t>
      </w:r>
      <w:r>
        <w:t>обучения</w:t>
      </w:r>
    </w:p>
    <w:p w:rsidR="001F4C9A" w:rsidRDefault="009B0766">
      <w:pPr>
        <w:pStyle w:val="a3"/>
        <w:ind w:right="1071" w:firstLine="568"/>
        <w:jc w:val="left"/>
      </w:pPr>
      <w:r>
        <w:t>Критериями оценки метапредметных результатов обучения учащихся основной школы должны стать:</w:t>
      </w:r>
    </w:p>
    <w:p w:rsidR="00DD289C" w:rsidRPr="00DD289C" w:rsidRDefault="009B0766" w:rsidP="00237B2E">
      <w:pPr>
        <w:pStyle w:val="a6"/>
        <w:numPr>
          <w:ilvl w:val="0"/>
          <w:numId w:val="312"/>
        </w:numPr>
        <w:tabs>
          <w:tab w:val="left" w:pos="1809"/>
          <w:tab w:val="left" w:pos="1810"/>
          <w:tab w:val="left" w:pos="3123"/>
          <w:tab w:val="left" w:pos="7085"/>
        </w:tabs>
        <w:spacing w:before="56" w:line="259" w:lineRule="auto"/>
        <w:ind w:right="1103"/>
        <w:rPr>
          <w:sz w:val="24"/>
        </w:rPr>
      </w:pPr>
      <w:r w:rsidRPr="00DD289C">
        <w:rPr>
          <w:spacing w:val="-9"/>
          <w:sz w:val="24"/>
        </w:rPr>
        <w:t>адекватный</w:t>
      </w:r>
      <w:r w:rsidRPr="00DD289C">
        <w:rPr>
          <w:spacing w:val="-9"/>
          <w:sz w:val="24"/>
        </w:rPr>
        <w:tab/>
      </w:r>
      <w:r w:rsidRPr="00DD289C">
        <w:rPr>
          <w:spacing w:val="-10"/>
          <w:sz w:val="24"/>
        </w:rPr>
        <w:t xml:space="preserve">психологическому   </w:t>
      </w:r>
      <w:r w:rsidRPr="00DD289C">
        <w:rPr>
          <w:spacing w:val="-6"/>
          <w:sz w:val="24"/>
        </w:rPr>
        <w:t xml:space="preserve"> </w:t>
      </w:r>
      <w:r w:rsidRPr="00DD289C">
        <w:rPr>
          <w:spacing w:val="-8"/>
          <w:sz w:val="24"/>
        </w:rPr>
        <w:t xml:space="preserve">возрасту  </w:t>
      </w:r>
      <w:r w:rsidRPr="00DD289C">
        <w:rPr>
          <w:spacing w:val="41"/>
          <w:sz w:val="24"/>
        </w:rPr>
        <w:t xml:space="preserve"> </w:t>
      </w:r>
      <w:r w:rsidRPr="00DD289C">
        <w:rPr>
          <w:spacing w:val="-8"/>
          <w:sz w:val="24"/>
        </w:rPr>
        <w:t>уровень</w:t>
      </w:r>
      <w:r w:rsidRPr="00DD289C">
        <w:rPr>
          <w:spacing w:val="-8"/>
          <w:sz w:val="24"/>
        </w:rPr>
        <w:tab/>
        <w:t xml:space="preserve">сформированности </w:t>
      </w:r>
      <w:r w:rsidRPr="00DD289C">
        <w:rPr>
          <w:spacing w:val="-9"/>
          <w:sz w:val="24"/>
        </w:rPr>
        <w:t xml:space="preserve">общеучебных познавательных, регулятивных </w:t>
      </w:r>
      <w:r w:rsidRPr="00DD289C">
        <w:rPr>
          <w:sz w:val="24"/>
        </w:rPr>
        <w:t>и</w:t>
      </w:r>
      <w:r w:rsidRPr="00DD289C">
        <w:rPr>
          <w:spacing w:val="-45"/>
          <w:sz w:val="24"/>
        </w:rPr>
        <w:t xml:space="preserve"> </w:t>
      </w:r>
      <w:r w:rsidRPr="00DD289C">
        <w:rPr>
          <w:spacing w:val="-10"/>
          <w:sz w:val="24"/>
        </w:rPr>
        <w:t xml:space="preserve">коммуникативных </w:t>
      </w:r>
      <w:r w:rsidRPr="00DD289C">
        <w:rPr>
          <w:spacing w:val="-8"/>
          <w:sz w:val="24"/>
        </w:rPr>
        <w:t>учебных действий;</w:t>
      </w:r>
    </w:p>
    <w:p w:rsidR="001F4C9A" w:rsidRPr="00DD289C" w:rsidRDefault="009B0766" w:rsidP="00237B2E">
      <w:pPr>
        <w:pStyle w:val="a6"/>
        <w:numPr>
          <w:ilvl w:val="0"/>
          <w:numId w:val="312"/>
        </w:numPr>
        <w:tabs>
          <w:tab w:val="left" w:pos="1809"/>
          <w:tab w:val="left" w:pos="1810"/>
          <w:tab w:val="left" w:pos="3123"/>
          <w:tab w:val="left" w:pos="7085"/>
        </w:tabs>
        <w:spacing w:before="56" w:line="259" w:lineRule="auto"/>
        <w:ind w:right="1103"/>
        <w:rPr>
          <w:sz w:val="24"/>
        </w:rPr>
      </w:pPr>
      <w:r w:rsidRPr="00DD289C">
        <w:rPr>
          <w:spacing w:val="-7"/>
          <w:sz w:val="24"/>
        </w:rPr>
        <w:t xml:space="preserve">способность </w:t>
      </w:r>
      <w:r w:rsidRPr="00DD289C">
        <w:rPr>
          <w:spacing w:val="-8"/>
          <w:sz w:val="24"/>
        </w:rPr>
        <w:t xml:space="preserve">учащегося </w:t>
      </w:r>
      <w:r w:rsidRPr="00DD289C">
        <w:rPr>
          <w:sz w:val="24"/>
        </w:rPr>
        <w:t xml:space="preserve">к </w:t>
      </w:r>
      <w:r w:rsidRPr="00DD289C">
        <w:rPr>
          <w:spacing w:val="-8"/>
          <w:sz w:val="24"/>
        </w:rPr>
        <w:t xml:space="preserve">организации </w:t>
      </w:r>
      <w:r w:rsidRPr="00DD289C">
        <w:rPr>
          <w:sz w:val="24"/>
        </w:rPr>
        <w:t xml:space="preserve">и </w:t>
      </w:r>
      <w:r w:rsidRPr="00DD289C">
        <w:rPr>
          <w:spacing w:val="-8"/>
          <w:sz w:val="24"/>
        </w:rPr>
        <w:t xml:space="preserve">управлению </w:t>
      </w:r>
      <w:r w:rsidRPr="00DD289C">
        <w:rPr>
          <w:spacing w:val="-7"/>
          <w:sz w:val="24"/>
        </w:rPr>
        <w:t xml:space="preserve">своей </w:t>
      </w:r>
      <w:r w:rsidRPr="00DD289C">
        <w:rPr>
          <w:spacing w:val="-8"/>
          <w:sz w:val="24"/>
        </w:rPr>
        <w:t xml:space="preserve">учебной </w:t>
      </w:r>
      <w:r w:rsidRPr="00DD289C">
        <w:rPr>
          <w:sz w:val="24"/>
        </w:rPr>
        <w:t>и</w:t>
      </w:r>
      <w:r w:rsidRPr="00DD289C">
        <w:rPr>
          <w:spacing w:val="19"/>
          <w:sz w:val="24"/>
        </w:rPr>
        <w:t xml:space="preserve"> </w:t>
      </w:r>
      <w:r w:rsidRPr="00DD289C">
        <w:rPr>
          <w:spacing w:val="-9"/>
          <w:sz w:val="24"/>
        </w:rPr>
        <w:t>познавательной</w:t>
      </w:r>
      <w:r w:rsidR="00DD289C" w:rsidRPr="00DD289C">
        <w:rPr>
          <w:spacing w:val="-9"/>
          <w:sz w:val="24"/>
        </w:rPr>
        <w:t xml:space="preserve"> </w:t>
      </w:r>
      <w:r w:rsidRPr="00DD289C">
        <w:rPr>
          <w:spacing w:val="-8"/>
        </w:rPr>
        <w:t xml:space="preserve">деятельностью </w:t>
      </w:r>
      <w:r w:rsidRPr="00DD289C">
        <w:rPr>
          <w:spacing w:val="-5"/>
        </w:rPr>
        <w:t xml:space="preserve">на </w:t>
      </w:r>
      <w:r w:rsidRPr="00DD289C">
        <w:rPr>
          <w:spacing w:val="-7"/>
        </w:rPr>
        <w:t xml:space="preserve">основе целостной </w:t>
      </w:r>
      <w:r w:rsidRPr="00DD289C">
        <w:rPr>
          <w:spacing w:val="-8"/>
        </w:rPr>
        <w:t xml:space="preserve">системы универсальных учебных действий, </w:t>
      </w:r>
      <w:r w:rsidRPr="00DD289C">
        <w:rPr>
          <w:spacing w:val="-9"/>
        </w:rPr>
        <w:t xml:space="preserve">обеспечивающих </w:t>
      </w:r>
      <w:r w:rsidRPr="00DD289C">
        <w:rPr>
          <w:spacing w:val="-10"/>
        </w:rPr>
        <w:t xml:space="preserve">компетенцию </w:t>
      </w:r>
      <w:r w:rsidRPr="00DD289C">
        <w:rPr>
          <w:spacing w:val="-8"/>
        </w:rPr>
        <w:t>«умение учиться».</w:t>
      </w:r>
    </w:p>
    <w:tbl>
      <w:tblPr>
        <w:tblStyle w:val="TableNormal"/>
        <w:tblW w:w="0" w:type="auto"/>
        <w:tblInd w:w="431"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2084"/>
        <w:gridCol w:w="7684"/>
      </w:tblGrid>
      <w:tr w:rsidR="001F4C9A" w:rsidTr="00DD289C">
        <w:trPr>
          <w:trHeight w:val="404"/>
        </w:trPr>
        <w:tc>
          <w:tcPr>
            <w:tcW w:w="2084" w:type="dxa"/>
            <w:tcBorders>
              <w:left w:val="single" w:sz="4" w:space="0" w:color="000009"/>
              <w:right w:val="single" w:sz="4" w:space="0" w:color="000009"/>
            </w:tcBorders>
          </w:tcPr>
          <w:p w:rsidR="001F4C9A" w:rsidRDefault="009B0766">
            <w:pPr>
              <w:pStyle w:val="TableParagraph"/>
              <w:ind w:left="113" w:firstLine="34"/>
              <w:rPr>
                <w:sz w:val="24"/>
              </w:rPr>
            </w:pPr>
            <w:r>
              <w:rPr>
                <w:sz w:val="24"/>
              </w:rPr>
              <w:t>Метапредмет ные</w:t>
            </w:r>
          </w:p>
          <w:p w:rsidR="001F4C9A" w:rsidRDefault="009B0766">
            <w:pPr>
              <w:pStyle w:val="TableParagraph"/>
              <w:spacing w:line="255" w:lineRule="exact"/>
              <w:ind w:left="113"/>
              <w:rPr>
                <w:sz w:val="24"/>
              </w:rPr>
            </w:pPr>
            <w:r>
              <w:rPr>
                <w:sz w:val="24"/>
              </w:rPr>
              <w:t>результаты</w:t>
            </w:r>
          </w:p>
        </w:tc>
        <w:tc>
          <w:tcPr>
            <w:tcW w:w="7684" w:type="dxa"/>
            <w:tcBorders>
              <w:left w:val="single" w:sz="4" w:space="0" w:color="000009"/>
              <w:right w:val="single" w:sz="4" w:space="0" w:color="000009"/>
            </w:tcBorders>
          </w:tcPr>
          <w:p w:rsidR="001F4C9A" w:rsidRDefault="001F4C9A">
            <w:pPr>
              <w:pStyle w:val="TableParagraph"/>
              <w:spacing w:before="7"/>
              <w:rPr>
                <w:sz w:val="23"/>
              </w:rPr>
            </w:pPr>
          </w:p>
          <w:p w:rsidR="001F4C9A" w:rsidRDefault="009B0766">
            <w:pPr>
              <w:pStyle w:val="TableParagraph"/>
              <w:spacing w:before="1"/>
              <w:ind w:left="118"/>
              <w:rPr>
                <w:sz w:val="24"/>
              </w:rPr>
            </w:pPr>
            <w:r>
              <w:rPr>
                <w:sz w:val="24"/>
              </w:rPr>
              <w:t>Основные критерии оценивания</w:t>
            </w:r>
          </w:p>
        </w:tc>
      </w:tr>
      <w:tr w:rsidR="001F4C9A" w:rsidTr="0072707B">
        <w:trPr>
          <w:trHeight w:val="270"/>
        </w:trPr>
        <w:tc>
          <w:tcPr>
            <w:tcW w:w="9768" w:type="dxa"/>
            <w:gridSpan w:val="2"/>
            <w:tcBorders>
              <w:left w:val="single" w:sz="4" w:space="0" w:color="000009"/>
              <w:right w:val="single" w:sz="4" w:space="0" w:color="000009"/>
            </w:tcBorders>
          </w:tcPr>
          <w:p w:rsidR="001F4C9A" w:rsidRDefault="009B0766">
            <w:pPr>
              <w:pStyle w:val="TableParagraph"/>
              <w:spacing w:line="251" w:lineRule="exact"/>
              <w:ind w:left="119"/>
              <w:rPr>
                <w:sz w:val="24"/>
              </w:rPr>
            </w:pPr>
            <w:r>
              <w:rPr>
                <w:sz w:val="24"/>
              </w:rPr>
              <w:t>Регулятивные универсальные учебные действия</w:t>
            </w:r>
          </w:p>
        </w:tc>
      </w:tr>
      <w:tr w:rsidR="001F4C9A" w:rsidTr="0072707B">
        <w:trPr>
          <w:trHeight w:val="1374"/>
        </w:trPr>
        <w:tc>
          <w:tcPr>
            <w:tcW w:w="2084" w:type="dxa"/>
            <w:tcBorders>
              <w:left w:val="single" w:sz="4" w:space="0" w:color="000009"/>
              <w:right w:val="single" w:sz="4" w:space="0" w:color="000009"/>
            </w:tcBorders>
          </w:tcPr>
          <w:p w:rsidR="001F4C9A" w:rsidRPr="00DD289C" w:rsidRDefault="0072707B">
            <w:pPr>
              <w:pStyle w:val="TableParagraph"/>
              <w:ind w:left="113" w:right="20" w:firstLine="34"/>
            </w:pPr>
            <w:r w:rsidRPr="00DD289C">
              <w:t>Целеполагани</w:t>
            </w:r>
            <w:r w:rsidR="009B0766" w:rsidRPr="00DD289C">
              <w:t>е</w:t>
            </w:r>
          </w:p>
        </w:tc>
        <w:tc>
          <w:tcPr>
            <w:tcW w:w="7684" w:type="dxa"/>
            <w:tcBorders>
              <w:left w:val="single" w:sz="4" w:space="0" w:color="000009"/>
              <w:right w:val="single" w:sz="4" w:space="0" w:color="000009"/>
            </w:tcBorders>
          </w:tcPr>
          <w:p w:rsidR="001F4C9A" w:rsidRPr="00DD289C" w:rsidRDefault="009B0766" w:rsidP="00237B2E">
            <w:pPr>
              <w:pStyle w:val="TableParagraph"/>
              <w:numPr>
                <w:ilvl w:val="0"/>
                <w:numId w:val="254"/>
              </w:numPr>
              <w:tabs>
                <w:tab w:val="left" w:pos="263"/>
              </w:tabs>
              <w:ind w:left="112" w:right="107" w:firstLine="6"/>
            </w:pPr>
            <w:r w:rsidRPr="00DD289C">
              <w:t xml:space="preserve">принятие познавательной </w:t>
            </w:r>
            <w:r w:rsidRPr="00DD289C">
              <w:rPr>
                <w:spacing w:val="-3"/>
              </w:rPr>
              <w:t xml:space="preserve">задачи </w:t>
            </w:r>
            <w:r w:rsidRPr="00DD289C">
              <w:t>и ее сохранение, регуляция учащимся учебных действий на основе принятой познавательной</w:t>
            </w:r>
            <w:r w:rsidRPr="00DD289C">
              <w:rPr>
                <w:spacing w:val="-8"/>
              </w:rPr>
              <w:t xml:space="preserve"> </w:t>
            </w:r>
            <w:r w:rsidRPr="00DD289C">
              <w:rPr>
                <w:spacing w:val="-3"/>
              </w:rPr>
              <w:t>задачи;</w:t>
            </w:r>
          </w:p>
          <w:p w:rsidR="001F4C9A" w:rsidRPr="00DD289C" w:rsidRDefault="009B0766" w:rsidP="00237B2E">
            <w:pPr>
              <w:pStyle w:val="TableParagraph"/>
              <w:numPr>
                <w:ilvl w:val="0"/>
                <w:numId w:val="254"/>
              </w:numPr>
              <w:tabs>
                <w:tab w:val="left" w:pos="259"/>
              </w:tabs>
              <w:ind w:left="258" w:hanging="141"/>
            </w:pPr>
            <w:r w:rsidRPr="00DD289C">
              <w:t xml:space="preserve">переопределение практической </w:t>
            </w:r>
            <w:r w:rsidRPr="00DD289C">
              <w:rPr>
                <w:spacing w:val="-3"/>
              </w:rPr>
              <w:t xml:space="preserve">задачи </w:t>
            </w:r>
            <w:r w:rsidRPr="00DD289C">
              <w:t>в</w:t>
            </w:r>
            <w:r w:rsidRPr="00DD289C">
              <w:rPr>
                <w:spacing w:val="-2"/>
              </w:rPr>
              <w:t xml:space="preserve"> </w:t>
            </w:r>
            <w:r w:rsidRPr="00DD289C">
              <w:t>теоретическую;</w:t>
            </w:r>
          </w:p>
          <w:p w:rsidR="001F4C9A" w:rsidRPr="00DD289C" w:rsidRDefault="009B0766" w:rsidP="00237B2E">
            <w:pPr>
              <w:pStyle w:val="TableParagraph"/>
              <w:numPr>
                <w:ilvl w:val="0"/>
                <w:numId w:val="254"/>
              </w:numPr>
              <w:tabs>
                <w:tab w:val="left" w:pos="259"/>
              </w:tabs>
              <w:ind w:left="258" w:hanging="141"/>
            </w:pPr>
            <w:r w:rsidRPr="00DD289C">
              <w:t>самостоятельная постановка новых учебных целей и</w:t>
            </w:r>
            <w:r w:rsidRPr="00DD289C">
              <w:rPr>
                <w:spacing w:val="-5"/>
              </w:rPr>
              <w:t xml:space="preserve"> </w:t>
            </w:r>
            <w:r w:rsidRPr="00DD289C">
              <w:rPr>
                <w:spacing w:val="-3"/>
              </w:rPr>
              <w:t>задач;</w:t>
            </w:r>
          </w:p>
          <w:p w:rsidR="001F4C9A" w:rsidRPr="00DD289C" w:rsidRDefault="009B0766" w:rsidP="00237B2E">
            <w:pPr>
              <w:pStyle w:val="TableParagraph"/>
              <w:numPr>
                <w:ilvl w:val="0"/>
                <w:numId w:val="254"/>
              </w:numPr>
              <w:tabs>
                <w:tab w:val="left" w:pos="259"/>
              </w:tabs>
              <w:spacing w:line="255" w:lineRule="exact"/>
              <w:ind w:left="258" w:hanging="141"/>
            </w:pPr>
            <w:r w:rsidRPr="00DD289C">
              <w:t>умение устанавливать целевые приоритеты.</w:t>
            </w:r>
          </w:p>
        </w:tc>
      </w:tr>
      <w:tr w:rsidR="001F4C9A" w:rsidTr="0072707B">
        <w:trPr>
          <w:trHeight w:val="547"/>
        </w:trPr>
        <w:tc>
          <w:tcPr>
            <w:tcW w:w="2084" w:type="dxa"/>
            <w:tcBorders>
              <w:left w:val="single" w:sz="4" w:space="0" w:color="000009"/>
              <w:right w:val="single" w:sz="4" w:space="0" w:color="000009"/>
            </w:tcBorders>
          </w:tcPr>
          <w:p w:rsidR="001F4C9A" w:rsidRPr="00DD289C" w:rsidRDefault="009B0766" w:rsidP="0072707B">
            <w:pPr>
              <w:pStyle w:val="TableParagraph"/>
              <w:spacing w:line="272" w:lineRule="exact"/>
              <w:ind w:left="147"/>
            </w:pPr>
            <w:r w:rsidRPr="00DD289C">
              <w:t>Прогнозирование</w:t>
            </w:r>
          </w:p>
        </w:tc>
        <w:tc>
          <w:tcPr>
            <w:tcW w:w="7684" w:type="dxa"/>
            <w:tcBorders>
              <w:left w:val="single" w:sz="4" w:space="0" w:color="000009"/>
              <w:right w:val="single" w:sz="4" w:space="0" w:color="000009"/>
            </w:tcBorders>
          </w:tcPr>
          <w:p w:rsidR="001F4C9A" w:rsidRPr="00DD289C" w:rsidRDefault="009B0766">
            <w:pPr>
              <w:pStyle w:val="TableParagraph"/>
              <w:tabs>
                <w:tab w:val="left" w:pos="1335"/>
                <w:tab w:val="left" w:pos="2550"/>
                <w:tab w:val="left" w:pos="4550"/>
                <w:tab w:val="left" w:pos="5125"/>
                <w:tab w:val="left" w:pos="6674"/>
              </w:tabs>
              <w:spacing w:line="272" w:lineRule="exact"/>
              <w:ind w:left="118"/>
            </w:pPr>
            <w:r w:rsidRPr="00DD289C">
              <w:t>Владение</w:t>
            </w:r>
            <w:r w:rsidRPr="00DD289C">
              <w:tab/>
              <w:t>основами</w:t>
            </w:r>
            <w:r w:rsidRPr="00DD289C">
              <w:tab/>
              <w:t>прогнозирования</w:t>
            </w:r>
            <w:r w:rsidRPr="00DD289C">
              <w:tab/>
              <w:t>как</w:t>
            </w:r>
            <w:r w:rsidRPr="00DD289C">
              <w:tab/>
              <w:t>предвидения</w:t>
            </w:r>
            <w:r w:rsidRPr="00DD289C">
              <w:tab/>
            </w:r>
            <w:r w:rsidRPr="00DD289C">
              <w:rPr>
                <w:spacing w:val="-5"/>
              </w:rPr>
              <w:t>будущих</w:t>
            </w:r>
          </w:p>
          <w:p w:rsidR="001F4C9A" w:rsidRPr="00DD289C" w:rsidRDefault="009B0766">
            <w:pPr>
              <w:pStyle w:val="TableParagraph"/>
              <w:spacing w:line="255" w:lineRule="exact"/>
              <w:ind w:left="112"/>
            </w:pPr>
            <w:r w:rsidRPr="00DD289C">
              <w:t>событий и развития процесса</w:t>
            </w:r>
          </w:p>
        </w:tc>
      </w:tr>
      <w:tr w:rsidR="001F4C9A" w:rsidTr="0072707B">
        <w:trPr>
          <w:trHeight w:val="4090"/>
        </w:trPr>
        <w:tc>
          <w:tcPr>
            <w:tcW w:w="2084" w:type="dxa"/>
            <w:tcBorders>
              <w:left w:val="single" w:sz="4" w:space="0" w:color="000009"/>
              <w:right w:val="single" w:sz="4" w:space="0" w:color="000009"/>
            </w:tcBorders>
          </w:tcPr>
          <w:p w:rsidR="001F4C9A" w:rsidRPr="00DD289C" w:rsidRDefault="0072707B">
            <w:pPr>
              <w:pStyle w:val="TableParagraph"/>
              <w:ind w:left="113" w:right="83" w:firstLine="34"/>
            </w:pPr>
            <w:r w:rsidRPr="00DD289C">
              <w:t>Планировани</w:t>
            </w:r>
            <w:r w:rsidR="009B0766" w:rsidRPr="00DD289C">
              <w:t>е</w:t>
            </w:r>
          </w:p>
          <w:p w:rsidR="001F4C9A" w:rsidRPr="00DD289C" w:rsidRDefault="009B0766">
            <w:pPr>
              <w:pStyle w:val="TableParagraph"/>
              <w:ind w:left="113" w:right="286" w:firstLine="34"/>
            </w:pPr>
            <w:r w:rsidRPr="00DD289C">
              <w:t>и организация действий</w:t>
            </w:r>
          </w:p>
        </w:tc>
        <w:tc>
          <w:tcPr>
            <w:tcW w:w="7684" w:type="dxa"/>
            <w:tcBorders>
              <w:left w:val="single" w:sz="4" w:space="0" w:color="000009"/>
              <w:right w:val="single" w:sz="4" w:space="0" w:color="000009"/>
            </w:tcBorders>
          </w:tcPr>
          <w:p w:rsidR="001F4C9A" w:rsidRPr="00DD289C" w:rsidRDefault="009B0766" w:rsidP="00237B2E">
            <w:pPr>
              <w:pStyle w:val="TableParagraph"/>
              <w:numPr>
                <w:ilvl w:val="0"/>
                <w:numId w:val="253"/>
              </w:numPr>
              <w:tabs>
                <w:tab w:val="left" w:pos="259"/>
              </w:tabs>
              <w:spacing w:line="272" w:lineRule="exact"/>
              <w:ind w:left="258" w:hanging="141"/>
              <w:jc w:val="both"/>
            </w:pPr>
            <w:r w:rsidRPr="00DD289C">
              <w:t>умение планировать пути достижения целей;</w:t>
            </w:r>
          </w:p>
          <w:p w:rsidR="001F4C9A" w:rsidRPr="00DD289C" w:rsidRDefault="009B0766" w:rsidP="00237B2E">
            <w:pPr>
              <w:pStyle w:val="TableParagraph"/>
              <w:numPr>
                <w:ilvl w:val="0"/>
                <w:numId w:val="253"/>
              </w:numPr>
              <w:tabs>
                <w:tab w:val="left" w:pos="309"/>
              </w:tabs>
              <w:ind w:left="112" w:right="108" w:firstLine="6"/>
              <w:jc w:val="both"/>
            </w:pPr>
            <w:r w:rsidRPr="00DD289C">
              <w:t>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1F4C9A" w:rsidRPr="00DD289C" w:rsidRDefault="009B0766" w:rsidP="00237B2E">
            <w:pPr>
              <w:pStyle w:val="TableParagraph"/>
              <w:numPr>
                <w:ilvl w:val="0"/>
                <w:numId w:val="253"/>
              </w:numPr>
              <w:tabs>
                <w:tab w:val="left" w:pos="375"/>
              </w:tabs>
              <w:ind w:left="112" w:right="108" w:firstLine="6"/>
              <w:jc w:val="both"/>
            </w:pPr>
            <w:r w:rsidRPr="00DD289C">
              <w:t>умение принимать решения в проблемной ситуации на основе переговоров;</w:t>
            </w:r>
          </w:p>
          <w:p w:rsidR="001F4C9A" w:rsidRPr="00DD289C" w:rsidRDefault="009B0766" w:rsidP="00237B2E">
            <w:pPr>
              <w:pStyle w:val="TableParagraph"/>
              <w:numPr>
                <w:ilvl w:val="0"/>
                <w:numId w:val="253"/>
              </w:numPr>
              <w:tabs>
                <w:tab w:val="left" w:pos="269"/>
              </w:tabs>
              <w:ind w:left="112" w:right="112" w:firstLine="6"/>
              <w:jc w:val="both"/>
            </w:pPr>
            <w:r w:rsidRPr="00DD289C">
              <w:t>умение при планировании достижения целей самостоятельно, полно и адекватно учитывать условия и средства их</w:t>
            </w:r>
            <w:r w:rsidRPr="00DD289C">
              <w:rPr>
                <w:spacing w:val="-12"/>
              </w:rPr>
              <w:t xml:space="preserve"> </w:t>
            </w:r>
            <w:r w:rsidRPr="00DD289C">
              <w:t>достижения;</w:t>
            </w:r>
          </w:p>
          <w:p w:rsidR="001F4C9A" w:rsidRPr="00DD289C" w:rsidRDefault="009B0766" w:rsidP="00237B2E">
            <w:pPr>
              <w:pStyle w:val="TableParagraph"/>
              <w:numPr>
                <w:ilvl w:val="0"/>
                <w:numId w:val="253"/>
              </w:numPr>
              <w:tabs>
                <w:tab w:val="left" w:pos="391"/>
              </w:tabs>
              <w:ind w:left="112" w:right="105" w:firstLine="6"/>
              <w:jc w:val="both"/>
            </w:pPr>
            <w:r w:rsidRPr="00DD289C">
              <w:t>умение выделять альтернативные способы достижения цели и выбирать наиболее эффективный</w:t>
            </w:r>
            <w:r w:rsidRPr="00DD289C">
              <w:rPr>
                <w:spacing w:val="-2"/>
              </w:rPr>
              <w:t xml:space="preserve"> </w:t>
            </w:r>
            <w:r w:rsidRPr="00DD289C">
              <w:t>способ;</w:t>
            </w:r>
          </w:p>
          <w:p w:rsidR="001F4C9A" w:rsidRPr="00DD289C" w:rsidRDefault="009B0766" w:rsidP="00237B2E">
            <w:pPr>
              <w:pStyle w:val="TableParagraph"/>
              <w:numPr>
                <w:ilvl w:val="0"/>
                <w:numId w:val="253"/>
              </w:numPr>
              <w:tabs>
                <w:tab w:val="left" w:pos="319"/>
              </w:tabs>
              <w:ind w:left="318" w:hanging="201"/>
              <w:jc w:val="both"/>
            </w:pPr>
            <w:r w:rsidRPr="00DD289C">
              <w:t>умение осуществлять учебную и познавательную деятельность</w:t>
            </w:r>
            <w:r w:rsidRPr="00DD289C">
              <w:rPr>
                <w:spacing w:val="32"/>
              </w:rPr>
              <w:t xml:space="preserve"> </w:t>
            </w:r>
            <w:r w:rsidRPr="00DD289C">
              <w:t>как</w:t>
            </w:r>
          </w:p>
          <w:p w:rsidR="001F4C9A" w:rsidRPr="00DD289C" w:rsidRDefault="009B0766">
            <w:pPr>
              <w:pStyle w:val="TableParagraph"/>
              <w:ind w:left="112"/>
              <w:jc w:val="both"/>
            </w:pPr>
            <w:r w:rsidRPr="00DD289C">
              <w:t>«поленезависимую», устойчивую в отношении помех;</w:t>
            </w:r>
          </w:p>
          <w:p w:rsidR="001F4C9A" w:rsidRPr="00DD289C" w:rsidRDefault="009B0766" w:rsidP="00237B2E">
            <w:pPr>
              <w:pStyle w:val="TableParagraph"/>
              <w:numPr>
                <w:ilvl w:val="0"/>
                <w:numId w:val="253"/>
              </w:numPr>
              <w:tabs>
                <w:tab w:val="left" w:pos="395"/>
              </w:tabs>
              <w:ind w:left="112" w:right="106" w:firstLine="6"/>
              <w:jc w:val="both"/>
            </w:pPr>
            <w:r w:rsidRPr="00DD289C">
              <w:t>умение осуществлять познавательную рефлексию в отношении действий по решению учебных и познавательных</w:t>
            </w:r>
            <w:r w:rsidRPr="00DD289C">
              <w:rPr>
                <w:spacing w:val="-4"/>
              </w:rPr>
              <w:t xml:space="preserve"> </w:t>
            </w:r>
            <w:r w:rsidRPr="00DD289C">
              <w:rPr>
                <w:spacing w:val="-3"/>
              </w:rPr>
              <w:t>задач;</w:t>
            </w:r>
          </w:p>
          <w:p w:rsidR="001F4C9A" w:rsidRPr="00DD289C" w:rsidRDefault="009B0766" w:rsidP="00237B2E">
            <w:pPr>
              <w:pStyle w:val="TableParagraph"/>
              <w:numPr>
                <w:ilvl w:val="0"/>
                <w:numId w:val="253"/>
              </w:numPr>
              <w:tabs>
                <w:tab w:val="left" w:pos="259"/>
              </w:tabs>
              <w:ind w:left="258" w:hanging="141"/>
              <w:jc w:val="both"/>
            </w:pPr>
            <w:r w:rsidRPr="00DD289C">
              <w:t>владение основами саморегуляции эмоциональных</w:t>
            </w:r>
            <w:r w:rsidRPr="00DD289C">
              <w:rPr>
                <w:spacing w:val="-9"/>
              </w:rPr>
              <w:t xml:space="preserve"> </w:t>
            </w:r>
            <w:r w:rsidRPr="00DD289C">
              <w:t>состояний;</w:t>
            </w:r>
          </w:p>
          <w:p w:rsidR="001F4C9A" w:rsidRPr="00DD289C" w:rsidRDefault="009B0766" w:rsidP="00237B2E">
            <w:pPr>
              <w:pStyle w:val="TableParagraph"/>
              <w:numPr>
                <w:ilvl w:val="0"/>
                <w:numId w:val="253"/>
              </w:numPr>
              <w:tabs>
                <w:tab w:val="left" w:pos="375"/>
              </w:tabs>
              <w:spacing w:line="270" w:lineRule="atLeast"/>
              <w:ind w:left="112" w:right="105" w:firstLine="6"/>
              <w:jc w:val="both"/>
            </w:pPr>
            <w:r w:rsidRPr="00DD289C">
              <w:t xml:space="preserve">умение прилагать волевые усилия и </w:t>
            </w:r>
            <w:r w:rsidRPr="00DD289C">
              <w:rPr>
                <w:spacing w:val="-3"/>
              </w:rPr>
              <w:t xml:space="preserve">преодолевать </w:t>
            </w:r>
            <w:r w:rsidRPr="00DD289C">
              <w:t>трудности и препятствия на пути достижения</w:t>
            </w:r>
            <w:r w:rsidRPr="00DD289C">
              <w:rPr>
                <w:spacing w:val="3"/>
              </w:rPr>
              <w:t xml:space="preserve"> </w:t>
            </w:r>
            <w:r w:rsidRPr="00DD289C">
              <w:t>целей.</w:t>
            </w:r>
          </w:p>
        </w:tc>
      </w:tr>
      <w:tr w:rsidR="001F4C9A" w:rsidTr="0072707B">
        <w:trPr>
          <w:trHeight w:val="1926"/>
        </w:trPr>
        <w:tc>
          <w:tcPr>
            <w:tcW w:w="2084" w:type="dxa"/>
            <w:tcBorders>
              <w:left w:val="single" w:sz="4" w:space="0" w:color="000009"/>
              <w:right w:val="single" w:sz="4" w:space="0" w:color="000009"/>
            </w:tcBorders>
          </w:tcPr>
          <w:p w:rsidR="001F4C9A" w:rsidRPr="00DD289C" w:rsidRDefault="009B0766">
            <w:pPr>
              <w:pStyle w:val="TableParagraph"/>
              <w:spacing w:line="271" w:lineRule="exact"/>
              <w:ind w:left="147"/>
            </w:pPr>
            <w:r w:rsidRPr="00DD289C">
              <w:t>Контроль</w:t>
            </w:r>
          </w:p>
        </w:tc>
        <w:tc>
          <w:tcPr>
            <w:tcW w:w="7684" w:type="dxa"/>
            <w:tcBorders>
              <w:left w:val="single" w:sz="4" w:space="0" w:color="000009"/>
              <w:right w:val="single" w:sz="4" w:space="0" w:color="000009"/>
            </w:tcBorders>
          </w:tcPr>
          <w:p w:rsidR="001F4C9A" w:rsidRPr="00DD289C" w:rsidRDefault="009B0766" w:rsidP="00237B2E">
            <w:pPr>
              <w:pStyle w:val="TableParagraph"/>
              <w:numPr>
                <w:ilvl w:val="0"/>
                <w:numId w:val="252"/>
              </w:numPr>
              <w:tabs>
                <w:tab w:val="left" w:pos="271"/>
              </w:tabs>
              <w:ind w:left="112" w:right="103" w:firstLine="6"/>
              <w:jc w:val="both"/>
            </w:pPr>
            <w:r w:rsidRPr="00DD289C">
              <w:t xml:space="preserve">умение осуществлять констатирующий и предвосхищающий </w:t>
            </w:r>
            <w:r w:rsidRPr="00DD289C">
              <w:rPr>
                <w:spacing w:val="-3"/>
              </w:rPr>
              <w:t xml:space="preserve">контроль </w:t>
            </w:r>
            <w:r w:rsidRPr="00DD289C">
              <w:t xml:space="preserve">по </w:t>
            </w:r>
            <w:r w:rsidRPr="00DD289C">
              <w:rPr>
                <w:spacing w:val="-4"/>
              </w:rPr>
              <w:t xml:space="preserve">результату </w:t>
            </w:r>
            <w:r w:rsidRPr="00DD289C">
              <w:t>и по способу</w:t>
            </w:r>
            <w:r w:rsidRPr="00DD289C">
              <w:rPr>
                <w:spacing w:val="4"/>
              </w:rPr>
              <w:t xml:space="preserve"> </w:t>
            </w:r>
            <w:r w:rsidRPr="00DD289C">
              <w:t>действия;</w:t>
            </w:r>
          </w:p>
          <w:p w:rsidR="001F4C9A" w:rsidRPr="00DD289C" w:rsidRDefault="009B0766" w:rsidP="00237B2E">
            <w:pPr>
              <w:pStyle w:val="TableParagraph"/>
              <w:numPr>
                <w:ilvl w:val="0"/>
                <w:numId w:val="252"/>
              </w:numPr>
              <w:tabs>
                <w:tab w:val="left" w:pos="259"/>
              </w:tabs>
              <w:ind w:left="258" w:hanging="141"/>
              <w:jc w:val="both"/>
            </w:pPr>
            <w:r w:rsidRPr="00DD289C">
              <w:t>актуальный контроль на уровне произвольного</w:t>
            </w:r>
            <w:r w:rsidRPr="00DD289C">
              <w:rPr>
                <w:spacing w:val="-11"/>
              </w:rPr>
              <w:t xml:space="preserve"> </w:t>
            </w:r>
            <w:r w:rsidRPr="00DD289C">
              <w:t>внимания;</w:t>
            </w:r>
          </w:p>
          <w:p w:rsidR="001F4C9A" w:rsidRPr="00DD289C" w:rsidRDefault="009B0766" w:rsidP="00237B2E">
            <w:pPr>
              <w:pStyle w:val="TableParagraph"/>
              <w:numPr>
                <w:ilvl w:val="0"/>
                <w:numId w:val="252"/>
              </w:numPr>
              <w:tabs>
                <w:tab w:val="left" w:pos="259"/>
              </w:tabs>
              <w:ind w:left="258" w:hanging="141"/>
              <w:jc w:val="both"/>
            </w:pPr>
            <w:r w:rsidRPr="00DD289C">
              <w:t xml:space="preserve">умение самостоятельно </w:t>
            </w:r>
            <w:r w:rsidRPr="00DD289C">
              <w:rPr>
                <w:spacing w:val="-3"/>
              </w:rPr>
              <w:t xml:space="preserve">контролировать </w:t>
            </w:r>
            <w:r w:rsidRPr="00DD289C">
              <w:t>свое время и управлять</w:t>
            </w:r>
            <w:r w:rsidRPr="00DD289C">
              <w:rPr>
                <w:spacing w:val="-5"/>
              </w:rPr>
              <w:t xml:space="preserve"> </w:t>
            </w:r>
            <w:r w:rsidRPr="00DD289C">
              <w:t>им;</w:t>
            </w:r>
          </w:p>
          <w:p w:rsidR="001F4C9A" w:rsidRPr="00DD289C" w:rsidRDefault="009B0766" w:rsidP="00237B2E">
            <w:pPr>
              <w:pStyle w:val="TableParagraph"/>
              <w:numPr>
                <w:ilvl w:val="0"/>
                <w:numId w:val="252"/>
              </w:numPr>
              <w:tabs>
                <w:tab w:val="left" w:pos="375"/>
              </w:tabs>
              <w:spacing w:line="270" w:lineRule="atLeast"/>
              <w:ind w:left="112" w:right="103" w:firstLine="6"/>
              <w:jc w:val="both"/>
            </w:pPr>
            <w:r w:rsidRPr="00DD289C">
              <w:t>владение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w:t>
            </w:r>
            <w:r w:rsidRPr="00DD289C">
              <w:rPr>
                <w:spacing w:val="-6"/>
              </w:rPr>
              <w:t xml:space="preserve"> </w:t>
            </w:r>
            <w:r w:rsidRPr="00DD289C">
              <w:t>целей</w:t>
            </w:r>
          </w:p>
        </w:tc>
      </w:tr>
      <w:tr w:rsidR="001F4C9A" w:rsidTr="00DD289C">
        <w:trPr>
          <w:trHeight w:val="2743"/>
        </w:trPr>
        <w:tc>
          <w:tcPr>
            <w:tcW w:w="2084" w:type="dxa"/>
            <w:tcBorders>
              <w:left w:val="single" w:sz="4" w:space="0" w:color="000009"/>
              <w:right w:val="single" w:sz="4" w:space="0" w:color="000009"/>
            </w:tcBorders>
          </w:tcPr>
          <w:p w:rsidR="001F4C9A" w:rsidRPr="00DD289C" w:rsidRDefault="009B0766">
            <w:pPr>
              <w:pStyle w:val="TableParagraph"/>
              <w:spacing w:line="267" w:lineRule="exact"/>
              <w:ind w:left="147"/>
            </w:pPr>
            <w:r w:rsidRPr="00DD289C">
              <w:t>Оценка</w:t>
            </w:r>
          </w:p>
        </w:tc>
        <w:tc>
          <w:tcPr>
            <w:tcW w:w="7684" w:type="dxa"/>
            <w:tcBorders>
              <w:left w:val="single" w:sz="4" w:space="0" w:color="000009"/>
              <w:right w:val="single" w:sz="4" w:space="0" w:color="000009"/>
            </w:tcBorders>
          </w:tcPr>
          <w:p w:rsidR="001F4C9A" w:rsidRPr="00DD289C" w:rsidRDefault="009B0766" w:rsidP="00237B2E">
            <w:pPr>
              <w:pStyle w:val="TableParagraph"/>
              <w:numPr>
                <w:ilvl w:val="0"/>
                <w:numId w:val="251"/>
              </w:numPr>
              <w:tabs>
                <w:tab w:val="left" w:pos="207"/>
              </w:tabs>
              <w:ind w:right="24" w:firstLine="0"/>
              <w:jc w:val="both"/>
            </w:pPr>
            <w:r w:rsidRPr="00DD289C">
              <w:t xml:space="preserve">умение самостоятельно и аргументировано оценить свои действия и действия одноклассников, содержательно обосновать правильность или ошибочность </w:t>
            </w:r>
            <w:r w:rsidRPr="00DD289C">
              <w:rPr>
                <w:spacing w:val="-3"/>
              </w:rPr>
              <w:t xml:space="preserve">результата </w:t>
            </w:r>
            <w:r w:rsidRPr="00DD289C">
              <w:t>и способа</w:t>
            </w:r>
            <w:r w:rsidRPr="00DD289C">
              <w:rPr>
                <w:spacing w:val="-1"/>
              </w:rPr>
              <w:t xml:space="preserve"> </w:t>
            </w:r>
            <w:r w:rsidRPr="00DD289C">
              <w:t>действия;</w:t>
            </w:r>
          </w:p>
          <w:p w:rsidR="001F4C9A" w:rsidRPr="00DD289C" w:rsidRDefault="009B0766" w:rsidP="00237B2E">
            <w:pPr>
              <w:pStyle w:val="TableParagraph"/>
              <w:numPr>
                <w:ilvl w:val="0"/>
                <w:numId w:val="251"/>
              </w:numPr>
              <w:tabs>
                <w:tab w:val="left" w:pos="171"/>
              </w:tabs>
              <w:ind w:right="25" w:firstLine="0"/>
              <w:jc w:val="both"/>
            </w:pPr>
            <w:bookmarkStart w:id="30" w:name="-_умение_адекватно_самостоятельно_оценив"/>
            <w:bookmarkEnd w:id="30"/>
            <w:r w:rsidRPr="00DD289C">
              <w:t xml:space="preserve">умение адекватно самостоятельно оценивать правильность выполнения действия и вносить </w:t>
            </w:r>
            <w:r w:rsidRPr="00DD289C">
              <w:rPr>
                <w:spacing w:val="-3"/>
              </w:rPr>
              <w:t xml:space="preserve">необходимые коррективы </w:t>
            </w:r>
            <w:r w:rsidRPr="00DD289C">
              <w:t xml:space="preserve">в исполнение и способ действия, как в </w:t>
            </w:r>
            <w:r w:rsidRPr="00DD289C">
              <w:rPr>
                <w:spacing w:val="-4"/>
              </w:rPr>
              <w:t xml:space="preserve">конце </w:t>
            </w:r>
            <w:r w:rsidRPr="00DD289C">
              <w:t xml:space="preserve">действия, так и по </w:t>
            </w:r>
            <w:r w:rsidRPr="00DD289C">
              <w:rPr>
                <w:spacing w:val="-5"/>
              </w:rPr>
              <w:t xml:space="preserve">ходу </w:t>
            </w:r>
            <w:r w:rsidRPr="00DD289C">
              <w:rPr>
                <w:spacing w:val="-3"/>
              </w:rPr>
              <w:t>его</w:t>
            </w:r>
            <w:r w:rsidRPr="00DD289C">
              <w:rPr>
                <w:spacing w:val="8"/>
              </w:rPr>
              <w:t xml:space="preserve"> </w:t>
            </w:r>
            <w:r w:rsidRPr="00DD289C">
              <w:t>реализации;</w:t>
            </w:r>
          </w:p>
          <w:p w:rsidR="001F4C9A" w:rsidRPr="00DD289C" w:rsidRDefault="009B0766" w:rsidP="00237B2E">
            <w:pPr>
              <w:pStyle w:val="TableParagraph"/>
              <w:numPr>
                <w:ilvl w:val="0"/>
                <w:numId w:val="251"/>
              </w:numPr>
              <w:tabs>
                <w:tab w:val="left" w:pos="309"/>
              </w:tabs>
              <w:ind w:right="27" w:firstLine="0"/>
              <w:jc w:val="both"/>
            </w:pPr>
            <w:r w:rsidRPr="00DD289C">
              <w:t xml:space="preserve">умение адекватно оценивать объективную трудность как меру фактического или предполагаемого </w:t>
            </w:r>
            <w:r w:rsidRPr="00DD289C">
              <w:rPr>
                <w:spacing w:val="-3"/>
              </w:rPr>
              <w:t xml:space="preserve">расхода </w:t>
            </w:r>
            <w:r w:rsidRPr="00DD289C">
              <w:t>ресурсов на решение</w:t>
            </w:r>
            <w:r w:rsidRPr="00DD289C">
              <w:rPr>
                <w:spacing w:val="-25"/>
              </w:rPr>
              <w:t xml:space="preserve"> </w:t>
            </w:r>
            <w:r w:rsidRPr="00DD289C">
              <w:rPr>
                <w:spacing w:val="-3"/>
              </w:rPr>
              <w:t>задачи;</w:t>
            </w:r>
          </w:p>
          <w:p w:rsidR="001F4C9A" w:rsidRPr="00DD289C" w:rsidRDefault="009B0766" w:rsidP="00237B2E">
            <w:pPr>
              <w:pStyle w:val="TableParagraph"/>
              <w:numPr>
                <w:ilvl w:val="0"/>
                <w:numId w:val="251"/>
              </w:numPr>
              <w:tabs>
                <w:tab w:val="left" w:pos="265"/>
              </w:tabs>
              <w:spacing w:line="270" w:lineRule="atLeast"/>
              <w:ind w:right="24" w:firstLine="0"/>
              <w:jc w:val="both"/>
            </w:pPr>
            <w:r w:rsidRPr="00DD289C">
              <w:t>умение адекватно оценивать свои возможности достижения цели определенной сложности в различных сферах самостоятельной деятельности.</w:t>
            </w:r>
          </w:p>
        </w:tc>
      </w:tr>
      <w:tr w:rsidR="001F4C9A" w:rsidTr="0072707B">
        <w:trPr>
          <w:trHeight w:val="332"/>
        </w:trPr>
        <w:tc>
          <w:tcPr>
            <w:tcW w:w="9768" w:type="dxa"/>
            <w:gridSpan w:val="2"/>
            <w:tcBorders>
              <w:left w:val="single" w:sz="4" w:space="0" w:color="000009"/>
              <w:right w:val="single" w:sz="4" w:space="0" w:color="000009"/>
            </w:tcBorders>
          </w:tcPr>
          <w:p w:rsidR="001F4C9A" w:rsidRPr="0072707B" w:rsidRDefault="009B0766">
            <w:pPr>
              <w:pStyle w:val="TableParagraph"/>
              <w:spacing w:line="262" w:lineRule="exact"/>
              <w:ind w:left="5"/>
            </w:pPr>
            <w:r w:rsidRPr="0072707B">
              <w:t>Познавательные метапредметные действия</w:t>
            </w:r>
          </w:p>
        </w:tc>
      </w:tr>
    </w:tbl>
    <w:p w:rsidR="001F4C9A" w:rsidRDefault="001F4C9A">
      <w:pPr>
        <w:spacing w:line="262" w:lineRule="exact"/>
        <w:rPr>
          <w:sz w:val="24"/>
        </w:rPr>
        <w:sectPr w:rsidR="001F4C9A">
          <w:pgSz w:w="11900" w:h="16840"/>
          <w:pgMar w:top="1060" w:right="20" w:bottom="920" w:left="320" w:header="0" w:footer="660" w:gutter="0"/>
          <w:cols w:space="720"/>
        </w:sectPr>
      </w:pPr>
    </w:p>
    <w:tbl>
      <w:tblPr>
        <w:tblStyle w:val="TableNormal"/>
        <w:tblW w:w="0" w:type="auto"/>
        <w:tblInd w:w="714"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1801"/>
        <w:gridCol w:w="7684"/>
      </w:tblGrid>
      <w:tr w:rsidR="001F4C9A" w:rsidTr="0072707B">
        <w:trPr>
          <w:trHeight w:val="2968"/>
        </w:trPr>
        <w:tc>
          <w:tcPr>
            <w:tcW w:w="1801" w:type="dxa"/>
            <w:tcBorders>
              <w:left w:val="single" w:sz="4" w:space="0" w:color="000009"/>
              <w:right w:val="single" w:sz="4" w:space="0" w:color="000009"/>
            </w:tcBorders>
          </w:tcPr>
          <w:p w:rsidR="001F4C9A" w:rsidRPr="0072707B" w:rsidRDefault="009B0766">
            <w:pPr>
              <w:pStyle w:val="TableParagraph"/>
              <w:ind w:left="5" w:right="2"/>
            </w:pPr>
            <w:r w:rsidRPr="0072707B">
              <w:lastRenderedPageBreak/>
              <w:t xml:space="preserve">Общеучебные </w:t>
            </w:r>
            <w:r w:rsidR="0072707B">
              <w:rPr>
                <w:spacing w:val="-1"/>
              </w:rPr>
              <w:t>исследовательск</w:t>
            </w:r>
            <w:r w:rsidRPr="0072707B">
              <w:t>о-проектные действия</w:t>
            </w:r>
          </w:p>
        </w:tc>
        <w:tc>
          <w:tcPr>
            <w:tcW w:w="7684" w:type="dxa"/>
            <w:tcBorders>
              <w:left w:val="single" w:sz="4" w:space="0" w:color="000009"/>
              <w:right w:val="single" w:sz="4" w:space="0" w:color="000009"/>
            </w:tcBorders>
          </w:tcPr>
          <w:p w:rsidR="001F4C9A" w:rsidRPr="0072707B" w:rsidRDefault="009B0766" w:rsidP="00237B2E">
            <w:pPr>
              <w:pStyle w:val="TableParagraph"/>
              <w:numPr>
                <w:ilvl w:val="0"/>
                <w:numId w:val="250"/>
              </w:numPr>
              <w:tabs>
                <w:tab w:val="left" w:pos="225"/>
              </w:tabs>
              <w:ind w:right="26" w:firstLine="0"/>
            </w:pPr>
            <w:r w:rsidRPr="0072707B">
              <w:t>владение основами реализации учебной проектно-исследовательской деятельности;</w:t>
            </w:r>
          </w:p>
          <w:p w:rsidR="001F4C9A" w:rsidRPr="0072707B" w:rsidRDefault="009B0766" w:rsidP="00237B2E">
            <w:pPr>
              <w:pStyle w:val="TableParagraph"/>
              <w:numPr>
                <w:ilvl w:val="0"/>
                <w:numId w:val="250"/>
              </w:numPr>
              <w:tabs>
                <w:tab w:val="left" w:pos="153"/>
              </w:tabs>
              <w:ind w:right="26" w:firstLine="0"/>
            </w:pPr>
            <w:r w:rsidRPr="0072707B">
              <w:t xml:space="preserve">умение проводить </w:t>
            </w:r>
            <w:r w:rsidRPr="0072707B">
              <w:rPr>
                <w:spacing w:val="-3"/>
              </w:rPr>
              <w:t xml:space="preserve">наблюдение </w:t>
            </w:r>
            <w:r w:rsidRPr="0072707B">
              <w:t xml:space="preserve">и эксперимент </w:t>
            </w:r>
            <w:r w:rsidRPr="0072707B">
              <w:rPr>
                <w:spacing w:val="-3"/>
              </w:rPr>
              <w:t xml:space="preserve">под </w:t>
            </w:r>
            <w:r w:rsidRPr="0072707B">
              <w:rPr>
                <w:spacing w:val="-4"/>
              </w:rPr>
              <w:t xml:space="preserve">руководством </w:t>
            </w:r>
            <w:r w:rsidRPr="0072707B">
              <w:t>учителя и самостоятельно;</w:t>
            </w:r>
          </w:p>
          <w:p w:rsidR="001F4C9A" w:rsidRPr="0072707B" w:rsidRDefault="0072707B" w:rsidP="0072707B">
            <w:pPr>
              <w:pStyle w:val="TableParagraph"/>
              <w:tabs>
                <w:tab w:val="left" w:pos="418"/>
                <w:tab w:val="left" w:pos="419"/>
                <w:tab w:val="left" w:pos="1489"/>
                <w:tab w:val="left" w:pos="3233"/>
                <w:tab w:val="left" w:pos="4984"/>
                <w:tab w:val="left" w:pos="5917"/>
                <w:tab w:val="left" w:pos="7540"/>
              </w:tabs>
              <w:ind w:left="5" w:right="25"/>
            </w:pPr>
            <w:r>
              <w:t>-</w:t>
            </w:r>
            <w:r w:rsidR="009B0766" w:rsidRPr="0072707B">
              <w:t>умение</w:t>
            </w:r>
            <w:r w:rsidR="009B0766" w:rsidRPr="0072707B">
              <w:tab/>
              <w:t>осуществлять</w:t>
            </w:r>
            <w:r w:rsidR="009B0766" w:rsidRPr="0072707B">
              <w:tab/>
              <w:t>расширенный</w:t>
            </w:r>
            <w:r w:rsidR="009B0766" w:rsidRPr="0072707B">
              <w:tab/>
              <w:t>поиск</w:t>
            </w:r>
            <w:r w:rsidR="009B0766" w:rsidRPr="0072707B">
              <w:tab/>
              <w:t>информации</w:t>
            </w:r>
            <w:r w:rsidR="009B0766" w:rsidRPr="0072707B">
              <w:tab/>
            </w:r>
            <w:r w:rsidR="009B0766" w:rsidRPr="0072707B">
              <w:rPr>
                <w:spacing w:val="-18"/>
              </w:rPr>
              <w:t xml:space="preserve">с </w:t>
            </w:r>
            <w:r w:rsidR="009B0766" w:rsidRPr="0072707B">
              <w:t>использованием ресурсов библиотек и сети</w:t>
            </w:r>
            <w:r w:rsidR="009B0766" w:rsidRPr="0072707B">
              <w:rPr>
                <w:spacing w:val="-6"/>
              </w:rPr>
              <w:t xml:space="preserve"> </w:t>
            </w:r>
            <w:r w:rsidR="009B0766" w:rsidRPr="0072707B">
              <w:t>Интернет;</w:t>
            </w:r>
          </w:p>
          <w:p w:rsidR="001F4C9A" w:rsidRPr="0072707B" w:rsidRDefault="009B0766" w:rsidP="00237B2E">
            <w:pPr>
              <w:pStyle w:val="TableParagraph"/>
              <w:numPr>
                <w:ilvl w:val="0"/>
                <w:numId w:val="250"/>
              </w:numPr>
              <w:tabs>
                <w:tab w:val="left" w:pos="145"/>
              </w:tabs>
              <w:ind w:left="144" w:hanging="140"/>
            </w:pPr>
            <w:r w:rsidRPr="0072707B">
              <w:t>умение структурировать и хранить</w:t>
            </w:r>
            <w:r w:rsidRPr="0072707B">
              <w:rPr>
                <w:spacing w:val="-5"/>
              </w:rPr>
              <w:t xml:space="preserve"> </w:t>
            </w:r>
            <w:r w:rsidRPr="0072707B">
              <w:t>информацию;</w:t>
            </w:r>
          </w:p>
          <w:p w:rsidR="001F4C9A" w:rsidRPr="0072707B" w:rsidRDefault="009B0766" w:rsidP="00237B2E">
            <w:pPr>
              <w:pStyle w:val="TableParagraph"/>
              <w:numPr>
                <w:ilvl w:val="0"/>
                <w:numId w:val="250"/>
              </w:numPr>
              <w:tabs>
                <w:tab w:val="left" w:pos="145"/>
              </w:tabs>
              <w:ind w:left="144" w:hanging="140"/>
            </w:pPr>
            <w:r w:rsidRPr="0072707B">
              <w:t xml:space="preserve">умение ставить </w:t>
            </w:r>
            <w:r w:rsidRPr="0072707B">
              <w:rPr>
                <w:spacing w:val="-4"/>
              </w:rPr>
              <w:t xml:space="preserve">проблему, </w:t>
            </w:r>
            <w:r w:rsidRPr="0072707B">
              <w:t>аргументировать ее</w:t>
            </w:r>
            <w:r w:rsidRPr="0072707B">
              <w:rPr>
                <w:spacing w:val="-1"/>
              </w:rPr>
              <w:t xml:space="preserve"> </w:t>
            </w:r>
            <w:r w:rsidRPr="0072707B">
              <w:t>актуальность;</w:t>
            </w:r>
          </w:p>
          <w:p w:rsidR="001F4C9A" w:rsidRPr="0072707B" w:rsidRDefault="009B0766" w:rsidP="00237B2E">
            <w:pPr>
              <w:pStyle w:val="TableParagraph"/>
              <w:numPr>
                <w:ilvl w:val="0"/>
                <w:numId w:val="250"/>
              </w:numPr>
              <w:tabs>
                <w:tab w:val="left" w:pos="243"/>
              </w:tabs>
              <w:ind w:right="24" w:firstLine="0"/>
            </w:pPr>
            <w:r w:rsidRPr="0072707B">
              <w:t>умение выдвигать гипотезы о связях и закономерностях событий, процессов,</w:t>
            </w:r>
            <w:r w:rsidRPr="0072707B">
              <w:rPr>
                <w:spacing w:val="-1"/>
              </w:rPr>
              <w:t xml:space="preserve"> </w:t>
            </w:r>
            <w:r w:rsidRPr="0072707B">
              <w:t>объектов;</w:t>
            </w:r>
          </w:p>
          <w:p w:rsidR="001F4C9A" w:rsidRPr="0072707B" w:rsidRDefault="009B0766" w:rsidP="00237B2E">
            <w:pPr>
              <w:pStyle w:val="TableParagraph"/>
              <w:numPr>
                <w:ilvl w:val="0"/>
                <w:numId w:val="250"/>
              </w:numPr>
              <w:tabs>
                <w:tab w:val="left" w:pos="145"/>
              </w:tabs>
              <w:spacing w:line="261" w:lineRule="exact"/>
              <w:ind w:left="144" w:hanging="140"/>
            </w:pPr>
            <w:r w:rsidRPr="0072707B">
              <w:t>умение организовывать исследование с целью проверки</w:t>
            </w:r>
            <w:r w:rsidRPr="0072707B">
              <w:rPr>
                <w:spacing w:val="-13"/>
              </w:rPr>
              <w:t xml:space="preserve"> </w:t>
            </w:r>
            <w:r w:rsidRPr="0072707B">
              <w:t>гипотез.</w:t>
            </w:r>
          </w:p>
        </w:tc>
      </w:tr>
      <w:tr w:rsidR="001F4C9A" w:rsidTr="0072707B">
        <w:trPr>
          <w:trHeight w:val="5505"/>
        </w:trPr>
        <w:tc>
          <w:tcPr>
            <w:tcW w:w="1801" w:type="dxa"/>
            <w:tcBorders>
              <w:left w:val="single" w:sz="4" w:space="0" w:color="000009"/>
              <w:right w:val="single" w:sz="4" w:space="0" w:color="000009"/>
            </w:tcBorders>
          </w:tcPr>
          <w:p w:rsidR="001F4C9A" w:rsidRPr="0072707B" w:rsidRDefault="009B0766">
            <w:pPr>
              <w:pStyle w:val="TableParagraph"/>
              <w:ind w:left="5" w:right="470"/>
            </w:pPr>
            <w:r w:rsidRPr="0072707B">
              <w:t>Логические действия</w:t>
            </w:r>
          </w:p>
        </w:tc>
        <w:tc>
          <w:tcPr>
            <w:tcW w:w="7684" w:type="dxa"/>
            <w:tcBorders>
              <w:left w:val="single" w:sz="4" w:space="0" w:color="000009"/>
              <w:right w:val="single" w:sz="4" w:space="0" w:color="000009"/>
            </w:tcBorders>
          </w:tcPr>
          <w:p w:rsidR="001F4C9A" w:rsidRPr="0072707B" w:rsidRDefault="009B0766" w:rsidP="00237B2E">
            <w:pPr>
              <w:pStyle w:val="TableParagraph"/>
              <w:numPr>
                <w:ilvl w:val="0"/>
                <w:numId w:val="249"/>
              </w:numPr>
              <w:tabs>
                <w:tab w:val="left" w:pos="145"/>
              </w:tabs>
              <w:spacing w:line="266" w:lineRule="exact"/>
              <w:ind w:left="144"/>
              <w:jc w:val="both"/>
            </w:pPr>
            <w:r w:rsidRPr="0072707B">
              <w:t xml:space="preserve">умение </w:t>
            </w:r>
            <w:r w:rsidRPr="0072707B">
              <w:rPr>
                <w:spacing w:val="-3"/>
              </w:rPr>
              <w:t xml:space="preserve">давать </w:t>
            </w:r>
            <w:r w:rsidRPr="0072707B">
              <w:t>определение</w:t>
            </w:r>
            <w:r w:rsidRPr="0072707B">
              <w:rPr>
                <w:spacing w:val="6"/>
              </w:rPr>
              <w:t xml:space="preserve"> </w:t>
            </w:r>
            <w:r w:rsidRPr="0072707B">
              <w:t>понятиям;</w:t>
            </w:r>
          </w:p>
          <w:p w:rsidR="001F4C9A" w:rsidRPr="0072707B" w:rsidRDefault="009B0766" w:rsidP="00237B2E">
            <w:pPr>
              <w:pStyle w:val="TableParagraph"/>
              <w:numPr>
                <w:ilvl w:val="0"/>
                <w:numId w:val="249"/>
              </w:numPr>
              <w:tabs>
                <w:tab w:val="left" w:pos="145"/>
              </w:tabs>
              <w:ind w:left="144"/>
              <w:jc w:val="both"/>
            </w:pPr>
            <w:r w:rsidRPr="0072707B">
              <w:t>умение устанавливать причинно-следственные</w:t>
            </w:r>
            <w:r w:rsidRPr="0072707B">
              <w:rPr>
                <w:spacing w:val="-2"/>
              </w:rPr>
              <w:t xml:space="preserve"> </w:t>
            </w:r>
            <w:r w:rsidRPr="0072707B">
              <w:t>связи;</w:t>
            </w:r>
          </w:p>
          <w:p w:rsidR="001F4C9A" w:rsidRPr="0072707B" w:rsidRDefault="009B0766" w:rsidP="00237B2E">
            <w:pPr>
              <w:pStyle w:val="TableParagraph"/>
              <w:numPr>
                <w:ilvl w:val="0"/>
                <w:numId w:val="249"/>
              </w:numPr>
              <w:tabs>
                <w:tab w:val="left" w:pos="291"/>
              </w:tabs>
              <w:ind w:right="29" w:firstLine="0"/>
              <w:jc w:val="both"/>
            </w:pPr>
            <w:r w:rsidRPr="0072707B">
              <w:t>умение работать с метафорами - понимать переносный смысл выражений, понимать и строить обороты речи, построенные на скрытом уподоблении, образном сближении</w:t>
            </w:r>
            <w:r w:rsidRPr="0072707B">
              <w:rPr>
                <w:spacing w:val="-2"/>
              </w:rPr>
              <w:t xml:space="preserve"> </w:t>
            </w:r>
            <w:r w:rsidRPr="0072707B">
              <w:t>слов;</w:t>
            </w:r>
          </w:p>
          <w:p w:rsidR="001F4C9A" w:rsidRPr="0072707B" w:rsidRDefault="009B0766" w:rsidP="00237B2E">
            <w:pPr>
              <w:pStyle w:val="TableParagraph"/>
              <w:numPr>
                <w:ilvl w:val="0"/>
                <w:numId w:val="249"/>
              </w:numPr>
              <w:tabs>
                <w:tab w:val="left" w:pos="443"/>
              </w:tabs>
              <w:ind w:right="21" w:firstLine="0"/>
              <w:jc w:val="both"/>
            </w:pPr>
            <w:r w:rsidRPr="0072707B">
              <w:t>умение осуществлять логическую операцию установления родо-видовых отношений, ограничение</w:t>
            </w:r>
            <w:r w:rsidRPr="0072707B">
              <w:rPr>
                <w:spacing w:val="-3"/>
              </w:rPr>
              <w:t xml:space="preserve"> </w:t>
            </w:r>
            <w:r w:rsidRPr="0072707B">
              <w:t>понятия;</w:t>
            </w:r>
          </w:p>
          <w:p w:rsidR="001F4C9A" w:rsidRPr="0072707B" w:rsidRDefault="009B0766" w:rsidP="00237B2E">
            <w:pPr>
              <w:pStyle w:val="TableParagraph"/>
              <w:numPr>
                <w:ilvl w:val="0"/>
                <w:numId w:val="249"/>
              </w:numPr>
              <w:tabs>
                <w:tab w:val="left" w:pos="263"/>
              </w:tabs>
              <w:ind w:right="24" w:firstLine="0"/>
              <w:jc w:val="both"/>
            </w:pPr>
            <w:r w:rsidRPr="0072707B">
              <w:t xml:space="preserve">умение обобщать понятия – осуществлять логическую операцию </w:t>
            </w:r>
            <w:r w:rsidRPr="0072707B">
              <w:rPr>
                <w:spacing w:val="-3"/>
              </w:rPr>
              <w:t xml:space="preserve">перехода </w:t>
            </w:r>
            <w:r w:rsidRPr="0072707B">
              <w:t xml:space="preserve">от видовых признаков к </w:t>
            </w:r>
            <w:r w:rsidRPr="0072707B">
              <w:rPr>
                <w:spacing w:val="-3"/>
              </w:rPr>
              <w:t xml:space="preserve">родовому </w:t>
            </w:r>
            <w:r w:rsidRPr="0072707B">
              <w:t xml:space="preserve">понятию, </w:t>
            </w:r>
            <w:r w:rsidRPr="0072707B">
              <w:rPr>
                <w:spacing w:val="-3"/>
              </w:rPr>
              <w:t xml:space="preserve">от </w:t>
            </w:r>
            <w:r w:rsidRPr="0072707B">
              <w:t>понятия с меньшим объемом к понятию с большим</w:t>
            </w:r>
            <w:r w:rsidRPr="0072707B">
              <w:rPr>
                <w:spacing w:val="-6"/>
              </w:rPr>
              <w:t xml:space="preserve"> </w:t>
            </w:r>
            <w:r w:rsidRPr="0072707B">
              <w:t>объемом;</w:t>
            </w:r>
          </w:p>
          <w:p w:rsidR="001F4C9A" w:rsidRPr="0072707B" w:rsidRDefault="009B0766" w:rsidP="00237B2E">
            <w:pPr>
              <w:pStyle w:val="TableParagraph"/>
              <w:numPr>
                <w:ilvl w:val="0"/>
                <w:numId w:val="249"/>
              </w:numPr>
              <w:tabs>
                <w:tab w:val="left" w:pos="335"/>
              </w:tabs>
              <w:ind w:right="21" w:firstLine="0"/>
              <w:jc w:val="both"/>
            </w:pPr>
            <w:r w:rsidRPr="0072707B">
              <w:t>умение осуществлять сравнение, сериацию и классификацию, самостоятельно выбирая основания и критерии для указанных логических операций;</w:t>
            </w:r>
          </w:p>
          <w:p w:rsidR="001F4C9A" w:rsidRPr="0072707B" w:rsidRDefault="009B0766" w:rsidP="00237B2E">
            <w:pPr>
              <w:pStyle w:val="TableParagraph"/>
              <w:numPr>
                <w:ilvl w:val="0"/>
                <w:numId w:val="249"/>
              </w:numPr>
              <w:tabs>
                <w:tab w:val="left" w:pos="159"/>
              </w:tabs>
              <w:ind w:right="27" w:firstLine="0"/>
              <w:jc w:val="both"/>
            </w:pPr>
            <w:r w:rsidRPr="0072707B">
              <w:t xml:space="preserve">умение строить классификацию на основе </w:t>
            </w:r>
            <w:r w:rsidRPr="0072707B">
              <w:rPr>
                <w:spacing w:val="-3"/>
              </w:rPr>
              <w:t xml:space="preserve">дихотомического </w:t>
            </w:r>
            <w:r w:rsidRPr="0072707B">
              <w:t>деления (на основе отрицания);</w:t>
            </w:r>
          </w:p>
          <w:p w:rsidR="001F4C9A" w:rsidRPr="0072707B" w:rsidRDefault="009B0766" w:rsidP="00237B2E">
            <w:pPr>
              <w:pStyle w:val="TableParagraph"/>
              <w:numPr>
                <w:ilvl w:val="0"/>
                <w:numId w:val="249"/>
              </w:numPr>
              <w:tabs>
                <w:tab w:val="left" w:pos="221"/>
              </w:tabs>
              <w:ind w:right="24" w:firstLine="0"/>
              <w:jc w:val="both"/>
            </w:pPr>
            <w:r w:rsidRPr="0072707B">
              <w:t>умение строить логическое рассуждение, включающее установление причинно-следственных</w:t>
            </w:r>
            <w:r w:rsidRPr="0072707B">
              <w:rPr>
                <w:spacing w:val="-1"/>
              </w:rPr>
              <w:t xml:space="preserve"> </w:t>
            </w:r>
            <w:r w:rsidRPr="0072707B">
              <w:t>связей;</w:t>
            </w:r>
          </w:p>
          <w:p w:rsidR="001F4C9A" w:rsidRPr="0072707B" w:rsidRDefault="009B0766" w:rsidP="00237B2E">
            <w:pPr>
              <w:pStyle w:val="TableParagraph"/>
              <w:numPr>
                <w:ilvl w:val="0"/>
                <w:numId w:val="249"/>
              </w:numPr>
              <w:tabs>
                <w:tab w:val="left" w:pos="157"/>
              </w:tabs>
              <w:ind w:right="27" w:firstLine="0"/>
              <w:jc w:val="both"/>
            </w:pPr>
            <w:r w:rsidRPr="0072707B">
              <w:t xml:space="preserve">умение объяснять явления, процессы, связи и отношения, выявляемые в </w:t>
            </w:r>
            <w:r w:rsidRPr="0072707B">
              <w:rPr>
                <w:spacing w:val="-5"/>
              </w:rPr>
              <w:t>ходе</w:t>
            </w:r>
            <w:r w:rsidRPr="0072707B">
              <w:t xml:space="preserve"> исследования;</w:t>
            </w:r>
          </w:p>
          <w:p w:rsidR="001F4C9A" w:rsidRPr="0072707B" w:rsidRDefault="009B0766" w:rsidP="00237B2E">
            <w:pPr>
              <w:pStyle w:val="TableParagraph"/>
              <w:numPr>
                <w:ilvl w:val="0"/>
                <w:numId w:val="249"/>
              </w:numPr>
              <w:tabs>
                <w:tab w:val="left" w:pos="293"/>
              </w:tabs>
              <w:spacing w:line="270" w:lineRule="atLeast"/>
              <w:ind w:right="28" w:firstLine="0"/>
              <w:jc w:val="both"/>
            </w:pPr>
            <w:r w:rsidRPr="0072707B">
              <w:t>умение делать умозаключения (индуктивное, дедуктивное и по аналогии) и выводы на основе</w:t>
            </w:r>
            <w:r w:rsidRPr="0072707B">
              <w:rPr>
                <w:spacing w:val="-3"/>
              </w:rPr>
              <w:t xml:space="preserve"> </w:t>
            </w:r>
            <w:r w:rsidRPr="0072707B">
              <w:t>аргументации.</w:t>
            </w:r>
          </w:p>
        </w:tc>
      </w:tr>
      <w:tr w:rsidR="001F4C9A" w:rsidTr="0072707B">
        <w:trPr>
          <w:trHeight w:val="827"/>
        </w:trPr>
        <w:tc>
          <w:tcPr>
            <w:tcW w:w="1801" w:type="dxa"/>
            <w:tcBorders>
              <w:left w:val="single" w:sz="4" w:space="0" w:color="000009"/>
              <w:right w:val="single" w:sz="4" w:space="0" w:color="000009"/>
            </w:tcBorders>
          </w:tcPr>
          <w:p w:rsidR="0072707B" w:rsidRPr="0072707B" w:rsidRDefault="009B0766">
            <w:pPr>
              <w:pStyle w:val="TableParagraph"/>
              <w:ind w:left="5"/>
            </w:pPr>
            <w:r w:rsidRPr="0072707B">
              <w:t>Знаково-</w:t>
            </w:r>
          </w:p>
          <w:p w:rsidR="001F4C9A" w:rsidRPr="0072707B" w:rsidRDefault="0072707B">
            <w:pPr>
              <w:pStyle w:val="TableParagraph"/>
              <w:ind w:left="5"/>
            </w:pPr>
            <w:r w:rsidRPr="0072707B">
              <w:t>символ</w:t>
            </w:r>
            <w:r w:rsidR="009B0766" w:rsidRPr="0072707B">
              <w:t>ические</w:t>
            </w:r>
          </w:p>
          <w:p w:rsidR="001F4C9A" w:rsidRPr="0072707B" w:rsidRDefault="009B0766">
            <w:pPr>
              <w:pStyle w:val="TableParagraph"/>
              <w:spacing w:line="265" w:lineRule="exact"/>
              <w:ind w:left="5"/>
            </w:pPr>
            <w:r w:rsidRPr="0072707B">
              <w:t>действия</w:t>
            </w:r>
          </w:p>
        </w:tc>
        <w:tc>
          <w:tcPr>
            <w:tcW w:w="7684" w:type="dxa"/>
            <w:tcBorders>
              <w:left w:val="single" w:sz="4" w:space="0" w:color="000009"/>
              <w:right w:val="single" w:sz="4" w:space="0" w:color="000009"/>
            </w:tcBorders>
          </w:tcPr>
          <w:p w:rsidR="001F4C9A" w:rsidRPr="0072707B" w:rsidRDefault="009B0766" w:rsidP="00237B2E">
            <w:pPr>
              <w:pStyle w:val="TableParagraph"/>
              <w:numPr>
                <w:ilvl w:val="0"/>
                <w:numId w:val="248"/>
              </w:numPr>
              <w:tabs>
                <w:tab w:val="left" w:pos="227"/>
              </w:tabs>
              <w:ind w:right="26" w:firstLine="0"/>
            </w:pPr>
            <w:r w:rsidRPr="0072707B">
              <w:t xml:space="preserve">умение </w:t>
            </w:r>
            <w:r w:rsidRPr="0072707B">
              <w:rPr>
                <w:spacing w:val="-3"/>
              </w:rPr>
              <w:t xml:space="preserve">создавать </w:t>
            </w:r>
            <w:r w:rsidRPr="0072707B">
              <w:t>и применять знаково-символические средства для решения</w:t>
            </w:r>
            <w:r w:rsidRPr="0072707B">
              <w:rPr>
                <w:spacing w:val="1"/>
              </w:rPr>
              <w:t xml:space="preserve"> </w:t>
            </w:r>
            <w:r w:rsidRPr="0072707B">
              <w:rPr>
                <w:spacing w:val="-3"/>
              </w:rPr>
              <w:t>задач;</w:t>
            </w:r>
          </w:p>
          <w:p w:rsidR="001F4C9A" w:rsidRPr="0072707B" w:rsidRDefault="009B0766" w:rsidP="00237B2E">
            <w:pPr>
              <w:pStyle w:val="TableParagraph"/>
              <w:numPr>
                <w:ilvl w:val="0"/>
                <w:numId w:val="248"/>
              </w:numPr>
              <w:tabs>
                <w:tab w:val="left" w:pos="145"/>
              </w:tabs>
              <w:spacing w:line="265" w:lineRule="exact"/>
              <w:ind w:left="144" w:hanging="140"/>
            </w:pPr>
            <w:r w:rsidRPr="0072707B">
              <w:t xml:space="preserve">умение </w:t>
            </w:r>
            <w:r w:rsidRPr="0072707B">
              <w:rPr>
                <w:spacing w:val="-3"/>
              </w:rPr>
              <w:t xml:space="preserve">создавать </w:t>
            </w:r>
            <w:r w:rsidRPr="0072707B">
              <w:t xml:space="preserve">и преобразовывать модели и </w:t>
            </w:r>
            <w:r w:rsidRPr="0072707B">
              <w:rPr>
                <w:spacing w:val="-3"/>
              </w:rPr>
              <w:t xml:space="preserve">схемы </w:t>
            </w:r>
            <w:r w:rsidRPr="0072707B">
              <w:t>для решения</w:t>
            </w:r>
            <w:r w:rsidRPr="0072707B">
              <w:rPr>
                <w:spacing w:val="-16"/>
              </w:rPr>
              <w:t xml:space="preserve"> </w:t>
            </w:r>
            <w:r w:rsidRPr="0072707B">
              <w:rPr>
                <w:spacing w:val="-3"/>
              </w:rPr>
              <w:t>задач.</w:t>
            </w:r>
          </w:p>
        </w:tc>
      </w:tr>
      <w:tr w:rsidR="001F4C9A" w:rsidTr="0072707B">
        <w:trPr>
          <w:trHeight w:val="1927"/>
        </w:trPr>
        <w:tc>
          <w:tcPr>
            <w:tcW w:w="1801" w:type="dxa"/>
            <w:tcBorders>
              <w:left w:val="single" w:sz="4" w:space="0" w:color="000009"/>
              <w:right w:val="single" w:sz="4" w:space="0" w:color="000009"/>
            </w:tcBorders>
          </w:tcPr>
          <w:p w:rsidR="001F4C9A" w:rsidRPr="0072707B" w:rsidRDefault="009B0766">
            <w:pPr>
              <w:pStyle w:val="TableParagraph"/>
              <w:ind w:left="5" w:right="493"/>
            </w:pPr>
            <w:r w:rsidRPr="0072707B">
              <w:t>Понимание текста</w:t>
            </w:r>
          </w:p>
        </w:tc>
        <w:tc>
          <w:tcPr>
            <w:tcW w:w="7684" w:type="dxa"/>
            <w:tcBorders>
              <w:left w:val="single" w:sz="4" w:space="0" w:color="000009"/>
              <w:right w:val="single" w:sz="4" w:space="0" w:color="000009"/>
            </w:tcBorders>
          </w:tcPr>
          <w:p w:rsidR="001F4C9A" w:rsidRPr="0072707B" w:rsidRDefault="009B0766" w:rsidP="00237B2E">
            <w:pPr>
              <w:pStyle w:val="TableParagraph"/>
              <w:numPr>
                <w:ilvl w:val="0"/>
                <w:numId w:val="247"/>
              </w:numPr>
              <w:tabs>
                <w:tab w:val="left" w:pos="201"/>
              </w:tabs>
              <w:ind w:right="25" w:firstLine="0"/>
              <w:jc w:val="both"/>
            </w:pPr>
            <w:r w:rsidRPr="0072707B">
              <w:t xml:space="preserve">умение структурировать тексты, включая умение выделять </w:t>
            </w:r>
            <w:r w:rsidRPr="0072707B">
              <w:rPr>
                <w:spacing w:val="-3"/>
              </w:rPr>
              <w:t xml:space="preserve">главное </w:t>
            </w:r>
            <w:r w:rsidRPr="0072707B">
              <w:t xml:space="preserve">и второстепенное, </w:t>
            </w:r>
            <w:r w:rsidRPr="0072707B">
              <w:rPr>
                <w:spacing w:val="-3"/>
              </w:rPr>
              <w:t xml:space="preserve">главную </w:t>
            </w:r>
            <w:r w:rsidRPr="0072707B">
              <w:t>идею текста, выстраивать последовательность описываемых</w:t>
            </w:r>
            <w:r w:rsidRPr="0072707B">
              <w:rPr>
                <w:spacing w:val="-3"/>
              </w:rPr>
              <w:t xml:space="preserve"> </w:t>
            </w:r>
            <w:r w:rsidRPr="0072707B">
              <w:t>событий;</w:t>
            </w:r>
          </w:p>
          <w:p w:rsidR="001F4C9A" w:rsidRPr="0072707B" w:rsidRDefault="009B0766" w:rsidP="00237B2E">
            <w:pPr>
              <w:pStyle w:val="TableParagraph"/>
              <w:numPr>
                <w:ilvl w:val="0"/>
                <w:numId w:val="247"/>
              </w:numPr>
              <w:tabs>
                <w:tab w:val="left" w:pos="225"/>
              </w:tabs>
              <w:ind w:right="24" w:firstLine="0"/>
            </w:pPr>
            <w:r w:rsidRPr="0072707B">
              <w:t xml:space="preserve">владение основами ознакомительного, изучающего, усваивающего и </w:t>
            </w:r>
            <w:r w:rsidRPr="0072707B">
              <w:rPr>
                <w:spacing w:val="-3"/>
              </w:rPr>
              <w:t>поискового</w:t>
            </w:r>
            <w:r w:rsidRPr="0072707B">
              <w:t xml:space="preserve"> чтения;</w:t>
            </w:r>
          </w:p>
          <w:p w:rsidR="001F4C9A" w:rsidRPr="0072707B" w:rsidRDefault="009B0766" w:rsidP="00237B2E">
            <w:pPr>
              <w:pStyle w:val="TableParagraph"/>
              <w:numPr>
                <w:ilvl w:val="0"/>
                <w:numId w:val="247"/>
              </w:numPr>
              <w:tabs>
                <w:tab w:val="left" w:pos="145"/>
              </w:tabs>
              <w:ind w:left="144" w:hanging="140"/>
            </w:pPr>
            <w:r w:rsidRPr="0072707B">
              <w:t>владение основами рефлексивного</w:t>
            </w:r>
            <w:r w:rsidRPr="0072707B">
              <w:rPr>
                <w:spacing w:val="-2"/>
              </w:rPr>
              <w:t xml:space="preserve"> </w:t>
            </w:r>
            <w:r w:rsidRPr="0072707B">
              <w:t>чтения;</w:t>
            </w:r>
          </w:p>
          <w:p w:rsidR="001F4C9A" w:rsidRPr="0072707B" w:rsidRDefault="009B0766" w:rsidP="00237B2E">
            <w:pPr>
              <w:pStyle w:val="TableParagraph"/>
              <w:numPr>
                <w:ilvl w:val="0"/>
                <w:numId w:val="247"/>
              </w:numPr>
              <w:tabs>
                <w:tab w:val="left" w:pos="145"/>
              </w:tabs>
              <w:spacing w:line="261" w:lineRule="exact"/>
              <w:ind w:left="144" w:hanging="140"/>
            </w:pPr>
            <w:r w:rsidRPr="0072707B">
              <w:t>сочинение оригинального</w:t>
            </w:r>
            <w:r w:rsidRPr="0072707B">
              <w:rPr>
                <w:spacing w:val="1"/>
              </w:rPr>
              <w:t xml:space="preserve"> </w:t>
            </w:r>
            <w:r w:rsidRPr="0072707B">
              <w:t>текста.</w:t>
            </w:r>
          </w:p>
        </w:tc>
      </w:tr>
      <w:tr w:rsidR="001F4C9A" w:rsidTr="0072707B">
        <w:trPr>
          <w:trHeight w:val="271"/>
        </w:trPr>
        <w:tc>
          <w:tcPr>
            <w:tcW w:w="9485" w:type="dxa"/>
            <w:gridSpan w:val="2"/>
            <w:tcBorders>
              <w:left w:val="single" w:sz="4" w:space="0" w:color="000009"/>
              <w:right w:val="single" w:sz="4" w:space="0" w:color="000009"/>
            </w:tcBorders>
          </w:tcPr>
          <w:p w:rsidR="001F4C9A" w:rsidRPr="0072707B" w:rsidRDefault="009B0766">
            <w:pPr>
              <w:pStyle w:val="TableParagraph"/>
              <w:spacing w:line="251" w:lineRule="exact"/>
              <w:ind w:left="119"/>
            </w:pPr>
            <w:r w:rsidRPr="0072707B">
              <w:t>Коммуникативные действия</w:t>
            </w:r>
          </w:p>
        </w:tc>
      </w:tr>
      <w:tr w:rsidR="001F4C9A" w:rsidTr="0072707B">
        <w:trPr>
          <w:trHeight w:val="2478"/>
        </w:trPr>
        <w:tc>
          <w:tcPr>
            <w:tcW w:w="1801" w:type="dxa"/>
            <w:tcBorders>
              <w:left w:val="single" w:sz="4" w:space="0" w:color="000009"/>
              <w:right w:val="single" w:sz="4" w:space="0" w:color="000009"/>
            </w:tcBorders>
          </w:tcPr>
          <w:p w:rsidR="001F4C9A" w:rsidRPr="0072707B" w:rsidRDefault="009B0766">
            <w:pPr>
              <w:pStyle w:val="TableParagraph"/>
              <w:ind w:left="5" w:right="-14"/>
            </w:pPr>
            <w:r w:rsidRPr="0072707B">
              <w:t>Взаимодействие с партнером</w:t>
            </w:r>
          </w:p>
        </w:tc>
        <w:tc>
          <w:tcPr>
            <w:tcW w:w="7684" w:type="dxa"/>
            <w:tcBorders>
              <w:left w:val="single" w:sz="4" w:space="0" w:color="000009"/>
              <w:right w:val="single" w:sz="4" w:space="0" w:color="000009"/>
            </w:tcBorders>
          </w:tcPr>
          <w:p w:rsidR="001F4C9A" w:rsidRPr="0072707B" w:rsidRDefault="009B0766" w:rsidP="00237B2E">
            <w:pPr>
              <w:pStyle w:val="TableParagraph"/>
              <w:numPr>
                <w:ilvl w:val="0"/>
                <w:numId w:val="246"/>
              </w:numPr>
              <w:tabs>
                <w:tab w:val="left" w:pos="281"/>
              </w:tabs>
              <w:ind w:right="25" w:firstLine="0"/>
              <w:jc w:val="both"/>
            </w:pPr>
            <w:r w:rsidRPr="0072707B">
              <w:t>умение учитывать разные мнения и стремиться к координации различных позиций в сотрудничестве при выработке общего решения в совместной</w:t>
            </w:r>
            <w:r w:rsidRPr="0072707B">
              <w:rPr>
                <w:spacing w:val="-2"/>
              </w:rPr>
              <w:t xml:space="preserve"> </w:t>
            </w:r>
            <w:r w:rsidRPr="0072707B">
              <w:t>деятельности;</w:t>
            </w:r>
          </w:p>
          <w:p w:rsidR="001F4C9A" w:rsidRPr="0072707B" w:rsidRDefault="009B0766" w:rsidP="00237B2E">
            <w:pPr>
              <w:pStyle w:val="TableParagraph"/>
              <w:numPr>
                <w:ilvl w:val="0"/>
                <w:numId w:val="246"/>
              </w:numPr>
              <w:tabs>
                <w:tab w:val="left" w:pos="189"/>
              </w:tabs>
              <w:ind w:right="26" w:firstLine="0"/>
            </w:pPr>
            <w:r w:rsidRPr="0072707B">
              <w:t xml:space="preserve">умение устанавливать и сравнивать разные </w:t>
            </w:r>
            <w:r w:rsidRPr="0072707B">
              <w:rPr>
                <w:spacing w:val="-3"/>
              </w:rPr>
              <w:t xml:space="preserve">точки </w:t>
            </w:r>
            <w:r w:rsidRPr="0072707B">
              <w:t>зрения прежде, чем принимать решения и делать</w:t>
            </w:r>
            <w:r w:rsidRPr="0072707B">
              <w:rPr>
                <w:spacing w:val="-2"/>
              </w:rPr>
              <w:t xml:space="preserve"> </w:t>
            </w:r>
            <w:r w:rsidRPr="0072707B">
              <w:t>выборы;</w:t>
            </w:r>
          </w:p>
          <w:p w:rsidR="001F4C9A" w:rsidRPr="0072707B" w:rsidRDefault="009B0766" w:rsidP="00237B2E">
            <w:pPr>
              <w:pStyle w:val="TableParagraph"/>
              <w:numPr>
                <w:ilvl w:val="0"/>
                <w:numId w:val="246"/>
              </w:numPr>
              <w:tabs>
                <w:tab w:val="left" w:pos="163"/>
              </w:tabs>
              <w:ind w:right="28" w:firstLine="0"/>
            </w:pPr>
            <w:r w:rsidRPr="0072707B">
              <w:t xml:space="preserve">умение аргументировать свою </w:t>
            </w:r>
            <w:r w:rsidRPr="0072707B">
              <w:rPr>
                <w:spacing w:val="-4"/>
              </w:rPr>
              <w:t xml:space="preserve">точку </w:t>
            </w:r>
            <w:r w:rsidRPr="0072707B">
              <w:t>зрения, спорить и отстаивать свою позицию не враждебным для оппонентов</w:t>
            </w:r>
            <w:r w:rsidRPr="0072707B">
              <w:rPr>
                <w:spacing w:val="-3"/>
              </w:rPr>
              <w:t xml:space="preserve"> </w:t>
            </w:r>
            <w:r w:rsidRPr="0072707B">
              <w:t>образом;</w:t>
            </w:r>
          </w:p>
          <w:p w:rsidR="001F4C9A" w:rsidRPr="0072707B" w:rsidRDefault="009B0766" w:rsidP="00237B2E">
            <w:pPr>
              <w:pStyle w:val="TableParagraph"/>
              <w:numPr>
                <w:ilvl w:val="0"/>
                <w:numId w:val="246"/>
              </w:numPr>
              <w:tabs>
                <w:tab w:val="left" w:pos="185"/>
              </w:tabs>
              <w:spacing w:line="270" w:lineRule="atLeast"/>
              <w:ind w:right="30" w:firstLine="0"/>
            </w:pPr>
            <w:r w:rsidRPr="0072707B">
              <w:t xml:space="preserve">умение договариваться и </w:t>
            </w:r>
            <w:r w:rsidRPr="0072707B">
              <w:rPr>
                <w:spacing w:val="-3"/>
              </w:rPr>
              <w:t xml:space="preserve">приходить </w:t>
            </w:r>
            <w:r w:rsidRPr="0072707B">
              <w:t xml:space="preserve">к общему решению в совместной деятельности, в </w:t>
            </w:r>
            <w:r w:rsidRPr="0072707B">
              <w:rPr>
                <w:spacing w:val="-3"/>
              </w:rPr>
              <w:t xml:space="preserve">том </w:t>
            </w:r>
            <w:r w:rsidRPr="0072707B">
              <w:t>числе в ситуации столкновения</w:t>
            </w:r>
            <w:r w:rsidRPr="0072707B">
              <w:rPr>
                <w:spacing w:val="-6"/>
              </w:rPr>
              <w:t xml:space="preserve"> </w:t>
            </w:r>
            <w:r w:rsidRPr="0072707B">
              <w:t>интересов;</w:t>
            </w:r>
          </w:p>
        </w:tc>
      </w:tr>
    </w:tbl>
    <w:p w:rsidR="001F4C9A" w:rsidRDefault="001F4C9A">
      <w:pPr>
        <w:spacing w:line="270" w:lineRule="atLeast"/>
        <w:rPr>
          <w:sz w:val="24"/>
        </w:rPr>
        <w:sectPr w:rsidR="001F4C9A">
          <w:pgSz w:w="11900" w:h="16840"/>
          <w:pgMar w:top="1140" w:right="20" w:bottom="840" w:left="320" w:header="0" w:footer="660" w:gutter="0"/>
          <w:cols w:space="720"/>
        </w:sectPr>
      </w:pPr>
    </w:p>
    <w:tbl>
      <w:tblPr>
        <w:tblStyle w:val="TableNormal"/>
        <w:tblW w:w="0" w:type="auto"/>
        <w:tblInd w:w="714"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1801"/>
        <w:gridCol w:w="7684"/>
      </w:tblGrid>
      <w:tr w:rsidR="001F4C9A" w:rsidTr="0072707B">
        <w:trPr>
          <w:trHeight w:val="1099"/>
        </w:trPr>
        <w:tc>
          <w:tcPr>
            <w:tcW w:w="1801" w:type="dxa"/>
            <w:tcBorders>
              <w:left w:val="single" w:sz="4" w:space="0" w:color="000009"/>
              <w:right w:val="single" w:sz="4" w:space="0" w:color="000009"/>
            </w:tcBorders>
          </w:tcPr>
          <w:p w:rsidR="001F4C9A" w:rsidRPr="0072707B" w:rsidRDefault="001F4C9A">
            <w:pPr>
              <w:pStyle w:val="TableParagraph"/>
            </w:pPr>
          </w:p>
        </w:tc>
        <w:tc>
          <w:tcPr>
            <w:tcW w:w="7684" w:type="dxa"/>
            <w:tcBorders>
              <w:left w:val="single" w:sz="4" w:space="0" w:color="000009"/>
              <w:right w:val="single" w:sz="4" w:space="0" w:color="000009"/>
            </w:tcBorders>
          </w:tcPr>
          <w:p w:rsidR="001F4C9A" w:rsidRPr="0072707B" w:rsidRDefault="009B0766" w:rsidP="00237B2E">
            <w:pPr>
              <w:pStyle w:val="TableParagraph"/>
              <w:numPr>
                <w:ilvl w:val="0"/>
                <w:numId w:val="245"/>
              </w:numPr>
              <w:tabs>
                <w:tab w:val="left" w:pos="201"/>
              </w:tabs>
              <w:ind w:right="24" w:firstLine="0"/>
            </w:pPr>
            <w:r w:rsidRPr="0072707B">
              <w:t xml:space="preserve">умение задавать вопросы </w:t>
            </w:r>
            <w:r w:rsidRPr="0072707B">
              <w:rPr>
                <w:spacing w:val="-3"/>
              </w:rPr>
              <w:t xml:space="preserve">необходимые </w:t>
            </w:r>
            <w:r w:rsidRPr="0072707B">
              <w:t>для организации собственной деятельности и сотрудничества с</w:t>
            </w:r>
            <w:r w:rsidRPr="0072707B">
              <w:rPr>
                <w:spacing w:val="-5"/>
              </w:rPr>
              <w:t xml:space="preserve"> </w:t>
            </w:r>
            <w:r w:rsidRPr="0072707B">
              <w:t>партнером;</w:t>
            </w:r>
          </w:p>
          <w:p w:rsidR="001F4C9A" w:rsidRPr="0072707B" w:rsidRDefault="009B0766" w:rsidP="00237B2E">
            <w:pPr>
              <w:pStyle w:val="TableParagraph"/>
              <w:numPr>
                <w:ilvl w:val="0"/>
                <w:numId w:val="245"/>
              </w:numPr>
              <w:tabs>
                <w:tab w:val="left" w:pos="304"/>
                <w:tab w:val="left" w:pos="305"/>
                <w:tab w:val="left" w:pos="1262"/>
                <w:tab w:val="left" w:pos="2512"/>
                <w:tab w:val="left" w:pos="3939"/>
                <w:tab w:val="left" w:pos="5136"/>
                <w:tab w:val="left" w:pos="6662"/>
              </w:tabs>
              <w:spacing w:line="270" w:lineRule="atLeast"/>
              <w:ind w:right="22" w:firstLine="0"/>
            </w:pPr>
            <w:r w:rsidRPr="0072707B">
              <w:t>умение</w:t>
            </w:r>
            <w:r w:rsidRPr="0072707B">
              <w:tab/>
              <w:t>управлять</w:t>
            </w:r>
            <w:r w:rsidRPr="0072707B">
              <w:tab/>
              <w:t>поведением</w:t>
            </w:r>
            <w:r w:rsidRPr="0072707B">
              <w:tab/>
              <w:t>партнера,</w:t>
            </w:r>
            <w:r w:rsidRPr="0072707B">
              <w:tab/>
              <w:t>осуществляя</w:t>
            </w:r>
            <w:r w:rsidRPr="0072707B">
              <w:tab/>
            </w:r>
            <w:r w:rsidRPr="0072707B">
              <w:rPr>
                <w:spacing w:val="-4"/>
              </w:rPr>
              <w:t xml:space="preserve">контроль, </w:t>
            </w:r>
            <w:r w:rsidRPr="0072707B">
              <w:t>коррекцию, оценку действий партнера, уметь</w:t>
            </w:r>
            <w:r w:rsidRPr="0072707B">
              <w:rPr>
                <w:spacing w:val="-8"/>
              </w:rPr>
              <w:t xml:space="preserve"> </w:t>
            </w:r>
            <w:r w:rsidRPr="0072707B">
              <w:t>убеждать.</w:t>
            </w:r>
          </w:p>
        </w:tc>
      </w:tr>
      <w:tr w:rsidR="001F4C9A" w:rsidTr="0072707B">
        <w:trPr>
          <w:trHeight w:val="7095"/>
        </w:trPr>
        <w:tc>
          <w:tcPr>
            <w:tcW w:w="1801" w:type="dxa"/>
            <w:tcBorders>
              <w:left w:val="single" w:sz="4" w:space="0" w:color="000009"/>
              <w:right w:val="single" w:sz="4" w:space="0" w:color="000009"/>
            </w:tcBorders>
          </w:tcPr>
          <w:p w:rsidR="0072707B" w:rsidRDefault="009B0766" w:rsidP="0072707B">
            <w:pPr>
              <w:pStyle w:val="TableParagraph"/>
              <w:spacing w:line="262" w:lineRule="exact"/>
              <w:ind w:left="5"/>
            </w:pPr>
            <w:r w:rsidRPr="0072707B">
              <w:t>Сотрудничество</w:t>
            </w:r>
            <w:r w:rsidR="0072707B">
              <w:t>,</w:t>
            </w:r>
          </w:p>
          <w:p w:rsidR="001F4C9A" w:rsidRPr="0072707B" w:rsidRDefault="009B0766" w:rsidP="0072707B">
            <w:pPr>
              <w:pStyle w:val="TableParagraph"/>
              <w:spacing w:line="262" w:lineRule="exact"/>
              <w:ind w:left="5"/>
            </w:pPr>
            <w:r w:rsidRPr="0072707B">
              <w:t>совместная деятельность, кооперация</w:t>
            </w:r>
          </w:p>
        </w:tc>
        <w:tc>
          <w:tcPr>
            <w:tcW w:w="7684" w:type="dxa"/>
            <w:tcBorders>
              <w:left w:val="single" w:sz="4" w:space="0" w:color="000009"/>
              <w:right w:val="single" w:sz="4" w:space="0" w:color="000009"/>
            </w:tcBorders>
          </w:tcPr>
          <w:p w:rsidR="001F4C9A" w:rsidRPr="0072707B" w:rsidRDefault="009B0766" w:rsidP="00237B2E">
            <w:pPr>
              <w:pStyle w:val="TableParagraph"/>
              <w:numPr>
                <w:ilvl w:val="0"/>
                <w:numId w:val="244"/>
              </w:numPr>
              <w:tabs>
                <w:tab w:val="left" w:pos="267"/>
              </w:tabs>
              <w:ind w:right="23" w:firstLine="0"/>
              <w:jc w:val="both"/>
            </w:pPr>
            <w:r w:rsidRPr="0072707B">
              <w:t>умение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w:t>
            </w:r>
            <w:r w:rsidRPr="0072707B">
              <w:rPr>
                <w:spacing w:val="-8"/>
              </w:rPr>
              <w:t xml:space="preserve"> </w:t>
            </w:r>
            <w:r w:rsidRPr="0072707B">
              <w:t>работы;</w:t>
            </w:r>
          </w:p>
          <w:p w:rsidR="001F4C9A" w:rsidRPr="0072707B" w:rsidRDefault="009B0766" w:rsidP="00237B2E">
            <w:pPr>
              <w:pStyle w:val="TableParagraph"/>
              <w:numPr>
                <w:ilvl w:val="0"/>
                <w:numId w:val="244"/>
              </w:numPr>
              <w:tabs>
                <w:tab w:val="left" w:pos="283"/>
              </w:tabs>
              <w:ind w:right="22" w:firstLine="0"/>
              <w:jc w:val="both"/>
            </w:pPr>
            <w:r w:rsidRPr="0072707B">
              <w:t xml:space="preserve">умение работать в группе - устанавливать рабочие отношения, эффективно </w:t>
            </w:r>
            <w:r w:rsidRPr="0072707B">
              <w:rPr>
                <w:spacing w:val="-3"/>
              </w:rPr>
              <w:t xml:space="preserve">сотрудничать </w:t>
            </w:r>
            <w:r w:rsidRPr="0072707B">
              <w:t>и способствовать продуктивной кооперации, интегрироваться в группу сверстников и строить продуктивное взаимодействие со сверстниками и</w:t>
            </w:r>
            <w:r w:rsidRPr="0072707B">
              <w:rPr>
                <w:spacing w:val="-3"/>
              </w:rPr>
              <w:t xml:space="preserve"> </w:t>
            </w:r>
            <w:r w:rsidRPr="0072707B">
              <w:t>взрослыми;</w:t>
            </w:r>
          </w:p>
          <w:p w:rsidR="001F4C9A" w:rsidRPr="0072707B" w:rsidRDefault="009B0766" w:rsidP="00237B2E">
            <w:pPr>
              <w:pStyle w:val="TableParagraph"/>
              <w:numPr>
                <w:ilvl w:val="0"/>
                <w:numId w:val="244"/>
              </w:numPr>
              <w:tabs>
                <w:tab w:val="left" w:pos="145"/>
              </w:tabs>
              <w:ind w:left="144" w:hanging="140"/>
              <w:jc w:val="both"/>
            </w:pPr>
            <w:r w:rsidRPr="0072707B">
              <w:t>умение планировать общую цель и пути ее</w:t>
            </w:r>
            <w:r w:rsidRPr="0072707B">
              <w:rPr>
                <w:spacing w:val="-5"/>
              </w:rPr>
              <w:t xml:space="preserve"> </w:t>
            </w:r>
            <w:r w:rsidRPr="0072707B">
              <w:t>достижения;</w:t>
            </w:r>
          </w:p>
          <w:p w:rsidR="001F4C9A" w:rsidRPr="0072707B" w:rsidRDefault="009B0766" w:rsidP="00237B2E">
            <w:pPr>
              <w:pStyle w:val="TableParagraph"/>
              <w:numPr>
                <w:ilvl w:val="0"/>
                <w:numId w:val="244"/>
              </w:numPr>
              <w:tabs>
                <w:tab w:val="left" w:pos="189"/>
              </w:tabs>
              <w:ind w:right="23" w:firstLine="0"/>
              <w:jc w:val="both"/>
            </w:pPr>
            <w:r w:rsidRPr="0072707B">
              <w:t>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1F4C9A" w:rsidRPr="0072707B" w:rsidRDefault="009B0766" w:rsidP="00237B2E">
            <w:pPr>
              <w:pStyle w:val="TableParagraph"/>
              <w:numPr>
                <w:ilvl w:val="0"/>
                <w:numId w:val="244"/>
              </w:numPr>
              <w:tabs>
                <w:tab w:val="left" w:pos="147"/>
              </w:tabs>
              <w:ind w:right="23" w:firstLine="0"/>
              <w:jc w:val="both"/>
            </w:pPr>
            <w:r w:rsidRPr="0072707B">
              <w:t xml:space="preserve">умение </w:t>
            </w:r>
            <w:r w:rsidRPr="0072707B">
              <w:rPr>
                <w:spacing w:val="-3"/>
              </w:rPr>
              <w:t xml:space="preserve">формулировать </w:t>
            </w:r>
            <w:r w:rsidRPr="0072707B">
              <w:t xml:space="preserve">собственное мнение и позицию, аргументировать ее и </w:t>
            </w:r>
            <w:r w:rsidRPr="0072707B">
              <w:rPr>
                <w:spacing w:val="-3"/>
              </w:rPr>
              <w:t xml:space="preserve">координировать </w:t>
            </w:r>
            <w:r w:rsidRPr="0072707B">
              <w:t>ее с позициями партнеров в</w:t>
            </w:r>
            <w:r w:rsidRPr="0072707B">
              <w:rPr>
                <w:spacing w:val="-8"/>
              </w:rPr>
              <w:t xml:space="preserve"> </w:t>
            </w:r>
            <w:r w:rsidRPr="0072707B">
              <w:t>сотрудничестве;</w:t>
            </w:r>
          </w:p>
          <w:p w:rsidR="001F4C9A" w:rsidRPr="0072707B" w:rsidRDefault="009B0766" w:rsidP="00237B2E">
            <w:pPr>
              <w:pStyle w:val="TableParagraph"/>
              <w:numPr>
                <w:ilvl w:val="0"/>
                <w:numId w:val="244"/>
              </w:numPr>
              <w:tabs>
                <w:tab w:val="left" w:pos="193"/>
              </w:tabs>
              <w:ind w:right="21" w:firstLine="0"/>
              <w:jc w:val="both"/>
            </w:pPr>
            <w:r w:rsidRPr="0072707B">
              <w:t xml:space="preserve">умение задавать вопросы, </w:t>
            </w:r>
            <w:r w:rsidRPr="0072707B">
              <w:rPr>
                <w:spacing w:val="-3"/>
              </w:rPr>
              <w:t xml:space="preserve">необходимые </w:t>
            </w:r>
            <w:r w:rsidRPr="0072707B">
              <w:t>для организации собственной деятельности и сотрудничества с</w:t>
            </w:r>
            <w:r w:rsidRPr="0072707B">
              <w:rPr>
                <w:spacing w:val="-5"/>
              </w:rPr>
              <w:t xml:space="preserve"> </w:t>
            </w:r>
            <w:r w:rsidRPr="0072707B">
              <w:t>партнером;</w:t>
            </w:r>
          </w:p>
          <w:p w:rsidR="001F4C9A" w:rsidRPr="0072707B" w:rsidRDefault="009B0766" w:rsidP="00237B2E">
            <w:pPr>
              <w:pStyle w:val="TableParagraph"/>
              <w:numPr>
                <w:ilvl w:val="0"/>
                <w:numId w:val="244"/>
              </w:numPr>
              <w:tabs>
                <w:tab w:val="left" w:pos="175"/>
              </w:tabs>
              <w:ind w:right="25" w:firstLine="0"/>
              <w:jc w:val="both"/>
            </w:pPr>
            <w:r w:rsidRPr="0072707B">
              <w:t xml:space="preserve">умение </w:t>
            </w:r>
            <w:r w:rsidRPr="0072707B">
              <w:rPr>
                <w:spacing w:val="-3"/>
              </w:rPr>
              <w:t xml:space="preserve">брать </w:t>
            </w:r>
            <w:r w:rsidRPr="0072707B">
              <w:t xml:space="preserve">на себя </w:t>
            </w:r>
            <w:r w:rsidRPr="0072707B">
              <w:rPr>
                <w:spacing w:val="-3"/>
              </w:rPr>
              <w:t xml:space="preserve">инициативу </w:t>
            </w:r>
            <w:r w:rsidRPr="0072707B">
              <w:t>в организации совместного действия (деловое лидерство);</w:t>
            </w:r>
          </w:p>
          <w:p w:rsidR="001F4C9A" w:rsidRPr="0072707B" w:rsidRDefault="009B0766" w:rsidP="00237B2E">
            <w:pPr>
              <w:pStyle w:val="TableParagraph"/>
              <w:numPr>
                <w:ilvl w:val="0"/>
                <w:numId w:val="244"/>
              </w:numPr>
              <w:tabs>
                <w:tab w:val="left" w:pos="161"/>
              </w:tabs>
              <w:ind w:right="26" w:firstLine="0"/>
              <w:jc w:val="both"/>
            </w:pPr>
            <w:r w:rsidRPr="0072707B">
              <w:t xml:space="preserve">умение продуктивно разрешать </w:t>
            </w:r>
            <w:r w:rsidRPr="0072707B">
              <w:rPr>
                <w:spacing w:val="-4"/>
              </w:rPr>
              <w:t xml:space="preserve">конфликты </w:t>
            </w:r>
            <w:r w:rsidRPr="0072707B">
              <w:t xml:space="preserve">на основе учета интересов и позиций всех </w:t>
            </w:r>
            <w:r w:rsidRPr="0072707B">
              <w:rPr>
                <w:spacing w:val="-3"/>
              </w:rPr>
              <w:t xml:space="preserve">его </w:t>
            </w:r>
            <w:r w:rsidRPr="0072707B">
              <w:t xml:space="preserve">участников, поиска и оценки альтернативных способов разрешения </w:t>
            </w:r>
            <w:r w:rsidRPr="0072707B">
              <w:rPr>
                <w:spacing w:val="-3"/>
              </w:rPr>
              <w:t>конфликтов;</w:t>
            </w:r>
          </w:p>
          <w:p w:rsidR="001F4C9A" w:rsidRPr="0072707B" w:rsidRDefault="009B0766" w:rsidP="00237B2E">
            <w:pPr>
              <w:pStyle w:val="TableParagraph"/>
              <w:numPr>
                <w:ilvl w:val="0"/>
                <w:numId w:val="244"/>
              </w:numPr>
              <w:tabs>
                <w:tab w:val="left" w:pos="185"/>
              </w:tabs>
              <w:ind w:right="30" w:firstLine="0"/>
              <w:jc w:val="both"/>
            </w:pPr>
            <w:r w:rsidRPr="0072707B">
              <w:t xml:space="preserve">умение договариваться и </w:t>
            </w:r>
            <w:r w:rsidRPr="0072707B">
              <w:rPr>
                <w:spacing w:val="-3"/>
              </w:rPr>
              <w:t xml:space="preserve">приходить </w:t>
            </w:r>
            <w:r w:rsidRPr="0072707B">
              <w:t xml:space="preserve">к общему решению в совместной деятельности, в </w:t>
            </w:r>
            <w:r w:rsidRPr="0072707B">
              <w:rPr>
                <w:spacing w:val="-3"/>
              </w:rPr>
              <w:t xml:space="preserve">том </w:t>
            </w:r>
            <w:r w:rsidRPr="0072707B">
              <w:t>числе в ситуации столкновения</w:t>
            </w:r>
            <w:r w:rsidRPr="0072707B">
              <w:rPr>
                <w:spacing w:val="-6"/>
              </w:rPr>
              <w:t xml:space="preserve"> </w:t>
            </w:r>
            <w:r w:rsidRPr="0072707B">
              <w:t>интересов;</w:t>
            </w:r>
          </w:p>
          <w:p w:rsidR="001F4C9A" w:rsidRPr="0072707B" w:rsidRDefault="009B0766" w:rsidP="00237B2E">
            <w:pPr>
              <w:pStyle w:val="TableParagraph"/>
              <w:numPr>
                <w:ilvl w:val="0"/>
                <w:numId w:val="244"/>
              </w:numPr>
              <w:tabs>
                <w:tab w:val="left" w:pos="169"/>
              </w:tabs>
              <w:ind w:right="29" w:firstLine="0"/>
              <w:jc w:val="both"/>
            </w:pPr>
            <w:r w:rsidRPr="0072707B">
              <w:t xml:space="preserve">умение осуществлять взаимный </w:t>
            </w:r>
            <w:r w:rsidRPr="0072707B">
              <w:rPr>
                <w:spacing w:val="-3"/>
              </w:rPr>
              <w:t xml:space="preserve">контроль </w:t>
            </w:r>
            <w:r w:rsidRPr="0072707B">
              <w:t xml:space="preserve">в совместной деятельности и оказывать в сотрудничестве </w:t>
            </w:r>
            <w:r w:rsidRPr="0072707B">
              <w:rPr>
                <w:spacing w:val="-3"/>
              </w:rPr>
              <w:t>необходимую</w:t>
            </w:r>
            <w:r w:rsidRPr="0072707B">
              <w:rPr>
                <w:spacing w:val="-8"/>
              </w:rPr>
              <w:t xml:space="preserve"> </w:t>
            </w:r>
            <w:r w:rsidRPr="0072707B">
              <w:t>взаимопомощь;</w:t>
            </w:r>
          </w:p>
          <w:p w:rsidR="001F4C9A" w:rsidRPr="0072707B" w:rsidRDefault="009B0766" w:rsidP="00237B2E">
            <w:pPr>
              <w:pStyle w:val="TableParagraph"/>
              <w:numPr>
                <w:ilvl w:val="0"/>
                <w:numId w:val="244"/>
              </w:numPr>
              <w:tabs>
                <w:tab w:val="left" w:pos="259"/>
              </w:tabs>
              <w:ind w:right="28" w:firstLine="0"/>
              <w:jc w:val="both"/>
            </w:pPr>
            <w:r w:rsidRPr="0072707B">
              <w:t xml:space="preserve">умение </w:t>
            </w:r>
            <w:r w:rsidRPr="0072707B">
              <w:rPr>
                <w:spacing w:val="-3"/>
              </w:rPr>
              <w:t xml:space="preserve">оказывать </w:t>
            </w:r>
            <w:r w:rsidRPr="0072707B">
              <w:t xml:space="preserve">поддержку и содействие тем, </w:t>
            </w:r>
            <w:r w:rsidRPr="0072707B">
              <w:rPr>
                <w:spacing w:val="-3"/>
              </w:rPr>
              <w:t xml:space="preserve">от </w:t>
            </w:r>
            <w:r w:rsidRPr="0072707B">
              <w:rPr>
                <w:spacing w:val="-6"/>
              </w:rPr>
              <w:t xml:space="preserve">кого </w:t>
            </w:r>
            <w:r w:rsidRPr="0072707B">
              <w:t>зависит достижение цели в совместной</w:t>
            </w:r>
            <w:r w:rsidRPr="0072707B">
              <w:rPr>
                <w:spacing w:val="-3"/>
              </w:rPr>
              <w:t xml:space="preserve"> </w:t>
            </w:r>
            <w:r w:rsidRPr="0072707B">
              <w:t>деятельности;</w:t>
            </w:r>
          </w:p>
          <w:p w:rsidR="001F4C9A" w:rsidRPr="0072707B" w:rsidRDefault="009B0766" w:rsidP="00237B2E">
            <w:pPr>
              <w:pStyle w:val="TableParagraph"/>
              <w:numPr>
                <w:ilvl w:val="0"/>
                <w:numId w:val="244"/>
              </w:numPr>
              <w:tabs>
                <w:tab w:val="left" w:pos="267"/>
              </w:tabs>
              <w:spacing w:line="270" w:lineRule="atLeast"/>
              <w:ind w:right="25" w:firstLine="0"/>
              <w:jc w:val="both"/>
            </w:pPr>
            <w:r w:rsidRPr="0072707B">
              <w:t xml:space="preserve">умение адекватно оценивать собственное поведение и поведение партнера и вносить </w:t>
            </w:r>
            <w:r w:rsidRPr="0072707B">
              <w:rPr>
                <w:spacing w:val="-3"/>
              </w:rPr>
              <w:t xml:space="preserve">необходимые </w:t>
            </w:r>
            <w:r w:rsidRPr="0072707B">
              <w:t>коррективы в интересах достижения общего</w:t>
            </w:r>
            <w:r w:rsidRPr="0072707B">
              <w:rPr>
                <w:spacing w:val="-1"/>
              </w:rPr>
              <w:t xml:space="preserve"> </w:t>
            </w:r>
            <w:r w:rsidRPr="0072707B">
              <w:rPr>
                <w:spacing w:val="-3"/>
              </w:rPr>
              <w:t>результата.</w:t>
            </w:r>
          </w:p>
        </w:tc>
      </w:tr>
      <w:tr w:rsidR="001F4C9A" w:rsidTr="0072707B">
        <w:trPr>
          <w:trHeight w:val="3298"/>
        </w:trPr>
        <w:tc>
          <w:tcPr>
            <w:tcW w:w="1801" w:type="dxa"/>
            <w:tcBorders>
              <w:left w:val="single" w:sz="4" w:space="0" w:color="000009"/>
              <w:right w:val="single" w:sz="4" w:space="0" w:color="000009"/>
            </w:tcBorders>
          </w:tcPr>
          <w:p w:rsidR="001F4C9A" w:rsidRPr="0072707B" w:rsidRDefault="009B0766">
            <w:pPr>
              <w:pStyle w:val="TableParagraph"/>
              <w:spacing w:line="257" w:lineRule="exact"/>
              <w:ind w:left="5" w:right="-15"/>
            </w:pPr>
            <w:r w:rsidRPr="0072707B">
              <w:t>Планирующая</w:t>
            </w:r>
            <w:r w:rsidRPr="0072707B">
              <w:rPr>
                <w:spacing w:val="24"/>
              </w:rPr>
              <w:t xml:space="preserve"> </w:t>
            </w:r>
            <w:r w:rsidRPr="0072707B">
              <w:t>и</w:t>
            </w:r>
          </w:p>
          <w:p w:rsidR="001F4C9A" w:rsidRPr="0072707B" w:rsidRDefault="009B0766">
            <w:pPr>
              <w:pStyle w:val="TableParagraph"/>
              <w:ind w:left="5"/>
            </w:pPr>
            <w:r w:rsidRPr="0072707B">
              <w:t>регулирующая функция речи</w:t>
            </w:r>
          </w:p>
        </w:tc>
        <w:tc>
          <w:tcPr>
            <w:tcW w:w="7684" w:type="dxa"/>
            <w:tcBorders>
              <w:left w:val="single" w:sz="4" w:space="0" w:color="000009"/>
              <w:right w:val="single" w:sz="4" w:space="0" w:color="000009"/>
            </w:tcBorders>
          </w:tcPr>
          <w:p w:rsidR="001F4C9A" w:rsidRPr="0072707B" w:rsidRDefault="009B0766" w:rsidP="00237B2E">
            <w:pPr>
              <w:pStyle w:val="TableParagraph"/>
              <w:numPr>
                <w:ilvl w:val="0"/>
                <w:numId w:val="243"/>
              </w:numPr>
              <w:tabs>
                <w:tab w:val="left" w:pos="302"/>
                <w:tab w:val="left" w:pos="303"/>
                <w:tab w:val="left" w:pos="1257"/>
                <w:tab w:val="left" w:pos="2640"/>
                <w:tab w:val="left" w:pos="2969"/>
                <w:tab w:val="left" w:pos="3657"/>
                <w:tab w:val="left" w:pos="4967"/>
                <w:tab w:val="left" w:pos="6440"/>
              </w:tabs>
              <w:spacing w:line="257" w:lineRule="exact"/>
              <w:ind w:left="302"/>
            </w:pPr>
            <w:r w:rsidRPr="0072707B">
              <w:t>умение</w:t>
            </w:r>
            <w:r w:rsidRPr="0072707B">
              <w:tab/>
              <w:t>отображать</w:t>
            </w:r>
            <w:r w:rsidRPr="0072707B">
              <w:tab/>
              <w:t>в</w:t>
            </w:r>
            <w:r w:rsidRPr="0072707B">
              <w:tab/>
              <w:t>речи</w:t>
            </w:r>
            <w:r w:rsidRPr="0072707B">
              <w:tab/>
              <w:t>(описание,</w:t>
            </w:r>
            <w:r w:rsidRPr="0072707B">
              <w:tab/>
              <w:t>объяснение)</w:t>
            </w:r>
            <w:r w:rsidRPr="0072707B">
              <w:tab/>
              <w:t>содержания</w:t>
            </w:r>
          </w:p>
          <w:p w:rsidR="001F4C9A" w:rsidRPr="0072707B" w:rsidRDefault="009B0766">
            <w:pPr>
              <w:pStyle w:val="TableParagraph"/>
              <w:ind w:left="5" w:right="-20"/>
            </w:pPr>
            <w:r w:rsidRPr="0072707B">
              <w:t>совершаемых действий как в форме громкой социализированной речи, так и в форме внутренней речи;</w:t>
            </w:r>
          </w:p>
          <w:p w:rsidR="001F4C9A" w:rsidRPr="0072707B" w:rsidRDefault="009B0766" w:rsidP="00237B2E">
            <w:pPr>
              <w:pStyle w:val="TableParagraph"/>
              <w:numPr>
                <w:ilvl w:val="0"/>
                <w:numId w:val="243"/>
              </w:numPr>
              <w:tabs>
                <w:tab w:val="left" w:pos="199"/>
              </w:tabs>
              <w:ind w:right="23" w:firstLine="0"/>
            </w:pPr>
            <w:r w:rsidRPr="0072707B">
              <w:t xml:space="preserve">умение использовать адекватные </w:t>
            </w:r>
            <w:r w:rsidRPr="0072707B">
              <w:rPr>
                <w:spacing w:val="-3"/>
              </w:rPr>
              <w:t xml:space="preserve">языковые </w:t>
            </w:r>
            <w:r w:rsidRPr="0072707B">
              <w:t>средства для отображения своих чувств, мыслей, мотивов и</w:t>
            </w:r>
            <w:r w:rsidRPr="0072707B">
              <w:rPr>
                <w:spacing w:val="-4"/>
              </w:rPr>
              <w:t xml:space="preserve"> </w:t>
            </w:r>
            <w:r w:rsidRPr="0072707B">
              <w:t>потребностей;</w:t>
            </w:r>
          </w:p>
          <w:p w:rsidR="001F4C9A" w:rsidRPr="0072707B" w:rsidRDefault="009B0766" w:rsidP="00237B2E">
            <w:pPr>
              <w:pStyle w:val="TableParagraph"/>
              <w:numPr>
                <w:ilvl w:val="0"/>
                <w:numId w:val="243"/>
              </w:numPr>
              <w:tabs>
                <w:tab w:val="left" w:pos="302"/>
                <w:tab w:val="left" w:pos="303"/>
                <w:tab w:val="left" w:pos="1257"/>
                <w:tab w:val="left" w:pos="2488"/>
                <w:tab w:val="left" w:pos="4052"/>
                <w:tab w:val="left" w:pos="5095"/>
                <w:tab w:val="left" w:pos="6192"/>
                <w:tab w:val="left" w:pos="6761"/>
              </w:tabs>
              <w:ind w:right="26" w:firstLine="0"/>
            </w:pPr>
            <w:r w:rsidRPr="0072707B">
              <w:t>умение</w:t>
            </w:r>
            <w:r w:rsidRPr="0072707B">
              <w:tab/>
              <w:t>адекватно</w:t>
            </w:r>
            <w:r w:rsidRPr="0072707B">
              <w:tab/>
              <w:t>использовать</w:t>
            </w:r>
            <w:r w:rsidRPr="0072707B">
              <w:tab/>
              <w:t>речевые</w:t>
            </w:r>
            <w:r w:rsidRPr="0072707B">
              <w:tab/>
              <w:t>средства</w:t>
            </w:r>
            <w:r w:rsidRPr="0072707B">
              <w:tab/>
              <w:t>для</w:t>
            </w:r>
            <w:r w:rsidRPr="0072707B">
              <w:tab/>
            </w:r>
            <w:r w:rsidRPr="0072707B">
              <w:rPr>
                <w:spacing w:val="-4"/>
              </w:rPr>
              <w:t xml:space="preserve">решения </w:t>
            </w:r>
            <w:r w:rsidRPr="0072707B">
              <w:t xml:space="preserve">различных </w:t>
            </w:r>
            <w:r w:rsidRPr="0072707B">
              <w:rPr>
                <w:spacing w:val="-3"/>
              </w:rPr>
              <w:t>коммуникативных</w:t>
            </w:r>
            <w:r w:rsidRPr="0072707B">
              <w:t xml:space="preserve"> </w:t>
            </w:r>
            <w:r w:rsidRPr="0072707B">
              <w:rPr>
                <w:spacing w:val="-3"/>
              </w:rPr>
              <w:t>задач;</w:t>
            </w:r>
          </w:p>
          <w:p w:rsidR="001F4C9A" w:rsidRPr="0072707B" w:rsidRDefault="009B0766" w:rsidP="00237B2E">
            <w:pPr>
              <w:pStyle w:val="TableParagraph"/>
              <w:numPr>
                <w:ilvl w:val="0"/>
                <w:numId w:val="243"/>
              </w:numPr>
              <w:tabs>
                <w:tab w:val="left" w:pos="171"/>
              </w:tabs>
              <w:ind w:right="30" w:firstLine="0"/>
            </w:pPr>
            <w:r w:rsidRPr="0072707B">
              <w:t>владение устной и письменной речью, умение строить монологическое контекстное</w:t>
            </w:r>
            <w:r w:rsidRPr="0072707B">
              <w:rPr>
                <w:spacing w:val="-2"/>
              </w:rPr>
              <w:t xml:space="preserve"> </w:t>
            </w:r>
            <w:r w:rsidRPr="0072707B">
              <w:t>высказывании;</w:t>
            </w:r>
          </w:p>
          <w:p w:rsidR="001F4C9A" w:rsidRPr="0072707B" w:rsidRDefault="009B0766" w:rsidP="00237B2E">
            <w:pPr>
              <w:pStyle w:val="TableParagraph"/>
              <w:numPr>
                <w:ilvl w:val="0"/>
                <w:numId w:val="243"/>
              </w:numPr>
              <w:tabs>
                <w:tab w:val="left" w:pos="217"/>
              </w:tabs>
              <w:ind w:right="28" w:firstLine="0"/>
            </w:pPr>
            <w:r w:rsidRPr="0072707B">
              <w:t>умение адекватно использовать речь для планирования и регуляции своей</w:t>
            </w:r>
            <w:r w:rsidRPr="0072707B">
              <w:rPr>
                <w:spacing w:val="-2"/>
              </w:rPr>
              <w:t xml:space="preserve"> </w:t>
            </w:r>
            <w:r w:rsidRPr="0072707B">
              <w:t>деятельности;</w:t>
            </w:r>
          </w:p>
          <w:p w:rsidR="001F4C9A" w:rsidRPr="0072707B" w:rsidRDefault="009B0766" w:rsidP="00237B2E">
            <w:pPr>
              <w:pStyle w:val="TableParagraph"/>
              <w:numPr>
                <w:ilvl w:val="0"/>
                <w:numId w:val="243"/>
              </w:numPr>
              <w:tabs>
                <w:tab w:val="left" w:pos="145"/>
              </w:tabs>
              <w:spacing w:line="261" w:lineRule="exact"/>
              <w:ind w:left="144" w:hanging="140"/>
            </w:pPr>
            <w:r w:rsidRPr="0072707B">
              <w:t xml:space="preserve">владение основами </w:t>
            </w:r>
            <w:r w:rsidRPr="0072707B">
              <w:rPr>
                <w:spacing w:val="-3"/>
              </w:rPr>
              <w:t>коммуникативной</w:t>
            </w:r>
            <w:r w:rsidRPr="0072707B">
              <w:t xml:space="preserve"> рефлексии.</w:t>
            </w:r>
          </w:p>
        </w:tc>
      </w:tr>
    </w:tbl>
    <w:p w:rsidR="001F4C9A" w:rsidRDefault="001F4C9A">
      <w:pPr>
        <w:spacing w:line="261" w:lineRule="exact"/>
        <w:rPr>
          <w:sz w:val="24"/>
        </w:rPr>
        <w:sectPr w:rsidR="001F4C9A">
          <w:pgSz w:w="11900" w:h="16840"/>
          <w:pgMar w:top="1140" w:right="20" w:bottom="840" w:left="320" w:header="0" w:footer="660" w:gutter="0"/>
          <w:cols w:space="720"/>
        </w:sectPr>
      </w:pPr>
    </w:p>
    <w:p w:rsidR="001F4C9A" w:rsidRDefault="009B0766">
      <w:pPr>
        <w:pStyle w:val="2"/>
        <w:spacing w:before="74"/>
        <w:ind w:left="3566"/>
      </w:pPr>
      <w:r>
        <w:lastRenderedPageBreak/>
        <w:t>2. СОДЕРЖАТЕЛЬНЫЙ РАЗДЕЛ ООП ООО</w:t>
      </w:r>
    </w:p>
    <w:p w:rsidR="001F4C9A" w:rsidRPr="0072707B" w:rsidRDefault="0072707B" w:rsidP="0072707B">
      <w:pPr>
        <w:tabs>
          <w:tab w:val="left" w:pos="1960"/>
        </w:tabs>
        <w:ind w:left="240" w:right="1110"/>
        <w:jc w:val="both"/>
        <w:rPr>
          <w:b/>
          <w:color w:val="000009"/>
          <w:sz w:val="24"/>
        </w:rPr>
      </w:pPr>
      <w:bookmarkStart w:id="31" w:name="2.1._Программа_развития_универсальных_уч"/>
      <w:bookmarkEnd w:id="31"/>
      <w:r>
        <w:rPr>
          <w:b/>
          <w:color w:val="000009"/>
          <w:sz w:val="24"/>
        </w:rPr>
        <w:t>2.1.</w:t>
      </w:r>
      <w:r w:rsidR="00DD289C">
        <w:rPr>
          <w:b/>
          <w:color w:val="000009"/>
          <w:sz w:val="24"/>
        </w:rPr>
        <w:t xml:space="preserve"> </w:t>
      </w:r>
      <w:r w:rsidR="009B0766" w:rsidRPr="0072707B">
        <w:rPr>
          <w:b/>
          <w:color w:val="000009"/>
          <w:sz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w:t>
      </w:r>
      <w:r w:rsidR="009B0766" w:rsidRPr="0072707B">
        <w:rPr>
          <w:b/>
          <w:color w:val="000009"/>
          <w:spacing w:val="-2"/>
          <w:sz w:val="24"/>
        </w:rPr>
        <w:t xml:space="preserve"> </w:t>
      </w:r>
      <w:r w:rsidR="009B0766" w:rsidRPr="0072707B">
        <w:rPr>
          <w:b/>
          <w:color w:val="000009"/>
          <w:sz w:val="24"/>
        </w:rPr>
        <w:t>деятельности</w:t>
      </w:r>
    </w:p>
    <w:p w:rsidR="001F4C9A" w:rsidRDefault="009B0766">
      <w:pPr>
        <w:pStyle w:val="a3"/>
        <w:ind w:right="1116" w:firstLine="568"/>
      </w:pPr>
      <w:bookmarkStart w:id="32" w:name="Программа_развития_универсальных_учебных"/>
      <w:bookmarkEnd w:id="32"/>
      <w:r>
        <w:t xml:space="preserve">Программа развития универсальных учебных действий на ступени основного общего образования (далее </w:t>
      </w:r>
      <w:r>
        <w:rPr>
          <w:rFonts w:ascii="Courier New" w:hAnsi="Courier New"/>
        </w:rPr>
        <w:t xml:space="preserve">– </w:t>
      </w:r>
      <w:r>
        <w:t>программа развития УУД) конкретизирует требования Стандарта к личностным и метапредметным результатам освоения ООП ООО,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1F4C9A" w:rsidRDefault="009B0766">
      <w:pPr>
        <w:pStyle w:val="a3"/>
        <w:ind w:left="1384"/>
      </w:pPr>
      <w:bookmarkStart w:id="33" w:name="Программа_развития_УУД_в_основной_школе_"/>
      <w:bookmarkEnd w:id="33"/>
      <w:r>
        <w:t>Программа развития УУД в основной школе определяет:</w:t>
      </w:r>
    </w:p>
    <w:p w:rsidR="001F4C9A" w:rsidRDefault="009B0766" w:rsidP="00237B2E">
      <w:pPr>
        <w:pStyle w:val="a6"/>
        <w:numPr>
          <w:ilvl w:val="0"/>
          <w:numId w:val="242"/>
        </w:numPr>
        <w:tabs>
          <w:tab w:val="left" w:pos="1564"/>
        </w:tabs>
        <w:ind w:right="1116" w:firstLine="568"/>
        <w:rPr>
          <w:sz w:val="24"/>
        </w:rPr>
      </w:pPr>
      <w:r>
        <w:rPr>
          <w:sz w:val="24"/>
        </w:rPr>
        <w:t xml:space="preserve">цели и </w:t>
      </w:r>
      <w:r>
        <w:rPr>
          <w:spacing w:val="-3"/>
          <w:sz w:val="24"/>
        </w:rPr>
        <w:t xml:space="preserve">задачи </w:t>
      </w:r>
      <w:r>
        <w:rPr>
          <w:sz w:val="24"/>
        </w:rPr>
        <w:t xml:space="preserve">взаимодействия </w:t>
      </w:r>
      <w:r>
        <w:rPr>
          <w:spacing w:val="-3"/>
          <w:sz w:val="24"/>
        </w:rPr>
        <w:t xml:space="preserve">педагогов </w:t>
      </w:r>
      <w:r>
        <w:rPr>
          <w:sz w:val="24"/>
        </w:rPr>
        <w:t xml:space="preserve">и обучающихся по развитию универсальных учебных действий, описание основных </w:t>
      </w:r>
      <w:r>
        <w:rPr>
          <w:spacing w:val="-4"/>
          <w:sz w:val="24"/>
        </w:rPr>
        <w:t xml:space="preserve">подходов, </w:t>
      </w:r>
      <w:r>
        <w:rPr>
          <w:sz w:val="24"/>
        </w:rPr>
        <w:t xml:space="preserve">обеспечивающих эффективное их усвоение обучающимися, взаимосвязи содержания урочной и внеурочной деятельности обучающихся по развитию </w:t>
      </w:r>
      <w:r>
        <w:rPr>
          <w:spacing w:val="-7"/>
          <w:sz w:val="24"/>
        </w:rPr>
        <w:t>УУД;</w:t>
      </w:r>
    </w:p>
    <w:p w:rsidR="001F4C9A" w:rsidRDefault="009B0766" w:rsidP="00237B2E">
      <w:pPr>
        <w:pStyle w:val="a6"/>
        <w:numPr>
          <w:ilvl w:val="0"/>
          <w:numId w:val="242"/>
        </w:numPr>
        <w:tabs>
          <w:tab w:val="left" w:pos="1564"/>
        </w:tabs>
        <w:ind w:right="1109" w:firstLine="568"/>
        <w:rPr>
          <w:sz w:val="24"/>
        </w:rPr>
      </w:pPr>
      <w:r>
        <w:rPr>
          <w:sz w:val="24"/>
        </w:rPr>
        <w:t xml:space="preserve">планируемые </w:t>
      </w:r>
      <w:r>
        <w:rPr>
          <w:spacing w:val="-3"/>
          <w:sz w:val="24"/>
        </w:rPr>
        <w:t xml:space="preserve">результаты </w:t>
      </w:r>
      <w:r>
        <w:rPr>
          <w:sz w:val="24"/>
        </w:rPr>
        <w:t xml:space="preserve">усвоения обучающимися познавательных, регулятивных и </w:t>
      </w:r>
      <w:r>
        <w:rPr>
          <w:spacing w:val="-3"/>
          <w:sz w:val="24"/>
        </w:rPr>
        <w:t xml:space="preserve">коммуникативных </w:t>
      </w:r>
      <w:r>
        <w:rPr>
          <w:sz w:val="24"/>
        </w:rPr>
        <w:t xml:space="preserve">универсальных учебных действий, показатели уровней и степени владения ими, их взаимосвязь с другими </w:t>
      </w:r>
      <w:r>
        <w:rPr>
          <w:spacing w:val="-3"/>
          <w:sz w:val="24"/>
        </w:rPr>
        <w:t xml:space="preserve">результатами </w:t>
      </w:r>
      <w:r>
        <w:rPr>
          <w:sz w:val="24"/>
        </w:rPr>
        <w:t>освоения основной образовательной программы основного общего</w:t>
      </w:r>
      <w:r>
        <w:rPr>
          <w:spacing w:val="1"/>
          <w:sz w:val="24"/>
        </w:rPr>
        <w:t xml:space="preserve"> </w:t>
      </w:r>
      <w:r>
        <w:rPr>
          <w:sz w:val="24"/>
        </w:rPr>
        <w:t>образования;</w:t>
      </w:r>
    </w:p>
    <w:p w:rsidR="001F4C9A" w:rsidRDefault="009B0766" w:rsidP="00237B2E">
      <w:pPr>
        <w:pStyle w:val="a6"/>
        <w:numPr>
          <w:ilvl w:val="0"/>
          <w:numId w:val="242"/>
        </w:numPr>
        <w:tabs>
          <w:tab w:val="left" w:pos="1594"/>
        </w:tabs>
        <w:ind w:right="1115" w:firstLine="568"/>
        <w:rPr>
          <w:sz w:val="24"/>
        </w:rPr>
      </w:pPr>
      <w:r>
        <w:rPr>
          <w:sz w:val="24"/>
        </w:rPr>
        <w:t xml:space="preserve">ценностные ориентиры развития универсальных учебных действий, место и формы развития </w:t>
      </w:r>
      <w:r>
        <w:rPr>
          <w:spacing w:val="-7"/>
          <w:sz w:val="24"/>
        </w:rPr>
        <w:t xml:space="preserve">УУД: </w:t>
      </w:r>
      <w:r>
        <w:rPr>
          <w:sz w:val="24"/>
        </w:rPr>
        <w:t xml:space="preserve">образовательные области, учебные предметы, внеурочные занятия и </w:t>
      </w:r>
      <w:r>
        <w:rPr>
          <w:spacing w:val="-10"/>
          <w:sz w:val="24"/>
        </w:rPr>
        <w:t>т.</w:t>
      </w:r>
      <w:r>
        <w:rPr>
          <w:spacing w:val="-15"/>
          <w:sz w:val="24"/>
        </w:rPr>
        <w:t xml:space="preserve"> </w:t>
      </w:r>
      <w:r>
        <w:rPr>
          <w:sz w:val="24"/>
        </w:rPr>
        <w:t>п.</w:t>
      </w:r>
    </w:p>
    <w:p w:rsidR="001F4C9A" w:rsidRDefault="009B0766" w:rsidP="00237B2E">
      <w:pPr>
        <w:pStyle w:val="a6"/>
        <w:numPr>
          <w:ilvl w:val="0"/>
          <w:numId w:val="242"/>
        </w:numPr>
        <w:tabs>
          <w:tab w:val="left" w:pos="1678"/>
        </w:tabs>
        <w:ind w:right="1117" w:firstLine="568"/>
        <w:rPr>
          <w:sz w:val="24"/>
        </w:rPr>
      </w:pPr>
      <w:r>
        <w:rPr>
          <w:sz w:val="24"/>
        </w:rPr>
        <w:t xml:space="preserve">основные направления деятельности по развитию </w:t>
      </w:r>
      <w:r>
        <w:rPr>
          <w:spacing w:val="-7"/>
          <w:sz w:val="24"/>
        </w:rPr>
        <w:t xml:space="preserve">УУД, </w:t>
      </w:r>
      <w:r>
        <w:rPr>
          <w:sz w:val="24"/>
        </w:rPr>
        <w:t>описание технологии включения</w:t>
      </w:r>
      <w:r>
        <w:rPr>
          <w:spacing w:val="-6"/>
          <w:sz w:val="24"/>
        </w:rPr>
        <w:t xml:space="preserve"> </w:t>
      </w:r>
      <w:r>
        <w:rPr>
          <w:sz w:val="24"/>
        </w:rPr>
        <w:t>развивающих</w:t>
      </w:r>
      <w:r>
        <w:rPr>
          <w:spacing w:val="-6"/>
          <w:sz w:val="24"/>
        </w:rPr>
        <w:t xml:space="preserve"> </w:t>
      </w:r>
      <w:r>
        <w:rPr>
          <w:spacing w:val="-3"/>
          <w:sz w:val="24"/>
        </w:rPr>
        <w:t>задач</w:t>
      </w:r>
      <w:r>
        <w:rPr>
          <w:spacing w:val="-7"/>
          <w:sz w:val="24"/>
        </w:rPr>
        <w:t xml:space="preserve"> </w:t>
      </w:r>
      <w:r>
        <w:rPr>
          <w:sz w:val="24"/>
        </w:rPr>
        <w:t>как</w:t>
      </w:r>
      <w:r>
        <w:rPr>
          <w:spacing w:val="-5"/>
          <w:sz w:val="24"/>
        </w:rPr>
        <w:t xml:space="preserve"> </w:t>
      </w:r>
      <w:r>
        <w:rPr>
          <w:sz w:val="24"/>
        </w:rPr>
        <w:t>в</w:t>
      </w:r>
      <w:r>
        <w:rPr>
          <w:spacing w:val="-8"/>
          <w:sz w:val="24"/>
        </w:rPr>
        <w:t xml:space="preserve"> </w:t>
      </w:r>
      <w:r>
        <w:rPr>
          <w:sz w:val="24"/>
        </w:rPr>
        <w:t>урочную,</w:t>
      </w:r>
      <w:r>
        <w:rPr>
          <w:spacing w:val="-7"/>
          <w:sz w:val="24"/>
        </w:rPr>
        <w:t xml:space="preserve"> </w:t>
      </w:r>
      <w:r>
        <w:rPr>
          <w:sz w:val="24"/>
        </w:rPr>
        <w:t>так</w:t>
      </w:r>
      <w:r>
        <w:rPr>
          <w:spacing w:val="-7"/>
          <w:sz w:val="24"/>
        </w:rPr>
        <w:t xml:space="preserve"> </w:t>
      </w:r>
      <w:r>
        <w:rPr>
          <w:sz w:val="24"/>
        </w:rPr>
        <w:t>и</w:t>
      </w:r>
      <w:r>
        <w:rPr>
          <w:spacing w:val="-7"/>
          <w:sz w:val="24"/>
        </w:rPr>
        <w:t xml:space="preserve"> </w:t>
      </w:r>
      <w:r>
        <w:rPr>
          <w:sz w:val="24"/>
        </w:rPr>
        <w:t>внеурочную</w:t>
      </w:r>
      <w:r>
        <w:rPr>
          <w:spacing w:val="-7"/>
          <w:sz w:val="24"/>
        </w:rPr>
        <w:t xml:space="preserve"> </w:t>
      </w:r>
      <w:r>
        <w:rPr>
          <w:sz w:val="24"/>
        </w:rPr>
        <w:t>деятельность</w:t>
      </w:r>
      <w:r>
        <w:rPr>
          <w:spacing w:val="-6"/>
          <w:sz w:val="24"/>
        </w:rPr>
        <w:t xml:space="preserve"> </w:t>
      </w:r>
      <w:r>
        <w:rPr>
          <w:sz w:val="24"/>
        </w:rPr>
        <w:t>обучающихся;</w:t>
      </w:r>
    </w:p>
    <w:p w:rsidR="001F4C9A" w:rsidRDefault="009B0766" w:rsidP="00237B2E">
      <w:pPr>
        <w:pStyle w:val="a6"/>
        <w:numPr>
          <w:ilvl w:val="0"/>
          <w:numId w:val="242"/>
        </w:numPr>
        <w:tabs>
          <w:tab w:val="left" w:pos="1624"/>
        </w:tabs>
        <w:ind w:left="1624" w:hanging="240"/>
        <w:rPr>
          <w:sz w:val="24"/>
        </w:rPr>
      </w:pPr>
      <w:r>
        <w:rPr>
          <w:sz w:val="24"/>
        </w:rPr>
        <w:t>условия развития</w:t>
      </w:r>
      <w:r>
        <w:rPr>
          <w:spacing w:val="-1"/>
          <w:sz w:val="24"/>
        </w:rPr>
        <w:t xml:space="preserve"> </w:t>
      </w:r>
      <w:r>
        <w:rPr>
          <w:spacing w:val="-7"/>
          <w:sz w:val="24"/>
        </w:rPr>
        <w:t>УУД;</w:t>
      </w:r>
    </w:p>
    <w:p w:rsidR="001F4C9A" w:rsidRDefault="009B0766" w:rsidP="00237B2E">
      <w:pPr>
        <w:pStyle w:val="a6"/>
        <w:numPr>
          <w:ilvl w:val="0"/>
          <w:numId w:val="242"/>
        </w:numPr>
        <w:tabs>
          <w:tab w:val="left" w:pos="1564"/>
        </w:tabs>
        <w:ind w:right="1114" w:firstLine="568"/>
        <w:rPr>
          <w:sz w:val="24"/>
        </w:rPr>
      </w:pPr>
      <w:r>
        <w:rPr>
          <w:sz w:val="24"/>
        </w:rPr>
        <w:t xml:space="preserve">преемственность программы развития универсальных учебных действий при </w:t>
      </w:r>
      <w:r>
        <w:rPr>
          <w:spacing w:val="-3"/>
          <w:sz w:val="24"/>
        </w:rPr>
        <w:t xml:space="preserve">переходе от </w:t>
      </w:r>
      <w:r>
        <w:rPr>
          <w:sz w:val="24"/>
        </w:rPr>
        <w:t>начального к основному общему</w:t>
      </w:r>
      <w:r>
        <w:rPr>
          <w:spacing w:val="4"/>
          <w:sz w:val="24"/>
        </w:rPr>
        <w:t xml:space="preserve"> </w:t>
      </w:r>
      <w:r>
        <w:rPr>
          <w:sz w:val="24"/>
        </w:rPr>
        <w:t>образованию.</w:t>
      </w:r>
    </w:p>
    <w:p w:rsidR="001F4C9A" w:rsidRDefault="009B0766">
      <w:pPr>
        <w:pStyle w:val="a3"/>
        <w:ind w:right="1115" w:firstLine="568"/>
      </w:pPr>
      <w:r>
        <w:rPr>
          <w:b/>
        </w:rPr>
        <w:t xml:space="preserve">Целью программы </w:t>
      </w:r>
      <w:r>
        <w:t xml:space="preserve">развития универсальных учебных действий является обеспечение умения </w:t>
      </w:r>
      <w:r>
        <w:rPr>
          <w:spacing w:val="-4"/>
        </w:rPr>
        <w:t xml:space="preserve">школьников </w:t>
      </w:r>
      <w:r>
        <w:t xml:space="preserve">учиться, дальнейшее развитие способности к самосовершенствованию и саморазвитию, а также реализация системно-деятельностного </w:t>
      </w:r>
      <w:r>
        <w:rPr>
          <w:spacing w:val="-4"/>
        </w:rPr>
        <w:t>подхода,</w:t>
      </w:r>
      <w:r>
        <w:rPr>
          <w:spacing w:val="52"/>
        </w:rPr>
        <w:t xml:space="preserve"> </w:t>
      </w:r>
      <w:r>
        <w:rPr>
          <w:spacing w:val="-3"/>
        </w:rPr>
        <w:t xml:space="preserve">положенного </w:t>
      </w:r>
      <w:r>
        <w:t>в основу ФГОС, и развивающего потенциала общего</w:t>
      </w:r>
      <w:r>
        <w:rPr>
          <w:spacing w:val="-6"/>
        </w:rPr>
        <w:t xml:space="preserve"> </w:t>
      </w:r>
      <w:r>
        <w:t>образования.</w:t>
      </w:r>
    </w:p>
    <w:p w:rsidR="001F4C9A" w:rsidRDefault="009B0766">
      <w:pPr>
        <w:pStyle w:val="a3"/>
        <w:ind w:right="1114" w:firstLine="568"/>
      </w:pPr>
      <w:bookmarkStart w:id="34" w:name="Развитие_системы_универсальных_учебных_д"/>
      <w:bookmarkEnd w:id="34"/>
      <w: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w:t>
      </w:r>
      <w:r w:rsidR="0072707B">
        <w:t xml:space="preserve">ности, осуществляется с учётом </w:t>
      </w:r>
      <w:r>
        <w:t>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1F4C9A" w:rsidRDefault="009B0766">
      <w:pPr>
        <w:pStyle w:val="a3"/>
        <w:ind w:right="1110" w:firstLine="568"/>
      </w:pPr>
      <w:bookmarkStart w:id="35" w:name="По_мере_формирования_в_начальных_классах"/>
      <w:bookmarkEnd w:id="35"/>
      <w:r>
        <w:t>По мере формирования в начальных классах личностных действий обучающегося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1F4C9A" w:rsidRDefault="009B0766">
      <w:pPr>
        <w:pStyle w:val="a3"/>
        <w:spacing w:before="1"/>
        <w:ind w:right="1116" w:firstLine="568"/>
      </w:pPr>
      <w:bookmarkStart w:id="36" w:name="Исходя_из_того_что_в_подростковом_возрас"/>
      <w:bookmarkEnd w:id="36"/>
      <w:r>
        <w:rPr>
          <w:spacing w:val="-4"/>
        </w:rPr>
        <w:t>Исходя</w:t>
      </w:r>
      <w:r w:rsidR="0072707B">
        <w:rPr>
          <w:spacing w:val="52"/>
        </w:rPr>
        <w:t xml:space="preserve"> </w:t>
      </w:r>
      <w:r>
        <w:t xml:space="preserve">из </w:t>
      </w:r>
      <w:r>
        <w:rPr>
          <w:spacing w:val="-3"/>
        </w:rPr>
        <w:t xml:space="preserve">того </w:t>
      </w:r>
      <w:r>
        <w:t xml:space="preserve">что в </w:t>
      </w:r>
      <w:r>
        <w:rPr>
          <w:spacing w:val="-3"/>
        </w:rPr>
        <w:t xml:space="preserve">подростковом </w:t>
      </w:r>
      <w:r>
        <w:t xml:space="preserve">возрасте ведущей становится деятельность межличностного общения, приоритетное значение в развитии </w:t>
      </w:r>
      <w:r>
        <w:rPr>
          <w:spacing w:val="-8"/>
        </w:rPr>
        <w:t xml:space="preserve">УУД </w:t>
      </w:r>
      <w:r>
        <w:t xml:space="preserve">в этот период приобретают </w:t>
      </w:r>
      <w:r>
        <w:rPr>
          <w:spacing w:val="-3"/>
        </w:rPr>
        <w:t xml:space="preserve">коммуникативные </w:t>
      </w:r>
      <w:r>
        <w:t xml:space="preserve">учебные действия. В </w:t>
      </w:r>
      <w:r>
        <w:rPr>
          <w:spacing w:val="-3"/>
        </w:rPr>
        <w:t xml:space="preserve">этом </w:t>
      </w:r>
      <w:r>
        <w:t xml:space="preserve">смысле </w:t>
      </w:r>
      <w:r>
        <w:rPr>
          <w:spacing w:val="-3"/>
        </w:rPr>
        <w:t xml:space="preserve">задача </w:t>
      </w:r>
      <w:r>
        <w:t xml:space="preserve">начальной </w:t>
      </w:r>
      <w:r>
        <w:rPr>
          <w:spacing w:val="-4"/>
        </w:rPr>
        <w:t>школы</w:t>
      </w:r>
    </w:p>
    <w:p w:rsidR="001F4C9A" w:rsidRDefault="009B0766">
      <w:pPr>
        <w:pStyle w:val="a3"/>
        <w:ind w:right="1118"/>
      </w:pPr>
      <w:r>
        <w:t>«учить ученика учиться» должна быть трансформирована в новую задачу для основной школы — «учить ученика учиться в общении».</w:t>
      </w:r>
    </w:p>
    <w:p w:rsidR="001F4C9A" w:rsidRPr="0072707B" w:rsidRDefault="009B0766" w:rsidP="0072707B">
      <w:pPr>
        <w:pStyle w:val="2"/>
        <w:jc w:val="both"/>
      </w:pPr>
      <w:bookmarkStart w:id="37" w:name="Планируемые_результаты_усвоения_обучающи"/>
      <w:bookmarkEnd w:id="37"/>
      <w:r>
        <w:t>Планируемые результаты усвоения обучающимися универсальных учебных</w:t>
      </w:r>
      <w:r w:rsidR="0072707B">
        <w:t xml:space="preserve"> </w:t>
      </w:r>
      <w:r w:rsidRPr="0072707B">
        <w:t>действий</w:t>
      </w:r>
    </w:p>
    <w:p w:rsidR="001F4C9A" w:rsidRDefault="001F4C9A">
      <w:pPr>
        <w:jc w:val="center"/>
        <w:rPr>
          <w:sz w:val="24"/>
        </w:rPr>
        <w:sectPr w:rsidR="001F4C9A">
          <w:pgSz w:w="11900" w:h="16840"/>
          <w:pgMar w:top="1060" w:right="20" w:bottom="840" w:left="320" w:header="0" w:footer="660" w:gutter="0"/>
          <w:cols w:space="720"/>
        </w:sectPr>
      </w:pPr>
    </w:p>
    <w:p w:rsidR="001F4C9A" w:rsidRDefault="009B0766">
      <w:pPr>
        <w:pStyle w:val="a3"/>
        <w:spacing w:before="74"/>
        <w:ind w:right="1115" w:firstLine="568"/>
      </w:pPr>
      <w:bookmarkStart w:id="38" w:name="В_результате_изучения_базовых_и_дополнит"/>
      <w:bookmarkEnd w:id="38"/>
      <w:r>
        <w:lastRenderedPageBreak/>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1F4C9A" w:rsidRDefault="009B0766">
      <w:pPr>
        <w:pStyle w:val="2"/>
        <w:ind w:left="2848"/>
        <w:jc w:val="both"/>
      </w:pPr>
      <w:bookmarkStart w:id="39" w:name="Технологии_развития_универсальных_учебны"/>
      <w:bookmarkEnd w:id="39"/>
      <w:r>
        <w:t>Технологии развития универсальных учебных действий</w:t>
      </w:r>
    </w:p>
    <w:p w:rsidR="001F4C9A" w:rsidRDefault="009B0766">
      <w:pPr>
        <w:pStyle w:val="a3"/>
        <w:ind w:right="1111" w:firstLine="568"/>
      </w:pPr>
      <w:bookmarkStart w:id="40" w:name="В_основе_развития_УУД_лежит_системно-дея"/>
      <w:bookmarkEnd w:id="40"/>
      <w:r>
        <w:t xml:space="preserve">В основе развития </w:t>
      </w:r>
      <w:r>
        <w:rPr>
          <w:spacing w:val="-8"/>
        </w:rPr>
        <w:t xml:space="preserve">УУД </w:t>
      </w:r>
      <w:r>
        <w:t xml:space="preserve">лежит системно-деятельностный </w:t>
      </w:r>
      <w:r>
        <w:rPr>
          <w:spacing w:val="-4"/>
        </w:rPr>
        <w:t xml:space="preserve">подход. </w:t>
      </w:r>
      <w:r>
        <w:t xml:space="preserve">В соответствии с ним именно активность обучающегося признаётся основой достижения развивающих целей образования </w:t>
      </w:r>
      <w:r>
        <w:rPr>
          <w:rFonts w:ascii="Courier New" w:hAnsi="Courier New"/>
        </w:rPr>
        <w:t xml:space="preserve">– </w:t>
      </w:r>
      <w:r>
        <w:t xml:space="preserve">знания не передаются в </w:t>
      </w:r>
      <w:r>
        <w:rPr>
          <w:spacing w:val="-4"/>
        </w:rPr>
        <w:t xml:space="preserve">готовом </w:t>
      </w:r>
      <w:r>
        <w:t xml:space="preserve">виде, а добываются самими обучающимися в процессе познавательной деятельности. </w:t>
      </w:r>
    </w:p>
    <w:p w:rsidR="001F4C9A" w:rsidRDefault="009B0766">
      <w:pPr>
        <w:pStyle w:val="a3"/>
        <w:ind w:right="1113" w:firstLine="568"/>
      </w:pPr>
      <w:bookmarkStart w:id="41" w:name="Развитие_УУД_в_основной_школе_целесообра"/>
      <w:bookmarkEnd w:id="41"/>
      <w:r>
        <w:t>Развитие УУД в основной школе целесообразно в рамках использования возможностей современной информационной образовательной среды как:</w:t>
      </w:r>
    </w:p>
    <w:p w:rsidR="001F4C9A" w:rsidRDefault="009B0766" w:rsidP="00237B2E">
      <w:pPr>
        <w:pStyle w:val="a6"/>
        <w:numPr>
          <w:ilvl w:val="0"/>
          <w:numId w:val="241"/>
        </w:numPr>
        <w:tabs>
          <w:tab w:val="left" w:pos="1528"/>
        </w:tabs>
        <w:ind w:right="1115" w:firstLine="568"/>
        <w:rPr>
          <w:sz w:val="24"/>
        </w:rPr>
      </w:pPr>
      <w:r>
        <w:rPr>
          <w:sz w:val="24"/>
        </w:rPr>
        <w:t xml:space="preserve">средства обучения, повышающего эффективность и качество </w:t>
      </w:r>
      <w:r>
        <w:rPr>
          <w:spacing w:val="-3"/>
          <w:sz w:val="24"/>
        </w:rPr>
        <w:t xml:space="preserve">подготовки школьников, </w:t>
      </w:r>
      <w:r>
        <w:rPr>
          <w:sz w:val="24"/>
        </w:rPr>
        <w:t xml:space="preserve">организующего оперативную </w:t>
      </w:r>
      <w:r>
        <w:rPr>
          <w:spacing w:val="-3"/>
          <w:sz w:val="24"/>
        </w:rPr>
        <w:t xml:space="preserve">консультационную </w:t>
      </w:r>
      <w:r>
        <w:rPr>
          <w:sz w:val="24"/>
        </w:rPr>
        <w:t xml:space="preserve">помощь в целях формирования </w:t>
      </w:r>
      <w:r>
        <w:rPr>
          <w:spacing w:val="-4"/>
          <w:sz w:val="24"/>
        </w:rPr>
        <w:t xml:space="preserve">культуры </w:t>
      </w:r>
      <w:r>
        <w:rPr>
          <w:sz w:val="24"/>
        </w:rPr>
        <w:t>учебной деятельности в</w:t>
      </w:r>
      <w:r>
        <w:rPr>
          <w:spacing w:val="-3"/>
          <w:sz w:val="24"/>
        </w:rPr>
        <w:t xml:space="preserve"> </w:t>
      </w:r>
      <w:r>
        <w:rPr>
          <w:spacing w:val="-8"/>
          <w:sz w:val="24"/>
        </w:rPr>
        <w:t>ОУ;</w:t>
      </w:r>
    </w:p>
    <w:p w:rsidR="001F4C9A" w:rsidRDefault="009B0766" w:rsidP="00237B2E">
      <w:pPr>
        <w:pStyle w:val="a6"/>
        <w:numPr>
          <w:ilvl w:val="0"/>
          <w:numId w:val="241"/>
        </w:numPr>
        <w:tabs>
          <w:tab w:val="left" w:pos="1528"/>
        </w:tabs>
        <w:ind w:right="1111" w:firstLine="568"/>
        <w:rPr>
          <w:sz w:val="24"/>
        </w:rPr>
      </w:pPr>
      <w:r>
        <w:rPr>
          <w:sz w:val="24"/>
        </w:rPr>
        <w:t xml:space="preserve">инструмента познания за счёт формирования </w:t>
      </w:r>
      <w:r>
        <w:rPr>
          <w:spacing w:val="-3"/>
          <w:sz w:val="24"/>
        </w:rPr>
        <w:t xml:space="preserve">навыков </w:t>
      </w:r>
      <w:r>
        <w:rPr>
          <w:sz w:val="24"/>
        </w:rPr>
        <w:t xml:space="preserve">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w:t>
      </w:r>
      <w:r>
        <w:rPr>
          <w:spacing w:val="-3"/>
          <w:sz w:val="24"/>
        </w:rPr>
        <w:t xml:space="preserve">результатов </w:t>
      </w:r>
      <w:r>
        <w:rPr>
          <w:sz w:val="24"/>
        </w:rPr>
        <w:t>экспериментальной</w:t>
      </w:r>
      <w:r>
        <w:rPr>
          <w:spacing w:val="-3"/>
          <w:sz w:val="24"/>
        </w:rPr>
        <w:t xml:space="preserve"> </w:t>
      </w:r>
      <w:r>
        <w:rPr>
          <w:sz w:val="24"/>
        </w:rPr>
        <w:t>деятельности;</w:t>
      </w:r>
    </w:p>
    <w:p w:rsidR="001F4C9A" w:rsidRDefault="009B0766" w:rsidP="00237B2E">
      <w:pPr>
        <w:pStyle w:val="a6"/>
        <w:numPr>
          <w:ilvl w:val="0"/>
          <w:numId w:val="241"/>
        </w:numPr>
        <w:tabs>
          <w:tab w:val="left" w:pos="1528"/>
        </w:tabs>
        <w:ind w:right="1115" w:firstLine="568"/>
        <w:rPr>
          <w:sz w:val="24"/>
        </w:rPr>
      </w:pPr>
      <w:r>
        <w:rPr>
          <w:sz w:val="24"/>
        </w:rPr>
        <w:t xml:space="preserve">средства телекоммуникации, формирующего умения и навыки получения </w:t>
      </w:r>
      <w:r>
        <w:rPr>
          <w:spacing w:val="-3"/>
          <w:sz w:val="24"/>
        </w:rPr>
        <w:t xml:space="preserve">необходимой </w:t>
      </w:r>
      <w:r>
        <w:rPr>
          <w:sz w:val="24"/>
        </w:rPr>
        <w:t>информации из разнообразных</w:t>
      </w:r>
      <w:r>
        <w:rPr>
          <w:spacing w:val="2"/>
          <w:sz w:val="24"/>
        </w:rPr>
        <w:t xml:space="preserve"> </w:t>
      </w:r>
      <w:r>
        <w:rPr>
          <w:spacing w:val="-3"/>
          <w:sz w:val="24"/>
        </w:rPr>
        <w:t>источников;</w:t>
      </w:r>
    </w:p>
    <w:p w:rsidR="001F4C9A" w:rsidRDefault="009B0766" w:rsidP="00237B2E">
      <w:pPr>
        <w:pStyle w:val="a6"/>
        <w:numPr>
          <w:ilvl w:val="0"/>
          <w:numId w:val="241"/>
        </w:numPr>
        <w:tabs>
          <w:tab w:val="left" w:pos="1528"/>
        </w:tabs>
        <w:ind w:left="1528"/>
        <w:rPr>
          <w:sz w:val="24"/>
        </w:rPr>
      </w:pPr>
      <w:r>
        <w:rPr>
          <w:sz w:val="24"/>
        </w:rPr>
        <w:t xml:space="preserve">средства развития личности за счёт формирования </w:t>
      </w:r>
      <w:r>
        <w:rPr>
          <w:spacing w:val="-3"/>
          <w:sz w:val="24"/>
        </w:rPr>
        <w:t xml:space="preserve">навыков </w:t>
      </w:r>
      <w:r>
        <w:rPr>
          <w:spacing w:val="-4"/>
          <w:sz w:val="24"/>
        </w:rPr>
        <w:t>культуры</w:t>
      </w:r>
      <w:r>
        <w:rPr>
          <w:spacing w:val="-8"/>
          <w:sz w:val="24"/>
        </w:rPr>
        <w:t xml:space="preserve"> </w:t>
      </w:r>
      <w:r>
        <w:rPr>
          <w:sz w:val="24"/>
        </w:rPr>
        <w:t>общения;</w:t>
      </w:r>
    </w:p>
    <w:p w:rsidR="001F4C9A" w:rsidRDefault="009B0766" w:rsidP="00237B2E">
      <w:pPr>
        <w:pStyle w:val="a6"/>
        <w:numPr>
          <w:ilvl w:val="0"/>
          <w:numId w:val="241"/>
        </w:numPr>
        <w:tabs>
          <w:tab w:val="left" w:pos="1528"/>
        </w:tabs>
        <w:ind w:left="1528"/>
        <w:rPr>
          <w:sz w:val="24"/>
        </w:rPr>
      </w:pPr>
      <w:r>
        <w:rPr>
          <w:sz w:val="24"/>
        </w:rPr>
        <w:t xml:space="preserve">эффективного инструмента контроля и коррекции </w:t>
      </w:r>
      <w:r>
        <w:rPr>
          <w:spacing w:val="-3"/>
          <w:sz w:val="24"/>
        </w:rPr>
        <w:t xml:space="preserve">результатов </w:t>
      </w:r>
      <w:r>
        <w:rPr>
          <w:sz w:val="24"/>
        </w:rPr>
        <w:t>учебной</w:t>
      </w:r>
      <w:r>
        <w:rPr>
          <w:spacing w:val="-16"/>
          <w:sz w:val="24"/>
        </w:rPr>
        <w:t xml:space="preserve"> </w:t>
      </w:r>
      <w:r>
        <w:rPr>
          <w:sz w:val="24"/>
        </w:rPr>
        <w:t>деятельности.</w:t>
      </w:r>
    </w:p>
    <w:p w:rsidR="001F4C9A" w:rsidRDefault="009B0766">
      <w:pPr>
        <w:pStyle w:val="a3"/>
        <w:ind w:right="1119" w:firstLine="568"/>
      </w:pPr>
      <w:bookmarkStart w:id="42" w:name="Решение_задачи_развития_универсальных_уч"/>
      <w:bookmarkEnd w:id="42"/>
      <w:r>
        <w:t xml:space="preserve">Решение </w:t>
      </w:r>
      <w:r>
        <w:rPr>
          <w:spacing w:val="-3"/>
        </w:rPr>
        <w:t xml:space="preserve">задачи </w:t>
      </w:r>
      <w:r>
        <w:t xml:space="preserve">развития универсальных учебных действий в основной </w:t>
      </w:r>
      <w:r>
        <w:rPr>
          <w:spacing w:val="-4"/>
        </w:rPr>
        <w:t xml:space="preserve">школе </w:t>
      </w:r>
      <w:r>
        <w:rPr>
          <w:spacing w:val="-3"/>
        </w:rPr>
        <w:t xml:space="preserve">происходит </w:t>
      </w:r>
      <w:r>
        <w:t xml:space="preserve">не </w:t>
      </w:r>
      <w:r>
        <w:rPr>
          <w:spacing w:val="-4"/>
        </w:rPr>
        <w:t xml:space="preserve">только </w:t>
      </w:r>
      <w:r>
        <w:t xml:space="preserve">на занятиях по отдельным учебным предметам, но и в </w:t>
      </w:r>
      <w:r>
        <w:rPr>
          <w:spacing w:val="-5"/>
        </w:rPr>
        <w:t xml:space="preserve">ходе </w:t>
      </w:r>
      <w:r>
        <w:t xml:space="preserve">внеурочной деятельности, а также в рамках надпредметных программ курсов и дисциплин </w:t>
      </w:r>
      <w:r>
        <w:rPr>
          <w:spacing w:val="-3"/>
        </w:rPr>
        <w:t xml:space="preserve">(факультативов, кружков, </w:t>
      </w:r>
      <w:r>
        <w:t>элективных курсов).</w:t>
      </w:r>
    </w:p>
    <w:p w:rsidR="001F4C9A" w:rsidRDefault="009B0766">
      <w:pPr>
        <w:pStyle w:val="a3"/>
        <w:ind w:right="1115" w:firstLine="568"/>
      </w:pPr>
      <w:bookmarkStart w:id="43" w:name="Среди_технологий,_методов_и_приёмов_разв"/>
      <w:bookmarkEnd w:id="43"/>
      <w:r>
        <w:t xml:space="preserve">Среди технологий, методов и приёмов развития </w:t>
      </w:r>
      <w:r>
        <w:rPr>
          <w:spacing w:val="-8"/>
        </w:rPr>
        <w:t xml:space="preserve">УУД </w:t>
      </w:r>
      <w:r>
        <w:t xml:space="preserve">в основной </w:t>
      </w:r>
      <w:r>
        <w:rPr>
          <w:spacing w:val="-4"/>
        </w:rPr>
        <w:t xml:space="preserve">школе </w:t>
      </w:r>
      <w:r>
        <w:t xml:space="preserve">особое место занимают </w:t>
      </w:r>
      <w:r w:rsidRPr="0072707B">
        <w:rPr>
          <w:i/>
        </w:rPr>
        <w:t>учебные ситуации</w:t>
      </w:r>
      <w:r>
        <w:t xml:space="preserve">, </w:t>
      </w:r>
      <w:r>
        <w:rPr>
          <w:spacing w:val="-4"/>
        </w:rPr>
        <w:t xml:space="preserve">которые </w:t>
      </w:r>
      <w:r>
        <w:t xml:space="preserve">специализированы для развития определённых </w:t>
      </w:r>
      <w:r>
        <w:rPr>
          <w:spacing w:val="-7"/>
        </w:rPr>
        <w:t xml:space="preserve">УУД. </w:t>
      </w:r>
      <w:r>
        <w:t xml:space="preserve">Они могут быть построены на предметном содержании и носить надпредметный характер. Типология    учебных    ситуаций    </w:t>
      </w:r>
      <w:r>
        <w:rPr>
          <w:spacing w:val="-3"/>
        </w:rPr>
        <w:t xml:space="preserve">может    </w:t>
      </w:r>
      <w:r>
        <w:t>быть    представлена    такими     ситуациями, как</w:t>
      </w:r>
      <w:r w:rsidRPr="0072707B">
        <w:rPr>
          <w:i/>
        </w:rPr>
        <w:t>: ситуация-проблема</w:t>
      </w:r>
      <w:r>
        <w:t xml:space="preserve"> – прототип реальной проблемы, </w:t>
      </w:r>
      <w:r>
        <w:rPr>
          <w:spacing w:val="-4"/>
        </w:rPr>
        <w:t>которая</w:t>
      </w:r>
      <w:r>
        <w:rPr>
          <w:spacing w:val="52"/>
        </w:rPr>
        <w:t xml:space="preserve"> </w:t>
      </w:r>
      <w:r>
        <w:t xml:space="preserve">требует оперативного решения; </w:t>
      </w:r>
      <w:r w:rsidRPr="0072707B">
        <w:rPr>
          <w:i/>
        </w:rPr>
        <w:t>ситуация-иллюстрация</w:t>
      </w:r>
      <w:r>
        <w:t xml:space="preserve"> – прототип реальной ситуации, </w:t>
      </w:r>
      <w:r>
        <w:rPr>
          <w:spacing w:val="-3"/>
        </w:rPr>
        <w:t xml:space="preserve">которая </w:t>
      </w:r>
      <w:r>
        <w:t xml:space="preserve">включается в качестве факта в лекционный материал; </w:t>
      </w:r>
      <w:r w:rsidRPr="0072707B">
        <w:rPr>
          <w:i/>
        </w:rPr>
        <w:t>ситуация-оценка</w:t>
      </w:r>
      <w:r>
        <w:t xml:space="preserve"> – прототип реальной ситуации с </w:t>
      </w:r>
      <w:r>
        <w:rPr>
          <w:spacing w:val="-3"/>
        </w:rPr>
        <w:t xml:space="preserve">готовым </w:t>
      </w:r>
      <w:r>
        <w:t xml:space="preserve">предполагаемым решением, </w:t>
      </w:r>
      <w:r>
        <w:rPr>
          <w:spacing w:val="-3"/>
        </w:rPr>
        <w:t xml:space="preserve">которое </w:t>
      </w:r>
      <w:r>
        <w:t xml:space="preserve">следует оценить, и предложить своё адекватное решение; </w:t>
      </w:r>
      <w:r w:rsidRPr="0072707B">
        <w:rPr>
          <w:i/>
        </w:rPr>
        <w:t>ситуация-тренинг</w:t>
      </w:r>
      <w:r>
        <w:t xml:space="preserve"> – прототип стандартной или другой ситуации (тренинг </w:t>
      </w:r>
      <w:r>
        <w:rPr>
          <w:spacing w:val="-3"/>
        </w:rPr>
        <w:t xml:space="preserve">возможно </w:t>
      </w:r>
      <w:r>
        <w:t>проводить как по описанию ситуации, так и по её</w:t>
      </w:r>
      <w:r>
        <w:rPr>
          <w:spacing w:val="-2"/>
        </w:rPr>
        <w:t xml:space="preserve"> </w:t>
      </w:r>
      <w:r>
        <w:t>решению).</w:t>
      </w:r>
    </w:p>
    <w:p w:rsidR="001F4C9A" w:rsidRDefault="009B0766">
      <w:pPr>
        <w:pStyle w:val="a3"/>
        <w:ind w:right="1115" w:firstLine="568"/>
      </w:pPr>
      <w:bookmarkStart w:id="44" w:name="Наряду_с_учебными_ситуациями_для_развити"/>
      <w:bookmarkEnd w:id="44"/>
      <w:r>
        <w:t>Наряду с учебными ситуациями для развития УУД возможно использовать следующие типы задач.</w:t>
      </w:r>
    </w:p>
    <w:p w:rsidR="001F4C9A" w:rsidRDefault="009B0766">
      <w:pPr>
        <w:pStyle w:val="a3"/>
        <w:spacing w:before="1"/>
        <w:ind w:left="1384"/>
      </w:pPr>
      <w:bookmarkStart w:id="45" w:name="Личностные_универсальные_учебные_действи"/>
      <w:bookmarkEnd w:id="45"/>
      <w:r>
        <w:t>Личностные универсальные учебные действия:</w:t>
      </w:r>
    </w:p>
    <w:p w:rsidR="001F4C9A" w:rsidRDefault="009B0766" w:rsidP="00237B2E">
      <w:pPr>
        <w:pStyle w:val="a6"/>
        <w:numPr>
          <w:ilvl w:val="0"/>
          <w:numId w:val="242"/>
        </w:numPr>
        <w:tabs>
          <w:tab w:val="left" w:pos="1564"/>
        </w:tabs>
        <w:ind w:left="1564"/>
        <w:rPr>
          <w:sz w:val="24"/>
        </w:rPr>
      </w:pPr>
      <w:r>
        <w:rPr>
          <w:sz w:val="24"/>
        </w:rPr>
        <w:t>на личностное</w:t>
      </w:r>
      <w:r>
        <w:rPr>
          <w:spacing w:val="-1"/>
          <w:sz w:val="24"/>
        </w:rPr>
        <w:t xml:space="preserve"> </w:t>
      </w:r>
      <w:r>
        <w:rPr>
          <w:sz w:val="24"/>
        </w:rPr>
        <w:t>самоопределение;</w:t>
      </w:r>
    </w:p>
    <w:p w:rsidR="001F4C9A" w:rsidRDefault="009B0766" w:rsidP="00237B2E">
      <w:pPr>
        <w:pStyle w:val="a6"/>
        <w:numPr>
          <w:ilvl w:val="0"/>
          <w:numId w:val="242"/>
        </w:numPr>
        <w:tabs>
          <w:tab w:val="left" w:pos="1564"/>
        </w:tabs>
        <w:ind w:left="1564"/>
        <w:rPr>
          <w:sz w:val="24"/>
        </w:rPr>
      </w:pPr>
      <w:r>
        <w:rPr>
          <w:sz w:val="24"/>
        </w:rPr>
        <w:t>на развитие</w:t>
      </w:r>
      <w:r>
        <w:rPr>
          <w:spacing w:val="-1"/>
          <w:sz w:val="24"/>
        </w:rPr>
        <w:t xml:space="preserve"> </w:t>
      </w:r>
      <w:r>
        <w:rPr>
          <w:sz w:val="24"/>
        </w:rPr>
        <w:t>Я-концепции;</w:t>
      </w:r>
    </w:p>
    <w:p w:rsidR="001F4C9A" w:rsidRDefault="009B0766" w:rsidP="00237B2E">
      <w:pPr>
        <w:pStyle w:val="a6"/>
        <w:numPr>
          <w:ilvl w:val="0"/>
          <w:numId w:val="242"/>
        </w:numPr>
        <w:tabs>
          <w:tab w:val="left" w:pos="1564"/>
        </w:tabs>
        <w:ind w:left="1564"/>
        <w:rPr>
          <w:sz w:val="24"/>
        </w:rPr>
      </w:pPr>
      <w:r>
        <w:rPr>
          <w:sz w:val="24"/>
        </w:rPr>
        <w:t>на</w:t>
      </w:r>
      <w:r>
        <w:rPr>
          <w:spacing w:val="-2"/>
          <w:sz w:val="24"/>
        </w:rPr>
        <w:t xml:space="preserve"> </w:t>
      </w:r>
      <w:r>
        <w:rPr>
          <w:sz w:val="24"/>
        </w:rPr>
        <w:t>смыслообразование;</w:t>
      </w:r>
    </w:p>
    <w:p w:rsidR="001F4C9A" w:rsidRDefault="009B0766" w:rsidP="00237B2E">
      <w:pPr>
        <w:pStyle w:val="a6"/>
        <w:numPr>
          <w:ilvl w:val="0"/>
          <w:numId w:val="242"/>
        </w:numPr>
        <w:tabs>
          <w:tab w:val="left" w:pos="1564"/>
        </w:tabs>
        <w:ind w:left="1564"/>
        <w:rPr>
          <w:sz w:val="24"/>
        </w:rPr>
      </w:pPr>
      <w:r>
        <w:rPr>
          <w:sz w:val="24"/>
        </w:rPr>
        <w:t>на</w:t>
      </w:r>
      <w:r>
        <w:rPr>
          <w:spacing w:val="-2"/>
          <w:sz w:val="24"/>
        </w:rPr>
        <w:t xml:space="preserve"> </w:t>
      </w:r>
      <w:r>
        <w:rPr>
          <w:sz w:val="24"/>
        </w:rPr>
        <w:t>мотивацию;</w:t>
      </w:r>
    </w:p>
    <w:p w:rsidR="001F4C9A" w:rsidRDefault="009B0766" w:rsidP="00237B2E">
      <w:pPr>
        <w:pStyle w:val="a6"/>
        <w:numPr>
          <w:ilvl w:val="0"/>
          <w:numId w:val="242"/>
        </w:numPr>
        <w:tabs>
          <w:tab w:val="left" w:pos="1564"/>
        </w:tabs>
        <w:ind w:left="1384" w:right="4685" w:firstLine="0"/>
        <w:rPr>
          <w:sz w:val="24"/>
        </w:rPr>
      </w:pPr>
      <w:r>
        <w:rPr>
          <w:sz w:val="24"/>
        </w:rPr>
        <w:t>на нравственно-этическое оценивание.</w:t>
      </w:r>
      <w:bookmarkStart w:id="46" w:name="Коммуникативные_универсальные_учебные_де"/>
      <w:bookmarkEnd w:id="46"/>
      <w:r>
        <w:rPr>
          <w:sz w:val="24"/>
        </w:rPr>
        <w:t xml:space="preserve"> </w:t>
      </w:r>
      <w:r>
        <w:rPr>
          <w:spacing w:val="-3"/>
          <w:sz w:val="24"/>
        </w:rPr>
        <w:t xml:space="preserve">Коммуникативные </w:t>
      </w:r>
      <w:r>
        <w:rPr>
          <w:sz w:val="24"/>
        </w:rPr>
        <w:t>универсальные учебные действия:</w:t>
      </w:r>
    </w:p>
    <w:p w:rsidR="001F4C9A" w:rsidRDefault="009B0766" w:rsidP="00237B2E">
      <w:pPr>
        <w:pStyle w:val="a6"/>
        <w:numPr>
          <w:ilvl w:val="0"/>
          <w:numId w:val="242"/>
        </w:numPr>
        <w:tabs>
          <w:tab w:val="left" w:pos="1564"/>
        </w:tabs>
        <w:spacing w:before="74"/>
        <w:ind w:left="1564"/>
        <w:jc w:val="left"/>
        <w:rPr>
          <w:sz w:val="24"/>
        </w:rPr>
      </w:pPr>
      <w:r>
        <w:rPr>
          <w:sz w:val="24"/>
        </w:rPr>
        <w:t>на учёт позиции</w:t>
      </w:r>
      <w:r>
        <w:rPr>
          <w:spacing w:val="-4"/>
          <w:sz w:val="24"/>
        </w:rPr>
        <w:t xml:space="preserve"> </w:t>
      </w:r>
      <w:r>
        <w:rPr>
          <w:sz w:val="24"/>
        </w:rPr>
        <w:t>партнёра;</w:t>
      </w:r>
    </w:p>
    <w:p w:rsidR="001F4C9A" w:rsidRDefault="009B0766" w:rsidP="00237B2E">
      <w:pPr>
        <w:pStyle w:val="a6"/>
        <w:numPr>
          <w:ilvl w:val="0"/>
          <w:numId w:val="242"/>
        </w:numPr>
        <w:tabs>
          <w:tab w:val="left" w:pos="1564"/>
        </w:tabs>
        <w:ind w:left="1564"/>
        <w:jc w:val="left"/>
        <w:rPr>
          <w:sz w:val="24"/>
        </w:rPr>
      </w:pPr>
      <w:r>
        <w:rPr>
          <w:sz w:val="24"/>
        </w:rPr>
        <w:t>на организацию и осуществление</w:t>
      </w:r>
      <w:r>
        <w:rPr>
          <w:spacing w:val="-1"/>
          <w:sz w:val="24"/>
        </w:rPr>
        <w:t xml:space="preserve"> </w:t>
      </w:r>
      <w:r>
        <w:rPr>
          <w:sz w:val="24"/>
        </w:rPr>
        <w:t>сотрудничества;</w:t>
      </w:r>
    </w:p>
    <w:p w:rsidR="001F4C9A" w:rsidRDefault="009B0766" w:rsidP="00237B2E">
      <w:pPr>
        <w:pStyle w:val="a6"/>
        <w:numPr>
          <w:ilvl w:val="0"/>
          <w:numId w:val="242"/>
        </w:numPr>
        <w:tabs>
          <w:tab w:val="left" w:pos="1564"/>
        </w:tabs>
        <w:ind w:left="1564"/>
        <w:jc w:val="left"/>
        <w:rPr>
          <w:sz w:val="24"/>
        </w:rPr>
      </w:pPr>
      <w:r>
        <w:rPr>
          <w:sz w:val="24"/>
        </w:rPr>
        <w:t xml:space="preserve">на </w:t>
      </w:r>
      <w:r>
        <w:rPr>
          <w:spacing w:val="-3"/>
          <w:sz w:val="24"/>
        </w:rPr>
        <w:t xml:space="preserve">передачу </w:t>
      </w:r>
      <w:r>
        <w:rPr>
          <w:sz w:val="24"/>
        </w:rPr>
        <w:t>информации и отображению предметного</w:t>
      </w:r>
      <w:r>
        <w:rPr>
          <w:spacing w:val="-2"/>
          <w:sz w:val="24"/>
        </w:rPr>
        <w:t xml:space="preserve"> </w:t>
      </w:r>
      <w:r>
        <w:rPr>
          <w:sz w:val="24"/>
        </w:rPr>
        <w:t>содержания;</w:t>
      </w:r>
    </w:p>
    <w:p w:rsidR="001F4C9A" w:rsidRDefault="009B0766" w:rsidP="00237B2E">
      <w:pPr>
        <w:pStyle w:val="a6"/>
        <w:numPr>
          <w:ilvl w:val="0"/>
          <w:numId w:val="242"/>
        </w:numPr>
        <w:tabs>
          <w:tab w:val="left" w:pos="1564"/>
        </w:tabs>
        <w:ind w:left="1564"/>
        <w:jc w:val="left"/>
        <w:rPr>
          <w:sz w:val="24"/>
        </w:rPr>
      </w:pPr>
      <w:r>
        <w:rPr>
          <w:sz w:val="24"/>
        </w:rPr>
        <w:t xml:space="preserve">тренинги </w:t>
      </w:r>
      <w:r>
        <w:rPr>
          <w:spacing w:val="-3"/>
          <w:sz w:val="24"/>
        </w:rPr>
        <w:t>коммуникативных</w:t>
      </w:r>
      <w:r>
        <w:rPr>
          <w:spacing w:val="-1"/>
          <w:sz w:val="24"/>
        </w:rPr>
        <w:t xml:space="preserve"> </w:t>
      </w:r>
      <w:r>
        <w:rPr>
          <w:spacing w:val="-3"/>
          <w:sz w:val="24"/>
        </w:rPr>
        <w:t>навыков;</w:t>
      </w:r>
    </w:p>
    <w:p w:rsidR="001F4C9A" w:rsidRDefault="009B0766" w:rsidP="00237B2E">
      <w:pPr>
        <w:pStyle w:val="a6"/>
        <w:numPr>
          <w:ilvl w:val="0"/>
          <w:numId w:val="242"/>
        </w:numPr>
        <w:tabs>
          <w:tab w:val="left" w:pos="1564"/>
        </w:tabs>
        <w:ind w:left="1564"/>
        <w:jc w:val="left"/>
        <w:rPr>
          <w:sz w:val="24"/>
        </w:rPr>
      </w:pPr>
      <w:r>
        <w:rPr>
          <w:sz w:val="24"/>
        </w:rPr>
        <w:t>ролевые игры;</w:t>
      </w:r>
    </w:p>
    <w:p w:rsidR="001F4C9A" w:rsidRDefault="009B0766">
      <w:pPr>
        <w:pStyle w:val="a3"/>
        <w:ind w:left="1384"/>
        <w:jc w:val="left"/>
      </w:pPr>
      <w:r>
        <w:t>–групповые игры.</w:t>
      </w:r>
    </w:p>
    <w:p w:rsidR="001F4C9A" w:rsidRDefault="009B0766">
      <w:pPr>
        <w:pStyle w:val="a3"/>
        <w:ind w:left="1384"/>
        <w:jc w:val="left"/>
      </w:pPr>
      <w:bookmarkStart w:id="47" w:name="Познавательные_универсальные_учебные_дей"/>
      <w:bookmarkEnd w:id="47"/>
      <w:r>
        <w:t>Познавательные универсальные учебные действия:</w:t>
      </w:r>
    </w:p>
    <w:p w:rsidR="001F4C9A" w:rsidRDefault="009B0766">
      <w:pPr>
        <w:pStyle w:val="a3"/>
        <w:ind w:left="1384"/>
        <w:jc w:val="left"/>
      </w:pPr>
      <w:r>
        <w:t>–задачи и проекты на выстраивание стратегии поиска решения задач;</w:t>
      </w:r>
    </w:p>
    <w:p w:rsidR="001F4C9A" w:rsidRDefault="009B0766" w:rsidP="00237B2E">
      <w:pPr>
        <w:pStyle w:val="a6"/>
        <w:numPr>
          <w:ilvl w:val="0"/>
          <w:numId w:val="242"/>
        </w:numPr>
        <w:tabs>
          <w:tab w:val="left" w:pos="1564"/>
        </w:tabs>
        <w:ind w:left="1564"/>
        <w:jc w:val="left"/>
        <w:rPr>
          <w:sz w:val="24"/>
        </w:rPr>
      </w:pPr>
      <w:r>
        <w:rPr>
          <w:spacing w:val="-3"/>
          <w:sz w:val="24"/>
        </w:rPr>
        <w:lastRenderedPageBreak/>
        <w:t xml:space="preserve">задачи </w:t>
      </w:r>
      <w:r>
        <w:rPr>
          <w:sz w:val="24"/>
        </w:rPr>
        <w:t>и проекты на сериацию, сравнение,</w:t>
      </w:r>
      <w:r>
        <w:rPr>
          <w:spacing w:val="1"/>
          <w:sz w:val="24"/>
        </w:rPr>
        <w:t xml:space="preserve"> </w:t>
      </w:r>
      <w:r>
        <w:rPr>
          <w:sz w:val="24"/>
        </w:rPr>
        <w:t>оценивание;</w:t>
      </w:r>
    </w:p>
    <w:p w:rsidR="001F4C9A" w:rsidRDefault="009B0766" w:rsidP="00237B2E">
      <w:pPr>
        <w:pStyle w:val="a6"/>
        <w:numPr>
          <w:ilvl w:val="0"/>
          <w:numId w:val="242"/>
        </w:numPr>
        <w:tabs>
          <w:tab w:val="left" w:pos="1564"/>
        </w:tabs>
        <w:ind w:left="1564"/>
        <w:jc w:val="left"/>
        <w:rPr>
          <w:sz w:val="24"/>
        </w:rPr>
      </w:pPr>
      <w:r>
        <w:rPr>
          <w:spacing w:val="-3"/>
          <w:sz w:val="24"/>
        </w:rPr>
        <w:t>задачи</w:t>
      </w:r>
      <w:r>
        <w:rPr>
          <w:spacing w:val="-8"/>
          <w:sz w:val="24"/>
        </w:rPr>
        <w:t xml:space="preserve"> </w:t>
      </w:r>
      <w:r>
        <w:rPr>
          <w:sz w:val="24"/>
        </w:rPr>
        <w:t>и</w:t>
      </w:r>
      <w:r>
        <w:rPr>
          <w:spacing w:val="-9"/>
          <w:sz w:val="24"/>
        </w:rPr>
        <w:t xml:space="preserve"> </w:t>
      </w:r>
      <w:r>
        <w:rPr>
          <w:sz w:val="24"/>
        </w:rPr>
        <w:t>проекты</w:t>
      </w:r>
      <w:r>
        <w:rPr>
          <w:spacing w:val="-9"/>
          <w:sz w:val="24"/>
        </w:rPr>
        <w:t xml:space="preserve"> </w:t>
      </w:r>
      <w:r>
        <w:rPr>
          <w:sz w:val="24"/>
        </w:rPr>
        <w:t>на</w:t>
      </w:r>
      <w:r>
        <w:rPr>
          <w:spacing w:val="-9"/>
          <w:sz w:val="24"/>
        </w:rPr>
        <w:t xml:space="preserve"> </w:t>
      </w:r>
      <w:r>
        <w:rPr>
          <w:sz w:val="24"/>
        </w:rPr>
        <w:t>проведение</w:t>
      </w:r>
      <w:r>
        <w:rPr>
          <w:spacing w:val="-8"/>
          <w:sz w:val="24"/>
        </w:rPr>
        <w:t xml:space="preserve"> </w:t>
      </w:r>
      <w:r>
        <w:rPr>
          <w:sz w:val="24"/>
        </w:rPr>
        <w:t>эмпирического</w:t>
      </w:r>
      <w:r>
        <w:rPr>
          <w:spacing w:val="-7"/>
          <w:sz w:val="24"/>
        </w:rPr>
        <w:t xml:space="preserve"> </w:t>
      </w:r>
      <w:r>
        <w:rPr>
          <w:sz w:val="24"/>
        </w:rPr>
        <w:t>исследования;</w:t>
      </w:r>
    </w:p>
    <w:p w:rsidR="001F4C9A" w:rsidRDefault="009B0766" w:rsidP="00237B2E">
      <w:pPr>
        <w:pStyle w:val="a6"/>
        <w:numPr>
          <w:ilvl w:val="0"/>
          <w:numId w:val="242"/>
        </w:numPr>
        <w:tabs>
          <w:tab w:val="left" w:pos="1564"/>
        </w:tabs>
        <w:ind w:left="1564"/>
        <w:jc w:val="left"/>
        <w:rPr>
          <w:sz w:val="24"/>
        </w:rPr>
      </w:pPr>
      <w:r>
        <w:rPr>
          <w:spacing w:val="-3"/>
          <w:sz w:val="24"/>
        </w:rPr>
        <w:t xml:space="preserve">задачи </w:t>
      </w:r>
      <w:r>
        <w:rPr>
          <w:sz w:val="24"/>
        </w:rPr>
        <w:t>и проекты на проведение теоретического</w:t>
      </w:r>
      <w:r>
        <w:rPr>
          <w:spacing w:val="-44"/>
          <w:sz w:val="24"/>
        </w:rPr>
        <w:t xml:space="preserve"> </w:t>
      </w:r>
      <w:r>
        <w:rPr>
          <w:sz w:val="24"/>
        </w:rPr>
        <w:t>исследования;</w:t>
      </w:r>
    </w:p>
    <w:p w:rsidR="001F4C9A" w:rsidRDefault="009B0766" w:rsidP="00237B2E">
      <w:pPr>
        <w:pStyle w:val="a6"/>
        <w:numPr>
          <w:ilvl w:val="0"/>
          <w:numId w:val="242"/>
        </w:numPr>
        <w:tabs>
          <w:tab w:val="left" w:pos="1564"/>
        </w:tabs>
        <w:ind w:left="1564"/>
        <w:jc w:val="left"/>
        <w:rPr>
          <w:sz w:val="24"/>
        </w:rPr>
      </w:pPr>
      <w:r>
        <w:rPr>
          <w:spacing w:val="-3"/>
          <w:sz w:val="24"/>
        </w:rPr>
        <w:t xml:space="preserve">задачи </w:t>
      </w:r>
      <w:r>
        <w:rPr>
          <w:sz w:val="24"/>
        </w:rPr>
        <w:t>на смысловое</w:t>
      </w:r>
      <w:r>
        <w:rPr>
          <w:spacing w:val="3"/>
          <w:sz w:val="24"/>
        </w:rPr>
        <w:t xml:space="preserve"> </w:t>
      </w:r>
      <w:r>
        <w:rPr>
          <w:sz w:val="24"/>
        </w:rPr>
        <w:t>чтение.</w:t>
      </w:r>
    </w:p>
    <w:p w:rsidR="001F4C9A" w:rsidRDefault="009B0766">
      <w:pPr>
        <w:pStyle w:val="a3"/>
        <w:ind w:left="1384"/>
        <w:jc w:val="left"/>
      </w:pPr>
      <w:bookmarkStart w:id="48" w:name="Регулятивные_универсальные_учебные_дейст"/>
      <w:bookmarkEnd w:id="48"/>
      <w:r>
        <w:t>Регулятивные универсальные учебные действия:</w:t>
      </w:r>
    </w:p>
    <w:p w:rsidR="001F4C9A" w:rsidRDefault="009B0766" w:rsidP="00237B2E">
      <w:pPr>
        <w:pStyle w:val="a6"/>
        <w:numPr>
          <w:ilvl w:val="0"/>
          <w:numId w:val="242"/>
        </w:numPr>
        <w:tabs>
          <w:tab w:val="left" w:pos="1564"/>
        </w:tabs>
        <w:ind w:left="1564"/>
        <w:jc w:val="left"/>
        <w:rPr>
          <w:sz w:val="24"/>
        </w:rPr>
      </w:pPr>
      <w:r>
        <w:rPr>
          <w:sz w:val="24"/>
        </w:rPr>
        <w:t>на</w:t>
      </w:r>
      <w:r>
        <w:rPr>
          <w:spacing w:val="-2"/>
          <w:sz w:val="24"/>
        </w:rPr>
        <w:t xml:space="preserve"> </w:t>
      </w:r>
      <w:r>
        <w:rPr>
          <w:sz w:val="24"/>
        </w:rPr>
        <w:t>планирование;</w:t>
      </w:r>
    </w:p>
    <w:p w:rsidR="001F4C9A" w:rsidRDefault="009B0766" w:rsidP="00237B2E">
      <w:pPr>
        <w:pStyle w:val="a6"/>
        <w:numPr>
          <w:ilvl w:val="0"/>
          <w:numId w:val="242"/>
        </w:numPr>
        <w:tabs>
          <w:tab w:val="left" w:pos="1564"/>
        </w:tabs>
        <w:ind w:left="1564"/>
        <w:jc w:val="left"/>
        <w:rPr>
          <w:sz w:val="24"/>
        </w:rPr>
      </w:pPr>
      <w:r>
        <w:rPr>
          <w:sz w:val="24"/>
        </w:rPr>
        <w:t>на</w:t>
      </w:r>
      <w:r>
        <w:rPr>
          <w:spacing w:val="-2"/>
          <w:sz w:val="24"/>
        </w:rPr>
        <w:t xml:space="preserve"> </w:t>
      </w:r>
      <w:r>
        <w:rPr>
          <w:sz w:val="24"/>
        </w:rPr>
        <w:t>рефлексию;</w:t>
      </w:r>
    </w:p>
    <w:p w:rsidR="001F4C9A" w:rsidRDefault="009B0766" w:rsidP="00237B2E">
      <w:pPr>
        <w:pStyle w:val="a6"/>
        <w:numPr>
          <w:ilvl w:val="0"/>
          <w:numId w:val="242"/>
        </w:numPr>
        <w:tabs>
          <w:tab w:val="left" w:pos="1564"/>
        </w:tabs>
        <w:ind w:left="1564"/>
        <w:jc w:val="left"/>
        <w:rPr>
          <w:sz w:val="24"/>
        </w:rPr>
      </w:pPr>
      <w:r>
        <w:rPr>
          <w:sz w:val="24"/>
        </w:rPr>
        <w:t>на ориентировку в</w:t>
      </w:r>
      <w:r>
        <w:rPr>
          <w:spacing w:val="-2"/>
          <w:sz w:val="24"/>
        </w:rPr>
        <w:t xml:space="preserve"> </w:t>
      </w:r>
      <w:r>
        <w:rPr>
          <w:sz w:val="24"/>
        </w:rPr>
        <w:t>ситуации;</w:t>
      </w:r>
    </w:p>
    <w:p w:rsidR="001F4C9A" w:rsidRDefault="009B0766" w:rsidP="00237B2E">
      <w:pPr>
        <w:pStyle w:val="a6"/>
        <w:numPr>
          <w:ilvl w:val="0"/>
          <w:numId w:val="242"/>
        </w:numPr>
        <w:tabs>
          <w:tab w:val="left" w:pos="1564"/>
        </w:tabs>
        <w:ind w:left="1564"/>
        <w:jc w:val="left"/>
        <w:rPr>
          <w:sz w:val="24"/>
        </w:rPr>
      </w:pPr>
      <w:r>
        <w:rPr>
          <w:sz w:val="24"/>
        </w:rPr>
        <w:t>на</w:t>
      </w:r>
      <w:r>
        <w:rPr>
          <w:spacing w:val="-2"/>
          <w:sz w:val="24"/>
        </w:rPr>
        <w:t xml:space="preserve"> </w:t>
      </w:r>
      <w:r>
        <w:rPr>
          <w:sz w:val="24"/>
        </w:rPr>
        <w:t>прогнозирование;</w:t>
      </w:r>
    </w:p>
    <w:p w:rsidR="001F4C9A" w:rsidRDefault="009B0766" w:rsidP="00237B2E">
      <w:pPr>
        <w:pStyle w:val="a6"/>
        <w:numPr>
          <w:ilvl w:val="0"/>
          <w:numId w:val="242"/>
        </w:numPr>
        <w:tabs>
          <w:tab w:val="left" w:pos="1564"/>
        </w:tabs>
        <w:ind w:left="1564"/>
        <w:jc w:val="left"/>
        <w:rPr>
          <w:sz w:val="24"/>
        </w:rPr>
      </w:pPr>
      <w:r>
        <w:rPr>
          <w:sz w:val="24"/>
        </w:rPr>
        <w:t>на</w:t>
      </w:r>
      <w:r>
        <w:rPr>
          <w:spacing w:val="-2"/>
          <w:sz w:val="24"/>
        </w:rPr>
        <w:t xml:space="preserve"> </w:t>
      </w:r>
      <w:r>
        <w:rPr>
          <w:sz w:val="24"/>
        </w:rPr>
        <w:t>целеполагание;</w:t>
      </w:r>
    </w:p>
    <w:p w:rsidR="001F4C9A" w:rsidRDefault="009B0766" w:rsidP="00237B2E">
      <w:pPr>
        <w:pStyle w:val="a6"/>
        <w:numPr>
          <w:ilvl w:val="0"/>
          <w:numId w:val="242"/>
        </w:numPr>
        <w:tabs>
          <w:tab w:val="left" w:pos="1564"/>
        </w:tabs>
        <w:ind w:left="1564"/>
        <w:jc w:val="left"/>
        <w:rPr>
          <w:sz w:val="24"/>
        </w:rPr>
      </w:pPr>
      <w:r>
        <w:rPr>
          <w:sz w:val="24"/>
        </w:rPr>
        <w:t>на</w:t>
      </w:r>
      <w:r>
        <w:rPr>
          <w:spacing w:val="-2"/>
          <w:sz w:val="24"/>
        </w:rPr>
        <w:t xml:space="preserve"> </w:t>
      </w:r>
      <w:r>
        <w:rPr>
          <w:sz w:val="24"/>
        </w:rPr>
        <w:t>оценивание;</w:t>
      </w:r>
    </w:p>
    <w:p w:rsidR="001F4C9A" w:rsidRDefault="009B0766" w:rsidP="00237B2E">
      <w:pPr>
        <w:pStyle w:val="a6"/>
        <w:numPr>
          <w:ilvl w:val="0"/>
          <w:numId w:val="242"/>
        </w:numPr>
        <w:tabs>
          <w:tab w:val="left" w:pos="1564"/>
        </w:tabs>
        <w:ind w:left="1564"/>
        <w:jc w:val="left"/>
        <w:rPr>
          <w:sz w:val="24"/>
        </w:rPr>
      </w:pPr>
      <w:r>
        <w:rPr>
          <w:sz w:val="24"/>
        </w:rPr>
        <w:t>на принятие</w:t>
      </w:r>
      <w:r>
        <w:rPr>
          <w:spacing w:val="-1"/>
          <w:sz w:val="24"/>
        </w:rPr>
        <w:t xml:space="preserve"> </w:t>
      </w:r>
      <w:r>
        <w:rPr>
          <w:sz w:val="24"/>
        </w:rPr>
        <w:t>решения;</w:t>
      </w:r>
    </w:p>
    <w:p w:rsidR="001F4C9A" w:rsidRDefault="009B0766" w:rsidP="00237B2E">
      <w:pPr>
        <w:pStyle w:val="a6"/>
        <w:numPr>
          <w:ilvl w:val="0"/>
          <w:numId w:val="242"/>
        </w:numPr>
        <w:tabs>
          <w:tab w:val="left" w:pos="1564"/>
        </w:tabs>
        <w:ind w:left="1564"/>
        <w:jc w:val="left"/>
        <w:rPr>
          <w:sz w:val="24"/>
        </w:rPr>
      </w:pPr>
      <w:r>
        <w:rPr>
          <w:sz w:val="24"/>
        </w:rPr>
        <w:t>на</w:t>
      </w:r>
      <w:r>
        <w:rPr>
          <w:spacing w:val="-2"/>
          <w:sz w:val="24"/>
        </w:rPr>
        <w:t xml:space="preserve"> </w:t>
      </w:r>
      <w:r>
        <w:rPr>
          <w:sz w:val="24"/>
        </w:rPr>
        <w:t>самоконтроль;</w:t>
      </w:r>
    </w:p>
    <w:p w:rsidR="001F4C9A" w:rsidRDefault="009B0766" w:rsidP="00237B2E">
      <w:pPr>
        <w:pStyle w:val="a6"/>
        <w:numPr>
          <w:ilvl w:val="0"/>
          <w:numId w:val="242"/>
        </w:numPr>
        <w:tabs>
          <w:tab w:val="left" w:pos="1564"/>
        </w:tabs>
        <w:ind w:left="1564"/>
        <w:jc w:val="left"/>
        <w:rPr>
          <w:sz w:val="24"/>
        </w:rPr>
      </w:pPr>
      <w:r>
        <w:rPr>
          <w:sz w:val="24"/>
        </w:rPr>
        <w:t>на</w:t>
      </w:r>
      <w:r>
        <w:rPr>
          <w:spacing w:val="-2"/>
          <w:sz w:val="24"/>
        </w:rPr>
        <w:t xml:space="preserve"> </w:t>
      </w:r>
      <w:r>
        <w:rPr>
          <w:sz w:val="24"/>
        </w:rPr>
        <w:t>коррекцию.</w:t>
      </w:r>
    </w:p>
    <w:p w:rsidR="001F4C9A" w:rsidRDefault="009B0766">
      <w:pPr>
        <w:pStyle w:val="a3"/>
        <w:ind w:right="1103" w:firstLine="568"/>
      </w:pPr>
      <w:bookmarkStart w:id="49" w:name="Развитию_регулятивных_универсальных_учеб"/>
      <w:bookmarkEnd w:id="49"/>
      <w: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w:t>
      </w:r>
      <w:r>
        <w:rPr>
          <w:spacing w:val="-3"/>
        </w:rPr>
        <w:t xml:space="preserve">которые </w:t>
      </w:r>
      <w:r>
        <w:t xml:space="preserve">наделяют обучающихся функциями организации их выполнения: планирования этапов выполнения работы, отслеживания продвижения в выполнении задания, </w:t>
      </w:r>
      <w:r>
        <w:rPr>
          <w:spacing w:val="-3"/>
        </w:rPr>
        <w:t xml:space="preserve">соблюдения </w:t>
      </w:r>
      <w:r>
        <w:t xml:space="preserve">графика </w:t>
      </w:r>
      <w:r>
        <w:rPr>
          <w:spacing w:val="-3"/>
        </w:rPr>
        <w:t xml:space="preserve">подготовки </w:t>
      </w:r>
      <w:r>
        <w:t xml:space="preserve">и предоставления материалов, поиска </w:t>
      </w:r>
      <w:r>
        <w:rPr>
          <w:spacing w:val="-3"/>
        </w:rPr>
        <w:t xml:space="preserve">необходимых </w:t>
      </w:r>
      <w:r>
        <w:t xml:space="preserve">ресурсов, распределения обязанностей и </w:t>
      </w:r>
      <w:r>
        <w:rPr>
          <w:spacing w:val="-3"/>
        </w:rPr>
        <w:t xml:space="preserve">контроля </w:t>
      </w:r>
      <w:r>
        <w:t xml:space="preserve">качества выполнения работы, </w:t>
      </w:r>
      <w:r>
        <w:rPr>
          <w:rFonts w:ascii="Courier New" w:hAnsi="Courier New"/>
        </w:rPr>
        <w:t xml:space="preserve">– </w:t>
      </w:r>
      <w:r>
        <w:t xml:space="preserve">при минимизации пошагового контроля со стороны учителя. Примерами </w:t>
      </w:r>
      <w:r>
        <w:rPr>
          <w:spacing w:val="-4"/>
        </w:rPr>
        <w:t xml:space="preserve">такого </w:t>
      </w:r>
      <w:r>
        <w:rPr>
          <w:spacing w:val="-3"/>
        </w:rPr>
        <w:t xml:space="preserve">рода </w:t>
      </w:r>
      <w:r>
        <w:t xml:space="preserve">заданий могут служить: </w:t>
      </w:r>
      <w:r>
        <w:rPr>
          <w:spacing w:val="-3"/>
        </w:rPr>
        <w:t xml:space="preserve">подготовка </w:t>
      </w:r>
      <w:r>
        <w:t xml:space="preserve">спортивного праздника (концерта, выставки поделок и </w:t>
      </w:r>
      <w:r>
        <w:rPr>
          <w:spacing w:val="-10"/>
        </w:rPr>
        <w:t xml:space="preserve">т. </w:t>
      </w:r>
      <w:r>
        <w:t xml:space="preserve">п.) для младших </w:t>
      </w:r>
      <w:r>
        <w:rPr>
          <w:spacing w:val="-3"/>
        </w:rPr>
        <w:t xml:space="preserve">школьников; подготовка </w:t>
      </w:r>
      <w:r>
        <w:t xml:space="preserve">материалов для сайта </w:t>
      </w:r>
      <w:r>
        <w:rPr>
          <w:spacing w:val="-4"/>
        </w:rPr>
        <w:t xml:space="preserve">МБОУ </w:t>
      </w:r>
      <w:r>
        <w:rPr>
          <w:spacing w:val="-3"/>
        </w:rPr>
        <w:t xml:space="preserve">«Школа </w:t>
      </w:r>
      <w:r>
        <w:t xml:space="preserve">№84» (стенгазеты, выставки и </w:t>
      </w:r>
      <w:r>
        <w:rPr>
          <w:spacing w:val="-10"/>
        </w:rPr>
        <w:t xml:space="preserve">т. </w:t>
      </w:r>
      <w:r>
        <w:t xml:space="preserve">д.); ведение читательских дневников, дневников самонаблюдений, </w:t>
      </w:r>
      <w:r>
        <w:rPr>
          <w:spacing w:val="-3"/>
        </w:rPr>
        <w:t xml:space="preserve">дневников наблюдений </w:t>
      </w:r>
      <w:r>
        <w:t xml:space="preserve">за природными явлениями; ведение </w:t>
      </w:r>
      <w:r>
        <w:rPr>
          <w:spacing w:val="-3"/>
        </w:rPr>
        <w:t xml:space="preserve">протоколов </w:t>
      </w:r>
      <w:r>
        <w:t xml:space="preserve">выполнения учебного задания; выполнение различных творческих </w:t>
      </w:r>
      <w:r>
        <w:rPr>
          <w:spacing w:val="-4"/>
        </w:rPr>
        <w:t xml:space="preserve">работ, </w:t>
      </w:r>
      <w:r>
        <w:t xml:space="preserve">предусматривающих сбор и обработку информации, </w:t>
      </w:r>
      <w:r>
        <w:rPr>
          <w:spacing w:val="-3"/>
        </w:rPr>
        <w:t xml:space="preserve">подготовку </w:t>
      </w:r>
      <w:r>
        <w:t>предварительного наброска, черновой и окончательной версий, обсуждение и</w:t>
      </w:r>
      <w:r>
        <w:rPr>
          <w:spacing w:val="1"/>
        </w:rPr>
        <w:t xml:space="preserve"> </w:t>
      </w:r>
      <w:r>
        <w:t>презентацию.</w:t>
      </w:r>
    </w:p>
    <w:p w:rsidR="001F4C9A" w:rsidRDefault="009B0766">
      <w:pPr>
        <w:pStyle w:val="a3"/>
        <w:ind w:right="1115" w:firstLine="568"/>
      </w:pPr>
      <w:bookmarkStart w:id="50" w:name="Распределение_материала_и_типовых_задач_"/>
      <w:bookmarkEnd w:id="50"/>
      <w:r>
        <w:t xml:space="preserve">Распределение материала и типовых </w:t>
      </w:r>
      <w:r>
        <w:rPr>
          <w:spacing w:val="-3"/>
        </w:rPr>
        <w:t xml:space="preserve">задач </w:t>
      </w:r>
      <w:r>
        <w:t xml:space="preserve">по различным предметам не является жёстким, начальное освоение одних и тех же универсальных учебных действий и закрепление освоенного </w:t>
      </w:r>
      <w:r>
        <w:rPr>
          <w:spacing w:val="-3"/>
        </w:rPr>
        <w:t xml:space="preserve">может происходить </w:t>
      </w:r>
      <w:r>
        <w:t xml:space="preserve">в </w:t>
      </w:r>
      <w:r>
        <w:rPr>
          <w:spacing w:val="-5"/>
        </w:rPr>
        <w:t xml:space="preserve">ходе </w:t>
      </w:r>
      <w:r>
        <w:t xml:space="preserve">занятий по разным предметам. Распределение типовых </w:t>
      </w:r>
      <w:r>
        <w:rPr>
          <w:spacing w:val="-3"/>
        </w:rPr>
        <w:t xml:space="preserve">задач </w:t>
      </w:r>
      <w:r>
        <w:t xml:space="preserve">внутри предмета должно быть направлено на достижение баланса между временем освоения и временем использования соответствующих действий. При </w:t>
      </w:r>
      <w:r>
        <w:rPr>
          <w:spacing w:val="-3"/>
        </w:rPr>
        <w:t xml:space="preserve">этом </w:t>
      </w:r>
      <w:r>
        <w:t xml:space="preserve">особенно важно учитывать, что достижение цели развития </w:t>
      </w:r>
      <w:r>
        <w:rPr>
          <w:spacing w:val="-8"/>
        </w:rPr>
        <w:t xml:space="preserve">УУД </w:t>
      </w:r>
      <w:r>
        <w:t xml:space="preserve">в основной </w:t>
      </w:r>
      <w:r>
        <w:rPr>
          <w:spacing w:val="-4"/>
        </w:rPr>
        <w:t xml:space="preserve">школе </w:t>
      </w:r>
      <w:r>
        <w:t xml:space="preserve">не является </w:t>
      </w:r>
      <w:r>
        <w:rPr>
          <w:spacing w:val="-4"/>
        </w:rPr>
        <w:t>уделом</w:t>
      </w:r>
      <w:r>
        <w:rPr>
          <w:spacing w:val="52"/>
        </w:rPr>
        <w:t xml:space="preserve"> </w:t>
      </w:r>
      <w:r>
        <w:t>отдельных предметов, а становится обязательным для всех без исключения учебных курсов как в урочной, так и во внеурочной деятельности.</w:t>
      </w:r>
    </w:p>
    <w:p w:rsidR="001F4C9A" w:rsidRDefault="009B0766">
      <w:pPr>
        <w:pStyle w:val="a3"/>
        <w:spacing w:before="1"/>
        <w:ind w:right="1116" w:firstLine="568"/>
      </w:pPr>
      <w:bookmarkStart w:id="51" w:name="Одним_из_путей_повышения_мотивации_и_эфф"/>
      <w:bookmarkEnd w:id="51"/>
      <w:r>
        <w:t>Одним из путей повышения мотивации и эффективности учебной деятельности в основной</w:t>
      </w:r>
      <w:r>
        <w:rPr>
          <w:spacing w:val="-8"/>
        </w:rPr>
        <w:t xml:space="preserve"> </w:t>
      </w:r>
      <w:r>
        <w:rPr>
          <w:spacing w:val="-4"/>
        </w:rPr>
        <w:t>школе</w:t>
      </w:r>
      <w:r>
        <w:rPr>
          <w:spacing w:val="-5"/>
        </w:rPr>
        <w:t xml:space="preserve"> </w:t>
      </w:r>
      <w:r>
        <w:t>является</w:t>
      </w:r>
      <w:r>
        <w:rPr>
          <w:spacing w:val="-8"/>
        </w:rPr>
        <w:t xml:space="preserve"> </w:t>
      </w:r>
      <w:r>
        <w:t>включение</w:t>
      </w:r>
      <w:r>
        <w:rPr>
          <w:spacing w:val="-5"/>
        </w:rPr>
        <w:t xml:space="preserve"> </w:t>
      </w:r>
      <w:r>
        <w:t>обучающихся</w:t>
      </w:r>
      <w:r>
        <w:rPr>
          <w:spacing w:val="-6"/>
        </w:rPr>
        <w:t xml:space="preserve"> </w:t>
      </w:r>
      <w:r>
        <w:t>в</w:t>
      </w:r>
      <w:r>
        <w:rPr>
          <w:spacing w:val="-6"/>
        </w:rPr>
        <w:t xml:space="preserve"> </w:t>
      </w:r>
      <w:r>
        <w:t>учебно-исследовательскую</w:t>
      </w:r>
      <w:r>
        <w:rPr>
          <w:spacing w:val="-7"/>
        </w:rPr>
        <w:t xml:space="preserve"> </w:t>
      </w:r>
      <w:r>
        <w:t>и</w:t>
      </w:r>
      <w:r>
        <w:rPr>
          <w:spacing w:val="-7"/>
        </w:rPr>
        <w:t xml:space="preserve"> </w:t>
      </w:r>
      <w:r>
        <w:t>проектную деятельность, имеющую следующие особенности:</w:t>
      </w:r>
    </w:p>
    <w:p w:rsidR="001F4C9A" w:rsidRDefault="00DD289C" w:rsidP="00237B2E">
      <w:pPr>
        <w:pStyle w:val="a6"/>
        <w:numPr>
          <w:ilvl w:val="0"/>
          <w:numId w:val="240"/>
        </w:numPr>
        <w:tabs>
          <w:tab w:val="left" w:pos="1644"/>
        </w:tabs>
        <w:ind w:right="1110" w:firstLine="568"/>
        <w:rPr>
          <w:sz w:val="24"/>
        </w:rPr>
      </w:pPr>
      <w:bookmarkStart w:id="52" w:name="1)_цели_и_задачи_этих_видов_деятельности"/>
      <w:bookmarkEnd w:id="52"/>
      <w:r>
        <w:rPr>
          <w:sz w:val="24"/>
        </w:rPr>
        <w:t xml:space="preserve">цели </w:t>
      </w:r>
      <w:r w:rsidR="009B0766">
        <w:rPr>
          <w:sz w:val="24"/>
        </w:rPr>
        <w:t xml:space="preserve">и </w:t>
      </w:r>
      <w:r w:rsidR="009B0766">
        <w:rPr>
          <w:spacing w:val="-3"/>
          <w:sz w:val="24"/>
        </w:rPr>
        <w:t xml:space="preserve">задачи </w:t>
      </w:r>
      <w:r w:rsidR="009B0766">
        <w:rPr>
          <w:sz w:val="24"/>
        </w:rPr>
        <w:t xml:space="preserve">этих видов деятельности обучающихся определяются как их личностными, так и социальными мотивами. Это </w:t>
      </w:r>
      <w:r w:rsidR="009B0766">
        <w:rPr>
          <w:spacing w:val="-4"/>
          <w:sz w:val="24"/>
        </w:rPr>
        <w:t xml:space="preserve">означает, </w:t>
      </w:r>
      <w:r w:rsidR="009B0766">
        <w:rPr>
          <w:sz w:val="24"/>
        </w:rPr>
        <w:t xml:space="preserve">что такая деятельность направлена не </w:t>
      </w:r>
      <w:r w:rsidR="009B0766">
        <w:rPr>
          <w:spacing w:val="-4"/>
          <w:sz w:val="24"/>
        </w:rPr>
        <w:t>только</w:t>
      </w:r>
      <w:r w:rsidR="009B0766">
        <w:rPr>
          <w:spacing w:val="52"/>
          <w:sz w:val="24"/>
        </w:rPr>
        <w:t xml:space="preserve"> </w:t>
      </w:r>
      <w:r w:rsidR="009B0766">
        <w:rPr>
          <w:sz w:val="24"/>
        </w:rPr>
        <w:t xml:space="preserve">на повышение компетентности </w:t>
      </w:r>
      <w:r w:rsidR="009B0766">
        <w:rPr>
          <w:spacing w:val="-3"/>
          <w:sz w:val="24"/>
        </w:rPr>
        <w:t xml:space="preserve">подростков </w:t>
      </w:r>
      <w:r w:rsidR="009B0766">
        <w:rPr>
          <w:sz w:val="24"/>
        </w:rPr>
        <w:t>в предметной области определённых учебных дисциплин, на развитие их способностей, но и на создание продукта, имеющего значимость для других;</w:t>
      </w:r>
    </w:p>
    <w:p w:rsidR="001F4C9A" w:rsidRDefault="009B0766" w:rsidP="00237B2E">
      <w:pPr>
        <w:pStyle w:val="a6"/>
        <w:numPr>
          <w:ilvl w:val="0"/>
          <w:numId w:val="240"/>
        </w:numPr>
        <w:tabs>
          <w:tab w:val="left" w:pos="1644"/>
        </w:tabs>
        <w:spacing w:before="74"/>
        <w:ind w:right="1110" w:firstLine="568"/>
        <w:rPr>
          <w:sz w:val="24"/>
        </w:rPr>
      </w:pPr>
      <w:bookmarkStart w:id="53" w:name="2)_учебно-исследовательская_и_проектная_"/>
      <w:bookmarkEnd w:id="53"/>
      <w:r>
        <w:rPr>
          <w:sz w:val="24"/>
        </w:rPr>
        <w:t xml:space="preserve">учебно-исследовательская и проектная деятельность организована таким образом, чтобы обучающиеся </w:t>
      </w:r>
      <w:r>
        <w:rPr>
          <w:spacing w:val="-3"/>
          <w:sz w:val="24"/>
        </w:rPr>
        <w:t xml:space="preserve">смогли </w:t>
      </w:r>
      <w:r>
        <w:rPr>
          <w:sz w:val="24"/>
        </w:rPr>
        <w:t xml:space="preserve">реализовать свои потребности в общении со значимыми, референтными группами одноклассников, учителей и </w:t>
      </w:r>
      <w:r>
        <w:rPr>
          <w:spacing w:val="-10"/>
          <w:sz w:val="24"/>
        </w:rPr>
        <w:t xml:space="preserve">т. </w:t>
      </w:r>
      <w:r>
        <w:rPr>
          <w:sz w:val="24"/>
        </w:rPr>
        <w:t xml:space="preserve">д. Строя различного рода отношения в </w:t>
      </w:r>
      <w:r>
        <w:rPr>
          <w:spacing w:val="-5"/>
          <w:sz w:val="24"/>
        </w:rPr>
        <w:t xml:space="preserve">ходе </w:t>
      </w:r>
      <w:r>
        <w:rPr>
          <w:sz w:val="24"/>
        </w:rPr>
        <w:t xml:space="preserve">целенаправленной, поисковой, творческой и продуктивной деятельности, подростки овладевают нормами взаимоотношений с разными </w:t>
      </w:r>
      <w:r>
        <w:rPr>
          <w:spacing w:val="-3"/>
          <w:sz w:val="24"/>
        </w:rPr>
        <w:t xml:space="preserve">людьми, </w:t>
      </w:r>
      <w:r>
        <w:rPr>
          <w:sz w:val="24"/>
        </w:rPr>
        <w:t xml:space="preserve">умениями </w:t>
      </w:r>
      <w:r>
        <w:rPr>
          <w:spacing w:val="-3"/>
          <w:sz w:val="24"/>
        </w:rPr>
        <w:t xml:space="preserve">переходить </w:t>
      </w:r>
      <w:r>
        <w:rPr>
          <w:sz w:val="24"/>
        </w:rPr>
        <w:t xml:space="preserve">от </w:t>
      </w:r>
      <w:r>
        <w:rPr>
          <w:spacing w:val="-3"/>
          <w:sz w:val="24"/>
        </w:rPr>
        <w:t xml:space="preserve">одного </w:t>
      </w:r>
      <w:r>
        <w:rPr>
          <w:sz w:val="24"/>
        </w:rPr>
        <w:t xml:space="preserve">вида общения к </w:t>
      </w:r>
      <w:r>
        <w:rPr>
          <w:spacing w:val="-6"/>
          <w:sz w:val="24"/>
        </w:rPr>
        <w:t xml:space="preserve">другому, </w:t>
      </w:r>
      <w:r>
        <w:rPr>
          <w:sz w:val="24"/>
        </w:rPr>
        <w:t>приобретают навыки индивидуальной самостоятельной работы и сотрудничества в</w:t>
      </w:r>
      <w:r>
        <w:rPr>
          <w:spacing w:val="-2"/>
          <w:sz w:val="24"/>
        </w:rPr>
        <w:t xml:space="preserve"> </w:t>
      </w:r>
      <w:r>
        <w:rPr>
          <w:spacing w:val="-3"/>
          <w:sz w:val="24"/>
        </w:rPr>
        <w:t>коллективе;</w:t>
      </w:r>
    </w:p>
    <w:p w:rsidR="001F4C9A" w:rsidRDefault="009B0766" w:rsidP="00237B2E">
      <w:pPr>
        <w:pStyle w:val="a6"/>
        <w:numPr>
          <w:ilvl w:val="0"/>
          <w:numId w:val="240"/>
        </w:numPr>
        <w:tabs>
          <w:tab w:val="left" w:pos="1644"/>
        </w:tabs>
        <w:ind w:right="1111" w:firstLine="568"/>
        <w:rPr>
          <w:sz w:val="24"/>
        </w:rPr>
      </w:pPr>
      <w:bookmarkStart w:id="54" w:name="3)_организация_учебно-исследовательских_"/>
      <w:bookmarkEnd w:id="54"/>
      <w:r>
        <w:rPr>
          <w:sz w:val="24"/>
        </w:rPr>
        <w:t xml:space="preserve">организация учебно-исследовательских и проектных работ </w:t>
      </w:r>
      <w:r>
        <w:rPr>
          <w:spacing w:val="-4"/>
          <w:sz w:val="24"/>
        </w:rPr>
        <w:t xml:space="preserve">школьников </w:t>
      </w:r>
      <w:r>
        <w:rPr>
          <w:sz w:val="24"/>
        </w:rPr>
        <w:t xml:space="preserve">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w:t>
      </w:r>
      <w:r>
        <w:rPr>
          <w:sz w:val="24"/>
        </w:rPr>
        <w:lastRenderedPageBreak/>
        <w:t xml:space="preserve">пристрастия к </w:t>
      </w:r>
      <w:r>
        <w:rPr>
          <w:spacing w:val="-3"/>
          <w:sz w:val="24"/>
        </w:rPr>
        <w:t xml:space="preserve">тому </w:t>
      </w:r>
      <w:r>
        <w:rPr>
          <w:sz w:val="24"/>
        </w:rPr>
        <w:t>или иному виду</w:t>
      </w:r>
      <w:r>
        <w:rPr>
          <w:spacing w:val="1"/>
          <w:sz w:val="24"/>
        </w:rPr>
        <w:t xml:space="preserve"> </w:t>
      </w:r>
      <w:r>
        <w:rPr>
          <w:sz w:val="24"/>
        </w:rPr>
        <w:t>деятельности.</w:t>
      </w:r>
    </w:p>
    <w:p w:rsidR="001F4C9A" w:rsidRPr="0072707B" w:rsidRDefault="009B0766" w:rsidP="0072707B">
      <w:pPr>
        <w:pStyle w:val="a3"/>
        <w:ind w:right="1114" w:firstLine="568"/>
      </w:pPr>
      <w:bookmarkStart w:id="55" w:name="При_построении_учебно-исследовательского"/>
      <w:bookmarkEnd w:id="55"/>
      <w:r>
        <w:t>При построении учебно-исследовательского процесса учителю важно учесть следующие моменты:</w:t>
      </w:r>
      <w:bookmarkStart w:id="56" w:name="–_тема_исследования_должна_быть_на_самом"/>
      <w:bookmarkEnd w:id="56"/>
      <w:r w:rsidR="0072707B">
        <w:t xml:space="preserve"> </w:t>
      </w:r>
      <w:r w:rsidRPr="0072707B">
        <w:t xml:space="preserve">тема исследования должна быть на самом деле интересна для обучающегося и совпадать с </w:t>
      </w:r>
      <w:r w:rsidRPr="0072707B">
        <w:rPr>
          <w:spacing w:val="-3"/>
        </w:rPr>
        <w:t xml:space="preserve">кругом </w:t>
      </w:r>
      <w:r w:rsidRPr="0072707B">
        <w:t>интереса</w:t>
      </w:r>
      <w:r w:rsidRPr="0072707B">
        <w:rPr>
          <w:spacing w:val="1"/>
        </w:rPr>
        <w:t xml:space="preserve"> </w:t>
      </w:r>
      <w:r w:rsidRPr="0072707B">
        <w:t>учителя;</w:t>
      </w:r>
      <w:bookmarkStart w:id="57" w:name="–_необходимо,_чтобы_обучающийся_хорошо_о"/>
      <w:bookmarkEnd w:id="57"/>
      <w:r w:rsidR="0072707B">
        <w:t xml:space="preserve"> </w:t>
      </w:r>
      <w:r w:rsidRPr="0072707B">
        <w:rPr>
          <w:spacing w:val="-3"/>
        </w:rPr>
        <w:t xml:space="preserve">необходимо, </w:t>
      </w:r>
      <w:r w:rsidRPr="0072707B">
        <w:t xml:space="preserve">чтобы обучающийся </w:t>
      </w:r>
      <w:r w:rsidRPr="0072707B">
        <w:rPr>
          <w:spacing w:val="-3"/>
        </w:rPr>
        <w:t xml:space="preserve">хорошо </w:t>
      </w:r>
      <w:r w:rsidRPr="0072707B">
        <w:t xml:space="preserve">осознавал суть проблемы, </w:t>
      </w:r>
      <w:r w:rsidRPr="0072707B">
        <w:rPr>
          <w:spacing w:val="-3"/>
        </w:rPr>
        <w:t xml:space="preserve">иначе </w:t>
      </w:r>
      <w:r w:rsidRPr="0072707B">
        <w:t xml:space="preserve">весь </w:t>
      </w:r>
      <w:r w:rsidRPr="0072707B">
        <w:rPr>
          <w:spacing w:val="-6"/>
        </w:rPr>
        <w:t xml:space="preserve">ход </w:t>
      </w:r>
      <w:r w:rsidRPr="0072707B">
        <w:t xml:space="preserve">поиска её решения </w:t>
      </w:r>
      <w:r w:rsidRPr="0072707B">
        <w:rPr>
          <w:spacing w:val="-6"/>
        </w:rPr>
        <w:t xml:space="preserve">будет </w:t>
      </w:r>
      <w:r w:rsidRPr="0072707B">
        <w:t xml:space="preserve">бессмыслен, даже если он </w:t>
      </w:r>
      <w:r w:rsidRPr="0072707B">
        <w:rPr>
          <w:spacing w:val="-6"/>
        </w:rPr>
        <w:t xml:space="preserve">будет </w:t>
      </w:r>
      <w:r w:rsidRPr="0072707B">
        <w:t>проведён учителем безукоризненно правильно;</w:t>
      </w:r>
      <w:bookmarkStart w:id="58" w:name="–_организация_хода_работы_над_раскрытием"/>
      <w:bookmarkEnd w:id="58"/>
      <w:r w:rsidR="0072707B">
        <w:t xml:space="preserve"> </w:t>
      </w:r>
      <w:r w:rsidRPr="0072707B">
        <w:t xml:space="preserve">организация </w:t>
      </w:r>
      <w:r w:rsidRPr="0072707B">
        <w:rPr>
          <w:spacing w:val="-5"/>
        </w:rPr>
        <w:t xml:space="preserve">хода </w:t>
      </w:r>
      <w:r w:rsidRPr="0072707B">
        <w:t xml:space="preserve">работы над раскрытием проблемы исследования должна строиться на взаимоответственности учителя и обучающегося друг перед </w:t>
      </w:r>
      <w:r w:rsidRPr="0072707B">
        <w:rPr>
          <w:spacing w:val="-3"/>
        </w:rPr>
        <w:t xml:space="preserve">другом </w:t>
      </w:r>
      <w:r w:rsidRPr="0072707B">
        <w:t>и</w:t>
      </w:r>
      <w:r w:rsidRPr="0072707B">
        <w:rPr>
          <w:spacing w:val="-26"/>
        </w:rPr>
        <w:t xml:space="preserve"> </w:t>
      </w:r>
      <w:r w:rsidRPr="0072707B">
        <w:t>взаимопомощи;</w:t>
      </w:r>
      <w:bookmarkStart w:id="59" w:name="–_раскрытие_проблемы_в_первую_очередь_до"/>
      <w:bookmarkEnd w:id="59"/>
      <w:r w:rsidR="0072707B">
        <w:t xml:space="preserve"> </w:t>
      </w:r>
      <w:r w:rsidRPr="0072707B">
        <w:t xml:space="preserve">раскрытие проблемы в первую очередь должно приносить что-то новое обучающемуся, а </w:t>
      </w:r>
      <w:r w:rsidRPr="0072707B">
        <w:rPr>
          <w:spacing w:val="-3"/>
        </w:rPr>
        <w:t>уже потом</w:t>
      </w:r>
      <w:r w:rsidRPr="0072707B">
        <w:rPr>
          <w:spacing w:val="5"/>
        </w:rPr>
        <w:t xml:space="preserve"> </w:t>
      </w:r>
      <w:r w:rsidRPr="0072707B">
        <w:rPr>
          <w:spacing w:val="-4"/>
        </w:rPr>
        <w:t>науке.</w:t>
      </w:r>
    </w:p>
    <w:p w:rsidR="001F4C9A" w:rsidRDefault="009B0766">
      <w:pPr>
        <w:pStyle w:val="a3"/>
        <w:ind w:right="1117" w:firstLine="994"/>
      </w:pPr>
      <w:r>
        <w:t>Учебно-исследовательская и проектная деятельность имеет как общие, так и специфические черты.</w:t>
      </w:r>
    </w:p>
    <w:p w:rsidR="0072707B" w:rsidRDefault="009B0766" w:rsidP="0072707B">
      <w:pPr>
        <w:pStyle w:val="a3"/>
        <w:ind w:left="1384"/>
        <w:rPr>
          <w:spacing w:val="-3"/>
        </w:rPr>
      </w:pPr>
      <w:r>
        <w:t>К общим характеристикам следует отнести:</w:t>
      </w:r>
      <w:r w:rsidR="0072707B">
        <w:t xml:space="preserve"> </w:t>
      </w:r>
      <w:r w:rsidRPr="0072707B">
        <w:t xml:space="preserve">практически значимые цели и </w:t>
      </w:r>
      <w:r w:rsidRPr="0072707B">
        <w:rPr>
          <w:spacing w:val="-3"/>
        </w:rPr>
        <w:t>задачи</w:t>
      </w:r>
    </w:p>
    <w:p w:rsidR="0072707B" w:rsidRDefault="009B0766" w:rsidP="0072707B">
      <w:pPr>
        <w:pStyle w:val="a3"/>
      </w:pPr>
      <w:r w:rsidRPr="0072707B">
        <w:rPr>
          <w:spacing w:val="-3"/>
        </w:rPr>
        <w:t xml:space="preserve"> </w:t>
      </w:r>
      <w:r w:rsidRPr="0072707B">
        <w:t>учебно-исследовательской и проектной деятельности;</w:t>
      </w:r>
      <w:r w:rsidR="0072707B">
        <w:t xml:space="preserve"> </w:t>
      </w:r>
      <w:r w:rsidRPr="0072707B">
        <w:t xml:space="preserve">структуру проектной и </w:t>
      </w:r>
    </w:p>
    <w:p w:rsidR="0072707B" w:rsidRDefault="009B0766" w:rsidP="0072707B">
      <w:pPr>
        <w:pStyle w:val="a3"/>
      </w:pPr>
      <w:r w:rsidRPr="0072707B">
        <w:t xml:space="preserve">учебно-исследовательской деятельности, </w:t>
      </w:r>
      <w:r w:rsidRPr="0072707B">
        <w:rPr>
          <w:spacing w:val="-3"/>
        </w:rPr>
        <w:t xml:space="preserve">которая </w:t>
      </w:r>
      <w:r w:rsidRPr="0072707B">
        <w:t xml:space="preserve">включает общие </w:t>
      </w:r>
      <w:r w:rsidRPr="0072707B">
        <w:rPr>
          <w:spacing w:val="-3"/>
        </w:rPr>
        <w:t xml:space="preserve">компоненты: </w:t>
      </w:r>
      <w:r w:rsidRPr="0072707B">
        <w:t>анализ</w:t>
      </w:r>
    </w:p>
    <w:p w:rsidR="0072707B" w:rsidRDefault="009B0766" w:rsidP="0072707B">
      <w:pPr>
        <w:pStyle w:val="a3"/>
        <w:rPr>
          <w:spacing w:val="-3"/>
        </w:rPr>
      </w:pPr>
      <w:r w:rsidRPr="0072707B">
        <w:t xml:space="preserve"> актуальности проводимого исследования; целеполагание, формулировку </w:t>
      </w:r>
      <w:r w:rsidRPr="0072707B">
        <w:rPr>
          <w:spacing w:val="-3"/>
        </w:rPr>
        <w:t xml:space="preserve">задач, которые </w:t>
      </w:r>
    </w:p>
    <w:p w:rsidR="0072707B" w:rsidRDefault="009B0766" w:rsidP="0072707B">
      <w:pPr>
        <w:pStyle w:val="a3"/>
      </w:pPr>
      <w:r w:rsidRPr="0072707B">
        <w:t>следует решить; выбор средств и методов, адекватных поставленным целям;</w:t>
      </w:r>
    </w:p>
    <w:p w:rsidR="0072707B" w:rsidRDefault="009B0766" w:rsidP="0072707B">
      <w:pPr>
        <w:pStyle w:val="a3"/>
      </w:pPr>
      <w:r w:rsidRPr="0072707B">
        <w:t xml:space="preserve"> планирование, определение последовательности и </w:t>
      </w:r>
      <w:r w:rsidRPr="0072707B">
        <w:rPr>
          <w:spacing w:val="-3"/>
        </w:rPr>
        <w:t xml:space="preserve">сроков </w:t>
      </w:r>
      <w:r w:rsidRPr="0072707B">
        <w:t xml:space="preserve">работ; проведение проектных </w:t>
      </w:r>
    </w:p>
    <w:p w:rsidR="0072707B" w:rsidRDefault="009B0766" w:rsidP="0072707B">
      <w:pPr>
        <w:pStyle w:val="a3"/>
      </w:pPr>
      <w:r w:rsidRPr="0072707B">
        <w:t xml:space="preserve">работ или исследования; оформление </w:t>
      </w:r>
      <w:r w:rsidRPr="0072707B">
        <w:rPr>
          <w:spacing w:val="-4"/>
        </w:rPr>
        <w:t xml:space="preserve">результатов </w:t>
      </w:r>
      <w:r w:rsidRPr="0072707B">
        <w:t xml:space="preserve">работ в соответствии с замыслом проекта </w:t>
      </w:r>
    </w:p>
    <w:p w:rsidR="001F4C9A" w:rsidRPr="0072707B" w:rsidRDefault="009B0766" w:rsidP="0072707B">
      <w:pPr>
        <w:pStyle w:val="a3"/>
      </w:pPr>
      <w:r w:rsidRPr="0072707B">
        <w:t xml:space="preserve">или целями исследования; представление </w:t>
      </w:r>
      <w:r w:rsidRPr="0072707B">
        <w:rPr>
          <w:spacing w:val="-3"/>
        </w:rPr>
        <w:t xml:space="preserve">результатов </w:t>
      </w:r>
      <w:r w:rsidRPr="0072707B">
        <w:t>в соответствующем использованию виде;</w:t>
      </w:r>
      <w:r w:rsidR="0072707B">
        <w:t xml:space="preserve"> </w:t>
      </w:r>
      <w:r w:rsidRPr="0072707B">
        <w:t>компетентность в выбранной сфере исследования, творческую активность, собранность, аккуратность, целеустремлённость, высокую</w:t>
      </w:r>
      <w:r w:rsidRPr="0072707B">
        <w:rPr>
          <w:spacing w:val="-3"/>
        </w:rPr>
        <w:t xml:space="preserve"> </w:t>
      </w:r>
      <w:r w:rsidRPr="0072707B">
        <w:t>мотивацию.</w:t>
      </w:r>
    </w:p>
    <w:p w:rsidR="001F4C9A" w:rsidRDefault="009B0766">
      <w:pPr>
        <w:pStyle w:val="a3"/>
        <w:ind w:right="1114" w:firstLine="568"/>
      </w:pPr>
      <w:r>
        <w:t xml:space="preserve">Итогами проектной и учебно-исследовательской деятельности следует считать не </w:t>
      </w:r>
      <w:r>
        <w:rPr>
          <w:spacing w:val="-3"/>
        </w:rPr>
        <w:t xml:space="preserve">столько </w:t>
      </w:r>
      <w:r>
        <w:t xml:space="preserve">предметные </w:t>
      </w:r>
      <w:r>
        <w:rPr>
          <w:spacing w:val="-3"/>
        </w:rPr>
        <w:t xml:space="preserve">результаты, </w:t>
      </w:r>
      <w:r>
        <w:rPr>
          <w:spacing w:val="-5"/>
        </w:rPr>
        <w:t xml:space="preserve">сколько </w:t>
      </w:r>
      <w:r>
        <w:t xml:space="preserve">интеллектуальное, личностное развитие </w:t>
      </w:r>
      <w:r>
        <w:rPr>
          <w:spacing w:val="-3"/>
        </w:rPr>
        <w:t xml:space="preserve">школьников, </w:t>
      </w:r>
      <w:r>
        <w:t xml:space="preserve">рост их компетентности в выбранной для исследования или проекта сфере, формирование умения </w:t>
      </w:r>
      <w:r>
        <w:rPr>
          <w:spacing w:val="-3"/>
        </w:rPr>
        <w:t xml:space="preserve">сотрудничать </w:t>
      </w:r>
      <w:r>
        <w:t xml:space="preserve">в </w:t>
      </w:r>
      <w:r>
        <w:rPr>
          <w:spacing w:val="-3"/>
        </w:rPr>
        <w:t xml:space="preserve">коллективе </w:t>
      </w:r>
      <w:r>
        <w:t xml:space="preserve">и самостоятельно работать, уяснение сущности творческой исследовательской и проектной работы, </w:t>
      </w:r>
      <w:r>
        <w:rPr>
          <w:spacing w:val="-3"/>
        </w:rPr>
        <w:t xml:space="preserve">которая </w:t>
      </w:r>
      <w:r>
        <w:t>рассматривается как показатель успешности (неуспешности) исследовательской</w:t>
      </w:r>
      <w:r>
        <w:rPr>
          <w:spacing w:val="-6"/>
        </w:rPr>
        <w:t xml:space="preserve"> </w:t>
      </w:r>
      <w:r>
        <w:t>деятельности.</w:t>
      </w:r>
    </w:p>
    <w:p w:rsidR="001F4C9A" w:rsidRDefault="009B0766" w:rsidP="0072707B">
      <w:pPr>
        <w:pStyle w:val="2"/>
        <w:ind w:left="0" w:right="2118"/>
        <w:jc w:val="both"/>
      </w:pPr>
      <w:r>
        <w:t>Специфические</w:t>
      </w:r>
      <w:r>
        <w:rPr>
          <w:spacing w:val="-11"/>
        </w:rPr>
        <w:t xml:space="preserve"> </w:t>
      </w:r>
      <w:r>
        <w:t>черты</w:t>
      </w:r>
      <w:r>
        <w:rPr>
          <w:spacing w:val="-9"/>
        </w:rPr>
        <w:t xml:space="preserve"> </w:t>
      </w:r>
      <w:r>
        <w:t>(различия)</w:t>
      </w:r>
      <w:r>
        <w:rPr>
          <w:spacing w:val="-9"/>
        </w:rPr>
        <w:t xml:space="preserve"> </w:t>
      </w:r>
      <w:r>
        <w:t>проектной</w:t>
      </w:r>
      <w:r>
        <w:rPr>
          <w:spacing w:val="-9"/>
        </w:rPr>
        <w:t xml:space="preserve"> </w:t>
      </w:r>
      <w:r>
        <w:t>и</w:t>
      </w:r>
      <w:r>
        <w:rPr>
          <w:spacing w:val="-10"/>
        </w:rPr>
        <w:t xml:space="preserve"> </w:t>
      </w:r>
      <w:r>
        <w:t>учебно</w:t>
      </w:r>
      <w:r w:rsidR="0072707B">
        <w:t xml:space="preserve">-исследовательской </w:t>
      </w:r>
      <w:r>
        <w:t>деятельности</w:t>
      </w:r>
    </w:p>
    <w:tbl>
      <w:tblPr>
        <w:tblStyle w:val="TableNormal"/>
        <w:tblW w:w="0" w:type="auto"/>
        <w:tblInd w:w="708"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4930"/>
        <w:gridCol w:w="5100"/>
      </w:tblGrid>
      <w:tr w:rsidR="001F4C9A" w:rsidTr="0072707B">
        <w:trPr>
          <w:trHeight w:val="213"/>
        </w:trPr>
        <w:tc>
          <w:tcPr>
            <w:tcW w:w="4930" w:type="dxa"/>
            <w:tcBorders>
              <w:left w:val="single" w:sz="4" w:space="0" w:color="000009"/>
              <w:right w:val="single" w:sz="4" w:space="0" w:color="000009"/>
            </w:tcBorders>
          </w:tcPr>
          <w:p w:rsidR="001F4C9A" w:rsidRDefault="009B0766">
            <w:pPr>
              <w:pStyle w:val="TableParagraph"/>
              <w:spacing w:line="272" w:lineRule="exact"/>
              <w:ind w:left="112"/>
              <w:rPr>
                <w:b/>
                <w:sz w:val="24"/>
              </w:rPr>
            </w:pPr>
            <w:r>
              <w:rPr>
                <w:b/>
                <w:sz w:val="24"/>
              </w:rPr>
              <w:t>Проектная деятельность</w:t>
            </w:r>
          </w:p>
        </w:tc>
        <w:tc>
          <w:tcPr>
            <w:tcW w:w="5100" w:type="dxa"/>
            <w:tcBorders>
              <w:left w:val="single" w:sz="4" w:space="0" w:color="000009"/>
              <w:right w:val="single" w:sz="4" w:space="0" w:color="000009"/>
            </w:tcBorders>
          </w:tcPr>
          <w:p w:rsidR="001F4C9A" w:rsidRDefault="009B0766" w:rsidP="0072707B">
            <w:pPr>
              <w:pStyle w:val="TableParagraph"/>
              <w:spacing w:line="272" w:lineRule="exact"/>
              <w:ind w:left="113"/>
              <w:rPr>
                <w:b/>
                <w:sz w:val="24"/>
              </w:rPr>
            </w:pPr>
            <w:r>
              <w:rPr>
                <w:b/>
                <w:sz w:val="24"/>
              </w:rPr>
              <w:t>Учебно-исследовательская</w:t>
            </w:r>
            <w:r w:rsidR="0072707B">
              <w:rPr>
                <w:b/>
                <w:sz w:val="24"/>
              </w:rPr>
              <w:t xml:space="preserve"> </w:t>
            </w:r>
            <w:r>
              <w:rPr>
                <w:b/>
                <w:sz w:val="24"/>
              </w:rPr>
              <w:t>деятельность</w:t>
            </w:r>
          </w:p>
        </w:tc>
      </w:tr>
      <w:tr w:rsidR="001F4C9A" w:rsidRPr="0072707B" w:rsidTr="0072707B">
        <w:trPr>
          <w:trHeight w:val="1195"/>
        </w:trPr>
        <w:tc>
          <w:tcPr>
            <w:tcW w:w="4930" w:type="dxa"/>
            <w:tcBorders>
              <w:left w:val="single" w:sz="4" w:space="0" w:color="000009"/>
              <w:right w:val="single" w:sz="4" w:space="0" w:color="000009"/>
            </w:tcBorders>
          </w:tcPr>
          <w:p w:rsidR="001F4C9A" w:rsidRPr="0072707B" w:rsidRDefault="009B0766">
            <w:pPr>
              <w:pStyle w:val="TableParagraph"/>
              <w:tabs>
                <w:tab w:val="left" w:pos="2373"/>
                <w:tab w:val="left" w:pos="3558"/>
              </w:tabs>
              <w:ind w:left="112" w:right="100"/>
              <w:jc w:val="both"/>
            </w:pPr>
            <w:r w:rsidRPr="0072707B">
              <w:t xml:space="preserve">Проект направлен на получение </w:t>
            </w:r>
            <w:r w:rsidRPr="0072707B">
              <w:rPr>
                <w:spacing w:val="-3"/>
              </w:rPr>
              <w:t xml:space="preserve">конкретного </w:t>
            </w:r>
            <w:r w:rsidRPr="0072707B">
              <w:t xml:space="preserve">запланированного </w:t>
            </w:r>
            <w:r w:rsidRPr="0072707B">
              <w:rPr>
                <w:spacing w:val="-3"/>
              </w:rPr>
              <w:t xml:space="preserve">результата </w:t>
            </w:r>
            <w:r w:rsidRPr="0072707B">
              <w:t xml:space="preserve">— продукта, обладающего определёнными свойствами и </w:t>
            </w:r>
            <w:r w:rsidRPr="0072707B">
              <w:rPr>
                <w:spacing w:val="-4"/>
              </w:rPr>
              <w:t>необходимого</w:t>
            </w:r>
            <w:r w:rsidRPr="0072707B">
              <w:rPr>
                <w:spacing w:val="-4"/>
              </w:rPr>
              <w:tab/>
            </w:r>
            <w:r w:rsidRPr="0072707B">
              <w:t>для</w:t>
            </w:r>
            <w:r w:rsidRPr="0072707B">
              <w:tab/>
            </w:r>
            <w:r w:rsidRPr="0072707B">
              <w:rPr>
                <w:spacing w:val="-5"/>
              </w:rPr>
              <w:t>конкретного</w:t>
            </w:r>
          </w:p>
          <w:p w:rsidR="001F4C9A" w:rsidRPr="0072707B" w:rsidRDefault="009B0766">
            <w:pPr>
              <w:pStyle w:val="TableParagraph"/>
              <w:spacing w:line="255" w:lineRule="exact"/>
              <w:ind w:left="112"/>
            </w:pPr>
            <w:r w:rsidRPr="0072707B">
              <w:t>использования.</w:t>
            </w:r>
          </w:p>
        </w:tc>
        <w:tc>
          <w:tcPr>
            <w:tcW w:w="5100" w:type="dxa"/>
            <w:tcBorders>
              <w:left w:val="single" w:sz="4" w:space="0" w:color="000009"/>
              <w:right w:val="single" w:sz="4" w:space="0" w:color="000009"/>
            </w:tcBorders>
          </w:tcPr>
          <w:p w:rsidR="001F4C9A" w:rsidRPr="0072707B" w:rsidRDefault="009B0766">
            <w:pPr>
              <w:pStyle w:val="TableParagraph"/>
              <w:ind w:left="113" w:right="99"/>
              <w:jc w:val="both"/>
            </w:pPr>
            <w:r w:rsidRPr="0072707B">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1F4C9A" w:rsidRPr="0072707B">
        <w:trPr>
          <w:trHeight w:val="270"/>
        </w:trPr>
        <w:tc>
          <w:tcPr>
            <w:tcW w:w="4930" w:type="dxa"/>
            <w:tcBorders>
              <w:left w:val="single" w:sz="4" w:space="0" w:color="000009"/>
              <w:right w:val="single" w:sz="4" w:space="0" w:color="000009"/>
            </w:tcBorders>
          </w:tcPr>
          <w:p w:rsidR="001F4C9A" w:rsidRPr="0072707B" w:rsidRDefault="009B0766">
            <w:pPr>
              <w:pStyle w:val="TableParagraph"/>
              <w:tabs>
                <w:tab w:val="left" w:pos="1567"/>
                <w:tab w:val="left" w:pos="2895"/>
                <w:tab w:val="left" w:pos="3687"/>
              </w:tabs>
              <w:spacing w:line="251" w:lineRule="exact"/>
              <w:ind w:left="112"/>
            </w:pPr>
            <w:r w:rsidRPr="0072707B">
              <w:t>Реализацию</w:t>
            </w:r>
            <w:r w:rsidRPr="0072707B">
              <w:tab/>
              <w:t>проектных</w:t>
            </w:r>
            <w:r w:rsidRPr="0072707B">
              <w:tab/>
              <w:t>работ</w:t>
            </w:r>
            <w:r w:rsidRPr="0072707B">
              <w:tab/>
              <w:t>предваряет</w:t>
            </w:r>
          </w:p>
        </w:tc>
        <w:tc>
          <w:tcPr>
            <w:tcW w:w="5100" w:type="dxa"/>
            <w:tcBorders>
              <w:left w:val="single" w:sz="4" w:space="0" w:color="000009"/>
              <w:right w:val="single" w:sz="4" w:space="0" w:color="000009"/>
            </w:tcBorders>
          </w:tcPr>
          <w:p w:rsidR="001F4C9A" w:rsidRPr="0072707B" w:rsidRDefault="009B0766">
            <w:pPr>
              <w:pStyle w:val="TableParagraph"/>
              <w:tabs>
                <w:tab w:val="left" w:pos="1362"/>
                <w:tab w:val="left" w:pos="3074"/>
              </w:tabs>
              <w:spacing w:line="251" w:lineRule="exact"/>
              <w:ind w:left="113"/>
            </w:pPr>
            <w:r w:rsidRPr="0072707B">
              <w:rPr>
                <w:spacing w:val="-3"/>
              </w:rPr>
              <w:t>Логика</w:t>
            </w:r>
            <w:r w:rsidRPr="0072707B">
              <w:rPr>
                <w:spacing w:val="-3"/>
              </w:rPr>
              <w:tab/>
            </w:r>
            <w:r w:rsidRPr="0072707B">
              <w:t>построения</w:t>
            </w:r>
            <w:r w:rsidRPr="0072707B">
              <w:tab/>
              <w:t>исследовательской</w:t>
            </w:r>
          </w:p>
        </w:tc>
      </w:tr>
      <w:tr w:rsidR="001F4C9A" w:rsidRPr="0072707B">
        <w:trPr>
          <w:trHeight w:val="1650"/>
        </w:trPr>
        <w:tc>
          <w:tcPr>
            <w:tcW w:w="4930" w:type="dxa"/>
            <w:tcBorders>
              <w:left w:val="single" w:sz="4" w:space="0" w:color="000009"/>
              <w:right w:val="single" w:sz="4" w:space="0" w:color="000009"/>
            </w:tcBorders>
          </w:tcPr>
          <w:p w:rsidR="001F4C9A" w:rsidRPr="0072707B" w:rsidRDefault="009B0766">
            <w:pPr>
              <w:pStyle w:val="TableParagraph"/>
              <w:ind w:left="112" w:right="98"/>
              <w:jc w:val="both"/>
            </w:pPr>
            <w:r w:rsidRPr="0072707B">
              <w:t xml:space="preserve">представление о </w:t>
            </w:r>
            <w:r w:rsidRPr="0072707B">
              <w:rPr>
                <w:spacing w:val="-5"/>
              </w:rPr>
              <w:t xml:space="preserve">будущем </w:t>
            </w:r>
            <w:r w:rsidRPr="0072707B">
              <w:t xml:space="preserve">проекте, планирование процесса создания продукта и реализации </w:t>
            </w:r>
            <w:r w:rsidRPr="0072707B">
              <w:rPr>
                <w:spacing w:val="-3"/>
              </w:rPr>
              <w:t xml:space="preserve">этого </w:t>
            </w:r>
            <w:r w:rsidRPr="0072707B">
              <w:t xml:space="preserve">плана. </w:t>
            </w:r>
            <w:r w:rsidR="0072707B">
              <w:rPr>
                <w:spacing w:val="-4"/>
              </w:rPr>
              <w:t xml:space="preserve">Результат </w:t>
            </w:r>
            <w:r w:rsidRPr="0072707B">
              <w:t xml:space="preserve">проекта должен быть </w:t>
            </w:r>
            <w:r w:rsidRPr="0072707B">
              <w:rPr>
                <w:spacing w:val="-3"/>
              </w:rPr>
              <w:t xml:space="preserve">точно </w:t>
            </w:r>
            <w:r w:rsidRPr="0072707B">
              <w:t>соотнесён со всеми характеристиками, сформулированными в</w:t>
            </w:r>
            <w:r w:rsidRPr="0072707B">
              <w:rPr>
                <w:spacing w:val="-32"/>
              </w:rPr>
              <w:t xml:space="preserve"> </w:t>
            </w:r>
            <w:r w:rsidRPr="0072707B">
              <w:rPr>
                <w:spacing w:val="-3"/>
              </w:rPr>
              <w:t>его</w:t>
            </w:r>
          </w:p>
          <w:p w:rsidR="001F4C9A" w:rsidRPr="0072707B" w:rsidRDefault="009B0766">
            <w:pPr>
              <w:pStyle w:val="TableParagraph"/>
              <w:spacing w:line="261" w:lineRule="exact"/>
              <w:ind w:left="112"/>
            </w:pPr>
            <w:r w:rsidRPr="0072707B">
              <w:t>замысле.</w:t>
            </w:r>
          </w:p>
        </w:tc>
        <w:tc>
          <w:tcPr>
            <w:tcW w:w="5100" w:type="dxa"/>
            <w:tcBorders>
              <w:left w:val="single" w:sz="4" w:space="0" w:color="000009"/>
              <w:right w:val="single" w:sz="4" w:space="0" w:color="000009"/>
            </w:tcBorders>
          </w:tcPr>
          <w:p w:rsidR="001F4C9A" w:rsidRPr="0072707B" w:rsidRDefault="009B0766">
            <w:pPr>
              <w:pStyle w:val="TableParagraph"/>
              <w:ind w:left="113" w:right="99"/>
              <w:jc w:val="both"/>
            </w:pPr>
            <w:r w:rsidRPr="0072707B">
              <w:t xml:space="preserve">деятельности включает </w:t>
            </w:r>
            <w:r w:rsidRPr="0072707B">
              <w:rPr>
                <w:spacing w:val="-3"/>
              </w:rPr>
              <w:t xml:space="preserve">формулировку </w:t>
            </w:r>
            <w:r w:rsidRPr="0072707B">
              <w:t>проблемы исследования, выдвижение</w:t>
            </w:r>
            <w:r w:rsidRPr="0072707B">
              <w:rPr>
                <w:spacing w:val="-23"/>
              </w:rPr>
              <w:t xml:space="preserve"> </w:t>
            </w:r>
            <w:r w:rsidRPr="0072707B">
              <w:t>гипотезы (для решения этой проблемы) и последующую экспериментальную или модельную проверку выдвинутых</w:t>
            </w:r>
            <w:r w:rsidRPr="0072707B">
              <w:rPr>
                <w:spacing w:val="-3"/>
              </w:rPr>
              <w:t xml:space="preserve"> </w:t>
            </w:r>
            <w:r w:rsidRPr="0072707B">
              <w:t>предположений.</w:t>
            </w:r>
          </w:p>
        </w:tc>
      </w:tr>
    </w:tbl>
    <w:p w:rsidR="001F4C9A" w:rsidRDefault="009B0766">
      <w:pPr>
        <w:pStyle w:val="a3"/>
        <w:ind w:right="1112" w:firstLine="568"/>
      </w:pPr>
      <w:bookmarkStart w:id="60" w:name="В_решении_задач_развития_универсальных_у"/>
      <w:bookmarkEnd w:id="60"/>
      <w: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1F4C9A" w:rsidRDefault="009B0766">
      <w:pPr>
        <w:pStyle w:val="a3"/>
        <w:ind w:right="1107" w:firstLine="568"/>
      </w:pPr>
      <w:bookmarkStart w:id="61" w:name="При_вовлечении_обучающихся_в_проектную_д"/>
      <w:bookmarkEnd w:id="61"/>
      <w:r>
        <w:t xml:space="preserve">При вовлечении обучающихся в проектную деятельность учителю важно помнить, что проект </w:t>
      </w:r>
      <w:r>
        <w:rPr>
          <w:rFonts w:ascii="Courier New" w:hAnsi="Courier New"/>
        </w:rPr>
        <w:t xml:space="preserve">– </w:t>
      </w:r>
      <w:r>
        <w:t xml:space="preserve">это форма организации совместной деятельности учителя и обучающихся, </w:t>
      </w:r>
      <w:r>
        <w:lastRenderedPageBreak/>
        <w:t xml:space="preserve">совокупность приёмов и действий в их определённой последовательности, направленной на достижение поставленной цели </w:t>
      </w:r>
      <w:r>
        <w:rPr>
          <w:rFonts w:ascii="Courier New" w:hAnsi="Courier New"/>
        </w:rPr>
        <w:t xml:space="preserve">– </w:t>
      </w:r>
      <w:r>
        <w:t>решение конкретной проблемы, значимой для обучающихся и оформленной в виде некоего конечного продукта.</w:t>
      </w:r>
    </w:p>
    <w:p w:rsidR="001F4C9A" w:rsidRDefault="009B0766">
      <w:pPr>
        <w:pStyle w:val="a3"/>
        <w:ind w:right="1117" w:firstLine="568"/>
      </w:pPr>
      <w:r>
        <w:t>Типология форм организации проектной деятельности (проектов) обучающихся в гимназии представлена по следующим основаниям:</w:t>
      </w:r>
    </w:p>
    <w:p w:rsidR="001F4C9A" w:rsidRDefault="009B0766" w:rsidP="00237B2E">
      <w:pPr>
        <w:pStyle w:val="a6"/>
        <w:numPr>
          <w:ilvl w:val="0"/>
          <w:numId w:val="241"/>
        </w:numPr>
        <w:tabs>
          <w:tab w:val="left" w:pos="1528"/>
        </w:tabs>
        <w:ind w:right="1111" w:firstLine="568"/>
        <w:rPr>
          <w:sz w:val="24"/>
        </w:rPr>
      </w:pPr>
      <w:r>
        <w:rPr>
          <w:sz w:val="24"/>
        </w:rP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w:t>
      </w:r>
      <w:r>
        <w:rPr>
          <w:spacing w:val="-6"/>
          <w:sz w:val="24"/>
        </w:rPr>
        <w:t xml:space="preserve"> </w:t>
      </w:r>
      <w:r>
        <w:rPr>
          <w:sz w:val="24"/>
        </w:rPr>
        <w:t>внедрения);</w:t>
      </w:r>
    </w:p>
    <w:p w:rsidR="001F4C9A" w:rsidRDefault="009B0766" w:rsidP="00237B2E">
      <w:pPr>
        <w:pStyle w:val="a6"/>
        <w:numPr>
          <w:ilvl w:val="0"/>
          <w:numId w:val="241"/>
        </w:numPr>
        <w:tabs>
          <w:tab w:val="left" w:pos="1528"/>
        </w:tabs>
        <w:ind w:right="1115" w:firstLine="568"/>
        <w:rPr>
          <w:sz w:val="24"/>
        </w:rPr>
      </w:pPr>
      <w:r>
        <w:rPr>
          <w:sz w:val="24"/>
        </w:rPr>
        <w:t>содержанию: монопредметный, метапредметный, относящийся к области знаний (нескольким областям), относящийся к области деятельности и</w:t>
      </w:r>
      <w:r>
        <w:rPr>
          <w:spacing w:val="-9"/>
          <w:sz w:val="24"/>
        </w:rPr>
        <w:t xml:space="preserve"> </w:t>
      </w:r>
      <w:r>
        <w:rPr>
          <w:sz w:val="24"/>
        </w:rPr>
        <w:t>пр.;</w:t>
      </w:r>
    </w:p>
    <w:p w:rsidR="001F4C9A" w:rsidRDefault="009B0766" w:rsidP="00237B2E">
      <w:pPr>
        <w:pStyle w:val="a6"/>
        <w:numPr>
          <w:ilvl w:val="0"/>
          <w:numId w:val="241"/>
        </w:numPr>
        <w:tabs>
          <w:tab w:val="left" w:pos="1528"/>
        </w:tabs>
        <w:ind w:right="1113" w:firstLine="568"/>
        <w:rPr>
          <w:sz w:val="24"/>
        </w:rPr>
      </w:pPr>
      <w:r>
        <w:rPr>
          <w:spacing w:val="-3"/>
          <w:sz w:val="24"/>
        </w:rPr>
        <w:t xml:space="preserve">количеству </w:t>
      </w:r>
      <w:r>
        <w:rPr>
          <w:sz w:val="24"/>
        </w:rPr>
        <w:t xml:space="preserve">участников: индивидуальный, парный, малогрупповой (до 5 человек), групповой (до 15 человек), </w:t>
      </w:r>
      <w:r>
        <w:rPr>
          <w:spacing w:val="-3"/>
          <w:sz w:val="24"/>
        </w:rPr>
        <w:t xml:space="preserve">коллективный </w:t>
      </w:r>
      <w:r>
        <w:rPr>
          <w:sz w:val="24"/>
        </w:rPr>
        <w:t xml:space="preserve">(класс и более в рамках </w:t>
      </w:r>
      <w:r>
        <w:rPr>
          <w:spacing w:val="-3"/>
          <w:sz w:val="24"/>
        </w:rPr>
        <w:t xml:space="preserve">школы), </w:t>
      </w:r>
      <w:r>
        <w:rPr>
          <w:sz w:val="24"/>
        </w:rPr>
        <w:t xml:space="preserve">муниципальный, </w:t>
      </w:r>
      <w:r>
        <w:rPr>
          <w:spacing w:val="-3"/>
          <w:sz w:val="24"/>
        </w:rPr>
        <w:t xml:space="preserve">городской, </w:t>
      </w:r>
      <w:r>
        <w:rPr>
          <w:sz w:val="24"/>
        </w:rPr>
        <w:t xml:space="preserve">всероссийский, международный, сетевой (в рамках сложившейся партнёрской сети, в </w:t>
      </w:r>
      <w:r>
        <w:rPr>
          <w:spacing w:val="-4"/>
          <w:sz w:val="24"/>
        </w:rPr>
        <w:t xml:space="preserve">том </w:t>
      </w:r>
      <w:r>
        <w:rPr>
          <w:sz w:val="24"/>
        </w:rPr>
        <w:t>числе в</w:t>
      </w:r>
      <w:r>
        <w:rPr>
          <w:spacing w:val="3"/>
          <w:sz w:val="24"/>
        </w:rPr>
        <w:t xml:space="preserve"> </w:t>
      </w:r>
      <w:r>
        <w:rPr>
          <w:sz w:val="24"/>
        </w:rPr>
        <w:t>Интернете);</w:t>
      </w:r>
    </w:p>
    <w:p w:rsidR="001F4C9A" w:rsidRDefault="009B0766" w:rsidP="00237B2E">
      <w:pPr>
        <w:pStyle w:val="a6"/>
        <w:numPr>
          <w:ilvl w:val="0"/>
          <w:numId w:val="241"/>
        </w:numPr>
        <w:tabs>
          <w:tab w:val="left" w:pos="1528"/>
        </w:tabs>
        <w:ind w:right="1121" w:firstLine="568"/>
        <w:rPr>
          <w:sz w:val="24"/>
        </w:rPr>
      </w:pPr>
      <w:r>
        <w:rPr>
          <w:sz w:val="24"/>
        </w:rPr>
        <w:t xml:space="preserve">длительности (продолжительности) проекта: </w:t>
      </w:r>
      <w:r>
        <w:rPr>
          <w:spacing w:val="-3"/>
          <w:sz w:val="24"/>
        </w:rPr>
        <w:t xml:space="preserve">от </w:t>
      </w:r>
      <w:r>
        <w:rPr>
          <w:sz w:val="24"/>
        </w:rPr>
        <w:t>проекта-урока до вертикального многолетнего проекта;</w:t>
      </w:r>
    </w:p>
    <w:p w:rsidR="001F4C9A" w:rsidRDefault="009B0766" w:rsidP="00237B2E">
      <w:pPr>
        <w:pStyle w:val="a6"/>
        <w:numPr>
          <w:ilvl w:val="0"/>
          <w:numId w:val="241"/>
        </w:numPr>
        <w:tabs>
          <w:tab w:val="left" w:pos="1528"/>
        </w:tabs>
        <w:ind w:right="1113" w:firstLine="568"/>
        <w:rPr>
          <w:sz w:val="24"/>
        </w:rPr>
      </w:pPr>
      <w:r>
        <w:rPr>
          <w:sz w:val="24"/>
        </w:rPr>
        <w:t xml:space="preserve">дидактической цели: </w:t>
      </w:r>
      <w:r>
        <w:rPr>
          <w:spacing w:val="-2"/>
          <w:sz w:val="24"/>
        </w:rPr>
        <w:t xml:space="preserve">ознакомление </w:t>
      </w:r>
      <w:r>
        <w:rPr>
          <w:sz w:val="24"/>
        </w:rPr>
        <w:t>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w:t>
      </w:r>
      <w:r>
        <w:rPr>
          <w:spacing w:val="-12"/>
          <w:sz w:val="24"/>
        </w:rPr>
        <w:t xml:space="preserve"> </w:t>
      </w:r>
      <w:r>
        <w:rPr>
          <w:sz w:val="24"/>
        </w:rPr>
        <w:t>пр.</w:t>
      </w:r>
    </w:p>
    <w:p w:rsidR="001F4C9A" w:rsidRDefault="009B0766">
      <w:pPr>
        <w:pStyle w:val="a3"/>
        <w:ind w:right="1111" w:firstLine="568"/>
      </w:pPr>
      <w: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1F4C9A" w:rsidRDefault="009B0766">
      <w:pPr>
        <w:pStyle w:val="a3"/>
        <w:ind w:right="1110" w:firstLine="568"/>
      </w:pPr>
      <w: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1F4C9A" w:rsidRDefault="009B0766" w:rsidP="0099011A">
      <w:pPr>
        <w:pStyle w:val="a3"/>
        <w:ind w:right="1114" w:firstLine="568"/>
      </w:pPr>
      <w:bookmarkStart w:id="62" w:name="Проектная_форма_сотрудничества_предполаг"/>
      <w:bookmarkEnd w:id="62"/>
      <w: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w:t>
      </w:r>
      <w:r w:rsidR="0099011A">
        <w:t xml:space="preserve"> </w:t>
      </w:r>
      <w:r>
        <w:t>эмоционально-психологических</w:t>
      </w:r>
      <w:r>
        <w:tab/>
        <w:t>потребностей</w:t>
      </w:r>
      <w:r>
        <w:tab/>
        <w:t>партнёров</w:t>
      </w:r>
      <w:r>
        <w:tab/>
        <w:t>на</w:t>
      </w:r>
      <w:r>
        <w:tab/>
        <w:t>основе</w:t>
      </w:r>
      <w:r>
        <w:tab/>
      </w:r>
      <w:r>
        <w:rPr>
          <w:spacing w:val="-3"/>
        </w:rPr>
        <w:t xml:space="preserve">развития </w:t>
      </w:r>
      <w:r>
        <w:t xml:space="preserve">соответствующих </w:t>
      </w:r>
      <w:r>
        <w:rPr>
          <w:spacing w:val="-7"/>
        </w:rPr>
        <w:t xml:space="preserve">УУД, </w:t>
      </w:r>
      <w:r>
        <w:t>а</w:t>
      </w:r>
      <w:r>
        <w:rPr>
          <w:spacing w:val="6"/>
        </w:rPr>
        <w:t xml:space="preserve"> </w:t>
      </w:r>
      <w:r>
        <w:t>именно:</w:t>
      </w:r>
    </w:p>
    <w:p w:rsidR="001F4C9A" w:rsidRDefault="009B0766" w:rsidP="00237B2E">
      <w:pPr>
        <w:pStyle w:val="a6"/>
        <w:numPr>
          <w:ilvl w:val="0"/>
          <w:numId w:val="241"/>
        </w:numPr>
        <w:tabs>
          <w:tab w:val="left" w:pos="1528"/>
        </w:tabs>
        <w:ind w:left="1528"/>
        <w:jc w:val="left"/>
        <w:rPr>
          <w:sz w:val="24"/>
        </w:rPr>
      </w:pPr>
      <w:r>
        <w:rPr>
          <w:spacing w:val="-3"/>
          <w:sz w:val="24"/>
        </w:rPr>
        <w:t xml:space="preserve">оказывать </w:t>
      </w:r>
      <w:r>
        <w:rPr>
          <w:sz w:val="24"/>
        </w:rPr>
        <w:t xml:space="preserve">поддержку и содействие тем, </w:t>
      </w:r>
      <w:r>
        <w:rPr>
          <w:spacing w:val="-3"/>
          <w:sz w:val="24"/>
        </w:rPr>
        <w:t xml:space="preserve">от </w:t>
      </w:r>
      <w:r>
        <w:rPr>
          <w:spacing w:val="-6"/>
          <w:sz w:val="24"/>
        </w:rPr>
        <w:t xml:space="preserve">кого </w:t>
      </w:r>
      <w:r>
        <w:rPr>
          <w:sz w:val="24"/>
        </w:rPr>
        <w:t>зависит достижение</w:t>
      </w:r>
      <w:r>
        <w:rPr>
          <w:spacing w:val="8"/>
          <w:sz w:val="24"/>
        </w:rPr>
        <w:t xml:space="preserve"> </w:t>
      </w:r>
      <w:r>
        <w:rPr>
          <w:sz w:val="24"/>
        </w:rPr>
        <w:t>цели;</w:t>
      </w:r>
    </w:p>
    <w:p w:rsidR="001F4C9A" w:rsidRDefault="009B0766" w:rsidP="00237B2E">
      <w:pPr>
        <w:pStyle w:val="a6"/>
        <w:numPr>
          <w:ilvl w:val="0"/>
          <w:numId w:val="241"/>
        </w:numPr>
        <w:tabs>
          <w:tab w:val="left" w:pos="1528"/>
        </w:tabs>
        <w:ind w:left="1528"/>
        <w:jc w:val="left"/>
        <w:rPr>
          <w:sz w:val="24"/>
        </w:rPr>
      </w:pPr>
      <w:r>
        <w:rPr>
          <w:sz w:val="24"/>
        </w:rPr>
        <w:t>обеспечивать бесконфликтную совместную работу в</w:t>
      </w:r>
      <w:r>
        <w:rPr>
          <w:spacing w:val="-7"/>
          <w:sz w:val="24"/>
        </w:rPr>
        <w:t xml:space="preserve"> </w:t>
      </w:r>
      <w:r>
        <w:rPr>
          <w:sz w:val="24"/>
        </w:rPr>
        <w:t>группе;</w:t>
      </w:r>
    </w:p>
    <w:p w:rsidR="001F4C9A" w:rsidRDefault="009B0766" w:rsidP="00237B2E">
      <w:pPr>
        <w:pStyle w:val="a6"/>
        <w:numPr>
          <w:ilvl w:val="0"/>
          <w:numId w:val="241"/>
        </w:numPr>
        <w:tabs>
          <w:tab w:val="left" w:pos="1528"/>
        </w:tabs>
        <w:ind w:left="1528"/>
        <w:jc w:val="left"/>
        <w:rPr>
          <w:sz w:val="24"/>
        </w:rPr>
      </w:pPr>
      <w:r>
        <w:rPr>
          <w:sz w:val="24"/>
        </w:rPr>
        <w:t>устанавливать с партнёрами отношения</w:t>
      </w:r>
      <w:r>
        <w:rPr>
          <w:spacing w:val="-2"/>
          <w:sz w:val="24"/>
        </w:rPr>
        <w:t xml:space="preserve"> </w:t>
      </w:r>
      <w:r>
        <w:rPr>
          <w:sz w:val="24"/>
        </w:rPr>
        <w:t>взаимопонимания;</w:t>
      </w:r>
    </w:p>
    <w:p w:rsidR="001F4C9A" w:rsidRDefault="009B0766" w:rsidP="00237B2E">
      <w:pPr>
        <w:pStyle w:val="a6"/>
        <w:numPr>
          <w:ilvl w:val="0"/>
          <w:numId w:val="241"/>
        </w:numPr>
        <w:tabs>
          <w:tab w:val="left" w:pos="1528"/>
        </w:tabs>
        <w:ind w:left="1528"/>
        <w:jc w:val="left"/>
        <w:rPr>
          <w:sz w:val="24"/>
        </w:rPr>
      </w:pPr>
      <w:r>
        <w:rPr>
          <w:sz w:val="24"/>
        </w:rPr>
        <w:t>проводить эффективные групповые обсуждения;</w:t>
      </w:r>
    </w:p>
    <w:p w:rsidR="001F4C9A" w:rsidRDefault="009B0766" w:rsidP="00237B2E">
      <w:pPr>
        <w:pStyle w:val="a6"/>
        <w:numPr>
          <w:ilvl w:val="0"/>
          <w:numId w:val="241"/>
        </w:numPr>
        <w:tabs>
          <w:tab w:val="left" w:pos="1528"/>
        </w:tabs>
        <w:ind w:right="1112" w:firstLine="568"/>
        <w:jc w:val="left"/>
        <w:rPr>
          <w:sz w:val="24"/>
        </w:rPr>
      </w:pPr>
      <w:r>
        <w:rPr>
          <w:sz w:val="24"/>
        </w:rPr>
        <w:t>обеспечивать обмен знаниями между членами группы для принятия эффективных совместных</w:t>
      </w:r>
      <w:r>
        <w:rPr>
          <w:spacing w:val="-1"/>
          <w:sz w:val="24"/>
        </w:rPr>
        <w:t xml:space="preserve"> </w:t>
      </w:r>
      <w:r>
        <w:rPr>
          <w:sz w:val="24"/>
        </w:rPr>
        <w:t>решений;</w:t>
      </w:r>
    </w:p>
    <w:p w:rsidR="001F4C9A" w:rsidRDefault="009B0766" w:rsidP="00237B2E">
      <w:pPr>
        <w:pStyle w:val="a6"/>
        <w:numPr>
          <w:ilvl w:val="0"/>
          <w:numId w:val="241"/>
        </w:numPr>
        <w:tabs>
          <w:tab w:val="left" w:pos="1528"/>
        </w:tabs>
        <w:ind w:right="1113" w:firstLine="568"/>
        <w:jc w:val="left"/>
        <w:rPr>
          <w:sz w:val="24"/>
        </w:rPr>
      </w:pPr>
      <w:r>
        <w:rPr>
          <w:spacing w:val="-4"/>
          <w:sz w:val="24"/>
        </w:rPr>
        <w:t xml:space="preserve">чётко </w:t>
      </w:r>
      <w:r>
        <w:rPr>
          <w:spacing w:val="-3"/>
          <w:sz w:val="24"/>
        </w:rPr>
        <w:t xml:space="preserve">формулировать </w:t>
      </w:r>
      <w:r>
        <w:rPr>
          <w:sz w:val="24"/>
        </w:rPr>
        <w:t xml:space="preserve">цели группы и позволять её участникам проявлять </w:t>
      </w:r>
      <w:r>
        <w:rPr>
          <w:spacing w:val="-3"/>
          <w:sz w:val="24"/>
        </w:rPr>
        <w:t xml:space="preserve">инициативу </w:t>
      </w:r>
      <w:r>
        <w:rPr>
          <w:sz w:val="24"/>
        </w:rPr>
        <w:t>для достижения этих</w:t>
      </w:r>
      <w:r>
        <w:rPr>
          <w:spacing w:val="1"/>
          <w:sz w:val="24"/>
        </w:rPr>
        <w:t xml:space="preserve"> </w:t>
      </w:r>
      <w:r>
        <w:rPr>
          <w:sz w:val="24"/>
        </w:rPr>
        <w:t>целей;</w:t>
      </w:r>
    </w:p>
    <w:p w:rsidR="001F4C9A" w:rsidRDefault="009B0766" w:rsidP="00237B2E">
      <w:pPr>
        <w:pStyle w:val="a6"/>
        <w:numPr>
          <w:ilvl w:val="0"/>
          <w:numId w:val="241"/>
        </w:numPr>
        <w:tabs>
          <w:tab w:val="left" w:pos="1528"/>
        </w:tabs>
        <w:ind w:left="1528"/>
        <w:jc w:val="left"/>
        <w:rPr>
          <w:sz w:val="24"/>
        </w:rPr>
      </w:pPr>
      <w:r>
        <w:rPr>
          <w:sz w:val="24"/>
        </w:rPr>
        <w:t>адекватно реагировать на нужды</w:t>
      </w:r>
      <w:r>
        <w:rPr>
          <w:spacing w:val="-2"/>
          <w:sz w:val="24"/>
        </w:rPr>
        <w:t xml:space="preserve"> </w:t>
      </w:r>
      <w:r>
        <w:rPr>
          <w:sz w:val="24"/>
        </w:rPr>
        <w:t>других.</w:t>
      </w:r>
    </w:p>
    <w:p w:rsidR="001F4C9A" w:rsidRDefault="009B0766">
      <w:pPr>
        <w:pStyle w:val="a3"/>
        <w:ind w:right="1115" w:firstLine="568"/>
      </w:pPr>
      <w:bookmarkStart w:id="63" w:name="Проектная_деятельность_способствует_разв"/>
      <w:bookmarkEnd w:id="63"/>
      <w: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1F4C9A" w:rsidRDefault="009B0766">
      <w:pPr>
        <w:pStyle w:val="a3"/>
        <w:ind w:right="1115" w:firstLine="568"/>
      </w:pPr>
      <w:bookmarkStart w:id="64" w:name="Для_успешного_осуществления_учебно-иссле"/>
      <w:bookmarkEnd w:id="64"/>
      <w:r>
        <w:t xml:space="preserve">Для успешного осуществления учебно-исследовательской деятельности обучающиеся </w:t>
      </w:r>
      <w:r>
        <w:lastRenderedPageBreak/>
        <w:t>должны овладеть следующими действиями:</w:t>
      </w:r>
    </w:p>
    <w:p w:rsidR="001F4C9A" w:rsidRDefault="009B0766" w:rsidP="00237B2E">
      <w:pPr>
        <w:pStyle w:val="a6"/>
        <w:numPr>
          <w:ilvl w:val="0"/>
          <w:numId w:val="241"/>
        </w:numPr>
        <w:tabs>
          <w:tab w:val="left" w:pos="1528"/>
        </w:tabs>
        <w:ind w:left="1528"/>
        <w:jc w:val="left"/>
        <w:rPr>
          <w:sz w:val="24"/>
        </w:rPr>
      </w:pPr>
      <w:r>
        <w:rPr>
          <w:sz w:val="24"/>
        </w:rPr>
        <w:t>постановка проблемы и аргументирование её</w:t>
      </w:r>
      <w:r>
        <w:rPr>
          <w:spacing w:val="-7"/>
          <w:sz w:val="24"/>
        </w:rPr>
        <w:t xml:space="preserve"> </w:t>
      </w:r>
      <w:r>
        <w:rPr>
          <w:sz w:val="24"/>
        </w:rPr>
        <w:t>актуальности;</w:t>
      </w:r>
    </w:p>
    <w:p w:rsidR="001F4C9A" w:rsidRDefault="009B0766" w:rsidP="00237B2E">
      <w:pPr>
        <w:pStyle w:val="a6"/>
        <w:numPr>
          <w:ilvl w:val="0"/>
          <w:numId w:val="241"/>
        </w:numPr>
        <w:tabs>
          <w:tab w:val="left" w:pos="1528"/>
        </w:tabs>
        <w:ind w:right="1103" w:firstLine="568"/>
        <w:jc w:val="left"/>
        <w:rPr>
          <w:sz w:val="24"/>
        </w:rPr>
      </w:pPr>
      <w:r>
        <w:rPr>
          <w:sz w:val="24"/>
        </w:rPr>
        <w:t xml:space="preserve">формулировка гипотезы исследования и раскрытие замысла — сущности </w:t>
      </w:r>
      <w:r>
        <w:rPr>
          <w:spacing w:val="-5"/>
          <w:sz w:val="24"/>
        </w:rPr>
        <w:t xml:space="preserve">будущей </w:t>
      </w:r>
      <w:r>
        <w:rPr>
          <w:sz w:val="24"/>
        </w:rPr>
        <w:t>деятельности;</w:t>
      </w:r>
    </w:p>
    <w:p w:rsidR="001F4C9A" w:rsidRDefault="009B0766" w:rsidP="00237B2E">
      <w:pPr>
        <w:pStyle w:val="a6"/>
        <w:numPr>
          <w:ilvl w:val="0"/>
          <w:numId w:val="241"/>
        </w:numPr>
        <w:tabs>
          <w:tab w:val="left" w:pos="1528"/>
        </w:tabs>
        <w:ind w:left="1528"/>
        <w:jc w:val="left"/>
        <w:rPr>
          <w:sz w:val="24"/>
        </w:rPr>
      </w:pPr>
      <w:r>
        <w:rPr>
          <w:sz w:val="24"/>
        </w:rPr>
        <w:t xml:space="preserve">планирование исследовательских работ и выбор </w:t>
      </w:r>
      <w:r>
        <w:rPr>
          <w:spacing w:val="-4"/>
          <w:sz w:val="24"/>
        </w:rPr>
        <w:t>необходимого</w:t>
      </w:r>
      <w:r>
        <w:rPr>
          <w:spacing w:val="-7"/>
          <w:sz w:val="24"/>
        </w:rPr>
        <w:t xml:space="preserve"> </w:t>
      </w:r>
      <w:r>
        <w:rPr>
          <w:sz w:val="24"/>
        </w:rPr>
        <w:t>инструментария;</w:t>
      </w:r>
    </w:p>
    <w:p w:rsidR="001F4C9A" w:rsidRDefault="009B0766" w:rsidP="00237B2E">
      <w:pPr>
        <w:pStyle w:val="a6"/>
        <w:numPr>
          <w:ilvl w:val="0"/>
          <w:numId w:val="241"/>
        </w:numPr>
        <w:tabs>
          <w:tab w:val="left" w:pos="1528"/>
        </w:tabs>
        <w:ind w:right="1114" w:firstLine="568"/>
        <w:jc w:val="left"/>
        <w:rPr>
          <w:sz w:val="24"/>
        </w:rPr>
      </w:pPr>
      <w:r>
        <w:rPr>
          <w:sz w:val="24"/>
        </w:rPr>
        <w:t xml:space="preserve">собственно проведение исследования с обязательным поэтапным контролем и коррекцией </w:t>
      </w:r>
      <w:r>
        <w:rPr>
          <w:spacing w:val="-3"/>
          <w:sz w:val="24"/>
        </w:rPr>
        <w:t>результатов</w:t>
      </w:r>
      <w:r>
        <w:rPr>
          <w:spacing w:val="-2"/>
          <w:sz w:val="24"/>
        </w:rPr>
        <w:t xml:space="preserve"> </w:t>
      </w:r>
      <w:r>
        <w:rPr>
          <w:sz w:val="24"/>
        </w:rPr>
        <w:t>работ;</w:t>
      </w:r>
    </w:p>
    <w:p w:rsidR="001F4C9A" w:rsidRDefault="009B0766" w:rsidP="00237B2E">
      <w:pPr>
        <w:pStyle w:val="a6"/>
        <w:numPr>
          <w:ilvl w:val="0"/>
          <w:numId w:val="241"/>
        </w:numPr>
        <w:tabs>
          <w:tab w:val="left" w:pos="1528"/>
          <w:tab w:val="left" w:pos="2984"/>
          <w:tab w:val="left" w:pos="4378"/>
          <w:tab w:val="left" w:pos="7293"/>
          <w:tab w:val="left" w:pos="8869"/>
          <w:tab w:val="left" w:pos="9408"/>
        </w:tabs>
        <w:ind w:right="1116" w:firstLine="568"/>
        <w:jc w:val="left"/>
        <w:rPr>
          <w:sz w:val="24"/>
        </w:rPr>
      </w:pPr>
      <w:r>
        <w:rPr>
          <w:sz w:val="24"/>
        </w:rPr>
        <w:t>оформление</w:t>
      </w:r>
      <w:r>
        <w:rPr>
          <w:sz w:val="24"/>
        </w:rPr>
        <w:tab/>
      </w:r>
      <w:r>
        <w:rPr>
          <w:spacing w:val="-4"/>
          <w:sz w:val="24"/>
        </w:rPr>
        <w:t>результатов</w:t>
      </w:r>
      <w:r>
        <w:rPr>
          <w:spacing w:val="-4"/>
          <w:sz w:val="24"/>
        </w:rPr>
        <w:tab/>
      </w:r>
      <w:r>
        <w:rPr>
          <w:sz w:val="24"/>
        </w:rPr>
        <w:t>учебно-исследовательской</w:t>
      </w:r>
      <w:r>
        <w:rPr>
          <w:sz w:val="24"/>
        </w:rPr>
        <w:tab/>
        <w:t>деятельности</w:t>
      </w:r>
      <w:r>
        <w:rPr>
          <w:sz w:val="24"/>
        </w:rPr>
        <w:tab/>
        <w:t>как</w:t>
      </w:r>
      <w:r>
        <w:rPr>
          <w:sz w:val="24"/>
        </w:rPr>
        <w:tab/>
      </w:r>
      <w:r>
        <w:rPr>
          <w:spacing w:val="-6"/>
          <w:sz w:val="24"/>
        </w:rPr>
        <w:t xml:space="preserve">конечного </w:t>
      </w:r>
      <w:r>
        <w:rPr>
          <w:sz w:val="24"/>
        </w:rPr>
        <w:t>продукта;</w:t>
      </w:r>
    </w:p>
    <w:p w:rsidR="001F4C9A" w:rsidRDefault="009B0766" w:rsidP="00237B2E">
      <w:pPr>
        <w:pStyle w:val="a6"/>
        <w:numPr>
          <w:ilvl w:val="0"/>
          <w:numId w:val="241"/>
        </w:numPr>
        <w:tabs>
          <w:tab w:val="left" w:pos="1528"/>
        </w:tabs>
        <w:ind w:right="1114" w:firstLine="568"/>
        <w:jc w:val="left"/>
        <w:rPr>
          <w:sz w:val="24"/>
        </w:rPr>
      </w:pPr>
      <w:r>
        <w:rPr>
          <w:sz w:val="24"/>
        </w:rPr>
        <w:t xml:space="preserve">представление </w:t>
      </w:r>
      <w:r>
        <w:rPr>
          <w:spacing w:val="-3"/>
          <w:sz w:val="24"/>
        </w:rPr>
        <w:t xml:space="preserve">результатов </w:t>
      </w:r>
      <w:r>
        <w:rPr>
          <w:sz w:val="24"/>
        </w:rPr>
        <w:t xml:space="preserve">исследования </w:t>
      </w:r>
      <w:r>
        <w:rPr>
          <w:spacing w:val="-3"/>
          <w:sz w:val="24"/>
        </w:rPr>
        <w:t xml:space="preserve">широкому </w:t>
      </w:r>
      <w:r>
        <w:rPr>
          <w:sz w:val="24"/>
        </w:rPr>
        <w:t xml:space="preserve">кругу заинтересованных лиц для обсуждения и </w:t>
      </w:r>
      <w:r>
        <w:rPr>
          <w:spacing w:val="-3"/>
          <w:sz w:val="24"/>
        </w:rPr>
        <w:t xml:space="preserve">возможного </w:t>
      </w:r>
      <w:r>
        <w:rPr>
          <w:sz w:val="24"/>
        </w:rPr>
        <w:t>дальнейшего практического</w:t>
      </w:r>
      <w:r>
        <w:rPr>
          <w:spacing w:val="-1"/>
          <w:sz w:val="24"/>
        </w:rPr>
        <w:t xml:space="preserve"> </w:t>
      </w:r>
      <w:r>
        <w:rPr>
          <w:sz w:val="24"/>
        </w:rPr>
        <w:t>использования.</w:t>
      </w:r>
    </w:p>
    <w:p w:rsidR="001F4C9A" w:rsidRDefault="009B0766">
      <w:pPr>
        <w:pStyle w:val="a3"/>
        <w:ind w:right="1111" w:firstLine="568"/>
      </w:pPr>
      <w:bookmarkStart w:id="65" w:name="Специфика_учебно-исследовательской_деяте"/>
      <w:bookmarkEnd w:id="65"/>
      <w: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1F4C9A" w:rsidRDefault="009B0766">
      <w:pPr>
        <w:pStyle w:val="a3"/>
        <w:ind w:right="1113" w:firstLine="710"/>
      </w:pPr>
      <w:r>
        <w:t>Формы организации учебно-исследовательской деятельности на урочных занятиях могут быть следующими:</w:t>
      </w:r>
    </w:p>
    <w:p w:rsidR="001F4C9A" w:rsidRDefault="009B0766" w:rsidP="00237B2E">
      <w:pPr>
        <w:pStyle w:val="a6"/>
        <w:numPr>
          <w:ilvl w:val="0"/>
          <w:numId w:val="241"/>
        </w:numPr>
        <w:tabs>
          <w:tab w:val="left" w:pos="1528"/>
        </w:tabs>
        <w:ind w:right="1113" w:firstLine="568"/>
        <w:rPr>
          <w:sz w:val="24"/>
        </w:rPr>
      </w:pPr>
      <w:r>
        <w:rPr>
          <w:sz w:val="24"/>
        </w:rPr>
        <w:t xml:space="preserve">урок-исследование, урок-лаборатория, урок – творческий </w:t>
      </w:r>
      <w:r>
        <w:rPr>
          <w:spacing w:val="-5"/>
          <w:sz w:val="24"/>
        </w:rPr>
        <w:t xml:space="preserve">отчёт, </w:t>
      </w:r>
      <w:r>
        <w:rPr>
          <w:sz w:val="24"/>
        </w:rPr>
        <w:t xml:space="preserve">урок изобретательства, урок </w:t>
      </w:r>
      <w:r>
        <w:rPr>
          <w:spacing w:val="-3"/>
          <w:sz w:val="24"/>
        </w:rPr>
        <w:t xml:space="preserve">«Удивительное </w:t>
      </w:r>
      <w:r>
        <w:rPr>
          <w:sz w:val="24"/>
        </w:rPr>
        <w:t>рядом», урок – рассказ об учёных, урок – защита исследовательских проектов, урок-экспертиза, урок «Патент на открытие», урок открытых мыслей;</w:t>
      </w:r>
    </w:p>
    <w:p w:rsidR="001F4C9A" w:rsidRDefault="009B0766" w:rsidP="00237B2E">
      <w:pPr>
        <w:pStyle w:val="a6"/>
        <w:numPr>
          <w:ilvl w:val="0"/>
          <w:numId w:val="241"/>
        </w:numPr>
        <w:tabs>
          <w:tab w:val="left" w:pos="1528"/>
        </w:tabs>
        <w:spacing w:before="1"/>
        <w:ind w:right="1111" w:firstLine="568"/>
        <w:rPr>
          <w:sz w:val="24"/>
        </w:rPr>
      </w:pPr>
      <w:r>
        <w:rPr>
          <w:sz w:val="24"/>
        </w:rPr>
        <w:t xml:space="preserve">учебный </w:t>
      </w:r>
      <w:r>
        <w:rPr>
          <w:spacing w:val="-3"/>
          <w:sz w:val="24"/>
        </w:rPr>
        <w:t xml:space="preserve">эксперимент, который </w:t>
      </w:r>
      <w:r>
        <w:rPr>
          <w:sz w:val="24"/>
        </w:rPr>
        <w:t xml:space="preserve">позволяет организовать освоение таких элементов исследовательской деятельности, как планирование и проведение эксперимента, обработка и анализ </w:t>
      </w:r>
      <w:r>
        <w:rPr>
          <w:spacing w:val="-3"/>
          <w:sz w:val="24"/>
        </w:rPr>
        <w:t>его</w:t>
      </w:r>
      <w:r>
        <w:rPr>
          <w:sz w:val="24"/>
        </w:rPr>
        <w:t xml:space="preserve"> </w:t>
      </w:r>
      <w:r>
        <w:rPr>
          <w:spacing w:val="-3"/>
          <w:sz w:val="24"/>
        </w:rPr>
        <w:t>результатов;</w:t>
      </w:r>
    </w:p>
    <w:p w:rsidR="001F4C9A" w:rsidRDefault="009B0766" w:rsidP="00237B2E">
      <w:pPr>
        <w:pStyle w:val="a6"/>
        <w:numPr>
          <w:ilvl w:val="0"/>
          <w:numId w:val="241"/>
        </w:numPr>
        <w:tabs>
          <w:tab w:val="left" w:pos="1528"/>
        </w:tabs>
        <w:ind w:right="1115" w:firstLine="568"/>
        <w:rPr>
          <w:sz w:val="24"/>
        </w:rPr>
      </w:pPr>
      <w:r>
        <w:rPr>
          <w:sz w:val="24"/>
        </w:rPr>
        <w:t xml:space="preserve">домашнее задание </w:t>
      </w:r>
      <w:r>
        <w:rPr>
          <w:spacing w:val="-3"/>
          <w:sz w:val="24"/>
        </w:rPr>
        <w:t xml:space="preserve">исследовательского </w:t>
      </w:r>
      <w:r>
        <w:rPr>
          <w:sz w:val="24"/>
        </w:rPr>
        <w:t xml:space="preserve">характера </w:t>
      </w:r>
      <w:r>
        <w:rPr>
          <w:spacing w:val="-3"/>
          <w:sz w:val="24"/>
        </w:rPr>
        <w:t xml:space="preserve">может </w:t>
      </w:r>
      <w:r>
        <w:rPr>
          <w:sz w:val="24"/>
        </w:rPr>
        <w:t>сочетать в себе разнообразные виды, причём позволяет провести учебное исследование, достаточно протяжённое во времени.</w:t>
      </w:r>
    </w:p>
    <w:p w:rsidR="001F4C9A" w:rsidRDefault="009B0766">
      <w:pPr>
        <w:pStyle w:val="a3"/>
        <w:ind w:right="1113" w:firstLine="710"/>
      </w:pPr>
      <w:bookmarkStart w:id="66" w:name="Формы_организации_учебно-исследовательск"/>
      <w:bookmarkEnd w:id="66"/>
      <w:r>
        <w:t>Формы организации учебно-исследовательской деятельности на внеурочных занятиях могут быть следующими:</w:t>
      </w:r>
    </w:p>
    <w:p w:rsidR="001F4C9A" w:rsidRDefault="009B0766" w:rsidP="00237B2E">
      <w:pPr>
        <w:pStyle w:val="a6"/>
        <w:numPr>
          <w:ilvl w:val="0"/>
          <w:numId w:val="241"/>
        </w:numPr>
        <w:tabs>
          <w:tab w:val="left" w:pos="1528"/>
        </w:tabs>
        <w:ind w:left="1528"/>
        <w:rPr>
          <w:sz w:val="24"/>
        </w:rPr>
      </w:pPr>
      <w:r>
        <w:rPr>
          <w:sz w:val="24"/>
        </w:rPr>
        <w:t>исследовательская</w:t>
      </w:r>
      <w:r>
        <w:rPr>
          <w:spacing w:val="-30"/>
          <w:sz w:val="24"/>
        </w:rPr>
        <w:t xml:space="preserve"> </w:t>
      </w:r>
      <w:r>
        <w:rPr>
          <w:sz w:val="24"/>
        </w:rPr>
        <w:t>практика</w:t>
      </w:r>
      <w:r>
        <w:rPr>
          <w:spacing w:val="-27"/>
          <w:sz w:val="24"/>
        </w:rPr>
        <w:t xml:space="preserve"> </w:t>
      </w:r>
      <w:r>
        <w:rPr>
          <w:sz w:val="24"/>
        </w:rPr>
        <w:t>обучающихся;</w:t>
      </w:r>
    </w:p>
    <w:p w:rsidR="001F4C9A" w:rsidRDefault="009B0766" w:rsidP="00237B2E">
      <w:pPr>
        <w:pStyle w:val="a6"/>
        <w:numPr>
          <w:ilvl w:val="0"/>
          <w:numId w:val="241"/>
        </w:numPr>
        <w:tabs>
          <w:tab w:val="left" w:pos="1528"/>
        </w:tabs>
        <w:ind w:right="1113" w:firstLine="568"/>
        <w:rPr>
          <w:sz w:val="24"/>
        </w:rPr>
      </w:pPr>
      <w:r>
        <w:rPr>
          <w:sz w:val="24"/>
        </w:rPr>
        <w:t xml:space="preserve">образовательные экспедиции – </w:t>
      </w:r>
      <w:r>
        <w:rPr>
          <w:spacing w:val="-4"/>
          <w:sz w:val="24"/>
        </w:rPr>
        <w:t xml:space="preserve">походы, </w:t>
      </w:r>
      <w:r>
        <w:rPr>
          <w:sz w:val="24"/>
        </w:rPr>
        <w:t xml:space="preserve">поездки, экскурсии с </w:t>
      </w:r>
      <w:r>
        <w:rPr>
          <w:spacing w:val="-4"/>
          <w:sz w:val="24"/>
        </w:rPr>
        <w:t xml:space="preserve">чётко </w:t>
      </w:r>
      <w:r>
        <w:rPr>
          <w:sz w:val="24"/>
        </w:rPr>
        <w:t xml:space="preserve">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w:t>
      </w:r>
      <w:r>
        <w:rPr>
          <w:spacing w:val="-3"/>
          <w:sz w:val="24"/>
        </w:rPr>
        <w:t xml:space="preserve">школьников, </w:t>
      </w:r>
      <w:r>
        <w:rPr>
          <w:sz w:val="24"/>
        </w:rPr>
        <w:t xml:space="preserve">в </w:t>
      </w:r>
      <w:r>
        <w:rPr>
          <w:spacing w:val="-3"/>
          <w:sz w:val="24"/>
        </w:rPr>
        <w:t xml:space="preserve">том </w:t>
      </w:r>
      <w:r>
        <w:rPr>
          <w:sz w:val="24"/>
        </w:rPr>
        <w:t xml:space="preserve">числе и </w:t>
      </w:r>
      <w:r>
        <w:rPr>
          <w:spacing w:val="-3"/>
          <w:sz w:val="24"/>
        </w:rPr>
        <w:t>исследовательского</w:t>
      </w:r>
      <w:r>
        <w:rPr>
          <w:spacing w:val="7"/>
          <w:sz w:val="24"/>
        </w:rPr>
        <w:t xml:space="preserve"> </w:t>
      </w:r>
      <w:r>
        <w:rPr>
          <w:sz w:val="24"/>
        </w:rPr>
        <w:t>характера;</w:t>
      </w:r>
    </w:p>
    <w:p w:rsidR="001F4C9A" w:rsidRDefault="009B0766" w:rsidP="00237B2E">
      <w:pPr>
        <w:pStyle w:val="a6"/>
        <w:numPr>
          <w:ilvl w:val="0"/>
          <w:numId w:val="241"/>
        </w:numPr>
        <w:tabs>
          <w:tab w:val="left" w:pos="1528"/>
        </w:tabs>
        <w:spacing w:before="74"/>
        <w:ind w:right="1111" w:firstLine="568"/>
        <w:rPr>
          <w:sz w:val="24"/>
        </w:rPr>
      </w:pPr>
      <w:r>
        <w:rPr>
          <w:spacing w:val="-3"/>
          <w:sz w:val="24"/>
        </w:rPr>
        <w:t xml:space="preserve">факультативные </w:t>
      </w:r>
      <w:r>
        <w:rPr>
          <w:sz w:val="24"/>
        </w:rPr>
        <w:t xml:space="preserve">занятия, предполагающие </w:t>
      </w:r>
      <w:r>
        <w:rPr>
          <w:spacing w:val="-3"/>
          <w:sz w:val="24"/>
        </w:rPr>
        <w:t xml:space="preserve">углублённое </w:t>
      </w:r>
      <w:r>
        <w:rPr>
          <w:sz w:val="24"/>
        </w:rPr>
        <w:t>изучение предмета, дают большие возможности для реализации на них учебно-исследовательской деятельности обучающихся;</w:t>
      </w:r>
    </w:p>
    <w:p w:rsidR="001F4C9A" w:rsidRDefault="009B0766" w:rsidP="00237B2E">
      <w:pPr>
        <w:pStyle w:val="a6"/>
        <w:numPr>
          <w:ilvl w:val="0"/>
          <w:numId w:val="241"/>
        </w:numPr>
        <w:tabs>
          <w:tab w:val="left" w:pos="1528"/>
        </w:tabs>
        <w:ind w:right="1114" w:firstLine="568"/>
        <w:rPr>
          <w:sz w:val="24"/>
        </w:rPr>
      </w:pPr>
      <w:r>
        <w:rPr>
          <w:sz w:val="24"/>
        </w:rPr>
        <w:t xml:space="preserve">ученическое научно-исследовательское общество – форма внеурочной деятельности, </w:t>
      </w:r>
      <w:r>
        <w:rPr>
          <w:spacing w:val="-3"/>
          <w:sz w:val="24"/>
        </w:rPr>
        <w:t xml:space="preserve">которая </w:t>
      </w:r>
      <w:r>
        <w:rPr>
          <w:sz w:val="24"/>
        </w:rPr>
        <w:t xml:space="preserve">сочетает в себе работу над учебными исследованиями, коллективное обсуждение промежуточных и итоговых </w:t>
      </w:r>
      <w:r>
        <w:rPr>
          <w:spacing w:val="-3"/>
          <w:sz w:val="24"/>
        </w:rPr>
        <w:t xml:space="preserve">результатов </w:t>
      </w:r>
      <w:r>
        <w:rPr>
          <w:sz w:val="24"/>
        </w:rPr>
        <w:t xml:space="preserve">этой работы, организацию </w:t>
      </w:r>
      <w:r>
        <w:rPr>
          <w:spacing w:val="-3"/>
          <w:sz w:val="24"/>
        </w:rPr>
        <w:t xml:space="preserve">круглых </w:t>
      </w:r>
      <w:r>
        <w:rPr>
          <w:sz w:val="24"/>
        </w:rPr>
        <w:t xml:space="preserve">столов, дискуссий, дебатов, интеллектуальных игр, публичных </w:t>
      </w:r>
      <w:r>
        <w:rPr>
          <w:spacing w:val="-4"/>
          <w:sz w:val="24"/>
        </w:rPr>
        <w:t xml:space="preserve">защит, </w:t>
      </w:r>
      <w:r>
        <w:rPr>
          <w:sz w:val="24"/>
        </w:rPr>
        <w:t xml:space="preserve">конференций и др., а также встречи с представителями </w:t>
      </w:r>
      <w:r>
        <w:rPr>
          <w:spacing w:val="-3"/>
          <w:sz w:val="24"/>
        </w:rPr>
        <w:t xml:space="preserve">науки </w:t>
      </w:r>
      <w:r>
        <w:rPr>
          <w:sz w:val="24"/>
        </w:rPr>
        <w:t xml:space="preserve">и образования, экскурсии в учреждения </w:t>
      </w:r>
      <w:r>
        <w:rPr>
          <w:spacing w:val="-3"/>
          <w:sz w:val="24"/>
        </w:rPr>
        <w:t xml:space="preserve">науки </w:t>
      </w:r>
      <w:r>
        <w:rPr>
          <w:sz w:val="24"/>
        </w:rPr>
        <w:t xml:space="preserve">и образования, сотрудничество с УНИО других </w:t>
      </w:r>
      <w:r>
        <w:rPr>
          <w:spacing w:val="-4"/>
          <w:sz w:val="24"/>
        </w:rPr>
        <w:t>школ;</w:t>
      </w:r>
    </w:p>
    <w:p w:rsidR="001F4C9A" w:rsidRDefault="009B0766" w:rsidP="00237B2E">
      <w:pPr>
        <w:pStyle w:val="a6"/>
        <w:numPr>
          <w:ilvl w:val="0"/>
          <w:numId w:val="241"/>
        </w:numPr>
        <w:tabs>
          <w:tab w:val="left" w:pos="1528"/>
        </w:tabs>
        <w:ind w:right="1114" w:firstLine="568"/>
        <w:rPr>
          <w:sz w:val="24"/>
        </w:rPr>
      </w:pPr>
      <w:r>
        <w:rPr>
          <w:sz w:val="24"/>
        </w:rPr>
        <w:t xml:space="preserve">участие обучающихся в олимпиадах, конкурсах, конференциях, в </w:t>
      </w:r>
      <w:r>
        <w:rPr>
          <w:spacing w:val="-3"/>
          <w:sz w:val="24"/>
        </w:rPr>
        <w:t xml:space="preserve">том </w:t>
      </w:r>
      <w:r>
        <w:rPr>
          <w:sz w:val="24"/>
        </w:rPr>
        <w:t>числе дистанционных, предметных неделях, интеллектуальных марафонах предполагает выполнение ими учебных исследований или их элементов в рамках данных</w:t>
      </w:r>
      <w:r>
        <w:rPr>
          <w:spacing w:val="-33"/>
          <w:sz w:val="24"/>
        </w:rPr>
        <w:t xml:space="preserve"> </w:t>
      </w:r>
      <w:r>
        <w:rPr>
          <w:sz w:val="24"/>
        </w:rPr>
        <w:t>мероприятий.</w:t>
      </w:r>
    </w:p>
    <w:p w:rsidR="001F4C9A" w:rsidRDefault="009B0766">
      <w:pPr>
        <w:pStyle w:val="a3"/>
        <w:ind w:right="1110" w:firstLine="710"/>
      </w:pPr>
      <w:bookmarkStart w:id="67" w:name="Многообразие_форм_учебно-исследовательск"/>
      <w:bookmarkEnd w:id="67"/>
      <w: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w:t>
      </w:r>
      <w:r>
        <w:rPr>
          <w:spacing w:val="-7"/>
        </w:rPr>
        <w:t xml:space="preserve">УУД. </w:t>
      </w:r>
      <w:r>
        <w:t xml:space="preserve">Стержнем этой интеграции является системно-деятельностный </w:t>
      </w:r>
      <w:r>
        <w:rPr>
          <w:spacing w:val="-5"/>
        </w:rPr>
        <w:t>подход</w:t>
      </w:r>
      <w:r>
        <w:rPr>
          <w:spacing w:val="50"/>
        </w:rPr>
        <w:t xml:space="preserve"> </w:t>
      </w:r>
      <w:r>
        <w:t xml:space="preserve">как принцип организации образовательного процесса в основной </w:t>
      </w:r>
      <w:r>
        <w:rPr>
          <w:spacing w:val="-3"/>
        </w:rPr>
        <w:t xml:space="preserve">школе. </w:t>
      </w:r>
      <w:r>
        <w:t xml:space="preserve">Ещё одной особенностью учебно-исследовательской деятельности является её связь с проектной деятельностью обучающихся. Как было указано выше, </w:t>
      </w:r>
      <w:r>
        <w:rPr>
          <w:spacing w:val="-3"/>
        </w:rPr>
        <w:t xml:space="preserve">одним </w:t>
      </w:r>
      <w:r>
        <w:t xml:space="preserve">из видов учебных проектов является исследовательский </w:t>
      </w:r>
      <w:r>
        <w:rPr>
          <w:spacing w:val="-3"/>
        </w:rPr>
        <w:t xml:space="preserve">проект, </w:t>
      </w:r>
      <w:r>
        <w:rPr>
          <w:spacing w:val="-5"/>
        </w:rPr>
        <w:t xml:space="preserve">где </w:t>
      </w:r>
      <w:r>
        <w:t xml:space="preserve">при сохранении всех черт проектной деятельности обучающихся </w:t>
      </w:r>
      <w:r>
        <w:rPr>
          <w:spacing w:val="-3"/>
        </w:rPr>
        <w:t xml:space="preserve">одним </w:t>
      </w:r>
      <w:r>
        <w:t xml:space="preserve">из её </w:t>
      </w:r>
      <w:r>
        <w:rPr>
          <w:spacing w:val="-3"/>
        </w:rPr>
        <w:t xml:space="preserve">компонентов </w:t>
      </w:r>
      <w:r>
        <w:t>выступает</w:t>
      </w:r>
      <w:r>
        <w:rPr>
          <w:spacing w:val="1"/>
        </w:rPr>
        <w:t xml:space="preserve"> </w:t>
      </w:r>
      <w:r>
        <w:t>исследование.</w:t>
      </w:r>
    </w:p>
    <w:p w:rsidR="001F4C9A" w:rsidRDefault="009B0766">
      <w:pPr>
        <w:pStyle w:val="a3"/>
        <w:ind w:left="1526"/>
      </w:pPr>
      <w:r>
        <w:t>При этом необходимо соблюдать ряд условий:</w:t>
      </w:r>
    </w:p>
    <w:p w:rsidR="001F4C9A" w:rsidRDefault="009B0766" w:rsidP="00237B2E">
      <w:pPr>
        <w:pStyle w:val="a6"/>
        <w:numPr>
          <w:ilvl w:val="0"/>
          <w:numId w:val="241"/>
        </w:numPr>
        <w:tabs>
          <w:tab w:val="left" w:pos="1528"/>
        </w:tabs>
        <w:ind w:right="1114" w:firstLine="568"/>
        <w:rPr>
          <w:sz w:val="24"/>
        </w:rPr>
      </w:pPr>
      <w:r>
        <w:rPr>
          <w:sz w:val="24"/>
        </w:rPr>
        <w:t xml:space="preserve">проект или учебное исследование должны быть выполнимыми и соответствовать </w:t>
      </w:r>
      <w:r>
        <w:rPr>
          <w:spacing w:val="-4"/>
          <w:sz w:val="24"/>
        </w:rPr>
        <w:lastRenderedPageBreak/>
        <w:t xml:space="preserve">возрасту, </w:t>
      </w:r>
      <w:r>
        <w:rPr>
          <w:sz w:val="24"/>
        </w:rPr>
        <w:t>способностям и возможностям</w:t>
      </w:r>
      <w:r>
        <w:rPr>
          <w:spacing w:val="1"/>
          <w:sz w:val="24"/>
        </w:rPr>
        <w:t xml:space="preserve"> </w:t>
      </w:r>
      <w:r>
        <w:rPr>
          <w:sz w:val="24"/>
        </w:rPr>
        <w:t>обучающегося;</w:t>
      </w:r>
    </w:p>
    <w:p w:rsidR="001F4C9A" w:rsidRDefault="009B0766" w:rsidP="00237B2E">
      <w:pPr>
        <w:pStyle w:val="a6"/>
        <w:numPr>
          <w:ilvl w:val="0"/>
          <w:numId w:val="241"/>
        </w:numPr>
        <w:tabs>
          <w:tab w:val="left" w:pos="1528"/>
        </w:tabs>
        <w:ind w:right="1106" w:firstLine="568"/>
        <w:rPr>
          <w:sz w:val="24"/>
        </w:rPr>
      </w:pPr>
      <w:r>
        <w:rPr>
          <w:sz w:val="24"/>
        </w:rPr>
        <w:t xml:space="preserve">для выполнения проекта должны быть все условия – информационные ресурсы, мастерские, клубы, </w:t>
      </w:r>
      <w:r>
        <w:rPr>
          <w:spacing w:val="-3"/>
          <w:sz w:val="24"/>
        </w:rPr>
        <w:t>школьные научные</w:t>
      </w:r>
      <w:r>
        <w:rPr>
          <w:spacing w:val="4"/>
          <w:sz w:val="24"/>
        </w:rPr>
        <w:t xml:space="preserve"> </w:t>
      </w:r>
      <w:r>
        <w:rPr>
          <w:sz w:val="24"/>
        </w:rPr>
        <w:t>общества;</w:t>
      </w:r>
    </w:p>
    <w:p w:rsidR="001F4C9A" w:rsidRDefault="009B0766" w:rsidP="00237B2E">
      <w:pPr>
        <w:pStyle w:val="a6"/>
        <w:numPr>
          <w:ilvl w:val="0"/>
          <w:numId w:val="241"/>
        </w:numPr>
        <w:tabs>
          <w:tab w:val="left" w:pos="1528"/>
        </w:tabs>
        <w:ind w:right="1114" w:firstLine="568"/>
        <w:rPr>
          <w:sz w:val="24"/>
        </w:rPr>
      </w:pPr>
      <w:r>
        <w:rPr>
          <w:sz w:val="24"/>
        </w:rPr>
        <w:t xml:space="preserve">обучающиеся должны быть </w:t>
      </w:r>
      <w:r>
        <w:rPr>
          <w:spacing w:val="-3"/>
          <w:sz w:val="24"/>
        </w:rPr>
        <w:t xml:space="preserve">подготовлены </w:t>
      </w:r>
      <w:r>
        <w:rPr>
          <w:sz w:val="24"/>
        </w:rPr>
        <w:t xml:space="preserve">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w:t>
      </w:r>
      <w:r>
        <w:rPr>
          <w:spacing w:val="-3"/>
          <w:sz w:val="24"/>
        </w:rPr>
        <w:t xml:space="preserve">необходимых </w:t>
      </w:r>
      <w:r>
        <w:rPr>
          <w:sz w:val="24"/>
        </w:rPr>
        <w:t>для успешной реализации выбранного вида</w:t>
      </w:r>
      <w:r>
        <w:rPr>
          <w:spacing w:val="1"/>
          <w:sz w:val="24"/>
        </w:rPr>
        <w:t xml:space="preserve"> </w:t>
      </w:r>
      <w:r>
        <w:rPr>
          <w:sz w:val="24"/>
        </w:rPr>
        <w:t>проекта;</w:t>
      </w:r>
    </w:p>
    <w:p w:rsidR="001F4C9A" w:rsidRDefault="009B0766" w:rsidP="00237B2E">
      <w:pPr>
        <w:pStyle w:val="a6"/>
        <w:numPr>
          <w:ilvl w:val="0"/>
          <w:numId w:val="241"/>
        </w:numPr>
        <w:tabs>
          <w:tab w:val="left" w:pos="1528"/>
        </w:tabs>
        <w:ind w:right="1112" w:firstLine="568"/>
        <w:rPr>
          <w:sz w:val="24"/>
        </w:rPr>
      </w:pPr>
      <w:r>
        <w:rPr>
          <w:spacing w:val="-3"/>
          <w:sz w:val="24"/>
        </w:rPr>
        <w:t xml:space="preserve">необходимо </w:t>
      </w:r>
      <w:r>
        <w:rPr>
          <w:sz w:val="24"/>
        </w:rPr>
        <w:t xml:space="preserve">обеспечить педагогическое сопровождение проекта как в отношении выбора темы и содержания (научное </w:t>
      </w:r>
      <w:r>
        <w:rPr>
          <w:spacing w:val="-3"/>
          <w:sz w:val="24"/>
        </w:rPr>
        <w:t xml:space="preserve">руководство), </w:t>
      </w:r>
      <w:r>
        <w:rPr>
          <w:sz w:val="24"/>
        </w:rPr>
        <w:t>так и в отношении собственно работы и используемых методов (методическое</w:t>
      </w:r>
      <w:r>
        <w:rPr>
          <w:spacing w:val="-3"/>
          <w:sz w:val="24"/>
        </w:rPr>
        <w:t xml:space="preserve"> руководство);</w:t>
      </w:r>
    </w:p>
    <w:p w:rsidR="001F4C9A" w:rsidRDefault="009B0766" w:rsidP="00237B2E">
      <w:pPr>
        <w:pStyle w:val="a6"/>
        <w:numPr>
          <w:ilvl w:val="0"/>
          <w:numId w:val="241"/>
        </w:numPr>
        <w:tabs>
          <w:tab w:val="left" w:pos="1528"/>
        </w:tabs>
        <w:ind w:right="1118" w:firstLine="568"/>
        <w:rPr>
          <w:sz w:val="24"/>
        </w:rPr>
      </w:pPr>
      <w:r>
        <w:rPr>
          <w:spacing w:val="-3"/>
          <w:sz w:val="24"/>
        </w:rPr>
        <w:t xml:space="preserve">необходимо </w:t>
      </w:r>
      <w:r>
        <w:rPr>
          <w:sz w:val="24"/>
        </w:rPr>
        <w:t xml:space="preserve">использовать для начинающих дневник самоконтроля, в </w:t>
      </w:r>
      <w:r>
        <w:rPr>
          <w:spacing w:val="-4"/>
          <w:sz w:val="24"/>
        </w:rPr>
        <w:t xml:space="preserve">котором </w:t>
      </w:r>
      <w:r>
        <w:rPr>
          <w:sz w:val="24"/>
        </w:rPr>
        <w:t xml:space="preserve">отражаются элементы самоанализа в </w:t>
      </w:r>
      <w:r>
        <w:rPr>
          <w:spacing w:val="-5"/>
          <w:sz w:val="24"/>
        </w:rPr>
        <w:t xml:space="preserve">ходе </w:t>
      </w:r>
      <w:r>
        <w:rPr>
          <w:sz w:val="24"/>
        </w:rPr>
        <w:t xml:space="preserve">работы и </w:t>
      </w:r>
      <w:r>
        <w:rPr>
          <w:spacing w:val="-3"/>
          <w:sz w:val="24"/>
        </w:rPr>
        <w:t xml:space="preserve">который </w:t>
      </w:r>
      <w:r>
        <w:rPr>
          <w:sz w:val="24"/>
        </w:rPr>
        <w:t xml:space="preserve">используется при составлении отчётов и во время собеседований с </w:t>
      </w:r>
      <w:r>
        <w:rPr>
          <w:spacing w:val="-3"/>
          <w:sz w:val="24"/>
        </w:rPr>
        <w:t>руководителями</w:t>
      </w:r>
      <w:r>
        <w:rPr>
          <w:spacing w:val="-7"/>
          <w:sz w:val="24"/>
        </w:rPr>
        <w:t xml:space="preserve"> </w:t>
      </w:r>
      <w:r>
        <w:rPr>
          <w:sz w:val="24"/>
        </w:rPr>
        <w:t>проекта;</w:t>
      </w:r>
    </w:p>
    <w:p w:rsidR="001F4C9A" w:rsidRDefault="009B0766" w:rsidP="00237B2E">
      <w:pPr>
        <w:pStyle w:val="a6"/>
        <w:numPr>
          <w:ilvl w:val="0"/>
          <w:numId w:val="241"/>
        </w:numPr>
        <w:tabs>
          <w:tab w:val="left" w:pos="1528"/>
        </w:tabs>
        <w:ind w:right="1113" w:firstLine="568"/>
        <w:rPr>
          <w:sz w:val="24"/>
        </w:rPr>
      </w:pPr>
      <w:r>
        <w:rPr>
          <w:spacing w:val="-3"/>
          <w:sz w:val="24"/>
        </w:rPr>
        <w:t xml:space="preserve">необходимо </w:t>
      </w:r>
      <w:r>
        <w:rPr>
          <w:sz w:val="24"/>
        </w:rPr>
        <w:t xml:space="preserve">наличие ясной и простой критериальной системы оценки </w:t>
      </w:r>
      <w:r>
        <w:rPr>
          <w:spacing w:val="-3"/>
          <w:sz w:val="24"/>
        </w:rPr>
        <w:t xml:space="preserve">итогового результата </w:t>
      </w:r>
      <w:r>
        <w:rPr>
          <w:sz w:val="24"/>
        </w:rPr>
        <w:t>работы по проекту и индивидуального вклада (в случае группового характера проекта или исследования) каждого</w:t>
      </w:r>
      <w:r>
        <w:rPr>
          <w:spacing w:val="-2"/>
          <w:sz w:val="24"/>
        </w:rPr>
        <w:t xml:space="preserve"> </w:t>
      </w:r>
      <w:r>
        <w:rPr>
          <w:sz w:val="24"/>
        </w:rPr>
        <w:t>участника;</w:t>
      </w:r>
    </w:p>
    <w:p w:rsidR="001F4C9A" w:rsidRDefault="009B0766" w:rsidP="00237B2E">
      <w:pPr>
        <w:pStyle w:val="a6"/>
        <w:numPr>
          <w:ilvl w:val="0"/>
          <w:numId w:val="241"/>
        </w:numPr>
        <w:tabs>
          <w:tab w:val="left" w:pos="1528"/>
        </w:tabs>
        <w:spacing w:before="1"/>
        <w:ind w:right="1114" w:firstLine="568"/>
        <w:rPr>
          <w:sz w:val="24"/>
        </w:rPr>
      </w:pPr>
      <w:r>
        <w:rPr>
          <w:spacing w:val="-4"/>
          <w:sz w:val="24"/>
        </w:rPr>
        <w:t>результаты</w:t>
      </w:r>
      <w:r>
        <w:rPr>
          <w:spacing w:val="52"/>
          <w:sz w:val="24"/>
        </w:rPr>
        <w:t xml:space="preserve"> </w:t>
      </w:r>
      <w:r>
        <w:rPr>
          <w:sz w:val="24"/>
        </w:rPr>
        <w:t xml:space="preserve">и продукты проектной или исследовательской работы должны быть презентованы, получить оценку и признание достижений в форме общественной </w:t>
      </w:r>
      <w:r>
        <w:rPr>
          <w:spacing w:val="-3"/>
          <w:sz w:val="24"/>
        </w:rPr>
        <w:t xml:space="preserve">конкурсной </w:t>
      </w:r>
      <w:r>
        <w:rPr>
          <w:sz w:val="24"/>
        </w:rPr>
        <w:t>защиты, проводимой в очной форме или путём размещения в открытых ресурсах Интернета для обсуждения.</w:t>
      </w:r>
    </w:p>
    <w:p w:rsidR="001F4C9A" w:rsidRDefault="009B0766">
      <w:pPr>
        <w:pStyle w:val="2"/>
        <w:ind w:left="1384"/>
        <w:jc w:val="both"/>
      </w:pPr>
      <w:r>
        <w:t>Условия и средства формирования универсальных учебных действий</w:t>
      </w:r>
    </w:p>
    <w:p w:rsidR="001F4C9A" w:rsidRDefault="009B0766">
      <w:pPr>
        <w:pStyle w:val="3"/>
        <w:ind w:left="1384"/>
      </w:pPr>
      <w:bookmarkStart w:id="68" w:name="Учебное_сотрудничество"/>
      <w:bookmarkEnd w:id="68"/>
      <w:r>
        <w:t>Учебное сотрудничество</w:t>
      </w:r>
    </w:p>
    <w:p w:rsidR="001F4C9A" w:rsidRDefault="009B0766">
      <w:pPr>
        <w:pStyle w:val="a3"/>
        <w:ind w:right="1108" w:firstLine="568"/>
      </w:pPr>
      <w:r>
        <w:t xml:space="preserve">На ступени основного общего образования дети активно включаются в совместные занятия. </w:t>
      </w:r>
      <w:r>
        <w:rPr>
          <w:spacing w:val="-6"/>
        </w:rPr>
        <w:t xml:space="preserve">Хотя </w:t>
      </w:r>
      <w:r>
        <w:t xml:space="preserve">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w:t>
      </w:r>
      <w:r>
        <w:rPr>
          <w:spacing w:val="-10"/>
        </w:rPr>
        <w:t xml:space="preserve">т. </w:t>
      </w:r>
      <w:r>
        <w:t xml:space="preserve">д.) </w:t>
      </w:r>
      <w:r>
        <w:rPr>
          <w:spacing w:val="-3"/>
        </w:rPr>
        <w:t xml:space="preserve">нередко </w:t>
      </w:r>
      <w:r>
        <w:t xml:space="preserve">возникает настоящее сотрудничество обучающихся: дети  помогают  друг  </w:t>
      </w:r>
      <w:r>
        <w:rPr>
          <w:spacing w:val="-5"/>
        </w:rPr>
        <w:t xml:space="preserve">другу,  </w:t>
      </w:r>
      <w:r>
        <w:t xml:space="preserve">осуществляют  взаимоконтроль и </w:t>
      </w:r>
      <w:r>
        <w:rPr>
          <w:spacing w:val="-10"/>
        </w:rPr>
        <w:t>т.</w:t>
      </w:r>
      <w:r>
        <w:t xml:space="preserve"> д.</w:t>
      </w:r>
    </w:p>
    <w:p w:rsidR="001F4C9A" w:rsidRDefault="009B0766" w:rsidP="0099011A">
      <w:pPr>
        <w:pStyle w:val="a3"/>
        <w:ind w:right="1109" w:firstLine="568"/>
      </w:pPr>
      <w:r>
        <w:t xml:space="preserve">В условиях специально организуемого учебного сотрудничества формирование </w:t>
      </w:r>
      <w:r>
        <w:rPr>
          <w:spacing w:val="-3"/>
        </w:rPr>
        <w:t xml:space="preserve">коммуникативных </w:t>
      </w:r>
      <w:r>
        <w:t xml:space="preserve">действий </w:t>
      </w:r>
      <w:r>
        <w:rPr>
          <w:spacing w:val="-3"/>
        </w:rPr>
        <w:t xml:space="preserve">происходит </w:t>
      </w:r>
      <w:r>
        <w:t xml:space="preserve">более интенсивно </w:t>
      </w:r>
      <w:r>
        <w:rPr>
          <w:spacing w:val="-7"/>
        </w:rPr>
        <w:t xml:space="preserve">(т. </w:t>
      </w:r>
      <w:r>
        <w:t>е. в более ранние сроки),</w:t>
      </w:r>
      <w:r>
        <w:rPr>
          <w:spacing w:val="57"/>
        </w:rPr>
        <w:t xml:space="preserve"> </w:t>
      </w:r>
      <w:r>
        <w:t>с</w:t>
      </w:r>
      <w:r w:rsidR="0099011A">
        <w:t xml:space="preserve"> </w:t>
      </w:r>
      <w:r>
        <w:t>более высокими показателями и в более широком спектре. К числу основных составляющих организации совместного действия можно отнести:</w:t>
      </w:r>
    </w:p>
    <w:p w:rsidR="001F4C9A" w:rsidRDefault="009B0766" w:rsidP="00237B2E">
      <w:pPr>
        <w:pStyle w:val="a6"/>
        <w:numPr>
          <w:ilvl w:val="0"/>
          <w:numId w:val="241"/>
        </w:numPr>
        <w:tabs>
          <w:tab w:val="left" w:pos="1528"/>
        </w:tabs>
        <w:ind w:right="1114" w:firstLine="568"/>
        <w:rPr>
          <w:sz w:val="24"/>
        </w:rPr>
      </w:pPr>
      <w:r>
        <w:rPr>
          <w:sz w:val="24"/>
        </w:rPr>
        <w:t>распределение начальных действий и операций, заданное предметным условием совместной</w:t>
      </w:r>
      <w:r>
        <w:rPr>
          <w:spacing w:val="-2"/>
          <w:sz w:val="24"/>
        </w:rPr>
        <w:t xml:space="preserve"> </w:t>
      </w:r>
      <w:r>
        <w:rPr>
          <w:sz w:val="24"/>
        </w:rPr>
        <w:t>работы;</w:t>
      </w:r>
    </w:p>
    <w:p w:rsidR="001F4C9A" w:rsidRDefault="009B0766" w:rsidP="00237B2E">
      <w:pPr>
        <w:pStyle w:val="a6"/>
        <w:numPr>
          <w:ilvl w:val="0"/>
          <w:numId w:val="241"/>
        </w:numPr>
        <w:tabs>
          <w:tab w:val="left" w:pos="1528"/>
        </w:tabs>
        <w:ind w:right="1115" w:firstLine="568"/>
        <w:rPr>
          <w:sz w:val="24"/>
        </w:rPr>
      </w:pPr>
      <w:r>
        <w:rPr>
          <w:sz w:val="24"/>
        </w:rPr>
        <w:t xml:space="preserve">обмен способами действия, обусловленный </w:t>
      </w:r>
      <w:r>
        <w:rPr>
          <w:spacing w:val="-3"/>
          <w:sz w:val="24"/>
        </w:rPr>
        <w:t xml:space="preserve">необходимостью </w:t>
      </w:r>
      <w:r>
        <w:rPr>
          <w:sz w:val="24"/>
        </w:rPr>
        <w:t>включения различных для участников моделей действия в качестве средства для получения продукта совместной работы;</w:t>
      </w:r>
    </w:p>
    <w:p w:rsidR="001F4C9A" w:rsidRDefault="009B0766" w:rsidP="00237B2E">
      <w:pPr>
        <w:pStyle w:val="a6"/>
        <w:numPr>
          <w:ilvl w:val="0"/>
          <w:numId w:val="241"/>
        </w:numPr>
        <w:tabs>
          <w:tab w:val="left" w:pos="1528"/>
        </w:tabs>
        <w:ind w:right="1113" w:firstLine="568"/>
        <w:rPr>
          <w:sz w:val="24"/>
        </w:rPr>
      </w:pPr>
      <w:r>
        <w:rPr>
          <w:sz w:val="24"/>
        </w:rPr>
        <w:t xml:space="preserve">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w:t>
      </w:r>
      <w:r>
        <w:rPr>
          <w:spacing w:val="-3"/>
          <w:sz w:val="24"/>
        </w:rPr>
        <w:t xml:space="preserve">его </w:t>
      </w:r>
      <w:r>
        <w:rPr>
          <w:sz w:val="24"/>
        </w:rPr>
        <w:t xml:space="preserve">продукта и действия </w:t>
      </w:r>
      <w:r>
        <w:rPr>
          <w:spacing w:val="-3"/>
          <w:sz w:val="24"/>
        </w:rPr>
        <w:t xml:space="preserve">другого </w:t>
      </w:r>
      <w:r>
        <w:rPr>
          <w:sz w:val="24"/>
        </w:rPr>
        <w:t>участника, включённого в</w:t>
      </w:r>
      <w:r>
        <w:rPr>
          <w:spacing w:val="-2"/>
          <w:sz w:val="24"/>
        </w:rPr>
        <w:t xml:space="preserve"> </w:t>
      </w:r>
      <w:r>
        <w:rPr>
          <w:sz w:val="24"/>
        </w:rPr>
        <w:t>деятельность);</w:t>
      </w:r>
    </w:p>
    <w:p w:rsidR="001F4C9A" w:rsidRDefault="009B0766" w:rsidP="00237B2E">
      <w:pPr>
        <w:pStyle w:val="a6"/>
        <w:numPr>
          <w:ilvl w:val="0"/>
          <w:numId w:val="241"/>
        </w:numPr>
        <w:tabs>
          <w:tab w:val="left" w:pos="1528"/>
        </w:tabs>
        <w:ind w:right="1110" w:firstLine="568"/>
        <w:rPr>
          <w:sz w:val="24"/>
        </w:rPr>
      </w:pPr>
      <w:r>
        <w:rPr>
          <w:spacing w:val="-3"/>
          <w:sz w:val="24"/>
        </w:rPr>
        <w:t xml:space="preserve">коммуникацию </w:t>
      </w:r>
      <w:r>
        <w:rPr>
          <w:sz w:val="24"/>
        </w:rPr>
        <w:t>(общение), обеспечивающую реализацию процессов распределения, обмена и</w:t>
      </w:r>
      <w:r>
        <w:rPr>
          <w:spacing w:val="-3"/>
          <w:sz w:val="24"/>
        </w:rPr>
        <w:t xml:space="preserve"> </w:t>
      </w:r>
      <w:r>
        <w:rPr>
          <w:sz w:val="24"/>
        </w:rPr>
        <w:t>взаимопонимания;</w:t>
      </w:r>
    </w:p>
    <w:p w:rsidR="001F4C9A" w:rsidRDefault="009B0766" w:rsidP="00237B2E">
      <w:pPr>
        <w:pStyle w:val="a6"/>
        <w:numPr>
          <w:ilvl w:val="0"/>
          <w:numId w:val="241"/>
        </w:numPr>
        <w:tabs>
          <w:tab w:val="left" w:pos="1528"/>
        </w:tabs>
        <w:ind w:right="1112" w:firstLine="568"/>
        <w:rPr>
          <w:sz w:val="24"/>
        </w:rPr>
      </w:pPr>
      <w:r>
        <w:rPr>
          <w:sz w:val="24"/>
        </w:rPr>
        <w:t xml:space="preserve">планирование общих способов работы, основанное на предвидении и определении участниками адекватных </w:t>
      </w:r>
      <w:r>
        <w:rPr>
          <w:spacing w:val="-3"/>
          <w:sz w:val="24"/>
        </w:rPr>
        <w:t xml:space="preserve">задаче </w:t>
      </w:r>
      <w:r>
        <w:rPr>
          <w:sz w:val="24"/>
        </w:rPr>
        <w:t xml:space="preserve">условий протекания деятельности и построения соответствующих </w:t>
      </w:r>
      <w:r>
        <w:rPr>
          <w:spacing w:val="-3"/>
          <w:sz w:val="24"/>
        </w:rPr>
        <w:t xml:space="preserve">схем </w:t>
      </w:r>
      <w:r>
        <w:rPr>
          <w:sz w:val="24"/>
        </w:rPr>
        <w:t>(планов</w:t>
      </w:r>
      <w:r>
        <w:rPr>
          <w:spacing w:val="3"/>
          <w:sz w:val="24"/>
        </w:rPr>
        <w:t xml:space="preserve"> </w:t>
      </w:r>
      <w:r>
        <w:rPr>
          <w:sz w:val="24"/>
        </w:rPr>
        <w:t>работы);</w:t>
      </w:r>
    </w:p>
    <w:p w:rsidR="001F4C9A" w:rsidRDefault="009B0766" w:rsidP="00237B2E">
      <w:pPr>
        <w:pStyle w:val="a6"/>
        <w:numPr>
          <w:ilvl w:val="0"/>
          <w:numId w:val="241"/>
        </w:numPr>
        <w:tabs>
          <w:tab w:val="left" w:pos="1528"/>
        </w:tabs>
        <w:ind w:right="1110" w:firstLine="568"/>
        <w:rPr>
          <w:sz w:val="24"/>
        </w:rPr>
      </w:pPr>
      <w:r>
        <w:rPr>
          <w:sz w:val="24"/>
        </w:rPr>
        <w:t xml:space="preserve">рефлексию, обеспечивающую преодоление ограничений собственного действия относительно общей </w:t>
      </w:r>
      <w:r>
        <w:rPr>
          <w:spacing w:val="-3"/>
          <w:sz w:val="24"/>
        </w:rPr>
        <w:t>схемы</w:t>
      </w:r>
      <w:r>
        <w:rPr>
          <w:spacing w:val="-2"/>
          <w:sz w:val="24"/>
        </w:rPr>
        <w:t xml:space="preserve"> </w:t>
      </w:r>
      <w:r>
        <w:rPr>
          <w:sz w:val="24"/>
        </w:rPr>
        <w:t>деятельности.</w:t>
      </w:r>
    </w:p>
    <w:p w:rsidR="001F4C9A" w:rsidRDefault="009B0766">
      <w:pPr>
        <w:pStyle w:val="3"/>
        <w:ind w:left="1384"/>
      </w:pPr>
      <w:bookmarkStart w:id="69" w:name="Совместная_деятельность"/>
      <w:bookmarkEnd w:id="69"/>
      <w:r>
        <w:t>Совместная деятельность</w:t>
      </w:r>
    </w:p>
    <w:p w:rsidR="001F4C9A" w:rsidRDefault="009B0766">
      <w:pPr>
        <w:pStyle w:val="a3"/>
        <w:ind w:right="1116" w:firstLine="568"/>
      </w:pPr>
      <w: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1F4C9A" w:rsidRDefault="009B0766">
      <w:pPr>
        <w:pStyle w:val="a3"/>
        <w:ind w:right="1112" w:firstLine="568"/>
      </w:pPr>
      <w:r>
        <w:t xml:space="preserve">Общей особенностью совместной деятельности является преобразование, перестройка </w:t>
      </w:r>
      <w:r>
        <w:lastRenderedPageBreak/>
        <w:t>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1F4C9A" w:rsidRDefault="009B0766">
      <w:pPr>
        <w:pStyle w:val="a3"/>
        <w:ind w:right="1115" w:firstLine="568"/>
      </w:pPr>
      <w: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1F4C9A" w:rsidRDefault="009B0766">
      <w:pPr>
        <w:pStyle w:val="a3"/>
        <w:ind w:right="1113" w:firstLine="568"/>
      </w:pPr>
      <w: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1F4C9A" w:rsidRDefault="009B0766">
      <w:pPr>
        <w:pStyle w:val="a3"/>
        <w:ind w:left="1384"/>
      </w:pPr>
      <w:r>
        <w:t>Цели организации работы в группе:</w:t>
      </w:r>
    </w:p>
    <w:p w:rsidR="001F4C9A" w:rsidRDefault="009B0766" w:rsidP="00237B2E">
      <w:pPr>
        <w:pStyle w:val="a6"/>
        <w:numPr>
          <w:ilvl w:val="0"/>
          <w:numId w:val="241"/>
        </w:numPr>
        <w:tabs>
          <w:tab w:val="left" w:pos="1528"/>
        </w:tabs>
        <w:ind w:left="1528"/>
        <w:jc w:val="left"/>
        <w:rPr>
          <w:sz w:val="24"/>
        </w:rPr>
      </w:pPr>
      <w:r>
        <w:rPr>
          <w:sz w:val="24"/>
        </w:rPr>
        <w:t>создание учебной</w:t>
      </w:r>
      <w:r>
        <w:rPr>
          <w:spacing w:val="-1"/>
          <w:sz w:val="24"/>
        </w:rPr>
        <w:t xml:space="preserve"> </w:t>
      </w:r>
      <w:r>
        <w:rPr>
          <w:sz w:val="24"/>
        </w:rPr>
        <w:t>мотивации;</w:t>
      </w:r>
    </w:p>
    <w:p w:rsidR="001F4C9A" w:rsidRDefault="009B0766" w:rsidP="00237B2E">
      <w:pPr>
        <w:pStyle w:val="a6"/>
        <w:numPr>
          <w:ilvl w:val="0"/>
          <w:numId w:val="241"/>
        </w:numPr>
        <w:tabs>
          <w:tab w:val="left" w:pos="1528"/>
        </w:tabs>
        <w:spacing w:before="1"/>
        <w:ind w:left="1528"/>
        <w:jc w:val="left"/>
        <w:rPr>
          <w:sz w:val="24"/>
        </w:rPr>
      </w:pPr>
      <w:r>
        <w:rPr>
          <w:sz w:val="24"/>
        </w:rPr>
        <w:t>пробуждение в учениках познавательного</w:t>
      </w:r>
      <w:r>
        <w:rPr>
          <w:spacing w:val="-2"/>
          <w:sz w:val="24"/>
        </w:rPr>
        <w:t xml:space="preserve"> </w:t>
      </w:r>
      <w:r>
        <w:rPr>
          <w:sz w:val="24"/>
        </w:rPr>
        <w:t>интереса;</w:t>
      </w:r>
    </w:p>
    <w:p w:rsidR="001F4C9A" w:rsidRDefault="009B0766" w:rsidP="00237B2E">
      <w:pPr>
        <w:pStyle w:val="a6"/>
        <w:numPr>
          <w:ilvl w:val="0"/>
          <w:numId w:val="241"/>
        </w:numPr>
        <w:tabs>
          <w:tab w:val="left" w:pos="1528"/>
        </w:tabs>
        <w:ind w:left="1528"/>
        <w:jc w:val="left"/>
        <w:rPr>
          <w:sz w:val="24"/>
        </w:rPr>
      </w:pPr>
      <w:r>
        <w:rPr>
          <w:sz w:val="24"/>
        </w:rPr>
        <w:t xml:space="preserve">развитие стремления к </w:t>
      </w:r>
      <w:r>
        <w:rPr>
          <w:spacing w:val="-3"/>
          <w:sz w:val="24"/>
        </w:rPr>
        <w:t xml:space="preserve">успеху </w:t>
      </w:r>
      <w:r>
        <w:rPr>
          <w:sz w:val="24"/>
        </w:rPr>
        <w:t>и</w:t>
      </w:r>
      <w:r>
        <w:rPr>
          <w:spacing w:val="3"/>
          <w:sz w:val="24"/>
        </w:rPr>
        <w:t xml:space="preserve"> </w:t>
      </w:r>
      <w:r>
        <w:rPr>
          <w:sz w:val="24"/>
        </w:rPr>
        <w:t>одобрению;</w:t>
      </w:r>
    </w:p>
    <w:p w:rsidR="001F4C9A" w:rsidRDefault="009B0766" w:rsidP="00237B2E">
      <w:pPr>
        <w:pStyle w:val="a6"/>
        <w:numPr>
          <w:ilvl w:val="0"/>
          <w:numId w:val="241"/>
        </w:numPr>
        <w:tabs>
          <w:tab w:val="left" w:pos="1528"/>
        </w:tabs>
        <w:ind w:left="1528"/>
        <w:jc w:val="left"/>
        <w:rPr>
          <w:sz w:val="24"/>
        </w:rPr>
      </w:pPr>
      <w:r>
        <w:rPr>
          <w:sz w:val="24"/>
        </w:rPr>
        <w:t>снятие неуверенности в себе, боязни сделать ошибку и получить за это</w:t>
      </w:r>
      <w:r>
        <w:rPr>
          <w:spacing w:val="-21"/>
          <w:sz w:val="24"/>
        </w:rPr>
        <w:t xml:space="preserve"> </w:t>
      </w:r>
      <w:r>
        <w:rPr>
          <w:sz w:val="24"/>
        </w:rPr>
        <w:t>порицание;</w:t>
      </w:r>
    </w:p>
    <w:p w:rsidR="001F4C9A" w:rsidRDefault="009B0766" w:rsidP="00237B2E">
      <w:pPr>
        <w:pStyle w:val="a6"/>
        <w:numPr>
          <w:ilvl w:val="0"/>
          <w:numId w:val="241"/>
        </w:numPr>
        <w:tabs>
          <w:tab w:val="left" w:pos="1528"/>
        </w:tabs>
        <w:ind w:left="1528"/>
        <w:jc w:val="left"/>
        <w:rPr>
          <w:sz w:val="24"/>
        </w:rPr>
      </w:pPr>
      <w:r>
        <w:rPr>
          <w:sz w:val="24"/>
        </w:rPr>
        <w:t>развитие способности к самостоятельной оценке своей</w:t>
      </w:r>
      <w:r>
        <w:rPr>
          <w:spacing w:val="-5"/>
          <w:sz w:val="24"/>
        </w:rPr>
        <w:t xml:space="preserve"> </w:t>
      </w:r>
      <w:r>
        <w:rPr>
          <w:sz w:val="24"/>
        </w:rPr>
        <w:t>работы;</w:t>
      </w:r>
    </w:p>
    <w:p w:rsidR="001F4C9A" w:rsidRDefault="009B0766" w:rsidP="00237B2E">
      <w:pPr>
        <w:pStyle w:val="a6"/>
        <w:numPr>
          <w:ilvl w:val="0"/>
          <w:numId w:val="241"/>
        </w:numPr>
        <w:tabs>
          <w:tab w:val="left" w:pos="1528"/>
        </w:tabs>
        <w:ind w:left="1528"/>
        <w:jc w:val="left"/>
        <w:rPr>
          <w:sz w:val="24"/>
        </w:rPr>
      </w:pPr>
      <w:r>
        <w:rPr>
          <w:sz w:val="24"/>
        </w:rPr>
        <w:t>формирование умения общаться и взаимодействовать с другими</w:t>
      </w:r>
      <w:r>
        <w:rPr>
          <w:spacing w:val="-17"/>
          <w:sz w:val="24"/>
        </w:rPr>
        <w:t xml:space="preserve"> </w:t>
      </w:r>
      <w:r>
        <w:rPr>
          <w:sz w:val="24"/>
        </w:rPr>
        <w:t>обучающимися.</w:t>
      </w:r>
    </w:p>
    <w:p w:rsidR="001F4C9A" w:rsidRDefault="009B0766">
      <w:pPr>
        <w:pStyle w:val="a3"/>
        <w:ind w:right="1110" w:firstLine="568"/>
      </w:pPr>
      <w:r>
        <w:t xml:space="preserve">Для организации групповой работы класс делится на группы по 3—6 человек, чаще всего по 4 человека. Задание даётся группе, а не отдельному </w:t>
      </w:r>
      <w:r>
        <w:rPr>
          <w:spacing w:val="-4"/>
        </w:rPr>
        <w:t>ученику.</w:t>
      </w:r>
      <w:r>
        <w:rPr>
          <w:spacing w:val="52"/>
        </w:rPr>
        <w:t xml:space="preserve"> </w:t>
      </w:r>
      <w:r>
        <w:t xml:space="preserve">Занятия могут </w:t>
      </w:r>
      <w:r>
        <w:rPr>
          <w:spacing w:val="-3"/>
        </w:rPr>
        <w:t xml:space="preserve">проходить </w:t>
      </w:r>
      <w:r>
        <w:t xml:space="preserve">в форме соревнования </w:t>
      </w:r>
      <w:r>
        <w:rPr>
          <w:spacing w:val="-3"/>
        </w:rPr>
        <w:t xml:space="preserve">двух </w:t>
      </w:r>
      <w:r>
        <w:rPr>
          <w:spacing w:val="-4"/>
        </w:rPr>
        <w:t xml:space="preserve">команд. </w:t>
      </w:r>
      <w:r>
        <w:rPr>
          <w:spacing w:val="-3"/>
        </w:rPr>
        <w:t xml:space="preserve">Командные </w:t>
      </w:r>
      <w:r>
        <w:t xml:space="preserve">соревнования позволяют актуализировать у обучающихся мотив выигрыша и тем самым </w:t>
      </w:r>
      <w:r>
        <w:rPr>
          <w:spacing w:val="-4"/>
        </w:rPr>
        <w:t>пробудить</w:t>
      </w:r>
      <w:r>
        <w:rPr>
          <w:spacing w:val="52"/>
        </w:rPr>
        <w:t xml:space="preserve"> </w:t>
      </w:r>
      <w:r>
        <w:t>интерес к выполняемой деятельности.</w:t>
      </w:r>
    </w:p>
    <w:p w:rsidR="001F4C9A" w:rsidRDefault="009B0766">
      <w:pPr>
        <w:pStyle w:val="a3"/>
        <w:ind w:left="1384"/>
      </w:pPr>
      <w:r>
        <w:t>Можно выделить три принципа организации совместной деятельности:</w:t>
      </w:r>
    </w:p>
    <w:p w:rsidR="001F4C9A" w:rsidRDefault="009B0766" w:rsidP="00237B2E">
      <w:pPr>
        <w:pStyle w:val="a6"/>
        <w:numPr>
          <w:ilvl w:val="0"/>
          <w:numId w:val="239"/>
        </w:numPr>
        <w:tabs>
          <w:tab w:val="left" w:pos="1644"/>
        </w:tabs>
        <w:rPr>
          <w:sz w:val="24"/>
        </w:rPr>
      </w:pPr>
      <w:r>
        <w:rPr>
          <w:sz w:val="24"/>
        </w:rPr>
        <w:t>принцип индивидуальных</w:t>
      </w:r>
      <w:r>
        <w:rPr>
          <w:spacing w:val="-2"/>
          <w:sz w:val="24"/>
        </w:rPr>
        <w:t xml:space="preserve"> </w:t>
      </w:r>
      <w:r>
        <w:rPr>
          <w:sz w:val="24"/>
        </w:rPr>
        <w:t>вкладов;</w:t>
      </w:r>
    </w:p>
    <w:p w:rsidR="001F4C9A" w:rsidRDefault="009B0766" w:rsidP="00237B2E">
      <w:pPr>
        <w:pStyle w:val="a6"/>
        <w:numPr>
          <w:ilvl w:val="0"/>
          <w:numId w:val="239"/>
        </w:numPr>
        <w:tabs>
          <w:tab w:val="left" w:pos="1644"/>
        </w:tabs>
        <w:ind w:left="816" w:right="1114" w:firstLine="568"/>
        <w:rPr>
          <w:sz w:val="24"/>
        </w:rPr>
      </w:pPr>
      <w:r>
        <w:rPr>
          <w:sz w:val="24"/>
        </w:rPr>
        <w:t xml:space="preserve">позиционный принцип, при </w:t>
      </w:r>
      <w:r>
        <w:rPr>
          <w:spacing w:val="-4"/>
          <w:sz w:val="24"/>
        </w:rPr>
        <w:t xml:space="preserve">котором </w:t>
      </w:r>
      <w:r>
        <w:rPr>
          <w:sz w:val="24"/>
        </w:rPr>
        <w:t xml:space="preserve">важно столкновение и </w:t>
      </w:r>
      <w:r>
        <w:rPr>
          <w:spacing w:val="-3"/>
          <w:sz w:val="24"/>
        </w:rPr>
        <w:t xml:space="preserve">координация </w:t>
      </w:r>
      <w:r>
        <w:rPr>
          <w:sz w:val="24"/>
        </w:rPr>
        <w:t>разных позиций членов</w:t>
      </w:r>
      <w:r>
        <w:rPr>
          <w:spacing w:val="-2"/>
          <w:sz w:val="24"/>
        </w:rPr>
        <w:t xml:space="preserve"> </w:t>
      </w:r>
      <w:r>
        <w:rPr>
          <w:sz w:val="24"/>
        </w:rPr>
        <w:t>группы;</w:t>
      </w:r>
    </w:p>
    <w:p w:rsidR="001F4C9A" w:rsidRDefault="009B0766" w:rsidP="00237B2E">
      <w:pPr>
        <w:pStyle w:val="a6"/>
        <w:numPr>
          <w:ilvl w:val="0"/>
          <w:numId w:val="239"/>
        </w:numPr>
        <w:tabs>
          <w:tab w:val="left" w:pos="1644"/>
        </w:tabs>
        <w:spacing w:before="74"/>
        <w:ind w:left="816" w:right="1115" w:firstLine="568"/>
        <w:rPr>
          <w:sz w:val="24"/>
        </w:rPr>
      </w:pPr>
      <w:r>
        <w:rPr>
          <w:sz w:val="24"/>
        </w:rPr>
        <w:t xml:space="preserve">принцип содержательного распределения действий, при </w:t>
      </w:r>
      <w:r>
        <w:rPr>
          <w:spacing w:val="-4"/>
          <w:sz w:val="24"/>
        </w:rPr>
        <w:t xml:space="preserve">котором </w:t>
      </w:r>
      <w:r>
        <w:rPr>
          <w:sz w:val="24"/>
        </w:rPr>
        <w:t>за обучающимися закреплены определённые модели</w:t>
      </w:r>
      <w:r>
        <w:rPr>
          <w:spacing w:val="-1"/>
          <w:sz w:val="24"/>
        </w:rPr>
        <w:t xml:space="preserve"> </w:t>
      </w:r>
      <w:r>
        <w:rPr>
          <w:sz w:val="24"/>
        </w:rPr>
        <w:t>действий.</w:t>
      </w:r>
    </w:p>
    <w:p w:rsidR="001F4C9A" w:rsidRDefault="009B0766">
      <w:pPr>
        <w:pStyle w:val="a3"/>
        <w:ind w:right="1112" w:firstLine="568"/>
      </w:pPr>
      <w: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1F4C9A" w:rsidRDefault="009B0766">
      <w:pPr>
        <w:pStyle w:val="a3"/>
        <w:ind w:left="1384"/>
      </w:pPr>
      <w:r>
        <w:t>Роли обучающихся при работе в группе могут распределяться по-разному:</w:t>
      </w:r>
    </w:p>
    <w:p w:rsidR="001F4C9A" w:rsidRDefault="009B0766" w:rsidP="00237B2E">
      <w:pPr>
        <w:pStyle w:val="a6"/>
        <w:numPr>
          <w:ilvl w:val="0"/>
          <w:numId w:val="241"/>
        </w:numPr>
        <w:tabs>
          <w:tab w:val="left" w:pos="1528"/>
        </w:tabs>
        <w:ind w:left="1528"/>
        <w:rPr>
          <w:sz w:val="24"/>
        </w:rPr>
      </w:pPr>
      <w:r>
        <w:rPr>
          <w:sz w:val="24"/>
        </w:rPr>
        <w:t>все роли заранее распределены учителем;</w:t>
      </w:r>
    </w:p>
    <w:p w:rsidR="001F4C9A" w:rsidRDefault="009B0766" w:rsidP="00237B2E">
      <w:pPr>
        <w:pStyle w:val="a6"/>
        <w:numPr>
          <w:ilvl w:val="0"/>
          <w:numId w:val="241"/>
        </w:numPr>
        <w:tabs>
          <w:tab w:val="left" w:pos="1528"/>
        </w:tabs>
        <w:ind w:right="1113" w:firstLine="568"/>
        <w:rPr>
          <w:sz w:val="24"/>
        </w:rPr>
      </w:pPr>
      <w:r>
        <w:rPr>
          <w:sz w:val="24"/>
        </w:rPr>
        <w:t xml:space="preserve">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w:t>
      </w:r>
      <w:r>
        <w:rPr>
          <w:spacing w:val="-4"/>
          <w:sz w:val="24"/>
        </w:rPr>
        <w:t xml:space="preserve">исходя </w:t>
      </w:r>
      <w:r>
        <w:rPr>
          <w:sz w:val="24"/>
        </w:rPr>
        <w:t>из своего</w:t>
      </w:r>
      <w:r>
        <w:rPr>
          <w:spacing w:val="3"/>
          <w:sz w:val="24"/>
        </w:rPr>
        <w:t xml:space="preserve"> </w:t>
      </w:r>
      <w:r>
        <w:rPr>
          <w:sz w:val="24"/>
        </w:rPr>
        <w:t>желания;</w:t>
      </w:r>
    </w:p>
    <w:p w:rsidR="001F4C9A" w:rsidRDefault="009B0766" w:rsidP="00237B2E">
      <w:pPr>
        <w:pStyle w:val="a6"/>
        <w:numPr>
          <w:ilvl w:val="0"/>
          <w:numId w:val="241"/>
        </w:numPr>
        <w:tabs>
          <w:tab w:val="left" w:pos="1528"/>
        </w:tabs>
        <w:ind w:left="1528"/>
        <w:rPr>
          <w:sz w:val="24"/>
        </w:rPr>
      </w:pPr>
      <w:r>
        <w:rPr>
          <w:sz w:val="24"/>
        </w:rPr>
        <w:t>участники группы сами выбирают себе</w:t>
      </w:r>
      <w:r>
        <w:rPr>
          <w:spacing w:val="-5"/>
          <w:sz w:val="24"/>
        </w:rPr>
        <w:t xml:space="preserve"> </w:t>
      </w:r>
      <w:r>
        <w:rPr>
          <w:sz w:val="24"/>
        </w:rPr>
        <w:t>роли.</w:t>
      </w:r>
    </w:p>
    <w:p w:rsidR="001F4C9A" w:rsidRDefault="009B0766">
      <w:pPr>
        <w:pStyle w:val="a3"/>
        <w:ind w:left="1384"/>
      </w:pPr>
      <w:r>
        <w:t>Во время работы обучающихся в группах учитель может занимать следующие позиции</w:t>
      </w:r>
    </w:p>
    <w:p w:rsidR="001F4C9A" w:rsidRDefault="009B0766" w:rsidP="00237B2E">
      <w:pPr>
        <w:pStyle w:val="a6"/>
        <w:numPr>
          <w:ilvl w:val="0"/>
          <w:numId w:val="238"/>
        </w:numPr>
        <w:tabs>
          <w:tab w:val="left" w:pos="1162"/>
        </w:tabs>
        <w:ind w:right="1113" w:firstLine="0"/>
        <w:rPr>
          <w:sz w:val="24"/>
        </w:rPr>
      </w:pPr>
      <w:r>
        <w:rPr>
          <w:spacing w:val="-3"/>
          <w:sz w:val="24"/>
        </w:rPr>
        <w:t xml:space="preserve">руководителя, </w:t>
      </w:r>
      <w:r>
        <w:rPr>
          <w:sz w:val="24"/>
        </w:rPr>
        <w:t xml:space="preserve">«режиссёра» группы; выполнять функции </w:t>
      </w:r>
      <w:r>
        <w:rPr>
          <w:spacing w:val="-3"/>
          <w:sz w:val="24"/>
        </w:rPr>
        <w:t xml:space="preserve">одного </w:t>
      </w:r>
      <w:r>
        <w:rPr>
          <w:sz w:val="24"/>
        </w:rPr>
        <w:t xml:space="preserve">из участников группы; быть экспертом, отслеживающим и оценивающим </w:t>
      </w:r>
      <w:r>
        <w:rPr>
          <w:spacing w:val="-6"/>
          <w:sz w:val="24"/>
        </w:rPr>
        <w:t xml:space="preserve">ход </w:t>
      </w:r>
      <w:r>
        <w:rPr>
          <w:sz w:val="24"/>
        </w:rPr>
        <w:t xml:space="preserve">и </w:t>
      </w:r>
      <w:r>
        <w:rPr>
          <w:spacing w:val="-3"/>
          <w:sz w:val="24"/>
        </w:rPr>
        <w:t xml:space="preserve">результаты </w:t>
      </w:r>
      <w:r>
        <w:rPr>
          <w:sz w:val="24"/>
        </w:rPr>
        <w:t xml:space="preserve">групповой работы, </w:t>
      </w:r>
      <w:r>
        <w:rPr>
          <w:spacing w:val="-3"/>
          <w:sz w:val="24"/>
        </w:rPr>
        <w:t xml:space="preserve">наблюдателем </w:t>
      </w:r>
      <w:r>
        <w:rPr>
          <w:sz w:val="24"/>
        </w:rPr>
        <w:t>за работой</w:t>
      </w:r>
      <w:r>
        <w:rPr>
          <w:spacing w:val="-1"/>
          <w:sz w:val="24"/>
        </w:rPr>
        <w:t xml:space="preserve"> </w:t>
      </w:r>
      <w:r>
        <w:rPr>
          <w:sz w:val="24"/>
        </w:rPr>
        <w:t>группы.</w:t>
      </w:r>
    </w:p>
    <w:p w:rsidR="001F4C9A" w:rsidRDefault="009B0766">
      <w:pPr>
        <w:pStyle w:val="a3"/>
        <w:ind w:right="1113" w:firstLine="568"/>
      </w:pPr>
      <w: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процесса усвоения.</w:t>
      </w:r>
    </w:p>
    <w:p w:rsidR="001F4C9A" w:rsidRDefault="009B0766">
      <w:pPr>
        <w:pStyle w:val="a3"/>
        <w:ind w:left="1384"/>
      </w:pPr>
      <w:r>
        <w:t>В качестве вариантов работы парами можно назвать следующие:</w:t>
      </w:r>
    </w:p>
    <w:p w:rsidR="001F4C9A" w:rsidRDefault="009B0766" w:rsidP="00237B2E">
      <w:pPr>
        <w:pStyle w:val="a6"/>
        <w:numPr>
          <w:ilvl w:val="0"/>
          <w:numId w:val="237"/>
        </w:numPr>
        <w:tabs>
          <w:tab w:val="left" w:pos="1682"/>
        </w:tabs>
        <w:ind w:right="1116" w:firstLine="568"/>
        <w:rPr>
          <w:sz w:val="24"/>
        </w:rPr>
      </w:pPr>
      <w:r>
        <w:rPr>
          <w:sz w:val="24"/>
        </w:rPr>
        <w:t xml:space="preserve">обучающиеся, сидящие за одной партой, получают </w:t>
      </w:r>
      <w:r>
        <w:rPr>
          <w:spacing w:val="-3"/>
          <w:sz w:val="24"/>
        </w:rPr>
        <w:t xml:space="preserve">одно </w:t>
      </w:r>
      <w:r>
        <w:rPr>
          <w:sz w:val="24"/>
        </w:rPr>
        <w:t xml:space="preserve">и </w:t>
      </w:r>
      <w:r>
        <w:rPr>
          <w:spacing w:val="-3"/>
          <w:sz w:val="24"/>
        </w:rPr>
        <w:t xml:space="preserve">то </w:t>
      </w:r>
      <w:r>
        <w:rPr>
          <w:sz w:val="24"/>
        </w:rPr>
        <w:t xml:space="preserve">же задание; вначале каждый выполняет задание самостоятельно, </w:t>
      </w:r>
      <w:r>
        <w:rPr>
          <w:spacing w:val="-3"/>
          <w:sz w:val="24"/>
        </w:rPr>
        <w:t xml:space="preserve">затем </w:t>
      </w:r>
      <w:r>
        <w:rPr>
          <w:sz w:val="24"/>
        </w:rPr>
        <w:t xml:space="preserve">они обмениваются тетрадями, проверяют правильность полученного </w:t>
      </w:r>
      <w:r>
        <w:rPr>
          <w:spacing w:val="-3"/>
          <w:sz w:val="24"/>
        </w:rPr>
        <w:t xml:space="preserve">результата </w:t>
      </w:r>
      <w:r>
        <w:rPr>
          <w:sz w:val="24"/>
        </w:rPr>
        <w:t xml:space="preserve">и указывают друг другу на ошибки, если они </w:t>
      </w:r>
      <w:r>
        <w:rPr>
          <w:spacing w:val="-6"/>
          <w:sz w:val="24"/>
        </w:rPr>
        <w:t xml:space="preserve">будут </w:t>
      </w:r>
      <w:r>
        <w:rPr>
          <w:sz w:val="24"/>
        </w:rPr>
        <w:lastRenderedPageBreak/>
        <w:t>обнаружены;</w:t>
      </w:r>
    </w:p>
    <w:p w:rsidR="001F4C9A" w:rsidRDefault="009B0766" w:rsidP="00237B2E">
      <w:pPr>
        <w:pStyle w:val="a6"/>
        <w:numPr>
          <w:ilvl w:val="0"/>
          <w:numId w:val="237"/>
        </w:numPr>
        <w:tabs>
          <w:tab w:val="left" w:pos="1644"/>
        </w:tabs>
        <w:ind w:right="1112" w:firstLine="568"/>
        <w:rPr>
          <w:sz w:val="24"/>
        </w:rPr>
      </w:pPr>
      <w:r>
        <w:rPr>
          <w:sz w:val="24"/>
        </w:rPr>
        <w:t xml:space="preserve">обучающиеся поочерёдно выполняют общее задание, используя те определённые знания и средства, </w:t>
      </w:r>
      <w:r>
        <w:rPr>
          <w:spacing w:val="-3"/>
          <w:sz w:val="24"/>
        </w:rPr>
        <w:t xml:space="preserve">которые </w:t>
      </w:r>
      <w:r>
        <w:rPr>
          <w:sz w:val="24"/>
        </w:rPr>
        <w:t>имеются у</w:t>
      </w:r>
      <w:r>
        <w:rPr>
          <w:spacing w:val="-2"/>
          <w:sz w:val="24"/>
        </w:rPr>
        <w:t xml:space="preserve"> </w:t>
      </w:r>
      <w:r>
        <w:rPr>
          <w:sz w:val="24"/>
        </w:rPr>
        <w:t>каждого;</w:t>
      </w:r>
    </w:p>
    <w:p w:rsidR="001F4C9A" w:rsidRDefault="009B0766" w:rsidP="00237B2E">
      <w:pPr>
        <w:pStyle w:val="a6"/>
        <w:numPr>
          <w:ilvl w:val="0"/>
          <w:numId w:val="237"/>
        </w:numPr>
        <w:tabs>
          <w:tab w:val="left" w:pos="1644"/>
        </w:tabs>
        <w:ind w:right="1112" w:firstLine="568"/>
        <w:rPr>
          <w:sz w:val="24"/>
        </w:rPr>
      </w:pPr>
      <w:r>
        <w:rPr>
          <w:sz w:val="24"/>
        </w:rPr>
        <w:t xml:space="preserve">обмен заданиями: каждый из соседей по парте получает лист с заданиями, составленными другими обучающимися. Они выполняют задания, советуясь друг с </w:t>
      </w:r>
      <w:r>
        <w:rPr>
          <w:spacing w:val="-3"/>
          <w:sz w:val="24"/>
        </w:rPr>
        <w:t xml:space="preserve">другом. </w:t>
      </w:r>
      <w:r>
        <w:rPr>
          <w:sz w:val="24"/>
        </w:rPr>
        <w:t xml:space="preserve">Если оба не справляются с заданиями, они могут обратиться к авторам заданий за помощью. После завершения выполнения заданий обучающиеся возвращают работы авторам для проверки. Если </w:t>
      </w:r>
      <w:r>
        <w:rPr>
          <w:spacing w:val="-3"/>
          <w:sz w:val="24"/>
        </w:rPr>
        <w:t xml:space="preserve">авторы </w:t>
      </w:r>
      <w:r>
        <w:rPr>
          <w:sz w:val="24"/>
        </w:rPr>
        <w:t xml:space="preserve">нашли </w:t>
      </w:r>
      <w:r>
        <w:rPr>
          <w:spacing w:val="-5"/>
          <w:sz w:val="24"/>
        </w:rPr>
        <w:t xml:space="preserve">ошибку, </w:t>
      </w:r>
      <w:r>
        <w:rPr>
          <w:sz w:val="24"/>
        </w:rPr>
        <w:t xml:space="preserve">они должны показать её обучающимся, </w:t>
      </w:r>
      <w:r>
        <w:rPr>
          <w:spacing w:val="-3"/>
          <w:sz w:val="24"/>
        </w:rPr>
        <w:t xml:space="preserve">обсудить </w:t>
      </w:r>
      <w:r>
        <w:rPr>
          <w:sz w:val="24"/>
        </w:rPr>
        <w:t xml:space="preserve">её и попросить исправить. Обучающиеся, в свою очередь, могут также оценить качество предложенных заданий (сложность, оригинальность и </w:t>
      </w:r>
      <w:r>
        <w:rPr>
          <w:spacing w:val="-10"/>
          <w:sz w:val="24"/>
        </w:rPr>
        <w:t>т.</w:t>
      </w:r>
      <w:r>
        <w:rPr>
          <w:spacing w:val="-2"/>
          <w:sz w:val="24"/>
        </w:rPr>
        <w:t xml:space="preserve"> </w:t>
      </w:r>
      <w:r>
        <w:rPr>
          <w:sz w:val="24"/>
        </w:rPr>
        <w:t>п.).</w:t>
      </w:r>
    </w:p>
    <w:p w:rsidR="001F4C9A" w:rsidRDefault="009B0766">
      <w:pPr>
        <w:pStyle w:val="a3"/>
        <w:ind w:right="1117" w:firstLine="568"/>
      </w:pPr>
      <w:r>
        <w:t xml:space="preserve">Учитель получает возможность реально осуществлять дифференцированный и индивидуальный </w:t>
      </w:r>
      <w:r>
        <w:rPr>
          <w:spacing w:val="-5"/>
        </w:rPr>
        <w:t xml:space="preserve">подход </w:t>
      </w:r>
      <w:r>
        <w:t xml:space="preserve">к обучающимся: учитывать их способности, темп работы, взаимную склонность при делении класса на группы, </w:t>
      </w:r>
      <w:r>
        <w:rPr>
          <w:spacing w:val="-3"/>
        </w:rPr>
        <w:t xml:space="preserve">давать </w:t>
      </w:r>
      <w:r>
        <w:t xml:space="preserve">группам задания, различные по трудности, </w:t>
      </w:r>
      <w:r>
        <w:rPr>
          <w:spacing w:val="-3"/>
        </w:rPr>
        <w:t xml:space="preserve">уделят </w:t>
      </w:r>
      <w:r>
        <w:t>больше внимания слабым обучающимся.</w:t>
      </w:r>
    </w:p>
    <w:p w:rsidR="001F4C9A" w:rsidRDefault="009B0766">
      <w:pPr>
        <w:pStyle w:val="3"/>
        <w:spacing w:before="1"/>
        <w:ind w:left="1384"/>
      </w:pPr>
      <w:bookmarkStart w:id="70" w:name="Разновозрастное_сотрудничество"/>
      <w:bookmarkEnd w:id="70"/>
      <w:r>
        <w:t>Разновозрастное сотрудничество</w:t>
      </w:r>
    </w:p>
    <w:p w:rsidR="001F4C9A" w:rsidRDefault="009B0766">
      <w:pPr>
        <w:pStyle w:val="a3"/>
        <w:ind w:right="1113" w:firstLine="568"/>
      </w:pPr>
      <w: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1F4C9A" w:rsidRDefault="009B0766">
      <w:pPr>
        <w:pStyle w:val="a3"/>
        <w:ind w:right="1114" w:firstLine="568"/>
      </w:pPr>
      <w:r>
        <w:t xml:space="preserve">Эта работа обучающихся в позиции учителя </w:t>
      </w:r>
      <w:r>
        <w:rPr>
          <w:spacing w:val="-3"/>
        </w:rPr>
        <w:t xml:space="preserve">выгодно </w:t>
      </w:r>
      <w:r>
        <w:t xml:space="preserve">отличается </w:t>
      </w:r>
      <w:r>
        <w:rPr>
          <w:spacing w:val="-3"/>
        </w:rPr>
        <w:t xml:space="preserve">от </w:t>
      </w:r>
      <w:r>
        <w:t>их работы в позиции обучающегося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w:t>
      </w:r>
      <w:r>
        <w:rPr>
          <w:spacing w:val="9"/>
        </w:rPr>
        <w:t xml:space="preserve"> </w:t>
      </w:r>
      <w:r>
        <w:t>развития</w:t>
      </w:r>
      <w:r>
        <w:rPr>
          <w:spacing w:val="11"/>
        </w:rPr>
        <w:t xml:space="preserve"> </w:t>
      </w:r>
      <w:r>
        <w:t>обучающихся.</w:t>
      </w:r>
      <w:r>
        <w:rPr>
          <w:spacing w:val="12"/>
        </w:rPr>
        <w:t xml:space="preserve"> </w:t>
      </w:r>
      <w:r>
        <w:t>Она</w:t>
      </w:r>
      <w:r>
        <w:rPr>
          <w:spacing w:val="11"/>
        </w:rPr>
        <w:t xml:space="preserve"> </w:t>
      </w:r>
      <w:r>
        <w:t>создаёт</w:t>
      </w:r>
      <w:r>
        <w:rPr>
          <w:spacing w:val="10"/>
        </w:rPr>
        <w:t xml:space="preserve"> </w:t>
      </w:r>
      <w:r>
        <w:t>условия</w:t>
      </w:r>
      <w:r>
        <w:rPr>
          <w:spacing w:val="12"/>
        </w:rPr>
        <w:t xml:space="preserve"> </w:t>
      </w:r>
      <w:r>
        <w:t>для</w:t>
      </w:r>
      <w:r>
        <w:rPr>
          <w:spacing w:val="11"/>
        </w:rPr>
        <w:t xml:space="preserve"> </w:t>
      </w:r>
      <w:r>
        <w:t>опробования,</w:t>
      </w:r>
      <w:r>
        <w:rPr>
          <w:spacing w:val="11"/>
        </w:rPr>
        <w:t xml:space="preserve"> </w:t>
      </w:r>
      <w:r>
        <w:t>анализа</w:t>
      </w:r>
      <w:r>
        <w:rPr>
          <w:spacing w:val="11"/>
        </w:rPr>
        <w:t xml:space="preserve"> </w:t>
      </w:r>
      <w:r>
        <w:t>и</w:t>
      </w:r>
      <w:r>
        <w:rPr>
          <w:spacing w:val="12"/>
        </w:rPr>
        <w:t xml:space="preserve"> </w:t>
      </w:r>
      <w:r>
        <w:t>обобщения</w:t>
      </w:r>
    </w:p>
    <w:p w:rsidR="001F4C9A" w:rsidRDefault="009B0766">
      <w:pPr>
        <w:pStyle w:val="a3"/>
        <w:spacing w:before="74"/>
        <w:ind w:right="1117"/>
      </w:pPr>
      <w:r>
        <w:t>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1F4C9A" w:rsidRDefault="009B0766">
      <w:pPr>
        <w:pStyle w:val="3"/>
        <w:ind w:left="1384"/>
      </w:pPr>
      <w:r>
        <w:t>Проектная деятельность обучающихся как форма сотрудничества</w:t>
      </w:r>
    </w:p>
    <w:p w:rsidR="001F4C9A" w:rsidRDefault="009B0766">
      <w:pPr>
        <w:pStyle w:val="a3"/>
        <w:ind w:right="1113" w:firstLine="568"/>
      </w:pPr>
      <w:r>
        <w:t xml:space="preserve">Средняя ступень </w:t>
      </w:r>
      <w:r>
        <w:rPr>
          <w:spacing w:val="-3"/>
        </w:rPr>
        <w:t xml:space="preserve">школьного </w:t>
      </w:r>
      <w:r>
        <w:t xml:space="preserve">образования является исключительно благоприятным периодом для развития </w:t>
      </w:r>
      <w:r>
        <w:rPr>
          <w:spacing w:val="-3"/>
        </w:rPr>
        <w:t xml:space="preserve">коммуникативных </w:t>
      </w:r>
      <w:r>
        <w:t xml:space="preserve">способностей и сотрудничества, кооперации между детьми, а также для </w:t>
      </w:r>
      <w:r>
        <w:rPr>
          <w:spacing w:val="-3"/>
        </w:rPr>
        <w:t xml:space="preserve">вхождения </w:t>
      </w:r>
      <w:r>
        <w:t xml:space="preserve">в проектную (продуктивную) деятельность. </w:t>
      </w:r>
      <w:r>
        <w:rPr>
          <w:spacing w:val="-3"/>
        </w:rPr>
        <w:t xml:space="preserve">Исходными </w:t>
      </w:r>
      <w:r>
        <w:t xml:space="preserve">умениями здесь могут выступать: </w:t>
      </w:r>
      <w:r>
        <w:rPr>
          <w:spacing w:val="-3"/>
        </w:rPr>
        <w:t xml:space="preserve">соблюдение </w:t>
      </w:r>
      <w:r>
        <w:t xml:space="preserve">договорённости о правилах взаимодействия (один отвечает – остальные слушают); оценка ответа товарища </w:t>
      </w:r>
      <w:r>
        <w:rPr>
          <w:spacing w:val="-4"/>
        </w:rPr>
        <w:t xml:space="preserve">только </w:t>
      </w:r>
      <w:r>
        <w:t xml:space="preserve">после завершения </w:t>
      </w:r>
      <w:r>
        <w:rPr>
          <w:spacing w:val="-3"/>
        </w:rPr>
        <w:t xml:space="preserve">его </w:t>
      </w:r>
      <w:r>
        <w:t xml:space="preserve">выступления; правила работы в группе, паре; действия обучающихся на основе заданного эталона и </w:t>
      </w:r>
      <w:r>
        <w:rPr>
          <w:spacing w:val="-10"/>
        </w:rPr>
        <w:t>т.</w:t>
      </w:r>
      <w:r>
        <w:rPr>
          <w:spacing w:val="6"/>
        </w:rPr>
        <w:t xml:space="preserve"> </w:t>
      </w:r>
      <w:r>
        <w:t>д.</w:t>
      </w:r>
    </w:p>
    <w:p w:rsidR="001F4C9A" w:rsidRDefault="009B0766">
      <w:pPr>
        <w:pStyle w:val="a3"/>
        <w:ind w:left="1384"/>
      </w:pPr>
      <w:r>
        <w:t>Целесообразно разделять разные типы ситуаций сотрудничества.</w:t>
      </w:r>
    </w:p>
    <w:p w:rsidR="001F4C9A" w:rsidRDefault="009B0766" w:rsidP="00237B2E">
      <w:pPr>
        <w:pStyle w:val="a6"/>
        <w:numPr>
          <w:ilvl w:val="0"/>
          <w:numId w:val="236"/>
        </w:numPr>
        <w:tabs>
          <w:tab w:val="left" w:pos="1624"/>
        </w:tabs>
        <w:ind w:right="1107" w:firstLine="568"/>
        <w:rPr>
          <w:sz w:val="24"/>
        </w:rPr>
      </w:pPr>
      <w:r>
        <w:rPr>
          <w:sz w:val="24"/>
        </w:rPr>
        <w:t xml:space="preserve">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w:t>
      </w:r>
      <w:r>
        <w:rPr>
          <w:spacing w:val="-3"/>
          <w:sz w:val="24"/>
        </w:rPr>
        <w:t xml:space="preserve">перехода </w:t>
      </w:r>
      <w:r>
        <w:rPr>
          <w:sz w:val="24"/>
        </w:rPr>
        <w:t xml:space="preserve">от позиции обучаемого к позиции учащего себя самостоятельно с помощью других </w:t>
      </w:r>
      <w:r>
        <w:rPr>
          <w:spacing w:val="-3"/>
          <w:sz w:val="24"/>
        </w:rPr>
        <w:t>людей.</w:t>
      </w:r>
    </w:p>
    <w:p w:rsidR="001F4C9A" w:rsidRDefault="009B0766" w:rsidP="00237B2E">
      <w:pPr>
        <w:pStyle w:val="a6"/>
        <w:numPr>
          <w:ilvl w:val="0"/>
          <w:numId w:val="236"/>
        </w:numPr>
        <w:tabs>
          <w:tab w:val="left" w:pos="1624"/>
        </w:tabs>
        <w:ind w:right="1116" w:firstLine="568"/>
        <w:rPr>
          <w:sz w:val="24"/>
        </w:rPr>
      </w:pPr>
      <w:r>
        <w:rPr>
          <w:sz w:val="24"/>
        </w:rPr>
        <w:t xml:space="preserve">Ситуация сотрудничества со взрослым с распределением функций. Эта ситуация отличается </w:t>
      </w:r>
      <w:r>
        <w:rPr>
          <w:spacing w:val="-3"/>
          <w:sz w:val="24"/>
        </w:rPr>
        <w:t xml:space="preserve">от </w:t>
      </w:r>
      <w:r>
        <w:rPr>
          <w:sz w:val="24"/>
        </w:rPr>
        <w:t xml:space="preserve">предыдущей тем, что партнёром обучающегося выступает не сверстник, а взрослый. Здесь требуется способность обучающегося проявлять </w:t>
      </w:r>
      <w:r>
        <w:rPr>
          <w:spacing w:val="-3"/>
          <w:sz w:val="24"/>
        </w:rPr>
        <w:t xml:space="preserve">инициативу </w:t>
      </w:r>
      <w:r>
        <w:rPr>
          <w:sz w:val="24"/>
        </w:rPr>
        <w:t>в ситуации неопределённой задачи: с помощью вопросов получать недостающую</w:t>
      </w:r>
      <w:r>
        <w:rPr>
          <w:spacing w:val="-20"/>
          <w:sz w:val="24"/>
        </w:rPr>
        <w:t xml:space="preserve"> </w:t>
      </w:r>
      <w:r>
        <w:rPr>
          <w:sz w:val="24"/>
        </w:rPr>
        <w:t>информацию.</w:t>
      </w:r>
    </w:p>
    <w:p w:rsidR="001F4C9A" w:rsidRDefault="009B0766" w:rsidP="00237B2E">
      <w:pPr>
        <w:pStyle w:val="a6"/>
        <w:numPr>
          <w:ilvl w:val="0"/>
          <w:numId w:val="236"/>
        </w:numPr>
        <w:tabs>
          <w:tab w:val="left" w:pos="1624"/>
        </w:tabs>
        <w:ind w:left="1624"/>
        <w:rPr>
          <w:sz w:val="24"/>
        </w:rPr>
      </w:pPr>
      <w:r>
        <w:rPr>
          <w:sz w:val="24"/>
        </w:rPr>
        <w:t xml:space="preserve">Ситуация взаимодействия со сверстниками без </w:t>
      </w:r>
      <w:r>
        <w:rPr>
          <w:spacing w:val="-4"/>
          <w:sz w:val="24"/>
        </w:rPr>
        <w:t xml:space="preserve">чёткого </w:t>
      </w:r>
      <w:r>
        <w:rPr>
          <w:sz w:val="24"/>
        </w:rPr>
        <w:t>разделения</w:t>
      </w:r>
      <w:r>
        <w:rPr>
          <w:spacing w:val="-5"/>
          <w:sz w:val="24"/>
        </w:rPr>
        <w:t xml:space="preserve"> </w:t>
      </w:r>
      <w:r>
        <w:rPr>
          <w:sz w:val="24"/>
        </w:rPr>
        <w:t>функций.</w:t>
      </w:r>
    </w:p>
    <w:p w:rsidR="001F4C9A" w:rsidRDefault="009B0766" w:rsidP="00237B2E">
      <w:pPr>
        <w:pStyle w:val="a6"/>
        <w:numPr>
          <w:ilvl w:val="0"/>
          <w:numId w:val="236"/>
        </w:numPr>
        <w:tabs>
          <w:tab w:val="left" w:pos="1624"/>
        </w:tabs>
        <w:ind w:left="1624"/>
        <w:rPr>
          <w:sz w:val="24"/>
        </w:rPr>
      </w:pPr>
      <w:r>
        <w:rPr>
          <w:sz w:val="24"/>
        </w:rPr>
        <w:t xml:space="preserve">Ситуация </w:t>
      </w:r>
      <w:r>
        <w:rPr>
          <w:spacing w:val="-3"/>
          <w:sz w:val="24"/>
        </w:rPr>
        <w:t xml:space="preserve">конфликтного </w:t>
      </w:r>
      <w:r>
        <w:rPr>
          <w:sz w:val="24"/>
        </w:rPr>
        <w:t>взаимодействия со</w:t>
      </w:r>
      <w:r>
        <w:rPr>
          <w:spacing w:val="1"/>
          <w:sz w:val="24"/>
        </w:rPr>
        <w:t xml:space="preserve"> </w:t>
      </w:r>
      <w:r>
        <w:rPr>
          <w:sz w:val="24"/>
        </w:rPr>
        <w:t>сверстниками.</w:t>
      </w:r>
    </w:p>
    <w:p w:rsidR="001F4C9A" w:rsidRDefault="009B0766">
      <w:pPr>
        <w:pStyle w:val="a3"/>
        <w:ind w:right="1110" w:firstLine="568"/>
      </w:pPr>
      <w:r>
        <w:t>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1F4C9A" w:rsidRDefault="009B0766">
      <w:pPr>
        <w:pStyle w:val="a3"/>
        <w:ind w:right="1112" w:firstLine="568"/>
      </w:pPr>
      <w:r>
        <w:t xml:space="preserve">Установлено, что у обучающихся, занимающихся проектной деятельностью, учебная </w:t>
      </w:r>
      <w:r>
        <w:lastRenderedPageBreak/>
        <w:t>мотивация учения в целом выражена выше. Кроме того, с помощью проектной деятельности может быть существенно снижена школьная тревожность.</w:t>
      </w:r>
    </w:p>
    <w:p w:rsidR="001F4C9A" w:rsidRDefault="009B0766">
      <w:pPr>
        <w:pStyle w:val="3"/>
        <w:ind w:left="1384"/>
        <w:jc w:val="left"/>
      </w:pPr>
      <w:bookmarkStart w:id="71" w:name="Дискуссия"/>
      <w:bookmarkEnd w:id="71"/>
      <w:r>
        <w:t>Дискуссия</w:t>
      </w:r>
    </w:p>
    <w:p w:rsidR="001F4C9A" w:rsidRDefault="009B0766">
      <w:pPr>
        <w:pStyle w:val="a3"/>
        <w:ind w:right="1109" w:firstLine="568"/>
      </w:pPr>
      <w:r>
        <w:t xml:space="preserve">Диалог обучающихся </w:t>
      </w:r>
      <w:r>
        <w:rPr>
          <w:spacing w:val="-3"/>
        </w:rPr>
        <w:t xml:space="preserve">может проходить </w:t>
      </w:r>
      <w:r>
        <w:t xml:space="preserve">не </w:t>
      </w:r>
      <w:r>
        <w:rPr>
          <w:spacing w:val="-4"/>
        </w:rPr>
        <w:t xml:space="preserve">только </w:t>
      </w:r>
      <w:r>
        <w:t xml:space="preserve">в устной, но и в письменной форме. На определённом этапе эффективным средством работы обучающихся со своей и </w:t>
      </w:r>
      <w:r>
        <w:rPr>
          <w:spacing w:val="-3"/>
        </w:rPr>
        <w:t xml:space="preserve">чужой точками </w:t>
      </w:r>
      <w:r>
        <w:t xml:space="preserve">зрения </w:t>
      </w:r>
      <w:r>
        <w:rPr>
          <w:spacing w:val="-3"/>
        </w:rPr>
        <w:t xml:space="preserve">может </w:t>
      </w:r>
      <w:r>
        <w:t xml:space="preserve">стать письменная дискуссия. В начальной </w:t>
      </w:r>
      <w:r>
        <w:rPr>
          <w:spacing w:val="-4"/>
        </w:rPr>
        <w:t xml:space="preserve">школе </w:t>
      </w:r>
      <w:r>
        <w:t>на протяжении более чем 3 лет совместные действия обучающихся строятся преимущественно через устные формы учебных диалогов с одноклассниками и</w:t>
      </w:r>
      <w:r>
        <w:rPr>
          <w:spacing w:val="-7"/>
        </w:rPr>
        <w:t xml:space="preserve"> </w:t>
      </w:r>
      <w:r>
        <w:t>учителем.</w:t>
      </w:r>
    </w:p>
    <w:p w:rsidR="001F4C9A" w:rsidRDefault="009B0766">
      <w:pPr>
        <w:pStyle w:val="a3"/>
        <w:ind w:right="1114" w:firstLine="568"/>
      </w:pPr>
      <w: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(8 классы), где может произойти следующий шаг в развитии учебного сотрудничества – переход к письменным формам ведения дискуссии.</w:t>
      </w:r>
    </w:p>
    <w:p w:rsidR="001F4C9A" w:rsidRDefault="009B0766">
      <w:pPr>
        <w:pStyle w:val="a3"/>
        <w:spacing w:before="1"/>
        <w:ind w:left="1384"/>
      </w:pPr>
      <w:r>
        <w:t>Выделяются следующие функции письменной дискуссии:</w:t>
      </w:r>
    </w:p>
    <w:p w:rsidR="001F4C9A" w:rsidRDefault="009B0766" w:rsidP="00237B2E">
      <w:pPr>
        <w:pStyle w:val="a6"/>
        <w:numPr>
          <w:ilvl w:val="1"/>
          <w:numId w:val="238"/>
        </w:numPr>
        <w:tabs>
          <w:tab w:val="left" w:pos="1528"/>
        </w:tabs>
        <w:ind w:right="1113" w:firstLine="568"/>
        <w:rPr>
          <w:sz w:val="24"/>
        </w:rPr>
      </w:pPr>
      <w:r>
        <w:rPr>
          <w:sz w:val="24"/>
        </w:rPr>
        <w:t xml:space="preserve">чтение и понимание письменно изложенной </w:t>
      </w:r>
      <w:r>
        <w:rPr>
          <w:spacing w:val="-3"/>
          <w:sz w:val="24"/>
        </w:rPr>
        <w:t xml:space="preserve">точки </w:t>
      </w:r>
      <w:r>
        <w:rPr>
          <w:sz w:val="24"/>
        </w:rPr>
        <w:t xml:space="preserve">зрения других </w:t>
      </w:r>
      <w:r>
        <w:rPr>
          <w:spacing w:val="-3"/>
          <w:sz w:val="24"/>
        </w:rPr>
        <w:t xml:space="preserve">людей </w:t>
      </w:r>
      <w:r>
        <w:rPr>
          <w:sz w:val="24"/>
        </w:rPr>
        <w:t xml:space="preserve">как </w:t>
      </w:r>
      <w:r>
        <w:rPr>
          <w:spacing w:val="-3"/>
          <w:sz w:val="24"/>
        </w:rPr>
        <w:t xml:space="preserve">переходная </w:t>
      </w:r>
      <w:r>
        <w:rPr>
          <w:sz w:val="24"/>
        </w:rPr>
        <w:t xml:space="preserve">учебная форма </w:t>
      </w:r>
      <w:r>
        <w:rPr>
          <w:spacing w:val="-3"/>
          <w:sz w:val="24"/>
        </w:rPr>
        <w:t xml:space="preserve">от </w:t>
      </w:r>
      <w:r>
        <w:rPr>
          <w:sz w:val="24"/>
        </w:rPr>
        <w:t xml:space="preserve">устной дискуссии, характерной для начального этапа образования, к мысленному диалогу с авторами научных и научно-популярных текстов, из </w:t>
      </w:r>
      <w:r>
        <w:rPr>
          <w:spacing w:val="-3"/>
          <w:sz w:val="24"/>
        </w:rPr>
        <w:t xml:space="preserve">которых </w:t>
      </w:r>
      <w:r>
        <w:rPr>
          <w:sz w:val="24"/>
        </w:rPr>
        <w:t>старшие подростки получают сведения о взглядах на проблемы, существующие в разных областях</w:t>
      </w:r>
      <w:r>
        <w:rPr>
          <w:spacing w:val="-1"/>
          <w:sz w:val="24"/>
        </w:rPr>
        <w:t xml:space="preserve"> </w:t>
      </w:r>
      <w:r>
        <w:rPr>
          <w:sz w:val="24"/>
        </w:rPr>
        <w:t>знаний;</w:t>
      </w:r>
    </w:p>
    <w:p w:rsidR="001F4C9A" w:rsidRDefault="009B0766" w:rsidP="00237B2E">
      <w:pPr>
        <w:pStyle w:val="a6"/>
        <w:numPr>
          <w:ilvl w:val="1"/>
          <w:numId w:val="238"/>
        </w:numPr>
        <w:tabs>
          <w:tab w:val="left" w:pos="1528"/>
        </w:tabs>
        <w:ind w:right="1117" w:firstLine="568"/>
        <w:rPr>
          <w:sz w:val="24"/>
        </w:rPr>
      </w:pPr>
      <w:r>
        <w:rPr>
          <w:sz w:val="24"/>
        </w:rPr>
        <w:t>усиление</w:t>
      </w:r>
      <w:r>
        <w:rPr>
          <w:spacing w:val="-4"/>
          <w:sz w:val="24"/>
        </w:rPr>
        <w:t xml:space="preserve"> </w:t>
      </w:r>
      <w:r>
        <w:rPr>
          <w:sz w:val="24"/>
        </w:rPr>
        <w:t>письменного</w:t>
      </w:r>
      <w:r>
        <w:rPr>
          <w:spacing w:val="-5"/>
          <w:sz w:val="24"/>
        </w:rPr>
        <w:t xml:space="preserve"> </w:t>
      </w:r>
      <w:r>
        <w:rPr>
          <w:sz w:val="24"/>
        </w:rPr>
        <w:t>оформления</w:t>
      </w:r>
      <w:r>
        <w:rPr>
          <w:spacing w:val="-4"/>
          <w:sz w:val="24"/>
        </w:rPr>
        <w:t xml:space="preserve"> </w:t>
      </w:r>
      <w:r>
        <w:rPr>
          <w:sz w:val="24"/>
        </w:rPr>
        <w:t>мысли</w:t>
      </w:r>
      <w:r>
        <w:rPr>
          <w:spacing w:val="-5"/>
          <w:sz w:val="24"/>
        </w:rPr>
        <w:t xml:space="preserve"> </w:t>
      </w:r>
      <w:r>
        <w:rPr>
          <w:sz w:val="24"/>
        </w:rPr>
        <w:t>за</w:t>
      </w:r>
      <w:r>
        <w:rPr>
          <w:spacing w:val="-6"/>
          <w:sz w:val="24"/>
        </w:rPr>
        <w:t xml:space="preserve"> </w:t>
      </w:r>
      <w:r>
        <w:rPr>
          <w:sz w:val="24"/>
        </w:rPr>
        <w:t>счёт</w:t>
      </w:r>
      <w:r>
        <w:rPr>
          <w:spacing w:val="-6"/>
          <w:sz w:val="24"/>
        </w:rPr>
        <w:t xml:space="preserve"> </w:t>
      </w:r>
      <w:r>
        <w:rPr>
          <w:sz w:val="24"/>
        </w:rPr>
        <w:t>развития</w:t>
      </w:r>
      <w:r>
        <w:rPr>
          <w:spacing w:val="-4"/>
          <w:sz w:val="24"/>
        </w:rPr>
        <w:t xml:space="preserve"> </w:t>
      </w:r>
      <w:r>
        <w:rPr>
          <w:sz w:val="24"/>
        </w:rPr>
        <w:t>речи</w:t>
      </w:r>
      <w:r>
        <w:rPr>
          <w:spacing w:val="-5"/>
          <w:sz w:val="24"/>
        </w:rPr>
        <w:t xml:space="preserve"> </w:t>
      </w:r>
      <w:r>
        <w:rPr>
          <w:sz w:val="24"/>
        </w:rPr>
        <w:t>младших</w:t>
      </w:r>
      <w:r>
        <w:rPr>
          <w:spacing w:val="-6"/>
          <w:sz w:val="24"/>
        </w:rPr>
        <w:t xml:space="preserve"> </w:t>
      </w:r>
      <w:r>
        <w:rPr>
          <w:sz w:val="24"/>
        </w:rPr>
        <w:t xml:space="preserve">подростков, умения </w:t>
      </w:r>
      <w:r>
        <w:rPr>
          <w:spacing w:val="-3"/>
          <w:sz w:val="24"/>
        </w:rPr>
        <w:t xml:space="preserve">формулировать </w:t>
      </w:r>
      <w:r>
        <w:rPr>
          <w:sz w:val="24"/>
        </w:rPr>
        <w:t>своё мнение так, чтобы быть понятым другими;</w:t>
      </w:r>
    </w:p>
    <w:p w:rsidR="001F4C9A" w:rsidRDefault="009B0766" w:rsidP="00237B2E">
      <w:pPr>
        <w:pStyle w:val="a6"/>
        <w:numPr>
          <w:ilvl w:val="1"/>
          <w:numId w:val="238"/>
        </w:numPr>
        <w:tabs>
          <w:tab w:val="left" w:pos="1528"/>
        </w:tabs>
        <w:ind w:right="1116" w:firstLine="568"/>
        <w:rPr>
          <w:sz w:val="24"/>
        </w:rPr>
      </w:pPr>
      <w:r>
        <w:rPr>
          <w:sz w:val="24"/>
        </w:rPr>
        <w:t xml:space="preserve">письменная речь как средство развития теоретического мышления </w:t>
      </w:r>
      <w:r>
        <w:rPr>
          <w:spacing w:val="-3"/>
          <w:sz w:val="24"/>
        </w:rPr>
        <w:t xml:space="preserve">школьника содействует </w:t>
      </w:r>
      <w:r>
        <w:rPr>
          <w:sz w:val="24"/>
        </w:rPr>
        <w:t>фиксированию наиболее важных моментов в изучаемом тексте</w:t>
      </w:r>
      <w:r>
        <w:rPr>
          <w:spacing w:val="-1"/>
          <w:sz w:val="24"/>
        </w:rPr>
        <w:t xml:space="preserve"> </w:t>
      </w:r>
      <w:r>
        <w:rPr>
          <w:sz w:val="24"/>
        </w:rPr>
        <w:t>(определение</w:t>
      </w:r>
    </w:p>
    <w:p w:rsidR="001F4C9A" w:rsidRDefault="009B0766">
      <w:pPr>
        <w:pStyle w:val="a3"/>
        <w:spacing w:before="74"/>
        <w:ind w:right="1113"/>
      </w:pPr>
      <w:r>
        <w:t>новой проблемы, установление противоречия, высказывание гипотез, выявление способов их проверки, фиксация выводов и др.);</w:t>
      </w:r>
    </w:p>
    <w:p w:rsidR="001F4C9A" w:rsidRDefault="009B0766" w:rsidP="00237B2E">
      <w:pPr>
        <w:pStyle w:val="a6"/>
        <w:numPr>
          <w:ilvl w:val="1"/>
          <w:numId w:val="238"/>
        </w:numPr>
        <w:tabs>
          <w:tab w:val="left" w:pos="1528"/>
        </w:tabs>
        <w:ind w:right="1115" w:firstLine="568"/>
        <w:rPr>
          <w:sz w:val="24"/>
        </w:rPr>
      </w:pPr>
      <w:r>
        <w:rPr>
          <w:sz w:val="24"/>
        </w:rPr>
        <w:t xml:space="preserve">предоставление при организации на уроке письменной дискуссии возможности высказаться всем желающим, даже тем детям, </w:t>
      </w:r>
      <w:r>
        <w:rPr>
          <w:spacing w:val="-3"/>
          <w:sz w:val="24"/>
        </w:rPr>
        <w:t xml:space="preserve">которые </w:t>
      </w:r>
      <w:r>
        <w:rPr>
          <w:sz w:val="24"/>
        </w:rPr>
        <w:t>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1F4C9A" w:rsidRDefault="009B0766">
      <w:pPr>
        <w:pStyle w:val="3"/>
        <w:ind w:left="1384"/>
        <w:jc w:val="left"/>
      </w:pPr>
      <w:bookmarkStart w:id="72" w:name="Тренинги"/>
      <w:bookmarkEnd w:id="72"/>
      <w:r>
        <w:t>Тренинги</w:t>
      </w:r>
    </w:p>
    <w:p w:rsidR="001F4C9A" w:rsidRDefault="009B0766">
      <w:pPr>
        <w:pStyle w:val="a3"/>
        <w:ind w:right="1113" w:firstLine="568"/>
      </w:pPr>
      <w:r>
        <w:t xml:space="preserve">Наиболее эффективным способом психологической коррекции когнитивных и эмоционально-личностных </w:t>
      </w:r>
      <w:r>
        <w:rPr>
          <w:spacing w:val="-3"/>
        </w:rPr>
        <w:t xml:space="preserve">компонентов </w:t>
      </w:r>
      <w:r>
        <w:t xml:space="preserve">рефлексивных способностей могут выступать разные формы и программы </w:t>
      </w:r>
      <w:r>
        <w:rPr>
          <w:i/>
        </w:rPr>
        <w:t xml:space="preserve">тренингов </w:t>
      </w:r>
      <w:r>
        <w:t>для подростков. Программы тренингов позволяют ставить и достигать следующих конкретных</w:t>
      </w:r>
      <w:r>
        <w:rPr>
          <w:spacing w:val="-4"/>
        </w:rPr>
        <w:t xml:space="preserve"> </w:t>
      </w:r>
      <w:r>
        <w:t>целей:</w:t>
      </w:r>
    </w:p>
    <w:p w:rsidR="001F4C9A" w:rsidRDefault="009B0766" w:rsidP="00237B2E">
      <w:pPr>
        <w:pStyle w:val="a6"/>
        <w:numPr>
          <w:ilvl w:val="1"/>
          <w:numId w:val="238"/>
        </w:numPr>
        <w:tabs>
          <w:tab w:val="left" w:pos="1528"/>
        </w:tabs>
        <w:ind w:right="1114" w:firstLine="568"/>
        <w:jc w:val="left"/>
        <w:rPr>
          <w:sz w:val="24"/>
        </w:rPr>
      </w:pPr>
      <w:r>
        <w:rPr>
          <w:sz w:val="24"/>
        </w:rPr>
        <w:t>вырабатывать положительное отношение друг к другу и умение общаться так, чтобы общение с тобой приносило радость</w:t>
      </w:r>
      <w:r>
        <w:rPr>
          <w:spacing w:val="-2"/>
          <w:sz w:val="24"/>
        </w:rPr>
        <w:t xml:space="preserve"> </w:t>
      </w:r>
      <w:r>
        <w:rPr>
          <w:sz w:val="24"/>
        </w:rPr>
        <w:t>окружающим;</w:t>
      </w:r>
    </w:p>
    <w:p w:rsidR="001F4C9A" w:rsidRDefault="009B0766" w:rsidP="00237B2E">
      <w:pPr>
        <w:pStyle w:val="a6"/>
        <w:numPr>
          <w:ilvl w:val="1"/>
          <w:numId w:val="238"/>
        </w:numPr>
        <w:tabs>
          <w:tab w:val="left" w:pos="1528"/>
        </w:tabs>
        <w:ind w:left="1528"/>
        <w:jc w:val="left"/>
        <w:rPr>
          <w:sz w:val="24"/>
        </w:rPr>
      </w:pPr>
      <w:r>
        <w:rPr>
          <w:sz w:val="24"/>
        </w:rPr>
        <w:t>развивать навыки взаимодействия в</w:t>
      </w:r>
      <w:r>
        <w:rPr>
          <w:spacing w:val="-4"/>
          <w:sz w:val="24"/>
        </w:rPr>
        <w:t xml:space="preserve"> </w:t>
      </w:r>
      <w:r>
        <w:rPr>
          <w:sz w:val="24"/>
        </w:rPr>
        <w:t>группе;</w:t>
      </w:r>
    </w:p>
    <w:p w:rsidR="001F4C9A" w:rsidRDefault="009B0766" w:rsidP="00237B2E">
      <w:pPr>
        <w:pStyle w:val="a6"/>
        <w:numPr>
          <w:ilvl w:val="1"/>
          <w:numId w:val="238"/>
        </w:numPr>
        <w:tabs>
          <w:tab w:val="left" w:pos="1528"/>
        </w:tabs>
        <w:ind w:right="1116" w:firstLine="568"/>
        <w:jc w:val="left"/>
        <w:rPr>
          <w:sz w:val="24"/>
        </w:rPr>
      </w:pPr>
      <w:r>
        <w:rPr>
          <w:sz w:val="24"/>
        </w:rPr>
        <w:t>создать</w:t>
      </w:r>
      <w:r>
        <w:rPr>
          <w:spacing w:val="-9"/>
          <w:sz w:val="24"/>
        </w:rPr>
        <w:t xml:space="preserve"> </w:t>
      </w:r>
      <w:r>
        <w:rPr>
          <w:sz w:val="24"/>
        </w:rPr>
        <w:t>положительное</w:t>
      </w:r>
      <w:r>
        <w:rPr>
          <w:spacing w:val="-8"/>
          <w:sz w:val="24"/>
        </w:rPr>
        <w:t xml:space="preserve"> </w:t>
      </w:r>
      <w:r>
        <w:rPr>
          <w:sz w:val="24"/>
        </w:rPr>
        <w:t>настроение</w:t>
      </w:r>
      <w:r>
        <w:rPr>
          <w:spacing w:val="-8"/>
          <w:sz w:val="24"/>
        </w:rPr>
        <w:t xml:space="preserve"> </w:t>
      </w:r>
      <w:r>
        <w:rPr>
          <w:sz w:val="24"/>
        </w:rPr>
        <w:t>на</w:t>
      </w:r>
      <w:r>
        <w:rPr>
          <w:spacing w:val="-8"/>
          <w:sz w:val="24"/>
        </w:rPr>
        <w:t xml:space="preserve"> </w:t>
      </w:r>
      <w:r>
        <w:rPr>
          <w:sz w:val="24"/>
        </w:rPr>
        <w:t>дальнейшее</w:t>
      </w:r>
      <w:r>
        <w:rPr>
          <w:spacing w:val="-7"/>
          <w:sz w:val="24"/>
        </w:rPr>
        <w:t xml:space="preserve"> </w:t>
      </w:r>
      <w:r>
        <w:rPr>
          <w:sz w:val="24"/>
        </w:rPr>
        <w:t>продолжительное</w:t>
      </w:r>
      <w:r>
        <w:rPr>
          <w:spacing w:val="-8"/>
          <w:sz w:val="24"/>
        </w:rPr>
        <w:t xml:space="preserve"> </w:t>
      </w:r>
      <w:r>
        <w:rPr>
          <w:sz w:val="24"/>
        </w:rPr>
        <w:t>взаимодействие</w:t>
      </w:r>
      <w:r>
        <w:rPr>
          <w:spacing w:val="-7"/>
          <w:sz w:val="24"/>
        </w:rPr>
        <w:t xml:space="preserve"> </w:t>
      </w:r>
      <w:r>
        <w:rPr>
          <w:sz w:val="24"/>
        </w:rPr>
        <w:t>в тренинговой</w:t>
      </w:r>
      <w:r>
        <w:rPr>
          <w:spacing w:val="-2"/>
          <w:sz w:val="24"/>
        </w:rPr>
        <w:t xml:space="preserve"> </w:t>
      </w:r>
      <w:r>
        <w:rPr>
          <w:sz w:val="24"/>
        </w:rPr>
        <w:t>группе;</w:t>
      </w:r>
    </w:p>
    <w:p w:rsidR="001F4C9A" w:rsidRDefault="009B0766" w:rsidP="00237B2E">
      <w:pPr>
        <w:pStyle w:val="a6"/>
        <w:numPr>
          <w:ilvl w:val="1"/>
          <w:numId w:val="238"/>
        </w:numPr>
        <w:tabs>
          <w:tab w:val="left" w:pos="1528"/>
        </w:tabs>
        <w:ind w:left="1528"/>
        <w:jc w:val="left"/>
        <w:rPr>
          <w:sz w:val="24"/>
        </w:rPr>
      </w:pPr>
      <w:r>
        <w:rPr>
          <w:sz w:val="24"/>
        </w:rPr>
        <w:t>развивать невербальные навыки</w:t>
      </w:r>
      <w:r>
        <w:rPr>
          <w:spacing w:val="-1"/>
          <w:sz w:val="24"/>
        </w:rPr>
        <w:t xml:space="preserve"> </w:t>
      </w:r>
      <w:r>
        <w:rPr>
          <w:sz w:val="24"/>
        </w:rPr>
        <w:t>общения;</w:t>
      </w:r>
    </w:p>
    <w:p w:rsidR="001F4C9A" w:rsidRDefault="009B0766" w:rsidP="00237B2E">
      <w:pPr>
        <w:pStyle w:val="a6"/>
        <w:numPr>
          <w:ilvl w:val="1"/>
          <w:numId w:val="238"/>
        </w:numPr>
        <w:tabs>
          <w:tab w:val="left" w:pos="1528"/>
        </w:tabs>
        <w:ind w:left="1528"/>
        <w:jc w:val="left"/>
        <w:rPr>
          <w:sz w:val="24"/>
        </w:rPr>
      </w:pPr>
      <w:r>
        <w:rPr>
          <w:sz w:val="24"/>
        </w:rPr>
        <w:t>развивать навыки</w:t>
      </w:r>
      <w:r>
        <w:rPr>
          <w:spacing w:val="-2"/>
          <w:sz w:val="24"/>
        </w:rPr>
        <w:t xml:space="preserve"> </w:t>
      </w:r>
      <w:r>
        <w:rPr>
          <w:sz w:val="24"/>
        </w:rPr>
        <w:t>самопознания;</w:t>
      </w:r>
    </w:p>
    <w:p w:rsidR="001F4C9A" w:rsidRDefault="009B0766" w:rsidP="00237B2E">
      <w:pPr>
        <w:pStyle w:val="a6"/>
        <w:numPr>
          <w:ilvl w:val="1"/>
          <w:numId w:val="238"/>
        </w:numPr>
        <w:tabs>
          <w:tab w:val="left" w:pos="1528"/>
        </w:tabs>
        <w:ind w:left="1528"/>
        <w:jc w:val="left"/>
        <w:rPr>
          <w:sz w:val="24"/>
        </w:rPr>
      </w:pPr>
      <w:r>
        <w:rPr>
          <w:sz w:val="24"/>
        </w:rPr>
        <w:t>развивать навыки восприятия и понимания других</w:t>
      </w:r>
      <w:r>
        <w:rPr>
          <w:spacing w:val="-7"/>
          <w:sz w:val="24"/>
        </w:rPr>
        <w:t xml:space="preserve"> </w:t>
      </w:r>
      <w:r>
        <w:rPr>
          <w:spacing w:val="-3"/>
          <w:sz w:val="24"/>
        </w:rPr>
        <w:t>людей;</w:t>
      </w:r>
    </w:p>
    <w:p w:rsidR="001F4C9A" w:rsidRDefault="009B0766" w:rsidP="00237B2E">
      <w:pPr>
        <w:pStyle w:val="a6"/>
        <w:numPr>
          <w:ilvl w:val="1"/>
          <w:numId w:val="238"/>
        </w:numPr>
        <w:tabs>
          <w:tab w:val="left" w:pos="1528"/>
        </w:tabs>
        <w:ind w:left="1528"/>
        <w:jc w:val="left"/>
        <w:rPr>
          <w:sz w:val="24"/>
        </w:rPr>
      </w:pPr>
      <w:r>
        <w:rPr>
          <w:sz w:val="24"/>
        </w:rPr>
        <w:t>учиться познавать себя через восприятие</w:t>
      </w:r>
      <w:r>
        <w:rPr>
          <w:spacing w:val="-3"/>
          <w:sz w:val="24"/>
        </w:rPr>
        <w:t xml:space="preserve"> другого;</w:t>
      </w:r>
    </w:p>
    <w:p w:rsidR="001F4C9A" w:rsidRDefault="009B0766" w:rsidP="00237B2E">
      <w:pPr>
        <w:pStyle w:val="a6"/>
        <w:numPr>
          <w:ilvl w:val="1"/>
          <w:numId w:val="238"/>
        </w:numPr>
        <w:tabs>
          <w:tab w:val="left" w:pos="1528"/>
        </w:tabs>
        <w:ind w:left="1528"/>
        <w:jc w:val="left"/>
        <w:rPr>
          <w:sz w:val="24"/>
        </w:rPr>
      </w:pPr>
      <w:r>
        <w:rPr>
          <w:sz w:val="24"/>
        </w:rPr>
        <w:t>получить представление о «неверных средствах</w:t>
      </w:r>
      <w:r>
        <w:rPr>
          <w:spacing w:val="-6"/>
          <w:sz w:val="24"/>
        </w:rPr>
        <w:t xml:space="preserve"> </w:t>
      </w:r>
      <w:r>
        <w:rPr>
          <w:sz w:val="24"/>
        </w:rPr>
        <w:t>общения»;</w:t>
      </w:r>
    </w:p>
    <w:p w:rsidR="001F4C9A" w:rsidRDefault="009B0766" w:rsidP="00237B2E">
      <w:pPr>
        <w:pStyle w:val="a6"/>
        <w:numPr>
          <w:ilvl w:val="1"/>
          <w:numId w:val="238"/>
        </w:numPr>
        <w:tabs>
          <w:tab w:val="left" w:pos="1528"/>
        </w:tabs>
        <w:ind w:left="1528"/>
        <w:jc w:val="left"/>
        <w:rPr>
          <w:sz w:val="24"/>
        </w:rPr>
      </w:pPr>
      <w:r>
        <w:rPr>
          <w:sz w:val="24"/>
        </w:rPr>
        <w:t>развивать положительную</w:t>
      </w:r>
      <w:r>
        <w:rPr>
          <w:spacing w:val="-1"/>
          <w:sz w:val="24"/>
        </w:rPr>
        <w:t xml:space="preserve"> </w:t>
      </w:r>
      <w:r>
        <w:rPr>
          <w:sz w:val="24"/>
        </w:rPr>
        <w:t>самооценку;</w:t>
      </w:r>
    </w:p>
    <w:p w:rsidR="001F4C9A" w:rsidRDefault="009B0766" w:rsidP="00237B2E">
      <w:pPr>
        <w:pStyle w:val="a6"/>
        <w:numPr>
          <w:ilvl w:val="1"/>
          <w:numId w:val="238"/>
        </w:numPr>
        <w:tabs>
          <w:tab w:val="left" w:pos="1528"/>
        </w:tabs>
        <w:ind w:left="1528"/>
        <w:jc w:val="left"/>
        <w:rPr>
          <w:sz w:val="24"/>
        </w:rPr>
      </w:pPr>
      <w:r>
        <w:rPr>
          <w:sz w:val="24"/>
        </w:rPr>
        <w:t>сформировать чувство уверенности в себе и осознание себя в новом</w:t>
      </w:r>
      <w:r>
        <w:rPr>
          <w:spacing w:val="-16"/>
          <w:sz w:val="24"/>
        </w:rPr>
        <w:t xml:space="preserve"> </w:t>
      </w:r>
      <w:r>
        <w:rPr>
          <w:sz w:val="24"/>
        </w:rPr>
        <w:t>качестве;</w:t>
      </w:r>
    </w:p>
    <w:p w:rsidR="001F4C9A" w:rsidRDefault="009B0766" w:rsidP="00237B2E">
      <w:pPr>
        <w:pStyle w:val="a6"/>
        <w:numPr>
          <w:ilvl w:val="1"/>
          <w:numId w:val="238"/>
        </w:numPr>
        <w:tabs>
          <w:tab w:val="left" w:pos="1528"/>
        </w:tabs>
        <w:ind w:left="1528"/>
        <w:jc w:val="left"/>
        <w:rPr>
          <w:sz w:val="24"/>
        </w:rPr>
      </w:pPr>
      <w:r>
        <w:rPr>
          <w:spacing w:val="-3"/>
          <w:sz w:val="24"/>
        </w:rPr>
        <w:t xml:space="preserve">познакомить </w:t>
      </w:r>
      <w:r>
        <w:rPr>
          <w:sz w:val="24"/>
        </w:rPr>
        <w:t>с понятием</w:t>
      </w:r>
      <w:r>
        <w:rPr>
          <w:spacing w:val="3"/>
          <w:sz w:val="24"/>
        </w:rPr>
        <w:t xml:space="preserve"> </w:t>
      </w:r>
      <w:r>
        <w:rPr>
          <w:spacing w:val="-3"/>
          <w:sz w:val="24"/>
        </w:rPr>
        <w:t>«конфликт»;</w:t>
      </w:r>
    </w:p>
    <w:p w:rsidR="001F4C9A" w:rsidRDefault="009B0766" w:rsidP="00237B2E">
      <w:pPr>
        <w:pStyle w:val="a6"/>
        <w:numPr>
          <w:ilvl w:val="1"/>
          <w:numId w:val="238"/>
        </w:numPr>
        <w:tabs>
          <w:tab w:val="left" w:pos="1528"/>
        </w:tabs>
        <w:ind w:left="1528"/>
        <w:jc w:val="left"/>
        <w:rPr>
          <w:sz w:val="24"/>
        </w:rPr>
      </w:pPr>
      <w:r>
        <w:rPr>
          <w:sz w:val="24"/>
        </w:rPr>
        <w:t xml:space="preserve">определить особенности поведения в </w:t>
      </w:r>
      <w:r>
        <w:rPr>
          <w:spacing w:val="-3"/>
          <w:sz w:val="24"/>
        </w:rPr>
        <w:t xml:space="preserve">конфликтной </w:t>
      </w:r>
      <w:r>
        <w:rPr>
          <w:sz w:val="24"/>
        </w:rPr>
        <w:t>ситуации;</w:t>
      </w:r>
    </w:p>
    <w:p w:rsidR="001F4C9A" w:rsidRDefault="009B0766" w:rsidP="00237B2E">
      <w:pPr>
        <w:pStyle w:val="a6"/>
        <w:numPr>
          <w:ilvl w:val="1"/>
          <w:numId w:val="238"/>
        </w:numPr>
        <w:tabs>
          <w:tab w:val="left" w:pos="1528"/>
        </w:tabs>
        <w:ind w:left="1528"/>
        <w:jc w:val="left"/>
        <w:rPr>
          <w:sz w:val="24"/>
        </w:rPr>
      </w:pPr>
      <w:r>
        <w:rPr>
          <w:sz w:val="24"/>
        </w:rPr>
        <w:t xml:space="preserve">обучить способам </w:t>
      </w:r>
      <w:r>
        <w:rPr>
          <w:spacing w:val="-4"/>
          <w:sz w:val="24"/>
        </w:rPr>
        <w:t xml:space="preserve">выхода </w:t>
      </w:r>
      <w:r>
        <w:rPr>
          <w:sz w:val="24"/>
        </w:rPr>
        <w:t xml:space="preserve">из </w:t>
      </w:r>
      <w:r>
        <w:rPr>
          <w:spacing w:val="-3"/>
          <w:sz w:val="24"/>
        </w:rPr>
        <w:t>конфликтной</w:t>
      </w:r>
      <w:r>
        <w:rPr>
          <w:spacing w:val="4"/>
          <w:sz w:val="24"/>
        </w:rPr>
        <w:t xml:space="preserve"> </w:t>
      </w:r>
      <w:r>
        <w:rPr>
          <w:sz w:val="24"/>
        </w:rPr>
        <w:t>ситуации;</w:t>
      </w:r>
    </w:p>
    <w:p w:rsidR="001F4C9A" w:rsidRDefault="009B0766" w:rsidP="00237B2E">
      <w:pPr>
        <w:pStyle w:val="a6"/>
        <w:numPr>
          <w:ilvl w:val="1"/>
          <w:numId w:val="238"/>
        </w:numPr>
        <w:tabs>
          <w:tab w:val="left" w:pos="1528"/>
        </w:tabs>
        <w:ind w:left="1528"/>
        <w:jc w:val="left"/>
        <w:rPr>
          <w:sz w:val="24"/>
        </w:rPr>
      </w:pPr>
      <w:r>
        <w:rPr>
          <w:sz w:val="24"/>
        </w:rPr>
        <w:t>отработать ситуации предотвращения</w:t>
      </w:r>
      <w:r>
        <w:rPr>
          <w:spacing w:val="-2"/>
          <w:sz w:val="24"/>
        </w:rPr>
        <w:t xml:space="preserve"> </w:t>
      </w:r>
      <w:r>
        <w:rPr>
          <w:spacing w:val="-3"/>
          <w:sz w:val="24"/>
        </w:rPr>
        <w:t>конфликтов;</w:t>
      </w:r>
    </w:p>
    <w:p w:rsidR="001F4C9A" w:rsidRDefault="009B0766" w:rsidP="00237B2E">
      <w:pPr>
        <w:pStyle w:val="a6"/>
        <w:numPr>
          <w:ilvl w:val="1"/>
          <w:numId w:val="238"/>
        </w:numPr>
        <w:tabs>
          <w:tab w:val="left" w:pos="1528"/>
        </w:tabs>
        <w:ind w:left="1528"/>
        <w:jc w:val="left"/>
        <w:rPr>
          <w:sz w:val="24"/>
        </w:rPr>
      </w:pPr>
      <w:r>
        <w:rPr>
          <w:sz w:val="24"/>
        </w:rPr>
        <w:t xml:space="preserve">закрепить навыки поведения в </w:t>
      </w:r>
      <w:r>
        <w:rPr>
          <w:spacing w:val="-3"/>
          <w:sz w:val="24"/>
        </w:rPr>
        <w:t>конфликтной</w:t>
      </w:r>
      <w:r>
        <w:rPr>
          <w:spacing w:val="-5"/>
          <w:sz w:val="24"/>
        </w:rPr>
        <w:t xml:space="preserve"> </w:t>
      </w:r>
      <w:r>
        <w:rPr>
          <w:sz w:val="24"/>
        </w:rPr>
        <w:t>ситуации;</w:t>
      </w:r>
    </w:p>
    <w:p w:rsidR="001F4C9A" w:rsidRDefault="009B0766" w:rsidP="00237B2E">
      <w:pPr>
        <w:pStyle w:val="a6"/>
        <w:numPr>
          <w:ilvl w:val="1"/>
          <w:numId w:val="238"/>
        </w:numPr>
        <w:tabs>
          <w:tab w:val="left" w:pos="1528"/>
        </w:tabs>
        <w:ind w:left="1528"/>
        <w:jc w:val="left"/>
        <w:rPr>
          <w:sz w:val="24"/>
        </w:rPr>
      </w:pPr>
      <w:r>
        <w:rPr>
          <w:sz w:val="24"/>
        </w:rPr>
        <w:lastRenderedPageBreak/>
        <w:t>снизить уровень конфликтности</w:t>
      </w:r>
      <w:r>
        <w:rPr>
          <w:spacing w:val="-3"/>
          <w:sz w:val="24"/>
        </w:rPr>
        <w:t xml:space="preserve"> </w:t>
      </w:r>
      <w:r>
        <w:rPr>
          <w:sz w:val="24"/>
        </w:rPr>
        <w:t>подростков.</w:t>
      </w:r>
    </w:p>
    <w:p w:rsidR="001F4C9A" w:rsidRDefault="009B0766">
      <w:pPr>
        <w:pStyle w:val="a3"/>
        <w:ind w:right="1111" w:firstLine="568"/>
      </w:pPr>
      <w: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1F4C9A" w:rsidRDefault="009B0766">
      <w:pPr>
        <w:pStyle w:val="a3"/>
        <w:ind w:right="1111" w:firstLine="568"/>
      </w:pPr>
      <w:r>
        <w:t xml:space="preserve">В </w:t>
      </w:r>
      <w:r>
        <w:rPr>
          <w:spacing w:val="-5"/>
        </w:rPr>
        <w:t xml:space="preserve">ходе </w:t>
      </w:r>
      <w:r>
        <w:t xml:space="preserve">тренингов </w:t>
      </w:r>
      <w:r>
        <w:rPr>
          <w:spacing w:val="-3"/>
        </w:rPr>
        <w:t xml:space="preserve">коммуникативной </w:t>
      </w:r>
      <w:r>
        <w:t xml:space="preserve">компетентности </w:t>
      </w:r>
      <w:r>
        <w:rPr>
          <w:spacing w:val="-3"/>
        </w:rPr>
        <w:t xml:space="preserve">подростков необходимо </w:t>
      </w:r>
      <w:r>
        <w:t xml:space="preserve">также </w:t>
      </w:r>
      <w:r>
        <w:rPr>
          <w:spacing w:val="-3"/>
        </w:rPr>
        <w:t xml:space="preserve">уделять </w:t>
      </w:r>
      <w:r>
        <w:t xml:space="preserve">внимание вопросам </w:t>
      </w:r>
      <w:r>
        <w:rPr>
          <w:spacing w:val="-4"/>
        </w:rPr>
        <w:t xml:space="preserve">культуры </w:t>
      </w:r>
      <w:r>
        <w:t xml:space="preserve">общения и выработке элементарных правил вежливости – повседневному </w:t>
      </w:r>
      <w:r>
        <w:rPr>
          <w:spacing w:val="-5"/>
        </w:rPr>
        <w:t xml:space="preserve">этикету. </w:t>
      </w:r>
      <w:r>
        <w:t xml:space="preserve">Очень важно, чтобы современные подростки осознавали, что </w:t>
      </w:r>
      <w:r>
        <w:rPr>
          <w:spacing w:val="-4"/>
        </w:rPr>
        <w:t xml:space="preserve">культура </w:t>
      </w:r>
      <w:r>
        <w:t xml:space="preserve">поведения является неотъемлемой составляющей системы межличностного общения. Через ролевое проигрывание успешно отрабатываются навыки </w:t>
      </w:r>
      <w:r>
        <w:rPr>
          <w:spacing w:val="-4"/>
        </w:rPr>
        <w:t xml:space="preserve">культуры </w:t>
      </w:r>
      <w:r>
        <w:t>общения, усваиваются знания</w:t>
      </w:r>
      <w:r>
        <w:rPr>
          <w:spacing w:val="3"/>
        </w:rPr>
        <w:t xml:space="preserve"> </w:t>
      </w:r>
      <w:r>
        <w:t>этикета.</w:t>
      </w:r>
    </w:p>
    <w:p w:rsidR="001F4C9A" w:rsidRDefault="009B0766">
      <w:pPr>
        <w:pStyle w:val="3"/>
        <w:spacing w:before="1"/>
        <w:ind w:left="1384"/>
      </w:pPr>
      <w:bookmarkStart w:id="73" w:name="Общий_приём_доказательства"/>
      <w:bookmarkEnd w:id="73"/>
      <w:r>
        <w:t>Общий приём доказательства</w:t>
      </w:r>
    </w:p>
    <w:p w:rsidR="001F4C9A" w:rsidRDefault="009B0766">
      <w:pPr>
        <w:pStyle w:val="a3"/>
        <w:ind w:right="1111" w:firstLine="568"/>
      </w:pPr>
      <w: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p>
    <w:p w:rsidR="001F4C9A" w:rsidRDefault="009B0766">
      <w:pPr>
        <w:pStyle w:val="a3"/>
        <w:ind w:right="1118" w:firstLine="568"/>
      </w:pPr>
      <w:r>
        <w:t xml:space="preserve">Понятие доказательства и </w:t>
      </w:r>
      <w:r>
        <w:rPr>
          <w:spacing w:val="-3"/>
        </w:rPr>
        <w:t xml:space="preserve">его </w:t>
      </w:r>
      <w:r>
        <w:t xml:space="preserve">структурные элементы рассматривают с </w:t>
      </w:r>
      <w:r>
        <w:rPr>
          <w:spacing w:val="-3"/>
        </w:rPr>
        <w:t xml:space="preserve">двух </w:t>
      </w:r>
      <w:r>
        <w:t xml:space="preserve">точек зрения: как </w:t>
      </w:r>
      <w:r>
        <w:rPr>
          <w:spacing w:val="-4"/>
        </w:rPr>
        <w:t>результат</w:t>
      </w:r>
      <w:r>
        <w:rPr>
          <w:spacing w:val="52"/>
        </w:rPr>
        <w:t xml:space="preserve"> </w:t>
      </w:r>
      <w:r>
        <w:t xml:space="preserve">и как процесс. Обучение </w:t>
      </w:r>
      <w:r>
        <w:rPr>
          <w:spacing w:val="-3"/>
        </w:rPr>
        <w:t xml:space="preserve">доказательству </w:t>
      </w:r>
      <w:r>
        <w:t xml:space="preserve">в </w:t>
      </w:r>
      <w:r>
        <w:rPr>
          <w:spacing w:val="-4"/>
        </w:rPr>
        <w:t>школе</w:t>
      </w:r>
      <w:r>
        <w:rPr>
          <w:spacing w:val="52"/>
        </w:rPr>
        <w:t xml:space="preserve"> </w:t>
      </w:r>
      <w:r>
        <w:t xml:space="preserve">предполагает формирование умений по решению следующих </w:t>
      </w:r>
      <w:r>
        <w:rPr>
          <w:spacing w:val="-3"/>
        </w:rPr>
        <w:t>задач:</w:t>
      </w:r>
    </w:p>
    <w:p w:rsidR="001F4C9A" w:rsidRDefault="009B0766" w:rsidP="00237B2E">
      <w:pPr>
        <w:pStyle w:val="a6"/>
        <w:numPr>
          <w:ilvl w:val="1"/>
          <w:numId w:val="238"/>
        </w:numPr>
        <w:tabs>
          <w:tab w:val="left" w:pos="1528"/>
        </w:tabs>
        <w:ind w:left="1528"/>
        <w:rPr>
          <w:sz w:val="24"/>
        </w:rPr>
      </w:pPr>
      <w:r>
        <w:rPr>
          <w:sz w:val="24"/>
        </w:rPr>
        <w:t>анализ и воспроизведение готовых</w:t>
      </w:r>
      <w:r>
        <w:rPr>
          <w:spacing w:val="-2"/>
          <w:sz w:val="24"/>
        </w:rPr>
        <w:t xml:space="preserve"> </w:t>
      </w:r>
      <w:r>
        <w:rPr>
          <w:sz w:val="24"/>
        </w:rPr>
        <w:t>доказательств;</w:t>
      </w:r>
    </w:p>
    <w:p w:rsidR="001F4C9A" w:rsidRDefault="009B0766" w:rsidP="00237B2E">
      <w:pPr>
        <w:pStyle w:val="a6"/>
        <w:numPr>
          <w:ilvl w:val="1"/>
          <w:numId w:val="238"/>
        </w:numPr>
        <w:tabs>
          <w:tab w:val="left" w:pos="1528"/>
        </w:tabs>
        <w:spacing w:before="74"/>
        <w:ind w:left="1528"/>
        <w:jc w:val="left"/>
        <w:rPr>
          <w:sz w:val="24"/>
        </w:rPr>
      </w:pPr>
      <w:r>
        <w:rPr>
          <w:sz w:val="24"/>
        </w:rPr>
        <w:t>опровержение предложенных</w:t>
      </w:r>
      <w:r>
        <w:rPr>
          <w:spacing w:val="-2"/>
          <w:sz w:val="24"/>
        </w:rPr>
        <w:t xml:space="preserve"> </w:t>
      </w:r>
      <w:r>
        <w:rPr>
          <w:sz w:val="24"/>
        </w:rPr>
        <w:t>доказательств;</w:t>
      </w:r>
    </w:p>
    <w:p w:rsidR="001F4C9A" w:rsidRDefault="009B0766" w:rsidP="00237B2E">
      <w:pPr>
        <w:pStyle w:val="a6"/>
        <w:numPr>
          <w:ilvl w:val="1"/>
          <w:numId w:val="238"/>
        </w:numPr>
        <w:tabs>
          <w:tab w:val="left" w:pos="1528"/>
        </w:tabs>
        <w:ind w:left="1384" w:right="1117" w:firstLine="0"/>
        <w:jc w:val="left"/>
        <w:rPr>
          <w:sz w:val="24"/>
        </w:rPr>
      </w:pPr>
      <w:r>
        <w:rPr>
          <w:sz w:val="24"/>
        </w:rPr>
        <w:t xml:space="preserve">самостоятельный поиск, конструирование и осуществление доказательства. </w:t>
      </w:r>
      <w:r>
        <w:rPr>
          <w:spacing w:val="-3"/>
          <w:sz w:val="24"/>
        </w:rPr>
        <w:t xml:space="preserve">Необходимость </w:t>
      </w:r>
      <w:r>
        <w:rPr>
          <w:sz w:val="24"/>
        </w:rPr>
        <w:t>использования обучающимися доказательства возникает в</w:t>
      </w:r>
      <w:r>
        <w:rPr>
          <w:spacing w:val="47"/>
          <w:sz w:val="24"/>
        </w:rPr>
        <w:t xml:space="preserve"> </w:t>
      </w:r>
      <w:r>
        <w:rPr>
          <w:sz w:val="24"/>
        </w:rPr>
        <w:t>ситуациях,</w:t>
      </w:r>
    </w:p>
    <w:p w:rsidR="001F4C9A" w:rsidRDefault="009B0766">
      <w:pPr>
        <w:pStyle w:val="a3"/>
        <w:jc w:val="left"/>
      </w:pPr>
      <w:r>
        <w:t>когда:</w:t>
      </w:r>
    </w:p>
    <w:p w:rsidR="001F4C9A" w:rsidRDefault="009B0766" w:rsidP="00237B2E">
      <w:pPr>
        <w:pStyle w:val="a6"/>
        <w:numPr>
          <w:ilvl w:val="1"/>
          <w:numId w:val="238"/>
        </w:numPr>
        <w:tabs>
          <w:tab w:val="left" w:pos="1528"/>
        </w:tabs>
        <w:ind w:left="1528"/>
        <w:jc w:val="left"/>
        <w:rPr>
          <w:sz w:val="24"/>
        </w:rPr>
      </w:pPr>
      <w:r>
        <w:rPr>
          <w:sz w:val="24"/>
        </w:rPr>
        <w:t xml:space="preserve">учитель сам </w:t>
      </w:r>
      <w:r>
        <w:rPr>
          <w:spacing w:val="-3"/>
          <w:sz w:val="24"/>
        </w:rPr>
        <w:t xml:space="preserve">формулирует </w:t>
      </w:r>
      <w:r>
        <w:rPr>
          <w:sz w:val="24"/>
        </w:rPr>
        <w:t>то или иное положение и предлагает обучающимся</w:t>
      </w:r>
      <w:r>
        <w:rPr>
          <w:spacing w:val="21"/>
          <w:sz w:val="24"/>
        </w:rPr>
        <w:t xml:space="preserve"> </w:t>
      </w:r>
      <w:r>
        <w:rPr>
          <w:sz w:val="24"/>
        </w:rPr>
        <w:t>доказать</w:t>
      </w:r>
    </w:p>
    <w:p w:rsidR="001F4C9A" w:rsidRDefault="009B0766">
      <w:pPr>
        <w:pStyle w:val="a3"/>
        <w:jc w:val="left"/>
      </w:pPr>
      <w:r>
        <w:t>его;</w:t>
      </w:r>
    </w:p>
    <w:p w:rsidR="001F4C9A" w:rsidRDefault="009B0766" w:rsidP="00237B2E">
      <w:pPr>
        <w:pStyle w:val="a6"/>
        <w:numPr>
          <w:ilvl w:val="1"/>
          <w:numId w:val="238"/>
        </w:numPr>
        <w:tabs>
          <w:tab w:val="left" w:pos="1528"/>
        </w:tabs>
        <w:ind w:left="1528"/>
        <w:jc w:val="left"/>
        <w:rPr>
          <w:sz w:val="24"/>
        </w:rPr>
      </w:pPr>
      <w:r>
        <w:rPr>
          <w:sz w:val="24"/>
        </w:rPr>
        <w:t xml:space="preserve">учитель ставит </w:t>
      </w:r>
      <w:r>
        <w:rPr>
          <w:spacing w:val="-4"/>
          <w:sz w:val="24"/>
        </w:rPr>
        <w:t>проблему,</w:t>
      </w:r>
      <w:r>
        <w:rPr>
          <w:spacing w:val="52"/>
          <w:sz w:val="24"/>
        </w:rPr>
        <w:t xml:space="preserve"> </w:t>
      </w:r>
      <w:r>
        <w:rPr>
          <w:sz w:val="24"/>
        </w:rPr>
        <w:t xml:space="preserve">в </w:t>
      </w:r>
      <w:r>
        <w:rPr>
          <w:spacing w:val="-5"/>
          <w:sz w:val="24"/>
        </w:rPr>
        <w:t xml:space="preserve">ходе </w:t>
      </w:r>
      <w:r>
        <w:rPr>
          <w:sz w:val="24"/>
        </w:rPr>
        <w:t xml:space="preserve">решения </w:t>
      </w:r>
      <w:r>
        <w:rPr>
          <w:spacing w:val="-3"/>
          <w:sz w:val="24"/>
        </w:rPr>
        <w:t xml:space="preserve">которой </w:t>
      </w:r>
      <w:r>
        <w:rPr>
          <w:sz w:val="24"/>
        </w:rPr>
        <w:t>у обучающихся</w:t>
      </w:r>
      <w:r>
        <w:rPr>
          <w:spacing w:val="21"/>
          <w:sz w:val="24"/>
        </w:rPr>
        <w:t xml:space="preserve"> </w:t>
      </w:r>
      <w:r>
        <w:rPr>
          <w:sz w:val="24"/>
        </w:rPr>
        <w:t>возникает</w:t>
      </w:r>
    </w:p>
    <w:p w:rsidR="001F4C9A" w:rsidRDefault="009B0766">
      <w:pPr>
        <w:pStyle w:val="a3"/>
      </w:pPr>
      <w:r>
        <w:t>потребность доказать правильность (истинность) выбранного пути решения.</w:t>
      </w:r>
    </w:p>
    <w:p w:rsidR="001F4C9A" w:rsidRDefault="009B0766">
      <w:pPr>
        <w:pStyle w:val="a3"/>
        <w:ind w:right="1115" w:firstLine="568"/>
      </w:pPr>
      <w: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1F4C9A" w:rsidRDefault="009B0766">
      <w:pPr>
        <w:pStyle w:val="a3"/>
        <w:ind w:right="1114" w:firstLine="568"/>
      </w:pPr>
      <w: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1F4C9A" w:rsidRDefault="009B0766">
      <w:pPr>
        <w:pStyle w:val="a3"/>
        <w:ind w:left="1384"/>
      </w:pPr>
      <w:r>
        <w:t>Любое доказательство включает:</w:t>
      </w:r>
    </w:p>
    <w:p w:rsidR="001F4C9A" w:rsidRDefault="009B0766" w:rsidP="00237B2E">
      <w:pPr>
        <w:pStyle w:val="a6"/>
        <w:numPr>
          <w:ilvl w:val="1"/>
          <w:numId w:val="238"/>
        </w:numPr>
        <w:tabs>
          <w:tab w:val="left" w:pos="1528"/>
        </w:tabs>
        <w:ind w:left="1528"/>
        <w:rPr>
          <w:sz w:val="24"/>
        </w:rPr>
      </w:pPr>
      <w:r>
        <w:rPr>
          <w:sz w:val="24"/>
        </w:rPr>
        <w:t xml:space="preserve">тезис – суждение (утверждение), истинность </w:t>
      </w:r>
      <w:r>
        <w:rPr>
          <w:spacing w:val="-4"/>
          <w:sz w:val="24"/>
        </w:rPr>
        <w:t>которого</w:t>
      </w:r>
      <w:r>
        <w:rPr>
          <w:spacing w:val="-1"/>
          <w:sz w:val="24"/>
        </w:rPr>
        <w:t xml:space="preserve"> </w:t>
      </w:r>
      <w:r>
        <w:rPr>
          <w:sz w:val="24"/>
        </w:rPr>
        <w:t>доказывается;</w:t>
      </w:r>
    </w:p>
    <w:p w:rsidR="001F4C9A" w:rsidRDefault="009B0766" w:rsidP="00237B2E">
      <w:pPr>
        <w:pStyle w:val="a6"/>
        <w:numPr>
          <w:ilvl w:val="1"/>
          <w:numId w:val="238"/>
        </w:numPr>
        <w:tabs>
          <w:tab w:val="left" w:pos="1528"/>
        </w:tabs>
        <w:ind w:right="1113" w:firstLine="568"/>
        <w:rPr>
          <w:sz w:val="24"/>
        </w:rPr>
      </w:pPr>
      <w:r>
        <w:rPr>
          <w:sz w:val="24"/>
        </w:rPr>
        <w:t xml:space="preserve">аргументы (основания, доводы) – используемые в доказательстве </w:t>
      </w:r>
      <w:r>
        <w:rPr>
          <w:spacing w:val="-3"/>
          <w:sz w:val="24"/>
        </w:rPr>
        <w:t xml:space="preserve">уже </w:t>
      </w:r>
      <w:r>
        <w:rPr>
          <w:sz w:val="24"/>
        </w:rPr>
        <w:t xml:space="preserve">известные удостоверенные факты, определения </w:t>
      </w:r>
      <w:r>
        <w:rPr>
          <w:spacing w:val="-3"/>
          <w:sz w:val="24"/>
        </w:rPr>
        <w:t xml:space="preserve">исходных </w:t>
      </w:r>
      <w:r>
        <w:rPr>
          <w:sz w:val="24"/>
        </w:rPr>
        <w:t xml:space="preserve">понятий, аксиомы, утверждения, из </w:t>
      </w:r>
      <w:r>
        <w:rPr>
          <w:spacing w:val="-3"/>
          <w:sz w:val="24"/>
        </w:rPr>
        <w:t xml:space="preserve">которых </w:t>
      </w:r>
      <w:r>
        <w:rPr>
          <w:spacing w:val="-4"/>
          <w:sz w:val="24"/>
        </w:rPr>
        <w:t xml:space="preserve">необходимо </w:t>
      </w:r>
      <w:r>
        <w:rPr>
          <w:sz w:val="24"/>
        </w:rPr>
        <w:t>следует истинность доказываемого</w:t>
      </w:r>
      <w:r>
        <w:rPr>
          <w:spacing w:val="4"/>
          <w:sz w:val="24"/>
        </w:rPr>
        <w:t xml:space="preserve"> </w:t>
      </w:r>
      <w:r>
        <w:rPr>
          <w:sz w:val="24"/>
        </w:rPr>
        <w:t>тезиса;</w:t>
      </w:r>
    </w:p>
    <w:p w:rsidR="001F4C9A" w:rsidRDefault="009B0766" w:rsidP="00237B2E">
      <w:pPr>
        <w:pStyle w:val="a6"/>
        <w:numPr>
          <w:ilvl w:val="1"/>
          <w:numId w:val="238"/>
        </w:numPr>
        <w:tabs>
          <w:tab w:val="left" w:pos="1528"/>
        </w:tabs>
        <w:ind w:right="1113" w:firstLine="568"/>
        <w:rPr>
          <w:sz w:val="24"/>
        </w:rPr>
      </w:pPr>
      <w:r>
        <w:rPr>
          <w:sz w:val="24"/>
        </w:rPr>
        <w:t xml:space="preserve">демонстрация–последовательность умозаключений – рассуждений, в </w:t>
      </w:r>
      <w:r>
        <w:rPr>
          <w:spacing w:val="-5"/>
          <w:sz w:val="24"/>
        </w:rPr>
        <w:t xml:space="preserve">ходе </w:t>
      </w:r>
      <w:r>
        <w:rPr>
          <w:spacing w:val="-3"/>
          <w:sz w:val="24"/>
        </w:rPr>
        <w:t xml:space="preserve">которых </w:t>
      </w:r>
      <w:r>
        <w:rPr>
          <w:sz w:val="24"/>
        </w:rPr>
        <w:t xml:space="preserve">из </w:t>
      </w:r>
      <w:r>
        <w:rPr>
          <w:spacing w:val="-3"/>
          <w:sz w:val="24"/>
        </w:rPr>
        <w:t xml:space="preserve">одного </w:t>
      </w:r>
      <w:r>
        <w:rPr>
          <w:sz w:val="24"/>
        </w:rPr>
        <w:t>или нескольких аргументов (оснований) выводится новое суждение, логически вытекающее из аргументов и называемое заключением; это и есть доказываемый</w:t>
      </w:r>
      <w:r>
        <w:rPr>
          <w:spacing w:val="-29"/>
          <w:sz w:val="24"/>
        </w:rPr>
        <w:t xml:space="preserve"> </w:t>
      </w:r>
      <w:r>
        <w:rPr>
          <w:sz w:val="24"/>
        </w:rPr>
        <w:t>тезис.</w:t>
      </w:r>
    </w:p>
    <w:p w:rsidR="001F4C9A" w:rsidRDefault="009B0766">
      <w:pPr>
        <w:pStyle w:val="a3"/>
        <w:ind w:right="1116" w:firstLine="568"/>
      </w:pPr>
      <w:r>
        <w:t xml:space="preserve">В целях обеспечения освоения обучающимися деятельности доказательства в работе учителей, наряду с обучением </w:t>
      </w:r>
      <w:r>
        <w:rPr>
          <w:spacing w:val="-4"/>
        </w:rPr>
        <w:t xml:space="preserve">школьников </w:t>
      </w:r>
      <w:r>
        <w:rPr>
          <w:spacing w:val="-3"/>
        </w:rPr>
        <w:t xml:space="preserve">конкретному доказательству </w:t>
      </w:r>
      <w:r>
        <w:t xml:space="preserve">тех или иных теорем, особое внимание должно </w:t>
      </w:r>
      <w:r>
        <w:rPr>
          <w:spacing w:val="-3"/>
        </w:rPr>
        <w:t xml:space="preserve">уделяться </w:t>
      </w:r>
      <w:r>
        <w:t>вооружению обучающихся обобщённым умением доказывать.</w:t>
      </w:r>
    </w:p>
    <w:p w:rsidR="001F4C9A" w:rsidRDefault="009B0766">
      <w:pPr>
        <w:pStyle w:val="3"/>
        <w:ind w:left="1384"/>
        <w:jc w:val="left"/>
      </w:pPr>
      <w:r>
        <w:t>Рефлексия</w:t>
      </w:r>
    </w:p>
    <w:p w:rsidR="001F4C9A" w:rsidRDefault="009B0766">
      <w:pPr>
        <w:pStyle w:val="a3"/>
        <w:ind w:right="1110" w:firstLine="568"/>
      </w:pPr>
      <w: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w:t>
      </w:r>
      <w:r>
        <w:lastRenderedPageBreak/>
        <w:t>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1F4C9A" w:rsidRDefault="009B0766">
      <w:pPr>
        <w:pStyle w:val="a3"/>
        <w:ind w:right="1115" w:firstLine="568"/>
      </w:pPr>
      <w:r>
        <w:t xml:space="preserve">Выделяются три основные сферы существования рефлексии. Во-первых, это сфера </w:t>
      </w:r>
      <w:r>
        <w:rPr>
          <w:spacing w:val="-3"/>
        </w:rPr>
        <w:t xml:space="preserve">коммуникации </w:t>
      </w:r>
      <w:r>
        <w:t xml:space="preserve">и кооперации, </w:t>
      </w:r>
      <w:r>
        <w:rPr>
          <w:spacing w:val="-5"/>
        </w:rPr>
        <w:t xml:space="preserve">где </w:t>
      </w:r>
      <w:r>
        <w:t xml:space="preserve">рефлексия является </w:t>
      </w:r>
      <w:r>
        <w:rPr>
          <w:spacing w:val="-3"/>
        </w:rPr>
        <w:t xml:space="preserve">механизмом </w:t>
      </w:r>
      <w:r>
        <w:rPr>
          <w:spacing w:val="-4"/>
        </w:rPr>
        <w:t xml:space="preserve">выхода </w:t>
      </w:r>
      <w:r>
        <w:t xml:space="preserve">в позицию «над» и позицию «вне» — позиции, обеспечивающие координацию действий и организацию взаимопонимания партнёров. В </w:t>
      </w:r>
      <w:r>
        <w:rPr>
          <w:spacing w:val="-3"/>
        </w:rPr>
        <w:t xml:space="preserve">этом контексте </w:t>
      </w:r>
      <w:r>
        <w:t xml:space="preserve">рефлексивные действия </w:t>
      </w:r>
      <w:r>
        <w:rPr>
          <w:spacing w:val="-3"/>
        </w:rPr>
        <w:t xml:space="preserve">необходимы </w:t>
      </w:r>
      <w:r>
        <w:t xml:space="preserve">для </w:t>
      </w:r>
      <w:r>
        <w:rPr>
          <w:spacing w:val="-3"/>
        </w:rPr>
        <w:t xml:space="preserve">того, </w:t>
      </w:r>
      <w:r>
        <w:t xml:space="preserve">чтобы опознать </w:t>
      </w:r>
      <w:r>
        <w:rPr>
          <w:spacing w:val="-3"/>
        </w:rPr>
        <w:t xml:space="preserve">задачу </w:t>
      </w:r>
      <w:r>
        <w:t>как новую, выяснить, каких средств недостаёт для её решения, и ответить на первый вопрос самообучения: чему учиться?</w:t>
      </w:r>
    </w:p>
    <w:p w:rsidR="001F4C9A" w:rsidRDefault="009B0766">
      <w:pPr>
        <w:pStyle w:val="a3"/>
        <w:spacing w:before="1"/>
        <w:ind w:right="1110" w:firstLine="568"/>
      </w:pPr>
      <w:r>
        <w:t>Во-вторых, это сфера мыслительных процессов</w:t>
      </w:r>
      <w:r>
        <w:rPr>
          <w:i/>
        </w:rPr>
        <w:t xml:space="preserve">, </w:t>
      </w:r>
      <w:r>
        <w:t xml:space="preserve">направленных на решение </w:t>
      </w:r>
      <w:r>
        <w:rPr>
          <w:spacing w:val="-3"/>
        </w:rPr>
        <w:t xml:space="preserve">задач: </w:t>
      </w:r>
      <w:r>
        <w:t xml:space="preserve">здесь рефлексия нужна для осознания </w:t>
      </w:r>
      <w:r>
        <w:rPr>
          <w:spacing w:val="-4"/>
        </w:rPr>
        <w:t>субъектом</w:t>
      </w:r>
      <w:r>
        <w:rPr>
          <w:spacing w:val="52"/>
        </w:rPr>
        <w:t xml:space="preserve"> </w:t>
      </w:r>
      <w:r>
        <w:t xml:space="preserve">совершаемых действий и выделения их оснований. В рамках исследований этой сферы и сформировалось </w:t>
      </w:r>
      <w:r>
        <w:rPr>
          <w:spacing w:val="-3"/>
        </w:rPr>
        <w:t xml:space="preserve">широко </w:t>
      </w:r>
      <w:r>
        <w:t>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1F4C9A" w:rsidRDefault="009B0766">
      <w:pPr>
        <w:pStyle w:val="a3"/>
        <w:ind w:right="1117" w:firstLine="568"/>
      </w:pPr>
      <w:r>
        <w:t>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1F4C9A" w:rsidRDefault="009B0766" w:rsidP="00237B2E">
      <w:pPr>
        <w:pStyle w:val="a6"/>
        <w:numPr>
          <w:ilvl w:val="1"/>
          <w:numId w:val="238"/>
        </w:numPr>
        <w:tabs>
          <w:tab w:val="left" w:pos="1528"/>
        </w:tabs>
        <w:ind w:right="1112" w:firstLine="568"/>
        <w:rPr>
          <w:sz w:val="24"/>
        </w:rPr>
      </w:pPr>
      <w:r>
        <w:rPr>
          <w:sz w:val="24"/>
        </w:rPr>
        <w:t xml:space="preserve">осознание учебной </w:t>
      </w:r>
      <w:r>
        <w:rPr>
          <w:spacing w:val="-3"/>
          <w:sz w:val="24"/>
        </w:rPr>
        <w:t xml:space="preserve">задачи </w:t>
      </w:r>
      <w:r>
        <w:rPr>
          <w:sz w:val="24"/>
        </w:rPr>
        <w:t xml:space="preserve">(что </w:t>
      </w:r>
      <w:r>
        <w:rPr>
          <w:spacing w:val="-3"/>
          <w:sz w:val="24"/>
        </w:rPr>
        <w:t xml:space="preserve">такое </w:t>
      </w:r>
      <w:r>
        <w:rPr>
          <w:sz w:val="24"/>
        </w:rPr>
        <w:t xml:space="preserve">задача? какие шаги </w:t>
      </w:r>
      <w:r>
        <w:rPr>
          <w:spacing w:val="-3"/>
          <w:sz w:val="24"/>
        </w:rPr>
        <w:t xml:space="preserve">необходимо </w:t>
      </w:r>
      <w:r>
        <w:rPr>
          <w:sz w:val="24"/>
        </w:rPr>
        <w:t xml:space="preserve">осуществить для решения любой </w:t>
      </w:r>
      <w:r>
        <w:rPr>
          <w:spacing w:val="-3"/>
          <w:sz w:val="24"/>
        </w:rPr>
        <w:t xml:space="preserve">задачи? </w:t>
      </w:r>
      <w:r>
        <w:rPr>
          <w:sz w:val="24"/>
        </w:rPr>
        <w:t>что нужно, чтобы решить данную конкретную</w:t>
      </w:r>
      <w:r>
        <w:rPr>
          <w:spacing w:val="-10"/>
          <w:sz w:val="24"/>
        </w:rPr>
        <w:t xml:space="preserve"> </w:t>
      </w:r>
      <w:r>
        <w:rPr>
          <w:sz w:val="24"/>
        </w:rPr>
        <w:t>задачу?);</w:t>
      </w:r>
    </w:p>
    <w:p w:rsidR="001F4C9A" w:rsidRDefault="009B0766" w:rsidP="00237B2E">
      <w:pPr>
        <w:pStyle w:val="a6"/>
        <w:numPr>
          <w:ilvl w:val="1"/>
          <w:numId w:val="238"/>
        </w:numPr>
        <w:tabs>
          <w:tab w:val="left" w:pos="1528"/>
        </w:tabs>
        <w:ind w:right="1118" w:firstLine="568"/>
        <w:rPr>
          <w:sz w:val="24"/>
        </w:rPr>
      </w:pPr>
      <w:r>
        <w:rPr>
          <w:sz w:val="24"/>
        </w:rPr>
        <w:t>понимание цели учебной деятельности (чему я научился на уроке? каких целей добился? чему можно было научиться</w:t>
      </w:r>
      <w:r>
        <w:rPr>
          <w:spacing w:val="-4"/>
          <w:sz w:val="24"/>
        </w:rPr>
        <w:t xml:space="preserve"> </w:t>
      </w:r>
      <w:r>
        <w:rPr>
          <w:sz w:val="24"/>
        </w:rPr>
        <w:t>ещё?);</w:t>
      </w:r>
    </w:p>
    <w:p w:rsidR="001F4C9A" w:rsidRDefault="009B0766" w:rsidP="00237B2E">
      <w:pPr>
        <w:pStyle w:val="a6"/>
        <w:numPr>
          <w:ilvl w:val="1"/>
          <w:numId w:val="238"/>
        </w:numPr>
        <w:tabs>
          <w:tab w:val="left" w:pos="1528"/>
        </w:tabs>
        <w:spacing w:before="74"/>
        <w:ind w:right="1113" w:firstLine="568"/>
        <w:rPr>
          <w:sz w:val="24"/>
        </w:rPr>
      </w:pPr>
      <w:r>
        <w:rPr>
          <w:sz w:val="24"/>
        </w:rPr>
        <w:t xml:space="preserve">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w:t>
      </w:r>
      <w:r>
        <w:rPr>
          <w:spacing w:val="-3"/>
          <w:sz w:val="24"/>
        </w:rPr>
        <w:t xml:space="preserve">необходимых </w:t>
      </w:r>
      <w:r>
        <w:rPr>
          <w:sz w:val="24"/>
        </w:rPr>
        <w:t>для решения познавательных</w:t>
      </w:r>
      <w:r>
        <w:rPr>
          <w:spacing w:val="-3"/>
          <w:sz w:val="24"/>
        </w:rPr>
        <w:t xml:space="preserve"> </w:t>
      </w:r>
      <w:r>
        <w:rPr>
          <w:sz w:val="24"/>
        </w:rPr>
        <w:t>задач).</w:t>
      </w:r>
    </w:p>
    <w:p w:rsidR="001F4C9A" w:rsidRDefault="009B0766">
      <w:pPr>
        <w:pStyle w:val="a3"/>
        <w:ind w:right="1112" w:firstLine="568"/>
      </w:pPr>
      <w:r>
        <w:t>Соответственно развитию рефлексии будет способствовать организация учебной деятельности, отвечающая следующим критериям:</w:t>
      </w:r>
    </w:p>
    <w:p w:rsidR="001F4C9A" w:rsidRDefault="009B0766" w:rsidP="00237B2E">
      <w:pPr>
        <w:pStyle w:val="a6"/>
        <w:numPr>
          <w:ilvl w:val="1"/>
          <w:numId w:val="238"/>
        </w:numPr>
        <w:tabs>
          <w:tab w:val="left" w:pos="1528"/>
        </w:tabs>
        <w:ind w:left="1528"/>
        <w:jc w:val="left"/>
        <w:rPr>
          <w:sz w:val="24"/>
        </w:rPr>
      </w:pPr>
      <w:r>
        <w:rPr>
          <w:sz w:val="24"/>
        </w:rPr>
        <w:t xml:space="preserve">постановка </w:t>
      </w:r>
      <w:r>
        <w:rPr>
          <w:spacing w:val="-3"/>
          <w:sz w:val="24"/>
        </w:rPr>
        <w:t xml:space="preserve">всякой </w:t>
      </w:r>
      <w:r>
        <w:rPr>
          <w:sz w:val="24"/>
        </w:rPr>
        <w:t xml:space="preserve">новой </w:t>
      </w:r>
      <w:r>
        <w:rPr>
          <w:spacing w:val="-3"/>
          <w:sz w:val="24"/>
        </w:rPr>
        <w:t xml:space="preserve">задачи </w:t>
      </w:r>
      <w:r>
        <w:rPr>
          <w:sz w:val="24"/>
        </w:rPr>
        <w:t xml:space="preserve">как </w:t>
      </w:r>
      <w:r>
        <w:rPr>
          <w:spacing w:val="-3"/>
          <w:sz w:val="24"/>
        </w:rPr>
        <w:t xml:space="preserve">задачи </w:t>
      </w:r>
      <w:r>
        <w:rPr>
          <w:sz w:val="24"/>
        </w:rPr>
        <w:t>с недостающими</w:t>
      </w:r>
      <w:r>
        <w:rPr>
          <w:spacing w:val="2"/>
          <w:sz w:val="24"/>
        </w:rPr>
        <w:t xml:space="preserve"> </w:t>
      </w:r>
      <w:r>
        <w:rPr>
          <w:sz w:val="24"/>
        </w:rPr>
        <w:t>данными;</w:t>
      </w:r>
    </w:p>
    <w:p w:rsidR="001F4C9A" w:rsidRDefault="009B0766" w:rsidP="00237B2E">
      <w:pPr>
        <w:pStyle w:val="a6"/>
        <w:numPr>
          <w:ilvl w:val="1"/>
          <w:numId w:val="238"/>
        </w:numPr>
        <w:tabs>
          <w:tab w:val="left" w:pos="1528"/>
        </w:tabs>
        <w:ind w:left="1528"/>
        <w:jc w:val="left"/>
        <w:rPr>
          <w:sz w:val="24"/>
        </w:rPr>
      </w:pPr>
      <w:r>
        <w:rPr>
          <w:sz w:val="24"/>
        </w:rPr>
        <w:t>анализ наличия способов и средств выполнения</w:t>
      </w:r>
      <w:r>
        <w:rPr>
          <w:spacing w:val="-2"/>
          <w:sz w:val="24"/>
        </w:rPr>
        <w:t xml:space="preserve"> </w:t>
      </w:r>
      <w:r>
        <w:rPr>
          <w:spacing w:val="-3"/>
          <w:sz w:val="24"/>
        </w:rPr>
        <w:t>задачи;</w:t>
      </w:r>
    </w:p>
    <w:p w:rsidR="001F4C9A" w:rsidRDefault="009B0766" w:rsidP="00237B2E">
      <w:pPr>
        <w:pStyle w:val="a6"/>
        <w:numPr>
          <w:ilvl w:val="1"/>
          <w:numId w:val="238"/>
        </w:numPr>
        <w:tabs>
          <w:tab w:val="left" w:pos="1528"/>
        </w:tabs>
        <w:ind w:left="1528"/>
        <w:jc w:val="left"/>
        <w:rPr>
          <w:sz w:val="24"/>
        </w:rPr>
      </w:pPr>
      <w:r>
        <w:rPr>
          <w:sz w:val="24"/>
        </w:rPr>
        <w:t>оценка своей готовности к решению</w:t>
      </w:r>
      <w:r>
        <w:rPr>
          <w:spacing w:val="-6"/>
          <w:sz w:val="24"/>
        </w:rPr>
        <w:t xml:space="preserve"> </w:t>
      </w:r>
      <w:r>
        <w:rPr>
          <w:sz w:val="24"/>
        </w:rPr>
        <w:t>проблемы;</w:t>
      </w:r>
    </w:p>
    <w:p w:rsidR="001F4C9A" w:rsidRDefault="009B0766" w:rsidP="00237B2E">
      <w:pPr>
        <w:pStyle w:val="a6"/>
        <w:numPr>
          <w:ilvl w:val="1"/>
          <w:numId w:val="238"/>
        </w:numPr>
        <w:tabs>
          <w:tab w:val="left" w:pos="1528"/>
        </w:tabs>
        <w:ind w:right="1112" w:firstLine="568"/>
        <w:rPr>
          <w:sz w:val="24"/>
        </w:rPr>
      </w:pPr>
      <w:r>
        <w:rPr>
          <w:sz w:val="24"/>
        </w:rPr>
        <w:t>самостоятельный поиск недостающей информации в любом «хранилище» (учебнике, справочнике, книге, у</w:t>
      </w:r>
      <w:r>
        <w:rPr>
          <w:spacing w:val="-1"/>
          <w:sz w:val="24"/>
        </w:rPr>
        <w:t xml:space="preserve"> </w:t>
      </w:r>
      <w:r>
        <w:rPr>
          <w:sz w:val="24"/>
        </w:rPr>
        <w:t>учителя);</w:t>
      </w:r>
    </w:p>
    <w:p w:rsidR="001F4C9A" w:rsidRDefault="009B0766" w:rsidP="00237B2E">
      <w:pPr>
        <w:pStyle w:val="a6"/>
        <w:numPr>
          <w:ilvl w:val="1"/>
          <w:numId w:val="238"/>
        </w:numPr>
        <w:tabs>
          <w:tab w:val="left" w:pos="1528"/>
        </w:tabs>
        <w:ind w:right="1117" w:firstLine="568"/>
        <w:rPr>
          <w:sz w:val="24"/>
        </w:rPr>
      </w:pPr>
      <w:r>
        <w:rPr>
          <w:sz w:val="24"/>
        </w:rPr>
        <w:t xml:space="preserve">самостоятельное изобретение недостающего способа действия (практически это перевод учебной </w:t>
      </w:r>
      <w:r>
        <w:rPr>
          <w:spacing w:val="-3"/>
          <w:sz w:val="24"/>
        </w:rPr>
        <w:t xml:space="preserve">задачи </w:t>
      </w:r>
      <w:r>
        <w:rPr>
          <w:sz w:val="24"/>
        </w:rPr>
        <w:t>в</w:t>
      </w:r>
      <w:r>
        <w:rPr>
          <w:spacing w:val="-1"/>
          <w:sz w:val="24"/>
        </w:rPr>
        <w:t xml:space="preserve"> </w:t>
      </w:r>
      <w:r>
        <w:rPr>
          <w:sz w:val="24"/>
        </w:rPr>
        <w:t>творческую).</w:t>
      </w:r>
    </w:p>
    <w:p w:rsidR="001F4C9A" w:rsidRDefault="009B0766">
      <w:pPr>
        <w:pStyle w:val="a3"/>
        <w:ind w:right="1114" w:firstLine="568"/>
      </w:pPr>
      <w:r>
        <w:t xml:space="preserve">Формирование у </w:t>
      </w:r>
      <w:r>
        <w:rPr>
          <w:spacing w:val="-4"/>
        </w:rPr>
        <w:t xml:space="preserve">школьников </w:t>
      </w:r>
      <w:r>
        <w:t xml:space="preserve">привычки к систематическому развёрнутому словесному разъяснению всех совершаемых действий (а это возможно </w:t>
      </w:r>
      <w:r>
        <w:rPr>
          <w:spacing w:val="-4"/>
        </w:rPr>
        <w:t xml:space="preserve">только </w:t>
      </w:r>
      <w:r>
        <w:t xml:space="preserve">в условиях совместной деятельности или учебного сотрудничества) способствует возникновению рефлексии, </w:t>
      </w:r>
      <w:r>
        <w:rPr>
          <w:spacing w:val="-3"/>
        </w:rPr>
        <w:t xml:space="preserve">иначе </w:t>
      </w:r>
      <w:r>
        <w:t>говоря, способности рассматривать и оценивать собственные действия, умения анализировать</w:t>
      </w:r>
      <w:r>
        <w:rPr>
          <w:spacing w:val="-4"/>
        </w:rPr>
        <w:t xml:space="preserve"> </w:t>
      </w:r>
      <w:r>
        <w:t>содержание</w:t>
      </w:r>
      <w:r>
        <w:rPr>
          <w:spacing w:val="-3"/>
        </w:rPr>
        <w:t xml:space="preserve"> </w:t>
      </w:r>
      <w:r>
        <w:t>и</w:t>
      </w:r>
      <w:r>
        <w:rPr>
          <w:spacing w:val="-5"/>
        </w:rPr>
        <w:t xml:space="preserve"> </w:t>
      </w:r>
      <w:r>
        <w:t>процесс</w:t>
      </w:r>
      <w:r>
        <w:rPr>
          <w:spacing w:val="-3"/>
        </w:rPr>
        <w:t xml:space="preserve"> </w:t>
      </w:r>
      <w:r>
        <w:t>своей</w:t>
      </w:r>
      <w:r>
        <w:rPr>
          <w:spacing w:val="-4"/>
        </w:rPr>
        <w:t xml:space="preserve"> </w:t>
      </w:r>
      <w:r>
        <w:t>мыслительной</w:t>
      </w:r>
      <w:r>
        <w:rPr>
          <w:spacing w:val="-5"/>
        </w:rPr>
        <w:t xml:space="preserve"> </w:t>
      </w:r>
      <w:r>
        <w:t>деятельности.</w:t>
      </w:r>
      <w:r>
        <w:rPr>
          <w:spacing w:val="-4"/>
        </w:rPr>
        <w:t xml:space="preserve"> </w:t>
      </w:r>
      <w:r>
        <w:t>«Что</w:t>
      </w:r>
      <w:r>
        <w:rPr>
          <w:spacing w:val="-3"/>
        </w:rPr>
        <w:t xml:space="preserve"> </w:t>
      </w:r>
      <w:r>
        <w:t>я</w:t>
      </w:r>
      <w:r>
        <w:rPr>
          <w:spacing w:val="-4"/>
        </w:rPr>
        <w:t xml:space="preserve"> </w:t>
      </w:r>
      <w:r>
        <w:t>делаю?</w:t>
      </w:r>
      <w:r>
        <w:rPr>
          <w:spacing w:val="-5"/>
        </w:rPr>
        <w:t xml:space="preserve"> </w:t>
      </w:r>
      <w:r>
        <w:t>Как</w:t>
      </w:r>
      <w:r>
        <w:rPr>
          <w:spacing w:val="-5"/>
        </w:rPr>
        <w:t xml:space="preserve"> </w:t>
      </w:r>
      <w:r>
        <w:t xml:space="preserve">я делаю? Почему я делаю так, а не иначе?» – в ответах на такие вопросы о собственных действиях и рождается рефлексия. В </w:t>
      </w:r>
      <w:r>
        <w:rPr>
          <w:spacing w:val="-4"/>
        </w:rPr>
        <w:t xml:space="preserve">конечном </w:t>
      </w:r>
      <w:r>
        <w:t>счёте рефлексия даёт возможность человеку определять подлинные основания собственных действий при решении</w:t>
      </w:r>
      <w:r>
        <w:rPr>
          <w:spacing w:val="-6"/>
        </w:rPr>
        <w:t xml:space="preserve"> </w:t>
      </w:r>
      <w:r>
        <w:rPr>
          <w:spacing w:val="-3"/>
        </w:rPr>
        <w:t>задач.</w:t>
      </w:r>
    </w:p>
    <w:p w:rsidR="001F4C9A" w:rsidRDefault="009B0766">
      <w:pPr>
        <w:pStyle w:val="a3"/>
        <w:ind w:right="1116" w:firstLine="568"/>
      </w:pPr>
      <w:r>
        <w:t>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1F4C9A" w:rsidRDefault="009B0766">
      <w:pPr>
        <w:pStyle w:val="a3"/>
        <w:ind w:right="1112" w:firstLine="568"/>
      </w:pPr>
      <w:r>
        <w:t xml:space="preserve">Кооперация со сверстниками не </w:t>
      </w:r>
      <w:r>
        <w:rPr>
          <w:spacing w:val="-4"/>
        </w:rPr>
        <w:t xml:space="preserve">только </w:t>
      </w:r>
      <w:r>
        <w:t xml:space="preserve">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w:t>
      </w:r>
      <w:r>
        <w:rPr>
          <w:spacing w:val="-10"/>
        </w:rPr>
        <w:t xml:space="preserve">т. </w:t>
      </w:r>
      <w:r>
        <w:t xml:space="preserve">е. стремления человека </w:t>
      </w:r>
      <w:r>
        <w:rPr>
          <w:spacing w:val="-2"/>
        </w:rPr>
        <w:t xml:space="preserve">удовлетворять </w:t>
      </w:r>
      <w:r>
        <w:t xml:space="preserve">свои желания и отстаивать свои цели, планы, </w:t>
      </w:r>
      <w:r>
        <w:rPr>
          <w:spacing w:val="-3"/>
        </w:rPr>
        <w:t xml:space="preserve">взгляды </w:t>
      </w:r>
      <w:r>
        <w:t xml:space="preserve">без должной </w:t>
      </w:r>
      <w:r>
        <w:rPr>
          <w:spacing w:val="-3"/>
        </w:rPr>
        <w:t xml:space="preserve">координации </w:t>
      </w:r>
      <w:r>
        <w:t xml:space="preserve">этих устремлений с другими </w:t>
      </w:r>
      <w:r>
        <w:rPr>
          <w:spacing w:val="-3"/>
        </w:rPr>
        <w:t>людьми.</w:t>
      </w:r>
    </w:p>
    <w:p w:rsidR="001F4C9A" w:rsidRDefault="009B0766">
      <w:pPr>
        <w:pStyle w:val="a3"/>
        <w:ind w:right="1115" w:firstLine="568"/>
      </w:pPr>
      <w:r>
        <w:t xml:space="preserve">Коммуникативная деятельность в рамках специально организованного учебного </w:t>
      </w:r>
      <w:r>
        <w:lastRenderedPageBreak/>
        <w:t>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w:t>
      </w:r>
    </w:p>
    <w:p w:rsidR="001F4C9A" w:rsidRDefault="009B0766">
      <w:pPr>
        <w:pStyle w:val="3"/>
        <w:spacing w:before="1"/>
        <w:ind w:left="1384"/>
      </w:pPr>
      <w:bookmarkStart w:id="74" w:name="Педагогическое_общение"/>
      <w:bookmarkEnd w:id="74"/>
      <w:r>
        <w:t>Педагогическое общение</w:t>
      </w:r>
    </w:p>
    <w:p w:rsidR="001F4C9A" w:rsidRDefault="009B0766">
      <w:pPr>
        <w:pStyle w:val="a3"/>
        <w:ind w:right="1115" w:firstLine="568"/>
      </w:pPr>
      <w: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w:t>
      </w:r>
    </w:p>
    <w:p w:rsidR="001F4C9A" w:rsidRDefault="009B0766">
      <w:pPr>
        <w:pStyle w:val="a3"/>
        <w:ind w:right="1113" w:firstLine="568"/>
      </w:pPr>
      <w:r>
        <w:t xml:space="preserve">Анализ </w:t>
      </w:r>
      <w:r>
        <w:rPr>
          <w:spacing w:val="-3"/>
        </w:rPr>
        <w:t xml:space="preserve">педагогического </w:t>
      </w:r>
      <w:r>
        <w:t xml:space="preserve">общения позволяет выделить такие виды </w:t>
      </w:r>
      <w:r>
        <w:rPr>
          <w:spacing w:val="-3"/>
        </w:rPr>
        <w:t xml:space="preserve">педагогического </w:t>
      </w:r>
      <w:r>
        <w:t xml:space="preserve">стиля, как авторитарный (директивный), демократический и либеральный (попустительский). Отметим, что понятие </w:t>
      </w:r>
      <w:r>
        <w:rPr>
          <w:spacing w:val="-3"/>
        </w:rPr>
        <w:t xml:space="preserve">педагогического </w:t>
      </w:r>
      <w:r>
        <w:t xml:space="preserve">стиля рассматривается достаточно </w:t>
      </w:r>
      <w:r>
        <w:rPr>
          <w:spacing w:val="-3"/>
        </w:rPr>
        <w:t xml:space="preserve">широко </w:t>
      </w:r>
      <w:r>
        <w:t xml:space="preserve">как стратегия всей педагогической деятельности, </w:t>
      </w:r>
      <w:r>
        <w:rPr>
          <w:spacing w:val="-5"/>
        </w:rPr>
        <w:t xml:space="preserve">где </w:t>
      </w:r>
      <w:r>
        <w:t xml:space="preserve">собственно стиль общения с обучающимся лишь </w:t>
      </w:r>
      <w:r>
        <w:rPr>
          <w:spacing w:val="-3"/>
        </w:rPr>
        <w:t xml:space="preserve">одна </w:t>
      </w:r>
      <w:r>
        <w:t xml:space="preserve">из составляющих </w:t>
      </w:r>
      <w:r>
        <w:rPr>
          <w:spacing w:val="-3"/>
        </w:rPr>
        <w:t>педагогического</w:t>
      </w:r>
      <w:r>
        <w:rPr>
          <w:spacing w:val="5"/>
        </w:rPr>
        <w:t xml:space="preserve"> </w:t>
      </w:r>
      <w:r>
        <w:t>стиля.</w:t>
      </w:r>
    </w:p>
    <w:p w:rsidR="001F4C9A" w:rsidRDefault="009B0766">
      <w:pPr>
        <w:pStyle w:val="a3"/>
        <w:ind w:right="1114" w:firstLine="568"/>
      </w:pPr>
      <w: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1F4C9A" w:rsidRDefault="009B0766">
      <w:pPr>
        <w:pStyle w:val="2"/>
        <w:ind w:left="4616" w:right="1250" w:hanging="3658"/>
        <w:jc w:val="both"/>
      </w:pPr>
      <w:r>
        <w:t>Описание</w:t>
      </w:r>
      <w:r>
        <w:rPr>
          <w:spacing w:val="-5"/>
        </w:rPr>
        <w:t xml:space="preserve"> </w:t>
      </w:r>
      <w:r>
        <w:t>содержания,</w:t>
      </w:r>
      <w:r>
        <w:rPr>
          <w:spacing w:val="-4"/>
        </w:rPr>
        <w:t xml:space="preserve"> </w:t>
      </w:r>
      <w:r>
        <w:t>видов</w:t>
      </w:r>
      <w:r>
        <w:rPr>
          <w:spacing w:val="-6"/>
        </w:rPr>
        <w:t xml:space="preserve"> </w:t>
      </w:r>
      <w:r>
        <w:t>и</w:t>
      </w:r>
      <w:r>
        <w:rPr>
          <w:spacing w:val="-6"/>
        </w:rPr>
        <w:t xml:space="preserve"> </w:t>
      </w:r>
      <w:r>
        <w:t>форм</w:t>
      </w:r>
      <w:r>
        <w:rPr>
          <w:spacing w:val="-5"/>
        </w:rPr>
        <w:t xml:space="preserve"> </w:t>
      </w:r>
      <w:r>
        <w:t>организации</w:t>
      </w:r>
      <w:r>
        <w:rPr>
          <w:spacing w:val="-5"/>
        </w:rPr>
        <w:t xml:space="preserve"> </w:t>
      </w:r>
      <w:r>
        <w:t>учебной</w:t>
      </w:r>
      <w:r>
        <w:rPr>
          <w:spacing w:val="-6"/>
        </w:rPr>
        <w:t xml:space="preserve"> </w:t>
      </w:r>
      <w:r>
        <w:t>деятельности</w:t>
      </w:r>
      <w:r>
        <w:rPr>
          <w:spacing w:val="-6"/>
        </w:rPr>
        <w:t xml:space="preserve"> </w:t>
      </w:r>
      <w:r>
        <w:t>по</w:t>
      </w:r>
      <w:r>
        <w:rPr>
          <w:spacing w:val="-6"/>
        </w:rPr>
        <w:t xml:space="preserve"> </w:t>
      </w:r>
      <w:r>
        <w:t>развитию ИКТ-компетенции</w:t>
      </w:r>
    </w:p>
    <w:p w:rsidR="001F4C9A" w:rsidRDefault="009B0766">
      <w:pPr>
        <w:pStyle w:val="a3"/>
        <w:spacing w:before="74"/>
        <w:ind w:right="1115" w:firstLine="710"/>
        <w:jc w:val="left"/>
      </w:pPr>
      <w:r>
        <w:t>Список основных форм организации учебной деятельности по формированию ИКТ-компетенции обучающихся может включить в себя:</w:t>
      </w:r>
    </w:p>
    <w:p w:rsidR="0099011A" w:rsidRDefault="0099011A" w:rsidP="0099011A">
      <w:pPr>
        <w:pStyle w:val="a6"/>
        <w:tabs>
          <w:tab w:val="left" w:pos="1241"/>
          <w:tab w:val="left" w:pos="1242"/>
        </w:tabs>
        <w:spacing w:line="277" w:lineRule="exact"/>
        <w:ind w:left="1242"/>
        <w:jc w:val="left"/>
        <w:rPr>
          <w:sz w:val="24"/>
        </w:rPr>
      </w:pPr>
      <w:r>
        <w:rPr>
          <w:sz w:val="24"/>
        </w:rPr>
        <w:t>-</w:t>
      </w:r>
      <w:r w:rsidR="009B0766">
        <w:rPr>
          <w:sz w:val="24"/>
        </w:rPr>
        <w:t xml:space="preserve">уроки по </w:t>
      </w:r>
      <w:r w:rsidR="009B0766">
        <w:rPr>
          <w:spacing w:val="-3"/>
          <w:sz w:val="24"/>
        </w:rPr>
        <w:t xml:space="preserve">информатике </w:t>
      </w:r>
      <w:r w:rsidR="009B0766">
        <w:rPr>
          <w:sz w:val="24"/>
        </w:rPr>
        <w:t>и другим</w:t>
      </w:r>
      <w:r w:rsidR="009B0766">
        <w:rPr>
          <w:spacing w:val="5"/>
          <w:sz w:val="24"/>
        </w:rPr>
        <w:t xml:space="preserve"> </w:t>
      </w:r>
      <w:r w:rsidR="009B0766">
        <w:rPr>
          <w:sz w:val="24"/>
        </w:rPr>
        <w:t>предметам;</w:t>
      </w:r>
      <w:r>
        <w:rPr>
          <w:sz w:val="24"/>
        </w:rPr>
        <w:t xml:space="preserve"> </w:t>
      </w:r>
      <w:r w:rsidR="009B0766" w:rsidRPr="0099011A">
        <w:rPr>
          <w:spacing w:val="-3"/>
          <w:sz w:val="24"/>
        </w:rPr>
        <w:t>факультативы;</w:t>
      </w:r>
      <w:r>
        <w:rPr>
          <w:spacing w:val="-3"/>
          <w:sz w:val="24"/>
        </w:rPr>
        <w:t xml:space="preserve"> </w:t>
      </w:r>
      <w:r w:rsidR="009B0766" w:rsidRPr="0099011A">
        <w:rPr>
          <w:sz w:val="24"/>
        </w:rPr>
        <w:t>кружки;</w:t>
      </w:r>
      <w:r>
        <w:rPr>
          <w:sz w:val="24"/>
        </w:rPr>
        <w:t xml:space="preserve"> </w:t>
      </w:r>
      <w:r w:rsidR="009B0766" w:rsidRPr="0099011A">
        <w:rPr>
          <w:sz w:val="24"/>
        </w:rPr>
        <w:t xml:space="preserve">интегративные </w:t>
      </w:r>
    </w:p>
    <w:p w:rsidR="001F4C9A" w:rsidRPr="0099011A" w:rsidRDefault="009B0766" w:rsidP="0099011A">
      <w:pPr>
        <w:pStyle w:val="a6"/>
        <w:tabs>
          <w:tab w:val="left" w:pos="1241"/>
          <w:tab w:val="left" w:pos="1242"/>
        </w:tabs>
        <w:spacing w:line="277" w:lineRule="exact"/>
        <w:ind w:left="1242"/>
        <w:jc w:val="left"/>
        <w:rPr>
          <w:sz w:val="24"/>
        </w:rPr>
      </w:pPr>
      <w:r w:rsidRPr="0099011A">
        <w:rPr>
          <w:sz w:val="24"/>
        </w:rPr>
        <w:t>межпредметные</w:t>
      </w:r>
      <w:r w:rsidRPr="0099011A">
        <w:rPr>
          <w:spacing w:val="-3"/>
          <w:sz w:val="24"/>
        </w:rPr>
        <w:t xml:space="preserve"> </w:t>
      </w:r>
      <w:r w:rsidRPr="0099011A">
        <w:rPr>
          <w:sz w:val="24"/>
        </w:rPr>
        <w:t>проекты;</w:t>
      </w:r>
      <w:r w:rsidR="0099011A">
        <w:rPr>
          <w:sz w:val="24"/>
        </w:rPr>
        <w:t xml:space="preserve"> </w:t>
      </w:r>
      <w:r w:rsidRPr="0099011A">
        <w:rPr>
          <w:sz w:val="24"/>
        </w:rPr>
        <w:t>внеурочные и внешкольные</w:t>
      </w:r>
      <w:r w:rsidRPr="0099011A">
        <w:rPr>
          <w:spacing w:val="-1"/>
          <w:sz w:val="24"/>
        </w:rPr>
        <w:t xml:space="preserve"> </w:t>
      </w:r>
      <w:r w:rsidRPr="0099011A">
        <w:rPr>
          <w:sz w:val="24"/>
        </w:rPr>
        <w:t>активности.</w:t>
      </w:r>
    </w:p>
    <w:p w:rsidR="001F4C9A" w:rsidRPr="0099011A" w:rsidRDefault="009B0766" w:rsidP="0099011A">
      <w:pPr>
        <w:pStyle w:val="a3"/>
        <w:tabs>
          <w:tab w:val="left" w:pos="2590"/>
          <w:tab w:val="left" w:pos="3619"/>
          <w:tab w:val="left" w:pos="4896"/>
          <w:tab w:val="left" w:pos="6759"/>
          <w:tab w:val="left" w:pos="8954"/>
        </w:tabs>
        <w:spacing w:before="23"/>
        <w:ind w:right="1111" w:firstLine="710"/>
        <w:jc w:val="left"/>
      </w:pPr>
      <w:r>
        <w:t>Среди</w:t>
      </w:r>
      <w:r>
        <w:tab/>
        <w:t>видов</w:t>
      </w:r>
      <w:r>
        <w:tab/>
        <w:t>учебной</w:t>
      </w:r>
      <w:r>
        <w:tab/>
        <w:t>деятельности,</w:t>
      </w:r>
      <w:r>
        <w:tab/>
        <w:t>обеспечивающих</w:t>
      </w:r>
      <w:r>
        <w:tab/>
      </w:r>
      <w:r>
        <w:rPr>
          <w:spacing w:val="-3"/>
        </w:rPr>
        <w:t xml:space="preserve">формирование </w:t>
      </w:r>
      <w:r>
        <w:t xml:space="preserve">ИКТ-компетенции обучающихся, </w:t>
      </w:r>
      <w:r>
        <w:rPr>
          <w:spacing w:val="-3"/>
        </w:rPr>
        <w:t xml:space="preserve">можно </w:t>
      </w:r>
      <w:r>
        <w:t xml:space="preserve">выделить в </w:t>
      </w:r>
      <w:r>
        <w:rPr>
          <w:spacing w:val="-4"/>
        </w:rPr>
        <w:t xml:space="preserve">том </w:t>
      </w:r>
      <w:r>
        <w:t>числе такие,</w:t>
      </w:r>
      <w:r>
        <w:rPr>
          <w:spacing w:val="-3"/>
        </w:rPr>
        <w:t xml:space="preserve"> </w:t>
      </w:r>
      <w:r>
        <w:t>как:</w:t>
      </w:r>
      <w:r w:rsidR="0099011A">
        <w:t xml:space="preserve"> выполняемые</w:t>
      </w:r>
      <w:r w:rsidR="0099011A">
        <w:tab/>
        <w:t xml:space="preserve">на </w:t>
      </w:r>
      <w:r w:rsidRPr="0099011A">
        <w:t>уроках,</w:t>
      </w:r>
      <w:r w:rsidRPr="0099011A">
        <w:tab/>
      </w:r>
      <w:r w:rsidRPr="0099011A">
        <w:rPr>
          <w:spacing w:val="-3"/>
        </w:rPr>
        <w:t>дома</w:t>
      </w:r>
      <w:r w:rsidRPr="0099011A">
        <w:rPr>
          <w:spacing w:val="-3"/>
        </w:rPr>
        <w:tab/>
      </w:r>
      <w:r w:rsidR="0099011A">
        <w:t>и</w:t>
      </w:r>
      <w:r w:rsidR="0099011A">
        <w:tab/>
        <w:t>в</w:t>
      </w:r>
      <w:r w:rsidR="0099011A">
        <w:tab/>
        <w:t>рамках</w:t>
      </w:r>
      <w:r w:rsidR="0099011A">
        <w:tab/>
        <w:t xml:space="preserve">внеурочной </w:t>
      </w:r>
      <w:r w:rsidRPr="0099011A">
        <w:t>деятельности</w:t>
      </w:r>
      <w:r w:rsidRPr="0099011A">
        <w:tab/>
        <w:t>задания,</w:t>
      </w:r>
      <w:r w:rsidR="0099011A">
        <w:t xml:space="preserve"> </w:t>
      </w:r>
      <w:r>
        <w:t>предполагающие использование электронных образовательных ресурсов;</w:t>
      </w:r>
      <w:r w:rsidR="0099011A">
        <w:t xml:space="preserve"> </w:t>
      </w:r>
      <w:r w:rsidRPr="0099011A">
        <w:t>создание и редактирование</w:t>
      </w:r>
      <w:r w:rsidRPr="0099011A">
        <w:rPr>
          <w:spacing w:val="-1"/>
        </w:rPr>
        <w:t xml:space="preserve"> </w:t>
      </w:r>
      <w:r w:rsidRPr="0099011A">
        <w:t>текстов;</w:t>
      </w:r>
      <w:r w:rsidR="0099011A">
        <w:t xml:space="preserve"> </w:t>
      </w:r>
      <w:r w:rsidRPr="0099011A">
        <w:t>создание и редактирование электронных</w:t>
      </w:r>
      <w:r w:rsidRPr="0099011A">
        <w:rPr>
          <w:spacing w:val="-1"/>
        </w:rPr>
        <w:t xml:space="preserve"> </w:t>
      </w:r>
      <w:r w:rsidRPr="0099011A">
        <w:t>таблиц;</w:t>
      </w:r>
      <w:r w:rsidR="0099011A">
        <w:t xml:space="preserve"> </w:t>
      </w:r>
      <w:r w:rsidRPr="0099011A">
        <w:t>использование</w:t>
      </w:r>
      <w:r w:rsidRPr="0099011A">
        <w:tab/>
        <w:t>с</w:t>
      </w:r>
      <w:r w:rsidR="0099011A">
        <w:t>редств</w:t>
      </w:r>
      <w:r w:rsidR="0099011A">
        <w:tab/>
        <w:t>для</w:t>
      </w:r>
      <w:r w:rsidR="0099011A">
        <w:tab/>
        <w:t>построения</w:t>
      </w:r>
      <w:r w:rsidR="0099011A">
        <w:tab/>
        <w:t>диаграмм, графиков,блок-схем,</w:t>
      </w:r>
      <w:r w:rsidRPr="0099011A">
        <w:rPr>
          <w:spacing w:val="-4"/>
        </w:rPr>
        <w:t xml:space="preserve">других </w:t>
      </w:r>
      <w:r w:rsidRPr="0099011A">
        <w:t>графических</w:t>
      </w:r>
      <w:r w:rsidRPr="0099011A">
        <w:rPr>
          <w:spacing w:val="-1"/>
        </w:rPr>
        <w:t xml:space="preserve"> </w:t>
      </w:r>
      <w:r w:rsidRPr="0099011A">
        <w:t>объектов;</w:t>
      </w:r>
      <w:r w:rsidR="0099011A">
        <w:t xml:space="preserve"> </w:t>
      </w:r>
      <w:r w:rsidRPr="0099011A">
        <w:t>создание и редактирование презентаций;</w:t>
      </w:r>
      <w:r w:rsidR="0099011A">
        <w:t xml:space="preserve"> </w:t>
      </w:r>
      <w:r w:rsidRPr="0099011A">
        <w:t>создание и редактирование графики и</w:t>
      </w:r>
      <w:r w:rsidRPr="0099011A">
        <w:rPr>
          <w:spacing w:val="-3"/>
        </w:rPr>
        <w:t xml:space="preserve"> </w:t>
      </w:r>
      <w:r w:rsidRPr="0099011A">
        <w:t>фото;</w:t>
      </w:r>
      <w:r w:rsidR="0099011A">
        <w:t xml:space="preserve"> </w:t>
      </w:r>
      <w:r w:rsidRPr="0099011A">
        <w:t xml:space="preserve">создание и редактирование видео;создание музыкальных и </w:t>
      </w:r>
      <w:r w:rsidRPr="0099011A">
        <w:rPr>
          <w:spacing w:val="-3"/>
        </w:rPr>
        <w:t>звуковых</w:t>
      </w:r>
      <w:r w:rsidRPr="0099011A">
        <w:rPr>
          <w:spacing w:val="-4"/>
        </w:rPr>
        <w:t xml:space="preserve"> </w:t>
      </w:r>
      <w:r w:rsidRPr="0099011A">
        <w:t>объектов;поиск и анализ информации в</w:t>
      </w:r>
      <w:r w:rsidRPr="0099011A">
        <w:rPr>
          <w:spacing w:val="-1"/>
        </w:rPr>
        <w:t xml:space="preserve"> </w:t>
      </w:r>
      <w:r w:rsidRPr="0099011A">
        <w:t>Интернете;</w:t>
      </w:r>
      <w:r w:rsidR="0099011A">
        <w:t xml:space="preserve"> </w:t>
      </w:r>
      <w:r w:rsidRPr="0099011A">
        <w:t>моделирование, проектирование и</w:t>
      </w:r>
      <w:r w:rsidRPr="0099011A">
        <w:rPr>
          <w:spacing w:val="-1"/>
        </w:rPr>
        <w:t xml:space="preserve"> </w:t>
      </w:r>
      <w:r w:rsidRPr="0099011A">
        <w:t>управление;</w:t>
      </w:r>
      <w:r w:rsidR="0099011A">
        <w:t xml:space="preserve"> </w:t>
      </w:r>
      <w:r w:rsidRPr="0099011A">
        <w:t>математическая обработка и визуализация</w:t>
      </w:r>
      <w:r w:rsidRPr="0099011A">
        <w:rPr>
          <w:spacing w:val="-5"/>
        </w:rPr>
        <w:t xml:space="preserve"> </w:t>
      </w:r>
      <w:r w:rsidRPr="0099011A">
        <w:t>данных;</w:t>
      </w:r>
      <w:r w:rsidR="0099011A" w:rsidRPr="0099011A">
        <w:t>с</w:t>
      </w:r>
      <w:r w:rsidRPr="0099011A">
        <w:t>оздание web-страниц и сайтов;</w:t>
      </w:r>
      <w:r w:rsidR="0099011A">
        <w:t xml:space="preserve"> </w:t>
      </w:r>
      <w:r w:rsidRPr="0099011A">
        <w:t xml:space="preserve">сетевая </w:t>
      </w:r>
      <w:r w:rsidRPr="0099011A">
        <w:rPr>
          <w:spacing w:val="-3"/>
        </w:rPr>
        <w:t xml:space="preserve">коммуникация </w:t>
      </w:r>
      <w:r w:rsidRPr="0099011A">
        <w:t>между учениками и (или)</w:t>
      </w:r>
      <w:r w:rsidRPr="0099011A">
        <w:rPr>
          <w:spacing w:val="1"/>
        </w:rPr>
        <w:t xml:space="preserve"> </w:t>
      </w:r>
      <w:r w:rsidRPr="0099011A">
        <w:t>учителем.</w:t>
      </w:r>
    </w:p>
    <w:p w:rsidR="007E27A8" w:rsidRDefault="009B0766" w:rsidP="007E27A8">
      <w:pPr>
        <w:pStyle w:val="a3"/>
        <w:spacing w:before="21"/>
        <w:ind w:right="1111" w:firstLine="710"/>
      </w:pPr>
      <w:r>
        <w:t xml:space="preserve">Эффективное формирование ИКТ-компетенции обучающихся </w:t>
      </w:r>
      <w:r>
        <w:rPr>
          <w:spacing w:val="-3"/>
        </w:rPr>
        <w:t xml:space="preserve">может </w:t>
      </w:r>
      <w:r>
        <w:t>быть обеспечено усилиями</w:t>
      </w:r>
      <w:r>
        <w:rPr>
          <w:spacing w:val="-7"/>
        </w:rPr>
        <w:t xml:space="preserve"> </w:t>
      </w:r>
      <w:r>
        <w:rPr>
          <w:spacing w:val="-4"/>
        </w:rPr>
        <w:t>команды</w:t>
      </w:r>
      <w:r>
        <w:rPr>
          <w:spacing w:val="-8"/>
        </w:rPr>
        <w:t xml:space="preserve"> </w:t>
      </w:r>
      <w:r>
        <w:t>учителей-предметников,</w:t>
      </w:r>
      <w:r>
        <w:rPr>
          <w:spacing w:val="-8"/>
        </w:rPr>
        <w:t xml:space="preserve"> </w:t>
      </w:r>
      <w:r>
        <w:t>согласование</w:t>
      </w:r>
      <w:r>
        <w:rPr>
          <w:spacing w:val="-7"/>
        </w:rPr>
        <w:t xml:space="preserve"> </w:t>
      </w:r>
      <w:r>
        <w:t>действий</w:t>
      </w:r>
      <w:r>
        <w:rPr>
          <w:spacing w:val="-9"/>
        </w:rPr>
        <w:t xml:space="preserve"> </w:t>
      </w:r>
      <w:r>
        <w:rPr>
          <w:spacing w:val="-3"/>
        </w:rPr>
        <w:t>которых</w:t>
      </w:r>
      <w:r>
        <w:rPr>
          <w:spacing w:val="-9"/>
        </w:rPr>
        <w:t xml:space="preserve"> </w:t>
      </w:r>
      <w:r>
        <w:t>обеспечивается</w:t>
      </w:r>
      <w:r>
        <w:rPr>
          <w:spacing w:val="-9"/>
        </w:rPr>
        <w:t xml:space="preserve"> </w:t>
      </w:r>
      <w:r>
        <w:t xml:space="preserve">в </w:t>
      </w:r>
      <w:r>
        <w:rPr>
          <w:spacing w:val="-5"/>
        </w:rPr>
        <w:t xml:space="preserve">ходе </w:t>
      </w:r>
      <w:r>
        <w:t>регулярных рабочих совещаний по данному</w:t>
      </w:r>
      <w:r>
        <w:rPr>
          <w:spacing w:val="4"/>
        </w:rPr>
        <w:t xml:space="preserve"> </w:t>
      </w:r>
      <w:r>
        <w:rPr>
          <w:spacing w:val="-4"/>
        </w:rPr>
        <w:t>вопросу.</w:t>
      </w:r>
    </w:p>
    <w:p w:rsidR="001F4C9A" w:rsidRPr="007E27A8" w:rsidRDefault="009B0766" w:rsidP="007E27A8">
      <w:pPr>
        <w:pStyle w:val="a3"/>
        <w:ind w:right="1107"/>
        <w:rPr>
          <w:b/>
        </w:rPr>
      </w:pPr>
      <w:r w:rsidRPr="007E27A8">
        <w:rPr>
          <w:b/>
        </w:rPr>
        <w:t xml:space="preserve">Планируемые </w:t>
      </w:r>
      <w:r w:rsidRPr="007E27A8">
        <w:rPr>
          <w:b/>
          <w:spacing w:val="-3"/>
        </w:rPr>
        <w:t xml:space="preserve">результаты </w:t>
      </w:r>
      <w:r w:rsidRPr="007E27A8">
        <w:rPr>
          <w:b/>
        </w:rPr>
        <w:t>формирования и</w:t>
      </w:r>
      <w:r w:rsidRPr="007E27A8">
        <w:rPr>
          <w:b/>
          <w:spacing w:val="-45"/>
        </w:rPr>
        <w:t xml:space="preserve"> </w:t>
      </w:r>
      <w:r w:rsidRPr="007E27A8">
        <w:rPr>
          <w:b/>
        </w:rPr>
        <w:t>развития компетентности обучающихся в области использования</w:t>
      </w:r>
      <w:r w:rsidRPr="007E27A8">
        <w:rPr>
          <w:b/>
          <w:spacing w:val="-7"/>
        </w:rPr>
        <w:t xml:space="preserve"> </w:t>
      </w:r>
      <w:r w:rsidRPr="007E27A8">
        <w:rPr>
          <w:b/>
        </w:rPr>
        <w:t>ИКТ</w:t>
      </w:r>
    </w:p>
    <w:p w:rsidR="001F4C9A" w:rsidRDefault="009B0766">
      <w:pPr>
        <w:pStyle w:val="a3"/>
        <w:ind w:right="1112" w:firstLine="568"/>
      </w:pPr>
      <w:r>
        <w:t xml:space="preserve">Представленные планируемые </w:t>
      </w:r>
      <w:r>
        <w:rPr>
          <w:spacing w:val="-3"/>
        </w:rPr>
        <w:t xml:space="preserve">результаты </w:t>
      </w:r>
      <w:r>
        <w:t xml:space="preserve">развития компетентности обучающихся в области использования ИКТ учитывают существующие знания и </w:t>
      </w:r>
      <w:r>
        <w:rPr>
          <w:spacing w:val="-3"/>
        </w:rPr>
        <w:t xml:space="preserve">компетенции, </w:t>
      </w:r>
      <w:r>
        <w:t xml:space="preserve">полученные обучающимися вне образовательной организации. Вместе с тем планируемые </w:t>
      </w:r>
      <w:r>
        <w:rPr>
          <w:spacing w:val="-3"/>
        </w:rPr>
        <w:t>результаты</w:t>
      </w:r>
      <w:r>
        <w:rPr>
          <w:spacing w:val="54"/>
        </w:rPr>
        <w:t xml:space="preserve"> </w:t>
      </w:r>
      <w:r>
        <w:t>могут</w:t>
      </w:r>
      <w:r>
        <w:rPr>
          <w:spacing w:val="-5"/>
        </w:rPr>
        <w:t xml:space="preserve"> </w:t>
      </w:r>
      <w:r>
        <w:t>быть</w:t>
      </w:r>
      <w:r>
        <w:rPr>
          <w:spacing w:val="-6"/>
        </w:rPr>
        <w:t xml:space="preserve"> </w:t>
      </w:r>
      <w:r>
        <w:t>адаптированы</w:t>
      </w:r>
      <w:r>
        <w:rPr>
          <w:spacing w:val="-5"/>
        </w:rPr>
        <w:t xml:space="preserve"> </w:t>
      </w:r>
      <w:r>
        <w:t>и</w:t>
      </w:r>
      <w:r>
        <w:rPr>
          <w:spacing w:val="-5"/>
        </w:rPr>
        <w:t xml:space="preserve"> </w:t>
      </w:r>
      <w:r>
        <w:rPr>
          <w:spacing w:val="-3"/>
        </w:rPr>
        <w:t>под</w:t>
      </w:r>
      <w:r>
        <w:rPr>
          <w:spacing w:val="-5"/>
        </w:rPr>
        <w:t xml:space="preserve"> </w:t>
      </w:r>
      <w:r>
        <w:t>обучающихся,</w:t>
      </w:r>
      <w:r>
        <w:rPr>
          <w:spacing w:val="-6"/>
        </w:rPr>
        <w:t xml:space="preserve"> </w:t>
      </w:r>
      <w:r>
        <w:rPr>
          <w:spacing w:val="-5"/>
        </w:rPr>
        <w:t>кому</w:t>
      </w:r>
      <w:r>
        <w:rPr>
          <w:spacing w:val="-6"/>
        </w:rPr>
        <w:t xml:space="preserve"> </w:t>
      </w:r>
      <w:r>
        <w:t>требуется</w:t>
      </w:r>
      <w:r>
        <w:rPr>
          <w:spacing w:val="-7"/>
        </w:rPr>
        <w:t xml:space="preserve"> </w:t>
      </w:r>
      <w:r>
        <w:t>более</w:t>
      </w:r>
      <w:r>
        <w:rPr>
          <w:spacing w:val="-5"/>
        </w:rPr>
        <w:t xml:space="preserve"> </w:t>
      </w:r>
      <w:r>
        <w:t>полное</w:t>
      </w:r>
      <w:r>
        <w:rPr>
          <w:spacing w:val="-6"/>
        </w:rPr>
        <w:t xml:space="preserve"> </w:t>
      </w:r>
      <w:r>
        <w:t>сопровождение</w:t>
      </w:r>
      <w:r>
        <w:rPr>
          <w:spacing w:val="-4"/>
        </w:rPr>
        <w:t xml:space="preserve"> </w:t>
      </w:r>
      <w:r>
        <w:t>в сфере формирования</w:t>
      </w:r>
      <w:r>
        <w:rPr>
          <w:spacing w:val="-1"/>
        </w:rPr>
        <w:t xml:space="preserve"> </w:t>
      </w:r>
      <w:r>
        <w:t>ИКТ-компетенций.</w:t>
      </w:r>
    </w:p>
    <w:p w:rsidR="001F4C9A" w:rsidRPr="007E27A8" w:rsidRDefault="009B0766" w:rsidP="007E27A8">
      <w:pPr>
        <w:pStyle w:val="a3"/>
        <w:ind w:right="1108" w:firstLine="568"/>
        <w:rPr>
          <w:i/>
        </w:rPr>
      </w:pPr>
      <w:bookmarkStart w:id="75" w:name="В_рамках_направления_обращение_с_устройс"/>
      <w:bookmarkEnd w:id="75"/>
      <w:r>
        <w:rPr>
          <w:color w:val="000009"/>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r w:rsidR="007E27A8">
        <w:rPr>
          <w:color w:val="000009"/>
        </w:rPr>
        <w:t xml:space="preserve"> </w:t>
      </w:r>
      <w:r w:rsidRPr="007E27A8">
        <w:rPr>
          <w:i/>
        </w:rPr>
        <w:t>осуществлять информационное подключение к локальной сети и глобальной</w:t>
      </w:r>
      <w:r w:rsidRPr="007E27A8">
        <w:rPr>
          <w:i/>
          <w:spacing w:val="16"/>
        </w:rPr>
        <w:t xml:space="preserve"> </w:t>
      </w:r>
      <w:r w:rsidRPr="007E27A8">
        <w:rPr>
          <w:i/>
        </w:rPr>
        <w:t>сети</w:t>
      </w:r>
      <w:r w:rsidR="007E27A8" w:rsidRPr="007E27A8">
        <w:rPr>
          <w:i/>
        </w:rPr>
        <w:t xml:space="preserve"> </w:t>
      </w:r>
      <w:r w:rsidRPr="007E27A8">
        <w:rPr>
          <w:i/>
        </w:rPr>
        <w:t>Интернет;</w:t>
      </w:r>
      <w:r w:rsidR="007E27A8" w:rsidRPr="007E27A8">
        <w:rPr>
          <w:i/>
        </w:rPr>
        <w:t xml:space="preserve"> </w:t>
      </w:r>
      <w:r w:rsidRPr="007E27A8">
        <w:rPr>
          <w:i/>
        </w:rPr>
        <w:t>получать информацию о характеристиках</w:t>
      </w:r>
      <w:r w:rsidRPr="007E27A8">
        <w:rPr>
          <w:i/>
          <w:spacing w:val="-2"/>
        </w:rPr>
        <w:t xml:space="preserve"> </w:t>
      </w:r>
      <w:r w:rsidRPr="007E27A8">
        <w:rPr>
          <w:i/>
          <w:spacing w:val="-3"/>
        </w:rPr>
        <w:t>компьютера;</w:t>
      </w:r>
      <w:r w:rsidR="007E27A8" w:rsidRPr="007E27A8">
        <w:rPr>
          <w:i/>
          <w:spacing w:val="-3"/>
        </w:rPr>
        <w:t xml:space="preserve"> </w:t>
      </w:r>
      <w:r w:rsidRPr="007E27A8">
        <w:rPr>
          <w:i/>
        </w:rPr>
        <w:t xml:space="preserve">оценивать числовые параметры информационных процессов (объем памяти, </w:t>
      </w:r>
      <w:r w:rsidRPr="007E27A8">
        <w:rPr>
          <w:i/>
          <w:spacing w:val="-3"/>
        </w:rPr>
        <w:t xml:space="preserve">необходимой </w:t>
      </w:r>
      <w:r w:rsidRPr="007E27A8">
        <w:rPr>
          <w:i/>
        </w:rPr>
        <w:t xml:space="preserve">для хранения информации; скорость </w:t>
      </w:r>
      <w:r w:rsidRPr="007E27A8">
        <w:rPr>
          <w:i/>
          <w:spacing w:val="-3"/>
        </w:rPr>
        <w:t xml:space="preserve">передачи </w:t>
      </w:r>
      <w:r w:rsidRPr="007E27A8">
        <w:rPr>
          <w:i/>
        </w:rPr>
        <w:t>информации, пропускную способность выбранного канала и пр.);</w:t>
      </w:r>
      <w:r w:rsidR="007E27A8" w:rsidRPr="007E27A8">
        <w:rPr>
          <w:i/>
        </w:rPr>
        <w:t xml:space="preserve"> </w:t>
      </w:r>
      <w:r w:rsidRPr="007E27A8">
        <w:rPr>
          <w:i/>
        </w:rPr>
        <w:t xml:space="preserve">соединять устройства ИКТ (блоки </w:t>
      </w:r>
      <w:r w:rsidRPr="007E27A8">
        <w:rPr>
          <w:i/>
          <w:spacing w:val="-3"/>
        </w:rPr>
        <w:t xml:space="preserve">компьютера, </w:t>
      </w:r>
      <w:r w:rsidRPr="007E27A8">
        <w:rPr>
          <w:i/>
        </w:rPr>
        <w:t>устройства сетей, принтер,</w:t>
      </w:r>
      <w:r w:rsidRPr="007E27A8">
        <w:rPr>
          <w:i/>
          <w:spacing w:val="13"/>
        </w:rPr>
        <w:t xml:space="preserve"> </w:t>
      </w:r>
      <w:r w:rsidRPr="007E27A8">
        <w:rPr>
          <w:i/>
        </w:rPr>
        <w:t>проектор,</w:t>
      </w:r>
      <w:r w:rsidR="007E27A8" w:rsidRPr="007E27A8">
        <w:rPr>
          <w:i/>
        </w:rPr>
        <w:t xml:space="preserve"> </w:t>
      </w:r>
      <w:r w:rsidRPr="007E27A8">
        <w:rPr>
          <w:i/>
        </w:rPr>
        <w:t>сканер, измерительные устройства и т. д.) с использованием проводных и беспроводных технологий;</w:t>
      </w:r>
      <w:r w:rsidR="007E27A8" w:rsidRPr="007E27A8">
        <w:rPr>
          <w:i/>
        </w:rPr>
        <w:t xml:space="preserve"> </w:t>
      </w:r>
      <w:r w:rsidRPr="007E27A8">
        <w:rPr>
          <w:i/>
          <w:spacing w:val="-3"/>
        </w:rPr>
        <w:t>входить</w:t>
      </w:r>
      <w:r w:rsidRPr="007E27A8">
        <w:rPr>
          <w:i/>
          <w:spacing w:val="29"/>
        </w:rPr>
        <w:t xml:space="preserve"> </w:t>
      </w:r>
      <w:r w:rsidRPr="007E27A8">
        <w:rPr>
          <w:i/>
        </w:rPr>
        <w:t>в</w:t>
      </w:r>
      <w:r w:rsidRPr="007E27A8">
        <w:rPr>
          <w:i/>
          <w:spacing w:val="28"/>
        </w:rPr>
        <w:t xml:space="preserve"> </w:t>
      </w:r>
      <w:r w:rsidRPr="007E27A8">
        <w:rPr>
          <w:i/>
        </w:rPr>
        <w:t>информационную</w:t>
      </w:r>
      <w:r w:rsidRPr="007E27A8">
        <w:rPr>
          <w:i/>
          <w:spacing w:val="27"/>
        </w:rPr>
        <w:t xml:space="preserve"> </w:t>
      </w:r>
      <w:r w:rsidRPr="007E27A8">
        <w:rPr>
          <w:i/>
        </w:rPr>
        <w:t>среду</w:t>
      </w:r>
      <w:r w:rsidRPr="007E27A8">
        <w:rPr>
          <w:i/>
          <w:spacing w:val="27"/>
        </w:rPr>
        <w:t xml:space="preserve"> </w:t>
      </w:r>
      <w:r w:rsidRPr="007E27A8">
        <w:rPr>
          <w:i/>
        </w:rPr>
        <w:t>образовательной</w:t>
      </w:r>
      <w:r w:rsidRPr="007E27A8">
        <w:rPr>
          <w:i/>
          <w:spacing w:val="26"/>
        </w:rPr>
        <w:t xml:space="preserve"> </w:t>
      </w:r>
      <w:r w:rsidRPr="007E27A8">
        <w:rPr>
          <w:i/>
        </w:rPr>
        <w:t>организации,</w:t>
      </w:r>
      <w:r w:rsidRPr="007E27A8">
        <w:rPr>
          <w:i/>
          <w:spacing w:val="29"/>
        </w:rPr>
        <w:t xml:space="preserve"> </w:t>
      </w:r>
      <w:r w:rsidRPr="007E27A8">
        <w:rPr>
          <w:i/>
        </w:rPr>
        <w:t>в</w:t>
      </w:r>
      <w:r w:rsidRPr="007E27A8">
        <w:rPr>
          <w:i/>
          <w:spacing w:val="25"/>
        </w:rPr>
        <w:t xml:space="preserve"> </w:t>
      </w:r>
      <w:r w:rsidRPr="007E27A8">
        <w:rPr>
          <w:i/>
          <w:spacing w:val="-3"/>
        </w:rPr>
        <w:t>том</w:t>
      </w:r>
      <w:r w:rsidRPr="007E27A8">
        <w:rPr>
          <w:i/>
          <w:spacing w:val="32"/>
        </w:rPr>
        <w:t xml:space="preserve"> </w:t>
      </w:r>
      <w:r w:rsidRPr="007E27A8">
        <w:rPr>
          <w:i/>
        </w:rPr>
        <w:t>числе</w:t>
      </w:r>
      <w:r w:rsidRPr="007E27A8">
        <w:rPr>
          <w:i/>
          <w:spacing w:val="28"/>
        </w:rPr>
        <w:t xml:space="preserve"> </w:t>
      </w:r>
      <w:r w:rsidRPr="007E27A8">
        <w:rPr>
          <w:i/>
        </w:rPr>
        <w:t>через</w:t>
      </w:r>
      <w:r w:rsidR="007E27A8">
        <w:rPr>
          <w:i/>
        </w:rPr>
        <w:t xml:space="preserve"> </w:t>
      </w:r>
      <w:r w:rsidRPr="007E27A8">
        <w:rPr>
          <w:i/>
        </w:rPr>
        <w:lastRenderedPageBreak/>
        <w:t>Интернет, размещать в информационной среде различные информационные объекты;</w:t>
      </w:r>
      <w:r w:rsidRPr="007E27A8">
        <w:rPr>
          <w:i/>
          <w:spacing w:val="-4"/>
        </w:rPr>
        <w:t xml:space="preserve">соблюдать </w:t>
      </w:r>
      <w:r w:rsidRPr="007E27A8">
        <w:rPr>
          <w:i/>
        </w:rPr>
        <w:t>требования техники безопасности, гигиены, эргономики и ресурсосбережения при работе с устройствами</w:t>
      </w:r>
      <w:r w:rsidRPr="007E27A8">
        <w:rPr>
          <w:i/>
          <w:spacing w:val="-3"/>
        </w:rPr>
        <w:t xml:space="preserve"> </w:t>
      </w:r>
      <w:r w:rsidRPr="007E27A8">
        <w:rPr>
          <w:i/>
          <w:spacing w:val="-7"/>
        </w:rPr>
        <w:t>ИКТ</w:t>
      </w:r>
      <w:r w:rsidRPr="007E27A8">
        <w:rPr>
          <w:spacing w:val="-7"/>
        </w:rPr>
        <w:t>.</w:t>
      </w:r>
    </w:p>
    <w:p w:rsidR="001F4C9A" w:rsidRDefault="009B0766">
      <w:pPr>
        <w:pStyle w:val="a3"/>
        <w:spacing w:line="254" w:lineRule="exact"/>
        <w:ind w:left="1384"/>
      </w:pPr>
      <w:bookmarkStart w:id="76" w:name="В_рамках_направления_«Фиксация_и_обработ"/>
      <w:bookmarkEnd w:id="76"/>
      <w:r>
        <w:rPr>
          <w:color w:val="000009"/>
        </w:rPr>
        <w:t>В рамках направления «Фиксация и обработка изображений и звуков» в качестве</w:t>
      </w:r>
    </w:p>
    <w:p w:rsidR="007E27A8" w:rsidRDefault="009B0766" w:rsidP="007E27A8">
      <w:pPr>
        <w:pStyle w:val="a3"/>
        <w:ind w:right="1111"/>
        <w:rPr>
          <w:i/>
        </w:rPr>
      </w:pPr>
      <w:r>
        <w:rPr>
          <w:color w:val="000009"/>
        </w:rPr>
        <w:t>основных планируемых результатов возможен, но не ограничивается следующим, список того, что обучающийся сможет:</w:t>
      </w:r>
      <w:r w:rsidRPr="007E27A8">
        <w:rPr>
          <w:i/>
          <w:spacing w:val="-3"/>
        </w:rPr>
        <w:t xml:space="preserve">создавать </w:t>
      </w:r>
      <w:r w:rsidRPr="007E27A8">
        <w:rPr>
          <w:i/>
        </w:rPr>
        <w:t>презентации на основе цифровых</w:t>
      </w:r>
      <w:r w:rsidRPr="007E27A8">
        <w:rPr>
          <w:i/>
          <w:spacing w:val="1"/>
        </w:rPr>
        <w:t xml:space="preserve"> </w:t>
      </w:r>
      <w:r w:rsidRPr="007E27A8">
        <w:rPr>
          <w:i/>
        </w:rPr>
        <w:t>фотографий;</w:t>
      </w:r>
      <w:r w:rsidR="007E27A8" w:rsidRPr="007E27A8">
        <w:rPr>
          <w:i/>
        </w:rPr>
        <w:t xml:space="preserve"> </w:t>
      </w:r>
      <w:r w:rsidRPr="007E27A8">
        <w:rPr>
          <w:i/>
        </w:rPr>
        <w:t>проводить</w:t>
      </w:r>
      <w:r w:rsidRPr="007E27A8">
        <w:rPr>
          <w:i/>
        </w:rPr>
        <w:tab/>
        <w:t>обработку</w:t>
      </w:r>
      <w:r w:rsidRPr="007E27A8">
        <w:rPr>
          <w:i/>
        </w:rPr>
        <w:tab/>
        <w:t>цифро</w:t>
      </w:r>
      <w:r w:rsidR="007E27A8" w:rsidRPr="007E27A8">
        <w:rPr>
          <w:i/>
        </w:rPr>
        <w:t>вых</w:t>
      </w:r>
      <w:r w:rsidR="007E27A8" w:rsidRPr="007E27A8">
        <w:rPr>
          <w:i/>
        </w:rPr>
        <w:tab/>
        <w:t>фотографий</w:t>
      </w:r>
      <w:r w:rsidR="007E27A8" w:rsidRPr="007E27A8">
        <w:rPr>
          <w:i/>
        </w:rPr>
        <w:tab/>
        <w:t>с</w:t>
      </w:r>
      <w:r w:rsidR="007E27A8" w:rsidRPr="007E27A8">
        <w:rPr>
          <w:i/>
        </w:rPr>
        <w:tab/>
        <w:t xml:space="preserve">использование </w:t>
      </w:r>
      <w:r w:rsidRPr="007E27A8">
        <w:rPr>
          <w:i/>
          <w:spacing w:val="-1"/>
        </w:rPr>
        <w:t xml:space="preserve">возможностей </w:t>
      </w:r>
      <w:r w:rsidRPr="007E27A8">
        <w:rPr>
          <w:i/>
        </w:rPr>
        <w:t xml:space="preserve">специальных </w:t>
      </w:r>
      <w:r w:rsidRPr="007E27A8">
        <w:rPr>
          <w:i/>
          <w:spacing w:val="-3"/>
        </w:rPr>
        <w:t>компьютерных</w:t>
      </w:r>
      <w:r w:rsidRPr="007E27A8">
        <w:rPr>
          <w:i/>
          <w:spacing w:val="-1"/>
        </w:rPr>
        <w:t xml:space="preserve"> </w:t>
      </w:r>
      <w:r w:rsidRPr="007E27A8">
        <w:rPr>
          <w:i/>
        </w:rPr>
        <w:t>инструментов;</w:t>
      </w:r>
      <w:r w:rsidR="007E27A8" w:rsidRPr="007E27A8">
        <w:rPr>
          <w:i/>
        </w:rPr>
        <w:t xml:space="preserve"> </w:t>
      </w:r>
      <w:r w:rsidRPr="007E27A8">
        <w:rPr>
          <w:i/>
        </w:rPr>
        <w:t>проводить</w:t>
      </w:r>
      <w:r w:rsidRPr="007E27A8">
        <w:rPr>
          <w:i/>
        </w:rPr>
        <w:tab/>
        <w:t>обработку</w:t>
      </w:r>
      <w:r w:rsidRPr="007E27A8">
        <w:rPr>
          <w:i/>
        </w:rPr>
        <w:tab/>
        <w:t>ци</w:t>
      </w:r>
      <w:r w:rsidR="007E27A8">
        <w:rPr>
          <w:i/>
        </w:rPr>
        <w:t>фровых</w:t>
      </w:r>
    </w:p>
    <w:p w:rsidR="001F4C9A" w:rsidRPr="007E27A8" w:rsidRDefault="009B0766" w:rsidP="007E27A8">
      <w:pPr>
        <w:pStyle w:val="a3"/>
        <w:ind w:right="1111"/>
        <w:rPr>
          <w:i/>
        </w:rPr>
      </w:pPr>
      <w:r w:rsidRPr="007E27A8">
        <w:rPr>
          <w:i/>
          <w:spacing w:val="-3"/>
        </w:rPr>
        <w:t>звукозаписей</w:t>
      </w:r>
      <w:r w:rsidRPr="007E27A8">
        <w:rPr>
          <w:i/>
          <w:spacing w:val="-3"/>
        </w:rPr>
        <w:tab/>
      </w:r>
      <w:r w:rsidRPr="007E27A8">
        <w:rPr>
          <w:i/>
        </w:rPr>
        <w:t>с</w:t>
      </w:r>
      <w:r w:rsidRPr="007E27A8">
        <w:rPr>
          <w:i/>
        </w:rPr>
        <w:tab/>
        <w:t>использованием</w:t>
      </w:r>
      <w:r w:rsidRPr="007E27A8">
        <w:rPr>
          <w:i/>
        </w:rPr>
        <w:tab/>
        <w:t>возможностей</w:t>
      </w:r>
      <w:r w:rsidR="007E27A8">
        <w:rPr>
          <w:i/>
        </w:rPr>
        <w:t xml:space="preserve"> </w:t>
      </w:r>
      <w:r w:rsidRPr="007E27A8">
        <w:rPr>
          <w:i/>
        </w:rPr>
        <w:t>специальных компьютерных инструментов;</w:t>
      </w:r>
      <w:r w:rsidR="007E27A8" w:rsidRPr="007E27A8">
        <w:rPr>
          <w:i/>
        </w:rPr>
        <w:t xml:space="preserve"> </w:t>
      </w:r>
      <w:r w:rsidRPr="007E27A8">
        <w:rPr>
          <w:i/>
        </w:rPr>
        <w:t>осуществлять видеосъемку и проводить монтаж отснятого материала с использованием возможностей специальных компьютерных</w:t>
      </w:r>
      <w:r w:rsidRPr="007E27A8">
        <w:rPr>
          <w:i/>
          <w:spacing w:val="-6"/>
        </w:rPr>
        <w:t xml:space="preserve"> </w:t>
      </w:r>
      <w:r w:rsidRPr="007E27A8">
        <w:rPr>
          <w:i/>
        </w:rPr>
        <w:t>инструментов</w:t>
      </w:r>
      <w:r w:rsidRPr="007E27A8">
        <w:t>.</w:t>
      </w:r>
    </w:p>
    <w:p w:rsidR="001F4C9A" w:rsidRDefault="009B0766">
      <w:pPr>
        <w:pStyle w:val="a3"/>
        <w:spacing w:line="254" w:lineRule="exact"/>
        <w:ind w:left="1384"/>
        <w:jc w:val="left"/>
      </w:pPr>
      <w:bookmarkStart w:id="77" w:name="В_рамках_направления_«Поиск_и_организаци"/>
      <w:bookmarkEnd w:id="77"/>
      <w:r>
        <w:rPr>
          <w:color w:val="000009"/>
        </w:rPr>
        <w:t>В рамках направления «Поиск и организация хранения информации» в качестве</w:t>
      </w:r>
    </w:p>
    <w:p w:rsidR="007E27A8" w:rsidRDefault="009B0766" w:rsidP="007E27A8">
      <w:pPr>
        <w:pStyle w:val="a3"/>
        <w:ind w:right="1071"/>
        <w:jc w:val="left"/>
        <w:rPr>
          <w:i/>
        </w:rPr>
      </w:pPr>
      <w:r>
        <w:rPr>
          <w:color w:val="000009"/>
        </w:rPr>
        <w:t>основных планируемых результатов возможен, но не ограничивается следующим, список того, что обучающийся сможет:</w:t>
      </w:r>
      <w:r w:rsidRPr="007E27A8">
        <w:t>использовать</w:t>
      </w:r>
      <w:r w:rsidRPr="007E27A8">
        <w:rPr>
          <w:spacing w:val="41"/>
        </w:rPr>
        <w:t xml:space="preserve"> </w:t>
      </w:r>
      <w:r w:rsidRPr="007E27A8">
        <w:t>различные</w:t>
      </w:r>
      <w:r w:rsidRPr="007E27A8">
        <w:rPr>
          <w:spacing w:val="43"/>
        </w:rPr>
        <w:t xml:space="preserve"> </w:t>
      </w:r>
      <w:r w:rsidRPr="007E27A8">
        <w:t>приемы</w:t>
      </w:r>
      <w:r w:rsidRPr="007E27A8">
        <w:rPr>
          <w:spacing w:val="42"/>
        </w:rPr>
        <w:t xml:space="preserve"> </w:t>
      </w:r>
      <w:r w:rsidRPr="007E27A8">
        <w:t>поиска</w:t>
      </w:r>
      <w:r w:rsidRPr="007E27A8">
        <w:rPr>
          <w:spacing w:val="40"/>
        </w:rPr>
        <w:t xml:space="preserve"> </w:t>
      </w:r>
      <w:r w:rsidRPr="007E27A8">
        <w:t>информации</w:t>
      </w:r>
      <w:r w:rsidRPr="007E27A8">
        <w:rPr>
          <w:spacing w:val="41"/>
        </w:rPr>
        <w:t xml:space="preserve"> </w:t>
      </w:r>
      <w:r w:rsidRPr="007E27A8">
        <w:t>в</w:t>
      </w:r>
      <w:r w:rsidRPr="007E27A8">
        <w:rPr>
          <w:spacing w:val="40"/>
        </w:rPr>
        <w:t xml:space="preserve"> </w:t>
      </w:r>
      <w:r w:rsidRPr="007E27A8">
        <w:t>Интернете</w:t>
      </w:r>
      <w:r w:rsidRPr="007E27A8">
        <w:rPr>
          <w:spacing w:val="41"/>
        </w:rPr>
        <w:t xml:space="preserve"> </w:t>
      </w:r>
      <w:r w:rsidRPr="007E27A8">
        <w:t>(поисковые</w:t>
      </w:r>
      <w:r w:rsidRPr="007E27A8">
        <w:rPr>
          <w:spacing w:val="41"/>
        </w:rPr>
        <w:t xml:space="preserve"> </w:t>
      </w:r>
      <w:r w:rsidRPr="007E27A8">
        <w:t>системы,</w:t>
      </w:r>
      <w:r>
        <w:t>справочные разделы, предметные рубрики);</w:t>
      </w:r>
      <w:r w:rsidR="007E27A8">
        <w:t xml:space="preserve"> </w:t>
      </w:r>
      <w:r w:rsidRPr="007E27A8">
        <w:rPr>
          <w:i/>
        </w:rPr>
        <w:t xml:space="preserve">строить запросы для поиска информации с использованием логических операций и анализировать </w:t>
      </w:r>
      <w:r w:rsidRPr="007E27A8">
        <w:rPr>
          <w:i/>
          <w:spacing w:val="-3"/>
        </w:rPr>
        <w:t>результаты</w:t>
      </w:r>
      <w:r w:rsidRPr="007E27A8">
        <w:rPr>
          <w:i/>
          <w:spacing w:val="-1"/>
        </w:rPr>
        <w:t xml:space="preserve"> </w:t>
      </w:r>
      <w:r w:rsidRPr="007E27A8">
        <w:rPr>
          <w:i/>
        </w:rPr>
        <w:t>поиска;</w:t>
      </w:r>
      <w:r w:rsidR="007E27A8" w:rsidRPr="007E27A8">
        <w:rPr>
          <w:i/>
        </w:rPr>
        <w:t xml:space="preserve"> </w:t>
      </w:r>
      <w:r w:rsidRPr="007E27A8">
        <w:rPr>
          <w:i/>
        </w:rPr>
        <w:t>использовать</w:t>
      </w:r>
      <w:r w:rsidRPr="007E27A8">
        <w:rPr>
          <w:i/>
          <w:spacing w:val="49"/>
        </w:rPr>
        <w:t xml:space="preserve"> </w:t>
      </w:r>
      <w:r w:rsidRPr="007E27A8">
        <w:rPr>
          <w:i/>
        </w:rPr>
        <w:t>различные</w:t>
      </w:r>
      <w:r w:rsidRPr="007E27A8">
        <w:rPr>
          <w:i/>
          <w:spacing w:val="51"/>
        </w:rPr>
        <w:t xml:space="preserve"> </w:t>
      </w:r>
      <w:r w:rsidRPr="007E27A8">
        <w:rPr>
          <w:i/>
        </w:rPr>
        <w:t>библиотечные,</w:t>
      </w:r>
      <w:r w:rsidRPr="007E27A8">
        <w:rPr>
          <w:i/>
          <w:spacing w:val="47"/>
        </w:rPr>
        <w:t xml:space="preserve"> </w:t>
      </w:r>
      <w:r w:rsidRPr="007E27A8">
        <w:rPr>
          <w:i/>
        </w:rPr>
        <w:t>в</w:t>
      </w:r>
      <w:r w:rsidRPr="007E27A8">
        <w:rPr>
          <w:i/>
          <w:spacing w:val="48"/>
        </w:rPr>
        <w:t xml:space="preserve"> </w:t>
      </w:r>
      <w:r w:rsidRPr="007E27A8">
        <w:rPr>
          <w:i/>
          <w:spacing w:val="-3"/>
        </w:rPr>
        <w:t>том</w:t>
      </w:r>
      <w:r w:rsidRPr="007E27A8">
        <w:rPr>
          <w:i/>
          <w:spacing w:val="49"/>
        </w:rPr>
        <w:t xml:space="preserve"> </w:t>
      </w:r>
      <w:r w:rsidRPr="007E27A8">
        <w:rPr>
          <w:i/>
        </w:rPr>
        <w:t>числе</w:t>
      </w:r>
      <w:r w:rsidRPr="007E27A8">
        <w:rPr>
          <w:i/>
          <w:spacing w:val="48"/>
        </w:rPr>
        <w:t xml:space="preserve"> </w:t>
      </w:r>
      <w:r w:rsidRPr="007E27A8">
        <w:rPr>
          <w:i/>
        </w:rPr>
        <w:t>электронные,</w:t>
      </w:r>
      <w:r w:rsidRPr="007E27A8">
        <w:rPr>
          <w:i/>
          <w:spacing w:val="49"/>
        </w:rPr>
        <w:t xml:space="preserve"> </w:t>
      </w:r>
      <w:r w:rsidRPr="007E27A8">
        <w:rPr>
          <w:i/>
        </w:rPr>
        <w:t>каталоги</w:t>
      </w:r>
      <w:r w:rsidRPr="007E27A8">
        <w:rPr>
          <w:i/>
          <w:spacing w:val="49"/>
        </w:rPr>
        <w:t xml:space="preserve"> </w:t>
      </w:r>
      <w:r w:rsidRPr="007E27A8">
        <w:rPr>
          <w:i/>
        </w:rPr>
        <w:t>для</w:t>
      </w:r>
      <w:r w:rsidRPr="007E27A8">
        <w:rPr>
          <w:i/>
          <w:spacing w:val="47"/>
        </w:rPr>
        <w:t xml:space="preserve"> </w:t>
      </w:r>
      <w:r w:rsidRPr="007E27A8">
        <w:rPr>
          <w:i/>
        </w:rPr>
        <w:t>поиска</w:t>
      </w:r>
      <w:r w:rsidR="007E27A8" w:rsidRPr="007E27A8">
        <w:rPr>
          <w:i/>
        </w:rPr>
        <w:t xml:space="preserve"> </w:t>
      </w:r>
      <w:r w:rsidRPr="007E27A8">
        <w:rPr>
          <w:i/>
        </w:rPr>
        <w:t>необходимых книг;</w:t>
      </w:r>
      <w:r w:rsidR="007E27A8" w:rsidRPr="007E27A8">
        <w:rPr>
          <w:i/>
        </w:rPr>
        <w:t xml:space="preserve"> </w:t>
      </w:r>
      <w:r w:rsidRPr="007E27A8">
        <w:rPr>
          <w:i/>
          <w:spacing w:val="-3"/>
        </w:rPr>
        <w:t xml:space="preserve">искать </w:t>
      </w:r>
      <w:r w:rsidRPr="007E27A8">
        <w:rPr>
          <w:i/>
        </w:rPr>
        <w:t xml:space="preserve">информацию в различных базах данных, </w:t>
      </w:r>
      <w:r w:rsidRPr="007E27A8">
        <w:rPr>
          <w:i/>
          <w:spacing w:val="-3"/>
        </w:rPr>
        <w:t xml:space="preserve">создавать </w:t>
      </w:r>
      <w:r w:rsidRPr="007E27A8">
        <w:rPr>
          <w:i/>
        </w:rPr>
        <w:t>и заполнять базы данных, в частности, использовать различные</w:t>
      </w:r>
      <w:r w:rsidRPr="007E27A8">
        <w:rPr>
          <w:i/>
          <w:spacing w:val="-1"/>
        </w:rPr>
        <w:t xml:space="preserve"> </w:t>
      </w:r>
      <w:r w:rsidRPr="007E27A8">
        <w:rPr>
          <w:i/>
        </w:rPr>
        <w:t>определители;</w:t>
      </w:r>
      <w:r w:rsidR="007E27A8" w:rsidRPr="007E27A8">
        <w:rPr>
          <w:i/>
        </w:rPr>
        <w:t xml:space="preserve"> </w:t>
      </w:r>
      <w:r w:rsidRPr="007E27A8">
        <w:rPr>
          <w:i/>
        </w:rPr>
        <w:t>сохранять</w:t>
      </w:r>
      <w:r w:rsidRPr="007E27A8">
        <w:rPr>
          <w:i/>
        </w:rPr>
        <w:tab/>
        <w:t>для</w:t>
      </w:r>
      <w:r w:rsidRPr="007E27A8">
        <w:rPr>
          <w:i/>
        </w:rPr>
        <w:tab/>
        <w:t>индивидуального</w:t>
      </w:r>
      <w:r w:rsidR="007E27A8">
        <w:rPr>
          <w:i/>
        </w:rPr>
        <w:tab/>
        <w:t>использования</w:t>
      </w:r>
      <w:r w:rsidR="007E27A8">
        <w:rPr>
          <w:i/>
        </w:rPr>
        <w:tab/>
        <w:t>найденные</w:t>
      </w:r>
      <w:r w:rsidR="007E27A8">
        <w:rPr>
          <w:i/>
        </w:rPr>
        <w:tab/>
        <w:t>в</w:t>
      </w:r>
      <w:r w:rsidR="007E27A8">
        <w:rPr>
          <w:i/>
        </w:rPr>
        <w:tab/>
        <w:t>сети</w:t>
      </w:r>
    </w:p>
    <w:p w:rsidR="001F4C9A" w:rsidRPr="007E27A8" w:rsidRDefault="009B0766" w:rsidP="007E27A8">
      <w:pPr>
        <w:pStyle w:val="a3"/>
        <w:ind w:right="1071"/>
        <w:jc w:val="left"/>
        <w:rPr>
          <w:i/>
        </w:rPr>
      </w:pPr>
      <w:r w:rsidRPr="007E27A8">
        <w:rPr>
          <w:i/>
        </w:rPr>
        <w:t>Интернет</w:t>
      </w:r>
      <w:r w:rsidR="007E27A8">
        <w:rPr>
          <w:i/>
        </w:rPr>
        <w:t xml:space="preserve"> </w:t>
      </w:r>
      <w:r w:rsidRPr="007E27A8">
        <w:rPr>
          <w:i/>
        </w:rPr>
        <w:t>информационные объекты и ссылки на них.</w:t>
      </w:r>
    </w:p>
    <w:p w:rsidR="007E27A8" w:rsidRPr="007E27A8" w:rsidRDefault="009B0766" w:rsidP="007E27A8">
      <w:pPr>
        <w:pStyle w:val="a3"/>
        <w:ind w:right="1110" w:firstLine="710"/>
        <w:rPr>
          <w:i/>
        </w:rPr>
      </w:pPr>
      <w:bookmarkStart w:id="78" w:name="В_рамках_направления_«Создание_письменны"/>
      <w:bookmarkEnd w:id="78"/>
      <w:r>
        <w:rPr>
          <w:color w:val="000009"/>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r w:rsidR="007E27A8">
        <w:rPr>
          <w:color w:val="000009"/>
        </w:rPr>
        <w:t xml:space="preserve"> </w:t>
      </w:r>
      <w:r w:rsidRPr="007E27A8">
        <w:rPr>
          <w:i/>
        </w:rPr>
        <w:t>осуществлять</w:t>
      </w:r>
      <w:r w:rsidRPr="007E27A8">
        <w:rPr>
          <w:i/>
          <w:spacing w:val="34"/>
        </w:rPr>
        <w:t xml:space="preserve"> </w:t>
      </w:r>
      <w:r w:rsidRPr="007E27A8">
        <w:rPr>
          <w:i/>
        </w:rPr>
        <w:t>редактирование</w:t>
      </w:r>
      <w:r w:rsidRPr="007E27A8">
        <w:rPr>
          <w:i/>
          <w:spacing w:val="35"/>
        </w:rPr>
        <w:t xml:space="preserve"> </w:t>
      </w:r>
      <w:r w:rsidRPr="007E27A8">
        <w:rPr>
          <w:i/>
        </w:rPr>
        <w:t>и</w:t>
      </w:r>
      <w:r w:rsidRPr="007E27A8">
        <w:rPr>
          <w:i/>
          <w:spacing w:val="36"/>
        </w:rPr>
        <w:t xml:space="preserve"> </w:t>
      </w:r>
      <w:r w:rsidRPr="007E27A8">
        <w:rPr>
          <w:i/>
        </w:rPr>
        <w:t>структурирование</w:t>
      </w:r>
      <w:r w:rsidRPr="007E27A8">
        <w:rPr>
          <w:i/>
          <w:spacing w:val="35"/>
        </w:rPr>
        <w:t xml:space="preserve"> </w:t>
      </w:r>
      <w:r w:rsidRPr="007E27A8">
        <w:rPr>
          <w:i/>
        </w:rPr>
        <w:t>текста</w:t>
      </w:r>
      <w:r w:rsidRPr="007E27A8">
        <w:rPr>
          <w:i/>
          <w:spacing w:val="35"/>
        </w:rPr>
        <w:t xml:space="preserve"> </w:t>
      </w:r>
      <w:r w:rsidRPr="007E27A8">
        <w:rPr>
          <w:i/>
        </w:rPr>
        <w:t>в</w:t>
      </w:r>
      <w:r w:rsidRPr="007E27A8">
        <w:rPr>
          <w:i/>
          <w:spacing w:val="33"/>
        </w:rPr>
        <w:t xml:space="preserve"> </w:t>
      </w:r>
      <w:r w:rsidRPr="007E27A8">
        <w:rPr>
          <w:i/>
        </w:rPr>
        <w:t>соответствии</w:t>
      </w:r>
      <w:r w:rsidRPr="007E27A8">
        <w:rPr>
          <w:i/>
          <w:spacing w:val="34"/>
        </w:rPr>
        <w:t xml:space="preserve"> </w:t>
      </w:r>
      <w:r w:rsidRPr="007E27A8">
        <w:rPr>
          <w:i/>
        </w:rPr>
        <w:t>с</w:t>
      </w:r>
      <w:r w:rsidRPr="007E27A8">
        <w:rPr>
          <w:i/>
          <w:spacing w:val="34"/>
        </w:rPr>
        <w:t xml:space="preserve"> </w:t>
      </w:r>
      <w:r w:rsidRPr="007E27A8">
        <w:rPr>
          <w:i/>
          <w:spacing w:val="-3"/>
        </w:rPr>
        <w:t>его</w:t>
      </w:r>
      <w:r w:rsidRPr="007E27A8">
        <w:rPr>
          <w:i/>
          <w:spacing w:val="36"/>
        </w:rPr>
        <w:t xml:space="preserve"> </w:t>
      </w:r>
      <w:r w:rsidR="007E27A8" w:rsidRPr="007E27A8">
        <w:rPr>
          <w:i/>
        </w:rPr>
        <w:t xml:space="preserve">смысло </w:t>
      </w:r>
      <w:r w:rsidRPr="007E27A8">
        <w:rPr>
          <w:i/>
        </w:rPr>
        <w:t>средствами текстового редактора;</w:t>
      </w:r>
      <w:r w:rsidR="007E27A8" w:rsidRPr="007E27A8">
        <w:rPr>
          <w:i/>
        </w:rPr>
        <w:t xml:space="preserve"> </w:t>
      </w:r>
      <w:r w:rsidRPr="007E27A8">
        <w:rPr>
          <w:i/>
          <w:spacing w:val="-3"/>
        </w:rPr>
        <w:t>форматиров</w:t>
      </w:r>
      <w:r w:rsidR="007E27A8">
        <w:rPr>
          <w:i/>
          <w:spacing w:val="-3"/>
        </w:rPr>
        <w:t>ат</w:t>
      </w:r>
      <w:r w:rsidR="007E27A8" w:rsidRPr="007E27A8">
        <w:rPr>
          <w:i/>
        </w:rPr>
        <w:t>текстовые</w:t>
      </w:r>
    </w:p>
    <w:p w:rsidR="001F4C9A" w:rsidRPr="007E27A8" w:rsidRDefault="009B0766" w:rsidP="007E27A8">
      <w:pPr>
        <w:pStyle w:val="a3"/>
        <w:ind w:right="1110"/>
        <w:rPr>
          <w:i/>
        </w:rPr>
      </w:pPr>
      <w:r w:rsidRPr="007E27A8">
        <w:rPr>
          <w:i/>
        </w:rPr>
        <w:t>документы</w:t>
      </w:r>
      <w:r w:rsidRPr="007E27A8">
        <w:rPr>
          <w:i/>
        </w:rPr>
        <w:tab/>
        <w:t>(установка</w:t>
      </w:r>
      <w:r w:rsidRPr="007E27A8">
        <w:rPr>
          <w:i/>
        </w:rPr>
        <w:tab/>
        <w:t>параметров</w:t>
      </w:r>
      <w:r w:rsidRPr="007E27A8">
        <w:rPr>
          <w:i/>
        </w:rPr>
        <w:tab/>
        <w:t>страницы</w:t>
      </w:r>
      <w:r w:rsidRPr="007E27A8">
        <w:rPr>
          <w:i/>
        </w:rPr>
        <w:tab/>
      </w:r>
      <w:r w:rsidRPr="007E27A8">
        <w:rPr>
          <w:i/>
          <w:spacing w:val="-4"/>
        </w:rPr>
        <w:t xml:space="preserve">документа; </w:t>
      </w:r>
      <w:r w:rsidRPr="007E27A8">
        <w:rPr>
          <w:i/>
        </w:rPr>
        <w:t xml:space="preserve">форматирование символов и абзацев; вставка </w:t>
      </w:r>
      <w:r w:rsidRPr="007E27A8">
        <w:rPr>
          <w:i/>
          <w:spacing w:val="-3"/>
        </w:rPr>
        <w:t xml:space="preserve">колонтитулов </w:t>
      </w:r>
      <w:r w:rsidRPr="007E27A8">
        <w:rPr>
          <w:i/>
        </w:rPr>
        <w:t>и номеров</w:t>
      </w:r>
      <w:r w:rsidRPr="007E27A8">
        <w:rPr>
          <w:i/>
          <w:spacing w:val="-13"/>
        </w:rPr>
        <w:t xml:space="preserve"> </w:t>
      </w:r>
      <w:r w:rsidRPr="007E27A8">
        <w:rPr>
          <w:i/>
        </w:rPr>
        <w:t>страниц);</w:t>
      </w:r>
      <w:r w:rsidR="007E27A8" w:rsidRPr="007E27A8">
        <w:rPr>
          <w:i/>
        </w:rPr>
        <w:t xml:space="preserve"> </w:t>
      </w:r>
      <w:r w:rsidRPr="007E27A8">
        <w:rPr>
          <w:i/>
        </w:rPr>
        <w:t xml:space="preserve">вставлять в документ </w:t>
      </w:r>
      <w:r w:rsidRPr="007E27A8">
        <w:rPr>
          <w:i/>
          <w:spacing w:val="-3"/>
        </w:rPr>
        <w:t xml:space="preserve">формулы, </w:t>
      </w:r>
      <w:r w:rsidRPr="007E27A8">
        <w:rPr>
          <w:i/>
        </w:rPr>
        <w:t>таблицы, списки,</w:t>
      </w:r>
      <w:r w:rsidRPr="007E27A8">
        <w:rPr>
          <w:i/>
          <w:spacing w:val="1"/>
        </w:rPr>
        <w:t xml:space="preserve"> </w:t>
      </w:r>
      <w:r w:rsidRPr="007E27A8">
        <w:rPr>
          <w:i/>
        </w:rPr>
        <w:t>изображения;</w:t>
      </w:r>
      <w:r w:rsidR="007E27A8" w:rsidRPr="007E27A8">
        <w:rPr>
          <w:i/>
        </w:rPr>
        <w:t xml:space="preserve"> </w:t>
      </w:r>
      <w:r w:rsidRPr="007E27A8">
        <w:rPr>
          <w:i/>
        </w:rPr>
        <w:t xml:space="preserve">участвовать в </w:t>
      </w:r>
      <w:r w:rsidRPr="007E27A8">
        <w:rPr>
          <w:i/>
          <w:spacing w:val="-3"/>
        </w:rPr>
        <w:t xml:space="preserve">коллективном </w:t>
      </w:r>
      <w:r w:rsidRPr="007E27A8">
        <w:rPr>
          <w:i/>
        </w:rPr>
        <w:t xml:space="preserve">создании </w:t>
      </w:r>
      <w:r w:rsidRPr="007E27A8">
        <w:rPr>
          <w:i/>
          <w:spacing w:val="-3"/>
        </w:rPr>
        <w:t>текстового</w:t>
      </w:r>
      <w:r w:rsidRPr="007E27A8">
        <w:rPr>
          <w:i/>
          <w:spacing w:val="1"/>
        </w:rPr>
        <w:t xml:space="preserve"> </w:t>
      </w:r>
      <w:r w:rsidRPr="007E27A8">
        <w:rPr>
          <w:i/>
        </w:rPr>
        <w:t>документа;</w:t>
      </w:r>
      <w:r w:rsidR="007E27A8" w:rsidRPr="007E27A8">
        <w:rPr>
          <w:i/>
        </w:rPr>
        <w:t xml:space="preserve"> </w:t>
      </w:r>
      <w:r w:rsidRPr="007E27A8">
        <w:rPr>
          <w:i/>
          <w:spacing w:val="-3"/>
        </w:rPr>
        <w:t xml:space="preserve">создавать </w:t>
      </w:r>
      <w:r w:rsidRPr="007E27A8">
        <w:rPr>
          <w:i/>
        </w:rPr>
        <w:t>гипертекстовые</w:t>
      </w:r>
      <w:r w:rsidRPr="007E27A8">
        <w:rPr>
          <w:i/>
          <w:spacing w:val="5"/>
        </w:rPr>
        <w:t xml:space="preserve"> </w:t>
      </w:r>
      <w:r w:rsidRPr="007E27A8">
        <w:rPr>
          <w:i/>
        </w:rPr>
        <w:t>документы.</w:t>
      </w:r>
    </w:p>
    <w:p w:rsidR="001F4C9A" w:rsidRPr="007E27A8" w:rsidRDefault="009B0766" w:rsidP="007E27A8">
      <w:pPr>
        <w:pStyle w:val="a3"/>
        <w:spacing w:before="23"/>
        <w:ind w:right="1110" w:firstLine="568"/>
      </w:pPr>
      <w:bookmarkStart w:id="79" w:name="В_рамках_направления_«Создание_графическ"/>
      <w:bookmarkEnd w:id="79"/>
      <w:r>
        <w:rPr>
          <w:color w:val="000009"/>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r w:rsidR="007E27A8">
        <w:rPr>
          <w:color w:val="000009"/>
        </w:rPr>
        <w:t xml:space="preserve"> </w:t>
      </w:r>
      <w:r w:rsidRPr="007E27A8">
        <w:rPr>
          <w:i/>
          <w:spacing w:val="-3"/>
        </w:rPr>
        <w:t xml:space="preserve">создавать </w:t>
      </w:r>
      <w:r w:rsidRPr="007E27A8">
        <w:rPr>
          <w:i/>
        </w:rPr>
        <w:t>и редактировать изображения с помощью инструментов</w:t>
      </w:r>
      <w:r w:rsidRPr="007E27A8">
        <w:rPr>
          <w:i/>
          <w:spacing w:val="26"/>
        </w:rPr>
        <w:t xml:space="preserve"> </w:t>
      </w:r>
      <w:r w:rsidRPr="007E27A8">
        <w:rPr>
          <w:i/>
        </w:rPr>
        <w:t>графического</w:t>
      </w:r>
      <w:r w:rsidR="007E27A8" w:rsidRPr="007E27A8">
        <w:rPr>
          <w:i/>
        </w:rPr>
        <w:t xml:space="preserve"> </w:t>
      </w:r>
      <w:r w:rsidRPr="007E27A8">
        <w:rPr>
          <w:i/>
        </w:rPr>
        <w:t>редактора;</w:t>
      </w:r>
      <w:r w:rsidR="007E27A8" w:rsidRPr="007E27A8">
        <w:rPr>
          <w:i/>
        </w:rPr>
        <w:t xml:space="preserve"> </w:t>
      </w:r>
      <w:r w:rsidRPr="007E27A8">
        <w:rPr>
          <w:i/>
          <w:spacing w:val="-3"/>
        </w:rPr>
        <w:t xml:space="preserve">создавать </w:t>
      </w:r>
      <w:r w:rsidRPr="007E27A8">
        <w:rPr>
          <w:i/>
        </w:rPr>
        <w:t xml:space="preserve">различные геометрические объекты и чертежи с использованием возможностей специальных </w:t>
      </w:r>
      <w:r w:rsidRPr="007E27A8">
        <w:rPr>
          <w:i/>
          <w:spacing w:val="-3"/>
        </w:rPr>
        <w:t>компьютерных</w:t>
      </w:r>
      <w:r w:rsidRPr="007E27A8">
        <w:rPr>
          <w:i/>
          <w:spacing w:val="-1"/>
        </w:rPr>
        <w:t xml:space="preserve"> </w:t>
      </w:r>
      <w:r w:rsidRPr="007E27A8">
        <w:rPr>
          <w:i/>
        </w:rPr>
        <w:t>инструментов;</w:t>
      </w:r>
      <w:r w:rsidRPr="007E27A8">
        <w:rPr>
          <w:i/>
          <w:spacing w:val="-3"/>
        </w:rPr>
        <w:t>создавать</w:t>
      </w:r>
      <w:r w:rsidRPr="007E27A8">
        <w:rPr>
          <w:i/>
          <w:spacing w:val="54"/>
        </w:rPr>
        <w:t xml:space="preserve"> </w:t>
      </w:r>
      <w:r w:rsidRPr="007E27A8">
        <w:rPr>
          <w:i/>
        </w:rPr>
        <w:t>диаграммы различных видов (алгоритмические, концептуальные, классификационные, организационные, родства и др.) в соответствии с решаемыми задачами</w:t>
      </w:r>
      <w:r w:rsidRPr="007E27A8">
        <w:t>.</w:t>
      </w:r>
    </w:p>
    <w:p w:rsidR="001F4C9A" w:rsidRPr="007E27A8" w:rsidRDefault="009B0766" w:rsidP="007E27A8">
      <w:pPr>
        <w:pStyle w:val="a3"/>
        <w:ind w:right="1111" w:firstLine="568"/>
      </w:pPr>
      <w:bookmarkStart w:id="80" w:name="В_рамках_направления_«Создание_музыкальн"/>
      <w:bookmarkEnd w:id="80"/>
      <w:r>
        <w:rPr>
          <w:color w:val="000009"/>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r w:rsidR="007E27A8">
        <w:rPr>
          <w:color w:val="000009"/>
        </w:rPr>
        <w:t xml:space="preserve"> </w:t>
      </w:r>
      <w:r w:rsidRPr="007E27A8">
        <w:rPr>
          <w:i/>
        </w:rPr>
        <w:t xml:space="preserve">записывать </w:t>
      </w:r>
      <w:r w:rsidRPr="007E27A8">
        <w:rPr>
          <w:i/>
          <w:spacing w:val="-4"/>
        </w:rPr>
        <w:t xml:space="preserve">звуковые </w:t>
      </w:r>
      <w:r w:rsidRPr="007E27A8">
        <w:rPr>
          <w:i/>
        </w:rPr>
        <w:t xml:space="preserve">файлы с различным </w:t>
      </w:r>
      <w:r w:rsidRPr="007E27A8">
        <w:rPr>
          <w:i/>
          <w:spacing w:val="-3"/>
        </w:rPr>
        <w:t xml:space="preserve">качеством </w:t>
      </w:r>
      <w:r w:rsidRPr="007E27A8">
        <w:rPr>
          <w:i/>
        </w:rPr>
        <w:t xml:space="preserve">звучания </w:t>
      </w:r>
      <w:r w:rsidRPr="007E27A8">
        <w:rPr>
          <w:i/>
          <w:spacing w:val="-3"/>
        </w:rPr>
        <w:t>(глубиной кодирования</w:t>
      </w:r>
      <w:r w:rsidRPr="007E27A8">
        <w:rPr>
          <w:i/>
          <w:spacing w:val="14"/>
        </w:rPr>
        <w:t xml:space="preserve"> </w:t>
      </w:r>
      <w:r w:rsidRPr="007E27A8">
        <w:rPr>
          <w:i/>
        </w:rPr>
        <w:t>и</w:t>
      </w:r>
      <w:r w:rsidR="007E27A8" w:rsidRPr="007E27A8">
        <w:rPr>
          <w:i/>
        </w:rPr>
        <w:t xml:space="preserve"> </w:t>
      </w:r>
      <w:r w:rsidRPr="007E27A8">
        <w:rPr>
          <w:i/>
        </w:rPr>
        <w:t>частотой дискретизации);</w:t>
      </w:r>
      <w:r w:rsidR="007E27A8" w:rsidRPr="007E27A8">
        <w:rPr>
          <w:i/>
        </w:rPr>
        <w:t xml:space="preserve"> </w:t>
      </w:r>
      <w:r w:rsidRPr="007E27A8">
        <w:rPr>
          <w:i/>
        </w:rPr>
        <w:t xml:space="preserve">использовать музыкальные редакторы, клавишные и кинетические синтезаторы для решения творческих </w:t>
      </w:r>
      <w:r w:rsidRPr="007E27A8">
        <w:rPr>
          <w:i/>
          <w:spacing w:val="-3"/>
        </w:rPr>
        <w:t>задач.</w:t>
      </w:r>
    </w:p>
    <w:p w:rsidR="001F4C9A" w:rsidRDefault="009B0766">
      <w:pPr>
        <w:pStyle w:val="a3"/>
        <w:spacing w:line="254" w:lineRule="exact"/>
        <w:ind w:left="1384"/>
      </w:pPr>
      <w:bookmarkStart w:id="81" w:name="В_рамках_направления_«Восприятие,_исполь"/>
      <w:bookmarkEnd w:id="81"/>
      <w:r>
        <w:rPr>
          <w:color w:val="000009"/>
        </w:rPr>
        <w:t>В рамках направления «Восприятие, использование и создание гипертекстовых и</w:t>
      </w:r>
    </w:p>
    <w:p w:rsidR="001F4C9A" w:rsidRPr="007E27A8" w:rsidRDefault="009B0766" w:rsidP="007E27A8">
      <w:pPr>
        <w:pStyle w:val="a3"/>
        <w:ind w:right="1111"/>
        <w:rPr>
          <w:i/>
        </w:rPr>
      </w:pPr>
      <w:r>
        <w:rPr>
          <w:color w:val="000009"/>
          <w:spacing w:val="-3"/>
        </w:rPr>
        <w:t xml:space="preserve">мультимедийных </w:t>
      </w:r>
      <w:r>
        <w:rPr>
          <w:color w:val="000009"/>
        </w:rPr>
        <w:t xml:space="preserve">информационных объектов» в качестве основных планируемых </w:t>
      </w:r>
      <w:r>
        <w:rPr>
          <w:color w:val="000009"/>
          <w:spacing w:val="-3"/>
        </w:rPr>
        <w:t xml:space="preserve">результатов </w:t>
      </w:r>
      <w:r>
        <w:rPr>
          <w:color w:val="000009"/>
        </w:rPr>
        <w:t xml:space="preserve">возможен, но не ограничивается следующим, список </w:t>
      </w:r>
      <w:r>
        <w:rPr>
          <w:color w:val="000009"/>
          <w:spacing w:val="-3"/>
        </w:rPr>
        <w:t xml:space="preserve">того, </w:t>
      </w:r>
      <w:r>
        <w:rPr>
          <w:color w:val="000009"/>
        </w:rPr>
        <w:t>что обучающийся сможет:</w:t>
      </w:r>
      <w:r w:rsidR="007E27A8">
        <w:rPr>
          <w:color w:val="000009"/>
        </w:rPr>
        <w:t xml:space="preserve"> </w:t>
      </w:r>
      <w:r w:rsidRPr="007E27A8">
        <w:rPr>
          <w:spacing w:val="-3"/>
        </w:rPr>
        <w:t xml:space="preserve">создавать </w:t>
      </w:r>
      <w:r w:rsidRPr="007E27A8">
        <w:t xml:space="preserve">на заданную тему </w:t>
      </w:r>
      <w:r w:rsidRPr="007E27A8">
        <w:rPr>
          <w:spacing w:val="-3"/>
        </w:rPr>
        <w:t xml:space="preserve">мультимедийную </w:t>
      </w:r>
      <w:r w:rsidRPr="007E27A8">
        <w:t>презентацию с гиперссылками,</w:t>
      </w:r>
      <w:r w:rsidRPr="007E27A8">
        <w:rPr>
          <w:spacing w:val="6"/>
        </w:rPr>
        <w:t xml:space="preserve"> </w:t>
      </w:r>
      <w:r w:rsidRPr="007E27A8">
        <w:t>слайды</w:t>
      </w:r>
      <w:r w:rsidR="007E27A8">
        <w:t xml:space="preserve"> </w:t>
      </w:r>
      <w:r>
        <w:t xml:space="preserve">которой </w:t>
      </w:r>
      <w:r w:rsidRPr="007E27A8">
        <w:rPr>
          <w:i/>
        </w:rPr>
        <w:t>содержат тексты, звуки, графические изображения;</w:t>
      </w:r>
      <w:r w:rsidR="007E27A8" w:rsidRPr="007E27A8">
        <w:rPr>
          <w:i/>
        </w:rPr>
        <w:t xml:space="preserve"> </w:t>
      </w:r>
      <w:r w:rsidRPr="007E27A8">
        <w:rPr>
          <w:i/>
        </w:rPr>
        <w:t xml:space="preserve">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w:t>
      </w:r>
      <w:r w:rsidRPr="007E27A8">
        <w:rPr>
          <w:i/>
          <w:spacing w:val="-4"/>
        </w:rPr>
        <w:t xml:space="preserve">том </w:t>
      </w:r>
      <w:r w:rsidRPr="007E27A8">
        <w:rPr>
          <w:i/>
        </w:rPr>
        <w:t>числе в системах глобального позиционирования;</w:t>
      </w:r>
      <w:r w:rsidR="007E27A8" w:rsidRPr="007E27A8">
        <w:rPr>
          <w:i/>
        </w:rPr>
        <w:t xml:space="preserve"> </w:t>
      </w:r>
      <w:r w:rsidRPr="007E27A8">
        <w:rPr>
          <w:i/>
        </w:rPr>
        <w:t>оценивать размеры файлов, подготовленных с использованием различных устройств</w:t>
      </w:r>
      <w:r w:rsidRPr="007E27A8">
        <w:rPr>
          <w:i/>
          <w:spacing w:val="20"/>
        </w:rPr>
        <w:t xml:space="preserve"> </w:t>
      </w:r>
      <w:r w:rsidRPr="007E27A8">
        <w:rPr>
          <w:i/>
          <w:spacing w:val="-3"/>
        </w:rPr>
        <w:t>ввода</w:t>
      </w:r>
    </w:p>
    <w:p w:rsidR="001F4C9A" w:rsidRPr="007E27A8" w:rsidRDefault="009B0766" w:rsidP="007E27A8">
      <w:pPr>
        <w:pStyle w:val="a3"/>
        <w:spacing w:before="12"/>
        <w:ind w:right="1117"/>
        <w:rPr>
          <w:i/>
        </w:rPr>
      </w:pPr>
      <w:r w:rsidRPr="007E27A8">
        <w:rPr>
          <w:i/>
        </w:rPr>
        <w:t>информации в заданный интервал времени (клавиатура, сканер, микрофон, фотокамера, видеокамера);</w:t>
      </w:r>
      <w:r w:rsidR="007E27A8" w:rsidRPr="007E27A8">
        <w:rPr>
          <w:i/>
        </w:rPr>
        <w:t xml:space="preserve"> </w:t>
      </w:r>
      <w:r w:rsidRPr="007E27A8">
        <w:rPr>
          <w:i/>
        </w:rPr>
        <w:t>использовать</w:t>
      </w:r>
      <w:r w:rsidRPr="007E27A8">
        <w:rPr>
          <w:i/>
          <w:spacing w:val="-1"/>
        </w:rPr>
        <w:t xml:space="preserve"> </w:t>
      </w:r>
      <w:r w:rsidRPr="007E27A8">
        <w:rPr>
          <w:i/>
        </w:rPr>
        <w:t>программы-архиваторы.</w:t>
      </w:r>
    </w:p>
    <w:p w:rsidR="001F4C9A" w:rsidRPr="007E27A8" w:rsidRDefault="009B0766" w:rsidP="007E27A8">
      <w:pPr>
        <w:pStyle w:val="a3"/>
        <w:spacing w:before="23"/>
        <w:ind w:right="1114" w:firstLine="568"/>
        <w:rPr>
          <w:i/>
        </w:rPr>
      </w:pPr>
      <w:bookmarkStart w:id="82" w:name="В_рамках_направления_«Анализ_информации,"/>
      <w:bookmarkEnd w:id="82"/>
      <w:r>
        <w:rPr>
          <w:color w:val="000009"/>
        </w:rPr>
        <w:t xml:space="preserve">В рамках направления «Анализ информации, математическая обработка данных в </w:t>
      </w:r>
      <w:r>
        <w:rPr>
          <w:color w:val="000009"/>
        </w:rPr>
        <w:lastRenderedPageBreak/>
        <w:t>исследовании» в качестве основных планируемых результатов возможен, но не ограничивается следующим, список того, что обучающийся сможет:</w:t>
      </w:r>
      <w:r w:rsidR="007E27A8">
        <w:rPr>
          <w:color w:val="000009"/>
        </w:rPr>
        <w:t xml:space="preserve"> </w:t>
      </w:r>
      <w:r w:rsidRPr="007E27A8">
        <w:rPr>
          <w:i/>
        </w:rPr>
        <w:t>проводить простые эксперименты и исследования в виртуальных</w:t>
      </w:r>
      <w:r w:rsidRPr="007E27A8">
        <w:rPr>
          <w:i/>
          <w:spacing w:val="-11"/>
        </w:rPr>
        <w:t xml:space="preserve"> </w:t>
      </w:r>
      <w:r w:rsidR="007E27A8" w:rsidRPr="007E27A8">
        <w:rPr>
          <w:i/>
        </w:rPr>
        <w:t xml:space="preserve">лабораториях; </w:t>
      </w:r>
      <w:r w:rsidRPr="007E27A8">
        <w:rPr>
          <w:i/>
        </w:rPr>
        <w:t xml:space="preserve">вводить </w:t>
      </w:r>
      <w:r w:rsidRPr="007E27A8">
        <w:rPr>
          <w:i/>
          <w:spacing w:val="-4"/>
        </w:rPr>
        <w:t xml:space="preserve">результаты </w:t>
      </w:r>
      <w:r w:rsidRPr="007E27A8">
        <w:rPr>
          <w:i/>
        </w:rPr>
        <w:t xml:space="preserve">измерений и другие цифровые данные для их обработки, в </w:t>
      </w:r>
      <w:r w:rsidRPr="007E27A8">
        <w:rPr>
          <w:i/>
          <w:spacing w:val="-4"/>
        </w:rPr>
        <w:t xml:space="preserve">том </w:t>
      </w:r>
      <w:r w:rsidRPr="007E27A8">
        <w:rPr>
          <w:i/>
        </w:rPr>
        <w:t>числе статистической и</w:t>
      </w:r>
      <w:r w:rsidRPr="007E27A8">
        <w:rPr>
          <w:i/>
          <w:spacing w:val="-1"/>
        </w:rPr>
        <w:t xml:space="preserve"> </w:t>
      </w:r>
      <w:r w:rsidRPr="007E27A8">
        <w:rPr>
          <w:i/>
        </w:rPr>
        <w:t>визуализации;</w:t>
      </w:r>
      <w:r w:rsidR="007E27A8" w:rsidRPr="007E27A8">
        <w:rPr>
          <w:i/>
        </w:rPr>
        <w:t xml:space="preserve"> </w:t>
      </w:r>
      <w:r w:rsidRPr="007E27A8">
        <w:rPr>
          <w:i/>
        </w:rPr>
        <w:t>проводить</w:t>
      </w:r>
      <w:r w:rsidRPr="007E27A8">
        <w:rPr>
          <w:i/>
          <w:spacing w:val="36"/>
        </w:rPr>
        <w:t xml:space="preserve"> </w:t>
      </w:r>
      <w:r w:rsidRPr="007E27A8">
        <w:rPr>
          <w:i/>
        </w:rPr>
        <w:t>эксперименты</w:t>
      </w:r>
      <w:r w:rsidRPr="007E27A8">
        <w:rPr>
          <w:i/>
          <w:spacing w:val="37"/>
        </w:rPr>
        <w:t xml:space="preserve"> </w:t>
      </w:r>
      <w:r w:rsidRPr="007E27A8">
        <w:rPr>
          <w:i/>
        </w:rPr>
        <w:t>и</w:t>
      </w:r>
      <w:r w:rsidRPr="007E27A8">
        <w:rPr>
          <w:i/>
          <w:spacing w:val="36"/>
        </w:rPr>
        <w:t xml:space="preserve"> </w:t>
      </w:r>
      <w:r w:rsidRPr="007E27A8">
        <w:rPr>
          <w:i/>
        </w:rPr>
        <w:t>исследования</w:t>
      </w:r>
      <w:r w:rsidRPr="007E27A8">
        <w:rPr>
          <w:i/>
          <w:spacing w:val="38"/>
        </w:rPr>
        <w:t xml:space="preserve"> </w:t>
      </w:r>
      <w:r w:rsidRPr="007E27A8">
        <w:rPr>
          <w:i/>
        </w:rPr>
        <w:t>в</w:t>
      </w:r>
      <w:r w:rsidRPr="007E27A8">
        <w:rPr>
          <w:i/>
          <w:spacing w:val="35"/>
        </w:rPr>
        <w:t xml:space="preserve"> </w:t>
      </w:r>
      <w:r w:rsidRPr="007E27A8">
        <w:rPr>
          <w:i/>
        </w:rPr>
        <w:t>виртуальных</w:t>
      </w:r>
      <w:r w:rsidRPr="007E27A8">
        <w:rPr>
          <w:i/>
          <w:spacing w:val="36"/>
        </w:rPr>
        <w:t xml:space="preserve"> </w:t>
      </w:r>
      <w:r w:rsidRPr="007E27A8">
        <w:rPr>
          <w:i/>
        </w:rPr>
        <w:t>лабораториях</w:t>
      </w:r>
      <w:r w:rsidRPr="007E27A8">
        <w:rPr>
          <w:i/>
          <w:spacing w:val="35"/>
        </w:rPr>
        <w:t xml:space="preserve"> </w:t>
      </w:r>
      <w:r w:rsidRPr="007E27A8">
        <w:rPr>
          <w:i/>
        </w:rPr>
        <w:t>по</w:t>
      </w:r>
      <w:r w:rsidRPr="007E27A8">
        <w:rPr>
          <w:i/>
          <w:spacing w:val="38"/>
        </w:rPr>
        <w:t xml:space="preserve"> </w:t>
      </w:r>
      <w:r w:rsidRPr="007E27A8">
        <w:rPr>
          <w:i/>
        </w:rPr>
        <w:t>естественным</w:t>
      </w:r>
    </w:p>
    <w:p w:rsidR="001F4C9A" w:rsidRPr="007E27A8" w:rsidRDefault="009B0766" w:rsidP="007E27A8">
      <w:pPr>
        <w:pStyle w:val="a3"/>
        <w:spacing w:before="22"/>
        <w:jc w:val="left"/>
        <w:rPr>
          <w:i/>
        </w:rPr>
      </w:pPr>
      <w:r w:rsidRPr="007E27A8">
        <w:rPr>
          <w:i/>
        </w:rPr>
        <w:t>наукам, математике и информатике.</w:t>
      </w:r>
    </w:p>
    <w:p w:rsidR="001F4C9A" w:rsidRPr="007E27A8" w:rsidRDefault="009B0766" w:rsidP="007E27A8">
      <w:pPr>
        <w:pStyle w:val="a3"/>
        <w:ind w:right="1111" w:firstLine="568"/>
      </w:pPr>
      <w:bookmarkStart w:id="83" w:name="В_рамках_направления_«Моделирование,_про"/>
      <w:bookmarkEnd w:id="83"/>
      <w:r>
        <w:rPr>
          <w:color w:val="000009"/>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r w:rsidR="007E27A8">
        <w:rPr>
          <w:color w:val="000009"/>
        </w:rPr>
        <w:t xml:space="preserve"> </w:t>
      </w:r>
      <w:r w:rsidRPr="007E27A8">
        <w:rPr>
          <w:i/>
        </w:rPr>
        <w:t>строить с помощью компьютерных инструментов разнообразные</w:t>
      </w:r>
      <w:r w:rsidRPr="007E27A8">
        <w:rPr>
          <w:i/>
          <w:spacing w:val="50"/>
        </w:rPr>
        <w:t xml:space="preserve"> </w:t>
      </w:r>
      <w:r w:rsidRPr="007E27A8">
        <w:rPr>
          <w:i/>
        </w:rPr>
        <w:t>информационные</w:t>
      </w:r>
      <w:r w:rsidR="007E27A8" w:rsidRPr="007E27A8">
        <w:rPr>
          <w:i/>
        </w:rPr>
        <w:t xml:space="preserve"> </w:t>
      </w:r>
      <w:r w:rsidRPr="007E27A8">
        <w:rPr>
          <w:i/>
        </w:rPr>
        <w:t>структуры для описания объектов;</w:t>
      </w:r>
      <w:r w:rsidR="007E27A8" w:rsidRPr="007E27A8">
        <w:rPr>
          <w:i/>
        </w:rPr>
        <w:t xml:space="preserve"> </w:t>
      </w:r>
      <w:r w:rsidRPr="007E27A8">
        <w:rPr>
          <w:i/>
          <w:spacing w:val="-3"/>
        </w:rPr>
        <w:t>конструировать</w:t>
      </w:r>
      <w:r w:rsidRPr="007E27A8">
        <w:rPr>
          <w:i/>
          <w:spacing w:val="-3"/>
        </w:rPr>
        <w:tab/>
      </w:r>
      <w:r w:rsidRPr="007E27A8">
        <w:rPr>
          <w:i/>
        </w:rPr>
        <w:t xml:space="preserve">и  </w:t>
      </w:r>
      <w:r w:rsidRPr="007E27A8">
        <w:rPr>
          <w:i/>
          <w:spacing w:val="5"/>
        </w:rPr>
        <w:t xml:space="preserve"> </w:t>
      </w:r>
      <w:r w:rsidRPr="007E27A8">
        <w:rPr>
          <w:i/>
        </w:rPr>
        <w:t>моделировать</w:t>
      </w:r>
      <w:r w:rsidRPr="007E27A8">
        <w:rPr>
          <w:i/>
        </w:rPr>
        <w:tab/>
        <w:t xml:space="preserve">с  </w:t>
      </w:r>
      <w:r w:rsidRPr="007E27A8">
        <w:rPr>
          <w:i/>
          <w:spacing w:val="11"/>
        </w:rPr>
        <w:t xml:space="preserve"> </w:t>
      </w:r>
      <w:r w:rsidRPr="007E27A8">
        <w:rPr>
          <w:i/>
        </w:rPr>
        <w:t>использованием</w:t>
      </w:r>
      <w:r w:rsidRPr="007E27A8">
        <w:rPr>
          <w:i/>
        </w:rPr>
        <w:tab/>
        <w:t xml:space="preserve">материальных  </w:t>
      </w:r>
      <w:r w:rsidRPr="007E27A8">
        <w:rPr>
          <w:i/>
          <w:spacing w:val="19"/>
        </w:rPr>
        <w:t xml:space="preserve"> </w:t>
      </w:r>
      <w:r w:rsidRPr="007E27A8">
        <w:rPr>
          <w:i/>
          <w:spacing w:val="-3"/>
        </w:rPr>
        <w:t>конструкторов</w:t>
      </w:r>
      <w:r w:rsidRPr="007E27A8">
        <w:rPr>
          <w:i/>
          <w:spacing w:val="-3"/>
        </w:rPr>
        <w:tab/>
      </w:r>
      <w:r w:rsidRPr="007E27A8">
        <w:rPr>
          <w:i/>
          <w:spacing w:val="-18"/>
        </w:rPr>
        <w:t xml:space="preserve">с </w:t>
      </w:r>
      <w:r w:rsidRPr="007E27A8">
        <w:rPr>
          <w:i/>
          <w:spacing w:val="-3"/>
        </w:rPr>
        <w:t xml:space="preserve">компьютерным </w:t>
      </w:r>
      <w:r w:rsidRPr="007E27A8">
        <w:rPr>
          <w:i/>
        </w:rPr>
        <w:t>управлением и обратной</w:t>
      </w:r>
      <w:r w:rsidRPr="007E27A8">
        <w:rPr>
          <w:i/>
          <w:spacing w:val="2"/>
        </w:rPr>
        <w:t xml:space="preserve"> </w:t>
      </w:r>
      <w:r w:rsidRPr="007E27A8">
        <w:rPr>
          <w:i/>
        </w:rPr>
        <w:t>связью;</w:t>
      </w:r>
      <w:r w:rsidR="007E27A8" w:rsidRPr="007E27A8">
        <w:rPr>
          <w:i/>
        </w:rPr>
        <w:t xml:space="preserve"> </w:t>
      </w:r>
      <w:r w:rsidRPr="007E27A8">
        <w:rPr>
          <w:i/>
        </w:rPr>
        <w:t>моделировать с использованием виртуальных</w:t>
      </w:r>
      <w:r w:rsidRPr="007E27A8">
        <w:rPr>
          <w:i/>
          <w:spacing w:val="-7"/>
        </w:rPr>
        <w:t xml:space="preserve"> </w:t>
      </w:r>
      <w:r w:rsidRPr="007E27A8">
        <w:rPr>
          <w:i/>
        </w:rPr>
        <w:t>конструкторов;</w:t>
      </w:r>
      <w:r w:rsidR="007E27A8" w:rsidRPr="007E27A8">
        <w:rPr>
          <w:i/>
        </w:rPr>
        <w:t xml:space="preserve"> </w:t>
      </w:r>
      <w:r w:rsidRPr="007E27A8">
        <w:rPr>
          <w:i/>
        </w:rPr>
        <w:t>моделировать с использованием средств</w:t>
      </w:r>
      <w:r w:rsidRPr="007E27A8">
        <w:rPr>
          <w:i/>
          <w:spacing w:val="-3"/>
        </w:rPr>
        <w:t xml:space="preserve"> </w:t>
      </w:r>
      <w:r w:rsidRPr="007E27A8">
        <w:rPr>
          <w:i/>
        </w:rPr>
        <w:t>программирования</w:t>
      </w:r>
      <w:r w:rsidRPr="007E27A8">
        <w:t>.</w:t>
      </w:r>
    </w:p>
    <w:p w:rsidR="007E27A8" w:rsidRPr="007E27A8" w:rsidRDefault="009B0766" w:rsidP="007E27A8">
      <w:pPr>
        <w:pStyle w:val="a3"/>
        <w:spacing w:before="18"/>
        <w:ind w:right="1111" w:firstLine="568"/>
        <w:rPr>
          <w:i/>
        </w:rPr>
      </w:pPr>
      <w:bookmarkStart w:id="84" w:name="В_рамках_направления_«Коммуникация_и_соц"/>
      <w:bookmarkEnd w:id="84"/>
      <w:r>
        <w:rPr>
          <w:color w:val="000009"/>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r w:rsidR="007E27A8">
        <w:rPr>
          <w:color w:val="000009"/>
        </w:rPr>
        <w:t xml:space="preserve"> </w:t>
      </w:r>
      <w:r w:rsidRPr="007E27A8">
        <w:rPr>
          <w:i/>
        </w:rPr>
        <w:t>осуществлять</w:t>
      </w:r>
      <w:r w:rsidRPr="007E27A8">
        <w:rPr>
          <w:i/>
        </w:rPr>
        <w:tab/>
        <w:t>о</w:t>
      </w:r>
      <w:r w:rsidR="007E27A8" w:rsidRPr="007E27A8">
        <w:rPr>
          <w:i/>
        </w:rPr>
        <w:t>бразовательное</w:t>
      </w:r>
      <w:r w:rsidR="007E27A8" w:rsidRPr="007E27A8">
        <w:rPr>
          <w:i/>
        </w:rPr>
        <w:tab/>
        <w:t>взаимодействие</w:t>
      </w:r>
    </w:p>
    <w:p w:rsidR="007E27A8" w:rsidRPr="007E27A8" w:rsidRDefault="009B0766" w:rsidP="007E27A8">
      <w:pPr>
        <w:pStyle w:val="a3"/>
        <w:spacing w:before="18"/>
        <w:ind w:right="1111"/>
        <w:rPr>
          <w:i/>
        </w:rPr>
      </w:pPr>
      <w:r w:rsidRPr="007E27A8">
        <w:rPr>
          <w:i/>
        </w:rPr>
        <w:t>информационном</w:t>
      </w:r>
      <w:r w:rsidRPr="007E27A8">
        <w:rPr>
          <w:i/>
        </w:rPr>
        <w:tab/>
        <w:t>пространстве</w:t>
      </w:r>
      <w:r w:rsidR="007E27A8" w:rsidRPr="007E27A8">
        <w:rPr>
          <w:i/>
        </w:rPr>
        <w:t xml:space="preserve"> </w:t>
      </w:r>
      <w:r w:rsidRPr="007E27A8">
        <w:rPr>
          <w:i/>
        </w:rPr>
        <w:t>образоват</w:t>
      </w:r>
      <w:r w:rsidR="007E27A8" w:rsidRPr="007E27A8">
        <w:rPr>
          <w:i/>
        </w:rPr>
        <w:t>ельной</w:t>
      </w:r>
      <w:r w:rsidR="007E27A8" w:rsidRPr="007E27A8">
        <w:rPr>
          <w:i/>
        </w:rPr>
        <w:tab/>
        <w:t>организации</w:t>
      </w:r>
      <w:r w:rsidR="007E27A8" w:rsidRPr="007E27A8">
        <w:rPr>
          <w:i/>
        </w:rPr>
        <w:tab/>
        <w:t>(получение</w:t>
      </w:r>
      <w:r w:rsidR="007E27A8" w:rsidRPr="007E27A8">
        <w:rPr>
          <w:i/>
        </w:rPr>
        <w:tab/>
        <w:t>и</w:t>
      </w:r>
    </w:p>
    <w:p w:rsidR="007E27A8" w:rsidRPr="007E27A8" w:rsidRDefault="009B0766" w:rsidP="007E27A8">
      <w:pPr>
        <w:pStyle w:val="a3"/>
        <w:spacing w:before="18"/>
        <w:ind w:right="1111"/>
        <w:rPr>
          <w:i/>
        </w:rPr>
      </w:pPr>
      <w:r w:rsidRPr="007E27A8">
        <w:rPr>
          <w:i/>
        </w:rPr>
        <w:t>выполнение</w:t>
      </w:r>
      <w:r w:rsidRPr="007E27A8">
        <w:rPr>
          <w:i/>
        </w:rPr>
        <w:tab/>
        <w:t>заданий,</w:t>
      </w:r>
      <w:r w:rsidRPr="007E27A8">
        <w:rPr>
          <w:i/>
        </w:rPr>
        <w:tab/>
      </w:r>
      <w:r w:rsidRPr="007E27A8">
        <w:rPr>
          <w:i/>
          <w:spacing w:val="-3"/>
        </w:rPr>
        <w:t xml:space="preserve">получение </w:t>
      </w:r>
      <w:r w:rsidRPr="007E27A8">
        <w:rPr>
          <w:i/>
        </w:rPr>
        <w:t>комментариев, совершенствование своей работы, формирование</w:t>
      </w:r>
      <w:r w:rsidRPr="007E27A8">
        <w:rPr>
          <w:i/>
          <w:spacing w:val="-12"/>
        </w:rPr>
        <w:t xml:space="preserve"> </w:t>
      </w:r>
      <w:r w:rsidRPr="007E27A8">
        <w:rPr>
          <w:i/>
        </w:rPr>
        <w:t>портфолио);</w:t>
      </w:r>
      <w:r w:rsidR="007E27A8" w:rsidRPr="007E27A8">
        <w:rPr>
          <w:i/>
        </w:rPr>
        <w:t xml:space="preserve"> </w:t>
      </w:r>
      <w:r w:rsidRPr="007E27A8">
        <w:rPr>
          <w:i/>
        </w:rPr>
        <w:t>использовать возможности электронной почты, Интернет-мессенджеров и</w:t>
      </w:r>
      <w:r w:rsidRPr="007E27A8">
        <w:rPr>
          <w:i/>
          <w:spacing w:val="56"/>
        </w:rPr>
        <w:t xml:space="preserve"> </w:t>
      </w:r>
      <w:r w:rsidRPr="007E27A8">
        <w:rPr>
          <w:i/>
        </w:rPr>
        <w:t>социальных</w:t>
      </w:r>
      <w:r w:rsidR="007E27A8" w:rsidRPr="007E27A8">
        <w:rPr>
          <w:i/>
        </w:rPr>
        <w:t xml:space="preserve"> </w:t>
      </w:r>
      <w:r w:rsidRPr="007E27A8">
        <w:rPr>
          <w:i/>
        </w:rPr>
        <w:t>сетей для обучения;</w:t>
      </w:r>
      <w:r w:rsidR="007E27A8" w:rsidRPr="007E27A8">
        <w:rPr>
          <w:i/>
        </w:rPr>
        <w:t xml:space="preserve"> </w:t>
      </w:r>
      <w:r w:rsidRPr="007E27A8">
        <w:rPr>
          <w:i/>
        </w:rPr>
        <w:t>вести личный дневник (блог) с использованием возможностей</w:t>
      </w:r>
      <w:r w:rsidRPr="007E27A8">
        <w:rPr>
          <w:i/>
          <w:spacing w:val="-12"/>
        </w:rPr>
        <w:t xml:space="preserve"> </w:t>
      </w:r>
      <w:r w:rsidRPr="007E27A8">
        <w:rPr>
          <w:i/>
        </w:rPr>
        <w:t>Интернета;</w:t>
      </w:r>
      <w:r w:rsidR="007E27A8" w:rsidRPr="007E27A8">
        <w:rPr>
          <w:i/>
        </w:rPr>
        <w:t xml:space="preserve"> </w:t>
      </w:r>
      <w:r w:rsidRPr="007E27A8">
        <w:rPr>
          <w:i/>
          <w:spacing w:val="-4"/>
        </w:rPr>
        <w:t xml:space="preserve">соблюдать </w:t>
      </w:r>
      <w:r w:rsidRPr="007E27A8">
        <w:rPr>
          <w:i/>
        </w:rPr>
        <w:t xml:space="preserve">нормы информационной </w:t>
      </w:r>
      <w:r w:rsidRPr="007E27A8">
        <w:rPr>
          <w:i/>
          <w:spacing w:val="-4"/>
        </w:rPr>
        <w:t xml:space="preserve">культуры, </w:t>
      </w:r>
      <w:r w:rsidRPr="007E27A8">
        <w:rPr>
          <w:i/>
        </w:rPr>
        <w:t>этики и права; с уважением относиться к частной информации и информационным правам других</w:t>
      </w:r>
      <w:r w:rsidRPr="007E27A8">
        <w:rPr>
          <w:i/>
          <w:spacing w:val="-4"/>
        </w:rPr>
        <w:t xml:space="preserve"> </w:t>
      </w:r>
      <w:r w:rsidR="007E27A8">
        <w:rPr>
          <w:i/>
          <w:spacing w:val="-3"/>
        </w:rPr>
        <w:t>людей;</w:t>
      </w:r>
      <w:r w:rsidRPr="007E27A8">
        <w:rPr>
          <w:i/>
        </w:rPr>
        <w:t>осуществлять</w:t>
      </w:r>
      <w:r w:rsidRPr="007E27A8">
        <w:rPr>
          <w:i/>
        </w:rPr>
        <w:tab/>
        <w:t>защиту</w:t>
      </w:r>
      <w:r w:rsidRPr="007E27A8">
        <w:rPr>
          <w:i/>
        </w:rPr>
        <w:tab/>
      </w:r>
      <w:r w:rsidRPr="007E27A8">
        <w:rPr>
          <w:i/>
          <w:spacing w:val="-3"/>
        </w:rPr>
        <w:t>от</w:t>
      </w:r>
      <w:r w:rsidRPr="007E27A8">
        <w:rPr>
          <w:i/>
          <w:spacing w:val="-3"/>
        </w:rPr>
        <w:tab/>
      </w:r>
      <w:r w:rsidR="007E27A8" w:rsidRPr="007E27A8">
        <w:rPr>
          <w:i/>
        </w:rPr>
        <w:t>троянских</w:t>
      </w:r>
      <w:r w:rsidR="007E27A8" w:rsidRPr="007E27A8">
        <w:rPr>
          <w:i/>
        </w:rPr>
        <w:tab/>
        <w:t>вирусов,фишинговых</w:t>
      </w:r>
    </w:p>
    <w:p w:rsidR="001F4C9A" w:rsidRPr="007E27A8" w:rsidRDefault="009B0766" w:rsidP="007E27A8">
      <w:pPr>
        <w:pStyle w:val="a3"/>
        <w:spacing w:before="18"/>
        <w:ind w:right="1111"/>
        <w:rPr>
          <w:i/>
          <w:spacing w:val="-3"/>
        </w:rPr>
      </w:pPr>
      <w:r w:rsidRPr="007E27A8">
        <w:rPr>
          <w:i/>
        </w:rPr>
        <w:t>атак,</w:t>
      </w:r>
      <w:r w:rsidRPr="007E27A8">
        <w:rPr>
          <w:i/>
        </w:rPr>
        <w:tab/>
        <w:t>информации</w:t>
      </w:r>
      <w:r w:rsidRPr="007E27A8">
        <w:rPr>
          <w:i/>
        </w:rPr>
        <w:tab/>
      </w:r>
      <w:r w:rsidRPr="007E27A8">
        <w:rPr>
          <w:i/>
          <w:spacing w:val="-10"/>
        </w:rPr>
        <w:t xml:space="preserve">от </w:t>
      </w:r>
      <w:r w:rsidRPr="007E27A8">
        <w:rPr>
          <w:i/>
        </w:rPr>
        <w:t>компьютерных вирусов с помощью антивирусных</w:t>
      </w:r>
      <w:r w:rsidRPr="007E27A8">
        <w:rPr>
          <w:i/>
          <w:spacing w:val="-6"/>
        </w:rPr>
        <w:t xml:space="preserve"> </w:t>
      </w:r>
      <w:r w:rsidRPr="007E27A8">
        <w:rPr>
          <w:i/>
        </w:rPr>
        <w:t>программ;</w:t>
      </w:r>
      <w:r w:rsidR="007E27A8" w:rsidRPr="007E27A8">
        <w:rPr>
          <w:i/>
        </w:rPr>
        <w:t xml:space="preserve"> </w:t>
      </w:r>
      <w:r w:rsidRPr="007E27A8">
        <w:rPr>
          <w:i/>
          <w:spacing w:val="-4"/>
        </w:rPr>
        <w:t xml:space="preserve">соблюдать </w:t>
      </w:r>
      <w:r w:rsidRPr="007E27A8">
        <w:rPr>
          <w:i/>
        </w:rPr>
        <w:t>правила безопасного поведения в Интернете;</w:t>
      </w:r>
      <w:r w:rsidR="007E27A8" w:rsidRPr="007E27A8">
        <w:rPr>
          <w:i/>
        </w:rPr>
        <w:t xml:space="preserve"> </w:t>
      </w:r>
      <w:r w:rsidRPr="007E27A8">
        <w:rPr>
          <w:i/>
        </w:rPr>
        <w:t xml:space="preserve">различать безопасные ресурсы Интернета и ресурсы, содержание </w:t>
      </w:r>
      <w:r w:rsidRPr="007E27A8">
        <w:rPr>
          <w:i/>
          <w:spacing w:val="-3"/>
        </w:rPr>
        <w:t xml:space="preserve">которых </w:t>
      </w:r>
      <w:r w:rsidRPr="007E27A8">
        <w:rPr>
          <w:i/>
        </w:rPr>
        <w:t>несовместимо с задачами воспитания и образования или</w:t>
      </w:r>
      <w:r w:rsidRPr="007E27A8">
        <w:rPr>
          <w:i/>
          <w:spacing w:val="-2"/>
        </w:rPr>
        <w:t xml:space="preserve"> </w:t>
      </w:r>
      <w:r w:rsidRPr="007E27A8">
        <w:rPr>
          <w:i/>
        </w:rPr>
        <w:t>нежелательно.</w:t>
      </w:r>
    </w:p>
    <w:p w:rsidR="001F4C9A" w:rsidRDefault="001F4C9A" w:rsidP="007E27A8">
      <w:pPr>
        <w:tabs>
          <w:tab w:val="left" w:pos="1100"/>
        </w:tabs>
        <w:spacing w:before="6" w:line="244" w:lineRule="auto"/>
        <w:ind w:right="1111"/>
        <w:rPr>
          <w:sz w:val="24"/>
        </w:rPr>
      </w:pPr>
    </w:p>
    <w:p w:rsidR="007E27A8" w:rsidRDefault="007E27A8" w:rsidP="007E27A8">
      <w:pPr>
        <w:tabs>
          <w:tab w:val="left" w:pos="1100"/>
        </w:tabs>
        <w:spacing w:before="6" w:line="244" w:lineRule="auto"/>
        <w:ind w:right="1111"/>
        <w:rPr>
          <w:sz w:val="24"/>
        </w:rPr>
      </w:pPr>
    </w:p>
    <w:p w:rsidR="007E27A8" w:rsidRDefault="007E27A8" w:rsidP="007E27A8">
      <w:pPr>
        <w:tabs>
          <w:tab w:val="left" w:pos="1100"/>
        </w:tabs>
        <w:spacing w:before="6" w:line="244" w:lineRule="auto"/>
        <w:ind w:right="1111"/>
        <w:rPr>
          <w:sz w:val="24"/>
        </w:rPr>
      </w:pPr>
    </w:p>
    <w:p w:rsidR="007E27A8" w:rsidRDefault="007E27A8" w:rsidP="007E27A8">
      <w:pPr>
        <w:tabs>
          <w:tab w:val="left" w:pos="1100"/>
        </w:tabs>
        <w:spacing w:before="6" w:line="244" w:lineRule="auto"/>
        <w:ind w:right="1111"/>
        <w:rPr>
          <w:sz w:val="24"/>
        </w:rPr>
      </w:pPr>
    </w:p>
    <w:p w:rsidR="007E27A8" w:rsidRDefault="007E27A8" w:rsidP="007E27A8">
      <w:pPr>
        <w:tabs>
          <w:tab w:val="left" w:pos="1100"/>
        </w:tabs>
        <w:spacing w:before="6" w:line="244" w:lineRule="auto"/>
        <w:ind w:right="1111"/>
        <w:rPr>
          <w:sz w:val="24"/>
        </w:rPr>
      </w:pPr>
    </w:p>
    <w:p w:rsidR="007E27A8" w:rsidRDefault="007E27A8" w:rsidP="007E27A8">
      <w:pPr>
        <w:tabs>
          <w:tab w:val="left" w:pos="1100"/>
        </w:tabs>
        <w:spacing w:before="6" w:line="244" w:lineRule="auto"/>
        <w:ind w:right="1111"/>
        <w:rPr>
          <w:sz w:val="24"/>
        </w:rPr>
      </w:pPr>
    </w:p>
    <w:p w:rsidR="00DD289C" w:rsidRDefault="00DD289C" w:rsidP="007E27A8">
      <w:pPr>
        <w:tabs>
          <w:tab w:val="left" w:pos="1100"/>
        </w:tabs>
        <w:spacing w:before="6" w:line="244" w:lineRule="auto"/>
        <w:ind w:right="1111"/>
        <w:rPr>
          <w:sz w:val="24"/>
        </w:rPr>
      </w:pPr>
    </w:p>
    <w:p w:rsidR="00DD289C" w:rsidRDefault="00DD289C" w:rsidP="007E27A8">
      <w:pPr>
        <w:tabs>
          <w:tab w:val="left" w:pos="1100"/>
        </w:tabs>
        <w:spacing w:before="6" w:line="244" w:lineRule="auto"/>
        <w:ind w:right="1111"/>
        <w:rPr>
          <w:sz w:val="24"/>
        </w:rPr>
      </w:pPr>
    </w:p>
    <w:p w:rsidR="00DD289C" w:rsidRDefault="00DD289C" w:rsidP="007E27A8">
      <w:pPr>
        <w:tabs>
          <w:tab w:val="left" w:pos="1100"/>
        </w:tabs>
        <w:spacing w:before="6" w:line="244" w:lineRule="auto"/>
        <w:ind w:right="1111"/>
        <w:rPr>
          <w:sz w:val="24"/>
        </w:rPr>
      </w:pPr>
    </w:p>
    <w:p w:rsidR="00DD289C" w:rsidRDefault="00DD289C" w:rsidP="007E27A8">
      <w:pPr>
        <w:tabs>
          <w:tab w:val="left" w:pos="1100"/>
        </w:tabs>
        <w:spacing w:before="6" w:line="244" w:lineRule="auto"/>
        <w:ind w:right="1111"/>
        <w:rPr>
          <w:sz w:val="24"/>
        </w:rPr>
      </w:pPr>
    </w:p>
    <w:p w:rsidR="00DD289C" w:rsidRDefault="00DD289C" w:rsidP="007E27A8">
      <w:pPr>
        <w:tabs>
          <w:tab w:val="left" w:pos="1100"/>
        </w:tabs>
        <w:spacing w:before="6" w:line="244" w:lineRule="auto"/>
        <w:ind w:right="1111"/>
        <w:rPr>
          <w:sz w:val="24"/>
        </w:rPr>
      </w:pPr>
    </w:p>
    <w:p w:rsidR="00DD289C" w:rsidRDefault="00DD289C" w:rsidP="007E27A8">
      <w:pPr>
        <w:tabs>
          <w:tab w:val="left" w:pos="1100"/>
        </w:tabs>
        <w:spacing w:before="6" w:line="244" w:lineRule="auto"/>
        <w:ind w:right="1111"/>
        <w:rPr>
          <w:sz w:val="24"/>
        </w:rPr>
      </w:pPr>
    </w:p>
    <w:p w:rsidR="007E27A8" w:rsidRDefault="007E27A8" w:rsidP="007E27A8">
      <w:pPr>
        <w:tabs>
          <w:tab w:val="left" w:pos="1100"/>
        </w:tabs>
        <w:spacing w:before="6" w:line="244" w:lineRule="auto"/>
        <w:ind w:right="1111"/>
        <w:rPr>
          <w:sz w:val="24"/>
        </w:rPr>
      </w:pPr>
    </w:p>
    <w:p w:rsidR="007E27A8" w:rsidRDefault="007E27A8" w:rsidP="007E27A8">
      <w:pPr>
        <w:tabs>
          <w:tab w:val="left" w:pos="1100"/>
        </w:tabs>
        <w:spacing w:before="6" w:line="244" w:lineRule="auto"/>
        <w:ind w:right="1111"/>
        <w:rPr>
          <w:sz w:val="24"/>
        </w:rPr>
      </w:pPr>
    </w:p>
    <w:p w:rsidR="007E27A8" w:rsidRDefault="007E27A8" w:rsidP="007E27A8">
      <w:pPr>
        <w:tabs>
          <w:tab w:val="left" w:pos="1100"/>
        </w:tabs>
        <w:spacing w:before="6" w:line="244" w:lineRule="auto"/>
        <w:ind w:right="1111"/>
        <w:rPr>
          <w:sz w:val="24"/>
        </w:rPr>
      </w:pPr>
    </w:p>
    <w:p w:rsidR="007E27A8" w:rsidRDefault="007E27A8" w:rsidP="007E27A8">
      <w:pPr>
        <w:tabs>
          <w:tab w:val="left" w:pos="1100"/>
        </w:tabs>
        <w:spacing w:before="6" w:line="244" w:lineRule="auto"/>
        <w:ind w:right="1111"/>
        <w:rPr>
          <w:sz w:val="24"/>
        </w:rPr>
      </w:pPr>
    </w:p>
    <w:p w:rsidR="007E27A8" w:rsidRDefault="007E27A8" w:rsidP="007E27A8">
      <w:pPr>
        <w:tabs>
          <w:tab w:val="left" w:pos="1100"/>
        </w:tabs>
        <w:spacing w:before="6" w:line="244" w:lineRule="auto"/>
        <w:ind w:right="1111"/>
        <w:rPr>
          <w:sz w:val="24"/>
        </w:rPr>
      </w:pPr>
    </w:p>
    <w:p w:rsidR="007E27A8" w:rsidRDefault="007E27A8" w:rsidP="007E27A8">
      <w:pPr>
        <w:tabs>
          <w:tab w:val="left" w:pos="1100"/>
        </w:tabs>
        <w:spacing w:before="6" w:line="244" w:lineRule="auto"/>
        <w:ind w:right="1111"/>
        <w:rPr>
          <w:sz w:val="24"/>
        </w:rPr>
      </w:pPr>
    </w:p>
    <w:p w:rsidR="007E27A8" w:rsidRDefault="007E27A8" w:rsidP="007E27A8">
      <w:pPr>
        <w:tabs>
          <w:tab w:val="left" w:pos="1100"/>
        </w:tabs>
        <w:spacing w:before="6" w:line="244" w:lineRule="auto"/>
        <w:ind w:right="1111"/>
        <w:rPr>
          <w:sz w:val="24"/>
        </w:rPr>
      </w:pPr>
    </w:p>
    <w:p w:rsidR="007E27A8" w:rsidRDefault="007E27A8" w:rsidP="007E27A8">
      <w:pPr>
        <w:tabs>
          <w:tab w:val="left" w:pos="1100"/>
        </w:tabs>
        <w:spacing w:before="6" w:line="244" w:lineRule="auto"/>
        <w:ind w:right="1111"/>
        <w:rPr>
          <w:sz w:val="24"/>
        </w:rPr>
      </w:pPr>
    </w:p>
    <w:p w:rsidR="007E27A8" w:rsidRDefault="007E27A8" w:rsidP="007E27A8">
      <w:pPr>
        <w:tabs>
          <w:tab w:val="left" w:pos="1100"/>
        </w:tabs>
        <w:spacing w:before="6" w:line="244" w:lineRule="auto"/>
        <w:ind w:right="1111"/>
        <w:rPr>
          <w:sz w:val="24"/>
        </w:rPr>
      </w:pPr>
    </w:p>
    <w:p w:rsidR="007E27A8" w:rsidRDefault="007E27A8" w:rsidP="007E27A8">
      <w:pPr>
        <w:tabs>
          <w:tab w:val="left" w:pos="1100"/>
        </w:tabs>
        <w:spacing w:before="6" w:line="244" w:lineRule="auto"/>
        <w:ind w:right="1111"/>
        <w:rPr>
          <w:sz w:val="24"/>
        </w:rPr>
      </w:pPr>
    </w:p>
    <w:p w:rsidR="007E27A8" w:rsidRDefault="007E27A8" w:rsidP="007E27A8">
      <w:pPr>
        <w:tabs>
          <w:tab w:val="left" w:pos="1100"/>
        </w:tabs>
        <w:spacing w:before="6" w:line="244" w:lineRule="auto"/>
        <w:ind w:right="1111"/>
        <w:rPr>
          <w:sz w:val="24"/>
        </w:rPr>
      </w:pPr>
    </w:p>
    <w:p w:rsidR="007E27A8" w:rsidRDefault="007E27A8" w:rsidP="007E27A8">
      <w:pPr>
        <w:tabs>
          <w:tab w:val="left" w:pos="1100"/>
        </w:tabs>
        <w:spacing w:before="6" w:line="244" w:lineRule="auto"/>
        <w:ind w:right="1111"/>
        <w:rPr>
          <w:sz w:val="24"/>
        </w:rPr>
      </w:pPr>
    </w:p>
    <w:p w:rsidR="007E27A8" w:rsidRPr="007E27A8" w:rsidRDefault="007E27A8" w:rsidP="007E27A8">
      <w:pPr>
        <w:tabs>
          <w:tab w:val="left" w:pos="1100"/>
        </w:tabs>
        <w:spacing w:before="6" w:line="244" w:lineRule="auto"/>
        <w:ind w:right="1111"/>
        <w:rPr>
          <w:sz w:val="24"/>
        </w:rPr>
      </w:pPr>
    </w:p>
    <w:p w:rsidR="001F4C9A" w:rsidRDefault="007E27A8" w:rsidP="007E27A8">
      <w:pPr>
        <w:pStyle w:val="2"/>
        <w:tabs>
          <w:tab w:val="left" w:pos="3020"/>
        </w:tabs>
        <w:spacing w:line="269" w:lineRule="exact"/>
        <w:ind w:left="240"/>
        <w:jc w:val="both"/>
      </w:pPr>
      <w:bookmarkStart w:id="85" w:name="2.2._Примерные_программы_учебных_предмет"/>
      <w:bookmarkEnd w:id="85"/>
      <w:r>
        <w:lastRenderedPageBreak/>
        <w:t xml:space="preserve">                                                           2.2.</w:t>
      </w:r>
      <w:r w:rsidR="009B0766">
        <w:t xml:space="preserve">Примерные программы учебных предметов, </w:t>
      </w:r>
      <w:r w:rsidR="009B0766">
        <w:rPr>
          <w:spacing w:val="-3"/>
        </w:rPr>
        <w:t>курсов</w:t>
      </w:r>
    </w:p>
    <w:p w:rsidR="001F4C9A" w:rsidRPr="007E27A8" w:rsidRDefault="007E27A8" w:rsidP="007E27A8">
      <w:pPr>
        <w:tabs>
          <w:tab w:val="left" w:pos="4906"/>
        </w:tabs>
        <w:ind w:left="4365"/>
        <w:rPr>
          <w:b/>
          <w:sz w:val="24"/>
        </w:rPr>
      </w:pPr>
      <w:bookmarkStart w:id="86" w:name="2.2.1_Общие_положения"/>
      <w:bookmarkEnd w:id="86"/>
      <w:r>
        <w:rPr>
          <w:b/>
          <w:color w:val="000009"/>
          <w:sz w:val="24"/>
        </w:rPr>
        <w:t>2.2.1.</w:t>
      </w:r>
      <w:r w:rsidR="009B0766" w:rsidRPr="007E27A8">
        <w:rPr>
          <w:b/>
          <w:color w:val="000009"/>
          <w:sz w:val="24"/>
        </w:rPr>
        <w:t>Общие положения</w:t>
      </w:r>
    </w:p>
    <w:p w:rsidR="001F4C9A" w:rsidRDefault="009B0766">
      <w:pPr>
        <w:pStyle w:val="a3"/>
        <w:ind w:right="1112" w:firstLine="568"/>
      </w:pPr>
      <w: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w:t>
      </w:r>
    </w:p>
    <w:p w:rsidR="001F4C9A" w:rsidRDefault="009B0766">
      <w:pPr>
        <w:pStyle w:val="a3"/>
        <w:ind w:right="1120" w:firstLine="568"/>
      </w:pPr>
      <w:r>
        <w:t>Программы разработаны с учетом актуальных задач воспитания, обучения и развития обучающихся и условий, необходимых для развития их личностных и познавательных качеств, психологических, возрастных и других особенностей обучающихся.</w:t>
      </w:r>
    </w:p>
    <w:p w:rsidR="001F4C9A" w:rsidRDefault="009B0766">
      <w:pPr>
        <w:pStyle w:val="a3"/>
        <w:ind w:right="1110" w:firstLine="568"/>
      </w:pPr>
      <w:r>
        <w:t>Примерные программы учебных предметов не определяют количество часов на изучение учебного предмета и не ограничивают возможность его изучения в том или ином классе. Они являются ориентиром для составления рабочих программ: они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1F4C9A" w:rsidRDefault="009B0766">
      <w:pPr>
        <w:pStyle w:val="a3"/>
        <w:ind w:right="1113" w:firstLine="568"/>
      </w:pPr>
      <w: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1F4C9A" w:rsidRDefault="001F4C9A">
      <w:pPr>
        <w:pStyle w:val="a3"/>
        <w:spacing w:before="10"/>
        <w:ind w:left="0"/>
        <w:jc w:val="left"/>
        <w:rPr>
          <w:sz w:val="20"/>
        </w:rPr>
      </w:pPr>
    </w:p>
    <w:p w:rsidR="001F4C9A" w:rsidRDefault="009B0766" w:rsidP="00237B2E">
      <w:pPr>
        <w:pStyle w:val="2"/>
        <w:numPr>
          <w:ilvl w:val="2"/>
          <w:numId w:val="235"/>
        </w:numPr>
        <w:tabs>
          <w:tab w:val="left" w:pos="2120"/>
        </w:tabs>
        <w:spacing w:before="1"/>
        <w:ind w:right="1811" w:hanging="3436"/>
      </w:pPr>
      <w:r>
        <w:t>Основное</w:t>
      </w:r>
      <w:r>
        <w:rPr>
          <w:spacing w:val="-12"/>
        </w:rPr>
        <w:t xml:space="preserve"> </w:t>
      </w:r>
      <w:r>
        <w:t>содержание</w:t>
      </w:r>
      <w:r>
        <w:rPr>
          <w:spacing w:val="-11"/>
        </w:rPr>
        <w:t xml:space="preserve"> </w:t>
      </w:r>
      <w:r>
        <w:t>учебных</w:t>
      </w:r>
      <w:r>
        <w:rPr>
          <w:spacing w:val="-10"/>
        </w:rPr>
        <w:t xml:space="preserve"> </w:t>
      </w:r>
      <w:r>
        <w:t>предметов</w:t>
      </w:r>
      <w:r>
        <w:rPr>
          <w:spacing w:val="-10"/>
        </w:rPr>
        <w:t xml:space="preserve"> </w:t>
      </w:r>
      <w:r>
        <w:t>на</w:t>
      </w:r>
      <w:r>
        <w:rPr>
          <w:spacing w:val="-11"/>
        </w:rPr>
        <w:t xml:space="preserve"> </w:t>
      </w:r>
      <w:r>
        <w:t>уровне</w:t>
      </w:r>
      <w:r>
        <w:rPr>
          <w:spacing w:val="-9"/>
        </w:rPr>
        <w:t xml:space="preserve"> </w:t>
      </w:r>
      <w:r>
        <w:t>основного</w:t>
      </w:r>
      <w:r>
        <w:rPr>
          <w:spacing w:val="-10"/>
        </w:rPr>
        <w:t xml:space="preserve"> </w:t>
      </w:r>
      <w:r>
        <w:t>общего образования</w:t>
      </w:r>
    </w:p>
    <w:p w:rsidR="007E27A8" w:rsidRPr="00933F1C" w:rsidRDefault="009B0766" w:rsidP="00237B2E">
      <w:pPr>
        <w:pStyle w:val="a6"/>
        <w:numPr>
          <w:ilvl w:val="3"/>
          <w:numId w:val="235"/>
        </w:numPr>
        <w:tabs>
          <w:tab w:val="left" w:pos="5276"/>
        </w:tabs>
        <w:jc w:val="both"/>
        <w:rPr>
          <w:b/>
          <w:sz w:val="24"/>
        </w:rPr>
      </w:pPr>
      <w:r>
        <w:rPr>
          <w:b/>
          <w:sz w:val="24"/>
        </w:rPr>
        <w:t>Русский</w:t>
      </w:r>
      <w:r>
        <w:rPr>
          <w:b/>
          <w:spacing w:val="-2"/>
          <w:sz w:val="24"/>
        </w:rPr>
        <w:t xml:space="preserve"> </w:t>
      </w:r>
      <w:r>
        <w:rPr>
          <w:b/>
          <w:sz w:val="24"/>
        </w:rPr>
        <w:t>язык</w:t>
      </w:r>
    </w:p>
    <w:p w:rsidR="001F4C9A" w:rsidRDefault="009B0766">
      <w:pPr>
        <w:pStyle w:val="a3"/>
        <w:spacing w:before="74"/>
        <w:ind w:right="1113" w:firstLine="568"/>
      </w:pPr>
      <w:r>
        <w:t>Русский язык – родной язык русского народа и государственный язык Российской Федерации, являющийся также средством межнационального общения. Изучение предмета</w:t>
      </w:r>
    </w:p>
    <w:p w:rsidR="001F4C9A" w:rsidRDefault="009B0766">
      <w:pPr>
        <w:pStyle w:val="a3"/>
        <w:ind w:right="1111"/>
      </w:pPr>
      <w:r>
        <w:t xml:space="preserve">«Русский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w:t>
      </w:r>
      <w:r>
        <w:rPr>
          <w:spacing w:val="-3"/>
        </w:rPr>
        <w:t xml:space="preserve">языкового </w:t>
      </w:r>
      <w:r>
        <w:t xml:space="preserve">и </w:t>
      </w:r>
      <w:r>
        <w:rPr>
          <w:spacing w:val="-4"/>
        </w:rPr>
        <w:t xml:space="preserve">культурного </w:t>
      </w:r>
      <w:r>
        <w:t xml:space="preserve">пространства России, о </w:t>
      </w:r>
      <w:r>
        <w:rPr>
          <w:spacing w:val="-4"/>
        </w:rPr>
        <w:t xml:space="preserve">русском </w:t>
      </w:r>
      <w:r>
        <w:t xml:space="preserve">языке как духовной, нравственной и </w:t>
      </w:r>
      <w:r>
        <w:rPr>
          <w:spacing w:val="-3"/>
        </w:rPr>
        <w:t xml:space="preserve">культурной </w:t>
      </w:r>
      <w:r>
        <w:t>ценности народа.</w:t>
      </w:r>
    </w:p>
    <w:p w:rsidR="001F4C9A" w:rsidRDefault="009B0766">
      <w:pPr>
        <w:pStyle w:val="a3"/>
        <w:ind w:right="1111" w:firstLine="568"/>
      </w:pPr>
      <w:r>
        <w:t xml:space="preserve">Изучение </w:t>
      </w:r>
      <w:r>
        <w:rPr>
          <w:spacing w:val="-4"/>
        </w:rPr>
        <w:t>русского</w:t>
      </w:r>
      <w:r>
        <w:rPr>
          <w:spacing w:val="52"/>
        </w:rPr>
        <w:t xml:space="preserve"> </w:t>
      </w:r>
      <w:r>
        <w:t xml:space="preserve">языка направлено на развитие и совершенствование </w:t>
      </w:r>
      <w:r>
        <w:rPr>
          <w:spacing w:val="-3"/>
        </w:rPr>
        <w:t xml:space="preserve">коммуникативной, языковой </w:t>
      </w:r>
      <w:r>
        <w:t xml:space="preserve">и </w:t>
      </w:r>
      <w:r>
        <w:rPr>
          <w:spacing w:val="-3"/>
        </w:rPr>
        <w:t xml:space="preserve">культуроведческой </w:t>
      </w:r>
      <w:r>
        <w:t>компетенций.</w:t>
      </w:r>
    </w:p>
    <w:p w:rsidR="001F4C9A" w:rsidRDefault="009B0766">
      <w:pPr>
        <w:pStyle w:val="a3"/>
        <w:ind w:right="1114" w:firstLine="568"/>
      </w:pPr>
      <w:r>
        <w:rPr>
          <w:i/>
        </w:rPr>
        <w:t xml:space="preserve">Коммуникативная компетенция </w:t>
      </w:r>
      <w:r>
        <w:t>–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1F4C9A" w:rsidRDefault="009B0766">
      <w:pPr>
        <w:pStyle w:val="a3"/>
        <w:ind w:right="1107" w:firstLine="568"/>
      </w:pPr>
      <w:r>
        <w:rPr>
          <w:i/>
        </w:rPr>
        <w:t xml:space="preserve">Языковая и лингвистическая </w:t>
      </w:r>
      <w:r>
        <w:rPr>
          <w:i/>
          <w:spacing w:val="-3"/>
        </w:rPr>
        <w:t xml:space="preserve">(языковедческая) компетенции </w:t>
      </w:r>
      <w:r>
        <w:t xml:space="preserve">– освоение знаний о языке как </w:t>
      </w:r>
      <w:r>
        <w:rPr>
          <w:spacing w:val="-3"/>
        </w:rPr>
        <w:t xml:space="preserve">знаковой </w:t>
      </w:r>
      <w:r>
        <w:t xml:space="preserve">системе и общественном явлении, </w:t>
      </w:r>
      <w:r>
        <w:rPr>
          <w:spacing w:val="-3"/>
        </w:rPr>
        <w:t xml:space="preserve">его </w:t>
      </w:r>
      <w:r>
        <w:t xml:space="preserve">устройстве, развитии и функционировании; общих сведений о лингвистике как </w:t>
      </w:r>
      <w:r>
        <w:rPr>
          <w:spacing w:val="-5"/>
        </w:rPr>
        <w:t xml:space="preserve">науке </w:t>
      </w:r>
      <w:r>
        <w:t xml:space="preserve">и ученых-русистах; овладение основными нормами </w:t>
      </w:r>
      <w:r>
        <w:rPr>
          <w:spacing w:val="-4"/>
        </w:rPr>
        <w:t>русского</w:t>
      </w:r>
      <w:r>
        <w:rPr>
          <w:spacing w:val="52"/>
        </w:rPr>
        <w:t xml:space="preserve"> </w:t>
      </w:r>
      <w:r>
        <w:t xml:space="preserve">литературного языка, обогащение словарного запаса и </w:t>
      </w:r>
      <w:r>
        <w:rPr>
          <w:spacing w:val="-3"/>
        </w:rPr>
        <w:t xml:space="preserve">грамматического </w:t>
      </w:r>
      <w:r>
        <w:t>строя речи обучающихся; формирование способности к анализу и оценке языковых явлений и фактов; овладение умением пользоваться различными лингвистическими</w:t>
      </w:r>
      <w:r>
        <w:rPr>
          <w:spacing w:val="-2"/>
        </w:rPr>
        <w:t xml:space="preserve"> </w:t>
      </w:r>
      <w:r>
        <w:t>словарями.</w:t>
      </w:r>
    </w:p>
    <w:p w:rsidR="001F4C9A" w:rsidRDefault="009B0766">
      <w:pPr>
        <w:pStyle w:val="a3"/>
        <w:ind w:right="1108" w:firstLine="568"/>
      </w:pPr>
      <w:r>
        <w:rPr>
          <w:i/>
          <w:spacing w:val="-4"/>
        </w:rPr>
        <w:t xml:space="preserve">Культуроведческая </w:t>
      </w:r>
      <w:r>
        <w:rPr>
          <w:i/>
          <w:spacing w:val="-3"/>
        </w:rPr>
        <w:t xml:space="preserve">компетенция </w:t>
      </w:r>
      <w:r>
        <w:t xml:space="preserve">– осознание языка как формы выражения национальной </w:t>
      </w:r>
      <w:r>
        <w:rPr>
          <w:spacing w:val="-4"/>
        </w:rPr>
        <w:t>культуры,</w:t>
      </w:r>
      <w:r>
        <w:rPr>
          <w:spacing w:val="52"/>
        </w:rPr>
        <w:t xml:space="preserve"> </w:t>
      </w:r>
      <w:r>
        <w:t xml:space="preserve">взаимосвязи языка и истории народа, национально-культурной специфики </w:t>
      </w:r>
      <w:r>
        <w:rPr>
          <w:spacing w:val="-4"/>
        </w:rPr>
        <w:t>русского</w:t>
      </w:r>
      <w:r>
        <w:rPr>
          <w:spacing w:val="52"/>
        </w:rPr>
        <w:t xml:space="preserve"> </w:t>
      </w:r>
      <w:r>
        <w:t xml:space="preserve">языка, овладение нормами </w:t>
      </w:r>
      <w:r>
        <w:rPr>
          <w:spacing w:val="-4"/>
        </w:rPr>
        <w:t>русского</w:t>
      </w:r>
      <w:r>
        <w:rPr>
          <w:spacing w:val="52"/>
        </w:rPr>
        <w:t xml:space="preserve"> </w:t>
      </w:r>
      <w:r>
        <w:rPr>
          <w:spacing w:val="-3"/>
        </w:rPr>
        <w:t xml:space="preserve">речевого </w:t>
      </w:r>
      <w:r>
        <w:t xml:space="preserve">этикета, </w:t>
      </w:r>
      <w:r>
        <w:rPr>
          <w:spacing w:val="-4"/>
        </w:rPr>
        <w:t xml:space="preserve">культурой </w:t>
      </w:r>
      <w:r>
        <w:t>межнационального общения.</w:t>
      </w:r>
    </w:p>
    <w:p w:rsidR="001F4C9A" w:rsidRDefault="009B0766">
      <w:pPr>
        <w:pStyle w:val="a3"/>
        <w:ind w:right="1112" w:firstLine="568"/>
      </w:pPr>
      <w:r>
        <w:t xml:space="preserve">В процессе изучения </w:t>
      </w:r>
      <w:r>
        <w:rPr>
          <w:spacing w:val="-4"/>
        </w:rPr>
        <w:t>русского</w:t>
      </w:r>
      <w:r>
        <w:rPr>
          <w:spacing w:val="52"/>
        </w:rPr>
        <w:t xml:space="preserve"> </w:t>
      </w:r>
      <w:r>
        <w:t xml:space="preserve">языка создаются предпосылки для восприятия и понимания </w:t>
      </w:r>
      <w:r>
        <w:rPr>
          <w:spacing w:val="-3"/>
        </w:rPr>
        <w:t xml:space="preserve">художественной </w:t>
      </w:r>
      <w:r>
        <w:t xml:space="preserve">литературы как искусства слова, закладываются основы, </w:t>
      </w:r>
      <w:r>
        <w:rPr>
          <w:spacing w:val="-3"/>
        </w:rPr>
        <w:t xml:space="preserve">необходимые </w:t>
      </w:r>
      <w:r>
        <w:t xml:space="preserve">для изучения иностранных </w:t>
      </w:r>
      <w:r>
        <w:rPr>
          <w:spacing w:val="-3"/>
        </w:rPr>
        <w:t>языков.</w:t>
      </w:r>
    </w:p>
    <w:p w:rsidR="001F4C9A" w:rsidRDefault="009B0766">
      <w:pPr>
        <w:pStyle w:val="a3"/>
        <w:ind w:right="1111" w:firstLine="568"/>
      </w:pPr>
      <w:r>
        <w:t xml:space="preserve">Владение русским </w:t>
      </w:r>
      <w:r>
        <w:rPr>
          <w:spacing w:val="-3"/>
        </w:rPr>
        <w:t xml:space="preserve">языком, </w:t>
      </w:r>
      <w:r>
        <w:t xml:space="preserve">умение общаться, добиваться успеха в процессе </w:t>
      </w:r>
      <w:r>
        <w:rPr>
          <w:spacing w:val="-3"/>
        </w:rPr>
        <w:t xml:space="preserve">коммуникации </w:t>
      </w:r>
      <w:r>
        <w:t xml:space="preserve">являются теми характеристиками личности, </w:t>
      </w:r>
      <w:r>
        <w:rPr>
          <w:spacing w:val="-4"/>
        </w:rPr>
        <w:t xml:space="preserve">которые </w:t>
      </w:r>
      <w:r>
        <w:t xml:space="preserve">во </w:t>
      </w:r>
      <w:r>
        <w:rPr>
          <w:spacing w:val="-3"/>
        </w:rPr>
        <w:t xml:space="preserve">многом </w:t>
      </w:r>
      <w:r>
        <w:t>определяют достижения обучающихся практически во всех областях жизни, способствуют их</w:t>
      </w:r>
      <w:r>
        <w:rPr>
          <w:spacing w:val="-37"/>
        </w:rPr>
        <w:t xml:space="preserve"> </w:t>
      </w:r>
      <w:r>
        <w:t>социальной адаптации к изменяющимся условиям современного</w:t>
      </w:r>
      <w:r>
        <w:rPr>
          <w:spacing w:val="-2"/>
        </w:rPr>
        <w:t xml:space="preserve"> </w:t>
      </w:r>
      <w:r>
        <w:t>мира.</w:t>
      </w:r>
    </w:p>
    <w:p w:rsidR="001F4C9A" w:rsidRPr="00933F1C" w:rsidRDefault="009B0766" w:rsidP="00933F1C">
      <w:pPr>
        <w:ind w:left="1384"/>
        <w:jc w:val="both"/>
        <w:rPr>
          <w:i/>
          <w:sz w:val="24"/>
        </w:rPr>
      </w:pPr>
      <w:r>
        <w:rPr>
          <w:i/>
          <w:sz w:val="24"/>
        </w:rPr>
        <w:t>Речь. Речевая деятельность</w:t>
      </w:r>
      <w:r w:rsidR="00933F1C">
        <w:rPr>
          <w:i/>
          <w:sz w:val="24"/>
        </w:rPr>
        <w:t xml:space="preserve">. </w:t>
      </w:r>
      <w:r>
        <w:t>Речь.</w:t>
      </w:r>
    </w:p>
    <w:p w:rsidR="001F4C9A" w:rsidRDefault="009B0766">
      <w:pPr>
        <w:ind w:left="816" w:right="1071" w:firstLine="568"/>
        <w:rPr>
          <w:sz w:val="24"/>
        </w:rPr>
      </w:pPr>
      <w:r>
        <w:rPr>
          <w:i/>
          <w:sz w:val="24"/>
        </w:rPr>
        <w:t xml:space="preserve">Язык и речь. Речевое общение. Виды речи </w:t>
      </w:r>
      <w:r>
        <w:rPr>
          <w:sz w:val="24"/>
        </w:rPr>
        <w:t xml:space="preserve">(устная и письменная, диалогическая и </w:t>
      </w:r>
      <w:r>
        <w:rPr>
          <w:sz w:val="24"/>
        </w:rPr>
        <w:lastRenderedPageBreak/>
        <w:t>монологическая). Тексты устные и письменные.</w:t>
      </w:r>
    </w:p>
    <w:p w:rsidR="001F4C9A" w:rsidRDefault="009B0766">
      <w:pPr>
        <w:pStyle w:val="a3"/>
        <w:ind w:right="1113" w:firstLine="568"/>
      </w:pPr>
      <w:r>
        <w:t xml:space="preserve">Основные особенности разговорной речи, функциональных стилей </w:t>
      </w:r>
      <w:r>
        <w:rPr>
          <w:spacing w:val="-3"/>
        </w:rPr>
        <w:t xml:space="preserve">(научного, </w:t>
      </w:r>
      <w:r>
        <w:t xml:space="preserve">публицистического, официально-делового), языка </w:t>
      </w:r>
      <w:r>
        <w:rPr>
          <w:spacing w:val="-3"/>
        </w:rPr>
        <w:t xml:space="preserve">художественной </w:t>
      </w:r>
      <w:r>
        <w:t xml:space="preserve">литературы. Основные жанры разговорной речи (рассказ, беседа, спор), </w:t>
      </w:r>
      <w:r>
        <w:rPr>
          <w:spacing w:val="-3"/>
        </w:rPr>
        <w:t xml:space="preserve">научного </w:t>
      </w:r>
      <w:r>
        <w:t xml:space="preserve">(отзыв, выступление, доклад, </w:t>
      </w:r>
      <w:r>
        <w:rPr>
          <w:spacing w:val="-4"/>
        </w:rPr>
        <w:t>реферат,</w:t>
      </w:r>
      <w:r>
        <w:rPr>
          <w:spacing w:val="52"/>
        </w:rPr>
        <w:t xml:space="preserve"> </w:t>
      </w:r>
      <w:r>
        <w:t>статья, рецензия), публицистического (выступление, статья, интервью, очерк), официально-делового (расписка, доверенность, заявление, резюме) стилей.</w:t>
      </w:r>
    </w:p>
    <w:p w:rsidR="001F4C9A" w:rsidRDefault="009B0766">
      <w:pPr>
        <w:spacing w:before="1"/>
        <w:ind w:left="816" w:right="1108" w:firstLine="710"/>
        <w:jc w:val="both"/>
        <w:rPr>
          <w:sz w:val="24"/>
        </w:rPr>
      </w:pPr>
      <w:r>
        <w:rPr>
          <w:i/>
          <w:spacing w:val="-5"/>
          <w:sz w:val="24"/>
        </w:rPr>
        <w:t xml:space="preserve">Текст </w:t>
      </w:r>
      <w:r>
        <w:rPr>
          <w:i/>
          <w:spacing w:val="-3"/>
          <w:sz w:val="24"/>
        </w:rPr>
        <w:t xml:space="preserve">как </w:t>
      </w:r>
      <w:r>
        <w:rPr>
          <w:i/>
          <w:sz w:val="24"/>
        </w:rPr>
        <w:t>продукт речевой деятельности</w:t>
      </w:r>
      <w:r>
        <w:rPr>
          <w:sz w:val="24"/>
        </w:rPr>
        <w:t>. Функционально-смысловые разновидности текста (повествование, описание, рассуждение). Функциональные разновидности языка.</w:t>
      </w:r>
    </w:p>
    <w:p w:rsidR="001F4C9A" w:rsidRDefault="009B0766">
      <w:pPr>
        <w:pStyle w:val="a3"/>
        <w:ind w:right="1116" w:firstLine="710"/>
      </w:pPr>
      <w:r>
        <w:t>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w:t>
      </w:r>
    </w:p>
    <w:p w:rsidR="001F4C9A" w:rsidRDefault="009B0766">
      <w:pPr>
        <w:ind w:left="1526"/>
        <w:jc w:val="both"/>
        <w:rPr>
          <w:sz w:val="24"/>
        </w:rPr>
      </w:pPr>
      <w:r>
        <w:rPr>
          <w:i/>
          <w:sz w:val="24"/>
        </w:rPr>
        <w:t xml:space="preserve">Информационная переработка текста </w:t>
      </w:r>
      <w:r>
        <w:rPr>
          <w:sz w:val="24"/>
        </w:rPr>
        <w:t>(план, конспект, аннотация).</w:t>
      </w:r>
    </w:p>
    <w:p w:rsidR="001F4C9A" w:rsidRDefault="009B0766">
      <w:pPr>
        <w:ind w:left="1526"/>
        <w:jc w:val="both"/>
        <w:rPr>
          <w:i/>
          <w:sz w:val="24"/>
        </w:rPr>
      </w:pPr>
      <w:r>
        <w:rPr>
          <w:i/>
          <w:sz w:val="24"/>
        </w:rPr>
        <w:t>Речевая деятельность.</w:t>
      </w:r>
    </w:p>
    <w:p w:rsidR="001F4C9A" w:rsidRDefault="009B0766">
      <w:pPr>
        <w:ind w:left="1526"/>
        <w:jc w:val="both"/>
        <w:rPr>
          <w:sz w:val="24"/>
        </w:rPr>
      </w:pPr>
      <w:r>
        <w:rPr>
          <w:i/>
          <w:sz w:val="24"/>
        </w:rPr>
        <w:t xml:space="preserve">Виды речевой деятельности </w:t>
      </w:r>
      <w:r>
        <w:rPr>
          <w:sz w:val="24"/>
        </w:rPr>
        <w:t>(говорение, слушание, письмо, чтение).</w:t>
      </w:r>
    </w:p>
    <w:p w:rsidR="001F4C9A" w:rsidRDefault="009B0766" w:rsidP="00933F1C">
      <w:pPr>
        <w:pStyle w:val="a3"/>
        <w:ind w:right="1114" w:firstLine="710"/>
      </w:pPr>
      <w:r>
        <w:rPr>
          <w:spacing w:val="-3"/>
        </w:rPr>
        <w:t xml:space="preserve">Речевая </w:t>
      </w:r>
      <w:r>
        <w:t xml:space="preserve">ситуация и ее </w:t>
      </w:r>
      <w:r>
        <w:rPr>
          <w:spacing w:val="-3"/>
        </w:rPr>
        <w:t xml:space="preserve">компоненты. </w:t>
      </w:r>
      <w:r>
        <w:t xml:space="preserve">Речевой акт и </w:t>
      </w:r>
      <w:r>
        <w:rPr>
          <w:spacing w:val="-3"/>
        </w:rPr>
        <w:t xml:space="preserve">его </w:t>
      </w:r>
      <w:r>
        <w:t xml:space="preserve">разновидности (сообщения, побуждения, вопросы, объявления, выражения эмоций, выражения </w:t>
      </w:r>
      <w:r>
        <w:rPr>
          <w:spacing w:val="-3"/>
        </w:rPr>
        <w:t xml:space="preserve">речевого </w:t>
      </w:r>
      <w:r>
        <w:t xml:space="preserve">этикета и </w:t>
      </w:r>
      <w:r>
        <w:rPr>
          <w:spacing w:val="-10"/>
        </w:rPr>
        <w:t xml:space="preserve">т. </w:t>
      </w:r>
      <w:r>
        <w:t>д.). Диалоги</w:t>
      </w:r>
      <w:r>
        <w:rPr>
          <w:spacing w:val="-6"/>
        </w:rPr>
        <w:t xml:space="preserve"> </w:t>
      </w:r>
      <w:r>
        <w:t>разного</w:t>
      </w:r>
      <w:r>
        <w:rPr>
          <w:spacing w:val="-6"/>
        </w:rPr>
        <w:t xml:space="preserve"> </w:t>
      </w:r>
      <w:r>
        <w:t>характера</w:t>
      </w:r>
      <w:r>
        <w:rPr>
          <w:spacing w:val="-6"/>
        </w:rPr>
        <w:t xml:space="preserve"> </w:t>
      </w:r>
      <w:r>
        <w:t>(этикетный,</w:t>
      </w:r>
      <w:r>
        <w:rPr>
          <w:spacing w:val="-5"/>
        </w:rPr>
        <w:t xml:space="preserve"> </w:t>
      </w:r>
      <w:r>
        <w:t>диалог-расспрос,</w:t>
      </w:r>
      <w:r>
        <w:rPr>
          <w:spacing w:val="-7"/>
        </w:rPr>
        <w:t xml:space="preserve"> </w:t>
      </w:r>
      <w:r>
        <w:t>диалог-побуждение,</w:t>
      </w:r>
      <w:r>
        <w:rPr>
          <w:spacing w:val="-6"/>
        </w:rPr>
        <w:t xml:space="preserve"> </w:t>
      </w:r>
      <w:r>
        <w:t>диалог</w:t>
      </w:r>
      <w:r>
        <w:rPr>
          <w:spacing w:val="-5"/>
        </w:rPr>
        <w:t xml:space="preserve"> </w:t>
      </w:r>
      <w:r>
        <w:t>–</w:t>
      </w:r>
      <w:r>
        <w:rPr>
          <w:spacing w:val="-6"/>
        </w:rPr>
        <w:t xml:space="preserve"> </w:t>
      </w:r>
      <w:r>
        <w:t xml:space="preserve">обмен мнениями и др.; сочетание разных видов диалога). </w:t>
      </w:r>
      <w:r>
        <w:rPr>
          <w:spacing w:val="-5"/>
        </w:rPr>
        <w:t xml:space="preserve">Полилог. </w:t>
      </w:r>
      <w:r>
        <w:t>Свободная беседа, обсуждение, дискуссия.</w:t>
      </w:r>
    </w:p>
    <w:p w:rsidR="001F4C9A" w:rsidRDefault="009B0766">
      <w:pPr>
        <w:pStyle w:val="a3"/>
        <w:spacing w:before="74"/>
        <w:ind w:right="1117" w:firstLine="710"/>
      </w:pPr>
      <w:r>
        <w:t>Адекватное понимание устной и письменной речи в соответствии с условиями и целями общения.</w:t>
      </w:r>
    </w:p>
    <w:p w:rsidR="001F4C9A" w:rsidRDefault="009B0766">
      <w:pPr>
        <w:pStyle w:val="a3"/>
        <w:ind w:right="1114" w:firstLine="710"/>
      </w:pPr>
      <w:r>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1F4C9A" w:rsidRDefault="009B0766">
      <w:pPr>
        <w:pStyle w:val="a3"/>
        <w:ind w:right="1113" w:firstLine="710"/>
      </w:pPr>
      <w:r>
        <w:t>Создание устных монологических и диалогических высказываний разной коммуникативной направленности в зависимости от целей, сферы и ситуации общения.</w:t>
      </w:r>
    </w:p>
    <w:p w:rsidR="001F4C9A" w:rsidRDefault="009B0766">
      <w:pPr>
        <w:pStyle w:val="a3"/>
        <w:ind w:right="1114" w:firstLine="710"/>
      </w:pPr>
      <w:r>
        <w:t>Изложение содержания прослушанного или прочитанного текста (подробное, сжатое, выборочное). Написание сочинений; создание письменных текстов разных стилей и жанров (тезисов, конспекта, отзыва, рецензии, аннотации; письма; расписки, доверенности, заявления).</w:t>
      </w:r>
    </w:p>
    <w:p w:rsidR="001F4C9A" w:rsidRDefault="009B0766">
      <w:pPr>
        <w:ind w:left="1526"/>
        <w:jc w:val="both"/>
        <w:rPr>
          <w:i/>
          <w:sz w:val="24"/>
        </w:rPr>
      </w:pPr>
      <w:r>
        <w:rPr>
          <w:i/>
          <w:sz w:val="24"/>
        </w:rPr>
        <w:t>Культура речи.</w:t>
      </w:r>
    </w:p>
    <w:p w:rsidR="001F4C9A" w:rsidRDefault="009B0766">
      <w:pPr>
        <w:pStyle w:val="a3"/>
        <w:ind w:left="1526"/>
      </w:pPr>
      <w:r>
        <w:t>Культура речи и ее основные аспекты: нормативный, коммуникативный, этический.</w:t>
      </w:r>
    </w:p>
    <w:p w:rsidR="001F4C9A" w:rsidRDefault="009B0766">
      <w:pPr>
        <w:pStyle w:val="a3"/>
      </w:pPr>
      <w:r>
        <w:t>Основные критерии культуры речи.</w:t>
      </w:r>
    </w:p>
    <w:p w:rsidR="001F4C9A" w:rsidRDefault="009B0766">
      <w:pPr>
        <w:pStyle w:val="a3"/>
        <w:ind w:right="1111" w:firstLine="710"/>
      </w:pPr>
      <w:r>
        <w:rPr>
          <w:i/>
        </w:rPr>
        <w:t xml:space="preserve">Языковая норма, ее функции. </w:t>
      </w:r>
      <w:r>
        <w:t>Основные нормы русского  литературного языка (орфоэпические, лексические, грамматические, стилистические, орфографические, пунктуационные). Варианты норм. Оценка правильности, коммуникативных качеств и эффективности речи. Виды лингвистических словарей и их роль в овладении словарным богатством и нормами современного русского литературного языка.</w:t>
      </w:r>
    </w:p>
    <w:p w:rsidR="001F4C9A" w:rsidRDefault="009B0766">
      <w:pPr>
        <w:pStyle w:val="a3"/>
        <w:ind w:right="1112" w:firstLine="710"/>
      </w:pPr>
      <w:r>
        <w:rPr>
          <w:i/>
          <w:spacing w:val="-3"/>
        </w:rPr>
        <w:t xml:space="preserve">Речевой </w:t>
      </w:r>
      <w:r>
        <w:rPr>
          <w:i/>
        </w:rPr>
        <w:t xml:space="preserve">этикет. </w:t>
      </w:r>
      <w:r>
        <w:rPr>
          <w:spacing w:val="-6"/>
        </w:rPr>
        <w:t xml:space="preserve">Культура </w:t>
      </w:r>
      <w:r>
        <w:t>межнационального общения. Овладение национально-культурными</w:t>
      </w:r>
      <w:r>
        <w:rPr>
          <w:spacing w:val="-7"/>
        </w:rPr>
        <w:t xml:space="preserve"> </w:t>
      </w:r>
      <w:r>
        <w:t>нормами</w:t>
      </w:r>
      <w:r>
        <w:rPr>
          <w:spacing w:val="-8"/>
        </w:rPr>
        <w:t xml:space="preserve"> </w:t>
      </w:r>
      <w:r>
        <w:rPr>
          <w:spacing w:val="-3"/>
        </w:rPr>
        <w:t>речевого</w:t>
      </w:r>
      <w:r>
        <w:rPr>
          <w:spacing w:val="-6"/>
        </w:rPr>
        <w:t xml:space="preserve"> </w:t>
      </w:r>
      <w:r>
        <w:t>и</w:t>
      </w:r>
      <w:r>
        <w:rPr>
          <w:spacing w:val="-6"/>
        </w:rPr>
        <w:t xml:space="preserve"> </w:t>
      </w:r>
      <w:r>
        <w:t>неречевого</w:t>
      </w:r>
      <w:r>
        <w:rPr>
          <w:spacing w:val="-7"/>
        </w:rPr>
        <w:t xml:space="preserve"> </w:t>
      </w:r>
      <w:r>
        <w:t>поведения</w:t>
      </w:r>
      <w:r>
        <w:rPr>
          <w:spacing w:val="-6"/>
        </w:rPr>
        <w:t xml:space="preserve"> </w:t>
      </w:r>
      <w:r>
        <w:t>в</w:t>
      </w:r>
      <w:r>
        <w:rPr>
          <w:spacing w:val="-7"/>
        </w:rPr>
        <w:t xml:space="preserve"> </w:t>
      </w:r>
      <w:r>
        <w:t>различных</w:t>
      </w:r>
      <w:r>
        <w:rPr>
          <w:spacing w:val="-8"/>
        </w:rPr>
        <w:t xml:space="preserve"> </w:t>
      </w:r>
      <w:r>
        <w:t xml:space="preserve">ситуациях формального и неформального межличностного и </w:t>
      </w:r>
      <w:r>
        <w:rPr>
          <w:spacing w:val="-3"/>
        </w:rPr>
        <w:t>межкультурного</w:t>
      </w:r>
      <w:r>
        <w:rPr>
          <w:spacing w:val="-6"/>
        </w:rPr>
        <w:t xml:space="preserve"> </w:t>
      </w:r>
      <w:r>
        <w:t>общения.</w:t>
      </w:r>
    </w:p>
    <w:p w:rsidR="001F4C9A" w:rsidRDefault="009B0766">
      <w:pPr>
        <w:ind w:left="1526" w:right="4033"/>
        <w:jc w:val="both"/>
        <w:rPr>
          <w:i/>
          <w:sz w:val="24"/>
        </w:rPr>
      </w:pPr>
      <w:r>
        <w:rPr>
          <w:i/>
          <w:sz w:val="24"/>
        </w:rPr>
        <w:t>Общие</w:t>
      </w:r>
      <w:r>
        <w:rPr>
          <w:i/>
          <w:spacing w:val="-6"/>
          <w:sz w:val="24"/>
        </w:rPr>
        <w:t xml:space="preserve"> </w:t>
      </w:r>
      <w:r>
        <w:rPr>
          <w:i/>
          <w:sz w:val="24"/>
        </w:rPr>
        <w:t>сведения</w:t>
      </w:r>
      <w:r>
        <w:rPr>
          <w:i/>
          <w:spacing w:val="-6"/>
          <w:sz w:val="24"/>
        </w:rPr>
        <w:t xml:space="preserve"> </w:t>
      </w:r>
      <w:r>
        <w:rPr>
          <w:i/>
          <w:sz w:val="24"/>
        </w:rPr>
        <w:t>о</w:t>
      </w:r>
      <w:r>
        <w:rPr>
          <w:i/>
          <w:spacing w:val="-6"/>
          <w:sz w:val="24"/>
        </w:rPr>
        <w:t xml:space="preserve"> </w:t>
      </w:r>
      <w:r>
        <w:rPr>
          <w:i/>
          <w:sz w:val="24"/>
        </w:rPr>
        <w:t>языке.</w:t>
      </w:r>
      <w:r>
        <w:rPr>
          <w:i/>
          <w:spacing w:val="-6"/>
          <w:sz w:val="24"/>
        </w:rPr>
        <w:t xml:space="preserve"> </w:t>
      </w:r>
      <w:r>
        <w:rPr>
          <w:i/>
          <w:sz w:val="24"/>
        </w:rPr>
        <w:t>Основные</w:t>
      </w:r>
      <w:r>
        <w:rPr>
          <w:i/>
          <w:spacing w:val="-5"/>
          <w:sz w:val="24"/>
        </w:rPr>
        <w:t xml:space="preserve"> </w:t>
      </w:r>
      <w:r>
        <w:rPr>
          <w:i/>
          <w:sz w:val="24"/>
        </w:rPr>
        <w:t>разделы</w:t>
      </w:r>
      <w:r>
        <w:rPr>
          <w:i/>
          <w:spacing w:val="-5"/>
          <w:sz w:val="24"/>
        </w:rPr>
        <w:t xml:space="preserve"> </w:t>
      </w:r>
      <w:r>
        <w:rPr>
          <w:i/>
          <w:sz w:val="24"/>
        </w:rPr>
        <w:t>науки</w:t>
      </w:r>
      <w:r>
        <w:rPr>
          <w:i/>
          <w:spacing w:val="-7"/>
          <w:sz w:val="24"/>
        </w:rPr>
        <w:t xml:space="preserve"> </w:t>
      </w:r>
      <w:r>
        <w:rPr>
          <w:i/>
          <w:sz w:val="24"/>
        </w:rPr>
        <w:t>о</w:t>
      </w:r>
      <w:r>
        <w:rPr>
          <w:i/>
          <w:spacing w:val="-6"/>
          <w:sz w:val="24"/>
        </w:rPr>
        <w:t xml:space="preserve"> </w:t>
      </w:r>
      <w:r>
        <w:rPr>
          <w:i/>
          <w:sz w:val="24"/>
        </w:rPr>
        <w:t>языке. Общие сведения о языке.</w:t>
      </w:r>
    </w:p>
    <w:p w:rsidR="001F4C9A" w:rsidRDefault="009B0766">
      <w:pPr>
        <w:pStyle w:val="a3"/>
        <w:ind w:right="1114" w:firstLine="710"/>
      </w:pPr>
      <w:r>
        <w:rPr>
          <w:spacing w:val="-3"/>
        </w:rPr>
        <w:t xml:space="preserve">Роль </w:t>
      </w:r>
      <w:r>
        <w:t xml:space="preserve">языка в жизни человека и общества. Русский язык – национальный язык </w:t>
      </w:r>
      <w:r>
        <w:rPr>
          <w:spacing w:val="-4"/>
        </w:rPr>
        <w:t xml:space="preserve">русского </w:t>
      </w:r>
      <w:r>
        <w:t>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1F4C9A" w:rsidRDefault="009B0766">
      <w:pPr>
        <w:pStyle w:val="a3"/>
        <w:ind w:right="1112" w:firstLine="568"/>
      </w:pPr>
      <w:r>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1F4C9A" w:rsidRDefault="009B0766">
      <w:pPr>
        <w:pStyle w:val="a3"/>
        <w:ind w:right="1113" w:firstLine="568"/>
      </w:pPr>
      <w:r>
        <w:t xml:space="preserve">Формы функционирования современного </w:t>
      </w:r>
      <w:r>
        <w:rPr>
          <w:spacing w:val="-4"/>
        </w:rPr>
        <w:t xml:space="preserve">русского </w:t>
      </w:r>
      <w:r>
        <w:t xml:space="preserve">языка (литературный язык, понятие о </w:t>
      </w:r>
      <w:r>
        <w:rPr>
          <w:spacing w:val="-4"/>
        </w:rPr>
        <w:t xml:space="preserve">русском </w:t>
      </w:r>
      <w:r>
        <w:t xml:space="preserve">литературном языке и </w:t>
      </w:r>
      <w:r>
        <w:rPr>
          <w:spacing w:val="-3"/>
        </w:rPr>
        <w:t xml:space="preserve">его </w:t>
      </w:r>
      <w:r>
        <w:t>нормах), территориальные диалекты, просторечие, профессиональные разновидности, жаргон).</w:t>
      </w:r>
    </w:p>
    <w:p w:rsidR="001F4C9A" w:rsidRDefault="009B0766">
      <w:pPr>
        <w:pStyle w:val="a3"/>
        <w:ind w:right="1112" w:firstLine="568"/>
      </w:pPr>
      <w:r>
        <w:t xml:space="preserve">Взаимосвязь языка и </w:t>
      </w:r>
      <w:r>
        <w:rPr>
          <w:spacing w:val="-4"/>
        </w:rPr>
        <w:t>культуры.</w:t>
      </w:r>
      <w:r>
        <w:rPr>
          <w:spacing w:val="52"/>
        </w:rPr>
        <w:t xml:space="preserve"> </w:t>
      </w:r>
      <w:r>
        <w:t xml:space="preserve">Отражение в языке </w:t>
      </w:r>
      <w:r>
        <w:rPr>
          <w:spacing w:val="-4"/>
        </w:rPr>
        <w:t>культуры</w:t>
      </w:r>
      <w:r>
        <w:rPr>
          <w:spacing w:val="52"/>
        </w:rPr>
        <w:t xml:space="preserve"> </w:t>
      </w:r>
      <w:r>
        <w:t xml:space="preserve">и истории народа. Взаимообогащение </w:t>
      </w:r>
      <w:r>
        <w:rPr>
          <w:spacing w:val="-3"/>
        </w:rPr>
        <w:t>языков</w:t>
      </w:r>
      <w:r>
        <w:rPr>
          <w:spacing w:val="54"/>
        </w:rPr>
        <w:t xml:space="preserve"> </w:t>
      </w:r>
      <w:r>
        <w:t>народов России. Выявление единиц языка с национально-</w:t>
      </w:r>
      <w:r>
        <w:lastRenderedPageBreak/>
        <w:t xml:space="preserve">культурным </w:t>
      </w:r>
      <w:r>
        <w:rPr>
          <w:spacing w:val="-3"/>
        </w:rPr>
        <w:t xml:space="preserve">компонентом </w:t>
      </w:r>
      <w:r>
        <w:t xml:space="preserve">значения в произведениях устного народного творчества, в </w:t>
      </w:r>
      <w:r>
        <w:rPr>
          <w:spacing w:val="-3"/>
        </w:rPr>
        <w:t xml:space="preserve">художественной </w:t>
      </w:r>
      <w:r>
        <w:t>литературе и исторических текстах; объяснение их значения с помощью лингвистических словарей. Пословицы, поговорки, афоризмы и крылатые слова.</w:t>
      </w:r>
    </w:p>
    <w:p w:rsidR="001F4C9A" w:rsidRDefault="009B0766">
      <w:pPr>
        <w:pStyle w:val="a3"/>
        <w:spacing w:before="1"/>
        <w:ind w:right="1112" w:firstLine="568"/>
      </w:pPr>
      <w:r>
        <w:t>Русский язык – язык русской художественной литературы. Основные изобразительно-выразительные средства русского языка и их использование в речи (метафора, эпитет, сравнение, гипербола, олицетворение, фразеологизм и др.).</w:t>
      </w:r>
    </w:p>
    <w:p w:rsidR="001F4C9A" w:rsidRDefault="009B0766">
      <w:pPr>
        <w:pStyle w:val="a3"/>
        <w:ind w:right="1117" w:firstLine="568"/>
      </w:pPr>
      <w:r>
        <w:t xml:space="preserve">Основные лингвистические словари. Извлечение </w:t>
      </w:r>
      <w:r>
        <w:rPr>
          <w:spacing w:val="-3"/>
        </w:rPr>
        <w:t xml:space="preserve">необходимой </w:t>
      </w:r>
      <w:r>
        <w:t>информации из словарей.</w:t>
      </w:r>
    </w:p>
    <w:p w:rsidR="001F4C9A" w:rsidRDefault="009B0766">
      <w:pPr>
        <w:pStyle w:val="a3"/>
        <w:ind w:left="1384"/>
      </w:pPr>
      <w:r>
        <w:t>Выдающиеся отечественные лингвисты.</w:t>
      </w:r>
    </w:p>
    <w:p w:rsidR="001F4C9A" w:rsidRDefault="009B0766">
      <w:pPr>
        <w:ind w:left="1384"/>
        <w:jc w:val="both"/>
        <w:rPr>
          <w:i/>
          <w:sz w:val="24"/>
        </w:rPr>
      </w:pPr>
      <w:r>
        <w:rPr>
          <w:i/>
          <w:sz w:val="24"/>
        </w:rPr>
        <w:t>Фонетика, орфоэпия и графика.</w:t>
      </w:r>
    </w:p>
    <w:p w:rsidR="001F4C9A" w:rsidRDefault="009B0766">
      <w:pPr>
        <w:pStyle w:val="a3"/>
        <w:ind w:right="1112" w:firstLine="568"/>
      </w:pPr>
      <w:r>
        <w:rPr>
          <w:spacing w:val="-3"/>
        </w:rPr>
        <w:t xml:space="preserve">Звук </w:t>
      </w:r>
      <w:r>
        <w:t xml:space="preserve">как единица языка. Система гласных </w:t>
      </w:r>
      <w:r>
        <w:rPr>
          <w:spacing w:val="-4"/>
        </w:rPr>
        <w:t xml:space="preserve">звуков. </w:t>
      </w:r>
      <w:r>
        <w:t>Система согласных</w:t>
      </w:r>
      <w:r>
        <w:rPr>
          <w:spacing w:val="-40"/>
        </w:rPr>
        <w:t xml:space="preserve"> </w:t>
      </w:r>
      <w:r>
        <w:rPr>
          <w:spacing w:val="-4"/>
        </w:rPr>
        <w:t xml:space="preserve">звуков. </w:t>
      </w:r>
      <w:r>
        <w:t xml:space="preserve">Изменение </w:t>
      </w:r>
      <w:r>
        <w:rPr>
          <w:spacing w:val="-5"/>
        </w:rPr>
        <w:t xml:space="preserve">звуков </w:t>
      </w:r>
      <w:r>
        <w:t xml:space="preserve">в </w:t>
      </w:r>
      <w:r>
        <w:rPr>
          <w:spacing w:val="-3"/>
        </w:rPr>
        <w:t xml:space="preserve">речевом </w:t>
      </w:r>
      <w:r>
        <w:t xml:space="preserve">потоке. Фонетическая транскрипция. </w:t>
      </w:r>
      <w:r>
        <w:rPr>
          <w:spacing w:val="-6"/>
        </w:rPr>
        <w:t xml:space="preserve">Слог. </w:t>
      </w:r>
      <w:r w:rsidR="00933F1C">
        <w:rPr>
          <w:spacing w:val="-4"/>
        </w:rPr>
        <w:t>Ударение,</w:t>
      </w:r>
      <w:r>
        <w:rPr>
          <w:spacing w:val="-3"/>
        </w:rPr>
        <w:t xml:space="preserve">его </w:t>
      </w:r>
      <w:r>
        <w:t xml:space="preserve">смыслоразличительная роль, подвижность </w:t>
      </w:r>
      <w:r>
        <w:rPr>
          <w:spacing w:val="-3"/>
        </w:rPr>
        <w:t xml:space="preserve">ударения </w:t>
      </w:r>
      <w:r>
        <w:t>при формо- и словообразовании. Фонетический анализ слова.</w:t>
      </w:r>
    </w:p>
    <w:p w:rsidR="001F4C9A" w:rsidRDefault="009B0766">
      <w:pPr>
        <w:pStyle w:val="a3"/>
        <w:ind w:right="1114" w:firstLine="568"/>
      </w:pPr>
      <w: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1F4C9A" w:rsidRDefault="009B0766">
      <w:pPr>
        <w:pStyle w:val="a3"/>
        <w:ind w:left="1384"/>
      </w:pPr>
      <w:r>
        <w:t>Интонация, ее функции. Основные элементы интонации.</w:t>
      </w:r>
    </w:p>
    <w:p w:rsidR="001F4C9A" w:rsidRDefault="009B0766" w:rsidP="00933F1C">
      <w:pPr>
        <w:pStyle w:val="a3"/>
        <w:ind w:left="1384"/>
      </w:pPr>
      <w:r>
        <w:t>Орфоэпия как раздел лингвистики. Основные нормы произношения и ударения.</w:t>
      </w:r>
    </w:p>
    <w:p w:rsidR="001F4C9A" w:rsidRDefault="009B0766">
      <w:pPr>
        <w:pStyle w:val="a3"/>
        <w:spacing w:before="74"/>
        <w:ind w:left="1384"/>
      </w:pPr>
      <w:r>
        <w:t>Связь фонетики с графикой и орфографией.</w:t>
      </w:r>
    </w:p>
    <w:p w:rsidR="001F4C9A" w:rsidRDefault="009B0766">
      <w:pPr>
        <w:pStyle w:val="a3"/>
        <w:ind w:right="1114" w:firstLine="568"/>
      </w:pPr>
      <w:r>
        <w:t>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w:t>
      </w:r>
    </w:p>
    <w:p w:rsidR="001F4C9A" w:rsidRDefault="009B0766">
      <w:pPr>
        <w:ind w:left="1384"/>
        <w:jc w:val="both"/>
        <w:rPr>
          <w:i/>
          <w:sz w:val="24"/>
        </w:rPr>
      </w:pPr>
      <w:r>
        <w:rPr>
          <w:i/>
          <w:sz w:val="24"/>
        </w:rPr>
        <w:t>Морфемика и</w:t>
      </w:r>
      <w:r>
        <w:rPr>
          <w:i/>
          <w:spacing w:val="-34"/>
          <w:sz w:val="24"/>
        </w:rPr>
        <w:t xml:space="preserve"> </w:t>
      </w:r>
      <w:r>
        <w:rPr>
          <w:i/>
          <w:sz w:val="24"/>
        </w:rPr>
        <w:t>словообразование.</w:t>
      </w:r>
    </w:p>
    <w:p w:rsidR="001F4C9A" w:rsidRDefault="009B0766">
      <w:pPr>
        <w:pStyle w:val="a3"/>
        <w:ind w:right="1119" w:firstLine="568"/>
      </w:pPr>
      <w:r>
        <w:t xml:space="preserve">Состав слова. Морфема как минимальная значимая единица языка. Основа слова и окончание. Виды морфем: </w:t>
      </w:r>
      <w:r>
        <w:rPr>
          <w:spacing w:val="-3"/>
        </w:rPr>
        <w:t xml:space="preserve">корень, </w:t>
      </w:r>
      <w:r>
        <w:t xml:space="preserve">приставка, </w:t>
      </w:r>
      <w:r>
        <w:rPr>
          <w:spacing w:val="-3"/>
        </w:rPr>
        <w:t xml:space="preserve">суффикс, </w:t>
      </w:r>
      <w:r>
        <w:t xml:space="preserve">окончание. Чередование </w:t>
      </w:r>
      <w:r>
        <w:rPr>
          <w:spacing w:val="-5"/>
        </w:rPr>
        <w:t xml:space="preserve">звуков </w:t>
      </w:r>
      <w:r>
        <w:t>в морфемах. Морфемный анализ</w:t>
      </w:r>
      <w:r>
        <w:rPr>
          <w:spacing w:val="-1"/>
        </w:rPr>
        <w:t xml:space="preserve"> </w:t>
      </w:r>
      <w:r>
        <w:t>слова.</w:t>
      </w:r>
    </w:p>
    <w:p w:rsidR="001F4C9A" w:rsidRDefault="009B0766">
      <w:pPr>
        <w:pStyle w:val="a3"/>
        <w:ind w:right="1111" w:firstLine="568"/>
      </w:pPr>
      <w:r>
        <w:t>Основные способы образования слов. Исходная (производящая) основа и словообразующая морфема. Словообразовательная пара. Словообразовательная цепочка. Словообразовательное гнездо. Словообразовательный анализ слова.</w:t>
      </w:r>
    </w:p>
    <w:p w:rsidR="001F4C9A" w:rsidRDefault="009B0766">
      <w:pPr>
        <w:pStyle w:val="a3"/>
        <w:ind w:right="1114" w:firstLine="568"/>
      </w:pPr>
      <w:r>
        <w:t>Применение знаний и умений по морфемике и словообразованию в практике правописания.</w:t>
      </w:r>
    </w:p>
    <w:p w:rsidR="001F4C9A" w:rsidRDefault="009B0766">
      <w:pPr>
        <w:ind w:left="1384"/>
        <w:jc w:val="both"/>
        <w:rPr>
          <w:i/>
          <w:sz w:val="24"/>
        </w:rPr>
      </w:pPr>
      <w:r>
        <w:rPr>
          <w:i/>
          <w:sz w:val="24"/>
        </w:rPr>
        <w:t>Лексикология и фразеология.</w:t>
      </w:r>
    </w:p>
    <w:p w:rsidR="001F4C9A" w:rsidRDefault="009B0766">
      <w:pPr>
        <w:pStyle w:val="a3"/>
        <w:ind w:right="1116" w:firstLine="568"/>
      </w:pPr>
      <w:r>
        <w:t xml:space="preserve">Слово как единица языка. Лексическое и грамматическое значение слова. Однозначные и </w:t>
      </w:r>
      <w:r>
        <w:rPr>
          <w:spacing w:val="-3"/>
        </w:rPr>
        <w:t xml:space="preserve">многозначные </w:t>
      </w:r>
      <w:r>
        <w:t xml:space="preserve">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w:t>
      </w:r>
      <w:r>
        <w:rPr>
          <w:spacing w:val="-3"/>
        </w:rPr>
        <w:t xml:space="preserve">русской </w:t>
      </w:r>
      <w:r>
        <w:t xml:space="preserve">лексики. Стилистические пласты лексики (книжный, нейтральный, сниженный). </w:t>
      </w:r>
      <w:r>
        <w:rPr>
          <w:spacing w:val="-3"/>
        </w:rPr>
        <w:t xml:space="preserve">Исконно </w:t>
      </w:r>
      <w:r>
        <w:t xml:space="preserve">русские и заимствованные слова. Фразеологизмы и их признаки. Основные лексические нормы современного </w:t>
      </w:r>
      <w:r>
        <w:rPr>
          <w:spacing w:val="-4"/>
        </w:rPr>
        <w:t>русского</w:t>
      </w:r>
      <w:r>
        <w:rPr>
          <w:spacing w:val="52"/>
        </w:rPr>
        <w:t xml:space="preserve"> </w:t>
      </w:r>
      <w:r>
        <w:t xml:space="preserve">литературного языка (нормы употребления слова в соответствии с </w:t>
      </w:r>
      <w:r>
        <w:rPr>
          <w:spacing w:val="-3"/>
        </w:rPr>
        <w:t xml:space="preserve">его точным </w:t>
      </w:r>
      <w:r>
        <w:t>лексическим значением, различение в речи омонимов, антонимов, синонимов, многозначных слов; нормы лексической сочетаемости и др.). Лексический анализ.</w:t>
      </w:r>
    </w:p>
    <w:p w:rsidR="001F4C9A" w:rsidRDefault="009B0766">
      <w:pPr>
        <w:pStyle w:val="a3"/>
        <w:ind w:left="1384"/>
      </w:pPr>
      <w:r>
        <w:t>Понятие об этимологии как науке о происхождении слов и фразеологизмов.</w:t>
      </w:r>
    </w:p>
    <w:p w:rsidR="001F4C9A" w:rsidRDefault="009B0766">
      <w:pPr>
        <w:pStyle w:val="a3"/>
        <w:ind w:right="1115" w:firstLine="568"/>
      </w:pPr>
      <w:r>
        <w:t>Оценка своей и чужой речи с точки зрения точного, уместного и выразительного словоупотребления.</w:t>
      </w:r>
    </w:p>
    <w:p w:rsidR="001F4C9A" w:rsidRDefault="009B0766">
      <w:pPr>
        <w:ind w:left="1384"/>
        <w:rPr>
          <w:i/>
          <w:sz w:val="24"/>
        </w:rPr>
      </w:pPr>
      <w:r>
        <w:rPr>
          <w:i/>
          <w:sz w:val="24"/>
        </w:rPr>
        <w:t>Морфология.</w:t>
      </w:r>
    </w:p>
    <w:p w:rsidR="001F4C9A" w:rsidRDefault="009B0766">
      <w:pPr>
        <w:pStyle w:val="a3"/>
        <w:ind w:right="1112" w:firstLine="568"/>
      </w:pPr>
      <w:r>
        <w:t>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Служебные части речи. Междометия и звукоподражательные слова.</w:t>
      </w:r>
    </w:p>
    <w:p w:rsidR="001F4C9A" w:rsidRDefault="009B0766">
      <w:pPr>
        <w:pStyle w:val="a3"/>
        <w:ind w:left="1384" w:right="6449"/>
      </w:pPr>
      <w:r>
        <w:t>Морфологический анализ слова. Омонимия слов разных частей</w:t>
      </w:r>
      <w:r>
        <w:rPr>
          <w:spacing w:val="-21"/>
        </w:rPr>
        <w:t xml:space="preserve"> </w:t>
      </w:r>
      <w:r>
        <w:t>речи.</w:t>
      </w:r>
    </w:p>
    <w:p w:rsidR="001F4C9A" w:rsidRDefault="009B0766">
      <w:pPr>
        <w:pStyle w:val="a3"/>
        <w:ind w:right="1112" w:firstLine="568"/>
      </w:pPr>
      <w:r>
        <w:t xml:space="preserve">Основные морфологические нормы русского литературного языка (нормы образования форм имен прилагательных, имен существительных, местоимений, глаголов, причастий и </w:t>
      </w:r>
      <w:r>
        <w:lastRenderedPageBreak/>
        <w:t>деепричастий, числительных и др.).</w:t>
      </w:r>
    </w:p>
    <w:p w:rsidR="001F4C9A" w:rsidRDefault="009B0766">
      <w:pPr>
        <w:pStyle w:val="a3"/>
        <w:spacing w:before="1"/>
        <w:ind w:left="1384"/>
      </w:pPr>
      <w:r>
        <w:t>Применение знаний и умений по морфологии в практике правописания.</w:t>
      </w:r>
    </w:p>
    <w:p w:rsidR="001F4C9A" w:rsidRDefault="009B0766">
      <w:pPr>
        <w:ind w:left="1384"/>
        <w:rPr>
          <w:i/>
          <w:sz w:val="24"/>
        </w:rPr>
      </w:pPr>
      <w:r>
        <w:rPr>
          <w:i/>
          <w:sz w:val="24"/>
        </w:rPr>
        <w:t>Синтаксис</w:t>
      </w:r>
    </w:p>
    <w:p w:rsidR="001F4C9A" w:rsidRDefault="009B0766">
      <w:pPr>
        <w:pStyle w:val="a3"/>
        <w:ind w:right="1111" w:firstLine="568"/>
      </w:pPr>
      <w:r>
        <w:t xml:space="preserve">Единицы синтаксиса </w:t>
      </w:r>
      <w:r>
        <w:rPr>
          <w:spacing w:val="-4"/>
        </w:rPr>
        <w:t xml:space="preserve">русского </w:t>
      </w:r>
      <w:r>
        <w:t xml:space="preserve">языка. Словосочетание как синтаксическая единица, </w:t>
      </w:r>
      <w:r>
        <w:rPr>
          <w:spacing w:val="-3"/>
        </w:rPr>
        <w:t xml:space="preserve">его </w:t>
      </w:r>
      <w:r>
        <w:t xml:space="preserve">типы. Виды связи в словосочетании. Типы предложений по цели высказывания и эмоциональной окраске. Грамматическая основа предложения. </w:t>
      </w:r>
      <w:r>
        <w:rPr>
          <w:spacing w:val="-3"/>
        </w:rPr>
        <w:t xml:space="preserve">Главные </w:t>
      </w:r>
      <w:r>
        <w:t xml:space="preserve">и второстепенные члены, способы их выражения. Типы </w:t>
      </w:r>
      <w:r>
        <w:rPr>
          <w:spacing w:val="-3"/>
        </w:rPr>
        <w:t xml:space="preserve">сказуемого. </w:t>
      </w:r>
      <w:r>
        <w:t xml:space="preserve">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w:t>
      </w:r>
      <w:r>
        <w:rPr>
          <w:spacing w:val="-3"/>
        </w:rPr>
        <w:t xml:space="preserve">Типы </w:t>
      </w:r>
      <w:r>
        <w:t xml:space="preserve">односоставных предложений. Однородные члены предложения, обособленные члены предложения; обращение; вводные и вставные конструкции. Сложные предложения. </w:t>
      </w:r>
      <w:r>
        <w:rPr>
          <w:spacing w:val="-3"/>
        </w:rPr>
        <w:t xml:space="preserve">Типы </w:t>
      </w:r>
      <w:r>
        <w:t xml:space="preserve">сложных предложений. Средства выражения синтаксических отношений между частями </w:t>
      </w:r>
      <w:r>
        <w:rPr>
          <w:spacing w:val="-3"/>
        </w:rPr>
        <w:t xml:space="preserve">сложного </w:t>
      </w:r>
      <w:r>
        <w:t>предложения. Сложные предложения с различными видами</w:t>
      </w:r>
      <w:r>
        <w:rPr>
          <w:spacing w:val="-3"/>
        </w:rPr>
        <w:t xml:space="preserve"> </w:t>
      </w:r>
      <w:r>
        <w:t>связи.</w:t>
      </w:r>
    </w:p>
    <w:p w:rsidR="001F4C9A" w:rsidRDefault="009B0766">
      <w:pPr>
        <w:ind w:left="1384"/>
        <w:jc w:val="both"/>
        <w:rPr>
          <w:i/>
          <w:sz w:val="24"/>
        </w:rPr>
      </w:pPr>
      <w:r>
        <w:rPr>
          <w:i/>
          <w:sz w:val="24"/>
        </w:rPr>
        <w:t>Способы передачи чужой речи.</w:t>
      </w:r>
    </w:p>
    <w:p w:rsidR="001F4C9A" w:rsidRDefault="009B0766" w:rsidP="00933F1C">
      <w:pPr>
        <w:pStyle w:val="a3"/>
        <w:ind w:left="1384"/>
      </w:pPr>
      <w:r>
        <w:t>Синтаксический анализ простого и сложного предложения.</w:t>
      </w:r>
    </w:p>
    <w:p w:rsidR="001F4C9A" w:rsidRDefault="009B0766">
      <w:pPr>
        <w:pStyle w:val="a3"/>
        <w:spacing w:before="74"/>
        <w:ind w:right="1117" w:firstLine="568"/>
      </w:pPr>
      <w:r>
        <w:t>Понятие текста, основные признаки текста (членимость, смысловая цельность, связность).</w:t>
      </w:r>
    </w:p>
    <w:p w:rsidR="001F4C9A" w:rsidRDefault="009B0766">
      <w:pPr>
        <w:pStyle w:val="a3"/>
        <w:ind w:right="1114" w:firstLine="568"/>
      </w:pPr>
      <w:r>
        <w:t xml:space="preserve">Основные синтаксические нормы современного </w:t>
      </w:r>
      <w:r>
        <w:rPr>
          <w:spacing w:val="-4"/>
        </w:rPr>
        <w:t xml:space="preserve">русского </w:t>
      </w:r>
      <w:r>
        <w:t xml:space="preserve">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w:t>
      </w:r>
      <w:r>
        <w:rPr>
          <w:spacing w:val="-3"/>
        </w:rPr>
        <w:t xml:space="preserve">придаточного </w:t>
      </w:r>
      <w:r>
        <w:t xml:space="preserve">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w:t>
      </w:r>
      <w:r>
        <w:rPr>
          <w:spacing w:val="-4"/>
        </w:rPr>
        <w:t>какой,</w:t>
      </w:r>
      <w:r>
        <w:rPr>
          <w:spacing w:val="52"/>
        </w:rPr>
        <w:t xml:space="preserve"> </w:t>
      </w:r>
      <w:r>
        <w:rPr>
          <w:spacing w:val="-3"/>
        </w:rPr>
        <w:t xml:space="preserve">который; </w:t>
      </w:r>
      <w:r>
        <w:t>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1F4C9A" w:rsidRDefault="009B0766">
      <w:pPr>
        <w:pStyle w:val="a3"/>
        <w:ind w:left="1384"/>
      </w:pPr>
      <w:r>
        <w:t>Применение знаний и умений по синтаксису в практике правописания.</w:t>
      </w:r>
    </w:p>
    <w:p w:rsidR="001F4C9A" w:rsidRDefault="009B0766">
      <w:pPr>
        <w:ind w:left="1384"/>
        <w:jc w:val="both"/>
        <w:rPr>
          <w:i/>
          <w:sz w:val="24"/>
        </w:rPr>
      </w:pPr>
      <w:r>
        <w:rPr>
          <w:i/>
          <w:sz w:val="24"/>
        </w:rPr>
        <w:t>Правописание: орфография и пунктуация</w:t>
      </w:r>
    </w:p>
    <w:p w:rsidR="001F4C9A" w:rsidRDefault="009B0766">
      <w:pPr>
        <w:pStyle w:val="a3"/>
        <w:ind w:right="1116" w:firstLine="568"/>
      </w:pPr>
      <w:r>
        <w:t>Орфография. Понятие орфограммы. Правописание гласных и согласных в составе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1F4C9A" w:rsidRDefault="009B0766">
      <w:pPr>
        <w:pStyle w:val="a3"/>
        <w:ind w:right="1112" w:firstLine="568"/>
      </w:pPr>
      <w: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1F4C9A" w:rsidRDefault="009B0766">
      <w:pPr>
        <w:ind w:left="1384"/>
        <w:jc w:val="both"/>
        <w:rPr>
          <w:sz w:val="24"/>
        </w:rPr>
      </w:pPr>
      <w:r>
        <w:rPr>
          <w:i/>
          <w:sz w:val="24"/>
        </w:rPr>
        <w:t>Орфографический анализ слова и пунктуационный анализ предложения</w:t>
      </w:r>
      <w:r>
        <w:rPr>
          <w:sz w:val="24"/>
        </w:rPr>
        <w:t>.</w:t>
      </w:r>
    </w:p>
    <w:p w:rsidR="001F4C9A" w:rsidRDefault="00933F1C" w:rsidP="00933F1C">
      <w:pPr>
        <w:pStyle w:val="2"/>
        <w:tabs>
          <w:tab w:val="left" w:pos="5578"/>
        </w:tabs>
        <w:ind w:left="5398"/>
      </w:pPr>
      <w:r>
        <w:rPr>
          <w:spacing w:val="-3"/>
        </w:rPr>
        <w:t>5</w:t>
      </w:r>
      <w:r w:rsidR="009B0766">
        <w:rPr>
          <w:spacing w:val="-3"/>
        </w:rPr>
        <w:t>КЛАСС</w:t>
      </w:r>
    </w:p>
    <w:p w:rsidR="001F4C9A" w:rsidRDefault="009B0766">
      <w:pPr>
        <w:ind w:left="1384"/>
        <w:rPr>
          <w:b/>
          <w:sz w:val="24"/>
        </w:rPr>
      </w:pPr>
      <w:r>
        <w:rPr>
          <w:b/>
          <w:sz w:val="24"/>
        </w:rPr>
        <w:t>Язык – важнейшее средство общения</w:t>
      </w:r>
    </w:p>
    <w:p w:rsidR="001F4C9A" w:rsidRDefault="009B0766">
      <w:pPr>
        <w:pStyle w:val="a3"/>
        <w:ind w:left="1384"/>
        <w:jc w:val="left"/>
      </w:pPr>
      <w:r>
        <w:t>Язык и человек. Общение устное и письменное. Стили речи.</w:t>
      </w:r>
    </w:p>
    <w:p w:rsidR="001F4C9A" w:rsidRDefault="009B0766">
      <w:pPr>
        <w:pStyle w:val="2"/>
        <w:ind w:left="1384"/>
      </w:pPr>
      <w:r>
        <w:t>Вспоминаем, повторяем, изучаем</w:t>
      </w:r>
    </w:p>
    <w:p w:rsidR="001F4C9A" w:rsidRDefault="009B0766">
      <w:pPr>
        <w:pStyle w:val="a3"/>
        <w:ind w:right="1105" w:firstLine="568"/>
        <w:rPr>
          <w:i/>
        </w:rPr>
      </w:pPr>
      <w:r>
        <w:t xml:space="preserve">Части слова. Орфограмма. Место орфограмм в словах. Правописание проверяемых и непроверяемых гласных и согласных в </w:t>
      </w:r>
      <w:r>
        <w:rPr>
          <w:spacing w:val="-4"/>
        </w:rPr>
        <w:t>корне</w:t>
      </w:r>
      <w:r>
        <w:rPr>
          <w:spacing w:val="52"/>
        </w:rPr>
        <w:t xml:space="preserve"> </w:t>
      </w:r>
      <w:r>
        <w:t xml:space="preserve">слова. Правописание </w:t>
      </w:r>
      <w:r>
        <w:rPr>
          <w:spacing w:val="-3"/>
        </w:rPr>
        <w:t xml:space="preserve">букв </w:t>
      </w:r>
      <w:r>
        <w:rPr>
          <w:i/>
        </w:rPr>
        <w:t xml:space="preserve">и, а, у </w:t>
      </w:r>
      <w:r>
        <w:t xml:space="preserve">после шипящих. Разделительные </w:t>
      </w:r>
      <w:r>
        <w:rPr>
          <w:i/>
        </w:rPr>
        <w:t>ъ и ь.</w:t>
      </w:r>
    </w:p>
    <w:p w:rsidR="001F4C9A" w:rsidRDefault="009B0766">
      <w:pPr>
        <w:pStyle w:val="a3"/>
        <w:ind w:right="1103" w:firstLine="568"/>
      </w:pPr>
      <w:r>
        <w:t xml:space="preserve">Самостоятельные и служебные части речи. Имя существительное: три склонения, род, падеж, число. Правописание гласных в падежных окончаниях существительных. Буква </w:t>
      </w:r>
      <w:r>
        <w:rPr>
          <w:i/>
        </w:rPr>
        <w:t xml:space="preserve">ь </w:t>
      </w:r>
      <w:r>
        <w:t>на конце существительных после шипящих.</w:t>
      </w:r>
    </w:p>
    <w:p w:rsidR="001F4C9A" w:rsidRDefault="009B0766">
      <w:pPr>
        <w:pStyle w:val="a3"/>
        <w:ind w:right="1108" w:firstLine="568"/>
      </w:pPr>
      <w:r>
        <w:t>Имя прилагательное: род, падеж, число. Правописание гласных в падежных</w:t>
      </w:r>
      <w:r>
        <w:rPr>
          <w:spacing w:val="-37"/>
        </w:rPr>
        <w:t xml:space="preserve"> </w:t>
      </w:r>
      <w:r>
        <w:t>окончаниях прилагательных.</w:t>
      </w:r>
    </w:p>
    <w:p w:rsidR="001F4C9A" w:rsidRDefault="009B0766">
      <w:pPr>
        <w:pStyle w:val="a3"/>
        <w:ind w:left="1384"/>
      </w:pPr>
      <w:r>
        <w:t>Местоимения 1, 2 и 3-го лица.</w:t>
      </w:r>
    </w:p>
    <w:p w:rsidR="001F4C9A" w:rsidRDefault="009B0766">
      <w:pPr>
        <w:pStyle w:val="a3"/>
        <w:ind w:right="1105" w:firstLine="568"/>
      </w:pPr>
      <w:r>
        <w:rPr>
          <w:spacing w:val="-5"/>
        </w:rPr>
        <w:t xml:space="preserve">Глагол: </w:t>
      </w:r>
      <w:r>
        <w:t xml:space="preserve">лицо, время, число, </w:t>
      </w:r>
      <w:r>
        <w:rPr>
          <w:spacing w:val="-3"/>
        </w:rPr>
        <w:t xml:space="preserve">род </w:t>
      </w:r>
      <w:r>
        <w:t xml:space="preserve">(в прошедшем времени); правописание гласных в личных окончаниях наиболее употребительных </w:t>
      </w:r>
      <w:r>
        <w:rPr>
          <w:spacing w:val="-4"/>
        </w:rPr>
        <w:t xml:space="preserve">глаголов </w:t>
      </w:r>
      <w:r>
        <w:rPr>
          <w:b/>
        </w:rPr>
        <w:t xml:space="preserve">I </w:t>
      </w:r>
      <w:r>
        <w:t xml:space="preserve">и </w:t>
      </w:r>
      <w:r>
        <w:rPr>
          <w:b/>
        </w:rPr>
        <w:t xml:space="preserve">II </w:t>
      </w:r>
      <w:r>
        <w:t xml:space="preserve">спряжения; </w:t>
      </w:r>
      <w:r>
        <w:rPr>
          <w:spacing w:val="-3"/>
        </w:rPr>
        <w:t xml:space="preserve">буква </w:t>
      </w:r>
      <w:r>
        <w:t xml:space="preserve">ь во 2-м лице единственного числа </w:t>
      </w:r>
      <w:r>
        <w:rPr>
          <w:spacing w:val="-3"/>
        </w:rPr>
        <w:t xml:space="preserve">глаголов. </w:t>
      </w:r>
      <w:r>
        <w:t xml:space="preserve">Правописание </w:t>
      </w:r>
      <w:r>
        <w:rPr>
          <w:i/>
        </w:rPr>
        <w:t xml:space="preserve">-тся </w:t>
      </w:r>
      <w:r>
        <w:t xml:space="preserve">и </w:t>
      </w:r>
      <w:r>
        <w:rPr>
          <w:i/>
        </w:rPr>
        <w:t xml:space="preserve">-ться; </w:t>
      </w:r>
      <w:r>
        <w:t xml:space="preserve">раздельное написание </w:t>
      </w:r>
      <w:r>
        <w:rPr>
          <w:i/>
        </w:rPr>
        <w:t xml:space="preserve">не </w:t>
      </w:r>
      <w:r>
        <w:t xml:space="preserve">с </w:t>
      </w:r>
      <w:r>
        <w:rPr>
          <w:spacing w:val="-3"/>
        </w:rPr>
        <w:t>глаголами.</w:t>
      </w:r>
    </w:p>
    <w:p w:rsidR="001F4C9A" w:rsidRDefault="009B0766">
      <w:pPr>
        <w:pStyle w:val="a3"/>
        <w:spacing w:before="1"/>
        <w:ind w:left="1384"/>
      </w:pPr>
      <w:r>
        <w:t>Наречие (ознакомление).</w:t>
      </w:r>
    </w:p>
    <w:p w:rsidR="001F4C9A" w:rsidRDefault="009B0766">
      <w:pPr>
        <w:pStyle w:val="a3"/>
        <w:ind w:left="1384" w:right="3535"/>
      </w:pPr>
      <w:r>
        <w:lastRenderedPageBreak/>
        <w:t>Предлоги и союзы. Раздельное написание предлогов со</w:t>
      </w:r>
      <w:r>
        <w:rPr>
          <w:spacing w:val="-37"/>
        </w:rPr>
        <w:t xml:space="preserve"> </w:t>
      </w:r>
      <w:r>
        <w:t xml:space="preserve">словами. Развитие речи (далее </w:t>
      </w:r>
      <w:r>
        <w:rPr>
          <w:i/>
        </w:rPr>
        <w:t xml:space="preserve">P.P.) </w:t>
      </w:r>
      <w:r>
        <w:rPr>
          <w:spacing w:val="-6"/>
        </w:rPr>
        <w:t xml:space="preserve">Текст. </w:t>
      </w:r>
      <w:r>
        <w:rPr>
          <w:spacing w:val="-4"/>
        </w:rPr>
        <w:t xml:space="preserve">Тема </w:t>
      </w:r>
      <w:r>
        <w:t>текста.</w:t>
      </w:r>
      <w:r>
        <w:rPr>
          <w:spacing w:val="6"/>
        </w:rPr>
        <w:t xml:space="preserve"> </w:t>
      </w:r>
      <w:r>
        <w:t>Стили.</w:t>
      </w:r>
    </w:p>
    <w:p w:rsidR="001F4C9A" w:rsidRDefault="009B0766">
      <w:pPr>
        <w:pStyle w:val="a3"/>
        <w:ind w:right="1115" w:firstLine="568"/>
      </w:pPr>
      <w:r>
        <w:t xml:space="preserve">Контрольная работа (далее </w:t>
      </w:r>
      <w:r>
        <w:rPr>
          <w:i/>
          <w:spacing w:val="-5"/>
        </w:rPr>
        <w:t xml:space="preserve">К.Р.) </w:t>
      </w:r>
      <w:r>
        <w:t>Контрольный диктант № 1 с грамматическим заданием по теме «Повторение изученного в начальных классах».</w:t>
      </w:r>
    </w:p>
    <w:p w:rsidR="001F4C9A" w:rsidRDefault="009B0766">
      <w:pPr>
        <w:pStyle w:val="2"/>
        <w:ind w:left="1384"/>
        <w:jc w:val="both"/>
      </w:pPr>
      <w:r>
        <w:t>Синтаксис. Пунктуация. Культура речи</w:t>
      </w:r>
    </w:p>
    <w:p w:rsidR="001F4C9A" w:rsidRDefault="009B0766">
      <w:pPr>
        <w:pStyle w:val="a3"/>
        <w:ind w:left="1384" w:right="1565"/>
      </w:pPr>
      <w:r>
        <w:t>Основные синтаксические понятия (единицы): словосочетание, предложение,</w:t>
      </w:r>
      <w:r>
        <w:rPr>
          <w:spacing w:val="-41"/>
        </w:rPr>
        <w:t xml:space="preserve"> </w:t>
      </w:r>
      <w:r>
        <w:rPr>
          <w:spacing w:val="-5"/>
        </w:rPr>
        <w:t xml:space="preserve">текст. </w:t>
      </w:r>
      <w:r>
        <w:t xml:space="preserve">Пунктуация как раздел </w:t>
      </w:r>
      <w:r>
        <w:rPr>
          <w:spacing w:val="-3"/>
        </w:rPr>
        <w:t xml:space="preserve">науки </w:t>
      </w:r>
      <w:r>
        <w:t>о</w:t>
      </w:r>
      <w:r>
        <w:rPr>
          <w:spacing w:val="1"/>
        </w:rPr>
        <w:t xml:space="preserve"> </w:t>
      </w:r>
      <w:r>
        <w:t>языке.</w:t>
      </w:r>
    </w:p>
    <w:p w:rsidR="001F4C9A" w:rsidRDefault="009B0766">
      <w:pPr>
        <w:pStyle w:val="a3"/>
        <w:ind w:left="1384"/>
      </w:pPr>
      <w:r>
        <w:t>Словосочетание: главное и зависимое слово в словосочетании.</w:t>
      </w:r>
    </w:p>
    <w:p w:rsidR="001F4C9A" w:rsidRDefault="009B0766">
      <w:pPr>
        <w:pStyle w:val="a3"/>
        <w:ind w:right="1105" w:firstLine="568"/>
      </w:pPr>
      <w:r>
        <w:t>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1F4C9A" w:rsidRDefault="009B0766" w:rsidP="00933F1C">
      <w:pPr>
        <w:pStyle w:val="a3"/>
        <w:ind w:left="1384"/>
      </w:pPr>
      <w:r>
        <w:t>Грамматическая основа предложения.</w:t>
      </w:r>
    </w:p>
    <w:p w:rsidR="001F4C9A" w:rsidRDefault="009B0766">
      <w:pPr>
        <w:pStyle w:val="a3"/>
        <w:spacing w:before="74"/>
        <w:ind w:right="1111" w:firstLine="568"/>
      </w:pPr>
      <w:r>
        <w:t>Главные члены предложения, второстепенные члены предложения: дополнение, определение, обстоятельство.</w:t>
      </w:r>
    </w:p>
    <w:p w:rsidR="001F4C9A" w:rsidRDefault="009B0766">
      <w:pPr>
        <w:pStyle w:val="a3"/>
        <w:ind w:right="1110" w:firstLine="568"/>
      </w:pPr>
      <w:r>
        <w:t xml:space="preserve">Нераспространенные и распространенные предложения (с </w:t>
      </w:r>
      <w:r>
        <w:rPr>
          <w:spacing w:val="-3"/>
        </w:rPr>
        <w:t xml:space="preserve">двумя </w:t>
      </w:r>
      <w:r>
        <w:t>главными членами). Предложения</w:t>
      </w:r>
      <w:r>
        <w:rPr>
          <w:spacing w:val="-6"/>
        </w:rPr>
        <w:t xml:space="preserve"> </w:t>
      </w:r>
      <w:r>
        <w:t>с</w:t>
      </w:r>
      <w:r>
        <w:rPr>
          <w:spacing w:val="-5"/>
        </w:rPr>
        <w:t xml:space="preserve"> </w:t>
      </w:r>
      <w:r>
        <w:t>однородными</w:t>
      </w:r>
      <w:r>
        <w:rPr>
          <w:spacing w:val="-8"/>
        </w:rPr>
        <w:t xml:space="preserve"> </w:t>
      </w:r>
      <w:r>
        <w:t>членами,</w:t>
      </w:r>
      <w:r>
        <w:rPr>
          <w:spacing w:val="-5"/>
        </w:rPr>
        <w:t xml:space="preserve"> </w:t>
      </w:r>
      <w:r>
        <w:t>связанными</w:t>
      </w:r>
      <w:r>
        <w:rPr>
          <w:spacing w:val="-7"/>
        </w:rPr>
        <w:t xml:space="preserve"> </w:t>
      </w:r>
      <w:r>
        <w:t>союзами,</w:t>
      </w:r>
      <w:r>
        <w:rPr>
          <w:spacing w:val="-6"/>
        </w:rPr>
        <w:t xml:space="preserve"> </w:t>
      </w:r>
      <w:r>
        <w:t>а</w:t>
      </w:r>
      <w:r>
        <w:rPr>
          <w:spacing w:val="-5"/>
        </w:rPr>
        <w:t xml:space="preserve"> </w:t>
      </w:r>
      <w:r>
        <w:t>также</w:t>
      </w:r>
      <w:r>
        <w:rPr>
          <w:spacing w:val="-6"/>
        </w:rPr>
        <w:t xml:space="preserve"> </w:t>
      </w:r>
      <w:r>
        <w:t>связанными</w:t>
      </w:r>
      <w:r>
        <w:rPr>
          <w:spacing w:val="-7"/>
        </w:rPr>
        <w:t xml:space="preserve"> </w:t>
      </w:r>
      <w:r>
        <w:t>союзами</w:t>
      </w:r>
      <w:r>
        <w:rPr>
          <w:spacing w:val="2"/>
        </w:rPr>
        <w:t xml:space="preserve"> </w:t>
      </w:r>
      <w:r>
        <w:rPr>
          <w:i/>
        </w:rPr>
        <w:t xml:space="preserve">а, но </w:t>
      </w:r>
      <w:r>
        <w:t xml:space="preserve">и </w:t>
      </w:r>
      <w:r>
        <w:rPr>
          <w:spacing w:val="-2"/>
        </w:rPr>
        <w:t xml:space="preserve">одиночным </w:t>
      </w:r>
      <w:r>
        <w:t xml:space="preserve">союзом </w:t>
      </w:r>
      <w:r>
        <w:rPr>
          <w:i/>
        </w:rPr>
        <w:t xml:space="preserve">и; </w:t>
      </w:r>
      <w:r>
        <w:t xml:space="preserve">запятая между однородными членами без союзов и с союзами </w:t>
      </w:r>
      <w:r>
        <w:rPr>
          <w:i/>
        </w:rPr>
        <w:t xml:space="preserve">а, но, и. </w:t>
      </w:r>
      <w:r>
        <w:t>Обобщающие слова перед однородными членами. Двоеточие после обобщающего слова.</w:t>
      </w:r>
    </w:p>
    <w:p w:rsidR="001F4C9A" w:rsidRDefault="009B0766">
      <w:pPr>
        <w:pStyle w:val="a3"/>
        <w:ind w:left="1384"/>
      </w:pPr>
      <w:r>
        <w:t>Синтаксический разбор словосочетания и предложения.</w:t>
      </w:r>
    </w:p>
    <w:p w:rsidR="001F4C9A" w:rsidRDefault="009B0766">
      <w:pPr>
        <w:pStyle w:val="a3"/>
        <w:ind w:left="1384"/>
      </w:pPr>
      <w:r>
        <w:t>Обращение, знаки препинания при обращении. Вводные слова и словосочетания.</w:t>
      </w:r>
    </w:p>
    <w:p w:rsidR="001F4C9A" w:rsidRDefault="009B0766">
      <w:pPr>
        <w:pStyle w:val="a3"/>
        <w:ind w:right="1107" w:firstLine="568"/>
      </w:pPr>
      <w:r>
        <w:t>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rsidR="001F4C9A" w:rsidRDefault="009B0766">
      <w:pPr>
        <w:ind w:left="816" w:right="1128" w:firstLine="568"/>
        <w:jc w:val="both"/>
        <w:rPr>
          <w:i/>
          <w:sz w:val="24"/>
        </w:rPr>
      </w:pPr>
      <w:r>
        <w:rPr>
          <w:sz w:val="24"/>
        </w:rPr>
        <w:t xml:space="preserve">Запятая между простыми предложениями в сложном предложении перед </w:t>
      </w:r>
      <w:r>
        <w:rPr>
          <w:i/>
          <w:sz w:val="24"/>
        </w:rPr>
        <w:t>и, а, но, чтобы, потому что, когда, который, что, если.</w:t>
      </w:r>
    </w:p>
    <w:p w:rsidR="001F4C9A" w:rsidRDefault="009B0766">
      <w:pPr>
        <w:pStyle w:val="a3"/>
        <w:ind w:left="1384" w:right="1758"/>
      </w:pPr>
      <w:r>
        <w:t>Прямая</w:t>
      </w:r>
      <w:r>
        <w:rPr>
          <w:spacing w:val="-5"/>
        </w:rPr>
        <w:t xml:space="preserve"> </w:t>
      </w:r>
      <w:r>
        <w:t>речь</w:t>
      </w:r>
      <w:r>
        <w:rPr>
          <w:spacing w:val="-4"/>
        </w:rPr>
        <w:t xml:space="preserve"> </w:t>
      </w:r>
      <w:r>
        <w:t>после</w:t>
      </w:r>
      <w:r>
        <w:rPr>
          <w:spacing w:val="-5"/>
        </w:rPr>
        <w:t xml:space="preserve"> </w:t>
      </w:r>
      <w:r>
        <w:t>слов</w:t>
      </w:r>
      <w:r>
        <w:rPr>
          <w:spacing w:val="-4"/>
        </w:rPr>
        <w:t xml:space="preserve"> </w:t>
      </w:r>
      <w:r>
        <w:t>автора</w:t>
      </w:r>
      <w:r>
        <w:rPr>
          <w:spacing w:val="-5"/>
        </w:rPr>
        <w:t xml:space="preserve"> </w:t>
      </w:r>
      <w:r>
        <w:t>и</w:t>
      </w:r>
      <w:r>
        <w:rPr>
          <w:spacing w:val="-2"/>
        </w:rPr>
        <w:t xml:space="preserve"> </w:t>
      </w:r>
      <w:r>
        <w:t>перед</w:t>
      </w:r>
      <w:r>
        <w:rPr>
          <w:spacing w:val="-5"/>
        </w:rPr>
        <w:t xml:space="preserve"> </w:t>
      </w:r>
      <w:r>
        <w:t>ними;</w:t>
      </w:r>
      <w:r>
        <w:rPr>
          <w:spacing w:val="-3"/>
        </w:rPr>
        <w:t xml:space="preserve"> </w:t>
      </w:r>
      <w:r>
        <w:t>знаки</w:t>
      </w:r>
      <w:r>
        <w:rPr>
          <w:spacing w:val="-5"/>
        </w:rPr>
        <w:t xml:space="preserve"> </w:t>
      </w:r>
      <w:r>
        <w:t>препинания</w:t>
      </w:r>
      <w:r>
        <w:rPr>
          <w:spacing w:val="-3"/>
        </w:rPr>
        <w:t xml:space="preserve"> </w:t>
      </w:r>
      <w:r>
        <w:t>при</w:t>
      </w:r>
      <w:r>
        <w:rPr>
          <w:spacing w:val="-5"/>
        </w:rPr>
        <w:t xml:space="preserve"> </w:t>
      </w:r>
      <w:r>
        <w:t>прямой</w:t>
      </w:r>
      <w:r>
        <w:rPr>
          <w:spacing w:val="-4"/>
        </w:rPr>
        <w:t xml:space="preserve"> </w:t>
      </w:r>
      <w:r>
        <w:t xml:space="preserve">речи. </w:t>
      </w:r>
      <w:r>
        <w:rPr>
          <w:spacing w:val="-5"/>
        </w:rPr>
        <w:t xml:space="preserve">Диалог. </w:t>
      </w:r>
      <w:r>
        <w:t>Тире в начале реплик</w:t>
      </w:r>
      <w:r>
        <w:rPr>
          <w:spacing w:val="5"/>
        </w:rPr>
        <w:t xml:space="preserve"> </w:t>
      </w:r>
      <w:r>
        <w:t>диалога.</w:t>
      </w:r>
    </w:p>
    <w:p w:rsidR="001F4C9A" w:rsidRDefault="009B0766">
      <w:pPr>
        <w:pStyle w:val="a3"/>
        <w:ind w:right="1113" w:firstLine="568"/>
      </w:pPr>
      <w:r>
        <w:rPr>
          <w:i/>
        </w:rPr>
        <w:t xml:space="preserve">P.P. </w:t>
      </w:r>
      <w:r>
        <w:t>Речь устная и письменная; диалогическая и монологическая. Основная мысль текста. Этикетные диалоги. Письмо как одна из разновидностей текста.</w:t>
      </w:r>
    </w:p>
    <w:p w:rsidR="001F4C9A" w:rsidRDefault="009B0766">
      <w:pPr>
        <w:pStyle w:val="a3"/>
        <w:ind w:right="1112" w:firstLine="568"/>
      </w:pPr>
      <w:r>
        <w:rPr>
          <w:i/>
        </w:rPr>
        <w:t xml:space="preserve">К.Р. </w:t>
      </w:r>
      <w:r>
        <w:t>Контрольное изложение №1. Контрольный диктант № 2 с грамматическим заданием по теме «Синтаксис простого предложения». Контрольный диктант № 3 с грамматическим заданием по теме «Синтаксис и пунктуация».</w:t>
      </w:r>
    </w:p>
    <w:p w:rsidR="001F4C9A" w:rsidRDefault="009B0766">
      <w:pPr>
        <w:pStyle w:val="2"/>
        <w:ind w:left="1384"/>
        <w:jc w:val="both"/>
      </w:pPr>
      <w:r>
        <w:t>Фонетика. Орфоэпия. Графика. Орфография. Культура речи</w:t>
      </w:r>
    </w:p>
    <w:p w:rsidR="001F4C9A" w:rsidRDefault="009B0766">
      <w:pPr>
        <w:pStyle w:val="a3"/>
        <w:ind w:right="1105" w:firstLine="568"/>
      </w:pPr>
      <w:r>
        <w:t xml:space="preserve">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w:t>
      </w:r>
      <w:r>
        <w:rPr>
          <w:i/>
        </w:rPr>
        <w:t xml:space="preserve">ц. </w:t>
      </w:r>
      <w:r>
        <w:t>Сильные и слабые позиции звуков.</w:t>
      </w:r>
    </w:p>
    <w:p w:rsidR="001F4C9A" w:rsidRDefault="009B0766">
      <w:pPr>
        <w:pStyle w:val="a3"/>
        <w:ind w:left="1384"/>
      </w:pPr>
      <w:r>
        <w:t>Фонетический разбор слова. Орфоэпические словари.</w:t>
      </w:r>
    </w:p>
    <w:p w:rsidR="001F4C9A" w:rsidRDefault="009B0766">
      <w:pPr>
        <w:pStyle w:val="a3"/>
        <w:ind w:left="1384"/>
      </w:pPr>
      <w:r>
        <w:rPr>
          <w:spacing w:val="-4"/>
        </w:rPr>
        <w:t>Графика</w:t>
      </w:r>
      <w:r>
        <w:rPr>
          <w:spacing w:val="52"/>
        </w:rPr>
        <w:t xml:space="preserve"> </w:t>
      </w:r>
      <w:r>
        <w:t xml:space="preserve">как раздел </w:t>
      </w:r>
      <w:r>
        <w:rPr>
          <w:spacing w:val="-3"/>
        </w:rPr>
        <w:t xml:space="preserve">науки </w:t>
      </w:r>
      <w:r>
        <w:t xml:space="preserve">о языке. Обозначение </w:t>
      </w:r>
      <w:r>
        <w:rPr>
          <w:spacing w:val="-4"/>
        </w:rPr>
        <w:t>звуков</w:t>
      </w:r>
      <w:r>
        <w:rPr>
          <w:spacing w:val="52"/>
        </w:rPr>
        <w:t xml:space="preserve"> </w:t>
      </w:r>
      <w:r>
        <w:t>речи на письме;</w:t>
      </w:r>
      <w:r>
        <w:rPr>
          <w:spacing w:val="58"/>
        </w:rPr>
        <w:t xml:space="preserve"> </w:t>
      </w:r>
      <w:r>
        <w:rPr>
          <w:spacing w:val="-3"/>
        </w:rPr>
        <w:t>алфавит.</w:t>
      </w:r>
    </w:p>
    <w:p w:rsidR="001F4C9A" w:rsidRDefault="009B0766">
      <w:pPr>
        <w:pStyle w:val="a3"/>
      </w:pPr>
      <w:r>
        <w:t>Рукописные и печатные буквы; прописные и строчные. Каллиграфия.</w:t>
      </w:r>
    </w:p>
    <w:p w:rsidR="001F4C9A" w:rsidRDefault="009B0766">
      <w:pPr>
        <w:pStyle w:val="a3"/>
        <w:ind w:right="1109" w:firstLine="568"/>
      </w:pPr>
      <w:r>
        <w:t xml:space="preserve">Звуковое значение букв </w:t>
      </w:r>
      <w:r>
        <w:rPr>
          <w:i/>
        </w:rPr>
        <w:t xml:space="preserve">е, ё, ю, я. </w:t>
      </w:r>
      <w:r>
        <w:t>Обозначение мягкости согласных. Мягкий знак для обозначения мягкости согласных. Опознавательные признаки орфограмм.</w:t>
      </w:r>
    </w:p>
    <w:p w:rsidR="001F4C9A" w:rsidRDefault="009B0766">
      <w:pPr>
        <w:pStyle w:val="a3"/>
        <w:ind w:left="1384" w:right="7376"/>
      </w:pPr>
      <w:r>
        <w:t>Орфографический разбор. Орфографические словари.</w:t>
      </w:r>
    </w:p>
    <w:p w:rsidR="001F4C9A" w:rsidRDefault="009B0766">
      <w:pPr>
        <w:pStyle w:val="a3"/>
        <w:ind w:right="1071" w:firstLine="568"/>
        <w:jc w:val="left"/>
      </w:pPr>
      <w:r>
        <w:rPr>
          <w:i/>
        </w:rPr>
        <w:t xml:space="preserve">P.P. </w:t>
      </w:r>
      <w:r>
        <w:t>Типы текстов. Повествование. Описание (предмета), отбор языковых средств в зависимости от темы, цели, адресата высказывания.</w:t>
      </w:r>
    </w:p>
    <w:p w:rsidR="001F4C9A" w:rsidRDefault="009B0766">
      <w:pPr>
        <w:pStyle w:val="a3"/>
        <w:ind w:left="1384"/>
        <w:jc w:val="left"/>
      </w:pPr>
      <w:r>
        <w:rPr>
          <w:i/>
        </w:rPr>
        <w:t xml:space="preserve">К.Р. </w:t>
      </w:r>
      <w:r>
        <w:t>Контрольный тест №1 по теме «Фонетика. Орфоэпия. Графика».</w:t>
      </w:r>
    </w:p>
    <w:p w:rsidR="001F4C9A" w:rsidRDefault="009B0766">
      <w:pPr>
        <w:pStyle w:val="2"/>
        <w:ind w:left="1384"/>
      </w:pPr>
      <w:r>
        <w:t>Лексика. Культура речи</w:t>
      </w:r>
    </w:p>
    <w:p w:rsidR="001F4C9A" w:rsidRDefault="009B0766">
      <w:pPr>
        <w:pStyle w:val="a3"/>
        <w:spacing w:before="1"/>
        <w:ind w:left="1384"/>
        <w:jc w:val="left"/>
      </w:pPr>
      <w:r>
        <w:t>Лексика как раздел науки о языке. Слово как единица языка.</w:t>
      </w:r>
    </w:p>
    <w:p w:rsidR="001F4C9A" w:rsidRDefault="009B0766">
      <w:pPr>
        <w:pStyle w:val="a3"/>
        <w:ind w:right="1071" w:firstLine="568"/>
        <w:jc w:val="left"/>
      </w:pPr>
      <w:r>
        <w:t>Слово и его лексическое значение. Многозначные и однозначные слова. Прямое и переносное значение слов. Омонимы. Синонимы. Антонимы. Толковые словари.</w:t>
      </w:r>
    </w:p>
    <w:p w:rsidR="001F4C9A" w:rsidRDefault="009B0766">
      <w:pPr>
        <w:pStyle w:val="a3"/>
        <w:ind w:right="1109" w:firstLine="568"/>
      </w:pPr>
      <w:r>
        <w:rPr>
          <w:i/>
        </w:rPr>
        <w:t xml:space="preserve">P.P. </w:t>
      </w:r>
      <w:r>
        <w:t xml:space="preserve">Создание текста на основе исходного (подробное изложение), членение его на части. </w:t>
      </w:r>
      <w:r>
        <w:lastRenderedPageBreak/>
        <w:t>Описание изображенного на картине с использованием необходимых языковых средств.</w:t>
      </w:r>
    </w:p>
    <w:p w:rsidR="001F4C9A" w:rsidRDefault="009B0766">
      <w:pPr>
        <w:pStyle w:val="a3"/>
        <w:ind w:right="1111" w:firstLine="568"/>
      </w:pPr>
      <w:r>
        <w:rPr>
          <w:i/>
        </w:rPr>
        <w:t xml:space="preserve">К.Р. </w:t>
      </w:r>
      <w:r>
        <w:t>Контрольное сочинение №1. Контрольный тест № 2 по теме «Лексика. Культура речи».</w:t>
      </w:r>
    </w:p>
    <w:p w:rsidR="001F4C9A" w:rsidRDefault="009B0766">
      <w:pPr>
        <w:pStyle w:val="2"/>
        <w:ind w:left="1384"/>
        <w:jc w:val="both"/>
      </w:pPr>
      <w:r>
        <w:t>Морфемика. Орфография. Культура речи</w:t>
      </w:r>
    </w:p>
    <w:p w:rsidR="001F4C9A" w:rsidRDefault="009B0766">
      <w:pPr>
        <w:pStyle w:val="a3"/>
        <w:ind w:right="1110" w:firstLine="568"/>
      </w:pPr>
      <w:r>
        <w:t xml:space="preserve">Морфемика как раздел </w:t>
      </w:r>
      <w:r>
        <w:rPr>
          <w:spacing w:val="-3"/>
        </w:rPr>
        <w:t xml:space="preserve">науки </w:t>
      </w:r>
      <w:r>
        <w:t xml:space="preserve">о языке. Морфема как минимальная </w:t>
      </w:r>
      <w:r>
        <w:rPr>
          <w:spacing w:val="-3"/>
        </w:rPr>
        <w:t xml:space="preserve">значимая </w:t>
      </w:r>
      <w:r>
        <w:t xml:space="preserve">часть слов. Изменение и образование слов. Однокоренные слова. Основа и </w:t>
      </w:r>
      <w:r>
        <w:rPr>
          <w:spacing w:val="-3"/>
        </w:rPr>
        <w:t xml:space="preserve">окончание </w:t>
      </w:r>
      <w:r>
        <w:t xml:space="preserve">в самостоятельных словах. </w:t>
      </w:r>
      <w:r>
        <w:rPr>
          <w:spacing w:val="-3"/>
        </w:rPr>
        <w:t xml:space="preserve">Нулевое </w:t>
      </w:r>
      <w:r>
        <w:t xml:space="preserve">окончание. </w:t>
      </w:r>
      <w:r>
        <w:rPr>
          <w:spacing w:val="-3"/>
        </w:rPr>
        <w:t xml:space="preserve">Роль окончаний </w:t>
      </w:r>
      <w:r>
        <w:t xml:space="preserve">в словах. </w:t>
      </w:r>
      <w:r>
        <w:rPr>
          <w:spacing w:val="-3"/>
        </w:rPr>
        <w:t xml:space="preserve">Корень, суффикс, </w:t>
      </w:r>
      <w:r>
        <w:t>приставка, их назначение в слове. Чередование гласных и согласных в слове. Варианты морфем. Морфемный разбор слов. Морфемные словари.</w:t>
      </w:r>
    </w:p>
    <w:p w:rsidR="001F4C9A" w:rsidRDefault="009B0766">
      <w:pPr>
        <w:pStyle w:val="a3"/>
        <w:ind w:left="1384"/>
      </w:pPr>
      <w:r>
        <w:t>Орфография как раздел науки о языке. Орфографическое правило.</w:t>
      </w:r>
    </w:p>
    <w:p w:rsidR="001F4C9A" w:rsidRDefault="009B0766">
      <w:pPr>
        <w:pStyle w:val="a3"/>
        <w:spacing w:before="74"/>
        <w:ind w:right="1106" w:firstLine="568"/>
        <w:rPr>
          <w:i/>
        </w:rPr>
      </w:pPr>
      <w:r>
        <w:t xml:space="preserve">Правописание гласных и согласных в приставках; буквы з и с на конце приставок. Правописание чередующихся гласных о и а в корнях </w:t>
      </w:r>
      <w:r>
        <w:rPr>
          <w:i/>
        </w:rPr>
        <w:t xml:space="preserve">-лож-, -лаг-, -рос-, -раст-. </w:t>
      </w:r>
      <w:r>
        <w:t xml:space="preserve">Буквы ей о после шипящих в корне. Буквы </w:t>
      </w:r>
      <w:r>
        <w:rPr>
          <w:i/>
        </w:rPr>
        <w:t xml:space="preserve">ы </w:t>
      </w:r>
      <w:r>
        <w:t xml:space="preserve">и и после </w:t>
      </w:r>
      <w:r>
        <w:rPr>
          <w:i/>
        </w:rPr>
        <w:t>ц.</w:t>
      </w:r>
    </w:p>
    <w:p w:rsidR="001F4C9A" w:rsidRDefault="009B0766">
      <w:pPr>
        <w:pStyle w:val="a3"/>
        <w:ind w:left="1384"/>
      </w:pPr>
      <w:r>
        <w:rPr>
          <w:i/>
        </w:rPr>
        <w:t xml:space="preserve">P.P. </w:t>
      </w:r>
      <w:r>
        <w:t>Рассуждение в повествовании. Рассуждение, его структура и разновидности.</w:t>
      </w:r>
    </w:p>
    <w:p w:rsidR="001F4C9A" w:rsidRDefault="009B0766">
      <w:pPr>
        <w:pStyle w:val="a3"/>
        <w:ind w:left="1384"/>
      </w:pPr>
      <w:r>
        <w:rPr>
          <w:i/>
        </w:rPr>
        <w:t xml:space="preserve">К.Р. </w:t>
      </w:r>
      <w:r>
        <w:t>Контрольный диктант № 4 с грамматическим заданием по теме «Морфемика.</w:t>
      </w:r>
    </w:p>
    <w:p w:rsidR="001F4C9A" w:rsidRDefault="009B0766">
      <w:pPr>
        <w:pStyle w:val="a3"/>
        <w:jc w:val="left"/>
      </w:pPr>
      <w:r>
        <w:t>Орфография».</w:t>
      </w:r>
    </w:p>
    <w:p w:rsidR="001F4C9A" w:rsidRDefault="009B0766">
      <w:pPr>
        <w:pStyle w:val="2"/>
        <w:ind w:left="1384"/>
      </w:pPr>
      <w:r>
        <w:t>Морфология. Орфография. Культура речи</w:t>
      </w:r>
    </w:p>
    <w:p w:rsidR="001F4C9A" w:rsidRDefault="009B0766">
      <w:pPr>
        <w:pStyle w:val="3"/>
        <w:ind w:left="1384"/>
        <w:jc w:val="left"/>
      </w:pPr>
      <w:r>
        <w:t>Имя существительное</w:t>
      </w:r>
    </w:p>
    <w:p w:rsidR="001F4C9A" w:rsidRDefault="009B0766">
      <w:pPr>
        <w:pStyle w:val="a3"/>
        <w:ind w:right="1108" w:firstLine="568"/>
      </w:pPr>
      <w:r>
        <w:t>Имя существительное как часть речи. Синтаксическая роль имени существительного в предложении.</w:t>
      </w:r>
    </w:p>
    <w:p w:rsidR="001F4C9A" w:rsidRDefault="009B0766">
      <w:pPr>
        <w:pStyle w:val="a3"/>
        <w:ind w:right="1106" w:firstLine="568"/>
      </w:pPr>
      <w:r>
        <w:t>Существительные одушевленные и неодушевленные (повторение). Существительные собственные и нарицательные. Большая буква в географических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w:t>
      </w:r>
    </w:p>
    <w:p w:rsidR="001F4C9A" w:rsidRDefault="009B0766">
      <w:pPr>
        <w:pStyle w:val="a3"/>
        <w:ind w:right="1106" w:firstLine="568"/>
      </w:pPr>
      <w:r>
        <w:t>Род существительных. Три склонения имен существительных: изменение существительных по падежам и числам. Существительные, имеющие форму только единственного или только множественного числа.</w:t>
      </w:r>
    </w:p>
    <w:p w:rsidR="001F4C9A" w:rsidRDefault="009B0766">
      <w:pPr>
        <w:pStyle w:val="a3"/>
        <w:ind w:right="1109" w:firstLine="568"/>
      </w:pPr>
      <w:r>
        <w:t xml:space="preserve">Морфологический разбор слов. Буквы </w:t>
      </w:r>
      <w:r>
        <w:rPr>
          <w:i/>
        </w:rPr>
        <w:t xml:space="preserve">о </w:t>
      </w:r>
      <w:r>
        <w:t xml:space="preserve">и </w:t>
      </w:r>
      <w:r>
        <w:rPr>
          <w:i/>
        </w:rPr>
        <w:t xml:space="preserve">е </w:t>
      </w:r>
      <w:r>
        <w:t xml:space="preserve">после шипящих и </w:t>
      </w:r>
      <w:r>
        <w:rPr>
          <w:i/>
        </w:rPr>
        <w:t xml:space="preserve">ц </w:t>
      </w:r>
      <w:r>
        <w:t>в окончаниях существительных.</w:t>
      </w:r>
    </w:p>
    <w:p w:rsidR="001F4C9A" w:rsidRDefault="009B0766">
      <w:pPr>
        <w:pStyle w:val="a3"/>
        <w:ind w:right="1109" w:firstLine="568"/>
      </w:pPr>
      <w:r>
        <w:t xml:space="preserve">Склонение существительных на </w:t>
      </w:r>
      <w:r>
        <w:rPr>
          <w:i/>
        </w:rPr>
        <w:t xml:space="preserve">-ия, -ий, -ие. </w:t>
      </w:r>
      <w:r>
        <w:t>Правописание гласных в падежных окончаниях имен существительных.</w:t>
      </w:r>
    </w:p>
    <w:p w:rsidR="001F4C9A" w:rsidRDefault="009B0766">
      <w:pPr>
        <w:pStyle w:val="a3"/>
        <w:ind w:left="1384"/>
      </w:pPr>
      <w:r>
        <w:rPr>
          <w:i/>
        </w:rPr>
        <w:t xml:space="preserve">P.P. </w:t>
      </w:r>
      <w:r>
        <w:t>Доказательства и объяснения в рассуждении.</w:t>
      </w:r>
    </w:p>
    <w:p w:rsidR="001F4C9A" w:rsidRDefault="009B0766">
      <w:pPr>
        <w:pStyle w:val="a3"/>
        <w:ind w:right="1117" w:firstLine="568"/>
      </w:pPr>
      <w:r>
        <w:rPr>
          <w:i/>
        </w:rPr>
        <w:t xml:space="preserve">К.Р. </w:t>
      </w:r>
      <w:r>
        <w:t>Контрольный диктант № 5 с грамматическим заданием по теме «Имя существительное».</w:t>
      </w:r>
    </w:p>
    <w:p w:rsidR="001F4C9A" w:rsidRDefault="009B0766">
      <w:pPr>
        <w:pStyle w:val="3"/>
        <w:ind w:left="1384"/>
      </w:pPr>
      <w:r>
        <w:t>Имя прилагательное</w:t>
      </w:r>
    </w:p>
    <w:p w:rsidR="001F4C9A" w:rsidRDefault="009B0766">
      <w:pPr>
        <w:pStyle w:val="a3"/>
        <w:ind w:right="1106" w:firstLine="568"/>
      </w:pPr>
      <w:r>
        <w:t>Имя прилагательное как часть речи. Синтаксическая роль имени прилагательного в предложении.</w:t>
      </w:r>
    </w:p>
    <w:p w:rsidR="001F4C9A" w:rsidRDefault="009B0766">
      <w:pPr>
        <w:pStyle w:val="a3"/>
        <w:ind w:right="1106" w:firstLine="568"/>
      </w:pPr>
      <w:r>
        <w:t xml:space="preserve">Полные и краткие прилагательные. Правописание гласных в падежных окончаниях прилагательных с основой на шипящую. Неупотребление буквы </w:t>
      </w:r>
      <w:r>
        <w:rPr>
          <w:i/>
        </w:rPr>
        <w:t xml:space="preserve">ь </w:t>
      </w:r>
      <w:r>
        <w:t>на конце  кратких прилагательных с основой на шипящую.</w:t>
      </w:r>
    </w:p>
    <w:p w:rsidR="001F4C9A" w:rsidRDefault="009B0766">
      <w:pPr>
        <w:pStyle w:val="a3"/>
        <w:ind w:right="1114" w:firstLine="568"/>
      </w:pPr>
      <w:r>
        <w:t>Изменение полных прилагательных по родам, падежам и числам, а кратких — по родам и числам.</w:t>
      </w:r>
    </w:p>
    <w:p w:rsidR="001F4C9A" w:rsidRDefault="009B0766">
      <w:pPr>
        <w:pStyle w:val="a3"/>
        <w:ind w:right="1106" w:firstLine="568"/>
      </w:pPr>
      <w:r>
        <w:rPr>
          <w:i/>
        </w:rPr>
        <w:t xml:space="preserve">P.P. </w:t>
      </w:r>
      <w:r>
        <w:t>Описание животного. Структура текста данного жанра. Стилистические разновидности этого жанра.</w:t>
      </w:r>
    </w:p>
    <w:p w:rsidR="001F4C9A" w:rsidRDefault="009B0766">
      <w:pPr>
        <w:pStyle w:val="a3"/>
        <w:ind w:right="1071" w:firstLine="568"/>
        <w:jc w:val="left"/>
      </w:pPr>
      <w:r>
        <w:rPr>
          <w:i/>
        </w:rPr>
        <w:t xml:space="preserve">К.Р. </w:t>
      </w:r>
      <w:r>
        <w:t>Контрольное сочинение № 2. Контрольный диктант № 6 с грамматическим заданием по теме «Имя прилагательное».</w:t>
      </w:r>
    </w:p>
    <w:p w:rsidR="00933F1C" w:rsidRDefault="00933F1C">
      <w:pPr>
        <w:pStyle w:val="a3"/>
        <w:ind w:right="1071" w:firstLine="568"/>
        <w:jc w:val="left"/>
      </w:pPr>
    </w:p>
    <w:p w:rsidR="001F4C9A" w:rsidRDefault="009B0766">
      <w:pPr>
        <w:pStyle w:val="3"/>
        <w:spacing w:before="1"/>
        <w:ind w:left="1384"/>
        <w:jc w:val="left"/>
      </w:pPr>
      <w:r>
        <w:t>Глагол</w:t>
      </w:r>
    </w:p>
    <w:p w:rsidR="001F4C9A" w:rsidRDefault="009B0766">
      <w:pPr>
        <w:pStyle w:val="a3"/>
        <w:ind w:left="1384"/>
        <w:jc w:val="left"/>
      </w:pPr>
      <w:r>
        <w:t>Глагол как часть речи. Синтаксическая роль глагола в предложении.</w:t>
      </w:r>
    </w:p>
    <w:p w:rsidR="001F4C9A" w:rsidRDefault="009B0766">
      <w:pPr>
        <w:ind w:left="1384"/>
        <w:rPr>
          <w:i/>
          <w:sz w:val="24"/>
        </w:rPr>
      </w:pPr>
      <w:r>
        <w:rPr>
          <w:sz w:val="24"/>
        </w:rPr>
        <w:t xml:space="preserve">Неопределенная форма глагола (инфинитив на </w:t>
      </w:r>
      <w:r>
        <w:rPr>
          <w:i/>
          <w:sz w:val="24"/>
        </w:rPr>
        <w:t>-ть (-ться), -ти (-тись), -чь (-чься).</w:t>
      </w:r>
    </w:p>
    <w:p w:rsidR="001F4C9A" w:rsidRDefault="009B0766">
      <w:pPr>
        <w:ind w:left="816"/>
        <w:rPr>
          <w:sz w:val="24"/>
        </w:rPr>
      </w:pPr>
      <w:r>
        <w:rPr>
          <w:sz w:val="24"/>
        </w:rPr>
        <w:t xml:space="preserve">Правописание </w:t>
      </w:r>
      <w:r>
        <w:rPr>
          <w:i/>
          <w:sz w:val="24"/>
        </w:rPr>
        <w:t xml:space="preserve">-ться </w:t>
      </w:r>
      <w:r>
        <w:rPr>
          <w:sz w:val="24"/>
        </w:rPr>
        <w:t xml:space="preserve">и </w:t>
      </w:r>
      <w:r>
        <w:rPr>
          <w:i/>
          <w:sz w:val="24"/>
        </w:rPr>
        <w:t xml:space="preserve">-чь (-чься) </w:t>
      </w:r>
      <w:r>
        <w:rPr>
          <w:sz w:val="24"/>
        </w:rPr>
        <w:t>в неопределенной форме (повторение).</w:t>
      </w:r>
    </w:p>
    <w:p w:rsidR="001F4C9A" w:rsidRDefault="009B0766">
      <w:pPr>
        <w:pStyle w:val="a3"/>
        <w:ind w:firstLine="568"/>
        <w:jc w:val="left"/>
      </w:pPr>
      <w:r>
        <w:t xml:space="preserve">Совершенный и несовершенный вид глагола; </w:t>
      </w:r>
      <w:r>
        <w:rPr>
          <w:b/>
        </w:rPr>
        <w:t xml:space="preserve">I </w:t>
      </w:r>
      <w:r>
        <w:t xml:space="preserve">и </w:t>
      </w:r>
      <w:r>
        <w:rPr>
          <w:b/>
        </w:rPr>
        <w:t xml:space="preserve">II </w:t>
      </w:r>
      <w:r>
        <w:t xml:space="preserve">спряжение. Правописание гласных в </w:t>
      </w:r>
      <w:r>
        <w:lastRenderedPageBreak/>
        <w:t>безударных личных окончаниях глаголов.</w:t>
      </w:r>
    </w:p>
    <w:p w:rsidR="001F4C9A" w:rsidRDefault="009B0766">
      <w:pPr>
        <w:ind w:left="1384"/>
        <w:rPr>
          <w:i/>
          <w:sz w:val="24"/>
        </w:rPr>
      </w:pPr>
      <w:r>
        <w:rPr>
          <w:sz w:val="24"/>
        </w:rPr>
        <w:t xml:space="preserve">Правописание чередующихся гласных е – и в корнях глаголов </w:t>
      </w:r>
      <w:r>
        <w:rPr>
          <w:i/>
          <w:sz w:val="24"/>
        </w:rPr>
        <w:t>-бер-, -бир-, -дер-, -дир-,</w:t>
      </w:r>
    </w:p>
    <w:p w:rsidR="001F4C9A" w:rsidRDefault="009B0766">
      <w:pPr>
        <w:ind w:left="816"/>
        <w:rPr>
          <w:i/>
          <w:sz w:val="24"/>
        </w:rPr>
      </w:pPr>
      <w:r>
        <w:rPr>
          <w:i/>
          <w:sz w:val="24"/>
        </w:rPr>
        <w:t>-мер-, -мир-, -пер-, -пир-, -тер-, -тир-, -стел-, -стил-.</w:t>
      </w:r>
    </w:p>
    <w:p w:rsidR="001F4C9A" w:rsidRDefault="009B0766">
      <w:pPr>
        <w:pStyle w:val="a3"/>
        <w:ind w:left="1384"/>
        <w:jc w:val="left"/>
      </w:pPr>
      <w:r>
        <w:t xml:space="preserve">Правописание </w:t>
      </w:r>
      <w:r>
        <w:rPr>
          <w:i/>
        </w:rPr>
        <w:t xml:space="preserve">не </w:t>
      </w:r>
      <w:r>
        <w:t>с глаголами.</w:t>
      </w:r>
    </w:p>
    <w:p w:rsidR="001F4C9A" w:rsidRDefault="009B0766">
      <w:pPr>
        <w:pStyle w:val="a3"/>
        <w:ind w:right="1115" w:firstLine="568"/>
        <w:jc w:val="left"/>
      </w:pPr>
      <w:r>
        <w:rPr>
          <w:i/>
        </w:rPr>
        <w:t xml:space="preserve">P.P. </w:t>
      </w:r>
      <w:r>
        <w:t>Понятие о рассказе, об особенностях его структуры и стиля. Невыдуманный рассказ о себе. Рассказы по сюжетным картинкам.</w:t>
      </w:r>
    </w:p>
    <w:p w:rsidR="001F4C9A" w:rsidRDefault="009B0766">
      <w:pPr>
        <w:pStyle w:val="a3"/>
        <w:ind w:right="1109" w:firstLine="568"/>
        <w:jc w:val="left"/>
      </w:pPr>
      <w:r>
        <w:rPr>
          <w:i/>
        </w:rPr>
        <w:t xml:space="preserve">К.Р. </w:t>
      </w:r>
      <w:r>
        <w:t>Контрольное изложение №2. Контрольный диктант № 7 с грамматическим заданием по теме «Глагол».</w:t>
      </w:r>
    </w:p>
    <w:p w:rsidR="001F4C9A" w:rsidRDefault="009B0766">
      <w:pPr>
        <w:pStyle w:val="2"/>
        <w:ind w:left="1384"/>
      </w:pPr>
      <w:r>
        <w:t>Повторение и систематизация изученного в 5 классе</w:t>
      </w:r>
    </w:p>
    <w:p w:rsidR="001F4C9A" w:rsidRDefault="009B0766">
      <w:pPr>
        <w:pStyle w:val="a3"/>
        <w:ind w:left="1384"/>
        <w:jc w:val="left"/>
      </w:pPr>
      <w:r>
        <w:rPr>
          <w:i/>
        </w:rPr>
        <w:t xml:space="preserve">К.Р. </w:t>
      </w:r>
      <w:r>
        <w:t>Комплексный анализ текста как итоговый контроль за год.</w:t>
      </w:r>
    </w:p>
    <w:p w:rsidR="001F4C9A" w:rsidRDefault="001F4C9A"/>
    <w:p w:rsidR="001F4C9A" w:rsidRDefault="00933F1C" w:rsidP="00933F1C">
      <w:pPr>
        <w:pStyle w:val="2"/>
        <w:tabs>
          <w:tab w:val="left" w:pos="5578"/>
        </w:tabs>
        <w:spacing w:before="74"/>
        <w:ind w:left="5578"/>
      </w:pPr>
      <w:r>
        <w:rPr>
          <w:spacing w:val="-3"/>
        </w:rPr>
        <w:t>6</w:t>
      </w:r>
      <w:r w:rsidR="009B0766">
        <w:rPr>
          <w:spacing w:val="-3"/>
        </w:rPr>
        <w:t>КЛАСС</w:t>
      </w:r>
    </w:p>
    <w:p w:rsidR="001F4C9A" w:rsidRDefault="009B0766">
      <w:pPr>
        <w:ind w:left="816"/>
        <w:rPr>
          <w:b/>
          <w:sz w:val="24"/>
        </w:rPr>
      </w:pPr>
      <w:r>
        <w:rPr>
          <w:b/>
          <w:sz w:val="24"/>
        </w:rPr>
        <w:t>Язык. Речь. Общение</w:t>
      </w:r>
    </w:p>
    <w:p w:rsidR="001F4C9A" w:rsidRDefault="009B0766">
      <w:pPr>
        <w:ind w:left="816"/>
        <w:rPr>
          <w:b/>
          <w:sz w:val="24"/>
        </w:rPr>
      </w:pPr>
      <w:r>
        <w:rPr>
          <w:b/>
          <w:sz w:val="24"/>
        </w:rPr>
        <w:t>Повторение пройденного в 5 классе</w:t>
      </w:r>
    </w:p>
    <w:p w:rsidR="001F4C9A" w:rsidRDefault="009B0766">
      <w:pPr>
        <w:pStyle w:val="a3"/>
        <w:jc w:val="left"/>
      </w:pPr>
      <w:r>
        <w:t>Деление текста на части; официально-деловой стиль, его языковые особенности.</w:t>
      </w:r>
    </w:p>
    <w:p w:rsidR="001F4C9A" w:rsidRDefault="009B0766">
      <w:pPr>
        <w:pStyle w:val="2"/>
      </w:pPr>
      <w:r>
        <w:t>Текст</w:t>
      </w:r>
    </w:p>
    <w:p w:rsidR="001F4C9A" w:rsidRDefault="009B0766">
      <w:pPr>
        <w:pStyle w:val="a3"/>
        <w:ind w:left="1100"/>
        <w:jc w:val="left"/>
      </w:pPr>
      <w:r>
        <w:t>Текс и его особенности. Основная мысль текста. Заглавие текста. Ключевые слова.</w:t>
      </w:r>
    </w:p>
    <w:p w:rsidR="001F4C9A" w:rsidRDefault="009B0766">
      <w:pPr>
        <w:pStyle w:val="a3"/>
        <w:jc w:val="left"/>
      </w:pPr>
      <w:r>
        <w:t>Основные признаки текста. Стили</w:t>
      </w:r>
      <w:r>
        <w:rPr>
          <w:spacing w:val="-30"/>
        </w:rPr>
        <w:t xml:space="preserve"> </w:t>
      </w:r>
      <w:r>
        <w:t>речи.</w:t>
      </w:r>
    </w:p>
    <w:p w:rsidR="001F4C9A" w:rsidRDefault="009B0766">
      <w:pPr>
        <w:pStyle w:val="3"/>
        <w:jc w:val="left"/>
      </w:pPr>
      <w:r>
        <w:rPr>
          <w:spacing w:val="-3"/>
        </w:rPr>
        <w:t xml:space="preserve">Лексика </w:t>
      </w:r>
      <w:r>
        <w:t xml:space="preserve">и фразеология. </w:t>
      </w:r>
      <w:r>
        <w:rPr>
          <w:spacing w:val="-4"/>
        </w:rPr>
        <w:t>Культура</w:t>
      </w:r>
      <w:r>
        <w:rPr>
          <w:spacing w:val="-10"/>
        </w:rPr>
        <w:t xml:space="preserve"> </w:t>
      </w:r>
      <w:r>
        <w:t>речи</w:t>
      </w:r>
    </w:p>
    <w:p w:rsidR="001F4C9A" w:rsidRDefault="009B0766" w:rsidP="00237B2E">
      <w:pPr>
        <w:pStyle w:val="a6"/>
        <w:numPr>
          <w:ilvl w:val="0"/>
          <w:numId w:val="234"/>
        </w:numPr>
        <w:tabs>
          <w:tab w:val="left" w:pos="1016"/>
        </w:tabs>
        <w:rPr>
          <w:sz w:val="24"/>
        </w:rPr>
      </w:pPr>
      <w:r>
        <w:rPr>
          <w:sz w:val="24"/>
          <w:u w:val="single"/>
        </w:rPr>
        <w:t xml:space="preserve">Повторение пройденного по </w:t>
      </w:r>
      <w:r>
        <w:rPr>
          <w:spacing w:val="-3"/>
          <w:sz w:val="24"/>
          <w:u w:val="single"/>
        </w:rPr>
        <w:t xml:space="preserve">лексике </w:t>
      </w:r>
      <w:r>
        <w:rPr>
          <w:sz w:val="24"/>
          <w:u w:val="single"/>
        </w:rPr>
        <w:t>в 5</w:t>
      </w:r>
      <w:r>
        <w:rPr>
          <w:spacing w:val="3"/>
          <w:sz w:val="24"/>
          <w:u w:val="single"/>
        </w:rPr>
        <w:t xml:space="preserve"> </w:t>
      </w:r>
      <w:r>
        <w:rPr>
          <w:sz w:val="24"/>
          <w:u w:val="single"/>
        </w:rPr>
        <w:t>классе.</w:t>
      </w:r>
    </w:p>
    <w:p w:rsidR="001F4C9A" w:rsidRDefault="009B0766">
      <w:pPr>
        <w:pStyle w:val="a3"/>
        <w:ind w:right="1112"/>
      </w:pPr>
      <w:r>
        <w:rPr>
          <w:spacing w:val="-3"/>
        </w:rPr>
        <w:t xml:space="preserve">Исконно </w:t>
      </w:r>
      <w:r>
        <w:t xml:space="preserve">русские слова. Заимствованные слова. Общеупотребительные слова. Профессионализмы, диалектизмы, жаргонизмы. Нейтральные и стилистически окрашенные слова. </w:t>
      </w:r>
      <w:r>
        <w:rPr>
          <w:spacing w:val="-4"/>
        </w:rPr>
        <w:t>Устаревшие</w:t>
      </w:r>
      <w:r>
        <w:rPr>
          <w:spacing w:val="52"/>
        </w:rPr>
        <w:t xml:space="preserve"> </w:t>
      </w:r>
      <w:r>
        <w:t xml:space="preserve">слова. Неологизмы. Основные пути пополнения словарного состава </w:t>
      </w:r>
      <w:r>
        <w:rPr>
          <w:spacing w:val="-4"/>
        </w:rPr>
        <w:t xml:space="preserve">русского </w:t>
      </w:r>
      <w:r>
        <w:t xml:space="preserve">языка. </w:t>
      </w:r>
      <w:r>
        <w:rPr>
          <w:spacing w:val="-5"/>
        </w:rPr>
        <w:t xml:space="preserve">Толковые </w:t>
      </w:r>
      <w:r>
        <w:t xml:space="preserve">словари иностранных слов, устаревших слов. Фразеология как раздел </w:t>
      </w:r>
      <w:r>
        <w:rPr>
          <w:spacing w:val="-3"/>
        </w:rPr>
        <w:t xml:space="preserve">науки </w:t>
      </w:r>
      <w:r>
        <w:t>о языке. Свободные сочетания слов и фразеологические обороты. Основные признаки фразеологизмов. Стилистически нейтральные и окрашенные фразеологизмы. Источники фразеологизмов. Использование фразеологизмов в речи. Фразеологический словарь.</w:t>
      </w:r>
    </w:p>
    <w:p w:rsidR="001F4C9A" w:rsidRDefault="009B0766" w:rsidP="00237B2E">
      <w:pPr>
        <w:pStyle w:val="a6"/>
        <w:numPr>
          <w:ilvl w:val="0"/>
          <w:numId w:val="234"/>
        </w:numPr>
        <w:tabs>
          <w:tab w:val="left" w:pos="1104"/>
        </w:tabs>
        <w:ind w:left="816" w:right="1115" w:firstLine="0"/>
        <w:rPr>
          <w:sz w:val="24"/>
        </w:rPr>
      </w:pPr>
      <w:r>
        <w:rPr>
          <w:spacing w:val="-5"/>
          <w:sz w:val="24"/>
        </w:rPr>
        <w:t xml:space="preserve">Умение </w:t>
      </w:r>
      <w:r>
        <w:rPr>
          <w:sz w:val="24"/>
        </w:rPr>
        <w:t xml:space="preserve">определять по </w:t>
      </w:r>
      <w:r>
        <w:rPr>
          <w:spacing w:val="-4"/>
          <w:sz w:val="24"/>
        </w:rPr>
        <w:t xml:space="preserve">толковому </w:t>
      </w:r>
      <w:r>
        <w:rPr>
          <w:sz w:val="24"/>
        </w:rPr>
        <w:t xml:space="preserve">словарю, из </w:t>
      </w:r>
      <w:r>
        <w:rPr>
          <w:spacing w:val="-5"/>
          <w:sz w:val="24"/>
        </w:rPr>
        <w:t xml:space="preserve">какого </w:t>
      </w:r>
      <w:r>
        <w:rPr>
          <w:sz w:val="24"/>
        </w:rPr>
        <w:t>языка заимствовано слово, относится ли оно к устаревшим, диалектным или профессиональным</w:t>
      </w:r>
      <w:r>
        <w:rPr>
          <w:spacing w:val="-3"/>
          <w:sz w:val="24"/>
        </w:rPr>
        <w:t xml:space="preserve"> </w:t>
      </w:r>
      <w:r>
        <w:rPr>
          <w:sz w:val="24"/>
        </w:rPr>
        <w:t>словам.</w:t>
      </w:r>
    </w:p>
    <w:p w:rsidR="001F4C9A" w:rsidRDefault="009B0766">
      <w:pPr>
        <w:pStyle w:val="a3"/>
        <w:ind w:right="1114"/>
      </w:pPr>
      <w:r>
        <w:t>Умение пользоваться словарями иностранных слов, устаревших слов, фразеологическими словарями.</w:t>
      </w:r>
    </w:p>
    <w:p w:rsidR="001F4C9A" w:rsidRDefault="009B0766" w:rsidP="00237B2E">
      <w:pPr>
        <w:pStyle w:val="a6"/>
        <w:numPr>
          <w:ilvl w:val="0"/>
          <w:numId w:val="234"/>
        </w:numPr>
        <w:tabs>
          <w:tab w:val="left" w:pos="1186"/>
        </w:tabs>
        <w:ind w:left="816" w:right="1122" w:firstLine="0"/>
        <w:rPr>
          <w:sz w:val="24"/>
        </w:rPr>
      </w:pPr>
      <w:r>
        <w:rPr>
          <w:sz w:val="24"/>
        </w:rPr>
        <w:t xml:space="preserve">Сбор и анализ материалов к сочинению: рабочие материалы. Сжатый пересказ </w:t>
      </w:r>
      <w:r>
        <w:rPr>
          <w:spacing w:val="-4"/>
          <w:sz w:val="24"/>
        </w:rPr>
        <w:t xml:space="preserve">исходного </w:t>
      </w:r>
      <w:r>
        <w:rPr>
          <w:sz w:val="24"/>
        </w:rPr>
        <w:t>текста.</w:t>
      </w:r>
    </w:p>
    <w:p w:rsidR="001F4C9A" w:rsidRDefault="009B0766">
      <w:pPr>
        <w:pStyle w:val="3"/>
      </w:pPr>
      <w:r>
        <w:t>Словообразование. Орфография. Культура речи.</w:t>
      </w:r>
    </w:p>
    <w:p w:rsidR="001F4C9A" w:rsidRDefault="009B0766" w:rsidP="00237B2E">
      <w:pPr>
        <w:pStyle w:val="a6"/>
        <w:numPr>
          <w:ilvl w:val="0"/>
          <w:numId w:val="233"/>
        </w:numPr>
        <w:tabs>
          <w:tab w:val="left" w:pos="1016"/>
        </w:tabs>
        <w:rPr>
          <w:sz w:val="24"/>
        </w:rPr>
      </w:pPr>
      <w:r>
        <w:rPr>
          <w:sz w:val="24"/>
          <w:u w:val="single"/>
        </w:rPr>
        <w:t>Повторение пройденного по морфемике в 5</w:t>
      </w:r>
      <w:r>
        <w:rPr>
          <w:spacing w:val="1"/>
          <w:sz w:val="24"/>
          <w:u w:val="single"/>
        </w:rPr>
        <w:t xml:space="preserve"> </w:t>
      </w:r>
      <w:r>
        <w:rPr>
          <w:sz w:val="24"/>
          <w:u w:val="single"/>
        </w:rPr>
        <w:t>классе.</w:t>
      </w:r>
    </w:p>
    <w:p w:rsidR="001F4C9A" w:rsidRDefault="009B0766">
      <w:pPr>
        <w:pStyle w:val="a3"/>
        <w:ind w:right="1110"/>
      </w:pPr>
      <w:r>
        <w:t>Основные способы образования слов в русском языке: с помощью морфем (морфологический) - приставочный, суффиксальный, приставочно-суффиксальный, бессуффиксный; осново-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w:t>
      </w:r>
    </w:p>
    <w:p w:rsidR="001F4C9A" w:rsidRDefault="009B0766">
      <w:pPr>
        <w:pStyle w:val="a3"/>
        <w:ind w:right="1209"/>
        <w:jc w:val="left"/>
      </w:pPr>
      <w:r>
        <w:t xml:space="preserve">Понятие об этимологии и этимологическом разборе слов. Этимологические словари. Правописание чередующихся гласных о и а в-' </w:t>
      </w:r>
      <w:r>
        <w:rPr>
          <w:spacing w:val="-3"/>
        </w:rPr>
        <w:t xml:space="preserve">корнях </w:t>
      </w:r>
      <w:r>
        <w:t xml:space="preserve">-гор- - -гар-, -кос- - -кас-. Правописание гласных в приставках пре- и при-, </w:t>
      </w:r>
      <w:r>
        <w:rPr>
          <w:spacing w:val="-3"/>
        </w:rPr>
        <w:t xml:space="preserve">буквы </w:t>
      </w:r>
      <w:r>
        <w:t xml:space="preserve">ы - и после приставок на согласные. Правописание соединительных </w:t>
      </w:r>
      <w:r>
        <w:rPr>
          <w:spacing w:val="-3"/>
        </w:rPr>
        <w:t xml:space="preserve">гласных </w:t>
      </w:r>
      <w:r>
        <w:t>о -</w:t>
      </w:r>
      <w:r>
        <w:rPr>
          <w:spacing w:val="1"/>
        </w:rPr>
        <w:t xml:space="preserve"> </w:t>
      </w:r>
      <w:r>
        <w:t>е.</w:t>
      </w:r>
    </w:p>
    <w:p w:rsidR="001F4C9A" w:rsidRDefault="009B0766" w:rsidP="00237B2E">
      <w:pPr>
        <w:pStyle w:val="a6"/>
        <w:numPr>
          <w:ilvl w:val="0"/>
          <w:numId w:val="233"/>
        </w:numPr>
        <w:tabs>
          <w:tab w:val="left" w:pos="1160"/>
        </w:tabs>
        <w:ind w:left="816" w:right="1113" w:firstLine="0"/>
        <w:rPr>
          <w:sz w:val="24"/>
        </w:rPr>
      </w:pPr>
      <w:r>
        <w:rPr>
          <w:spacing w:val="-5"/>
          <w:sz w:val="24"/>
        </w:rPr>
        <w:t xml:space="preserve">Умение </w:t>
      </w:r>
      <w:r>
        <w:rPr>
          <w:spacing w:val="-3"/>
          <w:sz w:val="24"/>
        </w:rPr>
        <w:t xml:space="preserve">согласовывать </w:t>
      </w:r>
      <w:r>
        <w:rPr>
          <w:sz w:val="24"/>
        </w:rPr>
        <w:t xml:space="preserve">со сложносокращенными словами прилагательные и </w:t>
      </w:r>
      <w:r>
        <w:rPr>
          <w:spacing w:val="-4"/>
          <w:sz w:val="24"/>
        </w:rPr>
        <w:t xml:space="preserve">глаголы </w:t>
      </w:r>
      <w:r>
        <w:rPr>
          <w:sz w:val="24"/>
        </w:rPr>
        <w:t>в прошедшем</w:t>
      </w:r>
      <w:r>
        <w:rPr>
          <w:spacing w:val="-2"/>
          <w:sz w:val="24"/>
        </w:rPr>
        <w:t xml:space="preserve"> </w:t>
      </w:r>
      <w:r>
        <w:rPr>
          <w:sz w:val="24"/>
        </w:rPr>
        <w:t>времени.</w:t>
      </w:r>
    </w:p>
    <w:p w:rsidR="001F4C9A" w:rsidRDefault="009B0766" w:rsidP="00237B2E">
      <w:pPr>
        <w:pStyle w:val="a6"/>
        <w:numPr>
          <w:ilvl w:val="0"/>
          <w:numId w:val="233"/>
        </w:numPr>
        <w:tabs>
          <w:tab w:val="left" w:pos="1224"/>
        </w:tabs>
        <w:ind w:left="816" w:right="1120" w:firstLine="0"/>
        <w:rPr>
          <w:b/>
          <w:i/>
          <w:sz w:val="24"/>
        </w:rPr>
      </w:pPr>
      <w:r>
        <w:rPr>
          <w:sz w:val="24"/>
        </w:rPr>
        <w:t xml:space="preserve">Описание помещения, структура </w:t>
      </w:r>
      <w:r>
        <w:rPr>
          <w:spacing w:val="-3"/>
          <w:sz w:val="24"/>
        </w:rPr>
        <w:t xml:space="preserve">этого </w:t>
      </w:r>
      <w:r>
        <w:rPr>
          <w:sz w:val="24"/>
        </w:rPr>
        <w:t xml:space="preserve">текста, </w:t>
      </w:r>
      <w:r>
        <w:rPr>
          <w:spacing w:val="-3"/>
          <w:sz w:val="24"/>
        </w:rPr>
        <w:t xml:space="preserve">языковые </w:t>
      </w:r>
      <w:r>
        <w:rPr>
          <w:sz w:val="24"/>
        </w:rPr>
        <w:t xml:space="preserve">особенности. Систематизация материала к сочинению; сложный план. Выборочный пересказ </w:t>
      </w:r>
      <w:r>
        <w:rPr>
          <w:spacing w:val="-4"/>
          <w:sz w:val="24"/>
        </w:rPr>
        <w:t xml:space="preserve">исходного </w:t>
      </w:r>
      <w:r>
        <w:rPr>
          <w:sz w:val="24"/>
        </w:rPr>
        <w:t xml:space="preserve">текста. </w:t>
      </w:r>
      <w:r>
        <w:rPr>
          <w:b/>
          <w:i/>
          <w:sz w:val="24"/>
        </w:rPr>
        <w:t xml:space="preserve">Морфология. Орфография. </w:t>
      </w:r>
      <w:r>
        <w:rPr>
          <w:b/>
          <w:i/>
          <w:spacing w:val="-4"/>
          <w:sz w:val="24"/>
        </w:rPr>
        <w:t>Культура</w:t>
      </w:r>
      <w:r>
        <w:rPr>
          <w:b/>
          <w:i/>
          <w:sz w:val="24"/>
        </w:rPr>
        <w:t xml:space="preserve"> речи.</w:t>
      </w:r>
    </w:p>
    <w:p w:rsidR="001F4C9A" w:rsidRDefault="009B0766">
      <w:pPr>
        <w:pStyle w:val="3"/>
        <w:spacing w:before="1"/>
        <w:jc w:val="left"/>
      </w:pPr>
      <w:r>
        <w:t>Имя существительное</w:t>
      </w:r>
    </w:p>
    <w:p w:rsidR="001F4C9A" w:rsidRDefault="009B0766" w:rsidP="00237B2E">
      <w:pPr>
        <w:pStyle w:val="a6"/>
        <w:numPr>
          <w:ilvl w:val="0"/>
          <w:numId w:val="232"/>
        </w:numPr>
        <w:tabs>
          <w:tab w:val="left" w:pos="1016"/>
        </w:tabs>
        <w:rPr>
          <w:sz w:val="24"/>
        </w:rPr>
      </w:pPr>
      <w:r>
        <w:rPr>
          <w:sz w:val="24"/>
        </w:rPr>
        <w:t>Повторение сведений об имени существительном, полученных в 5</w:t>
      </w:r>
      <w:r>
        <w:rPr>
          <w:spacing w:val="-7"/>
          <w:sz w:val="24"/>
        </w:rPr>
        <w:t xml:space="preserve"> </w:t>
      </w:r>
      <w:r>
        <w:rPr>
          <w:sz w:val="24"/>
        </w:rPr>
        <w:t>классе.</w:t>
      </w:r>
    </w:p>
    <w:p w:rsidR="001F4C9A" w:rsidRDefault="009B0766">
      <w:pPr>
        <w:pStyle w:val="a3"/>
        <w:ind w:right="1071"/>
        <w:jc w:val="left"/>
      </w:pPr>
      <w:r>
        <w:t>Склонение существительных на -мя. Несклоняемые существительные. Текстообразующая роль существительных. Словообразование имен существительных.</w:t>
      </w:r>
    </w:p>
    <w:p w:rsidR="001F4C9A" w:rsidRDefault="009B0766">
      <w:pPr>
        <w:pStyle w:val="a3"/>
        <w:ind w:right="1071"/>
        <w:jc w:val="left"/>
      </w:pPr>
      <w:r>
        <w:lastRenderedPageBreak/>
        <w:t>Не с существительными. Правописание гласных в суффиксах -ек, -ик; буквы о и е после шипящих и ц в суффиксах -ок (-ек), -онк, -онок. Согласные ч и щ в суффиксе -чик (-щик).</w:t>
      </w:r>
    </w:p>
    <w:p w:rsidR="001F4C9A" w:rsidRDefault="009B0766" w:rsidP="00237B2E">
      <w:pPr>
        <w:pStyle w:val="a6"/>
        <w:numPr>
          <w:ilvl w:val="0"/>
          <w:numId w:val="232"/>
        </w:numPr>
        <w:tabs>
          <w:tab w:val="left" w:pos="1154"/>
        </w:tabs>
        <w:ind w:left="816" w:right="1114" w:firstLine="0"/>
        <w:rPr>
          <w:sz w:val="24"/>
        </w:rPr>
      </w:pPr>
      <w:r>
        <w:rPr>
          <w:spacing w:val="-4"/>
          <w:sz w:val="24"/>
        </w:rPr>
        <w:t xml:space="preserve">Умение </w:t>
      </w:r>
      <w:r>
        <w:rPr>
          <w:sz w:val="24"/>
        </w:rPr>
        <w:t xml:space="preserve">правильно образовывать формы косвенных падежей существительных на -мя, правильно употреблять в речи несклоняемые существительные, </w:t>
      </w:r>
      <w:r>
        <w:rPr>
          <w:spacing w:val="-3"/>
          <w:sz w:val="24"/>
        </w:rPr>
        <w:t xml:space="preserve">согласовывать </w:t>
      </w:r>
      <w:r>
        <w:rPr>
          <w:sz w:val="24"/>
        </w:rPr>
        <w:t xml:space="preserve">прилагательные и </w:t>
      </w:r>
      <w:r>
        <w:rPr>
          <w:spacing w:val="-4"/>
          <w:sz w:val="24"/>
        </w:rPr>
        <w:t xml:space="preserve">глаголы </w:t>
      </w:r>
      <w:r>
        <w:rPr>
          <w:sz w:val="24"/>
        </w:rPr>
        <w:t>в форме прошедшего времени с существительными общего рода (например, белоручка, сирота и</w:t>
      </w:r>
      <w:r>
        <w:rPr>
          <w:spacing w:val="-2"/>
          <w:sz w:val="24"/>
        </w:rPr>
        <w:t xml:space="preserve"> </w:t>
      </w:r>
      <w:r>
        <w:rPr>
          <w:sz w:val="24"/>
        </w:rPr>
        <w:t>др.).</w:t>
      </w:r>
    </w:p>
    <w:p w:rsidR="001F4C9A" w:rsidRDefault="009B0766">
      <w:pPr>
        <w:pStyle w:val="a3"/>
        <w:ind w:right="1115"/>
      </w:pPr>
      <w:r>
        <w:t>Умение определять значения суффиксов имен существительных (увеличительное, пренебрежительное и уменьшительно-ласкательное).</w:t>
      </w:r>
    </w:p>
    <w:p w:rsidR="001F4C9A" w:rsidRDefault="009B0766" w:rsidP="00933F1C">
      <w:pPr>
        <w:pStyle w:val="a3"/>
      </w:pPr>
      <w:r>
        <w:t>Различные сферы употребления устной публичной речи.</w:t>
      </w:r>
    </w:p>
    <w:p w:rsidR="001F4C9A" w:rsidRDefault="009B0766">
      <w:pPr>
        <w:pStyle w:val="3"/>
        <w:spacing w:before="74"/>
        <w:jc w:val="left"/>
      </w:pPr>
      <w:r>
        <w:t>Имя прилагательное</w:t>
      </w:r>
    </w:p>
    <w:p w:rsidR="001F4C9A" w:rsidRDefault="009B0766" w:rsidP="00237B2E">
      <w:pPr>
        <w:pStyle w:val="a6"/>
        <w:numPr>
          <w:ilvl w:val="0"/>
          <w:numId w:val="231"/>
        </w:numPr>
        <w:tabs>
          <w:tab w:val="left" w:pos="1016"/>
        </w:tabs>
        <w:rPr>
          <w:sz w:val="24"/>
        </w:rPr>
      </w:pPr>
      <w:r>
        <w:rPr>
          <w:sz w:val="24"/>
        </w:rPr>
        <w:t>Повторение сведений об имени прилагательном, полученных в 5</w:t>
      </w:r>
      <w:r>
        <w:rPr>
          <w:spacing w:val="-10"/>
          <w:sz w:val="24"/>
        </w:rPr>
        <w:t xml:space="preserve"> </w:t>
      </w:r>
      <w:r>
        <w:rPr>
          <w:sz w:val="24"/>
        </w:rPr>
        <w:t>классе.</w:t>
      </w:r>
    </w:p>
    <w:p w:rsidR="001F4C9A" w:rsidRDefault="009B0766">
      <w:pPr>
        <w:pStyle w:val="a3"/>
        <w:ind w:right="1113"/>
        <w:jc w:val="left"/>
      </w:pPr>
      <w:r>
        <w:t>Качественные, относительные и притяжательные прилагательные. Степени сравнения прилагательных; образование степеней сравнения. Словообразование имен прилагательных. Не с именами прилагательными. Буквы о и е после шипящих и ц в суффиксах прилагательных; правописание гласных и согласных в суффиксах -ан- (-ян-), -ин-, -онн- (-енн-) в именах прилагательных; различение на письме суффиксов -к- и -ск-. Слитное и дефисное написание сложных прилагательных.</w:t>
      </w:r>
    </w:p>
    <w:p w:rsidR="001F4C9A" w:rsidRDefault="009B0766" w:rsidP="00237B2E">
      <w:pPr>
        <w:pStyle w:val="a6"/>
        <w:numPr>
          <w:ilvl w:val="0"/>
          <w:numId w:val="231"/>
        </w:numPr>
        <w:tabs>
          <w:tab w:val="left" w:pos="1258"/>
        </w:tabs>
        <w:ind w:left="816" w:right="1110" w:firstLine="0"/>
        <w:rPr>
          <w:sz w:val="24"/>
        </w:rPr>
      </w:pPr>
      <w:r>
        <w:rPr>
          <w:spacing w:val="-4"/>
          <w:sz w:val="24"/>
        </w:rPr>
        <w:t xml:space="preserve">Умение </w:t>
      </w:r>
      <w:r>
        <w:rPr>
          <w:sz w:val="24"/>
        </w:rPr>
        <w:t xml:space="preserve">правильно образовывать степени сравнения прилагательных, </w:t>
      </w:r>
      <w:r>
        <w:rPr>
          <w:spacing w:val="-4"/>
          <w:sz w:val="24"/>
        </w:rPr>
        <w:t xml:space="preserve">соблюдать </w:t>
      </w:r>
      <w:r>
        <w:rPr>
          <w:sz w:val="24"/>
        </w:rPr>
        <w:t xml:space="preserve">правильное </w:t>
      </w:r>
      <w:r>
        <w:rPr>
          <w:spacing w:val="-3"/>
          <w:sz w:val="24"/>
        </w:rPr>
        <w:t xml:space="preserve">ударение </w:t>
      </w:r>
      <w:r>
        <w:rPr>
          <w:sz w:val="24"/>
        </w:rPr>
        <w:t xml:space="preserve">при образовании степеней сравнения, определять значение </w:t>
      </w:r>
      <w:r>
        <w:rPr>
          <w:spacing w:val="-3"/>
          <w:sz w:val="24"/>
        </w:rPr>
        <w:t xml:space="preserve">суффиксов </w:t>
      </w:r>
      <w:r>
        <w:rPr>
          <w:sz w:val="24"/>
        </w:rPr>
        <w:t>в именах прилагательных (уменьшительно-ласкательное и неполноты</w:t>
      </w:r>
      <w:r>
        <w:rPr>
          <w:spacing w:val="-12"/>
          <w:sz w:val="24"/>
        </w:rPr>
        <w:t xml:space="preserve"> </w:t>
      </w:r>
      <w:r>
        <w:rPr>
          <w:sz w:val="24"/>
        </w:rPr>
        <w:t>качества).</w:t>
      </w:r>
    </w:p>
    <w:p w:rsidR="001F4C9A" w:rsidRDefault="009B0766">
      <w:pPr>
        <w:pStyle w:val="a3"/>
      </w:pPr>
      <w:r>
        <w:t>Умение употреблять в речи прилагательные в переносном значении.</w:t>
      </w:r>
    </w:p>
    <w:p w:rsidR="001F4C9A" w:rsidRDefault="009B0766" w:rsidP="00237B2E">
      <w:pPr>
        <w:pStyle w:val="a6"/>
        <w:numPr>
          <w:ilvl w:val="0"/>
          <w:numId w:val="231"/>
        </w:numPr>
        <w:tabs>
          <w:tab w:val="left" w:pos="1246"/>
        </w:tabs>
        <w:ind w:left="816" w:right="1113" w:firstLine="0"/>
        <w:rPr>
          <w:sz w:val="24"/>
        </w:rPr>
      </w:pPr>
      <w:r>
        <w:rPr>
          <w:sz w:val="24"/>
        </w:rPr>
        <w:t xml:space="preserve">Описание природы, структуры данного текста, </w:t>
      </w:r>
      <w:r>
        <w:rPr>
          <w:spacing w:val="-3"/>
          <w:sz w:val="24"/>
        </w:rPr>
        <w:t xml:space="preserve">его языковые </w:t>
      </w:r>
      <w:r>
        <w:rPr>
          <w:sz w:val="24"/>
        </w:rPr>
        <w:t xml:space="preserve">особенности; описание предметов, </w:t>
      </w:r>
      <w:r>
        <w:rPr>
          <w:spacing w:val="-3"/>
          <w:sz w:val="24"/>
        </w:rPr>
        <w:t xml:space="preserve">находящихся вблизи </w:t>
      </w:r>
      <w:r>
        <w:rPr>
          <w:sz w:val="24"/>
        </w:rPr>
        <w:t xml:space="preserve">и вдали. Выборочный пересказ </w:t>
      </w:r>
      <w:r>
        <w:rPr>
          <w:spacing w:val="-4"/>
          <w:sz w:val="24"/>
        </w:rPr>
        <w:t xml:space="preserve">исходного  </w:t>
      </w:r>
      <w:r>
        <w:rPr>
          <w:sz w:val="24"/>
        </w:rPr>
        <w:t>текста с описанием природы. Описание пейзажа по</w:t>
      </w:r>
      <w:r>
        <w:rPr>
          <w:spacing w:val="-1"/>
          <w:sz w:val="24"/>
        </w:rPr>
        <w:t xml:space="preserve"> </w:t>
      </w:r>
      <w:r>
        <w:rPr>
          <w:sz w:val="24"/>
        </w:rPr>
        <w:t>картине.</w:t>
      </w:r>
    </w:p>
    <w:p w:rsidR="001F4C9A" w:rsidRDefault="009B0766">
      <w:pPr>
        <w:pStyle w:val="a3"/>
      </w:pPr>
      <w:r>
        <w:t>Публичное выступление о произведении народного промысла.</w:t>
      </w:r>
    </w:p>
    <w:p w:rsidR="001F4C9A" w:rsidRDefault="009B0766">
      <w:pPr>
        <w:pStyle w:val="3"/>
      </w:pPr>
      <w:r>
        <w:t>Имя числительное</w:t>
      </w:r>
    </w:p>
    <w:p w:rsidR="001F4C9A" w:rsidRDefault="009B0766" w:rsidP="00237B2E">
      <w:pPr>
        <w:pStyle w:val="a6"/>
        <w:numPr>
          <w:ilvl w:val="0"/>
          <w:numId w:val="230"/>
        </w:numPr>
        <w:tabs>
          <w:tab w:val="left" w:pos="1162"/>
        </w:tabs>
        <w:ind w:right="1114" w:firstLine="0"/>
        <w:rPr>
          <w:sz w:val="24"/>
        </w:rPr>
      </w:pPr>
      <w:r>
        <w:rPr>
          <w:sz w:val="24"/>
        </w:rPr>
        <w:t>Имя числительное как часть речи. Синтаксическая роль имен числительных в предложении. Числительные количественные и порядковые. Числительные простые и составные. Текстообразующая роль</w:t>
      </w:r>
      <w:r>
        <w:rPr>
          <w:spacing w:val="-1"/>
          <w:sz w:val="24"/>
        </w:rPr>
        <w:t xml:space="preserve"> </w:t>
      </w:r>
      <w:r>
        <w:rPr>
          <w:sz w:val="24"/>
        </w:rPr>
        <w:t>числительных.</w:t>
      </w:r>
    </w:p>
    <w:p w:rsidR="001F4C9A" w:rsidRDefault="009B0766">
      <w:pPr>
        <w:pStyle w:val="a3"/>
        <w:ind w:right="1115"/>
      </w:pPr>
      <w:r>
        <w:t xml:space="preserve">Склонение количественных числительных. Правописание гласных в падежных окончаниях; </w:t>
      </w:r>
      <w:r>
        <w:rPr>
          <w:spacing w:val="-3"/>
        </w:rPr>
        <w:t xml:space="preserve">буква </w:t>
      </w:r>
      <w:r>
        <w:t xml:space="preserve">ь в середине и на </w:t>
      </w:r>
      <w:r>
        <w:rPr>
          <w:spacing w:val="-4"/>
        </w:rPr>
        <w:t xml:space="preserve">конце </w:t>
      </w:r>
      <w:r>
        <w:t>числительных. Слитное и раздельное написание числительных. Склонение порядковых числительных. Правописание гласных в падежных окончаниях числительных.</w:t>
      </w:r>
    </w:p>
    <w:p w:rsidR="001F4C9A" w:rsidRDefault="009B0766" w:rsidP="00237B2E">
      <w:pPr>
        <w:pStyle w:val="a6"/>
        <w:numPr>
          <w:ilvl w:val="0"/>
          <w:numId w:val="230"/>
        </w:numPr>
        <w:tabs>
          <w:tab w:val="left" w:pos="1237"/>
          <w:tab w:val="left" w:pos="1238"/>
          <w:tab w:val="left" w:pos="2208"/>
          <w:tab w:val="left" w:pos="3668"/>
          <w:tab w:val="left" w:pos="5308"/>
          <w:tab w:val="left" w:pos="5861"/>
          <w:tab w:val="left" w:pos="7337"/>
          <w:tab w:val="left" w:pos="7907"/>
          <w:tab w:val="left" w:pos="9182"/>
        </w:tabs>
        <w:ind w:right="1116" w:firstLine="0"/>
        <w:rPr>
          <w:sz w:val="24"/>
        </w:rPr>
      </w:pPr>
      <w:r>
        <w:rPr>
          <w:spacing w:val="-5"/>
          <w:sz w:val="24"/>
        </w:rPr>
        <w:t>Умение</w:t>
      </w:r>
      <w:r>
        <w:rPr>
          <w:spacing w:val="-5"/>
          <w:sz w:val="24"/>
        </w:rPr>
        <w:tab/>
      </w:r>
      <w:r>
        <w:rPr>
          <w:sz w:val="24"/>
        </w:rPr>
        <w:t>употреблять</w:t>
      </w:r>
      <w:r>
        <w:rPr>
          <w:sz w:val="24"/>
        </w:rPr>
        <w:tab/>
        <w:t>числительные</w:t>
      </w:r>
      <w:r>
        <w:rPr>
          <w:sz w:val="24"/>
        </w:rPr>
        <w:tab/>
        <w:t>для</w:t>
      </w:r>
      <w:r>
        <w:rPr>
          <w:sz w:val="24"/>
        </w:rPr>
        <w:tab/>
        <w:t>обозначения</w:t>
      </w:r>
      <w:r>
        <w:rPr>
          <w:sz w:val="24"/>
        </w:rPr>
        <w:tab/>
      </w:r>
      <w:r>
        <w:rPr>
          <w:spacing w:val="-7"/>
          <w:sz w:val="24"/>
        </w:rPr>
        <w:t>дат,</w:t>
      </w:r>
      <w:r>
        <w:rPr>
          <w:spacing w:val="-7"/>
          <w:sz w:val="24"/>
        </w:rPr>
        <w:tab/>
      </w:r>
      <w:r>
        <w:rPr>
          <w:sz w:val="24"/>
        </w:rPr>
        <w:t>правильно</w:t>
      </w:r>
      <w:r>
        <w:rPr>
          <w:sz w:val="24"/>
        </w:rPr>
        <w:tab/>
      </w:r>
      <w:r>
        <w:rPr>
          <w:spacing w:val="-3"/>
          <w:sz w:val="24"/>
        </w:rPr>
        <w:t xml:space="preserve">употреблять </w:t>
      </w:r>
      <w:r>
        <w:rPr>
          <w:sz w:val="24"/>
        </w:rPr>
        <w:t xml:space="preserve">числительные двое, трое и др., числительные оба, обе в сочетании с существительными. </w:t>
      </w:r>
      <w:r>
        <w:rPr>
          <w:spacing w:val="-4"/>
          <w:sz w:val="24"/>
        </w:rPr>
        <w:t>Умение</w:t>
      </w:r>
      <w:r>
        <w:rPr>
          <w:spacing w:val="52"/>
          <w:sz w:val="24"/>
        </w:rPr>
        <w:t xml:space="preserve"> </w:t>
      </w:r>
      <w:r>
        <w:rPr>
          <w:sz w:val="24"/>
        </w:rPr>
        <w:t>выражать приблизительное количество с помощью сочетания количественного числительного и существительного (например, минут пять, километров</w:t>
      </w:r>
      <w:r>
        <w:rPr>
          <w:spacing w:val="-10"/>
          <w:sz w:val="24"/>
        </w:rPr>
        <w:t xml:space="preserve"> </w:t>
      </w:r>
      <w:r>
        <w:rPr>
          <w:sz w:val="24"/>
        </w:rPr>
        <w:t>десять).</w:t>
      </w:r>
    </w:p>
    <w:p w:rsidR="001F4C9A" w:rsidRDefault="009B0766" w:rsidP="00237B2E">
      <w:pPr>
        <w:pStyle w:val="a6"/>
        <w:numPr>
          <w:ilvl w:val="0"/>
          <w:numId w:val="230"/>
        </w:numPr>
        <w:tabs>
          <w:tab w:val="left" w:pos="1264"/>
        </w:tabs>
        <w:ind w:right="1121" w:firstLine="0"/>
        <w:rPr>
          <w:sz w:val="24"/>
        </w:rPr>
      </w:pPr>
      <w:r>
        <w:rPr>
          <w:sz w:val="24"/>
        </w:rPr>
        <w:t xml:space="preserve">Публичное выступление - призыв, </w:t>
      </w:r>
      <w:r>
        <w:rPr>
          <w:spacing w:val="-3"/>
          <w:sz w:val="24"/>
        </w:rPr>
        <w:t xml:space="preserve">его </w:t>
      </w:r>
      <w:r>
        <w:rPr>
          <w:sz w:val="24"/>
        </w:rPr>
        <w:t xml:space="preserve">структура, </w:t>
      </w:r>
      <w:r>
        <w:rPr>
          <w:spacing w:val="-3"/>
          <w:sz w:val="24"/>
        </w:rPr>
        <w:t xml:space="preserve">языковые </w:t>
      </w:r>
      <w:r>
        <w:rPr>
          <w:sz w:val="24"/>
        </w:rPr>
        <w:t xml:space="preserve">особенности. Пересказ </w:t>
      </w:r>
      <w:r>
        <w:rPr>
          <w:spacing w:val="-4"/>
          <w:sz w:val="24"/>
        </w:rPr>
        <w:t xml:space="preserve">исходного </w:t>
      </w:r>
      <w:r>
        <w:rPr>
          <w:sz w:val="24"/>
        </w:rPr>
        <w:t>текста с цифровым</w:t>
      </w:r>
      <w:r>
        <w:rPr>
          <w:spacing w:val="1"/>
          <w:sz w:val="24"/>
        </w:rPr>
        <w:t xml:space="preserve"> </w:t>
      </w:r>
      <w:r>
        <w:rPr>
          <w:sz w:val="24"/>
        </w:rPr>
        <w:t>материалом.</w:t>
      </w:r>
    </w:p>
    <w:p w:rsidR="001F4C9A" w:rsidRDefault="009B0766">
      <w:pPr>
        <w:pStyle w:val="3"/>
        <w:jc w:val="left"/>
      </w:pPr>
      <w:r>
        <w:t>Местоимение</w:t>
      </w:r>
    </w:p>
    <w:p w:rsidR="001F4C9A" w:rsidRDefault="009B0766" w:rsidP="00237B2E">
      <w:pPr>
        <w:pStyle w:val="a6"/>
        <w:numPr>
          <w:ilvl w:val="0"/>
          <w:numId w:val="229"/>
        </w:numPr>
        <w:tabs>
          <w:tab w:val="left" w:pos="1038"/>
        </w:tabs>
        <w:ind w:right="1115" w:firstLine="0"/>
        <w:rPr>
          <w:sz w:val="24"/>
        </w:rPr>
      </w:pPr>
      <w:r>
        <w:rPr>
          <w:sz w:val="24"/>
        </w:rPr>
        <w:t>Местоимение как часть речи. Синтаксическая роль местоимений в предложении. Разряды местоимений. Склонение местоимений. Текстообразующая роль</w:t>
      </w:r>
      <w:r>
        <w:rPr>
          <w:spacing w:val="-7"/>
          <w:sz w:val="24"/>
        </w:rPr>
        <w:t xml:space="preserve"> </w:t>
      </w:r>
      <w:r>
        <w:rPr>
          <w:sz w:val="24"/>
        </w:rPr>
        <w:t>местоимений.</w:t>
      </w:r>
    </w:p>
    <w:p w:rsidR="001F4C9A" w:rsidRDefault="009B0766">
      <w:pPr>
        <w:pStyle w:val="a3"/>
        <w:ind w:right="1115"/>
      </w:pPr>
      <w:r>
        <w:t xml:space="preserve">Раздельное написание предлогов с местоимениями. </w:t>
      </w:r>
      <w:r>
        <w:rPr>
          <w:spacing w:val="-3"/>
        </w:rPr>
        <w:t xml:space="preserve">Буква </w:t>
      </w:r>
      <w:r>
        <w:t xml:space="preserve">и в личных местоимениях 3-го лица после предлогов. Образование неопределенных местоимений. Дефис в неопределенных местоимениях перед суффиксами -то, -либо, </w:t>
      </w:r>
      <w:r>
        <w:rPr>
          <w:spacing w:val="-4"/>
        </w:rPr>
        <w:t xml:space="preserve">-нибудь </w:t>
      </w:r>
      <w:r>
        <w:t>и после приставки</w:t>
      </w:r>
      <w:r>
        <w:rPr>
          <w:spacing w:val="-2"/>
        </w:rPr>
        <w:t xml:space="preserve"> </w:t>
      </w:r>
      <w:r>
        <w:rPr>
          <w:spacing w:val="-3"/>
        </w:rPr>
        <w:t>кое-.</w:t>
      </w:r>
    </w:p>
    <w:p w:rsidR="001F4C9A" w:rsidRDefault="009B0766">
      <w:pPr>
        <w:pStyle w:val="a3"/>
        <w:ind w:right="1115"/>
      </w:pPr>
      <w:r>
        <w:t>Не- в неопределенных местоимениях. Слитное и раздельное написание не и ни в отрицательных местоимениях.</w:t>
      </w:r>
    </w:p>
    <w:p w:rsidR="001F4C9A" w:rsidRDefault="009B0766" w:rsidP="00237B2E">
      <w:pPr>
        <w:pStyle w:val="a6"/>
        <w:numPr>
          <w:ilvl w:val="0"/>
          <w:numId w:val="229"/>
        </w:numPr>
        <w:tabs>
          <w:tab w:val="left" w:pos="1214"/>
        </w:tabs>
        <w:spacing w:before="1"/>
        <w:ind w:right="1113" w:firstLine="0"/>
        <w:rPr>
          <w:sz w:val="24"/>
        </w:rPr>
      </w:pPr>
      <w:r>
        <w:rPr>
          <w:spacing w:val="-5"/>
          <w:sz w:val="24"/>
        </w:rPr>
        <w:t xml:space="preserve">Умение </w:t>
      </w:r>
      <w:r>
        <w:rPr>
          <w:sz w:val="24"/>
        </w:rPr>
        <w:t xml:space="preserve">употреблять личные местоимения </w:t>
      </w:r>
      <w:r>
        <w:rPr>
          <w:spacing w:val="-3"/>
          <w:sz w:val="24"/>
        </w:rPr>
        <w:t xml:space="preserve">3-го </w:t>
      </w:r>
      <w:r>
        <w:rPr>
          <w:sz w:val="24"/>
        </w:rPr>
        <w:t xml:space="preserve">лица в соответствии со смыслом предшествующего предложения. </w:t>
      </w:r>
      <w:r>
        <w:rPr>
          <w:spacing w:val="-5"/>
          <w:sz w:val="24"/>
        </w:rPr>
        <w:t xml:space="preserve">Умение </w:t>
      </w:r>
      <w:r>
        <w:rPr>
          <w:sz w:val="24"/>
        </w:rPr>
        <w:t>правильно использовать местоимения как средство связи предложений и частей</w:t>
      </w:r>
      <w:r>
        <w:rPr>
          <w:spacing w:val="-2"/>
          <w:sz w:val="24"/>
        </w:rPr>
        <w:t xml:space="preserve"> </w:t>
      </w:r>
      <w:r>
        <w:rPr>
          <w:sz w:val="24"/>
        </w:rPr>
        <w:t>текста.</w:t>
      </w:r>
    </w:p>
    <w:p w:rsidR="001F4C9A" w:rsidRDefault="009B0766" w:rsidP="00237B2E">
      <w:pPr>
        <w:pStyle w:val="a6"/>
        <w:numPr>
          <w:ilvl w:val="0"/>
          <w:numId w:val="229"/>
        </w:numPr>
        <w:tabs>
          <w:tab w:val="left" w:pos="1250"/>
        </w:tabs>
        <w:ind w:right="1120" w:firstLine="0"/>
        <w:rPr>
          <w:sz w:val="24"/>
        </w:rPr>
      </w:pPr>
      <w:r>
        <w:rPr>
          <w:sz w:val="24"/>
        </w:rPr>
        <w:t>Рассказ по воображению, по сюжетным рисункам; строение, языковые особенности данных</w:t>
      </w:r>
      <w:r>
        <w:rPr>
          <w:spacing w:val="-1"/>
          <w:sz w:val="24"/>
        </w:rPr>
        <w:t xml:space="preserve"> </w:t>
      </w:r>
      <w:r>
        <w:rPr>
          <w:sz w:val="24"/>
        </w:rPr>
        <w:t>текстов.</w:t>
      </w:r>
    </w:p>
    <w:p w:rsidR="001F4C9A" w:rsidRDefault="009B0766">
      <w:pPr>
        <w:pStyle w:val="a3"/>
        <w:jc w:val="left"/>
      </w:pPr>
      <w:r>
        <w:t>Рассуждение как тип текста, его строение (тезис, аргумент, вывод), языковые особенности.</w:t>
      </w:r>
    </w:p>
    <w:p w:rsidR="001F4C9A" w:rsidRDefault="009B0766">
      <w:pPr>
        <w:pStyle w:val="3"/>
        <w:jc w:val="left"/>
      </w:pPr>
      <w:r>
        <w:lastRenderedPageBreak/>
        <w:t>Глагол</w:t>
      </w:r>
    </w:p>
    <w:p w:rsidR="001F4C9A" w:rsidRDefault="009B0766" w:rsidP="00237B2E">
      <w:pPr>
        <w:pStyle w:val="a6"/>
        <w:numPr>
          <w:ilvl w:val="0"/>
          <w:numId w:val="228"/>
        </w:numPr>
        <w:tabs>
          <w:tab w:val="left" w:pos="1016"/>
        </w:tabs>
        <w:rPr>
          <w:sz w:val="24"/>
        </w:rPr>
      </w:pPr>
      <w:r>
        <w:rPr>
          <w:sz w:val="24"/>
        </w:rPr>
        <w:t xml:space="preserve">Повторение сведений о </w:t>
      </w:r>
      <w:r>
        <w:rPr>
          <w:spacing w:val="-3"/>
          <w:sz w:val="24"/>
        </w:rPr>
        <w:t xml:space="preserve">глаголе, </w:t>
      </w:r>
      <w:r>
        <w:rPr>
          <w:sz w:val="24"/>
        </w:rPr>
        <w:t>полученных в 6 классе.</w:t>
      </w:r>
    </w:p>
    <w:p w:rsidR="001F4C9A" w:rsidRDefault="009B0766">
      <w:pPr>
        <w:pStyle w:val="a3"/>
        <w:ind w:right="1114"/>
      </w:pPr>
      <w:r>
        <w:rPr>
          <w:spacing w:val="-3"/>
        </w:rPr>
        <w:t xml:space="preserve">Переходные </w:t>
      </w:r>
      <w:r>
        <w:t xml:space="preserve">и </w:t>
      </w:r>
      <w:r>
        <w:rPr>
          <w:spacing w:val="-3"/>
        </w:rPr>
        <w:t xml:space="preserve">непереходные глаголы. </w:t>
      </w:r>
      <w:r>
        <w:t xml:space="preserve">Изъявительное, условное и повелительное наклонения. Раздельное написание частицы бы (б) с </w:t>
      </w:r>
      <w:r>
        <w:rPr>
          <w:spacing w:val="-3"/>
        </w:rPr>
        <w:t xml:space="preserve">глаголами </w:t>
      </w:r>
      <w:r>
        <w:t xml:space="preserve">в условном наклонении. Буквы ь и и в </w:t>
      </w:r>
      <w:r>
        <w:rPr>
          <w:spacing w:val="-3"/>
        </w:rPr>
        <w:t xml:space="preserve">глаголах </w:t>
      </w:r>
      <w:r>
        <w:t xml:space="preserve">в повелительном наклонении. Разноспрягаемые </w:t>
      </w:r>
      <w:r>
        <w:rPr>
          <w:spacing w:val="-4"/>
        </w:rPr>
        <w:t xml:space="preserve">глаголы.  </w:t>
      </w:r>
      <w:r>
        <w:t xml:space="preserve">Безличные </w:t>
      </w:r>
      <w:r>
        <w:rPr>
          <w:spacing w:val="-3"/>
        </w:rPr>
        <w:t xml:space="preserve">глаголы. </w:t>
      </w:r>
      <w:r>
        <w:t xml:space="preserve">Текстообразующая роль </w:t>
      </w:r>
      <w:r>
        <w:rPr>
          <w:spacing w:val="-3"/>
        </w:rPr>
        <w:t xml:space="preserve">глаголов. </w:t>
      </w:r>
      <w:r>
        <w:t xml:space="preserve">Словообразование </w:t>
      </w:r>
      <w:r>
        <w:rPr>
          <w:spacing w:val="-3"/>
        </w:rPr>
        <w:t>глаголов.</w:t>
      </w:r>
    </w:p>
    <w:p w:rsidR="001F4C9A" w:rsidRDefault="009B0766">
      <w:pPr>
        <w:pStyle w:val="a3"/>
      </w:pPr>
      <w:r>
        <w:t>Правописание гласных в суффиксах -ова(ть), -ева(ть) и -ыва(ть), -ива(ть).</w:t>
      </w:r>
    </w:p>
    <w:p w:rsidR="001F4C9A" w:rsidRDefault="009B0766" w:rsidP="00237B2E">
      <w:pPr>
        <w:pStyle w:val="a6"/>
        <w:numPr>
          <w:ilvl w:val="0"/>
          <w:numId w:val="228"/>
        </w:numPr>
        <w:tabs>
          <w:tab w:val="left" w:pos="1162"/>
        </w:tabs>
        <w:spacing w:before="74"/>
        <w:ind w:left="816" w:right="1122" w:firstLine="0"/>
        <w:rPr>
          <w:sz w:val="24"/>
        </w:rPr>
      </w:pPr>
      <w:r>
        <w:rPr>
          <w:spacing w:val="-5"/>
          <w:sz w:val="24"/>
        </w:rPr>
        <w:t xml:space="preserve">Умение </w:t>
      </w:r>
      <w:r>
        <w:rPr>
          <w:sz w:val="24"/>
        </w:rPr>
        <w:t>употреблять формы одних наклонений в значении других и неопределенную форму (инфинитив) в значении разных</w:t>
      </w:r>
      <w:r>
        <w:rPr>
          <w:spacing w:val="-5"/>
          <w:sz w:val="24"/>
        </w:rPr>
        <w:t xml:space="preserve"> </w:t>
      </w:r>
      <w:r>
        <w:rPr>
          <w:sz w:val="24"/>
        </w:rPr>
        <w:t>наклонений.</w:t>
      </w:r>
    </w:p>
    <w:p w:rsidR="001F4C9A" w:rsidRDefault="009B0766" w:rsidP="00237B2E">
      <w:pPr>
        <w:pStyle w:val="a6"/>
        <w:numPr>
          <w:ilvl w:val="0"/>
          <w:numId w:val="228"/>
        </w:numPr>
        <w:tabs>
          <w:tab w:val="left" w:pos="1296"/>
        </w:tabs>
        <w:ind w:left="816" w:right="1120" w:firstLine="0"/>
        <w:rPr>
          <w:sz w:val="24"/>
        </w:rPr>
      </w:pPr>
      <w:r>
        <w:rPr>
          <w:sz w:val="24"/>
        </w:rPr>
        <w:t xml:space="preserve">Рассказ на основе услышанного, </w:t>
      </w:r>
      <w:r>
        <w:rPr>
          <w:spacing w:val="-3"/>
          <w:sz w:val="24"/>
        </w:rPr>
        <w:t xml:space="preserve">его </w:t>
      </w:r>
      <w:r>
        <w:rPr>
          <w:sz w:val="24"/>
        </w:rPr>
        <w:t xml:space="preserve">строение, </w:t>
      </w:r>
      <w:r>
        <w:rPr>
          <w:spacing w:val="-3"/>
          <w:sz w:val="24"/>
        </w:rPr>
        <w:t xml:space="preserve">языковые </w:t>
      </w:r>
      <w:r>
        <w:rPr>
          <w:sz w:val="24"/>
        </w:rPr>
        <w:t xml:space="preserve">особенности. Пересказ </w:t>
      </w:r>
      <w:r>
        <w:rPr>
          <w:spacing w:val="-4"/>
          <w:sz w:val="24"/>
        </w:rPr>
        <w:t>исходного</w:t>
      </w:r>
      <w:r>
        <w:rPr>
          <w:spacing w:val="52"/>
          <w:sz w:val="24"/>
        </w:rPr>
        <w:t xml:space="preserve"> </w:t>
      </w:r>
      <w:r>
        <w:rPr>
          <w:sz w:val="24"/>
        </w:rPr>
        <w:t xml:space="preserve">текста от лица </w:t>
      </w:r>
      <w:r>
        <w:rPr>
          <w:spacing w:val="-3"/>
          <w:sz w:val="24"/>
        </w:rPr>
        <w:t xml:space="preserve">кого-либо </w:t>
      </w:r>
      <w:r>
        <w:rPr>
          <w:sz w:val="24"/>
        </w:rPr>
        <w:t xml:space="preserve">из </w:t>
      </w:r>
      <w:r>
        <w:rPr>
          <w:spacing w:val="-3"/>
          <w:sz w:val="24"/>
        </w:rPr>
        <w:t xml:space="preserve">его </w:t>
      </w:r>
      <w:r>
        <w:rPr>
          <w:sz w:val="24"/>
        </w:rPr>
        <w:t xml:space="preserve">героев. Рассказ по сюжетным картинкам с включением части </w:t>
      </w:r>
      <w:r>
        <w:rPr>
          <w:spacing w:val="-4"/>
          <w:sz w:val="24"/>
        </w:rPr>
        <w:t>готового</w:t>
      </w:r>
      <w:r>
        <w:rPr>
          <w:sz w:val="24"/>
        </w:rPr>
        <w:t xml:space="preserve"> текста.</w:t>
      </w:r>
    </w:p>
    <w:p w:rsidR="001F4C9A" w:rsidRDefault="009B0766">
      <w:pPr>
        <w:pStyle w:val="2"/>
        <w:jc w:val="both"/>
      </w:pPr>
      <w:r>
        <w:t>Повторение и систематизация пройденного в 6 классе</w:t>
      </w:r>
    </w:p>
    <w:p w:rsidR="001F4C9A" w:rsidRDefault="00933F1C" w:rsidP="00933F1C">
      <w:pPr>
        <w:pStyle w:val="a6"/>
        <w:tabs>
          <w:tab w:val="left" w:pos="5578"/>
        </w:tabs>
        <w:ind w:left="5578"/>
        <w:jc w:val="left"/>
        <w:rPr>
          <w:b/>
          <w:sz w:val="24"/>
        </w:rPr>
      </w:pPr>
      <w:r>
        <w:rPr>
          <w:b/>
          <w:spacing w:val="-3"/>
          <w:sz w:val="24"/>
        </w:rPr>
        <w:t>7</w:t>
      </w:r>
      <w:r w:rsidR="009B0766">
        <w:rPr>
          <w:b/>
          <w:spacing w:val="-3"/>
          <w:sz w:val="24"/>
        </w:rPr>
        <w:t>КЛАСС</w:t>
      </w:r>
    </w:p>
    <w:p w:rsidR="001F4C9A" w:rsidRDefault="009B0766">
      <w:pPr>
        <w:ind w:left="816"/>
        <w:jc w:val="both"/>
        <w:rPr>
          <w:sz w:val="24"/>
        </w:rPr>
      </w:pPr>
      <w:r>
        <w:rPr>
          <w:b/>
          <w:sz w:val="24"/>
        </w:rPr>
        <w:t xml:space="preserve">Введение. </w:t>
      </w:r>
      <w:r>
        <w:rPr>
          <w:sz w:val="24"/>
        </w:rPr>
        <w:t>Русский язык как развивающееся явление</w:t>
      </w:r>
    </w:p>
    <w:p w:rsidR="001F4C9A" w:rsidRDefault="009B0766">
      <w:pPr>
        <w:pStyle w:val="2"/>
        <w:spacing w:before="126"/>
        <w:jc w:val="both"/>
      </w:pPr>
      <w:r>
        <w:t>Повторение изученного в 5-6 классах</w:t>
      </w:r>
    </w:p>
    <w:p w:rsidR="001F4C9A" w:rsidRDefault="009B0766">
      <w:pPr>
        <w:pStyle w:val="a3"/>
        <w:ind w:right="1111"/>
      </w:pPr>
      <w:r>
        <w:t>Синтаксис. Синтаксический разбор. Пунктуация. Пунктуационный разбор. Лексика и фразеология. Фонетика и орфография. Фонетический разбор слова. Словообразование и орфография. Морфемный и словообразовательный разбор. Морфология и орфография. Морфологический разбор слова. Текст. Стили литературного языка. Диалог. Виды диалогов. Публицистический стиль.</w:t>
      </w:r>
    </w:p>
    <w:p w:rsidR="001F4C9A" w:rsidRDefault="009B0766">
      <w:pPr>
        <w:pStyle w:val="2"/>
        <w:jc w:val="both"/>
      </w:pPr>
      <w:r>
        <w:t>Морфология и орфография. Культура речи. Причастие.</w:t>
      </w:r>
    </w:p>
    <w:p w:rsidR="001F4C9A" w:rsidRDefault="009B0766">
      <w:pPr>
        <w:pStyle w:val="a3"/>
        <w:ind w:right="1113"/>
      </w:pPr>
      <w:r>
        <w:t xml:space="preserve">Причастие как часть речи. Склонение причастий и правописание </w:t>
      </w:r>
      <w:r>
        <w:rPr>
          <w:spacing w:val="-3"/>
        </w:rPr>
        <w:t xml:space="preserve">гласных </w:t>
      </w:r>
      <w:r>
        <w:t xml:space="preserve">в падежных окончаниях причастий. Причастный </w:t>
      </w:r>
      <w:r>
        <w:rPr>
          <w:spacing w:val="-4"/>
        </w:rPr>
        <w:t>оборот.</w:t>
      </w:r>
      <w:r>
        <w:rPr>
          <w:spacing w:val="52"/>
        </w:rPr>
        <w:t xml:space="preserve"> </w:t>
      </w:r>
      <w:r>
        <w:t xml:space="preserve">Выделение причастного оборота запятыми. Описание внешности человека. Действительные и страдательные причастия. Краткие и полные страдательные причастия. Действительные причастия настоящего времени. </w:t>
      </w:r>
      <w:r>
        <w:rPr>
          <w:spacing w:val="-4"/>
        </w:rPr>
        <w:t xml:space="preserve">Гласные </w:t>
      </w:r>
      <w:r>
        <w:t xml:space="preserve">в суффиксах действительных причастий настоящего времени. Страдательные причастия настоящего времени. </w:t>
      </w:r>
      <w:r>
        <w:rPr>
          <w:spacing w:val="-3"/>
        </w:rPr>
        <w:t xml:space="preserve">Гласные </w:t>
      </w:r>
      <w:r>
        <w:t xml:space="preserve">в суффиксах страдательных причастий настоящего времени. Сострадательные причастия прошедшего времени. </w:t>
      </w:r>
      <w:r>
        <w:rPr>
          <w:spacing w:val="-4"/>
        </w:rPr>
        <w:t xml:space="preserve">Гласные </w:t>
      </w:r>
      <w:r>
        <w:t xml:space="preserve">перед н в полных и кратких страдательных причастиях. Одна и две н в суффиксах страдательных причастий прошедшего времени. Одна </w:t>
      </w:r>
      <w:r>
        <w:rPr>
          <w:spacing w:val="-4"/>
        </w:rPr>
        <w:t xml:space="preserve">буква </w:t>
      </w:r>
      <w:r>
        <w:t xml:space="preserve">н в </w:t>
      </w:r>
      <w:r>
        <w:rPr>
          <w:spacing w:val="-3"/>
        </w:rPr>
        <w:t xml:space="preserve">отглагольных </w:t>
      </w:r>
      <w:r>
        <w:t xml:space="preserve">прилагательных. Одна и две н в суффиксах кратких страдательных причастий и в кратких </w:t>
      </w:r>
      <w:r>
        <w:rPr>
          <w:spacing w:val="-3"/>
        </w:rPr>
        <w:t xml:space="preserve">отглагольных </w:t>
      </w:r>
      <w:r>
        <w:t>прилагательных. Морфологический разбор причастия. Слитное и раздельное написание не с причастиями. Буквы е и ё после шипящих в суффиксах страдательных причастий прошедшего</w:t>
      </w:r>
      <w:r>
        <w:rPr>
          <w:spacing w:val="-8"/>
        </w:rPr>
        <w:t xml:space="preserve"> </w:t>
      </w:r>
      <w:r>
        <w:t>времени.</w:t>
      </w:r>
    </w:p>
    <w:p w:rsidR="001F4C9A" w:rsidRDefault="009B0766">
      <w:pPr>
        <w:pStyle w:val="2"/>
      </w:pPr>
      <w:r>
        <w:t>Деепричастие.</w:t>
      </w:r>
    </w:p>
    <w:p w:rsidR="001F4C9A" w:rsidRDefault="009B0766">
      <w:pPr>
        <w:pStyle w:val="a3"/>
        <w:ind w:right="1115"/>
      </w:pPr>
      <w:r>
        <w:t>Деепричастие как часть речи. Деепричастный оборот. Запятые при деепричастном обороте. Раздельное написание не с деепричастиями. Деепричастия несовершенного вида. Деепричастия совершенного вида. Морфологический разбор деепричастия.</w:t>
      </w:r>
    </w:p>
    <w:p w:rsidR="001F4C9A" w:rsidRDefault="009B0766">
      <w:pPr>
        <w:pStyle w:val="2"/>
      </w:pPr>
      <w:r>
        <w:t>Наречие.</w:t>
      </w:r>
    </w:p>
    <w:p w:rsidR="001F4C9A" w:rsidRDefault="009B0766">
      <w:pPr>
        <w:pStyle w:val="a3"/>
        <w:ind w:right="1071"/>
        <w:jc w:val="left"/>
      </w:pPr>
      <w:r>
        <w:t>Наречие как часть речи. Смысловые группы наречий. Степени сравнения наречий. Морфологический</w:t>
      </w:r>
      <w:r>
        <w:rPr>
          <w:spacing w:val="10"/>
        </w:rPr>
        <w:t xml:space="preserve"> </w:t>
      </w:r>
      <w:r>
        <w:t>разбор</w:t>
      </w:r>
      <w:r>
        <w:rPr>
          <w:spacing w:val="11"/>
        </w:rPr>
        <w:t xml:space="preserve"> </w:t>
      </w:r>
      <w:r>
        <w:t>наречий.</w:t>
      </w:r>
      <w:r>
        <w:rPr>
          <w:spacing w:val="13"/>
        </w:rPr>
        <w:t xml:space="preserve"> </w:t>
      </w:r>
      <w:r>
        <w:t>Слитное</w:t>
      </w:r>
      <w:r>
        <w:rPr>
          <w:spacing w:val="11"/>
        </w:rPr>
        <w:t xml:space="preserve"> </w:t>
      </w:r>
      <w:r>
        <w:t>и</w:t>
      </w:r>
      <w:r>
        <w:rPr>
          <w:spacing w:val="11"/>
        </w:rPr>
        <w:t xml:space="preserve"> </w:t>
      </w:r>
      <w:r>
        <w:t>раздельное</w:t>
      </w:r>
      <w:r>
        <w:rPr>
          <w:spacing w:val="12"/>
        </w:rPr>
        <w:t xml:space="preserve"> </w:t>
      </w:r>
      <w:r>
        <w:t>написание</w:t>
      </w:r>
      <w:r>
        <w:rPr>
          <w:spacing w:val="12"/>
        </w:rPr>
        <w:t xml:space="preserve"> </w:t>
      </w:r>
      <w:r>
        <w:t>не</w:t>
      </w:r>
      <w:r>
        <w:rPr>
          <w:spacing w:val="11"/>
        </w:rPr>
        <w:t xml:space="preserve"> </w:t>
      </w:r>
      <w:r>
        <w:t>с</w:t>
      </w:r>
      <w:r>
        <w:rPr>
          <w:spacing w:val="10"/>
        </w:rPr>
        <w:t xml:space="preserve"> </w:t>
      </w:r>
      <w:r>
        <w:t>наречиями</w:t>
      </w:r>
      <w:r>
        <w:rPr>
          <w:spacing w:val="11"/>
        </w:rPr>
        <w:t xml:space="preserve"> </w:t>
      </w:r>
      <w:r>
        <w:t>на</w:t>
      </w:r>
      <w:r>
        <w:rPr>
          <w:spacing w:val="10"/>
        </w:rPr>
        <w:t xml:space="preserve"> </w:t>
      </w:r>
      <w:r>
        <w:t>–о</w:t>
      </w:r>
      <w:r>
        <w:rPr>
          <w:spacing w:val="11"/>
        </w:rPr>
        <w:t xml:space="preserve"> </w:t>
      </w:r>
      <w:r>
        <w:t>и</w:t>
      </w:r>
    </w:p>
    <w:p w:rsidR="001F4C9A" w:rsidRDefault="009B0766">
      <w:pPr>
        <w:pStyle w:val="a3"/>
        <w:jc w:val="left"/>
      </w:pPr>
      <w:r>
        <w:t>–е.</w:t>
      </w:r>
      <w:r>
        <w:rPr>
          <w:spacing w:val="-3"/>
        </w:rPr>
        <w:t xml:space="preserve"> </w:t>
      </w:r>
      <w:r>
        <w:t>Буквы</w:t>
      </w:r>
      <w:r>
        <w:rPr>
          <w:spacing w:val="-3"/>
        </w:rPr>
        <w:t xml:space="preserve"> </w:t>
      </w:r>
      <w:r>
        <w:t>е</w:t>
      </w:r>
      <w:r>
        <w:rPr>
          <w:spacing w:val="-2"/>
        </w:rPr>
        <w:t xml:space="preserve"> </w:t>
      </w:r>
      <w:r>
        <w:t>и</w:t>
      </w:r>
      <w:r>
        <w:rPr>
          <w:spacing w:val="-1"/>
        </w:rPr>
        <w:t xml:space="preserve"> </w:t>
      </w:r>
      <w:r>
        <w:t>и</w:t>
      </w:r>
      <w:r>
        <w:rPr>
          <w:spacing w:val="-4"/>
        </w:rPr>
        <w:t xml:space="preserve"> </w:t>
      </w:r>
      <w:r>
        <w:t>в</w:t>
      </w:r>
      <w:r>
        <w:rPr>
          <w:spacing w:val="-1"/>
        </w:rPr>
        <w:t xml:space="preserve"> </w:t>
      </w:r>
      <w:r>
        <w:t>приставках</w:t>
      </w:r>
      <w:r>
        <w:rPr>
          <w:spacing w:val="-2"/>
        </w:rPr>
        <w:t xml:space="preserve"> </w:t>
      </w:r>
      <w:r>
        <w:t>не</w:t>
      </w:r>
      <w:r>
        <w:rPr>
          <w:spacing w:val="-1"/>
        </w:rPr>
        <w:t xml:space="preserve"> </w:t>
      </w:r>
      <w:r>
        <w:t>и</w:t>
      </w:r>
      <w:r>
        <w:rPr>
          <w:spacing w:val="-3"/>
        </w:rPr>
        <w:t xml:space="preserve"> </w:t>
      </w:r>
      <w:r>
        <w:t>ни</w:t>
      </w:r>
      <w:r>
        <w:rPr>
          <w:spacing w:val="-2"/>
        </w:rPr>
        <w:t xml:space="preserve"> </w:t>
      </w:r>
      <w:r>
        <w:t>отрицательных</w:t>
      </w:r>
      <w:r>
        <w:rPr>
          <w:spacing w:val="-3"/>
        </w:rPr>
        <w:t xml:space="preserve"> </w:t>
      </w:r>
      <w:r>
        <w:t>наречий.</w:t>
      </w:r>
      <w:r>
        <w:rPr>
          <w:spacing w:val="-2"/>
        </w:rPr>
        <w:t xml:space="preserve"> </w:t>
      </w:r>
      <w:r>
        <w:t>Одна</w:t>
      </w:r>
      <w:r>
        <w:rPr>
          <w:spacing w:val="-1"/>
        </w:rPr>
        <w:t xml:space="preserve"> </w:t>
      </w:r>
      <w:r>
        <w:t>и</w:t>
      </w:r>
      <w:r>
        <w:rPr>
          <w:spacing w:val="-4"/>
        </w:rPr>
        <w:t xml:space="preserve"> </w:t>
      </w:r>
      <w:r>
        <w:t>две</w:t>
      </w:r>
      <w:r>
        <w:rPr>
          <w:spacing w:val="-2"/>
        </w:rPr>
        <w:t xml:space="preserve"> </w:t>
      </w:r>
      <w:r>
        <w:t>н</w:t>
      </w:r>
      <w:r>
        <w:rPr>
          <w:spacing w:val="-1"/>
        </w:rPr>
        <w:t xml:space="preserve"> </w:t>
      </w:r>
      <w:r>
        <w:t>в</w:t>
      </w:r>
      <w:r>
        <w:rPr>
          <w:spacing w:val="-3"/>
        </w:rPr>
        <w:t xml:space="preserve"> </w:t>
      </w:r>
      <w:r>
        <w:t>наречиях</w:t>
      </w:r>
      <w:r>
        <w:rPr>
          <w:spacing w:val="-3"/>
        </w:rPr>
        <w:t xml:space="preserve"> </w:t>
      </w:r>
      <w:r>
        <w:t>на</w:t>
      </w:r>
      <w:r>
        <w:rPr>
          <w:spacing w:val="-2"/>
        </w:rPr>
        <w:t xml:space="preserve"> </w:t>
      </w:r>
      <w:r>
        <w:t>–о</w:t>
      </w:r>
      <w:r>
        <w:rPr>
          <w:spacing w:val="-1"/>
        </w:rPr>
        <w:t xml:space="preserve"> </w:t>
      </w:r>
      <w:r>
        <w:t>и</w:t>
      </w:r>
    </w:p>
    <w:p w:rsidR="001F4C9A" w:rsidRDefault="009B0766">
      <w:pPr>
        <w:pStyle w:val="a3"/>
        <w:ind w:right="1114"/>
      </w:pPr>
      <w:r>
        <w:t xml:space="preserve">–е. Описание действий. Буквы о и е после шипящих на </w:t>
      </w:r>
      <w:r>
        <w:rPr>
          <w:spacing w:val="-4"/>
        </w:rPr>
        <w:t xml:space="preserve">конце </w:t>
      </w:r>
      <w:r>
        <w:t xml:space="preserve">наречий. Буквы о и а на </w:t>
      </w:r>
      <w:r>
        <w:rPr>
          <w:spacing w:val="-4"/>
        </w:rPr>
        <w:t xml:space="preserve">конце </w:t>
      </w:r>
      <w:r>
        <w:t>наречий.</w:t>
      </w:r>
      <w:r>
        <w:rPr>
          <w:spacing w:val="-5"/>
        </w:rPr>
        <w:t xml:space="preserve"> </w:t>
      </w:r>
      <w:r>
        <w:t>Дефис</w:t>
      </w:r>
      <w:r>
        <w:rPr>
          <w:spacing w:val="-4"/>
        </w:rPr>
        <w:t xml:space="preserve"> </w:t>
      </w:r>
      <w:r>
        <w:t>между</w:t>
      </w:r>
      <w:r>
        <w:rPr>
          <w:spacing w:val="-5"/>
        </w:rPr>
        <w:t xml:space="preserve"> </w:t>
      </w:r>
      <w:r>
        <w:t>частями</w:t>
      </w:r>
      <w:r>
        <w:rPr>
          <w:spacing w:val="-5"/>
        </w:rPr>
        <w:t xml:space="preserve"> </w:t>
      </w:r>
      <w:r>
        <w:t>слова</w:t>
      </w:r>
      <w:r>
        <w:rPr>
          <w:spacing w:val="-6"/>
        </w:rPr>
        <w:t xml:space="preserve"> </w:t>
      </w:r>
      <w:r>
        <w:t>в</w:t>
      </w:r>
      <w:r>
        <w:rPr>
          <w:spacing w:val="-4"/>
        </w:rPr>
        <w:t xml:space="preserve"> </w:t>
      </w:r>
      <w:r>
        <w:t>наречиях.</w:t>
      </w:r>
      <w:r>
        <w:rPr>
          <w:spacing w:val="-4"/>
        </w:rPr>
        <w:t xml:space="preserve"> </w:t>
      </w:r>
      <w:r>
        <w:t>Слитное</w:t>
      </w:r>
      <w:r>
        <w:rPr>
          <w:spacing w:val="-6"/>
        </w:rPr>
        <w:t xml:space="preserve"> </w:t>
      </w:r>
      <w:r>
        <w:t>и</w:t>
      </w:r>
      <w:r>
        <w:rPr>
          <w:spacing w:val="-3"/>
        </w:rPr>
        <w:t xml:space="preserve"> </w:t>
      </w:r>
      <w:r>
        <w:t>раздельное</w:t>
      </w:r>
      <w:r>
        <w:rPr>
          <w:spacing w:val="-4"/>
        </w:rPr>
        <w:t xml:space="preserve"> </w:t>
      </w:r>
      <w:r>
        <w:t>написание</w:t>
      </w:r>
      <w:r>
        <w:rPr>
          <w:spacing w:val="-3"/>
        </w:rPr>
        <w:t xml:space="preserve"> </w:t>
      </w:r>
      <w:r>
        <w:t xml:space="preserve">приставок в наречиях, образованных </w:t>
      </w:r>
      <w:r>
        <w:rPr>
          <w:spacing w:val="-3"/>
        </w:rPr>
        <w:t xml:space="preserve">от </w:t>
      </w:r>
      <w:r>
        <w:t xml:space="preserve">существительных и количественных числительных. Мягкий знак после шипящих на </w:t>
      </w:r>
      <w:r>
        <w:rPr>
          <w:spacing w:val="-4"/>
        </w:rPr>
        <w:t>конце</w:t>
      </w:r>
      <w:r>
        <w:rPr>
          <w:spacing w:val="3"/>
        </w:rPr>
        <w:t xml:space="preserve"> </w:t>
      </w:r>
      <w:r>
        <w:t>наречий.</w:t>
      </w:r>
    </w:p>
    <w:p w:rsidR="001F4C9A" w:rsidRDefault="009B0766">
      <w:pPr>
        <w:pStyle w:val="2"/>
        <w:spacing w:before="1"/>
        <w:jc w:val="both"/>
      </w:pPr>
      <w:r>
        <w:t>Учебно-научная речь.</w:t>
      </w:r>
    </w:p>
    <w:p w:rsidR="001F4C9A" w:rsidRDefault="009B0766">
      <w:pPr>
        <w:pStyle w:val="a3"/>
      </w:pPr>
      <w:r>
        <w:t>Учебно-научная речь. Отзыв. Учебный доклад.</w:t>
      </w:r>
    </w:p>
    <w:p w:rsidR="001F4C9A" w:rsidRDefault="009B0766">
      <w:pPr>
        <w:pStyle w:val="2"/>
        <w:jc w:val="both"/>
      </w:pPr>
      <w:r>
        <w:t>Категория состояния</w:t>
      </w:r>
    </w:p>
    <w:p w:rsidR="001F4C9A" w:rsidRDefault="009B0766">
      <w:pPr>
        <w:pStyle w:val="a3"/>
      </w:pPr>
      <w:r>
        <w:t>Категория состояния как часть речи. Морфологический разбор категорий состояния.</w:t>
      </w:r>
    </w:p>
    <w:p w:rsidR="001F4C9A" w:rsidRDefault="009B0766">
      <w:pPr>
        <w:pStyle w:val="2"/>
        <w:ind w:left="876" w:right="8181" w:hanging="60"/>
        <w:jc w:val="both"/>
      </w:pPr>
      <w:r>
        <w:t xml:space="preserve">Служебные части </w:t>
      </w:r>
      <w:r>
        <w:rPr>
          <w:spacing w:val="-5"/>
        </w:rPr>
        <w:t>речи. Предлог.</w:t>
      </w:r>
    </w:p>
    <w:p w:rsidR="001F4C9A" w:rsidRDefault="009B0766">
      <w:pPr>
        <w:pStyle w:val="a3"/>
        <w:ind w:right="1117"/>
      </w:pPr>
      <w:r>
        <w:t xml:space="preserve">Предлог как часть речи. Употребление предлога. Производные и непроизводные предлоги. </w:t>
      </w:r>
      <w:r>
        <w:lastRenderedPageBreak/>
        <w:t>Простые и составные предлоги. Морфологический разбор предлога. Слитное и раздельное написание производных предлогов.</w:t>
      </w:r>
    </w:p>
    <w:p w:rsidR="001F4C9A" w:rsidRDefault="009B0766">
      <w:pPr>
        <w:pStyle w:val="2"/>
      </w:pPr>
      <w:r>
        <w:t>Союз</w:t>
      </w:r>
    </w:p>
    <w:p w:rsidR="001F4C9A" w:rsidRDefault="009B0766" w:rsidP="00933F1C">
      <w:pPr>
        <w:pStyle w:val="a3"/>
        <w:ind w:right="1102"/>
        <w:jc w:val="left"/>
      </w:pPr>
      <w:r>
        <w:t>Союз как часть речи. Простые и составные союзы. Союзы сочинительные и подчинительные. Запятая между простыми предложениями в союзном сложном предложении. Сочинительные</w:t>
      </w:r>
      <w:r w:rsidR="00933F1C">
        <w:t xml:space="preserve"> </w:t>
      </w:r>
      <w:r>
        <w:t>союзы. Подчинительные союзы. Морфологический разбор слова. Слитное написание союзов также, тоже, чтобы. Повторение сведений о предлогах и союзах.</w:t>
      </w:r>
    </w:p>
    <w:p w:rsidR="001F4C9A" w:rsidRDefault="009B0766">
      <w:pPr>
        <w:pStyle w:val="2"/>
      </w:pPr>
      <w:r>
        <w:t>Частица</w:t>
      </w:r>
    </w:p>
    <w:p w:rsidR="001F4C9A" w:rsidRDefault="009B0766">
      <w:pPr>
        <w:pStyle w:val="a3"/>
        <w:ind w:right="1113"/>
      </w:pPr>
      <w:r>
        <w:t>Частица как часть речи. Разряды частиц. Формообразующие частицы. Смысловые частицы. Раздельное и дефисное написание частиц. Морфологический разбор частицы. Отрицательные частицы НЕ и НИ. Различение частицы НЕ и приставки НЕ-. Частица НИ, приставка НИ-, союз</w:t>
      </w:r>
      <w:r>
        <w:rPr>
          <w:spacing w:val="-1"/>
        </w:rPr>
        <w:t xml:space="preserve"> </w:t>
      </w:r>
      <w:r>
        <w:t>НИ…НИ.</w:t>
      </w:r>
    </w:p>
    <w:p w:rsidR="001F4C9A" w:rsidRDefault="009B0766">
      <w:pPr>
        <w:pStyle w:val="2"/>
      </w:pPr>
      <w:r>
        <w:t>Междометие</w:t>
      </w:r>
    </w:p>
    <w:p w:rsidR="001F4C9A" w:rsidRDefault="009B0766">
      <w:pPr>
        <w:pStyle w:val="a3"/>
        <w:jc w:val="left"/>
      </w:pPr>
      <w:r>
        <w:t>Междометие как часть речи. Дефис в междометиях. Знаки препинания при междометиях.</w:t>
      </w:r>
    </w:p>
    <w:p w:rsidR="001F4C9A" w:rsidRDefault="009B0766">
      <w:pPr>
        <w:pStyle w:val="2"/>
      </w:pPr>
      <w:r>
        <w:t>Повторение и систематизация изученного в 5-7 классах</w:t>
      </w:r>
    </w:p>
    <w:p w:rsidR="001F4C9A" w:rsidRDefault="009B0766">
      <w:pPr>
        <w:pStyle w:val="a3"/>
        <w:ind w:right="1071"/>
        <w:jc w:val="left"/>
      </w:pPr>
      <w:r>
        <w:t>Разделы науки о русском  языке. Текст. Стили речи. Фонетика. Графика. Лексика и фразеология.</w:t>
      </w:r>
    </w:p>
    <w:p w:rsidR="001F4C9A" w:rsidRDefault="00933F1C" w:rsidP="00933F1C">
      <w:pPr>
        <w:pStyle w:val="2"/>
        <w:tabs>
          <w:tab w:val="left" w:pos="5296"/>
        </w:tabs>
        <w:ind w:left="5296" w:right="286"/>
      </w:pPr>
      <w:r>
        <w:rPr>
          <w:spacing w:val="-4"/>
        </w:rPr>
        <w:t>8</w:t>
      </w:r>
      <w:r w:rsidR="009B0766">
        <w:rPr>
          <w:spacing w:val="-4"/>
        </w:rPr>
        <w:t>КЛАСС</w:t>
      </w:r>
    </w:p>
    <w:p w:rsidR="001F4C9A" w:rsidRDefault="009B0766">
      <w:pPr>
        <w:ind w:left="816" w:right="6604"/>
        <w:rPr>
          <w:sz w:val="24"/>
        </w:rPr>
      </w:pPr>
      <w:r>
        <w:rPr>
          <w:b/>
          <w:sz w:val="24"/>
        </w:rPr>
        <w:t xml:space="preserve">Русский язык в современном мире </w:t>
      </w:r>
      <w:r>
        <w:rPr>
          <w:sz w:val="24"/>
        </w:rPr>
        <w:t>Повторение пройденного в 5-7 классах. Синтаксис. Пунктуация. Культура речи.</w:t>
      </w:r>
    </w:p>
    <w:p w:rsidR="001F4C9A" w:rsidRDefault="009B0766">
      <w:pPr>
        <w:pStyle w:val="a3"/>
        <w:tabs>
          <w:tab w:val="left" w:pos="2881"/>
          <w:tab w:val="left" w:pos="4343"/>
          <w:tab w:val="left" w:pos="5907"/>
          <w:tab w:val="left" w:pos="6276"/>
          <w:tab w:val="left" w:pos="8155"/>
          <w:tab w:val="left" w:pos="8519"/>
          <w:tab w:val="left" w:pos="8888"/>
          <w:tab w:val="left" w:pos="9863"/>
        </w:tabs>
        <w:ind w:right="1123"/>
        <w:jc w:val="left"/>
      </w:pPr>
      <w:r>
        <w:rPr>
          <w:b/>
        </w:rPr>
        <w:t>Словосочетание.</w:t>
      </w:r>
      <w:r>
        <w:rPr>
          <w:b/>
        </w:rPr>
        <w:tab/>
      </w:r>
      <w:r>
        <w:t>Повторение</w:t>
      </w:r>
      <w:r>
        <w:tab/>
        <w:t>пройденного</w:t>
      </w:r>
      <w:r>
        <w:tab/>
        <w:t>о</w:t>
      </w:r>
      <w:r>
        <w:tab/>
        <w:t>словосочетании</w:t>
      </w:r>
      <w:r>
        <w:tab/>
        <w:t>в</w:t>
      </w:r>
      <w:r>
        <w:tab/>
        <w:t>7</w:t>
      </w:r>
      <w:r>
        <w:tab/>
        <w:t>классе.</w:t>
      </w:r>
      <w:r>
        <w:tab/>
      </w:r>
      <w:r>
        <w:rPr>
          <w:spacing w:val="-5"/>
        </w:rPr>
        <w:t xml:space="preserve">Виды </w:t>
      </w:r>
      <w:r>
        <w:t>словосочетаний, синтаксические связи в них. Синтаксический разбор</w:t>
      </w:r>
      <w:r>
        <w:rPr>
          <w:spacing w:val="-12"/>
        </w:rPr>
        <w:t xml:space="preserve"> </w:t>
      </w:r>
      <w:r>
        <w:t>словосочетаний.</w:t>
      </w:r>
    </w:p>
    <w:p w:rsidR="001F4C9A" w:rsidRDefault="009B0766">
      <w:pPr>
        <w:pStyle w:val="2"/>
      </w:pPr>
      <w:r>
        <w:t>Простое предложение</w:t>
      </w:r>
    </w:p>
    <w:p w:rsidR="001F4C9A" w:rsidRDefault="009B0766" w:rsidP="00237B2E">
      <w:pPr>
        <w:pStyle w:val="a6"/>
        <w:numPr>
          <w:ilvl w:val="1"/>
          <w:numId w:val="228"/>
        </w:numPr>
        <w:tabs>
          <w:tab w:val="left" w:pos="1412"/>
        </w:tabs>
        <w:ind w:right="1122" w:firstLine="346"/>
        <w:rPr>
          <w:sz w:val="24"/>
        </w:rPr>
      </w:pPr>
      <w:r>
        <w:rPr>
          <w:sz w:val="24"/>
        </w:rPr>
        <w:t xml:space="preserve">Повторение пройденного о предложении. </w:t>
      </w:r>
      <w:r>
        <w:rPr>
          <w:spacing w:val="-3"/>
          <w:sz w:val="24"/>
        </w:rPr>
        <w:t xml:space="preserve">Грамматическая </w:t>
      </w:r>
      <w:r>
        <w:rPr>
          <w:sz w:val="24"/>
        </w:rPr>
        <w:t>(предикативная) основа предложения.</w:t>
      </w:r>
    </w:p>
    <w:p w:rsidR="001F4C9A" w:rsidRDefault="009B0766">
      <w:pPr>
        <w:pStyle w:val="a3"/>
        <w:ind w:left="830" w:right="1071" w:firstLine="326"/>
        <w:jc w:val="left"/>
      </w:pPr>
      <w:r>
        <w:t>Особенности связи подлежащего и сказуемого. Порядок слов в предложении. Интонация простого предложения. Логическое ударение.</w:t>
      </w:r>
    </w:p>
    <w:p w:rsidR="001F4C9A" w:rsidRDefault="009B0766" w:rsidP="00237B2E">
      <w:pPr>
        <w:pStyle w:val="a6"/>
        <w:numPr>
          <w:ilvl w:val="1"/>
          <w:numId w:val="228"/>
        </w:numPr>
        <w:tabs>
          <w:tab w:val="left" w:pos="1412"/>
        </w:tabs>
        <w:ind w:right="1105" w:firstLine="346"/>
        <w:rPr>
          <w:sz w:val="24"/>
        </w:rPr>
      </w:pPr>
      <w:r>
        <w:rPr>
          <w:spacing w:val="-9"/>
          <w:sz w:val="24"/>
        </w:rPr>
        <w:t xml:space="preserve">Умение </w:t>
      </w:r>
      <w:r>
        <w:rPr>
          <w:spacing w:val="-5"/>
          <w:sz w:val="24"/>
        </w:rPr>
        <w:t xml:space="preserve">выделять </w:t>
      </w:r>
      <w:r>
        <w:rPr>
          <w:sz w:val="24"/>
        </w:rPr>
        <w:t xml:space="preserve">с </w:t>
      </w:r>
      <w:r>
        <w:rPr>
          <w:spacing w:val="-6"/>
          <w:sz w:val="24"/>
        </w:rPr>
        <w:t xml:space="preserve">помощью </w:t>
      </w:r>
      <w:r>
        <w:rPr>
          <w:spacing w:val="-7"/>
          <w:sz w:val="24"/>
        </w:rPr>
        <w:t xml:space="preserve">логического ударения </w:t>
      </w:r>
      <w:r>
        <w:rPr>
          <w:sz w:val="24"/>
        </w:rPr>
        <w:t xml:space="preserve">и </w:t>
      </w:r>
      <w:r>
        <w:rPr>
          <w:spacing w:val="-6"/>
          <w:sz w:val="24"/>
        </w:rPr>
        <w:t xml:space="preserve">порядка </w:t>
      </w:r>
      <w:r>
        <w:rPr>
          <w:spacing w:val="-5"/>
          <w:sz w:val="24"/>
        </w:rPr>
        <w:t xml:space="preserve">слов </w:t>
      </w:r>
      <w:r>
        <w:rPr>
          <w:sz w:val="24"/>
        </w:rPr>
        <w:t xml:space="preserve">наиболее важное слово в </w:t>
      </w:r>
      <w:r>
        <w:rPr>
          <w:spacing w:val="-3"/>
          <w:sz w:val="24"/>
        </w:rPr>
        <w:t xml:space="preserve">предложении, </w:t>
      </w:r>
      <w:r>
        <w:rPr>
          <w:sz w:val="24"/>
        </w:rPr>
        <w:t xml:space="preserve">выразительно </w:t>
      </w:r>
      <w:r>
        <w:rPr>
          <w:spacing w:val="-2"/>
          <w:sz w:val="24"/>
        </w:rPr>
        <w:t>читать</w:t>
      </w:r>
      <w:r>
        <w:rPr>
          <w:spacing w:val="-6"/>
          <w:sz w:val="24"/>
        </w:rPr>
        <w:t xml:space="preserve"> </w:t>
      </w:r>
      <w:r>
        <w:rPr>
          <w:spacing w:val="-3"/>
          <w:sz w:val="24"/>
        </w:rPr>
        <w:t>предложения.</w:t>
      </w:r>
    </w:p>
    <w:p w:rsidR="001F4C9A" w:rsidRDefault="009B0766">
      <w:pPr>
        <w:pStyle w:val="a3"/>
        <w:spacing w:before="92"/>
        <w:ind w:right="1071"/>
        <w:jc w:val="left"/>
      </w:pPr>
      <w:r>
        <w:t>Описание архитектурных памятников как вид текста; структура текста, его языковые особенности.</w:t>
      </w:r>
    </w:p>
    <w:p w:rsidR="001F4C9A" w:rsidRDefault="009B0766">
      <w:pPr>
        <w:pStyle w:val="2"/>
        <w:spacing w:before="90" w:line="252" w:lineRule="auto"/>
        <w:ind w:left="846" w:right="5711" w:hanging="30"/>
      </w:pPr>
      <w:r>
        <w:t>Простые двусоставные предложения. Главные члены предложения</w:t>
      </w:r>
    </w:p>
    <w:p w:rsidR="001F4C9A" w:rsidRDefault="009B0766">
      <w:pPr>
        <w:pStyle w:val="a3"/>
        <w:spacing w:before="1"/>
        <w:ind w:right="1111"/>
      </w:pPr>
      <w:r>
        <w:t>1.Повторени пройденного о подлежащем. Способы выражения подлежащего. Повторение изученного о сказуемом. Составное глагольное сказуемое. Тире между подлежащим и сказуемым.</w:t>
      </w:r>
    </w:p>
    <w:p w:rsidR="001F4C9A" w:rsidRDefault="009B0766">
      <w:pPr>
        <w:pStyle w:val="a3"/>
        <w:ind w:left="1148"/>
      </w:pPr>
      <w:r>
        <w:t>Синтаксические синонимы главных членов предложения, их текстообразующая роль.</w:t>
      </w:r>
    </w:p>
    <w:p w:rsidR="001F4C9A" w:rsidRDefault="009B0766" w:rsidP="00237B2E">
      <w:pPr>
        <w:pStyle w:val="a6"/>
        <w:numPr>
          <w:ilvl w:val="0"/>
          <w:numId w:val="227"/>
        </w:numPr>
        <w:tabs>
          <w:tab w:val="left" w:pos="1049"/>
        </w:tabs>
        <w:spacing w:before="34"/>
        <w:ind w:right="1107" w:firstLine="0"/>
        <w:jc w:val="both"/>
        <w:rPr>
          <w:sz w:val="24"/>
        </w:rPr>
      </w:pPr>
      <w:r>
        <w:rPr>
          <w:spacing w:val="-5"/>
          <w:sz w:val="24"/>
        </w:rPr>
        <w:t xml:space="preserve">Умение </w:t>
      </w:r>
      <w:r>
        <w:rPr>
          <w:sz w:val="24"/>
        </w:rPr>
        <w:t xml:space="preserve">интонационно правильно произносить </w:t>
      </w:r>
      <w:r>
        <w:rPr>
          <w:spacing w:val="-3"/>
          <w:sz w:val="24"/>
        </w:rPr>
        <w:t xml:space="preserve">предложения </w:t>
      </w:r>
      <w:r>
        <w:rPr>
          <w:sz w:val="24"/>
        </w:rPr>
        <w:t xml:space="preserve">с отсутствующей </w:t>
      </w:r>
      <w:r>
        <w:rPr>
          <w:spacing w:val="-3"/>
          <w:sz w:val="24"/>
        </w:rPr>
        <w:t xml:space="preserve">связкой; согласовывать глагол-сказуемое </w:t>
      </w:r>
      <w:r>
        <w:rPr>
          <w:sz w:val="24"/>
        </w:rPr>
        <w:t>с подлежащим, выраженным</w:t>
      </w:r>
      <w:r>
        <w:rPr>
          <w:spacing w:val="2"/>
          <w:sz w:val="24"/>
        </w:rPr>
        <w:t xml:space="preserve"> </w:t>
      </w:r>
      <w:r>
        <w:rPr>
          <w:sz w:val="24"/>
        </w:rPr>
        <w:t>словосочетанием.</w:t>
      </w:r>
    </w:p>
    <w:p w:rsidR="001F4C9A" w:rsidRDefault="009B0766">
      <w:pPr>
        <w:pStyle w:val="a3"/>
        <w:ind w:left="830" w:right="1115" w:firstLine="312"/>
      </w:pPr>
      <w:r>
        <w:t>Умение пользоваться в речи синонимическими вариантами выражения подлежащего и сказуемого.</w:t>
      </w:r>
    </w:p>
    <w:p w:rsidR="001F4C9A" w:rsidRDefault="009B0766" w:rsidP="00237B2E">
      <w:pPr>
        <w:pStyle w:val="a6"/>
        <w:numPr>
          <w:ilvl w:val="0"/>
          <w:numId w:val="227"/>
        </w:numPr>
        <w:tabs>
          <w:tab w:val="left" w:pos="1584"/>
        </w:tabs>
        <w:spacing w:before="38"/>
        <w:ind w:left="1584" w:hanging="426"/>
        <w:jc w:val="both"/>
        <w:rPr>
          <w:sz w:val="24"/>
        </w:rPr>
      </w:pPr>
      <w:r>
        <w:rPr>
          <w:sz w:val="24"/>
        </w:rPr>
        <w:t xml:space="preserve">Публицистическое сочинение о памятнике </w:t>
      </w:r>
      <w:r>
        <w:rPr>
          <w:spacing w:val="-4"/>
          <w:sz w:val="24"/>
        </w:rPr>
        <w:t xml:space="preserve">культуры </w:t>
      </w:r>
      <w:r>
        <w:rPr>
          <w:sz w:val="24"/>
        </w:rPr>
        <w:t>(истории) своей</w:t>
      </w:r>
      <w:r>
        <w:rPr>
          <w:spacing w:val="-2"/>
          <w:sz w:val="24"/>
        </w:rPr>
        <w:t xml:space="preserve"> </w:t>
      </w:r>
      <w:r>
        <w:rPr>
          <w:sz w:val="24"/>
        </w:rPr>
        <w:t>местности.</w:t>
      </w:r>
    </w:p>
    <w:p w:rsidR="001F4C9A" w:rsidRDefault="009B0766">
      <w:pPr>
        <w:pStyle w:val="2"/>
        <w:jc w:val="both"/>
      </w:pPr>
      <w:r>
        <w:t>Второстепенные члены предложения</w:t>
      </w:r>
    </w:p>
    <w:p w:rsidR="001F4C9A" w:rsidRDefault="009B0766">
      <w:pPr>
        <w:pStyle w:val="a3"/>
        <w:spacing w:before="150"/>
        <w:ind w:right="1121" w:firstLine="326"/>
      </w:pPr>
      <w:r>
        <w:t>I. Повторение изученного о второстепенных членах предложения. Прямое и косвенное дополнение (ознакомление). Несогласованное определение. Приложение как разновидность определения; знаки препинания при приложении. Виды обстоятельств по значению (времени, места, причины, цели, образа действия, условия,</w:t>
      </w:r>
      <w:r>
        <w:rPr>
          <w:spacing w:val="-1"/>
        </w:rPr>
        <w:t xml:space="preserve"> </w:t>
      </w:r>
      <w:r>
        <w:t>уступительное).</w:t>
      </w:r>
    </w:p>
    <w:p w:rsidR="001F4C9A" w:rsidRDefault="009B0766">
      <w:pPr>
        <w:pStyle w:val="a3"/>
        <w:ind w:left="1141"/>
      </w:pPr>
      <w:r>
        <w:t>Сравнительный оборот; знаки препинания при нем.</w:t>
      </w:r>
    </w:p>
    <w:p w:rsidR="001F4C9A" w:rsidRDefault="009B0766">
      <w:pPr>
        <w:pStyle w:val="a3"/>
        <w:spacing w:before="48"/>
        <w:ind w:left="822" w:right="1114" w:firstLine="330"/>
      </w:pPr>
      <w:r>
        <w:t>П. Умение использовать в речи согласованные и несогласованные определения как синонимы.</w:t>
      </w:r>
    </w:p>
    <w:p w:rsidR="001F4C9A" w:rsidRDefault="009B0766">
      <w:pPr>
        <w:pStyle w:val="a3"/>
        <w:spacing w:before="52"/>
        <w:ind w:left="1156"/>
      </w:pPr>
      <w:r>
        <w:lastRenderedPageBreak/>
        <w:t>III. Ораторская речь, ее особенности. Публичное выступление об истории своего края.</w:t>
      </w:r>
    </w:p>
    <w:p w:rsidR="001F4C9A" w:rsidRDefault="009B0766">
      <w:pPr>
        <w:pStyle w:val="2"/>
        <w:spacing w:before="54"/>
        <w:ind w:left="1211"/>
        <w:jc w:val="both"/>
      </w:pPr>
      <w:r>
        <w:t>Односоставные предложения</w:t>
      </w:r>
    </w:p>
    <w:p w:rsidR="001F4C9A" w:rsidRDefault="009B0766" w:rsidP="00237B2E">
      <w:pPr>
        <w:pStyle w:val="a6"/>
        <w:numPr>
          <w:ilvl w:val="0"/>
          <w:numId w:val="226"/>
        </w:numPr>
        <w:tabs>
          <w:tab w:val="left" w:pos="1526"/>
        </w:tabs>
        <w:spacing w:before="74"/>
        <w:ind w:right="1127" w:firstLine="326"/>
        <w:rPr>
          <w:sz w:val="24"/>
        </w:rPr>
      </w:pPr>
      <w:r>
        <w:rPr>
          <w:spacing w:val="-4"/>
          <w:sz w:val="24"/>
        </w:rPr>
        <w:t xml:space="preserve">Группы </w:t>
      </w:r>
      <w:r>
        <w:rPr>
          <w:sz w:val="24"/>
        </w:rPr>
        <w:t xml:space="preserve">односоставных предложений. Односоставные предложения с </w:t>
      </w:r>
      <w:r>
        <w:rPr>
          <w:spacing w:val="-3"/>
          <w:sz w:val="24"/>
        </w:rPr>
        <w:t xml:space="preserve">главным </w:t>
      </w:r>
      <w:r>
        <w:rPr>
          <w:sz w:val="24"/>
        </w:rPr>
        <w:t>членом сказуемым (определенно-личные, неопределенно-личные, безличные) и подлежащим (назывные).</w:t>
      </w:r>
    </w:p>
    <w:p w:rsidR="001F4C9A" w:rsidRDefault="009B0766">
      <w:pPr>
        <w:pStyle w:val="a3"/>
        <w:ind w:left="1144"/>
      </w:pPr>
      <w:r>
        <w:t>Синонимия односоставных и двусоставных предложений, их текстообразующая роль.</w:t>
      </w:r>
    </w:p>
    <w:p w:rsidR="001F4C9A" w:rsidRDefault="009B0766" w:rsidP="00237B2E">
      <w:pPr>
        <w:pStyle w:val="a6"/>
        <w:numPr>
          <w:ilvl w:val="0"/>
          <w:numId w:val="226"/>
        </w:numPr>
        <w:tabs>
          <w:tab w:val="left" w:pos="1398"/>
        </w:tabs>
        <w:spacing w:before="44"/>
        <w:ind w:left="816" w:right="1124" w:firstLine="336"/>
        <w:rPr>
          <w:sz w:val="24"/>
        </w:rPr>
      </w:pPr>
      <w:r>
        <w:rPr>
          <w:spacing w:val="-5"/>
          <w:sz w:val="24"/>
        </w:rPr>
        <w:t xml:space="preserve">Умение </w:t>
      </w:r>
      <w:r>
        <w:rPr>
          <w:spacing w:val="-3"/>
          <w:sz w:val="24"/>
        </w:rPr>
        <w:t xml:space="preserve">пользоваться </w:t>
      </w:r>
      <w:r>
        <w:rPr>
          <w:sz w:val="24"/>
        </w:rPr>
        <w:t>двусоставными и односоставными предложениями как синтаксическими синонимами.</w:t>
      </w:r>
    </w:p>
    <w:p w:rsidR="001F4C9A" w:rsidRDefault="009B0766">
      <w:pPr>
        <w:pStyle w:val="a3"/>
        <w:ind w:left="822" w:right="1071" w:hanging="6"/>
        <w:jc w:val="left"/>
      </w:pPr>
      <w:r>
        <w:t>Умение пользоваться в описании назывными предложениями для обозначения времени и места.</w:t>
      </w:r>
    </w:p>
    <w:p w:rsidR="001F4C9A" w:rsidRDefault="009B0766">
      <w:pPr>
        <w:pStyle w:val="a3"/>
        <w:spacing w:before="24"/>
        <w:jc w:val="left"/>
      </w:pPr>
      <w:r>
        <w:t>Рассказ на свободную тему.</w:t>
      </w:r>
    </w:p>
    <w:p w:rsidR="001F4C9A" w:rsidRDefault="009B0766">
      <w:pPr>
        <w:pStyle w:val="2"/>
        <w:spacing w:before="24" w:line="324" w:lineRule="auto"/>
        <w:ind w:right="7087"/>
      </w:pPr>
      <w:r>
        <w:t>Неполные предложения Однородные члены предложения</w:t>
      </w:r>
    </w:p>
    <w:p w:rsidR="001F4C9A" w:rsidRDefault="009B0766" w:rsidP="00237B2E">
      <w:pPr>
        <w:pStyle w:val="a6"/>
        <w:numPr>
          <w:ilvl w:val="0"/>
          <w:numId w:val="225"/>
        </w:numPr>
        <w:tabs>
          <w:tab w:val="left" w:pos="963"/>
          <w:tab w:val="left" w:pos="8515"/>
        </w:tabs>
        <w:spacing w:before="27"/>
        <w:ind w:right="1130" w:firstLine="0"/>
        <w:rPr>
          <w:sz w:val="24"/>
        </w:rPr>
      </w:pPr>
      <w:r>
        <w:rPr>
          <w:sz w:val="24"/>
        </w:rPr>
        <w:t xml:space="preserve">Повторение изученного об однородных членах предложения. Однородные члены предложения,       связанные    </w:t>
      </w:r>
      <w:r>
        <w:rPr>
          <w:spacing w:val="45"/>
          <w:sz w:val="24"/>
        </w:rPr>
        <w:t xml:space="preserve"> </w:t>
      </w:r>
      <w:r>
        <w:rPr>
          <w:sz w:val="24"/>
        </w:rPr>
        <w:t xml:space="preserve">союзами     </w:t>
      </w:r>
      <w:r>
        <w:rPr>
          <w:spacing w:val="20"/>
          <w:sz w:val="24"/>
        </w:rPr>
        <w:t xml:space="preserve"> </w:t>
      </w:r>
      <w:r>
        <w:rPr>
          <w:sz w:val="24"/>
        </w:rPr>
        <w:t>(соединительными,</w:t>
      </w:r>
      <w:r>
        <w:rPr>
          <w:sz w:val="24"/>
        </w:rPr>
        <w:tab/>
      </w:r>
      <w:r>
        <w:rPr>
          <w:spacing w:val="-1"/>
          <w:sz w:val="24"/>
        </w:rPr>
        <w:t xml:space="preserve">противительными, </w:t>
      </w:r>
      <w:r>
        <w:rPr>
          <w:sz w:val="24"/>
        </w:rPr>
        <w:t xml:space="preserve">разделительными) и интонацией. Однородные и неоднородные определения. </w:t>
      </w:r>
      <w:r>
        <w:rPr>
          <w:spacing w:val="-4"/>
          <w:sz w:val="24"/>
        </w:rPr>
        <w:t xml:space="preserve">Ряды </w:t>
      </w:r>
      <w:r>
        <w:rPr>
          <w:sz w:val="24"/>
        </w:rPr>
        <w:t>однородных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w:t>
      </w:r>
      <w:r>
        <w:rPr>
          <w:spacing w:val="-3"/>
          <w:sz w:val="24"/>
        </w:rPr>
        <w:t xml:space="preserve"> </w:t>
      </w:r>
      <w:r>
        <w:rPr>
          <w:sz w:val="24"/>
        </w:rPr>
        <w:t>предложениях.</w:t>
      </w:r>
    </w:p>
    <w:p w:rsidR="001F4C9A" w:rsidRDefault="009B0766">
      <w:pPr>
        <w:pStyle w:val="a3"/>
      </w:pPr>
      <w:r>
        <w:t>Вариативность постановки знаков препинания.</w:t>
      </w:r>
    </w:p>
    <w:p w:rsidR="001F4C9A" w:rsidRDefault="009B0766" w:rsidP="00237B2E">
      <w:pPr>
        <w:pStyle w:val="a6"/>
        <w:numPr>
          <w:ilvl w:val="0"/>
          <w:numId w:val="225"/>
        </w:numPr>
        <w:tabs>
          <w:tab w:val="left" w:pos="1053"/>
        </w:tabs>
        <w:spacing w:before="78"/>
        <w:ind w:left="836" w:right="1109" w:firstLine="0"/>
        <w:rPr>
          <w:sz w:val="24"/>
        </w:rPr>
      </w:pPr>
      <w:r>
        <w:rPr>
          <w:spacing w:val="-5"/>
          <w:sz w:val="24"/>
        </w:rPr>
        <w:t xml:space="preserve">Умение </w:t>
      </w:r>
      <w:r>
        <w:rPr>
          <w:sz w:val="24"/>
        </w:rPr>
        <w:t xml:space="preserve">интонационно правильно произносить </w:t>
      </w:r>
      <w:r>
        <w:rPr>
          <w:spacing w:val="-3"/>
          <w:sz w:val="24"/>
        </w:rPr>
        <w:t xml:space="preserve">предложения </w:t>
      </w:r>
      <w:r>
        <w:rPr>
          <w:sz w:val="24"/>
        </w:rPr>
        <w:t>с обобщающими словами при однородных</w:t>
      </w:r>
      <w:r>
        <w:rPr>
          <w:spacing w:val="-3"/>
          <w:sz w:val="24"/>
        </w:rPr>
        <w:t xml:space="preserve"> </w:t>
      </w:r>
      <w:r>
        <w:rPr>
          <w:sz w:val="24"/>
        </w:rPr>
        <w:t>членах.</w:t>
      </w:r>
    </w:p>
    <w:p w:rsidR="001F4C9A" w:rsidRDefault="009B0766" w:rsidP="00237B2E">
      <w:pPr>
        <w:pStyle w:val="a6"/>
        <w:numPr>
          <w:ilvl w:val="0"/>
          <w:numId w:val="225"/>
        </w:numPr>
        <w:tabs>
          <w:tab w:val="left" w:pos="1127"/>
        </w:tabs>
        <w:spacing w:before="82"/>
        <w:ind w:left="826" w:right="1132" w:firstLine="0"/>
        <w:rPr>
          <w:sz w:val="24"/>
        </w:rPr>
      </w:pPr>
      <w:r>
        <w:rPr>
          <w:sz w:val="24"/>
        </w:rPr>
        <w:t xml:space="preserve">Рассуждение на основе литературного произведения(в </w:t>
      </w:r>
      <w:r>
        <w:rPr>
          <w:spacing w:val="-3"/>
          <w:sz w:val="24"/>
        </w:rPr>
        <w:t xml:space="preserve">том </w:t>
      </w:r>
      <w:r>
        <w:rPr>
          <w:sz w:val="24"/>
        </w:rPr>
        <w:t>числе дискуссионного характера).</w:t>
      </w:r>
    </w:p>
    <w:p w:rsidR="001F4C9A" w:rsidRDefault="009B0766">
      <w:pPr>
        <w:pStyle w:val="2"/>
        <w:spacing w:before="28"/>
        <w:jc w:val="both"/>
      </w:pPr>
      <w:r>
        <w:t>Обособленные члены предложения</w:t>
      </w:r>
    </w:p>
    <w:p w:rsidR="001F4C9A" w:rsidRDefault="009B0766" w:rsidP="00237B2E">
      <w:pPr>
        <w:pStyle w:val="a6"/>
        <w:numPr>
          <w:ilvl w:val="0"/>
          <w:numId w:val="224"/>
        </w:numPr>
        <w:tabs>
          <w:tab w:val="left" w:pos="957"/>
        </w:tabs>
        <w:spacing w:before="30"/>
        <w:ind w:right="1123" w:firstLine="0"/>
        <w:rPr>
          <w:sz w:val="24"/>
        </w:rPr>
      </w:pPr>
      <w:r>
        <w:rPr>
          <w:sz w:val="24"/>
        </w:rPr>
        <w:t>Понятие об обособлении. Обособленные определения и обособленные приложения. Обособленные обстоятельства. Уточнение как вид обособленного члена предложения. Выделительные знаки препинания при обособленных второстепенных и уточняющих членах предложения.</w:t>
      </w:r>
    </w:p>
    <w:p w:rsidR="001F4C9A" w:rsidRDefault="009B0766">
      <w:pPr>
        <w:pStyle w:val="a3"/>
        <w:ind w:left="826"/>
      </w:pPr>
      <w:r>
        <w:t>Синтаксические синонимы обособленных членов предложения, их текстообразующая роль.</w:t>
      </w:r>
    </w:p>
    <w:p w:rsidR="001F4C9A" w:rsidRDefault="009B0766" w:rsidP="00237B2E">
      <w:pPr>
        <w:pStyle w:val="a6"/>
        <w:numPr>
          <w:ilvl w:val="0"/>
          <w:numId w:val="224"/>
        </w:numPr>
        <w:tabs>
          <w:tab w:val="left" w:pos="1031"/>
        </w:tabs>
        <w:spacing w:before="82"/>
        <w:ind w:right="1123" w:firstLine="0"/>
        <w:rPr>
          <w:sz w:val="24"/>
        </w:rPr>
      </w:pPr>
      <w:r>
        <w:rPr>
          <w:spacing w:val="-5"/>
          <w:sz w:val="24"/>
        </w:rPr>
        <w:t xml:space="preserve">Умение </w:t>
      </w:r>
      <w:r>
        <w:rPr>
          <w:sz w:val="24"/>
        </w:rPr>
        <w:t xml:space="preserve">интонационно правильно произносить </w:t>
      </w:r>
      <w:r>
        <w:rPr>
          <w:spacing w:val="-3"/>
          <w:sz w:val="24"/>
        </w:rPr>
        <w:t xml:space="preserve">предложения </w:t>
      </w:r>
      <w:r>
        <w:rPr>
          <w:sz w:val="24"/>
        </w:rPr>
        <w:t xml:space="preserve">с </w:t>
      </w:r>
      <w:r>
        <w:rPr>
          <w:spacing w:val="-3"/>
          <w:sz w:val="24"/>
        </w:rPr>
        <w:t xml:space="preserve">обособленными </w:t>
      </w:r>
      <w:r>
        <w:rPr>
          <w:sz w:val="24"/>
        </w:rPr>
        <w:t xml:space="preserve">и </w:t>
      </w:r>
      <w:r>
        <w:rPr>
          <w:spacing w:val="-3"/>
          <w:sz w:val="24"/>
        </w:rPr>
        <w:t xml:space="preserve">уточняющими </w:t>
      </w:r>
      <w:r>
        <w:rPr>
          <w:sz w:val="24"/>
        </w:rPr>
        <w:t xml:space="preserve">членами. </w:t>
      </w:r>
      <w:r>
        <w:rPr>
          <w:spacing w:val="-6"/>
          <w:sz w:val="24"/>
        </w:rPr>
        <w:t xml:space="preserve">Умение </w:t>
      </w:r>
      <w:r>
        <w:rPr>
          <w:spacing w:val="-4"/>
          <w:sz w:val="24"/>
        </w:rPr>
        <w:t xml:space="preserve">использовать </w:t>
      </w:r>
      <w:r>
        <w:rPr>
          <w:sz w:val="24"/>
        </w:rPr>
        <w:t xml:space="preserve">предложения с обособленными членами и их синтаксические синонимы. Характеристика человека как вид текста; строение данного текста, </w:t>
      </w:r>
      <w:r>
        <w:rPr>
          <w:spacing w:val="-3"/>
          <w:sz w:val="24"/>
        </w:rPr>
        <w:t xml:space="preserve">его </w:t>
      </w:r>
      <w:r>
        <w:rPr>
          <w:sz w:val="24"/>
        </w:rPr>
        <w:t>языковые</w:t>
      </w:r>
      <w:r>
        <w:rPr>
          <w:spacing w:val="2"/>
          <w:sz w:val="24"/>
        </w:rPr>
        <w:t xml:space="preserve"> </w:t>
      </w:r>
      <w:r>
        <w:rPr>
          <w:sz w:val="24"/>
        </w:rPr>
        <w:t>особенности.</w:t>
      </w:r>
    </w:p>
    <w:p w:rsidR="001F4C9A" w:rsidRDefault="009B0766">
      <w:pPr>
        <w:pStyle w:val="2"/>
        <w:ind w:left="826"/>
        <w:jc w:val="both"/>
      </w:pPr>
      <w:r>
        <w:t>Обращения, вводные слова и междометия</w:t>
      </w:r>
    </w:p>
    <w:p w:rsidR="001F4C9A" w:rsidRDefault="009B0766" w:rsidP="00237B2E">
      <w:pPr>
        <w:pStyle w:val="a6"/>
        <w:numPr>
          <w:ilvl w:val="0"/>
          <w:numId w:val="223"/>
        </w:numPr>
        <w:tabs>
          <w:tab w:val="left" w:pos="967"/>
        </w:tabs>
        <w:rPr>
          <w:sz w:val="24"/>
        </w:rPr>
      </w:pPr>
      <w:r>
        <w:rPr>
          <w:sz w:val="24"/>
        </w:rPr>
        <w:t>Повторение изученного об</w:t>
      </w:r>
      <w:r>
        <w:rPr>
          <w:spacing w:val="1"/>
          <w:sz w:val="24"/>
        </w:rPr>
        <w:t xml:space="preserve"> </w:t>
      </w:r>
      <w:r>
        <w:rPr>
          <w:sz w:val="24"/>
        </w:rPr>
        <w:t>обращении.</w:t>
      </w:r>
    </w:p>
    <w:p w:rsidR="001F4C9A" w:rsidRDefault="009B0766">
      <w:pPr>
        <w:pStyle w:val="a3"/>
        <w:ind w:left="822" w:right="1118"/>
      </w:pPr>
      <w:r>
        <w:t>Распространенное обращение. Выделительные знаки препинания при обращениях. Вводные слова. Вводные предложения. Вставные конструкции. Междометия в предложении. Вы- делительные знаки препинания при вводных словах и предложениях, при междометиях. Одиночные и парные знаки препинания.</w:t>
      </w:r>
    </w:p>
    <w:p w:rsidR="001F4C9A" w:rsidRDefault="009B0766">
      <w:pPr>
        <w:pStyle w:val="a3"/>
      </w:pPr>
      <w:r>
        <w:t>Текстообразующая роль обращений, вводных слов и междометий.</w:t>
      </w:r>
    </w:p>
    <w:p w:rsidR="001F4C9A" w:rsidRDefault="009B0766" w:rsidP="00237B2E">
      <w:pPr>
        <w:pStyle w:val="a6"/>
        <w:numPr>
          <w:ilvl w:val="0"/>
          <w:numId w:val="223"/>
        </w:numPr>
        <w:tabs>
          <w:tab w:val="left" w:pos="1037"/>
        </w:tabs>
        <w:spacing w:before="90"/>
        <w:ind w:left="822" w:right="1122" w:firstLine="0"/>
        <w:rPr>
          <w:sz w:val="24"/>
        </w:rPr>
      </w:pPr>
      <w:r>
        <w:rPr>
          <w:spacing w:val="-5"/>
          <w:sz w:val="24"/>
        </w:rPr>
        <w:t xml:space="preserve">Умение </w:t>
      </w:r>
      <w:r>
        <w:rPr>
          <w:sz w:val="24"/>
        </w:rPr>
        <w:t xml:space="preserve">интонационно правильно произносить </w:t>
      </w:r>
      <w:r>
        <w:rPr>
          <w:spacing w:val="-3"/>
          <w:sz w:val="24"/>
        </w:rPr>
        <w:t xml:space="preserve">предложения </w:t>
      </w:r>
      <w:r>
        <w:rPr>
          <w:sz w:val="24"/>
        </w:rPr>
        <w:t xml:space="preserve">с обращениями, </w:t>
      </w:r>
      <w:r>
        <w:rPr>
          <w:spacing w:val="-3"/>
          <w:sz w:val="24"/>
        </w:rPr>
        <w:t xml:space="preserve">вводными </w:t>
      </w:r>
      <w:r>
        <w:rPr>
          <w:sz w:val="24"/>
        </w:rPr>
        <w:t xml:space="preserve">словами и </w:t>
      </w:r>
      <w:r>
        <w:rPr>
          <w:spacing w:val="-3"/>
          <w:sz w:val="24"/>
        </w:rPr>
        <w:t xml:space="preserve">вводными предложениями, </w:t>
      </w:r>
      <w:r>
        <w:rPr>
          <w:sz w:val="24"/>
        </w:rPr>
        <w:t xml:space="preserve">междометиями. </w:t>
      </w:r>
      <w:r>
        <w:rPr>
          <w:spacing w:val="-5"/>
          <w:sz w:val="24"/>
        </w:rPr>
        <w:t xml:space="preserve">Умение </w:t>
      </w:r>
      <w:r>
        <w:rPr>
          <w:sz w:val="24"/>
        </w:rPr>
        <w:t>пользоваться в речи синонимическими вводными словами; употреблять вводные слова как средство связи предложений и частей</w:t>
      </w:r>
      <w:r>
        <w:rPr>
          <w:spacing w:val="-4"/>
          <w:sz w:val="24"/>
        </w:rPr>
        <w:t xml:space="preserve"> </w:t>
      </w:r>
      <w:r>
        <w:rPr>
          <w:sz w:val="24"/>
        </w:rPr>
        <w:t>текста.</w:t>
      </w:r>
    </w:p>
    <w:p w:rsidR="001F4C9A" w:rsidRDefault="009B0766" w:rsidP="00237B2E">
      <w:pPr>
        <w:pStyle w:val="a6"/>
        <w:numPr>
          <w:ilvl w:val="0"/>
          <w:numId w:val="223"/>
        </w:numPr>
        <w:tabs>
          <w:tab w:val="left" w:pos="1117"/>
        </w:tabs>
        <w:spacing w:before="72"/>
        <w:ind w:left="1117" w:hanging="301"/>
        <w:rPr>
          <w:sz w:val="24"/>
        </w:rPr>
      </w:pPr>
      <w:r>
        <w:rPr>
          <w:sz w:val="24"/>
        </w:rPr>
        <w:t>Публичное выступление на общественно значимую</w:t>
      </w:r>
      <w:r>
        <w:rPr>
          <w:spacing w:val="-1"/>
          <w:sz w:val="24"/>
        </w:rPr>
        <w:t xml:space="preserve"> </w:t>
      </w:r>
      <w:r>
        <w:rPr>
          <w:spacing w:val="-6"/>
          <w:sz w:val="24"/>
        </w:rPr>
        <w:t>тему.</w:t>
      </w:r>
    </w:p>
    <w:p w:rsidR="001F4C9A" w:rsidRDefault="009B0766">
      <w:pPr>
        <w:pStyle w:val="2"/>
        <w:ind w:left="846"/>
      </w:pPr>
      <w:r>
        <w:t>Прямая и косвенная речь</w:t>
      </w:r>
    </w:p>
    <w:p w:rsidR="001F4C9A" w:rsidRDefault="009B0766" w:rsidP="00237B2E">
      <w:pPr>
        <w:pStyle w:val="a6"/>
        <w:numPr>
          <w:ilvl w:val="0"/>
          <w:numId w:val="222"/>
        </w:numPr>
        <w:tabs>
          <w:tab w:val="left" w:pos="987"/>
        </w:tabs>
        <w:spacing w:before="1"/>
        <w:rPr>
          <w:sz w:val="24"/>
        </w:rPr>
      </w:pPr>
      <w:r>
        <w:rPr>
          <w:spacing w:val="-4"/>
          <w:sz w:val="24"/>
        </w:rPr>
        <w:t xml:space="preserve">Повторение изученного </w:t>
      </w:r>
      <w:r>
        <w:rPr>
          <w:sz w:val="24"/>
        </w:rPr>
        <w:t xml:space="preserve">о прямой </w:t>
      </w:r>
      <w:r>
        <w:rPr>
          <w:spacing w:val="-3"/>
          <w:sz w:val="24"/>
        </w:rPr>
        <w:t xml:space="preserve">речи </w:t>
      </w:r>
      <w:r>
        <w:rPr>
          <w:sz w:val="24"/>
        </w:rPr>
        <w:t xml:space="preserve">и </w:t>
      </w:r>
      <w:r>
        <w:rPr>
          <w:spacing w:val="-3"/>
          <w:sz w:val="24"/>
        </w:rPr>
        <w:t xml:space="preserve">диалоге. </w:t>
      </w:r>
      <w:r>
        <w:rPr>
          <w:sz w:val="24"/>
        </w:rPr>
        <w:t xml:space="preserve">Способы </w:t>
      </w:r>
      <w:r>
        <w:rPr>
          <w:spacing w:val="-3"/>
          <w:sz w:val="24"/>
        </w:rPr>
        <w:t>передачи чужой</w:t>
      </w:r>
      <w:r>
        <w:rPr>
          <w:spacing w:val="-18"/>
          <w:sz w:val="24"/>
        </w:rPr>
        <w:t xml:space="preserve"> </w:t>
      </w:r>
      <w:r>
        <w:rPr>
          <w:sz w:val="24"/>
        </w:rPr>
        <w:t>речи.</w:t>
      </w:r>
    </w:p>
    <w:p w:rsidR="001F4C9A" w:rsidRDefault="009B0766" w:rsidP="00933F1C">
      <w:pPr>
        <w:pStyle w:val="a3"/>
        <w:ind w:right="1118" w:firstLine="20"/>
      </w:pPr>
      <w:r>
        <w:t xml:space="preserve">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 </w:t>
      </w:r>
      <w:r>
        <w:lastRenderedPageBreak/>
        <w:t>Синтаксические синонимы предложений с прямой речью, их текстообразующая роль.</w:t>
      </w:r>
    </w:p>
    <w:p w:rsidR="001F4C9A" w:rsidRDefault="009B0766" w:rsidP="00237B2E">
      <w:pPr>
        <w:pStyle w:val="a6"/>
        <w:numPr>
          <w:ilvl w:val="0"/>
          <w:numId w:val="222"/>
        </w:numPr>
        <w:tabs>
          <w:tab w:val="left" w:pos="1029"/>
        </w:tabs>
        <w:spacing w:before="15" w:line="354" w:lineRule="exact"/>
        <w:ind w:left="836" w:right="1176" w:hanging="20"/>
        <w:rPr>
          <w:sz w:val="24"/>
        </w:rPr>
      </w:pPr>
      <w:r>
        <w:rPr>
          <w:spacing w:val="-10"/>
          <w:sz w:val="24"/>
        </w:rPr>
        <w:t xml:space="preserve">Умение </w:t>
      </w:r>
      <w:r>
        <w:rPr>
          <w:spacing w:val="-6"/>
          <w:sz w:val="24"/>
        </w:rPr>
        <w:t xml:space="preserve">выделять </w:t>
      </w:r>
      <w:r>
        <w:rPr>
          <w:sz w:val="24"/>
        </w:rPr>
        <w:t xml:space="preserve">в </w:t>
      </w:r>
      <w:r>
        <w:rPr>
          <w:spacing w:val="-6"/>
          <w:sz w:val="24"/>
        </w:rPr>
        <w:t xml:space="preserve">произношении слова </w:t>
      </w:r>
      <w:r>
        <w:rPr>
          <w:spacing w:val="-7"/>
          <w:sz w:val="24"/>
        </w:rPr>
        <w:t xml:space="preserve">автора. </w:t>
      </w:r>
      <w:r>
        <w:rPr>
          <w:spacing w:val="-9"/>
          <w:sz w:val="24"/>
        </w:rPr>
        <w:t xml:space="preserve">Умение </w:t>
      </w:r>
      <w:r>
        <w:rPr>
          <w:spacing w:val="-3"/>
          <w:sz w:val="24"/>
        </w:rPr>
        <w:t xml:space="preserve">заменять </w:t>
      </w:r>
      <w:r>
        <w:rPr>
          <w:sz w:val="24"/>
        </w:rPr>
        <w:t xml:space="preserve">прямую речь косвенной. III.Сравнительная характеристика </w:t>
      </w:r>
      <w:r>
        <w:rPr>
          <w:spacing w:val="-3"/>
          <w:sz w:val="24"/>
        </w:rPr>
        <w:t xml:space="preserve">двух знакомых </w:t>
      </w:r>
      <w:r>
        <w:rPr>
          <w:sz w:val="24"/>
        </w:rPr>
        <w:t>лиц; особенности строения данного</w:t>
      </w:r>
      <w:r>
        <w:rPr>
          <w:spacing w:val="-24"/>
          <w:sz w:val="24"/>
        </w:rPr>
        <w:t xml:space="preserve"> </w:t>
      </w:r>
      <w:r>
        <w:rPr>
          <w:sz w:val="24"/>
        </w:rPr>
        <w:t>текста.</w:t>
      </w:r>
    </w:p>
    <w:p w:rsidR="001F4C9A" w:rsidRDefault="009B0766">
      <w:pPr>
        <w:pStyle w:val="2"/>
        <w:spacing w:line="257" w:lineRule="exact"/>
      </w:pPr>
      <w:r>
        <w:t>Повторение и систематизация изученного в 8 классе</w:t>
      </w:r>
    </w:p>
    <w:p w:rsidR="001F4C9A" w:rsidRDefault="00933F1C" w:rsidP="00933F1C">
      <w:pPr>
        <w:pStyle w:val="a6"/>
        <w:tabs>
          <w:tab w:val="left" w:pos="5296"/>
        </w:tabs>
        <w:ind w:left="5296" w:right="286"/>
        <w:jc w:val="left"/>
        <w:rPr>
          <w:b/>
          <w:sz w:val="24"/>
        </w:rPr>
      </w:pPr>
      <w:r>
        <w:rPr>
          <w:b/>
          <w:spacing w:val="-4"/>
          <w:sz w:val="24"/>
        </w:rPr>
        <w:t>9</w:t>
      </w:r>
      <w:r w:rsidR="009B0766">
        <w:rPr>
          <w:b/>
          <w:spacing w:val="-4"/>
          <w:sz w:val="24"/>
        </w:rPr>
        <w:t>КЛАСС</w:t>
      </w:r>
    </w:p>
    <w:p w:rsidR="001F4C9A" w:rsidRDefault="009B0766">
      <w:pPr>
        <w:ind w:left="816" w:right="6604"/>
        <w:rPr>
          <w:sz w:val="24"/>
        </w:rPr>
      </w:pPr>
      <w:r>
        <w:rPr>
          <w:b/>
          <w:sz w:val="24"/>
        </w:rPr>
        <w:t xml:space="preserve">Русский язык в современном мире </w:t>
      </w:r>
      <w:r>
        <w:rPr>
          <w:sz w:val="24"/>
        </w:rPr>
        <w:t>Повторение пройденного в 5-8 классах. Синтаксис. Пунктуация. Культура речи.</w:t>
      </w:r>
    </w:p>
    <w:p w:rsidR="001F4C9A" w:rsidRDefault="009B0766">
      <w:pPr>
        <w:pStyle w:val="a3"/>
        <w:tabs>
          <w:tab w:val="left" w:pos="2881"/>
          <w:tab w:val="left" w:pos="4343"/>
          <w:tab w:val="left" w:pos="5907"/>
          <w:tab w:val="left" w:pos="6276"/>
          <w:tab w:val="left" w:pos="8155"/>
          <w:tab w:val="left" w:pos="8519"/>
          <w:tab w:val="left" w:pos="8888"/>
          <w:tab w:val="left" w:pos="9863"/>
        </w:tabs>
        <w:ind w:right="1123"/>
        <w:jc w:val="left"/>
      </w:pPr>
      <w:r>
        <w:rPr>
          <w:b/>
        </w:rPr>
        <w:t>Словосочетание.</w:t>
      </w:r>
      <w:r>
        <w:rPr>
          <w:b/>
        </w:rPr>
        <w:tab/>
      </w:r>
      <w:r>
        <w:t>Повторение</w:t>
      </w:r>
      <w:r>
        <w:tab/>
        <w:t>пройденного</w:t>
      </w:r>
      <w:r>
        <w:tab/>
        <w:t>о</w:t>
      </w:r>
      <w:r>
        <w:tab/>
        <w:t>словосочетании</w:t>
      </w:r>
      <w:r>
        <w:tab/>
        <w:t>в</w:t>
      </w:r>
      <w:r>
        <w:tab/>
        <w:t>8</w:t>
      </w:r>
      <w:r>
        <w:tab/>
        <w:t>классе.</w:t>
      </w:r>
      <w:r>
        <w:tab/>
      </w:r>
      <w:r>
        <w:rPr>
          <w:spacing w:val="-5"/>
        </w:rPr>
        <w:t xml:space="preserve">Виды </w:t>
      </w:r>
      <w:r>
        <w:t>словосочетаний, синтаксические связи в них. Синтаксический разбор</w:t>
      </w:r>
      <w:r>
        <w:rPr>
          <w:spacing w:val="-12"/>
        </w:rPr>
        <w:t xml:space="preserve"> </w:t>
      </w:r>
      <w:r>
        <w:t>словосочетаний.</w:t>
      </w:r>
    </w:p>
    <w:p w:rsidR="001F4C9A" w:rsidRDefault="009B0766">
      <w:pPr>
        <w:pStyle w:val="2"/>
      </w:pPr>
      <w:r>
        <w:t>Простое предложение</w:t>
      </w:r>
    </w:p>
    <w:p w:rsidR="001F4C9A" w:rsidRDefault="009B0766" w:rsidP="00237B2E">
      <w:pPr>
        <w:pStyle w:val="a6"/>
        <w:numPr>
          <w:ilvl w:val="1"/>
          <w:numId w:val="222"/>
        </w:numPr>
        <w:tabs>
          <w:tab w:val="left" w:pos="1412"/>
        </w:tabs>
        <w:ind w:right="1122" w:firstLine="346"/>
        <w:rPr>
          <w:sz w:val="24"/>
        </w:rPr>
      </w:pPr>
      <w:r>
        <w:rPr>
          <w:sz w:val="24"/>
        </w:rPr>
        <w:t xml:space="preserve">Повторение пройденного о предложении. </w:t>
      </w:r>
      <w:r>
        <w:rPr>
          <w:spacing w:val="-3"/>
          <w:sz w:val="24"/>
        </w:rPr>
        <w:t xml:space="preserve">Грамматическая </w:t>
      </w:r>
      <w:r>
        <w:rPr>
          <w:sz w:val="24"/>
        </w:rPr>
        <w:t>(предикативная) основа предложения.</w:t>
      </w:r>
    </w:p>
    <w:p w:rsidR="001F4C9A" w:rsidRDefault="009B0766">
      <w:pPr>
        <w:pStyle w:val="a3"/>
        <w:ind w:left="830" w:right="1071" w:firstLine="326"/>
        <w:jc w:val="left"/>
      </w:pPr>
      <w:r>
        <w:t>Особенности связи подлежащего и сказуемого. Порядок слов в предложении. Интонация простого предложения. Логическое ударение.</w:t>
      </w:r>
    </w:p>
    <w:p w:rsidR="001F4C9A" w:rsidRDefault="009B0766" w:rsidP="00237B2E">
      <w:pPr>
        <w:pStyle w:val="a6"/>
        <w:numPr>
          <w:ilvl w:val="1"/>
          <w:numId w:val="222"/>
        </w:numPr>
        <w:tabs>
          <w:tab w:val="left" w:pos="1412"/>
        </w:tabs>
        <w:ind w:right="1105" w:firstLine="346"/>
        <w:rPr>
          <w:sz w:val="24"/>
        </w:rPr>
      </w:pPr>
      <w:r>
        <w:rPr>
          <w:spacing w:val="-9"/>
          <w:sz w:val="24"/>
        </w:rPr>
        <w:t xml:space="preserve">Умение </w:t>
      </w:r>
      <w:r>
        <w:rPr>
          <w:spacing w:val="-5"/>
          <w:sz w:val="24"/>
        </w:rPr>
        <w:t xml:space="preserve">выделять </w:t>
      </w:r>
      <w:r>
        <w:rPr>
          <w:sz w:val="24"/>
        </w:rPr>
        <w:t xml:space="preserve">с </w:t>
      </w:r>
      <w:r>
        <w:rPr>
          <w:spacing w:val="-6"/>
          <w:sz w:val="24"/>
        </w:rPr>
        <w:t xml:space="preserve">помощью </w:t>
      </w:r>
      <w:r>
        <w:rPr>
          <w:spacing w:val="-7"/>
          <w:sz w:val="24"/>
        </w:rPr>
        <w:t xml:space="preserve">логического ударения </w:t>
      </w:r>
      <w:r>
        <w:rPr>
          <w:sz w:val="24"/>
        </w:rPr>
        <w:t xml:space="preserve">и </w:t>
      </w:r>
      <w:r>
        <w:rPr>
          <w:spacing w:val="-6"/>
          <w:sz w:val="24"/>
        </w:rPr>
        <w:t xml:space="preserve">порядка </w:t>
      </w:r>
      <w:r>
        <w:rPr>
          <w:spacing w:val="-5"/>
          <w:sz w:val="24"/>
        </w:rPr>
        <w:t xml:space="preserve">слов </w:t>
      </w:r>
      <w:r>
        <w:rPr>
          <w:sz w:val="24"/>
        </w:rPr>
        <w:t xml:space="preserve">наиболее важное слово в </w:t>
      </w:r>
      <w:r>
        <w:rPr>
          <w:spacing w:val="-3"/>
          <w:sz w:val="24"/>
        </w:rPr>
        <w:t xml:space="preserve">предложении, </w:t>
      </w:r>
      <w:r>
        <w:rPr>
          <w:sz w:val="24"/>
        </w:rPr>
        <w:t xml:space="preserve">выразительно </w:t>
      </w:r>
      <w:r>
        <w:rPr>
          <w:spacing w:val="-2"/>
          <w:sz w:val="24"/>
        </w:rPr>
        <w:t>читать</w:t>
      </w:r>
      <w:r>
        <w:rPr>
          <w:spacing w:val="-6"/>
          <w:sz w:val="24"/>
        </w:rPr>
        <w:t xml:space="preserve"> </w:t>
      </w:r>
      <w:r>
        <w:rPr>
          <w:spacing w:val="-3"/>
          <w:sz w:val="24"/>
        </w:rPr>
        <w:t>предложения.</w:t>
      </w:r>
    </w:p>
    <w:p w:rsidR="001F4C9A" w:rsidRDefault="009B0766">
      <w:pPr>
        <w:pStyle w:val="a3"/>
        <w:ind w:right="1071"/>
        <w:jc w:val="left"/>
      </w:pPr>
      <w:r>
        <w:t>Описание архитектурных памятников как вид текста; структура текста, его языковые особенности.</w:t>
      </w:r>
    </w:p>
    <w:p w:rsidR="001F4C9A" w:rsidRDefault="009B0766">
      <w:pPr>
        <w:pStyle w:val="2"/>
        <w:ind w:left="846" w:right="5711" w:hanging="30"/>
      </w:pPr>
      <w:r>
        <w:t>Простые двусоставные предложения. Главные члены предложения</w:t>
      </w:r>
    </w:p>
    <w:p w:rsidR="001F4C9A" w:rsidRDefault="009B0766">
      <w:pPr>
        <w:pStyle w:val="a3"/>
        <w:ind w:right="1111"/>
      </w:pPr>
      <w:r>
        <w:t>1.Повторени пройденного о подлежащем. Способы выражения подлежащего. Повторение изученного о сказуемом. Составное глагольное сказуемое. Тире между подлежащим и сказуемым.</w:t>
      </w:r>
    </w:p>
    <w:p w:rsidR="001F4C9A" w:rsidRDefault="009B0766">
      <w:pPr>
        <w:pStyle w:val="a3"/>
        <w:ind w:left="1148"/>
      </w:pPr>
      <w:r>
        <w:t>Синтаксические синонимы главных членов предложения, их текстообразующая роль.</w:t>
      </w:r>
    </w:p>
    <w:p w:rsidR="001F4C9A" w:rsidRDefault="009B0766" w:rsidP="00237B2E">
      <w:pPr>
        <w:pStyle w:val="a6"/>
        <w:numPr>
          <w:ilvl w:val="0"/>
          <w:numId w:val="221"/>
        </w:numPr>
        <w:tabs>
          <w:tab w:val="left" w:pos="1049"/>
        </w:tabs>
        <w:ind w:right="1107" w:firstLine="0"/>
        <w:jc w:val="both"/>
        <w:rPr>
          <w:sz w:val="24"/>
        </w:rPr>
      </w:pPr>
      <w:r>
        <w:rPr>
          <w:spacing w:val="-5"/>
          <w:sz w:val="24"/>
        </w:rPr>
        <w:t xml:space="preserve">Умение </w:t>
      </w:r>
      <w:r>
        <w:rPr>
          <w:sz w:val="24"/>
        </w:rPr>
        <w:t xml:space="preserve">интонационно правильно произносить </w:t>
      </w:r>
      <w:r>
        <w:rPr>
          <w:spacing w:val="-3"/>
          <w:sz w:val="24"/>
        </w:rPr>
        <w:t xml:space="preserve">предложения </w:t>
      </w:r>
      <w:r>
        <w:rPr>
          <w:sz w:val="24"/>
        </w:rPr>
        <w:t xml:space="preserve">с отсутствующей </w:t>
      </w:r>
      <w:r>
        <w:rPr>
          <w:spacing w:val="-3"/>
          <w:sz w:val="24"/>
        </w:rPr>
        <w:t xml:space="preserve">связкой; согласовывать глагол-сказуемое </w:t>
      </w:r>
      <w:r>
        <w:rPr>
          <w:sz w:val="24"/>
        </w:rPr>
        <w:t>с подлежащим, выраженным</w:t>
      </w:r>
      <w:r>
        <w:rPr>
          <w:spacing w:val="2"/>
          <w:sz w:val="24"/>
        </w:rPr>
        <w:t xml:space="preserve"> </w:t>
      </w:r>
      <w:r>
        <w:rPr>
          <w:sz w:val="24"/>
        </w:rPr>
        <w:t>словосочетанием.</w:t>
      </w:r>
    </w:p>
    <w:p w:rsidR="001F4C9A" w:rsidRDefault="009B0766">
      <w:pPr>
        <w:pStyle w:val="a3"/>
        <w:ind w:left="830" w:right="1115" w:firstLine="312"/>
      </w:pPr>
      <w:r>
        <w:t>Умение пользоваться в речи синонимическими вариантами выражения подлежащего и сказуемого.</w:t>
      </w:r>
    </w:p>
    <w:p w:rsidR="001F4C9A" w:rsidRDefault="009B0766" w:rsidP="00237B2E">
      <w:pPr>
        <w:pStyle w:val="a6"/>
        <w:numPr>
          <w:ilvl w:val="0"/>
          <w:numId w:val="221"/>
        </w:numPr>
        <w:tabs>
          <w:tab w:val="left" w:pos="1584"/>
        </w:tabs>
        <w:ind w:left="1584" w:hanging="426"/>
        <w:jc w:val="both"/>
        <w:rPr>
          <w:sz w:val="24"/>
        </w:rPr>
      </w:pPr>
      <w:r>
        <w:rPr>
          <w:sz w:val="24"/>
        </w:rPr>
        <w:t xml:space="preserve">Публицистическое сочинение о памятнике </w:t>
      </w:r>
      <w:r>
        <w:rPr>
          <w:spacing w:val="-4"/>
          <w:sz w:val="24"/>
        </w:rPr>
        <w:t xml:space="preserve">культуры </w:t>
      </w:r>
      <w:r>
        <w:rPr>
          <w:sz w:val="24"/>
        </w:rPr>
        <w:t>(истории) своей</w:t>
      </w:r>
      <w:r>
        <w:rPr>
          <w:spacing w:val="-2"/>
          <w:sz w:val="24"/>
        </w:rPr>
        <w:t xml:space="preserve"> </w:t>
      </w:r>
      <w:r>
        <w:rPr>
          <w:sz w:val="24"/>
        </w:rPr>
        <w:t>местности.</w:t>
      </w:r>
    </w:p>
    <w:p w:rsidR="001F4C9A" w:rsidRDefault="009B0766">
      <w:pPr>
        <w:pStyle w:val="2"/>
        <w:jc w:val="both"/>
      </w:pPr>
      <w:r>
        <w:t>Второстепенные члены предложения</w:t>
      </w:r>
    </w:p>
    <w:p w:rsidR="001F4C9A" w:rsidRDefault="009B0766">
      <w:pPr>
        <w:pStyle w:val="a3"/>
        <w:ind w:right="1121" w:firstLine="326"/>
      </w:pPr>
      <w:r>
        <w:t>I. Повторение изученного о второстепенных членах предложения. Прямое и косвенное дополнение (ознакомление). Несогласованное определение. Приложение как разновидность определения; знаки препинания при приложении. Виды обстоятельств по значению (времени, места, причины, цели, образа действия, условия,</w:t>
      </w:r>
      <w:r>
        <w:rPr>
          <w:spacing w:val="-1"/>
        </w:rPr>
        <w:t xml:space="preserve"> </w:t>
      </w:r>
      <w:r>
        <w:t>уступительное).</w:t>
      </w:r>
    </w:p>
    <w:p w:rsidR="001F4C9A" w:rsidRDefault="009B0766">
      <w:pPr>
        <w:pStyle w:val="a3"/>
        <w:ind w:left="1141"/>
      </w:pPr>
      <w:r>
        <w:t>Сравнительный оборот; знаки препинания при нем.</w:t>
      </w:r>
    </w:p>
    <w:p w:rsidR="001F4C9A" w:rsidRDefault="009B0766">
      <w:pPr>
        <w:pStyle w:val="a3"/>
        <w:ind w:left="822" w:right="1114" w:firstLine="330"/>
      </w:pPr>
      <w:r>
        <w:t>П. Умение использовать в речи согласованные и несогласованные определения как синонимы.</w:t>
      </w:r>
    </w:p>
    <w:p w:rsidR="001F4C9A" w:rsidRDefault="009B0766">
      <w:pPr>
        <w:pStyle w:val="a3"/>
        <w:ind w:left="1156"/>
      </w:pPr>
      <w:r>
        <w:t>III. Ораторская речь, ее особенности. Публичное выступление об истории своего края.</w:t>
      </w:r>
    </w:p>
    <w:p w:rsidR="001F4C9A" w:rsidRDefault="009B0766">
      <w:pPr>
        <w:pStyle w:val="2"/>
        <w:ind w:left="1211"/>
        <w:jc w:val="both"/>
      </w:pPr>
      <w:r>
        <w:t>Односоставные предложения</w:t>
      </w:r>
    </w:p>
    <w:p w:rsidR="001F4C9A" w:rsidRDefault="009B0766" w:rsidP="00237B2E">
      <w:pPr>
        <w:pStyle w:val="a6"/>
        <w:numPr>
          <w:ilvl w:val="0"/>
          <w:numId w:val="220"/>
        </w:numPr>
        <w:tabs>
          <w:tab w:val="left" w:pos="1526"/>
        </w:tabs>
        <w:ind w:right="1127" w:firstLine="326"/>
        <w:rPr>
          <w:sz w:val="24"/>
        </w:rPr>
      </w:pPr>
      <w:r>
        <w:rPr>
          <w:spacing w:val="-4"/>
          <w:sz w:val="24"/>
        </w:rPr>
        <w:t xml:space="preserve">Группы </w:t>
      </w:r>
      <w:r>
        <w:rPr>
          <w:sz w:val="24"/>
        </w:rPr>
        <w:t xml:space="preserve">односоставных предложений. Односоставные предложения с </w:t>
      </w:r>
      <w:r>
        <w:rPr>
          <w:spacing w:val="-3"/>
          <w:sz w:val="24"/>
        </w:rPr>
        <w:t xml:space="preserve">главным </w:t>
      </w:r>
      <w:r>
        <w:rPr>
          <w:sz w:val="24"/>
        </w:rPr>
        <w:t>членом сказуемым (определенно-личные, неопределенно-личные, безличные) и подлежащим (назывные).</w:t>
      </w:r>
    </w:p>
    <w:p w:rsidR="001F4C9A" w:rsidRDefault="009B0766">
      <w:pPr>
        <w:pStyle w:val="a3"/>
        <w:ind w:left="1144"/>
      </w:pPr>
      <w:r>
        <w:t>Синонимия односоставных и двусоставных предложений, их текстообразующая роль.</w:t>
      </w:r>
    </w:p>
    <w:p w:rsidR="001F4C9A" w:rsidRDefault="009B0766" w:rsidP="00237B2E">
      <w:pPr>
        <w:pStyle w:val="a6"/>
        <w:numPr>
          <w:ilvl w:val="0"/>
          <w:numId w:val="220"/>
        </w:numPr>
        <w:tabs>
          <w:tab w:val="left" w:pos="1398"/>
        </w:tabs>
        <w:ind w:left="816" w:right="1124" w:firstLine="336"/>
        <w:rPr>
          <w:sz w:val="24"/>
        </w:rPr>
      </w:pPr>
      <w:r>
        <w:rPr>
          <w:spacing w:val="-5"/>
          <w:sz w:val="24"/>
        </w:rPr>
        <w:t xml:space="preserve">Умение </w:t>
      </w:r>
      <w:r>
        <w:rPr>
          <w:spacing w:val="-3"/>
          <w:sz w:val="24"/>
        </w:rPr>
        <w:t xml:space="preserve">пользоваться </w:t>
      </w:r>
      <w:r>
        <w:rPr>
          <w:sz w:val="24"/>
        </w:rPr>
        <w:t>двусоставными и односоставными предложениями как синтаксическими синонимами.</w:t>
      </w:r>
    </w:p>
    <w:p w:rsidR="001F4C9A" w:rsidRDefault="009B0766">
      <w:pPr>
        <w:pStyle w:val="a3"/>
        <w:spacing w:before="1"/>
        <w:ind w:left="822" w:right="1071" w:hanging="6"/>
        <w:jc w:val="left"/>
      </w:pPr>
      <w:r>
        <w:t>Умение пользоваться в описании назывными предложениями для обозначения времени и места.</w:t>
      </w:r>
    </w:p>
    <w:p w:rsidR="001F4C9A" w:rsidRDefault="009B0766">
      <w:pPr>
        <w:ind w:left="816" w:right="7087"/>
        <w:rPr>
          <w:b/>
          <w:sz w:val="24"/>
        </w:rPr>
      </w:pPr>
      <w:r>
        <w:rPr>
          <w:sz w:val="24"/>
        </w:rPr>
        <w:t xml:space="preserve">Рассказ на свободную тему. </w:t>
      </w:r>
      <w:r>
        <w:rPr>
          <w:b/>
          <w:sz w:val="24"/>
        </w:rPr>
        <w:t>Неполные предложения Однородные члены предложения</w:t>
      </w:r>
    </w:p>
    <w:p w:rsidR="001F4C9A" w:rsidRPr="00933F1C" w:rsidRDefault="009B0766" w:rsidP="00237B2E">
      <w:pPr>
        <w:pStyle w:val="a6"/>
        <w:numPr>
          <w:ilvl w:val="0"/>
          <w:numId w:val="219"/>
        </w:numPr>
        <w:tabs>
          <w:tab w:val="left" w:pos="963"/>
          <w:tab w:val="left" w:pos="2396"/>
          <w:tab w:val="left" w:pos="2618"/>
          <w:tab w:val="left" w:pos="3775"/>
          <w:tab w:val="left" w:pos="4064"/>
          <w:tab w:val="left" w:pos="4243"/>
          <w:tab w:val="left" w:pos="5343"/>
          <w:tab w:val="left" w:pos="5715"/>
          <w:tab w:val="left" w:pos="6641"/>
          <w:tab w:val="left" w:pos="8275"/>
          <w:tab w:val="left" w:pos="8515"/>
          <w:tab w:val="left" w:pos="9792"/>
        </w:tabs>
        <w:ind w:right="1130" w:firstLine="0"/>
        <w:rPr>
          <w:sz w:val="24"/>
        </w:rPr>
      </w:pPr>
      <w:r>
        <w:rPr>
          <w:sz w:val="24"/>
        </w:rPr>
        <w:t>Повторение</w:t>
      </w:r>
      <w:r>
        <w:rPr>
          <w:sz w:val="24"/>
        </w:rPr>
        <w:tab/>
        <w:t>изученного</w:t>
      </w:r>
      <w:r>
        <w:rPr>
          <w:sz w:val="24"/>
        </w:rPr>
        <w:tab/>
        <w:t>об</w:t>
      </w:r>
      <w:r>
        <w:rPr>
          <w:sz w:val="24"/>
        </w:rPr>
        <w:tab/>
      </w:r>
      <w:r>
        <w:rPr>
          <w:sz w:val="24"/>
        </w:rPr>
        <w:tab/>
        <w:t>однородных</w:t>
      </w:r>
      <w:r>
        <w:rPr>
          <w:sz w:val="24"/>
        </w:rPr>
        <w:tab/>
        <w:t>членах</w:t>
      </w:r>
      <w:r>
        <w:rPr>
          <w:sz w:val="24"/>
        </w:rPr>
        <w:tab/>
        <w:t>предложения.</w:t>
      </w:r>
      <w:r>
        <w:rPr>
          <w:sz w:val="24"/>
        </w:rPr>
        <w:tab/>
        <w:t>Однородные</w:t>
      </w:r>
      <w:r>
        <w:rPr>
          <w:sz w:val="24"/>
        </w:rPr>
        <w:tab/>
      </w:r>
      <w:r>
        <w:rPr>
          <w:spacing w:val="-5"/>
          <w:sz w:val="24"/>
        </w:rPr>
        <w:t xml:space="preserve">члены </w:t>
      </w:r>
      <w:r>
        <w:rPr>
          <w:sz w:val="24"/>
        </w:rPr>
        <w:t>предложения,</w:t>
      </w:r>
      <w:r>
        <w:rPr>
          <w:sz w:val="24"/>
        </w:rPr>
        <w:tab/>
      </w:r>
      <w:r>
        <w:rPr>
          <w:sz w:val="24"/>
        </w:rPr>
        <w:tab/>
        <w:t>связанные</w:t>
      </w:r>
      <w:r>
        <w:rPr>
          <w:sz w:val="24"/>
        </w:rPr>
        <w:tab/>
      </w:r>
      <w:r>
        <w:rPr>
          <w:sz w:val="24"/>
        </w:rPr>
        <w:tab/>
        <w:t>союзами</w:t>
      </w:r>
      <w:r>
        <w:rPr>
          <w:sz w:val="24"/>
        </w:rPr>
        <w:tab/>
        <w:t>(соединительными,</w:t>
      </w:r>
      <w:r>
        <w:rPr>
          <w:sz w:val="24"/>
        </w:rPr>
        <w:tab/>
      </w:r>
      <w:r>
        <w:rPr>
          <w:sz w:val="24"/>
        </w:rPr>
        <w:tab/>
      </w:r>
      <w:r>
        <w:rPr>
          <w:spacing w:val="-1"/>
          <w:sz w:val="24"/>
        </w:rPr>
        <w:t>противительными,</w:t>
      </w:r>
    </w:p>
    <w:p w:rsidR="001F4C9A" w:rsidRDefault="009B0766">
      <w:pPr>
        <w:pStyle w:val="a3"/>
        <w:spacing w:before="74"/>
        <w:ind w:left="822" w:right="1136"/>
      </w:pPr>
      <w:r>
        <w:lastRenderedPageBreak/>
        <w:t>разделительными) и интонацией. Однородные и неоднородные определения. Ряды однородных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w:t>
      </w:r>
    </w:p>
    <w:p w:rsidR="001F4C9A" w:rsidRDefault="009B0766">
      <w:pPr>
        <w:pStyle w:val="a3"/>
      </w:pPr>
      <w:r>
        <w:t>Вариативность постановки знаков препинания.</w:t>
      </w:r>
    </w:p>
    <w:p w:rsidR="001F4C9A" w:rsidRDefault="009B0766" w:rsidP="00237B2E">
      <w:pPr>
        <w:pStyle w:val="a6"/>
        <w:numPr>
          <w:ilvl w:val="0"/>
          <w:numId w:val="219"/>
        </w:numPr>
        <w:tabs>
          <w:tab w:val="left" w:pos="1053"/>
        </w:tabs>
        <w:ind w:left="836" w:right="1109" w:firstLine="0"/>
        <w:rPr>
          <w:sz w:val="24"/>
        </w:rPr>
      </w:pPr>
      <w:r>
        <w:rPr>
          <w:spacing w:val="-5"/>
          <w:sz w:val="24"/>
        </w:rPr>
        <w:t xml:space="preserve">Умение </w:t>
      </w:r>
      <w:r>
        <w:rPr>
          <w:sz w:val="24"/>
        </w:rPr>
        <w:t xml:space="preserve">интонационно правильно произносить </w:t>
      </w:r>
      <w:r>
        <w:rPr>
          <w:spacing w:val="-3"/>
          <w:sz w:val="24"/>
        </w:rPr>
        <w:t xml:space="preserve">предложения </w:t>
      </w:r>
      <w:r>
        <w:rPr>
          <w:sz w:val="24"/>
        </w:rPr>
        <w:t>с обобщающими словами при однородных</w:t>
      </w:r>
      <w:r>
        <w:rPr>
          <w:spacing w:val="-3"/>
          <w:sz w:val="24"/>
        </w:rPr>
        <w:t xml:space="preserve"> </w:t>
      </w:r>
      <w:r>
        <w:rPr>
          <w:sz w:val="24"/>
        </w:rPr>
        <w:t>членах.</w:t>
      </w:r>
    </w:p>
    <w:p w:rsidR="001F4C9A" w:rsidRDefault="009B0766" w:rsidP="00237B2E">
      <w:pPr>
        <w:pStyle w:val="a6"/>
        <w:numPr>
          <w:ilvl w:val="0"/>
          <w:numId w:val="219"/>
        </w:numPr>
        <w:tabs>
          <w:tab w:val="left" w:pos="1127"/>
        </w:tabs>
        <w:ind w:left="826" w:right="1132" w:firstLine="0"/>
        <w:rPr>
          <w:sz w:val="24"/>
        </w:rPr>
      </w:pPr>
      <w:r>
        <w:rPr>
          <w:sz w:val="24"/>
        </w:rPr>
        <w:t xml:space="preserve">Рассуждение на основе литературного произведения(в </w:t>
      </w:r>
      <w:r>
        <w:rPr>
          <w:spacing w:val="-3"/>
          <w:sz w:val="24"/>
        </w:rPr>
        <w:t xml:space="preserve">том </w:t>
      </w:r>
      <w:r>
        <w:rPr>
          <w:sz w:val="24"/>
        </w:rPr>
        <w:t>числе дискуссионного характера).</w:t>
      </w:r>
    </w:p>
    <w:p w:rsidR="001F4C9A" w:rsidRDefault="009B0766">
      <w:pPr>
        <w:pStyle w:val="2"/>
        <w:jc w:val="both"/>
      </w:pPr>
      <w:r>
        <w:t>Обособленные члены предложения</w:t>
      </w:r>
    </w:p>
    <w:p w:rsidR="001F4C9A" w:rsidRDefault="009B0766">
      <w:pPr>
        <w:pStyle w:val="a3"/>
        <w:ind w:right="1123"/>
      </w:pPr>
      <w:r>
        <w:t>I.Понятие об обособлении. Обособленные определения и обособленные приложения. Обособленные обстоятельства. Уточнение как вид обособленного члена предложения. Выделительные знаки препинания при обособленных второстепенных и уточняющих членах предложения.</w:t>
      </w:r>
    </w:p>
    <w:p w:rsidR="001F4C9A" w:rsidRDefault="009B0766">
      <w:pPr>
        <w:pStyle w:val="a3"/>
        <w:tabs>
          <w:tab w:val="left" w:pos="2031"/>
          <w:tab w:val="left" w:pos="3722"/>
          <w:tab w:val="left" w:pos="5025"/>
          <w:tab w:val="left" w:pos="6544"/>
          <w:tab w:val="left" w:pos="8116"/>
          <w:tab w:val="left" w:pos="8461"/>
          <w:tab w:val="left" w:pos="10306"/>
        </w:tabs>
        <w:ind w:right="1123" w:firstLine="10"/>
        <w:jc w:val="left"/>
      </w:pPr>
      <w:r>
        <w:t xml:space="preserve">Синтаксические синонимы обособленных членов предложения, их текстообразующая роль. </w:t>
      </w:r>
      <w:r>
        <w:rPr>
          <w:spacing w:val="-4"/>
        </w:rPr>
        <w:t>II.Умение</w:t>
      </w:r>
      <w:r>
        <w:rPr>
          <w:spacing w:val="-4"/>
        </w:rPr>
        <w:tab/>
      </w:r>
      <w:r>
        <w:t>интонационно</w:t>
      </w:r>
      <w:r>
        <w:tab/>
        <w:t>правильно</w:t>
      </w:r>
      <w:r>
        <w:tab/>
        <w:t>произносить</w:t>
      </w:r>
      <w:r>
        <w:tab/>
      </w:r>
      <w:r>
        <w:rPr>
          <w:spacing w:val="-3"/>
        </w:rPr>
        <w:t>предложения</w:t>
      </w:r>
      <w:r>
        <w:rPr>
          <w:spacing w:val="-3"/>
        </w:rPr>
        <w:tab/>
      </w:r>
      <w:r>
        <w:t>с</w:t>
      </w:r>
      <w:r>
        <w:tab/>
      </w:r>
      <w:r>
        <w:rPr>
          <w:spacing w:val="-3"/>
        </w:rPr>
        <w:t>обособленными</w:t>
      </w:r>
      <w:r>
        <w:rPr>
          <w:spacing w:val="-3"/>
        </w:rPr>
        <w:tab/>
      </w:r>
      <w:r>
        <w:rPr>
          <w:spacing w:val="-18"/>
        </w:rPr>
        <w:t xml:space="preserve">и </w:t>
      </w:r>
      <w:r>
        <w:rPr>
          <w:spacing w:val="-3"/>
        </w:rPr>
        <w:t xml:space="preserve">уточняющими </w:t>
      </w:r>
      <w:r>
        <w:t xml:space="preserve">членами. </w:t>
      </w:r>
      <w:r>
        <w:rPr>
          <w:spacing w:val="-6"/>
        </w:rPr>
        <w:t xml:space="preserve">Умение </w:t>
      </w:r>
      <w:r>
        <w:rPr>
          <w:spacing w:val="-4"/>
        </w:rPr>
        <w:t xml:space="preserve">использовать </w:t>
      </w:r>
      <w:r>
        <w:t xml:space="preserve">предложения с обособленными членами и их синтаксические синонимы. Характеристика человека как вид текста; строение данного текста, </w:t>
      </w:r>
      <w:r>
        <w:rPr>
          <w:spacing w:val="-3"/>
        </w:rPr>
        <w:t xml:space="preserve">его </w:t>
      </w:r>
      <w:r>
        <w:t>языковые</w:t>
      </w:r>
      <w:r>
        <w:rPr>
          <w:spacing w:val="2"/>
        </w:rPr>
        <w:t xml:space="preserve"> </w:t>
      </w:r>
      <w:r>
        <w:t>особенности.</w:t>
      </w:r>
    </w:p>
    <w:p w:rsidR="001F4C9A" w:rsidRDefault="009B0766">
      <w:pPr>
        <w:pStyle w:val="2"/>
        <w:ind w:left="826"/>
      </w:pPr>
      <w:r>
        <w:t>Обращения, вводные слова и междометия</w:t>
      </w:r>
    </w:p>
    <w:p w:rsidR="001F4C9A" w:rsidRDefault="009B0766" w:rsidP="00237B2E">
      <w:pPr>
        <w:pStyle w:val="a6"/>
        <w:numPr>
          <w:ilvl w:val="0"/>
          <w:numId w:val="218"/>
        </w:numPr>
        <w:tabs>
          <w:tab w:val="left" w:pos="967"/>
        </w:tabs>
        <w:rPr>
          <w:sz w:val="24"/>
        </w:rPr>
      </w:pPr>
      <w:r>
        <w:rPr>
          <w:sz w:val="24"/>
        </w:rPr>
        <w:t>Повторение изученного об</w:t>
      </w:r>
      <w:r>
        <w:rPr>
          <w:spacing w:val="1"/>
          <w:sz w:val="24"/>
        </w:rPr>
        <w:t xml:space="preserve"> </w:t>
      </w:r>
      <w:r>
        <w:rPr>
          <w:sz w:val="24"/>
        </w:rPr>
        <w:t>обращении.</w:t>
      </w:r>
    </w:p>
    <w:p w:rsidR="001F4C9A" w:rsidRDefault="009B0766">
      <w:pPr>
        <w:pStyle w:val="a3"/>
        <w:ind w:left="822" w:right="1118"/>
      </w:pPr>
      <w:r>
        <w:t>Распространенное обращение. Выделительные знаки препинания при обращениях. Вводные слова. Вводные предложения. Вставные конструкции. Междометия в предложении. Вы- делительные знаки препинания при вводных словах и предложениях, при междометиях. Одиночные и парные знаки препинания.</w:t>
      </w:r>
    </w:p>
    <w:p w:rsidR="001F4C9A" w:rsidRDefault="009B0766">
      <w:pPr>
        <w:pStyle w:val="a3"/>
      </w:pPr>
      <w:r>
        <w:t>Текстообразующая роль обращений, вводных слов и междометий.</w:t>
      </w:r>
    </w:p>
    <w:p w:rsidR="001F4C9A" w:rsidRDefault="009B0766" w:rsidP="00237B2E">
      <w:pPr>
        <w:pStyle w:val="a6"/>
        <w:numPr>
          <w:ilvl w:val="0"/>
          <w:numId w:val="218"/>
        </w:numPr>
        <w:tabs>
          <w:tab w:val="left" w:pos="1037"/>
        </w:tabs>
        <w:ind w:left="822" w:right="1122" w:firstLine="0"/>
        <w:rPr>
          <w:sz w:val="24"/>
        </w:rPr>
      </w:pPr>
      <w:r>
        <w:rPr>
          <w:spacing w:val="-5"/>
          <w:sz w:val="24"/>
        </w:rPr>
        <w:t xml:space="preserve">Умение </w:t>
      </w:r>
      <w:r>
        <w:rPr>
          <w:sz w:val="24"/>
        </w:rPr>
        <w:t xml:space="preserve">интонационно правильно произносить </w:t>
      </w:r>
      <w:r>
        <w:rPr>
          <w:spacing w:val="-3"/>
          <w:sz w:val="24"/>
        </w:rPr>
        <w:t xml:space="preserve">предложения </w:t>
      </w:r>
      <w:r>
        <w:rPr>
          <w:sz w:val="24"/>
        </w:rPr>
        <w:t xml:space="preserve">с обращениями, </w:t>
      </w:r>
      <w:r>
        <w:rPr>
          <w:spacing w:val="-3"/>
          <w:sz w:val="24"/>
        </w:rPr>
        <w:t xml:space="preserve">вводными </w:t>
      </w:r>
      <w:r>
        <w:rPr>
          <w:sz w:val="24"/>
        </w:rPr>
        <w:t xml:space="preserve">словами и </w:t>
      </w:r>
      <w:r>
        <w:rPr>
          <w:spacing w:val="-3"/>
          <w:sz w:val="24"/>
        </w:rPr>
        <w:t xml:space="preserve">вводными предложениями, </w:t>
      </w:r>
      <w:r>
        <w:rPr>
          <w:sz w:val="24"/>
        </w:rPr>
        <w:t xml:space="preserve">междометиями. </w:t>
      </w:r>
      <w:r>
        <w:rPr>
          <w:spacing w:val="-5"/>
          <w:sz w:val="24"/>
        </w:rPr>
        <w:t xml:space="preserve">Умение </w:t>
      </w:r>
      <w:r>
        <w:rPr>
          <w:sz w:val="24"/>
        </w:rPr>
        <w:t>пользоваться в речи синонимическими вводными словами; употреблять вводные слова как средство связи предложений и частей</w:t>
      </w:r>
      <w:r>
        <w:rPr>
          <w:spacing w:val="-4"/>
          <w:sz w:val="24"/>
        </w:rPr>
        <w:t xml:space="preserve"> </w:t>
      </w:r>
      <w:r>
        <w:rPr>
          <w:sz w:val="24"/>
        </w:rPr>
        <w:t>текста.</w:t>
      </w:r>
    </w:p>
    <w:p w:rsidR="001F4C9A" w:rsidRDefault="009B0766" w:rsidP="00237B2E">
      <w:pPr>
        <w:pStyle w:val="a6"/>
        <w:numPr>
          <w:ilvl w:val="0"/>
          <w:numId w:val="218"/>
        </w:numPr>
        <w:tabs>
          <w:tab w:val="left" w:pos="1117"/>
        </w:tabs>
        <w:ind w:left="1117" w:hanging="301"/>
        <w:rPr>
          <w:sz w:val="24"/>
        </w:rPr>
      </w:pPr>
      <w:r>
        <w:rPr>
          <w:sz w:val="24"/>
        </w:rPr>
        <w:t>Публичное выступление на общественно значимую</w:t>
      </w:r>
      <w:r>
        <w:rPr>
          <w:spacing w:val="-1"/>
          <w:sz w:val="24"/>
        </w:rPr>
        <w:t xml:space="preserve"> </w:t>
      </w:r>
      <w:r>
        <w:rPr>
          <w:spacing w:val="-6"/>
          <w:sz w:val="24"/>
        </w:rPr>
        <w:t>тему.</w:t>
      </w:r>
    </w:p>
    <w:p w:rsidR="001F4C9A" w:rsidRDefault="009B0766">
      <w:pPr>
        <w:pStyle w:val="2"/>
        <w:ind w:left="846"/>
      </w:pPr>
      <w:r>
        <w:t>Прямая и косвенная речь</w:t>
      </w:r>
    </w:p>
    <w:p w:rsidR="001F4C9A" w:rsidRDefault="009B0766" w:rsidP="00237B2E">
      <w:pPr>
        <w:pStyle w:val="a6"/>
        <w:numPr>
          <w:ilvl w:val="0"/>
          <w:numId w:val="217"/>
        </w:numPr>
        <w:tabs>
          <w:tab w:val="left" w:pos="987"/>
        </w:tabs>
        <w:rPr>
          <w:sz w:val="24"/>
        </w:rPr>
      </w:pPr>
      <w:r>
        <w:rPr>
          <w:spacing w:val="-4"/>
          <w:sz w:val="24"/>
        </w:rPr>
        <w:t xml:space="preserve">Повторение изученного </w:t>
      </w:r>
      <w:r>
        <w:rPr>
          <w:sz w:val="24"/>
        </w:rPr>
        <w:t xml:space="preserve">о прямой </w:t>
      </w:r>
      <w:r>
        <w:rPr>
          <w:spacing w:val="-3"/>
          <w:sz w:val="24"/>
        </w:rPr>
        <w:t xml:space="preserve">речи </w:t>
      </w:r>
      <w:r>
        <w:rPr>
          <w:sz w:val="24"/>
        </w:rPr>
        <w:t xml:space="preserve">и </w:t>
      </w:r>
      <w:r>
        <w:rPr>
          <w:spacing w:val="-3"/>
          <w:sz w:val="24"/>
        </w:rPr>
        <w:t xml:space="preserve">диалоге. </w:t>
      </w:r>
      <w:r>
        <w:rPr>
          <w:sz w:val="24"/>
        </w:rPr>
        <w:t xml:space="preserve">Способы </w:t>
      </w:r>
      <w:r>
        <w:rPr>
          <w:spacing w:val="-3"/>
          <w:sz w:val="24"/>
        </w:rPr>
        <w:t>передачи чужой</w:t>
      </w:r>
      <w:r>
        <w:rPr>
          <w:spacing w:val="-18"/>
          <w:sz w:val="24"/>
        </w:rPr>
        <w:t xml:space="preserve"> </w:t>
      </w:r>
      <w:r>
        <w:rPr>
          <w:sz w:val="24"/>
        </w:rPr>
        <w:t>речи.</w:t>
      </w:r>
    </w:p>
    <w:p w:rsidR="001F4C9A" w:rsidRDefault="009B0766">
      <w:pPr>
        <w:pStyle w:val="a3"/>
        <w:ind w:right="1118" w:firstLine="20"/>
      </w:pPr>
      <w:r>
        <w:t>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 Синтаксические синонимы предложений с прямой речью, их текстообразующая роль.</w:t>
      </w:r>
    </w:p>
    <w:p w:rsidR="00DD289C" w:rsidRDefault="00DD289C" w:rsidP="00DD289C">
      <w:pPr>
        <w:spacing w:line="276" w:lineRule="auto"/>
        <w:rPr>
          <w:sz w:val="24"/>
        </w:rPr>
      </w:pPr>
      <w:r>
        <w:rPr>
          <w:spacing w:val="-10"/>
          <w:sz w:val="24"/>
        </w:rPr>
        <w:t xml:space="preserve">             </w:t>
      </w:r>
      <w:r w:rsidR="009B0766">
        <w:rPr>
          <w:spacing w:val="-10"/>
          <w:sz w:val="24"/>
        </w:rPr>
        <w:t xml:space="preserve">Умение </w:t>
      </w:r>
      <w:r w:rsidR="009B0766">
        <w:rPr>
          <w:spacing w:val="-6"/>
          <w:sz w:val="24"/>
        </w:rPr>
        <w:t xml:space="preserve">выделять </w:t>
      </w:r>
      <w:r w:rsidR="009B0766">
        <w:rPr>
          <w:sz w:val="24"/>
        </w:rPr>
        <w:t xml:space="preserve">в </w:t>
      </w:r>
      <w:r w:rsidR="009B0766">
        <w:rPr>
          <w:spacing w:val="-6"/>
          <w:sz w:val="24"/>
        </w:rPr>
        <w:t xml:space="preserve">произношении слова </w:t>
      </w:r>
      <w:r w:rsidR="009B0766">
        <w:rPr>
          <w:spacing w:val="-7"/>
          <w:sz w:val="24"/>
        </w:rPr>
        <w:t xml:space="preserve">автора. </w:t>
      </w:r>
      <w:r w:rsidR="009B0766">
        <w:rPr>
          <w:spacing w:val="-9"/>
          <w:sz w:val="24"/>
        </w:rPr>
        <w:t xml:space="preserve">Умение </w:t>
      </w:r>
      <w:r w:rsidR="009B0766">
        <w:rPr>
          <w:spacing w:val="-3"/>
          <w:sz w:val="24"/>
        </w:rPr>
        <w:t xml:space="preserve">заменять </w:t>
      </w:r>
      <w:r w:rsidR="009B0766">
        <w:rPr>
          <w:sz w:val="24"/>
        </w:rPr>
        <w:t>прямую речь косвенной.</w:t>
      </w:r>
    </w:p>
    <w:p w:rsidR="00DD289C" w:rsidRDefault="00DD289C" w:rsidP="00DD289C">
      <w:pPr>
        <w:spacing w:line="276" w:lineRule="auto"/>
        <w:rPr>
          <w:sz w:val="24"/>
        </w:rPr>
      </w:pPr>
      <w:r>
        <w:rPr>
          <w:sz w:val="24"/>
        </w:rPr>
        <w:t xml:space="preserve">   </w:t>
      </w:r>
      <w:r w:rsidR="009B0766">
        <w:rPr>
          <w:sz w:val="24"/>
        </w:rPr>
        <w:t xml:space="preserve">III.Сравнительная характеристика </w:t>
      </w:r>
      <w:r w:rsidR="009B0766">
        <w:rPr>
          <w:spacing w:val="-3"/>
          <w:sz w:val="24"/>
        </w:rPr>
        <w:t xml:space="preserve">двух знакомых </w:t>
      </w:r>
      <w:r w:rsidR="009B0766">
        <w:rPr>
          <w:sz w:val="24"/>
        </w:rPr>
        <w:t xml:space="preserve">лиц; особенности строения данного текста. </w:t>
      </w:r>
    </w:p>
    <w:p w:rsidR="00DD289C" w:rsidRDefault="009B0766" w:rsidP="00933F1C">
      <w:pPr>
        <w:spacing w:line="276" w:lineRule="auto"/>
        <w:jc w:val="center"/>
        <w:rPr>
          <w:b/>
          <w:color w:val="000000"/>
          <w:sz w:val="20"/>
          <w:szCs w:val="20"/>
          <w:lang w:eastAsia="ru-RU"/>
        </w:rPr>
      </w:pPr>
      <w:r>
        <w:rPr>
          <w:b/>
          <w:sz w:val="24"/>
        </w:rPr>
        <w:t>Повторение и систематизация изученного в 9</w:t>
      </w:r>
      <w:r>
        <w:rPr>
          <w:b/>
          <w:spacing w:val="-3"/>
          <w:sz w:val="24"/>
        </w:rPr>
        <w:t xml:space="preserve"> </w:t>
      </w:r>
      <w:r>
        <w:rPr>
          <w:b/>
          <w:sz w:val="24"/>
        </w:rPr>
        <w:t>классе.</w:t>
      </w:r>
      <w:r w:rsidR="00933F1C" w:rsidRPr="00933F1C">
        <w:rPr>
          <w:b/>
          <w:color w:val="000000"/>
          <w:sz w:val="20"/>
          <w:szCs w:val="20"/>
          <w:lang w:eastAsia="ru-RU"/>
        </w:rPr>
        <w:t xml:space="preserve"> </w:t>
      </w:r>
    </w:p>
    <w:p w:rsidR="00DD289C" w:rsidRDefault="00DD289C" w:rsidP="00933F1C">
      <w:pPr>
        <w:spacing w:line="276" w:lineRule="auto"/>
        <w:jc w:val="center"/>
        <w:rPr>
          <w:b/>
          <w:color w:val="000000"/>
          <w:sz w:val="24"/>
          <w:szCs w:val="24"/>
          <w:lang w:eastAsia="ru-RU"/>
        </w:rPr>
      </w:pPr>
    </w:p>
    <w:p w:rsidR="00DD289C" w:rsidRDefault="00DD289C" w:rsidP="00933F1C">
      <w:pPr>
        <w:spacing w:line="276" w:lineRule="auto"/>
        <w:jc w:val="center"/>
        <w:rPr>
          <w:b/>
          <w:color w:val="000000"/>
          <w:sz w:val="24"/>
          <w:szCs w:val="24"/>
          <w:lang w:eastAsia="ru-RU"/>
        </w:rPr>
      </w:pPr>
    </w:p>
    <w:p w:rsidR="00933F1C" w:rsidRPr="00DD289C" w:rsidRDefault="00933F1C" w:rsidP="00933F1C">
      <w:pPr>
        <w:spacing w:line="276" w:lineRule="auto"/>
        <w:jc w:val="center"/>
        <w:rPr>
          <w:b/>
          <w:color w:val="000000"/>
          <w:sz w:val="24"/>
          <w:szCs w:val="24"/>
        </w:rPr>
      </w:pPr>
      <w:r w:rsidRPr="00DD289C">
        <w:rPr>
          <w:b/>
          <w:color w:val="000000"/>
          <w:sz w:val="24"/>
          <w:szCs w:val="24"/>
          <w:lang w:eastAsia="ru-RU"/>
        </w:rPr>
        <w:t>Тематическое планирование</w:t>
      </w:r>
    </w:p>
    <w:p w:rsidR="00933F1C" w:rsidRPr="00933F1C" w:rsidRDefault="00933F1C" w:rsidP="00933F1C">
      <w:pPr>
        <w:widowControl/>
        <w:autoSpaceDE/>
        <w:autoSpaceDN/>
        <w:spacing w:line="276" w:lineRule="auto"/>
        <w:jc w:val="center"/>
        <w:rPr>
          <w:b/>
          <w:sz w:val="20"/>
          <w:szCs w:val="20"/>
          <w:lang w:eastAsia="ru-RU"/>
        </w:rPr>
      </w:pPr>
      <w:r w:rsidRPr="00933F1C">
        <w:rPr>
          <w:b/>
          <w:color w:val="000000"/>
          <w:sz w:val="20"/>
          <w:szCs w:val="20"/>
          <w:lang w:eastAsia="ru-RU"/>
        </w:rPr>
        <w:t>5 класс</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05"/>
        <w:gridCol w:w="7150"/>
        <w:gridCol w:w="2268"/>
      </w:tblGrid>
      <w:tr w:rsidR="00933F1C" w:rsidRPr="00DD289C" w:rsidTr="00370996">
        <w:tc>
          <w:tcPr>
            <w:tcW w:w="505" w:type="dxa"/>
          </w:tcPr>
          <w:p w:rsidR="00933F1C" w:rsidRPr="00DD289C" w:rsidRDefault="00933F1C" w:rsidP="00933F1C">
            <w:pPr>
              <w:widowControl/>
              <w:autoSpaceDE/>
              <w:autoSpaceDN/>
              <w:spacing w:line="276" w:lineRule="auto"/>
              <w:rPr>
                <w:lang w:eastAsia="ru-RU"/>
              </w:rPr>
            </w:pPr>
            <w:r w:rsidRPr="00DD289C">
              <w:rPr>
                <w:lang w:eastAsia="ru-RU"/>
              </w:rPr>
              <w:t>№</w:t>
            </w:r>
          </w:p>
        </w:tc>
        <w:tc>
          <w:tcPr>
            <w:tcW w:w="7150" w:type="dxa"/>
          </w:tcPr>
          <w:p w:rsidR="00933F1C" w:rsidRPr="00DD289C" w:rsidRDefault="00933F1C" w:rsidP="00933F1C">
            <w:pPr>
              <w:widowControl/>
              <w:autoSpaceDE/>
              <w:autoSpaceDN/>
              <w:spacing w:line="276" w:lineRule="auto"/>
              <w:jc w:val="center"/>
              <w:rPr>
                <w:lang w:eastAsia="ru-RU"/>
              </w:rPr>
            </w:pPr>
            <w:r w:rsidRPr="00DD289C">
              <w:rPr>
                <w:lang w:eastAsia="ru-RU"/>
              </w:rPr>
              <w:t>Содержание</w:t>
            </w:r>
          </w:p>
        </w:tc>
        <w:tc>
          <w:tcPr>
            <w:tcW w:w="2268" w:type="dxa"/>
          </w:tcPr>
          <w:p w:rsidR="00933F1C" w:rsidRPr="00DD289C" w:rsidRDefault="00933F1C" w:rsidP="00933F1C">
            <w:pPr>
              <w:widowControl/>
              <w:autoSpaceDE/>
              <w:autoSpaceDN/>
              <w:spacing w:line="276" w:lineRule="auto"/>
              <w:jc w:val="center"/>
              <w:rPr>
                <w:lang w:eastAsia="ru-RU"/>
              </w:rPr>
            </w:pPr>
            <w:r w:rsidRPr="00DD289C">
              <w:rPr>
                <w:lang w:eastAsia="ru-RU"/>
              </w:rPr>
              <w:t>Количество часов</w:t>
            </w:r>
          </w:p>
        </w:tc>
      </w:tr>
      <w:tr w:rsidR="00933F1C" w:rsidRPr="00DD289C" w:rsidTr="00370996">
        <w:tc>
          <w:tcPr>
            <w:tcW w:w="505" w:type="dxa"/>
          </w:tcPr>
          <w:p w:rsidR="00933F1C" w:rsidRPr="00DD289C" w:rsidRDefault="00933F1C" w:rsidP="00933F1C">
            <w:pPr>
              <w:widowControl/>
              <w:autoSpaceDE/>
              <w:autoSpaceDN/>
              <w:spacing w:line="276" w:lineRule="auto"/>
              <w:jc w:val="both"/>
              <w:rPr>
                <w:lang w:eastAsia="ru-RU"/>
              </w:rPr>
            </w:pPr>
            <w:r w:rsidRPr="00DD289C">
              <w:rPr>
                <w:lang w:eastAsia="ru-RU"/>
              </w:rPr>
              <w:t>1</w:t>
            </w:r>
          </w:p>
        </w:tc>
        <w:tc>
          <w:tcPr>
            <w:tcW w:w="7150" w:type="dxa"/>
          </w:tcPr>
          <w:p w:rsidR="00933F1C" w:rsidRPr="00DD289C" w:rsidRDefault="00933F1C" w:rsidP="00933F1C">
            <w:pPr>
              <w:widowControl/>
              <w:autoSpaceDE/>
              <w:autoSpaceDN/>
              <w:spacing w:line="276" w:lineRule="auto"/>
              <w:jc w:val="both"/>
              <w:rPr>
                <w:lang w:eastAsia="ru-RU"/>
              </w:rPr>
            </w:pPr>
            <w:r w:rsidRPr="00DD289C">
              <w:rPr>
                <w:lang w:eastAsia="ru-RU"/>
              </w:rPr>
              <w:t>Язык - важнейшее средство общения</w:t>
            </w:r>
          </w:p>
        </w:tc>
        <w:tc>
          <w:tcPr>
            <w:tcW w:w="2268" w:type="dxa"/>
          </w:tcPr>
          <w:p w:rsidR="00933F1C" w:rsidRPr="00DD289C" w:rsidRDefault="00933F1C" w:rsidP="00933F1C">
            <w:pPr>
              <w:widowControl/>
              <w:autoSpaceDE/>
              <w:autoSpaceDN/>
              <w:spacing w:line="276" w:lineRule="auto"/>
              <w:jc w:val="center"/>
              <w:rPr>
                <w:lang w:eastAsia="ru-RU"/>
              </w:rPr>
            </w:pPr>
            <w:r w:rsidRPr="00DD289C">
              <w:rPr>
                <w:lang w:eastAsia="ru-RU"/>
              </w:rPr>
              <w:t>3</w:t>
            </w:r>
          </w:p>
        </w:tc>
      </w:tr>
      <w:tr w:rsidR="00933F1C" w:rsidRPr="00DD289C" w:rsidTr="00370996">
        <w:tc>
          <w:tcPr>
            <w:tcW w:w="505" w:type="dxa"/>
          </w:tcPr>
          <w:p w:rsidR="00933F1C" w:rsidRPr="00DD289C" w:rsidRDefault="00933F1C" w:rsidP="00933F1C">
            <w:pPr>
              <w:widowControl/>
              <w:autoSpaceDE/>
              <w:autoSpaceDN/>
              <w:spacing w:line="276" w:lineRule="auto"/>
              <w:jc w:val="both"/>
              <w:rPr>
                <w:lang w:eastAsia="ru-RU"/>
              </w:rPr>
            </w:pPr>
            <w:r w:rsidRPr="00DD289C">
              <w:rPr>
                <w:lang w:eastAsia="ru-RU"/>
              </w:rPr>
              <w:t>2</w:t>
            </w:r>
          </w:p>
        </w:tc>
        <w:tc>
          <w:tcPr>
            <w:tcW w:w="7150" w:type="dxa"/>
          </w:tcPr>
          <w:p w:rsidR="00933F1C" w:rsidRPr="00DD289C" w:rsidRDefault="00933F1C" w:rsidP="00933F1C">
            <w:pPr>
              <w:widowControl/>
              <w:autoSpaceDE/>
              <w:autoSpaceDN/>
              <w:spacing w:line="276" w:lineRule="auto"/>
              <w:jc w:val="both"/>
              <w:rPr>
                <w:lang w:eastAsia="ru-RU"/>
              </w:rPr>
            </w:pPr>
            <w:r w:rsidRPr="00DD289C">
              <w:rPr>
                <w:lang w:eastAsia="ru-RU"/>
              </w:rPr>
              <w:t>Повторение изученного в начальных классах</w:t>
            </w:r>
          </w:p>
        </w:tc>
        <w:tc>
          <w:tcPr>
            <w:tcW w:w="2268" w:type="dxa"/>
          </w:tcPr>
          <w:p w:rsidR="00933F1C" w:rsidRPr="00DD289C" w:rsidRDefault="00933F1C" w:rsidP="00933F1C">
            <w:pPr>
              <w:widowControl/>
              <w:autoSpaceDE/>
              <w:autoSpaceDN/>
              <w:spacing w:line="276" w:lineRule="auto"/>
              <w:jc w:val="center"/>
              <w:rPr>
                <w:lang w:val="en-US" w:eastAsia="ru-RU"/>
              </w:rPr>
            </w:pPr>
            <w:r w:rsidRPr="00DD289C">
              <w:rPr>
                <w:lang w:val="en-US" w:eastAsia="ru-RU"/>
              </w:rPr>
              <w:t>20</w:t>
            </w:r>
          </w:p>
        </w:tc>
      </w:tr>
      <w:tr w:rsidR="00933F1C" w:rsidRPr="00DD289C" w:rsidTr="00370996">
        <w:tc>
          <w:tcPr>
            <w:tcW w:w="505" w:type="dxa"/>
          </w:tcPr>
          <w:p w:rsidR="00933F1C" w:rsidRPr="00DD289C" w:rsidRDefault="00933F1C" w:rsidP="00933F1C">
            <w:pPr>
              <w:widowControl/>
              <w:autoSpaceDE/>
              <w:autoSpaceDN/>
              <w:spacing w:line="276" w:lineRule="auto"/>
              <w:jc w:val="both"/>
              <w:rPr>
                <w:lang w:eastAsia="ru-RU"/>
              </w:rPr>
            </w:pPr>
            <w:r w:rsidRPr="00DD289C">
              <w:rPr>
                <w:lang w:eastAsia="ru-RU"/>
              </w:rPr>
              <w:t>3</w:t>
            </w:r>
          </w:p>
        </w:tc>
        <w:tc>
          <w:tcPr>
            <w:tcW w:w="7150" w:type="dxa"/>
          </w:tcPr>
          <w:p w:rsidR="00933F1C" w:rsidRPr="00DD289C" w:rsidRDefault="00933F1C" w:rsidP="00933F1C">
            <w:pPr>
              <w:widowControl/>
              <w:autoSpaceDE/>
              <w:autoSpaceDN/>
              <w:spacing w:line="276" w:lineRule="auto"/>
              <w:jc w:val="both"/>
              <w:rPr>
                <w:lang w:eastAsia="ru-RU"/>
              </w:rPr>
            </w:pPr>
            <w:r w:rsidRPr="00DD289C">
              <w:rPr>
                <w:lang w:eastAsia="ru-RU"/>
              </w:rPr>
              <w:t xml:space="preserve">Синтаксис. Пунктуация. Культура речи. </w:t>
            </w:r>
          </w:p>
        </w:tc>
        <w:tc>
          <w:tcPr>
            <w:tcW w:w="2268" w:type="dxa"/>
          </w:tcPr>
          <w:p w:rsidR="00933F1C" w:rsidRPr="00DD289C" w:rsidRDefault="00933F1C" w:rsidP="00933F1C">
            <w:pPr>
              <w:widowControl/>
              <w:autoSpaceDE/>
              <w:autoSpaceDN/>
              <w:spacing w:line="276" w:lineRule="auto"/>
              <w:jc w:val="center"/>
              <w:rPr>
                <w:lang w:eastAsia="ru-RU"/>
              </w:rPr>
            </w:pPr>
            <w:r w:rsidRPr="00DD289C">
              <w:rPr>
                <w:lang w:val="en-US" w:eastAsia="ru-RU"/>
              </w:rPr>
              <w:t>3</w:t>
            </w:r>
            <w:r w:rsidRPr="00DD289C">
              <w:rPr>
                <w:lang w:eastAsia="ru-RU"/>
              </w:rPr>
              <w:t>0</w:t>
            </w:r>
          </w:p>
        </w:tc>
      </w:tr>
      <w:tr w:rsidR="00933F1C" w:rsidRPr="00DD289C" w:rsidTr="00370996">
        <w:tc>
          <w:tcPr>
            <w:tcW w:w="505" w:type="dxa"/>
          </w:tcPr>
          <w:p w:rsidR="00933F1C" w:rsidRPr="00DD289C" w:rsidRDefault="00933F1C" w:rsidP="00933F1C">
            <w:pPr>
              <w:widowControl/>
              <w:autoSpaceDE/>
              <w:autoSpaceDN/>
              <w:spacing w:line="276" w:lineRule="auto"/>
              <w:jc w:val="both"/>
              <w:rPr>
                <w:lang w:eastAsia="ru-RU"/>
              </w:rPr>
            </w:pPr>
            <w:r w:rsidRPr="00DD289C">
              <w:rPr>
                <w:lang w:eastAsia="ru-RU"/>
              </w:rPr>
              <w:t>4</w:t>
            </w:r>
          </w:p>
        </w:tc>
        <w:tc>
          <w:tcPr>
            <w:tcW w:w="7150" w:type="dxa"/>
          </w:tcPr>
          <w:p w:rsidR="00933F1C" w:rsidRPr="00DD289C" w:rsidRDefault="00933F1C" w:rsidP="00933F1C">
            <w:pPr>
              <w:widowControl/>
              <w:autoSpaceDE/>
              <w:autoSpaceDN/>
              <w:spacing w:line="276" w:lineRule="auto"/>
              <w:jc w:val="both"/>
              <w:rPr>
                <w:lang w:eastAsia="ru-RU"/>
              </w:rPr>
            </w:pPr>
            <w:r w:rsidRPr="00DD289C">
              <w:rPr>
                <w:lang w:eastAsia="ru-RU"/>
              </w:rPr>
              <w:t>Фонетика. Орфоэпия. Графика и орфография. Культура речи</w:t>
            </w:r>
          </w:p>
        </w:tc>
        <w:tc>
          <w:tcPr>
            <w:tcW w:w="2268" w:type="dxa"/>
          </w:tcPr>
          <w:p w:rsidR="00933F1C" w:rsidRPr="00DD289C" w:rsidRDefault="00933F1C" w:rsidP="00933F1C">
            <w:pPr>
              <w:widowControl/>
              <w:autoSpaceDE/>
              <w:autoSpaceDN/>
              <w:spacing w:line="276" w:lineRule="auto"/>
              <w:jc w:val="center"/>
              <w:rPr>
                <w:lang w:val="en-US" w:eastAsia="ru-RU"/>
              </w:rPr>
            </w:pPr>
            <w:r w:rsidRPr="00DD289C">
              <w:rPr>
                <w:lang w:val="en-US" w:eastAsia="ru-RU"/>
              </w:rPr>
              <w:t>15</w:t>
            </w:r>
          </w:p>
        </w:tc>
      </w:tr>
      <w:tr w:rsidR="00933F1C" w:rsidRPr="00DD289C" w:rsidTr="00370996">
        <w:tc>
          <w:tcPr>
            <w:tcW w:w="505" w:type="dxa"/>
          </w:tcPr>
          <w:p w:rsidR="00933F1C" w:rsidRPr="00DD289C" w:rsidRDefault="00933F1C" w:rsidP="00933F1C">
            <w:pPr>
              <w:widowControl/>
              <w:autoSpaceDE/>
              <w:autoSpaceDN/>
              <w:spacing w:line="276" w:lineRule="auto"/>
              <w:jc w:val="both"/>
              <w:rPr>
                <w:lang w:eastAsia="ru-RU"/>
              </w:rPr>
            </w:pPr>
            <w:r w:rsidRPr="00DD289C">
              <w:rPr>
                <w:lang w:eastAsia="ru-RU"/>
              </w:rPr>
              <w:t>5</w:t>
            </w:r>
          </w:p>
        </w:tc>
        <w:tc>
          <w:tcPr>
            <w:tcW w:w="7150" w:type="dxa"/>
          </w:tcPr>
          <w:p w:rsidR="00933F1C" w:rsidRPr="00DD289C" w:rsidRDefault="00933F1C" w:rsidP="00933F1C">
            <w:pPr>
              <w:widowControl/>
              <w:autoSpaceDE/>
              <w:autoSpaceDN/>
              <w:spacing w:line="276" w:lineRule="auto"/>
              <w:jc w:val="both"/>
              <w:rPr>
                <w:lang w:eastAsia="ru-RU"/>
              </w:rPr>
            </w:pPr>
            <w:r w:rsidRPr="00DD289C">
              <w:rPr>
                <w:lang w:eastAsia="ru-RU"/>
              </w:rPr>
              <w:t xml:space="preserve">Лексика. Культура речи. </w:t>
            </w:r>
          </w:p>
        </w:tc>
        <w:tc>
          <w:tcPr>
            <w:tcW w:w="2268" w:type="dxa"/>
          </w:tcPr>
          <w:p w:rsidR="00933F1C" w:rsidRPr="00DD289C" w:rsidRDefault="00933F1C" w:rsidP="00933F1C">
            <w:pPr>
              <w:widowControl/>
              <w:autoSpaceDE/>
              <w:autoSpaceDN/>
              <w:spacing w:line="276" w:lineRule="auto"/>
              <w:jc w:val="center"/>
              <w:rPr>
                <w:lang w:val="en-US" w:eastAsia="ru-RU"/>
              </w:rPr>
            </w:pPr>
            <w:r w:rsidRPr="00DD289C">
              <w:rPr>
                <w:lang w:val="en-US" w:eastAsia="ru-RU"/>
              </w:rPr>
              <w:t>8</w:t>
            </w:r>
          </w:p>
        </w:tc>
      </w:tr>
      <w:tr w:rsidR="00933F1C" w:rsidRPr="00DD289C" w:rsidTr="00370996">
        <w:trPr>
          <w:trHeight w:val="301"/>
        </w:trPr>
        <w:tc>
          <w:tcPr>
            <w:tcW w:w="505" w:type="dxa"/>
          </w:tcPr>
          <w:p w:rsidR="00933F1C" w:rsidRPr="00DD289C" w:rsidRDefault="00933F1C" w:rsidP="00933F1C">
            <w:pPr>
              <w:widowControl/>
              <w:autoSpaceDE/>
              <w:autoSpaceDN/>
              <w:spacing w:line="276" w:lineRule="auto"/>
              <w:jc w:val="both"/>
              <w:rPr>
                <w:lang w:eastAsia="ru-RU"/>
              </w:rPr>
            </w:pPr>
            <w:r w:rsidRPr="00DD289C">
              <w:rPr>
                <w:lang w:eastAsia="ru-RU"/>
              </w:rPr>
              <w:t>6</w:t>
            </w:r>
          </w:p>
        </w:tc>
        <w:tc>
          <w:tcPr>
            <w:tcW w:w="7150" w:type="dxa"/>
          </w:tcPr>
          <w:p w:rsidR="00933F1C" w:rsidRPr="00DD289C" w:rsidRDefault="00933F1C" w:rsidP="00933F1C">
            <w:pPr>
              <w:widowControl/>
              <w:autoSpaceDE/>
              <w:autoSpaceDN/>
              <w:spacing w:line="276" w:lineRule="auto"/>
              <w:jc w:val="both"/>
              <w:rPr>
                <w:lang w:eastAsia="ru-RU"/>
              </w:rPr>
            </w:pPr>
            <w:r w:rsidRPr="00DD289C">
              <w:rPr>
                <w:lang w:eastAsia="ru-RU"/>
              </w:rPr>
              <w:t>Морфемика. Орфография. Культура речи.</w:t>
            </w:r>
          </w:p>
        </w:tc>
        <w:tc>
          <w:tcPr>
            <w:tcW w:w="2268" w:type="dxa"/>
          </w:tcPr>
          <w:p w:rsidR="00933F1C" w:rsidRPr="00DD289C" w:rsidRDefault="00933F1C" w:rsidP="00933F1C">
            <w:pPr>
              <w:widowControl/>
              <w:autoSpaceDE/>
              <w:autoSpaceDN/>
              <w:spacing w:line="276" w:lineRule="auto"/>
              <w:jc w:val="center"/>
              <w:rPr>
                <w:lang w:eastAsia="ru-RU"/>
              </w:rPr>
            </w:pPr>
            <w:r w:rsidRPr="00DD289C">
              <w:rPr>
                <w:lang w:val="en-US" w:eastAsia="ru-RU"/>
              </w:rPr>
              <w:t>2</w:t>
            </w:r>
            <w:r w:rsidRPr="00DD289C">
              <w:rPr>
                <w:lang w:eastAsia="ru-RU"/>
              </w:rPr>
              <w:t>2</w:t>
            </w:r>
          </w:p>
        </w:tc>
      </w:tr>
      <w:tr w:rsidR="00933F1C" w:rsidRPr="00DD289C" w:rsidTr="00370996">
        <w:tc>
          <w:tcPr>
            <w:tcW w:w="505" w:type="dxa"/>
          </w:tcPr>
          <w:p w:rsidR="00933F1C" w:rsidRPr="00DD289C" w:rsidRDefault="00933F1C" w:rsidP="00933F1C">
            <w:pPr>
              <w:widowControl/>
              <w:autoSpaceDE/>
              <w:autoSpaceDN/>
              <w:spacing w:line="276" w:lineRule="auto"/>
              <w:jc w:val="both"/>
              <w:rPr>
                <w:lang w:eastAsia="ru-RU"/>
              </w:rPr>
            </w:pPr>
            <w:r w:rsidRPr="00DD289C">
              <w:rPr>
                <w:lang w:eastAsia="ru-RU"/>
              </w:rPr>
              <w:t>7</w:t>
            </w:r>
          </w:p>
        </w:tc>
        <w:tc>
          <w:tcPr>
            <w:tcW w:w="7150" w:type="dxa"/>
          </w:tcPr>
          <w:p w:rsidR="00933F1C" w:rsidRPr="00DD289C" w:rsidRDefault="00933F1C" w:rsidP="00933F1C">
            <w:pPr>
              <w:widowControl/>
              <w:autoSpaceDE/>
              <w:autoSpaceDN/>
              <w:spacing w:line="276" w:lineRule="auto"/>
              <w:jc w:val="both"/>
              <w:rPr>
                <w:lang w:eastAsia="ru-RU"/>
              </w:rPr>
            </w:pPr>
            <w:r w:rsidRPr="00DD289C">
              <w:rPr>
                <w:lang w:eastAsia="ru-RU"/>
              </w:rPr>
              <w:t xml:space="preserve">Морфология. Орфография. Культура речи. </w:t>
            </w:r>
          </w:p>
        </w:tc>
        <w:tc>
          <w:tcPr>
            <w:tcW w:w="2268" w:type="dxa"/>
          </w:tcPr>
          <w:p w:rsidR="00933F1C" w:rsidRPr="00DD289C" w:rsidRDefault="00933F1C" w:rsidP="00933F1C">
            <w:pPr>
              <w:widowControl/>
              <w:autoSpaceDE/>
              <w:autoSpaceDN/>
              <w:spacing w:line="276" w:lineRule="auto"/>
              <w:jc w:val="center"/>
              <w:rPr>
                <w:lang w:eastAsia="ru-RU"/>
              </w:rPr>
            </w:pPr>
            <w:r w:rsidRPr="00DD289C">
              <w:rPr>
                <w:lang w:eastAsia="ru-RU"/>
              </w:rPr>
              <w:t>1</w:t>
            </w:r>
          </w:p>
        </w:tc>
      </w:tr>
      <w:tr w:rsidR="00933F1C" w:rsidRPr="00DD289C" w:rsidTr="00370996">
        <w:tc>
          <w:tcPr>
            <w:tcW w:w="505" w:type="dxa"/>
          </w:tcPr>
          <w:p w:rsidR="00933F1C" w:rsidRPr="00DD289C" w:rsidRDefault="00933F1C" w:rsidP="00933F1C">
            <w:pPr>
              <w:widowControl/>
              <w:autoSpaceDE/>
              <w:autoSpaceDN/>
              <w:spacing w:line="276" w:lineRule="auto"/>
              <w:jc w:val="both"/>
              <w:rPr>
                <w:lang w:eastAsia="ru-RU"/>
              </w:rPr>
            </w:pPr>
            <w:r w:rsidRPr="00DD289C">
              <w:rPr>
                <w:lang w:eastAsia="ru-RU"/>
              </w:rPr>
              <w:t>8</w:t>
            </w:r>
          </w:p>
        </w:tc>
        <w:tc>
          <w:tcPr>
            <w:tcW w:w="7150" w:type="dxa"/>
          </w:tcPr>
          <w:p w:rsidR="00933F1C" w:rsidRPr="00DD289C" w:rsidRDefault="00933F1C" w:rsidP="00933F1C">
            <w:pPr>
              <w:widowControl/>
              <w:autoSpaceDE/>
              <w:autoSpaceDN/>
              <w:spacing w:line="276" w:lineRule="auto"/>
              <w:jc w:val="both"/>
              <w:rPr>
                <w:lang w:eastAsia="ru-RU"/>
              </w:rPr>
            </w:pPr>
            <w:r w:rsidRPr="00DD289C">
              <w:rPr>
                <w:lang w:eastAsia="ru-RU"/>
              </w:rPr>
              <w:t xml:space="preserve">Имя существительное </w:t>
            </w:r>
          </w:p>
        </w:tc>
        <w:tc>
          <w:tcPr>
            <w:tcW w:w="2268" w:type="dxa"/>
          </w:tcPr>
          <w:p w:rsidR="00933F1C" w:rsidRPr="00DD289C" w:rsidRDefault="00933F1C" w:rsidP="00933F1C">
            <w:pPr>
              <w:widowControl/>
              <w:autoSpaceDE/>
              <w:autoSpaceDN/>
              <w:spacing w:line="276" w:lineRule="auto"/>
              <w:jc w:val="center"/>
              <w:rPr>
                <w:lang w:val="en-US" w:eastAsia="ru-RU"/>
              </w:rPr>
            </w:pPr>
            <w:r w:rsidRPr="00DD289C">
              <w:rPr>
                <w:lang w:val="en-US" w:eastAsia="ru-RU"/>
              </w:rPr>
              <w:t>20</w:t>
            </w:r>
          </w:p>
        </w:tc>
      </w:tr>
      <w:tr w:rsidR="00933F1C" w:rsidRPr="00DD289C" w:rsidTr="00370996">
        <w:tc>
          <w:tcPr>
            <w:tcW w:w="505" w:type="dxa"/>
          </w:tcPr>
          <w:p w:rsidR="00933F1C" w:rsidRPr="00DD289C" w:rsidRDefault="00933F1C" w:rsidP="00933F1C">
            <w:pPr>
              <w:widowControl/>
              <w:autoSpaceDE/>
              <w:autoSpaceDN/>
              <w:spacing w:line="276" w:lineRule="auto"/>
              <w:jc w:val="both"/>
              <w:rPr>
                <w:lang w:eastAsia="ru-RU"/>
              </w:rPr>
            </w:pPr>
            <w:r w:rsidRPr="00DD289C">
              <w:rPr>
                <w:lang w:eastAsia="ru-RU"/>
              </w:rPr>
              <w:lastRenderedPageBreak/>
              <w:t>9</w:t>
            </w:r>
          </w:p>
        </w:tc>
        <w:tc>
          <w:tcPr>
            <w:tcW w:w="7150" w:type="dxa"/>
          </w:tcPr>
          <w:p w:rsidR="00933F1C" w:rsidRPr="00DD289C" w:rsidRDefault="00933F1C" w:rsidP="00933F1C">
            <w:pPr>
              <w:adjustRightInd w:val="0"/>
              <w:spacing w:line="276" w:lineRule="auto"/>
              <w:ind w:right="840"/>
              <w:jc w:val="both"/>
            </w:pPr>
            <w:r w:rsidRPr="00DD289C">
              <w:t>Имя прилагательное</w:t>
            </w:r>
          </w:p>
        </w:tc>
        <w:tc>
          <w:tcPr>
            <w:tcW w:w="2268" w:type="dxa"/>
          </w:tcPr>
          <w:p w:rsidR="00933F1C" w:rsidRPr="00DD289C" w:rsidRDefault="00933F1C" w:rsidP="00933F1C">
            <w:pPr>
              <w:widowControl/>
              <w:autoSpaceDE/>
              <w:autoSpaceDN/>
              <w:spacing w:line="276" w:lineRule="auto"/>
              <w:jc w:val="center"/>
            </w:pPr>
            <w:r w:rsidRPr="00DD289C">
              <w:rPr>
                <w:lang w:val="en-US" w:eastAsia="ru-RU"/>
              </w:rPr>
              <w:t>14</w:t>
            </w:r>
          </w:p>
        </w:tc>
      </w:tr>
      <w:tr w:rsidR="00933F1C" w:rsidRPr="00DD289C" w:rsidTr="00DD289C">
        <w:trPr>
          <w:trHeight w:val="70"/>
        </w:trPr>
        <w:tc>
          <w:tcPr>
            <w:tcW w:w="505" w:type="dxa"/>
          </w:tcPr>
          <w:p w:rsidR="00933F1C" w:rsidRPr="00DD289C" w:rsidRDefault="00933F1C" w:rsidP="00933F1C">
            <w:pPr>
              <w:widowControl/>
              <w:autoSpaceDE/>
              <w:autoSpaceDN/>
              <w:spacing w:line="276" w:lineRule="auto"/>
              <w:jc w:val="both"/>
              <w:rPr>
                <w:lang w:eastAsia="ru-RU"/>
              </w:rPr>
            </w:pPr>
            <w:r w:rsidRPr="00DD289C">
              <w:rPr>
                <w:lang w:eastAsia="ru-RU"/>
              </w:rPr>
              <w:t>10</w:t>
            </w:r>
          </w:p>
        </w:tc>
        <w:tc>
          <w:tcPr>
            <w:tcW w:w="7150" w:type="dxa"/>
          </w:tcPr>
          <w:p w:rsidR="00933F1C" w:rsidRPr="00DD289C" w:rsidRDefault="00933F1C" w:rsidP="00933F1C">
            <w:pPr>
              <w:adjustRightInd w:val="0"/>
              <w:spacing w:line="276" w:lineRule="auto"/>
              <w:ind w:right="840"/>
              <w:jc w:val="both"/>
              <w:rPr>
                <w:lang w:eastAsia="ru-RU"/>
              </w:rPr>
            </w:pPr>
            <w:r w:rsidRPr="00DD289C">
              <w:rPr>
                <w:lang w:eastAsia="ru-RU"/>
              </w:rPr>
              <w:t>Глагол</w:t>
            </w:r>
          </w:p>
        </w:tc>
        <w:tc>
          <w:tcPr>
            <w:tcW w:w="2268" w:type="dxa"/>
          </w:tcPr>
          <w:p w:rsidR="00933F1C" w:rsidRPr="00DD289C" w:rsidRDefault="00933F1C" w:rsidP="00933F1C">
            <w:pPr>
              <w:widowControl/>
              <w:autoSpaceDE/>
              <w:autoSpaceDN/>
              <w:spacing w:line="276" w:lineRule="auto"/>
              <w:jc w:val="center"/>
              <w:rPr>
                <w:lang w:eastAsia="ru-RU"/>
              </w:rPr>
            </w:pPr>
            <w:r w:rsidRPr="00DD289C">
              <w:rPr>
                <w:lang w:val="en-US" w:eastAsia="ru-RU"/>
              </w:rPr>
              <w:t>35</w:t>
            </w:r>
          </w:p>
        </w:tc>
      </w:tr>
      <w:tr w:rsidR="00933F1C" w:rsidRPr="00DD289C" w:rsidTr="00370996">
        <w:tc>
          <w:tcPr>
            <w:tcW w:w="505" w:type="dxa"/>
          </w:tcPr>
          <w:p w:rsidR="00933F1C" w:rsidRPr="00DD289C" w:rsidRDefault="00933F1C" w:rsidP="00933F1C">
            <w:pPr>
              <w:widowControl/>
              <w:autoSpaceDE/>
              <w:autoSpaceDN/>
              <w:spacing w:line="276" w:lineRule="auto"/>
              <w:jc w:val="both"/>
              <w:rPr>
                <w:lang w:eastAsia="ru-RU"/>
              </w:rPr>
            </w:pPr>
          </w:p>
        </w:tc>
        <w:tc>
          <w:tcPr>
            <w:tcW w:w="7150" w:type="dxa"/>
          </w:tcPr>
          <w:p w:rsidR="00933F1C" w:rsidRPr="00DD289C" w:rsidRDefault="00933F1C" w:rsidP="00933F1C">
            <w:pPr>
              <w:adjustRightInd w:val="0"/>
              <w:spacing w:line="276" w:lineRule="auto"/>
              <w:ind w:right="840"/>
              <w:jc w:val="both"/>
              <w:rPr>
                <w:bCs/>
                <w:color w:val="000000"/>
                <w:w w:val="1"/>
              </w:rPr>
            </w:pPr>
            <w:r w:rsidRPr="00DD289C">
              <w:rPr>
                <w:lang w:eastAsia="ru-RU"/>
              </w:rPr>
              <w:t>Повторение, обобщение и систематизация изученного в 5 классе</w:t>
            </w:r>
          </w:p>
        </w:tc>
        <w:tc>
          <w:tcPr>
            <w:tcW w:w="2268" w:type="dxa"/>
          </w:tcPr>
          <w:p w:rsidR="00933F1C" w:rsidRPr="00DD289C" w:rsidRDefault="00933F1C" w:rsidP="00933F1C">
            <w:pPr>
              <w:widowControl/>
              <w:autoSpaceDE/>
              <w:autoSpaceDN/>
              <w:spacing w:line="276" w:lineRule="auto"/>
              <w:jc w:val="center"/>
              <w:rPr>
                <w:lang w:eastAsia="ru-RU"/>
              </w:rPr>
            </w:pPr>
            <w:r w:rsidRPr="00DD289C">
              <w:rPr>
                <w:lang w:eastAsia="ru-RU"/>
              </w:rPr>
              <w:t>2</w:t>
            </w:r>
          </w:p>
        </w:tc>
      </w:tr>
      <w:tr w:rsidR="00933F1C" w:rsidRPr="00DD289C" w:rsidTr="00370996">
        <w:tc>
          <w:tcPr>
            <w:tcW w:w="505" w:type="dxa"/>
          </w:tcPr>
          <w:p w:rsidR="00933F1C" w:rsidRPr="00DD289C" w:rsidRDefault="00933F1C" w:rsidP="00933F1C">
            <w:pPr>
              <w:widowControl/>
              <w:autoSpaceDE/>
              <w:autoSpaceDN/>
              <w:spacing w:line="276" w:lineRule="auto"/>
              <w:jc w:val="both"/>
              <w:rPr>
                <w:lang w:eastAsia="ru-RU"/>
              </w:rPr>
            </w:pPr>
          </w:p>
        </w:tc>
        <w:tc>
          <w:tcPr>
            <w:tcW w:w="7150" w:type="dxa"/>
          </w:tcPr>
          <w:p w:rsidR="00933F1C" w:rsidRPr="00DD289C" w:rsidRDefault="00933F1C" w:rsidP="00933F1C">
            <w:pPr>
              <w:widowControl/>
              <w:autoSpaceDE/>
              <w:autoSpaceDN/>
              <w:spacing w:line="276" w:lineRule="auto"/>
              <w:rPr>
                <w:lang w:eastAsia="ru-RU"/>
              </w:rPr>
            </w:pPr>
            <w:r w:rsidRPr="00DD289C">
              <w:rPr>
                <w:lang w:eastAsia="ru-RU"/>
              </w:rPr>
              <w:t>Итого</w:t>
            </w:r>
          </w:p>
        </w:tc>
        <w:tc>
          <w:tcPr>
            <w:tcW w:w="2268" w:type="dxa"/>
          </w:tcPr>
          <w:p w:rsidR="00933F1C" w:rsidRPr="00DD289C" w:rsidRDefault="00933F1C" w:rsidP="00933F1C">
            <w:pPr>
              <w:widowControl/>
              <w:autoSpaceDE/>
              <w:autoSpaceDN/>
              <w:spacing w:line="276" w:lineRule="auto"/>
              <w:jc w:val="center"/>
              <w:rPr>
                <w:lang w:eastAsia="ru-RU"/>
              </w:rPr>
            </w:pPr>
            <w:r w:rsidRPr="00DD289C">
              <w:rPr>
                <w:lang w:eastAsia="ru-RU"/>
              </w:rPr>
              <w:t>170</w:t>
            </w:r>
          </w:p>
        </w:tc>
      </w:tr>
    </w:tbl>
    <w:p w:rsidR="00DD289C" w:rsidRDefault="00DD289C" w:rsidP="00933F1C">
      <w:pPr>
        <w:widowControl/>
        <w:autoSpaceDE/>
        <w:autoSpaceDN/>
        <w:spacing w:line="276" w:lineRule="auto"/>
        <w:jc w:val="center"/>
        <w:rPr>
          <w:b/>
          <w:color w:val="000000"/>
          <w:lang w:eastAsia="ru-RU"/>
        </w:rPr>
      </w:pPr>
    </w:p>
    <w:p w:rsidR="00DD289C" w:rsidRDefault="00DD289C" w:rsidP="00933F1C">
      <w:pPr>
        <w:widowControl/>
        <w:autoSpaceDE/>
        <w:autoSpaceDN/>
        <w:spacing w:line="276" w:lineRule="auto"/>
        <w:jc w:val="center"/>
        <w:rPr>
          <w:b/>
          <w:color w:val="000000"/>
          <w:lang w:eastAsia="ru-RU"/>
        </w:rPr>
      </w:pPr>
    </w:p>
    <w:p w:rsidR="00933F1C" w:rsidRPr="00DD289C" w:rsidRDefault="00933F1C" w:rsidP="00933F1C">
      <w:pPr>
        <w:widowControl/>
        <w:autoSpaceDE/>
        <w:autoSpaceDN/>
        <w:spacing w:line="276" w:lineRule="auto"/>
        <w:jc w:val="center"/>
        <w:rPr>
          <w:b/>
        </w:rPr>
      </w:pPr>
      <w:r w:rsidRPr="00DD289C">
        <w:rPr>
          <w:b/>
          <w:color w:val="000000"/>
          <w:lang w:eastAsia="ru-RU"/>
        </w:rPr>
        <w:t>6 класс</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05"/>
        <w:gridCol w:w="7008"/>
        <w:gridCol w:w="2410"/>
      </w:tblGrid>
      <w:tr w:rsidR="00933F1C" w:rsidRPr="00DD289C" w:rsidTr="00370996">
        <w:tc>
          <w:tcPr>
            <w:tcW w:w="505" w:type="dxa"/>
          </w:tcPr>
          <w:p w:rsidR="00933F1C" w:rsidRPr="00DD289C" w:rsidRDefault="00933F1C" w:rsidP="00933F1C">
            <w:pPr>
              <w:widowControl/>
              <w:autoSpaceDE/>
              <w:autoSpaceDN/>
              <w:spacing w:line="276" w:lineRule="auto"/>
              <w:jc w:val="both"/>
              <w:rPr>
                <w:lang w:eastAsia="ru-RU"/>
              </w:rPr>
            </w:pPr>
            <w:r w:rsidRPr="00DD289C">
              <w:rPr>
                <w:lang w:eastAsia="ru-RU"/>
              </w:rPr>
              <w:t>№</w:t>
            </w:r>
          </w:p>
        </w:tc>
        <w:tc>
          <w:tcPr>
            <w:tcW w:w="7008" w:type="dxa"/>
          </w:tcPr>
          <w:p w:rsidR="00933F1C" w:rsidRPr="00DD289C" w:rsidRDefault="00933F1C" w:rsidP="00933F1C">
            <w:pPr>
              <w:widowControl/>
              <w:autoSpaceDE/>
              <w:autoSpaceDN/>
              <w:spacing w:line="276" w:lineRule="auto"/>
              <w:jc w:val="both"/>
              <w:rPr>
                <w:lang w:eastAsia="ru-RU"/>
              </w:rPr>
            </w:pPr>
            <w:r w:rsidRPr="00DD289C">
              <w:rPr>
                <w:lang w:eastAsia="ru-RU"/>
              </w:rPr>
              <w:t>Содержание</w:t>
            </w:r>
          </w:p>
        </w:tc>
        <w:tc>
          <w:tcPr>
            <w:tcW w:w="2410" w:type="dxa"/>
          </w:tcPr>
          <w:p w:rsidR="00933F1C" w:rsidRPr="00DD289C" w:rsidRDefault="00933F1C" w:rsidP="00933F1C">
            <w:pPr>
              <w:widowControl/>
              <w:autoSpaceDE/>
              <w:autoSpaceDN/>
              <w:spacing w:line="276" w:lineRule="auto"/>
              <w:jc w:val="center"/>
              <w:rPr>
                <w:lang w:eastAsia="ru-RU"/>
              </w:rPr>
            </w:pPr>
            <w:r w:rsidRPr="00DD289C">
              <w:rPr>
                <w:lang w:eastAsia="ru-RU"/>
              </w:rPr>
              <w:t>Количество часов</w:t>
            </w:r>
          </w:p>
        </w:tc>
      </w:tr>
      <w:tr w:rsidR="00933F1C" w:rsidRPr="00DD289C" w:rsidTr="00370996">
        <w:tc>
          <w:tcPr>
            <w:tcW w:w="505" w:type="dxa"/>
          </w:tcPr>
          <w:p w:rsidR="00933F1C" w:rsidRPr="00DD289C" w:rsidRDefault="00933F1C" w:rsidP="00933F1C">
            <w:pPr>
              <w:widowControl/>
              <w:autoSpaceDE/>
              <w:autoSpaceDN/>
              <w:spacing w:line="276" w:lineRule="auto"/>
              <w:jc w:val="both"/>
              <w:rPr>
                <w:lang w:eastAsia="ru-RU"/>
              </w:rPr>
            </w:pPr>
            <w:r w:rsidRPr="00DD289C">
              <w:rPr>
                <w:lang w:eastAsia="ru-RU"/>
              </w:rPr>
              <w:t>1</w:t>
            </w:r>
          </w:p>
        </w:tc>
        <w:tc>
          <w:tcPr>
            <w:tcW w:w="7008" w:type="dxa"/>
          </w:tcPr>
          <w:p w:rsidR="00933F1C" w:rsidRPr="00DD289C" w:rsidRDefault="00933F1C" w:rsidP="00933F1C">
            <w:pPr>
              <w:widowControl/>
              <w:autoSpaceDE/>
              <w:autoSpaceDN/>
              <w:spacing w:line="276" w:lineRule="auto"/>
              <w:jc w:val="both"/>
              <w:rPr>
                <w:lang w:eastAsia="ru-RU"/>
              </w:rPr>
            </w:pPr>
            <w:r w:rsidRPr="00DD289C">
              <w:rPr>
                <w:lang w:eastAsia="ru-RU"/>
              </w:rPr>
              <w:t xml:space="preserve">Язык. Речь. Общение. </w:t>
            </w:r>
          </w:p>
        </w:tc>
        <w:tc>
          <w:tcPr>
            <w:tcW w:w="2410" w:type="dxa"/>
          </w:tcPr>
          <w:p w:rsidR="00933F1C" w:rsidRPr="00DD289C" w:rsidRDefault="00933F1C" w:rsidP="00933F1C">
            <w:pPr>
              <w:widowControl/>
              <w:autoSpaceDE/>
              <w:autoSpaceDN/>
              <w:spacing w:line="276" w:lineRule="auto"/>
              <w:jc w:val="center"/>
              <w:rPr>
                <w:lang w:eastAsia="ru-RU"/>
              </w:rPr>
            </w:pPr>
            <w:r w:rsidRPr="00DD289C">
              <w:rPr>
                <w:lang w:eastAsia="ru-RU"/>
              </w:rPr>
              <w:t>4</w:t>
            </w:r>
          </w:p>
        </w:tc>
      </w:tr>
      <w:tr w:rsidR="00933F1C" w:rsidRPr="00DD289C" w:rsidTr="00370996">
        <w:tc>
          <w:tcPr>
            <w:tcW w:w="505" w:type="dxa"/>
          </w:tcPr>
          <w:p w:rsidR="00933F1C" w:rsidRPr="00DD289C" w:rsidRDefault="00933F1C" w:rsidP="00933F1C">
            <w:pPr>
              <w:widowControl/>
              <w:autoSpaceDE/>
              <w:autoSpaceDN/>
              <w:spacing w:line="276" w:lineRule="auto"/>
              <w:jc w:val="both"/>
              <w:rPr>
                <w:lang w:eastAsia="ru-RU"/>
              </w:rPr>
            </w:pPr>
            <w:r w:rsidRPr="00DD289C">
              <w:rPr>
                <w:lang w:eastAsia="ru-RU"/>
              </w:rPr>
              <w:t>2</w:t>
            </w:r>
          </w:p>
        </w:tc>
        <w:tc>
          <w:tcPr>
            <w:tcW w:w="7008" w:type="dxa"/>
          </w:tcPr>
          <w:p w:rsidR="00933F1C" w:rsidRPr="00DD289C" w:rsidRDefault="00933F1C" w:rsidP="00933F1C">
            <w:pPr>
              <w:widowControl/>
              <w:autoSpaceDE/>
              <w:autoSpaceDN/>
              <w:spacing w:line="276" w:lineRule="auto"/>
              <w:jc w:val="both"/>
              <w:rPr>
                <w:lang w:eastAsia="ru-RU"/>
              </w:rPr>
            </w:pPr>
            <w:r w:rsidRPr="00DD289C">
              <w:rPr>
                <w:lang w:eastAsia="ru-RU"/>
              </w:rPr>
              <w:t>Повторение изученного в 5 классе</w:t>
            </w:r>
          </w:p>
          <w:p w:rsidR="00933F1C" w:rsidRPr="00DD289C" w:rsidRDefault="00933F1C" w:rsidP="00933F1C">
            <w:pPr>
              <w:widowControl/>
              <w:autoSpaceDE/>
              <w:autoSpaceDN/>
              <w:spacing w:line="276" w:lineRule="auto"/>
              <w:jc w:val="both"/>
              <w:rPr>
                <w:lang w:eastAsia="ru-RU"/>
              </w:rPr>
            </w:pPr>
            <w:r w:rsidRPr="00DD289C">
              <w:rPr>
                <w:lang w:eastAsia="ru-RU"/>
              </w:rPr>
              <w:t xml:space="preserve">Текст. </w:t>
            </w:r>
          </w:p>
        </w:tc>
        <w:tc>
          <w:tcPr>
            <w:tcW w:w="2410" w:type="dxa"/>
          </w:tcPr>
          <w:p w:rsidR="00933F1C" w:rsidRPr="00DD289C" w:rsidRDefault="00933F1C" w:rsidP="00933F1C">
            <w:pPr>
              <w:widowControl/>
              <w:autoSpaceDE/>
              <w:autoSpaceDN/>
              <w:spacing w:line="276" w:lineRule="auto"/>
              <w:jc w:val="center"/>
              <w:rPr>
                <w:lang w:eastAsia="ru-RU"/>
              </w:rPr>
            </w:pPr>
            <w:r w:rsidRPr="00DD289C">
              <w:rPr>
                <w:lang w:eastAsia="ru-RU"/>
              </w:rPr>
              <w:t>8</w:t>
            </w:r>
          </w:p>
          <w:p w:rsidR="00933F1C" w:rsidRPr="00DD289C" w:rsidRDefault="00933F1C" w:rsidP="00933F1C">
            <w:pPr>
              <w:widowControl/>
              <w:autoSpaceDE/>
              <w:autoSpaceDN/>
              <w:spacing w:line="276" w:lineRule="auto"/>
              <w:jc w:val="center"/>
              <w:rPr>
                <w:lang w:eastAsia="ru-RU"/>
              </w:rPr>
            </w:pPr>
            <w:r w:rsidRPr="00DD289C">
              <w:rPr>
                <w:lang w:eastAsia="ru-RU"/>
              </w:rPr>
              <w:t>5</w:t>
            </w:r>
          </w:p>
        </w:tc>
      </w:tr>
      <w:tr w:rsidR="00933F1C" w:rsidRPr="00DD289C" w:rsidTr="00370996">
        <w:tc>
          <w:tcPr>
            <w:tcW w:w="505" w:type="dxa"/>
          </w:tcPr>
          <w:p w:rsidR="00933F1C" w:rsidRPr="00DD289C" w:rsidRDefault="00933F1C" w:rsidP="00933F1C">
            <w:pPr>
              <w:widowControl/>
              <w:autoSpaceDE/>
              <w:autoSpaceDN/>
              <w:spacing w:line="276" w:lineRule="auto"/>
              <w:jc w:val="both"/>
              <w:rPr>
                <w:lang w:eastAsia="ru-RU"/>
              </w:rPr>
            </w:pPr>
            <w:r w:rsidRPr="00DD289C">
              <w:rPr>
                <w:lang w:eastAsia="ru-RU"/>
              </w:rPr>
              <w:t>3</w:t>
            </w:r>
          </w:p>
        </w:tc>
        <w:tc>
          <w:tcPr>
            <w:tcW w:w="7008" w:type="dxa"/>
          </w:tcPr>
          <w:p w:rsidR="00933F1C" w:rsidRPr="00DD289C" w:rsidRDefault="00933F1C" w:rsidP="00933F1C">
            <w:pPr>
              <w:widowControl/>
              <w:autoSpaceDE/>
              <w:autoSpaceDN/>
              <w:spacing w:line="276" w:lineRule="auto"/>
              <w:jc w:val="both"/>
              <w:rPr>
                <w:lang w:eastAsia="ru-RU"/>
              </w:rPr>
            </w:pPr>
            <w:r w:rsidRPr="00DD289C">
              <w:rPr>
                <w:lang w:eastAsia="ru-RU"/>
              </w:rPr>
              <w:t>Лексика. Культура речи</w:t>
            </w:r>
          </w:p>
        </w:tc>
        <w:tc>
          <w:tcPr>
            <w:tcW w:w="2410" w:type="dxa"/>
          </w:tcPr>
          <w:p w:rsidR="00933F1C" w:rsidRPr="00DD289C" w:rsidRDefault="00933F1C" w:rsidP="00933F1C">
            <w:pPr>
              <w:widowControl/>
              <w:autoSpaceDE/>
              <w:autoSpaceDN/>
              <w:spacing w:line="276" w:lineRule="auto"/>
              <w:jc w:val="center"/>
              <w:rPr>
                <w:lang w:val="en-US" w:eastAsia="ru-RU"/>
              </w:rPr>
            </w:pPr>
            <w:r w:rsidRPr="00DD289C">
              <w:rPr>
                <w:lang w:eastAsia="ru-RU"/>
              </w:rPr>
              <w:t>12</w:t>
            </w:r>
          </w:p>
        </w:tc>
      </w:tr>
      <w:tr w:rsidR="00933F1C" w:rsidRPr="00DD289C" w:rsidTr="00370996">
        <w:tc>
          <w:tcPr>
            <w:tcW w:w="505" w:type="dxa"/>
          </w:tcPr>
          <w:p w:rsidR="00933F1C" w:rsidRPr="00DD289C" w:rsidRDefault="00933F1C" w:rsidP="00933F1C">
            <w:pPr>
              <w:widowControl/>
              <w:autoSpaceDE/>
              <w:autoSpaceDN/>
              <w:spacing w:line="276" w:lineRule="auto"/>
              <w:jc w:val="both"/>
              <w:rPr>
                <w:lang w:eastAsia="ru-RU"/>
              </w:rPr>
            </w:pPr>
            <w:r w:rsidRPr="00DD289C">
              <w:rPr>
                <w:lang w:eastAsia="ru-RU"/>
              </w:rPr>
              <w:t>4</w:t>
            </w:r>
          </w:p>
        </w:tc>
        <w:tc>
          <w:tcPr>
            <w:tcW w:w="7008" w:type="dxa"/>
          </w:tcPr>
          <w:p w:rsidR="00933F1C" w:rsidRPr="00DD289C" w:rsidRDefault="00933F1C" w:rsidP="00933F1C">
            <w:pPr>
              <w:widowControl/>
              <w:autoSpaceDE/>
              <w:autoSpaceDN/>
              <w:spacing w:line="276" w:lineRule="auto"/>
              <w:jc w:val="both"/>
              <w:rPr>
                <w:lang w:eastAsia="ru-RU"/>
              </w:rPr>
            </w:pPr>
            <w:r w:rsidRPr="00DD289C">
              <w:rPr>
                <w:lang w:eastAsia="ru-RU"/>
              </w:rPr>
              <w:t>Фразеология. Культура речи</w:t>
            </w:r>
          </w:p>
        </w:tc>
        <w:tc>
          <w:tcPr>
            <w:tcW w:w="2410" w:type="dxa"/>
          </w:tcPr>
          <w:p w:rsidR="00933F1C" w:rsidRPr="00DD289C" w:rsidRDefault="00933F1C" w:rsidP="00933F1C">
            <w:pPr>
              <w:widowControl/>
              <w:autoSpaceDE/>
              <w:autoSpaceDN/>
              <w:spacing w:line="276" w:lineRule="auto"/>
              <w:jc w:val="center"/>
              <w:rPr>
                <w:lang w:val="en-US" w:eastAsia="ru-RU"/>
              </w:rPr>
            </w:pPr>
            <w:r w:rsidRPr="00DD289C">
              <w:rPr>
                <w:lang w:eastAsia="ru-RU"/>
              </w:rPr>
              <w:t>4</w:t>
            </w:r>
          </w:p>
        </w:tc>
      </w:tr>
      <w:tr w:rsidR="00933F1C" w:rsidRPr="00DD289C" w:rsidTr="00370996">
        <w:tc>
          <w:tcPr>
            <w:tcW w:w="505" w:type="dxa"/>
          </w:tcPr>
          <w:p w:rsidR="00933F1C" w:rsidRPr="00DD289C" w:rsidRDefault="00933F1C" w:rsidP="00933F1C">
            <w:pPr>
              <w:widowControl/>
              <w:autoSpaceDE/>
              <w:autoSpaceDN/>
              <w:spacing w:line="276" w:lineRule="auto"/>
              <w:jc w:val="both"/>
              <w:rPr>
                <w:lang w:eastAsia="ru-RU"/>
              </w:rPr>
            </w:pPr>
            <w:r w:rsidRPr="00DD289C">
              <w:rPr>
                <w:lang w:eastAsia="ru-RU"/>
              </w:rPr>
              <w:t>5</w:t>
            </w:r>
          </w:p>
        </w:tc>
        <w:tc>
          <w:tcPr>
            <w:tcW w:w="7008" w:type="dxa"/>
          </w:tcPr>
          <w:p w:rsidR="00933F1C" w:rsidRPr="00DD289C" w:rsidRDefault="00933F1C" w:rsidP="00933F1C">
            <w:pPr>
              <w:widowControl/>
              <w:autoSpaceDE/>
              <w:autoSpaceDN/>
              <w:spacing w:line="276" w:lineRule="auto"/>
              <w:jc w:val="both"/>
              <w:rPr>
                <w:lang w:eastAsia="ru-RU"/>
              </w:rPr>
            </w:pPr>
            <w:r w:rsidRPr="00DD289C">
              <w:rPr>
                <w:lang w:eastAsia="ru-RU"/>
              </w:rPr>
              <w:t>Словообразование и Орфография. Культура речи</w:t>
            </w:r>
          </w:p>
        </w:tc>
        <w:tc>
          <w:tcPr>
            <w:tcW w:w="2410" w:type="dxa"/>
          </w:tcPr>
          <w:p w:rsidR="00933F1C" w:rsidRPr="00DD289C" w:rsidRDefault="00933F1C" w:rsidP="00933F1C">
            <w:pPr>
              <w:widowControl/>
              <w:autoSpaceDE/>
              <w:autoSpaceDN/>
              <w:spacing w:line="276" w:lineRule="auto"/>
              <w:jc w:val="center"/>
              <w:rPr>
                <w:lang w:val="en-US" w:eastAsia="ru-RU"/>
              </w:rPr>
            </w:pPr>
            <w:r w:rsidRPr="00DD289C">
              <w:rPr>
                <w:lang w:eastAsia="ru-RU"/>
              </w:rPr>
              <w:t>35</w:t>
            </w:r>
          </w:p>
        </w:tc>
      </w:tr>
      <w:tr w:rsidR="00933F1C" w:rsidRPr="00DD289C" w:rsidTr="00370996">
        <w:tc>
          <w:tcPr>
            <w:tcW w:w="505" w:type="dxa"/>
          </w:tcPr>
          <w:p w:rsidR="00933F1C" w:rsidRPr="00DD289C" w:rsidRDefault="00933F1C" w:rsidP="00933F1C">
            <w:pPr>
              <w:widowControl/>
              <w:autoSpaceDE/>
              <w:autoSpaceDN/>
              <w:spacing w:line="276" w:lineRule="auto"/>
              <w:jc w:val="both"/>
              <w:rPr>
                <w:lang w:eastAsia="ru-RU"/>
              </w:rPr>
            </w:pPr>
            <w:r w:rsidRPr="00DD289C">
              <w:rPr>
                <w:lang w:eastAsia="ru-RU"/>
              </w:rPr>
              <w:t>6</w:t>
            </w:r>
          </w:p>
        </w:tc>
        <w:tc>
          <w:tcPr>
            <w:tcW w:w="7008" w:type="dxa"/>
          </w:tcPr>
          <w:p w:rsidR="00933F1C" w:rsidRPr="00DD289C" w:rsidRDefault="00933F1C" w:rsidP="00933F1C">
            <w:pPr>
              <w:widowControl/>
              <w:autoSpaceDE/>
              <w:autoSpaceDN/>
              <w:spacing w:line="276" w:lineRule="auto"/>
              <w:jc w:val="both"/>
              <w:rPr>
                <w:lang w:eastAsia="ru-RU"/>
              </w:rPr>
            </w:pPr>
            <w:r w:rsidRPr="00DD289C">
              <w:rPr>
                <w:lang w:eastAsia="ru-RU"/>
              </w:rPr>
              <w:t>Морфология и орфография. Культура речи</w:t>
            </w:r>
          </w:p>
        </w:tc>
        <w:tc>
          <w:tcPr>
            <w:tcW w:w="2410" w:type="dxa"/>
          </w:tcPr>
          <w:p w:rsidR="00933F1C" w:rsidRPr="00DD289C" w:rsidRDefault="00933F1C" w:rsidP="00933F1C">
            <w:pPr>
              <w:widowControl/>
              <w:autoSpaceDE/>
              <w:autoSpaceDN/>
              <w:spacing w:line="276" w:lineRule="auto"/>
              <w:jc w:val="center"/>
              <w:rPr>
                <w:lang w:val="en-US" w:eastAsia="ru-RU"/>
              </w:rPr>
            </w:pPr>
            <w:r w:rsidRPr="00DD289C">
              <w:rPr>
                <w:lang w:eastAsia="ru-RU"/>
              </w:rPr>
              <w:t>130</w:t>
            </w:r>
          </w:p>
        </w:tc>
      </w:tr>
      <w:tr w:rsidR="00933F1C" w:rsidRPr="00DD289C" w:rsidTr="00370996">
        <w:tc>
          <w:tcPr>
            <w:tcW w:w="505" w:type="dxa"/>
          </w:tcPr>
          <w:p w:rsidR="00933F1C" w:rsidRPr="00DD289C" w:rsidRDefault="00933F1C" w:rsidP="00933F1C">
            <w:pPr>
              <w:widowControl/>
              <w:autoSpaceDE/>
              <w:autoSpaceDN/>
              <w:spacing w:line="276" w:lineRule="auto"/>
              <w:jc w:val="both"/>
              <w:rPr>
                <w:lang w:eastAsia="ru-RU"/>
              </w:rPr>
            </w:pPr>
            <w:r w:rsidRPr="00DD289C">
              <w:rPr>
                <w:lang w:eastAsia="ru-RU"/>
              </w:rPr>
              <w:t>7</w:t>
            </w:r>
          </w:p>
        </w:tc>
        <w:tc>
          <w:tcPr>
            <w:tcW w:w="7008" w:type="dxa"/>
          </w:tcPr>
          <w:p w:rsidR="00933F1C" w:rsidRPr="00DD289C" w:rsidRDefault="00933F1C" w:rsidP="00933F1C">
            <w:pPr>
              <w:widowControl/>
              <w:autoSpaceDE/>
              <w:autoSpaceDN/>
              <w:spacing w:line="276" w:lineRule="auto"/>
              <w:jc w:val="both"/>
              <w:rPr>
                <w:lang w:eastAsia="ru-RU"/>
              </w:rPr>
            </w:pPr>
            <w:r w:rsidRPr="00DD289C">
              <w:rPr>
                <w:lang w:eastAsia="ru-RU"/>
              </w:rPr>
              <w:t>Повторение, обобщение  и систематизация изученного в 5 и 6 классах</w:t>
            </w:r>
          </w:p>
        </w:tc>
        <w:tc>
          <w:tcPr>
            <w:tcW w:w="2410" w:type="dxa"/>
          </w:tcPr>
          <w:p w:rsidR="00933F1C" w:rsidRPr="00DD289C" w:rsidRDefault="00933F1C" w:rsidP="00933F1C">
            <w:pPr>
              <w:widowControl/>
              <w:autoSpaceDE/>
              <w:autoSpaceDN/>
              <w:spacing w:line="276" w:lineRule="auto"/>
              <w:jc w:val="center"/>
              <w:rPr>
                <w:lang w:val="en-US" w:eastAsia="ru-RU"/>
              </w:rPr>
            </w:pPr>
            <w:r w:rsidRPr="00DD289C">
              <w:rPr>
                <w:lang w:eastAsia="ru-RU"/>
              </w:rPr>
              <w:t>6</w:t>
            </w:r>
          </w:p>
        </w:tc>
      </w:tr>
      <w:tr w:rsidR="00933F1C" w:rsidRPr="00DD289C" w:rsidTr="00370996">
        <w:tc>
          <w:tcPr>
            <w:tcW w:w="505" w:type="dxa"/>
          </w:tcPr>
          <w:p w:rsidR="00933F1C" w:rsidRPr="00DD289C" w:rsidRDefault="00933F1C" w:rsidP="00933F1C">
            <w:pPr>
              <w:widowControl/>
              <w:autoSpaceDE/>
              <w:autoSpaceDN/>
              <w:spacing w:line="276" w:lineRule="auto"/>
              <w:jc w:val="both"/>
              <w:rPr>
                <w:lang w:eastAsia="ru-RU"/>
              </w:rPr>
            </w:pPr>
          </w:p>
        </w:tc>
        <w:tc>
          <w:tcPr>
            <w:tcW w:w="7008" w:type="dxa"/>
          </w:tcPr>
          <w:p w:rsidR="00933F1C" w:rsidRPr="00DD289C" w:rsidRDefault="00933F1C" w:rsidP="00933F1C">
            <w:pPr>
              <w:widowControl/>
              <w:autoSpaceDE/>
              <w:autoSpaceDN/>
              <w:spacing w:line="276" w:lineRule="auto"/>
              <w:jc w:val="both"/>
              <w:rPr>
                <w:lang w:eastAsia="ru-RU"/>
              </w:rPr>
            </w:pPr>
            <w:r w:rsidRPr="00DD289C">
              <w:rPr>
                <w:lang w:eastAsia="ru-RU"/>
              </w:rPr>
              <w:t>Итого</w:t>
            </w:r>
          </w:p>
        </w:tc>
        <w:tc>
          <w:tcPr>
            <w:tcW w:w="2410" w:type="dxa"/>
          </w:tcPr>
          <w:p w:rsidR="00933F1C" w:rsidRPr="00DD289C" w:rsidRDefault="00933F1C" w:rsidP="00933F1C">
            <w:pPr>
              <w:widowControl/>
              <w:autoSpaceDE/>
              <w:autoSpaceDN/>
              <w:spacing w:line="276" w:lineRule="auto"/>
              <w:jc w:val="center"/>
              <w:rPr>
                <w:lang w:eastAsia="ru-RU"/>
              </w:rPr>
            </w:pPr>
            <w:r w:rsidRPr="00DD289C">
              <w:rPr>
                <w:lang w:eastAsia="ru-RU"/>
              </w:rPr>
              <w:t>204</w:t>
            </w:r>
          </w:p>
        </w:tc>
      </w:tr>
    </w:tbl>
    <w:p w:rsidR="00DD289C" w:rsidRDefault="00DD289C" w:rsidP="00933F1C">
      <w:pPr>
        <w:widowControl/>
        <w:autoSpaceDE/>
        <w:autoSpaceDN/>
        <w:spacing w:line="276" w:lineRule="auto"/>
        <w:jc w:val="center"/>
        <w:rPr>
          <w:b/>
          <w:color w:val="000000"/>
          <w:lang w:eastAsia="ru-RU"/>
        </w:rPr>
      </w:pPr>
    </w:p>
    <w:p w:rsidR="00DD289C" w:rsidRDefault="00DD289C" w:rsidP="00933F1C">
      <w:pPr>
        <w:widowControl/>
        <w:autoSpaceDE/>
        <w:autoSpaceDN/>
        <w:spacing w:line="276" w:lineRule="auto"/>
        <w:jc w:val="center"/>
        <w:rPr>
          <w:b/>
          <w:color w:val="000000"/>
          <w:lang w:eastAsia="ru-RU"/>
        </w:rPr>
      </w:pPr>
    </w:p>
    <w:p w:rsidR="00933F1C" w:rsidRPr="00DD289C" w:rsidRDefault="00933F1C" w:rsidP="00933F1C">
      <w:pPr>
        <w:widowControl/>
        <w:autoSpaceDE/>
        <w:autoSpaceDN/>
        <w:spacing w:line="276" w:lineRule="auto"/>
        <w:jc w:val="center"/>
        <w:rPr>
          <w:b/>
        </w:rPr>
      </w:pPr>
      <w:r w:rsidRPr="00DD289C">
        <w:rPr>
          <w:b/>
          <w:color w:val="000000"/>
          <w:lang w:eastAsia="ru-RU"/>
        </w:rPr>
        <w:t>7 класс</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05"/>
        <w:gridCol w:w="7008"/>
        <w:gridCol w:w="2410"/>
      </w:tblGrid>
      <w:tr w:rsidR="00933F1C" w:rsidRPr="00DD289C" w:rsidTr="00370996">
        <w:tc>
          <w:tcPr>
            <w:tcW w:w="505" w:type="dxa"/>
          </w:tcPr>
          <w:p w:rsidR="00933F1C" w:rsidRPr="00DD289C" w:rsidRDefault="00933F1C" w:rsidP="00933F1C">
            <w:pPr>
              <w:widowControl/>
              <w:autoSpaceDE/>
              <w:autoSpaceDN/>
              <w:spacing w:line="276" w:lineRule="auto"/>
              <w:jc w:val="both"/>
              <w:rPr>
                <w:lang w:eastAsia="ru-RU"/>
              </w:rPr>
            </w:pPr>
            <w:r w:rsidRPr="00DD289C">
              <w:rPr>
                <w:lang w:eastAsia="ru-RU"/>
              </w:rPr>
              <w:t>№</w:t>
            </w:r>
          </w:p>
        </w:tc>
        <w:tc>
          <w:tcPr>
            <w:tcW w:w="7008" w:type="dxa"/>
          </w:tcPr>
          <w:p w:rsidR="00933F1C" w:rsidRPr="00DD289C" w:rsidRDefault="00933F1C" w:rsidP="00933F1C">
            <w:pPr>
              <w:widowControl/>
              <w:autoSpaceDE/>
              <w:autoSpaceDN/>
              <w:spacing w:line="276" w:lineRule="auto"/>
              <w:jc w:val="both"/>
              <w:rPr>
                <w:lang w:eastAsia="ru-RU"/>
              </w:rPr>
            </w:pPr>
            <w:r w:rsidRPr="00DD289C">
              <w:rPr>
                <w:lang w:eastAsia="ru-RU"/>
              </w:rPr>
              <w:t>Содержание</w:t>
            </w:r>
          </w:p>
        </w:tc>
        <w:tc>
          <w:tcPr>
            <w:tcW w:w="2410" w:type="dxa"/>
          </w:tcPr>
          <w:p w:rsidR="00933F1C" w:rsidRPr="00DD289C" w:rsidRDefault="00933F1C" w:rsidP="00933F1C">
            <w:pPr>
              <w:widowControl/>
              <w:autoSpaceDE/>
              <w:autoSpaceDN/>
              <w:spacing w:line="276" w:lineRule="auto"/>
              <w:jc w:val="center"/>
              <w:rPr>
                <w:lang w:eastAsia="ru-RU"/>
              </w:rPr>
            </w:pPr>
            <w:r w:rsidRPr="00DD289C">
              <w:rPr>
                <w:lang w:eastAsia="ru-RU"/>
              </w:rPr>
              <w:t>Количество часов</w:t>
            </w:r>
          </w:p>
        </w:tc>
      </w:tr>
      <w:tr w:rsidR="00933F1C" w:rsidRPr="00DD289C" w:rsidTr="00370996">
        <w:tc>
          <w:tcPr>
            <w:tcW w:w="505" w:type="dxa"/>
          </w:tcPr>
          <w:p w:rsidR="00933F1C" w:rsidRPr="00DD289C" w:rsidRDefault="00933F1C" w:rsidP="00933F1C">
            <w:pPr>
              <w:widowControl/>
              <w:autoSpaceDE/>
              <w:autoSpaceDN/>
              <w:spacing w:line="276" w:lineRule="auto"/>
              <w:jc w:val="both"/>
              <w:rPr>
                <w:lang w:eastAsia="ru-RU"/>
              </w:rPr>
            </w:pPr>
            <w:r w:rsidRPr="00DD289C">
              <w:rPr>
                <w:lang w:eastAsia="ru-RU"/>
              </w:rPr>
              <w:t>1</w:t>
            </w:r>
          </w:p>
        </w:tc>
        <w:tc>
          <w:tcPr>
            <w:tcW w:w="7008" w:type="dxa"/>
          </w:tcPr>
          <w:p w:rsidR="00933F1C" w:rsidRPr="00DD289C" w:rsidRDefault="00933F1C" w:rsidP="00933F1C">
            <w:pPr>
              <w:widowControl/>
              <w:autoSpaceDE/>
              <w:autoSpaceDN/>
              <w:spacing w:line="276" w:lineRule="auto"/>
              <w:jc w:val="both"/>
              <w:rPr>
                <w:lang w:eastAsia="ru-RU"/>
              </w:rPr>
            </w:pPr>
            <w:r w:rsidRPr="00DD289C">
              <w:rPr>
                <w:lang w:eastAsia="ru-RU"/>
              </w:rPr>
              <w:t>Введение</w:t>
            </w:r>
          </w:p>
        </w:tc>
        <w:tc>
          <w:tcPr>
            <w:tcW w:w="2410" w:type="dxa"/>
          </w:tcPr>
          <w:p w:rsidR="00933F1C" w:rsidRPr="00DD289C" w:rsidRDefault="00933F1C" w:rsidP="00933F1C">
            <w:pPr>
              <w:widowControl/>
              <w:autoSpaceDE/>
              <w:autoSpaceDN/>
              <w:spacing w:line="276" w:lineRule="auto"/>
              <w:jc w:val="center"/>
              <w:rPr>
                <w:lang w:val="en-US" w:eastAsia="ru-RU"/>
              </w:rPr>
            </w:pPr>
            <w:r w:rsidRPr="00DD289C">
              <w:rPr>
                <w:lang w:eastAsia="ru-RU"/>
              </w:rPr>
              <w:t>1</w:t>
            </w:r>
          </w:p>
        </w:tc>
      </w:tr>
      <w:tr w:rsidR="00933F1C" w:rsidRPr="00DD289C" w:rsidTr="00370996">
        <w:tc>
          <w:tcPr>
            <w:tcW w:w="505" w:type="dxa"/>
          </w:tcPr>
          <w:p w:rsidR="00933F1C" w:rsidRPr="00DD289C" w:rsidRDefault="00933F1C" w:rsidP="00933F1C">
            <w:pPr>
              <w:widowControl/>
              <w:autoSpaceDE/>
              <w:autoSpaceDN/>
              <w:spacing w:line="276" w:lineRule="auto"/>
              <w:jc w:val="both"/>
              <w:rPr>
                <w:lang w:eastAsia="ru-RU"/>
              </w:rPr>
            </w:pPr>
            <w:r w:rsidRPr="00DD289C">
              <w:rPr>
                <w:lang w:eastAsia="ru-RU"/>
              </w:rPr>
              <w:t>2</w:t>
            </w:r>
          </w:p>
        </w:tc>
        <w:tc>
          <w:tcPr>
            <w:tcW w:w="7008" w:type="dxa"/>
          </w:tcPr>
          <w:p w:rsidR="00933F1C" w:rsidRPr="00DD289C" w:rsidRDefault="00933F1C" w:rsidP="00933F1C">
            <w:pPr>
              <w:widowControl/>
              <w:autoSpaceDE/>
              <w:autoSpaceDN/>
              <w:spacing w:line="276" w:lineRule="auto"/>
              <w:jc w:val="both"/>
              <w:rPr>
                <w:lang w:eastAsia="ru-RU"/>
              </w:rPr>
            </w:pPr>
            <w:r w:rsidRPr="00DD289C">
              <w:rPr>
                <w:lang w:eastAsia="ru-RU"/>
              </w:rPr>
              <w:t>Повторение изученного в 5-6 классах</w:t>
            </w:r>
          </w:p>
        </w:tc>
        <w:tc>
          <w:tcPr>
            <w:tcW w:w="2410" w:type="dxa"/>
          </w:tcPr>
          <w:p w:rsidR="00933F1C" w:rsidRPr="00DD289C" w:rsidRDefault="00933F1C" w:rsidP="00933F1C">
            <w:pPr>
              <w:widowControl/>
              <w:autoSpaceDE/>
              <w:autoSpaceDN/>
              <w:spacing w:line="276" w:lineRule="auto"/>
              <w:jc w:val="center"/>
              <w:rPr>
                <w:lang w:val="en-US" w:eastAsia="ru-RU"/>
              </w:rPr>
            </w:pPr>
            <w:r w:rsidRPr="00DD289C">
              <w:rPr>
                <w:lang w:eastAsia="ru-RU"/>
              </w:rPr>
              <w:t>13</w:t>
            </w:r>
          </w:p>
        </w:tc>
      </w:tr>
      <w:tr w:rsidR="00933F1C" w:rsidRPr="00DD289C" w:rsidTr="00370996">
        <w:tc>
          <w:tcPr>
            <w:tcW w:w="505" w:type="dxa"/>
          </w:tcPr>
          <w:p w:rsidR="00933F1C" w:rsidRPr="00DD289C" w:rsidRDefault="00933F1C" w:rsidP="00933F1C">
            <w:pPr>
              <w:widowControl/>
              <w:autoSpaceDE/>
              <w:autoSpaceDN/>
              <w:spacing w:line="276" w:lineRule="auto"/>
              <w:jc w:val="both"/>
              <w:rPr>
                <w:lang w:eastAsia="ru-RU"/>
              </w:rPr>
            </w:pPr>
            <w:r w:rsidRPr="00DD289C">
              <w:rPr>
                <w:lang w:eastAsia="ru-RU"/>
              </w:rPr>
              <w:t>3</w:t>
            </w:r>
          </w:p>
        </w:tc>
        <w:tc>
          <w:tcPr>
            <w:tcW w:w="7008" w:type="dxa"/>
          </w:tcPr>
          <w:p w:rsidR="00933F1C" w:rsidRPr="00DD289C" w:rsidRDefault="00933F1C" w:rsidP="00933F1C">
            <w:pPr>
              <w:widowControl/>
              <w:autoSpaceDE/>
              <w:autoSpaceDN/>
              <w:spacing w:line="276" w:lineRule="auto"/>
              <w:jc w:val="both"/>
              <w:rPr>
                <w:lang w:eastAsia="ru-RU"/>
              </w:rPr>
            </w:pPr>
            <w:r w:rsidRPr="00DD289C">
              <w:rPr>
                <w:lang w:eastAsia="ru-RU"/>
              </w:rPr>
              <w:t>Морфология и орфография. Культура речи</w:t>
            </w:r>
          </w:p>
        </w:tc>
        <w:tc>
          <w:tcPr>
            <w:tcW w:w="2410" w:type="dxa"/>
          </w:tcPr>
          <w:p w:rsidR="00933F1C" w:rsidRPr="00DD289C" w:rsidRDefault="00933F1C" w:rsidP="00933F1C">
            <w:pPr>
              <w:widowControl/>
              <w:autoSpaceDE/>
              <w:autoSpaceDN/>
              <w:spacing w:line="276" w:lineRule="auto"/>
              <w:jc w:val="center"/>
              <w:rPr>
                <w:lang w:val="en-US" w:eastAsia="ru-RU"/>
              </w:rPr>
            </w:pPr>
            <w:r w:rsidRPr="00DD289C">
              <w:rPr>
                <w:lang w:eastAsia="ru-RU"/>
              </w:rPr>
              <w:t>108</w:t>
            </w:r>
          </w:p>
        </w:tc>
      </w:tr>
      <w:tr w:rsidR="00933F1C" w:rsidRPr="00DD289C" w:rsidTr="00370996">
        <w:tc>
          <w:tcPr>
            <w:tcW w:w="505" w:type="dxa"/>
          </w:tcPr>
          <w:p w:rsidR="00933F1C" w:rsidRPr="00DD289C" w:rsidRDefault="00933F1C" w:rsidP="00933F1C">
            <w:pPr>
              <w:widowControl/>
              <w:autoSpaceDE/>
              <w:autoSpaceDN/>
              <w:spacing w:line="276" w:lineRule="auto"/>
              <w:jc w:val="both"/>
              <w:rPr>
                <w:lang w:eastAsia="ru-RU"/>
              </w:rPr>
            </w:pPr>
            <w:r w:rsidRPr="00DD289C">
              <w:rPr>
                <w:lang w:eastAsia="ru-RU"/>
              </w:rPr>
              <w:t>4</w:t>
            </w:r>
          </w:p>
        </w:tc>
        <w:tc>
          <w:tcPr>
            <w:tcW w:w="7008" w:type="dxa"/>
          </w:tcPr>
          <w:p w:rsidR="00933F1C" w:rsidRPr="00DD289C" w:rsidRDefault="00933F1C" w:rsidP="00933F1C">
            <w:pPr>
              <w:widowControl/>
              <w:autoSpaceDE/>
              <w:autoSpaceDN/>
              <w:spacing w:line="276" w:lineRule="auto"/>
              <w:jc w:val="both"/>
              <w:rPr>
                <w:lang w:eastAsia="ru-RU"/>
              </w:rPr>
            </w:pPr>
            <w:r w:rsidRPr="00DD289C">
              <w:rPr>
                <w:lang w:eastAsia="ru-RU"/>
              </w:rPr>
              <w:t>Повторение и систематизация изученного в 7 кл.</w:t>
            </w:r>
          </w:p>
        </w:tc>
        <w:tc>
          <w:tcPr>
            <w:tcW w:w="2410" w:type="dxa"/>
          </w:tcPr>
          <w:p w:rsidR="00933F1C" w:rsidRPr="00DD289C" w:rsidRDefault="00933F1C" w:rsidP="00933F1C">
            <w:pPr>
              <w:widowControl/>
              <w:autoSpaceDE/>
              <w:autoSpaceDN/>
              <w:spacing w:line="276" w:lineRule="auto"/>
              <w:jc w:val="center"/>
              <w:rPr>
                <w:lang w:val="en-US" w:eastAsia="ru-RU"/>
              </w:rPr>
            </w:pPr>
            <w:r w:rsidRPr="00DD289C">
              <w:rPr>
                <w:lang w:eastAsia="ru-RU"/>
              </w:rPr>
              <w:t>14</w:t>
            </w:r>
          </w:p>
        </w:tc>
      </w:tr>
      <w:tr w:rsidR="00933F1C" w:rsidRPr="00DD289C" w:rsidTr="00370996">
        <w:tc>
          <w:tcPr>
            <w:tcW w:w="505" w:type="dxa"/>
          </w:tcPr>
          <w:p w:rsidR="00933F1C" w:rsidRPr="00DD289C" w:rsidRDefault="00933F1C" w:rsidP="00933F1C">
            <w:pPr>
              <w:widowControl/>
              <w:autoSpaceDE/>
              <w:autoSpaceDN/>
              <w:spacing w:line="276" w:lineRule="auto"/>
              <w:jc w:val="both"/>
              <w:rPr>
                <w:lang w:eastAsia="ru-RU"/>
              </w:rPr>
            </w:pPr>
          </w:p>
        </w:tc>
        <w:tc>
          <w:tcPr>
            <w:tcW w:w="7008" w:type="dxa"/>
          </w:tcPr>
          <w:p w:rsidR="00933F1C" w:rsidRPr="00DD289C" w:rsidRDefault="00933F1C" w:rsidP="00933F1C">
            <w:pPr>
              <w:widowControl/>
              <w:autoSpaceDE/>
              <w:autoSpaceDN/>
              <w:spacing w:line="276" w:lineRule="auto"/>
              <w:jc w:val="both"/>
              <w:rPr>
                <w:lang w:eastAsia="ru-RU"/>
              </w:rPr>
            </w:pPr>
            <w:r w:rsidRPr="00DD289C">
              <w:rPr>
                <w:lang w:eastAsia="ru-RU"/>
              </w:rPr>
              <w:t>Итого</w:t>
            </w:r>
          </w:p>
        </w:tc>
        <w:tc>
          <w:tcPr>
            <w:tcW w:w="2410" w:type="dxa"/>
          </w:tcPr>
          <w:p w:rsidR="00933F1C" w:rsidRPr="00DD289C" w:rsidRDefault="00933F1C" w:rsidP="00933F1C">
            <w:pPr>
              <w:widowControl/>
              <w:autoSpaceDE/>
              <w:autoSpaceDN/>
              <w:spacing w:line="276" w:lineRule="auto"/>
              <w:jc w:val="center"/>
              <w:rPr>
                <w:lang w:eastAsia="ru-RU"/>
              </w:rPr>
            </w:pPr>
            <w:r w:rsidRPr="00DD289C">
              <w:rPr>
                <w:lang w:eastAsia="ru-RU"/>
              </w:rPr>
              <w:t>136</w:t>
            </w:r>
          </w:p>
        </w:tc>
      </w:tr>
    </w:tbl>
    <w:p w:rsidR="00DD289C" w:rsidRDefault="00DD289C" w:rsidP="00933F1C">
      <w:pPr>
        <w:widowControl/>
        <w:autoSpaceDE/>
        <w:autoSpaceDN/>
        <w:spacing w:line="276" w:lineRule="auto"/>
        <w:jc w:val="center"/>
        <w:rPr>
          <w:b/>
          <w:color w:val="000000"/>
          <w:lang w:eastAsia="ru-RU"/>
        </w:rPr>
      </w:pPr>
    </w:p>
    <w:p w:rsidR="00DD289C" w:rsidRDefault="00DD289C" w:rsidP="00933F1C">
      <w:pPr>
        <w:widowControl/>
        <w:autoSpaceDE/>
        <w:autoSpaceDN/>
        <w:spacing w:line="276" w:lineRule="auto"/>
        <w:jc w:val="center"/>
        <w:rPr>
          <w:b/>
          <w:color w:val="000000"/>
          <w:lang w:eastAsia="ru-RU"/>
        </w:rPr>
      </w:pPr>
    </w:p>
    <w:p w:rsidR="00933F1C" w:rsidRPr="00DD289C" w:rsidRDefault="00933F1C" w:rsidP="00933F1C">
      <w:pPr>
        <w:widowControl/>
        <w:autoSpaceDE/>
        <w:autoSpaceDN/>
        <w:spacing w:line="276" w:lineRule="auto"/>
        <w:jc w:val="center"/>
        <w:rPr>
          <w:b/>
        </w:rPr>
      </w:pPr>
      <w:r w:rsidRPr="00DD289C">
        <w:rPr>
          <w:b/>
          <w:color w:val="000000"/>
          <w:lang w:eastAsia="ru-RU"/>
        </w:rPr>
        <w:t>8 класс</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05"/>
        <w:gridCol w:w="7008"/>
        <w:gridCol w:w="2268"/>
      </w:tblGrid>
      <w:tr w:rsidR="00933F1C" w:rsidRPr="00DD289C" w:rsidTr="00370996">
        <w:tc>
          <w:tcPr>
            <w:tcW w:w="505" w:type="dxa"/>
          </w:tcPr>
          <w:p w:rsidR="00933F1C" w:rsidRPr="00DD289C" w:rsidRDefault="00933F1C" w:rsidP="00933F1C">
            <w:pPr>
              <w:widowControl/>
              <w:autoSpaceDE/>
              <w:autoSpaceDN/>
              <w:spacing w:line="276" w:lineRule="auto"/>
              <w:jc w:val="both"/>
              <w:rPr>
                <w:lang w:eastAsia="ru-RU"/>
              </w:rPr>
            </w:pPr>
            <w:r w:rsidRPr="00DD289C">
              <w:rPr>
                <w:lang w:eastAsia="ru-RU"/>
              </w:rPr>
              <w:t>№</w:t>
            </w:r>
          </w:p>
        </w:tc>
        <w:tc>
          <w:tcPr>
            <w:tcW w:w="7008" w:type="dxa"/>
          </w:tcPr>
          <w:p w:rsidR="00933F1C" w:rsidRPr="00DD289C" w:rsidRDefault="00933F1C" w:rsidP="00933F1C">
            <w:pPr>
              <w:widowControl/>
              <w:autoSpaceDE/>
              <w:autoSpaceDN/>
              <w:spacing w:line="276" w:lineRule="auto"/>
              <w:jc w:val="both"/>
              <w:rPr>
                <w:lang w:eastAsia="ru-RU"/>
              </w:rPr>
            </w:pPr>
            <w:r w:rsidRPr="00DD289C">
              <w:rPr>
                <w:lang w:eastAsia="ru-RU"/>
              </w:rPr>
              <w:t>Содержание</w:t>
            </w:r>
          </w:p>
        </w:tc>
        <w:tc>
          <w:tcPr>
            <w:tcW w:w="2268" w:type="dxa"/>
          </w:tcPr>
          <w:p w:rsidR="00933F1C" w:rsidRPr="00DD289C" w:rsidRDefault="00933F1C" w:rsidP="00933F1C">
            <w:pPr>
              <w:widowControl/>
              <w:autoSpaceDE/>
              <w:autoSpaceDN/>
              <w:spacing w:line="276" w:lineRule="auto"/>
              <w:jc w:val="center"/>
              <w:rPr>
                <w:lang w:eastAsia="ru-RU"/>
              </w:rPr>
            </w:pPr>
            <w:r w:rsidRPr="00DD289C">
              <w:rPr>
                <w:lang w:eastAsia="ru-RU"/>
              </w:rPr>
              <w:t>Количество часов</w:t>
            </w:r>
          </w:p>
        </w:tc>
      </w:tr>
      <w:tr w:rsidR="00933F1C" w:rsidRPr="00DD289C" w:rsidTr="00370996">
        <w:tc>
          <w:tcPr>
            <w:tcW w:w="505" w:type="dxa"/>
          </w:tcPr>
          <w:p w:rsidR="00933F1C" w:rsidRPr="00DD289C" w:rsidRDefault="00933F1C" w:rsidP="00933F1C">
            <w:pPr>
              <w:widowControl/>
              <w:autoSpaceDE/>
              <w:autoSpaceDN/>
              <w:spacing w:line="276" w:lineRule="auto"/>
              <w:jc w:val="both"/>
              <w:rPr>
                <w:lang w:eastAsia="ru-RU"/>
              </w:rPr>
            </w:pPr>
            <w:r w:rsidRPr="00DD289C">
              <w:rPr>
                <w:lang w:eastAsia="ru-RU"/>
              </w:rPr>
              <w:t>1</w:t>
            </w:r>
          </w:p>
        </w:tc>
        <w:tc>
          <w:tcPr>
            <w:tcW w:w="7008" w:type="dxa"/>
          </w:tcPr>
          <w:p w:rsidR="00933F1C" w:rsidRPr="00DD289C" w:rsidRDefault="00933F1C" w:rsidP="00933F1C">
            <w:pPr>
              <w:widowControl/>
              <w:autoSpaceDE/>
              <w:autoSpaceDN/>
              <w:spacing w:line="276" w:lineRule="auto"/>
              <w:jc w:val="both"/>
              <w:rPr>
                <w:lang w:eastAsia="ru-RU"/>
              </w:rPr>
            </w:pPr>
            <w:r w:rsidRPr="00DD289C">
              <w:rPr>
                <w:lang w:eastAsia="ru-RU"/>
              </w:rPr>
              <w:t>Введение</w:t>
            </w:r>
          </w:p>
        </w:tc>
        <w:tc>
          <w:tcPr>
            <w:tcW w:w="2268" w:type="dxa"/>
          </w:tcPr>
          <w:p w:rsidR="00933F1C" w:rsidRPr="00DD289C" w:rsidRDefault="00933F1C" w:rsidP="00933F1C">
            <w:pPr>
              <w:widowControl/>
              <w:autoSpaceDE/>
              <w:autoSpaceDN/>
              <w:spacing w:line="276" w:lineRule="auto"/>
              <w:jc w:val="center"/>
              <w:rPr>
                <w:lang w:eastAsia="ru-RU"/>
              </w:rPr>
            </w:pPr>
            <w:r w:rsidRPr="00DD289C">
              <w:rPr>
                <w:lang w:eastAsia="ru-RU"/>
              </w:rPr>
              <w:t>1</w:t>
            </w:r>
          </w:p>
        </w:tc>
      </w:tr>
      <w:tr w:rsidR="00933F1C" w:rsidRPr="00DD289C" w:rsidTr="00370996">
        <w:tc>
          <w:tcPr>
            <w:tcW w:w="505" w:type="dxa"/>
          </w:tcPr>
          <w:p w:rsidR="00933F1C" w:rsidRPr="00DD289C" w:rsidRDefault="00933F1C" w:rsidP="00933F1C">
            <w:pPr>
              <w:widowControl/>
              <w:autoSpaceDE/>
              <w:autoSpaceDN/>
              <w:spacing w:line="276" w:lineRule="auto"/>
              <w:jc w:val="both"/>
              <w:rPr>
                <w:lang w:eastAsia="ru-RU"/>
              </w:rPr>
            </w:pPr>
            <w:r w:rsidRPr="00DD289C">
              <w:rPr>
                <w:lang w:eastAsia="ru-RU"/>
              </w:rPr>
              <w:t>2</w:t>
            </w:r>
          </w:p>
        </w:tc>
        <w:tc>
          <w:tcPr>
            <w:tcW w:w="7008" w:type="dxa"/>
          </w:tcPr>
          <w:p w:rsidR="00933F1C" w:rsidRPr="00DD289C" w:rsidRDefault="00933F1C" w:rsidP="00933F1C">
            <w:pPr>
              <w:widowControl/>
              <w:autoSpaceDE/>
              <w:autoSpaceDN/>
              <w:spacing w:line="276" w:lineRule="auto"/>
              <w:jc w:val="both"/>
              <w:rPr>
                <w:lang w:eastAsia="ru-RU"/>
              </w:rPr>
            </w:pPr>
            <w:r w:rsidRPr="00DD289C">
              <w:rPr>
                <w:lang w:eastAsia="ru-RU"/>
              </w:rPr>
              <w:t>Повторение изученного в 5-7 классах</w:t>
            </w:r>
          </w:p>
        </w:tc>
        <w:tc>
          <w:tcPr>
            <w:tcW w:w="2268" w:type="dxa"/>
          </w:tcPr>
          <w:p w:rsidR="00933F1C" w:rsidRPr="00DD289C" w:rsidRDefault="00933F1C" w:rsidP="00933F1C">
            <w:pPr>
              <w:widowControl/>
              <w:autoSpaceDE/>
              <w:autoSpaceDN/>
              <w:spacing w:line="276" w:lineRule="auto"/>
              <w:jc w:val="center"/>
              <w:rPr>
                <w:lang w:eastAsia="ru-RU"/>
              </w:rPr>
            </w:pPr>
            <w:r w:rsidRPr="00DD289C">
              <w:rPr>
                <w:lang w:eastAsia="ru-RU"/>
              </w:rPr>
              <w:t>7</w:t>
            </w:r>
          </w:p>
        </w:tc>
      </w:tr>
      <w:tr w:rsidR="00933F1C" w:rsidRPr="00DD289C" w:rsidTr="00370996">
        <w:tc>
          <w:tcPr>
            <w:tcW w:w="505" w:type="dxa"/>
          </w:tcPr>
          <w:p w:rsidR="00933F1C" w:rsidRPr="00DD289C" w:rsidRDefault="00933F1C" w:rsidP="00933F1C">
            <w:pPr>
              <w:widowControl/>
              <w:autoSpaceDE/>
              <w:autoSpaceDN/>
              <w:spacing w:line="276" w:lineRule="auto"/>
              <w:jc w:val="both"/>
              <w:rPr>
                <w:lang w:eastAsia="ru-RU"/>
              </w:rPr>
            </w:pPr>
            <w:r w:rsidRPr="00DD289C">
              <w:rPr>
                <w:lang w:eastAsia="ru-RU"/>
              </w:rPr>
              <w:t>3</w:t>
            </w:r>
          </w:p>
        </w:tc>
        <w:tc>
          <w:tcPr>
            <w:tcW w:w="7008" w:type="dxa"/>
          </w:tcPr>
          <w:p w:rsidR="00933F1C" w:rsidRPr="00DD289C" w:rsidRDefault="00933F1C" w:rsidP="00933F1C">
            <w:pPr>
              <w:widowControl/>
              <w:autoSpaceDE/>
              <w:autoSpaceDN/>
              <w:spacing w:line="276" w:lineRule="auto"/>
              <w:jc w:val="both"/>
              <w:rPr>
                <w:lang w:eastAsia="ru-RU"/>
              </w:rPr>
            </w:pPr>
            <w:r w:rsidRPr="00DD289C">
              <w:rPr>
                <w:lang w:eastAsia="ru-RU"/>
              </w:rPr>
              <w:t>Синтаксис и пунктуация</w:t>
            </w:r>
          </w:p>
        </w:tc>
        <w:tc>
          <w:tcPr>
            <w:tcW w:w="2268" w:type="dxa"/>
          </w:tcPr>
          <w:p w:rsidR="00933F1C" w:rsidRPr="00DD289C" w:rsidRDefault="00933F1C" w:rsidP="00933F1C">
            <w:pPr>
              <w:widowControl/>
              <w:autoSpaceDE/>
              <w:autoSpaceDN/>
              <w:spacing w:line="276" w:lineRule="auto"/>
              <w:jc w:val="center"/>
              <w:rPr>
                <w:lang w:eastAsia="ru-RU"/>
              </w:rPr>
            </w:pPr>
            <w:r w:rsidRPr="00DD289C">
              <w:rPr>
                <w:lang w:eastAsia="ru-RU"/>
              </w:rPr>
              <w:t>91</w:t>
            </w:r>
          </w:p>
        </w:tc>
      </w:tr>
      <w:tr w:rsidR="00933F1C" w:rsidRPr="00DD289C" w:rsidTr="00370996">
        <w:tc>
          <w:tcPr>
            <w:tcW w:w="505" w:type="dxa"/>
          </w:tcPr>
          <w:p w:rsidR="00933F1C" w:rsidRPr="00DD289C" w:rsidRDefault="00933F1C" w:rsidP="00933F1C">
            <w:pPr>
              <w:widowControl/>
              <w:autoSpaceDE/>
              <w:autoSpaceDN/>
              <w:spacing w:line="276" w:lineRule="auto"/>
              <w:jc w:val="both"/>
              <w:rPr>
                <w:lang w:eastAsia="ru-RU"/>
              </w:rPr>
            </w:pPr>
            <w:r w:rsidRPr="00DD289C">
              <w:rPr>
                <w:lang w:eastAsia="ru-RU"/>
              </w:rPr>
              <w:t>4</w:t>
            </w:r>
          </w:p>
        </w:tc>
        <w:tc>
          <w:tcPr>
            <w:tcW w:w="7008" w:type="dxa"/>
          </w:tcPr>
          <w:p w:rsidR="00933F1C" w:rsidRPr="00DD289C" w:rsidRDefault="00933F1C" w:rsidP="00933F1C">
            <w:pPr>
              <w:widowControl/>
              <w:autoSpaceDE/>
              <w:autoSpaceDN/>
              <w:spacing w:line="276" w:lineRule="auto"/>
              <w:jc w:val="both"/>
              <w:rPr>
                <w:lang w:eastAsia="ru-RU"/>
              </w:rPr>
            </w:pPr>
            <w:r w:rsidRPr="00DD289C">
              <w:rPr>
                <w:lang w:eastAsia="ru-RU"/>
              </w:rPr>
              <w:t>Повторение изученного в 8 классе</w:t>
            </w:r>
          </w:p>
        </w:tc>
        <w:tc>
          <w:tcPr>
            <w:tcW w:w="2268" w:type="dxa"/>
          </w:tcPr>
          <w:p w:rsidR="00933F1C" w:rsidRPr="00DD289C" w:rsidRDefault="00933F1C" w:rsidP="00933F1C">
            <w:pPr>
              <w:widowControl/>
              <w:autoSpaceDE/>
              <w:autoSpaceDN/>
              <w:spacing w:line="276" w:lineRule="auto"/>
              <w:jc w:val="center"/>
              <w:rPr>
                <w:lang w:eastAsia="ru-RU"/>
              </w:rPr>
            </w:pPr>
            <w:r w:rsidRPr="00DD289C">
              <w:rPr>
                <w:lang w:eastAsia="ru-RU"/>
              </w:rPr>
              <w:t>3</w:t>
            </w:r>
          </w:p>
        </w:tc>
      </w:tr>
      <w:tr w:rsidR="00933F1C" w:rsidRPr="00DD289C" w:rsidTr="00370996">
        <w:tc>
          <w:tcPr>
            <w:tcW w:w="505" w:type="dxa"/>
          </w:tcPr>
          <w:p w:rsidR="00933F1C" w:rsidRPr="00DD289C" w:rsidRDefault="00933F1C" w:rsidP="00933F1C">
            <w:pPr>
              <w:widowControl/>
              <w:autoSpaceDE/>
              <w:autoSpaceDN/>
              <w:spacing w:line="276" w:lineRule="auto"/>
              <w:jc w:val="both"/>
              <w:rPr>
                <w:lang w:eastAsia="ru-RU"/>
              </w:rPr>
            </w:pPr>
          </w:p>
        </w:tc>
        <w:tc>
          <w:tcPr>
            <w:tcW w:w="7008" w:type="dxa"/>
          </w:tcPr>
          <w:p w:rsidR="00933F1C" w:rsidRPr="00DD289C" w:rsidRDefault="00933F1C" w:rsidP="00933F1C">
            <w:pPr>
              <w:widowControl/>
              <w:autoSpaceDE/>
              <w:autoSpaceDN/>
              <w:spacing w:line="276" w:lineRule="auto"/>
              <w:jc w:val="both"/>
              <w:rPr>
                <w:lang w:eastAsia="ru-RU"/>
              </w:rPr>
            </w:pPr>
            <w:r w:rsidRPr="00DD289C">
              <w:rPr>
                <w:lang w:eastAsia="ru-RU"/>
              </w:rPr>
              <w:t>Итого</w:t>
            </w:r>
          </w:p>
        </w:tc>
        <w:tc>
          <w:tcPr>
            <w:tcW w:w="2268" w:type="dxa"/>
          </w:tcPr>
          <w:p w:rsidR="00933F1C" w:rsidRPr="00DD289C" w:rsidRDefault="00933F1C" w:rsidP="00933F1C">
            <w:pPr>
              <w:widowControl/>
              <w:autoSpaceDE/>
              <w:autoSpaceDN/>
              <w:spacing w:line="276" w:lineRule="auto"/>
              <w:jc w:val="center"/>
              <w:rPr>
                <w:lang w:eastAsia="ru-RU"/>
              </w:rPr>
            </w:pPr>
            <w:r w:rsidRPr="00DD289C">
              <w:rPr>
                <w:lang w:eastAsia="ru-RU"/>
              </w:rPr>
              <w:t>102</w:t>
            </w:r>
          </w:p>
        </w:tc>
      </w:tr>
    </w:tbl>
    <w:p w:rsidR="00933F1C" w:rsidRPr="00DD289C" w:rsidRDefault="00933F1C" w:rsidP="00933F1C">
      <w:pPr>
        <w:widowControl/>
        <w:autoSpaceDE/>
        <w:autoSpaceDN/>
        <w:spacing w:line="276" w:lineRule="auto"/>
        <w:jc w:val="both"/>
        <w:rPr>
          <w:lang w:eastAsia="ru-RU"/>
        </w:rPr>
      </w:pPr>
    </w:p>
    <w:p w:rsidR="00933F1C" w:rsidRPr="00DD289C" w:rsidRDefault="00933F1C" w:rsidP="00933F1C">
      <w:pPr>
        <w:widowControl/>
        <w:autoSpaceDE/>
        <w:autoSpaceDN/>
        <w:spacing w:line="276" w:lineRule="auto"/>
        <w:jc w:val="center"/>
        <w:rPr>
          <w:b/>
        </w:rPr>
      </w:pPr>
      <w:r w:rsidRPr="00DD289C">
        <w:rPr>
          <w:b/>
          <w:color w:val="000000"/>
          <w:lang w:eastAsia="ru-RU"/>
        </w:rPr>
        <w:t>9 класс</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04"/>
        <w:gridCol w:w="7009"/>
        <w:gridCol w:w="2126"/>
      </w:tblGrid>
      <w:tr w:rsidR="00933F1C" w:rsidRPr="00DD289C" w:rsidTr="00370996">
        <w:tc>
          <w:tcPr>
            <w:tcW w:w="504" w:type="dxa"/>
          </w:tcPr>
          <w:p w:rsidR="00933F1C" w:rsidRPr="00DD289C" w:rsidRDefault="00933F1C" w:rsidP="00933F1C">
            <w:pPr>
              <w:widowControl/>
              <w:autoSpaceDE/>
              <w:autoSpaceDN/>
              <w:spacing w:line="276" w:lineRule="auto"/>
              <w:jc w:val="both"/>
              <w:rPr>
                <w:lang w:eastAsia="ru-RU"/>
              </w:rPr>
            </w:pPr>
            <w:r w:rsidRPr="00DD289C">
              <w:rPr>
                <w:lang w:eastAsia="ru-RU"/>
              </w:rPr>
              <w:t>№</w:t>
            </w:r>
          </w:p>
        </w:tc>
        <w:tc>
          <w:tcPr>
            <w:tcW w:w="7009" w:type="dxa"/>
          </w:tcPr>
          <w:p w:rsidR="00933F1C" w:rsidRPr="00DD289C" w:rsidRDefault="00933F1C" w:rsidP="00933F1C">
            <w:pPr>
              <w:widowControl/>
              <w:autoSpaceDE/>
              <w:autoSpaceDN/>
              <w:spacing w:line="276" w:lineRule="auto"/>
              <w:jc w:val="both"/>
              <w:rPr>
                <w:lang w:eastAsia="ru-RU"/>
              </w:rPr>
            </w:pPr>
            <w:r w:rsidRPr="00DD289C">
              <w:rPr>
                <w:lang w:eastAsia="ru-RU"/>
              </w:rPr>
              <w:t>Содержание</w:t>
            </w:r>
          </w:p>
        </w:tc>
        <w:tc>
          <w:tcPr>
            <w:tcW w:w="2126" w:type="dxa"/>
          </w:tcPr>
          <w:p w:rsidR="00933F1C" w:rsidRPr="00DD289C" w:rsidRDefault="00933F1C" w:rsidP="00933F1C">
            <w:pPr>
              <w:widowControl/>
              <w:autoSpaceDE/>
              <w:autoSpaceDN/>
              <w:spacing w:line="276" w:lineRule="auto"/>
              <w:jc w:val="center"/>
              <w:rPr>
                <w:lang w:eastAsia="ru-RU"/>
              </w:rPr>
            </w:pPr>
            <w:r w:rsidRPr="00DD289C">
              <w:rPr>
                <w:lang w:eastAsia="ru-RU"/>
              </w:rPr>
              <w:t>Количество часов</w:t>
            </w:r>
          </w:p>
        </w:tc>
      </w:tr>
      <w:tr w:rsidR="00933F1C" w:rsidRPr="00DD289C" w:rsidTr="00370996">
        <w:tc>
          <w:tcPr>
            <w:tcW w:w="504" w:type="dxa"/>
          </w:tcPr>
          <w:p w:rsidR="00933F1C" w:rsidRPr="00DD289C" w:rsidRDefault="00933F1C" w:rsidP="00933F1C">
            <w:pPr>
              <w:widowControl/>
              <w:autoSpaceDE/>
              <w:autoSpaceDN/>
              <w:spacing w:line="276" w:lineRule="auto"/>
              <w:jc w:val="both"/>
              <w:rPr>
                <w:lang w:eastAsia="ru-RU"/>
              </w:rPr>
            </w:pPr>
            <w:r w:rsidRPr="00DD289C">
              <w:rPr>
                <w:lang w:eastAsia="ru-RU"/>
              </w:rPr>
              <w:t>1</w:t>
            </w:r>
          </w:p>
        </w:tc>
        <w:tc>
          <w:tcPr>
            <w:tcW w:w="7009" w:type="dxa"/>
          </w:tcPr>
          <w:p w:rsidR="00933F1C" w:rsidRPr="00DD289C" w:rsidRDefault="00933F1C" w:rsidP="00933F1C">
            <w:pPr>
              <w:widowControl/>
              <w:adjustRightInd w:val="0"/>
              <w:spacing w:line="276" w:lineRule="auto"/>
              <w:jc w:val="both"/>
              <w:rPr>
                <w:lang w:eastAsia="ru-RU"/>
              </w:rPr>
            </w:pPr>
            <w:r w:rsidRPr="00DD289C">
              <w:rPr>
                <w:lang w:eastAsia="ru-RU"/>
              </w:rPr>
              <w:t>Введение</w:t>
            </w:r>
            <w:r w:rsidRPr="00DD289C">
              <w:rPr>
                <w:bCs/>
                <w:lang w:eastAsia="ru-RU"/>
              </w:rPr>
              <w:t xml:space="preserve"> Повторение (5-8 классы)</w:t>
            </w:r>
          </w:p>
        </w:tc>
        <w:tc>
          <w:tcPr>
            <w:tcW w:w="2126" w:type="dxa"/>
          </w:tcPr>
          <w:p w:rsidR="00933F1C" w:rsidRPr="00DD289C" w:rsidRDefault="00933F1C" w:rsidP="00933F1C">
            <w:pPr>
              <w:widowControl/>
              <w:autoSpaceDE/>
              <w:autoSpaceDN/>
              <w:spacing w:line="276" w:lineRule="auto"/>
              <w:jc w:val="center"/>
              <w:rPr>
                <w:lang w:eastAsia="ru-RU"/>
              </w:rPr>
            </w:pPr>
            <w:r w:rsidRPr="00DD289C">
              <w:rPr>
                <w:lang w:eastAsia="ru-RU"/>
              </w:rPr>
              <w:t>14</w:t>
            </w:r>
          </w:p>
        </w:tc>
      </w:tr>
      <w:tr w:rsidR="00933F1C" w:rsidRPr="00DD289C" w:rsidTr="00370996">
        <w:tc>
          <w:tcPr>
            <w:tcW w:w="504" w:type="dxa"/>
          </w:tcPr>
          <w:p w:rsidR="00933F1C" w:rsidRPr="00DD289C" w:rsidRDefault="00933F1C" w:rsidP="00933F1C">
            <w:pPr>
              <w:widowControl/>
              <w:autoSpaceDE/>
              <w:autoSpaceDN/>
              <w:spacing w:line="276" w:lineRule="auto"/>
              <w:jc w:val="both"/>
              <w:rPr>
                <w:lang w:eastAsia="ru-RU"/>
              </w:rPr>
            </w:pPr>
            <w:r w:rsidRPr="00DD289C">
              <w:rPr>
                <w:lang w:eastAsia="ru-RU"/>
              </w:rPr>
              <w:t>2</w:t>
            </w:r>
          </w:p>
        </w:tc>
        <w:tc>
          <w:tcPr>
            <w:tcW w:w="7009" w:type="dxa"/>
          </w:tcPr>
          <w:p w:rsidR="00933F1C" w:rsidRPr="00DD289C" w:rsidRDefault="00933F1C" w:rsidP="00933F1C">
            <w:pPr>
              <w:widowControl/>
              <w:adjustRightInd w:val="0"/>
              <w:spacing w:line="276" w:lineRule="auto"/>
              <w:jc w:val="both"/>
              <w:rPr>
                <w:lang w:eastAsia="ru-RU"/>
              </w:rPr>
            </w:pPr>
            <w:r w:rsidRPr="00DD289C">
              <w:rPr>
                <w:bCs/>
                <w:lang w:eastAsia="ru-RU"/>
              </w:rPr>
              <w:t>Синтаксис сложного предложения</w:t>
            </w:r>
          </w:p>
        </w:tc>
        <w:tc>
          <w:tcPr>
            <w:tcW w:w="2126" w:type="dxa"/>
          </w:tcPr>
          <w:p w:rsidR="00933F1C" w:rsidRPr="00DD289C" w:rsidRDefault="00933F1C" w:rsidP="00933F1C">
            <w:pPr>
              <w:widowControl/>
              <w:autoSpaceDE/>
              <w:autoSpaceDN/>
              <w:spacing w:line="276" w:lineRule="auto"/>
              <w:jc w:val="center"/>
              <w:rPr>
                <w:lang w:eastAsia="ru-RU"/>
              </w:rPr>
            </w:pPr>
            <w:r w:rsidRPr="00DD289C">
              <w:rPr>
                <w:lang w:eastAsia="ru-RU"/>
              </w:rPr>
              <w:t>13</w:t>
            </w:r>
          </w:p>
        </w:tc>
      </w:tr>
      <w:tr w:rsidR="00933F1C" w:rsidRPr="00DD289C" w:rsidTr="00370996">
        <w:tc>
          <w:tcPr>
            <w:tcW w:w="504" w:type="dxa"/>
          </w:tcPr>
          <w:p w:rsidR="00933F1C" w:rsidRPr="00DD289C" w:rsidRDefault="00933F1C" w:rsidP="00933F1C">
            <w:pPr>
              <w:widowControl/>
              <w:autoSpaceDE/>
              <w:autoSpaceDN/>
              <w:spacing w:line="276" w:lineRule="auto"/>
              <w:jc w:val="both"/>
              <w:rPr>
                <w:lang w:eastAsia="ru-RU"/>
              </w:rPr>
            </w:pPr>
            <w:r w:rsidRPr="00DD289C">
              <w:rPr>
                <w:lang w:eastAsia="ru-RU"/>
              </w:rPr>
              <w:t>3</w:t>
            </w:r>
          </w:p>
        </w:tc>
        <w:tc>
          <w:tcPr>
            <w:tcW w:w="7009" w:type="dxa"/>
          </w:tcPr>
          <w:p w:rsidR="00933F1C" w:rsidRPr="00DD289C" w:rsidRDefault="00933F1C" w:rsidP="00933F1C">
            <w:pPr>
              <w:widowControl/>
              <w:adjustRightInd w:val="0"/>
              <w:spacing w:line="276" w:lineRule="auto"/>
              <w:jc w:val="both"/>
              <w:rPr>
                <w:lang w:eastAsia="ru-RU"/>
              </w:rPr>
            </w:pPr>
            <w:r w:rsidRPr="00DD289C">
              <w:rPr>
                <w:bCs/>
                <w:lang w:eastAsia="ru-RU"/>
              </w:rPr>
              <w:t>Сложносочиненное предложение</w:t>
            </w:r>
          </w:p>
        </w:tc>
        <w:tc>
          <w:tcPr>
            <w:tcW w:w="2126" w:type="dxa"/>
          </w:tcPr>
          <w:p w:rsidR="00933F1C" w:rsidRPr="00DD289C" w:rsidRDefault="00933F1C" w:rsidP="00933F1C">
            <w:pPr>
              <w:widowControl/>
              <w:autoSpaceDE/>
              <w:autoSpaceDN/>
              <w:spacing w:line="276" w:lineRule="auto"/>
              <w:jc w:val="center"/>
              <w:rPr>
                <w:lang w:eastAsia="ru-RU"/>
              </w:rPr>
            </w:pPr>
            <w:r w:rsidRPr="00DD289C">
              <w:rPr>
                <w:lang w:eastAsia="ru-RU"/>
              </w:rPr>
              <w:t>7</w:t>
            </w:r>
          </w:p>
        </w:tc>
      </w:tr>
      <w:tr w:rsidR="00933F1C" w:rsidRPr="00DD289C" w:rsidTr="00370996">
        <w:tc>
          <w:tcPr>
            <w:tcW w:w="504" w:type="dxa"/>
          </w:tcPr>
          <w:p w:rsidR="00933F1C" w:rsidRPr="00DD289C" w:rsidRDefault="00933F1C" w:rsidP="00933F1C">
            <w:pPr>
              <w:widowControl/>
              <w:autoSpaceDE/>
              <w:autoSpaceDN/>
              <w:spacing w:line="276" w:lineRule="auto"/>
              <w:jc w:val="both"/>
              <w:rPr>
                <w:lang w:eastAsia="ru-RU"/>
              </w:rPr>
            </w:pPr>
            <w:r w:rsidRPr="00DD289C">
              <w:rPr>
                <w:lang w:eastAsia="ru-RU"/>
              </w:rPr>
              <w:t>4</w:t>
            </w:r>
          </w:p>
        </w:tc>
        <w:tc>
          <w:tcPr>
            <w:tcW w:w="7009" w:type="dxa"/>
          </w:tcPr>
          <w:p w:rsidR="00933F1C" w:rsidRPr="00DD289C" w:rsidRDefault="00933F1C" w:rsidP="00933F1C">
            <w:pPr>
              <w:widowControl/>
              <w:adjustRightInd w:val="0"/>
              <w:spacing w:line="276" w:lineRule="auto"/>
              <w:jc w:val="both"/>
              <w:rPr>
                <w:lang w:eastAsia="ru-RU"/>
              </w:rPr>
            </w:pPr>
            <w:r w:rsidRPr="00DD289C">
              <w:rPr>
                <w:bCs/>
                <w:lang w:eastAsia="ru-RU"/>
              </w:rPr>
              <w:t>Сложноподчиненное предложение</w:t>
            </w:r>
          </w:p>
        </w:tc>
        <w:tc>
          <w:tcPr>
            <w:tcW w:w="2126" w:type="dxa"/>
          </w:tcPr>
          <w:p w:rsidR="00933F1C" w:rsidRPr="00DD289C" w:rsidRDefault="00933F1C" w:rsidP="00933F1C">
            <w:pPr>
              <w:widowControl/>
              <w:autoSpaceDE/>
              <w:autoSpaceDN/>
              <w:spacing w:line="276" w:lineRule="auto"/>
              <w:jc w:val="center"/>
              <w:rPr>
                <w:lang w:eastAsia="ru-RU"/>
              </w:rPr>
            </w:pPr>
            <w:r w:rsidRPr="00DD289C">
              <w:rPr>
                <w:lang w:eastAsia="ru-RU"/>
              </w:rPr>
              <w:t>36</w:t>
            </w:r>
          </w:p>
        </w:tc>
      </w:tr>
      <w:tr w:rsidR="00933F1C" w:rsidRPr="00DD289C" w:rsidTr="00370996">
        <w:tc>
          <w:tcPr>
            <w:tcW w:w="504" w:type="dxa"/>
          </w:tcPr>
          <w:p w:rsidR="00933F1C" w:rsidRPr="00DD289C" w:rsidRDefault="00933F1C" w:rsidP="00933F1C">
            <w:pPr>
              <w:widowControl/>
              <w:autoSpaceDE/>
              <w:autoSpaceDN/>
              <w:spacing w:line="276" w:lineRule="auto"/>
              <w:jc w:val="both"/>
              <w:rPr>
                <w:lang w:eastAsia="ru-RU"/>
              </w:rPr>
            </w:pPr>
            <w:r w:rsidRPr="00DD289C">
              <w:rPr>
                <w:lang w:eastAsia="ru-RU"/>
              </w:rPr>
              <w:t>5</w:t>
            </w:r>
          </w:p>
        </w:tc>
        <w:tc>
          <w:tcPr>
            <w:tcW w:w="7009" w:type="dxa"/>
          </w:tcPr>
          <w:p w:rsidR="00933F1C" w:rsidRPr="00DD289C" w:rsidRDefault="00933F1C" w:rsidP="00933F1C">
            <w:pPr>
              <w:widowControl/>
              <w:adjustRightInd w:val="0"/>
              <w:spacing w:line="276" w:lineRule="auto"/>
              <w:jc w:val="both"/>
              <w:rPr>
                <w:lang w:eastAsia="ru-RU"/>
              </w:rPr>
            </w:pPr>
            <w:r w:rsidRPr="00DD289C">
              <w:rPr>
                <w:bCs/>
                <w:lang w:eastAsia="ru-RU"/>
              </w:rPr>
              <w:t>Бессоюзное предложение</w:t>
            </w:r>
          </w:p>
        </w:tc>
        <w:tc>
          <w:tcPr>
            <w:tcW w:w="2126" w:type="dxa"/>
          </w:tcPr>
          <w:p w:rsidR="00933F1C" w:rsidRPr="00DD289C" w:rsidRDefault="00933F1C" w:rsidP="00933F1C">
            <w:pPr>
              <w:widowControl/>
              <w:autoSpaceDE/>
              <w:autoSpaceDN/>
              <w:spacing w:line="276" w:lineRule="auto"/>
              <w:jc w:val="center"/>
              <w:rPr>
                <w:lang w:eastAsia="ru-RU"/>
              </w:rPr>
            </w:pPr>
            <w:r w:rsidRPr="00DD289C">
              <w:rPr>
                <w:lang w:eastAsia="ru-RU"/>
              </w:rPr>
              <w:t>13</w:t>
            </w:r>
          </w:p>
        </w:tc>
      </w:tr>
      <w:tr w:rsidR="00933F1C" w:rsidRPr="00DD289C" w:rsidTr="00370996">
        <w:tc>
          <w:tcPr>
            <w:tcW w:w="504" w:type="dxa"/>
          </w:tcPr>
          <w:p w:rsidR="00933F1C" w:rsidRPr="00DD289C" w:rsidRDefault="00933F1C" w:rsidP="00933F1C">
            <w:pPr>
              <w:widowControl/>
              <w:autoSpaceDE/>
              <w:autoSpaceDN/>
              <w:spacing w:line="276" w:lineRule="auto"/>
              <w:jc w:val="both"/>
              <w:rPr>
                <w:lang w:eastAsia="ru-RU"/>
              </w:rPr>
            </w:pPr>
            <w:r w:rsidRPr="00DD289C">
              <w:rPr>
                <w:lang w:eastAsia="ru-RU"/>
              </w:rPr>
              <w:t>6</w:t>
            </w:r>
          </w:p>
        </w:tc>
        <w:tc>
          <w:tcPr>
            <w:tcW w:w="7009" w:type="dxa"/>
          </w:tcPr>
          <w:p w:rsidR="00933F1C" w:rsidRPr="00DD289C" w:rsidRDefault="00933F1C" w:rsidP="00933F1C">
            <w:pPr>
              <w:widowControl/>
              <w:adjustRightInd w:val="0"/>
              <w:spacing w:line="276" w:lineRule="auto"/>
              <w:jc w:val="both"/>
              <w:rPr>
                <w:lang w:eastAsia="ru-RU"/>
              </w:rPr>
            </w:pPr>
            <w:r w:rsidRPr="00DD289C">
              <w:rPr>
                <w:bCs/>
                <w:lang w:eastAsia="ru-RU"/>
              </w:rPr>
              <w:t>Сложное предложение с разными видами связи</w:t>
            </w:r>
          </w:p>
        </w:tc>
        <w:tc>
          <w:tcPr>
            <w:tcW w:w="2126" w:type="dxa"/>
          </w:tcPr>
          <w:p w:rsidR="00933F1C" w:rsidRPr="00DD289C" w:rsidRDefault="00933F1C" w:rsidP="00933F1C">
            <w:pPr>
              <w:widowControl/>
              <w:autoSpaceDE/>
              <w:autoSpaceDN/>
              <w:spacing w:line="276" w:lineRule="auto"/>
              <w:jc w:val="center"/>
              <w:rPr>
                <w:lang w:eastAsia="ru-RU"/>
              </w:rPr>
            </w:pPr>
            <w:r w:rsidRPr="00DD289C">
              <w:rPr>
                <w:lang w:eastAsia="ru-RU"/>
              </w:rPr>
              <w:t>12</w:t>
            </w:r>
          </w:p>
        </w:tc>
      </w:tr>
      <w:tr w:rsidR="00933F1C" w:rsidRPr="00DD289C" w:rsidTr="00370996">
        <w:tc>
          <w:tcPr>
            <w:tcW w:w="504" w:type="dxa"/>
          </w:tcPr>
          <w:p w:rsidR="00933F1C" w:rsidRPr="00DD289C" w:rsidRDefault="00933F1C" w:rsidP="00933F1C">
            <w:pPr>
              <w:widowControl/>
              <w:autoSpaceDE/>
              <w:autoSpaceDN/>
              <w:spacing w:line="276" w:lineRule="auto"/>
              <w:jc w:val="both"/>
              <w:rPr>
                <w:lang w:eastAsia="ru-RU"/>
              </w:rPr>
            </w:pPr>
          </w:p>
        </w:tc>
        <w:tc>
          <w:tcPr>
            <w:tcW w:w="7009" w:type="dxa"/>
          </w:tcPr>
          <w:p w:rsidR="00933F1C" w:rsidRPr="00DD289C" w:rsidRDefault="00933F1C" w:rsidP="00933F1C">
            <w:pPr>
              <w:widowControl/>
              <w:adjustRightInd w:val="0"/>
              <w:spacing w:line="276" w:lineRule="auto"/>
              <w:jc w:val="both"/>
              <w:rPr>
                <w:lang w:eastAsia="ru-RU"/>
              </w:rPr>
            </w:pPr>
            <w:r w:rsidRPr="00DD289C">
              <w:rPr>
                <w:bCs/>
                <w:lang w:eastAsia="ru-RU"/>
              </w:rPr>
              <w:t>Систематизация изученного материала по фонетике, лексике, грамматике, правописанию, культуре речи</w:t>
            </w:r>
          </w:p>
        </w:tc>
        <w:tc>
          <w:tcPr>
            <w:tcW w:w="2126" w:type="dxa"/>
          </w:tcPr>
          <w:p w:rsidR="00933F1C" w:rsidRPr="00DD289C" w:rsidRDefault="00933F1C" w:rsidP="00933F1C">
            <w:pPr>
              <w:widowControl/>
              <w:autoSpaceDE/>
              <w:autoSpaceDN/>
              <w:spacing w:line="276" w:lineRule="auto"/>
              <w:jc w:val="center"/>
              <w:rPr>
                <w:lang w:eastAsia="ru-RU"/>
              </w:rPr>
            </w:pPr>
            <w:r w:rsidRPr="00DD289C">
              <w:rPr>
                <w:lang w:eastAsia="ru-RU"/>
              </w:rPr>
              <w:t>8</w:t>
            </w:r>
          </w:p>
        </w:tc>
      </w:tr>
      <w:tr w:rsidR="00933F1C" w:rsidRPr="00DD289C" w:rsidTr="00370996">
        <w:tc>
          <w:tcPr>
            <w:tcW w:w="504" w:type="dxa"/>
          </w:tcPr>
          <w:p w:rsidR="00933F1C" w:rsidRPr="00DD289C" w:rsidRDefault="00933F1C" w:rsidP="00933F1C">
            <w:pPr>
              <w:widowControl/>
              <w:autoSpaceDE/>
              <w:autoSpaceDN/>
              <w:spacing w:line="276" w:lineRule="auto"/>
              <w:jc w:val="both"/>
              <w:rPr>
                <w:lang w:eastAsia="ru-RU"/>
              </w:rPr>
            </w:pPr>
          </w:p>
        </w:tc>
        <w:tc>
          <w:tcPr>
            <w:tcW w:w="7009" w:type="dxa"/>
          </w:tcPr>
          <w:p w:rsidR="00933F1C" w:rsidRPr="00DD289C" w:rsidRDefault="00933F1C" w:rsidP="00933F1C">
            <w:pPr>
              <w:widowControl/>
              <w:autoSpaceDE/>
              <w:autoSpaceDN/>
              <w:spacing w:line="276" w:lineRule="auto"/>
              <w:jc w:val="both"/>
              <w:rPr>
                <w:bCs/>
              </w:rPr>
            </w:pPr>
            <w:r w:rsidRPr="00DD289C">
              <w:rPr>
                <w:bCs/>
                <w:lang w:eastAsia="ru-RU"/>
              </w:rPr>
              <w:t>Итого</w:t>
            </w:r>
          </w:p>
        </w:tc>
        <w:tc>
          <w:tcPr>
            <w:tcW w:w="2126" w:type="dxa"/>
          </w:tcPr>
          <w:p w:rsidR="00933F1C" w:rsidRPr="00DD289C" w:rsidRDefault="00933F1C" w:rsidP="00933F1C">
            <w:pPr>
              <w:widowControl/>
              <w:autoSpaceDE/>
              <w:autoSpaceDN/>
              <w:spacing w:line="276" w:lineRule="auto"/>
              <w:jc w:val="center"/>
              <w:rPr>
                <w:lang w:eastAsia="ru-RU"/>
              </w:rPr>
            </w:pPr>
            <w:r w:rsidRPr="00DD289C">
              <w:rPr>
                <w:lang w:eastAsia="ru-RU"/>
              </w:rPr>
              <w:t>102</w:t>
            </w:r>
          </w:p>
        </w:tc>
      </w:tr>
    </w:tbl>
    <w:p w:rsidR="001F4C9A" w:rsidRDefault="001F4C9A" w:rsidP="00670D9E">
      <w:pPr>
        <w:tabs>
          <w:tab w:val="left" w:pos="1029"/>
        </w:tabs>
        <w:ind w:right="1176"/>
        <w:rPr>
          <w:b/>
          <w:sz w:val="24"/>
        </w:rPr>
      </w:pPr>
    </w:p>
    <w:p w:rsidR="00DD289C" w:rsidRDefault="00DD289C" w:rsidP="00670D9E">
      <w:pPr>
        <w:tabs>
          <w:tab w:val="left" w:pos="1029"/>
        </w:tabs>
        <w:ind w:right="1176"/>
        <w:rPr>
          <w:b/>
          <w:sz w:val="24"/>
        </w:rPr>
      </w:pPr>
    </w:p>
    <w:p w:rsidR="001F4C9A" w:rsidRDefault="001F4C9A">
      <w:pPr>
        <w:pStyle w:val="a3"/>
        <w:spacing w:before="10"/>
        <w:ind w:left="0"/>
        <w:jc w:val="left"/>
        <w:rPr>
          <w:b/>
          <w:sz w:val="20"/>
        </w:rPr>
      </w:pPr>
    </w:p>
    <w:p w:rsidR="001F4C9A" w:rsidRDefault="009B0766" w:rsidP="00237B2E">
      <w:pPr>
        <w:pStyle w:val="2"/>
        <w:numPr>
          <w:ilvl w:val="3"/>
          <w:numId w:val="235"/>
        </w:numPr>
        <w:tabs>
          <w:tab w:val="left" w:pos="4864"/>
        </w:tabs>
        <w:spacing w:before="1"/>
        <w:ind w:left="5116" w:right="4375" w:hanging="1032"/>
        <w:jc w:val="left"/>
      </w:pPr>
      <w:r>
        <w:lastRenderedPageBreak/>
        <w:t>Русский родной</w:t>
      </w:r>
      <w:r>
        <w:rPr>
          <w:spacing w:val="-25"/>
        </w:rPr>
        <w:t xml:space="preserve"> </w:t>
      </w:r>
      <w:r w:rsidR="00094BD0">
        <w:t xml:space="preserve">язык </w:t>
      </w:r>
      <w:r>
        <w:t xml:space="preserve"> </w:t>
      </w:r>
      <w:r w:rsidR="00094BD0">
        <w:t>5</w:t>
      </w:r>
      <w:r>
        <w:rPr>
          <w:spacing w:val="-4"/>
        </w:rPr>
        <w:t>КЛАСС</w:t>
      </w:r>
    </w:p>
    <w:p w:rsidR="001F4C9A" w:rsidRDefault="009B0766">
      <w:pPr>
        <w:ind w:left="1100"/>
        <w:jc w:val="both"/>
        <w:rPr>
          <w:b/>
          <w:sz w:val="24"/>
        </w:rPr>
      </w:pPr>
      <w:r>
        <w:rPr>
          <w:b/>
          <w:sz w:val="24"/>
        </w:rPr>
        <w:t>Раздел 1. Язык и культура</w:t>
      </w:r>
    </w:p>
    <w:p w:rsidR="001F4C9A" w:rsidRDefault="009B0766">
      <w:pPr>
        <w:pStyle w:val="a3"/>
        <w:ind w:right="1115" w:firstLine="284"/>
      </w:pPr>
      <w:r>
        <w:t xml:space="preserve">Русский язык как зеркало национальной </w:t>
      </w:r>
      <w:r>
        <w:rPr>
          <w:spacing w:val="-4"/>
        </w:rPr>
        <w:t>культуры</w:t>
      </w:r>
      <w:r>
        <w:rPr>
          <w:spacing w:val="52"/>
        </w:rPr>
        <w:t xml:space="preserve"> </w:t>
      </w:r>
      <w:r>
        <w:t xml:space="preserve">и истории народа (обобщение). Примеры ключевых слов (концептов) </w:t>
      </w:r>
      <w:r>
        <w:rPr>
          <w:spacing w:val="-3"/>
        </w:rPr>
        <w:t xml:space="preserve">русской </w:t>
      </w:r>
      <w:r>
        <w:rPr>
          <w:spacing w:val="-4"/>
        </w:rPr>
        <w:t xml:space="preserve">культуры,  </w:t>
      </w:r>
      <w:r>
        <w:t xml:space="preserve">их национально-историческая значимость. Крылатые слова и выражения (прецедентные тексты) из произведений </w:t>
      </w:r>
      <w:r>
        <w:rPr>
          <w:spacing w:val="-3"/>
        </w:rPr>
        <w:t xml:space="preserve">художественной </w:t>
      </w:r>
      <w:r>
        <w:t xml:space="preserve">литературы, кинофильмов, песен, рекламных текстов и </w:t>
      </w:r>
      <w:r>
        <w:rPr>
          <w:spacing w:val="-10"/>
        </w:rPr>
        <w:t xml:space="preserve">т. </w:t>
      </w:r>
      <w:r>
        <w:t>п.</w:t>
      </w:r>
    </w:p>
    <w:p w:rsidR="001F4C9A" w:rsidRDefault="009B0766">
      <w:pPr>
        <w:pStyle w:val="a3"/>
        <w:ind w:right="1112" w:firstLine="284"/>
      </w:pPr>
      <w:r>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w:t>
      </w:r>
      <w:r>
        <w:rPr>
          <w:spacing w:val="-4"/>
        </w:rPr>
        <w:t>русском</w:t>
      </w:r>
      <w:r>
        <w:rPr>
          <w:spacing w:val="52"/>
        </w:rPr>
        <w:t xml:space="preserve"> </w:t>
      </w:r>
      <w:r>
        <w:t>языке (основные</w:t>
      </w:r>
      <w:r>
        <w:rPr>
          <w:spacing w:val="14"/>
        </w:rPr>
        <w:t xml:space="preserve"> </w:t>
      </w:r>
      <w:r>
        <w:t>тенденции,</w:t>
      </w:r>
      <w:r>
        <w:rPr>
          <w:spacing w:val="15"/>
        </w:rPr>
        <w:t xml:space="preserve"> </w:t>
      </w:r>
      <w:r>
        <w:t>отдельные</w:t>
      </w:r>
      <w:r>
        <w:rPr>
          <w:spacing w:val="17"/>
        </w:rPr>
        <w:t xml:space="preserve"> </w:t>
      </w:r>
      <w:r>
        <w:t>примеры).</w:t>
      </w:r>
      <w:r>
        <w:rPr>
          <w:spacing w:val="15"/>
        </w:rPr>
        <w:t xml:space="preserve"> </w:t>
      </w:r>
      <w:r>
        <w:t>Стремительный</w:t>
      </w:r>
      <w:r>
        <w:rPr>
          <w:spacing w:val="13"/>
        </w:rPr>
        <w:t xml:space="preserve"> </w:t>
      </w:r>
      <w:r>
        <w:t>рост</w:t>
      </w:r>
      <w:r>
        <w:rPr>
          <w:spacing w:val="16"/>
        </w:rPr>
        <w:t xml:space="preserve"> </w:t>
      </w:r>
      <w:r>
        <w:t>словарного</w:t>
      </w:r>
      <w:r>
        <w:rPr>
          <w:spacing w:val="15"/>
        </w:rPr>
        <w:t xml:space="preserve"> </w:t>
      </w:r>
      <w:r>
        <w:t>состава</w:t>
      </w:r>
      <w:r>
        <w:rPr>
          <w:spacing w:val="15"/>
        </w:rPr>
        <w:t xml:space="preserve"> </w:t>
      </w:r>
      <w:r>
        <w:t>языка,</w:t>
      </w:r>
    </w:p>
    <w:p w:rsidR="00933F1C" w:rsidRDefault="009B0766" w:rsidP="00933F1C">
      <w:pPr>
        <w:pStyle w:val="a3"/>
      </w:pPr>
      <w:r>
        <w:t xml:space="preserve">«неологический  </w:t>
      </w:r>
      <w:r>
        <w:rPr>
          <w:spacing w:val="-4"/>
        </w:rPr>
        <w:t xml:space="preserve">бум» </w:t>
      </w:r>
      <w:r>
        <w:rPr>
          <w:spacing w:val="52"/>
        </w:rPr>
        <w:t xml:space="preserve"> </w:t>
      </w:r>
      <w:r>
        <w:t xml:space="preserve">—  рождение  новых  слов,  изменение  значений </w:t>
      </w:r>
    </w:p>
    <w:p w:rsidR="00933F1C" w:rsidRDefault="009B0766" w:rsidP="00933F1C">
      <w:pPr>
        <w:pStyle w:val="a3"/>
      </w:pPr>
      <w:r>
        <w:t xml:space="preserve"> и  </w:t>
      </w:r>
      <w:r>
        <w:rPr>
          <w:spacing w:val="11"/>
        </w:rPr>
        <w:t xml:space="preserve"> </w:t>
      </w:r>
      <w:r>
        <w:t>переосмыслениеимеющихся в языке слов, их стилистическая переоценка, активизация</w:t>
      </w:r>
    </w:p>
    <w:p w:rsidR="001F4C9A" w:rsidRDefault="009B0766" w:rsidP="00933F1C">
      <w:pPr>
        <w:pStyle w:val="a3"/>
      </w:pPr>
      <w:r>
        <w:t xml:space="preserve"> процесса заимствования иноязычных слов.</w:t>
      </w:r>
    </w:p>
    <w:p w:rsidR="001F4C9A" w:rsidRDefault="009B0766">
      <w:pPr>
        <w:pStyle w:val="2"/>
        <w:ind w:left="1100"/>
        <w:jc w:val="both"/>
      </w:pPr>
      <w:r>
        <w:t>Раздел 2. Культура речи</w:t>
      </w:r>
    </w:p>
    <w:p w:rsidR="001F4C9A" w:rsidRDefault="009B0766">
      <w:pPr>
        <w:pStyle w:val="a3"/>
        <w:ind w:right="1108" w:firstLine="284"/>
      </w:pPr>
      <w:r>
        <w:rPr>
          <w:b/>
        </w:rPr>
        <w:t xml:space="preserve">Основные орфоэпические нормы </w:t>
      </w:r>
      <w:r>
        <w:t xml:space="preserve">современного </w:t>
      </w:r>
      <w:r>
        <w:rPr>
          <w:spacing w:val="-4"/>
        </w:rPr>
        <w:t xml:space="preserve">русского </w:t>
      </w:r>
      <w:r>
        <w:t xml:space="preserve">литературного языка. Активные процессы в области произношения и </w:t>
      </w:r>
      <w:r>
        <w:rPr>
          <w:spacing w:val="-3"/>
        </w:rPr>
        <w:t xml:space="preserve">ударения. </w:t>
      </w:r>
      <w:r>
        <w:t>Отражение произносительных вариантов в современных орфоэпических</w:t>
      </w:r>
      <w:r>
        <w:rPr>
          <w:spacing w:val="-3"/>
        </w:rPr>
        <w:t xml:space="preserve"> </w:t>
      </w:r>
      <w:r>
        <w:t>словарях.</w:t>
      </w:r>
    </w:p>
    <w:p w:rsidR="001F4C9A" w:rsidRDefault="009B0766">
      <w:pPr>
        <w:pStyle w:val="a3"/>
        <w:ind w:left="1100"/>
      </w:pPr>
      <w:r>
        <w:t>Нарушение орфоэпической нормы как художественный прием.</w:t>
      </w:r>
    </w:p>
    <w:p w:rsidR="001F4C9A" w:rsidRDefault="009B0766">
      <w:pPr>
        <w:ind w:left="816" w:right="1111" w:firstLine="284"/>
        <w:jc w:val="both"/>
        <w:rPr>
          <w:sz w:val="24"/>
        </w:rPr>
      </w:pPr>
      <w:r>
        <w:rPr>
          <w:b/>
          <w:sz w:val="24"/>
        </w:rPr>
        <w:t xml:space="preserve">Основные лексические нормы современного русского литературного языка. </w:t>
      </w:r>
      <w:r>
        <w:rPr>
          <w:sz w:val="24"/>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1F4C9A" w:rsidRDefault="009B0766">
      <w:pPr>
        <w:pStyle w:val="a3"/>
        <w:ind w:right="1116" w:firstLine="284"/>
      </w:pPr>
      <w:r>
        <w:t>Речевая избыточность и точность, тавтология. Плеоназм, типичные ошибки‚ связанные с речевой избыточностью.</w:t>
      </w:r>
    </w:p>
    <w:p w:rsidR="001F4C9A" w:rsidRDefault="009B0766">
      <w:pPr>
        <w:pStyle w:val="a3"/>
        <w:ind w:right="1115" w:firstLine="284"/>
      </w:pPr>
      <w:r>
        <w:t>Современные толковые словари. Отражение вариантов лексической нормы в современных словарях. Словарные пометы.</w:t>
      </w:r>
    </w:p>
    <w:p w:rsidR="001F4C9A" w:rsidRDefault="009B0766">
      <w:pPr>
        <w:spacing w:before="2"/>
        <w:ind w:left="816" w:right="1108" w:firstLine="284"/>
        <w:jc w:val="both"/>
        <w:rPr>
          <w:i/>
          <w:sz w:val="24"/>
        </w:rPr>
      </w:pPr>
      <w:r>
        <w:rPr>
          <w:b/>
          <w:sz w:val="24"/>
        </w:rPr>
        <w:t xml:space="preserve">Основные грамматические нормы современного </w:t>
      </w:r>
      <w:r>
        <w:rPr>
          <w:b/>
          <w:spacing w:val="-4"/>
          <w:sz w:val="24"/>
        </w:rPr>
        <w:t>русского</w:t>
      </w:r>
      <w:r>
        <w:rPr>
          <w:b/>
          <w:spacing w:val="52"/>
          <w:sz w:val="24"/>
        </w:rPr>
        <w:t xml:space="preserve"> </w:t>
      </w:r>
      <w:r>
        <w:rPr>
          <w:b/>
          <w:sz w:val="24"/>
        </w:rPr>
        <w:t xml:space="preserve">литературного языка. </w:t>
      </w:r>
      <w:r>
        <w:rPr>
          <w:sz w:val="24"/>
        </w:rPr>
        <w:t xml:space="preserve">Типичные грамматические ошибки. </w:t>
      </w:r>
      <w:r>
        <w:rPr>
          <w:spacing w:val="-3"/>
          <w:sz w:val="24"/>
        </w:rPr>
        <w:t xml:space="preserve">Управление: </w:t>
      </w:r>
      <w:r>
        <w:rPr>
          <w:sz w:val="24"/>
        </w:rPr>
        <w:t xml:space="preserve">управление предлогов </w:t>
      </w:r>
      <w:r>
        <w:rPr>
          <w:i/>
          <w:sz w:val="24"/>
        </w:rPr>
        <w:t>благодаря, согласно, вопреки</w:t>
      </w:r>
      <w:r>
        <w:rPr>
          <w:sz w:val="24"/>
        </w:rPr>
        <w:t xml:space="preserve">; предлога </w:t>
      </w:r>
      <w:r>
        <w:rPr>
          <w:i/>
          <w:sz w:val="24"/>
        </w:rPr>
        <w:t xml:space="preserve">по </w:t>
      </w:r>
      <w:r>
        <w:rPr>
          <w:sz w:val="24"/>
        </w:rPr>
        <w:t>с количественными числительными в словосочетаниях с распределительным значением (</w:t>
      </w:r>
      <w:r>
        <w:rPr>
          <w:i/>
          <w:sz w:val="24"/>
        </w:rPr>
        <w:t>по пять груш—по пяти груш</w:t>
      </w:r>
      <w:r>
        <w:rPr>
          <w:sz w:val="24"/>
        </w:rPr>
        <w:t>). Правильное построение словосочетаний по типу управления (</w:t>
      </w:r>
      <w:r>
        <w:rPr>
          <w:i/>
          <w:sz w:val="24"/>
        </w:rPr>
        <w:t xml:space="preserve">отзыв о книге—рецензия на </w:t>
      </w:r>
      <w:r>
        <w:rPr>
          <w:i/>
          <w:spacing w:val="-3"/>
          <w:sz w:val="24"/>
        </w:rPr>
        <w:t xml:space="preserve">книгу, </w:t>
      </w:r>
      <w:r>
        <w:rPr>
          <w:i/>
          <w:sz w:val="24"/>
        </w:rPr>
        <w:t>обидеться на слово</w:t>
      </w:r>
    </w:p>
    <w:p w:rsidR="001F4C9A" w:rsidRDefault="009B0766">
      <w:pPr>
        <w:ind w:left="816" w:right="1106"/>
        <w:jc w:val="both"/>
        <w:rPr>
          <w:sz w:val="24"/>
        </w:rPr>
      </w:pPr>
      <w:r>
        <w:rPr>
          <w:i/>
          <w:sz w:val="24"/>
        </w:rPr>
        <w:t>— обижен словами</w:t>
      </w:r>
      <w:r>
        <w:rPr>
          <w:sz w:val="24"/>
        </w:rPr>
        <w:t xml:space="preserve">).Правильное употребление предлогов </w:t>
      </w:r>
      <w:r>
        <w:rPr>
          <w:i/>
          <w:sz w:val="24"/>
        </w:rPr>
        <w:t xml:space="preserve">о‚ по‚ из‚ с </w:t>
      </w:r>
      <w:r>
        <w:rPr>
          <w:sz w:val="24"/>
        </w:rPr>
        <w:t>в составе словосочетания (</w:t>
      </w:r>
      <w:r>
        <w:rPr>
          <w:i/>
          <w:sz w:val="24"/>
        </w:rPr>
        <w:t>приехать из Москвы—приехать с Урала</w:t>
      </w:r>
      <w:r>
        <w:rPr>
          <w:sz w:val="24"/>
        </w:rPr>
        <w:t>)</w:t>
      </w:r>
      <w:r>
        <w:rPr>
          <w:i/>
          <w:sz w:val="24"/>
        </w:rPr>
        <w:t>.</w:t>
      </w:r>
      <w:r>
        <w:rPr>
          <w:sz w:val="24"/>
        </w:rPr>
        <w:t>Нагромождение одних и тех же падежных форм, в частности форм родительного и творительного падежей.</w:t>
      </w:r>
    </w:p>
    <w:p w:rsidR="001F4C9A" w:rsidRDefault="009B0766">
      <w:pPr>
        <w:pStyle w:val="a3"/>
        <w:ind w:right="1114" w:firstLine="284"/>
      </w:pPr>
      <w:r>
        <w:t>Нормы употребления причастных и деепричастных оборотов‚ предложений с косвенной речью.</w:t>
      </w:r>
    </w:p>
    <w:p w:rsidR="001F4C9A" w:rsidRDefault="009B0766">
      <w:pPr>
        <w:pStyle w:val="a3"/>
        <w:ind w:right="1110" w:firstLine="284"/>
      </w:pPr>
      <w:r>
        <w:t>Типичные ошибки в построении сложных предложений: постановка рядом двух однозначных союзов (</w:t>
      </w:r>
      <w:r>
        <w:rPr>
          <w:i/>
        </w:rPr>
        <w:t xml:space="preserve">но </w:t>
      </w:r>
      <w:r>
        <w:t xml:space="preserve">и </w:t>
      </w:r>
      <w:r>
        <w:rPr>
          <w:i/>
        </w:rPr>
        <w:t xml:space="preserve">однако, что </w:t>
      </w:r>
      <w:r>
        <w:t xml:space="preserve">и </w:t>
      </w:r>
      <w:r>
        <w:rPr>
          <w:i/>
        </w:rPr>
        <w:t xml:space="preserve">будто, что </w:t>
      </w:r>
      <w:r>
        <w:t xml:space="preserve">и </w:t>
      </w:r>
      <w:r>
        <w:rPr>
          <w:i/>
        </w:rPr>
        <w:t>как будто</w:t>
      </w:r>
      <w:r>
        <w:t xml:space="preserve">)‚повторение частицы </w:t>
      </w:r>
      <w:r>
        <w:rPr>
          <w:i/>
        </w:rPr>
        <w:t xml:space="preserve">бы </w:t>
      </w:r>
      <w:r>
        <w:t xml:space="preserve">в предложениях с союзами </w:t>
      </w:r>
      <w:r>
        <w:rPr>
          <w:i/>
        </w:rPr>
        <w:t xml:space="preserve">чтобы </w:t>
      </w:r>
      <w:r>
        <w:t xml:space="preserve">и </w:t>
      </w:r>
      <w:r>
        <w:rPr>
          <w:i/>
        </w:rPr>
        <w:t>если бы</w:t>
      </w:r>
      <w:r>
        <w:t>‚ введение в сложное предложение лишних указательных местоимений.</w:t>
      </w:r>
    </w:p>
    <w:p w:rsidR="001F4C9A" w:rsidRDefault="009B0766">
      <w:pPr>
        <w:pStyle w:val="a3"/>
        <w:ind w:right="1118" w:firstLine="284"/>
      </w:pPr>
      <w:r>
        <w:t>Отражение вариантов грамматической нормы в современных грамматических словарях и справочниках. Словарные пометы.</w:t>
      </w:r>
    </w:p>
    <w:p w:rsidR="001F4C9A" w:rsidRDefault="009B0766">
      <w:pPr>
        <w:pStyle w:val="2"/>
        <w:ind w:left="1100"/>
        <w:jc w:val="both"/>
      </w:pPr>
      <w:r>
        <w:t>Речевой этикет</w:t>
      </w:r>
    </w:p>
    <w:p w:rsidR="001F4C9A" w:rsidRDefault="009B0766">
      <w:pPr>
        <w:pStyle w:val="a3"/>
        <w:ind w:right="1112" w:firstLine="284"/>
      </w:pPr>
      <w:r>
        <w:t>Этика и этикет в электронной среде общения. Понятие этикета.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1F4C9A" w:rsidRDefault="009B0766">
      <w:pPr>
        <w:pStyle w:val="2"/>
        <w:ind w:left="1100" w:right="5700"/>
        <w:jc w:val="both"/>
      </w:pPr>
      <w:r>
        <w:t xml:space="preserve">Раздел 3. </w:t>
      </w:r>
      <w:r>
        <w:rPr>
          <w:spacing w:val="-3"/>
        </w:rPr>
        <w:t xml:space="preserve">Речь. </w:t>
      </w:r>
      <w:r>
        <w:t>Речевая деятельность.</w:t>
      </w:r>
      <w:r>
        <w:rPr>
          <w:spacing w:val="-17"/>
        </w:rPr>
        <w:t xml:space="preserve"> </w:t>
      </w:r>
      <w:r>
        <w:rPr>
          <w:spacing w:val="-4"/>
        </w:rPr>
        <w:t xml:space="preserve">Текст </w:t>
      </w:r>
      <w:r>
        <w:t>Язык и речь. Виды речевой</w:t>
      </w:r>
      <w:r>
        <w:rPr>
          <w:spacing w:val="-19"/>
        </w:rPr>
        <w:t xml:space="preserve"> </w:t>
      </w:r>
      <w:r>
        <w:t>деятельности</w:t>
      </w:r>
    </w:p>
    <w:p w:rsidR="001F4C9A" w:rsidRDefault="009B0766">
      <w:pPr>
        <w:pStyle w:val="a3"/>
        <w:ind w:right="1071" w:firstLine="284"/>
        <w:jc w:val="left"/>
      </w:pPr>
      <w:r>
        <w:t>Русский язык в Интернете. Правила информационной безопасности при общении в социальных сетях. Контактное и дистантное общение.</w:t>
      </w:r>
    </w:p>
    <w:p w:rsidR="001F4C9A" w:rsidRDefault="009B0766">
      <w:pPr>
        <w:pStyle w:val="2"/>
        <w:spacing w:before="1"/>
        <w:ind w:left="1100"/>
      </w:pPr>
      <w:r>
        <w:t>Текст как единица языка и речи</w:t>
      </w:r>
    </w:p>
    <w:p w:rsidR="001F4C9A" w:rsidRDefault="009B0766">
      <w:pPr>
        <w:pStyle w:val="a3"/>
        <w:ind w:right="1071" w:firstLine="284"/>
        <w:jc w:val="left"/>
      </w:pPr>
      <w:r>
        <w:t>Виды преобразования текстов: аннотация, конспект, использование графиков, диаграмм, схем для представления информации.</w:t>
      </w:r>
    </w:p>
    <w:p w:rsidR="001F4C9A" w:rsidRDefault="009B0766">
      <w:pPr>
        <w:ind w:left="1100"/>
        <w:rPr>
          <w:sz w:val="24"/>
        </w:rPr>
      </w:pPr>
      <w:r>
        <w:rPr>
          <w:b/>
          <w:sz w:val="24"/>
        </w:rPr>
        <w:t xml:space="preserve">Функциональные разновидности языка. </w:t>
      </w:r>
      <w:r>
        <w:rPr>
          <w:sz w:val="24"/>
        </w:rPr>
        <w:t>Разговорная речь. Анекдот, шутка.</w:t>
      </w:r>
    </w:p>
    <w:p w:rsidR="001F4C9A" w:rsidRDefault="009B0766">
      <w:pPr>
        <w:pStyle w:val="a3"/>
        <w:ind w:right="1071" w:firstLine="284"/>
        <w:jc w:val="left"/>
      </w:pPr>
      <w:r>
        <w:lastRenderedPageBreak/>
        <w:t>Официально-деловой стиль. Деловое письмо, его структурные элементы и языковые особенности.</w:t>
      </w:r>
    </w:p>
    <w:p w:rsidR="001F4C9A" w:rsidRDefault="009B0766">
      <w:pPr>
        <w:pStyle w:val="a3"/>
        <w:ind w:left="1100" w:right="1071"/>
        <w:jc w:val="left"/>
      </w:pPr>
      <w:r>
        <w:t>Учебно-научный стиль. Доклад, сообщение. Речь оппонента на защите проекта. Публицистический стиль. Проблемный очерк.</w:t>
      </w:r>
    </w:p>
    <w:p w:rsidR="001F4C9A" w:rsidRDefault="009B0766">
      <w:pPr>
        <w:pStyle w:val="a3"/>
        <w:ind w:right="1094" w:firstLine="284"/>
        <w:jc w:val="left"/>
      </w:pPr>
      <w:r>
        <w:t>Язык художественной литературы. Диалогичность в художественном произведении. Текст и интертекст. Афоризмы. Прецедентные тексты.</w:t>
      </w:r>
    </w:p>
    <w:p w:rsidR="00DD289C" w:rsidRDefault="00DD289C">
      <w:pPr>
        <w:pStyle w:val="a3"/>
        <w:ind w:right="1094" w:firstLine="284"/>
        <w:jc w:val="left"/>
      </w:pPr>
    </w:p>
    <w:p w:rsidR="001F4C9A" w:rsidRDefault="009B0766" w:rsidP="00237B2E">
      <w:pPr>
        <w:pStyle w:val="2"/>
        <w:numPr>
          <w:ilvl w:val="3"/>
          <w:numId w:val="235"/>
        </w:numPr>
        <w:tabs>
          <w:tab w:val="left" w:pos="5386"/>
        </w:tabs>
        <w:ind w:left="5385" w:hanging="778"/>
        <w:jc w:val="left"/>
      </w:pPr>
      <w:r>
        <w:t>Литература</w:t>
      </w:r>
    </w:p>
    <w:p w:rsidR="001F4C9A" w:rsidRDefault="009B0766">
      <w:pPr>
        <w:pStyle w:val="a3"/>
        <w:ind w:left="1384"/>
        <w:jc w:val="left"/>
      </w:pPr>
      <w:r>
        <w:t>Цели и задачи литературного образования</w:t>
      </w:r>
    </w:p>
    <w:p w:rsidR="001F4C9A" w:rsidRDefault="009B0766">
      <w:pPr>
        <w:pStyle w:val="a3"/>
        <w:ind w:right="1071" w:firstLine="568"/>
        <w:jc w:val="left"/>
      </w:pPr>
      <w:r>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w:t>
      </w:r>
    </w:p>
    <w:p w:rsidR="001F4C9A" w:rsidRDefault="009B0766">
      <w:pPr>
        <w:pStyle w:val="a3"/>
        <w:spacing w:before="74"/>
        <w:ind w:right="1117"/>
      </w:pPr>
      <w:r>
        <w:t>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w:t>
      </w:r>
      <w:r>
        <w:rPr>
          <w:spacing w:val="-41"/>
        </w:rPr>
        <w:t xml:space="preserve"> </w:t>
      </w:r>
      <w:r>
        <w:t xml:space="preserve">логического мышления. Через литературу осуществляется </w:t>
      </w:r>
      <w:r>
        <w:rPr>
          <w:spacing w:val="-3"/>
        </w:rPr>
        <w:t xml:space="preserve">передача от поколения </w:t>
      </w:r>
      <w:r>
        <w:t xml:space="preserve">к </w:t>
      </w:r>
      <w:r>
        <w:rPr>
          <w:spacing w:val="-3"/>
        </w:rPr>
        <w:t xml:space="preserve">поколению </w:t>
      </w:r>
      <w:r>
        <w:t xml:space="preserve">нравственных и эстетических традиций </w:t>
      </w:r>
      <w:r>
        <w:rPr>
          <w:spacing w:val="-3"/>
        </w:rPr>
        <w:t xml:space="preserve">русской </w:t>
      </w:r>
      <w:r>
        <w:t>и мировой</w:t>
      </w:r>
      <w:r>
        <w:rPr>
          <w:spacing w:val="1"/>
        </w:rPr>
        <w:t xml:space="preserve"> </w:t>
      </w:r>
      <w:r>
        <w:rPr>
          <w:spacing w:val="-4"/>
        </w:rPr>
        <w:t>культуры.</w:t>
      </w:r>
    </w:p>
    <w:p w:rsidR="001F4C9A" w:rsidRDefault="009B0766">
      <w:pPr>
        <w:pStyle w:val="a3"/>
        <w:ind w:right="1110" w:firstLine="568"/>
      </w:pPr>
      <w: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w:t>
      </w:r>
    </w:p>
    <w:p w:rsidR="001F4C9A" w:rsidRDefault="009B0766">
      <w:pPr>
        <w:pStyle w:val="a3"/>
        <w:ind w:right="1111" w:firstLine="568"/>
      </w:pPr>
      <w:r>
        <w:t xml:space="preserve">Стратегическая цель изучения литературы в </w:t>
      </w:r>
      <w:r>
        <w:rPr>
          <w:spacing w:val="-4"/>
        </w:rPr>
        <w:t xml:space="preserve">школе </w:t>
      </w:r>
      <w:r>
        <w:t xml:space="preserve">– формирование потребности в качественном чтении, </w:t>
      </w:r>
      <w:r>
        <w:rPr>
          <w:spacing w:val="-4"/>
        </w:rPr>
        <w:t>культуры</w:t>
      </w:r>
      <w:r>
        <w:rPr>
          <w:spacing w:val="52"/>
        </w:rPr>
        <w:t xml:space="preserve"> </w:t>
      </w:r>
      <w:r>
        <w:rPr>
          <w:spacing w:val="-3"/>
        </w:rPr>
        <w:t xml:space="preserve">читательского </w:t>
      </w:r>
      <w:r>
        <w:t xml:space="preserve">восприятия и понимания литературных текстов. Это предполагает постижение </w:t>
      </w:r>
      <w:r>
        <w:rPr>
          <w:spacing w:val="-3"/>
        </w:rPr>
        <w:t xml:space="preserve">художественной </w:t>
      </w:r>
      <w:r>
        <w:t xml:space="preserve">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самостоятельному </w:t>
      </w:r>
      <w:r>
        <w:rPr>
          <w:spacing w:val="-3"/>
        </w:rPr>
        <w:t xml:space="preserve">истолкованию </w:t>
      </w:r>
      <w:r>
        <w:t xml:space="preserve">прочитанного в устной и письменной форме. На основе </w:t>
      </w:r>
      <w:r>
        <w:rPr>
          <w:spacing w:val="-3"/>
        </w:rPr>
        <w:t xml:space="preserve">формируемого </w:t>
      </w:r>
      <w:r>
        <w:t xml:space="preserve">при </w:t>
      </w:r>
      <w:r>
        <w:rPr>
          <w:spacing w:val="-3"/>
        </w:rPr>
        <w:t xml:space="preserve">этом </w:t>
      </w:r>
      <w:r>
        <w:t xml:space="preserve">навыка у обучающихся развивается умение пользоваться литературным </w:t>
      </w:r>
      <w:r>
        <w:rPr>
          <w:spacing w:val="-4"/>
        </w:rPr>
        <w:t xml:space="preserve">языком </w:t>
      </w:r>
      <w:r>
        <w:t xml:space="preserve">как инструментом для выражения собственных мыслей и ощущений, воспитывается потребность в чтении, рефлексии, формируется </w:t>
      </w:r>
      <w:r>
        <w:rPr>
          <w:spacing w:val="-3"/>
        </w:rPr>
        <w:t xml:space="preserve">художественный </w:t>
      </w:r>
      <w:r>
        <w:t xml:space="preserve">вкус. Изучение литературы в основной </w:t>
      </w:r>
      <w:r>
        <w:rPr>
          <w:spacing w:val="-4"/>
        </w:rPr>
        <w:t xml:space="preserve">школе </w:t>
      </w:r>
      <w:r>
        <w:t xml:space="preserve">закладывает для достижения этих целей </w:t>
      </w:r>
      <w:r>
        <w:rPr>
          <w:spacing w:val="-3"/>
        </w:rPr>
        <w:t>необходимый фундамент.</w:t>
      </w:r>
    </w:p>
    <w:p w:rsidR="001F4C9A" w:rsidRDefault="009B0766">
      <w:pPr>
        <w:pStyle w:val="a3"/>
        <w:ind w:right="1112" w:firstLine="568"/>
      </w:pPr>
      <w:r>
        <w:t>Основным объектом изучения литературы как школьного предмета является литературное произведение в его жанрово-родовой и историко-культурной специфике, а предметом литературного образования в целом – системная деятельность школьников по освоению навыков культурного  чтения и письма, последовательно формирующихся на уроках литературы.</w:t>
      </w:r>
    </w:p>
    <w:p w:rsidR="001F4C9A" w:rsidRDefault="009B0766">
      <w:pPr>
        <w:pStyle w:val="a3"/>
        <w:ind w:left="1384"/>
      </w:pPr>
      <w:r>
        <w:t>Изучение литературы в школе решает следующие образовательные задачи:</w:t>
      </w:r>
    </w:p>
    <w:p w:rsidR="001F4C9A" w:rsidRDefault="009B0766" w:rsidP="00237B2E">
      <w:pPr>
        <w:pStyle w:val="a6"/>
        <w:numPr>
          <w:ilvl w:val="0"/>
          <w:numId w:val="216"/>
        </w:numPr>
        <w:tabs>
          <w:tab w:val="left" w:pos="1546"/>
        </w:tabs>
        <w:ind w:right="1116" w:firstLine="568"/>
        <w:rPr>
          <w:sz w:val="24"/>
        </w:rPr>
      </w:pPr>
      <w:r>
        <w:rPr>
          <w:sz w:val="24"/>
        </w:rPr>
        <w:t xml:space="preserve">формирование потребности в </w:t>
      </w:r>
      <w:r>
        <w:rPr>
          <w:spacing w:val="-3"/>
          <w:sz w:val="24"/>
        </w:rPr>
        <w:t xml:space="preserve">систематическом </w:t>
      </w:r>
      <w:r>
        <w:rPr>
          <w:sz w:val="24"/>
        </w:rPr>
        <w:t xml:space="preserve">чтении как средстве познания мира и себя в </w:t>
      </w:r>
      <w:r>
        <w:rPr>
          <w:spacing w:val="-3"/>
          <w:sz w:val="24"/>
        </w:rPr>
        <w:t xml:space="preserve">этом </w:t>
      </w:r>
      <w:r>
        <w:rPr>
          <w:sz w:val="24"/>
        </w:rPr>
        <w:t xml:space="preserve">мире, гармонизации отношений человека и общества, многоаспектного диалога с </w:t>
      </w:r>
      <w:r>
        <w:rPr>
          <w:spacing w:val="-3"/>
          <w:sz w:val="24"/>
        </w:rPr>
        <w:t xml:space="preserve">автором </w:t>
      </w:r>
      <w:r>
        <w:rPr>
          <w:sz w:val="24"/>
        </w:rPr>
        <w:t>произведения, с разнообразными читательскими позициями; осознание значимости чтения и изучения литературы для своего дальнейшего</w:t>
      </w:r>
      <w:r>
        <w:rPr>
          <w:spacing w:val="-6"/>
          <w:sz w:val="24"/>
        </w:rPr>
        <w:t xml:space="preserve"> </w:t>
      </w:r>
      <w:r>
        <w:rPr>
          <w:sz w:val="24"/>
        </w:rPr>
        <w:t>развития;</w:t>
      </w:r>
    </w:p>
    <w:p w:rsidR="001F4C9A" w:rsidRDefault="009B0766" w:rsidP="00237B2E">
      <w:pPr>
        <w:pStyle w:val="a6"/>
        <w:numPr>
          <w:ilvl w:val="0"/>
          <w:numId w:val="216"/>
        </w:numPr>
        <w:tabs>
          <w:tab w:val="left" w:pos="1778"/>
        </w:tabs>
        <w:ind w:right="1112" w:firstLine="568"/>
        <w:rPr>
          <w:sz w:val="24"/>
        </w:rPr>
      </w:pPr>
      <w:r>
        <w:rPr>
          <w:sz w:val="24"/>
        </w:rPr>
        <w:t>формирование отношения к литературе как к одной из основных национально-культурных</w:t>
      </w:r>
      <w:r>
        <w:rPr>
          <w:spacing w:val="-8"/>
          <w:sz w:val="24"/>
        </w:rPr>
        <w:t xml:space="preserve"> </w:t>
      </w:r>
      <w:r>
        <w:rPr>
          <w:sz w:val="24"/>
        </w:rPr>
        <w:t>ценностей</w:t>
      </w:r>
      <w:r>
        <w:rPr>
          <w:spacing w:val="-9"/>
          <w:sz w:val="24"/>
        </w:rPr>
        <w:t xml:space="preserve"> </w:t>
      </w:r>
      <w:r>
        <w:rPr>
          <w:sz w:val="24"/>
        </w:rPr>
        <w:t>народа,</w:t>
      </w:r>
      <w:r>
        <w:rPr>
          <w:spacing w:val="-7"/>
          <w:sz w:val="24"/>
        </w:rPr>
        <w:t xml:space="preserve"> </w:t>
      </w:r>
      <w:r>
        <w:rPr>
          <w:sz w:val="24"/>
        </w:rPr>
        <w:t>к</w:t>
      </w:r>
      <w:r>
        <w:rPr>
          <w:spacing w:val="-9"/>
          <w:sz w:val="24"/>
        </w:rPr>
        <w:t xml:space="preserve"> </w:t>
      </w:r>
      <w:r>
        <w:rPr>
          <w:sz w:val="24"/>
        </w:rPr>
        <w:t>особому</w:t>
      </w:r>
      <w:r>
        <w:rPr>
          <w:spacing w:val="-8"/>
          <w:sz w:val="24"/>
        </w:rPr>
        <w:t xml:space="preserve"> </w:t>
      </w:r>
      <w:r>
        <w:rPr>
          <w:sz w:val="24"/>
        </w:rPr>
        <w:t>способу</w:t>
      </w:r>
      <w:r>
        <w:rPr>
          <w:spacing w:val="-7"/>
          <w:sz w:val="24"/>
        </w:rPr>
        <w:t xml:space="preserve"> </w:t>
      </w:r>
      <w:r>
        <w:rPr>
          <w:sz w:val="24"/>
        </w:rPr>
        <w:t>познания</w:t>
      </w:r>
      <w:r>
        <w:rPr>
          <w:spacing w:val="-9"/>
          <w:sz w:val="24"/>
        </w:rPr>
        <w:t xml:space="preserve"> </w:t>
      </w:r>
      <w:r>
        <w:rPr>
          <w:sz w:val="24"/>
        </w:rPr>
        <w:t>жизни;</w:t>
      </w:r>
      <w:r>
        <w:rPr>
          <w:spacing w:val="-7"/>
          <w:sz w:val="24"/>
        </w:rPr>
        <w:t xml:space="preserve"> </w:t>
      </w:r>
      <w:r>
        <w:rPr>
          <w:sz w:val="24"/>
        </w:rPr>
        <w:t xml:space="preserve">обеспечение </w:t>
      </w:r>
      <w:r>
        <w:rPr>
          <w:spacing w:val="-3"/>
          <w:sz w:val="24"/>
        </w:rPr>
        <w:t xml:space="preserve">культурной </w:t>
      </w:r>
      <w:r>
        <w:rPr>
          <w:sz w:val="24"/>
        </w:rPr>
        <w:t xml:space="preserve">самоидентификации, осознание коммуникативно-эстетических возможностей языка на основе изучения выдающихся произведений российской </w:t>
      </w:r>
      <w:r>
        <w:rPr>
          <w:spacing w:val="-4"/>
          <w:sz w:val="24"/>
        </w:rPr>
        <w:t xml:space="preserve">культуры, культуры </w:t>
      </w:r>
      <w:r>
        <w:rPr>
          <w:sz w:val="24"/>
        </w:rPr>
        <w:t>своего народа, мировой</w:t>
      </w:r>
      <w:r>
        <w:rPr>
          <w:spacing w:val="-1"/>
          <w:sz w:val="24"/>
        </w:rPr>
        <w:t xml:space="preserve"> </w:t>
      </w:r>
      <w:r>
        <w:rPr>
          <w:spacing w:val="-4"/>
          <w:sz w:val="24"/>
        </w:rPr>
        <w:t>культуры;</w:t>
      </w:r>
    </w:p>
    <w:p w:rsidR="001F4C9A" w:rsidRDefault="009B0766" w:rsidP="00237B2E">
      <w:pPr>
        <w:pStyle w:val="a6"/>
        <w:numPr>
          <w:ilvl w:val="0"/>
          <w:numId w:val="216"/>
        </w:numPr>
        <w:tabs>
          <w:tab w:val="left" w:pos="1564"/>
        </w:tabs>
        <w:ind w:right="1111" w:firstLine="568"/>
        <w:rPr>
          <w:sz w:val="24"/>
        </w:rPr>
      </w:pPr>
      <w:r>
        <w:rPr>
          <w:sz w:val="24"/>
        </w:rPr>
        <w:t xml:space="preserve">развитие представлений о литературном произведении как о </w:t>
      </w:r>
      <w:r>
        <w:rPr>
          <w:spacing w:val="-3"/>
          <w:sz w:val="24"/>
        </w:rPr>
        <w:t xml:space="preserve">художественном </w:t>
      </w:r>
      <w:r>
        <w:rPr>
          <w:sz w:val="24"/>
        </w:rPr>
        <w:t xml:space="preserve">мире, особым образом построенном автором; овладение процедурами смыслового и эстетического анализа текста на основе понимания принципиальных отличий литературного </w:t>
      </w:r>
      <w:r>
        <w:rPr>
          <w:spacing w:val="-3"/>
          <w:sz w:val="24"/>
        </w:rPr>
        <w:t xml:space="preserve">художественного </w:t>
      </w:r>
      <w:r>
        <w:rPr>
          <w:sz w:val="24"/>
        </w:rPr>
        <w:t xml:space="preserve">текста </w:t>
      </w:r>
      <w:r>
        <w:rPr>
          <w:spacing w:val="-3"/>
          <w:sz w:val="24"/>
        </w:rPr>
        <w:t xml:space="preserve">от научного, </w:t>
      </w:r>
      <w:r>
        <w:rPr>
          <w:sz w:val="24"/>
        </w:rPr>
        <w:t xml:space="preserve">делового, публицистического и </w:t>
      </w:r>
      <w:r>
        <w:rPr>
          <w:spacing w:val="-10"/>
          <w:sz w:val="24"/>
        </w:rPr>
        <w:t>т.</w:t>
      </w:r>
      <w:r>
        <w:rPr>
          <w:spacing w:val="1"/>
          <w:sz w:val="24"/>
        </w:rPr>
        <w:t xml:space="preserve"> </w:t>
      </w:r>
      <w:r>
        <w:rPr>
          <w:sz w:val="24"/>
        </w:rPr>
        <w:t>п.;</w:t>
      </w:r>
    </w:p>
    <w:p w:rsidR="001F4C9A" w:rsidRDefault="009B0766" w:rsidP="00237B2E">
      <w:pPr>
        <w:pStyle w:val="a6"/>
        <w:numPr>
          <w:ilvl w:val="0"/>
          <w:numId w:val="216"/>
        </w:numPr>
        <w:tabs>
          <w:tab w:val="left" w:pos="1656"/>
        </w:tabs>
        <w:spacing w:before="1"/>
        <w:ind w:right="1115" w:firstLine="568"/>
        <w:rPr>
          <w:sz w:val="24"/>
        </w:rPr>
      </w:pPr>
      <w:r>
        <w:rPr>
          <w:sz w:val="24"/>
        </w:rPr>
        <w:t xml:space="preserve">формирование умений воспринимать, анализировать, критически оценивать и интерпретировать прочитанное, осознавать </w:t>
      </w:r>
      <w:r>
        <w:rPr>
          <w:spacing w:val="-3"/>
          <w:sz w:val="24"/>
        </w:rPr>
        <w:t xml:space="preserve">художественную </w:t>
      </w:r>
      <w:r>
        <w:rPr>
          <w:sz w:val="24"/>
        </w:rPr>
        <w:t xml:space="preserve">картину жизни, отраженную в литературном произведении, на уровне не </w:t>
      </w:r>
      <w:r>
        <w:rPr>
          <w:spacing w:val="-4"/>
          <w:sz w:val="24"/>
        </w:rPr>
        <w:t>только</w:t>
      </w:r>
      <w:r>
        <w:rPr>
          <w:spacing w:val="52"/>
          <w:sz w:val="24"/>
        </w:rPr>
        <w:t xml:space="preserve"> </w:t>
      </w:r>
      <w:r>
        <w:rPr>
          <w:sz w:val="24"/>
        </w:rPr>
        <w:t xml:space="preserve">эмоционального восприятия, но и </w:t>
      </w:r>
      <w:r>
        <w:rPr>
          <w:sz w:val="24"/>
        </w:rPr>
        <w:lastRenderedPageBreak/>
        <w:t>интеллектуального осмысления;</w:t>
      </w:r>
    </w:p>
    <w:p w:rsidR="001F4C9A" w:rsidRDefault="009B0766" w:rsidP="00237B2E">
      <w:pPr>
        <w:pStyle w:val="a6"/>
        <w:numPr>
          <w:ilvl w:val="0"/>
          <w:numId w:val="216"/>
        </w:numPr>
        <w:tabs>
          <w:tab w:val="left" w:pos="1538"/>
        </w:tabs>
        <w:ind w:right="1110" w:firstLine="568"/>
        <w:rPr>
          <w:sz w:val="24"/>
        </w:rPr>
      </w:pPr>
      <w:r>
        <w:rPr>
          <w:sz w:val="24"/>
        </w:rPr>
        <w:t xml:space="preserve">воспитание квалифицированного читателя со сформированным эстетическим вкусом; воспитание </w:t>
      </w:r>
      <w:r>
        <w:rPr>
          <w:spacing w:val="-4"/>
          <w:sz w:val="24"/>
        </w:rPr>
        <w:t xml:space="preserve">культуры </w:t>
      </w:r>
      <w:r>
        <w:rPr>
          <w:sz w:val="24"/>
        </w:rPr>
        <w:t xml:space="preserve">понимания </w:t>
      </w:r>
      <w:r>
        <w:rPr>
          <w:spacing w:val="-3"/>
          <w:sz w:val="24"/>
        </w:rPr>
        <w:t xml:space="preserve">чужой </w:t>
      </w:r>
      <w:r>
        <w:rPr>
          <w:sz w:val="24"/>
        </w:rPr>
        <w:t xml:space="preserve">позиции; ответственного отношения к разнообразным </w:t>
      </w:r>
      <w:r>
        <w:rPr>
          <w:spacing w:val="-3"/>
          <w:sz w:val="24"/>
        </w:rPr>
        <w:t xml:space="preserve">художественным </w:t>
      </w:r>
      <w:r>
        <w:rPr>
          <w:sz w:val="24"/>
        </w:rPr>
        <w:t xml:space="preserve">смыслам, а также к ценностным позициям других </w:t>
      </w:r>
      <w:r>
        <w:rPr>
          <w:spacing w:val="-3"/>
          <w:sz w:val="24"/>
        </w:rPr>
        <w:t xml:space="preserve">людей, </w:t>
      </w:r>
      <w:r>
        <w:rPr>
          <w:sz w:val="24"/>
        </w:rPr>
        <w:t xml:space="preserve">к </w:t>
      </w:r>
      <w:r>
        <w:rPr>
          <w:spacing w:val="-4"/>
          <w:sz w:val="24"/>
        </w:rPr>
        <w:t xml:space="preserve">культуре </w:t>
      </w:r>
      <w:r>
        <w:rPr>
          <w:sz w:val="24"/>
        </w:rPr>
        <w:t xml:space="preserve">других эпох и народов; развитие способности понимать литературные </w:t>
      </w:r>
      <w:r>
        <w:rPr>
          <w:spacing w:val="-3"/>
          <w:sz w:val="24"/>
        </w:rPr>
        <w:t xml:space="preserve">художественные </w:t>
      </w:r>
      <w:r>
        <w:rPr>
          <w:sz w:val="24"/>
        </w:rPr>
        <w:t xml:space="preserve">произведения, отражающие разные </w:t>
      </w:r>
      <w:r>
        <w:rPr>
          <w:spacing w:val="-3"/>
          <w:sz w:val="24"/>
        </w:rPr>
        <w:t>этнокультурные</w:t>
      </w:r>
      <w:r>
        <w:rPr>
          <w:spacing w:val="5"/>
          <w:sz w:val="24"/>
        </w:rPr>
        <w:t xml:space="preserve"> </w:t>
      </w:r>
      <w:r>
        <w:rPr>
          <w:sz w:val="24"/>
        </w:rPr>
        <w:t>традиции;</w:t>
      </w:r>
    </w:p>
    <w:p w:rsidR="001F4C9A" w:rsidRDefault="009B0766" w:rsidP="00237B2E">
      <w:pPr>
        <w:pStyle w:val="a6"/>
        <w:numPr>
          <w:ilvl w:val="0"/>
          <w:numId w:val="216"/>
        </w:numPr>
        <w:tabs>
          <w:tab w:val="left" w:pos="1614"/>
        </w:tabs>
        <w:ind w:right="1111" w:firstLine="568"/>
        <w:rPr>
          <w:sz w:val="24"/>
        </w:rPr>
      </w:pPr>
      <w:r>
        <w:rPr>
          <w:sz w:val="24"/>
        </w:rPr>
        <w:t xml:space="preserve">воспитание у читателя </w:t>
      </w:r>
      <w:r>
        <w:rPr>
          <w:spacing w:val="-4"/>
          <w:sz w:val="24"/>
        </w:rPr>
        <w:t>культуры</w:t>
      </w:r>
      <w:r>
        <w:rPr>
          <w:spacing w:val="52"/>
          <w:sz w:val="24"/>
        </w:rPr>
        <w:t xml:space="preserve"> </w:t>
      </w:r>
      <w:r>
        <w:rPr>
          <w:sz w:val="24"/>
        </w:rPr>
        <w:t xml:space="preserve">выражения собственной позиции, способности аргументировать свое мнение и оформлять </w:t>
      </w:r>
      <w:r>
        <w:rPr>
          <w:spacing w:val="-3"/>
          <w:sz w:val="24"/>
        </w:rPr>
        <w:t xml:space="preserve">его </w:t>
      </w:r>
      <w:r>
        <w:rPr>
          <w:sz w:val="24"/>
        </w:rPr>
        <w:t xml:space="preserve">словесно в устных и письменных высказываниях разных жанров, </w:t>
      </w:r>
      <w:r>
        <w:rPr>
          <w:spacing w:val="-3"/>
          <w:sz w:val="24"/>
        </w:rPr>
        <w:t xml:space="preserve">создавать </w:t>
      </w:r>
      <w:r>
        <w:rPr>
          <w:sz w:val="24"/>
        </w:rPr>
        <w:t>развернутые высказывания аналитического и интерпретирующего характера, участвовать в обсуждении прочитанного,</w:t>
      </w:r>
      <w:r>
        <w:rPr>
          <w:spacing w:val="25"/>
          <w:sz w:val="24"/>
        </w:rPr>
        <w:t xml:space="preserve"> </w:t>
      </w:r>
      <w:r>
        <w:rPr>
          <w:sz w:val="24"/>
        </w:rPr>
        <w:t>сознательно</w:t>
      </w:r>
    </w:p>
    <w:p w:rsidR="001F4C9A" w:rsidRDefault="009B0766">
      <w:pPr>
        <w:pStyle w:val="a3"/>
        <w:spacing w:before="74"/>
        <w:ind w:right="1112"/>
      </w:pPr>
      <w:r>
        <w:t>планировать свое досуговое чтение; 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
    <w:p w:rsidR="001F4C9A" w:rsidRDefault="009B0766">
      <w:pPr>
        <w:pStyle w:val="a3"/>
        <w:ind w:right="1114" w:firstLine="568"/>
      </w:pPr>
      <w:r>
        <w:t>Процесс обучения в основной школе должен быть построен так, чтобы его вектор был направлен на решение этих задач, которое может быть условно завершено лишь в старшей школе. Следует 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описываются через термины «формирование», «развитие», которые предполагают процессуальность).</w:t>
      </w:r>
    </w:p>
    <w:p w:rsidR="001F4C9A" w:rsidRDefault="009B0766">
      <w:pPr>
        <w:pStyle w:val="a3"/>
        <w:ind w:right="1112" w:firstLine="568"/>
      </w:pPr>
      <w:r>
        <w:t>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1F4C9A" w:rsidRDefault="009B0766">
      <w:pPr>
        <w:pStyle w:val="2"/>
        <w:ind w:left="276"/>
        <w:jc w:val="center"/>
      </w:pPr>
      <w:r>
        <w:t>5 КЛАСС</w:t>
      </w:r>
    </w:p>
    <w:p w:rsidR="001F4C9A" w:rsidRDefault="009B0766">
      <w:pPr>
        <w:ind w:left="816"/>
        <w:rPr>
          <w:b/>
          <w:sz w:val="24"/>
        </w:rPr>
      </w:pPr>
      <w:r>
        <w:rPr>
          <w:b/>
          <w:sz w:val="24"/>
        </w:rPr>
        <w:t>Введение</w:t>
      </w:r>
    </w:p>
    <w:p w:rsidR="001F4C9A" w:rsidRDefault="009B0766">
      <w:pPr>
        <w:pStyle w:val="a3"/>
        <w:ind w:right="1113" w:firstLine="550"/>
      </w:pPr>
      <w:r>
        <w:t xml:space="preserve">Книга – твой </w:t>
      </w:r>
      <w:r>
        <w:rPr>
          <w:spacing w:val="-7"/>
        </w:rPr>
        <w:t xml:space="preserve">друг. </w:t>
      </w:r>
      <w:r>
        <w:t xml:space="preserve">Книга и ее роль в духовной жизни человека и общества (родина, край,   искусство,   нравственная    память).    Литература    как    искусство    слова.  Писатель – книга – читатель. Книга </w:t>
      </w:r>
      <w:r>
        <w:rPr>
          <w:spacing w:val="-3"/>
        </w:rPr>
        <w:t xml:space="preserve">художественная </w:t>
      </w:r>
      <w:r>
        <w:t>и</w:t>
      </w:r>
      <w:r>
        <w:rPr>
          <w:spacing w:val="3"/>
        </w:rPr>
        <w:t xml:space="preserve"> </w:t>
      </w:r>
      <w:r>
        <w:t>учебная.</w:t>
      </w:r>
    </w:p>
    <w:p w:rsidR="001F4C9A" w:rsidRDefault="009B0766">
      <w:pPr>
        <w:pStyle w:val="a3"/>
        <w:ind w:right="1117" w:firstLine="550"/>
      </w:pPr>
      <w:r>
        <w:t>Особенности работы с учебной хрестоматией (сведения о писателях, художественные произведения, вопросы и задания, статьи, справочный аппарат, иллюстрации и т. д.).</w:t>
      </w:r>
    </w:p>
    <w:p w:rsidR="001F4C9A" w:rsidRDefault="009B0766">
      <w:pPr>
        <w:pStyle w:val="2"/>
        <w:jc w:val="both"/>
      </w:pPr>
      <w:r>
        <w:t>Из мифологии</w:t>
      </w:r>
    </w:p>
    <w:p w:rsidR="001F4C9A" w:rsidRDefault="009B0766">
      <w:pPr>
        <w:pStyle w:val="a3"/>
        <w:ind w:right="1108" w:firstLine="550"/>
      </w:pPr>
      <w:r>
        <w:t>Рассказ о мифе и мифологии. Миф – своеобразная форма мироощущения древнего человека, стремление к познанию мира. Миф как явление эстетическое. Основные категории мифов. Возникновение мифов. Мифологические герои и персонажи.</w:t>
      </w:r>
    </w:p>
    <w:p w:rsidR="001F4C9A" w:rsidRDefault="009B0766">
      <w:pPr>
        <w:pStyle w:val="a3"/>
        <w:ind w:left="1366"/>
      </w:pPr>
      <w:r>
        <w:t xml:space="preserve">Античный миф: </w:t>
      </w:r>
      <w:r>
        <w:rPr>
          <w:spacing w:val="-3"/>
        </w:rPr>
        <w:t xml:space="preserve">происхождение </w:t>
      </w:r>
      <w:r>
        <w:t>мира и богов: «Рождение</w:t>
      </w:r>
      <w:r>
        <w:rPr>
          <w:spacing w:val="54"/>
        </w:rPr>
        <w:t xml:space="preserve"> </w:t>
      </w:r>
      <w:r>
        <w:t>Зевса»,</w:t>
      </w:r>
    </w:p>
    <w:p w:rsidR="001F4C9A" w:rsidRDefault="009B0766">
      <w:pPr>
        <w:pStyle w:val="a3"/>
        <w:ind w:right="1107"/>
      </w:pPr>
      <w:r>
        <w:t xml:space="preserve">«Олимп». Представления  древних  </w:t>
      </w:r>
      <w:r>
        <w:rPr>
          <w:spacing w:val="-3"/>
        </w:rPr>
        <w:t xml:space="preserve">греков  </w:t>
      </w:r>
      <w:r>
        <w:t xml:space="preserve">о  сотворении  Вселенной,  богов  и  героев. </w:t>
      </w:r>
      <w:r>
        <w:rPr>
          <w:spacing w:val="-5"/>
        </w:rPr>
        <w:t xml:space="preserve">Гомер. </w:t>
      </w:r>
      <w:r>
        <w:t xml:space="preserve">«Одиссея» («Одиссей на острове циклопов. Полифем»). Рассказ о </w:t>
      </w:r>
      <w:r>
        <w:rPr>
          <w:spacing w:val="-5"/>
        </w:rPr>
        <w:t xml:space="preserve">Гомере. </w:t>
      </w:r>
      <w:r>
        <w:rPr>
          <w:spacing w:val="-3"/>
        </w:rPr>
        <w:t xml:space="preserve">Сюжет </w:t>
      </w:r>
      <w:r>
        <w:t>мифа. Образы Одиссея и</w:t>
      </w:r>
      <w:r>
        <w:rPr>
          <w:spacing w:val="-2"/>
        </w:rPr>
        <w:t xml:space="preserve"> </w:t>
      </w:r>
      <w:r>
        <w:t>Полифема.</w:t>
      </w:r>
    </w:p>
    <w:p w:rsidR="001F4C9A" w:rsidRDefault="009B0766">
      <w:pPr>
        <w:pStyle w:val="a3"/>
        <w:ind w:right="1112" w:firstLine="550"/>
      </w:pPr>
      <w:r>
        <w:rPr>
          <w:i/>
        </w:rPr>
        <w:t>Теория литературы</w:t>
      </w:r>
      <w:r>
        <w:t>: миф, легенда, предание; мифологический сюжет; мифологический герой; мифологический персонаж.</w:t>
      </w:r>
    </w:p>
    <w:p w:rsidR="001F4C9A" w:rsidRDefault="009B0766">
      <w:pPr>
        <w:pStyle w:val="a3"/>
        <w:ind w:right="1118" w:firstLine="550"/>
      </w:pPr>
      <w:r>
        <w:rPr>
          <w:i/>
        </w:rPr>
        <w:t xml:space="preserve">Развитие речи: </w:t>
      </w:r>
      <w:r>
        <w:t>подбор ключевых слов и словосочетаний, различные виды пересказа, словесное рисование, выборочное чтение отдельных эпизодов и их пересказ.</w:t>
      </w:r>
    </w:p>
    <w:p w:rsidR="001F4C9A" w:rsidRDefault="009B0766">
      <w:pPr>
        <w:ind w:left="816" w:right="1111" w:firstLine="550"/>
        <w:jc w:val="both"/>
        <w:rPr>
          <w:sz w:val="24"/>
        </w:rPr>
      </w:pPr>
      <w:r>
        <w:rPr>
          <w:i/>
          <w:sz w:val="24"/>
        </w:rPr>
        <w:t xml:space="preserve">Связь с другими искусствами: </w:t>
      </w:r>
      <w:r>
        <w:rPr>
          <w:sz w:val="24"/>
        </w:rPr>
        <w:t>гомеровские сюжеты в изобразительном искусстве и книжной графике.</w:t>
      </w:r>
    </w:p>
    <w:p w:rsidR="001F4C9A" w:rsidRDefault="009B0766">
      <w:pPr>
        <w:ind w:left="1366"/>
        <w:jc w:val="both"/>
        <w:rPr>
          <w:sz w:val="24"/>
        </w:rPr>
      </w:pPr>
      <w:r>
        <w:rPr>
          <w:i/>
          <w:sz w:val="24"/>
        </w:rPr>
        <w:t xml:space="preserve">Краеведение: </w:t>
      </w:r>
      <w:r>
        <w:rPr>
          <w:sz w:val="24"/>
        </w:rPr>
        <w:t>легенды, мифы и предания в регионе.</w:t>
      </w:r>
    </w:p>
    <w:p w:rsidR="001F4C9A" w:rsidRDefault="009B0766">
      <w:pPr>
        <w:ind w:left="816" w:right="1110" w:firstLine="550"/>
        <w:jc w:val="both"/>
        <w:rPr>
          <w:sz w:val="24"/>
        </w:rPr>
      </w:pPr>
      <w:r>
        <w:rPr>
          <w:i/>
          <w:sz w:val="24"/>
        </w:rPr>
        <w:t>Возможные виды внеурочной деятельности</w:t>
      </w:r>
      <w:r>
        <w:rPr>
          <w:sz w:val="24"/>
        </w:rPr>
        <w:t>: час поэзии (или вечер одного стихотворения) — чтение наизусть стихотворений из античной поэзии.</w:t>
      </w:r>
    </w:p>
    <w:p w:rsidR="001F4C9A" w:rsidRDefault="009B0766">
      <w:pPr>
        <w:pStyle w:val="2"/>
        <w:spacing w:before="1"/>
        <w:jc w:val="both"/>
      </w:pPr>
      <w:r>
        <w:t>Из устного народного творчества</w:t>
      </w:r>
    </w:p>
    <w:p w:rsidR="001F4C9A" w:rsidRDefault="009B0766">
      <w:pPr>
        <w:pStyle w:val="a3"/>
        <w:ind w:left="1366"/>
      </w:pPr>
      <w:r>
        <w:t>Истоки устного народного творчества, его основные виды.</w:t>
      </w:r>
    </w:p>
    <w:p w:rsidR="001F4C9A" w:rsidRDefault="009B0766">
      <w:pPr>
        <w:pStyle w:val="a3"/>
        <w:ind w:right="1109" w:firstLine="550"/>
      </w:pPr>
      <w:r>
        <w:t xml:space="preserve">Сказки. Волшебная сказка: «Царевна-лягушка». </w:t>
      </w:r>
      <w:r>
        <w:rPr>
          <w:spacing w:val="-3"/>
        </w:rPr>
        <w:t xml:space="preserve">Сюжет </w:t>
      </w:r>
      <w:r>
        <w:t xml:space="preserve">в волшебной сказке: </w:t>
      </w:r>
      <w:r>
        <w:rPr>
          <w:spacing w:val="-3"/>
        </w:rPr>
        <w:t xml:space="preserve">зачин, </w:t>
      </w:r>
      <w:r>
        <w:t xml:space="preserve">важное событие, преодоление препятствий, поединок со злой силой, победа, возвращение, преодоление препятствий, счастливый финал. Сказочные образы. Нравственная проблематика сказки: добрая и злая сила в сказках. Бытовая сказка: «Чего на свете не бывает». Отличие </w:t>
      </w:r>
      <w:r>
        <w:lastRenderedPageBreak/>
        <w:t xml:space="preserve">бытовой сказки </w:t>
      </w:r>
      <w:r>
        <w:rPr>
          <w:spacing w:val="-3"/>
        </w:rPr>
        <w:t xml:space="preserve">от </w:t>
      </w:r>
      <w:r>
        <w:t xml:space="preserve">волшебной. </w:t>
      </w:r>
      <w:r>
        <w:rPr>
          <w:spacing w:val="-3"/>
        </w:rPr>
        <w:t xml:space="preserve">Сюжеты </w:t>
      </w:r>
      <w:r>
        <w:t xml:space="preserve">и реальная основа бытовых сказок. Своеобразие лексики в сказках. Сказка и миф: </w:t>
      </w:r>
      <w:r>
        <w:rPr>
          <w:spacing w:val="-4"/>
        </w:rPr>
        <w:t>сходства</w:t>
      </w:r>
      <w:r>
        <w:rPr>
          <w:spacing w:val="52"/>
        </w:rPr>
        <w:t xml:space="preserve"> </w:t>
      </w:r>
      <w:r>
        <w:t>и различия.</w:t>
      </w:r>
      <w:r>
        <w:rPr>
          <w:spacing w:val="60"/>
        </w:rPr>
        <w:t xml:space="preserve"> </w:t>
      </w:r>
      <w:r>
        <w:t>Сказки</w:t>
      </w:r>
      <w:r>
        <w:rPr>
          <w:spacing w:val="60"/>
        </w:rPr>
        <w:t xml:space="preserve"> </w:t>
      </w:r>
      <w:r>
        <w:t>народов</w:t>
      </w:r>
      <w:r>
        <w:rPr>
          <w:spacing w:val="60"/>
        </w:rPr>
        <w:t xml:space="preserve"> </w:t>
      </w:r>
      <w:r>
        <w:t>России.</w:t>
      </w:r>
      <w:r>
        <w:rPr>
          <w:spacing w:val="-1"/>
        </w:rPr>
        <w:t xml:space="preserve"> </w:t>
      </w:r>
      <w:r>
        <w:t>«Падчерица».</w:t>
      </w:r>
    </w:p>
    <w:p w:rsidR="001F4C9A" w:rsidRDefault="009B0766">
      <w:pPr>
        <w:pStyle w:val="a3"/>
        <w:ind w:right="1113" w:firstLine="550"/>
      </w:pPr>
      <w:r>
        <w:rPr>
          <w:i/>
        </w:rPr>
        <w:t>Теория литературы</w:t>
      </w:r>
      <w:r>
        <w:t>: загадки, пословицы, поговорки (развитие представлений); антитеза, антонимы, иносказание. Сказка. Типы сказок (о животных, волшебные, бытовые). Особенности сказок (присказка, зачин, повтор, концовка, постоянные эпитеты, сравнения и пр.). Сказочный персонаж. Типы сказочных персонажей. Образы животных, образ-пейзаж.</w:t>
      </w:r>
    </w:p>
    <w:p w:rsidR="001F4C9A" w:rsidRDefault="009B0766">
      <w:pPr>
        <w:pStyle w:val="a3"/>
        <w:ind w:right="1114" w:firstLine="550"/>
      </w:pPr>
      <w:r>
        <w:rPr>
          <w:i/>
        </w:rPr>
        <w:t>Развитие речи</w:t>
      </w:r>
      <w:r>
        <w:t>: работа со словарями, составление словарной статьи; сказывание сказки; сочинение собственной сказки.</w:t>
      </w:r>
    </w:p>
    <w:p w:rsidR="001F4C9A" w:rsidRDefault="009B0766">
      <w:pPr>
        <w:spacing w:before="74"/>
        <w:ind w:left="816" w:right="1115" w:firstLine="550"/>
        <w:jc w:val="both"/>
        <w:rPr>
          <w:sz w:val="24"/>
        </w:rPr>
      </w:pPr>
      <w:r>
        <w:rPr>
          <w:i/>
          <w:sz w:val="24"/>
        </w:rPr>
        <w:t>Связь с другими искусствами</w:t>
      </w:r>
      <w:r>
        <w:rPr>
          <w:sz w:val="24"/>
        </w:rPr>
        <w:t>: работа с иллюстрациями книжная выставка, кинофильмы и мультипликации по мотивам сказочных сюжетов.</w:t>
      </w:r>
    </w:p>
    <w:p w:rsidR="001F4C9A" w:rsidRDefault="009B0766">
      <w:pPr>
        <w:ind w:left="1366"/>
        <w:jc w:val="both"/>
        <w:rPr>
          <w:sz w:val="24"/>
        </w:rPr>
      </w:pPr>
      <w:r>
        <w:rPr>
          <w:i/>
          <w:sz w:val="24"/>
        </w:rPr>
        <w:t xml:space="preserve">Краеведение: </w:t>
      </w:r>
      <w:r>
        <w:rPr>
          <w:sz w:val="24"/>
        </w:rPr>
        <w:t>сказки и другие жанры фольклора в регионе.</w:t>
      </w:r>
    </w:p>
    <w:p w:rsidR="001F4C9A" w:rsidRDefault="009B0766">
      <w:pPr>
        <w:ind w:left="816" w:right="1109" w:firstLine="550"/>
        <w:jc w:val="both"/>
        <w:rPr>
          <w:sz w:val="24"/>
        </w:rPr>
      </w:pPr>
      <w:r>
        <w:rPr>
          <w:i/>
          <w:sz w:val="24"/>
        </w:rPr>
        <w:t xml:space="preserve">Возможные виды внеурочной деятельности: </w:t>
      </w:r>
      <w:r>
        <w:rPr>
          <w:sz w:val="24"/>
        </w:rPr>
        <w:t>вечер сказок, фольклорный праздник, предметная неделя и др.</w:t>
      </w:r>
    </w:p>
    <w:p w:rsidR="001F4C9A" w:rsidRDefault="009B0766">
      <w:pPr>
        <w:pStyle w:val="2"/>
        <w:ind w:left="1366"/>
        <w:jc w:val="both"/>
      </w:pPr>
      <w:r>
        <w:t>Басни народов мира</w:t>
      </w:r>
    </w:p>
    <w:p w:rsidR="001F4C9A" w:rsidRDefault="009B0766">
      <w:pPr>
        <w:pStyle w:val="a3"/>
        <w:ind w:right="1106" w:firstLine="550"/>
      </w:pPr>
      <w:r>
        <w:t>Эзоп. Краткие сведения о баснописце. Басня «Ворон и Лисица». Раскрытие характеров персонажей в баснях: ум, хитрость, сообразительность, глупость, жадность; элементы дидактизма в басне.</w:t>
      </w:r>
    </w:p>
    <w:p w:rsidR="001F4C9A" w:rsidRDefault="009B0766">
      <w:pPr>
        <w:ind w:left="1366"/>
        <w:jc w:val="both"/>
        <w:rPr>
          <w:sz w:val="24"/>
        </w:rPr>
      </w:pPr>
      <w:r>
        <w:rPr>
          <w:i/>
          <w:sz w:val="24"/>
        </w:rPr>
        <w:t>Теория литературы</w:t>
      </w:r>
      <w:r>
        <w:rPr>
          <w:sz w:val="24"/>
        </w:rPr>
        <w:t>: басня, притча, эзопов язык.</w:t>
      </w:r>
    </w:p>
    <w:p w:rsidR="001F4C9A" w:rsidRDefault="009B0766">
      <w:pPr>
        <w:ind w:left="1366"/>
        <w:jc w:val="both"/>
        <w:rPr>
          <w:sz w:val="24"/>
        </w:rPr>
      </w:pPr>
      <w:r>
        <w:rPr>
          <w:i/>
          <w:sz w:val="24"/>
        </w:rPr>
        <w:t xml:space="preserve">Развитие речи: </w:t>
      </w:r>
      <w:r>
        <w:rPr>
          <w:sz w:val="24"/>
        </w:rPr>
        <w:t>выразительное чтение, письменный ответ на вопрос.</w:t>
      </w:r>
    </w:p>
    <w:p w:rsidR="001F4C9A" w:rsidRDefault="009B0766">
      <w:pPr>
        <w:ind w:left="1366"/>
        <w:jc w:val="both"/>
        <w:rPr>
          <w:sz w:val="24"/>
        </w:rPr>
      </w:pPr>
      <w:r>
        <w:rPr>
          <w:i/>
          <w:sz w:val="24"/>
        </w:rPr>
        <w:t>Связь с другими искусствами</w:t>
      </w:r>
      <w:r>
        <w:rPr>
          <w:sz w:val="24"/>
        </w:rPr>
        <w:t>: работа с иллюстрациями, рисунки учащихся.</w:t>
      </w:r>
    </w:p>
    <w:p w:rsidR="001F4C9A" w:rsidRDefault="009B0766">
      <w:pPr>
        <w:pStyle w:val="2"/>
        <w:ind w:left="1366"/>
        <w:jc w:val="both"/>
      </w:pPr>
      <w:r>
        <w:t>Русская басня</w:t>
      </w:r>
    </w:p>
    <w:p w:rsidR="001F4C9A" w:rsidRDefault="009B0766">
      <w:pPr>
        <w:pStyle w:val="a3"/>
        <w:ind w:right="1116" w:firstLine="550"/>
      </w:pPr>
      <w:r>
        <w:t>Русские басни. Русские баснописцы XVIII века. Нравственная проблематика басен, злободневность. Пороки, недостатки, ум, глупость, хитрость, невежество, самонадеянность; просвещение и невежество — основные темы басен. Русская басня в XX веке.</w:t>
      </w:r>
    </w:p>
    <w:p w:rsidR="001F4C9A" w:rsidRDefault="009B0766">
      <w:pPr>
        <w:pStyle w:val="a3"/>
        <w:ind w:left="1366" w:right="2604"/>
      </w:pPr>
      <w:r>
        <w:t xml:space="preserve">В.К. </w:t>
      </w:r>
      <w:r>
        <w:rPr>
          <w:spacing w:val="-3"/>
        </w:rPr>
        <w:t xml:space="preserve">Тредиаковский. </w:t>
      </w:r>
      <w:r>
        <w:t xml:space="preserve">Краткие сведения о писателе. Басня «Ворон и Лиса». А.П. </w:t>
      </w:r>
      <w:r>
        <w:rPr>
          <w:spacing w:val="-3"/>
        </w:rPr>
        <w:t xml:space="preserve">Сумароков. </w:t>
      </w:r>
      <w:r>
        <w:t>Краткие сведения о писателе. Басня «Ворона и Лиса».</w:t>
      </w:r>
    </w:p>
    <w:p w:rsidR="001F4C9A" w:rsidRDefault="009B0766">
      <w:pPr>
        <w:pStyle w:val="a3"/>
        <w:ind w:right="1104" w:firstLine="550"/>
      </w:pPr>
      <w:r>
        <w:t xml:space="preserve">И.А.  Крылов.  Краткие  сведения  о  писателе.  Детство.   Отношение   к   книге.   Басни: «Ворона и Лисица», «Демьянова уха», «Волк на псарне», «Свинья </w:t>
      </w:r>
      <w:r>
        <w:rPr>
          <w:spacing w:val="-3"/>
        </w:rPr>
        <w:t xml:space="preserve">под </w:t>
      </w:r>
      <w:r>
        <w:t xml:space="preserve">Дубом» и др. по </w:t>
      </w:r>
      <w:r>
        <w:rPr>
          <w:spacing w:val="-5"/>
        </w:rPr>
        <w:t xml:space="preserve">выбору. </w:t>
      </w:r>
      <w:r>
        <w:rPr>
          <w:spacing w:val="-3"/>
        </w:rPr>
        <w:t xml:space="preserve">Тематика </w:t>
      </w:r>
      <w:r>
        <w:t>басен И.А. Крылова. Сатирическое и нравоучительное в басне. Образный мир басен И.А.</w:t>
      </w:r>
      <w:r>
        <w:rPr>
          <w:spacing w:val="-3"/>
        </w:rPr>
        <w:t xml:space="preserve"> </w:t>
      </w:r>
      <w:r>
        <w:t>Крылова.</w:t>
      </w:r>
    </w:p>
    <w:p w:rsidR="001F4C9A" w:rsidRDefault="009B0766">
      <w:pPr>
        <w:pStyle w:val="a3"/>
        <w:ind w:left="1366"/>
      </w:pPr>
      <w:r>
        <w:t>СВ. Михалков. Басни: «Грибы», «Зеркало». Тематика, проблематика.</w:t>
      </w:r>
    </w:p>
    <w:p w:rsidR="001F4C9A" w:rsidRDefault="009B0766">
      <w:pPr>
        <w:ind w:left="1366"/>
        <w:jc w:val="both"/>
        <w:rPr>
          <w:sz w:val="24"/>
        </w:rPr>
      </w:pPr>
      <w:r>
        <w:rPr>
          <w:i/>
          <w:sz w:val="24"/>
        </w:rPr>
        <w:t>Теория литературы</w:t>
      </w:r>
      <w:r>
        <w:rPr>
          <w:sz w:val="24"/>
        </w:rPr>
        <w:t>: басенный сюжет; мораль, аллегория, сравнение, гипербола.</w:t>
      </w:r>
    </w:p>
    <w:p w:rsidR="001F4C9A" w:rsidRDefault="009B0766">
      <w:pPr>
        <w:pStyle w:val="a3"/>
        <w:ind w:right="1115" w:firstLine="550"/>
      </w:pPr>
      <w:r>
        <w:rPr>
          <w:i/>
        </w:rPr>
        <w:t xml:space="preserve">Развитие речи: </w:t>
      </w:r>
      <w:r>
        <w:t>различные типы чтения (в том числе чтение наизусть, конкурс на лучшее чтение, чтение по ролям); инсценирование басни.</w:t>
      </w:r>
    </w:p>
    <w:p w:rsidR="001F4C9A" w:rsidRDefault="009B0766">
      <w:pPr>
        <w:ind w:left="816" w:right="1114" w:firstLine="550"/>
        <w:jc w:val="both"/>
        <w:rPr>
          <w:sz w:val="24"/>
        </w:rPr>
      </w:pPr>
      <w:r>
        <w:rPr>
          <w:i/>
          <w:sz w:val="24"/>
        </w:rPr>
        <w:t>Связь с другими искусствами</w:t>
      </w:r>
      <w:r>
        <w:rPr>
          <w:sz w:val="24"/>
        </w:rPr>
        <w:t>: работа с иллюстрациями мультипликации басен И.А. Крылова.</w:t>
      </w:r>
    </w:p>
    <w:p w:rsidR="001F4C9A" w:rsidRDefault="009B0766">
      <w:pPr>
        <w:pStyle w:val="a3"/>
        <w:ind w:right="1115" w:firstLine="550"/>
      </w:pPr>
      <w:r>
        <w:rPr>
          <w:i/>
        </w:rPr>
        <w:t xml:space="preserve">Краеведение: </w:t>
      </w:r>
      <w:r>
        <w:t>заочная экскурсия («У памятника И.А. Крылову»); сбор материалов о баснописцах региона.</w:t>
      </w:r>
    </w:p>
    <w:p w:rsidR="001F4C9A" w:rsidRDefault="009B0766">
      <w:pPr>
        <w:ind w:left="816" w:right="1106" w:firstLine="550"/>
        <w:jc w:val="both"/>
        <w:rPr>
          <w:sz w:val="24"/>
        </w:rPr>
      </w:pPr>
      <w:r>
        <w:rPr>
          <w:i/>
          <w:sz w:val="24"/>
        </w:rPr>
        <w:t xml:space="preserve">Возможные виды внеурочной деятельности: </w:t>
      </w:r>
      <w:r>
        <w:rPr>
          <w:sz w:val="24"/>
        </w:rPr>
        <w:t>«В литературной гостиной» – конкурс на лучшую инсценировку басни; устный журнал «Дедушка Крылов».</w:t>
      </w:r>
    </w:p>
    <w:p w:rsidR="001F4C9A" w:rsidRDefault="009B0766">
      <w:pPr>
        <w:pStyle w:val="2"/>
        <w:jc w:val="both"/>
      </w:pPr>
      <w:r>
        <w:t>Из литературы XIX века</w:t>
      </w:r>
    </w:p>
    <w:p w:rsidR="001F4C9A" w:rsidRDefault="009B0766">
      <w:pPr>
        <w:pStyle w:val="a3"/>
        <w:ind w:left="1366"/>
      </w:pPr>
      <w:r>
        <w:t>А.С. ПУШКИН</w:t>
      </w:r>
    </w:p>
    <w:p w:rsidR="001F4C9A" w:rsidRDefault="009B0766">
      <w:pPr>
        <w:pStyle w:val="a3"/>
        <w:ind w:right="1104" w:firstLine="550"/>
      </w:pPr>
      <w:r>
        <w:t xml:space="preserve">Краткие сведения о детстве и детских </w:t>
      </w:r>
      <w:r>
        <w:rPr>
          <w:spacing w:val="-2"/>
        </w:rPr>
        <w:t xml:space="preserve">впечатлениях </w:t>
      </w:r>
      <w:r>
        <w:t xml:space="preserve">поэта. Пушкин и книга. А.С. Пушкин и няня Арина Родионовна. Стихотворение «Няне». Образы природы в стихотворениях поэта «Зимняя дорога».  «Сказка  о  мертвой  царевне  и  о  семи  богатырях». «Пушкинская сказка — прямая наследница народной». Гуманистическая направленность пушкинской сказки </w:t>
      </w:r>
      <w:r>
        <w:rPr>
          <w:spacing w:val="-5"/>
        </w:rPr>
        <w:t xml:space="preserve">Герои </w:t>
      </w:r>
      <w:r>
        <w:t xml:space="preserve">и персонажи в «Сказке...». Литературная сказка и ее отличия </w:t>
      </w:r>
      <w:r>
        <w:rPr>
          <w:spacing w:val="-3"/>
        </w:rPr>
        <w:t xml:space="preserve">от </w:t>
      </w:r>
      <w:r>
        <w:t xml:space="preserve">фольклорной; добро и зло в </w:t>
      </w:r>
      <w:r>
        <w:rPr>
          <w:spacing w:val="-3"/>
        </w:rPr>
        <w:t xml:space="preserve">сказке </w:t>
      </w:r>
      <w:r>
        <w:t xml:space="preserve">А.С. Пушкина: чувство благодарности; верность, преданность, зависть, подлость; отношение автора к героям. Поэма «Руслан и </w:t>
      </w:r>
      <w:r>
        <w:rPr>
          <w:spacing w:val="-3"/>
        </w:rPr>
        <w:t xml:space="preserve">Людмила» </w:t>
      </w:r>
      <w:r>
        <w:t>(отрывок). Сказочные элементы. Богатство выразительных</w:t>
      </w:r>
      <w:r>
        <w:rPr>
          <w:spacing w:val="-4"/>
        </w:rPr>
        <w:t xml:space="preserve"> </w:t>
      </w:r>
      <w:r>
        <w:t>средств.</w:t>
      </w:r>
    </w:p>
    <w:p w:rsidR="001F4C9A" w:rsidRDefault="009B0766">
      <w:pPr>
        <w:pStyle w:val="a3"/>
        <w:spacing w:before="1"/>
        <w:ind w:right="1113" w:firstLine="550"/>
      </w:pPr>
      <w:r>
        <w:rPr>
          <w:i/>
        </w:rPr>
        <w:t xml:space="preserve">Теория литературы: </w:t>
      </w:r>
      <w:r>
        <w:t>первое представление о пейзажной лирике; риторическое обращение; фольклорные элементы.</w:t>
      </w:r>
    </w:p>
    <w:p w:rsidR="001F4C9A" w:rsidRDefault="009B0766">
      <w:pPr>
        <w:pStyle w:val="a3"/>
        <w:ind w:right="1112" w:firstLine="550"/>
      </w:pPr>
      <w:r>
        <w:rPr>
          <w:i/>
        </w:rPr>
        <w:t xml:space="preserve">Развитие речи: </w:t>
      </w:r>
      <w:r>
        <w:t xml:space="preserve">выразительное чтение, в том числе наизусть; письменный ответ на </w:t>
      </w:r>
      <w:r>
        <w:lastRenderedPageBreak/>
        <w:t>вопрос; рассказ о герое; словесное рисование.</w:t>
      </w:r>
    </w:p>
    <w:p w:rsidR="001F4C9A" w:rsidRDefault="009B0766">
      <w:pPr>
        <w:ind w:left="1366"/>
        <w:jc w:val="both"/>
        <w:rPr>
          <w:sz w:val="24"/>
        </w:rPr>
      </w:pPr>
      <w:r>
        <w:rPr>
          <w:i/>
          <w:sz w:val="24"/>
        </w:rPr>
        <w:t xml:space="preserve">Связь с другими искусствами: </w:t>
      </w:r>
      <w:r>
        <w:rPr>
          <w:sz w:val="24"/>
        </w:rPr>
        <w:t>работа с иллюстрациями портреты поэта.</w:t>
      </w:r>
    </w:p>
    <w:p w:rsidR="001F4C9A" w:rsidRDefault="009B0766">
      <w:pPr>
        <w:pStyle w:val="a3"/>
      </w:pPr>
      <w:r>
        <w:t>Кинематографические и музыкальные произведения на сюжеты сказок А.С. Пушкина.</w:t>
      </w:r>
    </w:p>
    <w:p w:rsidR="001F4C9A" w:rsidRDefault="009B0766">
      <w:pPr>
        <w:pStyle w:val="a3"/>
        <w:ind w:left="1366"/>
      </w:pPr>
      <w:r>
        <w:rPr>
          <w:i/>
        </w:rPr>
        <w:t xml:space="preserve">Краеведение: </w:t>
      </w:r>
      <w:r>
        <w:t>литературная викторина («Пушкинские места в Москве и Петербурге»).</w:t>
      </w:r>
    </w:p>
    <w:p w:rsidR="001F4C9A" w:rsidRDefault="009B0766">
      <w:pPr>
        <w:ind w:left="816" w:right="1111" w:firstLine="550"/>
        <w:jc w:val="both"/>
        <w:rPr>
          <w:sz w:val="24"/>
        </w:rPr>
      </w:pPr>
      <w:r>
        <w:rPr>
          <w:i/>
          <w:spacing w:val="-3"/>
          <w:sz w:val="24"/>
        </w:rPr>
        <w:t xml:space="preserve">Возможные </w:t>
      </w:r>
      <w:r>
        <w:rPr>
          <w:i/>
          <w:spacing w:val="-4"/>
          <w:sz w:val="24"/>
        </w:rPr>
        <w:t xml:space="preserve">формы </w:t>
      </w:r>
      <w:r>
        <w:rPr>
          <w:i/>
          <w:sz w:val="24"/>
        </w:rPr>
        <w:t xml:space="preserve">внеурочной деятельности: </w:t>
      </w:r>
      <w:r>
        <w:rPr>
          <w:spacing w:val="-3"/>
          <w:sz w:val="24"/>
        </w:rPr>
        <w:t xml:space="preserve">конкурс </w:t>
      </w:r>
      <w:r>
        <w:rPr>
          <w:sz w:val="24"/>
        </w:rPr>
        <w:t xml:space="preserve">на лучшее знание сказок А.С. Пушкина, </w:t>
      </w:r>
      <w:r>
        <w:rPr>
          <w:spacing w:val="-3"/>
          <w:sz w:val="24"/>
        </w:rPr>
        <w:t xml:space="preserve">вечер </w:t>
      </w:r>
      <w:r>
        <w:rPr>
          <w:sz w:val="24"/>
        </w:rPr>
        <w:t>пушкинской</w:t>
      </w:r>
      <w:r>
        <w:rPr>
          <w:spacing w:val="4"/>
          <w:sz w:val="24"/>
        </w:rPr>
        <w:t xml:space="preserve"> </w:t>
      </w:r>
      <w:r>
        <w:rPr>
          <w:sz w:val="24"/>
        </w:rPr>
        <w:t>сказки.</w:t>
      </w:r>
    </w:p>
    <w:p w:rsidR="001F4C9A" w:rsidRDefault="009B0766">
      <w:pPr>
        <w:pStyle w:val="2"/>
        <w:jc w:val="both"/>
      </w:pPr>
      <w:r>
        <w:t>Поэзия XIX века о родной</w:t>
      </w:r>
      <w:r>
        <w:rPr>
          <w:spacing w:val="-28"/>
        </w:rPr>
        <w:t xml:space="preserve"> </w:t>
      </w:r>
      <w:r>
        <w:t>природе</w:t>
      </w:r>
    </w:p>
    <w:p w:rsidR="001F4C9A" w:rsidRDefault="009B0766">
      <w:pPr>
        <w:pStyle w:val="a3"/>
        <w:spacing w:before="74"/>
        <w:ind w:right="1071"/>
        <w:jc w:val="left"/>
      </w:pPr>
      <w:r>
        <w:t>А.А. Фет. «Чудная картина...», М.Ю.Лермонтов. «Когда волнуется желтеющая нива...», Ф.И. Тютчев. «Есть в осени первоначальной…», «Весенние воды».</w:t>
      </w:r>
    </w:p>
    <w:p w:rsidR="001F4C9A" w:rsidRDefault="009B0766">
      <w:pPr>
        <w:pStyle w:val="a3"/>
        <w:ind w:right="2307"/>
        <w:jc w:val="left"/>
      </w:pPr>
      <w:r>
        <w:t>Е.А. Баратынский. «Весна, весна! как воздух чист!..» И.Суриков. «В ночном». М.Ю. ЛЕРМОНТОВ</w:t>
      </w:r>
    </w:p>
    <w:p w:rsidR="001F4C9A" w:rsidRDefault="009B0766">
      <w:pPr>
        <w:pStyle w:val="a3"/>
        <w:ind w:right="1104" w:firstLine="550"/>
      </w:pPr>
      <w:r>
        <w:t>Краткие сведения о детских годах писателя. Стихотворение «Бородино». История создания стихотворения. Бородинская битва и русский солдат в изображении М.Ю. Лермонтова. Художественное богатство стихотворения. История и литература; любовь к родине, верность долгу.</w:t>
      </w:r>
    </w:p>
    <w:p w:rsidR="001F4C9A" w:rsidRDefault="009B0766">
      <w:pPr>
        <w:pStyle w:val="a3"/>
        <w:ind w:right="1116" w:firstLine="550"/>
      </w:pPr>
      <w:r>
        <w:rPr>
          <w:i/>
        </w:rPr>
        <w:t>Теория литературы</w:t>
      </w:r>
      <w:r>
        <w:t>: эпитет, сравнение, метафора (развитие представлений о тропах); звукопись.</w:t>
      </w:r>
    </w:p>
    <w:p w:rsidR="001F4C9A" w:rsidRDefault="009B0766">
      <w:pPr>
        <w:pStyle w:val="a3"/>
        <w:ind w:right="1117" w:firstLine="550"/>
      </w:pPr>
      <w:r>
        <w:rPr>
          <w:i/>
        </w:rPr>
        <w:t xml:space="preserve">Развитие речи: </w:t>
      </w:r>
      <w:r>
        <w:t>выразительное чтение наизусть, письменный ответ на вопрос учителя, творческая работа «На Бородинском поле», составление кадров кинофильма (мультфильма).</w:t>
      </w:r>
    </w:p>
    <w:p w:rsidR="001F4C9A" w:rsidRDefault="009B0766">
      <w:pPr>
        <w:ind w:left="816" w:right="1116" w:firstLine="550"/>
        <w:jc w:val="both"/>
        <w:rPr>
          <w:sz w:val="24"/>
        </w:rPr>
      </w:pPr>
      <w:r>
        <w:rPr>
          <w:i/>
          <w:sz w:val="24"/>
        </w:rPr>
        <w:t xml:space="preserve">Связь с другими искусствами: </w:t>
      </w:r>
      <w:r>
        <w:rPr>
          <w:sz w:val="24"/>
        </w:rPr>
        <w:t>портрет, работа с иллюстрациями, в том  числе с материалами о Бородинской панораме в Москве.</w:t>
      </w:r>
    </w:p>
    <w:p w:rsidR="001F4C9A" w:rsidRDefault="009B0766">
      <w:pPr>
        <w:pStyle w:val="a3"/>
        <w:ind w:right="1114" w:firstLine="550"/>
      </w:pPr>
      <w:r>
        <w:rPr>
          <w:i/>
        </w:rPr>
        <w:t xml:space="preserve">Краеведение: </w:t>
      </w:r>
      <w:r>
        <w:t>литературная игра «Что? Где? Когда?»  или викторина («Тарханы — Москва»; «На поле Бородина»).</w:t>
      </w:r>
    </w:p>
    <w:p w:rsidR="001F4C9A" w:rsidRDefault="009B0766">
      <w:pPr>
        <w:pStyle w:val="a3"/>
        <w:jc w:val="left"/>
      </w:pPr>
      <w:r>
        <w:t>Н.В. ГОГОЛЬ</w:t>
      </w:r>
    </w:p>
    <w:p w:rsidR="001F4C9A" w:rsidRDefault="009B0766">
      <w:pPr>
        <w:pStyle w:val="a3"/>
        <w:ind w:right="1104" w:firstLine="550"/>
      </w:pPr>
      <w:r>
        <w:t xml:space="preserve">Краткие сведения о писателе. Малороссия в жизни и </w:t>
      </w:r>
      <w:r>
        <w:rPr>
          <w:spacing w:val="-5"/>
        </w:rPr>
        <w:t xml:space="preserve">судьбе </w:t>
      </w:r>
      <w:r>
        <w:t xml:space="preserve">Н.В. </w:t>
      </w:r>
      <w:r>
        <w:rPr>
          <w:spacing w:val="-5"/>
        </w:rPr>
        <w:t xml:space="preserve">Гоголя. </w:t>
      </w:r>
      <w:r>
        <w:t>Повесть «Ночь перед Рождеством». Отражение в повести славянских преданий и легенд; образы и события повести. Суеверие, злая сила, зло и добро в повести.</w:t>
      </w:r>
    </w:p>
    <w:p w:rsidR="001F4C9A" w:rsidRDefault="009B0766">
      <w:pPr>
        <w:pStyle w:val="a3"/>
        <w:ind w:right="1113" w:firstLine="550"/>
      </w:pPr>
      <w:r>
        <w:rPr>
          <w:i/>
        </w:rPr>
        <w:t xml:space="preserve">Теория литературы: </w:t>
      </w:r>
      <w:r>
        <w:t>мифологические и фольклорные мотивы в художественном произведении; фантастика; сюжет; художественная деталь, портрет, речевая характеристика.</w:t>
      </w:r>
    </w:p>
    <w:p w:rsidR="001F4C9A" w:rsidRDefault="009B0766">
      <w:pPr>
        <w:pStyle w:val="a3"/>
        <w:ind w:right="1113" w:firstLine="550"/>
      </w:pPr>
      <w:r>
        <w:rPr>
          <w:i/>
        </w:rPr>
        <w:t xml:space="preserve">Развитие речи: </w:t>
      </w:r>
      <w:r>
        <w:t>краткий выборочный пересказ, подбор материала для изложения с творческим заданием, формулировка учащимися вопросов для творческой работы, словесное рисование.</w:t>
      </w:r>
    </w:p>
    <w:p w:rsidR="001F4C9A" w:rsidRDefault="009B0766">
      <w:pPr>
        <w:ind w:left="1366"/>
        <w:jc w:val="both"/>
        <w:rPr>
          <w:sz w:val="24"/>
        </w:rPr>
      </w:pPr>
      <w:r>
        <w:rPr>
          <w:i/>
          <w:sz w:val="24"/>
        </w:rPr>
        <w:t>Связь с другими искусствами</w:t>
      </w:r>
      <w:r>
        <w:rPr>
          <w:sz w:val="24"/>
        </w:rPr>
        <w:t>: выставка «Различные издания повести Н.В. Гоголя».</w:t>
      </w:r>
    </w:p>
    <w:p w:rsidR="001F4C9A" w:rsidRDefault="009B0766">
      <w:pPr>
        <w:ind w:left="1366"/>
        <w:jc w:val="both"/>
        <w:rPr>
          <w:sz w:val="24"/>
        </w:rPr>
      </w:pPr>
      <w:r>
        <w:rPr>
          <w:i/>
          <w:sz w:val="24"/>
        </w:rPr>
        <w:t xml:space="preserve">Краеведение: </w:t>
      </w:r>
      <w:r>
        <w:rPr>
          <w:sz w:val="24"/>
        </w:rPr>
        <w:t>литературная викторина «На родине Н.В. Гоголя».</w:t>
      </w:r>
    </w:p>
    <w:p w:rsidR="001F4C9A" w:rsidRDefault="009B0766">
      <w:pPr>
        <w:ind w:left="816" w:right="1107" w:firstLine="550"/>
        <w:jc w:val="both"/>
        <w:rPr>
          <w:sz w:val="24"/>
        </w:rPr>
      </w:pPr>
      <w:r>
        <w:rPr>
          <w:i/>
          <w:sz w:val="24"/>
        </w:rPr>
        <w:t>Возможные виды внеурочной деятельности</w:t>
      </w:r>
      <w:r>
        <w:rPr>
          <w:sz w:val="24"/>
        </w:rPr>
        <w:t>: написание сценария, инсценирование фрагментов повести.</w:t>
      </w:r>
    </w:p>
    <w:p w:rsidR="001F4C9A" w:rsidRDefault="009B0766">
      <w:pPr>
        <w:pStyle w:val="a3"/>
        <w:jc w:val="left"/>
      </w:pPr>
      <w:r>
        <w:t>И.С. ТУРГЕНЕВ</w:t>
      </w:r>
    </w:p>
    <w:p w:rsidR="001F4C9A" w:rsidRDefault="009B0766">
      <w:pPr>
        <w:pStyle w:val="a3"/>
        <w:ind w:right="1105" w:firstLine="550"/>
      </w:pPr>
      <w:r>
        <w:t xml:space="preserve">Детские </w:t>
      </w:r>
      <w:r>
        <w:rPr>
          <w:spacing w:val="-3"/>
        </w:rPr>
        <w:t xml:space="preserve">впечатления </w:t>
      </w:r>
      <w:r>
        <w:t xml:space="preserve">И.С. </w:t>
      </w:r>
      <w:r>
        <w:rPr>
          <w:spacing w:val="-3"/>
        </w:rPr>
        <w:t xml:space="preserve">Тургенева. </w:t>
      </w:r>
      <w:r>
        <w:t xml:space="preserve">Спасское-Лутовиново в представлениях и </w:t>
      </w:r>
      <w:r>
        <w:rPr>
          <w:spacing w:val="-3"/>
        </w:rPr>
        <w:t xml:space="preserve">творческой     </w:t>
      </w:r>
      <w:r>
        <w:rPr>
          <w:spacing w:val="54"/>
        </w:rPr>
        <w:t xml:space="preserve"> </w:t>
      </w:r>
      <w:r>
        <w:t xml:space="preserve">биографии     </w:t>
      </w:r>
      <w:r>
        <w:rPr>
          <w:spacing w:val="60"/>
        </w:rPr>
        <w:t xml:space="preserve"> </w:t>
      </w:r>
      <w:r>
        <w:t xml:space="preserve">писателя.      </w:t>
      </w:r>
      <w:r>
        <w:rPr>
          <w:spacing w:val="60"/>
        </w:rPr>
        <w:t xml:space="preserve"> </w:t>
      </w:r>
      <w:r>
        <w:t xml:space="preserve">Рассказ «Муму» и      </w:t>
      </w:r>
      <w:r>
        <w:rPr>
          <w:spacing w:val="60"/>
        </w:rPr>
        <w:t xml:space="preserve"> </w:t>
      </w:r>
      <w:r>
        <w:t xml:space="preserve">стихотворение      </w:t>
      </w:r>
      <w:r>
        <w:rPr>
          <w:spacing w:val="60"/>
        </w:rPr>
        <w:t xml:space="preserve"> </w:t>
      </w:r>
      <w:r>
        <w:t>в</w:t>
      </w:r>
      <w:r>
        <w:rPr>
          <w:spacing w:val="60"/>
        </w:rPr>
        <w:t xml:space="preserve"> </w:t>
      </w:r>
      <w:r>
        <w:t xml:space="preserve">прозе «Воробей». Современники о рассказе «Муму». Образы центральные и второстепенные; образ </w:t>
      </w:r>
      <w:r>
        <w:rPr>
          <w:spacing w:val="-8"/>
        </w:rPr>
        <w:t xml:space="preserve">Муму. </w:t>
      </w:r>
      <w:r>
        <w:rPr>
          <w:spacing w:val="-3"/>
        </w:rPr>
        <w:t xml:space="preserve">Тематика </w:t>
      </w:r>
      <w:r>
        <w:t xml:space="preserve">и социальная проблематика рассказа. Социальная несправедливость, бесправие, беззаконие, добродетельность, добросердечие, добродушие, доброта, добронравие, гуманность, сострадание в рассказе. И.С. </w:t>
      </w:r>
      <w:r>
        <w:rPr>
          <w:spacing w:val="-3"/>
        </w:rPr>
        <w:t xml:space="preserve">Тургенев </w:t>
      </w:r>
      <w:r>
        <w:t>о языке в стихотворении и прозе «Русский</w:t>
      </w:r>
      <w:r>
        <w:rPr>
          <w:spacing w:val="-3"/>
        </w:rPr>
        <w:t xml:space="preserve"> </w:t>
      </w:r>
      <w:r>
        <w:t>язык».</w:t>
      </w:r>
    </w:p>
    <w:p w:rsidR="001F4C9A" w:rsidRDefault="009B0766">
      <w:pPr>
        <w:pStyle w:val="a3"/>
        <w:spacing w:before="1"/>
        <w:ind w:right="1112" w:firstLine="550"/>
      </w:pPr>
      <w:r>
        <w:rPr>
          <w:i/>
        </w:rPr>
        <w:t>Теория литературы</w:t>
      </w:r>
      <w:r>
        <w:t>: рассказ; углубление представления о теме художественного произведения; стихотворение в прозе, эпитет, сравнение (развитие представлений).</w:t>
      </w:r>
    </w:p>
    <w:p w:rsidR="001F4C9A" w:rsidRDefault="009B0766">
      <w:pPr>
        <w:pStyle w:val="a3"/>
        <w:ind w:right="1108" w:firstLine="550"/>
      </w:pPr>
      <w:r>
        <w:rPr>
          <w:i/>
        </w:rPr>
        <w:t xml:space="preserve">Развитие речи: </w:t>
      </w:r>
      <w:r>
        <w:t>краткий выборочный пересказ, сопоставление персонажей, рассказ о герое по плану, письменный отзыв на эпизод, словесное рисование (портрет героя), составление вопросов и заданий для литературной викторины (конкурс), чтение наизусть.</w:t>
      </w:r>
    </w:p>
    <w:p w:rsidR="001F4C9A" w:rsidRDefault="009B0766">
      <w:pPr>
        <w:ind w:left="816" w:right="1110" w:firstLine="550"/>
        <w:jc w:val="both"/>
        <w:rPr>
          <w:sz w:val="24"/>
        </w:rPr>
      </w:pPr>
      <w:r>
        <w:rPr>
          <w:i/>
          <w:sz w:val="24"/>
        </w:rPr>
        <w:t>Связь с другими искусствами</w:t>
      </w:r>
      <w:r>
        <w:rPr>
          <w:sz w:val="24"/>
        </w:rPr>
        <w:t>: работа с иллюстрациями, рисунки учащихся, экранизация рассказа И.С.</w:t>
      </w:r>
      <w:r>
        <w:rPr>
          <w:spacing w:val="-2"/>
          <w:sz w:val="24"/>
        </w:rPr>
        <w:t xml:space="preserve"> </w:t>
      </w:r>
      <w:r>
        <w:rPr>
          <w:spacing w:val="-3"/>
          <w:sz w:val="24"/>
        </w:rPr>
        <w:t>Тургенева.</w:t>
      </w:r>
    </w:p>
    <w:p w:rsidR="001F4C9A" w:rsidRDefault="009B0766">
      <w:pPr>
        <w:pStyle w:val="a3"/>
        <w:ind w:left="1366"/>
      </w:pPr>
      <w:r>
        <w:rPr>
          <w:i/>
        </w:rPr>
        <w:t xml:space="preserve">Краеведение: </w:t>
      </w:r>
      <w:r>
        <w:t>заочная литературно-краеведческая экскурсия «Спасское-Лутовиново».</w:t>
      </w:r>
    </w:p>
    <w:p w:rsidR="001F4C9A" w:rsidRDefault="009B0766">
      <w:pPr>
        <w:pStyle w:val="a3"/>
        <w:jc w:val="left"/>
      </w:pPr>
      <w:r>
        <w:t>Н.А. НЕКРАСОВ</w:t>
      </w:r>
    </w:p>
    <w:p w:rsidR="001F4C9A" w:rsidRDefault="009B0766">
      <w:pPr>
        <w:pStyle w:val="a3"/>
        <w:ind w:right="1105" w:firstLine="550"/>
      </w:pPr>
      <w:r>
        <w:lastRenderedPageBreak/>
        <w:t xml:space="preserve">Детские </w:t>
      </w:r>
      <w:r>
        <w:rPr>
          <w:spacing w:val="-3"/>
        </w:rPr>
        <w:t xml:space="preserve">впечатления </w:t>
      </w:r>
      <w:r>
        <w:t>поэта. Стихотворение «Крестьянские дети». Основная тема и способы  ее  раскрытия.  Отношение  автора   к   персонажам   стихотворения.  Стихотворение</w:t>
      </w:r>
      <w:r>
        <w:rPr>
          <w:spacing w:val="1"/>
        </w:rPr>
        <w:t xml:space="preserve"> </w:t>
      </w:r>
      <w:r>
        <w:t>«Тройка».</w:t>
      </w:r>
    </w:p>
    <w:p w:rsidR="001F4C9A" w:rsidRDefault="009B0766">
      <w:pPr>
        <w:pStyle w:val="a3"/>
        <w:ind w:right="1116" w:firstLine="550"/>
      </w:pPr>
      <w:r>
        <w:rPr>
          <w:i/>
        </w:rPr>
        <w:t>Теория литературы</w:t>
      </w:r>
      <w:r>
        <w:t>: фольклорные элементы в художественном произведении; строфа; эпитет, сравнение (развитие представлений).</w:t>
      </w:r>
    </w:p>
    <w:p w:rsidR="001F4C9A" w:rsidRDefault="009B0766">
      <w:pPr>
        <w:ind w:left="1366"/>
        <w:jc w:val="both"/>
        <w:rPr>
          <w:sz w:val="24"/>
        </w:rPr>
      </w:pPr>
      <w:r>
        <w:rPr>
          <w:i/>
          <w:sz w:val="24"/>
        </w:rPr>
        <w:t xml:space="preserve">Развитие речи: </w:t>
      </w:r>
      <w:r>
        <w:rPr>
          <w:sz w:val="24"/>
        </w:rPr>
        <w:t>выразительное чтение, рассказ о герое, работа со словарями.</w:t>
      </w:r>
    </w:p>
    <w:p w:rsidR="001F4C9A" w:rsidRDefault="009B0766">
      <w:pPr>
        <w:spacing w:before="74"/>
        <w:ind w:left="1366"/>
        <w:jc w:val="both"/>
        <w:rPr>
          <w:sz w:val="24"/>
        </w:rPr>
      </w:pPr>
      <w:r>
        <w:rPr>
          <w:i/>
          <w:sz w:val="24"/>
        </w:rPr>
        <w:t>Связь с другими искусствами</w:t>
      </w:r>
      <w:r>
        <w:rPr>
          <w:sz w:val="24"/>
        </w:rPr>
        <w:t>: иллюстрации к поэме.</w:t>
      </w:r>
    </w:p>
    <w:p w:rsidR="001F4C9A" w:rsidRDefault="009B0766">
      <w:pPr>
        <w:pStyle w:val="a3"/>
        <w:ind w:left="1366"/>
      </w:pPr>
      <w:r>
        <w:rPr>
          <w:i/>
        </w:rPr>
        <w:t xml:space="preserve">Краеведение: </w:t>
      </w:r>
      <w:r>
        <w:t>страницы устного журнала о Н.А. Некрасове. («Грешнево – Карабиха»).</w:t>
      </w:r>
    </w:p>
    <w:p w:rsidR="001F4C9A" w:rsidRDefault="009B0766">
      <w:pPr>
        <w:pStyle w:val="a3"/>
        <w:jc w:val="left"/>
      </w:pPr>
      <w:r>
        <w:t>Л.Н. ТОЛСТОЙ</w:t>
      </w:r>
    </w:p>
    <w:p w:rsidR="001F4C9A" w:rsidRDefault="009B0766">
      <w:pPr>
        <w:pStyle w:val="a3"/>
        <w:ind w:right="1111" w:firstLine="550"/>
      </w:pPr>
      <w:r>
        <w:t xml:space="preserve">Сведения  о  писателе.  Л.Н.  </w:t>
      </w:r>
      <w:r>
        <w:rPr>
          <w:spacing w:val="-4"/>
        </w:rPr>
        <w:t>Толстой</w:t>
      </w:r>
      <w:r>
        <w:rPr>
          <w:spacing w:val="52"/>
        </w:rPr>
        <w:t xml:space="preserve"> </w:t>
      </w:r>
      <w:r>
        <w:t>в</w:t>
      </w:r>
      <w:r>
        <w:rPr>
          <w:spacing w:val="60"/>
        </w:rPr>
        <w:t xml:space="preserve"> </w:t>
      </w:r>
      <w:r>
        <w:t>Ясной</w:t>
      </w:r>
      <w:r>
        <w:rPr>
          <w:spacing w:val="60"/>
        </w:rPr>
        <w:t xml:space="preserve"> </w:t>
      </w:r>
      <w:r>
        <w:t>Поляне.</w:t>
      </w:r>
      <w:r>
        <w:rPr>
          <w:spacing w:val="60"/>
        </w:rPr>
        <w:t xml:space="preserve"> </w:t>
      </w:r>
      <w:r>
        <w:t>Яснополянская</w:t>
      </w:r>
      <w:r>
        <w:rPr>
          <w:spacing w:val="60"/>
        </w:rPr>
        <w:t xml:space="preserve"> </w:t>
      </w:r>
      <w:r>
        <w:rPr>
          <w:spacing w:val="-4"/>
        </w:rPr>
        <w:t>школа.</w:t>
      </w:r>
      <w:r>
        <w:rPr>
          <w:spacing w:val="52"/>
        </w:rPr>
        <w:t xml:space="preserve"> </w:t>
      </w:r>
      <w:r>
        <w:t xml:space="preserve">Рассказ «Кавказский пленник». </w:t>
      </w:r>
      <w:r>
        <w:rPr>
          <w:spacing w:val="-3"/>
        </w:rPr>
        <w:t xml:space="preserve">Творческая </w:t>
      </w:r>
      <w:r>
        <w:t xml:space="preserve">история. </w:t>
      </w:r>
      <w:r>
        <w:rPr>
          <w:spacing w:val="-4"/>
        </w:rPr>
        <w:t xml:space="preserve">Тема  </w:t>
      </w:r>
      <w:r>
        <w:t xml:space="preserve">и основные проблемы: смысл жизни, справедливость; свобода, неволя в повести. Две жизненные позиции (Жилин и Костылин). Любовь как высшая нравственная основа в человеке. Своеобразие сюжета. </w:t>
      </w:r>
      <w:r>
        <w:rPr>
          <w:spacing w:val="-3"/>
        </w:rPr>
        <w:t xml:space="preserve">Речь </w:t>
      </w:r>
      <w:r>
        <w:t xml:space="preserve">персонажей и отражение в ней особенностей характера и </w:t>
      </w:r>
      <w:r>
        <w:rPr>
          <w:spacing w:val="-3"/>
        </w:rPr>
        <w:t xml:space="preserve">взгляда </w:t>
      </w:r>
      <w:r>
        <w:t>на жизнь и</w:t>
      </w:r>
      <w:r>
        <w:rPr>
          <w:spacing w:val="-10"/>
        </w:rPr>
        <w:t xml:space="preserve"> </w:t>
      </w:r>
      <w:r>
        <w:rPr>
          <w:spacing w:val="-8"/>
        </w:rPr>
        <w:t>судьбу.</w:t>
      </w:r>
    </w:p>
    <w:p w:rsidR="001F4C9A" w:rsidRDefault="009B0766">
      <w:pPr>
        <w:ind w:left="816" w:right="1111" w:firstLine="550"/>
        <w:jc w:val="both"/>
        <w:rPr>
          <w:sz w:val="24"/>
        </w:rPr>
      </w:pPr>
      <w:r>
        <w:rPr>
          <w:i/>
          <w:sz w:val="24"/>
        </w:rPr>
        <w:t xml:space="preserve">Теория литературы: </w:t>
      </w:r>
      <w:r>
        <w:rPr>
          <w:sz w:val="24"/>
        </w:rPr>
        <w:t>рассказ (развитие представлений); портрет; завязка, кульминация, развязка.</w:t>
      </w:r>
    </w:p>
    <w:p w:rsidR="001F4C9A" w:rsidRDefault="009B0766">
      <w:pPr>
        <w:pStyle w:val="a3"/>
        <w:ind w:right="1119" w:firstLine="550"/>
      </w:pPr>
      <w:r>
        <w:rPr>
          <w:i/>
        </w:rPr>
        <w:t xml:space="preserve">Развитие речи: </w:t>
      </w:r>
      <w:r>
        <w:t xml:space="preserve">различные виды чтения, письменный отзыв на эпизод, рассказ по </w:t>
      </w:r>
      <w:r>
        <w:rPr>
          <w:spacing w:val="-5"/>
        </w:rPr>
        <w:t xml:space="preserve">плану, </w:t>
      </w:r>
      <w:r>
        <w:t>письменная формулировка вывода, дискуссия.</w:t>
      </w:r>
    </w:p>
    <w:p w:rsidR="001F4C9A" w:rsidRDefault="009B0766">
      <w:pPr>
        <w:ind w:left="1366"/>
        <w:jc w:val="both"/>
        <w:rPr>
          <w:sz w:val="24"/>
        </w:rPr>
      </w:pPr>
      <w:r>
        <w:rPr>
          <w:i/>
          <w:sz w:val="24"/>
        </w:rPr>
        <w:t>Связь с другими искусствами</w:t>
      </w:r>
      <w:r>
        <w:rPr>
          <w:sz w:val="24"/>
        </w:rPr>
        <w:t>: выставка-конкурс рисунков учащихся.</w:t>
      </w:r>
    </w:p>
    <w:p w:rsidR="001F4C9A" w:rsidRDefault="009B0766">
      <w:pPr>
        <w:pStyle w:val="a3"/>
        <w:ind w:left="1366"/>
      </w:pPr>
      <w:r>
        <w:rPr>
          <w:i/>
        </w:rPr>
        <w:t xml:space="preserve">Краеведение: </w:t>
      </w:r>
      <w:r>
        <w:t>материалы к выставке о Л.Н. Толстом («Ясная Поляна»).</w:t>
      </w:r>
    </w:p>
    <w:p w:rsidR="001F4C9A" w:rsidRDefault="009B0766">
      <w:pPr>
        <w:pStyle w:val="a3"/>
        <w:jc w:val="left"/>
      </w:pPr>
      <w:r>
        <w:t>А.П. ЧЕХОВ</w:t>
      </w:r>
    </w:p>
    <w:p w:rsidR="001F4C9A" w:rsidRDefault="009B0766">
      <w:pPr>
        <w:pStyle w:val="a3"/>
        <w:ind w:right="1103" w:firstLine="550"/>
      </w:pPr>
      <w:r>
        <w:t>Детские и юношеские годы писателя. Семья А.П. Чехова. Врач А.П. Чехов и писатель Антоша Чехонте. Книга в жизни А.П. Чехова. Рассказ «Злоумышленник»: тема; приемы создания характеров и ситуаций; отношение писателя к персонажам. Жанровое своеобразие рассказа.</w:t>
      </w:r>
    </w:p>
    <w:p w:rsidR="001F4C9A" w:rsidRDefault="009B0766">
      <w:pPr>
        <w:pStyle w:val="a3"/>
        <w:ind w:right="1116" w:firstLine="550"/>
      </w:pPr>
      <w:r>
        <w:rPr>
          <w:i/>
        </w:rPr>
        <w:t>Теория литературы</w:t>
      </w:r>
      <w:r>
        <w:t>: юмор (юмористическая ситуация), комическая ситуация, ирония; роль детали в создании художественного образа; антитеза, метафора, градация.</w:t>
      </w:r>
    </w:p>
    <w:p w:rsidR="001F4C9A" w:rsidRDefault="009B0766">
      <w:pPr>
        <w:pStyle w:val="a3"/>
        <w:ind w:right="1115" w:firstLine="550"/>
      </w:pPr>
      <w:r>
        <w:rPr>
          <w:i/>
        </w:rPr>
        <w:t xml:space="preserve">Развитие речи: </w:t>
      </w:r>
      <w:r>
        <w:t>чтение по ролям, пересказ юмористического произведения, отзыв об эпизоде, подготовка учащимися вопросов и заданий для экспресс-опроса.</w:t>
      </w:r>
    </w:p>
    <w:p w:rsidR="001F4C9A" w:rsidRDefault="009B0766">
      <w:pPr>
        <w:ind w:left="1366"/>
        <w:jc w:val="both"/>
        <w:rPr>
          <w:sz w:val="24"/>
        </w:rPr>
      </w:pPr>
      <w:r>
        <w:rPr>
          <w:i/>
          <w:sz w:val="24"/>
        </w:rPr>
        <w:t>Связь с другими искусствами</w:t>
      </w:r>
      <w:r>
        <w:rPr>
          <w:sz w:val="24"/>
        </w:rPr>
        <w:t>: рисунки учащихся.</w:t>
      </w:r>
    </w:p>
    <w:p w:rsidR="001F4C9A" w:rsidRDefault="009B0766">
      <w:pPr>
        <w:pStyle w:val="a3"/>
        <w:ind w:left="1366"/>
      </w:pPr>
      <w:r>
        <w:rPr>
          <w:i/>
        </w:rPr>
        <w:t xml:space="preserve">Краеведение: </w:t>
      </w:r>
      <w:r>
        <w:t>создание диафильма «По чеховским местам (Мелихово)».</w:t>
      </w:r>
    </w:p>
    <w:p w:rsidR="001F4C9A" w:rsidRDefault="009B0766">
      <w:pPr>
        <w:pStyle w:val="2"/>
        <w:jc w:val="both"/>
      </w:pPr>
      <w:r>
        <w:t>Из литературы XX века</w:t>
      </w:r>
    </w:p>
    <w:p w:rsidR="001F4C9A" w:rsidRDefault="009B0766">
      <w:pPr>
        <w:pStyle w:val="a3"/>
        <w:jc w:val="left"/>
      </w:pPr>
      <w:r>
        <w:t>И.А. БУНИН</w:t>
      </w:r>
    </w:p>
    <w:p w:rsidR="001F4C9A" w:rsidRDefault="009B0766">
      <w:pPr>
        <w:pStyle w:val="a3"/>
        <w:ind w:right="1110" w:firstLine="440"/>
      </w:pPr>
      <w:r>
        <w:t xml:space="preserve">Детские </w:t>
      </w:r>
      <w:r>
        <w:rPr>
          <w:spacing w:val="-4"/>
        </w:rPr>
        <w:t xml:space="preserve">годы </w:t>
      </w:r>
      <w:r>
        <w:t xml:space="preserve">И.А. Бунина. Семейные традиции и их влияние на формирование личности. Книга в жизни И.А.Бунин Стихотворение «Густой зеленый ельник у дороги...»: тема природы и приемы ее реализации; </w:t>
      </w:r>
      <w:r>
        <w:rPr>
          <w:spacing w:val="-3"/>
        </w:rPr>
        <w:t xml:space="preserve">художественное </w:t>
      </w:r>
      <w:r>
        <w:t>богатство стих творения; второй план в стихотворении. Рассказ «В деревне: слияние с природой; нравственно-эмоциональное состояние персонажа. Выразительные средства создания</w:t>
      </w:r>
      <w:r>
        <w:rPr>
          <w:spacing w:val="-3"/>
        </w:rPr>
        <w:t xml:space="preserve"> </w:t>
      </w:r>
      <w:r>
        <w:t>образов.</w:t>
      </w:r>
    </w:p>
    <w:p w:rsidR="001F4C9A" w:rsidRDefault="009B0766">
      <w:pPr>
        <w:pStyle w:val="a3"/>
        <w:ind w:right="1109" w:firstLine="440"/>
      </w:pPr>
      <w:r>
        <w:rPr>
          <w:i/>
        </w:rPr>
        <w:t>Теория литературы</w:t>
      </w:r>
      <w:r>
        <w:t>: стихотворение-размышление, образ-пейзаж, образы животных (развитие представлений).</w:t>
      </w:r>
    </w:p>
    <w:p w:rsidR="001F4C9A" w:rsidRDefault="009B0766">
      <w:pPr>
        <w:pStyle w:val="a3"/>
        <w:ind w:left="1256"/>
      </w:pPr>
      <w:r>
        <w:rPr>
          <w:i/>
        </w:rPr>
        <w:t>Развитие речи</w:t>
      </w:r>
      <w:r>
        <w:t>: пересказ и чтение наизусть, цитатный план, письменный ответ на вопрос.</w:t>
      </w:r>
    </w:p>
    <w:p w:rsidR="001F4C9A" w:rsidRDefault="009B0766">
      <w:pPr>
        <w:pStyle w:val="a3"/>
        <w:ind w:left="1256"/>
      </w:pPr>
      <w:r>
        <w:rPr>
          <w:i/>
        </w:rPr>
        <w:t xml:space="preserve">Краеведение: </w:t>
      </w:r>
      <w:r>
        <w:t>заочная литературно-краеведческая экскурсия «Литературный Орел».</w:t>
      </w:r>
    </w:p>
    <w:p w:rsidR="001F4C9A" w:rsidRDefault="009B0766">
      <w:pPr>
        <w:pStyle w:val="a3"/>
        <w:jc w:val="left"/>
      </w:pPr>
      <w:r>
        <w:t>Л.Н. АНДРЕЕВ</w:t>
      </w:r>
    </w:p>
    <w:p w:rsidR="001F4C9A" w:rsidRDefault="009B0766">
      <w:pPr>
        <w:pStyle w:val="a3"/>
        <w:spacing w:before="1"/>
        <w:ind w:right="1117" w:firstLine="550"/>
      </w:pPr>
      <w:r>
        <w:t>Краткие сведения о писателе. Рассказ «Петька на даче»: основная тематика и нравственная проблематика рассказа (тяжелое детство; сострадание, чуткость, доброта). Роль эпизода в создании образа героя; природа в жизни мальчика. Значение финала.</w:t>
      </w:r>
    </w:p>
    <w:p w:rsidR="001F4C9A" w:rsidRDefault="009B0766">
      <w:pPr>
        <w:ind w:left="1366"/>
        <w:jc w:val="both"/>
        <w:rPr>
          <w:sz w:val="24"/>
        </w:rPr>
      </w:pPr>
      <w:r>
        <w:rPr>
          <w:i/>
          <w:sz w:val="24"/>
        </w:rPr>
        <w:t>Теория литературы</w:t>
      </w:r>
      <w:r>
        <w:rPr>
          <w:sz w:val="24"/>
        </w:rPr>
        <w:t>: тема, эпизод, финал.</w:t>
      </w:r>
    </w:p>
    <w:p w:rsidR="001F4C9A" w:rsidRDefault="009B0766">
      <w:pPr>
        <w:pStyle w:val="a3"/>
        <w:ind w:right="1108" w:firstLine="550"/>
      </w:pPr>
      <w:r>
        <w:rPr>
          <w:i/>
        </w:rPr>
        <w:t xml:space="preserve">Развитие речи: </w:t>
      </w:r>
      <w:r>
        <w:t>пересказ краткий, выборочный; составление вопросов; письменный ответ на вопрос.</w:t>
      </w:r>
    </w:p>
    <w:p w:rsidR="001F4C9A" w:rsidRDefault="009B0766">
      <w:pPr>
        <w:pStyle w:val="a3"/>
        <w:jc w:val="left"/>
      </w:pPr>
      <w:r>
        <w:t>А.И. КУПРИН</w:t>
      </w:r>
    </w:p>
    <w:p w:rsidR="001F4C9A" w:rsidRDefault="009B0766">
      <w:pPr>
        <w:pStyle w:val="a3"/>
        <w:ind w:right="1071" w:firstLine="550"/>
        <w:jc w:val="left"/>
      </w:pPr>
      <w:r>
        <w:t>Краткие сведения о писателе. Рассказ «Золотой петух» Тема, особенности создания образа.</w:t>
      </w:r>
    </w:p>
    <w:p w:rsidR="001F4C9A" w:rsidRDefault="009B0766">
      <w:pPr>
        <w:pStyle w:val="a3"/>
        <w:tabs>
          <w:tab w:val="left" w:pos="2453"/>
          <w:tab w:val="left" w:pos="5033"/>
          <w:tab w:val="left" w:pos="6735"/>
          <w:tab w:val="left" w:pos="7251"/>
          <w:tab w:val="left" w:pos="8787"/>
        </w:tabs>
        <w:ind w:right="1108" w:firstLine="550"/>
        <w:jc w:val="left"/>
      </w:pPr>
      <w:r>
        <w:rPr>
          <w:i/>
          <w:spacing w:val="-3"/>
        </w:rPr>
        <w:t>Теория</w:t>
      </w:r>
      <w:r>
        <w:rPr>
          <w:i/>
          <w:spacing w:val="-3"/>
        </w:rPr>
        <w:tab/>
      </w:r>
      <w:r>
        <w:rPr>
          <w:i/>
        </w:rPr>
        <w:t>литературы:</w:t>
      </w:r>
      <w:r>
        <w:rPr>
          <w:i/>
          <w:spacing w:val="-5"/>
        </w:rPr>
        <w:t xml:space="preserve"> </w:t>
      </w:r>
      <w:r>
        <w:t>рассказ</w:t>
      </w:r>
      <w:r>
        <w:tab/>
        <w:t>(расширение</w:t>
      </w:r>
      <w:r>
        <w:tab/>
        <w:t>и</w:t>
      </w:r>
      <w:r>
        <w:tab/>
      </w:r>
      <w:r>
        <w:rPr>
          <w:spacing w:val="-3"/>
        </w:rPr>
        <w:t>углубление</w:t>
      </w:r>
      <w:r>
        <w:rPr>
          <w:spacing w:val="-3"/>
        </w:rPr>
        <w:tab/>
      </w:r>
      <w:r>
        <w:rPr>
          <w:spacing w:val="-1"/>
        </w:rPr>
        <w:t xml:space="preserve">представлений); </w:t>
      </w:r>
      <w:r>
        <w:lastRenderedPageBreak/>
        <w:t>характеристика персонажа, портрет</w:t>
      </w:r>
      <w:r>
        <w:rPr>
          <w:spacing w:val="1"/>
        </w:rPr>
        <w:t xml:space="preserve"> </w:t>
      </w:r>
      <w:r>
        <w:rPr>
          <w:spacing w:val="-2"/>
        </w:rPr>
        <w:t>героя.</w:t>
      </w:r>
    </w:p>
    <w:p w:rsidR="001F4C9A" w:rsidRDefault="009B0766">
      <w:pPr>
        <w:ind w:left="1366"/>
        <w:rPr>
          <w:sz w:val="24"/>
        </w:rPr>
      </w:pPr>
      <w:r>
        <w:rPr>
          <w:i/>
          <w:sz w:val="24"/>
        </w:rPr>
        <w:t xml:space="preserve">Развитие речи: </w:t>
      </w:r>
      <w:r>
        <w:rPr>
          <w:sz w:val="24"/>
        </w:rPr>
        <w:t>пересказ от другого лица, отзыв об эпизоде.</w:t>
      </w:r>
    </w:p>
    <w:p w:rsidR="001F4C9A" w:rsidRDefault="009B0766">
      <w:pPr>
        <w:ind w:left="1366"/>
        <w:rPr>
          <w:sz w:val="24"/>
        </w:rPr>
      </w:pPr>
      <w:r>
        <w:rPr>
          <w:i/>
          <w:sz w:val="24"/>
        </w:rPr>
        <w:t>Связь с другими искусствами</w:t>
      </w:r>
      <w:r>
        <w:rPr>
          <w:sz w:val="24"/>
        </w:rPr>
        <w:t>: рисунки учащихся.</w:t>
      </w:r>
    </w:p>
    <w:p w:rsidR="001F4C9A" w:rsidRDefault="009B0766">
      <w:pPr>
        <w:pStyle w:val="a3"/>
        <w:jc w:val="left"/>
      </w:pPr>
      <w:r>
        <w:t>А.А. БЛОК</w:t>
      </w:r>
    </w:p>
    <w:p w:rsidR="001F4C9A" w:rsidRDefault="009B0766">
      <w:pPr>
        <w:pStyle w:val="a3"/>
        <w:spacing w:before="74"/>
        <w:ind w:right="1104" w:firstLine="550"/>
      </w:pPr>
      <w:r>
        <w:t>Детские впечатления А. Блока. Книга в жизни юного А. Блока. Блоковские места (Петербург, Шахматово)</w:t>
      </w:r>
    </w:p>
    <w:p w:rsidR="001F4C9A" w:rsidRDefault="009B0766">
      <w:pPr>
        <w:pStyle w:val="a3"/>
        <w:ind w:right="1113" w:firstLine="550"/>
      </w:pPr>
      <w:r>
        <w:t>Стихотворение «Летний вечер»: умение чувствовать красоту природы и сопереживать ей; стихотворение «Полный месяц над лугом...»: образная система, художественное своеобразие стихотворения.</w:t>
      </w:r>
    </w:p>
    <w:p w:rsidR="001F4C9A" w:rsidRDefault="009B0766">
      <w:pPr>
        <w:ind w:left="1366"/>
        <w:jc w:val="both"/>
        <w:rPr>
          <w:sz w:val="24"/>
        </w:rPr>
      </w:pPr>
      <w:r>
        <w:rPr>
          <w:i/>
          <w:sz w:val="24"/>
        </w:rPr>
        <w:t>Теория литературы</w:t>
      </w:r>
      <w:r>
        <w:rPr>
          <w:sz w:val="24"/>
        </w:rPr>
        <w:t>: антитеза.</w:t>
      </w:r>
    </w:p>
    <w:p w:rsidR="001F4C9A" w:rsidRDefault="009B0766">
      <w:pPr>
        <w:pStyle w:val="a3"/>
        <w:ind w:right="1114" w:firstLine="550"/>
      </w:pPr>
      <w:r>
        <w:rPr>
          <w:i/>
        </w:rPr>
        <w:t xml:space="preserve">Развитие речи: </w:t>
      </w:r>
      <w:r>
        <w:t>выразительное чтение, рассказ с использованием ключевых слов, альтернативное изложение.</w:t>
      </w:r>
    </w:p>
    <w:p w:rsidR="001F4C9A" w:rsidRDefault="009B0766">
      <w:pPr>
        <w:pStyle w:val="a3"/>
        <w:ind w:left="1366"/>
      </w:pPr>
      <w:r>
        <w:rPr>
          <w:i/>
        </w:rPr>
        <w:t xml:space="preserve">Краеведение: </w:t>
      </w:r>
      <w:r>
        <w:t>подбор материала о блоковском Петербурге и имении Шахматово.</w:t>
      </w:r>
    </w:p>
    <w:p w:rsidR="001F4C9A" w:rsidRDefault="009B0766">
      <w:pPr>
        <w:pStyle w:val="a3"/>
        <w:jc w:val="left"/>
      </w:pPr>
      <w:r>
        <w:t>С.А. ЕСЕНИН</w:t>
      </w:r>
    </w:p>
    <w:p w:rsidR="001F4C9A" w:rsidRDefault="009B0766">
      <w:pPr>
        <w:pStyle w:val="a3"/>
        <w:ind w:right="1116" w:firstLine="550"/>
      </w:pPr>
      <w:r>
        <w:t>Детские годы С. Есенина. В есенинском Константинове. Стихотворения: «Ты запой мне ту песню, что прежде...», «Поет зима – аукает...», «Нивы сжаты, рощи голы...» – по выбору. Единство человека и природы. Малая и большая родина.</w:t>
      </w:r>
    </w:p>
    <w:p w:rsidR="001F4C9A" w:rsidRDefault="009B0766">
      <w:pPr>
        <w:pStyle w:val="a3"/>
        <w:ind w:right="1111" w:firstLine="550"/>
      </w:pPr>
      <w:r>
        <w:rPr>
          <w:i/>
        </w:rPr>
        <w:t>Теория литературы</w:t>
      </w:r>
      <w:r>
        <w:t>: эпитет, метафора, сравнение, олицетворение (развитие представлений о понятиях).</w:t>
      </w:r>
    </w:p>
    <w:p w:rsidR="001F4C9A" w:rsidRDefault="009B0766">
      <w:pPr>
        <w:ind w:left="1366"/>
        <w:jc w:val="both"/>
        <w:rPr>
          <w:sz w:val="24"/>
        </w:rPr>
      </w:pPr>
      <w:r>
        <w:rPr>
          <w:i/>
          <w:sz w:val="24"/>
        </w:rPr>
        <w:t xml:space="preserve">Развитие речи: </w:t>
      </w:r>
      <w:r>
        <w:rPr>
          <w:sz w:val="24"/>
        </w:rPr>
        <w:t>чтение наизусть, цитатный план.</w:t>
      </w:r>
    </w:p>
    <w:p w:rsidR="001F4C9A" w:rsidRDefault="009B0766">
      <w:pPr>
        <w:ind w:left="816" w:right="1110" w:firstLine="550"/>
        <w:jc w:val="both"/>
        <w:rPr>
          <w:sz w:val="24"/>
        </w:rPr>
      </w:pPr>
      <w:r>
        <w:rPr>
          <w:i/>
          <w:sz w:val="24"/>
        </w:rPr>
        <w:t>Связь с другими искусствами</w:t>
      </w:r>
      <w:r>
        <w:rPr>
          <w:sz w:val="24"/>
        </w:rPr>
        <w:t>: работа с иллюстрациями, художественными и документальными фотографиями.</w:t>
      </w:r>
    </w:p>
    <w:p w:rsidR="001F4C9A" w:rsidRDefault="009B0766">
      <w:pPr>
        <w:pStyle w:val="a3"/>
        <w:ind w:left="1366"/>
      </w:pPr>
      <w:r>
        <w:rPr>
          <w:i/>
        </w:rPr>
        <w:t xml:space="preserve">Краеведение: </w:t>
      </w:r>
      <w:r>
        <w:t>заочная литературно-краеведческая экскурсия «Константиново – Москва».</w:t>
      </w:r>
    </w:p>
    <w:p w:rsidR="001F4C9A" w:rsidRDefault="009B0766">
      <w:pPr>
        <w:pStyle w:val="a3"/>
        <w:jc w:val="left"/>
      </w:pPr>
      <w:r>
        <w:t>А.П. ПЛАТОНОВ</w:t>
      </w:r>
    </w:p>
    <w:p w:rsidR="001F4C9A" w:rsidRDefault="009B0766">
      <w:pPr>
        <w:pStyle w:val="a3"/>
        <w:ind w:right="1071" w:firstLine="440"/>
        <w:jc w:val="left"/>
      </w:pPr>
      <w:r>
        <w:t>Краткие биографические сведения о писателе. Рассказ «Никита». Тема рассказа. Мир глазами ребенка (беда и радость; злое и доброе начало в окружающем мире); образ Никиты.</w:t>
      </w:r>
    </w:p>
    <w:p w:rsidR="001F4C9A" w:rsidRDefault="009B0766">
      <w:pPr>
        <w:pStyle w:val="a3"/>
        <w:ind w:right="1071" w:firstLine="440"/>
        <w:jc w:val="left"/>
      </w:pPr>
      <w:r>
        <w:rPr>
          <w:i/>
        </w:rPr>
        <w:t>Развитие речи</w:t>
      </w:r>
      <w:r>
        <w:t>: рассказ о писателе, художественный пересказ фрагмента, составление словаря для характеристики предметов и явлений.</w:t>
      </w:r>
    </w:p>
    <w:p w:rsidR="001F4C9A" w:rsidRDefault="009B0766">
      <w:pPr>
        <w:ind w:left="1256"/>
        <w:rPr>
          <w:sz w:val="24"/>
        </w:rPr>
      </w:pPr>
      <w:r>
        <w:rPr>
          <w:i/>
          <w:sz w:val="24"/>
        </w:rPr>
        <w:t>Связь с другими искусствами</w:t>
      </w:r>
      <w:r>
        <w:rPr>
          <w:sz w:val="24"/>
        </w:rPr>
        <w:t>: рисунки учащихся.</w:t>
      </w:r>
    </w:p>
    <w:p w:rsidR="001F4C9A" w:rsidRDefault="009B0766">
      <w:pPr>
        <w:pStyle w:val="a3"/>
        <w:jc w:val="left"/>
      </w:pPr>
      <w:r>
        <w:t>П.П. БАЖОВ</w:t>
      </w:r>
    </w:p>
    <w:p w:rsidR="001F4C9A" w:rsidRDefault="009B0766">
      <w:pPr>
        <w:pStyle w:val="a3"/>
        <w:ind w:right="1071" w:firstLine="550"/>
        <w:jc w:val="left"/>
      </w:pPr>
      <w:r>
        <w:t>Краткие сведения о писателе. Сказ «Каменный цветок». Человек труда в сказе П.П. Бажова (труд и мастерство, вдохновение). Приемы создания художественного образа.</w:t>
      </w:r>
    </w:p>
    <w:p w:rsidR="001F4C9A" w:rsidRDefault="009B0766">
      <w:pPr>
        <w:ind w:left="1366"/>
        <w:rPr>
          <w:sz w:val="24"/>
        </w:rPr>
      </w:pPr>
      <w:r>
        <w:rPr>
          <w:i/>
          <w:sz w:val="24"/>
        </w:rPr>
        <w:t>Теория литературы</w:t>
      </w:r>
      <w:r>
        <w:rPr>
          <w:sz w:val="24"/>
        </w:rPr>
        <w:t>: сказ, отличие сказа от сказки, герой повествования, афоризм.</w:t>
      </w:r>
    </w:p>
    <w:p w:rsidR="001F4C9A" w:rsidRDefault="009B0766">
      <w:pPr>
        <w:pStyle w:val="a3"/>
        <w:ind w:right="1071" w:firstLine="550"/>
        <w:jc w:val="left"/>
      </w:pPr>
      <w:r>
        <w:rPr>
          <w:i/>
        </w:rPr>
        <w:t xml:space="preserve">Развитие речи: </w:t>
      </w:r>
      <w:r>
        <w:t>пересказ от другого лица, отзыв об эпизоде. Связь с другими искусствами: рисунки учащихся.</w:t>
      </w:r>
    </w:p>
    <w:p w:rsidR="001F4C9A" w:rsidRDefault="009B0766">
      <w:pPr>
        <w:ind w:left="1366" w:right="5711"/>
        <w:rPr>
          <w:sz w:val="24"/>
        </w:rPr>
      </w:pPr>
      <w:r>
        <w:rPr>
          <w:i/>
          <w:sz w:val="24"/>
        </w:rPr>
        <w:t xml:space="preserve">Краеведение: </w:t>
      </w:r>
      <w:r>
        <w:rPr>
          <w:sz w:val="24"/>
        </w:rPr>
        <w:t>Екатеринбург П.П. Бажова. Н.Н. НОСОВ</w:t>
      </w:r>
    </w:p>
    <w:p w:rsidR="001F4C9A" w:rsidRDefault="009B0766">
      <w:pPr>
        <w:pStyle w:val="a3"/>
        <w:ind w:left="1366"/>
      </w:pPr>
      <w:r>
        <w:t>Краткие сведения о писателе. Рассказ «Три охотника»: тема, система образов.</w:t>
      </w:r>
    </w:p>
    <w:p w:rsidR="001F4C9A" w:rsidRDefault="009B0766">
      <w:pPr>
        <w:ind w:left="1366"/>
        <w:jc w:val="both"/>
        <w:rPr>
          <w:sz w:val="24"/>
        </w:rPr>
      </w:pPr>
      <w:r>
        <w:rPr>
          <w:i/>
          <w:sz w:val="24"/>
        </w:rPr>
        <w:t>Развитие речи</w:t>
      </w:r>
      <w:r>
        <w:rPr>
          <w:sz w:val="24"/>
        </w:rPr>
        <w:t>: пересказ.</w:t>
      </w:r>
    </w:p>
    <w:p w:rsidR="001F4C9A" w:rsidRDefault="009B0766">
      <w:pPr>
        <w:pStyle w:val="a3"/>
        <w:jc w:val="left"/>
      </w:pPr>
      <w:r>
        <w:t>Е.И. НОСОВ</w:t>
      </w:r>
    </w:p>
    <w:p w:rsidR="001F4C9A" w:rsidRDefault="009B0766">
      <w:pPr>
        <w:pStyle w:val="a3"/>
        <w:ind w:right="1116" w:firstLine="550"/>
      </w:pPr>
      <w:r>
        <w:t xml:space="preserve">Краткие сведения о писателе. Рассказ «Как патефон петуха </w:t>
      </w:r>
      <w:r>
        <w:rPr>
          <w:spacing w:val="-3"/>
        </w:rPr>
        <w:t xml:space="preserve">от </w:t>
      </w:r>
      <w:r>
        <w:t xml:space="preserve">смерти спас». Добро и доброта. Мир </w:t>
      </w:r>
      <w:r>
        <w:rPr>
          <w:spacing w:val="-3"/>
        </w:rPr>
        <w:t xml:space="preserve">глазами </w:t>
      </w:r>
      <w:r>
        <w:t>ребенка; юмористическое и лирическое в рассказе. Воспитание чувства милосердия, сострадания, участия, заботы о беззащитном.</w:t>
      </w:r>
    </w:p>
    <w:p w:rsidR="001F4C9A" w:rsidRDefault="009B0766">
      <w:pPr>
        <w:spacing w:before="1"/>
        <w:ind w:left="1366"/>
        <w:jc w:val="both"/>
        <w:rPr>
          <w:sz w:val="24"/>
        </w:rPr>
      </w:pPr>
      <w:r>
        <w:rPr>
          <w:i/>
          <w:sz w:val="24"/>
        </w:rPr>
        <w:t>Теория литературы</w:t>
      </w:r>
      <w:r>
        <w:rPr>
          <w:sz w:val="24"/>
        </w:rPr>
        <w:t>: юмор (развитие представлений).</w:t>
      </w:r>
    </w:p>
    <w:p w:rsidR="001F4C9A" w:rsidRDefault="009B0766">
      <w:pPr>
        <w:pStyle w:val="a3"/>
        <w:ind w:right="1114" w:firstLine="550"/>
      </w:pPr>
      <w:r>
        <w:rPr>
          <w:i/>
        </w:rPr>
        <w:t xml:space="preserve">Развитие речи: </w:t>
      </w:r>
      <w:r>
        <w:t>пересказ (краткий и от другого лица), письменный ответ на вопрос, инсценированное чтение.</w:t>
      </w:r>
    </w:p>
    <w:p w:rsidR="001F4C9A" w:rsidRDefault="009B0766">
      <w:pPr>
        <w:ind w:left="1366"/>
        <w:jc w:val="both"/>
        <w:rPr>
          <w:sz w:val="24"/>
        </w:rPr>
      </w:pPr>
      <w:r>
        <w:rPr>
          <w:i/>
          <w:sz w:val="24"/>
        </w:rPr>
        <w:t>Возможные виды внеурочной деятельности</w:t>
      </w:r>
      <w:r>
        <w:rPr>
          <w:sz w:val="24"/>
        </w:rPr>
        <w:t>: инсценирование.</w:t>
      </w:r>
    </w:p>
    <w:p w:rsidR="001F4C9A" w:rsidRDefault="009B0766">
      <w:pPr>
        <w:ind w:left="816" w:right="4868"/>
        <w:rPr>
          <w:sz w:val="24"/>
        </w:rPr>
      </w:pPr>
      <w:r>
        <w:rPr>
          <w:b/>
          <w:sz w:val="24"/>
        </w:rPr>
        <w:t xml:space="preserve">Родная природа в произведениях писателей XX века </w:t>
      </w:r>
      <w:r>
        <w:rPr>
          <w:sz w:val="24"/>
        </w:rPr>
        <w:t>Час поэзии «Поэзия и проза XX века о родной природе»: В.Ф. Боков. «Поклон»;</w:t>
      </w:r>
    </w:p>
    <w:p w:rsidR="001F4C9A" w:rsidRDefault="009B0766">
      <w:pPr>
        <w:pStyle w:val="a3"/>
        <w:ind w:right="7420"/>
      </w:pPr>
      <w:r>
        <w:t xml:space="preserve">Н.М. Рубцов. «В осеннем лесу»; </w:t>
      </w:r>
      <w:r>
        <w:rPr>
          <w:spacing w:val="-15"/>
        </w:rPr>
        <w:t xml:space="preserve">Р. Г. </w:t>
      </w:r>
      <w:r>
        <w:rPr>
          <w:spacing w:val="-3"/>
        </w:rPr>
        <w:t xml:space="preserve">Гамзатов. </w:t>
      </w:r>
      <w:r>
        <w:t>«Песня соловья»; В.И. Белов. «Весенняя ночь»;</w:t>
      </w:r>
    </w:p>
    <w:p w:rsidR="001F4C9A" w:rsidRDefault="009B0766">
      <w:pPr>
        <w:pStyle w:val="a3"/>
      </w:pPr>
      <w:r>
        <w:lastRenderedPageBreak/>
        <w:t>В.Г. Ра с п у т и н. «Век живи — век люби» (отрывок).</w:t>
      </w:r>
    </w:p>
    <w:p w:rsidR="001F4C9A" w:rsidRDefault="009B0766">
      <w:pPr>
        <w:pStyle w:val="2"/>
        <w:jc w:val="both"/>
      </w:pPr>
      <w:r>
        <w:t>Из зарубежной литературы</w:t>
      </w:r>
    </w:p>
    <w:p w:rsidR="001F4C9A" w:rsidRDefault="009B0766">
      <w:pPr>
        <w:pStyle w:val="a3"/>
        <w:jc w:val="left"/>
      </w:pPr>
      <w:r>
        <w:t>Д. ДЕФО</w:t>
      </w:r>
    </w:p>
    <w:p w:rsidR="001F4C9A" w:rsidRDefault="009B0766">
      <w:pPr>
        <w:pStyle w:val="a3"/>
        <w:spacing w:before="74"/>
        <w:ind w:right="1113" w:firstLine="550"/>
      </w:pPr>
      <w:r>
        <w:t>Краткие сведения о писателе. Роман «Жизнь, необыкновенные и удивительные приключения Робинзона Крузо» (отрывок). Сюжетные линии, характеристика персонажей (находчивость, смекалка, доброта), характеристика жанра.</w:t>
      </w:r>
    </w:p>
    <w:p w:rsidR="001F4C9A" w:rsidRDefault="009B0766">
      <w:pPr>
        <w:pStyle w:val="a3"/>
        <w:ind w:right="1112" w:firstLine="550"/>
      </w:pPr>
      <w:r>
        <w:rPr>
          <w:i/>
        </w:rPr>
        <w:t xml:space="preserve">Теория литературы: </w:t>
      </w:r>
      <w:r>
        <w:t>притча, приключенческий роман, роман воспитания, путешествие (первичные представления о данных понятиях).</w:t>
      </w:r>
    </w:p>
    <w:p w:rsidR="001F4C9A" w:rsidRDefault="009B0766">
      <w:pPr>
        <w:ind w:left="1366"/>
        <w:jc w:val="both"/>
        <w:rPr>
          <w:sz w:val="24"/>
        </w:rPr>
      </w:pPr>
      <w:r>
        <w:rPr>
          <w:i/>
          <w:sz w:val="24"/>
        </w:rPr>
        <w:t xml:space="preserve">Развитие речи: </w:t>
      </w:r>
      <w:r>
        <w:rPr>
          <w:sz w:val="24"/>
        </w:rPr>
        <w:t>различные виды пересказа, изложение с элементами сочинения.</w:t>
      </w:r>
    </w:p>
    <w:p w:rsidR="001F4C9A" w:rsidRDefault="009B0766">
      <w:pPr>
        <w:ind w:left="1366"/>
        <w:jc w:val="both"/>
        <w:rPr>
          <w:sz w:val="24"/>
        </w:rPr>
      </w:pPr>
      <w:r>
        <w:rPr>
          <w:i/>
          <w:sz w:val="24"/>
        </w:rPr>
        <w:t xml:space="preserve">Связь с другими искусствами: </w:t>
      </w:r>
      <w:r>
        <w:rPr>
          <w:sz w:val="24"/>
        </w:rPr>
        <w:t>работа с иллюстрациями, рисунки учащихся.</w:t>
      </w:r>
    </w:p>
    <w:p w:rsidR="001F4C9A" w:rsidRDefault="009B0766">
      <w:pPr>
        <w:pStyle w:val="a3"/>
        <w:jc w:val="left"/>
      </w:pPr>
      <w:r>
        <w:t>Х.К. АНДЕРСЕН</w:t>
      </w:r>
    </w:p>
    <w:p w:rsidR="001F4C9A" w:rsidRDefault="009B0766">
      <w:pPr>
        <w:pStyle w:val="a3"/>
        <w:ind w:right="1071" w:firstLine="550"/>
        <w:jc w:val="left"/>
      </w:pPr>
      <w:r>
        <w:t>Краткие сведения о писателе, его детстве. Сказка «Соловей»: внешняя и внутренняя красота, благодарность.</w:t>
      </w:r>
    </w:p>
    <w:p w:rsidR="001F4C9A" w:rsidRDefault="009B0766">
      <w:pPr>
        <w:pStyle w:val="a3"/>
        <w:ind w:right="1071" w:firstLine="550"/>
        <w:jc w:val="left"/>
      </w:pPr>
      <w:r>
        <w:rPr>
          <w:i/>
        </w:rPr>
        <w:t xml:space="preserve">Теория литературы: </w:t>
      </w:r>
      <w:r>
        <w:t>философская сказка (развитие представлений), авторский замысел и способы его характеристики.</w:t>
      </w:r>
    </w:p>
    <w:p w:rsidR="001F4C9A" w:rsidRDefault="009B0766">
      <w:pPr>
        <w:pStyle w:val="a3"/>
        <w:ind w:left="1366"/>
        <w:jc w:val="left"/>
      </w:pPr>
      <w:r>
        <w:rPr>
          <w:i/>
        </w:rPr>
        <w:t>Развитие</w:t>
      </w:r>
      <w:r>
        <w:rPr>
          <w:i/>
          <w:spacing w:val="-7"/>
        </w:rPr>
        <w:t xml:space="preserve"> </w:t>
      </w:r>
      <w:r>
        <w:rPr>
          <w:i/>
        </w:rPr>
        <w:t>речи</w:t>
      </w:r>
      <w:r>
        <w:t>:</w:t>
      </w:r>
      <w:r>
        <w:rPr>
          <w:spacing w:val="-7"/>
        </w:rPr>
        <w:t xml:space="preserve"> </w:t>
      </w:r>
      <w:r>
        <w:t>различные</w:t>
      </w:r>
      <w:r>
        <w:rPr>
          <w:spacing w:val="-5"/>
        </w:rPr>
        <w:t xml:space="preserve"> </w:t>
      </w:r>
      <w:r>
        <w:t>виды</w:t>
      </w:r>
      <w:r>
        <w:rPr>
          <w:spacing w:val="-6"/>
        </w:rPr>
        <w:t xml:space="preserve"> </w:t>
      </w:r>
      <w:r>
        <w:t>пересказов,</w:t>
      </w:r>
      <w:r>
        <w:rPr>
          <w:spacing w:val="-6"/>
        </w:rPr>
        <w:t xml:space="preserve"> </w:t>
      </w:r>
      <w:r>
        <w:t>письменный</w:t>
      </w:r>
      <w:r>
        <w:rPr>
          <w:spacing w:val="-5"/>
        </w:rPr>
        <w:t xml:space="preserve"> </w:t>
      </w:r>
      <w:r>
        <w:t>отзыв</w:t>
      </w:r>
      <w:r>
        <w:rPr>
          <w:spacing w:val="-6"/>
        </w:rPr>
        <w:t xml:space="preserve"> </w:t>
      </w:r>
      <w:r>
        <w:t>об</w:t>
      </w:r>
      <w:r>
        <w:rPr>
          <w:spacing w:val="-6"/>
        </w:rPr>
        <w:t xml:space="preserve"> </w:t>
      </w:r>
      <w:r>
        <w:t>эпизоде.</w:t>
      </w:r>
    </w:p>
    <w:p w:rsidR="001F4C9A" w:rsidRDefault="009B0766">
      <w:pPr>
        <w:ind w:left="1366"/>
        <w:rPr>
          <w:sz w:val="24"/>
        </w:rPr>
      </w:pPr>
      <w:r>
        <w:rPr>
          <w:i/>
          <w:sz w:val="24"/>
        </w:rPr>
        <w:t>Связь</w:t>
      </w:r>
      <w:r>
        <w:rPr>
          <w:i/>
          <w:spacing w:val="-6"/>
          <w:sz w:val="24"/>
        </w:rPr>
        <w:t xml:space="preserve"> </w:t>
      </w:r>
      <w:r>
        <w:rPr>
          <w:i/>
          <w:sz w:val="24"/>
        </w:rPr>
        <w:t>с</w:t>
      </w:r>
      <w:r>
        <w:rPr>
          <w:i/>
          <w:spacing w:val="-6"/>
          <w:sz w:val="24"/>
        </w:rPr>
        <w:t xml:space="preserve"> </w:t>
      </w:r>
      <w:r>
        <w:rPr>
          <w:i/>
          <w:sz w:val="24"/>
        </w:rPr>
        <w:t>другими</w:t>
      </w:r>
      <w:r>
        <w:rPr>
          <w:i/>
          <w:spacing w:val="-5"/>
          <w:sz w:val="24"/>
        </w:rPr>
        <w:t xml:space="preserve"> </w:t>
      </w:r>
      <w:r>
        <w:rPr>
          <w:i/>
          <w:sz w:val="24"/>
        </w:rPr>
        <w:t>искусствами</w:t>
      </w:r>
      <w:r>
        <w:rPr>
          <w:sz w:val="24"/>
        </w:rPr>
        <w:t>:</w:t>
      </w:r>
      <w:r>
        <w:rPr>
          <w:spacing w:val="-6"/>
          <w:sz w:val="24"/>
        </w:rPr>
        <w:t xml:space="preserve"> </w:t>
      </w:r>
      <w:r>
        <w:rPr>
          <w:sz w:val="24"/>
        </w:rPr>
        <w:t>работа</w:t>
      </w:r>
      <w:r>
        <w:rPr>
          <w:spacing w:val="-6"/>
          <w:sz w:val="24"/>
        </w:rPr>
        <w:t xml:space="preserve"> </w:t>
      </w:r>
      <w:r>
        <w:rPr>
          <w:sz w:val="24"/>
        </w:rPr>
        <w:t>с</w:t>
      </w:r>
      <w:r>
        <w:rPr>
          <w:spacing w:val="-5"/>
          <w:sz w:val="24"/>
        </w:rPr>
        <w:t xml:space="preserve"> </w:t>
      </w:r>
      <w:r>
        <w:rPr>
          <w:sz w:val="24"/>
        </w:rPr>
        <w:t>иллюстрациями,</w:t>
      </w:r>
      <w:r>
        <w:rPr>
          <w:spacing w:val="-6"/>
          <w:sz w:val="24"/>
        </w:rPr>
        <w:t xml:space="preserve"> </w:t>
      </w:r>
      <w:r>
        <w:rPr>
          <w:sz w:val="24"/>
        </w:rPr>
        <w:t>рисунки</w:t>
      </w:r>
      <w:r>
        <w:rPr>
          <w:spacing w:val="-5"/>
          <w:sz w:val="24"/>
        </w:rPr>
        <w:t xml:space="preserve"> </w:t>
      </w:r>
      <w:r>
        <w:rPr>
          <w:sz w:val="24"/>
        </w:rPr>
        <w:t>учащихся.</w:t>
      </w:r>
    </w:p>
    <w:p w:rsidR="001F4C9A" w:rsidRDefault="009B0766">
      <w:pPr>
        <w:tabs>
          <w:tab w:val="left" w:pos="2830"/>
          <w:tab w:val="left" w:pos="3573"/>
          <w:tab w:val="left" w:pos="4948"/>
          <w:tab w:val="left" w:pos="7864"/>
          <w:tab w:val="left" w:pos="9035"/>
        </w:tabs>
        <w:ind w:left="816" w:right="1107" w:firstLine="550"/>
        <w:rPr>
          <w:sz w:val="24"/>
        </w:rPr>
      </w:pPr>
      <w:r>
        <w:rPr>
          <w:i/>
          <w:spacing w:val="-3"/>
          <w:sz w:val="24"/>
        </w:rPr>
        <w:t>Возможные</w:t>
      </w:r>
      <w:r>
        <w:rPr>
          <w:i/>
          <w:spacing w:val="-3"/>
          <w:sz w:val="24"/>
        </w:rPr>
        <w:tab/>
      </w:r>
      <w:r>
        <w:rPr>
          <w:i/>
          <w:sz w:val="24"/>
        </w:rPr>
        <w:t>виды</w:t>
      </w:r>
      <w:r>
        <w:rPr>
          <w:i/>
          <w:sz w:val="24"/>
        </w:rPr>
        <w:tab/>
        <w:t>внеурочной</w:t>
      </w:r>
      <w:r>
        <w:rPr>
          <w:i/>
          <w:sz w:val="24"/>
        </w:rPr>
        <w:tab/>
        <w:t xml:space="preserve">деятельности: </w:t>
      </w:r>
      <w:r>
        <w:rPr>
          <w:sz w:val="24"/>
        </w:rPr>
        <w:t>написание</w:t>
      </w:r>
      <w:r>
        <w:rPr>
          <w:sz w:val="24"/>
        </w:rPr>
        <w:tab/>
        <w:t>сценария</w:t>
      </w:r>
      <w:r>
        <w:rPr>
          <w:sz w:val="24"/>
        </w:rPr>
        <w:tab/>
      </w:r>
      <w:r>
        <w:rPr>
          <w:spacing w:val="-4"/>
          <w:sz w:val="24"/>
        </w:rPr>
        <w:t xml:space="preserve">мультфильма, </w:t>
      </w:r>
      <w:r>
        <w:rPr>
          <w:sz w:val="24"/>
        </w:rPr>
        <w:t>инсценирование сказки и ее</w:t>
      </w:r>
      <w:r>
        <w:rPr>
          <w:spacing w:val="-1"/>
          <w:sz w:val="24"/>
        </w:rPr>
        <w:t xml:space="preserve"> </w:t>
      </w:r>
      <w:r>
        <w:rPr>
          <w:sz w:val="24"/>
        </w:rPr>
        <w:t>постановка.</w:t>
      </w:r>
    </w:p>
    <w:p w:rsidR="001F4C9A" w:rsidRDefault="009B0766">
      <w:pPr>
        <w:pStyle w:val="a3"/>
        <w:jc w:val="left"/>
      </w:pPr>
      <w:r>
        <w:t>М. ТВЕН</w:t>
      </w:r>
    </w:p>
    <w:p w:rsidR="001F4C9A" w:rsidRDefault="009B0766">
      <w:pPr>
        <w:pStyle w:val="a3"/>
        <w:ind w:left="1366"/>
        <w:jc w:val="left"/>
      </w:pPr>
      <w:r>
        <w:t>Краткие сведения о писателе. Автобиография и автобиографические мотивы. Роман</w:t>
      </w:r>
    </w:p>
    <w:p w:rsidR="001F4C9A" w:rsidRDefault="009B0766">
      <w:pPr>
        <w:pStyle w:val="a3"/>
        <w:jc w:val="left"/>
      </w:pPr>
      <w:r>
        <w:t>«Приключения Тома Сойера» (отрывок): мир детства и мир взрослых.</w:t>
      </w:r>
    </w:p>
    <w:p w:rsidR="001F4C9A" w:rsidRDefault="009B0766">
      <w:pPr>
        <w:ind w:left="1366" w:right="1904"/>
        <w:rPr>
          <w:sz w:val="24"/>
        </w:rPr>
      </w:pPr>
      <w:r>
        <w:rPr>
          <w:i/>
          <w:sz w:val="24"/>
        </w:rPr>
        <w:t>Теория литературы</w:t>
      </w:r>
      <w:r>
        <w:rPr>
          <w:sz w:val="24"/>
        </w:rPr>
        <w:t xml:space="preserve">: юмор, приключения как форма детской фантазии. </w:t>
      </w:r>
      <w:r>
        <w:rPr>
          <w:i/>
          <w:sz w:val="24"/>
        </w:rPr>
        <w:t xml:space="preserve">Развитие речи: </w:t>
      </w:r>
      <w:r>
        <w:rPr>
          <w:sz w:val="24"/>
        </w:rPr>
        <w:t xml:space="preserve">различные виды чтения и пересказа, письменный отзыв о герое. </w:t>
      </w:r>
      <w:r>
        <w:rPr>
          <w:i/>
          <w:sz w:val="24"/>
        </w:rPr>
        <w:t xml:space="preserve">Связь с другими искусствами: </w:t>
      </w:r>
      <w:r>
        <w:rPr>
          <w:sz w:val="24"/>
        </w:rPr>
        <w:t>работа с иллюстрациями, рисунки учащихся.</w:t>
      </w:r>
    </w:p>
    <w:p w:rsidR="001F4C9A" w:rsidRDefault="009B0766">
      <w:pPr>
        <w:pStyle w:val="a3"/>
        <w:jc w:val="left"/>
      </w:pPr>
      <w:r>
        <w:t>Ж. РОНИ-СТАРШИЙ</w:t>
      </w:r>
    </w:p>
    <w:p w:rsidR="001F4C9A" w:rsidRDefault="009B0766">
      <w:pPr>
        <w:pStyle w:val="a3"/>
        <w:ind w:right="1114" w:firstLine="550"/>
      </w:pPr>
      <w:r>
        <w:t>Краткие сведения о писателе. Повесть «Борьба за огонь» (отдельные главы). Гуманистическое изображение древнего человека. Человек и природа, борьба за выживание, эмоциональный мир доисторического человека.</w:t>
      </w:r>
    </w:p>
    <w:p w:rsidR="001F4C9A" w:rsidRDefault="009B0766">
      <w:pPr>
        <w:pStyle w:val="a3"/>
        <w:ind w:left="1366" w:right="2098"/>
      </w:pPr>
      <w:r>
        <w:rPr>
          <w:i/>
        </w:rPr>
        <w:t xml:space="preserve">Развитие речи: </w:t>
      </w:r>
      <w:r>
        <w:t>составление плана, письменная и устная характеристика</w:t>
      </w:r>
      <w:r>
        <w:rPr>
          <w:spacing w:val="-42"/>
        </w:rPr>
        <w:t xml:space="preserve"> </w:t>
      </w:r>
      <w:r>
        <w:rPr>
          <w:spacing w:val="-2"/>
        </w:rPr>
        <w:t xml:space="preserve">героя. </w:t>
      </w:r>
      <w:r>
        <w:t>ДЖ. ЛОНДОН</w:t>
      </w:r>
    </w:p>
    <w:p w:rsidR="001F4C9A" w:rsidRDefault="009B0766">
      <w:pPr>
        <w:pStyle w:val="a3"/>
        <w:ind w:right="1104" w:firstLine="550"/>
      </w:pPr>
      <w:r>
        <w:t xml:space="preserve">Краткие сведения о писателе. Детские </w:t>
      </w:r>
      <w:r>
        <w:rPr>
          <w:spacing w:val="-3"/>
        </w:rPr>
        <w:t xml:space="preserve">впечатления. </w:t>
      </w:r>
      <w:r>
        <w:t>«Сказание о Кише» (период раннего взросления в связи с обстоятельствами жизни; добро и зло, благородство, уважение взрослых).</w:t>
      </w:r>
    </w:p>
    <w:p w:rsidR="001F4C9A" w:rsidRDefault="009B0766">
      <w:pPr>
        <w:ind w:left="1366"/>
        <w:jc w:val="both"/>
        <w:rPr>
          <w:sz w:val="24"/>
        </w:rPr>
      </w:pPr>
      <w:r>
        <w:rPr>
          <w:i/>
          <w:sz w:val="24"/>
        </w:rPr>
        <w:t>Теория литературы</w:t>
      </w:r>
      <w:r>
        <w:rPr>
          <w:sz w:val="24"/>
        </w:rPr>
        <w:t>: рассказ (развитие представлений).</w:t>
      </w:r>
    </w:p>
    <w:p w:rsidR="001F4C9A" w:rsidRDefault="009B0766">
      <w:pPr>
        <w:pStyle w:val="a3"/>
        <w:ind w:left="1366"/>
      </w:pPr>
      <w:r>
        <w:rPr>
          <w:i/>
        </w:rPr>
        <w:t xml:space="preserve">Развитие речи: </w:t>
      </w:r>
      <w:r>
        <w:t>различные виды пересказов, устный и письменный портрет героя.</w:t>
      </w:r>
    </w:p>
    <w:p w:rsidR="001F4C9A" w:rsidRDefault="009B0766">
      <w:pPr>
        <w:pStyle w:val="a3"/>
        <w:jc w:val="left"/>
      </w:pPr>
      <w:r>
        <w:t>А. ЛИНДГРЕН</w:t>
      </w:r>
    </w:p>
    <w:p w:rsidR="001F4C9A" w:rsidRDefault="009B0766">
      <w:pPr>
        <w:pStyle w:val="a3"/>
        <w:ind w:right="1107" w:firstLine="550"/>
      </w:pPr>
      <w:r>
        <w:t xml:space="preserve">Краткие   сведения   о   писательнице.   </w:t>
      </w:r>
      <w:r>
        <w:rPr>
          <w:spacing w:val="-3"/>
        </w:rPr>
        <w:t xml:space="preserve">Роман </w:t>
      </w:r>
      <w:r>
        <w:t>«Приключения    Эмиля    из  Лённеберги»</w:t>
      </w:r>
      <w:r>
        <w:rPr>
          <w:spacing w:val="1"/>
        </w:rPr>
        <w:t xml:space="preserve"> </w:t>
      </w:r>
      <w:r>
        <w:t>(отрывок).</w:t>
      </w:r>
    </w:p>
    <w:p w:rsidR="001F4C9A" w:rsidRDefault="009B0766">
      <w:pPr>
        <w:ind w:left="1366" w:right="2993"/>
        <w:jc w:val="both"/>
        <w:rPr>
          <w:sz w:val="24"/>
        </w:rPr>
      </w:pPr>
      <w:r>
        <w:rPr>
          <w:i/>
          <w:spacing w:val="-3"/>
          <w:sz w:val="24"/>
        </w:rPr>
        <w:t xml:space="preserve">Возможные </w:t>
      </w:r>
      <w:r>
        <w:rPr>
          <w:i/>
          <w:sz w:val="24"/>
        </w:rPr>
        <w:t>виды внеурочной деятельности</w:t>
      </w:r>
      <w:r>
        <w:rPr>
          <w:sz w:val="24"/>
        </w:rPr>
        <w:t>: литературная</w:t>
      </w:r>
      <w:r>
        <w:rPr>
          <w:spacing w:val="-37"/>
          <w:sz w:val="24"/>
        </w:rPr>
        <w:t xml:space="preserve"> </w:t>
      </w:r>
      <w:r>
        <w:rPr>
          <w:sz w:val="24"/>
        </w:rPr>
        <w:t>викторина. Итоговый урок.</w:t>
      </w:r>
    </w:p>
    <w:p w:rsidR="001F4C9A" w:rsidRDefault="009B0766">
      <w:pPr>
        <w:pStyle w:val="a3"/>
        <w:spacing w:before="1"/>
        <w:ind w:right="1117" w:firstLine="550"/>
      </w:pPr>
      <w:r>
        <w:t>Встреча в литературной гостиной («Путешествие в мир книги»), или «Литературный карнавал» или литературный час («Я хочу рассказать вам...»).</w:t>
      </w:r>
    </w:p>
    <w:p w:rsidR="001F4C9A" w:rsidRDefault="009B0766">
      <w:pPr>
        <w:pStyle w:val="2"/>
        <w:jc w:val="both"/>
      </w:pPr>
      <w:r>
        <w:t>Для заучивания наизусть</w:t>
      </w:r>
    </w:p>
    <w:p w:rsidR="001F4C9A" w:rsidRDefault="009B0766">
      <w:pPr>
        <w:pStyle w:val="a3"/>
        <w:ind w:left="1366"/>
      </w:pPr>
      <w:r>
        <w:t>И.А. Крылов. Басня – на выбор.</w:t>
      </w:r>
    </w:p>
    <w:p w:rsidR="001F4C9A" w:rsidRDefault="009B0766">
      <w:pPr>
        <w:pStyle w:val="a3"/>
        <w:ind w:left="1366"/>
      </w:pPr>
      <w:r>
        <w:t>А.С. Пушкин. Отрывок из «Сказки о мертвой царевне и о семи богатырях».</w:t>
      </w:r>
    </w:p>
    <w:p w:rsidR="001F4C9A" w:rsidRDefault="009B0766">
      <w:pPr>
        <w:pStyle w:val="a3"/>
        <w:ind w:right="1103" w:firstLine="550"/>
      </w:pPr>
      <w:r>
        <w:t>М.Ю. Лермонтов. «Бородино» (отрывок). Н.А. Некрасов. Одно из стихотворений – по выбору. Одно из стихотворений о русской природе поэтов XIX век А.А. Блок. «Летний вечер».</w:t>
      </w:r>
    </w:p>
    <w:p w:rsidR="001F4C9A" w:rsidRDefault="009B0766">
      <w:pPr>
        <w:pStyle w:val="a3"/>
        <w:ind w:right="1109" w:firstLine="550"/>
      </w:pPr>
      <w:r>
        <w:t xml:space="preserve">И.А. Бунин. Одно из стихотворений – по </w:t>
      </w:r>
      <w:r>
        <w:rPr>
          <w:spacing w:val="-5"/>
        </w:rPr>
        <w:t xml:space="preserve">выбору. </w:t>
      </w:r>
      <w:r>
        <w:t xml:space="preserve">С.А.  Есенин.  Одно  из  стихотворений – по </w:t>
      </w:r>
      <w:r>
        <w:rPr>
          <w:spacing w:val="-5"/>
        </w:rPr>
        <w:t xml:space="preserve">выбору. </w:t>
      </w:r>
      <w:r>
        <w:t xml:space="preserve">Одно из стихотворений о </w:t>
      </w:r>
      <w:r>
        <w:rPr>
          <w:spacing w:val="-3"/>
        </w:rPr>
        <w:t xml:space="preserve">русской </w:t>
      </w:r>
      <w:r>
        <w:t>природе поэтов XX</w:t>
      </w:r>
      <w:r>
        <w:rPr>
          <w:spacing w:val="-24"/>
        </w:rPr>
        <w:t xml:space="preserve"> </w:t>
      </w:r>
      <w:r>
        <w:t>века.</w:t>
      </w:r>
    </w:p>
    <w:p w:rsidR="001F4C9A" w:rsidRDefault="009B0766">
      <w:pPr>
        <w:pStyle w:val="2"/>
        <w:ind w:left="1366" w:right="8239" w:hanging="550"/>
        <w:jc w:val="both"/>
      </w:pPr>
      <w:r>
        <w:t xml:space="preserve">Для домашнего </w:t>
      </w:r>
      <w:r>
        <w:rPr>
          <w:spacing w:val="-3"/>
        </w:rPr>
        <w:t xml:space="preserve">чтения </w:t>
      </w:r>
      <w:r>
        <w:t>Античные мифы</w:t>
      </w:r>
    </w:p>
    <w:p w:rsidR="001F4C9A" w:rsidRDefault="009B0766">
      <w:pPr>
        <w:pStyle w:val="a3"/>
        <w:ind w:left="1366"/>
      </w:pPr>
      <w:r>
        <w:t>Ночь, Луна, Заря и Солнце. Нарцисс.</w:t>
      </w:r>
    </w:p>
    <w:p w:rsidR="001F4C9A" w:rsidRDefault="009B0766">
      <w:pPr>
        <w:pStyle w:val="2"/>
        <w:ind w:left="1366"/>
        <w:jc w:val="both"/>
      </w:pPr>
      <w:r>
        <w:t>Сказания русского народа</w:t>
      </w:r>
    </w:p>
    <w:p w:rsidR="001F4C9A" w:rsidRDefault="001F4C9A">
      <w:pPr>
        <w:jc w:val="both"/>
        <w:sectPr w:rsidR="001F4C9A">
          <w:pgSz w:w="11900" w:h="16840"/>
          <w:pgMar w:top="1060" w:right="20" w:bottom="920" w:left="320" w:header="0" w:footer="660" w:gutter="0"/>
          <w:cols w:space="720"/>
        </w:sectPr>
      </w:pPr>
    </w:p>
    <w:p w:rsidR="001F4C9A" w:rsidRDefault="009B0766">
      <w:pPr>
        <w:pStyle w:val="a3"/>
        <w:spacing w:before="74"/>
        <w:ind w:right="1071" w:firstLine="550"/>
        <w:jc w:val="left"/>
      </w:pPr>
      <w:r>
        <w:lastRenderedPageBreak/>
        <w:t>Устроение мира. Первая битва Правды и Кривды. Рождение Семаргла, Стрибога. Битва Семаргла и Черного Змея.</w:t>
      </w:r>
    </w:p>
    <w:p w:rsidR="001F4C9A" w:rsidRDefault="009B0766">
      <w:pPr>
        <w:pStyle w:val="2"/>
        <w:ind w:left="1366"/>
      </w:pPr>
      <w:r>
        <w:t>Детская Библия</w:t>
      </w:r>
    </w:p>
    <w:p w:rsidR="001F4C9A" w:rsidRDefault="009B0766">
      <w:pPr>
        <w:ind w:left="1366"/>
        <w:rPr>
          <w:b/>
          <w:sz w:val="24"/>
        </w:rPr>
      </w:pPr>
      <w:r>
        <w:rPr>
          <w:b/>
          <w:sz w:val="24"/>
        </w:rPr>
        <w:t>Русское народное творчество</w:t>
      </w:r>
    </w:p>
    <w:p w:rsidR="001F4C9A" w:rsidRDefault="009B0766">
      <w:pPr>
        <w:pStyle w:val="a3"/>
        <w:ind w:left="1366"/>
        <w:jc w:val="left"/>
      </w:pPr>
      <w:r>
        <w:t>Сказки: «Лиса и журавль», «Ворона и рак», «Иван – крестьянский сын и чудо-юдо»,</w:t>
      </w:r>
    </w:p>
    <w:p w:rsidR="001F4C9A" w:rsidRDefault="009B0766">
      <w:pPr>
        <w:pStyle w:val="a3"/>
        <w:jc w:val="left"/>
      </w:pPr>
      <w:r>
        <w:t>«Поди туда – не знаю куда, принеси то – не знаю что».</w:t>
      </w:r>
    </w:p>
    <w:p w:rsidR="001F4C9A" w:rsidRDefault="009B0766">
      <w:pPr>
        <w:pStyle w:val="a3"/>
        <w:ind w:left="1366"/>
        <w:jc w:val="left"/>
      </w:pPr>
      <w:r>
        <w:t>Загадки, частушки, пословицы, поговорки.</w:t>
      </w:r>
    </w:p>
    <w:p w:rsidR="001F4C9A" w:rsidRDefault="009B0766">
      <w:pPr>
        <w:pStyle w:val="2"/>
        <w:ind w:left="1366"/>
      </w:pPr>
      <w:r>
        <w:t>Литературные сказки</w:t>
      </w:r>
    </w:p>
    <w:p w:rsidR="001F4C9A" w:rsidRDefault="009B0766">
      <w:pPr>
        <w:pStyle w:val="a3"/>
        <w:ind w:left="1366"/>
        <w:jc w:val="left"/>
      </w:pPr>
      <w:r>
        <w:t>В.Ф. Одоевский, Л.Н. Толстой, А.Н. Толстой (1-2 по выбору).</w:t>
      </w:r>
    </w:p>
    <w:p w:rsidR="001F4C9A" w:rsidRDefault="009B0766">
      <w:pPr>
        <w:pStyle w:val="a3"/>
        <w:ind w:left="1366"/>
        <w:jc w:val="left"/>
      </w:pPr>
      <w:r>
        <w:t>Сказки братьев Гр и мм, Ш. Перро, Х.К. А н д е р с е н а (1-2 по выбору).</w:t>
      </w:r>
    </w:p>
    <w:p w:rsidR="001F4C9A" w:rsidRDefault="009B0766">
      <w:pPr>
        <w:pStyle w:val="2"/>
        <w:ind w:left="1366"/>
      </w:pPr>
      <w:r>
        <w:t>Из древнерусской литературы</w:t>
      </w:r>
    </w:p>
    <w:p w:rsidR="001F4C9A" w:rsidRDefault="009B0766">
      <w:pPr>
        <w:pStyle w:val="a3"/>
        <w:ind w:right="1071" w:firstLine="550"/>
        <w:jc w:val="left"/>
      </w:pPr>
      <w:r>
        <w:t>Домострой. Как детям почитать и беречь отца и мать, и повиноваться им, и утешать их во всем.</w:t>
      </w:r>
    </w:p>
    <w:p w:rsidR="001F4C9A" w:rsidRDefault="009B0766">
      <w:pPr>
        <w:pStyle w:val="a3"/>
        <w:ind w:left="1366" w:right="4914"/>
        <w:jc w:val="left"/>
      </w:pPr>
      <w:r>
        <w:t>Из «Хождения за три моря» Афанасия Никитина. Из литературы XVIII века</w:t>
      </w:r>
    </w:p>
    <w:p w:rsidR="001F4C9A" w:rsidRDefault="009B0766">
      <w:pPr>
        <w:pStyle w:val="a3"/>
        <w:ind w:left="1366"/>
        <w:jc w:val="left"/>
      </w:pPr>
      <w:r>
        <w:t>М.В. Ломоносов. «Лишь только дневный шум умолк...»</w:t>
      </w:r>
    </w:p>
    <w:p w:rsidR="001F4C9A" w:rsidRDefault="009B0766">
      <w:pPr>
        <w:pStyle w:val="2"/>
        <w:ind w:left="1366"/>
      </w:pPr>
      <w:r>
        <w:t>Из литературы XIX века</w:t>
      </w:r>
    </w:p>
    <w:p w:rsidR="001F4C9A" w:rsidRDefault="009B0766">
      <w:pPr>
        <w:pStyle w:val="a3"/>
        <w:ind w:right="1105" w:firstLine="550"/>
      </w:pPr>
      <w:r>
        <w:t>И.А.   Крылов. «Ларчик»,   «Обоз». К.Ф.   Рылеев. «Иван    Сусанин». Е.А.  Баратынский. «Водопад». А.С.Пушкин. «Кавказ», «Выстрел». М.Ю. Лермонтов. «Ветка Палестины», «Пленный рыцарь»,</w:t>
      </w:r>
      <w:r>
        <w:rPr>
          <w:spacing w:val="-1"/>
        </w:rPr>
        <w:t xml:space="preserve"> </w:t>
      </w:r>
      <w:r>
        <w:t>«Утес».</w:t>
      </w:r>
    </w:p>
    <w:p w:rsidR="001F4C9A" w:rsidRDefault="009B0766">
      <w:pPr>
        <w:pStyle w:val="a3"/>
        <w:ind w:left="1366" w:right="6469"/>
        <w:jc w:val="left"/>
      </w:pPr>
      <w:r>
        <w:t xml:space="preserve">А.В. </w:t>
      </w:r>
      <w:r>
        <w:rPr>
          <w:spacing w:val="-3"/>
        </w:rPr>
        <w:t xml:space="preserve">Кольцов. </w:t>
      </w:r>
      <w:r>
        <w:t xml:space="preserve">«Осень», </w:t>
      </w:r>
      <w:r>
        <w:rPr>
          <w:spacing w:val="-4"/>
        </w:rPr>
        <w:t xml:space="preserve">«Урожай». </w:t>
      </w:r>
      <w:r>
        <w:t xml:space="preserve">Н.В. </w:t>
      </w:r>
      <w:r>
        <w:rPr>
          <w:spacing w:val="-5"/>
        </w:rPr>
        <w:t xml:space="preserve">Гоголь. </w:t>
      </w:r>
      <w:r>
        <w:t>«Заколдованное</w:t>
      </w:r>
      <w:r>
        <w:rPr>
          <w:spacing w:val="-14"/>
        </w:rPr>
        <w:t xml:space="preserve"> </w:t>
      </w:r>
      <w:r>
        <w:t>место»</w:t>
      </w:r>
    </w:p>
    <w:p w:rsidR="001F4C9A" w:rsidRDefault="009B0766">
      <w:pPr>
        <w:pStyle w:val="a3"/>
        <w:ind w:left="1366" w:right="4868"/>
        <w:jc w:val="left"/>
      </w:pPr>
      <w:r>
        <w:t>Н.А. Некрасов. «Накануне светлого праздника». Д.В. Григорович. «Гуттаперчевый мальчик».</w:t>
      </w:r>
    </w:p>
    <w:p w:rsidR="001F4C9A" w:rsidRDefault="009B0766">
      <w:pPr>
        <w:pStyle w:val="a3"/>
        <w:ind w:left="1366" w:right="4383"/>
        <w:jc w:val="left"/>
      </w:pPr>
      <w:r>
        <w:t>И.С. Тургенев. «Бежин луг», из «Записок охотника». В.М. Гаршин. «Сказка о жабе и розе».</w:t>
      </w:r>
    </w:p>
    <w:p w:rsidR="001F4C9A" w:rsidRDefault="009B0766">
      <w:pPr>
        <w:pStyle w:val="a3"/>
        <w:ind w:left="1366" w:right="4383"/>
        <w:jc w:val="left"/>
      </w:pPr>
      <w:r>
        <w:t>А.А. Фет. «Облаком волнистым...», «Печальная береза». И.С. Никитин. «Утро», «Пахарь».</w:t>
      </w:r>
    </w:p>
    <w:p w:rsidR="001F4C9A" w:rsidRDefault="009B0766">
      <w:pPr>
        <w:pStyle w:val="a3"/>
        <w:ind w:left="1366"/>
        <w:jc w:val="left"/>
      </w:pPr>
      <w:r>
        <w:t>Я.П. Полонский. «Утро».</w:t>
      </w:r>
    </w:p>
    <w:p w:rsidR="001F4C9A" w:rsidRDefault="00DD289C">
      <w:pPr>
        <w:pStyle w:val="2"/>
        <w:ind w:left="1384"/>
      </w:pPr>
      <w:r>
        <w:t xml:space="preserve">                                                    </w:t>
      </w:r>
      <w:r w:rsidR="009B0766">
        <w:t>6 КЛАСС</w:t>
      </w:r>
    </w:p>
    <w:p w:rsidR="001F4C9A" w:rsidRDefault="009B0766">
      <w:pPr>
        <w:ind w:left="816"/>
        <w:rPr>
          <w:i/>
          <w:sz w:val="24"/>
        </w:rPr>
      </w:pPr>
      <w:r>
        <w:rPr>
          <w:i/>
          <w:sz w:val="24"/>
        </w:rPr>
        <w:t>Введение</w:t>
      </w:r>
    </w:p>
    <w:p w:rsidR="001F4C9A" w:rsidRDefault="009B0766">
      <w:pPr>
        <w:pStyle w:val="a3"/>
        <w:ind w:right="1071" w:firstLine="196"/>
        <w:jc w:val="left"/>
      </w:pPr>
      <w:r>
        <w:t>Книга и ее роль в жизни человека. О литературе, писателе и читателе. Литература и другие виды искусства (музыка, живопись, театр, кино).</w:t>
      </w:r>
    </w:p>
    <w:p w:rsidR="001F4C9A" w:rsidRDefault="009B0766">
      <w:pPr>
        <w:pStyle w:val="a3"/>
        <w:ind w:right="1112"/>
      </w:pPr>
      <w:r>
        <w:t>Развитие представлений о литературе; писатель и его место культуре и жизни общества; человек и литература; книга — необходимый элемент в формировании личности (художественное произведение, статьи об авторе, справочный аппарат, вопросы и задания, портреты и иллюстрации и т.д.).</w:t>
      </w:r>
    </w:p>
    <w:p w:rsidR="001F4C9A" w:rsidRDefault="009B0766">
      <w:pPr>
        <w:spacing w:before="1"/>
        <w:ind w:left="816"/>
        <w:jc w:val="both"/>
        <w:rPr>
          <w:i/>
          <w:sz w:val="24"/>
        </w:rPr>
      </w:pPr>
      <w:r>
        <w:rPr>
          <w:i/>
          <w:sz w:val="24"/>
          <w:u w:val="single"/>
        </w:rPr>
        <w:t>Из греческой мифологии</w:t>
      </w:r>
    </w:p>
    <w:p w:rsidR="001F4C9A" w:rsidRDefault="009B0766">
      <w:pPr>
        <w:ind w:left="816" w:right="1107"/>
        <w:jc w:val="both"/>
        <w:rPr>
          <w:sz w:val="24"/>
        </w:rPr>
      </w:pPr>
      <w:r>
        <w:rPr>
          <w:sz w:val="24"/>
        </w:rPr>
        <w:t>Мифы:</w:t>
      </w:r>
      <w:r>
        <w:rPr>
          <w:spacing w:val="-8"/>
          <w:sz w:val="24"/>
        </w:rPr>
        <w:t xml:space="preserve"> </w:t>
      </w:r>
      <w:r>
        <w:rPr>
          <w:i/>
          <w:sz w:val="24"/>
        </w:rPr>
        <w:t>«Пять</w:t>
      </w:r>
      <w:r>
        <w:rPr>
          <w:i/>
          <w:spacing w:val="-7"/>
          <w:sz w:val="24"/>
        </w:rPr>
        <w:t xml:space="preserve"> </w:t>
      </w:r>
      <w:r>
        <w:rPr>
          <w:i/>
          <w:sz w:val="24"/>
        </w:rPr>
        <w:t>веков»,</w:t>
      </w:r>
      <w:r>
        <w:rPr>
          <w:i/>
          <w:spacing w:val="-6"/>
          <w:sz w:val="24"/>
        </w:rPr>
        <w:t xml:space="preserve"> </w:t>
      </w:r>
      <w:r>
        <w:rPr>
          <w:i/>
          <w:sz w:val="24"/>
        </w:rPr>
        <w:t>«Прометей»,</w:t>
      </w:r>
      <w:r>
        <w:rPr>
          <w:i/>
          <w:spacing w:val="-6"/>
          <w:sz w:val="24"/>
        </w:rPr>
        <w:t xml:space="preserve"> </w:t>
      </w:r>
      <w:r>
        <w:rPr>
          <w:i/>
          <w:sz w:val="24"/>
        </w:rPr>
        <w:t>«Яблоки</w:t>
      </w:r>
      <w:r>
        <w:rPr>
          <w:i/>
          <w:spacing w:val="-5"/>
          <w:sz w:val="24"/>
        </w:rPr>
        <w:t xml:space="preserve"> </w:t>
      </w:r>
      <w:r>
        <w:rPr>
          <w:i/>
          <w:sz w:val="24"/>
        </w:rPr>
        <w:t>Гесперид».</w:t>
      </w:r>
      <w:r>
        <w:rPr>
          <w:i/>
          <w:spacing w:val="-5"/>
          <w:sz w:val="24"/>
        </w:rPr>
        <w:t xml:space="preserve"> </w:t>
      </w:r>
      <w:r>
        <w:rPr>
          <w:sz w:val="24"/>
        </w:rPr>
        <w:t>Отражение</w:t>
      </w:r>
      <w:r>
        <w:rPr>
          <w:spacing w:val="-5"/>
          <w:sz w:val="24"/>
        </w:rPr>
        <w:t xml:space="preserve"> </w:t>
      </w:r>
      <w:r>
        <w:rPr>
          <w:sz w:val="24"/>
        </w:rPr>
        <w:t>в</w:t>
      </w:r>
      <w:r>
        <w:rPr>
          <w:spacing w:val="-7"/>
          <w:sz w:val="24"/>
        </w:rPr>
        <w:t xml:space="preserve"> </w:t>
      </w:r>
      <w:r>
        <w:rPr>
          <w:sz w:val="24"/>
        </w:rPr>
        <w:t>древнегреческих</w:t>
      </w:r>
      <w:r>
        <w:rPr>
          <w:spacing w:val="-7"/>
          <w:sz w:val="24"/>
        </w:rPr>
        <w:t xml:space="preserve"> </w:t>
      </w:r>
      <w:r>
        <w:rPr>
          <w:sz w:val="24"/>
        </w:rPr>
        <w:t>мифах представлений о героизме, стремление познать мир и реализовать свою</w:t>
      </w:r>
      <w:r>
        <w:rPr>
          <w:spacing w:val="-12"/>
          <w:sz w:val="24"/>
        </w:rPr>
        <w:t xml:space="preserve"> </w:t>
      </w:r>
      <w:r>
        <w:rPr>
          <w:spacing w:val="-6"/>
          <w:sz w:val="24"/>
        </w:rPr>
        <w:t>мечту.</w:t>
      </w:r>
    </w:p>
    <w:p w:rsidR="001F4C9A" w:rsidRDefault="009B0766">
      <w:pPr>
        <w:pStyle w:val="a3"/>
        <w:ind w:right="7097"/>
        <w:jc w:val="left"/>
      </w:pPr>
      <w:r>
        <w:t>Из устного народного творчества. Предания, легенды, сказки.</w:t>
      </w:r>
    </w:p>
    <w:p w:rsidR="001F4C9A" w:rsidRDefault="009B0766">
      <w:pPr>
        <w:ind w:left="816" w:right="1071" w:firstLine="14"/>
        <w:rPr>
          <w:sz w:val="24"/>
        </w:rPr>
      </w:pPr>
      <w:r>
        <w:rPr>
          <w:sz w:val="24"/>
        </w:rPr>
        <w:t xml:space="preserve">Предания: </w:t>
      </w:r>
      <w:r>
        <w:rPr>
          <w:i/>
          <w:sz w:val="24"/>
        </w:rPr>
        <w:t xml:space="preserve">«Солдат и смерть», «Как Бадыноко победил одноглазого великана», «Сказка о молодильных яблоках и живой воде». </w:t>
      </w:r>
      <w:r>
        <w:rPr>
          <w:sz w:val="24"/>
        </w:rPr>
        <w:t>Предание и его художественные особенности. Сказка и её художественные особенности, сказочные формулы, помощники героев сказки, сказители, собиратели. Народные представления о добре и зле; краткость, образность, афористичность. Из древнерусской литературы</w:t>
      </w:r>
    </w:p>
    <w:p w:rsidR="001F4C9A" w:rsidRDefault="009B0766">
      <w:pPr>
        <w:tabs>
          <w:tab w:val="left" w:pos="2155"/>
          <w:tab w:val="left" w:pos="2535"/>
          <w:tab w:val="left" w:pos="4138"/>
          <w:tab w:val="left" w:pos="5489"/>
          <w:tab w:val="left" w:pos="6758"/>
          <w:tab w:val="left" w:pos="7137"/>
          <w:tab w:val="left" w:pos="8433"/>
          <w:tab w:val="left" w:pos="9396"/>
        </w:tabs>
        <w:ind w:left="830"/>
        <w:rPr>
          <w:i/>
          <w:sz w:val="24"/>
        </w:rPr>
      </w:pPr>
      <w:r>
        <w:rPr>
          <w:i/>
          <w:sz w:val="24"/>
        </w:rPr>
        <w:t>«Сказание</w:t>
      </w:r>
      <w:r>
        <w:rPr>
          <w:i/>
          <w:sz w:val="24"/>
        </w:rPr>
        <w:tab/>
        <w:t>о</w:t>
      </w:r>
      <w:r>
        <w:rPr>
          <w:i/>
          <w:sz w:val="24"/>
        </w:rPr>
        <w:tab/>
        <w:t>белгородских</w:t>
      </w:r>
      <w:r>
        <w:rPr>
          <w:i/>
          <w:sz w:val="24"/>
        </w:rPr>
        <w:tab/>
        <w:t>колодцах».</w:t>
      </w:r>
      <w:r>
        <w:rPr>
          <w:i/>
          <w:sz w:val="24"/>
        </w:rPr>
        <w:tab/>
        <w:t>«Повесть</w:t>
      </w:r>
      <w:r>
        <w:rPr>
          <w:i/>
          <w:sz w:val="24"/>
        </w:rPr>
        <w:tab/>
        <w:t>о</w:t>
      </w:r>
      <w:r>
        <w:rPr>
          <w:i/>
          <w:sz w:val="24"/>
        </w:rPr>
        <w:tab/>
        <w:t>разорении</w:t>
      </w:r>
      <w:r>
        <w:rPr>
          <w:i/>
          <w:sz w:val="24"/>
        </w:rPr>
        <w:tab/>
        <w:t>Рязани</w:t>
      </w:r>
      <w:r>
        <w:rPr>
          <w:i/>
          <w:sz w:val="24"/>
        </w:rPr>
        <w:tab/>
        <w:t>Батыем»,</w:t>
      </w:r>
    </w:p>
    <w:p w:rsidR="001F4C9A" w:rsidRDefault="009B0766">
      <w:pPr>
        <w:pStyle w:val="a3"/>
        <w:ind w:right="1110"/>
      </w:pPr>
      <w:r>
        <w:rPr>
          <w:i/>
        </w:rPr>
        <w:t xml:space="preserve">«Поучение» </w:t>
      </w:r>
      <w:r>
        <w:t>Владимира Мономаха. Отражение в произведениях истории Древней Руси и народных представлений о событиях и людях. Поучительный характер древнерусской литературы (вера, святость, греховность, хитрость и мудрость, жестокость, слава и бесславие и др.). Нравственная проблематика житийной литературы.</w:t>
      </w:r>
    </w:p>
    <w:p w:rsidR="001F4C9A" w:rsidRDefault="001F4C9A">
      <w:pPr>
        <w:sectPr w:rsidR="001F4C9A">
          <w:pgSz w:w="11900" w:h="16840"/>
          <w:pgMar w:top="1060" w:right="20" w:bottom="920" w:left="320" w:header="0" w:footer="660" w:gutter="0"/>
          <w:cols w:space="720"/>
        </w:sectPr>
      </w:pPr>
    </w:p>
    <w:p w:rsidR="001F4C9A" w:rsidRDefault="009B0766">
      <w:pPr>
        <w:spacing w:before="74"/>
        <w:ind w:left="816"/>
        <w:jc w:val="both"/>
        <w:rPr>
          <w:i/>
          <w:sz w:val="24"/>
        </w:rPr>
      </w:pPr>
      <w:r>
        <w:rPr>
          <w:i/>
          <w:sz w:val="24"/>
          <w:u w:val="single"/>
        </w:rPr>
        <w:lastRenderedPageBreak/>
        <w:t>Из литературы XVIII века</w:t>
      </w:r>
    </w:p>
    <w:p w:rsidR="001F4C9A" w:rsidRDefault="009B0766">
      <w:pPr>
        <w:pStyle w:val="a3"/>
      </w:pPr>
      <w:r>
        <w:t>М.В. ЛОМОНОСОВ</w:t>
      </w:r>
    </w:p>
    <w:p w:rsidR="001F4C9A" w:rsidRDefault="009B0766">
      <w:pPr>
        <w:pStyle w:val="a3"/>
        <w:ind w:right="1113"/>
      </w:pPr>
      <w:r>
        <w:t xml:space="preserve">Годы учения. Отражение позиций ученого и гражданина в поэзии: </w:t>
      </w:r>
      <w:r>
        <w:rPr>
          <w:i/>
        </w:rPr>
        <w:t xml:space="preserve">«Стихи, сочиненные на дороге в Петергоф». </w:t>
      </w:r>
      <w:r>
        <w:t>Отражение в стихотворении мыслей ученого и поэта; тема и ее реализация; независимость, гармония — основные мотивы стихотворения; идея стихотворения.</w:t>
      </w:r>
    </w:p>
    <w:p w:rsidR="001F4C9A" w:rsidRDefault="009B0766">
      <w:pPr>
        <w:pStyle w:val="a3"/>
        <w:ind w:right="8247"/>
      </w:pPr>
      <w:r>
        <w:rPr>
          <w:u w:val="single"/>
        </w:rPr>
        <w:t xml:space="preserve">Из литературы XIX </w:t>
      </w:r>
      <w:r>
        <w:rPr>
          <w:spacing w:val="-5"/>
          <w:u w:val="single"/>
        </w:rPr>
        <w:t>века</w:t>
      </w:r>
      <w:r>
        <w:rPr>
          <w:spacing w:val="-5"/>
        </w:rPr>
        <w:t xml:space="preserve"> </w:t>
      </w:r>
      <w:r>
        <w:t>В.А. ЖУКОВСКИЙ</w:t>
      </w:r>
    </w:p>
    <w:p w:rsidR="001F4C9A" w:rsidRDefault="009B0766">
      <w:pPr>
        <w:pStyle w:val="a3"/>
        <w:ind w:right="1109"/>
      </w:pPr>
      <w:r>
        <w:t xml:space="preserve">Краткие сведения о писателе. Личность писателя. В.А. Жуковский и А.С. Пушкин. Жанр баллады в творчестве В.А. Жуковского. Баллада </w:t>
      </w:r>
      <w:r>
        <w:rPr>
          <w:i/>
        </w:rPr>
        <w:t xml:space="preserve">«Светлана»: </w:t>
      </w:r>
      <w:r>
        <w:t>фантастическое и реальное; связь с фольклором, традициями и обычаями народа. Новое явление в русской поэзии. Особенности языка и образов. Тема любви в балладе.</w:t>
      </w:r>
    </w:p>
    <w:p w:rsidR="001F4C9A" w:rsidRDefault="009B0766">
      <w:pPr>
        <w:pStyle w:val="a3"/>
      </w:pPr>
      <w:r>
        <w:t>А.С. ПУШКИН</w:t>
      </w:r>
    </w:p>
    <w:p w:rsidR="001F4C9A" w:rsidRDefault="009B0766">
      <w:pPr>
        <w:ind w:left="816" w:right="1121"/>
        <w:jc w:val="both"/>
        <w:rPr>
          <w:i/>
          <w:sz w:val="24"/>
        </w:rPr>
      </w:pPr>
      <w:r>
        <w:rPr>
          <w:sz w:val="24"/>
        </w:rPr>
        <w:t xml:space="preserve">Лицей в жизни и творческой биографии А.С. Пушкина. Лицеист А.С. Пушкин в литературной жизни Петербурга. Лирика природы: </w:t>
      </w:r>
      <w:r>
        <w:rPr>
          <w:i/>
          <w:sz w:val="24"/>
        </w:rPr>
        <w:t>«Деревня», «Редеет облаков летучая гряда...», «Зимнее утро».</w:t>
      </w:r>
    </w:p>
    <w:p w:rsidR="001F4C9A" w:rsidRDefault="009B0766">
      <w:pPr>
        <w:pStyle w:val="a3"/>
        <w:tabs>
          <w:tab w:val="left" w:pos="2497"/>
          <w:tab w:val="left" w:pos="3391"/>
          <w:tab w:val="left" w:pos="3860"/>
          <w:tab w:val="left" w:pos="4904"/>
          <w:tab w:val="left" w:pos="6564"/>
          <w:tab w:val="left" w:pos="8249"/>
          <w:tab w:val="left" w:pos="10313"/>
        </w:tabs>
        <w:ind w:right="1110"/>
        <w:jc w:val="left"/>
      </w:pPr>
      <w:r>
        <w:t xml:space="preserve">Теория литературы: роман (первичные представления); </w:t>
      </w:r>
      <w:r>
        <w:rPr>
          <w:spacing w:val="-3"/>
        </w:rPr>
        <w:t xml:space="preserve">авторское </w:t>
      </w:r>
      <w:r>
        <w:t xml:space="preserve">отношение к героям. Интерес к истории России: </w:t>
      </w:r>
      <w:r>
        <w:rPr>
          <w:i/>
        </w:rPr>
        <w:t xml:space="preserve">«Дубровский» </w:t>
      </w:r>
      <w:r>
        <w:t xml:space="preserve">— историческая правда и </w:t>
      </w:r>
      <w:r>
        <w:rPr>
          <w:spacing w:val="-3"/>
        </w:rPr>
        <w:t xml:space="preserve">художественный </w:t>
      </w:r>
      <w:r>
        <w:t xml:space="preserve">вымысел; нравственные и социальные проблемы романа (верность </w:t>
      </w:r>
      <w:r>
        <w:rPr>
          <w:spacing w:val="-3"/>
        </w:rPr>
        <w:t xml:space="preserve">дружбе, </w:t>
      </w:r>
      <w:r>
        <w:t>любовь, искренность,</w:t>
      </w:r>
      <w:r>
        <w:tab/>
        <w:t>честь</w:t>
      </w:r>
      <w:r>
        <w:tab/>
        <w:t>и</w:t>
      </w:r>
      <w:r>
        <w:tab/>
        <w:t>отвага,</w:t>
      </w:r>
      <w:r>
        <w:tab/>
        <w:t>постоянство,</w:t>
      </w:r>
      <w:r>
        <w:tab/>
        <w:t>преданность,</w:t>
      </w:r>
      <w:r>
        <w:tab/>
        <w:t>«справедливость</w:t>
      </w:r>
      <w:r>
        <w:tab/>
      </w:r>
      <w:r>
        <w:rPr>
          <w:spacing w:val="-12"/>
        </w:rPr>
        <w:t xml:space="preserve">и </w:t>
      </w:r>
      <w:r>
        <w:t xml:space="preserve">несправедливость); основной </w:t>
      </w:r>
      <w:r>
        <w:rPr>
          <w:spacing w:val="-3"/>
        </w:rPr>
        <w:t xml:space="preserve">конфликт; </w:t>
      </w:r>
      <w:r>
        <w:t>центральные</w:t>
      </w:r>
      <w:r>
        <w:rPr>
          <w:spacing w:val="4"/>
        </w:rPr>
        <w:t xml:space="preserve"> </w:t>
      </w:r>
      <w:r>
        <w:t>персонажи.</w:t>
      </w:r>
    </w:p>
    <w:p w:rsidR="001F4C9A" w:rsidRDefault="009B0766">
      <w:pPr>
        <w:pStyle w:val="a3"/>
      </w:pPr>
      <w:r>
        <w:t>М.Ю. ЛЕРМОНТОВ</w:t>
      </w:r>
    </w:p>
    <w:p w:rsidR="001F4C9A" w:rsidRDefault="009B0766">
      <w:pPr>
        <w:pStyle w:val="a3"/>
        <w:ind w:right="1110"/>
      </w:pPr>
      <w:r>
        <w:t xml:space="preserve">Годы учения. Ссылка на Кавказ. Поэт и власть. Вольнолюбивые мотивы в лирике (свобода, воля, независимость): </w:t>
      </w:r>
      <w:r>
        <w:rPr>
          <w:i/>
        </w:rPr>
        <w:t xml:space="preserve">«Тучи», (Парус», «Листок». </w:t>
      </w:r>
      <w:r>
        <w:t>Многозначность художественного образа. Для заучивания наизусть М.Ю. Лермонтов. Одно стихотворение — на выбор.</w:t>
      </w:r>
    </w:p>
    <w:p w:rsidR="001F4C9A" w:rsidRDefault="009B0766">
      <w:pPr>
        <w:pStyle w:val="a3"/>
      </w:pPr>
      <w:r>
        <w:t>Н.В. ГОГОЛЬ</w:t>
      </w:r>
    </w:p>
    <w:p w:rsidR="001F4C9A" w:rsidRDefault="009B0766">
      <w:pPr>
        <w:pStyle w:val="a3"/>
        <w:ind w:right="1112"/>
      </w:pPr>
      <w:r>
        <w:t xml:space="preserve">Повесть </w:t>
      </w:r>
      <w:r>
        <w:rPr>
          <w:i/>
        </w:rPr>
        <w:t xml:space="preserve">«Тарас Бульба». </w:t>
      </w:r>
      <w:r>
        <w:rPr>
          <w:spacing w:val="-3"/>
        </w:rPr>
        <w:t xml:space="preserve">Темы </w:t>
      </w:r>
      <w:r>
        <w:t xml:space="preserve">и проблематика повести (любовь к родине; товарищество, свободолюбие, героизм, честь, любовь и долг); центральные образы и приемы их создания; лирическое и эпическое в содержании повести; массовые сцены и их значение в сюжете и </w:t>
      </w:r>
      <w:r>
        <w:rPr>
          <w:spacing w:val="-4"/>
        </w:rPr>
        <w:t>фабуле;</w:t>
      </w:r>
      <w:r>
        <w:rPr>
          <w:spacing w:val="52"/>
        </w:rPr>
        <w:t xml:space="preserve"> </w:t>
      </w:r>
      <w:r>
        <w:t>связь повести с фольклорным эпосом (характеры, типы, речь). Лирическое и эпическое в повести. Своеобразие стиля.</w:t>
      </w:r>
    </w:p>
    <w:p w:rsidR="001F4C9A" w:rsidRDefault="009B0766">
      <w:pPr>
        <w:pStyle w:val="a3"/>
      </w:pPr>
      <w:r>
        <w:t>И.С. ТУРГЕНЕВ</w:t>
      </w:r>
    </w:p>
    <w:p w:rsidR="001F4C9A" w:rsidRDefault="009B0766">
      <w:pPr>
        <w:pStyle w:val="a3"/>
        <w:ind w:right="1109"/>
      </w:pPr>
      <w:r>
        <w:rPr>
          <w:i/>
        </w:rPr>
        <w:t xml:space="preserve">«Записки охотника»: </w:t>
      </w:r>
      <w:r>
        <w:t xml:space="preserve">творческая история и своеобразие композиции. Проблематика и своеобразие рассказа </w:t>
      </w:r>
      <w:r>
        <w:rPr>
          <w:i/>
        </w:rPr>
        <w:t xml:space="preserve">«Бирюк»; </w:t>
      </w:r>
      <w:r>
        <w:t>служебный долг и человеческий долг; общечеловеческое в рассказе: милосердие, порядочность, доброта; образ лесника; позиция писателя. Один из рассказов «Записок охотника» по выбору учащихся. Самостоятельная характеристика темы и центральных персонажей произведения.</w:t>
      </w:r>
    </w:p>
    <w:p w:rsidR="001F4C9A" w:rsidRDefault="009B0766">
      <w:pPr>
        <w:pStyle w:val="a3"/>
        <w:spacing w:before="1"/>
      </w:pPr>
      <w:r>
        <w:t>Н.А. НЕКРАСОВ</w:t>
      </w:r>
    </w:p>
    <w:p w:rsidR="001F4C9A" w:rsidRDefault="009B0766">
      <w:pPr>
        <w:pStyle w:val="a3"/>
        <w:ind w:right="1107"/>
      </w:pPr>
      <w:r>
        <w:t>Гражданская позиция Н.А. Некрасова в 60—70-е годы. Темы народного труда и «долюшки женской» — основные в творчестве поэта. Стихотворения: «</w:t>
      </w:r>
      <w:r>
        <w:rPr>
          <w:i/>
        </w:rPr>
        <w:t xml:space="preserve">В полном разгаре страда деревенская...», «Великое чувство! у каждых дверей...». </w:t>
      </w:r>
      <w:r>
        <w:t>Основной пафос стихотворений: разоблачение социальной несправедливости. Образно-изобразительные средства, раскрывающие тему. Способы создания образа женщины-труженицы, женщины-матери. Отношение автора к героям и событиям.</w:t>
      </w:r>
    </w:p>
    <w:p w:rsidR="001F4C9A" w:rsidRDefault="009B0766">
      <w:pPr>
        <w:pStyle w:val="a3"/>
      </w:pPr>
      <w:r>
        <w:t>Л.Н. ТОЛСТОЙ</w:t>
      </w:r>
    </w:p>
    <w:p w:rsidR="001F4C9A" w:rsidRDefault="009B0766">
      <w:pPr>
        <w:ind w:left="816"/>
        <w:jc w:val="both"/>
        <w:rPr>
          <w:i/>
          <w:sz w:val="24"/>
        </w:rPr>
      </w:pPr>
      <w:r>
        <w:rPr>
          <w:sz w:val="24"/>
        </w:rPr>
        <w:t xml:space="preserve">Повесть </w:t>
      </w:r>
      <w:r>
        <w:rPr>
          <w:i/>
          <w:sz w:val="24"/>
        </w:rPr>
        <w:t xml:space="preserve">«Детство» </w:t>
      </w:r>
      <w:r>
        <w:rPr>
          <w:sz w:val="24"/>
        </w:rPr>
        <w:t xml:space="preserve">(отдельные главы): </w:t>
      </w:r>
      <w:r>
        <w:rPr>
          <w:i/>
          <w:sz w:val="24"/>
        </w:rPr>
        <w:t>«Матап», «Что за человек был мой отец?»,</w:t>
      </w:r>
    </w:p>
    <w:p w:rsidR="001F4C9A" w:rsidRDefault="009B0766">
      <w:pPr>
        <w:pStyle w:val="a3"/>
        <w:ind w:right="1108"/>
      </w:pPr>
      <w:r>
        <w:rPr>
          <w:i/>
        </w:rPr>
        <w:t xml:space="preserve">«Детство» </w:t>
      </w:r>
      <w:r>
        <w:t xml:space="preserve">и др. по </w:t>
      </w:r>
      <w:r>
        <w:rPr>
          <w:spacing w:val="-5"/>
        </w:rPr>
        <w:t xml:space="preserve">выбору. </w:t>
      </w:r>
      <w:r>
        <w:t xml:space="preserve">Рассказ </w:t>
      </w:r>
      <w:r>
        <w:rPr>
          <w:i/>
        </w:rPr>
        <w:t xml:space="preserve">«Бедные люди». </w:t>
      </w:r>
      <w:r>
        <w:t xml:space="preserve">Взаимоотношения в семье; </w:t>
      </w:r>
      <w:r>
        <w:rPr>
          <w:spacing w:val="-3"/>
        </w:rPr>
        <w:t xml:space="preserve">главные </w:t>
      </w:r>
      <w:r>
        <w:t xml:space="preserve">качества родителей в понимании и изображении Л.Н. </w:t>
      </w:r>
      <w:r>
        <w:rPr>
          <w:spacing w:val="-4"/>
        </w:rPr>
        <w:t xml:space="preserve">Толстого; </w:t>
      </w:r>
      <w:r>
        <w:t xml:space="preserve">проблематика рассказа и внутренняя связь </w:t>
      </w:r>
      <w:r>
        <w:rPr>
          <w:spacing w:val="-3"/>
        </w:rPr>
        <w:t xml:space="preserve">его </w:t>
      </w:r>
      <w:r>
        <w:t>с повестью «Детство» (добро, добродетельность, душевная отзывчивость, любовь к близким, верность, преданность, чувство благодарности, милосердие, сострадание).</w:t>
      </w:r>
    </w:p>
    <w:p w:rsidR="001F4C9A" w:rsidRDefault="009B0766">
      <w:pPr>
        <w:pStyle w:val="a3"/>
      </w:pPr>
      <w:r>
        <w:t>В.Г. КОРОЛЕНКО</w:t>
      </w:r>
    </w:p>
    <w:p w:rsidR="001F4C9A" w:rsidRDefault="009B0766">
      <w:pPr>
        <w:pStyle w:val="a3"/>
        <w:spacing w:before="74"/>
        <w:ind w:right="1105"/>
      </w:pPr>
      <w:r>
        <w:t xml:space="preserve">Краткие сведения о писателе. Повесть </w:t>
      </w:r>
      <w:r>
        <w:rPr>
          <w:i/>
        </w:rPr>
        <w:t xml:space="preserve">«В дурном обществе»: </w:t>
      </w:r>
      <w:r>
        <w:t xml:space="preserve">проблемы доверия и </w:t>
      </w:r>
      <w:r>
        <w:lastRenderedPageBreak/>
        <w:t>взаимопонимания, доброты, справедливости, милосердия. Дети и взрослые в повести. Система образов. Авторское отношение к героям.</w:t>
      </w:r>
    </w:p>
    <w:p w:rsidR="001F4C9A" w:rsidRDefault="009B0766">
      <w:pPr>
        <w:pStyle w:val="a3"/>
      </w:pPr>
      <w:r>
        <w:t>А.П. ЧЕХОВ</w:t>
      </w:r>
    </w:p>
    <w:p w:rsidR="001F4C9A" w:rsidRDefault="009B0766">
      <w:pPr>
        <w:ind w:left="816"/>
        <w:rPr>
          <w:i/>
          <w:sz w:val="24"/>
        </w:rPr>
      </w:pPr>
      <w:r>
        <w:rPr>
          <w:sz w:val="24"/>
        </w:rPr>
        <w:t xml:space="preserve">Сатирические и юмористические рассказы А.П. Чехова. Рассказы </w:t>
      </w:r>
      <w:r>
        <w:rPr>
          <w:i/>
          <w:sz w:val="24"/>
        </w:rPr>
        <w:t>«Толстый и тонкий»,</w:t>
      </w:r>
    </w:p>
    <w:p w:rsidR="001F4C9A" w:rsidRDefault="009B0766">
      <w:pPr>
        <w:ind w:left="816" w:right="1071"/>
        <w:rPr>
          <w:sz w:val="24"/>
        </w:rPr>
      </w:pPr>
      <w:r>
        <w:rPr>
          <w:i/>
          <w:sz w:val="24"/>
        </w:rPr>
        <w:t xml:space="preserve">«Шуточка», «Налим»: </w:t>
      </w:r>
      <w:r>
        <w:rPr>
          <w:sz w:val="24"/>
        </w:rPr>
        <w:t>темы, приемы создания характеров персонажей. Отношение автора к героям.</w:t>
      </w:r>
    </w:p>
    <w:p w:rsidR="001F4C9A" w:rsidRDefault="009B0766">
      <w:pPr>
        <w:pStyle w:val="a3"/>
        <w:ind w:right="8095"/>
        <w:jc w:val="left"/>
      </w:pPr>
      <w:r>
        <w:rPr>
          <w:u w:val="single"/>
        </w:rPr>
        <w:t>Из литературы XX века</w:t>
      </w:r>
      <w:r>
        <w:t xml:space="preserve"> И.А. БУНИН</w:t>
      </w:r>
    </w:p>
    <w:p w:rsidR="001F4C9A" w:rsidRDefault="009B0766">
      <w:pPr>
        <w:ind w:left="816" w:right="1104"/>
        <w:jc w:val="both"/>
        <w:rPr>
          <w:sz w:val="24"/>
        </w:rPr>
      </w:pPr>
      <w:r>
        <w:rPr>
          <w:sz w:val="24"/>
        </w:rPr>
        <w:t xml:space="preserve">Мир природы и человека в стихотворениях и рассказах И.А. Бунина. Стихотворение </w:t>
      </w:r>
      <w:r>
        <w:rPr>
          <w:i/>
          <w:sz w:val="24"/>
        </w:rPr>
        <w:t xml:space="preserve">«Не видно   птиц.   Покорно   чахнет...»,    </w:t>
      </w:r>
      <w:r>
        <w:rPr>
          <w:sz w:val="24"/>
        </w:rPr>
        <w:t xml:space="preserve">рассказ </w:t>
      </w:r>
      <w:r>
        <w:rPr>
          <w:i/>
          <w:sz w:val="24"/>
        </w:rPr>
        <w:t xml:space="preserve">«Лапти». </w:t>
      </w:r>
      <w:r>
        <w:rPr>
          <w:sz w:val="24"/>
        </w:rPr>
        <w:t>Душа    крестьянина    в изображении писателя.</w:t>
      </w:r>
    </w:p>
    <w:p w:rsidR="001F4C9A" w:rsidRDefault="009B0766">
      <w:pPr>
        <w:pStyle w:val="a3"/>
        <w:jc w:val="left"/>
      </w:pPr>
      <w:r>
        <w:t>А.И. КУПРИН</w:t>
      </w:r>
    </w:p>
    <w:p w:rsidR="001F4C9A" w:rsidRDefault="009B0766">
      <w:pPr>
        <w:ind w:left="816" w:right="1107"/>
        <w:jc w:val="both"/>
        <w:rPr>
          <w:sz w:val="24"/>
        </w:rPr>
      </w:pPr>
      <w:r>
        <w:rPr>
          <w:sz w:val="24"/>
        </w:rPr>
        <w:t xml:space="preserve">Детские годы писателя. Повесть </w:t>
      </w:r>
      <w:r>
        <w:rPr>
          <w:i/>
          <w:sz w:val="24"/>
        </w:rPr>
        <w:t xml:space="preserve">«Белый пудель», </w:t>
      </w:r>
      <w:r>
        <w:rPr>
          <w:sz w:val="24"/>
        </w:rPr>
        <w:t xml:space="preserve">рассказ </w:t>
      </w:r>
      <w:r>
        <w:rPr>
          <w:i/>
          <w:sz w:val="24"/>
        </w:rPr>
        <w:t xml:space="preserve">«Тапёр». </w:t>
      </w:r>
      <w:r>
        <w:rPr>
          <w:sz w:val="24"/>
        </w:rPr>
        <w:t>Основные темы и характеристики образов.</w:t>
      </w:r>
    </w:p>
    <w:p w:rsidR="001F4C9A" w:rsidRDefault="009B0766">
      <w:pPr>
        <w:pStyle w:val="a3"/>
      </w:pPr>
      <w:r>
        <w:t>Внутренний мир человека и приемы его художественного раскрытия.</w:t>
      </w:r>
    </w:p>
    <w:p w:rsidR="001F4C9A" w:rsidRDefault="009B0766">
      <w:pPr>
        <w:pStyle w:val="a3"/>
        <w:jc w:val="left"/>
      </w:pPr>
      <w:r>
        <w:t>C.A. ЕСЕНИН</w:t>
      </w:r>
    </w:p>
    <w:p w:rsidR="001F4C9A" w:rsidRDefault="009B0766">
      <w:pPr>
        <w:ind w:left="816" w:right="1118"/>
        <w:rPr>
          <w:sz w:val="24"/>
        </w:rPr>
      </w:pPr>
      <w:r>
        <w:rPr>
          <w:sz w:val="24"/>
        </w:rPr>
        <w:t xml:space="preserve">Краткие сведения о поэте. Стихотворения: </w:t>
      </w:r>
      <w:r>
        <w:rPr>
          <w:i/>
          <w:sz w:val="24"/>
        </w:rPr>
        <w:t xml:space="preserve">«Песнь о </w:t>
      </w:r>
      <w:r>
        <w:rPr>
          <w:i/>
          <w:spacing w:val="-3"/>
          <w:sz w:val="24"/>
        </w:rPr>
        <w:t xml:space="preserve">собаке», «Разбуди  </w:t>
      </w:r>
      <w:r>
        <w:rPr>
          <w:i/>
          <w:sz w:val="24"/>
        </w:rPr>
        <w:t xml:space="preserve">меня  завтра  рано...». </w:t>
      </w:r>
      <w:r>
        <w:rPr>
          <w:sz w:val="24"/>
        </w:rPr>
        <w:t>Пафос и тема стихотворения. Одухотворенная природа — один из основных</w:t>
      </w:r>
      <w:r>
        <w:rPr>
          <w:spacing w:val="-32"/>
          <w:sz w:val="24"/>
        </w:rPr>
        <w:t xml:space="preserve"> </w:t>
      </w:r>
      <w:r>
        <w:rPr>
          <w:sz w:val="24"/>
        </w:rPr>
        <w:t>образов</w:t>
      </w:r>
    </w:p>
    <w:p w:rsidR="001F4C9A" w:rsidRDefault="009B0766">
      <w:pPr>
        <w:pStyle w:val="a3"/>
        <w:ind w:right="8792"/>
        <w:jc w:val="left"/>
      </w:pPr>
      <w:r>
        <w:t>C.A. Есенина. М.М.</w:t>
      </w:r>
      <w:r>
        <w:rPr>
          <w:spacing w:val="2"/>
        </w:rPr>
        <w:t xml:space="preserve"> </w:t>
      </w:r>
      <w:r>
        <w:rPr>
          <w:spacing w:val="-3"/>
        </w:rPr>
        <w:t>ПРИШВИН</w:t>
      </w:r>
    </w:p>
    <w:p w:rsidR="001F4C9A" w:rsidRDefault="009B0766">
      <w:pPr>
        <w:pStyle w:val="a3"/>
        <w:ind w:right="1106"/>
      </w:pPr>
      <w:r>
        <w:t xml:space="preserve">Краткие сведения о писателе. Сказка-быль </w:t>
      </w:r>
      <w:r>
        <w:rPr>
          <w:i/>
        </w:rPr>
        <w:t xml:space="preserve">«Кладовая солнца»: </w:t>
      </w:r>
      <w:r>
        <w:t>родная природа в изображении писателя; воспитание в читателе зоркости, наблюдательности, чувства красоты, любви к</w:t>
      </w:r>
      <w:r>
        <w:rPr>
          <w:spacing w:val="-3"/>
        </w:rPr>
        <w:t xml:space="preserve"> </w:t>
      </w:r>
      <w:r>
        <w:t>природе.</w:t>
      </w:r>
    </w:p>
    <w:p w:rsidR="001F4C9A" w:rsidRDefault="009B0766">
      <w:pPr>
        <w:pStyle w:val="a3"/>
        <w:jc w:val="left"/>
      </w:pPr>
      <w:r>
        <w:t>Н.М. РУБЦОВ</w:t>
      </w:r>
    </w:p>
    <w:p w:rsidR="001F4C9A" w:rsidRDefault="009B0766">
      <w:pPr>
        <w:ind w:left="816" w:right="1071"/>
        <w:rPr>
          <w:sz w:val="24"/>
        </w:rPr>
      </w:pPr>
      <w:r>
        <w:rPr>
          <w:sz w:val="24"/>
        </w:rPr>
        <w:t xml:space="preserve">Краткие сведения о поэте. Стихотворения: </w:t>
      </w:r>
      <w:r>
        <w:rPr>
          <w:i/>
          <w:sz w:val="24"/>
        </w:rPr>
        <w:t xml:space="preserve">«Звезда полей», «Тихая моя родина». </w:t>
      </w:r>
      <w:r>
        <w:rPr>
          <w:sz w:val="24"/>
        </w:rPr>
        <w:t>Человек и природа в стихотворении. Образный строй.</w:t>
      </w:r>
    </w:p>
    <w:p w:rsidR="001F4C9A" w:rsidRDefault="009B0766">
      <w:pPr>
        <w:pStyle w:val="a3"/>
        <w:jc w:val="left"/>
      </w:pPr>
      <w:r>
        <w:t>А.А.АХМАТОВА</w:t>
      </w:r>
    </w:p>
    <w:p w:rsidR="001F4C9A" w:rsidRDefault="009B0766">
      <w:pPr>
        <w:tabs>
          <w:tab w:val="left" w:pos="1864"/>
          <w:tab w:val="left" w:pos="2993"/>
          <w:tab w:val="left" w:pos="3325"/>
          <w:tab w:val="left" w:pos="4160"/>
          <w:tab w:val="left" w:pos="5927"/>
          <w:tab w:val="left" w:pos="6881"/>
          <w:tab w:val="left" w:pos="7767"/>
          <w:tab w:val="left" w:pos="8826"/>
          <w:tab w:val="left" w:pos="9397"/>
        </w:tabs>
        <w:ind w:left="816"/>
        <w:rPr>
          <w:i/>
          <w:sz w:val="24"/>
        </w:rPr>
      </w:pPr>
      <w:r>
        <w:rPr>
          <w:sz w:val="24"/>
        </w:rPr>
        <w:t>Краткие</w:t>
      </w:r>
      <w:r>
        <w:rPr>
          <w:sz w:val="24"/>
        </w:rPr>
        <w:tab/>
        <w:t>сведения</w:t>
      </w:r>
      <w:r>
        <w:rPr>
          <w:sz w:val="24"/>
        </w:rPr>
        <w:tab/>
        <w:t>о</w:t>
      </w:r>
      <w:r>
        <w:rPr>
          <w:sz w:val="24"/>
        </w:rPr>
        <w:tab/>
        <w:t>поэте.</w:t>
      </w:r>
      <w:r>
        <w:rPr>
          <w:sz w:val="24"/>
        </w:rPr>
        <w:tab/>
        <w:t>Стихотворения</w:t>
      </w:r>
      <w:r>
        <w:rPr>
          <w:sz w:val="24"/>
        </w:rPr>
        <w:tab/>
      </w:r>
      <w:r>
        <w:rPr>
          <w:i/>
          <w:sz w:val="24"/>
        </w:rPr>
        <w:t>«Перед</w:t>
      </w:r>
      <w:r>
        <w:rPr>
          <w:i/>
          <w:sz w:val="24"/>
        </w:rPr>
        <w:tab/>
        <w:t>весной</w:t>
      </w:r>
      <w:r>
        <w:rPr>
          <w:i/>
          <w:sz w:val="24"/>
        </w:rPr>
        <w:tab/>
        <w:t>бывают</w:t>
      </w:r>
      <w:r>
        <w:rPr>
          <w:i/>
          <w:sz w:val="24"/>
        </w:rPr>
        <w:tab/>
        <w:t>дни</w:t>
      </w:r>
      <w:r>
        <w:rPr>
          <w:i/>
          <w:sz w:val="24"/>
        </w:rPr>
        <w:tab/>
        <w:t>такие…»,</w:t>
      </w:r>
    </w:p>
    <w:p w:rsidR="001F4C9A" w:rsidRDefault="009B0766">
      <w:pPr>
        <w:ind w:left="816" w:right="1071"/>
        <w:rPr>
          <w:sz w:val="24"/>
        </w:rPr>
      </w:pPr>
      <w:r>
        <w:rPr>
          <w:i/>
          <w:sz w:val="24"/>
        </w:rPr>
        <w:t>«Мужество», «Победа», «Родная земля</w:t>
      </w:r>
      <w:r>
        <w:rPr>
          <w:sz w:val="24"/>
        </w:rPr>
        <w:t>». Тема духовной свободы народа. Защита основ жизни.</w:t>
      </w:r>
    </w:p>
    <w:p w:rsidR="001F4C9A" w:rsidRDefault="009B0766">
      <w:pPr>
        <w:pStyle w:val="a3"/>
        <w:jc w:val="left"/>
      </w:pPr>
      <w:r>
        <w:t>ИЗ ПОЭЗИИ О ВЕЛИКОЙ ОТЕЧЕСТВЕННОЙ ВОЙНЕ</w:t>
      </w:r>
    </w:p>
    <w:p w:rsidR="001F4C9A" w:rsidRDefault="009B0766">
      <w:pPr>
        <w:ind w:left="816" w:right="1108"/>
        <w:jc w:val="both"/>
        <w:rPr>
          <w:i/>
          <w:sz w:val="24"/>
        </w:rPr>
      </w:pPr>
      <w:r>
        <w:rPr>
          <w:sz w:val="24"/>
        </w:rPr>
        <w:t xml:space="preserve">Изображение войны; проблема жестокости, справедливости, подвига, долга, жизни и смерти, бессмертия, любви к родине: А.А. </w:t>
      </w:r>
      <w:r>
        <w:rPr>
          <w:spacing w:val="-3"/>
          <w:sz w:val="24"/>
        </w:rPr>
        <w:t xml:space="preserve">Ахматова. </w:t>
      </w:r>
      <w:r>
        <w:rPr>
          <w:i/>
          <w:sz w:val="24"/>
        </w:rPr>
        <w:t xml:space="preserve">«Мужество», «Победа»; </w:t>
      </w:r>
      <w:r>
        <w:rPr>
          <w:sz w:val="24"/>
        </w:rPr>
        <w:t xml:space="preserve">С.С. О р л о в. </w:t>
      </w:r>
      <w:r>
        <w:rPr>
          <w:i/>
          <w:sz w:val="24"/>
        </w:rPr>
        <w:t xml:space="preserve">«Его зарыли в шар земной...»; </w:t>
      </w:r>
      <w:r>
        <w:rPr>
          <w:sz w:val="24"/>
        </w:rPr>
        <w:t xml:space="preserve">К.М. Си м о н о в. </w:t>
      </w:r>
      <w:r>
        <w:rPr>
          <w:i/>
          <w:sz w:val="24"/>
        </w:rPr>
        <w:t xml:space="preserve">«Жди меня, и я вернусь...»; </w:t>
      </w:r>
      <w:r>
        <w:rPr>
          <w:spacing w:val="-15"/>
          <w:sz w:val="24"/>
        </w:rPr>
        <w:t xml:space="preserve">Р.Г.  </w:t>
      </w:r>
      <w:r>
        <w:rPr>
          <w:spacing w:val="-4"/>
          <w:sz w:val="24"/>
        </w:rPr>
        <w:t xml:space="preserve">Га  </w:t>
      </w:r>
      <w:r>
        <w:rPr>
          <w:sz w:val="24"/>
        </w:rPr>
        <w:t xml:space="preserve">м з а т о          в. </w:t>
      </w:r>
      <w:r>
        <w:rPr>
          <w:i/>
          <w:sz w:val="24"/>
        </w:rPr>
        <w:t xml:space="preserve">«Журавли»; </w:t>
      </w:r>
      <w:r>
        <w:rPr>
          <w:sz w:val="24"/>
        </w:rPr>
        <w:t xml:space="preserve">Д.С. Самойлов. </w:t>
      </w:r>
      <w:r>
        <w:rPr>
          <w:i/>
          <w:sz w:val="24"/>
        </w:rPr>
        <w:t xml:space="preserve">«Сороковые»; </w:t>
      </w:r>
      <w:r>
        <w:rPr>
          <w:sz w:val="24"/>
        </w:rPr>
        <w:t xml:space="preserve">М.В. Исаковский. </w:t>
      </w:r>
      <w:r>
        <w:rPr>
          <w:i/>
          <w:sz w:val="24"/>
        </w:rPr>
        <w:t>«В прифронтовом</w:t>
      </w:r>
      <w:r>
        <w:rPr>
          <w:i/>
          <w:spacing w:val="-30"/>
          <w:sz w:val="24"/>
        </w:rPr>
        <w:t xml:space="preserve"> </w:t>
      </w:r>
      <w:r>
        <w:rPr>
          <w:i/>
          <w:sz w:val="24"/>
        </w:rPr>
        <w:t>лесу»</w:t>
      </w:r>
    </w:p>
    <w:p w:rsidR="001F4C9A" w:rsidRDefault="009B0766">
      <w:pPr>
        <w:pStyle w:val="a3"/>
        <w:jc w:val="left"/>
      </w:pPr>
      <w:r>
        <w:t>В.П. АСТАФЬЕВ</w:t>
      </w:r>
    </w:p>
    <w:p w:rsidR="001F4C9A" w:rsidRDefault="009B0766">
      <w:pPr>
        <w:spacing w:before="1"/>
        <w:ind w:left="816" w:right="1071"/>
        <w:rPr>
          <w:sz w:val="24"/>
        </w:rPr>
      </w:pPr>
      <w:r>
        <w:rPr>
          <w:sz w:val="24"/>
        </w:rPr>
        <w:t xml:space="preserve">Краткие сведения о писателе. Рассказ </w:t>
      </w:r>
      <w:r>
        <w:rPr>
          <w:i/>
          <w:sz w:val="24"/>
        </w:rPr>
        <w:t xml:space="preserve">«Конь с розовой гривой». </w:t>
      </w:r>
      <w:r>
        <w:rPr>
          <w:sz w:val="24"/>
        </w:rPr>
        <w:t>Тематика, проблематика рассказа.</w:t>
      </w:r>
    </w:p>
    <w:p w:rsidR="001F4C9A" w:rsidRDefault="009B0766">
      <w:pPr>
        <w:ind w:left="816"/>
        <w:rPr>
          <w:i/>
        </w:rPr>
      </w:pPr>
      <w:r>
        <w:rPr>
          <w:i/>
          <w:u w:val="single"/>
        </w:rPr>
        <w:t xml:space="preserve">Из зарубежной литературы </w:t>
      </w:r>
    </w:p>
    <w:p w:rsidR="00BF5A54" w:rsidRDefault="009B0766" w:rsidP="00BF5A54">
      <w:pPr>
        <w:pStyle w:val="a3"/>
        <w:spacing w:before="1"/>
        <w:jc w:val="left"/>
        <w:rPr>
          <w:i/>
        </w:rPr>
      </w:pPr>
      <w:r>
        <w:t>Восточные сказки</w:t>
      </w:r>
      <w:r w:rsidR="00BF5A54">
        <w:t xml:space="preserve"> </w:t>
      </w:r>
      <w:r>
        <w:rPr>
          <w:i/>
        </w:rPr>
        <w:t xml:space="preserve">«Сказка о Синдбаде -мореходе» </w:t>
      </w:r>
      <w:r>
        <w:t xml:space="preserve">из книги </w:t>
      </w:r>
      <w:r>
        <w:rPr>
          <w:i/>
        </w:rPr>
        <w:t xml:space="preserve">«Тысяча и одна ночь». </w:t>
      </w:r>
    </w:p>
    <w:p w:rsidR="001F4C9A" w:rsidRDefault="009B0766" w:rsidP="00BF5A54">
      <w:pPr>
        <w:pStyle w:val="a3"/>
        <w:spacing w:before="1"/>
        <w:jc w:val="left"/>
      </w:pPr>
      <w:r>
        <w:t>История создания, тематика, проблематика.</w:t>
      </w:r>
    </w:p>
    <w:p w:rsidR="00BF5A54" w:rsidRDefault="009B0766" w:rsidP="00BF5A54">
      <w:pPr>
        <w:pStyle w:val="a3"/>
        <w:jc w:val="left"/>
      </w:pPr>
      <w:r>
        <w:t>БРАТЬЯ ГРИММ</w:t>
      </w:r>
      <w:r w:rsidR="00BF5A54">
        <w:t xml:space="preserve"> </w:t>
      </w:r>
      <w:r>
        <w:t xml:space="preserve">Краткие сведения о писателях. Сказка </w:t>
      </w:r>
      <w:r>
        <w:rPr>
          <w:i/>
        </w:rPr>
        <w:t xml:space="preserve">«Снегурочка». </w:t>
      </w:r>
      <w:r>
        <w:t>Тематика,</w:t>
      </w:r>
    </w:p>
    <w:p w:rsidR="00BF5A54" w:rsidRDefault="009B0766" w:rsidP="00BF5A54">
      <w:pPr>
        <w:pStyle w:val="a3"/>
        <w:jc w:val="left"/>
      </w:pPr>
      <w:r>
        <w:t xml:space="preserve"> проблематика сказки. </w:t>
      </w:r>
    </w:p>
    <w:p w:rsidR="00BF5A54" w:rsidRDefault="009B0766" w:rsidP="00BF5A54">
      <w:pPr>
        <w:pStyle w:val="a3"/>
        <w:jc w:val="left"/>
      </w:pPr>
      <w:r>
        <w:t>О. ГЕНРИ</w:t>
      </w:r>
      <w:r w:rsidR="00BF5A54">
        <w:t xml:space="preserve"> </w:t>
      </w:r>
      <w:r>
        <w:t xml:space="preserve">Краткие сведения о писателе. Рассказ </w:t>
      </w:r>
      <w:r>
        <w:rPr>
          <w:i/>
        </w:rPr>
        <w:t xml:space="preserve">«Вождь краснокожих»: </w:t>
      </w:r>
      <w:r>
        <w:t>о детстве — с улыбкой</w:t>
      </w:r>
    </w:p>
    <w:p w:rsidR="001F4C9A" w:rsidRDefault="009B0766" w:rsidP="00BF5A54">
      <w:pPr>
        <w:pStyle w:val="a3"/>
        <w:jc w:val="left"/>
      </w:pPr>
      <w:r>
        <w:t xml:space="preserve"> и всерьез (дети и взрослые в рассказе).</w:t>
      </w:r>
    </w:p>
    <w:p w:rsidR="00BF5A54" w:rsidRDefault="009B0766" w:rsidP="00BF5A54">
      <w:pPr>
        <w:pStyle w:val="a3"/>
        <w:jc w:val="left"/>
      </w:pPr>
      <w:r>
        <w:t>ДЖ. ЛОНДОН</w:t>
      </w:r>
      <w:r w:rsidR="00BF5A54">
        <w:t xml:space="preserve"> </w:t>
      </w:r>
      <w:r>
        <w:t xml:space="preserve">Краткие сведения о писателе. Рассказ </w:t>
      </w:r>
      <w:r>
        <w:rPr>
          <w:i/>
        </w:rPr>
        <w:t xml:space="preserve">«Любовь к жизни»: </w:t>
      </w:r>
      <w:r>
        <w:t xml:space="preserve">жизнеутверждающий </w:t>
      </w:r>
    </w:p>
    <w:p w:rsidR="001F4C9A" w:rsidRDefault="009B0766" w:rsidP="00BF5A54">
      <w:pPr>
        <w:pStyle w:val="a3"/>
        <w:jc w:val="left"/>
      </w:pPr>
      <w:r>
        <w:t>пафос, гимн мужеству и отваге, сюжет и основные образы. Воспитательный смысл произведения.</w:t>
      </w:r>
    </w:p>
    <w:p w:rsidR="001F4C9A" w:rsidRDefault="009B0766">
      <w:pPr>
        <w:ind w:left="816"/>
        <w:jc w:val="both"/>
        <w:rPr>
          <w:i/>
          <w:sz w:val="24"/>
        </w:rPr>
      </w:pPr>
      <w:r>
        <w:rPr>
          <w:i/>
          <w:sz w:val="24"/>
        </w:rPr>
        <w:t>Итоговый урок</w:t>
      </w:r>
    </w:p>
    <w:p w:rsidR="001F4C9A" w:rsidRDefault="00094BD0" w:rsidP="00094BD0">
      <w:pPr>
        <w:pStyle w:val="2"/>
        <w:tabs>
          <w:tab w:val="left" w:pos="5296"/>
        </w:tabs>
        <w:spacing w:before="74"/>
        <w:ind w:left="5296" w:right="286"/>
      </w:pPr>
      <w:r>
        <w:rPr>
          <w:spacing w:val="-4"/>
        </w:rPr>
        <w:t>7</w:t>
      </w:r>
      <w:r w:rsidR="009B0766">
        <w:rPr>
          <w:spacing w:val="-4"/>
        </w:rPr>
        <w:t>КЛАСС</w:t>
      </w:r>
    </w:p>
    <w:p w:rsidR="001F4C9A" w:rsidRDefault="009B0766">
      <w:pPr>
        <w:ind w:left="1356"/>
        <w:rPr>
          <w:b/>
          <w:sz w:val="24"/>
        </w:rPr>
      </w:pPr>
      <w:r>
        <w:rPr>
          <w:b/>
          <w:sz w:val="24"/>
        </w:rPr>
        <w:t>Введение.</w:t>
      </w:r>
    </w:p>
    <w:p w:rsidR="001F4C9A" w:rsidRDefault="009B0766">
      <w:pPr>
        <w:pStyle w:val="a3"/>
        <w:ind w:right="1114"/>
      </w:pPr>
      <w:r>
        <w:t>Знакомство со структурой и особенностями учебника. Своеобразие курса. Литературные роды (лирика, эпос, драма). Жанр и жанровое образование. Движение жанров. Личность автора, позиция писателя, труд и творчество, творческая история произведения.</w:t>
      </w:r>
    </w:p>
    <w:p w:rsidR="001F4C9A" w:rsidRDefault="009B0766">
      <w:pPr>
        <w:pStyle w:val="a3"/>
        <w:ind w:left="1356"/>
        <w:jc w:val="left"/>
      </w:pPr>
      <w:r>
        <w:t>Теория литературы: литературные роды, текстология.</w:t>
      </w:r>
    </w:p>
    <w:p w:rsidR="00BF5A54" w:rsidRDefault="009B0766" w:rsidP="00BF5A54">
      <w:pPr>
        <w:pStyle w:val="2"/>
        <w:ind w:left="1384" w:right="5711" w:hanging="28"/>
        <w:rPr>
          <w:i/>
        </w:rPr>
      </w:pPr>
      <w:r>
        <w:lastRenderedPageBreak/>
        <w:t>Из устного народного творчества Былины</w:t>
      </w:r>
      <w:r w:rsidR="00BF5A54">
        <w:t xml:space="preserve"> </w:t>
      </w:r>
      <w:r w:rsidR="00BF5A54" w:rsidRPr="00BF5A54">
        <w:rPr>
          <w:b w:val="0"/>
          <w:i/>
        </w:rPr>
        <w:t xml:space="preserve">«Святогор и Микула </w:t>
      </w:r>
      <w:r w:rsidRPr="00BF5A54">
        <w:rPr>
          <w:b w:val="0"/>
          <w:i/>
        </w:rPr>
        <w:t>Селянинович», «Илья Муромец и Соловей-разбойник».</w:t>
      </w:r>
      <w:r>
        <w:rPr>
          <w:i/>
        </w:rPr>
        <w:t xml:space="preserve"> </w:t>
      </w:r>
    </w:p>
    <w:p w:rsidR="001F4C9A" w:rsidRDefault="009B0766" w:rsidP="00BF5A54">
      <w:pPr>
        <w:pStyle w:val="2"/>
        <w:ind w:left="1384" w:right="5711" w:hanging="28"/>
      </w:pPr>
      <w:r>
        <w:t>А.К.Толстой.</w:t>
      </w:r>
    </w:p>
    <w:p w:rsidR="001F4C9A" w:rsidRDefault="009B0766">
      <w:pPr>
        <w:pStyle w:val="a3"/>
        <w:ind w:right="1117"/>
      </w:pPr>
      <w:r>
        <w:rPr>
          <w:i/>
        </w:rPr>
        <w:t>«Илья Муромец»</w:t>
      </w:r>
      <w:r>
        <w:t xml:space="preserve">. Событие в былине, поэтическая речь былины, своеобразие характера и речи персонажа, </w:t>
      </w:r>
      <w:r>
        <w:rPr>
          <w:spacing w:val="-5"/>
        </w:rPr>
        <w:t xml:space="preserve">конфликт, </w:t>
      </w:r>
      <w:r>
        <w:t xml:space="preserve">отражение в былине народных представлений о нравственности (сила и доброта, </w:t>
      </w:r>
      <w:r>
        <w:rPr>
          <w:spacing w:val="-3"/>
        </w:rPr>
        <w:t xml:space="preserve">ум </w:t>
      </w:r>
      <w:r>
        <w:t>и</w:t>
      </w:r>
      <w:r>
        <w:rPr>
          <w:spacing w:val="2"/>
        </w:rPr>
        <w:t xml:space="preserve"> </w:t>
      </w:r>
      <w:r>
        <w:t>мудрость).</w:t>
      </w:r>
    </w:p>
    <w:p w:rsidR="001F4C9A" w:rsidRDefault="009B0766">
      <w:pPr>
        <w:pStyle w:val="2"/>
        <w:ind w:left="1356"/>
        <w:jc w:val="both"/>
      </w:pPr>
      <w:r>
        <w:t>Русские народные песни</w:t>
      </w:r>
    </w:p>
    <w:p w:rsidR="001F4C9A" w:rsidRDefault="009B0766">
      <w:pPr>
        <w:ind w:left="816" w:right="1107" w:firstLine="540"/>
        <w:jc w:val="both"/>
        <w:rPr>
          <w:sz w:val="24"/>
        </w:rPr>
      </w:pPr>
      <w:r>
        <w:rPr>
          <w:sz w:val="24"/>
        </w:rPr>
        <w:t>Обрядовая поэзия (</w:t>
      </w:r>
      <w:r>
        <w:rPr>
          <w:i/>
          <w:sz w:val="24"/>
        </w:rPr>
        <w:t>«Девочки, колядки!..», «Наша Масленица дорогая...», «Говорили — сваты на конях будут»</w:t>
      </w:r>
      <w:r>
        <w:rPr>
          <w:sz w:val="24"/>
        </w:rPr>
        <w:t>); лирические песни (</w:t>
      </w:r>
      <w:r>
        <w:rPr>
          <w:i/>
          <w:sz w:val="24"/>
        </w:rPr>
        <w:t>«Подушечка моя пуховая...»</w:t>
      </w:r>
      <w:r>
        <w:rPr>
          <w:sz w:val="24"/>
        </w:rPr>
        <w:t>); лироэпические песни (</w:t>
      </w:r>
      <w:r>
        <w:rPr>
          <w:i/>
          <w:sz w:val="24"/>
        </w:rPr>
        <w:t>«Солдатская»</w:t>
      </w:r>
      <w:r>
        <w:rPr>
          <w:sz w:val="24"/>
        </w:rPr>
        <w:t>). Лирическое и эпическое начало в песне; своеобразие поэтического языка народных песен. Многозначность поэтического образа в народной песне. Быт, нравственные представления и судьба народа в народной песне.</w:t>
      </w:r>
    </w:p>
    <w:p w:rsidR="001F4C9A" w:rsidRDefault="009B0766">
      <w:pPr>
        <w:pStyle w:val="2"/>
        <w:ind w:left="1356"/>
        <w:jc w:val="both"/>
      </w:pPr>
      <w:r>
        <w:t>Из древнерусской литературы</w:t>
      </w:r>
    </w:p>
    <w:p w:rsidR="001F4C9A" w:rsidRDefault="009B0766">
      <w:pPr>
        <w:ind w:left="816" w:right="1114"/>
        <w:jc w:val="both"/>
        <w:rPr>
          <w:sz w:val="24"/>
        </w:rPr>
      </w:pPr>
      <w:r>
        <w:rPr>
          <w:sz w:val="24"/>
        </w:rPr>
        <w:t xml:space="preserve">Из </w:t>
      </w:r>
      <w:r>
        <w:rPr>
          <w:i/>
          <w:sz w:val="24"/>
        </w:rPr>
        <w:t xml:space="preserve">«Повести временных лет» </w:t>
      </w:r>
      <w:r>
        <w:rPr>
          <w:sz w:val="24"/>
        </w:rPr>
        <w:t>(</w:t>
      </w:r>
      <w:r>
        <w:rPr>
          <w:i/>
          <w:sz w:val="24"/>
        </w:rPr>
        <w:t>«И вспомнил Олег коня своего»</w:t>
      </w:r>
      <w:r>
        <w:rPr>
          <w:sz w:val="24"/>
        </w:rPr>
        <w:t xml:space="preserve">), </w:t>
      </w:r>
      <w:r>
        <w:rPr>
          <w:i/>
          <w:sz w:val="24"/>
        </w:rPr>
        <w:t>«Повесть о Петре и Февронии Муромских»</w:t>
      </w:r>
      <w:r>
        <w:rPr>
          <w:sz w:val="24"/>
        </w:rPr>
        <w:t>. Поучительный характер древнерусской литературы; мудрость, преемственность поколений, любовь к родине, образованность, твердость духа, религиозность, верность, жертвенность; семейные ценности.</w:t>
      </w:r>
    </w:p>
    <w:p w:rsidR="001F4C9A" w:rsidRDefault="009B0766">
      <w:pPr>
        <w:pStyle w:val="2"/>
        <w:ind w:left="1356" w:right="6413"/>
        <w:jc w:val="both"/>
      </w:pPr>
      <w:r>
        <w:t xml:space="preserve">Из </w:t>
      </w:r>
      <w:r>
        <w:rPr>
          <w:spacing w:val="-3"/>
        </w:rPr>
        <w:t xml:space="preserve">русской </w:t>
      </w:r>
      <w:r>
        <w:t>литературы XVIII</w:t>
      </w:r>
      <w:r>
        <w:rPr>
          <w:spacing w:val="-16"/>
        </w:rPr>
        <w:t xml:space="preserve"> </w:t>
      </w:r>
      <w:r>
        <w:t>века М.В.</w:t>
      </w:r>
      <w:r>
        <w:rPr>
          <w:spacing w:val="-1"/>
        </w:rPr>
        <w:t xml:space="preserve"> </w:t>
      </w:r>
      <w:r>
        <w:rPr>
          <w:spacing w:val="-3"/>
        </w:rPr>
        <w:t>Ломоносов</w:t>
      </w:r>
    </w:p>
    <w:p w:rsidR="001F4C9A" w:rsidRDefault="009B0766">
      <w:pPr>
        <w:ind w:left="816" w:right="1107" w:firstLine="540"/>
        <w:jc w:val="both"/>
        <w:rPr>
          <w:sz w:val="24"/>
        </w:rPr>
      </w:pPr>
      <w:r>
        <w:rPr>
          <w:sz w:val="24"/>
        </w:rPr>
        <w:t xml:space="preserve">Жизнь и судьба поэта, просветителя, ученого. </w:t>
      </w:r>
      <w:r>
        <w:rPr>
          <w:i/>
          <w:sz w:val="24"/>
        </w:rPr>
        <w:t xml:space="preserve">«Ода на день восшествия на всероссийский престол ее величества государыни императрицы Елисаветы Петровны, 1747 года» </w:t>
      </w:r>
      <w:r>
        <w:rPr>
          <w:sz w:val="24"/>
        </w:rPr>
        <w:t xml:space="preserve">(отрывок), </w:t>
      </w:r>
      <w:r>
        <w:rPr>
          <w:i/>
          <w:sz w:val="24"/>
        </w:rPr>
        <w:t xml:space="preserve">«Предисловие о пользе книг церковных в российском языке» </w:t>
      </w:r>
      <w:r>
        <w:rPr>
          <w:sz w:val="24"/>
        </w:rPr>
        <w:t>(отрывок). Мысли о просвещении, русском языке; вера в творческие способности народа. Тематика поэтических произведений; особенность поэтического языка оды и лирического стихотворения; поэтические образы. Теория о «трех штилях» (отрывки). Основные положения и значение теории о стилях художественной литературы.</w:t>
      </w:r>
    </w:p>
    <w:p w:rsidR="001F4C9A" w:rsidRDefault="009B0766">
      <w:pPr>
        <w:pStyle w:val="2"/>
        <w:ind w:left="1356"/>
        <w:jc w:val="both"/>
      </w:pPr>
      <w:r>
        <w:t>Г.Р. ДЕРЖАВИН</w:t>
      </w:r>
    </w:p>
    <w:p w:rsidR="001F4C9A" w:rsidRDefault="009B0766">
      <w:pPr>
        <w:pStyle w:val="a3"/>
        <w:ind w:right="1110" w:firstLine="540"/>
      </w:pPr>
      <w:r>
        <w:t xml:space="preserve">Биография Державина (по страницам книги В.Ф. </w:t>
      </w:r>
      <w:r>
        <w:rPr>
          <w:spacing w:val="-3"/>
        </w:rPr>
        <w:t xml:space="preserve">Ходасевича </w:t>
      </w:r>
      <w:r>
        <w:t xml:space="preserve">«Державин»). Стихотворение </w:t>
      </w:r>
      <w:r>
        <w:rPr>
          <w:i/>
        </w:rPr>
        <w:t>«Властителям и судиям»</w:t>
      </w:r>
      <w:r>
        <w:t xml:space="preserve">. Отражение в названии тематики и проблематики стихотворения; своеобразие стихотворений </w:t>
      </w:r>
      <w:r>
        <w:rPr>
          <w:spacing w:val="-15"/>
        </w:rPr>
        <w:t xml:space="preserve">Г.Р. </w:t>
      </w:r>
      <w:r>
        <w:t xml:space="preserve">Державина в сравнении со стихотворениями М.В. Ломоносова. </w:t>
      </w:r>
      <w:r>
        <w:rPr>
          <w:spacing w:val="-4"/>
        </w:rPr>
        <w:t>Тема</w:t>
      </w:r>
      <w:r>
        <w:rPr>
          <w:spacing w:val="52"/>
        </w:rPr>
        <w:t xml:space="preserve"> </w:t>
      </w:r>
      <w:r>
        <w:t xml:space="preserve">поэта и власти в стихотворении. Сопоставление </w:t>
      </w:r>
      <w:r>
        <w:rPr>
          <w:spacing w:val="-3"/>
        </w:rPr>
        <w:t xml:space="preserve">стихотворного </w:t>
      </w:r>
      <w:r>
        <w:t>переложения 81 псалма с оригиналом.</w:t>
      </w:r>
    </w:p>
    <w:p w:rsidR="001F4C9A" w:rsidRDefault="009B0766">
      <w:pPr>
        <w:pStyle w:val="2"/>
        <w:spacing w:before="1"/>
        <w:ind w:left="1356"/>
        <w:jc w:val="both"/>
      </w:pPr>
      <w:r>
        <w:t>Д.И. ФОНВИЗИН</w:t>
      </w:r>
    </w:p>
    <w:p w:rsidR="001F4C9A" w:rsidRDefault="009B0766">
      <w:pPr>
        <w:pStyle w:val="a3"/>
        <w:ind w:right="1109" w:firstLine="540"/>
      </w:pPr>
      <w:r>
        <w:t xml:space="preserve">Краткие сведения о писателе. </w:t>
      </w:r>
      <w:r>
        <w:rPr>
          <w:spacing w:val="-4"/>
        </w:rPr>
        <w:t xml:space="preserve">Комедия </w:t>
      </w:r>
      <w:r>
        <w:rPr>
          <w:i/>
        </w:rPr>
        <w:t>«Недоросль»</w:t>
      </w:r>
      <w:r>
        <w:t xml:space="preserve">. Своеобразие </w:t>
      </w:r>
      <w:r>
        <w:rPr>
          <w:spacing w:val="-3"/>
        </w:rPr>
        <w:t xml:space="preserve">драматургического </w:t>
      </w:r>
      <w:r>
        <w:t xml:space="preserve">произведения, основной </w:t>
      </w:r>
      <w:r>
        <w:rPr>
          <w:spacing w:val="-4"/>
        </w:rPr>
        <w:t xml:space="preserve">конфликт </w:t>
      </w:r>
      <w:r>
        <w:t xml:space="preserve">пьесы и ее проблематика, образы </w:t>
      </w:r>
      <w:r>
        <w:rPr>
          <w:spacing w:val="-4"/>
        </w:rPr>
        <w:t xml:space="preserve">комедии </w:t>
      </w:r>
      <w:r>
        <w:t xml:space="preserve">(портрет и характер; поступки, мысли, язык); образование и образованность; воспитание и семья; отцы и дети; социальные вопросы в </w:t>
      </w:r>
      <w:r>
        <w:rPr>
          <w:spacing w:val="-3"/>
        </w:rPr>
        <w:t xml:space="preserve">комедии; </w:t>
      </w:r>
      <w:r>
        <w:t>позиция</w:t>
      </w:r>
      <w:r>
        <w:rPr>
          <w:spacing w:val="1"/>
        </w:rPr>
        <w:t xml:space="preserve"> </w:t>
      </w:r>
      <w:r>
        <w:t>писателя.</w:t>
      </w:r>
    </w:p>
    <w:p w:rsidR="001F4C9A" w:rsidRDefault="009B0766">
      <w:pPr>
        <w:pStyle w:val="2"/>
        <w:ind w:left="1356" w:right="6598"/>
        <w:jc w:val="both"/>
      </w:pPr>
      <w:r>
        <w:t xml:space="preserve">Из </w:t>
      </w:r>
      <w:r>
        <w:rPr>
          <w:spacing w:val="-3"/>
        </w:rPr>
        <w:t xml:space="preserve">русской </w:t>
      </w:r>
      <w:r>
        <w:t>литературы XIX</w:t>
      </w:r>
      <w:r>
        <w:rPr>
          <w:spacing w:val="-14"/>
        </w:rPr>
        <w:t xml:space="preserve"> </w:t>
      </w:r>
      <w:r>
        <w:t>века А.С.</w:t>
      </w:r>
      <w:r>
        <w:rPr>
          <w:spacing w:val="-3"/>
        </w:rPr>
        <w:t xml:space="preserve"> </w:t>
      </w:r>
      <w:r>
        <w:t>ПУШКИН</w:t>
      </w:r>
    </w:p>
    <w:p w:rsidR="001F4C9A" w:rsidRDefault="009B0766">
      <w:pPr>
        <w:ind w:left="816" w:right="1110" w:firstLine="540"/>
        <w:jc w:val="both"/>
        <w:rPr>
          <w:sz w:val="24"/>
        </w:rPr>
      </w:pPr>
      <w:r>
        <w:rPr>
          <w:sz w:val="24"/>
        </w:rPr>
        <w:t xml:space="preserve">Свободолюбивые мотивы в стихотворениях поэта: </w:t>
      </w:r>
      <w:r>
        <w:rPr>
          <w:i/>
          <w:sz w:val="24"/>
        </w:rPr>
        <w:t xml:space="preserve">«К Чаадаеву» </w:t>
      </w:r>
      <w:r>
        <w:rPr>
          <w:sz w:val="24"/>
        </w:rPr>
        <w:t>(</w:t>
      </w:r>
      <w:r>
        <w:rPr>
          <w:i/>
          <w:sz w:val="24"/>
        </w:rPr>
        <w:t>«Любви, надежды, тихой славы...»</w:t>
      </w:r>
      <w:r>
        <w:rPr>
          <w:sz w:val="24"/>
        </w:rPr>
        <w:t xml:space="preserve">), </w:t>
      </w:r>
      <w:r>
        <w:rPr>
          <w:i/>
          <w:sz w:val="24"/>
        </w:rPr>
        <w:t>«Во глубине сибирских руд...»</w:t>
      </w:r>
      <w:r>
        <w:rPr>
          <w:sz w:val="24"/>
        </w:rPr>
        <w:t xml:space="preserve">. Любовь к родине, уважение к предкам: </w:t>
      </w:r>
      <w:r>
        <w:rPr>
          <w:i/>
          <w:sz w:val="24"/>
        </w:rPr>
        <w:t>«Два чувства дивно близки нам…»</w:t>
      </w:r>
      <w:r>
        <w:rPr>
          <w:sz w:val="24"/>
        </w:rPr>
        <w:t xml:space="preserve">. Человек и природа: </w:t>
      </w:r>
      <w:r>
        <w:rPr>
          <w:i/>
          <w:sz w:val="24"/>
        </w:rPr>
        <w:t>«Туча»</w:t>
      </w:r>
      <w:r>
        <w:rPr>
          <w:sz w:val="24"/>
        </w:rPr>
        <w:t xml:space="preserve">. Дружба и тема долга. Тема власти, жестокости, зла: </w:t>
      </w:r>
      <w:r>
        <w:rPr>
          <w:i/>
          <w:sz w:val="24"/>
        </w:rPr>
        <w:t>«Анчар»</w:t>
      </w:r>
      <w:r>
        <w:rPr>
          <w:sz w:val="24"/>
        </w:rPr>
        <w:t xml:space="preserve">. </w:t>
      </w:r>
      <w:r>
        <w:rPr>
          <w:i/>
          <w:sz w:val="24"/>
        </w:rPr>
        <w:t>«Песнь о вещем Олеге»</w:t>
      </w:r>
      <w:r>
        <w:rPr>
          <w:sz w:val="24"/>
        </w:rPr>
        <w:t xml:space="preserve">: судьба Олега в летописном тексте и в балладе Пушкина; мотивы судьбы — предсказание, предзнаменование, предвидение; вера и суеверие. Поэма </w:t>
      </w:r>
      <w:r>
        <w:rPr>
          <w:i/>
          <w:sz w:val="24"/>
        </w:rPr>
        <w:t xml:space="preserve">«Полтава» </w:t>
      </w:r>
      <w:r>
        <w:rPr>
          <w:sz w:val="24"/>
        </w:rPr>
        <w:t>(в сокращении). Образ Петра и тема России в поэме. Гражданский пафос поэмы. Изображение «массы» и исторических личностей в поэме.</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pPr>
        <w:pStyle w:val="a3"/>
        <w:spacing w:before="74"/>
        <w:ind w:right="1116"/>
      </w:pPr>
      <w:r>
        <w:lastRenderedPageBreak/>
        <w:t>Своеобразие поэтического языка (через элементы сопоставительного анализа). Творческая история создания произведений.</w:t>
      </w:r>
    </w:p>
    <w:p w:rsidR="001F4C9A" w:rsidRDefault="009B0766">
      <w:pPr>
        <w:pStyle w:val="2"/>
        <w:ind w:left="1356"/>
      </w:pPr>
      <w:r>
        <w:t>М.Ю. ЛЕРМОНТОВ</w:t>
      </w:r>
    </w:p>
    <w:p w:rsidR="001F4C9A" w:rsidRDefault="009B0766">
      <w:pPr>
        <w:ind w:left="816" w:right="1105" w:firstLine="540"/>
        <w:jc w:val="both"/>
        <w:rPr>
          <w:sz w:val="24"/>
        </w:rPr>
      </w:pPr>
      <w:r>
        <w:rPr>
          <w:sz w:val="24"/>
        </w:rPr>
        <w:t xml:space="preserve">Стихотворения: </w:t>
      </w:r>
      <w:r>
        <w:rPr>
          <w:i/>
          <w:sz w:val="24"/>
        </w:rPr>
        <w:t>«Три пальмы», «Родина». «Песня про царя Ивана Васильевича...»</w:t>
      </w:r>
      <w:r>
        <w:rPr>
          <w:sz w:val="24"/>
        </w:rPr>
        <w:t>. Родина в лирическом и эпическом произведении; проблематика и основные мотивы</w:t>
      </w:r>
    </w:p>
    <w:p w:rsidR="001F4C9A" w:rsidRDefault="009B0766">
      <w:pPr>
        <w:pStyle w:val="a3"/>
        <w:ind w:right="1117"/>
      </w:pPr>
      <w:r>
        <w:t xml:space="preserve">«Песни...» (родина, честь, достоинство, верность, любовь, мужество и отвага, независимость; личность и власть); центральные персонажи повести и </w:t>
      </w:r>
      <w:r>
        <w:rPr>
          <w:spacing w:val="-3"/>
        </w:rPr>
        <w:t xml:space="preserve">художественные </w:t>
      </w:r>
      <w:r>
        <w:t xml:space="preserve">приемы их создания; речевые элементы в создании характеристики </w:t>
      </w:r>
      <w:r>
        <w:rPr>
          <w:spacing w:val="-2"/>
        </w:rPr>
        <w:t xml:space="preserve">героя. </w:t>
      </w:r>
      <w:r>
        <w:t xml:space="preserve">Фольклорные элементы в произведении. </w:t>
      </w:r>
      <w:r>
        <w:rPr>
          <w:spacing w:val="-4"/>
        </w:rPr>
        <w:t xml:space="preserve">Художественное </w:t>
      </w:r>
      <w:r>
        <w:t>богатство «Песни...».</w:t>
      </w:r>
    </w:p>
    <w:p w:rsidR="001F4C9A" w:rsidRDefault="009B0766">
      <w:pPr>
        <w:pStyle w:val="2"/>
        <w:ind w:left="1356"/>
      </w:pPr>
      <w:r>
        <w:t>Н.В. ГОГОЛЬ</w:t>
      </w:r>
    </w:p>
    <w:p w:rsidR="001F4C9A" w:rsidRDefault="009B0766">
      <w:pPr>
        <w:pStyle w:val="a3"/>
        <w:ind w:left="1356"/>
      </w:pPr>
      <w:r>
        <w:t>Н.В. Гоголь в Петербурге. Новая тема — изображение чиновничества и жизни</w:t>
      </w:r>
    </w:p>
    <w:p w:rsidR="001F4C9A" w:rsidRDefault="009B0766">
      <w:pPr>
        <w:pStyle w:val="a3"/>
        <w:ind w:right="1115"/>
      </w:pPr>
      <w:r>
        <w:t xml:space="preserve">«маленького человека». Новаторство писателя. Разоблачение угодничества, глупости, бездуховности. Повесть </w:t>
      </w:r>
      <w:r>
        <w:rPr>
          <w:i/>
        </w:rPr>
        <w:t>«Шинель»</w:t>
      </w:r>
      <w:r>
        <w:t>: основной конфликт; трагическое и комическое. Образ Акакия Акакиевича. Авторское отношение к героям и событиям. История замысла.</w:t>
      </w:r>
    </w:p>
    <w:p w:rsidR="001F4C9A" w:rsidRDefault="009B0766">
      <w:pPr>
        <w:pStyle w:val="2"/>
        <w:ind w:left="1356"/>
      </w:pPr>
      <w:r>
        <w:t>И.С. ТУРГЕНЕВ</w:t>
      </w:r>
    </w:p>
    <w:p w:rsidR="001F4C9A" w:rsidRDefault="009B0766">
      <w:pPr>
        <w:pStyle w:val="a3"/>
        <w:ind w:right="1104" w:firstLine="540"/>
      </w:pPr>
      <w:r>
        <w:t xml:space="preserve">Общая характеристика книги </w:t>
      </w:r>
      <w:r>
        <w:rPr>
          <w:i/>
        </w:rPr>
        <w:t>«Записки охотника»</w:t>
      </w:r>
      <w:r>
        <w:t xml:space="preserve">. Многообразие и сложность характеров крестьян в изображении И.С.Тургенева. Рассказ </w:t>
      </w:r>
      <w:r>
        <w:rPr>
          <w:i/>
        </w:rPr>
        <w:t xml:space="preserve">«Хорь и Калиныч» </w:t>
      </w:r>
      <w:r>
        <w:t xml:space="preserve">(природный ум, трудолюбие, смекалка, талант; сложные социальные отношения в деревне в изображении Тургенева); рассказ </w:t>
      </w:r>
      <w:r>
        <w:rPr>
          <w:i/>
        </w:rPr>
        <w:t xml:space="preserve">«Певцы» </w:t>
      </w:r>
      <w:r>
        <w:t xml:space="preserve">(основная тема, талант и чувство достоинства крестьян, отношение автора к героям). Стихотворение в прозе </w:t>
      </w:r>
      <w:r>
        <w:rPr>
          <w:i/>
        </w:rPr>
        <w:t>«Нищий»</w:t>
      </w:r>
      <w:r>
        <w:t>: тематика; художественное богатство стихотворения.</w:t>
      </w:r>
    </w:p>
    <w:p w:rsidR="001F4C9A" w:rsidRDefault="009B0766">
      <w:pPr>
        <w:pStyle w:val="2"/>
        <w:ind w:left="1356"/>
      </w:pPr>
      <w:r>
        <w:t>Н.А. НЕКРАСОВ</w:t>
      </w:r>
    </w:p>
    <w:p w:rsidR="001F4C9A" w:rsidRDefault="009B0766">
      <w:pPr>
        <w:ind w:left="1356"/>
        <w:jc w:val="both"/>
        <w:rPr>
          <w:sz w:val="24"/>
        </w:rPr>
      </w:pPr>
      <w:r>
        <w:rPr>
          <w:sz w:val="24"/>
        </w:rPr>
        <w:t xml:space="preserve">Краткие сведения о поэте. Стихотворения: </w:t>
      </w:r>
      <w:r>
        <w:rPr>
          <w:i/>
          <w:sz w:val="24"/>
        </w:rPr>
        <w:t>«Вчерашний день, часу в шестом...»</w:t>
      </w:r>
      <w:r>
        <w:rPr>
          <w:sz w:val="24"/>
        </w:rPr>
        <w:t>,</w:t>
      </w:r>
    </w:p>
    <w:p w:rsidR="001F4C9A" w:rsidRDefault="009B0766">
      <w:pPr>
        <w:ind w:left="816" w:right="1104"/>
        <w:jc w:val="both"/>
        <w:rPr>
          <w:sz w:val="24"/>
        </w:rPr>
      </w:pPr>
      <w:r>
        <w:rPr>
          <w:i/>
          <w:sz w:val="24"/>
        </w:rPr>
        <w:t xml:space="preserve">«Железная дорога», «Размышления у парадного подъезда», </w:t>
      </w:r>
      <w:r>
        <w:rPr>
          <w:sz w:val="24"/>
        </w:rPr>
        <w:t xml:space="preserve">поэма </w:t>
      </w:r>
      <w:r>
        <w:rPr>
          <w:i/>
          <w:sz w:val="24"/>
        </w:rPr>
        <w:t xml:space="preserve">«Русские женщины» </w:t>
      </w:r>
      <w:r>
        <w:rPr>
          <w:sz w:val="24"/>
        </w:rPr>
        <w:t>(</w:t>
      </w:r>
      <w:r>
        <w:rPr>
          <w:i/>
          <w:sz w:val="24"/>
        </w:rPr>
        <w:t>«Княгиня Трубецкая»</w:t>
      </w:r>
      <w:r>
        <w:rPr>
          <w:sz w:val="24"/>
        </w:rPr>
        <w:t>). Доля народная — основная тема произведений поэта; своеобразие поэтической музы Н.А. Некрасова. Писатель и власть; новые типы героев и персонажей. Основная проблематика произведений: судьба русской женщины, любовь и чувство долга; верность, преданность, независимость, стойкость; чванство, равнодушие, беззащитность, бесправие, покорность судьбе.</w:t>
      </w:r>
    </w:p>
    <w:p w:rsidR="001F4C9A" w:rsidRDefault="009B0766">
      <w:pPr>
        <w:pStyle w:val="2"/>
        <w:ind w:left="1356"/>
      </w:pPr>
      <w:r>
        <w:t>М.Е. САЛТЫКОВ-ЩЕДРИН</w:t>
      </w:r>
    </w:p>
    <w:p w:rsidR="001F4C9A" w:rsidRDefault="009B0766">
      <w:pPr>
        <w:ind w:left="816" w:right="1115" w:firstLine="540"/>
        <w:jc w:val="both"/>
        <w:rPr>
          <w:sz w:val="24"/>
        </w:rPr>
      </w:pPr>
      <w:r>
        <w:rPr>
          <w:sz w:val="24"/>
        </w:rPr>
        <w:t xml:space="preserve">Краткие сведения о писателе. Сказки: </w:t>
      </w:r>
      <w:r>
        <w:rPr>
          <w:i/>
          <w:sz w:val="24"/>
        </w:rPr>
        <w:t xml:space="preserve">«Повесть о том, как один мужик двух генералов прокормил», «Дикий помещик» </w:t>
      </w:r>
      <w:r>
        <w:rPr>
          <w:sz w:val="24"/>
        </w:rPr>
        <w:t>и одна сказка по выбору. Своеобразие сюжета; проблематика сказки: труд, власть, справедливость; приемы создания образа помещика. Позиция писателя.</w:t>
      </w:r>
    </w:p>
    <w:p w:rsidR="001F4C9A" w:rsidRDefault="009B0766">
      <w:pPr>
        <w:pStyle w:val="2"/>
        <w:ind w:left="1356"/>
      </w:pPr>
      <w:r>
        <w:t>Л.Н. ТОЛСТОЙ</w:t>
      </w:r>
    </w:p>
    <w:p w:rsidR="001F4C9A" w:rsidRDefault="009B0766">
      <w:pPr>
        <w:pStyle w:val="a3"/>
        <w:ind w:right="1107" w:firstLine="540"/>
      </w:pPr>
      <w:r>
        <w:t xml:space="preserve">Л.Н. </w:t>
      </w:r>
      <w:r>
        <w:rPr>
          <w:spacing w:val="-4"/>
        </w:rPr>
        <w:t xml:space="preserve">Толстой </w:t>
      </w:r>
      <w:r>
        <w:t xml:space="preserve">— участник обороны Севастополя. </w:t>
      </w:r>
      <w:r>
        <w:rPr>
          <w:spacing w:val="-3"/>
        </w:rPr>
        <w:t xml:space="preserve">Творческая </w:t>
      </w:r>
      <w:r>
        <w:t xml:space="preserve">история </w:t>
      </w:r>
      <w:r>
        <w:rPr>
          <w:i/>
        </w:rPr>
        <w:t>«Севастопольских рассказов»</w:t>
      </w:r>
      <w:r>
        <w:t>.</w:t>
      </w:r>
      <w:r>
        <w:rPr>
          <w:spacing w:val="-5"/>
        </w:rPr>
        <w:t xml:space="preserve"> </w:t>
      </w:r>
      <w:r>
        <w:t>Литература</w:t>
      </w:r>
      <w:r>
        <w:rPr>
          <w:spacing w:val="-5"/>
        </w:rPr>
        <w:t xml:space="preserve"> </w:t>
      </w:r>
      <w:r>
        <w:t>и</w:t>
      </w:r>
      <w:r>
        <w:rPr>
          <w:spacing w:val="-5"/>
        </w:rPr>
        <w:t xml:space="preserve"> </w:t>
      </w:r>
      <w:r>
        <w:t>история.</w:t>
      </w:r>
      <w:r>
        <w:rPr>
          <w:spacing w:val="-5"/>
        </w:rPr>
        <w:t xml:space="preserve"> </w:t>
      </w:r>
      <w:r>
        <w:t>Рассказ</w:t>
      </w:r>
      <w:r>
        <w:rPr>
          <w:spacing w:val="-1"/>
        </w:rPr>
        <w:t xml:space="preserve"> </w:t>
      </w:r>
      <w:r>
        <w:rPr>
          <w:i/>
        </w:rPr>
        <w:t>«Севастополь</w:t>
      </w:r>
      <w:r>
        <w:rPr>
          <w:i/>
          <w:spacing w:val="-4"/>
        </w:rPr>
        <w:t xml:space="preserve"> </w:t>
      </w:r>
      <w:r>
        <w:rPr>
          <w:i/>
        </w:rPr>
        <w:t>в</w:t>
      </w:r>
      <w:r>
        <w:rPr>
          <w:i/>
          <w:spacing w:val="-6"/>
        </w:rPr>
        <w:t xml:space="preserve"> </w:t>
      </w:r>
      <w:r>
        <w:rPr>
          <w:i/>
        </w:rPr>
        <w:t>декабре</w:t>
      </w:r>
      <w:r>
        <w:rPr>
          <w:i/>
          <w:spacing w:val="-5"/>
        </w:rPr>
        <w:t xml:space="preserve"> </w:t>
      </w:r>
      <w:r>
        <w:rPr>
          <w:i/>
        </w:rPr>
        <w:t>месяце»</w:t>
      </w:r>
      <w:r>
        <w:t>:</w:t>
      </w:r>
      <w:r>
        <w:rPr>
          <w:spacing w:val="-5"/>
        </w:rPr>
        <w:t xml:space="preserve"> </w:t>
      </w:r>
      <w:r>
        <w:t>человек</w:t>
      </w:r>
      <w:r>
        <w:rPr>
          <w:spacing w:val="-6"/>
        </w:rPr>
        <w:t xml:space="preserve"> </w:t>
      </w:r>
      <w:r>
        <w:t>и</w:t>
      </w:r>
      <w:r>
        <w:rPr>
          <w:spacing w:val="-5"/>
        </w:rPr>
        <w:t xml:space="preserve"> </w:t>
      </w:r>
      <w:r>
        <w:t xml:space="preserve">война, жизнь и смерть, героизм, </w:t>
      </w:r>
      <w:r>
        <w:rPr>
          <w:spacing w:val="-6"/>
        </w:rPr>
        <w:t xml:space="preserve">подвиг, </w:t>
      </w:r>
      <w:r>
        <w:t xml:space="preserve">защита Отечества — основные темы рассказа. Образы защитников Севастополя. </w:t>
      </w:r>
      <w:r>
        <w:rPr>
          <w:spacing w:val="-3"/>
        </w:rPr>
        <w:t xml:space="preserve">Авторское </w:t>
      </w:r>
      <w:r>
        <w:t>отношение к</w:t>
      </w:r>
      <w:r>
        <w:rPr>
          <w:spacing w:val="2"/>
        </w:rPr>
        <w:t xml:space="preserve"> </w:t>
      </w:r>
      <w:r>
        <w:t>героям.</w:t>
      </w:r>
    </w:p>
    <w:p w:rsidR="001F4C9A" w:rsidRDefault="009B0766">
      <w:pPr>
        <w:pStyle w:val="2"/>
        <w:spacing w:before="1"/>
        <w:ind w:left="1356"/>
      </w:pPr>
      <w:r>
        <w:t>Н.С. ЛЕСКОВ</w:t>
      </w:r>
    </w:p>
    <w:p w:rsidR="001F4C9A" w:rsidRDefault="009B0766">
      <w:pPr>
        <w:pStyle w:val="a3"/>
        <w:ind w:left="1356"/>
      </w:pPr>
      <w:r>
        <w:t xml:space="preserve">Краткие биографические сведения. «Лесков — писатель будущего». Сказ </w:t>
      </w:r>
      <w:r>
        <w:rPr>
          <w:i/>
        </w:rPr>
        <w:t>«Левша»</w:t>
      </w:r>
      <w:r>
        <w:t>.</w:t>
      </w:r>
    </w:p>
    <w:p w:rsidR="001F4C9A" w:rsidRDefault="009B0766">
      <w:pPr>
        <w:pStyle w:val="a3"/>
      </w:pPr>
      <w:r>
        <w:t>Особенность проблематики и центральная идея. Образный мир произведения</w:t>
      </w:r>
    </w:p>
    <w:p w:rsidR="001F4C9A" w:rsidRDefault="009B0766">
      <w:pPr>
        <w:pStyle w:val="2"/>
        <w:ind w:left="1356"/>
      </w:pPr>
      <w:r>
        <w:t>А.А. ФЕТ</w:t>
      </w:r>
    </w:p>
    <w:p w:rsidR="001F4C9A" w:rsidRDefault="009B0766">
      <w:pPr>
        <w:ind w:left="816" w:right="1105" w:firstLine="540"/>
        <w:jc w:val="both"/>
        <w:rPr>
          <w:sz w:val="24"/>
        </w:rPr>
      </w:pPr>
      <w:r>
        <w:rPr>
          <w:sz w:val="24"/>
        </w:rPr>
        <w:t xml:space="preserve">Русская природа в стихотворениях: </w:t>
      </w:r>
      <w:r>
        <w:rPr>
          <w:i/>
          <w:sz w:val="24"/>
        </w:rPr>
        <w:t>«Я пришел к тебе с приветом…», «Вечер»</w:t>
      </w:r>
      <w:r>
        <w:rPr>
          <w:sz w:val="24"/>
        </w:rPr>
        <w:t>. Общечеловеческое в лирике; наблюдательность, чувства добрые; красота земли; стихотворение-медитация.</w:t>
      </w:r>
    </w:p>
    <w:p w:rsidR="001F4C9A" w:rsidRDefault="009B0766">
      <w:pPr>
        <w:pStyle w:val="2"/>
        <w:ind w:left="1356"/>
      </w:pPr>
      <w:r>
        <w:t>А.П. ЧЕХОВ</w:t>
      </w:r>
    </w:p>
    <w:p w:rsidR="001F4C9A" w:rsidRDefault="009B0766">
      <w:pPr>
        <w:pStyle w:val="a3"/>
        <w:ind w:right="1107" w:firstLine="540"/>
      </w:pPr>
      <w:r>
        <w:t xml:space="preserve">Рассказы: </w:t>
      </w:r>
      <w:r>
        <w:rPr>
          <w:i/>
        </w:rPr>
        <w:t>«Хамелеон», «Смерть чиновника»</w:t>
      </w:r>
      <w:r>
        <w:t>. Разоблачение беспринципности, корыстолюбия, чинопочитания, самоуничижения. Своеобразие сюжета, способы создания образов, социальная направленность рассказов; позиция писателя.</w:t>
      </w:r>
    </w:p>
    <w:p w:rsidR="001F4C9A" w:rsidRDefault="009B0766">
      <w:pPr>
        <w:pStyle w:val="2"/>
        <w:ind w:left="1356"/>
        <w:jc w:val="both"/>
      </w:pPr>
      <w:r>
        <w:t>Произведения русских поэтов XIX века о России</w:t>
      </w:r>
    </w:p>
    <w:p w:rsidR="001F4C9A" w:rsidRDefault="009B0766">
      <w:pPr>
        <w:ind w:left="1356"/>
        <w:jc w:val="both"/>
        <w:rPr>
          <w:i/>
          <w:sz w:val="24"/>
        </w:rPr>
      </w:pPr>
      <w:r>
        <w:rPr>
          <w:sz w:val="24"/>
        </w:rPr>
        <w:t xml:space="preserve">Н.М. Языков. </w:t>
      </w:r>
      <w:r>
        <w:rPr>
          <w:i/>
          <w:sz w:val="24"/>
        </w:rPr>
        <w:t>«Песня».</w:t>
      </w:r>
    </w:p>
    <w:p w:rsidR="00BF5A54" w:rsidRDefault="009B0766" w:rsidP="00BF5A54">
      <w:pPr>
        <w:ind w:left="1356"/>
        <w:jc w:val="both"/>
        <w:rPr>
          <w:i/>
          <w:sz w:val="24"/>
        </w:rPr>
      </w:pPr>
      <w:r>
        <w:rPr>
          <w:sz w:val="24"/>
        </w:rPr>
        <w:t xml:space="preserve">И.С. Никитин. </w:t>
      </w:r>
      <w:r>
        <w:rPr>
          <w:i/>
          <w:sz w:val="24"/>
        </w:rPr>
        <w:t>«Русь».</w:t>
      </w:r>
    </w:p>
    <w:p w:rsidR="001F4C9A" w:rsidRDefault="009B0766" w:rsidP="00BF5A54">
      <w:pPr>
        <w:ind w:left="1356"/>
        <w:jc w:val="both"/>
        <w:rPr>
          <w:i/>
          <w:sz w:val="24"/>
        </w:rPr>
      </w:pPr>
      <w:r>
        <w:rPr>
          <w:sz w:val="24"/>
        </w:rPr>
        <w:t xml:space="preserve">А.Н. Майков. </w:t>
      </w:r>
      <w:r>
        <w:rPr>
          <w:i/>
          <w:sz w:val="24"/>
        </w:rPr>
        <w:t>«Нива».</w:t>
      </w:r>
    </w:p>
    <w:p w:rsidR="001F4C9A" w:rsidRDefault="009B0766">
      <w:pPr>
        <w:ind w:left="1356"/>
        <w:rPr>
          <w:i/>
          <w:sz w:val="24"/>
        </w:rPr>
      </w:pPr>
      <w:r>
        <w:rPr>
          <w:sz w:val="24"/>
        </w:rPr>
        <w:lastRenderedPageBreak/>
        <w:t xml:space="preserve">А.К. Толстой. </w:t>
      </w:r>
      <w:r>
        <w:rPr>
          <w:i/>
          <w:sz w:val="24"/>
        </w:rPr>
        <w:t>«Край ты мой, родимый край...»</w:t>
      </w:r>
    </w:p>
    <w:p w:rsidR="001F4C9A" w:rsidRDefault="009B0766">
      <w:pPr>
        <w:pStyle w:val="2"/>
        <w:ind w:left="1356" w:right="6604"/>
      </w:pPr>
      <w:r>
        <w:t>Из русской литературы XX века М. ГОРЬКИЙ</w:t>
      </w:r>
    </w:p>
    <w:p w:rsidR="001F4C9A" w:rsidRDefault="009B0766">
      <w:pPr>
        <w:ind w:left="1356"/>
        <w:jc w:val="both"/>
        <w:rPr>
          <w:sz w:val="24"/>
        </w:rPr>
      </w:pPr>
      <w:r>
        <w:rPr>
          <w:sz w:val="24"/>
        </w:rPr>
        <w:t xml:space="preserve">Повесть </w:t>
      </w:r>
      <w:r>
        <w:rPr>
          <w:i/>
          <w:sz w:val="24"/>
        </w:rPr>
        <w:t xml:space="preserve">«Детство» </w:t>
      </w:r>
      <w:r>
        <w:rPr>
          <w:sz w:val="24"/>
        </w:rPr>
        <w:t xml:space="preserve">(главы по выбору). </w:t>
      </w:r>
      <w:r>
        <w:rPr>
          <w:i/>
          <w:sz w:val="24"/>
        </w:rPr>
        <w:t xml:space="preserve">«Челкаш». «Легенда о Данко» </w:t>
      </w:r>
      <w:r>
        <w:rPr>
          <w:sz w:val="24"/>
        </w:rPr>
        <w:t>(из рассказа</w:t>
      </w:r>
    </w:p>
    <w:p w:rsidR="001F4C9A" w:rsidRDefault="009B0766">
      <w:pPr>
        <w:pStyle w:val="a3"/>
        <w:ind w:right="1112"/>
      </w:pPr>
      <w:r>
        <w:rPr>
          <w:i/>
        </w:rPr>
        <w:t>«Старуха Изергиль»</w:t>
      </w:r>
      <w:r>
        <w:t xml:space="preserve">). Основные сюжетные линии в автобиографической прозе и рассказе; становление характера </w:t>
      </w:r>
      <w:r>
        <w:rPr>
          <w:spacing w:val="-3"/>
        </w:rPr>
        <w:t xml:space="preserve">мальчика; </w:t>
      </w:r>
      <w:r>
        <w:rPr>
          <w:spacing w:val="-2"/>
        </w:rPr>
        <w:t xml:space="preserve">проблематика </w:t>
      </w:r>
      <w:r>
        <w:t xml:space="preserve">рассказа (личность и обстоятельства, близкий человек, жизнь для </w:t>
      </w:r>
      <w:r>
        <w:rPr>
          <w:spacing w:val="-3"/>
        </w:rPr>
        <w:t xml:space="preserve">людей, </w:t>
      </w:r>
      <w:r>
        <w:t>героизм, зависть, равнодушие, покорность, гордость, жалость) и авторская позиция; контраст как основной прием раскрытия замысла.</w:t>
      </w:r>
    </w:p>
    <w:p w:rsidR="001F4C9A" w:rsidRDefault="009B0766">
      <w:pPr>
        <w:pStyle w:val="2"/>
        <w:ind w:left="1356"/>
      </w:pPr>
      <w:r>
        <w:t>И.А. БУНИН</w:t>
      </w:r>
    </w:p>
    <w:p w:rsidR="001F4C9A" w:rsidRDefault="009B0766">
      <w:pPr>
        <w:pStyle w:val="a3"/>
        <w:ind w:right="1107" w:firstLine="540"/>
      </w:pPr>
      <w:r>
        <w:t xml:space="preserve">Стихотворение </w:t>
      </w:r>
      <w:r>
        <w:rPr>
          <w:i/>
        </w:rPr>
        <w:t>«Догорел апрельский светлый вечер...»</w:t>
      </w:r>
      <w:r>
        <w:t xml:space="preserve">. Человек и природа в стихах И. Бунина, размышления о своеобразии поэзии. </w:t>
      </w:r>
      <w:r>
        <w:rPr>
          <w:i/>
        </w:rPr>
        <w:t>«Как я пишу»</w:t>
      </w:r>
      <w:r>
        <w:t xml:space="preserve">. Рассказ </w:t>
      </w:r>
      <w:r>
        <w:rPr>
          <w:i/>
        </w:rPr>
        <w:t>«Кукушка»</w:t>
      </w:r>
      <w:r>
        <w:t>. Смысл названия; доброта, милосердие, справедливость, покорность, смирение — основные проблемы рассказа; образы-персонажи; образ природы; образы животных и зверей и их значение для понимания художественной идеи рассказа.</w:t>
      </w:r>
    </w:p>
    <w:p w:rsidR="001F4C9A" w:rsidRDefault="009B0766">
      <w:pPr>
        <w:pStyle w:val="2"/>
        <w:ind w:left="1356"/>
      </w:pPr>
      <w:r>
        <w:t>А.И. КУПРИН</w:t>
      </w:r>
    </w:p>
    <w:p w:rsidR="001F4C9A" w:rsidRDefault="009B0766">
      <w:pPr>
        <w:ind w:left="816" w:right="1106" w:firstLine="540"/>
        <w:jc w:val="both"/>
        <w:rPr>
          <w:sz w:val="24"/>
        </w:rPr>
      </w:pPr>
      <w:r>
        <w:rPr>
          <w:sz w:val="24"/>
        </w:rPr>
        <w:t>Рассказы</w:t>
      </w:r>
      <w:r>
        <w:rPr>
          <w:spacing w:val="-4"/>
          <w:sz w:val="24"/>
        </w:rPr>
        <w:t xml:space="preserve"> </w:t>
      </w:r>
      <w:r>
        <w:rPr>
          <w:i/>
          <w:sz w:val="24"/>
        </w:rPr>
        <w:t>«Чудесный</w:t>
      </w:r>
      <w:r>
        <w:rPr>
          <w:i/>
          <w:spacing w:val="-6"/>
          <w:sz w:val="24"/>
        </w:rPr>
        <w:t xml:space="preserve"> </w:t>
      </w:r>
      <w:r>
        <w:rPr>
          <w:i/>
          <w:sz w:val="24"/>
        </w:rPr>
        <w:t>доктор»,</w:t>
      </w:r>
      <w:r>
        <w:rPr>
          <w:i/>
          <w:spacing w:val="-5"/>
          <w:sz w:val="24"/>
        </w:rPr>
        <w:t xml:space="preserve"> </w:t>
      </w:r>
      <w:r>
        <w:rPr>
          <w:i/>
          <w:sz w:val="24"/>
        </w:rPr>
        <w:t>«Allez!».</w:t>
      </w:r>
      <w:r>
        <w:rPr>
          <w:i/>
          <w:spacing w:val="-4"/>
          <w:sz w:val="24"/>
        </w:rPr>
        <w:t xml:space="preserve"> </w:t>
      </w:r>
      <w:r>
        <w:rPr>
          <w:sz w:val="24"/>
        </w:rPr>
        <w:t>Основная</w:t>
      </w:r>
      <w:r>
        <w:rPr>
          <w:spacing w:val="-6"/>
          <w:sz w:val="24"/>
        </w:rPr>
        <w:t xml:space="preserve"> </w:t>
      </w:r>
      <w:r>
        <w:rPr>
          <w:sz w:val="24"/>
        </w:rPr>
        <w:t>сюжетная</w:t>
      </w:r>
      <w:r>
        <w:rPr>
          <w:spacing w:val="-5"/>
          <w:sz w:val="24"/>
        </w:rPr>
        <w:t xml:space="preserve"> </w:t>
      </w:r>
      <w:r>
        <w:rPr>
          <w:sz w:val="24"/>
        </w:rPr>
        <w:t>линия</w:t>
      </w:r>
      <w:r>
        <w:rPr>
          <w:spacing w:val="-6"/>
          <w:sz w:val="24"/>
        </w:rPr>
        <w:t xml:space="preserve"> </w:t>
      </w:r>
      <w:r>
        <w:rPr>
          <w:sz w:val="24"/>
        </w:rPr>
        <w:t>рассказов</w:t>
      </w:r>
      <w:r>
        <w:rPr>
          <w:spacing w:val="-4"/>
          <w:sz w:val="24"/>
        </w:rPr>
        <w:t xml:space="preserve"> </w:t>
      </w:r>
      <w:r>
        <w:rPr>
          <w:sz w:val="24"/>
        </w:rPr>
        <w:t>и</w:t>
      </w:r>
      <w:r>
        <w:rPr>
          <w:spacing w:val="-6"/>
          <w:sz w:val="24"/>
        </w:rPr>
        <w:t xml:space="preserve"> </w:t>
      </w:r>
      <w:r>
        <w:rPr>
          <w:sz w:val="24"/>
        </w:rPr>
        <w:t xml:space="preserve">подтекст; </w:t>
      </w:r>
      <w:r>
        <w:rPr>
          <w:spacing w:val="-3"/>
          <w:sz w:val="24"/>
        </w:rPr>
        <w:t>художественная</w:t>
      </w:r>
      <w:r>
        <w:rPr>
          <w:spacing w:val="1"/>
          <w:sz w:val="24"/>
        </w:rPr>
        <w:t xml:space="preserve"> </w:t>
      </w:r>
      <w:r>
        <w:rPr>
          <w:sz w:val="24"/>
        </w:rPr>
        <w:t>идея.</w:t>
      </w:r>
    </w:p>
    <w:p w:rsidR="001F4C9A" w:rsidRDefault="009B0766">
      <w:pPr>
        <w:pStyle w:val="2"/>
        <w:ind w:left="1356"/>
      </w:pPr>
      <w:r>
        <w:t>А.С. ГРИН</w:t>
      </w:r>
    </w:p>
    <w:p w:rsidR="001F4C9A" w:rsidRDefault="009B0766">
      <w:pPr>
        <w:pStyle w:val="a3"/>
        <w:ind w:right="1108" w:firstLine="540"/>
      </w:pPr>
      <w:r>
        <w:t xml:space="preserve">Краткие сведения о писателе. Повесть </w:t>
      </w:r>
      <w:r>
        <w:rPr>
          <w:i/>
        </w:rPr>
        <w:t xml:space="preserve">«Алые паруса» </w:t>
      </w:r>
      <w:r>
        <w:t>(фрагмент). Творческая история произведения. Романтические традиции. Экранизации повести.</w:t>
      </w:r>
    </w:p>
    <w:p w:rsidR="001F4C9A" w:rsidRDefault="009B0766">
      <w:pPr>
        <w:pStyle w:val="2"/>
        <w:ind w:left="1356"/>
      </w:pPr>
      <w:r>
        <w:t>В.В. МАЯКОВСКИЙ</w:t>
      </w:r>
    </w:p>
    <w:p w:rsidR="001F4C9A" w:rsidRDefault="009B0766">
      <w:pPr>
        <w:ind w:left="816" w:right="1115" w:firstLine="540"/>
        <w:jc w:val="both"/>
        <w:rPr>
          <w:sz w:val="24"/>
        </w:rPr>
      </w:pPr>
      <w:r>
        <w:rPr>
          <w:sz w:val="24"/>
        </w:rPr>
        <w:t xml:space="preserve">Стихотворение </w:t>
      </w:r>
      <w:r>
        <w:rPr>
          <w:i/>
          <w:sz w:val="24"/>
        </w:rPr>
        <w:t>«Необычайное приключение, бывшее с Владимиром Маяковским летом на даче»</w:t>
      </w:r>
      <w:r>
        <w:rPr>
          <w:sz w:val="24"/>
        </w:rPr>
        <w:t>. Проблематика стихотворения: поэт и общество, поэт и поэзия. Приемы создания образов. Художественное своеобразие стихотворения.</w:t>
      </w:r>
    </w:p>
    <w:p w:rsidR="001F4C9A" w:rsidRDefault="009B0766">
      <w:pPr>
        <w:pStyle w:val="2"/>
        <w:ind w:left="1356"/>
      </w:pPr>
      <w:r>
        <w:t>С.А. ЕСЕНИН</w:t>
      </w:r>
    </w:p>
    <w:p w:rsidR="001F4C9A" w:rsidRDefault="009B0766">
      <w:pPr>
        <w:ind w:left="1356"/>
        <w:jc w:val="both"/>
        <w:rPr>
          <w:i/>
          <w:sz w:val="24"/>
        </w:rPr>
      </w:pPr>
      <w:r>
        <w:rPr>
          <w:sz w:val="24"/>
        </w:rPr>
        <w:t xml:space="preserve">Стихотворения: </w:t>
      </w:r>
      <w:r>
        <w:rPr>
          <w:i/>
          <w:sz w:val="24"/>
        </w:rPr>
        <w:t>«Гой ты, Русь, моя родная…», «Каждый труд благослови, удача…»,</w:t>
      </w:r>
    </w:p>
    <w:p w:rsidR="001F4C9A" w:rsidRDefault="009B0766">
      <w:pPr>
        <w:ind w:left="816" w:right="1106"/>
        <w:jc w:val="both"/>
        <w:rPr>
          <w:sz w:val="24"/>
        </w:rPr>
      </w:pPr>
      <w:r>
        <w:rPr>
          <w:i/>
          <w:sz w:val="24"/>
        </w:rPr>
        <w:t>«Отговорила роща золотая...», «Я покинул родимый дом...»</w:t>
      </w:r>
      <w:r>
        <w:rPr>
          <w:sz w:val="24"/>
        </w:rPr>
        <w:t>. Тематика лирических стихотворений; лирическое «я» и образ автора. Человек и природа, чувство родины, эмоциональное богатство лирического героя в стихотворениях поэта.</w:t>
      </w:r>
    </w:p>
    <w:p w:rsidR="001F4C9A" w:rsidRDefault="009B0766">
      <w:pPr>
        <w:pStyle w:val="2"/>
        <w:ind w:left="1356"/>
      </w:pPr>
      <w:r>
        <w:t>И.С. ШМЕЛЕВ</w:t>
      </w:r>
    </w:p>
    <w:p w:rsidR="001F4C9A" w:rsidRDefault="009B0766">
      <w:pPr>
        <w:pStyle w:val="a3"/>
        <w:ind w:right="1112" w:firstLine="540"/>
      </w:pPr>
      <w:r>
        <w:t xml:space="preserve">Рассказ </w:t>
      </w:r>
      <w:r>
        <w:rPr>
          <w:i/>
        </w:rPr>
        <w:t>«Русская песня»</w:t>
      </w:r>
      <w:r>
        <w:t xml:space="preserve">. Основные сюжетные линии рассказа. Проблематика и художественная идея. Национальный характер в изображении писателя. Роман </w:t>
      </w:r>
      <w:r>
        <w:rPr>
          <w:i/>
        </w:rPr>
        <w:t xml:space="preserve">«Лето Господне» </w:t>
      </w:r>
      <w:r>
        <w:t xml:space="preserve">(глава </w:t>
      </w:r>
      <w:r>
        <w:rPr>
          <w:i/>
        </w:rPr>
        <w:t>«Яблочный Спас»</w:t>
      </w:r>
      <w:r>
        <w:t>). Автобиографические мотивы. Роль эпиграфа. Сказовая манера. Сопоставление с «Левшой» Н.С. Лескова.</w:t>
      </w:r>
    </w:p>
    <w:p w:rsidR="001F4C9A" w:rsidRDefault="009B0766">
      <w:pPr>
        <w:pStyle w:val="2"/>
        <w:ind w:left="1356"/>
      </w:pPr>
      <w:r>
        <w:t>М.М. ПРИШВИН</w:t>
      </w:r>
    </w:p>
    <w:p w:rsidR="001F4C9A" w:rsidRDefault="009B0766">
      <w:pPr>
        <w:pStyle w:val="a3"/>
        <w:ind w:left="1356"/>
      </w:pPr>
      <w:r>
        <w:t xml:space="preserve">Рассказ </w:t>
      </w:r>
      <w:r>
        <w:rPr>
          <w:i/>
        </w:rPr>
        <w:t xml:space="preserve">«Москва-река». </w:t>
      </w:r>
      <w:r>
        <w:t>Тема и основная мысль. Родина, человек и природа в рассказе.</w:t>
      </w:r>
    </w:p>
    <w:p w:rsidR="001F4C9A" w:rsidRDefault="009B0766">
      <w:pPr>
        <w:pStyle w:val="a3"/>
        <w:spacing w:before="1"/>
      </w:pPr>
      <w:r>
        <w:t>Образ рассказчика.</w:t>
      </w:r>
    </w:p>
    <w:p w:rsidR="001F4C9A" w:rsidRDefault="009B0766">
      <w:pPr>
        <w:pStyle w:val="2"/>
        <w:ind w:left="1356"/>
      </w:pPr>
      <w:r>
        <w:t>К.Г. ПАУСТОВСКИЙ</w:t>
      </w:r>
    </w:p>
    <w:p w:rsidR="001F4C9A" w:rsidRDefault="009B0766">
      <w:pPr>
        <w:ind w:left="1356"/>
        <w:jc w:val="both"/>
        <w:rPr>
          <w:i/>
          <w:sz w:val="24"/>
        </w:rPr>
      </w:pPr>
      <w:r>
        <w:rPr>
          <w:sz w:val="24"/>
        </w:rPr>
        <w:t xml:space="preserve">Повесть </w:t>
      </w:r>
      <w:r>
        <w:rPr>
          <w:i/>
          <w:sz w:val="24"/>
        </w:rPr>
        <w:t xml:space="preserve">«Мещерская сторона» </w:t>
      </w:r>
      <w:r>
        <w:rPr>
          <w:sz w:val="24"/>
        </w:rPr>
        <w:t xml:space="preserve">(главы </w:t>
      </w:r>
      <w:r>
        <w:rPr>
          <w:i/>
          <w:sz w:val="24"/>
        </w:rPr>
        <w:t>«Обыкновенная земля», «Первое знакомство»,</w:t>
      </w:r>
    </w:p>
    <w:p w:rsidR="001F4C9A" w:rsidRDefault="009B0766">
      <w:pPr>
        <w:pStyle w:val="a3"/>
        <w:ind w:right="1113"/>
      </w:pPr>
      <w:r>
        <w:rPr>
          <w:i/>
        </w:rPr>
        <w:t xml:space="preserve">«Леса», «Луга», «Бескорыстие» </w:t>
      </w:r>
      <w:r>
        <w:t>— по выбору). Чтение и обсуждение фрагментов, воссоздающих мир природы; человек и природа; малая родина; образ рассказчика в произведении.</w:t>
      </w:r>
    </w:p>
    <w:p w:rsidR="001F4C9A" w:rsidRDefault="009B0766">
      <w:pPr>
        <w:pStyle w:val="2"/>
        <w:ind w:left="1356"/>
      </w:pPr>
      <w:r>
        <w:t>Н.А. ЗАБОЛОЦКИЙ</w:t>
      </w:r>
    </w:p>
    <w:p w:rsidR="001F4C9A" w:rsidRDefault="009B0766">
      <w:pPr>
        <w:pStyle w:val="a3"/>
        <w:ind w:right="1106" w:firstLine="540"/>
      </w:pPr>
      <w:r>
        <w:t xml:space="preserve">Стихотворение </w:t>
      </w:r>
      <w:r>
        <w:rPr>
          <w:i/>
        </w:rPr>
        <w:t>«Не позволяй душе лениться!..»</w:t>
      </w:r>
      <w:r>
        <w:t>. Тема стихотворения и его художественная идея. Духовность, духовный труд — основное нравственное достоинство человека.</w:t>
      </w:r>
    </w:p>
    <w:p w:rsidR="001F4C9A" w:rsidRDefault="009B0766">
      <w:pPr>
        <w:pStyle w:val="2"/>
        <w:ind w:left="1356"/>
      </w:pPr>
      <w:r>
        <w:t>А.Т. ТВАРДОВСКИЙ</w:t>
      </w:r>
    </w:p>
    <w:p w:rsidR="001F4C9A" w:rsidRDefault="009B0766">
      <w:pPr>
        <w:ind w:left="816" w:right="1119" w:firstLine="540"/>
        <w:jc w:val="both"/>
        <w:rPr>
          <w:sz w:val="24"/>
        </w:rPr>
      </w:pPr>
      <w:r>
        <w:rPr>
          <w:sz w:val="24"/>
        </w:rPr>
        <w:t xml:space="preserve">Стихотворения: </w:t>
      </w:r>
      <w:r>
        <w:rPr>
          <w:i/>
          <w:sz w:val="24"/>
        </w:rPr>
        <w:t xml:space="preserve">«Прощаемся мы с матерями...» </w:t>
      </w:r>
      <w:r>
        <w:rPr>
          <w:sz w:val="24"/>
        </w:rPr>
        <w:t xml:space="preserve">(из цикла </w:t>
      </w:r>
      <w:r>
        <w:rPr>
          <w:i/>
          <w:sz w:val="24"/>
        </w:rPr>
        <w:t>«Памяти матери»</w:t>
      </w:r>
      <w:r>
        <w:rPr>
          <w:sz w:val="24"/>
        </w:rPr>
        <w:t xml:space="preserve">), </w:t>
      </w:r>
      <w:r>
        <w:rPr>
          <w:i/>
          <w:sz w:val="24"/>
        </w:rPr>
        <w:t>«На дне моей жизни...»</w:t>
      </w:r>
      <w:r>
        <w:rPr>
          <w:sz w:val="24"/>
        </w:rPr>
        <w:t xml:space="preserve">. Поэма </w:t>
      </w:r>
      <w:r>
        <w:rPr>
          <w:i/>
          <w:sz w:val="24"/>
        </w:rPr>
        <w:t>«Василий Теркин»</w:t>
      </w:r>
      <w:r>
        <w:rPr>
          <w:sz w:val="24"/>
        </w:rPr>
        <w:t>. Война, жизнь и смерть, героизм, чувство долга, дом, сыновняя память — основные мотивы военной лирики и эпоса А.Т.Твардовского.</w:t>
      </w:r>
    </w:p>
    <w:p w:rsidR="001F4C9A" w:rsidRDefault="009B0766">
      <w:pPr>
        <w:pStyle w:val="2"/>
        <w:jc w:val="both"/>
      </w:pPr>
      <w:r>
        <w:t>Лирика поэтов — участников Великой Отечественной войны</w:t>
      </w:r>
    </w:p>
    <w:p w:rsidR="001F4C9A" w:rsidRDefault="001F4C9A">
      <w:pPr>
        <w:jc w:val="both"/>
        <w:sectPr w:rsidR="001F4C9A">
          <w:pgSz w:w="11900" w:h="16840"/>
          <w:pgMar w:top="1060" w:right="20" w:bottom="920" w:left="320" w:header="0" w:footer="660" w:gutter="0"/>
          <w:cols w:space="720"/>
        </w:sectPr>
      </w:pPr>
    </w:p>
    <w:p w:rsidR="001F4C9A" w:rsidRDefault="009B0766">
      <w:pPr>
        <w:spacing w:before="74"/>
        <w:ind w:left="1356" w:right="7087"/>
        <w:rPr>
          <w:sz w:val="24"/>
        </w:rPr>
      </w:pPr>
      <w:r>
        <w:rPr>
          <w:sz w:val="24"/>
        </w:rPr>
        <w:lastRenderedPageBreak/>
        <w:t xml:space="preserve">Н.П. Майоров. </w:t>
      </w:r>
      <w:r>
        <w:rPr>
          <w:i/>
          <w:sz w:val="24"/>
        </w:rPr>
        <w:t>«Творчество»</w:t>
      </w:r>
      <w:r>
        <w:rPr>
          <w:sz w:val="24"/>
        </w:rPr>
        <w:t xml:space="preserve">; Б.А. Богатков. </w:t>
      </w:r>
      <w:r>
        <w:rPr>
          <w:i/>
          <w:sz w:val="24"/>
        </w:rPr>
        <w:t>«Повестка»</w:t>
      </w:r>
      <w:r>
        <w:rPr>
          <w:sz w:val="24"/>
        </w:rPr>
        <w:t>;</w:t>
      </w:r>
    </w:p>
    <w:p w:rsidR="001F4C9A" w:rsidRDefault="009B0766">
      <w:pPr>
        <w:ind w:left="1356"/>
        <w:rPr>
          <w:sz w:val="24"/>
        </w:rPr>
      </w:pPr>
      <w:r>
        <w:rPr>
          <w:sz w:val="24"/>
        </w:rPr>
        <w:t xml:space="preserve">М. Джалиль. </w:t>
      </w:r>
      <w:r>
        <w:rPr>
          <w:i/>
          <w:sz w:val="24"/>
        </w:rPr>
        <w:t>«Последняя песня»</w:t>
      </w:r>
      <w:r>
        <w:rPr>
          <w:sz w:val="24"/>
        </w:rPr>
        <w:t>;</w:t>
      </w:r>
    </w:p>
    <w:p w:rsidR="001F4C9A" w:rsidRDefault="009B0766">
      <w:pPr>
        <w:pStyle w:val="a3"/>
        <w:tabs>
          <w:tab w:val="left" w:pos="2020"/>
          <w:tab w:val="left" w:pos="3037"/>
          <w:tab w:val="left" w:pos="4301"/>
          <w:tab w:val="left" w:pos="5862"/>
          <w:tab w:val="left" w:pos="7249"/>
          <w:tab w:val="left" w:pos="8106"/>
          <w:tab w:val="left" w:pos="8433"/>
          <w:tab w:val="left" w:pos="9758"/>
        </w:tabs>
        <w:ind w:right="1112" w:firstLine="540"/>
        <w:jc w:val="left"/>
      </w:pPr>
      <w:r>
        <w:t>В.Н.</w:t>
      </w:r>
      <w:r>
        <w:tab/>
      </w:r>
      <w:r>
        <w:rPr>
          <w:spacing w:val="-3"/>
        </w:rPr>
        <w:t>Лобода.</w:t>
      </w:r>
      <w:r>
        <w:rPr>
          <w:spacing w:val="-3"/>
        </w:rPr>
        <w:tab/>
      </w:r>
      <w:r>
        <w:rPr>
          <w:i/>
        </w:rPr>
        <w:t>«Начало»</w:t>
      </w:r>
      <w:r>
        <w:t>.</w:t>
      </w:r>
      <w:r>
        <w:tab/>
        <w:t>Особенности</w:t>
      </w:r>
      <w:r>
        <w:tab/>
        <w:t>восприятия</w:t>
      </w:r>
      <w:r>
        <w:tab/>
        <w:t>жизни</w:t>
      </w:r>
      <w:r>
        <w:tab/>
        <w:t>в</w:t>
      </w:r>
      <w:r>
        <w:tab/>
        <w:t>творчестве</w:t>
      </w:r>
      <w:r>
        <w:tab/>
      </w:r>
      <w:r>
        <w:rPr>
          <w:spacing w:val="-4"/>
        </w:rPr>
        <w:t xml:space="preserve">поэтов </w:t>
      </w:r>
      <w:r>
        <w:t xml:space="preserve">предвоенного </w:t>
      </w:r>
      <w:r>
        <w:rPr>
          <w:spacing w:val="-3"/>
        </w:rPr>
        <w:t xml:space="preserve">поколения. </w:t>
      </w:r>
      <w:r>
        <w:t xml:space="preserve">Военные </w:t>
      </w:r>
      <w:r>
        <w:rPr>
          <w:spacing w:val="-4"/>
        </w:rPr>
        <w:t xml:space="preserve">«будни» </w:t>
      </w:r>
      <w:r>
        <w:t>в стихотворениях поэтов — участников</w:t>
      </w:r>
      <w:r>
        <w:rPr>
          <w:spacing w:val="-26"/>
        </w:rPr>
        <w:t xml:space="preserve"> </w:t>
      </w:r>
      <w:r>
        <w:t>войны.</w:t>
      </w:r>
    </w:p>
    <w:p w:rsidR="001F4C9A" w:rsidRDefault="009B0766">
      <w:pPr>
        <w:pStyle w:val="2"/>
        <w:ind w:left="1356"/>
      </w:pPr>
      <w:r>
        <w:t>Б.Л. ВАСИЛЬЕВ</w:t>
      </w:r>
    </w:p>
    <w:p w:rsidR="001F4C9A" w:rsidRDefault="009B0766">
      <w:pPr>
        <w:pStyle w:val="a3"/>
        <w:ind w:right="1109" w:firstLine="540"/>
      </w:pPr>
      <w:r>
        <w:rPr>
          <w:i/>
        </w:rPr>
        <w:t xml:space="preserve">«Летят мои кони» </w:t>
      </w:r>
      <w:r>
        <w:t xml:space="preserve">(фрагмент). Рассказ </w:t>
      </w:r>
      <w:r>
        <w:rPr>
          <w:i/>
        </w:rPr>
        <w:t>«Экспонат №...»</w:t>
      </w:r>
      <w:r>
        <w:t>. Название рассказа и его роль для понимания художественной идеи произведения, проблема истинного и ложного. Разоблачение равнодушия, нравственной убогости, лицемерия.</w:t>
      </w:r>
    </w:p>
    <w:p w:rsidR="001F4C9A" w:rsidRDefault="009B0766">
      <w:pPr>
        <w:pStyle w:val="2"/>
        <w:ind w:left="1356"/>
      </w:pPr>
      <w:r>
        <w:t>В.М. ШУКШИН</w:t>
      </w:r>
    </w:p>
    <w:p w:rsidR="001F4C9A" w:rsidRDefault="009B0766">
      <w:pPr>
        <w:pStyle w:val="a3"/>
        <w:ind w:right="1105" w:firstLine="540"/>
      </w:pPr>
      <w:r>
        <w:t xml:space="preserve">Краткие сведения о писателе. </w:t>
      </w:r>
      <w:r>
        <w:rPr>
          <w:spacing w:val="-3"/>
        </w:rPr>
        <w:t xml:space="preserve">«Чудаки» </w:t>
      </w:r>
      <w:r>
        <w:t xml:space="preserve">и </w:t>
      </w:r>
      <w:r>
        <w:rPr>
          <w:spacing w:val="-3"/>
        </w:rPr>
        <w:t xml:space="preserve">«чудики» </w:t>
      </w:r>
      <w:r>
        <w:t xml:space="preserve">в рассказах В.М. Шукшина. </w:t>
      </w:r>
      <w:r>
        <w:rPr>
          <w:i/>
        </w:rPr>
        <w:t xml:space="preserve">«Слово о малой родине». </w:t>
      </w:r>
      <w:r>
        <w:t xml:space="preserve">Раздумья об отчем крае и </w:t>
      </w:r>
      <w:r>
        <w:rPr>
          <w:spacing w:val="-3"/>
        </w:rPr>
        <w:t xml:space="preserve">его </w:t>
      </w:r>
      <w:r>
        <w:t xml:space="preserve">месте в жизни человека. Рассказ </w:t>
      </w:r>
      <w:r>
        <w:rPr>
          <w:i/>
        </w:rPr>
        <w:t>«Чудик»</w:t>
      </w:r>
      <w:r>
        <w:t>. Простота и нравственная высота</w:t>
      </w:r>
      <w:r>
        <w:rPr>
          <w:spacing w:val="-3"/>
        </w:rPr>
        <w:t xml:space="preserve"> </w:t>
      </w:r>
      <w:r>
        <w:t>героя.</w:t>
      </w:r>
    </w:p>
    <w:p w:rsidR="001F4C9A" w:rsidRDefault="009B0766">
      <w:pPr>
        <w:pStyle w:val="2"/>
        <w:ind w:left="1356"/>
        <w:jc w:val="both"/>
      </w:pPr>
      <w:r>
        <w:t>Поэты XX века о России</w:t>
      </w:r>
    </w:p>
    <w:p w:rsidR="001F4C9A" w:rsidRDefault="009B0766">
      <w:pPr>
        <w:ind w:left="1356"/>
        <w:jc w:val="both"/>
        <w:rPr>
          <w:sz w:val="24"/>
        </w:rPr>
      </w:pPr>
      <w:r>
        <w:rPr>
          <w:sz w:val="24"/>
        </w:rPr>
        <w:t xml:space="preserve">Г. Тукай. </w:t>
      </w:r>
      <w:r>
        <w:rPr>
          <w:i/>
          <w:sz w:val="24"/>
        </w:rPr>
        <w:t>«Родная деревня»</w:t>
      </w:r>
      <w:r>
        <w:rPr>
          <w:sz w:val="24"/>
        </w:rPr>
        <w:t>.</w:t>
      </w:r>
    </w:p>
    <w:p w:rsidR="001F4C9A" w:rsidRDefault="009B0766">
      <w:pPr>
        <w:ind w:left="1356"/>
        <w:jc w:val="both"/>
        <w:rPr>
          <w:i/>
          <w:sz w:val="24"/>
        </w:rPr>
      </w:pPr>
      <w:r>
        <w:rPr>
          <w:sz w:val="24"/>
        </w:rPr>
        <w:t xml:space="preserve">А.А. Ахматова. </w:t>
      </w:r>
      <w:r>
        <w:rPr>
          <w:i/>
          <w:sz w:val="24"/>
        </w:rPr>
        <w:t>«Мне голос был. Он звал утешно...»</w:t>
      </w:r>
    </w:p>
    <w:p w:rsidR="001F4C9A" w:rsidRDefault="009B0766">
      <w:pPr>
        <w:ind w:left="1356"/>
        <w:jc w:val="both"/>
        <w:rPr>
          <w:i/>
          <w:sz w:val="24"/>
        </w:rPr>
      </w:pPr>
      <w:r>
        <w:rPr>
          <w:sz w:val="24"/>
        </w:rPr>
        <w:t xml:space="preserve">М.И. Цветаева. </w:t>
      </w:r>
      <w:r>
        <w:rPr>
          <w:i/>
          <w:sz w:val="24"/>
        </w:rPr>
        <w:t>«Рябину рубили зорькою...»</w:t>
      </w:r>
    </w:p>
    <w:p w:rsidR="001F4C9A" w:rsidRDefault="009B0766">
      <w:pPr>
        <w:ind w:left="1356" w:right="7218"/>
        <w:rPr>
          <w:i/>
          <w:sz w:val="24"/>
        </w:rPr>
      </w:pPr>
      <w:r>
        <w:rPr>
          <w:sz w:val="24"/>
        </w:rPr>
        <w:t xml:space="preserve">И. Северянин. </w:t>
      </w:r>
      <w:r>
        <w:rPr>
          <w:i/>
          <w:sz w:val="24"/>
        </w:rPr>
        <w:t xml:space="preserve">«Запевка». </w:t>
      </w:r>
      <w:r>
        <w:rPr>
          <w:sz w:val="24"/>
        </w:rPr>
        <w:t xml:space="preserve">Н.М. Рубцов </w:t>
      </w:r>
      <w:r>
        <w:rPr>
          <w:i/>
          <w:sz w:val="24"/>
        </w:rPr>
        <w:t xml:space="preserve">«В горнице». </w:t>
      </w:r>
      <w:r>
        <w:rPr>
          <w:sz w:val="24"/>
        </w:rPr>
        <w:t xml:space="preserve">Я.В. Смеляков. </w:t>
      </w:r>
      <w:r>
        <w:rPr>
          <w:i/>
          <w:sz w:val="24"/>
        </w:rPr>
        <w:t>«История».</w:t>
      </w:r>
    </w:p>
    <w:p w:rsidR="001F4C9A" w:rsidRDefault="009B0766">
      <w:pPr>
        <w:ind w:left="1356"/>
        <w:rPr>
          <w:i/>
          <w:sz w:val="24"/>
        </w:rPr>
      </w:pPr>
      <w:r>
        <w:rPr>
          <w:sz w:val="24"/>
        </w:rPr>
        <w:t xml:space="preserve">А.И. Фатьянов. </w:t>
      </w:r>
      <w:r>
        <w:rPr>
          <w:i/>
          <w:sz w:val="24"/>
        </w:rPr>
        <w:t>«Давно мы дома не были».</w:t>
      </w:r>
    </w:p>
    <w:p w:rsidR="001F4C9A" w:rsidRDefault="009B0766">
      <w:pPr>
        <w:ind w:left="1356"/>
        <w:rPr>
          <w:i/>
          <w:sz w:val="24"/>
        </w:rPr>
      </w:pPr>
      <w:r>
        <w:rPr>
          <w:sz w:val="24"/>
        </w:rPr>
        <w:t xml:space="preserve">А.Я. Яшин. </w:t>
      </w:r>
      <w:r>
        <w:rPr>
          <w:i/>
          <w:sz w:val="24"/>
        </w:rPr>
        <w:t>«Не разучился ль...»</w:t>
      </w:r>
    </w:p>
    <w:p w:rsidR="001F4C9A" w:rsidRDefault="009B0766">
      <w:pPr>
        <w:ind w:left="816" w:right="1071" w:firstLine="540"/>
        <w:rPr>
          <w:i/>
          <w:sz w:val="24"/>
        </w:rPr>
      </w:pPr>
      <w:r>
        <w:rPr>
          <w:sz w:val="24"/>
        </w:rPr>
        <w:t xml:space="preserve">К.Ш. Кулиев. </w:t>
      </w:r>
      <w:r>
        <w:rPr>
          <w:i/>
          <w:sz w:val="24"/>
        </w:rPr>
        <w:t>«Когда на меня навалилась беда…», «Каким бы малым ни был мой народ…»</w:t>
      </w:r>
    </w:p>
    <w:p w:rsidR="001F4C9A" w:rsidRDefault="009B0766">
      <w:pPr>
        <w:ind w:left="1356"/>
        <w:rPr>
          <w:i/>
          <w:sz w:val="24"/>
        </w:rPr>
      </w:pPr>
      <w:r>
        <w:rPr>
          <w:sz w:val="24"/>
        </w:rPr>
        <w:t xml:space="preserve">Р.Г. Гамзатов. </w:t>
      </w:r>
      <w:r>
        <w:rPr>
          <w:i/>
          <w:sz w:val="24"/>
        </w:rPr>
        <w:t>«В горах джигиты ссорились, бывало…», «Мой Дагестан».</w:t>
      </w:r>
    </w:p>
    <w:p w:rsidR="001F4C9A" w:rsidRDefault="009B0766">
      <w:pPr>
        <w:ind w:left="1356" w:right="5854"/>
        <w:rPr>
          <w:i/>
          <w:sz w:val="24"/>
        </w:rPr>
      </w:pPr>
      <w:r>
        <w:rPr>
          <w:sz w:val="24"/>
        </w:rPr>
        <w:t xml:space="preserve">А.А. Вознесенский. </w:t>
      </w:r>
      <w:r>
        <w:rPr>
          <w:i/>
          <w:sz w:val="24"/>
        </w:rPr>
        <w:t>«Муромский сруб»</w:t>
      </w:r>
      <w:r>
        <w:rPr>
          <w:sz w:val="24"/>
        </w:rPr>
        <w:t xml:space="preserve">. А.Д. Дементьев. </w:t>
      </w:r>
      <w:r>
        <w:rPr>
          <w:i/>
          <w:sz w:val="24"/>
        </w:rPr>
        <w:t>«Волга».</w:t>
      </w:r>
    </w:p>
    <w:p w:rsidR="001F4C9A" w:rsidRDefault="009B0766">
      <w:pPr>
        <w:pStyle w:val="a3"/>
        <w:ind w:left="1356"/>
        <w:jc w:val="left"/>
      </w:pPr>
      <w:r>
        <w:t>Своеобразие раскрытия темы России в стихах поэтов XX века.</w:t>
      </w:r>
    </w:p>
    <w:p w:rsidR="001F4C9A" w:rsidRDefault="009B0766">
      <w:pPr>
        <w:pStyle w:val="2"/>
        <w:ind w:left="1356" w:right="7097"/>
      </w:pPr>
      <w:r>
        <w:t>Из зарубежной литературы У. ШЕКСПИР</w:t>
      </w:r>
    </w:p>
    <w:p w:rsidR="001F4C9A" w:rsidRDefault="009B0766">
      <w:pPr>
        <w:ind w:right="1130"/>
        <w:jc w:val="right"/>
        <w:rPr>
          <w:i/>
          <w:sz w:val="24"/>
        </w:rPr>
      </w:pPr>
      <w:r>
        <w:rPr>
          <w:sz w:val="24"/>
        </w:rPr>
        <w:t xml:space="preserve">Краткие </w:t>
      </w:r>
      <w:r>
        <w:rPr>
          <w:spacing w:val="16"/>
          <w:sz w:val="24"/>
        </w:rPr>
        <w:t xml:space="preserve"> </w:t>
      </w:r>
      <w:r>
        <w:rPr>
          <w:sz w:val="24"/>
        </w:rPr>
        <w:t xml:space="preserve">сведения </w:t>
      </w:r>
      <w:r>
        <w:rPr>
          <w:spacing w:val="16"/>
          <w:sz w:val="24"/>
        </w:rPr>
        <w:t xml:space="preserve"> </w:t>
      </w:r>
      <w:r>
        <w:rPr>
          <w:sz w:val="24"/>
        </w:rPr>
        <w:t xml:space="preserve">об </w:t>
      </w:r>
      <w:r>
        <w:rPr>
          <w:spacing w:val="14"/>
          <w:sz w:val="24"/>
        </w:rPr>
        <w:t xml:space="preserve"> </w:t>
      </w:r>
      <w:r>
        <w:rPr>
          <w:sz w:val="24"/>
        </w:rPr>
        <w:t xml:space="preserve">авторе. </w:t>
      </w:r>
      <w:r>
        <w:rPr>
          <w:spacing w:val="14"/>
          <w:sz w:val="24"/>
        </w:rPr>
        <w:t xml:space="preserve"> </w:t>
      </w:r>
      <w:r>
        <w:rPr>
          <w:sz w:val="24"/>
        </w:rPr>
        <w:t xml:space="preserve">Сонеты: </w:t>
      </w:r>
      <w:r>
        <w:rPr>
          <w:spacing w:val="18"/>
          <w:sz w:val="24"/>
        </w:rPr>
        <w:t xml:space="preserve"> </w:t>
      </w:r>
      <w:r>
        <w:rPr>
          <w:i/>
          <w:sz w:val="24"/>
        </w:rPr>
        <w:t xml:space="preserve">«Когда </w:t>
      </w:r>
      <w:r>
        <w:rPr>
          <w:i/>
          <w:spacing w:val="15"/>
          <w:sz w:val="24"/>
        </w:rPr>
        <w:t xml:space="preserve"> </w:t>
      </w:r>
      <w:r>
        <w:rPr>
          <w:i/>
          <w:sz w:val="24"/>
        </w:rPr>
        <w:t xml:space="preserve">на </w:t>
      </w:r>
      <w:r>
        <w:rPr>
          <w:i/>
          <w:spacing w:val="14"/>
          <w:sz w:val="24"/>
        </w:rPr>
        <w:t xml:space="preserve"> </w:t>
      </w:r>
      <w:r>
        <w:rPr>
          <w:i/>
          <w:sz w:val="24"/>
        </w:rPr>
        <w:t xml:space="preserve">суд </w:t>
      </w:r>
      <w:r>
        <w:rPr>
          <w:i/>
          <w:spacing w:val="17"/>
          <w:sz w:val="24"/>
        </w:rPr>
        <w:t xml:space="preserve"> </w:t>
      </w:r>
      <w:r>
        <w:rPr>
          <w:i/>
          <w:sz w:val="24"/>
        </w:rPr>
        <w:t xml:space="preserve">безмолвных, </w:t>
      </w:r>
      <w:r>
        <w:rPr>
          <w:i/>
          <w:spacing w:val="16"/>
          <w:sz w:val="24"/>
        </w:rPr>
        <w:t xml:space="preserve"> </w:t>
      </w:r>
      <w:r>
        <w:rPr>
          <w:i/>
          <w:sz w:val="24"/>
        </w:rPr>
        <w:t xml:space="preserve">тайных </w:t>
      </w:r>
      <w:r>
        <w:rPr>
          <w:i/>
          <w:spacing w:val="17"/>
          <w:sz w:val="24"/>
        </w:rPr>
        <w:t xml:space="preserve"> </w:t>
      </w:r>
      <w:r>
        <w:rPr>
          <w:i/>
          <w:sz w:val="24"/>
        </w:rPr>
        <w:t>дум...»,</w:t>
      </w:r>
    </w:p>
    <w:p w:rsidR="001F4C9A" w:rsidRDefault="009B0766">
      <w:pPr>
        <w:ind w:right="1143"/>
        <w:jc w:val="right"/>
        <w:rPr>
          <w:i/>
          <w:sz w:val="24"/>
        </w:rPr>
      </w:pPr>
      <w:r>
        <w:rPr>
          <w:i/>
          <w:sz w:val="24"/>
        </w:rPr>
        <w:t xml:space="preserve">«Прекрасное </w:t>
      </w:r>
      <w:r>
        <w:rPr>
          <w:i/>
          <w:spacing w:val="8"/>
          <w:sz w:val="24"/>
        </w:rPr>
        <w:t xml:space="preserve"> </w:t>
      </w:r>
      <w:r>
        <w:rPr>
          <w:i/>
          <w:sz w:val="24"/>
        </w:rPr>
        <w:t xml:space="preserve">прекрасней </w:t>
      </w:r>
      <w:r>
        <w:rPr>
          <w:i/>
          <w:spacing w:val="8"/>
          <w:sz w:val="24"/>
        </w:rPr>
        <w:t xml:space="preserve"> </w:t>
      </w:r>
      <w:r>
        <w:rPr>
          <w:i/>
          <w:spacing w:val="-3"/>
          <w:sz w:val="24"/>
        </w:rPr>
        <w:t xml:space="preserve">во </w:t>
      </w:r>
      <w:r>
        <w:rPr>
          <w:i/>
          <w:spacing w:val="12"/>
          <w:sz w:val="24"/>
        </w:rPr>
        <w:t xml:space="preserve"> </w:t>
      </w:r>
      <w:r>
        <w:rPr>
          <w:i/>
          <w:sz w:val="24"/>
        </w:rPr>
        <w:t xml:space="preserve">сто </w:t>
      </w:r>
      <w:r>
        <w:rPr>
          <w:i/>
          <w:spacing w:val="8"/>
          <w:sz w:val="24"/>
        </w:rPr>
        <w:t xml:space="preserve"> </w:t>
      </w:r>
      <w:r>
        <w:rPr>
          <w:i/>
          <w:sz w:val="24"/>
        </w:rPr>
        <w:t xml:space="preserve">крат...», </w:t>
      </w:r>
      <w:r>
        <w:rPr>
          <w:i/>
          <w:spacing w:val="8"/>
          <w:sz w:val="24"/>
        </w:rPr>
        <w:t xml:space="preserve"> </w:t>
      </w:r>
      <w:r>
        <w:rPr>
          <w:i/>
          <w:spacing w:val="-4"/>
          <w:sz w:val="24"/>
        </w:rPr>
        <w:t xml:space="preserve">«Уж </w:t>
      </w:r>
      <w:r>
        <w:rPr>
          <w:i/>
          <w:spacing w:val="14"/>
          <w:sz w:val="24"/>
        </w:rPr>
        <w:t xml:space="preserve"> </w:t>
      </w:r>
      <w:r>
        <w:rPr>
          <w:i/>
          <w:sz w:val="24"/>
        </w:rPr>
        <w:t xml:space="preserve">если </w:t>
      </w:r>
      <w:r>
        <w:rPr>
          <w:i/>
          <w:spacing w:val="8"/>
          <w:sz w:val="24"/>
        </w:rPr>
        <w:t xml:space="preserve"> </w:t>
      </w:r>
      <w:r>
        <w:rPr>
          <w:i/>
          <w:sz w:val="24"/>
        </w:rPr>
        <w:t xml:space="preserve">ты </w:t>
      </w:r>
      <w:r>
        <w:rPr>
          <w:i/>
          <w:spacing w:val="7"/>
          <w:sz w:val="24"/>
        </w:rPr>
        <w:t xml:space="preserve"> </w:t>
      </w:r>
      <w:r>
        <w:rPr>
          <w:i/>
          <w:sz w:val="24"/>
        </w:rPr>
        <w:t xml:space="preserve">разлюбишь, </w:t>
      </w:r>
      <w:r>
        <w:rPr>
          <w:i/>
          <w:spacing w:val="9"/>
          <w:sz w:val="24"/>
        </w:rPr>
        <w:t xml:space="preserve"> </w:t>
      </w:r>
      <w:r>
        <w:rPr>
          <w:i/>
          <w:sz w:val="24"/>
        </w:rPr>
        <w:t xml:space="preserve">— </w:t>
      </w:r>
      <w:r>
        <w:rPr>
          <w:i/>
          <w:spacing w:val="7"/>
          <w:sz w:val="24"/>
        </w:rPr>
        <w:t xml:space="preserve"> </w:t>
      </w:r>
      <w:r>
        <w:rPr>
          <w:i/>
          <w:sz w:val="24"/>
        </w:rPr>
        <w:t xml:space="preserve">так </w:t>
      </w:r>
      <w:r>
        <w:rPr>
          <w:i/>
          <w:spacing w:val="11"/>
          <w:sz w:val="24"/>
        </w:rPr>
        <w:t xml:space="preserve"> </w:t>
      </w:r>
      <w:r>
        <w:rPr>
          <w:i/>
          <w:sz w:val="24"/>
        </w:rPr>
        <w:t>теперь...»,</w:t>
      </w:r>
    </w:p>
    <w:p w:rsidR="001F4C9A" w:rsidRDefault="009B0766">
      <w:pPr>
        <w:ind w:right="1106"/>
        <w:jc w:val="right"/>
        <w:rPr>
          <w:sz w:val="24"/>
        </w:rPr>
      </w:pPr>
      <w:r>
        <w:rPr>
          <w:i/>
          <w:sz w:val="24"/>
        </w:rPr>
        <w:t>«Люблю,</w:t>
      </w:r>
      <w:r>
        <w:rPr>
          <w:i/>
          <w:spacing w:val="10"/>
          <w:sz w:val="24"/>
        </w:rPr>
        <w:t xml:space="preserve"> </w:t>
      </w:r>
      <w:r>
        <w:rPr>
          <w:i/>
          <w:sz w:val="24"/>
        </w:rPr>
        <w:t>—</w:t>
      </w:r>
      <w:r>
        <w:rPr>
          <w:i/>
          <w:spacing w:val="11"/>
          <w:sz w:val="24"/>
        </w:rPr>
        <w:t xml:space="preserve"> </w:t>
      </w:r>
      <w:r>
        <w:rPr>
          <w:i/>
          <w:sz w:val="24"/>
        </w:rPr>
        <w:t>но</w:t>
      </w:r>
      <w:r>
        <w:rPr>
          <w:i/>
          <w:spacing w:val="10"/>
          <w:sz w:val="24"/>
        </w:rPr>
        <w:t xml:space="preserve"> </w:t>
      </w:r>
      <w:r>
        <w:rPr>
          <w:i/>
          <w:spacing w:val="-3"/>
          <w:sz w:val="24"/>
        </w:rPr>
        <w:t>реже</w:t>
      </w:r>
      <w:r>
        <w:rPr>
          <w:i/>
          <w:spacing w:val="11"/>
          <w:sz w:val="24"/>
        </w:rPr>
        <w:t xml:space="preserve"> </w:t>
      </w:r>
      <w:r>
        <w:rPr>
          <w:i/>
          <w:sz w:val="24"/>
        </w:rPr>
        <w:t>говорю</w:t>
      </w:r>
      <w:r>
        <w:rPr>
          <w:i/>
          <w:spacing w:val="13"/>
          <w:sz w:val="24"/>
        </w:rPr>
        <w:t xml:space="preserve"> </w:t>
      </w:r>
      <w:r>
        <w:rPr>
          <w:i/>
          <w:spacing w:val="-3"/>
          <w:sz w:val="24"/>
        </w:rPr>
        <w:t>об</w:t>
      </w:r>
      <w:r>
        <w:rPr>
          <w:i/>
          <w:spacing w:val="12"/>
          <w:sz w:val="24"/>
        </w:rPr>
        <w:t xml:space="preserve"> </w:t>
      </w:r>
      <w:r>
        <w:rPr>
          <w:i/>
          <w:sz w:val="24"/>
        </w:rPr>
        <w:t>этом...»,</w:t>
      </w:r>
      <w:r>
        <w:rPr>
          <w:i/>
          <w:spacing w:val="12"/>
          <w:sz w:val="24"/>
        </w:rPr>
        <w:t xml:space="preserve"> </w:t>
      </w:r>
      <w:r>
        <w:rPr>
          <w:i/>
          <w:sz w:val="24"/>
        </w:rPr>
        <w:t>«Ее</w:t>
      </w:r>
      <w:r>
        <w:rPr>
          <w:i/>
          <w:spacing w:val="11"/>
          <w:sz w:val="24"/>
        </w:rPr>
        <w:t xml:space="preserve"> </w:t>
      </w:r>
      <w:r>
        <w:rPr>
          <w:i/>
          <w:sz w:val="24"/>
        </w:rPr>
        <w:t>глаза</w:t>
      </w:r>
      <w:r>
        <w:rPr>
          <w:i/>
          <w:spacing w:val="12"/>
          <w:sz w:val="24"/>
        </w:rPr>
        <w:t xml:space="preserve"> </w:t>
      </w:r>
      <w:r>
        <w:rPr>
          <w:i/>
          <w:sz w:val="24"/>
        </w:rPr>
        <w:t>на</w:t>
      </w:r>
      <w:r>
        <w:rPr>
          <w:i/>
          <w:spacing w:val="10"/>
          <w:sz w:val="24"/>
        </w:rPr>
        <w:t xml:space="preserve"> </w:t>
      </w:r>
      <w:r>
        <w:rPr>
          <w:i/>
          <w:sz w:val="24"/>
        </w:rPr>
        <w:t>звезды</w:t>
      </w:r>
      <w:r>
        <w:rPr>
          <w:i/>
          <w:spacing w:val="11"/>
          <w:sz w:val="24"/>
        </w:rPr>
        <w:t xml:space="preserve"> </w:t>
      </w:r>
      <w:r>
        <w:rPr>
          <w:i/>
          <w:sz w:val="24"/>
        </w:rPr>
        <w:t>не</w:t>
      </w:r>
      <w:r>
        <w:rPr>
          <w:i/>
          <w:spacing w:val="11"/>
          <w:sz w:val="24"/>
        </w:rPr>
        <w:t xml:space="preserve"> </w:t>
      </w:r>
      <w:r>
        <w:rPr>
          <w:i/>
          <w:spacing w:val="-3"/>
          <w:sz w:val="24"/>
        </w:rPr>
        <w:t>похожи…».</w:t>
      </w:r>
      <w:r>
        <w:rPr>
          <w:i/>
          <w:spacing w:val="22"/>
          <w:sz w:val="24"/>
        </w:rPr>
        <w:t xml:space="preserve"> </w:t>
      </w:r>
      <w:r>
        <w:rPr>
          <w:spacing w:val="-3"/>
          <w:sz w:val="24"/>
        </w:rPr>
        <w:t>Темы</w:t>
      </w:r>
      <w:r>
        <w:rPr>
          <w:spacing w:val="11"/>
          <w:sz w:val="24"/>
        </w:rPr>
        <w:t xml:space="preserve"> </w:t>
      </w:r>
      <w:r>
        <w:rPr>
          <w:sz w:val="24"/>
        </w:rPr>
        <w:t>и</w:t>
      </w:r>
      <w:r>
        <w:rPr>
          <w:spacing w:val="13"/>
          <w:sz w:val="24"/>
        </w:rPr>
        <w:t xml:space="preserve"> </w:t>
      </w:r>
      <w:r>
        <w:rPr>
          <w:sz w:val="24"/>
        </w:rPr>
        <w:t>мотивы.</w:t>
      </w:r>
    </w:p>
    <w:p w:rsidR="001F4C9A" w:rsidRDefault="009B0766">
      <w:pPr>
        <w:pStyle w:val="a3"/>
        <w:jc w:val="left"/>
      </w:pPr>
      <w:r>
        <w:t>«Вечные» темы (любовь, жизнь, смерть, красота) в сонетах У. Шекспира.</w:t>
      </w:r>
    </w:p>
    <w:p w:rsidR="001F4C9A" w:rsidRDefault="009B0766">
      <w:pPr>
        <w:pStyle w:val="2"/>
        <w:ind w:left="1356"/>
      </w:pPr>
      <w:r>
        <w:t>МАЦУО БАСЁ</w:t>
      </w:r>
    </w:p>
    <w:p w:rsidR="001F4C9A" w:rsidRDefault="009B0766">
      <w:pPr>
        <w:pStyle w:val="a3"/>
        <w:ind w:right="1112" w:firstLine="540"/>
      </w:pPr>
      <w:r>
        <w:t>Образ поэта. Основные биографические сведения. Знакомство со стихотворениями, их тематикой и особенностями поэтических образов.</w:t>
      </w:r>
    </w:p>
    <w:p w:rsidR="001F4C9A" w:rsidRDefault="009B0766">
      <w:pPr>
        <w:pStyle w:val="2"/>
        <w:spacing w:before="1"/>
        <w:ind w:left="1356"/>
      </w:pPr>
      <w:r>
        <w:t>Р. БЁРНС</w:t>
      </w:r>
    </w:p>
    <w:p w:rsidR="001F4C9A" w:rsidRDefault="009B0766">
      <w:pPr>
        <w:ind w:left="816" w:right="1117" w:firstLine="540"/>
        <w:jc w:val="both"/>
        <w:rPr>
          <w:sz w:val="24"/>
        </w:rPr>
      </w:pPr>
      <w:r>
        <w:rPr>
          <w:sz w:val="24"/>
        </w:rPr>
        <w:t xml:space="preserve">Краткие сведения об авторе. Стихотворения: </w:t>
      </w:r>
      <w:r>
        <w:rPr>
          <w:i/>
          <w:sz w:val="24"/>
        </w:rPr>
        <w:t xml:space="preserve">«Возвращение солдата», «Джон Ячменное Зерно» </w:t>
      </w:r>
      <w:r>
        <w:rPr>
          <w:sz w:val="24"/>
        </w:rPr>
        <w:t>(по выбору). Основные мотивы стихотворений: чувство долга, воинская честь, народное представление о добре и силе.</w:t>
      </w:r>
    </w:p>
    <w:p w:rsidR="001F4C9A" w:rsidRDefault="009B0766">
      <w:pPr>
        <w:pStyle w:val="2"/>
        <w:ind w:left="1356"/>
      </w:pPr>
      <w:r>
        <w:t>Р.Л. СТИВЕНСОН</w:t>
      </w:r>
    </w:p>
    <w:p w:rsidR="001F4C9A" w:rsidRDefault="009B0766">
      <w:pPr>
        <w:ind w:left="816" w:right="1111" w:firstLine="540"/>
        <w:jc w:val="both"/>
        <w:rPr>
          <w:sz w:val="24"/>
        </w:rPr>
      </w:pPr>
      <w:r>
        <w:rPr>
          <w:sz w:val="24"/>
        </w:rPr>
        <w:t xml:space="preserve">Краткие сведения об авторе. Роман </w:t>
      </w:r>
      <w:r>
        <w:rPr>
          <w:i/>
          <w:sz w:val="24"/>
        </w:rPr>
        <w:t xml:space="preserve">«Остров сокровищ» </w:t>
      </w:r>
      <w:r>
        <w:rPr>
          <w:sz w:val="24"/>
        </w:rPr>
        <w:t xml:space="preserve">(часть третья, </w:t>
      </w:r>
      <w:r>
        <w:rPr>
          <w:i/>
          <w:sz w:val="24"/>
        </w:rPr>
        <w:t>«Мои приключения на суше»</w:t>
      </w:r>
      <w:r>
        <w:rPr>
          <w:sz w:val="24"/>
        </w:rPr>
        <w:t>). Приемы создания образов. Находчивость, любознательность — наиболее привлекательные качества героя.</w:t>
      </w:r>
    </w:p>
    <w:p w:rsidR="001F4C9A" w:rsidRDefault="009B0766">
      <w:pPr>
        <w:pStyle w:val="2"/>
        <w:ind w:left="1356"/>
      </w:pPr>
      <w:r>
        <w:t>А. де СЕНТ-ЭКЗЮПЕРИ</w:t>
      </w:r>
    </w:p>
    <w:p w:rsidR="001F4C9A" w:rsidRDefault="009B0766">
      <w:pPr>
        <w:ind w:left="1356"/>
        <w:rPr>
          <w:sz w:val="24"/>
        </w:rPr>
      </w:pPr>
      <w:r>
        <w:rPr>
          <w:sz w:val="24"/>
        </w:rPr>
        <w:t xml:space="preserve">Краткие сведения о писателе. Повесть </w:t>
      </w:r>
      <w:r>
        <w:rPr>
          <w:i/>
          <w:sz w:val="24"/>
        </w:rPr>
        <w:t xml:space="preserve">«Планета людей» </w:t>
      </w:r>
      <w:r>
        <w:rPr>
          <w:sz w:val="24"/>
        </w:rPr>
        <w:t>(в сокращении)</w:t>
      </w:r>
      <w:r>
        <w:rPr>
          <w:i/>
          <w:sz w:val="24"/>
        </w:rPr>
        <w:t xml:space="preserve">, </w:t>
      </w:r>
      <w:r>
        <w:rPr>
          <w:sz w:val="24"/>
        </w:rPr>
        <w:t>сказка</w:t>
      </w:r>
    </w:p>
    <w:p w:rsidR="001F4C9A" w:rsidRDefault="009B0766">
      <w:pPr>
        <w:pStyle w:val="a3"/>
        <w:ind w:right="1071"/>
        <w:jc w:val="left"/>
      </w:pPr>
      <w:r>
        <w:rPr>
          <w:i/>
        </w:rPr>
        <w:t>«Маленький принц»</w:t>
      </w:r>
      <w:r>
        <w:t>. Добро, справедливость, мужество, порядочность, честь, ответственность в понимании писателя и его героев. Основные события и позиция автора.</w:t>
      </w:r>
    </w:p>
    <w:p w:rsidR="001F4C9A" w:rsidRDefault="009B0766">
      <w:pPr>
        <w:pStyle w:val="2"/>
        <w:ind w:left="1356"/>
      </w:pPr>
      <w:r>
        <w:t>Р. БРЭДБЕРИ</w:t>
      </w:r>
    </w:p>
    <w:p w:rsidR="001F4C9A" w:rsidRDefault="009B0766">
      <w:pPr>
        <w:pStyle w:val="a3"/>
        <w:ind w:right="1110" w:firstLine="540"/>
      </w:pPr>
      <w:r>
        <w:t xml:space="preserve">Рассказ </w:t>
      </w:r>
      <w:r>
        <w:rPr>
          <w:i/>
        </w:rPr>
        <w:t>«Все лето в один день»</w:t>
      </w:r>
      <w:r>
        <w:t>. Роль фантастического сюжета в постановке нравственных проблем. Образы детей. Смысл противопоставления Венеры и Земли.</w:t>
      </w:r>
    </w:p>
    <w:p w:rsidR="001F4C9A" w:rsidRDefault="001F4C9A">
      <w:pPr>
        <w:sectPr w:rsidR="001F4C9A">
          <w:pgSz w:w="11900" w:h="16840"/>
          <w:pgMar w:top="1060" w:right="20" w:bottom="920" w:left="320" w:header="0" w:footer="660" w:gutter="0"/>
          <w:cols w:space="720"/>
        </w:sectPr>
      </w:pPr>
    </w:p>
    <w:p w:rsidR="001F4C9A" w:rsidRDefault="009B0766">
      <w:pPr>
        <w:pStyle w:val="2"/>
        <w:spacing w:before="74"/>
        <w:ind w:left="1356"/>
      </w:pPr>
      <w:r>
        <w:lastRenderedPageBreak/>
        <w:t>Я. КУПАЛА</w:t>
      </w:r>
    </w:p>
    <w:p w:rsidR="001F4C9A" w:rsidRDefault="009B0766">
      <w:pPr>
        <w:pStyle w:val="a3"/>
        <w:jc w:val="left"/>
      </w:pPr>
      <w:r>
        <w:t xml:space="preserve">Основные биографические сведения. Отражение </w:t>
      </w:r>
      <w:r>
        <w:rPr>
          <w:spacing w:val="-4"/>
        </w:rPr>
        <w:t>судьбы</w:t>
      </w:r>
      <w:r>
        <w:rPr>
          <w:spacing w:val="52"/>
        </w:rPr>
        <w:t xml:space="preserve"> </w:t>
      </w:r>
      <w:r>
        <w:rPr>
          <w:spacing w:val="-3"/>
        </w:rPr>
        <w:t xml:space="preserve">белорусского </w:t>
      </w:r>
      <w:r>
        <w:t>народа в стихах</w:t>
      </w:r>
    </w:p>
    <w:p w:rsidR="001F4C9A" w:rsidRDefault="009B0766">
      <w:pPr>
        <w:ind w:left="816" w:right="1071"/>
        <w:rPr>
          <w:sz w:val="24"/>
        </w:rPr>
      </w:pPr>
      <w:r>
        <w:rPr>
          <w:i/>
          <w:sz w:val="24"/>
        </w:rPr>
        <w:t>«Мужик», «А кто там идет?», «Алеся»</w:t>
      </w:r>
      <w:r>
        <w:rPr>
          <w:sz w:val="24"/>
        </w:rPr>
        <w:t>. М. Горький и М. Исаковский — переводчики Я. Купалы.</w:t>
      </w:r>
    </w:p>
    <w:p w:rsidR="001F4C9A" w:rsidRDefault="009B0766">
      <w:pPr>
        <w:pStyle w:val="2"/>
        <w:ind w:left="1356"/>
      </w:pPr>
      <w:r>
        <w:t>Для заучивания наизусть</w:t>
      </w:r>
    </w:p>
    <w:p w:rsidR="001F4C9A" w:rsidRDefault="009B0766">
      <w:pPr>
        <w:ind w:left="1356" w:right="1071"/>
        <w:rPr>
          <w:sz w:val="24"/>
        </w:rPr>
      </w:pPr>
      <w:r>
        <w:rPr>
          <w:sz w:val="24"/>
        </w:rPr>
        <w:t xml:space="preserve">М.В. Ломоносов. Из </w:t>
      </w:r>
      <w:r>
        <w:rPr>
          <w:i/>
          <w:sz w:val="24"/>
        </w:rPr>
        <w:t xml:space="preserve">«Оды на день восшествия на всероссийский престол...» </w:t>
      </w:r>
      <w:r>
        <w:rPr>
          <w:sz w:val="24"/>
        </w:rPr>
        <w:t xml:space="preserve">(отрывок). Г.Р. Державин. </w:t>
      </w:r>
      <w:r>
        <w:rPr>
          <w:i/>
          <w:sz w:val="24"/>
        </w:rPr>
        <w:t xml:space="preserve">«Властителям и судиям» </w:t>
      </w:r>
      <w:r>
        <w:rPr>
          <w:sz w:val="24"/>
        </w:rPr>
        <w:t>(отрывок).</w:t>
      </w:r>
    </w:p>
    <w:p w:rsidR="001F4C9A" w:rsidRDefault="009B0766">
      <w:pPr>
        <w:pStyle w:val="a3"/>
        <w:ind w:left="1356" w:right="4383"/>
        <w:jc w:val="left"/>
      </w:pPr>
      <w:r>
        <w:t xml:space="preserve">А.С. Пушкин. Одно — два стихотворения (по выбору). М.Ю. Лермонтов. </w:t>
      </w:r>
      <w:r>
        <w:rPr>
          <w:i/>
        </w:rPr>
        <w:t>«Родина»</w:t>
      </w:r>
      <w:r>
        <w:t>.</w:t>
      </w:r>
    </w:p>
    <w:p w:rsidR="001F4C9A" w:rsidRDefault="009B0766">
      <w:pPr>
        <w:ind w:left="1356"/>
        <w:rPr>
          <w:sz w:val="24"/>
        </w:rPr>
      </w:pPr>
      <w:r>
        <w:rPr>
          <w:sz w:val="24"/>
        </w:rPr>
        <w:t xml:space="preserve">И.С. Тургенев. </w:t>
      </w:r>
      <w:r>
        <w:rPr>
          <w:i/>
          <w:sz w:val="24"/>
        </w:rPr>
        <w:t xml:space="preserve">«Певцы» </w:t>
      </w:r>
      <w:r>
        <w:rPr>
          <w:sz w:val="24"/>
        </w:rPr>
        <w:t>(фрагмент).</w:t>
      </w:r>
    </w:p>
    <w:p w:rsidR="001F4C9A" w:rsidRDefault="009B0766">
      <w:pPr>
        <w:ind w:left="1356" w:right="3477"/>
        <w:rPr>
          <w:sz w:val="24"/>
        </w:rPr>
      </w:pPr>
      <w:r>
        <w:rPr>
          <w:sz w:val="24"/>
        </w:rPr>
        <w:t xml:space="preserve">Н.А. Некрасов. </w:t>
      </w:r>
      <w:r>
        <w:rPr>
          <w:i/>
          <w:sz w:val="24"/>
        </w:rPr>
        <w:t xml:space="preserve">«Размышления у парадного подъезда» </w:t>
      </w:r>
      <w:r>
        <w:rPr>
          <w:sz w:val="24"/>
        </w:rPr>
        <w:t>(отрывок). А.А. Фет. Стихотворение (по выбору).</w:t>
      </w:r>
    </w:p>
    <w:p w:rsidR="001F4C9A" w:rsidRDefault="009B0766">
      <w:pPr>
        <w:ind w:left="1356" w:right="3340"/>
        <w:jc w:val="both"/>
        <w:rPr>
          <w:sz w:val="24"/>
        </w:rPr>
      </w:pPr>
      <w:r>
        <w:rPr>
          <w:sz w:val="24"/>
        </w:rPr>
        <w:t>Одно</w:t>
      </w:r>
      <w:r>
        <w:rPr>
          <w:spacing w:val="-4"/>
          <w:sz w:val="24"/>
        </w:rPr>
        <w:t xml:space="preserve"> </w:t>
      </w:r>
      <w:r>
        <w:rPr>
          <w:sz w:val="24"/>
        </w:rPr>
        <w:t>—</w:t>
      </w:r>
      <w:r>
        <w:rPr>
          <w:spacing w:val="-5"/>
          <w:sz w:val="24"/>
        </w:rPr>
        <w:t xml:space="preserve"> </w:t>
      </w:r>
      <w:r>
        <w:rPr>
          <w:sz w:val="24"/>
        </w:rPr>
        <w:t>два</w:t>
      </w:r>
      <w:r>
        <w:rPr>
          <w:spacing w:val="-6"/>
          <w:sz w:val="24"/>
        </w:rPr>
        <w:t xml:space="preserve"> </w:t>
      </w:r>
      <w:r>
        <w:rPr>
          <w:sz w:val="24"/>
        </w:rPr>
        <w:t>стихотворения</w:t>
      </w:r>
      <w:r>
        <w:rPr>
          <w:spacing w:val="-6"/>
          <w:sz w:val="24"/>
        </w:rPr>
        <w:t xml:space="preserve"> </w:t>
      </w:r>
      <w:r>
        <w:rPr>
          <w:sz w:val="24"/>
        </w:rPr>
        <w:t>о</w:t>
      </w:r>
      <w:r>
        <w:rPr>
          <w:spacing w:val="-4"/>
          <w:sz w:val="24"/>
        </w:rPr>
        <w:t xml:space="preserve"> </w:t>
      </w:r>
      <w:r>
        <w:rPr>
          <w:sz w:val="24"/>
        </w:rPr>
        <w:t>России</w:t>
      </w:r>
      <w:r>
        <w:rPr>
          <w:spacing w:val="-6"/>
          <w:sz w:val="24"/>
        </w:rPr>
        <w:t xml:space="preserve"> </w:t>
      </w:r>
      <w:r>
        <w:rPr>
          <w:sz w:val="24"/>
        </w:rPr>
        <w:t>поэтов</w:t>
      </w:r>
      <w:r>
        <w:rPr>
          <w:spacing w:val="-2"/>
          <w:sz w:val="24"/>
        </w:rPr>
        <w:t xml:space="preserve"> </w:t>
      </w:r>
      <w:r>
        <w:rPr>
          <w:sz w:val="24"/>
        </w:rPr>
        <w:t>XIX</w:t>
      </w:r>
      <w:r>
        <w:rPr>
          <w:spacing w:val="-5"/>
          <w:sz w:val="24"/>
        </w:rPr>
        <w:t xml:space="preserve"> </w:t>
      </w:r>
      <w:r>
        <w:rPr>
          <w:sz w:val="24"/>
        </w:rPr>
        <w:t>века</w:t>
      </w:r>
      <w:r>
        <w:rPr>
          <w:spacing w:val="-6"/>
          <w:sz w:val="24"/>
        </w:rPr>
        <w:t xml:space="preserve"> </w:t>
      </w:r>
      <w:r>
        <w:rPr>
          <w:sz w:val="24"/>
        </w:rPr>
        <w:t>(по</w:t>
      </w:r>
      <w:r>
        <w:rPr>
          <w:spacing w:val="-4"/>
          <w:sz w:val="24"/>
        </w:rPr>
        <w:t xml:space="preserve"> </w:t>
      </w:r>
      <w:r>
        <w:rPr>
          <w:sz w:val="24"/>
        </w:rPr>
        <w:t xml:space="preserve">выбору). М. </w:t>
      </w:r>
      <w:r>
        <w:rPr>
          <w:spacing w:val="-4"/>
          <w:sz w:val="24"/>
        </w:rPr>
        <w:t xml:space="preserve">Горький. </w:t>
      </w:r>
      <w:r>
        <w:rPr>
          <w:i/>
          <w:sz w:val="24"/>
        </w:rPr>
        <w:t xml:space="preserve">«Старуха Изергиль» </w:t>
      </w:r>
      <w:r>
        <w:rPr>
          <w:sz w:val="24"/>
        </w:rPr>
        <w:t xml:space="preserve">(отрывок из </w:t>
      </w:r>
      <w:r>
        <w:rPr>
          <w:i/>
          <w:sz w:val="24"/>
        </w:rPr>
        <w:t>«Легенды о Данко»</w:t>
      </w:r>
      <w:r>
        <w:rPr>
          <w:sz w:val="24"/>
        </w:rPr>
        <w:t>). С.А. Есенин. Одно стихотворение (по</w:t>
      </w:r>
      <w:r>
        <w:rPr>
          <w:spacing w:val="-2"/>
          <w:sz w:val="24"/>
        </w:rPr>
        <w:t xml:space="preserve"> </w:t>
      </w:r>
      <w:r>
        <w:rPr>
          <w:sz w:val="24"/>
        </w:rPr>
        <w:t>выбору).</w:t>
      </w:r>
    </w:p>
    <w:p w:rsidR="001F4C9A" w:rsidRDefault="009B0766">
      <w:pPr>
        <w:ind w:left="1356"/>
        <w:jc w:val="both"/>
        <w:rPr>
          <w:i/>
          <w:sz w:val="24"/>
        </w:rPr>
      </w:pPr>
      <w:r>
        <w:rPr>
          <w:sz w:val="24"/>
        </w:rPr>
        <w:t xml:space="preserve">Н.А. Заболоцкий. </w:t>
      </w:r>
      <w:r>
        <w:rPr>
          <w:i/>
          <w:sz w:val="24"/>
        </w:rPr>
        <w:t>«Не позволяй душе лениться...»</w:t>
      </w:r>
    </w:p>
    <w:p w:rsidR="001F4C9A" w:rsidRDefault="009B0766">
      <w:pPr>
        <w:ind w:left="1356"/>
        <w:jc w:val="both"/>
        <w:rPr>
          <w:i/>
          <w:sz w:val="24"/>
        </w:rPr>
      </w:pPr>
      <w:r>
        <w:rPr>
          <w:sz w:val="24"/>
        </w:rPr>
        <w:t xml:space="preserve">А.Т. Твардовский. </w:t>
      </w:r>
      <w:r>
        <w:rPr>
          <w:i/>
          <w:sz w:val="24"/>
        </w:rPr>
        <w:t>«На дне моей жизни...»</w:t>
      </w:r>
    </w:p>
    <w:p w:rsidR="001F4C9A" w:rsidRDefault="009B0766">
      <w:pPr>
        <w:pStyle w:val="a3"/>
        <w:ind w:left="1356"/>
      </w:pPr>
      <w:r>
        <w:t>У. Шекспир. Один сонет (по выбору).</w:t>
      </w:r>
    </w:p>
    <w:p w:rsidR="001F4C9A" w:rsidRDefault="009B0766">
      <w:pPr>
        <w:pStyle w:val="a3"/>
        <w:ind w:left="1356"/>
      </w:pPr>
      <w:r>
        <w:t>М. Басё. Несколько стихотворений (по выбору).</w:t>
      </w:r>
    </w:p>
    <w:p w:rsidR="001F4C9A" w:rsidRDefault="009B0766">
      <w:pPr>
        <w:pStyle w:val="a3"/>
        <w:ind w:left="1356"/>
      </w:pPr>
      <w:r>
        <w:t>Одно — два стихотворения о России поэтов XX века (по выбору).</w:t>
      </w:r>
    </w:p>
    <w:p w:rsidR="001F4C9A" w:rsidRDefault="009B0766">
      <w:pPr>
        <w:pStyle w:val="3"/>
        <w:ind w:left="1356"/>
      </w:pPr>
      <w:r>
        <w:t>Для домашнего чтения</w:t>
      </w:r>
    </w:p>
    <w:p w:rsidR="001F4C9A" w:rsidRDefault="009B0766">
      <w:pPr>
        <w:ind w:left="1356"/>
        <w:jc w:val="both"/>
        <w:rPr>
          <w:b/>
          <w:sz w:val="24"/>
        </w:rPr>
      </w:pPr>
      <w:r>
        <w:rPr>
          <w:b/>
          <w:sz w:val="24"/>
        </w:rPr>
        <w:t>Из устного народного творчества</w:t>
      </w:r>
    </w:p>
    <w:p w:rsidR="001F4C9A" w:rsidRDefault="009B0766">
      <w:pPr>
        <w:ind w:left="1356"/>
        <w:jc w:val="both"/>
        <w:rPr>
          <w:i/>
          <w:sz w:val="24"/>
        </w:rPr>
      </w:pPr>
      <w:r>
        <w:rPr>
          <w:sz w:val="24"/>
        </w:rPr>
        <w:t xml:space="preserve">Былины: </w:t>
      </w:r>
      <w:r>
        <w:rPr>
          <w:i/>
          <w:sz w:val="24"/>
        </w:rPr>
        <w:t>«Святогор и Илья Муромец», «Рождение богатыря».</w:t>
      </w:r>
    </w:p>
    <w:p w:rsidR="001F4C9A" w:rsidRDefault="009B0766">
      <w:pPr>
        <w:pStyle w:val="2"/>
        <w:ind w:left="1356"/>
        <w:jc w:val="both"/>
      </w:pPr>
      <w:r>
        <w:t>Из древнерусской литературы</w:t>
      </w:r>
    </w:p>
    <w:p w:rsidR="001F4C9A" w:rsidRDefault="009B0766">
      <w:pPr>
        <w:ind w:left="816" w:right="1129"/>
        <w:jc w:val="both"/>
        <w:rPr>
          <w:sz w:val="24"/>
        </w:rPr>
      </w:pPr>
      <w:r>
        <w:rPr>
          <w:i/>
          <w:sz w:val="24"/>
        </w:rPr>
        <w:t xml:space="preserve">«Повесть временных лет» </w:t>
      </w:r>
      <w:r>
        <w:rPr>
          <w:sz w:val="24"/>
        </w:rPr>
        <w:t>(</w:t>
      </w:r>
      <w:r>
        <w:rPr>
          <w:i/>
          <w:sz w:val="24"/>
        </w:rPr>
        <w:t>«Единоборство Мстислава с Редедею»</w:t>
      </w:r>
      <w:r>
        <w:rPr>
          <w:sz w:val="24"/>
        </w:rPr>
        <w:t xml:space="preserve">), </w:t>
      </w:r>
      <w:r>
        <w:rPr>
          <w:i/>
          <w:sz w:val="24"/>
        </w:rPr>
        <w:t>«Житие Сергия Радонежского»</w:t>
      </w:r>
      <w:r>
        <w:rPr>
          <w:sz w:val="24"/>
        </w:rPr>
        <w:t>.</w:t>
      </w:r>
    </w:p>
    <w:p w:rsidR="001F4C9A" w:rsidRDefault="009B0766">
      <w:pPr>
        <w:pStyle w:val="2"/>
        <w:ind w:left="1356"/>
      </w:pPr>
      <w:r>
        <w:t>Из русской литературы ХVIII века</w:t>
      </w:r>
    </w:p>
    <w:p w:rsidR="001F4C9A" w:rsidRDefault="009B0766">
      <w:pPr>
        <w:ind w:left="1356"/>
        <w:rPr>
          <w:sz w:val="24"/>
        </w:rPr>
      </w:pPr>
      <w:r>
        <w:rPr>
          <w:sz w:val="24"/>
        </w:rPr>
        <w:t xml:space="preserve">Г.Р. Державин. </w:t>
      </w:r>
      <w:r>
        <w:rPr>
          <w:i/>
          <w:sz w:val="24"/>
        </w:rPr>
        <w:t>«Признание»</w:t>
      </w:r>
      <w:r>
        <w:rPr>
          <w:sz w:val="24"/>
        </w:rPr>
        <w:t>.</w:t>
      </w:r>
    </w:p>
    <w:p w:rsidR="001F4C9A" w:rsidRDefault="009B0766">
      <w:pPr>
        <w:pStyle w:val="2"/>
        <w:ind w:left="1356"/>
      </w:pPr>
      <w:r>
        <w:t>Из русской литературы ХIХ века</w:t>
      </w:r>
    </w:p>
    <w:p w:rsidR="001F4C9A" w:rsidRDefault="009B0766">
      <w:pPr>
        <w:ind w:left="816"/>
        <w:rPr>
          <w:i/>
          <w:sz w:val="24"/>
        </w:rPr>
      </w:pPr>
      <w:r>
        <w:rPr>
          <w:sz w:val="24"/>
        </w:rPr>
        <w:t>А.С. Пушкин.</w:t>
      </w:r>
      <w:r>
        <w:rPr>
          <w:spacing w:val="53"/>
          <w:sz w:val="24"/>
        </w:rPr>
        <w:t xml:space="preserve"> </w:t>
      </w:r>
      <w:r>
        <w:rPr>
          <w:i/>
          <w:sz w:val="24"/>
        </w:rPr>
        <w:t xml:space="preserve">«19 октября» </w:t>
      </w:r>
      <w:r>
        <w:rPr>
          <w:sz w:val="24"/>
        </w:rPr>
        <w:t>(</w:t>
      </w:r>
      <w:r>
        <w:rPr>
          <w:i/>
          <w:sz w:val="24"/>
        </w:rPr>
        <w:t>«Роняет лес багряный свой</w:t>
      </w:r>
      <w:r>
        <w:rPr>
          <w:i/>
          <w:spacing w:val="51"/>
          <w:sz w:val="24"/>
        </w:rPr>
        <w:t xml:space="preserve"> </w:t>
      </w:r>
      <w:r>
        <w:rPr>
          <w:i/>
          <w:sz w:val="24"/>
        </w:rPr>
        <w:t>убор...»</w:t>
      </w:r>
      <w:r>
        <w:rPr>
          <w:sz w:val="24"/>
        </w:rPr>
        <w:t xml:space="preserve">), </w:t>
      </w:r>
      <w:r>
        <w:rPr>
          <w:i/>
          <w:sz w:val="24"/>
        </w:rPr>
        <w:t>«19 октября</w:t>
      </w:r>
      <w:r>
        <w:rPr>
          <w:i/>
          <w:spacing w:val="51"/>
          <w:sz w:val="24"/>
        </w:rPr>
        <w:t xml:space="preserve"> </w:t>
      </w:r>
      <w:r>
        <w:rPr>
          <w:i/>
          <w:sz w:val="24"/>
        </w:rPr>
        <w:t>1827 г.»</w:t>
      </w:r>
    </w:p>
    <w:p w:rsidR="001F4C9A" w:rsidRDefault="009B0766">
      <w:pPr>
        <w:ind w:left="816"/>
        <w:rPr>
          <w:sz w:val="24"/>
        </w:rPr>
      </w:pPr>
      <w:r>
        <w:rPr>
          <w:sz w:val="24"/>
        </w:rPr>
        <w:t>(</w:t>
      </w:r>
      <w:r>
        <w:rPr>
          <w:i/>
          <w:sz w:val="24"/>
        </w:rPr>
        <w:t>«Бог помочь вам, друзья мои...»</w:t>
      </w:r>
      <w:r>
        <w:rPr>
          <w:sz w:val="24"/>
        </w:rPr>
        <w:t>).</w:t>
      </w:r>
    </w:p>
    <w:p w:rsidR="001F4C9A" w:rsidRDefault="009B0766">
      <w:pPr>
        <w:ind w:left="1356" w:right="2662"/>
        <w:rPr>
          <w:sz w:val="24"/>
        </w:rPr>
      </w:pPr>
      <w:r>
        <w:rPr>
          <w:sz w:val="24"/>
        </w:rPr>
        <w:t xml:space="preserve">М.Ю. Лермонтов. </w:t>
      </w:r>
      <w:r>
        <w:rPr>
          <w:i/>
          <w:sz w:val="24"/>
        </w:rPr>
        <w:t>«Панорама Москвы», «Прощай, немытая Россия…»</w:t>
      </w:r>
      <w:r>
        <w:rPr>
          <w:sz w:val="24"/>
        </w:rPr>
        <w:t xml:space="preserve">. И.С. Тургенев. </w:t>
      </w:r>
      <w:r>
        <w:rPr>
          <w:i/>
          <w:sz w:val="24"/>
        </w:rPr>
        <w:t>«Первая любовь»</w:t>
      </w:r>
      <w:r>
        <w:rPr>
          <w:sz w:val="24"/>
        </w:rPr>
        <w:t>.</w:t>
      </w:r>
    </w:p>
    <w:p w:rsidR="001F4C9A" w:rsidRDefault="009B0766">
      <w:pPr>
        <w:ind w:left="1356" w:right="4045"/>
        <w:rPr>
          <w:sz w:val="24"/>
        </w:rPr>
      </w:pPr>
      <w:r>
        <w:rPr>
          <w:sz w:val="24"/>
        </w:rPr>
        <w:t xml:space="preserve">М.Е. Салтыков-Щедрин. </w:t>
      </w:r>
      <w:r>
        <w:rPr>
          <w:i/>
          <w:sz w:val="24"/>
        </w:rPr>
        <w:t>«Премудрый пискарь», «Коняга»</w:t>
      </w:r>
      <w:r>
        <w:rPr>
          <w:sz w:val="24"/>
        </w:rPr>
        <w:t xml:space="preserve">. А.П. Чехов. </w:t>
      </w:r>
      <w:r>
        <w:rPr>
          <w:i/>
          <w:sz w:val="24"/>
        </w:rPr>
        <w:t>«Смерть чиновника»</w:t>
      </w:r>
      <w:r>
        <w:rPr>
          <w:sz w:val="24"/>
        </w:rPr>
        <w:t>.</w:t>
      </w:r>
    </w:p>
    <w:p w:rsidR="001F4C9A" w:rsidRDefault="009B0766">
      <w:pPr>
        <w:ind w:left="1356"/>
        <w:rPr>
          <w:sz w:val="24"/>
        </w:rPr>
      </w:pPr>
      <w:r>
        <w:rPr>
          <w:sz w:val="24"/>
        </w:rPr>
        <w:t xml:space="preserve">В.Г. Короленко. </w:t>
      </w:r>
      <w:r>
        <w:rPr>
          <w:i/>
          <w:sz w:val="24"/>
        </w:rPr>
        <w:t>«Парадокс», «Слепой музыкант»</w:t>
      </w:r>
      <w:r>
        <w:rPr>
          <w:sz w:val="24"/>
        </w:rPr>
        <w:t>.</w:t>
      </w:r>
    </w:p>
    <w:p w:rsidR="001F4C9A" w:rsidRDefault="009B0766">
      <w:pPr>
        <w:pStyle w:val="2"/>
        <w:ind w:left="1356"/>
      </w:pPr>
      <w:r>
        <w:t>Из русской литературы ХХ века</w:t>
      </w:r>
    </w:p>
    <w:p w:rsidR="001F4C9A" w:rsidRDefault="009B0766">
      <w:pPr>
        <w:spacing w:before="1"/>
        <w:ind w:left="1356" w:right="7373"/>
        <w:rPr>
          <w:sz w:val="24"/>
        </w:rPr>
      </w:pPr>
      <w:r>
        <w:rPr>
          <w:sz w:val="24"/>
        </w:rPr>
        <w:t xml:space="preserve">М. Горький. </w:t>
      </w:r>
      <w:r>
        <w:rPr>
          <w:i/>
          <w:sz w:val="24"/>
        </w:rPr>
        <w:t>«В людях»</w:t>
      </w:r>
      <w:r>
        <w:rPr>
          <w:sz w:val="24"/>
        </w:rPr>
        <w:t xml:space="preserve">. И.А. Бунин. </w:t>
      </w:r>
      <w:r>
        <w:rPr>
          <w:i/>
          <w:sz w:val="24"/>
        </w:rPr>
        <w:t>«Цифры»</w:t>
      </w:r>
      <w:r>
        <w:rPr>
          <w:sz w:val="24"/>
        </w:rPr>
        <w:t>.</w:t>
      </w:r>
    </w:p>
    <w:p w:rsidR="001F4C9A" w:rsidRDefault="009B0766">
      <w:pPr>
        <w:ind w:left="1356" w:right="6469"/>
        <w:rPr>
          <w:sz w:val="24"/>
        </w:rPr>
      </w:pPr>
      <w:r>
        <w:rPr>
          <w:sz w:val="24"/>
        </w:rPr>
        <w:t xml:space="preserve">В.В. Маяковский. </w:t>
      </w:r>
      <w:r>
        <w:rPr>
          <w:i/>
          <w:sz w:val="24"/>
        </w:rPr>
        <w:t>«Адище города»</w:t>
      </w:r>
      <w:r>
        <w:rPr>
          <w:sz w:val="24"/>
        </w:rPr>
        <w:t xml:space="preserve">. А.Т. Твардовский. </w:t>
      </w:r>
      <w:r>
        <w:rPr>
          <w:i/>
          <w:sz w:val="24"/>
        </w:rPr>
        <w:t>«Дом у дороги»</w:t>
      </w:r>
      <w:r>
        <w:rPr>
          <w:sz w:val="24"/>
        </w:rPr>
        <w:t>.</w:t>
      </w:r>
    </w:p>
    <w:p w:rsidR="001F4C9A" w:rsidRDefault="009B0766">
      <w:pPr>
        <w:ind w:left="1356"/>
        <w:rPr>
          <w:sz w:val="24"/>
        </w:rPr>
      </w:pPr>
      <w:r>
        <w:rPr>
          <w:sz w:val="24"/>
        </w:rPr>
        <w:t xml:space="preserve">Б.Л. Васильев. </w:t>
      </w:r>
      <w:r>
        <w:rPr>
          <w:i/>
          <w:sz w:val="24"/>
        </w:rPr>
        <w:t>«Вам привет от бабы Леры»</w:t>
      </w:r>
      <w:r>
        <w:rPr>
          <w:sz w:val="24"/>
        </w:rPr>
        <w:t>.</w:t>
      </w:r>
    </w:p>
    <w:p w:rsidR="001F4C9A" w:rsidRDefault="009B0766">
      <w:pPr>
        <w:ind w:left="1356" w:right="4383"/>
        <w:rPr>
          <w:sz w:val="24"/>
        </w:rPr>
      </w:pPr>
      <w:r>
        <w:rPr>
          <w:sz w:val="24"/>
        </w:rPr>
        <w:t xml:space="preserve">В.П. Астафьев. </w:t>
      </w:r>
      <w:r>
        <w:rPr>
          <w:i/>
          <w:sz w:val="24"/>
        </w:rPr>
        <w:t>«Родные березы», «Весенний остров»</w:t>
      </w:r>
      <w:r>
        <w:rPr>
          <w:sz w:val="24"/>
        </w:rPr>
        <w:t xml:space="preserve">. В.А. Солоухин. </w:t>
      </w:r>
      <w:r>
        <w:rPr>
          <w:i/>
          <w:sz w:val="24"/>
        </w:rPr>
        <w:t>«Ножичек с костяной ручкой»</w:t>
      </w:r>
      <w:r>
        <w:rPr>
          <w:sz w:val="24"/>
        </w:rPr>
        <w:t>.</w:t>
      </w:r>
    </w:p>
    <w:p w:rsidR="001F4C9A" w:rsidRDefault="009B0766">
      <w:pPr>
        <w:ind w:left="1356" w:right="5854"/>
        <w:rPr>
          <w:sz w:val="24"/>
        </w:rPr>
      </w:pPr>
      <w:r>
        <w:rPr>
          <w:sz w:val="24"/>
        </w:rPr>
        <w:t xml:space="preserve">К. Булычев. </w:t>
      </w:r>
      <w:r>
        <w:rPr>
          <w:i/>
          <w:sz w:val="24"/>
        </w:rPr>
        <w:t>«Белое платье Золушки»</w:t>
      </w:r>
      <w:r>
        <w:rPr>
          <w:sz w:val="24"/>
        </w:rPr>
        <w:t xml:space="preserve">. В.М. Шукшин. </w:t>
      </w:r>
      <w:r>
        <w:rPr>
          <w:i/>
          <w:sz w:val="24"/>
        </w:rPr>
        <w:t>«Забуксовал»</w:t>
      </w:r>
      <w:r>
        <w:rPr>
          <w:sz w:val="24"/>
        </w:rPr>
        <w:t>.</w:t>
      </w:r>
    </w:p>
    <w:p w:rsidR="001F4C9A" w:rsidRDefault="009B0766">
      <w:pPr>
        <w:ind w:left="1356"/>
        <w:rPr>
          <w:i/>
          <w:sz w:val="24"/>
        </w:rPr>
      </w:pPr>
      <w:r>
        <w:rPr>
          <w:sz w:val="24"/>
        </w:rPr>
        <w:t xml:space="preserve">Ф.А. Искандер. </w:t>
      </w:r>
      <w:r>
        <w:rPr>
          <w:i/>
          <w:sz w:val="24"/>
        </w:rPr>
        <w:t>«Петух»</w:t>
      </w:r>
    </w:p>
    <w:p w:rsidR="001F4C9A" w:rsidRDefault="00094BD0" w:rsidP="00094BD0">
      <w:pPr>
        <w:pStyle w:val="2"/>
        <w:tabs>
          <w:tab w:val="left" w:pos="5296"/>
        </w:tabs>
        <w:ind w:left="5296" w:right="286"/>
      </w:pPr>
      <w:r>
        <w:rPr>
          <w:spacing w:val="-4"/>
        </w:rPr>
        <w:t>8</w:t>
      </w:r>
      <w:r w:rsidR="009B0766">
        <w:rPr>
          <w:spacing w:val="-4"/>
        </w:rPr>
        <w:t>КЛАСС</w:t>
      </w:r>
    </w:p>
    <w:p w:rsidR="001F4C9A" w:rsidRDefault="009B0766">
      <w:pPr>
        <w:pStyle w:val="a3"/>
        <w:jc w:val="left"/>
      </w:pPr>
      <w:r>
        <w:t>Введение</w:t>
      </w:r>
    </w:p>
    <w:p w:rsidR="001F4C9A" w:rsidRDefault="009B0766">
      <w:pPr>
        <w:pStyle w:val="a3"/>
        <w:ind w:right="1071"/>
        <w:jc w:val="left"/>
      </w:pPr>
      <w:r>
        <w:t>Своеобразие курса литературы в 8 классе. Художественная литература и история. Значение художественного произведения в культурном наследии страны. Творческий процесс.</w:t>
      </w:r>
    </w:p>
    <w:p w:rsidR="001F4C9A" w:rsidRDefault="001F4C9A">
      <w:pPr>
        <w:sectPr w:rsidR="001F4C9A">
          <w:pgSz w:w="11900" w:h="16840"/>
          <w:pgMar w:top="1060" w:right="20" w:bottom="920" w:left="320" w:header="0" w:footer="660" w:gutter="0"/>
          <w:cols w:space="720"/>
        </w:sectPr>
      </w:pPr>
    </w:p>
    <w:p w:rsidR="001F4C9A" w:rsidRDefault="009B0766">
      <w:pPr>
        <w:pStyle w:val="a3"/>
        <w:spacing w:before="74"/>
        <w:ind w:right="1115"/>
      </w:pPr>
      <w:r>
        <w:lastRenderedPageBreak/>
        <w:t>Теория литературы: литература и история, писатель и его роль в развитии литературного процесса, жанры и роды литературы.</w:t>
      </w:r>
    </w:p>
    <w:p w:rsidR="001F4C9A" w:rsidRDefault="009B0766">
      <w:pPr>
        <w:pStyle w:val="a3"/>
      </w:pPr>
      <w:r>
        <w:t>Из устного народного творчества</w:t>
      </w:r>
    </w:p>
    <w:p w:rsidR="001F4C9A" w:rsidRDefault="009B0766">
      <w:pPr>
        <w:ind w:left="816" w:right="1106"/>
        <w:jc w:val="both"/>
        <w:rPr>
          <w:sz w:val="24"/>
        </w:rPr>
      </w:pPr>
      <w:r>
        <w:rPr>
          <w:sz w:val="24"/>
        </w:rPr>
        <w:t xml:space="preserve">Исторические песни: </w:t>
      </w:r>
      <w:r>
        <w:rPr>
          <w:i/>
          <w:sz w:val="24"/>
        </w:rPr>
        <w:t xml:space="preserve">«Иван Грозный молится по сыне», «Возвращение Филарета», «Разин и девка-астраханка» </w:t>
      </w:r>
      <w:r>
        <w:rPr>
          <w:sz w:val="24"/>
        </w:rPr>
        <w:t xml:space="preserve">(на выбор), </w:t>
      </w:r>
      <w:r>
        <w:rPr>
          <w:i/>
          <w:sz w:val="24"/>
        </w:rPr>
        <w:t>«Солдаты готовятся штурмовать Орешек», «Солдаты освобождают Смоленск»</w:t>
      </w:r>
      <w:r>
        <w:rPr>
          <w:sz w:val="24"/>
        </w:rPr>
        <w:t>(</w:t>
      </w:r>
      <w:r>
        <w:rPr>
          <w:i/>
          <w:sz w:val="24"/>
        </w:rPr>
        <w:t>«Как повыше было города Смоленска...»).</w:t>
      </w:r>
      <w:r>
        <w:rPr>
          <w:sz w:val="24"/>
        </w:rPr>
        <w:t>Связь с представлениями и исторической памятью и отражение их в народной песне; песни-плачи, средства выразительности в исторической песне; нравственная проблематика в исторической песне и песне-плаче.</w:t>
      </w:r>
    </w:p>
    <w:p w:rsidR="001F4C9A" w:rsidRDefault="009B0766">
      <w:pPr>
        <w:pStyle w:val="a3"/>
        <w:ind w:right="1112"/>
      </w:pPr>
      <w:r>
        <w:t>Теория литературы: песня как жанр фольклора, историческая песня, отличие исторической песни от былины, песня-плач.</w:t>
      </w:r>
    </w:p>
    <w:p w:rsidR="001F4C9A" w:rsidRDefault="009B0766">
      <w:pPr>
        <w:pStyle w:val="a3"/>
        <w:ind w:right="1071"/>
        <w:jc w:val="left"/>
      </w:pPr>
      <w:r>
        <w:t>Развитие речи: различные виды чтения, составление словаря одной из исторических песен. Связь с другими искусствами: прослушивание музыкальных песен.</w:t>
      </w:r>
    </w:p>
    <w:p w:rsidR="001F4C9A" w:rsidRDefault="009B0766">
      <w:pPr>
        <w:pStyle w:val="a3"/>
        <w:jc w:val="left"/>
      </w:pPr>
      <w:r>
        <w:t>Краеведение: запись музыкального фольклора региона.</w:t>
      </w:r>
    </w:p>
    <w:p w:rsidR="001F4C9A" w:rsidRDefault="009B0766">
      <w:pPr>
        <w:pStyle w:val="a3"/>
        <w:ind w:right="1071"/>
        <w:jc w:val="left"/>
      </w:pPr>
      <w:r>
        <w:t>Возможные виды внеурочной деятельности: встреча с фольклорным коллективом, вечер народной песни.</w:t>
      </w:r>
    </w:p>
    <w:p w:rsidR="001F4C9A" w:rsidRDefault="009B0766">
      <w:pPr>
        <w:pStyle w:val="a3"/>
        <w:jc w:val="left"/>
      </w:pPr>
      <w:r>
        <w:t>Из древнерусской литературы</w:t>
      </w:r>
    </w:p>
    <w:p w:rsidR="001F4C9A" w:rsidRDefault="009B0766">
      <w:pPr>
        <w:ind w:left="816" w:right="1106"/>
        <w:jc w:val="both"/>
        <w:rPr>
          <w:sz w:val="24"/>
        </w:rPr>
      </w:pPr>
      <w:r>
        <w:rPr>
          <w:i/>
          <w:sz w:val="24"/>
        </w:rPr>
        <w:t xml:space="preserve">«Слово о погибели Русской земли», </w:t>
      </w:r>
      <w:r>
        <w:rPr>
          <w:sz w:val="24"/>
        </w:rPr>
        <w:t xml:space="preserve">из </w:t>
      </w:r>
      <w:r>
        <w:rPr>
          <w:i/>
          <w:sz w:val="24"/>
        </w:rPr>
        <w:t xml:space="preserve">«Жития Александра Невского», «Сказание о Борисе и Глебе» </w:t>
      </w:r>
      <w:r>
        <w:rPr>
          <w:sz w:val="24"/>
        </w:rPr>
        <w:t xml:space="preserve">(в сокращении), </w:t>
      </w:r>
      <w:r>
        <w:rPr>
          <w:i/>
          <w:sz w:val="24"/>
        </w:rPr>
        <w:t xml:space="preserve">«Житие Сергия Радонежского». </w:t>
      </w:r>
      <w:r>
        <w:rPr>
          <w:sz w:val="24"/>
        </w:rPr>
        <w:t>Тема добра и зла в произведениях русской литературы. Глубина и сила нравственныхпредставлений о человеке; благочестие, доброта, открытость, неспособность к насилию, святость, служение Богу, мудрость, готовность к подвигу во имя Руси — основные нравственные проблемы житийной литературы; тематическое многообразие древнерусской литературы.</w:t>
      </w:r>
    </w:p>
    <w:p w:rsidR="001F4C9A" w:rsidRDefault="009B0766">
      <w:pPr>
        <w:pStyle w:val="a3"/>
        <w:ind w:right="1118"/>
      </w:pPr>
      <w:r>
        <w:t>Теория литературы: житийная литература; сказание, слово и моление как жанры древнерусской литературы; летописный свод.</w:t>
      </w:r>
    </w:p>
    <w:p w:rsidR="001F4C9A" w:rsidRDefault="009B0766">
      <w:pPr>
        <w:pStyle w:val="a3"/>
        <w:ind w:right="1118"/>
      </w:pPr>
      <w:r>
        <w:t>Развитие речи: различные виды чтения и пересказа, формулировки и запись выводов, наблюдения над лексическим составом произведений.</w:t>
      </w:r>
    </w:p>
    <w:p w:rsidR="001F4C9A" w:rsidRDefault="009B0766">
      <w:pPr>
        <w:pStyle w:val="a3"/>
      </w:pPr>
      <w:r>
        <w:t>Связь с другими искусствами: работа с иллюстрациями.</w:t>
      </w:r>
    </w:p>
    <w:p w:rsidR="001F4C9A" w:rsidRDefault="009B0766">
      <w:pPr>
        <w:pStyle w:val="2"/>
        <w:jc w:val="both"/>
      </w:pPr>
      <w:r>
        <w:t>Из литературы XVIII века</w:t>
      </w:r>
    </w:p>
    <w:p w:rsidR="001F4C9A" w:rsidRDefault="009B0766">
      <w:pPr>
        <w:pStyle w:val="a3"/>
      </w:pPr>
      <w:r>
        <w:t>Г.Р. Державин</w:t>
      </w:r>
    </w:p>
    <w:p w:rsidR="001F4C9A" w:rsidRDefault="009B0766">
      <w:pPr>
        <w:pStyle w:val="a3"/>
        <w:ind w:right="1110"/>
      </w:pPr>
      <w:r>
        <w:t xml:space="preserve">Поэт и государственный чиновник. Отражение в творчестве фактов биографии и личных представлений. Стихотворения: </w:t>
      </w:r>
      <w:r>
        <w:rPr>
          <w:i/>
        </w:rPr>
        <w:t xml:space="preserve">«Памятник», «Вельможа» </w:t>
      </w:r>
      <w:r>
        <w:t>(служба, служение, власть и народ, поэт и власть — основные мотивы стихотворений). Тема поэта и поэзии.</w:t>
      </w:r>
    </w:p>
    <w:p w:rsidR="001F4C9A" w:rsidRDefault="009B0766">
      <w:pPr>
        <w:pStyle w:val="a3"/>
      </w:pPr>
      <w:r>
        <w:t>Теория литературы: традиции классицизма в лирическом тексте.</w:t>
      </w:r>
    </w:p>
    <w:p w:rsidR="001F4C9A" w:rsidRDefault="009B0766">
      <w:pPr>
        <w:pStyle w:val="a3"/>
        <w:ind w:right="1121"/>
      </w:pPr>
      <w:r>
        <w:t>Развитие речи: выразительное чтение, письменный ответ на вопрос, запись ключевых слов и словосочетаний.</w:t>
      </w:r>
    </w:p>
    <w:p w:rsidR="001F4C9A" w:rsidRDefault="009B0766">
      <w:pPr>
        <w:pStyle w:val="a3"/>
      </w:pPr>
      <w:r>
        <w:t>Н.М. Карамзин</w:t>
      </w:r>
    </w:p>
    <w:p w:rsidR="001F4C9A" w:rsidRDefault="009B0766">
      <w:pPr>
        <w:pStyle w:val="a3"/>
        <w:spacing w:before="1"/>
        <w:ind w:right="1106"/>
      </w:pPr>
      <w:r>
        <w:t xml:space="preserve">Основные вехи биографии. Карамзин и Пушкин. Повесть </w:t>
      </w:r>
      <w:r>
        <w:rPr>
          <w:i/>
        </w:rPr>
        <w:t xml:space="preserve">«Бедная Лиза» </w:t>
      </w:r>
      <w:r>
        <w:t>— новая эстетическая реальность. Основная проблематика и тематика, новый тип героя, образ Лизы.</w:t>
      </w:r>
    </w:p>
    <w:p w:rsidR="001F4C9A" w:rsidRDefault="009B0766">
      <w:pPr>
        <w:pStyle w:val="a3"/>
        <w:ind w:right="1114"/>
      </w:pPr>
      <w:r>
        <w:t>Теория литературы: сентиментализм как литературное направление, сентиментализм и классицизм (чувственное начало в противовес рациональному), жанр сентиментальной повести.</w:t>
      </w:r>
    </w:p>
    <w:p w:rsidR="001F4C9A" w:rsidRDefault="009B0766">
      <w:pPr>
        <w:pStyle w:val="a3"/>
        <w:ind w:right="1113"/>
      </w:pPr>
      <w:r>
        <w:t>Развитие речи: различные виды чтения и пересказа, формулировка и запись выводов, похвальное слово историку и писателю. Защита реферата «Карамзин на страницах романа Ю.Н.Тынянова «Пушкин».</w:t>
      </w:r>
    </w:p>
    <w:p w:rsidR="001F4C9A" w:rsidRDefault="009B0766">
      <w:pPr>
        <w:pStyle w:val="a3"/>
      </w:pPr>
      <w:r>
        <w:t>Из литературы XIX века</w:t>
      </w:r>
    </w:p>
    <w:p w:rsidR="001F4C9A" w:rsidRDefault="009B0766">
      <w:pPr>
        <w:ind w:left="816" w:right="4045"/>
        <w:rPr>
          <w:i/>
          <w:sz w:val="24"/>
        </w:rPr>
      </w:pPr>
      <w:r>
        <w:rPr>
          <w:sz w:val="24"/>
        </w:rPr>
        <w:t xml:space="preserve">Поэты пушкинского круга. Предшественники и современники В.А. Жуковский. </w:t>
      </w:r>
      <w:r>
        <w:rPr>
          <w:i/>
          <w:sz w:val="24"/>
        </w:rPr>
        <w:t>«Лесной царь», «Море», «Невыразимое».</w:t>
      </w:r>
    </w:p>
    <w:p w:rsidR="001F4C9A" w:rsidRDefault="009B0766">
      <w:pPr>
        <w:ind w:left="816"/>
        <w:rPr>
          <w:i/>
          <w:sz w:val="24"/>
        </w:rPr>
      </w:pPr>
      <w:r>
        <w:rPr>
          <w:sz w:val="24"/>
        </w:rPr>
        <w:t xml:space="preserve">К.Ф. Рылеев. </w:t>
      </w:r>
      <w:r>
        <w:rPr>
          <w:i/>
          <w:sz w:val="24"/>
        </w:rPr>
        <w:t>«Иван Сусанин », «Смерть Ермака ».</w:t>
      </w:r>
    </w:p>
    <w:p w:rsidR="001F4C9A" w:rsidRDefault="009B0766">
      <w:pPr>
        <w:ind w:left="816"/>
        <w:rPr>
          <w:i/>
          <w:sz w:val="24"/>
        </w:rPr>
      </w:pPr>
      <w:r>
        <w:rPr>
          <w:sz w:val="24"/>
        </w:rPr>
        <w:t xml:space="preserve">К.Н. Батюшков. </w:t>
      </w:r>
      <w:r>
        <w:rPr>
          <w:i/>
          <w:sz w:val="24"/>
        </w:rPr>
        <w:t>«Переход русских войск через Неман»,«Надпись к портрету Жуковского »,</w:t>
      </w:r>
    </w:p>
    <w:p w:rsidR="001F4C9A" w:rsidRDefault="009B0766">
      <w:pPr>
        <w:ind w:left="816"/>
        <w:rPr>
          <w:i/>
          <w:sz w:val="24"/>
        </w:rPr>
      </w:pPr>
      <w:r>
        <w:rPr>
          <w:i/>
          <w:sz w:val="24"/>
        </w:rPr>
        <w:t>«Есть наслаждение ив дикости лесов...», «Мой гений».</w:t>
      </w:r>
    </w:p>
    <w:p w:rsidR="001F4C9A" w:rsidRDefault="009B0766">
      <w:pPr>
        <w:ind w:left="816"/>
        <w:rPr>
          <w:i/>
          <w:sz w:val="24"/>
        </w:rPr>
      </w:pPr>
      <w:r>
        <w:rPr>
          <w:sz w:val="24"/>
        </w:rPr>
        <w:t xml:space="preserve">Е.А. Баратынский. </w:t>
      </w:r>
      <w:r>
        <w:rPr>
          <w:i/>
          <w:sz w:val="24"/>
        </w:rPr>
        <w:t>«Чудный град порой сольется...»,«Разуверение», «Муза ».</w:t>
      </w:r>
    </w:p>
    <w:p w:rsidR="001F4C9A" w:rsidRDefault="001F4C9A">
      <w:pPr>
        <w:rPr>
          <w:sz w:val="24"/>
        </w:rPr>
        <w:sectPr w:rsidR="001F4C9A">
          <w:pgSz w:w="11900" w:h="16840"/>
          <w:pgMar w:top="1060" w:right="20" w:bottom="920" w:left="320" w:header="0" w:footer="660" w:gutter="0"/>
          <w:cols w:space="720"/>
        </w:sectPr>
      </w:pPr>
    </w:p>
    <w:p w:rsidR="001F4C9A" w:rsidRDefault="009B0766">
      <w:pPr>
        <w:spacing w:before="74"/>
        <w:ind w:left="816"/>
        <w:jc w:val="both"/>
        <w:rPr>
          <w:i/>
          <w:sz w:val="24"/>
        </w:rPr>
      </w:pPr>
      <w:r>
        <w:rPr>
          <w:sz w:val="24"/>
        </w:rPr>
        <w:lastRenderedPageBreak/>
        <w:t xml:space="preserve">А.А. Дельвиг. </w:t>
      </w:r>
      <w:r>
        <w:rPr>
          <w:i/>
          <w:sz w:val="24"/>
        </w:rPr>
        <w:t>«Русская песня» («Соловей мой, соловей...»), «Романс», «Идиллия».</w:t>
      </w:r>
    </w:p>
    <w:p w:rsidR="001F4C9A" w:rsidRDefault="009B0766">
      <w:pPr>
        <w:ind w:left="816"/>
        <w:jc w:val="both"/>
        <w:rPr>
          <w:i/>
          <w:sz w:val="24"/>
        </w:rPr>
      </w:pPr>
      <w:r>
        <w:rPr>
          <w:sz w:val="24"/>
        </w:rPr>
        <w:t xml:space="preserve">Н.М.Языков. </w:t>
      </w:r>
      <w:r>
        <w:rPr>
          <w:i/>
          <w:sz w:val="24"/>
        </w:rPr>
        <w:t>«Пловец», «Родина».</w:t>
      </w:r>
    </w:p>
    <w:p w:rsidR="001F4C9A" w:rsidRDefault="009B0766">
      <w:pPr>
        <w:pStyle w:val="a3"/>
        <w:ind w:right="1112"/>
      </w:pPr>
      <w:r>
        <w:t>Краткие сведения о поэтах. Основные темы, мотивы. Система образно-выразительных средств в балладе, художественное богатство поэтических произведений. В кругу собратьев по перу (Пушкин и поэты его круга).</w:t>
      </w:r>
    </w:p>
    <w:p w:rsidR="001F4C9A" w:rsidRDefault="009B0766">
      <w:pPr>
        <w:pStyle w:val="a3"/>
        <w:ind w:right="1114"/>
      </w:pPr>
      <w:r>
        <w:t>Теория литературы: баллада (развитие представлений), элегия, жанровое образование — дума, песня, «легкая» поэзия, элементы романтизма, романтизм.</w:t>
      </w:r>
    </w:p>
    <w:p w:rsidR="001F4C9A" w:rsidRDefault="009B0766">
      <w:pPr>
        <w:pStyle w:val="a3"/>
        <w:ind w:right="1117"/>
      </w:pPr>
      <w:r>
        <w:t>Развитие речи: составление цитатного или тезисного плана, выразительное чтение наизусть, запись тезисного плана.</w:t>
      </w:r>
    </w:p>
    <w:p w:rsidR="001F4C9A" w:rsidRDefault="009B0766">
      <w:pPr>
        <w:pStyle w:val="a3"/>
      </w:pPr>
      <w:r>
        <w:t>Связь с другими искусствами: работа с музыкальными произведениями.</w:t>
      </w:r>
    </w:p>
    <w:p w:rsidR="001F4C9A" w:rsidRDefault="009B0766">
      <w:pPr>
        <w:pStyle w:val="a3"/>
        <w:ind w:right="1121"/>
      </w:pPr>
      <w:r>
        <w:t>Возможные виды внеурочной деятельности: вечер в литературной гостиной «Песни и романсы на стихи поэтов начала XIX века».</w:t>
      </w:r>
    </w:p>
    <w:p w:rsidR="001F4C9A" w:rsidRDefault="009B0766">
      <w:pPr>
        <w:pStyle w:val="a3"/>
      </w:pPr>
      <w:r>
        <w:t>А.С. Пушкин</w:t>
      </w:r>
    </w:p>
    <w:p w:rsidR="001F4C9A" w:rsidRDefault="009B0766">
      <w:pPr>
        <w:ind w:left="816" w:right="1131"/>
        <w:jc w:val="both"/>
        <w:rPr>
          <w:sz w:val="24"/>
        </w:rPr>
      </w:pPr>
      <w:r>
        <w:rPr>
          <w:spacing w:val="-3"/>
          <w:sz w:val="24"/>
        </w:rPr>
        <w:t xml:space="preserve">Тематическое </w:t>
      </w:r>
      <w:r>
        <w:rPr>
          <w:sz w:val="24"/>
        </w:rPr>
        <w:t xml:space="preserve">богатство поэзии А.С. Пушкина. Стихотворения: </w:t>
      </w:r>
      <w:r>
        <w:rPr>
          <w:i/>
          <w:sz w:val="24"/>
        </w:rPr>
        <w:t xml:space="preserve">«И. И. Пущину», «19 октября 1825 года», «Песни о Стеньке Разине». </w:t>
      </w:r>
      <w:r>
        <w:rPr>
          <w:sz w:val="24"/>
        </w:rPr>
        <w:t xml:space="preserve">Повесть </w:t>
      </w:r>
      <w:r>
        <w:rPr>
          <w:i/>
          <w:sz w:val="24"/>
        </w:rPr>
        <w:t xml:space="preserve">«Пиковая дама» </w:t>
      </w:r>
      <w:r>
        <w:rPr>
          <w:sz w:val="24"/>
        </w:rPr>
        <w:t>(обзор).</w:t>
      </w:r>
    </w:p>
    <w:p w:rsidR="001F4C9A" w:rsidRDefault="009B0766">
      <w:pPr>
        <w:pStyle w:val="a3"/>
        <w:ind w:right="1107"/>
      </w:pPr>
      <w:r>
        <w:t xml:space="preserve">История написания и основная проблематика. </w:t>
      </w:r>
      <w:r>
        <w:rPr>
          <w:i/>
        </w:rPr>
        <w:t xml:space="preserve">«Маленькие трагедии» </w:t>
      </w:r>
      <w:r>
        <w:t xml:space="preserve">(обзор, содержание </w:t>
      </w:r>
      <w:r>
        <w:rPr>
          <w:spacing w:val="-3"/>
        </w:rPr>
        <w:t xml:space="preserve">одного </w:t>
      </w:r>
      <w:r>
        <w:t xml:space="preserve">произведения по выбору). Самостоятельная характеристика тематики и системы образов     по     предварительно      составленному      </w:t>
      </w:r>
      <w:r>
        <w:rPr>
          <w:spacing w:val="-5"/>
        </w:rPr>
        <w:t xml:space="preserve">плану.      </w:t>
      </w:r>
      <w:r>
        <w:rPr>
          <w:spacing w:val="-3"/>
        </w:rPr>
        <w:t xml:space="preserve">Роман </w:t>
      </w:r>
      <w:r>
        <w:rPr>
          <w:i/>
        </w:rPr>
        <w:t xml:space="preserve">«Капитанская   дочка»: </w:t>
      </w:r>
      <w:r>
        <w:t xml:space="preserve">проблематика (любовь и </w:t>
      </w:r>
      <w:r>
        <w:rPr>
          <w:spacing w:val="-3"/>
        </w:rPr>
        <w:t xml:space="preserve">дружба, </w:t>
      </w:r>
      <w:r>
        <w:t xml:space="preserve">любовь и </w:t>
      </w:r>
      <w:r>
        <w:rPr>
          <w:spacing w:val="-7"/>
        </w:rPr>
        <w:t xml:space="preserve">долг, </w:t>
      </w:r>
      <w:r>
        <w:t>вольнолюбие, осознание предначертанья, независимость, литература и история). Система образов романа. Отношение писателя к событиям и героям. Новый тип исторической</w:t>
      </w:r>
      <w:r>
        <w:rPr>
          <w:spacing w:val="-7"/>
        </w:rPr>
        <w:t xml:space="preserve"> </w:t>
      </w:r>
      <w:r>
        <w:t>прозы.</w:t>
      </w:r>
    </w:p>
    <w:p w:rsidR="001F4C9A" w:rsidRDefault="009B0766">
      <w:pPr>
        <w:pStyle w:val="a3"/>
        <w:ind w:right="1111"/>
      </w:pPr>
      <w:r>
        <w:t>Теория литературы: послание, песня, художественно-выразительная роль частей речи (местоимение), поэтическая интонация, исторический роман.</w:t>
      </w:r>
    </w:p>
    <w:p w:rsidR="001F4C9A" w:rsidRDefault="009B0766">
      <w:pPr>
        <w:pStyle w:val="a3"/>
        <w:ind w:right="1113"/>
      </w:pPr>
      <w:r>
        <w:t>Развитие речи: выразительное чтение, чтение наизусть, составление планов разных типов, подготовка тезисов, сочинение.</w:t>
      </w:r>
    </w:p>
    <w:p w:rsidR="001F4C9A" w:rsidRDefault="009B0766">
      <w:pPr>
        <w:pStyle w:val="a3"/>
      </w:pPr>
      <w:r>
        <w:t>Связь с другими искусствами: работа с иллюстрациями и музыкальными произведениями.</w:t>
      </w:r>
    </w:p>
    <w:p w:rsidR="001F4C9A" w:rsidRDefault="009B0766">
      <w:pPr>
        <w:pStyle w:val="a3"/>
      </w:pPr>
      <w:r>
        <w:t>«Пиковая дама» и «Маленькие трагедии» в музыке, театре и кино.</w:t>
      </w:r>
    </w:p>
    <w:p w:rsidR="001F4C9A" w:rsidRDefault="009B0766">
      <w:pPr>
        <w:pStyle w:val="a3"/>
        <w:ind w:right="1118"/>
      </w:pPr>
      <w:r>
        <w:t>Краеведение: дорогами Гринева и Пугачева (по страницам пушкинской повести и географическому атласу).</w:t>
      </w:r>
    </w:p>
    <w:p w:rsidR="001F4C9A" w:rsidRDefault="009B0766">
      <w:pPr>
        <w:pStyle w:val="a3"/>
        <w:ind w:right="1122"/>
      </w:pPr>
      <w:r>
        <w:t>Возможные виды внеурочной деятельности: встреча в литературной гостиной «Адресаты лирики А.С. Пушкина».</w:t>
      </w:r>
    </w:p>
    <w:p w:rsidR="001F4C9A" w:rsidRDefault="009B0766">
      <w:pPr>
        <w:pStyle w:val="a3"/>
      </w:pPr>
      <w:r>
        <w:t>М.Ю. Лермонтов</w:t>
      </w:r>
    </w:p>
    <w:p w:rsidR="001F4C9A" w:rsidRDefault="009B0766">
      <w:pPr>
        <w:pStyle w:val="a3"/>
        <w:ind w:right="1105"/>
      </w:pPr>
      <w:r>
        <w:t xml:space="preserve">Кавказ в жизни и творчестве. Поэма </w:t>
      </w:r>
      <w:r>
        <w:rPr>
          <w:i/>
        </w:rPr>
        <w:t xml:space="preserve">«Мцыри »: </w:t>
      </w:r>
      <w:r>
        <w:t xml:space="preserve">свободолюбие, готовность к самопожертвованию, гордость, сила духа — основные мотивы поэмы; </w:t>
      </w:r>
      <w:r>
        <w:rPr>
          <w:spacing w:val="-3"/>
        </w:rPr>
        <w:t xml:space="preserve">художественная </w:t>
      </w:r>
      <w:r>
        <w:t>идея и средства ее выражения; образ-персонаж, образ-пейзаж. «Мцыри — любимый идеал Лермонтова » (В. Белинский).</w:t>
      </w:r>
    </w:p>
    <w:p w:rsidR="001F4C9A" w:rsidRDefault="009B0766">
      <w:pPr>
        <w:pStyle w:val="a3"/>
        <w:ind w:right="1117"/>
      </w:pPr>
      <w:r>
        <w:t>Теория литературы: сюжет и фабула  в поэме; лироэпическая поэма; роль вступления, лирического монолога; романтическое движение; поэтический синтаксис (риторические фигуры). Романтические традиции.</w:t>
      </w:r>
    </w:p>
    <w:p w:rsidR="001F4C9A" w:rsidRDefault="009B0766">
      <w:pPr>
        <w:pStyle w:val="a3"/>
        <w:spacing w:before="1"/>
        <w:ind w:right="1120"/>
      </w:pPr>
      <w:r>
        <w:t>Развитие речи: различные виды чтения, чтение наизусть, составление цитатного плана, устное сочинение.</w:t>
      </w:r>
    </w:p>
    <w:p w:rsidR="001F4C9A" w:rsidRDefault="009B0766">
      <w:pPr>
        <w:pStyle w:val="a3"/>
      </w:pPr>
      <w:r>
        <w:t>Связь с другими искусствами: работа с иллюстрациями.</w:t>
      </w:r>
    </w:p>
    <w:p w:rsidR="001F4C9A" w:rsidRDefault="009B0766">
      <w:pPr>
        <w:pStyle w:val="a3"/>
        <w:ind w:right="1115"/>
      </w:pPr>
      <w:r>
        <w:t>Краеведение: заочная литературно-краеведческая экскурсия «М.Ю. Лермонтов на Кавказе». Возможные виды внеурочной деятельности: час эстетического воспитания «М.Ю.</w:t>
      </w:r>
      <w:r>
        <w:rPr>
          <w:spacing w:val="-42"/>
        </w:rPr>
        <w:t xml:space="preserve"> </w:t>
      </w:r>
      <w:r>
        <w:t>Лермонтов</w:t>
      </w:r>
    </w:p>
    <w:p w:rsidR="001F4C9A" w:rsidRDefault="009B0766">
      <w:pPr>
        <w:pStyle w:val="a3"/>
        <w:ind w:right="9270"/>
      </w:pPr>
      <w:r>
        <w:t xml:space="preserve">— </w:t>
      </w:r>
      <w:r>
        <w:rPr>
          <w:spacing w:val="-6"/>
        </w:rPr>
        <w:t xml:space="preserve">художник». </w:t>
      </w:r>
      <w:r>
        <w:t xml:space="preserve">Н.В. </w:t>
      </w:r>
      <w:r>
        <w:rPr>
          <w:spacing w:val="-6"/>
        </w:rPr>
        <w:t>Гоголь</w:t>
      </w:r>
    </w:p>
    <w:p w:rsidR="001F4C9A" w:rsidRDefault="009B0766">
      <w:pPr>
        <w:pStyle w:val="a3"/>
        <w:ind w:right="1112"/>
      </w:pPr>
      <w:r>
        <w:t xml:space="preserve">Основные     вехи     биографии     писателя.     А.С.     Пушкин     и      Н.В.      </w:t>
      </w:r>
      <w:r>
        <w:rPr>
          <w:spacing w:val="-5"/>
        </w:rPr>
        <w:t xml:space="preserve">Гоголь. </w:t>
      </w:r>
      <w:r>
        <w:rPr>
          <w:spacing w:val="-4"/>
        </w:rPr>
        <w:t xml:space="preserve">Комедия </w:t>
      </w:r>
      <w:r>
        <w:rPr>
          <w:i/>
        </w:rPr>
        <w:t xml:space="preserve">«Ревизор»: </w:t>
      </w:r>
      <w:r>
        <w:t xml:space="preserve">творческая и сценическая история пьесы, </w:t>
      </w:r>
      <w:r>
        <w:rPr>
          <w:spacing w:val="-3"/>
        </w:rPr>
        <w:t xml:space="preserve">русское </w:t>
      </w:r>
      <w:r>
        <w:t xml:space="preserve">чиновничество в сатирическом изображении Н.В. </w:t>
      </w:r>
      <w:r>
        <w:rPr>
          <w:spacing w:val="-5"/>
        </w:rPr>
        <w:t xml:space="preserve">Гоголя: </w:t>
      </w:r>
      <w:r>
        <w:t xml:space="preserve">разоблачение пошлости, угодливости, чинопочитания, беспринципности, взяточничества, лживости и авантюризма, равнодушного отношения к служебному </w:t>
      </w:r>
      <w:r>
        <w:rPr>
          <w:spacing w:val="-5"/>
        </w:rPr>
        <w:t xml:space="preserve">долгу. </w:t>
      </w:r>
      <w:r>
        <w:t xml:space="preserve">Основной </w:t>
      </w:r>
      <w:r>
        <w:rPr>
          <w:spacing w:val="-4"/>
        </w:rPr>
        <w:t xml:space="preserve">конфликт </w:t>
      </w:r>
      <w:r>
        <w:t xml:space="preserve">пьесы и способы </w:t>
      </w:r>
      <w:r>
        <w:rPr>
          <w:spacing w:val="-3"/>
        </w:rPr>
        <w:t>его</w:t>
      </w:r>
      <w:r>
        <w:rPr>
          <w:spacing w:val="-1"/>
        </w:rPr>
        <w:t xml:space="preserve"> </w:t>
      </w:r>
      <w:r>
        <w:t>разрешения.</w:t>
      </w:r>
    </w:p>
    <w:p w:rsidR="001F4C9A" w:rsidRDefault="001F4C9A">
      <w:pPr>
        <w:sectPr w:rsidR="001F4C9A">
          <w:pgSz w:w="11900" w:h="16840"/>
          <w:pgMar w:top="1060" w:right="20" w:bottom="920" w:left="320" w:header="0" w:footer="660" w:gutter="0"/>
          <w:cols w:space="720"/>
        </w:sectPr>
      </w:pPr>
    </w:p>
    <w:p w:rsidR="001F4C9A" w:rsidRDefault="009B0766">
      <w:pPr>
        <w:pStyle w:val="a3"/>
        <w:spacing w:before="74"/>
        <w:ind w:right="1117"/>
      </w:pPr>
      <w:r>
        <w:lastRenderedPageBreak/>
        <w:t>Теория литературы: драма как род литературы, своеобразие драматических произведений, комедия, развитие понятий о юморе и сатире, «говорящие» фамилии, фантастический элемент как прием создания комической ситуации, комический рассказ.</w:t>
      </w:r>
    </w:p>
    <w:p w:rsidR="001F4C9A" w:rsidRDefault="009B0766">
      <w:pPr>
        <w:pStyle w:val="a3"/>
        <w:ind w:right="1112"/>
      </w:pPr>
      <w:r>
        <w:t>Развитие речи: различные виды чтения и комментирования, цитатный план, сочинение сопоставительного характера, формулировка тем творческих работ, подготовка вопросов для обсуждения.</w:t>
      </w:r>
    </w:p>
    <w:p w:rsidR="001F4C9A" w:rsidRDefault="009B0766">
      <w:pPr>
        <w:pStyle w:val="a3"/>
        <w:ind w:right="1115"/>
      </w:pPr>
      <w:r>
        <w:t>Связь с другими искусствами: работа с иллюстрациями, инсценировка, сценическая история пьесы.</w:t>
      </w:r>
    </w:p>
    <w:p w:rsidR="001F4C9A" w:rsidRDefault="009B0766">
      <w:pPr>
        <w:pStyle w:val="a3"/>
      </w:pPr>
      <w:r>
        <w:t>Краеведение: Петербург в жизни и судьбе Н.В. Гоголя.</w:t>
      </w:r>
    </w:p>
    <w:p w:rsidR="001F4C9A" w:rsidRDefault="009B0766">
      <w:pPr>
        <w:pStyle w:val="a3"/>
        <w:ind w:right="1120"/>
      </w:pPr>
      <w:r>
        <w:t>Возможные виды внеурочной деятельности: дискуссия в литературной гостиной «Долго ли смеяться над тем, над чем смеялся еще Н.В. Гоголь?»; час эстетического воспитания «Н.В. Гоголь и А.С. Пушкин».</w:t>
      </w:r>
    </w:p>
    <w:p w:rsidR="001F4C9A" w:rsidRDefault="009B0766">
      <w:pPr>
        <w:pStyle w:val="a3"/>
      </w:pPr>
      <w:r>
        <w:t>И.С. Тургенев</w:t>
      </w:r>
    </w:p>
    <w:p w:rsidR="001F4C9A" w:rsidRDefault="009B0766">
      <w:pPr>
        <w:pStyle w:val="a3"/>
        <w:ind w:right="1111"/>
      </w:pPr>
      <w:r>
        <w:t xml:space="preserve">Основные  вехи  биографии   И.С.   </w:t>
      </w:r>
      <w:r>
        <w:rPr>
          <w:spacing w:val="-3"/>
        </w:rPr>
        <w:t xml:space="preserve">Тургенева.   </w:t>
      </w:r>
      <w:r>
        <w:t xml:space="preserve">Произведения   писателя   о   любви:   повесть </w:t>
      </w:r>
      <w:r>
        <w:rPr>
          <w:i/>
        </w:rPr>
        <w:t>«Ася».</w:t>
      </w:r>
      <w:r>
        <w:t xml:space="preserve">Возвышенное и трагическое в изображении жизни и </w:t>
      </w:r>
      <w:r>
        <w:rPr>
          <w:spacing w:val="-4"/>
        </w:rPr>
        <w:t xml:space="preserve">судьбы </w:t>
      </w:r>
      <w:r>
        <w:t>героев. Образ Аси: любовь, нежность, верность, постоянство; цельность характера — основное в образе героини.</w:t>
      </w:r>
    </w:p>
    <w:p w:rsidR="001F4C9A" w:rsidRDefault="009B0766">
      <w:pPr>
        <w:pStyle w:val="a3"/>
        <w:ind w:right="1118"/>
      </w:pPr>
      <w:r>
        <w:t xml:space="preserve">Теория литературы: лирическая повесть, тропы и фигуры в </w:t>
      </w:r>
      <w:r>
        <w:rPr>
          <w:spacing w:val="-3"/>
        </w:rPr>
        <w:t xml:space="preserve">художественной </w:t>
      </w:r>
      <w:r>
        <w:t>стилистике повести.</w:t>
      </w:r>
    </w:p>
    <w:p w:rsidR="001F4C9A" w:rsidRDefault="009B0766">
      <w:pPr>
        <w:pStyle w:val="a3"/>
        <w:ind w:right="1112"/>
      </w:pPr>
      <w:r>
        <w:t>Развитие речи: различные виды пересказа, тезисный план, дискуссия, письменная характеристика персонажа, отзыв о прочитанном.</w:t>
      </w:r>
    </w:p>
    <w:p w:rsidR="001F4C9A" w:rsidRDefault="009B0766">
      <w:pPr>
        <w:pStyle w:val="a3"/>
        <w:ind w:right="1116"/>
      </w:pPr>
      <w:r>
        <w:t>Связь с другими искусствами: подбор музыкальных фрагментов для возможной инсценировки, рисунки учащихся.</w:t>
      </w:r>
    </w:p>
    <w:p w:rsidR="001F4C9A" w:rsidRDefault="009B0766">
      <w:pPr>
        <w:pStyle w:val="a3"/>
        <w:ind w:right="1114"/>
      </w:pPr>
      <w:r>
        <w:t>Возможные виды внеурочной деятельности: дискуссия в литературной гостиной (тема дискуссии формулируется учащимися).</w:t>
      </w:r>
    </w:p>
    <w:p w:rsidR="001F4C9A" w:rsidRDefault="009B0766">
      <w:pPr>
        <w:pStyle w:val="a3"/>
      </w:pPr>
      <w:r>
        <w:t>Н.А. Некрасов</w:t>
      </w:r>
    </w:p>
    <w:p w:rsidR="001F4C9A" w:rsidRDefault="009B0766">
      <w:pPr>
        <w:ind w:left="816" w:right="1118"/>
        <w:jc w:val="both"/>
        <w:rPr>
          <w:sz w:val="24"/>
        </w:rPr>
      </w:pPr>
      <w:r>
        <w:rPr>
          <w:sz w:val="24"/>
        </w:rPr>
        <w:t xml:space="preserve">Основные вехи биографии Н.А. Некрасова. </w:t>
      </w:r>
      <w:r>
        <w:rPr>
          <w:spacing w:val="-5"/>
          <w:sz w:val="24"/>
        </w:rPr>
        <w:t xml:space="preserve">Судьба </w:t>
      </w:r>
      <w:r>
        <w:rPr>
          <w:sz w:val="24"/>
        </w:rPr>
        <w:t xml:space="preserve">и  жизнь  народная  в  изображении  поэта. </w:t>
      </w:r>
      <w:r>
        <w:rPr>
          <w:i/>
          <w:sz w:val="24"/>
        </w:rPr>
        <w:t xml:space="preserve">«Внимая </w:t>
      </w:r>
      <w:r>
        <w:rPr>
          <w:i/>
          <w:spacing w:val="-3"/>
          <w:sz w:val="24"/>
        </w:rPr>
        <w:t xml:space="preserve">ужасам </w:t>
      </w:r>
      <w:r>
        <w:rPr>
          <w:i/>
          <w:sz w:val="24"/>
        </w:rPr>
        <w:t xml:space="preserve">войны...», «Зеленый шум». </w:t>
      </w:r>
      <w:r>
        <w:rPr>
          <w:sz w:val="24"/>
        </w:rPr>
        <w:t>Человек и природа в</w:t>
      </w:r>
      <w:r>
        <w:rPr>
          <w:spacing w:val="-22"/>
          <w:sz w:val="24"/>
        </w:rPr>
        <w:t xml:space="preserve"> </w:t>
      </w:r>
      <w:r>
        <w:rPr>
          <w:sz w:val="24"/>
        </w:rPr>
        <w:t>стихотворении.</w:t>
      </w:r>
    </w:p>
    <w:p w:rsidR="001F4C9A" w:rsidRDefault="009B0766">
      <w:pPr>
        <w:pStyle w:val="a3"/>
        <w:ind w:right="1115"/>
      </w:pPr>
      <w:r>
        <w:t>Теория литературы: фольклорные приемы в поэзии; песня; народность (создание первичных представлений); выразительные средства художественной речи: эпитет, бессоюзие; роль глаголов и глагольных форм.</w:t>
      </w:r>
    </w:p>
    <w:p w:rsidR="001F4C9A" w:rsidRDefault="009B0766">
      <w:pPr>
        <w:pStyle w:val="a3"/>
        <w:ind w:right="1116"/>
      </w:pPr>
      <w:r>
        <w:t>Развитие речи: выразительное чтение наизусть, составление словаря для характеристики лирического персонажа.</w:t>
      </w:r>
    </w:p>
    <w:p w:rsidR="001F4C9A" w:rsidRDefault="009B0766">
      <w:pPr>
        <w:pStyle w:val="a3"/>
        <w:ind w:right="3726"/>
      </w:pPr>
      <w:r>
        <w:t>Связь</w:t>
      </w:r>
      <w:r>
        <w:rPr>
          <w:spacing w:val="-8"/>
        </w:rPr>
        <w:t xml:space="preserve"> </w:t>
      </w:r>
      <w:r>
        <w:t>с</w:t>
      </w:r>
      <w:r>
        <w:rPr>
          <w:spacing w:val="-9"/>
        </w:rPr>
        <w:t xml:space="preserve"> </w:t>
      </w:r>
      <w:r>
        <w:t>другими</w:t>
      </w:r>
      <w:r>
        <w:rPr>
          <w:spacing w:val="-8"/>
        </w:rPr>
        <w:t xml:space="preserve"> </w:t>
      </w:r>
      <w:r>
        <w:t>искусствами:</w:t>
      </w:r>
      <w:r>
        <w:rPr>
          <w:spacing w:val="-7"/>
        </w:rPr>
        <w:t xml:space="preserve"> </w:t>
      </w:r>
      <w:r>
        <w:t>использование</w:t>
      </w:r>
      <w:r>
        <w:rPr>
          <w:spacing w:val="-7"/>
        </w:rPr>
        <w:t xml:space="preserve"> </w:t>
      </w:r>
      <w:r>
        <w:t>музыкальных</w:t>
      </w:r>
      <w:r>
        <w:rPr>
          <w:spacing w:val="-8"/>
        </w:rPr>
        <w:t xml:space="preserve"> </w:t>
      </w:r>
      <w:r>
        <w:t>записей. А.А.Фет</w:t>
      </w:r>
    </w:p>
    <w:p w:rsidR="001F4C9A" w:rsidRDefault="009B0766">
      <w:pPr>
        <w:ind w:left="816" w:right="1112"/>
        <w:jc w:val="both"/>
        <w:rPr>
          <w:sz w:val="24"/>
        </w:rPr>
      </w:pPr>
      <w:r>
        <w:rPr>
          <w:sz w:val="24"/>
        </w:rPr>
        <w:t xml:space="preserve">Краткие сведения о поэте. Мир природы и духовности в поэзии А.А. Фета: </w:t>
      </w:r>
      <w:r>
        <w:rPr>
          <w:i/>
          <w:sz w:val="24"/>
        </w:rPr>
        <w:t>«Учись у них: у дуба,</w:t>
      </w:r>
      <w:r>
        <w:rPr>
          <w:i/>
          <w:spacing w:val="-4"/>
          <w:sz w:val="24"/>
        </w:rPr>
        <w:t xml:space="preserve"> </w:t>
      </w:r>
      <w:r>
        <w:rPr>
          <w:i/>
          <w:sz w:val="24"/>
        </w:rPr>
        <w:t>у</w:t>
      </w:r>
      <w:r>
        <w:rPr>
          <w:i/>
          <w:spacing w:val="-5"/>
          <w:sz w:val="24"/>
        </w:rPr>
        <w:t xml:space="preserve"> </w:t>
      </w:r>
      <w:r>
        <w:rPr>
          <w:i/>
          <w:sz w:val="24"/>
        </w:rPr>
        <w:t>березы…»,</w:t>
      </w:r>
      <w:r>
        <w:rPr>
          <w:i/>
          <w:spacing w:val="-6"/>
          <w:sz w:val="24"/>
        </w:rPr>
        <w:t xml:space="preserve"> </w:t>
      </w:r>
      <w:r>
        <w:rPr>
          <w:i/>
          <w:sz w:val="24"/>
        </w:rPr>
        <w:t>«Целый</w:t>
      </w:r>
      <w:r>
        <w:rPr>
          <w:i/>
          <w:spacing w:val="-3"/>
          <w:sz w:val="24"/>
        </w:rPr>
        <w:t xml:space="preserve"> </w:t>
      </w:r>
      <w:r>
        <w:rPr>
          <w:i/>
          <w:sz w:val="24"/>
        </w:rPr>
        <w:t>мир</w:t>
      </w:r>
      <w:r>
        <w:rPr>
          <w:i/>
          <w:spacing w:val="-6"/>
          <w:sz w:val="24"/>
        </w:rPr>
        <w:t xml:space="preserve"> </w:t>
      </w:r>
      <w:r>
        <w:rPr>
          <w:i/>
          <w:sz w:val="24"/>
        </w:rPr>
        <w:t>от</w:t>
      </w:r>
      <w:r>
        <w:rPr>
          <w:i/>
          <w:spacing w:val="-4"/>
          <w:sz w:val="24"/>
        </w:rPr>
        <w:t xml:space="preserve"> </w:t>
      </w:r>
      <w:r>
        <w:rPr>
          <w:i/>
          <w:sz w:val="24"/>
        </w:rPr>
        <w:t xml:space="preserve">красоты…». </w:t>
      </w:r>
      <w:r>
        <w:rPr>
          <w:sz w:val="24"/>
        </w:rPr>
        <w:t>Гармония</w:t>
      </w:r>
      <w:r>
        <w:rPr>
          <w:spacing w:val="-3"/>
          <w:sz w:val="24"/>
        </w:rPr>
        <w:t xml:space="preserve"> </w:t>
      </w:r>
      <w:r>
        <w:rPr>
          <w:sz w:val="24"/>
        </w:rPr>
        <w:t>чувств,</w:t>
      </w:r>
      <w:r>
        <w:rPr>
          <w:spacing w:val="-6"/>
          <w:sz w:val="24"/>
        </w:rPr>
        <w:t xml:space="preserve"> </w:t>
      </w:r>
      <w:r>
        <w:rPr>
          <w:sz w:val="24"/>
        </w:rPr>
        <w:t>единство</w:t>
      </w:r>
      <w:r>
        <w:rPr>
          <w:spacing w:val="-5"/>
          <w:sz w:val="24"/>
        </w:rPr>
        <w:t xml:space="preserve"> </w:t>
      </w:r>
      <w:r>
        <w:rPr>
          <w:sz w:val="24"/>
        </w:rPr>
        <w:t>с</w:t>
      </w:r>
      <w:r>
        <w:rPr>
          <w:spacing w:val="-5"/>
          <w:sz w:val="24"/>
        </w:rPr>
        <w:t xml:space="preserve"> </w:t>
      </w:r>
      <w:r>
        <w:rPr>
          <w:sz w:val="24"/>
        </w:rPr>
        <w:t>миром</w:t>
      </w:r>
      <w:r>
        <w:rPr>
          <w:spacing w:val="-3"/>
          <w:sz w:val="24"/>
        </w:rPr>
        <w:t xml:space="preserve"> </w:t>
      </w:r>
      <w:r>
        <w:rPr>
          <w:sz w:val="24"/>
        </w:rPr>
        <w:t>природы, духовность — основные мотивы лирики А.А.</w:t>
      </w:r>
      <w:r>
        <w:rPr>
          <w:spacing w:val="-2"/>
          <w:sz w:val="24"/>
        </w:rPr>
        <w:t xml:space="preserve"> </w:t>
      </w:r>
      <w:r>
        <w:rPr>
          <w:sz w:val="24"/>
        </w:rPr>
        <w:t>Фета.</w:t>
      </w:r>
    </w:p>
    <w:p w:rsidR="001F4C9A" w:rsidRDefault="009B0766">
      <w:pPr>
        <w:pStyle w:val="a3"/>
        <w:spacing w:before="1"/>
        <w:ind w:right="1071"/>
        <w:jc w:val="left"/>
      </w:pPr>
      <w:r>
        <w:t>Развитие речи: выразительное чтение, устное рисование, письменный ответ на вопрос. Возможные виды внеурочной деятельности: литературный вечер «Стихи и песни о родине и родной природе поэтов XIX века»:</w:t>
      </w:r>
    </w:p>
    <w:p w:rsidR="001F4C9A" w:rsidRDefault="009B0766">
      <w:pPr>
        <w:ind w:left="816" w:right="6850"/>
        <w:rPr>
          <w:i/>
          <w:sz w:val="24"/>
        </w:rPr>
      </w:pPr>
      <w:r>
        <w:rPr>
          <w:sz w:val="24"/>
        </w:rPr>
        <w:t xml:space="preserve">Н.И. Гнедич. </w:t>
      </w:r>
      <w:r>
        <w:rPr>
          <w:i/>
          <w:sz w:val="24"/>
        </w:rPr>
        <w:t xml:space="preserve">«Осень»; </w:t>
      </w:r>
      <w:r>
        <w:rPr>
          <w:sz w:val="24"/>
        </w:rPr>
        <w:t xml:space="preserve">П.А.Вяземский. </w:t>
      </w:r>
      <w:r>
        <w:rPr>
          <w:i/>
          <w:sz w:val="24"/>
        </w:rPr>
        <w:t xml:space="preserve">«Береза», «Осень»; </w:t>
      </w:r>
      <w:r>
        <w:rPr>
          <w:sz w:val="24"/>
        </w:rPr>
        <w:t xml:space="preserve">А.Н. Плещеев. </w:t>
      </w:r>
      <w:r>
        <w:rPr>
          <w:i/>
          <w:sz w:val="24"/>
        </w:rPr>
        <w:t>«Отчизна»;</w:t>
      </w:r>
    </w:p>
    <w:p w:rsidR="001F4C9A" w:rsidRDefault="009B0766">
      <w:pPr>
        <w:ind w:left="816"/>
        <w:rPr>
          <w:i/>
          <w:sz w:val="24"/>
        </w:rPr>
      </w:pPr>
      <w:r>
        <w:rPr>
          <w:sz w:val="24"/>
        </w:rPr>
        <w:t xml:space="preserve">Н.П. Огарев. </w:t>
      </w:r>
      <w:r>
        <w:rPr>
          <w:i/>
          <w:sz w:val="24"/>
        </w:rPr>
        <w:t>«Весною», «Осенью»;</w:t>
      </w:r>
    </w:p>
    <w:p w:rsidR="001F4C9A" w:rsidRDefault="009B0766">
      <w:pPr>
        <w:ind w:left="816"/>
        <w:rPr>
          <w:i/>
          <w:sz w:val="24"/>
        </w:rPr>
      </w:pPr>
      <w:r>
        <w:rPr>
          <w:sz w:val="24"/>
        </w:rPr>
        <w:t xml:space="preserve">И.З. Суриков. </w:t>
      </w:r>
      <w:r>
        <w:rPr>
          <w:i/>
          <w:sz w:val="24"/>
        </w:rPr>
        <w:t>«После дождя»;</w:t>
      </w:r>
    </w:p>
    <w:p w:rsidR="001F4C9A" w:rsidRDefault="009B0766">
      <w:pPr>
        <w:ind w:left="816" w:right="4868"/>
        <w:rPr>
          <w:sz w:val="24"/>
        </w:rPr>
      </w:pPr>
      <w:r>
        <w:rPr>
          <w:sz w:val="24"/>
        </w:rPr>
        <w:t xml:space="preserve">И.Ф. Анненский. </w:t>
      </w:r>
      <w:r>
        <w:rPr>
          <w:i/>
          <w:sz w:val="24"/>
        </w:rPr>
        <w:t xml:space="preserve">«Сентябрь», «Зимний романс» </w:t>
      </w:r>
      <w:r>
        <w:rPr>
          <w:sz w:val="24"/>
        </w:rPr>
        <w:t>и др. А.Н. Островский</w:t>
      </w:r>
    </w:p>
    <w:p w:rsidR="001F4C9A" w:rsidRDefault="009B0766">
      <w:pPr>
        <w:pStyle w:val="a3"/>
        <w:ind w:right="1108"/>
      </w:pPr>
      <w:r>
        <w:t xml:space="preserve">Краткие сведения о писателе. Пьеса-сказка </w:t>
      </w:r>
      <w:r>
        <w:rPr>
          <w:i/>
        </w:rPr>
        <w:t xml:space="preserve">«Снегурочка»: </w:t>
      </w:r>
      <w:r>
        <w:t>своеобразие сюжета. Связь с мифологическими и сказочными сюжетами. Образ Снегурочки. Народные обряды, элементы фольклора в сказке. Язык персонажей.</w:t>
      </w:r>
    </w:p>
    <w:p w:rsidR="001F4C9A" w:rsidRDefault="009B0766">
      <w:pPr>
        <w:pStyle w:val="a3"/>
      </w:pPr>
      <w:r>
        <w:t>Теория литературы: драма.</w:t>
      </w:r>
    </w:p>
    <w:p w:rsidR="001F4C9A" w:rsidRDefault="001F4C9A">
      <w:pPr>
        <w:sectPr w:rsidR="001F4C9A">
          <w:pgSz w:w="11900" w:h="16840"/>
          <w:pgMar w:top="1060" w:right="20" w:bottom="920" w:left="320" w:header="0" w:footer="660" w:gutter="0"/>
          <w:cols w:space="720"/>
        </w:sectPr>
      </w:pPr>
    </w:p>
    <w:p w:rsidR="001F4C9A" w:rsidRDefault="009B0766">
      <w:pPr>
        <w:pStyle w:val="a3"/>
        <w:spacing w:before="74"/>
        <w:ind w:right="1209"/>
        <w:jc w:val="left"/>
      </w:pPr>
      <w:r>
        <w:lastRenderedPageBreak/>
        <w:t>Развитие речи: чтение по ролям, письменный отзыв на эпизод, составление цитатного плана к сочинению.</w:t>
      </w:r>
    </w:p>
    <w:p w:rsidR="001F4C9A" w:rsidRDefault="009B0766">
      <w:pPr>
        <w:pStyle w:val="a3"/>
        <w:tabs>
          <w:tab w:val="left" w:pos="1668"/>
          <w:tab w:val="left" w:pos="2042"/>
          <w:tab w:val="left" w:pos="3175"/>
          <w:tab w:val="left" w:pos="4793"/>
          <w:tab w:val="left" w:pos="6674"/>
          <w:tab w:val="left" w:pos="8169"/>
          <w:tab w:val="left" w:pos="9758"/>
        </w:tabs>
        <w:jc w:val="left"/>
      </w:pPr>
      <w:r>
        <w:t>Связь</w:t>
      </w:r>
      <w:r>
        <w:tab/>
        <w:t>с</w:t>
      </w:r>
      <w:r>
        <w:tab/>
        <w:t>другими</w:t>
      </w:r>
      <w:r>
        <w:tab/>
        <w:t>искусствами:</w:t>
      </w:r>
      <w:r>
        <w:tab/>
        <w:t>прослушивание</w:t>
      </w:r>
      <w:r>
        <w:tab/>
        <w:t>грамзаписи,</w:t>
      </w:r>
      <w:r>
        <w:tab/>
        <w:t>музыкальная</w:t>
      </w:r>
      <w:r>
        <w:tab/>
        <w:t>версия</w:t>
      </w:r>
    </w:p>
    <w:p w:rsidR="001F4C9A" w:rsidRDefault="009B0766">
      <w:pPr>
        <w:pStyle w:val="a3"/>
        <w:ind w:right="4445"/>
        <w:jc w:val="left"/>
      </w:pPr>
      <w:r>
        <w:t>«Снегурочки». А.Н. Островский и Н.А. Римский-Корсаков. Л. Н. Толстой</w:t>
      </w:r>
    </w:p>
    <w:p w:rsidR="001F4C9A" w:rsidRDefault="009B0766">
      <w:pPr>
        <w:pStyle w:val="a3"/>
        <w:ind w:right="1104"/>
      </w:pPr>
      <w:r>
        <w:t xml:space="preserve">Основные вехи биографии писателя. </w:t>
      </w:r>
      <w:r>
        <w:rPr>
          <w:i/>
        </w:rPr>
        <w:t xml:space="preserve">«Отрочество» </w:t>
      </w:r>
      <w:r>
        <w:rPr>
          <w:spacing w:val="-3"/>
        </w:rPr>
        <w:t xml:space="preserve">(главы </w:t>
      </w:r>
      <w:r>
        <w:t xml:space="preserve">из повести); становление личности в борьбе против жестокости и произвола — рассказ </w:t>
      </w:r>
      <w:r>
        <w:rPr>
          <w:i/>
        </w:rPr>
        <w:t xml:space="preserve">«После бала». </w:t>
      </w:r>
      <w:r>
        <w:t xml:space="preserve">Нравственность и чувство долга, активный и пассивный </w:t>
      </w:r>
      <w:r>
        <w:rPr>
          <w:spacing w:val="-3"/>
        </w:rPr>
        <w:t xml:space="preserve">протест, </w:t>
      </w:r>
      <w:r>
        <w:t xml:space="preserve">истинная и ложная красота, неучастие во зле, угасание любви — основные мотивы рассказа. Приемы создания образов. </w:t>
      </w:r>
      <w:r>
        <w:rPr>
          <w:spacing w:val="-4"/>
        </w:rPr>
        <w:t xml:space="preserve">Судьба </w:t>
      </w:r>
      <w:r>
        <w:t xml:space="preserve">рассказчика для понимания </w:t>
      </w:r>
      <w:r>
        <w:rPr>
          <w:spacing w:val="-3"/>
        </w:rPr>
        <w:t xml:space="preserve">художественной </w:t>
      </w:r>
      <w:r>
        <w:t>идеи произведения.</w:t>
      </w:r>
    </w:p>
    <w:p w:rsidR="001F4C9A" w:rsidRDefault="009B0766">
      <w:pPr>
        <w:pStyle w:val="a3"/>
        <w:ind w:right="1904"/>
        <w:jc w:val="left"/>
      </w:pPr>
      <w:r>
        <w:t>Теория литературы: автобиографическая проза, композиция и фабула рассказа. Развитие речи: различные виды пересказа, тезисный план, сочинение-рассуждение. Связь с другими искусствами: работа с иллюстрациями; рисунки учащихся.</w:t>
      </w:r>
    </w:p>
    <w:p w:rsidR="001F4C9A" w:rsidRDefault="009B0766">
      <w:pPr>
        <w:pStyle w:val="a3"/>
        <w:ind w:right="7581"/>
        <w:jc w:val="left"/>
      </w:pPr>
      <w:r>
        <w:t>Из литературы XX века (25ч.) М. Горький</w:t>
      </w:r>
    </w:p>
    <w:p w:rsidR="001F4C9A" w:rsidRDefault="009B0766">
      <w:pPr>
        <w:pStyle w:val="a3"/>
        <w:ind w:right="1104"/>
      </w:pPr>
      <w:r>
        <w:t xml:space="preserve">Основные вехи биографии писателя. Рассказы «Мой спутник», </w:t>
      </w:r>
      <w:r>
        <w:rPr>
          <w:i/>
        </w:rPr>
        <w:t xml:space="preserve">«Макар Чудра». </w:t>
      </w:r>
      <w:r>
        <w:t>Проблема цели и смысла жизни, истинные и ложные ценности жизни. Художественное своеобразие ранней прозы М. Горького.</w:t>
      </w:r>
    </w:p>
    <w:p w:rsidR="001F4C9A" w:rsidRDefault="009B0766">
      <w:pPr>
        <w:pStyle w:val="a3"/>
      </w:pPr>
      <w:r>
        <w:t>Теория литературы: традиции романтизма, жанровое своеобразие, образ-символ.</w:t>
      </w:r>
    </w:p>
    <w:p w:rsidR="001F4C9A" w:rsidRDefault="009B0766">
      <w:pPr>
        <w:pStyle w:val="a3"/>
        <w:ind w:right="1119"/>
      </w:pPr>
      <w:r>
        <w:t>Развитие речи: различные виды чтения и пересказа, цитатный план, сочинение с элементами рассуждения.</w:t>
      </w:r>
    </w:p>
    <w:p w:rsidR="001F4C9A" w:rsidRDefault="009B0766">
      <w:pPr>
        <w:pStyle w:val="a3"/>
        <w:ind w:right="1118"/>
      </w:pPr>
      <w:r>
        <w:t>Связь с другими искусствами: работа с иллюстрациями, рисунки учащихся, кинематографические версии ранних рассказов М. Горького.</w:t>
      </w:r>
    </w:p>
    <w:p w:rsidR="001F4C9A" w:rsidRDefault="009B0766">
      <w:pPr>
        <w:pStyle w:val="a3"/>
        <w:ind w:right="3477"/>
        <w:jc w:val="left"/>
      </w:pPr>
      <w:r>
        <w:t>Краеведение: книжная выставка «От Нижнего Новгорода — по Руси». В. В. Маяковский</w:t>
      </w:r>
    </w:p>
    <w:p w:rsidR="001F4C9A" w:rsidRDefault="009B0766">
      <w:pPr>
        <w:ind w:left="816" w:right="1071"/>
        <w:rPr>
          <w:i/>
          <w:sz w:val="24"/>
        </w:rPr>
      </w:pPr>
      <w:r>
        <w:rPr>
          <w:sz w:val="24"/>
        </w:rPr>
        <w:t xml:space="preserve">Краткие сведения о поэте. «Я» и «вы», поэт и толпа в стихах В.В. Маяковского: </w:t>
      </w:r>
      <w:r>
        <w:rPr>
          <w:i/>
          <w:sz w:val="24"/>
        </w:rPr>
        <w:t>«Хорошее отношение к лошадям».</w:t>
      </w:r>
    </w:p>
    <w:p w:rsidR="001F4C9A" w:rsidRDefault="009B0766">
      <w:pPr>
        <w:pStyle w:val="a3"/>
        <w:ind w:right="1071"/>
        <w:jc w:val="left"/>
      </w:pPr>
      <w:r>
        <w:t>Теория литературы: неологизмы, конфликт в лирическом стихотворении, рифма и ритм в лирическом стихотворении.</w:t>
      </w:r>
    </w:p>
    <w:p w:rsidR="001F4C9A" w:rsidRDefault="009B0766">
      <w:pPr>
        <w:pStyle w:val="a3"/>
        <w:jc w:val="left"/>
      </w:pPr>
      <w:r>
        <w:t>Развитие речи: выразительное чтение, чтение наизусть.</w:t>
      </w:r>
    </w:p>
    <w:p w:rsidR="001F4C9A" w:rsidRDefault="009B0766">
      <w:pPr>
        <w:pStyle w:val="a3"/>
        <w:tabs>
          <w:tab w:val="left" w:pos="2228"/>
          <w:tab w:val="left" w:pos="2967"/>
          <w:tab w:val="left" w:pos="4373"/>
          <w:tab w:val="left" w:pos="6025"/>
          <w:tab w:val="left" w:pos="6798"/>
          <w:tab w:val="left" w:pos="7124"/>
          <w:tab w:val="left" w:pos="8736"/>
          <w:tab w:val="left" w:pos="9883"/>
        </w:tabs>
        <w:ind w:right="1114"/>
        <w:jc w:val="left"/>
      </w:pPr>
      <w:r>
        <w:t>Возможные</w:t>
      </w:r>
      <w:r>
        <w:tab/>
        <w:t>виды</w:t>
      </w:r>
      <w:r>
        <w:tab/>
        <w:t>внеурочной</w:t>
      </w:r>
      <w:r>
        <w:tab/>
        <w:t>деятельности:</w:t>
      </w:r>
      <w:r>
        <w:tab/>
        <w:t>вечер</w:t>
      </w:r>
      <w:r>
        <w:tab/>
        <w:t>в</w:t>
      </w:r>
      <w:r>
        <w:tab/>
        <w:t>литературной</w:t>
      </w:r>
      <w:r>
        <w:tab/>
        <w:t>гостиной</w:t>
      </w:r>
      <w:r>
        <w:tab/>
      </w:r>
      <w:r>
        <w:rPr>
          <w:spacing w:val="-4"/>
        </w:rPr>
        <w:t xml:space="preserve">«В.В. </w:t>
      </w:r>
      <w:r>
        <w:t xml:space="preserve">Маяковский — </w:t>
      </w:r>
      <w:r>
        <w:rPr>
          <w:spacing w:val="-5"/>
        </w:rPr>
        <w:t xml:space="preserve">художник </w:t>
      </w:r>
      <w:r>
        <w:t>и</w:t>
      </w:r>
      <w:r>
        <w:rPr>
          <w:spacing w:val="5"/>
        </w:rPr>
        <w:t xml:space="preserve"> </w:t>
      </w:r>
      <w:r>
        <w:t>актер».</w:t>
      </w:r>
    </w:p>
    <w:p w:rsidR="001F4C9A" w:rsidRDefault="009B0766">
      <w:pPr>
        <w:pStyle w:val="a3"/>
        <w:ind w:right="1034"/>
        <w:jc w:val="left"/>
      </w:pPr>
      <w:r>
        <w:t>Краеведение: «Москва В. Маяковского». Литературная викторина по материалам конкурсных работ учащихся.</w:t>
      </w:r>
    </w:p>
    <w:p w:rsidR="001F4C9A" w:rsidRDefault="009B0766">
      <w:pPr>
        <w:pStyle w:val="a3"/>
        <w:jc w:val="left"/>
      </w:pPr>
      <w:r>
        <w:t>О серьезном — с улыбкой (сатира начала XX века)</w:t>
      </w:r>
    </w:p>
    <w:p w:rsidR="001F4C9A" w:rsidRDefault="009B0766">
      <w:pPr>
        <w:tabs>
          <w:tab w:val="left" w:pos="1531"/>
          <w:tab w:val="left" w:pos="3085"/>
          <w:tab w:val="left" w:pos="3453"/>
          <w:tab w:val="left" w:pos="5173"/>
          <w:tab w:val="left" w:pos="7556"/>
          <w:tab w:val="left" w:pos="9429"/>
        </w:tabs>
        <w:ind w:left="816"/>
        <w:rPr>
          <w:sz w:val="24"/>
        </w:rPr>
      </w:pPr>
      <w:r>
        <w:rPr>
          <w:sz w:val="24"/>
        </w:rPr>
        <w:t>Н.А.</w:t>
      </w:r>
      <w:r>
        <w:rPr>
          <w:sz w:val="24"/>
        </w:rPr>
        <w:tab/>
        <w:t>Тэффи</w:t>
      </w:r>
      <w:r>
        <w:rPr>
          <w:i/>
          <w:sz w:val="24"/>
        </w:rPr>
        <w:t>«Свои</w:t>
      </w:r>
      <w:r>
        <w:rPr>
          <w:i/>
          <w:sz w:val="24"/>
        </w:rPr>
        <w:tab/>
        <w:t>и</w:t>
      </w:r>
      <w:r>
        <w:rPr>
          <w:i/>
          <w:sz w:val="24"/>
        </w:rPr>
        <w:tab/>
        <w:t>чужие»;</w:t>
      </w:r>
      <w:r>
        <w:rPr>
          <w:i/>
          <w:spacing w:val="-2"/>
          <w:sz w:val="24"/>
        </w:rPr>
        <w:t xml:space="preserve"> </w:t>
      </w:r>
      <w:r>
        <w:rPr>
          <w:sz w:val="24"/>
        </w:rPr>
        <w:t>М.М.</w:t>
      </w:r>
      <w:r>
        <w:rPr>
          <w:sz w:val="24"/>
        </w:rPr>
        <w:tab/>
        <w:t>Зощенко.</w:t>
      </w:r>
      <w:r>
        <w:rPr>
          <w:i/>
          <w:sz w:val="24"/>
        </w:rPr>
        <w:t>«Обезьяний</w:t>
      </w:r>
      <w:r>
        <w:rPr>
          <w:i/>
          <w:sz w:val="24"/>
        </w:rPr>
        <w:tab/>
        <w:t xml:space="preserve">язык». </w:t>
      </w:r>
      <w:r>
        <w:rPr>
          <w:sz w:val="24"/>
        </w:rPr>
        <w:t>Большие</w:t>
      </w:r>
      <w:r>
        <w:rPr>
          <w:sz w:val="24"/>
        </w:rPr>
        <w:tab/>
        <w:t>проблемы</w:t>
      </w:r>
    </w:p>
    <w:p w:rsidR="001F4C9A" w:rsidRDefault="009B0766">
      <w:pPr>
        <w:pStyle w:val="a3"/>
        <w:ind w:right="1071"/>
        <w:jc w:val="left"/>
      </w:pPr>
      <w:r>
        <w:t>«маленьких людей»; человек и государство; художественное своеобразие рассказов: от литературного анекдота — к фельетону, от фельетона — к юмористическому рассказу.</w:t>
      </w:r>
    </w:p>
    <w:p w:rsidR="001F4C9A" w:rsidRDefault="009B0766">
      <w:pPr>
        <w:pStyle w:val="a3"/>
        <w:spacing w:before="1"/>
        <w:ind w:right="1071"/>
        <w:jc w:val="left"/>
      </w:pPr>
      <w:r>
        <w:t xml:space="preserve">Теория литературы: литературный </w:t>
      </w:r>
      <w:r>
        <w:rPr>
          <w:spacing w:val="-4"/>
        </w:rPr>
        <w:t>анекдот,</w:t>
      </w:r>
      <w:r>
        <w:rPr>
          <w:spacing w:val="52"/>
        </w:rPr>
        <w:t xml:space="preserve"> </w:t>
      </w:r>
      <w:r>
        <w:t>юмор, сатира, ирония, сарказм (расширение представлений о понятиях).</w:t>
      </w:r>
    </w:p>
    <w:p w:rsidR="001F4C9A" w:rsidRDefault="009B0766">
      <w:pPr>
        <w:pStyle w:val="a3"/>
        <w:ind w:right="1071"/>
        <w:jc w:val="left"/>
      </w:pPr>
      <w:r>
        <w:t>Развитие речи: различные виды чтения и пересказа, составление словаря лексики персонажа. Н.А. Заболоцкий</w:t>
      </w:r>
    </w:p>
    <w:p w:rsidR="001F4C9A" w:rsidRDefault="009B0766">
      <w:pPr>
        <w:ind w:left="816" w:right="1112"/>
        <w:jc w:val="both"/>
        <w:rPr>
          <w:sz w:val="24"/>
        </w:rPr>
      </w:pPr>
      <w:r>
        <w:rPr>
          <w:sz w:val="24"/>
        </w:rPr>
        <w:t xml:space="preserve">Краткие сведения о поэте. Стихотворения: </w:t>
      </w:r>
      <w:r>
        <w:rPr>
          <w:i/>
          <w:sz w:val="24"/>
        </w:rPr>
        <w:t xml:space="preserve">«Я не ищу гармонии в природе…», «Старая актриса», «Некрасивая девочка» </w:t>
      </w:r>
      <w:r>
        <w:rPr>
          <w:sz w:val="24"/>
        </w:rPr>
        <w:t xml:space="preserve">— по </w:t>
      </w:r>
      <w:r>
        <w:rPr>
          <w:spacing w:val="-5"/>
          <w:sz w:val="24"/>
        </w:rPr>
        <w:t xml:space="preserve">выбору. </w:t>
      </w:r>
      <w:r>
        <w:rPr>
          <w:sz w:val="24"/>
        </w:rPr>
        <w:t xml:space="preserve">Поэт </w:t>
      </w:r>
      <w:r>
        <w:rPr>
          <w:spacing w:val="-4"/>
          <w:sz w:val="24"/>
        </w:rPr>
        <w:t>труда,</w:t>
      </w:r>
      <w:r>
        <w:rPr>
          <w:spacing w:val="52"/>
          <w:sz w:val="24"/>
        </w:rPr>
        <w:t xml:space="preserve"> </w:t>
      </w:r>
      <w:r>
        <w:rPr>
          <w:sz w:val="24"/>
        </w:rPr>
        <w:t xml:space="preserve">красоты, духовности. </w:t>
      </w:r>
      <w:r>
        <w:rPr>
          <w:spacing w:val="-3"/>
          <w:sz w:val="24"/>
        </w:rPr>
        <w:t xml:space="preserve">Тема </w:t>
      </w:r>
      <w:r>
        <w:rPr>
          <w:sz w:val="24"/>
        </w:rPr>
        <w:t xml:space="preserve">творчества в лирике Н. </w:t>
      </w:r>
      <w:r>
        <w:rPr>
          <w:spacing w:val="-3"/>
          <w:sz w:val="24"/>
        </w:rPr>
        <w:t xml:space="preserve">Заболоцкого </w:t>
      </w:r>
      <w:r>
        <w:rPr>
          <w:sz w:val="24"/>
        </w:rPr>
        <w:t xml:space="preserve">50—60-х </w:t>
      </w:r>
      <w:r>
        <w:rPr>
          <w:spacing w:val="-3"/>
          <w:sz w:val="24"/>
        </w:rPr>
        <w:t>годов.</w:t>
      </w:r>
    </w:p>
    <w:p w:rsidR="001F4C9A" w:rsidRDefault="009B0766">
      <w:pPr>
        <w:pStyle w:val="a3"/>
        <w:ind w:right="2307"/>
        <w:jc w:val="left"/>
      </w:pPr>
      <w:r>
        <w:t>Развитие речи: выразительное чтение наизусть, сочинение-рассуждение. Возможные виды внеурочной деятельности: час поэзии «Что есть красота?..». М.В. Исаковский</w:t>
      </w:r>
    </w:p>
    <w:p w:rsidR="001F4C9A" w:rsidRDefault="009B0766">
      <w:pPr>
        <w:ind w:left="816"/>
        <w:rPr>
          <w:i/>
          <w:sz w:val="24"/>
        </w:rPr>
      </w:pPr>
      <w:r>
        <w:rPr>
          <w:sz w:val="24"/>
        </w:rPr>
        <w:t xml:space="preserve">Основные вехи биографии поэта. Стихотворения: </w:t>
      </w:r>
      <w:r>
        <w:rPr>
          <w:i/>
          <w:sz w:val="24"/>
        </w:rPr>
        <w:t>«Катюша», «Враги сожгли родную хату»,</w:t>
      </w:r>
    </w:p>
    <w:p w:rsidR="001F4C9A" w:rsidRDefault="009B0766">
      <w:pPr>
        <w:pStyle w:val="a3"/>
        <w:ind w:right="1071"/>
        <w:jc w:val="left"/>
      </w:pPr>
      <w:r>
        <w:rPr>
          <w:i/>
        </w:rPr>
        <w:t xml:space="preserve">«Три ровесницы». </w:t>
      </w:r>
      <w:r>
        <w:t xml:space="preserve">Творческая история стихотворения </w:t>
      </w:r>
      <w:r>
        <w:rPr>
          <w:i/>
        </w:rPr>
        <w:t xml:space="preserve">«Катюша». </w:t>
      </w:r>
      <w:r>
        <w:t>Продолжение в творчестве М.В. Исаковского традиций устной народной поэзии и русской лирики XIX века.</w:t>
      </w:r>
    </w:p>
    <w:p w:rsidR="001F4C9A" w:rsidRDefault="009B0766">
      <w:pPr>
        <w:pStyle w:val="a3"/>
        <w:jc w:val="left"/>
      </w:pPr>
      <w:r>
        <w:t>Теория литературы: стилизация, устная народная поэзия, тема стихотворения.</w:t>
      </w:r>
    </w:p>
    <w:p w:rsidR="001F4C9A" w:rsidRDefault="001F4C9A">
      <w:pPr>
        <w:sectPr w:rsidR="001F4C9A">
          <w:pgSz w:w="11900" w:h="16840"/>
          <w:pgMar w:top="1060" w:right="20" w:bottom="920" w:left="320" w:header="0" w:footer="660" w:gutter="0"/>
          <w:cols w:space="720"/>
        </w:sectPr>
      </w:pPr>
    </w:p>
    <w:p w:rsidR="001F4C9A" w:rsidRDefault="009B0766">
      <w:pPr>
        <w:pStyle w:val="a3"/>
        <w:spacing w:before="74"/>
      </w:pPr>
      <w:r>
        <w:lastRenderedPageBreak/>
        <w:t>Развитие речи: выразительное чтение.</w:t>
      </w:r>
    </w:p>
    <w:p w:rsidR="001F4C9A" w:rsidRDefault="009B0766">
      <w:pPr>
        <w:pStyle w:val="a3"/>
        <w:ind w:right="1118"/>
      </w:pPr>
      <w:r>
        <w:t>Возможные виды внеурочной деятельности: литературно-музыкальный вечер «Живое наследие М.В. Исаковского».</w:t>
      </w:r>
    </w:p>
    <w:p w:rsidR="001F4C9A" w:rsidRDefault="009B0766">
      <w:pPr>
        <w:pStyle w:val="a3"/>
      </w:pPr>
      <w:r>
        <w:t>В.П. Астафьев</w:t>
      </w:r>
    </w:p>
    <w:p w:rsidR="001F4C9A" w:rsidRDefault="009B0766">
      <w:pPr>
        <w:pStyle w:val="a3"/>
        <w:ind w:right="1107"/>
      </w:pPr>
      <w:r>
        <w:t xml:space="preserve">Краткие сведения о писателе. Человек и война, литература и история в творчестве В.П. Астафьева: рассказ </w:t>
      </w:r>
      <w:r>
        <w:rPr>
          <w:i/>
        </w:rPr>
        <w:t xml:space="preserve">«Фотография, на которой меня нет». </w:t>
      </w:r>
      <w:r>
        <w:t>Проблема нравственной памяти в рассказе. Отношение автора к событиям и персонажам, образ рассказчика.</w:t>
      </w:r>
    </w:p>
    <w:p w:rsidR="001F4C9A" w:rsidRDefault="009B0766">
      <w:pPr>
        <w:pStyle w:val="a3"/>
        <w:ind w:right="1115"/>
        <w:jc w:val="left"/>
      </w:pPr>
      <w:r>
        <w:t>Развитие речи: различные виды чтения, сложный план к сочинению, подбор эпиграфа. Краеведение: выставка «На родине писателя» (по материалам периодики и произведений В.П. Астафьева).</w:t>
      </w:r>
    </w:p>
    <w:p w:rsidR="001F4C9A" w:rsidRDefault="009B0766">
      <w:pPr>
        <w:ind w:left="816" w:right="1855"/>
        <w:rPr>
          <w:i/>
          <w:sz w:val="24"/>
        </w:rPr>
      </w:pPr>
      <w:r>
        <w:rPr>
          <w:sz w:val="24"/>
        </w:rPr>
        <w:t xml:space="preserve">Возможные виды внеурочной деятельности: литературный вечер «Музы не молчали»: А.А. Ахматова. </w:t>
      </w:r>
      <w:r>
        <w:rPr>
          <w:i/>
          <w:sz w:val="24"/>
        </w:rPr>
        <w:t>«Нежно с девочками простились…»;</w:t>
      </w:r>
    </w:p>
    <w:p w:rsidR="001F4C9A" w:rsidRDefault="009B0766">
      <w:pPr>
        <w:ind w:left="816" w:right="5761"/>
        <w:rPr>
          <w:i/>
          <w:sz w:val="24"/>
        </w:rPr>
      </w:pPr>
      <w:r>
        <w:rPr>
          <w:sz w:val="24"/>
        </w:rPr>
        <w:t xml:space="preserve">Д.С.Самойлов. </w:t>
      </w:r>
      <w:r>
        <w:rPr>
          <w:i/>
          <w:sz w:val="24"/>
        </w:rPr>
        <w:t xml:space="preserve">«Перебирая наши даты…»; </w:t>
      </w:r>
      <w:r>
        <w:rPr>
          <w:sz w:val="24"/>
        </w:rPr>
        <w:t xml:space="preserve">М.В. Исаковский. </w:t>
      </w:r>
      <w:r>
        <w:rPr>
          <w:i/>
          <w:sz w:val="24"/>
        </w:rPr>
        <w:t xml:space="preserve">«Враги </w:t>
      </w:r>
      <w:r>
        <w:rPr>
          <w:i/>
          <w:spacing w:val="-3"/>
          <w:sz w:val="24"/>
        </w:rPr>
        <w:t xml:space="preserve">сожгли </w:t>
      </w:r>
      <w:r>
        <w:rPr>
          <w:i/>
          <w:sz w:val="24"/>
        </w:rPr>
        <w:t>родную</w:t>
      </w:r>
      <w:r>
        <w:rPr>
          <w:i/>
          <w:spacing w:val="-18"/>
          <w:sz w:val="24"/>
        </w:rPr>
        <w:t xml:space="preserve"> </w:t>
      </w:r>
      <w:r>
        <w:rPr>
          <w:i/>
          <w:spacing w:val="-2"/>
          <w:sz w:val="24"/>
        </w:rPr>
        <w:t xml:space="preserve">хату»; </w:t>
      </w:r>
      <w:r>
        <w:rPr>
          <w:sz w:val="24"/>
        </w:rPr>
        <w:t xml:space="preserve">К.М. Симонов. </w:t>
      </w:r>
      <w:r>
        <w:rPr>
          <w:i/>
          <w:sz w:val="24"/>
        </w:rPr>
        <w:t>«Жди меня»;</w:t>
      </w:r>
    </w:p>
    <w:p w:rsidR="001F4C9A" w:rsidRDefault="009B0766">
      <w:pPr>
        <w:pStyle w:val="a3"/>
        <w:jc w:val="left"/>
      </w:pPr>
      <w:r>
        <w:t xml:space="preserve">П.Г. Антокольский. </w:t>
      </w:r>
      <w:r>
        <w:rPr>
          <w:i/>
        </w:rPr>
        <w:t xml:space="preserve">«Сын» </w:t>
      </w:r>
      <w:r>
        <w:t>(отрывки из поэмы);</w:t>
      </w:r>
    </w:p>
    <w:p w:rsidR="001F4C9A" w:rsidRDefault="009B0766">
      <w:pPr>
        <w:tabs>
          <w:tab w:val="left" w:pos="1638"/>
          <w:tab w:val="left" w:pos="4100"/>
          <w:tab w:val="left" w:pos="6231"/>
          <w:tab w:val="left" w:pos="8165"/>
          <w:tab w:val="left" w:pos="9252"/>
        </w:tabs>
        <w:ind w:left="816" w:right="1104"/>
        <w:rPr>
          <w:sz w:val="24"/>
        </w:rPr>
      </w:pPr>
      <w:r>
        <w:rPr>
          <w:sz w:val="24"/>
        </w:rPr>
        <w:t>О.Ф.</w:t>
      </w:r>
      <w:r>
        <w:rPr>
          <w:sz w:val="24"/>
        </w:rPr>
        <w:tab/>
        <w:t>Берггольц.</w:t>
      </w:r>
      <w:r>
        <w:rPr>
          <w:spacing w:val="-4"/>
          <w:sz w:val="24"/>
        </w:rPr>
        <w:t xml:space="preserve"> </w:t>
      </w:r>
      <w:r>
        <w:rPr>
          <w:i/>
          <w:sz w:val="24"/>
        </w:rPr>
        <w:t>«Памяти</w:t>
      </w:r>
      <w:r>
        <w:rPr>
          <w:i/>
          <w:sz w:val="24"/>
        </w:rPr>
        <w:tab/>
        <w:t>защитников»;</w:t>
      </w:r>
      <w:r>
        <w:rPr>
          <w:i/>
          <w:spacing w:val="-2"/>
          <w:sz w:val="24"/>
        </w:rPr>
        <w:t xml:space="preserve"> </w:t>
      </w:r>
      <w:r>
        <w:rPr>
          <w:sz w:val="24"/>
        </w:rPr>
        <w:t>М.</w:t>
      </w:r>
      <w:r>
        <w:rPr>
          <w:sz w:val="24"/>
        </w:rPr>
        <w:tab/>
        <w:t>Джалиль.</w:t>
      </w:r>
      <w:r>
        <w:rPr>
          <w:spacing w:val="-1"/>
          <w:sz w:val="24"/>
        </w:rPr>
        <w:t xml:space="preserve"> </w:t>
      </w:r>
      <w:r>
        <w:rPr>
          <w:i/>
          <w:sz w:val="24"/>
        </w:rPr>
        <w:t>«Мои</w:t>
      </w:r>
      <w:r>
        <w:rPr>
          <w:i/>
          <w:sz w:val="24"/>
        </w:rPr>
        <w:tab/>
        <w:t>песни»,</w:t>
      </w:r>
      <w:r>
        <w:rPr>
          <w:i/>
          <w:sz w:val="24"/>
        </w:rPr>
        <w:tab/>
        <w:t xml:space="preserve">«Дуб»; </w:t>
      </w:r>
      <w:r>
        <w:rPr>
          <w:spacing w:val="-5"/>
          <w:sz w:val="24"/>
        </w:rPr>
        <w:t xml:space="preserve">Е.А. </w:t>
      </w:r>
      <w:r>
        <w:rPr>
          <w:spacing w:val="-3"/>
          <w:sz w:val="24"/>
        </w:rPr>
        <w:t xml:space="preserve">Евтушенко. </w:t>
      </w:r>
      <w:r>
        <w:rPr>
          <w:i/>
          <w:sz w:val="24"/>
        </w:rPr>
        <w:t xml:space="preserve">«Свадьбы»; </w:t>
      </w:r>
      <w:r>
        <w:rPr>
          <w:spacing w:val="-15"/>
          <w:sz w:val="24"/>
        </w:rPr>
        <w:t xml:space="preserve">Р.Г. </w:t>
      </w:r>
      <w:r>
        <w:rPr>
          <w:spacing w:val="-3"/>
          <w:sz w:val="24"/>
        </w:rPr>
        <w:t xml:space="preserve">Гамзатов. </w:t>
      </w:r>
      <w:r>
        <w:rPr>
          <w:i/>
          <w:sz w:val="24"/>
        </w:rPr>
        <w:t xml:space="preserve">«Журавли» </w:t>
      </w:r>
      <w:r>
        <w:rPr>
          <w:sz w:val="24"/>
        </w:rPr>
        <w:t>и</w:t>
      </w:r>
      <w:r>
        <w:rPr>
          <w:spacing w:val="-22"/>
          <w:sz w:val="24"/>
        </w:rPr>
        <w:t xml:space="preserve"> </w:t>
      </w:r>
      <w:r>
        <w:rPr>
          <w:sz w:val="24"/>
        </w:rPr>
        <w:t>др.</w:t>
      </w:r>
    </w:p>
    <w:p w:rsidR="001F4C9A" w:rsidRDefault="009B0766">
      <w:pPr>
        <w:pStyle w:val="a3"/>
        <w:jc w:val="left"/>
      </w:pPr>
      <w:r>
        <w:t>А.Т. Твардовский</w:t>
      </w:r>
    </w:p>
    <w:p w:rsidR="001F4C9A" w:rsidRDefault="009B0766">
      <w:pPr>
        <w:pStyle w:val="a3"/>
        <w:ind w:right="1116"/>
      </w:pPr>
      <w:r>
        <w:t xml:space="preserve">Основные   вехи    биографии.    </w:t>
      </w:r>
      <w:r>
        <w:rPr>
          <w:spacing w:val="-4"/>
        </w:rPr>
        <w:t xml:space="preserve">Судьба    </w:t>
      </w:r>
      <w:r>
        <w:t xml:space="preserve">страны    в    поэзии    </w:t>
      </w:r>
      <w:r>
        <w:rPr>
          <w:spacing w:val="-7"/>
        </w:rPr>
        <w:t xml:space="preserve">А.Т.  </w:t>
      </w:r>
      <w:r>
        <w:rPr>
          <w:spacing w:val="46"/>
        </w:rPr>
        <w:t xml:space="preserve"> </w:t>
      </w:r>
      <w:r>
        <w:rPr>
          <w:spacing w:val="-4"/>
        </w:rPr>
        <w:t xml:space="preserve">Твардовского: </w:t>
      </w:r>
      <w:r>
        <w:rPr>
          <w:i/>
        </w:rPr>
        <w:t xml:space="preserve">«За далью </w:t>
      </w:r>
      <w:r>
        <w:t xml:space="preserve">— </w:t>
      </w:r>
      <w:r>
        <w:rPr>
          <w:i/>
        </w:rPr>
        <w:t xml:space="preserve">даль» </w:t>
      </w:r>
      <w:r>
        <w:rPr>
          <w:spacing w:val="-3"/>
        </w:rPr>
        <w:t xml:space="preserve">(главы </w:t>
      </w:r>
      <w:r>
        <w:t xml:space="preserve">из поэмы). Россия на страницах поэмы. Ответственность </w:t>
      </w:r>
      <w:r>
        <w:rPr>
          <w:spacing w:val="-5"/>
        </w:rPr>
        <w:t xml:space="preserve">художника </w:t>
      </w:r>
      <w:r>
        <w:t xml:space="preserve">перед страной — один из основных мотивов. Образ автора. </w:t>
      </w:r>
      <w:r>
        <w:rPr>
          <w:spacing w:val="-4"/>
        </w:rPr>
        <w:t xml:space="preserve">Художественное </w:t>
      </w:r>
      <w:r>
        <w:t>своеобразие изученных</w:t>
      </w:r>
      <w:r>
        <w:rPr>
          <w:spacing w:val="-3"/>
        </w:rPr>
        <w:t xml:space="preserve"> глав.</w:t>
      </w:r>
    </w:p>
    <w:p w:rsidR="001F4C9A" w:rsidRDefault="009B0766">
      <w:pPr>
        <w:pStyle w:val="a3"/>
        <w:ind w:right="4045"/>
        <w:jc w:val="left"/>
      </w:pPr>
      <w:r>
        <w:t>Теория литературы: дорога и путешествие в эпосе Твардовского. Развитие речи: различные виды чтения, цитатный план.</w:t>
      </w:r>
    </w:p>
    <w:p w:rsidR="001F4C9A" w:rsidRDefault="009B0766">
      <w:pPr>
        <w:pStyle w:val="a3"/>
        <w:ind w:right="1569"/>
        <w:jc w:val="left"/>
      </w:pPr>
      <w:r>
        <w:t>Краеведение: о России — с болью и любовью (выставка произведений А. Твардовского). Возможные виды внеурочной деятельности: час поэзии «Судьба Отчизны»:</w:t>
      </w:r>
    </w:p>
    <w:p w:rsidR="001F4C9A" w:rsidRDefault="009B0766">
      <w:pPr>
        <w:ind w:left="816"/>
        <w:rPr>
          <w:i/>
          <w:sz w:val="24"/>
        </w:rPr>
      </w:pPr>
      <w:r>
        <w:rPr>
          <w:sz w:val="24"/>
        </w:rPr>
        <w:t xml:space="preserve">А.А. Блок. </w:t>
      </w:r>
      <w:r>
        <w:rPr>
          <w:i/>
          <w:sz w:val="24"/>
        </w:rPr>
        <w:t>«Есть минуты, когда не тревожит…»;</w:t>
      </w:r>
    </w:p>
    <w:p w:rsidR="001F4C9A" w:rsidRDefault="009B0766">
      <w:pPr>
        <w:ind w:left="816"/>
        <w:rPr>
          <w:i/>
          <w:sz w:val="24"/>
        </w:rPr>
      </w:pPr>
      <w:r>
        <w:rPr>
          <w:sz w:val="24"/>
        </w:rPr>
        <w:t xml:space="preserve">В.В. Хлебников. </w:t>
      </w:r>
      <w:r>
        <w:rPr>
          <w:i/>
          <w:sz w:val="24"/>
        </w:rPr>
        <w:t>«Мнемало нужно…»;</w:t>
      </w:r>
    </w:p>
    <w:p w:rsidR="001F4C9A" w:rsidRDefault="009B0766">
      <w:pPr>
        <w:ind w:left="816" w:right="7218"/>
        <w:rPr>
          <w:i/>
          <w:sz w:val="24"/>
        </w:rPr>
      </w:pPr>
      <w:r>
        <w:rPr>
          <w:sz w:val="24"/>
        </w:rPr>
        <w:t xml:space="preserve">Б.Л. Пастернак. </w:t>
      </w:r>
      <w:r>
        <w:rPr>
          <w:i/>
          <w:sz w:val="24"/>
        </w:rPr>
        <w:t xml:space="preserve">«После вьюги»; </w:t>
      </w:r>
      <w:r>
        <w:rPr>
          <w:sz w:val="24"/>
        </w:rPr>
        <w:t xml:space="preserve">М.В. Исаковский. </w:t>
      </w:r>
      <w:r>
        <w:rPr>
          <w:i/>
          <w:sz w:val="24"/>
        </w:rPr>
        <w:t xml:space="preserve">«Катюша»; </w:t>
      </w:r>
      <w:r>
        <w:rPr>
          <w:sz w:val="24"/>
        </w:rPr>
        <w:t xml:space="preserve">М.А. Светлов. </w:t>
      </w:r>
      <w:r>
        <w:rPr>
          <w:i/>
          <w:sz w:val="24"/>
        </w:rPr>
        <w:t xml:space="preserve">«Веселая песня»; </w:t>
      </w:r>
      <w:r>
        <w:rPr>
          <w:sz w:val="24"/>
        </w:rPr>
        <w:t xml:space="preserve">А.А. Вознесенский. </w:t>
      </w:r>
      <w:r>
        <w:rPr>
          <w:i/>
          <w:sz w:val="24"/>
        </w:rPr>
        <w:t>«Слеги»;</w:t>
      </w:r>
    </w:p>
    <w:p w:rsidR="001F4C9A" w:rsidRDefault="009B0766">
      <w:pPr>
        <w:ind w:left="816"/>
        <w:rPr>
          <w:i/>
          <w:sz w:val="24"/>
        </w:rPr>
      </w:pPr>
      <w:r>
        <w:rPr>
          <w:sz w:val="24"/>
        </w:rPr>
        <w:t xml:space="preserve">Р.И. Рождественский. </w:t>
      </w:r>
      <w:r>
        <w:rPr>
          <w:i/>
          <w:sz w:val="24"/>
        </w:rPr>
        <w:t>«Мне такою нравится земля…»;</w:t>
      </w:r>
    </w:p>
    <w:p w:rsidR="001F4C9A" w:rsidRDefault="009B0766">
      <w:pPr>
        <w:ind w:left="816" w:right="6850"/>
        <w:rPr>
          <w:sz w:val="24"/>
        </w:rPr>
      </w:pPr>
      <w:r>
        <w:rPr>
          <w:sz w:val="24"/>
        </w:rPr>
        <w:t xml:space="preserve">B.C. Высоцкий. </w:t>
      </w:r>
      <w:r>
        <w:rPr>
          <w:i/>
          <w:sz w:val="24"/>
        </w:rPr>
        <w:t xml:space="preserve">«Я не люблю» </w:t>
      </w:r>
      <w:r>
        <w:rPr>
          <w:sz w:val="24"/>
        </w:rPr>
        <w:t>и др. В.Г. Распутин</w:t>
      </w:r>
    </w:p>
    <w:p w:rsidR="001F4C9A" w:rsidRDefault="009B0766">
      <w:pPr>
        <w:pStyle w:val="a3"/>
        <w:ind w:right="1113"/>
      </w:pPr>
      <w:r>
        <w:t xml:space="preserve">Основные вехи биографии писателя. XX век на страницах прозы В. Распутина. Нравственная проблематика повести </w:t>
      </w:r>
      <w:r>
        <w:rPr>
          <w:i/>
        </w:rPr>
        <w:t>«Уроки французского».</w:t>
      </w:r>
      <w:r>
        <w:t xml:space="preserve">Новое раскрытие темы детей на страницах повести. Центральный </w:t>
      </w:r>
      <w:r>
        <w:rPr>
          <w:spacing w:val="-4"/>
        </w:rPr>
        <w:t>конфликт</w:t>
      </w:r>
      <w:r>
        <w:rPr>
          <w:spacing w:val="52"/>
        </w:rPr>
        <w:t xml:space="preserve"> </w:t>
      </w:r>
      <w:r>
        <w:t xml:space="preserve">и основные образы повествования. </w:t>
      </w:r>
      <w:r>
        <w:rPr>
          <w:spacing w:val="-3"/>
        </w:rPr>
        <w:t xml:space="preserve">Взгляд </w:t>
      </w:r>
      <w:r>
        <w:t xml:space="preserve">на вопросы сострадания, справедливости, на границы дозволенного. </w:t>
      </w:r>
      <w:r>
        <w:rPr>
          <w:spacing w:val="-3"/>
        </w:rPr>
        <w:t xml:space="preserve">Мотивы </w:t>
      </w:r>
      <w:r>
        <w:t>милосердия, готовности прийти на помощь, способность к предотвращению жестокости, насилия в условиях силового соперничества.</w:t>
      </w:r>
    </w:p>
    <w:p w:rsidR="001F4C9A" w:rsidRDefault="009B0766">
      <w:pPr>
        <w:pStyle w:val="a3"/>
        <w:spacing w:before="1"/>
        <w:ind w:right="1071"/>
        <w:jc w:val="left"/>
      </w:pPr>
      <w:r>
        <w:t>Теория литературы: развитие представлений о типах рассказчика в художественной прозе. Развитие речи: составление словаря понятий, характеризующих различные нравственные представления, подготовка тезисов к уроку-диспуту.</w:t>
      </w:r>
    </w:p>
    <w:p w:rsidR="001F4C9A" w:rsidRDefault="009B0766">
      <w:pPr>
        <w:pStyle w:val="a3"/>
        <w:ind w:right="3632"/>
        <w:jc w:val="left"/>
      </w:pPr>
      <w:r>
        <w:t>Связь с другими искусствами: повесть В. Распутина на киноэкране. Из зарубежной литературы</w:t>
      </w:r>
    </w:p>
    <w:p w:rsidR="001F4C9A" w:rsidRDefault="009B0766">
      <w:pPr>
        <w:pStyle w:val="a3"/>
        <w:jc w:val="left"/>
      </w:pPr>
      <w:r>
        <w:t>У. Шекспир</w:t>
      </w:r>
    </w:p>
    <w:p w:rsidR="001F4C9A" w:rsidRDefault="009B0766">
      <w:pPr>
        <w:pStyle w:val="a3"/>
        <w:ind w:right="1071"/>
        <w:jc w:val="left"/>
      </w:pPr>
      <w:r>
        <w:t xml:space="preserve">Краткие сведения о писателе. Трагедия </w:t>
      </w:r>
      <w:r>
        <w:rPr>
          <w:i/>
        </w:rPr>
        <w:t xml:space="preserve">«Ромео и Джульетта ». </w:t>
      </w:r>
      <w:r>
        <w:t>Певец великих чувств и вечных тем (жизнь, смерть, любовь, проблема отцов и детей). Сценическая история пьесы,</w:t>
      </w:r>
    </w:p>
    <w:p w:rsidR="001F4C9A" w:rsidRDefault="009B0766">
      <w:pPr>
        <w:pStyle w:val="a3"/>
        <w:jc w:val="left"/>
      </w:pPr>
      <w:r>
        <w:t>«Ромео и Джульетта » на русской сцене.</w:t>
      </w:r>
    </w:p>
    <w:p w:rsidR="001F4C9A" w:rsidRDefault="009B0766">
      <w:pPr>
        <w:pStyle w:val="a3"/>
        <w:jc w:val="left"/>
      </w:pPr>
      <w:r>
        <w:t>Теория литературы: трагедия (основные признаки жанра).</w:t>
      </w:r>
    </w:p>
    <w:p w:rsidR="001F4C9A" w:rsidRDefault="001F4C9A">
      <w:pPr>
        <w:sectPr w:rsidR="001F4C9A">
          <w:pgSz w:w="11900" w:h="16840"/>
          <w:pgMar w:top="1060" w:right="20" w:bottom="920" w:left="320" w:header="0" w:footer="660" w:gutter="0"/>
          <w:cols w:space="720"/>
        </w:sectPr>
      </w:pPr>
    </w:p>
    <w:p w:rsidR="001F4C9A" w:rsidRDefault="009B0766">
      <w:pPr>
        <w:pStyle w:val="a3"/>
        <w:spacing w:before="74"/>
        <w:ind w:right="6013"/>
      </w:pPr>
      <w:r>
        <w:lastRenderedPageBreak/>
        <w:t>Связь с другими искусствами: история</w:t>
      </w:r>
      <w:r>
        <w:rPr>
          <w:spacing w:val="-37"/>
        </w:rPr>
        <w:t xml:space="preserve"> </w:t>
      </w:r>
      <w:r>
        <w:t>театра. М.</w:t>
      </w:r>
      <w:r>
        <w:rPr>
          <w:spacing w:val="-1"/>
        </w:rPr>
        <w:t xml:space="preserve"> </w:t>
      </w:r>
      <w:r>
        <w:t>Сервантес</w:t>
      </w:r>
    </w:p>
    <w:p w:rsidR="001F4C9A" w:rsidRDefault="009B0766">
      <w:pPr>
        <w:pStyle w:val="a3"/>
        <w:ind w:right="1107"/>
      </w:pPr>
      <w:r>
        <w:t xml:space="preserve">Краткие сведения о писателе. Роман </w:t>
      </w:r>
      <w:r>
        <w:rPr>
          <w:i/>
        </w:rPr>
        <w:t xml:space="preserve">«Дон Кихот»: </w:t>
      </w:r>
      <w:r>
        <w:t>основная проблематика (идеальное и обыденное, возвышенное и приземленное, мечта и действительность) и художественная идея романа. Образ Дон Кихота. Позиция писателя. Тема Дон Кихота в русской литературе. Донкихотство.</w:t>
      </w:r>
    </w:p>
    <w:p w:rsidR="001F4C9A" w:rsidRDefault="009B0766">
      <w:pPr>
        <w:pStyle w:val="a3"/>
      </w:pPr>
      <w:r>
        <w:t>Теория литературы: роман, романный герой.</w:t>
      </w:r>
    </w:p>
    <w:p w:rsidR="001F4C9A" w:rsidRDefault="009B0766">
      <w:pPr>
        <w:pStyle w:val="a3"/>
        <w:ind w:right="2662"/>
        <w:jc w:val="left"/>
      </w:pPr>
      <w:r>
        <w:t>Развитие речи: дискуссия, различные формы пересказа, сообщения учащихся. Для заучивания наизусть</w:t>
      </w:r>
    </w:p>
    <w:p w:rsidR="001F4C9A" w:rsidRDefault="009B0766">
      <w:pPr>
        <w:ind w:left="816"/>
        <w:rPr>
          <w:i/>
          <w:sz w:val="24"/>
        </w:rPr>
      </w:pPr>
      <w:r>
        <w:rPr>
          <w:sz w:val="24"/>
        </w:rPr>
        <w:t xml:space="preserve">Г.Р. Державин. </w:t>
      </w:r>
      <w:r>
        <w:rPr>
          <w:i/>
          <w:sz w:val="24"/>
        </w:rPr>
        <w:t>«Памятник».</w:t>
      </w:r>
    </w:p>
    <w:p w:rsidR="001F4C9A" w:rsidRDefault="009B0766">
      <w:pPr>
        <w:ind w:left="816" w:right="5211"/>
        <w:rPr>
          <w:i/>
          <w:sz w:val="24"/>
        </w:rPr>
      </w:pPr>
      <w:r>
        <w:rPr>
          <w:sz w:val="24"/>
        </w:rPr>
        <w:t xml:space="preserve">В.А. Жуковский. </w:t>
      </w:r>
      <w:r>
        <w:rPr>
          <w:i/>
          <w:sz w:val="24"/>
        </w:rPr>
        <w:t xml:space="preserve">«Сельское кладбище» </w:t>
      </w:r>
      <w:r>
        <w:rPr>
          <w:sz w:val="24"/>
        </w:rPr>
        <w:t xml:space="preserve">(отрывок). А.С. Пушкин. </w:t>
      </w:r>
      <w:r>
        <w:rPr>
          <w:i/>
          <w:sz w:val="24"/>
        </w:rPr>
        <w:t>«И.И. Пущину».</w:t>
      </w:r>
    </w:p>
    <w:p w:rsidR="001F4C9A" w:rsidRDefault="009B0766">
      <w:pPr>
        <w:ind w:left="816"/>
        <w:rPr>
          <w:i/>
          <w:sz w:val="24"/>
        </w:rPr>
      </w:pPr>
      <w:r>
        <w:rPr>
          <w:sz w:val="24"/>
        </w:rPr>
        <w:t xml:space="preserve">М.Ю. Лермонтов. </w:t>
      </w:r>
      <w:r>
        <w:rPr>
          <w:i/>
          <w:sz w:val="24"/>
        </w:rPr>
        <w:t>«Мцыри» (монолог).</w:t>
      </w:r>
    </w:p>
    <w:p w:rsidR="001F4C9A" w:rsidRDefault="009B0766">
      <w:pPr>
        <w:ind w:left="816"/>
        <w:rPr>
          <w:i/>
          <w:sz w:val="24"/>
        </w:rPr>
      </w:pPr>
      <w:r>
        <w:rPr>
          <w:sz w:val="24"/>
        </w:rPr>
        <w:t xml:space="preserve">Н.А. Некрасов. </w:t>
      </w:r>
      <w:r>
        <w:rPr>
          <w:i/>
          <w:sz w:val="24"/>
        </w:rPr>
        <w:t>«Тройка».</w:t>
      </w:r>
    </w:p>
    <w:p w:rsidR="001F4C9A" w:rsidRDefault="009B0766">
      <w:pPr>
        <w:ind w:left="816"/>
        <w:rPr>
          <w:i/>
          <w:sz w:val="24"/>
        </w:rPr>
      </w:pPr>
      <w:r>
        <w:rPr>
          <w:sz w:val="24"/>
        </w:rPr>
        <w:t xml:space="preserve">А.А. Фет. </w:t>
      </w:r>
      <w:r>
        <w:rPr>
          <w:i/>
          <w:sz w:val="24"/>
        </w:rPr>
        <w:t>«Учись у них: у дуба, у березы…»</w:t>
      </w:r>
    </w:p>
    <w:p w:rsidR="001F4C9A" w:rsidRDefault="009B0766">
      <w:pPr>
        <w:pStyle w:val="a3"/>
        <w:jc w:val="left"/>
      </w:pPr>
      <w:r>
        <w:t>В.В. Маяковский. Стихотворение — по выбору.</w:t>
      </w:r>
    </w:p>
    <w:p w:rsidR="001F4C9A" w:rsidRDefault="009B0766">
      <w:pPr>
        <w:pStyle w:val="a3"/>
        <w:tabs>
          <w:tab w:val="left" w:pos="1639"/>
          <w:tab w:val="left" w:pos="3262"/>
          <w:tab w:val="left" w:pos="5162"/>
          <w:tab w:val="left" w:pos="5760"/>
          <w:tab w:val="left" w:pos="6363"/>
          <w:tab w:val="left" w:pos="7510"/>
          <w:tab w:val="left" w:pos="8282"/>
          <w:tab w:val="left" w:pos="10073"/>
        </w:tabs>
        <w:ind w:right="1125"/>
        <w:jc w:val="left"/>
      </w:pPr>
      <w:r>
        <w:t>Н.А.</w:t>
      </w:r>
      <w:r>
        <w:tab/>
        <w:t>Заболоцкий.</w:t>
      </w:r>
      <w:r>
        <w:tab/>
        <w:t>Стихотворение</w:t>
      </w:r>
      <w:r>
        <w:tab/>
        <w:t>—</w:t>
      </w:r>
      <w:r>
        <w:tab/>
        <w:t>по</w:t>
      </w:r>
      <w:r>
        <w:tab/>
      </w:r>
      <w:r>
        <w:rPr>
          <w:spacing w:val="-5"/>
        </w:rPr>
        <w:t>выбору.</w:t>
      </w:r>
      <w:r>
        <w:rPr>
          <w:spacing w:val="-5"/>
        </w:rPr>
        <w:tab/>
      </w:r>
      <w:r>
        <w:rPr>
          <w:spacing w:val="-7"/>
        </w:rPr>
        <w:t>А.Т.</w:t>
      </w:r>
      <w:r>
        <w:rPr>
          <w:spacing w:val="-7"/>
        </w:rPr>
        <w:tab/>
      </w:r>
      <w:r>
        <w:rPr>
          <w:spacing w:val="-3"/>
        </w:rPr>
        <w:t>Твардовский.</w:t>
      </w:r>
      <w:r>
        <w:rPr>
          <w:spacing w:val="-3"/>
        </w:rPr>
        <w:tab/>
      </w:r>
      <w:r>
        <w:rPr>
          <w:i/>
          <w:spacing w:val="-7"/>
        </w:rPr>
        <w:t xml:space="preserve">«За </w:t>
      </w:r>
      <w:r>
        <w:rPr>
          <w:i/>
        </w:rPr>
        <w:t xml:space="preserve">далью </w:t>
      </w:r>
      <w:r>
        <w:t xml:space="preserve">— </w:t>
      </w:r>
      <w:r>
        <w:rPr>
          <w:i/>
        </w:rPr>
        <w:t xml:space="preserve">даль» </w:t>
      </w:r>
      <w:r>
        <w:t>(отрывок).</w:t>
      </w:r>
    </w:p>
    <w:p w:rsidR="001F4C9A" w:rsidRDefault="009B0766">
      <w:pPr>
        <w:pStyle w:val="a3"/>
        <w:jc w:val="left"/>
      </w:pPr>
      <w:r>
        <w:t>Для домашнего чтения</w:t>
      </w:r>
    </w:p>
    <w:p w:rsidR="001F4C9A" w:rsidRDefault="009B0766">
      <w:pPr>
        <w:pStyle w:val="a3"/>
        <w:jc w:val="left"/>
      </w:pPr>
      <w:r>
        <w:t>Из устного народного творчества</w:t>
      </w:r>
    </w:p>
    <w:p w:rsidR="001F4C9A" w:rsidRDefault="009B0766">
      <w:pPr>
        <w:ind w:left="816" w:right="1071"/>
        <w:rPr>
          <w:i/>
          <w:sz w:val="24"/>
        </w:rPr>
      </w:pPr>
      <w:r>
        <w:rPr>
          <w:i/>
          <w:sz w:val="24"/>
        </w:rPr>
        <w:t>«В темном лесе, в темном лесе…», «Уж ты ночка, ты ноченька темная…», «Ивушка, ивушка, зеленая моя!..».</w:t>
      </w:r>
    </w:p>
    <w:p w:rsidR="001F4C9A" w:rsidRDefault="009B0766">
      <w:pPr>
        <w:pStyle w:val="a3"/>
        <w:jc w:val="left"/>
      </w:pPr>
      <w:r>
        <w:t>Из древнерусской литературы</w:t>
      </w:r>
    </w:p>
    <w:p w:rsidR="001F4C9A" w:rsidRDefault="009B0766">
      <w:pPr>
        <w:ind w:left="816" w:right="1071"/>
        <w:rPr>
          <w:i/>
          <w:sz w:val="24"/>
        </w:rPr>
      </w:pPr>
      <w:r>
        <w:rPr>
          <w:sz w:val="24"/>
        </w:rPr>
        <w:t xml:space="preserve">Из </w:t>
      </w:r>
      <w:r>
        <w:rPr>
          <w:i/>
          <w:sz w:val="24"/>
        </w:rPr>
        <w:t>«Моления Даниила Заточника», «Поход князя Игоря Святославовича Новгородского на половцев».</w:t>
      </w:r>
    </w:p>
    <w:p w:rsidR="001F4C9A" w:rsidRDefault="009B0766">
      <w:pPr>
        <w:pStyle w:val="a3"/>
        <w:jc w:val="left"/>
      </w:pPr>
      <w:r>
        <w:t>Из литературы XIX века</w:t>
      </w:r>
    </w:p>
    <w:p w:rsidR="001F4C9A" w:rsidRDefault="009B0766">
      <w:pPr>
        <w:ind w:left="816" w:right="1034"/>
        <w:rPr>
          <w:i/>
          <w:sz w:val="24"/>
        </w:rPr>
      </w:pPr>
      <w:r>
        <w:rPr>
          <w:sz w:val="24"/>
        </w:rPr>
        <w:t xml:space="preserve">И.А. Крылов. </w:t>
      </w:r>
      <w:r>
        <w:rPr>
          <w:i/>
          <w:sz w:val="24"/>
        </w:rPr>
        <w:t xml:space="preserve">«Кошка и Соловей ». </w:t>
      </w:r>
      <w:r>
        <w:rPr>
          <w:sz w:val="24"/>
        </w:rPr>
        <w:t xml:space="preserve">В.А. Жуковский. </w:t>
      </w:r>
      <w:r>
        <w:rPr>
          <w:i/>
          <w:sz w:val="24"/>
        </w:rPr>
        <w:t xml:space="preserve">«Кубок». </w:t>
      </w:r>
      <w:r>
        <w:rPr>
          <w:sz w:val="24"/>
        </w:rPr>
        <w:t xml:space="preserve">К.Ф. Рылеев. </w:t>
      </w:r>
      <w:r>
        <w:rPr>
          <w:i/>
          <w:sz w:val="24"/>
        </w:rPr>
        <w:t xml:space="preserve">«Державин». </w:t>
      </w:r>
      <w:r>
        <w:rPr>
          <w:sz w:val="24"/>
        </w:rPr>
        <w:t>П.А. Вяземский.</w:t>
      </w:r>
      <w:r>
        <w:rPr>
          <w:i/>
          <w:sz w:val="24"/>
        </w:rPr>
        <w:t>«Тройка».</w:t>
      </w:r>
    </w:p>
    <w:p w:rsidR="001F4C9A" w:rsidRDefault="009B0766">
      <w:pPr>
        <w:ind w:left="816" w:right="2786"/>
        <w:rPr>
          <w:i/>
          <w:sz w:val="24"/>
        </w:rPr>
      </w:pPr>
      <w:r>
        <w:rPr>
          <w:sz w:val="24"/>
        </w:rPr>
        <w:t xml:space="preserve">Е.А. Баратынский. </w:t>
      </w:r>
      <w:r>
        <w:rPr>
          <w:i/>
          <w:sz w:val="24"/>
        </w:rPr>
        <w:t xml:space="preserve">«Мой дар убог, и голос мой негромок…», «Муза». </w:t>
      </w:r>
      <w:r>
        <w:rPr>
          <w:sz w:val="24"/>
        </w:rPr>
        <w:t xml:space="preserve">А.С.Пушкин. </w:t>
      </w:r>
      <w:r>
        <w:rPr>
          <w:i/>
          <w:sz w:val="24"/>
        </w:rPr>
        <w:t xml:space="preserve">«Муза», «Золото и булат», «Друзьям», «Вновь я посетил…» </w:t>
      </w:r>
      <w:r>
        <w:rPr>
          <w:sz w:val="24"/>
        </w:rPr>
        <w:t xml:space="preserve">М.Ю. Лермонтов. </w:t>
      </w:r>
      <w:r>
        <w:rPr>
          <w:i/>
          <w:sz w:val="24"/>
        </w:rPr>
        <w:t xml:space="preserve">«Дары Терека», «Маскарад». </w:t>
      </w:r>
      <w:r>
        <w:rPr>
          <w:sz w:val="24"/>
        </w:rPr>
        <w:t xml:space="preserve">Н.В. Гоголь. </w:t>
      </w:r>
      <w:r>
        <w:rPr>
          <w:i/>
          <w:sz w:val="24"/>
        </w:rPr>
        <w:t xml:space="preserve">«Портрет». </w:t>
      </w:r>
      <w:r>
        <w:rPr>
          <w:sz w:val="24"/>
        </w:rPr>
        <w:t xml:space="preserve">И.С. Тургенев. </w:t>
      </w:r>
      <w:r>
        <w:rPr>
          <w:i/>
          <w:sz w:val="24"/>
        </w:rPr>
        <w:t>«Три встречи», «Вешние воды», «Первая любовь».</w:t>
      </w:r>
    </w:p>
    <w:p w:rsidR="001F4C9A" w:rsidRDefault="009B0766">
      <w:pPr>
        <w:ind w:left="816" w:right="1071"/>
        <w:rPr>
          <w:i/>
          <w:sz w:val="24"/>
        </w:rPr>
      </w:pPr>
      <w:r>
        <w:rPr>
          <w:sz w:val="24"/>
        </w:rPr>
        <w:t xml:space="preserve">Н.А. Некрасов. </w:t>
      </w:r>
      <w:r>
        <w:rPr>
          <w:i/>
          <w:sz w:val="24"/>
        </w:rPr>
        <w:t xml:space="preserve">«Коробейники», «Душно! без счастья и воли…», </w:t>
      </w:r>
      <w:r>
        <w:rPr>
          <w:i/>
          <w:spacing w:val="-4"/>
          <w:sz w:val="24"/>
        </w:rPr>
        <w:t>«Ты</w:t>
      </w:r>
      <w:r>
        <w:rPr>
          <w:i/>
          <w:spacing w:val="52"/>
          <w:sz w:val="24"/>
        </w:rPr>
        <w:t xml:space="preserve"> </w:t>
      </w:r>
      <w:r>
        <w:rPr>
          <w:i/>
          <w:sz w:val="24"/>
        </w:rPr>
        <w:t>всегда хороша несравненно…», «Дедушка».</w:t>
      </w:r>
    </w:p>
    <w:p w:rsidR="001F4C9A" w:rsidRDefault="009B0766">
      <w:pPr>
        <w:ind w:left="816" w:right="1569"/>
        <w:rPr>
          <w:i/>
          <w:sz w:val="24"/>
        </w:rPr>
      </w:pPr>
      <w:r>
        <w:rPr>
          <w:sz w:val="24"/>
        </w:rPr>
        <w:t xml:space="preserve">А.А. </w:t>
      </w:r>
      <w:r>
        <w:rPr>
          <w:spacing w:val="-5"/>
          <w:sz w:val="24"/>
        </w:rPr>
        <w:t xml:space="preserve">Фет. </w:t>
      </w:r>
      <w:r>
        <w:rPr>
          <w:i/>
          <w:sz w:val="24"/>
        </w:rPr>
        <w:t xml:space="preserve">«На заре ты ее не буди…», </w:t>
      </w:r>
      <w:r>
        <w:rPr>
          <w:i/>
          <w:spacing w:val="-3"/>
          <w:sz w:val="24"/>
        </w:rPr>
        <w:t xml:space="preserve">«Буря  </w:t>
      </w:r>
      <w:r>
        <w:rPr>
          <w:i/>
          <w:sz w:val="24"/>
        </w:rPr>
        <w:t xml:space="preserve">на небе вечернем…», «Я жду… Соловьиное  </w:t>
      </w:r>
      <w:r>
        <w:rPr>
          <w:i/>
          <w:spacing w:val="-3"/>
          <w:sz w:val="24"/>
        </w:rPr>
        <w:t xml:space="preserve">эхо». </w:t>
      </w:r>
      <w:r>
        <w:rPr>
          <w:sz w:val="24"/>
        </w:rPr>
        <w:t>Л.Н.</w:t>
      </w:r>
      <w:r>
        <w:rPr>
          <w:spacing w:val="2"/>
          <w:sz w:val="24"/>
        </w:rPr>
        <w:t xml:space="preserve"> </w:t>
      </w:r>
      <w:r>
        <w:rPr>
          <w:spacing w:val="-3"/>
          <w:sz w:val="24"/>
        </w:rPr>
        <w:t>Толстой.</w:t>
      </w:r>
      <w:r>
        <w:rPr>
          <w:i/>
          <w:spacing w:val="-3"/>
          <w:sz w:val="24"/>
        </w:rPr>
        <w:t>«Холстомер».</w:t>
      </w:r>
    </w:p>
    <w:p w:rsidR="001F4C9A" w:rsidRDefault="009B0766">
      <w:pPr>
        <w:pStyle w:val="a3"/>
        <w:jc w:val="left"/>
      </w:pPr>
      <w:r>
        <w:t>Из литературы XX века</w:t>
      </w:r>
    </w:p>
    <w:p w:rsidR="001F4C9A" w:rsidRDefault="009B0766">
      <w:pPr>
        <w:spacing w:before="1"/>
        <w:ind w:left="816"/>
        <w:rPr>
          <w:i/>
          <w:sz w:val="24"/>
        </w:rPr>
      </w:pPr>
      <w:r>
        <w:rPr>
          <w:sz w:val="24"/>
        </w:rPr>
        <w:t xml:space="preserve">М. Горький. </w:t>
      </w:r>
      <w:r>
        <w:rPr>
          <w:i/>
          <w:sz w:val="24"/>
        </w:rPr>
        <w:t>«Сказки об Италии».</w:t>
      </w:r>
    </w:p>
    <w:p w:rsidR="001F4C9A" w:rsidRDefault="009B0766">
      <w:pPr>
        <w:ind w:left="816" w:right="1104"/>
        <w:jc w:val="both"/>
        <w:rPr>
          <w:i/>
          <w:sz w:val="24"/>
        </w:rPr>
      </w:pPr>
      <w:r>
        <w:rPr>
          <w:sz w:val="24"/>
        </w:rPr>
        <w:t xml:space="preserve">А.А. Ахматова. </w:t>
      </w:r>
      <w:r>
        <w:rPr>
          <w:i/>
          <w:sz w:val="24"/>
        </w:rPr>
        <w:t xml:space="preserve">«Вечером», «Вечерние столы, часы перед столом…», «Проводила друга до передней…». </w:t>
      </w:r>
      <w:r>
        <w:rPr>
          <w:sz w:val="24"/>
        </w:rPr>
        <w:t xml:space="preserve">М.И. Цветаева. </w:t>
      </w:r>
      <w:r>
        <w:rPr>
          <w:i/>
          <w:sz w:val="24"/>
        </w:rPr>
        <w:t xml:space="preserve">«Генералам 1812 года». </w:t>
      </w:r>
      <w:r>
        <w:rPr>
          <w:sz w:val="24"/>
        </w:rPr>
        <w:t xml:space="preserve">С.А. Есенин. </w:t>
      </w:r>
      <w:r>
        <w:rPr>
          <w:i/>
          <w:sz w:val="24"/>
        </w:rPr>
        <w:t xml:space="preserve">«Письмо матери». </w:t>
      </w:r>
      <w:r>
        <w:rPr>
          <w:sz w:val="24"/>
        </w:rPr>
        <w:t xml:space="preserve">Б.Л. Пастернак. </w:t>
      </w:r>
      <w:r>
        <w:rPr>
          <w:i/>
          <w:sz w:val="24"/>
        </w:rPr>
        <w:t>«Быть знаменитым некрасиво…»</w:t>
      </w:r>
    </w:p>
    <w:p w:rsidR="001F4C9A" w:rsidRDefault="009B0766" w:rsidP="00237B2E">
      <w:pPr>
        <w:pStyle w:val="a6"/>
        <w:numPr>
          <w:ilvl w:val="0"/>
          <w:numId w:val="215"/>
        </w:numPr>
        <w:tabs>
          <w:tab w:val="left" w:pos="1051"/>
        </w:tabs>
        <w:rPr>
          <w:i/>
          <w:sz w:val="24"/>
        </w:rPr>
      </w:pPr>
      <w:r>
        <w:rPr>
          <w:spacing w:val="-4"/>
          <w:sz w:val="24"/>
        </w:rPr>
        <w:t xml:space="preserve">Грин. </w:t>
      </w:r>
      <w:r>
        <w:rPr>
          <w:i/>
          <w:sz w:val="24"/>
        </w:rPr>
        <w:t>«Бегущая по</w:t>
      </w:r>
      <w:r>
        <w:rPr>
          <w:i/>
          <w:spacing w:val="5"/>
          <w:sz w:val="24"/>
        </w:rPr>
        <w:t xml:space="preserve"> </w:t>
      </w:r>
      <w:r>
        <w:rPr>
          <w:i/>
          <w:sz w:val="24"/>
        </w:rPr>
        <w:t>волнам».</w:t>
      </w:r>
    </w:p>
    <w:p w:rsidR="001F4C9A" w:rsidRDefault="009B0766">
      <w:pPr>
        <w:ind w:left="816"/>
        <w:jc w:val="both"/>
        <w:rPr>
          <w:i/>
          <w:sz w:val="24"/>
        </w:rPr>
      </w:pPr>
      <w:r>
        <w:rPr>
          <w:sz w:val="24"/>
        </w:rPr>
        <w:t xml:space="preserve">В.П. Астафьев. </w:t>
      </w:r>
      <w:r>
        <w:rPr>
          <w:i/>
          <w:sz w:val="24"/>
        </w:rPr>
        <w:t xml:space="preserve">«Ангел-хранитель». </w:t>
      </w:r>
      <w:r>
        <w:rPr>
          <w:sz w:val="24"/>
        </w:rPr>
        <w:t xml:space="preserve">Я.В. Смеляков. </w:t>
      </w:r>
      <w:r>
        <w:rPr>
          <w:i/>
          <w:sz w:val="24"/>
        </w:rPr>
        <w:t>«Хорошая девочка Аида».</w:t>
      </w:r>
    </w:p>
    <w:p w:rsidR="001F4C9A" w:rsidRDefault="009B0766" w:rsidP="00237B2E">
      <w:pPr>
        <w:pStyle w:val="a6"/>
        <w:numPr>
          <w:ilvl w:val="0"/>
          <w:numId w:val="215"/>
        </w:numPr>
        <w:tabs>
          <w:tab w:val="left" w:pos="1037"/>
        </w:tabs>
        <w:ind w:left="1036" w:hanging="221"/>
        <w:rPr>
          <w:i/>
          <w:sz w:val="24"/>
        </w:rPr>
      </w:pPr>
      <w:r>
        <w:rPr>
          <w:sz w:val="24"/>
        </w:rPr>
        <w:t xml:space="preserve">Шаламов. </w:t>
      </w:r>
      <w:r>
        <w:rPr>
          <w:i/>
          <w:sz w:val="24"/>
        </w:rPr>
        <w:t>«Детский</w:t>
      </w:r>
      <w:r>
        <w:rPr>
          <w:i/>
          <w:spacing w:val="1"/>
          <w:sz w:val="24"/>
        </w:rPr>
        <w:t xml:space="preserve"> </w:t>
      </w:r>
      <w:r>
        <w:rPr>
          <w:i/>
          <w:sz w:val="24"/>
        </w:rPr>
        <w:t>сад».</w:t>
      </w:r>
    </w:p>
    <w:p w:rsidR="001F4C9A" w:rsidRDefault="009B0766">
      <w:pPr>
        <w:ind w:left="816" w:right="1104"/>
        <w:jc w:val="both"/>
        <w:rPr>
          <w:i/>
          <w:sz w:val="24"/>
        </w:rPr>
      </w:pPr>
      <w:r>
        <w:rPr>
          <w:sz w:val="24"/>
        </w:rPr>
        <w:t>В.М.</w:t>
      </w:r>
      <w:r>
        <w:rPr>
          <w:spacing w:val="-7"/>
          <w:sz w:val="24"/>
        </w:rPr>
        <w:t xml:space="preserve"> </w:t>
      </w:r>
      <w:r>
        <w:rPr>
          <w:sz w:val="24"/>
        </w:rPr>
        <w:t>Шукшин.</w:t>
      </w:r>
      <w:r>
        <w:rPr>
          <w:spacing w:val="-5"/>
          <w:sz w:val="24"/>
        </w:rPr>
        <w:t xml:space="preserve"> </w:t>
      </w:r>
      <w:r>
        <w:rPr>
          <w:i/>
          <w:sz w:val="24"/>
        </w:rPr>
        <w:t>«Гринька</w:t>
      </w:r>
      <w:r>
        <w:rPr>
          <w:i/>
          <w:spacing w:val="-6"/>
          <w:sz w:val="24"/>
        </w:rPr>
        <w:t xml:space="preserve"> </w:t>
      </w:r>
      <w:r>
        <w:rPr>
          <w:i/>
          <w:sz w:val="24"/>
        </w:rPr>
        <w:t>Малюгин»,</w:t>
      </w:r>
      <w:r>
        <w:rPr>
          <w:i/>
          <w:spacing w:val="-6"/>
          <w:sz w:val="24"/>
        </w:rPr>
        <w:t xml:space="preserve"> </w:t>
      </w:r>
      <w:r>
        <w:rPr>
          <w:i/>
          <w:sz w:val="24"/>
        </w:rPr>
        <w:t>«Волки».</w:t>
      </w:r>
      <w:r>
        <w:rPr>
          <w:i/>
          <w:spacing w:val="-4"/>
          <w:sz w:val="24"/>
        </w:rPr>
        <w:t xml:space="preserve"> </w:t>
      </w:r>
      <w:r>
        <w:rPr>
          <w:sz w:val="24"/>
        </w:rPr>
        <w:t>В.Ф.</w:t>
      </w:r>
      <w:r>
        <w:rPr>
          <w:spacing w:val="-6"/>
          <w:sz w:val="24"/>
        </w:rPr>
        <w:t xml:space="preserve"> </w:t>
      </w:r>
      <w:r>
        <w:rPr>
          <w:spacing w:val="-3"/>
          <w:sz w:val="24"/>
        </w:rPr>
        <w:t>Тендряков.</w:t>
      </w:r>
      <w:r>
        <w:rPr>
          <w:spacing w:val="-5"/>
          <w:sz w:val="24"/>
        </w:rPr>
        <w:t xml:space="preserve"> </w:t>
      </w:r>
      <w:r>
        <w:rPr>
          <w:i/>
          <w:sz w:val="24"/>
        </w:rPr>
        <w:t>«Весенние</w:t>
      </w:r>
      <w:r>
        <w:rPr>
          <w:i/>
          <w:spacing w:val="-8"/>
          <w:sz w:val="24"/>
        </w:rPr>
        <w:t xml:space="preserve"> </w:t>
      </w:r>
      <w:r>
        <w:rPr>
          <w:i/>
          <w:sz w:val="24"/>
        </w:rPr>
        <w:t>перевертыши».</w:t>
      </w:r>
      <w:r>
        <w:rPr>
          <w:i/>
          <w:spacing w:val="-6"/>
          <w:sz w:val="24"/>
        </w:rPr>
        <w:t xml:space="preserve"> </w:t>
      </w:r>
      <w:r>
        <w:rPr>
          <w:sz w:val="24"/>
        </w:rPr>
        <w:t>Д.С. Лихачев.</w:t>
      </w:r>
      <w:r>
        <w:rPr>
          <w:i/>
          <w:sz w:val="24"/>
        </w:rPr>
        <w:t xml:space="preserve">«Заметки о </w:t>
      </w:r>
      <w:r>
        <w:rPr>
          <w:i/>
          <w:spacing w:val="-4"/>
          <w:sz w:val="24"/>
        </w:rPr>
        <w:t>русском».</w:t>
      </w:r>
    </w:p>
    <w:p w:rsidR="001F4C9A" w:rsidRDefault="001F4C9A">
      <w:pPr>
        <w:pStyle w:val="a3"/>
        <w:ind w:left="0"/>
        <w:jc w:val="left"/>
        <w:rPr>
          <w:i/>
          <w:sz w:val="13"/>
        </w:rPr>
      </w:pPr>
    </w:p>
    <w:p w:rsidR="001F4C9A" w:rsidRDefault="00094BD0" w:rsidP="00094BD0">
      <w:pPr>
        <w:pStyle w:val="2"/>
        <w:tabs>
          <w:tab w:val="left" w:pos="5296"/>
        </w:tabs>
        <w:spacing w:before="90"/>
        <w:ind w:left="5296" w:right="286"/>
      </w:pPr>
      <w:r>
        <w:rPr>
          <w:spacing w:val="-4"/>
        </w:rPr>
        <w:t>9</w:t>
      </w:r>
      <w:r w:rsidR="009B0766">
        <w:rPr>
          <w:spacing w:val="-4"/>
        </w:rPr>
        <w:t>КЛАСС</w:t>
      </w:r>
    </w:p>
    <w:p w:rsidR="001F4C9A" w:rsidRDefault="001F4C9A">
      <w:pPr>
        <w:pStyle w:val="a3"/>
        <w:spacing w:before="10"/>
        <w:ind w:left="0"/>
        <w:jc w:val="left"/>
        <w:rPr>
          <w:b/>
          <w:sz w:val="20"/>
        </w:rPr>
      </w:pPr>
    </w:p>
    <w:p w:rsidR="001F4C9A" w:rsidRDefault="009B0766">
      <w:pPr>
        <w:pStyle w:val="a3"/>
        <w:tabs>
          <w:tab w:val="left" w:pos="7387"/>
        </w:tabs>
        <w:ind w:right="1120"/>
        <w:jc w:val="left"/>
      </w:pPr>
      <w:r>
        <w:rPr>
          <w:b/>
        </w:rPr>
        <w:t xml:space="preserve">Введение.  </w:t>
      </w:r>
      <w:r>
        <w:t>Общее  понятие  об  истории</w:t>
      </w:r>
      <w:r>
        <w:rPr>
          <w:spacing w:val="-20"/>
        </w:rPr>
        <w:t xml:space="preserve"> </w:t>
      </w:r>
      <w:r>
        <w:rPr>
          <w:spacing w:val="-3"/>
        </w:rPr>
        <w:t>русской</w:t>
      </w:r>
      <w:r>
        <w:rPr>
          <w:spacing w:val="43"/>
        </w:rPr>
        <w:t xml:space="preserve"> </w:t>
      </w:r>
      <w:r>
        <w:t>литературы.</w:t>
      </w:r>
      <w:r>
        <w:tab/>
        <w:t>Периодизация литературного процесса.</w:t>
      </w:r>
    </w:p>
    <w:p w:rsidR="001F4C9A" w:rsidRDefault="009B0766">
      <w:pPr>
        <w:pStyle w:val="a3"/>
        <w:ind w:right="1034"/>
        <w:jc w:val="left"/>
      </w:pPr>
      <w:r>
        <w:t>Место художественной литературы в общественной жизни и культуре России. Национальные ценности и традиции, формирующие проблематику и образный мир русской литературы, её</w:t>
      </w:r>
    </w:p>
    <w:p w:rsidR="001F4C9A" w:rsidRDefault="001F4C9A">
      <w:pPr>
        <w:sectPr w:rsidR="001F4C9A">
          <w:pgSz w:w="11900" w:h="16840"/>
          <w:pgMar w:top="1060" w:right="20" w:bottom="920" w:left="320" w:header="0" w:footer="660" w:gutter="0"/>
          <w:cols w:space="720"/>
        </w:sectPr>
      </w:pPr>
    </w:p>
    <w:p w:rsidR="001F4C9A" w:rsidRDefault="009B0766">
      <w:pPr>
        <w:pStyle w:val="a3"/>
        <w:spacing w:before="74"/>
        <w:ind w:right="1114"/>
      </w:pPr>
      <w:r>
        <w:lastRenderedPageBreak/>
        <w:t xml:space="preserve">гуманизм, гражданский и патриотический пафос. Национальная самобытность </w:t>
      </w:r>
      <w:r>
        <w:rPr>
          <w:spacing w:val="-3"/>
        </w:rPr>
        <w:t xml:space="preserve">русской </w:t>
      </w:r>
      <w:r>
        <w:t xml:space="preserve">литературы. Русская литература в </w:t>
      </w:r>
      <w:r>
        <w:rPr>
          <w:spacing w:val="-3"/>
        </w:rPr>
        <w:t xml:space="preserve">контексте </w:t>
      </w:r>
      <w:r>
        <w:t>мировой. Эпохи развития литературы. Понятие</w:t>
      </w:r>
      <w:r>
        <w:rPr>
          <w:spacing w:val="-32"/>
        </w:rPr>
        <w:t xml:space="preserve"> </w:t>
      </w:r>
      <w:r>
        <w:t>о литературном процессе.</w:t>
      </w:r>
    </w:p>
    <w:p w:rsidR="001F4C9A" w:rsidRDefault="009B0766">
      <w:pPr>
        <w:pStyle w:val="2"/>
        <w:jc w:val="both"/>
      </w:pPr>
      <w:r>
        <w:t>Из древнерусской</w:t>
      </w:r>
      <w:r>
        <w:rPr>
          <w:spacing w:val="59"/>
        </w:rPr>
        <w:t xml:space="preserve"> </w:t>
      </w:r>
      <w:r>
        <w:t>литературы</w:t>
      </w:r>
    </w:p>
    <w:p w:rsidR="001F4C9A" w:rsidRDefault="009B0766">
      <w:pPr>
        <w:pStyle w:val="a3"/>
        <w:ind w:right="1114"/>
      </w:pPr>
      <w:r>
        <w:t>Патриотический пафос, поучительный характер и особенности образной системы древнерусской литературы. Истоки и начало древнерусской литературы, её христианско-православные корни. Многообразие жанров древнерусской литературы (летопись, слово, житие, поучение).</w:t>
      </w:r>
    </w:p>
    <w:p w:rsidR="001F4C9A" w:rsidRDefault="009B0766">
      <w:pPr>
        <w:ind w:left="876"/>
        <w:jc w:val="both"/>
        <w:rPr>
          <w:i/>
          <w:sz w:val="24"/>
        </w:rPr>
      </w:pPr>
      <w:r>
        <w:rPr>
          <w:i/>
          <w:sz w:val="24"/>
        </w:rPr>
        <w:t>«Слово о полку Игореве»</w:t>
      </w:r>
    </w:p>
    <w:p w:rsidR="001F4C9A" w:rsidRDefault="009B0766">
      <w:pPr>
        <w:pStyle w:val="a3"/>
        <w:ind w:right="1112"/>
      </w:pPr>
      <w:r>
        <w:t xml:space="preserve">Открытие "Слова…", </w:t>
      </w:r>
      <w:r>
        <w:rPr>
          <w:spacing w:val="-3"/>
        </w:rPr>
        <w:t xml:space="preserve">его </w:t>
      </w:r>
      <w:r>
        <w:t xml:space="preserve">издание и изучение. Вопрос о времени создания и об авторстве "Слова…". Историческая основа памятника, </w:t>
      </w:r>
      <w:r>
        <w:rPr>
          <w:spacing w:val="-3"/>
        </w:rPr>
        <w:t xml:space="preserve">его </w:t>
      </w:r>
      <w:r>
        <w:rPr>
          <w:spacing w:val="-5"/>
        </w:rPr>
        <w:t xml:space="preserve">сюжет. </w:t>
      </w:r>
      <w:r>
        <w:t xml:space="preserve">Жанр и </w:t>
      </w:r>
      <w:r>
        <w:rPr>
          <w:spacing w:val="-3"/>
        </w:rPr>
        <w:t xml:space="preserve">композиция </w:t>
      </w:r>
      <w:r>
        <w:t xml:space="preserve">"Слова…". Образ </w:t>
      </w:r>
      <w:r>
        <w:rPr>
          <w:spacing w:val="-3"/>
        </w:rPr>
        <w:t xml:space="preserve">русской </w:t>
      </w:r>
      <w:r>
        <w:t xml:space="preserve">земли и нравственно-патриотическая идея "Слова". Образы русских князей. Характер князя Игоря. «Золотое слово» Святослава. Ярославна как идеальный образ </w:t>
      </w:r>
      <w:r>
        <w:rPr>
          <w:spacing w:val="-3"/>
        </w:rPr>
        <w:t xml:space="preserve">русской </w:t>
      </w:r>
      <w:r>
        <w:t xml:space="preserve">женщины. Символика “Слова”, своеобразие </w:t>
      </w:r>
      <w:r>
        <w:rPr>
          <w:spacing w:val="-4"/>
        </w:rPr>
        <w:t>авторского</w:t>
      </w:r>
      <w:r>
        <w:rPr>
          <w:spacing w:val="52"/>
        </w:rPr>
        <w:t xml:space="preserve"> </w:t>
      </w:r>
      <w:r>
        <w:t xml:space="preserve">стиля. "Слово" и фольклорная традиция. Значение "Слова" для </w:t>
      </w:r>
      <w:r>
        <w:rPr>
          <w:spacing w:val="-3"/>
        </w:rPr>
        <w:t xml:space="preserve">русской </w:t>
      </w:r>
      <w:r>
        <w:rPr>
          <w:spacing w:val="-4"/>
        </w:rPr>
        <w:t xml:space="preserve">культуры. </w:t>
      </w:r>
      <w:r>
        <w:t>Переводы и переложения произведения. Развернутый ответ на</w:t>
      </w:r>
      <w:r>
        <w:rPr>
          <w:spacing w:val="1"/>
        </w:rPr>
        <w:t xml:space="preserve"> </w:t>
      </w:r>
      <w:r>
        <w:t>вопрос.</w:t>
      </w:r>
    </w:p>
    <w:p w:rsidR="001F4C9A" w:rsidRDefault="009B0766">
      <w:pPr>
        <w:pStyle w:val="2"/>
        <w:jc w:val="both"/>
      </w:pPr>
      <w:r>
        <w:t>Из литературы XVIII века</w:t>
      </w:r>
    </w:p>
    <w:p w:rsidR="001F4C9A" w:rsidRDefault="009B0766">
      <w:pPr>
        <w:pStyle w:val="a3"/>
        <w:ind w:right="1105"/>
      </w:pPr>
      <w:r>
        <w:t xml:space="preserve">Общая характеристика литературы XVIII века. Понятие классицизма. Классицизм в </w:t>
      </w:r>
      <w:r>
        <w:rPr>
          <w:spacing w:val="-4"/>
        </w:rPr>
        <w:t xml:space="preserve">русском </w:t>
      </w:r>
      <w:r>
        <w:t xml:space="preserve">и мировом искусстве. Русский классицизм. Гражданский </w:t>
      </w:r>
      <w:r>
        <w:rPr>
          <w:spacing w:val="4"/>
        </w:rPr>
        <w:t xml:space="preserve">пафос </w:t>
      </w:r>
      <w:r>
        <w:t xml:space="preserve">русского </w:t>
      </w:r>
      <w:r>
        <w:rPr>
          <w:spacing w:val="3"/>
        </w:rPr>
        <w:t xml:space="preserve">классицизма. </w:t>
      </w:r>
      <w:r>
        <w:t xml:space="preserve">Идея </w:t>
      </w:r>
      <w:r>
        <w:rPr>
          <w:spacing w:val="-3"/>
        </w:rPr>
        <w:t xml:space="preserve">гражданского </w:t>
      </w:r>
      <w:r>
        <w:t xml:space="preserve">служения, прославление величия и могущества </w:t>
      </w:r>
      <w:r>
        <w:rPr>
          <w:spacing w:val="-3"/>
        </w:rPr>
        <w:t xml:space="preserve">Российского государства. </w:t>
      </w:r>
      <w:r>
        <w:t>Античность и классицизм. Сентиментализм как литературное направление. Зарождение в литературе антикрепостнической</w:t>
      </w:r>
      <w:r>
        <w:rPr>
          <w:spacing w:val="-1"/>
        </w:rPr>
        <w:t xml:space="preserve"> </w:t>
      </w:r>
      <w:r>
        <w:t>направленности.</w:t>
      </w:r>
    </w:p>
    <w:p w:rsidR="001F4C9A" w:rsidRDefault="009B0766">
      <w:pPr>
        <w:pStyle w:val="2"/>
        <w:jc w:val="both"/>
      </w:pPr>
      <w:r>
        <w:t>А.Н. Радищев</w:t>
      </w:r>
    </w:p>
    <w:p w:rsidR="001F4C9A" w:rsidRDefault="009B0766">
      <w:pPr>
        <w:pStyle w:val="a3"/>
      </w:pPr>
      <w:r>
        <w:t>Слово о писателе. «Путешествие из Петербурга в Москву» (обзор).</w:t>
      </w:r>
    </w:p>
    <w:p w:rsidR="001F4C9A" w:rsidRDefault="009B0766">
      <w:pPr>
        <w:pStyle w:val="a3"/>
        <w:ind w:right="1114"/>
      </w:pPr>
      <w:r>
        <w:t>Отражение в "Путешествии…" просветительских взглядов автора. Быт и нравы крепостнической Руси в книге Радищева, ее гражданский пафос. Черты классицизма и сентиментализма в "Путешествии…". Жанр путешествия как форма панорамного изображения русской жизни.</w:t>
      </w:r>
    </w:p>
    <w:p w:rsidR="001F4C9A" w:rsidRDefault="009B0766">
      <w:pPr>
        <w:pStyle w:val="2"/>
        <w:jc w:val="both"/>
      </w:pPr>
      <w:r>
        <w:t>Из литературы XIX века</w:t>
      </w:r>
    </w:p>
    <w:p w:rsidR="001F4C9A" w:rsidRDefault="009B0766">
      <w:pPr>
        <w:pStyle w:val="a3"/>
        <w:ind w:right="1104" w:firstLine="284"/>
      </w:pPr>
      <w:r>
        <w:rPr>
          <w:spacing w:val="-9"/>
        </w:rPr>
        <w:t xml:space="preserve">Художественный </w:t>
      </w:r>
      <w:r>
        <w:rPr>
          <w:spacing w:val="-4"/>
        </w:rPr>
        <w:t xml:space="preserve">мир </w:t>
      </w:r>
      <w:r>
        <w:rPr>
          <w:spacing w:val="-7"/>
        </w:rPr>
        <w:t xml:space="preserve">русской </w:t>
      </w:r>
      <w:r>
        <w:rPr>
          <w:spacing w:val="-6"/>
        </w:rPr>
        <w:t xml:space="preserve">литературы </w:t>
      </w:r>
      <w:r>
        <w:rPr>
          <w:spacing w:val="-5"/>
        </w:rPr>
        <w:t xml:space="preserve">10-20-х </w:t>
      </w:r>
      <w:r>
        <w:rPr>
          <w:spacing w:val="-7"/>
        </w:rPr>
        <w:t xml:space="preserve">годов </w:t>
      </w:r>
      <w:r>
        <w:t xml:space="preserve">XIX в. Литературные течения </w:t>
      </w:r>
      <w:r>
        <w:rPr>
          <w:spacing w:val="-3"/>
        </w:rPr>
        <w:t xml:space="preserve">этого </w:t>
      </w:r>
      <w:r>
        <w:t>периода.</w:t>
      </w:r>
      <w:r>
        <w:rPr>
          <w:spacing w:val="-3"/>
        </w:rPr>
        <w:t xml:space="preserve"> </w:t>
      </w:r>
      <w:r>
        <w:t>Общая</w:t>
      </w:r>
      <w:r>
        <w:rPr>
          <w:spacing w:val="-4"/>
        </w:rPr>
        <w:t xml:space="preserve"> </w:t>
      </w:r>
      <w:r>
        <w:t>характеристика</w:t>
      </w:r>
      <w:r>
        <w:rPr>
          <w:spacing w:val="-4"/>
        </w:rPr>
        <w:t xml:space="preserve"> </w:t>
      </w:r>
      <w:r>
        <w:rPr>
          <w:spacing w:val="-3"/>
        </w:rPr>
        <w:t>русской</w:t>
      </w:r>
      <w:r>
        <w:rPr>
          <w:spacing w:val="-4"/>
        </w:rPr>
        <w:t xml:space="preserve"> </w:t>
      </w:r>
      <w:r>
        <w:t>и</w:t>
      </w:r>
      <w:r>
        <w:rPr>
          <w:spacing w:val="-2"/>
        </w:rPr>
        <w:t xml:space="preserve"> </w:t>
      </w:r>
      <w:r>
        <w:t>мировой</w:t>
      </w:r>
      <w:r>
        <w:rPr>
          <w:spacing w:val="-11"/>
        </w:rPr>
        <w:t xml:space="preserve"> </w:t>
      </w:r>
      <w:r>
        <w:rPr>
          <w:spacing w:val="-5"/>
        </w:rPr>
        <w:t>литературы</w:t>
      </w:r>
      <w:r>
        <w:rPr>
          <w:spacing w:val="-11"/>
        </w:rPr>
        <w:t xml:space="preserve"> </w:t>
      </w:r>
      <w:r>
        <w:rPr>
          <w:spacing w:val="-5"/>
        </w:rPr>
        <w:t xml:space="preserve">начала </w:t>
      </w:r>
      <w:r>
        <w:rPr>
          <w:spacing w:val="-4"/>
        </w:rPr>
        <w:t>XIX</w:t>
      </w:r>
      <w:r>
        <w:rPr>
          <w:spacing w:val="-7"/>
        </w:rPr>
        <w:t xml:space="preserve"> </w:t>
      </w:r>
      <w:r>
        <w:rPr>
          <w:spacing w:val="-5"/>
        </w:rPr>
        <w:t>века.</w:t>
      </w:r>
      <w:r>
        <w:rPr>
          <w:spacing w:val="-12"/>
        </w:rPr>
        <w:t xml:space="preserve"> </w:t>
      </w:r>
      <w:r>
        <w:rPr>
          <w:spacing w:val="-4"/>
        </w:rPr>
        <w:t>Понятие</w:t>
      </w:r>
      <w:r>
        <w:rPr>
          <w:spacing w:val="-9"/>
        </w:rPr>
        <w:t xml:space="preserve"> </w:t>
      </w:r>
      <w:r>
        <w:t>о</w:t>
      </w:r>
      <w:r>
        <w:rPr>
          <w:spacing w:val="-12"/>
        </w:rPr>
        <w:t xml:space="preserve"> </w:t>
      </w:r>
      <w:r>
        <w:t xml:space="preserve">ро- мантизме и реализме. Поэзия, проза и </w:t>
      </w:r>
      <w:r>
        <w:rPr>
          <w:spacing w:val="-5"/>
        </w:rPr>
        <w:t xml:space="preserve">драматургия начала </w:t>
      </w:r>
      <w:r>
        <w:rPr>
          <w:spacing w:val="-3"/>
        </w:rPr>
        <w:t xml:space="preserve">XIX </w:t>
      </w:r>
      <w:r>
        <w:rPr>
          <w:spacing w:val="-5"/>
        </w:rPr>
        <w:t xml:space="preserve">века. </w:t>
      </w:r>
      <w:r>
        <w:rPr>
          <w:spacing w:val="-4"/>
        </w:rPr>
        <w:t xml:space="preserve">Русская  критика, </w:t>
      </w:r>
      <w:r>
        <w:rPr>
          <w:spacing w:val="-5"/>
        </w:rPr>
        <w:t xml:space="preserve">публицистика, </w:t>
      </w:r>
      <w:r>
        <w:rPr>
          <w:spacing w:val="-4"/>
        </w:rPr>
        <w:t>мемуарная</w:t>
      </w:r>
      <w:r>
        <w:rPr>
          <w:spacing w:val="-6"/>
        </w:rPr>
        <w:t xml:space="preserve"> </w:t>
      </w:r>
      <w:r>
        <w:rPr>
          <w:spacing w:val="-4"/>
        </w:rPr>
        <w:t>литература.</w:t>
      </w:r>
    </w:p>
    <w:p w:rsidR="001F4C9A" w:rsidRDefault="009B0766">
      <w:pPr>
        <w:pStyle w:val="a3"/>
        <w:jc w:val="left"/>
      </w:pPr>
      <w:r>
        <w:t>Беседа об авторах и произведениях, определивших лицо литературы XIX века.</w:t>
      </w:r>
    </w:p>
    <w:p w:rsidR="001F4C9A" w:rsidRDefault="009B0766">
      <w:pPr>
        <w:pStyle w:val="2"/>
      </w:pPr>
      <w:r>
        <w:t>А.С. Грибоедов</w:t>
      </w:r>
    </w:p>
    <w:p w:rsidR="001F4C9A" w:rsidRDefault="009B0766">
      <w:pPr>
        <w:pStyle w:val="a3"/>
        <w:jc w:val="left"/>
      </w:pPr>
      <w:r>
        <w:t>Жизнь и творчество. Комедия «Горе от ума»</w:t>
      </w:r>
    </w:p>
    <w:p w:rsidR="001F4C9A" w:rsidRDefault="009B0766">
      <w:pPr>
        <w:pStyle w:val="a3"/>
        <w:ind w:right="1113"/>
      </w:pPr>
      <w:r>
        <w:t xml:space="preserve">Специфика жанра </w:t>
      </w:r>
      <w:r>
        <w:rPr>
          <w:spacing w:val="-4"/>
        </w:rPr>
        <w:t xml:space="preserve">комедии. </w:t>
      </w:r>
      <w:r>
        <w:t xml:space="preserve">Искусство построения интриги (любовный и социально-психологический </w:t>
      </w:r>
      <w:r>
        <w:rPr>
          <w:spacing w:val="-3"/>
        </w:rPr>
        <w:t xml:space="preserve">конфликт). </w:t>
      </w:r>
      <w:r>
        <w:t xml:space="preserve">Смысл названия и проблема </w:t>
      </w:r>
      <w:r>
        <w:rPr>
          <w:spacing w:val="-3"/>
        </w:rPr>
        <w:t xml:space="preserve">ума </w:t>
      </w:r>
      <w:r>
        <w:t xml:space="preserve">в </w:t>
      </w:r>
      <w:r>
        <w:rPr>
          <w:spacing w:val="-3"/>
        </w:rPr>
        <w:t xml:space="preserve">комедии. </w:t>
      </w:r>
      <w:r>
        <w:t xml:space="preserve">Чацкий и фамусовская Москва. Мастерство драматурга в создании характеров (Софья, Молчалин, Репетилов и др.). "Открытость" финала пьесы, </w:t>
      </w:r>
      <w:r>
        <w:rPr>
          <w:spacing w:val="-3"/>
        </w:rPr>
        <w:t xml:space="preserve">его </w:t>
      </w:r>
      <w:r>
        <w:t xml:space="preserve">нравственно-философское звучание. Черты классицизма и реализма в </w:t>
      </w:r>
      <w:r>
        <w:rPr>
          <w:spacing w:val="-3"/>
        </w:rPr>
        <w:t xml:space="preserve">комедии, </w:t>
      </w:r>
      <w:r>
        <w:t>образность и афористичность ее</w:t>
      </w:r>
      <w:r>
        <w:rPr>
          <w:spacing w:val="-10"/>
        </w:rPr>
        <w:t xml:space="preserve"> </w:t>
      </w:r>
      <w:r>
        <w:t>языка.</w:t>
      </w:r>
    </w:p>
    <w:p w:rsidR="001F4C9A" w:rsidRDefault="009B0766">
      <w:pPr>
        <w:pStyle w:val="a3"/>
        <w:spacing w:before="1"/>
        <w:ind w:right="1117"/>
      </w:pPr>
      <w:r>
        <w:t xml:space="preserve">Анализ </w:t>
      </w:r>
      <w:r>
        <w:rPr>
          <w:spacing w:val="-4"/>
        </w:rPr>
        <w:t>комедии</w:t>
      </w:r>
      <w:r>
        <w:rPr>
          <w:spacing w:val="52"/>
        </w:rPr>
        <w:t xml:space="preserve"> </w:t>
      </w:r>
      <w:r>
        <w:t xml:space="preserve">в критическом </w:t>
      </w:r>
      <w:r>
        <w:rPr>
          <w:spacing w:val="-4"/>
        </w:rPr>
        <w:t>этюде</w:t>
      </w:r>
      <w:r>
        <w:rPr>
          <w:spacing w:val="52"/>
        </w:rPr>
        <w:t xml:space="preserve"> </w:t>
      </w:r>
      <w:r>
        <w:t xml:space="preserve">И.А. </w:t>
      </w:r>
      <w:r>
        <w:rPr>
          <w:spacing w:val="-4"/>
        </w:rPr>
        <w:t>Гончарова</w:t>
      </w:r>
      <w:r>
        <w:rPr>
          <w:spacing w:val="52"/>
        </w:rPr>
        <w:t xml:space="preserve"> </w:t>
      </w:r>
      <w:r>
        <w:t>“Мильон терзаний” и статьях А.И.Писарева.</w:t>
      </w:r>
    </w:p>
    <w:p w:rsidR="001F4C9A" w:rsidRDefault="009B0766">
      <w:pPr>
        <w:pStyle w:val="a3"/>
      </w:pPr>
      <w:r>
        <w:t>Классное сочинение по произведению.</w:t>
      </w:r>
    </w:p>
    <w:p w:rsidR="001F4C9A" w:rsidRDefault="009B0766">
      <w:pPr>
        <w:pStyle w:val="2"/>
        <w:jc w:val="both"/>
      </w:pPr>
      <w:r>
        <w:t>А.С. Пушкин</w:t>
      </w:r>
    </w:p>
    <w:p w:rsidR="001F4C9A" w:rsidRDefault="009B0766">
      <w:pPr>
        <w:pStyle w:val="a3"/>
      </w:pPr>
      <w:r>
        <w:t>Жизнь и творчество. Стихотворения:</w:t>
      </w:r>
    </w:p>
    <w:p w:rsidR="001F4C9A" w:rsidRDefault="009B0766">
      <w:pPr>
        <w:ind w:left="816" w:right="1126"/>
        <w:jc w:val="both"/>
        <w:rPr>
          <w:i/>
          <w:sz w:val="24"/>
        </w:rPr>
      </w:pPr>
      <w:r>
        <w:rPr>
          <w:i/>
          <w:sz w:val="24"/>
        </w:rPr>
        <w:t>«К Чаадаеву»</w:t>
      </w:r>
      <w:r>
        <w:rPr>
          <w:sz w:val="24"/>
        </w:rPr>
        <w:t xml:space="preserve">, </w:t>
      </w:r>
      <w:r>
        <w:rPr>
          <w:i/>
          <w:sz w:val="24"/>
        </w:rPr>
        <w:t>«Во глубине сибирских руд…», «Пророк», «Анчар», «На холмах Грузии лежит ночная мгла…», «Я вас любил: любовь еще, быть может…», «Мадонна»</w:t>
      </w:r>
      <w:r>
        <w:rPr>
          <w:sz w:val="24"/>
        </w:rPr>
        <w:t xml:space="preserve">, «Бесы», </w:t>
      </w:r>
      <w:r>
        <w:rPr>
          <w:i/>
          <w:sz w:val="24"/>
        </w:rPr>
        <w:t>«Я памятник себе воздвиг нерукотворный…»;</w:t>
      </w:r>
    </w:p>
    <w:p w:rsidR="001F4C9A" w:rsidRDefault="009B0766">
      <w:pPr>
        <w:pStyle w:val="a3"/>
        <w:ind w:right="1111"/>
      </w:pPr>
      <w:r>
        <w:t xml:space="preserve">Поэтическое новаторство Пушкина, трансформация традиционных жанров в пушкинской лирике. Основные мотивы поэзии Пушкина (свобода, любовь, дружба, творчество), их развитие на разных этапах </w:t>
      </w:r>
      <w:r>
        <w:rPr>
          <w:spacing w:val="-3"/>
        </w:rPr>
        <w:t xml:space="preserve">его творческого </w:t>
      </w:r>
      <w:r>
        <w:t>пути. Образно-стилистическое богатство</w:t>
      </w:r>
      <w:r>
        <w:rPr>
          <w:spacing w:val="58"/>
        </w:rPr>
        <w:t xml:space="preserve"> </w:t>
      </w:r>
      <w:r>
        <w:t>и</w:t>
      </w:r>
    </w:p>
    <w:p w:rsidR="001F4C9A" w:rsidRDefault="001F4C9A">
      <w:pPr>
        <w:sectPr w:rsidR="001F4C9A">
          <w:pgSz w:w="11900" w:h="16840"/>
          <w:pgMar w:top="1060" w:right="20" w:bottom="920" w:left="320" w:header="0" w:footer="660" w:gutter="0"/>
          <w:cols w:space="720"/>
        </w:sectPr>
      </w:pPr>
    </w:p>
    <w:p w:rsidR="001F4C9A" w:rsidRDefault="009B0766">
      <w:pPr>
        <w:pStyle w:val="a3"/>
        <w:spacing w:before="74"/>
        <w:ind w:right="1120"/>
      </w:pPr>
      <w:r>
        <w:lastRenderedPageBreak/>
        <w:t>философская глубина лирики Пушкина. Гармония мысли и образа. "Чувства добрые" как нравственная основа пушкинской лирики.</w:t>
      </w:r>
    </w:p>
    <w:p w:rsidR="001F4C9A" w:rsidRDefault="009B0766">
      <w:pPr>
        <w:ind w:left="816"/>
        <w:jc w:val="both"/>
        <w:rPr>
          <w:i/>
          <w:sz w:val="24"/>
        </w:rPr>
      </w:pPr>
      <w:r>
        <w:rPr>
          <w:i/>
          <w:sz w:val="24"/>
        </w:rPr>
        <w:t>«Повести Белкина».</w:t>
      </w:r>
    </w:p>
    <w:p w:rsidR="001F4C9A" w:rsidRDefault="009B0766">
      <w:pPr>
        <w:pStyle w:val="a3"/>
      </w:pPr>
      <w:r>
        <w:t xml:space="preserve">Богатство    образов    и    характеров    «Повестей...».    Центральная    проблематика.   </w:t>
      </w:r>
      <w:r>
        <w:rPr>
          <w:spacing w:val="11"/>
        </w:rPr>
        <w:t xml:space="preserve"> </w:t>
      </w:r>
      <w:r>
        <w:rPr>
          <w:spacing w:val="-4"/>
        </w:rPr>
        <w:t>Герои</w:t>
      </w:r>
    </w:p>
    <w:p w:rsidR="001F4C9A" w:rsidRDefault="009B0766">
      <w:pPr>
        <w:pStyle w:val="a3"/>
      </w:pPr>
      <w:r>
        <w:t>«Повестей…» Образ автора и образ рассказчика. Пробуждение в читателе «чувств добрых»</w:t>
      </w:r>
      <w:r>
        <w:rPr>
          <w:spacing w:val="-5"/>
        </w:rPr>
        <w:t xml:space="preserve"> </w:t>
      </w:r>
      <w:r>
        <w:t>о</w:t>
      </w:r>
    </w:p>
    <w:p w:rsidR="001F4C9A" w:rsidRDefault="009B0766" w:rsidP="00237B2E">
      <w:pPr>
        <w:pStyle w:val="a6"/>
        <w:numPr>
          <w:ilvl w:val="0"/>
          <w:numId w:val="262"/>
        </w:numPr>
        <w:tabs>
          <w:tab w:val="left" w:pos="996"/>
        </w:tabs>
        <w:ind w:left="996" w:hanging="180"/>
        <w:rPr>
          <w:sz w:val="24"/>
        </w:rPr>
      </w:pPr>
      <w:r>
        <w:rPr>
          <w:sz w:val="24"/>
        </w:rPr>
        <w:t>нравственная позиция</w:t>
      </w:r>
      <w:r>
        <w:rPr>
          <w:spacing w:val="-1"/>
          <w:sz w:val="24"/>
        </w:rPr>
        <w:t xml:space="preserve"> </w:t>
      </w:r>
      <w:r>
        <w:rPr>
          <w:sz w:val="24"/>
        </w:rPr>
        <w:t>автора.</w:t>
      </w:r>
    </w:p>
    <w:p w:rsidR="001F4C9A" w:rsidRDefault="009B0766">
      <w:pPr>
        <w:ind w:left="816"/>
        <w:jc w:val="both"/>
        <w:rPr>
          <w:i/>
          <w:sz w:val="24"/>
        </w:rPr>
      </w:pPr>
      <w:r>
        <w:rPr>
          <w:i/>
          <w:sz w:val="24"/>
        </w:rPr>
        <w:t>Поэма «Цыганы»</w:t>
      </w:r>
    </w:p>
    <w:p w:rsidR="001F4C9A" w:rsidRDefault="009B0766">
      <w:pPr>
        <w:pStyle w:val="a3"/>
        <w:ind w:right="1116"/>
      </w:pPr>
      <w:r>
        <w:t>Черты романтизма в произведении. Образ главного героя: переосмысление байроновского типа. Свобода и своеволие, столкновение Алеко с жизненной философией цыган. Смысл финала поэмы.</w:t>
      </w:r>
    </w:p>
    <w:p w:rsidR="001F4C9A" w:rsidRDefault="009B0766">
      <w:pPr>
        <w:ind w:left="816"/>
        <w:jc w:val="both"/>
        <w:rPr>
          <w:i/>
          <w:sz w:val="24"/>
        </w:rPr>
      </w:pPr>
      <w:r>
        <w:rPr>
          <w:i/>
          <w:sz w:val="24"/>
        </w:rPr>
        <w:t>Роман в стихах «Евгений Онегин»</w:t>
      </w:r>
    </w:p>
    <w:p w:rsidR="001F4C9A" w:rsidRDefault="009B0766">
      <w:pPr>
        <w:pStyle w:val="a3"/>
        <w:ind w:right="1111"/>
      </w:pPr>
      <w:r>
        <w:t>Своеобразие жанра и композиции романа в стихах. Единство эпического и лирического начал. Образ автора в произведении. Сюжетные линии романа и темы лирических отступлений. Образ Онегина и тип "лишнего человека" в русской литературе. Онегин и Ленский. Татьяна как «милый идеал» Пушкина. Тема любви и долга в романе. Нравственно-философская проблематика произведения. Проблема финала. Реализм и энциклопедизм романа. Онегинская строфа.</w:t>
      </w:r>
    </w:p>
    <w:p w:rsidR="001F4C9A" w:rsidRDefault="009B0766">
      <w:pPr>
        <w:pStyle w:val="a3"/>
        <w:ind w:right="1122"/>
      </w:pPr>
      <w:r>
        <w:t>Оценка художественных открытий А. С. Пушкина в критике В.Г. Белинского (фрагменты статей 8, 9 из цикла «Сочинения Александра Пушкина»).</w:t>
      </w:r>
    </w:p>
    <w:p w:rsidR="001F4C9A" w:rsidRDefault="009B0766">
      <w:pPr>
        <w:pStyle w:val="a3"/>
      </w:pPr>
      <w:r>
        <w:t>Классное сочинение по роману «Евгений Онегин».</w:t>
      </w:r>
    </w:p>
    <w:p w:rsidR="001F4C9A" w:rsidRDefault="009B0766">
      <w:pPr>
        <w:pStyle w:val="2"/>
        <w:jc w:val="both"/>
      </w:pPr>
      <w:r>
        <w:t>М.Ю. Лермонтов</w:t>
      </w:r>
    </w:p>
    <w:p w:rsidR="001F4C9A" w:rsidRDefault="009B0766">
      <w:pPr>
        <w:ind w:left="816" w:right="1116"/>
        <w:rPr>
          <w:sz w:val="24"/>
        </w:rPr>
      </w:pPr>
      <w:r>
        <w:rPr>
          <w:sz w:val="24"/>
        </w:rPr>
        <w:t xml:space="preserve">Жизнь и творчество. Стихотворения: </w:t>
      </w:r>
      <w:r>
        <w:rPr>
          <w:i/>
          <w:sz w:val="24"/>
        </w:rPr>
        <w:t>«Парус», «Нет, я не Байрон, я другой…»</w:t>
      </w:r>
      <w:r>
        <w:rPr>
          <w:sz w:val="24"/>
        </w:rPr>
        <w:t xml:space="preserve">, </w:t>
      </w:r>
      <w:r>
        <w:rPr>
          <w:i/>
          <w:sz w:val="24"/>
        </w:rPr>
        <w:t xml:space="preserve">«Смерть Поэта», «Когда </w:t>
      </w:r>
      <w:r>
        <w:rPr>
          <w:i/>
          <w:spacing w:val="-2"/>
          <w:sz w:val="24"/>
        </w:rPr>
        <w:t xml:space="preserve">волнуется </w:t>
      </w:r>
      <w:r>
        <w:rPr>
          <w:i/>
          <w:sz w:val="24"/>
        </w:rPr>
        <w:t>желтеющая нива…»</w:t>
      </w:r>
      <w:r>
        <w:rPr>
          <w:sz w:val="24"/>
        </w:rPr>
        <w:t xml:space="preserve">, </w:t>
      </w:r>
      <w:r>
        <w:rPr>
          <w:i/>
          <w:sz w:val="24"/>
        </w:rPr>
        <w:t>«Дума»</w:t>
      </w:r>
      <w:r>
        <w:rPr>
          <w:sz w:val="24"/>
        </w:rPr>
        <w:t xml:space="preserve">, </w:t>
      </w:r>
      <w:r>
        <w:rPr>
          <w:i/>
          <w:sz w:val="24"/>
        </w:rPr>
        <w:t>«Молитва» («В минуту жизни трудную…»)</w:t>
      </w:r>
      <w:r>
        <w:rPr>
          <w:sz w:val="24"/>
        </w:rPr>
        <w:t xml:space="preserve">, </w:t>
      </w:r>
      <w:r>
        <w:rPr>
          <w:i/>
          <w:sz w:val="24"/>
        </w:rPr>
        <w:t xml:space="preserve">«И скучно и грустно», «Нет, не </w:t>
      </w:r>
      <w:r>
        <w:rPr>
          <w:i/>
          <w:spacing w:val="-3"/>
          <w:sz w:val="24"/>
        </w:rPr>
        <w:t xml:space="preserve">тебя </w:t>
      </w:r>
      <w:r>
        <w:rPr>
          <w:i/>
          <w:sz w:val="24"/>
        </w:rPr>
        <w:t xml:space="preserve">так </w:t>
      </w:r>
      <w:r>
        <w:rPr>
          <w:i/>
          <w:spacing w:val="-3"/>
          <w:sz w:val="24"/>
        </w:rPr>
        <w:t xml:space="preserve">пылко </w:t>
      </w:r>
      <w:r>
        <w:rPr>
          <w:i/>
          <w:sz w:val="24"/>
        </w:rPr>
        <w:t>я люблю…»</w:t>
      </w:r>
      <w:r>
        <w:rPr>
          <w:sz w:val="24"/>
        </w:rPr>
        <w:t xml:space="preserve">, </w:t>
      </w:r>
      <w:r>
        <w:rPr>
          <w:i/>
          <w:sz w:val="24"/>
        </w:rPr>
        <w:t>«Расстались мы с тобой, но твой портрет…», «Нищий», «Родина»</w:t>
      </w:r>
      <w:r>
        <w:rPr>
          <w:sz w:val="24"/>
        </w:rPr>
        <w:t xml:space="preserve">, </w:t>
      </w:r>
      <w:r>
        <w:rPr>
          <w:i/>
          <w:sz w:val="24"/>
        </w:rPr>
        <w:t>«Я жить хочу…»</w:t>
      </w:r>
      <w:r>
        <w:rPr>
          <w:sz w:val="24"/>
        </w:rPr>
        <w:t xml:space="preserve">, </w:t>
      </w:r>
      <w:r>
        <w:rPr>
          <w:i/>
          <w:sz w:val="24"/>
        </w:rPr>
        <w:t xml:space="preserve">«Пророк», «Кинжал». </w:t>
      </w:r>
      <w:r>
        <w:rPr>
          <w:sz w:val="24"/>
        </w:rPr>
        <w:t xml:space="preserve">Развитие в творчестве М. Ю. Лермонтова пушкинских традиций. Основные мотивы лирики: тоска по </w:t>
      </w:r>
      <w:r>
        <w:rPr>
          <w:spacing w:val="-4"/>
          <w:sz w:val="24"/>
        </w:rPr>
        <w:t xml:space="preserve">идеалу, </w:t>
      </w:r>
      <w:r>
        <w:rPr>
          <w:sz w:val="24"/>
        </w:rPr>
        <w:t xml:space="preserve">одиночество, жажда любви и гармонии. Образ поэта в </w:t>
      </w:r>
      <w:r>
        <w:rPr>
          <w:spacing w:val="-3"/>
          <w:sz w:val="24"/>
        </w:rPr>
        <w:t xml:space="preserve">лермонтовской </w:t>
      </w:r>
      <w:r>
        <w:rPr>
          <w:sz w:val="24"/>
        </w:rPr>
        <w:t xml:space="preserve">лирике. Поэт и </w:t>
      </w:r>
      <w:r>
        <w:rPr>
          <w:spacing w:val="-3"/>
          <w:sz w:val="24"/>
        </w:rPr>
        <w:t xml:space="preserve">его </w:t>
      </w:r>
      <w:r>
        <w:rPr>
          <w:sz w:val="24"/>
        </w:rPr>
        <w:t xml:space="preserve">поколение. </w:t>
      </w:r>
      <w:r>
        <w:rPr>
          <w:spacing w:val="-3"/>
          <w:sz w:val="24"/>
        </w:rPr>
        <w:t xml:space="preserve">Тема Родины. </w:t>
      </w:r>
      <w:r>
        <w:rPr>
          <w:sz w:val="24"/>
        </w:rPr>
        <w:t>Природа и человек в философской лирике Лермонтова.</w:t>
      </w:r>
    </w:p>
    <w:p w:rsidR="001F4C9A" w:rsidRDefault="009B0766">
      <w:pPr>
        <w:ind w:left="816"/>
        <w:rPr>
          <w:i/>
          <w:sz w:val="24"/>
        </w:rPr>
      </w:pPr>
      <w:r>
        <w:rPr>
          <w:i/>
          <w:sz w:val="24"/>
        </w:rPr>
        <w:t>Роман «Герой нашего времени»</w:t>
      </w:r>
    </w:p>
    <w:p w:rsidR="001F4C9A" w:rsidRDefault="009B0766">
      <w:pPr>
        <w:pStyle w:val="a3"/>
        <w:ind w:right="1111"/>
      </w:pPr>
      <w:r>
        <w:t>Жанр социально-психологического романа. Образы повествователей, особенности композиции произведения, ее роль в раскрытии образа Печорина. Печорин в ряду героев романа (Максим Максимыч, горцы, контрабандисты, Грушницкий, представители "водяного общества", Вернер, Вулич). Тема любви и женские образы в романе. Печорин в галерее "лишних людей". Нравственно-философская проблематика произведения, проблема судьбы. Черты романтизма и реализма в романе.</w:t>
      </w:r>
    </w:p>
    <w:p w:rsidR="001F4C9A" w:rsidRDefault="009B0766">
      <w:pPr>
        <w:pStyle w:val="a3"/>
      </w:pPr>
      <w:r>
        <w:t>Классное сочинение по роману «Герой нашего времени».</w:t>
      </w:r>
    </w:p>
    <w:p w:rsidR="001F4C9A" w:rsidRDefault="009B0766">
      <w:pPr>
        <w:pStyle w:val="2"/>
        <w:spacing w:before="1"/>
      </w:pPr>
      <w:r>
        <w:t>Н.В. Гоголь</w:t>
      </w:r>
    </w:p>
    <w:p w:rsidR="001F4C9A" w:rsidRDefault="009B0766">
      <w:pPr>
        <w:ind w:left="816"/>
        <w:rPr>
          <w:i/>
          <w:sz w:val="24"/>
        </w:rPr>
      </w:pPr>
      <w:r>
        <w:rPr>
          <w:sz w:val="24"/>
        </w:rPr>
        <w:t xml:space="preserve">Жизнь и творчество. </w:t>
      </w:r>
      <w:r>
        <w:rPr>
          <w:i/>
          <w:sz w:val="24"/>
        </w:rPr>
        <w:t>Поэма «Мертвые души» (I том).</w:t>
      </w:r>
    </w:p>
    <w:p w:rsidR="001F4C9A" w:rsidRDefault="009B0766">
      <w:pPr>
        <w:pStyle w:val="a3"/>
        <w:ind w:right="1117"/>
      </w:pPr>
      <w:r>
        <w:t xml:space="preserve">История замысла, жанр и </w:t>
      </w:r>
      <w:r>
        <w:rPr>
          <w:spacing w:val="-3"/>
        </w:rPr>
        <w:t xml:space="preserve">композиция </w:t>
      </w:r>
      <w:r>
        <w:t xml:space="preserve">поэмы, логика последовательности ее </w:t>
      </w:r>
      <w:r>
        <w:rPr>
          <w:spacing w:val="-4"/>
        </w:rPr>
        <w:t xml:space="preserve">глав. </w:t>
      </w:r>
      <w:r>
        <w:t xml:space="preserve">Авантюра </w:t>
      </w:r>
      <w:r>
        <w:rPr>
          <w:spacing w:val="-3"/>
        </w:rPr>
        <w:t xml:space="preserve">Чичикова </w:t>
      </w:r>
      <w:r>
        <w:t xml:space="preserve">как сюжетная основа повествования. Место </w:t>
      </w:r>
      <w:r>
        <w:rPr>
          <w:spacing w:val="-3"/>
        </w:rPr>
        <w:t xml:space="preserve">Чичикова </w:t>
      </w:r>
      <w:r>
        <w:t xml:space="preserve">в системе образов. Образы </w:t>
      </w:r>
      <w:r>
        <w:rPr>
          <w:spacing w:val="-3"/>
        </w:rPr>
        <w:t xml:space="preserve">помещиков </w:t>
      </w:r>
      <w:r>
        <w:t xml:space="preserve">и чиновников и средства их создания. Место в </w:t>
      </w:r>
      <w:r>
        <w:rPr>
          <w:spacing w:val="-3"/>
        </w:rPr>
        <w:t xml:space="preserve">сюжете </w:t>
      </w:r>
      <w:r>
        <w:t xml:space="preserve">поэмы “Повести о капитане Копейкине” и притчи о Мокии Кифовиче и Кифе Мокиевиче. Смысл названия произведения. Души мертвые и живые в поэме. Лирические отступления в поэме, образ Руси и мотив дороги. </w:t>
      </w:r>
      <w:r>
        <w:rPr>
          <w:spacing w:val="-4"/>
        </w:rPr>
        <w:t>Художественные</w:t>
      </w:r>
      <w:r>
        <w:rPr>
          <w:spacing w:val="52"/>
        </w:rPr>
        <w:t xml:space="preserve"> </w:t>
      </w:r>
      <w:r>
        <w:t xml:space="preserve">особенности прозы </w:t>
      </w:r>
      <w:r>
        <w:rPr>
          <w:spacing w:val="-6"/>
        </w:rPr>
        <w:t xml:space="preserve">Гоголя </w:t>
      </w:r>
      <w:r>
        <w:t xml:space="preserve">(прием контраста, роль гиперболы и сравнения, алогизм и лиризм в повествовании). Своеобразие </w:t>
      </w:r>
      <w:r>
        <w:rPr>
          <w:spacing w:val="-4"/>
        </w:rPr>
        <w:t>гоголевского</w:t>
      </w:r>
      <w:r>
        <w:rPr>
          <w:spacing w:val="52"/>
        </w:rPr>
        <w:t xml:space="preserve"> </w:t>
      </w:r>
      <w:r>
        <w:t>реализма.</w:t>
      </w:r>
    </w:p>
    <w:p w:rsidR="001F4C9A" w:rsidRDefault="009B0766">
      <w:pPr>
        <w:pStyle w:val="a3"/>
      </w:pPr>
      <w:r>
        <w:t>Домашнее сочинение.</w:t>
      </w:r>
    </w:p>
    <w:p w:rsidR="001F4C9A" w:rsidRDefault="009B0766">
      <w:pPr>
        <w:pStyle w:val="2"/>
        <w:jc w:val="both"/>
      </w:pPr>
      <w:r>
        <w:t>Ф.И. Тютчев</w:t>
      </w:r>
    </w:p>
    <w:p w:rsidR="001F4C9A" w:rsidRDefault="009B0766">
      <w:pPr>
        <w:pStyle w:val="a3"/>
      </w:pPr>
      <w:r>
        <w:t>Жизнь и творчество (обзор).</w:t>
      </w:r>
    </w:p>
    <w:p w:rsidR="001F4C9A" w:rsidRDefault="001F4C9A">
      <w:pPr>
        <w:sectPr w:rsidR="001F4C9A">
          <w:pgSz w:w="11900" w:h="16840"/>
          <w:pgMar w:top="1060" w:right="20" w:bottom="920" w:left="320" w:header="0" w:footer="660" w:gutter="0"/>
          <w:cols w:space="720"/>
        </w:sectPr>
      </w:pPr>
    </w:p>
    <w:p w:rsidR="001F4C9A" w:rsidRDefault="009B0766">
      <w:pPr>
        <w:spacing w:before="74"/>
        <w:ind w:left="816" w:right="1103"/>
        <w:jc w:val="both"/>
        <w:rPr>
          <w:sz w:val="24"/>
        </w:rPr>
      </w:pPr>
      <w:r>
        <w:rPr>
          <w:sz w:val="24"/>
        </w:rPr>
        <w:lastRenderedPageBreak/>
        <w:t xml:space="preserve">Стихотворения </w:t>
      </w:r>
      <w:r>
        <w:rPr>
          <w:i/>
          <w:sz w:val="24"/>
        </w:rPr>
        <w:t xml:space="preserve">«С поляны коршун поднялся», «Как весел грохот летних бурь». </w:t>
      </w:r>
      <w:r>
        <w:rPr>
          <w:sz w:val="24"/>
        </w:rPr>
        <w:t>Вечные темы и мотивы, нравственная позиция поэта, лирика размышлений и философская лирика. Художественное своеобразие стихотворений.</w:t>
      </w:r>
    </w:p>
    <w:p w:rsidR="001F4C9A" w:rsidRDefault="009B0766">
      <w:pPr>
        <w:pStyle w:val="2"/>
        <w:jc w:val="both"/>
      </w:pPr>
      <w:r>
        <w:t>А.А. Фет</w:t>
      </w:r>
    </w:p>
    <w:p w:rsidR="001F4C9A" w:rsidRDefault="009B0766">
      <w:pPr>
        <w:ind w:left="816"/>
        <w:rPr>
          <w:i/>
          <w:sz w:val="24"/>
        </w:rPr>
      </w:pPr>
      <w:r>
        <w:rPr>
          <w:sz w:val="24"/>
        </w:rPr>
        <w:t xml:space="preserve">Жизнь и творчество (обзор). Стихотворение </w:t>
      </w:r>
      <w:r>
        <w:rPr>
          <w:i/>
          <w:sz w:val="24"/>
        </w:rPr>
        <w:t>«Какая ночь!..», «Я тебе ничего не скажу...»,</w:t>
      </w:r>
    </w:p>
    <w:p w:rsidR="001F4C9A" w:rsidRDefault="009B0766">
      <w:pPr>
        <w:ind w:left="816"/>
        <w:rPr>
          <w:i/>
          <w:sz w:val="24"/>
        </w:rPr>
      </w:pPr>
      <w:r>
        <w:rPr>
          <w:i/>
          <w:sz w:val="24"/>
        </w:rPr>
        <w:t>«Какая грусть!..».</w:t>
      </w:r>
    </w:p>
    <w:p w:rsidR="001F4C9A" w:rsidRDefault="009B0766">
      <w:pPr>
        <w:pStyle w:val="a3"/>
        <w:jc w:val="left"/>
      </w:pPr>
      <w:r>
        <w:t>Тема «невыразимого» в лирике Фета. Неисчерпаемость мира и бессилие языка.</w:t>
      </w:r>
    </w:p>
    <w:p w:rsidR="001F4C9A" w:rsidRDefault="009B0766">
      <w:pPr>
        <w:pStyle w:val="2"/>
      </w:pPr>
      <w:r>
        <w:t>Н.А. Некрасов</w:t>
      </w:r>
    </w:p>
    <w:p w:rsidR="001F4C9A" w:rsidRDefault="009B0766">
      <w:pPr>
        <w:ind w:left="816" w:right="3477"/>
        <w:rPr>
          <w:sz w:val="24"/>
        </w:rPr>
      </w:pPr>
      <w:r>
        <w:rPr>
          <w:sz w:val="24"/>
        </w:rPr>
        <w:t xml:space="preserve">Жизнь и творчество (обзор). Стихотворение </w:t>
      </w:r>
      <w:r>
        <w:rPr>
          <w:i/>
          <w:sz w:val="24"/>
        </w:rPr>
        <w:t>«Памяти Добролюбова»</w:t>
      </w:r>
      <w:r>
        <w:rPr>
          <w:sz w:val="24"/>
        </w:rPr>
        <w:t>. Гражданская позиция Некрасова.</w:t>
      </w:r>
    </w:p>
    <w:p w:rsidR="001F4C9A" w:rsidRDefault="009B0766">
      <w:pPr>
        <w:pStyle w:val="2"/>
      </w:pPr>
      <w:r>
        <w:t>Ф.М. Достоевский</w:t>
      </w:r>
    </w:p>
    <w:p w:rsidR="001F4C9A" w:rsidRDefault="009B0766">
      <w:pPr>
        <w:pStyle w:val="a3"/>
        <w:tabs>
          <w:tab w:val="left" w:pos="3312"/>
          <w:tab w:val="left" w:pos="4143"/>
        </w:tabs>
        <w:ind w:right="1115"/>
        <w:jc w:val="left"/>
      </w:pPr>
      <w:r>
        <w:t xml:space="preserve">Слово  </w:t>
      </w:r>
      <w:r>
        <w:rPr>
          <w:spacing w:val="10"/>
        </w:rPr>
        <w:t xml:space="preserve"> </w:t>
      </w:r>
      <w:r>
        <w:t xml:space="preserve">о  </w:t>
      </w:r>
      <w:r>
        <w:rPr>
          <w:spacing w:val="11"/>
        </w:rPr>
        <w:t xml:space="preserve"> </w:t>
      </w:r>
      <w:r>
        <w:t>писателе.</w:t>
      </w:r>
      <w:r>
        <w:tab/>
      </w:r>
      <w:r>
        <w:rPr>
          <w:spacing w:val="-3"/>
        </w:rPr>
        <w:t>Роман</w:t>
      </w:r>
      <w:r>
        <w:rPr>
          <w:spacing w:val="-3"/>
        </w:rPr>
        <w:tab/>
      </w:r>
      <w:r>
        <w:rPr>
          <w:i/>
          <w:spacing w:val="-3"/>
        </w:rPr>
        <w:t xml:space="preserve">«Бедные </w:t>
      </w:r>
      <w:r>
        <w:rPr>
          <w:i/>
        </w:rPr>
        <w:t>люди»</w:t>
      </w:r>
      <w:r>
        <w:rPr>
          <w:b/>
          <w:i/>
        </w:rPr>
        <w:t xml:space="preserve">. </w:t>
      </w:r>
      <w:r>
        <w:t xml:space="preserve">Развитие темы </w:t>
      </w:r>
      <w:r>
        <w:rPr>
          <w:spacing w:val="-3"/>
        </w:rPr>
        <w:t xml:space="preserve">«маленького </w:t>
      </w:r>
      <w:r>
        <w:t>человека». Ф.М.Достоевский и</w:t>
      </w:r>
      <w:r>
        <w:rPr>
          <w:spacing w:val="-5"/>
        </w:rPr>
        <w:t xml:space="preserve"> Н.В.Гоголь.</w:t>
      </w:r>
    </w:p>
    <w:p w:rsidR="001F4C9A" w:rsidRDefault="009B0766">
      <w:pPr>
        <w:pStyle w:val="2"/>
      </w:pPr>
      <w:r>
        <w:t>Л.Н.Толстой</w:t>
      </w:r>
    </w:p>
    <w:p w:rsidR="001F4C9A" w:rsidRDefault="009B0766">
      <w:pPr>
        <w:pStyle w:val="a3"/>
        <w:ind w:right="1112"/>
      </w:pPr>
      <w:r>
        <w:t>Слово о писателе. «Юность» - автобиографическая трилогия. Духовный конфликт героя с окружающим миром и собственными недостатками. Особенности поэтики Толстого: психологизм («диалектика души»), чистота нравственного чувства, внутренний монолог как форма раскрытия психологии героя.</w:t>
      </w:r>
    </w:p>
    <w:p w:rsidR="001F4C9A" w:rsidRDefault="009B0766">
      <w:pPr>
        <w:pStyle w:val="2"/>
        <w:jc w:val="both"/>
      </w:pPr>
      <w:r>
        <w:t>Из литературы ХХ века</w:t>
      </w:r>
    </w:p>
    <w:p w:rsidR="001F4C9A" w:rsidRDefault="009B0766">
      <w:pPr>
        <w:pStyle w:val="a3"/>
        <w:ind w:right="1105"/>
      </w:pPr>
      <w:r>
        <w:rPr>
          <w:spacing w:val="-3"/>
        </w:rPr>
        <w:t xml:space="preserve">Русская </w:t>
      </w:r>
      <w:r>
        <w:rPr>
          <w:spacing w:val="-4"/>
        </w:rPr>
        <w:t xml:space="preserve">литература </w:t>
      </w:r>
      <w:r>
        <w:t xml:space="preserve">XX </w:t>
      </w:r>
      <w:r>
        <w:rPr>
          <w:spacing w:val="-3"/>
        </w:rPr>
        <w:t xml:space="preserve">века: многообразие </w:t>
      </w:r>
      <w:r>
        <w:t xml:space="preserve">жанров и </w:t>
      </w:r>
      <w:r>
        <w:rPr>
          <w:spacing w:val="-3"/>
        </w:rPr>
        <w:t xml:space="preserve">направлений. </w:t>
      </w:r>
      <w:r>
        <w:t>Своеобразие литературного процесса первой четверти XX века (реализм, авангардизм, модернизм).</w:t>
      </w:r>
      <w:r>
        <w:rPr>
          <w:spacing w:val="-39"/>
        </w:rPr>
        <w:t xml:space="preserve"> </w:t>
      </w:r>
      <w:r>
        <w:rPr>
          <w:spacing w:val="3"/>
        </w:rPr>
        <w:t xml:space="preserve">Беседа </w:t>
      </w:r>
      <w:r>
        <w:t xml:space="preserve">о </w:t>
      </w:r>
      <w:r>
        <w:rPr>
          <w:spacing w:val="2"/>
        </w:rPr>
        <w:t xml:space="preserve">разнообразии </w:t>
      </w:r>
      <w:r>
        <w:t xml:space="preserve">видов и жанров </w:t>
      </w:r>
      <w:r>
        <w:rPr>
          <w:spacing w:val="2"/>
        </w:rPr>
        <w:t xml:space="preserve">прозаических </w:t>
      </w:r>
      <w:r>
        <w:t>произведений XX века, о ведущих прозаиках России.</w:t>
      </w:r>
    </w:p>
    <w:p w:rsidR="001F4C9A" w:rsidRDefault="009B0766">
      <w:pPr>
        <w:pStyle w:val="2"/>
      </w:pPr>
      <w:r>
        <w:t>М.Горький</w:t>
      </w:r>
    </w:p>
    <w:p w:rsidR="001F4C9A" w:rsidRDefault="009B0766">
      <w:pPr>
        <w:pStyle w:val="a3"/>
        <w:jc w:val="left"/>
      </w:pPr>
      <w:r>
        <w:t>Слово о писателе.</w:t>
      </w:r>
    </w:p>
    <w:p w:rsidR="001F4C9A" w:rsidRDefault="009B0766">
      <w:pPr>
        <w:pStyle w:val="a3"/>
        <w:ind w:right="1117"/>
      </w:pPr>
      <w:r>
        <w:t xml:space="preserve">Рассказ </w:t>
      </w:r>
      <w:r>
        <w:rPr>
          <w:i/>
        </w:rPr>
        <w:t>«Челкаш»</w:t>
      </w:r>
      <w:r>
        <w:t>. Раннее творчество Горького: новизна тематики и героев. Идеализация гордых и сильных людей. Художественное своеобразие рассказа: роль пейзажа и романтика портретов.</w:t>
      </w:r>
    </w:p>
    <w:p w:rsidR="001F4C9A" w:rsidRDefault="009B0766">
      <w:pPr>
        <w:pStyle w:val="2"/>
        <w:jc w:val="both"/>
      </w:pPr>
      <w:r>
        <w:t>Из Серебряного века. Многообразие поэтических голосов</w:t>
      </w:r>
    </w:p>
    <w:p w:rsidR="001F4C9A" w:rsidRDefault="009B0766">
      <w:pPr>
        <w:pStyle w:val="a3"/>
        <w:ind w:right="1114"/>
      </w:pPr>
      <w:r>
        <w:t>Поэзия Серебряного века. Многообразие направлений, жанров, видов лирической поэзии. Основные темы и мотивы.</w:t>
      </w:r>
    </w:p>
    <w:p w:rsidR="00094BD0" w:rsidRPr="00094BD0" w:rsidRDefault="009B0766" w:rsidP="00094BD0">
      <w:pPr>
        <w:pStyle w:val="2"/>
        <w:rPr>
          <w:b w:val="0"/>
        </w:rPr>
      </w:pPr>
      <w:r>
        <w:t>А.А. Блок</w:t>
      </w:r>
      <w:r w:rsidR="00094BD0">
        <w:t xml:space="preserve"> </w:t>
      </w:r>
      <w:r>
        <w:t xml:space="preserve">Слово о поэте. </w:t>
      </w:r>
      <w:r w:rsidRPr="00094BD0">
        <w:rPr>
          <w:b w:val="0"/>
        </w:rPr>
        <w:t xml:space="preserve">Стихотворение </w:t>
      </w:r>
      <w:r w:rsidRPr="00094BD0">
        <w:rPr>
          <w:b w:val="0"/>
          <w:i/>
        </w:rPr>
        <w:t>«Русь»</w:t>
      </w:r>
      <w:r w:rsidRPr="00094BD0">
        <w:rPr>
          <w:b w:val="0"/>
        </w:rPr>
        <w:t>.Родина и любовь как единая тема в</w:t>
      </w:r>
    </w:p>
    <w:p w:rsidR="001F4C9A" w:rsidRPr="00094BD0" w:rsidRDefault="009B0766" w:rsidP="00094BD0">
      <w:pPr>
        <w:pStyle w:val="2"/>
        <w:rPr>
          <w:b w:val="0"/>
        </w:rPr>
      </w:pPr>
      <w:r w:rsidRPr="00094BD0">
        <w:rPr>
          <w:b w:val="0"/>
        </w:rPr>
        <w:t xml:space="preserve"> творчестве Блока. Художественные средства создания образа России. Лирический герой стихотворения.</w:t>
      </w:r>
    </w:p>
    <w:p w:rsidR="00094BD0" w:rsidRPr="00094BD0" w:rsidRDefault="009B0766" w:rsidP="00094BD0">
      <w:pPr>
        <w:pStyle w:val="2"/>
        <w:rPr>
          <w:b w:val="0"/>
          <w:i/>
        </w:rPr>
      </w:pPr>
      <w:r>
        <w:t>С.А. Есенин</w:t>
      </w:r>
      <w:r w:rsidR="00094BD0">
        <w:t xml:space="preserve"> </w:t>
      </w:r>
      <w:r w:rsidRPr="00094BD0">
        <w:rPr>
          <w:b w:val="0"/>
        </w:rPr>
        <w:t>Слово о поэте.</w:t>
      </w:r>
      <w:r w:rsidR="00094BD0" w:rsidRPr="00094BD0">
        <w:rPr>
          <w:b w:val="0"/>
        </w:rPr>
        <w:t xml:space="preserve"> </w:t>
      </w:r>
      <w:r w:rsidRPr="00094BD0">
        <w:rPr>
          <w:b w:val="0"/>
        </w:rPr>
        <w:t xml:space="preserve">Стихотворения: </w:t>
      </w:r>
      <w:r w:rsidRPr="00094BD0">
        <w:rPr>
          <w:b w:val="0"/>
          <w:i/>
        </w:rPr>
        <w:t xml:space="preserve">«Гой ты, Русь, моя родная…», </w:t>
      </w:r>
    </w:p>
    <w:p w:rsidR="00094BD0" w:rsidRDefault="009B0766" w:rsidP="00094BD0">
      <w:pPr>
        <w:pStyle w:val="2"/>
        <w:rPr>
          <w:b w:val="0"/>
        </w:rPr>
      </w:pPr>
      <w:r w:rsidRPr="00094BD0">
        <w:rPr>
          <w:b w:val="0"/>
          <w:i/>
        </w:rPr>
        <w:t xml:space="preserve">«Отговорила роща золотая…» </w:t>
      </w:r>
      <w:r w:rsidRPr="00094BD0">
        <w:rPr>
          <w:b w:val="0"/>
        </w:rPr>
        <w:t>.</w:t>
      </w:r>
      <w:r w:rsidR="00094BD0" w:rsidRPr="00094BD0">
        <w:rPr>
          <w:b w:val="0"/>
        </w:rPr>
        <w:t xml:space="preserve"> </w:t>
      </w:r>
      <w:r w:rsidRPr="00094BD0">
        <w:rPr>
          <w:b w:val="0"/>
        </w:rPr>
        <w:t>Поэтизация крестьян</w:t>
      </w:r>
      <w:r w:rsidR="00094BD0">
        <w:rPr>
          <w:b w:val="0"/>
        </w:rPr>
        <w:t>ской Руси в творчестве Есенина.</w:t>
      </w:r>
    </w:p>
    <w:p w:rsidR="001F4C9A" w:rsidRPr="00094BD0" w:rsidRDefault="009B0766" w:rsidP="00094BD0">
      <w:pPr>
        <w:pStyle w:val="2"/>
        <w:rPr>
          <w:b w:val="0"/>
        </w:rPr>
      </w:pPr>
      <w:r w:rsidRPr="00094BD0">
        <w:rPr>
          <w:b w:val="0"/>
        </w:rPr>
        <w:t>Эмоциональная искренность и философская глубина поэзии Есенина. Человек и природа в художественном мире поэта.</w:t>
      </w:r>
    </w:p>
    <w:p w:rsidR="001F4C9A" w:rsidRDefault="009B0766" w:rsidP="00094BD0">
      <w:pPr>
        <w:pStyle w:val="2"/>
      </w:pPr>
      <w:r>
        <w:t>В.В.Маяковский</w:t>
      </w:r>
      <w:r w:rsidR="00094BD0">
        <w:t xml:space="preserve"> </w:t>
      </w:r>
      <w:r w:rsidRPr="00094BD0">
        <w:rPr>
          <w:b w:val="0"/>
        </w:rPr>
        <w:t>Слово о поэте. Основные темы и мотивы.</w:t>
      </w:r>
    </w:p>
    <w:p w:rsidR="001F4C9A" w:rsidRPr="00094BD0" w:rsidRDefault="009B0766" w:rsidP="00094BD0">
      <w:pPr>
        <w:pStyle w:val="2"/>
        <w:rPr>
          <w:b w:val="0"/>
        </w:rPr>
      </w:pPr>
      <w:r>
        <w:t>М.И.Цветаева</w:t>
      </w:r>
      <w:r w:rsidR="00094BD0">
        <w:t xml:space="preserve"> </w:t>
      </w:r>
      <w:r w:rsidRPr="00094BD0">
        <w:rPr>
          <w:b w:val="0"/>
        </w:rPr>
        <w:t>Слово о поэте. Основные темы и мотивы.</w:t>
      </w:r>
    </w:p>
    <w:p w:rsidR="001F4C9A" w:rsidRPr="00094BD0" w:rsidRDefault="009B0766" w:rsidP="00094BD0">
      <w:pPr>
        <w:pStyle w:val="2"/>
        <w:rPr>
          <w:b w:val="0"/>
        </w:rPr>
      </w:pPr>
      <w:r w:rsidRPr="00094BD0">
        <w:rPr>
          <w:b w:val="0"/>
        </w:rPr>
        <w:t>Л</w:t>
      </w:r>
      <w:r w:rsidRPr="00094BD0">
        <w:t>.Гумилев</w:t>
      </w:r>
      <w:r w:rsidR="00094BD0">
        <w:rPr>
          <w:b w:val="0"/>
        </w:rPr>
        <w:t xml:space="preserve"> </w:t>
      </w:r>
      <w:r w:rsidRPr="00094BD0">
        <w:rPr>
          <w:b w:val="0"/>
        </w:rPr>
        <w:t>Слово о поэте. Основные темы и мотивы.</w:t>
      </w:r>
    </w:p>
    <w:p w:rsidR="00094BD0" w:rsidRDefault="009B0766" w:rsidP="00094BD0">
      <w:pPr>
        <w:pStyle w:val="2"/>
        <w:rPr>
          <w:b w:val="0"/>
        </w:rPr>
      </w:pPr>
      <w:r w:rsidRPr="00094BD0">
        <w:t>А.А. Ахматова</w:t>
      </w:r>
      <w:r w:rsidR="00094BD0">
        <w:t xml:space="preserve"> </w:t>
      </w:r>
      <w:r w:rsidRPr="00094BD0">
        <w:rPr>
          <w:b w:val="0"/>
        </w:rPr>
        <w:t>Слово о поэте.</w:t>
      </w:r>
      <w:r w:rsidR="00094BD0" w:rsidRPr="00094BD0">
        <w:rPr>
          <w:b w:val="0"/>
        </w:rPr>
        <w:t xml:space="preserve"> </w:t>
      </w:r>
      <w:r w:rsidRPr="00094BD0">
        <w:rPr>
          <w:b w:val="0"/>
        </w:rPr>
        <w:t>Стихотворные произведения из книг «Четки», «Белая стая»,</w:t>
      </w:r>
    </w:p>
    <w:p w:rsidR="00BA39AA" w:rsidRDefault="009B0766" w:rsidP="00BA39AA">
      <w:pPr>
        <w:pStyle w:val="2"/>
        <w:rPr>
          <w:i/>
        </w:rPr>
      </w:pPr>
      <w:r w:rsidRPr="00094BD0">
        <w:rPr>
          <w:b w:val="0"/>
        </w:rPr>
        <w:t xml:space="preserve"> «Вечер», «Подорожник» и др. Стихотворения о любви, о поэте и поэзии. Особенности поэтики стихотворений Ахматовой. Стихотворения: </w:t>
      </w:r>
      <w:r w:rsidRPr="00094BD0">
        <w:rPr>
          <w:b w:val="0"/>
          <w:i/>
        </w:rPr>
        <w:t>«Не с теми я, кто бросил землю…», «Мужество».</w:t>
      </w:r>
      <w:r>
        <w:rPr>
          <w:i/>
        </w:rPr>
        <w:t>.</w:t>
      </w:r>
    </w:p>
    <w:p w:rsidR="00BA39AA" w:rsidRPr="00BA39AA" w:rsidRDefault="009B0766" w:rsidP="00BA39AA">
      <w:pPr>
        <w:pStyle w:val="2"/>
        <w:rPr>
          <w:b w:val="0"/>
        </w:rPr>
      </w:pPr>
      <w:r w:rsidRPr="00BA39AA">
        <w:rPr>
          <w:b w:val="0"/>
        </w:rPr>
        <w:t xml:space="preserve">Война как проверка человека на мужество, человечность и патриотизм. Активность </w:t>
      </w:r>
    </w:p>
    <w:p w:rsidR="001F4C9A" w:rsidRPr="00BA39AA" w:rsidRDefault="009B0766" w:rsidP="00BA39AA">
      <w:pPr>
        <w:pStyle w:val="2"/>
        <w:rPr>
          <w:b w:val="0"/>
        </w:rPr>
      </w:pPr>
      <w:r w:rsidRPr="00BA39AA">
        <w:rPr>
          <w:b w:val="0"/>
        </w:rPr>
        <w:t>гражданской позиции поэта. Тема родины и гражданского долга в лирике Ахматовой.</w:t>
      </w:r>
    </w:p>
    <w:p w:rsidR="00BA39AA" w:rsidRPr="00BA39AA" w:rsidRDefault="009B0766" w:rsidP="00BA39AA">
      <w:pPr>
        <w:pStyle w:val="2"/>
        <w:rPr>
          <w:b w:val="0"/>
        </w:rPr>
      </w:pPr>
      <w:r>
        <w:t>М.А.Булгаков</w:t>
      </w:r>
      <w:r w:rsidR="00BA39AA">
        <w:t xml:space="preserve"> </w:t>
      </w:r>
      <w:r w:rsidRPr="00BA39AA">
        <w:rPr>
          <w:b w:val="0"/>
        </w:rPr>
        <w:t xml:space="preserve">Слово  </w:t>
      </w:r>
      <w:r w:rsidRPr="00BA39AA">
        <w:rPr>
          <w:b w:val="0"/>
          <w:spacing w:val="6"/>
        </w:rPr>
        <w:t xml:space="preserve"> </w:t>
      </w:r>
      <w:r w:rsidRPr="00BA39AA">
        <w:rPr>
          <w:b w:val="0"/>
        </w:rPr>
        <w:t xml:space="preserve">о  </w:t>
      </w:r>
      <w:r w:rsidRPr="00BA39AA">
        <w:rPr>
          <w:b w:val="0"/>
          <w:spacing w:val="7"/>
        </w:rPr>
        <w:t xml:space="preserve"> </w:t>
      </w:r>
      <w:r w:rsidRPr="00BA39AA">
        <w:rPr>
          <w:b w:val="0"/>
        </w:rPr>
        <w:t>писателе.</w:t>
      </w:r>
      <w:r w:rsidRPr="00BA39AA">
        <w:rPr>
          <w:b w:val="0"/>
        </w:rPr>
        <w:tab/>
        <w:t>Повесть</w:t>
      </w:r>
      <w:r w:rsidRPr="00BA39AA">
        <w:rPr>
          <w:b w:val="0"/>
        </w:rPr>
        <w:tab/>
      </w:r>
      <w:r w:rsidRPr="00BA39AA">
        <w:rPr>
          <w:b w:val="0"/>
          <w:i/>
        </w:rPr>
        <w:t>«Собачье сердце»</w:t>
      </w:r>
      <w:r w:rsidRPr="00BA39AA">
        <w:rPr>
          <w:b w:val="0"/>
        </w:rPr>
        <w:t xml:space="preserve">. Смысл названия. </w:t>
      </w:r>
    </w:p>
    <w:p w:rsidR="00BA39AA" w:rsidRPr="00BA39AA" w:rsidRDefault="009B0766" w:rsidP="00BA39AA">
      <w:pPr>
        <w:pStyle w:val="2"/>
        <w:rPr>
          <w:b w:val="0"/>
        </w:rPr>
      </w:pPr>
      <w:r w:rsidRPr="00BA39AA">
        <w:rPr>
          <w:b w:val="0"/>
        </w:rPr>
        <w:t>Система образов произведения.</w:t>
      </w:r>
      <w:r w:rsidRPr="00BA39AA">
        <w:rPr>
          <w:b w:val="0"/>
          <w:spacing w:val="24"/>
        </w:rPr>
        <w:t xml:space="preserve"> </w:t>
      </w:r>
      <w:r w:rsidRPr="00BA39AA">
        <w:rPr>
          <w:b w:val="0"/>
          <w:spacing w:val="-3"/>
        </w:rPr>
        <w:t>Умственная,</w:t>
      </w:r>
      <w:r w:rsidRPr="00BA39AA">
        <w:rPr>
          <w:b w:val="0"/>
          <w:spacing w:val="25"/>
        </w:rPr>
        <w:t xml:space="preserve"> </w:t>
      </w:r>
      <w:r w:rsidRPr="00BA39AA">
        <w:rPr>
          <w:b w:val="0"/>
        </w:rPr>
        <w:t>нравственная,</w:t>
      </w:r>
      <w:r w:rsidRPr="00BA39AA">
        <w:rPr>
          <w:b w:val="0"/>
          <w:spacing w:val="24"/>
        </w:rPr>
        <w:t xml:space="preserve"> </w:t>
      </w:r>
      <w:r w:rsidRPr="00BA39AA">
        <w:rPr>
          <w:b w:val="0"/>
        </w:rPr>
        <w:t>духовная</w:t>
      </w:r>
      <w:r w:rsidRPr="00BA39AA">
        <w:rPr>
          <w:b w:val="0"/>
          <w:spacing w:val="25"/>
        </w:rPr>
        <w:t xml:space="preserve"> </w:t>
      </w:r>
      <w:r w:rsidRPr="00BA39AA">
        <w:rPr>
          <w:b w:val="0"/>
        </w:rPr>
        <w:t>недоразвитость</w:t>
      </w:r>
      <w:r w:rsidRPr="00BA39AA">
        <w:rPr>
          <w:b w:val="0"/>
          <w:spacing w:val="23"/>
        </w:rPr>
        <w:t xml:space="preserve"> </w:t>
      </w:r>
      <w:r w:rsidRPr="00BA39AA">
        <w:rPr>
          <w:b w:val="0"/>
        </w:rPr>
        <w:t>–</w:t>
      </w:r>
    </w:p>
    <w:p w:rsidR="001F4C9A" w:rsidRPr="00BA39AA" w:rsidRDefault="009B0766" w:rsidP="00BA39AA">
      <w:pPr>
        <w:pStyle w:val="2"/>
        <w:rPr>
          <w:b w:val="0"/>
        </w:rPr>
      </w:pPr>
      <w:r w:rsidRPr="00BA39AA">
        <w:rPr>
          <w:b w:val="0"/>
          <w:spacing w:val="22"/>
        </w:rPr>
        <w:t xml:space="preserve"> </w:t>
      </w:r>
      <w:r w:rsidRPr="00BA39AA">
        <w:rPr>
          <w:b w:val="0"/>
        </w:rPr>
        <w:t>основа</w:t>
      </w:r>
      <w:r w:rsidRPr="00BA39AA">
        <w:rPr>
          <w:b w:val="0"/>
          <w:spacing w:val="24"/>
        </w:rPr>
        <w:t xml:space="preserve"> </w:t>
      </w:r>
      <w:r w:rsidRPr="00BA39AA">
        <w:rPr>
          <w:b w:val="0"/>
        </w:rPr>
        <w:t>живучести</w:t>
      </w:r>
      <w:r w:rsidR="00BA39AA">
        <w:rPr>
          <w:b w:val="0"/>
        </w:rPr>
        <w:t xml:space="preserve"> </w:t>
      </w:r>
      <w:r>
        <w:t>«</w:t>
      </w:r>
      <w:r w:rsidRPr="00BA39AA">
        <w:rPr>
          <w:b w:val="0"/>
        </w:rPr>
        <w:t>шариковщины», «швондерщины». Прием гротеска в повести</w:t>
      </w:r>
    </w:p>
    <w:p w:rsidR="00BA39AA" w:rsidRPr="00BA39AA" w:rsidRDefault="009B0766" w:rsidP="00BA39AA">
      <w:pPr>
        <w:pStyle w:val="2"/>
        <w:rPr>
          <w:b w:val="0"/>
        </w:rPr>
      </w:pPr>
      <w:r>
        <w:t>М.А. Шолохов</w:t>
      </w:r>
      <w:r w:rsidR="00BA39AA">
        <w:t xml:space="preserve"> </w:t>
      </w:r>
      <w:r w:rsidRPr="00BA39AA">
        <w:rPr>
          <w:b w:val="0"/>
        </w:rPr>
        <w:t>Жизнь и творчество (обзор).</w:t>
      </w:r>
      <w:r w:rsidR="00BA39AA" w:rsidRPr="00BA39AA">
        <w:rPr>
          <w:b w:val="0"/>
        </w:rPr>
        <w:t xml:space="preserve"> </w:t>
      </w:r>
      <w:r w:rsidRPr="00BA39AA">
        <w:rPr>
          <w:b w:val="0"/>
        </w:rPr>
        <w:t xml:space="preserve">Рассказ </w:t>
      </w:r>
      <w:r w:rsidRPr="00BA39AA">
        <w:rPr>
          <w:b w:val="0"/>
          <w:i/>
        </w:rPr>
        <w:t xml:space="preserve">«Судьба человека». </w:t>
      </w:r>
      <w:r w:rsidRPr="00BA39AA">
        <w:rPr>
          <w:b w:val="0"/>
        </w:rPr>
        <w:t xml:space="preserve">Смысл названия </w:t>
      </w:r>
    </w:p>
    <w:p w:rsidR="001F4C9A" w:rsidRPr="00BA39AA" w:rsidRDefault="009B0766" w:rsidP="00BA39AA">
      <w:pPr>
        <w:pStyle w:val="2"/>
        <w:rPr>
          <w:b w:val="0"/>
        </w:rPr>
      </w:pPr>
      <w:r w:rsidRPr="00BA39AA">
        <w:rPr>
          <w:b w:val="0"/>
        </w:rPr>
        <w:t>рассказа. Судьба Родины и судьба человека. Композиция рассказа. Образ Андрея Соколова. Сказовая манера повествования.</w:t>
      </w:r>
      <w:r w:rsidR="00BA39AA" w:rsidRPr="00BA39AA">
        <w:rPr>
          <w:b w:val="0"/>
        </w:rPr>
        <w:t xml:space="preserve"> </w:t>
      </w:r>
      <w:r w:rsidRPr="00BA39AA">
        <w:rPr>
          <w:b w:val="0"/>
          <w:spacing w:val="-3"/>
        </w:rPr>
        <w:t xml:space="preserve">Гуманизм </w:t>
      </w:r>
      <w:r w:rsidRPr="00BA39AA">
        <w:rPr>
          <w:b w:val="0"/>
          <w:spacing w:val="-4"/>
        </w:rPr>
        <w:t xml:space="preserve">шолоховской </w:t>
      </w:r>
      <w:r w:rsidRPr="00BA39AA">
        <w:rPr>
          <w:b w:val="0"/>
        </w:rPr>
        <w:t xml:space="preserve">прозы. Особенности сюжета и </w:t>
      </w:r>
      <w:r w:rsidRPr="00BA39AA">
        <w:rPr>
          <w:b w:val="0"/>
          <w:spacing w:val="-3"/>
        </w:rPr>
        <w:t xml:space="preserve">композиции </w:t>
      </w:r>
      <w:r w:rsidRPr="00BA39AA">
        <w:rPr>
          <w:b w:val="0"/>
        </w:rPr>
        <w:t xml:space="preserve">рассказа. </w:t>
      </w:r>
      <w:r w:rsidRPr="00BA39AA">
        <w:rPr>
          <w:b w:val="0"/>
          <w:spacing w:val="-3"/>
        </w:rPr>
        <w:t xml:space="preserve">Трагедия </w:t>
      </w:r>
      <w:r w:rsidRPr="00BA39AA">
        <w:rPr>
          <w:b w:val="0"/>
        </w:rPr>
        <w:t xml:space="preserve">народа в </w:t>
      </w:r>
      <w:r w:rsidRPr="00BA39AA">
        <w:rPr>
          <w:b w:val="0"/>
          <w:spacing w:val="-4"/>
        </w:rPr>
        <w:t xml:space="preserve">годы </w:t>
      </w:r>
      <w:r w:rsidRPr="00BA39AA">
        <w:rPr>
          <w:b w:val="0"/>
        </w:rPr>
        <w:t xml:space="preserve">войны и </w:t>
      </w:r>
      <w:r w:rsidRPr="00BA39AA">
        <w:rPr>
          <w:b w:val="0"/>
          <w:spacing w:val="-4"/>
        </w:rPr>
        <w:t xml:space="preserve">судьба </w:t>
      </w:r>
      <w:r w:rsidRPr="00BA39AA">
        <w:rPr>
          <w:b w:val="0"/>
        </w:rPr>
        <w:t xml:space="preserve">Андрея </w:t>
      </w:r>
      <w:r w:rsidRPr="00BA39AA">
        <w:rPr>
          <w:b w:val="0"/>
          <w:spacing w:val="-3"/>
        </w:rPr>
        <w:t xml:space="preserve">Соколова. </w:t>
      </w:r>
      <w:r w:rsidRPr="00BA39AA">
        <w:rPr>
          <w:b w:val="0"/>
        </w:rPr>
        <w:t xml:space="preserve">Проблема нравственного выбора в рассказе. </w:t>
      </w:r>
      <w:r w:rsidRPr="00BA39AA">
        <w:rPr>
          <w:b w:val="0"/>
          <w:spacing w:val="-3"/>
        </w:rPr>
        <w:t xml:space="preserve">Роль </w:t>
      </w:r>
      <w:r w:rsidRPr="00BA39AA">
        <w:rPr>
          <w:b w:val="0"/>
        </w:rPr>
        <w:t>пейзажных зарисовок в рассказе.</w:t>
      </w:r>
    </w:p>
    <w:p w:rsidR="00BA39AA" w:rsidRPr="00BA39AA" w:rsidRDefault="009B0766" w:rsidP="00BA39AA">
      <w:pPr>
        <w:pStyle w:val="2"/>
        <w:jc w:val="both"/>
        <w:rPr>
          <w:b w:val="0"/>
          <w:i/>
        </w:rPr>
      </w:pPr>
      <w:r>
        <w:lastRenderedPageBreak/>
        <w:t>А.Т. Твардовский</w:t>
      </w:r>
      <w:r w:rsidR="00BA39AA">
        <w:t xml:space="preserve"> </w:t>
      </w:r>
      <w:r w:rsidRPr="00BA39AA">
        <w:rPr>
          <w:b w:val="0"/>
        </w:rPr>
        <w:t>Слово о поэте. Стихотворения</w:t>
      </w:r>
      <w:r w:rsidRPr="00BA39AA">
        <w:rPr>
          <w:b w:val="0"/>
          <w:i/>
        </w:rPr>
        <w:t xml:space="preserve">: « Я убит подо Ржевом…», «Лежат они, </w:t>
      </w:r>
    </w:p>
    <w:p w:rsidR="00BA39AA" w:rsidRPr="00BA39AA" w:rsidRDefault="009B0766" w:rsidP="00BA39AA">
      <w:pPr>
        <w:pStyle w:val="2"/>
        <w:jc w:val="both"/>
        <w:rPr>
          <w:b w:val="0"/>
        </w:rPr>
      </w:pPr>
      <w:r w:rsidRPr="00BA39AA">
        <w:rPr>
          <w:b w:val="0"/>
          <w:i/>
        </w:rPr>
        <w:t>глухие и немые...»</w:t>
      </w:r>
      <w:r w:rsidRPr="00BA39AA">
        <w:rPr>
          <w:b w:val="0"/>
        </w:rPr>
        <w:t xml:space="preserve">: реальность и фантастика в стихотворении. Нравственная позиция </w:t>
      </w:r>
    </w:p>
    <w:p w:rsidR="001F4C9A" w:rsidRPr="00BA39AA" w:rsidRDefault="009B0766" w:rsidP="00BA39AA">
      <w:pPr>
        <w:pStyle w:val="2"/>
        <w:jc w:val="both"/>
        <w:rPr>
          <w:b w:val="0"/>
        </w:rPr>
      </w:pPr>
      <w:r w:rsidRPr="00BA39AA">
        <w:rPr>
          <w:b w:val="0"/>
        </w:rPr>
        <w:t>солдата. Незаметный и высокий героизм воина. Интонация и стиль стихотворения.</w:t>
      </w:r>
    </w:p>
    <w:p w:rsidR="001F4C9A" w:rsidRPr="00BA39AA" w:rsidRDefault="009B0766" w:rsidP="00BA39AA">
      <w:pPr>
        <w:pStyle w:val="2"/>
        <w:rPr>
          <w:b w:val="0"/>
        </w:rPr>
      </w:pPr>
      <w:r>
        <w:t>А.И.Солженицын</w:t>
      </w:r>
      <w:r w:rsidR="00BA39AA">
        <w:t xml:space="preserve"> </w:t>
      </w:r>
      <w:r w:rsidRPr="00BA39AA">
        <w:rPr>
          <w:b w:val="0"/>
        </w:rPr>
        <w:t xml:space="preserve">Основные вехи биографии. Слово о писателе. </w:t>
      </w:r>
      <w:r w:rsidRPr="00BA39AA">
        <w:rPr>
          <w:b w:val="0"/>
          <w:i/>
        </w:rPr>
        <w:t>«Матренин двор»</w:t>
      </w:r>
      <w:r w:rsidRPr="00BA39AA">
        <w:rPr>
          <w:b w:val="0"/>
        </w:rPr>
        <w:t>. Реалии и обобщение в рассказе.</w:t>
      </w:r>
    </w:p>
    <w:p w:rsidR="001F4C9A" w:rsidRPr="00BA39AA" w:rsidRDefault="009B0766" w:rsidP="00BA39AA">
      <w:pPr>
        <w:pStyle w:val="2"/>
        <w:rPr>
          <w:b w:val="0"/>
        </w:rPr>
      </w:pPr>
      <w:r>
        <w:t>Из литературы народов России</w:t>
      </w:r>
      <w:r w:rsidR="00BA39AA">
        <w:t xml:space="preserve"> </w:t>
      </w:r>
      <w:r w:rsidRPr="00BA39AA">
        <w:rPr>
          <w:b w:val="0"/>
        </w:rPr>
        <w:t>Ч.Айтматов. Автобиография писателя. Повесть «Джамиля».</w:t>
      </w:r>
    </w:p>
    <w:p w:rsidR="001F4C9A" w:rsidRDefault="009B0766">
      <w:pPr>
        <w:pStyle w:val="2"/>
      </w:pPr>
      <w:r>
        <w:t>Из современной литературы</w:t>
      </w:r>
    </w:p>
    <w:p w:rsidR="001F4C9A" w:rsidRDefault="009B0766">
      <w:pPr>
        <w:pStyle w:val="a3"/>
        <w:ind w:right="1105"/>
      </w:pPr>
      <w:r>
        <w:rPr>
          <w:b/>
        </w:rPr>
        <w:t xml:space="preserve">Авторская песня </w:t>
      </w:r>
      <w:r>
        <w:t>— новое явление в русской поэзии XX века. Судьбы российских бардов. Основные темы и мотивы авторской песни. Военная тема в поэзии Б.Ш. Окуджавы и B.C. Высоцкого.</w:t>
      </w:r>
    </w:p>
    <w:p w:rsidR="001F4C9A" w:rsidRDefault="009B0766">
      <w:pPr>
        <w:pStyle w:val="2"/>
        <w:ind w:right="7804"/>
        <w:jc w:val="both"/>
      </w:pPr>
      <w:r>
        <w:t xml:space="preserve">Из </w:t>
      </w:r>
      <w:r>
        <w:rPr>
          <w:spacing w:val="-3"/>
        </w:rPr>
        <w:t xml:space="preserve">зарубежной литературы </w:t>
      </w:r>
      <w:r>
        <w:t>Уильям Шекспир</w:t>
      </w:r>
    </w:p>
    <w:p w:rsidR="001F4C9A" w:rsidRDefault="009B0766">
      <w:pPr>
        <w:pStyle w:val="a3"/>
        <w:ind w:right="1104"/>
      </w:pPr>
      <w:r>
        <w:t xml:space="preserve">Краткие </w:t>
      </w:r>
      <w:r>
        <w:rPr>
          <w:spacing w:val="2"/>
        </w:rPr>
        <w:t xml:space="preserve">сведения </w:t>
      </w:r>
      <w:r>
        <w:t xml:space="preserve">о </w:t>
      </w:r>
      <w:r>
        <w:rPr>
          <w:spacing w:val="2"/>
        </w:rPr>
        <w:t xml:space="preserve">жизни </w:t>
      </w:r>
      <w:r>
        <w:t xml:space="preserve">и творчестве Шекспира. Характеристика гуманизма эпохи Возрождения. </w:t>
      </w:r>
      <w:r>
        <w:rPr>
          <w:i/>
          <w:spacing w:val="-7"/>
        </w:rPr>
        <w:t xml:space="preserve">«Гамлет» </w:t>
      </w:r>
      <w:r>
        <w:rPr>
          <w:spacing w:val="-6"/>
        </w:rPr>
        <w:t xml:space="preserve">(обзор </w:t>
      </w:r>
      <w:r>
        <w:t xml:space="preserve">с </w:t>
      </w:r>
      <w:r>
        <w:rPr>
          <w:spacing w:val="-6"/>
        </w:rPr>
        <w:t xml:space="preserve">чтением </w:t>
      </w:r>
      <w:r>
        <w:rPr>
          <w:spacing w:val="-7"/>
        </w:rPr>
        <w:t xml:space="preserve">отдельных </w:t>
      </w:r>
      <w:r>
        <w:rPr>
          <w:spacing w:val="-5"/>
        </w:rPr>
        <w:t xml:space="preserve">сцен </w:t>
      </w:r>
      <w:r>
        <w:rPr>
          <w:spacing w:val="-4"/>
        </w:rPr>
        <w:t xml:space="preserve">по </w:t>
      </w:r>
      <w:r>
        <w:rPr>
          <w:spacing w:val="-7"/>
        </w:rPr>
        <w:t xml:space="preserve">выбору </w:t>
      </w:r>
      <w:r>
        <w:t xml:space="preserve">учителя, например: монологи Гамлета из сцены пятой </w:t>
      </w:r>
      <w:r>
        <w:rPr>
          <w:spacing w:val="7"/>
        </w:rPr>
        <w:t xml:space="preserve">(1-й акт), </w:t>
      </w:r>
      <w:r>
        <w:rPr>
          <w:spacing w:val="8"/>
        </w:rPr>
        <w:t xml:space="preserve">сцены первой </w:t>
      </w:r>
      <w:r>
        <w:rPr>
          <w:spacing w:val="7"/>
        </w:rPr>
        <w:t xml:space="preserve">(3-й акт), </w:t>
      </w:r>
      <w:r>
        <w:rPr>
          <w:spacing w:val="8"/>
        </w:rPr>
        <w:t xml:space="preserve">сцены  четвертой </w:t>
      </w:r>
      <w:r>
        <w:rPr>
          <w:spacing w:val="-4"/>
        </w:rPr>
        <w:t xml:space="preserve">(4-й </w:t>
      </w:r>
      <w:r>
        <w:rPr>
          <w:spacing w:val="-5"/>
        </w:rPr>
        <w:t xml:space="preserve">акт). </w:t>
      </w:r>
      <w:r>
        <w:rPr>
          <w:spacing w:val="-6"/>
        </w:rPr>
        <w:t xml:space="preserve">«Гамлет» </w:t>
      </w:r>
      <w:r>
        <w:t xml:space="preserve">— </w:t>
      </w:r>
      <w:r>
        <w:rPr>
          <w:spacing w:val="-4"/>
        </w:rPr>
        <w:t xml:space="preserve">«пьеса на все </w:t>
      </w:r>
      <w:r>
        <w:rPr>
          <w:spacing w:val="-6"/>
        </w:rPr>
        <w:t xml:space="preserve">века» </w:t>
      </w:r>
      <w:r>
        <w:rPr>
          <w:spacing w:val="-4"/>
        </w:rPr>
        <w:t xml:space="preserve">(А. </w:t>
      </w:r>
      <w:r>
        <w:rPr>
          <w:spacing w:val="-6"/>
        </w:rPr>
        <w:t xml:space="preserve">Аникст). </w:t>
      </w:r>
      <w:r>
        <w:rPr>
          <w:spacing w:val="-3"/>
        </w:rPr>
        <w:t xml:space="preserve">Общечеловеческое значение </w:t>
      </w:r>
      <w:r>
        <w:t xml:space="preserve">героев </w:t>
      </w:r>
      <w:r>
        <w:rPr>
          <w:spacing w:val="-3"/>
        </w:rPr>
        <w:t xml:space="preserve">Шекспира. </w:t>
      </w:r>
      <w:r>
        <w:t xml:space="preserve">Философская </w:t>
      </w:r>
      <w:r>
        <w:rPr>
          <w:spacing w:val="-6"/>
        </w:rPr>
        <w:t xml:space="preserve">глубина </w:t>
      </w:r>
      <w:r>
        <w:rPr>
          <w:spacing w:val="-4"/>
        </w:rPr>
        <w:t xml:space="preserve">трагедии «Гамлет». Гамлет как </w:t>
      </w:r>
      <w:r>
        <w:rPr>
          <w:spacing w:val="-5"/>
        </w:rPr>
        <w:t xml:space="preserve">вечный </w:t>
      </w:r>
      <w:r>
        <w:rPr>
          <w:spacing w:val="-3"/>
        </w:rPr>
        <w:t xml:space="preserve">образ </w:t>
      </w:r>
      <w:r>
        <w:t>мировой литературы. Шекспир и русская</w:t>
      </w:r>
      <w:r>
        <w:rPr>
          <w:spacing w:val="14"/>
        </w:rPr>
        <w:t xml:space="preserve"> </w:t>
      </w:r>
      <w:r>
        <w:t>литература.</w:t>
      </w:r>
    </w:p>
    <w:p w:rsidR="001F4C9A" w:rsidRDefault="009B0766">
      <w:pPr>
        <w:pStyle w:val="a3"/>
        <w:ind w:right="1121"/>
      </w:pPr>
      <w:r>
        <w:rPr>
          <w:b/>
        </w:rPr>
        <w:t xml:space="preserve">Ж.Б.Мольер. </w:t>
      </w:r>
      <w:r>
        <w:t>Краткие сведения о драматурге. Тематика и проблематика произведений. Комедия «Мнимый больной»</w:t>
      </w:r>
    </w:p>
    <w:p w:rsidR="00094BD0" w:rsidRDefault="009B0766" w:rsidP="00094BD0">
      <w:pPr>
        <w:spacing w:before="1"/>
        <w:ind w:left="816" w:right="1105"/>
        <w:jc w:val="both"/>
        <w:rPr>
          <w:sz w:val="24"/>
        </w:rPr>
      </w:pPr>
      <w:r w:rsidRPr="00BA39AA">
        <w:rPr>
          <w:b/>
        </w:rPr>
        <w:t>Иоганн Вольфганг Гёте</w:t>
      </w:r>
      <w:r w:rsidR="00094BD0" w:rsidRPr="00094BD0">
        <w:rPr>
          <w:spacing w:val="-4"/>
          <w:sz w:val="24"/>
        </w:rPr>
        <w:t xml:space="preserve"> </w:t>
      </w:r>
      <w:r w:rsidR="00094BD0">
        <w:rPr>
          <w:spacing w:val="-4"/>
          <w:sz w:val="24"/>
        </w:rPr>
        <w:t xml:space="preserve">Эпоха Просвещения. </w:t>
      </w:r>
      <w:r w:rsidR="00094BD0">
        <w:rPr>
          <w:sz w:val="24"/>
        </w:rPr>
        <w:t xml:space="preserve">Характеристика особенностей </w:t>
      </w:r>
      <w:r w:rsidR="00094BD0">
        <w:rPr>
          <w:spacing w:val="-3"/>
          <w:sz w:val="24"/>
        </w:rPr>
        <w:t xml:space="preserve">эпохи </w:t>
      </w:r>
      <w:r w:rsidR="00094BD0">
        <w:rPr>
          <w:sz w:val="24"/>
        </w:rPr>
        <w:t xml:space="preserve">Просвещения. </w:t>
      </w:r>
      <w:r w:rsidR="00094BD0">
        <w:rPr>
          <w:i/>
          <w:spacing w:val="-4"/>
          <w:sz w:val="24"/>
        </w:rPr>
        <w:t xml:space="preserve">«Фауст» </w:t>
      </w:r>
      <w:r w:rsidR="00094BD0">
        <w:rPr>
          <w:spacing w:val="-3"/>
          <w:sz w:val="24"/>
        </w:rPr>
        <w:t xml:space="preserve">(обзор </w:t>
      </w:r>
      <w:r w:rsidR="00094BD0">
        <w:rPr>
          <w:sz w:val="24"/>
        </w:rPr>
        <w:t xml:space="preserve">с </w:t>
      </w:r>
      <w:r w:rsidR="00094BD0">
        <w:rPr>
          <w:spacing w:val="-3"/>
          <w:sz w:val="24"/>
        </w:rPr>
        <w:t xml:space="preserve">чтением </w:t>
      </w:r>
      <w:r w:rsidR="00094BD0">
        <w:rPr>
          <w:spacing w:val="-4"/>
          <w:sz w:val="24"/>
        </w:rPr>
        <w:t xml:space="preserve">отдельных </w:t>
      </w:r>
      <w:r w:rsidR="00094BD0">
        <w:rPr>
          <w:spacing w:val="-3"/>
          <w:sz w:val="24"/>
        </w:rPr>
        <w:t xml:space="preserve">сцен по </w:t>
      </w:r>
      <w:r w:rsidR="00094BD0">
        <w:rPr>
          <w:spacing w:val="-4"/>
          <w:sz w:val="24"/>
        </w:rPr>
        <w:t>выбору</w:t>
      </w:r>
      <w:r w:rsidR="00094BD0">
        <w:rPr>
          <w:spacing w:val="52"/>
          <w:sz w:val="24"/>
        </w:rPr>
        <w:t xml:space="preserve"> </w:t>
      </w:r>
      <w:r w:rsidR="00094BD0">
        <w:rPr>
          <w:sz w:val="24"/>
        </w:rPr>
        <w:t xml:space="preserve">учителя, например: </w:t>
      </w:r>
      <w:r w:rsidR="00094BD0">
        <w:rPr>
          <w:i/>
          <w:sz w:val="24"/>
        </w:rPr>
        <w:t xml:space="preserve">«Пролог на небесах», </w:t>
      </w:r>
      <w:r w:rsidR="00094BD0">
        <w:rPr>
          <w:i/>
          <w:spacing w:val="-7"/>
          <w:sz w:val="24"/>
        </w:rPr>
        <w:t xml:space="preserve">«Кабинет </w:t>
      </w:r>
      <w:r w:rsidR="00094BD0">
        <w:rPr>
          <w:i/>
          <w:spacing w:val="-6"/>
          <w:sz w:val="24"/>
        </w:rPr>
        <w:t xml:space="preserve">Фауста», </w:t>
      </w:r>
      <w:r w:rsidR="00094BD0">
        <w:rPr>
          <w:i/>
          <w:spacing w:val="-5"/>
          <w:sz w:val="24"/>
        </w:rPr>
        <w:t xml:space="preserve">«Сад», </w:t>
      </w:r>
      <w:r w:rsidR="00094BD0">
        <w:rPr>
          <w:i/>
          <w:spacing w:val="-7"/>
          <w:sz w:val="24"/>
        </w:rPr>
        <w:t xml:space="preserve">«Ночь. </w:t>
      </w:r>
      <w:r w:rsidR="00094BD0">
        <w:rPr>
          <w:i/>
          <w:spacing w:val="-8"/>
          <w:sz w:val="24"/>
        </w:rPr>
        <w:t xml:space="preserve">Улица </w:t>
      </w:r>
      <w:r w:rsidR="00094BD0">
        <w:rPr>
          <w:i/>
          <w:spacing w:val="-7"/>
          <w:sz w:val="24"/>
        </w:rPr>
        <w:t xml:space="preserve">перед </w:t>
      </w:r>
      <w:r w:rsidR="00094BD0">
        <w:rPr>
          <w:i/>
          <w:spacing w:val="-5"/>
          <w:sz w:val="24"/>
        </w:rPr>
        <w:t xml:space="preserve">домом </w:t>
      </w:r>
      <w:r w:rsidR="00094BD0">
        <w:rPr>
          <w:i/>
          <w:spacing w:val="-3"/>
          <w:sz w:val="24"/>
        </w:rPr>
        <w:t xml:space="preserve">Гретхен», </w:t>
      </w:r>
      <w:r w:rsidR="00094BD0">
        <w:rPr>
          <w:sz w:val="24"/>
        </w:rPr>
        <w:t xml:space="preserve">последний монолог </w:t>
      </w:r>
      <w:r w:rsidR="00094BD0">
        <w:rPr>
          <w:spacing w:val="-3"/>
          <w:sz w:val="24"/>
        </w:rPr>
        <w:t xml:space="preserve">Фауста </w:t>
      </w:r>
      <w:r w:rsidR="00094BD0">
        <w:rPr>
          <w:sz w:val="24"/>
        </w:rPr>
        <w:t xml:space="preserve">из </w:t>
      </w:r>
      <w:r w:rsidR="00094BD0">
        <w:rPr>
          <w:spacing w:val="2"/>
          <w:sz w:val="24"/>
        </w:rPr>
        <w:t xml:space="preserve">второй </w:t>
      </w:r>
      <w:r w:rsidR="00094BD0">
        <w:rPr>
          <w:spacing w:val="3"/>
          <w:sz w:val="24"/>
        </w:rPr>
        <w:t xml:space="preserve">части трагедии). </w:t>
      </w:r>
      <w:r w:rsidR="00094BD0">
        <w:rPr>
          <w:spacing w:val="-8"/>
          <w:sz w:val="24"/>
        </w:rPr>
        <w:t xml:space="preserve">«Фауст» </w:t>
      </w:r>
      <w:r w:rsidR="00094BD0">
        <w:rPr>
          <w:sz w:val="24"/>
        </w:rPr>
        <w:t xml:space="preserve">— </w:t>
      </w:r>
      <w:r w:rsidR="00094BD0">
        <w:rPr>
          <w:spacing w:val="-7"/>
          <w:sz w:val="24"/>
        </w:rPr>
        <w:t xml:space="preserve">философская трагедия эпохи Просвещения. </w:t>
      </w:r>
      <w:r w:rsidR="00094BD0">
        <w:rPr>
          <w:spacing w:val="-6"/>
          <w:sz w:val="24"/>
        </w:rPr>
        <w:t xml:space="preserve">Сюжет </w:t>
      </w:r>
      <w:r w:rsidR="00094BD0">
        <w:rPr>
          <w:sz w:val="24"/>
        </w:rPr>
        <w:t xml:space="preserve">и </w:t>
      </w:r>
      <w:r w:rsidR="00094BD0">
        <w:rPr>
          <w:spacing w:val="-6"/>
          <w:sz w:val="24"/>
        </w:rPr>
        <w:t xml:space="preserve">композиция </w:t>
      </w:r>
      <w:r w:rsidR="00094BD0">
        <w:rPr>
          <w:spacing w:val="-5"/>
          <w:sz w:val="24"/>
        </w:rPr>
        <w:t xml:space="preserve">трагедии. </w:t>
      </w:r>
      <w:r w:rsidR="00094BD0">
        <w:rPr>
          <w:spacing w:val="-4"/>
          <w:sz w:val="24"/>
        </w:rPr>
        <w:t xml:space="preserve">Борьба добра </w:t>
      </w:r>
      <w:r w:rsidR="00094BD0">
        <w:rPr>
          <w:sz w:val="24"/>
        </w:rPr>
        <w:t xml:space="preserve">и </w:t>
      </w:r>
      <w:r w:rsidR="00094BD0">
        <w:rPr>
          <w:spacing w:val="-3"/>
          <w:sz w:val="24"/>
        </w:rPr>
        <w:t xml:space="preserve">зла </w:t>
      </w:r>
      <w:r w:rsidR="00094BD0">
        <w:rPr>
          <w:sz w:val="24"/>
        </w:rPr>
        <w:t xml:space="preserve">в </w:t>
      </w:r>
      <w:r w:rsidR="00094BD0">
        <w:rPr>
          <w:spacing w:val="-4"/>
          <w:sz w:val="24"/>
        </w:rPr>
        <w:t xml:space="preserve">мире как движущая </w:t>
      </w:r>
      <w:r w:rsidR="00094BD0">
        <w:rPr>
          <w:spacing w:val="-3"/>
          <w:sz w:val="24"/>
        </w:rPr>
        <w:t xml:space="preserve">сила </w:t>
      </w:r>
      <w:r w:rsidR="00094BD0">
        <w:rPr>
          <w:spacing w:val="-5"/>
          <w:sz w:val="24"/>
        </w:rPr>
        <w:t xml:space="preserve">его </w:t>
      </w:r>
      <w:r w:rsidR="00094BD0">
        <w:rPr>
          <w:spacing w:val="-4"/>
          <w:sz w:val="24"/>
        </w:rPr>
        <w:t xml:space="preserve">развития, </w:t>
      </w:r>
      <w:r w:rsidR="00094BD0">
        <w:rPr>
          <w:spacing w:val="-3"/>
          <w:sz w:val="24"/>
        </w:rPr>
        <w:t>динамики бытия.</w:t>
      </w:r>
    </w:p>
    <w:p w:rsidR="00094BD0" w:rsidRDefault="00094BD0" w:rsidP="00094BD0">
      <w:pPr>
        <w:adjustRightInd w:val="0"/>
        <w:spacing w:line="276" w:lineRule="auto"/>
        <w:jc w:val="center"/>
        <w:rPr>
          <w:b/>
          <w:bCs/>
          <w:color w:val="000000"/>
          <w:sz w:val="20"/>
          <w:szCs w:val="20"/>
        </w:rPr>
      </w:pPr>
      <w:r>
        <w:rPr>
          <w:i/>
          <w:sz w:val="24"/>
        </w:rPr>
        <w:t xml:space="preserve">Итоговый урок по программе 9 класса </w:t>
      </w:r>
      <w:r>
        <w:rPr>
          <w:sz w:val="24"/>
        </w:rPr>
        <w:t>. Рекомендации для летнего чтения</w:t>
      </w:r>
      <w:r w:rsidRPr="00094BD0">
        <w:rPr>
          <w:b/>
          <w:bCs/>
          <w:color w:val="000000"/>
          <w:sz w:val="20"/>
          <w:szCs w:val="20"/>
        </w:rPr>
        <w:t xml:space="preserve"> </w:t>
      </w:r>
    </w:p>
    <w:p w:rsidR="00094BD0" w:rsidRPr="00094BD0" w:rsidRDefault="00094BD0" w:rsidP="00094BD0">
      <w:pPr>
        <w:adjustRightInd w:val="0"/>
        <w:spacing w:line="276" w:lineRule="auto"/>
        <w:jc w:val="center"/>
        <w:rPr>
          <w:b/>
          <w:bCs/>
          <w:color w:val="000000"/>
          <w:sz w:val="24"/>
          <w:szCs w:val="24"/>
        </w:rPr>
      </w:pPr>
      <w:r>
        <w:rPr>
          <w:b/>
          <w:bCs/>
          <w:color w:val="000000"/>
          <w:sz w:val="24"/>
          <w:szCs w:val="24"/>
        </w:rPr>
        <w:t xml:space="preserve">Тематическое </w:t>
      </w:r>
      <w:r w:rsidRPr="00094BD0">
        <w:rPr>
          <w:b/>
          <w:bCs/>
          <w:color w:val="000000"/>
          <w:sz w:val="24"/>
          <w:szCs w:val="24"/>
        </w:rPr>
        <w:t xml:space="preserve">планирование </w:t>
      </w:r>
    </w:p>
    <w:tbl>
      <w:tblPr>
        <w:tblpPr w:leftFromText="180" w:rightFromText="180" w:vertAnchor="text" w:horzAnchor="margin" w:tblpXSpec="center" w:tblpY="26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5"/>
        <w:gridCol w:w="11"/>
        <w:gridCol w:w="3796"/>
        <w:gridCol w:w="11"/>
        <w:gridCol w:w="981"/>
        <w:gridCol w:w="11"/>
        <w:gridCol w:w="981"/>
        <w:gridCol w:w="11"/>
        <w:gridCol w:w="981"/>
        <w:gridCol w:w="11"/>
        <w:gridCol w:w="1123"/>
        <w:gridCol w:w="11"/>
        <w:gridCol w:w="982"/>
        <w:gridCol w:w="11"/>
      </w:tblGrid>
      <w:tr w:rsidR="00BF5A54" w:rsidRPr="00094BD0" w:rsidTr="00BF5A54">
        <w:trPr>
          <w:gridAfter w:val="1"/>
          <w:wAfter w:w="11" w:type="dxa"/>
        </w:trPr>
        <w:tc>
          <w:tcPr>
            <w:tcW w:w="685" w:type="dxa"/>
            <w:vMerge w:val="restart"/>
          </w:tcPr>
          <w:p w:rsidR="00BF5A54" w:rsidRPr="00094BD0" w:rsidRDefault="00BF5A54" w:rsidP="00BF5A54">
            <w:pPr>
              <w:widowControl/>
              <w:tabs>
                <w:tab w:val="left" w:pos="284"/>
              </w:tabs>
              <w:adjustRightInd w:val="0"/>
              <w:spacing w:line="276" w:lineRule="auto"/>
              <w:jc w:val="center"/>
              <w:rPr>
                <w:color w:val="000000"/>
                <w:sz w:val="24"/>
                <w:szCs w:val="24"/>
              </w:rPr>
            </w:pPr>
            <w:r w:rsidRPr="00094BD0">
              <w:rPr>
                <w:color w:val="000000"/>
                <w:sz w:val="24"/>
                <w:szCs w:val="24"/>
              </w:rPr>
              <w:t>№ п.п.</w:t>
            </w:r>
          </w:p>
        </w:tc>
        <w:tc>
          <w:tcPr>
            <w:tcW w:w="3807" w:type="dxa"/>
            <w:gridSpan w:val="2"/>
            <w:vMerge w:val="restart"/>
          </w:tcPr>
          <w:p w:rsidR="00BF5A54" w:rsidRPr="00094BD0" w:rsidRDefault="00BF5A54" w:rsidP="00BF5A54">
            <w:pPr>
              <w:widowControl/>
              <w:adjustRightInd w:val="0"/>
              <w:spacing w:line="276" w:lineRule="auto"/>
              <w:jc w:val="center"/>
              <w:rPr>
                <w:color w:val="000000"/>
                <w:sz w:val="24"/>
                <w:szCs w:val="24"/>
              </w:rPr>
            </w:pPr>
            <w:r w:rsidRPr="00094BD0">
              <w:rPr>
                <w:color w:val="000000"/>
                <w:sz w:val="24"/>
                <w:szCs w:val="24"/>
              </w:rPr>
              <w:t>Раздел, темы</w:t>
            </w:r>
          </w:p>
        </w:tc>
        <w:tc>
          <w:tcPr>
            <w:tcW w:w="5103" w:type="dxa"/>
            <w:gridSpan w:val="10"/>
          </w:tcPr>
          <w:p w:rsidR="00BF5A54" w:rsidRPr="00094BD0" w:rsidRDefault="00BF5A54" w:rsidP="00BF5A54">
            <w:pPr>
              <w:widowControl/>
              <w:adjustRightInd w:val="0"/>
              <w:spacing w:line="276" w:lineRule="auto"/>
              <w:jc w:val="center"/>
              <w:rPr>
                <w:color w:val="000000"/>
                <w:sz w:val="24"/>
                <w:szCs w:val="24"/>
              </w:rPr>
            </w:pPr>
            <w:r w:rsidRPr="00094BD0">
              <w:rPr>
                <w:color w:val="000000"/>
                <w:sz w:val="24"/>
                <w:szCs w:val="24"/>
              </w:rPr>
              <w:t>Количество часов</w:t>
            </w:r>
          </w:p>
        </w:tc>
      </w:tr>
      <w:tr w:rsidR="00BF5A54" w:rsidRPr="00094BD0" w:rsidTr="00BF5A54">
        <w:trPr>
          <w:gridAfter w:val="1"/>
          <w:wAfter w:w="11" w:type="dxa"/>
        </w:trPr>
        <w:tc>
          <w:tcPr>
            <w:tcW w:w="685" w:type="dxa"/>
            <w:vMerge/>
          </w:tcPr>
          <w:p w:rsidR="00BF5A54" w:rsidRPr="00094BD0" w:rsidRDefault="00BF5A54" w:rsidP="00BF5A54">
            <w:pPr>
              <w:widowControl/>
              <w:tabs>
                <w:tab w:val="left" w:pos="284"/>
              </w:tabs>
              <w:adjustRightInd w:val="0"/>
              <w:spacing w:line="276" w:lineRule="auto"/>
              <w:jc w:val="center"/>
              <w:rPr>
                <w:color w:val="000000"/>
                <w:sz w:val="24"/>
                <w:szCs w:val="24"/>
              </w:rPr>
            </w:pPr>
          </w:p>
        </w:tc>
        <w:tc>
          <w:tcPr>
            <w:tcW w:w="3807" w:type="dxa"/>
            <w:gridSpan w:val="2"/>
            <w:vMerge/>
          </w:tcPr>
          <w:p w:rsidR="00BF5A54" w:rsidRPr="00094BD0" w:rsidRDefault="00BF5A54" w:rsidP="00BF5A54">
            <w:pPr>
              <w:widowControl/>
              <w:adjustRightInd w:val="0"/>
              <w:spacing w:line="276" w:lineRule="auto"/>
              <w:jc w:val="center"/>
              <w:rPr>
                <w:color w:val="000000"/>
                <w:sz w:val="24"/>
                <w:szCs w:val="24"/>
              </w:rPr>
            </w:pPr>
          </w:p>
        </w:tc>
        <w:tc>
          <w:tcPr>
            <w:tcW w:w="992" w:type="dxa"/>
            <w:gridSpan w:val="2"/>
          </w:tcPr>
          <w:p w:rsidR="00BF5A54" w:rsidRPr="00094BD0" w:rsidRDefault="00BF5A54" w:rsidP="00BF5A54">
            <w:pPr>
              <w:widowControl/>
              <w:adjustRightInd w:val="0"/>
              <w:spacing w:line="276" w:lineRule="auto"/>
              <w:jc w:val="center"/>
              <w:rPr>
                <w:color w:val="000000"/>
                <w:sz w:val="24"/>
                <w:szCs w:val="24"/>
              </w:rPr>
            </w:pPr>
            <w:r w:rsidRPr="00094BD0">
              <w:rPr>
                <w:color w:val="000000"/>
                <w:sz w:val="24"/>
                <w:szCs w:val="24"/>
              </w:rPr>
              <w:t>5 класс</w:t>
            </w:r>
          </w:p>
        </w:tc>
        <w:tc>
          <w:tcPr>
            <w:tcW w:w="992" w:type="dxa"/>
            <w:gridSpan w:val="2"/>
          </w:tcPr>
          <w:p w:rsidR="00BF5A54" w:rsidRPr="00094BD0" w:rsidRDefault="00BF5A54" w:rsidP="00BF5A54">
            <w:pPr>
              <w:widowControl/>
              <w:adjustRightInd w:val="0"/>
              <w:spacing w:line="276" w:lineRule="auto"/>
              <w:jc w:val="center"/>
              <w:rPr>
                <w:color w:val="000000"/>
                <w:sz w:val="24"/>
                <w:szCs w:val="24"/>
              </w:rPr>
            </w:pPr>
            <w:r w:rsidRPr="00094BD0">
              <w:rPr>
                <w:color w:val="000000"/>
                <w:sz w:val="24"/>
                <w:szCs w:val="24"/>
              </w:rPr>
              <w:t>6 класс</w:t>
            </w:r>
          </w:p>
        </w:tc>
        <w:tc>
          <w:tcPr>
            <w:tcW w:w="992" w:type="dxa"/>
            <w:gridSpan w:val="2"/>
          </w:tcPr>
          <w:p w:rsidR="00BF5A54" w:rsidRPr="00094BD0" w:rsidRDefault="00BF5A54" w:rsidP="00BF5A54">
            <w:pPr>
              <w:widowControl/>
              <w:adjustRightInd w:val="0"/>
              <w:spacing w:line="276" w:lineRule="auto"/>
              <w:jc w:val="center"/>
              <w:rPr>
                <w:color w:val="000000"/>
                <w:sz w:val="24"/>
                <w:szCs w:val="24"/>
              </w:rPr>
            </w:pPr>
            <w:r w:rsidRPr="00094BD0">
              <w:rPr>
                <w:color w:val="000000"/>
                <w:sz w:val="24"/>
                <w:szCs w:val="24"/>
              </w:rPr>
              <w:t>7 класс</w:t>
            </w:r>
          </w:p>
        </w:tc>
        <w:tc>
          <w:tcPr>
            <w:tcW w:w="1134" w:type="dxa"/>
            <w:gridSpan w:val="2"/>
          </w:tcPr>
          <w:p w:rsidR="00BF5A54" w:rsidRPr="00094BD0" w:rsidRDefault="00BF5A54" w:rsidP="00BF5A54">
            <w:pPr>
              <w:widowControl/>
              <w:adjustRightInd w:val="0"/>
              <w:spacing w:line="276" w:lineRule="auto"/>
              <w:jc w:val="center"/>
              <w:rPr>
                <w:color w:val="000000"/>
                <w:sz w:val="24"/>
                <w:szCs w:val="24"/>
              </w:rPr>
            </w:pPr>
            <w:r w:rsidRPr="00094BD0">
              <w:rPr>
                <w:color w:val="000000"/>
                <w:sz w:val="24"/>
                <w:szCs w:val="24"/>
              </w:rPr>
              <w:t>8 класс</w:t>
            </w:r>
          </w:p>
        </w:tc>
        <w:tc>
          <w:tcPr>
            <w:tcW w:w="993" w:type="dxa"/>
            <w:gridSpan w:val="2"/>
          </w:tcPr>
          <w:p w:rsidR="00BF5A54" w:rsidRPr="00094BD0" w:rsidRDefault="00BF5A54" w:rsidP="00BF5A54">
            <w:pPr>
              <w:widowControl/>
              <w:adjustRightInd w:val="0"/>
              <w:spacing w:line="276" w:lineRule="auto"/>
              <w:jc w:val="center"/>
              <w:rPr>
                <w:color w:val="000000"/>
                <w:sz w:val="24"/>
                <w:szCs w:val="24"/>
              </w:rPr>
            </w:pPr>
            <w:r w:rsidRPr="00094BD0">
              <w:rPr>
                <w:color w:val="000000"/>
                <w:sz w:val="24"/>
                <w:szCs w:val="24"/>
              </w:rPr>
              <w:t>9 класс</w:t>
            </w:r>
          </w:p>
        </w:tc>
      </w:tr>
      <w:tr w:rsidR="00BF5A54" w:rsidRPr="00094BD0" w:rsidTr="00BF5A54">
        <w:trPr>
          <w:gridAfter w:val="1"/>
          <w:wAfter w:w="11" w:type="dxa"/>
          <w:trHeight w:val="147"/>
        </w:trPr>
        <w:tc>
          <w:tcPr>
            <w:tcW w:w="685" w:type="dxa"/>
          </w:tcPr>
          <w:p w:rsidR="00BF5A54" w:rsidRPr="00094BD0" w:rsidRDefault="00BF5A54" w:rsidP="00237B2E">
            <w:pPr>
              <w:widowControl/>
              <w:numPr>
                <w:ilvl w:val="0"/>
                <w:numId w:val="309"/>
              </w:numPr>
              <w:tabs>
                <w:tab w:val="left" w:pos="284"/>
              </w:tabs>
              <w:autoSpaceDE/>
              <w:autoSpaceDN/>
              <w:adjustRightInd w:val="0"/>
              <w:spacing w:after="200" w:line="276" w:lineRule="auto"/>
              <w:jc w:val="center"/>
              <w:rPr>
                <w:color w:val="000000"/>
                <w:sz w:val="24"/>
                <w:szCs w:val="24"/>
              </w:rPr>
            </w:pPr>
          </w:p>
        </w:tc>
        <w:tc>
          <w:tcPr>
            <w:tcW w:w="3807" w:type="dxa"/>
            <w:gridSpan w:val="2"/>
          </w:tcPr>
          <w:p w:rsidR="00BF5A54" w:rsidRPr="00094BD0" w:rsidRDefault="00BF5A54" w:rsidP="00BF5A54">
            <w:pPr>
              <w:widowControl/>
              <w:adjustRightInd w:val="0"/>
              <w:rPr>
                <w:color w:val="000000"/>
                <w:sz w:val="24"/>
                <w:szCs w:val="24"/>
              </w:rPr>
            </w:pPr>
            <w:r w:rsidRPr="00094BD0">
              <w:rPr>
                <w:color w:val="000000"/>
                <w:sz w:val="24"/>
                <w:szCs w:val="24"/>
              </w:rPr>
              <w:t>Введение.</w:t>
            </w:r>
          </w:p>
        </w:tc>
        <w:tc>
          <w:tcPr>
            <w:tcW w:w="992"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1</w:t>
            </w:r>
          </w:p>
        </w:tc>
        <w:tc>
          <w:tcPr>
            <w:tcW w:w="992"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1</w:t>
            </w:r>
          </w:p>
        </w:tc>
        <w:tc>
          <w:tcPr>
            <w:tcW w:w="992"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1</w:t>
            </w:r>
          </w:p>
        </w:tc>
        <w:tc>
          <w:tcPr>
            <w:tcW w:w="1134"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1</w:t>
            </w:r>
          </w:p>
        </w:tc>
        <w:tc>
          <w:tcPr>
            <w:tcW w:w="993"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1</w:t>
            </w:r>
          </w:p>
        </w:tc>
      </w:tr>
      <w:tr w:rsidR="00BF5A54" w:rsidRPr="00094BD0" w:rsidTr="00BF5A54">
        <w:trPr>
          <w:gridAfter w:val="1"/>
          <w:wAfter w:w="11" w:type="dxa"/>
        </w:trPr>
        <w:tc>
          <w:tcPr>
            <w:tcW w:w="685" w:type="dxa"/>
          </w:tcPr>
          <w:p w:rsidR="00BF5A54" w:rsidRPr="00094BD0" w:rsidRDefault="00BF5A54" w:rsidP="00237B2E">
            <w:pPr>
              <w:widowControl/>
              <w:numPr>
                <w:ilvl w:val="0"/>
                <w:numId w:val="309"/>
              </w:numPr>
              <w:tabs>
                <w:tab w:val="left" w:pos="284"/>
              </w:tabs>
              <w:autoSpaceDE/>
              <w:autoSpaceDN/>
              <w:adjustRightInd w:val="0"/>
              <w:spacing w:after="200" w:line="276" w:lineRule="auto"/>
              <w:jc w:val="center"/>
              <w:rPr>
                <w:color w:val="000000"/>
                <w:sz w:val="24"/>
                <w:szCs w:val="24"/>
              </w:rPr>
            </w:pPr>
          </w:p>
        </w:tc>
        <w:tc>
          <w:tcPr>
            <w:tcW w:w="3807" w:type="dxa"/>
            <w:gridSpan w:val="2"/>
          </w:tcPr>
          <w:p w:rsidR="00BF5A54" w:rsidRPr="00094BD0" w:rsidRDefault="00BF5A54" w:rsidP="00BF5A54">
            <w:pPr>
              <w:widowControl/>
              <w:adjustRightInd w:val="0"/>
              <w:rPr>
                <w:color w:val="000000"/>
                <w:sz w:val="24"/>
                <w:szCs w:val="24"/>
              </w:rPr>
            </w:pPr>
            <w:r w:rsidRPr="00094BD0">
              <w:rPr>
                <w:color w:val="000000"/>
                <w:sz w:val="24"/>
                <w:szCs w:val="24"/>
              </w:rPr>
              <w:t xml:space="preserve">Устное народное творчество. </w:t>
            </w:r>
          </w:p>
        </w:tc>
        <w:tc>
          <w:tcPr>
            <w:tcW w:w="992"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10</w:t>
            </w:r>
          </w:p>
        </w:tc>
        <w:tc>
          <w:tcPr>
            <w:tcW w:w="992"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4</w:t>
            </w:r>
          </w:p>
        </w:tc>
        <w:tc>
          <w:tcPr>
            <w:tcW w:w="992"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6</w:t>
            </w:r>
          </w:p>
        </w:tc>
        <w:tc>
          <w:tcPr>
            <w:tcW w:w="1134"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2</w:t>
            </w:r>
          </w:p>
        </w:tc>
        <w:tc>
          <w:tcPr>
            <w:tcW w:w="993"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w:t>
            </w:r>
          </w:p>
        </w:tc>
      </w:tr>
      <w:tr w:rsidR="00BF5A54" w:rsidRPr="00094BD0" w:rsidTr="00BF5A54">
        <w:trPr>
          <w:gridAfter w:val="1"/>
          <w:wAfter w:w="11" w:type="dxa"/>
        </w:trPr>
        <w:tc>
          <w:tcPr>
            <w:tcW w:w="685" w:type="dxa"/>
          </w:tcPr>
          <w:p w:rsidR="00BF5A54" w:rsidRPr="00094BD0" w:rsidRDefault="00BF5A54" w:rsidP="00237B2E">
            <w:pPr>
              <w:widowControl/>
              <w:numPr>
                <w:ilvl w:val="0"/>
                <w:numId w:val="309"/>
              </w:numPr>
              <w:tabs>
                <w:tab w:val="left" w:pos="284"/>
              </w:tabs>
              <w:autoSpaceDE/>
              <w:autoSpaceDN/>
              <w:adjustRightInd w:val="0"/>
              <w:spacing w:after="200" w:line="276" w:lineRule="auto"/>
              <w:jc w:val="center"/>
              <w:rPr>
                <w:color w:val="000000"/>
                <w:sz w:val="24"/>
                <w:szCs w:val="24"/>
              </w:rPr>
            </w:pPr>
          </w:p>
        </w:tc>
        <w:tc>
          <w:tcPr>
            <w:tcW w:w="3807" w:type="dxa"/>
            <w:gridSpan w:val="2"/>
          </w:tcPr>
          <w:p w:rsidR="00BF5A54" w:rsidRPr="00094BD0" w:rsidRDefault="00BF5A54" w:rsidP="00BF5A54">
            <w:pPr>
              <w:widowControl/>
              <w:adjustRightInd w:val="0"/>
              <w:rPr>
                <w:color w:val="000000"/>
                <w:sz w:val="24"/>
                <w:szCs w:val="24"/>
              </w:rPr>
            </w:pPr>
            <w:r w:rsidRPr="00094BD0">
              <w:rPr>
                <w:color w:val="000000"/>
                <w:sz w:val="24"/>
                <w:szCs w:val="24"/>
              </w:rPr>
              <w:t xml:space="preserve">Древнерусская литература. </w:t>
            </w:r>
          </w:p>
        </w:tc>
        <w:tc>
          <w:tcPr>
            <w:tcW w:w="992"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2</w:t>
            </w:r>
          </w:p>
        </w:tc>
        <w:tc>
          <w:tcPr>
            <w:tcW w:w="992"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2</w:t>
            </w:r>
          </w:p>
        </w:tc>
        <w:tc>
          <w:tcPr>
            <w:tcW w:w="992"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2</w:t>
            </w:r>
          </w:p>
        </w:tc>
        <w:tc>
          <w:tcPr>
            <w:tcW w:w="1134"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2</w:t>
            </w:r>
          </w:p>
        </w:tc>
        <w:tc>
          <w:tcPr>
            <w:tcW w:w="993"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3</w:t>
            </w:r>
          </w:p>
        </w:tc>
      </w:tr>
      <w:tr w:rsidR="00BF5A54" w:rsidRPr="00094BD0" w:rsidTr="00BF5A54">
        <w:trPr>
          <w:gridAfter w:val="1"/>
          <w:wAfter w:w="11" w:type="dxa"/>
        </w:trPr>
        <w:tc>
          <w:tcPr>
            <w:tcW w:w="685" w:type="dxa"/>
          </w:tcPr>
          <w:p w:rsidR="00BF5A54" w:rsidRPr="00094BD0" w:rsidRDefault="00BF5A54" w:rsidP="00237B2E">
            <w:pPr>
              <w:widowControl/>
              <w:numPr>
                <w:ilvl w:val="0"/>
                <w:numId w:val="309"/>
              </w:numPr>
              <w:tabs>
                <w:tab w:val="left" w:pos="284"/>
              </w:tabs>
              <w:autoSpaceDE/>
              <w:autoSpaceDN/>
              <w:adjustRightInd w:val="0"/>
              <w:spacing w:after="200" w:line="276" w:lineRule="auto"/>
              <w:jc w:val="center"/>
              <w:rPr>
                <w:color w:val="000000"/>
                <w:sz w:val="24"/>
                <w:szCs w:val="24"/>
              </w:rPr>
            </w:pPr>
          </w:p>
        </w:tc>
        <w:tc>
          <w:tcPr>
            <w:tcW w:w="3807" w:type="dxa"/>
            <w:gridSpan w:val="2"/>
          </w:tcPr>
          <w:p w:rsidR="00BF5A54" w:rsidRPr="00094BD0" w:rsidRDefault="00BF5A54" w:rsidP="00BF5A54">
            <w:pPr>
              <w:widowControl/>
              <w:adjustRightInd w:val="0"/>
              <w:rPr>
                <w:color w:val="000000"/>
                <w:sz w:val="24"/>
                <w:szCs w:val="24"/>
              </w:rPr>
            </w:pPr>
            <w:r w:rsidRPr="00094BD0">
              <w:rPr>
                <w:color w:val="000000"/>
                <w:sz w:val="24"/>
                <w:szCs w:val="24"/>
              </w:rPr>
              <w:t xml:space="preserve">Русская литература XVIII века. </w:t>
            </w:r>
          </w:p>
        </w:tc>
        <w:tc>
          <w:tcPr>
            <w:tcW w:w="992"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2</w:t>
            </w:r>
          </w:p>
        </w:tc>
        <w:tc>
          <w:tcPr>
            <w:tcW w:w="992"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1</w:t>
            </w:r>
          </w:p>
        </w:tc>
        <w:tc>
          <w:tcPr>
            <w:tcW w:w="992"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2</w:t>
            </w:r>
          </w:p>
        </w:tc>
        <w:tc>
          <w:tcPr>
            <w:tcW w:w="1134"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3</w:t>
            </w:r>
          </w:p>
        </w:tc>
        <w:tc>
          <w:tcPr>
            <w:tcW w:w="993"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8</w:t>
            </w:r>
          </w:p>
        </w:tc>
      </w:tr>
      <w:tr w:rsidR="00BF5A54" w:rsidRPr="00094BD0" w:rsidTr="00BF5A54">
        <w:trPr>
          <w:gridAfter w:val="1"/>
          <w:wAfter w:w="11" w:type="dxa"/>
        </w:trPr>
        <w:tc>
          <w:tcPr>
            <w:tcW w:w="685" w:type="dxa"/>
          </w:tcPr>
          <w:p w:rsidR="00BF5A54" w:rsidRPr="00094BD0" w:rsidRDefault="00BF5A54" w:rsidP="00237B2E">
            <w:pPr>
              <w:widowControl/>
              <w:numPr>
                <w:ilvl w:val="0"/>
                <w:numId w:val="309"/>
              </w:numPr>
              <w:tabs>
                <w:tab w:val="left" w:pos="284"/>
              </w:tabs>
              <w:autoSpaceDE/>
              <w:autoSpaceDN/>
              <w:adjustRightInd w:val="0"/>
              <w:spacing w:after="200" w:line="276" w:lineRule="auto"/>
              <w:jc w:val="center"/>
              <w:rPr>
                <w:color w:val="000000"/>
                <w:sz w:val="24"/>
                <w:szCs w:val="24"/>
              </w:rPr>
            </w:pPr>
          </w:p>
        </w:tc>
        <w:tc>
          <w:tcPr>
            <w:tcW w:w="3807" w:type="dxa"/>
            <w:gridSpan w:val="2"/>
          </w:tcPr>
          <w:p w:rsidR="00BF5A54" w:rsidRPr="00094BD0" w:rsidRDefault="00BF5A54" w:rsidP="00BF5A54">
            <w:pPr>
              <w:widowControl/>
              <w:adjustRightInd w:val="0"/>
              <w:rPr>
                <w:color w:val="000000"/>
                <w:sz w:val="24"/>
                <w:szCs w:val="24"/>
              </w:rPr>
            </w:pPr>
            <w:r w:rsidRPr="00094BD0">
              <w:rPr>
                <w:color w:val="000000"/>
                <w:sz w:val="24"/>
                <w:szCs w:val="24"/>
              </w:rPr>
              <w:t xml:space="preserve">Русская литература XIX века. </w:t>
            </w:r>
          </w:p>
        </w:tc>
        <w:tc>
          <w:tcPr>
            <w:tcW w:w="992"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43</w:t>
            </w:r>
          </w:p>
        </w:tc>
        <w:tc>
          <w:tcPr>
            <w:tcW w:w="992"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51</w:t>
            </w:r>
          </w:p>
        </w:tc>
        <w:tc>
          <w:tcPr>
            <w:tcW w:w="992"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29</w:t>
            </w:r>
          </w:p>
        </w:tc>
        <w:tc>
          <w:tcPr>
            <w:tcW w:w="1134"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36</w:t>
            </w:r>
          </w:p>
        </w:tc>
        <w:tc>
          <w:tcPr>
            <w:tcW w:w="993"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55</w:t>
            </w:r>
          </w:p>
        </w:tc>
      </w:tr>
      <w:tr w:rsidR="00BF5A54" w:rsidRPr="00094BD0" w:rsidTr="00BF5A54">
        <w:tc>
          <w:tcPr>
            <w:tcW w:w="696" w:type="dxa"/>
            <w:gridSpan w:val="2"/>
          </w:tcPr>
          <w:p w:rsidR="00BF5A54" w:rsidRPr="00094BD0" w:rsidRDefault="00BF5A54" w:rsidP="00237B2E">
            <w:pPr>
              <w:widowControl/>
              <w:numPr>
                <w:ilvl w:val="0"/>
                <w:numId w:val="309"/>
              </w:numPr>
              <w:autoSpaceDE/>
              <w:autoSpaceDN/>
              <w:adjustRightInd w:val="0"/>
              <w:spacing w:after="200"/>
              <w:jc w:val="center"/>
              <w:rPr>
                <w:color w:val="000000"/>
                <w:sz w:val="24"/>
                <w:szCs w:val="24"/>
              </w:rPr>
            </w:pPr>
          </w:p>
        </w:tc>
        <w:tc>
          <w:tcPr>
            <w:tcW w:w="3807" w:type="dxa"/>
            <w:gridSpan w:val="2"/>
          </w:tcPr>
          <w:p w:rsidR="00BF5A54" w:rsidRPr="00094BD0" w:rsidRDefault="00BF5A54" w:rsidP="00BF5A54">
            <w:pPr>
              <w:widowControl/>
              <w:adjustRightInd w:val="0"/>
              <w:rPr>
                <w:color w:val="000000"/>
                <w:sz w:val="24"/>
                <w:szCs w:val="24"/>
              </w:rPr>
            </w:pPr>
            <w:r w:rsidRPr="00094BD0">
              <w:rPr>
                <w:color w:val="000000"/>
                <w:sz w:val="24"/>
                <w:szCs w:val="24"/>
              </w:rPr>
              <w:t xml:space="preserve">Русская литература XX века. </w:t>
            </w:r>
          </w:p>
        </w:tc>
        <w:tc>
          <w:tcPr>
            <w:tcW w:w="992"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30</w:t>
            </w:r>
          </w:p>
        </w:tc>
        <w:tc>
          <w:tcPr>
            <w:tcW w:w="992"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28</w:t>
            </w:r>
          </w:p>
        </w:tc>
        <w:tc>
          <w:tcPr>
            <w:tcW w:w="992"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22</w:t>
            </w:r>
          </w:p>
        </w:tc>
        <w:tc>
          <w:tcPr>
            <w:tcW w:w="1134"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19</w:t>
            </w:r>
          </w:p>
        </w:tc>
        <w:tc>
          <w:tcPr>
            <w:tcW w:w="993" w:type="dxa"/>
            <w:gridSpan w:val="2"/>
          </w:tcPr>
          <w:p w:rsidR="00BF5A54" w:rsidRPr="00094BD0" w:rsidRDefault="00BF5A54" w:rsidP="00BF5A54">
            <w:pPr>
              <w:widowControl/>
              <w:adjustRightInd w:val="0"/>
              <w:spacing w:line="276" w:lineRule="auto"/>
              <w:jc w:val="center"/>
              <w:rPr>
                <w:color w:val="000000"/>
                <w:sz w:val="24"/>
                <w:szCs w:val="24"/>
              </w:rPr>
            </w:pPr>
            <w:r w:rsidRPr="00094BD0">
              <w:rPr>
                <w:color w:val="000000"/>
                <w:sz w:val="24"/>
                <w:szCs w:val="24"/>
              </w:rPr>
              <w:t>30</w:t>
            </w:r>
          </w:p>
        </w:tc>
      </w:tr>
      <w:tr w:rsidR="00BF5A54" w:rsidRPr="00094BD0" w:rsidTr="00BF5A54">
        <w:tc>
          <w:tcPr>
            <w:tcW w:w="696" w:type="dxa"/>
            <w:gridSpan w:val="2"/>
          </w:tcPr>
          <w:p w:rsidR="00BF5A54" w:rsidRPr="00094BD0" w:rsidRDefault="00BF5A54" w:rsidP="00237B2E">
            <w:pPr>
              <w:widowControl/>
              <w:numPr>
                <w:ilvl w:val="0"/>
                <w:numId w:val="309"/>
              </w:numPr>
              <w:autoSpaceDE/>
              <w:autoSpaceDN/>
              <w:adjustRightInd w:val="0"/>
              <w:spacing w:after="200"/>
              <w:jc w:val="center"/>
              <w:rPr>
                <w:color w:val="000000"/>
                <w:sz w:val="24"/>
                <w:szCs w:val="24"/>
              </w:rPr>
            </w:pPr>
          </w:p>
        </w:tc>
        <w:tc>
          <w:tcPr>
            <w:tcW w:w="3807" w:type="dxa"/>
            <w:gridSpan w:val="2"/>
          </w:tcPr>
          <w:p w:rsidR="00BF5A54" w:rsidRPr="00094BD0" w:rsidRDefault="00BF5A54" w:rsidP="00BF5A54">
            <w:pPr>
              <w:widowControl/>
              <w:adjustRightInd w:val="0"/>
              <w:rPr>
                <w:color w:val="000000"/>
                <w:sz w:val="24"/>
                <w:szCs w:val="24"/>
              </w:rPr>
            </w:pPr>
            <w:r w:rsidRPr="00094BD0">
              <w:rPr>
                <w:color w:val="000000"/>
                <w:sz w:val="24"/>
                <w:szCs w:val="24"/>
              </w:rPr>
              <w:t xml:space="preserve">Литература народов России. </w:t>
            </w:r>
          </w:p>
        </w:tc>
        <w:tc>
          <w:tcPr>
            <w:tcW w:w="992"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w:t>
            </w:r>
          </w:p>
        </w:tc>
        <w:tc>
          <w:tcPr>
            <w:tcW w:w="992"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2</w:t>
            </w:r>
          </w:p>
        </w:tc>
        <w:tc>
          <w:tcPr>
            <w:tcW w:w="992"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1</w:t>
            </w:r>
          </w:p>
        </w:tc>
        <w:tc>
          <w:tcPr>
            <w:tcW w:w="1134"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w:t>
            </w:r>
          </w:p>
        </w:tc>
        <w:tc>
          <w:tcPr>
            <w:tcW w:w="993" w:type="dxa"/>
            <w:gridSpan w:val="2"/>
          </w:tcPr>
          <w:p w:rsidR="00BF5A54" w:rsidRPr="00094BD0" w:rsidRDefault="00BF5A54" w:rsidP="00BF5A54">
            <w:pPr>
              <w:widowControl/>
              <w:adjustRightInd w:val="0"/>
              <w:spacing w:line="276" w:lineRule="auto"/>
              <w:jc w:val="center"/>
              <w:rPr>
                <w:color w:val="000000"/>
                <w:sz w:val="24"/>
                <w:szCs w:val="24"/>
              </w:rPr>
            </w:pPr>
            <w:r w:rsidRPr="00094BD0">
              <w:rPr>
                <w:color w:val="000000"/>
                <w:sz w:val="24"/>
                <w:szCs w:val="24"/>
              </w:rPr>
              <w:t>-</w:t>
            </w:r>
          </w:p>
        </w:tc>
      </w:tr>
      <w:tr w:rsidR="00BF5A54" w:rsidRPr="00094BD0" w:rsidTr="00BF5A54">
        <w:tc>
          <w:tcPr>
            <w:tcW w:w="696" w:type="dxa"/>
            <w:gridSpan w:val="2"/>
          </w:tcPr>
          <w:p w:rsidR="00BF5A54" w:rsidRPr="00094BD0" w:rsidRDefault="00BF5A54" w:rsidP="00237B2E">
            <w:pPr>
              <w:widowControl/>
              <w:numPr>
                <w:ilvl w:val="0"/>
                <w:numId w:val="309"/>
              </w:numPr>
              <w:autoSpaceDE/>
              <w:autoSpaceDN/>
              <w:adjustRightInd w:val="0"/>
              <w:spacing w:after="200"/>
              <w:jc w:val="center"/>
              <w:rPr>
                <w:color w:val="000000"/>
                <w:sz w:val="24"/>
                <w:szCs w:val="24"/>
              </w:rPr>
            </w:pPr>
          </w:p>
        </w:tc>
        <w:tc>
          <w:tcPr>
            <w:tcW w:w="3807" w:type="dxa"/>
            <w:gridSpan w:val="2"/>
          </w:tcPr>
          <w:p w:rsidR="00BF5A54" w:rsidRPr="00094BD0" w:rsidRDefault="00BF5A54" w:rsidP="00BF5A54">
            <w:pPr>
              <w:widowControl/>
              <w:adjustRightInd w:val="0"/>
              <w:rPr>
                <w:color w:val="000000"/>
                <w:sz w:val="24"/>
                <w:szCs w:val="24"/>
              </w:rPr>
            </w:pPr>
            <w:r w:rsidRPr="00094BD0">
              <w:rPr>
                <w:color w:val="000000"/>
                <w:sz w:val="24"/>
                <w:szCs w:val="24"/>
              </w:rPr>
              <w:t xml:space="preserve">Зарубежная литература. </w:t>
            </w:r>
          </w:p>
        </w:tc>
        <w:tc>
          <w:tcPr>
            <w:tcW w:w="992"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14</w:t>
            </w:r>
          </w:p>
        </w:tc>
        <w:tc>
          <w:tcPr>
            <w:tcW w:w="992"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12</w:t>
            </w:r>
          </w:p>
        </w:tc>
        <w:tc>
          <w:tcPr>
            <w:tcW w:w="992"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5</w:t>
            </w:r>
          </w:p>
        </w:tc>
        <w:tc>
          <w:tcPr>
            <w:tcW w:w="1134"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5</w:t>
            </w:r>
          </w:p>
        </w:tc>
        <w:tc>
          <w:tcPr>
            <w:tcW w:w="993" w:type="dxa"/>
            <w:gridSpan w:val="2"/>
          </w:tcPr>
          <w:p w:rsidR="00BF5A54" w:rsidRPr="00094BD0" w:rsidRDefault="00BF5A54" w:rsidP="00BF5A54">
            <w:pPr>
              <w:widowControl/>
              <w:adjustRightInd w:val="0"/>
              <w:spacing w:line="276" w:lineRule="auto"/>
              <w:jc w:val="center"/>
              <w:rPr>
                <w:color w:val="000000"/>
                <w:sz w:val="24"/>
                <w:szCs w:val="24"/>
              </w:rPr>
            </w:pPr>
            <w:r w:rsidRPr="00094BD0">
              <w:rPr>
                <w:color w:val="000000"/>
                <w:sz w:val="24"/>
                <w:szCs w:val="24"/>
              </w:rPr>
              <w:t>6</w:t>
            </w:r>
          </w:p>
        </w:tc>
      </w:tr>
      <w:tr w:rsidR="00BF5A54" w:rsidRPr="00094BD0" w:rsidTr="00BF5A54">
        <w:tc>
          <w:tcPr>
            <w:tcW w:w="696" w:type="dxa"/>
            <w:gridSpan w:val="2"/>
          </w:tcPr>
          <w:p w:rsidR="00BF5A54" w:rsidRPr="00094BD0" w:rsidRDefault="00BF5A54" w:rsidP="00237B2E">
            <w:pPr>
              <w:widowControl/>
              <w:numPr>
                <w:ilvl w:val="0"/>
                <w:numId w:val="309"/>
              </w:numPr>
              <w:autoSpaceDE/>
              <w:autoSpaceDN/>
              <w:adjustRightInd w:val="0"/>
              <w:spacing w:after="200"/>
              <w:jc w:val="center"/>
              <w:rPr>
                <w:color w:val="000000"/>
                <w:sz w:val="24"/>
                <w:szCs w:val="24"/>
              </w:rPr>
            </w:pPr>
          </w:p>
        </w:tc>
        <w:tc>
          <w:tcPr>
            <w:tcW w:w="3807" w:type="dxa"/>
            <w:gridSpan w:val="2"/>
          </w:tcPr>
          <w:p w:rsidR="00BF5A54" w:rsidRPr="00094BD0" w:rsidRDefault="00BF5A54" w:rsidP="00BF5A54">
            <w:pPr>
              <w:widowControl/>
              <w:adjustRightInd w:val="0"/>
              <w:rPr>
                <w:color w:val="000000"/>
                <w:sz w:val="24"/>
                <w:szCs w:val="24"/>
              </w:rPr>
            </w:pPr>
            <w:r w:rsidRPr="00094BD0">
              <w:rPr>
                <w:color w:val="000000"/>
                <w:sz w:val="24"/>
                <w:szCs w:val="24"/>
              </w:rPr>
              <w:t>Всего:</w:t>
            </w:r>
          </w:p>
        </w:tc>
        <w:tc>
          <w:tcPr>
            <w:tcW w:w="992"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102</w:t>
            </w:r>
          </w:p>
        </w:tc>
        <w:tc>
          <w:tcPr>
            <w:tcW w:w="992"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102</w:t>
            </w:r>
          </w:p>
        </w:tc>
        <w:tc>
          <w:tcPr>
            <w:tcW w:w="992"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68</w:t>
            </w:r>
          </w:p>
        </w:tc>
        <w:tc>
          <w:tcPr>
            <w:tcW w:w="1134" w:type="dxa"/>
            <w:gridSpan w:val="2"/>
          </w:tcPr>
          <w:p w:rsidR="00BF5A54" w:rsidRPr="00094BD0" w:rsidRDefault="00BF5A54" w:rsidP="00BF5A54">
            <w:pPr>
              <w:widowControl/>
              <w:adjustRightInd w:val="0"/>
              <w:jc w:val="center"/>
              <w:rPr>
                <w:color w:val="000000"/>
                <w:sz w:val="24"/>
                <w:szCs w:val="24"/>
              </w:rPr>
            </w:pPr>
            <w:r w:rsidRPr="00094BD0">
              <w:rPr>
                <w:color w:val="000000"/>
                <w:sz w:val="24"/>
                <w:szCs w:val="24"/>
              </w:rPr>
              <w:t>68</w:t>
            </w:r>
          </w:p>
        </w:tc>
        <w:tc>
          <w:tcPr>
            <w:tcW w:w="993" w:type="dxa"/>
            <w:gridSpan w:val="2"/>
          </w:tcPr>
          <w:p w:rsidR="00BF5A54" w:rsidRPr="00094BD0" w:rsidRDefault="00BF5A54" w:rsidP="00BF5A54">
            <w:pPr>
              <w:widowControl/>
              <w:adjustRightInd w:val="0"/>
              <w:spacing w:line="276" w:lineRule="auto"/>
              <w:jc w:val="center"/>
              <w:rPr>
                <w:color w:val="000000"/>
                <w:sz w:val="24"/>
                <w:szCs w:val="24"/>
              </w:rPr>
            </w:pPr>
            <w:r w:rsidRPr="00094BD0">
              <w:rPr>
                <w:color w:val="000000"/>
                <w:sz w:val="24"/>
                <w:szCs w:val="24"/>
              </w:rPr>
              <w:t>102</w:t>
            </w:r>
          </w:p>
        </w:tc>
      </w:tr>
    </w:tbl>
    <w:p w:rsidR="001F4C9A" w:rsidRDefault="001F4C9A">
      <w:pPr>
        <w:sectPr w:rsidR="001F4C9A">
          <w:pgSz w:w="11900" w:h="16840"/>
          <w:pgMar w:top="1060" w:right="20" w:bottom="920" w:left="320" w:header="0" w:footer="660" w:gutter="0"/>
          <w:cols w:space="720"/>
        </w:sectPr>
      </w:pPr>
    </w:p>
    <w:p w:rsidR="00BF5A54" w:rsidRPr="00BF5A54" w:rsidRDefault="00BF5A54" w:rsidP="00BF5A54">
      <w:pPr>
        <w:widowControl/>
        <w:autoSpaceDE/>
        <w:autoSpaceDN/>
        <w:ind w:firstLine="709"/>
        <w:jc w:val="both"/>
        <w:rPr>
          <w:rFonts w:eastAsia="Calibri" w:cs="Calibri"/>
          <w:b/>
          <w:bCs/>
          <w:color w:val="00000A"/>
          <w:sz w:val="24"/>
          <w:szCs w:val="24"/>
          <w:lang w:eastAsia="ru-RU"/>
        </w:rPr>
      </w:pPr>
      <w:r>
        <w:rPr>
          <w:rFonts w:cs="Calibri"/>
          <w:b/>
          <w:bCs/>
          <w:color w:val="00000A"/>
          <w:sz w:val="24"/>
          <w:szCs w:val="24"/>
          <w:lang w:eastAsia="ru-RU"/>
        </w:rPr>
        <w:lastRenderedPageBreak/>
        <w:t xml:space="preserve">                                      2.2.2.4. Родная (русская) литература</w:t>
      </w:r>
    </w:p>
    <w:p w:rsidR="00BF5A54" w:rsidRPr="00BF5A54" w:rsidRDefault="00BF5A54" w:rsidP="00BF5A54">
      <w:pPr>
        <w:widowControl/>
        <w:suppressAutoHyphens/>
        <w:autoSpaceDE/>
        <w:autoSpaceDN/>
        <w:spacing w:after="160" w:line="252" w:lineRule="auto"/>
        <w:rPr>
          <w:rFonts w:cs="Calibri"/>
          <w:b/>
          <w:sz w:val="24"/>
          <w:szCs w:val="24"/>
          <w:lang w:eastAsia="ru-RU"/>
        </w:rPr>
      </w:pPr>
      <w:r w:rsidRPr="00BF5A54">
        <w:rPr>
          <w:rFonts w:cs="Calibri"/>
          <w:b/>
          <w:color w:val="00000A"/>
          <w:sz w:val="24"/>
          <w:szCs w:val="24"/>
          <w:lang w:eastAsia="ru-RU"/>
        </w:rPr>
        <w:t xml:space="preserve">   </w:t>
      </w:r>
      <w:r>
        <w:rPr>
          <w:rFonts w:cs="Calibri"/>
          <w:b/>
          <w:color w:val="00000A"/>
          <w:sz w:val="24"/>
          <w:szCs w:val="24"/>
          <w:lang w:eastAsia="ru-RU"/>
        </w:rPr>
        <w:t xml:space="preserve">                             </w:t>
      </w:r>
      <w:bookmarkStart w:id="87" w:name="__DdeLink__939_1088726659"/>
      <w:bookmarkStart w:id="88" w:name="__DdeLink__944_116850499"/>
      <w:bookmarkEnd w:id="87"/>
      <w:bookmarkEnd w:id="88"/>
      <w:r w:rsidRPr="00BF5A54">
        <w:rPr>
          <w:rFonts w:cs="Calibri"/>
          <w:b/>
          <w:sz w:val="24"/>
          <w:szCs w:val="24"/>
          <w:lang w:eastAsia="ru-RU"/>
        </w:rPr>
        <w:t xml:space="preserve">                                                     5 класс                                                               </w:t>
      </w:r>
    </w:p>
    <w:p w:rsidR="00BF5A54" w:rsidRPr="00BF5A54" w:rsidRDefault="00BF5A54" w:rsidP="00BF5A54">
      <w:pPr>
        <w:widowControl/>
        <w:suppressAutoHyphens/>
        <w:autoSpaceDE/>
        <w:autoSpaceDN/>
        <w:ind w:firstLine="709"/>
        <w:jc w:val="both"/>
        <w:rPr>
          <w:rFonts w:cs="Calibri"/>
          <w:sz w:val="24"/>
          <w:szCs w:val="24"/>
          <w:lang w:eastAsia="ru-RU"/>
        </w:rPr>
      </w:pPr>
      <w:r w:rsidRPr="00BF5A54">
        <w:rPr>
          <w:rFonts w:cs="Calibri"/>
          <w:b/>
          <w:sz w:val="24"/>
          <w:szCs w:val="24"/>
          <w:lang w:eastAsia="ru-RU"/>
        </w:rPr>
        <w:t xml:space="preserve">Введение. </w:t>
      </w:r>
      <w:r w:rsidRPr="00BF5A54">
        <w:rPr>
          <w:rFonts w:cs="Calibri"/>
          <w:sz w:val="24"/>
          <w:szCs w:val="24"/>
          <w:lang w:eastAsia="ru-RU"/>
        </w:rPr>
        <w:t>Значимость чтения и изучения родной литературы дл</w:t>
      </w:r>
      <w:r>
        <w:rPr>
          <w:rFonts w:cs="Calibri"/>
          <w:sz w:val="24"/>
          <w:szCs w:val="24"/>
          <w:lang w:eastAsia="ru-RU"/>
        </w:rPr>
        <w:t>я дальнейшего развития человека</w:t>
      </w:r>
    </w:p>
    <w:p w:rsidR="00BF5A54" w:rsidRPr="00BF5A54" w:rsidRDefault="00BF5A54" w:rsidP="00BF5A54">
      <w:pPr>
        <w:widowControl/>
        <w:suppressAutoHyphens/>
        <w:autoSpaceDE/>
        <w:autoSpaceDN/>
        <w:ind w:firstLine="709"/>
        <w:jc w:val="both"/>
        <w:rPr>
          <w:rFonts w:ascii="Calibri" w:eastAsia="Calibri" w:hAnsi="Calibri" w:cs="Calibri"/>
          <w:sz w:val="24"/>
          <w:szCs w:val="24"/>
          <w:lang w:eastAsia="ru-RU"/>
        </w:rPr>
      </w:pPr>
      <w:r>
        <w:rPr>
          <w:rFonts w:cs="Calibri"/>
          <w:b/>
          <w:sz w:val="24"/>
          <w:szCs w:val="24"/>
          <w:lang w:eastAsia="ru-RU"/>
        </w:rPr>
        <w:t xml:space="preserve">Славянская мифология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Из литературы XIX века (</w:t>
      </w:r>
      <w:r w:rsidRPr="00BF5A54">
        <w:rPr>
          <w:rFonts w:eastAsia="Calibri" w:cs="Calibri"/>
          <w:bCs/>
          <w:kern w:val="36"/>
          <w:sz w:val="24"/>
          <w:szCs w:val="24"/>
          <w:lang w:eastAsia="ru-RU"/>
        </w:rPr>
        <w:t xml:space="preserve">4)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Русские басни. </w:t>
      </w:r>
    </w:p>
    <w:p w:rsid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Л.Н. Толстой.</w:t>
      </w:r>
      <w:r w:rsidRPr="00BF5A54">
        <w:rPr>
          <w:rFonts w:eastAsia="Calibri" w:cs="Calibri"/>
          <w:bCs/>
          <w:kern w:val="36"/>
          <w:sz w:val="24"/>
          <w:szCs w:val="24"/>
          <w:lang w:eastAsia="ru-RU"/>
        </w:rPr>
        <w:t xml:space="preserve"> Басни «Два товарища», «Лгун», «Отец и сыновья». Сведения о писателе.</w:t>
      </w:r>
    </w:p>
    <w:p w:rsid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Нравственная проблематика басен, злободневность. Пороки, недостатки, ум, глупость, </w:t>
      </w:r>
    </w:p>
    <w:p w:rsid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хитрость, невежество, самонадеянность. Основные темы басен. Приёмы создания характеров и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ситуаций. Мораль.  </w:t>
      </w:r>
    </w:p>
    <w:p w:rsid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В.И. Даль</w:t>
      </w:r>
      <w:r w:rsidRPr="00BF5A54">
        <w:rPr>
          <w:rFonts w:eastAsia="Calibri" w:cs="Calibri"/>
          <w:bCs/>
          <w:kern w:val="36"/>
          <w:sz w:val="24"/>
          <w:szCs w:val="24"/>
          <w:lang w:eastAsia="ru-RU"/>
        </w:rPr>
        <w:t>. Сказка «Что значит досуг?» Сведения о писателе. Богатство и выразительность языка.</w:t>
      </w:r>
    </w:p>
    <w:p w:rsid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Тема труда в сказке. Поручение Георгия Храброго – своеобразный экзамен для каждого героя,</w:t>
      </w:r>
    </w:p>
    <w:p w:rsid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проверка на трудолюбие. Идейно-художественный смысл сказки. Индивидуальная характеристика</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героя и авторское отношение. Использование описательной речи автора и речи действующих лиц.</w:t>
      </w:r>
    </w:p>
    <w:p w:rsid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w:t>
      </w:r>
      <w:r w:rsidRPr="00BF5A54">
        <w:rPr>
          <w:rFonts w:eastAsia="Calibri" w:cs="Calibri"/>
          <w:b/>
          <w:bCs/>
          <w:kern w:val="36"/>
          <w:sz w:val="24"/>
          <w:szCs w:val="24"/>
          <w:lang w:eastAsia="ru-RU"/>
        </w:rPr>
        <w:t>Н.Г. Гарин-Михайловский.</w:t>
      </w:r>
      <w:r w:rsidRPr="00BF5A54">
        <w:rPr>
          <w:rFonts w:eastAsia="Calibri" w:cs="Calibri"/>
          <w:bCs/>
          <w:kern w:val="36"/>
          <w:sz w:val="24"/>
          <w:szCs w:val="24"/>
          <w:lang w:eastAsia="ru-RU"/>
        </w:rPr>
        <w:t xml:space="preserve"> Сказка «Книжка счастья». Сведения о писателе. Образы и сюжет </w:t>
      </w:r>
    </w:p>
    <w:p w:rsid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сказки. Социально-нравственная проблематика произведения. Речь персонажей и отражение </w:t>
      </w:r>
    </w:p>
    <w:p w:rsid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в ней особенностей характера и взгляда на жизнь и судьбу. Отношение писателя к событиям и</w:t>
      </w:r>
    </w:p>
    <w:p w:rsid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героям. Мир глазами ребёнка (беда и радость; злое и доброе начало в окружающем мире);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своеобразие языка.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Сочинение "Зло и добро в сказке". </w:t>
      </w:r>
    </w:p>
    <w:p w:rsidR="00BF5A54" w:rsidRPr="00BF5A54" w:rsidRDefault="00BF5A54" w:rsidP="00BF5A54">
      <w:pPr>
        <w:widowControl/>
        <w:autoSpaceDE/>
        <w:autoSpaceDN/>
        <w:ind w:firstLine="709"/>
        <w:jc w:val="both"/>
        <w:rPr>
          <w:rFonts w:eastAsia="Calibri" w:cs="Calibri"/>
          <w:bCs/>
          <w:kern w:val="36"/>
          <w:sz w:val="24"/>
          <w:szCs w:val="24"/>
          <w:lang w:eastAsia="ru-RU"/>
        </w:rPr>
      </w:pPr>
      <w:r>
        <w:rPr>
          <w:rFonts w:eastAsia="Calibri" w:cs="Calibri"/>
          <w:b/>
          <w:bCs/>
          <w:kern w:val="36"/>
          <w:sz w:val="24"/>
          <w:szCs w:val="24"/>
          <w:lang w:eastAsia="ru-RU"/>
        </w:rPr>
        <w:t>Из литературы XX века</w:t>
      </w:r>
    </w:p>
    <w:p w:rsid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Е.А. Пермяк.</w:t>
      </w:r>
      <w:r w:rsidRPr="00BF5A54">
        <w:rPr>
          <w:rFonts w:eastAsia="Calibri" w:cs="Calibri"/>
          <w:bCs/>
          <w:kern w:val="36"/>
          <w:sz w:val="24"/>
          <w:szCs w:val="24"/>
          <w:lang w:eastAsia="ru-RU"/>
        </w:rPr>
        <w:t xml:space="preserve"> Сказка «Березовая роща». Краткие сведения о писателе. Тема, особенности</w:t>
      </w:r>
    </w:p>
    <w:p w:rsid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создания образов. Решение серьезных философских проблем зависти и злобы, добра и зла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языком сказки. Аллегорический язык сказки.</w:t>
      </w:r>
    </w:p>
    <w:p w:rsid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w:t>
      </w:r>
      <w:r w:rsidRPr="00BF5A54">
        <w:rPr>
          <w:rFonts w:eastAsia="Calibri" w:cs="Calibri"/>
          <w:b/>
          <w:bCs/>
          <w:kern w:val="36"/>
          <w:sz w:val="24"/>
          <w:szCs w:val="24"/>
          <w:lang w:eastAsia="ru-RU"/>
        </w:rPr>
        <w:t>В.А. Сухомлинский.</w:t>
      </w:r>
      <w:r w:rsidRPr="00BF5A54">
        <w:rPr>
          <w:rFonts w:eastAsia="Calibri" w:cs="Calibri"/>
          <w:bCs/>
          <w:kern w:val="36"/>
          <w:sz w:val="24"/>
          <w:szCs w:val="24"/>
          <w:lang w:eastAsia="ru-RU"/>
        </w:rPr>
        <w:t xml:space="preserve"> "Легенда о материнской любви». Краткие сведения о писателе.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Материнская любовь. Сыновняя благодарность. Особенности жанра. Значение финала. </w:t>
      </w:r>
    </w:p>
    <w:p w:rsid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Ю.Я. Яковлев.</w:t>
      </w:r>
      <w:r w:rsidRPr="00BF5A54">
        <w:rPr>
          <w:rFonts w:eastAsia="Calibri" w:cs="Calibri"/>
          <w:bCs/>
          <w:kern w:val="36"/>
          <w:sz w:val="24"/>
          <w:szCs w:val="24"/>
          <w:lang w:eastAsia="ru-RU"/>
        </w:rPr>
        <w:t xml:space="preserve"> Рассказ «Цветок хлеба». Краткие сведения о писателе. Раннее взросление.</w:t>
      </w:r>
    </w:p>
    <w:p w:rsid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Забота взрослых о ребенке. Чувство ответственности за родных. Беда и радость; злое и доброе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начало в окружающем мире; образы главных героев, своеобразие языка.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Сочинение " Мир глазами ребёнка".</w:t>
      </w:r>
    </w:p>
    <w:p w:rsid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 xml:space="preserve"> А.И. Приставкин.</w:t>
      </w:r>
      <w:r w:rsidRPr="00BF5A54">
        <w:rPr>
          <w:rFonts w:eastAsia="Calibri" w:cs="Calibri"/>
          <w:bCs/>
          <w:kern w:val="36"/>
          <w:sz w:val="24"/>
          <w:szCs w:val="24"/>
          <w:lang w:eastAsia="ru-RU"/>
        </w:rPr>
        <w:t xml:space="preserve"> Рассказ «Золотая рыбка». Краткие сведения о писателе. Основная</w:t>
      </w:r>
    </w:p>
    <w:p w:rsid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тематика и нравственная проблематика рассказа (тяжёлое детство; сострадание, чуткость, </w:t>
      </w:r>
    </w:p>
    <w:p w:rsid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доброта). Нравственно-эмоциональное состояние персонажей. Выразительные средства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создания образов. Воспитание чувства милосердия, сострадания, заботы о беззащитном.  </w:t>
      </w:r>
    </w:p>
    <w:p w:rsid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В.Я. Ерошенко.</w:t>
      </w:r>
      <w:r w:rsidRPr="00BF5A54">
        <w:rPr>
          <w:rFonts w:eastAsia="Calibri" w:cs="Calibri"/>
          <w:bCs/>
          <w:kern w:val="36"/>
          <w:sz w:val="24"/>
          <w:szCs w:val="24"/>
          <w:lang w:eastAsia="ru-RU"/>
        </w:rPr>
        <w:t xml:space="preserve"> Сказка «Умирание ивы». Краткие сведения о писателе. Тема природы и </w:t>
      </w:r>
    </w:p>
    <w:p w:rsid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приёмы её реализации; второй смысловой план в сказке. Цельность произведения, взаимосвязанность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всех элементов повествования, глубина раскрытия образа. Особенности языка писателя.</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w:t>
      </w:r>
      <w:r w:rsidRPr="00BF5A54">
        <w:rPr>
          <w:rFonts w:eastAsia="Calibri" w:cs="Calibri"/>
          <w:b/>
          <w:bCs/>
          <w:kern w:val="36"/>
          <w:sz w:val="24"/>
          <w:szCs w:val="24"/>
          <w:lang w:eastAsia="ru-RU"/>
        </w:rPr>
        <w:t xml:space="preserve">Родная природа в </w:t>
      </w:r>
      <w:r>
        <w:rPr>
          <w:rFonts w:eastAsia="Calibri" w:cs="Calibri"/>
          <w:b/>
          <w:bCs/>
          <w:kern w:val="36"/>
          <w:sz w:val="24"/>
          <w:szCs w:val="24"/>
          <w:lang w:eastAsia="ru-RU"/>
        </w:rPr>
        <w:t xml:space="preserve">произведениях поэтов XX века </w:t>
      </w:r>
    </w:p>
    <w:p w:rsid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w:t>
      </w:r>
      <w:r w:rsidRPr="00BF5A54">
        <w:rPr>
          <w:rFonts w:eastAsia="Calibri" w:cs="Calibri"/>
          <w:b/>
          <w:bCs/>
          <w:kern w:val="36"/>
          <w:sz w:val="24"/>
          <w:szCs w:val="24"/>
          <w:lang w:eastAsia="ru-RU"/>
        </w:rPr>
        <w:t>В. Я. Брюсов</w:t>
      </w:r>
      <w:r w:rsidRPr="00BF5A54">
        <w:rPr>
          <w:rFonts w:eastAsia="Calibri" w:cs="Calibri"/>
          <w:bCs/>
          <w:kern w:val="36"/>
          <w:sz w:val="24"/>
          <w:szCs w:val="24"/>
          <w:lang w:eastAsia="ru-RU"/>
        </w:rPr>
        <w:t xml:space="preserve">. Стихотворение «Весенний дождь». Краткие сведения о поэте. Образная </w:t>
      </w:r>
    </w:p>
    <w:p w:rsid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система, художественное своеобразие стихотворения. Слияние с природой; </w:t>
      </w:r>
    </w:p>
    <w:p w:rsid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нравственно-эмоциональное состояние лирического героя. Выразительные средства создания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образов.</w:t>
      </w:r>
    </w:p>
    <w:p w:rsid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 xml:space="preserve"> М. А. Волошин.</w:t>
      </w:r>
      <w:r w:rsidRPr="00BF5A54">
        <w:rPr>
          <w:rFonts w:eastAsia="Calibri" w:cs="Calibri"/>
          <w:bCs/>
          <w:kern w:val="36"/>
          <w:sz w:val="24"/>
          <w:szCs w:val="24"/>
          <w:lang w:eastAsia="ru-RU"/>
        </w:rPr>
        <w:t xml:space="preserve"> Стихотворение «Как мне близок и понятен…» Краткие сведения</w:t>
      </w:r>
    </w:p>
    <w:p w:rsid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о поэте. Непревзойдённый мастер слова. Чудесное описание природы. Умение</w:t>
      </w:r>
    </w:p>
    <w:p w:rsid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видеть природу, наблюдать и понимать её красоту. Единство человека и природы.</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Практикум выразительного чтения.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Творчество</w:t>
      </w:r>
      <w:r>
        <w:rPr>
          <w:rFonts w:eastAsia="Calibri" w:cs="Calibri"/>
          <w:b/>
          <w:bCs/>
          <w:kern w:val="36"/>
          <w:sz w:val="24"/>
          <w:szCs w:val="24"/>
          <w:lang w:eastAsia="ru-RU"/>
        </w:rPr>
        <w:t xml:space="preserve"> коми </w:t>
      </w:r>
      <w:r w:rsidRPr="00BF5A54">
        <w:rPr>
          <w:rFonts w:eastAsia="Calibri" w:cs="Calibri"/>
          <w:b/>
          <w:bCs/>
          <w:kern w:val="36"/>
          <w:sz w:val="24"/>
          <w:szCs w:val="24"/>
          <w:lang w:eastAsia="ru-RU"/>
        </w:rPr>
        <w:t xml:space="preserve"> писателей </w:t>
      </w:r>
      <w:r>
        <w:rPr>
          <w:rFonts w:eastAsia="Calibri" w:cs="Calibri"/>
          <w:b/>
          <w:bCs/>
          <w:kern w:val="36"/>
          <w:sz w:val="24"/>
          <w:szCs w:val="24"/>
          <w:lang w:eastAsia="ru-RU"/>
        </w:rPr>
        <w:t xml:space="preserve">и поэтов </w:t>
      </w:r>
      <w:r w:rsidRPr="00BF5A54">
        <w:rPr>
          <w:rFonts w:eastAsia="Calibri" w:cs="Calibri"/>
          <w:bCs/>
          <w:kern w:val="36"/>
          <w:sz w:val="24"/>
          <w:szCs w:val="24"/>
          <w:lang w:eastAsia="ru-RU"/>
        </w:rPr>
        <w:t xml:space="preserve"> По выбору учителя.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w:t>
      </w:r>
    </w:p>
    <w:p w:rsidR="00BF5A54" w:rsidRPr="00BF5A54" w:rsidRDefault="00BF5A54" w:rsidP="00BF5A54">
      <w:pPr>
        <w:widowControl/>
        <w:suppressAutoHyphens/>
        <w:autoSpaceDE/>
        <w:autoSpaceDN/>
        <w:spacing w:after="160" w:line="252" w:lineRule="auto"/>
        <w:jc w:val="both"/>
        <w:rPr>
          <w:rFonts w:ascii="Calibri" w:eastAsia="Calibri" w:hAnsi="Calibri" w:cs="Calibri"/>
          <w:sz w:val="24"/>
          <w:szCs w:val="24"/>
          <w:lang w:eastAsia="ru-RU"/>
        </w:rPr>
      </w:pPr>
      <w:r w:rsidRPr="00BF5A54">
        <w:rPr>
          <w:rFonts w:cs="Calibri"/>
          <w:sz w:val="24"/>
          <w:szCs w:val="24"/>
          <w:lang w:eastAsia="ru-RU"/>
        </w:rPr>
        <w:t xml:space="preserve">                                                                              </w:t>
      </w:r>
      <w:r w:rsidRPr="00BF5A54">
        <w:rPr>
          <w:rFonts w:cs="Calibri"/>
          <w:b/>
          <w:sz w:val="24"/>
          <w:szCs w:val="24"/>
          <w:lang w:eastAsia="ru-RU"/>
        </w:rPr>
        <w:t xml:space="preserve"> 6 класс</w:t>
      </w:r>
    </w:p>
    <w:p w:rsidR="00BF5A54" w:rsidRPr="00BF5A54" w:rsidRDefault="00BF5A54" w:rsidP="00BF5A54">
      <w:pPr>
        <w:widowControl/>
        <w:autoSpaceDE/>
        <w:autoSpaceDN/>
        <w:ind w:firstLine="709"/>
        <w:jc w:val="both"/>
        <w:rPr>
          <w:rFonts w:eastAsia="Calibri" w:cs="Calibri"/>
          <w:bCs/>
          <w:kern w:val="36"/>
          <w:sz w:val="24"/>
          <w:szCs w:val="24"/>
          <w:lang w:eastAsia="ru-RU"/>
        </w:rPr>
      </w:pPr>
      <w:r>
        <w:rPr>
          <w:rFonts w:eastAsia="Calibri" w:cs="Calibri"/>
          <w:b/>
          <w:bCs/>
          <w:kern w:val="36"/>
          <w:sz w:val="24"/>
          <w:szCs w:val="24"/>
          <w:lang w:eastAsia="ru-RU"/>
        </w:rPr>
        <w:t xml:space="preserve">Введение </w:t>
      </w:r>
      <w:r w:rsidRPr="00BF5A54">
        <w:rPr>
          <w:rFonts w:eastAsia="Calibri" w:cs="Calibri"/>
          <w:bCs/>
          <w:kern w:val="36"/>
          <w:sz w:val="24"/>
          <w:szCs w:val="24"/>
          <w:lang w:eastAsia="ru-RU"/>
        </w:rPr>
        <w:t xml:space="preserve"> Книга как духовное завещание одного поколения другому.</w:t>
      </w:r>
    </w:p>
    <w:p w:rsidR="00BF5A54" w:rsidRPr="00BF5A54" w:rsidRDefault="00BF5A54" w:rsidP="00BF5A54">
      <w:pPr>
        <w:widowControl/>
        <w:autoSpaceDE/>
        <w:autoSpaceDN/>
        <w:ind w:firstLine="709"/>
        <w:jc w:val="both"/>
        <w:rPr>
          <w:rFonts w:eastAsia="Calibri" w:cs="Calibri"/>
          <w:bCs/>
          <w:kern w:val="36"/>
          <w:sz w:val="24"/>
          <w:szCs w:val="24"/>
          <w:lang w:eastAsia="ru-RU"/>
        </w:rPr>
      </w:pPr>
      <w:r>
        <w:rPr>
          <w:rFonts w:eastAsia="Calibri" w:cs="Calibri"/>
          <w:b/>
          <w:bCs/>
          <w:kern w:val="36"/>
          <w:sz w:val="24"/>
          <w:szCs w:val="24"/>
          <w:lang w:eastAsia="ru-RU"/>
        </w:rPr>
        <w:t xml:space="preserve">Литературная сказка </w:t>
      </w:r>
    </w:p>
    <w:p w:rsid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 xml:space="preserve"> Н.Д. Телешов.</w:t>
      </w:r>
      <w:r w:rsidRPr="00BF5A54">
        <w:rPr>
          <w:rFonts w:eastAsia="Calibri" w:cs="Calibri"/>
          <w:bCs/>
          <w:kern w:val="36"/>
          <w:sz w:val="24"/>
          <w:szCs w:val="24"/>
          <w:lang w:eastAsia="ru-RU"/>
        </w:rPr>
        <w:t xml:space="preserve"> «Белая цапля». Назначение человека и его ответственность перед будущим.</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lastRenderedPageBreak/>
        <w:t xml:space="preserve"> Нравственные проблемы, поставленные в сказке. </w:t>
      </w:r>
    </w:p>
    <w:p w:rsidR="00BF5A54" w:rsidRPr="00BF5A54" w:rsidRDefault="00BF5A54" w:rsidP="00BF5A54">
      <w:pPr>
        <w:widowControl/>
        <w:autoSpaceDE/>
        <w:autoSpaceDN/>
        <w:ind w:firstLine="709"/>
        <w:jc w:val="both"/>
        <w:rPr>
          <w:rFonts w:eastAsia="Calibri" w:cs="Calibri"/>
          <w:bCs/>
          <w:kern w:val="36"/>
          <w:sz w:val="24"/>
          <w:szCs w:val="24"/>
          <w:lang w:eastAsia="ru-RU"/>
        </w:rPr>
      </w:pPr>
      <w:r>
        <w:rPr>
          <w:rFonts w:eastAsia="Calibri" w:cs="Calibri"/>
          <w:b/>
          <w:bCs/>
          <w:kern w:val="36"/>
          <w:sz w:val="24"/>
          <w:szCs w:val="24"/>
          <w:lang w:eastAsia="ru-RU"/>
        </w:rPr>
        <w:t xml:space="preserve">Из литературы ХIХ века </w:t>
      </w:r>
    </w:p>
    <w:p w:rsid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А.С. Пушкин</w:t>
      </w:r>
      <w:r w:rsidRPr="00BF5A54">
        <w:rPr>
          <w:rFonts w:eastAsia="Calibri" w:cs="Calibri"/>
          <w:bCs/>
          <w:kern w:val="36"/>
          <w:sz w:val="24"/>
          <w:szCs w:val="24"/>
          <w:lang w:eastAsia="ru-RU"/>
        </w:rPr>
        <w:t>. «Выстрел». Мотивы поступков героев повести. Чувство мести, милосердие,</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благородство.  </w:t>
      </w:r>
    </w:p>
    <w:p w:rsid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Н. Г. Гарин-Михайловский.</w:t>
      </w:r>
      <w:r w:rsidRPr="00BF5A54">
        <w:rPr>
          <w:rFonts w:eastAsia="Calibri" w:cs="Calibri"/>
          <w:bCs/>
          <w:kern w:val="36"/>
          <w:sz w:val="24"/>
          <w:szCs w:val="24"/>
          <w:lang w:eastAsia="ru-RU"/>
        </w:rPr>
        <w:t xml:space="preserve"> «Детство Тёмы» (главы «Иванов», «Ябеда», «Экзамены»).</w:t>
      </w:r>
    </w:p>
    <w:p w:rsid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Отрочество героя. Годы учебы как череда тяжких испытаний в жизни подростка. Мечты и</w:t>
      </w:r>
    </w:p>
    <w:p w:rsid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попытки их реализовать. Жестокое нравственное испытание в главе «Ябеда». Предательство</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и муки совести героя. Преодоление героем собственных слабостей в главе «Экзамены». </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Поэтический образ Родины.</w:t>
      </w:r>
      <w:r w:rsidRPr="00BF5A54">
        <w:rPr>
          <w:rFonts w:eastAsia="Calibri" w:cs="Calibri"/>
          <w:bCs/>
          <w:kern w:val="36"/>
          <w:sz w:val="24"/>
          <w:szCs w:val="24"/>
          <w:lang w:eastAsia="ru-RU"/>
        </w:rPr>
        <w:t xml:space="preserve"> И. С. Никитин. «Русь»; М. Ю. Лермонтов. «Москва, Москва! </w:t>
      </w:r>
      <w:r w:rsidR="00DD3C9D" w:rsidRPr="00BF5A54">
        <w:rPr>
          <w:rFonts w:eastAsia="Calibri" w:cs="Calibri"/>
          <w:bCs/>
          <w:kern w:val="36"/>
          <w:sz w:val="24"/>
          <w:szCs w:val="24"/>
          <w:lang w:eastAsia="ru-RU"/>
        </w:rPr>
        <w:t>Л</w:t>
      </w:r>
      <w:r w:rsidRPr="00BF5A54">
        <w:rPr>
          <w:rFonts w:eastAsia="Calibri" w:cs="Calibri"/>
          <w:bCs/>
          <w:kern w:val="36"/>
          <w:sz w:val="24"/>
          <w:szCs w:val="24"/>
          <w:lang w:eastAsia="ru-RU"/>
        </w:rPr>
        <w:t>юблю</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тебя, как сын...» (из поэмы «Сашка»); А. К. Толстой. «Край ты мой, родимый край».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Автор и его отношение к родине в строках лирических стихов.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Из литературы ХХ века</w:t>
      </w:r>
      <w:r w:rsidR="00DD3C9D">
        <w:rPr>
          <w:rFonts w:eastAsia="Calibri" w:cs="Calibri"/>
          <w:bCs/>
          <w:kern w:val="36"/>
          <w:sz w:val="24"/>
          <w:szCs w:val="24"/>
          <w:lang w:eastAsia="ru-RU"/>
        </w:rPr>
        <w:t xml:space="preserve"> </w:t>
      </w:r>
    </w:p>
    <w:p w:rsidR="00DD3C9D" w:rsidRDefault="00BF5A54" w:rsidP="00BF5A54">
      <w:pPr>
        <w:widowControl/>
        <w:tabs>
          <w:tab w:val="left" w:pos="567"/>
        </w:tabs>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Софья Радзиевская.</w:t>
      </w:r>
      <w:r w:rsidRPr="00BF5A54">
        <w:rPr>
          <w:rFonts w:eastAsia="Calibri" w:cs="Calibri"/>
          <w:bCs/>
          <w:kern w:val="36"/>
          <w:sz w:val="24"/>
          <w:szCs w:val="24"/>
          <w:lang w:eastAsia="ru-RU"/>
        </w:rPr>
        <w:t xml:space="preserve"> «Болотные робинзоны». Главы «Где искать спасения?», </w:t>
      </w:r>
    </w:p>
    <w:p w:rsidR="00DD3C9D" w:rsidRDefault="00BF5A54" w:rsidP="00BF5A54">
      <w:pPr>
        <w:widowControl/>
        <w:tabs>
          <w:tab w:val="left" w:pos="567"/>
        </w:tabs>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«На Андрюшкин остров», «Война вокруг нас кружит…» (или другие по выбору учителя).</w:t>
      </w:r>
    </w:p>
    <w:p w:rsidR="00DD3C9D" w:rsidRDefault="00BF5A54" w:rsidP="00BF5A54">
      <w:pPr>
        <w:widowControl/>
        <w:tabs>
          <w:tab w:val="left" w:pos="567"/>
        </w:tabs>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Драматическая история жителей полесской деревушки, война и дети. Смелость, мужество</w:t>
      </w:r>
    </w:p>
    <w:p w:rsidR="00BF5A54" w:rsidRPr="00BF5A54" w:rsidRDefault="00BF5A54" w:rsidP="00BF5A54">
      <w:pPr>
        <w:widowControl/>
        <w:tabs>
          <w:tab w:val="left" w:pos="567"/>
        </w:tabs>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героев, глубокая вера в человека, в его лучшие душевные качества.</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 xml:space="preserve"> А.П. Гайдар.</w:t>
      </w:r>
      <w:r w:rsidRPr="00BF5A54">
        <w:rPr>
          <w:rFonts w:eastAsia="Calibri" w:cs="Calibri"/>
          <w:bCs/>
          <w:kern w:val="36"/>
          <w:sz w:val="24"/>
          <w:szCs w:val="24"/>
          <w:lang w:eastAsia="ru-RU"/>
        </w:rPr>
        <w:t xml:space="preserve"> «Тимур и его команда». Тема дружбы в повести, отношения взрослых и детей, </w:t>
      </w:r>
    </w:p>
    <w:p w:rsidR="00BF5A54" w:rsidRPr="00BF5A54" w:rsidRDefault="00BF5A54" w:rsidP="00DD3C9D">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тимуровское движение.  Сочинение «Тимуровцы сейчас?»</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w:t>
      </w:r>
      <w:r w:rsidRPr="00BF5A54">
        <w:rPr>
          <w:rFonts w:eastAsia="Calibri" w:cs="Calibri"/>
          <w:b/>
          <w:bCs/>
          <w:kern w:val="36"/>
          <w:sz w:val="24"/>
          <w:szCs w:val="24"/>
          <w:lang w:eastAsia="ru-RU"/>
        </w:rPr>
        <w:t>Стихи о прекрасном и неведомом</w:t>
      </w:r>
      <w:r w:rsidRPr="00BF5A54">
        <w:rPr>
          <w:rFonts w:eastAsia="Calibri" w:cs="Calibri"/>
          <w:bCs/>
          <w:kern w:val="36"/>
          <w:sz w:val="24"/>
          <w:szCs w:val="24"/>
          <w:lang w:eastAsia="ru-RU"/>
        </w:rPr>
        <w:t>. А. Блок «Ты помнишь, в нашей бухте сонной...»,</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Н. Гумилёв «Жираф», Д. Самойлов «Сказка», В. Берестов «Почему-то в детстве...».  </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А.Г. Алексин. «</w:t>
      </w:r>
      <w:r w:rsidRPr="00BF5A54">
        <w:rPr>
          <w:rFonts w:eastAsia="Calibri" w:cs="Calibri"/>
          <w:bCs/>
          <w:kern w:val="36"/>
          <w:sz w:val="24"/>
          <w:szCs w:val="24"/>
          <w:lang w:eastAsia="ru-RU"/>
        </w:rPr>
        <w:t xml:space="preserve">Самый счастливый день». Смысл названия рассказа. Почему семья нужна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человеку? Необходимость бережного отношения к близким.  </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А.В. Масс.</w:t>
      </w:r>
      <w:r w:rsidRPr="00BF5A54">
        <w:rPr>
          <w:rFonts w:eastAsia="Calibri" w:cs="Calibri"/>
          <w:bCs/>
          <w:kern w:val="36"/>
          <w:sz w:val="24"/>
          <w:szCs w:val="24"/>
          <w:lang w:eastAsia="ru-RU"/>
        </w:rPr>
        <w:t xml:space="preserve"> «Сказка о черноокой принцессе», «Сочинение на тему: «Моя подруга»</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(по выбору учителя). Духовно-нравственная проблематика рассказов. Позиция автора.</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 xml:space="preserve"> Ю. Кузнецова.</w:t>
      </w:r>
      <w:r w:rsidRPr="00BF5A54">
        <w:rPr>
          <w:rFonts w:eastAsia="Calibri" w:cs="Calibri"/>
          <w:bCs/>
          <w:kern w:val="36"/>
          <w:sz w:val="24"/>
          <w:szCs w:val="24"/>
          <w:lang w:eastAsia="ru-RU"/>
        </w:rPr>
        <w:t xml:space="preserve"> «Помощница ангела». Взаимопонимание детей и родителей. Доброта и дружба.  </w:t>
      </w:r>
    </w:p>
    <w:p w:rsidR="00BF5A54" w:rsidRPr="00BF5A54" w:rsidRDefault="00BF5A54" w:rsidP="00BF5A54">
      <w:pPr>
        <w:widowControl/>
        <w:suppressAutoHyphens/>
        <w:autoSpaceDE/>
        <w:autoSpaceDN/>
        <w:ind w:firstLine="708"/>
        <w:jc w:val="both"/>
        <w:rPr>
          <w:rFonts w:eastAsia="Calibri" w:cs="Calibri"/>
          <w:bCs/>
          <w:kern w:val="36"/>
          <w:sz w:val="24"/>
          <w:szCs w:val="24"/>
          <w:lang w:eastAsia="ru-RU"/>
        </w:rPr>
      </w:pPr>
      <w:r w:rsidRPr="00BF5A54">
        <w:rPr>
          <w:rFonts w:cs="Calibri"/>
          <w:bCs/>
          <w:sz w:val="24"/>
          <w:szCs w:val="24"/>
          <w:lang w:eastAsia="ru-RU"/>
        </w:rPr>
        <w:t>Сочинение</w:t>
      </w:r>
      <w:r w:rsidRPr="00BF5A54">
        <w:rPr>
          <w:rFonts w:cs="Calibri"/>
          <w:sz w:val="24"/>
          <w:szCs w:val="24"/>
          <w:lang w:eastAsia="ru-RU"/>
        </w:rPr>
        <w:t xml:space="preserve"> </w:t>
      </w:r>
      <w:r w:rsidRPr="00BF5A54">
        <w:rPr>
          <w:rFonts w:eastAsia="Calibri" w:cs="Calibri"/>
          <w:bCs/>
          <w:kern w:val="36"/>
          <w:sz w:val="24"/>
          <w:szCs w:val="24"/>
          <w:lang w:eastAsia="ru-RU"/>
        </w:rPr>
        <w:t xml:space="preserve">«Нравственные уроки произведений современной литературы». </w:t>
      </w:r>
    </w:p>
    <w:p w:rsidR="00BF5A54" w:rsidRPr="00BF5A54" w:rsidRDefault="00BF5A54" w:rsidP="00BF5A54">
      <w:pPr>
        <w:widowControl/>
        <w:suppressAutoHyphens/>
        <w:autoSpaceDE/>
        <w:autoSpaceDN/>
        <w:spacing w:after="160" w:line="252" w:lineRule="auto"/>
        <w:jc w:val="center"/>
        <w:rPr>
          <w:rFonts w:eastAsia="Calibri" w:cs="Calibri"/>
          <w:bCs/>
          <w:kern w:val="36"/>
          <w:sz w:val="24"/>
          <w:szCs w:val="24"/>
          <w:lang w:eastAsia="ru-RU"/>
        </w:rPr>
      </w:pPr>
      <w:r w:rsidRPr="00BF5A54">
        <w:rPr>
          <w:rFonts w:eastAsia="Calibri" w:cs="Calibri"/>
          <w:b/>
          <w:bCs/>
          <w:kern w:val="36"/>
          <w:sz w:val="24"/>
          <w:szCs w:val="24"/>
          <w:lang w:eastAsia="ru-RU"/>
        </w:rPr>
        <w:t>Творчество</w:t>
      </w:r>
      <w:r w:rsidR="00DD3C9D">
        <w:rPr>
          <w:rFonts w:eastAsia="Calibri" w:cs="Calibri"/>
          <w:b/>
          <w:bCs/>
          <w:kern w:val="36"/>
          <w:sz w:val="24"/>
          <w:szCs w:val="24"/>
          <w:lang w:eastAsia="ru-RU"/>
        </w:rPr>
        <w:t xml:space="preserve"> коми</w:t>
      </w:r>
      <w:r w:rsidRPr="00BF5A54">
        <w:rPr>
          <w:rFonts w:eastAsia="Calibri" w:cs="Calibri"/>
          <w:b/>
          <w:bCs/>
          <w:kern w:val="36"/>
          <w:sz w:val="24"/>
          <w:szCs w:val="24"/>
          <w:lang w:eastAsia="ru-RU"/>
        </w:rPr>
        <w:t xml:space="preserve"> писателей и п</w:t>
      </w:r>
      <w:r w:rsidR="00DD3C9D">
        <w:rPr>
          <w:rFonts w:eastAsia="Calibri" w:cs="Calibri"/>
          <w:b/>
          <w:bCs/>
          <w:kern w:val="36"/>
          <w:sz w:val="24"/>
          <w:szCs w:val="24"/>
          <w:lang w:eastAsia="ru-RU"/>
        </w:rPr>
        <w:t>оэтов</w:t>
      </w:r>
      <w:r w:rsidRPr="00BF5A54">
        <w:rPr>
          <w:rFonts w:eastAsia="Calibri" w:cs="Calibri"/>
          <w:bCs/>
          <w:kern w:val="36"/>
          <w:sz w:val="24"/>
          <w:szCs w:val="24"/>
          <w:lang w:eastAsia="ru-RU"/>
        </w:rPr>
        <w:t xml:space="preserve">(по выбору учителя). </w:t>
      </w:r>
    </w:p>
    <w:p w:rsidR="00BF5A54" w:rsidRPr="00BF5A54" w:rsidRDefault="00BF5A54" w:rsidP="00BF5A54">
      <w:pPr>
        <w:widowControl/>
        <w:suppressAutoHyphens/>
        <w:autoSpaceDE/>
        <w:autoSpaceDN/>
        <w:spacing w:after="160" w:line="252" w:lineRule="auto"/>
        <w:jc w:val="center"/>
        <w:rPr>
          <w:rFonts w:ascii="Calibri" w:eastAsia="Calibri" w:hAnsi="Calibri" w:cs="Calibri"/>
          <w:sz w:val="24"/>
          <w:szCs w:val="24"/>
          <w:lang w:eastAsia="ru-RU"/>
        </w:rPr>
      </w:pPr>
      <w:r w:rsidRPr="00BF5A54">
        <w:rPr>
          <w:rFonts w:cs="Calibri"/>
          <w:b/>
          <w:sz w:val="24"/>
          <w:szCs w:val="24"/>
          <w:lang w:eastAsia="ru-RU"/>
        </w:rPr>
        <w:t>7 класс</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 xml:space="preserve">Введение </w:t>
      </w:r>
      <w:r w:rsidRPr="00BF5A54">
        <w:rPr>
          <w:rFonts w:eastAsia="Calibri" w:cs="Calibri"/>
          <w:bCs/>
          <w:kern w:val="36"/>
          <w:sz w:val="24"/>
          <w:szCs w:val="24"/>
          <w:lang w:eastAsia="ru-RU"/>
        </w:rPr>
        <w:t xml:space="preserve"> Значение художественного произведения в культурном наследии России.</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Роль родного слова в формировании личности человека.</w:t>
      </w:r>
    </w:p>
    <w:p w:rsidR="00BF5A54" w:rsidRPr="00BF5A54" w:rsidRDefault="00DD3C9D" w:rsidP="00BF5A54">
      <w:pPr>
        <w:widowControl/>
        <w:autoSpaceDE/>
        <w:autoSpaceDN/>
        <w:ind w:firstLine="709"/>
        <w:jc w:val="both"/>
        <w:rPr>
          <w:rFonts w:eastAsia="Calibri" w:cs="Calibri"/>
          <w:bCs/>
          <w:kern w:val="36"/>
          <w:sz w:val="24"/>
          <w:szCs w:val="24"/>
          <w:lang w:eastAsia="ru-RU"/>
        </w:rPr>
      </w:pPr>
      <w:r>
        <w:rPr>
          <w:rFonts w:eastAsia="Calibri" w:cs="Calibri"/>
          <w:b/>
          <w:bCs/>
          <w:kern w:val="36"/>
          <w:sz w:val="24"/>
          <w:szCs w:val="24"/>
          <w:lang w:eastAsia="ru-RU"/>
        </w:rPr>
        <w:t xml:space="preserve"> Из литературы XVIII века </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И. И.Дмитриев</w:t>
      </w:r>
      <w:r w:rsidRPr="00BF5A54">
        <w:rPr>
          <w:rFonts w:eastAsia="Calibri" w:cs="Calibri"/>
          <w:bCs/>
          <w:kern w:val="36"/>
          <w:sz w:val="24"/>
          <w:szCs w:val="24"/>
          <w:lang w:eastAsia="ru-RU"/>
        </w:rPr>
        <w:t>. Поэт и видный государственный чиновник. Русская басня.</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Отражение пороков человека в баснях «Два веера», «Нищий и собака», «Три льва»,</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«Отец с сыном». Аллегория как основное средство художественной выразительности в баснях.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Из литературы XIX ве</w:t>
      </w:r>
      <w:r w:rsidR="00DD3C9D">
        <w:rPr>
          <w:rFonts w:eastAsia="Calibri" w:cs="Calibri"/>
          <w:b/>
          <w:bCs/>
          <w:kern w:val="36"/>
          <w:sz w:val="24"/>
          <w:szCs w:val="24"/>
          <w:lang w:eastAsia="ru-RU"/>
        </w:rPr>
        <w:t xml:space="preserve">ка </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Ф.Н.Глинка.</w:t>
      </w:r>
      <w:r w:rsidRPr="00BF5A54">
        <w:rPr>
          <w:rFonts w:eastAsia="Calibri" w:cs="Calibri"/>
          <w:bCs/>
          <w:kern w:val="36"/>
          <w:sz w:val="24"/>
          <w:szCs w:val="24"/>
          <w:lang w:eastAsia="ru-RU"/>
        </w:rPr>
        <w:t xml:space="preserve"> Краткие сведения о поэте-декабристе, патриоте, высоко оценённом</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А.С.Пушкиным. Основные темы, мотивы. Стихотворения «Москва», «К Пушкину» </w:t>
      </w:r>
    </w:p>
    <w:p w:rsidR="00DD3C9D" w:rsidRDefault="00BF5A54" w:rsidP="00DD3C9D">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К.М.Станюкович.</w:t>
      </w:r>
      <w:r w:rsidRPr="00BF5A54">
        <w:rPr>
          <w:rFonts w:eastAsia="Calibri" w:cs="Calibri"/>
          <w:bCs/>
          <w:kern w:val="36"/>
          <w:sz w:val="24"/>
          <w:szCs w:val="24"/>
          <w:lang w:eastAsia="ru-RU"/>
        </w:rPr>
        <w:t xml:space="preserve"> Рассказ «Рождественская ночь»: проблематика рассказа. Милосердие и </w:t>
      </w:r>
    </w:p>
    <w:p w:rsidR="00DD3C9D" w:rsidRPr="00BF5A54" w:rsidRDefault="00BF5A54" w:rsidP="00DD3C9D">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вера в произведении писателя.  </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В.М.Гаршин.</w:t>
      </w:r>
      <w:r w:rsidRPr="00BF5A54">
        <w:rPr>
          <w:rFonts w:eastAsia="Calibri" w:cs="Calibri"/>
          <w:bCs/>
          <w:kern w:val="36"/>
          <w:sz w:val="24"/>
          <w:szCs w:val="24"/>
          <w:lang w:eastAsia="ru-RU"/>
        </w:rPr>
        <w:t xml:space="preserve"> Психологизм произведений писателя. Героизм и готовность любой ценой к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подвигу в рассказе «Сигнал». </w:t>
      </w:r>
    </w:p>
    <w:p w:rsidR="00BF5A54" w:rsidRPr="00BF5A54" w:rsidRDefault="00DD3C9D" w:rsidP="00BF5A54">
      <w:pPr>
        <w:widowControl/>
        <w:autoSpaceDE/>
        <w:autoSpaceDN/>
        <w:ind w:firstLine="709"/>
        <w:jc w:val="both"/>
        <w:rPr>
          <w:rFonts w:eastAsia="Calibri" w:cs="Calibri"/>
          <w:bCs/>
          <w:kern w:val="36"/>
          <w:sz w:val="24"/>
          <w:szCs w:val="24"/>
          <w:lang w:eastAsia="ru-RU"/>
        </w:rPr>
      </w:pPr>
      <w:r>
        <w:rPr>
          <w:rFonts w:eastAsia="Calibri" w:cs="Calibri"/>
          <w:b/>
          <w:bCs/>
          <w:kern w:val="36"/>
          <w:sz w:val="24"/>
          <w:szCs w:val="24"/>
          <w:lang w:eastAsia="ru-RU"/>
        </w:rPr>
        <w:t xml:space="preserve">Из литературы XX – XXI века </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А. Т.Аверченко</w:t>
      </w:r>
      <w:r w:rsidRPr="00BF5A54">
        <w:rPr>
          <w:rFonts w:eastAsia="Calibri" w:cs="Calibri"/>
          <w:bCs/>
          <w:kern w:val="36"/>
          <w:sz w:val="24"/>
          <w:szCs w:val="24"/>
          <w:lang w:eastAsia="ru-RU"/>
        </w:rPr>
        <w:t>. Сатирические и юмористические рассказы пи</w:t>
      </w:r>
      <w:r w:rsidR="00DD3C9D">
        <w:rPr>
          <w:rFonts w:eastAsia="Calibri" w:cs="Calibri"/>
          <w:bCs/>
          <w:kern w:val="36"/>
          <w:sz w:val="24"/>
          <w:szCs w:val="24"/>
          <w:lang w:eastAsia="ru-RU"/>
        </w:rPr>
        <w:t>сателя. О серьезном — с улыбкой.</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Рассказ «Специалист». Тонкий юмор и грустный смех Аркадия Аверченко. </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 xml:space="preserve">Ю.М.Нагибин. </w:t>
      </w:r>
      <w:r w:rsidRPr="00BF5A54">
        <w:rPr>
          <w:rFonts w:eastAsia="Calibri" w:cs="Calibri"/>
          <w:bCs/>
          <w:kern w:val="36"/>
          <w:sz w:val="24"/>
          <w:szCs w:val="24"/>
          <w:lang w:eastAsia="ru-RU"/>
        </w:rPr>
        <w:t xml:space="preserve">Основные вехи биографии Ю.М.Нагибина. Произведение писателя о великих </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людях России. «Маленькие рассказы о большой судьбе». Страницы биографии космонавта</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Юрия Алексеевича Гагарина (глава «Юрина война» и др. по выбору учителя) </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В.О.Богомолов</w:t>
      </w:r>
      <w:r w:rsidRPr="00BF5A54">
        <w:rPr>
          <w:rFonts w:eastAsia="Calibri" w:cs="Calibri"/>
          <w:bCs/>
          <w:kern w:val="36"/>
          <w:sz w:val="24"/>
          <w:szCs w:val="24"/>
          <w:lang w:eastAsia="ru-RU"/>
        </w:rPr>
        <w:t xml:space="preserve">. Краткие сведения о писателе-фронтовике. Рассказ «Рейс «Ласточки».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Будни войны на страницах произведения. Подвиг речников. </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 xml:space="preserve"> Ю.Я.Яковлев.</w:t>
      </w:r>
      <w:r w:rsidRPr="00BF5A54">
        <w:rPr>
          <w:rFonts w:eastAsia="Calibri" w:cs="Calibri"/>
          <w:bCs/>
          <w:kern w:val="36"/>
          <w:sz w:val="24"/>
          <w:szCs w:val="24"/>
          <w:lang w:eastAsia="ru-RU"/>
        </w:rPr>
        <w:t xml:space="preserve"> Тема памяти и связи поколений. Рассказ – притча «Семья Пешеходовых».</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Средства выразительности в произведении. </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В.Н.Крупин.</w:t>
      </w:r>
      <w:r w:rsidRPr="00BF5A54">
        <w:rPr>
          <w:rFonts w:eastAsia="Calibri" w:cs="Calibri"/>
          <w:bCs/>
          <w:kern w:val="36"/>
          <w:sz w:val="24"/>
          <w:szCs w:val="24"/>
          <w:lang w:eastAsia="ru-RU"/>
        </w:rPr>
        <w:t xml:space="preserve"> Краткие сведения о писателе. Тема детского сострадания на страницах произведения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lastRenderedPageBreak/>
        <w:t xml:space="preserve">«Женя Касаткин».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Сочинение "Уроки жалости и скорби в русской литературе." </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С.А.Баруздин</w:t>
      </w:r>
      <w:r w:rsidRPr="00BF5A54">
        <w:rPr>
          <w:rFonts w:eastAsia="Calibri" w:cs="Calibri"/>
          <w:bCs/>
          <w:kern w:val="36"/>
          <w:sz w:val="24"/>
          <w:szCs w:val="24"/>
          <w:lang w:eastAsia="ru-RU"/>
        </w:rPr>
        <w:t xml:space="preserve">. Нравственность и чувство долга, активный и пассивный протест, истинная и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ложная красота. Мой ровесник на страницах произведения «Тринадцать лет». </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А.В. Масс</w:t>
      </w:r>
      <w:r w:rsidRPr="00BF5A54">
        <w:rPr>
          <w:rFonts w:eastAsia="Calibri" w:cs="Calibri"/>
          <w:bCs/>
          <w:kern w:val="36"/>
          <w:sz w:val="24"/>
          <w:szCs w:val="24"/>
          <w:lang w:eastAsia="ru-RU"/>
        </w:rPr>
        <w:t xml:space="preserve">. Фантазийный мир моего сверстника на страницах рассказа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«Расскажи про Иван Палыча».  </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Е.В. Габова.</w:t>
      </w:r>
      <w:r w:rsidRPr="00BF5A54">
        <w:rPr>
          <w:rFonts w:eastAsia="Calibri" w:cs="Calibri"/>
          <w:bCs/>
          <w:kern w:val="36"/>
          <w:sz w:val="24"/>
          <w:szCs w:val="24"/>
          <w:lang w:eastAsia="ru-RU"/>
        </w:rPr>
        <w:t xml:space="preserve"> Рассказ «Не пускайте Рыжую на озеро». Образ героини произведения: красота </w:t>
      </w:r>
    </w:p>
    <w:p w:rsidR="00DD3C9D" w:rsidRPr="00BF5A54" w:rsidRDefault="00BF5A54" w:rsidP="00DD3C9D">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внутренняя и внешняя.</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w:t>
      </w:r>
      <w:r w:rsidRPr="00BF5A54">
        <w:rPr>
          <w:rFonts w:eastAsia="Calibri" w:cs="Calibri"/>
          <w:b/>
          <w:bCs/>
          <w:kern w:val="36"/>
          <w:sz w:val="24"/>
          <w:szCs w:val="24"/>
          <w:lang w:eastAsia="ru-RU"/>
        </w:rPr>
        <w:t>Е.А. Евтушенко</w:t>
      </w:r>
      <w:r w:rsidRPr="00BF5A54">
        <w:rPr>
          <w:rFonts w:eastAsia="Calibri" w:cs="Calibri"/>
          <w:bCs/>
          <w:kern w:val="36"/>
          <w:sz w:val="24"/>
          <w:szCs w:val="24"/>
          <w:lang w:eastAsia="ru-RU"/>
        </w:rPr>
        <w:t xml:space="preserve">. Краткая биография. Стихотворение «Картинка детства». Взгляд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на вопросы нравственности. </w:t>
      </w:r>
    </w:p>
    <w:p w:rsidR="00BF5A54" w:rsidRPr="00BF5A54" w:rsidRDefault="00BF5A54" w:rsidP="00BF5A54">
      <w:pPr>
        <w:widowControl/>
        <w:autoSpaceDE/>
        <w:autoSpaceDN/>
        <w:ind w:firstLine="709"/>
        <w:jc w:val="both"/>
        <w:rPr>
          <w:rFonts w:cs="Calibri"/>
          <w:sz w:val="24"/>
          <w:szCs w:val="24"/>
          <w:lang w:eastAsia="ru-RU"/>
        </w:rPr>
      </w:pPr>
      <w:r w:rsidRPr="00BF5A54">
        <w:rPr>
          <w:rFonts w:eastAsia="Calibri" w:cs="Calibri"/>
          <w:b/>
          <w:bCs/>
          <w:kern w:val="36"/>
          <w:sz w:val="24"/>
          <w:szCs w:val="24"/>
          <w:lang w:eastAsia="ru-RU"/>
        </w:rPr>
        <w:t>Творчество</w:t>
      </w:r>
      <w:r w:rsidR="00DD3C9D">
        <w:rPr>
          <w:rFonts w:eastAsia="Calibri" w:cs="Calibri"/>
          <w:b/>
          <w:bCs/>
          <w:kern w:val="36"/>
          <w:sz w:val="24"/>
          <w:szCs w:val="24"/>
          <w:lang w:eastAsia="ru-RU"/>
        </w:rPr>
        <w:t xml:space="preserve"> коми </w:t>
      </w:r>
      <w:r w:rsidRPr="00BF5A54">
        <w:rPr>
          <w:rFonts w:eastAsia="Calibri" w:cs="Calibri"/>
          <w:b/>
          <w:bCs/>
          <w:kern w:val="36"/>
          <w:sz w:val="24"/>
          <w:szCs w:val="24"/>
          <w:lang w:eastAsia="ru-RU"/>
        </w:rPr>
        <w:t xml:space="preserve"> писателей и п</w:t>
      </w:r>
      <w:r w:rsidR="00DD3C9D">
        <w:rPr>
          <w:rFonts w:eastAsia="Calibri" w:cs="Calibri"/>
          <w:b/>
          <w:bCs/>
          <w:kern w:val="36"/>
          <w:sz w:val="24"/>
          <w:szCs w:val="24"/>
          <w:lang w:eastAsia="ru-RU"/>
        </w:rPr>
        <w:t xml:space="preserve">оэтов </w:t>
      </w:r>
      <w:r w:rsidR="00DD3C9D">
        <w:rPr>
          <w:rFonts w:eastAsia="Calibri" w:cs="Calibri"/>
          <w:bCs/>
          <w:kern w:val="36"/>
          <w:sz w:val="24"/>
          <w:szCs w:val="24"/>
          <w:lang w:eastAsia="ru-RU"/>
        </w:rPr>
        <w:t xml:space="preserve"> </w:t>
      </w:r>
      <w:r w:rsidRPr="00BF5A54">
        <w:rPr>
          <w:rFonts w:eastAsia="Calibri" w:cs="Calibri"/>
          <w:bCs/>
          <w:kern w:val="36"/>
          <w:sz w:val="24"/>
          <w:szCs w:val="24"/>
          <w:lang w:eastAsia="ru-RU"/>
        </w:rPr>
        <w:t xml:space="preserve"> по выбору учителя и учащихся. </w:t>
      </w:r>
    </w:p>
    <w:p w:rsidR="00BF5A54" w:rsidRPr="00BF5A54" w:rsidRDefault="00BF5A54" w:rsidP="00BF5A54">
      <w:pPr>
        <w:widowControl/>
        <w:suppressAutoHyphens/>
        <w:autoSpaceDE/>
        <w:autoSpaceDN/>
        <w:spacing w:after="160" w:line="252" w:lineRule="auto"/>
        <w:jc w:val="center"/>
        <w:rPr>
          <w:rFonts w:cs="Calibri"/>
          <w:b/>
          <w:sz w:val="24"/>
          <w:szCs w:val="24"/>
          <w:lang w:eastAsia="ru-RU"/>
        </w:rPr>
      </w:pPr>
      <w:r w:rsidRPr="00BF5A54">
        <w:rPr>
          <w:rFonts w:cs="Calibri"/>
          <w:b/>
          <w:sz w:val="24"/>
          <w:szCs w:val="24"/>
          <w:lang w:eastAsia="ru-RU"/>
        </w:rPr>
        <w:t>8 класс</w:t>
      </w:r>
    </w:p>
    <w:p w:rsidR="00BF5A54" w:rsidRPr="00BF5A54" w:rsidRDefault="00BF5A54" w:rsidP="00BF5A54">
      <w:pPr>
        <w:widowControl/>
        <w:suppressAutoHyphens/>
        <w:autoSpaceDE/>
        <w:autoSpaceDN/>
        <w:rPr>
          <w:rFonts w:ascii="Calibri" w:eastAsia="Calibri" w:hAnsi="Calibri" w:cs="Calibri"/>
          <w:sz w:val="24"/>
          <w:szCs w:val="24"/>
          <w:lang w:eastAsia="ru-RU"/>
        </w:rPr>
      </w:pPr>
      <w:r w:rsidRPr="00BF5A54">
        <w:rPr>
          <w:rFonts w:cs="Calibri"/>
          <w:b/>
          <w:sz w:val="24"/>
          <w:szCs w:val="24"/>
          <w:lang w:eastAsia="ru-RU"/>
        </w:rPr>
        <w:tab/>
        <w:t xml:space="preserve">Введение. </w:t>
      </w:r>
      <w:r w:rsidRPr="00BF5A54">
        <w:rPr>
          <w:rFonts w:cs="Calibri"/>
          <w:sz w:val="24"/>
          <w:szCs w:val="24"/>
          <w:lang w:eastAsia="ru-RU"/>
        </w:rPr>
        <w:t xml:space="preserve">Родная литература как способ познания жизни. </w:t>
      </w:r>
      <w:r w:rsidRPr="00BF5A54">
        <w:rPr>
          <w:rFonts w:cs="Calibri"/>
          <w:b/>
          <w:sz w:val="24"/>
          <w:szCs w:val="24"/>
          <w:lang w:eastAsia="ru-RU"/>
        </w:rPr>
        <w:t xml:space="preserve">  </w:t>
      </w:r>
      <w:r w:rsidRPr="00BF5A54">
        <w:rPr>
          <w:rFonts w:ascii="Calibri" w:eastAsia="Calibri" w:hAnsi="Calibri" w:cs="Calibri"/>
          <w:sz w:val="24"/>
          <w:szCs w:val="24"/>
          <w:lang w:eastAsia="ru-RU"/>
        </w:rPr>
        <w:t xml:space="preserve">                                                       </w:t>
      </w:r>
    </w:p>
    <w:p w:rsidR="00DD3C9D" w:rsidRDefault="00DD3C9D" w:rsidP="00DD3C9D">
      <w:pPr>
        <w:widowControl/>
        <w:autoSpaceDE/>
        <w:autoSpaceDN/>
        <w:ind w:firstLine="709"/>
        <w:jc w:val="both"/>
        <w:rPr>
          <w:rFonts w:eastAsia="Calibri" w:cs="Calibri"/>
          <w:bCs/>
          <w:kern w:val="36"/>
          <w:sz w:val="24"/>
          <w:szCs w:val="24"/>
          <w:lang w:eastAsia="ru-RU"/>
        </w:rPr>
      </w:pPr>
      <w:r>
        <w:rPr>
          <w:rFonts w:eastAsia="Calibri" w:cs="Calibri"/>
          <w:b/>
          <w:bCs/>
          <w:kern w:val="36"/>
          <w:sz w:val="24"/>
          <w:szCs w:val="24"/>
          <w:lang w:eastAsia="ru-RU"/>
        </w:rPr>
        <w:t xml:space="preserve">Из древнерусской литературы </w:t>
      </w:r>
      <w:r w:rsidR="00BF5A54" w:rsidRPr="00BF5A54">
        <w:rPr>
          <w:rFonts w:eastAsia="Calibri" w:cs="Calibri"/>
          <w:bCs/>
          <w:kern w:val="36"/>
          <w:sz w:val="24"/>
          <w:szCs w:val="24"/>
          <w:lang w:eastAsia="ru-RU"/>
        </w:rPr>
        <w:t xml:space="preserve">Рассказы русских летописей XII – XIV веков </w:t>
      </w:r>
    </w:p>
    <w:p w:rsidR="00BF5A54" w:rsidRPr="00BF5A54" w:rsidRDefault="00BF5A54" w:rsidP="00DD3C9D">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(по выбору учителя). Образное отражение жизни в древнерусской литературе. </w:t>
      </w:r>
      <w:r w:rsidRPr="00BF5A54">
        <w:rPr>
          <w:rFonts w:cs="Calibri"/>
          <w:sz w:val="24"/>
          <w:szCs w:val="24"/>
          <w:lang w:eastAsia="ru-RU"/>
        </w:rPr>
        <w:t xml:space="preserve"> «Гнездо орла».</w:t>
      </w:r>
    </w:p>
    <w:p w:rsidR="00BF5A54" w:rsidRPr="00BF5A54" w:rsidRDefault="00DD3C9D" w:rsidP="00BF5A54">
      <w:pPr>
        <w:widowControl/>
        <w:suppressAutoHyphens/>
        <w:autoSpaceDE/>
        <w:autoSpaceDN/>
        <w:ind w:firstLine="709"/>
        <w:jc w:val="both"/>
        <w:rPr>
          <w:rFonts w:cs="Calibri"/>
          <w:b/>
          <w:bCs/>
          <w:sz w:val="24"/>
          <w:szCs w:val="24"/>
          <w:lang w:eastAsia="ru-RU"/>
        </w:rPr>
      </w:pPr>
      <w:r>
        <w:rPr>
          <w:rFonts w:cs="Calibri"/>
          <w:b/>
          <w:bCs/>
          <w:sz w:val="24"/>
          <w:szCs w:val="24"/>
          <w:lang w:eastAsia="ru-RU"/>
        </w:rPr>
        <w:t xml:space="preserve">Из литературы XVIII века </w:t>
      </w:r>
    </w:p>
    <w:p w:rsidR="00BF5A54" w:rsidRPr="00BF5A54" w:rsidRDefault="00BF5A54" w:rsidP="00BF5A54">
      <w:pPr>
        <w:widowControl/>
        <w:suppressAutoHyphens/>
        <w:autoSpaceDE/>
        <w:autoSpaceDN/>
        <w:jc w:val="both"/>
        <w:rPr>
          <w:rFonts w:ascii="Calibri" w:eastAsia="Calibri" w:hAnsi="Calibri" w:cs="Calibri"/>
          <w:sz w:val="24"/>
          <w:szCs w:val="24"/>
          <w:lang w:eastAsia="ru-RU"/>
        </w:rPr>
      </w:pPr>
      <w:r w:rsidRPr="00BF5A54">
        <w:rPr>
          <w:rFonts w:cs="Calibri"/>
          <w:sz w:val="24"/>
          <w:szCs w:val="24"/>
          <w:lang w:eastAsia="ru-RU"/>
        </w:rPr>
        <w:t>Карамзин Н.М. Сказания, легенды, рассказы из «Истории государства Российского».</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 xml:space="preserve">Из </w:t>
      </w:r>
      <w:r w:rsidR="00DD3C9D">
        <w:rPr>
          <w:rFonts w:eastAsia="Calibri" w:cs="Calibri"/>
          <w:b/>
          <w:bCs/>
          <w:kern w:val="36"/>
          <w:sz w:val="24"/>
          <w:szCs w:val="24"/>
          <w:lang w:eastAsia="ru-RU"/>
        </w:rPr>
        <w:t xml:space="preserve">литературы XIX века </w:t>
      </w:r>
      <w:r w:rsidRPr="00BF5A54">
        <w:rPr>
          <w:rFonts w:eastAsia="Calibri" w:cs="Calibri"/>
          <w:bCs/>
          <w:kern w:val="36"/>
          <w:sz w:val="24"/>
          <w:szCs w:val="24"/>
          <w:lang w:eastAsia="ru-RU"/>
        </w:rPr>
        <w:t xml:space="preserve"> </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Бестужев-Марлинский А.А</w:t>
      </w:r>
      <w:r w:rsidRPr="00BF5A54">
        <w:rPr>
          <w:rFonts w:eastAsia="Calibri" w:cs="Calibri"/>
          <w:bCs/>
          <w:kern w:val="36"/>
          <w:sz w:val="24"/>
          <w:szCs w:val="24"/>
          <w:lang w:eastAsia="ru-RU"/>
        </w:rPr>
        <w:t xml:space="preserve">. "Вечер на бивуаке". Лицемерие и эгоизм светского общества и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благородство чувств героя рассказа.</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Баратынский Е.А</w:t>
      </w:r>
      <w:r w:rsidRPr="00BF5A54">
        <w:rPr>
          <w:rFonts w:eastAsia="Calibri" w:cs="Calibri"/>
          <w:bCs/>
          <w:kern w:val="36"/>
          <w:sz w:val="24"/>
          <w:szCs w:val="24"/>
          <w:lang w:eastAsia="ru-RU"/>
        </w:rPr>
        <w:t>. Стихотворения. Отражение мира чувств человека в стихотворении</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«Водопад». Звукопись.</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Гаршин В.М.</w:t>
      </w:r>
      <w:r w:rsidRPr="00BF5A54">
        <w:rPr>
          <w:rFonts w:eastAsia="Calibri" w:cs="Calibri"/>
          <w:bCs/>
          <w:kern w:val="36"/>
          <w:sz w:val="24"/>
          <w:szCs w:val="24"/>
          <w:lang w:eastAsia="ru-RU"/>
        </w:rPr>
        <w:t xml:space="preserve"> "То, чего не было". Аллегорический смысл лирикофилософской новеллы.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Мастерство иносказания.</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Апухтин А.Н</w:t>
      </w:r>
      <w:r w:rsidRPr="00BF5A54">
        <w:rPr>
          <w:rFonts w:eastAsia="Calibri" w:cs="Calibri"/>
          <w:bCs/>
          <w:kern w:val="36"/>
          <w:sz w:val="24"/>
          <w:szCs w:val="24"/>
          <w:lang w:eastAsia="ru-RU"/>
        </w:rPr>
        <w:t xml:space="preserve">. Стихотворение «День ли царит, тишина ли ночная…» Поэтические традиции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XIX века в творчестве А.Н. Апухтина.  </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Чарская Л.А.</w:t>
      </w:r>
      <w:r w:rsidRPr="00BF5A54">
        <w:rPr>
          <w:rFonts w:eastAsia="Calibri" w:cs="Calibri"/>
          <w:bCs/>
          <w:kern w:val="36"/>
          <w:sz w:val="24"/>
          <w:szCs w:val="24"/>
          <w:lang w:eastAsia="ru-RU"/>
        </w:rPr>
        <w:t xml:space="preserve"> Гимназистки. Рассказ «Тайна». Тема равнодушия и непонимания в рассказе.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Ранимость души подростка.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Сочинение «Глубина человеческих чувств и способы их выражения в литературе»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Из литературы XX века (8)</w:t>
      </w:r>
    </w:p>
    <w:p w:rsidR="00DD3C9D" w:rsidRDefault="00BF5A54" w:rsidP="00BF5A54">
      <w:pPr>
        <w:widowControl/>
        <w:suppressAutoHyphens/>
        <w:autoSpaceDE/>
        <w:autoSpaceDN/>
        <w:jc w:val="both"/>
        <w:rPr>
          <w:rFonts w:eastAsia="Calibri" w:cs="Calibri"/>
          <w:bCs/>
          <w:kern w:val="36"/>
          <w:sz w:val="24"/>
          <w:szCs w:val="24"/>
          <w:lang w:eastAsia="ru-RU"/>
        </w:rPr>
      </w:pPr>
      <w:r w:rsidRPr="00BF5A54">
        <w:rPr>
          <w:rFonts w:eastAsia="Calibri" w:cs="Calibri"/>
          <w:b/>
          <w:bCs/>
          <w:kern w:val="36"/>
          <w:sz w:val="24"/>
          <w:szCs w:val="24"/>
          <w:lang w:eastAsia="ru-RU"/>
        </w:rPr>
        <w:t>Пантелеев Л.</w:t>
      </w:r>
      <w:r w:rsidRPr="00BF5A54">
        <w:rPr>
          <w:rFonts w:eastAsia="Calibri" w:cs="Calibri"/>
          <w:bCs/>
          <w:kern w:val="36"/>
          <w:sz w:val="24"/>
          <w:szCs w:val="24"/>
          <w:lang w:eastAsia="ru-RU"/>
        </w:rPr>
        <w:t xml:space="preserve"> «Главный инженер». Образы детей в произведениях о Великой Отечественной войне.</w:t>
      </w:r>
    </w:p>
    <w:p w:rsidR="00DD3C9D" w:rsidRDefault="00BF5A54" w:rsidP="00BF5A54">
      <w:pPr>
        <w:widowControl/>
        <w:suppressAutoHyphens/>
        <w:autoSpaceDE/>
        <w:autoSpaceDN/>
        <w:jc w:val="both"/>
        <w:rPr>
          <w:rFonts w:cs="Calibri"/>
          <w:sz w:val="24"/>
          <w:szCs w:val="24"/>
          <w:lang w:eastAsia="ru-RU"/>
        </w:rPr>
      </w:pPr>
      <w:r w:rsidRPr="00BF5A54">
        <w:rPr>
          <w:rFonts w:eastAsia="Calibri" w:cs="Calibri"/>
          <w:bCs/>
          <w:kern w:val="36"/>
          <w:sz w:val="24"/>
          <w:szCs w:val="24"/>
          <w:lang w:eastAsia="ru-RU"/>
        </w:rPr>
        <w:t xml:space="preserve"> Жажда личного подвига во имя победы. Или</w:t>
      </w:r>
      <w:r w:rsidRPr="00BF5A54">
        <w:rPr>
          <w:rFonts w:cs="Calibri"/>
          <w:b/>
          <w:sz w:val="24"/>
          <w:szCs w:val="24"/>
          <w:lang w:eastAsia="ru-RU"/>
        </w:rPr>
        <w:t xml:space="preserve"> Васильев Б.П.</w:t>
      </w:r>
      <w:r w:rsidRPr="00BF5A54">
        <w:rPr>
          <w:rFonts w:cs="Calibri"/>
          <w:sz w:val="24"/>
          <w:szCs w:val="24"/>
          <w:lang w:eastAsia="ru-RU"/>
        </w:rPr>
        <w:t xml:space="preserve"> «Завтра была война». Образы </w:t>
      </w:r>
    </w:p>
    <w:p w:rsidR="00BF5A54" w:rsidRPr="00BF5A54" w:rsidRDefault="00BF5A54" w:rsidP="00BF5A54">
      <w:pPr>
        <w:widowControl/>
        <w:suppressAutoHyphens/>
        <w:autoSpaceDE/>
        <w:autoSpaceDN/>
        <w:jc w:val="both"/>
        <w:rPr>
          <w:rFonts w:eastAsia="Calibri" w:cs="Calibri"/>
          <w:bCs/>
          <w:kern w:val="36"/>
          <w:sz w:val="24"/>
          <w:szCs w:val="24"/>
          <w:lang w:eastAsia="ru-RU"/>
        </w:rPr>
      </w:pPr>
      <w:r w:rsidRPr="00BF5A54">
        <w:rPr>
          <w:rFonts w:cs="Calibri"/>
          <w:sz w:val="24"/>
          <w:szCs w:val="24"/>
          <w:lang w:eastAsia="ru-RU"/>
        </w:rPr>
        <w:t xml:space="preserve">подростков в произведениях о Великой Отечественной войне. </w:t>
      </w:r>
      <w:r w:rsidRPr="00BF5A54">
        <w:rPr>
          <w:rFonts w:eastAsia="Calibri" w:cs="Calibri"/>
          <w:bCs/>
          <w:kern w:val="36"/>
          <w:sz w:val="24"/>
          <w:szCs w:val="24"/>
          <w:lang w:eastAsia="ru-RU"/>
        </w:rPr>
        <w:t xml:space="preserve">  </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Рождественский Р.И</w:t>
      </w:r>
      <w:r w:rsidRPr="00BF5A54">
        <w:rPr>
          <w:rFonts w:eastAsia="Calibri" w:cs="Calibri"/>
          <w:bCs/>
          <w:kern w:val="36"/>
          <w:sz w:val="24"/>
          <w:szCs w:val="24"/>
          <w:lang w:eastAsia="ru-RU"/>
        </w:rPr>
        <w:t xml:space="preserve">. Стихотворения. Величие духа «маленького человека» в стихотворении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«На земле безжалостно маленькой…»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Пермяк Е.А.</w:t>
      </w:r>
      <w:r w:rsidRPr="00BF5A54">
        <w:rPr>
          <w:rFonts w:eastAsia="Calibri" w:cs="Calibri"/>
          <w:bCs/>
          <w:kern w:val="36"/>
          <w:sz w:val="24"/>
          <w:szCs w:val="24"/>
          <w:lang w:eastAsia="ru-RU"/>
        </w:rPr>
        <w:t xml:space="preserve"> «Ужасный почерк». Жизненная позиция героя рассказа.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Яковлев Ю.Я.</w:t>
      </w:r>
      <w:r w:rsidRPr="00BF5A54">
        <w:rPr>
          <w:rFonts w:eastAsia="Calibri" w:cs="Calibri"/>
          <w:bCs/>
          <w:kern w:val="36"/>
          <w:sz w:val="24"/>
          <w:szCs w:val="24"/>
          <w:lang w:eastAsia="ru-RU"/>
        </w:rPr>
        <w:t xml:space="preserve"> «Рыцарь Вася». Благородство как следование внутренним нравственным идеалам.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Козлов В.Ф.</w:t>
      </w:r>
      <w:r w:rsidRPr="00BF5A54">
        <w:rPr>
          <w:rFonts w:eastAsia="Calibri" w:cs="Calibri"/>
          <w:bCs/>
          <w:kern w:val="36"/>
          <w:sz w:val="24"/>
          <w:szCs w:val="24"/>
          <w:lang w:eastAsia="ru-RU"/>
        </w:rPr>
        <w:t xml:space="preserve"> Рассказ «Сократ мой друг». Поступок героя как отражения характера.</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Романова Л.</w:t>
      </w:r>
      <w:r w:rsidRPr="00BF5A54">
        <w:rPr>
          <w:rFonts w:eastAsia="Calibri" w:cs="Calibri"/>
          <w:bCs/>
          <w:kern w:val="36"/>
          <w:sz w:val="24"/>
          <w:szCs w:val="24"/>
          <w:lang w:eastAsia="ru-RU"/>
        </w:rPr>
        <w:t xml:space="preserve"> Рассказ «Мы приговариваем тебя к смерти». Одиночество подростков в современном </w:t>
      </w:r>
    </w:p>
    <w:p w:rsidR="00BF5A54" w:rsidRPr="00BF5A54" w:rsidRDefault="00BF5A54" w:rsidP="00DD3C9D">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мире.Сочинение по творчеству данных писателей ( по выбору учителя). </w:t>
      </w:r>
    </w:p>
    <w:p w:rsidR="00BF5A54" w:rsidRPr="00BF5A54" w:rsidRDefault="00BF5A54" w:rsidP="00BF5A54">
      <w:pPr>
        <w:widowControl/>
        <w:autoSpaceDE/>
        <w:autoSpaceDN/>
        <w:ind w:firstLine="709"/>
        <w:jc w:val="both"/>
        <w:rPr>
          <w:rFonts w:eastAsia="Calibri" w:cs="Calibri"/>
          <w:b/>
          <w:bCs/>
          <w:i/>
          <w:kern w:val="36"/>
          <w:sz w:val="24"/>
          <w:szCs w:val="24"/>
          <w:lang w:eastAsia="ru-RU"/>
        </w:rPr>
      </w:pPr>
      <w:r w:rsidRPr="00BF5A54">
        <w:rPr>
          <w:rFonts w:eastAsia="Calibri" w:cs="Calibri"/>
          <w:b/>
          <w:bCs/>
          <w:i/>
          <w:kern w:val="36"/>
          <w:sz w:val="24"/>
          <w:szCs w:val="24"/>
          <w:lang w:eastAsia="ru-RU"/>
        </w:rPr>
        <w:t xml:space="preserve">Практикум выразительного чтения. </w:t>
      </w:r>
    </w:p>
    <w:p w:rsidR="00DD3C9D" w:rsidRDefault="00BF5A54" w:rsidP="00DD3C9D">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Ю. Левитанский «Диалог у новогодней ёлки», Б. Окуджава «Песенка о ночной Москве», </w:t>
      </w:r>
    </w:p>
    <w:p w:rsidR="00BF5A54" w:rsidRPr="00BF5A54" w:rsidRDefault="00BF5A54" w:rsidP="00DD3C9D">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Мотив одиночества в лирике.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 xml:space="preserve">Творчество </w:t>
      </w:r>
      <w:r w:rsidR="00DD3C9D">
        <w:rPr>
          <w:rFonts w:eastAsia="Calibri" w:cs="Calibri"/>
          <w:b/>
          <w:bCs/>
          <w:kern w:val="36"/>
          <w:sz w:val="24"/>
          <w:szCs w:val="24"/>
          <w:lang w:eastAsia="ru-RU"/>
        </w:rPr>
        <w:t xml:space="preserve">коми </w:t>
      </w:r>
      <w:r w:rsidRPr="00BF5A54">
        <w:rPr>
          <w:rFonts w:eastAsia="Calibri" w:cs="Calibri"/>
          <w:b/>
          <w:bCs/>
          <w:kern w:val="36"/>
          <w:sz w:val="24"/>
          <w:szCs w:val="24"/>
          <w:lang w:eastAsia="ru-RU"/>
        </w:rPr>
        <w:t>писателей и п</w:t>
      </w:r>
      <w:r w:rsidR="00DD3C9D">
        <w:rPr>
          <w:rFonts w:eastAsia="Calibri" w:cs="Calibri"/>
          <w:b/>
          <w:bCs/>
          <w:kern w:val="36"/>
          <w:sz w:val="24"/>
          <w:szCs w:val="24"/>
          <w:lang w:eastAsia="ru-RU"/>
        </w:rPr>
        <w:t xml:space="preserve">оэтов </w:t>
      </w:r>
      <w:r w:rsidRPr="00BF5A54">
        <w:rPr>
          <w:rFonts w:eastAsia="Calibri" w:cs="Calibri"/>
          <w:bCs/>
          <w:kern w:val="36"/>
          <w:sz w:val="24"/>
          <w:szCs w:val="24"/>
          <w:lang w:eastAsia="ru-RU"/>
        </w:rPr>
        <w:t xml:space="preserve"> (по выбору обучающихся и учителя)</w:t>
      </w:r>
    </w:p>
    <w:p w:rsidR="00BF5A54" w:rsidRPr="00BF5A54" w:rsidRDefault="00BF5A54" w:rsidP="00DD3C9D">
      <w:pPr>
        <w:widowControl/>
        <w:suppressAutoHyphens/>
        <w:autoSpaceDE/>
        <w:autoSpaceDN/>
        <w:spacing w:after="160" w:line="252" w:lineRule="auto"/>
        <w:jc w:val="both"/>
        <w:rPr>
          <w:rFonts w:ascii="Calibri" w:eastAsia="Calibri" w:hAnsi="Calibri" w:cs="Calibri"/>
          <w:sz w:val="24"/>
          <w:szCs w:val="24"/>
          <w:lang w:eastAsia="ru-RU"/>
        </w:rPr>
      </w:pPr>
      <w:r w:rsidRPr="00BF5A54">
        <w:rPr>
          <w:rFonts w:cs="Calibri"/>
          <w:b/>
          <w:sz w:val="24"/>
          <w:szCs w:val="24"/>
          <w:lang w:eastAsia="ru-RU"/>
        </w:rPr>
        <w:t xml:space="preserve">                                                                         9 класс</w:t>
      </w:r>
    </w:p>
    <w:p w:rsidR="00BF5A54" w:rsidRPr="00BF5A54" w:rsidRDefault="00BF5A54" w:rsidP="00BF5A54">
      <w:pPr>
        <w:widowControl/>
        <w:suppressAutoHyphens/>
        <w:autoSpaceDE/>
        <w:autoSpaceDN/>
        <w:jc w:val="both"/>
        <w:rPr>
          <w:rFonts w:cs="Calibri"/>
          <w:sz w:val="24"/>
          <w:szCs w:val="24"/>
          <w:lang w:eastAsia="ru-RU"/>
        </w:rPr>
      </w:pPr>
      <w:r w:rsidRPr="00BF5A54">
        <w:rPr>
          <w:rFonts w:cs="Calibri"/>
          <w:sz w:val="24"/>
          <w:szCs w:val="24"/>
          <w:lang w:eastAsia="ru-RU"/>
        </w:rPr>
        <w:t xml:space="preserve"> </w:t>
      </w:r>
      <w:r w:rsidRPr="00BF5A54">
        <w:rPr>
          <w:rFonts w:cs="Calibri"/>
          <w:sz w:val="24"/>
          <w:szCs w:val="24"/>
          <w:lang w:eastAsia="ru-RU"/>
        </w:rPr>
        <w:tab/>
      </w:r>
      <w:r w:rsidRPr="00BF5A54">
        <w:rPr>
          <w:rFonts w:cs="Calibri"/>
          <w:b/>
          <w:sz w:val="24"/>
          <w:szCs w:val="24"/>
          <w:lang w:eastAsia="ru-RU"/>
        </w:rPr>
        <w:t>Введение.</w:t>
      </w:r>
      <w:r w:rsidRPr="00BF5A54">
        <w:rPr>
          <w:rFonts w:cs="Calibri"/>
          <w:sz w:val="24"/>
          <w:szCs w:val="24"/>
          <w:lang w:eastAsia="ru-RU"/>
        </w:rPr>
        <w:t xml:space="preserve"> Прогноз разв</w:t>
      </w:r>
      <w:r w:rsidR="00DD3C9D">
        <w:rPr>
          <w:rFonts w:cs="Calibri"/>
          <w:sz w:val="24"/>
          <w:szCs w:val="24"/>
          <w:lang w:eastAsia="ru-RU"/>
        </w:rPr>
        <w:t xml:space="preserve">ития литературных традиций. </w:t>
      </w:r>
    </w:p>
    <w:p w:rsidR="00BF5A54" w:rsidRPr="00BF5A54" w:rsidRDefault="00BF5A54" w:rsidP="00BF5A54">
      <w:pPr>
        <w:widowControl/>
        <w:autoSpaceDE/>
        <w:autoSpaceDN/>
        <w:ind w:firstLine="709"/>
        <w:jc w:val="both"/>
        <w:rPr>
          <w:rFonts w:eastAsia="Calibri" w:cs="Calibri"/>
          <w:b/>
          <w:bCs/>
          <w:kern w:val="36"/>
          <w:sz w:val="24"/>
          <w:szCs w:val="24"/>
          <w:lang w:eastAsia="ru-RU"/>
        </w:rPr>
      </w:pPr>
      <w:r w:rsidRPr="00BF5A54">
        <w:rPr>
          <w:rFonts w:eastAsia="Calibri" w:cs="Calibri"/>
          <w:b/>
          <w:bCs/>
          <w:kern w:val="36"/>
          <w:sz w:val="24"/>
          <w:szCs w:val="24"/>
          <w:lang w:eastAsia="ru-RU"/>
        </w:rPr>
        <w:t xml:space="preserve">Из русской литературы XVIII века (1) </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Н. М. Карамзин «Сиерра Морена»</w:t>
      </w:r>
      <w:r w:rsidRPr="00BF5A54">
        <w:rPr>
          <w:rFonts w:eastAsia="Calibri" w:cs="Calibri"/>
          <w:bCs/>
          <w:kern w:val="36"/>
          <w:sz w:val="24"/>
          <w:szCs w:val="24"/>
          <w:lang w:eastAsia="ru-RU"/>
        </w:rPr>
        <w:t xml:space="preserve"> – яркий образец лирической прозы русского</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романтического направления </w:t>
      </w:r>
      <w:r w:rsidRPr="00BF5A54">
        <w:rPr>
          <w:rFonts w:eastAsia="Calibri" w:cs="Calibri"/>
          <w:bCs/>
          <w:kern w:val="36"/>
          <w:sz w:val="24"/>
          <w:szCs w:val="24"/>
          <w:lang w:val="en-US" w:eastAsia="ru-RU"/>
        </w:rPr>
        <w:t>XVIII</w:t>
      </w:r>
      <w:r w:rsidRPr="00BF5A54">
        <w:rPr>
          <w:rFonts w:eastAsia="Calibri" w:cs="Calibri"/>
          <w:bCs/>
          <w:kern w:val="36"/>
          <w:sz w:val="24"/>
          <w:szCs w:val="24"/>
          <w:lang w:eastAsia="ru-RU"/>
        </w:rPr>
        <w:t xml:space="preserve"> века. Тема трагической любви. Мотив вселенского одиночества.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Из литературы XIX века (3)</w:t>
      </w:r>
      <w:r w:rsidRPr="00BF5A54">
        <w:rPr>
          <w:rFonts w:eastAsia="Calibri" w:cs="Calibri"/>
          <w:bCs/>
          <w:kern w:val="36"/>
          <w:sz w:val="24"/>
          <w:szCs w:val="24"/>
          <w:lang w:eastAsia="ru-RU"/>
        </w:rPr>
        <w:t xml:space="preserve"> </w:t>
      </w:r>
    </w:p>
    <w:p w:rsidR="00DD3C9D" w:rsidRDefault="00BF5A54" w:rsidP="00BF5A54">
      <w:pPr>
        <w:widowControl/>
        <w:suppressAutoHyphens/>
        <w:autoSpaceDE/>
        <w:autoSpaceDN/>
        <w:ind w:firstLine="709"/>
        <w:jc w:val="both"/>
        <w:rPr>
          <w:rFonts w:cs="Calibri"/>
          <w:sz w:val="24"/>
          <w:szCs w:val="24"/>
          <w:lang w:eastAsia="ru-RU"/>
        </w:rPr>
      </w:pPr>
      <w:r w:rsidRPr="00BF5A54">
        <w:rPr>
          <w:rFonts w:cs="Calibri"/>
          <w:sz w:val="24"/>
          <w:szCs w:val="24"/>
          <w:lang w:eastAsia="ru-RU"/>
        </w:rPr>
        <w:t xml:space="preserve">Поэтические традиции XIX века в творчестве А.Н. Апухтина. </w:t>
      </w:r>
      <w:r w:rsidRPr="00BF5A54">
        <w:rPr>
          <w:rFonts w:cs="Calibri"/>
          <w:b/>
          <w:sz w:val="24"/>
          <w:szCs w:val="24"/>
          <w:lang w:eastAsia="ru-RU"/>
        </w:rPr>
        <w:t>Апухтин А.Н</w:t>
      </w:r>
      <w:r w:rsidRPr="00BF5A54">
        <w:rPr>
          <w:rFonts w:cs="Calibri"/>
          <w:sz w:val="24"/>
          <w:szCs w:val="24"/>
          <w:lang w:eastAsia="ru-RU"/>
        </w:rPr>
        <w:t xml:space="preserve">. Стихотворение </w:t>
      </w:r>
    </w:p>
    <w:p w:rsidR="00BF5A54" w:rsidRPr="00BF5A54" w:rsidRDefault="00BF5A54" w:rsidP="00BF5A54">
      <w:pPr>
        <w:widowControl/>
        <w:suppressAutoHyphens/>
        <w:autoSpaceDE/>
        <w:autoSpaceDN/>
        <w:ind w:firstLine="709"/>
        <w:jc w:val="both"/>
        <w:rPr>
          <w:rFonts w:ascii="Calibri" w:eastAsia="Calibri" w:hAnsi="Calibri" w:cs="Calibri"/>
          <w:sz w:val="24"/>
          <w:szCs w:val="24"/>
          <w:lang w:eastAsia="ru-RU"/>
        </w:rPr>
      </w:pPr>
      <w:r w:rsidRPr="00BF5A54">
        <w:rPr>
          <w:rFonts w:cs="Calibri"/>
          <w:sz w:val="24"/>
          <w:szCs w:val="24"/>
          <w:lang w:eastAsia="ru-RU"/>
        </w:rPr>
        <w:t xml:space="preserve">«День ли царит, тишина ли ночная…».  Анализ стихотворения </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lastRenderedPageBreak/>
        <w:t>Л.Н. Толстой.</w:t>
      </w:r>
      <w:r w:rsidRPr="00BF5A54">
        <w:rPr>
          <w:rFonts w:eastAsia="Calibri" w:cs="Calibri"/>
          <w:bCs/>
          <w:kern w:val="36"/>
          <w:sz w:val="24"/>
          <w:szCs w:val="24"/>
          <w:lang w:eastAsia="ru-RU"/>
        </w:rPr>
        <w:t xml:space="preserve"> «Народные рассказы» - подлинная энциклопедия народной жизни. Поиск встречи </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с Богом. Путь к душе. («Свечка», «Три старца», «Где любовь, там и Бог», «Кающийся грешник»</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и др.). Поэтика и проблематика. Язык. (Анализ рассказов по выбору). </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А.П. Чехов.</w:t>
      </w:r>
      <w:r w:rsidRPr="00BF5A54">
        <w:rPr>
          <w:rFonts w:eastAsia="Calibri" w:cs="Calibri"/>
          <w:bCs/>
          <w:kern w:val="36"/>
          <w:sz w:val="24"/>
          <w:szCs w:val="24"/>
          <w:lang w:eastAsia="ru-RU"/>
        </w:rPr>
        <w:t xml:space="preserve"> «В рождественскую ночь». Иронический парадокс в рождественском рассказе.</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Трагедийная тема рока, неотвратимости судьбы. Нравственное перерождение героини. </w:t>
      </w:r>
    </w:p>
    <w:p w:rsidR="00BF5A54" w:rsidRPr="00BF5A54" w:rsidRDefault="00DD3C9D" w:rsidP="00BF5A54">
      <w:pPr>
        <w:widowControl/>
        <w:autoSpaceDE/>
        <w:autoSpaceDN/>
        <w:ind w:firstLine="709"/>
        <w:jc w:val="both"/>
        <w:rPr>
          <w:rFonts w:eastAsia="Calibri" w:cs="Calibri"/>
          <w:bCs/>
          <w:kern w:val="36"/>
          <w:sz w:val="24"/>
          <w:szCs w:val="24"/>
          <w:lang w:eastAsia="ru-RU"/>
        </w:rPr>
      </w:pPr>
      <w:r>
        <w:rPr>
          <w:rFonts w:eastAsia="Calibri" w:cs="Calibri"/>
          <w:b/>
          <w:bCs/>
          <w:kern w:val="36"/>
          <w:sz w:val="24"/>
          <w:szCs w:val="24"/>
          <w:lang w:eastAsia="ru-RU"/>
        </w:rPr>
        <w:t xml:space="preserve">Из литературы XX века </w:t>
      </w:r>
    </w:p>
    <w:p w:rsidR="00BF5A54" w:rsidRPr="00BF5A54" w:rsidRDefault="00DD3C9D" w:rsidP="00BF5A54">
      <w:pPr>
        <w:widowControl/>
        <w:suppressAutoHyphens/>
        <w:autoSpaceDE/>
        <w:autoSpaceDN/>
        <w:jc w:val="both"/>
        <w:rPr>
          <w:rFonts w:ascii="Calibri" w:eastAsia="Calibri" w:hAnsi="Calibri" w:cs="Calibri"/>
          <w:sz w:val="24"/>
          <w:szCs w:val="24"/>
          <w:lang w:eastAsia="ru-RU"/>
        </w:rPr>
      </w:pPr>
      <w:r>
        <w:rPr>
          <w:rFonts w:cs="Calibri"/>
          <w:sz w:val="24"/>
          <w:szCs w:val="24"/>
          <w:lang w:eastAsia="ru-RU"/>
        </w:rPr>
        <w:t xml:space="preserve">             </w:t>
      </w:r>
      <w:r w:rsidR="00BF5A54" w:rsidRPr="00BF5A54">
        <w:rPr>
          <w:rFonts w:cs="Calibri"/>
          <w:sz w:val="24"/>
          <w:szCs w:val="24"/>
          <w:lang w:eastAsia="ru-RU"/>
        </w:rPr>
        <w:t xml:space="preserve">Традиции литературы XX века. Малый эпический жанр. </w:t>
      </w:r>
    </w:p>
    <w:p w:rsidR="00BF5A54" w:rsidRPr="00BF5A54" w:rsidRDefault="00BF5A54" w:rsidP="00BF5A54">
      <w:pPr>
        <w:widowControl/>
        <w:suppressAutoHyphens/>
        <w:autoSpaceDE/>
        <w:autoSpaceDN/>
        <w:ind w:firstLine="709"/>
        <w:jc w:val="both"/>
        <w:rPr>
          <w:rFonts w:ascii="Calibri" w:eastAsia="Calibri" w:hAnsi="Calibri" w:cs="Calibri"/>
          <w:sz w:val="24"/>
          <w:szCs w:val="24"/>
          <w:lang w:eastAsia="ru-RU"/>
        </w:rPr>
      </w:pPr>
      <w:r w:rsidRPr="00BF5A54">
        <w:rPr>
          <w:rFonts w:cs="Calibri"/>
          <w:b/>
          <w:sz w:val="24"/>
          <w:szCs w:val="24"/>
          <w:lang w:eastAsia="ru-RU"/>
        </w:rPr>
        <w:t>А. М. Горький «Макар Чудра».</w:t>
      </w:r>
      <w:r w:rsidRPr="00BF5A54">
        <w:rPr>
          <w:rFonts w:cs="Calibri"/>
          <w:sz w:val="24"/>
          <w:szCs w:val="24"/>
          <w:lang w:eastAsia="ru-RU"/>
        </w:rPr>
        <w:t xml:space="preserve"> Герои неоромантизма. </w:t>
      </w:r>
    </w:p>
    <w:p w:rsidR="00BF5A54" w:rsidRPr="00BF5A54" w:rsidRDefault="00BF5A54" w:rsidP="00BF5A54">
      <w:pPr>
        <w:widowControl/>
        <w:suppressAutoHyphens/>
        <w:autoSpaceDE/>
        <w:autoSpaceDN/>
        <w:ind w:firstLine="709"/>
        <w:jc w:val="both"/>
        <w:rPr>
          <w:rFonts w:cs="Calibri"/>
          <w:sz w:val="24"/>
          <w:szCs w:val="24"/>
          <w:lang w:eastAsia="ru-RU"/>
        </w:rPr>
      </w:pPr>
      <w:r w:rsidRPr="00BF5A54">
        <w:rPr>
          <w:rFonts w:cs="Calibri"/>
          <w:b/>
          <w:sz w:val="24"/>
          <w:szCs w:val="24"/>
          <w:lang w:eastAsia="ru-RU"/>
        </w:rPr>
        <w:t xml:space="preserve">А.И. Куприн </w:t>
      </w:r>
      <w:r w:rsidRPr="00BF5A54">
        <w:rPr>
          <w:rFonts w:cs="Calibri"/>
          <w:sz w:val="24"/>
          <w:szCs w:val="24"/>
          <w:lang w:eastAsia="ru-RU"/>
        </w:rPr>
        <w:t xml:space="preserve">«Живое и мертвое» в рассказе Куприна А.И.  «Габринус». Две героини, две судьбы.  </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Ю.П. Казаков.</w:t>
      </w:r>
      <w:r w:rsidRPr="00BF5A54">
        <w:rPr>
          <w:rFonts w:eastAsia="Calibri" w:cs="Calibri"/>
          <w:bCs/>
          <w:kern w:val="36"/>
          <w:sz w:val="24"/>
          <w:szCs w:val="24"/>
          <w:lang w:eastAsia="ru-RU"/>
        </w:rPr>
        <w:t xml:space="preserve"> «Двое в декабре». Смысл названия рассказа. Душевная жизнь героев.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Поэтика психологического параллелизма. </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К.Д. Воробьёв.</w:t>
      </w:r>
      <w:r w:rsidRPr="00BF5A54">
        <w:rPr>
          <w:rFonts w:eastAsia="Calibri" w:cs="Calibri"/>
          <w:bCs/>
          <w:kern w:val="36"/>
          <w:sz w:val="24"/>
          <w:szCs w:val="24"/>
          <w:lang w:eastAsia="ru-RU"/>
        </w:rPr>
        <w:t xml:space="preserve"> «Гуси-лебеди». Человек на войне. Любовь как высшая нравственная основа в</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человеке. Смысл названия рассказа. </w:t>
      </w:r>
    </w:p>
    <w:p w:rsidR="00BF5A54" w:rsidRPr="00BF5A54" w:rsidRDefault="00BF5A54" w:rsidP="00BF5A54">
      <w:pPr>
        <w:widowControl/>
        <w:suppressAutoHyphens/>
        <w:autoSpaceDE/>
        <w:autoSpaceDN/>
        <w:jc w:val="both"/>
        <w:rPr>
          <w:rFonts w:cs="Calibri"/>
          <w:sz w:val="24"/>
          <w:szCs w:val="24"/>
          <w:lang w:eastAsia="ru-RU"/>
        </w:rPr>
      </w:pPr>
      <w:r w:rsidRPr="00BF5A54">
        <w:rPr>
          <w:rFonts w:cs="Calibri"/>
          <w:sz w:val="24"/>
          <w:szCs w:val="24"/>
          <w:lang w:eastAsia="ru-RU"/>
        </w:rPr>
        <w:t xml:space="preserve"> </w:t>
      </w:r>
      <w:r w:rsidRPr="00BF5A54">
        <w:rPr>
          <w:rFonts w:cs="Calibri"/>
          <w:sz w:val="24"/>
          <w:szCs w:val="24"/>
          <w:lang w:eastAsia="ru-RU"/>
        </w:rPr>
        <w:tab/>
      </w:r>
      <w:r w:rsidRPr="00BF5A54">
        <w:rPr>
          <w:rFonts w:cs="Calibri"/>
          <w:b/>
          <w:sz w:val="24"/>
          <w:szCs w:val="24"/>
          <w:lang w:eastAsia="ru-RU"/>
        </w:rPr>
        <w:t>В. Быков</w:t>
      </w:r>
      <w:r w:rsidRPr="00BF5A54">
        <w:rPr>
          <w:rFonts w:cs="Calibri"/>
          <w:sz w:val="24"/>
          <w:szCs w:val="24"/>
          <w:lang w:eastAsia="ru-RU"/>
        </w:rPr>
        <w:t xml:space="preserve"> Повесть «Обелиск». Образы подростков в произведениях о Великой Отечественной войне.</w:t>
      </w:r>
    </w:p>
    <w:p w:rsidR="00BF5A54" w:rsidRPr="00BF5A54" w:rsidRDefault="00BF5A54" w:rsidP="00BF5A54">
      <w:pPr>
        <w:widowControl/>
        <w:suppressAutoHyphens/>
        <w:autoSpaceDE/>
        <w:autoSpaceDN/>
        <w:ind w:firstLine="709"/>
        <w:jc w:val="both"/>
        <w:rPr>
          <w:rFonts w:ascii="Calibri" w:eastAsia="Calibri" w:hAnsi="Calibri" w:cs="Calibri"/>
          <w:sz w:val="24"/>
          <w:szCs w:val="24"/>
          <w:lang w:eastAsia="ru-RU"/>
        </w:rPr>
      </w:pPr>
      <w:r w:rsidRPr="00BF5A54">
        <w:rPr>
          <w:rFonts w:eastAsia="Calibri" w:cs="Calibri"/>
          <w:b/>
          <w:bCs/>
          <w:kern w:val="36"/>
          <w:sz w:val="24"/>
          <w:szCs w:val="24"/>
          <w:lang w:eastAsia="ru-RU"/>
        </w:rPr>
        <w:t>Из современной русской литературы (8)</w:t>
      </w:r>
    </w:p>
    <w:p w:rsidR="00DD3C9D" w:rsidRDefault="00BF5A54" w:rsidP="00BF5A54">
      <w:pPr>
        <w:widowControl/>
        <w:suppressAutoHyphens/>
        <w:autoSpaceDE/>
        <w:autoSpaceDN/>
        <w:ind w:firstLine="709"/>
        <w:jc w:val="both"/>
        <w:rPr>
          <w:rFonts w:cs="Calibri"/>
          <w:sz w:val="24"/>
          <w:szCs w:val="24"/>
          <w:lang w:eastAsia="ru-RU"/>
        </w:rPr>
      </w:pPr>
      <w:r w:rsidRPr="00BF5A54">
        <w:rPr>
          <w:rFonts w:cs="Calibri"/>
          <w:b/>
          <w:sz w:val="24"/>
          <w:szCs w:val="24"/>
          <w:lang w:eastAsia="ru-RU"/>
        </w:rPr>
        <w:t>Солженицын А.И.</w:t>
      </w:r>
      <w:r w:rsidRPr="00BF5A54">
        <w:rPr>
          <w:rFonts w:cs="Calibri"/>
          <w:sz w:val="24"/>
          <w:szCs w:val="24"/>
          <w:lang w:eastAsia="ru-RU"/>
        </w:rPr>
        <w:t xml:space="preserve"> Цикл «Крохотки» - многолетние раздумья автора о человеке, природе, о </w:t>
      </w:r>
    </w:p>
    <w:p w:rsidR="00DD3C9D" w:rsidRDefault="00BF5A54" w:rsidP="00BF5A54">
      <w:pPr>
        <w:widowControl/>
        <w:suppressAutoHyphens/>
        <w:autoSpaceDE/>
        <w:autoSpaceDN/>
        <w:ind w:firstLine="709"/>
        <w:jc w:val="both"/>
        <w:rPr>
          <w:rFonts w:cs="Calibri"/>
          <w:sz w:val="24"/>
          <w:szCs w:val="24"/>
          <w:lang w:eastAsia="ru-RU"/>
        </w:rPr>
      </w:pPr>
      <w:r w:rsidRPr="00BF5A54">
        <w:rPr>
          <w:rFonts w:cs="Calibri"/>
          <w:sz w:val="24"/>
          <w:szCs w:val="24"/>
          <w:lang w:eastAsia="ru-RU"/>
        </w:rPr>
        <w:t>проблемах современного общества и о судьбе России. Языковые средства философского цикла и</w:t>
      </w:r>
    </w:p>
    <w:p w:rsidR="00BF5A54" w:rsidRPr="00BF5A54" w:rsidRDefault="00BF5A54" w:rsidP="00BF5A54">
      <w:pPr>
        <w:widowControl/>
        <w:suppressAutoHyphens/>
        <w:autoSpaceDE/>
        <w:autoSpaceDN/>
        <w:ind w:firstLine="709"/>
        <w:jc w:val="both"/>
        <w:rPr>
          <w:rFonts w:cs="Calibri"/>
          <w:bCs/>
          <w:sz w:val="24"/>
          <w:szCs w:val="24"/>
          <w:lang w:eastAsia="ru-RU"/>
        </w:rPr>
      </w:pPr>
      <w:r w:rsidRPr="00BF5A54">
        <w:rPr>
          <w:rFonts w:cs="Calibri"/>
          <w:sz w:val="24"/>
          <w:szCs w:val="24"/>
          <w:lang w:eastAsia="ru-RU"/>
        </w:rPr>
        <w:t xml:space="preserve"> их роль в раскрытии образа автора. </w:t>
      </w:r>
      <w:r w:rsidRPr="00BF5A54">
        <w:rPr>
          <w:rFonts w:cs="Calibri"/>
          <w:bCs/>
          <w:sz w:val="24"/>
          <w:szCs w:val="24"/>
          <w:lang w:eastAsia="ru-RU"/>
        </w:rPr>
        <w:t xml:space="preserve">(Анализ отдельных миниатюр цикла по выбору). </w:t>
      </w:r>
    </w:p>
    <w:p w:rsidR="00BF5A54" w:rsidRPr="00BF5A54" w:rsidRDefault="00BF5A54" w:rsidP="00BF5A54">
      <w:pPr>
        <w:widowControl/>
        <w:suppressAutoHyphens/>
        <w:autoSpaceDE/>
        <w:autoSpaceDN/>
        <w:ind w:firstLine="709"/>
        <w:jc w:val="both"/>
        <w:rPr>
          <w:rFonts w:ascii="Calibri" w:eastAsia="Calibri" w:hAnsi="Calibri" w:cs="Calibri"/>
          <w:sz w:val="24"/>
          <w:szCs w:val="24"/>
          <w:lang w:eastAsia="ru-RU"/>
        </w:rPr>
      </w:pPr>
      <w:r w:rsidRPr="00BF5A54">
        <w:rPr>
          <w:rFonts w:cs="Calibri"/>
          <w:b/>
          <w:sz w:val="24"/>
          <w:szCs w:val="24"/>
          <w:lang w:eastAsia="ru-RU"/>
        </w:rPr>
        <w:t>Распутин В.Г.</w:t>
      </w:r>
      <w:r w:rsidRPr="00BF5A54">
        <w:rPr>
          <w:rFonts w:cs="Calibri"/>
          <w:sz w:val="24"/>
          <w:szCs w:val="24"/>
          <w:lang w:eastAsia="ru-RU"/>
        </w:rPr>
        <w:t xml:space="preserve"> «Женский разговор». Проблема любви и целомудрия. Две героини, две судьбы.</w:t>
      </w:r>
    </w:p>
    <w:p w:rsidR="00BF5A54" w:rsidRPr="00BF5A54" w:rsidRDefault="00BF5A54" w:rsidP="00BF5A54">
      <w:pPr>
        <w:widowControl/>
        <w:suppressAutoHyphens/>
        <w:autoSpaceDE/>
        <w:autoSpaceDN/>
        <w:ind w:firstLine="709"/>
        <w:jc w:val="both"/>
        <w:rPr>
          <w:rFonts w:eastAsia="Calibri" w:cs="Calibri"/>
          <w:sz w:val="24"/>
          <w:szCs w:val="24"/>
          <w:lang w:eastAsia="ru-RU"/>
        </w:rPr>
      </w:pPr>
      <w:r w:rsidRPr="00BF5A54">
        <w:rPr>
          <w:rFonts w:eastAsia="Calibri" w:cs="Calibri"/>
          <w:b/>
          <w:sz w:val="24"/>
          <w:szCs w:val="24"/>
          <w:lang w:eastAsia="ru-RU"/>
        </w:rPr>
        <w:t xml:space="preserve">Т.Н. Толстая </w:t>
      </w:r>
      <w:r w:rsidRPr="00BF5A54">
        <w:rPr>
          <w:rFonts w:eastAsia="Calibri" w:cs="Calibri"/>
          <w:sz w:val="24"/>
          <w:szCs w:val="24"/>
          <w:lang w:eastAsia="ru-RU"/>
        </w:rPr>
        <w:t>«Соня» Мотив времени. Тема нравственного выбора. Символические образы.</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В.Н. Крупин.</w:t>
      </w:r>
      <w:r w:rsidRPr="00BF5A54">
        <w:rPr>
          <w:rFonts w:eastAsia="Calibri" w:cs="Calibri"/>
          <w:bCs/>
          <w:kern w:val="36"/>
          <w:sz w:val="24"/>
          <w:szCs w:val="24"/>
          <w:lang w:eastAsia="ru-RU"/>
        </w:rPr>
        <w:t xml:space="preserve"> Сборник миниатюр «Босиком по небу» (Крупинки). Традиции русской классической</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прозы в рассказах. Сюжет, композиция. Средства выражения авторской позиции. </w:t>
      </w:r>
    </w:p>
    <w:p w:rsidR="00DD3C9D" w:rsidRDefault="00BF5A54" w:rsidP="00DD3C9D">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Психологический параллелизм как сюжетно-композиционный принцип. Красота вокруг нас.</w:t>
      </w:r>
    </w:p>
    <w:p w:rsidR="00DD3C9D" w:rsidRDefault="00BF5A54" w:rsidP="00DD3C9D">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Умение замечать прекрасное. Главные герои, их портреты и характеры, мировоззрение </w:t>
      </w:r>
    </w:p>
    <w:p w:rsidR="00BF5A54" w:rsidRPr="00BF5A54" w:rsidRDefault="00BF5A54" w:rsidP="00DD3C9D">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(анализ миниатюр по выбору). </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
          <w:bCs/>
          <w:kern w:val="36"/>
          <w:sz w:val="24"/>
          <w:szCs w:val="24"/>
          <w:lang w:eastAsia="ru-RU"/>
        </w:rPr>
        <w:t>Б.П. Екимов.</w:t>
      </w:r>
      <w:r w:rsidRPr="00BF5A54">
        <w:rPr>
          <w:rFonts w:eastAsia="Calibri" w:cs="Calibri"/>
          <w:bCs/>
          <w:kern w:val="36"/>
          <w:sz w:val="24"/>
          <w:szCs w:val="24"/>
          <w:lang w:eastAsia="ru-RU"/>
        </w:rPr>
        <w:t xml:space="preserve"> «Ночь исцеления». Особенности прозы писателя. Трагическая судьба человека</w:t>
      </w:r>
    </w:p>
    <w:p w:rsidR="00DD3C9D"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 в годы Великой Отечественной войны. Внутренняя драма героини, связанная с пережитым во </w:t>
      </w:r>
    </w:p>
    <w:p w:rsidR="00BF5A54" w:rsidRPr="00BF5A54" w:rsidRDefault="00BF5A54" w:rsidP="00BF5A54">
      <w:pPr>
        <w:widowControl/>
        <w:autoSpaceDE/>
        <w:autoSpaceDN/>
        <w:ind w:firstLine="709"/>
        <w:jc w:val="both"/>
        <w:rPr>
          <w:rFonts w:eastAsia="Calibri" w:cs="Calibri"/>
          <w:bCs/>
          <w:kern w:val="36"/>
          <w:sz w:val="24"/>
          <w:szCs w:val="24"/>
          <w:lang w:eastAsia="ru-RU"/>
        </w:rPr>
      </w:pPr>
      <w:r w:rsidRPr="00BF5A54">
        <w:rPr>
          <w:rFonts w:eastAsia="Calibri" w:cs="Calibri"/>
          <w:bCs/>
          <w:kern w:val="36"/>
          <w:sz w:val="24"/>
          <w:szCs w:val="24"/>
          <w:lang w:eastAsia="ru-RU"/>
        </w:rPr>
        <w:t xml:space="preserve">время давно закончившейся войны. </w:t>
      </w:r>
    </w:p>
    <w:p w:rsidR="00BF5A54" w:rsidRPr="00BF5A54" w:rsidRDefault="00BF5A54" w:rsidP="00BF5A54">
      <w:pPr>
        <w:widowControl/>
        <w:suppressAutoHyphens/>
        <w:autoSpaceDE/>
        <w:autoSpaceDN/>
        <w:ind w:firstLine="709"/>
        <w:jc w:val="both"/>
        <w:rPr>
          <w:rFonts w:ascii="Calibri" w:eastAsia="Calibri" w:hAnsi="Calibri" w:cs="Calibri"/>
          <w:sz w:val="24"/>
          <w:szCs w:val="24"/>
          <w:lang w:eastAsia="ru-RU"/>
        </w:rPr>
      </w:pPr>
      <w:r w:rsidRPr="00BF5A54">
        <w:rPr>
          <w:rFonts w:cs="Calibri"/>
          <w:sz w:val="24"/>
          <w:szCs w:val="24"/>
          <w:lang w:eastAsia="ru-RU"/>
        </w:rPr>
        <w:t xml:space="preserve"> </w:t>
      </w:r>
      <w:r w:rsidRPr="00BF5A54">
        <w:rPr>
          <w:rFonts w:cs="Calibri"/>
          <w:b/>
          <w:sz w:val="24"/>
          <w:szCs w:val="24"/>
          <w:lang w:eastAsia="ru-RU"/>
        </w:rPr>
        <w:t>Захар Прилепин</w:t>
      </w:r>
      <w:r w:rsidRPr="00BF5A54">
        <w:rPr>
          <w:rFonts w:cs="Calibri"/>
          <w:sz w:val="24"/>
          <w:szCs w:val="24"/>
          <w:lang w:eastAsia="ru-RU"/>
        </w:rPr>
        <w:t xml:space="preserve"> «Белый квадрат». Нравственное взросление героя рассказа. </w:t>
      </w:r>
    </w:p>
    <w:p w:rsidR="00EE6B32" w:rsidRDefault="00EE6B32" w:rsidP="00BF5A54">
      <w:pPr>
        <w:widowControl/>
        <w:suppressAutoHyphens/>
        <w:autoSpaceDE/>
        <w:autoSpaceDN/>
        <w:jc w:val="both"/>
        <w:rPr>
          <w:rFonts w:cs="Calibri"/>
          <w:sz w:val="24"/>
          <w:szCs w:val="24"/>
          <w:lang w:eastAsia="ru-RU"/>
        </w:rPr>
      </w:pPr>
      <w:r>
        <w:rPr>
          <w:rFonts w:cs="Calibri"/>
          <w:sz w:val="24"/>
          <w:szCs w:val="24"/>
          <w:lang w:eastAsia="ru-RU"/>
        </w:rPr>
        <w:t xml:space="preserve">            </w:t>
      </w:r>
      <w:r w:rsidR="00BF5A54" w:rsidRPr="00BF5A54">
        <w:rPr>
          <w:rFonts w:cs="Calibri"/>
          <w:sz w:val="24"/>
          <w:szCs w:val="24"/>
          <w:lang w:eastAsia="ru-RU"/>
        </w:rPr>
        <w:t xml:space="preserve">Проблемы памяти, долга, ответственности, непреходящей человеческой жизни в изображении </w:t>
      </w:r>
    </w:p>
    <w:p w:rsidR="00BF5A54" w:rsidRPr="00EE6B32" w:rsidRDefault="00EE6B32" w:rsidP="00BF5A54">
      <w:pPr>
        <w:widowControl/>
        <w:suppressAutoHyphens/>
        <w:autoSpaceDE/>
        <w:autoSpaceDN/>
        <w:jc w:val="both"/>
        <w:rPr>
          <w:rFonts w:cs="Calibri"/>
          <w:sz w:val="24"/>
          <w:szCs w:val="24"/>
          <w:lang w:eastAsia="ru-RU"/>
        </w:rPr>
      </w:pPr>
      <w:r>
        <w:rPr>
          <w:rFonts w:cs="Calibri"/>
          <w:sz w:val="24"/>
          <w:szCs w:val="24"/>
          <w:lang w:eastAsia="ru-RU"/>
        </w:rPr>
        <w:t xml:space="preserve">             </w:t>
      </w:r>
      <w:r w:rsidR="00BF5A54" w:rsidRPr="00BF5A54">
        <w:rPr>
          <w:rFonts w:cs="Calibri"/>
          <w:sz w:val="24"/>
          <w:szCs w:val="24"/>
          <w:lang w:eastAsia="ru-RU"/>
        </w:rPr>
        <w:t>писателя.</w:t>
      </w:r>
    </w:p>
    <w:p w:rsidR="00DD3C9D" w:rsidRDefault="00BF5A54" w:rsidP="00BF5A54">
      <w:pPr>
        <w:widowControl/>
        <w:suppressAutoHyphens/>
        <w:autoSpaceDE/>
        <w:autoSpaceDN/>
        <w:ind w:firstLine="709"/>
        <w:jc w:val="both"/>
        <w:rPr>
          <w:rFonts w:cs="Calibri"/>
          <w:sz w:val="24"/>
          <w:szCs w:val="24"/>
          <w:lang w:eastAsia="ru-RU"/>
        </w:rPr>
      </w:pPr>
      <w:r w:rsidRPr="00BF5A54">
        <w:rPr>
          <w:rFonts w:cs="Calibri"/>
          <w:b/>
          <w:sz w:val="24"/>
          <w:szCs w:val="24"/>
          <w:lang w:eastAsia="ru-RU"/>
        </w:rPr>
        <w:t>Рождественский Р.И.</w:t>
      </w:r>
      <w:r w:rsidRPr="00BF5A54">
        <w:rPr>
          <w:rFonts w:cs="Calibri"/>
          <w:sz w:val="24"/>
          <w:szCs w:val="24"/>
          <w:lang w:eastAsia="ru-RU"/>
        </w:rPr>
        <w:t xml:space="preserve"> Величие духа «маленького человека» в стихотворении «На земле </w:t>
      </w:r>
    </w:p>
    <w:p w:rsidR="00BF5A54" w:rsidRPr="00BF5A54" w:rsidRDefault="00BF5A54" w:rsidP="00BF5A54">
      <w:pPr>
        <w:widowControl/>
        <w:suppressAutoHyphens/>
        <w:autoSpaceDE/>
        <w:autoSpaceDN/>
        <w:ind w:firstLine="709"/>
        <w:jc w:val="both"/>
        <w:rPr>
          <w:rFonts w:ascii="Calibri" w:eastAsia="Calibri" w:hAnsi="Calibri" w:cs="Calibri"/>
          <w:sz w:val="24"/>
          <w:szCs w:val="24"/>
          <w:lang w:eastAsia="ru-RU"/>
        </w:rPr>
      </w:pPr>
      <w:r w:rsidRPr="00BF5A54">
        <w:rPr>
          <w:rFonts w:cs="Calibri"/>
          <w:sz w:val="24"/>
          <w:szCs w:val="24"/>
          <w:lang w:eastAsia="ru-RU"/>
        </w:rPr>
        <w:t>безжалостно маленькой…».</w:t>
      </w:r>
    </w:p>
    <w:p w:rsidR="00EE6B32" w:rsidRDefault="00BF5A54" w:rsidP="00BF5A54">
      <w:pPr>
        <w:widowControl/>
        <w:suppressAutoHyphens/>
        <w:autoSpaceDE/>
        <w:autoSpaceDN/>
        <w:ind w:firstLine="709"/>
        <w:jc w:val="both"/>
        <w:rPr>
          <w:rFonts w:eastAsia="Calibri" w:cs="Calibri"/>
          <w:bCs/>
          <w:sz w:val="24"/>
          <w:szCs w:val="24"/>
          <w:lang w:eastAsia="ru-RU"/>
        </w:rPr>
      </w:pPr>
      <w:r w:rsidRPr="00BF5A54">
        <w:rPr>
          <w:rFonts w:eastAsia="Calibri" w:cs="Calibri"/>
          <w:b/>
          <w:sz w:val="24"/>
          <w:szCs w:val="24"/>
          <w:lang w:eastAsia="ru-RU"/>
        </w:rPr>
        <w:t>Творчество</w:t>
      </w:r>
      <w:r w:rsidR="00DD3C9D">
        <w:rPr>
          <w:rFonts w:eastAsia="Calibri" w:cs="Calibri"/>
          <w:b/>
          <w:sz w:val="24"/>
          <w:szCs w:val="24"/>
          <w:lang w:eastAsia="ru-RU"/>
        </w:rPr>
        <w:t xml:space="preserve"> коми </w:t>
      </w:r>
      <w:r w:rsidRPr="00BF5A54">
        <w:rPr>
          <w:rFonts w:eastAsia="Calibri" w:cs="Calibri"/>
          <w:b/>
          <w:sz w:val="24"/>
          <w:szCs w:val="24"/>
          <w:lang w:eastAsia="ru-RU"/>
        </w:rPr>
        <w:t>писателей и поэтов</w:t>
      </w:r>
      <w:r w:rsidR="00DD3C9D">
        <w:rPr>
          <w:rFonts w:eastAsia="Calibri" w:cs="Calibri"/>
          <w:b/>
          <w:sz w:val="24"/>
          <w:szCs w:val="24"/>
          <w:lang w:eastAsia="ru-RU"/>
        </w:rPr>
        <w:t>.</w:t>
      </w:r>
      <w:r w:rsidR="00EE6B32">
        <w:rPr>
          <w:rFonts w:eastAsia="Calibri" w:cs="Calibri"/>
          <w:b/>
          <w:sz w:val="24"/>
          <w:szCs w:val="24"/>
          <w:lang w:eastAsia="ru-RU"/>
        </w:rPr>
        <w:t xml:space="preserve"> </w:t>
      </w:r>
      <w:r w:rsidRPr="00BF5A54">
        <w:rPr>
          <w:rFonts w:eastAsia="Calibri" w:cs="Calibri"/>
          <w:bCs/>
          <w:sz w:val="24"/>
          <w:szCs w:val="24"/>
          <w:lang w:eastAsia="ru-RU"/>
        </w:rPr>
        <w:t>Любовь к малой родине (по выбору обучающихся и</w:t>
      </w:r>
    </w:p>
    <w:p w:rsidR="00BF5A54" w:rsidRPr="00BF5A54" w:rsidRDefault="00BF5A54" w:rsidP="00BF5A54">
      <w:pPr>
        <w:widowControl/>
        <w:suppressAutoHyphens/>
        <w:autoSpaceDE/>
        <w:autoSpaceDN/>
        <w:ind w:firstLine="709"/>
        <w:jc w:val="both"/>
        <w:rPr>
          <w:rFonts w:eastAsia="Calibri" w:cs="Calibri"/>
          <w:bCs/>
          <w:sz w:val="24"/>
          <w:szCs w:val="24"/>
          <w:lang w:eastAsia="ru-RU"/>
        </w:rPr>
      </w:pPr>
      <w:r w:rsidRPr="00BF5A54">
        <w:rPr>
          <w:rFonts w:eastAsia="Calibri" w:cs="Calibri"/>
          <w:bCs/>
          <w:sz w:val="24"/>
          <w:szCs w:val="24"/>
          <w:lang w:eastAsia="ru-RU"/>
        </w:rPr>
        <w:t xml:space="preserve"> учителя).</w:t>
      </w:r>
    </w:p>
    <w:p w:rsidR="00DD3C9D" w:rsidRPr="00DD3C9D" w:rsidRDefault="00DD3C9D" w:rsidP="00DD3C9D">
      <w:pPr>
        <w:widowControl/>
        <w:autoSpaceDE/>
        <w:autoSpaceDN/>
        <w:ind w:firstLine="709"/>
        <w:jc w:val="center"/>
        <w:rPr>
          <w:rFonts w:eastAsia="Calibri" w:cs="Calibri"/>
          <w:b/>
          <w:bCs/>
          <w:kern w:val="36"/>
          <w:sz w:val="24"/>
          <w:szCs w:val="24"/>
          <w:lang w:eastAsia="ru-RU"/>
        </w:rPr>
      </w:pPr>
      <w:r>
        <w:rPr>
          <w:rFonts w:eastAsia="Calibri" w:cs="Calibri"/>
          <w:b/>
          <w:bCs/>
          <w:kern w:val="36"/>
          <w:sz w:val="24"/>
          <w:szCs w:val="24"/>
          <w:lang w:eastAsia="ru-RU"/>
        </w:rPr>
        <w:t>Тематическое планирование</w:t>
      </w:r>
    </w:p>
    <w:p w:rsidR="00DD3C9D" w:rsidRPr="00DD3C9D" w:rsidRDefault="00DD3C9D" w:rsidP="00DD3C9D">
      <w:pPr>
        <w:widowControl/>
        <w:suppressAutoHyphens/>
        <w:autoSpaceDE/>
        <w:autoSpaceDN/>
        <w:ind w:firstLine="709"/>
        <w:jc w:val="both"/>
        <w:rPr>
          <w:rFonts w:eastAsia="Calibri" w:cs="Calibri"/>
          <w:b/>
          <w:bCs/>
          <w:sz w:val="24"/>
          <w:szCs w:val="24"/>
          <w:lang w:eastAsia="ru-RU"/>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06"/>
        <w:gridCol w:w="1276"/>
        <w:gridCol w:w="5670"/>
      </w:tblGrid>
      <w:tr w:rsidR="00DD3C9D" w:rsidRPr="00DD3C9D" w:rsidTr="000E183C">
        <w:tc>
          <w:tcPr>
            <w:tcW w:w="4106" w:type="dxa"/>
          </w:tcPr>
          <w:p w:rsidR="00DD3C9D" w:rsidRPr="00EE6B32" w:rsidRDefault="00DD3C9D" w:rsidP="00DD3C9D">
            <w:pPr>
              <w:widowControl/>
              <w:autoSpaceDE/>
              <w:autoSpaceDN/>
              <w:jc w:val="center"/>
              <w:rPr>
                <w:rFonts w:eastAsia="Calibri" w:cs="Calibri"/>
                <w:bCs/>
                <w:kern w:val="36"/>
                <w:lang w:eastAsia="ru-RU"/>
              </w:rPr>
            </w:pPr>
            <w:r w:rsidRPr="00EE6B32">
              <w:rPr>
                <w:rFonts w:eastAsia="Calibri" w:cs="Calibri"/>
                <w:bCs/>
                <w:kern w:val="36"/>
                <w:lang w:eastAsia="ru-RU"/>
              </w:rPr>
              <w:t>Раздел</w:t>
            </w:r>
          </w:p>
          <w:p w:rsidR="00DD3C9D" w:rsidRPr="00EE6B32" w:rsidRDefault="00DD3C9D" w:rsidP="00DD3C9D">
            <w:pPr>
              <w:widowControl/>
              <w:autoSpaceDE/>
              <w:autoSpaceDN/>
              <w:jc w:val="center"/>
              <w:rPr>
                <w:rFonts w:eastAsia="Calibri" w:cs="Calibri"/>
                <w:bCs/>
                <w:kern w:val="36"/>
                <w:lang w:eastAsia="ru-RU"/>
              </w:rPr>
            </w:pPr>
          </w:p>
        </w:tc>
        <w:tc>
          <w:tcPr>
            <w:tcW w:w="1276" w:type="dxa"/>
          </w:tcPr>
          <w:p w:rsidR="00DD3C9D" w:rsidRPr="00EE6B32" w:rsidRDefault="00DD3C9D" w:rsidP="00DD3C9D">
            <w:pPr>
              <w:widowControl/>
              <w:autoSpaceDE/>
              <w:autoSpaceDN/>
              <w:jc w:val="center"/>
              <w:rPr>
                <w:rFonts w:eastAsia="Calibri" w:cs="Calibri"/>
                <w:bCs/>
                <w:kern w:val="36"/>
                <w:lang w:eastAsia="ru-RU"/>
              </w:rPr>
            </w:pPr>
            <w:r w:rsidRPr="00EE6B32">
              <w:rPr>
                <w:rFonts w:eastAsia="Calibri" w:cs="Calibri"/>
                <w:bCs/>
                <w:kern w:val="36"/>
                <w:lang w:eastAsia="ru-RU"/>
              </w:rPr>
              <w:t>Кол-во часов</w:t>
            </w:r>
          </w:p>
        </w:tc>
        <w:tc>
          <w:tcPr>
            <w:tcW w:w="5670" w:type="dxa"/>
          </w:tcPr>
          <w:p w:rsidR="00DD3C9D" w:rsidRPr="00EE6B32" w:rsidRDefault="00DD3C9D" w:rsidP="00DD3C9D">
            <w:pPr>
              <w:widowControl/>
              <w:autoSpaceDE/>
              <w:autoSpaceDN/>
              <w:ind w:firstLine="34"/>
              <w:jc w:val="center"/>
              <w:rPr>
                <w:rFonts w:eastAsia="Calibri" w:cs="Calibri"/>
                <w:bCs/>
                <w:kern w:val="36"/>
                <w:lang w:eastAsia="ru-RU"/>
              </w:rPr>
            </w:pPr>
            <w:r w:rsidRPr="00EE6B32">
              <w:rPr>
                <w:rFonts w:eastAsia="Calibri" w:cs="Calibri"/>
                <w:bCs/>
                <w:kern w:val="36"/>
                <w:lang w:eastAsia="ru-RU"/>
              </w:rPr>
              <w:t>Характеристика основных видов</w:t>
            </w:r>
          </w:p>
          <w:p w:rsidR="00DD3C9D" w:rsidRPr="00EE6B32" w:rsidRDefault="00DD3C9D" w:rsidP="00DD3C9D">
            <w:pPr>
              <w:widowControl/>
              <w:autoSpaceDE/>
              <w:autoSpaceDN/>
              <w:ind w:firstLine="34"/>
              <w:jc w:val="center"/>
              <w:rPr>
                <w:rFonts w:eastAsia="Calibri" w:cs="Calibri"/>
                <w:bCs/>
                <w:kern w:val="36"/>
                <w:lang w:eastAsia="ru-RU"/>
              </w:rPr>
            </w:pPr>
            <w:r w:rsidRPr="00EE6B32">
              <w:rPr>
                <w:rFonts w:eastAsia="Calibri" w:cs="Calibri"/>
                <w:bCs/>
                <w:kern w:val="36"/>
                <w:lang w:eastAsia="ru-RU"/>
              </w:rPr>
              <w:t xml:space="preserve"> учебной деятельности</w:t>
            </w:r>
          </w:p>
          <w:p w:rsidR="00DD3C9D" w:rsidRPr="00EE6B32" w:rsidRDefault="00DD3C9D" w:rsidP="00DD3C9D">
            <w:pPr>
              <w:widowControl/>
              <w:autoSpaceDE/>
              <w:autoSpaceDN/>
              <w:ind w:firstLine="709"/>
              <w:jc w:val="center"/>
              <w:rPr>
                <w:rFonts w:eastAsia="Calibri" w:cs="Calibri"/>
                <w:bCs/>
                <w:kern w:val="36"/>
                <w:lang w:eastAsia="ru-RU"/>
              </w:rPr>
            </w:pPr>
          </w:p>
        </w:tc>
      </w:tr>
      <w:tr w:rsidR="00DD3C9D" w:rsidRPr="00DD3C9D" w:rsidTr="000E183C">
        <w:tc>
          <w:tcPr>
            <w:tcW w:w="11052" w:type="dxa"/>
            <w:gridSpan w:val="3"/>
          </w:tcPr>
          <w:p w:rsidR="00DD3C9D" w:rsidRPr="00EE6B32" w:rsidRDefault="00DD3C9D" w:rsidP="00DD3C9D">
            <w:pPr>
              <w:widowControl/>
              <w:autoSpaceDE/>
              <w:autoSpaceDN/>
              <w:ind w:firstLine="709"/>
              <w:jc w:val="center"/>
              <w:rPr>
                <w:rFonts w:eastAsia="Calibri" w:cs="Calibri"/>
                <w:b/>
                <w:bCs/>
                <w:kern w:val="36"/>
                <w:lang w:eastAsia="ru-RU"/>
              </w:rPr>
            </w:pPr>
            <w:r w:rsidRPr="00EE6B32">
              <w:rPr>
                <w:rFonts w:eastAsia="Calibri" w:cs="Calibri"/>
                <w:b/>
                <w:bCs/>
                <w:kern w:val="36"/>
                <w:lang w:eastAsia="ru-RU"/>
              </w:rPr>
              <w:t>5 класс</w:t>
            </w:r>
          </w:p>
        </w:tc>
      </w:tr>
      <w:tr w:rsidR="00DD3C9D" w:rsidRPr="00DD3C9D" w:rsidTr="000E183C">
        <w:tc>
          <w:tcPr>
            <w:tcW w:w="4106" w:type="dxa"/>
          </w:tcPr>
          <w:p w:rsidR="00DD3C9D" w:rsidRPr="00EE6B32" w:rsidRDefault="00DD3C9D" w:rsidP="00DD3C9D">
            <w:pPr>
              <w:widowControl/>
              <w:autoSpaceDE/>
              <w:autoSpaceDN/>
              <w:ind w:firstLine="142"/>
              <w:rPr>
                <w:rFonts w:eastAsia="Calibri" w:cs="Calibri"/>
                <w:bCs/>
                <w:kern w:val="36"/>
                <w:lang w:eastAsia="ru-RU"/>
              </w:rPr>
            </w:pPr>
            <w:r w:rsidRPr="00EE6B32">
              <w:rPr>
                <w:rFonts w:eastAsia="Calibri" w:cs="Calibri"/>
                <w:bCs/>
                <w:kern w:val="36"/>
                <w:lang w:eastAsia="ru-RU"/>
              </w:rPr>
              <w:t>Введение. Славянская мифология</w:t>
            </w:r>
          </w:p>
        </w:tc>
        <w:tc>
          <w:tcPr>
            <w:tcW w:w="1276" w:type="dxa"/>
          </w:tcPr>
          <w:p w:rsidR="00DD3C9D" w:rsidRPr="00EE6B32" w:rsidRDefault="00DD3C9D" w:rsidP="00DD3C9D">
            <w:pPr>
              <w:widowControl/>
              <w:autoSpaceDE/>
              <w:autoSpaceDN/>
              <w:jc w:val="center"/>
              <w:rPr>
                <w:rFonts w:eastAsia="Calibri" w:cs="Calibri"/>
                <w:bCs/>
                <w:kern w:val="36"/>
                <w:lang w:eastAsia="ru-RU"/>
              </w:rPr>
            </w:pPr>
            <w:r w:rsidRPr="00EE6B32">
              <w:rPr>
                <w:rFonts w:eastAsia="Calibri" w:cs="Calibri"/>
                <w:bCs/>
                <w:kern w:val="36"/>
                <w:lang w:eastAsia="ru-RU"/>
              </w:rPr>
              <w:t>3</w:t>
            </w:r>
          </w:p>
        </w:tc>
        <w:tc>
          <w:tcPr>
            <w:tcW w:w="5670" w:type="dxa"/>
          </w:tcPr>
          <w:p w:rsidR="00DD3C9D" w:rsidRPr="00EE6B32" w:rsidRDefault="00DD3C9D" w:rsidP="00DD3C9D">
            <w:pPr>
              <w:widowControl/>
              <w:autoSpaceDE/>
              <w:autoSpaceDN/>
              <w:ind w:firstLine="34"/>
              <w:jc w:val="both"/>
              <w:rPr>
                <w:rFonts w:eastAsia="Calibri" w:cs="Calibri"/>
                <w:bCs/>
                <w:kern w:val="36"/>
                <w:lang w:eastAsia="ru-RU"/>
              </w:rPr>
            </w:pPr>
            <w:r w:rsidRPr="00EE6B32">
              <w:rPr>
                <w:rFonts w:eastAsia="Calibri" w:cs="Calibri"/>
                <w:bCs/>
                <w:kern w:val="36"/>
                <w:lang w:eastAsia="ru-RU"/>
              </w:rPr>
              <w:t>Знакомство с славянским пантеоном богов. Славянские мифы.</w:t>
            </w:r>
          </w:p>
        </w:tc>
      </w:tr>
      <w:tr w:rsidR="00DD3C9D" w:rsidRPr="00DD3C9D" w:rsidTr="000E183C">
        <w:tc>
          <w:tcPr>
            <w:tcW w:w="4106" w:type="dxa"/>
          </w:tcPr>
          <w:p w:rsidR="00DD3C9D" w:rsidRPr="00EE6B32" w:rsidRDefault="00DD3C9D" w:rsidP="00DD3C9D">
            <w:pPr>
              <w:widowControl/>
              <w:autoSpaceDE/>
              <w:autoSpaceDN/>
              <w:ind w:firstLine="142"/>
              <w:rPr>
                <w:rFonts w:eastAsia="Calibri" w:cs="Calibri"/>
                <w:bCs/>
                <w:kern w:val="36"/>
                <w:lang w:eastAsia="ru-RU"/>
              </w:rPr>
            </w:pPr>
            <w:r w:rsidRPr="00EE6B32">
              <w:rPr>
                <w:rFonts w:eastAsia="Calibri" w:cs="Calibri"/>
                <w:bCs/>
                <w:kern w:val="36"/>
                <w:lang w:eastAsia="ru-RU"/>
              </w:rPr>
              <w:t xml:space="preserve">Из русской литературы XIX века </w:t>
            </w:r>
          </w:p>
          <w:p w:rsidR="00DD3C9D" w:rsidRPr="00EE6B32" w:rsidRDefault="00DD3C9D" w:rsidP="00DD3C9D">
            <w:pPr>
              <w:widowControl/>
              <w:autoSpaceDE/>
              <w:autoSpaceDN/>
              <w:ind w:firstLine="142"/>
              <w:rPr>
                <w:rFonts w:eastAsia="Calibri" w:cs="Calibri"/>
                <w:bCs/>
                <w:kern w:val="36"/>
                <w:lang w:eastAsia="ru-RU"/>
              </w:rPr>
            </w:pPr>
          </w:p>
        </w:tc>
        <w:tc>
          <w:tcPr>
            <w:tcW w:w="1276" w:type="dxa"/>
          </w:tcPr>
          <w:p w:rsidR="00DD3C9D" w:rsidRPr="00EE6B32" w:rsidRDefault="00DD3C9D" w:rsidP="00DD3C9D">
            <w:pPr>
              <w:widowControl/>
              <w:autoSpaceDE/>
              <w:autoSpaceDN/>
              <w:jc w:val="center"/>
              <w:rPr>
                <w:rFonts w:eastAsia="Calibri" w:cs="Calibri"/>
                <w:bCs/>
                <w:kern w:val="36"/>
                <w:lang w:eastAsia="ru-RU"/>
              </w:rPr>
            </w:pPr>
            <w:r w:rsidRPr="00EE6B32">
              <w:rPr>
                <w:rFonts w:eastAsia="Calibri" w:cs="Calibri"/>
                <w:bCs/>
                <w:kern w:val="36"/>
                <w:lang w:eastAsia="ru-RU"/>
              </w:rPr>
              <w:t>4</w:t>
            </w:r>
          </w:p>
        </w:tc>
        <w:tc>
          <w:tcPr>
            <w:tcW w:w="5670" w:type="dxa"/>
          </w:tcPr>
          <w:p w:rsidR="00DD3C9D" w:rsidRPr="00EE6B32" w:rsidRDefault="00DD3C9D" w:rsidP="00DD3C9D">
            <w:pPr>
              <w:widowControl/>
              <w:autoSpaceDE/>
              <w:autoSpaceDN/>
              <w:ind w:firstLine="34"/>
              <w:jc w:val="both"/>
              <w:rPr>
                <w:rFonts w:eastAsia="Calibri" w:cs="Calibri"/>
                <w:bCs/>
                <w:kern w:val="36"/>
                <w:lang w:eastAsia="ru-RU"/>
              </w:rPr>
            </w:pPr>
            <w:r w:rsidRPr="00EE6B32">
              <w:rPr>
                <w:rFonts w:eastAsia="Calibri" w:cs="Calibri"/>
                <w:bCs/>
                <w:kern w:val="36"/>
                <w:lang w:eastAsia="ru-RU"/>
              </w:rPr>
              <w:t>Актуализируют знания о литературе XIX века. Углубляют знания о жанре басни. Осваивают понятие об авторской сказке</w:t>
            </w:r>
          </w:p>
        </w:tc>
      </w:tr>
      <w:tr w:rsidR="00DD3C9D" w:rsidRPr="00DD3C9D" w:rsidTr="000E183C">
        <w:tc>
          <w:tcPr>
            <w:tcW w:w="4106" w:type="dxa"/>
          </w:tcPr>
          <w:p w:rsidR="00DD3C9D" w:rsidRPr="00EE6B32" w:rsidRDefault="00DD3C9D" w:rsidP="00DD3C9D">
            <w:pPr>
              <w:widowControl/>
              <w:autoSpaceDE/>
              <w:autoSpaceDN/>
              <w:ind w:firstLine="142"/>
              <w:rPr>
                <w:rFonts w:eastAsia="Calibri" w:cs="Calibri"/>
                <w:bCs/>
                <w:kern w:val="36"/>
                <w:lang w:eastAsia="ru-RU"/>
              </w:rPr>
            </w:pPr>
            <w:r w:rsidRPr="00EE6B32">
              <w:rPr>
                <w:rFonts w:eastAsia="Calibri" w:cs="Calibri"/>
                <w:bCs/>
                <w:kern w:val="36"/>
                <w:lang w:eastAsia="ru-RU"/>
              </w:rPr>
              <w:t xml:space="preserve">Из  русской литературы XX века   </w:t>
            </w:r>
          </w:p>
        </w:tc>
        <w:tc>
          <w:tcPr>
            <w:tcW w:w="1276" w:type="dxa"/>
          </w:tcPr>
          <w:p w:rsidR="00DD3C9D" w:rsidRPr="00EE6B32" w:rsidRDefault="00DD3C9D" w:rsidP="00DD3C9D">
            <w:pPr>
              <w:widowControl/>
              <w:autoSpaceDE/>
              <w:autoSpaceDN/>
              <w:jc w:val="center"/>
              <w:rPr>
                <w:rFonts w:eastAsia="Calibri" w:cs="Calibri"/>
                <w:bCs/>
                <w:kern w:val="36"/>
                <w:lang w:eastAsia="ru-RU"/>
              </w:rPr>
            </w:pPr>
            <w:r w:rsidRPr="00EE6B32">
              <w:rPr>
                <w:rFonts w:eastAsia="Calibri" w:cs="Calibri"/>
                <w:bCs/>
                <w:kern w:val="36"/>
                <w:lang w:eastAsia="ru-RU"/>
              </w:rPr>
              <w:t>7</w:t>
            </w:r>
          </w:p>
        </w:tc>
        <w:tc>
          <w:tcPr>
            <w:tcW w:w="5670" w:type="dxa"/>
          </w:tcPr>
          <w:p w:rsidR="00DD3C9D" w:rsidRPr="00EE6B32" w:rsidRDefault="00DD3C9D" w:rsidP="00DD3C9D">
            <w:pPr>
              <w:widowControl/>
              <w:autoSpaceDE/>
              <w:autoSpaceDN/>
              <w:ind w:firstLine="34"/>
              <w:jc w:val="both"/>
              <w:rPr>
                <w:rFonts w:eastAsia="Calibri" w:cs="Calibri"/>
                <w:bCs/>
                <w:kern w:val="36"/>
                <w:lang w:eastAsia="ru-RU"/>
              </w:rPr>
            </w:pPr>
            <w:r w:rsidRPr="00EE6B32">
              <w:rPr>
                <w:rFonts w:eastAsia="Calibri" w:cs="Calibri"/>
                <w:bCs/>
                <w:kern w:val="36"/>
                <w:lang w:eastAsia="ru-RU"/>
              </w:rPr>
              <w:t>Знакомятся с литературным процессом ХХ века. Учатся анализировать тексты писателей 1-й половины ХХ века</w:t>
            </w:r>
          </w:p>
        </w:tc>
      </w:tr>
      <w:tr w:rsidR="00DD3C9D" w:rsidRPr="00DD3C9D" w:rsidTr="000E183C">
        <w:tc>
          <w:tcPr>
            <w:tcW w:w="4106" w:type="dxa"/>
          </w:tcPr>
          <w:p w:rsidR="00DD3C9D" w:rsidRPr="00EE6B32" w:rsidRDefault="00DD3C9D" w:rsidP="00DD3C9D">
            <w:pPr>
              <w:widowControl/>
              <w:autoSpaceDE/>
              <w:autoSpaceDN/>
              <w:ind w:firstLine="142"/>
              <w:rPr>
                <w:rFonts w:eastAsia="Calibri" w:cs="Calibri"/>
                <w:bCs/>
                <w:kern w:val="36"/>
                <w:lang w:eastAsia="ru-RU"/>
              </w:rPr>
            </w:pPr>
            <w:r w:rsidRPr="00EE6B32">
              <w:rPr>
                <w:rFonts w:eastAsia="Calibri" w:cs="Calibri"/>
                <w:bCs/>
                <w:kern w:val="36"/>
                <w:lang w:eastAsia="ru-RU"/>
              </w:rPr>
              <w:t>Родная природа в произведениях поэтов XX века</w:t>
            </w:r>
          </w:p>
        </w:tc>
        <w:tc>
          <w:tcPr>
            <w:tcW w:w="1276" w:type="dxa"/>
          </w:tcPr>
          <w:p w:rsidR="00DD3C9D" w:rsidRPr="00EE6B32" w:rsidRDefault="00DD3C9D" w:rsidP="00DD3C9D">
            <w:pPr>
              <w:widowControl/>
              <w:autoSpaceDE/>
              <w:autoSpaceDN/>
              <w:jc w:val="center"/>
              <w:rPr>
                <w:rFonts w:eastAsia="Calibri" w:cs="Calibri"/>
                <w:bCs/>
                <w:kern w:val="36"/>
                <w:lang w:eastAsia="ru-RU"/>
              </w:rPr>
            </w:pPr>
            <w:r w:rsidRPr="00EE6B32">
              <w:rPr>
                <w:rFonts w:eastAsia="Calibri" w:cs="Calibri"/>
                <w:bCs/>
                <w:kern w:val="36"/>
                <w:lang w:eastAsia="ru-RU"/>
              </w:rPr>
              <w:t>1</w:t>
            </w:r>
          </w:p>
        </w:tc>
        <w:tc>
          <w:tcPr>
            <w:tcW w:w="5670" w:type="dxa"/>
          </w:tcPr>
          <w:p w:rsidR="00DD3C9D" w:rsidRPr="00EE6B32" w:rsidRDefault="00DD3C9D" w:rsidP="00DD3C9D">
            <w:pPr>
              <w:widowControl/>
              <w:autoSpaceDE/>
              <w:autoSpaceDN/>
              <w:ind w:firstLine="34"/>
              <w:jc w:val="both"/>
              <w:rPr>
                <w:rFonts w:eastAsia="Calibri" w:cs="Calibri"/>
                <w:bCs/>
                <w:kern w:val="36"/>
                <w:lang w:eastAsia="ru-RU"/>
              </w:rPr>
            </w:pPr>
            <w:r w:rsidRPr="00EE6B32">
              <w:rPr>
                <w:rFonts w:eastAsia="Calibri" w:cs="Calibri"/>
                <w:bCs/>
                <w:kern w:val="36"/>
                <w:lang w:eastAsia="ru-RU"/>
              </w:rPr>
              <w:t>Знакомятся с особенностями воспроизведения образа родной природы в стихотворениях поэтов ХХ века. Учатся сопоставлять их с изученными лирическими произведениями</w:t>
            </w:r>
          </w:p>
        </w:tc>
      </w:tr>
      <w:tr w:rsidR="00DD3C9D" w:rsidRPr="00DD3C9D" w:rsidTr="000E183C">
        <w:tc>
          <w:tcPr>
            <w:tcW w:w="4106" w:type="dxa"/>
          </w:tcPr>
          <w:p w:rsidR="00DD3C9D" w:rsidRPr="00EE6B32" w:rsidRDefault="00DD3C9D" w:rsidP="00DD3C9D">
            <w:pPr>
              <w:widowControl/>
              <w:autoSpaceDE/>
              <w:autoSpaceDN/>
              <w:ind w:firstLine="142"/>
              <w:rPr>
                <w:rFonts w:eastAsia="Calibri" w:cs="Calibri"/>
                <w:bCs/>
                <w:kern w:val="36"/>
                <w:lang w:eastAsia="ru-RU"/>
              </w:rPr>
            </w:pPr>
            <w:r w:rsidRPr="00EE6B32">
              <w:rPr>
                <w:rFonts w:eastAsia="Calibri" w:cs="Calibri"/>
                <w:bCs/>
                <w:kern w:val="36"/>
                <w:lang w:eastAsia="ru-RU"/>
              </w:rPr>
              <w:t>Творчество коми писателей и поэтов</w:t>
            </w:r>
          </w:p>
        </w:tc>
        <w:tc>
          <w:tcPr>
            <w:tcW w:w="1276" w:type="dxa"/>
          </w:tcPr>
          <w:p w:rsidR="00DD3C9D" w:rsidRPr="00EE6B32" w:rsidRDefault="00DD3C9D" w:rsidP="00DD3C9D">
            <w:pPr>
              <w:widowControl/>
              <w:autoSpaceDE/>
              <w:autoSpaceDN/>
              <w:jc w:val="center"/>
              <w:rPr>
                <w:rFonts w:eastAsia="Calibri" w:cs="Calibri"/>
                <w:bCs/>
                <w:kern w:val="36"/>
                <w:lang w:eastAsia="ru-RU"/>
              </w:rPr>
            </w:pPr>
            <w:r w:rsidRPr="00EE6B32">
              <w:rPr>
                <w:rFonts w:eastAsia="Calibri" w:cs="Calibri"/>
                <w:bCs/>
                <w:kern w:val="36"/>
                <w:lang w:eastAsia="ru-RU"/>
              </w:rPr>
              <w:t>2</w:t>
            </w:r>
          </w:p>
        </w:tc>
        <w:tc>
          <w:tcPr>
            <w:tcW w:w="5670" w:type="dxa"/>
          </w:tcPr>
          <w:p w:rsidR="00DD3C9D" w:rsidRPr="00EE6B32" w:rsidRDefault="00DD3C9D" w:rsidP="00DD3C9D">
            <w:pPr>
              <w:widowControl/>
              <w:autoSpaceDE/>
              <w:autoSpaceDN/>
              <w:ind w:firstLine="34"/>
              <w:jc w:val="both"/>
              <w:rPr>
                <w:rFonts w:eastAsia="Calibri" w:cs="Calibri"/>
                <w:bCs/>
                <w:kern w:val="36"/>
                <w:lang w:eastAsia="ru-RU"/>
              </w:rPr>
            </w:pPr>
            <w:r w:rsidRPr="00EE6B32">
              <w:rPr>
                <w:rFonts w:eastAsia="Calibri" w:cs="Calibri"/>
                <w:bCs/>
                <w:kern w:val="36"/>
                <w:lang w:eastAsia="ru-RU"/>
              </w:rPr>
              <w:t xml:space="preserve">Знакомятся с творчеством коми писателей и поэтов </w:t>
            </w:r>
          </w:p>
        </w:tc>
      </w:tr>
      <w:tr w:rsidR="00DD3C9D" w:rsidRPr="00DD3C9D" w:rsidTr="000E183C">
        <w:tc>
          <w:tcPr>
            <w:tcW w:w="4106" w:type="dxa"/>
          </w:tcPr>
          <w:p w:rsidR="00DD3C9D" w:rsidRPr="00EE6B32" w:rsidRDefault="00DD3C9D" w:rsidP="00DD3C9D">
            <w:pPr>
              <w:widowControl/>
              <w:autoSpaceDE/>
              <w:autoSpaceDN/>
              <w:ind w:firstLine="709"/>
              <w:jc w:val="both"/>
              <w:rPr>
                <w:rFonts w:eastAsia="Calibri" w:cs="Calibri"/>
                <w:b/>
                <w:bCs/>
                <w:kern w:val="36"/>
                <w:lang w:eastAsia="ru-RU"/>
              </w:rPr>
            </w:pPr>
            <w:r w:rsidRPr="00EE6B32">
              <w:rPr>
                <w:rFonts w:eastAsia="Calibri" w:cs="Calibri"/>
                <w:b/>
                <w:bCs/>
                <w:kern w:val="36"/>
                <w:lang w:eastAsia="ru-RU"/>
              </w:rPr>
              <w:t xml:space="preserve">Итого 5 класс   </w:t>
            </w:r>
          </w:p>
        </w:tc>
        <w:tc>
          <w:tcPr>
            <w:tcW w:w="1276" w:type="dxa"/>
          </w:tcPr>
          <w:p w:rsidR="00DD3C9D" w:rsidRPr="00EE6B32" w:rsidRDefault="00DD3C9D" w:rsidP="00DD3C9D">
            <w:pPr>
              <w:widowControl/>
              <w:autoSpaceDE/>
              <w:autoSpaceDN/>
              <w:ind w:firstLine="146"/>
              <w:jc w:val="both"/>
              <w:rPr>
                <w:rFonts w:eastAsia="Calibri" w:cs="Calibri"/>
                <w:bCs/>
                <w:kern w:val="36"/>
                <w:lang w:eastAsia="ru-RU"/>
              </w:rPr>
            </w:pPr>
            <w:r w:rsidRPr="00EE6B32">
              <w:rPr>
                <w:rFonts w:eastAsia="Calibri" w:cs="Calibri"/>
                <w:bCs/>
                <w:kern w:val="36"/>
                <w:lang w:eastAsia="ru-RU"/>
              </w:rPr>
              <w:t>17</w:t>
            </w:r>
            <w:r w:rsidR="000E183C">
              <w:rPr>
                <w:rFonts w:eastAsia="Calibri" w:cs="Calibri"/>
                <w:bCs/>
                <w:kern w:val="36"/>
                <w:lang w:eastAsia="ru-RU"/>
              </w:rPr>
              <w:t xml:space="preserve"> часов</w:t>
            </w:r>
          </w:p>
        </w:tc>
        <w:tc>
          <w:tcPr>
            <w:tcW w:w="5670" w:type="dxa"/>
          </w:tcPr>
          <w:p w:rsidR="00DD3C9D" w:rsidRPr="00EE6B32" w:rsidRDefault="00DD3C9D" w:rsidP="00DD3C9D">
            <w:pPr>
              <w:widowControl/>
              <w:autoSpaceDE/>
              <w:autoSpaceDN/>
              <w:ind w:firstLine="709"/>
              <w:jc w:val="both"/>
              <w:rPr>
                <w:rFonts w:eastAsia="Calibri" w:cs="Calibri"/>
                <w:bCs/>
                <w:kern w:val="36"/>
                <w:lang w:eastAsia="ru-RU"/>
              </w:rPr>
            </w:pPr>
          </w:p>
        </w:tc>
      </w:tr>
      <w:tr w:rsidR="00DD3C9D" w:rsidRPr="00DD3C9D" w:rsidTr="000E183C">
        <w:tc>
          <w:tcPr>
            <w:tcW w:w="11052" w:type="dxa"/>
            <w:gridSpan w:val="3"/>
          </w:tcPr>
          <w:p w:rsidR="00DD3C9D" w:rsidRPr="00EE6B32" w:rsidRDefault="00DD3C9D" w:rsidP="00DD3C9D">
            <w:pPr>
              <w:widowControl/>
              <w:autoSpaceDE/>
              <w:autoSpaceDN/>
              <w:ind w:firstLine="709"/>
              <w:jc w:val="center"/>
              <w:rPr>
                <w:rFonts w:eastAsia="Calibri" w:cs="Calibri"/>
                <w:b/>
                <w:bCs/>
                <w:kern w:val="36"/>
                <w:lang w:eastAsia="ru-RU"/>
              </w:rPr>
            </w:pPr>
            <w:r w:rsidRPr="00EE6B32">
              <w:rPr>
                <w:rFonts w:eastAsia="Calibri" w:cs="Calibri"/>
                <w:b/>
                <w:bCs/>
                <w:kern w:val="36"/>
                <w:lang w:eastAsia="ru-RU"/>
              </w:rPr>
              <w:lastRenderedPageBreak/>
              <w:t>6 класс</w:t>
            </w:r>
          </w:p>
        </w:tc>
      </w:tr>
      <w:tr w:rsidR="00DD3C9D" w:rsidRPr="00DD3C9D" w:rsidTr="000E183C">
        <w:tc>
          <w:tcPr>
            <w:tcW w:w="4106" w:type="dxa"/>
          </w:tcPr>
          <w:p w:rsidR="00DD3C9D" w:rsidRPr="00EE6B32" w:rsidRDefault="00DD3C9D" w:rsidP="00DD3C9D">
            <w:pPr>
              <w:widowControl/>
              <w:autoSpaceDE/>
              <w:autoSpaceDN/>
              <w:rPr>
                <w:rFonts w:eastAsia="Calibri" w:cs="Calibri"/>
                <w:bCs/>
                <w:kern w:val="36"/>
                <w:lang w:eastAsia="ru-RU"/>
              </w:rPr>
            </w:pPr>
            <w:r w:rsidRPr="00EE6B32">
              <w:rPr>
                <w:rFonts w:eastAsia="Calibri" w:cs="Calibri"/>
                <w:bCs/>
                <w:kern w:val="36"/>
                <w:lang w:eastAsia="ru-RU"/>
              </w:rPr>
              <w:t>Введение. Литературная сказка</w:t>
            </w:r>
          </w:p>
          <w:p w:rsidR="00DD3C9D" w:rsidRPr="00EE6B32" w:rsidRDefault="00DD3C9D" w:rsidP="00DD3C9D">
            <w:pPr>
              <w:widowControl/>
              <w:autoSpaceDE/>
              <w:autoSpaceDN/>
              <w:rPr>
                <w:rFonts w:eastAsia="Calibri" w:cs="Calibri"/>
                <w:bCs/>
                <w:kern w:val="36"/>
                <w:lang w:eastAsia="ru-RU"/>
              </w:rPr>
            </w:pPr>
          </w:p>
        </w:tc>
        <w:tc>
          <w:tcPr>
            <w:tcW w:w="1276" w:type="dxa"/>
          </w:tcPr>
          <w:p w:rsidR="00DD3C9D" w:rsidRPr="00EE6B32" w:rsidRDefault="00DD3C9D" w:rsidP="00DD3C9D">
            <w:pPr>
              <w:widowControl/>
              <w:autoSpaceDE/>
              <w:autoSpaceDN/>
              <w:jc w:val="both"/>
              <w:rPr>
                <w:rFonts w:eastAsia="Calibri" w:cs="Calibri"/>
                <w:bCs/>
                <w:kern w:val="36"/>
                <w:lang w:eastAsia="ru-RU"/>
              </w:rPr>
            </w:pPr>
            <w:r w:rsidRPr="00EE6B32">
              <w:rPr>
                <w:rFonts w:eastAsia="Calibri" w:cs="Calibri"/>
                <w:bCs/>
                <w:kern w:val="36"/>
                <w:lang w:eastAsia="ru-RU"/>
              </w:rPr>
              <w:t>2</w:t>
            </w:r>
          </w:p>
        </w:tc>
        <w:tc>
          <w:tcPr>
            <w:tcW w:w="5670" w:type="dxa"/>
          </w:tcPr>
          <w:p w:rsidR="00DD3C9D" w:rsidRPr="00EE6B32" w:rsidRDefault="00DD3C9D" w:rsidP="00DD3C9D">
            <w:pPr>
              <w:widowControl/>
              <w:autoSpaceDE/>
              <w:autoSpaceDN/>
              <w:ind w:firstLine="34"/>
              <w:jc w:val="both"/>
              <w:rPr>
                <w:rFonts w:eastAsia="Calibri" w:cs="Calibri"/>
                <w:bCs/>
                <w:kern w:val="36"/>
                <w:lang w:eastAsia="ru-RU"/>
              </w:rPr>
            </w:pPr>
            <w:r w:rsidRPr="00EE6B32">
              <w:rPr>
                <w:rFonts w:eastAsia="Calibri" w:cs="Calibri"/>
                <w:bCs/>
                <w:kern w:val="36"/>
                <w:lang w:eastAsia="ru-RU"/>
              </w:rPr>
              <w:t>Учатся воспринимать книгу как духовное завещание одного поколения другому. Актуализируют знания о литературной сказке.</w:t>
            </w:r>
          </w:p>
        </w:tc>
      </w:tr>
      <w:tr w:rsidR="00DD3C9D" w:rsidRPr="00DD3C9D" w:rsidTr="000E183C">
        <w:tc>
          <w:tcPr>
            <w:tcW w:w="4106" w:type="dxa"/>
          </w:tcPr>
          <w:p w:rsidR="00DD3C9D" w:rsidRPr="00EE6B32" w:rsidRDefault="00DD3C9D" w:rsidP="00DD3C9D">
            <w:pPr>
              <w:widowControl/>
              <w:autoSpaceDE/>
              <w:autoSpaceDN/>
              <w:rPr>
                <w:rFonts w:eastAsia="Calibri" w:cs="Calibri"/>
                <w:bCs/>
                <w:kern w:val="36"/>
                <w:lang w:eastAsia="ru-RU"/>
              </w:rPr>
            </w:pPr>
            <w:r w:rsidRPr="00EE6B32">
              <w:rPr>
                <w:rFonts w:eastAsia="Calibri" w:cs="Calibri"/>
                <w:bCs/>
                <w:kern w:val="36"/>
                <w:lang w:eastAsia="ru-RU"/>
              </w:rPr>
              <w:t>Из русской литературы XIX века</w:t>
            </w:r>
          </w:p>
        </w:tc>
        <w:tc>
          <w:tcPr>
            <w:tcW w:w="1276" w:type="dxa"/>
          </w:tcPr>
          <w:p w:rsidR="00DD3C9D" w:rsidRPr="00EE6B32" w:rsidRDefault="00DD3C9D" w:rsidP="00DD3C9D">
            <w:pPr>
              <w:widowControl/>
              <w:autoSpaceDE/>
              <w:autoSpaceDN/>
              <w:jc w:val="both"/>
              <w:rPr>
                <w:rFonts w:eastAsia="Calibri" w:cs="Calibri"/>
                <w:bCs/>
                <w:kern w:val="36"/>
                <w:lang w:eastAsia="ru-RU"/>
              </w:rPr>
            </w:pPr>
            <w:r w:rsidRPr="00EE6B32">
              <w:rPr>
                <w:rFonts w:eastAsia="Calibri" w:cs="Calibri"/>
                <w:bCs/>
                <w:kern w:val="36"/>
                <w:lang w:eastAsia="ru-RU"/>
              </w:rPr>
              <w:t>3</w:t>
            </w:r>
          </w:p>
        </w:tc>
        <w:tc>
          <w:tcPr>
            <w:tcW w:w="5670" w:type="dxa"/>
          </w:tcPr>
          <w:p w:rsidR="00DD3C9D" w:rsidRPr="00EE6B32" w:rsidRDefault="00DD3C9D" w:rsidP="00DD3C9D">
            <w:pPr>
              <w:widowControl/>
              <w:autoSpaceDE/>
              <w:autoSpaceDN/>
              <w:ind w:firstLine="34"/>
              <w:jc w:val="both"/>
              <w:rPr>
                <w:rFonts w:eastAsia="Calibri" w:cs="Calibri"/>
                <w:bCs/>
                <w:kern w:val="36"/>
                <w:lang w:eastAsia="ru-RU"/>
              </w:rPr>
            </w:pPr>
            <w:r w:rsidRPr="00EE6B32">
              <w:rPr>
                <w:rFonts w:eastAsia="Calibri" w:cs="Calibri"/>
                <w:bCs/>
                <w:kern w:val="36"/>
                <w:lang w:eastAsia="ru-RU"/>
              </w:rPr>
              <w:t>Актуализируют знания о литературе XIX века. Учатся анализировать аксиологические основы, заложенные в произведении.</w:t>
            </w:r>
          </w:p>
        </w:tc>
      </w:tr>
      <w:tr w:rsidR="00DD3C9D" w:rsidRPr="00DD3C9D" w:rsidTr="000E183C">
        <w:tc>
          <w:tcPr>
            <w:tcW w:w="4106" w:type="dxa"/>
          </w:tcPr>
          <w:p w:rsidR="00DD3C9D" w:rsidRPr="00EE6B32" w:rsidRDefault="00DD3C9D" w:rsidP="00DD3C9D">
            <w:pPr>
              <w:widowControl/>
              <w:autoSpaceDE/>
              <w:autoSpaceDN/>
              <w:rPr>
                <w:rFonts w:eastAsia="Calibri" w:cs="Calibri"/>
                <w:bCs/>
                <w:kern w:val="36"/>
                <w:lang w:eastAsia="ru-RU"/>
              </w:rPr>
            </w:pPr>
            <w:r w:rsidRPr="00EE6B32">
              <w:rPr>
                <w:rFonts w:eastAsia="Calibri" w:cs="Calibri"/>
                <w:bCs/>
                <w:kern w:val="36"/>
                <w:lang w:eastAsia="ru-RU"/>
              </w:rPr>
              <w:t xml:space="preserve">Из русской  литературы XX века   </w:t>
            </w:r>
          </w:p>
        </w:tc>
        <w:tc>
          <w:tcPr>
            <w:tcW w:w="1276" w:type="dxa"/>
          </w:tcPr>
          <w:p w:rsidR="00DD3C9D" w:rsidRPr="00EE6B32" w:rsidRDefault="00DD3C9D" w:rsidP="00DD3C9D">
            <w:pPr>
              <w:widowControl/>
              <w:autoSpaceDE/>
              <w:autoSpaceDN/>
              <w:jc w:val="both"/>
              <w:rPr>
                <w:rFonts w:eastAsia="Calibri" w:cs="Calibri"/>
                <w:bCs/>
                <w:kern w:val="36"/>
                <w:lang w:eastAsia="ru-RU"/>
              </w:rPr>
            </w:pPr>
            <w:r w:rsidRPr="00EE6B32">
              <w:rPr>
                <w:rFonts w:eastAsia="Calibri" w:cs="Calibri"/>
                <w:bCs/>
                <w:kern w:val="36"/>
                <w:lang w:eastAsia="ru-RU"/>
              </w:rPr>
              <w:t>11</w:t>
            </w:r>
          </w:p>
        </w:tc>
        <w:tc>
          <w:tcPr>
            <w:tcW w:w="5670" w:type="dxa"/>
          </w:tcPr>
          <w:p w:rsidR="00DD3C9D" w:rsidRPr="00EE6B32" w:rsidRDefault="00DD3C9D" w:rsidP="00DD3C9D">
            <w:pPr>
              <w:widowControl/>
              <w:autoSpaceDE/>
              <w:autoSpaceDN/>
              <w:ind w:firstLine="34"/>
              <w:jc w:val="both"/>
              <w:rPr>
                <w:rFonts w:eastAsia="Calibri" w:cs="Calibri"/>
                <w:bCs/>
                <w:kern w:val="36"/>
                <w:lang w:eastAsia="ru-RU"/>
              </w:rPr>
            </w:pPr>
            <w:r w:rsidRPr="00EE6B32">
              <w:rPr>
                <w:rFonts w:eastAsia="Calibri" w:cs="Calibri"/>
                <w:bCs/>
                <w:kern w:val="36"/>
                <w:lang w:eastAsia="ru-RU"/>
              </w:rPr>
              <w:t>Осваивают особенности литературного процесса ХХ века. Анализируют жанровородовую специфику произведений ХХ века. Создают письменное монологическое высказывание, аргументируя свое мнение примерами из литературы ХХ века.</w:t>
            </w:r>
          </w:p>
        </w:tc>
      </w:tr>
      <w:tr w:rsidR="00DD3C9D" w:rsidRPr="00DD3C9D" w:rsidTr="000E183C">
        <w:tc>
          <w:tcPr>
            <w:tcW w:w="4106" w:type="dxa"/>
          </w:tcPr>
          <w:p w:rsidR="00DD3C9D" w:rsidRPr="00EE6B32" w:rsidRDefault="00DD3C9D" w:rsidP="00DD3C9D">
            <w:pPr>
              <w:widowControl/>
              <w:autoSpaceDE/>
              <w:autoSpaceDN/>
              <w:rPr>
                <w:rFonts w:eastAsia="Calibri" w:cs="Calibri"/>
                <w:bCs/>
                <w:kern w:val="36"/>
                <w:lang w:eastAsia="ru-RU"/>
              </w:rPr>
            </w:pPr>
            <w:r w:rsidRPr="00EE6B32">
              <w:rPr>
                <w:rFonts w:eastAsia="Calibri" w:cs="Calibri"/>
                <w:bCs/>
                <w:kern w:val="36"/>
                <w:lang w:eastAsia="ru-RU"/>
              </w:rPr>
              <w:t xml:space="preserve">Творчество коми писателей и   поэтов  </w:t>
            </w:r>
          </w:p>
        </w:tc>
        <w:tc>
          <w:tcPr>
            <w:tcW w:w="1276" w:type="dxa"/>
          </w:tcPr>
          <w:p w:rsidR="00DD3C9D" w:rsidRPr="00EE6B32" w:rsidRDefault="00DD3C9D" w:rsidP="00DD3C9D">
            <w:pPr>
              <w:widowControl/>
              <w:autoSpaceDE/>
              <w:autoSpaceDN/>
              <w:jc w:val="both"/>
              <w:rPr>
                <w:rFonts w:eastAsia="Calibri" w:cs="Calibri"/>
                <w:bCs/>
                <w:kern w:val="36"/>
                <w:lang w:eastAsia="ru-RU"/>
              </w:rPr>
            </w:pPr>
            <w:r w:rsidRPr="00EE6B32">
              <w:rPr>
                <w:rFonts w:eastAsia="Calibri" w:cs="Calibri"/>
                <w:bCs/>
                <w:kern w:val="36"/>
                <w:lang w:eastAsia="ru-RU"/>
              </w:rPr>
              <w:t>1</w:t>
            </w:r>
          </w:p>
        </w:tc>
        <w:tc>
          <w:tcPr>
            <w:tcW w:w="5670" w:type="dxa"/>
          </w:tcPr>
          <w:p w:rsidR="00DD3C9D" w:rsidRPr="00EE6B32" w:rsidRDefault="00DD3C9D" w:rsidP="00EE6B32">
            <w:pPr>
              <w:widowControl/>
              <w:autoSpaceDE/>
              <w:autoSpaceDN/>
              <w:ind w:firstLine="34"/>
              <w:jc w:val="both"/>
              <w:rPr>
                <w:rFonts w:eastAsia="Calibri" w:cs="Calibri"/>
                <w:bCs/>
                <w:kern w:val="36"/>
                <w:lang w:eastAsia="ru-RU"/>
              </w:rPr>
            </w:pPr>
            <w:r w:rsidRPr="00EE6B32">
              <w:rPr>
                <w:rFonts w:eastAsia="Calibri" w:cs="Calibri"/>
                <w:bCs/>
                <w:kern w:val="36"/>
                <w:lang w:eastAsia="ru-RU"/>
              </w:rPr>
              <w:t>Знакомятся с творчеством</w:t>
            </w:r>
            <w:r w:rsidR="00EE6B32">
              <w:rPr>
                <w:rFonts w:eastAsia="Calibri" w:cs="Calibri"/>
                <w:bCs/>
                <w:kern w:val="36"/>
                <w:lang w:eastAsia="ru-RU"/>
              </w:rPr>
              <w:t xml:space="preserve"> коми</w:t>
            </w:r>
            <w:r w:rsidRPr="00EE6B32">
              <w:rPr>
                <w:rFonts w:eastAsia="Calibri" w:cs="Calibri"/>
                <w:bCs/>
                <w:kern w:val="36"/>
                <w:lang w:eastAsia="ru-RU"/>
              </w:rPr>
              <w:t xml:space="preserve"> писателей и поэтов. Готовят презентации, минипроекты, выступления.</w:t>
            </w:r>
          </w:p>
        </w:tc>
      </w:tr>
      <w:tr w:rsidR="00DD3C9D" w:rsidRPr="00DD3C9D" w:rsidTr="000E183C">
        <w:tc>
          <w:tcPr>
            <w:tcW w:w="4106" w:type="dxa"/>
          </w:tcPr>
          <w:p w:rsidR="00DD3C9D" w:rsidRPr="00EE6B32" w:rsidRDefault="00DD3C9D" w:rsidP="00DD3C9D">
            <w:pPr>
              <w:widowControl/>
              <w:autoSpaceDE/>
              <w:autoSpaceDN/>
              <w:jc w:val="both"/>
              <w:rPr>
                <w:rFonts w:eastAsia="Calibri" w:cs="Calibri"/>
                <w:b/>
                <w:bCs/>
                <w:kern w:val="36"/>
                <w:lang w:eastAsia="ru-RU"/>
              </w:rPr>
            </w:pPr>
            <w:r w:rsidRPr="00EE6B32">
              <w:rPr>
                <w:rFonts w:eastAsia="Calibri" w:cs="Calibri"/>
                <w:b/>
                <w:bCs/>
                <w:kern w:val="36"/>
                <w:lang w:eastAsia="ru-RU"/>
              </w:rPr>
              <w:t>Итого 6 класс</w:t>
            </w:r>
          </w:p>
        </w:tc>
        <w:tc>
          <w:tcPr>
            <w:tcW w:w="1276" w:type="dxa"/>
          </w:tcPr>
          <w:p w:rsidR="00DD3C9D" w:rsidRPr="00EE6B32" w:rsidRDefault="00DD3C9D" w:rsidP="00DD3C9D">
            <w:pPr>
              <w:widowControl/>
              <w:autoSpaceDE/>
              <w:autoSpaceDN/>
              <w:jc w:val="both"/>
              <w:rPr>
                <w:rFonts w:eastAsia="Calibri" w:cs="Calibri"/>
                <w:bCs/>
                <w:kern w:val="36"/>
                <w:lang w:eastAsia="ru-RU"/>
              </w:rPr>
            </w:pPr>
            <w:r w:rsidRPr="00EE6B32">
              <w:rPr>
                <w:rFonts w:eastAsia="Calibri" w:cs="Calibri"/>
                <w:bCs/>
                <w:kern w:val="36"/>
                <w:lang w:eastAsia="ru-RU"/>
              </w:rPr>
              <w:t>17</w:t>
            </w:r>
            <w:r w:rsidR="00EE6B32">
              <w:rPr>
                <w:rFonts w:eastAsia="Calibri" w:cs="Calibri"/>
                <w:bCs/>
                <w:kern w:val="36"/>
                <w:lang w:eastAsia="ru-RU"/>
              </w:rPr>
              <w:t xml:space="preserve"> часов</w:t>
            </w:r>
          </w:p>
        </w:tc>
        <w:tc>
          <w:tcPr>
            <w:tcW w:w="5670" w:type="dxa"/>
          </w:tcPr>
          <w:p w:rsidR="00DD3C9D" w:rsidRPr="00EE6B32" w:rsidRDefault="00DD3C9D" w:rsidP="00DD3C9D">
            <w:pPr>
              <w:widowControl/>
              <w:autoSpaceDE/>
              <w:autoSpaceDN/>
              <w:ind w:firstLine="709"/>
              <w:jc w:val="both"/>
              <w:rPr>
                <w:rFonts w:eastAsia="Calibri" w:cs="Calibri"/>
                <w:bCs/>
                <w:kern w:val="36"/>
                <w:lang w:eastAsia="ru-RU"/>
              </w:rPr>
            </w:pPr>
          </w:p>
        </w:tc>
      </w:tr>
      <w:tr w:rsidR="00DD3C9D" w:rsidRPr="00DD3C9D" w:rsidTr="000E183C">
        <w:tc>
          <w:tcPr>
            <w:tcW w:w="11052" w:type="dxa"/>
            <w:gridSpan w:val="3"/>
          </w:tcPr>
          <w:p w:rsidR="00DD3C9D" w:rsidRPr="00EE6B32" w:rsidRDefault="00DD3C9D" w:rsidP="00DD3C9D">
            <w:pPr>
              <w:widowControl/>
              <w:autoSpaceDE/>
              <w:autoSpaceDN/>
              <w:ind w:firstLine="709"/>
              <w:jc w:val="center"/>
              <w:rPr>
                <w:rFonts w:eastAsia="Calibri" w:cs="Calibri"/>
                <w:b/>
                <w:bCs/>
                <w:kern w:val="36"/>
                <w:lang w:eastAsia="ru-RU"/>
              </w:rPr>
            </w:pPr>
            <w:r w:rsidRPr="00EE6B32">
              <w:rPr>
                <w:rFonts w:eastAsia="Calibri" w:cs="Calibri"/>
                <w:b/>
                <w:bCs/>
                <w:kern w:val="36"/>
                <w:lang w:eastAsia="ru-RU"/>
              </w:rPr>
              <w:t>7 класс</w:t>
            </w:r>
          </w:p>
        </w:tc>
      </w:tr>
      <w:tr w:rsidR="00DD3C9D" w:rsidRPr="00DD3C9D" w:rsidTr="000E183C">
        <w:tc>
          <w:tcPr>
            <w:tcW w:w="4106" w:type="dxa"/>
          </w:tcPr>
          <w:p w:rsidR="00DD3C9D" w:rsidRPr="00EE6B32" w:rsidRDefault="00DD3C9D" w:rsidP="00DD3C9D">
            <w:pPr>
              <w:widowControl/>
              <w:autoSpaceDE/>
              <w:autoSpaceDN/>
              <w:rPr>
                <w:rFonts w:eastAsia="Calibri" w:cs="Calibri"/>
                <w:bCs/>
                <w:kern w:val="36"/>
                <w:lang w:eastAsia="ru-RU"/>
              </w:rPr>
            </w:pPr>
            <w:r w:rsidRPr="00EE6B32">
              <w:rPr>
                <w:rFonts w:eastAsia="Calibri" w:cs="Calibri"/>
                <w:bCs/>
                <w:kern w:val="36"/>
                <w:lang w:eastAsia="ru-RU"/>
              </w:rPr>
              <w:t>Введение. Из русской литературы X</w:t>
            </w:r>
            <w:r w:rsidRPr="00EE6B32">
              <w:rPr>
                <w:rFonts w:eastAsia="Calibri" w:cs="Calibri"/>
                <w:bCs/>
                <w:kern w:val="36"/>
                <w:lang w:val="en-US" w:eastAsia="ru-RU"/>
              </w:rPr>
              <w:t>VII</w:t>
            </w:r>
            <w:r w:rsidRPr="00EE6B32">
              <w:rPr>
                <w:rFonts w:eastAsia="Calibri" w:cs="Calibri"/>
                <w:bCs/>
                <w:kern w:val="36"/>
                <w:lang w:eastAsia="ru-RU"/>
              </w:rPr>
              <w:t xml:space="preserve">I века </w:t>
            </w:r>
          </w:p>
          <w:p w:rsidR="00DD3C9D" w:rsidRPr="00EE6B32" w:rsidRDefault="00DD3C9D" w:rsidP="00DD3C9D">
            <w:pPr>
              <w:widowControl/>
              <w:autoSpaceDE/>
              <w:autoSpaceDN/>
              <w:rPr>
                <w:rFonts w:eastAsia="Calibri" w:cs="Calibri"/>
                <w:bCs/>
                <w:kern w:val="36"/>
                <w:lang w:eastAsia="ru-RU"/>
              </w:rPr>
            </w:pPr>
          </w:p>
        </w:tc>
        <w:tc>
          <w:tcPr>
            <w:tcW w:w="1276" w:type="dxa"/>
          </w:tcPr>
          <w:p w:rsidR="00DD3C9D" w:rsidRPr="00EE6B32" w:rsidRDefault="00DD3C9D" w:rsidP="00DD3C9D">
            <w:pPr>
              <w:widowControl/>
              <w:autoSpaceDE/>
              <w:autoSpaceDN/>
              <w:jc w:val="center"/>
              <w:rPr>
                <w:rFonts w:eastAsia="Calibri" w:cs="Calibri"/>
                <w:bCs/>
                <w:kern w:val="36"/>
                <w:lang w:eastAsia="ru-RU"/>
              </w:rPr>
            </w:pPr>
            <w:r w:rsidRPr="00EE6B32">
              <w:rPr>
                <w:rFonts w:eastAsia="Calibri" w:cs="Calibri"/>
                <w:bCs/>
                <w:kern w:val="36"/>
                <w:lang w:eastAsia="ru-RU"/>
              </w:rPr>
              <w:t>2</w:t>
            </w:r>
          </w:p>
        </w:tc>
        <w:tc>
          <w:tcPr>
            <w:tcW w:w="5670" w:type="dxa"/>
          </w:tcPr>
          <w:p w:rsidR="00DD3C9D" w:rsidRPr="00EE6B32" w:rsidRDefault="00DD3C9D" w:rsidP="00DD3C9D">
            <w:pPr>
              <w:widowControl/>
              <w:autoSpaceDE/>
              <w:autoSpaceDN/>
              <w:ind w:firstLine="34"/>
              <w:jc w:val="both"/>
              <w:rPr>
                <w:rFonts w:eastAsia="Calibri" w:cs="Calibri"/>
                <w:bCs/>
                <w:kern w:val="36"/>
                <w:lang w:eastAsia="ru-RU"/>
              </w:rPr>
            </w:pPr>
            <w:r w:rsidRPr="00EE6B32">
              <w:rPr>
                <w:rFonts w:eastAsia="Calibri" w:cs="Calibri"/>
                <w:bCs/>
                <w:kern w:val="36"/>
                <w:lang w:eastAsia="ru-RU"/>
              </w:rPr>
              <w:t>Актуализируют знания о литературе XVIII века. Учатся осознавать значение художественного произведения в культурном наследии России, роль родного слова в формировании личности человека</w:t>
            </w:r>
          </w:p>
        </w:tc>
      </w:tr>
      <w:tr w:rsidR="00DD3C9D" w:rsidRPr="00DD3C9D" w:rsidTr="000E183C">
        <w:tc>
          <w:tcPr>
            <w:tcW w:w="4106" w:type="dxa"/>
          </w:tcPr>
          <w:p w:rsidR="00DD3C9D" w:rsidRPr="00EE6B32" w:rsidRDefault="00DD3C9D" w:rsidP="00DD3C9D">
            <w:pPr>
              <w:widowControl/>
              <w:autoSpaceDE/>
              <w:autoSpaceDN/>
              <w:rPr>
                <w:rFonts w:eastAsia="Calibri" w:cs="Calibri"/>
                <w:bCs/>
                <w:kern w:val="36"/>
                <w:lang w:eastAsia="ru-RU"/>
              </w:rPr>
            </w:pPr>
            <w:r w:rsidRPr="00EE6B32">
              <w:rPr>
                <w:rFonts w:eastAsia="Calibri" w:cs="Calibri"/>
                <w:bCs/>
                <w:kern w:val="36"/>
                <w:lang w:eastAsia="ru-RU"/>
              </w:rPr>
              <w:t xml:space="preserve">Из русской  литературы XIX века </w:t>
            </w:r>
          </w:p>
          <w:p w:rsidR="00DD3C9D" w:rsidRPr="00EE6B32" w:rsidRDefault="00DD3C9D" w:rsidP="00DD3C9D">
            <w:pPr>
              <w:widowControl/>
              <w:autoSpaceDE/>
              <w:autoSpaceDN/>
              <w:rPr>
                <w:rFonts w:eastAsia="Calibri" w:cs="Calibri"/>
                <w:bCs/>
                <w:kern w:val="36"/>
                <w:lang w:eastAsia="ru-RU"/>
              </w:rPr>
            </w:pPr>
          </w:p>
        </w:tc>
        <w:tc>
          <w:tcPr>
            <w:tcW w:w="1276" w:type="dxa"/>
          </w:tcPr>
          <w:p w:rsidR="00DD3C9D" w:rsidRPr="00EE6B32" w:rsidRDefault="00DD3C9D" w:rsidP="00DD3C9D">
            <w:pPr>
              <w:widowControl/>
              <w:autoSpaceDE/>
              <w:autoSpaceDN/>
              <w:jc w:val="center"/>
              <w:rPr>
                <w:rFonts w:eastAsia="Calibri" w:cs="Calibri"/>
                <w:bCs/>
                <w:kern w:val="36"/>
                <w:lang w:eastAsia="ru-RU"/>
              </w:rPr>
            </w:pPr>
            <w:r w:rsidRPr="00EE6B32">
              <w:rPr>
                <w:rFonts w:eastAsia="Calibri" w:cs="Calibri"/>
                <w:bCs/>
                <w:kern w:val="36"/>
                <w:lang w:eastAsia="ru-RU"/>
              </w:rPr>
              <w:t>3</w:t>
            </w:r>
          </w:p>
        </w:tc>
        <w:tc>
          <w:tcPr>
            <w:tcW w:w="5670" w:type="dxa"/>
          </w:tcPr>
          <w:p w:rsidR="00DD3C9D" w:rsidRPr="00EE6B32" w:rsidRDefault="00DD3C9D" w:rsidP="00DD3C9D">
            <w:pPr>
              <w:widowControl/>
              <w:autoSpaceDE/>
              <w:autoSpaceDN/>
              <w:ind w:firstLine="34"/>
              <w:jc w:val="both"/>
              <w:rPr>
                <w:rFonts w:eastAsia="Calibri" w:cs="Calibri"/>
                <w:bCs/>
                <w:kern w:val="36"/>
                <w:lang w:eastAsia="ru-RU"/>
              </w:rPr>
            </w:pPr>
            <w:r w:rsidRPr="00EE6B32">
              <w:rPr>
                <w:rFonts w:eastAsia="Calibri" w:cs="Calibri"/>
                <w:bCs/>
                <w:kern w:val="36"/>
                <w:lang w:eastAsia="ru-RU"/>
              </w:rPr>
              <w:t xml:space="preserve">Актуализируют знания о литературном процессе XIX века. Анализируют произведения патриотической и нравственно-этической проблематики. Создают письменное монологическое высказывание на заданную тему. </w:t>
            </w:r>
          </w:p>
          <w:p w:rsidR="00DD3C9D" w:rsidRPr="00EE6B32" w:rsidRDefault="00DD3C9D" w:rsidP="00DD3C9D">
            <w:pPr>
              <w:widowControl/>
              <w:autoSpaceDE/>
              <w:autoSpaceDN/>
              <w:ind w:firstLine="34"/>
              <w:jc w:val="both"/>
              <w:rPr>
                <w:rFonts w:eastAsia="Calibri" w:cs="Calibri"/>
                <w:bCs/>
                <w:kern w:val="36"/>
                <w:lang w:eastAsia="ru-RU"/>
              </w:rPr>
            </w:pPr>
          </w:p>
        </w:tc>
      </w:tr>
      <w:tr w:rsidR="00DD3C9D" w:rsidRPr="00DD3C9D" w:rsidTr="000E183C">
        <w:tc>
          <w:tcPr>
            <w:tcW w:w="4106" w:type="dxa"/>
          </w:tcPr>
          <w:p w:rsidR="00DD3C9D" w:rsidRPr="00EE6B32" w:rsidRDefault="00DD3C9D" w:rsidP="00DD3C9D">
            <w:pPr>
              <w:widowControl/>
              <w:autoSpaceDE/>
              <w:autoSpaceDN/>
              <w:rPr>
                <w:rFonts w:eastAsia="Calibri" w:cs="Calibri"/>
                <w:bCs/>
                <w:kern w:val="36"/>
                <w:lang w:eastAsia="ru-RU"/>
              </w:rPr>
            </w:pPr>
            <w:r w:rsidRPr="00EE6B32">
              <w:rPr>
                <w:rFonts w:eastAsia="Calibri" w:cs="Calibri"/>
                <w:bCs/>
                <w:kern w:val="36"/>
                <w:lang w:eastAsia="ru-RU"/>
              </w:rPr>
              <w:t xml:space="preserve">Из  русской литературы XX – XXI века </w:t>
            </w:r>
          </w:p>
          <w:p w:rsidR="00DD3C9D" w:rsidRPr="00EE6B32" w:rsidRDefault="00DD3C9D" w:rsidP="00DD3C9D">
            <w:pPr>
              <w:widowControl/>
              <w:autoSpaceDE/>
              <w:autoSpaceDN/>
              <w:rPr>
                <w:rFonts w:eastAsia="Calibri" w:cs="Calibri"/>
                <w:bCs/>
                <w:kern w:val="36"/>
                <w:lang w:eastAsia="ru-RU"/>
              </w:rPr>
            </w:pPr>
          </w:p>
        </w:tc>
        <w:tc>
          <w:tcPr>
            <w:tcW w:w="1276" w:type="dxa"/>
          </w:tcPr>
          <w:p w:rsidR="00DD3C9D" w:rsidRPr="00EE6B32" w:rsidRDefault="00DD3C9D" w:rsidP="00DD3C9D">
            <w:pPr>
              <w:widowControl/>
              <w:autoSpaceDE/>
              <w:autoSpaceDN/>
              <w:jc w:val="center"/>
              <w:rPr>
                <w:rFonts w:eastAsia="Calibri" w:cs="Calibri"/>
                <w:bCs/>
                <w:kern w:val="36"/>
                <w:lang w:eastAsia="ru-RU"/>
              </w:rPr>
            </w:pPr>
            <w:r w:rsidRPr="00EE6B32">
              <w:rPr>
                <w:rFonts w:eastAsia="Calibri" w:cs="Calibri"/>
                <w:bCs/>
                <w:kern w:val="36"/>
                <w:lang w:eastAsia="ru-RU"/>
              </w:rPr>
              <w:t>10</w:t>
            </w:r>
          </w:p>
          <w:p w:rsidR="00DD3C9D" w:rsidRPr="00EE6B32" w:rsidRDefault="00DD3C9D" w:rsidP="00DD3C9D">
            <w:pPr>
              <w:widowControl/>
              <w:autoSpaceDE/>
              <w:autoSpaceDN/>
              <w:jc w:val="center"/>
              <w:rPr>
                <w:rFonts w:eastAsia="Calibri" w:cs="Calibri"/>
                <w:bCs/>
                <w:kern w:val="36"/>
                <w:lang w:eastAsia="ru-RU"/>
              </w:rPr>
            </w:pPr>
          </w:p>
        </w:tc>
        <w:tc>
          <w:tcPr>
            <w:tcW w:w="5670" w:type="dxa"/>
          </w:tcPr>
          <w:p w:rsidR="00DD3C9D" w:rsidRPr="00EE6B32" w:rsidRDefault="00DD3C9D" w:rsidP="00DD3C9D">
            <w:pPr>
              <w:widowControl/>
              <w:autoSpaceDE/>
              <w:autoSpaceDN/>
              <w:ind w:firstLine="34"/>
              <w:jc w:val="both"/>
              <w:rPr>
                <w:rFonts w:eastAsia="Calibri" w:cs="Calibri"/>
                <w:bCs/>
                <w:kern w:val="36"/>
                <w:lang w:eastAsia="ru-RU"/>
              </w:rPr>
            </w:pPr>
            <w:r w:rsidRPr="00EE6B32">
              <w:rPr>
                <w:rFonts w:eastAsia="Calibri" w:cs="Calibri"/>
                <w:bCs/>
                <w:kern w:val="36"/>
                <w:lang w:eastAsia="ru-RU"/>
              </w:rPr>
              <w:t>Знакомятся с особенностями современного литературного процесса. Учатся анализировать произведения современной поэзии и прозы.</w:t>
            </w:r>
          </w:p>
        </w:tc>
      </w:tr>
      <w:tr w:rsidR="00DD3C9D" w:rsidRPr="00DD3C9D" w:rsidTr="000E183C">
        <w:tc>
          <w:tcPr>
            <w:tcW w:w="4106" w:type="dxa"/>
          </w:tcPr>
          <w:p w:rsidR="00DD3C9D" w:rsidRPr="00EE6B32" w:rsidRDefault="00DD3C9D" w:rsidP="00EE6B32">
            <w:pPr>
              <w:widowControl/>
              <w:autoSpaceDE/>
              <w:autoSpaceDN/>
              <w:rPr>
                <w:rFonts w:eastAsia="Calibri" w:cs="Calibri"/>
                <w:bCs/>
                <w:kern w:val="36"/>
                <w:lang w:eastAsia="ru-RU"/>
              </w:rPr>
            </w:pPr>
            <w:r w:rsidRPr="00EE6B32">
              <w:rPr>
                <w:rFonts w:eastAsia="Calibri" w:cs="Calibri"/>
                <w:bCs/>
                <w:kern w:val="36"/>
                <w:lang w:eastAsia="ru-RU"/>
              </w:rPr>
              <w:t>Творчество</w:t>
            </w:r>
            <w:r w:rsidR="00EE6B32" w:rsidRPr="00EE6B32">
              <w:rPr>
                <w:rFonts w:eastAsia="Calibri" w:cs="Calibri"/>
                <w:bCs/>
                <w:kern w:val="36"/>
                <w:lang w:eastAsia="ru-RU"/>
              </w:rPr>
              <w:t xml:space="preserve">коми </w:t>
            </w:r>
            <w:r w:rsidRPr="00EE6B32">
              <w:rPr>
                <w:rFonts w:eastAsia="Calibri" w:cs="Calibri"/>
                <w:bCs/>
                <w:kern w:val="36"/>
                <w:lang w:eastAsia="ru-RU"/>
              </w:rPr>
              <w:t xml:space="preserve"> писателей и поэтов   </w:t>
            </w:r>
          </w:p>
        </w:tc>
        <w:tc>
          <w:tcPr>
            <w:tcW w:w="1276" w:type="dxa"/>
          </w:tcPr>
          <w:p w:rsidR="00DD3C9D" w:rsidRPr="00EE6B32" w:rsidRDefault="00DD3C9D" w:rsidP="00DD3C9D">
            <w:pPr>
              <w:widowControl/>
              <w:autoSpaceDE/>
              <w:autoSpaceDN/>
              <w:jc w:val="center"/>
              <w:rPr>
                <w:rFonts w:eastAsia="Calibri" w:cs="Calibri"/>
                <w:bCs/>
                <w:kern w:val="36"/>
                <w:lang w:eastAsia="ru-RU"/>
              </w:rPr>
            </w:pPr>
            <w:r w:rsidRPr="00EE6B32">
              <w:rPr>
                <w:rFonts w:eastAsia="Calibri" w:cs="Calibri"/>
                <w:bCs/>
                <w:kern w:val="36"/>
                <w:lang w:eastAsia="ru-RU"/>
              </w:rPr>
              <w:t>2</w:t>
            </w:r>
          </w:p>
        </w:tc>
        <w:tc>
          <w:tcPr>
            <w:tcW w:w="5670" w:type="dxa"/>
          </w:tcPr>
          <w:p w:rsidR="00DD3C9D" w:rsidRPr="00EE6B32" w:rsidRDefault="00DD3C9D" w:rsidP="00EE6B32">
            <w:pPr>
              <w:widowControl/>
              <w:autoSpaceDE/>
              <w:autoSpaceDN/>
              <w:ind w:firstLine="34"/>
              <w:jc w:val="both"/>
              <w:rPr>
                <w:rFonts w:eastAsia="Calibri" w:cs="Calibri"/>
                <w:bCs/>
                <w:kern w:val="36"/>
                <w:lang w:eastAsia="ru-RU"/>
              </w:rPr>
            </w:pPr>
            <w:r w:rsidRPr="00EE6B32">
              <w:rPr>
                <w:rFonts w:eastAsia="Calibri" w:cs="Calibri"/>
                <w:bCs/>
                <w:kern w:val="36"/>
                <w:lang w:eastAsia="ru-RU"/>
              </w:rPr>
              <w:t>Знакомятся с творчеством</w:t>
            </w:r>
            <w:r w:rsidR="00EE6B32" w:rsidRPr="00EE6B32">
              <w:rPr>
                <w:rFonts w:eastAsia="Calibri" w:cs="Calibri"/>
                <w:bCs/>
                <w:kern w:val="36"/>
                <w:lang w:eastAsia="ru-RU"/>
              </w:rPr>
              <w:t xml:space="preserve"> коми</w:t>
            </w:r>
            <w:r w:rsidRPr="00EE6B32">
              <w:rPr>
                <w:rFonts w:eastAsia="Calibri" w:cs="Calibri"/>
                <w:bCs/>
                <w:kern w:val="36"/>
                <w:lang w:eastAsia="ru-RU"/>
              </w:rPr>
              <w:t xml:space="preserve"> писателей и</w:t>
            </w:r>
            <w:r w:rsidR="00EE6B32" w:rsidRPr="00EE6B32">
              <w:rPr>
                <w:rFonts w:eastAsia="Calibri" w:cs="Calibri"/>
                <w:bCs/>
                <w:kern w:val="36"/>
                <w:lang w:eastAsia="ru-RU"/>
              </w:rPr>
              <w:t xml:space="preserve"> поэтов.</w:t>
            </w:r>
            <w:r w:rsidRPr="00EE6B32">
              <w:rPr>
                <w:rFonts w:eastAsia="Calibri" w:cs="Calibri"/>
                <w:bCs/>
                <w:kern w:val="36"/>
                <w:lang w:eastAsia="ru-RU"/>
              </w:rPr>
              <w:t xml:space="preserve"> Готовят презентации, проекты, выступления.</w:t>
            </w:r>
          </w:p>
        </w:tc>
      </w:tr>
      <w:tr w:rsidR="00DD3C9D" w:rsidRPr="00DD3C9D" w:rsidTr="000E183C">
        <w:tc>
          <w:tcPr>
            <w:tcW w:w="4106" w:type="dxa"/>
          </w:tcPr>
          <w:p w:rsidR="00DD3C9D" w:rsidRPr="00EE6B32" w:rsidRDefault="00DD3C9D" w:rsidP="00DD3C9D">
            <w:pPr>
              <w:widowControl/>
              <w:autoSpaceDE/>
              <w:autoSpaceDN/>
              <w:jc w:val="both"/>
              <w:rPr>
                <w:rFonts w:eastAsia="Calibri" w:cs="Calibri"/>
                <w:b/>
                <w:bCs/>
                <w:kern w:val="36"/>
                <w:lang w:eastAsia="ru-RU"/>
              </w:rPr>
            </w:pPr>
            <w:r w:rsidRPr="00EE6B32">
              <w:rPr>
                <w:rFonts w:eastAsia="Calibri" w:cs="Calibri"/>
                <w:b/>
                <w:bCs/>
                <w:kern w:val="36"/>
                <w:lang w:eastAsia="ru-RU"/>
              </w:rPr>
              <w:t>Итого 7 класс</w:t>
            </w:r>
          </w:p>
        </w:tc>
        <w:tc>
          <w:tcPr>
            <w:tcW w:w="1276" w:type="dxa"/>
          </w:tcPr>
          <w:p w:rsidR="00DD3C9D" w:rsidRPr="00EE6B32" w:rsidRDefault="00EE6B32" w:rsidP="00DD3C9D">
            <w:pPr>
              <w:widowControl/>
              <w:autoSpaceDE/>
              <w:autoSpaceDN/>
              <w:jc w:val="center"/>
              <w:rPr>
                <w:rFonts w:eastAsia="Calibri" w:cs="Calibri"/>
                <w:b/>
                <w:bCs/>
                <w:kern w:val="36"/>
                <w:lang w:eastAsia="ru-RU"/>
              </w:rPr>
            </w:pPr>
            <w:r w:rsidRPr="00EE6B32">
              <w:rPr>
                <w:rFonts w:eastAsia="Calibri" w:cs="Calibri"/>
                <w:b/>
                <w:bCs/>
                <w:kern w:val="36"/>
                <w:lang w:eastAsia="ru-RU"/>
              </w:rPr>
              <w:t>1</w:t>
            </w:r>
            <w:r w:rsidRPr="00EE6B32">
              <w:rPr>
                <w:rFonts w:eastAsia="Calibri" w:cs="Calibri"/>
                <w:bCs/>
                <w:kern w:val="36"/>
                <w:lang w:eastAsia="ru-RU"/>
              </w:rPr>
              <w:t>7</w:t>
            </w:r>
            <w:r w:rsidR="00DD3C9D" w:rsidRPr="00EE6B32">
              <w:rPr>
                <w:rFonts w:eastAsia="Calibri" w:cs="Calibri"/>
                <w:bCs/>
                <w:kern w:val="36"/>
                <w:lang w:eastAsia="ru-RU"/>
              </w:rPr>
              <w:t>часов</w:t>
            </w:r>
          </w:p>
        </w:tc>
        <w:tc>
          <w:tcPr>
            <w:tcW w:w="5670" w:type="dxa"/>
          </w:tcPr>
          <w:p w:rsidR="00DD3C9D" w:rsidRPr="00EE6B32" w:rsidRDefault="00DD3C9D" w:rsidP="00DD3C9D">
            <w:pPr>
              <w:widowControl/>
              <w:autoSpaceDE/>
              <w:autoSpaceDN/>
              <w:ind w:firstLine="709"/>
              <w:jc w:val="both"/>
              <w:rPr>
                <w:rFonts w:eastAsia="Calibri" w:cs="Calibri"/>
                <w:bCs/>
                <w:kern w:val="36"/>
                <w:lang w:eastAsia="ru-RU"/>
              </w:rPr>
            </w:pPr>
          </w:p>
        </w:tc>
      </w:tr>
      <w:tr w:rsidR="00DD3C9D" w:rsidRPr="00DD3C9D" w:rsidTr="000E183C">
        <w:tc>
          <w:tcPr>
            <w:tcW w:w="11052" w:type="dxa"/>
            <w:gridSpan w:val="3"/>
          </w:tcPr>
          <w:p w:rsidR="00DD3C9D" w:rsidRPr="00EE6B32" w:rsidRDefault="00DD3C9D" w:rsidP="00DD3C9D">
            <w:pPr>
              <w:widowControl/>
              <w:autoSpaceDE/>
              <w:autoSpaceDN/>
              <w:ind w:firstLine="709"/>
              <w:jc w:val="center"/>
              <w:rPr>
                <w:rFonts w:eastAsia="Calibri" w:cs="Calibri"/>
                <w:b/>
                <w:bCs/>
                <w:kern w:val="36"/>
                <w:lang w:eastAsia="ru-RU"/>
              </w:rPr>
            </w:pPr>
            <w:r w:rsidRPr="00EE6B32">
              <w:rPr>
                <w:rFonts w:eastAsia="Calibri" w:cs="Calibri"/>
                <w:b/>
                <w:bCs/>
                <w:kern w:val="36"/>
                <w:lang w:eastAsia="ru-RU"/>
              </w:rPr>
              <w:t>8 класс</w:t>
            </w:r>
          </w:p>
        </w:tc>
      </w:tr>
      <w:tr w:rsidR="00DD3C9D" w:rsidRPr="00DD3C9D" w:rsidTr="000E183C">
        <w:tc>
          <w:tcPr>
            <w:tcW w:w="4106" w:type="dxa"/>
          </w:tcPr>
          <w:p w:rsidR="00DD3C9D" w:rsidRPr="00EE6B32" w:rsidRDefault="00DD3C9D" w:rsidP="00DD3C9D">
            <w:pPr>
              <w:widowControl/>
              <w:autoSpaceDE/>
              <w:autoSpaceDN/>
              <w:rPr>
                <w:rFonts w:eastAsia="Calibri" w:cs="Calibri"/>
                <w:bCs/>
                <w:kern w:val="36"/>
                <w:lang w:eastAsia="ru-RU"/>
              </w:rPr>
            </w:pPr>
            <w:r w:rsidRPr="00EE6B32">
              <w:rPr>
                <w:rFonts w:eastAsia="Calibri" w:cs="Calibri"/>
                <w:bCs/>
                <w:kern w:val="36"/>
                <w:lang w:eastAsia="ru-RU"/>
              </w:rPr>
              <w:t xml:space="preserve">Введение. Из древнерусской литературы </w:t>
            </w:r>
          </w:p>
        </w:tc>
        <w:tc>
          <w:tcPr>
            <w:tcW w:w="1276" w:type="dxa"/>
          </w:tcPr>
          <w:p w:rsidR="00DD3C9D" w:rsidRPr="00EE6B32" w:rsidRDefault="00DD3C9D" w:rsidP="00DD3C9D">
            <w:pPr>
              <w:widowControl/>
              <w:autoSpaceDE/>
              <w:autoSpaceDN/>
              <w:ind w:firstLine="709"/>
              <w:jc w:val="both"/>
              <w:rPr>
                <w:rFonts w:eastAsia="Calibri" w:cs="Calibri"/>
                <w:bCs/>
                <w:kern w:val="36"/>
                <w:lang w:eastAsia="ru-RU"/>
              </w:rPr>
            </w:pPr>
            <w:r w:rsidRPr="00EE6B32">
              <w:rPr>
                <w:rFonts w:eastAsia="Calibri" w:cs="Calibri"/>
                <w:bCs/>
                <w:kern w:val="36"/>
                <w:lang w:eastAsia="ru-RU"/>
              </w:rPr>
              <w:t>2</w:t>
            </w:r>
          </w:p>
        </w:tc>
        <w:tc>
          <w:tcPr>
            <w:tcW w:w="5670" w:type="dxa"/>
          </w:tcPr>
          <w:p w:rsidR="00DD3C9D" w:rsidRPr="00EE6B32" w:rsidRDefault="00DD3C9D" w:rsidP="00DD3C9D">
            <w:pPr>
              <w:widowControl/>
              <w:autoSpaceDE/>
              <w:autoSpaceDN/>
              <w:ind w:firstLine="34"/>
              <w:jc w:val="both"/>
              <w:rPr>
                <w:rFonts w:eastAsia="Calibri" w:cs="Calibri"/>
                <w:bCs/>
                <w:kern w:val="36"/>
                <w:lang w:eastAsia="ru-RU"/>
              </w:rPr>
            </w:pPr>
            <w:r w:rsidRPr="00EE6B32">
              <w:rPr>
                <w:rFonts w:eastAsia="Calibri" w:cs="Calibri"/>
                <w:bCs/>
                <w:kern w:val="36"/>
                <w:lang w:eastAsia="ru-RU"/>
              </w:rPr>
              <w:t>Учатся анализировать произведения летописного жанра. Определяют специфику и уникальность жанра летописи</w:t>
            </w:r>
          </w:p>
        </w:tc>
      </w:tr>
      <w:tr w:rsidR="00DD3C9D" w:rsidRPr="00DD3C9D" w:rsidTr="000E183C">
        <w:tc>
          <w:tcPr>
            <w:tcW w:w="4106" w:type="dxa"/>
          </w:tcPr>
          <w:p w:rsidR="00DD3C9D" w:rsidRPr="000E183C" w:rsidRDefault="00DD3C9D" w:rsidP="00DD3C9D">
            <w:pPr>
              <w:widowControl/>
              <w:autoSpaceDE/>
              <w:autoSpaceDN/>
              <w:rPr>
                <w:rFonts w:eastAsia="Calibri" w:cs="Calibri"/>
                <w:bCs/>
                <w:kern w:val="36"/>
                <w:lang w:eastAsia="ru-RU"/>
              </w:rPr>
            </w:pPr>
            <w:r w:rsidRPr="000E183C">
              <w:rPr>
                <w:rFonts w:eastAsia="Calibri" w:cs="Calibri"/>
                <w:bCs/>
                <w:kern w:val="36"/>
                <w:lang w:eastAsia="ru-RU"/>
              </w:rPr>
              <w:t>Из литературы XVIII века</w:t>
            </w:r>
          </w:p>
        </w:tc>
        <w:tc>
          <w:tcPr>
            <w:tcW w:w="1276" w:type="dxa"/>
          </w:tcPr>
          <w:p w:rsidR="00DD3C9D" w:rsidRPr="000E183C" w:rsidRDefault="00DD3C9D" w:rsidP="00DD3C9D">
            <w:pPr>
              <w:widowControl/>
              <w:autoSpaceDE/>
              <w:autoSpaceDN/>
              <w:ind w:firstLine="709"/>
              <w:jc w:val="both"/>
              <w:rPr>
                <w:rFonts w:eastAsia="Calibri" w:cs="Calibri"/>
                <w:bCs/>
                <w:kern w:val="36"/>
                <w:lang w:eastAsia="ru-RU"/>
              </w:rPr>
            </w:pPr>
            <w:r w:rsidRPr="000E183C">
              <w:rPr>
                <w:rFonts w:eastAsia="Calibri" w:cs="Calibri"/>
                <w:bCs/>
                <w:kern w:val="36"/>
                <w:lang w:eastAsia="ru-RU"/>
              </w:rPr>
              <w:t>1</w:t>
            </w:r>
          </w:p>
        </w:tc>
        <w:tc>
          <w:tcPr>
            <w:tcW w:w="5670" w:type="dxa"/>
          </w:tcPr>
          <w:p w:rsidR="00DD3C9D" w:rsidRPr="000E183C" w:rsidRDefault="00DD3C9D" w:rsidP="00DD3C9D">
            <w:pPr>
              <w:widowControl/>
              <w:autoSpaceDE/>
              <w:autoSpaceDN/>
              <w:ind w:firstLine="34"/>
              <w:jc w:val="both"/>
              <w:rPr>
                <w:rFonts w:eastAsia="Calibri" w:cs="Calibri"/>
                <w:bCs/>
                <w:kern w:val="36"/>
                <w:lang w:eastAsia="ru-RU"/>
              </w:rPr>
            </w:pPr>
            <w:r w:rsidRPr="000E183C">
              <w:rPr>
                <w:rFonts w:eastAsia="Calibri" w:cs="Calibri"/>
                <w:bCs/>
                <w:kern w:val="36"/>
                <w:lang w:eastAsia="ru-RU"/>
              </w:rPr>
              <w:t>Актуализируют знания о литературном процессе XVIII века. Определяют специфику и уникальность жанра произведения</w:t>
            </w:r>
          </w:p>
        </w:tc>
      </w:tr>
      <w:tr w:rsidR="00DD3C9D" w:rsidRPr="00DD3C9D" w:rsidTr="000E183C">
        <w:tc>
          <w:tcPr>
            <w:tcW w:w="4106" w:type="dxa"/>
          </w:tcPr>
          <w:p w:rsidR="00DD3C9D" w:rsidRPr="000E183C" w:rsidRDefault="00DD3C9D" w:rsidP="00DD3C9D">
            <w:pPr>
              <w:widowControl/>
              <w:autoSpaceDE/>
              <w:autoSpaceDN/>
              <w:rPr>
                <w:rFonts w:eastAsia="Calibri" w:cs="Calibri"/>
                <w:bCs/>
                <w:kern w:val="36"/>
                <w:lang w:eastAsia="ru-RU"/>
              </w:rPr>
            </w:pPr>
            <w:r w:rsidRPr="000E183C">
              <w:rPr>
                <w:rFonts w:eastAsia="Calibri" w:cs="Calibri"/>
                <w:bCs/>
                <w:kern w:val="36"/>
                <w:lang w:eastAsia="ru-RU"/>
              </w:rPr>
              <w:t xml:space="preserve">Из русской литературы XIX века </w:t>
            </w:r>
          </w:p>
        </w:tc>
        <w:tc>
          <w:tcPr>
            <w:tcW w:w="1276" w:type="dxa"/>
          </w:tcPr>
          <w:p w:rsidR="00DD3C9D" w:rsidRPr="000E183C" w:rsidRDefault="00DD3C9D" w:rsidP="00DD3C9D">
            <w:pPr>
              <w:widowControl/>
              <w:autoSpaceDE/>
              <w:autoSpaceDN/>
              <w:ind w:firstLine="709"/>
              <w:jc w:val="both"/>
              <w:rPr>
                <w:rFonts w:eastAsia="Calibri" w:cs="Calibri"/>
                <w:bCs/>
                <w:kern w:val="36"/>
                <w:lang w:eastAsia="ru-RU"/>
              </w:rPr>
            </w:pPr>
            <w:r w:rsidRPr="000E183C">
              <w:rPr>
                <w:rFonts w:eastAsia="Calibri" w:cs="Calibri"/>
                <w:bCs/>
                <w:kern w:val="36"/>
                <w:lang w:eastAsia="ru-RU"/>
              </w:rPr>
              <w:t>6</w:t>
            </w:r>
          </w:p>
        </w:tc>
        <w:tc>
          <w:tcPr>
            <w:tcW w:w="5670" w:type="dxa"/>
          </w:tcPr>
          <w:p w:rsidR="00DD3C9D" w:rsidRPr="000E183C" w:rsidRDefault="00DD3C9D" w:rsidP="00DD3C9D">
            <w:pPr>
              <w:widowControl/>
              <w:autoSpaceDE/>
              <w:autoSpaceDN/>
              <w:ind w:firstLine="34"/>
              <w:jc w:val="both"/>
              <w:rPr>
                <w:rFonts w:eastAsia="Calibri" w:cs="Calibri"/>
                <w:bCs/>
                <w:kern w:val="36"/>
                <w:lang w:eastAsia="ru-RU"/>
              </w:rPr>
            </w:pPr>
            <w:r w:rsidRPr="000E183C">
              <w:rPr>
                <w:rFonts w:eastAsia="Calibri" w:cs="Calibri"/>
                <w:bCs/>
                <w:kern w:val="36"/>
                <w:lang w:eastAsia="ru-RU"/>
              </w:rPr>
              <w:t>Актуализируют знания о литературном процессе XIX века. Анализируют произведения духовно-нравственной проблематики.</w:t>
            </w:r>
          </w:p>
        </w:tc>
      </w:tr>
      <w:tr w:rsidR="00DD3C9D" w:rsidRPr="00DD3C9D" w:rsidTr="000E183C">
        <w:tc>
          <w:tcPr>
            <w:tcW w:w="4106" w:type="dxa"/>
          </w:tcPr>
          <w:p w:rsidR="00DD3C9D" w:rsidRPr="000E183C" w:rsidRDefault="00DD3C9D" w:rsidP="00DD3C9D">
            <w:pPr>
              <w:widowControl/>
              <w:autoSpaceDE/>
              <w:autoSpaceDN/>
              <w:rPr>
                <w:rFonts w:eastAsia="Calibri" w:cs="Calibri"/>
                <w:bCs/>
                <w:kern w:val="36"/>
                <w:lang w:eastAsia="ru-RU"/>
              </w:rPr>
            </w:pPr>
            <w:r w:rsidRPr="000E183C">
              <w:rPr>
                <w:rFonts w:eastAsia="Calibri" w:cs="Calibri"/>
                <w:bCs/>
                <w:kern w:val="36"/>
                <w:lang w:eastAsia="ru-RU"/>
              </w:rPr>
              <w:t xml:space="preserve">Из русской литературы XX века </w:t>
            </w:r>
          </w:p>
        </w:tc>
        <w:tc>
          <w:tcPr>
            <w:tcW w:w="1276" w:type="dxa"/>
          </w:tcPr>
          <w:p w:rsidR="00DD3C9D" w:rsidRPr="000E183C" w:rsidRDefault="00DD3C9D" w:rsidP="00DD3C9D">
            <w:pPr>
              <w:widowControl/>
              <w:autoSpaceDE/>
              <w:autoSpaceDN/>
              <w:ind w:firstLine="709"/>
              <w:jc w:val="both"/>
              <w:rPr>
                <w:rFonts w:eastAsia="Calibri" w:cs="Calibri"/>
                <w:bCs/>
                <w:kern w:val="36"/>
                <w:lang w:eastAsia="ru-RU"/>
              </w:rPr>
            </w:pPr>
            <w:r w:rsidRPr="000E183C">
              <w:rPr>
                <w:rFonts w:eastAsia="Calibri" w:cs="Calibri"/>
                <w:bCs/>
                <w:kern w:val="36"/>
                <w:lang w:eastAsia="ru-RU"/>
              </w:rPr>
              <w:t>8</w:t>
            </w:r>
          </w:p>
        </w:tc>
        <w:tc>
          <w:tcPr>
            <w:tcW w:w="5670" w:type="dxa"/>
          </w:tcPr>
          <w:p w:rsidR="00DD3C9D" w:rsidRPr="000E183C" w:rsidRDefault="00DD3C9D" w:rsidP="00DD3C9D">
            <w:pPr>
              <w:widowControl/>
              <w:autoSpaceDE/>
              <w:autoSpaceDN/>
              <w:ind w:firstLine="34"/>
              <w:jc w:val="both"/>
              <w:rPr>
                <w:rFonts w:eastAsia="Calibri" w:cs="Calibri"/>
                <w:bCs/>
                <w:kern w:val="36"/>
                <w:lang w:eastAsia="ru-RU"/>
              </w:rPr>
            </w:pPr>
            <w:r w:rsidRPr="000E183C">
              <w:rPr>
                <w:rFonts w:eastAsia="Calibri" w:cs="Calibri"/>
                <w:bCs/>
                <w:kern w:val="36"/>
                <w:lang w:eastAsia="ru-RU"/>
              </w:rPr>
              <w:t xml:space="preserve">Актуализируют знания о литературном процессе ХХ века. Отрабатывают навыки </w:t>
            </w:r>
          </w:p>
          <w:p w:rsidR="00DD3C9D" w:rsidRPr="000E183C" w:rsidRDefault="00DD3C9D" w:rsidP="00DD3C9D">
            <w:pPr>
              <w:widowControl/>
              <w:autoSpaceDE/>
              <w:autoSpaceDN/>
              <w:ind w:firstLine="34"/>
              <w:jc w:val="both"/>
              <w:rPr>
                <w:rFonts w:eastAsia="Calibri" w:cs="Calibri"/>
                <w:bCs/>
                <w:kern w:val="36"/>
                <w:lang w:eastAsia="ru-RU"/>
              </w:rPr>
            </w:pPr>
            <w:r w:rsidRPr="000E183C">
              <w:rPr>
                <w:rFonts w:eastAsia="Calibri" w:cs="Calibri"/>
                <w:bCs/>
                <w:kern w:val="36"/>
                <w:lang w:eastAsia="ru-RU"/>
              </w:rPr>
              <w:t xml:space="preserve">выразительного чтения наизусть. </w:t>
            </w:r>
          </w:p>
        </w:tc>
      </w:tr>
      <w:tr w:rsidR="00DD3C9D" w:rsidRPr="00DD3C9D" w:rsidTr="000E183C">
        <w:tc>
          <w:tcPr>
            <w:tcW w:w="4106" w:type="dxa"/>
          </w:tcPr>
          <w:p w:rsidR="00DD3C9D" w:rsidRPr="000E183C" w:rsidRDefault="00DD3C9D" w:rsidP="00DD3C9D">
            <w:pPr>
              <w:widowControl/>
              <w:autoSpaceDE/>
              <w:autoSpaceDN/>
              <w:rPr>
                <w:rFonts w:eastAsia="Calibri" w:cs="Calibri"/>
                <w:bCs/>
                <w:kern w:val="36"/>
                <w:lang w:eastAsia="ru-RU"/>
              </w:rPr>
            </w:pPr>
            <w:r w:rsidRPr="000E183C">
              <w:rPr>
                <w:rFonts w:eastAsia="Calibri" w:cs="Calibri"/>
                <w:bCs/>
                <w:kern w:val="36"/>
                <w:lang w:eastAsia="ru-RU"/>
              </w:rPr>
              <w:t xml:space="preserve">Творчество писателей и поэтов Новосибирской области </w:t>
            </w:r>
          </w:p>
        </w:tc>
        <w:tc>
          <w:tcPr>
            <w:tcW w:w="1276" w:type="dxa"/>
          </w:tcPr>
          <w:p w:rsidR="00DD3C9D" w:rsidRPr="000E183C" w:rsidRDefault="00DD3C9D" w:rsidP="00DD3C9D">
            <w:pPr>
              <w:widowControl/>
              <w:autoSpaceDE/>
              <w:autoSpaceDN/>
              <w:ind w:firstLine="709"/>
              <w:jc w:val="both"/>
              <w:rPr>
                <w:rFonts w:eastAsia="Calibri" w:cs="Calibri"/>
                <w:bCs/>
                <w:kern w:val="36"/>
                <w:lang w:eastAsia="ru-RU"/>
              </w:rPr>
            </w:pPr>
            <w:r w:rsidRPr="000E183C">
              <w:rPr>
                <w:rFonts w:eastAsia="Calibri" w:cs="Calibri"/>
                <w:bCs/>
                <w:kern w:val="36"/>
                <w:lang w:eastAsia="ru-RU"/>
              </w:rPr>
              <w:t>1</w:t>
            </w:r>
          </w:p>
        </w:tc>
        <w:tc>
          <w:tcPr>
            <w:tcW w:w="5670" w:type="dxa"/>
          </w:tcPr>
          <w:p w:rsidR="00DD3C9D" w:rsidRPr="000E183C" w:rsidRDefault="00DD3C9D" w:rsidP="00EE6B32">
            <w:pPr>
              <w:widowControl/>
              <w:autoSpaceDE/>
              <w:autoSpaceDN/>
              <w:ind w:firstLine="34"/>
              <w:jc w:val="both"/>
              <w:rPr>
                <w:rFonts w:eastAsia="Calibri" w:cs="Calibri"/>
                <w:bCs/>
                <w:kern w:val="36"/>
                <w:lang w:eastAsia="ru-RU"/>
              </w:rPr>
            </w:pPr>
            <w:r w:rsidRPr="000E183C">
              <w:rPr>
                <w:rFonts w:eastAsia="Calibri" w:cs="Calibri"/>
                <w:bCs/>
                <w:kern w:val="36"/>
                <w:lang w:eastAsia="ru-RU"/>
              </w:rPr>
              <w:t xml:space="preserve">Знакомятся с творчеством </w:t>
            </w:r>
            <w:r w:rsidR="00EE6B32" w:rsidRPr="000E183C">
              <w:rPr>
                <w:rFonts w:eastAsia="Calibri" w:cs="Calibri"/>
                <w:bCs/>
                <w:kern w:val="36"/>
                <w:lang w:eastAsia="ru-RU"/>
              </w:rPr>
              <w:t xml:space="preserve">коми </w:t>
            </w:r>
            <w:r w:rsidRPr="000E183C">
              <w:rPr>
                <w:rFonts w:eastAsia="Calibri" w:cs="Calibri"/>
                <w:bCs/>
                <w:kern w:val="36"/>
                <w:lang w:eastAsia="ru-RU"/>
              </w:rPr>
              <w:t>писателей и поэтов. Готовят презентации, минипроекты, выступления.</w:t>
            </w:r>
          </w:p>
        </w:tc>
      </w:tr>
      <w:tr w:rsidR="00DD3C9D" w:rsidRPr="00DD3C9D" w:rsidTr="000E183C">
        <w:tc>
          <w:tcPr>
            <w:tcW w:w="4106" w:type="dxa"/>
          </w:tcPr>
          <w:p w:rsidR="00DD3C9D" w:rsidRPr="000E183C" w:rsidRDefault="00DD3C9D" w:rsidP="00DD3C9D">
            <w:pPr>
              <w:widowControl/>
              <w:autoSpaceDE/>
              <w:autoSpaceDN/>
              <w:ind w:firstLine="709"/>
              <w:jc w:val="both"/>
              <w:rPr>
                <w:rFonts w:eastAsia="Calibri" w:cs="Calibri"/>
                <w:b/>
                <w:bCs/>
                <w:kern w:val="36"/>
                <w:lang w:eastAsia="ru-RU"/>
              </w:rPr>
            </w:pPr>
            <w:r w:rsidRPr="000E183C">
              <w:rPr>
                <w:rFonts w:eastAsia="Calibri" w:cs="Calibri"/>
                <w:b/>
                <w:bCs/>
                <w:kern w:val="36"/>
                <w:lang w:eastAsia="ru-RU"/>
              </w:rPr>
              <w:t>Итого 8 класс</w:t>
            </w:r>
          </w:p>
        </w:tc>
        <w:tc>
          <w:tcPr>
            <w:tcW w:w="1276" w:type="dxa"/>
          </w:tcPr>
          <w:p w:rsidR="00DD3C9D" w:rsidRPr="000E183C" w:rsidRDefault="00DD3C9D" w:rsidP="00DD3C9D">
            <w:pPr>
              <w:widowControl/>
              <w:autoSpaceDE/>
              <w:autoSpaceDN/>
              <w:jc w:val="both"/>
              <w:rPr>
                <w:rFonts w:eastAsia="Calibri" w:cs="Calibri"/>
                <w:bCs/>
                <w:kern w:val="36"/>
                <w:lang w:eastAsia="ru-RU"/>
              </w:rPr>
            </w:pPr>
            <w:r w:rsidRPr="000E183C">
              <w:rPr>
                <w:rFonts w:eastAsia="Calibri" w:cs="Calibri"/>
                <w:bCs/>
                <w:kern w:val="36"/>
                <w:lang w:eastAsia="ru-RU"/>
              </w:rPr>
              <w:t>18 часов</w:t>
            </w:r>
          </w:p>
        </w:tc>
        <w:tc>
          <w:tcPr>
            <w:tcW w:w="5670" w:type="dxa"/>
          </w:tcPr>
          <w:p w:rsidR="00DD3C9D" w:rsidRPr="000E183C" w:rsidRDefault="00DD3C9D" w:rsidP="00DD3C9D">
            <w:pPr>
              <w:widowControl/>
              <w:autoSpaceDE/>
              <w:autoSpaceDN/>
              <w:ind w:firstLine="709"/>
              <w:jc w:val="both"/>
              <w:rPr>
                <w:rFonts w:eastAsia="Calibri" w:cs="Calibri"/>
                <w:bCs/>
                <w:kern w:val="36"/>
                <w:lang w:eastAsia="ru-RU"/>
              </w:rPr>
            </w:pPr>
          </w:p>
        </w:tc>
      </w:tr>
      <w:tr w:rsidR="00DD3C9D" w:rsidRPr="00DD3C9D" w:rsidTr="000E183C">
        <w:tc>
          <w:tcPr>
            <w:tcW w:w="11052" w:type="dxa"/>
            <w:gridSpan w:val="3"/>
          </w:tcPr>
          <w:p w:rsidR="00DD3C9D" w:rsidRPr="000E183C" w:rsidRDefault="00DD3C9D" w:rsidP="00DD3C9D">
            <w:pPr>
              <w:widowControl/>
              <w:autoSpaceDE/>
              <w:autoSpaceDN/>
              <w:ind w:firstLine="709"/>
              <w:jc w:val="both"/>
              <w:rPr>
                <w:rFonts w:eastAsia="Calibri" w:cs="Calibri"/>
                <w:b/>
                <w:bCs/>
                <w:kern w:val="36"/>
                <w:lang w:eastAsia="ru-RU"/>
              </w:rPr>
            </w:pPr>
            <w:r w:rsidRPr="000E183C">
              <w:rPr>
                <w:rFonts w:eastAsia="Calibri" w:cs="Calibri"/>
                <w:b/>
                <w:bCs/>
                <w:kern w:val="36"/>
                <w:lang w:eastAsia="ru-RU"/>
              </w:rPr>
              <w:t>9 класс</w:t>
            </w:r>
          </w:p>
        </w:tc>
      </w:tr>
      <w:tr w:rsidR="00DD3C9D" w:rsidRPr="00DD3C9D" w:rsidTr="000E183C">
        <w:tc>
          <w:tcPr>
            <w:tcW w:w="4106" w:type="dxa"/>
          </w:tcPr>
          <w:p w:rsidR="00DD3C9D" w:rsidRPr="000E183C" w:rsidRDefault="00DD3C9D" w:rsidP="00DD3C9D">
            <w:pPr>
              <w:widowControl/>
              <w:autoSpaceDE/>
              <w:autoSpaceDN/>
              <w:rPr>
                <w:rFonts w:eastAsia="Calibri" w:cs="Calibri"/>
                <w:bCs/>
                <w:kern w:val="36"/>
                <w:lang w:eastAsia="ru-RU"/>
              </w:rPr>
            </w:pPr>
            <w:r w:rsidRPr="000E183C">
              <w:rPr>
                <w:rFonts w:eastAsia="Calibri" w:cs="Calibri"/>
                <w:bCs/>
                <w:kern w:val="36"/>
                <w:lang w:eastAsia="ru-RU"/>
              </w:rPr>
              <w:t>Введение. Прогноз развития литературных традиций</w:t>
            </w:r>
          </w:p>
        </w:tc>
        <w:tc>
          <w:tcPr>
            <w:tcW w:w="1276" w:type="dxa"/>
          </w:tcPr>
          <w:p w:rsidR="00DD3C9D" w:rsidRPr="000E183C" w:rsidRDefault="00DD3C9D" w:rsidP="00DD3C9D">
            <w:pPr>
              <w:widowControl/>
              <w:autoSpaceDE/>
              <w:autoSpaceDN/>
              <w:ind w:firstLine="709"/>
              <w:jc w:val="both"/>
              <w:rPr>
                <w:rFonts w:eastAsia="Calibri" w:cs="Calibri"/>
                <w:bCs/>
                <w:kern w:val="36"/>
                <w:lang w:eastAsia="ru-RU"/>
              </w:rPr>
            </w:pPr>
            <w:r w:rsidRPr="000E183C">
              <w:rPr>
                <w:rFonts w:eastAsia="Calibri" w:cs="Calibri"/>
                <w:bCs/>
                <w:kern w:val="36"/>
                <w:lang w:eastAsia="ru-RU"/>
              </w:rPr>
              <w:t>1</w:t>
            </w:r>
          </w:p>
        </w:tc>
        <w:tc>
          <w:tcPr>
            <w:tcW w:w="5670" w:type="dxa"/>
          </w:tcPr>
          <w:p w:rsidR="00DD3C9D" w:rsidRPr="000E183C" w:rsidRDefault="00DD3C9D" w:rsidP="00DD3C9D">
            <w:pPr>
              <w:widowControl/>
              <w:autoSpaceDE/>
              <w:autoSpaceDN/>
              <w:ind w:firstLine="34"/>
              <w:jc w:val="both"/>
              <w:rPr>
                <w:rFonts w:eastAsia="Calibri" w:cs="Calibri"/>
                <w:bCs/>
                <w:kern w:val="36"/>
                <w:lang w:eastAsia="ru-RU"/>
              </w:rPr>
            </w:pPr>
            <w:r w:rsidRPr="000E183C">
              <w:rPr>
                <w:rFonts w:eastAsia="Calibri" w:cs="Calibri"/>
                <w:bCs/>
                <w:kern w:val="36"/>
                <w:lang w:eastAsia="ru-RU"/>
              </w:rPr>
              <w:t>Обобщают знания о литературных традициях родной русской литературы, знакомятся с прогнозом их развития.</w:t>
            </w:r>
          </w:p>
        </w:tc>
      </w:tr>
      <w:tr w:rsidR="00DD3C9D" w:rsidRPr="00DD3C9D" w:rsidTr="000E183C">
        <w:tc>
          <w:tcPr>
            <w:tcW w:w="4106" w:type="dxa"/>
          </w:tcPr>
          <w:p w:rsidR="00DD3C9D" w:rsidRPr="000E183C" w:rsidRDefault="00DD3C9D" w:rsidP="00DD3C9D">
            <w:pPr>
              <w:widowControl/>
              <w:autoSpaceDE/>
              <w:autoSpaceDN/>
              <w:rPr>
                <w:rFonts w:eastAsia="Calibri" w:cs="Calibri"/>
                <w:bCs/>
                <w:kern w:val="36"/>
                <w:lang w:eastAsia="ru-RU"/>
              </w:rPr>
            </w:pPr>
            <w:r w:rsidRPr="000E183C">
              <w:rPr>
                <w:rFonts w:eastAsia="Calibri" w:cs="Calibri"/>
                <w:bCs/>
                <w:kern w:val="36"/>
                <w:lang w:eastAsia="ru-RU"/>
              </w:rPr>
              <w:t>Из русской литературы X</w:t>
            </w:r>
            <w:r w:rsidRPr="000E183C">
              <w:rPr>
                <w:rFonts w:eastAsia="Calibri" w:cs="Calibri"/>
                <w:bCs/>
                <w:kern w:val="36"/>
                <w:lang w:val="en-US" w:eastAsia="ru-RU"/>
              </w:rPr>
              <w:t>VII</w:t>
            </w:r>
            <w:r w:rsidRPr="000E183C">
              <w:rPr>
                <w:rFonts w:eastAsia="Calibri" w:cs="Calibri"/>
                <w:bCs/>
                <w:kern w:val="36"/>
                <w:lang w:eastAsia="ru-RU"/>
              </w:rPr>
              <w:t xml:space="preserve">I века </w:t>
            </w:r>
          </w:p>
        </w:tc>
        <w:tc>
          <w:tcPr>
            <w:tcW w:w="1276" w:type="dxa"/>
          </w:tcPr>
          <w:p w:rsidR="00DD3C9D" w:rsidRPr="000E183C" w:rsidRDefault="00DD3C9D" w:rsidP="00DD3C9D">
            <w:pPr>
              <w:widowControl/>
              <w:autoSpaceDE/>
              <w:autoSpaceDN/>
              <w:ind w:firstLine="709"/>
              <w:jc w:val="both"/>
              <w:rPr>
                <w:rFonts w:eastAsia="Calibri" w:cs="Calibri"/>
                <w:bCs/>
                <w:kern w:val="36"/>
                <w:lang w:eastAsia="ru-RU"/>
              </w:rPr>
            </w:pPr>
            <w:r w:rsidRPr="000E183C">
              <w:rPr>
                <w:rFonts w:eastAsia="Calibri" w:cs="Calibri"/>
                <w:bCs/>
                <w:kern w:val="36"/>
                <w:lang w:eastAsia="ru-RU"/>
              </w:rPr>
              <w:t>1</w:t>
            </w:r>
          </w:p>
        </w:tc>
        <w:tc>
          <w:tcPr>
            <w:tcW w:w="5670" w:type="dxa"/>
          </w:tcPr>
          <w:p w:rsidR="00DD3C9D" w:rsidRPr="000E183C" w:rsidRDefault="00DD3C9D" w:rsidP="00DD3C9D">
            <w:pPr>
              <w:widowControl/>
              <w:autoSpaceDE/>
              <w:autoSpaceDN/>
              <w:ind w:firstLine="34"/>
              <w:jc w:val="both"/>
              <w:rPr>
                <w:rFonts w:eastAsia="Calibri" w:cs="Calibri"/>
                <w:bCs/>
                <w:kern w:val="36"/>
                <w:lang w:eastAsia="ru-RU"/>
              </w:rPr>
            </w:pPr>
            <w:r w:rsidRPr="000E183C">
              <w:rPr>
                <w:rFonts w:eastAsia="Calibri" w:cs="Calibri"/>
                <w:bCs/>
                <w:kern w:val="36"/>
                <w:lang w:eastAsia="ru-RU"/>
              </w:rPr>
              <w:t>Актуализируют знания о литературе XVIII века. Знакомятся с прозой русского романтического направления 18 века</w:t>
            </w:r>
          </w:p>
        </w:tc>
      </w:tr>
      <w:tr w:rsidR="00DD3C9D" w:rsidRPr="00DD3C9D" w:rsidTr="000E183C">
        <w:tc>
          <w:tcPr>
            <w:tcW w:w="4106" w:type="dxa"/>
          </w:tcPr>
          <w:p w:rsidR="00DD3C9D" w:rsidRPr="000E183C" w:rsidRDefault="00DD3C9D" w:rsidP="00DD3C9D">
            <w:pPr>
              <w:widowControl/>
              <w:autoSpaceDE/>
              <w:autoSpaceDN/>
              <w:rPr>
                <w:rFonts w:eastAsia="Calibri" w:cs="Calibri"/>
                <w:bCs/>
                <w:kern w:val="36"/>
                <w:lang w:eastAsia="ru-RU"/>
              </w:rPr>
            </w:pPr>
            <w:r w:rsidRPr="000E183C">
              <w:rPr>
                <w:rFonts w:eastAsia="Calibri" w:cs="Calibri"/>
                <w:bCs/>
                <w:kern w:val="36"/>
                <w:lang w:eastAsia="ru-RU"/>
              </w:rPr>
              <w:t xml:space="preserve">Из русской  литературы XIX века </w:t>
            </w:r>
          </w:p>
        </w:tc>
        <w:tc>
          <w:tcPr>
            <w:tcW w:w="1276" w:type="dxa"/>
          </w:tcPr>
          <w:p w:rsidR="00DD3C9D" w:rsidRPr="000E183C" w:rsidRDefault="00DD3C9D" w:rsidP="00DD3C9D">
            <w:pPr>
              <w:widowControl/>
              <w:autoSpaceDE/>
              <w:autoSpaceDN/>
              <w:ind w:firstLine="709"/>
              <w:jc w:val="both"/>
              <w:rPr>
                <w:rFonts w:eastAsia="Calibri" w:cs="Calibri"/>
                <w:bCs/>
                <w:kern w:val="36"/>
                <w:lang w:eastAsia="ru-RU"/>
              </w:rPr>
            </w:pPr>
            <w:r w:rsidRPr="000E183C">
              <w:rPr>
                <w:rFonts w:eastAsia="Calibri" w:cs="Calibri"/>
                <w:bCs/>
                <w:kern w:val="36"/>
                <w:lang w:eastAsia="ru-RU"/>
              </w:rPr>
              <w:t>3</w:t>
            </w:r>
          </w:p>
        </w:tc>
        <w:tc>
          <w:tcPr>
            <w:tcW w:w="5670" w:type="dxa"/>
          </w:tcPr>
          <w:p w:rsidR="00DD3C9D" w:rsidRPr="000E183C" w:rsidRDefault="00DD3C9D" w:rsidP="00DD3C9D">
            <w:pPr>
              <w:widowControl/>
              <w:autoSpaceDE/>
              <w:autoSpaceDN/>
              <w:ind w:firstLine="34"/>
              <w:jc w:val="both"/>
              <w:rPr>
                <w:rFonts w:eastAsia="Calibri" w:cs="Calibri"/>
                <w:bCs/>
                <w:kern w:val="36"/>
                <w:lang w:eastAsia="ru-RU"/>
              </w:rPr>
            </w:pPr>
            <w:r w:rsidRPr="000E183C">
              <w:rPr>
                <w:rFonts w:eastAsia="Calibri" w:cs="Calibri"/>
                <w:bCs/>
                <w:kern w:val="36"/>
                <w:lang w:eastAsia="ru-RU"/>
              </w:rPr>
              <w:t>Актуализируют знания о литературном процессе XIX века. Учатся анализировать произведения духовнонравственной направленности.</w:t>
            </w:r>
          </w:p>
        </w:tc>
      </w:tr>
      <w:tr w:rsidR="00DD3C9D" w:rsidRPr="00DD3C9D" w:rsidTr="000E183C">
        <w:tc>
          <w:tcPr>
            <w:tcW w:w="4106" w:type="dxa"/>
          </w:tcPr>
          <w:p w:rsidR="00DD3C9D" w:rsidRPr="000E183C" w:rsidRDefault="00DD3C9D" w:rsidP="00DD3C9D">
            <w:pPr>
              <w:widowControl/>
              <w:autoSpaceDE/>
              <w:autoSpaceDN/>
              <w:rPr>
                <w:rFonts w:eastAsia="Calibri" w:cs="Calibri"/>
                <w:bCs/>
                <w:kern w:val="36"/>
                <w:lang w:eastAsia="ru-RU"/>
              </w:rPr>
            </w:pPr>
            <w:r w:rsidRPr="000E183C">
              <w:rPr>
                <w:rFonts w:eastAsia="Calibri" w:cs="Calibri"/>
                <w:bCs/>
                <w:kern w:val="36"/>
                <w:lang w:eastAsia="ru-RU"/>
              </w:rPr>
              <w:lastRenderedPageBreak/>
              <w:t xml:space="preserve">Из  русской литературы XX века </w:t>
            </w:r>
          </w:p>
        </w:tc>
        <w:tc>
          <w:tcPr>
            <w:tcW w:w="1276" w:type="dxa"/>
          </w:tcPr>
          <w:p w:rsidR="00DD3C9D" w:rsidRPr="000E183C" w:rsidRDefault="00DD3C9D" w:rsidP="00DD3C9D">
            <w:pPr>
              <w:widowControl/>
              <w:autoSpaceDE/>
              <w:autoSpaceDN/>
              <w:jc w:val="both"/>
              <w:rPr>
                <w:rFonts w:eastAsia="Calibri" w:cs="Calibri"/>
                <w:bCs/>
                <w:kern w:val="36"/>
                <w:lang w:eastAsia="ru-RU"/>
              </w:rPr>
            </w:pPr>
            <w:r w:rsidRPr="000E183C">
              <w:rPr>
                <w:rFonts w:eastAsia="Calibri" w:cs="Calibri"/>
                <w:bCs/>
                <w:kern w:val="36"/>
                <w:lang w:eastAsia="ru-RU"/>
              </w:rPr>
              <w:t>20</w:t>
            </w:r>
          </w:p>
        </w:tc>
        <w:tc>
          <w:tcPr>
            <w:tcW w:w="5670" w:type="dxa"/>
          </w:tcPr>
          <w:p w:rsidR="00DD3C9D" w:rsidRPr="000E183C" w:rsidRDefault="00DD3C9D" w:rsidP="00DD3C9D">
            <w:pPr>
              <w:widowControl/>
              <w:autoSpaceDE/>
              <w:autoSpaceDN/>
              <w:ind w:firstLine="34"/>
              <w:jc w:val="both"/>
              <w:rPr>
                <w:rFonts w:eastAsia="Calibri" w:cs="Calibri"/>
                <w:bCs/>
                <w:kern w:val="36"/>
                <w:lang w:eastAsia="ru-RU"/>
              </w:rPr>
            </w:pPr>
            <w:r w:rsidRPr="000E183C">
              <w:rPr>
                <w:rFonts w:eastAsia="Calibri" w:cs="Calibri"/>
                <w:bCs/>
                <w:kern w:val="36"/>
                <w:lang w:eastAsia="ru-RU"/>
              </w:rPr>
              <w:t>Актуализируют знания о литературном процессе ХХ. Учатся производить анализ художественного текста в аксиологическом аспекте.</w:t>
            </w:r>
          </w:p>
        </w:tc>
      </w:tr>
      <w:tr w:rsidR="00DD3C9D" w:rsidRPr="00DD3C9D" w:rsidTr="000E183C">
        <w:tc>
          <w:tcPr>
            <w:tcW w:w="4106" w:type="dxa"/>
          </w:tcPr>
          <w:p w:rsidR="00DD3C9D" w:rsidRPr="000E183C" w:rsidRDefault="00DD3C9D" w:rsidP="00DD3C9D">
            <w:pPr>
              <w:widowControl/>
              <w:autoSpaceDE/>
              <w:autoSpaceDN/>
              <w:rPr>
                <w:rFonts w:eastAsia="Calibri" w:cs="Calibri"/>
                <w:bCs/>
                <w:kern w:val="36"/>
                <w:lang w:eastAsia="ru-RU"/>
              </w:rPr>
            </w:pPr>
            <w:r w:rsidRPr="000E183C">
              <w:rPr>
                <w:rFonts w:eastAsia="Calibri" w:cs="Calibri"/>
                <w:bCs/>
                <w:kern w:val="36"/>
                <w:lang w:eastAsia="ru-RU"/>
              </w:rPr>
              <w:t>Из современной русской литературы</w:t>
            </w:r>
          </w:p>
        </w:tc>
        <w:tc>
          <w:tcPr>
            <w:tcW w:w="1276" w:type="dxa"/>
          </w:tcPr>
          <w:p w:rsidR="00DD3C9D" w:rsidRPr="000E183C" w:rsidRDefault="00DD3C9D" w:rsidP="00DD3C9D">
            <w:pPr>
              <w:widowControl/>
              <w:autoSpaceDE/>
              <w:autoSpaceDN/>
              <w:ind w:firstLine="709"/>
              <w:jc w:val="both"/>
              <w:rPr>
                <w:rFonts w:eastAsia="Calibri" w:cs="Calibri"/>
                <w:bCs/>
                <w:kern w:val="36"/>
                <w:lang w:eastAsia="ru-RU"/>
              </w:rPr>
            </w:pPr>
            <w:r w:rsidRPr="000E183C">
              <w:rPr>
                <w:rFonts w:eastAsia="Calibri" w:cs="Calibri"/>
                <w:bCs/>
                <w:kern w:val="36"/>
                <w:lang w:eastAsia="ru-RU"/>
              </w:rPr>
              <w:t>8</w:t>
            </w:r>
          </w:p>
        </w:tc>
        <w:tc>
          <w:tcPr>
            <w:tcW w:w="5670" w:type="dxa"/>
          </w:tcPr>
          <w:p w:rsidR="00DD3C9D" w:rsidRPr="000E183C" w:rsidRDefault="00DD3C9D" w:rsidP="00DD3C9D">
            <w:pPr>
              <w:widowControl/>
              <w:autoSpaceDE/>
              <w:autoSpaceDN/>
              <w:ind w:firstLine="34"/>
              <w:jc w:val="both"/>
              <w:rPr>
                <w:rFonts w:eastAsia="Calibri" w:cs="Calibri"/>
                <w:bCs/>
                <w:kern w:val="36"/>
                <w:lang w:eastAsia="ru-RU"/>
              </w:rPr>
            </w:pPr>
            <w:r w:rsidRPr="000E183C">
              <w:rPr>
                <w:rFonts w:eastAsia="Calibri" w:cs="Calibri"/>
                <w:bCs/>
                <w:kern w:val="36"/>
                <w:lang w:eastAsia="ru-RU"/>
              </w:rPr>
              <w:t>Знакомятся с особенностями современного литературного процесса. Анализируют произведение в его жанрово-родовой специфике. Создают письменное монологическое высказывание на заданную тему.</w:t>
            </w:r>
          </w:p>
        </w:tc>
      </w:tr>
      <w:tr w:rsidR="00DD3C9D" w:rsidRPr="00DD3C9D" w:rsidTr="000E183C">
        <w:tc>
          <w:tcPr>
            <w:tcW w:w="4106" w:type="dxa"/>
          </w:tcPr>
          <w:p w:rsidR="00DD3C9D" w:rsidRPr="00DD3C9D" w:rsidRDefault="00DD3C9D" w:rsidP="000E183C">
            <w:pPr>
              <w:widowControl/>
              <w:autoSpaceDE/>
              <w:autoSpaceDN/>
              <w:rPr>
                <w:rFonts w:eastAsia="Calibri" w:cs="Calibri"/>
                <w:bCs/>
                <w:kern w:val="36"/>
                <w:sz w:val="24"/>
                <w:szCs w:val="24"/>
                <w:lang w:eastAsia="ru-RU"/>
              </w:rPr>
            </w:pPr>
            <w:r w:rsidRPr="00DD3C9D">
              <w:rPr>
                <w:rFonts w:eastAsia="Calibri" w:cs="Calibri"/>
                <w:bCs/>
                <w:kern w:val="36"/>
                <w:sz w:val="24"/>
                <w:szCs w:val="24"/>
                <w:lang w:eastAsia="ru-RU"/>
              </w:rPr>
              <w:t>Творчество</w:t>
            </w:r>
            <w:r w:rsidR="000E183C">
              <w:rPr>
                <w:rFonts w:eastAsia="Calibri" w:cs="Calibri"/>
                <w:bCs/>
                <w:kern w:val="36"/>
                <w:sz w:val="24"/>
                <w:szCs w:val="24"/>
                <w:lang w:eastAsia="ru-RU"/>
              </w:rPr>
              <w:t xml:space="preserve"> коми</w:t>
            </w:r>
            <w:r w:rsidRPr="00DD3C9D">
              <w:rPr>
                <w:rFonts w:eastAsia="Calibri" w:cs="Calibri"/>
                <w:bCs/>
                <w:kern w:val="36"/>
                <w:sz w:val="24"/>
                <w:szCs w:val="24"/>
                <w:lang w:eastAsia="ru-RU"/>
              </w:rPr>
              <w:t xml:space="preserve"> писателей и поэтов </w:t>
            </w:r>
          </w:p>
        </w:tc>
        <w:tc>
          <w:tcPr>
            <w:tcW w:w="1276" w:type="dxa"/>
          </w:tcPr>
          <w:p w:rsidR="00DD3C9D" w:rsidRPr="00DD3C9D" w:rsidRDefault="00DD3C9D" w:rsidP="00DD3C9D">
            <w:pPr>
              <w:widowControl/>
              <w:autoSpaceDE/>
              <w:autoSpaceDN/>
              <w:ind w:firstLine="709"/>
              <w:jc w:val="both"/>
              <w:rPr>
                <w:rFonts w:eastAsia="Calibri" w:cs="Calibri"/>
                <w:bCs/>
                <w:kern w:val="36"/>
                <w:sz w:val="24"/>
                <w:szCs w:val="24"/>
                <w:lang w:eastAsia="ru-RU"/>
              </w:rPr>
            </w:pPr>
            <w:r w:rsidRPr="00DD3C9D">
              <w:rPr>
                <w:rFonts w:eastAsia="Calibri" w:cs="Calibri"/>
                <w:bCs/>
                <w:kern w:val="36"/>
                <w:sz w:val="24"/>
                <w:szCs w:val="24"/>
                <w:lang w:eastAsia="ru-RU"/>
              </w:rPr>
              <w:t>1</w:t>
            </w:r>
          </w:p>
        </w:tc>
        <w:tc>
          <w:tcPr>
            <w:tcW w:w="5670" w:type="dxa"/>
          </w:tcPr>
          <w:p w:rsidR="00DD3C9D" w:rsidRPr="00DD3C9D" w:rsidRDefault="00DD3C9D" w:rsidP="00EE6B32">
            <w:pPr>
              <w:widowControl/>
              <w:autoSpaceDE/>
              <w:autoSpaceDN/>
              <w:ind w:firstLine="34"/>
              <w:jc w:val="both"/>
              <w:rPr>
                <w:rFonts w:eastAsia="Calibri" w:cs="Calibri"/>
                <w:bCs/>
                <w:kern w:val="36"/>
                <w:sz w:val="24"/>
                <w:szCs w:val="24"/>
                <w:lang w:eastAsia="ru-RU"/>
              </w:rPr>
            </w:pPr>
            <w:r w:rsidRPr="00DD3C9D">
              <w:rPr>
                <w:rFonts w:eastAsia="Calibri" w:cs="Calibri"/>
                <w:bCs/>
                <w:kern w:val="36"/>
                <w:sz w:val="24"/>
                <w:szCs w:val="24"/>
                <w:lang w:eastAsia="ru-RU"/>
              </w:rPr>
              <w:t xml:space="preserve">Знакомятся с творчеством </w:t>
            </w:r>
            <w:r w:rsidR="000E183C">
              <w:rPr>
                <w:rFonts w:eastAsia="Calibri" w:cs="Calibri"/>
                <w:bCs/>
                <w:kern w:val="36"/>
                <w:sz w:val="24"/>
                <w:szCs w:val="24"/>
                <w:lang w:eastAsia="ru-RU"/>
              </w:rPr>
              <w:t xml:space="preserve">коми </w:t>
            </w:r>
            <w:r w:rsidRPr="00DD3C9D">
              <w:rPr>
                <w:rFonts w:eastAsia="Calibri" w:cs="Calibri"/>
                <w:bCs/>
                <w:kern w:val="36"/>
                <w:sz w:val="24"/>
                <w:szCs w:val="24"/>
                <w:lang w:eastAsia="ru-RU"/>
              </w:rPr>
              <w:t>писателей и поэтов. Готовят презентации, проекты, выступления.</w:t>
            </w:r>
          </w:p>
        </w:tc>
      </w:tr>
      <w:tr w:rsidR="00DD3C9D" w:rsidRPr="00DD3C9D" w:rsidTr="000E183C">
        <w:tc>
          <w:tcPr>
            <w:tcW w:w="4106" w:type="dxa"/>
          </w:tcPr>
          <w:p w:rsidR="00DD3C9D" w:rsidRPr="000E183C" w:rsidRDefault="00DD3C9D" w:rsidP="00DD3C9D">
            <w:pPr>
              <w:widowControl/>
              <w:autoSpaceDE/>
              <w:autoSpaceDN/>
              <w:ind w:firstLine="709"/>
              <w:jc w:val="both"/>
              <w:rPr>
                <w:rFonts w:eastAsia="Calibri" w:cs="Calibri"/>
                <w:bCs/>
                <w:kern w:val="36"/>
                <w:lang w:eastAsia="ru-RU"/>
              </w:rPr>
            </w:pPr>
            <w:r w:rsidRPr="000E183C">
              <w:rPr>
                <w:rFonts w:eastAsia="Calibri" w:cs="Calibri"/>
                <w:bCs/>
                <w:kern w:val="36"/>
                <w:lang w:eastAsia="ru-RU"/>
              </w:rPr>
              <w:t>Итого 9 класс</w:t>
            </w:r>
          </w:p>
        </w:tc>
        <w:tc>
          <w:tcPr>
            <w:tcW w:w="1276" w:type="dxa"/>
          </w:tcPr>
          <w:p w:rsidR="00DD3C9D" w:rsidRPr="000E183C" w:rsidRDefault="000E183C" w:rsidP="00DD3C9D">
            <w:pPr>
              <w:widowControl/>
              <w:autoSpaceDE/>
              <w:autoSpaceDN/>
              <w:jc w:val="both"/>
              <w:rPr>
                <w:rFonts w:eastAsia="Calibri" w:cs="Calibri"/>
                <w:bCs/>
                <w:kern w:val="36"/>
                <w:lang w:eastAsia="ru-RU"/>
              </w:rPr>
            </w:pPr>
            <w:r w:rsidRPr="000E183C">
              <w:rPr>
                <w:rFonts w:eastAsia="Calibri" w:cs="Calibri"/>
                <w:bCs/>
                <w:kern w:val="36"/>
                <w:lang w:eastAsia="ru-RU"/>
              </w:rPr>
              <w:t xml:space="preserve">16,5 </w:t>
            </w:r>
            <w:r w:rsidR="00DD3C9D" w:rsidRPr="000E183C">
              <w:rPr>
                <w:rFonts w:eastAsia="Calibri" w:cs="Calibri"/>
                <w:bCs/>
                <w:kern w:val="36"/>
                <w:lang w:eastAsia="ru-RU"/>
              </w:rPr>
              <w:t>часов</w:t>
            </w:r>
          </w:p>
        </w:tc>
        <w:tc>
          <w:tcPr>
            <w:tcW w:w="5670" w:type="dxa"/>
          </w:tcPr>
          <w:p w:rsidR="00DD3C9D" w:rsidRPr="00DD3C9D" w:rsidRDefault="00DD3C9D" w:rsidP="00DD3C9D">
            <w:pPr>
              <w:widowControl/>
              <w:autoSpaceDE/>
              <w:autoSpaceDN/>
              <w:ind w:firstLine="709"/>
              <w:jc w:val="both"/>
              <w:rPr>
                <w:rFonts w:eastAsia="Calibri" w:cs="Calibri"/>
                <w:bCs/>
                <w:kern w:val="36"/>
                <w:sz w:val="24"/>
                <w:szCs w:val="24"/>
                <w:lang w:eastAsia="ru-RU"/>
              </w:rPr>
            </w:pPr>
          </w:p>
        </w:tc>
      </w:tr>
    </w:tbl>
    <w:p w:rsidR="000E183C" w:rsidRDefault="000E183C" w:rsidP="00BF5A54">
      <w:pPr>
        <w:pStyle w:val="a3"/>
        <w:spacing w:before="74"/>
        <w:ind w:right="1111"/>
        <w:rPr>
          <w:b/>
        </w:rPr>
      </w:pPr>
    </w:p>
    <w:p w:rsidR="001F4C9A" w:rsidRPr="00BA39AA" w:rsidRDefault="00BF5A54" w:rsidP="000E183C">
      <w:pPr>
        <w:pStyle w:val="a3"/>
        <w:spacing w:before="74"/>
        <w:ind w:right="1111"/>
        <w:jc w:val="center"/>
        <w:rPr>
          <w:b/>
        </w:rPr>
      </w:pPr>
      <w:r>
        <w:rPr>
          <w:b/>
        </w:rPr>
        <w:t>2.2.2.5</w:t>
      </w:r>
      <w:r w:rsidR="00670D9E">
        <w:rPr>
          <w:b/>
        </w:rPr>
        <w:t>.</w:t>
      </w:r>
      <w:r w:rsidR="009B0766" w:rsidRPr="00BA39AA">
        <w:rPr>
          <w:b/>
        </w:rPr>
        <w:t>Английский</w:t>
      </w:r>
      <w:r w:rsidR="009B0766" w:rsidRPr="00BA39AA">
        <w:rPr>
          <w:b/>
          <w:spacing w:val="-2"/>
        </w:rPr>
        <w:t xml:space="preserve"> </w:t>
      </w:r>
      <w:r w:rsidR="009B0766" w:rsidRPr="00BA39AA">
        <w:rPr>
          <w:b/>
        </w:rPr>
        <w:t>язык</w:t>
      </w:r>
    </w:p>
    <w:p w:rsidR="001F4C9A" w:rsidRDefault="009B0766">
      <w:pPr>
        <w:spacing w:before="1"/>
        <w:ind w:left="1384"/>
        <w:rPr>
          <w:i/>
          <w:sz w:val="24"/>
        </w:rPr>
      </w:pPr>
      <w:r>
        <w:rPr>
          <w:i/>
          <w:sz w:val="24"/>
        </w:rPr>
        <w:t>Коммуникативные умения</w:t>
      </w:r>
    </w:p>
    <w:p w:rsidR="001F4C9A" w:rsidRDefault="009B0766">
      <w:pPr>
        <w:pStyle w:val="a3"/>
        <w:ind w:left="1384" w:right="7581"/>
        <w:jc w:val="left"/>
      </w:pPr>
      <w:r>
        <w:t>Говорение Диалогическая речь</w:t>
      </w:r>
    </w:p>
    <w:p w:rsidR="001F4C9A" w:rsidRDefault="009B0766">
      <w:pPr>
        <w:pStyle w:val="a3"/>
        <w:ind w:right="1116" w:firstLine="568"/>
      </w:pPr>
      <w: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1F4C9A" w:rsidRDefault="009B0766">
      <w:pPr>
        <w:pStyle w:val="a3"/>
        <w:ind w:right="1126" w:firstLine="568"/>
      </w:pPr>
      <w:r>
        <w:t>Объем диалога от 3 реплик (5-7 класс) до 4-5 реплик (8-9 класс) со стороны каждого учащегося. Продолжительность диалога – до 2,5–3 минут.</w:t>
      </w:r>
    </w:p>
    <w:p w:rsidR="001F4C9A" w:rsidRDefault="009B0766">
      <w:pPr>
        <w:pStyle w:val="a3"/>
        <w:ind w:left="1384"/>
      </w:pPr>
      <w:r>
        <w:t>Монологическая речь</w:t>
      </w:r>
    </w:p>
    <w:p w:rsidR="001F4C9A" w:rsidRDefault="009B0766">
      <w:pPr>
        <w:pStyle w:val="a3"/>
        <w:ind w:right="1110" w:firstLine="568"/>
      </w:pPr>
      <w:r>
        <w:t>Совершенствование</w:t>
      </w:r>
      <w:r>
        <w:rPr>
          <w:spacing w:val="-7"/>
        </w:rPr>
        <w:t xml:space="preserve"> </w:t>
      </w:r>
      <w:r>
        <w:t>умений</w:t>
      </w:r>
      <w:r>
        <w:rPr>
          <w:spacing w:val="-6"/>
        </w:rPr>
        <w:t xml:space="preserve"> </w:t>
      </w:r>
      <w:r>
        <w:t>строить</w:t>
      </w:r>
      <w:r>
        <w:rPr>
          <w:spacing w:val="-7"/>
        </w:rPr>
        <w:t xml:space="preserve"> </w:t>
      </w:r>
      <w:r>
        <w:t>связные</w:t>
      </w:r>
      <w:r>
        <w:rPr>
          <w:spacing w:val="-7"/>
        </w:rPr>
        <w:t xml:space="preserve"> </w:t>
      </w:r>
      <w:r>
        <w:t>высказывания</w:t>
      </w:r>
      <w:r>
        <w:rPr>
          <w:spacing w:val="-6"/>
        </w:rPr>
        <w:t xml:space="preserve"> </w:t>
      </w:r>
      <w:r>
        <w:t>с</w:t>
      </w:r>
      <w:r>
        <w:rPr>
          <w:spacing w:val="-6"/>
        </w:rPr>
        <w:t xml:space="preserve"> </w:t>
      </w:r>
      <w:r>
        <w:t>использованием</w:t>
      </w:r>
      <w:r>
        <w:rPr>
          <w:spacing w:val="-6"/>
        </w:rPr>
        <w:t xml:space="preserve"> </w:t>
      </w:r>
      <w:r>
        <w:t xml:space="preserve">основных </w:t>
      </w:r>
      <w:r>
        <w:rPr>
          <w:spacing w:val="-3"/>
        </w:rPr>
        <w:t xml:space="preserve">коммуникативных </w:t>
      </w:r>
      <w:r>
        <w:t xml:space="preserve">типов речи (повествование, описание, рассуждение (характеристика)), с высказыванием своего мнения и </w:t>
      </w:r>
      <w:r>
        <w:rPr>
          <w:spacing w:val="-3"/>
        </w:rPr>
        <w:t xml:space="preserve">краткой </w:t>
      </w:r>
      <w:r>
        <w:t>аргументацией с опорой и без опоры на</w:t>
      </w:r>
      <w:r>
        <w:rPr>
          <w:spacing w:val="13"/>
        </w:rPr>
        <w:t xml:space="preserve"> </w:t>
      </w:r>
      <w:r>
        <w:t>зрительную</w:t>
      </w:r>
    </w:p>
    <w:p w:rsidR="001F4C9A" w:rsidRDefault="00BA39AA" w:rsidP="00BA39AA">
      <w:pPr>
        <w:pStyle w:val="a3"/>
        <w:spacing w:before="74"/>
        <w:ind w:left="0" w:right="1071"/>
        <w:jc w:val="left"/>
      </w:pPr>
      <w:r>
        <w:rPr>
          <w:sz w:val="22"/>
          <w:szCs w:val="22"/>
        </w:rPr>
        <w:t xml:space="preserve">         </w:t>
      </w:r>
      <w:r w:rsidR="009B0766">
        <w:t xml:space="preserve">наглядность, прочитанный/прослушанный текст и/или вербальные опоры (ключевые слова, </w:t>
      </w:r>
      <w:r>
        <w:t xml:space="preserve">        </w:t>
      </w:r>
      <w:r w:rsidR="009B0766">
        <w:t>план, вопросы)</w:t>
      </w:r>
    </w:p>
    <w:p w:rsidR="001F4C9A" w:rsidRDefault="009B0766">
      <w:pPr>
        <w:pStyle w:val="a3"/>
        <w:ind w:right="1109" w:firstLine="568"/>
        <w:jc w:val="left"/>
      </w:pPr>
      <w:r>
        <w:t>Объем монологического высказывания от 8-10 фраз (5-7 класс) до 10-12 фраз (8-9 класс). Продолжительность монологического высказывания –1,5–2 минуты.</w:t>
      </w:r>
    </w:p>
    <w:p w:rsidR="001F4C9A" w:rsidRDefault="009B0766">
      <w:pPr>
        <w:ind w:left="1384"/>
        <w:rPr>
          <w:i/>
          <w:sz w:val="24"/>
        </w:rPr>
      </w:pPr>
      <w:r>
        <w:rPr>
          <w:i/>
          <w:sz w:val="24"/>
        </w:rPr>
        <w:t>Аудирование</w:t>
      </w:r>
    </w:p>
    <w:p w:rsidR="001F4C9A" w:rsidRDefault="009B0766">
      <w:pPr>
        <w:pStyle w:val="a3"/>
        <w:ind w:right="1116" w:firstLine="568"/>
      </w:pPr>
      <w:r>
        <w:t xml:space="preserve">Восприятие на слух и понимание несложных аутентичных </w:t>
      </w:r>
      <w:r>
        <w:rPr>
          <w:spacing w:val="-4"/>
        </w:rPr>
        <w:t>аудиотекстов</w:t>
      </w:r>
      <w:r>
        <w:rPr>
          <w:spacing w:val="52"/>
        </w:rPr>
        <w:t xml:space="preserve"> </w:t>
      </w:r>
      <w:r>
        <w:t xml:space="preserve">с разной </w:t>
      </w:r>
      <w:r>
        <w:rPr>
          <w:spacing w:val="-3"/>
        </w:rPr>
        <w:t xml:space="preserve">глубиной </w:t>
      </w:r>
      <w:r>
        <w:t xml:space="preserve">и точностью проникновения в их содержание (с пониманием основного содержания, с выборочным пониманием) в зависимости </w:t>
      </w:r>
      <w:r>
        <w:rPr>
          <w:spacing w:val="-3"/>
        </w:rPr>
        <w:t xml:space="preserve">от </w:t>
      </w:r>
      <w:r>
        <w:t xml:space="preserve">решаемой </w:t>
      </w:r>
      <w:r>
        <w:rPr>
          <w:spacing w:val="-3"/>
        </w:rPr>
        <w:t xml:space="preserve">коммуникативной </w:t>
      </w:r>
      <w:r>
        <w:t>задачи.</w:t>
      </w:r>
    </w:p>
    <w:p w:rsidR="001F4C9A" w:rsidRDefault="009B0766">
      <w:pPr>
        <w:pStyle w:val="a3"/>
        <w:ind w:left="1384"/>
      </w:pPr>
      <w:r>
        <w:t>Жанры текстов: прагматические, информационные, научно-популярные.</w:t>
      </w:r>
    </w:p>
    <w:p w:rsidR="001F4C9A" w:rsidRDefault="009B0766">
      <w:pPr>
        <w:pStyle w:val="a3"/>
        <w:ind w:right="1114" w:firstLine="568"/>
      </w:pPr>
      <w:r>
        <w:t>Типы текстов: высказывания собеседников в ситуациях повседневного общения, сообщение, беседа, интервью, объявление, реклама и др.</w:t>
      </w:r>
    </w:p>
    <w:p w:rsidR="001F4C9A" w:rsidRDefault="009B0766">
      <w:pPr>
        <w:pStyle w:val="a3"/>
        <w:ind w:right="1114" w:firstLine="568"/>
      </w:pPr>
      <w: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1F4C9A" w:rsidRDefault="009B0766">
      <w:pPr>
        <w:pStyle w:val="a3"/>
        <w:ind w:right="1117" w:firstLine="568"/>
      </w:pPr>
      <w:r>
        <w:rPr>
          <w:spacing w:val="-4"/>
        </w:rPr>
        <w:t>Аудирование</w:t>
      </w:r>
      <w:r>
        <w:rPr>
          <w:spacing w:val="52"/>
        </w:rPr>
        <w:t xml:space="preserve"> </w:t>
      </w:r>
      <w:r>
        <w:t xml:space="preserve">с пониманием основного содержания текста предполагает умение определять основную тему и </w:t>
      </w:r>
      <w:r>
        <w:rPr>
          <w:spacing w:val="-3"/>
        </w:rPr>
        <w:t xml:space="preserve">главные </w:t>
      </w:r>
      <w:r>
        <w:t xml:space="preserve">факты/события в воспринимаемом на слух тексте. Время звучания текстов для </w:t>
      </w:r>
      <w:r>
        <w:rPr>
          <w:spacing w:val="-4"/>
        </w:rPr>
        <w:t xml:space="preserve">аудирования </w:t>
      </w:r>
      <w:r>
        <w:t xml:space="preserve">– до 2 </w:t>
      </w:r>
      <w:r>
        <w:rPr>
          <w:spacing w:val="-4"/>
        </w:rPr>
        <w:t>минут.</w:t>
      </w:r>
    </w:p>
    <w:p w:rsidR="001F4C9A" w:rsidRDefault="009B0766">
      <w:pPr>
        <w:pStyle w:val="a3"/>
        <w:ind w:right="1109" w:firstLine="568"/>
      </w:pPr>
      <w:r>
        <w:rPr>
          <w:spacing w:val="-4"/>
        </w:rPr>
        <w:t>Аудирование</w:t>
      </w:r>
      <w:r>
        <w:rPr>
          <w:spacing w:val="52"/>
        </w:rPr>
        <w:t xml:space="preserve"> </w:t>
      </w:r>
      <w:r>
        <w:t xml:space="preserve">с выборочным пониманием нужной/ интересующей/ запрашиваемой информации предполагает умение выделить значимую информацию в </w:t>
      </w:r>
      <w:r>
        <w:rPr>
          <w:spacing w:val="-3"/>
        </w:rPr>
        <w:t xml:space="preserve">одном </w:t>
      </w:r>
      <w:r>
        <w:t xml:space="preserve">или нескольких несложных аутентичных </w:t>
      </w:r>
      <w:r>
        <w:rPr>
          <w:spacing w:val="-3"/>
        </w:rPr>
        <w:t xml:space="preserve">коротких </w:t>
      </w:r>
      <w:r>
        <w:t xml:space="preserve">текстах. Время звучания текстов для </w:t>
      </w:r>
      <w:r>
        <w:rPr>
          <w:spacing w:val="-4"/>
        </w:rPr>
        <w:t xml:space="preserve">аудирования </w:t>
      </w:r>
      <w:r>
        <w:t xml:space="preserve">– до 1,5 </w:t>
      </w:r>
      <w:r>
        <w:rPr>
          <w:spacing w:val="-4"/>
        </w:rPr>
        <w:t>минут.</w:t>
      </w:r>
    </w:p>
    <w:p w:rsidR="001F4C9A" w:rsidRDefault="009B0766">
      <w:pPr>
        <w:pStyle w:val="a3"/>
        <w:ind w:right="1111" w:firstLine="568"/>
      </w:pPr>
      <w: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1F4C9A" w:rsidRDefault="009B0766">
      <w:pPr>
        <w:ind w:left="1384"/>
        <w:rPr>
          <w:i/>
          <w:sz w:val="24"/>
        </w:rPr>
      </w:pPr>
      <w:r>
        <w:rPr>
          <w:i/>
          <w:sz w:val="24"/>
        </w:rPr>
        <w:t>Чтение</w:t>
      </w:r>
    </w:p>
    <w:p w:rsidR="001F4C9A" w:rsidRDefault="009B0766">
      <w:pPr>
        <w:pStyle w:val="a3"/>
        <w:ind w:right="1114" w:firstLine="568"/>
      </w:pPr>
      <w: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1F4C9A" w:rsidRDefault="009B0766">
      <w:pPr>
        <w:pStyle w:val="a3"/>
        <w:ind w:right="1113" w:firstLine="568"/>
      </w:pPr>
      <w:r>
        <w:t xml:space="preserve">Жанры текстов: научно-популярные, публицистические, художественные, </w:t>
      </w:r>
      <w:r>
        <w:lastRenderedPageBreak/>
        <w:t>прагматические.</w:t>
      </w:r>
    </w:p>
    <w:p w:rsidR="001F4C9A" w:rsidRDefault="009B0766">
      <w:pPr>
        <w:pStyle w:val="a3"/>
        <w:ind w:right="1120" w:firstLine="568"/>
      </w:pPr>
      <w:r>
        <w:t>Типы текстов: статья, интервью, рассказ, отрывок из художественного произведения, объявление, рецепт, рекламный проспект, стихотворение и др.</w:t>
      </w:r>
    </w:p>
    <w:p w:rsidR="001F4C9A" w:rsidRDefault="009B0766">
      <w:pPr>
        <w:pStyle w:val="a3"/>
        <w:ind w:right="1112" w:firstLine="568"/>
      </w:pPr>
      <w: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1F4C9A" w:rsidRDefault="009B0766">
      <w:pPr>
        <w:pStyle w:val="a3"/>
        <w:ind w:right="1116" w:firstLine="568"/>
      </w:pPr>
      <w: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1F4C9A" w:rsidRDefault="009B0766">
      <w:pPr>
        <w:pStyle w:val="a3"/>
        <w:spacing w:before="1"/>
        <w:ind w:right="1112" w:firstLine="568"/>
      </w:pPr>
      <w: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1F4C9A" w:rsidRDefault="009B0766">
      <w:pPr>
        <w:pStyle w:val="a3"/>
        <w:ind w:right="1116" w:firstLine="568"/>
      </w:pPr>
      <w: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1F4C9A" w:rsidRDefault="009B0766">
      <w:pPr>
        <w:pStyle w:val="a3"/>
        <w:ind w:left="1384"/>
      </w:pPr>
      <w:r>
        <w:t>Независимо от вида чтения возможно использование двуязычного словаря.</w:t>
      </w:r>
    </w:p>
    <w:p w:rsidR="001F4C9A" w:rsidRDefault="009B0766">
      <w:pPr>
        <w:ind w:left="1384"/>
        <w:jc w:val="both"/>
        <w:rPr>
          <w:i/>
          <w:sz w:val="24"/>
        </w:rPr>
      </w:pPr>
      <w:r>
        <w:rPr>
          <w:i/>
          <w:sz w:val="24"/>
        </w:rPr>
        <w:t>Письменная речь</w:t>
      </w:r>
    </w:p>
    <w:p w:rsidR="001F4C9A" w:rsidRDefault="009B0766">
      <w:pPr>
        <w:pStyle w:val="a3"/>
        <w:ind w:left="1384"/>
      </w:pPr>
      <w:r>
        <w:t>Дальнейшее развитие и совершенствование письменной речи, а именно умений:</w:t>
      </w:r>
    </w:p>
    <w:p w:rsidR="001F4C9A" w:rsidRDefault="009B0766" w:rsidP="00237B2E">
      <w:pPr>
        <w:pStyle w:val="a6"/>
        <w:numPr>
          <w:ilvl w:val="0"/>
          <w:numId w:val="214"/>
        </w:numPr>
        <w:tabs>
          <w:tab w:val="left" w:pos="1636"/>
        </w:tabs>
        <w:ind w:right="1112" w:firstLine="568"/>
        <w:rPr>
          <w:sz w:val="24"/>
        </w:rPr>
      </w:pPr>
      <w:r>
        <w:rPr>
          <w:sz w:val="24"/>
        </w:rPr>
        <w:t xml:space="preserve">заполнение анкет и </w:t>
      </w:r>
      <w:r>
        <w:rPr>
          <w:spacing w:val="-3"/>
          <w:sz w:val="24"/>
        </w:rPr>
        <w:t xml:space="preserve">формуляров </w:t>
      </w:r>
      <w:r>
        <w:rPr>
          <w:sz w:val="24"/>
        </w:rPr>
        <w:t>(указывать имя, фамилию, пол, гражданство, национальность, адрес);</w:t>
      </w:r>
    </w:p>
    <w:p w:rsidR="001F4C9A" w:rsidRDefault="009B0766" w:rsidP="00237B2E">
      <w:pPr>
        <w:pStyle w:val="a6"/>
        <w:numPr>
          <w:ilvl w:val="0"/>
          <w:numId w:val="214"/>
        </w:numPr>
        <w:tabs>
          <w:tab w:val="left" w:pos="1640"/>
        </w:tabs>
        <w:ind w:right="1118" w:firstLine="568"/>
        <w:rPr>
          <w:sz w:val="24"/>
        </w:rPr>
      </w:pPr>
      <w:r>
        <w:rPr>
          <w:sz w:val="24"/>
        </w:rPr>
        <w:t xml:space="preserve">написание </w:t>
      </w:r>
      <w:r>
        <w:rPr>
          <w:spacing w:val="-3"/>
          <w:sz w:val="24"/>
        </w:rPr>
        <w:t xml:space="preserve">коротких </w:t>
      </w:r>
      <w:r>
        <w:rPr>
          <w:sz w:val="24"/>
        </w:rPr>
        <w:t>поздравлений с днем рождения и другими праздниками, выражение пожеланий (объемом 30–40 слов, включая</w:t>
      </w:r>
      <w:r>
        <w:rPr>
          <w:spacing w:val="-3"/>
          <w:sz w:val="24"/>
        </w:rPr>
        <w:t xml:space="preserve"> </w:t>
      </w:r>
      <w:r>
        <w:rPr>
          <w:sz w:val="24"/>
        </w:rPr>
        <w:t>адрес);</w:t>
      </w:r>
    </w:p>
    <w:p w:rsidR="001F4C9A" w:rsidRDefault="009B0766" w:rsidP="00237B2E">
      <w:pPr>
        <w:pStyle w:val="a6"/>
        <w:numPr>
          <w:ilvl w:val="0"/>
          <w:numId w:val="214"/>
        </w:numPr>
        <w:tabs>
          <w:tab w:val="left" w:pos="1606"/>
        </w:tabs>
        <w:spacing w:before="74"/>
        <w:ind w:right="1114" w:firstLine="568"/>
        <w:rPr>
          <w:sz w:val="24"/>
        </w:rPr>
      </w:pPr>
      <w:r>
        <w:rPr>
          <w:sz w:val="24"/>
        </w:rPr>
        <w:t xml:space="preserve">написание личного письма, в ответ на письмо-стимул с употреблением </w:t>
      </w:r>
      <w:r>
        <w:rPr>
          <w:spacing w:val="-3"/>
          <w:sz w:val="24"/>
        </w:rPr>
        <w:t xml:space="preserve">формул речевого </w:t>
      </w:r>
      <w:r>
        <w:rPr>
          <w:sz w:val="24"/>
        </w:rPr>
        <w:t xml:space="preserve">этикета, принятых в стране изучаемого языка с опорой и без опоры на образец (расспрашивать адресата о </w:t>
      </w:r>
      <w:r>
        <w:rPr>
          <w:spacing w:val="-3"/>
          <w:sz w:val="24"/>
        </w:rPr>
        <w:t xml:space="preserve">его </w:t>
      </w:r>
      <w:r>
        <w:rPr>
          <w:sz w:val="24"/>
        </w:rPr>
        <w:t xml:space="preserve">жизни, делах, сообщать то же самое о себе, выражать благодарность, </w:t>
      </w:r>
      <w:r>
        <w:rPr>
          <w:spacing w:val="-3"/>
          <w:sz w:val="24"/>
        </w:rPr>
        <w:t xml:space="preserve">давать </w:t>
      </w:r>
      <w:r>
        <w:rPr>
          <w:spacing w:val="-4"/>
          <w:sz w:val="24"/>
        </w:rPr>
        <w:t xml:space="preserve">совет, </w:t>
      </w:r>
      <w:r>
        <w:rPr>
          <w:sz w:val="24"/>
        </w:rPr>
        <w:t xml:space="preserve">просить о чем-либо), объем личного письма </w:t>
      </w:r>
      <w:r>
        <w:rPr>
          <w:spacing w:val="-4"/>
          <w:sz w:val="24"/>
        </w:rPr>
        <w:t xml:space="preserve">около </w:t>
      </w:r>
      <w:r>
        <w:rPr>
          <w:sz w:val="24"/>
        </w:rPr>
        <w:t>100–120 слов, включая</w:t>
      </w:r>
      <w:r>
        <w:rPr>
          <w:spacing w:val="-2"/>
          <w:sz w:val="24"/>
        </w:rPr>
        <w:t xml:space="preserve"> </w:t>
      </w:r>
      <w:r>
        <w:rPr>
          <w:sz w:val="24"/>
        </w:rPr>
        <w:t>адрес;</w:t>
      </w:r>
    </w:p>
    <w:p w:rsidR="001F4C9A" w:rsidRDefault="009B0766" w:rsidP="00237B2E">
      <w:pPr>
        <w:pStyle w:val="a6"/>
        <w:numPr>
          <w:ilvl w:val="0"/>
          <w:numId w:val="214"/>
        </w:numPr>
        <w:tabs>
          <w:tab w:val="left" w:pos="1616"/>
        </w:tabs>
        <w:ind w:right="1114" w:firstLine="568"/>
        <w:rPr>
          <w:sz w:val="24"/>
        </w:rPr>
      </w:pPr>
      <w:r>
        <w:rPr>
          <w:sz w:val="24"/>
        </w:rPr>
        <w:t xml:space="preserve">составление плана, тезисов устного/письменного сообщения; </w:t>
      </w:r>
      <w:r>
        <w:rPr>
          <w:spacing w:val="-3"/>
          <w:sz w:val="24"/>
        </w:rPr>
        <w:t xml:space="preserve">краткое </w:t>
      </w:r>
      <w:r>
        <w:rPr>
          <w:sz w:val="24"/>
        </w:rPr>
        <w:t xml:space="preserve">изложение </w:t>
      </w:r>
      <w:r>
        <w:rPr>
          <w:spacing w:val="-3"/>
          <w:sz w:val="24"/>
        </w:rPr>
        <w:t xml:space="preserve">результатов </w:t>
      </w:r>
      <w:r>
        <w:rPr>
          <w:sz w:val="24"/>
        </w:rPr>
        <w:t>проектной</w:t>
      </w:r>
      <w:r>
        <w:rPr>
          <w:spacing w:val="1"/>
          <w:sz w:val="24"/>
        </w:rPr>
        <w:t xml:space="preserve"> </w:t>
      </w:r>
      <w:r>
        <w:rPr>
          <w:sz w:val="24"/>
        </w:rPr>
        <w:t>деятельности;</w:t>
      </w:r>
    </w:p>
    <w:p w:rsidR="001F4C9A" w:rsidRDefault="009B0766" w:rsidP="00237B2E">
      <w:pPr>
        <w:pStyle w:val="a6"/>
        <w:numPr>
          <w:ilvl w:val="0"/>
          <w:numId w:val="214"/>
        </w:numPr>
        <w:tabs>
          <w:tab w:val="left" w:pos="1614"/>
        </w:tabs>
        <w:ind w:right="1112" w:firstLine="568"/>
        <w:rPr>
          <w:sz w:val="24"/>
        </w:rPr>
      </w:pPr>
      <w:r>
        <w:rPr>
          <w:sz w:val="24"/>
        </w:rPr>
        <w:t xml:space="preserve">делать выписки из текстов; составлять небольшие письменные высказывания в соответствии с </w:t>
      </w:r>
      <w:r>
        <w:rPr>
          <w:spacing w:val="-3"/>
          <w:sz w:val="24"/>
        </w:rPr>
        <w:t>коммуникативной</w:t>
      </w:r>
      <w:r>
        <w:rPr>
          <w:spacing w:val="-4"/>
          <w:sz w:val="24"/>
        </w:rPr>
        <w:t xml:space="preserve"> </w:t>
      </w:r>
      <w:r>
        <w:rPr>
          <w:sz w:val="24"/>
        </w:rPr>
        <w:t>задачей.</w:t>
      </w:r>
    </w:p>
    <w:p w:rsidR="001F4C9A" w:rsidRDefault="009B0766">
      <w:pPr>
        <w:ind w:left="1444" w:right="5263" w:hanging="60"/>
        <w:jc w:val="both"/>
        <w:rPr>
          <w:i/>
          <w:sz w:val="24"/>
        </w:rPr>
      </w:pPr>
      <w:r>
        <w:rPr>
          <w:i/>
          <w:sz w:val="24"/>
        </w:rPr>
        <w:t>Языковые средства и навыки оперирования</w:t>
      </w:r>
      <w:r>
        <w:rPr>
          <w:i/>
          <w:spacing w:val="-32"/>
          <w:sz w:val="24"/>
        </w:rPr>
        <w:t xml:space="preserve"> </w:t>
      </w:r>
      <w:r>
        <w:rPr>
          <w:i/>
          <w:sz w:val="24"/>
        </w:rPr>
        <w:t>ими Орфография и</w:t>
      </w:r>
      <w:r>
        <w:rPr>
          <w:i/>
          <w:spacing w:val="-2"/>
          <w:sz w:val="24"/>
        </w:rPr>
        <w:t xml:space="preserve"> </w:t>
      </w:r>
      <w:r>
        <w:rPr>
          <w:i/>
          <w:sz w:val="24"/>
        </w:rPr>
        <w:t>пунктуация</w:t>
      </w:r>
    </w:p>
    <w:p w:rsidR="001F4C9A" w:rsidRDefault="009B0766">
      <w:pPr>
        <w:pStyle w:val="a3"/>
        <w:ind w:right="1117" w:firstLine="568"/>
      </w:pPr>
      <w: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1F4C9A" w:rsidRDefault="009B0766">
      <w:pPr>
        <w:ind w:left="1384"/>
        <w:jc w:val="both"/>
        <w:rPr>
          <w:i/>
          <w:sz w:val="24"/>
        </w:rPr>
      </w:pPr>
      <w:r>
        <w:rPr>
          <w:i/>
          <w:sz w:val="24"/>
        </w:rPr>
        <w:t>Фонетическая сторона речи</w:t>
      </w:r>
    </w:p>
    <w:p w:rsidR="001F4C9A" w:rsidRDefault="009B0766">
      <w:pPr>
        <w:pStyle w:val="a3"/>
        <w:ind w:right="1112" w:firstLine="568"/>
      </w:pPr>
      <w: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1F4C9A" w:rsidRDefault="009B0766">
      <w:pPr>
        <w:ind w:left="1384"/>
        <w:jc w:val="both"/>
        <w:rPr>
          <w:i/>
          <w:sz w:val="24"/>
        </w:rPr>
      </w:pPr>
      <w:r>
        <w:rPr>
          <w:i/>
          <w:sz w:val="24"/>
        </w:rPr>
        <w:t>Лексическая сторона речи</w:t>
      </w:r>
    </w:p>
    <w:p w:rsidR="001F4C9A" w:rsidRDefault="009B0766">
      <w:pPr>
        <w:pStyle w:val="a3"/>
        <w:ind w:right="1112" w:firstLine="568"/>
      </w:pPr>
      <w:r>
        <w:t xml:space="preserve">Навыки распознавания и употребления в речи лексических единиц, обслуживающих ситуации общения в рамках тематики основной </w:t>
      </w:r>
      <w:r>
        <w:rPr>
          <w:spacing w:val="-3"/>
        </w:rPr>
        <w:t xml:space="preserve">школы, </w:t>
      </w:r>
      <w:r>
        <w:t xml:space="preserve">наиболее распространенных устойчивых словосочетаний, оценочной лексики, реплик-клише </w:t>
      </w:r>
      <w:r>
        <w:rPr>
          <w:spacing w:val="-3"/>
        </w:rPr>
        <w:t xml:space="preserve">речевого </w:t>
      </w:r>
      <w:r>
        <w:t xml:space="preserve">этикета, характерных для </w:t>
      </w:r>
      <w:r>
        <w:rPr>
          <w:spacing w:val="-4"/>
        </w:rPr>
        <w:t xml:space="preserve">культуры </w:t>
      </w:r>
      <w:r>
        <w:t xml:space="preserve">стран изучаемого языка в объеме примерно 1200 единиц (включая 500 усвоенных в начальной </w:t>
      </w:r>
      <w:r>
        <w:rPr>
          <w:spacing w:val="-3"/>
        </w:rPr>
        <w:t>школе).</w:t>
      </w:r>
    </w:p>
    <w:p w:rsidR="001F4C9A" w:rsidRDefault="009B0766">
      <w:pPr>
        <w:ind w:left="1384"/>
        <w:jc w:val="both"/>
        <w:rPr>
          <w:sz w:val="24"/>
        </w:rPr>
      </w:pPr>
      <w:r>
        <w:rPr>
          <w:i/>
          <w:sz w:val="24"/>
        </w:rPr>
        <w:t xml:space="preserve">Основные способы словообразования: </w:t>
      </w:r>
      <w:r>
        <w:rPr>
          <w:sz w:val="24"/>
        </w:rPr>
        <w:t>аффиксация, словосложение, конверсия.</w:t>
      </w:r>
    </w:p>
    <w:p w:rsidR="001F4C9A" w:rsidRDefault="009B0766">
      <w:pPr>
        <w:pStyle w:val="a3"/>
      </w:pPr>
      <w:r>
        <w:t>Многозначность лексических единиц. Синонимы. Антонимы. Лексическая сочетаемость.</w:t>
      </w:r>
    </w:p>
    <w:p w:rsidR="001F4C9A" w:rsidRDefault="009B0766">
      <w:pPr>
        <w:ind w:left="1384"/>
        <w:jc w:val="both"/>
        <w:rPr>
          <w:i/>
          <w:sz w:val="24"/>
        </w:rPr>
      </w:pPr>
      <w:r>
        <w:rPr>
          <w:i/>
          <w:sz w:val="24"/>
        </w:rPr>
        <w:t>Грамматическая сторона речи</w:t>
      </w:r>
    </w:p>
    <w:p w:rsidR="001F4C9A" w:rsidRDefault="009B0766">
      <w:pPr>
        <w:pStyle w:val="a3"/>
        <w:ind w:right="1112" w:firstLine="568"/>
      </w:pPr>
      <w: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1F4C9A" w:rsidRDefault="009B0766">
      <w:pPr>
        <w:pStyle w:val="a3"/>
        <w:ind w:right="1115" w:firstLine="568"/>
      </w:pPr>
      <w:r>
        <w:t xml:space="preserve">Навыки распознавания и употребления в речи коммуникативных типов предложения: </w:t>
      </w:r>
      <w:r>
        <w:lastRenderedPageBreak/>
        <w:t>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1F4C9A" w:rsidRDefault="009B0766">
      <w:pPr>
        <w:pStyle w:val="a3"/>
        <w:ind w:right="1112" w:firstLine="568"/>
      </w:pPr>
      <w: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1F4C9A" w:rsidRDefault="009B0766">
      <w:pPr>
        <w:spacing w:before="1"/>
        <w:ind w:left="1384"/>
        <w:jc w:val="both"/>
        <w:rPr>
          <w:i/>
          <w:sz w:val="24"/>
        </w:rPr>
      </w:pPr>
      <w:r>
        <w:rPr>
          <w:i/>
          <w:sz w:val="24"/>
        </w:rPr>
        <w:t>Социокультурные знания и умения.</w:t>
      </w:r>
    </w:p>
    <w:p w:rsidR="001F4C9A" w:rsidRDefault="009B0766">
      <w:pPr>
        <w:pStyle w:val="a3"/>
        <w:ind w:right="1114" w:firstLine="568"/>
      </w:pPr>
      <w: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1F4C9A" w:rsidRDefault="009B0766" w:rsidP="00237B2E">
      <w:pPr>
        <w:pStyle w:val="a6"/>
        <w:numPr>
          <w:ilvl w:val="0"/>
          <w:numId w:val="214"/>
        </w:numPr>
        <w:tabs>
          <w:tab w:val="left" w:pos="1524"/>
        </w:tabs>
        <w:ind w:left="1523" w:hanging="140"/>
        <w:rPr>
          <w:sz w:val="24"/>
        </w:rPr>
      </w:pPr>
      <w:r>
        <w:rPr>
          <w:sz w:val="24"/>
        </w:rPr>
        <w:t xml:space="preserve">знаниями о значении </w:t>
      </w:r>
      <w:r>
        <w:rPr>
          <w:spacing w:val="-3"/>
          <w:sz w:val="24"/>
        </w:rPr>
        <w:t xml:space="preserve">родного </w:t>
      </w:r>
      <w:r>
        <w:rPr>
          <w:sz w:val="24"/>
        </w:rPr>
        <w:t xml:space="preserve">и иностранного </w:t>
      </w:r>
      <w:r>
        <w:rPr>
          <w:spacing w:val="-3"/>
          <w:sz w:val="24"/>
        </w:rPr>
        <w:t xml:space="preserve">языков </w:t>
      </w:r>
      <w:r>
        <w:rPr>
          <w:sz w:val="24"/>
        </w:rPr>
        <w:t>в современном</w:t>
      </w:r>
      <w:r>
        <w:rPr>
          <w:spacing w:val="3"/>
          <w:sz w:val="24"/>
        </w:rPr>
        <w:t xml:space="preserve"> </w:t>
      </w:r>
      <w:r>
        <w:rPr>
          <w:sz w:val="24"/>
        </w:rPr>
        <w:t>мире;</w:t>
      </w:r>
    </w:p>
    <w:p w:rsidR="001F4C9A" w:rsidRDefault="009B0766" w:rsidP="00237B2E">
      <w:pPr>
        <w:pStyle w:val="a6"/>
        <w:numPr>
          <w:ilvl w:val="0"/>
          <w:numId w:val="214"/>
        </w:numPr>
        <w:tabs>
          <w:tab w:val="left" w:pos="1540"/>
        </w:tabs>
        <w:ind w:right="1117" w:firstLine="568"/>
        <w:rPr>
          <w:sz w:val="24"/>
        </w:rPr>
      </w:pPr>
      <w:r>
        <w:rPr>
          <w:sz w:val="24"/>
        </w:rPr>
        <w:t xml:space="preserve">сведениями о </w:t>
      </w:r>
      <w:r>
        <w:rPr>
          <w:spacing w:val="-3"/>
          <w:sz w:val="24"/>
        </w:rPr>
        <w:t xml:space="preserve">социокультурном </w:t>
      </w:r>
      <w:r>
        <w:rPr>
          <w:sz w:val="24"/>
        </w:rPr>
        <w:t xml:space="preserve">портрете стран, говорящих на иностранном языке, их символике и </w:t>
      </w:r>
      <w:r>
        <w:rPr>
          <w:spacing w:val="-4"/>
          <w:sz w:val="24"/>
        </w:rPr>
        <w:t>культурном</w:t>
      </w:r>
      <w:r>
        <w:rPr>
          <w:spacing w:val="-2"/>
          <w:sz w:val="24"/>
        </w:rPr>
        <w:t xml:space="preserve"> </w:t>
      </w:r>
      <w:r>
        <w:rPr>
          <w:sz w:val="24"/>
        </w:rPr>
        <w:t>наследии;</w:t>
      </w:r>
    </w:p>
    <w:p w:rsidR="001F4C9A" w:rsidRDefault="009B0766" w:rsidP="00237B2E">
      <w:pPr>
        <w:pStyle w:val="a6"/>
        <w:numPr>
          <w:ilvl w:val="0"/>
          <w:numId w:val="214"/>
        </w:numPr>
        <w:tabs>
          <w:tab w:val="left" w:pos="1540"/>
        </w:tabs>
        <w:ind w:right="1117" w:firstLine="568"/>
        <w:rPr>
          <w:sz w:val="24"/>
        </w:rPr>
      </w:pPr>
      <w:r>
        <w:rPr>
          <w:sz w:val="24"/>
        </w:rPr>
        <w:t xml:space="preserve">сведениями о </w:t>
      </w:r>
      <w:r>
        <w:rPr>
          <w:spacing w:val="-3"/>
          <w:sz w:val="24"/>
        </w:rPr>
        <w:t xml:space="preserve">социокультурном </w:t>
      </w:r>
      <w:r>
        <w:rPr>
          <w:sz w:val="24"/>
        </w:rPr>
        <w:t xml:space="preserve">портрете стран, говорящих на иностранном языке, их символике и </w:t>
      </w:r>
      <w:r>
        <w:rPr>
          <w:spacing w:val="-4"/>
          <w:sz w:val="24"/>
        </w:rPr>
        <w:t>культурном</w:t>
      </w:r>
      <w:r>
        <w:rPr>
          <w:spacing w:val="-2"/>
          <w:sz w:val="24"/>
        </w:rPr>
        <w:t xml:space="preserve"> </w:t>
      </w:r>
      <w:r>
        <w:rPr>
          <w:sz w:val="24"/>
        </w:rPr>
        <w:t>наследии;</w:t>
      </w:r>
    </w:p>
    <w:p w:rsidR="001F4C9A" w:rsidRDefault="009B0766" w:rsidP="00237B2E">
      <w:pPr>
        <w:pStyle w:val="a6"/>
        <w:numPr>
          <w:ilvl w:val="0"/>
          <w:numId w:val="214"/>
        </w:numPr>
        <w:tabs>
          <w:tab w:val="left" w:pos="1654"/>
        </w:tabs>
        <w:spacing w:before="74"/>
        <w:ind w:right="1104" w:firstLine="568"/>
        <w:rPr>
          <w:sz w:val="24"/>
        </w:rPr>
      </w:pPr>
      <w:r>
        <w:rPr>
          <w:sz w:val="24"/>
        </w:rPr>
        <w:t xml:space="preserve">знаниями о реалиях страны/стран изучаемого языка: традициях (в питании, проведении </w:t>
      </w:r>
      <w:r>
        <w:rPr>
          <w:spacing w:val="-3"/>
          <w:sz w:val="24"/>
        </w:rPr>
        <w:t xml:space="preserve">выходных </w:t>
      </w:r>
      <w:r>
        <w:rPr>
          <w:sz w:val="24"/>
        </w:rPr>
        <w:t xml:space="preserve">дней, основных национальных </w:t>
      </w:r>
      <w:r>
        <w:rPr>
          <w:spacing w:val="-3"/>
          <w:sz w:val="24"/>
        </w:rPr>
        <w:t xml:space="preserve">праздников </w:t>
      </w:r>
      <w:r>
        <w:rPr>
          <w:sz w:val="24"/>
        </w:rPr>
        <w:t xml:space="preserve">и </w:t>
      </w:r>
      <w:r>
        <w:rPr>
          <w:spacing w:val="-10"/>
          <w:sz w:val="24"/>
        </w:rPr>
        <w:t xml:space="preserve">т. </w:t>
      </w:r>
      <w:r>
        <w:rPr>
          <w:sz w:val="24"/>
        </w:rPr>
        <w:t xml:space="preserve">д.), распространенных образцов фольклора (пословицы и </w:t>
      </w:r>
      <w:r>
        <w:rPr>
          <w:spacing w:val="-10"/>
          <w:sz w:val="24"/>
        </w:rPr>
        <w:t>т.</w:t>
      </w:r>
      <w:r>
        <w:rPr>
          <w:spacing w:val="-3"/>
          <w:sz w:val="24"/>
        </w:rPr>
        <w:t xml:space="preserve"> </w:t>
      </w:r>
      <w:r>
        <w:rPr>
          <w:sz w:val="24"/>
        </w:rPr>
        <w:t>д.);</w:t>
      </w:r>
    </w:p>
    <w:p w:rsidR="001F4C9A" w:rsidRDefault="009B0766" w:rsidP="00237B2E">
      <w:pPr>
        <w:pStyle w:val="a6"/>
        <w:numPr>
          <w:ilvl w:val="0"/>
          <w:numId w:val="214"/>
        </w:numPr>
        <w:tabs>
          <w:tab w:val="left" w:pos="1630"/>
        </w:tabs>
        <w:ind w:right="1113" w:firstLine="568"/>
        <w:rPr>
          <w:sz w:val="24"/>
        </w:rPr>
      </w:pPr>
      <w:r>
        <w:rPr>
          <w:sz w:val="24"/>
        </w:rPr>
        <w:t xml:space="preserve">представлениями о </w:t>
      </w:r>
      <w:r>
        <w:rPr>
          <w:spacing w:val="-4"/>
          <w:sz w:val="24"/>
        </w:rPr>
        <w:t>сходстве</w:t>
      </w:r>
      <w:r>
        <w:rPr>
          <w:spacing w:val="52"/>
          <w:sz w:val="24"/>
        </w:rPr>
        <w:t xml:space="preserve"> </w:t>
      </w:r>
      <w:r>
        <w:rPr>
          <w:sz w:val="24"/>
        </w:rPr>
        <w:t xml:space="preserve">и различиях в традициях своей страны и стран изучаемого языка; об особенностях образа жизни, быта, </w:t>
      </w:r>
      <w:r>
        <w:rPr>
          <w:spacing w:val="-4"/>
          <w:sz w:val="24"/>
        </w:rPr>
        <w:t xml:space="preserve">культуры </w:t>
      </w:r>
      <w:r>
        <w:rPr>
          <w:sz w:val="24"/>
        </w:rPr>
        <w:t xml:space="preserve">(всемирно известных достопримечательностях, выдающихся </w:t>
      </w:r>
      <w:r>
        <w:rPr>
          <w:spacing w:val="-4"/>
          <w:sz w:val="24"/>
        </w:rPr>
        <w:t xml:space="preserve">людях </w:t>
      </w:r>
      <w:r>
        <w:rPr>
          <w:sz w:val="24"/>
        </w:rPr>
        <w:t xml:space="preserve">и их вкладе в мировую </w:t>
      </w:r>
      <w:r>
        <w:rPr>
          <w:spacing w:val="-4"/>
          <w:sz w:val="24"/>
        </w:rPr>
        <w:t xml:space="preserve">культуру) </w:t>
      </w:r>
      <w:r>
        <w:rPr>
          <w:sz w:val="24"/>
        </w:rPr>
        <w:t xml:space="preserve">страны/стран изучаемого языка; о </w:t>
      </w:r>
      <w:r>
        <w:rPr>
          <w:spacing w:val="-3"/>
          <w:sz w:val="24"/>
        </w:rPr>
        <w:t xml:space="preserve">некоторых </w:t>
      </w:r>
      <w:r>
        <w:rPr>
          <w:sz w:val="24"/>
        </w:rPr>
        <w:t xml:space="preserve">произведениях </w:t>
      </w:r>
      <w:r>
        <w:rPr>
          <w:spacing w:val="-3"/>
          <w:sz w:val="24"/>
        </w:rPr>
        <w:t xml:space="preserve">художественной </w:t>
      </w:r>
      <w:r>
        <w:rPr>
          <w:sz w:val="24"/>
        </w:rPr>
        <w:t>литературы на изучаемом иностранном</w:t>
      </w:r>
      <w:r>
        <w:rPr>
          <w:spacing w:val="-2"/>
          <w:sz w:val="24"/>
        </w:rPr>
        <w:t xml:space="preserve"> </w:t>
      </w:r>
      <w:r>
        <w:rPr>
          <w:sz w:val="24"/>
        </w:rPr>
        <w:t>языке;</w:t>
      </w:r>
    </w:p>
    <w:p w:rsidR="001F4C9A" w:rsidRDefault="009B0766" w:rsidP="00237B2E">
      <w:pPr>
        <w:pStyle w:val="a6"/>
        <w:numPr>
          <w:ilvl w:val="0"/>
          <w:numId w:val="214"/>
        </w:numPr>
        <w:tabs>
          <w:tab w:val="left" w:pos="1604"/>
        </w:tabs>
        <w:ind w:right="1113" w:firstLine="568"/>
        <w:rPr>
          <w:sz w:val="24"/>
        </w:rPr>
      </w:pPr>
      <w:r>
        <w:rPr>
          <w:sz w:val="24"/>
        </w:rPr>
        <w:t xml:space="preserve">умением распознавать и употреблять в устной и письменной речи в ситуациях формального и неформального общения основные нормы </w:t>
      </w:r>
      <w:r>
        <w:rPr>
          <w:spacing w:val="-3"/>
          <w:sz w:val="24"/>
        </w:rPr>
        <w:t xml:space="preserve">речевого </w:t>
      </w:r>
      <w:r>
        <w:rPr>
          <w:sz w:val="24"/>
        </w:rPr>
        <w:t>этикета, принятые в странах изучаемого языка (реплики-клише, наиболее распространенную оценочную лексику);</w:t>
      </w:r>
    </w:p>
    <w:p w:rsidR="001F4C9A" w:rsidRDefault="009B0766" w:rsidP="00237B2E">
      <w:pPr>
        <w:pStyle w:val="a6"/>
        <w:numPr>
          <w:ilvl w:val="0"/>
          <w:numId w:val="214"/>
        </w:numPr>
        <w:tabs>
          <w:tab w:val="left" w:pos="1534"/>
        </w:tabs>
        <w:ind w:right="1112" w:firstLine="568"/>
        <w:rPr>
          <w:sz w:val="24"/>
        </w:rPr>
      </w:pPr>
      <w:r>
        <w:rPr>
          <w:sz w:val="24"/>
        </w:rPr>
        <w:t xml:space="preserve">умением представлять родную страну и ее </w:t>
      </w:r>
      <w:r>
        <w:rPr>
          <w:spacing w:val="-5"/>
          <w:sz w:val="24"/>
        </w:rPr>
        <w:t xml:space="preserve">культуру </w:t>
      </w:r>
      <w:r>
        <w:rPr>
          <w:sz w:val="24"/>
        </w:rPr>
        <w:t>на иностранном языке; оказывать помощь зарубежным гостям в нашей стране в ситуациях повседневного</w:t>
      </w:r>
      <w:r>
        <w:rPr>
          <w:spacing w:val="-19"/>
          <w:sz w:val="24"/>
        </w:rPr>
        <w:t xml:space="preserve"> </w:t>
      </w:r>
      <w:r>
        <w:rPr>
          <w:sz w:val="24"/>
        </w:rPr>
        <w:t>общения.</w:t>
      </w:r>
    </w:p>
    <w:p w:rsidR="001F4C9A" w:rsidRDefault="009B0766">
      <w:pPr>
        <w:ind w:left="1384"/>
        <w:jc w:val="both"/>
        <w:rPr>
          <w:i/>
          <w:sz w:val="24"/>
        </w:rPr>
      </w:pPr>
      <w:r>
        <w:rPr>
          <w:i/>
          <w:sz w:val="24"/>
        </w:rPr>
        <w:t>Компенсаторные умения</w:t>
      </w:r>
    </w:p>
    <w:p w:rsidR="001F4C9A" w:rsidRDefault="009B0766">
      <w:pPr>
        <w:pStyle w:val="a3"/>
        <w:ind w:left="1384"/>
      </w:pPr>
      <w:r>
        <w:t>Совершенствование умений:</w:t>
      </w:r>
    </w:p>
    <w:p w:rsidR="001F4C9A" w:rsidRDefault="009B0766" w:rsidP="00237B2E">
      <w:pPr>
        <w:pStyle w:val="a6"/>
        <w:numPr>
          <w:ilvl w:val="0"/>
          <w:numId w:val="214"/>
        </w:numPr>
        <w:tabs>
          <w:tab w:val="left" w:pos="1524"/>
        </w:tabs>
        <w:ind w:left="1523" w:hanging="140"/>
        <w:rPr>
          <w:sz w:val="24"/>
        </w:rPr>
      </w:pPr>
      <w:r>
        <w:rPr>
          <w:sz w:val="24"/>
        </w:rPr>
        <w:t>переспрашивать, просить повторить, уточняя значение незнакомых</w:t>
      </w:r>
      <w:r>
        <w:rPr>
          <w:spacing w:val="-11"/>
          <w:sz w:val="24"/>
        </w:rPr>
        <w:t xml:space="preserve"> </w:t>
      </w:r>
      <w:r>
        <w:rPr>
          <w:sz w:val="24"/>
        </w:rPr>
        <w:t>слов;</w:t>
      </w:r>
    </w:p>
    <w:p w:rsidR="001F4C9A" w:rsidRDefault="009B0766" w:rsidP="00237B2E">
      <w:pPr>
        <w:pStyle w:val="a6"/>
        <w:numPr>
          <w:ilvl w:val="0"/>
          <w:numId w:val="214"/>
        </w:numPr>
        <w:tabs>
          <w:tab w:val="left" w:pos="1528"/>
        </w:tabs>
        <w:ind w:right="1114" w:firstLine="568"/>
        <w:rPr>
          <w:sz w:val="24"/>
        </w:rPr>
      </w:pPr>
      <w:r>
        <w:rPr>
          <w:sz w:val="24"/>
        </w:rPr>
        <w:t>использовать</w:t>
      </w:r>
      <w:r>
        <w:rPr>
          <w:spacing w:val="-5"/>
          <w:sz w:val="24"/>
        </w:rPr>
        <w:t xml:space="preserve"> </w:t>
      </w:r>
      <w:r>
        <w:rPr>
          <w:sz w:val="24"/>
        </w:rPr>
        <w:t>в</w:t>
      </w:r>
      <w:r>
        <w:rPr>
          <w:spacing w:val="-7"/>
          <w:sz w:val="24"/>
        </w:rPr>
        <w:t xml:space="preserve"> </w:t>
      </w:r>
      <w:r>
        <w:rPr>
          <w:sz w:val="24"/>
        </w:rPr>
        <w:t>качестве</w:t>
      </w:r>
      <w:r>
        <w:rPr>
          <w:spacing w:val="-5"/>
          <w:sz w:val="24"/>
        </w:rPr>
        <w:t xml:space="preserve"> </w:t>
      </w:r>
      <w:r>
        <w:rPr>
          <w:sz w:val="24"/>
        </w:rPr>
        <w:t>опоры</w:t>
      </w:r>
      <w:r>
        <w:rPr>
          <w:spacing w:val="-5"/>
          <w:sz w:val="24"/>
        </w:rPr>
        <w:t xml:space="preserve"> </w:t>
      </w:r>
      <w:r>
        <w:rPr>
          <w:sz w:val="24"/>
        </w:rPr>
        <w:t>при</w:t>
      </w:r>
      <w:r>
        <w:rPr>
          <w:spacing w:val="-6"/>
          <w:sz w:val="24"/>
        </w:rPr>
        <w:t xml:space="preserve"> </w:t>
      </w:r>
      <w:r>
        <w:rPr>
          <w:sz w:val="24"/>
        </w:rPr>
        <w:t>порождении</w:t>
      </w:r>
      <w:r>
        <w:rPr>
          <w:spacing w:val="-6"/>
          <w:sz w:val="24"/>
        </w:rPr>
        <w:t xml:space="preserve"> </w:t>
      </w:r>
      <w:r>
        <w:rPr>
          <w:sz w:val="24"/>
        </w:rPr>
        <w:t>собственных</w:t>
      </w:r>
      <w:r>
        <w:rPr>
          <w:spacing w:val="-6"/>
          <w:sz w:val="24"/>
        </w:rPr>
        <w:t xml:space="preserve"> </w:t>
      </w:r>
      <w:r>
        <w:rPr>
          <w:sz w:val="24"/>
        </w:rPr>
        <w:t>высказываний</w:t>
      </w:r>
      <w:r>
        <w:rPr>
          <w:spacing w:val="-5"/>
          <w:sz w:val="24"/>
        </w:rPr>
        <w:t xml:space="preserve"> </w:t>
      </w:r>
      <w:r>
        <w:rPr>
          <w:sz w:val="24"/>
        </w:rPr>
        <w:t xml:space="preserve">ключевые слова, план к </w:t>
      </w:r>
      <w:r>
        <w:rPr>
          <w:spacing w:val="-5"/>
          <w:sz w:val="24"/>
        </w:rPr>
        <w:t xml:space="preserve">тексту, </w:t>
      </w:r>
      <w:r>
        <w:rPr>
          <w:sz w:val="24"/>
        </w:rPr>
        <w:t xml:space="preserve">тематический словарь и </w:t>
      </w:r>
      <w:r>
        <w:rPr>
          <w:spacing w:val="-10"/>
          <w:sz w:val="24"/>
        </w:rPr>
        <w:t>т.</w:t>
      </w:r>
      <w:r>
        <w:rPr>
          <w:sz w:val="24"/>
        </w:rPr>
        <w:t xml:space="preserve"> д.;</w:t>
      </w:r>
    </w:p>
    <w:p w:rsidR="001F4C9A" w:rsidRDefault="009B0766" w:rsidP="00237B2E">
      <w:pPr>
        <w:pStyle w:val="a6"/>
        <w:numPr>
          <w:ilvl w:val="0"/>
          <w:numId w:val="214"/>
        </w:numPr>
        <w:tabs>
          <w:tab w:val="left" w:pos="1524"/>
        </w:tabs>
        <w:ind w:right="1112" w:firstLine="568"/>
        <w:rPr>
          <w:sz w:val="24"/>
        </w:rPr>
      </w:pPr>
      <w:r>
        <w:rPr>
          <w:sz w:val="24"/>
        </w:rPr>
        <w:t>прогнозировать</w:t>
      </w:r>
      <w:r>
        <w:rPr>
          <w:spacing w:val="-9"/>
          <w:sz w:val="24"/>
        </w:rPr>
        <w:t xml:space="preserve"> </w:t>
      </w:r>
      <w:r>
        <w:rPr>
          <w:sz w:val="24"/>
        </w:rPr>
        <w:t>содержание</w:t>
      </w:r>
      <w:r>
        <w:rPr>
          <w:spacing w:val="-8"/>
          <w:sz w:val="24"/>
        </w:rPr>
        <w:t xml:space="preserve"> </w:t>
      </w:r>
      <w:r>
        <w:rPr>
          <w:sz w:val="24"/>
        </w:rPr>
        <w:t>текста</w:t>
      </w:r>
      <w:r>
        <w:rPr>
          <w:spacing w:val="-9"/>
          <w:sz w:val="24"/>
        </w:rPr>
        <w:t xml:space="preserve"> </w:t>
      </w:r>
      <w:r>
        <w:rPr>
          <w:sz w:val="24"/>
        </w:rPr>
        <w:t>на</w:t>
      </w:r>
      <w:r>
        <w:rPr>
          <w:spacing w:val="-7"/>
          <w:sz w:val="24"/>
        </w:rPr>
        <w:t xml:space="preserve"> </w:t>
      </w:r>
      <w:r>
        <w:rPr>
          <w:sz w:val="24"/>
        </w:rPr>
        <w:t>основе</w:t>
      </w:r>
      <w:r>
        <w:rPr>
          <w:spacing w:val="-10"/>
          <w:sz w:val="24"/>
        </w:rPr>
        <w:t xml:space="preserve"> </w:t>
      </w:r>
      <w:r>
        <w:rPr>
          <w:sz w:val="24"/>
        </w:rPr>
        <w:t>заголовка,</w:t>
      </w:r>
      <w:r>
        <w:rPr>
          <w:spacing w:val="-8"/>
          <w:sz w:val="24"/>
        </w:rPr>
        <w:t xml:space="preserve"> </w:t>
      </w:r>
      <w:r>
        <w:rPr>
          <w:sz w:val="24"/>
        </w:rPr>
        <w:t>предварительно</w:t>
      </w:r>
      <w:r>
        <w:rPr>
          <w:spacing w:val="-9"/>
          <w:sz w:val="24"/>
        </w:rPr>
        <w:t xml:space="preserve"> </w:t>
      </w:r>
      <w:r>
        <w:rPr>
          <w:sz w:val="24"/>
        </w:rPr>
        <w:t xml:space="preserve">поставленных вопросов и </w:t>
      </w:r>
      <w:r>
        <w:rPr>
          <w:spacing w:val="-10"/>
          <w:sz w:val="24"/>
        </w:rPr>
        <w:t>т.</w:t>
      </w:r>
      <w:r>
        <w:rPr>
          <w:spacing w:val="-3"/>
          <w:sz w:val="24"/>
        </w:rPr>
        <w:t xml:space="preserve"> </w:t>
      </w:r>
      <w:r>
        <w:rPr>
          <w:sz w:val="24"/>
        </w:rPr>
        <w:t>д.;</w:t>
      </w:r>
    </w:p>
    <w:p w:rsidR="001F4C9A" w:rsidRDefault="009B0766" w:rsidP="00237B2E">
      <w:pPr>
        <w:pStyle w:val="a6"/>
        <w:numPr>
          <w:ilvl w:val="0"/>
          <w:numId w:val="214"/>
        </w:numPr>
        <w:tabs>
          <w:tab w:val="left" w:pos="1670"/>
        </w:tabs>
        <w:ind w:right="1120" w:firstLine="568"/>
        <w:rPr>
          <w:sz w:val="24"/>
        </w:rPr>
      </w:pPr>
      <w:r>
        <w:rPr>
          <w:sz w:val="24"/>
        </w:rPr>
        <w:t xml:space="preserve">догадываться о значении незнакомых слов по </w:t>
      </w:r>
      <w:r>
        <w:rPr>
          <w:spacing w:val="-5"/>
          <w:sz w:val="24"/>
        </w:rPr>
        <w:t xml:space="preserve">контексту, </w:t>
      </w:r>
      <w:r>
        <w:rPr>
          <w:sz w:val="24"/>
        </w:rPr>
        <w:t>по используемым собеседником жестам и мимике;</w:t>
      </w:r>
    </w:p>
    <w:p w:rsidR="001F4C9A" w:rsidRDefault="009B0766" w:rsidP="00237B2E">
      <w:pPr>
        <w:pStyle w:val="a6"/>
        <w:numPr>
          <w:ilvl w:val="0"/>
          <w:numId w:val="214"/>
        </w:numPr>
        <w:tabs>
          <w:tab w:val="left" w:pos="1626"/>
        </w:tabs>
        <w:ind w:right="1116" w:firstLine="568"/>
        <w:rPr>
          <w:sz w:val="24"/>
        </w:rPr>
      </w:pPr>
      <w:r>
        <w:rPr>
          <w:sz w:val="24"/>
        </w:rPr>
        <w:t xml:space="preserve">использовать синонимы, антонимы, описание понятия при дефиците </w:t>
      </w:r>
      <w:r>
        <w:rPr>
          <w:spacing w:val="-3"/>
          <w:sz w:val="24"/>
        </w:rPr>
        <w:t xml:space="preserve">языковых </w:t>
      </w:r>
      <w:r>
        <w:rPr>
          <w:sz w:val="24"/>
        </w:rPr>
        <w:t>средств.</w:t>
      </w:r>
    </w:p>
    <w:p w:rsidR="001F4C9A" w:rsidRDefault="009B0766">
      <w:pPr>
        <w:ind w:left="1384"/>
        <w:jc w:val="both"/>
        <w:rPr>
          <w:i/>
          <w:sz w:val="24"/>
        </w:rPr>
      </w:pPr>
      <w:r>
        <w:rPr>
          <w:i/>
          <w:sz w:val="24"/>
        </w:rPr>
        <w:t>Общеучебные умения и универсальные способы деятельности</w:t>
      </w:r>
    </w:p>
    <w:p w:rsidR="001F4C9A" w:rsidRDefault="009B0766">
      <w:pPr>
        <w:pStyle w:val="a3"/>
        <w:ind w:left="1384"/>
      </w:pPr>
      <w:r>
        <w:t>Формирование и совершенствование умений:</w:t>
      </w:r>
    </w:p>
    <w:p w:rsidR="001F4C9A" w:rsidRDefault="009B0766" w:rsidP="00237B2E">
      <w:pPr>
        <w:pStyle w:val="a6"/>
        <w:numPr>
          <w:ilvl w:val="0"/>
          <w:numId w:val="214"/>
        </w:numPr>
        <w:tabs>
          <w:tab w:val="left" w:pos="1616"/>
        </w:tabs>
        <w:ind w:right="1114" w:firstLine="568"/>
        <w:rPr>
          <w:sz w:val="24"/>
        </w:rPr>
      </w:pPr>
      <w:r>
        <w:rPr>
          <w:sz w:val="24"/>
        </w:rPr>
        <w:t xml:space="preserve">работать с информацией: поиск и выделение нужной информации, обобщение, сокращение, расширение устной и письменной информации, создание </w:t>
      </w:r>
      <w:r>
        <w:rPr>
          <w:spacing w:val="-3"/>
          <w:sz w:val="24"/>
        </w:rPr>
        <w:t xml:space="preserve">второго </w:t>
      </w:r>
      <w:r>
        <w:rPr>
          <w:sz w:val="24"/>
        </w:rPr>
        <w:t>текста по аналогии, заполнение</w:t>
      </w:r>
      <w:r>
        <w:rPr>
          <w:spacing w:val="1"/>
          <w:sz w:val="24"/>
        </w:rPr>
        <w:t xml:space="preserve"> </w:t>
      </w:r>
      <w:r>
        <w:rPr>
          <w:sz w:val="24"/>
        </w:rPr>
        <w:t>таблиц;</w:t>
      </w:r>
    </w:p>
    <w:p w:rsidR="001F4C9A" w:rsidRDefault="009B0766" w:rsidP="00237B2E">
      <w:pPr>
        <w:pStyle w:val="a6"/>
        <w:numPr>
          <w:ilvl w:val="0"/>
          <w:numId w:val="214"/>
        </w:numPr>
        <w:tabs>
          <w:tab w:val="left" w:pos="1550"/>
        </w:tabs>
        <w:ind w:right="1117" w:firstLine="568"/>
        <w:rPr>
          <w:sz w:val="24"/>
        </w:rPr>
      </w:pPr>
      <w:r>
        <w:rPr>
          <w:sz w:val="24"/>
        </w:rPr>
        <w:t>работать с разными источниками на иностранном языке: справочными материалами, словарями, интернет-ресурсами,</w:t>
      </w:r>
      <w:r>
        <w:rPr>
          <w:spacing w:val="-1"/>
          <w:sz w:val="24"/>
        </w:rPr>
        <w:t xml:space="preserve"> </w:t>
      </w:r>
      <w:r>
        <w:rPr>
          <w:sz w:val="24"/>
        </w:rPr>
        <w:t>литературой;</w:t>
      </w:r>
    </w:p>
    <w:p w:rsidR="001F4C9A" w:rsidRDefault="009B0766" w:rsidP="00237B2E">
      <w:pPr>
        <w:pStyle w:val="a6"/>
        <w:numPr>
          <w:ilvl w:val="0"/>
          <w:numId w:val="214"/>
        </w:numPr>
        <w:tabs>
          <w:tab w:val="left" w:pos="1676"/>
        </w:tabs>
        <w:ind w:right="1111" w:firstLine="568"/>
        <w:rPr>
          <w:sz w:val="24"/>
        </w:rPr>
      </w:pPr>
      <w:r>
        <w:rPr>
          <w:sz w:val="24"/>
        </w:rPr>
        <w:t xml:space="preserve">планировать и осуществлять учебно-исследовательскую работу: выбор темы исследования, составление плана работы, </w:t>
      </w:r>
      <w:r>
        <w:rPr>
          <w:spacing w:val="-3"/>
          <w:sz w:val="24"/>
        </w:rPr>
        <w:t xml:space="preserve">знакомство </w:t>
      </w:r>
      <w:r>
        <w:rPr>
          <w:sz w:val="24"/>
        </w:rPr>
        <w:t xml:space="preserve">с исследовательскими методами (наблюдение, анкетирование, интервьюирование), анализ полученных данных и их интерпретация, разработка </w:t>
      </w:r>
      <w:r>
        <w:rPr>
          <w:spacing w:val="-3"/>
          <w:sz w:val="24"/>
        </w:rPr>
        <w:t xml:space="preserve">краткосрочного </w:t>
      </w:r>
      <w:r>
        <w:rPr>
          <w:sz w:val="24"/>
        </w:rPr>
        <w:t xml:space="preserve">проекта и </w:t>
      </w:r>
      <w:r>
        <w:rPr>
          <w:spacing w:val="-3"/>
          <w:sz w:val="24"/>
        </w:rPr>
        <w:t xml:space="preserve">его </w:t>
      </w:r>
      <w:r>
        <w:rPr>
          <w:sz w:val="24"/>
        </w:rPr>
        <w:t>устная презентация с аргументацией,</w:t>
      </w:r>
      <w:r>
        <w:rPr>
          <w:spacing w:val="-7"/>
          <w:sz w:val="24"/>
        </w:rPr>
        <w:t xml:space="preserve"> </w:t>
      </w:r>
      <w:r>
        <w:rPr>
          <w:sz w:val="24"/>
        </w:rPr>
        <w:lastRenderedPageBreak/>
        <w:t>ответы</w:t>
      </w:r>
      <w:r>
        <w:rPr>
          <w:spacing w:val="-6"/>
          <w:sz w:val="24"/>
        </w:rPr>
        <w:t xml:space="preserve"> </w:t>
      </w:r>
      <w:r>
        <w:rPr>
          <w:sz w:val="24"/>
        </w:rPr>
        <w:t>на</w:t>
      </w:r>
      <w:r>
        <w:rPr>
          <w:spacing w:val="-6"/>
          <w:sz w:val="24"/>
        </w:rPr>
        <w:t xml:space="preserve"> </w:t>
      </w:r>
      <w:r>
        <w:rPr>
          <w:sz w:val="24"/>
        </w:rPr>
        <w:t>вопросы</w:t>
      </w:r>
      <w:r>
        <w:rPr>
          <w:spacing w:val="-6"/>
          <w:sz w:val="24"/>
        </w:rPr>
        <w:t xml:space="preserve"> </w:t>
      </w:r>
      <w:r>
        <w:rPr>
          <w:sz w:val="24"/>
        </w:rPr>
        <w:t>по</w:t>
      </w:r>
      <w:r>
        <w:rPr>
          <w:spacing w:val="-6"/>
          <w:sz w:val="24"/>
        </w:rPr>
        <w:t xml:space="preserve"> </w:t>
      </w:r>
      <w:r>
        <w:rPr>
          <w:sz w:val="24"/>
        </w:rPr>
        <w:t>проекту;</w:t>
      </w:r>
      <w:r>
        <w:rPr>
          <w:spacing w:val="-5"/>
          <w:sz w:val="24"/>
        </w:rPr>
        <w:t xml:space="preserve"> </w:t>
      </w:r>
      <w:r>
        <w:rPr>
          <w:sz w:val="24"/>
        </w:rPr>
        <w:t>участие</w:t>
      </w:r>
      <w:r>
        <w:rPr>
          <w:spacing w:val="-6"/>
          <w:sz w:val="24"/>
        </w:rPr>
        <w:t xml:space="preserve"> </w:t>
      </w:r>
      <w:r>
        <w:rPr>
          <w:sz w:val="24"/>
        </w:rPr>
        <w:t>в</w:t>
      </w:r>
      <w:r>
        <w:rPr>
          <w:spacing w:val="-6"/>
          <w:sz w:val="24"/>
        </w:rPr>
        <w:t xml:space="preserve"> </w:t>
      </w:r>
      <w:r>
        <w:rPr>
          <w:sz w:val="24"/>
        </w:rPr>
        <w:t>работе</w:t>
      </w:r>
      <w:r>
        <w:rPr>
          <w:spacing w:val="-7"/>
          <w:sz w:val="24"/>
        </w:rPr>
        <w:t xml:space="preserve"> </w:t>
      </w:r>
      <w:r>
        <w:rPr>
          <w:sz w:val="24"/>
        </w:rPr>
        <w:t>над</w:t>
      </w:r>
      <w:r>
        <w:rPr>
          <w:spacing w:val="-6"/>
          <w:sz w:val="24"/>
        </w:rPr>
        <w:t xml:space="preserve"> </w:t>
      </w:r>
      <w:r>
        <w:rPr>
          <w:sz w:val="24"/>
        </w:rPr>
        <w:t>долгосрочным</w:t>
      </w:r>
      <w:r>
        <w:rPr>
          <w:spacing w:val="-5"/>
          <w:sz w:val="24"/>
        </w:rPr>
        <w:t xml:space="preserve"> </w:t>
      </w:r>
      <w:r>
        <w:rPr>
          <w:sz w:val="24"/>
        </w:rPr>
        <w:t>проектом, взаимодействие в группе с другими участниками проектной</w:t>
      </w:r>
      <w:r>
        <w:rPr>
          <w:spacing w:val="-7"/>
          <w:sz w:val="24"/>
        </w:rPr>
        <w:t xml:space="preserve"> </w:t>
      </w:r>
      <w:r>
        <w:rPr>
          <w:sz w:val="24"/>
        </w:rPr>
        <w:t>деятельности;</w:t>
      </w:r>
    </w:p>
    <w:p w:rsidR="001F4C9A" w:rsidRDefault="009B0766" w:rsidP="00237B2E">
      <w:pPr>
        <w:pStyle w:val="a6"/>
        <w:numPr>
          <w:ilvl w:val="0"/>
          <w:numId w:val="214"/>
        </w:numPr>
        <w:tabs>
          <w:tab w:val="left" w:pos="1524"/>
        </w:tabs>
        <w:spacing w:before="1"/>
        <w:ind w:left="1523" w:hanging="140"/>
        <w:rPr>
          <w:sz w:val="24"/>
        </w:rPr>
      </w:pPr>
      <w:r>
        <w:rPr>
          <w:sz w:val="24"/>
        </w:rPr>
        <w:t>самостоятельно работать в классе и</w:t>
      </w:r>
      <w:r>
        <w:rPr>
          <w:spacing w:val="-1"/>
          <w:sz w:val="24"/>
        </w:rPr>
        <w:t xml:space="preserve"> </w:t>
      </w:r>
      <w:r>
        <w:rPr>
          <w:sz w:val="24"/>
        </w:rPr>
        <w:t>дома.</w:t>
      </w:r>
    </w:p>
    <w:p w:rsidR="001F4C9A" w:rsidRDefault="009B0766">
      <w:pPr>
        <w:ind w:left="1384"/>
        <w:jc w:val="both"/>
        <w:rPr>
          <w:i/>
          <w:sz w:val="24"/>
        </w:rPr>
      </w:pPr>
      <w:r>
        <w:rPr>
          <w:i/>
          <w:sz w:val="24"/>
        </w:rPr>
        <w:t>Специальные учебные умения</w:t>
      </w:r>
    </w:p>
    <w:p w:rsidR="001F4C9A" w:rsidRDefault="009B0766">
      <w:pPr>
        <w:pStyle w:val="a3"/>
        <w:ind w:left="1384"/>
      </w:pPr>
      <w:r>
        <w:t>Формирование и совершенствование умений:</w:t>
      </w:r>
    </w:p>
    <w:p w:rsidR="001F4C9A" w:rsidRDefault="009B0766" w:rsidP="00237B2E">
      <w:pPr>
        <w:pStyle w:val="a6"/>
        <w:numPr>
          <w:ilvl w:val="0"/>
          <w:numId w:val="214"/>
        </w:numPr>
        <w:tabs>
          <w:tab w:val="left" w:pos="1524"/>
        </w:tabs>
        <w:ind w:left="1523" w:hanging="140"/>
        <w:rPr>
          <w:sz w:val="24"/>
        </w:rPr>
      </w:pPr>
      <w:r>
        <w:rPr>
          <w:spacing w:val="-3"/>
          <w:sz w:val="24"/>
        </w:rPr>
        <w:t xml:space="preserve">находить </w:t>
      </w:r>
      <w:r>
        <w:rPr>
          <w:sz w:val="24"/>
        </w:rPr>
        <w:t xml:space="preserve">ключевые слова и </w:t>
      </w:r>
      <w:r>
        <w:rPr>
          <w:spacing w:val="-3"/>
          <w:sz w:val="24"/>
        </w:rPr>
        <w:t xml:space="preserve">социокультурные </w:t>
      </w:r>
      <w:r>
        <w:rPr>
          <w:sz w:val="24"/>
        </w:rPr>
        <w:t>реалии в работе над</w:t>
      </w:r>
      <w:r>
        <w:rPr>
          <w:spacing w:val="5"/>
          <w:sz w:val="24"/>
        </w:rPr>
        <w:t xml:space="preserve"> </w:t>
      </w:r>
      <w:r>
        <w:rPr>
          <w:spacing w:val="-3"/>
          <w:sz w:val="24"/>
        </w:rPr>
        <w:t>текстом;</w:t>
      </w:r>
    </w:p>
    <w:p w:rsidR="001F4C9A" w:rsidRDefault="009B0766" w:rsidP="00237B2E">
      <w:pPr>
        <w:pStyle w:val="a6"/>
        <w:numPr>
          <w:ilvl w:val="0"/>
          <w:numId w:val="214"/>
        </w:numPr>
        <w:tabs>
          <w:tab w:val="left" w:pos="1524"/>
        </w:tabs>
        <w:ind w:left="1523" w:hanging="140"/>
        <w:rPr>
          <w:sz w:val="24"/>
        </w:rPr>
      </w:pPr>
      <w:r>
        <w:rPr>
          <w:sz w:val="24"/>
        </w:rPr>
        <w:t xml:space="preserve">семантизировать слова на основе </w:t>
      </w:r>
      <w:r>
        <w:rPr>
          <w:spacing w:val="-3"/>
          <w:sz w:val="24"/>
        </w:rPr>
        <w:t>языковой</w:t>
      </w:r>
      <w:r>
        <w:rPr>
          <w:spacing w:val="-2"/>
          <w:sz w:val="24"/>
        </w:rPr>
        <w:t xml:space="preserve"> </w:t>
      </w:r>
      <w:r>
        <w:rPr>
          <w:sz w:val="24"/>
        </w:rPr>
        <w:t>догадки;</w:t>
      </w:r>
    </w:p>
    <w:p w:rsidR="001F4C9A" w:rsidRDefault="009B0766" w:rsidP="00237B2E">
      <w:pPr>
        <w:pStyle w:val="a6"/>
        <w:numPr>
          <w:ilvl w:val="0"/>
          <w:numId w:val="214"/>
        </w:numPr>
        <w:tabs>
          <w:tab w:val="left" w:pos="1524"/>
        </w:tabs>
        <w:ind w:left="1523" w:hanging="140"/>
        <w:rPr>
          <w:sz w:val="24"/>
        </w:rPr>
      </w:pPr>
      <w:r>
        <w:rPr>
          <w:sz w:val="24"/>
        </w:rPr>
        <w:t>осуществлять словообразовательный</w:t>
      </w:r>
      <w:r>
        <w:rPr>
          <w:spacing w:val="-2"/>
          <w:sz w:val="24"/>
        </w:rPr>
        <w:t xml:space="preserve"> </w:t>
      </w:r>
      <w:r>
        <w:rPr>
          <w:sz w:val="24"/>
        </w:rPr>
        <w:t>анализ;</w:t>
      </w:r>
    </w:p>
    <w:p w:rsidR="001F4C9A" w:rsidRDefault="009B0766" w:rsidP="00237B2E">
      <w:pPr>
        <w:pStyle w:val="a6"/>
        <w:numPr>
          <w:ilvl w:val="0"/>
          <w:numId w:val="214"/>
        </w:numPr>
        <w:tabs>
          <w:tab w:val="left" w:pos="1600"/>
        </w:tabs>
        <w:ind w:right="1114" w:firstLine="568"/>
        <w:rPr>
          <w:sz w:val="24"/>
        </w:rPr>
      </w:pPr>
      <w:r>
        <w:rPr>
          <w:sz w:val="24"/>
        </w:rPr>
        <w:t xml:space="preserve">пользоваться справочным материалом (грамматическим и лингвострановедческим справочниками, </w:t>
      </w:r>
      <w:r>
        <w:rPr>
          <w:spacing w:val="-3"/>
          <w:sz w:val="24"/>
        </w:rPr>
        <w:t xml:space="preserve">двуязычным </w:t>
      </w:r>
      <w:r>
        <w:rPr>
          <w:sz w:val="24"/>
        </w:rPr>
        <w:t xml:space="preserve">и </w:t>
      </w:r>
      <w:r>
        <w:rPr>
          <w:spacing w:val="-3"/>
          <w:sz w:val="24"/>
        </w:rPr>
        <w:t xml:space="preserve">толковым </w:t>
      </w:r>
      <w:r>
        <w:rPr>
          <w:sz w:val="24"/>
        </w:rPr>
        <w:t xml:space="preserve">словарями, </w:t>
      </w:r>
      <w:r>
        <w:rPr>
          <w:spacing w:val="-3"/>
          <w:sz w:val="24"/>
        </w:rPr>
        <w:t>мультимедийными</w:t>
      </w:r>
      <w:r>
        <w:rPr>
          <w:sz w:val="24"/>
        </w:rPr>
        <w:t xml:space="preserve"> средствами);</w:t>
      </w:r>
    </w:p>
    <w:p w:rsidR="001F4C9A" w:rsidRDefault="00BA39AA" w:rsidP="00237B2E">
      <w:pPr>
        <w:pStyle w:val="a6"/>
        <w:numPr>
          <w:ilvl w:val="0"/>
          <w:numId w:val="214"/>
        </w:numPr>
        <w:tabs>
          <w:tab w:val="left" w:pos="1524"/>
        </w:tabs>
        <w:ind w:left="1523" w:hanging="140"/>
        <w:rPr>
          <w:sz w:val="24"/>
        </w:rPr>
      </w:pPr>
      <w:r>
        <w:rPr>
          <w:sz w:val="24"/>
        </w:rPr>
        <w:t>участвовать в проектной деятельн</w:t>
      </w:r>
      <w:r w:rsidR="009B0766">
        <w:rPr>
          <w:sz w:val="24"/>
        </w:rPr>
        <w:t>ости меж- и метапредметного</w:t>
      </w:r>
      <w:r w:rsidR="009B0766">
        <w:rPr>
          <w:spacing w:val="-13"/>
          <w:sz w:val="24"/>
        </w:rPr>
        <w:t xml:space="preserve"> </w:t>
      </w:r>
      <w:r w:rsidR="009B0766">
        <w:rPr>
          <w:sz w:val="24"/>
        </w:rPr>
        <w:t>характера.</w:t>
      </w:r>
    </w:p>
    <w:p w:rsidR="001F4C9A" w:rsidRDefault="00BA39AA" w:rsidP="00BA39AA">
      <w:pPr>
        <w:pStyle w:val="2"/>
        <w:tabs>
          <w:tab w:val="left" w:pos="5578"/>
        </w:tabs>
        <w:ind w:left="5578"/>
      </w:pPr>
      <w:r>
        <w:rPr>
          <w:spacing w:val="-3"/>
        </w:rPr>
        <w:t>5</w:t>
      </w:r>
      <w:r w:rsidR="009B0766">
        <w:rPr>
          <w:spacing w:val="-3"/>
        </w:rPr>
        <w:t>КЛАСС</w:t>
      </w:r>
    </w:p>
    <w:p w:rsidR="001F4C9A" w:rsidRDefault="009B0766">
      <w:pPr>
        <w:pStyle w:val="a3"/>
        <w:ind w:right="1109" w:firstLine="708"/>
      </w:pPr>
      <w:r>
        <w:t>В содержании программы представлены инвариантная (обязательная) часть учебного курса и его вариативная часть, отражающая авторский подход в расширении объема (детализации) содержания, а также путей формирования системы знаний, умений и способов деятельности, развития, воспитания и социализации обучающихся.</w:t>
      </w:r>
    </w:p>
    <w:p w:rsidR="001F4C9A" w:rsidRDefault="009B0766">
      <w:pPr>
        <w:spacing w:before="74"/>
        <w:ind w:left="1526"/>
        <w:jc w:val="both"/>
        <w:rPr>
          <w:i/>
          <w:sz w:val="24"/>
        </w:rPr>
      </w:pPr>
      <w:r>
        <w:rPr>
          <w:i/>
          <w:sz w:val="24"/>
        </w:rPr>
        <w:t>Предметное содержание речи.</w:t>
      </w:r>
    </w:p>
    <w:p w:rsidR="001F4C9A" w:rsidRDefault="009B0766" w:rsidP="00237B2E">
      <w:pPr>
        <w:pStyle w:val="a6"/>
        <w:numPr>
          <w:ilvl w:val="0"/>
          <w:numId w:val="213"/>
        </w:numPr>
        <w:tabs>
          <w:tab w:val="left" w:pos="1884"/>
        </w:tabs>
        <w:ind w:right="1106"/>
        <w:rPr>
          <w:sz w:val="24"/>
        </w:rPr>
      </w:pPr>
      <w:r>
        <w:rPr>
          <w:sz w:val="24"/>
        </w:rPr>
        <w:t xml:space="preserve">Межличностные взаимоотношения в семье, со сверстниками; решение </w:t>
      </w:r>
      <w:r>
        <w:rPr>
          <w:spacing w:val="-3"/>
          <w:sz w:val="24"/>
        </w:rPr>
        <w:t xml:space="preserve">конфликтных </w:t>
      </w:r>
      <w:r>
        <w:rPr>
          <w:sz w:val="24"/>
        </w:rPr>
        <w:t xml:space="preserve">ситуаций. </w:t>
      </w:r>
      <w:r>
        <w:rPr>
          <w:i/>
          <w:sz w:val="24"/>
        </w:rPr>
        <w:t xml:space="preserve">Социальная ответственность за проступки. </w:t>
      </w:r>
      <w:r>
        <w:rPr>
          <w:sz w:val="24"/>
        </w:rPr>
        <w:t>Внешность  и черты характера</w:t>
      </w:r>
      <w:r>
        <w:rPr>
          <w:spacing w:val="1"/>
          <w:sz w:val="24"/>
        </w:rPr>
        <w:t xml:space="preserve"> </w:t>
      </w:r>
      <w:r>
        <w:rPr>
          <w:sz w:val="24"/>
        </w:rPr>
        <w:t>человека.</w:t>
      </w:r>
    </w:p>
    <w:p w:rsidR="001F4C9A" w:rsidRDefault="009B0766" w:rsidP="00237B2E">
      <w:pPr>
        <w:pStyle w:val="a6"/>
        <w:numPr>
          <w:ilvl w:val="0"/>
          <w:numId w:val="213"/>
        </w:numPr>
        <w:tabs>
          <w:tab w:val="left" w:pos="1884"/>
        </w:tabs>
        <w:ind w:right="1118"/>
        <w:rPr>
          <w:sz w:val="24"/>
        </w:rPr>
      </w:pPr>
      <w:r>
        <w:rPr>
          <w:sz w:val="24"/>
        </w:rPr>
        <w:t xml:space="preserve">Досуг и увлечения (чтение, кино, театр, музей, музыка). Виды отдыха, путешествия. </w:t>
      </w:r>
      <w:r>
        <w:rPr>
          <w:spacing w:val="-3"/>
          <w:sz w:val="24"/>
        </w:rPr>
        <w:t xml:space="preserve">Молодежная </w:t>
      </w:r>
      <w:r>
        <w:rPr>
          <w:sz w:val="24"/>
        </w:rPr>
        <w:t>мода, Покупки, Карманные деньги.</w:t>
      </w:r>
    </w:p>
    <w:p w:rsidR="001F4C9A" w:rsidRDefault="009B0766" w:rsidP="00237B2E">
      <w:pPr>
        <w:pStyle w:val="a6"/>
        <w:numPr>
          <w:ilvl w:val="0"/>
          <w:numId w:val="213"/>
        </w:numPr>
        <w:tabs>
          <w:tab w:val="left" w:pos="1884"/>
        </w:tabs>
        <w:ind w:right="1118"/>
        <w:rPr>
          <w:sz w:val="24"/>
        </w:rPr>
      </w:pPr>
      <w:r>
        <w:rPr>
          <w:sz w:val="24"/>
        </w:rPr>
        <w:t xml:space="preserve">Здоровый образ жизни: режим </w:t>
      </w:r>
      <w:r>
        <w:rPr>
          <w:spacing w:val="-5"/>
          <w:sz w:val="24"/>
        </w:rPr>
        <w:t xml:space="preserve">труда </w:t>
      </w:r>
      <w:r>
        <w:rPr>
          <w:sz w:val="24"/>
        </w:rPr>
        <w:t xml:space="preserve">и отдыха, </w:t>
      </w:r>
      <w:r>
        <w:rPr>
          <w:spacing w:val="-5"/>
          <w:sz w:val="24"/>
        </w:rPr>
        <w:t xml:space="preserve">спорт, </w:t>
      </w:r>
      <w:r>
        <w:rPr>
          <w:sz w:val="24"/>
        </w:rPr>
        <w:t>сбалансированное питание, отказ от вредных</w:t>
      </w:r>
      <w:r>
        <w:rPr>
          <w:spacing w:val="-2"/>
          <w:sz w:val="24"/>
        </w:rPr>
        <w:t xml:space="preserve"> </w:t>
      </w:r>
      <w:r>
        <w:rPr>
          <w:sz w:val="24"/>
        </w:rPr>
        <w:t>привычек.</w:t>
      </w:r>
    </w:p>
    <w:p w:rsidR="001F4C9A" w:rsidRDefault="009B0766" w:rsidP="00237B2E">
      <w:pPr>
        <w:pStyle w:val="a6"/>
        <w:numPr>
          <w:ilvl w:val="0"/>
          <w:numId w:val="213"/>
        </w:numPr>
        <w:tabs>
          <w:tab w:val="left" w:pos="1884"/>
        </w:tabs>
        <w:ind w:right="1117"/>
        <w:rPr>
          <w:sz w:val="24"/>
        </w:rPr>
      </w:pPr>
      <w:r>
        <w:rPr>
          <w:sz w:val="24"/>
        </w:rPr>
        <w:t xml:space="preserve">Школьное образование, </w:t>
      </w:r>
      <w:r>
        <w:rPr>
          <w:spacing w:val="-3"/>
          <w:sz w:val="24"/>
        </w:rPr>
        <w:t xml:space="preserve">школьная </w:t>
      </w:r>
      <w:r>
        <w:rPr>
          <w:sz w:val="24"/>
        </w:rPr>
        <w:t xml:space="preserve">жизнь, изучаемые предметы и отношение к ним. Переписка с зарубежными сверстниками. </w:t>
      </w:r>
      <w:r>
        <w:rPr>
          <w:spacing w:val="-3"/>
          <w:sz w:val="24"/>
        </w:rPr>
        <w:t xml:space="preserve">Каникулы </w:t>
      </w:r>
      <w:r>
        <w:rPr>
          <w:sz w:val="24"/>
        </w:rPr>
        <w:t>в различное время</w:t>
      </w:r>
      <w:r>
        <w:rPr>
          <w:spacing w:val="-15"/>
          <w:sz w:val="24"/>
        </w:rPr>
        <w:t xml:space="preserve"> </w:t>
      </w:r>
      <w:r>
        <w:rPr>
          <w:spacing w:val="-3"/>
          <w:sz w:val="24"/>
        </w:rPr>
        <w:t>года.</w:t>
      </w:r>
    </w:p>
    <w:p w:rsidR="001F4C9A" w:rsidRDefault="009B0766" w:rsidP="00237B2E">
      <w:pPr>
        <w:pStyle w:val="a6"/>
        <w:numPr>
          <w:ilvl w:val="0"/>
          <w:numId w:val="213"/>
        </w:numPr>
        <w:tabs>
          <w:tab w:val="left" w:pos="1884"/>
        </w:tabs>
        <w:ind w:right="1114"/>
        <w:rPr>
          <w:sz w:val="24"/>
        </w:rPr>
      </w:pPr>
      <w:r>
        <w:rPr>
          <w:sz w:val="24"/>
        </w:rPr>
        <w:t xml:space="preserve">Мир профессий. Проблемы выбора профессии. </w:t>
      </w:r>
      <w:r>
        <w:rPr>
          <w:spacing w:val="-3"/>
          <w:sz w:val="24"/>
        </w:rPr>
        <w:t xml:space="preserve">Роль </w:t>
      </w:r>
      <w:r>
        <w:rPr>
          <w:sz w:val="24"/>
        </w:rPr>
        <w:t>иностранного языка в планах на</w:t>
      </w:r>
      <w:r>
        <w:rPr>
          <w:spacing w:val="1"/>
          <w:sz w:val="24"/>
        </w:rPr>
        <w:t xml:space="preserve"> </w:t>
      </w:r>
      <w:r>
        <w:rPr>
          <w:spacing w:val="-4"/>
          <w:sz w:val="24"/>
        </w:rPr>
        <w:t>будущее.</w:t>
      </w:r>
    </w:p>
    <w:p w:rsidR="001F4C9A" w:rsidRDefault="009B0766" w:rsidP="00237B2E">
      <w:pPr>
        <w:pStyle w:val="a6"/>
        <w:numPr>
          <w:ilvl w:val="0"/>
          <w:numId w:val="213"/>
        </w:numPr>
        <w:tabs>
          <w:tab w:val="left" w:pos="1884"/>
        </w:tabs>
        <w:ind w:right="1103"/>
        <w:rPr>
          <w:sz w:val="24"/>
        </w:rPr>
      </w:pPr>
      <w:r>
        <w:rPr>
          <w:sz w:val="24"/>
        </w:rPr>
        <w:t xml:space="preserve">Вселенная и человек. Природа: флора и </w:t>
      </w:r>
      <w:r>
        <w:rPr>
          <w:spacing w:val="-3"/>
          <w:sz w:val="24"/>
        </w:rPr>
        <w:t xml:space="preserve">фауна, </w:t>
      </w:r>
      <w:r>
        <w:rPr>
          <w:i/>
          <w:sz w:val="24"/>
        </w:rPr>
        <w:t xml:space="preserve">космос. Мировые ресурсы </w:t>
      </w:r>
      <w:r>
        <w:rPr>
          <w:sz w:val="24"/>
        </w:rPr>
        <w:t xml:space="preserve">и проблемы </w:t>
      </w:r>
      <w:r>
        <w:rPr>
          <w:spacing w:val="-3"/>
          <w:sz w:val="24"/>
        </w:rPr>
        <w:t xml:space="preserve">экологии. </w:t>
      </w:r>
      <w:r>
        <w:rPr>
          <w:sz w:val="24"/>
        </w:rPr>
        <w:t xml:space="preserve">Защита окружающей среды. </w:t>
      </w:r>
      <w:r>
        <w:rPr>
          <w:spacing w:val="-5"/>
          <w:sz w:val="24"/>
        </w:rPr>
        <w:t xml:space="preserve">Климат, </w:t>
      </w:r>
      <w:r>
        <w:rPr>
          <w:spacing w:val="-3"/>
          <w:sz w:val="24"/>
        </w:rPr>
        <w:t xml:space="preserve">погода. </w:t>
      </w:r>
      <w:r>
        <w:rPr>
          <w:spacing w:val="-5"/>
          <w:sz w:val="24"/>
        </w:rPr>
        <w:t xml:space="preserve">Условия </w:t>
      </w:r>
      <w:r>
        <w:rPr>
          <w:sz w:val="24"/>
        </w:rPr>
        <w:t xml:space="preserve">проживания в </w:t>
      </w:r>
      <w:r>
        <w:rPr>
          <w:spacing w:val="-3"/>
          <w:sz w:val="24"/>
        </w:rPr>
        <w:t xml:space="preserve">городской/сельской </w:t>
      </w:r>
      <w:r>
        <w:rPr>
          <w:sz w:val="24"/>
        </w:rPr>
        <w:t>местности.</w:t>
      </w:r>
      <w:r>
        <w:rPr>
          <w:spacing w:val="5"/>
          <w:sz w:val="24"/>
        </w:rPr>
        <w:t xml:space="preserve"> </w:t>
      </w:r>
      <w:r>
        <w:rPr>
          <w:spacing w:val="-4"/>
          <w:sz w:val="24"/>
        </w:rPr>
        <w:t>Транспорт.</w:t>
      </w:r>
    </w:p>
    <w:p w:rsidR="001F4C9A" w:rsidRDefault="009B0766" w:rsidP="00237B2E">
      <w:pPr>
        <w:pStyle w:val="a6"/>
        <w:numPr>
          <w:ilvl w:val="0"/>
          <w:numId w:val="213"/>
        </w:numPr>
        <w:tabs>
          <w:tab w:val="left" w:pos="1884"/>
        </w:tabs>
        <w:rPr>
          <w:sz w:val="24"/>
        </w:rPr>
      </w:pPr>
      <w:r>
        <w:rPr>
          <w:sz w:val="24"/>
        </w:rPr>
        <w:t xml:space="preserve">СМИ и </w:t>
      </w:r>
      <w:r>
        <w:rPr>
          <w:spacing w:val="-3"/>
          <w:sz w:val="24"/>
        </w:rPr>
        <w:t xml:space="preserve">коммуникации </w:t>
      </w:r>
      <w:r>
        <w:rPr>
          <w:sz w:val="24"/>
        </w:rPr>
        <w:t>(пресса, телевидение, радио,</w:t>
      </w:r>
      <w:r>
        <w:rPr>
          <w:spacing w:val="3"/>
          <w:sz w:val="24"/>
        </w:rPr>
        <w:t xml:space="preserve"> </w:t>
      </w:r>
      <w:r>
        <w:rPr>
          <w:sz w:val="24"/>
        </w:rPr>
        <w:t>Интернет).</w:t>
      </w:r>
    </w:p>
    <w:p w:rsidR="001F4C9A" w:rsidRDefault="009B0766" w:rsidP="00237B2E">
      <w:pPr>
        <w:pStyle w:val="a6"/>
        <w:numPr>
          <w:ilvl w:val="0"/>
          <w:numId w:val="213"/>
        </w:numPr>
        <w:tabs>
          <w:tab w:val="left" w:pos="1884"/>
        </w:tabs>
        <w:ind w:right="1108"/>
        <w:rPr>
          <w:i/>
          <w:sz w:val="24"/>
        </w:rPr>
      </w:pPr>
      <w:r>
        <w:rPr>
          <w:sz w:val="24"/>
        </w:rPr>
        <w:t xml:space="preserve">Страна/страны изучаемого языка и родная страна, их географическое положение, </w:t>
      </w:r>
      <w:r>
        <w:rPr>
          <w:i/>
          <w:sz w:val="24"/>
        </w:rPr>
        <w:t>политическое устройство</w:t>
      </w:r>
      <w:r>
        <w:rPr>
          <w:sz w:val="24"/>
        </w:rPr>
        <w:t xml:space="preserve">, столицы и крупные </w:t>
      </w:r>
      <w:r>
        <w:rPr>
          <w:spacing w:val="-3"/>
          <w:sz w:val="24"/>
        </w:rPr>
        <w:t>города,</w:t>
      </w:r>
      <w:r>
        <w:rPr>
          <w:spacing w:val="54"/>
          <w:sz w:val="24"/>
        </w:rPr>
        <w:t xml:space="preserve"> </w:t>
      </w:r>
      <w:r>
        <w:rPr>
          <w:sz w:val="24"/>
        </w:rPr>
        <w:t xml:space="preserve">регионы, достопримечательности, </w:t>
      </w:r>
      <w:r>
        <w:rPr>
          <w:spacing w:val="-3"/>
          <w:sz w:val="24"/>
        </w:rPr>
        <w:t xml:space="preserve">культурные </w:t>
      </w:r>
      <w:r>
        <w:rPr>
          <w:sz w:val="24"/>
        </w:rPr>
        <w:t xml:space="preserve">особенности (национальные праздники, знаменательные даты, традиции, обычаи), страницы истории, выдающиеся </w:t>
      </w:r>
      <w:r>
        <w:rPr>
          <w:spacing w:val="-3"/>
          <w:sz w:val="24"/>
        </w:rPr>
        <w:t xml:space="preserve">люди, </w:t>
      </w:r>
      <w:r>
        <w:rPr>
          <w:sz w:val="24"/>
        </w:rPr>
        <w:t xml:space="preserve">их вклад в </w:t>
      </w:r>
      <w:r>
        <w:rPr>
          <w:spacing w:val="-4"/>
          <w:sz w:val="24"/>
        </w:rPr>
        <w:t xml:space="preserve">науку </w:t>
      </w:r>
      <w:r>
        <w:rPr>
          <w:sz w:val="24"/>
        </w:rPr>
        <w:t xml:space="preserve">и мировую </w:t>
      </w:r>
      <w:r>
        <w:rPr>
          <w:spacing w:val="-7"/>
          <w:sz w:val="24"/>
        </w:rPr>
        <w:t xml:space="preserve">культуру. </w:t>
      </w:r>
      <w:r>
        <w:rPr>
          <w:i/>
          <w:sz w:val="24"/>
        </w:rPr>
        <w:t>Европейский союз и мировое</w:t>
      </w:r>
      <w:r>
        <w:rPr>
          <w:i/>
          <w:spacing w:val="-16"/>
          <w:sz w:val="24"/>
        </w:rPr>
        <w:t xml:space="preserve"> </w:t>
      </w:r>
      <w:r>
        <w:rPr>
          <w:i/>
          <w:sz w:val="24"/>
        </w:rPr>
        <w:t>сообщество.</w:t>
      </w:r>
    </w:p>
    <w:p w:rsidR="001F4C9A" w:rsidRDefault="009B0766">
      <w:pPr>
        <w:ind w:left="1524" w:right="7581"/>
        <w:rPr>
          <w:i/>
          <w:sz w:val="24"/>
        </w:rPr>
      </w:pPr>
      <w:r>
        <w:rPr>
          <w:sz w:val="24"/>
          <w:u w:val="single"/>
        </w:rPr>
        <w:t>Речевые умения</w:t>
      </w:r>
      <w:r>
        <w:rPr>
          <w:sz w:val="24"/>
        </w:rPr>
        <w:t xml:space="preserve"> </w:t>
      </w:r>
      <w:r>
        <w:rPr>
          <w:i/>
          <w:sz w:val="24"/>
        </w:rPr>
        <w:t>Говорение Диалогическая речь</w:t>
      </w:r>
    </w:p>
    <w:p w:rsidR="001F4C9A" w:rsidRDefault="009B0766">
      <w:pPr>
        <w:pStyle w:val="a3"/>
        <w:ind w:right="1116" w:firstLine="710"/>
      </w:pPr>
      <w:r>
        <w:t>Дальнейшее совершенствование диалогической речи при более вариативном содержании и более языковом оформлении.</w:t>
      </w:r>
    </w:p>
    <w:p w:rsidR="001F4C9A" w:rsidRDefault="009B0766">
      <w:pPr>
        <w:pStyle w:val="a3"/>
        <w:ind w:left="1524"/>
      </w:pPr>
      <w:r>
        <w:t>Объем диалога – от 3 реплик со стороны каждого обучающегося.</w:t>
      </w:r>
    </w:p>
    <w:p w:rsidR="001F4C9A" w:rsidRDefault="009B0766">
      <w:pPr>
        <w:ind w:left="1524"/>
        <w:jc w:val="both"/>
        <w:rPr>
          <w:i/>
          <w:sz w:val="24"/>
        </w:rPr>
      </w:pPr>
      <w:r>
        <w:rPr>
          <w:i/>
          <w:sz w:val="24"/>
        </w:rPr>
        <w:t>Монологическая речь</w:t>
      </w:r>
    </w:p>
    <w:p w:rsidR="001F4C9A" w:rsidRDefault="009B0766">
      <w:pPr>
        <w:pStyle w:val="a3"/>
        <w:ind w:right="1111" w:firstLine="708"/>
      </w:pPr>
      <w:r>
        <w:t>Дальнейшее развитие и совершенствование связных высказываний с использованием основных коммуникативных типов речи с опорой и без опоры на прочитанный или услышанный текст либо заданную коммуникативную ситуацию..</w:t>
      </w:r>
    </w:p>
    <w:p w:rsidR="001F4C9A" w:rsidRDefault="009B0766">
      <w:pPr>
        <w:pStyle w:val="a3"/>
        <w:ind w:left="1524"/>
      </w:pPr>
      <w:r>
        <w:t>Объем монологического высказывания – от 8 фраз.</w:t>
      </w:r>
    </w:p>
    <w:p w:rsidR="001F4C9A" w:rsidRDefault="009B0766">
      <w:pPr>
        <w:ind w:left="1524"/>
        <w:rPr>
          <w:i/>
          <w:sz w:val="24"/>
        </w:rPr>
      </w:pPr>
      <w:r>
        <w:rPr>
          <w:i/>
          <w:sz w:val="24"/>
        </w:rPr>
        <w:t>Аудирование</w:t>
      </w:r>
    </w:p>
    <w:p w:rsidR="001F4C9A" w:rsidRDefault="009B0766">
      <w:pPr>
        <w:pStyle w:val="a3"/>
        <w:ind w:right="1114" w:firstLine="708"/>
      </w:pPr>
      <w:r>
        <w:t xml:space="preserve">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в зависимости от коммуникативной задачи и функционального типа текста. Содержание текстов должно соответствовать возрастным особенностям и интересам учащихся и иметь </w:t>
      </w:r>
      <w:r>
        <w:lastRenderedPageBreak/>
        <w:t>образовательную и воспитательную ценность.</w:t>
      </w:r>
    </w:p>
    <w:p w:rsidR="001F4C9A" w:rsidRDefault="009B0766">
      <w:pPr>
        <w:spacing w:before="1"/>
        <w:ind w:left="1524"/>
        <w:rPr>
          <w:i/>
          <w:sz w:val="24"/>
        </w:rPr>
      </w:pPr>
      <w:r>
        <w:rPr>
          <w:i/>
          <w:sz w:val="24"/>
        </w:rPr>
        <w:t>Чтение</w:t>
      </w:r>
    </w:p>
    <w:p w:rsidR="001F4C9A" w:rsidRDefault="009B0766">
      <w:pPr>
        <w:pStyle w:val="a3"/>
        <w:ind w:right="1071" w:firstLine="710"/>
        <w:jc w:val="left"/>
      </w:pPr>
      <w:r>
        <w:t>Умение читать и понимать аутентичные тексты с различной глубиной и точностью проникновения в их содержание (в зависимости от вида чтения).</w:t>
      </w:r>
    </w:p>
    <w:p w:rsidR="001F4C9A" w:rsidRDefault="009B0766">
      <w:pPr>
        <w:pStyle w:val="a3"/>
        <w:ind w:right="1071" w:firstLine="710"/>
        <w:jc w:val="left"/>
      </w:pPr>
      <w:r>
        <w:rPr>
          <w:b/>
          <w:i/>
        </w:rPr>
        <w:t xml:space="preserve">Ознакомительное чтение </w:t>
      </w:r>
      <w:r>
        <w:t>осуществляется на несложных текстах, включающих некоторое количество незнакомых слов. Объем текстов для чтения – до 600 слов.</w:t>
      </w:r>
    </w:p>
    <w:p w:rsidR="001F4C9A" w:rsidRDefault="009B0766">
      <w:pPr>
        <w:pStyle w:val="a3"/>
        <w:ind w:right="1108" w:firstLine="708"/>
      </w:pPr>
      <w:r>
        <w:rPr>
          <w:b/>
          <w:i/>
        </w:rPr>
        <w:t xml:space="preserve">Просмотровое /поисковое чтение </w:t>
      </w:r>
      <w:r>
        <w:t>осуществляется на несложных аутентичных текстах разных жанров и предполагает умение просмотреть текст и выбрать информацию. Объем текста для чтения – около 350 слов.</w:t>
      </w:r>
    </w:p>
    <w:p w:rsidR="001F4C9A" w:rsidRDefault="009B0766">
      <w:pPr>
        <w:pStyle w:val="a3"/>
        <w:ind w:right="1111" w:firstLine="708"/>
      </w:pPr>
      <w:r>
        <w:rPr>
          <w:b/>
          <w:i/>
        </w:rPr>
        <w:t xml:space="preserve">Изучающее чтение </w:t>
      </w:r>
      <w:r>
        <w:t xml:space="preserve">осуществляется на несложных аутентичных текстах, построенных в основном на изученном </w:t>
      </w:r>
      <w:r>
        <w:rPr>
          <w:spacing w:val="-3"/>
        </w:rPr>
        <w:t xml:space="preserve">языковом </w:t>
      </w:r>
      <w:r>
        <w:t>материале. Объем текстов для чтения – до 500 слов.</w:t>
      </w:r>
    </w:p>
    <w:p w:rsidR="001F4C9A" w:rsidRDefault="009B0766">
      <w:pPr>
        <w:ind w:left="1524"/>
        <w:jc w:val="both"/>
        <w:rPr>
          <w:i/>
          <w:sz w:val="24"/>
        </w:rPr>
      </w:pPr>
      <w:r>
        <w:rPr>
          <w:i/>
          <w:sz w:val="24"/>
        </w:rPr>
        <w:t>Письменная речь</w:t>
      </w:r>
    </w:p>
    <w:p w:rsidR="001F4C9A" w:rsidRDefault="009B0766">
      <w:pPr>
        <w:pStyle w:val="a3"/>
        <w:ind w:right="1115" w:firstLine="708"/>
      </w:pPr>
      <w:r>
        <w:t xml:space="preserve">Дальнейшее развитие и совершенствование письменной речи. </w:t>
      </w:r>
      <w:r>
        <w:rPr>
          <w:spacing w:val="-3"/>
        </w:rPr>
        <w:t xml:space="preserve">Объем </w:t>
      </w:r>
      <w:r>
        <w:t>различных видов письма до 50 слов.</w:t>
      </w:r>
    </w:p>
    <w:p w:rsidR="001F4C9A" w:rsidRDefault="009B0766">
      <w:pPr>
        <w:pStyle w:val="a3"/>
        <w:spacing w:before="74"/>
        <w:ind w:left="1524"/>
        <w:jc w:val="left"/>
      </w:pPr>
      <w:r>
        <w:t>Языковые знания и навыки оперирования ими.</w:t>
      </w:r>
    </w:p>
    <w:p w:rsidR="001F4C9A" w:rsidRDefault="009B0766">
      <w:pPr>
        <w:ind w:left="1524"/>
        <w:rPr>
          <w:i/>
          <w:sz w:val="24"/>
        </w:rPr>
      </w:pPr>
      <w:r>
        <w:rPr>
          <w:i/>
          <w:sz w:val="24"/>
        </w:rPr>
        <w:t>Орфография</w:t>
      </w:r>
    </w:p>
    <w:p w:rsidR="001F4C9A" w:rsidRDefault="009B0766">
      <w:pPr>
        <w:pStyle w:val="a3"/>
        <w:ind w:right="1120" w:firstLine="708"/>
      </w:pPr>
      <w:r>
        <w:t>Знание правил чтения и орфографии и навыка их применения на основе изучаемого лексико-грамматического материала.</w:t>
      </w:r>
    </w:p>
    <w:p w:rsidR="001F4C9A" w:rsidRDefault="009B0766">
      <w:pPr>
        <w:ind w:left="1524"/>
        <w:jc w:val="both"/>
        <w:rPr>
          <w:i/>
          <w:sz w:val="24"/>
        </w:rPr>
      </w:pPr>
      <w:r>
        <w:rPr>
          <w:i/>
          <w:sz w:val="24"/>
        </w:rPr>
        <w:t>Фонетическая сторона речи</w:t>
      </w:r>
    </w:p>
    <w:p w:rsidR="001F4C9A" w:rsidRDefault="009B0766">
      <w:pPr>
        <w:pStyle w:val="a3"/>
        <w:ind w:right="1112" w:firstLine="708"/>
      </w:pPr>
      <w:r>
        <w:t>Навыки адекватного произношения и различения на слух всех звуков в потоке речи, соблюдение ударения и интонации.</w:t>
      </w:r>
    </w:p>
    <w:p w:rsidR="001F4C9A" w:rsidRDefault="009B0766">
      <w:pPr>
        <w:ind w:left="1524"/>
        <w:jc w:val="both"/>
        <w:rPr>
          <w:i/>
          <w:sz w:val="24"/>
        </w:rPr>
      </w:pPr>
      <w:r>
        <w:rPr>
          <w:i/>
          <w:sz w:val="24"/>
        </w:rPr>
        <w:t>Лексическая сторона речи</w:t>
      </w:r>
    </w:p>
    <w:p w:rsidR="001F4C9A" w:rsidRDefault="009B0766">
      <w:pPr>
        <w:pStyle w:val="a3"/>
        <w:ind w:right="1113" w:firstLine="708"/>
      </w:pPr>
      <w:r>
        <w:t>Овладение лексическими единицами, обслуживающими новые темы, проблемы и ситуации общения в пределах тематики основной школы.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1F4C9A" w:rsidRDefault="009B0766">
      <w:pPr>
        <w:pStyle w:val="a3"/>
        <w:ind w:left="1584"/>
      </w:pPr>
      <w:r>
        <w:t>Основные способы словообразования:</w:t>
      </w:r>
    </w:p>
    <w:p w:rsidR="001F4C9A" w:rsidRDefault="009B0766" w:rsidP="00237B2E">
      <w:pPr>
        <w:pStyle w:val="a6"/>
        <w:numPr>
          <w:ilvl w:val="1"/>
          <w:numId w:val="215"/>
        </w:numPr>
        <w:tabs>
          <w:tab w:val="left" w:pos="1526"/>
        </w:tabs>
        <w:rPr>
          <w:sz w:val="24"/>
        </w:rPr>
      </w:pPr>
      <w:r>
        <w:rPr>
          <w:sz w:val="24"/>
        </w:rPr>
        <w:t>аффиксация:</w:t>
      </w:r>
    </w:p>
    <w:p w:rsidR="001F4C9A" w:rsidRPr="0024282C" w:rsidRDefault="009B0766" w:rsidP="00237B2E">
      <w:pPr>
        <w:pStyle w:val="a6"/>
        <w:numPr>
          <w:ilvl w:val="0"/>
          <w:numId w:val="212"/>
        </w:numPr>
        <w:tabs>
          <w:tab w:val="left" w:pos="1526"/>
        </w:tabs>
        <w:ind w:left="1526" w:hanging="285"/>
        <w:rPr>
          <w:sz w:val="24"/>
          <w:lang w:val="en-US"/>
        </w:rPr>
      </w:pPr>
      <w:r>
        <w:rPr>
          <w:spacing w:val="-4"/>
          <w:sz w:val="24"/>
        </w:rPr>
        <w:t>глаголов</w:t>
      </w:r>
      <w:r w:rsidRPr="0024282C">
        <w:rPr>
          <w:spacing w:val="52"/>
          <w:sz w:val="24"/>
          <w:lang w:val="en-US"/>
        </w:rPr>
        <w:t xml:space="preserve"> </w:t>
      </w:r>
      <w:r w:rsidRPr="0024282C">
        <w:rPr>
          <w:sz w:val="24"/>
          <w:lang w:val="en-US"/>
        </w:rPr>
        <w:t>dis-(disagree), mis-(misunderstand), re- (rewrite); -ize/-ise</w:t>
      </w:r>
      <w:r w:rsidRPr="0024282C">
        <w:rPr>
          <w:spacing w:val="9"/>
          <w:sz w:val="24"/>
          <w:lang w:val="en-US"/>
        </w:rPr>
        <w:t xml:space="preserve"> </w:t>
      </w:r>
      <w:r w:rsidRPr="0024282C">
        <w:rPr>
          <w:sz w:val="24"/>
          <w:lang w:val="en-US"/>
        </w:rPr>
        <w:t>(organize);</w:t>
      </w:r>
    </w:p>
    <w:p w:rsidR="001F4C9A" w:rsidRPr="0024282C" w:rsidRDefault="009B0766" w:rsidP="00237B2E">
      <w:pPr>
        <w:pStyle w:val="a6"/>
        <w:numPr>
          <w:ilvl w:val="0"/>
          <w:numId w:val="212"/>
        </w:numPr>
        <w:tabs>
          <w:tab w:val="left" w:pos="1526"/>
        </w:tabs>
        <w:ind w:left="1241" w:right="1110" w:firstLine="0"/>
        <w:rPr>
          <w:sz w:val="24"/>
          <w:lang w:val="en-US"/>
        </w:rPr>
      </w:pPr>
      <w:r>
        <w:rPr>
          <w:sz w:val="24"/>
        </w:rPr>
        <w:t>существительных</w:t>
      </w:r>
      <w:r w:rsidRPr="0024282C">
        <w:rPr>
          <w:sz w:val="24"/>
          <w:lang w:val="en-US"/>
        </w:rPr>
        <w:t>–sion/- tion (celebration), -ance/ence (performance), - ment (environment), -ity (possibility), - ness (kindness), - ship (friendship), -ist (optimist), - ing (meeting);</w:t>
      </w:r>
    </w:p>
    <w:p w:rsidR="001F4C9A" w:rsidRPr="0024282C" w:rsidRDefault="009B0766" w:rsidP="00237B2E">
      <w:pPr>
        <w:pStyle w:val="a6"/>
        <w:numPr>
          <w:ilvl w:val="0"/>
          <w:numId w:val="212"/>
        </w:numPr>
        <w:tabs>
          <w:tab w:val="left" w:pos="1526"/>
        </w:tabs>
        <w:ind w:left="1526" w:hanging="285"/>
        <w:rPr>
          <w:sz w:val="24"/>
          <w:lang w:val="en-US"/>
        </w:rPr>
      </w:pPr>
      <w:r>
        <w:rPr>
          <w:sz w:val="24"/>
        </w:rPr>
        <w:t>прилагательные</w:t>
      </w:r>
      <w:r w:rsidRPr="0024282C">
        <w:rPr>
          <w:spacing w:val="17"/>
          <w:sz w:val="24"/>
          <w:lang w:val="en-US"/>
        </w:rPr>
        <w:t xml:space="preserve"> </w:t>
      </w:r>
      <w:r w:rsidRPr="0024282C">
        <w:rPr>
          <w:sz w:val="24"/>
          <w:lang w:val="en-US"/>
        </w:rPr>
        <w:t>un-,</w:t>
      </w:r>
      <w:r w:rsidRPr="0024282C">
        <w:rPr>
          <w:spacing w:val="7"/>
          <w:sz w:val="24"/>
          <w:lang w:val="en-US"/>
        </w:rPr>
        <w:t xml:space="preserve"> </w:t>
      </w:r>
      <w:r w:rsidRPr="0024282C">
        <w:rPr>
          <w:sz w:val="24"/>
          <w:lang w:val="en-US"/>
        </w:rPr>
        <w:t>im-in,</w:t>
      </w:r>
      <w:r w:rsidRPr="0024282C">
        <w:rPr>
          <w:spacing w:val="8"/>
          <w:sz w:val="24"/>
          <w:lang w:val="en-US"/>
        </w:rPr>
        <w:t xml:space="preserve"> </w:t>
      </w:r>
      <w:r w:rsidRPr="0024282C">
        <w:rPr>
          <w:sz w:val="24"/>
          <w:lang w:val="en-US"/>
        </w:rPr>
        <w:t>inter,</w:t>
      </w:r>
      <w:r w:rsidRPr="0024282C">
        <w:rPr>
          <w:spacing w:val="8"/>
          <w:sz w:val="24"/>
          <w:lang w:val="en-US"/>
        </w:rPr>
        <w:t xml:space="preserve"> </w:t>
      </w:r>
      <w:r w:rsidRPr="0024282C">
        <w:rPr>
          <w:spacing w:val="-6"/>
          <w:sz w:val="24"/>
          <w:lang w:val="en-US"/>
        </w:rPr>
        <w:t>-y,</w:t>
      </w:r>
      <w:r w:rsidRPr="0024282C">
        <w:rPr>
          <w:spacing w:val="7"/>
          <w:sz w:val="24"/>
          <w:lang w:val="en-US"/>
        </w:rPr>
        <w:t xml:space="preserve"> </w:t>
      </w:r>
      <w:r w:rsidRPr="0024282C">
        <w:rPr>
          <w:spacing w:val="-4"/>
          <w:sz w:val="24"/>
          <w:lang w:val="en-US"/>
        </w:rPr>
        <w:t>-ly,</w:t>
      </w:r>
      <w:r w:rsidRPr="0024282C">
        <w:rPr>
          <w:spacing w:val="8"/>
          <w:sz w:val="24"/>
          <w:lang w:val="en-US"/>
        </w:rPr>
        <w:t xml:space="preserve"> </w:t>
      </w:r>
      <w:r w:rsidRPr="0024282C">
        <w:rPr>
          <w:sz w:val="24"/>
          <w:lang w:val="en-US"/>
        </w:rPr>
        <w:t>-ful,</w:t>
      </w:r>
      <w:r w:rsidRPr="0024282C">
        <w:rPr>
          <w:spacing w:val="7"/>
          <w:sz w:val="24"/>
          <w:lang w:val="en-US"/>
        </w:rPr>
        <w:t xml:space="preserve"> </w:t>
      </w:r>
      <w:r w:rsidRPr="0024282C">
        <w:rPr>
          <w:sz w:val="24"/>
          <w:lang w:val="en-US"/>
        </w:rPr>
        <w:t>-al,</w:t>
      </w:r>
      <w:r w:rsidRPr="0024282C">
        <w:rPr>
          <w:spacing w:val="10"/>
          <w:sz w:val="24"/>
          <w:lang w:val="en-US"/>
        </w:rPr>
        <w:t xml:space="preserve"> </w:t>
      </w:r>
      <w:r w:rsidRPr="0024282C">
        <w:rPr>
          <w:sz w:val="24"/>
          <w:lang w:val="en-US"/>
        </w:rPr>
        <w:t>-ic,</w:t>
      </w:r>
      <w:r w:rsidRPr="0024282C">
        <w:rPr>
          <w:spacing w:val="8"/>
          <w:sz w:val="24"/>
          <w:lang w:val="en-US"/>
        </w:rPr>
        <w:t xml:space="preserve"> </w:t>
      </w:r>
      <w:r w:rsidRPr="0024282C">
        <w:rPr>
          <w:sz w:val="24"/>
          <w:lang w:val="en-US"/>
        </w:rPr>
        <w:t>-</w:t>
      </w:r>
      <w:r w:rsidRPr="0024282C">
        <w:rPr>
          <w:spacing w:val="7"/>
          <w:sz w:val="24"/>
          <w:lang w:val="en-US"/>
        </w:rPr>
        <w:t xml:space="preserve"> </w:t>
      </w:r>
      <w:r w:rsidRPr="0024282C">
        <w:rPr>
          <w:sz w:val="24"/>
          <w:lang w:val="en-US"/>
        </w:rPr>
        <w:t>ian/-an,</w:t>
      </w:r>
      <w:r w:rsidRPr="0024282C">
        <w:rPr>
          <w:spacing w:val="8"/>
          <w:sz w:val="24"/>
          <w:lang w:val="en-US"/>
        </w:rPr>
        <w:t xml:space="preserve"> </w:t>
      </w:r>
      <w:r w:rsidRPr="0024282C">
        <w:rPr>
          <w:sz w:val="24"/>
          <w:lang w:val="en-US"/>
        </w:rPr>
        <w:t>-ing,</w:t>
      </w:r>
      <w:r w:rsidRPr="0024282C">
        <w:rPr>
          <w:spacing w:val="7"/>
          <w:sz w:val="24"/>
          <w:lang w:val="en-US"/>
        </w:rPr>
        <w:t xml:space="preserve"> </w:t>
      </w:r>
      <w:r w:rsidRPr="0024282C">
        <w:rPr>
          <w:sz w:val="24"/>
          <w:lang w:val="en-US"/>
        </w:rPr>
        <w:t>-ous,</w:t>
      </w:r>
      <w:r w:rsidRPr="0024282C">
        <w:rPr>
          <w:spacing w:val="10"/>
          <w:sz w:val="24"/>
          <w:lang w:val="en-US"/>
        </w:rPr>
        <w:t xml:space="preserve"> </w:t>
      </w:r>
      <w:r w:rsidRPr="0024282C">
        <w:rPr>
          <w:sz w:val="24"/>
          <w:lang w:val="en-US"/>
        </w:rPr>
        <w:t>-able/-ible,</w:t>
      </w:r>
      <w:r w:rsidRPr="0024282C">
        <w:rPr>
          <w:spacing w:val="8"/>
          <w:sz w:val="24"/>
          <w:lang w:val="en-US"/>
        </w:rPr>
        <w:t xml:space="preserve"> </w:t>
      </w:r>
      <w:r w:rsidRPr="0024282C">
        <w:rPr>
          <w:sz w:val="24"/>
          <w:lang w:val="en-US"/>
        </w:rPr>
        <w:t>less,</w:t>
      </w:r>
    </w:p>
    <w:p w:rsidR="001F4C9A" w:rsidRDefault="009B0766">
      <w:pPr>
        <w:pStyle w:val="a3"/>
        <w:ind w:left="1241"/>
        <w:jc w:val="left"/>
      </w:pPr>
      <w:r>
        <w:t>-ve;</w:t>
      </w:r>
    </w:p>
    <w:p w:rsidR="001F4C9A" w:rsidRDefault="009B0766" w:rsidP="00237B2E">
      <w:pPr>
        <w:pStyle w:val="a6"/>
        <w:numPr>
          <w:ilvl w:val="0"/>
          <w:numId w:val="212"/>
        </w:numPr>
        <w:tabs>
          <w:tab w:val="left" w:pos="1526"/>
        </w:tabs>
        <w:ind w:left="1526" w:hanging="285"/>
        <w:jc w:val="left"/>
        <w:rPr>
          <w:sz w:val="24"/>
        </w:rPr>
      </w:pPr>
      <w:r>
        <w:rPr>
          <w:sz w:val="24"/>
        </w:rPr>
        <w:t>наречий</w:t>
      </w:r>
      <w:r>
        <w:rPr>
          <w:spacing w:val="-2"/>
          <w:sz w:val="24"/>
        </w:rPr>
        <w:t xml:space="preserve"> </w:t>
      </w:r>
      <w:r>
        <w:rPr>
          <w:sz w:val="24"/>
        </w:rPr>
        <w:t>–ly;</w:t>
      </w:r>
    </w:p>
    <w:p w:rsidR="001F4C9A" w:rsidRDefault="009B0766" w:rsidP="00237B2E">
      <w:pPr>
        <w:pStyle w:val="a6"/>
        <w:numPr>
          <w:ilvl w:val="0"/>
          <w:numId w:val="212"/>
        </w:numPr>
        <w:tabs>
          <w:tab w:val="left" w:pos="1526"/>
        </w:tabs>
        <w:ind w:left="1526" w:hanging="285"/>
        <w:jc w:val="left"/>
        <w:rPr>
          <w:sz w:val="24"/>
        </w:rPr>
      </w:pPr>
      <w:r>
        <w:rPr>
          <w:sz w:val="24"/>
        </w:rPr>
        <w:t xml:space="preserve">числительные - teen, </w:t>
      </w:r>
      <w:r>
        <w:rPr>
          <w:spacing w:val="-5"/>
          <w:sz w:val="24"/>
        </w:rPr>
        <w:t>-ty,</w:t>
      </w:r>
      <w:r>
        <w:rPr>
          <w:spacing w:val="-1"/>
          <w:sz w:val="24"/>
        </w:rPr>
        <w:t xml:space="preserve"> </w:t>
      </w:r>
      <w:r>
        <w:rPr>
          <w:sz w:val="24"/>
        </w:rPr>
        <w:t>-th;</w:t>
      </w:r>
    </w:p>
    <w:p w:rsidR="001F4C9A" w:rsidRDefault="009B0766" w:rsidP="00237B2E">
      <w:pPr>
        <w:pStyle w:val="a6"/>
        <w:numPr>
          <w:ilvl w:val="1"/>
          <w:numId w:val="215"/>
        </w:numPr>
        <w:tabs>
          <w:tab w:val="left" w:pos="1525"/>
          <w:tab w:val="left" w:pos="1526"/>
        </w:tabs>
        <w:rPr>
          <w:sz w:val="24"/>
        </w:rPr>
      </w:pPr>
      <w:r>
        <w:rPr>
          <w:sz w:val="24"/>
        </w:rPr>
        <w:t>словосложение:</w:t>
      </w:r>
    </w:p>
    <w:p w:rsidR="001F4C9A" w:rsidRDefault="009B0766" w:rsidP="00237B2E">
      <w:pPr>
        <w:pStyle w:val="a6"/>
        <w:numPr>
          <w:ilvl w:val="0"/>
          <w:numId w:val="212"/>
        </w:numPr>
        <w:tabs>
          <w:tab w:val="left" w:pos="1526"/>
        </w:tabs>
        <w:ind w:left="1526" w:hanging="285"/>
        <w:jc w:val="left"/>
        <w:rPr>
          <w:sz w:val="24"/>
        </w:rPr>
      </w:pPr>
      <w:r>
        <w:rPr>
          <w:sz w:val="24"/>
        </w:rPr>
        <w:t>существительное + существительное;</w:t>
      </w:r>
    </w:p>
    <w:p w:rsidR="001F4C9A" w:rsidRDefault="009B0766" w:rsidP="00237B2E">
      <w:pPr>
        <w:pStyle w:val="a6"/>
        <w:numPr>
          <w:ilvl w:val="0"/>
          <w:numId w:val="212"/>
        </w:numPr>
        <w:tabs>
          <w:tab w:val="left" w:pos="1526"/>
        </w:tabs>
        <w:ind w:left="1526" w:hanging="285"/>
        <w:jc w:val="left"/>
        <w:rPr>
          <w:sz w:val="24"/>
        </w:rPr>
      </w:pPr>
      <w:r>
        <w:rPr>
          <w:sz w:val="24"/>
        </w:rPr>
        <w:t>прилагательное + прилагательное;</w:t>
      </w:r>
    </w:p>
    <w:p w:rsidR="001F4C9A" w:rsidRDefault="009B0766" w:rsidP="00237B2E">
      <w:pPr>
        <w:pStyle w:val="a6"/>
        <w:numPr>
          <w:ilvl w:val="0"/>
          <w:numId w:val="212"/>
        </w:numPr>
        <w:tabs>
          <w:tab w:val="left" w:pos="1526"/>
        </w:tabs>
        <w:ind w:left="1526" w:hanging="285"/>
        <w:jc w:val="left"/>
        <w:rPr>
          <w:sz w:val="24"/>
        </w:rPr>
      </w:pPr>
      <w:r>
        <w:rPr>
          <w:sz w:val="24"/>
        </w:rPr>
        <w:t>прилагательное+</w:t>
      </w:r>
      <w:r>
        <w:rPr>
          <w:spacing w:val="-1"/>
          <w:sz w:val="24"/>
        </w:rPr>
        <w:t xml:space="preserve"> </w:t>
      </w:r>
      <w:r>
        <w:rPr>
          <w:sz w:val="24"/>
        </w:rPr>
        <w:t>существительное;</w:t>
      </w:r>
    </w:p>
    <w:p w:rsidR="001F4C9A" w:rsidRDefault="009B0766" w:rsidP="00237B2E">
      <w:pPr>
        <w:pStyle w:val="a6"/>
        <w:numPr>
          <w:ilvl w:val="1"/>
          <w:numId w:val="215"/>
        </w:numPr>
        <w:tabs>
          <w:tab w:val="left" w:pos="1525"/>
          <w:tab w:val="left" w:pos="1526"/>
        </w:tabs>
        <w:rPr>
          <w:sz w:val="24"/>
        </w:rPr>
      </w:pPr>
      <w:r>
        <w:rPr>
          <w:sz w:val="24"/>
        </w:rPr>
        <w:t>конверсия:</w:t>
      </w:r>
    </w:p>
    <w:p w:rsidR="001F4C9A" w:rsidRDefault="009B0766" w:rsidP="00237B2E">
      <w:pPr>
        <w:pStyle w:val="a6"/>
        <w:numPr>
          <w:ilvl w:val="0"/>
          <w:numId w:val="212"/>
        </w:numPr>
        <w:tabs>
          <w:tab w:val="left" w:pos="1526"/>
        </w:tabs>
        <w:ind w:left="1526" w:hanging="285"/>
        <w:jc w:val="left"/>
        <w:rPr>
          <w:sz w:val="24"/>
        </w:rPr>
      </w:pPr>
      <w:r>
        <w:rPr>
          <w:sz w:val="24"/>
        </w:rPr>
        <w:t>образование существительных от неопределенной формы</w:t>
      </w:r>
      <w:r>
        <w:rPr>
          <w:spacing w:val="-8"/>
          <w:sz w:val="24"/>
        </w:rPr>
        <w:t xml:space="preserve"> </w:t>
      </w:r>
      <w:r>
        <w:rPr>
          <w:spacing w:val="-3"/>
          <w:sz w:val="24"/>
        </w:rPr>
        <w:t>глагола;</w:t>
      </w:r>
    </w:p>
    <w:p w:rsidR="001F4C9A" w:rsidRDefault="009B0766" w:rsidP="00237B2E">
      <w:pPr>
        <w:pStyle w:val="a6"/>
        <w:numPr>
          <w:ilvl w:val="0"/>
          <w:numId w:val="212"/>
        </w:numPr>
        <w:tabs>
          <w:tab w:val="left" w:pos="1526"/>
        </w:tabs>
        <w:ind w:left="1526" w:hanging="285"/>
        <w:jc w:val="left"/>
        <w:rPr>
          <w:sz w:val="24"/>
        </w:rPr>
      </w:pPr>
      <w:r>
        <w:rPr>
          <w:sz w:val="24"/>
        </w:rPr>
        <w:t>образование существительных от</w:t>
      </w:r>
      <w:r>
        <w:rPr>
          <w:spacing w:val="-4"/>
          <w:sz w:val="24"/>
        </w:rPr>
        <w:t xml:space="preserve"> </w:t>
      </w:r>
      <w:r>
        <w:rPr>
          <w:sz w:val="24"/>
        </w:rPr>
        <w:t>прилагательных.</w:t>
      </w:r>
    </w:p>
    <w:p w:rsidR="001F4C9A" w:rsidRDefault="009B0766">
      <w:pPr>
        <w:pStyle w:val="a3"/>
        <w:ind w:right="1071"/>
        <w:jc w:val="left"/>
      </w:pPr>
      <w:r>
        <w:t>Распознавание и использование интернациональных слов. Представление о синонимии, антонимии, лексической сочетаемости, многозначности.</w:t>
      </w:r>
    </w:p>
    <w:p w:rsidR="001F4C9A" w:rsidRDefault="009B0766">
      <w:pPr>
        <w:ind w:left="1524"/>
        <w:rPr>
          <w:i/>
          <w:sz w:val="24"/>
        </w:rPr>
      </w:pPr>
      <w:r>
        <w:rPr>
          <w:i/>
          <w:sz w:val="24"/>
        </w:rPr>
        <w:t>Грамматическая сторона речи</w:t>
      </w:r>
    </w:p>
    <w:p w:rsidR="001F4C9A" w:rsidRDefault="009B0766">
      <w:pPr>
        <w:pStyle w:val="a3"/>
        <w:ind w:right="1117"/>
      </w:pPr>
      <w:r>
        <w:t>Дальнейшее расширение объема значений грамматических средств, изученных ранее, и знакомство с новыми грамматическими явлениями.</w:t>
      </w:r>
    </w:p>
    <w:p w:rsidR="001F4C9A" w:rsidRDefault="009B0766">
      <w:pPr>
        <w:pStyle w:val="a3"/>
        <w:ind w:right="1112"/>
      </w:pPr>
      <w:r>
        <w:t>Знание признаков, навыки распознавания и употребления в речи следующих морфологических явлений:</w:t>
      </w:r>
    </w:p>
    <w:p w:rsidR="001F4C9A" w:rsidRDefault="009B0766">
      <w:pPr>
        <w:pStyle w:val="a3"/>
        <w:ind w:right="1102"/>
      </w:pPr>
      <w:r>
        <w:rPr>
          <w:b/>
          <w:spacing w:val="-6"/>
        </w:rPr>
        <w:t xml:space="preserve">Глаголы </w:t>
      </w:r>
      <w:r>
        <w:t xml:space="preserve">в формах Present, Past, Future Simple, Present Continuous в действительном и страдательном залоге в изъявительном наклонении в утвердительных, отрицательных, вопросительных предложениях. Сравнение </w:t>
      </w:r>
      <w:r>
        <w:rPr>
          <w:spacing w:val="-3"/>
        </w:rPr>
        <w:t xml:space="preserve">глаголов </w:t>
      </w:r>
      <w:r>
        <w:t>в Present Simple и Present Continuous в изъявительном наклонении в действительном</w:t>
      </w:r>
      <w:r>
        <w:rPr>
          <w:spacing w:val="54"/>
        </w:rPr>
        <w:t xml:space="preserve"> </w:t>
      </w:r>
      <w:r>
        <w:t>залоге.</w:t>
      </w:r>
    </w:p>
    <w:p w:rsidR="001F4C9A" w:rsidRDefault="009B0766">
      <w:pPr>
        <w:pStyle w:val="a3"/>
        <w:spacing w:before="1"/>
        <w:ind w:right="1118"/>
      </w:pPr>
      <w:r>
        <w:rPr>
          <w:b/>
        </w:rPr>
        <w:lastRenderedPageBreak/>
        <w:t xml:space="preserve">Модальный глагол </w:t>
      </w:r>
      <w:r>
        <w:t>can/can`t в формах настоящего и прошедшего времени. Модальные глаголы и их эквиваленты.</w:t>
      </w:r>
    </w:p>
    <w:p w:rsidR="001F4C9A" w:rsidRDefault="009B0766">
      <w:pPr>
        <w:pStyle w:val="a3"/>
        <w:ind w:right="1112"/>
      </w:pPr>
      <w:r>
        <w:t xml:space="preserve">Выражение to have got и </w:t>
      </w:r>
      <w:r>
        <w:rPr>
          <w:spacing w:val="-4"/>
        </w:rPr>
        <w:t>глагол</w:t>
      </w:r>
      <w:r>
        <w:rPr>
          <w:spacing w:val="52"/>
        </w:rPr>
        <w:t xml:space="preserve"> </w:t>
      </w:r>
      <w:r>
        <w:t>to have в формеPresent Simple, Present Perfect в действительном залоге в изъявительном наклонении.</w:t>
      </w:r>
    </w:p>
    <w:p w:rsidR="001F4C9A" w:rsidRDefault="009B0766">
      <w:pPr>
        <w:pStyle w:val="a3"/>
      </w:pPr>
      <w:r>
        <w:t>Причастия настоящего времени, формы на –ing, фразовые глаголы.</w:t>
      </w:r>
    </w:p>
    <w:p w:rsidR="001F4C9A" w:rsidRDefault="009B0766">
      <w:pPr>
        <w:pStyle w:val="a3"/>
        <w:ind w:right="1904"/>
        <w:jc w:val="left"/>
      </w:pPr>
      <w:r>
        <w:t>Имена существительные исчисляемые и неисчисляемые, в притяжательном падеже. Наречия и наречные обороты времени, образа действия;</w:t>
      </w:r>
    </w:p>
    <w:p w:rsidR="001F4C9A" w:rsidRDefault="009B0766">
      <w:pPr>
        <w:pStyle w:val="a3"/>
        <w:jc w:val="left"/>
      </w:pPr>
      <w:r>
        <w:t>Определенный, неопределенный, нулевой артикль;</w:t>
      </w:r>
    </w:p>
    <w:p w:rsidR="001F4C9A" w:rsidRDefault="009B0766">
      <w:pPr>
        <w:pStyle w:val="a3"/>
        <w:ind w:right="2307"/>
        <w:jc w:val="left"/>
      </w:pPr>
      <w:r>
        <w:t>Местоимения личные, притяжательные, указательные, неопределенные; Нераспространенные и распространенные простые предложения:</w:t>
      </w:r>
    </w:p>
    <w:p w:rsidR="001F4C9A" w:rsidRDefault="009B0766" w:rsidP="00237B2E">
      <w:pPr>
        <w:pStyle w:val="a6"/>
        <w:numPr>
          <w:ilvl w:val="0"/>
          <w:numId w:val="262"/>
        </w:numPr>
        <w:tabs>
          <w:tab w:val="left" w:pos="1241"/>
          <w:tab w:val="left" w:pos="1242"/>
        </w:tabs>
        <w:ind w:left="1242" w:hanging="360"/>
        <w:jc w:val="left"/>
        <w:rPr>
          <w:sz w:val="24"/>
        </w:rPr>
      </w:pPr>
      <w:r>
        <w:rPr>
          <w:sz w:val="24"/>
        </w:rPr>
        <w:t>предложения с начальным It, there + to be;</w:t>
      </w:r>
    </w:p>
    <w:p w:rsidR="001F4C9A" w:rsidRDefault="009B0766" w:rsidP="00237B2E">
      <w:pPr>
        <w:pStyle w:val="a6"/>
        <w:numPr>
          <w:ilvl w:val="0"/>
          <w:numId w:val="262"/>
        </w:numPr>
        <w:tabs>
          <w:tab w:val="left" w:pos="1242"/>
        </w:tabs>
        <w:spacing w:before="74"/>
        <w:ind w:left="1241" w:right="1110" w:hanging="360"/>
        <w:rPr>
          <w:sz w:val="24"/>
        </w:rPr>
      </w:pPr>
      <w:r>
        <w:rPr>
          <w:sz w:val="24"/>
        </w:rPr>
        <w:t xml:space="preserve">различные </w:t>
      </w:r>
      <w:r>
        <w:rPr>
          <w:spacing w:val="-3"/>
          <w:sz w:val="24"/>
        </w:rPr>
        <w:t xml:space="preserve">коммуникативные </w:t>
      </w:r>
      <w:r>
        <w:rPr>
          <w:sz w:val="24"/>
        </w:rPr>
        <w:t xml:space="preserve">типы предложений: утвердительные отрицательные, вопросительные (общий, специальный, альтернативный, разделительный вопросы), </w:t>
      </w:r>
      <w:r>
        <w:rPr>
          <w:spacing w:val="-3"/>
          <w:sz w:val="24"/>
        </w:rPr>
        <w:t xml:space="preserve">побудительные </w:t>
      </w:r>
      <w:r>
        <w:rPr>
          <w:sz w:val="24"/>
        </w:rPr>
        <w:t>(в утвердительной и отрицательной</w:t>
      </w:r>
      <w:r>
        <w:rPr>
          <w:spacing w:val="-3"/>
          <w:sz w:val="24"/>
        </w:rPr>
        <w:t xml:space="preserve"> </w:t>
      </w:r>
      <w:r>
        <w:rPr>
          <w:sz w:val="24"/>
        </w:rPr>
        <w:t>форме);.</w:t>
      </w:r>
    </w:p>
    <w:p w:rsidR="001F4C9A" w:rsidRDefault="009B0766">
      <w:pPr>
        <w:pStyle w:val="a3"/>
        <w:ind w:right="1071"/>
        <w:jc w:val="left"/>
      </w:pPr>
      <w:r>
        <w:t>Конструкция to be going для выражения будущего времени; условные предложения; Правильные и неправильные глаголы в формах действительного залога в изъявительном наклонении;</w:t>
      </w:r>
    </w:p>
    <w:p w:rsidR="001F4C9A" w:rsidRDefault="009B0766">
      <w:pPr>
        <w:pStyle w:val="a3"/>
        <w:ind w:right="1071"/>
        <w:jc w:val="left"/>
      </w:pPr>
      <w:r>
        <w:t>Степени сравнения прилагательных и наречий, в том числе образованных не по правилам; Количественные выражения how much/how many. Not much/ not many. A lot of; Количественные числительные для обозначения цены; порядковые и количественные числительные для обозначения дат;</w:t>
      </w:r>
    </w:p>
    <w:p w:rsidR="001F4C9A" w:rsidRDefault="009B0766">
      <w:pPr>
        <w:pStyle w:val="a3"/>
        <w:ind w:right="5711"/>
        <w:jc w:val="left"/>
      </w:pPr>
      <w:r>
        <w:t>Количественные числительные свыше 100; Порядковые числительные свыше 20.</w:t>
      </w:r>
    </w:p>
    <w:p w:rsidR="001F4C9A" w:rsidRDefault="00BA39AA" w:rsidP="00BA39AA">
      <w:pPr>
        <w:pStyle w:val="2"/>
        <w:tabs>
          <w:tab w:val="left" w:pos="5578"/>
        </w:tabs>
        <w:ind w:left="5578"/>
      </w:pPr>
      <w:r>
        <w:rPr>
          <w:spacing w:val="-3"/>
        </w:rPr>
        <w:t>6</w:t>
      </w:r>
      <w:r w:rsidR="009B0766">
        <w:rPr>
          <w:spacing w:val="-3"/>
        </w:rPr>
        <w:t>КЛАСС</w:t>
      </w:r>
    </w:p>
    <w:p w:rsidR="001F4C9A" w:rsidRDefault="009B0766">
      <w:pPr>
        <w:ind w:left="1526"/>
        <w:rPr>
          <w:i/>
          <w:sz w:val="24"/>
        </w:rPr>
      </w:pPr>
      <w:r>
        <w:rPr>
          <w:i/>
          <w:sz w:val="24"/>
        </w:rPr>
        <w:t>Предметное содержание речи.</w:t>
      </w:r>
    </w:p>
    <w:p w:rsidR="001F4C9A" w:rsidRDefault="009B0766" w:rsidP="00237B2E">
      <w:pPr>
        <w:pStyle w:val="a6"/>
        <w:numPr>
          <w:ilvl w:val="0"/>
          <w:numId w:val="211"/>
        </w:numPr>
        <w:tabs>
          <w:tab w:val="left" w:pos="1242"/>
        </w:tabs>
        <w:ind w:left="1241" w:right="1108"/>
        <w:rPr>
          <w:sz w:val="24"/>
        </w:rPr>
      </w:pPr>
      <w:r>
        <w:rPr>
          <w:sz w:val="24"/>
        </w:rPr>
        <w:t xml:space="preserve">Межличностные взаимоотношения в семье, со сверстниками; решение </w:t>
      </w:r>
      <w:r>
        <w:rPr>
          <w:spacing w:val="-3"/>
          <w:sz w:val="24"/>
        </w:rPr>
        <w:t xml:space="preserve">конфликтных </w:t>
      </w:r>
      <w:r>
        <w:rPr>
          <w:sz w:val="24"/>
        </w:rPr>
        <w:t xml:space="preserve">ситуаций. </w:t>
      </w:r>
      <w:r>
        <w:rPr>
          <w:i/>
          <w:sz w:val="24"/>
        </w:rPr>
        <w:t xml:space="preserve">Социальная ответственность за проступки. </w:t>
      </w:r>
      <w:r>
        <w:rPr>
          <w:sz w:val="24"/>
        </w:rPr>
        <w:t>Внешность и черты характера человека.</w:t>
      </w:r>
    </w:p>
    <w:p w:rsidR="001F4C9A" w:rsidRDefault="009B0766" w:rsidP="00237B2E">
      <w:pPr>
        <w:pStyle w:val="a6"/>
        <w:numPr>
          <w:ilvl w:val="0"/>
          <w:numId w:val="211"/>
        </w:numPr>
        <w:tabs>
          <w:tab w:val="left" w:pos="1242"/>
        </w:tabs>
        <w:ind w:left="1241" w:right="1121"/>
        <w:rPr>
          <w:sz w:val="24"/>
        </w:rPr>
      </w:pPr>
      <w:r>
        <w:rPr>
          <w:sz w:val="24"/>
        </w:rPr>
        <w:t xml:space="preserve">Досуг и увлечения (чтение, кино, театр, музей, музыка). Виды </w:t>
      </w:r>
      <w:r>
        <w:rPr>
          <w:spacing w:val="-3"/>
          <w:sz w:val="24"/>
        </w:rPr>
        <w:t xml:space="preserve">отдыха, </w:t>
      </w:r>
      <w:r>
        <w:rPr>
          <w:sz w:val="24"/>
        </w:rPr>
        <w:t xml:space="preserve">путешествия. </w:t>
      </w:r>
      <w:r>
        <w:rPr>
          <w:spacing w:val="-3"/>
          <w:sz w:val="24"/>
        </w:rPr>
        <w:t xml:space="preserve">Молодежная мода, </w:t>
      </w:r>
      <w:r>
        <w:rPr>
          <w:sz w:val="24"/>
        </w:rPr>
        <w:t>Покупки, Карманные</w:t>
      </w:r>
      <w:r>
        <w:rPr>
          <w:spacing w:val="8"/>
          <w:sz w:val="24"/>
        </w:rPr>
        <w:t xml:space="preserve"> </w:t>
      </w:r>
      <w:r>
        <w:rPr>
          <w:sz w:val="24"/>
        </w:rPr>
        <w:t>деньги.</w:t>
      </w:r>
    </w:p>
    <w:p w:rsidR="001F4C9A" w:rsidRDefault="009B0766" w:rsidP="00237B2E">
      <w:pPr>
        <w:pStyle w:val="a6"/>
        <w:numPr>
          <w:ilvl w:val="0"/>
          <w:numId w:val="211"/>
        </w:numPr>
        <w:tabs>
          <w:tab w:val="left" w:pos="1242"/>
        </w:tabs>
        <w:ind w:left="1241" w:right="1123"/>
        <w:rPr>
          <w:sz w:val="24"/>
        </w:rPr>
      </w:pPr>
      <w:r>
        <w:rPr>
          <w:sz w:val="24"/>
        </w:rPr>
        <w:t xml:space="preserve">Здоровый образ жизни: режим </w:t>
      </w:r>
      <w:r>
        <w:rPr>
          <w:spacing w:val="-5"/>
          <w:sz w:val="24"/>
        </w:rPr>
        <w:t xml:space="preserve">труда </w:t>
      </w:r>
      <w:r>
        <w:rPr>
          <w:sz w:val="24"/>
        </w:rPr>
        <w:t xml:space="preserve">и отдыха, </w:t>
      </w:r>
      <w:r>
        <w:rPr>
          <w:spacing w:val="-5"/>
          <w:sz w:val="24"/>
        </w:rPr>
        <w:t xml:space="preserve">спорт, </w:t>
      </w:r>
      <w:r>
        <w:rPr>
          <w:sz w:val="24"/>
        </w:rPr>
        <w:t>сбалансированное питание, отказ от вредных</w:t>
      </w:r>
      <w:r>
        <w:rPr>
          <w:spacing w:val="-2"/>
          <w:sz w:val="24"/>
        </w:rPr>
        <w:t xml:space="preserve"> </w:t>
      </w:r>
      <w:r>
        <w:rPr>
          <w:sz w:val="24"/>
        </w:rPr>
        <w:t>привычек.</w:t>
      </w:r>
    </w:p>
    <w:p w:rsidR="001F4C9A" w:rsidRDefault="009B0766" w:rsidP="00237B2E">
      <w:pPr>
        <w:pStyle w:val="a6"/>
        <w:numPr>
          <w:ilvl w:val="0"/>
          <w:numId w:val="211"/>
        </w:numPr>
        <w:tabs>
          <w:tab w:val="left" w:pos="1242"/>
        </w:tabs>
        <w:ind w:left="1241" w:right="1111"/>
        <w:rPr>
          <w:sz w:val="24"/>
        </w:rPr>
      </w:pPr>
      <w:r>
        <w:rPr>
          <w:sz w:val="24"/>
        </w:rPr>
        <w:t xml:space="preserve">Школьное образование, </w:t>
      </w:r>
      <w:r>
        <w:rPr>
          <w:spacing w:val="-3"/>
          <w:sz w:val="24"/>
        </w:rPr>
        <w:t xml:space="preserve">школьная </w:t>
      </w:r>
      <w:r>
        <w:rPr>
          <w:sz w:val="24"/>
        </w:rPr>
        <w:t xml:space="preserve">жизнь, изучаемые предметы и отношение к ним. Переписка с зарубежными сверстниками. </w:t>
      </w:r>
      <w:r>
        <w:rPr>
          <w:spacing w:val="-3"/>
          <w:sz w:val="24"/>
        </w:rPr>
        <w:t xml:space="preserve">Каникулы </w:t>
      </w:r>
      <w:r>
        <w:rPr>
          <w:sz w:val="24"/>
        </w:rPr>
        <w:t>в различное время</w:t>
      </w:r>
      <w:r>
        <w:rPr>
          <w:spacing w:val="-10"/>
          <w:sz w:val="24"/>
        </w:rPr>
        <w:t xml:space="preserve"> </w:t>
      </w:r>
      <w:r>
        <w:rPr>
          <w:spacing w:val="-3"/>
          <w:sz w:val="24"/>
        </w:rPr>
        <w:t>года.</w:t>
      </w:r>
    </w:p>
    <w:p w:rsidR="001F4C9A" w:rsidRDefault="009B0766" w:rsidP="00237B2E">
      <w:pPr>
        <w:pStyle w:val="a6"/>
        <w:numPr>
          <w:ilvl w:val="0"/>
          <w:numId w:val="211"/>
        </w:numPr>
        <w:tabs>
          <w:tab w:val="left" w:pos="1242"/>
        </w:tabs>
        <w:ind w:left="1241" w:right="1117"/>
        <w:rPr>
          <w:sz w:val="24"/>
        </w:rPr>
      </w:pPr>
      <w:r>
        <w:rPr>
          <w:sz w:val="24"/>
        </w:rPr>
        <w:t xml:space="preserve">Мир профессий. Проблемы выбора профессии. </w:t>
      </w:r>
      <w:r>
        <w:rPr>
          <w:spacing w:val="-3"/>
          <w:sz w:val="24"/>
        </w:rPr>
        <w:t xml:space="preserve">Роль </w:t>
      </w:r>
      <w:r>
        <w:rPr>
          <w:sz w:val="24"/>
        </w:rPr>
        <w:t xml:space="preserve">иностранного языка в планах на </w:t>
      </w:r>
      <w:r>
        <w:rPr>
          <w:spacing w:val="-4"/>
          <w:sz w:val="24"/>
        </w:rPr>
        <w:t>будущее.</w:t>
      </w:r>
    </w:p>
    <w:p w:rsidR="001F4C9A" w:rsidRDefault="009B0766" w:rsidP="00237B2E">
      <w:pPr>
        <w:pStyle w:val="a6"/>
        <w:numPr>
          <w:ilvl w:val="0"/>
          <w:numId w:val="211"/>
        </w:numPr>
        <w:tabs>
          <w:tab w:val="left" w:pos="1242"/>
        </w:tabs>
        <w:ind w:left="1241" w:right="1107"/>
        <w:rPr>
          <w:sz w:val="24"/>
        </w:rPr>
      </w:pPr>
      <w:r>
        <w:rPr>
          <w:sz w:val="24"/>
        </w:rPr>
        <w:t xml:space="preserve">Вселенная и человек. Природа: флора и </w:t>
      </w:r>
      <w:r>
        <w:rPr>
          <w:spacing w:val="-3"/>
          <w:sz w:val="24"/>
        </w:rPr>
        <w:t xml:space="preserve">фауна, </w:t>
      </w:r>
      <w:r>
        <w:rPr>
          <w:i/>
          <w:sz w:val="24"/>
        </w:rPr>
        <w:t xml:space="preserve">космос. Мировые ресурсы </w:t>
      </w:r>
      <w:r>
        <w:rPr>
          <w:sz w:val="24"/>
        </w:rPr>
        <w:t xml:space="preserve">и проблемы </w:t>
      </w:r>
      <w:r>
        <w:rPr>
          <w:spacing w:val="-3"/>
          <w:sz w:val="24"/>
        </w:rPr>
        <w:t xml:space="preserve">экологии. </w:t>
      </w:r>
      <w:r>
        <w:rPr>
          <w:sz w:val="24"/>
        </w:rPr>
        <w:t xml:space="preserve">Защита окружающей среды. </w:t>
      </w:r>
      <w:r>
        <w:rPr>
          <w:spacing w:val="-5"/>
          <w:sz w:val="24"/>
        </w:rPr>
        <w:t xml:space="preserve">Климат, </w:t>
      </w:r>
      <w:r>
        <w:rPr>
          <w:spacing w:val="-3"/>
          <w:sz w:val="24"/>
        </w:rPr>
        <w:t xml:space="preserve">погода. </w:t>
      </w:r>
      <w:r>
        <w:rPr>
          <w:spacing w:val="-5"/>
          <w:sz w:val="24"/>
        </w:rPr>
        <w:t xml:space="preserve">Условия </w:t>
      </w:r>
      <w:r>
        <w:rPr>
          <w:sz w:val="24"/>
        </w:rPr>
        <w:t xml:space="preserve">проживания в </w:t>
      </w:r>
      <w:r>
        <w:rPr>
          <w:spacing w:val="-3"/>
          <w:sz w:val="24"/>
        </w:rPr>
        <w:t xml:space="preserve">городской/сельской </w:t>
      </w:r>
      <w:r>
        <w:rPr>
          <w:sz w:val="24"/>
        </w:rPr>
        <w:t>местности.</w:t>
      </w:r>
      <w:r>
        <w:rPr>
          <w:spacing w:val="2"/>
          <w:sz w:val="24"/>
        </w:rPr>
        <w:t xml:space="preserve"> </w:t>
      </w:r>
      <w:r>
        <w:rPr>
          <w:spacing w:val="-4"/>
          <w:sz w:val="24"/>
        </w:rPr>
        <w:t>Транспорт.</w:t>
      </w:r>
    </w:p>
    <w:p w:rsidR="001F4C9A" w:rsidRDefault="009B0766" w:rsidP="00237B2E">
      <w:pPr>
        <w:pStyle w:val="a6"/>
        <w:numPr>
          <w:ilvl w:val="0"/>
          <w:numId w:val="211"/>
        </w:numPr>
        <w:tabs>
          <w:tab w:val="left" w:pos="1242"/>
        </w:tabs>
        <w:rPr>
          <w:sz w:val="24"/>
        </w:rPr>
      </w:pPr>
      <w:r>
        <w:rPr>
          <w:sz w:val="24"/>
        </w:rPr>
        <w:t xml:space="preserve">СМИ и </w:t>
      </w:r>
      <w:r>
        <w:rPr>
          <w:spacing w:val="-3"/>
          <w:sz w:val="24"/>
        </w:rPr>
        <w:t xml:space="preserve">коммуникации </w:t>
      </w:r>
      <w:r>
        <w:rPr>
          <w:sz w:val="24"/>
        </w:rPr>
        <w:t>(пресса, телевидение, радио,</w:t>
      </w:r>
      <w:r>
        <w:rPr>
          <w:spacing w:val="3"/>
          <w:sz w:val="24"/>
        </w:rPr>
        <w:t xml:space="preserve"> </w:t>
      </w:r>
      <w:r>
        <w:rPr>
          <w:sz w:val="24"/>
        </w:rPr>
        <w:t>Интернет).</w:t>
      </w:r>
    </w:p>
    <w:p w:rsidR="001F4C9A" w:rsidRDefault="009B0766" w:rsidP="00237B2E">
      <w:pPr>
        <w:pStyle w:val="a6"/>
        <w:numPr>
          <w:ilvl w:val="0"/>
          <w:numId w:val="211"/>
        </w:numPr>
        <w:tabs>
          <w:tab w:val="left" w:pos="1242"/>
        </w:tabs>
        <w:ind w:left="1241" w:right="1112"/>
        <w:rPr>
          <w:i/>
          <w:sz w:val="24"/>
        </w:rPr>
      </w:pPr>
      <w:r>
        <w:rPr>
          <w:sz w:val="24"/>
        </w:rPr>
        <w:t xml:space="preserve">Страна/страны изучаемого языка и родная страна, их географическое положение, </w:t>
      </w:r>
      <w:r>
        <w:rPr>
          <w:i/>
          <w:sz w:val="24"/>
        </w:rPr>
        <w:t>политическое устройство</w:t>
      </w:r>
      <w:r>
        <w:rPr>
          <w:sz w:val="24"/>
        </w:rPr>
        <w:t xml:space="preserve">, столицы и крупные </w:t>
      </w:r>
      <w:r>
        <w:rPr>
          <w:spacing w:val="-3"/>
          <w:sz w:val="24"/>
        </w:rPr>
        <w:t xml:space="preserve">города, </w:t>
      </w:r>
      <w:r>
        <w:rPr>
          <w:sz w:val="24"/>
        </w:rPr>
        <w:t xml:space="preserve">регионы, достопримечательности, </w:t>
      </w:r>
      <w:r>
        <w:rPr>
          <w:spacing w:val="-3"/>
          <w:sz w:val="24"/>
        </w:rPr>
        <w:t xml:space="preserve">культурные </w:t>
      </w:r>
      <w:r>
        <w:rPr>
          <w:sz w:val="24"/>
        </w:rPr>
        <w:t xml:space="preserve">особенности (национальные праздники, знаменательные даты, традиции, обычаи), страницы истории, выдающиеся </w:t>
      </w:r>
      <w:r>
        <w:rPr>
          <w:spacing w:val="-3"/>
          <w:sz w:val="24"/>
        </w:rPr>
        <w:t xml:space="preserve">люди, </w:t>
      </w:r>
      <w:r>
        <w:rPr>
          <w:sz w:val="24"/>
        </w:rPr>
        <w:t xml:space="preserve">их вклад в </w:t>
      </w:r>
      <w:r>
        <w:rPr>
          <w:spacing w:val="-4"/>
          <w:sz w:val="24"/>
        </w:rPr>
        <w:t xml:space="preserve">науку </w:t>
      </w:r>
      <w:r>
        <w:rPr>
          <w:sz w:val="24"/>
        </w:rPr>
        <w:t xml:space="preserve">и мировую </w:t>
      </w:r>
      <w:r>
        <w:rPr>
          <w:spacing w:val="-7"/>
          <w:sz w:val="24"/>
        </w:rPr>
        <w:t xml:space="preserve">культуру. </w:t>
      </w:r>
      <w:r>
        <w:rPr>
          <w:i/>
          <w:sz w:val="24"/>
        </w:rPr>
        <w:t>Европейский союз и мировое</w:t>
      </w:r>
      <w:r>
        <w:rPr>
          <w:i/>
          <w:spacing w:val="-4"/>
          <w:sz w:val="24"/>
        </w:rPr>
        <w:t xml:space="preserve"> </w:t>
      </w:r>
      <w:r>
        <w:rPr>
          <w:i/>
          <w:sz w:val="24"/>
        </w:rPr>
        <w:t>сообщество.</w:t>
      </w:r>
    </w:p>
    <w:p w:rsidR="001F4C9A" w:rsidRDefault="009B0766">
      <w:pPr>
        <w:ind w:left="1524" w:right="7581"/>
        <w:rPr>
          <w:i/>
          <w:sz w:val="24"/>
        </w:rPr>
      </w:pPr>
      <w:r>
        <w:rPr>
          <w:sz w:val="24"/>
          <w:u w:val="single"/>
        </w:rPr>
        <w:t>Речевые умения</w:t>
      </w:r>
      <w:r>
        <w:rPr>
          <w:sz w:val="24"/>
        </w:rPr>
        <w:t xml:space="preserve"> </w:t>
      </w:r>
      <w:r>
        <w:rPr>
          <w:i/>
          <w:sz w:val="24"/>
        </w:rPr>
        <w:t>Говорение Диалогическая речь</w:t>
      </w:r>
    </w:p>
    <w:p w:rsidR="001F4C9A" w:rsidRDefault="009B0766">
      <w:pPr>
        <w:pStyle w:val="a3"/>
        <w:spacing w:before="1"/>
        <w:ind w:right="1116" w:firstLine="710"/>
      </w:pPr>
      <w:r>
        <w:t>Дальнейшее совершенствование диалогической речи при более вариативном содержании и более языковом оформлении.</w:t>
      </w:r>
    </w:p>
    <w:p w:rsidR="001F4C9A" w:rsidRDefault="009B0766">
      <w:pPr>
        <w:pStyle w:val="a3"/>
        <w:ind w:left="1524"/>
      </w:pPr>
      <w:r>
        <w:t>Объем диалога – от 3 реплик со стороны каждого обучающегося.</w:t>
      </w:r>
    </w:p>
    <w:p w:rsidR="001F4C9A" w:rsidRDefault="009B0766">
      <w:pPr>
        <w:ind w:left="1524"/>
        <w:jc w:val="both"/>
        <w:rPr>
          <w:i/>
          <w:sz w:val="24"/>
        </w:rPr>
      </w:pPr>
      <w:r>
        <w:rPr>
          <w:i/>
          <w:sz w:val="24"/>
        </w:rPr>
        <w:t>Монологическая речь</w:t>
      </w:r>
    </w:p>
    <w:p w:rsidR="001F4C9A" w:rsidRDefault="009B0766">
      <w:pPr>
        <w:pStyle w:val="a3"/>
        <w:ind w:right="1111" w:firstLine="708"/>
      </w:pPr>
      <w:r>
        <w:t xml:space="preserve">Дальнейшее развитие и совершенствование связных высказываний с использованием </w:t>
      </w:r>
      <w:r>
        <w:lastRenderedPageBreak/>
        <w:t>основных коммуникативных типов речи с опорой и без опоры на прочитанный или услышанный текст либо заданную коммуникативную ситуацию..</w:t>
      </w:r>
    </w:p>
    <w:p w:rsidR="001F4C9A" w:rsidRDefault="009B0766">
      <w:pPr>
        <w:pStyle w:val="a3"/>
        <w:ind w:left="1524"/>
      </w:pPr>
      <w:r>
        <w:t>Объем монологического высказывания – от 8-10 фраз.</w:t>
      </w:r>
    </w:p>
    <w:p w:rsidR="001F4C9A" w:rsidRDefault="009B0766">
      <w:pPr>
        <w:ind w:left="1524"/>
        <w:rPr>
          <w:i/>
          <w:sz w:val="24"/>
        </w:rPr>
      </w:pPr>
      <w:r>
        <w:rPr>
          <w:i/>
          <w:sz w:val="24"/>
        </w:rPr>
        <w:t>Аудирование</w:t>
      </w:r>
    </w:p>
    <w:p w:rsidR="001F4C9A" w:rsidRDefault="009B0766">
      <w:pPr>
        <w:pStyle w:val="a3"/>
        <w:ind w:right="1114" w:firstLine="708"/>
      </w:pPr>
      <w: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в зависимости от коммуникативной задачи и функционального типа текста. Содержание текстов должно соответствовать возрастным особенностям и интересам учащихся и иметь образовательную и воспитательную ценность.</w:t>
      </w:r>
    </w:p>
    <w:p w:rsidR="001F4C9A" w:rsidRDefault="009B0766">
      <w:pPr>
        <w:ind w:left="1524"/>
        <w:rPr>
          <w:i/>
          <w:sz w:val="24"/>
        </w:rPr>
      </w:pPr>
      <w:r>
        <w:rPr>
          <w:i/>
          <w:sz w:val="24"/>
        </w:rPr>
        <w:t>Чтение</w:t>
      </w:r>
    </w:p>
    <w:p w:rsidR="001F4C9A" w:rsidRDefault="009B0766">
      <w:pPr>
        <w:pStyle w:val="a3"/>
        <w:spacing w:before="74"/>
        <w:ind w:right="1119" w:firstLine="710"/>
      </w:pPr>
      <w:r>
        <w:t>Умение читать и понимать аутентичные тексты с различной глубиной и точностью проникновения в их содержание (в зависимости от вида чтения).</w:t>
      </w:r>
    </w:p>
    <w:p w:rsidR="001F4C9A" w:rsidRDefault="009B0766">
      <w:pPr>
        <w:pStyle w:val="a3"/>
        <w:ind w:right="1113" w:firstLine="710"/>
      </w:pPr>
      <w:r>
        <w:rPr>
          <w:b/>
          <w:i/>
        </w:rPr>
        <w:t xml:space="preserve">Ознакомительное чтение </w:t>
      </w:r>
      <w:r>
        <w:t>осуществляется на несложных текстах, включающих некоторое количество незнакомых слов. Объем текстов для чтения – до 600 слов.</w:t>
      </w:r>
    </w:p>
    <w:p w:rsidR="001F4C9A" w:rsidRDefault="009B0766">
      <w:pPr>
        <w:pStyle w:val="a3"/>
        <w:ind w:right="1108" w:firstLine="708"/>
      </w:pPr>
      <w:r>
        <w:rPr>
          <w:b/>
          <w:i/>
        </w:rPr>
        <w:t xml:space="preserve">Просмотровое /поисковое чтение </w:t>
      </w:r>
      <w:r>
        <w:t>осуществляется на несложных аутентичных текстах разных жанров и предполагает умение просмотреть текст и выбрать информацию. Объем текста для чтения – около 350 слов.</w:t>
      </w:r>
    </w:p>
    <w:p w:rsidR="001F4C9A" w:rsidRDefault="009B0766">
      <w:pPr>
        <w:pStyle w:val="a3"/>
        <w:ind w:right="1111" w:firstLine="708"/>
      </w:pPr>
      <w:r>
        <w:rPr>
          <w:b/>
          <w:i/>
        </w:rPr>
        <w:t xml:space="preserve">Изучающее чтение </w:t>
      </w:r>
      <w:r>
        <w:t xml:space="preserve">осуществляется на несложных аутентичных текстах, построенных в основном на изученном </w:t>
      </w:r>
      <w:r>
        <w:rPr>
          <w:spacing w:val="-3"/>
        </w:rPr>
        <w:t xml:space="preserve">языковом </w:t>
      </w:r>
      <w:r>
        <w:t>материале. Объем текстов для чтения – до 500 слов.</w:t>
      </w:r>
    </w:p>
    <w:p w:rsidR="001F4C9A" w:rsidRDefault="009B0766">
      <w:pPr>
        <w:ind w:left="1524"/>
        <w:jc w:val="both"/>
        <w:rPr>
          <w:i/>
          <w:sz w:val="24"/>
        </w:rPr>
      </w:pPr>
      <w:r>
        <w:rPr>
          <w:i/>
          <w:sz w:val="24"/>
        </w:rPr>
        <w:t>Письменная речь</w:t>
      </w:r>
    </w:p>
    <w:p w:rsidR="001F4C9A" w:rsidRDefault="009B0766">
      <w:pPr>
        <w:pStyle w:val="a3"/>
        <w:ind w:right="1115" w:firstLine="708"/>
      </w:pPr>
      <w:r>
        <w:t xml:space="preserve">Дальнейшее развитие и совершенствование письменной речи. </w:t>
      </w:r>
      <w:r>
        <w:rPr>
          <w:spacing w:val="-3"/>
        </w:rPr>
        <w:t xml:space="preserve">Объем </w:t>
      </w:r>
      <w:r>
        <w:t>различных видов письма до 50 слов.</w:t>
      </w:r>
    </w:p>
    <w:p w:rsidR="001F4C9A" w:rsidRDefault="009B0766">
      <w:pPr>
        <w:pStyle w:val="a3"/>
        <w:ind w:left="1524"/>
      </w:pPr>
      <w:r>
        <w:t>Языковые знания и навыки оперирования ими.</w:t>
      </w:r>
    </w:p>
    <w:p w:rsidR="001F4C9A" w:rsidRDefault="009B0766">
      <w:pPr>
        <w:ind w:left="1524"/>
        <w:rPr>
          <w:i/>
          <w:sz w:val="24"/>
        </w:rPr>
      </w:pPr>
      <w:r>
        <w:rPr>
          <w:i/>
          <w:sz w:val="24"/>
        </w:rPr>
        <w:t>Орфография</w:t>
      </w:r>
    </w:p>
    <w:p w:rsidR="001F4C9A" w:rsidRDefault="009B0766">
      <w:pPr>
        <w:pStyle w:val="a3"/>
        <w:ind w:right="1120" w:firstLine="708"/>
        <w:jc w:val="left"/>
      </w:pPr>
      <w:r>
        <w:t>Знание правил чтения и орфографии и навыка их применения на основе изучаемого лексико-грамматического материала.</w:t>
      </w:r>
    </w:p>
    <w:p w:rsidR="001F4C9A" w:rsidRDefault="009B0766">
      <w:pPr>
        <w:ind w:left="1524"/>
        <w:rPr>
          <w:i/>
          <w:sz w:val="24"/>
        </w:rPr>
      </w:pPr>
      <w:r>
        <w:rPr>
          <w:i/>
          <w:sz w:val="24"/>
        </w:rPr>
        <w:t>Фонетическая сторона речи</w:t>
      </w:r>
    </w:p>
    <w:p w:rsidR="001F4C9A" w:rsidRDefault="009B0766">
      <w:pPr>
        <w:pStyle w:val="a3"/>
        <w:ind w:right="1071" w:firstLine="708"/>
        <w:jc w:val="left"/>
      </w:pPr>
      <w:r>
        <w:t>Навыки адекватного произношения и различения на слух всех звуков в потоке речи, соблюдение ударения и интонации.</w:t>
      </w:r>
    </w:p>
    <w:p w:rsidR="001F4C9A" w:rsidRDefault="009B0766">
      <w:pPr>
        <w:ind w:left="1524"/>
        <w:rPr>
          <w:i/>
          <w:sz w:val="24"/>
        </w:rPr>
      </w:pPr>
      <w:r>
        <w:rPr>
          <w:i/>
          <w:sz w:val="24"/>
        </w:rPr>
        <w:t>Лексическая сторона речи</w:t>
      </w:r>
    </w:p>
    <w:p w:rsidR="001F4C9A" w:rsidRDefault="009B0766">
      <w:pPr>
        <w:pStyle w:val="a3"/>
        <w:ind w:right="1113" w:firstLine="708"/>
      </w:pPr>
      <w:r>
        <w:t>Овладение лексическими единицами, обслуживающими новые темы, проблемы и ситуации общения в пределах тематики основной школы.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1F4C9A" w:rsidRDefault="009B0766">
      <w:pPr>
        <w:pStyle w:val="a3"/>
        <w:ind w:left="1584"/>
      </w:pPr>
      <w:r>
        <w:t>Основные способы словообразования:</w:t>
      </w:r>
    </w:p>
    <w:p w:rsidR="001F4C9A" w:rsidRDefault="009B0766" w:rsidP="00237B2E">
      <w:pPr>
        <w:pStyle w:val="a6"/>
        <w:numPr>
          <w:ilvl w:val="0"/>
          <w:numId w:val="210"/>
        </w:numPr>
        <w:tabs>
          <w:tab w:val="left" w:pos="1525"/>
          <w:tab w:val="left" w:pos="1526"/>
        </w:tabs>
        <w:rPr>
          <w:sz w:val="24"/>
        </w:rPr>
      </w:pPr>
      <w:r>
        <w:rPr>
          <w:sz w:val="24"/>
        </w:rPr>
        <w:t>аффиксация:</w:t>
      </w:r>
    </w:p>
    <w:p w:rsidR="001F4C9A" w:rsidRPr="0024282C" w:rsidRDefault="009B0766" w:rsidP="00237B2E">
      <w:pPr>
        <w:pStyle w:val="a6"/>
        <w:numPr>
          <w:ilvl w:val="0"/>
          <w:numId w:val="209"/>
        </w:numPr>
        <w:tabs>
          <w:tab w:val="left" w:pos="1100"/>
        </w:tabs>
        <w:jc w:val="left"/>
        <w:rPr>
          <w:sz w:val="24"/>
          <w:lang w:val="en-US"/>
        </w:rPr>
      </w:pPr>
      <w:r>
        <w:rPr>
          <w:spacing w:val="-3"/>
          <w:sz w:val="24"/>
        </w:rPr>
        <w:t>глаголов</w:t>
      </w:r>
      <w:r w:rsidRPr="0024282C">
        <w:rPr>
          <w:spacing w:val="-3"/>
          <w:sz w:val="24"/>
          <w:lang w:val="en-US"/>
        </w:rPr>
        <w:t xml:space="preserve"> </w:t>
      </w:r>
      <w:r w:rsidRPr="0024282C">
        <w:rPr>
          <w:sz w:val="24"/>
          <w:lang w:val="en-US"/>
        </w:rPr>
        <w:t>dis-(disagree), mis-(misunderstand), re- (rewrite); -ize/-ise</w:t>
      </w:r>
      <w:r w:rsidRPr="0024282C">
        <w:rPr>
          <w:spacing w:val="6"/>
          <w:sz w:val="24"/>
          <w:lang w:val="en-US"/>
        </w:rPr>
        <w:t xml:space="preserve"> </w:t>
      </w:r>
      <w:r w:rsidRPr="0024282C">
        <w:rPr>
          <w:sz w:val="24"/>
          <w:lang w:val="en-US"/>
        </w:rPr>
        <w:t>(organize);</w:t>
      </w:r>
    </w:p>
    <w:p w:rsidR="001F4C9A" w:rsidRPr="0024282C" w:rsidRDefault="009B0766" w:rsidP="00237B2E">
      <w:pPr>
        <w:pStyle w:val="a6"/>
        <w:numPr>
          <w:ilvl w:val="0"/>
          <w:numId w:val="209"/>
        </w:numPr>
        <w:tabs>
          <w:tab w:val="left" w:pos="1100"/>
        </w:tabs>
        <w:jc w:val="left"/>
        <w:rPr>
          <w:sz w:val="24"/>
          <w:lang w:val="en-US"/>
        </w:rPr>
      </w:pPr>
      <w:r>
        <w:rPr>
          <w:sz w:val="24"/>
        </w:rPr>
        <w:t>существительных</w:t>
      </w:r>
      <w:r w:rsidRPr="0024282C">
        <w:rPr>
          <w:sz w:val="24"/>
          <w:lang w:val="en-US"/>
        </w:rPr>
        <w:t>–sion/- tion (celebration), -ance/ence (performance), - ment</w:t>
      </w:r>
      <w:r w:rsidRPr="0024282C">
        <w:rPr>
          <w:spacing w:val="13"/>
          <w:sz w:val="24"/>
          <w:lang w:val="en-US"/>
        </w:rPr>
        <w:t xml:space="preserve"> </w:t>
      </w:r>
      <w:r w:rsidRPr="0024282C">
        <w:rPr>
          <w:sz w:val="24"/>
          <w:lang w:val="en-US"/>
        </w:rPr>
        <w:t>(environment),</w:t>
      </w:r>
    </w:p>
    <w:p w:rsidR="001F4C9A" w:rsidRPr="0024282C" w:rsidRDefault="009B0766">
      <w:pPr>
        <w:pStyle w:val="a3"/>
        <w:ind w:left="1100"/>
        <w:jc w:val="left"/>
        <w:rPr>
          <w:lang w:val="en-US"/>
        </w:rPr>
      </w:pPr>
      <w:r w:rsidRPr="0024282C">
        <w:rPr>
          <w:lang w:val="en-US"/>
        </w:rPr>
        <w:t>-ity (possibility), - ness (kindness), - ship (friendship), -ist (optimist), - ing (meeting);</w:t>
      </w:r>
    </w:p>
    <w:p w:rsidR="001F4C9A" w:rsidRPr="0024282C" w:rsidRDefault="009B0766" w:rsidP="00237B2E">
      <w:pPr>
        <w:pStyle w:val="a6"/>
        <w:numPr>
          <w:ilvl w:val="0"/>
          <w:numId w:val="209"/>
        </w:numPr>
        <w:tabs>
          <w:tab w:val="left" w:pos="1100"/>
        </w:tabs>
        <w:jc w:val="left"/>
        <w:rPr>
          <w:sz w:val="24"/>
          <w:lang w:val="en-US"/>
        </w:rPr>
      </w:pPr>
      <w:r>
        <w:rPr>
          <w:sz w:val="24"/>
        </w:rPr>
        <w:t>прилагательные</w:t>
      </w:r>
      <w:r w:rsidRPr="0024282C">
        <w:rPr>
          <w:sz w:val="24"/>
          <w:lang w:val="en-US"/>
        </w:rPr>
        <w:t xml:space="preserve"> un-, im-in, inter, </w:t>
      </w:r>
      <w:r w:rsidRPr="0024282C">
        <w:rPr>
          <w:spacing w:val="-6"/>
          <w:sz w:val="24"/>
          <w:lang w:val="en-US"/>
        </w:rPr>
        <w:t xml:space="preserve">-y, </w:t>
      </w:r>
      <w:r w:rsidRPr="0024282C">
        <w:rPr>
          <w:spacing w:val="-5"/>
          <w:sz w:val="24"/>
          <w:lang w:val="en-US"/>
        </w:rPr>
        <w:t xml:space="preserve">-ly, </w:t>
      </w:r>
      <w:r w:rsidRPr="0024282C">
        <w:rPr>
          <w:sz w:val="24"/>
          <w:lang w:val="en-US"/>
        </w:rPr>
        <w:t>-ful, -al, -ic, - ian/-an, -ing, -ous, -able/-ible, less,</w:t>
      </w:r>
      <w:r w:rsidRPr="0024282C">
        <w:rPr>
          <w:spacing w:val="-4"/>
          <w:sz w:val="24"/>
          <w:lang w:val="en-US"/>
        </w:rPr>
        <w:t xml:space="preserve"> </w:t>
      </w:r>
      <w:r w:rsidRPr="0024282C">
        <w:rPr>
          <w:sz w:val="24"/>
          <w:lang w:val="en-US"/>
        </w:rPr>
        <w:t>-ve;</w:t>
      </w:r>
    </w:p>
    <w:p w:rsidR="001F4C9A" w:rsidRDefault="009B0766" w:rsidP="00237B2E">
      <w:pPr>
        <w:pStyle w:val="a6"/>
        <w:numPr>
          <w:ilvl w:val="0"/>
          <w:numId w:val="209"/>
        </w:numPr>
        <w:tabs>
          <w:tab w:val="left" w:pos="1100"/>
        </w:tabs>
        <w:jc w:val="left"/>
        <w:rPr>
          <w:sz w:val="24"/>
        </w:rPr>
      </w:pPr>
      <w:r>
        <w:rPr>
          <w:sz w:val="24"/>
        </w:rPr>
        <w:t>наречий</w:t>
      </w:r>
      <w:r>
        <w:rPr>
          <w:spacing w:val="-2"/>
          <w:sz w:val="24"/>
        </w:rPr>
        <w:t xml:space="preserve"> </w:t>
      </w:r>
      <w:r>
        <w:rPr>
          <w:sz w:val="24"/>
        </w:rPr>
        <w:t>–ly;</w:t>
      </w:r>
    </w:p>
    <w:p w:rsidR="001F4C9A" w:rsidRDefault="009B0766" w:rsidP="00237B2E">
      <w:pPr>
        <w:pStyle w:val="a6"/>
        <w:numPr>
          <w:ilvl w:val="0"/>
          <w:numId w:val="209"/>
        </w:numPr>
        <w:tabs>
          <w:tab w:val="left" w:pos="1100"/>
        </w:tabs>
        <w:jc w:val="left"/>
        <w:rPr>
          <w:sz w:val="24"/>
        </w:rPr>
      </w:pPr>
      <w:r>
        <w:rPr>
          <w:sz w:val="24"/>
        </w:rPr>
        <w:t xml:space="preserve">числительные - teen, </w:t>
      </w:r>
      <w:r>
        <w:rPr>
          <w:spacing w:val="-5"/>
          <w:sz w:val="24"/>
        </w:rPr>
        <w:t>-ty,</w:t>
      </w:r>
      <w:r>
        <w:rPr>
          <w:sz w:val="24"/>
        </w:rPr>
        <w:t xml:space="preserve"> -th;</w:t>
      </w:r>
    </w:p>
    <w:p w:rsidR="001F4C9A" w:rsidRDefault="009B0766" w:rsidP="00237B2E">
      <w:pPr>
        <w:pStyle w:val="a6"/>
        <w:numPr>
          <w:ilvl w:val="0"/>
          <w:numId w:val="210"/>
        </w:numPr>
        <w:tabs>
          <w:tab w:val="left" w:pos="1525"/>
          <w:tab w:val="left" w:pos="1526"/>
        </w:tabs>
        <w:rPr>
          <w:sz w:val="24"/>
        </w:rPr>
      </w:pPr>
      <w:r>
        <w:rPr>
          <w:sz w:val="24"/>
        </w:rPr>
        <w:t>словосложение:</w:t>
      </w:r>
    </w:p>
    <w:p w:rsidR="001F4C9A" w:rsidRDefault="009B0766" w:rsidP="00237B2E">
      <w:pPr>
        <w:pStyle w:val="a6"/>
        <w:numPr>
          <w:ilvl w:val="0"/>
          <w:numId w:val="209"/>
        </w:numPr>
        <w:tabs>
          <w:tab w:val="left" w:pos="1100"/>
        </w:tabs>
        <w:jc w:val="left"/>
        <w:rPr>
          <w:sz w:val="24"/>
        </w:rPr>
      </w:pPr>
      <w:r>
        <w:rPr>
          <w:sz w:val="24"/>
        </w:rPr>
        <w:t>существительное +</w:t>
      </w:r>
      <w:r>
        <w:rPr>
          <w:spacing w:val="-2"/>
          <w:sz w:val="24"/>
        </w:rPr>
        <w:t xml:space="preserve"> </w:t>
      </w:r>
      <w:r>
        <w:rPr>
          <w:sz w:val="24"/>
        </w:rPr>
        <w:t>существительное;</w:t>
      </w:r>
    </w:p>
    <w:p w:rsidR="001F4C9A" w:rsidRDefault="009B0766" w:rsidP="00237B2E">
      <w:pPr>
        <w:pStyle w:val="a6"/>
        <w:numPr>
          <w:ilvl w:val="0"/>
          <w:numId w:val="209"/>
        </w:numPr>
        <w:tabs>
          <w:tab w:val="left" w:pos="1100"/>
        </w:tabs>
        <w:jc w:val="left"/>
        <w:rPr>
          <w:sz w:val="24"/>
        </w:rPr>
      </w:pPr>
      <w:r>
        <w:rPr>
          <w:sz w:val="24"/>
        </w:rPr>
        <w:t>прилагательное +</w:t>
      </w:r>
      <w:r>
        <w:rPr>
          <w:spacing w:val="-2"/>
          <w:sz w:val="24"/>
        </w:rPr>
        <w:t xml:space="preserve"> </w:t>
      </w:r>
      <w:r>
        <w:rPr>
          <w:sz w:val="24"/>
        </w:rPr>
        <w:t>прилагательное;</w:t>
      </w:r>
    </w:p>
    <w:p w:rsidR="001F4C9A" w:rsidRDefault="009B0766" w:rsidP="00237B2E">
      <w:pPr>
        <w:pStyle w:val="a6"/>
        <w:numPr>
          <w:ilvl w:val="0"/>
          <w:numId w:val="209"/>
        </w:numPr>
        <w:tabs>
          <w:tab w:val="left" w:pos="1100"/>
        </w:tabs>
        <w:jc w:val="left"/>
        <w:rPr>
          <w:sz w:val="24"/>
        </w:rPr>
      </w:pPr>
      <w:r>
        <w:rPr>
          <w:sz w:val="24"/>
        </w:rPr>
        <w:t>прилагательное+</w:t>
      </w:r>
      <w:r>
        <w:rPr>
          <w:spacing w:val="-1"/>
          <w:sz w:val="24"/>
        </w:rPr>
        <w:t xml:space="preserve"> </w:t>
      </w:r>
      <w:r>
        <w:rPr>
          <w:sz w:val="24"/>
        </w:rPr>
        <w:t>существительное;</w:t>
      </w:r>
    </w:p>
    <w:p w:rsidR="001F4C9A" w:rsidRDefault="009B0766" w:rsidP="00237B2E">
      <w:pPr>
        <w:pStyle w:val="a6"/>
        <w:numPr>
          <w:ilvl w:val="0"/>
          <w:numId w:val="210"/>
        </w:numPr>
        <w:tabs>
          <w:tab w:val="left" w:pos="1525"/>
          <w:tab w:val="left" w:pos="1526"/>
        </w:tabs>
        <w:spacing w:before="1"/>
        <w:rPr>
          <w:sz w:val="24"/>
        </w:rPr>
      </w:pPr>
      <w:r>
        <w:rPr>
          <w:sz w:val="24"/>
        </w:rPr>
        <w:t>конверсия:</w:t>
      </w:r>
    </w:p>
    <w:p w:rsidR="001F4C9A" w:rsidRDefault="009B0766" w:rsidP="00237B2E">
      <w:pPr>
        <w:pStyle w:val="a6"/>
        <w:numPr>
          <w:ilvl w:val="0"/>
          <w:numId w:val="209"/>
        </w:numPr>
        <w:tabs>
          <w:tab w:val="left" w:pos="1241"/>
          <w:tab w:val="left" w:pos="1242"/>
        </w:tabs>
        <w:ind w:left="1242" w:hanging="426"/>
        <w:jc w:val="left"/>
        <w:rPr>
          <w:sz w:val="24"/>
        </w:rPr>
      </w:pPr>
      <w:r>
        <w:rPr>
          <w:sz w:val="24"/>
        </w:rPr>
        <w:t xml:space="preserve">образование существительных </w:t>
      </w:r>
      <w:r>
        <w:rPr>
          <w:spacing w:val="-3"/>
          <w:sz w:val="24"/>
        </w:rPr>
        <w:t xml:space="preserve">от </w:t>
      </w:r>
      <w:r>
        <w:rPr>
          <w:sz w:val="24"/>
        </w:rPr>
        <w:t>неопределенной формы</w:t>
      </w:r>
      <w:r>
        <w:rPr>
          <w:spacing w:val="1"/>
          <w:sz w:val="24"/>
        </w:rPr>
        <w:t xml:space="preserve"> </w:t>
      </w:r>
      <w:r>
        <w:rPr>
          <w:spacing w:val="-4"/>
          <w:sz w:val="24"/>
        </w:rPr>
        <w:t>глагола;</w:t>
      </w:r>
    </w:p>
    <w:p w:rsidR="001F4C9A" w:rsidRDefault="009B0766" w:rsidP="00237B2E">
      <w:pPr>
        <w:pStyle w:val="a6"/>
        <w:numPr>
          <w:ilvl w:val="0"/>
          <w:numId w:val="209"/>
        </w:numPr>
        <w:tabs>
          <w:tab w:val="left" w:pos="1241"/>
          <w:tab w:val="left" w:pos="1242"/>
        </w:tabs>
        <w:ind w:left="1242" w:hanging="426"/>
        <w:jc w:val="left"/>
        <w:rPr>
          <w:sz w:val="24"/>
        </w:rPr>
      </w:pPr>
      <w:r>
        <w:rPr>
          <w:sz w:val="24"/>
        </w:rPr>
        <w:t xml:space="preserve">образование существительных </w:t>
      </w:r>
      <w:r>
        <w:rPr>
          <w:spacing w:val="-3"/>
          <w:sz w:val="24"/>
        </w:rPr>
        <w:t>от</w:t>
      </w:r>
      <w:r>
        <w:rPr>
          <w:sz w:val="24"/>
        </w:rPr>
        <w:t xml:space="preserve"> прилагательных.</w:t>
      </w:r>
    </w:p>
    <w:p w:rsidR="001F4C9A" w:rsidRDefault="009B0766">
      <w:pPr>
        <w:pStyle w:val="a3"/>
        <w:tabs>
          <w:tab w:val="left" w:pos="3284"/>
          <w:tab w:val="left" w:pos="3667"/>
          <w:tab w:val="left" w:pos="5425"/>
          <w:tab w:val="left" w:pos="7754"/>
          <w:tab w:val="left" w:pos="8529"/>
          <w:tab w:val="left" w:pos="10324"/>
        </w:tabs>
        <w:ind w:right="1113" w:firstLine="708"/>
        <w:jc w:val="left"/>
      </w:pPr>
      <w:r>
        <w:t>Распознавание</w:t>
      </w:r>
      <w:r>
        <w:tab/>
        <w:t>и</w:t>
      </w:r>
      <w:r>
        <w:tab/>
        <w:t>использование</w:t>
      </w:r>
      <w:r>
        <w:tab/>
        <w:t>интернациональных</w:t>
      </w:r>
      <w:r>
        <w:tab/>
        <w:t>слов.</w:t>
      </w:r>
      <w:r>
        <w:tab/>
        <w:t>Представление</w:t>
      </w:r>
      <w:r>
        <w:tab/>
      </w:r>
      <w:r>
        <w:rPr>
          <w:spacing w:val="-17"/>
        </w:rPr>
        <w:t xml:space="preserve">о </w:t>
      </w:r>
      <w:r>
        <w:t>синонимии, антонимии, лексической сочетаемости,</w:t>
      </w:r>
      <w:r>
        <w:rPr>
          <w:spacing w:val="-5"/>
        </w:rPr>
        <w:t xml:space="preserve"> </w:t>
      </w:r>
      <w:r>
        <w:t>многозначности.</w:t>
      </w:r>
    </w:p>
    <w:p w:rsidR="001F4C9A" w:rsidRDefault="009B0766">
      <w:pPr>
        <w:ind w:left="1524"/>
        <w:rPr>
          <w:i/>
          <w:sz w:val="24"/>
        </w:rPr>
      </w:pPr>
      <w:r>
        <w:rPr>
          <w:i/>
          <w:sz w:val="24"/>
        </w:rPr>
        <w:t>Грамматическая сторона речи</w:t>
      </w:r>
    </w:p>
    <w:p w:rsidR="001F4C9A" w:rsidRDefault="009B0766">
      <w:pPr>
        <w:pStyle w:val="a3"/>
        <w:ind w:right="1071"/>
        <w:jc w:val="left"/>
      </w:pPr>
      <w:r>
        <w:t xml:space="preserve">Дальнейшее расширение объема значений грамматических средств, изученных ранее, и </w:t>
      </w:r>
      <w:r>
        <w:lastRenderedPageBreak/>
        <w:t>знакомство с новыми грамматическими явлениями.</w:t>
      </w:r>
    </w:p>
    <w:p w:rsidR="001F4C9A" w:rsidRDefault="009B0766">
      <w:pPr>
        <w:pStyle w:val="a3"/>
        <w:tabs>
          <w:tab w:val="left" w:pos="2037"/>
          <w:tab w:val="left" w:pos="3391"/>
          <w:tab w:val="left" w:pos="4396"/>
          <w:tab w:val="left" w:pos="6141"/>
          <w:tab w:val="left" w:pos="6520"/>
          <w:tab w:val="left" w:pos="8179"/>
          <w:tab w:val="left" w:pos="8543"/>
          <w:tab w:val="left" w:pos="9264"/>
        </w:tabs>
        <w:ind w:right="1110" w:firstLine="251"/>
        <w:jc w:val="left"/>
      </w:pPr>
      <w:r>
        <w:t>Знание</w:t>
      </w:r>
      <w:r>
        <w:tab/>
        <w:t>признаков,</w:t>
      </w:r>
      <w:r>
        <w:tab/>
        <w:t>навыки</w:t>
      </w:r>
      <w:r>
        <w:tab/>
        <w:t>распознавания</w:t>
      </w:r>
      <w:r>
        <w:tab/>
        <w:t>и</w:t>
      </w:r>
      <w:r>
        <w:tab/>
        <w:t>употребления</w:t>
      </w:r>
      <w:r>
        <w:tab/>
        <w:t>в</w:t>
      </w:r>
      <w:r>
        <w:tab/>
        <w:t>речи</w:t>
      </w:r>
      <w:r>
        <w:tab/>
      </w:r>
      <w:r>
        <w:rPr>
          <w:spacing w:val="-3"/>
        </w:rPr>
        <w:t xml:space="preserve">следующих </w:t>
      </w:r>
      <w:r>
        <w:t>морфологических</w:t>
      </w:r>
      <w:r>
        <w:rPr>
          <w:spacing w:val="-1"/>
        </w:rPr>
        <w:t xml:space="preserve"> </w:t>
      </w:r>
      <w:r>
        <w:t>явлений:</w:t>
      </w:r>
    </w:p>
    <w:p w:rsidR="001F4C9A" w:rsidRDefault="009B0766">
      <w:pPr>
        <w:pStyle w:val="a3"/>
        <w:ind w:right="1103"/>
      </w:pPr>
      <w:r>
        <w:rPr>
          <w:b/>
        </w:rPr>
        <w:t xml:space="preserve">Глаголы </w:t>
      </w:r>
      <w:r>
        <w:t>в формах Present Simple, Past Simple, Future Simple, Present Continuous, Past Continuous, Present Perfect в действительном и страдательном залоге в изъявительном наклонении в утвердительных, отрицательных, вопросительных предложениях.</w:t>
      </w:r>
    </w:p>
    <w:p w:rsidR="001F4C9A" w:rsidRDefault="009B0766">
      <w:pPr>
        <w:pStyle w:val="a3"/>
      </w:pPr>
      <w:r>
        <w:t>Модальные глаголы и их эквиваленты.</w:t>
      </w:r>
    </w:p>
    <w:p w:rsidR="001F4C9A" w:rsidRDefault="009B0766">
      <w:pPr>
        <w:pStyle w:val="a3"/>
        <w:spacing w:before="74"/>
        <w:ind w:right="1071"/>
        <w:jc w:val="left"/>
      </w:pPr>
      <w:r>
        <w:t>Имена существительные в единственном и множественном числе, образованные по правилу, исключения.</w:t>
      </w:r>
    </w:p>
    <w:p w:rsidR="001F4C9A" w:rsidRDefault="009B0766">
      <w:pPr>
        <w:pStyle w:val="a3"/>
        <w:ind w:right="2307"/>
        <w:jc w:val="left"/>
      </w:pPr>
      <w:r>
        <w:t>Имена существительные с определенным, неопределенным, нулевым артиклем; Наречия и наречные обороты времени, образа действия;</w:t>
      </w:r>
    </w:p>
    <w:p w:rsidR="001F4C9A" w:rsidRDefault="009B0766">
      <w:pPr>
        <w:pStyle w:val="a3"/>
        <w:ind w:right="2662"/>
        <w:jc w:val="left"/>
      </w:pPr>
      <w:r>
        <w:t>Местоимения личные, притяжательные, указательные, неопределенные; Условные предложения реального типа;</w:t>
      </w:r>
    </w:p>
    <w:p w:rsidR="001F4C9A" w:rsidRDefault="009B0766">
      <w:pPr>
        <w:pStyle w:val="a3"/>
        <w:ind w:left="1524"/>
        <w:jc w:val="left"/>
      </w:pPr>
      <w:r>
        <w:t>Нераспространенные и распространенные простые предложения:</w:t>
      </w:r>
    </w:p>
    <w:p w:rsidR="001F4C9A" w:rsidRDefault="009B0766" w:rsidP="00237B2E">
      <w:pPr>
        <w:pStyle w:val="a6"/>
        <w:numPr>
          <w:ilvl w:val="0"/>
          <w:numId w:val="208"/>
        </w:numPr>
        <w:tabs>
          <w:tab w:val="left" w:pos="1664"/>
        </w:tabs>
        <w:ind w:left="1663"/>
        <w:jc w:val="left"/>
        <w:rPr>
          <w:sz w:val="24"/>
        </w:rPr>
      </w:pPr>
      <w:r>
        <w:rPr>
          <w:sz w:val="24"/>
        </w:rPr>
        <w:t>предложения с начальным It, there + to</w:t>
      </w:r>
      <w:r>
        <w:rPr>
          <w:spacing w:val="1"/>
          <w:sz w:val="24"/>
        </w:rPr>
        <w:t xml:space="preserve"> </w:t>
      </w:r>
      <w:r>
        <w:rPr>
          <w:sz w:val="24"/>
        </w:rPr>
        <w:t>be;</w:t>
      </w:r>
    </w:p>
    <w:p w:rsidR="001F4C9A" w:rsidRDefault="009B0766" w:rsidP="00237B2E">
      <w:pPr>
        <w:pStyle w:val="a6"/>
        <w:numPr>
          <w:ilvl w:val="0"/>
          <w:numId w:val="208"/>
        </w:numPr>
        <w:tabs>
          <w:tab w:val="left" w:pos="1722"/>
        </w:tabs>
        <w:ind w:right="1110" w:firstLine="708"/>
        <w:rPr>
          <w:sz w:val="24"/>
        </w:rPr>
      </w:pPr>
      <w:r>
        <w:rPr>
          <w:sz w:val="24"/>
        </w:rPr>
        <w:t xml:space="preserve">различные </w:t>
      </w:r>
      <w:r>
        <w:rPr>
          <w:spacing w:val="-3"/>
          <w:sz w:val="24"/>
        </w:rPr>
        <w:t xml:space="preserve">коммуникативные </w:t>
      </w:r>
      <w:r>
        <w:rPr>
          <w:sz w:val="24"/>
        </w:rPr>
        <w:t xml:space="preserve">типы предложений: утвердительные отрицательные, вопросительные (общий, специальный, альтернативный, разделительный вопросы), </w:t>
      </w:r>
      <w:r>
        <w:rPr>
          <w:spacing w:val="-3"/>
          <w:sz w:val="24"/>
        </w:rPr>
        <w:t xml:space="preserve">побудительные </w:t>
      </w:r>
      <w:r>
        <w:rPr>
          <w:sz w:val="24"/>
        </w:rPr>
        <w:t>(в утвердительной и отрицательной</w:t>
      </w:r>
      <w:r>
        <w:rPr>
          <w:spacing w:val="-3"/>
          <w:sz w:val="24"/>
        </w:rPr>
        <w:t xml:space="preserve"> </w:t>
      </w:r>
      <w:r>
        <w:rPr>
          <w:sz w:val="24"/>
        </w:rPr>
        <w:t>форме);</w:t>
      </w:r>
    </w:p>
    <w:p w:rsidR="001F4C9A" w:rsidRDefault="009B0766">
      <w:pPr>
        <w:pStyle w:val="a3"/>
        <w:jc w:val="left"/>
      </w:pPr>
      <w:r>
        <w:t>Сложносочиненные предложения с сочинительными союзами and, but, or;</w:t>
      </w:r>
    </w:p>
    <w:p w:rsidR="001F4C9A" w:rsidRDefault="009B0766">
      <w:pPr>
        <w:pStyle w:val="a3"/>
        <w:ind w:right="1071"/>
        <w:jc w:val="left"/>
      </w:pPr>
      <w:r>
        <w:t>Правильные и неправильные глаголы в формах действительного залога в изъявительном наклонении;</w:t>
      </w:r>
    </w:p>
    <w:p w:rsidR="001F4C9A" w:rsidRDefault="009B0766">
      <w:pPr>
        <w:pStyle w:val="a3"/>
        <w:ind w:right="5711"/>
        <w:jc w:val="left"/>
      </w:pPr>
      <w:r>
        <w:t>Количественные числительные свыше 100; Порядковые числительные свыше 20.</w:t>
      </w:r>
    </w:p>
    <w:p w:rsidR="001F4C9A" w:rsidRDefault="00BA39AA" w:rsidP="00BA39AA">
      <w:pPr>
        <w:pStyle w:val="2"/>
        <w:tabs>
          <w:tab w:val="left" w:pos="5578"/>
        </w:tabs>
      </w:pPr>
      <w:r>
        <w:rPr>
          <w:spacing w:val="-3"/>
        </w:rPr>
        <w:t xml:space="preserve">                                                    7</w:t>
      </w:r>
      <w:r w:rsidR="009B0766">
        <w:rPr>
          <w:spacing w:val="-3"/>
        </w:rPr>
        <w:t>КЛАСС</w:t>
      </w:r>
    </w:p>
    <w:p w:rsidR="001F4C9A" w:rsidRDefault="009B0766">
      <w:pPr>
        <w:ind w:left="816"/>
        <w:rPr>
          <w:i/>
          <w:sz w:val="24"/>
        </w:rPr>
      </w:pPr>
      <w:r>
        <w:rPr>
          <w:i/>
          <w:sz w:val="24"/>
        </w:rPr>
        <w:t xml:space="preserve">Предметное </w:t>
      </w:r>
      <w:r>
        <w:rPr>
          <w:i/>
          <w:spacing w:val="-3"/>
          <w:sz w:val="24"/>
        </w:rPr>
        <w:t>содержание</w:t>
      </w:r>
      <w:r>
        <w:rPr>
          <w:i/>
          <w:spacing w:val="-9"/>
          <w:sz w:val="24"/>
        </w:rPr>
        <w:t xml:space="preserve"> </w:t>
      </w:r>
      <w:r>
        <w:rPr>
          <w:i/>
          <w:sz w:val="24"/>
        </w:rPr>
        <w:t>речи.</w:t>
      </w:r>
    </w:p>
    <w:p w:rsidR="001F4C9A" w:rsidRDefault="009B0766" w:rsidP="00237B2E">
      <w:pPr>
        <w:pStyle w:val="a6"/>
        <w:numPr>
          <w:ilvl w:val="0"/>
          <w:numId w:val="207"/>
        </w:numPr>
        <w:tabs>
          <w:tab w:val="left" w:pos="1242"/>
        </w:tabs>
        <w:ind w:left="1241" w:right="1108"/>
        <w:rPr>
          <w:sz w:val="24"/>
        </w:rPr>
      </w:pPr>
      <w:r>
        <w:rPr>
          <w:sz w:val="24"/>
        </w:rPr>
        <w:t xml:space="preserve">Межличностные взаимоотношения в семье, со сверстниками; решение </w:t>
      </w:r>
      <w:r>
        <w:rPr>
          <w:spacing w:val="-3"/>
          <w:sz w:val="24"/>
        </w:rPr>
        <w:t xml:space="preserve">конфликтных </w:t>
      </w:r>
      <w:r>
        <w:rPr>
          <w:sz w:val="24"/>
        </w:rPr>
        <w:t xml:space="preserve">ситуаций. </w:t>
      </w:r>
      <w:r>
        <w:rPr>
          <w:i/>
          <w:sz w:val="24"/>
        </w:rPr>
        <w:t xml:space="preserve">Социальная ответственность за проступки. </w:t>
      </w:r>
      <w:r>
        <w:rPr>
          <w:sz w:val="24"/>
        </w:rPr>
        <w:t>Внешность и черты характера человека.</w:t>
      </w:r>
    </w:p>
    <w:p w:rsidR="001F4C9A" w:rsidRDefault="009B0766" w:rsidP="00237B2E">
      <w:pPr>
        <w:pStyle w:val="a6"/>
        <w:numPr>
          <w:ilvl w:val="0"/>
          <w:numId w:val="207"/>
        </w:numPr>
        <w:tabs>
          <w:tab w:val="left" w:pos="1242"/>
        </w:tabs>
        <w:ind w:left="1241" w:right="1121"/>
        <w:rPr>
          <w:sz w:val="24"/>
        </w:rPr>
      </w:pPr>
      <w:r>
        <w:rPr>
          <w:sz w:val="24"/>
        </w:rPr>
        <w:t xml:space="preserve">Досуг и увлечения (чтение, кино, театр, музей, музыка). Виды </w:t>
      </w:r>
      <w:r>
        <w:rPr>
          <w:spacing w:val="-3"/>
          <w:sz w:val="24"/>
        </w:rPr>
        <w:t xml:space="preserve">отдыха, </w:t>
      </w:r>
      <w:r>
        <w:rPr>
          <w:sz w:val="24"/>
        </w:rPr>
        <w:t xml:space="preserve">путешествия. </w:t>
      </w:r>
      <w:r>
        <w:rPr>
          <w:spacing w:val="-3"/>
          <w:sz w:val="24"/>
        </w:rPr>
        <w:t xml:space="preserve">Молодежная мода, </w:t>
      </w:r>
      <w:r>
        <w:rPr>
          <w:sz w:val="24"/>
        </w:rPr>
        <w:t>Покупки, Карманные</w:t>
      </w:r>
      <w:r>
        <w:rPr>
          <w:spacing w:val="8"/>
          <w:sz w:val="24"/>
        </w:rPr>
        <w:t xml:space="preserve"> </w:t>
      </w:r>
      <w:r>
        <w:rPr>
          <w:sz w:val="24"/>
        </w:rPr>
        <w:t>деньги.</w:t>
      </w:r>
    </w:p>
    <w:p w:rsidR="001F4C9A" w:rsidRDefault="009B0766" w:rsidP="00237B2E">
      <w:pPr>
        <w:pStyle w:val="a6"/>
        <w:numPr>
          <w:ilvl w:val="0"/>
          <w:numId w:val="207"/>
        </w:numPr>
        <w:tabs>
          <w:tab w:val="left" w:pos="1242"/>
        </w:tabs>
        <w:ind w:left="1241" w:right="1123"/>
        <w:rPr>
          <w:sz w:val="24"/>
        </w:rPr>
      </w:pPr>
      <w:r>
        <w:rPr>
          <w:sz w:val="24"/>
        </w:rPr>
        <w:t xml:space="preserve">Здоровый образ жизни: режим </w:t>
      </w:r>
      <w:r>
        <w:rPr>
          <w:spacing w:val="-5"/>
          <w:sz w:val="24"/>
        </w:rPr>
        <w:t xml:space="preserve">труда </w:t>
      </w:r>
      <w:r>
        <w:rPr>
          <w:sz w:val="24"/>
        </w:rPr>
        <w:t xml:space="preserve">и отдыха, </w:t>
      </w:r>
      <w:r>
        <w:rPr>
          <w:spacing w:val="-5"/>
          <w:sz w:val="24"/>
        </w:rPr>
        <w:t xml:space="preserve">спорт, </w:t>
      </w:r>
      <w:r>
        <w:rPr>
          <w:sz w:val="24"/>
        </w:rPr>
        <w:t>сбалансированное питание, отказ от вредных</w:t>
      </w:r>
      <w:r>
        <w:rPr>
          <w:spacing w:val="-2"/>
          <w:sz w:val="24"/>
        </w:rPr>
        <w:t xml:space="preserve"> </w:t>
      </w:r>
      <w:r>
        <w:rPr>
          <w:sz w:val="24"/>
        </w:rPr>
        <w:t>привычек.</w:t>
      </w:r>
    </w:p>
    <w:p w:rsidR="001F4C9A" w:rsidRDefault="009B0766" w:rsidP="00237B2E">
      <w:pPr>
        <w:pStyle w:val="a6"/>
        <w:numPr>
          <w:ilvl w:val="0"/>
          <w:numId w:val="207"/>
        </w:numPr>
        <w:tabs>
          <w:tab w:val="left" w:pos="1242"/>
        </w:tabs>
        <w:ind w:left="1241" w:right="1111"/>
        <w:rPr>
          <w:sz w:val="24"/>
        </w:rPr>
      </w:pPr>
      <w:r>
        <w:rPr>
          <w:sz w:val="24"/>
        </w:rPr>
        <w:t xml:space="preserve">Школьное образование, </w:t>
      </w:r>
      <w:r>
        <w:rPr>
          <w:spacing w:val="-3"/>
          <w:sz w:val="24"/>
        </w:rPr>
        <w:t xml:space="preserve">школьная </w:t>
      </w:r>
      <w:r>
        <w:rPr>
          <w:sz w:val="24"/>
        </w:rPr>
        <w:t xml:space="preserve">жизнь, изучаемые предметы и отношение к ним. Переписка с зарубежными сверстниками. </w:t>
      </w:r>
      <w:r>
        <w:rPr>
          <w:spacing w:val="-3"/>
          <w:sz w:val="24"/>
        </w:rPr>
        <w:t xml:space="preserve">Каникулы </w:t>
      </w:r>
      <w:r>
        <w:rPr>
          <w:sz w:val="24"/>
        </w:rPr>
        <w:t>в различное время</w:t>
      </w:r>
      <w:r>
        <w:rPr>
          <w:spacing w:val="-10"/>
          <w:sz w:val="24"/>
        </w:rPr>
        <w:t xml:space="preserve"> </w:t>
      </w:r>
      <w:r>
        <w:rPr>
          <w:spacing w:val="-3"/>
          <w:sz w:val="24"/>
        </w:rPr>
        <w:t>года.</w:t>
      </w:r>
    </w:p>
    <w:p w:rsidR="001F4C9A" w:rsidRDefault="009B0766" w:rsidP="00237B2E">
      <w:pPr>
        <w:pStyle w:val="a6"/>
        <w:numPr>
          <w:ilvl w:val="0"/>
          <w:numId w:val="207"/>
        </w:numPr>
        <w:tabs>
          <w:tab w:val="left" w:pos="1242"/>
        </w:tabs>
        <w:ind w:left="1241" w:right="1117"/>
        <w:rPr>
          <w:sz w:val="24"/>
        </w:rPr>
      </w:pPr>
      <w:r>
        <w:rPr>
          <w:sz w:val="24"/>
        </w:rPr>
        <w:t xml:space="preserve">Мир профессий. Проблемы выбора профессии. </w:t>
      </w:r>
      <w:r>
        <w:rPr>
          <w:spacing w:val="-3"/>
          <w:sz w:val="24"/>
        </w:rPr>
        <w:t xml:space="preserve">Роль </w:t>
      </w:r>
      <w:r>
        <w:rPr>
          <w:sz w:val="24"/>
        </w:rPr>
        <w:t xml:space="preserve">иностранного языка в планах на </w:t>
      </w:r>
      <w:r>
        <w:rPr>
          <w:spacing w:val="-4"/>
          <w:sz w:val="24"/>
        </w:rPr>
        <w:t>будущее.</w:t>
      </w:r>
    </w:p>
    <w:p w:rsidR="001F4C9A" w:rsidRDefault="009B0766" w:rsidP="00237B2E">
      <w:pPr>
        <w:pStyle w:val="a6"/>
        <w:numPr>
          <w:ilvl w:val="0"/>
          <w:numId w:val="207"/>
        </w:numPr>
        <w:tabs>
          <w:tab w:val="left" w:pos="1242"/>
        </w:tabs>
        <w:ind w:left="1241" w:right="1107"/>
        <w:rPr>
          <w:sz w:val="24"/>
        </w:rPr>
      </w:pPr>
      <w:r>
        <w:rPr>
          <w:sz w:val="24"/>
        </w:rPr>
        <w:t xml:space="preserve">Вселенная и человек. Природа: флора и </w:t>
      </w:r>
      <w:r>
        <w:rPr>
          <w:spacing w:val="-3"/>
          <w:sz w:val="24"/>
        </w:rPr>
        <w:t xml:space="preserve">фауна, </w:t>
      </w:r>
      <w:r>
        <w:rPr>
          <w:i/>
          <w:sz w:val="24"/>
        </w:rPr>
        <w:t xml:space="preserve">космос. Мировые ресурсы </w:t>
      </w:r>
      <w:r>
        <w:rPr>
          <w:sz w:val="24"/>
        </w:rPr>
        <w:t xml:space="preserve">и проблемы </w:t>
      </w:r>
      <w:r>
        <w:rPr>
          <w:spacing w:val="-3"/>
          <w:sz w:val="24"/>
        </w:rPr>
        <w:t xml:space="preserve">экологии. </w:t>
      </w:r>
      <w:r>
        <w:rPr>
          <w:sz w:val="24"/>
        </w:rPr>
        <w:t xml:space="preserve">Защита окружающей среды. </w:t>
      </w:r>
      <w:r>
        <w:rPr>
          <w:spacing w:val="-5"/>
          <w:sz w:val="24"/>
        </w:rPr>
        <w:t xml:space="preserve">Климат, </w:t>
      </w:r>
      <w:r>
        <w:rPr>
          <w:spacing w:val="-3"/>
          <w:sz w:val="24"/>
        </w:rPr>
        <w:t xml:space="preserve">погода. </w:t>
      </w:r>
      <w:r>
        <w:rPr>
          <w:spacing w:val="-5"/>
          <w:sz w:val="24"/>
        </w:rPr>
        <w:t xml:space="preserve">Условия </w:t>
      </w:r>
      <w:r>
        <w:rPr>
          <w:sz w:val="24"/>
        </w:rPr>
        <w:t xml:space="preserve">проживания в </w:t>
      </w:r>
      <w:r>
        <w:rPr>
          <w:spacing w:val="-3"/>
          <w:sz w:val="24"/>
        </w:rPr>
        <w:t xml:space="preserve">городской/сельской </w:t>
      </w:r>
      <w:r>
        <w:rPr>
          <w:sz w:val="24"/>
        </w:rPr>
        <w:t>местности.</w:t>
      </w:r>
      <w:r>
        <w:rPr>
          <w:spacing w:val="2"/>
          <w:sz w:val="24"/>
        </w:rPr>
        <w:t xml:space="preserve"> </w:t>
      </w:r>
      <w:r>
        <w:rPr>
          <w:spacing w:val="-4"/>
          <w:sz w:val="24"/>
        </w:rPr>
        <w:t>Транспорт.</w:t>
      </w:r>
    </w:p>
    <w:p w:rsidR="001F4C9A" w:rsidRDefault="009B0766" w:rsidP="00237B2E">
      <w:pPr>
        <w:pStyle w:val="a6"/>
        <w:numPr>
          <w:ilvl w:val="0"/>
          <w:numId w:val="207"/>
        </w:numPr>
        <w:tabs>
          <w:tab w:val="left" w:pos="1242"/>
        </w:tabs>
        <w:rPr>
          <w:sz w:val="24"/>
        </w:rPr>
      </w:pPr>
      <w:r>
        <w:rPr>
          <w:sz w:val="24"/>
        </w:rPr>
        <w:t xml:space="preserve">СМИ и </w:t>
      </w:r>
      <w:r>
        <w:rPr>
          <w:spacing w:val="-3"/>
          <w:sz w:val="24"/>
        </w:rPr>
        <w:t xml:space="preserve">коммуникации </w:t>
      </w:r>
      <w:r>
        <w:rPr>
          <w:sz w:val="24"/>
        </w:rPr>
        <w:t>(пресса, телевидение, радио,</w:t>
      </w:r>
      <w:r>
        <w:rPr>
          <w:spacing w:val="3"/>
          <w:sz w:val="24"/>
        </w:rPr>
        <w:t xml:space="preserve"> </w:t>
      </w:r>
      <w:r>
        <w:rPr>
          <w:sz w:val="24"/>
        </w:rPr>
        <w:t>Интернет).</w:t>
      </w:r>
    </w:p>
    <w:p w:rsidR="001F4C9A" w:rsidRDefault="009B0766" w:rsidP="00237B2E">
      <w:pPr>
        <w:pStyle w:val="a6"/>
        <w:numPr>
          <w:ilvl w:val="0"/>
          <w:numId w:val="207"/>
        </w:numPr>
        <w:tabs>
          <w:tab w:val="left" w:pos="1242"/>
        </w:tabs>
        <w:ind w:left="1241" w:right="1112"/>
        <w:rPr>
          <w:i/>
          <w:sz w:val="24"/>
        </w:rPr>
      </w:pPr>
      <w:r>
        <w:rPr>
          <w:sz w:val="24"/>
        </w:rPr>
        <w:t xml:space="preserve">Страна/страны изучаемого языка и родная страна, их географическое положение, </w:t>
      </w:r>
      <w:r>
        <w:rPr>
          <w:i/>
          <w:sz w:val="24"/>
        </w:rPr>
        <w:t>политическое устройство</w:t>
      </w:r>
      <w:r>
        <w:rPr>
          <w:sz w:val="24"/>
        </w:rPr>
        <w:t xml:space="preserve">, столицы и крупные </w:t>
      </w:r>
      <w:r>
        <w:rPr>
          <w:spacing w:val="-3"/>
          <w:sz w:val="24"/>
        </w:rPr>
        <w:t xml:space="preserve">города, </w:t>
      </w:r>
      <w:r>
        <w:rPr>
          <w:sz w:val="24"/>
        </w:rPr>
        <w:t xml:space="preserve">регионы, достопримечательности, </w:t>
      </w:r>
      <w:r>
        <w:rPr>
          <w:spacing w:val="-3"/>
          <w:sz w:val="24"/>
        </w:rPr>
        <w:t xml:space="preserve">культурные </w:t>
      </w:r>
      <w:r>
        <w:rPr>
          <w:sz w:val="24"/>
        </w:rPr>
        <w:t xml:space="preserve">особенности (национальные праздники, знаменательные даты, традиции, обычаи), страницы истории, выдающиеся </w:t>
      </w:r>
      <w:r>
        <w:rPr>
          <w:spacing w:val="-3"/>
          <w:sz w:val="24"/>
        </w:rPr>
        <w:t xml:space="preserve">люди, </w:t>
      </w:r>
      <w:r>
        <w:rPr>
          <w:sz w:val="24"/>
        </w:rPr>
        <w:t xml:space="preserve">их вклад в </w:t>
      </w:r>
      <w:r>
        <w:rPr>
          <w:spacing w:val="-4"/>
          <w:sz w:val="24"/>
        </w:rPr>
        <w:t xml:space="preserve">науку </w:t>
      </w:r>
      <w:r>
        <w:rPr>
          <w:sz w:val="24"/>
        </w:rPr>
        <w:t xml:space="preserve">и мировую </w:t>
      </w:r>
      <w:r>
        <w:rPr>
          <w:spacing w:val="-7"/>
          <w:sz w:val="24"/>
        </w:rPr>
        <w:t xml:space="preserve">культуру. </w:t>
      </w:r>
      <w:r>
        <w:rPr>
          <w:i/>
          <w:sz w:val="24"/>
        </w:rPr>
        <w:t>Европейский союз и мировое</w:t>
      </w:r>
      <w:r>
        <w:rPr>
          <w:i/>
          <w:spacing w:val="-4"/>
          <w:sz w:val="24"/>
        </w:rPr>
        <w:t xml:space="preserve"> </w:t>
      </w:r>
      <w:r>
        <w:rPr>
          <w:i/>
          <w:sz w:val="24"/>
        </w:rPr>
        <w:t>сообщество.</w:t>
      </w:r>
    </w:p>
    <w:p w:rsidR="001F4C9A" w:rsidRDefault="009B0766">
      <w:pPr>
        <w:spacing w:before="1"/>
        <w:ind w:left="1524" w:right="7581"/>
        <w:rPr>
          <w:i/>
          <w:sz w:val="24"/>
        </w:rPr>
      </w:pPr>
      <w:r>
        <w:rPr>
          <w:sz w:val="24"/>
          <w:u w:val="single"/>
        </w:rPr>
        <w:t>Речевые умения</w:t>
      </w:r>
      <w:r>
        <w:rPr>
          <w:sz w:val="24"/>
        </w:rPr>
        <w:t xml:space="preserve"> </w:t>
      </w:r>
      <w:r>
        <w:rPr>
          <w:i/>
          <w:sz w:val="24"/>
        </w:rPr>
        <w:t>Говорение Диалогическая речь</w:t>
      </w:r>
    </w:p>
    <w:p w:rsidR="001F4C9A" w:rsidRDefault="009B0766">
      <w:pPr>
        <w:pStyle w:val="a3"/>
        <w:ind w:right="1116" w:firstLine="710"/>
      </w:pPr>
      <w:r>
        <w:t>Дальнейшее совершенствование диалогической речи при более вариативном содержании и более языковом оформлении.</w:t>
      </w:r>
    </w:p>
    <w:p w:rsidR="001F4C9A" w:rsidRDefault="009B0766">
      <w:pPr>
        <w:pStyle w:val="a3"/>
        <w:ind w:left="1524"/>
      </w:pPr>
      <w:r>
        <w:t>Объем диалога – от 3 реплик со стороны каждого обучающегося.</w:t>
      </w:r>
    </w:p>
    <w:p w:rsidR="001F4C9A" w:rsidRDefault="009B0766">
      <w:pPr>
        <w:ind w:left="1524"/>
        <w:jc w:val="both"/>
        <w:rPr>
          <w:i/>
          <w:sz w:val="24"/>
        </w:rPr>
      </w:pPr>
      <w:r>
        <w:rPr>
          <w:i/>
          <w:sz w:val="24"/>
        </w:rPr>
        <w:t>Монологическая речь</w:t>
      </w:r>
    </w:p>
    <w:p w:rsidR="001F4C9A" w:rsidRDefault="009B0766">
      <w:pPr>
        <w:pStyle w:val="a3"/>
        <w:ind w:right="1111" w:firstLine="708"/>
      </w:pPr>
      <w:r>
        <w:t xml:space="preserve">Дальнейшее развитие и совершенствование связных высказываний с использованием </w:t>
      </w:r>
      <w:r>
        <w:lastRenderedPageBreak/>
        <w:t>основных коммуникативных типов речи с опорой и без опоры на прочитанный или услышанный текст либо заданную коммуникативную ситуацию..</w:t>
      </w:r>
    </w:p>
    <w:p w:rsidR="001F4C9A" w:rsidRDefault="009B0766">
      <w:pPr>
        <w:pStyle w:val="a3"/>
        <w:ind w:left="1524"/>
      </w:pPr>
      <w:r>
        <w:t>Объем монологического высказывания – от 8-10 фраз.</w:t>
      </w:r>
    </w:p>
    <w:p w:rsidR="001F4C9A" w:rsidRDefault="009B0766">
      <w:pPr>
        <w:ind w:left="1524"/>
        <w:rPr>
          <w:i/>
          <w:sz w:val="24"/>
        </w:rPr>
      </w:pPr>
      <w:r>
        <w:rPr>
          <w:i/>
          <w:sz w:val="24"/>
        </w:rPr>
        <w:t>Аудирование</w:t>
      </w:r>
    </w:p>
    <w:p w:rsidR="001F4C9A" w:rsidRDefault="009B0766" w:rsidP="00BA39AA">
      <w:pPr>
        <w:pStyle w:val="a3"/>
        <w:ind w:right="1071" w:firstLine="708"/>
      </w:pPr>
      <w: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в</w:t>
      </w:r>
    </w:p>
    <w:p w:rsidR="001F4C9A" w:rsidRDefault="009B0766" w:rsidP="00BA39AA">
      <w:pPr>
        <w:pStyle w:val="a3"/>
        <w:spacing w:before="74"/>
        <w:ind w:right="1116"/>
      </w:pPr>
      <w:r>
        <w:t>зависимости от коммуникативной задачи и функционального типа текста. Содержание текстов должно соответствовать возрастным особенностям и интересам учащихся и иметь образовательную и воспитательную ценность.</w:t>
      </w:r>
    </w:p>
    <w:p w:rsidR="001F4C9A" w:rsidRDefault="009B0766" w:rsidP="00BA39AA">
      <w:pPr>
        <w:ind w:left="1524"/>
        <w:jc w:val="both"/>
        <w:rPr>
          <w:i/>
          <w:sz w:val="24"/>
        </w:rPr>
      </w:pPr>
      <w:r>
        <w:rPr>
          <w:i/>
          <w:sz w:val="24"/>
        </w:rPr>
        <w:t>Чтение</w:t>
      </w:r>
    </w:p>
    <w:p w:rsidR="001F4C9A" w:rsidRDefault="009B0766" w:rsidP="00BA39AA">
      <w:pPr>
        <w:pStyle w:val="a3"/>
        <w:ind w:right="1071" w:firstLine="710"/>
      </w:pPr>
      <w:r>
        <w:t>Умение читать и понимать аутентичные тексты с различной глубиной и точностью проникновения в их содержание (в зависимости от вида чтения).</w:t>
      </w:r>
    </w:p>
    <w:p w:rsidR="001F4C9A" w:rsidRDefault="009B0766" w:rsidP="00BA39AA">
      <w:pPr>
        <w:pStyle w:val="a3"/>
        <w:ind w:right="1071" w:firstLine="710"/>
      </w:pPr>
      <w:r>
        <w:rPr>
          <w:b/>
          <w:i/>
        </w:rPr>
        <w:t xml:space="preserve">Ознакомительное чтение </w:t>
      </w:r>
      <w:r>
        <w:t>осуществляется на несложных текстах, включающих некоторое количество незнакомых слов. Объем текстов для чтения – до 600 слов.</w:t>
      </w:r>
    </w:p>
    <w:p w:rsidR="001F4C9A" w:rsidRDefault="009B0766" w:rsidP="00BA39AA">
      <w:pPr>
        <w:pStyle w:val="a3"/>
        <w:ind w:right="1108" w:firstLine="708"/>
      </w:pPr>
      <w:r>
        <w:rPr>
          <w:b/>
          <w:i/>
        </w:rPr>
        <w:t xml:space="preserve">Просмотровое /поисковое чтение </w:t>
      </w:r>
      <w:r>
        <w:t>осуществляется на несложных аутентичных текстах разных жанров и предполагает умение просмотреть текст и выбрать информацию. Объем текста для чтения – около 350 слов.</w:t>
      </w:r>
    </w:p>
    <w:p w:rsidR="001F4C9A" w:rsidRDefault="009B0766" w:rsidP="00BA39AA">
      <w:pPr>
        <w:pStyle w:val="a3"/>
        <w:ind w:right="1111" w:firstLine="708"/>
      </w:pPr>
      <w:r>
        <w:rPr>
          <w:b/>
          <w:i/>
        </w:rPr>
        <w:t xml:space="preserve">Изучающее чтение </w:t>
      </w:r>
      <w:r>
        <w:t xml:space="preserve">осуществляется на несложных аутентичных текстах, построенных в основном на изученном </w:t>
      </w:r>
      <w:r>
        <w:rPr>
          <w:spacing w:val="-3"/>
        </w:rPr>
        <w:t xml:space="preserve">языковом </w:t>
      </w:r>
      <w:r>
        <w:t>материале. Объем текстов для чтения – до 500 слов.</w:t>
      </w:r>
    </w:p>
    <w:p w:rsidR="001F4C9A" w:rsidRDefault="009B0766" w:rsidP="00BA39AA">
      <w:pPr>
        <w:ind w:left="1524"/>
        <w:jc w:val="both"/>
        <w:rPr>
          <w:i/>
          <w:sz w:val="24"/>
        </w:rPr>
      </w:pPr>
      <w:r>
        <w:rPr>
          <w:i/>
          <w:sz w:val="24"/>
        </w:rPr>
        <w:t>Письменная речь</w:t>
      </w:r>
    </w:p>
    <w:p w:rsidR="001F4C9A" w:rsidRDefault="009B0766" w:rsidP="00BA39AA">
      <w:pPr>
        <w:pStyle w:val="a3"/>
        <w:ind w:right="1115" w:firstLine="708"/>
      </w:pPr>
      <w:r>
        <w:t xml:space="preserve">Дальнейшее развитие и совершенствование письменной речи. </w:t>
      </w:r>
      <w:r>
        <w:rPr>
          <w:spacing w:val="-3"/>
        </w:rPr>
        <w:t xml:space="preserve">Объем </w:t>
      </w:r>
      <w:r>
        <w:t>различных видов письма до 50 слов.</w:t>
      </w:r>
    </w:p>
    <w:p w:rsidR="001F4C9A" w:rsidRDefault="009B0766" w:rsidP="00BA39AA">
      <w:pPr>
        <w:pStyle w:val="a3"/>
        <w:ind w:left="1524"/>
      </w:pPr>
      <w:r>
        <w:t>Языковые знания и навыки оперирования ими.</w:t>
      </w:r>
    </w:p>
    <w:p w:rsidR="001F4C9A" w:rsidRDefault="009B0766" w:rsidP="00BA39AA">
      <w:pPr>
        <w:ind w:left="1524"/>
        <w:jc w:val="both"/>
        <w:rPr>
          <w:i/>
          <w:sz w:val="24"/>
        </w:rPr>
      </w:pPr>
      <w:r>
        <w:rPr>
          <w:i/>
          <w:sz w:val="24"/>
        </w:rPr>
        <w:t>Орфография</w:t>
      </w:r>
    </w:p>
    <w:p w:rsidR="001F4C9A" w:rsidRDefault="009B0766" w:rsidP="00BA39AA">
      <w:pPr>
        <w:pStyle w:val="a3"/>
        <w:ind w:right="1120" w:firstLine="708"/>
      </w:pPr>
      <w:r>
        <w:t>Знание правил чтения и орфографии и навыка их применения на основе изучаемого лексико-грамматического материала.</w:t>
      </w:r>
    </w:p>
    <w:p w:rsidR="001F4C9A" w:rsidRDefault="009B0766" w:rsidP="00BA39AA">
      <w:pPr>
        <w:ind w:left="1524"/>
        <w:jc w:val="both"/>
        <w:rPr>
          <w:i/>
          <w:sz w:val="24"/>
        </w:rPr>
      </w:pPr>
      <w:r>
        <w:rPr>
          <w:i/>
          <w:sz w:val="24"/>
        </w:rPr>
        <w:t>Фонетическая сторона речи</w:t>
      </w:r>
    </w:p>
    <w:p w:rsidR="001F4C9A" w:rsidRDefault="009B0766" w:rsidP="00BA39AA">
      <w:pPr>
        <w:pStyle w:val="a3"/>
        <w:ind w:right="1071" w:firstLine="708"/>
      </w:pPr>
      <w:r>
        <w:t>Навыки адекватного произношения и различения на слух всех звуков в потоке речи, соблюдение ударения и интонации.</w:t>
      </w:r>
    </w:p>
    <w:p w:rsidR="001F4C9A" w:rsidRDefault="009B0766" w:rsidP="00BA39AA">
      <w:pPr>
        <w:ind w:left="1524"/>
        <w:jc w:val="both"/>
        <w:rPr>
          <w:i/>
          <w:sz w:val="24"/>
        </w:rPr>
      </w:pPr>
      <w:r>
        <w:rPr>
          <w:i/>
          <w:sz w:val="24"/>
        </w:rPr>
        <w:t>Лексическая сторона речи</w:t>
      </w:r>
    </w:p>
    <w:p w:rsidR="001F4C9A" w:rsidRDefault="009B0766" w:rsidP="00BA39AA">
      <w:pPr>
        <w:pStyle w:val="a3"/>
        <w:ind w:right="1113" w:firstLine="708"/>
      </w:pPr>
      <w:r>
        <w:t>Овладение лексическими единицами, обслуживающими новые темы, проблемы и ситуации общения в пределах тематики основной школы.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1F4C9A" w:rsidRDefault="009B0766" w:rsidP="00BA39AA">
      <w:pPr>
        <w:pStyle w:val="a3"/>
        <w:ind w:left="1584"/>
      </w:pPr>
      <w:r>
        <w:t>Основные способы словообразования:</w:t>
      </w:r>
    </w:p>
    <w:p w:rsidR="001F4C9A" w:rsidRDefault="009B0766" w:rsidP="00237B2E">
      <w:pPr>
        <w:pStyle w:val="a6"/>
        <w:numPr>
          <w:ilvl w:val="1"/>
          <w:numId w:val="207"/>
        </w:numPr>
        <w:tabs>
          <w:tab w:val="left" w:pos="2234"/>
        </w:tabs>
        <w:rPr>
          <w:sz w:val="24"/>
        </w:rPr>
      </w:pPr>
      <w:r>
        <w:rPr>
          <w:sz w:val="24"/>
        </w:rPr>
        <w:t>аффиксация:</w:t>
      </w:r>
    </w:p>
    <w:p w:rsidR="001F4C9A" w:rsidRPr="0024282C" w:rsidRDefault="009B0766" w:rsidP="00237B2E">
      <w:pPr>
        <w:pStyle w:val="a6"/>
        <w:numPr>
          <w:ilvl w:val="0"/>
          <w:numId w:val="206"/>
        </w:numPr>
        <w:tabs>
          <w:tab w:val="left" w:pos="2234"/>
        </w:tabs>
        <w:ind w:left="2234"/>
        <w:rPr>
          <w:sz w:val="24"/>
          <w:lang w:val="en-US"/>
        </w:rPr>
      </w:pPr>
      <w:r>
        <w:rPr>
          <w:spacing w:val="-3"/>
          <w:sz w:val="24"/>
        </w:rPr>
        <w:t>глаголов</w:t>
      </w:r>
      <w:r w:rsidRPr="0024282C">
        <w:rPr>
          <w:spacing w:val="-3"/>
          <w:sz w:val="24"/>
          <w:lang w:val="en-US"/>
        </w:rPr>
        <w:t xml:space="preserve"> </w:t>
      </w:r>
      <w:r w:rsidRPr="0024282C">
        <w:rPr>
          <w:sz w:val="24"/>
          <w:lang w:val="en-US"/>
        </w:rPr>
        <w:t>dis-(disagree), mis-(misunderstand), re- (rewrite); -ize/-ise</w:t>
      </w:r>
      <w:r w:rsidRPr="0024282C">
        <w:rPr>
          <w:spacing w:val="4"/>
          <w:sz w:val="24"/>
          <w:lang w:val="en-US"/>
        </w:rPr>
        <w:t xml:space="preserve"> </w:t>
      </w:r>
      <w:r w:rsidRPr="0024282C">
        <w:rPr>
          <w:sz w:val="24"/>
          <w:lang w:val="en-US"/>
        </w:rPr>
        <w:t>(organize);</w:t>
      </w:r>
    </w:p>
    <w:p w:rsidR="001F4C9A" w:rsidRPr="0024282C" w:rsidRDefault="009B0766" w:rsidP="00237B2E">
      <w:pPr>
        <w:pStyle w:val="a6"/>
        <w:numPr>
          <w:ilvl w:val="0"/>
          <w:numId w:val="206"/>
        </w:numPr>
        <w:tabs>
          <w:tab w:val="left" w:pos="2234"/>
        </w:tabs>
        <w:ind w:right="1107" w:firstLine="708"/>
        <w:rPr>
          <w:sz w:val="24"/>
          <w:lang w:val="en-US"/>
        </w:rPr>
      </w:pPr>
      <w:r>
        <w:rPr>
          <w:sz w:val="24"/>
        </w:rPr>
        <w:t>существительных</w:t>
      </w:r>
      <w:r w:rsidRPr="0024282C">
        <w:rPr>
          <w:sz w:val="24"/>
          <w:lang w:val="en-US"/>
        </w:rPr>
        <w:t>–sion/- tion (celebration), -ance/ence (performance), - ment (environment), -ity (possibility), - ness (kindness), - ship (friendship), -ist (optimist), - ing (meeting);</w:t>
      </w:r>
    </w:p>
    <w:p w:rsidR="001F4C9A" w:rsidRPr="0024282C" w:rsidRDefault="009B0766" w:rsidP="00237B2E">
      <w:pPr>
        <w:pStyle w:val="a6"/>
        <w:numPr>
          <w:ilvl w:val="0"/>
          <w:numId w:val="206"/>
        </w:numPr>
        <w:tabs>
          <w:tab w:val="left" w:pos="2234"/>
        </w:tabs>
        <w:ind w:left="2234"/>
        <w:rPr>
          <w:sz w:val="24"/>
          <w:lang w:val="en-US"/>
        </w:rPr>
      </w:pPr>
      <w:r>
        <w:rPr>
          <w:sz w:val="24"/>
        </w:rPr>
        <w:t>прилагательные</w:t>
      </w:r>
      <w:r w:rsidRPr="0024282C">
        <w:rPr>
          <w:sz w:val="24"/>
          <w:lang w:val="en-US"/>
        </w:rPr>
        <w:t xml:space="preserve"> un-, im-in, inter, </w:t>
      </w:r>
      <w:r w:rsidRPr="0024282C">
        <w:rPr>
          <w:spacing w:val="-6"/>
          <w:sz w:val="24"/>
          <w:lang w:val="en-US"/>
        </w:rPr>
        <w:t xml:space="preserve">-y, </w:t>
      </w:r>
      <w:r w:rsidRPr="0024282C">
        <w:rPr>
          <w:spacing w:val="-5"/>
          <w:sz w:val="24"/>
          <w:lang w:val="en-US"/>
        </w:rPr>
        <w:t xml:space="preserve">-ly, </w:t>
      </w:r>
      <w:r w:rsidRPr="0024282C">
        <w:rPr>
          <w:sz w:val="24"/>
          <w:lang w:val="en-US"/>
        </w:rPr>
        <w:t>-ful, -al, -ic, - ian/-an, -ing,</w:t>
      </w:r>
      <w:r w:rsidRPr="0024282C">
        <w:rPr>
          <w:spacing w:val="12"/>
          <w:sz w:val="24"/>
          <w:lang w:val="en-US"/>
        </w:rPr>
        <w:t xml:space="preserve"> </w:t>
      </w:r>
      <w:r w:rsidRPr="0024282C">
        <w:rPr>
          <w:sz w:val="24"/>
          <w:lang w:val="en-US"/>
        </w:rPr>
        <w:t>-ous,</w:t>
      </w:r>
    </w:p>
    <w:p w:rsidR="001F4C9A" w:rsidRDefault="009B0766" w:rsidP="00BA39AA">
      <w:pPr>
        <w:pStyle w:val="a3"/>
      </w:pPr>
      <w:r>
        <w:t>-able/-ible, less, -ve;</w:t>
      </w:r>
    </w:p>
    <w:p w:rsidR="001F4C9A" w:rsidRDefault="009B0766" w:rsidP="00237B2E">
      <w:pPr>
        <w:pStyle w:val="a6"/>
        <w:numPr>
          <w:ilvl w:val="0"/>
          <w:numId w:val="206"/>
        </w:numPr>
        <w:tabs>
          <w:tab w:val="left" w:pos="2233"/>
          <w:tab w:val="left" w:pos="2234"/>
        </w:tabs>
        <w:spacing w:before="1"/>
        <w:ind w:left="2234"/>
        <w:rPr>
          <w:sz w:val="24"/>
        </w:rPr>
      </w:pPr>
      <w:r>
        <w:rPr>
          <w:sz w:val="24"/>
        </w:rPr>
        <w:t>наречий</w:t>
      </w:r>
      <w:r>
        <w:rPr>
          <w:spacing w:val="-2"/>
          <w:sz w:val="24"/>
        </w:rPr>
        <w:t xml:space="preserve"> </w:t>
      </w:r>
      <w:r>
        <w:rPr>
          <w:sz w:val="24"/>
        </w:rPr>
        <w:t>–ly;</w:t>
      </w:r>
    </w:p>
    <w:p w:rsidR="001F4C9A" w:rsidRDefault="009B0766" w:rsidP="00237B2E">
      <w:pPr>
        <w:pStyle w:val="a6"/>
        <w:numPr>
          <w:ilvl w:val="0"/>
          <w:numId w:val="206"/>
        </w:numPr>
        <w:tabs>
          <w:tab w:val="left" w:pos="2233"/>
          <w:tab w:val="left" w:pos="2234"/>
        </w:tabs>
        <w:ind w:left="2234"/>
        <w:rPr>
          <w:sz w:val="24"/>
        </w:rPr>
      </w:pPr>
      <w:r>
        <w:rPr>
          <w:sz w:val="24"/>
        </w:rPr>
        <w:t xml:space="preserve">числительные - teen, </w:t>
      </w:r>
      <w:r>
        <w:rPr>
          <w:spacing w:val="-5"/>
          <w:sz w:val="24"/>
        </w:rPr>
        <w:t>-ty,</w:t>
      </w:r>
      <w:r>
        <w:rPr>
          <w:sz w:val="24"/>
        </w:rPr>
        <w:t xml:space="preserve"> -th;</w:t>
      </w:r>
    </w:p>
    <w:p w:rsidR="001F4C9A" w:rsidRDefault="009B0766" w:rsidP="00237B2E">
      <w:pPr>
        <w:pStyle w:val="a6"/>
        <w:numPr>
          <w:ilvl w:val="1"/>
          <w:numId w:val="207"/>
        </w:numPr>
        <w:tabs>
          <w:tab w:val="left" w:pos="2233"/>
          <w:tab w:val="left" w:pos="2234"/>
        </w:tabs>
        <w:rPr>
          <w:sz w:val="24"/>
        </w:rPr>
      </w:pPr>
      <w:r>
        <w:rPr>
          <w:sz w:val="24"/>
        </w:rPr>
        <w:t>словосложение:</w:t>
      </w:r>
    </w:p>
    <w:p w:rsidR="001F4C9A" w:rsidRDefault="009B0766" w:rsidP="00237B2E">
      <w:pPr>
        <w:pStyle w:val="a6"/>
        <w:numPr>
          <w:ilvl w:val="0"/>
          <w:numId w:val="206"/>
        </w:numPr>
        <w:tabs>
          <w:tab w:val="left" w:pos="2233"/>
          <w:tab w:val="left" w:pos="2234"/>
        </w:tabs>
        <w:ind w:left="2234"/>
        <w:rPr>
          <w:sz w:val="24"/>
        </w:rPr>
      </w:pPr>
      <w:r>
        <w:rPr>
          <w:sz w:val="24"/>
        </w:rPr>
        <w:t>существительное +</w:t>
      </w:r>
      <w:r>
        <w:rPr>
          <w:spacing w:val="-2"/>
          <w:sz w:val="24"/>
        </w:rPr>
        <w:t xml:space="preserve"> </w:t>
      </w:r>
      <w:r>
        <w:rPr>
          <w:sz w:val="24"/>
        </w:rPr>
        <w:t>существительное;</w:t>
      </w:r>
    </w:p>
    <w:p w:rsidR="001F4C9A" w:rsidRDefault="009B0766" w:rsidP="00237B2E">
      <w:pPr>
        <w:pStyle w:val="a6"/>
        <w:numPr>
          <w:ilvl w:val="0"/>
          <w:numId w:val="206"/>
        </w:numPr>
        <w:tabs>
          <w:tab w:val="left" w:pos="2233"/>
          <w:tab w:val="left" w:pos="2234"/>
        </w:tabs>
        <w:ind w:left="2234"/>
        <w:rPr>
          <w:sz w:val="24"/>
        </w:rPr>
      </w:pPr>
      <w:r>
        <w:rPr>
          <w:sz w:val="24"/>
        </w:rPr>
        <w:t>прилагательное +</w:t>
      </w:r>
      <w:r>
        <w:rPr>
          <w:spacing w:val="-2"/>
          <w:sz w:val="24"/>
        </w:rPr>
        <w:t xml:space="preserve"> </w:t>
      </w:r>
      <w:r>
        <w:rPr>
          <w:sz w:val="24"/>
        </w:rPr>
        <w:t>прилагательное;</w:t>
      </w:r>
    </w:p>
    <w:p w:rsidR="001F4C9A" w:rsidRDefault="009B0766" w:rsidP="00237B2E">
      <w:pPr>
        <w:pStyle w:val="a6"/>
        <w:numPr>
          <w:ilvl w:val="0"/>
          <w:numId w:val="206"/>
        </w:numPr>
        <w:tabs>
          <w:tab w:val="left" w:pos="2233"/>
          <w:tab w:val="left" w:pos="2234"/>
        </w:tabs>
        <w:ind w:left="2234"/>
        <w:rPr>
          <w:sz w:val="24"/>
        </w:rPr>
      </w:pPr>
      <w:r>
        <w:rPr>
          <w:sz w:val="24"/>
        </w:rPr>
        <w:t>прилагательное+</w:t>
      </w:r>
      <w:r>
        <w:rPr>
          <w:spacing w:val="-1"/>
          <w:sz w:val="24"/>
        </w:rPr>
        <w:t xml:space="preserve"> </w:t>
      </w:r>
      <w:r>
        <w:rPr>
          <w:sz w:val="24"/>
        </w:rPr>
        <w:t>существительное;</w:t>
      </w:r>
    </w:p>
    <w:p w:rsidR="001F4C9A" w:rsidRDefault="009B0766" w:rsidP="00237B2E">
      <w:pPr>
        <w:pStyle w:val="a6"/>
        <w:numPr>
          <w:ilvl w:val="1"/>
          <w:numId w:val="207"/>
        </w:numPr>
        <w:tabs>
          <w:tab w:val="left" w:pos="2233"/>
          <w:tab w:val="left" w:pos="2234"/>
        </w:tabs>
        <w:rPr>
          <w:sz w:val="24"/>
        </w:rPr>
      </w:pPr>
      <w:r>
        <w:rPr>
          <w:sz w:val="24"/>
        </w:rPr>
        <w:t>конверсия:</w:t>
      </w:r>
    </w:p>
    <w:p w:rsidR="001F4C9A" w:rsidRDefault="009B0766" w:rsidP="00237B2E">
      <w:pPr>
        <w:pStyle w:val="a6"/>
        <w:numPr>
          <w:ilvl w:val="0"/>
          <w:numId w:val="206"/>
        </w:numPr>
        <w:tabs>
          <w:tab w:val="left" w:pos="2233"/>
          <w:tab w:val="left" w:pos="2234"/>
        </w:tabs>
        <w:ind w:left="2234"/>
        <w:rPr>
          <w:sz w:val="24"/>
        </w:rPr>
      </w:pPr>
      <w:r>
        <w:rPr>
          <w:sz w:val="24"/>
        </w:rPr>
        <w:t xml:space="preserve">образование существительных </w:t>
      </w:r>
      <w:r>
        <w:rPr>
          <w:spacing w:val="-3"/>
          <w:sz w:val="24"/>
        </w:rPr>
        <w:t xml:space="preserve">от </w:t>
      </w:r>
      <w:r>
        <w:rPr>
          <w:sz w:val="24"/>
        </w:rPr>
        <w:t xml:space="preserve">неопределенной формы </w:t>
      </w:r>
      <w:r>
        <w:rPr>
          <w:spacing w:val="-4"/>
          <w:sz w:val="24"/>
        </w:rPr>
        <w:t>глагола;</w:t>
      </w:r>
    </w:p>
    <w:p w:rsidR="001F4C9A" w:rsidRDefault="009B0766" w:rsidP="00237B2E">
      <w:pPr>
        <w:pStyle w:val="a6"/>
        <w:numPr>
          <w:ilvl w:val="0"/>
          <w:numId w:val="206"/>
        </w:numPr>
        <w:tabs>
          <w:tab w:val="left" w:pos="2233"/>
          <w:tab w:val="left" w:pos="2234"/>
        </w:tabs>
        <w:ind w:left="2234"/>
        <w:rPr>
          <w:sz w:val="24"/>
        </w:rPr>
      </w:pPr>
      <w:r>
        <w:rPr>
          <w:sz w:val="24"/>
        </w:rPr>
        <w:t xml:space="preserve">образование существительных </w:t>
      </w:r>
      <w:r>
        <w:rPr>
          <w:spacing w:val="-3"/>
          <w:sz w:val="24"/>
        </w:rPr>
        <w:t>от</w:t>
      </w:r>
      <w:r>
        <w:rPr>
          <w:sz w:val="24"/>
        </w:rPr>
        <w:t xml:space="preserve"> прилагательных.</w:t>
      </w:r>
    </w:p>
    <w:p w:rsidR="001F4C9A" w:rsidRDefault="009B0766" w:rsidP="00BA39AA">
      <w:pPr>
        <w:pStyle w:val="a3"/>
        <w:tabs>
          <w:tab w:val="left" w:pos="3284"/>
          <w:tab w:val="left" w:pos="3667"/>
          <w:tab w:val="left" w:pos="5425"/>
          <w:tab w:val="left" w:pos="7754"/>
          <w:tab w:val="left" w:pos="8529"/>
          <w:tab w:val="left" w:pos="10324"/>
        </w:tabs>
        <w:ind w:right="1113" w:firstLine="708"/>
      </w:pPr>
      <w:r>
        <w:t>Распознавание</w:t>
      </w:r>
      <w:r>
        <w:tab/>
        <w:t>и</w:t>
      </w:r>
      <w:r>
        <w:tab/>
        <w:t>использование</w:t>
      </w:r>
      <w:r>
        <w:tab/>
        <w:t>интернациональных</w:t>
      </w:r>
      <w:r>
        <w:tab/>
        <w:t>слов.</w:t>
      </w:r>
      <w:r>
        <w:tab/>
        <w:t>Представление</w:t>
      </w:r>
      <w:r>
        <w:tab/>
      </w:r>
      <w:r>
        <w:rPr>
          <w:spacing w:val="-17"/>
        </w:rPr>
        <w:t xml:space="preserve">о </w:t>
      </w:r>
      <w:r>
        <w:t>синонимии, антонимии, лексической сочетаемости,</w:t>
      </w:r>
      <w:r>
        <w:rPr>
          <w:spacing w:val="-5"/>
        </w:rPr>
        <w:t xml:space="preserve"> </w:t>
      </w:r>
      <w:r>
        <w:t>многозначности.</w:t>
      </w:r>
    </w:p>
    <w:p w:rsidR="001F4C9A" w:rsidRDefault="009B0766" w:rsidP="00BA39AA">
      <w:pPr>
        <w:ind w:left="1524"/>
        <w:jc w:val="both"/>
        <w:rPr>
          <w:i/>
          <w:sz w:val="24"/>
        </w:rPr>
      </w:pPr>
      <w:r>
        <w:rPr>
          <w:i/>
          <w:sz w:val="24"/>
        </w:rPr>
        <w:t>Грамматическая сторона речи</w:t>
      </w:r>
    </w:p>
    <w:p w:rsidR="001F4C9A" w:rsidRDefault="009B0766" w:rsidP="00BA39AA">
      <w:pPr>
        <w:pStyle w:val="a3"/>
        <w:ind w:right="1109" w:firstLine="708"/>
      </w:pPr>
      <w:r>
        <w:lastRenderedPageBreak/>
        <w:t>Дальнейшее расширение объема значений грамматических средств, изученных ранее, и знакомство с новыми грамматическими явлениями.</w:t>
      </w:r>
    </w:p>
    <w:p w:rsidR="001F4C9A" w:rsidRDefault="001F4C9A" w:rsidP="00BA39AA">
      <w:pPr>
        <w:jc w:val="both"/>
        <w:sectPr w:rsidR="001F4C9A">
          <w:pgSz w:w="11900" w:h="16840"/>
          <w:pgMar w:top="1060" w:right="20" w:bottom="920" w:left="320" w:header="0" w:footer="660" w:gutter="0"/>
          <w:cols w:space="720"/>
        </w:sectPr>
      </w:pPr>
    </w:p>
    <w:p w:rsidR="001F4C9A" w:rsidRDefault="009B0766" w:rsidP="00BA39AA">
      <w:pPr>
        <w:pStyle w:val="a3"/>
        <w:spacing w:before="74"/>
        <w:ind w:left="1524" w:right="1117"/>
      </w:pPr>
      <w:r>
        <w:lastRenderedPageBreak/>
        <w:t>Знание признаков, навыки распознавания и употребления в речи следующих морфологических явлений:</w:t>
      </w:r>
    </w:p>
    <w:p w:rsidR="001F4C9A" w:rsidRDefault="009B0766">
      <w:pPr>
        <w:pStyle w:val="a3"/>
        <w:ind w:left="1884" w:right="1103"/>
      </w:pPr>
      <w:r>
        <w:t>в формах Present Simple, Past Simple, Future Simple, Present Continuous, Past Continuous, Present Perfect в действительном и страдательном залоге в изъявительном наклонении в утвердительных, отрицательных, вопросительных предложениях.</w:t>
      </w:r>
    </w:p>
    <w:p w:rsidR="001F4C9A" w:rsidRDefault="009B0766">
      <w:pPr>
        <w:pStyle w:val="a3"/>
        <w:ind w:left="1884"/>
      </w:pPr>
      <w:r>
        <w:t>Модальные глаголы и их эквиваленты.</w:t>
      </w:r>
    </w:p>
    <w:p w:rsidR="001F4C9A" w:rsidRDefault="009B0766">
      <w:pPr>
        <w:pStyle w:val="a3"/>
        <w:ind w:left="1884" w:right="1034"/>
        <w:jc w:val="left"/>
      </w:pPr>
      <w:r>
        <w:t>Сложносочиненные предложения с сочинительными союзами and, but, or; Сложноподчиненные предложения с союзами и союзными словами because, if, that, which, what, when, where, how, why;</w:t>
      </w:r>
    </w:p>
    <w:p w:rsidR="001F4C9A" w:rsidRPr="0024282C" w:rsidRDefault="009B0766">
      <w:pPr>
        <w:pStyle w:val="a3"/>
        <w:ind w:left="1884" w:right="1071"/>
        <w:jc w:val="left"/>
        <w:rPr>
          <w:lang w:val="en-US"/>
        </w:rPr>
      </w:pPr>
      <w:r>
        <w:t>Выражение</w:t>
      </w:r>
      <w:r w:rsidRPr="0024282C">
        <w:rPr>
          <w:lang w:val="en-US"/>
        </w:rPr>
        <w:t xml:space="preserve"> </w:t>
      </w:r>
      <w:r>
        <w:t>будущего</w:t>
      </w:r>
      <w:r w:rsidRPr="0024282C">
        <w:rPr>
          <w:lang w:val="en-US"/>
        </w:rPr>
        <w:t xml:space="preserve"> </w:t>
      </w:r>
      <w:r>
        <w:t>времени</w:t>
      </w:r>
      <w:r w:rsidRPr="0024282C">
        <w:rPr>
          <w:lang w:val="en-US"/>
        </w:rPr>
        <w:t xml:space="preserve"> </w:t>
      </w:r>
      <w:r>
        <w:t>при</w:t>
      </w:r>
      <w:r w:rsidRPr="0024282C">
        <w:rPr>
          <w:lang w:val="en-US"/>
        </w:rPr>
        <w:t xml:space="preserve"> </w:t>
      </w:r>
      <w:r>
        <w:t>помощи</w:t>
      </w:r>
      <w:r w:rsidRPr="0024282C">
        <w:rPr>
          <w:lang w:val="en-US"/>
        </w:rPr>
        <w:t xml:space="preserve"> Future Simple, to be going to, Present Continuous.</w:t>
      </w:r>
    </w:p>
    <w:p w:rsidR="001F4C9A" w:rsidRDefault="009B0766">
      <w:pPr>
        <w:pStyle w:val="a3"/>
        <w:ind w:left="1884"/>
        <w:jc w:val="left"/>
      </w:pPr>
      <w:r>
        <w:t>Условные предложения реального и нереального характера;</w:t>
      </w:r>
    </w:p>
    <w:p w:rsidR="001F4C9A" w:rsidRDefault="009B0766">
      <w:pPr>
        <w:pStyle w:val="a3"/>
        <w:ind w:left="1884" w:right="1209"/>
        <w:jc w:val="left"/>
      </w:pPr>
      <w:r>
        <w:t xml:space="preserve">Имена существительные в единственном и множественном числе, образованные по </w:t>
      </w:r>
      <w:r>
        <w:rPr>
          <w:spacing w:val="-4"/>
        </w:rPr>
        <w:t>правилу,</w:t>
      </w:r>
      <w:r>
        <w:rPr>
          <w:spacing w:val="4"/>
        </w:rPr>
        <w:t xml:space="preserve"> </w:t>
      </w:r>
      <w:r>
        <w:t>исключения.</w:t>
      </w:r>
    </w:p>
    <w:p w:rsidR="001F4C9A" w:rsidRDefault="009B0766">
      <w:pPr>
        <w:pStyle w:val="a3"/>
        <w:ind w:left="1884" w:right="1071"/>
        <w:jc w:val="left"/>
      </w:pPr>
      <w:r>
        <w:t>Имена существительные с определенным, неопределенным, нулевым артиклем Причастия настоящего времени, формы на –ing, фразовые глаголы.</w:t>
      </w:r>
    </w:p>
    <w:p w:rsidR="001F4C9A" w:rsidRDefault="009B0766">
      <w:pPr>
        <w:pStyle w:val="a3"/>
        <w:ind w:left="1884" w:right="1116"/>
        <w:jc w:val="left"/>
      </w:pPr>
      <w:r>
        <w:t>Имена существительные исчисляемые и неисчисляемые, в притяжательном падеже.</w:t>
      </w:r>
    </w:p>
    <w:p w:rsidR="001F4C9A" w:rsidRDefault="009B0766">
      <w:pPr>
        <w:pStyle w:val="a3"/>
        <w:ind w:left="1884" w:right="3477"/>
        <w:jc w:val="left"/>
      </w:pPr>
      <w:r>
        <w:t>Наречия и наречные обороты времени, образа действия; Определенный, неопределенный, нулевой артикль;</w:t>
      </w:r>
    </w:p>
    <w:p w:rsidR="001F4C9A" w:rsidRDefault="009B0766">
      <w:pPr>
        <w:pStyle w:val="a3"/>
        <w:ind w:left="1884"/>
        <w:jc w:val="left"/>
      </w:pPr>
      <w:r>
        <w:t>Местоимения личные, притяжательные, указательные, неопределенные;</w:t>
      </w:r>
    </w:p>
    <w:p w:rsidR="001F4C9A" w:rsidRDefault="009B0766">
      <w:pPr>
        <w:pStyle w:val="a3"/>
        <w:ind w:left="1884" w:right="1071"/>
        <w:jc w:val="left"/>
      </w:pPr>
      <w:r>
        <w:t>Предлоги места, времени, направления, предлоги, употребляемые при глаголах в страдательном залоге.</w:t>
      </w:r>
    </w:p>
    <w:p w:rsidR="001F4C9A" w:rsidRDefault="009B0766">
      <w:pPr>
        <w:pStyle w:val="a3"/>
        <w:ind w:right="1112" w:firstLine="1127"/>
      </w:pPr>
      <w: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1F4C9A" w:rsidRDefault="009B0766">
      <w:pPr>
        <w:pStyle w:val="a3"/>
        <w:ind w:right="1113" w:firstLine="1528"/>
      </w:pPr>
      <w:r>
        <w:t xml:space="preserve">Правильные и неправильные </w:t>
      </w:r>
      <w:r>
        <w:rPr>
          <w:spacing w:val="-4"/>
        </w:rPr>
        <w:t>глаголы</w:t>
      </w:r>
      <w:r>
        <w:rPr>
          <w:spacing w:val="52"/>
        </w:rPr>
        <w:t xml:space="preserve"> </w:t>
      </w:r>
      <w:r>
        <w:t>в формах действительного залога в изъявительном наклонении;</w:t>
      </w:r>
    </w:p>
    <w:p w:rsidR="001F4C9A" w:rsidRDefault="009B0766">
      <w:pPr>
        <w:pStyle w:val="a3"/>
        <w:ind w:left="1824" w:right="5316"/>
      </w:pPr>
      <w:r>
        <w:t>Количественные числительные свыше</w:t>
      </w:r>
      <w:r>
        <w:rPr>
          <w:spacing w:val="-25"/>
        </w:rPr>
        <w:t xml:space="preserve"> </w:t>
      </w:r>
      <w:r>
        <w:t>100; Порядковые числительные свыше</w:t>
      </w:r>
      <w:r>
        <w:rPr>
          <w:spacing w:val="-6"/>
        </w:rPr>
        <w:t xml:space="preserve"> </w:t>
      </w:r>
      <w:r>
        <w:t>20.</w:t>
      </w:r>
    </w:p>
    <w:p w:rsidR="001F4C9A" w:rsidRDefault="00BA39AA" w:rsidP="00BA39AA">
      <w:pPr>
        <w:pStyle w:val="2"/>
        <w:tabs>
          <w:tab w:val="left" w:pos="1511"/>
          <w:tab w:val="left" w:pos="6106"/>
        </w:tabs>
        <w:ind w:left="5398"/>
      </w:pPr>
      <w:r>
        <w:rPr>
          <w:spacing w:val="-4"/>
        </w:rPr>
        <w:t>8</w:t>
      </w:r>
      <w:r w:rsidR="009B0766">
        <w:rPr>
          <w:spacing w:val="-4"/>
        </w:rPr>
        <w:t>КЛАСС</w:t>
      </w:r>
    </w:p>
    <w:p w:rsidR="001F4C9A" w:rsidRDefault="009B0766">
      <w:pPr>
        <w:ind w:left="1526"/>
        <w:rPr>
          <w:i/>
          <w:sz w:val="24"/>
        </w:rPr>
      </w:pPr>
      <w:r>
        <w:rPr>
          <w:i/>
          <w:sz w:val="24"/>
        </w:rPr>
        <w:t>Предметное содержание речи.</w:t>
      </w:r>
    </w:p>
    <w:p w:rsidR="001F4C9A" w:rsidRDefault="009B0766" w:rsidP="00237B2E">
      <w:pPr>
        <w:pStyle w:val="a6"/>
        <w:numPr>
          <w:ilvl w:val="0"/>
          <w:numId w:val="205"/>
        </w:numPr>
        <w:tabs>
          <w:tab w:val="left" w:pos="1884"/>
        </w:tabs>
        <w:ind w:right="1106"/>
        <w:rPr>
          <w:sz w:val="24"/>
        </w:rPr>
      </w:pPr>
      <w:r>
        <w:rPr>
          <w:sz w:val="24"/>
        </w:rPr>
        <w:t xml:space="preserve">Межличностные взаимоотношения в семье, со сверстниками; решение </w:t>
      </w:r>
      <w:r>
        <w:rPr>
          <w:spacing w:val="-3"/>
          <w:sz w:val="24"/>
        </w:rPr>
        <w:t xml:space="preserve">конфликтных </w:t>
      </w:r>
      <w:r>
        <w:rPr>
          <w:sz w:val="24"/>
        </w:rPr>
        <w:t xml:space="preserve">ситуаций. </w:t>
      </w:r>
      <w:r>
        <w:rPr>
          <w:i/>
          <w:sz w:val="24"/>
        </w:rPr>
        <w:t xml:space="preserve">Социальная ответственность за проступки. </w:t>
      </w:r>
      <w:r>
        <w:rPr>
          <w:sz w:val="24"/>
        </w:rPr>
        <w:t>Внешность  и черты характера</w:t>
      </w:r>
      <w:r>
        <w:rPr>
          <w:spacing w:val="1"/>
          <w:sz w:val="24"/>
        </w:rPr>
        <w:t xml:space="preserve"> </w:t>
      </w:r>
      <w:r>
        <w:rPr>
          <w:sz w:val="24"/>
        </w:rPr>
        <w:t>человека.</w:t>
      </w:r>
    </w:p>
    <w:p w:rsidR="001F4C9A" w:rsidRDefault="009B0766" w:rsidP="00237B2E">
      <w:pPr>
        <w:pStyle w:val="a6"/>
        <w:numPr>
          <w:ilvl w:val="0"/>
          <w:numId w:val="205"/>
        </w:numPr>
        <w:tabs>
          <w:tab w:val="left" w:pos="1884"/>
        </w:tabs>
        <w:ind w:right="1118"/>
        <w:rPr>
          <w:sz w:val="24"/>
        </w:rPr>
      </w:pPr>
      <w:r>
        <w:rPr>
          <w:sz w:val="24"/>
        </w:rPr>
        <w:t xml:space="preserve">Досуг и увлечения (чтение, кино, театр, музей, музыка). Виды отдыха, путешествия. </w:t>
      </w:r>
      <w:r>
        <w:rPr>
          <w:spacing w:val="-3"/>
          <w:sz w:val="24"/>
        </w:rPr>
        <w:t xml:space="preserve">Молодежная </w:t>
      </w:r>
      <w:r>
        <w:rPr>
          <w:sz w:val="24"/>
        </w:rPr>
        <w:t>мода. Покупки. Карманные деньги.</w:t>
      </w:r>
    </w:p>
    <w:p w:rsidR="001F4C9A" w:rsidRDefault="009B0766" w:rsidP="00237B2E">
      <w:pPr>
        <w:pStyle w:val="a6"/>
        <w:numPr>
          <w:ilvl w:val="0"/>
          <w:numId w:val="205"/>
        </w:numPr>
        <w:tabs>
          <w:tab w:val="left" w:pos="1884"/>
        </w:tabs>
        <w:spacing w:before="1"/>
        <w:ind w:right="1118"/>
        <w:rPr>
          <w:sz w:val="24"/>
        </w:rPr>
      </w:pPr>
      <w:r>
        <w:rPr>
          <w:sz w:val="24"/>
        </w:rPr>
        <w:t xml:space="preserve">Здоровый образ жизни: режим </w:t>
      </w:r>
      <w:r>
        <w:rPr>
          <w:spacing w:val="-5"/>
          <w:sz w:val="24"/>
        </w:rPr>
        <w:t xml:space="preserve">труда </w:t>
      </w:r>
      <w:r>
        <w:rPr>
          <w:sz w:val="24"/>
        </w:rPr>
        <w:t xml:space="preserve">и отдыха, </w:t>
      </w:r>
      <w:r>
        <w:rPr>
          <w:spacing w:val="-5"/>
          <w:sz w:val="24"/>
        </w:rPr>
        <w:t xml:space="preserve">спорт, </w:t>
      </w:r>
      <w:r>
        <w:rPr>
          <w:sz w:val="24"/>
        </w:rPr>
        <w:t>сбалансированное питание, отказ от вредных</w:t>
      </w:r>
      <w:r>
        <w:rPr>
          <w:spacing w:val="-2"/>
          <w:sz w:val="24"/>
        </w:rPr>
        <w:t xml:space="preserve"> </w:t>
      </w:r>
      <w:r>
        <w:rPr>
          <w:sz w:val="24"/>
        </w:rPr>
        <w:t>привычек.</w:t>
      </w:r>
    </w:p>
    <w:p w:rsidR="001F4C9A" w:rsidRDefault="009B0766" w:rsidP="00237B2E">
      <w:pPr>
        <w:pStyle w:val="a6"/>
        <w:numPr>
          <w:ilvl w:val="0"/>
          <w:numId w:val="205"/>
        </w:numPr>
        <w:tabs>
          <w:tab w:val="left" w:pos="1884"/>
        </w:tabs>
        <w:ind w:right="1117"/>
        <w:rPr>
          <w:sz w:val="24"/>
        </w:rPr>
      </w:pPr>
      <w:r>
        <w:rPr>
          <w:sz w:val="24"/>
        </w:rPr>
        <w:t xml:space="preserve">Школьное образование, </w:t>
      </w:r>
      <w:r>
        <w:rPr>
          <w:spacing w:val="-3"/>
          <w:sz w:val="24"/>
        </w:rPr>
        <w:t xml:space="preserve">школьная </w:t>
      </w:r>
      <w:r>
        <w:rPr>
          <w:sz w:val="24"/>
        </w:rPr>
        <w:t xml:space="preserve">жизнь, изучаемые предметы и отношение к ним. Переписка с зарубежными сверстниками. </w:t>
      </w:r>
      <w:r>
        <w:rPr>
          <w:spacing w:val="-3"/>
          <w:sz w:val="24"/>
        </w:rPr>
        <w:t xml:space="preserve">Каникулы </w:t>
      </w:r>
      <w:r>
        <w:rPr>
          <w:sz w:val="24"/>
        </w:rPr>
        <w:t>в различное время</w:t>
      </w:r>
      <w:r>
        <w:rPr>
          <w:spacing w:val="-15"/>
          <w:sz w:val="24"/>
        </w:rPr>
        <w:t xml:space="preserve"> </w:t>
      </w:r>
      <w:r>
        <w:rPr>
          <w:spacing w:val="-3"/>
          <w:sz w:val="24"/>
        </w:rPr>
        <w:t>года.</w:t>
      </w:r>
    </w:p>
    <w:p w:rsidR="001F4C9A" w:rsidRDefault="009B0766" w:rsidP="00237B2E">
      <w:pPr>
        <w:pStyle w:val="a6"/>
        <w:numPr>
          <w:ilvl w:val="0"/>
          <w:numId w:val="205"/>
        </w:numPr>
        <w:tabs>
          <w:tab w:val="left" w:pos="1884"/>
        </w:tabs>
        <w:ind w:right="1114"/>
        <w:rPr>
          <w:sz w:val="24"/>
        </w:rPr>
      </w:pPr>
      <w:r>
        <w:rPr>
          <w:sz w:val="24"/>
        </w:rPr>
        <w:t xml:space="preserve">Мир профессий. Проблемы выбора профессии. </w:t>
      </w:r>
      <w:r>
        <w:rPr>
          <w:spacing w:val="-3"/>
          <w:sz w:val="24"/>
        </w:rPr>
        <w:t xml:space="preserve">Роль </w:t>
      </w:r>
      <w:r>
        <w:rPr>
          <w:sz w:val="24"/>
        </w:rPr>
        <w:t>иностранного языка в планах на</w:t>
      </w:r>
      <w:r>
        <w:rPr>
          <w:spacing w:val="1"/>
          <w:sz w:val="24"/>
        </w:rPr>
        <w:t xml:space="preserve"> </w:t>
      </w:r>
      <w:r>
        <w:rPr>
          <w:spacing w:val="-4"/>
          <w:sz w:val="24"/>
        </w:rPr>
        <w:t>будущее.</w:t>
      </w:r>
    </w:p>
    <w:p w:rsidR="001F4C9A" w:rsidRDefault="009B0766" w:rsidP="00237B2E">
      <w:pPr>
        <w:pStyle w:val="a6"/>
        <w:numPr>
          <w:ilvl w:val="0"/>
          <w:numId w:val="205"/>
        </w:numPr>
        <w:tabs>
          <w:tab w:val="left" w:pos="1884"/>
        </w:tabs>
        <w:ind w:right="1103"/>
        <w:rPr>
          <w:sz w:val="24"/>
        </w:rPr>
      </w:pPr>
      <w:r>
        <w:rPr>
          <w:sz w:val="24"/>
        </w:rPr>
        <w:t xml:space="preserve">Вселенная и человек. Природа: флора и </w:t>
      </w:r>
      <w:r>
        <w:rPr>
          <w:spacing w:val="-3"/>
          <w:sz w:val="24"/>
        </w:rPr>
        <w:t xml:space="preserve">фауна, </w:t>
      </w:r>
      <w:r>
        <w:rPr>
          <w:i/>
          <w:sz w:val="24"/>
        </w:rPr>
        <w:t xml:space="preserve">космос. Мировые ресурсы </w:t>
      </w:r>
      <w:r>
        <w:rPr>
          <w:sz w:val="24"/>
        </w:rPr>
        <w:t xml:space="preserve">и проблемы </w:t>
      </w:r>
      <w:r>
        <w:rPr>
          <w:spacing w:val="-3"/>
          <w:sz w:val="24"/>
        </w:rPr>
        <w:t xml:space="preserve">экологии. </w:t>
      </w:r>
      <w:r>
        <w:rPr>
          <w:sz w:val="24"/>
        </w:rPr>
        <w:t xml:space="preserve">Защита окружающей среды. </w:t>
      </w:r>
      <w:r>
        <w:rPr>
          <w:spacing w:val="-5"/>
          <w:sz w:val="24"/>
        </w:rPr>
        <w:t xml:space="preserve">Климат, </w:t>
      </w:r>
      <w:r>
        <w:rPr>
          <w:spacing w:val="-3"/>
          <w:sz w:val="24"/>
        </w:rPr>
        <w:t xml:space="preserve">погода. </w:t>
      </w:r>
      <w:r>
        <w:rPr>
          <w:spacing w:val="-5"/>
          <w:sz w:val="24"/>
        </w:rPr>
        <w:t xml:space="preserve">Условия </w:t>
      </w:r>
      <w:r>
        <w:rPr>
          <w:sz w:val="24"/>
        </w:rPr>
        <w:t xml:space="preserve">проживания в </w:t>
      </w:r>
      <w:r>
        <w:rPr>
          <w:spacing w:val="-3"/>
          <w:sz w:val="24"/>
        </w:rPr>
        <w:t xml:space="preserve">городской/сельской </w:t>
      </w:r>
      <w:r>
        <w:rPr>
          <w:sz w:val="24"/>
        </w:rPr>
        <w:t>местности.</w:t>
      </w:r>
      <w:r>
        <w:rPr>
          <w:spacing w:val="5"/>
          <w:sz w:val="24"/>
        </w:rPr>
        <w:t xml:space="preserve"> </w:t>
      </w:r>
      <w:r>
        <w:rPr>
          <w:spacing w:val="-4"/>
          <w:sz w:val="24"/>
        </w:rPr>
        <w:t>Транспорт.</w:t>
      </w:r>
    </w:p>
    <w:p w:rsidR="001F4C9A" w:rsidRDefault="009B0766" w:rsidP="00237B2E">
      <w:pPr>
        <w:pStyle w:val="a6"/>
        <w:numPr>
          <w:ilvl w:val="0"/>
          <w:numId w:val="205"/>
        </w:numPr>
        <w:tabs>
          <w:tab w:val="left" w:pos="1884"/>
        </w:tabs>
        <w:rPr>
          <w:sz w:val="24"/>
        </w:rPr>
      </w:pPr>
      <w:r>
        <w:rPr>
          <w:sz w:val="24"/>
        </w:rPr>
        <w:t xml:space="preserve">СМИ и </w:t>
      </w:r>
      <w:r>
        <w:rPr>
          <w:spacing w:val="-3"/>
          <w:sz w:val="24"/>
        </w:rPr>
        <w:t xml:space="preserve">коммуникации </w:t>
      </w:r>
      <w:r>
        <w:rPr>
          <w:sz w:val="24"/>
        </w:rPr>
        <w:t>(пресса, телевидение, радио,</w:t>
      </w:r>
      <w:r>
        <w:rPr>
          <w:spacing w:val="3"/>
          <w:sz w:val="24"/>
        </w:rPr>
        <w:t xml:space="preserve"> </w:t>
      </w:r>
      <w:r>
        <w:rPr>
          <w:sz w:val="24"/>
        </w:rPr>
        <w:t>Интернет).</w:t>
      </w:r>
    </w:p>
    <w:p w:rsidR="001F4C9A" w:rsidRDefault="009B0766" w:rsidP="00237B2E">
      <w:pPr>
        <w:pStyle w:val="a6"/>
        <w:numPr>
          <w:ilvl w:val="0"/>
          <w:numId w:val="205"/>
        </w:numPr>
        <w:tabs>
          <w:tab w:val="left" w:pos="1884"/>
        </w:tabs>
        <w:ind w:right="1108"/>
        <w:rPr>
          <w:sz w:val="24"/>
        </w:rPr>
      </w:pPr>
      <w:r>
        <w:rPr>
          <w:sz w:val="24"/>
        </w:rPr>
        <w:t xml:space="preserve">Страна/страны изучаемого языка и родная страна, их географическое положение, </w:t>
      </w:r>
      <w:r>
        <w:rPr>
          <w:i/>
          <w:sz w:val="24"/>
        </w:rPr>
        <w:t>политическое устройство</w:t>
      </w:r>
      <w:r>
        <w:rPr>
          <w:sz w:val="24"/>
        </w:rPr>
        <w:t xml:space="preserve">, столицы и крупные </w:t>
      </w:r>
      <w:r>
        <w:rPr>
          <w:spacing w:val="-3"/>
          <w:sz w:val="24"/>
        </w:rPr>
        <w:t>города,</w:t>
      </w:r>
      <w:r>
        <w:rPr>
          <w:spacing w:val="54"/>
          <w:sz w:val="24"/>
        </w:rPr>
        <w:t xml:space="preserve"> </w:t>
      </w:r>
      <w:r>
        <w:rPr>
          <w:sz w:val="24"/>
        </w:rPr>
        <w:t xml:space="preserve">регионы, достопримечательности, </w:t>
      </w:r>
      <w:r>
        <w:rPr>
          <w:spacing w:val="-3"/>
          <w:sz w:val="24"/>
        </w:rPr>
        <w:t xml:space="preserve">культурные </w:t>
      </w:r>
      <w:r>
        <w:rPr>
          <w:sz w:val="24"/>
        </w:rPr>
        <w:t>особенности (национальные</w:t>
      </w:r>
      <w:r>
        <w:rPr>
          <w:spacing w:val="22"/>
          <w:sz w:val="24"/>
        </w:rPr>
        <w:t xml:space="preserve"> </w:t>
      </w:r>
      <w:r>
        <w:rPr>
          <w:sz w:val="24"/>
        </w:rPr>
        <w:t>праздники,</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pPr>
        <w:spacing w:before="74"/>
        <w:ind w:left="1884" w:right="1109"/>
        <w:rPr>
          <w:i/>
          <w:sz w:val="24"/>
        </w:rPr>
      </w:pPr>
      <w:r>
        <w:rPr>
          <w:sz w:val="24"/>
        </w:rPr>
        <w:lastRenderedPageBreak/>
        <w:t xml:space="preserve">знаменательные даты, традиции, обычаи), страницы истории, выдающиеся люди, их вклад в науку и мировую культуру. </w:t>
      </w:r>
      <w:r>
        <w:rPr>
          <w:i/>
          <w:sz w:val="24"/>
        </w:rPr>
        <w:t>Европейский союз и мировое сообщество.</w:t>
      </w:r>
    </w:p>
    <w:p w:rsidR="001F4C9A" w:rsidRDefault="009B0766">
      <w:pPr>
        <w:ind w:left="1524" w:right="7581"/>
        <w:rPr>
          <w:i/>
          <w:sz w:val="24"/>
        </w:rPr>
      </w:pPr>
      <w:r>
        <w:rPr>
          <w:sz w:val="24"/>
          <w:u w:val="single"/>
        </w:rPr>
        <w:t>Речевые умения</w:t>
      </w:r>
      <w:r>
        <w:rPr>
          <w:sz w:val="24"/>
        </w:rPr>
        <w:t xml:space="preserve"> </w:t>
      </w:r>
      <w:r>
        <w:rPr>
          <w:i/>
          <w:sz w:val="24"/>
        </w:rPr>
        <w:t>Говорение Диалогическая речь</w:t>
      </w:r>
    </w:p>
    <w:p w:rsidR="001F4C9A" w:rsidRDefault="009B0766">
      <w:pPr>
        <w:pStyle w:val="a3"/>
        <w:ind w:right="1116" w:firstLine="710"/>
      </w:pPr>
      <w:r>
        <w:t>Дальнейшее совершенствование диалогической речи при более вариативном содержании и более языковом оформлении.</w:t>
      </w:r>
    </w:p>
    <w:p w:rsidR="001F4C9A" w:rsidRDefault="009B0766">
      <w:pPr>
        <w:pStyle w:val="a3"/>
        <w:ind w:left="1524"/>
      </w:pPr>
      <w:r>
        <w:t>Объем диалога – от 3 до 5 реплик со стороны каждого обучающегося.</w:t>
      </w:r>
    </w:p>
    <w:p w:rsidR="001F4C9A" w:rsidRDefault="009B0766">
      <w:pPr>
        <w:ind w:left="1524"/>
        <w:jc w:val="both"/>
        <w:rPr>
          <w:i/>
          <w:sz w:val="24"/>
        </w:rPr>
      </w:pPr>
      <w:r>
        <w:rPr>
          <w:i/>
          <w:sz w:val="24"/>
        </w:rPr>
        <w:t>Монологическая речь</w:t>
      </w:r>
    </w:p>
    <w:p w:rsidR="001F4C9A" w:rsidRDefault="009B0766">
      <w:pPr>
        <w:pStyle w:val="a3"/>
        <w:ind w:right="1111" w:firstLine="708"/>
      </w:pPr>
      <w:r>
        <w:t>Дальнейшее развитие и совершенствование связных высказываний с использованием основных коммуникативных типов речи с опорой и без опоры на прочитанный или услышанный текст либо заданную коммуникативную ситуацию..</w:t>
      </w:r>
    </w:p>
    <w:p w:rsidR="001F4C9A" w:rsidRDefault="009B0766">
      <w:pPr>
        <w:pStyle w:val="a3"/>
        <w:ind w:left="1524"/>
      </w:pPr>
      <w:r>
        <w:t>Объем монологического высказывания – от 10 -12 фраз.</w:t>
      </w:r>
    </w:p>
    <w:p w:rsidR="001F4C9A" w:rsidRDefault="009B0766">
      <w:pPr>
        <w:ind w:left="1524"/>
        <w:rPr>
          <w:i/>
          <w:sz w:val="24"/>
        </w:rPr>
      </w:pPr>
      <w:r>
        <w:rPr>
          <w:i/>
          <w:sz w:val="24"/>
        </w:rPr>
        <w:t>Аудирование</w:t>
      </w:r>
    </w:p>
    <w:p w:rsidR="001F4C9A" w:rsidRDefault="009B0766">
      <w:pPr>
        <w:pStyle w:val="a3"/>
        <w:ind w:right="1114" w:firstLine="708"/>
      </w:pPr>
      <w: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в зависимости от коммуникативной задачи и функционального типа текста. Содержание текстов должно соответствовать возрастным особенностям и интересам учащихся и иметь образовательную и воспитательную ценность.</w:t>
      </w:r>
    </w:p>
    <w:p w:rsidR="001F4C9A" w:rsidRDefault="009B0766">
      <w:pPr>
        <w:ind w:left="1524"/>
        <w:rPr>
          <w:i/>
          <w:sz w:val="24"/>
        </w:rPr>
      </w:pPr>
      <w:r>
        <w:rPr>
          <w:i/>
          <w:sz w:val="24"/>
        </w:rPr>
        <w:t>Чтение</w:t>
      </w:r>
    </w:p>
    <w:p w:rsidR="001F4C9A" w:rsidRDefault="009B0766">
      <w:pPr>
        <w:pStyle w:val="a3"/>
        <w:ind w:right="1071" w:firstLine="710"/>
        <w:jc w:val="left"/>
      </w:pPr>
      <w:r>
        <w:t>Умение читать и понимать аутентичные тексты с различной глубиной и точностью проникновения в их содержание (в зависимости от вида чтения).</w:t>
      </w:r>
    </w:p>
    <w:p w:rsidR="001F4C9A" w:rsidRDefault="009B0766">
      <w:pPr>
        <w:pStyle w:val="a3"/>
        <w:ind w:right="1071" w:firstLine="710"/>
        <w:jc w:val="left"/>
      </w:pPr>
      <w:r>
        <w:rPr>
          <w:b/>
          <w:i/>
        </w:rPr>
        <w:t xml:space="preserve">Ознакомительное чтение </w:t>
      </w:r>
      <w:r>
        <w:t>осуществляется на несложных текстах, включающих некоторое количество незнакомых слов. Объем текстов для чтения – до 600 слов.</w:t>
      </w:r>
    </w:p>
    <w:p w:rsidR="001F4C9A" w:rsidRDefault="009B0766">
      <w:pPr>
        <w:pStyle w:val="a3"/>
        <w:ind w:right="1108" w:firstLine="708"/>
      </w:pPr>
      <w:r>
        <w:rPr>
          <w:b/>
          <w:i/>
        </w:rPr>
        <w:t xml:space="preserve">Просмотровое /поисковое чтение </w:t>
      </w:r>
      <w:r>
        <w:t>осуществляется на несложных аутентичных текстах разных жанров и предполагает умение просмотреть текст и выбрать информацию. Объем текста для чтения – около 350 слов.</w:t>
      </w:r>
    </w:p>
    <w:p w:rsidR="001F4C9A" w:rsidRDefault="009B0766">
      <w:pPr>
        <w:pStyle w:val="a3"/>
        <w:ind w:right="1111" w:firstLine="708"/>
      </w:pPr>
      <w:r>
        <w:rPr>
          <w:b/>
          <w:i/>
        </w:rPr>
        <w:t xml:space="preserve">Изучающее чтение </w:t>
      </w:r>
      <w:r>
        <w:t xml:space="preserve">осуществляется на несложных аутентичных текстах, построенных в основном на изученном </w:t>
      </w:r>
      <w:r>
        <w:rPr>
          <w:spacing w:val="-3"/>
        </w:rPr>
        <w:t xml:space="preserve">языковом </w:t>
      </w:r>
      <w:r>
        <w:t>материале. Объем текстов для чтения – до 500 слов.</w:t>
      </w:r>
    </w:p>
    <w:p w:rsidR="001F4C9A" w:rsidRDefault="009B0766">
      <w:pPr>
        <w:ind w:left="1524"/>
        <w:jc w:val="both"/>
        <w:rPr>
          <w:i/>
          <w:sz w:val="24"/>
        </w:rPr>
      </w:pPr>
      <w:r>
        <w:rPr>
          <w:i/>
          <w:sz w:val="24"/>
        </w:rPr>
        <w:t>Письменная речь</w:t>
      </w:r>
    </w:p>
    <w:p w:rsidR="001F4C9A" w:rsidRDefault="009B0766">
      <w:pPr>
        <w:pStyle w:val="a3"/>
        <w:ind w:right="1115" w:firstLine="708"/>
      </w:pPr>
      <w:r>
        <w:t xml:space="preserve">Дальнейшее развитие и совершенствование письменной речи. </w:t>
      </w:r>
      <w:r>
        <w:rPr>
          <w:spacing w:val="-3"/>
        </w:rPr>
        <w:t xml:space="preserve">Объем </w:t>
      </w:r>
      <w:r>
        <w:t>различных видов письма до 50 слов.</w:t>
      </w:r>
    </w:p>
    <w:p w:rsidR="001F4C9A" w:rsidRDefault="009B0766">
      <w:pPr>
        <w:pStyle w:val="a3"/>
        <w:ind w:left="1524"/>
      </w:pPr>
      <w:r>
        <w:t>Языковые знания и навыки оперирования ими.</w:t>
      </w:r>
    </w:p>
    <w:p w:rsidR="001F4C9A" w:rsidRDefault="009B0766">
      <w:pPr>
        <w:ind w:left="1524"/>
        <w:rPr>
          <w:i/>
          <w:sz w:val="24"/>
        </w:rPr>
      </w:pPr>
      <w:r>
        <w:rPr>
          <w:i/>
          <w:sz w:val="24"/>
        </w:rPr>
        <w:t>Орфография</w:t>
      </w:r>
    </w:p>
    <w:p w:rsidR="001F4C9A" w:rsidRDefault="009B0766">
      <w:pPr>
        <w:pStyle w:val="a3"/>
        <w:ind w:right="1120" w:firstLine="708"/>
        <w:jc w:val="left"/>
      </w:pPr>
      <w:r>
        <w:t>Знание правил чтения и орфографии и навыка их применения на основе изучаемого лексико-грамматического материала.</w:t>
      </w:r>
    </w:p>
    <w:p w:rsidR="001F4C9A" w:rsidRDefault="009B0766">
      <w:pPr>
        <w:spacing w:before="1"/>
        <w:ind w:left="1524"/>
        <w:rPr>
          <w:i/>
          <w:sz w:val="24"/>
        </w:rPr>
      </w:pPr>
      <w:r>
        <w:rPr>
          <w:i/>
          <w:sz w:val="24"/>
        </w:rPr>
        <w:t>Фонетическая сторона речи</w:t>
      </w:r>
    </w:p>
    <w:p w:rsidR="001F4C9A" w:rsidRDefault="009B0766">
      <w:pPr>
        <w:pStyle w:val="a3"/>
        <w:ind w:right="1071" w:firstLine="708"/>
        <w:jc w:val="left"/>
      </w:pPr>
      <w:r>
        <w:t>Навыки адекватного произношения и различения на слух всех звуков в потоке речи, соблюдение ударения и интонации.</w:t>
      </w:r>
    </w:p>
    <w:p w:rsidR="001F4C9A" w:rsidRDefault="009B0766">
      <w:pPr>
        <w:ind w:left="1524"/>
        <w:rPr>
          <w:i/>
          <w:sz w:val="24"/>
        </w:rPr>
      </w:pPr>
      <w:r>
        <w:rPr>
          <w:i/>
          <w:sz w:val="24"/>
        </w:rPr>
        <w:t>Лексическая сторона речи</w:t>
      </w:r>
    </w:p>
    <w:p w:rsidR="001F4C9A" w:rsidRDefault="009B0766">
      <w:pPr>
        <w:pStyle w:val="a3"/>
        <w:ind w:right="1113" w:firstLine="708"/>
      </w:pPr>
      <w:r>
        <w:t>Овладение лексическими единицами, обслуживающими новые темы, проблемы и ситуации общения в пределах тематики основной школы.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1F4C9A" w:rsidRDefault="009B0766">
      <w:pPr>
        <w:pStyle w:val="a3"/>
        <w:ind w:left="1584"/>
      </w:pPr>
      <w:r>
        <w:t>Основные способы словообразования:</w:t>
      </w:r>
    </w:p>
    <w:p w:rsidR="001F4C9A" w:rsidRDefault="009B0766" w:rsidP="00237B2E">
      <w:pPr>
        <w:pStyle w:val="a6"/>
        <w:numPr>
          <w:ilvl w:val="0"/>
          <w:numId w:val="204"/>
        </w:numPr>
        <w:tabs>
          <w:tab w:val="left" w:pos="2234"/>
        </w:tabs>
        <w:rPr>
          <w:sz w:val="24"/>
        </w:rPr>
      </w:pPr>
      <w:r>
        <w:rPr>
          <w:sz w:val="24"/>
        </w:rPr>
        <w:t>аффиксация:</w:t>
      </w:r>
    </w:p>
    <w:p w:rsidR="001F4C9A" w:rsidRPr="0024282C" w:rsidRDefault="009B0766" w:rsidP="00237B2E">
      <w:pPr>
        <w:pStyle w:val="a6"/>
        <w:numPr>
          <w:ilvl w:val="0"/>
          <w:numId w:val="206"/>
        </w:numPr>
        <w:tabs>
          <w:tab w:val="left" w:pos="2234"/>
        </w:tabs>
        <w:ind w:left="2234"/>
        <w:rPr>
          <w:sz w:val="24"/>
          <w:lang w:val="en-US"/>
        </w:rPr>
      </w:pPr>
      <w:r>
        <w:rPr>
          <w:spacing w:val="-3"/>
          <w:sz w:val="24"/>
        </w:rPr>
        <w:t>глаголов</w:t>
      </w:r>
      <w:r w:rsidRPr="0024282C">
        <w:rPr>
          <w:spacing w:val="-3"/>
          <w:sz w:val="24"/>
          <w:lang w:val="en-US"/>
        </w:rPr>
        <w:t xml:space="preserve"> </w:t>
      </w:r>
      <w:r w:rsidRPr="0024282C">
        <w:rPr>
          <w:sz w:val="24"/>
          <w:lang w:val="en-US"/>
        </w:rPr>
        <w:t>dis-(disagree), mis-(misunderstand), re- (rewrite); -ize/-ise</w:t>
      </w:r>
      <w:r w:rsidRPr="0024282C">
        <w:rPr>
          <w:spacing w:val="4"/>
          <w:sz w:val="24"/>
          <w:lang w:val="en-US"/>
        </w:rPr>
        <w:t xml:space="preserve"> </w:t>
      </w:r>
      <w:r w:rsidRPr="0024282C">
        <w:rPr>
          <w:sz w:val="24"/>
          <w:lang w:val="en-US"/>
        </w:rPr>
        <w:t>(organize);</w:t>
      </w:r>
    </w:p>
    <w:p w:rsidR="001F4C9A" w:rsidRPr="0024282C" w:rsidRDefault="009B0766" w:rsidP="00237B2E">
      <w:pPr>
        <w:pStyle w:val="a6"/>
        <w:numPr>
          <w:ilvl w:val="0"/>
          <w:numId w:val="206"/>
        </w:numPr>
        <w:tabs>
          <w:tab w:val="left" w:pos="2234"/>
        </w:tabs>
        <w:ind w:right="1107" w:firstLine="708"/>
        <w:rPr>
          <w:sz w:val="24"/>
          <w:lang w:val="en-US"/>
        </w:rPr>
      </w:pPr>
      <w:r>
        <w:rPr>
          <w:sz w:val="24"/>
        </w:rPr>
        <w:t>существительных</w:t>
      </w:r>
      <w:r w:rsidRPr="0024282C">
        <w:rPr>
          <w:sz w:val="24"/>
          <w:lang w:val="en-US"/>
        </w:rPr>
        <w:t>–sion/- tion (celebration), -ance/ence (performance), - ment (environment), -ity (possibility), - ness (kindness), - ship (friendship), -ist (optimist), - ing (meeting);</w:t>
      </w:r>
    </w:p>
    <w:p w:rsidR="001F4C9A" w:rsidRPr="0024282C" w:rsidRDefault="001F4C9A">
      <w:pPr>
        <w:jc w:val="both"/>
        <w:rPr>
          <w:sz w:val="24"/>
          <w:lang w:val="en-US"/>
        </w:rPr>
        <w:sectPr w:rsidR="001F4C9A" w:rsidRPr="0024282C">
          <w:pgSz w:w="11900" w:h="16840"/>
          <w:pgMar w:top="1060" w:right="20" w:bottom="920" w:left="320" w:header="0" w:footer="660" w:gutter="0"/>
          <w:cols w:space="720"/>
        </w:sectPr>
      </w:pPr>
    </w:p>
    <w:p w:rsidR="001F4C9A" w:rsidRPr="0024282C" w:rsidRDefault="009B0766" w:rsidP="00237B2E">
      <w:pPr>
        <w:pStyle w:val="a6"/>
        <w:numPr>
          <w:ilvl w:val="0"/>
          <w:numId w:val="206"/>
        </w:numPr>
        <w:tabs>
          <w:tab w:val="left" w:pos="2233"/>
          <w:tab w:val="left" w:pos="2234"/>
          <w:tab w:val="left" w:pos="4151"/>
        </w:tabs>
        <w:spacing w:before="74"/>
        <w:ind w:left="2234"/>
        <w:jc w:val="left"/>
        <w:rPr>
          <w:sz w:val="24"/>
          <w:lang w:val="en-US"/>
        </w:rPr>
      </w:pPr>
      <w:r>
        <w:rPr>
          <w:sz w:val="24"/>
        </w:rPr>
        <w:lastRenderedPageBreak/>
        <w:t>прилагательные</w:t>
      </w:r>
      <w:r w:rsidRPr="0024282C">
        <w:rPr>
          <w:sz w:val="24"/>
          <w:lang w:val="en-US"/>
        </w:rPr>
        <w:tab/>
        <w:t>un-,</w:t>
      </w:r>
      <w:r w:rsidRPr="0024282C">
        <w:rPr>
          <w:spacing w:val="15"/>
          <w:sz w:val="24"/>
          <w:lang w:val="en-US"/>
        </w:rPr>
        <w:t xml:space="preserve"> </w:t>
      </w:r>
      <w:r w:rsidRPr="0024282C">
        <w:rPr>
          <w:sz w:val="24"/>
          <w:lang w:val="en-US"/>
        </w:rPr>
        <w:t>im-in,</w:t>
      </w:r>
      <w:r w:rsidRPr="0024282C">
        <w:rPr>
          <w:spacing w:val="18"/>
          <w:sz w:val="24"/>
          <w:lang w:val="en-US"/>
        </w:rPr>
        <w:t xml:space="preserve"> </w:t>
      </w:r>
      <w:r w:rsidRPr="0024282C">
        <w:rPr>
          <w:sz w:val="24"/>
          <w:lang w:val="en-US"/>
        </w:rPr>
        <w:t>inter,</w:t>
      </w:r>
      <w:r w:rsidRPr="0024282C">
        <w:rPr>
          <w:spacing w:val="16"/>
          <w:sz w:val="24"/>
          <w:lang w:val="en-US"/>
        </w:rPr>
        <w:t xml:space="preserve"> </w:t>
      </w:r>
      <w:r w:rsidRPr="0024282C">
        <w:rPr>
          <w:spacing w:val="-6"/>
          <w:sz w:val="24"/>
          <w:lang w:val="en-US"/>
        </w:rPr>
        <w:t>-y,</w:t>
      </w:r>
      <w:r w:rsidRPr="0024282C">
        <w:rPr>
          <w:spacing w:val="24"/>
          <w:sz w:val="24"/>
          <w:lang w:val="en-US"/>
        </w:rPr>
        <w:t xml:space="preserve"> </w:t>
      </w:r>
      <w:r w:rsidRPr="0024282C">
        <w:rPr>
          <w:spacing w:val="-5"/>
          <w:sz w:val="24"/>
          <w:lang w:val="en-US"/>
        </w:rPr>
        <w:t>-ly,</w:t>
      </w:r>
      <w:r w:rsidRPr="0024282C">
        <w:rPr>
          <w:spacing w:val="23"/>
          <w:sz w:val="24"/>
          <w:lang w:val="en-US"/>
        </w:rPr>
        <w:t xml:space="preserve"> </w:t>
      </w:r>
      <w:r w:rsidRPr="0024282C">
        <w:rPr>
          <w:sz w:val="24"/>
          <w:lang w:val="en-US"/>
        </w:rPr>
        <w:t>-ful,</w:t>
      </w:r>
      <w:r w:rsidRPr="0024282C">
        <w:rPr>
          <w:spacing w:val="18"/>
          <w:sz w:val="24"/>
          <w:lang w:val="en-US"/>
        </w:rPr>
        <w:t xml:space="preserve"> </w:t>
      </w:r>
      <w:r w:rsidRPr="0024282C">
        <w:rPr>
          <w:sz w:val="24"/>
          <w:lang w:val="en-US"/>
        </w:rPr>
        <w:t>-al,</w:t>
      </w:r>
      <w:r w:rsidRPr="0024282C">
        <w:rPr>
          <w:spacing w:val="18"/>
          <w:sz w:val="24"/>
          <w:lang w:val="en-US"/>
        </w:rPr>
        <w:t xml:space="preserve"> </w:t>
      </w:r>
      <w:r w:rsidRPr="0024282C">
        <w:rPr>
          <w:sz w:val="24"/>
          <w:lang w:val="en-US"/>
        </w:rPr>
        <w:t>-ic,</w:t>
      </w:r>
      <w:r w:rsidRPr="0024282C">
        <w:rPr>
          <w:spacing w:val="18"/>
          <w:sz w:val="24"/>
          <w:lang w:val="en-US"/>
        </w:rPr>
        <w:t xml:space="preserve"> </w:t>
      </w:r>
      <w:r w:rsidRPr="0024282C">
        <w:rPr>
          <w:sz w:val="24"/>
          <w:lang w:val="en-US"/>
        </w:rPr>
        <w:t>-</w:t>
      </w:r>
      <w:r w:rsidRPr="0024282C">
        <w:rPr>
          <w:spacing w:val="16"/>
          <w:sz w:val="24"/>
          <w:lang w:val="en-US"/>
        </w:rPr>
        <w:t xml:space="preserve"> </w:t>
      </w:r>
      <w:r w:rsidRPr="0024282C">
        <w:rPr>
          <w:sz w:val="24"/>
          <w:lang w:val="en-US"/>
        </w:rPr>
        <w:t>ian/-an,</w:t>
      </w:r>
      <w:r w:rsidRPr="0024282C">
        <w:rPr>
          <w:spacing w:val="16"/>
          <w:sz w:val="24"/>
          <w:lang w:val="en-US"/>
        </w:rPr>
        <w:t xml:space="preserve"> </w:t>
      </w:r>
      <w:r w:rsidRPr="0024282C">
        <w:rPr>
          <w:sz w:val="24"/>
          <w:lang w:val="en-US"/>
        </w:rPr>
        <w:t>-ing,</w:t>
      </w:r>
      <w:r w:rsidRPr="0024282C">
        <w:rPr>
          <w:spacing w:val="18"/>
          <w:sz w:val="24"/>
          <w:lang w:val="en-US"/>
        </w:rPr>
        <w:t xml:space="preserve"> </w:t>
      </w:r>
      <w:r w:rsidRPr="0024282C">
        <w:rPr>
          <w:sz w:val="24"/>
          <w:lang w:val="en-US"/>
        </w:rPr>
        <w:t>-ous,</w:t>
      </w:r>
    </w:p>
    <w:p w:rsidR="001F4C9A" w:rsidRDefault="009B0766">
      <w:pPr>
        <w:pStyle w:val="a3"/>
        <w:jc w:val="left"/>
      </w:pPr>
      <w:r>
        <w:t>-able/-ible, less, -ve;</w:t>
      </w:r>
    </w:p>
    <w:p w:rsidR="001F4C9A" w:rsidRDefault="009B0766" w:rsidP="00237B2E">
      <w:pPr>
        <w:pStyle w:val="a6"/>
        <w:numPr>
          <w:ilvl w:val="0"/>
          <w:numId w:val="206"/>
        </w:numPr>
        <w:tabs>
          <w:tab w:val="left" w:pos="2233"/>
          <w:tab w:val="left" w:pos="2234"/>
        </w:tabs>
        <w:ind w:left="2234"/>
        <w:jc w:val="left"/>
        <w:rPr>
          <w:sz w:val="24"/>
        </w:rPr>
      </w:pPr>
      <w:r>
        <w:rPr>
          <w:sz w:val="24"/>
        </w:rPr>
        <w:t>наречий</w:t>
      </w:r>
      <w:r>
        <w:rPr>
          <w:spacing w:val="-2"/>
          <w:sz w:val="24"/>
        </w:rPr>
        <w:t xml:space="preserve"> </w:t>
      </w:r>
      <w:r>
        <w:rPr>
          <w:sz w:val="24"/>
        </w:rPr>
        <w:t>–ly;</w:t>
      </w:r>
    </w:p>
    <w:p w:rsidR="001F4C9A" w:rsidRDefault="009B0766" w:rsidP="00237B2E">
      <w:pPr>
        <w:pStyle w:val="a6"/>
        <w:numPr>
          <w:ilvl w:val="0"/>
          <w:numId w:val="206"/>
        </w:numPr>
        <w:tabs>
          <w:tab w:val="left" w:pos="2233"/>
          <w:tab w:val="left" w:pos="2234"/>
        </w:tabs>
        <w:ind w:left="2234"/>
        <w:jc w:val="left"/>
        <w:rPr>
          <w:sz w:val="24"/>
        </w:rPr>
      </w:pPr>
      <w:r>
        <w:rPr>
          <w:sz w:val="24"/>
        </w:rPr>
        <w:t xml:space="preserve">числительные - teen, </w:t>
      </w:r>
      <w:r>
        <w:rPr>
          <w:spacing w:val="-5"/>
          <w:sz w:val="24"/>
        </w:rPr>
        <w:t>-ty,</w:t>
      </w:r>
      <w:r>
        <w:rPr>
          <w:sz w:val="24"/>
        </w:rPr>
        <w:t xml:space="preserve"> -th;</w:t>
      </w:r>
    </w:p>
    <w:p w:rsidR="001F4C9A" w:rsidRDefault="009B0766" w:rsidP="00237B2E">
      <w:pPr>
        <w:pStyle w:val="a6"/>
        <w:numPr>
          <w:ilvl w:val="0"/>
          <w:numId w:val="204"/>
        </w:numPr>
        <w:tabs>
          <w:tab w:val="left" w:pos="2233"/>
          <w:tab w:val="left" w:pos="2234"/>
        </w:tabs>
        <w:rPr>
          <w:sz w:val="24"/>
        </w:rPr>
      </w:pPr>
      <w:r>
        <w:rPr>
          <w:sz w:val="24"/>
        </w:rPr>
        <w:t>словосложение:</w:t>
      </w:r>
    </w:p>
    <w:p w:rsidR="001F4C9A" w:rsidRDefault="009B0766" w:rsidP="00237B2E">
      <w:pPr>
        <w:pStyle w:val="a6"/>
        <w:numPr>
          <w:ilvl w:val="0"/>
          <w:numId w:val="206"/>
        </w:numPr>
        <w:tabs>
          <w:tab w:val="left" w:pos="2233"/>
          <w:tab w:val="left" w:pos="2234"/>
        </w:tabs>
        <w:ind w:left="2234"/>
        <w:jc w:val="left"/>
        <w:rPr>
          <w:sz w:val="24"/>
        </w:rPr>
      </w:pPr>
      <w:r>
        <w:rPr>
          <w:sz w:val="24"/>
        </w:rPr>
        <w:t>существительное +</w:t>
      </w:r>
      <w:r>
        <w:rPr>
          <w:spacing w:val="-2"/>
          <w:sz w:val="24"/>
        </w:rPr>
        <w:t xml:space="preserve"> </w:t>
      </w:r>
      <w:r>
        <w:rPr>
          <w:sz w:val="24"/>
        </w:rPr>
        <w:t>существительное;</w:t>
      </w:r>
    </w:p>
    <w:p w:rsidR="001F4C9A" w:rsidRDefault="009B0766" w:rsidP="00237B2E">
      <w:pPr>
        <w:pStyle w:val="a6"/>
        <w:numPr>
          <w:ilvl w:val="0"/>
          <w:numId w:val="206"/>
        </w:numPr>
        <w:tabs>
          <w:tab w:val="left" w:pos="2233"/>
          <w:tab w:val="left" w:pos="2234"/>
        </w:tabs>
        <w:ind w:left="2234"/>
        <w:jc w:val="left"/>
        <w:rPr>
          <w:sz w:val="24"/>
        </w:rPr>
      </w:pPr>
      <w:r>
        <w:rPr>
          <w:sz w:val="24"/>
        </w:rPr>
        <w:t>прилагательное +</w:t>
      </w:r>
      <w:r>
        <w:rPr>
          <w:spacing w:val="-2"/>
          <w:sz w:val="24"/>
        </w:rPr>
        <w:t xml:space="preserve"> </w:t>
      </w:r>
      <w:r>
        <w:rPr>
          <w:sz w:val="24"/>
        </w:rPr>
        <w:t>прилагательное;</w:t>
      </w:r>
    </w:p>
    <w:p w:rsidR="001F4C9A" w:rsidRDefault="009B0766" w:rsidP="00237B2E">
      <w:pPr>
        <w:pStyle w:val="a6"/>
        <w:numPr>
          <w:ilvl w:val="0"/>
          <w:numId w:val="206"/>
        </w:numPr>
        <w:tabs>
          <w:tab w:val="left" w:pos="2233"/>
          <w:tab w:val="left" w:pos="2234"/>
        </w:tabs>
        <w:ind w:left="2234"/>
        <w:jc w:val="left"/>
        <w:rPr>
          <w:sz w:val="24"/>
        </w:rPr>
      </w:pPr>
      <w:r>
        <w:rPr>
          <w:sz w:val="24"/>
        </w:rPr>
        <w:t>прилагательное+</w:t>
      </w:r>
      <w:r>
        <w:rPr>
          <w:spacing w:val="-1"/>
          <w:sz w:val="24"/>
        </w:rPr>
        <w:t xml:space="preserve"> </w:t>
      </w:r>
      <w:r>
        <w:rPr>
          <w:sz w:val="24"/>
        </w:rPr>
        <w:t>существительное;</w:t>
      </w:r>
    </w:p>
    <w:p w:rsidR="001F4C9A" w:rsidRDefault="009B0766" w:rsidP="00237B2E">
      <w:pPr>
        <w:pStyle w:val="a6"/>
        <w:numPr>
          <w:ilvl w:val="0"/>
          <w:numId w:val="204"/>
        </w:numPr>
        <w:tabs>
          <w:tab w:val="left" w:pos="2233"/>
          <w:tab w:val="left" w:pos="2234"/>
        </w:tabs>
        <w:rPr>
          <w:sz w:val="24"/>
        </w:rPr>
      </w:pPr>
      <w:r>
        <w:rPr>
          <w:sz w:val="24"/>
        </w:rPr>
        <w:t>конверсия:</w:t>
      </w:r>
    </w:p>
    <w:p w:rsidR="001F4C9A" w:rsidRDefault="009B0766" w:rsidP="00237B2E">
      <w:pPr>
        <w:pStyle w:val="a6"/>
        <w:numPr>
          <w:ilvl w:val="0"/>
          <w:numId w:val="206"/>
        </w:numPr>
        <w:tabs>
          <w:tab w:val="left" w:pos="2233"/>
          <w:tab w:val="left" w:pos="2234"/>
        </w:tabs>
        <w:ind w:left="2234"/>
        <w:jc w:val="left"/>
        <w:rPr>
          <w:sz w:val="24"/>
        </w:rPr>
      </w:pPr>
      <w:r>
        <w:rPr>
          <w:sz w:val="24"/>
        </w:rPr>
        <w:t xml:space="preserve">образование существительных </w:t>
      </w:r>
      <w:r>
        <w:rPr>
          <w:spacing w:val="-3"/>
          <w:sz w:val="24"/>
        </w:rPr>
        <w:t xml:space="preserve">от </w:t>
      </w:r>
      <w:r>
        <w:rPr>
          <w:sz w:val="24"/>
        </w:rPr>
        <w:t xml:space="preserve">неопределенной формы </w:t>
      </w:r>
      <w:r>
        <w:rPr>
          <w:spacing w:val="-4"/>
          <w:sz w:val="24"/>
        </w:rPr>
        <w:t>глагола;</w:t>
      </w:r>
    </w:p>
    <w:p w:rsidR="001F4C9A" w:rsidRDefault="009B0766" w:rsidP="00237B2E">
      <w:pPr>
        <w:pStyle w:val="a6"/>
        <w:numPr>
          <w:ilvl w:val="0"/>
          <w:numId w:val="206"/>
        </w:numPr>
        <w:tabs>
          <w:tab w:val="left" w:pos="2233"/>
          <w:tab w:val="left" w:pos="2234"/>
        </w:tabs>
        <w:ind w:left="2234"/>
        <w:jc w:val="left"/>
        <w:rPr>
          <w:sz w:val="24"/>
        </w:rPr>
      </w:pPr>
      <w:r>
        <w:rPr>
          <w:sz w:val="24"/>
        </w:rPr>
        <w:t xml:space="preserve">образование существительных </w:t>
      </w:r>
      <w:r>
        <w:rPr>
          <w:spacing w:val="-3"/>
          <w:sz w:val="24"/>
        </w:rPr>
        <w:t>от</w:t>
      </w:r>
      <w:r>
        <w:rPr>
          <w:sz w:val="24"/>
        </w:rPr>
        <w:t xml:space="preserve"> прилагательных.</w:t>
      </w:r>
    </w:p>
    <w:p w:rsidR="001F4C9A" w:rsidRDefault="009B0766">
      <w:pPr>
        <w:pStyle w:val="a3"/>
        <w:tabs>
          <w:tab w:val="left" w:pos="3284"/>
          <w:tab w:val="left" w:pos="3667"/>
          <w:tab w:val="left" w:pos="5425"/>
          <w:tab w:val="left" w:pos="7754"/>
          <w:tab w:val="left" w:pos="8529"/>
          <w:tab w:val="left" w:pos="10324"/>
        </w:tabs>
        <w:ind w:right="1113" w:firstLine="708"/>
        <w:jc w:val="left"/>
      </w:pPr>
      <w:r>
        <w:t>Распознавание</w:t>
      </w:r>
      <w:r>
        <w:tab/>
        <w:t>и</w:t>
      </w:r>
      <w:r>
        <w:tab/>
        <w:t>использование</w:t>
      </w:r>
      <w:r>
        <w:tab/>
        <w:t>интернациональных</w:t>
      </w:r>
      <w:r>
        <w:tab/>
        <w:t>слов.</w:t>
      </w:r>
      <w:r>
        <w:tab/>
        <w:t>Представление</w:t>
      </w:r>
      <w:r>
        <w:tab/>
      </w:r>
      <w:r>
        <w:rPr>
          <w:spacing w:val="-17"/>
        </w:rPr>
        <w:t xml:space="preserve">о </w:t>
      </w:r>
      <w:r>
        <w:t>синонимии, антонимии, лексической сочетаемости,</w:t>
      </w:r>
      <w:r>
        <w:rPr>
          <w:spacing w:val="-5"/>
        </w:rPr>
        <w:t xml:space="preserve"> </w:t>
      </w:r>
      <w:r>
        <w:t>многозначности.</w:t>
      </w:r>
    </w:p>
    <w:p w:rsidR="001F4C9A" w:rsidRDefault="009B0766">
      <w:pPr>
        <w:ind w:left="1524"/>
        <w:rPr>
          <w:i/>
          <w:sz w:val="24"/>
        </w:rPr>
      </w:pPr>
      <w:r>
        <w:rPr>
          <w:i/>
          <w:sz w:val="24"/>
        </w:rPr>
        <w:t>Грамматическая сторона речи</w:t>
      </w:r>
    </w:p>
    <w:p w:rsidR="001F4C9A" w:rsidRDefault="009B0766">
      <w:pPr>
        <w:pStyle w:val="a3"/>
        <w:ind w:right="1109" w:firstLine="708"/>
        <w:jc w:val="left"/>
      </w:pPr>
      <w:r>
        <w:t>Дальнейшее расширение объема значений грамматических средств, изученных ранее, и знакомство с новыми грамматическими явлениями.</w:t>
      </w:r>
    </w:p>
    <w:p w:rsidR="001F4C9A" w:rsidRDefault="009B0766">
      <w:pPr>
        <w:pStyle w:val="a3"/>
        <w:ind w:left="1524" w:right="1071"/>
        <w:jc w:val="left"/>
      </w:pPr>
      <w:r>
        <w:t>Знание признаков, навыки распознавания и употребления в речи следующих морфологических явлений:</w:t>
      </w:r>
    </w:p>
    <w:p w:rsidR="001F4C9A" w:rsidRDefault="009B0766">
      <w:pPr>
        <w:pStyle w:val="a3"/>
        <w:ind w:left="1884" w:right="1107"/>
      </w:pPr>
      <w:r>
        <w:rPr>
          <w:spacing w:val="-5"/>
        </w:rPr>
        <w:t xml:space="preserve">Глаголы </w:t>
      </w:r>
      <w:r>
        <w:t>в формах Present Simple, Past Simple, Future Simple, Present Continuous, Past Continuous, Present Perfect в действительном и страдательном залоге в изъявительном наклонении в утвердительных, отрицательных, вопросительных предложениях.</w:t>
      </w:r>
    </w:p>
    <w:p w:rsidR="001F4C9A" w:rsidRDefault="009B0766">
      <w:pPr>
        <w:pStyle w:val="a3"/>
        <w:ind w:left="1884"/>
      </w:pPr>
      <w:r>
        <w:t>Модальные глаголы и их эквиваленты.</w:t>
      </w:r>
    </w:p>
    <w:p w:rsidR="001F4C9A" w:rsidRDefault="009B0766">
      <w:pPr>
        <w:pStyle w:val="a3"/>
        <w:ind w:left="1884" w:right="1034"/>
        <w:jc w:val="left"/>
      </w:pPr>
      <w:r>
        <w:t>Страдательный</w:t>
      </w:r>
      <w:r w:rsidRPr="0024282C">
        <w:rPr>
          <w:lang w:val="en-US"/>
        </w:rPr>
        <w:t xml:space="preserve"> </w:t>
      </w:r>
      <w:r>
        <w:t>залог</w:t>
      </w:r>
      <w:r w:rsidRPr="0024282C">
        <w:rPr>
          <w:lang w:val="en-US"/>
        </w:rPr>
        <w:t xml:space="preserve"> </w:t>
      </w:r>
      <w:r>
        <w:t>в</w:t>
      </w:r>
      <w:r w:rsidRPr="0024282C">
        <w:rPr>
          <w:lang w:val="en-US"/>
        </w:rPr>
        <w:t xml:space="preserve"> Present Simple, Past Simple, Future Simple. </w:t>
      </w:r>
      <w:r>
        <w:t>Сложносочиненные предложения с сочинительными союзами and, but, or; Сложноподчиненные предложения с союзами и союзными словами because, if, that, which, what, when, where, how, why;</w:t>
      </w:r>
    </w:p>
    <w:p w:rsidR="001F4C9A" w:rsidRPr="0024282C" w:rsidRDefault="009B0766">
      <w:pPr>
        <w:pStyle w:val="a3"/>
        <w:ind w:left="1884" w:right="1071"/>
        <w:jc w:val="left"/>
        <w:rPr>
          <w:lang w:val="en-US"/>
        </w:rPr>
      </w:pPr>
      <w:r>
        <w:t>Выражение</w:t>
      </w:r>
      <w:r w:rsidRPr="0024282C">
        <w:rPr>
          <w:lang w:val="en-US"/>
        </w:rPr>
        <w:t xml:space="preserve"> </w:t>
      </w:r>
      <w:r>
        <w:t>будущего</w:t>
      </w:r>
      <w:r w:rsidRPr="0024282C">
        <w:rPr>
          <w:lang w:val="en-US"/>
        </w:rPr>
        <w:t xml:space="preserve"> </w:t>
      </w:r>
      <w:r>
        <w:t>времени</w:t>
      </w:r>
      <w:r w:rsidRPr="0024282C">
        <w:rPr>
          <w:lang w:val="en-US"/>
        </w:rPr>
        <w:t xml:space="preserve"> </w:t>
      </w:r>
      <w:r>
        <w:t>при</w:t>
      </w:r>
      <w:r w:rsidRPr="0024282C">
        <w:rPr>
          <w:lang w:val="en-US"/>
        </w:rPr>
        <w:t xml:space="preserve"> </w:t>
      </w:r>
      <w:r>
        <w:t>помощи</w:t>
      </w:r>
      <w:r w:rsidRPr="0024282C">
        <w:rPr>
          <w:lang w:val="en-US"/>
        </w:rPr>
        <w:t xml:space="preserve"> Future Simple, to be going to, Present Continuous.</w:t>
      </w:r>
    </w:p>
    <w:p w:rsidR="001F4C9A" w:rsidRDefault="009B0766">
      <w:pPr>
        <w:pStyle w:val="a3"/>
        <w:ind w:left="1884" w:right="3477"/>
        <w:jc w:val="left"/>
      </w:pPr>
      <w:r>
        <w:t>Условные предложения реального и нереального характера; Причастия настоящего и прошедшего времени.</w:t>
      </w:r>
    </w:p>
    <w:p w:rsidR="001F4C9A" w:rsidRDefault="009B0766">
      <w:pPr>
        <w:pStyle w:val="a3"/>
        <w:ind w:left="1884"/>
        <w:jc w:val="left"/>
      </w:pPr>
      <w:r>
        <w:t>Фразовые глаголы.</w:t>
      </w:r>
    </w:p>
    <w:p w:rsidR="001F4C9A" w:rsidRDefault="009B0766">
      <w:pPr>
        <w:pStyle w:val="a3"/>
        <w:ind w:left="1884" w:right="1116"/>
        <w:jc w:val="left"/>
      </w:pPr>
      <w:r>
        <w:t>Имена существительные исчисляемые и неисчисляемые, в притяжательном падеже.</w:t>
      </w:r>
    </w:p>
    <w:p w:rsidR="001F4C9A" w:rsidRDefault="009B0766">
      <w:pPr>
        <w:pStyle w:val="a3"/>
        <w:ind w:left="1884"/>
        <w:jc w:val="left"/>
      </w:pPr>
      <w:r>
        <w:t>Наречия и наречные обороты времени, образа действия;</w:t>
      </w:r>
    </w:p>
    <w:p w:rsidR="001F4C9A" w:rsidRDefault="009B0766">
      <w:pPr>
        <w:pStyle w:val="a3"/>
        <w:ind w:left="1884" w:right="1071"/>
        <w:jc w:val="left"/>
      </w:pPr>
      <w:r>
        <w:t>Предлоги места, времени, направления, предлоги, употребляемые при глаголах в страдательном залоге.</w:t>
      </w:r>
    </w:p>
    <w:p w:rsidR="001F4C9A" w:rsidRDefault="009B0766">
      <w:pPr>
        <w:pStyle w:val="a3"/>
        <w:spacing w:before="1"/>
        <w:ind w:right="1112" w:firstLine="1127"/>
      </w:pPr>
      <w: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1F4C9A" w:rsidRDefault="009B0766">
      <w:pPr>
        <w:pStyle w:val="a3"/>
        <w:ind w:right="1113" w:firstLine="1528"/>
      </w:pPr>
      <w:r>
        <w:t xml:space="preserve">Правильные и неправильные </w:t>
      </w:r>
      <w:r>
        <w:rPr>
          <w:spacing w:val="-4"/>
        </w:rPr>
        <w:t>глаголы</w:t>
      </w:r>
      <w:r>
        <w:rPr>
          <w:spacing w:val="52"/>
        </w:rPr>
        <w:t xml:space="preserve"> </w:t>
      </w:r>
      <w:r>
        <w:t>в формах действительного залога в изъявительном наклонении;</w:t>
      </w:r>
    </w:p>
    <w:p w:rsidR="001F4C9A" w:rsidRDefault="009B0766">
      <w:pPr>
        <w:pStyle w:val="a3"/>
        <w:ind w:left="1824" w:right="5196"/>
      </w:pPr>
      <w:r>
        <w:t>Количественные числительные свыше</w:t>
      </w:r>
      <w:r>
        <w:rPr>
          <w:spacing w:val="-25"/>
        </w:rPr>
        <w:t xml:space="preserve"> </w:t>
      </w:r>
      <w:r>
        <w:t>1000; Порядковые числительные свыше</w:t>
      </w:r>
      <w:r>
        <w:rPr>
          <w:spacing w:val="-6"/>
        </w:rPr>
        <w:t xml:space="preserve"> </w:t>
      </w:r>
      <w:r>
        <w:t>100.</w:t>
      </w:r>
    </w:p>
    <w:p w:rsidR="001F4C9A" w:rsidRDefault="009B0766">
      <w:pPr>
        <w:pStyle w:val="2"/>
        <w:ind w:left="429" w:right="715"/>
        <w:jc w:val="center"/>
      </w:pPr>
      <w:r>
        <w:t>9 КЛАСС</w:t>
      </w:r>
    </w:p>
    <w:p w:rsidR="001F4C9A" w:rsidRDefault="009B0766">
      <w:pPr>
        <w:ind w:left="1526"/>
        <w:jc w:val="both"/>
        <w:rPr>
          <w:i/>
          <w:sz w:val="24"/>
        </w:rPr>
      </w:pPr>
      <w:r>
        <w:rPr>
          <w:i/>
          <w:sz w:val="24"/>
        </w:rPr>
        <w:t>Предметное содержание речи.</w:t>
      </w:r>
    </w:p>
    <w:p w:rsidR="001F4C9A" w:rsidRDefault="009B0766">
      <w:pPr>
        <w:ind w:left="816" w:right="1111"/>
        <w:jc w:val="both"/>
        <w:rPr>
          <w:sz w:val="24"/>
        </w:rPr>
      </w:pPr>
      <w:r>
        <w:rPr>
          <w:sz w:val="24"/>
        </w:rPr>
        <w:t xml:space="preserve">Межличностные взаимоотношения в семье, со сверстниками; решение конфликтных ситуаций. </w:t>
      </w:r>
      <w:r>
        <w:rPr>
          <w:i/>
          <w:sz w:val="24"/>
        </w:rPr>
        <w:t xml:space="preserve">Социальная ответственность за проступки. </w:t>
      </w:r>
      <w:r>
        <w:rPr>
          <w:sz w:val="24"/>
        </w:rPr>
        <w:t>Внешность и черты характера человека.</w:t>
      </w:r>
    </w:p>
    <w:p w:rsidR="001F4C9A" w:rsidRDefault="009B0766">
      <w:pPr>
        <w:pStyle w:val="a3"/>
        <w:ind w:right="1117"/>
      </w:pPr>
      <w:r>
        <w:t>Досуг и увлечения (чтение, кино, театр, музей, музыка). Виды отдыха, путешествия. Молодежная мода. Покупки. Карманные деньги.</w:t>
      </w:r>
    </w:p>
    <w:p w:rsidR="001F4C9A" w:rsidRDefault="001F4C9A">
      <w:pPr>
        <w:sectPr w:rsidR="001F4C9A">
          <w:pgSz w:w="11900" w:h="16840"/>
          <w:pgMar w:top="1060" w:right="20" w:bottom="920" w:left="320" w:header="0" w:footer="660" w:gutter="0"/>
          <w:cols w:space="720"/>
        </w:sectPr>
      </w:pPr>
    </w:p>
    <w:p w:rsidR="001F4C9A" w:rsidRDefault="009B0766">
      <w:pPr>
        <w:pStyle w:val="a3"/>
        <w:spacing w:before="74"/>
        <w:ind w:right="1120"/>
      </w:pPr>
      <w:r>
        <w:lastRenderedPageBreak/>
        <w:t>Здоровый образ жизни: режим труда и отдыха, спорт, сбалансированное питание, отказ от вредных привычек.</w:t>
      </w:r>
    </w:p>
    <w:p w:rsidR="001F4C9A" w:rsidRDefault="009B0766">
      <w:pPr>
        <w:pStyle w:val="a3"/>
        <w:ind w:right="1114"/>
      </w:pPr>
      <w:r>
        <w:t xml:space="preserve">Школьное образование, </w:t>
      </w:r>
      <w:r>
        <w:rPr>
          <w:spacing w:val="-3"/>
        </w:rPr>
        <w:t xml:space="preserve">школьная </w:t>
      </w:r>
      <w:r>
        <w:t xml:space="preserve">жизнь, изучаемые предметы и отношение к ним. Переписка с зарубежными сверстниками. </w:t>
      </w:r>
      <w:r>
        <w:rPr>
          <w:spacing w:val="-3"/>
        </w:rPr>
        <w:t xml:space="preserve">Каникулы </w:t>
      </w:r>
      <w:r>
        <w:t>в различное время</w:t>
      </w:r>
      <w:r>
        <w:rPr>
          <w:spacing w:val="-8"/>
        </w:rPr>
        <w:t xml:space="preserve"> </w:t>
      </w:r>
      <w:r>
        <w:rPr>
          <w:spacing w:val="-3"/>
        </w:rPr>
        <w:t>года.</w:t>
      </w:r>
    </w:p>
    <w:p w:rsidR="001F4C9A" w:rsidRDefault="009B0766">
      <w:pPr>
        <w:pStyle w:val="a3"/>
        <w:ind w:right="1113"/>
      </w:pPr>
      <w:r>
        <w:t>Мир профессий. Проблемы выбора профессии. Роль иностранного языка в планах на будущее.</w:t>
      </w:r>
    </w:p>
    <w:p w:rsidR="001F4C9A" w:rsidRDefault="009B0766">
      <w:pPr>
        <w:pStyle w:val="a3"/>
        <w:ind w:right="1105"/>
      </w:pPr>
      <w:r>
        <w:t xml:space="preserve">Вселенная и человек. Природа: флора и фауна, </w:t>
      </w:r>
      <w:r>
        <w:rPr>
          <w:i/>
        </w:rPr>
        <w:t xml:space="preserve">космос. Мировые ресурсы </w:t>
      </w:r>
      <w:r>
        <w:t>и проблемы экологии. Защита окружающей среды. Климат, погода. Условия проживания в городской/сельской местности. Транспорт.</w:t>
      </w:r>
    </w:p>
    <w:p w:rsidR="001F4C9A" w:rsidRDefault="009B0766">
      <w:pPr>
        <w:pStyle w:val="a3"/>
      </w:pPr>
      <w:r>
        <w:t>СМИ и коммуникации (пресса, телевидение, радио, Интернет).</w:t>
      </w:r>
    </w:p>
    <w:p w:rsidR="001F4C9A" w:rsidRDefault="009B0766">
      <w:pPr>
        <w:pStyle w:val="a3"/>
        <w:ind w:right="1111"/>
        <w:rPr>
          <w:i/>
        </w:rPr>
      </w:pPr>
      <w:r>
        <w:t xml:space="preserve">Страна/страны изучаемого языка и родная страна, их географическое положение, </w:t>
      </w:r>
      <w:r>
        <w:rPr>
          <w:i/>
        </w:rPr>
        <w:t>политическое устройство</w:t>
      </w:r>
      <w:r>
        <w:t xml:space="preserve">,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w:t>
      </w:r>
      <w:r>
        <w:rPr>
          <w:i/>
        </w:rPr>
        <w:t>Европейский союз и мировое сообщество.</w:t>
      </w:r>
    </w:p>
    <w:p w:rsidR="001F4C9A" w:rsidRDefault="009B0766">
      <w:pPr>
        <w:ind w:left="1524" w:right="7581"/>
        <w:rPr>
          <w:i/>
          <w:sz w:val="24"/>
        </w:rPr>
      </w:pPr>
      <w:r>
        <w:rPr>
          <w:sz w:val="24"/>
          <w:u w:val="single"/>
        </w:rPr>
        <w:t>Речевые умения</w:t>
      </w:r>
      <w:r>
        <w:rPr>
          <w:sz w:val="24"/>
        </w:rPr>
        <w:t xml:space="preserve"> </w:t>
      </w:r>
      <w:r>
        <w:rPr>
          <w:i/>
          <w:sz w:val="24"/>
        </w:rPr>
        <w:t>Говорение Диалогическая речь</w:t>
      </w:r>
    </w:p>
    <w:p w:rsidR="001F4C9A" w:rsidRDefault="009B0766">
      <w:pPr>
        <w:pStyle w:val="a3"/>
        <w:ind w:right="1116" w:firstLine="710"/>
      </w:pPr>
      <w:r>
        <w:t>Дальнейшее совершенствование диалогической речи при более вариативном содержании и более языковом оформлении.</w:t>
      </w:r>
    </w:p>
    <w:p w:rsidR="001F4C9A" w:rsidRDefault="009B0766">
      <w:pPr>
        <w:pStyle w:val="a3"/>
        <w:ind w:left="1524"/>
      </w:pPr>
      <w:r>
        <w:t>Объем диалога – от 3 до 5 реплик со стороны каждого обучающегося.</w:t>
      </w:r>
    </w:p>
    <w:p w:rsidR="001F4C9A" w:rsidRDefault="009B0766">
      <w:pPr>
        <w:ind w:left="1524"/>
        <w:jc w:val="both"/>
        <w:rPr>
          <w:i/>
          <w:sz w:val="24"/>
        </w:rPr>
      </w:pPr>
      <w:r>
        <w:rPr>
          <w:i/>
          <w:sz w:val="24"/>
        </w:rPr>
        <w:t>Монологическая речь</w:t>
      </w:r>
    </w:p>
    <w:p w:rsidR="001F4C9A" w:rsidRDefault="009B0766">
      <w:pPr>
        <w:pStyle w:val="a3"/>
        <w:ind w:right="1111" w:firstLine="708"/>
      </w:pPr>
      <w:r>
        <w:t>Дальнейшее развитие и совершенствование связных высказываний с использованием основных коммуникативных типов речи с опорой и без опоры на прочитанный или услышанный текст либо заданную коммуникативную ситуацию..</w:t>
      </w:r>
    </w:p>
    <w:p w:rsidR="001F4C9A" w:rsidRDefault="009B0766">
      <w:pPr>
        <w:pStyle w:val="a3"/>
        <w:ind w:left="1524"/>
      </w:pPr>
      <w:r>
        <w:t>Объем монологического высказывания – от 10 -12 фраз.</w:t>
      </w:r>
    </w:p>
    <w:p w:rsidR="001F4C9A" w:rsidRDefault="009B0766">
      <w:pPr>
        <w:ind w:left="1524"/>
        <w:rPr>
          <w:i/>
          <w:sz w:val="24"/>
        </w:rPr>
      </w:pPr>
      <w:r>
        <w:rPr>
          <w:i/>
          <w:sz w:val="24"/>
        </w:rPr>
        <w:t>Аудирование</w:t>
      </w:r>
    </w:p>
    <w:p w:rsidR="001F4C9A" w:rsidRDefault="009B0766">
      <w:pPr>
        <w:pStyle w:val="a3"/>
        <w:ind w:right="1114" w:firstLine="708"/>
      </w:pPr>
      <w: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в зависимости от коммуникативной задачи и функционального типа текста. Содержание текстов должно соответствовать возрастным особенностям и интересам учащихся и иметь образовательную и воспитательную ценность.</w:t>
      </w:r>
    </w:p>
    <w:p w:rsidR="001F4C9A" w:rsidRDefault="009B0766">
      <w:pPr>
        <w:ind w:left="1524"/>
        <w:rPr>
          <w:i/>
          <w:sz w:val="24"/>
        </w:rPr>
      </w:pPr>
      <w:r>
        <w:rPr>
          <w:i/>
          <w:sz w:val="24"/>
        </w:rPr>
        <w:t>Чтение</w:t>
      </w:r>
    </w:p>
    <w:p w:rsidR="001F4C9A" w:rsidRDefault="009B0766">
      <w:pPr>
        <w:pStyle w:val="a3"/>
        <w:ind w:right="1071" w:firstLine="710"/>
        <w:jc w:val="left"/>
      </w:pPr>
      <w:r>
        <w:t>Умение читать и понимать аутентичные тексты с различной глубиной и точностью проникновения в их содержание (в зависимости от вида чтения).</w:t>
      </w:r>
    </w:p>
    <w:p w:rsidR="001F4C9A" w:rsidRDefault="009B0766">
      <w:pPr>
        <w:pStyle w:val="a3"/>
        <w:ind w:right="1071" w:firstLine="710"/>
        <w:jc w:val="left"/>
      </w:pPr>
      <w:r>
        <w:rPr>
          <w:b/>
          <w:i/>
        </w:rPr>
        <w:t xml:space="preserve">Ознакомительное чтение </w:t>
      </w:r>
      <w:r>
        <w:t>осуществляется на несложных текстах, включающих некоторое количество незнакомых слов. Объем текстов для чтения – до 600 слов.</w:t>
      </w:r>
    </w:p>
    <w:p w:rsidR="001F4C9A" w:rsidRDefault="009B0766">
      <w:pPr>
        <w:pStyle w:val="a3"/>
        <w:spacing w:before="1"/>
        <w:ind w:right="1108" w:firstLine="708"/>
      </w:pPr>
      <w:r>
        <w:rPr>
          <w:b/>
          <w:i/>
        </w:rPr>
        <w:t xml:space="preserve">Просмотровое /поисковое чтение </w:t>
      </w:r>
      <w:r>
        <w:t>осуществляется на несложных аутентичных текстах разных жанров и предполагает умение просмотреть текст и выбрать информацию. Объем текста для чтения – около 350 слов.</w:t>
      </w:r>
    </w:p>
    <w:p w:rsidR="001F4C9A" w:rsidRDefault="009B0766">
      <w:pPr>
        <w:pStyle w:val="a3"/>
        <w:ind w:right="1111" w:firstLine="708"/>
      </w:pPr>
      <w:r>
        <w:rPr>
          <w:b/>
          <w:i/>
        </w:rPr>
        <w:t xml:space="preserve">Изучающее чтение </w:t>
      </w:r>
      <w:r>
        <w:t xml:space="preserve">осуществляется на несложных аутентичных текстах, построенных в основном на изученном </w:t>
      </w:r>
      <w:r>
        <w:rPr>
          <w:spacing w:val="-3"/>
        </w:rPr>
        <w:t xml:space="preserve">языковом </w:t>
      </w:r>
      <w:r>
        <w:t>материале. Объем текстов для чтения – до 500 слов.</w:t>
      </w:r>
    </w:p>
    <w:p w:rsidR="001F4C9A" w:rsidRDefault="009B0766">
      <w:pPr>
        <w:ind w:left="1524"/>
        <w:jc w:val="both"/>
        <w:rPr>
          <w:i/>
          <w:sz w:val="24"/>
        </w:rPr>
      </w:pPr>
      <w:r>
        <w:rPr>
          <w:i/>
          <w:sz w:val="24"/>
        </w:rPr>
        <w:t>Письменная речь</w:t>
      </w:r>
    </w:p>
    <w:p w:rsidR="001F4C9A" w:rsidRDefault="009B0766">
      <w:pPr>
        <w:pStyle w:val="a3"/>
        <w:ind w:right="1115" w:firstLine="708"/>
      </w:pPr>
      <w:r>
        <w:t xml:space="preserve">Дальнейшее развитие и совершенствование письменной речи. </w:t>
      </w:r>
      <w:r>
        <w:rPr>
          <w:spacing w:val="-3"/>
        </w:rPr>
        <w:t xml:space="preserve">Объем </w:t>
      </w:r>
      <w:r>
        <w:t>различных видов письма до 50 слов.</w:t>
      </w:r>
    </w:p>
    <w:p w:rsidR="001F4C9A" w:rsidRDefault="009B0766">
      <w:pPr>
        <w:pStyle w:val="a3"/>
        <w:ind w:left="1524"/>
      </w:pPr>
      <w:r>
        <w:t>Языковые знания и навыки оперирования ими.</w:t>
      </w:r>
    </w:p>
    <w:p w:rsidR="001F4C9A" w:rsidRDefault="009B0766">
      <w:pPr>
        <w:ind w:left="1524"/>
        <w:rPr>
          <w:i/>
          <w:sz w:val="24"/>
        </w:rPr>
      </w:pPr>
      <w:r>
        <w:rPr>
          <w:i/>
          <w:sz w:val="24"/>
        </w:rPr>
        <w:t>Орфография</w:t>
      </w:r>
    </w:p>
    <w:p w:rsidR="001F4C9A" w:rsidRDefault="009B0766">
      <w:pPr>
        <w:pStyle w:val="a3"/>
        <w:ind w:right="1120" w:firstLine="708"/>
        <w:jc w:val="left"/>
      </w:pPr>
      <w:r>
        <w:t>Знание правил чтения и орфографии и навыка их применения на основе изучаемого лексико-грамматического материала.</w:t>
      </w:r>
    </w:p>
    <w:p w:rsidR="001F4C9A" w:rsidRDefault="009B0766">
      <w:pPr>
        <w:ind w:left="1524"/>
        <w:rPr>
          <w:i/>
          <w:sz w:val="24"/>
        </w:rPr>
      </w:pPr>
      <w:r>
        <w:rPr>
          <w:i/>
          <w:sz w:val="24"/>
        </w:rPr>
        <w:t>Фонетическая сторона речи</w:t>
      </w:r>
    </w:p>
    <w:p w:rsidR="001F4C9A" w:rsidRDefault="001F4C9A">
      <w:pPr>
        <w:rPr>
          <w:sz w:val="24"/>
        </w:rPr>
        <w:sectPr w:rsidR="001F4C9A">
          <w:pgSz w:w="11900" w:h="16840"/>
          <w:pgMar w:top="1060" w:right="20" w:bottom="920" w:left="320" w:header="0" w:footer="660" w:gutter="0"/>
          <w:cols w:space="720"/>
        </w:sectPr>
      </w:pPr>
    </w:p>
    <w:p w:rsidR="001F4C9A" w:rsidRDefault="009B0766">
      <w:pPr>
        <w:pStyle w:val="a3"/>
        <w:spacing w:before="74"/>
        <w:ind w:right="1112" w:firstLine="708"/>
      </w:pPr>
      <w:r>
        <w:lastRenderedPageBreak/>
        <w:t>Навыки адекватного произношения и различения на слух всех звуков в потоке речи, соблюдение ударения и интонации.</w:t>
      </w:r>
    </w:p>
    <w:p w:rsidR="001F4C9A" w:rsidRDefault="009B0766">
      <w:pPr>
        <w:ind w:left="1524"/>
        <w:jc w:val="both"/>
        <w:rPr>
          <w:i/>
          <w:sz w:val="24"/>
        </w:rPr>
      </w:pPr>
      <w:r>
        <w:rPr>
          <w:i/>
          <w:sz w:val="24"/>
        </w:rPr>
        <w:t>Лексическая сторона речи</w:t>
      </w:r>
    </w:p>
    <w:p w:rsidR="001F4C9A" w:rsidRDefault="009B0766">
      <w:pPr>
        <w:pStyle w:val="a3"/>
        <w:ind w:right="1113" w:firstLine="708"/>
      </w:pPr>
      <w:r>
        <w:t>Овладение лексическими единицами, обслуживающими новые темы, проблемы и ситуации общения в пределах тематики основной школы.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1F4C9A" w:rsidRDefault="009B0766">
      <w:pPr>
        <w:pStyle w:val="a3"/>
        <w:ind w:left="1584"/>
      </w:pPr>
      <w:r>
        <w:t>Основные способы словообразования:</w:t>
      </w:r>
    </w:p>
    <w:p w:rsidR="001F4C9A" w:rsidRDefault="009B0766" w:rsidP="00237B2E">
      <w:pPr>
        <w:pStyle w:val="a6"/>
        <w:numPr>
          <w:ilvl w:val="0"/>
          <w:numId w:val="203"/>
        </w:numPr>
        <w:tabs>
          <w:tab w:val="left" w:pos="2234"/>
        </w:tabs>
        <w:rPr>
          <w:sz w:val="24"/>
        </w:rPr>
      </w:pPr>
      <w:r>
        <w:rPr>
          <w:sz w:val="24"/>
        </w:rPr>
        <w:t>аффиксация:</w:t>
      </w:r>
    </w:p>
    <w:p w:rsidR="001F4C9A" w:rsidRPr="0024282C" w:rsidRDefault="009B0766" w:rsidP="00237B2E">
      <w:pPr>
        <w:pStyle w:val="a6"/>
        <w:numPr>
          <w:ilvl w:val="0"/>
          <w:numId w:val="209"/>
        </w:numPr>
        <w:tabs>
          <w:tab w:val="left" w:pos="1100"/>
        </w:tabs>
        <w:rPr>
          <w:sz w:val="24"/>
          <w:lang w:val="en-US"/>
        </w:rPr>
      </w:pPr>
      <w:r>
        <w:rPr>
          <w:spacing w:val="-3"/>
          <w:sz w:val="24"/>
        </w:rPr>
        <w:t>глаголов</w:t>
      </w:r>
      <w:r w:rsidRPr="0024282C">
        <w:rPr>
          <w:spacing w:val="-3"/>
          <w:sz w:val="24"/>
          <w:lang w:val="en-US"/>
        </w:rPr>
        <w:t xml:space="preserve"> </w:t>
      </w:r>
      <w:r w:rsidRPr="0024282C">
        <w:rPr>
          <w:sz w:val="24"/>
          <w:lang w:val="en-US"/>
        </w:rPr>
        <w:t>dis-(disagree), mis-(misunderstand), re- (rewrite); -ize/-ise</w:t>
      </w:r>
      <w:r w:rsidRPr="0024282C">
        <w:rPr>
          <w:spacing w:val="6"/>
          <w:sz w:val="24"/>
          <w:lang w:val="en-US"/>
        </w:rPr>
        <w:t xml:space="preserve"> </w:t>
      </w:r>
      <w:r w:rsidRPr="0024282C">
        <w:rPr>
          <w:sz w:val="24"/>
          <w:lang w:val="en-US"/>
        </w:rPr>
        <w:t>(organize);</w:t>
      </w:r>
    </w:p>
    <w:p w:rsidR="001F4C9A" w:rsidRPr="0024282C" w:rsidRDefault="009B0766" w:rsidP="00237B2E">
      <w:pPr>
        <w:pStyle w:val="a6"/>
        <w:numPr>
          <w:ilvl w:val="0"/>
          <w:numId w:val="209"/>
        </w:numPr>
        <w:tabs>
          <w:tab w:val="left" w:pos="1100"/>
        </w:tabs>
        <w:rPr>
          <w:sz w:val="24"/>
          <w:lang w:val="en-US"/>
        </w:rPr>
      </w:pPr>
      <w:r>
        <w:rPr>
          <w:sz w:val="24"/>
        </w:rPr>
        <w:t>существительных</w:t>
      </w:r>
      <w:r w:rsidRPr="0024282C">
        <w:rPr>
          <w:sz w:val="24"/>
          <w:lang w:val="en-US"/>
        </w:rPr>
        <w:t>–sion/- tion (celebration), -ance/ence (performance), - ment</w:t>
      </w:r>
      <w:r w:rsidRPr="0024282C">
        <w:rPr>
          <w:spacing w:val="13"/>
          <w:sz w:val="24"/>
          <w:lang w:val="en-US"/>
        </w:rPr>
        <w:t xml:space="preserve"> </w:t>
      </w:r>
      <w:r w:rsidRPr="0024282C">
        <w:rPr>
          <w:sz w:val="24"/>
          <w:lang w:val="en-US"/>
        </w:rPr>
        <w:t>(environment),</w:t>
      </w:r>
    </w:p>
    <w:p w:rsidR="001F4C9A" w:rsidRPr="0024282C" w:rsidRDefault="009B0766">
      <w:pPr>
        <w:pStyle w:val="a3"/>
        <w:ind w:left="1100"/>
        <w:rPr>
          <w:lang w:val="en-US"/>
        </w:rPr>
      </w:pPr>
      <w:r w:rsidRPr="0024282C">
        <w:rPr>
          <w:lang w:val="en-US"/>
        </w:rPr>
        <w:t>-ity (possibility), - ness (kindness), - ship (friendship), -ist (optimist), - ing (meeting);</w:t>
      </w:r>
    </w:p>
    <w:p w:rsidR="001F4C9A" w:rsidRPr="0024282C" w:rsidRDefault="009B0766" w:rsidP="00237B2E">
      <w:pPr>
        <w:pStyle w:val="a6"/>
        <w:numPr>
          <w:ilvl w:val="0"/>
          <w:numId w:val="209"/>
        </w:numPr>
        <w:tabs>
          <w:tab w:val="left" w:pos="1100"/>
        </w:tabs>
        <w:jc w:val="left"/>
        <w:rPr>
          <w:sz w:val="24"/>
          <w:lang w:val="en-US"/>
        </w:rPr>
      </w:pPr>
      <w:r>
        <w:rPr>
          <w:sz w:val="24"/>
        </w:rPr>
        <w:t>прилагательные</w:t>
      </w:r>
      <w:r w:rsidRPr="0024282C">
        <w:rPr>
          <w:sz w:val="24"/>
          <w:lang w:val="en-US"/>
        </w:rPr>
        <w:t xml:space="preserve"> un-, im-in, inter, </w:t>
      </w:r>
      <w:r w:rsidRPr="0024282C">
        <w:rPr>
          <w:spacing w:val="-6"/>
          <w:sz w:val="24"/>
          <w:lang w:val="en-US"/>
        </w:rPr>
        <w:t xml:space="preserve">-y, </w:t>
      </w:r>
      <w:r w:rsidRPr="0024282C">
        <w:rPr>
          <w:spacing w:val="-5"/>
          <w:sz w:val="24"/>
          <w:lang w:val="en-US"/>
        </w:rPr>
        <w:t xml:space="preserve">-ly, </w:t>
      </w:r>
      <w:r w:rsidRPr="0024282C">
        <w:rPr>
          <w:sz w:val="24"/>
          <w:lang w:val="en-US"/>
        </w:rPr>
        <w:t>-ful, -al, -ic, - ian/-an, -ing, -ous, -able/-ible, less,</w:t>
      </w:r>
      <w:r w:rsidRPr="0024282C">
        <w:rPr>
          <w:spacing w:val="-4"/>
          <w:sz w:val="24"/>
          <w:lang w:val="en-US"/>
        </w:rPr>
        <w:t xml:space="preserve"> </w:t>
      </w:r>
      <w:r w:rsidRPr="0024282C">
        <w:rPr>
          <w:sz w:val="24"/>
          <w:lang w:val="en-US"/>
        </w:rPr>
        <w:t>-ve;</w:t>
      </w:r>
    </w:p>
    <w:p w:rsidR="001F4C9A" w:rsidRDefault="009B0766" w:rsidP="00237B2E">
      <w:pPr>
        <w:pStyle w:val="a6"/>
        <w:numPr>
          <w:ilvl w:val="0"/>
          <w:numId w:val="209"/>
        </w:numPr>
        <w:tabs>
          <w:tab w:val="left" w:pos="1100"/>
        </w:tabs>
        <w:jc w:val="left"/>
        <w:rPr>
          <w:sz w:val="24"/>
        </w:rPr>
      </w:pPr>
      <w:r>
        <w:rPr>
          <w:sz w:val="24"/>
        </w:rPr>
        <w:t>наречий</w:t>
      </w:r>
      <w:r>
        <w:rPr>
          <w:spacing w:val="-2"/>
          <w:sz w:val="24"/>
        </w:rPr>
        <w:t xml:space="preserve"> </w:t>
      </w:r>
      <w:r>
        <w:rPr>
          <w:sz w:val="24"/>
        </w:rPr>
        <w:t>–ly;</w:t>
      </w:r>
    </w:p>
    <w:p w:rsidR="001F4C9A" w:rsidRDefault="009B0766" w:rsidP="00237B2E">
      <w:pPr>
        <w:pStyle w:val="a6"/>
        <w:numPr>
          <w:ilvl w:val="0"/>
          <w:numId w:val="209"/>
        </w:numPr>
        <w:tabs>
          <w:tab w:val="left" w:pos="1100"/>
        </w:tabs>
        <w:jc w:val="left"/>
        <w:rPr>
          <w:sz w:val="24"/>
        </w:rPr>
      </w:pPr>
      <w:r>
        <w:rPr>
          <w:sz w:val="24"/>
        </w:rPr>
        <w:t xml:space="preserve">числительные - teen, </w:t>
      </w:r>
      <w:r>
        <w:rPr>
          <w:spacing w:val="-5"/>
          <w:sz w:val="24"/>
        </w:rPr>
        <w:t>-ty,</w:t>
      </w:r>
      <w:r>
        <w:rPr>
          <w:sz w:val="24"/>
        </w:rPr>
        <w:t xml:space="preserve"> -th;</w:t>
      </w:r>
    </w:p>
    <w:p w:rsidR="001F4C9A" w:rsidRDefault="009B0766" w:rsidP="00237B2E">
      <w:pPr>
        <w:pStyle w:val="a6"/>
        <w:numPr>
          <w:ilvl w:val="0"/>
          <w:numId w:val="203"/>
        </w:numPr>
        <w:tabs>
          <w:tab w:val="left" w:pos="2233"/>
          <w:tab w:val="left" w:pos="2234"/>
        </w:tabs>
        <w:rPr>
          <w:sz w:val="24"/>
        </w:rPr>
      </w:pPr>
      <w:r>
        <w:rPr>
          <w:sz w:val="24"/>
        </w:rPr>
        <w:t>словосложение:</w:t>
      </w:r>
    </w:p>
    <w:p w:rsidR="001F4C9A" w:rsidRDefault="009B0766" w:rsidP="00237B2E">
      <w:pPr>
        <w:pStyle w:val="a6"/>
        <w:numPr>
          <w:ilvl w:val="0"/>
          <w:numId w:val="209"/>
        </w:numPr>
        <w:tabs>
          <w:tab w:val="left" w:pos="1100"/>
        </w:tabs>
        <w:jc w:val="left"/>
        <w:rPr>
          <w:sz w:val="24"/>
        </w:rPr>
      </w:pPr>
      <w:r>
        <w:rPr>
          <w:sz w:val="24"/>
        </w:rPr>
        <w:t>существительное +</w:t>
      </w:r>
      <w:r>
        <w:rPr>
          <w:spacing w:val="-6"/>
          <w:sz w:val="24"/>
        </w:rPr>
        <w:t xml:space="preserve"> </w:t>
      </w:r>
      <w:r>
        <w:rPr>
          <w:sz w:val="24"/>
        </w:rPr>
        <w:t>существительное;</w:t>
      </w:r>
    </w:p>
    <w:p w:rsidR="001F4C9A" w:rsidRDefault="009B0766" w:rsidP="00237B2E">
      <w:pPr>
        <w:pStyle w:val="a6"/>
        <w:numPr>
          <w:ilvl w:val="0"/>
          <w:numId w:val="209"/>
        </w:numPr>
        <w:tabs>
          <w:tab w:val="left" w:pos="1100"/>
        </w:tabs>
        <w:jc w:val="left"/>
        <w:rPr>
          <w:sz w:val="24"/>
        </w:rPr>
      </w:pPr>
      <w:r>
        <w:rPr>
          <w:sz w:val="24"/>
        </w:rPr>
        <w:t>прилагательное +</w:t>
      </w:r>
      <w:r>
        <w:rPr>
          <w:spacing w:val="-2"/>
          <w:sz w:val="24"/>
        </w:rPr>
        <w:t xml:space="preserve"> </w:t>
      </w:r>
      <w:r>
        <w:rPr>
          <w:sz w:val="24"/>
        </w:rPr>
        <w:t>прилагательное;</w:t>
      </w:r>
    </w:p>
    <w:p w:rsidR="001F4C9A" w:rsidRDefault="009B0766" w:rsidP="00237B2E">
      <w:pPr>
        <w:pStyle w:val="a6"/>
        <w:numPr>
          <w:ilvl w:val="0"/>
          <w:numId w:val="209"/>
        </w:numPr>
        <w:tabs>
          <w:tab w:val="left" w:pos="1100"/>
        </w:tabs>
        <w:jc w:val="left"/>
        <w:rPr>
          <w:sz w:val="24"/>
        </w:rPr>
      </w:pPr>
      <w:r>
        <w:rPr>
          <w:sz w:val="24"/>
        </w:rPr>
        <w:t>прилагательное+</w:t>
      </w:r>
      <w:r>
        <w:rPr>
          <w:spacing w:val="-1"/>
          <w:sz w:val="24"/>
        </w:rPr>
        <w:t xml:space="preserve"> </w:t>
      </w:r>
      <w:r>
        <w:rPr>
          <w:sz w:val="24"/>
        </w:rPr>
        <w:t>существительное;</w:t>
      </w:r>
    </w:p>
    <w:p w:rsidR="001F4C9A" w:rsidRDefault="009B0766" w:rsidP="00237B2E">
      <w:pPr>
        <w:pStyle w:val="a6"/>
        <w:numPr>
          <w:ilvl w:val="0"/>
          <w:numId w:val="203"/>
        </w:numPr>
        <w:tabs>
          <w:tab w:val="left" w:pos="2233"/>
          <w:tab w:val="left" w:pos="2234"/>
        </w:tabs>
        <w:rPr>
          <w:sz w:val="24"/>
        </w:rPr>
      </w:pPr>
      <w:r>
        <w:rPr>
          <w:sz w:val="24"/>
        </w:rPr>
        <w:t>конверсия:</w:t>
      </w:r>
    </w:p>
    <w:p w:rsidR="001F4C9A" w:rsidRDefault="009B0766" w:rsidP="00237B2E">
      <w:pPr>
        <w:pStyle w:val="a6"/>
        <w:numPr>
          <w:ilvl w:val="0"/>
          <w:numId w:val="209"/>
        </w:numPr>
        <w:tabs>
          <w:tab w:val="left" w:pos="1100"/>
        </w:tabs>
        <w:jc w:val="left"/>
        <w:rPr>
          <w:sz w:val="24"/>
        </w:rPr>
      </w:pPr>
      <w:r>
        <w:rPr>
          <w:sz w:val="24"/>
        </w:rPr>
        <w:t xml:space="preserve">образование существительных </w:t>
      </w:r>
      <w:r>
        <w:rPr>
          <w:spacing w:val="-3"/>
          <w:sz w:val="24"/>
        </w:rPr>
        <w:t xml:space="preserve">от </w:t>
      </w:r>
      <w:r>
        <w:rPr>
          <w:sz w:val="24"/>
        </w:rPr>
        <w:t>неопределенной формы</w:t>
      </w:r>
      <w:r>
        <w:rPr>
          <w:spacing w:val="1"/>
          <w:sz w:val="24"/>
        </w:rPr>
        <w:t xml:space="preserve"> </w:t>
      </w:r>
      <w:r>
        <w:rPr>
          <w:spacing w:val="-4"/>
          <w:sz w:val="24"/>
        </w:rPr>
        <w:t>глагола;</w:t>
      </w:r>
    </w:p>
    <w:p w:rsidR="001F4C9A" w:rsidRDefault="009B0766" w:rsidP="00237B2E">
      <w:pPr>
        <w:pStyle w:val="a6"/>
        <w:numPr>
          <w:ilvl w:val="0"/>
          <w:numId w:val="209"/>
        </w:numPr>
        <w:tabs>
          <w:tab w:val="left" w:pos="1100"/>
        </w:tabs>
        <w:jc w:val="left"/>
        <w:rPr>
          <w:sz w:val="24"/>
        </w:rPr>
      </w:pPr>
      <w:r>
        <w:rPr>
          <w:sz w:val="24"/>
        </w:rPr>
        <w:t xml:space="preserve">образование существительных </w:t>
      </w:r>
      <w:r>
        <w:rPr>
          <w:spacing w:val="-3"/>
          <w:sz w:val="24"/>
        </w:rPr>
        <w:t>от</w:t>
      </w:r>
      <w:r>
        <w:rPr>
          <w:sz w:val="24"/>
        </w:rPr>
        <w:t xml:space="preserve"> прилагательных.</w:t>
      </w:r>
    </w:p>
    <w:p w:rsidR="001F4C9A" w:rsidRDefault="009B0766">
      <w:pPr>
        <w:pStyle w:val="a3"/>
        <w:tabs>
          <w:tab w:val="left" w:pos="3284"/>
          <w:tab w:val="left" w:pos="3667"/>
          <w:tab w:val="left" w:pos="5425"/>
          <w:tab w:val="left" w:pos="7754"/>
          <w:tab w:val="left" w:pos="8529"/>
          <w:tab w:val="left" w:pos="10324"/>
        </w:tabs>
        <w:ind w:right="1113" w:firstLine="708"/>
        <w:jc w:val="left"/>
      </w:pPr>
      <w:r>
        <w:t>Распознавание</w:t>
      </w:r>
      <w:r>
        <w:tab/>
        <w:t>и</w:t>
      </w:r>
      <w:r>
        <w:tab/>
        <w:t>использование</w:t>
      </w:r>
      <w:r>
        <w:tab/>
        <w:t>интернациональных</w:t>
      </w:r>
      <w:r>
        <w:tab/>
        <w:t>слов.</w:t>
      </w:r>
      <w:r>
        <w:tab/>
        <w:t>Представление</w:t>
      </w:r>
      <w:r>
        <w:tab/>
      </w:r>
      <w:r>
        <w:rPr>
          <w:spacing w:val="-17"/>
        </w:rPr>
        <w:t xml:space="preserve">о </w:t>
      </w:r>
      <w:r>
        <w:t>синонимии, антонимии, лексической сочетаемости,</w:t>
      </w:r>
      <w:r>
        <w:rPr>
          <w:spacing w:val="-5"/>
        </w:rPr>
        <w:t xml:space="preserve"> </w:t>
      </w:r>
      <w:r>
        <w:t>многозначности.</w:t>
      </w:r>
    </w:p>
    <w:p w:rsidR="001F4C9A" w:rsidRDefault="009B0766">
      <w:pPr>
        <w:ind w:left="1524"/>
        <w:rPr>
          <w:i/>
          <w:sz w:val="24"/>
        </w:rPr>
      </w:pPr>
      <w:r>
        <w:rPr>
          <w:i/>
          <w:sz w:val="24"/>
        </w:rPr>
        <w:t>Грамматическая сторона речи</w:t>
      </w:r>
    </w:p>
    <w:p w:rsidR="001F4C9A" w:rsidRDefault="009B0766">
      <w:pPr>
        <w:pStyle w:val="a3"/>
        <w:ind w:right="1109" w:firstLine="708"/>
        <w:jc w:val="left"/>
      </w:pPr>
      <w:r>
        <w:t>Дальнейшее расширение объема значений грамматических средств, изученных ранее, и знакомство с новыми грамматическими явлениями.</w:t>
      </w:r>
    </w:p>
    <w:p w:rsidR="001F4C9A" w:rsidRDefault="009B0766">
      <w:pPr>
        <w:pStyle w:val="a3"/>
        <w:ind w:left="1524" w:right="1071"/>
        <w:jc w:val="left"/>
      </w:pPr>
      <w:r>
        <w:t>Знание признаков, навыки распознавания и употребления в речи следующих морфологических явлений:</w:t>
      </w:r>
    </w:p>
    <w:p w:rsidR="001F4C9A" w:rsidRDefault="009B0766">
      <w:pPr>
        <w:pStyle w:val="a3"/>
        <w:ind w:right="1109"/>
      </w:pPr>
      <w:r>
        <w:t>Глаголы в формах Present Simple, Past Simple, Future Simple, Present Continuous, Past Continuous, Present Perfect в действительном и страдательном залоге в изъявительном наклонении в утвердительных, отрицательных, вопросительных предложениях.</w:t>
      </w:r>
    </w:p>
    <w:p w:rsidR="001F4C9A" w:rsidRDefault="009B0766">
      <w:pPr>
        <w:pStyle w:val="a3"/>
      </w:pPr>
      <w:r>
        <w:t>Модальные глаголы и их эквиваленты.</w:t>
      </w:r>
    </w:p>
    <w:p w:rsidR="001F4C9A" w:rsidRDefault="009B0766">
      <w:pPr>
        <w:pStyle w:val="a3"/>
        <w:ind w:right="2307"/>
        <w:jc w:val="left"/>
      </w:pPr>
      <w:r>
        <w:t>Страдательный</w:t>
      </w:r>
      <w:r w:rsidRPr="0024282C">
        <w:rPr>
          <w:lang w:val="en-US"/>
        </w:rPr>
        <w:t xml:space="preserve"> </w:t>
      </w:r>
      <w:r>
        <w:t>залог</w:t>
      </w:r>
      <w:r w:rsidRPr="0024282C">
        <w:rPr>
          <w:lang w:val="en-US"/>
        </w:rPr>
        <w:t xml:space="preserve"> </w:t>
      </w:r>
      <w:r>
        <w:t>в</w:t>
      </w:r>
      <w:r w:rsidRPr="0024282C">
        <w:rPr>
          <w:lang w:val="en-US"/>
        </w:rPr>
        <w:t xml:space="preserve"> Present Simple, Past Simple, Future Simple. </w:t>
      </w:r>
      <w:r>
        <w:t>Сложносочиненные предложения с сочинительными союзами and, but, or;</w:t>
      </w:r>
    </w:p>
    <w:p w:rsidR="001F4C9A" w:rsidRDefault="009B0766">
      <w:pPr>
        <w:pStyle w:val="a3"/>
        <w:ind w:right="1071"/>
        <w:jc w:val="left"/>
      </w:pPr>
      <w:r>
        <w:t>Сложноподчиненные предложения с союзами и союзными словами because, if, that, which, what, when, where, how, why;</w:t>
      </w:r>
    </w:p>
    <w:p w:rsidR="001F4C9A" w:rsidRDefault="009B0766">
      <w:pPr>
        <w:pStyle w:val="a3"/>
        <w:spacing w:before="1"/>
        <w:ind w:right="1071"/>
        <w:jc w:val="left"/>
      </w:pPr>
      <w:r>
        <w:t>Выражение</w:t>
      </w:r>
      <w:r w:rsidRPr="0024282C">
        <w:rPr>
          <w:lang w:val="en-US"/>
        </w:rPr>
        <w:t xml:space="preserve"> </w:t>
      </w:r>
      <w:r>
        <w:t>будущего</w:t>
      </w:r>
      <w:r w:rsidRPr="0024282C">
        <w:rPr>
          <w:lang w:val="en-US"/>
        </w:rPr>
        <w:t xml:space="preserve"> </w:t>
      </w:r>
      <w:r>
        <w:t>времени</w:t>
      </w:r>
      <w:r w:rsidRPr="0024282C">
        <w:rPr>
          <w:lang w:val="en-US"/>
        </w:rPr>
        <w:t xml:space="preserve"> </w:t>
      </w:r>
      <w:r>
        <w:t>при</w:t>
      </w:r>
      <w:r w:rsidRPr="0024282C">
        <w:rPr>
          <w:lang w:val="en-US"/>
        </w:rPr>
        <w:t xml:space="preserve"> </w:t>
      </w:r>
      <w:r>
        <w:t>помощи</w:t>
      </w:r>
      <w:r w:rsidRPr="0024282C">
        <w:rPr>
          <w:lang w:val="en-US"/>
        </w:rPr>
        <w:t xml:space="preserve"> Future Simple, to be going to, Present Continuous. </w:t>
      </w:r>
      <w:r>
        <w:t>Условные предложения реального и нереального характера;</w:t>
      </w:r>
    </w:p>
    <w:p w:rsidR="001F4C9A" w:rsidRDefault="009B0766">
      <w:pPr>
        <w:pStyle w:val="a3"/>
        <w:ind w:right="5711"/>
        <w:jc w:val="left"/>
      </w:pPr>
      <w:r>
        <w:t>Причастия настоящего и прошедшего времени. Фразовые глаголы.</w:t>
      </w:r>
    </w:p>
    <w:p w:rsidR="001F4C9A" w:rsidRDefault="009B0766">
      <w:pPr>
        <w:pStyle w:val="a3"/>
        <w:ind w:right="1904"/>
        <w:jc w:val="left"/>
      </w:pPr>
      <w:r>
        <w:t>Имена существительные исчисляемые и неисчисляемые, в притяжательном падеже. Наречия и наречные обороты времени, образа действия;</w:t>
      </w:r>
    </w:p>
    <w:p w:rsidR="001F4C9A" w:rsidRDefault="009B0766">
      <w:pPr>
        <w:pStyle w:val="a3"/>
        <w:tabs>
          <w:tab w:val="left" w:pos="2026"/>
          <w:tab w:val="left" w:pos="2897"/>
          <w:tab w:val="left" w:pos="4036"/>
          <w:tab w:val="left" w:pos="5613"/>
          <w:tab w:val="left" w:pos="6839"/>
          <w:tab w:val="left" w:pos="8637"/>
          <w:tab w:val="left" w:pos="9238"/>
          <w:tab w:val="left" w:pos="10334"/>
        </w:tabs>
        <w:ind w:right="1110"/>
        <w:jc w:val="left"/>
      </w:pPr>
      <w:r>
        <w:t>Предлоги</w:t>
      </w:r>
      <w:r>
        <w:tab/>
        <w:t>места,</w:t>
      </w:r>
      <w:r>
        <w:tab/>
        <w:t>времени,</w:t>
      </w:r>
      <w:r>
        <w:tab/>
        <w:t>направления,</w:t>
      </w:r>
      <w:r>
        <w:tab/>
        <w:t>предлоги,</w:t>
      </w:r>
      <w:r>
        <w:tab/>
        <w:t>употребляемые</w:t>
      </w:r>
      <w:r>
        <w:tab/>
        <w:t>при</w:t>
      </w:r>
      <w:r>
        <w:tab/>
      </w:r>
      <w:r>
        <w:rPr>
          <w:spacing w:val="-3"/>
        </w:rPr>
        <w:t>глаголах</w:t>
      </w:r>
      <w:r>
        <w:rPr>
          <w:spacing w:val="-3"/>
        </w:rPr>
        <w:tab/>
      </w:r>
      <w:r>
        <w:rPr>
          <w:spacing w:val="-18"/>
        </w:rPr>
        <w:t xml:space="preserve">в </w:t>
      </w:r>
      <w:r>
        <w:t>страдательном</w:t>
      </w:r>
      <w:r>
        <w:rPr>
          <w:spacing w:val="-2"/>
        </w:rPr>
        <w:t xml:space="preserve"> </w:t>
      </w:r>
      <w:r>
        <w:t>залоге.</w:t>
      </w:r>
    </w:p>
    <w:p w:rsidR="001F4C9A" w:rsidRDefault="009B0766">
      <w:pPr>
        <w:pStyle w:val="a3"/>
        <w:ind w:right="1113" w:firstLine="708"/>
      </w:pPr>
      <w: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1F4C9A" w:rsidRDefault="009B0766">
      <w:pPr>
        <w:pStyle w:val="a3"/>
        <w:ind w:right="1071"/>
        <w:jc w:val="left"/>
      </w:pPr>
      <w:r>
        <w:t>Правильные и неправильные глаголы в формах действительного залога в изъявительном наклонении;</w:t>
      </w:r>
    </w:p>
    <w:p w:rsidR="001F4C9A" w:rsidRDefault="009B0766">
      <w:pPr>
        <w:pStyle w:val="a3"/>
        <w:ind w:right="5711"/>
        <w:jc w:val="left"/>
      </w:pPr>
      <w:r>
        <w:t>Количественные числительные свыше 1000; Порядковые числительные свыше 100.</w:t>
      </w:r>
    </w:p>
    <w:p w:rsidR="001F4C9A" w:rsidRDefault="001F4C9A"/>
    <w:p w:rsidR="00BA39AA" w:rsidRPr="00BA39AA" w:rsidRDefault="00BA39AA" w:rsidP="00BA39AA">
      <w:pPr>
        <w:widowControl/>
        <w:shd w:val="clear" w:color="auto" w:fill="FFFFFF"/>
        <w:autoSpaceDE/>
        <w:autoSpaceDN/>
        <w:spacing w:after="15" w:line="276" w:lineRule="auto"/>
        <w:jc w:val="center"/>
        <w:rPr>
          <w:b/>
          <w:bCs/>
          <w:sz w:val="24"/>
          <w:szCs w:val="24"/>
          <w:lang w:eastAsia="ru-RU"/>
        </w:rPr>
      </w:pPr>
      <w:r w:rsidRPr="00BA39AA">
        <w:rPr>
          <w:b/>
          <w:bCs/>
          <w:sz w:val="24"/>
          <w:szCs w:val="24"/>
          <w:lang w:eastAsia="ru-RU"/>
        </w:rPr>
        <w:lastRenderedPageBreak/>
        <w:t>Тематическое планирование</w:t>
      </w:r>
    </w:p>
    <w:p w:rsidR="00370996" w:rsidRDefault="00BA39AA" w:rsidP="00BA39AA">
      <w:pPr>
        <w:widowControl/>
        <w:shd w:val="clear" w:color="auto" w:fill="FFFFFF"/>
        <w:autoSpaceDE/>
        <w:autoSpaceDN/>
        <w:spacing w:after="15" w:line="276" w:lineRule="auto"/>
        <w:jc w:val="center"/>
        <w:rPr>
          <w:b/>
          <w:bCs/>
          <w:color w:val="000000"/>
          <w:sz w:val="24"/>
          <w:szCs w:val="24"/>
        </w:rPr>
      </w:pPr>
      <w:r w:rsidRPr="00BA39AA">
        <w:rPr>
          <w:b/>
          <w:bCs/>
          <w:color w:val="000000"/>
          <w:sz w:val="24"/>
          <w:szCs w:val="24"/>
        </w:rPr>
        <w:t>Иностранный (английский) язык</w:t>
      </w:r>
    </w:p>
    <w:p w:rsidR="00BA39AA" w:rsidRPr="00BA39AA" w:rsidRDefault="00BA39AA" w:rsidP="00BA39AA">
      <w:pPr>
        <w:widowControl/>
        <w:shd w:val="clear" w:color="auto" w:fill="FFFFFF"/>
        <w:autoSpaceDE/>
        <w:autoSpaceDN/>
        <w:spacing w:after="15" w:line="276" w:lineRule="auto"/>
        <w:jc w:val="center"/>
        <w:rPr>
          <w:b/>
          <w:bCs/>
          <w:sz w:val="20"/>
          <w:szCs w:val="20"/>
          <w:lang w:eastAsia="ru-RU"/>
        </w:rPr>
      </w:pPr>
      <w:r w:rsidRPr="00BA39AA">
        <w:rPr>
          <w:b/>
          <w:bCs/>
          <w:color w:val="000000"/>
          <w:sz w:val="24"/>
          <w:szCs w:val="24"/>
        </w:rPr>
        <w:t xml:space="preserve"> 5 клас</w:t>
      </w:r>
      <w:r w:rsidRPr="00BA39AA">
        <w:rPr>
          <w:b/>
          <w:bCs/>
          <w:color w:val="000000"/>
          <w:sz w:val="20"/>
          <w:szCs w:val="20"/>
        </w:rPr>
        <w:t xml:space="preserve">с </w:t>
      </w:r>
    </w:p>
    <w:tbl>
      <w:tblPr>
        <w:tblW w:w="9799" w:type="dxa"/>
        <w:jc w:val="center"/>
        <w:tblCellMar>
          <w:top w:w="15" w:type="dxa"/>
          <w:left w:w="15" w:type="dxa"/>
          <w:bottom w:w="15" w:type="dxa"/>
          <w:right w:w="15" w:type="dxa"/>
        </w:tblCellMar>
        <w:tblLook w:val="00A0" w:firstRow="1" w:lastRow="0" w:firstColumn="1" w:lastColumn="0" w:noHBand="0" w:noVBand="0"/>
      </w:tblPr>
      <w:tblGrid>
        <w:gridCol w:w="960"/>
        <w:gridCol w:w="4012"/>
        <w:gridCol w:w="993"/>
        <w:gridCol w:w="1854"/>
        <w:gridCol w:w="1980"/>
      </w:tblGrid>
      <w:tr w:rsidR="00BA39AA" w:rsidRPr="00BA39AA" w:rsidTr="00370996">
        <w:trPr>
          <w:trHeight w:val="246"/>
          <w:jc w:val="center"/>
        </w:trPr>
        <w:tc>
          <w:tcPr>
            <w:tcW w:w="9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center"/>
              <w:rPr>
                <w:color w:val="000000"/>
                <w:lang w:eastAsia="ru-RU"/>
              </w:rPr>
            </w:pPr>
            <w:r w:rsidRPr="000E183C">
              <w:rPr>
                <w:color w:val="000000"/>
                <w:lang w:eastAsia="ru-RU"/>
              </w:rPr>
              <w:t>№ п/п</w:t>
            </w:r>
          </w:p>
        </w:tc>
        <w:tc>
          <w:tcPr>
            <w:tcW w:w="401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center"/>
              <w:rPr>
                <w:color w:val="000000"/>
                <w:lang w:eastAsia="ru-RU"/>
              </w:rPr>
            </w:pPr>
            <w:r w:rsidRPr="000E183C">
              <w:rPr>
                <w:color w:val="000000"/>
                <w:lang w:eastAsia="ru-RU"/>
              </w:rPr>
              <w:t>Раздел</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center"/>
              <w:rPr>
                <w:color w:val="000000"/>
                <w:lang w:eastAsia="ru-RU"/>
              </w:rPr>
            </w:pPr>
            <w:r w:rsidRPr="000E183C">
              <w:rPr>
                <w:color w:val="000000"/>
                <w:lang w:eastAsia="ru-RU"/>
              </w:rPr>
              <w:t>Количество часов</w:t>
            </w:r>
          </w:p>
        </w:tc>
      </w:tr>
      <w:tr w:rsidR="00BA39AA" w:rsidRPr="00BA39AA" w:rsidTr="00370996">
        <w:trPr>
          <w:trHeight w:val="556"/>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BA39AA" w:rsidRPr="000E183C" w:rsidRDefault="00BA39AA" w:rsidP="00BA39AA">
            <w:pPr>
              <w:widowControl/>
              <w:autoSpaceDE/>
              <w:autoSpaceDN/>
              <w:spacing w:line="276" w:lineRule="auto"/>
              <w:rPr>
                <w:color w:val="000000"/>
                <w:lang w:eastAsia="ru-RU"/>
              </w:rPr>
            </w:pPr>
          </w:p>
        </w:tc>
        <w:tc>
          <w:tcPr>
            <w:tcW w:w="4012"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BA39AA" w:rsidRPr="000E183C" w:rsidRDefault="00BA39AA" w:rsidP="00BA39AA">
            <w:pPr>
              <w:widowControl/>
              <w:autoSpaceDE/>
              <w:autoSpaceDN/>
              <w:spacing w:line="276" w:lineRule="auto"/>
              <w:rPr>
                <w:color w:val="000000"/>
                <w:lang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center"/>
              <w:rPr>
                <w:color w:val="000000"/>
                <w:lang w:eastAsia="ru-RU"/>
              </w:rPr>
            </w:pPr>
            <w:r w:rsidRPr="000E183C">
              <w:rPr>
                <w:color w:val="000000"/>
                <w:lang w:eastAsia="ru-RU"/>
              </w:rPr>
              <w:t>Всего</w:t>
            </w:r>
          </w:p>
        </w:tc>
        <w:tc>
          <w:tcPr>
            <w:tcW w:w="18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center"/>
              <w:rPr>
                <w:color w:val="000000"/>
                <w:lang w:eastAsia="ru-RU"/>
              </w:rPr>
            </w:pPr>
            <w:r w:rsidRPr="000E183C">
              <w:rPr>
                <w:color w:val="000000"/>
                <w:lang w:eastAsia="ru-RU"/>
              </w:rPr>
              <w:t>Уроки изучения и закрепления нового материала</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center"/>
              <w:rPr>
                <w:color w:val="000000"/>
                <w:lang w:eastAsia="ru-RU"/>
              </w:rPr>
            </w:pPr>
            <w:r w:rsidRPr="000E183C">
              <w:rPr>
                <w:color w:val="000000"/>
                <w:lang w:eastAsia="ru-RU"/>
              </w:rPr>
              <w:t>Контрольные/</w:t>
            </w:r>
          </w:p>
          <w:p w:rsidR="00BA39AA" w:rsidRPr="000E183C" w:rsidRDefault="00BA39AA" w:rsidP="00BA39AA">
            <w:pPr>
              <w:widowControl/>
              <w:autoSpaceDE/>
              <w:autoSpaceDN/>
              <w:spacing w:line="276" w:lineRule="auto"/>
              <w:jc w:val="center"/>
              <w:rPr>
                <w:color w:val="000000"/>
                <w:lang w:eastAsia="ru-RU"/>
              </w:rPr>
            </w:pPr>
            <w:r w:rsidRPr="000E183C">
              <w:rPr>
                <w:color w:val="000000"/>
                <w:lang w:eastAsia="ru-RU"/>
              </w:rPr>
              <w:t>самостоятельные работы</w:t>
            </w:r>
          </w:p>
        </w:tc>
      </w:tr>
      <w:tr w:rsidR="00BA39AA" w:rsidRPr="00BA39AA" w:rsidTr="00370996">
        <w:trPr>
          <w:trHeight w:val="246"/>
          <w:jc w:val="center"/>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rPr>
                <w:color w:val="000000"/>
                <w:lang w:eastAsia="ru-RU"/>
              </w:rPr>
            </w:pPr>
            <w:r w:rsidRPr="000E183C">
              <w:rPr>
                <w:color w:val="000000"/>
                <w:lang w:eastAsia="ru-RU"/>
              </w:rPr>
              <w:t>1</w:t>
            </w:r>
          </w:p>
        </w:tc>
        <w:tc>
          <w:tcPr>
            <w:tcW w:w="4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both"/>
              <w:rPr>
                <w:color w:val="000000"/>
                <w:lang w:eastAsia="ru-RU"/>
              </w:rPr>
            </w:pPr>
            <w:r w:rsidRPr="000E183C">
              <w:rPr>
                <w:color w:val="000000"/>
                <w:lang w:eastAsia="ru-RU"/>
              </w:rPr>
              <w:t>Вводный модуль  </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center"/>
              <w:rPr>
                <w:color w:val="000000"/>
                <w:lang w:eastAsia="ru-RU"/>
              </w:rPr>
            </w:pPr>
            <w:r w:rsidRPr="000E183C">
              <w:rPr>
                <w:color w:val="000000"/>
                <w:lang w:eastAsia="ru-RU"/>
              </w:rPr>
              <w:t>13</w:t>
            </w:r>
          </w:p>
        </w:tc>
        <w:tc>
          <w:tcPr>
            <w:tcW w:w="18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center"/>
              <w:rPr>
                <w:color w:val="000000"/>
                <w:lang w:eastAsia="ru-RU"/>
              </w:rPr>
            </w:pPr>
            <w:r w:rsidRPr="000E183C">
              <w:rPr>
                <w:color w:val="000000"/>
                <w:lang w:eastAsia="ru-RU"/>
              </w:rPr>
              <w:t xml:space="preserve">12 </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center"/>
              <w:rPr>
                <w:color w:val="000000"/>
                <w:lang w:eastAsia="ru-RU"/>
              </w:rPr>
            </w:pPr>
            <w:r w:rsidRPr="000E183C">
              <w:rPr>
                <w:color w:val="000000"/>
                <w:lang w:eastAsia="ru-RU"/>
              </w:rPr>
              <w:t>1СР</w:t>
            </w:r>
          </w:p>
        </w:tc>
      </w:tr>
      <w:tr w:rsidR="00BA39AA" w:rsidRPr="00BA39AA" w:rsidTr="00370996">
        <w:trPr>
          <w:trHeight w:val="60"/>
          <w:jc w:val="center"/>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rPr>
                <w:color w:val="000000"/>
                <w:lang w:eastAsia="ru-RU"/>
              </w:rPr>
            </w:pPr>
            <w:r w:rsidRPr="000E183C">
              <w:rPr>
                <w:color w:val="000000"/>
                <w:lang w:eastAsia="ru-RU"/>
              </w:rPr>
              <w:t>2</w:t>
            </w:r>
          </w:p>
        </w:tc>
        <w:tc>
          <w:tcPr>
            <w:tcW w:w="4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ind w:right="-108"/>
              <w:jc w:val="both"/>
              <w:rPr>
                <w:color w:val="000000"/>
                <w:lang w:eastAsia="ru-RU"/>
              </w:rPr>
            </w:pPr>
            <w:r w:rsidRPr="000E183C">
              <w:rPr>
                <w:color w:val="000000"/>
                <w:lang w:eastAsia="ru-RU"/>
              </w:rPr>
              <w:t>Модуль №1 Школьные будни</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center"/>
              <w:rPr>
                <w:color w:val="000000"/>
                <w:lang w:eastAsia="ru-RU"/>
              </w:rPr>
            </w:pPr>
            <w:r w:rsidRPr="000E183C">
              <w:rPr>
                <w:color w:val="000000"/>
                <w:lang w:eastAsia="ru-RU"/>
              </w:rPr>
              <w:t>10</w:t>
            </w:r>
          </w:p>
        </w:tc>
        <w:tc>
          <w:tcPr>
            <w:tcW w:w="18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370996">
            <w:pPr>
              <w:widowControl/>
              <w:autoSpaceDE/>
              <w:autoSpaceDN/>
              <w:spacing w:line="276" w:lineRule="auto"/>
              <w:jc w:val="center"/>
              <w:rPr>
                <w:color w:val="000000"/>
                <w:lang w:eastAsia="ru-RU"/>
              </w:rPr>
            </w:pPr>
            <w:r w:rsidRPr="000E183C">
              <w:rPr>
                <w:color w:val="000000"/>
                <w:lang w:eastAsia="ru-RU"/>
              </w:rPr>
              <w:t xml:space="preserve">9 </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center"/>
              <w:rPr>
                <w:color w:val="000000"/>
                <w:lang w:eastAsia="ru-RU"/>
              </w:rPr>
            </w:pPr>
            <w:r w:rsidRPr="000E183C">
              <w:rPr>
                <w:color w:val="000000"/>
                <w:lang w:eastAsia="ru-RU"/>
              </w:rPr>
              <w:t>1КР</w:t>
            </w:r>
          </w:p>
        </w:tc>
      </w:tr>
      <w:tr w:rsidR="00BA39AA" w:rsidRPr="00BA39AA" w:rsidTr="00370996">
        <w:trPr>
          <w:trHeight w:val="60"/>
          <w:jc w:val="center"/>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rPr>
                <w:color w:val="000000"/>
                <w:lang w:eastAsia="ru-RU"/>
              </w:rPr>
            </w:pPr>
            <w:r w:rsidRPr="000E183C">
              <w:rPr>
                <w:color w:val="000000"/>
                <w:lang w:eastAsia="ru-RU"/>
              </w:rPr>
              <w:t>3</w:t>
            </w:r>
          </w:p>
        </w:tc>
        <w:tc>
          <w:tcPr>
            <w:tcW w:w="4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both"/>
              <w:rPr>
                <w:color w:val="000000"/>
                <w:lang w:eastAsia="ru-RU"/>
              </w:rPr>
            </w:pPr>
            <w:r w:rsidRPr="000E183C">
              <w:rPr>
                <w:color w:val="000000"/>
                <w:lang w:eastAsia="ru-RU"/>
              </w:rPr>
              <w:t>Модуль №2  Это-Я  </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center"/>
              <w:rPr>
                <w:color w:val="000000"/>
                <w:lang w:eastAsia="ru-RU"/>
              </w:rPr>
            </w:pPr>
            <w:r w:rsidRPr="000E183C">
              <w:rPr>
                <w:color w:val="000000"/>
                <w:lang w:eastAsia="ru-RU"/>
              </w:rPr>
              <w:t>11</w:t>
            </w:r>
          </w:p>
        </w:tc>
        <w:tc>
          <w:tcPr>
            <w:tcW w:w="18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370996" w:rsidP="00BA39AA">
            <w:pPr>
              <w:widowControl/>
              <w:autoSpaceDE/>
              <w:autoSpaceDN/>
              <w:spacing w:line="276" w:lineRule="auto"/>
              <w:jc w:val="center"/>
              <w:rPr>
                <w:color w:val="000000"/>
                <w:lang w:eastAsia="ru-RU"/>
              </w:rPr>
            </w:pPr>
            <w:r w:rsidRPr="000E183C">
              <w:rPr>
                <w:color w:val="000000"/>
                <w:lang w:eastAsia="ru-RU"/>
              </w:rPr>
              <w:t xml:space="preserve">10 </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center"/>
              <w:rPr>
                <w:color w:val="000000"/>
                <w:lang w:eastAsia="ru-RU"/>
              </w:rPr>
            </w:pPr>
            <w:r w:rsidRPr="000E183C">
              <w:rPr>
                <w:color w:val="000000"/>
                <w:lang w:eastAsia="ru-RU"/>
              </w:rPr>
              <w:t>1СР</w:t>
            </w:r>
          </w:p>
        </w:tc>
      </w:tr>
      <w:tr w:rsidR="00BA39AA" w:rsidRPr="00BA39AA" w:rsidTr="00370996">
        <w:trPr>
          <w:trHeight w:val="172"/>
          <w:jc w:val="center"/>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rPr>
                <w:color w:val="000000"/>
                <w:lang w:eastAsia="ru-RU"/>
              </w:rPr>
            </w:pPr>
            <w:r w:rsidRPr="000E183C">
              <w:rPr>
                <w:color w:val="000000"/>
                <w:lang w:eastAsia="ru-RU"/>
              </w:rPr>
              <w:t>4</w:t>
            </w:r>
          </w:p>
        </w:tc>
        <w:tc>
          <w:tcPr>
            <w:tcW w:w="4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both"/>
              <w:rPr>
                <w:color w:val="000000"/>
                <w:lang w:eastAsia="ru-RU"/>
              </w:rPr>
            </w:pPr>
            <w:r w:rsidRPr="000E183C">
              <w:rPr>
                <w:color w:val="000000"/>
                <w:lang w:eastAsia="ru-RU"/>
              </w:rPr>
              <w:t>Модуль №3  Мой дом-моя крепость  </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center"/>
              <w:rPr>
                <w:color w:val="000000"/>
                <w:lang w:eastAsia="ru-RU"/>
              </w:rPr>
            </w:pPr>
            <w:r w:rsidRPr="000E183C">
              <w:rPr>
                <w:color w:val="000000"/>
                <w:lang w:eastAsia="ru-RU"/>
              </w:rPr>
              <w:t>10</w:t>
            </w:r>
          </w:p>
        </w:tc>
        <w:tc>
          <w:tcPr>
            <w:tcW w:w="18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370996" w:rsidP="00BA39AA">
            <w:pPr>
              <w:widowControl/>
              <w:autoSpaceDE/>
              <w:autoSpaceDN/>
              <w:spacing w:line="276" w:lineRule="auto"/>
              <w:jc w:val="center"/>
              <w:rPr>
                <w:color w:val="000000"/>
                <w:lang w:eastAsia="ru-RU"/>
              </w:rPr>
            </w:pPr>
            <w:r w:rsidRPr="000E183C">
              <w:rPr>
                <w:color w:val="000000"/>
                <w:lang w:eastAsia="ru-RU"/>
              </w:rPr>
              <w:t xml:space="preserve">9 </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center"/>
              <w:rPr>
                <w:color w:val="000000"/>
                <w:lang w:eastAsia="ru-RU"/>
              </w:rPr>
            </w:pPr>
            <w:r w:rsidRPr="000E183C">
              <w:rPr>
                <w:color w:val="000000"/>
                <w:lang w:eastAsia="ru-RU"/>
              </w:rPr>
              <w:t>1КР</w:t>
            </w:r>
          </w:p>
        </w:tc>
      </w:tr>
      <w:tr w:rsidR="00BA39AA" w:rsidRPr="00BA39AA" w:rsidTr="00370996">
        <w:trPr>
          <w:trHeight w:val="60"/>
          <w:jc w:val="center"/>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rPr>
                <w:color w:val="000000"/>
                <w:lang w:eastAsia="ru-RU"/>
              </w:rPr>
            </w:pPr>
            <w:r w:rsidRPr="000E183C">
              <w:rPr>
                <w:color w:val="000000"/>
                <w:lang w:eastAsia="ru-RU"/>
              </w:rPr>
              <w:t>5</w:t>
            </w:r>
          </w:p>
        </w:tc>
        <w:tc>
          <w:tcPr>
            <w:tcW w:w="4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both"/>
              <w:rPr>
                <w:color w:val="000000"/>
                <w:lang w:eastAsia="ru-RU"/>
              </w:rPr>
            </w:pPr>
            <w:r w:rsidRPr="000E183C">
              <w:rPr>
                <w:color w:val="000000"/>
                <w:lang w:eastAsia="ru-RU"/>
              </w:rPr>
              <w:t>Модуль №4  Семейные узы</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center"/>
              <w:rPr>
                <w:color w:val="000000"/>
                <w:lang w:eastAsia="ru-RU"/>
              </w:rPr>
            </w:pPr>
            <w:r w:rsidRPr="000E183C">
              <w:rPr>
                <w:color w:val="000000"/>
                <w:lang w:eastAsia="ru-RU"/>
              </w:rPr>
              <w:t>10</w:t>
            </w:r>
          </w:p>
        </w:tc>
        <w:tc>
          <w:tcPr>
            <w:tcW w:w="18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370996" w:rsidP="00BA39AA">
            <w:pPr>
              <w:widowControl/>
              <w:autoSpaceDE/>
              <w:autoSpaceDN/>
              <w:spacing w:line="276" w:lineRule="auto"/>
              <w:jc w:val="center"/>
              <w:rPr>
                <w:color w:val="000000"/>
                <w:lang w:eastAsia="ru-RU"/>
              </w:rPr>
            </w:pPr>
            <w:r w:rsidRPr="000E183C">
              <w:rPr>
                <w:color w:val="000000"/>
                <w:lang w:eastAsia="ru-RU"/>
              </w:rPr>
              <w:t xml:space="preserve">9 </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center"/>
              <w:rPr>
                <w:color w:val="000000"/>
                <w:lang w:eastAsia="ru-RU"/>
              </w:rPr>
            </w:pPr>
            <w:r w:rsidRPr="000E183C">
              <w:rPr>
                <w:color w:val="000000"/>
                <w:lang w:eastAsia="ru-RU"/>
              </w:rPr>
              <w:t>1СР</w:t>
            </w:r>
          </w:p>
        </w:tc>
      </w:tr>
      <w:tr w:rsidR="00BA39AA" w:rsidRPr="00BA39AA" w:rsidTr="00370996">
        <w:trPr>
          <w:trHeight w:val="273"/>
          <w:jc w:val="center"/>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rPr>
                <w:color w:val="000000"/>
                <w:lang w:eastAsia="ru-RU"/>
              </w:rPr>
            </w:pPr>
            <w:r w:rsidRPr="000E183C">
              <w:rPr>
                <w:color w:val="000000"/>
                <w:lang w:eastAsia="ru-RU"/>
              </w:rPr>
              <w:t>6</w:t>
            </w:r>
          </w:p>
        </w:tc>
        <w:tc>
          <w:tcPr>
            <w:tcW w:w="4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both"/>
              <w:rPr>
                <w:color w:val="000000"/>
                <w:lang w:eastAsia="ru-RU"/>
              </w:rPr>
            </w:pPr>
            <w:r w:rsidRPr="000E183C">
              <w:rPr>
                <w:color w:val="000000"/>
                <w:lang w:eastAsia="ru-RU"/>
              </w:rPr>
              <w:t>Модуль №5   Животные со всего света.</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center"/>
              <w:rPr>
                <w:color w:val="000000"/>
                <w:lang w:eastAsia="ru-RU"/>
              </w:rPr>
            </w:pPr>
            <w:r w:rsidRPr="000E183C">
              <w:rPr>
                <w:color w:val="000000"/>
                <w:lang w:eastAsia="ru-RU"/>
              </w:rPr>
              <w:t>9</w:t>
            </w:r>
          </w:p>
        </w:tc>
        <w:tc>
          <w:tcPr>
            <w:tcW w:w="18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370996" w:rsidP="00BA39AA">
            <w:pPr>
              <w:widowControl/>
              <w:autoSpaceDE/>
              <w:autoSpaceDN/>
              <w:spacing w:line="276" w:lineRule="auto"/>
              <w:jc w:val="center"/>
              <w:rPr>
                <w:color w:val="000000"/>
                <w:lang w:eastAsia="ru-RU"/>
              </w:rPr>
            </w:pPr>
            <w:r w:rsidRPr="000E183C">
              <w:rPr>
                <w:color w:val="000000"/>
                <w:lang w:eastAsia="ru-RU"/>
              </w:rPr>
              <w:t xml:space="preserve">8 </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center"/>
              <w:rPr>
                <w:color w:val="000000"/>
                <w:lang w:eastAsia="ru-RU"/>
              </w:rPr>
            </w:pPr>
            <w:r w:rsidRPr="000E183C">
              <w:rPr>
                <w:color w:val="000000"/>
                <w:lang w:eastAsia="ru-RU"/>
              </w:rPr>
              <w:t>1КР</w:t>
            </w:r>
          </w:p>
        </w:tc>
      </w:tr>
      <w:tr w:rsidR="00BA39AA" w:rsidRPr="00BA39AA" w:rsidTr="00370996">
        <w:trPr>
          <w:trHeight w:val="170"/>
          <w:jc w:val="center"/>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rPr>
                <w:color w:val="000000"/>
                <w:lang w:eastAsia="ru-RU"/>
              </w:rPr>
            </w:pPr>
            <w:r w:rsidRPr="000E183C">
              <w:rPr>
                <w:color w:val="000000"/>
                <w:lang w:eastAsia="ru-RU"/>
              </w:rPr>
              <w:t>7</w:t>
            </w:r>
          </w:p>
        </w:tc>
        <w:tc>
          <w:tcPr>
            <w:tcW w:w="4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both"/>
              <w:rPr>
                <w:color w:val="000000"/>
                <w:lang w:eastAsia="ru-RU"/>
              </w:rPr>
            </w:pPr>
            <w:r w:rsidRPr="000E183C">
              <w:rPr>
                <w:color w:val="000000"/>
                <w:lang w:eastAsia="ru-RU"/>
              </w:rPr>
              <w:t>Модуль №6  С утра до вечера</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center"/>
              <w:rPr>
                <w:color w:val="000000"/>
                <w:lang w:eastAsia="ru-RU"/>
              </w:rPr>
            </w:pPr>
            <w:r w:rsidRPr="000E183C">
              <w:rPr>
                <w:color w:val="000000"/>
                <w:lang w:eastAsia="ru-RU"/>
              </w:rPr>
              <w:t>10</w:t>
            </w:r>
          </w:p>
        </w:tc>
        <w:tc>
          <w:tcPr>
            <w:tcW w:w="18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370996" w:rsidP="00BA39AA">
            <w:pPr>
              <w:widowControl/>
              <w:autoSpaceDE/>
              <w:autoSpaceDN/>
              <w:spacing w:line="276" w:lineRule="auto"/>
              <w:jc w:val="center"/>
              <w:rPr>
                <w:color w:val="000000"/>
                <w:lang w:eastAsia="ru-RU"/>
              </w:rPr>
            </w:pPr>
            <w:r w:rsidRPr="000E183C">
              <w:rPr>
                <w:color w:val="000000"/>
                <w:lang w:eastAsia="ru-RU"/>
              </w:rPr>
              <w:t xml:space="preserve">9 </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center"/>
              <w:rPr>
                <w:color w:val="000000"/>
                <w:lang w:eastAsia="ru-RU"/>
              </w:rPr>
            </w:pPr>
            <w:r w:rsidRPr="000E183C">
              <w:rPr>
                <w:color w:val="000000"/>
                <w:lang w:eastAsia="ru-RU"/>
              </w:rPr>
              <w:t>1СР</w:t>
            </w:r>
          </w:p>
        </w:tc>
      </w:tr>
      <w:tr w:rsidR="00BA39AA" w:rsidRPr="00BA39AA" w:rsidTr="00370996">
        <w:trPr>
          <w:trHeight w:val="174"/>
          <w:jc w:val="center"/>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rPr>
                <w:color w:val="000000"/>
                <w:lang w:eastAsia="ru-RU"/>
              </w:rPr>
            </w:pPr>
            <w:r w:rsidRPr="000E183C">
              <w:rPr>
                <w:color w:val="000000"/>
                <w:lang w:eastAsia="ru-RU"/>
              </w:rPr>
              <w:t>8</w:t>
            </w:r>
          </w:p>
        </w:tc>
        <w:tc>
          <w:tcPr>
            <w:tcW w:w="4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both"/>
              <w:rPr>
                <w:color w:val="000000"/>
                <w:lang w:eastAsia="ru-RU"/>
              </w:rPr>
            </w:pPr>
            <w:r w:rsidRPr="000E183C">
              <w:rPr>
                <w:color w:val="000000"/>
                <w:lang w:eastAsia="ru-RU"/>
              </w:rPr>
              <w:t>Модуль №7  В любую погоду</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center"/>
              <w:rPr>
                <w:color w:val="000000"/>
                <w:lang w:eastAsia="ru-RU"/>
              </w:rPr>
            </w:pPr>
            <w:r w:rsidRPr="000E183C">
              <w:rPr>
                <w:color w:val="000000"/>
                <w:lang w:eastAsia="ru-RU"/>
              </w:rPr>
              <w:t>9</w:t>
            </w:r>
          </w:p>
        </w:tc>
        <w:tc>
          <w:tcPr>
            <w:tcW w:w="18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center"/>
              <w:rPr>
                <w:color w:val="000000"/>
                <w:lang w:eastAsia="ru-RU"/>
              </w:rPr>
            </w:pPr>
            <w:r w:rsidRPr="000E183C">
              <w:rPr>
                <w:color w:val="000000"/>
                <w:lang w:eastAsia="ru-RU"/>
              </w:rPr>
              <w:t>8</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center"/>
              <w:rPr>
                <w:color w:val="000000"/>
                <w:lang w:eastAsia="ru-RU"/>
              </w:rPr>
            </w:pPr>
            <w:r w:rsidRPr="000E183C">
              <w:rPr>
                <w:color w:val="000000"/>
                <w:lang w:eastAsia="ru-RU"/>
              </w:rPr>
              <w:t>1СР</w:t>
            </w:r>
          </w:p>
        </w:tc>
      </w:tr>
      <w:tr w:rsidR="00BA39AA" w:rsidRPr="00BA39AA" w:rsidTr="00370996">
        <w:trPr>
          <w:trHeight w:val="86"/>
          <w:jc w:val="center"/>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rPr>
                <w:color w:val="000000"/>
                <w:lang w:eastAsia="ru-RU"/>
              </w:rPr>
            </w:pPr>
            <w:r w:rsidRPr="000E183C">
              <w:rPr>
                <w:color w:val="000000"/>
                <w:lang w:eastAsia="ru-RU"/>
              </w:rPr>
              <w:t>9</w:t>
            </w:r>
          </w:p>
        </w:tc>
        <w:tc>
          <w:tcPr>
            <w:tcW w:w="4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both"/>
              <w:rPr>
                <w:color w:val="000000"/>
                <w:lang w:eastAsia="ru-RU"/>
              </w:rPr>
            </w:pPr>
            <w:r w:rsidRPr="000E183C">
              <w:rPr>
                <w:color w:val="000000"/>
                <w:lang w:eastAsia="ru-RU"/>
              </w:rPr>
              <w:t>Модуль №8  Особые дни</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center"/>
              <w:rPr>
                <w:color w:val="000000"/>
                <w:lang w:eastAsia="ru-RU"/>
              </w:rPr>
            </w:pPr>
            <w:r w:rsidRPr="000E183C">
              <w:rPr>
                <w:color w:val="000000"/>
                <w:lang w:eastAsia="ru-RU"/>
              </w:rPr>
              <w:t>9</w:t>
            </w:r>
          </w:p>
        </w:tc>
        <w:tc>
          <w:tcPr>
            <w:tcW w:w="18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370996" w:rsidP="00BA39AA">
            <w:pPr>
              <w:widowControl/>
              <w:autoSpaceDE/>
              <w:autoSpaceDN/>
              <w:spacing w:line="276" w:lineRule="auto"/>
              <w:jc w:val="center"/>
              <w:rPr>
                <w:color w:val="000000"/>
                <w:lang w:eastAsia="ru-RU"/>
              </w:rPr>
            </w:pPr>
            <w:r w:rsidRPr="000E183C">
              <w:rPr>
                <w:color w:val="000000"/>
                <w:lang w:eastAsia="ru-RU"/>
              </w:rPr>
              <w:t xml:space="preserve">8 </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center"/>
              <w:rPr>
                <w:color w:val="000000"/>
                <w:lang w:eastAsia="ru-RU"/>
              </w:rPr>
            </w:pPr>
            <w:r w:rsidRPr="000E183C">
              <w:rPr>
                <w:color w:val="000000"/>
                <w:lang w:eastAsia="ru-RU"/>
              </w:rPr>
              <w:t>1СР</w:t>
            </w:r>
          </w:p>
        </w:tc>
      </w:tr>
      <w:tr w:rsidR="00BA39AA" w:rsidRPr="00BA39AA" w:rsidTr="00370996">
        <w:trPr>
          <w:trHeight w:val="301"/>
          <w:jc w:val="center"/>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rPr>
                <w:color w:val="000000"/>
                <w:lang w:eastAsia="ru-RU"/>
              </w:rPr>
            </w:pPr>
            <w:r w:rsidRPr="000E183C">
              <w:rPr>
                <w:color w:val="000000"/>
                <w:lang w:eastAsia="ru-RU"/>
              </w:rPr>
              <w:t>10</w:t>
            </w:r>
          </w:p>
        </w:tc>
        <w:tc>
          <w:tcPr>
            <w:tcW w:w="4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both"/>
              <w:rPr>
                <w:color w:val="000000"/>
                <w:lang w:eastAsia="ru-RU"/>
              </w:rPr>
            </w:pPr>
            <w:r w:rsidRPr="000E183C">
              <w:rPr>
                <w:color w:val="000000"/>
                <w:lang w:eastAsia="ru-RU"/>
              </w:rPr>
              <w:t>Модуль №9  Жить в ногу со временем</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center"/>
              <w:rPr>
                <w:color w:val="000000"/>
                <w:lang w:eastAsia="ru-RU"/>
              </w:rPr>
            </w:pPr>
            <w:r w:rsidRPr="000E183C">
              <w:rPr>
                <w:color w:val="000000"/>
                <w:lang w:eastAsia="ru-RU"/>
              </w:rPr>
              <w:t>9</w:t>
            </w:r>
          </w:p>
        </w:tc>
        <w:tc>
          <w:tcPr>
            <w:tcW w:w="18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center"/>
              <w:rPr>
                <w:color w:val="000000"/>
                <w:lang w:eastAsia="ru-RU"/>
              </w:rPr>
            </w:pPr>
            <w:r w:rsidRPr="000E183C">
              <w:rPr>
                <w:color w:val="000000"/>
                <w:lang w:eastAsia="ru-RU"/>
              </w:rPr>
              <w:t>8</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center"/>
              <w:rPr>
                <w:color w:val="000000"/>
                <w:lang w:eastAsia="ru-RU"/>
              </w:rPr>
            </w:pPr>
            <w:r w:rsidRPr="000E183C">
              <w:rPr>
                <w:color w:val="000000"/>
                <w:lang w:eastAsia="ru-RU"/>
              </w:rPr>
              <w:t>1КР</w:t>
            </w:r>
          </w:p>
        </w:tc>
      </w:tr>
      <w:tr w:rsidR="00BA39AA" w:rsidRPr="00BA39AA" w:rsidTr="00370996">
        <w:trPr>
          <w:trHeight w:val="88"/>
          <w:jc w:val="center"/>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rPr>
                <w:color w:val="000000"/>
                <w:lang w:eastAsia="ru-RU"/>
              </w:rPr>
            </w:pPr>
            <w:r w:rsidRPr="000E183C">
              <w:rPr>
                <w:color w:val="000000"/>
                <w:lang w:eastAsia="ru-RU"/>
              </w:rPr>
              <w:t>11</w:t>
            </w:r>
          </w:p>
        </w:tc>
        <w:tc>
          <w:tcPr>
            <w:tcW w:w="4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both"/>
              <w:rPr>
                <w:color w:val="000000"/>
                <w:lang w:eastAsia="ru-RU"/>
              </w:rPr>
            </w:pPr>
            <w:r w:rsidRPr="000E183C">
              <w:rPr>
                <w:color w:val="000000"/>
                <w:lang w:eastAsia="ru-RU"/>
              </w:rPr>
              <w:t>Модуль №10  Каникулы (9 ч.)</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center"/>
              <w:rPr>
                <w:color w:val="000000"/>
                <w:lang w:eastAsia="ru-RU"/>
              </w:rPr>
            </w:pPr>
            <w:r w:rsidRPr="000E183C">
              <w:rPr>
                <w:color w:val="000000"/>
                <w:lang w:eastAsia="ru-RU"/>
              </w:rPr>
              <w:t>6</w:t>
            </w:r>
          </w:p>
        </w:tc>
        <w:tc>
          <w:tcPr>
            <w:tcW w:w="18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370996" w:rsidP="00BA39AA">
            <w:pPr>
              <w:widowControl/>
              <w:autoSpaceDE/>
              <w:autoSpaceDN/>
              <w:spacing w:line="276" w:lineRule="auto"/>
              <w:jc w:val="center"/>
              <w:rPr>
                <w:color w:val="000000"/>
                <w:lang w:eastAsia="ru-RU"/>
              </w:rPr>
            </w:pPr>
            <w:r w:rsidRPr="000E183C">
              <w:rPr>
                <w:color w:val="000000"/>
                <w:lang w:eastAsia="ru-RU"/>
              </w:rPr>
              <w:t xml:space="preserve">8 </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center"/>
              <w:rPr>
                <w:color w:val="000000"/>
                <w:lang w:eastAsia="ru-RU"/>
              </w:rPr>
            </w:pPr>
            <w:r w:rsidRPr="000E183C">
              <w:rPr>
                <w:color w:val="000000"/>
                <w:lang w:eastAsia="ru-RU"/>
              </w:rPr>
              <w:t>1СР</w:t>
            </w:r>
          </w:p>
        </w:tc>
      </w:tr>
      <w:tr w:rsidR="00BA39AA" w:rsidRPr="00BA39AA" w:rsidTr="00370996">
        <w:trPr>
          <w:trHeight w:val="178"/>
          <w:jc w:val="center"/>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rPr>
                <w:color w:val="000000"/>
                <w:lang w:eastAsia="ru-RU"/>
              </w:rPr>
            </w:pPr>
            <w:r w:rsidRPr="000E183C">
              <w:rPr>
                <w:color w:val="000000"/>
                <w:lang w:eastAsia="ru-RU"/>
              </w:rPr>
              <w:t>12</w:t>
            </w:r>
          </w:p>
        </w:tc>
        <w:tc>
          <w:tcPr>
            <w:tcW w:w="4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both"/>
              <w:rPr>
                <w:b/>
                <w:bCs/>
                <w:color w:val="000000"/>
                <w:lang w:eastAsia="ru-RU"/>
              </w:rPr>
            </w:pPr>
            <w:r w:rsidRPr="000E183C">
              <w:rPr>
                <w:b/>
                <w:bCs/>
                <w:color w:val="000000"/>
                <w:lang w:eastAsia="ru-RU"/>
              </w:rPr>
              <w:t>Всего</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center"/>
              <w:rPr>
                <w:b/>
                <w:bCs/>
                <w:color w:val="000000"/>
                <w:lang w:eastAsia="ru-RU"/>
              </w:rPr>
            </w:pPr>
            <w:r w:rsidRPr="000E183C">
              <w:rPr>
                <w:b/>
                <w:bCs/>
                <w:color w:val="000000"/>
                <w:lang w:eastAsia="ru-RU"/>
              </w:rPr>
              <w:t>102</w:t>
            </w:r>
          </w:p>
        </w:tc>
        <w:tc>
          <w:tcPr>
            <w:tcW w:w="18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370996" w:rsidP="00BA39AA">
            <w:pPr>
              <w:widowControl/>
              <w:autoSpaceDE/>
              <w:autoSpaceDN/>
              <w:spacing w:line="276" w:lineRule="auto"/>
              <w:jc w:val="center"/>
              <w:rPr>
                <w:b/>
                <w:bCs/>
                <w:color w:val="000000"/>
                <w:lang w:eastAsia="ru-RU"/>
              </w:rPr>
            </w:pPr>
            <w:r w:rsidRPr="000E183C">
              <w:rPr>
                <w:b/>
                <w:bCs/>
                <w:color w:val="000000"/>
                <w:lang w:eastAsia="ru-RU"/>
              </w:rPr>
              <w:t xml:space="preserve">94 </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A39AA" w:rsidRPr="000E183C" w:rsidRDefault="00BA39AA" w:rsidP="00BA39AA">
            <w:pPr>
              <w:widowControl/>
              <w:autoSpaceDE/>
              <w:autoSpaceDN/>
              <w:spacing w:line="276" w:lineRule="auto"/>
              <w:jc w:val="center"/>
              <w:rPr>
                <w:b/>
                <w:bCs/>
                <w:color w:val="000000"/>
                <w:lang w:eastAsia="ru-RU"/>
              </w:rPr>
            </w:pPr>
            <w:r w:rsidRPr="000E183C">
              <w:rPr>
                <w:b/>
                <w:bCs/>
                <w:color w:val="000000"/>
                <w:lang w:eastAsia="ru-RU"/>
              </w:rPr>
              <w:t>4КР, 7СР</w:t>
            </w:r>
          </w:p>
        </w:tc>
      </w:tr>
    </w:tbl>
    <w:p w:rsidR="00BA39AA" w:rsidRPr="000E183C" w:rsidRDefault="00BA39AA" w:rsidP="00BA39AA">
      <w:pPr>
        <w:widowControl/>
        <w:shd w:val="clear" w:color="auto" w:fill="FFFFFF"/>
        <w:autoSpaceDE/>
        <w:autoSpaceDN/>
        <w:spacing w:after="15" w:line="276" w:lineRule="auto"/>
        <w:jc w:val="center"/>
        <w:rPr>
          <w:b/>
          <w:bCs/>
          <w:lang w:eastAsia="ru-RU"/>
        </w:rPr>
      </w:pPr>
      <w:r w:rsidRPr="000E183C">
        <w:rPr>
          <w:b/>
          <w:bCs/>
          <w:color w:val="000000"/>
        </w:rPr>
        <w:t xml:space="preserve"> 6 класс</w:t>
      </w:r>
    </w:p>
    <w:tbl>
      <w:tblPr>
        <w:tblW w:w="99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8"/>
        <w:gridCol w:w="3899"/>
        <w:gridCol w:w="993"/>
        <w:gridCol w:w="2136"/>
        <w:gridCol w:w="1833"/>
      </w:tblGrid>
      <w:tr w:rsidR="00BA39AA" w:rsidRPr="000E183C" w:rsidTr="00370996">
        <w:trPr>
          <w:trHeight w:val="93"/>
          <w:jc w:val="center"/>
        </w:trPr>
        <w:tc>
          <w:tcPr>
            <w:tcW w:w="1108" w:type="dxa"/>
            <w:vMerge w:val="restart"/>
            <w:vAlign w:val="center"/>
          </w:tcPr>
          <w:p w:rsidR="00BA39AA" w:rsidRPr="000E183C" w:rsidRDefault="00BA39AA" w:rsidP="00BA39AA">
            <w:pPr>
              <w:widowControl/>
              <w:autoSpaceDE/>
              <w:autoSpaceDN/>
              <w:spacing w:line="276" w:lineRule="auto"/>
              <w:jc w:val="center"/>
              <w:rPr>
                <w:lang w:eastAsia="ru-RU"/>
              </w:rPr>
            </w:pPr>
            <w:r w:rsidRPr="000E183C">
              <w:rPr>
                <w:lang w:eastAsia="ru-RU"/>
              </w:rPr>
              <w:t>№, п/п</w:t>
            </w:r>
          </w:p>
        </w:tc>
        <w:tc>
          <w:tcPr>
            <w:tcW w:w="3899" w:type="dxa"/>
            <w:vMerge w:val="restart"/>
            <w:vAlign w:val="center"/>
          </w:tcPr>
          <w:p w:rsidR="00BA39AA" w:rsidRPr="000E183C" w:rsidRDefault="00BA39AA" w:rsidP="00BA39AA">
            <w:pPr>
              <w:widowControl/>
              <w:autoSpaceDE/>
              <w:autoSpaceDN/>
              <w:spacing w:line="276" w:lineRule="auto"/>
              <w:jc w:val="center"/>
              <w:rPr>
                <w:lang w:eastAsia="ru-RU"/>
              </w:rPr>
            </w:pPr>
            <w:r w:rsidRPr="000E183C">
              <w:rPr>
                <w:lang w:eastAsia="ru-RU"/>
              </w:rPr>
              <w:t>Наименование разделов и тем</w:t>
            </w:r>
          </w:p>
        </w:tc>
        <w:tc>
          <w:tcPr>
            <w:tcW w:w="993" w:type="dxa"/>
            <w:vMerge w:val="restart"/>
            <w:vAlign w:val="center"/>
          </w:tcPr>
          <w:p w:rsidR="00BA39AA" w:rsidRPr="000E183C" w:rsidRDefault="00BA39AA" w:rsidP="00BA39AA">
            <w:pPr>
              <w:widowControl/>
              <w:autoSpaceDE/>
              <w:autoSpaceDN/>
              <w:spacing w:line="276" w:lineRule="auto"/>
              <w:jc w:val="center"/>
              <w:rPr>
                <w:lang w:eastAsia="ru-RU"/>
              </w:rPr>
            </w:pPr>
            <w:r w:rsidRPr="000E183C">
              <w:rPr>
                <w:lang w:eastAsia="ru-RU"/>
              </w:rPr>
              <w:t>Всего часов</w:t>
            </w:r>
          </w:p>
        </w:tc>
        <w:tc>
          <w:tcPr>
            <w:tcW w:w="3969" w:type="dxa"/>
            <w:gridSpan w:val="2"/>
            <w:vAlign w:val="center"/>
          </w:tcPr>
          <w:p w:rsidR="00BA39AA" w:rsidRPr="000E183C" w:rsidRDefault="00BA39AA" w:rsidP="00BA39AA">
            <w:pPr>
              <w:widowControl/>
              <w:autoSpaceDE/>
              <w:autoSpaceDN/>
              <w:spacing w:line="276" w:lineRule="auto"/>
              <w:jc w:val="center"/>
              <w:rPr>
                <w:lang w:eastAsia="ru-RU"/>
              </w:rPr>
            </w:pPr>
            <w:r w:rsidRPr="000E183C">
              <w:rPr>
                <w:lang w:eastAsia="ru-RU"/>
              </w:rPr>
              <w:t>В том числе</w:t>
            </w:r>
          </w:p>
        </w:tc>
      </w:tr>
      <w:tr w:rsidR="00BA39AA" w:rsidRPr="000E183C" w:rsidTr="00370996">
        <w:trPr>
          <w:trHeight w:val="523"/>
          <w:jc w:val="center"/>
        </w:trPr>
        <w:tc>
          <w:tcPr>
            <w:tcW w:w="1108" w:type="dxa"/>
            <w:vMerge/>
            <w:vAlign w:val="center"/>
          </w:tcPr>
          <w:p w:rsidR="00BA39AA" w:rsidRPr="000E183C" w:rsidRDefault="00BA39AA" w:rsidP="00BA39AA">
            <w:pPr>
              <w:widowControl/>
              <w:autoSpaceDE/>
              <w:autoSpaceDN/>
              <w:spacing w:line="276" w:lineRule="auto"/>
              <w:jc w:val="center"/>
              <w:rPr>
                <w:lang w:eastAsia="ru-RU"/>
              </w:rPr>
            </w:pPr>
          </w:p>
        </w:tc>
        <w:tc>
          <w:tcPr>
            <w:tcW w:w="3899" w:type="dxa"/>
            <w:vMerge/>
            <w:vAlign w:val="center"/>
          </w:tcPr>
          <w:p w:rsidR="00BA39AA" w:rsidRPr="000E183C" w:rsidRDefault="00BA39AA" w:rsidP="00BA39AA">
            <w:pPr>
              <w:widowControl/>
              <w:autoSpaceDE/>
              <w:autoSpaceDN/>
              <w:spacing w:line="276" w:lineRule="auto"/>
              <w:jc w:val="center"/>
              <w:rPr>
                <w:lang w:eastAsia="ru-RU"/>
              </w:rPr>
            </w:pPr>
          </w:p>
        </w:tc>
        <w:tc>
          <w:tcPr>
            <w:tcW w:w="993" w:type="dxa"/>
            <w:vMerge/>
            <w:vAlign w:val="center"/>
          </w:tcPr>
          <w:p w:rsidR="00BA39AA" w:rsidRPr="000E183C" w:rsidRDefault="00BA39AA" w:rsidP="00BA39AA">
            <w:pPr>
              <w:widowControl/>
              <w:autoSpaceDE/>
              <w:autoSpaceDN/>
              <w:spacing w:line="276" w:lineRule="auto"/>
              <w:jc w:val="center"/>
              <w:rPr>
                <w:lang w:eastAsia="ru-RU"/>
              </w:rPr>
            </w:pPr>
          </w:p>
        </w:tc>
        <w:tc>
          <w:tcPr>
            <w:tcW w:w="2136"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Уроки изучения и закрепления нового</w:t>
            </w:r>
          </w:p>
        </w:tc>
        <w:tc>
          <w:tcPr>
            <w:tcW w:w="1833"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Контрольные\ самостоятельные работы</w:t>
            </w:r>
          </w:p>
        </w:tc>
      </w:tr>
      <w:tr w:rsidR="00BA39AA" w:rsidRPr="000E183C" w:rsidTr="00370996">
        <w:trPr>
          <w:trHeight w:val="70"/>
          <w:jc w:val="center"/>
        </w:trPr>
        <w:tc>
          <w:tcPr>
            <w:tcW w:w="1108"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1.</w:t>
            </w:r>
          </w:p>
        </w:tc>
        <w:tc>
          <w:tcPr>
            <w:tcW w:w="3899" w:type="dxa"/>
            <w:vAlign w:val="center"/>
          </w:tcPr>
          <w:p w:rsidR="00BA39AA" w:rsidRPr="000E183C" w:rsidRDefault="00BA39AA" w:rsidP="00BA39AA">
            <w:pPr>
              <w:widowControl/>
              <w:autoSpaceDE/>
              <w:autoSpaceDN/>
              <w:spacing w:line="276" w:lineRule="auto"/>
              <w:rPr>
                <w:lang w:eastAsia="ru-RU"/>
              </w:rPr>
            </w:pPr>
            <w:r w:rsidRPr="000E183C">
              <w:rPr>
                <w:lang w:eastAsia="ru-RU"/>
              </w:rPr>
              <w:t>Вводный урок</w:t>
            </w:r>
          </w:p>
        </w:tc>
        <w:tc>
          <w:tcPr>
            <w:tcW w:w="993"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1</w:t>
            </w:r>
          </w:p>
        </w:tc>
        <w:tc>
          <w:tcPr>
            <w:tcW w:w="2136"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1</w:t>
            </w:r>
          </w:p>
        </w:tc>
        <w:tc>
          <w:tcPr>
            <w:tcW w:w="1833"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0</w:t>
            </w:r>
          </w:p>
        </w:tc>
      </w:tr>
      <w:tr w:rsidR="00BA39AA" w:rsidRPr="000E183C" w:rsidTr="00370996">
        <w:trPr>
          <w:trHeight w:val="70"/>
          <w:jc w:val="center"/>
        </w:trPr>
        <w:tc>
          <w:tcPr>
            <w:tcW w:w="1108"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2.</w:t>
            </w:r>
          </w:p>
        </w:tc>
        <w:tc>
          <w:tcPr>
            <w:tcW w:w="3899" w:type="dxa"/>
            <w:vAlign w:val="center"/>
          </w:tcPr>
          <w:p w:rsidR="00BA39AA" w:rsidRPr="000E183C" w:rsidRDefault="00BA39AA" w:rsidP="00BA39AA">
            <w:pPr>
              <w:widowControl/>
              <w:autoSpaceDE/>
              <w:autoSpaceDN/>
              <w:spacing w:line="276" w:lineRule="auto"/>
              <w:rPr>
                <w:lang w:eastAsia="ru-RU"/>
              </w:rPr>
            </w:pPr>
            <w:r w:rsidRPr="000E183C">
              <w:rPr>
                <w:lang w:eastAsia="ru-RU"/>
              </w:rPr>
              <w:t>Тема 1 «Кто есть кто?»</w:t>
            </w:r>
          </w:p>
        </w:tc>
        <w:tc>
          <w:tcPr>
            <w:tcW w:w="993"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10</w:t>
            </w:r>
          </w:p>
        </w:tc>
        <w:tc>
          <w:tcPr>
            <w:tcW w:w="2136" w:type="dxa"/>
            <w:vAlign w:val="center"/>
          </w:tcPr>
          <w:p w:rsidR="00BA39AA" w:rsidRPr="000E183C" w:rsidRDefault="00370996" w:rsidP="00BA39AA">
            <w:pPr>
              <w:widowControl/>
              <w:autoSpaceDE/>
              <w:autoSpaceDN/>
              <w:spacing w:line="276" w:lineRule="auto"/>
              <w:jc w:val="center"/>
              <w:rPr>
                <w:lang w:eastAsia="ru-RU"/>
              </w:rPr>
            </w:pPr>
            <w:r w:rsidRPr="000E183C">
              <w:rPr>
                <w:lang w:eastAsia="ru-RU"/>
              </w:rPr>
              <w:t xml:space="preserve">9 </w:t>
            </w:r>
          </w:p>
        </w:tc>
        <w:tc>
          <w:tcPr>
            <w:tcW w:w="1833"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1СР</w:t>
            </w:r>
          </w:p>
        </w:tc>
      </w:tr>
      <w:tr w:rsidR="00BA39AA" w:rsidRPr="000E183C" w:rsidTr="00370996">
        <w:trPr>
          <w:trHeight w:val="70"/>
          <w:jc w:val="center"/>
        </w:trPr>
        <w:tc>
          <w:tcPr>
            <w:tcW w:w="1108"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3.</w:t>
            </w:r>
          </w:p>
        </w:tc>
        <w:tc>
          <w:tcPr>
            <w:tcW w:w="3899" w:type="dxa"/>
            <w:vAlign w:val="center"/>
          </w:tcPr>
          <w:p w:rsidR="00BA39AA" w:rsidRPr="000E183C" w:rsidRDefault="00BA39AA" w:rsidP="00BA39AA">
            <w:pPr>
              <w:widowControl/>
              <w:autoSpaceDE/>
              <w:autoSpaceDN/>
              <w:spacing w:line="276" w:lineRule="auto"/>
              <w:rPr>
                <w:lang w:eastAsia="ru-RU"/>
              </w:rPr>
            </w:pPr>
            <w:r w:rsidRPr="000E183C">
              <w:rPr>
                <w:lang w:eastAsia="ru-RU"/>
              </w:rPr>
              <w:t>Тема 2 «Вот и мы!»</w:t>
            </w:r>
          </w:p>
        </w:tc>
        <w:tc>
          <w:tcPr>
            <w:tcW w:w="993"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10</w:t>
            </w:r>
          </w:p>
        </w:tc>
        <w:tc>
          <w:tcPr>
            <w:tcW w:w="2136" w:type="dxa"/>
            <w:vAlign w:val="center"/>
          </w:tcPr>
          <w:p w:rsidR="00BA39AA" w:rsidRPr="000E183C" w:rsidRDefault="00370996" w:rsidP="00BA39AA">
            <w:pPr>
              <w:widowControl/>
              <w:autoSpaceDE/>
              <w:autoSpaceDN/>
              <w:spacing w:line="276" w:lineRule="auto"/>
              <w:jc w:val="center"/>
              <w:rPr>
                <w:lang w:eastAsia="ru-RU"/>
              </w:rPr>
            </w:pPr>
            <w:r w:rsidRPr="000E183C">
              <w:rPr>
                <w:lang w:eastAsia="ru-RU"/>
              </w:rPr>
              <w:t xml:space="preserve">9 </w:t>
            </w:r>
          </w:p>
        </w:tc>
        <w:tc>
          <w:tcPr>
            <w:tcW w:w="1833"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1СР</w:t>
            </w:r>
          </w:p>
        </w:tc>
      </w:tr>
      <w:tr w:rsidR="00BA39AA" w:rsidRPr="000E183C" w:rsidTr="00370996">
        <w:trPr>
          <w:trHeight w:val="158"/>
          <w:jc w:val="center"/>
        </w:trPr>
        <w:tc>
          <w:tcPr>
            <w:tcW w:w="1108"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4.</w:t>
            </w:r>
          </w:p>
        </w:tc>
        <w:tc>
          <w:tcPr>
            <w:tcW w:w="3899" w:type="dxa"/>
            <w:vAlign w:val="center"/>
          </w:tcPr>
          <w:p w:rsidR="00BA39AA" w:rsidRPr="000E183C" w:rsidRDefault="00BA39AA" w:rsidP="00BA39AA">
            <w:pPr>
              <w:widowControl/>
              <w:autoSpaceDE/>
              <w:autoSpaceDN/>
              <w:spacing w:line="276" w:lineRule="auto"/>
              <w:rPr>
                <w:lang w:eastAsia="ru-RU"/>
              </w:rPr>
            </w:pPr>
            <w:r w:rsidRPr="000E183C">
              <w:rPr>
                <w:lang w:eastAsia="ru-RU"/>
              </w:rPr>
              <w:t>Тема 3 «Поехали!»</w:t>
            </w:r>
          </w:p>
        </w:tc>
        <w:tc>
          <w:tcPr>
            <w:tcW w:w="993"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11</w:t>
            </w:r>
          </w:p>
        </w:tc>
        <w:tc>
          <w:tcPr>
            <w:tcW w:w="2136" w:type="dxa"/>
            <w:vAlign w:val="center"/>
          </w:tcPr>
          <w:p w:rsidR="00BA39AA" w:rsidRPr="000E183C" w:rsidRDefault="00370996" w:rsidP="00BA39AA">
            <w:pPr>
              <w:widowControl/>
              <w:autoSpaceDE/>
              <w:autoSpaceDN/>
              <w:spacing w:line="276" w:lineRule="auto"/>
              <w:jc w:val="center"/>
              <w:rPr>
                <w:lang w:eastAsia="ru-RU"/>
              </w:rPr>
            </w:pPr>
            <w:r w:rsidRPr="000E183C">
              <w:rPr>
                <w:lang w:eastAsia="ru-RU"/>
              </w:rPr>
              <w:t xml:space="preserve">10 </w:t>
            </w:r>
          </w:p>
        </w:tc>
        <w:tc>
          <w:tcPr>
            <w:tcW w:w="1833"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1СР 1КР</w:t>
            </w:r>
          </w:p>
        </w:tc>
      </w:tr>
      <w:tr w:rsidR="00BA39AA" w:rsidRPr="000E183C" w:rsidTr="00370996">
        <w:trPr>
          <w:trHeight w:val="122"/>
          <w:jc w:val="center"/>
        </w:trPr>
        <w:tc>
          <w:tcPr>
            <w:tcW w:w="1108"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5.</w:t>
            </w:r>
          </w:p>
        </w:tc>
        <w:tc>
          <w:tcPr>
            <w:tcW w:w="3899" w:type="dxa"/>
            <w:vAlign w:val="center"/>
          </w:tcPr>
          <w:p w:rsidR="00BA39AA" w:rsidRPr="000E183C" w:rsidRDefault="00BA39AA" w:rsidP="00BA39AA">
            <w:pPr>
              <w:widowControl/>
              <w:autoSpaceDE/>
              <w:autoSpaceDN/>
              <w:spacing w:line="276" w:lineRule="auto"/>
              <w:rPr>
                <w:lang w:eastAsia="ru-RU"/>
              </w:rPr>
            </w:pPr>
            <w:r w:rsidRPr="000E183C">
              <w:rPr>
                <w:lang w:eastAsia="ru-RU"/>
              </w:rPr>
              <w:t>Тема 4 «День за днем»</w:t>
            </w:r>
          </w:p>
        </w:tc>
        <w:tc>
          <w:tcPr>
            <w:tcW w:w="993"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10</w:t>
            </w:r>
          </w:p>
        </w:tc>
        <w:tc>
          <w:tcPr>
            <w:tcW w:w="2136" w:type="dxa"/>
            <w:vAlign w:val="center"/>
          </w:tcPr>
          <w:p w:rsidR="00BA39AA" w:rsidRPr="000E183C" w:rsidRDefault="00370996" w:rsidP="00BA39AA">
            <w:pPr>
              <w:widowControl/>
              <w:autoSpaceDE/>
              <w:autoSpaceDN/>
              <w:spacing w:line="276" w:lineRule="auto"/>
              <w:jc w:val="center"/>
              <w:rPr>
                <w:lang w:eastAsia="ru-RU"/>
              </w:rPr>
            </w:pPr>
            <w:r w:rsidRPr="000E183C">
              <w:rPr>
                <w:lang w:eastAsia="ru-RU"/>
              </w:rPr>
              <w:t xml:space="preserve">9 </w:t>
            </w:r>
          </w:p>
        </w:tc>
        <w:tc>
          <w:tcPr>
            <w:tcW w:w="1833"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1СР</w:t>
            </w:r>
          </w:p>
        </w:tc>
      </w:tr>
      <w:tr w:rsidR="00BA39AA" w:rsidRPr="000E183C" w:rsidTr="00370996">
        <w:trPr>
          <w:trHeight w:val="70"/>
          <w:jc w:val="center"/>
        </w:trPr>
        <w:tc>
          <w:tcPr>
            <w:tcW w:w="1108"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6.</w:t>
            </w:r>
          </w:p>
        </w:tc>
        <w:tc>
          <w:tcPr>
            <w:tcW w:w="3899" w:type="dxa"/>
            <w:vAlign w:val="center"/>
          </w:tcPr>
          <w:p w:rsidR="00BA39AA" w:rsidRPr="000E183C" w:rsidRDefault="00BA39AA" w:rsidP="00BA39AA">
            <w:pPr>
              <w:widowControl/>
              <w:autoSpaceDE/>
              <w:autoSpaceDN/>
              <w:spacing w:line="276" w:lineRule="auto"/>
              <w:rPr>
                <w:lang w:eastAsia="ru-RU"/>
              </w:rPr>
            </w:pPr>
            <w:r w:rsidRPr="000E183C">
              <w:rPr>
                <w:lang w:eastAsia="ru-RU"/>
              </w:rPr>
              <w:t>Тема 5 «Праздники»</w:t>
            </w:r>
          </w:p>
        </w:tc>
        <w:tc>
          <w:tcPr>
            <w:tcW w:w="993"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10</w:t>
            </w:r>
          </w:p>
        </w:tc>
        <w:tc>
          <w:tcPr>
            <w:tcW w:w="2136" w:type="dxa"/>
            <w:vAlign w:val="center"/>
          </w:tcPr>
          <w:p w:rsidR="00BA39AA" w:rsidRPr="000E183C" w:rsidRDefault="00370996" w:rsidP="00BA39AA">
            <w:pPr>
              <w:widowControl/>
              <w:autoSpaceDE/>
              <w:autoSpaceDN/>
              <w:spacing w:line="276" w:lineRule="auto"/>
              <w:jc w:val="center"/>
              <w:rPr>
                <w:lang w:eastAsia="ru-RU"/>
              </w:rPr>
            </w:pPr>
            <w:r w:rsidRPr="000E183C">
              <w:rPr>
                <w:lang w:eastAsia="ru-RU"/>
              </w:rPr>
              <w:t xml:space="preserve">9 </w:t>
            </w:r>
          </w:p>
        </w:tc>
        <w:tc>
          <w:tcPr>
            <w:tcW w:w="1833"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1СР</w:t>
            </w:r>
          </w:p>
        </w:tc>
      </w:tr>
      <w:tr w:rsidR="00BA39AA" w:rsidRPr="000E183C" w:rsidTr="00370996">
        <w:trPr>
          <w:trHeight w:val="70"/>
          <w:jc w:val="center"/>
        </w:trPr>
        <w:tc>
          <w:tcPr>
            <w:tcW w:w="1108"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7.</w:t>
            </w:r>
          </w:p>
        </w:tc>
        <w:tc>
          <w:tcPr>
            <w:tcW w:w="3899" w:type="dxa"/>
            <w:vAlign w:val="center"/>
          </w:tcPr>
          <w:p w:rsidR="00BA39AA" w:rsidRPr="000E183C" w:rsidRDefault="00BA39AA" w:rsidP="00BA39AA">
            <w:pPr>
              <w:widowControl/>
              <w:autoSpaceDE/>
              <w:autoSpaceDN/>
              <w:spacing w:line="276" w:lineRule="auto"/>
              <w:rPr>
                <w:lang w:eastAsia="ru-RU"/>
              </w:rPr>
            </w:pPr>
            <w:r w:rsidRPr="000E183C">
              <w:rPr>
                <w:lang w:eastAsia="ru-RU"/>
              </w:rPr>
              <w:t>Тема 6 «На досуге»</w:t>
            </w:r>
          </w:p>
        </w:tc>
        <w:tc>
          <w:tcPr>
            <w:tcW w:w="993"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11</w:t>
            </w:r>
          </w:p>
        </w:tc>
        <w:tc>
          <w:tcPr>
            <w:tcW w:w="2136" w:type="dxa"/>
            <w:vAlign w:val="center"/>
          </w:tcPr>
          <w:p w:rsidR="00BA39AA" w:rsidRPr="000E183C" w:rsidRDefault="00370996" w:rsidP="00BA39AA">
            <w:pPr>
              <w:widowControl/>
              <w:autoSpaceDE/>
              <w:autoSpaceDN/>
              <w:spacing w:line="276" w:lineRule="auto"/>
              <w:jc w:val="center"/>
              <w:rPr>
                <w:lang w:eastAsia="ru-RU"/>
              </w:rPr>
            </w:pPr>
            <w:r w:rsidRPr="000E183C">
              <w:rPr>
                <w:lang w:eastAsia="ru-RU"/>
              </w:rPr>
              <w:t xml:space="preserve">10 </w:t>
            </w:r>
          </w:p>
        </w:tc>
        <w:tc>
          <w:tcPr>
            <w:tcW w:w="1833"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1СР 1КР</w:t>
            </w:r>
          </w:p>
        </w:tc>
      </w:tr>
      <w:tr w:rsidR="00BA39AA" w:rsidRPr="000E183C" w:rsidTr="00370996">
        <w:trPr>
          <w:trHeight w:val="70"/>
          <w:jc w:val="center"/>
        </w:trPr>
        <w:tc>
          <w:tcPr>
            <w:tcW w:w="1108"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8.</w:t>
            </w:r>
          </w:p>
        </w:tc>
        <w:tc>
          <w:tcPr>
            <w:tcW w:w="3899" w:type="dxa"/>
            <w:vAlign w:val="center"/>
          </w:tcPr>
          <w:p w:rsidR="00BA39AA" w:rsidRPr="000E183C" w:rsidRDefault="00BA39AA" w:rsidP="00BA39AA">
            <w:pPr>
              <w:widowControl/>
              <w:autoSpaceDE/>
              <w:autoSpaceDN/>
              <w:spacing w:line="276" w:lineRule="auto"/>
              <w:rPr>
                <w:lang w:eastAsia="ru-RU"/>
              </w:rPr>
            </w:pPr>
            <w:r w:rsidRPr="000E183C">
              <w:rPr>
                <w:lang w:eastAsia="ru-RU"/>
              </w:rPr>
              <w:t>Тема 7 «Вчера, сегодня, завтра»</w:t>
            </w:r>
          </w:p>
        </w:tc>
        <w:tc>
          <w:tcPr>
            <w:tcW w:w="993"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10</w:t>
            </w:r>
          </w:p>
        </w:tc>
        <w:tc>
          <w:tcPr>
            <w:tcW w:w="2136" w:type="dxa"/>
            <w:vAlign w:val="center"/>
          </w:tcPr>
          <w:p w:rsidR="00BA39AA" w:rsidRPr="000E183C" w:rsidRDefault="00370996" w:rsidP="00BA39AA">
            <w:pPr>
              <w:widowControl/>
              <w:autoSpaceDE/>
              <w:autoSpaceDN/>
              <w:spacing w:line="276" w:lineRule="auto"/>
              <w:jc w:val="center"/>
              <w:rPr>
                <w:lang w:eastAsia="ru-RU"/>
              </w:rPr>
            </w:pPr>
            <w:r w:rsidRPr="000E183C">
              <w:rPr>
                <w:lang w:eastAsia="ru-RU"/>
              </w:rPr>
              <w:t xml:space="preserve">9 </w:t>
            </w:r>
          </w:p>
        </w:tc>
        <w:tc>
          <w:tcPr>
            <w:tcW w:w="1833"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1СР</w:t>
            </w:r>
          </w:p>
        </w:tc>
      </w:tr>
      <w:tr w:rsidR="00BA39AA" w:rsidRPr="000E183C" w:rsidTr="00370996">
        <w:trPr>
          <w:trHeight w:val="120"/>
          <w:jc w:val="center"/>
        </w:trPr>
        <w:tc>
          <w:tcPr>
            <w:tcW w:w="1108"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9.</w:t>
            </w:r>
          </w:p>
        </w:tc>
        <w:tc>
          <w:tcPr>
            <w:tcW w:w="3899" w:type="dxa"/>
            <w:vAlign w:val="center"/>
          </w:tcPr>
          <w:p w:rsidR="00BA39AA" w:rsidRPr="000E183C" w:rsidRDefault="00BA39AA" w:rsidP="00BA39AA">
            <w:pPr>
              <w:widowControl/>
              <w:autoSpaceDE/>
              <w:autoSpaceDN/>
              <w:spacing w:line="276" w:lineRule="auto"/>
              <w:rPr>
                <w:lang w:eastAsia="ru-RU"/>
              </w:rPr>
            </w:pPr>
            <w:r w:rsidRPr="000E183C">
              <w:rPr>
                <w:lang w:eastAsia="ru-RU"/>
              </w:rPr>
              <w:t>Тема 8 «Права и инструкции»</w:t>
            </w:r>
          </w:p>
        </w:tc>
        <w:tc>
          <w:tcPr>
            <w:tcW w:w="993"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10</w:t>
            </w:r>
          </w:p>
        </w:tc>
        <w:tc>
          <w:tcPr>
            <w:tcW w:w="2136"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9</w:t>
            </w:r>
            <w:r w:rsidR="00370996" w:rsidRPr="000E183C">
              <w:rPr>
                <w:lang w:eastAsia="ru-RU"/>
              </w:rPr>
              <w:t xml:space="preserve"> </w:t>
            </w:r>
          </w:p>
        </w:tc>
        <w:tc>
          <w:tcPr>
            <w:tcW w:w="1833"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1СР</w:t>
            </w:r>
          </w:p>
        </w:tc>
      </w:tr>
      <w:tr w:rsidR="00BA39AA" w:rsidRPr="000E183C" w:rsidTr="00370996">
        <w:trPr>
          <w:trHeight w:val="70"/>
          <w:jc w:val="center"/>
        </w:trPr>
        <w:tc>
          <w:tcPr>
            <w:tcW w:w="1108"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10.</w:t>
            </w:r>
          </w:p>
        </w:tc>
        <w:tc>
          <w:tcPr>
            <w:tcW w:w="3899" w:type="dxa"/>
            <w:vAlign w:val="center"/>
          </w:tcPr>
          <w:p w:rsidR="00BA39AA" w:rsidRPr="000E183C" w:rsidRDefault="00BA39AA" w:rsidP="00BA39AA">
            <w:pPr>
              <w:widowControl/>
              <w:autoSpaceDE/>
              <w:autoSpaceDN/>
              <w:spacing w:line="276" w:lineRule="auto"/>
              <w:rPr>
                <w:lang w:eastAsia="ru-RU"/>
              </w:rPr>
            </w:pPr>
            <w:r w:rsidRPr="000E183C">
              <w:rPr>
                <w:lang w:eastAsia="ru-RU"/>
              </w:rPr>
              <w:t>Тема 9 «Еда и прохладительные напитки»</w:t>
            </w:r>
          </w:p>
        </w:tc>
        <w:tc>
          <w:tcPr>
            <w:tcW w:w="993"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11</w:t>
            </w:r>
          </w:p>
        </w:tc>
        <w:tc>
          <w:tcPr>
            <w:tcW w:w="2136" w:type="dxa"/>
            <w:vAlign w:val="center"/>
          </w:tcPr>
          <w:p w:rsidR="00BA39AA" w:rsidRPr="000E183C" w:rsidRDefault="00370996" w:rsidP="00BA39AA">
            <w:pPr>
              <w:widowControl/>
              <w:autoSpaceDE/>
              <w:autoSpaceDN/>
              <w:spacing w:line="276" w:lineRule="auto"/>
              <w:jc w:val="center"/>
              <w:rPr>
                <w:lang w:eastAsia="ru-RU"/>
              </w:rPr>
            </w:pPr>
            <w:r w:rsidRPr="000E183C">
              <w:rPr>
                <w:lang w:eastAsia="ru-RU"/>
              </w:rPr>
              <w:t xml:space="preserve">10 </w:t>
            </w:r>
          </w:p>
        </w:tc>
        <w:tc>
          <w:tcPr>
            <w:tcW w:w="1833"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1СР</w:t>
            </w:r>
          </w:p>
        </w:tc>
      </w:tr>
      <w:tr w:rsidR="00BA39AA" w:rsidRPr="000E183C" w:rsidTr="00370996">
        <w:trPr>
          <w:trHeight w:val="148"/>
          <w:jc w:val="center"/>
        </w:trPr>
        <w:tc>
          <w:tcPr>
            <w:tcW w:w="1108"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11.</w:t>
            </w:r>
          </w:p>
        </w:tc>
        <w:tc>
          <w:tcPr>
            <w:tcW w:w="3899" w:type="dxa"/>
            <w:vAlign w:val="center"/>
          </w:tcPr>
          <w:p w:rsidR="00BA39AA" w:rsidRPr="000E183C" w:rsidRDefault="00BA39AA" w:rsidP="00BA39AA">
            <w:pPr>
              <w:widowControl/>
              <w:autoSpaceDE/>
              <w:autoSpaceDN/>
              <w:spacing w:line="276" w:lineRule="auto"/>
              <w:rPr>
                <w:lang w:eastAsia="ru-RU"/>
              </w:rPr>
            </w:pPr>
            <w:r w:rsidRPr="000E183C">
              <w:rPr>
                <w:lang w:eastAsia="ru-RU"/>
              </w:rPr>
              <w:t>Тема 10 «Каникулы»</w:t>
            </w:r>
          </w:p>
        </w:tc>
        <w:tc>
          <w:tcPr>
            <w:tcW w:w="993"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6</w:t>
            </w:r>
          </w:p>
        </w:tc>
        <w:tc>
          <w:tcPr>
            <w:tcW w:w="2136" w:type="dxa"/>
            <w:vAlign w:val="center"/>
          </w:tcPr>
          <w:p w:rsidR="00BA39AA" w:rsidRPr="000E183C" w:rsidRDefault="00370996" w:rsidP="00BA39AA">
            <w:pPr>
              <w:widowControl/>
              <w:autoSpaceDE/>
              <w:autoSpaceDN/>
              <w:spacing w:line="276" w:lineRule="auto"/>
              <w:jc w:val="center"/>
              <w:rPr>
                <w:lang w:eastAsia="ru-RU"/>
              </w:rPr>
            </w:pPr>
            <w:r w:rsidRPr="000E183C">
              <w:rPr>
                <w:lang w:eastAsia="ru-RU"/>
              </w:rPr>
              <w:t xml:space="preserve">7 </w:t>
            </w:r>
          </w:p>
        </w:tc>
        <w:tc>
          <w:tcPr>
            <w:tcW w:w="1833" w:type="dxa"/>
            <w:vAlign w:val="center"/>
          </w:tcPr>
          <w:p w:rsidR="00BA39AA" w:rsidRPr="000E183C" w:rsidRDefault="00BA39AA" w:rsidP="00BA39AA">
            <w:pPr>
              <w:widowControl/>
              <w:autoSpaceDE/>
              <w:autoSpaceDN/>
              <w:spacing w:line="276" w:lineRule="auto"/>
              <w:jc w:val="center"/>
              <w:rPr>
                <w:lang w:eastAsia="ru-RU"/>
              </w:rPr>
            </w:pPr>
            <w:r w:rsidRPr="000E183C">
              <w:rPr>
                <w:lang w:eastAsia="ru-RU"/>
              </w:rPr>
              <w:t>0</w:t>
            </w:r>
          </w:p>
        </w:tc>
      </w:tr>
      <w:tr w:rsidR="00BA39AA" w:rsidRPr="000E183C" w:rsidTr="00370996">
        <w:trPr>
          <w:trHeight w:val="70"/>
          <w:jc w:val="center"/>
        </w:trPr>
        <w:tc>
          <w:tcPr>
            <w:tcW w:w="1108" w:type="dxa"/>
            <w:vAlign w:val="center"/>
          </w:tcPr>
          <w:p w:rsidR="00BA39AA" w:rsidRPr="000E183C" w:rsidRDefault="00BA39AA" w:rsidP="00BA39AA">
            <w:pPr>
              <w:widowControl/>
              <w:autoSpaceDE/>
              <w:autoSpaceDN/>
              <w:spacing w:line="276" w:lineRule="auto"/>
              <w:jc w:val="center"/>
              <w:rPr>
                <w:lang w:eastAsia="ru-RU"/>
              </w:rPr>
            </w:pPr>
          </w:p>
        </w:tc>
        <w:tc>
          <w:tcPr>
            <w:tcW w:w="3899" w:type="dxa"/>
            <w:vAlign w:val="center"/>
          </w:tcPr>
          <w:p w:rsidR="00BA39AA" w:rsidRPr="000E183C" w:rsidRDefault="00BA39AA" w:rsidP="00BA39AA">
            <w:pPr>
              <w:widowControl/>
              <w:autoSpaceDE/>
              <w:autoSpaceDN/>
              <w:spacing w:line="276" w:lineRule="auto"/>
              <w:jc w:val="center"/>
              <w:rPr>
                <w:b/>
                <w:bCs/>
                <w:lang w:eastAsia="ru-RU"/>
              </w:rPr>
            </w:pPr>
            <w:r w:rsidRPr="000E183C">
              <w:rPr>
                <w:b/>
                <w:bCs/>
                <w:lang w:eastAsia="ru-RU"/>
              </w:rPr>
              <w:t>Всего</w:t>
            </w:r>
          </w:p>
        </w:tc>
        <w:tc>
          <w:tcPr>
            <w:tcW w:w="993" w:type="dxa"/>
            <w:vAlign w:val="center"/>
          </w:tcPr>
          <w:p w:rsidR="00BA39AA" w:rsidRPr="000E183C" w:rsidRDefault="00BA39AA" w:rsidP="00BA39AA">
            <w:pPr>
              <w:widowControl/>
              <w:autoSpaceDE/>
              <w:autoSpaceDN/>
              <w:spacing w:line="276" w:lineRule="auto"/>
              <w:jc w:val="center"/>
              <w:rPr>
                <w:b/>
                <w:bCs/>
                <w:lang w:eastAsia="ru-RU"/>
              </w:rPr>
            </w:pPr>
            <w:r w:rsidRPr="000E183C">
              <w:rPr>
                <w:b/>
                <w:bCs/>
                <w:lang w:eastAsia="ru-RU"/>
              </w:rPr>
              <w:t>102</w:t>
            </w:r>
          </w:p>
        </w:tc>
        <w:tc>
          <w:tcPr>
            <w:tcW w:w="2136" w:type="dxa"/>
            <w:vAlign w:val="center"/>
          </w:tcPr>
          <w:p w:rsidR="00BA39AA" w:rsidRPr="000E183C" w:rsidRDefault="00370996" w:rsidP="00BA39AA">
            <w:pPr>
              <w:widowControl/>
              <w:autoSpaceDE/>
              <w:autoSpaceDN/>
              <w:spacing w:line="276" w:lineRule="auto"/>
              <w:jc w:val="center"/>
              <w:rPr>
                <w:b/>
                <w:bCs/>
                <w:lang w:eastAsia="ru-RU"/>
              </w:rPr>
            </w:pPr>
            <w:r w:rsidRPr="000E183C">
              <w:rPr>
                <w:b/>
                <w:bCs/>
                <w:lang w:eastAsia="ru-RU"/>
              </w:rPr>
              <w:t xml:space="preserve">95 </w:t>
            </w:r>
          </w:p>
        </w:tc>
        <w:tc>
          <w:tcPr>
            <w:tcW w:w="1833" w:type="dxa"/>
            <w:vAlign w:val="center"/>
          </w:tcPr>
          <w:p w:rsidR="00BA39AA" w:rsidRPr="000E183C" w:rsidRDefault="00BA39AA" w:rsidP="00BA39AA">
            <w:pPr>
              <w:widowControl/>
              <w:autoSpaceDE/>
              <w:autoSpaceDN/>
              <w:spacing w:line="276" w:lineRule="auto"/>
              <w:jc w:val="center"/>
              <w:rPr>
                <w:b/>
                <w:bCs/>
                <w:lang w:eastAsia="ru-RU"/>
              </w:rPr>
            </w:pPr>
            <w:r w:rsidRPr="000E183C">
              <w:rPr>
                <w:b/>
                <w:bCs/>
                <w:lang w:eastAsia="ru-RU"/>
              </w:rPr>
              <w:t>9СР, 2КР</w:t>
            </w:r>
          </w:p>
        </w:tc>
      </w:tr>
    </w:tbl>
    <w:p w:rsidR="00BA39AA" w:rsidRPr="000E183C" w:rsidRDefault="00BA39AA" w:rsidP="00BA39AA">
      <w:pPr>
        <w:widowControl/>
        <w:shd w:val="clear" w:color="auto" w:fill="FFFFFF"/>
        <w:autoSpaceDE/>
        <w:autoSpaceDN/>
        <w:spacing w:after="15" w:line="276" w:lineRule="auto"/>
        <w:jc w:val="center"/>
        <w:rPr>
          <w:b/>
          <w:bCs/>
          <w:lang w:eastAsia="ru-RU"/>
        </w:rPr>
      </w:pPr>
      <w:r w:rsidRPr="000E183C">
        <w:rPr>
          <w:b/>
          <w:bCs/>
          <w:color w:val="000000"/>
        </w:rPr>
        <w:t xml:space="preserve">  7 класс</w:t>
      </w:r>
    </w:p>
    <w:tbl>
      <w:tblPr>
        <w:tblW w:w="100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3"/>
        <w:gridCol w:w="4162"/>
        <w:gridCol w:w="1395"/>
        <w:gridCol w:w="2092"/>
        <w:gridCol w:w="1408"/>
      </w:tblGrid>
      <w:tr w:rsidR="00BA39AA" w:rsidRPr="000E183C" w:rsidTr="00370996">
        <w:trPr>
          <w:trHeight w:val="250"/>
          <w:jc w:val="center"/>
        </w:trPr>
        <w:tc>
          <w:tcPr>
            <w:tcW w:w="993" w:type="dxa"/>
            <w:vMerge w:val="restart"/>
            <w:vAlign w:val="center"/>
          </w:tcPr>
          <w:p w:rsidR="00BA39AA" w:rsidRPr="000E183C" w:rsidRDefault="00BA39AA" w:rsidP="00BA39AA">
            <w:pPr>
              <w:widowControl/>
              <w:autoSpaceDE/>
              <w:autoSpaceDN/>
              <w:spacing w:line="276" w:lineRule="auto"/>
              <w:jc w:val="center"/>
            </w:pPr>
            <w:r w:rsidRPr="000E183C">
              <w:t>№, п/п</w:t>
            </w:r>
          </w:p>
        </w:tc>
        <w:tc>
          <w:tcPr>
            <w:tcW w:w="4162" w:type="dxa"/>
            <w:vMerge w:val="restart"/>
            <w:vAlign w:val="center"/>
          </w:tcPr>
          <w:p w:rsidR="00BA39AA" w:rsidRPr="000E183C" w:rsidRDefault="00BA39AA" w:rsidP="00BA39AA">
            <w:pPr>
              <w:widowControl/>
              <w:autoSpaceDE/>
              <w:autoSpaceDN/>
              <w:spacing w:line="276" w:lineRule="auto"/>
              <w:jc w:val="center"/>
            </w:pPr>
            <w:r w:rsidRPr="000E183C">
              <w:t>Наименование разделов и тем</w:t>
            </w:r>
          </w:p>
        </w:tc>
        <w:tc>
          <w:tcPr>
            <w:tcW w:w="1395" w:type="dxa"/>
            <w:vMerge w:val="restart"/>
            <w:vAlign w:val="center"/>
          </w:tcPr>
          <w:p w:rsidR="00BA39AA" w:rsidRPr="000E183C" w:rsidRDefault="00BA39AA" w:rsidP="00BA39AA">
            <w:pPr>
              <w:widowControl/>
              <w:autoSpaceDE/>
              <w:autoSpaceDN/>
              <w:spacing w:line="276" w:lineRule="auto"/>
              <w:jc w:val="center"/>
            </w:pPr>
            <w:r w:rsidRPr="000E183C">
              <w:t>Всего часов</w:t>
            </w:r>
          </w:p>
        </w:tc>
        <w:tc>
          <w:tcPr>
            <w:tcW w:w="3500" w:type="dxa"/>
            <w:gridSpan w:val="2"/>
            <w:vAlign w:val="center"/>
          </w:tcPr>
          <w:p w:rsidR="00BA39AA" w:rsidRPr="000E183C" w:rsidRDefault="00BA39AA" w:rsidP="00BA39AA">
            <w:pPr>
              <w:widowControl/>
              <w:autoSpaceDE/>
              <w:autoSpaceDN/>
              <w:spacing w:line="276" w:lineRule="auto"/>
              <w:jc w:val="center"/>
            </w:pPr>
            <w:r w:rsidRPr="000E183C">
              <w:t>В том числе</w:t>
            </w:r>
          </w:p>
        </w:tc>
      </w:tr>
      <w:tr w:rsidR="00BA39AA" w:rsidRPr="000E183C" w:rsidTr="00370996">
        <w:trPr>
          <w:trHeight w:val="122"/>
          <w:jc w:val="center"/>
        </w:trPr>
        <w:tc>
          <w:tcPr>
            <w:tcW w:w="993" w:type="dxa"/>
            <w:vMerge/>
            <w:vAlign w:val="center"/>
          </w:tcPr>
          <w:p w:rsidR="00BA39AA" w:rsidRPr="000E183C" w:rsidRDefault="00BA39AA" w:rsidP="00BA39AA">
            <w:pPr>
              <w:widowControl/>
              <w:autoSpaceDE/>
              <w:autoSpaceDN/>
              <w:spacing w:line="276" w:lineRule="auto"/>
              <w:jc w:val="center"/>
            </w:pPr>
          </w:p>
        </w:tc>
        <w:tc>
          <w:tcPr>
            <w:tcW w:w="4162" w:type="dxa"/>
            <w:vMerge/>
            <w:vAlign w:val="center"/>
          </w:tcPr>
          <w:p w:rsidR="00BA39AA" w:rsidRPr="000E183C" w:rsidRDefault="00BA39AA" w:rsidP="00BA39AA">
            <w:pPr>
              <w:widowControl/>
              <w:autoSpaceDE/>
              <w:autoSpaceDN/>
              <w:spacing w:line="276" w:lineRule="auto"/>
              <w:jc w:val="center"/>
            </w:pPr>
          </w:p>
        </w:tc>
        <w:tc>
          <w:tcPr>
            <w:tcW w:w="1395" w:type="dxa"/>
            <w:vMerge/>
            <w:vAlign w:val="center"/>
          </w:tcPr>
          <w:p w:rsidR="00BA39AA" w:rsidRPr="000E183C" w:rsidRDefault="00BA39AA" w:rsidP="00BA39AA">
            <w:pPr>
              <w:widowControl/>
              <w:autoSpaceDE/>
              <w:autoSpaceDN/>
              <w:spacing w:line="276" w:lineRule="auto"/>
              <w:jc w:val="center"/>
            </w:pPr>
          </w:p>
        </w:tc>
        <w:tc>
          <w:tcPr>
            <w:tcW w:w="2092" w:type="dxa"/>
            <w:vAlign w:val="center"/>
          </w:tcPr>
          <w:p w:rsidR="00BA39AA" w:rsidRPr="000E183C" w:rsidRDefault="00BA39AA" w:rsidP="00BA39AA">
            <w:pPr>
              <w:widowControl/>
              <w:autoSpaceDE/>
              <w:autoSpaceDN/>
              <w:spacing w:line="276" w:lineRule="auto"/>
              <w:jc w:val="center"/>
            </w:pPr>
            <w:r w:rsidRPr="000E183C">
              <w:t>Уроки изучения и закрепления нового</w:t>
            </w:r>
          </w:p>
        </w:tc>
        <w:tc>
          <w:tcPr>
            <w:tcW w:w="1408" w:type="dxa"/>
            <w:vAlign w:val="center"/>
          </w:tcPr>
          <w:p w:rsidR="00BA39AA" w:rsidRPr="000E183C" w:rsidRDefault="00BA39AA" w:rsidP="00BA39AA">
            <w:pPr>
              <w:widowControl/>
              <w:autoSpaceDE/>
              <w:autoSpaceDN/>
              <w:spacing w:line="276" w:lineRule="auto"/>
              <w:jc w:val="center"/>
            </w:pPr>
            <w:r w:rsidRPr="000E183C">
              <w:t>Тесты</w:t>
            </w:r>
          </w:p>
        </w:tc>
      </w:tr>
      <w:tr w:rsidR="00BA39AA" w:rsidRPr="000E183C" w:rsidTr="00370996">
        <w:trPr>
          <w:trHeight w:val="290"/>
          <w:jc w:val="center"/>
        </w:trPr>
        <w:tc>
          <w:tcPr>
            <w:tcW w:w="993" w:type="dxa"/>
            <w:vAlign w:val="center"/>
          </w:tcPr>
          <w:p w:rsidR="00BA39AA" w:rsidRPr="000E183C" w:rsidRDefault="00BA39AA" w:rsidP="00BA39AA">
            <w:pPr>
              <w:widowControl/>
              <w:autoSpaceDE/>
              <w:autoSpaceDN/>
              <w:spacing w:line="276" w:lineRule="auto"/>
              <w:jc w:val="center"/>
            </w:pPr>
            <w:r w:rsidRPr="000E183C">
              <w:t>1.</w:t>
            </w:r>
          </w:p>
        </w:tc>
        <w:tc>
          <w:tcPr>
            <w:tcW w:w="4162" w:type="dxa"/>
            <w:vAlign w:val="center"/>
          </w:tcPr>
          <w:p w:rsidR="00BA39AA" w:rsidRPr="000E183C" w:rsidRDefault="00BA39AA" w:rsidP="00BA39AA">
            <w:pPr>
              <w:widowControl/>
              <w:autoSpaceDE/>
              <w:autoSpaceDN/>
              <w:spacing w:line="276" w:lineRule="auto"/>
            </w:pPr>
            <w:r w:rsidRPr="000E183C">
              <w:t>Вводный урок</w:t>
            </w:r>
          </w:p>
        </w:tc>
        <w:tc>
          <w:tcPr>
            <w:tcW w:w="1395" w:type="dxa"/>
            <w:vAlign w:val="center"/>
          </w:tcPr>
          <w:p w:rsidR="00BA39AA" w:rsidRPr="000E183C" w:rsidRDefault="00BA39AA" w:rsidP="00BA39AA">
            <w:pPr>
              <w:widowControl/>
              <w:autoSpaceDE/>
              <w:autoSpaceDN/>
              <w:spacing w:line="276" w:lineRule="auto"/>
              <w:jc w:val="center"/>
            </w:pPr>
            <w:r w:rsidRPr="000E183C">
              <w:t>1</w:t>
            </w:r>
          </w:p>
        </w:tc>
        <w:tc>
          <w:tcPr>
            <w:tcW w:w="2092" w:type="dxa"/>
            <w:vAlign w:val="center"/>
          </w:tcPr>
          <w:p w:rsidR="00BA39AA" w:rsidRPr="000E183C" w:rsidRDefault="00BA39AA" w:rsidP="00BA39AA">
            <w:pPr>
              <w:widowControl/>
              <w:autoSpaceDE/>
              <w:autoSpaceDN/>
              <w:spacing w:line="276" w:lineRule="auto"/>
              <w:jc w:val="center"/>
            </w:pPr>
            <w:r w:rsidRPr="000E183C">
              <w:t>1</w:t>
            </w:r>
          </w:p>
        </w:tc>
        <w:tc>
          <w:tcPr>
            <w:tcW w:w="1408" w:type="dxa"/>
            <w:vAlign w:val="center"/>
          </w:tcPr>
          <w:p w:rsidR="00BA39AA" w:rsidRPr="000E183C" w:rsidRDefault="00BA39AA" w:rsidP="00BA39AA">
            <w:pPr>
              <w:widowControl/>
              <w:autoSpaceDE/>
              <w:autoSpaceDN/>
              <w:spacing w:line="276" w:lineRule="auto"/>
              <w:jc w:val="center"/>
            </w:pPr>
            <w:r w:rsidRPr="000E183C">
              <w:t>0</w:t>
            </w:r>
          </w:p>
        </w:tc>
      </w:tr>
      <w:tr w:rsidR="00BA39AA" w:rsidRPr="000E183C" w:rsidTr="00370996">
        <w:trPr>
          <w:trHeight w:val="134"/>
          <w:jc w:val="center"/>
        </w:trPr>
        <w:tc>
          <w:tcPr>
            <w:tcW w:w="993" w:type="dxa"/>
            <w:vAlign w:val="center"/>
          </w:tcPr>
          <w:p w:rsidR="00BA39AA" w:rsidRPr="000E183C" w:rsidRDefault="00BA39AA" w:rsidP="00BA39AA">
            <w:pPr>
              <w:widowControl/>
              <w:autoSpaceDE/>
              <w:autoSpaceDN/>
              <w:spacing w:line="276" w:lineRule="auto"/>
              <w:jc w:val="center"/>
            </w:pPr>
            <w:r w:rsidRPr="000E183C">
              <w:t>2.</w:t>
            </w:r>
          </w:p>
        </w:tc>
        <w:tc>
          <w:tcPr>
            <w:tcW w:w="4162" w:type="dxa"/>
            <w:vAlign w:val="center"/>
          </w:tcPr>
          <w:p w:rsidR="00BA39AA" w:rsidRPr="000E183C" w:rsidRDefault="00BA39AA" w:rsidP="00BA39AA">
            <w:pPr>
              <w:widowControl/>
              <w:autoSpaceDE/>
              <w:autoSpaceDN/>
              <w:spacing w:line="276" w:lineRule="auto"/>
            </w:pPr>
            <w:r w:rsidRPr="000E183C">
              <w:t>Тема 1 «Образ жизни»</w:t>
            </w:r>
          </w:p>
        </w:tc>
        <w:tc>
          <w:tcPr>
            <w:tcW w:w="1395" w:type="dxa"/>
            <w:vAlign w:val="center"/>
          </w:tcPr>
          <w:p w:rsidR="00BA39AA" w:rsidRPr="000E183C" w:rsidRDefault="00BA39AA" w:rsidP="00BA39AA">
            <w:pPr>
              <w:widowControl/>
              <w:autoSpaceDE/>
              <w:autoSpaceDN/>
              <w:spacing w:line="276" w:lineRule="auto"/>
              <w:jc w:val="center"/>
            </w:pPr>
            <w:r w:rsidRPr="000E183C">
              <w:t>10</w:t>
            </w:r>
          </w:p>
        </w:tc>
        <w:tc>
          <w:tcPr>
            <w:tcW w:w="2092" w:type="dxa"/>
            <w:vAlign w:val="center"/>
          </w:tcPr>
          <w:p w:rsidR="00BA39AA" w:rsidRPr="000E183C" w:rsidRDefault="00370996" w:rsidP="00BA39AA">
            <w:pPr>
              <w:widowControl/>
              <w:autoSpaceDE/>
              <w:autoSpaceDN/>
              <w:spacing w:line="276" w:lineRule="auto"/>
              <w:jc w:val="center"/>
            </w:pPr>
            <w:r w:rsidRPr="000E183C">
              <w:t>9</w:t>
            </w:r>
          </w:p>
        </w:tc>
        <w:tc>
          <w:tcPr>
            <w:tcW w:w="1408" w:type="dxa"/>
            <w:vAlign w:val="center"/>
          </w:tcPr>
          <w:p w:rsidR="00BA39AA" w:rsidRPr="000E183C" w:rsidRDefault="00BA39AA" w:rsidP="00BA39AA">
            <w:pPr>
              <w:widowControl/>
              <w:autoSpaceDE/>
              <w:autoSpaceDN/>
              <w:spacing w:line="276" w:lineRule="auto"/>
              <w:jc w:val="center"/>
            </w:pPr>
            <w:r w:rsidRPr="000E183C">
              <w:t>1</w:t>
            </w:r>
          </w:p>
        </w:tc>
      </w:tr>
      <w:tr w:rsidR="00BA39AA" w:rsidRPr="000E183C" w:rsidTr="00370996">
        <w:trPr>
          <w:trHeight w:val="121"/>
          <w:jc w:val="center"/>
        </w:trPr>
        <w:tc>
          <w:tcPr>
            <w:tcW w:w="993" w:type="dxa"/>
            <w:vAlign w:val="center"/>
          </w:tcPr>
          <w:p w:rsidR="00BA39AA" w:rsidRPr="000E183C" w:rsidRDefault="00BA39AA" w:rsidP="00BA39AA">
            <w:pPr>
              <w:widowControl/>
              <w:autoSpaceDE/>
              <w:autoSpaceDN/>
              <w:spacing w:line="276" w:lineRule="auto"/>
              <w:jc w:val="center"/>
            </w:pPr>
            <w:r w:rsidRPr="000E183C">
              <w:t>3.</w:t>
            </w:r>
          </w:p>
        </w:tc>
        <w:tc>
          <w:tcPr>
            <w:tcW w:w="4162" w:type="dxa"/>
            <w:vAlign w:val="center"/>
          </w:tcPr>
          <w:p w:rsidR="00BA39AA" w:rsidRPr="000E183C" w:rsidRDefault="00BA39AA" w:rsidP="00BA39AA">
            <w:pPr>
              <w:widowControl/>
              <w:autoSpaceDE/>
              <w:autoSpaceDN/>
              <w:spacing w:line="276" w:lineRule="auto"/>
            </w:pPr>
            <w:r w:rsidRPr="000E183C">
              <w:t>Тема 2 «Время рассказов»</w:t>
            </w:r>
          </w:p>
        </w:tc>
        <w:tc>
          <w:tcPr>
            <w:tcW w:w="1395" w:type="dxa"/>
            <w:vAlign w:val="center"/>
          </w:tcPr>
          <w:p w:rsidR="00BA39AA" w:rsidRPr="000E183C" w:rsidRDefault="00BA39AA" w:rsidP="00BA39AA">
            <w:pPr>
              <w:widowControl/>
              <w:autoSpaceDE/>
              <w:autoSpaceDN/>
              <w:spacing w:line="276" w:lineRule="auto"/>
              <w:jc w:val="center"/>
            </w:pPr>
            <w:r w:rsidRPr="000E183C">
              <w:t>10</w:t>
            </w:r>
          </w:p>
        </w:tc>
        <w:tc>
          <w:tcPr>
            <w:tcW w:w="2092" w:type="dxa"/>
            <w:vAlign w:val="center"/>
          </w:tcPr>
          <w:p w:rsidR="00BA39AA" w:rsidRPr="000E183C" w:rsidRDefault="00370996" w:rsidP="00BA39AA">
            <w:pPr>
              <w:widowControl/>
              <w:autoSpaceDE/>
              <w:autoSpaceDN/>
              <w:spacing w:line="276" w:lineRule="auto"/>
              <w:jc w:val="center"/>
            </w:pPr>
            <w:r w:rsidRPr="000E183C">
              <w:t xml:space="preserve">9 </w:t>
            </w:r>
          </w:p>
        </w:tc>
        <w:tc>
          <w:tcPr>
            <w:tcW w:w="1408" w:type="dxa"/>
            <w:vAlign w:val="center"/>
          </w:tcPr>
          <w:p w:rsidR="00BA39AA" w:rsidRPr="000E183C" w:rsidRDefault="00BA39AA" w:rsidP="00BA39AA">
            <w:pPr>
              <w:widowControl/>
              <w:autoSpaceDE/>
              <w:autoSpaceDN/>
              <w:spacing w:line="276" w:lineRule="auto"/>
              <w:jc w:val="center"/>
            </w:pPr>
            <w:r w:rsidRPr="000E183C">
              <w:t>1</w:t>
            </w:r>
          </w:p>
        </w:tc>
      </w:tr>
      <w:tr w:rsidR="00BA39AA" w:rsidRPr="000E183C" w:rsidTr="00370996">
        <w:trPr>
          <w:trHeight w:val="156"/>
          <w:jc w:val="center"/>
        </w:trPr>
        <w:tc>
          <w:tcPr>
            <w:tcW w:w="993" w:type="dxa"/>
            <w:vAlign w:val="center"/>
          </w:tcPr>
          <w:p w:rsidR="00BA39AA" w:rsidRPr="000E183C" w:rsidRDefault="00BA39AA" w:rsidP="00BA39AA">
            <w:pPr>
              <w:widowControl/>
              <w:autoSpaceDE/>
              <w:autoSpaceDN/>
              <w:spacing w:line="276" w:lineRule="auto"/>
              <w:jc w:val="center"/>
            </w:pPr>
            <w:r w:rsidRPr="000E183C">
              <w:t>4.</w:t>
            </w:r>
          </w:p>
        </w:tc>
        <w:tc>
          <w:tcPr>
            <w:tcW w:w="4162" w:type="dxa"/>
            <w:vAlign w:val="center"/>
          </w:tcPr>
          <w:p w:rsidR="00BA39AA" w:rsidRPr="000E183C" w:rsidRDefault="00BA39AA" w:rsidP="00BA39AA">
            <w:pPr>
              <w:widowControl/>
              <w:autoSpaceDE/>
              <w:autoSpaceDN/>
              <w:spacing w:line="276" w:lineRule="auto"/>
            </w:pPr>
            <w:r w:rsidRPr="000E183C">
              <w:t>Тема 3 «Внешность и характер»</w:t>
            </w:r>
          </w:p>
        </w:tc>
        <w:tc>
          <w:tcPr>
            <w:tcW w:w="1395" w:type="dxa"/>
            <w:vAlign w:val="center"/>
          </w:tcPr>
          <w:p w:rsidR="00BA39AA" w:rsidRPr="000E183C" w:rsidRDefault="00BA39AA" w:rsidP="00BA39AA">
            <w:pPr>
              <w:widowControl/>
              <w:autoSpaceDE/>
              <w:autoSpaceDN/>
              <w:spacing w:line="276" w:lineRule="auto"/>
              <w:jc w:val="center"/>
            </w:pPr>
            <w:r w:rsidRPr="000E183C">
              <w:t>10</w:t>
            </w:r>
          </w:p>
        </w:tc>
        <w:tc>
          <w:tcPr>
            <w:tcW w:w="2092" w:type="dxa"/>
            <w:vAlign w:val="center"/>
          </w:tcPr>
          <w:p w:rsidR="00BA39AA" w:rsidRPr="000E183C" w:rsidRDefault="00370996" w:rsidP="00BA39AA">
            <w:pPr>
              <w:widowControl/>
              <w:autoSpaceDE/>
              <w:autoSpaceDN/>
              <w:spacing w:line="276" w:lineRule="auto"/>
              <w:jc w:val="center"/>
            </w:pPr>
            <w:r w:rsidRPr="000E183C">
              <w:t xml:space="preserve">9 </w:t>
            </w:r>
          </w:p>
        </w:tc>
        <w:tc>
          <w:tcPr>
            <w:tcW w:w="1408" w:type="dxa"/>
            <w:vAlign w:val="center"/>
          </w:tcPr>
          <w:p w:rsidR="00BA39AA" w:rsidRPr="000E183C" w:rsidRDefault="00BA39AA" w:rsidP="00BA39AA">
            <w:pPr>
              <w:widowControl/>
              <w:autoSpaceDE/>
              <w:autoSpaceDN/>
              <w:spacing w:line="276" w:lineRule="auto"/>
              <w:jc w:val="center"/>
            </w:pPr>
            <w:r w:rsidRPr="000E183C">
              <w:t>1</w:t>
            </w:r>
          </w:p>
        </w:tc>
      </w:tr>
      <w:tr w:rsidR="00BA39AA" w:rsidRPr="000E183C" w:rsidTr="00370996">
        <w:trPr>
          <w:trHeight w:val="240"/>
          <w:jc w:val="center"/>
        </w:trPr>
        <w:tc>
          <w:tcPr>
            <w:tcW w:w="993" w:type="dxa"/>
            <w:vAlign w:val="center"/>
          </w:tcPr>
          <w:p w:rsidR="00BA39AA" w:rsidRPr="000E183C" w:rsidRDefault="00BA39AA" w:rsidP="00BA39AA">
            <w:pPr>
              <w:widowControl/>
              <w:autoSpaceDE/>
              <w:autoSpaceDN/>
              <w:spacing w:line="276" w:lineRule="auto"/>
              <w:jc w:val="center"/>
            </w:pPr>
            <w:r w:rsidRPr="000E183C">
              <w:t>5.</w:t>
            </w:r>
          </w:p>
        </w:tc>
        <w:tc>
          <w:tcPr>
            <w:tcW w:w="4162" w:type="dxa"/>
            <w:vAlign w:val="center"/>
          </w:tcPr>
          <w:p w:rsidR="00BA39AA" w:rsidRPr="000E183C" w:rsidRDefault="00BA39AA" w:rsidP="00BA39AA">
            <w:pPr>
              <w:widowControl/>
              <w:autoSpaceDE/>
              <w:autoSpaceDN/>
              <w:spacing w:line="276" w:lineRule="auto"/>
            </w:pPr>
            <w:r w:rsidRPr="000E183C">
              <w:t>Тема 4 «Об этом говорят и пишут»</w:t>
            </w:r>
          </w:p>
        </w:tc>
        <w:tc>
          <w:tcPr>
            <w:tcW w:w="1395" w:type="dxa"/>
            <w:vAlign w:val="center"/>
          </w:tcPr>
          <w:p w:rsidR="00BA39AA" w:rsidRPr="000E183C" w:rsidRDefault="00BA39AA" w:rsidP="00BA39AA">
            <w:pPr>
              <w:widowControl/>
              <w:autoSpaceDE/>
              <w:autoSpaceDN/>
              <w:spacing w:line="276" w:lineRule="auto"/>
              <w:jc w:val="center"/>
            </w:pPr>
            <w:r w:rsidRPr="000E183C">
              <w:t>10</w:t>
            </w:r>
          </w:p>
        </w:tc>
        <w:tc>
          <w:tcPr>
            <w:tcW w:w="2092" w:type="dxa"/>
            <w:vAlign w:val="center"/>
          </w:tcPr>
          <w:p w:rsidR="00BA39AA" w:rsidRPr="000E183C" w:rsidRDefault="00370996" w:rsidP="00BA39AA">
            <w:pPr>
              <w:widowControl/>
              <w:autoSpaceDE/>
              <w:autoSpaceDN/>
              <w:spacing w:line="276" w:lineRule="auto"/>
              <w:jc w:val="center"/>
            </w:pPr>
            <w:r w:rsidRPr="000E183C">
              <w:t xml:space="preserve">9 </w:t>
            </w:r>
          </w:p>
        </w:tc>
        <w:tc>
          <w:tcPr>
            <w:tcW w:w="1408" w:type="dxa"/>
            <w:vAlign w:val="center"/>
          </w:tcPr>
          <w:p w:rsidR="00BA39AA" w:rsidRPr="000E183C" w:rsidRDefault="00BA39AA" w:rsidP="00BA39AA">
            <w:pPr>
              <w:widowControl/>
              <w:autoSpaceDE/>
              <w:autoSpaceDN/>
              <w:spacing w:line="276" w:lineRule="auto"/>
              <w:jc w:val="center"/>
            </w:pPr>
            <w:r w:rsidRPr="000E183C">
              <w:t>1</w:t>
            </w:r>
          </w:p>
        </w:tc>
      </w:tr>
      <w:tr w:rsidR="00BA39AA" w:rsidRPr="000E183C" w:rsidTr="00370996">
        <w:trPr>
          <w:trHeight w:val="117"/>
          <w:jc w:val="center"/>
        </w:trPr>
        <w:tc>
          <w:tcPr>
            <w:tcW w:w="993" w:type="dxa"/>
            <w:vAlign w:val="center"/>
          </w:tcPr>
          <w:p w:rsidR="00BA39AA" w:rsidRPr="000E183C" w:rsidRDefault="00BA39AA" w:rsidP="00BA39AA">
            <w:pPr>
              <w:widowControl/>
              <w:autoSpaceDE/>
              <w:autoSpaceDN/>
              <w:spacing w:line="276" w:lineRule="auto"/>
              <w:jc w:val="center"/>
            </w:pPr>
            <w:r w:rsidRPr="000E183C">
              <w:t>6.</w:t>
            </w:r>
          </w:p>
        </w:tc>
        <w:tc>
          <w:tcPr>
            <w:tcW w:w="4162" w:type="dxa"/>
            <w:vAlign w:val="center"/>
          </w:tcPr>
          <w:p w:rsidR="00BA39AA" w:rsidRPr="000E183C" w:rsidRDefault="00BA39AA" w:rsidP="00BA39AA">
            <w:pPr>
              <w:widowControl/>
              <w:autoSpaceDE/>
              <w:autoSpaceDN/>
              <w:spacing w:line="276" w:lineRule="auto"/>
            </w:pPr>
            <w:r w:rsidRPr="000E183C">
              <w:t>Тема 5 «Что ждет нас в будущем»</w:t>
            </w:r>
          </w:p>
        </w:tc>
        <w:tc>
          <w:tcPr>
            <w:tcW w:w="1395" w:type="dxa"/>
            <w:vAlign w:val="center"/>
          </w:tcPr>
          <w:p w:rsidR="00BA39AA" w:rsidRPr="000E183C" w:rsidRDefault="00BA39AA" w:rsidP="00BA39AA">
            <w:pPr>
              <w:widowControl/>
              <w:autoSpaceDE/>
              <w:autoSpaceDN/>
              <w:spacing w:line="276" w:lineRule="auto"/>
              <w:jc w:val="center"/>
            </w:pPr>
            <w:r w:rsidRPr="000E183C">
              <w:t>11</w:t>
            </w:r>
          </w:p>
        </w:tc>
        <w:tc>
          <w:tcPr>
            <w:tcW w:w="2092" w:type="dxa"/>
            <w:vAlign w:val="center"/>
          </w:tcPr>
          <w:p w:rsidR="00BA39AA" w:rsidRPr="000E183C" w:rsidRDefault="00370996" w:rsidP="00BA39AA">
            <w:pPr>
              <w:widowControl/>
              <w:autoSpaceDE/>
              <w:autoSpaceDN/>
              <w:spacing w:line="276" w:lineRule="auto"/>
              <w:jc w:val="center"/>
            </w:pPr>
            <w:r w:rsidRPr="000E183C">
              <w:t xml:space="preserve">10 </w:t>
            </w:r>
          </w:p>
        </w:tc>
        <w:tc>
          <w:tcPr>
            <w:tcW w:w="1408" w:type="dxa"/>
            <w:vAlign w:val="center"/>
          </w:tcPr>
          <w:p w:rsidR="00BA39AA" w:rsidRPr="000E183C" w:rsidRDefault="00BA39AA" w:rsidP="00BA39AA">
            <w:pPr>
              <w:widowControl/>
              <w:autoSpaceDE/>
              <w:autoSpaceDN/>
              <w:spacing w:line="276" w:lineRule="auto"/>
              <w:jc w:val="center"/>
            </w:pPr>
            <w:r w:rsidRPr="000E183C">
              <w:t>1</w:t>
            </w:r>
          </w:p>
        </w:tc>
      </w:tr>
      <w:tr w:rsidR="00BA39AA" w:rsidRPr="000E183C" w:rsidTr="00370996">
        <w:trPr>
          <w:trHeight w:val="120"/>
          <w:jc w:val="center"/>
        </w:trPr>
        <w:tc>
          <w:tcPr>
            <w:tcW w:w="993" w:type="dxa"/>
            <w:vAlign w:val="center"/>
          </w:tcPr>
          <w:p w:rsidR="00BA39AA" w:rsidRPr="000E183C" w:rsidRDefault="00BA39AA" w:rsidP="00BA39AA">
            <w:pPr>
              <w:widowControl/>
              <w:autoSpaceDE/>
              <w:autoSpaceDN/>
              <w:spacing w:line="276" w:lineRule="auto"/>
              <w:jc w:val="center"/>
            </w:pPr>
            <w:r w:rsidRPr="000E183C">
              <w:lastRenderedPageBreak/>
              <w:t>7.</w:t>
            </w:r>
          </w:p>
        </w:tc>
        <w:tc>
          <w:tcPr>
            <w:tcW w:w="4162" w:type="dxa"/>
            <w:vAlign w:val="center"/>
          </w:tcPr>
          <w:p w:rsidR="00BA39AA" w:rsidRPr="000E183C" w:rsidRDefault="00BA39AA" w:rsidP="00BA39AA">
            <w:pPr>
              <w:widowControl/>
              <w:autoSpaceDE/>
              <w:autoSpaceDN/>
              <w:spacing w:line="276" w:lineRule="auto"/>
            </w:pPr>
            <w:r w:rsidRPr="000E183C">
              <w:t>Тема 6 «Развлечения»</w:t>
            </w:r>
          </w:p>
        </w:tc>
        <w:tc>
          <w:tcPr>
            <w:tcW w:w="1395" w:type="dxa"/>
            <w:vAlign w:val="center"/>
          </w:tcPr>
          <w:p w:rsidR="00BA39AA" w:rsidRPr="000E183C" w:rsidRDefault="00BA39AA" w:rsidP="00BA39AA">
            <w:pPr>
              <w:widowControl/>
              <w:autoSpaceDE/>
              <w:autoSpaceDN/>
              <w:spacing w:line="276" w:lineRule="auto"/>
              <w:jc w:val="center"/>
            </w:pPr>
            <w:r w:rsidRPr="000E183C">
              <w:t>10</w:t>
            </w:r>
          </w:p>
        </w:tc>
        <w:tc>
          <w:tcPr>
            <w:tcW w:w="2092" w:type="dxa"/>
            <w:vAlign w:val="center"/>
          </w:tcPr>
          <w:p w:rsidR="00BA39AA" w:rsidRPr="000E183C" w:rsidRDefault="00370996" w:rsidP="00BA39AA">
            <w:pPr>
              <w:widowControl/>
              <w:autoSpaceDE/>
              <w:autoSpaceDN/>
              <w:spacing w:line="276" w:lineRule="auto"/>
              <w:jc w:val="center"/>
            </w:pPr>
            <w:r w:rsidRPr="000E183C">
              <w:t xml:space="preserve">9 </w:t>
            </w:r>
          </w:p>
        </w:tc>
        <w:tc>
          <w:tcPr>
            <w:tcW w:w="1408" w:type="dxa"/>
            <w:vAlign w:val="center"/>
          </w:tcPr>
          <w:p w:rsidR="00BA39AA" w:rsidRPr="000E183C" w:rsidRDefault="00BA39AA" w:rsidP="00BA39AA">
            <w:pPr>
              <w:widowControl/>
              <w:autoSpaceDE/>
              <w:autoSpaceDN/>
              <w:spacing w:line="276" w:lineRule="auto"/>
              <w:jc w:val="center"/>
            </w:pPr>
            <w:r w:rsidRPr="000E183C">
              <w:t>1</w:t>
            </w:r>
          </w:p>
        </w:tc>
      </w:tr>
      <w:tr w:rsidR="00BA39AA" w:rsidRPr="000E183C" w:rsidTr="00370996">
        <w:trPr>
          <w:trHeight w:val="124"/>
          <w:jc w:val="center"/>
        </w:trPr>
        <w:tc>
          <w:tcPr>
            <w:tcW w:w="993" w:type="dxa"/>
            <w:vAlign w:val="center"/>
          </w:tcPr>
          <w:p w:rsidR="00BA39AA" w:rsidRPr="000E183C" w:rsidRDefault="00BA39AA" w:rsidP="00BA39AA">
            <w:pPr>
              <w:widowControl/>
              <w:autoSpaceDE/>
              <w:autoSpaceDN/>
              <w:spacing w:line="276" w:lineRule="auto"/>
              <w:jc w:val="center"/>
            </w:pPr>
            <w:r w:rsidRPr="000E183C">
              <w:t>8.</w:t>
            </w:r>
          </w:p>
        </w:tc>
        <w:tc>
          <w:tcPr>
            <w:tcW w:w="4162" w:type="dxa"/>
            <w:vAlign w:val="center"/>
          </w:tcPr>
          <w:p w:rsidR="00BA39AA" w:rsidRPr="000E183C" w:rsidRDefault="00BA39AA" w:rsidP="00BA39AA">
            <w:pPr>
              <w:widowControl/>
              <w:autoSpaceDE/>
              <w:autoSpaceDN/>
              <w:spacing w:line="276" w:lineRule="auto"/>
            </w:pPr>
            <w:r w:rsidRPr="000E183C">
              <w:t>Тема 7 «В центре внимания»</w:t>
            </w:r>
          </w:p>
        </w:tc>
        <w:tc>
          <w:tcPr>
            <w:tcW w:w="1395" w:type="dxa"/>
            <w:vAlign w:val="center"/>
          </w:tcPr>
          <w:p w:rsidR="00BA39AA" w:rsidRPr="000E183C" w:rsidRDefault="00BA39AA" w:rsidP="00BA39AA">
            <w:pPr>
              <w:widowControl/>
              <w:autoSpaceDE/>
              <w:autoSpaceDN/>
              <w:spacing w:line="276" w:lineRule="auto"/>
              <w:jc w:val="center"/>
            </w:pPr>
            <w:r w:rsidRPr="000E183C">
              <w:t>10</w:t>
            </w:r>
          </w:p>
        </w:tc>
        <w:tc>
          <w:tcPr>
            <w:tcW w:w="2092" w:type="dxa"/>
            <w:vAlign w:val="center"/>
          </w:tcPr>
          <w:p w:rsidR="00BA39AA" w:rsidRPr="000E183C" w:rsidRDefault="00370996" w:rsidP="00BA39AA">
            <w:pPr>
              <w:widowControl/>
              <w:autoSpaceDE/>
              <w:autoSpaceDN/>
              <w:spacing w:line="276" w:lineRule="auto"/>
              <w:jc w:val="center"/>
            </w:pPr>
            <w:r w:rsidRPr="000E183C">
              <w:t xml:space="preserve">9 </w:t>
            </w:r>
          </w:p>
        </w:tc>
        <w:tc>
          <w:tcPr>
            <w:tcW w:w="1408" w:type="dxa"/>
            <w:vAlign w:val="center"/>
          </w:tcPr>
          <w:p w:rsidR="00BA39AA" w:rsidRPr="000E183C" w:rsidRDefault="00BA39AA" w:rsidP="00BA39AA">
            <w:pPr>
              <w:widowControl/>
              <w:autoSpaceDE/>
              <w:autoSpaceDN/>
              <w:spacing w:line="276" w:lineRule="auto"/>
              <w:jc w:val="center"/>
            </w:pPr>
            <w:r w:rsidRPr="000E183C">
              <w:t>1</w:t>
            </w:r>
          </w:p>
        </w:tc>
      </w:tr>
      <w:tr w:rsidR="00BA39AA" w:rsidRPr="000E183C" w:rsidTr="00370996">
        <w:trPr>
          <w:trHeight w:val="70"/>
          <w:jc w:val="center"/>
        </w:trPr>
        <w:tc>
          <w:tcPr>
            <w:tcW w:w="993" w:type="dxa"/>
            <w:vAlign w:val="center"/>
          </w:tcPr>
          <w:p w:rsidR="00BA39AA" w:rsidRPr="000E183C" w:rsidRDefault="00BA39AA" w:rsidP="00BA39AA">
            <w:pPr>
              <w:widowControl/>
              <w:autoSpaceDE/>
              <w:autoSpaceDN/>
              <w:spacing w:line="276" w:lineRule="auto"/>
              <w:jc w:val="center"/>
            </w:pPr>
            <w:r w:rsidRPr="000E183C">
              <w:t>9.</w:t>
            </w:r>
          </w:p>
        </w:tc>
        <w:tc>
          <w:tcPr>
            <w:tcW w:w="4162" w:type="dxa"/>
            <w:vAlign w:val="center"/>
          </w:tcPr>
          <w:p w:rsidR="00BA39AA" w:rsidRPr="000E183C" w:rsidRDefault="00BA39AA" w:rsidP="00BA39AA">
            <w:pPr>
              <w:widowControl/>
              <w:autoSpaceDE/>
              <w:autoSpaceDN/>
              <w:spacing w:line="276" w:lineRule="auto"/>
            </w:pPr>
            <w:r w:rsidRPr="000E183C">
              <w:t>Тема 8 «Проблемы экологии»</w:t>
            </w:r>
          </w:p>
        </w:tc>
        <w:tc>
          <w:tcPr>
            <w:tcW w:w="1395" w:type="dxa"/>
            <w:vAlign w:val="center"/>
          </w:tcPr>
          <w:p w:rsidR="00BA39AA" w:rsidRPr="000E183C" w:rsidRDefault="00BA39AA" w:rsidP="00BA39AA">
            <w:pPr>
              <w:widowControl/>
              <w:autoSpaceDE/>
              <w:autoSpaceDN/>
              <w:spacing w:line="276" w:lineRule="auto"/>
              <w:jc w:val="center"/>
            </w:pPr>
            <w:r w:rsidRPr="000E183C">
              <w:t>10</w:t>
            </w:r>
          </w:p>
        </w:tc>
        <w:tc>
          <w:tcPr>
            <w:tcW w:w="2092" w:type="dxa"/>
            <w:vAlign w:val="center"/>
          </w:tcPr>
          <w:p w:rsidR="00BA39AA" w:rsidRPr="000E183C" w:rsidRDefault="00370996" w:rsidP="00BA39AA">
            <w:pPr>
              <w:widowControl/>
              <w:autoSpaceDE/>
              <w:autoSpaceDN/>
              <w:spacing w:line="276" w:lineRule="auto"/>
              <w:jc w:val="center"/>
            </w:pPr>
            <w:r w:rsidRPr="000E183C">
              <w:t xml:space="preserve">9 </w:t>
            </w:r>
          </w:p>
        </w:tc>
        <w:tc>
          <w:tcPr>
            <w:tcW w:w="1408" w:type="dxa"/>
            <w:vAlign w:val="center"/>
          </w:tcPr>
          <w:p w:rsidR="00BA39AA" w:rsidRPr="000E183C" w:rsidRDefault="00BA39AA" w:rsidP="00BA39AA">
            <w:pPr>
              <w:widowControl/>
              <w:autoSpaceDE/>
              <w:autoSpaceDN/>
              <w:spacing w:line="276" w:lineRule="auto"/>
              <w:jc w:val="center"/>
            </w:pPr>
            <w:r w:rsidRPr="000E183C">
              <w:t>1</w:t>
            </w:r>
          </w:p>
        </w:tc>
      </w:tr>
      <w:tr w:rsidR="00BA39AA" w:rsidRPr="000E183C" w:rsidTr="00370996">
        <w:trPr>
          <w:trHeight w:val="70"/>
          <w:jc w:val="center"/>
        </w:trPr>
        <w:tc>
          <w:tcPr>
            <w:tcW w:w="993" w:type="dxa"/>
            <w:vAlign w:val="center"/>
          </w:tcPr>
          <w:p w:rsidR="00BA39AA" w:rsidRPr="000E183C" w:rsidRDefault="00BA39AA" w:rsidP="00BA39AA">
            <w:pPr>
              <w:widowControl/>
              <w:autoSpaceDE/>
              <w:autoSpaceDN/>
              <w:spacing w:line="276" w:lineRule="auto"/>
              <w:jc w:val="center"/>
            </w:pPr>
            <w:r w:rsidRPr="000E183C">
              <w:t>10.</w:t>
            </w:r>
          </w:p>
        </w:tc>
        <w:tc>
          <w:tcPr>
            <w:tcW w:w="4162" w:type="dxa"/>
            <w:vAlign w:val="center"/>
          </w:tcPr>
          <w:p w:rsidR="00BA39AA" w:rsidRPr="000E183C" w:rsidRDefault="00BA39AA" w:rsidP="00BA39AA">
            <w:pPr>
              <w:widowControl/>
              <w:autoSpaceDE/>
              <w:autoSpaceDN/>
              <w:spacing w:line="276" w:lineRule="auto"/>
            </w:pPr>
            <w:r w:rsidRPr="000E183C">
              <w:t>Тема 9 «Время покупок»</w:t>
            </w:r>
          </w:p>
        </w:tc>
        <w:tc>
          <w:tcPr>
            <w:tcW w:w="1395" w:type="dxa"/>
            <w:vAlign w:val="center"/>
          </w:tcPr>
          <w:p w:rsidR="00BA39AA" w:rsidRPr="000E183C" w:rsidRDefault="00BA39AA" w:rsidP="00BA39AA">
            <w:pPr>
              <w:widowControl/>
              <w:autoSpaceDE/>
              <w:autoSpaceDN/>
              <w:spacing w:line="276" w:lineRule="auto"/>
              <w:jc w:val="center"/>
            </w:pPr>
            <w:r w:rsidRPr="000E183C">
              <w:t>10</w:t>
            </w:r>
          </w:p>
        </w:tc>
        <w:tc>
          <w:tcPr>
            <w:tcW w:w="2092" w:type="dxa"/>
            <w:vAlign w:val="center"/>
          </w:tcPr>
          <w:p w:rsidR="00BA39AA" w:rsidRPr="000E183C" w:rsidRDefault="00370996" w:rsidP="00BA39AA">
            <w:pPr>
              <w:widowControl/>
              <w:autoSpaceDE/>
              <w:autoSpaceDN/>
              <w:spacing w:line="276" w:lineRule="auto"/>
              <w:jc w:val="center"/>
            </w:pPr>
            <w:r w:rsidRPr="000E183C">
              <w:t xml:space="preserve">9 </w:t>
            </w:r>
          </w:p>
        </w:tc>
        <w:tc>
          <w:tcPr>
            <w:tcW w:w="1408" w:type="dxa"/>
            <w:vAlign w:val="center"/>
          </w:tcPr>
          <w:p w:rsidR="00BA39AA" w:rsidRPr="000E183C" w:rsidRDefault="00BA39AA" w:rsidP="00BA39AA">
            <w:pPr>
              <w:widowControl/>
              <w:autoSpaceDE/>
              <w:autoSpaceDN/>
              <w:spacing w:line="276" w:lineRule="auto"/>
              <w:jc w:val="center"/>
            </w:pPr>
            <w:r w:rsidRPr="000E183C">
              <w:t>1</w:t>
            </w:r>
          </w:p>
        </w:tc>
      </w:tr>
      <w:tr w:rsidR="00BA39AA" w:rsidRPr="000E183C" w:rsidTr="00370996">
        <w:trPr>
          <w:trHeight w:val="70"/>
          <w:jc w:val="center"/>
        </w:trPr>
        <w:tc>
          <w:tcPr>
            <w:tcW w:w="993" w:type="dxa"/>
            <w:vAlign w:val="center"/>
          </w:tcPr>
          <w:p w:rsidR="00BA39AA" w:rsidRPr="000E183C" w:rsidRDefault="00BA39AA" w:rsidP="00BA39AA">
            <w:pPr>
              <w:widowControl/>
              <w:autoSpaceDE/>
              <w:autoSpaceDN/>
              <w:spacing w:line="276" w:lineRule="auto"/>
              <w:jc w:val="center"/>
            </w:pPr>
            <w:r w:rsidRPr="000E183C">
              <w:t>11.</w:t>
            </w:r>
          </w:p>
        </w:tc>
        <w:tc>
          <w:tcPr>
            <w:tcW w:w="4162" w:type="dxa"/>
            <w:vAlign w:val="center"/>
          </w:tcPr>
          <w:p w:rsidR="00BA39AA" w:rsidRPr="000E183C" w:rsidRDefault="00BA39AA" w:rsidP="00BA39AA">
            <w:pPr>
              <w:widowControl/>
              <w:autoSpaceDE/>
              <w:autoSpaceDN/>
              <w:spacing w:line="276" w:lineRule="auto"/>
            </w:pPr>
            <w:r w:rsidRPr="000E183C">
              <w:t>Тема 10 «В здоровом теле – здоровый дух»</w:t>
            </w:r>
          </w:p>
        </w:tc>
        <w:tc>
          <w:tcPr>
            <w:tcW w:w="1395" w:type="dxa"/>
            <w:vAlign w:val="center"/>
          </w:tcPr>
          <w:p w:rsidR="00BA39AA" w:rsidRPr="000E183C" w:rsidRDefault="00BA39AA" w:rsidP="00BA39AA">
            <w:pPr>
              <w:widowControl/>
              <w:autoSpaceDE/>
              <w:autoSpaceDN/>
              <w:spacing w:line="276" w:lineRule="auto"/>
              <w:jc w:val="center"/>
            </w:pPr>
            <w:r w:rsidRPr="000E183C">
              <w:t>8</w:t>
            </w:r>
          </w:p>
        </w:tc>
        <w:tc>
          <w:tcPr>
            <w:tcW w:w="2092" w:type="dxa"/>
            <w:vAlign w:val="center"/>
          </w:tcPr>
          <w:p w:rsidR="00BA39AA" w:rsidRPr="000E183C" w:rsidRDefault="00370996" w:rsidP="00BA39AA">
            <w:pPr>
              <w:widowControl/>
              <w:autoSpaceDE/>
              <w:autoSpaceDN/>
              <w:spacing w:line="276" w:lineRule="auto"/>
              <w:jc w:val="center"/>
            </w:pPr>
            <w:r w:rsidRPr="000E183C">
              <w:t xml:space="preserve">9 </w:t>
            </w:r>
          </w:p>
        </w:tc>
        <w:tc>
          <w:tcPr>
            <w:tcW w:w="1408" w:type="dxa"/>
            <w:vAlign w:val="center"/>
          </w:tcPr>
          <w:p w:rsidR="00BA39AA" w:rsidRPr="000E183C" w:rsidRDefault="00BA39AA" w:rsidP="00BA39AA">
            <w:pPr>
              <w:widowControl/>
              <w:autoSpaceDE/>
              <w:autoSpaceDN/>
              <w:spacing w:line="276" w:lineRule="auto"/>
              <w:jc w:val="center"/>
            </w:pPr>
            <w:r w:rsidRPr="000E183C">
              <w:t>1</w:t>
            </w:r>
          </w:p>
        </w:tc>
      </w:tr>
      <w:tr w:rsidR="00BA39AA" w:rsidRPr="000E183C" w:rsidTr="00370996">
        <w:trPr>
          <w:trHeight w:val="70"/>
          <w:jc w:val="center"/>
        </w:trPr>
        <w:tc>
          <w:tcPr>
            <w:tcW w:w="993" w:type="dxa"/>
            <w:vAlign w:val="center"/>
          </w:tcPr>
          <w:p w:rsidR="00BA39AA" w:rsidRPr="000E183C" w:rsidRDefault="00BA39AA" w:rsidP="00BA39AA">
            <w:pPr>
              <w:widowControl/>
              <w:autoSpaceDE/>
              <w:autoSpaceDN/>
              <w:spacing w:line="276" w:lineRule="auto"/>
              <w:jc w:val="center"/>
            </w:pPr>
          </w:p>
        </w:tc>
        <w:tc>
          <w:tcPr>
            <w:tcW w:w="4162" w:type="dxa"/>
            <w:vAlign w:val="center"/>
          </w:tcPr>
          <w:p w:rsidR="00BA39AA" w:rsidRPr="000E183C" w:rsidRDefault="00BA39AA" w:rsidP="00BA39AA">
            <w:pPr>
              <w:widowControl/>
              <w:autoSpaceDE/>
              <w:autoSpaceDN/>
              <w:spacing w:line="276" w:lineRule="auto"/>
              <w:jc w:val="center"/>
              <w:rPr>
                <w:b/>
                <w:bCs/>
              </w:rPr>
            </w:pPr>
            <w:r w:rsidRPr="000E183C">
              <w:rPr>
                <w:b/>
                <w:bCs/>
              </w:rPr>
              <w:t>Всего</w:t>
            </w:r>
          </w:p>
        </w:tc>
        <w:tc>
          <w:tcPr>
            <w:tcW w:w="1395" w:type="dxa"/>
            <w:vAlign w:val="center"/>
          </w:tcPr>
          <w:p w:rsidR="00BA39AA" w:rsidRPr="000E183C" w:rsidRDefault="00BA39AA" w:rsidP="00BA39AA">
            <w:pPr>
              <w:widowControl/>
              <w:autoSpaceDE/>
              <w:autoSpaceDN/>
              <w:spacing w:line="276" w:lineRule="auto"/>
              <w:jc w:val="center"/>
              <w:rPr>
                <w:b/>
                <w:bCs/>
              </w:rPr>
            </w:pPr>
            <w:r w:rsidRPr="000E183C">
              <w:rPr>
                <w:b/>
                <w:bCs/>
              </w:rPr>
              <w:t>102</w:t>
            </w:r>
          </w:p>
        </w:tc>
        <w:tc>
          <w:tcPr>
            <w:tcW w:w="2092" w:type="dxa"/>
            <w:vAlign w:val="center"/>
          </w:tcPr>
          <w:p w:rsidR="00BA39AA" w:rsidRPr="000E183C" w:rsidRDefault="00370996" w:rsidP="00BA39AA">
            <w:pPr>
              <w:widowControl/>
              <w:autoSpaceDE/>
              <w:autoSpaceDN/>
              <w:spacing w:line="276" w:lineRule="auto"/>
              <w:jc w:val="center"/>
              <w:rPr>
                <w:b/>
                <w:bCs/>
              </w:rPr>
            </w:pPr>
            <w:r w:rsidRPr="000E183C">
              <w:rPr>
                <w:b/>
                <w:bCs/>
              </w:rPr>
              <w:t xml:space="preserve">95 </w:t>
            </w:r>
          </w:p>
        </w:tc>
        <w:tc>
          <w:tcPr>
            <w:tcW w:w="1408" w:type="dxa"/>
            <w:vAlign w:val="center"/>
          </w:tcPr>
          <w:p w:rsidR="00BA39AA" w:rsidRPr="000E183C" w:rsidRDefault="00BA39AA" w:rsidP="00BA39AA">
            <w:pPr>
              <w:widowControl/>
              <w:autoSpaceDE/>
              <w:autoSpaceDN/>
              <w:spacing w:line="276" w:lineRule="auto"/>
              <w:jc w:val="center"/>
              <w:rPr>
                <w:b/>
                <w:bCs/>
              </w:rPr>
            </w:pPr>
            <w:r w:rsidRPr="000E183C">
              <w:rPr>
                <w:b/>
                <w:bCs/>
              </w:rPr>
              <w:t>10</w:t>
            </w:r>
          </w:p>
        </w:tc>
      </w:tr>
    </w:tbl>
    <w:p w:rsidR="00BA39AA" w:rsidRPr="000E183C" w:rsidRDefault="00BA39AA" w:rsidP="00BA39AA">
      <w:pPr>
        <w:widowControl/>
        <w:shd w:val="clear" w:color="auto" w:fill="FFFFFF"/>
        <w:autoSpaceDE/>
        <w:autoSpaceDN/>
        <w:spacing w:after="15" w:line="276" w:lineRule="auto"/>
        <w:jc w:val="center"/>
        <w:rPr>
          <w:b/>
          <w:bCs/>
          <w:lang w:eastAsia="ru-RU"/>
        </w:rPr>
      </w:pPr>
      <w:r w:rsidRPr="000E183C">
        <w:rPr>
          <w:b/>
          <w:bCs/>
          <w:color w:val="000000"/>
        </w:rPr>
        <w:t xml:space="preserve"> 8 класс</w:t>
      </w:r>
    </w:p>
    <w:tbl>
      <w:tblPr>
        <w:tblW w:w="101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3"/>
        <w:gridCol w:w="4253"/>
        <w:gridCol w:w="1417"/>
        <w:gridCol w:w="2127"/>
        <w:gridCol w:w="1386"/>
      </w:tblGrid>
      <w:tr w:rsidR="00BA39AA" w:rsidRPr="000E183C" w:rsidTr="00370996">
        <w:trPr>
          <w:trHeight w:val="176"/>
          <w:jc w:val="center"/>
        </w:trPr>
        <w:tc>
          <w:tcPr>
            <w:tcW w:w="963" w:type="dxa"/>
            <w:vMerge w:val="restart"/>
            <w:vAlign w:val="center"/>
          </w:tcPr>
          <w:p w:rsidR="00BA39AA" w:rsidRPr="000E183C" w:rsidRDefault="00BA39AA" w:rsidP="00BA39AA">
            <w:pPr>
              <w:widowControl/>
              <w:autoSpaceDE/>
              <w:autoSpaceDN/>
              <w:spacing w:line="276" w:lineRule="auto"/>
              <w:jc w:val="center"/>
            </w:pPr>
            <w:r w:rsidRPr="000E183C">
              <w:t>№, п/п</w:t>
            </w:r>
          </w:p>
        </w:tc>
        <w:tc>
          <w:tcPr>
            <w:tcW w:w="4253" w:type="dxa"/>
            <w:vMerge w:val="restart"/>
            <w:vAlign w:val="center"/>
          </w:tcPr>
          <w:p w:rsidR="00BA39AA" w:rsidRPr="000E183C" w:rsidRDefault="00BA39AA" w:rsidP="00BA39AA">
            <w:pPr>
              <w:widowControl/>
              <w:autoSpaceDE/>
              <w:autoSpaceDN/>
              <w:spacing w:line="276" w:lineRule="auto"/>
              <w:jc w:val="center"/>
            </w:pPr>
            <w:r w:rsidRPr="000E183C">
              <w:t>Наименование разделов и тем</w:t>
            </w:r>
          </w:p>
        </w:tc>
        <w:tc>
          <w:tcPr>
            <w:tcW w:w="1417" w:type="dxa"/>
            <w:vMerge w:val="restart"/>
            <w:vAlign w:val="center"/>
          </w:tcPr>
          <w:p w:rsidR="00BA39AA" w:rsidRPr="000E183C" w:rsidRDefault="00BA39AA" w:rsidP="00BA39AA">
            <w:pPr>
              <w:widowControl/>
              <w:autoSpaceDE/>
              <w:autoSpaceDN/>
              <w:spacing w:line="276" w:lineRule="auto"/>
              <w:jc w:val="center"/>
            </w:pPr>
            <w:r w:rsidRPr="000E183C">
              <w:t>Всего часов</w:t>
            </w:r>
          </w:p>
        </w:tc>
        <w:tc>
          <w:tcPr>
            <w:tcW w:w="3513" w:type="dxa"/>
            <w:gridSpan w:val="2"/>
            <w:vAlign w:val="center"/>
          </w:tcPr>
          <w:p w:rsidR="00BA39AA" w:rsidRPr="000E183C" w:rsidRDefault="00BA39AA" w:rsidP="00BA39AA">
            <w:pPr>
              <w:widowControl/>
              <w:autoSpaceDE/>
              <w:autoSpaceDN/>
              <w:spacing w:line="276" w:lineRule="auto"/>
              <w:jc w:val="center"/>
            </w:pPr>
            <w:r w:rsidRPr="000E183C">
              <w:t>В том числе</w:t>
            </w:r>
          </w:p>
        </w:tc>
      </w:tr>
      <w:tr w:rsidR="00BA39AA" w:rsidRPr="000E183C" w:rsidTr="00370996">
        <w:trPr>
          <w:trHeight w:val="450"/>
          <w:jc w:val="center"/>
        </w:trPr>
        <w:tc>
          <w:tcPr>
            <w:tcW w:w="963" w:type="dxa"/>
            <w:vMerge/>
            <w:vAlign w:val="center"/>
          </w:tcPr>
          <w:p w:rsidR="00BA39AA" w:rsidRPr="000E183C" w:rsidRDefault="00BA39AA" w:rsidP="00BA39AA">
            <w:pPr>
              <w:widowControl/>
              <w:autoSpaceDE/>
              <w:autoSpaceDN/>
              <w:spacing w:line="276" w:lineRule="auto"/>
              <w:jc w:val="center"/>
            </w:pPr>
          </w:p>
        </w:tc>
        <w:tc>
          <w:tcPr>
            <w:tcW w:w="4253" w:type="dxa"/>
            <w:vMerge/>
            <w:vAlign w:val="center"/>
          </w:tcPr>
          <w:p w:rsidR="00BA39AA" w:rsidRPr="000E183C" w:rsidRDefault="00BA39AA" w:rsidP="00BA39AA">
            <w:pPr>
              <w:widowControl/>
              <w:autoSpaceDE/>
              <w:autoSpaceDN/>
              <w:spacing w:line="276" w:lineRule="auto"/>
              <w:jc w:val="center"/>
            </w:pPr>
          </w:p>
        </w:tc>
        <w:tc>
          <w:tcPr>
            <w:tcW w:w="1417" w:type="dxa"/>
            <w:vMerge/>
            <w:vAlign w:val="center"/>
          </w:tcPr>
          <w:p w:rsidR="00BA39AA" w:rsidRPr="000E183C" w:rsidRDefault="00BA39AA" w:rsidP="00BA39AA">
            <w:pPr>
              <w:widowControl/>
              <w:autoSpaceDE/>
              <w:autoSpaceDN/>
              <w:spacing w:line="276" w:lineRule="auto"/>
              <w:jc w:val="center"/>
            </w:pPr>
          </w:p>
        </w:tc>
        <w:tc>
          <w:tcPr>
            <w:tcW w:w="2127" w:type="dxa"/>
            <w:vAlign w:val="center"/>
          </w:tcPr>
          <w:p w:rsidR="00BA39AA" w:rsidRPr="000E183C" w:rsidRDefault="00BA39AA" w:rsidP="00BA39AA">
            <w:pPr>
              <w:widowControl/>
              <w:autoSpaceDE/>
              <w:autoSpaceDN/>
              <w:spacing w:line="276" w:lineRule="auto"/>
              <w:jc w:val="center"/>
            </w:pPr>
            <w:r w:rsidRPr="000E183C">
              <w:t>Уроки изучения и закрепления нового</w:t>
            </w:r>
          </w:p>
        </w:tc>
        <w:tc>
          <w:tcPr>
            <w:tcW w:w="1386" w:type="dxa"/>
            <w:vAlign w:val="center"/>
          </w:tcPr>
          <w:p w:rsidR="00BA39AA" w:rsidRPr="000E183C" w:rsidRDefault="00BA39AA" w:rsidP="00BA39AA">
            <w:pPr>
              <w:widowControl/>
              <w:autoSpaceDE/>
              <w:autoSpaceDN/>
              <w:spacing w:line="276" w:lineRule="auto"/>
              <w:jc w:val="center"/>
            </w:pPr>
            <w:r w:rsidRPr="000E183C">
              <w:t>Тесты</w:t>
            </w:r>
          </w:p>
        </w:tc>
      </w:tr>
      <w:tr w:rsidR="00BA39AA" w:rsidRPr="000E183C" w:rsidTr="00370996">
        <w:trPr>
          <w:trHeight w:val="74"/>
          <w:jc w:val="center"/>
        </w:trPr>
        <w:tc>
          <w:tcPr>
            <w:tcW w:w="963" w:type="dxa"/>
            <w:vAlign w:val="center"/>
          </w:tcPr>
          <w:p w:rsidR="00BA39AA" w:rsidRPr="000E183C" w:rsidRDefault="00BA39AA" w:rsidP="00BA39AA">
            <w:pPr>
              <w:widowControl/>
              <w:autoSpaceDE/>
              <w:autoSpaceDN/>
              <w:spacing w:line="276" w:lineRule="auto"/>
              <w:jc w:val="center"/>
            </w:pPr>
            <w:r w:rsidRPr="000E183C">
              <w:t>1.</w:t>
            </w:r>
          </w:p>
        </w:tc>
        <w:tc>
          <w:tcPr>
            <w:tcW w:w="4253" w:type="dxa"/>
            <w:vAlign w:val="center"/>
          </w:tcPr>
          <w:p w:rsidR="00BA39AA" w:rsidRPr="000E183C" w:rsidRDefault="00BA39AA" w:rsidP="00BA39AA">
            <w:pPr>
              <w:widowControl/>
              <w:autoSpaceDE/>
              <w:autoSpaceDN/>
              <w:spacing w:line="276" w:lineRule="auto"/>
            </w:pPr>
            <w:r w:rsidRPr="000E183C">
              <w:t>Вводный урок</w:t>
            </w:r>
          </w:p>
        </w:tc>
        <w:tc>
          <w:tcPr>
            <w:tcW w:w="1417" w:type="dxa"/>
            <w:vAlign w:val="center"/>
          </w:tcPr>
          <w:p w:rsidR="00BA39AA" w:rsidRPr="000E183C" w:rsidRDefault="00BA39AA" w:rsidP="00BA39AA">
            <w:pPr>
              <w:widowControl/>
              <w:autoSpaceDE/>
              <w:autoSpaceDN/>
              <w:spacing w:line="276" w:lineRule="auto"/>
              <w:jc w:val="center"/>
            </w:pPr>
            <w:r w:rsidRPr="000E183C">
              <w:t>1</w:t>
            </w:r>
          </w:p>
        </w:tc>
        <w:tc>
          <w:tcPr>
            <w:tcW w:w="2127" w:type="dxa"/>
            <w:vAlign w:val="center"/>
          </w:tcPr>
          <w:p w:rsidR="00BA39AA" w:rsidRPr="000E183C" w:rsidRDefault="00BA39AA" w:rsidP="00BA39AA">
            <w:pPr>
              <w:widowControl/>
              <w:autoSpaceDE/>
              <w:autoSpaceDN/>
              <w:spacing w:line="276" w:lineRule="auto"/>
              <w:jc w:val="center"/>
            </w:pPr>
            <w:r w:rsidRPr="000E183C">
              <w:t>1</w:t>
            </w:r>
          </w:p>
        </w:tc>
        <w:tc>
          <w:tcPr>
            <w:tcW w:w="1386" w:type="dxa"/>
            <w:vAlign w:val="center"/>
          </w:tcPr>
          <w:p w:rsidR="00BA39AA" w:rsidRPr="000E183C" w:rsidRDefault="00BA39AA" w:rsidP="00BA39AA">
            <w:pPr>
              <w:widowControl/>
              <w:autoSpaceDE/>
              <w:autoSpaceDN/>
              <w:spacing w:line="276" w:lineRule="auto"/>
              <w:jc w:val="center"/>
            </w:pPr>
            <w:r w:rsidRPr="000E183C">
              <w:t>0</w:t>
            </w:r>
          </w:p>
        </w:tc>
      </w:tr>
      <w:tr w:rsidR="00BA39AA" w:rsidRPr="000E183C" w:rsidTr="00370996">
        <w:trPr>
          <w:trHeight w:val="78"/>
          <w:jc w:val="center"/>
        </w:trPr>
        <w:tc>
          <w:tcPr>
            <w:tcW w:w="963" w:type="dxa"/>
            <w:vAlign w:val="center"/>
          </w:tcPr>
          <w:p w:rsidR="00BA39AA" w:rsidRPr="000E183C" w:rsidRDefault="00BA39AA" w:rsidP="00BA39AA">
            <w:pPr>
              <w:widowControl/>
              <w:autoSpaceDE/>
              <w:autoSpaceDN/>
              <w:spacing w:line="276" w:lineRule="auto"/>
              <w:jc w:val="center"/>
            </w:pPr>
            <w:r w:rsidRPr="000E183C">
              <w:t>2.</w:t>
            </w:r>
          </w:p>
        </w:tc>
        <w:tc>
          <w:tcPr>
            <w:tcW w:w="4253" w:type="dxa"/>
            <w:vAlign w:val="center"/>
          </w:tcPr>
          <w:p w:rsidR="00BA39AA" w:rsidRPr="000E183C" w:rsidRDefault="00BA39AA" w:rsidP="00BA39AA">
            <w:pPr>
              <w:widowControl/>
              <w:autoSpaceDE/>
              <w:autoSpaceDN/>
              <w:spacing w:line="276" w:lineRule="auto"/>
            </w:pPr>
            <w:r w:rsidRPr="000E183C">
              <w:t>Тема 1 «</w:t>
            </w:r>
            <w:r w:rsidRPr="000E183C">
              <w:rPr>
                <w:lang w:eastAsia="ru-RU"/>
              </w:rPr>
              <w:t>Общение</w:t>
            </w:r>
            <w:r w:rsidRPr="000E183C">
              <w:t>»</w:t>
            </w:r>
          </w:p>
        </w:tc>
        <w:tc>
          <w:tcPr>
            <w:tcW w:w="1417" w:type="dxa"/>
            <w:vAlign w:val="center"/>
          </w:tcPr>
          <w:p w:rsidR="00BA39AA" w:rsidRPr="000E183C" w:rsidRDefault="00BA39AA" w:rsidP="00BA39AA">
            <w:pPr>
              <w:widowControl/>
              <w:autoSpaceDE/>
              <w:autoSpaceDN/>
              <w:spacing w:line="276" w:lineRule="auto"/>
              <w:jc w:val="center"/>
            </w:pPr>
            <w:r w:rsidRPr="000E183C">
              <w:t>13</w:t>
            </w:r>
          </w:p>
        </w:tc>
        <w:tc>
          <w:tcPr>
            <w:tcW w:w="2127" w:type="dxa"/>
            <w:vAlign w:val="center"/>
          </w:tcPr>
          <w:p w:rsidR="00BA39AA" w:rsidRPr="000E183C" w:rsidRDefault="00370996" w:rsidP="00BA39AA">
            <w:pPr>
              <w:widowControl/>
              <w:autoSpaceDE/>
              <w:autoSpaceDN/>
              <w:spacing w:line="276" w:lineRule="auto"/>
              <w:jc w:val="center"/>
            </w:pPr>
            <w:r w:rsidRPr="000E183C">
              <w:t xml:space="preserve">12 </w:t>
            </w:r>
          </w:p>
        </w:tc>
        <w:tc>
          <w:tcPr>
            <w:tcW w:w="1386" w:type="dxa"/>
            <w:vAlign w:val="center"/>
          </w:tcPr>
          <w:p w:rsidR="00BA39AA" w:rsidRPr="000E183C" w:rsidRDefault="00BA39AA" w:rsidP="00BA39AA">
            <w:pPr>
              <w:widowControl/>
              <w:autoSpaceDE/>
              <w:autoSpaceDN/>
              <w:spacing w:line="276" w:lineRule="auto"/>
              <w:jc w:val="center"/>
            </w:pPr>
            <w:r w:rsidRPr="000E183C">
              <w:t>1</w:t>
            </w:r>
          </w:p>
        </w:tc>
      </w:tr>
      <w:tr w:rsidR="00BA39AA" w:rsidRPr="000E183C" w:rsidTr="00370996">
        <w:trPr>
          <w:trHeight w:val="238"/>
          <w:jc w:val="center"/>
        </w:trPr>
        <w:tc>
          <w:tcPr>
            <w:tcW w:w="963" w:type="dxa"/>
            <w:vAlign w:val="center"/>
          </w:tcPr>
          <w:p w:rsidR="00BA39AA" w:rsidRPr="000E183C" w:rsidRDefault="00BA39AA" w:rsidP="00BA39AA">
            <w:pPr>
              <w:widowControl/>
              <w:autoSpaceDE/>
              <w:autoSpaceDN/>
              <w:spacing w:line="276" w:lineRule="auto"/>
              <w:jc w:val="center"/>
            </w:pPr>
            <w:r w:rsidRPr="000E183C">
              <w:t>3.</w:t>
            </w:r>
          </w:p>
        </w:tc>
        <w:tc>
          <w:tcPr>
            <w:tcW w:w="4253" w:type="dxa"/>
            <w:vAlign w:val="center"/>
          </w:tcPr>
          <w:p w:rsidR="00BA39AA" w:rsidRPr="000E183C" w:rsidRDefault="00BA39AA" w:rsidP="00BA39AA">
            <w:pPr>
              <w:widowControl/>
              <w:autoSpaceDE/>
              <w:autoSpaceDN/>
              <w:spacing w:line="276" w:lineRule="auto"/>
            </w:pPr>
            <w:r w:rsidRPr="000E183C">
              <w:t>Тема 2 «</w:t>
            </w:r>
            <w:r w:rsidRPr="000E183C">
              <w:rPr>
                <w:lang w:eastAsia="ru-RU"/>
              </w:rPr>
              <w:t>Продукты питания и покупки</w:t>
            </w:r>
            <w:r w:rsidRPr="000E183C">
              <w:t>»</w:t>
            </w:r>
          </w:p>
        </w:tc>
        <w:tc>
          <w:tcPr>
            <w:tcW w:w="1417" w:type="dxa"/>
            <w:vAlign w:val="center"/>
          </w:tcPr>
          <w:p w:rsidR="00BA39AA" w:rsidRPr="000E183C" w:rsidRDefault="00BA39AA" w:rsidP="00BA39AA">
            <w:pPr>
              <w:widowControl/>
              <w:autoSpaceDE/>
              <w:autoSpaceDN/>
              <w:spacing w:line="276" w:lineRule="auto"/>
              <w:jc w:val="center"/>
            </w:pPr>
            <w:r w:rsidRPr="000E183C">
              <w:t>13</w:t>
            </w:r>
          </w:p>
        </w:tc>
        <w:tc>
          <w:tcPr>
            <w:tcW w:w="2127" w:type="dxa"/>
            <w:vAlign w:val="center"/>
          </w:tcPr>
          <w:p w:rsidR="00BA39AA" w:rsidRPr="000E183C" w:rsidRDefault="00370996" w:rsidP="00BA39AA">
            <w:pPr>
              <w:widowControl/>
              <w:autoSpaceDE/>
              <w:autoSpaceDN/>
              <w:spacing w:line="276" w:lineRule="auto"/>
              <w:jc w:val="center"/>
            </w:pPr>
            <w:r w:rsidRPr="000E183C">
              <w:t xml:space="preserve">12 </w:t>
            </w:r>
          </w:p>
        </w:tc>
        <w:tc>
          <w:tcPr>
            <w:tcW w:w="1386" w:type="dxa"/>
            <w:vAlign w:val="center"/>
          </w:tcPr>
          <w:p w:rsidR="00BA39AA" w:rsidRPr="000E183C" w:rsidRDefault="00BA39AA" w:rsidP="00BA39AA">
            <w:pPr>
              <w:widowControl/>
              <w:autoSpaceDE/>
              <w:autoSpaceDN/>
              <w:spacing w:line="276" w:lineRule="auto"/>
              <w:jc w:val="center"/>
            </w:pPr>
            <w:r w:rsidRPr="000E183C">
              <w:t>1</w:t>
            </w:r>
          </w:p>
        </w:tc>
      </w:tr>
      <w:tr w:rsidR="00BA39AA" w:rsidRPr="000E183C" w:rsidTr="00370996">
        <w:trPr>
          <w:trHeight w:val="242"/>
          <w:jc w:val="center"/>
        </w:trPr>
        <w:tc>
          <w:tcPr>
            <w:tcW w:w="963" w:type="dxa"/>
            <w:vAlign w:val="center"/>
          </w:tcPr>
          <w:p w:rsidR="00BA39AA" w:rsidRPr="000E183C" w:rsidRDefault="00BA39AA" w:rsidP="00BA39AA">
            <w:pPr>
              <w:widowControl/>
              <w:autoSpaceDE/>
              <w:autoSpaceDN/>
              <w:spacing w:line="276" w:lineRule="auto"/>
              <w:jc w:val="center"/>
            </w:pPr>
            <w:r w:rsidRPr="000E183C">
              <w:t>4.</w:t>
            </w:r>
          </w:p>
        </w:tc>
        <w:tc>
          <w:tcPr>
            <w:tcW w:w="4253" w:type="dxa"/>
            <w:vAlign w:val="center"/>
          </w:tcPr>
          <w:p w:rsidR="00BA39AA" w:rsidRPr="000E183C" w:rsidRDefault="00BA39AA" w:rsidP="00BA39AA">
            <w:pPr>
              <w:widowControl/>
              <w:autoSpaceDE/>
              <w:autoSpaceDN/>
              <w:spacing w:line="276" w:lineRule="auto"/>
            </w:pPr>
            <w:r w:rsidRPr="000E183C">
              <w:t>Тема 3 «</w:t>
            </w:r>
            <w:r w:rsidRPr="000E183C">
              <w:rPr>
                <w:lang w:eastAsia="ru-RU"/>
              </w:rPr>
              <w:t>Великие умы человечества</w:t>
            </w:r>
            <w:r w:rsidRPr="000E183C">
              <w:t>»</w:t>
            </w:r>
          </w:p>
        </w:tc>
        <w:tc>
          <w:tcPr>
            <w:tcW w:w="1417" w:type="dxa"/>
            <w:vAlign w:val="center"/>
          </w:tcPr>
          <w:p w:rsidR="00BA39AA" w:rsidRPr="000E183C" w:rsidRDefault="00BA39AA" w:rsidP="00BA39AA">
            <w:pPr>
              <w:widowControl/>
              <w:autoSpaceDE/>
              <w:autoSpaceDN/>
              <w:spacing w:line="276" w:lineRule="auto"/>
              <w:jc w:val="center"/>
            </w:pPr>
            <w:r w:rsidRPr="000E183C">
              <w:t>12</w:t>
            </w:r>
          </w:p>
        </w:tc>
        <w:tc>
          <w:tcPr>
            <w:tcW w:w="2127" w:type="dxa"/>
            <w:vAlign w:val="center"/>
          </w:tcPr>
          <w:p w:rsidR="00BA39AA" w:rsidRPr="000E183C" w:rsidRDefault="00370996" w:rsidP="00BA39AA">
            <w:pPr>
              <w:widowControl/>
              <w:autoSpaceDE/>
              <w:autoSpaceDN/>
              <w:spacing w:line="276" w:lineRule="auto"/>
              <w:jc w:val="center"/>
            </w:pPr>
            <w:r w:rsidRPr="000E183C">
              <w:t xml:space="preserve">11 </w:t>
            </w:r>
          </w:p>
        </w:tc>
        <w:tc>
          <w:tcPr>
            <w:tcW w:w="1386" w:type="dxa"/>
            <w:vAlign w:val="center"/>
          </w:tcPr>
          <w:p w:rsidR="00BA39AA" w:rsidRPr="000E183C" w:rsidRDefault="00BA39AA" w:rsidP="00BA39AA">
            <w:pPr>
              <w:widowControl/>
              <w:autoSpaceDE/>
              <w:autoSpaceDN/>
              <w:spacing w:line="276" w:lineRule="auto"/>
              <w:jc w:val="center"/>
            </w:pPr>
            <w:r w:rsidRPr="000E183C">
              <w:t>1</w:t>
            </w:r>
          </w:p>
        </w:tc>
      </w:tr>
      <w:tr w:rsidR="00BA39AA" w:rsidRPr="000E183C" w:rsidTr="00370996">
        <w:trPr>
          <w:trHeight w:val="118"/>
          <w:jc w:val="center"/>
        </w:trPr>
        <w:tc>
          <w:tcPr>
            <w:tcW w:w="963" w:type="dxa"/>
            <w:vAlign w:val="center"/>
          </w:tcPr>
          <w:p w:rsidR="00BA39AA" w:rsidRPr="000E183C" w:rsidRDefault="00BA39AA" w:rsidP="00BA39AA">
            <w:pPr>
              <w:widowControl/>
              <w:autoSpaceDE/>
              <w:autoSpaceDN/>
              <w:spacing w:line="276" w:lineRule="auto"/>
              <w:jc w:val="center"/>
            </w:pPr>
            <w:r w:rsidRPr="000E183C">
              <w:t>5.</w:t>
            </w:r>
          </w:p>
        </w:tc>
        <w:tc>
          <w:tcPr>
            <w:tcW w:w="4253" w:type="dxa"/>
            <w:vAlign w:val="center"/>
          </w:tcPr>
          <w:p w:rsidR="00BA39AA" w:rsidRPr="000E183C" w:rsidRDefault="00BA39AA" w:rsidP="00BA39AA">
            <w:pPr>
              <w:widowControl/>
              <w:autoSpaceDE/>
              <w:autoSpaceDN/>
              <w:spacing w:line="276" w:lineRule="auto"/>
            </w:pPr>
            <w:r w:rsidRPr="000E183C">
              <w:t>Тема 4 «</w:t>
            </w:r>
            <w:r w:rsidRPr="000E183C">
              <w:rPr>
                <w:lang w:eastAsia="ru-RU"/>
              </w:rPr>
              <w:t>Будь самим собой</w:t>
            </w:r>
            <w:r w:rsidRPr="000E183C">
              <w:t>»</w:t>
            </w:r>
          </w:p>
        </w:tc>
        <w:tc>
          <w:tcPr>
            <w:tcW w:w="1417" w:type="dxa"/>
            <w:vAlign w:val="center"/>
          </w:tcPr>
          <w:p w:rsidR="00BA39AA" w:rsidRPr="000E183C" w:rsidRDefault="00BA39AA" w:rsidP="00BA39AA">
            <w:pPr>
              <w:widowControl/>
              <w:autoSpaceDE/>
              <w:autoSpaceDN/>
              <w:spacing w:line="276" w:lineRule="auto"/>
              <w:jc w:val="center"/>
            </w:pPr>
            <w:r w:rsidRPr="000E183C">
              <w:t>13</w:t>
            </w:r>
          </w:p>
        </w:tc>
        <w:tc>
          <w:tcPr>
            <w:tcW w:w="2127" w:type="dxa"/>
            <w:vAlign w:val="center"/>
          </w:tcPr>
          <w:p w:rsidR="00BA39AA" w:rsidRPr="000E183C" w:rsidRDefault="00370996" w:rsidP="00BA39AA">
            <w:pPr>
              <w:widowControl/>
              <w:autoSpaceDE/>
              <w:autoSpaceDN/>
              <w:spacing w:line="276" w:lineRule="auto"/>
              <w:jc w:val="center"/>
            </w:pPr>
            <w:r w:rsidRPr="000E183C">
              <w:t xml:space="preserve">12 </w:t>
            </w:r>
          </w:p>
        </w:tc>
        <w:tc>
          <w:tcPr>
            <w:tcW w:w="1386" w:type="dxa"/>
            <w:vAlign w:val="center"/>
          </w:tcPr>
          <w:p w:rsidR="00BA39AA" w:rsidRPr="000E183C" w:rsidRDefault="00BA39AA" w:rsidP="00BA39AA">
            <w:pPr>
              <w:widowControl/>
              <w:autoSpaceDE/>
              <w:autoSpaceDN/>
              <w:spacing w:line="276" w:lineRule="auto"/>
              <w:jc w:val="center"/>
            </w:pPr>
            <w:r w:rsidRPr="000E183C">
              <w:t>1</w:t>
            </w:r>
          </w:p>
        </w:tc>
      </w:tr>
      <w:tr w:rsidR="00BA39AA" w:rsidRPr="000E183C" w:rsidTr="00370996">
        <w:trPr>
          <w:trHeight w:val="108"/>
          <w:jc w:val="center"/>
        </w:trPr>
        <w:tc>
          <w:tcPr>
            <w:tcW w:w="963" w:type="dxa"/>
            <w:vAlign w:val="center"/>
          </w:tcPr>
          <w:p w:rsidR="00BA39AA" w:rsidRPr="000E183C" w:rsidRDefault="00BA39AA" w:rsidP="00BA39AA">
            <w:pPr>
              <w:widowControl/>
              <w:autoSpaceDE/>
              <w:autoSpaceDN/>
              <w:spacing w:line="276" w:lineRule="auto"/>
              <w:jc w:val="center"/>
            </w:pPr>
            <w:r w:rsidRPr="000E183C">
              <w:t>6.</w:t>
            </w:r>
          </w:p>
        </w:tc>
        <w:tc>
          <w:tcPr>
            <w:tcW w:w="4253" w:type="dxa"/>
            <w:vAlign w:val="center"/>
          </w:tcPr>
          <w:p w:rsidR="00BA39AA" w:rsidRPr="000E183C" w:rsidRDefault="00BA39AA" w:rsidP="00BA39AA">
            <w:pPr>
              <w:widowControl/>
              <w:autoSpaceDE/>
              <w:autoSpaceDN/>
              <w:spacing w:line="276" w:lineRule="auto"/>
            </w:pPr>
            <w:r w:rsidRPr="000E183C">
              <w:t>Тема 5 «</w:t>
            </w:r>
            <w:r w:rsidRPr="000E183C">
              <w:rPr>
                <w:lang w:eastAsia="ru-RU"/>
              </w:rPr>
              <w:t>Глобальные проблемы человечества</w:t>
            </w:r>
            <w:r w:rsidRPr="000E183C">
              <w:t>»</w:t>
            </w:r>
          </w:p>
        </w:tc>
        <w:tc>
          <w:tcPr>
            <w:tcW w:w="1417" w:type="dxa"/>
            <w:vAlign w:val="center"/>
          </w:tcPr>
          <w:p w:rsidR="00BA39AA" w:rsidRPr="000E183C" w:rsidRDefault="00BA39AA" w:rsidP="00BA39AA">
            <w:pPr>
              <w:widowControl/>
              <w:autoSpaceDE/>
              <w:autoSpaceDN/>
              <w:spacing w:line="276" w:lineRule="auto"/>
              <w:jc w:val="center"/>
            </w:pPr>
            <w:r w:rsidRPr="000E183C">
              <w:t>14</w:t>
            </w:r>
          </w:p>
        </w:tc>
        <w:tc>
          <w:tcPr>
            <w:tcW w:w="2127" w:type="dxa"/>
            <w:vAlign w:val="center"/>
          </w:tcPr>
          <w:p w:rsidR="00BA39AA" w:rsidRPr="000E183C" w:rsidRDefault="00370996" w:rsidP="00BA39AA">
            <w:pPr>
              <w:widowControl/>
              <w:autoSpaceDE/>
              <w:autoSpaceDN/>
              <w:spacing w:line="276" w:lineRule="auto"/>
              <w:jc w:val="center"/>
            </w:pPr>
            <w:r w:rsidRPr="000E183C">
              <w:t>13</w:t>
            </w:r>
          </w:p>
        </w:tc>
        <w:tc>
          <w:tcPr>
            <w:tcW w:w="1386" w:type="dxa"/>
            <w:vAlign w:val="center"/>
          </w:tcPr>
          <w:p w:rsidR="00BA39AA" w:rsidRPr="000E183C" w:rsidRDefault="00BA39AA" w:rsidP="00BA39AA">
            <w:pPr>
              <w:widowControl/>
              <w:autoSpaceDE/>
              <w:autoSpaceDN/>
              <w:spacing w:line="276" w:lineRule="auto"/>
              <w:jc w:val="center"/>
            </w:pPr>
            <w:r w:rsidRPr="000E183C">
              <w:t>1</w:t>
            </w:r>
          </w:p>
        </w:tc>
      </w:tr>
      <w:tr w:rsidR="00BA39AA" w:rsidRPr="000E183C" w:rsidTr="00370996">
        <w:trPr>
          <w:trHeight w:val="126"/>
          <w:jc w:val="center"/>
        </w:trPr>
        <w:tc>
          <w:tcPr>
            <w:tcW w:w="963" w:type="dxa"/>
            <w:vAlign w:val="center"/>
          </w:tcPr>
          <w:p w:rsidR="00BA39AA" w:rsidRPr="000E183C" w:rsidRDefault="00BA39AA" w:rsidP="00BA39AA">
            <w:pPr>
              <w:widowControl/>
              <w:autoSpaceDE/>
              <w:autoSpaceDN/>
              <w:spacing w:line="276" w:lineRule="auto"/>
              <w:jc w:val="center"/>
            </w:pPr>
            <w:r w:rsidRPr="000E183C">
              <w:t>7.</w:t>
            </w:r>
          </w:p>
        </w:tc>
        <w:tc>
          <w:tcPr>
            <w:tcW w:w="4253" w:type="dxa"/>
            <w:vAlign w:val="center"/>
          </w:tcPr>
          <w:p w:rsidR="00BA39AA" w:rsidRPr="000E183C" w:rsidRDefault="00BA39AA" w:rsidP="00BA39AA">
            <w:pPr>
              <w:widowControl/>
              <w:autoSpaceDE/>
              <w:autoSpaceDN/>
              <w:spacing w:line="276" w:lineRule="auto"/>
            </w:pPr>
            <w:r w:rsidRPr="000E183C">
              <w:t>Тема 6 «</w:t>
            </w:r>
            <w:r w:rsidRPr="000E183C">
              <w:rPr>
                <w:lang w:eastAsia="ru-RU"/>
              </w:rPr>
              <w:t>Культурные обмены</w:t>
            </w:r>
            <w:r w:rsidRPr="000E183C">
              <w:t>»</w:t>
            </w:r>
          </w:p>
        </w:tc>
        <w:tc>
          <w:tcPr>
            <w:tcW w:w="1417" w:type="dxa"/>
            <w:vAlign w:val="center"/>
          </w:tcPr>
          <w:p w:rsidR="00BA39AA" w:rsidRPr="000E183C" w:rsidRDefault="00BA39AA" w:rsidP="00BA39AA">
            <w:pPr>
              <w:widowControl/>
              <w:autoSpaceDE/>
              <w:autoSpaceDN/>
              <w:spacing w:line="276" w:lineRule="auto"/>
              <w:jc w:val="center"/>
            </w:pPr>
            <w:r w:rsidRPr="000E183C">
              <w:t>14</w:t>
            </w:r>
          </w:p>
        </w:tc>
        <w:tc>
          <w:tcPr>
            <w:tcW w:w="2127" w:type="dxa"/>
            <w:vAlign w:val="center"/>
          </w:tcPr>
          <w:p w:rsidR="00BA39AA" w:rsidRPr="000E183C" w:rsidRDefault="00370996" w:rsidP="00BA39AA">
            <w:pPr>
              <w:widowControl/>
              <w:autoSpaceDE/>
              <w:autoSpaceDN/>
              <w:spacing w:line="276" w:lineRule="auto"/>
              <w:jc w:val="center"/>
            </w:pPr>
            <w:r w:rsidRPr="000E183C">
              <w:t xml:space="preserve">13 </w:t>
            </w:r>
          </w:p>
        </w:tc>
        <w:tc>
          <w:tcPr>
            <w:tcW w:w="1386" w:type="dxa"/>
            <w:vAlign w:val="center"/>
          </w:tcPr>
          <w:p w:rsidR="00BA39AA" w:rsidRPr="000E183C" w:rsidRDefault="00BA39AA" w:rsidP="00BA39AA">
            <w:pPr>
              <w:widowControl/>
              <w:autoSpaceDE/>
              <w:autoSpaceDN/>
              <w:spacing w:line="276" w:lineRule="auto"/>
              <w:jc w:val="center"/>
            </w:pPr>
            <w:r w:rsidRPr="000E183C">
              <w:t>1</w:t>
            </w:r>
          </w:p>
        </w:tc>
      </w:tr>
      <w:tr w:rsidR="00BA39AA" w:rsidRPr="000E183C" w:rsidTr="00370996">
        <w:trPr>
          <w:trHeight w:val="144"/>
          <w:jc w:val="center"/>
        </w:trPr>
        <w:tc>
          <w:tcPr>
            <w:tcW w:w="963" w:type="dxa"/>
            <w:vAlign w:val="center"/>
          </w:tcPr>
          <w:p w:rsidR="00BA39AA" w:rsidRPr="000E183C" w:rsidRDefault="00BA39AA" w:rsidP="00BA39AA">
            <w:pPr>
              <w:widowControl/>
              <w:autoSpaceDE/>
              <w:autoSpaceDN/>
              <w:spacing w:line="276" w:lineRule="auto"/>
              <w:jc w:val="center"/>
            </w:pPr>
            <w:r w:rsidRPr="000E183C">
              <w:t>8.</w:t>
            </w:r>
          </w:p>
        </w:tc>
        <w:tc>
          <w:tcPr>
            <w:tcW w:w="4253" w:type="dxa"/>
            <w:vAlign w:val="center"/>
          </w:tcPr>
          <w:p w:rsidR="00BA39AA" w:rsidRPr="000E183C" w:rsidRDefault="00BA39AA" w:rsidP="00BA39AA">
            <w:pPr>
              <w:widowControl/>
              <w:autoSpaceDE/>
              <w:autoSpaceDN/>
              <w:spacing w:line="276" w:lineRule="auto"/>
            </w:pPr>
            <w:r w:rsidRPr="000E183C">
              <w:t>Тема 7 «</w:t>
            </w:r>
            <w:r w:rsidRPr="000E183C">
              <w:rPr>
                <w:lang w:eastAsia="ru-RU"/>
              </w:rPr>
              <w:t>Образование</w:t>
            </w:r>
            <w:r w:rsidRPr="000E183C">
              <w:t>»</w:t>
            </w:r>
          </w:p>
        </w:tc>
        <w:tc>
          <w:tcPr>
            <w:tcW w:w="1417" w:type="dxa"/>
            <w:vAlign w:val="center"/>
          </w:tcPr>
          <w:p w:rsidR="00BA39AA" w:rsidRPr="000E183C" w:rsidRDefault="00BA39AA" w:rsidP="00BA39AA">
            <w:pPr>
              <w:widowControl/>
              <w:autoSpaceDE/>
              <w:autoSpaceDN/>
              <w:spacing w:line="276" w:lineRule="auto"/>
              <w:jc w:val="center"/>
            </w:pPr>
            <w:r w:rsidRPr="000E183C">
              <w:t>12</w:t>
            </w:r>
          </w:p>
        </w:tc>
        <w:tc>
          <w:tcPr>
            <w:tcW w:w="2127" w:type="dxa"/>
            <w:vAlign w:val="center"/>
          </w:tcPr>
          <w:p w:rsidR="00BA39AA" w:rsidRPr="000E183C" w:rsidRDefault="00370996" w:rsidP="00BA39AA">
            <w:pPr>
              <w:widowControl/>
              <w:autoSpaceDE/>
              <w:autoSpaceDN/>
              <w:spacing w:line="276" w:lineRule="auto"/>
              <w:jc w:val="center"/>
            </w:pPr>
            <w:r w:rsidRPr="000E183C">
              <w:t xml:space="preserve">11 </w:t>
            </w:r>
          </w:p>
        </w:tc>
        <w:tc>
          <w:tcPr>
            <w:tcW w:w="1386" w:type="dxa"/>
            <w:vAlign w:val="center"/>
          </w:tcPr>
          <w:p w:rsidR="00BA39AA" w:rsidRPr="000E183C" w:rsidRDefault="00BA39AA" w:rsidP="00BA39AA">
            <w:pPr>
              <w:widowControl/>
              <w:autoSpaceDE/>
              <w:autoSpaceDN/>
              <w:spacing w:line="276" w:lineRule="auto"/>
              <w:jc w:val="center"/>
            </w:pPr>
            <w:r w:rsidRPr="000E183C">
              <w:t>1</w:t>
            </w:r>
          </w:p>
        </w:tc>
      </w:tr>
      <w:tr w:rsidR="00BA39AA" w:rsidRPr="000E183C" w:rsidTr="00370996">
        <w:trPr>
          <w:trHeight w:val="70"/>
          <w:jc w:val="center"/>
        </w:trPr>
        <w:tc>
          <w:tcPr>
            <w:tcW w:w="963" w:type="dxa"/>
            <w:vAlign w:val="center"/>
          </w:tcPr>
          <w:p w:rsidR="00BA39AA" w:rsidRPr="000E183C" w:rsidRDefault="00BA39AA" w:rsidP="00BA39AA">
            <w:pPr>
              <w:widowControl/>
              <w:autoSpaceDE/>
              <w:autoSpaceDN/>
              <w:spacing w:line="276" w:lineRule="auto"/>
              <w:jc w:val="center"/>
            </w:pPr>
            <w:r w:rsidRPr="000E183C">
              <w:t>9.</w:t>
            </w:r>
          </w:p>
        </w:tc>
        <w:tc>
          <w:tcPr>
            <w:tcW w:w="4253" w:type="dxa"/>
            <w:vAlign w:val="center"/>
          </w:tcPr>
          <w:p w:rsidR="00BA39AA" w:rsidRPr="000E183C" w:rsidRDefault="00BA39AA" w:rsidP="00BA39AA">
            <w:pPr>
              <w:widowControl/>
              <w:autoSpaceDE/>
              <w:autoSpaceDN/>
              <w:spacing w:line="276" w:lineRule="auto"/>
            </w:pPr>
            <w:r w:rsidRPr="000E183C">
              <w:t>Тема 8 «</w:t>
            </w:r>
            <w:r w:rsidRPr="000E183C">
              <w:rPr>
                <w:lang w:eastAsia="ru-RU"/>
              </w:rPr>
              <w:t>На досуге</w:t>
            </w:r>
            <w:r w:rsidRPr="000E183C">
              <w:t>»</w:t>
            </w:r>
          </w:p>
        </w:tc>
        <w:tc>
          <w:tcPr>
            <w:tcW w:w="1417" w:type="dxa"/>
            <w:vAlign w:val="center"/>
          </w:tcPr>
          <w:p w:rsidR="00BA39AA" w:rsidRPr="000E183C" w:rsidRDefault="00BA39AA" w:rsidP="00BA39AA">
            <w:pPr>
              <w:widowControl/>
              <w:autoSpaceDE/>
              <w:autoSpaceDN/>
              <w:spacing w:line="276" w:lineRule="auto"/>
              <w:jc w:val="center"/>
            </w:pPr>
            <w:r w:rsidRPr="000E183C">
              <w:t>10</w:t>
            </w:r>
          </w:p>
        </w:tc>
        <w:tc>
          <w:tcPr>
            <w:tcW w:w="2127" w:type="dxa"/>
            <w:vAlign w:val="center"/>
          </w:tcPr>
          <w:p w:rsidR="00BA39AA" w:rsidRPr="000E183C" w:rsidRDefault="00370996" w:rsidP="00BA39AA">
            <w:pPr>
              <w:widowControl/>
              <w:autoSpaceDE/>
              <w:autoSpaceDN/>
              <w:spacing w:line="276" w:lineRule="auto"/>
              <w:jc w:val="center"/>
            </w:pPr>
            <w:r w:rsidRPr="000E183C">
              <w:t xml:space="preserve">12 </w:t>
            </w:r>
          </w:p>
        </w:tc>
        <w:tc>
          <w:tcPr>
            <w:tcW w:w="1386" w:type="dxa"/>
            <w:vAlign w:val="center"/>
          </w:tcPr>
          <w:p w:rsidR="00BA39AA" w:rsidRPr="000E183C" w:rsidRDefault="00BA39AA" w:rsidP="00BA39AA">
            <w:pPr>
              <w:widowControl/>
              <w:autoSpaceDE/>
              <w:autoSpaceDN/>
              <w:spacing w:line="276" w:lineRule="auto"/>
              <w:jc w:val="center"/>
            </w:pPr>
            <w:r w:rsidRPr="000E183C">
              <w:t>1</w:t>
            </w:r>
          </w:p>
        </w:tc>
      </w:tr>
      <w:tr w:rsidR="00BA39AA" w:rsidRPr="000E183C" w:rsidTr="00370996">
        <w:trPr>
          <w:trHeight w:val="70"/>
          <w:jc w:val="center"/>
        </w:trPr>
        <w:tc>
          <w:tcPr>
            <w:tcW w:w="963" w:type="dxa"/>
            <w:vAlign w:val="center"/>
          </w:tcPr>
          <w:p w:rsidR="00BA39AA" w:rsidRPr="000E183C" w:rsidRDefault="00BA39AA" w:rsidP="00BA39AA">
            <w:pPr>
              <w:widowControl/>
              <w:autoSpaceDE/>
              <w:autoSpaceDN/>
              <w:spacing w:line="276" w:lineRule="auto"/>
              <w:jc w:val="center"/>
            </w:pPr>
          </w:p>
        </w:tc>
        <w:tc>
          <w:tcPr>
            <w:tcW w:w="4253" w:type="dxa"/>
            <w:vAlign w:val="center"/>
          </w:tcPr>
          <w:p w:rsidR="00BA39AA" w:rsidRPr="000E183C" w:rsidRDefault="00BA39AA" w:rsidP="00BA39AA">
            <w:pPr>
              <w:widowControl/>
              <w:autoSpaceDE/>
              <w:autoSpaceDN/>
              <w:spacing w:line="276" w:lineRule="auto"/>
              <w:jc w:val="center"/>
              <w:rPr>
                <w:b/>
                <w:bCs/>
              </w:rPr>
            </w:pPr>
            <w:r w:rsidRPr="000E183C">
              <w:rPr>
                <w:b/>
                <w:bCs/>
              </w:rPr>
              <w:t>Всего</w:t>
            </w:r>
          </w:p>
        </w:tc>
        <w:tc>
          <w:tcPr>
            <w:tcW w:w="1417" w:type="dxa"/>
            <w:vAlign w:val="center"/>
          </w:tcPr>
          <w:p w:rsidR="00BA39AA" w:rsidRPr="000E183C" w:rsidRDefault="00BA39AA" w:rsidP="00BA39AA">
            <w:pPr>
              <w:widowControl/>
              <w:autoSpaceDE/>
              <w:autoSpaceDN/>
              <w:spacing w:line="276" w:lineRule="auto"/>
              <w:jc w:val="center"/>
              <w:rPr>
                <w:b/>
                <w:bCs/>
              </w:rPr>
            </w:pPr>
            <w:r w:rsidRPr="000E183C">
              <w:rPr>
                <w:b/>
                <w:bCs/>
              </w:rPr>
              <w:t>102</w:t>
            </w:r>
          </w:p>
        </w:tc>
        <w:tc>
          <w:tcPr>
            <w:tcW w:w="2127" w:type="dxa"/>
            <w:vAlign w:val="center"/>
          </w:tcPr>
          <w:p w:rsidR="00BA39AA" w:rsidRPr="000E183C" w:rsidRDefault="00370996" w:rsidP="00BA39AA">
            <w:pPr>
              <w:widowControl/>
              <w:autoSpaceDE/>
              <w:autoSpaceDN/>
              <w:spacing w:line="276" w:lineRule="auto"/>
              <w:jc w:val="center"/>
              <w:rPr>
                <w:b/>
                <w:bCs/>
              </w:rPr>
            </w:pPr>
            <w:r w:rsidRPr="000E183C">
              <w:rPr>
                <w:b/>
                <w:bCs/>
              </w:rPr>
              <w:t xml:space="preserve">95 </w:t>
            </w:r>
          </w:p>
        </w:tc>
        <w:tc>
          <w:tcPr>
            <w:tcW w:w="1386" w:type="dxa"/>
            <w:vAlign w:val="center"/>
          </w:tcPr>
          <w:p w:rsidR="00BA39AA" w:rsidRPr="000E183C" w:rsidRDefault="00BA39AA" w:rsidP="00BA39AA">
            <w:pPr>
              <w:widowControl/>
              <w:autoSpaceDE/>
              <w:autoSpaceDN/>
              <w:spacing w:line="276" w:lineRule="auto"/>
              <w:jc w:val="center"/>
              <w:rPr>
                <w:b/>
                <w:bCs/>
              </w:rPr>
            </w:pPr>
            <w:r w:rsidRPr="000E183C">
              <w:rPr>
                <w:b/>
                <w:bCs/>
              </w:rPr>
              <w:t>10</w:t>
            </w:r>
          </w:p>
        </w:tc>
      </w:tr>
    </w:tbl>
    <w:p w:rsidR="00BA39AA" w:rsidRPr="000E183C" w:rsidRDefault="00BA39AA" w:rsidP="00BA39AA">
      <w:pPr>
        <w:widowControl/>
        <w:shd w:val="clear" w:color="auto" w:fill="FFFFFF"/>
        <w:autoSpaceDE/>
        <w:autoSpaceDN/>
        <w:spacing w:after="15" w:line="276" w:lineRule="auto"/>
        <w:jc w:val="center"/>
        <w:rPr>
          <w:b/>
          <w:bCs/>
          <w:lang w:eastAsia="ru-RU"/>
        </w:rPr>
      </w:pPr>
      <w:r w:rsidRPr="000E183C">
        <w:rPr>
          <w:b/>
          <w:bCs/>
          <w:color w:val="000000"/>
        </w:rPr>
        <w:t xml:space="preserve"> 9 класс</w:t>
      </w:r>
    </w:p>
    <w:tbl>
      <w:tblPr>
        <w:tblW w:w="101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2"/>
        <w:gridCol w:w="4121"/>
        <w:gridCol w:w="1417"/>
        <w:gridCol w:w="2127"/>
        <w:gridCol w:w="1498"/>
      </w:tblGrid>
      <w:tr w:rsidR="00BA39AA" w:rsidRPr="000E183C" w:rsidTr="00370996">
        <w:trPr>
          <w:trHeight w:val="70"/>
          <w:jc w:val="center"/>
        </w:trPr>
        <w:tc>
          <w:tcPr>
            <w:tcW w:w="942" w:type="dxa"/>
            <w:vMerge w:val="restart"/>
            <w:vAlign w:val="center"/>
          </w:tcPr>
          <w:p w:rsidR="00BA39AA" w:rsidRPr="000E183C" w:rsidRDefault="00BA39AA" w:rsidP="00BA39AA">
            <w:pPr>
              <w:widowControl/>
              <w:autoSpaceDE/>
              <w:autoSpaceDN/>
              <w:spacing w:line="276" w:lineRule="auto"/>
              <w:jc w:val="center"/>
            </w:pPr>
            <w:r w:rsidRPr="000E183C">
              <w:t>№, п/п</w:t>
            </w:r>
          </w:p>
        </w:tc>
        <w:tc>
          <w:tcPr>
            <w:tcW w:w="4121" w:type="dxa"/>
            <w:vMerge w:val="restart"/>
            <w:vAlign w:val="center"/>
          </w:tcPr>
          <w:p w:rsidR="00BA39AA" w:rsidRPr="000E183C" w:rsidRDefault="00BA39AA" w:rsidP="00BA39AA">
            <w:pPr>
              <w:widowControl/>
              <w:autoSpaceDE/>
              <w:autoSpaceDN/>
              <w:spacing w:line="276" w:lineRule="auto"/>
              <w:jc w:val="center"/>
            </w:pPr>
            <w:r w:rsidRPr="000E183C">
              <w:t>Наименование разделов и тем</w:t>
            </w:r>
          </w:p>
        </w:tc>
        <w:tc>
          <w:tcPr>
            <w:tcW w:w="1417" w:type="dxa"/>
            <w:vMerge w:val="restart"/>
            <w:vAlign w:val="center"/>
          </w:tcPr>
          <w:p w:rsidR="00BA39AA" w:rsidRPr="000E183C" w:rsidRDefault="00BA39AA" w:rsidP="00BA39AA">
            <w:pPr>
              <w:widowControl/>
              <w:autoSpaceDE/>
              <w:autoSpaceDN/>
              <w:spacing w:line="276" w:lineRule="auto"/>
              <w:jc w:val="center"/>
            </w:pPr>
            <w:r w:rsidRPr="000E183C">
              <w:t>Всего часов</w:t>
            </w:r>
          </w:p>
        </w:tc>
        <w:tc>
          <w:tcPr>
            <w:tcW w:w="3625" w:type="dxa"/>
            <w:gridSpan w:val="2"/>
            <w:vAlign w:val="center"/>
          </w:tcPr>
          <w:p w:rsidR="00BA39AA" w:rsidRPr="000E183C" w:rsidRDefault="00BA39AA" w:rsidP="00BA39AA">
            <w:pPr>
              <w:widowControl/>
              <w:autoSpaceDE/>
              <w:autoSpaceDN/>
              <w:spacing w:line="276" w:lineRule="auto"/>
              <w:jc w:val="center"/>
            </w:pPr>
            <w:r w:rsidRPr="000E183C">
              <w:t>В том числе</w:t>
            </w:r>
          </w:p>
        </w:tc>
      </w:tr>
      <w:tr w:rsidR="00BA39AA" w:rsidRPr="000E183C" w:rsidTr="00370996">
        <w:trPr>
          <w:trHeight w:val="305"/>
          <w:jc w:val="center"/>
        </w:trPr>
        <w:tc>
          <w:tcPr>
            <w:tcW w:w="942" w:type="dxa"/>
            <w:vMerge/>
            <w:vAlign w:val="center"/>
          </w:tcPr>
          <w:p w:rsidR="00BA39AA" w:rsidRPr="000E183C" w:rsidRDefault="00BA39AA" w:rsidP="00BA39AA">
            <w:pPr>
              <w:widowControl/>
              <w:autoSpaceDE/>
              <w:autoSpaceDN/>
              <w:spacing w:line="276" w:lineRule="auto"/>
              <w:jc w:val="center"/>
            </w:pPr>
          </w:p>
        </w:tc>
        <w:tc>
          <w:tcPr>
            <w:tcW w:w="4121" w:type="dxa"/>
            <w:vMerge/>
            <w:vAlign w:val="center"/>
          </w:tcPr>
          <w:p w:rsidR="00BA39AA" w:rsidRPr="000E183C" w:rsidRDefault="00BA39AA" w:rsidP="00BA39AA">
            <w:pPr>
              <w:widowControl/>
              <w:autoSpaceDE/>
              <w:autoSpaceDN/>
              <w:spacing w:line="276" w:lineRule="auto"/>
              <w:jc w:val="center"/>
            </w:pPr>
          </w:p>
        </w:tc>
        <w:tc>
          <w:tcPr>
            <w:tcW w:w="1417" w:type="dxa"/>
            <w:vMerge/>
            <w:vAlign w:val="center"/>
          </w:tcPr>
          <w:p w:rsidR="00BA39AA" w:rsidRPr="000E183C" w:rsidRDefault="00BA39AA" w:rsidP="00BA39AA">
            <w:pPr>
              <w:widowControl/>
              <w:autoSpaceDE/>
              <w:autoSpaceDN/>
              <w:spacing w:line="276" w:lineRule="auto"/>
              <w:jc w:val="center"/>
            </w:pPr>
          </w:p>
        </w:tc>
        <w:tc>
          <w:tcPr>
            <w:tcW w:w="2127" w:type="dxa"/>
            <w:vAlign w:val="center"/>
          </w:tcPr>
          <w:p w:rsidR="00BA39AA" w:rsidRPr="000E183C" w:rsidRDefault="00BA39AA" w:rsidP="00BA39AA">
            <w:pPr>
              <w:widowControl/>
              <w:autoSpaceDE/>
              <w:autoSpaceDN/>
              <w:spacing w:line="276" w:lineRule="auto"/>
              <w:jc w:val="center"/>
            </w:pPr>
            <w:r w:rsidRPr="000E183C">
              <w:t>Уроки изучения и закрепления нового</w:t>
            </w:r>
          </w:p>
        </w:tc>
        <w:tc>
          <w:tcPr>
            <w:tcW w:w="1498" w:type="dxa"/>
            <w:vAlign w:val="center"/>
          </w:tcPr>
          <w:p w:rsidR="00BA39AA" w:rsidRPr="000E183C" w:rsidRDefault="00BA39AA" w:rsidP="00BA39AA">
            <w:pPr>
              <w:widowControl/>
              <w:autoSpaceDE/>
              <w:autoSpaceDN/>
              <w:spacing w:line="276" w:lineRule="auto"/>
              <w:jc w:val="center"/>
            </w:pPr>
            <w:r w:rsidRPr="000E183C">
              <w:t>Тесты</w:t>
            </w:r>
          </w:p>
        </w:tc>
      </w:tr>
      <w:tr w:rsidR="00BA39AA" w:rsidRPr="000E183C" w:rsidTr="00370996">
        <w:trPr>
          <w:trHeight w:val="70"/>
          <w:jc w:val="center"/>
        </w:trPr>
        <w:tc>
          <w:tcPr>
            <w:tcW w:w="942" w:type="dxa"/>
            <w:vAlign w:val="center"/>
          </w:tcPr>
          <w:p w:rsidR="00BA39AA" w:rsidRPr="000E183C" w:rsidRDefault="00BA39AA" w:rsidP="00BA39AA">
            <w:pPr>
              <w:widowControl/>
              <w:autoSpaceDE/>
              <w:autoSpaceDN/>
              <w:spacing w:line="276" w:lineRule="auto"/>
              <w:jc w:val="center"/>
            </w:pPr>
            <w:r w:rsidRPr="000E183C">
              <w:t>1.</w:t>
            </w:r>
          </w:p>
        </w:tc>
        <w:tc>
          <w:tcPr>
            <w:tcW w:w="4121" w:type="dxa"/>
            <w:vAlign w:val="center"/>
          </w:tcPr>
          <w:p w:rsidR="00BA39AA" w:rsidRPr="000E183C" w:rsidRDefault="00BA39AA" w:rsidP="00BA39AA">
            <w:pPr>
              <w:widowControl/>
              <w:autoSpaceDE/>
              <w:autoSpaceDN/>
              <w:spacing w:line="276" w:lineRule="auto"/>
            </w:pPr>
            <w:r w:rsidRPr="000E183C">
              <w:t>Вводный урок</w:t>
            </w:r>
          </w:p>
        </w:tc>
        <w:tc>
          <w:tcPr>
            <w:tcW w:w="1417" w:type="dxa"/>
            <w:vAlign w:val="center"/>
          </w:tcPr>
          <w:p w:rsidR="00BA39AA" w:rsidRPr="000E183C" w:rsidRDefault="00BA39AA" w:rsidP="00BA39AA">
            <w:pPr>
              <w:widowControl/>
              <w:autoSpaceDE/>
              <w:autoSpaceDN/>
              <w:spacing w:line="276" w:lineRule="auto"/>
              <w:jc w:val="center"/>
            </w:pPr>
            <w:r w:rsidRPr="000E183C">
              <w:t>1</w:t>
            </w:r>
          </w:p>
        </w:tc>
        <w:tc>
          <w:tcPr>
            <w:tcW w:w="2127" w:type="dxa"/>
            <w:vAlign w:val="center"/>
          </w:tcPr>
          <w:p w:rsidR="00BA39AA" w:rsidRPr="000E183C" w:rsidRDefault="00BA39AA" w:rsidP="00BA39AA">
            <w:pPr>
              <w:widowControl/>
              <w:autoSpaceDE/>
              <w:autoSpaceDN/>
              <w:spacing w:line="276" w:lineRule="auto"/>
              <w:jc w:val="center"/>
            </w:pPr>
            <w:r w:rsidRPr="000E183C">
              <w:t>1</w:t>
            </w:r>
          </w:p>
        </w:tc>
        <w:tc>
          <w:tcPr>
            <w:tcW w:w="1498" w:type="dxa"/>
            <w:vAlign w:val="center"/>
          </w:tcPr>
          <w:p w:rsidR="00BA39AA" w:rsidRPr="000E183C" w:rsidRDefault="00BA39AA" w:rsidP="00BA39AA">
            <w:pPr>
              <w:widowControl/>
              <w:autoSpaceDE/>
              <w:autoSpaceDN/>
              <w:spacing w:line="276" w:lineRule="auto"/>
              <w:jc w:val="center"/>
            </w:pPr>
            <w:r w:rsidRPr="000E183C">
              <w:t>0</w:t>
            </w:r>
          </w:p>
        </w:tc>
      </w:tr>
      <w:tr w:rsidR="00BA39AA" w:rsidRPr="000E183C" w:rsidTr="00370996">
        <w:trPr>
          <w:trHeight w:val="190"/>
          <w:jc w:val="center"/>
        </w:trPr>
        <w:tc>
          <w:tcPr>
            <w:tcW w:w="942" w:type="dxa"/>
            <w:vAlign w:val="center"/>
          </w:tcPr>
          <w:p w:rsidR="00BA39AA" w:rsidRPr="000E183C" w:rsidRDefault="00BA39AA" w:rsidP="00BA39AA">
            <w:pPr>
              <w:widowControl/>
              <w:autoSpaceDE/>
              <w:autoSpaceDN/>
              <w:spacing w:line="276" w:lineRule="auto"/>
              <w:jc w:val="center"/>
            </w:pPr>
            <w:r w:rsidRPr="000E183C">
              <w:t>2.</w:t>
            </w:r>
          </w:p>
        </w:tc>
        <w:tc>
          <w:tcPr>
            <w:tcW w:w="4121" w:type="dxa"/>
            <w:vAlign w:val="center"/>
          </w:tcPr>
          <w:p w:rsidR="00BA39AA" w:rsidRPr="000E183C" w:rsidRDefault="00BA39AA" w:rsidP="00BA39AA">
            <w:pPr>
              <w:widowControl/>
              <w:autoSpaceDE/>
              <w:autoSpaceDN/>
              <w:spacing w:line="276" w:lineRule="auto"/>
            </w:pPr>
            <w:r w:rsidRPr="000E183C">
              <w:t>Тема 1 «</w:t>
            </w:r>
            <w:r w:rsidRPr="000E183C">
              <w:rPr>
                <w:lang w:eastAsia="ru-RU"/>
              </w:rPr>
              <w:t>Праздники</w:t>
            </w:r>
            <w:r w:rsidRPr="000E183C">
              <w:t>»</w:t>
            </w:r>
          </w:p>
        </w:tc>
        <w:tc>
          <w:tcPr>
            <w:tcW w:w="1417" w:type="dxa"/>
            <w:vAlign w:val="center"/>
          </w:tcPr>
          <w:p w:rsidR="00BA39AA" w:rsidRPr="000E183C" w:rsidRDefault="00BA39AA" w:rsidP="00BA39AA">
            <w:pPr>
              <w:widowControl/>
              <w:autoSpaceDE/>
              <w:autoSpaceDN/>
              <w:spacing w:line="276" w:lineRule="auto"/>
              <w:jc w:val="center"/>
            </w:pPr>
            <w:r w:rsidRPr="000E183C">
              <w:t>13</w:t>
            </w:r>
          </w:p>
        </w:tc>
        <w:tc>
          <w:tcPr>
            <w:tcW w:w="2127" w:type="dxa"/>
            <w:vAlign w:val="center"/>
          </w:tcPr>
          <w:p w:rsidR="00BA39AA" w:rsidRPr="000E183C" w:rsidRDefault="00370996" w:rsidP="00BA39AA">
            <w:pPr>
              <w:widowControl/>
              <w:autoSpaceDE/>
              <w:autoSpaceDN/>
              <w:spacing w:line="276" w:lineRule="auto"/>
              <w:jc w:val="center"/>
            </w:pPr>
            <w:r w:rsidRPr="000E183C">
              <w:t xml:space="preserve">12 </w:t>
            </w:r>
          </w:p>
        </w:tc>
        <w:tc>
          <w:tcPr>
            <w:tcW w:w="1498" w:type="dxa"/>
            <w:vAlign w:val="center"/>
          </w:tcPr>
          <w:p w:rsidR="00BA39AA" w:rsidRPr="000E183C" w:rsidRDefault="00BA39AA" w:rsidP="00BA39AA">
            <w:pPr>
              <w:widowControl/>
              <w:autoSpaceDE/>
              <w:autoSpaceDN/>
              <w:spacing w:line="276" w:lineRule="auto"/>
              <w:jc w:val="center"/>
            </w:pPr>
            <w:r w:rsidRPr="000E183C">
              <w:t>1</w:t>
            </w:r>
          </w:p>
        </w:tc>
      </w:tr>
      <w:tr w:rsidR="00BA39AA" w:rsidRPr="000E183C" w:rsidTr="00370996">
        <w:trPr>
          <w:trHeight w:val="208"/>
          <w:jc w:val="center"/>
        </w:trPr>
        <w:tc>
          <w:tcPr>
            <w:tcW w:w="942" w:type="dxa"/>
            <w:vAlign w:val="center"/>
          </w:tcPr>
          <w:p w:rsidR="00BA39AA" w:rsidRPr="000E183C" w:rsidRDefault="00BA39AA" w:rsidP="00BA39AA">
            <w:pPr>
              <w:widowControl/>
              <w:autoSpaceDE/>
              <w:autoSpaceDN/>
              <w:spacing w:line="276" w:lineRule="auto"/>
              <w:jc w:val="center"/>
            </w:pPr>
            <w:r w:rsidRPr="000E183C">
              <w:t>3.</w:t>
            </w:r>
          </w:p>
        </w:tc>
        <w:tc>
          <w:tcPr>
            <w:tcW w:w="4121" w:type="dxa"/>
            <w:vAlign w:val="center"/>
          </w:tcPr>
          <w:p w:rsidR="00BA39AA" w:rsidRPr="000E183C" w:rsidRDefault="00BA39AA" w:rsidP="00BA39AA">
            <w:pPr>
              <w:widowControl/>
              <w:autoSpaceDE/>
              <w:autoSpaceDN/>
              <w:spacing w:line="276" w:lineRule="auto"/>
            </w:pPr>
            <w:r w:rsidRPr="000E183C">
              <w:t>Тема 2 «</w:t>
            </w:r>
            <w:r w:rsidRPr="000E183C">
              <w:rPr>
                <w:lang w:eastAsia="ru-RU"/>
              </w:rPr>
              <w:t>Жизнь/Образ жизни и среда обитания</w:t>
            </w:r>
            <w:r w:rsidRPr="000E183C">
              <w:t>»</w:t>
            </w:r>
          </w:p>
        </w:tc>
        <w:tc>
          <w:tcPr>
            <w:tcW w:w="1417" w:type="dxa"/>
            <w:vAlign w:val="center"/>
          </w:tcPr>
          <w:p w:rsidR="00BA39AA" w:rsidRPr="000E183C" w:rsidRDefault="00BA39AA" w:rsidP="00BA39AA">
            <w:pPr>
              <w:widowControl/>
              <w:autoSpaceDE/>
              <w:autoSpaceDN/>
              <w:spacing w:line="276" w:lineRule="auto"/>
              <w:jc w:val="center"/>
            </w:pPr>
            <w:r w:rsidRPr="000E183C">
              <w:t>12</w:t>
            </w:r>
          </w:p>
        </w:tc>
        <w:tc>
          <w:tcPr>
            <w:tcW w:w="2127" w:type="dxa"/>
            <w:vAlign w:val="center"/>
          </w:tcPr>
          <w:p w:rsidR="00BA39AA" w:rsidRPr="000E183C" w:rsidRDefault="00370996" w:rsidP="00BA39AA">
            <w:pPr>
              <w:widowControl/>
              <w:autoSpaceDE/>
              <w:autoSpaceDN/>
              <w:spacing w:line="276" w:lineRule="auto"/>
              <w:jc w:val="center"/>
            </w:pPr>
            <w:r w:rsidRPr="000E183C">
              <w:t xml:space="preserve">11 </w:t>
            </w:r>
          </w:p>
        </w:tc>
        <w:tc>
          <w:tcPr>
            <w:tcW w:w="1498" w:type="dxa"/>
            <w:vAlign w:val="center"/>
          </w:tcPr>
          <w:p w:rsidR="00BA39AA" w:rsidRPr="000E183C" w:rsidRDefault="00BA39AA" w:rsidP="00BA39AA">
            <w:pPr>
              <w:widowControl/>
              <w:autoSpaceDE/>
              <w:autoSpaceDN/>
              <w:spacing w:line="276" w:lineRule="auto"/>
              <w:jc w:val="center"/>
            </w:pPr>
            <w:r w:rsidRPr="000E183C">
              <w:t>1</w:t>
            </w:r>
          </w:p>
        </w:tc>
      </w:tr>
      <w:tr w:rsidR="00BA39AA" w:rsidRPr="000E183C" w:rsidTr="00370996">
        <w:trPr>
          <w:trHeight w:val="88"/>
          <w:jc w:val="center"/>
        </w:trPr>
        <w:tc>
          <w:tcPr>
            <w:tcW w:w="942" w:type="dxa"/>
            <w:vAlign w:val="center"/>
          </w:tcPr>
          <w:p w:rsidR="00BA39AA" w:rsidRPr="000E183C" w:rsidRDefault="00BA39AA" w:rsidP="00BA39AA">
            <w:pPr>
              <w:widowControl/>
              <w:autoSpaceDE/>
              <w:autoSpaceDN/>
              <w:spacing w:line="276" w:lineRule="auto"/>
              <w:jc w:val="center"/>
            </w:pPr>
            <w:r w:rsidRPr="000E183C">
              <w:t>4.</w:t>
            </w:r>
          </w:p>
        </w:tc>
        <w:tc>
          <w:tcPr>
            <w:tcW w:w="4121" w:type="dxa"/>
            <w:vAlign w:val="center"/>
          </w:tcPr>
          <w:p w:rsidR="00BA39AA" w:rsidRPr="000E183C" w:rsidRDefault="00BA39AA" w:rsidP="00BA39AA">
            <w:pPr>
              <w:widowControl/>
              <w:autoSpaceDE/>
              <w:autoSpaceDN/>
              <w:spacing w:line="276" w:lineRule="auto"/>
            </w:pPr>
            <w:r w:rsidRPr="000E183C">
              <w:t>Тема 3 «</w:t>
            </w:r>
            <w:r w:rsidRPr="000E183C">
              <w:rPr>
                <w:color w:val="000000"/>
                <w:lang w:eastAsia="ru-RU"/>
              </w:rPr>
              <w:t>Очевидное</w:t>
            </w:r>
            <w:r w:rsidRPr="000E183C">
              <w:rPr>
                <w:color w:val="000000"/>
                <w:lang w:val="en-US" w:eastAsia="ru-RU"/>
              </w:rPr>
              <w:t xml:space="preserve">, </w:t>
            </w:r>
            <w:r w:rsidRPr="000E183C">
              <w:rPr>
                <w:color w:val="000000"/>
                <w:lang w:eastAsia="ru-RU"/>
              </w:rPr>
              <w:t>невероятное</w:t>
            </w:r>
            <w:r w:rsidRPr="000E183C">
              <w:t>»</w:t>
            </w:r>
          </w:p>
        </w:tc>
        <w:tc>
          <w:tcPr>
            <w:tcW w:w="1417" w:type="dxa"/>
            <w:vAlign w:val="center"/>
          </w:tcPr>
          <w:p w:rsidR="00BA39AA" w:rsidRPr="000E183C" w:rsidRDefault="00BA39AA" w:rsidP="00BA39AA">
            <w:pPr>
              <w:widowControl/>
              <w:autoSpaceDE/>
              <w:autoSpaceDN/>
              <w:spacing w:line="276" w:lineRule="auto"/>
              <w:jc w:val="center"/>
            </w:pPr>
            <w:r w:rsidRPr="000E183C">
              <w:t>12</w:t>
            </w:r>
          </w:p>
        </w:tc>
        <w:tc>
          <w:tcPr>
            <w:tcW w:w="2127" w:type="dxa"/>
            <w:vAlign w:val="center"/>
          </w:tcPr>
          <w:p w:rsidR="00BA39AA" w:rsidRPr="000E183C" w:rsidRDefault="00370996" w:rsidP="00BA39AA">
            <w:pPr>
              <w:widowControl/>
              <w:autoSpaceDE/>
              <w:autoSpaceDN/>
              <w:spacing w:line="276" w:lineRule="auto"/>
              <w:jc w:val="center"/>
            </w:pPr>
            <w:r w:rsidRPr="000E183C">
              <w:t xml:space="preserve">11 </w:t>
            </w:r>
          </w:p>
        </w:tc>
        <w:tc>
          <w:tcPr>
            <w:tcW w:w="1498" w:type="dxa"/>
            <w:vAlign w:val="center"/>
          </w:tcPr>
          <w:p w:rsidR="00BA39AA" w:rsidRPr="000E183C" w:rsidRDefault="00BA39AA" w:rsidP="00BA39AA">
            <w:pPr>
              <w:widowControl/>
              <w:autoSpaceDE/>
              <w:autoSpaceDN/>
              <w:spacing w:line="276" w:lineRule="auto"/>
              <w:jc w:val="center"/>
            </w:pPr>
            <w:r w:rsidRPr="000E183C">
              <w:t>1</w:t>
            </w:r>
          </w:p>
        </w:tc>
      </w:tr>
      <w:tr w:rsidR="00BA39AA" w:rsidRPr="000E183C" w:rsidTr="00370996">
        <w:trPr>
          <w:trHeight w:val="105"/>
          <w:jc w:val="center"/>
        </w:trPr>
        <w:tc>
          <w:tcPr>
            <w:tcW w:w="942" w:type="dxa"/>
            <w:vAlign w:val="center"/>
          </w:tcPr>
          <w:p w:rsidR="00BA39AA" w:rsidRPr="000E183C" w:rsidRDefault="00BA39AA" w:rsidP="00BA39AA">
            <w:pPr>
              <w:widowControl/>
              <w:autoSpaceDE/>
              <w:autoSpaceDN/>
              <w:spacing w:line="276" w:lineRule="auto"/>
              <w:jc w:val="center"/>
            </w:pPr>
            <w:r w:rsidRPr="000E183C">
              <w:t>5.</w:t>
            </w:r>
          </w:p>
        </w:tc>
        <w:tc>
          <w:tcPr>
            <w:tcW w:w="4121" w:type="dxa"/>
            <w:vAlign w:val="center"/>
          </w:tcPr>
          <w:p w:rsidR="00BA39AA" w:rsidRPr="000E183C" w:rsidRDefault="00BA39AA" w:rsidP="00BA39AA">
            <w:pPr>
              <w:widowControl/>
              <w:autoSpaceDE/>
              <w:autoSpaceDN/>
              <w:spacing w:line="276" w:lineRule="auto"/>
            </w:pPr>
            <w:r w:rsidRPr="000E183C">
              <w:t>Тема 4 «</w:t>
            </w:r>
            <w:r w:rsidRPr="000E183C">
              <w:rPr>
                <w:lang w:eastAsia="ru-RU"/>
              </w:rPr>
              <w:t>Современные технологии</w:t>
            </w:r>
            <w:r w:rsidRPr="000E183C">
              <w:t>»</w:t>
            </w:r>
          </w:p>
        </w:tc>
        <w:tc>
          <w:tcPr>
            <w:tcW w:w="1417" w:type="dxa"/>
            <w:vAlign w:val="center"/>
          </w:tcPr>
          <w:p w:rsidR="00BA39AA" w:rsidRPr="000E183C" w:rsidRDefault="00BA39AA" w:rsidP="00BA39AA">
            <w:pPr>
              <w:widowControl/>
              <w:autoSpaceDE/>
              <w:autoSpaceDN/>
              <w:spacing w:line="276" w:lineRule="auto"/>
              <w:jc w:val="center"/>
            </w:pPr>
            <w:r w:rsidRPr="000E183C">
              <w:t>13</w:t>
            </w:r>
          </w:p>
        </w:tc>
        <w:tc>
          <w:tcPr>
            <w:tcW w:w="2127" w:type="dxa"/>
            <w:vAlign w:val="center"/>
          </w:tcPr>
          <w:p w:rsidR="00BA39AA" w:rsidRPr="000E183C" w:rsidRDefault="00370996" w:rsidP="00BA39AA">
            <w:pPr>
              <w:widowControl/>
              <w:autoSpaceDE/>
              <w:autoSpaceDN/>
              <w:spacing w:line="276" w:lineRule="auto"/>
              <w:jc w:val="center"/>
            </w:pPr>
            <w:r w:rsidRPr="000E183C">
              <w:t xml:space="preserve">12 </w:t>
            </w:r>
          </w:p>
        </w:tc>
        <w:tc>
          <w:tcPr>
            <w:tcW w:w="1498" w:type="dxa"/>
            <w:vAlign w:val="center"/>
          </w:tcPr>
          <w:p w:rsidR="00BA39AA" w:rsidRPr="000E183C" w:rsidRDefault="00BA39AA" w:rsidP="00BA39AA">
            <w:pPr>
              <w:widowControl/>
              <w:autoSpaceDE/>
              <w:autoSpaceDN/>
              <w:spacing w:line="276" w:lineRule="auto"/>
              <w:jc w:val="center"/>
            </w:pPr>
            <w:r w:rsidRPr="000E183C">
              <w:t>1</w:t>
            </w:r>
          </w:p>
        </w:tc>
      </w:tr>
      <w:tr w:rsidR="00BA39AA" w:rsidRPr="000E183C" w:rsidTr="00370996">
        <w:trPr>
          <w:trHeight w:val="110"/>
          <w:jc w:val="center"/>
        </w:trPr>
        <w:tc>
          <w:tcPr>
            <w:tcW w:w="942" w:type="dxa"/>
            <w:vAlign w:val="center"/>
          </w:tcPr>
          <w:p w:rsidR="00BA39AA" w:rsidRPr="000E183C" w:rsidRDefault="00BA39AA" w:rsidP="00BA39AA">
            <w:pPr>
              <w:widowControl/>
              <w:autoSpaceDE/>
              <w:autoSpaceDN/>
              <w:spacing w:line="276" w:lineRule="auto"/>
              <w:jc w:val="center"/>
            </w:pPr>
            <w:r w:rsidRPr="000E183C">
              <w:t>6.</w:t>
            </w:r>
          </w:p>
        </w:tc>
        <w:tc>
          <w:tcPr>
            <w:tcW w:w="4121" w:type="dxa"/>
            <w:vAlign w:val="center"/>
          </w:tcPr>
          <w:p w:rsidR="00BA39AA" w:rsidRPr="000E183C" w:rsidRDefault="00BA39AA" w:rsidP="00BA39AA">
            <w:pPr>
              <w:widowControl/>
              <w:autoSpaceDE/>
              <w:autoSpaceDN/>
              <w:spacing w:line="276" w:lineRule="auto"/>
            </w:pPr>
            <w:r w:rsidRPr="000E183C">
              <w:t>Тема 5 «</w:t>
            </w:r>
            <w:r w:rsidRPr="000E183C">
              <w:rPr>
                <w:lang w:eastAsia="ru-RU"/>
              </w:rPr>
              <w:t>Литература и искусство</w:t>
            </w:r>
            <w:r w:rsidRPr="000E183C">
              <w:t>»</w:t>
            </w:r>
          </w:p>
        </w:tc>
        <w:tc>
          <w:tcPr>
            <w:tcW w:w="1417" w:type="dxa"/>
            <w:vAlign w:val="center"/>
          </w:tcPr>
          <w:p w:rsidR="00BA39AA" w:rsidRPr="000E183C" w:rsidRDefault="00BA39AA" w:rsidP="00BA39AA">
            <w:pPr>
              <w:widowControl/>
              <w:autoSpaceDE/>
              <w:autoSpaceDN/>
              <w:spacing w:line="276" w:lineRule="auto"/>
              <w:jc w:val="center"/>
            </w:pPr>
            <w:r w:rsidRPr="000E183C">
              <w:t>13</w:t>
            </w:r>
          </w:p>
        </w:tc>
        <w:tc>
          <w:tcPr>
            <w:tcW w:w="2127" w:type="dxa"/>
            <w:vAlign w:val="center"/>
          </w:tcPr>
          <w:p w:rsidR="00BA39AA" w:rsidRPr="000E183C" w:rsidRDefault="00370996" w:rsidP="00BA39AA">
            <w:pPr>
              <w:widowControl/>
              <w:autoSpaceDE/>
              <w:autoSpaceDN/>
              <w:spacing w:line="276" w:lineRule="auto"/>
              <w:jc w:val="center"/>
            </w:pPr>
            <w:r w:rsidRPr="000E183C">
              <w:t xml:space="preserve">12 </w:t>
            </w:r>
          </w:p>
        </w:tc>
        <w:tc>
          <w:tcPr>
            <w:tcW w:w="1498" w:type="dxa"/>
            <w:vAlign w:val="center"/>
          </w:tcPr>
          <w:p w:rsidR="00BA39AA" w:rsidRPr="000E183C" w:rsidRDefault="00BA39AA" w:rsidP="00BA39AA">
            <w:pPr>
              <w:widowControl/>
              <w:autoSpaceDE/>
              <w:autoSpaceDN/>
              <w:spacing w:line="276" w:lineRule="auto"/>
              <w:jc w:val="center"/>
            </w:pPr>
            <w:r w:rsidRPr="000E183C">
              <w:t>1</w:t>
            </w:r>
          </w:p>
        </w:tc>
      </w:tr>
      <w:tr w:rsidR="00BA39AA" w:rsidRPr="000E183C" w:rsidTr="00370996">
        <w:trPr>
          <w:trHeight w:val="255"/>
          <w:jc w:val="center"/>
        </w:trPr>
        <w:tc>
          <w:tcPr>
            <w:tcW w:w="942" w:type="dxa"/>
            <w:vAlign w:val="center"/>
          </w:tcPr>
          <w:p w:rsidR="00BA39AA" w:rsidRPr="000E183C" w:rsidRDefault="00BA39AA" w:rsidP="00BA39AA">
            <w:pPr>
              <w:widowControl/>
              <w:autoSpaceDE/>
              <w:autoSpaceDN/>
              <w:spacing w:line="276" w:lineRule="auto"/>
              <w:jc w:val="center"/>
            </w:pPr>
            <w:r w:rsidRPr="000E183C">
              <w:t>7.</w:t>
            </w:r>
          </w:p>
        </w:tc>
        <w:tc>
          <w:tcPr>
            <w:tcW w:w="4121" w:type="dxa"/>
            <w:vAlign w:val="center"/>
          </w:tcPr>
          <w:p w:rsidR="00BA39AA" w:rsidRPr="000E183C" w:rsidRDefault="00BA39AA" w:rsidP="00BA39AA">
            <w:pPr>
              <w:widowControl/>
              <w:autoSpaceDE/>
              <w:autoSpaceDN/>
              <w:spacing w:line="276" w:lineRule="auto"/>
            </w:pPr>
            <w:r w:rsidRPr="000E183C">
              <w:t>Тема 6 «</w:t>
            </w:r>
            <w:r w:rsidRPr="000E183C">
              <w:rPr>
                <w:lang w:eastAsia="ru-RU"/>
              </w:rPr>
              <w:t>Город и горожане</w:t>
            </w:r>
            <w:r w:rsidRPr="000E183C">
              <w:t>»</w:t>
            </w:r>
          </w:p>
        </w:tc>
        <w:tc>
          <w:tcPr>
            <w:tcW w:w="1417" w:type="dxa"/>
            <w:vAlign w:val="center"/>
          </w:tcPr>
          <w:p w:rsidR="00BA39AA" w:rsidRPr="000E183C" w:rsidRDefault="00BA39AA" w:rsidP="00BA39AA">
            <w:pPr>
              <w:widowControl/>
              <w:autoSpaceDE/>
              <w:autoSpaceDN/>
              <w:spacing w:line="276" w:lineRule="auto"/>
              <w:jc w:val="center"/>
            </w:pPr>
            <w:r w:rsidRPr="000E183C">
              <w:t>13</w:t>
            </w:r>
          </w:p>
        </w:tc>
        <w:tc>
          <w:tcPr>
            <w:tcW w:w="2127" w:type="dxa"/>
            <w:vAlign w:val="center"/>
          </w:tcPr>
          <w:p w:rsidR="00BA39AA" w:rsidRPr="000E183C" w:rsidRDefault="00BA39AA" w:rsidP="00BA39AA">
            <w:pPr>
              <w:widowControl/>
              <w:autoSpaceDE/>
              <w:autoSpaceDN/>
              <w:spacing w:line="276" w:lineRule="auto"/>
              <w:jc w:val="center"/>
            </w:pPr>
            <w:r w:rsidRPr="000E183C">
              <w:t>12</w:t>
            </w:r>
            <w:r w:rsidR="00370996" w:rsidRPr="000E183C">
              <w:t xml:space="preserve"> </w:t>
            </w:r>
          </w:p>
        </w:tc>
        <w:tc>
          <w:tcPr>
            <w:tcW w:w="1498" w:type="dxa"/>
            <w:vAlign w:val="center"/>
          </w:tcPr>
          <w:p w:rsidR="00BA39AA" w:rsidRPr="000E183C" w:rsidRDefault="00BA39AA" w:rsidP="00BA39AA">
            <w:pPr>
              <w:widowControl/>
              <w:autoSpaceDE/>
              <w:autoSpaceDN/>
              <w:spacing w:line="276" w:lineRule="auto"/>
              <w:jc w:val="center"/>
            </w:pPr>
            <w:r w:rsidRPr="000E183C">
              <w:t>1</w:t>
            </w:r>
          </w:p>
        </w:tc>
      </w:tr>
      <w:tr w:rsidR="00BA39AA" w:rsidRPr="000E183C" w:rsidTr="00370996">
        <w:trPr>
          <w:trHeight w:val="132"/>
          <w:jc w:val="center"/>
        </w:trPr>
        <w:tc>
          <w:tcPr>
            <w:tcW w:w="942" w:type="dxa"/>
            <w:vAlign w:val="center"/>
          </w:tcPr>
          <w:p w:rsidR="00BA39AA" w:rsidRPr="000E183C" w:rsidRDefault="00BA39AA" w:rsidP="00BA39AA">
            <w:pPr>
              <w:widowControl/>
              <w:autoSpaceDE/>
              <w:autoSpaceDN/>
              <w:spacing w:line="276" w:lineRule="auto"/>
              <w:jc w:val="center"/>
            </w:pPr>
            <w:r w:rsidRPr="000E183C">
              <w:t>8.</w:t>
            </w:r>
          </w:p>
        </w:tc>
        <w:tc>
          <w:tcPr>
            <w:tcW w:w="4121" w:type="dxa"/>
            <w:vAlign w:val="center"/>
          </w:tcPr>
          <w:p w:rsidR="00BA39AA" w:rsidRPr="000E183C" w:rsidRDefault="00BA39AA" w:rsidP="00BA39AA">
            <w:pPr>
              <w:widowControl/>
              <w:autoSpaceDE/>
              <w:autoSpaceDN/>
              <w:spacing w:line="276" w:lineRule="auto"/>
            </w:pPr>
            <w:r w:rsidRPr="000E183C">
              <w:t>Тема 7 «</w:t>
            </w:r>
            <w:r w:rsidRPr="000E183C">
              <w:rPr>
                <w:lang w:eastAsia="ru-RU"/>
              </w:rPr>
              <w:t>Проблемы личной безопасности</w:t>
            </w:r>
            <w:r w:rsidRPr="000E183C">
              <w:t>»</w:t>
            </w:r>
          </w:p>
        </w:tc>
        <w:tc>
          <w:tcPr>
            <w:tcW w:w="1417" w:type="dxa"/>
            <w:vAlign w:val="center"/>
          </w:tcPr>
          <w:p w:rsidR="00BA39AA" w:rsidRPr="000E183C" w:rsidRDefault="00BA39AA" w:rsidP="00BA39AA">
            <w:pPr>
              <w:widowControl/>
              <w:autoSpaceDE/>
              <w:autoSpaceDN/>
              <w:spacing w:line="276" w:lineRule="auto"/>
              <w:jc w:val="center"/>
            </w:pPr>
            <w:r w:rsidRPr="000E183C">
              <w:t>12</w:t>
            </w:r>
          </w:p>
        </w:tc>
        <w:tc>
          <w:tcPr>
            <w:tcW w:w="2127" w:type="dxa"/>
            <w:vAlign w:val="center"/>
          </w:tcPr>
          <w:p w:rsidR="00BA39AA" w:rsidRPr="000E183C" w:rsidRDefault="00370996" w:rsidP="00BA39AA">
            <w:pPr>
              <w:widowControl/>
              <w:autoSpaceDE/>
              <w:autoSpaceDN/>
              <w:spacing w:line="276" w:lineRule="auto"/>
              <w:jc w:val="center"/>
            </w:pPr>
            <w:r w:rsidRPr="000E183C">
              <w:t>11</w:t>
            </w:r>
          </w:p>
        </w:tc>
        <w:tc>
          <w:tcPr>
            <w:tcW w:w="1498" w:type="dxa"/>
            <w:vAlign w:val="center"/>
          </w:tcPr>
          <w:p w:rsidR="00BA39AA" w:rsidRPr="000E183C" w:rsidRDefault="00BA39AA" w:rsidP="00BA39AA">
            <w:pPr>
              <w:widowControl/>
              <w:autoSpaceDE/>
              <w:autoSpaceDN/>
              <w:spacing w:line="276" w:lineRule="auto"/>
              <w:jc w:val="center"/>
            </w:pPr>
            <w:r w:rsidRPr="000E183C">
              <w:t>1</w:t>
            </w:r>
          </w:p>
        </w:tc>
      </w:tr>
      <w:tr w:rsidR="00BA39AA" w:rsidRPr="000E183C" w:rsidTr="00370996">
        <w:trPr>
          <w:trHeight w:val="238"/>
          <w:jc w:val="center"/>
        </w:trPr>
        <w:tc>
          <w:tcPr>
            <w:tcW w:w="942" w:type="dxa"/>
            <w:vAlign w:val="center"/>
          </w:tcPr>
          <w:p w:rsidR="00BA39AA" w:rsidRPr="000E183C" w:rsidRDefault="00BA39AA" w:rsidP="00BA39AA">
            <w:pPr>
              <w:widowControl/>
              <w:autoSpaceDE/>
              <w:autoSpaceDN/>
              <w:spacing w:line="276" w:lineRule="auto"/>
              <w:jc w:val="center"/>
            </w:pPr>
            <w:r w:rsidRPr="000E183C">
              <w:t>9.</w:t>
            </w:r>
          </w:p>
        </w:tc>
        <w:tc>
          <w:tcPr>
            <w:tcW w:w="4121" w:type="dxa"/>
            <w:vAlign w:val="center"/>
          </w:tcPr>
          <w:p w:rsidR="00BA39AA" w:rsidRPr="000E183C" w:rsidRDefault="00BA39AA" w:rsidP="00BA39AA">
            <w:pPr>
              <w:widowControl/>
              <w:autoSpaceDE/>
              <w:autoSpaceDN/>
              <w:spacing w:line="276" w:lineRule="auto"/>
            </w:pPr>
            <w:r w:rsidRPr="000E183C">
              <w:t>Тема 8 «</w:t>
            </w:r>
            <w:r w:rsidRPr="000E183C">
              <w:rPr>
                <w:lang w:eastAsia="ru-RU"/>
              </w:rPr>
              <w:t>Трудности</w:t>
            </w:r>
            <w:r w:rsidRPr="000E183C">
              <w:t>»</w:t>
            </w:r>
          </w:p>
        </w:tc>
        <w:tc>
          <w:tcPr>
            <w:tcW w:w="1417" w:type="dxa"/>
            <w:vAlign w:val="center"/>
          </w:tcPr>
          <w:p w:rsidR="00BA39AA" w:rsidRPr="000E183C" w:rsidRDefault="00BA39AA" w:rsidP="00BA39AA">
            <w:pPr>
              <w:widowControl/>
              <w:autoSpaceDE/>
              <w:autoSpaceDN/>
              <w:spacing w:line="276" w:lineRule="auto"/>
              <w:jc w:val="center"/>
            </w:pPr>
            <w:r w:rsidRPr="000E183C">
              <w:t>13</w:t>
            </w:r>
          </w:p>
        </w:tc>
        <w:tc>
          <w:tcPr>
            <w:tcW w:w="2127" w:type="dxa"/>
            <w:vAlign w:val="center"/>
          </w:tcPr>
          <w:p w:rsidR="00BA39AA" w:rsidRPr="000E183C" w:rsidRDefault="00370996" w:rsidP="00BA39AA">
            <w:pPr>
              <w:widowControl/>
              <w:autoSpaceDE/>
              <w:autoSpaceDN/>
              <w:spacing w:line="276" w:lineRule="auto"/>
              <w:jc w:val="center"/>
            </w:pPr>
            <w:r w:rsidRPr="000E183C">
              <w:t xml:space="preserve">12 </w:t>
            </w:r>
          </w:p>
        </w:tc>
        <w:tc>
          <w:tcPr>
            <w:tcW w:w="1498" w:type="dxa"/>
            <w:vAlign w:val="center"/>
          </w:tcPr>
          <w:p w:rsidR="00BA39AA" w:rsidRPr="000E183C" w:rsidRDefault="00BA39AA" w:rsidP="00BA39AA">
            <w:pPr>
              <w:widowControl/>
              <w:autoSpaceDE/>
              <w:autoSpaceDN/>
              <w:spacing w:line="276" w:lineRule="auto"/>
              <w:jc w:val="center"/>
            </w:pPr>
            <w:r w:rsidRPr="000E183C">
              <w:t>1</w:t>
            </w:r>
          </w:p>
        </w:tc>
      </w:tr>
      <w:tr w:rsidR="00BA39AA" w:rsidRPr="000E183C" w:rsidTr="00370996">
        <w:trPr>
          <w:trHeight w:val="140"/>
          <w:jc w:val="center"/>
        </w:trPr>
        <w:tc>
          <w:tcPr>
            <w:tcW w:w="942" w:type="dxa"/>
            <w:vAlign w:val="center"/>
          </w:tcPr>
          <w:p w:rsidR="00BA39AA" w:rsidRPr="000E183C" w:rsidRDefault="00BA39AA" w:rsidP="00BA39AA">
            <w:pPr>
              <w:widowControl/>
              <w:autoSpaceDE/>
              <w:autoSpaceDN/>
              <w:spacing w:line="276" w:lineRule="auto"/>
              <w:jc w:val="center"/>
            </w:pPr>
          </w:p>
        </w:tc>
        <w:tc>
          <w:tcPr>
            <w:tcW w:w="4121" w:type="dxa"/>
            <w:vAlign w:val="center"/>
          </w:tcPr>
          <w:p w:rsidR="00BA39AA" w:rsidRPr="000E183C" w:rsidRDefault="00BA39AA" w:rsidP="00BA39AA">
            <w:pPr>
              <w:widowControl/>
              <w:autoSpaceDE/>
              <w:autoSpaceDN/>
              <w:spacing w:line="276" w:lineRule="auto"/>
              <w:jc w:val="center"/>
              <w:rPr>
                <w:b/>
                <w:bCs/>
              </w:rPr>
            </w:pPr>
            <w:r w:rsidRPr="000E183C">
              <w:rPr>
                <w:b/>
                <w:bCs/>
              </w:rPr>
              <w:t>Всего</w:t>
            </w:r>
          </w:p>
        </w:tc>
        <w:tc>
          <w:tcPr>
            <w:tcW w:w="1417" w:type="dxa"/>
            <w:vAlign w:val="center"/>
          </w:tcPr>
          <w:p w:rsidR="00BA39AA" w:rsidRPr="000E183C" w:rsidRDefault="00BA39AA" w:rsidP="00BA39AA">
            <w:pPr>
              <w:widowControl/>
              <w:autoSpaceDE/>
              <w:autoSpaceDN/>
              <w:spacing w:line="276" w:lineRule="auto"/>
              <w:jc w:val="center"/>
              <w:rPr>
                <w:b/>
                <w:bCs/>
              </w:rPr>
            </w:pPr>
            <w:r w:rsidRPr="000E183C">
              <w:rPr>
                <w:b/>
                <w:bCs/>
              </w:rPr>
              <w:t>102</w:t>
            </w:r>
          </w:p>
        </w:tc>
        <w:tc>
          <w:tcPr>
            <w:tcW w:w="2127" w:type="dxa"/>
            <w:vAlign w:val="center"/>
          </w:tcPr>
          <w:p w:rsidR="00BA39AA" w:rsidRPr="000E183C" w:rsidRDefault="00370996" w:rsidP="00BA39AA">
            <w:pPr>
              <w:widowControl/>
              <w:autoSpaceDE/>
              <w:autoSpaceDN/>
              <w:spacing w:line="276" w:lineRule="auto"/>
              <w:jc w:val="center"/>
              <w:rPr>
                <w:b/>
                <w:bCs/>
              </w:rPr>
            </w:pPr>
            <w:r w:rsidRPr="000E183C">
              <w:rPr>
                <w:b/>
                <w:bCs/>
              </w:rPr>
              <w:t xml:space="preserve">92 </w:t>
            </w:r>
          </w:p>
        </w:tc>
        <w:tc>
          <w:tcPr>
            <w:tcW w:w="1498" w:type="dxa"/>
            <w:vAlign w:val="center"/>
          </w:tcPr>
          <w:p w:rsidR="00BA39AA" w:rsidRPr="000E183C" w:rsidRDefault="00BA39AA" w:rsidP="00BA39AA">
            <w:pPr>
              <w:widowControl/>
              <w:autoSpaceDE/>
              <w:autoSpaceDN/>
              <w:spacing w:line="276" w:lineRule="auto"/>
              <w:jc w:val="center"/>
              <w:rPr>
                <w:b/>
                <w:bCs/>
              </w:rPr>
            </w:pPr>
            <w:r w:rsidRPr="000E183C">
              <w:rPr>
                <w:b/>
                <w:bCs/>
              </w:rPr>
              <w:t>10</w:t>
            </w:r>
          </w:p>
        </w:tc>
      </w:tr>
    </w:tbl>
    <w:p w:rsidR="00670D9E" w:rsidRDefault="00670D9E" w:rsidP="00670D9E">
      <w:pPr>
        <w:pStyle w:val="2"/>
        <w:tabs>
          <w:tab w:val="left" w:pos="4374"/>
        </w:tabs>
        <w:spacing w:before="74"/>
        <w:ind w:left="0"/>
        <w:jc w:val="both"/>
      </w:pPr>
      <w:r>
        <w:t xml:space="preserve">                                            </w:t>
      </w:r>
    </w:p>
    <w:p w:rsidR="001F4C9A" w:rsidRDefault="00670D9E" w:rsidP="00670D9E">
      <w:pPr>
        <w:pStyle w:val="2"/>
        <w:tabs>
          <w:tab w:val="left" w:pos="4374"/>
        </w:tabs>
        <w:spacing w:before="74"/>
        <w:ind w:left="0"/>
        <w:jc w:val="both"/>
      </w:pPr>
      <w:r>
        <w:t xml:space="preserve">                                         </w:t>
      </w:r>
      <w:r w:rsidR="000E183C">
        <w:t>2.2.2.6</w:t>
      </w:r>
      <w:r>
        <w:t xml:space="preserve">. </w:t>
      </w:r>
      <w:r w:rsidR="009B0766">
        <w:t>История России. Всеобщая</w:t>
      </w:r>
      <w:r w:rsidR="009B0766">
        <w:rPr>
          <w:spacing w:val="-2"/>
        </w:rPr>
        <w:t xml:space="preserve"> </w:t>
      </w:r>
      <w:r w:rsidR="009B0766">
        <w:t>история</w:t>
      </w:r>
    </w:p>
    <w:p w:rsidR="001F4C9A" w:rsidRDefault="009B0766">
      <w:pPr>
        <w:pStyle w:val="a3"/>
        <w:ind w:right="1111" w:firstLine="568"/>
      </w:pPr>
      <w:r>
        <w:t>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1F4C9A" w:rsidRDefault="009B0766">
      <w:pPr>
        <w:pStyle w:val="a3"/>
        <w:ind w:right="1110" w:firstLine="568"/>
      </w:pPr>
      <w: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w:t>
      </w:r>
      <w:r>
        <w:lastRenderedPageBreak/>
        <w:t>принятых в 2009 – 2012 гг., названы следующие задачи изучения истории в школе:</w:t>
      </w:r>
    </w:p>
    <w:p w:rsidR="001F4C9A" w:rsidRDefault="009B0766" w:rsidP="00237B2E">
      <w:pPr>
        <w:pStyle w:val="a6"/>
        <w:numPr>
          <w:ilvl w:val="1"/>
          <w:numId w:val="209"/>
        </w:numPr>
        <w:tabs>
          <w:tab w:val="left" w:pos="1812"/>
        </w:tabs>
        <w:ind w:right="1117" w:firstLine="568"/>
        <w:rPr>
          <w:sz w:val="24"/>
        </w:rPr>
      </w:pPr>
      <w:r>
        <w:rPr>
          <w:sz w:val="24"/>
        </w:rPr>
        <w:t xml:space="preserve">формирование у </w:t>
      </w:r>
      <w:r>
        <w:rPr>
          <w:spacing w:val="-3"/>
          <w:sz w:val="24"/>
        </w:rPr>
        <w:t xml:space="preserve">молодого </w:t>
      </w:r>
      <w:r>
        <w:rPr>
          <w:sz w:val="24"/>
        </w:rPr>
        <w:t xml:space="preserve">поколения ориентиров для гражданской, этнонациональной, социальной, </w:t>
      </w:r>
      <w:r>
        <w:rPr>
          <w:spacing w:val="-4"/>
          <w:sz w:val="24"/>
        </w:rPr>
        <w:t xml:space="preserve">культурной </w:t>
      </w:r>
      <w:r>
        <w:rPr>
          <w:sz w:val="24"/>
        </w:rPr>
        <w:t>самоидентификации в окружающем</w:t>
      </w:r>
      <w:r>
        <w:rPr>
          <w:spacing w:val="-6"/>
          <w:sz w:val="24"/>
        </w:rPr>
        <w:t xml:space="preserve"> </w:t>
      </w:r>
      <w:r>
        <w:rPr>
          <w:sz w:val="24"/>
        </w:rPr>
        <w:t>мире;</w:t>
      </w:r>
    </w:p>
    <w:p w:rsidR="001F4C9A" w:rsidRDefault="009B0766" w:rsidP="00237B2E">
      <w:pPr>
        <w:pStyle w:val="a6"/>
        <w:numPr>
          <w:ilvl w:val="1"/>
          <w:numId w:val="209"/>
        </w:numPr>
        <w:tabs>
          <w:tab w:val="left" w:pos="1526"/>
        </w:tabs>
        <w:ind w:right="1113" w:firstLine="568"/>
        <w:rPr>
          <w:sz w:val="24"/>
        </w:rPr>
      </w:pPr>
      <w:r>
        <w:rPr>
          <w:sz w:val="24"/>
        </w:rPr>
        <w:t xml:space="preserve">овладение учащимися знаниями об основных этапах развития </w:t>
      </w:r>
      <w:r>
        <w:rPr>
          <w:spacing w:val="-3"/>
          <w:sz w:val="24"/>
        </w:rPr>
        <w:t xml:space="preserve">человеческого </w:t>
      </w:r>
      <w:r>
        <w:rPr>
          <w:sz w:val="24"/>
        </w:rPr>
        <w:t>общества с древности до наших дней, при особом внимании к месту и роли России во всемирно-историческом процессе;</w:t>
      </w:r>
    </w:p>
    <w:p w:rsidR="001F4C9A" w:rsidRDefault="009B0766" w:rsidP="00237B2E">
      <w:pPr>
        <w:pStyle w:val="a6"/>
        <w:numPr>
          <w:ilvl w:val="1"/>
          <w:numId w:val="209"/>
        </w:numPr>
        <w:tabs>
          <w:tab w:val="left" w:pos="1690"/>
        </w:tabs>
        <w:ind w:right="1113" w:firstLine="568"/>
        <w:rPr>
          <w:sz w:val="24"/>
        </w:rPr>
      </w:pPr>
      <w:r>
        <w:rPr>
          <w:sz w:val="24"/>
        </w:rPr>
        <w:t xml:space="preserve">воспитание учащихся в духе патриотизма, уважения к своему Отечеству многонациональному Российскому </w:t>
      </w:r>
      <w:r>
        <w:rPr>
          <w:spacing w:val="-5"/>
          <w:sz w:val="24"/>
        </w:rPr>
        <w:t xml:space="preserve">государству, </w:t>
      </w:r>
      <w:r>
        <w:rPr>
          <w:sz w:val="24"/>
        </w:rPr>
        <w:t xml:space="preserve">в соответствии с идеями взаимопонимания, согласия и мира между </w:t>
      </w:r>
      <w:r>
        <w:rPr>
          <w:spacing w:val="-3"/>
          <w:sz w:val="24"/>
        </w:rPr>
        <w:t xml:space="preserve">людьми </w:t>
      </w:r>
      <w:r>
        <w:rPr>
          <w:sz w:val="24"/>
        </w:rPr>
        <w:t xml:space="preserve">и народами, в </w:t>
      </w:r>
      <w:r>
        <w:rPr>
          <w:spacing w:val="-3"/>
          <w:sz w:val="24"/>
        </w:rPr>
        <w:t xml:space="preserve">духе </w:t>
      </w:r>
      <w:r>
        <w:rPr>
          <w:sz w:val="24"/>
        </w:rPr>
        <w:t>демократических ценностей современного</w:t>
      </w:r>
      <w:r>
        <w:rPr>
          <w:spacing w:val="-1"/>
          <w:sz w:val="24"/>
        </w:rPr>
        <w:t xml:space="preserve"> </w:t>
      </w:r>
      <w:r>
        <w:rPr>
          <w:sz w:val="24"/>
        </w:rPr>
        <w:t>общества;</w:t>
      </w:r>
    </w:p>
    <w:p w:rsidR="001F4C9A" w:rsidRDefault="009B0766" w:rsidP="00237B2E">
      <w:pPr>
        <w:pStyle w:val="a6"/>
        <w:numPr>
          <w:ilvl w:val="1"/>
          <w:numId w:val="209"/>
        </w:numPr>
        <w:tabs>
          <w:tab w:val="left" w:pos="1670"/>
        </w:tabs>
        <w:ind w:right="1113" w:firstLine="568"/>
        <w:rPr>
          <w:sz w:val="24"/>
        </w:rPr>
      </w:pPr>
      <w:r>
        <w:rPr>
          <w:sz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F4C9A" w:rsidRDefault="009B0766" w:rsidP="00237B2E">
      <w:pPr>
        <w:pStyle w:val="a6"/>
        <w:numPr>
          <w:ilvl w:val="1"/>
          <w:numId w:val="209"/>
        </w:numPr>
        <w:tabs>
          <w:tab w:val="left" w:pos="1574"/>
        </w:tabs>
        <w:ind w:right="1114" w:firstLine="568"/>
        <w:rPr>
          <w:sz w:val="24"/>
        </w:rPr>
      </w:pPr>
      <w:r>
        <w:rPr>
          <w:sz w:val="24"/>
        </w:rPr>
        <w:t xml:space="preserve">формирование у </w:t>
      </w:r>
      <w:r>
        <w:rPr>
          <w:spacing w:val="-4"/>
          <w:sz w:val="24"/>
        </w:rPr>
        <w:t xml:space="preserve">школьников </w:t>
      </w:r>
      <w:r>
        <w:rPr>
          <w:sz w:val="24"/>
        </w:rPr>
        <w:t xml:space="preserve">умений применять исторические знания в учебной и внешкольной деятельности, в современном </w:t>
      </w:r>
      <w:r>
        <w:rPr>
          <w:spacing w:val="-3"/>
          <w:sz w:val="24"/>
        </w:rPr>
        <w:t xml:space="preserve">поликультурном, </w:t>
      </w:r>
      <w:r>
        <w:rPr>
          <w:sz w:val="24"/>
        </w:rPr>
        <w:t>полиэтничном и многоконфессиональном</w:t>
      </w:r>
      <w:r>
        <w:rPr>
          <w:spacing w:val="-2"/>
          <w:sz w:val="24"/>
        </w:rPr>
        <w:t xml:space="preserve"> </w:t>
      </w:r>
      <w:r>
        <w:rPr>
          <w:sz w:val="24"/>
        </w:rPr>
        <w:t>обществе.</w:t>
      </w:r>
    </w:p>
    <w:p w:rsidR="001F4C9A" w:rsidRDefault="009B0766">
      <w:pPr>
        <w:pStyle w:val="a3"/>
        <w:ind w:right="1111" w:firstLine="568"/>
      </w:pPr>
      <w:r>
        <w:t>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w:t>
      </w:r>
    </w:p>
    <w:p w:rsidR="001F4C9A" w:rsidRDefault="009B0766" w:rsidP="00237B2E">
      <w:pPr>
        <w:pStyle w:val="a6"/>
        <w:numPr>
          <w:ilvl w:val="1"/>
          <w:numId w:val="209"/>
        </w:numPr>
        <w:tabs>
          <w:tab w:val="left" w:pos="1620"/>
        </w:tabs>
        <w:ind w:right="1116" w:firstLine="568"/>
        <w:rPr>
          <w:sz w:val="24"/>
        </w:rPr>
      </w:pPr>
      <w:r>
        <w:rPr>
          <w:sz w:val="24"/>
        </w:rPr>
        <w:t xml:space="preserve">идея преемственности исторических периодов, в </w:t>
      </w:r>
      <w:r>
        <w:rPr>
          <w:spacing w:val="-5"/>
          <w:sz w:val="24"/>
        </w:rPr>
        <w:t xml:space="preserve">т.ч. </w:t>
      </w:r>
      <w:r>
        <w:rPr>
          <w:sz w:val="24"/>
        </w:rPr>
        <w:t xml:space="preserve">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w:t>
      </w:r>
      <w:r>
        <w:rPr>
          <w:spacing w:val="-3"/>
          <w:sz w:val="24"/>
        </w:rPr>
        <w:t xml:space="preserve">его </w:t>
      </w:r>
      <w:r>
        <w:rPr>
          <w:sz w:val="24"/>
        </w:rPr>
        <w:t>основных символов и</w:t>
      </w:r>
      <w:r>
        <w:rPr>
          <w:spacing w:val="-2"/>
          <w:sz w:val="24"/>
        </w:rPr>
        <w:t xml:space="preserve"> </w:t>
      </w:r>
      <w:r>
        <w:rPr>
          <w:sz w:val="24"/>
        </w:rPr>
        <w:t>ценностей;</w:t>
      </w:r>
    </w:p>
    <w:p w:rsidR="001F4C9A" w:rsidRDefault="009B0766" w:rsidP="00237B2E">
      <w:pPr>
        <w:pStyle w:val="a6"/>
        <w:numPr>
          <w:ilvl w:val="1"/>
          <w:numId w:val="209"/>
        </w:numPr>
        <w:tabs>
          <w:tab w:val="left" w:pos="1614"/>
        </w:tabs>
        <w:ind w:right="1118" w:firstLine="568"/>
        <w:rPr>
          <w:sz w:val="24"/>
        </w:rPr>
      </w:pPr>
      <w:r>
        <w:rPr>
          <w:sz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1F4C9A" w:rsidRDefault="009B0766" w:rsidP="00237B2E">
      <w:pPr>
        <w:pStyle w:val="a6"/>
        <w:numPr>
          <w:ilvl w:val="1"/>
          <w:numId w:val="209"/>
        </w:numPr>
        <w:tabs>
          <w:tab w:val="left" w:pos="1580"/>
        </w:tabs>
        <w:spacing w:before="1"/>
        <w:ind w:right="1116" w:firstLine="568"/>
        <w:rPr>
          <w:sz w:val="24"/>
        </w:rPr>
      </w:pPr>
      <w:r>
        <w:rPr>
          <w:sz w:val="24"/>
        </w:rPr>
        <w:t xml:space="preserve">ценности </w:t>
      </w:r>
      <w:r>
        <w:rPr>
          <w:spacing w:val="-3"/>
          <w:sz w:val="24"/>
        </w:rPr>
        <w:t xml:space="preserve">гражданского </w:t>
      </w:r>
      <w:r>
        <w:rPr>
          <w:sz w:val="24"/>
        </w:rPr>
        <w:t>общества – верховенство права, социальная солидарность, безопасность, свобода и ответственность;</w:t>
      </w:r>
    </w:p>
    <w:p w:rsidR="001F4C9A" w:rsidRDefault="009B0766" w:rsidP="00237B2E">
      <w:pPr>
        <w:pStyle w:val="a6"/>
        <w:numPr>
          <w:ilvl w:val="1"/>
          <w:numId w:val="209"/>
        </w:numPr>
        <w:tabs>
          <w:tab w:val="left" w:pos="1572"/>
        </w:tabs>
        <w:ind w:right="1119" w:firstLine="568"/>
        <w:rPr>
          <w:sz w:val="24"/>
        </w:rPr>
      </w:pPr>
      <w:r>
        <w:rPr>
          <w:sz w:val="24"/>
        </w:rPr>
        <w:t xml:space="preserve">воспитательный потенциал исторического образования, </w:t>
      </w:r>
      <w:r>
        <w:rPr>
          <w:spacing w:val="-3"/>
          <w:sz w:val="24"/>
        </w:rPr>
        <w:t xml:space="preserve">его </w:t>
      </w:r>
      <w:r>
        <w:rPr>
          <w:sz w:val="24"/>
        </w:rPr>
        <w:t>исключительная роль в формировании российской гражданской идентичности и</w:t>
      </w:r>
      <w:r>
        <w:rPr>
          <w:spacing w:val="-10"/>
          <w:sz w:val="24"/>
        </w:rPr>
        <w:t xml:space="preserve"> </w:t>
      </w:r>
      <w:r>
        <w:rPr>
          <w:sz w:val="24"/>
        </w:rPr>
        <w:t>патриотизма;</w:t>
      </w:r>
    </w:p>
    <w:p w:rsidR="001F4C9A" w:rsidRDefault="009B0766" w:rsidP="00237B2E">
      <w:pPr>
        <w:pStyle w:val="a6"/>
        <w:numPr>
          <w:ilvl w:val="1"/>
          <w:numId w:val="209"/>
        </w:numPr>
        <w:tabs>
          <w:tab w:val="left" w:pos="1644"/>
        </w:tabs>
        <w:ind w:right="1118" w:firstLine="568"/>
        <w:rPr>
          <w:sz w:val="24"/>
        </w:rPr>
      </w:pPr>
      <w:r>
        <w:rPr>
          <w:sz w:val="24"/>
        </w:rPr>
        <w:t xml:space="preserve">общественное согласие и уважение как </w:t>
      </w:r>
      <w:r>
        <w:rPr>
          <w:spacing w:val="-3"/>
          <w:sz w:val="24"/>
        </w:rPr>
        <w:t xml:space="preserve">необходимое </w:t>
      </w:r>
      <w:r>
        <w:rPr>
          <w:sz w:val="24"/>
        </w:rPr>
        <w:t xml:space="preserve">условие взаимодействия </w:t>
      </w:r>
      <w:r>
        <w:rPr>
          <w:spacing w:val="-3"/>
          <w:sz w:val="24"/>
        </w:rPr>
        <w:t xml:space="preserve">государств </w:t>
      </w:r>
      <w:r>
        <w:rPr>
          <w:sz w:val="24"/>
        </w:rPr>
        <w:t>и народов в новейшей</w:t>
      </w:r>
      <w:r>
        <w:rPr>
          <w:spacing w:val="2"/>
          <w:sz w:val="24"/>
        </w:rPr>
        <w:t xml:space="preserve"> </w:t>
      </w:r>
      <w:r>
        <w:rPr>
          <w:sz w:val="24"/>
        </w:rPr>
        <w:t>истории.</w:t>
      </w:r>
    </w:p>
    <w:p w:rsidR="001F4C9A" w:rsidRDefault="009B0766" w:rsidP="00237B2E">
      <w:pPr>
        <w:pStyle w:val="a6"/>
        <w:numPr>
          <w:ilvl w:val="1"/>
          <w:numId w:val="209"/>
        </w:numPr>
        <w:tabs>
          <w:tab w:val="left" w:pos="1524"/>
        </w:tabs>
        <w:ind w:left="1523" w:hanging="140"/>
        <w:rPr>
          <w:sz w:val="24"/>
        </w:rPr>
      </w:pPr>
      <w:r>
        <w:rPr>
          <w:sz w:val="24"/>
        </w:rPr>
        <w:t>познавательное значение российской, региональной и мировой</w:t>
      </w:r>
      <w:r>
        <w:rPr>
          <w:spacing w:val="-9"/>
          <w:sz w:val="24"/>
        </w:rPr>
        <w:t xml:space="preserve"> </w:t>
      </w:r>
      <w:r>
        <w:rPr>
          <w:sz w:val="24"/>
        </w:rPr>
        <w:t>истории;</w:t>
      </w:r>
    </w:p>
    <w:p w:rsidR="001F4C9A" w:rsidRDefault="009B0766" w:rsidP="00237B2E">
      <w:pPr>
        <w:pStyle w:val="a6"/>
        <w:numPr>
          <w:ilvl w:val="1"/>
          <w:numId w:val="209"/>
        </w:numPr>
        <w:tabs>
          <w:tab w:val="left" w:pos="1692"/>
        </w:tabs>
        <w:ind w:right="1116" w:firstLine="568"/>
        <w:rPr>
          <w:sz w:val="24"/>
        </w:rPr>
      </w:pPr>
      <w:r>
        <w:rPr>
          <w:sz w:val="24"/>
        </w:rPr>
        <w:t>формирование требований к каждому уровню непрерывного исторического образования на протяжении всей</w:t>
      </w:r>
      <w:r>
        <w:rPr>
          <w:spacing w:val="-5"/>
          <w:sz w:val="24"/>
        </w:rPr>
        <w:t xml:space="preserve"> </w:t>
      </w:r>
      <w:r>
        <w:rPr>
          <w:sz w:val="24"/>
        </w:rPr>
        <w:t>жизни.</w:t>
      </w:r>
    </w:p>
    <w:p w:rsidR="001F4C9A" w:rsidRDefault="009B0766">
      <w:pPr>
        <w:pStyle w:val="a3"/>
        <w:ind w:right="1112" w:firstLine="568"/>
      </w:pPr>
      <w: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1F4C9A" w:rsidRDefault="009B0766">
      <w:pPr>
        <w:pStyle w:val="a3"/>
        <w:ind w:right="1114" w:firstLine="568"/>
      </w:pPr>
      <w:r>
        <w:t>Методологическая</w:t>
      </w:r>
      <w:r>
        <w:rPr>
          <w:spacing w:val="-7"/>
        </w:rPr>
        <w:t xml:space="preserve"> </w:t>
      </w:r>
      <w:r>
        <w:t>основа</w:t>
      </w:r>
      <w:r>
        <w:rPr>
          <w:spacing w:val="-7"/>
        </w:rPr>
        <w:t xml:space="preserve"> </w:t>
      </w:r>
      <w:r>
        <w:t>преподавания</w:t>
      </w:r>
      <w:r>
        <w:rPr>
          <w:spacing w:val="-5"/>
        </w:rPr>
        <w:t xml:space="preserve"> </w:t>
      </w:r>
      <w:r>
        <w:t>курса</w:t>
      </w:r>
      <w:r>
        <w:rPr>
          <w:spacing w:val="-5"/>
        </w:rPr>
        <w:t xml:space="preserve"> </w:t>
      </w:r>
      <w:r>
        <w:t>истории</w:t>
      </w:r>
      <w:r>
        <w:rPr>
          <w:spacing w:val="-7"/>
        </w:rPr>
        <w:t xml:space="preserve"> </w:t>
      </w:r>
      <w:r>
        <w:t>в</w:t>
      </w:r>
      <w:r>
        <w:rPr>
          <w:spacing w:val="-6"/>
        </w:rPr>
        <w:t xml:space="preserve"> </w:t>
      </w:r>
      <w:r>
        <w:rPr>
          <w:spacing w:val="-4"/>
        </w:rPr>
        <w:t xml:space="preserve">школе </w:t>
      </w:r>
      <w:r>
        <w:t>зиждется</w:t>
      </w:r>
      <w:r>
        <w:rPr>
          <w:spacing w:val="-7"/>
        </w:rPr>
        <w:t xml:space="preserve"> </w:t>
      </w:r>
      <w:r>
        <w:t>на</w:t>
      </w:r>
      <w:r>
        <w:rPr>
          <w:spacing w:val="-7"/>
        </w:rPr>
        <w:t xml:space="preserve"> </w:t>
      </w:r>
      <w:r>
        <w:t>следующих образовательных и воспитательных</w:t>
      </w:r>
      <w:r>
        <w:rPr>
          <w:spacing w:val="-2"/>
        </w:rPr>
        <w:t xml:space="preserve"> </w:t>
      </w:r>
      <w:r>
        <w:t>приоритетах:</w:t>
      </w:r>
    </w:p>
    <w:p w:rsidR="001F4C9A" w:rsidRDefault="009B0766" w:rsidP="00237B2E">
      <w:pPr>
        <w:pStyle w:val="a6"/>
        <w:numPr>
          <w:ilvl w:val="1"/>
          <w:numId w:val="209"/>
        </w:numPr>
        <w:tabs>
          <w:tab w:val="left" w:pos="1670"/>
        </w:tabs>
        <w:spacing w:before="74"/>
        <w:ind w:right="1112" w:firstLine="568"/>
        <w:rPr>
          <w:sz w:val="24"/>
        </w:rPr>
      </w:pPr>
      <w:r>
        <w:rPr>
          <w:sz w:val="24"/>
        </w:rPr>
        <w:t xml:space="preserve">принцип научности, определяющий соответствие учебных единиц основным </w:t>
      </w:r>
      <w:r>
        <w:rPr>
          <w:spacing w:val="-3"/>
          <w:sz w:val="24"/>
        </w:rPr>
        <w:t xml:space="preserve">результатам </w:t>
      </w:r>
      <w:r>
        <w:rPr>
          <w:sz w:val="24"/>
        </w:rPr>
        <w:t>научных</w:t>
      </w:r>
      <w:r>
        <w:rPr>
          <w:spacing w:val="3"/>
          <w:sz w:val="24"/>
        </w:rPr>
        <w:t xml:space="preserve"> </w:t>
      </w:r>
      <w:r>
        <w:rPr>
          <w:sz w:val="24"/>
        </w:rPr>
        <w:t>исследований;</w:t>
      </w:r>
    </w:p>
    <w:p w:rsidR="001F4C9A" w:rsidRDefault="009B0766" w:rsidP="00237B2E">
      <w:pPr>
        <w:pStyle w:val="a6"/>
        <w:numPr>
          <w:ilvl w:val="1"/>
          <w:numId w:val="209"/>
        </w:numPr>
        <w:tabs>
          <w:tab w:val="left" w:pos="1660"/>
        </w:tabs>
        <w:ind w:right="1114" w:firstLine="568"/>
        <w:rPr>
          <w:sz w:val="24"/>
        </w:rPr>
      </w:pPr>
      <w:r>
        <w:rPr>
          <w:sz w:val="24"/>
        </w:rPr>
        <w:t xml:space="preserve">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w:t>
      </w:r>
      <w:r>
        <w:rPr>
          <w:spacing w:val="-3"/>
          <w:sz w:val="24"/>
        </w:rPr>
        <w:t xml:space="preserve">поколений, </w:t>
      </w:r>
      <w:r>
        <w:rPr>
          <w:sz w:val="24"/>
        </w:rPr>
        <w:t>народов и</w:t>
      </w:r>
      <w:r>
        <w:rPr>
          <w:spacing w:val="2"/>
          <w:sz w:val="24"/>
        </w:rPr>
        <w:t xml:space="preserve"> </w:t>
      </w:r>
      <w:r>
        <w:rPr>
          <w:spacing w:val="-3"/>
          <w:sz w:val="24"/>
        </w:rPr>
        <w:t>государств;</w:t>
      </w:r>
    </w:p>
    <w:p w:rsidR="001F4C9A" w:rsidRDefault="009B0766" w:rsidP="00237B2E">
      <w:pPr>
        <w:pStyle w:val="a6"/>
        <w:numPr>
          <w:ilvl w:val="1"/>
          <w:numId w:val="209"/>
        </w:numPr>
        <w:tabs>
          <w:tab w:val="left" w:pos="1592"/>
        </w:tabs>
        <w:ind w:right="1116" w:firstLine="568"/>
        <w:rPr>
          <w:sz w:val="24"/>
        </w:rPr>
      </w:pPr>
      <w:r>
        <w:rPr>
          <w:sz w:val="24"/>
        </w:rPr>
        <w:t xml:space="preserve">многофакторный </w:t>
      </w:r>
      <w:r>
        <w:rPr>
          <w:spacing w:val="-5"/>
          <w:sz w:val="24"/>
        </w:rPr>
        <w:t xml:space="preserve">подход </w:t>
      </w:r>
      <w:r>
        <w:rPr>
          <w:sz w:val="24"/>
        </w:rPr>
        <w:t xml:space="preserve">к освещению истории всех сторон жизни </w:t>
      </w:r>
      <w:r>
        <w:rPr>
          <w:spacing w:val="-3"/>
          <w:sz w:val="24"/>
        </w:rPr>
        <w:t xml:space="preserve">государства </w:t>
      </w:r>
      <w:r>
        <w:rPr>
          <w:sz w:val="24"/>
        </w:rPr>
        <w:t>и общества;</w:t>
      </w:r>
    </w:p>
    <w:p w:rsidR="001F4C9A" w:rsidRDefault="009B0766" w:rsidP="00237B2E">
      <w:pPr>
        <w:pStyle w:val="a6"/>
        <w:numPr>
          <w:ilvl w:val="1"/>
          <w:numId w:val="209"/>
        </w:numPr>
        <w:tabs>
          <w:tab w:val="left" w:pos="1546"/>
        </w:tabs>
        <w:ind w:right="1118" w:firstLine="568"/>
        <w:rPr>
          <w:sz w:val="24"/>
        </w:rPr>
      </w:pPr>
      <w:r>
        <w:rPr>
          <w:sz w:val="24"/>
        </w:rPr>
        <w:t xml:space="preserve">исторический </w:t>
      </w:r>
      <w:r>
        <w:rPr>
          <w:spacing w:val="-5"/>
          <w:sz w:val="24"/>
        </w:rPr>
        <w:t xml:space="preserve">подход </w:t>
      </w:r>
      <w:r>
        <w:rPr>
          <w:sz w:val="24"/>
        </w:rPr>
        <w:t>как основа формирования содержания курса и межпредметных связей, прежде всего, с учебными предметами социально-гуманитарного</w:t>
      </w:r>
      <w:r>
        <w:rPr>
          <w:spacing w:val="-12"/>
          <w:sz w:val="24"/>
        </w:rPr>
        <w:t xml:space="preserve"> </w:t>
      </w:r>
      <w:r>
        <w:rPr>
          <w:sz w:val="24"/>
        </w:rPr>
        <w:t>цикла;</w:t>
      </w:r>
    </w:p>
    <w:p w:rsidR="001F4C9A" w:rsidRDefault="009B0766" w:rsidP="00237B2E">
      <w:pPr>
        <w:pStyle w:val="a6"/>
        <w:numPr>
          <w:ilvl w:val="1"/>
          <w:numId w:val="209"/>
        </w:numPr>
        <w:tabs>
          <w:tab w:val="left" w:pos="1594"/>
        </w:tabs>
        <w:ind w:right="1119" w:firstLine="568"/>
        <w:rPr>
          <w:sz w:val="24"/>
        </w:rPr>
      </w:pPr>
      <w:r>
        <w:rPr>
          <w:sz w:val="24"/>
        </w:rPr>
        <w:t xml:space="preserve">антропологический </w:t>
      </w:r>
      <w:r>
        <w:rPr>
          <w:spacing w:val="-4"/>
          <w:sz w:val="24"/>
        </w:rPr>
        <w:t xml:space="preserve">подход, </w:t>
      </w:r>
      <w:r>
        <w:rPr>
          <w:sz w:val="24"/>
        </w:rPr>
        <w:t>формирующий личностное эмоционально окрашенное восприятие прошлого;</w:t>
      </w:r>
    </w:p>
    <w:p w:rsidR="001F4C9A" w:rsidRDefault="009B0766" w:rsidP="00237B2E">
      <w:pPr>
        <w:pStyle w:val="a6"/>
        <w:numPr>
          <w:ilvl w:val="1"/>
          <w:numId w:val="209"/>
        </w:numPr>
        <w:tabs>
          <w:tab w:val="left" w:pos="1540"/>
        </w:tabs>
        <w:ind w:right="1110" w:firstLine="568"/>
        <w:rPr>
          <w:sz w:val="24"/>
        </w:rPr>
      </w:pPr>
      <w:r>
        <w:rPr>
          <w:sz w:val="24"/>
        </w:rPr>
        <w:lastRenderedPageBreak/>
        <w:t xml:space="preserve">историко-культурологический </w:t>
      </w:r>
      <w:r>
        <w:rPr>
          <w:spacing w:val="-4"/>
          <w:sz w:val="24"/>
        </w:rPr>
        <w:t xml:space="preserve">подход, </w:t>
      </w:r>
      <w:r>
        <w:rPr>
          <w:sz w:val="24"/>
        </w:rPr>
        <w:t xml:space="preserve">формирующий способности к </w:t>
      </w:r>
      <w:r>
        <w:rPr>
          <w:spacing w:val="-3"/>
          <w:sz w:val="24"/>
        </w:rPr>
        <w:t xml:space="preserve">межкультурному </w:t>
      </w:r>
      <w:r>
        <w:rPr>
          <w:spacing w:val="-4"/>
          <w:sz w:val="24"/>
        </w:rPr>
        <w:t xml:space="preserve">диалогу, </w:t>
      </w:r>
      <w:r>
        <w:rPr>
          <w:sz w:val="24"/>
        </w:rPr>
        <w:t xml:space="preserve">восприятию и бережному отношению к </w:t>
      </w:r>
      <w:r>
        <w:rPr>
          <w:spacing w:val="-3"/>
          <w:sz w:val="24"/>
        </w:rPr>
        <w:t xml:space="preserve">культурному </w:t>
      </w:r>
      <w:r>
        <w:rPr>
          <w:sz w:val="24"/>
        </w:rPr>
        <w:t>наследию.</w:t>
      </w:r>
    </w:p>
    <w:p w:rsidR="001F4C9A" w:rsidRDefault="009B0766">
      <w:pPr>
        <w:pStyle w:val="a3"/>
        <w:ind w:left="1384"/>
      </w:pPr>
      <w:r>
        <w:t>Знакомство обучающихся на уровне основного общего образования с предметом</w:t>
      </w:r>
    </w:p>
    <w:p w:rsidR="001F4C9A" w:rsidRDefault="009B0766">
      <w:pPr>
        <w:pStyle w:val="a3"/>
        <w:ind w:right="1111"/>
      </w:pPr>
      <w:r>
        <w:t>«История»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1F4C9A" w:rsidRDefault="009B0766">
      <w:pPr>
        <w:pStyle w:val="a3"/>
        <w:ind w:right="1113" w:firstLine="568"/>
      </w:pPr>
      <w: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1F4C9A" w:rsidRDefault="009B0766">
      <w:pPr>
        <w:pStyle w:val="a3"/>
        <w:ind w:right="1110" w:firstLine="568"/>
      </w:pPr>
      <w:r>
        <w:t xml:space="preserve">В рамках курса всеобщей истории обучающиеся знакомятся с исторической картой как </w:t>
      </w:r>
      <w:r>
        <w:rPr>
          <w:spacing w:val="-4"/>
        </w:rPr>
        <w:t xml:space="preserve">источником </w:t>
      </w:r>
      <w:r>
        <w:t xml:space="preserve">информации о расселении человеческих общностей, расположении цивилизаций и </w:t>
      </w:r>
      <w:r>
        <w:rPr>
          <w:spacing w:val="-3"/>
        </w:rPr>
        <w:t xml:space="preserve">государств, </w:t>
      </w:r>
      <w:r>
        <w:t xml:space="preserve">местах важнейших событий, динамики развития социокультурных, экономических и геополитических процессов в мире. </w:t>
      </w:r>
      <w:r>
        <w:rPr>
          <w:spacing w:val="-6"/>
        </w:rPr>
        <w:t xml:space="preserve">Курс </w:t>
      </w:r>
      <w:r>
        <w:t xml:space="preserve">имеет определяющее </w:t>
      </w:r>
      <w:r>
        <w:rPr>
          <w:spacing w:val="-3"/>
        </w:rPr>
        <w:t xml:space="preserve">значение </w:t>
      </w:r>
      <w:r>
        <w:t xml:space="preserve">в осознании обучающимися </w:t>
      </w:r>
      <w:r>
        <w:rPr>
          <w:spacing w:val="-4"/>
        </w:rPr>
        <w:t xml:space="preserve">культурного </w:t>
      </w:r>
      <w:r>
        <w:t xml:space="preserve">многообразия мира, социально-нравственного опыта предшествующих </w:t>
      </w:r>
      <w:r>
        <w:rPr>
          <w:spacing w:val="-3"/>
        </w:rPr>
        <w:t>поколений;</w:t>
      </w:r>
      <w:r>
        <w:rPr>
          <w:spacing w:val="54"/>
        </w:rPr>
        <w:t xml:space="preserve"> </w:t>
      </w:r>
      <w:r>
        <w:t xml:space="preserve">в формировании толерантного отношения к </w:t>
      </w:r>
      <w:r>
        <w:rPr>
          <w:spacing w:val="-3"/>
        </w:rPr>
        <w:t xml:space="preserve">культурно-историческому </w:t>
      </w:r>
      <w:r>
        <w:t xml:space="preserve">наследию народов мира, усвоении назначения и </w:t>
      </w:r>
      <w:r>
        <w:rPr>
          <w:spacing w:val="-3"/>
        </w:rPr>
        <w:t xml:space="preserve">художественных </w:t>
      </w:r>
      <w:r>
        <w:t xml:space="preserve">достоинств памятников истории и </w:t>
      </w:r>
      <w:r>
        <w:rPr>
          <w:spacing w:val="-4"/>
        </w:rPr>
        <w:t xml:space="preserve">культуры, </w:t>
      </w:r>
      <w:r>
        <w:t xml:space="preserve">письменных, изобразительных и вещественных исторических </w:t>
      </w:r>
      <w:r>
        <w:rPr>
          <w:spacing w:val="-3"/>
        </w:rPr>
        <w:t>источников.</w:t>
      </w:r>
    </w:p>
    <w:p w:rsidR="001F4C9A" w:rsidRDefault="009B0766">
      <w:pPr>
        <w:pStyle w:val="a3"/>
        <w:ind w:right="1114" w:firstLine="568"/>
      </w:pPr>
      <w:r>
        <w:rPr>
          <w:spacing w:val="-6"/>
        </w:rPr>
        <w:t xml:space="preserve">Курс </w:t>
      </w:r>
      <w:r>
        <w:t xml:space="preserve">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w:t>
      </w:r>
      <w:r>
        <w:rPr>
          <w:spacing w:val="-3"/>
        </w:rPr>
        <w:t xml:space="preserve">давать </w:t>
      </w:r>
      <w:r>
        <w:t>оценку наиболее значительным событиям и личностям мировой истории, оценивать различные исторические версии событий и</w:t>
      </w:r>
      <w:r>
        <w:rPr>
          <w:spacing w:val="-5"/>
        </w:rPr>
        <w:t xml:space="preserve"> </w:t>
      </w:r>
      <w:r>
        <w:t>процессов.</w:t>
      </w:r>
    </w:p>
    <w:p w:rsidR="001F4C9A" w:rsidRDefault="009B0766">
      <w:pPr>
        <w:pStyle w:val="a3"/>
        <w:spacing w:before="1"/>
        <w:ind w:right="1117" w:firstLine="568"/>
      </w:pPr>
      <w:r>
        <w:rPr>
          <w:spacing w:val="-6"/>
        </w:rPr>
        <w:t xml:space="preserve">Курс </w:t>
      </w:r>
      <w:r>
        <w:t xml:space="preserve">отечественной истории является важнейшим слагаемым предмета «История». Он должен сочетать историю </w:t>
      </w:r>
      <w:r>
        <w:rPr>
          <w:spacing w:val="-3"/>
        </w:rPr>
        <w:t xml:space="preserve">Российского государства </w:t>
      </w:r>
      <w:r>
        <w:t xml:space="preserve">и населяющих </w:t>
      </w:r>
      <w:r>
        <w:rPr>
          <w:spacing w:val="-3"/>
        </w:rPr>
        <w:t xml:space="preserve">его </w:t>
      </w:r>
      <w:r>
        <w:t xml:space="preserve">народов, историю регионов и локальную историю (прошлое </w:t>
      </w:r>
      <w:r>
        <w:rPr>
          <w:spacing w:val="-3"/>
        </w:rPr>
        <w:t xml:space="preserve">родного города, </w:t>
      </w:r>
      <w:r>
        <w:t xml:space="preserve">села). </w:t>
      </w:r>
      <w:r>
        <w:rPr>
          <w:spacing w:val="-4"/>
        </w:rPr>
        <w:t xml:space="preserve">Такой  </w:t>
      </w:r>
      <w:r>
        <w:rPr>
          <w:spacing w:val="-5"/>
        </w:rPr>
        <w:t xml:space="preserve">подход </w:t>
      </w:r>
      <w:r>
        <w:rPr>
          <w:spacing w:val="-6"/>
        </w:rPr>
        <w:t xml:space="preserve">будет </w:t>
      </w:r>
      <w:r>
        <w:t xml:space="preserve">способствовать осознанию </w:t>
      </w:r>
      <w:r>
        <w:rPr>
          <w:spacing w:val="-3"/>
        </w:rPr>
        <w:t xml:space="preserve">школьниками </w:t>
      </w:r>
      <w:r>
        <w:t xml:space="preserve">своей социальной идентичности в </w:t>
      </w:r>
      <w:r>
        <w:rPr>
          <w:spacing w:val="-3"/>
        </w:rPr>
        <w:t xml:space="preserve">широком </w:t>
      </w:r>
      <w:r>
        <w:t>спектре</w:t>
      </w:r>
    </w:p>
    <w:p w:rsidR="001F4C9A" w:rsidRDefault="009B0766" w:rsidP="00237B2E">
      <w:pPr>
        <w:pStyle w:val="a6"/>
        <w:numPr>
          <w:ilvl w:val="0"/>
          <w:numId w:val="262"/>
        </w:numPr>
        <w:tabs>
          <w:tab w:val="left" w:pos="1052"/>
        </w:tabs>
        <w:ind w:right="1114" w:firstLine="0"/>
        <w:rPr>
          <w:sz w:val="24"/>
        </w:rPr>
      </w:pPr>
      <w:r>
        <w:rPr>
          <w:sz w:val="24"/>
        </w:rPr>
        <w:t xml:space="preserve">как граждан своей страны, жителей своего края, </w:t>
      </w:r>
      <w:r>
        <w:rPr>
          <w:spacing w:val="-3"/>
          <w:sz w:val="24"/>
        </w:rPr>
        <w:t xml:space="preserve">города, </w:t>
      </w:r>
      <w:r>
        <w:rPr>
          <w:sz w:val="24"/>
        </w:rPr>
        <w:t>представителей определенной этнонациональной и религиозной общности, хранителей традиций рода и</w:t>
      </w:r>
      <w:r>
        <w:rPr>
          <w:spacing w:val="-11"/>
          <w:sz w:val="24"/>
        </w:rPr>
        <w:t xml:space="preserve"> </w:t>
      </w:r>
      <w:r>
        <w:rPr>
          <w:sz w:val="24"/>
        </w:rPr>
        <w:t>семьи.</w:t>
      </w:r>
    </w:p>
    <w:p w:rsidR="001F4C9A" w:rsidRDefault="009B0766">
      <w:pPr>
        <w:pStyle w:val="a3"/>
        <w:ind w:right="1113" w:firstLine="568"/>
      </w:pPr>
      <w:r>
        <w:t xml:space="preserve">Важная мировоззренческая </w:t>
      </w:r>
      <w:r>
        <w:rPr>
          <w:spacing w:val="-3"/>
        </w:rPr>
        <w:t xml:space="preserve">задача </w:t>
      </w:r>
      <w:r>
        <w:t xml:space="preserve">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w:t>
      </w:r>
      <w:r>
        <w:rPr>
          <w:spacing w:val="-3"/>
        </w:rPr>
        <w:t>компаративных</w:t>
      </w:r>
      <w:r>
        <w:rPr>
          <w:spacing w:val="-5"/>
        </w:rPr>
        <w:t xml:space="preserve"> </w:t>
      </w:r>
      <w:r>
        <w:t>характеристик.</w:t>
      </w:r>
    </w:p>
    <w:p w:rsidR="001F4C9A" w:rsidRDefault="009B0766">
      <w:pPr>
        <w:pStyle w:val="a3"/>
        <w:ind w:right="1118" w:firstLine="568"/>
      </w:pPr>
      <w:r>
        <w:t>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w:t>
      </w:r>
    </w:p>
    <w:p w:rsidR="001F4C9A" w:rsidRDefault="009B0766">
      <w:pPr>
        <w:pStyle w:val="a3"/>
        <w:spacing w:before="74"/>
        <w:ind w:right="1112"/>
      </w:pPr>
      <w:r>
        <w:t xml:space="preserve">Отечественных 1812 и 1941-1945 </w:t>
      </w:r>
      <w:r>
        <w:rPr>
          <w:spacing w:val="-8"/>
        </w:rPr>
        <w:t xml:space="preserve">гг., </w:t>
      </w:r>
      <w:r>
        <w:t xml:space="preserve">раскрыв подвиг народа как пример гражданственности и самопожертвования во имя Отечества. Вместе с тем, позитивный пафос исторического сознания должна </w:t>
      </w:r>
      <w:r>
        <w:rPr>
          <w:spacing w:val="-3"/>
        </w:rPr>
        <w:t xml:space="preserve">создавать </w:t>
      </w:r>
      <w:r>
        <w:t xml:space="preserve">не </w:t>
      </w:r>
      <w:r>
        <w:rPr>
          <w:spacing w:val="-4"/>
        </w:rPr>
        <w:t xml:space="preserve">только  </w:t>
      </w:r>
      <w:r>
        <w:t xml:space="preserve">гордость военными победами </w:t>
      </w:r>
      <w:r>
        <w:rPr>
          <w:spacing w:val="-3"/>
        </w:rPr>
        <w:t xml:space="preserve">предков. </w:t>
      </w:r>
      <w:r>
        <w:t xml:space="preserve">Самое пристальное внимание следует </w:t>
      </w:r>
      <w:r>
        <w:rPr>
          <w:spacing w:val="-3"/>
        </w:rPr>
        <w:t xml:space="preserve">уделить </w:t>
      </w:r>
      <w:r>
        <w:t xml:space="preserve">достижениям страны в других областях. Предметом патриотической гордости, несомненно, является великий </w:t>
      </w:r>
      <w:r>
        <w:rPr>
          <w:spacing w:val="-5"/>
        </w:rPr>
        <w:t xml:space="preserve">труд </w:t>
      </w:r>
      <w:r>
        <w:t xml:space="preserve">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w:t>
      </w:r>
      <w:r>
        <w:rPr>
          <w:spacing w:val="-4"/>
        </w:rPr>
        <w:t xml:space="preserve">которого </w:t>
      </w:r>
      <w:r>
        <w:t xml:space="preserve">преобладали начала взаимовыручки, </w:t>
      </w:r>
      <w:r>
        <w:rPr>
          <w:spacing w:val="-3"/>
        </w:rPr>
        <w:t xml:space="preserve">согласия </w:t>
      </w:r>
      <w:r>
        <w:t xml:space="preserve">и веротерпимости, создание </w:t>
      </w:r>
      <w:r>
        <w:rPr>
          <w:spacing w:val="-3"/>
        </w:rPr>
        <w:t xml:space="preserve">науки </w:t>
      </w:r>
      <w:r>
        <w:t xml:space="preserve">и </w:t>
      </w:r>
      <w:r>
        <w:rPr>
          <w:spacing w:val="-4"/>
        </w:rPr>
        <w:t xml:space="preserve">культуры </w:t>
      </w:r>
      <w:r>
        <w:t xml:space="preserve">мирового значения, традиции </w:t>
      </w:r>
      <w:r>
        <w:rPr>
          <w:spacing w:val="-3"/>
        </w:rPr>
        <w:t xml:space="preserve">трудовой </w:t>
      </w:r>
      <w:r>
        <w:t xml:space="preserve">и предпринимательской </w:t>
      </w:r>
      <w:r>
        <w:rPr>
          <w:spacing w:val="-4"/>
        </w:rPr>
        <w:t xml:space="preserve">культуры, </w:t>
      </w:r>
      <w:r>
        <w:t>благотворительности и</w:t>
      </w:r>
      <w:r>
        <w:rPr>
          <w:spacing w:val="-3"/>
        </w:rPr>
        <w:t xml:space="preserve"> </w:t>
      </w:r>
      <w:r>
        <w:t>меценатства.</w:t>
      </w:r>
    </w:p>
    <w:p w:rsidR="001F4C9A" w:rsidRDefault="009B0766">
      <w:pPr>
        <w:pStyle w:val="a3"/>
        <w:ind w:right="1115" w:firstLine="568"/>
      </w:pPr>
      <w: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w:t>
      </w:r>
      <w:r>
        <w:lastRenderedPageBreak/>
        <w:t>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1F4C9A" w:rsidRDefault="009B0766">
      <w:pPr>
        <w:pStyle w:val="a3"/>
        <w:ind w:right="1110" w:firstLine="568"/>
      </w:pPr>
      <w: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1F4C9A" w:rsidRDefault="009B0766">
      <w:pPr>
        <w:pStyle w:val="a3"/>
        <w:ind w:right="1112" w:firstLine="568"/>
      </w:pPr>
      <w:r>
        <w:t>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1F4C9A" w:rsidRDefault="0071117E" w:rsidP="0071117E">
      <w:pPr>
        <w:pStyle w:val="2"/>
        <w:tabs>
          <w:tab w:val="left" w:pos="5578"/>
        </w:tabs>
        <w:ind w:left="5578"/>
      </w:pPr>
      <w:r>
        <w:rPr>
          <w:spacing w:val="-3"/>
        </w:rPr>
        <w:t>5</w:t>
      </w:r>
      <w:r w:rsidR="009B0766">
        <w:rPr>
          <w:spacing w:val="-3"/>
        </w:rPr>
        <w:t>КЛАСС</w:t>
      </w:r>
    </w:p>
    <w:p w:rsidR="001F4C9A" w:rsidRDefault="009B0766">
      <w:pPr>
        <w:ind w:left="1384"/>
        <w:rPr>
          <w:b/>
          <w:sz w:val="24"/>
        </w:rPr>
      </w:pPr>
      <w:r>
        <w:rPr>
          <w:b/>
          <w:sz w:val="24"/>
        </w:rPr>
        <w:t>Введение</w:t>
      </w:r>
    </w:p>
    <w:p w:rsidR="001F4C9A" w:rsidRDefault="009B0766">
      <w:pPr>
        <w:pStyle w:val="a3"/>
        <w:spacing w:before="1"/>
        <w:ind w:right="1102" w:firstLine="568"/>
      </w:pPr>
      <w:r>
        <w:t>Откуда мы знаем, как жили наши предки. Письменные источники о прошлом. Древние сооружения как источник наших знаний о прошлом. Роль археологических раскопок в изуче- нии истории Древнего мира.</w:t>
      </w:r>
    </w:p>
    <w:p w:rsidR="001F4C9A" w:rsidRDefault="009B0766">
      <w:pPr>
        <w:pStyle w:val="a3"/>
        <w:ind w:left="1384"/>
        <w:jc w:val="left"/>
      </w:pPr>
      <w:r>
        <w:t>РАЗДЕЛ I. ЖИЗНЬ ПЕРВОБЫТНЫХ ЛЮДЕЙ</w:t>
      </w:r>
    </w:p>
    <w:p w:rsidR="001F4C9A" w:rsidRDefault="009B0766">
      <w:pPr>
        <w:pStyle w:val="2"/>
        <w:ind w:left="1384"/>
        <w:jc w:val="both"/>
      </w:pPr>
      <w:r>
        <w:t xml:space="preserve">Тема </w:t>
      </w:r>
      <w:r>
        <w:rPr>
          <w:b w:val="0"/>
        </w:rPr>
        <w:t xml:space="preserve">1 . </w:t>
      </w:r>
      <w:r>
        <w:t>Первобытные собиратели и охотники</w:t>
      </w:r>
    </w:p>
    <w:p w:rsidR="001F4C9A" w:rsidRDefault="009B0766">
      <w:pPr>
        <w:ind w:left="1384"/>
        <w:jc w:val="both"/>
        <w:rPr>
          <w:sz w:val="24"/>
        </w:rPr>
      </w:pPr>
      <w:r>
        <w:rPr>
          <w:sz w:val="24"/>
        </w:rPr>
        <w:t xml:space="preserve">Представление о понятии «первобытные люди». </w:t>
      </w:r>
      <w:r>
        <w:rPr>
          <w:b/>
          <w:sz w:val="24"/>
        </w:rPr>
        <w:t xml:space="preserve">Древнейшие люди. </w:t>
      </w:r>
      <w:r>
        <w:rPr>
          <w:sz w:val="24"/>
        </w:rPr>
        <w:t>Древнейшие люди</w:t>
      </w:r>
    </w:p>
    <w:p w:rsidR="001F4C9A" w:rsidRDefault="009B0766">
      <w:pPr>
        <w:pStyle w:val="a3"/>
        <w:ind w:right="1110"/>
      </w:pPr>
      <w:r>
        <w:t>— наши далёкие предки. Прародина человека. Археологические свидетельства</w:t>
      </w:r>
      <w:r>
        <w:rPr>
          <w:spacing w:val="-43"/>
        </w:rPr>
        <w:t xml:space="preserve"> </w:t>
      </w:r>
      <w:r>
        <w:t xml:space="preserve">первобытного состояния древнейшего человека. </w:t>
      </w:r>
      <w:r>
        <w:rPr>
          <w:spacing w:val="-4"/>
        </w:rPr>
        <w:t>Орудия</w:t>
      </w:r>
      <w:r>
        <w:rPr>
          <w:spacing w:val="52"/>
        </w:rPr>
        <w:t xml:space="preserve"> </w:t>
      </w:r>
      <w:r>
        <w:rPr>
          <w:spacing w:val="-4"/>
        </w:rPr>
        <w:t>труда</w:t>
      </w:r>
      <w:r>
        <w:rPr>
          <w:spacing w:val="52"/>
        </w:rPr>
        <w:t xml:space="preserve"> </w:t>
      </w:r>
      <w:r>
        <w:t xml:space="preserve">и складывание опыта их изготовления. Собирательство и </w:t>
      </w:r>
      <w:r>
        <w:rPr>
          <w:spacing w:val="-4"/>
        </w:rPr>
        <w:t xml:space="preserve">охота </w:t>
      </w:r>
      <w:r>
        <w:t xml:space="preserve">— способы добывания пищи. Первое </w:t>
      </w:r>
      <w:r>
        <w:rPr>
          <w:spacing w:val="-3"/>
        </w:rPr>
        <w:t xml:space="preserve">великое </w:t>
      </w:r>
      <w:r>
        <w:t>открытие человека — овладение огнём.</w:t>
      </w:r>
    </w:p>
    <w:p w:rsidR="001F4C9A" w:rsidRDefault="009B0766">
      <w:pPr>
        <w:pStyle w:val="a3"/>
        <w:ind w:right="1108" w:firstLine="568"/>
      </w:pPr>
      <w:r>
        <w:rPr>
          <w:b/>
          <w:spacing w:val="-3"/>
        </w:rPr>
        <w:t xml:space="preserve">Родовые </w:t>
      </w:r>
      <w:r>
        <w:rPr>
          <w:b/>
        </w:rPr>
        <w:t xml:space="preserve">общины </w:t>
      </w:r>
      <w:r>
        <w:rPr>
          <w:b/>
          <w:spacing w:val="-4"/>
        </w:rPr>
        <w:t xml:space="preserve">охотников </w:t>
      </w:r>
      <w:r>
        <w:rPr>
          <w:b/>
        </w:rPr>
        <w:t xml:space="preserve">и собирателей. </w:t>
      </w:r>
      <w:r>
        <w:t xml:space="preserve">Расселение древнейших </w:t>
      </w:r>
      <w:r>
        <w:rPr>
          <w:spacing w:val="-3"/>
        </w:rPr>
        <w:t xml:space="preserve">людей </w:t>
      </w:r>
      <w:r>
        <w:t xml:space="preserve">и </w:t>
      </w:r>
      <w:r>
        <w:rPr>
          <w:spacing w:val="-3"/>
        </w:rPr>
        <w:t xml:space="preserve">его </w:t>
      </w:r>
      <w:r>
        <w:t xml:space="preserve">особенности. Освоение промысла </w:t>
      </w:r>
      <w:r>
        <w:rPr>
          <w:spacing w:val="-4"/>
        </w:rPr>
        <w:t>охоты.</w:t>
      </w:r>
      <w:r>
        <w:rPr>
          <w:spacing w:val="52"/>
        </w:rPr>
        <w:t xml:space="preserve"> </w:t>
      </w:r>
      <w:r>
        <w:rPr>
          <w:spacing w:val="-3"/>
        </w:rPr>
        <w:t xml:space="preserve">Охота </w:t>
      </w:r>
      <w:r>
        <w:t xml:space="preserve">как основной способ добычи пищи древнейшего человека. Новые орудия </w:t>
      </w:r>
      <w:r>
        <w:rPr>
          <w:spacing w:val="-5"/>
        </w:rPr>
        <w:t xml:space="preserve">охоты </w:t>
      </w:r>
      <w:r>
        <w:t xml:space="preserve">древнейшего человека. Человек разумный: </w:t>
      </w:r>
      <w:r>
        <w:rPr>
          <w:spacing w:val="-3"/>
        </w:rPr>
        <w:t xml:space="preserve">кто </w:t>
      </w:r>
      <w:r>
        <w:t xml:space="preserve">он? </w:t>
      </w:r>
      <w:r>
        <w:rPr>
          <w:spacing w:val="-3"/>
        </w:rPr>
        <w:t xml:space="preserve">Родовые </w:t>
      </w:r>
      <w:r>
        <w:t>общины. Ведение хозяйства в родовой общине.</w:t>
      </w:r>
    </w:p>
    <w:p w:rsidR="001F4C9A" w:rsidRDefault="009B0766">
      <w:pPr>
        <w:pStyle w:val="a3"/>
        <w:spacing w:before="74"/>
        <w:ind w:right="1102" w:firstLine="568"/>
      </w:pPr>
      <w:r>
        <w:rPr>
          <w:b/>
        </w:rPr>
        <w:t xml:space="preserve">Возникновение искусства и религии. </w:t>
      </w:r>
      <w:r>
        <w:t xml:space="preserve">Как была найдена пещерная живопись. Загадки древнейших </w:t>
      </w:r>
      <w:r>
        <w:rPr>
          <w:spacing w:val="-3"/>
        </w:rPr>
        <w:t xml:space="preserve">рисунков. </w:t>
      </w:r>
      <w:r>
        <w:t xml:space="preserve">Человек «заколдовывает» зверя. Зарождение веры в </w:t>
      </w:r>
      <w:r>
        <w:rPr>
          <w:spacing w:val="-6"/>
        </w:rPr>
        <w:t xml:space="preserve">душу. </w:t>
      </w:r>
      <w:r>
        <w:t xml:space="preserve">Представле- ние о религиозных верованиях первобытных </w:t>
      </w:r>
      <w:r>
        <w:rPr>
          <w:spacing w:val="-4"/>
        </w:rPr>
        <w:t xml:space="preserve">охотников </w:t>
      </w:r>
      <w:r>
        <w:t>и собирателей.</w:t>
      </w:r>
    </w:p>
    <w:p w:rsidR="001F4C9A" w:rsidRDefault="009B0766">
      <w:pPr>
        <w:pStyle w:val="2"/>
        <w:ind w:left="1384"/>
        <w:jc w:val="both"/>
      </w:pPr>
      <w:r>
        <w:t xml:space="preserve">Тема </w:t>
      </w:r>
      <w:r>
        <w:rPr>
          <w:b w:val="0"/>
        </w:rPr>
        <w:t xml:space="preserve">2. </w:t>
      </w:r>
      <w:r>
        <w:t>Первобытные земледельцы и скотоводы</w:t>
      </w:r>
    </w:p>
    <w:p w:rsidR="001F4C9A" w:rsidRDefault="009B0766">
      <w:pPr>
        <w:pStyle w:val="a3"/>
        <w:ind w:right="1103" w:firstLine="568"/>
      </w:pPr>
      <w:r>
        <w:rPr>
          <w:b/>
        </w:rPr>
        <w:t xml:space="preserve">Возникновение земледелия и </w:t>
      </w:r>
      <w:r>
        <w:rPr>
          <w:b/>
          <w:spacing w:val="-3"/>
        </w:rPr>
        <w:t xml:space="preserve">скотоводства. </w:t>
      </w:r>
      <w:r>
        <w:t xml:space="preserve">Первые </w:t>
      </w:r>
      <w:r>
        <w:rPr>
          <w:spacing w:val="-4"/>
        </w:rPr>
        <w:t xml:space="preserve">орудия труда </w:t>
      </w:r>
      <w:r>
        <w:t xml:space="preserve">земледельцев. Районы раннего земледелия. Приручение животных. </w:t>
      </w:r>
      <w:r>
        <w:rPr>
          <w:spacing w:val="-3"/>
        </w:rPr>
        <w:t xml:space="preserve">Скотоводство </w:t>
      </w:r>
      <w:r>
        <w:t xml:space="preserve">и изменения в жизни </w:t>
      </w:r>
      <w:r>
        <w:rPr>
          <w:spacing w:val="-3"/>
        </w:rPr>
        <w:t xml:space="preserve">людей. </w:t>
      </w:r>
      <w:r>
        <w:t xml:space="preserve">Последствия </w:t>
      </w:r>
      <w:r>
        <w:rPr>
          <w:spacing w:val="-3"/>
        </w:rPr>
        <w:t xml:space="preserve">перехода </w:t>
      </w:r>
      <w:r>
        <w:t xml:space="preserve">к производящему </w:t>
      </w:r>
      <w:r>
        <w:rPr>
          <w:spacing w:val="-5"/>
        </w:rPr>
        <w:t xml:space="preserve">хозяйству. </w:t>
      </w:r>
      <w:r>
        <w:t xml:space="preserve">Освоение ремёсел. </w:t>
      </w:r>
      <w:r>
        <w:rPr>
          <w:spacing w:val="-3"/>
        </w:rPr>
        <w:t xml:space="preserve">Гончарное </w:t>
      </w:r>
      <w:r>
        <w:t xml:space="preserve">дело, прядение, ткачество. </w:t>
      </w:r>
      <w:r>
        <w:rPr>
          <w:spacing w:val="-3"/>
        </w:rPr>
        <w:t xml:space="preserve">Родовые </w:t>
      </w:r>
      <w:r>
        <w:t xml:space="preserve">общины земледельцев и </w:t>
      </w:r>
      <w:r>
        <w:rPr>
          <w:spacing w:val="-3"/>
        </w:rPr>
        <w:t xml:space="preserve">скотоводов. Управление </w:t>
      </w:r>
      <w:r>
        <w:t>племенем. Зарождение</w:t>
      </w:r>
      <w:r>
        <w:rPr>
          <w:spacing w:val="-1"/>
        </w:rPr>
        <w:t xml:space="preserve"> </w:t>
      </w:r>
      <w:r>
        <w:rPr>
          <w:spacing w:val="-4"/>
        </w:rPr>
        <w:t>культа.</w:t>
      </w:r>
    </w:p>
    <w:p w:rsidR="001F4C9A" w:rsidRDefault="009B0766">
      <w:pPr>
        <w:pStyle w:val="a3"/>
        <w:ind w:right="1102" w:firstLine="568"/>
      </w:pPr>
      <w:r>
        <w:rPr>
          <w:b/>
        </w:rPr>
        <w:t xml:space="preserve">Появление неравенства и знати. </w:t>
      </w:r>
      <w:r>
        <w:t>Развитие ремёсел. Выделение ремесленников в общине. Изобретение гончарного круга. Начало обработки металлов. Изобретение плуга. От родовой общины к соседской. Выделение семьи. Возникновение неравенства в общине земледельцев. Выделение знати. Преобразование поселений в города.</w:t>
      </w:r>
    </w:p>
    <w:p w:rsidR="001F4C9A" w:rsidRDefault="009B0766">
      <w:pPr>
        <w:pStyle w:val="a3"/>
        <w:ind w:right="1104" w:firstLine="568"/>
      </w:pPr>
      <w:r>
        <w:rPr>
          <w:b/>
        </w:rPr>
        <w:t xml:space="preserve">Повторение. </w:t>
      </w:r>
      <w:r>
        <w:rPr>
          <w:spacing w:val="-4"/>
        </w:rPr>
        <w:t xml:space="preserve">Какой опыт, </w:t>
      </w:r>
      <w:r>
        <w:t xml:space="preserve">наследие дала человечеству эпоха первобытности? </w:t>
      </w:r>
      <w:r>
        <w:rPr>
          <w:spacing w:val="-4"/>
        </w:rPr>
        <w:t xml:space="preserve">Переход </w:t>
      </w:r>
      <w:r>
        <w:t xml:space="preserve">от первобытности к цивилизации (неолитическая революция (отделение земледелия и </w:t>
      </w:r>
      <w:r>
        <w:rPr>
          <w:spacing w:val="-3"/>
        </w:rPr>
        <w:lastRenderedPageBreak/>
        <w:t xml:space="preserve">скотоводства </w:t>
      </w:r>
      <w:r>
        <w:t xml:space="preserve">от собирательства и </w:t>
      </w:r>
      <w:r>
        <w:rPr>
          <w:spacing w:val="-3"/>
        </w:rPr>
        <w:t xml:space="preserve">охоты), </w:t>
      </w:r>
      <w:r>
        <w:t xml:space="preserve">выделение ремесла, появление городов, </w:t>
      </w:r>
      <w:r>
        <w:rPr>
          <w:spacing w:val="-3"/>
        </w:rPr>
        <w:t xml:space="preserve">государств, </w:t>
      </w:r>
      <w:r>
        <w:t>письменности).</w:t>
      </w:r>
    </w:p>
    <w:p w:rsidR="001F4C9A" w:rsidRDefault="009B0766">
      <w:pPr>
        <w:pStyle w:val="2"/>
        <w:ind w:left="1384"/>
        <w:jc w:val="both"/>
      </w:pPr>
      <w:r>
        <w:t xml:space="preserve">Тема </w:t>
      </w:r>
      <w:r>
        <w:rPr>
          <w:b w:val="0"/>
        </w:rPr>
        <w:t xml:space="preserve">3. </w:t>
      </w:r>
      <w:r>
        <w:t>Счёт лет в истории</w:t>
      </w:r>
    </w:p>
    <w:p w:rsidR="001F4C9A" w:rsidRDefault="009B0766">
      <w:pPr>
        <w:pStyle w:val="a3"/>
        <w:ind w:right="1111" w:firstLine="568"/>
      </w:pPr>
      <w:r>
        <w:rPr>
          <w:b/>
        </w:rPr>
        <w:t xml:space="preserve">Измерение времени по годам. </w:t>
      </w:r>
      <w:r>
        <w:t>Как в древности считали года. Счёт лет, которым мы пользуемся. Летоисчисление от Рождества Христова. Наша эра. «Линия» времени как схема ориентировки в историческом времени.</w:t>
      </w:r>
    </w:p>
    <w:p w:rsidR="001F4C9A" w:rsidRDefault="009B0766">
      <w:pPr>
        <w:pStyle w:val="a3"/>
        <w:ind w:left="1384"/>
      </w:pPr>
      <w:r>
        <w:t>РАЗДЕЛ II. ДРЕВНИЙ ВОСТОК</w:t>
      </w:r>
    </w:p>
    <w:p w:rsidR="001F4C9A" w:rsidRDefault="009B0766">
      <w:pPr>
        <w:pStyle w:val="2"/>
        <w:ind w:left="1384"/>
        <w:jc w:val="both"/>
      </w:pPr>
      <w:r>
        <w:t xml:space="preserve">Тема </w:t>
      </w:r>
      <w:r>
        <w:rPr>
          <w:b w:val="0"/>
        </w:rPr>
        <w:t xml:space="preserve">4. </w:t>
      </w:r>
      <w:r>
        <w:t>Древний Египет</w:t>
      </w:r>
    </w:p>
    <w:p w:rsidR="001F4C9A" w:rsidRDefault="009B0766">
      <w:pPr>
        <w:pStyle w:val="a3"/>
        <w:ind w:right="1104" w:firstLine="568"/>
      </w:pPr>
      <w:r>
        <w:rPr>
          <w:b/>
          <w:spacing w:val="-5"/>
        </w:rPr>
        <w:t xml:space="preserve">Государство </w:t>
      </w:r>
      <w:r>
        <w:rPr>
          <w:b/>
        </w:rPr>
        <w:t xml:space="preserve">на берегах Нила. </w:t>
      </w:r>
      <w:r>
        <w:t xml:space="preserve">Страна </w:t>
      </w:r>
      <w:r>
        <w:rPr>
          <w:spacing w:val="-4"/>
        </w:rPr>
        <w:t xml:space="preserve">Египет. </w:t>
      </w:r>
      <w:r>
        <w:t xml:space="preserve">Местоположение </w:t>
      </w:r>
      <w:r>
        <w:rPr>
          <w:spacing w:val="-3"/>
        </w:rPr>
        <w:t xml:space="preserve">государства. </w:t>
      </w:r>
      <w:r>
        <w:t xml:space="preserve">Разливы Нила и природные условия. Земледелие в Древнем Египте. Система орошения земель </w:t>
      </w:r>
      <w:r>
        <w:rPr>
          <w:spacing w:val="-3"/>
        </w:rPr>
        <w:t>под</w:t>
      </w:r>
      <w:r>
        <w:rPr>
          <w:spacing w:val="54"/>
        </w:rPr>
        <w:t xml:space="preserve"> </w:t>
      </w:r>
      <w:r>
        <w:t xml:space="preserve">урожай. Путь к объединению Древнего Египта. Возникновение </w:t>
      </w:r>
      <w:r>
        <w:rPr>
          <w:spacing w:val="-3"/>
        </w:rPr>
        <w:t xml:space="preserve">единого государства </w:t>
      </w:r>
      <w:r>
        <w:t xml:space="preserve">в Египте. </w:t>
      </w:r>
      <w:r>
        <w:rPr>
          <w:spacing w:val="-3"/>
        </w:rPr>
        <w:t xml:space="preserve">Управление </w:t>
      </w:r>
      <w:r>
        <w:t>страной.</w:t>
      </w:r>
    </w:p>
    <w:p w:rsidR="001F4C9A" w:rsidRDefault="009B0766">
      <w:pPr>
        <w:pStyle w:val="a3"/>
        <w:ind w:right="1106" w:firstLine="568"/>
      </w:pPr>
      <w:r>
        <w:rPr>
          <w:b/>
        </w:rPr>
        <w:t xml:space="preserve">Как жили земледельцы и ремесленники. </w:t>
      </w:r>
      <w:r>
        <w:t>Жители Египта: от фараона до простого земледельца. Труд земледельцев. Система каналов. В гостях у египтянина. Ремёсла и обмен. Писцы собирают налоги.</w:t>
      </w:r>
    </w:p>
    <w:p w:rsidR="001F4C9A" w:rsidRDefault="009B0766">
      <w:pPr>
        <w:pStyle w:val="a3"/>
        <w:ind w:right="1108" w:firstLine="568"/>
      </w:pPr>
      <w:r>
        <w:rPr>
          <w:b/>
        </w:rPr>
        <w:t xml:space="preserve">Жизнь египетского вельможи. </w:t>
      </w:r>
      <w:r>
        <w:t>О чём могут рассказать гробницы вельмож. В усадьбе вельможи. Служба вельмож. Вельможа во дворце фараона. Отношения фараона и его вельможей.</w:t>
      </w:r>
    </w:p>
    <w:p w:rsidR="001F4C9A" w:rsidRDefault="009B0766">
      <w:pPr>
        <w:pStyle w:val="a3"/>
        <w:ind w:right="1109" w:firstLine="568"/>
      </w:pPr>
      <w:r>
        <w:rPr>
          <w:b/>
        </w:rPr>
        <w:t xml:space="preserve">Военные походы фараонов. </w:t>
      </w:r>
      <w:r>
        <w:t xml:space="preserve">Отряды пеших воинов. Вооружение пехотинцев. Боевые колесницы египтян. Направления военных походов и завоевания фараонов. Завоевательные походы Тутмоса </w:t>
      </w:r>
      <w:r>
        <w:rPr>
          <w:b/>
        </w:rPr>
        <w:t xml:space="preserve">III. </w:t>
      </w:r>
      <w:r>
        <w:t>Военные трофеи и триумф фараонов. Главные города Древнего Египта</w:t>
      </w:r>
    </w:p>
    <w:p w:rsidR="001F4C9A" w:rsidRDefault="009B0766">
      <w:pPr>
        <w:pStyle w:val="a3"/>
      </w:pPr>
      <w:r>
        <w:t>— Мемфис, Фивы.</w:t>
      </w:r>
    </w:p>
    <w:p w:rsidR="001F4C9A" w:rsidRDefault="009B0766">
      <w:pPr>
        <w:pStyle w:val="a3"/>
        <w:spacing w:before="1"/>
        <w:ind w:right="1104" w:firstLine="568"/>
      </w:pPr>
      <w:r>
        <w:rPr>
          <w:b/>
        </w:rPr>
        <w:t xml:space="preserve">Религия древних египтян. </w:t>
      </w:r>
      <w:r>
        <w:t>Боги и жрецы. Храмы — жилища богов. Могущество жрецов. Рассказы египтян о своих богах. Священные животные и боги. Миф об Осирисе и Исиде. Сет и Осирис. Суд Осириса. Представление древних египтян о «царстве мёртвых»: мумия, гробница, саркофаг. Фараон — сын Солнца. Безграничность власти фараона. «Книга мёртвых».</w:t>
      </w:r>
    </w:p>
    <w:p w:rsidR="001F4C9A" w:rsidRDefault="009B0766">
      <w:pPr>
        <w:pStyle w:val="a3"/>
        <w:spacing w:line="242" w:lineRule="auto"/>
        <w:ind w:right="1104" w:firstLine="568"/>
      </w:pPr>
      <w:r>
        <w:rPr>
          <w:b/>
        </w:rPr>
        <w:t xml:space="preserve">Искусство древних египтян. </w:t>
      </w:r>
      <w:r>
        <w:t xml:space="preserve">Возведение каменных пирамид. </w:t>
      </w:r>
      <w:r>
        <w:rPr>
          <w:rFonts w:ascii="Arial" w:hAnsi="Arial"/>
        </w:rPr>
        <w:t xml:space="preserve">Первое из чудес света. </w:t>
      </w:r>
      <w:r>
        <w:t xml:space="preserve">Большой Сфинкс. Храм — жилище богов. Открытие гробницы  фараона Тутанхамона. Образ Нефертити. Искусство древнеегипетской скульптуры: </w:t>
      </w:r>
      <w:r>
        <w:rPr>
          <w:spacing w:val="-3"/>
        </w:rPr>
        <w:t xml:space="preserve">статуя, </w:t>
      </w:r>
      <w:r>
        <w:t xml:space="preserve">скульптурный </w:t>
      </w:r>
      <w:r>
        <w:rPr>
          <w:spacing w:val="-3"/>
        </w:rPr>
        <w:t xml:space="preserve">портрет. </w:t>
      </w:r>
      <w:r>
        <w:t>Древнеегипетский изобразительный</w:t>
      </w:r>
      <w:r>
        <w:rPr>
          <w:spacing w:val="-1"/>
        </w:rPr>
        <w:t xml:space="preserve"> </w:t>
      </w:r>
      <w:r>
        <w:t>канон.</w:t>
      </w:r>
    </w:p>
    <w:p w:rsidR="001F4C9A" w:rsidRDefault="009B0766">
      <w:pPr>
        <w:pStyle w:val="a3"/>
        <w:ind w:right="1108" w:firstLine="568"/>
      </w:pPr>
      <w:r>
        <w:rPr>
          <w:b/>
        </w:rPr>
        <w:t xml:space="preserve">Письменность и знания древних египтян. </w:t>
      </w:r>
      <w:r>
        <w:t xml:space="preserve">Загадочные письмена и их разгадка. Особенности иероглифической письменности. Изобретение материала и инструмента для письма. </w:t>
      </w:r>
      <w:r>
        <w:rPr>
          <w:spacing w:val="-4"/>
        </w:rPr>
        <w:t>Школа</w:t>
      </w:r>
      <w:r>
        <w:rPr>
          <w:spacing w:val="52"/>
        </w:rPr>
        <w:t xml:space="preserve"> </w:t>
      </w:r>
      <w:r>
        <w:rPr>
          <w:spacing w:val="-3"/>
        </w:rPr>
        <w:t xml:space="preserve">подготовки </w:t>
      </w:r>
      <w:r>
        <w:t xml:space="preserve">писцов и жрецов. </w:t>
      </w:r>
      <w:r>
        <w:rPr>
          <w:spacing w:val="-3"/>
        </w:rPr>
        <w:t xml:space="preserve">Научные </w:t>
      </w:r>
      <w:r>
        <w:t>знания и изобретения древних египтян. Хранители знаний — жрецы.</w:t>
      </w:r>
    </w:p>
    <w:p w:rsidR="001F4C9A" w:rsidRDefault="009B0766">
      <w:pPr>
        <w:pStyle w:val="a3"/>
        <w:ind w:left="1384"/>
      </w:pPr>
      <w:r>
        <w:rPr>
          <w:b/>
        </w:rPr>
        <w:t xml:space="preserve">Повторение. </w:t>
      </w:r>
      <w:r>
        <w:t>Достижения древних египтян. Неограниченная власть фараонов.</w:t>
      </w:r>
    </w:p>
    <w:p w:rsidR="001F4C9A" w:rsidRDefault="009B0766">
      <w:pPr>
        <w:pStyle w:val="a3"/>
      </w:pPr>
      <w:r>
        <w:t>Представление о загробной жизни.</w:t>
      </w:r>
    </w:p>
    <w:p w:rsidR="001F4C9A" w:rsidRDefault="009B0766">
      <w:pPr>
        <w:spacing w:before="75"/>
        <w:ind w:left="1384"/>
        <w:jc w:val="both"/>
        <w:rPr>
          <w:b/>
          <w:sz w:val="20"/>
        </w:rPr>
      </w:pPr>
      <w:r>
        <w:rPr>
          <w:b/>
          <w:sz w:val="20"/>
        </w:rPr>
        <w:t>Тема 5. Западная Азия в древности</w:t>
      </w:r>
    </w:p>
    <w:p w:rsidR="001F4C9A" w:rsidRDefault="009B0766">
      <w:pPr>
        <w:pStyle w:val="a3"/>
        <w:spacing w:before="1"/>
        <w:ind w:right="1113" w:firstLine="568"/>
      </w:pPr>
      <w:r>
        <w:rPr>
          <w:b/>
        </w:rPr>
        <w:t xml:space="preserve">Древнее Двуречье. </w:t>
      </w:r>
      <w:r>
        <w:t xml:space="preserve">Страна </w:t>
      </w:r>
      <w:r>
        <w:rPr>
          <w:spacing w:val="-3"/>
        </w:rPr>
        <w:t xml:space="preserve">двух </w:t>
      </w:r>
      <w:r>
        <w:t xml:space="preserve">рек. Местоположение, природа и ландшафт Южного </w:t>
      </w:r>
      <w:r>
        <w:rPr>
          <w:spacing w:val="-3"/>
        </w:rPr>
        <w:t xml:space="preserve">Двуречья. </w:t>
      </w:r>
      <w:r>
        <w:t xml:space="preserve">Ирригационное земледелие.  </w:t>
      </w:r>
      <w:r>
        <w:rPr>
          <w:spacing w:val="-6"/>
        </w:rPr>
        <w:t xml:space="preserve">Города </w:t>
      </w:r>
      <w:r>
        <w:t xml:space="preserve">из глиняных кирпичей. Шумерские </w:t>
      </w:r>
      <w:r>
        <w:rPr>
          <w:spacing w:val="-3"/>
        </w:rPr>
        <w:t xml:space="preserve">города </w:t>
      </w:r>
      <w:r>
        <w:rPr>
          <w:spacing w:val="-11"/>
        </w:rPr>
        <w:t xml:space="preserve">Ур </w:t>
      </w:r>
      <w:r>
        <w:t xml:space="preserve">и </w:t>
      </w:r>
      <w:r>
        <w:rPr>
          <w:spacing w:val="-6"/>
        </w:rPr>
        <w:t xml:space="preserve">Урук. Культовые </w:t>
      </w:r>
      <w:r>
        <w:t xml:space="preserve">сооружения шумеров: зиккураты. Боги шумеров. Область знаний и полномочий жрецов. Клинопись. Писцовые </w:t>
      </w:r>
      <w:r>
        <w:rPr>
          <w:spacing w:val="-3"/>
        </w:rPr>
        <w:t xml:space="preserve">школы. </w:t>
      </w:r>
      <w:r>
        <w:t>Письмена на глиняных табличках. Литературное наследие.</w:t>
      </w:r>
    </w:p>
    <w:p w:rsidR="001F4C9A" w:rsidRDefault="009B0766">
      <w:pPr>
        <w:pStyle w:val="a3"/>
        <w:ind w:right="1100" w:firstLine="568"/>
      </w:pPr>
      <w:r>
        <w:rPr>
          <w:b/>
        </w:rPr>
        <w:t xml:space="preserve">Вавилонский царь Хаммурапи и его законы. </w:t>
      </w:r>
      <w:r>
        <w:t>Город Вавилон становится главным в Двуречье. Власть царя Хаммурапи — власть от бога Шамаша. Представление о законах Хаммурапи как законах богов. Узаконенная традиция суда над преступниками. Принцип талиона. Законы о рабах. Законы о богачах и бедняках. Закон о новых отношениях, о новых социальных группах: ростовщик.</w:t>
      </w:r>
    </w:p>
    <w:p w:rsidR="001F4C9A" w:rsidRDefault="009B0766">
      <w:pPr>
        <w:pStyle w:val="a3"/>
        <w:ind w:right="1104" w:firstLine="568"/>
      </w:pPr>
      <w:r>
        <w:rPr>
          <w:b/>
        </w:rPr>
        <w:t xml:space="preserve">Финикийские мореплаватели. </w:t>
      </w:r>
      <w:r>
        <w:t>География, природа и занятия населения Финикии. Средиземное море и финикийцы. Ремёсла: стеклоделие, изготовление пурпурных тканей. Развитие торговли в городах Финикии: Библ, Сидон, Тир. Морская торговля и пиратство. Колонии финикийцев. Древнейший финикийский алфавит, легенды о финикийцах.</w:t>
      </w:r>
    </w:p>
    <w:p w:rsidR="001F4C9A" w:rsidRDefault="009B0766">
      <w:pPr>
        <w:pStyle w:val="a3"/>
        <w:ind w:right="1103" w:firstLine="568"/>
      </w:pPr>
      <w:r>
        <w:rPr>
          <w:b/>
        </w:rPr>
        <w:t xml:space="preserve">Библейские сказания. </w:t>
      </w:r>
      <w:r>
        <w:t xml:space="preserve">Ветхий </w:t>
      </w:r>
      <w:r>
        <w:rPr>
          <w:spacing w:val="-4"/>
        </w:rPr>
        <w:t xml:space="preserve">Завет. </w:t>
      </w:r>
      <w:r>
        <w:t xml:space="preserve">Расселение древнееврейских племён. Организация </w:t>
      </w:r>
      <w:r>
        <w:lastRenderedPageBreak/>
        <w:t xml:space="preserve">жизни, занятия и быт древнееврейских общин. Библия как история в преданиях еврейских племён. </w:t>
      </w:r>
      <w:r>
        <w:rPr>
          <w:spacing w:val="-4"/>
        </w:rPr>
        <w:t xml:space="preserve">Переход </w:t>
      </w:r>
      <w:r>
        <w:t xml:space="preserve">к единобожию. Библия и Ветхий </w:t>
      </w:r>
      <w:r>
        <w:rPr>
          <w:spacing w:val="-4"/>
        </w:rPr>
        <w:t xml:space="preserve">Завет. </w:t>
      </w:r>
      <w:r>
        <w:t xml:space="preserve">Библейские мифы и сказания как исторический и нравственный опыт </w:t>
      </w:r>
      <w:r>
        <w:rPr>
          <w:spacing w:val="-3"/>
        </w:rPr>
        <w:t>еврейского</w:t>
      </w:r>
      <w:r>
        <w:rPr>
          <w:spacing w:val="-7"/>
        </w:rPr>
        <w:t xml:space="preserve"> </w:t>
      </w:r>
      <w:r>
        <w:t>народа.</w:t>
      </w:r>
    </w:p>
    <w:p w:rsidR="001F4C9A" w:rsidRDefault="009B0766">
      <w:pPr>
        <w:pStyle w:val="a3"/>
        <w:ind w:right="1107" w:firstLine="568"/>
      </w:pPr>
      <w:r>
        <w:rPr>
          <w:b/>
        </w:rPr>
        <w:t xml:space="preserve">Древнееврейское царство. </w:t>
      </w:r>
      <w:r>
        <w:t>Библейские сказания о войнах евреев в Палестине. Борьба</w:t>
      </w:r>
      <w:r>
        <w:rPr>
          <w:spacing w:val="-37"/>
        </w:rPr>
        <w:t xml:space="preserve"> </w:t>
      </w:r>
      <w:r>
        <w:t xml:space="preserve">с филистимлянами. Древнееврейское царство и предания о </w:t>
      </w:r>
      <w:r>
        <w:rPr>
          <w:spacing w:val="-3"/>
        </w:rPr>
        <w:t xml:space="preserve">его </w:t>
      </w:r>
      <w:r>
        <w:t xml:space="preserve">первых правителях: </w:t>
      </w:r>
      <w:r>
        <w:rPr>
          <w:spacing w:val="-5"/>
        </w:rPr>
        <w:t xml:space="preserve">Сауле, </w:t>
      </w:r>
      <w:r>
        <w:t>Давиде, Соломоне. Иерусалим как столица царства. Храм Бога Яхве. Библейские предания о героях.</w:t>
      </w:r>
    </w:p>
    <w:p w:rsidR="001F4C9A" w:rsidRDefault="009B0766">
      <w:pPr>
        <w:pStyle w:val="a3"/>
        <w:ind w:right="1109" w:firstLine="568"/>
      </w:pPr>
      <w:r>
        <w:rPr>
          <w:b/>
        </w:rPr>
        <w:t xml:space="preserve">Ассирийская держава. </w:t>
      </w:r>
      <w:r>
        <w:t xml:space="preserve">Освоение железа. Последствия использования железных </w:t>
      </w:r>
      <w:r>
        <w:rPr>
          <w:spacing w:val="-4"/>
        </w:rPr>
        <w:t xml:space="preserve">орудий </w:t>
      </w:r>
      <w:r>
        <w:t xml:space="preserve">труда и оружия. Ассирийское </w:t>
      </w:r>
      <w:r>
        <w:rPr>
          <w:spacing w:val="-3"/>
        </w:rPr>
        <w:t xml:space="preserve">войско. Конница </w:t>
      </w:r>
      <w:r>
        <w:t xml:space="preserve">ассирийцев. Приспособления для победы над </w:t>
      </w:r>
      <w:r>
        <w:rPr>
          <w:spacing w:val="-3"/>
        </w:rPr>
        <w:t xml:space="preserve">противником. </w:t>
      </w:r>
      <w:r>
        <w:t xml:space="preserve">Завоевания ассирийских царей. Ниневия — «логовище львов». Царский дворец. Библиотека глиняных книг Ашшурбанапала. </w:t>
      </w:r>
      <w:r>
        <w:rPr>
          <w:spacing w:val="-3"/>
        </w:rPr>
        <w:t xml:space="preserve">Сюжеты </w:t>
      </w:r>
      <w:r>
        <w:t xml:space="preserve">и образы ассирийского искусства. </w:t>
      </w:r>
      <w:r>
        <w:rPr>
          <w:spacing w:val="-3"/>
        </w:rPr>
        <w:t xml:space="preserve">Гибель </w:t>
      </w:r>
      <w:r>
        <w:t>Ассирийской</w:t>
      </w:r>
      <w:r>
        <w:rPr>
          <w:spacing w:val="-1"/>
        </w:rPr>
        <w:t xml:space="preserve"> </w:t>
      </w:r>
      <w:r>
        <w:t>державы.</w:t>
      </w:r>
    </w:p>
    <w:p w:rsidR="001F4C9A" w:rsidRDefault="009B0766">
      <w:pPr>
        <w:pStyle w:val="a3"/>
        <w:ind w:right="1101" w:firstLine="568"/>
      </w:pPr>
      <w:r>
        <w:rPr>
          <w:b/>
        </w:rPr>
        <w:t xml:space="preserve">Персидская держава «царя царей». </w:t>
      </w:r>
      <w:r>
        <w:t>Три великих царства в Западной Азии. Город Вавилон и его сооружения. Начало чеканки монеты в Лидии. Завоевания персов. Персидский Царь Кир Великий: его победы, военные хитрости и легенды о нём. Образование Персидской державы. Царь Дарий Первый. «Царская дорога» и «царская почта». Система налогообложения. Войско персидского царя. Столица великой державы древности — город Персеполь.</w:t>
      </w:r>
    </w:p>
    <w:p w:rsidR="001F4C9A" w:rsidRDefault="009B0766">
      <w:pPr>
        <w:spacing w:line="229" w:lineRule="exact"/>
        <w:ind w:left="1384"/>
        <w:jc w:val="both"/>
        <w:rPr>
          <w:b/>
          <w:sz w:val="20"/>
        </w:rPr>
      </w:pPr>
      <w:r>
        <w:rPr>
          <w:b/>
          <w:sz w:val="20"/>
        </w:rPr>
        <w:t>Тема 6. Индия и Китай в древности</w:t>
      </w:r>
    </w:p>
    <w:p w:rsidR="001F4C9A" w:rsidRDefault="009B0766">
      <w:pPr>
        <w:pStyle w:val="a3"/>
        <w:spacing w:before="1"/>
        <w:ind w:right="1110" w:firstLine="568"/>
      </w:pPr>
      <w:r>
        <w:t>Своеобразие путей становления государственности в Индии и Китае в период древности.</w:t>
      </w:r>
    </w:p>
    <w:p w:rsidR="001F4C9A" w:rsidRDefault="009B0766">
      <w:pPr>
        <w:pStyle w:val="2"/>
        <w:ind w:left="1384"/>
        <w:jc w:val="both"/>
      </w:pPr>
      <w:r>
        <w:t>Природа и люди Древней Индии</w:t>
      </w:r>
    </w:p>
    <w:p w:rsidR="001F4C9A" w:rsidRDefault="009B0766">
      <w:pPr>
        <w:pStyle w:val="a3"/>
        <w:ind w:right="1108" w:firstLine="568"/>
      </w:pPr>
      <w:r>
        <w:rPr>
          <w:spacing w:val="-3"/>
        </w:rPr>
        <w:t xml:space="preserve">Географическое </w:t>
      </w:r>
      <w:r>
        <w:t xml:space="preserve">положение Индии. Реки Инд и </w:t>
      </w:r>
      <w:r>
        <w:rPr>
          <w:spacing w:val="-8"/>
        </w:rPr>
        <w:t xml:space="preserve">Ганг. </w:t>
      </w:r>
      <w:r>
        <w:rPr>
          <w:spacing w:val="-3"/>
        </w:rPr>
        <w:t xml:space="preserve">Джунгли </w:t>
      </w:r>
      <w:r>
        <w:t xml:space="preserve">на берегах Ганга. Деревни среди джунглей. Освоение земель и развитие оросительного земледелия. Основные занятия индийцев. Жизнь среди природы: животные и боги индийцев. Сказание о Раме. Древнейшие </w:t>
      </w:r>
      <w:r>
        <w:rPr>
          <w:spacing w:val="-3"/>
        </w:rPr>
        <w:t xml:space="preserve">города. </w:t>
      </w:r>
      <w:r>
        <w:t>Вера в переселение</w:t>
      </w:r>
      <w:r>
        <w:rPr>
          <w:spacing w:val="4"/>
        </w:rPr>
        <w:t xml:space="preserve"> </w:t>
      </w:r>
      <w:r>
        <w:t>душ.</w:t>
      </w:r>
    </w:p>
    <w:p w:rsidR="001F4C9A" w:rsidRDefault="009B0766">
      <w:pPr>
        <w:pStyle w:val="a3"/>
        <w:ind w:right="1107" w:firstLine="568"/>
      </w:pPr>
      <w:r>
        <w:rPr>
          <w:b/>
        </w:rPr>
        <w:t xml:space="preserve">Индийские касты. </w:t>
      </w:r>
      <w:r>
        <w:t>Миф о происхождении четырёх каст. Кастовые общества и их неравенство. Обряд жертвоприношения богам: Периоды жизни брахмана. Индийская мудрость, знания и книги. Возникновение буддизма. Легенда о Будде. Объединение Индии царём Ашокой.</w:t>
      </w:r>
    </w:p>
    <w:p w:rsidR="001F4C9A" w:rsidRDefault="009B0766">
      <w:pPr>
        <w:pStyle w:val="a3"/>
        <w:ind w:right="1110" w:firstLine="568"/>
      </w:pPr>
      <w:r>
        <w:rPr>
          <w:b/>
        </w:rPr>
        <w:t xml:space="preserve">Чему учил китайский мудрец Конфуций. </w:t>
      </w:r>
      <w:r>
        <w:t>Страна, где жили китайцы. География, природа и ландшафт Великой Китайской равнины. Реки Хуанхэ и Янцзы. Высшая добродетель — уважение к старшим. Учение Конфуция. Мудрость — в знании старинных книг. Китайские иероглифы. Китайская наука учтивости.</w:t>
      </w:r>
    </w:p>
    <w:p w:rsidR="001F4C9A" w:rsidRDefault="009B0766">
      <w:pPr>
        <w:pStyle w:val="a3"/>
        <w:ind w:right="1105" w:firstLine="568"/>
      </w:pPr>
      <w:r>
        <w:rPr>
          <w:b/>
        </w:rPr>
        <w:t xml:space="preserve">Первый властелин единого Китая. </w:t>
      </w:r>
      <w:r>
        <w:t>Объединение Китая при Цинь Шихуане. Завоевательные войны, расширение территории государства. Великая Китайская стена и мир китайцев. Деспотия Цинь Шихуана. Свержение наследников Цинь Шихуана.</w:t>
      </w:r>
    </w:p>
    <w:p w:rsidR="001F4C9A" w:rsidRDefault="009B0766">
      <w:pPr>
        <w:pStyle w:val="a3"/>
        <w:spacing w:before="74"/>
        <w:ind w:right="1109"/>
      </w:pPr>
      <w:r>
        <w:t>Археологические свидетельства эпохи: теракотовая армия Цинь Шихуана. Шёлк. Великий шёлковый путь. Чай. Бумага. Компас.</w:t>
      </w:r>
    </w:p>
    <w:p w:rsidR="001F4C9A" w:rsidRDefault="009B0766">
      <w:pPr>
        <w:pStyle w:val="a3"/>
        <w:ind w:left="1384"/>
      </w:pPr>
      <w:r>
        <w:rPr>
          <w:b/>
        </w:rPr>
        <w:t xml:space="preserve">Повторение. </w:t>
      </w:r>
      <w:r>
        <w:t>Вклад народов Древнего Востока в мировую историю и культуру.</w:t>
      </w:r>
    </w:p>
    <w:p w:rsidR="001F4C9A" w:rsidRDefault="009B0766">
      <w:pPr>
        <w:spacing w:before="1"/>
        <w:ind w:left="1384"/>
        <w:jc w:val="both"/>
        <w:rPr>
          <w:sz w:val="20"/>
        </w:rPr>
      </w:pPr>
      <w:r>
        <w:rPr>
          <w:sz w:val="20"/>
        </w:rPr>
        <w:t>РАЗДЕЛ III. ДРЕВНЯЯ ГРЕЦИЯ</w:t>
      </w:r>
    </w:p>
    <w:p w:rsidR="001F4C9A" w:rsidRDefault="009B0766">
      <w:pPr>
        <w:ind w:left="1384"/>
        <w:jc w:val="both"/>
        <w:rPr>
          <w:b/>
          <w:sz w:val="20"/>
        </w:rPr>
      </w:pPr>
      <w:r>
        <w:rPr>
          <w:b/>
          <w:sz w:val="20"/>
        </w:rPr>
        <w:t>Тема 7. Древнейшая Греция</w:t>
      </w:r>
    </w:p>
    <w:p w:rsidR="001F4C9A" w:rsidRDefault="009B0766">
      <w:pPr>
        <w:pStyle w:val="a3"/>
        <w:spacing w:before="1"/>
        <w:ind w:right="1116" w:firstLine="568"/>
      </w:pPr>
      <w:r>
        <w:t>Местоположение, природа и ландшафт. Роль моря в жизни греков. Отсутствие полноводных рек.</w:t>
      </w:r>
    </w:p>
    <w:p w:rsidR="001F4C9A" w:rsidRDefault="009B0766">
      <w:pPr>
        <w:pStyle w:val="a3"/>
        <w:ind w:right="1110" w:firstLine="568"/>
      </w:pPr>
      <w:r>
        <w:rPr>
          <w:b/>
        </w:rPr>
        <w:t xml:space="preserve">Греки и критяне. </w:t>
      </w:r>
      <w:r>
        <w:t>Древнейшие города: Микены, Тиринф, Пилос, Афины. Критское царство в разрезе археологических находок и открытий. Кносский дворец: архитектура, скульптура и фресковая роспись. Морское могущество Крита. Тайна критской письменности. Гибель Критского царства. Мифы критского цикла.</w:t>
      </w:r>
    </w:p>
    <w:p w:rsidR="001F4C9A" w:rsidRDefault="009B0766">
      <w:pPr>
        <w:pStyle w:val="a3"/>
        <w:ind w:right="1105" w:firstLine="568"/>
      </w:pPr>
      <w:r>
        <w:rPr>
          <w:b/>
        </w:rPr>
        <w:t xml:space="preserve">Микены и </w:t>
      </w:r>
      <w:r>
        <w:rPr>
          <w:b/>
          <w:spacing w:val="-4"/>
        </w:rPr>
        <w:t xml:space="preserve">Троя. </w:t>
      </w:r>
      <w:r>
        <w:t xml:space="preserve">В крепостных Микенах. Местонахождение. «Архитектура великанов». Каменные Львиные ворота. Облик города-крепости: археологические </w:t>
      </w:r>
      <w:r>
        <w:rPr>
          <w:spacing w:val="-3"/>
        </w:rPr>
        <w:t xml:space="preserve">находки </w:t>
      </w:r>
      <w:r>
        <w:t xml:space="preserve">и исследования. Древнейшее греческое письмо. Мифы о начале </w:t>
      </w:r>
      <w:r>
        <w:rPr>
          <w:spacing w:val="-4"/>
        </w:rPr>
        <w:t xml:space="preserve">Троянской </w:t>
      </w:r>
      <w:r>
        <w:t xml:space="preserve">войны. Вторжение  в </w:t>
      </w:r>
      <w:r>
        <w:rPr>
          <w:spacing w:val="-3"/>
        </w:rPr>
        <w:t xml:space="preserve">Грецию </w:t>
      </w:r>
      <w:r>
        <w:t xml:space="preserve">с севера воинственных племён и </w:t>
      </w:r>
      <w:r>
        <w:rPr>
          <w:spacing w:val="-3"/>
        </w:rPr>
        <w:t>его</w:t>
      </w:r>
      <w:r>
        <w:rPr>
          <w:spacing w:val="-2"/>
        </w:rPr>
        <w:t xml:space="preserve"> </w:t>
      </w:r>
      <w:r>
        <w:t>последствия.</w:t>
      </w:r>
    </w:p>
    <w:p w:rsidR="001F4C9A" w:rsidRDefault="009B0766">
      <w:pPr>
        <w:pStyle w:val="a3"/>
        <w:ind w:right="1107" w:firstLine="568"/>
      </w:pPr>
      <w:r>
        <w:rPr>
          <w:b/>
        </w:rPr>
        <w:t xml:space="preserve">Поэма </w:t>
      </w:r>
      <w:r>
        <w:rPr>
          <w:b/>
          <w:spacing w:val="-5"/>
        </w:rPr>
        <w:t xml:space="preserve">Гомера </w:t>
      </w:r>
      <w:r>
        <w:rPr>
          <w:b/>
        </w:rPr>
        <w:t xml:space="preserve">«Илиада». </w:t>
      </w:r>
      <w:r>
        <w:t xml:space="preserve">Миф о </w:t>
      </w:r>
      <w:r>
        <w:rPr>
          <w:spacing w:val="-4"/>
        </w:rPr>
        <w:t xml:space="preserve">Троянской </w:t>
      </w:r>
      <w:r>
        <w:t xml:space="preserve">войне и поэмы «Илиада» и «Одиссея». </w:t>
      </w:r>
      <w:r>
        <w:rPr>
          <w:spacing w:val="-3"/>
        </w:rPr>
        <w:t xml:space="preserve">Гнев </w:t>
      </w:r>
      <w:r>
        <w:t xml:space="preserve">Ахиллеса. Поединок Ахиллеса с </w:t>
      </w:r>
      <w:r>
        <w:rPr>
          <w:spacing w:val="-4"/>
        </w:rPr>
        <w:t xml:space="preserve">Гектором. </w:t>
      </w:r>
      <w:r>
        <w:rPr>
          <w:spacing w:val="-3"/>
        </w:rPr>
        <w:t xml:space="preserve">Похороны </w:t>
      </w:r>
      <w:r>
        <w:rPr>
          <w:spacing w:val="-4"/>
        </w:rPr>
        <w:t xml:space="preserve">Гектора. </w:t>
      </w:r>
      <w:r>
        <w:t xml:space="preserve">Мифы и сказания об Одиссее, Ахиллесе, </w:t>
      </w:r>
      <w:r>
        <w:rPr>
          <w:spacing w:val="-3"/>
        </w:rPr>
        <w:t xml:space="preserve">троянском коне. </w:t>
      </w:r>
      <w:r>
        <w:t>Мораль</w:t>
      </w:r>
      <w:r>
        <w:rPr>
          <w:spacing w:val="6"/>
        </w:rPr>
        <w:t xml:space="preserve"> </w:t>
      </w:r>
      <w:r>
        <w:t>поэмы.</w:t>
      </w:r>
    </w:p>
    <w:p w:rsidR="001F4C9A" w:rsidRDefault="009B0766">
      <w:pPr>
        <w:pStyle w:val="a3"/>
        <w:ind w:right="1102" w:firstLine="568"/>
      </w:pPr>
      <w:r>
        <w:rPr>
          <w:b/>
        </w:rPr>
        <w:lastRenderedPageBreak/>
        <w:t xml:space="preserve">Поэма Гомера «Одиссея». </w:t>
      </w:r>
      <w:r>
        <w:t>География странствий царя с острова Итака — Одиссея. Одиссей находит приют у царя Алкиноя. На острове циклопов. Встреча с сиренами. Возвра- щение на Итаку. Расправа с женихами. Мораль поэмы.</w:t>
      </w:r>
    </w:p>
    <w:p w:rsidR="001F4C9A" w:rsidRDefault="009B0766">
      <w:pPr>
        <w:pStyle w:val="a3"/>
        <w:ind w:right="1104" w:firstLine="568"/>
      </w:pPr>
      <w:r>
        <w:rPr>
          <w:b/>
        </w:rPr>
        <w:t xml:space="preserve">Религия древних греков. </w:t>
      </w:r>
      <w:r>
        <w:t>Боги Греции. Основные занятия греков и их покровители. Религиозные верования греков. Пантеон олимпийских богов. Мифы о Деметре и Персефоне. Миф о Прометее. Мифы о Дионисе и Геракле. Миф о споре Афины с Посейдоном.</w:t>
      </w:r>
    </w:p>
    <w:p w:rsidR="001F4C9A" w:rsidRDefault="009B0766">
      <w:pPr>
        <w:spacing w:before="2"/>
        <w:ind w:left="1384"/>
        <w:jc w:val="both"/>
        <w:rPr>
          <w:b/>
          <w:sz w:val="20"/>
        </w:rPr>
      </w:pPr>
      <w:r>
        <w:rPr>
          <w:b/>
          <w:sz w:val="20"/>
        </w:rPr>
        <w:t>Тема 8. Полисы Греции и их борьба с персидским нашествием</w:t>
      </w:r>
    </w:p>
    <w:p w:rsidR="001F4C9A" w:rsidRDefault="009B0766">
      <w:pPr>
        <w:pStyle w:val="a3"/>
        <w:ind w:left="1384"/>
      </w:pPr>
      <w:r>
        <w:t>Начало обработки железа в Греции. Возникновение полисов — городов-государств.</w:t>
      </w:r>
    </w:p>
    <w:p w:rsidR="001F4C9A" w:rsidRDefault="009B0766">
      <w:pPr>
        <w:pStyle w:val="a3"/>
      </w:pPr>
      <w:r>
        <w:t>Создание греческого алфавита.</w:t>
      </w:r>
    </w:p>
    <w:p w:rsidR="001F4C9A" w:rsidRDefault="009B0766">
      <w:pPr>
        <w:pStyle w:val="a3"/>
        <w:ind w:right="1105" w:firstLine="568"/>
      </w:pPr>
      <w:r>
        <w:rPr>
          <w:b/>
        </w:rPr>
        <w:t xml:space="preserve">Земледельцы Аттики теряют землю и свободу. </w:t>
      </w:r>
      <w:r>
        <w:t>География, природа и ландшафт Аттики. Дефицит земли и перенаселённость. Основные занятия населения Аттики. Знать и демос в Афинском полисе. Ареопаг и архонты. Законы Драконта. Бедственное положение земледельцев. Долговое рабство. Нарастание недовольства демоса.</w:t>
      </w:r>
    </w:p>
    <w:p w:rsidR="001F4C9A" w:rsidRDefault="009B0766">
      <w:pPr>
        <w:pStyle w:val="a3"/>
        <w:ind w:right="1107" w:firstLine="568"/>
      </w:pPr>
      <w:r>
        <w:rPr>
          <w:b/>
        </w:rPr>
        <w:t xml:space="preserve">Зарождение демократии в Афинах. </w:t>
      </w:r>
      <w:r>
        <w:t>Демос восстаёт против знати. Демократические реформы Солона. Отмена долгового рабства. Перемены в управлении Афинами. Народное собрание и граждане Афин. Создание выборного суда. Солон о своих законах.</w:t>
      </w:r>
    </w:p>
    <w:p w:rsidR="001F4C9A" w:rsidRDefault="009B0766">
      <w:pPr>
        <w:pStyle w:val="a3"/>
        <w:ind w:right="1108" w:firstLine="568"/>
      </w:pPr>
      <w:r>
        <w:rPr>
          <w:b/>
        </w:rPr>
        <w:t xml:space="preserve">Древняя Спарта. </w:t>
      </w:r>
      <w:r>
        <w:rPr>
          <w:spacing w:val="-3"/>
        </w:rPr>
        <w:t xml:space="preserve">География, </w:t>
      </w:r>
      <w:r>
        <w:t xml:space="preserve">природа и ландшафт </w:t>
      </w:r>
      <w:r>
        <w:rPr>
          <w:spacing w:val="-3"/>
        </w:rPr>
        <w:t xml:space="preserve">Лаконии. </w:t>
      </w:r>
      <w:r>
        <w:t xml:space="preserve">Полис Спарты. Завоевание спартанцами </w:t>
      </w:r>
      <w:r>
        <w:rPr>
          <w:spacing w:val="-3"/>
        </w:rPr>
        <w:t xml:space="preserve">Лаконии </w:t>
      </w:r>
      <w:r>
        <w:t xml:space="preserve">и Мессении. Спартанцы и илоты: противостояние власти и большинства. Спарта — военный лагерь. Образ жизни и правила поведения спартиатов. </w:t>
      </w:r>
      <w:r>
        <w:rPr>
          <w:spacing w:val="-3"/>
        </w:rPr>
        <w:t xml:space="preserve">Управление </w:t>
      </w:r>
      <w:r>
        <w:t xml:space="preserve">Спартой и </w:t>
      </w:r>
      <w:r>
        <w:rPr>
          <w:spacing w:val="-3"/>
        </w:rPr>
        <w:t xml:space="preserve">войском. </w:t>
      </w:r>
      <w:r>
        <w:t>Спартанское воспитание. «Детский» способ голосования. Легенда о поэте Тиртее.</w:t>
      </w:r>
    </w:p>
    <w:p w:rsidR="001F4C9A" w:rsidRDefault="009B0766">
      <w:pPr>
        <w:pStyle w:val="a3"/>
        <w:spacing w:before="1"/>
        <w:ind w:right="1103" w:firstLine="568"/>
      </w:pPr>
      <w:r>
        <w:rPr>
          <w:b/>
        </w:rPr>
        <w:t xml:space="preserve">Греческие колонии на берегах Средиземного и Чёрного морей. </w:t>
      </w:r>
      <w:r>
        <w:t>Причины греческой колонизации побережья Средиземного и Чёрного морей. Выбор места для колонии. Развитие межполисной торговли. Греки и скифы на берегах Чёрного моря. Отношения колонистов с местным населением. Единство мира и культуры эллинов. Эллада — колыбель греческой культуры. Как царь Дарий пытался завоевать земли на юге нынешней России. Древний город в дельте реки Дона.</w:t>
      </w:r>
    </w:p>
    <w:p w:rsidR="001F4C9A" w:rsidRDefault="009B0766">
      <w:pPr>
        <w:pStyle w:val="a3"/>
        <w:ind w:right="1104" w:firstLine="568"/>
      </w:pPr>
      <w:r>
        <w:rPr>
          <w:b/>
        </w:rPr>
        <w:t xml:space="preserve">Олимпийские игры в древности. </w:t>
      </w:r>
      <w:r>
        <w:t xml:space="preserve">Праздник, объединявший эллинов. Олимпия — город, где зародилась традиция Олимпийских игр. </w:t>
      </w:r>
      <w:r>
        <w:rPr>
          <w:rFonts w:ascii="Arial" w:hAnsi="Arial"/>
        </w:rPr>
        <w:t xml:space="preserve">Миф об их основании. </w:t>
      </w:r>
      <w:r>
        <w:t>Подготовка к общегреческим играм. Атлеты. Пять незабываемых дней. Награды победителям. Легенды о знаменитых атлетах Воспитательная роль зрелищ Олимпийских игр.</w:t>
      </w:r>
    </w:p>
    <w:p w:rsidR="001F4C9A" w:rsidRDefault="009B0766">
      <w:pPr>
        <w:spacing w:before="3"/>
        <w:ind w:left="816" w:right="1106" w:firstLine="568"/>
        <w:jc w:val="both"/>
        <w:rPr>
          <w:sz w:val="24"/>
        </w:rPr>
      </w:pPr>
      <w:r>
        <w:rPr>
          <w:b/>
          <w:sz w:val="24"/>
        </w:rPr>
        <w:t xml:space="preserve">Победа греков над персами в Марафонской битве. </w:t>
      </w:r>
      <w:r>
        <w:rPr>
          <w:sz w:val="24"/>
        </w:rPr>
        <w:t>Над греками нависла угроза порабощения. Предсказание бога Аполлона. Марафонская битва. Победа афинян в Марафонской битве. Тактика и героизм стратега Мильтиада. Греческая фаланга.</w:t>
      </w:r>
    </w:p>
    <w:p w:rsidR="001F4C9A" w:rsidRDefault="009B0766">
      <w:pPr>
        <w:pStyle w:val="a3"/>
        <w:spacing w:before="74"/>
        <w:ind w:right="1107" w:firstLine="568"/>
      </w:pPr>
      <w:r>
        <w:rPr>
          <w:b/>
        </w:rPr>
        <w:t xml:space="preserve">Нашествие персидских войск на </w:t>
      </w:r>
      <w:r>
        <w:rPr>
          <w:b/>
          <w:spacing w:val="-4"/>
        </w:rPr>
        <w:t>Элладу.</w:t>
      </w:r>
      <w:r>
        <w:rPr>
          <w:b/>
          <w:spacing w:val="52"/>
        </w:rPr>
        <w:t xml:space="preserve"> </w:t>
      </w:r>
      <w:r>
        <w:rPr>
          <w:spacing w:val="-3"/>
        </w:rPr>
        <w:t xml:space="preserve">Подготовка </w:t>
      </w:r>
      <w:r>
        <w:t xml:space="preserve">эллинов к новой войне. Создании военного флота. Вторжение персов в </w:t>
      </w:r>
      <w:r>
        <w:rPr>
          <w:spacing w:val="-5"/>
        </w:rPr>
        <w:t xml:space="preserve">Элладу. </w:t>
      </w:r>
      <w:r>
        <w:t xml:space="preserve">Патриотический подъём эллинов. Защита Фермопил. Триста спартанцев. </w:t>
      </w:r>
      <w:r>
        <w:rPr>
          <w:spacing w:val="-3"/>
        </w:rPr>
        <w:t xml:space="preserve">Морское </w:t>
      </w:r>
      <w:r>
        <w:t xml:space="preserve">Саламинское сражение. </w:t>
      </w:r>
      <w:r>
        <w:rPr>
          <w:spacing w:val="-3"/>
        </w:rPr>
        <w:t xml:space="preserve">Роль </w:t>
      </w:r>
      <w:r>
        <w:t xml:space="preserve">Фемистокла и </w:t>
      </w:r>
      <w:r>
        <w:rPr>
          <w:spacing w:val="-3"/>
        </w:rPr>
        <w:t xml:space="preserve">афинского </w:t>
      </w:r>
      <w:r>
        <w:t xml:space="preserve">флота в победе </w:t>
      </w:r>
      <w:r>
        <w:rPr>
          <w:spacing w:val="-3"/>
        </w:rPr>
        <w:t xml:space="preserve">греков. </w:t>
      </w:r>
      <w:r>
        <w:t xml:space="preserve">Эсхил о победе </w:t>
      </w:r>
      <w:r>
        <w:rPr>
          <w:spacing w:val="-3"/>
        </w:rPr>
        <w:t xml:space="preserve">греков </w:t>
      </w:r>
      <w:r>
        <w:t xml:space="preserve">на море. Разгром сухопутной армии персов при Платеях. Причины победы </w:t>
      </w:r>
      <w:r>
        <w:rPr>
          <w:spacing w:val="-3"/>
        </w:rPr>
        <w:t>греков.</w:t>
      </w:r>
    </w:p>
    <w:p w:rsidR="001F4C9A" w:rsidRDefault="009B0766">
      <w:pPr>
        <w:spacing w:before="1"/>
        <w:ind w:left="1384"/>
        <w:jc w:val="both"/>
        <w:rPr>
          <w:b/>
          <w:sz w:val="20"/>
        </w:rPr>
      </w:pPr>
      <w:r>
        <w:rPr>
          <w:b/>
          <w:sz w:val="20"/>
        </w:rPr>
        <w:t>Тема 9. Возвышение Афин в V в. до н. э. и расцвет демократии</w:t>
      </w:r>
    </w:p>
    <w:p w:rsidR="001F4C9A" w:rsidRDefault="009B0766">
      <w:pPr>
        <w:pStyle w:val="a3"/>
        <w:spacing w:before="1"/>
        <w:ind w:right="1114" w:firstLine="568"/>
      </w:pPr>
      <w:r>
        <w:t>Последствия победы над персами для Афин. Афинский морской союз. Установление в полисах власти демоса — демократий.</w:t>
      </w:r>
    </w:p>
    <w:p w:rsidR="001F4C9A" w:rsidRDefault="009B0766">
      <w:pPr>
        <w:pStyle w:val="a3"/>
        <w:ind w:right="1106" w:firstLine="568"/>
      </w:pPr>
      <w:r>
        <w:rPr>
          <w:b/>
        </w:rPr>
        <w:t xml:space="preserve">В гаванях афинского порта Пирей. </w:t>
      </w:r>
      <w:r>
        <w:t>В военных и торговых гаванях Пирея. Военный и торговый флот. Гражданское и негражданское население Афинского  полиса. Пошлины. Рабство и рабский труд. Афины — крупнейший центр ремесла и торговли.</w:t>
      </w:r>
    </w:p>
    <w:p w:rsidR="001F4C9A" w:rsidRDefault="009B0766">
      <w:pPr>
        <w:pStyle w:val="a3"/>
        <w:ind w:right="1101" w:firstLine="568"/>
      </w:pPr>
      <w:r>
        <w:rPr>
          <w:b/>
        </w:rPr>
        <w:t xml:space="preserve">В </w:t>
      </w:r>
      <w:r>
        <w:rPr>
          <w:b/>
          <w:spacing w:val="-3"/>
        </w:rPr>
        <w:t xml:space="preserve">городе </w:t>
      </w:r>
      <w:r>
        <w:rPr>
          <w:b/>
        </w:rPr>
        <w:t xml:space="preserve">богини </w:t>
      </w:r>
      <w:r>
        <w:rPr>
          <w:b/>
          <w:spacing w:val="-3"/>
        </w:rPr>
        <w:t xml:space="preserve">Афины. </w:t>
      </w:r>
      <w:r>
        <w:rPr>
          <w:spacing w:val="-6"/>
        </w:rPr>
        <w:t xml:space="preserve">Город </w:t>
      </w:r>
      <w:r>
        <w:rPr>
          <w:spacing w:val="-3"/>
        </w:rPr>
        <w:t xml:space="preserve">Афины </w:t>
      </w:r>
      <w:r>
        <w:t xml:space="preserve">и </w:t>
      </w:r>
      <w:r>
        <w:rPr>
          <w:spacing w:val="-3"/>
        </w:rPr>
        <w:t xml:space="preserve">его </w:t>
      </w:r>
      <w:r>
        <w:t xml:space="preserve">районы. Миф о рождении богини Афины. Керамик и </w:t>
      </w:r>
      <w:r>
        <w:rPr>
          <w:spacing w:val="-3"/>
        </w:rPr>
        <w:t xml:space="preserve">его </w:t>
      </w:r>
      <w:r>
        <w:t xml:space="preserve">жители. Краснофигурная и чернофигурная вазопись. Агора — главная площадь </w:t>
      </w:r>
      <w:r>
        <w:rPr>
          <w:spacing w:val="-3"/>
        </w:rPr>
        <w:t xml:space="preserve">Афин. </w:t>
      </w:r>
      <w:r>
        <w:t xml:space="preserve">Быт афинян. Особенности архитектуры храмов. Фидий и </w:t>
      </w:r>
      <w:r>
        <w:rPr>
          <w:spacing w:val="-3"/>
        </w:rPr>
        <w:t xml:space="preserve">его Афина. </w:t>
      </w:r>
      <w:r>
        <w:rPr>
          <w:spacing w:val="-4"/>
        </w:rPr>
        <w:t>Атлеты</w:t>
      </w:r>
      <w:r>
        <w:rPr>
          <w:spacing w:val="52"/>
        </w:rPr>
        <w:t xml:space="preserve"> </w:t>
      </w:r>
      <w:r>
        <w:t>Мирона и Поликлета.</w:t>
      </w:r>
    </w:p>
    <w:p w:rsidR="001F4C9A" w:rsidRDefault="009B0766">
      <w:pPr>
        <w:pStyle w:val="a3"/>
        <w:ind w:right="1104" w:firstLine="568"/>
      </w:pPr>
      <w:r>
        <w:rPr>
          <w:b/>
        </w:rPr>
        <w:t xml:space="preserve">В афинских школах и гимнасиях. </w:t>
      </w:r>
      <w:r>
        <w:t xml:space="preserve">Воспитание детей педагогами. Образование афинян. Рабы-педагоги. Занятия в школе. Палестра. Афинские гимнасии. </w:t>
      </w:r>
      <w:r>
        <w:rPr>
          <w:spacing w:val="-3"/>
        </w:rPr>
        <w:t xml:space="preserve">Греческие </w:t>
      </w:r>
      <w:r>
        <w:t>учёные о природе человека. Скульптуры Поликлета и Мирона и спортивные достижения учащихся палестры. В афинских гимнасиях. Обучение</w:t>
      </w:r>
      <w:r>
        <w:rPr>
          <w:spacing w:val="-2"/>
        </w:rPr>
        <w:t xml:space="preserve"> </w:t>
      </w:r>
      <w:r>
        <w:t>красноречию.</w:t>
      </w:r>
    </w:p>
    <w:p w:rsidR="001F4C9A" w:rsidRDefault="009B0766">
      <w:pPr>
        <w:pStyle w:val="a3"/>
        <w:ind w:right="1109" w:firstLine="568"/>
      </w:pPr>
      <w:r>
        <w:rPr>
          <w:b/>
        </w:rPr>
        <w:lastRenderedPageBreak/>
        <w:t xml:space="preserve">В театре Диониса. </w:t>
      </w:r>
      <w:r>
        <w:t>Возникновение театра в Древней Греции. Устройство. Театральные актёры. Театральные представления: трагедии и комедии. На представлении трагедии Софокла «Антигона». Театральное представление комедии Аристофана «Птицы». Воспитательная роль театральных представлений.</w:t>
      </w:r>
    </w:p>
    <w:p w:rsidR="001F4C9A" w:rsidRDefault="009B0766">
      <w:pPr>
        <w:pStyle w:val="a3"/>
        <w:ind w:right="1104" w:firstLine="568"/>
      </w:pPr>
      <w:r>
        <w:rPr>
          <w:b/>
          <w:spacing w:val="-3"/>
        </w:rPr>
        <w:t xml:space="preserve">Афинская </w:t>
      </w:r>
      <w:r>
        <w:rPr>
          <w:b/>
        </w:rPr>
        <w:t xml:space="preserve">демократия при Перикле. </w:t>
      </w:r>
      <w:r>
        <w:t xml:space="preserve">Сущность афинской демократии в </w:t>
      </w:r>
      <w:r>
        <w:rPr>
          <w:b/>
          <w:spacing w:val="10"/>
          <w:sz w:val="18"/>
        </w:rPr>
        <w:t>V</w:t>
      </w:r>
      <w:r>
        <w:rPr>
          <w:b/>
          <w:spacing w:val="10"/>
          <w:sz w:val="14"/>
        </w:rPr>
        <w:t xml:space="preserve">B </w:t>
      </w:r>
      <w:r>
        <w:rPr>
          <w:b/>
          <w:sz w:val="18"/>
        </w:rPr>
        <w:t xml:space="preserve">. </w:t>
      </w:r>
      <w:r>
        <w:rPr>
          <w:b/>
          <w:sz w:val="14"/>
        </w:rPr>
        <w:t xml:space="preserve">Д О Н </w:t>
      </w:r>
      <w:r>
        <w:t xml:space="preserve">. э. Выборы на общественные должности в Афинах. Полномочия и роль Народного собрания, Совета </w:t>
      </w:r>
      <w:r>
        <w:rPr>
          <w:spacing w:val="-4"/>
        </w:rPr>
        <w:t>пятисот.</w:t>
      </w:r>
      <w:r>
        <w:rPr>
          <w:spacing w:val="52"/>
        </w:rPr>
        <w:t xml:space="preserve"> </w:t>
      </w:r>
      <w:r>
        <w:t xml:space="preserve">Перикл и наивысший расцвет </w:t>
      </w:r>
      <w:r>
        <w:rPr>
          <w:spacing w:val="-3"/>
        </w:rPr>
        <w:t xml:space="preserve">Афин </w:t>
      </w:r>
      <w:r>
        <w:t xml:space="preserve">и демократии. Оплата работы на выборных должностях. Друзья и соратники Перикла: Аспасия, </w:t>
      </w:r>
      <w:r>
        <w:rPr>
          <w:spacing w:val="-7"/>
        </w:rPr>
        <w:t xml:space="preserve">Геродот, </w:t>
      </w:r>
      <w:r>
        <w:t xml:space="preserve">Анаксагор, Софокл, Фидий. Афинский </w:t>
      </w:r>
      <w:r>
        <w:rPr>
          <w:spacing w:val="-4"/>
        </w:rPr>
        <w:t xml:space="preserve">мудрец </w:t>
      </w:r>
      <w:r>
        <w:rPr>
          <w:spacing w:val="-5"/>
        </w:rPr>
        <w:t>Сократ.</w:t>
      </w:r>
    </w:p>
    <w:p w:rsidR="001F4C9A" w:rsidRDefault="009B0766">
      <w:pPr>
        <w:spacing w:line="229" w:lineRule="exact"/>
        <w:ind w:left="1384"/>
        <w:jc w:val="both"/>
        <w:rPr>
          <w:b/>
          <w:sz w:val="20"/>
        </w:rPr>
      </w:pPr>
      <w:r>
        <w:rPr>
          <w:b/>
          <w:sz w:val="20"/>
        </w:rPr>
        <w:t>Тема 10. Македонские завоевания в IVв. до н. э .</w:t>
      </w:r>
    </w:p>
    <w:p w:rsidR="001F4C9A" w:rsidRDefault="009B0766">
      <w:pPr>
        <w:pStyle w:val="a3"/>
        <w:spacing w:before="1"/>
        <w:ind w:right="1111" w:firstLine="568"/>
      </w:pPr>
      <w:r>
        <w:t xml:space="preserve">Соперничество </w:t>
      </w:r>
      <w:r>
        <w:rPr>
          <w:spacing w:val="-3"/>
        </w:rPr>
        <w:t xml:space="preserve">Афин </w:t>
      </w:r>
      <w:r>
        <w:t xml:space="preserve">и Спарты за господство над Элладой. Победа Спарты. Междоусобные войны греческих полисов и их ослабление. </w:t>
      </w:r>
      <w:r>
        <w:rPr>
          <w:spacing w:val="-5"/>
        </w:rPr>
        <w:t xml:space="preserve">Усиление </w:t>
      </w:r>
      <w:r>
        <w:t xml:space="preserve">северного соседа </w:t>
      </w:r>
      <w:r>
        <w:rPr>
          <w:spacing w:val="-3"/>
        </w:rPr>
        <w:t xml:space="preserve">Греции </w:t>
      </w:r>
      <w:r>
        <w:t xml:space="preserve">— </w:t>
      </w:r>
      <w:r>
        <w:rPr>
          <w:spacing w:val="-3"/>
        </w:rPr>
        <w:t>Македонского</w:t>
      </w:r>
      <w:r>
        <w:rPr>
          <w:spacing w:val="2"/>
        </w:rPr>
        <w:t xml:space="preserve"> </w:t>
      </w:r>
      <w:r>
        <w:t>царства.</w:t>
      </w:r>
    </w:p>
    <w:p w:rsidR="001F4C9A" w:rsidRDefault="009B0766">
      <w:pPr>
        <w:pStyle w:val="a3"/>
        <w:ind w:right="1103" w:firstLine="568"/>
      </w:pPr>
      <w:r>
        <w:rPr>
          <w:b/>
        </w:rPr>
        <w:t xml:space="preserve">Города Эллады подчиняются Македонии. </w:t>
      </w:r>
      <w:r>
        <w:t>Возвышение Македонии при царе Филиппе. Стремление Филиппа подчинить соседей. Влияние эллинской культуры. Македонская фаланга. Конница. Осадные башни. Два вектора отношения Греции к Македонии: Исократ и Демосфен. Плутарх о Демосфене. Потеря Грецией независимости. Битва при Херонее: горечь поражения и начало отсчёта новой истории. Гибель Филиппа. Александр — царь Македонии и Греции.</w:t>
      </w:r>
    </w:p>
    <w:p w:rsidR="001F4C9A" w:rsidRDefault="009B0766">
      <w:pPr>
        <w:pStyle w:val="a3"/>
        <w:ind w:right="1103" w:firstLine="568"/>
      </w:pPr>
      <w:r>
        <w:rPr>
          <w:b/>
          <w:spacing w:val="-5"/>
        </w:rPr>
        <w:t xml:space="preserve">Поход </w:t>
      </w:r>
      <w:r>
        <w:rPr>
          <w:b/>
        </w:rPr>
        <w:t xml:space="preserve">Александра </w:t>
      </w:r>
      <w:r>
        <w:rPr>
          <w:b/>
          <w:spacing w:val="-3"/>
        </w:rPr>
        <w:t xml:space="preserve">Македонского </w:t>
      </w:r>
      <w:r>
        <w:rPr>
          <w:b/>
        </w:rPr>
        <w:t xml:space="preserve">на Восток. </w:t>
      </w:r>
      <w:r>
        <w:rPr>
          <w:spacing w:val="-5"/>
        </w:rPr>
        <w:t xml:space="preserve">Поход </w:t>
      </w:r>
      <w:r>
        <w:t xml:space="preserve">македонцев и </w:t>
      </w:r>
      <w:r>
        <w:rPr>
          <w:spacing w:val="-3"/>
        </w:rPr>
        <w:t xml:space="preserve">греков </w:t>
      </w:r>
      <w:r>
        <w:t xml:space="preserve">в Азию. Первые победы: Река </w:t>
      </w:r>
      <w:r>
        <w:rPr>
          <w:spacing w:val="-3"/>
        </w:rPr>
        <w:t xml:space="preserve">Граник. </w:t>
      </w:r>
      <w:r>
        <w:t xml:space="preserve">Быстрая победа над </w:t>
      </w:r>
      <w:r>
        <w:rPr>
          <w:spacing w:val="-4"/>
        </w:rPr>
        <w:t xml:space="preserve">войском </w:t>
      </w:r>
      <w:r>
        <w:t xml:space="preserve">Дария </w:t>
      </w:r>
      <w:r>
        <w:rPr>
          <w:b/>
        </w:rPr>
        <w:t xml:space="preserve">III </w:t>
      </w:r>
      <w:r>
        <w:t xml:space="preserve">у </w:t>
      </w:r>
      <w:r>
        <w:rPr>
          <w:spacing w:val="-3"/>
        </w:rPr>
        <w:t xml:space="preserve">города </w:t>
      </w:r>
      <w:r>
        <w:t xml:space="preserve">Исс. </w:t>
      </w:r>
      <w:r>
        <w:rPr>
          <w:spacing w:val="-5"/>
        </w:rPr>
        <w:t xml:space="preserve">Походы </w:t>
      </w:r>
      <w:r>
        <w:t xml:space="preserve">в Финикию, </w:t>
      </w:r>
      <w:r>
        <w:rPr>
          <w:spacing w:val="-4"/>
        </w:rPr>
        <w:t xml:space="preserve">Египет. </w:t>
      </w:r>
      <w:r>
        <w:t xml:space="preserve">Провозглашение Александра </w:t>
      </w:r>
      <w:r>
        <w:rPr>
          <w:spacing w:val="-3"/>
        </w:rPr>
        <w:t xml:space="preserve">богом </w:t>
      </w:r>
      <w:r>
        <w:t xml:space="preserve">и сыном бога Солнца. Основание Александрии. Победа при Гавгамелах. </w:t>
      </w:r>
      <w:r>
        <w:rPr>
          <w:spacing w:val="-3"/>
        </w:rPr>
        <w:t xml:space="preserve">Гибель Персидского </w:t>
      </w:r>
      <w:r>
        <w:t xml:space="preserve">царства. </w:t>
      </w:r>
      <w:r>
        <w:rPr>
          <w:spacing w:val="-5"/>
        </w:rPr>
        <w:t xml:space="preserve">Поход </w:t>
      </w:r>
      <w:r>
        <w:t>в Индию — начало пути к завоеванию мира. Изменение великих планов. Возвращение в Вавилон. Писатели об Александре</w:t>
      </w:r>
      <w:r>
        <w:rPr>
          <w:spacing w:val="-1"/>
        </w:rPr>
        <w:t xml:space="preserve"> </w:t>
      </w:r>
      <w:r>
        <w:rPr>
          <w:spacing w:val="-3"/>
        </w:rPr>
        <w:t>Македонском.</w:t>
      </w:r>
    </w:p>
    <w:p w:rsidR="001F4C9A" w:rsidRDefault="009B0766">
      <w:pPr>
        <w:pStyle w:val="a3"/>
        <w:ind w:right="1102" w:firstLine="568"/>
      </w:pPr>
      <w:r>
        <w:rPr>
          <w:b/>
        </w:rPr>
        <w:t xml:space="preserve">В Александрии Египетской. </w:t>
      </w:r>
      <w:r>
        <w:t>Распад державы Александра после его смерти. Складывание пространства эллинистического мира на территории державы: Египетское, Македонское, Сирийское царства. Александрия Египетская — крупнейший порт, торговый и культурный центр Восточного Средиземноморья. Фаросский маяк — одно из чудес света. Музей. Александрийская библиотека. Из истории древних библиотек. Греческие учёные на благо Александрии Египетской: Аристарх Самосский, Эратосфен, Евклид.</w:t>
      </w:r>
    </w:p>
    <w:p w:rsidR="001F4C9A" w:rsidRDefault="009B0766">
      <w:pPr>
        <w:pStyle w:val="a3"/>
        <w:ind w:right="1117" w:firstLine="568"/>
      </w:pPr>
      <w:r>
        <w:rPr>
          <w:b/>
        </w:rPr>
        <w:t xml:space="preserve">Повторение. </w:t>
      </w:r>
      <w:r>
        <w:t>Вклад древних эллинов в мировую культуру. Управление обществом в странах Древнего Востока и в Афинском полисе. Особенности афинской демократии.</w:t>
      </w:r>
    </w:p>
    <w:p w:rsidR="001F4C9A" w:rsidRDefault="009B0766">
      <w:pPr>
        <w:spacing w:before="2"/>
        <w:ind w:left="1384"/>
        <w:jc w:val="both"/>
        <w:rPr>
          <w:sz w:val="20"/>
        </w:rPr>
      </w:pPr>
      <w:r>
        <w:rPr>
          <w:sz w:val="20"/>
        </w:rPr>
        <w:t>РАЗДЕЛ IV. ДРЕВНИЙ РИМ</w:t>
      </w:r>
    </w:p>
    <w:p w:rsidR="001F4C9A" w:rsidRDefault="009B0766">
      <w:pPr>
        <w:spacing w:before="75"/>
        <w:ind w:left="1384"/>
        <w:jc w:val="both"/>
        <w:rPr>
          <w:b/>
          <w:sz w:val="20"/>
        </w:rPr>
      </w:pPr>
      <w:r>
        <w:rPr>
          <w:b/>
          <w:sz w:val="20"/>
        </w:rPr>
        <w:t>Тема 11. Рим: от его возникновения до установления господства над Италией</w:t>
      </w:r>
    </w:p>
    <w:p w:rsidR="001F4C9A" w:rsidRDefault="009B0766">
      <w:pPr>
        <w:pStyle w:val="a3"/>
        <w:spacing w:before="1"/>
        <w:ind w:right="1111" w:firstLine="568"/>
      </w:pPr>
      <w:r>
        <w:t>Местоположение, природа и особенности ландшафта Италии. Пестрота населения древней Италии (латины, этруски, самниты, греки).</w:t>
      </w:r>
    </w:p>
    <w:p w:rsidR="001F4C9A" w:rsidRDefault="009B0766">
      <w:pPr>
        <w:pStyle w:val="a3"/>
        <w:ind w:right="1106" w:firstLine="568"/>
      </w:pPr>
      <w:r>
        <w:rPr>
          <w:b/>
        </w:rPr>
        <w:t xml:space="preserve">Древнейший Рим. </w:t>
      </w:r>
      <w:r>
        <w:t xml:space="preserve">Легенда об основании Рима: </w:t>
      </w:r>
      <w:r>
        <w:rPr>
          <w:spacing w:val="-3"/>
        </w:rPr>
        <w:t xml:space="preserve">Амулий, </w:t>
      </w:r>
      <w:r>
        <w:rPr>
          <w:spacing w:val="-5"/>
        </w:rPr>
        <w:t xml:space="preserve">Ромул </w:t>
      </w:r>
      <w:r>
        <w:t xml:space="preserve">и Рем. </w:t>
      </w:r>
      <w:r>
        <w:rPr>
          <w:spacing w:val="-5"/>
        </w:rPr>
        <w:t xml:space="preserve">Ромул </w:t>
      </w:r>
      <w:r>
        <w:t xml:space="preserve">— первый царь Рима. </w:t>
      </w:r>
      <w:r>
        <w:rPr>
          <w:spacing w:val="-6"/>
        </w:rPr>
        <w:t xml:space="preserve">Город </w:t>
      </w:r>
      <w:r>
        <w:t xml:space="preserve">на семи холмах и </w:t>
      </w:r>
      <w:r>
        <w:rPr>
          <w:spacing w:val="-3"/>
        </w:rPr>
        <w:t xml:space="preserve">его </w:t>
      </w:r>
      <w:r>
        <w:t xml:space="preserve">обитатели. Занятия римлян. Почитание Весты И Марса. </w:t>
      </w:r>
      <w:r>
        <w:rPr>
          <w:spacing w:val="-3"/>
        </w:rPr>
        <w:t xml:space="preserve">Управление </w:t>
      </w:r>
      <w:r>
        <w:t xml:space="preserve">ранним Римом. Тарквиний </w:t>
      </w:r>
      <w:r>
        <w:rPr>
          <w:spacing w:val="-5"/>
        </w:rPr>
        <w:t xml:space="preserve">Гордый </w:t>
      </w:r>
      <w:r>
        <w:t xml:space="preserve">и римский юноша Муций. Отказ римлян </w:t>
      </w:r>
      <w:r>
        <w:rPr>
          <w:spacing w:val="-3"/>
        </w:rPr>
        <w:t xml:space="preserve">от царской </w:t>
      </w:r>
      <w:r>
        <w:t>власти.</w:t>
      </w:r>
    </w:p>
    <w:p w:rsidR="001F4C9A" w:rsidRDefault="009B0766">
      <w:pPr>
        <w:pStyle w:val="a3"/>
        <w:ind w:right="1104" w:firstLine="568"/>
      </w:pPr>
      <w:r>
        <w:rPr>
          <w:b/>
        </w:rPr>
        <w:t xml:space="preserve">Завоевание </w:t>
      </w:r>
      <w:r>
        <w:rPr>
          <w:b/>
          <w:spacing w:val="-3"/>
        </w:rPr>
        <w:t xml:space="preserve">Римом </w:t>
      </w:r>
      <w:r>
        <w:rPr>
          <w:b/>
        </w:rPr>
        <w:t xml:space="preserve">Италии. </w:t>
      </w:r>
      <w:r>
        <w:t xml:space="preserve">Возникновение республики. </w:t>
      </w:r>
      <w:r>
        <w:rPr>
          <w:spacing w:val="-4"/>
        </w:rPr>
        <w:t xml:space="preserve">Консулы  </w:t>
      </w:r>
      <w:r>
        <w:t xml:space="preserve">— </w:t>
      </w:r>
      <w:r>
        <w:rPr>
          <w:spacing w:val="-3"/>
        </w:rPr>
        <w:t xml:space="preserve">ежегодно </w:t>
      </w:r>
      <w:r>
        <w:t xml:space="preserve">выбираемые правители Рима. Борьба плебеев за свои права. Народный трибун и право вето. Нашествие галлов. Военные победы римлян. Битвы с Пирром. Пиррова победа. </w:t>
      </w:r>
      <w:r>
        <w:rPr>
          <w:spacing w:val="-4"/>
        </w:rPr>
        <w:t xml:space="preserve">Установление </w:t>
      </w:r>
      <w:r>
        <w:t>господства Рима над Италией. Решение земельного вопроса для плебеев.</w:t>
      </w:r>
    </w:p>
    <w:p w:rsidR="001F4C9A" w:rsidRDefault="009B0766">
      <w:pPr>
        <w:pStyle w:val="a3"/>
        <w:ind w:right="1106" w:firstLine="568"/>
      </w:pPr>
      <w:r>
        <w:rPr>
          <w:b/>
        </w:rPr>
        <w:t xml:space="preserve">Устройство Римской республики. </w:t>
      </w:r>
      <w:r>
        <w:t>Плебеи — полноправные граждане Рима. Отмена долгового рабства. Выборы двух консулов. Принятие законов. Роль Сената в Риме. Римское войско и римские легионы. Тит Ливии о легионах. Одежда римлян. Гадания в Риме.</w:t>
      </w:r>
    </w:p>
    <w:p w:rsidR="001F4C9A" w:rsidRDefault="009B0766">
      <w:pPr>
        <w:spacing w:line="229" w:lineRule="exact"/>
        <w:ind w:left="1384"/>
        <w:jc w:val="both"/>
        <w:rPr>
          <w:b/>
          <w:sz w:val="20"/>
        </w:rPr>
      </w:pPr>
      <w:r>
        <w:rPr>
          <w:b/>
          <w:sz w:val="20"/>
        </w:rPr>
        <w:t>Тема 12. Рим — сильнейшая держава Средиземноморья</w:t>
      </w:r>
    </w:p>
    <w:p w:rsidR="001F4C9A" w:rsidRDefault="009B0766">
      <w:pPr>
        <w:pStyle w:val="a3"/>
        <w:spacing w:before="1"/>
        <w:ind w:right="1105" w:firstLine="568"/>
      </w:pPr>
      <w:r>
        <w:t>Карфаген — преграда на пути к Сицилии. Карфаген — стратегический узел в Западном Средиземноморье. Первые победы Рима над Карфагеном. Создание военного флота. Захват Сицилии.</w:t>
      </w:r>
    </w:p>
    <w:p w:rsidR="001F4C9A" w:rsidRDefault="009B0766">
      <w:pPr>
        <w:pStyle w:val="a3"/>
        <w:ind w:right="1107" w:firstLine="568"/>
      </w:pPr>
      <w:r>
        <w:rPr>
          <w:b/>
        </w:rPr>
        <w:t xml:space="preserve">Вторая война Рима с Карфагеном. </w:t>
      </w:r>
      <w:r>
        <w:t xml:space="preserve">Поход Ганнибала через снежные Альпы. Вторжение в Италию. Союз с галлами. Путь к Риму. Разгром римлян при Каннах: тактика Ганнибала и </w:t>
      </w:r>
      <w:r>
        <w:lastRenderedPageBreak/>
        <w:t>тактика римлян. Изменение стратегии римлян в войне с Ганнибалом. Первая морская победа римлян. Окончание войны. Победа Сципиона над Ганнибалом при Заме. Установление господства Рима в Западном Средиземноморье.</w:t>
      </w:r>
    </w:p>
    <w:p w:rsidR="001F4C9A" w:rsidRDefault="009B0766">
      <w:pPr>
        <w:ind w:left="816" w:right="1103" w:firstLine="568"/>
        <w:jc w:val="both"/>
        <w:rPr>
          <w:sz w:val="24"/>
        </w:rPr>
      </w:pPr>
      <w:r>
        <w:rPr>
          <w:b/>
          <w:spacing w:val="-4"/>
          <w:sz w:val="24"/>
        </w:rPr>
        <w:t xml:space="preserve">Установление </w:t>
      </w:r>
      <w:r>
        <w:rPr>
          <w:b/>
          <w:sz w:val="24"/>
        </w:rPr>
        <w:t xml:space="preserve">господства Рима во всём </w:t>
      </w:r>
      <w:r>
        <w:rPr>
          <w:b/>
          <w:spacing w:val="-3"/>
          <w:sz w:val="24"/>
        </w:rPr>
        <w:t xml:space="preserve">Восточном </w:t>
      </w:r>
      <w:r>
        <w:rPr>
          <w:b/>
          <w:sz w:val="24"/>
        </w:rPr>
        <w:t xml:space="preserve">Средиземноморье. </w:t>
      </w:r>
      <w:r>
        <w:rPr>
          <w:sz w:val="24"/>
        </w:rPr>
        <w:t xml:space="preserve">Рост </w:t>
      </w:r>
      <w:r>
        <w:rPr>
          <w:spacing w:val="-3"/>
          <w:sz w:val="24"/>
        </w:rPr>
        <w:t xml:space="preserve">Римского государства. </w:t>
      </w:r>
      <w:r>
        <w:rPr>
          <w:sz w:val="24"/>
        </w:rPr>
        <w:t xml:space="preserve">Политика Рима «разделяй и властвуй». Подчинение </w:t>
      </w:r>
      <w:r>
        <w:rPr>
          <w:spacing w:val="-3"/>
          <w:sz w:val="24"/>
        </w:rPr>
        <w:t xml:space="preserve">Греции </w:t>
      </w:r>
      <w:r>
        <w:rPr>
          <w:spacing w:val="-6"/>
          <w:sz w:val="24"/>
        </w:rPr>
        <w:t xml:space="preserve">Риму. </w:t>
      </w:r>
      <w:r>
        <w:rPr>
          <w:sz w:val="24"/>
        </w:rPr>
        <w:t xml:space="preserve">Поражение Сирии и Македонии. Разрушение </w:t>
      </w:r>
      <w:r>
        <w:rPr>
          <w:spacing w:val="-3"/>
          <w:sz w:val="24"/>
        </w:rPr>
        <w:t xml:space="preserve">Коринфа. </w:t>
      </w:r>
      <w:r>
        <w:rPr>
          <w:sz w:val="24"/>
        </w:rPr>
        <w:t xml:space="preserve">Сенатор </w:t>
      </w:r>
      <w:r>
        <w:rPr>
          <w:spacing w:val="-3"/>
          <w:sz w:val="24"/>
        </w:rPr>
        <w:t xml:space="preserve">Катон </w:t>
      </w:r>
      <w:r>
        <w:rPr>
          <w:sz w:val="24"/>
        </w:rPr>
        <w:t xml:space="preserve">— </w:t>
      </w:r>
      <w:r>
        <w:rPr>
          <w:spacing w:val="-3"/>
          <w:sz w:val="24"/>
        </w:rPr>
        <w:t xml:space="preserve">автор </w:t>
      </w:r>
      <w:r>
        <w:rPr>
          <w:sz w:val="24"/>
        </w:rPr>
        <w:t>сценария гибели Карфагена. Смерть Ганнибала. Средиземноморье — провинция Рима.</w:t>
      </w:r>
    </w:p>
    <w:p w:rsidR="001F4C9A" w:rsidRDefault="009B0766">
      <w:pPr>
        <w:pStyle w:val="a3"/>
        <w:ind w:right="1112" w:firstLine="568"/>
      </w:pPr>
      <w:r>
        <w:rPr>
          <w:b/>
        </w:rPr>
        <w:t xml:space="preserve">Рабство в Древнем Риме. </w:t>
      </w:r>
      <w:r>
        <w:t>Завоевательные походы Рима — главный источник рабства. Политика Рима в провинциях. Наместники. Использование рабов в сельском хозяйстве, в быту римлян. Раб — «говорящее орудие». Гладиаторские игры — любимое зрелище римлян. Амфитеатры. Римские учёные о рабах.</w:t>
      </w:r>
    </w:p>
    <w:p w:rsidR="001F4C9A" w:rsidRDefault="009B0766">
      <w:pPr>
        <w:spacing w:before="1"/>
        <w:ind w:left="1384"/>
        <w:jc w:val="both"/>
        <w:rPr>
          <w:b/>
          <w:sz w:val="20"/>
        </w:rPr>
      </w:pPr>
      <w:r>
        <w:rPr>
          <w:b/>
          <w:sz w:val="20"/>
        </w:rPr>
        <w:t>Тема 13. Гражданские войны в Риме</w:t>
      </w:r>
    </w:p>
    <w:p w:rsidR="001F4C9A" w:rsidRDefault="009B0766">
      <w:pPr>
        <w:pStyle w:val="a3"/>
        <w:spacing w:before="1"/>
        <w:ind w:right="1105" w:firstLine="568"/>
      </w:pPr>
      <w:r>
        <w:t xml:space="preserve">Возобновление и обострение противоречий между различными группами в </w:t>
      </w:r>
      <w:r>
        <w:rPr>
          <w:spacing w:val="-3"/>
        </w:rPr>
        <w:t>римском</w:t>
      </w:r>
      <w:r>
        <w:rPr>
          <w:spacing w:val="54"/>
        </w:rPr>
        <w:t xml:space="preserve"> </w:t>
      </w:r>
      <w:r>
        <w:t xml:space="preserve">обществе после подчинения Средиземноморья. </w:t>
      </w:r>
      <w:r>
        <w:rPr>
          <w:spacing w:val="-3"/>
        </w:rPr>
        <w:t xml:space="preserve">Начало </w:t>
      </w:r>
      <w:r>
        <w:t>гражданских войн в Риме.</w:t>
      </w:r>
    </w:p>
    <w:p w:rsidR="001F4C9A" w:rsidRDefault="009B0766">
      <w:pPr>
        <w:pStyle w:val="a3"/>
        <w:ind w:right="1107" w:firstLine="568"/>
      </w:pPr>
      <w:r>
        <w:rPr>
          <w:b/>
        </w:rPr>
        <w:t xml:space="preserve">Земельный закон братьев Гракхов. </w:t>
      </w:r>
      <w:r>
        <w:t>Дальние заморские походы и разорение земледельцев Италии. Потеря имущества бедняками. Обнищание населения. Заступник бедняков Тиберий Гракх. Принятие земельного закона Тиберия Гракха. Гибель Тиберия. Дальнейшее разорение земледельцев Италии. Гай Гракх — продолжатель дела брата. Гибель Гая.</w:t>
      </w:r>
    </w:p>
    <w:p w:rsidR="001F4C9A" w:rsidRDefault="009B0766">
      <w:pPr>
        <w:pStyle w:val="a3"/>
        <w:ind w:right="1102" w:firstLine="568"/>
      </w:pPr>
      <w:r>
        <w:rPr>
          <w:b/>
        </w:rPr>
        <w:t xml:space="preserve">Восстание Спартака. </w:t>
      </w:r>
      <w:r>
        <w:t>Крупнейшее в древности восстание рабов в Италии. Первая победа восставших и Спартака над римским войском. Походы армии восставших рабов. Три победы восставших, приблизившие их к свободе. Обеспокоенность римского сената не- бывалым размахом восстания. Рабы в ловушке. Разгром армии рабов римлянами под руководством Красса. Причины поражения восставших.</w:t>
      </w:r>
    </w:p>
    <w:p w:rsidR="001F4C9A" w:rsidRDefault="009B0766">
      <w:pPr>
        <w:pStyle w:val="a3"/>
        <w:ind w:right="1105" w:firstLine="568"/>
      </w:pPr>
      <w:r>
        <w:rPr>
          <w:b/>
        </w:rPr>
        <w:t xml:space="preserve">Единовластие Цезаря. </w:t>
      </w:r>
      <w:r>
        <w:t xml:space="preserve">Превращение </w:t>
      </w:r>
      <w:r>
        <w:rPr>
          <w:spacing w:val="-3"/>
        </w:rPr>
        <w:t xml:space="preserve">римской </w:t>
      </w:r>
      <w:r>
        <w:t xml:space="preserve">армии в наёмную. Борьба </w:t>
      </w:r>
      <w:r>
        <w:rPr>
          <w:spacing w:val="-3"/>
        </w:rPr>
        <w:t xml:space="preserve">полководцев  </w:t>
      </w:r>
      <w:r>
        <w:t xml:space="preserve">за единоличную власть. Красе и Помпей. Возвышение Цезаря. Завоевание Галлии. </w:t>
      </w:r>
      <w:r>
        <w:rPr>
          <w:spacing w:val="-3"/>
        </w:rPr>
        <w:t xml:space="preserve">Гибель </w:t>
      </w:r>
      <w:r>
        <w:t xml:space="preserve">Красса. Плутарх о Риме. </w:t>
      </w:r>
      <w:r>
        <w:rPr>
          <w:spacing w:val="-3"/>
        </w:rPr>
        <w:t xml:space="preserve">Захват </w:t>
      </w:r>
      <w:r>
        <w:t xml:space="preserve">Цезарем власти. Рим у ног Цезаря. Диктатура Цезаря. Легионы и ветераны — опора Цезаря в </w:t>
      </w:r>
      <w:r>
        <w:rPr>
          <w:spacing w:val="-3"/>
        </w:rPr>
        <w:t xml:space="preserve">его </w:t>
      </w:r>
      <w:r>
        <w:t xml:space="preserve">политическом курсе. Брут и Цезарь. </w:t>
      </w:r>
      <w:r>
        <w:rPr>
          <w:spacing w:val="-3"/>
        </w:rPr>
        <w:t xml:space="preserve">Убийство </w:t>
      </w:r>
      <w:r>
        <w:t>Цезаря в</w:t>
      </w:r>
      <w:r>
        <w:rPr>
          <w:spacing w:val="-2"/>
        </w:rPr>
        <w:t xml:space="preserve"> </w:t>
      </w:r>
      <w:r>
        <w:t>сенате.</w:t>
      </w:r>
    </w:p>
    <w:p w:rsidR="001F4C9A" w:rsidRDefault="009B0766">
      <w:pPr>
        <w:pStyle w:val="a3"/>
        <w:ind w:right="1107" w:firstLine="568"/>
      </w:pPr>
      <w:r>
        <w:rPr>
          <w:b/>
          <w:sz w:val="22"/>
        </w:rPr>
        <w:t xml:space="preserve">Установление империи. </w:t>
      </w:r>
      <w:r>
        <w:t>Поражение сторонников республики. Бегство заговорщиков из Рима. Борьба Антония и Октавиана за единовластие. Роль Клеопатры в судьбе Антония. Победа флота Октавиана у мыса Акций. Превращение Египта в римскую провинцию. Единовластие Октавиана. Окончание гражданских войн в Италии и провинциях. Власть и</w:t>
      </w:r>
    </w:p>
    <w:p w:rsidR="001F4C9A" w:rsidRDefault="009B0766">
      <w:pPr>
        <w:pStyle w:val="a3"/>
        <w:spacing w:before="74"/>
        <w:ind w:right="1103"/>
      </w:pPr>
      <w:r>
        <w:t>правление Октавиана Августа. Превращение Римского государства в империю. Меценат и поэт Гораций. Гибель Цицерона — римского философа. Поэма Вергилия «Энеида».</w:t>
      </w:r>
    </w:p>
    <w:p w:rsidR="001F4C9A" w:rsidRDefault="009B0766">
      <w:pPr>
        <w:spacing w:before="1"/>
        <w:ind w:left="1384"/>
        <w:jc w:val="both"/>
        <w:rPr>
          <w:b/>
          <w:sz w:val="20"/>
        </w:rPr>
      </w:pPr>
      <w:r>
        <w:rPr>
          <w:b/>
          <w:sz w:val="20"/>
        </w:rPr>
        <w:t>Тема 14. Римская империя в первые века нашей эры</w:t>
      </w:r>
    </w:p>
    <w:p w:rsidR="001F4C9A" w:rsidRDefault="009B0766">
      <w:pPr>
        <w:pStyle w:val="a3"/>
        <w:spacing w:before="1"/>
        <w:ind w:right="1115" w:firstLine="568"/>
      </w:pPr>
      <w:r>
        <w:t>Протяжённость империи и время существования. Неудачные попытки императоров расширить римские владения.</w:t>
      </w:r>
    </w:p>
    <w:p w:rsidR="001F4C9A" w:rsidRDefault="009B0766">
      <w:pPr>
        <w:pStyle w:val="a3"/>
        <w:ind w:right="1107" w:firstLine="568"/>
      </w:pPr>
      <w:r>
        <w:rPr>
          <w:b/>
        </w:rPr>
        <w:t xml:space="preserve">Соседи Римской империи. </w:t>
      </w:r>
      <w:r>
        <w:t>Установление мира с Парфией. Разгром римских легионов германцами. Главные враги Римской империи. Образ жизни и верования германцев. Предки славянских народов: римские писатели о славянах, их занятия, образ жизни и верования. Дороги Римской империи.</w:t>
      </w:r>
    </w:p>
    <w:p w:rsidR="001F4C9A" w:rsidRDefault="009B0766">
      <w:pPr>
        <w:pStyle w:val="a3"/>
        <w:ind w:right="1104" w:firstLine="568"/>
      </w:pPr>
      <w:r>
        <w:rPr>
          <w:b/>
        </w:rPr>
        <w:t xml:space="preserve">Рим при императоре Нероне. </w:t>
      </w:r>
      <w:r>
        <w:rPr>
          <w:spacing w:val="-3"/>
        </w:rPr>
        <w:t xml:space="preserve">Укрепление </w:t>
      </w:r>
      <w:r>
        <w:t xml:space="preserve">власти императоров. Складывание </w:t>
      </w:r>
      <w:r>
        <w:rPr>
          <w:spacing w:val="-4"/>
        </w:rPr>
        <w:t>культа</w:t>
      </w:r>
      <w:r>
        <w:rPr>
          <w:spacing w:val="52"/>
        </w:rPr>
        <w:t xml:space="preserve"> </w:t>
      </w:r>
      <w:r>
        <w:t xml:space="preserve">императоров. Актёр на </w:t>
      </w:r>
      <w:r>
        <w:rPr>
          <w:spacing w:val="-3"/>
        </w:rPr>
        <w:t xml:space="preserve">императорском </w:t>
      </w:r>
      <w:r>
        <w:t>троне. Тацит о Нероне. Падение нравственности: расцвет доносительства. Забавы и расправы Нерона. Нерон и Сенека. Пожар в Риме. Преследования христиан. Массовое восстание в армии и гибель Нерона.</w:t>
      </w:r>
    </w:p>
    <w:p w:rsidR="001F4C9A" w:rsidRDefault="009B0766">
      <w:pPr>
        <w:pStyle w:val="a3"/>
        <w:ind w:right="1103" w:firstLine="568"/>
      </w:pPr>
      <w:r>
        <w:rPr>
          <w:b/>
        </w:rPr>
        <w:t xml:space="preserve">Первые христиане и их учение. </w:t>
      </w:r>
      <w:r>
        <w:t>Проповедник Иисус из Палестины. Рассказы об Иисусе его учениках..Моральные нормы Нагорной проповеди. Апостолы. Представления о Втором пришествии, Страшном суде и Царстве Божьем. Идея равенства всех людей перед Богом. Христиане — почитатели Иисуса, Божьего избранника. Преследования римскими властями христиан.</w:t>
      </w:r>
    </w:p>
    <w:p w:rsidR="001F4C9A" w:rsidRDefault="009B0766">
      <w:pPr>
        <w:pStyle w:val="a3"/>
        <w:ind w:right="1108" w:firstLine="568"/>
      </w:pPr>
      <w:r>
        <w:rPr>
          <w:b/>
        </w:rPr>
        <w:t xml:space="preserve">Расцвет Римской империи во II в. </w:t>
      </w:r>
      <w:r>
        <w:t xml:space="preserve">Неэффективность </w:t>
      </w:r>
      <w:r>
        <w:rPr>
          <w:spacing w:val="-3"/>
        </w:rPr>
        <w:t xml:space="preserve">рабского </w:t>
      </w:r>
      <w:r>
        <w:rPr>
          <w:spacing w:val="-4"/>
        </w:rPr>
        <w:t xml:space="preserve">труда. </w:t>
      </w:r>
      <w:r>
        <w:t xml:space="preserve">Возникновение и развитие </w:t>
      </w:r>
      <w:r>
        <w:rPr>
          <w:spacing w:val="-3"/>
        </w:rPr>
        <w:t xml:space="preserve">колоната. </w:t>
      </w:r>
      <w:r>
        <w:t xml:space="preserve">Правление </w:t>
      </w:r>
      <w:r>
        <w:rPr>
          <w:spacing w:val="-2"/>
        </w:rPr>
        <w:t xml:space="preserve">Траяна </w:t>
      </w:r>
      <w:r>
        <w:t xml:space="preserve">— «лучшего из императоров». Тацит о Траяне. Военные </w:t>
      </w:r>
      <w:r>
        <w:lastRenderedPageBreak/>
        <w:t xml:space="preserve">успехи </w:t>
      </w:r>
      <w:r>
        <w:rPr>
          <w:spacing w:val="-2"/>
        </w:rPr>
        <w:t xml:space="preserve">Траяна </w:t>
      </w:r>
      <w:r>
        <w:t xml:space="preserve">— последние завоевания римлян. </w:t>
      </w:r>
      <w:r>
        <w:rPr>
          <w:spacing w:val="-4"/>
        </w:rPr>
        <w:t xml:space="preserve">Переход </w:t>
      </w:r>
      <w:r>
        <w:t xml:space="preserve">к обороне границ </w:t>
      </w:r>
      <w:r>
        <w:rPr>
          <w:spacing w:val="-3"/>
        </w:rPr>
        <w:t xml:space="preserve">Римской </w:t>
      </w:r>
      <w:r>
        <w:t>империи. Масштабное строительство в Риме и провинциях на века.</w:t>
      </w:r>
    </w:p>
    <w:p w:rsidR="001F4C9A" w:rsidRDefault="009B0766">
      <w:pPr>
        <w:pStyle w:val="a3"/>
        <w:ind w:right="1103" w:firstLine="568"/>
      </w:pPr>
      <w:r>
        <w:rPr>
          <w:b/>
        </w:rPr>
        <w:t xml:space="preserve">Римская империя при Константине. </w:t>
      </w:r>
      <w:r>
        <w:t>Укрепление границ империи. Рим и варвары. Римская армия как инструмент борьбы полководцев за императорскую власть. Солдатские императоры. Правление Константина. Неограниченная власть императора. Увеличение численности армии. Прикрепление колонов к земле. Перемены в положении христиан. Признание христианства. Усиление влияния римского епископа (папы). Основание Константинополя и перенесение столицы на Восток. Украшение новой столицы за счёт архитектурных и скульптурных памятников Рима, Афин и других городов империи.</w:t>
      </w:r>
    </w:p>
    <w:p w:rsidR="001F4C9A" w:rsidRDefault="009B0766">
      <w:pPr>
        <w:pStyle w:val="a3"/>
        <w:ind w:right="1109" w:firstLine="568"/>
      </w:pPr>
      <w:r>
        <w:rPr>
          <w:b/>
        </w:rPr>
        <w:t xml:space="preserve">Взятие Рима варварами. </w:t>
      </w:r>
      <w:r>
        <w:t>Разделение Римской империи на два самостоятельных государства. Наёмничество варваров в римской армии. Вторжение готов в Италию. Обустройство городов в провинциях империи.</w:t>
      </w:r>
    </w:p>
    <w:p w:rsidR="001F4C9A" w:rsidRDefault="009B0766">
      <w:pPr>
        <w:ind w:left="1384"/>
        <w:jc w:val="both"/>
        <w:rPr>
          <w:sz w:val="24"/>
        </w:rPr>
      </w:pPr>
      <w:r>
        <w:rPr>
          <w:b/>
          <w:sz w:val="24"/>
        </w:rPr>
        <w:t xml:space="preserve">«Вечный город» и его жители. </w:t>
      </w:r>
      <w:r>
        <w:rPr>
          <w:sz w:val="24"/>
        </w:rPr>
        <w:t>Все дороги ведут в Рим. Город — столица империи.</w:t>
      </w:r>
    </w:p>
    <w:p w:rsidR="001F4C9A" w:rsidRDefault="009B0766">
      <w:pPr>
        <w:pStyle w:val="a3"/>
      </w:pPr>
      <w:r>
        <w:t>Архитектурный облик Рима. Колизей. Пантеон. Большой цирк в Риме.</w:t>
      </w:r>
    </w:p>
    <w:p w:rsidR="001F4C9A" w:rsidRDefault="009B0766">
      <w:pPr>
        <w:pStyle w:val="a3"/>
        <w:ind w:right="1111" w:firstLine="691"/>
      </w:pPr>
      <w:r>
        <w:t>Римский скульптурный портрет. Особняки и инсулы. Термы в жизни и культуре римлянина. «Хлеб и зрелища» для бедноты.</w:t>
      </w:r>
    </w:p>
    <w:p w:rsidR="001F4C9A" w:rsidRDefault="009B0766">
      <w:pPr>
        <w:pStyle w:val="a3"/>
        <w:tabs>
          <w:tab w:val="left" w:pos="9711"/>
        </w:tabs>
        <w:ind w:right="1101" w:firstLine="568"/>
      </w:pPr>
      <w:r>
        <w:rPr>
          <w:b/>
          <w:spacing w:val="-3"/>
          <w:sz w:val="20"/>
        </w:rPr>
        <w:t xml:space="preserve">Тема </w:t>
      </w:r>
      <w:r>
        <w:rPr>
          <w:b/>
          <w:sz w:val="20"/>
        </w:rPr>
        <w:t xml:space="preserve">15. Разгром Рима германцами и падение Западной </w:t>
      </w:r>
      <w:r>
        <w:rPr>
          <w:b/>
          <w:spacing w:val="6"/>
          <w:sz w:val="20"/>
        </w:rPr>
        <w:t xml:space="preserve"> </w:t>
      </w:r>
      <w:r>
        <w:rPr>
          <w:b/>
          <w:sz w:val="20"/>
        </w:rPr>
        <w:t>Римской</w:t>
      </w:r>
      <w:r>
        <w:rPr>
          <w:b/>
          <w:spacing w:val="7"/>
          <w:sz w:val="20"/>
        </w:rPr>
        <w:t xml:space="preserve"> </w:t>
      </w:r>
      <w:r>
        <w:rPr>
          <w:b/>
          <w:sz w:val="20"/>
        </w:rPr>
        <w:t>империи</w:t>
      </w:r>
      <w:r>
        <w:rPr>
          <w:b/>
          <w:sz w:val="20"/>
        </w:rPr>
        <w:tab/>
      </w:r>
      <w:r>
        <w:rPr>
          <w:spacing w:val="-5"/>
        </w:rPr>
        <w:t xml:space="preserve">Победа </w:t>
      </w:r>
      <w:r>
        <w:t xml:space="preserve">Стилихона над готами. Расправа императора над </w:t>
      </w:r>
      <w:r>
        <w:rPr>
          <w:spacing w:val="-3"/>
        </w:rPr>
        <w:t xml:space="preserve">Стилихоном. </w:t>
      </w:r>
      <w:r>
        <w:t xml:space="preserve">Недовольство легионеров-варваров. Взятие Рима </w:t>
      </w:r>
      <w:r>
        <w:rPr>
          <w:spacing w:val="-3"/>
        </w:rPr>
        <w:t xml:space="preserve">Аларихом </w:t>
      </w:r>
      <w:r>
        <w:t xml:space="preserve">— вождём </w:t>
      </w:r>
      <w:r>
        <w:rPr>
          <w:spacing w:val="-3"/>
        </w:rPr>
        <w:t xml:space="preserve">готов. </w:t>
      </w:r>
      <w:r>
        <w:t xml:space="preserve">Падение Западной </w:t>
      </w:r>
      <w:r>
        <w:rPr>
          <w:spacing w:val="-3"/>
        </w:rPr>
        <w:t xml:space="preserve">Римской </w:t>
      </w:r>
      <w:r>
        <w:t xml:space="preserve">империи. Новый натиск варваров: </w:t>
      </w:r>
      <w:r>
        <w:rPr>
          <w:spacing w:val="-3"/>
        </w:rPr>
        <w:t xml:space="preserve">захват </w:t>
      </w:r>
      <w:r>
        <w:t xml:space="preserve">Рима вандалами. Опустошение </w:t>
      </w:r>
      <w:r>
        <w:rPr>
          <w:spacing w:val="-3"/>
        </w:rPr>
        <w:t xml:space="preserve">Вечного города </w:t>
      </w:r>
      <w:r>
        <w:t xml:space="preserve">варварами. Свержение </w:t>
      </w:r>
      <w:r>
        <w:rPr>
          <w:spacing w:val="-3"/>
        </w:rPr>
        <w:t xml:space="preserve">римского </w:t>
      </w:r>
      <w:r>
        <w:t xml:space="preserve">императора </w:t>
      </w:r>
      <w:r>
        <w:rPr>
          <w:spacing w:val="-4"/>
        </w:rPr>
        <w:t xml:space="preserve">Ромула </w:t>
      </w:r>
      <w:r>
        <w:t xml:space="preserve">Августула. Передача имперских регалий византийскому </w:t>
      </w:r>
      <w:r>
        <w:rPr>
          <w:spacing w:val="-4"/>
        </w:rPr>
        <w:t xml:space="preserve">императору. </w:t>
      </w:r>
      <w:r>
        <w:t xml:space="preserve">Западная Римская империя перестала существовать. </w:t>
      </w:r>
      <w:r>
        <w:rPr>
          <w:spacing w:val="-3"/>
        </w:rPr>
        <w:t xml:space="preserve">Конец </w:t>
      </w:r>
      <w:r>
        <w:t>эпохи античности.</w:t>
      </w:r>
    </w:p>
    <w:p w:rsidR="001F4C9A" w:rsidRDefault="009B0766">
      <w:pPr>
        <w:pStyle w:val="a3"/>
        <w:spacing w:before="1"/>
        <w:ind w:right="1102" w:firstLine="568"/>
      </w:pPr>
      <w:r>
        <w:rPr>
          <w:b/>
        </w:rPr>
        <w:t xml:space="preserve">Итоговое повторение. </w:t>
      </w:r>
      <w:r>
        <w:t>Признаки цивилизации Греции и Рима. Народовластие в Греции и Риме. Роль граждан в управлении государством. Нравы. Любовь к Отечеству. Отличие гре- ческого полиса и Римской республики от государств Древнего Востока. Вклад народов древности в мировую культуру.</w:t>
      </w:r>
    </w:p>
    <w:p w:rsidR="001F4C9A" w:rsidRDefault="0071117E" w:rsidP="0071117E">
      <w:pPr>
        <w:pStyle w:val="2"/>
        <w:tabs>
          <w:tab w:val="left" w:pos="5650"/>
        </w:tabs>
        <w:ind w:left="5650"/>
      </w:pPr>
      <w:r>
        <w:rPr>
          <w:spacing w:val="-3"/>
        </w:rPr>
        <w:t>6</w:t>
      </w:r>
      <w:r w:rsidR="009B0766">
        <w:rPr>
          <w:spacing w:val="-3"/>
        </w:rPr>
        <w:t>КЛАСС</w:t>
      </w:r>
    </w:p>
    <w:p w:rsidR="001F4C9A" w:rsidRDefault="009B0766">
      <w:pPr>
        <w:spacing w:before="6"/>
        <w:ind w:left="1384"/>
      </w:pPr>
      <w:r>
        <w:rPr>
          <w:b/>
          <w:color w:val="000009"/>
        </w:rPr>
        <w:t>Раздел I. Западная и Центральная Европа в V-ХI вв</w:t>
      </w:r>
      <w:r>
        <w:rPr>
          <w:color w:val="000009"/>
        </w:rPr>
        <w:t>.</w:t>
      </w:r>
    </w:p>
    <w:p w:rsidR="001F4C9A" w:rsidRDefault="009B0766">
      <w:pPr>
        <w:pStyle w:val="a3"/>
        <w:spacing w:before="1"/>
        <w:ind w:left="1384" w:right="1904"/>
        <w:jc w:val="left"/>
      </w:pPr>
      <w:r>
        <w:rPr>
          <w:color w:val="000009"/>
        </w:rPr>
        <w:t>Введение. Понятие «Средние века». Хронологические рамки средневековья. Раздел I. Западная и Центральная Европа в V-ХIII вв.</w:t>
      </w:r>
    </w:p>
    <w:p w:rsidR="001F4C9A" w:rsidRDefault="009B0766">
      <w:pPr>
        <w:pStyle w:val="a3"/>
        <w:ind w:right="1071" w:firstLine="568"/>
        <w:jc w:val="left"/>
      </w:pPr>
      <w:r>
        <w:rPr>
          <w:color w:val="000009"/>
        </w:rPr>
        <w:t>Основание новой столицы – Константинополя. Особенности развития Византийской империи. Императорская власть. Культурное наследие Византии. Великое переселение</w:t>
      </w:r>
    </w:p>
    <w:p w:rsidR="001F4C9A" w:rsidRDefault="009B0766">
      <w:pPr>
        <w:pStyle w:val="a3"/>
        <w:spacing w:before="74"/>
        <w:ind w:right="1120"/>
      </w:pPr>
      <w:r>
        <w:rPr>
          <w:color w:val="000009"/>
        </w:rPr>
        <w:t>народов. Вторжение в Европу кочевых племен аланов, сарматов, гуннов. Возникновение ислама. Мухаммед. Коран. Арабские завоевания. Культура мусульманского мира.</w:t>
      </w:r>
    </w:p>
    <w:p w:rsidR="001F4C9A" w:rsidRDefault="009B0766">
      <w:pPr>
        <w:pStyle w:val="a3"/>
        <w:ind w:right="1110" w:firstLine="568"/>
      </w:pPr>
      <w:r>
        <w:rPr>
          <w:color w:val="000009"/>
        </w:rPr>
        <w:t>Правление франкского вождя Хлодвига. Роль христианства в раннем средневековье. Христианизация Европы. Создание и распад империи Карла Великого. Норманнские завоевания. Урок обобщающего контроля.</w:t>
      </w:r>
    </w:p>
    <w:p w:rsidR="001F4C9A" w:rsidRDefault="009B0766">
      <w:pPr>
        <w:pStyle w:val="2"/>
        <w:ind w:left="1384"/>
        <w:jc w:val="both"/>
      </w:pPr>
      <w:r>
        <w:t>Раздел II. Арабы в VI – XI вв.</w:t>
      </w:r>
    </w:p>
    <w:p w:rsidR="001F4C9A" w:rsidRDefault="009B0766">
      <w:pPr>
        <w:pStyle w:val="a3"/>
        <w:ind w:right="1113" w:firstLine="568"/>
      </w:pPr>
      <w:r>
        <w:t>Природа Аравии. Быт и хозяйство арабов. Мекка. Кааба. Жизнь и проповедь Мухаммеда. Принятие ислама и возникновение исламского государства у арабов. Основы исламского вероучения. Начало завоеваний арабов. Создание Арабского халифата. Политический и экономический строй халифата. Исламская культура. Причины распада халифата. Расширение исламского мира.</w:t>
      </w:r>
    </w:p>
    <w:p w:rsidR="001F4C9A" w:rsidRDefault="009B0766">
      <w:pPr>
        <w:spacing w:before="1"/>
        <w:ind w:left="1384"/>
        <w:jc w:val="both"/>
        <w:rPr>
          <w:b/>
        </w:rPr>
      </w:pPr>
      <w:r>
        <w:rPr>
          <w:rFonts w:ascii="Trebuchet MS" w:hAnsi="Trebuchet MS"/>
          <w:b/>
          <w:color w:val="000009"/>
          <w:w w:val="110"/>
        </w:rPr>
        <w:t xml:space="preserve">Раздел III. </w:t>
      </w:r>
      <w:r>
        <w:rPr>
          <w:b/>
          <w:color w:val="000009"/>
          <w:w w:val="110"/>
        </w:rPr>
        <w:t>Средневековое европейское общество</w:t>
      </w:r>
    </w:p>
    <w:p w:rsidR="001F4C9A" w:rsidRDefault="009B0766">
      <w:pPr>
        <w:pStyle w:val="a3"/>
        <w:spacing w:before="3"/>
        <w:ind w:right="1114" w:firstLine="568"/>
      </w:pPr>
      <w:r>
        <w:t>Средневековые города как центры экономической, политической и духовной жизни. Пути возникновения средневековых городов. Ремесло и торговля в средневековом городе. Борьба городов с сеньорами. Быт и нравы горожан. Влияние городской жизни на развитие средневековой цивилизации Запада.</w:t>
      </w:r>
    </w:p>
    <w:p w:rsidR="001F4C9A" w:rsidRDefault="009B0766">
      <w:pPr>
        <w:pStyle w:val="a3"/>
        <w:spacing w:before="1"/>
        <w:ind w:right="1114" w:firstLine="568"/>
      </w:pPr>
      <w:r>
        <w:t>Иерархичность средневекового общества. Основные сословия. Условный характер земельного владения. Феод. Взаимоотношения сеньоров и вассалов. Европейское рыцарство: образ жизни и правила поведения. Положение крестьянства. Крестьянские повинности.</w:t>
      </w:r>
    </w:p>
    <w:p w:rsidR="001F4C9A" w:rsidRDefault="009B0766">
      <w:pPr>
        <w:pStyle w:val="a3"/>
        <w:ind w:right="1114" w:firstLine="568"/>
      </w:pPr>
      <w:r>
        <w:rPr>
          <w:color w:val="000009"/>
        </w:rPr>
        <w:t xml:space="preserve">Средневековые города как центры экономической, политической и духовной жизни. </w:t>
      </w:r>
      <w:r>
        <w:rPr>
          <w:color w:val="000009"/>
        </w:rPr>
        <w:lastRenderedPageBreak/>
        <w:t>Пути возникновения средневековых городов. Ремесло и торговля в средневековом городе. Борьба городов с сеньорами. Быт и нравы горожан. Влияние городской жизни на развитие средневековой цивилизации Запада.</w:t>
      </w:r>
    </w:p>
    <w:p w:rsidR="001F4C9A" w:rsidRDefault="009B0766">
      <w:pPr>
        <w:pStyle w:val="a3"/>
        <w:ind w:right="1121" w:firstLine="568"/>
      </w:pPr>
      <w:r>
        <w:rPr>
          <w:color w:val="000009"/>
        </w:rPr>
        <w:t>Власть духовная и светская. Крестовые походы и их влияние на жизнь европейского общества.</w:t>
      </w:r>
    </w:p>
    <w:p w:rsidR="001F4C9A" w:rsidRDefault="009B0766">
      <w:pPr>
        <w:pStyle w:val="a3"/>
        <w:ind w:left="1384"/>
      </w:pPr>
      <w:r>
        <w:rPr>
          <w:color w:val="000009"/>
        </w:rPr>
        <w:t>Государства крестоносцев на Востоке. Рыцарские ордены.</w:t>
      </w:r>
    </w:p>
    <w:p w:rsidR="001F4C9A" w:rsidRDefault="009B0766">
      <w:pPr>
        <w:pStyle w:val="a3"/>
        <w:ind w:right="1114" w:firstLine="568"/>
      </w:pPr>
      <w:r>
        <w:rPr>
          <w:color w:val="000009"/>
          <w:spacing w:val="-3"/>
        </w:rPr>
        <w:t xml:space="preserve">Средневековые города. </w:t>
      </w:r>
      <w:r>
        <w:rPr>
          <w:color w:val="000009"/>
        </w:rPr>
        <w:t xml:space="preserve">Кризис античных </w:t>
      </w:r>
      <w:r>
        <w:rPr>
          <w:color w:val="000009"/>
          <w:spacing w:val="-3"/>
        </w:rPr>
        <w:t xml:space="preserve">городов. </w:t>
      </w:r>
      <w:r>
        <w:rPr>
          <w:color w:val="000009"/>
        </w:rPr>
        <w:t xml:space="preserve">Оживление </w:t>
      </w:r>
      <w:r>
        <w:rPr>
          <w:color w:val="000009"/>
          <w:spacing w:val="-4"/>
        </w:rPr>
        <w:t xml:space="preserve">городской </w:t>
      </w:r>
      <w:r>
        <w:rPr>
          <w:color w:val="000009"/>
        </w:rPr>
        <w:t xml:space="preserve">жизни в 10 </w:t>
      </w:r>
      <w:r>
        <w:rPr>
          <w:color w:val="000009"/>
          <w:spacing w:val="-5"/>
        </w:rPr>
        <w:t xml:space="preserve">-11 </w:t>
      </w:r>
      <w:r>
        <w:rPr>
          <w:color w:val="000009"/>
        </w:rPr>
        <w:t xml:space="preserve">вв. Взаимоотношения </w:t>
      </w:r>
      <w:r>
        <w:rPr>
          <w:color w:val="000009"/>
          <w:spacing w:val="-3"/>
        </w:rPr>
        <w:t xml:space="preserve">городов </w:t>
      </w:r>
      <w:r>
        <w:rPr>
          <w:color w:val="000009"/>
        </w:rPr>
        <w:t xml:space="preserve">и сеньоров. Борьба </w:t>
      </w:r>
      <w:r>
        <w:rPr>
          <w:color w:val="000009"/>
          <w:spacing w:val="-3"/>
        </w:rPr>
        <w:t xml:space="preserve">городов </w:t>
      </w:r>
      <w:r>
        <w:rPr>
          <w:color w:val="000009"/>
        </w:rPr>
        <w:t>за независимость.</w:t>
      </w:r>
    </w:p>
    <w:p w:rsidR="001F4C9A" w:rsidRDefault="009B0766">
      <w:pPr>
        <w:pStyle w:val="a3"/>
        <w:ind w:right="1120" w:firstLine="568"/>
      </w:pPr>
      <w:r>
        <w:rPr>
          <w:color w:val="000009"/>
        </w:rPr>
        <w:t>Ярмарка. Фландрия и Шампань – центры европейской торговли. Внешний вид средневекового города.</w:t>
      </w:r>
    </w:p>
    <w:p w:rsidR="001F4C9A" w:rsidRDefault="009B0766">
      <w:pPr>
        <w:pStyle w:val="a3"/>
        <w:ind w:right="1114" w:firstLine="568"/>
      </w:pPr>
      <w:r>
        <w:rPr>
          <w:color w:val="000009"/>
        </w:rPr>
        <w:t>Могущество римско-католической церкви. Еретики и борьба с ними. Учреждение инквизиции.</w:t>
      </w:r>
    </w:p>
    <w:p w:rsidR="001F4C9A" w:rsidRDefault="009B0766">
      <w:pPr>
        <w:pStyle w:val="2"/>
        <w:ind w:left="1384"/>
        <w:jc w:val="both"/>
      </w:pPr>
      <w:r>
        <w:t>Раздел IV. Образование централизованных государств в Западной Европе</w:t>
      </w:r>
    </w:p>
    <w:p w:rsidR="001F4C9A" w:rsidRDefault="009B0766">
      <w:pPr>
        <w:pStyle w:val="a3"/>
        <w:ind w:right="1112" w:firstLine="568"/>
      </w:pPr>
      <w:r>
        <w:rPr>
          <w:color w:val="000009"/>
        </w:rPr>
        <w:t xml:space="preserve">Возникновение сословно-представительных монархий в европейских странах. Генеральные штаты во Франции. Особенности сословно-представительной монархии в </w:t>
      </w:r>
      <w:r>
        <w:rPr>
          <w:color w:val="000009"/>
          <w:spacing w:val="-3"/>
        </w:rPr>
        <w:t xml:space="preserve">Англии. </w:t>
      </w:r>
      <w:r>
        <w:rPr>
          <w:color w:val="000009"/>
        </w:rPr>
        <w:t xml:space="preserve">Великая хартия вольностей. </w:t>
      </w:r>
      <w:r>
        <w:rPr>
          <w:color w:val="000009"/>
          <w:spacing w:val="-3"/>
        </w:rPr>
        <w:t xml:space="preserve">Парламент. </w:t>
      </w:r>
      <w:r>
        <w:rPr>
          <w:color w:val="000009"/>
        </w:rPr>
        <w:t xml:space="preserve">Священная Римская империя </w:t>
      </w:r>
      <w:r>
        <w:rPr>
          <w:color w:val="000009"/>
          <w:spacing w:val="-3"/>
        </w:rPr>
        <w:t xml:space="preserve">германской </w:t>
      </w:r>
      <w:r>
        <w:rPr>
          <w:color w:val="000009"/>
        </w:rPr>
        <w:t xml:space="preserve">нации. </w:t>
      </w:r>
      <w:r>
        <w:rPr>
          <w:color w:val="000009"/>
          <w:spacing w:val="-3"/>
        </w:rPr>
        <w:t xml:space="preserve">Германские государства </w:t>
      </w:r>
      <w:r>
        <w:rPr>
          <w:color w:val="000009"/>
        </w:rPr>
        <w:t xml:space="preserve">в </w:t>
      </w:r>
      <w:r>
        <w:rPr>
          <w:color w:val="000009"/>
          <w:spacing w:val="-4"/>
        </w:rPr>
        <w:t xml:space="preserve">XIV-XVвв. </w:t>
      </w:r>
      <w:r>
        <w:rPr>
          <w:color w:val="000009"/>
        </w:rPr>
        <w:t xml:space="preserve">Кризис </w:t>
      </w:r>
      <w:r>
        <w:rPr>
          <w:color w:val="000009"/>
          <w:spacing w:val="-3"/>
        </w:rPr>
        <w:t xml:space="preserve">европейского </w:t>
      </w:r>
      <w:r>
        <w:rPr>
          <w:color w:val="000009"/>
        </w:rPr>
        <w:t xml:space="preserve">сословного общества в </w:t>
      </w:r>
      <w:r>
        <w:rPr>
          <w:color w:val="000009"/>
          <w:spacing w:val="-3"/>
        </w:rPr>
        <w:t xml:space="preserve">XIV-XVвв. </w:t>
      </w:r>
      <w:r>
        <w:rPr>
          <w:color w:val="000009"/>
        </w:rPr>
        <w:t xml:space="preserve">Столетняя война: причины и итоги. Жанна д'Арк. Война Алой и Белой розы. Крестьянские и городские восстания. </w:t>
      </w:r>
      <w:r>
        <w:rPr>
          <w:color w:val="000009"/>
          <w:spacing w:val="-3"/>
        </w:rPr>
        <w:t xml:space="preserve">Жакерия. </w:t>
      </w:r>
      <w:r>
        <w:rPr>
          <w:color w:val="000009"/>
        </w:rPr>
        <w:t xml:space="preserve">Восстание </w:t>
      </w:r>
      <w:r>
        <w:rPr>
          <w:color w:val="000009"/>
          <w:spacing w:val="-7"/>
        </w:rPr>
        <w:t xml:space="preserve">Уота </w:t>
      </w:r>
      <w:r>
        <w:rPr>
          <w:color w:val="000009"/>
        </w:rPr>
        <w:t xml:space="preserve">Тайлера. Кризис </w:t>
      </w:r>
      <w:r>
        <w:rPr>
          <w:color w:val="000009"/>
          <w:spacing w:val="-3"/>
        </w:rPr>
        <w:t xml:space="preserve">католической </w:t>
      </w:r>
      <w:r>
        <w:rPr>
          <w:color w:val="000009"/>
        </w:rPr>
        <w:t xml:space="preserve">церкви. Папы и императоры. </w:t>
      </w:r>
      <w:r>
        <w:rPr>
          <w:color w:val="000009"/>
          <w:spacing w:val="-3"/>
        </w:rPr>
        <w:t xml:space="preserve">Гуситское </w:t>
      </w:r>
      <w:r>
        <w:rPr>
          <w:color w:val="000009"/>
        </w:rPr>
        <w:t>движение в Чехии. Ян</w:t>
      </w:r>
      <w:r>
        <w:rPr>
          <w:color w:val="000009"/>
          <w:spacing w:val="-1"/>
        </w:rPr>
        <w:t xml:space="preserve"> </w:t>
      </w:r>
      <w:r>
        <w:rPr>
          <w:color w:val="000009"/>
          <w:spacing w:val="-4"/>
        </w:rPr>
        <w:t>Гус</w:t>
      </w:r>
    </w:p>
    <w:p w:rsidR="001F4C9A" w:rsidRDefault="009B0766">
      <w:pPr>
        <w:pStyle w:val="a3"/>
        <w:ind w:right="1113" w:firstLine="568"/>
      </w:pPr>
      <w:r>
        <w:t>Политическое развитие Германии и Италии. Феодальная раздробленность Германии и Италии. Борьба империи и городов Северной Италии. Завершение борьбы между императорами и римскими папами.</w:t>
      </w:r>
    </w:p>
    <w:p w:rsidR="001F4C9A" w:rsidRDefault="009B0766">
      <w:pPr>
        <w:pStyle w:val="a3"/>
        <w:ind w:left="1384"/>
      </w:pPr>
      <w:r>
        <w:t>Социальное и политическое развитие Чехии в составе Священной Римской империи.</w:t>
      </w:r>
    </w:p>
    <w:p w:rsidR="001F4C9A" w:rsidRDefault="009B0766">
      <w:pPr>
        <w:pStyle w:val="a3"/>
      </w:pPr>
      <w:r>
        <w:t>Карл IV. Проповедь Яна Гуса. Причины, ход и итоги гуситских войн.</w:t>
      </w:r>
    </w:p>
    <w:p w:rsidR="001F4C9A" w:rsidRDefault="009B0766">
      <w:pPr>
        <w:pStyle w:val="a3"/>
        <w:ind w:right="1116" w:firstLine="568"/>
      </w:pPr>
      <w:r>
        <w:t>Завоевания турок-османов. Создание Османской империи. Турецкая армия. Янычары. Завоевания турок. Христианские народы под властью исламского государства. Падение Константинополя и гибель государств православного мира на юго-востоке Европы.</w:t>
      </w:r>
    </w:p>
    <w:p w:rsidR="001F4C9A" w:rsidRDefault="009B0766">
      <w:pPr>
        <w:spacing w:before="7" w:line="247" w:lineRule="auto"/>
        <w:ind w:left="816" w:right="1116" w:firstLine="568"/>
        <w:jc w:val="both"/>
      </w:pPr>
      <w:r>
        <w:rPr>
          <w:color w:val="000009"/>
        </w:rPr>
        <w:t xml:space="preserve">Ранние славянские </w:t>
      </w:r>
      <w:r>
        <w:rPr>
          <w:color w:val="000009"/>
          <w:spacing w:val="-3"/>
        </w:rPr>
        <w:t xml:space="preserve">государства. </w:t>
      </w:r>
      <w:r>
        <w:rPr>
          <w:color w:val="000009"/>
        </w:rPr>
        <w:t xml:space="preserve">Просветители славян - Кирилл и Мефодий. Романский и готический стили в архитектуре. </w:t>
      </w:r>
      <w:r>
        <w:rPr>
          <w:color w:val="000009"/>
          <w:spacing w:val="-6"/>
        </w:rPr>
        <w:t xml:space="preserve">Культура </w:t>
      </w:r>
      <w:r>
        <w:rPr>
          <w:color w:val="000009"/>
        </w:rPr>
        <w:t xml:space="preserve">и образование. </w:t>
      </w:r>
      <w:r>
        <w:rPr>
          <w:color w:val="000009"/>
          <w:spacing w:val="-4"/>
        </w:rPr>
        <w:t xml:space="preserve">Городские </w:t>
      </w:r>
      <w:r>
        <w:rPr>
          <w:color w:val="000009"/>
          <w:spacing w:val="-3"/>
        </w:rPr>
        <w:t xml:space="preserve">школы. </w:t>
      </w:r>
      <w:r>
        <w:rPr>
          <w:color w:val="000009"/>
        </w:rPr>
        <w:t>Появление университетов</w:t>
      </w:r>
    </w:p>
    <w:p w:rsidR="001F4C9A" w:rsidRDefault="009B0766">
      <w:pPr>
        <w:pStyle w:val="2"/>
        <w:spacing w:line="268" w:lineRule="exact"/>
        <w:ind w:left="1384"/>
        <w:jc w:val="both"/>
      </w:pPr>
      <w:r>
        <w:t>Раздел V</w:t>
      </w:r>
      <w:r>
        <w:rPr>
          <w:b w:val="0"/>
        </w:rPr>
        <w:t xml:space="preserve">. </w:t>
      </w:r>
      <w:r>
        <w:t>Культура Западной Европы</w:t>
      </w:r>
    </w:p>
    <w:p w:rsidR="001F4C9A" w:rsidRDefault="009B0766">
      <w:pPr>
        <w:pStyle w:val="a3"/>
        <w:spacing w:before="74"/>
        <w:ind w:right="1112" w:firstLine="568"/>
      </w:pPr>
      <w:r>
        <w:rPr>
          <w:spacing w:val="-3"/>
        </w:rPr>
        <w:t xml:space="preserve">Средневековые </w:t>
      </w:r>
      <w:r>
        <w:rPr>
          <w:spacing w:val="-4"/>
        </w:rPr>
        <w:t xml:space="preserve">школы </w:t>
      </w:r>
      <w:r>
        <w:t xml:space="preserve">и обучение в них. Возникновение университетов. </w:t>
      </w:r>
      <w:r>
        <w:rPr>
          <w:spacing w:val="-4"/>
        </w:rPr>
        <w:t>Устройство</w:t>
      </w:r>
      <w:r>
        <w:rPr>
          <w:spacing w:val="52"/>
        </w:rPr>
        <w:t xml:space="preserve"> </w:t>
      </w:r>
      <w:r>
        <w:rPr>
          <w:spacing w:val="-3"/>
        </w:rPr>
        <w:t xml:space="preserve">средневекового </w:t>
      </w:r>
      <w:r>
        <w:t xml:space="preserve">университета. </w:t>
      </w:r>
      <w:r>
        <w:rPr>
          <w:spacing w:val="-4"/>
        </w:rPr>
        <w:t xml:space="preserve">Студенты </w:t>
      </w:r>
      <w:r>
        <w:t xml:space="preserve">и преподаватели. Обучение в </w:t>
      </w:r>
      <w:r>
        <w:rPr>
          <w:spacing w:val="-3"/>
        </w:rPr>
        <w:t xml:space="preserve">средневековом </w:t>
      </w:r>
      <w:r>
        <w:t xml:space="preserve">университете. </w:t>
      </w:r>
      <w:r>
        <w:rPr>
          <w:spacing w:val="-3"/>
        </w:rPr>
        <w:t xml:space="preserve">Средневековая </w:t>
      </w:r>
      <w:r>
        <w:rPr>
          <w:spacing w:val="-4"/>
        </w:rPr>
        <w:t xml:space="preserve">наука.  </w:t>
      </w:r>
      <w:r>
        <w:t xml:space="preserve">Влияние христианства на европейскую </w:t>
      </w:r>
      <w:r>
        <w:rPr>
          <w:spacing w:val="-7"/>
        </w:rPr>
        <w:t xml:space="preserve">культуру. </w:t>
      </w:r>
      <w:r>
        <w:rPr>
          <w:spacing w:val="-3"/>
        </w:rPr>
        <w:t xml:space="preserve">Романское </w:t>
      </w:r>
      <w:r>
        <w:t xml:space="preserve">искусство. Изобразительное искусство. </w:t>
      </w:r>
      <w:r>
        <w:rPr>
          <w:spacing w:val="-3"/>
        </w:rPr>
        <w:t xml:space="preserve">Средневековая </w:t>
      </w:r>
      <w:r>
        <w:t>литература. Зарождение идей гуманизма. Искусство раннего Возрождения.</w:t>
      </w:r>
    </w:p>
    <w:p w:rsidR="001F4C9A" w:rsidRDefault="009B0766">
      <w:pPr>
        <w:spacing w:before="6"/>
        <w:ind w:left="1384"/>
        <w:jc w:val="both"/>
        <w:rPr>
          <w:b/>
        </w:rPr>
      </w:pPr>
      <w:r>
        <w:rPr>
          <w:b/>
          <w:color w:val="000009"/>
        </w:rPr>
        <w:t>Раздел VI. Народы Азии, Америки и Африки в Средние века</w:t>
      </w:r>
    </w:p>
    <w:p w:rsidR="001F4C9A" w:rsidRDefault="009B0766">
      <w:pPr>
        <w:pStyle w:val="a3"/>
        <w:spacing w:before="1"/>
        <w:ind w:right="1115" w:firstLine="568"/>
      </w:pPr>
      <w:r>
        <w:t>Связь традиций древнего и средневекового Китая. Религии. Власть императора. Конфуцианская система воспитания. Школа в средневековом Китае. Борьба с иноземными вторжениями. Культура: поэзия, живопись, архитектура.</w:t>
      </w:r>
    </w:p>
    <w:p w:rsidR="001F4C9A" w:rsidRDefault="009B0766">
      <w:pPr>
        <w:pStyle w:val="a3"/>
        <w:ind w:right="1114" w:firstLine="568"/>
      </w:pPr>
      <w:r>
        <w:t xml:space="preserve">Природа и население Индии. </w:t>
      </w:r>
      <w:r>
        <w:rPr>
          <w:spacing w:val="-4"/>
        </w:rPr>
        <w:t>Государство.</w:t>
      </w:r>
      <w:r>
        <w:rPr>
          <w:spacing w:val="52"/>
        </w:rPr>
        <w:t xml:space="preserve"> </w:t>
      </w:r>
      <w:r>
        <w:t xml:space="preserve">Раджи и их </w:t>
      </w:r>
      <w:r>
        <w:rPr>
          <w:spacing w:val="-3"/>
        </w:rPr>
        <w:t xml:space="preserve">войско. </w:t>
      </w:r>
      <w:r>
        <w:t xml:space="preserve">Варны и касты. Земельная собственность в Индии. Положение крестьян. </w:t>
      </w:r>
      <w:r>
        <w:rPr>
          <w:spacing w:val="-3"/>
        </w:rPr>
        <w:t xml:space="preserve">Мусульманское </w:t>
      </w:r>
      <w:r>
        <w:t xml:space="preserve">завоевание Индии. </w:t>
      </w:r>
      <w:r>
        <w:rPr>
          <w:spacing w:val="-4"/>
        </w:rPr>
        <w:t xml:space="preserve">Наука </w:t>
      </w:r>
      <w:r>
        <w:t>и искусство средневековой Индии.</w:t>
      </w:r>
    </w:p>
    <w:p w:rsidR="001F4C9A" w:rsidRDefault="009B0766">
      <w:pPr>
        <w:pStyle w:val="a3"/>
        <w:ind w:right="1113" w:firstLine="568"/>
      </w:pPr>
      <w:r>
        <w:t>Особенности цивилизаций Американского континента: хозяйство, политическое и общественное устройство, религия, культура. Города-государства майя. Империя ацтеков. Царство инков.</w:t>
      </w:r>
    </w:p>
    <w:p w:rsidR="001F4C9A" w:rsidRDefault="009B0766">
      <w:pPr>
        <w:pStyle w:val="a3"/>
        <w:ind w:left="1384"/>
      </w:pPr>
      <w:r>
        <w:rPr>
          <w:color w:val="000009"/>
        </w:rPr>
        <w:t>Итоговое повторение по курсу «История средних веков»</w:t>
      </w:r>
    </w:p>
    <w:p w:rsidR="001F4C9A" w:rsidRDefault="009B0766">
      <w:pPr>
        <w:pStyle w:val="2"/>
      </w:pPr>
      <w:r>
        <w:t>От Древней Руси к РОССИЙСКОМУ ГОСУДАРСТВУ (С ДРЕВНОСТИ ДО КОНЦА XV</w:t>
      </w:r>
    </w:p>
    <w:p w:rsidR="001F4C9A" w:rsidRDefault="009B0766">
      <w:pPr>
        <w:ind w:left="816" w:right="9487"/>
        <w:rPr>
          <w:b/>
          <w:sz w:val="24"/>
        </w:rPr>
      </w:pPr>
      <w:r>
        <w:rPr>
          <w:b/>
          <w:sz w:val="24"/>
        </w:rPr>
        <w:t>в.) Введение</w:t>
      </w:r>
    </w:p>
    <w:p w:rsidR="001F4C9A" w:rsidRDefault="009B0766">
      <w:pPr>
        <w:pStyle w:val="a3"/>
        <w:ind w:right="1111"/>
      </w:pPr>
      <w: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Природный фактор в отечественной истории. Источники по российской истории. Историческое Пространство и </w:t>
      </w:r>
      <w:r>
        <w:lastRenderedPageBreak/>
        <w:t>символы российской истории. Кто и для чего фальсифицирует историю России.</w:t>
      </w:r>
    </w:p>
    <w:p w:rsidR="001F4C9A" w:rsidRDefault="009B0766">
      <w:pPr>
        <w:pStyle w:val="2"/>
        <w:jc w:val="both"/>
      </w:pPr>
      <w:r>
        <w:t>Народы и государства на территории нашей страны в древности</w:t>
      </w:r>
    </w:p>
    <w:p w:rsidR="001F4C9A" w:rsidRDefault="009B0766">
      <w:pPr>
        <w:pStyle w:val="a3"/>
        <w:ind w:right="1116"/>
      </w:pPr>
      <w:r>
        <w:t xml:space="preserve">Появление и расселение человека на территории современной России. Первые </w:t>
      </w:r>
      <w:r>
        <w:rPr>
          <w:spacing w:val="-4"/>
        </w:rPr>
        <w:t xml:space="preserve">культуры </w:t>
      </w:r>
      <w:r>
        <w:t xml:space="preserve">и общества. Малые </w:t>
      </w:r>
      <w:r>
        <w:rPr>
          <w:spacing w:val="-3"/>
        </w:rPr>
        <w:t xml:space="preserve">государства </w:t>
      </w:r>
      <w:r>
        <w:t xml:space="preserve">Причерноморья в эллинистическую </w:t>
      </w:r>
      <w:r>
        <w:rPr>
          <w:spacing w:val="-7"/>
        </w:rPr>
        <w:t xml:space="preserve">эпоху.  </w:t>
      </w:r>
      <w:r>
        <w:t xml:space="preserve">Евразийские степи и лесостепь. Народы Сибири и Дальнего Востока. </w:t>
      </w:r>
      <w:r>
        <w:rPr>
          <w:spacing w:val="-3"/>
        </w:rPr>
        <w:t xml:space="preserve">Хуннский </w:t>
      </w:r>
      <w:r>
        <w:rPr>
          <w:spacing w:val="-4"/>
        </w:rPr>
        <w:t xml:space="preserve">каганат. </w:t>
      </w:r>
      <w:r>
        <w:t>Скифское царство. Сарматы. Финские племена. Аланы.</w:t>
      </w:r>
    </w:p>
    <w:p w:rsidR="001F4C9A" w:rsidRDefault="009B0766">
      <w:pPr>
        <w:pStyle w:val="a3"/>
        <w:ind w:right="1113"/>
      </w:pPr>
      <w:r>
        <w:t xml:space="preserve">Великое переселение народов. Гуннская держава </w:t>
      </w:r>
      <w:r>
        <w:rPr>
          <w:spacing w:val="-3"/>
        </w:rPr>
        <w:t xml:space="preserve">Аттилы. Гуннское </w:t>
      </w:r>
      <w:r>
        <w:t xml:space="preserve">царство в предгорном Дагестане. Взаимодействие </w:t>
      </w:r>
      <w:r>
        <w:rPr>
          <w:spacing w:val="-4"/>
        </w:rPr>
        <w:t xml:space="preserve">кочевого </w:t>
      </w:r>
      <w:r>
        <w:t xml:space="preserve">и оседлого мира в </w:t>
      </w:r>
      <w:r>
        <w:rPr>
          <w:spacing w:val="-4"/>
        </w:rPr>
        <w:t xml:space="preserve">эпоху </w:t>
      </w:r>
      <w:r>
        <w:rPr>
          <w:spacing w:val="-3"/>
        </w:rPr>
        <w:t xml:space="preserve">Великого </w:t>
      </w:r>
      <w:r>
        <w:t xml:space="preserve">переселения народов. Дискуссии о славянской прародине и происхождении славян. Расселение славян, их разделение на три ветви — восточных, западных и южных славян. Славянские общности Восточной Европы. Их соседи — балты, финно-угры, </w:t>
      </w:r>
      <w:r>
        <w:rPr>
          <w:spacing w:val="-3"/>
        </w:rPr>
        <w:t xml:space="preserve">кочевые </w:t>
      </w:r>
      <w:r>
        <w:t>племена.</w:t>
      </w:r>
    </w:p>
    <w:p w:rsidR="001F4C9A" w:rsidRDefault="009B0766">
      <w:pPr>
        <w:pStyle w:val="a3"/>
        <w:ind w:right="1114"/>
      </w:pPr>
      <w:r>
        <w:t>Хозяйство восточных славян, их общественный строй и политическая организация. Возникновение княжеской власти. Традиционные верования славян.Страны и народы Восточной Европы, Сибири и Дальнего Востока. Объединения древнетюркских племён тюрков, огузов, киргизов и кыпчаков. Великий Тюркский каганат; Восточный Тюркский каганат и Западный Тюркский каганат. Уйгурский каганат. Великий киргизский каганат.</w:t>
      </w:r>
    </w:p>
    <w:p w:rsidR="001F4C9A" w:rsidRDefault="009B0766">
      <w:pPr>
        <w:pStyle w:val="a3"/>
        <w:spacing w:before="1"/>
        <w:ind w:right="1115"/>
      </w:pPr>
      <w:r>
        <w:t xml:space="preserve">Киргизский </w:t>
      </w:r>
      <w:r>
        <w:rPr>
          <w:spacing w:val="-5"/>
        </w:rPr>
        <w:t xml:space="preserve">каганат. </w:t>
      </w:r>
      <w:r>
        <w:t xml:space="preserve">Киданьское </w:t>
      </w:r>
      <w:r>
        <w:rPr>
          <w:spacing w:val="-3"/>
        </w:rPr>
        <w:t xml:space="preserve">государство. </w:t>
      </w:r>
      <w:r>
        <w:t xml:space="preserve">Аварский </w:t>
      </w:r>
      <w:r>
        <w:rPr>
          <w:spacing w:val="-4"/>
        </w:rPr>
        <w:t xml:space="preserve">каганат. </w:t>
      </w:r>
      <w:r>
        <w:t xml:space="preserve">Хазарский </w:t>
      </w:r>
      <w:r>
        <w:rPr>
          <w:spacing w:val="-4"/>
        </w:rPr>
        <w:t xml:space="preserve">каганат. </w:t>
      </w:r>
      <w:r>
        <w:t xml:space="preserve">Волжская </w:t>
      </w:r>
      <w:r>
        <w:rPr>
          <w:spacing w:val="-3"/>
        </w:rPr>
        <w:t xml:space="preserve">Булгария. Этнокультурные контакты </w:t>
      </w:r>
      <w:r>
        <w:t xml:space="preserve">славянских, тюркских и финно-угорских народов к </w:t>
      </w:r>
      <w:r>
        <w:rPr>
          <w:spacing w:val="-3"/>
        </w:rPr>
        <w:t xml:space="preserve">концу </w:t>
      </w:r>
      <w:r>
        <w:t>I тыс. н. э. Появление первых христианских, иудейских, исламских</w:t>
      </w:r>
      <w:r>
        <w:rPr>
          <w:spacing w:val="-12"/>
        </w:rPr>
        <w:t xml:space="preserve"> </w:t>
      </w:r>
      <w:r>
        <w:t>общин.</w:t>
      </w:r>
    </w:p>
    <w:p w:rsidR="001F4C9A" w:rsidRDefault="009B0766">
      <w:pPr>
        <w:pStyle w:val="2"/>
        <w:jc w:val="both"/>
      </w:pPr>
      <w:r>
        <w:t>Образование государства Русь</w:t>
      </w:r>
    </w:p>
    <w:p w:rsidR="001F4C9A" w:rsidRDefault="009B0766">
      <w:pPr>
        <w:pStyle w:val="a3"/>
        <w:ind w:right="1125" w:firstLine="297"/>
      </w:pPr>
      <w:r>
        <w:t>Политическое развитие Европы в эпоху раннего Средневековья. Норманнский фактор в образовании европейских государств.</w:t>
      </w:r>
    </w:p>
    <w:p w:rsidR="001F4C9A" w:rsidRDefault="009B0766">
      <w:pPr>
        <w:pStyle w:val="a3"/>
        <w:ind w:right="1113" w:firstLine="566"/>
      </w:pPr>
      <w:r>
        <w:t>Предпосылки и особенности складывания государства Русь. Формирование княжеской власти (князь и дружина, полюдье). Новгород и Киев — центры древнерусской государственности. Князь Олег. Образование государства. Перенос столицы в Киев. Первые русские князья, их внутренняя и внешняя политика. Формирование территории государства Русь.</w:t>
      </w:r>
    </w:p>
    <w:p w:rsidR="001F4C9A" w:rsidRDefault="009B0766">
      <w:pPr>
        <w:pStyle w:val="a3"/>
        <w:ind w:right="1071" w:firstLine="614"/>
        <w:jc w:val="left"/>
      </w:pPr>
      <w:r>
        <w:t>Социально-экономический строй ранней Руси. Земельные отношения. Свободное и зависимое население. Крупнейшие русские города, развитие ремёсел и торговли. Отношения</w:t>
      </w:r>
    </w:p>
    <w:p w:rsidR="001F4C9A" w:rsidRDefault="009B0766">
      <w:pPr>
        <w:pStyle w:val="a3"/>
        <w:spacing w:before="74"/>
        <w:ind w:right="1112"/>
      </w:pPr>
      <w:r>
        <w:t>Руси с соседними народами и государствами: Византией, странами Северной и Центральной Европы, кочевниками. Святослав и его роль в формировании системы геополитических интересов Руси. Европейский христианский мир.</w:t>
      </w:r>
    </w:p>
    <w:p w:rsidR="001F4C9A" w:rsidRDefault="009B0766">
      <w:pPr>
        <w:pStyle w:val="a3"/>
        <w:ind w:right="1114" w:firstLine="514"/>
      </w:pPr>
      <w:r>
        <w:t xml:space="preserve">Крещение Руси: причины и значение. Владимир I Святой. Зарождение ранней </w:t>
      </w:r>
      <w:r>
        <w:rPr>
          <w:spacing w:val="-3"/>
        </w:rPr>
        <w:t xml:space="preserve">русской </w:t>
      </w:r>
      <w:r>
        <w:rPr>
          <w:spacing w:val="-4"/>
        </w:rPr>
        <w:t>культуры,</w:t>
      </w:r>
      <w:r>
        <w:rPr>
          <w:spacing w:val="52"/>
        </w:rPr>
        <w:t xml:space="preserve"> </w:t>
      </w:r>
      <w:r>
        <w:t xml:space="preserve">её специфика и достижения. Былинный эпос. Возникновение письменности. Начало летописания. Литература и её жанры (слово, житие, поучение, </w:t>
      </w:r>
      <w:r>
        <w:rPr>
          <w:spacing w:val="-3"/>
        </w:rPr>
        <w:t xml:space="preserve">хожение). </w:t>
      </w:r>
      <w:r>
        <w:t xml:space="preserve">Деревянное и каменное зодчество. Монументальная живопись, мозаики, фрески. </w:t>
      </w:r>
      <w:r>
        <w:rPr>
          <w:spacing w:val="-3"/>
        </w:rPr>
        <w:t xml:space="preserve">Иконы. </w:t>
      </w:r>
      <w:r>
        <w:t>Декоративно-прикладное искусство. Быт и образ жизни разных слоёв населения.</w:t>
      </w:r>
    </w:p>
    <w:p w:rsidR="001F4C9A" w:rsidRDefault="009B0766">
      <w:pPr>
        <w:pStyle w:val="2"/>
        <w:jc w:val="both"/>
      </w:pPr>
      <w:r>
        <w:t>Русь в конце X — начале XII в.</w:t>
      </w:r>
    </w:p>
    <w:p w:rsidR="001F4C9A" w:rsidRDefault="009B0766">
      <w:pPr>
        <w:pStyle w:val="a3"/>
        <w:ind w:right="1120"/>
      </w:pPr>
      <w:r>
        <w:t>Место и роль Руси в Европе. Расцвет Русского государства. Политический строй. Органы власти и управления. Внутриполитическое развитие.</w:t>
      </w:r>
    </w:p>
    <w:p w:rsidR="001F4C9A" w:rsidRDefault="009B0766">
      <w:pPr>
        <w:pStyle w:val="a3"/>
        <w:ind w:right="1114"/>
      </w:pPr>
      <w:r>
        <w:t>Ярослав Мудрый. Владимир Мономах. Древнерусское право: Русская Правда, церковные уставы.</w:t>
      </w:r>
    </w:p>
    <w:p w:rsidR="001F4C9A" w:rsidRDefault="009B0766">
      <w:pPr>
        <w:pStyle w:val="a3"/>
        <w:ind w:right="1115"/>
      </w:pPr>
      <w:r>
        <w:t>Социально-экономический</w:t>
      </w:r>
      <w:r>
        <w:rPr>
          <w:spacing w:val="-15"/>
        </w:rPr>
        <w:t xml:space="preserve"> </w:t>
      </w:r>
      <w:r>
        <w:t>уклад.</w:t>
      </w:r>
      <w:r>
        <w:rPr>
          <w:spacing w:val="-15"/>
        </w:rPr>
        <w:t xml:space="preserve"> </w:t>
      </w:r>
      <w:r>
        <w:t>Земельные</w:t>
      </w:r>
      <w:r>
        <w:rPr>
          <w:spacing w:val="-13"/>
        </w:rPr>
        <w:t xml:space="preserve"> </w:t>
      </w:r>
      <w:r>
        <w:t>отношения.</w:t>
      </w:r>
      <w:r>
        <w:rPr>
          <w:spacing w:val="-14"/>
        </w:rPr>
        <w:t xml:space="preserve"> </w:t>
      </w:r>
      <w:r>
        <w:rPr>
          <w:spacing w:val="-4"/>
        </w:rPr>
        <w:t>Уровень</w:t>
      </w:r>
      <w:r>
        <w:rPr>
          <w:spacing w:val="-13"/>
        </w:rPr>
        <w:t xml:space="preserve"> </w:t>
      </w:r>
      <w:r>
        <w:t xml:space="preserve">социально-экономического развития русских земель. Дискуссии об общественном строе. Основные социальные слои </w:t>
      </w:r>
      <w:r>
        <w:rPr>
          <w:spacing w:val="-3"/>
        </w:rPr>
        <w:t xml:space="preserve">древнерусского </w:t>
      </w:r>
      <w:r>
        <w:t xml:space="preserve">общества. Зависимые </w:t>
      </w:r>
      <w:r>
        <w:rPr>
          <w:spacing w:val="-3"/>
        </w:rPr>
        <w:t xml:space="preserve">категории </w:t>
      </w:r>
      <w:r>
        <w:t xml:space="preserve">населения. Православная </w:t>
      </w:r>
      <w:r>
        <w:rPr>
          <w:spacing w:val="-3"/>
        </w:rPr>
        <w:t xml:space="preserve">церковь </w:t>
      </w:r>
      <w:r>
        <w:t>и её роль в жизни</w:t>
      </w:r>
      <w:r>
        <w:rPr>
          <w:spacing w:val="-2"/>
        </w:rPr>
        <w:t xml:space="preserve"> </w:t>
      </w:r>
      <w:r>
        <w:t>общества.</w:t>
      </w:r>
    </w:p>
    <w:p w:rsidR="001F4C9A" w:rsidRDefault="009B0766">
      <w:pPr>
        <w:pStyle w:val="a3"/>
        <w:ind w:right="1111"/>
      </w:pPr>
      <w:r>
        <w:t>Развитие международных связей Русского государства, укрепление его международного положения. Развитие культуры. Летописание. «Повесть временных лет». Нестор. Просвещение. Литература. Деревянное и каменное зодчество, скульптура, живопись, прикладное искусство. Комплексный характер Художественного оформления архитектурных сооружений. Значение древнерусской культуры в развитии европейской культуры.</w:t>
      </w:r>
    </w:p>
    <w:p w:rsidR="001F4C9A" w:rsidRDefault="009B0766">
      <w:pPr>
        <w:pStyle w:val="a3"/>
        <w:ind w:right="1115"/>
      </w:pPr>
      <w:r>
        <w:t xml:space="preserve">Ценностные ориентации русского общества. Повседневная жизнь, сельский и городской быт. Положение женщины. Дети и их воспитание. Картина мира древнерусского человека. </w:t>
      </w:r>
      <w:r>
        <w:lastRenderedPageBreak/>
        <w:t>Изменения в повседневной жизни с принятием христианства. Нехристианские общины на территории Руси.</w:t>
      </w:r>
    </w:p>
    <w:p w:rsidR="001F4C9A" w:rsidRDefault="009B0766">
      <w:pPr>
        <w:pStyle w:val="2"/>
        <w:jc w:val="both"/>
      </w:pPr>
      <w:r>
        <w:t>Русь в середине ХII — начале XIII в.</w:t>
      </w:r>
    </w:p>
    <w:p w:rsidR="001F4C9A" w:rsidRDefault="009B0766">
      <w:pPr>
        <w:pStyle w:val="a3"/>
        <w:ind w:right="1114"/>
      </w:pPr>
      <w:r>
        <w:t>Эпоха политической раздробленности в Европе. Причины, особенности и последствия политической раздробленности на Руси. Формирование системы земель —самостоятельных государств. 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православной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Даниил Заточник. «Слово о полку Игореве».</w:t>
      </w:r>
    </w:p>
    <w:p w:rsidR="001F4C9A" w:rsidRDefault="009B0766">
      <w:pPr>
        <w:pStyle w:val="2"/>
        <w:jc w:val="both"/>
      </w:pPr>
      <w:r>
        <w:t>Русские земли в середине XIII — XIV в.</w:t>
      </w:r>
    </w:p>
    <w:p w:rsidR="001F4C9A" w:rsidRDefault="009B0766">
      <w:pPr>
        <w:pStyle w:val="a3"/>
        <w:ind w:right="1112"/>
      </w:pPr>
      <w:r>
        <w:t>Возникновение Монгольской державы. Чингисхан и его завоевания. Формирование Монгольской империи и её влияние на развитие народов Евразии. Великая Яса. Завоевательные походы Батыя на Русь и Восточную Европу и их последствия. Образование Золотой Орды. Русские земли в составе Золотой Орды. Политико-государственное устройство страны. Система управления. Армия и вооружение. Налоги и повинности населения. Города. Международная торговля. Влияние Орды на политическую традицию русских земель, менталитет, культуру и быт населения.</w:t>
      </w:r>
    </w:p>
    <w:p w:rsidR="001F4C9A" w:rsidRDefault="009B0766">
      <w:pPr>
        <w:pStyle w:val="a3"/>
        <w:spacing w:before="1"/>
        <w:ind w:right="1119"/>
      </w:pPr>
      <w:r>
        <w:t>Золотая Орда в системе международных связей.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Борьба с экспансией крестоносцев на западных границах</w:t>
      </w:r>
    </w:p>
    <w:p w:rsidR="001F4C9A" w:rsidRDefault="009B0766">
      <w:pPr>
        <w:pStyle w:val="a3"/>
        <w:ind w:right="1115"/>
      </w:pPr>
      <w:r>
        <w:t xml:space="preserve">Руси. Александр Невский. Политический строй Новгорода и </w:t>
      </w:r>
      <w:r>
        <w:rPr>
          <w:spacing w:val="-3"/>
        </w:rPr>
        <w:t xml:space="preserve">Пскова. </w:t>
      </w:r>
      <w:r>
        <w:t xml:space="preserve">Княжества Северо-Восточной Руси. Борьба за </w:t>
      </w:r>
      <w:r>
        <w:rPr>
          <w:spacing w:val="-3"/>
        </w:rPr>
        <w:t xml:space="preserve">великое </w:t>
      </w:r>
      <w:r>
        <w:t xml:space="preserve">княжение Владимирское. Противостояние </w:t>
      </w:r>
      <w:r>
        <w:rPr>
          <w:spacing w:val="-3"/>
        </w:rPr>
        <w:t xml:space="preserve">Твери </w:t>
      </w:r>
      <w:r>
        <w:t xml:space="preserve">и Москвы. </w:t>
      </w:r>
      <w:r>
        <w:rPr>
          <w:spacing w:val="-5"/>
        </w:rPr>
        <w:t xml:space="preserve">Усиление </w:t>
      </w:r>
      <w:r>
        <w:rPr>
          <w:spacing w:val="-4"/>
        </w:rPr>
        <w:t xml:space="preserve">Московского </w:t>
      </w:r>
      <w:r>
        <w:t xml:space="preserve">княжества. Иван Калита. Народные выступления против </w:t>
      </w:r>
      <w:r>
        <w:rPr>
          <w:spacing w:val="-3"/>
        </w:rPr>
        <w:t xml:space="preserve">ордынского </w:t>
      </w:r>
      <w:r>
        <w:t xml:space="preserve">господства. Дмитрий </w:t>
      </w:r>
      <w:r>
        <w:rPr>
          <w:spacing w:val="-3"/>
        </w:rPr>
        <w:t xml:space="preserve">Донской. </w:t>
      </w:r>
      <w:r>
        <w:rPr>
          <w:spacing w:val="-5"/>
        </w:rPr>
        <w:t xml:space="preserve">Куликовская </w:t>
      </w:r>
      <w:r>
        <w:t>битва. Закрепление первенствующего положения московских князей. Религиозная политика в Орде и</w:t>
      </w:r>
      <w:r>
        <w:rPr>
          <w:spacing w:val="22"/>
        </w:rPr>
        <w:t xml:space="preserve"> </w:t>
      </w:r>
      <w:r>
        <w:t>статус</w:t>
      </w:r>
    </w:p>
    <w:p w:rsidR="001F4C9A" w:rsidRDefault="009B0766">
      <w:pPr>
        <w:pStyle w:val="a3"/>
        <w:spacing w:before="74"/>
        <w:ind w:right="1117"/>
      </w:pPr>
      <w:r>
        <w:t xml:space="preserve">православной церкви. Принятие ислама и </w:t>
      </w:r>
      <w:r>
        <w:rPr>
          <w:spacing w:val="-3"/>
        </w:rPr>
        <w:t xml:space="preserve">его </w:t>
      </w:r>
      <w:r>
        <w:t xml:space="preserve">распространение. Русская православная </w:t>
      </w:r>
      <w:r>
        <w:rPr>
          <w:spacing w:val="-3"/>
        </w:rPr>
        <w:t xml:space="preserve">церковь </w:t>
      </w:r>
      <w:r>
        <w:t xml:space="preserve">в условиях </w:t>
      </w:r>
      <w:r>
        <w:rPr>
          <w:spacing w:val="-3"/>
        </w:rPr>
        <w:t>ордынского</w:t>
      </w:r>
      <w:r>
        <w:rPr>
          <w:spacing w:val="3"/>
        </w:rPr>
        <w:t xml:space="preserve"> </w:t>
      </w:r>
      <w:r>
        <w:t>господства.</w:t>
      </w:r>
    </w:p>
    <w:p w:rsidR="001F4C9A" w:rsidRDefault="009B0766">
      <w:pPr>
        <w:pStyle w:val="a3"/>
      </w:pPr>
      <w:r>
        <w:t>Сергий Радонежский. Культура и быт. Летописание. «Слово о погибели Русской земли».</w:t>
      </w:r>
    </w:p>
    <w:p w:rsidR="001F4C9A" w:rsidRDefault="009B0766">
      <w:pPr>
        <w:pStyle w:val="a3"/>
        <w:ind w:right="1117"/>
      </w:pPr>
      <w:r>
        <w:t>«Задонщина». Жития. Архитектура и живопись. Феофан Грек. Андрей Рублёв. Ордынское влияние на развитие культуры и повседневную жизнь в русских землях.</w:t>
      </w:r>
    </w:p>
    <w:p w:rsidR="001F4C9A" w:rsidRDefault="009B0766">
      <w:pPr>
        <w:pStyle w:val="2"/>
        <w:jc w:val="both"/>
      </w:pPr>
      <w:r>
        <w:t>Формирование единого Русского государства</w:t>
      </w:r>
    </w:p>
    <w:p w:rsidR="001F4C9A" w:rsidRDefault="009B0766">
      <w:pPr>
        <w:pStyle w:val="a3"/>
      </w:pPr>
      <w:r>
        <w:t>Политическая карта Европы и русских земель в начале XV в.</w:t>
      </w:r>
    </w:p>
    <w:p w:rsidR="001F4C9A" w:rsidRDefault="009B0766">
      <w:pPr>
        <w:pStyle w:val="a3"/>
        <w:ind w:right="1111"/>
      </w:pPr>
      <w:r>
        <w:t xml:space="preserve">Борьба </w:t>
      </w:r>
      <w:r>
        <w:rPr>
          <w:spacing w:val="-3"/>
        </w:rPr>
        <w:t xml:space="preserve">Литовского </w:t>
      </w:r>
      <w:r>
        <w:t xml:space="preserve">и </w:t>
      </w:r>
      <w:r>
        <w:rPr>
          <w:spacing w:val="-4"/>
        </w:rPr>
        <w:t xml:space="preserve">Московского </w:t>
      </w:r>
      <w:r>
        <w:t xml:space="preserve">княжеств за объединение русских земель. Распад Золотой Орды и </w:t>
      </w:r>
      <w:r>
        <w:rPr>
          <w:spacing w:val="-3"/>
        </w:rPr>
        <w:t xml:space="preserve">его </w:t>
      </w:r>
      <w:r>
        <w:t xml:space="preserve">влияние на политическое развитие усских земель. Большая Орда, Крымское, Казанское, Сибирское ханства, Ногайская Орда и их отношения с </w:t>
      </w:r>
      <w:r>
        <w:rPr>
          <w:spacing w:val="-3"/>
        </w:rPr>
        <w:t xml:space="preserve">Московским государством. </w:t>
      </w:r>
      <w:r>
        <w:t xml:space="preserve">Междоусобная война в </w:t>
      </w:r>
      <w:r>
        <w:rPr>
          <w:spacing w:val="-4"/>
        </w:rPr>
        <w:t xml:space="preserve">Московском </w:t>
      </w:r>
      <w:r>
        <w:t xml:space="preserve">княжестве во второй четверти XV в. Василий Тёмный. </w:t>
      </w:r>
      <w:r>
        <w:rPr>
          <w:spacing w:val="-3"/>
        </w:rPr>
        <w:t xml:space="preserve">Новгород </w:t>
      </w:r>
      <w:r>
        <w:t xml:space="preserve">и </w:t>
      </w:r>
      <w:r>
        <w:rPr>
          <w:spacing w:val="-4"/>
        </w:rPr>
        <w:t xml:space="preserve">Псков </w:t>
      </w:r>
      <w:r>
        <w:t xml:space="preserve">в XV в. Иван III. Присоединение Новгорода и </w:t>
      </w:r>
      <w:r>
        <w:rPr>
          <w:spacing w:val="-4"/>
        </w:rPr>
        <w:t xml:space="preserve">Твери </w:t>
      </w:r>
      <w:r>
        <w:t xml:space="preserve">к Москве. Ликвидация зависимости </w:t>
      </w:r>
      <w:r>
        <w:rPr>
          <w:spacing w:val="-3"/>
        </w:rPr>
        <w:t xml:space="preserve">от </w:t>
      </w:r>
      <w:r>
        <w:t xml:space="preserve">Орды. Принятие </w:t>
      </w:r>
      <w:r>
        <w:rPr>
          <w:spacing w:val="-3"/>
        </w:rPr>
        <w:t xml:space="preserve">общерусского Судебника. Государственные  </w:t>
      </w:r>
      <w:r>
        <w:t xml:space="preserve">символы единого </w:t>
      </w:r>
      <w:r>
        <w:rPr>
          <w:spacing w:val="-3"/>
        </w:rPr>
        <w:t xml:space="preserve">государства. </w:t>
      </w:r>
      <w:r>
        <w:t xml:space="preserve">Характер </w:t>
      </w:r>
      <w:r>
        <w:rPr>
          <w:spacing w:val="-3"/>
        </w:rPr>
        <w:t xml:space="preserve">экономического </w:t>
      </w:r>
      <w:r>
        <w:t xml:space="preserve">развития русских земель. </w:t>
      </w:r>
      <w:r>
        <w:rPr>
          <w:spacing w:val="-4"/>
        </w:rPr>
        <w:t xml:space="preserve">Установление  </w:t>
      </w:r>
      <w:r>
        <w:t xml:space="preserve">автокефалии </w:t>
      </w:r>
      <w:r>
        <w:rPr>
          <w:spacing w:val="-3"/>
        </w:rPr>
        <w:t xml:space="preserve">Русской </w:t>
      </w:r>
      <w:r>
        <w:t xml:space="preserve">православной церкви. Внутрицерковная борьба. Ереси. Расширение международных связей </w:t>
      </w:r>
      <w:r>
        <w:rPr>
          <w:spacing w:val="-4"/>
        </w:rPr>
        <w:t xml:space="preserve">Московского </w:t>
      </w:r>
      <w:r>
        <w:rPr>
          <w:spacing w:val="-3"/>
        </w:rPr>
        <w:t xml:space="preserve">государства. </w:t>
      </w:r>
      <w:r>
        <w:rPr>
          <w:spacing w:val="-5"/>
        </w:rPr>
        <w:t xml:space="preserve">Культурное </w:t>
      </w:r>
      <w:r>
        <w:t xml:space="preserve">пространство </w:t>
      </w:r>
      <w:r>
        <w:rPr>
          <w:spacing w:val="-3"/>
        </w:rPr>
        <w:t xml:space="preserve">единого государства. </w:t>
      </w:r>
      <w:r>
        <w:t xml:space="preserve">Летописание общерусское и региональное. </w:t>
      </w:r>
      <w:r>
        <w:rPr>
          <w:spacing w:val="-3"/>
        </w:rPr>
        <w:t xml:space="preserve">«Хождение </w:t>
      </w:r>
      <w:r>
        <w:t>за три моря» Афанасия Никитина. Архитектура и живопись. Московский Кремль. Повседневная жизнь и быт населения.</w:t>
      </w:r>
    </w:p>
    <w:p w:rsidR="001F4C9A" w:rsidRDefault="0071117E" w:rsidP="0071117E">
      <w:pPr>
        <w:pStyle w:val="2"/>
        <w:tabs>
          <w:tab w:val="left" w:pos="5296"/>
        </w:tabs>
        <w:ind w:left="5296" w:right="286"/>
      </w:pPr>
      <w:r>
        <w:rPr>
          <w:spacing w:val="-4"/>
        </w:rPr>
        <w:t>7</w:t>
      </w:r>
      <w:r w:rsidR="009B0766">
        <w:rPr>
          <w:spacing w:val="-4"/>
        </w:rPr>
        <w:t>КЛАСС</w:t>
      </w:r>
    </w:p>
    <w:p w:rsidR="001F4C9A" w:rsidRDefault="009B0766">
      <w:pPr>
        <w:pStyle w:val="a3"/>
        <w:ind w:right="1107"/>
      </w:pPr>
      <w:r>
        <w:rPr>
          <w:b/>
        </w:rPr>
        <w:t xml:space="preserve">Тема 1. Мир в начале Нового времени. Великие географические открытия. Возрождение. Реформация. </w:t>
      </w:r>
      <w:r>
        <w:t xml:space="preserve">Технические открытия и выход к Мировому океану. Новые источники энергии. Книгопечатание. Географические представления. Успехи в металлургии. Португалия – лидер исследования путей в Индию. Бартоломеу Диаш. Васко  да Гама. Христофор Колумб. Америго Веспуччи. Фернандо Магеллан. Западноевропейская колонизация новых земель. Значение Великих географических открытий. Начало складывания мирового рынка. Усиление </w:t>
      </w:r>
      <w:r>
        <w:lastRenderedPageBreak/>
        <w:t>королевской власти в XVI- XVII вв. Абсолютизм в Европе. Дух предпринимательства преобразует экономику. Мануфактура. Рождение капитализма. Европейское общество в раннее Новое время.</w:t>
      </w:r>
    </w:p>
    <w:p w:rsidR="001F4C9A" w:rsidRDefault="009B0766">
      <w:pPr>
        <w:pStyle w:val="a3"/>
        <w:ind w:right="1113"/>
      </w:pPr>
      <w:r>
        <w:t>Великие гуманисты Европы. Образованность как ценность. Первые утопии об общественном устройстве. Мир художественной культуры Возрождения. Эпоха «титанов Возрождения». Рождение новой европейской науки. Влияние научных открытий на технический прогресс и самосознание человека.</w:t>
      </w:r>
    </w:p>
    <w:p w:rsidR="001F4C9A" w:rsidRDefault="009B0766">
      <w:pPr>
        <w:pStyle w:val="a3"/>
        <w:ind w:right="1118"/>
      </w:pPr>
      <w:r>
        <w:t>Начало Реформации в Европе. Обновление христианства. Контрреформация. Королевская власть и Реформация в Англии. Борьба за господство на море. Религиозные войны и укрепление абсолютной монархии во Франции.</w:t>
      </w:r>
    </w:p>
    <w:p w:rsidR="001F4C9A" w:rsidRDefault="009B0766">
      <w:pPr>
        <w:pStyle w:val="a3"/>
        <w:ind w:right="1110"/>
      </w:pPr>
      <w:r>
        <w:rPr>
          <w:b/>
        </w:rPr>
        <w:t xml:space="preserve">Тема 2. Первые революции Нового времени. Международные отношения. </w:t>
      </w:r>
      <w:r>
        <w:t>Освободительная война в Нидерландах. Рождение Республики Соединенных провинций. Парламент против короля. Революция в Англии. Путь к парламентской монархии. Международные отношения в XVI- XVII вв. Тридцатилетняя война. Северная война. Семилетняя война. Восточный вопрос.</w:t>
      </w:r>
    </w:p>
    <w:p w:rsidR="001F4C9A" w:rsidRDefault="009B0766">
      <w:pPr>
        <w:pStyle w:val="a3"/>
        <w:spacing w:before="1"/>
        <w:ind w:right="1107"/>
      </w:pPr>
      <w:r>
        <w:rPr>
          <w:b/>
        </w:rPr>
        <w:t>Тема 3. Эпоха Просвещения. Время преобразований</w:t>
      </w:r>
      <w:r>
        <w:t>. Великие просветители Европы. Идеи прогресса и веры в безграничные возможности человека. Права человека и теория общественного договора. Концепция о народном суверенитете. Экономические учения. Манифест эпохи Просвещения. Мир художественной культуры Просвещения. На пути к индустриальной эре. Английские колонии в Северной Америке. Война за независимость. Создание Соединенных Штатов Америки. Франция в XVIII в. Великая французская революция. От монархии к республике. От якобинской диктатуры к 18 брюмера Наполеона Бонапарта.</w:t>
      </w:r>
    </w:p>
    <w:p w:rsidR="001F4C9A" w:rsidRDefault="009B0766">
      <w:pPr>
        <w:ind w:left="816" w:right="1111"/>
        <w:jc w:val="both"/>
        <w:rPr>
          <w:sz w:val="24"/>
        </w:rPr>
      </w:pPr>
      <w:r>
        <w:rPr>
          <w:b/>
          <w:sz w:val="24"/>
        </w:rPr>
        <w:t xml:space="preserve">Тема 4. Традиционные общества Востока. Начало Европейской колонизации. </w:t>
      </w:r>
      <w:r>
        <w:rPr>
          <w:sz w:val="24"/>
        </w:rPr>
        <w:t>Государства Востока: традиционное общество в эпоху раннего Нового времени. Разрушение традиционности восточных обществ европейскими колонизаторами. Религии Востока.</w:t>
      </w:r>
    </w:p>
    <w:p w:rsidR="001F4C9A" w:rsidRDefault="009B0766">
      <w:pPr>
        <w:pStyle w:val="a3"/>
        <w:spacing w:before="74"/>
        <w:ind w:left="1524"/>
        <w:jc w:val="left"/>
      </w:pPr>
      <w:r>
        <w:t>Значение раннего Нового времени.</w:t>
      </w:r>
    </w:p>
    <w:p w:rsidR="001F4C9A" w:rsidRDefault="009B0766">
      <w:pPr>
        <w:pStyle w:val="2"/>
        <w:ind w:left="1524"/>
      </w:pPr>
      <w:r>
        <w:t>История России XVII-XVIII вв.</w:t>
      </w:r>
    </w:p>
    <w:p w:rsidR="001F4C9A" w:rsidRDefault="009B0766">
      <w:pPr>
        <w:ind w:left="816" w:right="1110"/>
        <w:jc w:val="both"/>
        <w:rPr>
          <w:sz w:val="24"/>
        </w:rPr>
      </w:pPr>
      <w:r>
        <w:rPr>
          <w:b/>
          <w:sz w:val="24"/>
        </w:rPr>
        <w:t xml:space="preserve">Тема 1. Россия на рубеже XVI-XVII вв. </w:t>
      </w:r>
      <w:r>
        <w:rPr>
          <w:sz w:val="24"/>
        </w:rPr>
        <w:t>Политика Бориса Годунова. Пресечение династии Рюриковичей. Смута. Земский собор 1613 г. Начало династии Романовых.</w:t>
      </w:r>
    </w:p>
    <w:p w:rsidR="001F4C9A" w:rsidRDefault="009B0766">
      <w:pPr>
        <w:pStyle w:val="a3"/>
        <w:ind w:right="1108"/>
      </w:pPr>
      <w:r>
        <w:rPr>
          <w:b/>
          <w:spacing w:val="-4"/>
        </w:rPr>
        <w:t xml:space="preserve">Тема </w:t>
      </w:r>
      <w:r>
        <w:rPr>
          <w:b/>
        </w:rPr>
        <w:t xml:space="preserve">2. Россия в XVII в. </w:t>
      </w:r>
      <w:r>
        <w:t xml:space="preserve">Политический строй. Первые Романовы: усиление самодержавной власти. </w:t>
      </w:r>
      <w:r>
        <w:rPr>
          <w:spacing w:val="-3"/>
        </w:rPr>
        <w:t xml:space="preserve">Начало </w:t>
      </w:r>
      <w:r>
        <w:t xml:space="preserve">становление абсолютизма. </w:t>
      </w:r>
      <w:r>
        <w:rPr>
          <w:spacing w:val="-3"/>
        </w:rPr>
        <w:t xml:space="preserve">Экономическое </w:t>
      </w:r>
      <w:r>
        <w:t xml:space="preserve">и социальное развитие. Возникновение мануфактур и наемного </w:t>
      </w:r>
      <w:r>
        <w:rPr>
          <w:spacing w:val="-4"/>
        </w:rPr>
        <w:t>труда.</w:t>
      </w:r>
      <w:r>
        <w:rPr>
          <w:spacing w:val="52"/>
        </w:rPr>
        <w:t xml:space="preserve"> </w:t>
      </w:r>
      <w:r>
        <w:t xml:space="preserve">Ярмарки. Формирование всероссийского рынка. Окончательное закрепощение крестьян. Народы России в XVII в. Освоение Сибири. Народные движения. Власть и церковь. Внешняя политика России. Смоленская война. Присоединение </w:t>
      </w:r>
      <w:r>
        <w:rPr>
          <w:spacing w:val="-4"/>
        </w:rPr>
        <w:t xml:space="preserve">Украины </w:t>
      </w:r>
      <w:r>
        <w:t xml:space="preserve">к России. Русско-турецкие отношения. Образование и </w:t>
      </w:r>
      <w:r>
        <w:rPr>
          <w:spacing w:val="-4"/>
        </w:rPr>
        <w:t xml:space="preserve">культура </w:t>
      </w:r>
      <w:r>
        <w:t xml:space="preserve">в XVII в. Сословный </w:t>
      </w:r>
      <w:r>
        <w:rPr>
          <w:spacing w:val="-5"/>
        </w:rPr>
        <w:t xml:space="preserve">быт. </w:t>
      </w:r>
      <w:r>
        <w:t>Обычаи и нравы.</w:t>
      </w:r>
    </w:p>
    <w:p w:rsidR="001F4C9A" w:rsidRDefault="009B0766">
      <w:pPr>
        <w:pStyle w:val="a3"/>
        <w:ind w:right="1110"/>
      </w:pPr>
      <w:r>
        <w:rPr>
          <w:b/>
          <w:spacing w:val="-4"/>
        </w:rPr>
        <w:t xml:space="preserve">Тема </w:t>
      </w:r>
      <w:r>
        <w:rPr>
          <w:b/>
        </w:rPr>
        <w:t xml:space="preserve">3. Россия в первой четверти XVIII в. </w:t>
      </w:r>
      <w:r>
        <w:t xml:space="preserve">Преобразования Петра 1. Приказы. </w:t>
      </w:r>
      <w:r>
        <w:rPr>
          <w:spacing w:val="-5"/>
        </w:rPr>
        <w:t xml:space="preserve">Сенат. </w:t>
      </w:r>
      <w:r>
        <w:rPr>
          <w:spacing w:val="-7"/>
        </w:rPr>
        <w:t>Указ</w:t>
      </w:r>
      <w:r>
        <w:rPr>
          <w:spacing w:val="46"/>
        </w:rPr>
        <w:t xml:space="preserve"> </w:t>
      </w:r>
      <w:r>
        <w:t xml:space="preserve">о единонаследии. Табель о рангах. </w:t>
      </w:r>
      <w:r>
        <w:rPr>
          <w:spacing w:val="-3"/>
        </w:rPr>
        <w:t xml:space="preserve">Губернская </w:t>
      </w:r>
      <w:r>
        <w:t xml:space="preserve">реформа. Церковная реформа. Синод. Утверждение абсолютизма. Провозглашение России империей. Реформы в </w:t>
      </w:r>
      <w:r>
        <w:rPr>
          <w:spacing w:val="-3"/>
        </w:rPr>
        <w:t xml:space="preserve">экономике. </w:t>
      </w:r>
      <w:r>
        <w:t xml:space="preserve">Политика протекционизма и меркантилизма. Северная война. Народные движения. Изменения в </w:t>
      </w:r>
      <w:r>
        <w:rPr>
          <w:spacing w:val="-4"/>
        </w:rPr>
        <w:t xml:space="preserve">культуре. </w:t>
      </w:r>
      <w:r>
        <w:t xml:space="preserve">Создание Академии </w:t>
      </w:r>
      <w:r>
        <w:rPr>
          <w:spacing w:val="-3"/>
        </w:rPr>
        <w:t xml:space="preserve">наук, Кунсткамеры, </w:t>
      </w:r>
      <w:r>
        <w:t>Военно-морского музея. Новое летосчисление. Внедрение европейской одежды.</w:t>
      </w:r>
      <w:r>
        <w:rPr>
          <w:spacing w:val="-8"/>
        </w:rPr>
        <w:t xml:space="preserve"> </w:t>
      </w:r>
      <w:r>
        <w:t>Ассамблеи.</w:t>
      </w:r>
    </w:p>
    <w:p w:rsidR="001F4C9A" w:rsidRDefault="009B0766">
      <w:pPr>
        <w:pStyle w:val="a3"/>
        <w:ind w:right="1113"/>
      </w:pPr>
      <w:r>
        <w:rPr>
          <w:b/>
        </w:rPr>
        <w:t xml:space="preserve">Тема 4. Россия в 1725-1762 гг. </w:t>
      </w:r>
      <w:r>
        <w:t>Дворцовые перевороты. Изменение системы центрального управления. Верховный тайный совет. Кабинет министров. Расширение привилегий дворянства.</w:t>
      </w:r>
    </w:p>
    <w:p w:rsidR="001F4C9A" w:rsidRDefault="009B0766">
      <w:pPr>
        <w:pStyle w:val="a3"/>
        <w:ind w:right="1103"/>
      </w:pPr>
      <w:r>
        <w:rPr>
          <w:b/>
          <w:spacing w:val="-4"/>
        </w:rPr>
        <w:t>Тема</w:t>
      </w:r>
      <w:r>
        <w:rPr>
          <w:b/>
          <w:spacing w:val="52"/>
        </w:rPr>
        <w:t xml:space="preserve"> </w:t>
      </w:r>
      <w:r>
        <w:rPr>
          <w:b/>
        </w:rPr>
        <w:t>5. Россия в 1762-1800 гг</w:t>
      </w:r>
      <w:r>
        <w:t xml:space="preserve">. Екатерина II. Политика просвещенного абсолютизма. Вольное </w:t>
      </w:r>
      <w:r>
        <w:rPr>
          <w:spacing w:val="-3"/>
        </w:rPr>
        <w:t xml:space="preserve">экономическое </w:t>
      </w:r>
      <w:r>
        <w:t xml:space="preserve">общество. </w:t>
      </w:r>
      <w:r>
        <w:rPr>
          <w:spacing w:val="-5"/>
        </w:rPr>
        <w:t xml:space="preserve">Уложенная </w:t>
      </w:r>
      <w:r>
        <w:rPr>
          <w:spacing w:val="-3"/>
        </w:rPr>
        <w:t xml:space="preserve">комиссия. </w:t>
      </w:r>
      <w:r>
        <w:t xml:space="preserve">Золотой век  российского дворянства. </w:t>
      </w:r>
      <w:r>
        <w:rPr>
          <w:spacing w:val="-3"/>
        </w:rPr>
        <w:t xml:space="preserve">Губернская </w:t>
      </w:r>
      <w:r>
        <w:t xml:space="preserve">реформа. Крестьянская война </w:t>
      </w:r>
      <w:r>
        <w:rPr>
          <w:spacing w:val="-3"/>
        </w:rPr>
        <w:t xml:space="preserve">под </w:t>
      </w:r>
      <w:r>
        <w:t xml:space="preserve">предводительством Е.И. </w:t>
      </w:r>
      <w:r>
        <w:rPr>
          <w:spacing w:val="-2"/>
        </w:rPr>
        <w:t xml:space="preserve">Пугачева. </w:t>
      </w:r>
      <w:r>
        <w:t xml:space="preserve">Начало разложения феодально-крепостнической системы. Проникновение либеральных идей в Россию. Русско-турецкие войны. Присоединение Крыма. Раздел </w:t>
      </w:r>
      <w:r>
        <w:rPr>
          <w:spacing w:val="-3"/>
        </w:rPr>
        <w:t xml:space="preserve">Речи </w:t>
      </w:r>
      <w:r>
        <w:t xml:space="preserve">Посполитой. Павел I. </w:t>
      </w:r>
      <w:r>
        <w:rPr>
          <w:spacing w:val="-6"/>
        </w:rPr>
        <w:t xml:space="preserve">Культура </w:t>
      </w:r>
      <w:r>
        <w:t xml:space="preserve">и быт во второй половине XVIII в. Московский университет. Академия </w:t>
      </w:r>
      <w:r>
        <w:rPr>
          <w:spacing w:val="-3"/>
        </w:rPr>
        <w:t xml:space="preserve">наук. </w:t>
      </w:r>
      <w:r>
        <w:t xml:space="preserve">Освоение </w:t>
      </w:r>
      <w:r>
        <w:rPr>
          <w:spacing w:val="-3"/>
        </w:rPr>
        <w:t xml:space="preserve">Русской </w:t>
      </w:r>
      <w:r>
        <w:t xml:space="preserve">Америки. Новое стихосложение. Русские просветители. Русский </w:t>
      </w:r>
      <w:r>
        <w:lastRenderedPageBreak/>
        <w:t>сентиментализм.</w:t>
      </w:r>
      <w:r>
        <w:rPr>
          <w:spacing w:val="-9"/>
        </w:rPr>
        <w:t xml:space="preserve"> </w:t>
      </w:r>
      <w:r>
        <w:t>Историческая</w:t>
      </w:r>
      <w:r>
        <w:rPr>
          <w:spacing w:val="-7"/>
        </w:rPr>
        <w:t xml:space="preserve"> </w:t>
      </w:r>
      <w:r>
        <w:t>живопись.</w:t>
      </w:r>
      <w:r>
        <w:rPr>
          <w:spacing w:val="-8"/>
        </w:rPr>
        <w:t xml:space="preserve"> </w:t>
      </w:r>
      <w:r>
        <w:t>Зарождение</w:t>
      </w:r>
      <w:r>
        <w:rPr>
          <w:spacing w:val="-7"/>
        </w:rPr>
        <w:t xml:space="preserve"> </w:t>
      </w:r>
      <w:r>
        <w:rPr>
          <w:spacing w:val="-3"/>
        </w:rPr>
        <w:t>русской</w:t>
      </w:r>
      <w:r>
        <w:rPr>
          <w:spacing w:val="-8"/>
        </w:rPr>
        <w:t xml:space="preserve"> </w:t>
      </w:r>
      <w:r>
        <w:t>скульптуры.</w:t>
      </w:r>
      <w:r>
        <w:rPr>
          <w:spacing w:val="-7"/>
        </w:rPr>
        <w:t xml:space="preserve"> </w:t>
      </w:r>
      <w:r>
        <w:t>Барокко.</w:t>
      </w:r>
      <w:r>
        <w:rPr>
          <w:spacing w:val="-8"/>
        </w:rPr>
        <w:t xml:space="preserve"> </w:t>
      </w:r>
      <w:r>
        <w:t xml:space="preserve">Русский классицизм. </w:t>
      </w:r>
      <w:r>
        <w:rPr>
          <w:spacing w:val="-3"/>
        </w:rPr>
        <w:t xml:space="preserve">Начало </w:t>
      </w:r>
      <w:r>
        <w:t>ансамблевой застройки</w:t>
      </w:r>
      <w:r>
        <w:rPr>
          <w:spacing w:val="1"/>
        </w:rPr>
        <w:t xml:space="preserve"> </w:t>
      </w:r>
      <w:r>
        <w:rPr>
          <w:spacing w:val="-3"/>
        </w:rPr>
        <w:t>городов.</w:t>
      </w:r>
    </w:p>
    <w:p w:rsidR="001F4C9A" w:rsidRDefault="009B0766">
      <w:pPr>
        <w:pStyle w:val="a3"/>
      </w:pPr>
      <w:r>
        <w:t>Родной край в XVIII в.</w:t>
      </w:r>
    </w:p>
    <w:p w:rsidR="001F4C9A" w:rsidRDefault="009B0766">
      <w:pPr>
        <w:pStyle w:val="a3"/>
        <w:ind w:right="6604"/>
        <w:jc w:val="left"/>
      </w:pPr>
      <w:r>
        <w:t>Россия и мир на рубеже XVIII- ХIХ вв. Итоговое повторение.</w:t>
      </w:r>
    </w:p>
    <w:p w:rsidR="001F4C9A" w:rsidRDefault="0071117E" w:rsidP="0071117E">
      <w:pPr>
        <w:pStyle w:val="2"/>
        <w:tabs>
          <w:tab w:val="left" w:pos="5296"/>
        </w:tabs>
        <w:spacing w:before="90"/>
        <w:ind w:left="5296" w:right="286"/>
      </w:pPr>
      <w:r>
        <w:rPr>
          <w:spacing w:val="-4"/>
        </w:rPr>
        <w:t>8</w:t>
      </w:r>
      <w:r w:rsidR="009B0766">
        <w:rPr>
          <w:spacing w:val="-4"/>
        </w:rPr>
        <w:t>КЛАСС</w:t>
      </w:r>
    </w:p>
    <w:p w:rsidR="001F4C9A" w:rsidRDefault="009B0766">
      <w:pPr>
        <w:ind w:left="1384"/>
        <w:rPr>
          <w:b/>
          <w:sz w:val="24"/>
        </w:rPr>
      </w:pPr>
      <w:r>
        <w:rPr>
          <w:b/>
          <w:sz w:val="24"/>
        </w:rPr>
        <w:t>Ведение.</w:t>
      </w:r>
    </w:p>
    <w:p w:rsidR="001F4C9A" w:rsidRDefault="009B0766">
      <w:pPr>
        <w:ind w:left="1384"/>
        <w:jc w:val="both"/>
        <w:rPr>
          <w:b/>
          <w:sz w:val="24"/>
        </w:rPr>
      </w:pPr>
      <w:r>
        <w:rPr>
          <w:b/>
          <w:sz w:val="24"/>
        </w:rPr>
        <w:t>От традиционного общества к индустриальному обществу</w:t>
      </w:r>
    </w:p>
    <w:p w:rsidR="001F4C9A" w:rsidRDefault="009B0766">
      <w:pPr>
        <w:pStyle w:val="a3"/>
        <w:ind w:left="1384"/>
      </w:pPr>
      <w:r>
        <w:t>Индустриальная революция, индустриальное общество, человек в изменившемся мире.</w:t>
      </w:r>
    </w:p>
    <w:p w:rsidR="001F4C9A" w:rsidRDefault="009B0766">
      <w:pPr>
        <w:pStyle w:val="a3"/>
      </w:pPr>
      <w:r>
        <w:t>Наука. Либералы, консерваторы, социалисты.</w:t>
      </w:r>
    </w:p>
    <w:p w:rsidR="001F4C9A" w:rsidRDefault="009B0766">
      <w:pPr>
        <w:pStyle w:val="2"/>
        <w:ind w:left="1384"/>
        <w:jc w:val="both"/>
      </w:pPr>
      <w:r>
        <w:t>Европа в XIX веке.</w:t>
      </w:r>
    </w:p>
    <w:p w:rsidR="001F4C9A" w:rsidRDefault="009B0766">
      <w:pPr>
        <w:pStyle w:val="a3"/>
        <w:ind w:right="1113" w:firstLine="568"/>
      </w:pPr>
      <w:r>
        <w:rPr>
          <w:spacing w:val="-4"/>
        </w:rPr>
        <w:t xml:space="preserve">Консульство </w:t>
      </w:r>
      <w:r>
        <w:t xml:space="preserve">и образование наполеоновской империи. Разгром империи Наполеона, Венский конгресс. </w:t>
      </w:r>
      <w:r>
        <w:rPr>
          <w:spacing w:val="-3"/>
        </w:rPr>
        <w:t xml:space="preserve">Англия: </w:t>
      </w:r>
      <w:r>
        <w:t xml:space="preserve">сложный путь к процветанию. Франция Бурбонов и Орлеанов. Франция: революция 1848 </w:t>
      </w:r>
      <w:r>
        <w:rPr>
          <w:spacing w:val="-15"/>
        </w:rPr>
        <w:t xml:space="preserve">г. </w:t>
      </w:r>
      <w:r>
        <w:t xml:space="preserve">Вторая империя. </w:t>
      </w:r>
      <w:r>
        <w:rPr>
          <w:spacing w:val="-4"/>
        </w:rPr>
        <w:t xml:space="preserve">Германия: </w:t>
      </w:r>
      <w:r>
        <w:t xml:space="preserve">на пути к </w:t>
      </w:r>
      <w:r>
        <w:rPr>
          <w:spacing w:val="-5"/>
        </w:rPr>
        <w:t xml:space="preserve">единству. </w:t>
      </w:r>
      <w:r>
        <w:t>Объединение Италии. Франко-Прусская война. Парижская</w:t>
      </w:r>
      <w:r>
        <w:rPr>
          <w:spacing w:val="-3"/>
        </w:rPr>
        <w:t xml:space="preserve"> Коммуна.</w:t>
      </w:r>
    </w:p>
    <w:p w:rsidR="001F4C9A" w:rsidRDefault="009B0766">
      <w:pPr>
        <w:pStyle w:val="a3"/>
        <w:ind w:right="1111" w:firstLine="568"/>
      </w:pPr>
      <w:r>
        <w:rPr>
          <w:spacing w:val="-4"/>
        </w:rPr>
        <w:t xml:space="preserve">Германская </w:t>
      </w:r>
      <w:r>
        <w:t xml:space="preserve">империя. Борьба за место </w:t>
      </w:r>
      <w:r>
        <w:rPr>
          <w:spacing w:val="-3"/>
        </w:rPr>
        <w:t xml:space="preserve">под </w:t>
      </w:r>
      <w:r>
        <w:t xml:space="preserve">солнцем. Великобритания: </w:t>
      </w:r>
      <w:r>
        <w:rPr>
          <w:spacing w:val="-3"/>
        </w:rPr>
        <w:t xml:space="preserve">конец </w:t>
      </w:r>
      <w:r>
        <w:t>Викторианской эпохи. Франция: третья Республика. Италия: время реформ и колониальных захватов. От Австрийской империи к</w:t>
      </w:r>
      <w:r>
        <w:rPr>
          <w:spacing w:val="-6"/>
        </w:rPr>
        <w:t xml:space="preserve"> </w:t>
      </w:r>
      <w:r>
        <w:t>Австро-Венгрии.</w:t>
      </w:r>
    </w:p>
    <w:p w:rsidR="001F4C9A" w:rsidRDefault="009B0766">
      <w:pPr>
        <w:pStyle w:val="2"/>
        <w:ind w:left="1384"/>
        <w:jc w:val="both"/>
      </w:pPr>
      <w:r>
        <w:t>Северная Америка и страны Латинской Америки в XIX веке</w:t>
      </w:r>
    </w:p>
    <w:p w:rsidR="001F4C9A" w:rsidRDefault="009B0766">
      <w:pPr>
        <w:pStyle w:val="a3"/>
        <w:ind w:right="1119" w:firstLine="568"/>
      </w:pPr>
      <w:r>
        <w:t>США в 19 веке. США: модернизация и вступление в мировую политику. Латинская Америка.</w:t>
      </w:r>
    </w:p>
    <w:p w:rsidR="001F4C9A" w:rsidRDefault="009B0766">
      <w:pPr>
        <w:pStyle w:val="2"/>
        <w:ind w:left="1384"/>
        <w:jc w:val="both"/>
      </w:pPr>
      <w:r>
        <w:t>Традиционные общества стран Востока.</w:t>
      </w:r>
    </w:p>
    <w:p w:rsidR="001F4C9A" w:rsidRDefault="009B0766">
      <w:pPr>
        <w:pStyle w:val="a3"/>
        <w:ind w:right="1113" w:firstLine="568"/>
      </w:pPr>
      <w:r>
        <w:t>Япония на пути модернизации. Китай: сопротивление реформам. Индия: насильственное разрушение традиционного общества.</w:t>
      </w:r>
    </w:p>
    <w:p w:rsidR="001F4C9A" w:rsidRDefault="009B0766">
      <w:pPr>
        <w:pStyle w:val="a3"/>
        <w:ind w:left="1384"/>
      </w:pPr>
      <w:r>
        <w:t>Африка: континент в эпоху перемен.</w:t>
      </w:r>
    </w:p>
    <w:p w:rsidR="001F4C9A" w:rsidRDefault="009B0766">
      <w:pPr>
        <w:spacing w:before="74"/>
        <w:ind w:left="1384" w:right="4045"/>
        <w:rPr>
          <w:b/>
          <w:sz w:val="24"/>
        </w:rPr>
      </w:pPr>
      <w:r>
        <w:rPr>
          <w:sz w:val="24"/>
        </w:rPr>
        <w:t xml:space="preserve">Международные отношения: дипломатия или войны </w:t>
      </w:r>
      <w:r>
        <w:rPr>
          <w:b/>
          <w:sz w:val="24"/>
        </w:rPr>
        <w:t>Основное содержание курса «История России в XIX в.» Россия в первой четверти XIX века</w:t>
      </w:r>
    </w:p>
    <w:p w:rsidR="001F4C9A" w:rsidRDefault="009B0766">
      <w:pPr>
        <w:pStyle w:val="a3"/>
        <w:ind w:left="1384" w:right="1071"/>
        <w:jc w:val="left"/>
      </w:pPr>
      <w:r>
        <w:t xml:space="preserve">Внутренняя политика Александра I в 1801 – 1806 </w:t>
      </w:r>
      <w:r>
        <w:rPr>
          <w:spacing w:val="-10"/>
        </w:rPr>
        <w:t xml:space="preserve">гг. </w:t>
      </w:r>
      <w:r>
        <w:t xml:space="preserve">Внешняя политика в 1801-1812 </w:t>
      </w:r>
      <w:r>
        <w:rPr>
          <w:spacing w:val="-10"/>
        </w:rPr>
        <w:t xml:space="preserve">гг. </w:t>
      </w:r>
      <w:r>
        <w:t xml:space="preserve">Реформаторская деятельность М. М. Сперанского. Отечественная война 1812 </w:t>
      </w:r>
      <w:r>
        <w:rPr>
          <w:spacing w:val="-15"/>
        </w:rPr>
        <w:t>г.</w:t>
      </w:r>
    </w:p>
    <w:p w:rsidR="001F4C9A" w:rsidRDefault="009B0766">
      <w:pPr>
        <w:pStyle w:val="a3"/>
        <w:ind w:right="1113"/>
      </w:pPr>
      <w:r>
        <w:t xml:space="preserve">Заграничные </w:t>
      </w:r>
      <w:r>
        <w:rPr>
          <w:spacing w:val="-5"/>
        </w:rPr>
        <w:t xml:space="preserve">походы </w:t>
      </w:r>
      <w:r>
        <w:rPr>
          <w:spacing w:val="-3"/>
        </w:rPr>
        <w:t xml:space="preserve">русской </w:t>
      </w:r>
      <w:r>
        <w:t xml:space="preserve">армии. Внешняя политика в 1813-1825 </w:t>
      </w:r>
      <w:r>
        <w:rPr>
          <w:spacing w:val="-15"/>
        </w:rPr>
        <w:t xml:space="preserve">г. </w:t>
      </w:r>
      <w:r>
        <w:t xml:space="preserve">Внутренняя политика Александра I в 1815-1825 </w:t>
      </w:r>
      <w:r>
        <w:rPr>
          <w:spacing w:val="-10"/>
        </w:rPr>
        <w:t xml:space="preserve">гг. </w:t>
      </w:r>
      <w:r>
        <w:t xml:space="preserve">Социально-экономическое развитие после Отечественной войны 1812 </w:t>
      </w:r>
      <w:r>
        <w:rPr>
          <w:spacing w:val="-15"/>
        </w:rPr>
        <w:t xml:space="preserve">г. </w:t>
      </w:r>
      <w:r>
        <w:t>Общественное движение при Александре I.</w:t>
      </w:r>
    </w:p>
    <w:p w:rsidR="001F4C9A" w:rsidRDefault="009B0766">
      <w:pPr>
        <w:pStyle w:val="2"/>
        <w:ind w:left="1384"/>
        <w:jc w:val="both"/>
      </w:pPr>
      <w:r>
        <w:t>Россия во второй четверти XIX века</w:t>
      </w:r>
    </w:p>
    <w:p w:rsidR="001F4C9A" w:rsidRDefault="009B0766">
      <w:pPr>
        <w:pStyle w:val="a3"/>
        <w:ind w:right="1104" w:firstLine="568"/>
      </w:pPr>
      <w:r>
        <w:t xml:space="preserve">Династический кризис 1825 </w:t>
      </w:r>
      <w:r>
        <w:rPr>
          <w:spacing w:val="-15"/>
        </w:rPr>
        <w:t xml:space="preserve">г. </w:t>
      </w:r>
      <w:r>
        <w:t xml:space="preserve">Выступление декабристов. Внутренняя  политика </w:t>
      </w:r>
      <w:r>
        <w:rPr>
          <w:spacing w:val="-3"/>
        </w:rPr>
        <w:t xml:space="preserve">Николая </w:t>
      </w:r>
      <w:r>
        <w:t xml:space="preserve">I. Социально-экономическое развитие в 20-50-е </w:t>
      </w:r>
      <w:r>
        <w:rPr>
          <w:spacing w:val="-10"/>
        </w:rPr>
        <w:t xml:space="preserve">гг. </w:t>
      </w:r>
      <w:r>
        <w:t xml:space="preserve">XIX века. Внешняя политика </w:t>
      </w:r>
      <w:r>
        <w:rPr>
          <w:spacing w:val="-3"/>
        </w:rPr>
        <w:t xml:space="preserve">Николая </w:t>
      </w:r>
      <w:r>
        <w:t xml:space="preserve">I в 1826-1849 </w:t>
      </w:r>
      <w:r>
        <w:rPr>
          <w:spacing w:val="-10"/>
        </w:rPr>
        <w:t xml:space="preserve">гг. </w:t>
      </w:r>
      <w:r>
        <w:t xml:space="preserve">Общественное движение в </w:t>
      </w:r>
      <w:r>
        <w:rPr>
          <w:spacing w:val="-4"/>
        </w:rPr>
        <w:t xml:space="preserve">годы </w:t>
      </w:r>
      <w:r>
        <w:t xml:space="preserve">правления </w:t>
      </w:r>
      <w:r>
        <w:rPr>
          <w:spacing w:val="-3"/>
        </w:rPr>
        <w:t xml:space="preserve">Николая </w:t>
      </w:r>
      <w:r>
        <w:t xml:space="preserve">I. Крымская война 1853-1856 </w:t>
      </w:r>
      <w:r>
        <w:rPr>
          <w:spacing w:val="-10"/>
        </w:rPr>
        <w:t xml:space="preserve">гг. </w:t>
      </w:r>
      <w:r>
        <w:t xml:space="preserve">Оборона Севастополя. Образование и </w:t>
      </w:r>
      <w:r>
        <w:rPr>
          <w:spacing w:val="-4"/>
        </w:rPr>
        <w:t xml:space="preserve">наука. </w:t>
      </w:r>
      <w:r>
        <w:t xml:space="preserve">Русские первооткрыватели и путешественники. </w:t>
      </w:r>
      <w:r>
        <w:rPr>
          <w:spacing w:val="-4"/>
        </w:rPr>
        <w:t xml:space="preserve">Художественная культура. </w:t>
      </w:r>
      <w:r>
        <w:t>Быт и</w:t>
      </w:r>
      <w:r>
        <w:rPr>
          <w:spacing w:val="7"/>
        </w:rPr>
        <w:t xml:space="preserve"> </w:t>
      </w:r>
      <w:r>
        <w:t>обычаи.</w:t>
      </w:r>
    </w:p>
    <w:p w:rsidR="001F4C9A" w:rsidRDefault="009B0766">
      <w:pPr>
        <w:pStyle w:val="2"/>
        <w:ind w:left="1384"/>
        <w:jc w:val="both"/>
      </w:pPr>
      <w:r>
        <w:t>Великие реформы 60-70х годов XIX века</w:t>
      </w:r>
    </w:p>
    <w:p w:rsidR="001F4C9A" w:rsidRDefault="009B0766">
      <w:pPr>
        <w:pStyle w:val="a3"/>
        <w:ind w:right="1104" w:firstLine="568"/>
      </w:pPr>
      <w:r>
        <w:t xml:space="preserve">Накануне отмены крепостного права. Крестьянская реформа 60-70-х </w:t>
      </w:r>
      <w:r>
        <w:rPr>
          <w:spacing w:val="-10"/>
        </w:rPr>
        <w:t xml:space="preserve">гг. </w:t>
      </w:r>
      <w:r>
        <w:t xml:space="preserve">XIX века. Либеральные реформы 60-70 </w:t>
      </w:r>
      <w:r>
        <w:rPr>
          <w:spacing w:val="-10"/>
        </w:rPr>
        <w:t xml:space="preserve">гг. </w:t>
      </w:r>
      <w:r>
        <w:t xml:space="preserve">Земская и </w:t>
      </w:r>
      <w:r>
        <w:rPr>
          <w:spacing w:val="-3"/>
        </w:rPr>
        <w:t xml:space="preserve">городская </w:t>
      </w:r>
      <w:r>
        <w:t xml:space="preserve">реформы. Создание местного самоуправления. </w:t>
      </w:r>
      <w:r>
        <w:rPr>
          <w:spacing w:val="-3"/>
        </w:rPr>
        <w:t xml:space="preserve">Судебная </w:t>
      </w:r>
      <w:r>
        <w:t xml:space="preserve">реформа. Военные реформы. Реформы в области просвещения. Цензурные правила. Значение реформ. Незавершенность реформ. Социально-экономическое развитие после отмены крепостного права. Общественное движение: либералы и </w:t>
      </w:r>
      <w:r>
        <w:rPr>
          <w:spacing w:val="-3"/>
        </w:rPr>
        <w:t xml:space="preserve">консерваторы. </w:t>
      </w:r>
      <w:r>
        <w:t xml:space="preserve">Зарождение революционного народничества и </w:t>
      </w:r>
      <w:r>
        <w:rPr>
          <w:spacing w:val="-3"/>
        </w:rPr>
        <w:t xml:space="preserve">его </w:t>
      </w:r>
      <w:r>
        <w:t xml:space="preserve">идеология. Революционное народничество второй половины 60-х – начала 80-х </w:t>
      </w:r>
      <w:r>
        <w:rPr>
          <w:spacing w:val="-10"/>
        </w:rPr>
        <w:t xml:space="preserve">гг. </w:t>
      </w:r>
      <w:r>
        <w:t xml:space="preserve">XIX века. Внешняя политика Александра II. Русско-турецкая война 1877-1878 </w:t>
      </w:r>
      <w:r>
        <w:rPr>
          <w:spacing w:val="-10"/>
        </w:rPr>
        <w:t xml:space="preserve">гг. </w:t>
      </w:r>
      <w:r>
        <w:t xml:space="preserve">Причины и </w:t>
      </w:r>
      <w:r>
        <w:rPr>
          <w:spacing w:val="-6"/>
        </w:rPr>
        <w:t xml:space="preserve">ход </w:t>
      </w:r>
      <w:r>
        <w:t xml:space="preserve">военных действий, итоги. М.Д. Скобелев. И.В. </w:t>
      </w:r>
      <w:r>
        <w:rPr>
          <w:spacing w:val="-4"/>
        </w:rPr>
        <w:t xml:space="preserve">Гурко. </w:t>
      </w:r>
      <w:r>
        <w:rPr>
          <w:spacing w:val="-3"/>
        </w:rPr>
        <w:t xml:space="preserve">Роль </w:t>
      </w:r>
      <w:r>
        <w:t xml:space="preserve">Росси в освобождении балканских народов </w:t>
      </w:r>
      <w:r>
        <w:rPr>
          <w:spacing w:val="-3"/>
        </w:rPr>
        <w:t xml:space="preserve">от османского </w:t>
      </w:r>
      <w:r>
        <w:t>ига.</w:t>
      </w:r>
    </w:p>
    <w:p w:rsidR="001F4C9A" w:rsidRDefault="009B0766">
      <w:pPr>
        <w:pStyle w:val="2"/>
        <w:ind w:left="1384"/>
        <w:jc w:val="both"/>
      </w:pPr>
      <w:r>
        <w:t>Россия в последней четверти XIX века</w:t>
      </w:r>
    </w:p>
    <w:p w:rsidR="001F4C9A" w:rsidRPr="0071117E" w:rsidRDefault="009B0766" w:rsidP="0071117E">
      <w:pPr>
        <w:pStyle w:val="a3"/>
        <w:ind w:right="1112" w:firstLine="568"/>
      </w:pPr>
      <w:r>
        <w:t>Внутренняя политика Александра III. Личность Александра III. Начало нового царствования.</w:t>
      </w:r>
      <w:r>
        <w:rPr>
          <w:spacing w:val="-7"/>
        </w:rPr>
        <w:t xml:space="preserve"> </w:t>
      </w:r>
      <w:r>
        <w:t>К.П.Победоносцев.</w:t>
      </w:r>
      <w:r>
        <w:rPr>
          <w:spacing w:val="-8"/>
        </w:rPr>
        <w:t xml:space="preserve"> </w:t>
      </w:r>
      <w:r>
        <w:t>Попытки</w:t>
      </w:r>
      <w:r>
        <w:rPr>
          <w:spacing w:val="-7"/>
        </w:rPr>
        <w:t xml:space="preserve"> </w:t>
      </w:r>
      <w:r>
        <w:t>решения</w:t>
      </w:r>
      <w:r>
        <w:rPr>
          <w:spacing w:val="-7"/>
        </w:rPr>
        <w:t xml:space="preserve"> </w:t>
      </w:r>
      <w:r>
        <w:t>крестьянского</w:t>
      </w:r>
      <w:r>
        <w:rPr>
          <w:spacing w:val="-7"/>
        </w:rPr>
        <w:t xml:space="preserve"> </w:t>
      </w:r>
      <w:r>
        <w:t>вопроса.</w:t>
      </w:r>
      <w:r>
        <w:rPr>
          <w:spacing w:val="-7"/>
        </w:rPr>
        <w:t xml:space="preserve"> </w:t>
      </w:r>
      <w:r>
        <w:rPr>
          <w:spacing w:val="-3"/>
        </w:rPr>
        <w:t>Начало</w:t>
      </w:r>
      <w:r>
        <w:rPr>
          <w:spacing w:val="-9"/>
        </w:rPr>
        <w:t xml:space="preserve"> </w:t>
      </w:r>
      <w:r>
        <w:t xml:space="preserve">рабочего </w:t>
      </w:r>
      <w:r>
        <w:rPr>
          <w:spacing w:val="-3"/>
        </w:rPr>
        <w:t xml:space="preserve">законодательства. </w:t>
      </w:r>
      <w:r>
        <w:rPr>
          <w:spacing w:val="-5"/>
        </w:rPr>
        <w:t xml:space="preserve">Усиление </w:t>
      </w:r>
      <w:r>
        <w:t xml:space="preserve">репрессивной политики. Политика в области просвещения и </w:t>
      </w:r>
      <w:r>
        <w:rPr>
          <w:spacing w:val="-3"/>
        </w:rPr>
        <w:lastRenderedPageBreak/>
        <w:t xml:space="preserve">печати, </w:t>
      </w:r>
      <w:r>
        <w:t xml:space="preserve">укрепление позиции дворянства, наступление на местное самоуправление. Национальная религиозная политика Александра III. </w:t>
      </w:r>
      <w:r>
        <w:rPr>
          <w:spacing w:val="-3"/>
        </w:rPr>
        <w:t xml:space="preserve">Экономическое </w:t>
      </w:r>
      <w:r>
        <w:t xml:space="preserve">развитие страны в 80-90 </w:t>
      </w:r>
      <w:r>
        <w:rPr>
          <w:spacing w:val="-10"/>
        </w:rPr>
        <w:t xml:space="preserve">гг. </w:t>
      </w:r>
      <w:r>
        <w:t xml:space="preserve">Деятельность Н.Х. Бунге. Экономическая политика Вышнеградского. Начало государственной деятельности С.Ю.Витте. Состояние </w:t>
      </w:r>
      <w:r>
        <w:rPr>
          <w:spacing w:val="-3"/>
        </w:rPr>
        <w:t xml:space="preserve">сельского </w:t>
      </w:r>
      <w:r>
        <w:t xml:space="preserve">хозяйства. Положение основных слоев российского общества. Общественное движение в 80-90 –х </w:t>
      </w:r>
      <w:r>
        <w:rPr>
          <w:spacing w:val="-10"/>
        </w:rPr>
        <w:t xml:space="preserve">гг. </w:t>
      </w:r>
      <w:r>
        <w:t xml:space="preserve">Кризис революционного народничества. Изменения в либеральном движении. </w:t>
      </w:r>
      <w:r>
        <w:rPr>
          <w:spacing w:val="-5"/>
        </w:rPr>
        <w:t xml:space="preserve">Усиление </w:t>
      </w:r>
      <w:r>
        <w:t xml:space="preserve">позиции </w:t>
      </w:r>
      <w:r>
        <w:rPr>
          <w:spacing w:val="-3"/>
        </w:rPr>
        <w:t xml:space="preserve">консерваторов. </w:t>
      </w:r>
      <w:r>
        <w:t xml:space="preserve">Распространение марксизма в России. Внешняя политика Александра III. Поиск союзников в Европе. Развитие образования и </w:t>
      </w:r>
      <w:r>
        <w:rPr>
          <w:spacing w:val="-3"/>
        </w:rPr>
        <w:t xml:space="preserve">науки. </w:t>
      </w:r>
      <w:r>
        <w:t xml:space="preserve">Литература и журналистика. Критический реализм в литературе (Н.А. Некрасов, И.С. </w:t>
      </w:r>
      <w:r>
        <w:rPr>
          <w:spacing w:val="-3"/>
        </w:rPr>
        <w:t xml:space="preserve">Тургенев, </w:t>
      </w:r>
      <w:r>
        <w:t xml:space="preserve">Л.Н. </w:t>
      </w:r>
      <w:r>
        <w:rPr>
          <w:spacing w:val="-4"/>
        </w:rPr>
        <w:t>Толстой,</w:t>
      </w:r>
      <w:r>
        <w:rPr>
          <w:spacing w:val="52"/>
        </w:rPr>
        <w:t xml:space="preserve"> </w:t>
      </w:r>
      <w:r>
        <w:t xml:space="preserve">Ф.М. Достоевский). Развитие российской журналистики. Искусство. </w:t>
      </w:r>
      <w:r>
        <w:rPr>
          <w:spacing w:val="-3"/>
        </w:rPr>
        <w:t xml:space="preserve">Роль </w:t>
      </w:r>
      <w:r>
        <w:t xml:space="preserve">Русской </w:t>
      </w:r>
      <w:r>
        <w:rPr>
          <w:spacing w:val="-4"/>
        </w:rPr>
        <w:t xml:space="preserve">культуры </w:t>
      </w:r>
      <w:r>
        <w:t xml:space="preserve">в развитии мировой </w:t>
      </w:r>
      <w:r>
        <w:rPr>
          <w:spacing w:val="-4"/>
        </w:rPr>
        <w:t xml:space="preserve">культуры. </w:t>
      </w:r>
      <w:r>
        <w:t xml:space="preserve">Быт: новые черты в жизни </w:t>
      </w:r>
      <w:r>
        <w:rPr>
          <w:spacing w:val="-3"/>
        </w:rPr>
        <w:t xml:space="preserve">города </w:t>
      </w:r>
      <w:r>
        <w:t>и деревни. Россия и мир на пороге XX</w:t>
      </w:r>
      <w:r>
        <w:rPr>
          <w:spacing w:val="-1"/>
        </w:rPr>
        <w:t xml:space="preserve"> </w:t>
      </w:r>
      <w:r>
        <w:t>в.</w:t>
      </w:r>
    </w:p>
    <w:p w:rsidR="001F4C9A" w:rsidRDefault="009B0766">
      <w:pPr>
        <w:pStyle w:val="2"/>
        <w:spacing w:before="90"/>
        <w:ind w:left="876"/>
      </w:pPr>
      <w:r>
        <w:t>Итоговое повторение.</w:t>
      </w:r>
    </w:p>
    <w:p w:rsidR="001F4C9A" w:rsidRDefault="0071117E" w:rsidP="0071117E">
      <w:pPr>
        <w:pStyle w:val="a6"/>
        <w:tabs>
          <w:tab w:val="left" w:pos="5296"/>
        </w:tabs>
        <w:ind w:left="5296" w:right="286"/>
        <w:rPr>
          <w:b/>
          <w:sz w:val="24"/>
        </w:rPr>
      </w:pPr>
      <w:r>
        <w:rPr>
          <w:b/>
          <w:spacing w:val="-4"/>
          <w:sz w:val="24"/>
        </w:rPr>
        <w:t>9</w:t>
      </w:r>
      <w:r w:rsidR="009B0766">
        <w:rPr>
          <w:b/>
          <w:spacing w:val="-4"/>
          <w:sz w:val="24"/>
        </w:rPr>
        <w:t>КЛАСС</w:t>
      </w:r>
    </w:p>
    <w:p w:rsidR="001F4C9A" w:rsidRDefault="009B0766">
      <w:pPr>
        <w:ind w:left="816" w:right="1118" w:firstLine="568"/>
        <w:jc w:val="both"/>
        <w:rPr>
          <w:b/>
          <w:sz w:val="24"/>
        </w:rPr>
      </w:pPr>
      <w:r>
        <w:rPr>
          <w:b/>
          <w:sz w:val="24"/>
        </w:rPr>
        <w:t>Введение. Тема 1. Страны Европы, Северной Америки, Азии в конце ХIХ – первой половине ХХ в.</w:t>
      </w:r>
    </w:p>
    <w:p w:rsidR="001F4C9A" w:rsidRDefault="009B0766">
      <w:pPr>
        <w:pStyle w:val="a3"/>
        <w:ind w:right="1112" w:firstLine="628"/>
      </w:pPr>
      <w:r>
        <w:t>Первая мировая война. Версальско-Вашингтонская система. Революции в Германии, Австро-Венгрии и России. Мировой экономический кризис. «Новый курс» Рузвельта. Установление тоталитарных режимов в Италии, Германии и Испании. Политика</w:t>
      </w:r>
    </w:p>
    <w:p w:rsidR="001F4C9A" w:rsidRDefault="009B0766">
      <w:pPr>
        <w:pStyle w:val="a3"/>
        <w:ind w:right="1105"/>
      </w:pPr>
      <w:r>
        <w:t>«умиротворения» и ее последствия. Вторая мировая война, ее итоги.Политика геноцида. Холокост. Движение Сопротивления. Создание антигитлеровской коалиции</w:t>
      </w:r>
    </w:p>
    <w:p w:rsidR="001F4C9A" w:rsidRDefault="009B0766">
      <w:pPr>
        <w:pStyle w:val="a3"/>
        <w:spacing w:before="74"/>
        <w:ind w:right="1102" w:firstLine="568"/>
      </w:pPr>
      <w:r>
        <w:t>Причины и суть «нового империализма».Страны Востока и Латинской Америки в первой половине 20 века. Проблема синтеза традиций и модернизации. Возможные пути модернизации на примере Японии, Китая, Индии. «Японский дух, европейское знание». Внешняя политика Японии. «Сто дней реформ» и полвека на две революции и две гражданские войны в Китае. Японо-китайская война. Умеренное и радикальное движение в Индии. Ганди и его учение. Кампания ненасильственного сопротивления. Пример характерных для Латинской Америки смены циклов: революция – реформы – диктатура – революция.</w:t>
      </w:r>
    </w:p>
    <w:p w:rsidR="001F4C9A" w:rsidRDefault="009B0766">
      <w:pPr>
        <w:pStyle w:val="2"/>
        <w:ind w:left="1384"/>
        <w:jc w:val="both"/>
      </w:pPr>
      <w:r>
        <w:t>Тема 2. Мир после Второй мировой войны.</w:t>
      </w:r>
    </w:p>
    <w:p w:rsidR="001F4C9A" w:rsidRDefault="009B0766">
      <w:pPr>
        <w:pStyle w:val="a3"/>
        <w:ind w:right="1113" w:firstLine="568"/>
      </w:pPr>
      <w:r>
        <w:t>Итоги и уроки войны. Итоги войны и цена победы. Послевоенная карта Европы. Утверждение роли двух сверхдержав СССР и США. Оккупация Германии, образование двух германских государств. Сепаратный мир с Японией. Образование ООН. Нюрнбергский процесс над главными военными преступниками.</w:t>
      </w:r>
    </w:p>
    <w:p w:rsidR="001F4C9A" w:rsidRDefault="009B0766">
      <w:pPr>
        <w:pStyle w:val="a3"/>
        <w:ind w:right="1112" w:firstLine="568"/>
      </w:pPr>
      <w:r>
        <w:rPr>
          <w:spacing w:val="-4"/>
        </w:rPr>
        <w:t>«Холодная</w:t>
      </w:r>
      <w:r>
        <w:rPr>
          <w:spacing w:val="52"/>
        </w:rPr>
        <w:t xml:space="preserve"> </w:t>
      </w:r>
      <w:r>
        <w:t xml:space="preserve">война» и противостояние общественно-политических систем. Факторы </w:t>
      </w:r>
      <w:r>
        <w:rPr>
          <w:spacing w:val="-3"/>
        </w:rPr>
        <w:t xml:space="preserve">экономического </w:t>
      </w:r>
      <w:r>
        <w:t xml:space="preserve">подъема в Западной Европе, экономическая интеграция. Причины кризисов 70-80-х </w:t>
      </w:r>
      <w:r>
        <w:rPr>
          <w:spacing w:val="-10"/>
        </w:rPr>
        <w:t xml:space="preserve">гг. </w:t>
      </w:r>
      <w:r>
        <w:t xml:space="preserve">и процесс формирования </w:t>
      </w:r>
      <w:r>
        <w:rPr>
          <w:spacing w:val="-3"/>
        </w:rPr>
        <w:t xml:space="preserve">гражданского </w:t>
      </w:r>
      <w:r>
        <w:t xml:space="preserve">общества в Западной Европе. Распад системы социализма в Восточной Европе. Проблема путей выбора для стран Азии и Африки. Распад биполярной системы. Глобализация. </w:t>
      </w:r>
      <w:r>
        <w:rPr>
          <w:spacing w:val="-3"/>
        </w:rPr>
        <w:t xml:space="preserve">Роль государства </w:t>
      </w:r>
      <w:r>
        <w:t xml:space="preserve">в условиях глобализации. Формирование глобального информационного пространства: проблемы и перспективы. </w:t>
      </w:r>
      <w:r>
        <w:rPr>
          <w:spacing w:val="-3"/>
        </w:rPr>
        <w:t xml:space="preserve">Глобальные </w:t>
      </w:r>
      <w:r>
        <w:t>проблемы</w:t>
      </w:r>
      <w:r>
        <w:rPr>
          <w:spacing w:val="3"/>
        </w:rPr>
        <w:t xml:space="preserve"> </w:t>
      </w:r>
      <w:r>
        <w:t>человечества.</w:t>
      </w:r>
    </w:p>
    <w:p w:rsidR="001F4C9A" w:rsidRDefault="009B0766">
      <w:pPr>
        <w:pStyle w:val="2"/>
        <w:ind w:left="1384" w:right="4421"/>
      </w:pPr>
      <w:r>
        <w:rPr>
          <w:spacing w:val="-3"/>
        </w:rPr>
        <w:t xml:space="preserve">Повторение </w:t>
      </w:r>
      <w:r>
        <w:t xml:space="preserve">и обобщение по курсу всеобщей истории История России в XX– начале XXI веков. (42 ч.) </w:t>
      </w:r>
      <w:r>
        <w:rPr>
          <w:spacing w:val="-4"/>
        </w:rPr>
        <w:t xml:space="preserve">Тема </w:t>
      </w:r>
      <w:r>
        <w:t>3. Россия в 1901-1916</w:t>
      </w:r>
      <w:r>
        <w:rPr>
          <w:spacing w:val="1"/>
        </w:rPr>
        <w:t xml:space="preserve"> </w:t>
      </w:r>
      <w:r>
        <w:rPr>
          <w:spacing w:val="-10"/>
        </w:rPr>
        <w:t>гг.</w:t>
      </w:r>
    </w:p>
    <w:p w:rsidR="001F4C9A" w:rsidRDefault="009B0766">
      <w:pPr>
        <w:pStyle w:val="a3"/>
        <w:ind w:right="1390" w:firstLine="568"/>
      </w:pPr>
      <w:r>
        <w:t>Особенности промышленного и аграрного развития России, особенности модернизации. Русско-японская война. Первая русская революция и ее последствия. Манифест 17 октября 1905 г. Создание Государственной Думы. Формирование либеральных и консервативных партий. Аграрная реформа Столыпина. Кризис режима, нарастание социально-экономических и политических противоречий. Россия в первой мировая войне. Основные события на фронте. Итоги военной кампании 1914-1916. Психологический перелом в армейских настроениях.</w:t>
      </w:r>
    </w:p>
    <w:p w:rsidR="001F4C9A" w:rsidRDefault="009B0766">
      <w:pPr>
        <w:pStyle w:val="a3"/>
        <w:ind w:right="1111" w:firstLine="568"/>
      </w:pPr>
      <w:r>
        <w:t xml:space="preserve">Обострение внутриполитической ситуации в России. Влияние военного фактора на экономическое и социальное положение в стране. Отношение политических партий к войне. </w:t>
      </w:r>
      <w:r>
        <w:lastRenderedPageBreak/>
        <w:t>Февральская и октябрьская революции. «Серебряный век» культуры. Гражданская война и</w:t>
      </w:r>
    </w:p>
    <w:p w:rsidR="001F4C9A" w:rsidRDefault="009B0766">
      <w:pPr>
        <w:pStyle w:val="a3"/>
      </w:pPr>
      <w:r>
        <w:t>«военный коммунизм».</w:t>
      </w:r>
    </w:p>
    <w:p w:rsidR="001F4C9A" w:rsidRDefault="009B0766">
      <w:pPr>
        <w:pStyle w:val="2"/>
        <w:ind w:left="1384"/>
        <w:jc w:val="both"/>
        <w:rPr>
          <w:b w:val="0"/>
        </w:rPr>
      </w:pPr>
      <w:r>
        <w:t>Тема 4. Россия в поисках перспектив</w:t>
      </w:r>
      <w:r>
        <w:rPr>
          <w:b w:val="0"/>
        </w:rPr>
        <w:t>.</w:t>
      </w:r>
    </w:p>
    <w:p w:rsidR="001F4C9A" w:rsidRDefault="009B0766">
      <w:pPr>
        <w:pStyle w:val="a3"/>
        <w:ind w:right="1122" w:firstLine="568"/>
      </w:pPr>
      <w:r>
        <w:t>Свержение монархии. Россия весной - летом 1917 г. Причины революции. Двоевластие, причины и суть. Отречение Николая II. Приоритеты новой власти, курс на продолжение войны. Демократизация российского общества.</w:t>
      </w:r>
    </w:p>
    <w:p w:rsidR="001F4C9A" w:rsidRDefault="009B0766">
      <w:pPr>
        <w:pStyle w:val="a3"/>
        <w:spacing w:before="1"/>
        <w:ind w:right="1104" w:firstLine="568"/>
      </w:pPr>
      <w:r>
        <w:rPr>
          <w:spacing w:val="-3"/>
        </w:rPr>
        <w:t xml:space="preserve">Рождение </w:t>
      </w:r>
      <w:r>
        <w:t xml:space="preserve">новой власти на местах. II Всероссийский съезд Советов. Первые декреты советской власти. Создание коалиционного правительства. </w:t>
      </w:r>
      <w:r>
        <w:rPr>
          <w:spacing w:val="-5"/>
        </w:rPr>
        <w:t xml:space="preserve">Судьба </w:t>
      </w:r>
      <w:r>
        <w:t xml:space="preserve">Учредительного собрания. Всероссийский съезд Советов. Формирование советской государственности. Доктрина мировой революции и революционной войны. Брест-Литовский мирный договор. </w:t>
      </w:r>
      <w:r>
        <w:rPr>
          <w:spacing w:val="-4"/>
        </w:rPr>
        <w:t>Его</w:t>
      </w:r>
      <w:r>
        <w:rPr>
          <w:spacing w:val="52"/>
        </w:rPr>
        <w:t xml:space="preserve"> </w:t>
      </w:r>
      <w:r>
        <w:t>условия и</w:t>
      </w:r>
      <w:r>
        <w:rPr>
          <w:spacing w:val="-1"/>
        </w:rPr>
        <w:t xml:space="preserve"> </w:t>
      </w:r>
      <w:r>
        <w:t>последствия.</w:t>
      </w:r>
    </w:p>
    <w:p w:rsidR="001F4C9A" w:rsidRDefault="009B0766">
      <w:pPr>
        <w:pStyle w:val="a3"/>
        <w:ind w:right="1114" w:firstLine="568"/>
      </w:pPr>
      <w:r>
        <w:t>Эволюция экономической политики советской власти. Начало гражданской войны.Кризис 1920-1921 гг. и переход к Нэпу. Образование СССР. Новый курс Коминтерна. Международное признание СССР. Духовная жизнь в СССР.</w:t>
      </w:r>
    </w:p>
    <w:p w:rsidR="001F4C9A" w:rsidRDefault="009B0766">
      <w:pPr>
        <w:pStyle w:val="2"/>
        <w:ind w:left="1384" w:right="1209"/>
      </w:pPr>
      <w:r>
        <w:t>Повторение и обобщение по теме: «Россия в начале XX века. (1900-1925 гг.)» (1 ч.) Тема 5. Модернизация России. 1928-1938 гг.</w:t>
      </w:r>
    </w:p>
    <w:p w:rsidR="001F4C9A" w:rsidRDefault="009B0766">
      <w:pPr>
        <w:pStyle w:val="a3"/>
        <w:ind w:left="1384"/>
        <w:jc w:val="left"/>
      </w:pPr>
      <w:r>
        <w:t>Индустриализация и коллективизация. Формирование тоталитарной системы.</w:t>
      </w:r>
    </w:p>
    <w:p w:rsidR="001F4C9A" w:rsidRDefault="009B0766">
      <w:pPr>
        <w:pStyle w:val="a3"/>
        <w:ind w:right="1111" w:firstLine="568"/>
      </w:pPr>
      <w:r>
        <w:t>Советская политическая система. Определение и основные черты тоталитарного государства. Партия – ядро тоталитарной системы. Ликвидация остатков внутрипартийной демократии. Идеологизация общественной жизни. Контроль за культурой. Дальнейшее</w:t>
      </w:r>
    </w:p>
    <w:p w:rsidR="001F4C9A" w:rsidRDefault="009B0766">
      <w:pPr>
        <w:pStyle w:val="a3"/>
        <w:spacing w:before="74"/>
        <w:ind w:right="1116"/>
      </w:pPr>
      <w:r>
        <w:t>наступление на церковь. Культ вождя. Репрессии. Принятие Конституции 1936 г. Попытки сопротивления режиму.</w:t>
      </w:r>
    </w:p>
    <w:p w:rsidR="001F4C9A" w:rsidRDefault="009B0766">
      <w:pPr>
        <w:pStyle w:val="a3"/>
        <w:ind w:right="1113" w:firstLine="568"/>
      </w:pPr>
      <w:r>
        <w:t xml:space="preserve">Внешняя политика СССР в 30-е </w:t>
      </w:r>
      <w:r>
        <w:rPr>
          <w:spacing w:val="-10"/>
        </w:rPr>
        <w:t xml:space="preserve">гг. </w:t>
      </w:r>
      <w:r>
        <w:t xml:space="preserve">Новый курс советской дипломатии. </w:t>
      </w:r>
      <w:r>
        <w:rPr>
          <w:spacing w:val="-4"/>
        </w:rPr>
        <w:t>Отход</w:t>
      </w:r>
      <w:r>
        <w:rPr>
          <w:spacing w:val="52"/>
        </w:rPr>
        <w:t xml:space="preserve"> </w:t>
      </w:r>
      <w:r>
        <w:rPr>
          <w:spacing w:val="-3"/>
        </w:rPr>
        <w:t xml:space="preserve">от прогерманской </w:t>
      </w:r>
      <w:r>
        <w:t xml:space="preserve">ориентации. Принятие СССР в Лигу Наций. Борь СССР за создание системы коллективной безопасности. Коминтерн: курс на создание </w:t>
      </w:r>
      <w:r>
        <w:rPr>
          <w:spacing w:val="-3"/>
        </w:rPr>
        <w:t xml:space="preserve">единого </w:t>
      </w:r>
      <w:r>
        <w:t xml:space="preserve">антифашистского </w:t>
      </w:r>
      <w:r>
        <w:rPr>
          <w:spacing w:val="-3"/>
        </w:rPr>
        <w:t xml:space="preserve">блока. </w:t>
      </w:r>
      <w:r>
        <w:t xml:space="preserve">Война в Испании. </w:t>
      </w:r>
      <w:r>
        <w:rPr>
          <w:spacing w:val="-3"/>
        </w:rPr>
        <w:t xml:space="preserve">Мюнхенское </w:t>
      </w:r>
      <w:r>
        <w:t xml:space="preserve">соглашение. Дальневосточная политика </w:t>
      </w:r>
      <w:r>
        <w:rPr>
          <w:spacing w:val="-7"/>
        </w:rPr>
        <w:t xml:space="preserve">СССР. </w:t>
      </w:r>
      <w:r>
        <w:t>Советско-германские договоры и секретные соглашения к ним.</w:t>
      </w:r>
    </w:p>
    <w:p w:rsidR="001F4C9A" w:rsidRDefault="009B0766">
      <w:pPr>
        <w:pStyle w:val="a3"/>
        <w:ind w:right="1108" w:firstLine="568"/>
      </w:pPr>
      <w:r>
        <w:t xml:space="preserve">Духовная жизнь </w:t>
      </w:r>
      <w:r>
        <w:rPr>
          <w:spacing w:val="-3"/>
        </w:rPr>
        <w:t xml:space="preserve">советского </w:t>
      </w:r>
      <w:r>
        <w:t xml:space="preserve">общества. Идеологическое наступление на </w:t>
      </w:r>
      <w:r>
        <w:rPr>
          <w:spacing w:val="-7"/>
        </w:rPr>
        <w:t xml:space="preserve">культуру. </w:t>
      </w:r>
      <w:r>
        <w:rPr>
          <w:spacing w:val="-4"/>
        </w:rPr>
        <w:t xml:space="preserve">Школа </w:t>
      </w:r>
      <w:r>
        <w:t xml:space="preserve">и семья. Достижения советской </w:t>
      </w:r>
      <w:r>
        <w:rPr>
          <w:spacing w:val="-3"/>
        </w:rPr>
        <w:t xml:space="preserve">науки. </w:t>
      </w:r>
      <w:r>
        <w:t xml:space="preserve">От свободы творчества к творческим союзам. </w:t>
      </w:r>
      <w:r>
        <w:rPr>
          <w:spacing w:val="-4"/>
        </w:rPr>
        <w:t xml:space="preserve">Горький. </w:t>
      </w:r>
      <w:r>
        <w:t>Феномен социалистического реализма. Советский кинематограф.</w:t>
      </w:r>
    </w:p>
    <w:p w:rsidR="001F4C9A" w:rsidRDefault="009B0766">
      <w:pPr>
        <w:pStyle w:val="2"/>
        <w:ind w:left="1384" w:right="3543"/>
        <w:jc w:val="both"/>
      </w:pPr>
      <w:r>
        <w:rPr>
          <w:spacing w:val="-3"/>
        </w:rPr>
        <w:t xml:space="preserve">Повторение </w:t>
      </w:r>
      <w:r>
        <w:t xml:space="preserve">и обобщение по теме: «СССР 1928-1938 </w:t>
      </w:r>
      <w:r>
        <w:rPr>
          <w:spacing w:val="-8"/>
        </w:rPr>
        <w:t xml:space="preserve">гг.» </w:t>
      </w:r>
      <w:r>
        <w:t xml:space="preserve">(1 ч.) </w:t>
      </w:r>
      <w:r>
        <w:rPr>
          <w:spacing w:val="-4"/>
        </w:rPr>
        <w:t xml:space="preserve">Тема </w:t>
      </w:r>
      <w:r>
        <w:t xml:space="preserve">6. Великая Отечественная война 1941-1945 </w:t>
      </w:r>
      <w:r>
        <w:rPr>
          <w:spacing w:val="-9"/>
        </w:rPr>
        <w:t>гг.</w:t>
      </w:r>
    </w:p>
    <w:p w:rsidR="001F4C9A" w:rsidRDefault="009B0766">
      <w:pPr>
        <w:pStyle w:val="a3"/>
        <w:ind w:right="1111" w:firstLine="568"/>
      </w:pPr>
      <w:r>
        <w:t>Мероприятия по укреплению обороноспособности границ. Война с Финляндией. Коренной перелом в ходе войны. Действия союзников, основные конференции. Военные действия против Японии. Советский тыл и народ в годы войны. Укрепление обороноспособности страны: достижения и просчеты. Подготовка Германии к нападению на СССР.</w:t>
      </w:r>
    </w:p>
    <w:p w:rsidR="001F4C9A" w:rsidRDefault="009B0766">
      <w:pPr>
        <w:pStyle w:val="a3"/>
        <w:ind w:right="1112" w:firstLine="1406"/>
      </w:pPr>
      <w:r>
        <w:t>Начало Великой Отечественной войны. Боевые действия 1941- лето 1942 г. Проблемы внезапности нападения Германии. Первые мероприятия правительства по отпору врагу. Периодизации военных действий. Приказ № 270. Итоги и значение битвы под Москвой. Приказ № 227. Сталинградская битва. Создание антигитлеровской коалиции. Морально-психологическое состояние советских людей. Церковь в годы войны. Эвакуация. Героический труд. Жизнь и быт. Культура в годы войны.</w:t>
      </w:r>
    </w:p>
    <w:p w:rsidR="001F4C9A" w:rsidRDefault="009B0766">
      <w:pPr>
        <w:pStyle w:val="a3"/>
        <w:ind w:right="1117" w:firstLine="1126"/>
      </w:pPr>
      <w:r>
        <w:t xml:space="preserve">Коренной перелом в </w:t>
      </w:r>
      <w:r>
        <w:rPr>
          <w:spacing w:val="-5"/>
        </w:rPr>
        <w:t xml:space="preserve">ходе </w:t>
      </w:r>
      <w:r>
        <w:rPr>
          <w:spacing w:val="-3"/>
        </w:rPr>
        <w:t xml:space="preserve">Великой </w:t>
      </w:r>
      <w:r>
        <w:t xml:space="preserve">отечественной войны. Разгром немецких войск </w:t>
      </w:r>
      <w:r>
        <w:rPr>
          <w:spacing w:val="-3"/>
        </w:rPr>
        <w:t xml:space="preserve">под </w:t>
      </w:r>
      <w:r>
        <w:t xml:space="preserve">Сталинградом. </w:t>
      </w:r>
      <w:r>
        <w:rPr>
          <w:spacing w:val="-3"/>
        </w:rPr>
        <w:t xml:space="preserve">Начало </w:t>
      </w:r>
      <w:r>
        <w:t xml:space="preserve">массового изгнания </w:t>
      </w:r>
      <w:r>
        <w:rPr>
          <w:spacing w:val="-3"/>
        </w:rPr>
        <w:t xml:space="preserve">захватчиков. </w:t>
      </w:r>
      <w:r>
        <w:t xml:space="preserve">Партизанское движение. Битва на </w:t>
      </w:r>
      <w:r>
        <w:rPr>
          <w:spacing w:val="-5"/>
        </w:rPr>
        <w:t xml:space="preserve">Курской </w:t>
      </w:r>
      <w:r>
        <w:t xml:space="preserve">дуге, итоги и последствия. Битва за Днепр. Освобождение Донбасса. Соотношение сил на Восточном фронте к </w:t>
      </w:r>
      <w:r>
        <w:rPr>
          <w:spacing w:val="-2"/>
        </w:rPr>
        <w:t xml:space="preserve">началу </w:t>
      </w:r>
      <w:r>
        <w:t xml:space="preserve">1944 </w:t>
      </w:r>
      <w:r>
        <w:rPr>
          <w:spacing w:val="-14"/>
        </w:rPr>
        <w:t xml:space="preserve">г. </w:t>
      </w:r>
      <w:r>
        <w:t xml:space="preserve">Открытие </w:t>
      </w:r>
      <w:r>
        <w:rPr>
          <w:spacing w:val="-3"/>
        </w:rPr>
        <w:t>второго</w:t>
      </w:r>
      <w:r>
        <w:rPr>
          <w:spacing w:val="5"/>
        </w:rPr>
        <w:t xml:space="preserve"> </w:t>
      </w:r>
      <w:r>
        <w:t>фронта.</w:t>
      </w:r>
    </w:p>
    <w:p w:rsidR="001F4C9A" w:rsidRDefault="009B0766">
      <w:pPr>
        <w:pStyle w:val="a3"/>
        <w:ind w:right="1114" w:firstLine="1574"/>
      </w:pPr>
      <w:r>
        <w:t>Завершающий период войны. Наступление советских войск летом 1944 г. Операция «Багратион». Разгром немецких войск в Прибалтике. Победа на Балканах. Крымская конференция. Берлинская операция. Капитуляция фашистской Германии. Разгром Японии. Причины победы, итоги и цена.</w:t>
      </w:r>
    </w:p>
    <w:p w:rsidR="001F4C9A" w:rsidRDefault="009B0766">
      <w:pPr>
        <w:pStyle w:val="2"/>
        <w:ind w:left="1384"/>
        <w:jc w:val="both"/>
        <w:rPr>
          <w:b w:val="0"/>
        </w:rPr>
      </w:pPr>
      <w:r>
        <w:t>Тема 7. Советский Союз в послевоенное время</w:t>
      </w:r>
      <w:r>
        <w:rPr>
          <w:b w:val="0"/>
        </w:rPr>
        <w:t>.</w:t>
      </w:r>
    </w:p>
    <w:p w:rsidR="001F4C9A" w:rsidRDefault="009B0766">
      <w:pPr>
        <w:pStyle w:val="a3"/>
        <w:ind w:right="1113" w:firstLine="568"/>
      </w:pPr>
      <w:r>
        <w:t xml:space="preserve">Послевоенное восстановление хозяйства. Политическое развитие страны. </w:t>
      </w:r>
      <w:r>
        <w:lastRenderedPageBreak/>
        <w:t>Экономические потери. Дискуссии 1945-1946 гг. Восстановление и развитие промышленности. «Демократический импульс» войны. Изменение в структурах власти. Система ГУЛАГа. Национальная политика.</w:t>
      </w:r>
    </w:p>
    <w:p w:rsidR="001F4C9A" w:rsidRDefault="009B0766">
      <w:pPr>
        <w:pStyle w:val="a3"/>
        <w:ind w:right="1112" w:firstLine="568"/>
      </w:pPr>
      <w:r>
        <w:t>Идеология и культура. Эволюция официальной идеологии.Изменения политической системы в СССР. Общественная жизнь. Смерть Сталина и борьба за власть. Г.М. Маленков, Л.П. Берия, Н.С. Хрущев. XX съезд партии. Критика культа личности и ее пределы.</w:t>
      </w:r>
    </w:p>
    <w:p w:rsidR="001F4C9A" w:rsidRDefault="009B0766">
      <w:pPr>
        <w:pStyle w:val="a3"/>
        <w:spacing w:before="1"/>
        <w:ind w:left="1384" w:right="1117" w:firstLine="60"/>
      </w:pPr>
      <w:r>
        <w:t xml:space="preserve">Образование. Противоречия в развитии литературы, театра, кино. </w:t>
      </w:r>
      <w:r>
        <w:rPr>
          <w:spacing w:val="-3"/>
        </w:rPr>
        <w:t xml:space="preserve">Научные </w:t>
      </w:r>
      <w:r>
        <w:t>дискуссии. Внешняя политика: СССР в системе послевоенных международных</w:t>
      </w:r>
      <w:r>
        <w:rPr>
          <w:spacing w:val="58"/>
        </w:rPr>
        <w:t xml:space="preserve"> </w:t>
      </w:r>
      <w:r>
        <w:t>отношений.</w:t>
      </w:r>
    </w:p>
    <w:p w:rsidR="001F4C9A" w:rsidRDefault="009B0766">
      <w:pPr>
        <w:pStyle w:val="a3"/>
      </w:pPr>
      <w:r>
        <w:t>Формирование двух военно-политических блоков. Начало «холодной войны».</w:t>
      </w:r>
    </w:p>
    <w:p w:rsidR="001F4C9A" w:rsidRDefault="009B0766">
      <w:pPr>
        <w:pStyle w:val="2"/>
        <w:ind w:left="1384" w:right="4068"/>
        <w:jc w:val="both"/>
      </w:pPr>
      <w:r>
        <w:rPr>
          <w:spacing w:val="-3"/>
        </w:rPr>
        <w:t xml:space="preserve">Повторение </w:t>
      </w:r>
      <w:r>
        <w:t xml:space="preserve">и обобщение по теме «СССР в 1945-60-х </w:t>
      </w:r>
      <w:r>
        <w:rPr>
          <w:spacing w:val="-8"/>
        </w:rPr>
        <w:t xml:space="preserve">гг.» </w:t>
      </w:r>
      <w:r>
        <w:rPr>
          <w:spacing w:val="-4"/>
        </w:rPr>
        <w:t xml:space="preserve">Тема </w:t>
      </w:r>
      <w:r>
        <w:t xml:space="preserve">8. СССР в середине 60-х- 80-х </w:t>
      </w:r>
      <w:r>
        <w:rPr>
          <w:spacing w:val="-9"/>
        </w:rPr>
        <w:t>гг.</w:t>
      </w:r>
    </w:p>
    <w:p w:rsidR="001F4C9A" w:rsidRDefault="009B0766">
      <w:pPr>
        <w:pStyle w:val="a3"/>
        <w:ind w:right="1106" w:firstLine="568"/>
      </w:pPr>
      <w:r>
        <w:t>Политическое развитие СССР и общественная жизнь в1960- середине 1980 гг. Отстранение Н.С. Хрущева от власти. Л.И. Брежнев. А.Н. Косыгин. Усиление позиций партийно-государственной номенклатуры. Курс на «стабильность кадров». Усиление роли армии и органов безопасности. Реформирование КГБ. Конституция 1977 г.</w:t>
      </w:r>
    </w:p>
    <w:p w:rsidR="001F4C9A" w:rsidRDefault="009B0766">
      <w:pPr>
        <w:pStyle w:val="a3"/>
        <w:ind w:right="1113" w:firstLine="568"/>
      </w:pPr>
      <w:r>
        <w:t>Экономика «развитого социализма». Предпосылки и основные задачи реформирования экономики. Аграрная реформа 1965 г. и ее последствия. Реформа промышленности 1965 г.: цели, содержание результаты. Отставание СССР в научно-технической сфере. Особенности социальной политики.</w:t>
      </w:r>
    </w:p>
    <w:p w:rsidR="001F4C9A" w:rsidRDefault="009B0766">
      <w:pPr>
        <w:pStyle w:val="a3"/>
        <w:spacing w:before="74"/>
        <w:ind w:right="1117" w:firstLine="568"/>
      </w:pPr>
      <w:r>
        <w:t xml:space="preserve">Внешняя политика. Выработка новых </w:t>
      </w:r>
      <w:r>
        <w:rPr>
          <w:spacing w:val="-4"/>
        </w:rPr>
        <w:t>подходов</w:t>
      </w:r>
      <w:r>
        <w:rPr>
          <w:spacing w:val="52"/>
        </w:rPr>
        <w:t xml:space="preserve"> </w:t>
      </w:r>
      <w:r>
        <w:t xml:space="preserve">во внешней политике. Мирное сосуществование </w:t>
      </w:r>
      <w:r>
        <w:rPr>
          <w:spacing w:val="-3"/>
        </w:rPr>
        <w:t xml:space="preserve">государств </w:t>
      </w:r>
      <w:r>
        <w:t>с различным общественным строем. Возобновление диалога с Западом. Берлинский и Карибский кризисы. КПСС и коммунистическое рабочее движение. СССР и страны «третьего мира».</w:t>
      </w:r>
    </w:p>
    <w:p w:rsidR="001F4C9A" w:rsidRDefault="009B0766">
      <w:pPr>
        <w:pStyle w:val="a3"/>
        <w:ind w:right="1116" w:firstLine="568"/>
      </w:pPr>
      <w:r>
        <w:rPr>
          <w:spacing w:val="-2"/>
        </w:rPr>
        <w:t xml:space="preserve">Теория </w:t>
      </w:r>
      <w:r>
        <w:t xml:space="preserve">«обострения идеологической борьбы». </w:t>
      </w:r>
      <w:r>
        <w:rPr>
          <w:spacing w:val="-5"/>
        </w:rPr>
        <w:t xml:space="preserve">Усиление </w:t>
      </w:r>
      <w:r>
        <w:t xml:space="preserve">контроля за СМИ. Литература в борьбе с идеологией застоя. Движение диссидентов. Советская музыка. </w:t>
      </w:r>
      <w:r>
        <w:rPr>
          <w:spacing w:val="-3"/>
        </w:rPr>
        <w:t xml:space="preserve">Балет. </w:t>
      </w:r>
      <w:r>
        <w:t>Оперное искусство.</w:t>
      </w:r>
      <w:r>
        <w:rPr>
          <w:spacing w:val="-1"/>
        </w:rPr>
        <w:t xml:space="preserve"> </w:t>
      </w:r>
      <w:r>
        <w:t>Кинематограф.</w:t>
      </w:r>
    </w:p>
    <w:p w:rsidR="001F4C9A" w:rsidRDefault="009B0766">
      <w:pPr>
        <w:pStyle w:val="a3"/>
        <w:ind w:right="1111" w:firstLine="568"/>
      </w:pPr>
      <w:r>
        <w:t xml:space="preserve">Реформа политической системы. Смерть Л.И. Брежнева. Ю.В. Андропов. М.С. </w:t>
      </w:r>
      <w:r>
        <w:rPr>
          <w:spacing w:val="-4"/>
        </w:rPr>
        <w:t xml:space="preserve">Горбачев. </w:t>
      </w:r>
      <w:r>
        <w:t xml:space="preserve">«Кадровая революция». Всесоюзная партийная конференция. Возрождение российской многопартийности. Национальная политика и межнациональные отношения. Власть и </w:t>
      </w:r>
      <w:r>
        <w:rPr>
          <w:spacing w:val="-3"/>
        </w:rPr>
        <w:t xml:space="preserve">церковь </w:t>
      </w:r>
      <w:r>
        <w:t xml:space="preserve">в </w:t>
      </w:r>
      <w:r>
        <w:rPr>
          <w:spacing w:val="-4"/>
        </w:rPr>
        <w:t xml:space="preserve">годы </w:t>
      </w:r>
      <w:r>
        <w:t xml:space="preserve">перестройки. Августовский политический кризис 1991 </w:t>
      </w:r>
      <w:r>
        <w:rPr>
          <w:spacing w:val="-4"/>
        </w:rPr>
        <w:t xml:space="preserve">года </w:t>
      </w:r>
      <w:r>
        <w:t xml:space="preserve">и </w:t>
      </w:r>
      <w:r>
        <w:rPr>
          <w:spacing w:val="-3"/>
        </w:rPr>
        <w:t xml:space="preserve">его </w:t>
      </w:r>
      <w:r>
        <w:t xml:space="preserve">последствия. Роспуск КПСС. Распад </w:t>
      </w:r>
      <w:r>
        <w:rPr>
          <w:spacing w:val="-7"/>
        </w:rPr>
        <w:t xml:space="preserve">СССР. </w:t>
      </w:r>
      <w:r>
        <w:t>Образование</w:t>
      </w:r>
      <w:r>
        <w:rPr>
          <w:spacing w:val="17"/>
        </w:rPr>
        <w:t xml:space="preserve"> </w:t>
      </w:r>
      <w:r>
        <w:rPr>
          <w:spacing w:val="-8"/>
        </w:rPr>
        <w:t>СНГ.</w:t>
      </w:r>
    </w:p>
    <w:p w:rsidR="001F4C9A" w:rsidRDefault="009B0766">
      <w:pPr>
        <w:pStyle w:val="a3"/>
        <w:tabs>
          <w:tab w:val="left" w:pos="3745"/>
          <w:tab w:val="left" w:pos="5446"/>
          <w:tab w:val="left" w:pos="7481"/>
          <w:tab w:val="left" w:pos="9281"/>
        </w:tabs>
        <w:ind w:right="1112" w:firstLine="568"/>
      </w:pPr>
      <w:r>
        <w:t>Экономические</w:t>
      </w:r>
      <w:r>
        <w:tab/>
        <w:t>реформы</w:t>
      </w:r>
      <w:r>
        <w:tab/>
      </w:r>
      <w:r>
        <w:rPr>
          <w:spacing w:val="-3"/>
        </w:rPr>
        <w:t>1985-1991гг.</w:t>
      </w:r>
      <w:r>
        <w:rPr>
          <w:spacing w:val="-3"/>
        </w:rPr>
        <w:tab/>
      </w:r>
      <w:r>
        <w:t>Стратегия</w:t>
      </w:r>
      <w:r>
        <w:tab/>
      </w:r>
      <w:r>
        <w:rPr>
          <w:spacing w:val="-4"/>
        </w:rPr>
        <w:t xml:space="preserve">«ускорения </w:t>
      </w:r>
      <w:r>
        <w:t>социально-экономического развития». Экономическая реформа 1987 г и причины ее незавершенности. Программа «500»</w:t>
      </w:r>
      <w:r>
        <w:rPr>
          <w:spacing w:val="-2"/>
        </w:rPr>
        <w:t xml:space="preserve"> </w:t>
      </w:r>
      <w:r>
        <w:t>дней.</w:t>
      </w:r>
    </w:p>
    <w:p w:rsidR="001F4C9A" w:rsidRDefault="009B0766">
      <w:pPr>
        <w:pStyle w:val="a3"/>
        <w:ind w:right="1105" w:firstLine="568"/>
      </w:pPr>
      <w:r>
        <w:t>Общественная жизнь во время перестройки. Политика гласности. Пересмотр  партийной идеологии.</w:t>
      </w:r>
    </w:p>
    <w:p w:rsidR="001F4C9A" w:rsidRDefault="009B0766">
      <w:pPr>
        <w:pStyle w:val="2"/>
        <w:ind w:left="1384" w:right="2474"/>
        <w:jc w:val="both"/>
      </w:pPr>
      <w:r>
        <w:rPr>
          <w:spacing w:val="-3"/>
        </w:rPr>
        <w:t xml:space="preserve">Повторение </w:t>
      </w:r>
      <w:r>
        <w:t>и обобщение по теме «СССР во второй половине ХХ</w:t>
      </w:r>
      <w:r>
        <w:rPr>
          <w:spacing w:val="-34"/>
        </w:rPr>
        <w:t xml:space="preserve"> </w:t>
      </w:r>
      <w:r>
        <w:t xml:space="preserve">века» </w:t>
      </w:r>
      <w:r>
        <w:rPr>
          <w:spacing w:val="-4"/>
        </w:rPr>
        <w:t xml:space="preserve">Тема </w:t>
      </w:r>
      <w:r>
        <w:t>9. Россия в конце XX – начале XXI</w:t>
      </w:r>
      <w:r>
        <w:rPr>
          <w:spacing w:val="-7"/>
        </w:rPr>
        <w:t xml:space="preserve"> </w:t>
      </w:r>
      <w:r>
        <w:t>века.</w:t>
      </w:r>
    </w:p>
    <w:p w:rsidR="001F4C9A" w:rsidRDefault="009B0766">
      <w:pPr>
        <w:pStyle w:val="a3"/>
        <w:ind w:right="1114" w:firstLine="568"/>
      </w:pPr>
      <w:r>
        <w:t>Российская экономика на пути к рынку. Программа радикальных экономических реформ. Либерализация цен. Приватизация. Результаты и социальная цена реформ. Финансовый кризис 1998 г.</w:t>
      </w:r>
    </w:p>
    <w:p w:rsidR="001F4C9A" w:rsidRDefault="009B0766">
      <w:pPr>
        <w:pStyle w:val="a3"/>
        <w:ind w:right="1111" w:firstLine="568"/>
      </w:pPr>
      <w:r>
        <w:t>Развитие политической системы. Декларация о государственном суверенитете России Выборы Президента России. Б.Н. Ельцин. Разработка новой Конституции. Политический кризис 1993 г. Демонтаж советской системы. Новая Конституция России. Российская многопартийность. Российский парламентаризм.</w:t>
      </w:r>
    </w:p>
    <w:p w:rsidR="001F4C9A" w:rsidRDefault="009B0766">
      <w:pPr>
        <w:pStyle w:val="a3"/>
        <w:ind w:right="1114" w:firstLine="568"/>
      </w:pPr>
      <w:r>
        <w:t xml:space="preserve">Духовная жизнь России. Исторические условия развития </w:t>
      </w:r>
      <w:r>
        <w:rPr>
          <w:spacing w:val="-4"/>
        </w:rPr>
        <w:t>культуры.</w:t>
      </w:r>
      <w:r>
        <w:rPr>
          <w:spacing w:val="52"/>
        </w:rPr>
        <w:t xml:space="preserve"> </w:t>
      </w:r>
      <w:r>
        <w:rPr>
          <w:spacing w:val="-6"/>
        </w:rPr>
        <w:t xml:space="preserve">Культура </w:t>
      </w:r>
      <w:r>
        <w:t xml:space="preserve">и искусство в новых условиях. </w:t>
      </w:r>
      <w:r>
        <w:rPr>
          <w:spacing w:val="-3"/>
        </w:rPr>
        <w:t xml:space="preserve">Роль </w:t>
      </w:r>
      <w:r>
        <w:t>СМИ. Традиционные религии.</w:t>
      </w:r>
    </w:p>
    <w:p w:rsidR="001F4C9A" w:rsidRDefault="009B0766">
      <w:pPr>
        <w:pStyle w:val="a3"/>
        <w:ind w:right="1117" w:firstLine="568"/>
      </w:pPr>
      <w:r>
        <w:t>Геополитическое положение и внешняя политика России. Геополитическое положение России в мире. Россия и Запад. Россия и Восток. Россия и СНГ.</w:t>
      </w:r>
    </w:p>
    <w:p w:rsidR="001F4C9A" w:rsidRDefault="009B0766">
      <w:pPr>
        <w:pStyle w:val="a3"/>
        <w:ind w:right="1115" w:firstLine="568"/>
      </w:pPr>
      <w:r>
        <w:t>Национальная политика и межнациональные отношения. Народы России до и после распада СССР Федеративный договор. Нарастание противоречий между центром и регионами. Чеченский кризис.</w:t>
      </w:r>
    </w:p>
    <w:p w:rsidR="001F4C9A" w:rsidRDefault="009B0766">
      <w:pPr>
        <w:pStyle w:val="a3"/>
        <w:ind w:right="1111" w:firstLine="568"/>
      </w:pPr>
      <w:r>
        <w:t xml:space="preserve">Россия в начале XXI века. Президент В.В. Путин. Укрепление российской </w:t>
      </w:r>
      <w:r>
        <w:lastRenderedPageBreak/>
        <w:t>государственности. Политические реформы. Новые государственные символы России. Экономические реформы и социальная политика. Борьба с терроризмом. Разработка новой внешнеполитической стратегии.</w:t>
      </w:r>
    </w:p>
    <w:p w:rsidR="001F4C9A" w:rsidRDefault="009B0766">
      <w:pPr>
        <w:pStyle w:val="a3"/>
        <w:spacing w:before="1"/>
        <w:ind w:right="1121"/>
      </w:pPr>
      <w:r>
        <w:t>Общественно – экономическое и политическое развитие на современном этапе в условиях экономического кризиса</w:t>
      </w:r>
    </w:p>
    <w:p w:rsidR="0071117E" w:rsidRDefault="0071117E">
      <w:pPr>
        <w:pStyle w:val="a3"/>
        <w:spacing w:before="1"/>
        <w:ind w:right="1121"/>
      </w:pPr>
    </w:p>
    <w:p w:rsidR="0071117E" w:rsidRPr="000E183C" w:rsidRDefault="0071117E" w:rsidP="0071117E">
      <w:pPr>
        <w:autoSpaceDE/>
        <w:autoSpaceDN/>
        <w:spacing w:line="276" w:lineRule="auto"/>
        <w:ind w:firstLine="851"/>
        <w:jc w:val="both"/>
        <w:rPr>
          <w:b/>
          <w:lang w:eastAsia="ru-RU"/>
        </w:rPr>
      </w:pPr>
      <w:r w:rsidRPr="000E183C">
        <w:rPr>
          <w:b/>
          <w:lang w:eastAsia="ru-RU"/>
        </w:rPr>
        <w:t>Синхронизация курсов всеобщей истории и истории России</w:t>
      </w:r>
    </w:p>
    <w:tbl>
      <w:tblPr>
        <w:tblW w:w="0" w:type="auto"/>
        <w:tblInd w:w="387" w:type="dxa"/>
        <w:tblCellMar>
          <w:left w:w="10" w:type="dxa"/>
          <w:right w:w="10" w:type="dxa"/>
        </w:tblCellMar>
        <w:tblLook w:val="0000" w:firstRow="0" w:lastRow="0" w:firstColumn="0" w:lastColumn="0" w:noHBand="0" w:noVBand="0"/>
      </w:tblPr>
      <w:tblGrid>
        <w:gridCol w:w="1132"/>
        <w:gridCol w:w="4397"/>
        <w:gridCol w:w="4961"/>
      </w:tblGrid>
      <w:tr w:rsidR="0071117E" w:rsidRPr="000E183C" w:rsidTr="0071117E">
        <w:trPr>
          <w:trHeight w:val="1"/>
        </w:trPr>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1117E" w:rsidRPr="000E183C" w:rsidRDefault="0071117E" w:rsidP="0071117E">
            <w:pPr>
              <w:autoSpaceDE/>
              <w:autoSpaceDN/>
              <w:spacing w:line="276" w:lineRule="auto"/>
              <w:jc w:val="center"/>
              <w:rPr>
                <w:lang w:eastAsia="ru-RU"/>
              </w:rPr>
            </w:pPr>
          </w:p>
        </w:tc>
        <w:tc>
          <w:tcPr>
            <w:tcW w:w="4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1117E" w:rsidRPr="000E183C" w:rsidRDefault="0071117E" w:rsidP="0071117E">
            <w:pPr>
              <w:autoSpaceDE/>
              <w:autoSpaceDN/>
              <w:spacing w:line="276" w:lineRule="auto"/>
              <w:jc w:val="center"/>
              <w:rPr>
                <w:lang w:eastAsia="ru-RU"/>
              </w:rPr>
            </w:pPr>
            <w:r w:rsidRPr="000E183C">
              <w:rPr>
                <w:b/>
                <w:lang w:eastAsia="ru-RU"/>
              </w:rPr>
              <w:t>Всеобщая история</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1117E" w:rsidRPr="000E183C" w:rsidRDefault="0071117E" w:rsidP="0071117E">
            <w:pPr>
              <w:autoSpaceDE/>
              <w:autoSpaceDN/>
              <w:spacing w:line="276" w:lineRule="auto"/>
              <w:jc w:val="center"/>
              <w:rPr>
                <w:lang w:eastAsia="ru-RU"/>
              </w:rPr>
            </w:pPr>
            <w:r w:rsidRPr="000E183C">
              <w:rPr>
                <w:b/>
                <w:lang w:eastAsia="ru-RU"/>
              </w:rPr>
              <w:t>История России</w:t>
            </w:r>
          </w:p>
        </w:tc>
      </w:tr>
      <w:tr w:rsidR="0071117E" w:rsidRPr="0071117E" w:rsidTr="0071117E">
        <w:trPr>
          <w:trHeight w:val="541"/>
        </w:trPr>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1117E" w:rsidRPr="000E183C" w:rsidRDefault="0071117E" w:rsidP="0071117E">
            <w:pPr>
              <w:autoSpaceDE/>
              <w:autoSpaceDN/>
              <w:spacing w:line="276" w:lineRule="auto"/>
              <w:rPr>
                <w:lang w:eastAsia="ru-RU"/>
              </w:rPr>
            </w:pPr>
            <w:r w:rsidRPr="000E183C">
              <w:rPr>
                <w:lang w:eastAsia="ru-RU"/>
              </w:rPr>
              <w:t>5 класс</w:t>
            </w:r>
          </w:p>
        </w:tc>
        <w:tc>
          <w:tcPr>
            <w:tcW w:w="4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1117E" w:rsidRPr="000E183C" w:rsidRDefault="0071117E" w:rsidP="0071117E">
            <w:pPr>
              <w:autoSpaceDE/>
              <w:autoSpaceDN/>
              <w:spacing w:line="276" w:lineRule="auto"/>
              <w:rPr>
                <w:b/>
                <w:lang w:eastAsia="ru-RU"/>
              </w:rPr>
            </w:pPr>
            <w:r w:rsidRPr="000E183C">
              <w:rPr>
                <w:b/>
                <w:lang w:eastAsia="ru-RU"/>
              </w:rPr>
              <w:t>ИСТОРИЯ ДРЕВНЕГО МИРА</w:t>
            </w:r>
          </w:p>
          <w:p w:rsidR="0071117E" w:rsidRPr="000E183C" w:rsidRDefault="0071117E" w:rsidP="0071117E">
            <w:pPr>
              <w:autoSpaceDE/>
              <w:autoSpaceDN/>
              <w:spacing w:line="276" w:lineRule="auto"/>
              <w:rPr>
                <w:lang w:eastAsia="ru-RU"/>
              </w:rPr>
            </w:pPr>
            <w:r w:rsidRPr="000E183C">
              <w:rPr>
                <w:lang w:eastAsia="ru-RU"/>
              </w:rPr>
              <w:t>Первобытность.</w:t>
            </w:r>
          </w:p>
          <w:p w:rsidR="0071117E" w:rsidRPr="000E183C" w:rsidRDefault="0071117E" w:rsidP="0071117E">
            <w:pPr>
              <w:autoSpaceDE/>
              <w:autoSpaceDN/>
              <w:spacing w:line="276" w:lineRule="auto"/>
              <w:rPr>
                <w:lang w:eastAsia="ru-RU"/>
              </w:rPr>
            </w:pPr>
            <w:r w:rsidRPr="000E183C">
              <w:rPr>
                <w:lang w:eastAsia="ru-RU"/>
              </w:rPr>
              <w:t>Древний Восток</w:t>
            </w:r>
          </w:p>
          <w:p w:rsidR="0071117E" w:rsidRPr="000E183C" w:rsidRDefault="0071117E" w:rsidP="0071117E">
            <w:pPr>
              <w:autoSpaceDE/>
              <w:autoSpaceDN/>
              <w:spacing w:line="276" w:lineRule="auto"/>
              <w:rPr>
                <w:lang w:eastAsia="ru-RU"/>
              </w:rPr>
            </w:pPr>
            <w:r w:rsidRPr="000E183C">
              <w:rPr>
                <w:lang w:eastAsia="ru-RU"/>
              </w:rPr>
              <w:t>Античный мир. Древняя Греция. Древний Рим</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1117E" w:rsidRPr="000E183C" w:rsidRDefault="0071117E" w:rsidP="0071117E">
            <w:pPr>
              <w:autoSpaceDE/>
              <w:autoSpaceDN/>
              <w:spacing w:line="276" w:lineRule="auto"/>
              <w:rPr>
                <w:lang w:eastAsia="ru-RU"/>
              </w:rPr>
            </w:pPr>
            <w:r w:rsidRPr="000E183C">
              <w:rPr>
                <w:lang w:eastAsia="ru-RU"/>
              </w:rPr>
              <w:t>Народы и государства на территории нашей страны в древности</w:t>
            </w:r>
          </w:p>
        </w:tc>
      </w:tr>
      <w:tr w:rsidR="0071117E" w:rsidRPr="0071117E" w:rsidTr="0071117E">
        <w:trPr>
          <w:trHeight w:val="1"/>
        </w:trPr>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1117E" w:rsidRPr="000E183C" w:rsidRDefault="0071117E" w:rsidP="0071117E">
            <w:pPr>
              <w:autoSpaceDE/>
              <w:autoSpaceDN/>
              <w:spacing w:line="276" w:lineRule="auto"/>
              <w:rPr>
                <w:lang w:eastAsia="ru-RU"/>
              </w:rPr>
            </w:pPr>
            <w:r w:rsidRPr="000E183C">
              <w:rPr>
                <w:lang w:eastAsia="ru-RU"/>
              </w:rPr>
              <w:t xml:space="preserve">6 класс </w:t>
            </w:r>
          </w:p>
        </w:tc>
        <w:tc>
          <w:tcPr>
            <w:tcW w:w="4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1117E" w:rsidRPr="000E183C" w:rsidRDefault="0071117E" w:rsidP="0071117E">
            <w:pPr>
              <w:autoSpaceDE/>
              <w:autoSpaceDN/>
              <w:spacing w:line="276" w:lineRule="auto"/>
              <w:rPr>
                <w:b/>
                <w:shd w:val="clear" w:color="auto" w:fill="FFFFFF"/>
                <w:lang w:eastAsia="ru-RU"/>
              </w:rPr>
            </w:pPr>
            <w:r w:rsidRPr="000E183C">
              <w:rPr>
                <w:b/>
                <w:shd w:val="clear" w:color="auto" w:fill="FFFFFF"/>
                <w:lang w:eastAsia="ru-RU"/>
              </w:rPr>
              <w:t xml:space="preserve">ИСТОРИЯ СРЕДНИХ ВЕКОВ. VI-XV вв. </w:t>
            </w:r>
          </w:p>
          <w:p w:rsidR="0071117E" w:rsidRPr="000E183C" w:rsidRDefault="0071117E" w:rsidP="0071117E">
            <w:pPr>
              <w:autoSpaceDE/>
              <w:autoSpaceDN/>
              <w:spacing w:line="276" w:lineRule="auto"/>
              <w:rPr>
                <w:lang w:eastAsia="ru-RU"/>
              </w:rPr>
            </w:pPr>
            <w:r w:rsidRPr="000E183C">
              <w:rPr>
                <w:lang w:eastAsia="ru-RU"/>
              </w:rPr>
              <w:t>Раннее Средневековье</w:t>
            </w:r>
          </w:p>
          <w:p w:rsidR="0071117E" w:rsidRPr="000E183C" w:rsidRDefault="0071117E" w:rsidP="0071117E">
            <w:pPr>
              <w:autoSpaceDE/>
              <w:autoSpaceDN/>
              <w:spacing w:line="276" w:lineRule="auto"/>
              <w:rPr>
                <w:lang w:eastAsia="ru-RU"/>
              </w:rPr>
            </w:pPr>
            <w:r w:rsidRPr="000E183C">
              <w:rPr>
                <w:lang w:eastAsia="ru-RU"/>
              </w:rPr>
              <w:t>Зрелое Средневековье</w:t>
            </w:r>
          </w:p>
          <w:p w:rsidR="0071117E" w:rsidRPr="000E183C" w:rsidRDefault="0071117E" w:rsidP="0071117E">
            <w:pPr>
              <w:autoSpaceDE/>
              <w:autoSpaceDN/>
              <w:spacing w:line="276" w:lineRule="auto"/>
              <w:rPr>
                <w:lang w:eastAsia="ru-RU"/>
              </w:rPr>
            </w:pPr>
            <w:r w:rsidRPr="000E183C">
              <w:rPr>
                <w:lang w:eastAsia="ru-RU"/>
              </w:rPr>
              <w:t>Страны Востока в Средние века</w:t>
            </w:r>
          </w:p>
          <w:p w:rsidR="0071117E" w:rsidRPr="000E183C" w:rsidRDefault="0071117E" w:rsidP="0071117E">
            <w:pPr>
              <w:autoSpaceDE/>
              <w:autoSpaceDN/>
              <w:spacing w:line="276" w:lineRule="auto"/>
              <w:rPr>
                <w:lang w:eastAsia="ru-RU"/>
              </w:rPr>
            </w:pPr>
            <w:r w:rsidRPr="000E183C">
              <w:rPr>
                <w:lang w:eastAsia="ru-RU"/>
              </w:rPr>
              <w:t>Государства доколумбовой Америки.</w:t>
            </w:r>
          </w:p>
          <w:p w:rsidR="0071117E" w:rsidRPr="000E183C" w:rsidRDefault="0071117E" w:rsidP="0071117E">
            <w:pPr>
              <w:autoSpaceDE/>
              <w:autoSpaceDN/>
              <w:spacing w:line="276" w:lineRule="auto"/>
              <w:rPr>
                <w:lang w:eastAsia="ru-RU"/>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1117E" w:rsidRPr="000E183C" w:rsidRDefault="0071117E" w:rsidP="0071117E">
            <w:pPr>
              <w:autoSpaceDE/>
              <w:autoSpaceDN/>
              <w:spacing w:line="276" w:lineRule="auto"/>
              <w:rPr>
                <w:lang w:eastAsia="ru-RU"/>
              </w:rPr>
            </w:pPr>
            <w:r w:rsidRPr="000E183C">
              <w:rPr>
                <w:b/>
                <w:lang w:eastAsia="ru-RU"/>
              </w:rPr>
              <w:t>ОТ ДРЕВНЕЙ РУСИ К РОССИЙСКОМУ ГОСУДАРСТВУ. VIII –XV вв.</w:t>
            </w:r>
          </w:p>
          <w:p w:rsidR="0071117E" w:rsidRPr="000E183C" w:rsidRDefault="0071117E" w:rsidP="0071117E">
            <w:pPr>
              <w:autoSpaceDE/>
              <w:autoSpaceDN/>
              <w:spacing w:line="276" w:lineRule="auto"/>
              <w:rPr>
                <w:lang w:eastAsia="ru-RU"/>
              </w:rPr>
            </w:pPr>
            <w:r w:rsidRPr="000E183C">
              <w:rPr>
                <w:lang w:eastAsia="ru-RU"/>
              </w:rPr>
              <w:t>Восточная Европа в середине I тыс. н.э.</w:t>
            </w:r>
          </w:p>
          <w:p w:rsidR="0071117E" w:rsidRPr="000E183C" w:rsidRDefault="0071117E" w:rsidP="0071117E">
            <w:pPr>
              <w:autoSpaceDE/>
              <w:autoSpaceDN/>
              <w:spacing w:line="276" w:lineRule="auto"/>
              <w:rPr>
                <w:lang w:eastAsia="ru-RU"/>
              </w:rPr>
            </w:pPr>
            <w:r w:rsidRPr="000E183C">
              <w:rPr>
                <w:lang w:eastAsia="ru-RU"/>
              </w:rPr>
              <w:t>Образование государства Русь</w:t>
            </w:r>
          </w:p>
          <w:p w:rsidR="0071117E" w:rsidRPr="000E183C" w:rsidRDefault="0071117E" w:rsidP="0071117E">
            <w:pPr>
              <w:autoSpaceDE/>
              <w:autoSpaceDN/>
              <w:spacing w:line="276" w:lineRule="auto"/>
              <w:rPr>
                <w:lang w:eastAsia="ru-RU"/>
              </w:rPr>
            </w:pPr>
            <w:r w:rsidRPr="000E183C">
              <w:rPr>
                <w:lang w:eastAsia="ru-RU"/>
              </w:rPr>
              <w:t>Русь в конце X – начале XII в.</w:t>
            </w:r>
          </w:p>
          <w:p w:rsidR="0071117E" w:rsidRPr="000E183C" w:rsidRDefault="0071117E" w:rsidP="0071117E">
            <w:pPr>
              <w:autoSpaceDE/>
              <w:autoSpaceDN/>
              <w:spacing w:line="276" w:lineRule="auto"/>
              <w:rPr>
                <w:lang w:eastAsia="ru-RU"/>
              </w:rPr>
            </w:pPr>
            <w:r w:rsidRPr="000E183C">
              <w:rPr>
                <w:lang w:eastAsia="ru-RU"/>
              </w:rPr>
              <w:t>Культурное пространство</w:t>
            </w:r>
          </w:p>
          <w:p w:rsidR="0071117E" w:rsidRPr="000E183C" w:rsidRDefault="0071117E" w:rsidP="0071117E">
            <w:pPr>
              <w:autoSpaceDE/>
              <w:autoSpaceDN/>
              <w:spacing w:line="276" w:lineRule="auto"/>
              <w:rPr>
                <w:lang w:eastAsia="ru-RU"/>
              </w:rPr>
            </w:pPr>
            <w:r w:rsidRPr="000E183C">
              <w:rPr>
                <w:lang w:eastAsia="ru-RU"/>
              </w:rPr>
              <w:t xml:space="preserve">Русь в середине XII – начале XIII в. </w:t>
            </w:r>
          </w:p>
          <w:p w:rsidR="0071117E" w:rsidRPr="000E183C" w:rsidRDefault="0071117E" w:rsidP="0071117E">
            <w:pPr>
              <w:autoSpaceDE/>
              <w:autoSpaceDN/>
              <w:spacing w:line="276" w:lineRule="auto"/>
              <w:rPr>
                <w:lang w:eastAsia="ru-RU"/>
              </w:rPr>
            </w:pPr>
            <w:r w:rsidRPr="000E183C">
              <w:rPr>
                <w:lang w:eastAsia="ru-RU"/>
              </w:rPr>
              <w:t>Русские земли в середине XIII - XIV в.</w:t>
            </w:r>
          </w:p>
          <w:p w:rsidR="0071117E" w:rsidRPr="000E183C" w:rsidRDefault="0071117E" w:rsidP="0071117E">
            <w:pPr>
              <w:autoSpaceDE/>
              <w:autoSpaceDN/>
              <w:spacing w:line="276" w:lineRule="auto"/>
              <w:rPr>
                <w:lang w:eastAsia="ru-RU"/>
              </w:rPr>
            </w:pPr>
            <w:r w:rsidRPr="000E183C">
              <w:rPr>
                <w:lang w:eastAsia="ru-RU"/>
              </w:rPr>
              <w:t xml:space="preserve">Народы и государства степной зоны Восточной Европы и Сибири в XIII-XV вв. </w:t>
            </w:r>
          </w:p>
          <w:p w:rsidR="0071117E" w:rsidRPr="000E183C" w:rsidRDefault="0071117E" w:rsidP="0071117E">
            <w:pPr>
              <w:autoSpaceDE/>
              <w:autoSpaceDN/>
              <w:spacing w:line="276" w:lineRule="auto"/>
              <w:rPr>
                <w:lang w:eastAsia="ru-RU"/>
              </w:rPr>
            </w:pPr>
            <w:r w:rsidRPr="000E183C">
              <w:rPr>
                <w:lang w:eastAsia="ru-RU"/>
              </w:rPr>
              <w:t xml:space="preserve">Культурное пространство </w:t>
            </w:r>
          </w:p>
          <w:p w:rsidR="0071117E" w:rsidRPr="000E183C" w:rsidRDefault="0071117E" w:rsidP="0071117E">
            <w:pPr>
              <w:autoSpaceDE/>
              <w:autoSpaceDN/>
              <w:spacing w:line="276" w:lineRule="auto"/>
              <w:rPr>
                <w:lang w:eastAsia="ru-RU"/>
              </w:rPr>
            </w:pPr>
            <w:r w:rsidRPr="000E183C">
              <w:rPr>
                <w:lang w:eastAsia="ru-RU"/>
              </w:rPr>
              <w:t>Формирование единого Русского государства в XV веке</w:t>
            </w:r>
          </w:p>
          <w:p w:rsidR="0071117E" w:rsidRPr="000E183C" w:rsidRDefault="0071117E" w:rsidP="0071117E">
            <w:pPr>
              <w:autoSpaceDE/>
              <w:autoSpaceDN/>
              <w:spacing w:line="276" w:lineRule="auto"/>
              <w:rPr>
                <w:lang w:eastAsia="ru-RU"/>
              </w:rPr>
            </w:pPr>
            <w:r w:rsidRPr="000E183C">
              <w:rPr>
                <w:lang w:eastAsia="ru-RU"/>
              </w:rPr>
              <w:t>Культурное пространство</w:t>
            </w:r>
          </w:p>
          <w:p w:rsidR="0071117E" w:rsidRPr="000E183C" w:rsidRDefault="0071117E" w:rsidP="0071117E">
            <w:pPr>
              <w:autoSpaceDE/>
              <w:autoSpaceDN/>
              <w:spacing w:line="276" w:lineRule="auto"/>
              <w:rPr>
                <w:lang w:eastAsia="ru-RU"/>
              </w:rPr>
            </w:pPr>
            <w:r w:rsidRPr="000E183C">
              <w:rPr>
                <w:lang w:eastAsia="ru-RU"/>
              </w:rPr>
              <w:t>Региональный компонент</w:t>
            </w:r>
          </w:p>
        </w:tc>
      </w:tr>
      <w:tr w:rsidR="0071117E" w:rsidRPr="0071117E" w:rsidTr="0071117E">
        <w:trPr>
          <w:trHeight w:val="1859"/>
        </w:trPr>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1117E" w:rsidRPr="000E183C" w:rsidRDefault="0071117E" w:rsidP="0071117E">
            <w:pPr>
              <w:autoSpaceDE/>
              <w:autoSpaceDN/>
              <w:spacing w:line="276" w:lineRule="auto"/>
              <w:rPr>
                <w:lang w:eastAsia="ru-RU"/>
              </w:rPr>
            </w:pPr>
            <w:r w:rsidRPr="000E183C">
              <w:rPr>
                <w:lang w:eastAsia="ru-RU"/>
              </w:rPr>
              <w:t>7 класс</w:t>
            </w:r>
          </w:p>
        </w:tc>
        <w:tc>
          <w:tcPr>
            <w:tcW w:w="4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1117E" w:rsidRPr="000E183C" w:rsidRDefault="0071117E" w:rsidP="0071117E">
            <w:pPr>
              <w:autoSpaceDE/>
              <w:autoSpaceDN/>
              <w:spacing w:line="276" w:lineRule="auto"/>
              <w:rPr>
                <w:b/>
                <w:lang w:eastAsia="ru-RU"/>
              </w:rPr>
            </w:pPr>
            <w:r w:rsidRPr="000E183C">
              <w:rPr>
                <w:b/>
                <w:lang w:eastAsia="ru-RU"/>
              </w:rPr>
              <w:t>ИСТОРИЯ НОВОГО ВРЕМЕНИ. XVI-XVII вв. От абсолютизма к парламентаризму. Первые буржуазные революции</w:t>
            </w:r>
          </w:p>
          <w:p w:rsidR="0071117E" w:rsidRPr="000E183C" w:rsidRDefault="0071117E" w:rsidP="0071117E">
            <w:pPr>
              <w:autoSpaceDE/>
              <w:autoSpaceDN/>
              <w:spacing w:line="276" w:lineRule="auto"/>
              <w:rPr>
                <w:lang w:eastAsia="ru-RU"/>
              </w:rPr>
            </w:pPr>
            <w:r w:rsidRPr="000E183C">
              <w:rPr>
                <w:lang w:eastAsia="ru-RU"/>
              </w:rPr>
              <w:t>Европа в конце ХV— начале XVII в.</w:t>
            </w:r>
          </w:p>
          <w:p w:rsidR="0071117E" w:rsidRPr="000E183C" w:rsidRDefault="0071117E" w:rsidP="0071117E">
            <w:pPr>
              <w:autoSpaceDE/>
              <w:autoSpaceDN/>
              <w:spacing w:line="276" w:lineRule="auto"/>
              <w:rPr>
                <w:shd w:val="clear" w:color="auto" w:fill="FFFFFF"/>
                <w:lang w:eastAsia="ru-RU"/>
              </w:rPr>
            </w:pPr>
            <w:r w:rsidRPr="000E183C">
              <w:rPr>
                <w:shd w:val="clear" w:color="auto" w:fill="FFFFFF"/>
                <w:lang w:eastAsia="ru-RU"/>
              </w:rPr>
              <w:t>Европа в конце ХV— начале XVII в.</w:t>
            </w:r>
          </w:p>
          <w:p w:rsidR="0071117E" w:rsidRPr="000E183C" w:rsidRDefault="0071117E" w:rsidP="0071117E">
            <w:pPr>
              <w:autoSpaceDE/>
              <w:autoSpaceDN/>
              <w:spacing w:line="276" w:lineRule="auto"/>
              <w:rPr>
                <w:shd w:val="clear" w:color="auto" w:fill="FFFFFF"/>
                <w:lang w:eastAsia="ru-RU"/>
              </w:rPr>
            </w:pPr>
            <w:r w:rsidRPr="000E183C">
              <w:rPr>
                <w:shd w:val="clear" w:color="auto" w:fill="FFFFFF"/>
                <w:lang w:eastAsia="ru-RU"/>
              </w:rPr>
              <w:t>Страны Европы и Северной Америки в середине XVII—ХVIII в.</w:t>
            </w:r>
          </w:p>
          <w:p w:rsidR="0071117E" w:rsidRPr="000E183C" w:rsidRDefault="0071117E" w:rsidP="0071117E">
            <w:pPr>
              <w:autoSpaceDE/>
              <w:autoSpaceDN/>
              <w:spacing w:line="276" w:lineRule="auto"/>
              <w:rPr>
                <w:lang w:eastAsia="ru-RU"/>
              </w:rPr>
            </w:pPr>
            <w:r w:rsidRPr="000E183C">
              <w:rPr>
                <w:shd w:val="clear" w:color="auto" w:fill="FFFFFF"/>
                <w:lang w:eastAsia="ru-RU"/>
              </w:rPr>
              <w:t>Страны Востока в XVI—XVIII вв.</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1117E" w:rsidRPr="000E183C" w:rsidRDefault="0071117E" w:rsidP="0071117E">
            <w:pPr>
              <w:autoSpaceDE/>
              <w:autoSpaceDN/>
              <w:spacing w:line="276" w:lineRule="auto"/>
              <w:rPr>
                <w:lang w:eastAsia="ru-RU"/>
              </w:rPr>
            </w:pPr>
            <w:r w:rsidRPr="000E183C">
              <w:rPr>
                <w:b/>
                <w:lang w:eastAsia="ru-RU"/>
              </w:rPr>
              <w:t>РОССИЯ В XVI – XVII ВЕКАХ: ОТ ВЕЛИКОГО КНЯЖЕСТВА К ЦАРСТВУ</w:t>
            </w:r>
          </w:p>
          <w:p w:rsidR="0071117E" w:rsidRPr="000E183C" w:rsidRDefault="0071117E" w:rsidP="0071117E">
            <w:pPr>
              <w:autoSpaceDE/>
              <w:autoSpaceDN/>
              <w:spacing w:line="276" w:lineRule="auto"/>
              <w:rPr>
                <w:lang w:eastAsia="ru-RU"/>
              </w:rPr>
            </w:pPr>
            <w:r w:rsidRPr="000E183C">
              <w:rPr>
                <w:lang w:eastAsia="ru-RU"/>
              </w:rPr>
              <w:t xml:space="preserve">Россия в XVI веке </w:t>
            </w:r>
          </w:p>
          <w:p w:rsidR="0071117E" w:rsidRPr="000E183C" w:rsidRDefault="0071117E" w:rsidP="0071117E">
            <w:pPr>
              <w:autoSpaceDE/>
              <w:autoSpaceDN/>
              <w:spacing w:line="276" w:lineRule="auto"/>
              <w:rPr>
                <w:lang w:eastAsia="ru-RU"/>
              </w:rPr>
            </w:pPr>
            <w:r w:rsidRPr="000E183C">
              <w:rPr>
                <w:lang w:eastAsia="ru-RU"/>
              </w:rPr>
              <w:t xml:space="preserve">Смута в России </w:t>
            </w:r>
          </w:p>
          <w:p w:rsidR="0071117E" w:rsidRPr="000E183C" w:rsidRDefault="0071117E" w:rsidP="0071117E">
            <w:pPr>
              <w:autoSpaceDE/>
              <w:autoSpaceDN/>
              <w:spacing w:line="276" w:lineRule="auto"/>
              <w:rPr>
                <w:lang w:eastAsia="ru-RU"/>
              </w:rPr>
            </w:pPr>
            <w:r w:rsidRPr="000E183C">
              <w:rPr>
                <w:lang w:eastAsia="ru-RU"/>
              </w:rPr>
              <w:t xml:space="preserve">Россия в XVII веке </w:t>
            </w:r>
          </w:p>
          <w:p w:rsidR="0071117E" w:rsidRPr="000E183C" w:rsidRDefault="0071117E" w:rsidP="0071117E">
            <w:pPr>
              <w:autoSpaceDE/>
              <w:autoSpaceDN/>
              <w:spacing w:line="276" w:lineRule="auto"/>
              <w:rPr>
                <w:b/>
                <w:lang w:eastAsia="ru-RU"/>
              </w:rPr>
            </w:pPr>
            <w:r w:rsidRPr="000E183C">
              <w:rPr>
                <w:lang w:eastAsia="ru-RU"/>
              </w:rPr>
              <w:t>Культурное пространство</w:t>
            </w:r>
          </w:p>
          <w:p w:rsidR="0071117E" w:rsidRPr="000E183C" w:rsidRDefault="0071117E" w:rsidP="0071117E">
            <w:pPr>
              <w:autoSpaceDE/>
              <w:autoSpaceDN/>
              <w:spacing w:line="276" w:lineRule="auto"/>
              <w:rPr>
                <w:lang w:eastAsia="ru-RU"/>
              </w:rPr>
            </w:pPr>
            <w:r w:rsidRPr="000E183C">
              <w:rPr>
                <w:lang w:eastAsia="ru-RU"/>
              </w:rPr>
              <w:t>Региональный компонент</w:t>
            </w:r>
          </w:p>
          <w:p w:rsidR="0071117E" w:rsidRPr="000E183C" w:rsidRDefault="0071117E" w:rsidP="0071117E">
            <w:pPr>
              <w:autoSpaceDE/>
              <w:autoSpaceDN/>
              <w:spacing w:line="276" w:lineRule="auto"/>
              <w:rPr>
                <w:lang w:eastAsia="ru-RU"/>
              </w:rPr>
            </w:pPr>
          </w:p>
        </w:tc>
      </w:tr>
      <w:tr w:rsidR="0071117E" w:rsidRPr="0071117E" w:rsidTr="0071117E">
        <w:trPr>
          <w:trHeight w:val="3008"/>
        </w:trPr>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1117E" w:rsidRPr="000E183C" w:rsidRDefault="0071117E" w:rsidP="0071117E">
            <w:pPr>
              <w:autoSpaceDE/>
              <w:autoSpaceDN/>
              <w:spacing w:line="276" w:lineRule="auto"/>
              <w:rPr>
                <w:lang w:eastAsia="ru-RU"/>
              </w:rPr>
            </w:pPr>
            <w:r w:rsidRPr="000E183C">
              <w:rPr>
                <w:lang w:eastAsia="ru-RU"/>
              </w:rPr>
              <w:t>8 класс</w:t>
            </w:r>
          </w:p>
        </w:tc>
        <w:tc>
          <w:tcPr>
            <w:tcW w:w="4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1117E" w:rsidRPr="000E183C" w:rsidRDefault="0071117E" w:rsidP="0071117E">
            <w:pPr>
              <w:autoSpaceDE/>
              <w:autoSpaceDN/>
              <w:spacing w:line="276" w:lineRule="auto"/>
              <w:rPr>
                <w:lang w:eastAsia="ru-RU"/>
              </w:rPr>
            </w:pPr>
            <w:r w:rsidRPr="000E183C">
              <w:rPr>
                <w:b/>
                <w:lang w:eastAsia="ru-RU"/>
              </w:rPr>
              <w:t>ИСТОРИЯ НОВОГО ВРЕМЕНИ. XVIIIв.</w:t>
            </w:r>
          </w:p>
          <w:p w:rsidR="0071117E" w:rsidRPr="000E183C" w:rsidRDefault="0071117E" w:rsidP="0071117E">
            <w:pPr>
              <w:autoSpaceDE/>
              <w:autoSpaceDN/>
              <w:spacing w:line="276" w:lineRule="auto"/>
              <w:rPr>
                <w:lang w:eastAsia="ru-RU"/>
              </w:rPr>
            </w:pPr>
            <w:r w:rsidRPr="000E183C">
              <w:rPr>
                <w:lang w:eastAsia="ru-RU"/>
              </w:rPr>
              <w:t xml:space="preserve">Эпоха Просвещения. </w:t>
            </w:r>
          </w:p>
          <w:p w:rsidR="0071117E" w:rsidRPr="000E183C" w:rsidRDefault="0071117E" w:rsidP="0071117E">
            <w:pPr>
              <w:autoSpaceDE/>
              <w:autoSpaceDN/>
              <w:spacing w:line="276" w:lineRule="auto"/>
              <w:rPr>
                <w:lang w:eastAsia="ru-RU"/>
              </w:rPr>
            </w:pPr>
            <w:r w:rsidRPr="000E183C">
              <w:rPr>
                <w:lang w:eastAsia="ru-RU"/>
              </w:rPr>
              <w:t>Эпоха промышленного переворота</w:t>
            </w:r>
          </w:p>
          <w:p w:rsidR="0071117E" w:rsidRPr="000E183C" w:rsidRDefault="0071117E" w:rsidP="0071117E">
            <w:pPr>
              <w:autoSpaceDE/>
              <w:autoSpaceDN/>
              <w:spacing w:line="276" w:lineRule="auto"/>
              <w:rPr>
                <w:lang w:eastAsia="ru-RU"/>
              </w:rPr>
            </w:pPr>
            <w:r w:rsidRPr="000E183C">
              <w:rPr>
                <w:lang w:eastAsia="ru-RU"/>
              </w:rPr>
              <w:t>Великая французская революция</w:t>
            </w:r>
          </w:p>
          <w:p w:rsidR="0071117E" w:rsidRPr="000E183C" w:rsidRDefault="0071117E" w:rsidP="0071117E">
            <w:pPr>
              <w:autoSpaceDE/>
              <w:autoSpaceDN/>
              <w:spacing w:line="276" w:lineRule="auto"/>
              <w:rPr>
                <w:lang w:eastAsia="ru-RU"/>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1117E" w:rsidRPr="000E183C" w:rsidRDefault="0071117E" w:rsidP="0071117E">
            <w:pPr>
              <w:autoSpaceDE/>
              <w:autoSpaceDN/>
              <w:spacing w:line="276" w:lineRule="auto"/>
              <w:rPr>
                <w:b/>
                <w:lang w:eastAsia="ru-RU"/>
              </w:rPr>
            </w:pPr>
            <w:r w:rsidRPr="000E183C">
              <w:rPr>
                <w:b/>
                <w:lang w:eastAsia="ru-RU"/>
              </w:rPr>
              <w:t>РОССИЯ В КОНЦЕ XVII - XVIII ВЕКАХ: ОТ ЦАРСТВА К ИМПЕРИИ</w:t>
            </w:r>
          </w:p>
          <w:p w:rsidR="0071117E" w:rsidRPr="000E183C" w:rsidRDefault="0071117E" w:rsidP="0071117E">
            <w:pPr>
              <w:autoSpaceDE/>
              <w:autoSpaceDN/>
              <w:spacing w:line="276" w:lineRule="auto"/>
              <w:rPr>
                <w:lang w:eastAsia="ru-RU"/>
              </w:rPr>
            </w:pPr>
            <w:r w:rsidRPr="000E183C">
              <w:rPr>
                <w:lang w:eastAsia="ru-RU"/>
              </w:rPr>
              <w:t>Россия в эпоху преобразований Петра I</w:t>
            </w:r>
          </w:p>
          <w:p w:rsidR="0071117E" w:rsidRPr="000E183C" w:rsidRDefault="0071117E" w:rsidP="0071117E">
            <w:pPr>
              <w:autoSpaceDE/>
              <w:autoSpaceDN/>
              <w:spacing w:line="276" w:lineRule="auto"/>
              <w:rPr>
                <w:lang w:eastAsia="ru-RU"/>
              </w:rPr>
            </w:pPr>
            <w:r w:rsidRPr="000E183C">
              <w:rPr>
                <w:lang w:eastAsia="ru-RU"/>
              </w:rPr>
              <w:t>После Петра Великого: эпоха «дворцовых переворотов»</w:t>
            </w:r>
          </w:p>
          <w:p w:rsidR="0071117E" w:rsidRPr="000E183C" w:rsidRDefault="0071117E" w:rsidP="0071117E">
            <w:pPr>
              <w:autoSpaceDE/>
              <w:autoSpaceDN/>
              <w:spacing w:line="276" w:lineRule="auto"/>
              <w:rPr>
                <w:lang w:eastAsia="ru-RU"/>
              </w:rPr>
            </w:pPr>
            <w:r w:rsidRPr="000E183C">
              <w:rPr>
                <w:lang w:eastAsia="ru-RU"/>
              </w:rPr>
              <w:t>Россия в 1760-х – 1790- гг. Правление Екатерины II и Павла I</w:t>
            </w:r>
          </w:p>
          <w:p w:rsidR="0071117E" w:rsidRPr="000E183C" w:rsidRDefault="0071117E" w:rsidP="0071117E">
            <w:pPr>
              <w:autoSpaceDE/>
              <w:autoSpaceDN/>
              <w:spacing w:line="276" w:lineRule="auto"/>
              <w:rPr>
                <w:lang w:eastAsia="ru-RU"/>
              </w:rPr>
            </w:pPr>
            <w:r w:rsidRPr="000E183C">
              <w:rPr>
                <w:lang w:eastAsia="ru-RU"/>
              </w:rPr>
              <w:t xml:space="preserve">Культурное пространство Российской империи в XVIII в. </w:t>
            </w:r>
          </w:p>
          <w:p w:rsidR="0071117E" w:rsidRPr="000E183C" w:rsidRDefault="0071117E" w:rsidP="0071117E">
            <w:pPr>
              <w:autoSpaceDE/>
              <w:autoSpaceDN/>
              <w:spacing w:line="276" w:lineRule="auto"/>
              <w:rPr>
                <w:lang w:eastAsia="ru-RU"/>
              </w:rPr>
            </w:pPr>
            <w:r w:rsidRPr="000E183C">
              <w:rPr>
                <w:lang w:eastAsia="ru-RU"/>
              </w:rPr>
              <w:t>Народы России в XVIII в.</w:t>
            </w:r>
          </w:p>
          <w:p w:rsidR="0071117E" w:rsidRPr="000E183C" w:rsidRDefault="0071117E" w:rsidP="0071117E">
            <w:pPr>
              <w:autoSpaceDE/>
              <w:autoSpaceDN/>
              <w:spacing w:line="276" w:lineRule="auto"/>
              <w:rPr>
                <w:lang w:eastAsia="ru-RU"/>
              </w:rPr>
            </w:pPr>
            <w:r w:rsidRPr="000E183C">
              <w:rPr>
                <w:lang w:eastAsia="ru-RU"/>
              </w:rPr>
              <w:t>Россия при Павле I</w:t>
            </w:r>
          </w:p>
          <w:p w:rsidR="0071117E" w:rsidRPr="000E183C" w:rsidRDefault="0071117E" w:rsidP="0071117E">
            <w:pPr>
              <w:autoSpaceDE/>
              <w:autoSpaceDN/>
              <w:spacing w:line="276" w:lineRule="auto"/>
              <w:rPr>
                <w:lang w:eastAsia="ru-RU"/>
              </w:rPr>
            </w:pPr>
            <w:r w:rsidRPr="000E183C">
              <w:rPr>
                <w:lang w:eastAsia="ru-RU"/>
              </w:rPr>
              <w:t>Региональный компонент</w:t>
            </w:r>
          </w:p>
        </w:tc>
      </w:tr>
      <w:tr w:rsidR="0071117E" w:rsidRPr="0071117E" w:rsidTr="0071117E">
        <w:trPr>
          <w:trHeight w:val="1"/>
        </w:trPr>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1117E" w:rsidRPr="000E183C" w:rsidRDefault="0071117E" w:rsidP="0071117E">
            <w:pPr>
              <w:autoSpaceDE/>
              <w:autoSpaceDN/>
              <w:spacing w:line="276" w:lineRule="auto"/>
              <w:rPr>
                <w:lang w:eastAsia="ru-RU"/>
              </w:rPr>
            </w:pPr>
            <w:r w:rsidRPr="000E183C">
              <w:rPr>
                <w:lang w:eastAsia="ru-RU"/>
              </w:rPr>
              <w:t>9 класс</w:t>
            </w:r>
          </w:p>
        </w:tc>
        <w:tc>
          <w:tcPr>
            <w:tcW w:w="4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1117E" w:rsidRPr="000E183C" w:rsidRDefault="0071117E" w:rsidP="0071117E">
            <w:pPr>
              <w:autoSpaceDE/>
              <w:autoSpaceDN/>
              <w:spacing w:line="276" w:lineRule="auto"/>
              <w:rPr>
                <w:b/>
                <w:lang w:eastAsia="ru-RU"/>
              </w:rPr>
            </w:pPr>
            <w:r w:rsidRPr="000E183C">
              <w:rPr>
                <w:b/>
                <w:lang w:eastAsia="ru-RU"/>
              </w:rPr>
              <w:t xml:space="preserve">ИСТОРИЯ НОВОГО ВРЕМЕНИ. XIX в. </w:t>
            </w:r>
          </w:p>
          <w:p w:rsidR="0071117E" w:rsidRPr="000E183C" w:rsidRDefault="0071117E" w:rsidP="0071117E">
            <w:pPr>
              <w:autoSpaceDE/>
              <w:autoSpaceDN/>
              <w:spacing w:line="276" w:lineRule="auto"/>
              <w:rPr>
                <w:lang w:eastAsia="ru-RU"/>
              </w:rPr>
            </w:pPr>
            <w:r w:rsidRPr="000E183C">
              <w:rPr>
                <w:b/>
                <w:lang w:eastAsia="ru-RU"/>
              </w:rPr>
              <w:t xml:space="preserve">Мир к началу XX в. Новейшая история. </w:t>
            </w:r>
            <w:r w:rsidRPr="000E183C">
              <w:rPr>
                <w:b/>
                <w:i/>
                <w:lang w:eastAsia="ru-RU"/>
              </w:rPr>
              <w:lastRenderedPageBreak/>
              <w:t>Становление и расцвет индустриального общества. До начала Первой мировой войны</w:t>
            </w:r>
          </w:p>
          <w:p w:rsidR="0071117E" w:rsidRPr="000E183C" w:rsidRDefault="0071117E" w:rsidP="0071117E">
            <w:pPr>
              <w:autoSpaceDE/>
              <w:autoSpaceDN/>
              <w:spacing w:line="276" w:lineRule="auto"/>
              <w:rPr>
                <w:lang w:eastAsia="ru-RU"/>
              </w:rPr>
            </w:pPr>
          </w:p>
          <w:p w:rsidR="0071117E" w:rsidRPr="000E183C" w:rsidRDefault="0071117E" w:rsidP="0071117E">
            <w:pPr>
              <w:autoSpaceDE/>
              <w:autoSpaceDN/>
              <w:spacing w:line="276" w:lineRule="auto"/>
              <w:rPr>
                <w:shd w:val="clear" w:color="auto" w:fill="FFFFFF"/>
                <w:lang w:eastAsia="ru-RU"/>
              </w:rPr>
            </w:pPr>
            <w:r w:rsidRPr="000E183C">
              <w:rPr>
                <w:shd w:val="clear" w:color="auto" w:fill="FFFFFF"/>
                <w:lang w:eastAsia="ru-RU"/>
              </w:rPr>
              <w:t>Страны Европы и Северной Америки в первой половине ХIХ в.</w:t>
            </w:r>
          </w:p>
          <w:p w:rsidR="0071117E" w:rsidRPr="000E183C" w:rsidRDefault="0071117E" w:rsidP="0071117E">
            <w:pPr>
              <w:autoSpaceDE/>
              <w:autoSpaceDN/>
              <w:spacing w:line="276" w:lineRule="auto"/>
              <w:rPr>
                <w:shd w:val="clear" w:color="auto" w:fill="FFFFFF"/>
                <w:lang w:eastAsia="ru-RU"/>
              </w:rPr>
            </w:pPr>
            <w:r w:rsidRPr="000E183C">
              <w:rPr>
                <w:shd w:val="clear" w:color="auto" w:fill="FFFFFF"/>
                <w:lang w:eastAsia="ru-RU"/>
              </w:rPr>
              <w:t>Страны Европы и Северной Америки во второй половине ХIХ в.</w:t>
            </w:r>
          </w:p>
          <w:p w:rsidR="0071117E" w:rsidRPr="000E183C" w:rsidRDefault="0071117E" w:rsidP="0071117E">
            <w:pPr>
              <w:autoSpaceDE/>
              <w:autoSpaceDN/>
              <w:spacing w:line="276" w:lineRule="auto"/>
              <w:rPr>
                <w:shd w:val="clear" w:color="auto" w:fill="FFFFFF"/>
                <w:lang w:eastAsia="ru-RU"/>
              </w:rPr>
            </w:pPr>
            <w:r w:rsidRPr="000E183C">
              <w:rPr>
                <w:shd w:val="clear" w:color="auto" w:fill="FFFFFF"/>
                <w:lang w:eastAsia="ru-RU"/>
              </w:rPr>
              <w:t>Экономическое и социально-политическое развитие стран Европы и США в конце ХIХ в.</w:t>
            </w:r>
          </w:p>
          <w:p w:rsidR="0071117E" w:rsidRPr="000E183C" w:rsidRDefault="0071117E" w:rsidP="0071117E">
            <w:pPr>
              <w:autoSpaceDE/>
              <w:autoSpaceDN/>
              <w:spacing w:line="276" w:lineRule="auto"/>
              <w:rPr>
                <w:shd w:val="clear" w:color="auto" w:fill="FFFFFF"/>
                <w:lang w:eastAsia="ru-RU"/>
              </w:rPr>
            </w:pPr>
            <w:r w:rsidRPr="000E183C">
              <w:rPr>
                <w:shd w:val="clear" w:color="auto" w:fill="FFFFFF"/>
                <w:lang w:eastAsia="ru-RU"/>
              </w:rPr>
              <w:t>Страны Азии в ХIХ в.</w:t>
            </w:r>
          </w:p>
          <w:p w:rsidR="0071117E" w:rsidRPr="000E183C" w:rsidRDefault="0071117E" w:rsidP="0071117E">
            <w:pPr>
              <w:autoSpaceDE/>
              <w:autoSpaceDN/>
              <w:spacing w:line="276" w:lineRule="auto"/>
              <w:rPr>
                <w:shd w:val="clear" w:color="auto" w:fill="FFFFFF"/>
                <w:lang w:eastAsia="ru-RU"/>
              </w:rPr>
            </w:pPr>
            <w:r w:rsidRPr="000E183C">
              <w:rPr>
                <w:shd w:val="clear" w:color="auto" w:fill="FFFFFF"/>
                <w:lang w:eastAsia="ru-RU"/>
              </w:rPr>
              <w:t>Война за независимость в Латинской Америке</w:t>
            </w:r>
          </w:p>
          <w:p w:rsidR="0071117E" w:rsidRPr="000E183C" w:rsidRDefault="0071117E" w:rsidP="0071117E">
            <w:pPr>
              <w:autoSpaceDE/>
              <w:autoSpaceDN/>
              <w:spacing w:line="276" w:lineRule="auto"/>
              <w:rPr>
                <w:shd w:val="clear" w:color="auto" w:fill="FFFFFF"/>
                <w:lang w:eastAsia="ru-RU"/>
              </w:rPr>
            </w:pPr>
            <w:r w:rsidRPr="000E183C">
              <w:rPr>
                <w:shd w:val="clear" w:color="auto" w:fill="FFFFFF"/>
                <w:lang w:eastAsia="ru-RU"/>
              </w:rPr>
              <w:t>Народы Африки в Новое время</w:t>
            </w:r>
          </w:p>
          <w:p w:rsidR="0071117E" w:rsidRPr="000E183C" w:rsidRDefault="0071117E" w:rsidP="0071117E">
            <w:pPr>
              <w:autoSpaceDE/>
              <w:autoSpaceDN/>
              <w:spacing w:line="276" w:lineRule="auto"/>
              <w:rPr>
                <w:shd w:val="clear" w:color="auto" w:fill="FFFFFF"/>
                <w:lang w:eastAsia="ru-RU"/>
              </w:rPr>
            </w:pPr>
            <w:r w:rsidRPr="000E183C">
              <w:rPr>
                <w:shd w:val="clear" w:color="auto" w:fill="FFFFFF"/>
                <w:lang w:eastAsia="ru-RU"/>
              </w:rPr>
              <w:t>Развитие культуры в XIX в.</w:t>
            </w:r>
          </w:p>
          <w:p w:rsidR="0071117E" w:rsidRPr="000E183C" w:rsidRDefault="0071117E" w:rsidP="0071117E">
            <w:pPr>
              <w:autoSpaceDE/>
              <w:autoSpaceDN/>
              <w:spacing w:line="276" w:lineRule="auto"/>
              <w:rPr>
                <w:shd w:val="clear" w:color="auto" w:fill="FFFFFF"/>
                <w:lang w:eastAsia="ru-RU"/>
              </w:rPr>
            </w:pPr>
            <w:r w:rsidRPr="000E183C">
              <w:rPr>
                <w:shd w:val="clear" w:color="auto" w:fill="FFFFFF"/>
                <w:lang w:eastAsia="ru-RU"/>
              </w:rPr>
              <w:t>Международные отношения в XIX в.</w:t>
            </w:r>
          </w:p>
          <w:p w:rsidR="0071117E" w:rsidRPr="000E183C" w:rsidRDefault="0071117E" w:rsidP="0071117E">
            <w:pPr>
              <w:autoSpaceDE/>
              <w:autoSpaceDN/>
              <w:spacing w:line="276" w:lineRule="auto"/>
              <w:rPr>
                <w:shd w:val="clear" w:color="auto" w:fill="FFFFFF"/>
                <w:lang w:eastAsia="ru-RU"/>
              </w:rPr>
            </w:pPr>
            <w:r w:rsidRPr="000E183C">
              <w:rPr>
                <w:shd w:val="clear" w:color="auto" w:fill="FFFFFF"/>
                <w:lang w:eastAsia="ru-RU"/>
              </w:rPr>
              <w:t>Мир в 1900—1914 гг.</w:t>
            </w:r>
          </w:p>
          <w:p w:rsidR="0071117E" w:rsidRPr="000E183C" w:rsidRDefault="0071117E" w:rsidP="0071117E">
            <w:pPr>
              <w:autoSpaceDE/>
              <w:autoSpaceDN/>
              <w:spacing w:line="276" w:lineRule="auto"/>
              <w:rPr>
                <w:i/>
                <w:shd w:val="clear" w:color="auto" w:fill="FFFFFF"/>
                <w:lang w:eastAsia="ru-RU"/>
              </w:rPr>
            </w:pPr>
          </w:p>
          <w:p w:rsidR="0071117E" w:rsidRPr="000E183C" w:rsidRDefault="0071117E" w:rsidP="0071117E">
            <w:pPr>
              <w:autoSpaceDE/>
              <w:autoSpaceDN/>
              <w:spacing w:line="276" w:lineRule="auto"/>
              <w:rPr>
                <w:lang w:eastAsia="ru-RU"/>
              </w:rPr>
            </w:pPr>
          </w:p>
          <w:p w:rsidR="0071117E" w:rsidRPr="000E183C" w:rsidRDefault="0071117E" w:rsidP="0071117E">
            <w:pPr>
              <w:autoSpaceDE/>
              <w:autoSpaceDN/>
              <w:spacing w:line="276" w:lineRule="auto"/>
              <w:rPr>
                <w:i/>
                <w:lang w:eastAsia="ru-RU"/>
              </w:rPr>
            </w:pPr>
          </w:p>
          <w:p w:rsidR="0071117E" w:rsidRPr="000E183C" w:rsidRDefault="0071117E" w:rsidP="0071117E">
            <w:pPr>
              <w:autoSpaceDE/>
              <w:autoSpaceDN/>
              <w:spacing w:line="276" w:lineRule="auto"/>
              <w:rPr>
                <w:lang w:eastAsia="ru-RU"/>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1117E" w:rsidRPr="000E183C" w:rsidRDefault="0071117E" w:rsidP="0071117E">
            <w:pPr>
              <w:autoSpaceDE/>
              <w:autoSpaceDN/>
              <w:spacing w:line="276" w:lineRule="auto"/>
              <w:rPr>
                <w:b/>
                <w:lang w:eastAsia="ru-RU"/>
              </w:rPr>
            </w:pPr>
            <w:r w:rsidRPr="000E183C">
              <w:rPr>
                <w:b/>
                <w:lang w:eastAsia="ru-RU"/>
              </w:rPr>
              <w:lastRenderedPageBreak/>
              <w:t>IV. РОССИЙСКАЯ ИМПЕРИЯ В XIX – НАЧАЛЕ XX ВВ.</w:t>
            </w:r>
          </w:p>
          <w:p w:rsidR="0071117E" w:rsidRPr="000E183C" w:rsidRDefault="0071117E" w:rsidP="0071117E">
            <w:pPr>
              <w:autoSpaceDE/>
              <w:autoSpaceDN/>
              <w:spacing w:line="276" w:lineRule="auto"/>
              <w:rPr>
                <w:b/>
                <w:lang w:eastAsia="ru-RU"/>
              </w:rPr>
            </w:pPr>
          </w:p>
          <w:p w:rsidR="0071117E" w:rsidRPr="000E183C" w:rsidRDefault="0071117E" w:rsidP="0071117E">
            <w:pPr>
              <w:autoSpaceDE/>
              <w:autoSpaceDN/>
              <w:spacing w:line="276" w:lineRule="auto"/>
              <w:rPr>
                <w:u w:val="single"/>
                <w:lang w:eastAsia="ru-RU"/>
              </w:rPr>
            </w:pPr>
            <w:r w:rsidRPr="000E183C">
              <w:rPr>
                <w:u w:val="single"/>
                <w:lang w:eastAsia="ru-RU"/>
              </w:rPr>
              <w:t>Россия на пути к реформам (1801–1861)</w:t>
            </w:r>
          </w:p>
          <w:p w:rsidR="0071117E" w:rsidRPr="000E183C" w:rsidRDefault="0071117E" w:rsidP="0071117E">
            <w:pPr>
              <w:autoSpaceDE/>
              <w:autoSpaceDN/>
              <w:spacing w:line="276" w:lineRule="auto"/>
              <w:rPr>
                <w:lang w:eastAsia="ru-RU"/>
              </w:rPr>
            </w:pPr>
            <w:r w:rsidRPr="000E183C">
              <w:rPr>
                <w:lang w:eastAsia="ru-RU"/>
              </w:rPr>
              <w:t>Александровская эпоха: государственный либерализм</w:t>
            </w:r>
          </w:p>
          <w:p w:rsidR="0071117E" w:rsidRPr="000E183C" w:rsidRDefault="0071117E" w:rsidP="0071117E">
            <w:pPr>
              <w:autoSpaceDE/>
              <w:autoSpaceDN/>
              <w:spacing w:line="276" w:lineRule="auto"/>
              <w:rPr>
                <w:lang w:eastAsia="ru-RU"/>
              </w:rPr>
            </w:pPr>
            <w:r w:rsidRPr="000E183C">
              <w:rPr>
                <w:lang w:eastAsia="ru-RU"/>
              </w:rPr>
              <w:t xml:space="preserve">Отечественная война </w:t>
            </w:r>
            <w:smartTag w:uri="urn:schemas-microsoft-com:office:smarttags" w:element="metricconverter">
              <w:smartTagPr>
                <w:attr w:name="ProductID" w:val="1812 г"/>
              </w:smartTagPr>
              <w:r w:rsidRPr="000E183C">
                <w:rPr>
                  <w:lang w:eastAsia="ru-RU"/>
                </w:rPr>
                <w:t>1812 г</w:t>
              </w:r>
            </w:smartTag>
            <w:r w:rsidRPr="000E183C">
              <w:rPr>
                <w:lang w:eastAsia="ru-RU"/>
              </w:rPr>
              <w:t xml:space="preserve">. </w:t>
            </w:r>
          </w:p>
          <w:p w:rsidR="0071117E" w:rsidRPr="000E183C" w:rsidRDefault="0071117E" w:rsidP="0071117E">
            <w:pPr>
              <w:autoSpaceDE/>
              <w:autoSpaceDN/>
              <w:spacing w:line="276" w:lineRule="auto"/>
              <w:rPr>
                <w:lang w:eastAsia="ru-RU"/>
              </w:rPr>
            </w:pPr>
            <w:r w:rsidRPr="000E183C">
              <w:rPr>
                <w:lang w:eastAsia="ru-RU"/>
              </w:rPr>
              <w:t>Николаевское самодержавие: государственный консерватизм</w:t>
            </w:r>
          </w:p>
          <w:p w:rsidR="0071117E" w:rsidRPr="000E183C" w:rsidRDefault="0071117E" w:rsidP="0071117E">
            <w:pPr>
              <w:autoSpaceDE/>
              <w:autoSpaceDN/>
              <w:spacing w:line="276" w:lineRule="auto"/>
              <w:rPr>
                <w:lang w:eastAsia="ru-RU"/>
              </w:rPr>
            </w:pPr>
            <w:r w:rsidRPr="000E183C">
              <w:rPr>
                <w:lang w:eastAsia="ru-RU"/>
              </w:rPr>
              <w:t xml:space="preserve">Крепостнический социум. Деревня и город </w:t>
            </w:r>
          </w:p>
          <w:p w:rsidR="0071117E" w:rsidRPr="000E183C" w:rsidRDefault="0071117E" w:rsidP="0071117E">
            <w:pPr>
              <w:autoSpaceDE/>
              <w:autoSpaceDN/>
              <w:spacing w:line="276" w:lineRule="auto"/>
              <w:rPr>
                <w:lang w:eastAsia="ru-RU"/>
              </w:rPr>
            </w:pPr>
            <w:r w:rsidRPr="000E183C">
              <w:rPr>
                <w:lang w:eastAsia="ru-RU"/>
              </w:rPr>
              <w:t>Культурное пространство империи в первой половине XIX в.</w:t>
            </w:r>
          </w:p>
          <w:p w:rsidR="0071117E" w:rsidRPr="000E183C" w:rsidRDefault="0071117E" w:rsidP="0071117E">
            <w:pPr>
              <w:autoSpaceDE/>
              <w:autoSpaceDN/>
              <w:spacing w:line="276" w:lineRule="auto"/>
              <w:rPr>
                <w:lang w:eastAsia="ru-RU"/>
              </w:rPr>
            </w:pPr>
            <w:r w:rsidRPr="000E183C">
              <w:rPr>
                <w:lang w:eastAsia="ru-RU"/>
              </w:rPr>
              <w:t xml:space="preserve">Пространство империи: этнокультурный облик страны </w:t>
            </w:r>
          </w:p>
          <w:p w:rsidR="0071117E" w:rsidRPr="000E183C" w:rsidRDefault="0071117E" w:rsidP="0071117E">
            <w:pPr>
              <w:autoSpaceDE/>
              <w:autoSpaceDN/>
              <w:spacing w:line="276" w:lineRule="auto"/>
              <w:rPr>
                <w:lang w:eastAsia="ru-RU"/>
              </w:rPr>
            </w:pPr>
            <w:r w:rsidRPr="000E183C">
              <w:rPr>
                <w:lang w:eastAsia="ru-RU"/>
              </w:rPr>
              <w:t xml:space="preserve">Формирование гражданского правосознания. Основные течения общественной мысли </w:t>
            </w:r>
          </w:p>
          <w:p w:rsidR="0071117E" w:rsidRPr="000E183C" w:rsidRDefault="0071117E" w:rsidP="0071117E">
            <w:pPr>
              <w:autoSpaceDE/>
              <w:autoSpaceDN/>
              <w:spacing w:line="276" w:lineRule="auto"/>
              <w:rPr>
                <w:lang w:eastAsia="ru-RU"/>
              </w:rPr>
            </w:pPr>
          </w:p>
          <w:p w:rsidR="0071117E" w:rsidRPr="000E183C" w:rsidRDefault="0071117E" w:rsidP="0071117E">
            <w:pPr>
              <w:autoSpaceDE/>
              <w:autoSpaceDN/>
              <w:spacing w:line="276" w:lineRule="auto"/>
              <w:rPr>
                <w:u w:val="single"/>
                <w:lang w:eastAsia="ru-RU"/>
              </w:rPr>
            </w:pPr>
            <w:r w:rsidRPr="000E183C">
              <w:rPr>
                <w:u w:val="single"/>
                <w:lang w:eastAsia="ru-RU"/>
              </w:rPr>
              <w:t>Россия в эпоху реформ</w:t>
            </w:r>
          </w:p>
          <w:p w:rsidR="0071117E" w:rsidRPr="000E183C" w:rsidRDefault="0071117E" w:rsidP="0071117E">
            <w:pPr>
              <w:autoSpaceDE/>
              <w:autoSpaceDN/>
              <w:spacing w:line="276" w:lineRule="auto"/>
              <w:rPr>
                <w:lang w:eastAsia="ru-RU"/>
              </w:rPr>
            </w:pPr>
            <w:r w:rsidRPr="000E183C">
              <w:rPr>
                <w:lang w:eastAsia="ru-RU"/>
              </w:rPr>
              <w:t xml:space="preserve">Преобразования Александра II: социальная и правовая модернизация </w:t>
            </w:r>
          </w:p>
          <w:p w:rsidR="0071117E" w:rsidRPr="000E183C" w:rsidRDefault="0071117E" w:rsidP="0071117E">
            <w:pPr>
              <w:autoSpaceDE/>
              <w:autoSpaceDN/>
              <w:spacing w:line="276" w:lineRule="auto"/>
              <w:rPr>
                <w:lang w:eastAsia="ru-RU"/>
              </w:rPr>
            </w:pPr>
            <w:r w:rsidRPr="000E183C">
              <w:rPr>
                <w:lang w:eastAsia="ru-RU"/>
              </w:rPr>
              <w:t xml:space="preserve">«Народное самодержавие» Александра III </w:t>
            </w:r>
          </w:p>
          <w:p w:rsidR="0071117E" w:rsidRPr="000E183C" w:rsidRDefault="0071117E" w:rsidP="0071117E">
            <w:pPr>
              <w:autoSpaceDE/>
              <w:autoSpaceDN/>
              <w:spacing w:line="276" w:lineRule="auto"/>
              <w:rPr>
                <w:lang w:eastAsia="ru-RU"/>
              </w:rPr>
            </w:pPr>
            <w:r w:rsidRPr="000E183C">
              <w:rPr>
                <w:lang w:eastAsia="ru-RU"/>
              </w:rPr>
              <w:t xml:space="preserve">Пореформенный социум. Сельское хозяйство и промышленность </w:t>
            </w:r>
          </w:p>
          <w:p w:rsidR="0071117E" w:rsidRPr="000E183C" w:rsidRDefault="0071117E" w:rsidP="0071117E">
            <w:pPr>
              <w:autoSpaceDE/>
              <w:autoSpaceDN/>
              <w:spacing w:line="276" w:lineRule="auto"/>
              <w:rPr>
                <w:lang w:eastAsia="ru-RU"/>
              </w:rPr>
            </w:pPr>
            <w:r w:rsidRPr="000E183C">
              <w:rPr>
                <w:lang w:eastAsia="ru-RU"/>
              </w:rPr>
              <w:t xml:space="preserve">Культурное пространство империи во второй половине XIX в. </w:t>
            </w:r>
          </w:p>
          <w:p w:rsidR="0071117E" w:rsidRPr="000E183C" w:rsidRDefault="0071117E" w:rsidP="0071117E">
            <w:pPr>
              <w:autoSpaceDE/>
              <w:autoSpaceDN/>
              <w:spacing w:line="276" w:lineRule="auto"/>
              <w:rPr>
                <w:lang w:eastAsia="ru-RU"/>
              </w:rPr>
            </w:pPr>
            <w:r w:rsidRPr="000E183C">
              <w:rPr>
                <w:lang w:eastAsia="ru-RU"/>
              </w:rPr>
              <w:t xml:space="preserve">Этнокультурный облик империи </w:t>
            </w:r>
          </w:p>
          <w:p w:rsidR="0071117E" w:rsidRPr="000E183C" w:rsidRDefault="0071117E" w:rsidP="0071117E">
            <w:pPr>
              <w:autoSpaceDE/>
              <w:autoSpaceDN/>
              <w:spacing w:line="276" w:lineRule="auto"/>
              <w:rPr>
                <w:lang w:eastAsia="ru-RU"/>
              </w:rPr>
            </w:pPr>
            <w:r w:rsidRPr="000E183C">
              <w:rPr>
                <w:lang w:eastAsia="ru-RU"/>
              </w:rPr>
              <w:t>Формирование гражданского общества и основные направления общественных движений</w:t>
            </w:r>
          </w:p>
          <w:p w:rsidR="0071117E" w:rsidRPr="000E183C" w:rsidRDefault="0071117E" w:rsidP="0071117E">
            <w:pPr>
              <w:autoSpaceDE/>
              <w:autoSpaceDN/>
              <w:spacing w:line="276" w:lineRule="auto"/>
              <w:rPr>
                <w:u w:val="single"/>
                <w:lang w:eastAsia="ru-RU"/>
              </w:rPr>
            </w:pPr>
            <w:r w:rsidRPr="000E183C">
              <w:rPr>
                <w:u w:val="single"/>
                <w:lang w:eastAsia="ru-RU"/>
              </w:rPr>
              <w:t>Кризис империи в начале ХХ века</w:t>
            </w:r>
          </w:p>
          <w:p w:rsidR="0071117E" w:rsidRPr="000E183C" w:rsidRDefault="0071117E" w:rsidP="0071117E">
            <w:pPr>
              <w:autoSpaceDE/>
              <w:autoSpaceDN/>
              <w:spacing w:line="276" w:lineRule="auto"/>
              <w:rPr>
                <w:lang w:eastAsia="ru-RU"/>
              </w:rPr>
            </w:pPr>
            <w:r w:rsidRPr="000E183C">
              <w:rPr>
                <w:lang w:eastAsia="ru-RU"/>
              </w:rPr>
              <w:t xml:space="preserve">Первая российская революция 1905-1907 гг. Начало парламентаризма </w:t>
            </w:r>
          </w:p>
          <w:p w:rsidR="0071117E" w:rsidRPr="000E183C" w:rsidRDefault="0071117E" w:rsidP="0071117E">
            <w:pPr>
              <w:autoSpaceDE/>
              <w:autoSpaceDN/>
              <w:spacing w:line="276" w:lineRule="auto"/>
              <w:rPr>
                <w:lang w:eastAsia="ru-RU"/>
              </w:rPr>
            </w:pPr>
            <w:r w:rsidRPr="000E183C">
              <w:rPr>
                <w:lang w:eastAsia="ru-RU"/>
              </w:rPr>
              <w:t xml:space="preserve">Общество и власть после революции </w:t>
            </w:r>
          </w:p>
          <w:p w:rsidR="0071117E" w:rsidRPr="000E183C" w:rsidRDefault="0071117E" w:rsidP="0071117E">
            <w:pPr>
              <w:autoSpaceDE/>
              <w:autoSpaceDN/>
              <w:spacing w:line="276" w:lineRule="auto"/>
              <w:rPr>
                <w:lang w:eastAsia="ru-RU"/>
              </w:rPr>
            </w:pPr>
            <w:r w:rsidRPr="000E183C">
              <w:rPr>
                <w:lang w:eastAsia="ru-RU"/>
              </w:rPr>
              <w:t>«Серебряный век» российской культуры</w:t>
            </w:r>
          </w:p>
          <w:p w:rsidR="0071117E" w:rsidRPr="000E183C" w:rsidRDefault="0071117E" w:rsidP="0071117E">
            <w:pPr>
              <w:autoSpaceDE/>
              <w:autoSpaceDN/>
              <w:spacing w:line="276" w:lineRule="auto"/>
              <w:rPr>
                <w:lang w:eastAsia="ru-RU"/>
              </w:rPr>
            </w:pPr>
            <w:r w:rsidRPr="000E183C">
              <w:rPr>
                <w:lang w:eastAsia="ru-RU"/>
              </w:rPr>
              <w:t>Региональный компонент</w:t>
            </w:r>
          </w:p>
        </w:tc>
      </w:tr>
    </w:tbl>
    <w:p w:rsidR="0071117E" w:rsidRDefault="0071117E" w:rsidP="0071117E">
      <w:pPr>
        <w:widowControl/>
        <w:autoSpaceDE/>
        <w:autoSpaceDN/>
        <w:spacing w:line="276" w:lineRule="auto"/>
        <w:jc w:val="center"/>
        <w:rPr>
          <w:b/>
          <w:sz w:val="20"/>
          <w:szCs w:val="20"/>
        </w:rPr>
      </w:pPr>
    </w:p>
    <w:p w:rsidR="0071117E" w:rsidRDefault="0071117E" w:rsidP="0071117E">
      <w:pPr>
        <w:widowControl/>
        <w:autoSpaceDE/>
        <w:autoSpaceDN/>
        <w:spacing w:line="276" w:lineRule="auto"/>
        <w:jc w:val="center"/>
        <w:rPr>
          <w:b/>
          <w:sz w:val="20"/>
          <w:szCs w:val="20"/>
        </w:rPr>
      </w:pPr>
    </w:p>
    <w:p w:rsidR="0071117E" w:rsidRPr="000E183C" w:rsidRDefault="0071117E" w:rsidP="0071117E">
      <w:pPr>
        <w:widowControl/>
        <w:autoSpaceDE/>
        <w:autoSpaceDN/>
        <w:spacing w:line="276" w:lineRule="auto"/>
        <w:jc w:val="center"/>
        <w:rPr>
          <w:b/>
        </w:rPr>
      </w:pPr>
      <w:r w:rsidRPr="000E183C">
        <w:rPr>
          <w:b/>
        </w:rPr>
        <w:t>Тематическое планирование</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4862"/>
        <w:gridCol w:w="2268"/>
        <w:gridCol w:w="2976"/>
      </w:tblGrid>
      <w:tr w:rsidR="0071117E" w:rsidRPr="000E183C" w:rsidTr="00FD7150">
        <w:trPr>
          <w:trHeight w:val="369"/>
        </w:trPr>
        <w:tc>
          <w:tcPr>
            <w:tcW w:w="595" w:type="dxa"/>
          </w:tcPr>
          <w:p w:rsidR="0071117E" w:rsidRPr="000E183C" w:rsidRDefault="0071117E" w:rsidP="0071117E">
            <w:pPr>
              <w:widowControl/>
              <w:autoSpaceDE/>
              <w:autoSpaceDN/>
              <w:spacing w:line="276" w:lineRule="auto"/>
              <w:jc w:val="center"/>
            </w:pPr>
            <w:r w:rsidRPr="000E183C">
              <w:t>№</w:t>
            </w:r>
          </w:p>
        </w:tc>
        <w:tc>
          <w:tcPr>
            <w:tcW w:w="4862" w:type="dxa"/>
          </w:tcPr>
          <w:p w:rsidR="0071117E" w:rsidRPr="000E183C" w:rsidRDefault="0071117E" w:rsidP="0071117E">
            <w:pPr>
              <w:widowControl/>
              <w:autoSpaceDE/>
              <w:autoSpaceDN/>
              <w:spacing w:line="276" w:lineRule="auto"/>
              <w:jc w:val="center"/>
              <w:rPr>
                <w:b/>
              </w:rPr>
            </w:pPr>
            <w:r w:rsidRPr="000E183C">
              <w:rPr>
                <w:b/>
              </w:rPr>
              <w:t>Тема раздела</w:t>
            </w:r>
          </w:p>
        </w:tc>
        <w:tc>
          <w:tcPr>
            <w:tcW w:w="2268" w:type="dxa"/>
          </w:tcPr>
          <w:p w:rsidR="0071117E" w:rsidRPr="000E183C" w:rsidRDefault="0071117E" w:rsidP="0071117E">
            <w:pPr>
              <w:widowControl/>
              <w:autoSpaceDE/>
              <w:autoSpaceDN/>
              <w:spacing w:line="276" w:lineRule="auto"/>
              <w:jc w:val="center"/>
              <w:rPr>
                <w:b/>
              </w:rPr>
            </w:pPr>
            <w:r w:rsidRPr="000E183C">
              <w:rPr>
                <w:b/>
              </w:rPr>
              <w:t>Кол-во часов</w:t>
            </w:r>
          </w:p>
        </w:tc>
        <w:tc>
          <w:tcPr>
            <w:tcW w:w="2976" w:type="dxa"/>
          </w:tcPr>
          <w:p w:rsidR="0071117E" w:rsidRPr="000E183C" w:rsidRDefault="0071117E" w:rsidP="0071117E">
            <w:pPr>
              <w:widowControl/>
              <w:autoSpaceDE/>
              <w:autoSpaceDN/>
              <w:spacing w:line="276" w:lineRule="auto"/>
              <w:jc w:val="center"/>
              <w:rPr>
                <w:b/>
              </w:rPr>
            </w:pPr>
            <w:r w:rsidRPr="000E183C">
              <w:rPr>
                <w:b/>
              </w:rPr>
              <w:t>Форма текущего контроля успеваемости</w:t>
            </w:r>
          </w:p>
        </w:tc>
      </w:tr>
      <w:tr w:rsidR="0071117E" w:rsidRPr="000E183C" w:rsidTr="00FD7150">
        <w:tc>
          <w:tcPr>
            <w:tcW w:w="10701" w:type="dxa"/>
            <w:gridSpan w:val="4"/>
          </w:tcPr>
          <w:p w:rsidR="0071117E" w:rsidRPr="000E183C" w:rsidRDefault="0071117E" w:rsidP="00FD7150">
            <w:pPr>
              <w:widowControl/>
              <w:autoSpaceDE/>
              <w:autoSpaceDN/>
              <w:spacing w:line="276" w:lineRule="auto"/>
              <w:jc w:val="center"/>
              <w:rPr>
                <w:b/>
              </w:rPr>
            </w:pPr>
            <w:r w:rsidRPr="000E183C">
              <w:rPr>
                <w:b/>
              </w:rPr>
              <w:t>5 класс</w:t>
            </w:r>
            <w:r w:rsidR="00FD7150" w:rsidRPr="000E183C">
              <w:rPr>
                <w:b/>
              </w:rPr>
              <w:t xml:space="preserve"> </w:t>
            </w:r>
            <w:r w:rsidRPr="000E183C">
              <w:rPr>
                <w:b/>
              </w:rPr>
              <w:t>«История Древнего мира» (70 часов)</w:t>
            </w:r>
          </w:p>
        </w:tc>
      </w:tr>
      <w:tr w:rsidR="0071117E" w:rsidRPr="000E183C" w:rsidTr="00FD7150">
        <w:tc>
          <w:tcPr>
            <w:tcW w:w="595" w:type="dxa"/>
          </w:tcPr>
          <w:p w:rsidR="0071117E" w:rsidRPr="000E183C" w:rsidRDefault="0071117E" w:rsidP="0071117E">
            <w:pPr>
              <w:widowControl/>
              <w:autoSpaceDE/>
              <w:autoSpaceDN/>
              <w:spacing w:line="276" w:lineRule="auto"/>
              <w:jc w:val="center"/>
            </w:pPr>
            <w:r w:rsidRPr="000E183C">
              <w:t>1</w:t>
            </w:r>
          </w:p>
        </w:tc>
        <w:tc>
          <w:tcPr>
            <w:tcW w:w="4862" w:type="dxa"/>
          </w:tcPr>
          <w:p w:rsidR="0071117E" w:rsidRPr="000E183C" w:rsidRDefault="0071117E" w:rsidP="00FD7150">
            <w:pPr>
              <w:widowControl/>
              <w:autoSpaceDE/>
              <w:autoSpaceDN/>
              <w:spacing w:line="276" w:lineRule="auto"/>
            </w:pPr>
            <w:r w:rsidRPr="000E183C">
              <w:t>Что изучает история</w:t>
            </w:r>
          </w:p>
        </w:tc>
        <w:tc>
          <w:tcPr>
            <w:tcW w:w="2268" w:type="dxa"/>
          </w:tcPr>
          <w:p w:rsidR="0071117E" w:rsidRPr="000E183C" w:rsidRDefault="0071117E" w:rsidP="0071117E">
            <w:pPr>
              <w:widowControl/>
              <w:autoSpaceDE/>
              <w:autoSpaceDN/>
              <w:spacing w:line="276" w:lineRule="auto"/>
              <w:jc w:val="center"/>
            </w:pPr>
            <w:r w:rsidRPr="000E183C">
              <w:t>10</w:t>
            </w:r>
          </w:p>
        </w:tc>
        <w:tc>
          <w:tcPr>
            <w:tcW w:w="2976" w:type="dxa"/>
          </w:tcPr>
          <w:p w:rsidR="0071117E" w:rsidRPr="000E183C" w:rsidRDefault="0071117E" w:rsidP="0071117E">
            <w:pPr>
              <w:widowControl/>
              <w:autoSpaceDE/>
              <w:autoSpaceDN/>
              <w:spacing w:line="276" w:lineRule="auto"/>
              <w:jc w:val="center"/>
            </w:pPr>
            <w:r w:rsidRPr="000E183C">
              <w:t>1</w:t>
            </w:r>
          </w:p>
        </w:tc>
      </w:tr>
      <w:tr w:rsidR="0071117E" w:rsidRPr="000E183C" w:rsidTr="00FD7150">
        <w:tc>
          <w:tcPr>
            <w:tcW w:w="595" w:type="dxa"/>
          </w:tcPr>
          <w:p w:rsidR="0071117E" w:rsidRPr="000E183C" w:rsidRDefault="0071117E" w:rsidP="0071117E">
            <w:pPr>
              <w:widowControl/>
              <w:autoSpaceDE/>
              <w:autoSpaceDN/>
              <w:spacing w:line="276" w:lineRule="auto"/>
              <w:jc w:val="center"/>
            </w:pPr>
            <w:r w:rsidRPr="000E183C">
              <w:t>2</w:t>
            </w:r>
          </w:p>
        </w:tc>
        <w:tc>
          <w:tcPr>
            <w:tcW w:w="4862" w:type="dxa"/>
          </w:tcPr>
          <w:p w:rsidR="0071117E" w:rsidRPr="000E183C" w:rsidRDefault="0071117E" w:rsidP="00FD7150">
            <w:pPr>
              <w:widowControl/>
              <w:autoSpaceDE/>
              <w:autoSpaceDN/>
              <w:spacing w:line="276" w:lineRule="auto"/>
            </w:pPr>
            <w:r w:rsidRPr="000E183C">
              <w:t>Первобытное общество</w:t>
            </w:r>
          </w:p>
        </w:tc>
        <w:tc>
          <w:tcPr>
            <w:tcW w:w="2268" w:type="dxa"/>
          </w:tcPr>
          <w:p w:rsidR="0071117E" w:rsidRPr="000E183C" w:rsidRDefault="0071117E" w:rsidP="0071117E">
            <w:pPr>
              <w:widowControl/>
              <w:autoSpaceDE/>
              <w:autoSpaceDN/>
              <w:spacing w:line="276" w:lineRule="auto"/>
              <w:jc w:val="center"/>
            </w:pPr>
            <w:r w:rsidRPr="000E183C">
              <w:t>6</w:t>
            </w:r>
          </w:p>
        </w:tc>
        <w:tc>
          <w:tcPr>
            <w:tcW w:w="2976" w:type="dxa"/>
          </w:tcPr>
          <w:p w:rsidR="0071117E" w:rsidRPr="000E183C" w:rsidRDefault="0071117E" w:rsidP="0071117E">
            <w:pPr>
              <w:widowControl/>
              <w:autoSpaceDE/>
              <w:autoSpaceDN/>
              <w:spacing w:line="276" w:lineRule="auto"/>
              <w:jc w:val="center"/>
            </w:pPr>
          </w:p>
        </w:tc>
      </w:tr>
      <w:tr w:rsidR="0071117E" w:rsidRPr="000E183C" w:rsidTr="00FD7150">
        <w:tc>
          <w:tcPr>
            <w:tcW w:w="595" w:type="dxa"/>
          </w:tcPr>
          <w:p w:rsidR="0071117E" w:rsidRPr="000E183C" w:rsidRDefault="0071117E" w:rsidP="0071117E">
            <w:pPr>
              <w:widowControl/>
              <w:autoSpaceDE/>
              <w:autoSpaceDN/>
              <w:spacing w:line="276" w:lineRule="auto"/>
              <w:jc w:val="center"/>
            </w:pPr>
            <w:r w:rsidRPr="000E183C">
              <w:t>3</w:t>
            </w:r>
          </w:p>
        </w:tc>
        <w:tc>
          <w:tcPr>
            <w:tcW w:w="4862" w:type="dxa"/>
          </w:tcPr>
          <w:p w:rsidR="0071117E" w:rsidRPr="000E183C" w:rsidRDefault="0071117E" w:rsidP="00FD7150">
            <w:pPr>
              <w:widowControl/>
              <w:autoSpaceDE/>
              <w:autoSpaceDN/>
              <w:spacing w:line="276" w:lineRule="auto"/>
            </w:pPr>
            <w:r w:rsidRPr="000E183C">
              <w:t>Древний Восток</w:t>
            </w:r>
          </w:p>
        </w:tc>
        <w:tc>
          <w:tcPr>
            <w:tcW w:w="2268" w:type="dxa"/>
          </w:tcPr>
          <w:p w:rsidR="0071117E" w:rsidRPr="000E183C" w:rsidRDefault="0071117E" w:rsidP="0071117E">
            <w:pPr>
              <w:widowControl/>
              <w:autoSpaceDE/>
              <w:autoSpaceDN/>
              <w:spacing w:line="276" w:lineRule="auto"/>
              <w:jc w:val="center"/>
            </w:pPr>
            <w:r w:rsidRPr="000E183C">
              <w:t>17</w:t>
            </w:r>
          </w:p>
        </w:tc>
        <w:tc>
          <w:tcPr>
            <w:tcW w:w="2976" w:type="dxa"/>
          </w:tcPr>
          <w:p w:rsidR="0071117E" w:rsidRPr="000E183C" w:rsidRDefault="0071117E" w:rsidP="0071117E">
            <w:pPr>
              <w:widowControl/>
              <w:autoSpaceDE/>
              <w:autoSpaceDN/>
              <w:spacing w:line="276" w:lineRule="auto"/>
              <w:jc w:val="center"/>
            </w:pPr>
            <w:r w:rsidRPr="000E183C">
              <w:t>1</w:t>
            </w:r>
          </w:p>
        </w:tc>
      </w:tr>
      <w:tr w:rsidR="0071117E" w:rsidRPr="000E183C" w:rsidTr="00FD7150">
        <w:tc>
          <w:tcPr>
            <w:tcW w:w="595" w:type="dxa"/>
          </w:tcPr>
          <w:p w:rsidR="0071117E" w:rsidRPr="000E183C" w:rsidRDefault="0071117E" w:rsidP="0071117E">
            <w:pPr>
              <w:widowControl/>
              <w:autoSpaceDE/>
              <w:autoSpaceDN/>
              <w:spacing w:line="276" w:lineRule="auto"/>
              <w:jc w:val="center"/>
            </w:pPr>
            <w:r w:rsidRPr="000E183C">
              <w:t xml:space="preserve">4 </w:t>
            </w:r>
          </w:p>
        </w:tc>
        <w:tc>
          <w:tcPr>
            <w:tcW w:w="4862" w:type="dxa"/>
          </w:tcPr>
          <w:p w:rsidR="0071117E" w:rsidRPr="000E183C" w:rsidRDefault="0071117E" w:rsidP="00FD7150">
            <w:pPr>
              <w:widowControl/>
              <w:autoSpaceDE/>
              <w:autoSpaceDN/>
              <w:spacing w:line="276" w:lineRule="auto"/>
            </w:pPr>
            <w:r w:rsidRPr="000E183C">
              <w:t>Древняя Греция и эллинистический мир</w:t>
            </w:r>
          </w:p>
        </w:tc>
        <w:tc>
          <w:tcPr>
            <w:tcW w:w="2268" w:type="dxa"/>
          </w:tcPr>
          <w:p w:rsidR="0071117E" w:rsidRPr="000E183C" w:rsidRDefault="0071117E" w:rsidP="0071117E">
            <w:pPr>
              <w:widowControl/>
              <w:autoSpaceDE/>
              <w:autoSpaceDN/>
              <w:spacing w:line="276" w:lineRule="auto"/>
              <w:jc w:val="center"/>
            </w:pPr>
            <w:r w:rsidRPr="000E183C">
              <w:t>19</w:t>
            </w:r>
          </w:p>
        </w:tc>
        <w:tc>
          <w:tcPr>
            <w:tcW w:w="2976" w:type="dxa"/>
          </w:tcPr>
          <w:p w:rsidR="0071117E" w:rsidRPr="000E183C" w:rsidRDefault="0071117E" w:rsidP="0071117E">
            <w:pPr>
              <w:widowControl/>
              <w:autoSpaceDE/>
              <w:autoSpaceDN/>
              <w:spacing w:line="276" w:lineRule="auto"/>
              <w:jc w:val="center"/>
            </w:pPr>
            <w:r w:rsidRPr="000E183C">
              <w:t>2</w:t>
            </w:r>
          </w:p>
        </w:tc>
      </w:tr>
      <w:tr w:rsidR="0071117E" w:rsidRPr="000E183C" w:rsidTr="00FD7150">
        <w:tc>
          <w:tcPr>
            <w:tcW w:w="595" w:type="dxa"/>
          </w:tcPr>
          <w:p w:rsidR="0071117E" w:rsidRPr="000E183C" w:rsidRDefault="0071117E" w:rsidP="0071117E">
            <w:pPr>
              <w:widowControl/>
              <w:autoSpaceDE/>
              <w:autoSpaceDN/>
              <w:spacing w:line="276" w:lineRule="auto"/>
              <w:jc w:val="center"/>
            </w:pPr>
            <w:r w:rsidRPr="000E183C">
              <w:t>5</w:t>
            </w:r>
          </w:p>
        </w:tc>
        <w:tc>
          <w:tcPr>
            <w:tcW w:w="4862" w:type="dxa"/>
          </w:tcPr>
          <w:p w:rsidR="0071117E" w:rsidRPr="000E183C" w:rsidRDefault="0071117E" w:rsidP="00FD7150">
            <w:pPr>
              <w:widowControl/>
              <w:autoSpaceDE/>
              <w:autoSpaceDN/>
              <w:spacing w:line="276" w:lineRule="auto"/>
            </w:pPr>
            <w:r w:rsidRPr="000E183C">
              <w:t>Древний Рим</w:t>
            </w:r>
          </w:p>
        </w:tc>
        <w:tc>
          <w:tcPr>
            <w:tcW w:w="2268" w:type="dxa"/>
          </w:tcPr>
          <w:p w:rsidR="0071117E" w:rsidRPr="000E183C" w:rsidRDefault="0071117E" w:rsidP="0071117E">
            <w:pPr>
              <w:widowControl/>
              <w:autoSpaceDE/>
              <w:autoSpaceDN/>
              <w:spacing w:line="276" w:lineRule="auto"/>
              <w:jc w:val="center"/>
            </w:pPr>
            <w:r w:rsidRPr="000E183C">
              <w:t>16</w:t>
            </w:r>
          </w:p>
        </w:tc>
        <w:tc>
          <w:tcPr>
            <w:tcW w:w="2976" w:type="dxa"/>
          </w:tcPr>
          <w:p w:rsidR="0071117E" w:rsidRPr="000E183C" w:rsidRDefault="0071117E" w:rsidP="0071117E">
            <w:pPr>
              <w:widowControl/>
              <w:autoSpaceDE/>
              <w:autoSpaceDN/>
              <w:spacing w:line="276" w:lineRule="auto"/>
              <w:jc w:val="center"/>
            </w:pPr>
            <w:r w:rsidRPr="000E183C">
              <w:t>1</w:t>
            </w:r>
          </w:p>
        </w:tc>
      </w:tr>
      <w:tr w:rsidR="0071117E" w:rsidRPr="000E183C" w:rsidTr="00FD7150">
        <w:trPr>
          <w:trHeight w:val="70"/>
        </w:trPr>
        <w:tc>
          <w:tcPr>
            <w:tcW w:w="595" w:type="dxa"/>
          </w:tcPr>
          <w:p w:rsidR="0071117E" w:rsidRPr="000E183C" w:rsidRDefault="0071117E" w:rsidP="0071117E">
            <w:pPr>
              <w:widowControl/>
              <w:autoSpaceDE/>
              <w:autoSpaceDN/>
              <w:spacing w:line="276" w:lineRule="auto"/>
              <w:jc w:val="center"/>
            </w:pPr>
          </w:p>
        </w:tc>
        <w:tc>
          <w:tcPr>
            <w:tcW w:w="4862" w:type="dxa"/>
          </w:tcPr>
          <w:p w:rsidR="0071117E" w:rsidRPr="000E183C" w:rsidRDefault="0071117E" w:rsidP="0071117E">
            <w:pPr>
              <w:widowControl/>
              <w:autoSpaceDE/>
              <w:autoSpaceDN/>
              <w:spacing w:line="276" w:lineRule="auto"/>
              <w:jc w:val="center"/>
            </w:pPr>
            <w:r w:rsidRPr="000E183C">
              <w:t>Итого:</w:t>
            </w:r>
          </w:p>
        </w:tc>
        <w:tc>
          <w:tcPr>
            <w:tcW w:w="2268" w:type="dxa"/>
          </w:tcPr>
          <w:p w:rsidR="0071117E" w:rsidRPr="000E183C" w:rsidRDefault="0071117E" w:rsidP="0071117E">
            <w:pPr>
              <w:widowControl/>
              <w:autoSpaceDE/>
              <w:autoSpaceDN/>
              <w:spacing w:line="276" w:lineRule="auto"/>
              <w:jc w:val="center"/>
            </w:pPr>
            <w:r w:rsidRPr="000E183C">
              <w:t>68</w:t>
            </w:r>
          </w:p>
        </w:tc>
        <w:tc>
          <w:tcPr>
            <w:tcW w:w="2976" w:type="dxa"/>
          </w:tcPr>
          <w:p w:rsidR="0071117E" w:rsidRPr="000E183C" w:rsidRDefault="0071117E" w:rsidP="0071117E">
            <w:pPr>
              <w:widowControl/>
              <w:autoSpaceDE/>
              <w:autoSpaceDN/>
              <w:spacing w:line="276" w:lineRule="auto"/>
              <w:jc w:val="center"/>
            </w:pPr>
            <w:r w:rsidRPr="000E183C">
              <w:t>5</w:t>
            </w:r>
          </w:p>
        </w:tc>
      </w:tr>
      <w:tr w:rsidR="0071117E" w:rsidRPr="000E183C" w:rsidTr="00FD7150">
        <w:tc>
          <w:tcPr>
            <w:tcW w:w="10701" w:type="dxa"/>
            <w:gridSpan w:val="4"/>
          </w:tcPr>
          <w:p w:rsidR="0071117E" w:rsidRPr="000E183C" w:rsidRDefault="0071117E" w:rsidP="00FD7150">
            <w:pPr>
              <w:widowControl/>
              <w:autoSpaceDE/>
              <w:autoSpaceDN/>
              <w:spacing w:line="276" w:lineRule="auto"/>
              <w:jc w:val="center"/>
              <w:outlineLvl w:val="0"/>
              <w:rPr>
                <w:b/>
                <w:bCs/>
              </w:rPr>
            </w:pPr>
            <w:r w:rsidRPr="000E183C">
              <w:rPr>
                <w:b/>
                <w:bCs/>
              </w:rPr>
              <w:t>6 класс</w:t>
            </w:r>
            <w:r w:rsidR="00FD7150" w:rsidRPr="000E183C">
              <w:rPr>
                <w:b/>
                <w:bCs/>
              </w:rPr>
              <w:t xml:space="preserve"> </w:t>
            </w:r>
            <w:r w:rsidRPr="000E183C">
              <w:rPr>
                <w:b/>
                <w:bCs/>
              </w:rPr>
              <w:t>«История Средних веков» (30 часов)</w:t>
            </w:r>
          </w:p>
        </w:tc>
      </w:tr>
      <w:tr w:rsidR="0071117E" w:rsidRPr="000E183C" w:rsidTr="00FD7150">
        <w:tc>
          <w:tcPr>
            <w:tcW w:w="595" w:type="dxa"/>
          </w:tcPr>
          <w:p w:rsidR="0071117E" w:rsidRPr="000E183C" w:rsidRDefault="0071117E" w:rsidP="0071117E">
            <w:pPr>
              <w:widowControl/>
              <w:autoSpaceDE/>
              <w:autoSpaceDN/>
              <w:spacing w:line="276" w:lineRule="auto"/>
              <w:jc w:val="center"/>
            </w:pPr>
            <w:r w:rsidRPr="000E183C">
              <w:t>1</w:t>
            </w:r>
          </w:p>
        </w:tc>
        <w:tc>
          <w:tcPr>
            <w:tcW w:w="4862" w:type="dxa"/>
          </w:tcPr>
          <w:p w:rsidR="0071117E" w:rsidRPr="000E183C" w:rsidRDefault="0071117E" w:rsidP="00FD7150">
            <w:pPr>
              <w:widowControl/>
              <w:autoSpaceDE/>
              <w:autoSpaceDN/>
              <w:spacing w:line="276" w:lineRule="auto"/>
            </w:pPr>
            <w:r w:rsidRPr="000E183C">
              <w:t>Введение</w:t>
            </w:r>
          </w:p>
        </w:tc>
        <w:tc>
          <w:tcPr>
            <w:tcW w:w="2268" w:type="dxa"/>
          </w:tcPr>
          <w:p w:rsidR="0071117E" w:rsidRPr="000E183C" w:rsidRDefault="0071117E" w:rsidP="0071117E">
            <w:pPr>
              <w:widowControl/>
              <w:autoSpaceDE/>
              <w:autoSpaceDN/>
              <w:spacing w:line="276" w:lineRule="auto"/>
              <w:jc w:val="center"/>
            </w:pPr>
            <w:r w:rsidRPr="000E183C">
              <w:t>1</w:t>
            </w:r>
          </w:p>
        </w:tc>
        <w:tc>
          <w:tcPr>
            <w:tcW w:w="2976" w:type="dxa"/>
          </w:tcPr>
          <w:p w:rsidR="0071117E" w:rsidRPr="000E183C" w:rsidRDefault="0071117E" w:rsidP="0071117E">
            <w:pPr>
              <w:widowControl/>
              <w:autoSpaceDE/>
              <w:autoSpaceDN/>
              <w:spacing w:line="276" w:lineRule="auto"/>
              <w:jc w:val="center"/>
            </w:pPr>
          </w:p>
        </w:tc>
      </w:tr>
      <w:tr w:rsidR="0071117E" w:rsidRPr="000E183C" w:rsidTr="00FD7150">
        <w:tc>
          <w:tcPr>
            <w:tcW w:w="595" w:type="dxa"/>
          </w:tcPr>
          <w:p w:rsidR="0071117E" w:rsidRPr="000E183C" w:rsidRDefault="0071117E" w:rsidP="0071117E">
            <w:pPr>
              <w:widowControl/>
              <w:autoSpaceDE/>
              <w:autoSpaceDN/>
              <w:spacing w:line="276" w:lineRule="auto"/>
              <w:jc w:val="center"/>
            </w:pPr>
            <w:r w:rsidRPr="000E183C">
              <w:t>2</w:t>
            </w:r>
          </w:p>
        </w:tc>
        <w:tc>
          <w:tcPr>
            <w:tcW w:w="4862" w:type="dxa"/>
          </w:tcPr>
          <w:p w:rsidR="0071117E" w:rsidRPr="000E183C" w:rsidRDefault="0071117E" w:rsidP="00FD7150">
            <w:pPr>
              <w:widowControl/>
              <w:autoSpaceDE/>
              <w:autoSpaceDN/>
              <w:spacing w:line="276" w:lineRule="auto"/>
            </w:pPr>
            <w:r w:rsidRPr="000E183C">
              <w:t>Раннее средневековье                                              </w:t>
            </w:r>
          </w:p>
        </w:tc>
        <w:tc>
          <w:tcPr>
            <w:tcW w:w="2268" w:type="dxa"/>
          </w:tcPr>
          <w:p w:rsidR="0071117E" w:rsidRPr="000E183C" w:rsidRDefault="0071117E" w:rsidP="0071117E">
            <w:pPr>
              <w:widowControl/>
              <w:autoSpaceDE/>
              <w:autoSpaceDN/>
              <w:spacing w:line="276" w:lineRule="auto"/>
              <w:jc w:val="center"/>
            </w:pPr>
            <w:r w:rsidRPr="000E183C">
              <w:t>10</w:t>
            </w:r>
          </w:p>
        </w:tc>
        <w:tc>
          <w:tcPr>
            <w:tcW w:w="2976" w:type="dxa"/>
          </w:tcPr>
          <w:p w:rsidR="0071117E" w:rsidRPr="000E183C" w:rsidRDefault="0071117E" w:rsidP="0071117E">
            <w:pPr>
              <w:widowControl/>
              <w:autoSpaceDE/>
              <w:autoSpaceDN/>
              <w:spacing w:line="276" w:lineRule="auto"/>
              <w:jc w:val="center"/>
            </w:pPr>
            <w:r w:rsidRPr="000E183C">
              <w:t>1</w:t>
            </w:r>
          </w:p>
        </w:tc>
      </w:tr>
      <w:tr w:rsidR="0071117E" w:rsidRPr="000E183C" w:rsidTr="00FD7150">
        <w:tc>
          <w:tcPr>
            <w:tcW w:w="595" w:type="dxa"/>
          </w:tcPr>
          <w:p w:rsidR="0071117E" w:rsidRPr="000E183C" w:rsidRDefault="0071117E" w:rsidP="0071117E">
            <w:pPr>
              <w:widowControl/>
              <w:autoSpaceDE/>
              <w:autoSpaceDN/>
              <w:spacing w:line="276" w:lineRule="auto"/>
              <w:jc w:val="center"/>
            </w:pPr>
            <w:r w:rsidRPr="000E183C">
              <w:t>3</w:t>
            </w:r>
          </w:p>
        </w:tc>
        <w:tc>
          <w:tcPr>
            <w:tcW w:w="4862" w:type="dxa"/>
          </w:tcPr>
          <w:p w:rsidR="0071117E" w:rsidRPr="000E183C" w:rsidRDefault="0071117E" w:rsidP="00FD7150">
            <w:pPr>
              <w:widowControl/>
              <w:autoSpaceDE/>
              <w:autoSpaceDN/>
              <w:spacing w:line="276" w:lineRule="auto"/>
            </w:pPr>
            <w:r w:rsidRPr="000E183C">
              <w:t>Расцвет средневековья    </w:t>
            </w:r>
          </w:p>
        </w:tc>
        <w:tc>
          <w:tcPr>
            <w:tcW w:w="2268" w:type="dxa"/>
          </w:tcPr>
          <w:p w:rsidR="0071117E" w:rsidRPr="000E183C" w:rsidRDefault="0071117E" w:rsidP="0071117E">
            <w:pPr>
              <w:widowControl/>
              <w:autoSpaceDE/>
              <w:autoSpaceDN/>
              <w:spacing w:line="276" w:lineRule="auto"/>
              <w:jc w:val="center"/>
            </w:pPr>
            <w:r w:rsidRPr="000E183C">
              <w:t>10</w:t>
            </w:r>
          </w:p>
        </w:tc>
        <w:tc>
          <w:tcPr>
            <w:tcW w:w="2976" w:type="dxa"/>
          </w:tcPr>
          <w:p w:rsidR="0071117E" w:rsidRPr="000E183C" w:rsidRDefault="0071117E" w:rsidP="0071117E">
            <w:pPr>
              <w:widowControl/>
              <w:autoSpaceDE/>
              <w:autoSpaceDN/>
              <w:spacing w:line="276" w:lineRule="auto"/>
              <w:jc w:val="center"/>
            </w:pPr>
            <w:r w:rsidRPr="000E183C">
              <w:t>1</w:t>
            </w:r>
          </w:p>
        </w:tc>
      </w:tr>
      <w:tr w:rsidR="0071117E" w:rsidRPr="000E183C" w:rsidTr="00FD7150">
        <w:tc>
          <w:tcPr>
            <w:tcW w:w="595" w:type="dxa"/>
          </w:tcPr>
          <w:p w:rsidR="0071117E" w:rsidRPr="000E183C" w:rsidRDefault="0071117E" w:rsidP="0071117E">
            <w:pPr>
              <w:widowControl/>
              <w:autoSpaceDE/>
              <w:autoSpaceDN/>
              <w:spacing w:line="276" w:lineRule="auto"/>
              <w:jc w:val="center"/>
            </w:pPr>
            <w:r w:rsidRPr="000E183C">
              <w:t>4</w:t>
            </w:r>
          </w:p>
        </w:tc>
        <w:tc>
          <w:tcPr>
            <w:tcW w:w="4862" w:type="dxa"/>
          </w:tcPr>
          <w:p w:rsidR="0071117E" w:rsidRPr="000E183C" w:rsidRDefault="0071117E" w:rsidP="00FD7150">
            <w:pPr>
              <w:widowControl/>
              <w:autoSpaceDE/>
              <w:autoSpaceDN/>
              <w:spacing w:line="276" w:lineRule="auto"/>
            </w:pPr>
            <w:r w:rsidRPr="000E183C">
              <w:t>«Осень» Средневековья</w:t>
            </w:r>
          </w:p>
        </w:tc>
        <w:tc>
          <w:tcPr>
            <w:tcW w:w="2268" w:type="dxa"/>
          </w:tcPr>
          <w:p w:rsidR="0071117E" w:rsidRPr="000E183C" w:rsidRDefault="0071117E" w:rsidP="0071117E">
            <w:pPr>
              <w:widowControl/>
              <w:autoSpaceDE/>
              <w:autoSpaceDN/>
              <w:spacing w:line="276" w:lineRule="auto"/>
              <w:jc w:val="center"/>
            </w:pPr>
            <w:r w:rsidRPr="000E183C">
              <w:t>9</w:t>
            </w:r>
          </w:p>
        </w:tc>
        <w:tc>
          <w:tcPr>
            <w:tcW w:w="2976" w:type="dxa"/>
          </w:tcPr>
          <w:p w:rsidR="0071117E" w:rsidRPr="000E183C" w:rsidRDefault="0071117E" w:rsidP="0071117E">
            <w:pPr>
              <w:widowControl/>
              <w:autoSpaceDE/>
              <w:autoSpaceDN/>
              <w:spacing w:line="276" w:lineRule="auto"/>
              <w:jc w:val="center"/>
            </w:pPr>
            <w:r w:rsidRPr="000E183C">
              <w:t>1</w:t>
            </w:r>
          </w:p>
        </w:tc>
      </w:tr>
      <w:tr w:rsidR="0071117E" w:rsidRPr="000E183C" w:rsidTr="00FD7150">
        <w:tc>
          <w:tcPr>
            <w:tcW w:w="595" w:type="dxa"/>
          </w:tcPr>
          <w:p w:rsidR="0071117E" w:rsidRPr="000E183C" w:rsidRDefault="0071117E" w:rsidP="0071117E">
            <w:pPr>
              <w:widowControl/>
              <w:autoSpaceDE/>
              <w:autoSpaceDN/>
              <w:spacing w:line="276" w:lineRule="auto"/>
              <w:jc w:val="center"/>
            </w:pPr>
          </w:p>
        </w:tc>
        <w:tc>
          <w:tcPr>
            <w:tcW w:w="4862" w:type="dxa"/>
          </w:tcPr>
          <w:p w:rsidR="0071117E" w:rsidRPr="000E183C" w:rsidRDefault="0071117E" w:rsidP="0071117E">
            <w:pPr>
              <w:widowControl/>
              <w:autoSpaceDE/>
              <w:autoSpaceDN/>
              <w:spacing w:line="276" w:lineRule="auto"/>
              <w:jc w:val="center"/>
            </w:pPr>
            <w:r w:rsidRPr="000E183C">
              <w:t>Итого:</w:t>
            </w:r>
          </w:p>
        </w:tc>
        <w:tc>
          <w:tcPr>
            <w:tcW w:w="2268" w:type="dxa"/>
          </w:tcPr>
          <w:p w:rsidR="0071117E" w:rsidRPr="000E183C" w:rsidRDefault="0071117E" w:rsidP="0071117E">
            <w:pPr>
              <w:widowControl/>
              <w:autoSpaceDE/>
              <w:autoSpaceDN/>
              <w:spacing w:line="276" w:lineRule="auto"/>
              <w:jc w:val="center"/>
            </w:pPr>
            <w:r w:rsidRPr="000E183C">
              <w:t>30</w:t>
            </w:r>
          </w:p>
        </w:tc>
        <w:tc>
          <w:tcPr>
            <w:tcW w:w="2976" w:type="dxa"/>
          </w:tcPr>
          <w:p w:rsidR="0071117E" w:rsidRPr="000E183C" w:rsidRDefault="0071117E" w:rsidP="0071117E">
            <w:pPr>
              <w:widowControl/>
              <w:autoSpaceDE/>
              <w:autoSpaceDN/>
              <w:spacing w:line="276" w:lineRule="auto"/>
              <w:jc w:val="center"/>
            </w:pPr>
            <w:r w:rsidRPr="000E183C">
              <w:t>3</w:t>
            </w:r>
          </w:p>
        </w:tc>
      </w:tr>
      <w:tr w:rsidR="0071117E" w:rsidRPr="000E183C" w:rsidTr="00FD7150">
        <w:tc>
          <w:tcPr>
            <w:tcW w:w="10701" w:type="dxa"/>
            <w:gridSpan w:val="4"/>
          </w:tcPr>
          <w:p w:rsidR="0071117E" w:rsidRPr="000E183C" w:rsidRDefault="0071117E" w:rsidP="00FD7150">
            <w:pPr>
              <w:widowControl/>
              <w:autoSpaceDE/>
              <w:autoSpaceDN/>
              <w:spacing w:line="276" w:lineRule="auto"/>
              <w:jc w:val="center"/>
              <w:rPr>
                <w:b/>
              </w:rPr>
            </w:pPr>
            <w:r w:rsidRPr="000E183C">
              <w:rPr>
                <w:b/>
              </w:rPr>
              <w:lastRenderedPageBreak/>
              <w:t>6 класс</w:t>
            </w:r>
            <w:r w:rsidR="00FD7150" w:rsidRPr="000E183C">
              <w:rPr>
                <w:b/>
              </w:rPr>
              <w:t xml:space="preserve"> </w:t>
            </w:r>
            <w:r w:rsidRPr="000E183C">
              <w:rPr>
                <w:b/>
              </w:rPr>
              <w:t>«История России» (38 часов)</w:t>
            </w:r>
          </w:p>
        </w:tc>
      </w:tr>
      <w:tr w:rsidR="0071117E" w:rsidRPr="0071117E" w:rsidTr="00FD7150">
        <w:tc>
          <w:tcPr>
            <w:tcW w:w="595" w:type="dxa"/>
          </w:tcPr>
          <w:p w:rsidR="0071117E" w:rsidRPr="000E183C" w:rsidRDefault="0071117E" w:rsidP="0071117E">
            <w:pPr>
              <w:widowControl/>
              <w:autoSpaceDE/>
              <w:autoSpaceDN/>
              <w:spacing w:line="276" w:lineRule="auto"/>
              <w:jc w:val="center"/>
            </w:pPr>
            <w:r w:rsidRPr="000E183C">
              <w:t>1</w:t>
            </w:r>
          </w:p>
        </w:tc>
        <w:tc>
          <w:tcPr>
            <w:tcW w:w="4862" w:type="dxa"/>
          </w:tcPr>
          <w:p w:rsidR="0071117E" w:rsidRPr="000E183C" w:rsidRDefault="0071117E" w:rsidP="00FD7150">
            <w:pPr>
              <w:widowControl/>
              <w:autoSpaceDE/>
              <w:autoSpaceDN/>
              <w:spacing w:line="276" w:lineRule="auto"/>
            </w:pPr>
            <w:r w:rsidRPr="000E183C">
              <w:t>Наша Родина-Россия</w:t>
            </w:r>
          </w:p>
        </w:tc>
        <w:tc>
          <w:tcPr>
            <w:tcW w:w="2268" w:type="dxa"/>
          </w:tcPr>
          <w:p w:rsidR="0071117E" w:rsidRPr="000E183C" w:rsidRDefault="0071117E" w:rsidP="0071117E">
            <w:pPr>
              <w:widowControl/>
              <w:autoSpaceDE/>
              <w:autoSpaceDN/>
              <w:spacing w:line="276" w:lineRule="auto"/>
              <w:jc w:val="center"/>
            </w:pPr>
            <w:r w:rsidRPr="000E183C">
              <w:t>1</w:t>
            </w:r>
          </w:p>
        </w:tc>
        <w:tc>
          <w:tcPr>
            <w:tcW w:w="2976" w:type="dxa"/>
          </w:tcPr>
          <w:p w:rsidR="0071117E" w:rsidRPr="000E183C" w:rsidRDefault="0071117E" w:rsidP="0071117E">
            <w:pPr>
              <w:widowControl/>
              <w:autoSpaceDE/>
              <w:autoSpaceDN/>
              <w:spacing w:line="276" w:lineRule="auto"/>
              <w:jc w:val="center"/>
            </w:pPr>
          </w:p>
        </w:tc>
      </w:tr>
      <w:tr w:rsidR="0071117E" w:rsidRPr="0071117E" w:rsidTr="00FD7150">
        <w:tc>
          <w:tcPr>
            <w:tcW w:w="595" w:type="dxa"/>
          </w:tcPr>
          <w:p w:rsidR="0071117E" w:rsidRPr="000E183C" w:rsidRDefault="0071117E" w:rsidP="0071117E">
            <w:pPr>
              <w:widowControl/>
              <w:autoSpaceDE/>
              <w:autoSpaceDN/>
              <w:spacing w:line="276" w:lineRule="auto"/>
              <w:jc w:val="center"/>
            </w:pPr>
            <w:r w:rsidRPr="000E183C">
              <w:t>2</w:t>
            </w:r>
          </w:p>
        </w:tc>
        <w:tc>
          <w:tcPr>
            <w:tcW w:w="4862" w:type="dxa"/>
          </w:tcPr>
          <w:p w:rsidR="0071117E" w:rsidRPr="000E183C" w:rsidRDefault="0071117E" w:rsidP="00FD7150">
            <w:pPr>
              <w:widowControl/>
              <w:autoSpaceDE/>
              <w:autoSpaceDN/>
              <w:spacing w:line="276" w:lineRule="auto"/>
            </w:pPr>
            <w:r w:rsidRPr="000E183C">
              <w:rPr>
                <w:bCs/>
              </w:rPr>
              <w:t xml:space="preserve"> «Народы и государства на территории нашей страны в древности»</w:t>
            </w:r>
          </w:p>
        </w:tc>
        <w:tc>
          <w:tcPr>
            <w:tcW w:w="2268" w:type="dxa"/>
          </w:tcPr>
          <w:p w:rsidR="0071117E" w:rsidRPr="000E183C" w:rsidRDefault="0071117E" w:rsidP="0071117E">
            <w:pPr>
              <w:widowControl/>
              <w:autoSpaceDE/>
              <w:autoSpaceDN/>
              <w:spacing w:line="276" w:lineRule="auto"/>
              <w:jc w:val="center"/>
            </w:pPr>
            <w:r w:rsidRPr="000E183C">
              <w:t>4</w:t>
            </w:r>
          </w:p>
        </w:tc>
        <w:tc>
          <w:tcPr>
            <w:tcW w:w="2976" w:type="dxa"/>
          </w:tcPr>
          <w:p w:rsidR="0071117E" w:rsidRPr="000E183C" w:rsidRDefault="0071117E" w:rsidP="0071117E">
            <w:pPr>
              <w:widowControl/>
              <w:autoSpaceDE/>
              <w:autoSpaceDN/>
              <w:spacing w:line="276" w:lineRule="auto"/>
              <w:jc w:val="center"/>
            </w:pPr>
          </w:p>
        </w:tc>
      </w:tr>
      <w:tr w:rsidR="0071117E" w:rsidRPr="0071117E" w:rsidTr="00FD7150">
        <w:tc>
          <w:tcPr>
            <w:tcW w:w="595" w:type="dxa"/>
          </w:tcPr>
          <w:p w:rsidR="0071117E" w:rsidRPr="000E183C" w:rsidRDefault="0071117E" w:rsidP="0071117E">
            <w:pPr>
              <w:widowControl/>
              <w:autoSpaceDE/>
              <w:autoSpaceDN/>
              <w:spacing w:line="276" w:lineRule="auto"/>
              <w:jc w:val="center"/>
            </w:pPr>
            <w:r w:rsidRPr="000E183C">
              <w:t>3</w:t>
            </w:r>
          </w:p>
        </w:tc>
        <w:tc>
          <w:tcPr>
            <w:tcW w:w="4862" w:type="dxa"/>
          </w:tcPr>
          <w:p w:rsidR="0071117E" w:rsidRPr="000E183C" w:rsidRDefault="0071117E" w:rsidP="00FD7150">
            <w:pPr>
              <w:widowControl/>
              <w:autoSpaceDE/>
              <w:autoSpaceDN/>
              <w:spacing w:line="276" w:lineRule="auto"/>
            </w:pPr>
            <w:r w:rsidRPr="000E183C">
              <w:t>«Русь  в  IX- первой половине XII вв.»</w:t>
            </w:r>
          </w:p>
        </w:tc>
        <w:tc>
          <w:tcPr>
            <w:tcW w:w="2268" w:type="dxa"/>
          </w:tcPr>
          <w:p w:rsidR="0071117E" w:rsidRPr="000E183C" w:rsidRDefault="0071117E" w:rsidP="0071117E">
            <w:pPr>
              <w:widowControl/>
              <w:autoSpaceDE/>
              <w:autoSpaceDN/>
              <w:spacing w:line="276" w:lineRule="auto"/>
              <w:jc w:val="center"/>
            </w:pPr>
            <w:r w:rsidRPr="000E183C">
              <w:t>11</w:t>
            </w:r>
          </w:p>
        </w:tc>
        <w:tc>
          <w:tcPr>
            <w:tcW w:w="2976" w:type="dxa"/>
          </w:tcPr>
          <w:p w:rsidR="0071117E" w:rsidRPr="000E183C" w:rsidRDefault="0071117E" w:rsidP="0071117E">
            <w:pPr>
              <w:widowControl/>
              <w:autoSpaceDE/>
              <w:autoSpaceDN/>
              <w:spacing w:line="276" w:lineRule="auto"/>
              <w:jc w:val="center"/>
            </w:pPr>
            <w:r w:rsidRPr="000E183C">
              <w:t>1</w:t>
            </w:r>
          </w:p>
        </w:tc>
      </w:tr>
      <w:tr w:rsidR="0071117E" w:rsidRPr="0071117E" w:rsidTr="00FD7150">
        <w:tc>
          <w:tcPr>
            <w:tcW w:w="595" w:type="dxa"/>
          </w:tcPr>
          <w:p w:rsidR="0071117E" w:rsidRPr="000E183C" w:rsidRDefault="0071117E" w:rsidP="0071117E">
            <w:pPr>
              <w:widowControl/>
              <w:autoSpaceDE/>
              <w:autoSpaceDN/>
              <w:spacing w:line="276" w:lineRule="auto"/>
              <w:jc w:val="center"/>
            </w:pPr>
            <w:r w:rsidRPr="000E183C">
              <w:t>4</w:t>
            </w:r>
          </w:p>
        </w:tc>
        <w:tc>
          <w:tcPr>
            <w:tcW w:w="4862" w:type="dxa"/>
          </w:tcPr>
          <w:p w:rsidR="0071117E" w:rsidRPr="000E183C" w:rsidRDefault="0071117E" w:rsidP="00FD7150">
            <w:pPr>
              <w:widowControl/>
              <w:autoSpaceDE/>
              <w:autoSpaceDN/>
              <w:spacing w:line="276" w:lineRule="auto"/>
            </w:pPr>
            <w:r w:rsidRPr="000E183C">
              <w:t>« Русь в середине XII- начале XIII вв.»</w:t>
            </w:r>
          </w:p>
        </w:tc>
        <w:tc>
          <w:tcPr>
            <w:tcW w:w="2268" w:type="dxa"/>
          </w:tcPr>
          <w:p w:rsidR="0071117E" w:rsidRPr="000E183C" w:rsidRDefault="0071117E" w:rsidP="0071117E">
            <w:pPr>
              <w:widowControl/>
              <w:autoSpaceDE/>
              <w:autoSpaceDN/>
              <w:spacing w:line="276" w:lineRule="auto"/>
              <w:jc w:val="center"/>
            </w:pPr>
            <w:r w:rsidRPr="000E183C">
              <w:t>5</w:t>
            </w:r>
          </w:p>
        </w:tc>
        <w:tc>
          <w:tcPr>
            <w:tcW w:w="2976" w:type="dxa"/>
          </w:tcPr>
          <w:p w:rsidR="0071117E" w:rsidRPr="000E183C" w:rsidRDefault="0071117E" w:rsidP="0071117E">
            <w:pPr>
              <w:widowControl/>
              <w:autoSpaceDE/>
              <w:autoSpaceDN/>
              <w:spacing w:line="276" w:lineRule="auto"/>
              <w:jc w:val="center"/>
            </w:pPr>
            <w:r w:rsidRPr="000E183C">
              <w:t>1</w:t>
            </w:r>
          </w:p>
        </w:tc>
      </w:tr>
      <w:tr w:rsidR="0071117E" w:rsidRPr="0071117E" w:rsidTr="00FD7150">
        <w:tc>
          <w:tcPr>
            <w:tcW w:w="595" w:type="dxa"/>
          </w:tcPr>
          <w:p w:rsidR="0071117E" w:rsidRPr="000E183C" w:rsidRDefault="0071117E" w:rsidP="0071117E">
            <w:pPr>
              <w:widowControl/>
              <w:autoSpaceDE/>
              <w:autoSpaceDN/>
              <w:spacing w:line="276" w:lineRule="auto"/>
              <w:jc w:val="center"/>
            </w:pPr>
            <w:r w:rsidRPr="000E183C">
              <w:t>5</w:t>
            </w:r>
          </w:p>
        </w:tc>
        <w:tc>
          <w:tcPr>
            <w:tcW w:w="4862" w:type="dxa"/>
          </w:tcPr>
          <w:p w:rsidR="0071117E" w:rsidRPr="000E183C" w:rsidRDefault="0071117E" w:rsidP="00FD7150">
            <w:pPr>
              <w:widowControl/>
              <w:autoSpaceDE/>
              <w:autoSpaceDN/>
              <w:spacing w:line="276" w:lineRule="auto"/>
            </w:pPr>
            <w:r w:rsidRPr="000E183C">
              <w:t>«Русские земли в середине XIII-XIV в.»</w:t>
            </w:r>
          </w:p>
        </w:tc>
        <w:tc>
          <w:tcPr>
            <w:tcW w:w="2268" w:type="dxa"/>
          </w:tcPr>
          <w:p w:rsidR="0071117E" w:rsidRPr="000E183C" w:rsidRDefault="0071117E" w:rsidP="0071117E">
            <w:pPr>
              <w:widowControl/>
              <w:autoSpaceDE/>
              <w:autoSpaceDN/>
              <w:spacing w:line="276" w:lineRule="auto"/>
              <w:jc w:val="center"/>
            </w:pPr>
            <w:r w:rsidRPr="000E183C">
              <w:t>9</w:t>
            </w:r>
          </w:p>
        </w:tc>
        <w:tc>
          <w:tcPr>
            <w:tcW w:w="2976" w:type="dxa"/>
          </w:tcPr>
          <w:p w:rsidR="0071117E" w:rsidRPr="000E183C" w:rsidRDefault="0071117E" w:rsidP="0071117E">
            <w:pPr>
              <w:widowControl/>
              <w:autoSpaceDE/>
              <w:autoSpaceDN/>
              <w:spacing w:line="276" w:lineRule="auto"/>
              <w:jc w:val="center"/>
            </w:pPr>
            <w:r w:rsidRPr="000E183C">
              <w:t>1</w:t>
            </w:r>
          </w:p>
        </w:tc>
      </w:tr>
      <w:tr w:rsidR="0071117E" w:rsidRPr="0071117E" w:rsidTr="00FD7150">
        <w:tc>
          <w:tcPr>
            <w:tcW w:w="595" w:type="dxa"/>
          </w:tcPr>
          <w:p w:rsidR="0071117E" w:rsidRPr="000E183C" w:rsidRDefault="0071117E" w:rsidP="0071117E">
            <w:pPr>
              <w:widowControl/>
              <w:autoSpaceDE/>
              <w:autoSpaceDN/>
              <w:spacing w:line="276" w:lineRule="auto"/>
              <w:jc w:val="center"/>
            </w:pPr>
            <w:r w:rsidRPr="000E183C">
              <w:t>6</w:t>
            </w:r>
          </w:p>
        </w:tc>
        <w:tc>
          <w:tcPr>
            <w:tcW w:w="4862" w:type="dxa"/>
          </w:tcPr>
          <w:p w:rsidR="0071117E" w:rsidRPr="000E183C" w:rsidRDefault="0071117E" w:rsidP="00FD7150">
            <w:pPr>
              <w:widowControl/>
              <w:autoSpaceDE/>
              <w:autoSpaceDN/>
              <w:spacing w:line="276" w:lineRule="auto"/>
            </w:pPr>
            <w:r w:rsidRPr="000E183C">
              <w:t>Тема 5. «Формирование единого Русского государства»</w:t>
            </w:r>
          </w:p>
        </w:tc>
        <w:tc>
          <w:tcPr>
            <w:tcW w:w="2268" w:type="dxa"/>
          </w:tcPr>
          <w:p w:rsidR="0071117E" w:rsidRPr="000E183C" w:rsidRDefault="0071117E" w:rsidP="0071117E">
            <w:pPr>
              <w:widowControl/>
              <w:autoSpaceDE/>
              <w:autoSpaceDN/>
              <w:spacing w:line="276" w:lineRule="auto"/>
              <w:jc w:val="center"/>
            </w:pPr>
            <w:r w:rsidRPr="000E183C">
              <w:t>8</w:t>
            </w:r>
          </w:p>
        </w:tc>
        <w:tc>
          <w:tcPr>
            <w:tcW w:w="2976" w:type="dxa"/>
          </w:tcPr>
          <w:p w:rsidR="0071117E" w:rsidRPr="000E183C" w:rsidRDefault="0071117E" w:rsidP="0071117E">
            <w:pPr>
              <w:widowControl/>
              <w:autoSpaceDE/>
              <w:autoSpaceDN/>
              <w:spacing w:line="276" w:lineRule="auto"/>
              <w:jc w:val="center"/>
            </w:pPr>
            <w:r w:rsidRPr="000E183C">
              <w:t>1</w:t>
            </w:r>
          </w:p>
        </w:tc>
      </w:tr>
      <w:tr w:rsidR="0071117E" w:rsidRPr="0071117E" w:rsidTr="00FD7150">
        <w:tc>
          <w:tcPr>
            <w:tcW w:w="595" w:type="dxa"/>
          </w:tcPr>
          <w:p w:rsidR="0071117E" w:rsidRPr="000E183C" w:rsidRDefault="0071117E" w:rsidP="0071117E">
            <w:pPr>
              <w:widowControl/>
              <w:autoSpaceDE/>
              <w:autoSpaceDN/>
              <w:spacing w:line="276" w:lineRule="auto"/>
            </w:pPr>
          </w:p>
        </w:tc>
        <w:tc>
          <w:tcPr>
            <w:tcW w:w="4862" w:type="dxa"/>
          </w:tcPr>
          <w:p w:rsidR="0071117E" w:rsidRPr="000E183C" w:rsidRDefault="0071117E" w:rsidP="0071117E">
            <w:pPr>
              <w:widowControl/>
              <w:autoSpaceDE/>
              <w:autoSpaceDN/>
              <w:spacing w:line="276" w:lineRule="auto"/>
              <w:jc w:val="center"/>
            </w:pPr>
            <w:r w:rsidRPr="000E183C">
              <w:t>Итого:</w:t>
            </w:r>
          </w:p>
        </w:tc>
        <w:tc>
          <w:tcPr>
            <w:tcW w:w="2268" w:type="dxa"/>
          </w:tcPr>
          <w:p w:rsidR="0071117E" w:rsidRPr="000E183C" w:rsidRDefault="0071117E" w:rsidP="0071117E">
            <w:pPr>
              <w:widowControl/>
              <w:autoSpaceDE/>
              <w:autoSpaceDN/>
              <w:spacing w:line="276" w:lineRule="auto"/>
              <w:jc w:val="center"/>
            </w:pPr>
            <w:r w:rsidRPr="000E183C">
              <w:t>38</w:t>
            </w:r>
          </w:p>
        </w:tc>
        <w:tc>
          <w:tcPr>
            <w:tcW w:w="2976" w:type="dxa"/>
          </w:tcPr>
          <w:p w:rsidR="0071117E" w:rsidRPr="000E183C" w:rsidRDefault="0071117E" w:rsidP="0071117E">
            <w:pPr>
              <w:widowControl/>
              <w:autoSpaceDE/>
              <w:autoSpaceDN/>
              <w:spacing w:line="276" w:lineRule="auto"/>
              <w:jc w:val="center"/>
            </w:pPr>
            <w:r w:rsidRPr="000E183C">
              <w:t>4</w:t>
            </w:r>
          </w:p>
        </w:tc>
      </w:tr>
      <w:tr w:rsidR="0071117E" w:rsidRPr="0071117E" w:rsidTr="00FD7150">
        <w:tc>
          <w:tcPr>
            <w:tcW w:w="10701" w:type="dxa"/>
            <w:gridSpan w:val="4"/>
          </w:tcPr>
          <w:p w:rsidR="0071117E" w:rsidRPr="000E183C" w:rsidRDefault="0071117E" w:rsidP="0071117E">
            <w:pPr>
              <w:widowControl/>
              <w:autoSpaceDE/>
              <w:autoSpaceDN/>
              <w:spacing w:line="276" w:lineRule="auto"/>
              <w:jc w:val="center"/>
            </w:pPr>
            <w:r w:rsidRPr="000E183C">
              <w:t>Итого: 68 часов.</w:t>
            </w:r>
          </w:p>
        </w:tc>
      </w:tr>
      <w:tr w:rsidR="0071117E" w:rsidRPr="0071117E" w:rsidTr="00FD7150">
        <w:tc>
          <w:tcPr>
            <w:tcW w:w="10701" w:type="dxa"/>
            <w:gridSpan w:val="4"/>
          </w:tcPr>
          <w:p w:rsidR="0071117E" w:rsidRPr="000E183C" w:rsidRDefault="0071117E" w:rsidP="00FD7150">
            <w:pPr>
              <w:widowControl/>
              <w:autoSpaceDE/>
              <w:autoSpaceDN/>
              <w:spacing w:line="276" w:lineRule="auto"/>
              <w:jc w:val="center"/>
              <w:rPr>
                <w:b/>
              </w:rPr>
            </w:pPr>
            <w:r w:rsidRPr="000E183C">
              <w:rPr>
                <w:b/>
              </w:rPr>
              <w:t>7 класс</w:t>
            </w:r>
            <w:r w:rsidR="00FD7150" w:rsidRPr="000E183C">
              <w:rPr>
                <w:b/>
              </w:rPr>
              <w:t xml:space="preserve"> </w:t>
            </w:r>
            <w:r w:rsidRPr="000E183C">
              <w:rPr>
                <w:b/>
              </w:rPr>
              <w:t>«История Нового времени» (30часов)</w:t>
            </w:r>
          </w:p>
        </w:tc>
      </w:tr>
      <w:tr w:rsidR="0071117E" w:rsidRPr="0071117E" w:rsidTr="00FD7150">
        <w:tc>
          <w:tcPr>
            <w:tcW w:w="595" w:type="dxa"/>
          </w:tcPr>
          <w:p w:rsidR="0071117E" w:rsidRPr="000E183C" w:rsidRDefault="0071117E" w:rsidP="0071117E">
            <w:pPr>
              <w:widowControl/>
              <w:autoSpaceDE/>
              <w:autoSpaceDN/>
              <w:spacing w:line="276" w:lineRule="auto"/>
              <w:jc w:val="center"/>
            </w:pPr>
            <w:r w:rsidRPr="000E183C">
              <w:t>1</w:t>
            </w:r>
          </w:p>
        </w:tc>
        <w:tc>
          <w:tcPr>
            <w:tcW w:w="4862" w:type="dxa"/>
          </w:tcPr>
          <w:p w:rsidR="0071117E" w:rsidRPr="000E183C" w:rsidRDefault="0071117E" w:rsidP="00FD7150">
            <w:pPr>
              <w:widowControl/>
              <w:autoSpaceDE/>
              <w:autoSpaceDN/>
              <w:spacing w:line="276" w:lineRule="auto"/>
            </w:pPr>
            <w:r w:rsidRPr="000E183C">
              <w:t>Встреча миров</w:t>
            </w:r>
          </w:p>
        </w:tc>
        <w:tc>
          <w:tcPr>
            <w:tcW w:w="2268" w:type="dxa"/>
          </w:tcPr>
          <w:p w:rsidR="0071117E" w:rsidRPr="000E183C" w:rsidRDefault="0071117E" w:rsidP="0071117E">
            <w:pPr>
              <w:widowControl/>
              <w:autoSpaceDE/>
              <w:autoSpaceDN/>
              <w:spacing w:line="276" w:lineRule="auto"/>
              <w:jc w:val="center"/>
            </w:pPr>
            <w:r w:rsidRPr="000E183C">
              <w:t>3</w:t>
            </w:r>
          </w:p>
        </w:tc>
        <w:tc>
          <w:tcPr>
            <w:tcW w:w="2976" w:type="dxa"/>
          </w:tcPr>
          <w:p w:rsidR="0071117E" w:rsidRPr="000E183C" w:rsidRDefault="0071117E" w:rsidP="0071117E">
            <w:pPr>
              <w:widowControl/>
              <w:autoSpaceDE/>
              <w:autoSpaceDN/>
              <w:spacing w:line="276" w:lineRule="auto"/>
              <w:jc w:val="center"/>
            </w:pPr>
            <w:r w:rsidRPr="000E183C">
              <w:t>1</w:t>
            </w:r>
          </w:p>
        </w:tc>
      </w:tr>
      <w:tr w:rsidR="0071117E" w:rsidRPr="0071117E" w:rsidTr="00FD7150">
        <w:tc>
          <w:tcPr>
            <w:tcW w:w="595" w:type="dxa"/>
          </w:tcPr>
          <w:p w:rsidR="0071117E" w:rsidRPr="000E183C" w:rsidRDefault="0071117E" w:rsidP="0071117E">
            <w:pPr>
              <w:widowControl/>
              <w:autoSpaceDE/>
              <w:autoSpaceDN/>
              <w:spacing w:line="276" w:lineRule="auto"/>
              <w:jc w:val="center"/>
            </w:pPr>
            <w:r w:rsidRPr="000E183C">
              <w:t>2</w:t>
            </w:r>
          </w:p>
        </w:tc>
        <w:tc>
          <w:tcPr>
            <w:tcW w:w="4862" w:type="dxa"/>
          </w:tcPr>
          <w:p w:rsidR="0071117E" w:rsidRPr="000E183C" w:rsidRDefault="0071117E" w:rsidP="00FD7150">
            <w:pPr>
              <w:widowControl/>
              <w:autoSpaceDE/>
              <w:autoSpaceDN/>
              <w:spacing w:line="276" w:lineRule="auto"/>
            </w:pPr>
            <w:r w:rsidRPr="000E183C">
              <w:t>Высокое Возрождение</w:t>
            </w:r>
          </w:p>
        </w:tc>
        <w:tc>
          <w:tcPr>
            <w:tcW w:w="2268" w:type="dxa"/>
          </w:tcPr>
          <w:p w:rsidR="0071117E" w:rsidRPr="000E183C" w:rsidRDefault="0071117E" w:rsidP="0071117E">
            <w:pPr>
              <w:widowControl/>
              <w:autoSpaceDE/>
              <w:autoSpaceDN/>
              <w:spacing w:line="276" w:lineRule="auto"/>
              <w:jc w:val="center"/>
            </w:pPr>
            <w:r w:rsidRPr="000E183C">
              <w:t>3</w:t>
            </w:r>
          </w:p>
        </w:tc>
        <w:tc>
          <w:tcPr>
            <w:tcW w:w="2976" w:type="dxa"/>
          </w:tcPr>
          <w:p w:rsidR="0071117E" w:rsidRPr="000E183C" w:rsidRDefault="0071117E" w:rsidP="0071117E">
            <w:pPr>
              <w:widowControl/>
              <w:autoSpaceDE/>
              <w:autoSpaceDN/>
              <w:spacing w:line="276" w:lineRule="auto"/>
              <w:jc w:val="center"/>
            </w:pPr>
          </w:p>
        </w:tc>
      </w:tr>
      <w:tr w:rsidR="0071117E" w:rsidRPr="0071117E" w:rsidTr="00FD7150">
        <w:tc>
          <w:tcPr>
            <w:tcW w:w="595" w:type="dxa"/>
          </w:tcPr>
          <w:p w:rsidR="0071117E" w:rsidRPr="000E183C" w:rsidRDefault="0071117E" w:rsidP="0071117E">
            <w:pPr>
              <w:widowControl/>
              <w:autoSpaceDE/>
              <w:autoSpaceDN/>
              <w:spacing w:line="276" w:lineRule="auto"/>
              <w:jc w:val="center"/>
            </w:pPr>
            <w:r w:rsidRPr="000E183C">
              <w:t>3</w:t>
            </w:r>
          </w:p>
        </w:tc>
        <w:tc>
          <w:tcPr>
            <w:tcW w:w="4862" w:type="dxa"/>
          </w:tcPr>
          <w:p w:rsidR="0071117E" w:rsidRPr="000E183C" w:rsidRDefault="0071117E" w:rsidP="00FD7150">
            <w:pPr>
              <w:widowControl/>
              <w:autoSpaceDE/>
              <w:autoSpaceDN/>
              <w:spacing w:line="276" w:lineRule="auto"/>
            </w:pPr>
            <w:r w:rsidRPr="000E183C">
              <w:t xml:space="preserve">Реформация и Контрреформация    </w:t>
            </w:r>
          </w:p>
        </w:tc>
        <w:tc>
          <w:tcPr>
            <w:tcW w:w="2268" w:type="dxa"/>
          </w:tcPr>
          <w:p w:rsidR="0071117E" w:rsidRPr="000E183C" w:rsidRDefault="0071117E" w:rsidP="0071117E">
            <w:pPr>
              <w:widowControl/>
              <w:autoSpaceDE/>
              <w:autoSpaceDN/>
              <w:spacing w:line="276" w:lineRule="auto"/>
              <w:jc w:val="center"/>
            </w:pPr>
            <w:r w:rsidRPr="000E183C">
              <w:t>3</w:t>
            </w:r>
          </w:p>
        </w:tc>
        <w:tc>
          <w:tcPr>
            <w:tcW w:w="2976" w:type="dxa"/>
          </w:tcPr>
          <w:p w:rsidR="0071117E" w:rsidRPr="000E183C" w:rsidRDefault="0071117E" w:rsidP="0071117E">
            <w:pPr>
              <w:widowControl/>
              <w:autoSpaceDE/>
              <w:autoSpaceDN/>
              <w:spacing w:line="276" w:lineRule="auto"/>
              <w:jc w:val="center"/>
            </w:pPr>
            <w:r w:rsidRPr="000E183C">
              <w:t>1</w:t>
            </w:r>
          </w:p>
        </w:tc>
      </w:tr>
      <w:tr w:rsidR="0071117E" w:rsidRPr="0071117E" w:rsidTr="00FD7150">
        <w:tc>
          <w:tcPr>
            <w:tcW w:w="595" w:type="dxa"/>
          </w:tcPr>
          <w:p w:rsidR="0071117E" w:rsidRPr="000E183C" w:rsidRDefault="0071117E" w:rsidP="0071117E">
            <w:pPr>
              <w:widowControl/>
              <w:autoSpaceDE/>
              <w:autoSpaceDN/>
              <w:spacing w:line="276" w:lineRule="auto"/>
              <w:jc w:val="center"/>
            </w:pPr>
            <w:r w:rsidRPr="000E183C">
              <w:t>4</w:t>
            </w:r>
          </w:p>
        </w:tc>
        <w:tc>
          <w:tcPr>
            <w:tcW w:w="4862" w:type="dxa"/>
          </w:tcPr>
          <w:p w:rsidR="0071117E" w:rsidRPr="000E183C" w:rsidRDefault="0071117E" w:rsidP="00FD7150">
            <w:pPr>
              <w:widowControl/>
              <w:autoSpaceDE/>
              <w:autoSpaceDN/>
              <w:spacing w:line="276" w:lineRule="auto"/>
            </w:pPr>
            <w:r w:rsidRPr="000E183C">
              <w:t>Европейский абсолютизм 17-первой половины 18 века</w:t>
            </w:r>
          </w:p>
        </w:tc>
        <w:tc>
          <w:tcPr>
            <w:tcW w:w="2268" w:type="dxa"/>
          </w:tcPr>
          <w:p w:rsidR="0071117E" w:rsidRPr="000E183C" w:rsidRDefault="0071117E" w:rsidP="0071117E">
            <w:pPr>
              <w:widowControl/>
              <w:autoSpaceDE/>
              <w:autoSpaceDN/>
              <w:spacing w:line="276" w:lineRule="auto"/>
              <w:jc w:val="center"/>
            </w:pPr>
            <w:r w:rsidRPr="000E183C">
              <w:t>2</w:t>
            </w:r>
          </w:p>
        </w:tc>
        <w:tc>
          <w:tcPr>
            <w:tcW w:w="2976" w:type="dxa"/>
          </w:tcPr>
          <w:p w:rsidR="0071117E" w:rsidRPr="000E183C" w:rsidRDefault="0071117E" w:rsidP="0071117E">
            <w:pPr>
              <w:widowControl/>
              <w:autoSpaceDE/>
              <w:autoSpaceDN/>
              <w:spacing w:line="276" w:lineRule="auto"/>
              <w:jc w:val="center"/>
            </w:pPr>
          </w:p>
        </w:tc>
      </w:tr>
      <w:tr w:rsidR="0071117E" w:rsidRPr="0071117E" w:rsidTr="00FD7150">
        <w:tc>
          <w:tcPr>
            <w:tcW w:w="595" w:type="dxa"/>
          </w:tcPr>
          <w:p w:rsidR="0071117E" w:rsidRPr="000E183C" w:rsidRDefault="0071117E" w:rsidP="0071117E">
            <w:pPr>
              <w:widowControl/>
              <w:autoSpaceDE/>
              <w:autoSpaceDN/>
              <w:spacing w:line="276" w:lineRule="auto"/>
              <w:jc w:val="center"/>
            </w:pPr>
            <w:r w:rsidRPr="000E183C">
              <w:t>5</w:t>
            </w:r>
          </w:p>
        </w:tc>
        <w:tc>
          <w:tcPr>
            <w:tcW w:w="4862" w:type="dxa"/>
          </w:tcPr>
          <w:p w:rsidR="0071117E" w:rsidRPr="000E183C" w:rsidRDefault="0071117E" w:rsidP="00FD7150">
            <w:pPr>
              <w:widowControl/>
              <w:autoSpaceDE/>
              <w:autoSpaceDN/>
              <w:spacing w:line="276" w:lineRule="auto"/>
            </w:pPr>
            <w:r w:rsidRPr="000E183C">
              <w:t>Короли  и парламент в Англии.</w:t>
            </w:r>
          </w:p>
        </w:tc>
        <w:tc>
          <w:tcPr>
            <w:tcW w:w="2268" w:type="dxa"/>
          </w:tcPr>
          <w:p w:rsidR="0071117E" w:rsidRPr="000E183C" w:rsidRDefault="0071117E" w:rsidP="0071117E">
            <w:pPr>
              <w:widowControl/>
              <w:autoSpaceDE/>
              <w:autoSpaceDN/>
              <w:spacing w:line="276" w:lineRule="auto"/>
              <w:jc w:val="center"/>
            </w:pPr>
            <w:r w:rsidRPr="000E183C">
              <w:t>2</w:t>
            </w:r>
          </w:p>
        </w:tc>
        <w:tc>
          <w:tcPr>
            <w:tcW w:w="2976" w:type="dxa"/>
          </w:tcPr>
          <w:p w:rsidR="0071117E" w:rsidRPr="000E183C" w:rsidRDefault="0071117E" w:rsidP="0071117E">
            <w:pPr>
              <w:widowControl/>
              <w:autoSpaceDE/>
              <w:autoSpaceDN/>
              <w:spacing w:line="276" w:lineRule="auto"/>
              <w:jc w:val="center"/>
            </w:pPr>
          </w:p>
        </w:tc>
      </w:tr>
      <w:tr w:rsidR="0071117E" w:rsidRPr="0071117E" w:rsidTr="00FD7150">
        <w:tc>
          <w:tcPr>
            <w:tcW w:w="595" w:type="dxa"/>
          </w:tcPr>
          <w:p w:rsidR="0071117E" w:rsidRPr="000E183C" w:rsidRDefault="0071117E" w:rsidP="0071117E">
            <w:pPr>
              <w:widowControl/>
              <w:autoSpaceDE/>
              <w:autoSpaceDN/>
              <w:spacing w:line="276" w:lineRule="auto"/>
              <w:jc w:val="center"/>
            </w:pPr>
            <w:r w:rsidRPr="000E183C">
              <w:t>6</w:t>
            </w:r>
          </w:p>
        </w:tc>
        <w:tc>
          <w:tcPr>
            <w:tcW w:w="4862" w:type="dxa"/>
          </w:tcPr>
          <w:p w:rsidR="0071117E" w:rsidRPr="000E183C" w:rsidRDefault="0071117E" w:rsidP="0071117E">
            <w:pPr>
              <w:widowControl/>
              <w:autoSpaceDE/>
              <w:autoSpaceDN/>
              <w:spacing w:line="276" w:lineRule="auto"/>
              <w:jc w:val="center"/>
            </w:pPr>
            <w:r w:rsidRPr="000E183C">
              <w:t xml:space="preserve">Международные отношения в </w:t>
            </w:r>
            <w:r w:rsidRPr="000E183C">
              <w:rPr>
                <w:lang w:val="en-US"/>
              </w:rPr>
              <w:t>XVII</w:t>
            </w:r>
            <w:r w:rsidRPr="000E183C">
              <w:t xml:space="preserve"> – </w:t>
            </w:r>
            <w:r w:rsidRPr="000E183C">
              <w:rPr>
                <w:lang w:val="en-US"/>
              </w:rPr>
              <w:t>XVIII</w:t>
            </w:r>
            <w:r w:rsidRPr="000E183C">
              <w:t xml:space="preserve"> вв.  </w:t>
            </w:r>
          </w:p>
        </w:tc>
        <w:tc>
          <w:tcPr>
            <w:tcW w:w="2268" w:type="dxa"/>
          </w:tcPr>
          <w:p w:rsidR="0071117E" w:rsidRPr="000E183C" w:rsidRDefault="0071117E" w:rsidP="0071117E">
            <w:pPr>
              <w:widowControl/>
              <w:autoSpaceDE/>
              <w:autoSpaceDN/>
              <w:spacing w:line="276" w:lineRule="auto"/>
              <w:jc w:val="center"/>
            </w:pPr>
            <w:r w:rsidRPr="000E183C">
              <w:t>2</w:t>
            </w:r>
          </w:p>
        </w:tc>
        <w:tc>
          <w:tcPr>
            <w:tcW w:w="2976" w:type="dxa"/>
          </w:tcPr>
          <w:p w:rsidR="0071117E" w:rsidRPr="000E183C" w:rsidRDefault="0071117E" w:rsidP="0071117E">
            <w:pPr>
              <w:widowControl/>
              <w:autoSpaceDE/>
              <w:autoSpaceDN/>
              <w:spacing w:line="276" w:lineRule="auto"/>
              <w:jc w:val="center"/>
            </w:pPr>
          </w:p>
        </w:tc>
      </w:tr>
      <w:tr w:rsidR="0071117E" w:rsidRPr="0071117E" w:rsidTr="00FD7150">
        <w:tc>
          <w:tcPr>
            <w:tcW w:w="595" w:type="dxa"/>
          </w:tcPr>
          <w:p w:rsidR="0071117E" w:rsidRPr="000E183C" w:rsidRDefault="0071117E" w:rsidP="0071117E">
            <w:pPr>
              <w:widowControl/>
              <w:autoSpaceDE/>
              <w:autoSpaceDN/>
              <w:spacing w:line="276" w:lineRule="auto"/>
              <w:jc w:val="center"/>
            </w:pPr>
            <w:r w:rsidRPr="000E183C">
              <w:t>7</w:t>
            </w:r>
          </w:p>
        </w:tc>
        <w:tc>
          <w:tcPr>
            <w:tcW w:w="4862" w:type="dxa"/>
          </w:tcPr>
          <w:p w:rsidR="0071117E" w:rsidRPr="000E183C" w:rsidRDefault="0071117E" w:rsidP="00FD7150">
            <w:pPr>
              <w:widowControl/>
              <w:autoSpaceDE/>
              <w:autoSpaceDN/>
              <w:spacing w:line="276" w:lineRule="auto"/>
            </w:pPr>
            <w:r w:rsidRPr="000E183C">
              <w:t>Век науки и просвещения</w:t>
            </w:r>
          </w:p>
        </w:tc>
        <w:tc>
          <w:tcPr>
            <w:tcW w:w="2268" w:type="dxa"/>
          </w:tcPr>
          <w:p w:rsidR="0071117E" w:rsidRPr="000E183C" w:rsidRDefault="0071117E" w:rsidP="0071117E">
            <w:pPr>
              <w:widowControl/>
              <w:autoSpaceDE/>
              <w:autoSpaceDN/>
              <w:spacing w:line="276" w:lineRule="auto"/>
              <w:jc w:val="center"/>
            </w:pPr>
            <w:r w:rsidRPr="000E183C">
              <w:t>4</w:t>
            </w:r>
          </w:p>
        </w:tc>
        <w:tc>
          <w:tcPr>
            <w:tcW w:w="2976" w:type="dxa"/>
          </w:tcPr>
          <w:p w:rsidR="0071117E" w:rsidRPr="000E183C" w:rsidRDefault="0071117E" w:rsidP="0071117E">
            <w:pPr>
              <w:widowControl/>
              <w:autoSpaceDE/>
              <w:autoSpaceDN/>
              <w:spacing w:line="276" w:lineRule="auto"/>
              <w:jc w:val="center"/>
            </w:pPr>
            <w:r w:rsidRPr="000E183C">
              <w:t>1</w:t>
            </w:r>
          </w:p>
        </w:tc>
      </w:tr>
      <w:tr w:rsidR="0071117E" w:rsidRPr="0071117E" w:rsidTr="00FD7150">
        <w:tc>
          <w:tcPr>
            <w:tcW w:w="595" w:type="dxa"/>
          </w:tcPr>
          <w:p w:rsidR="0071117E" w:rsidRPr="000E183C" w:rsidRDefault="0071117E" w:rsidP="0071117E">
            <w:pPr>
              <w:widowControl/>
              <w:autoSpaceDE/>
              <w:autoSpaceDN/>
              <w:spacing w:line="276" w:lineRule="auto"/>
              <w:jc w:val="center"/>
            </w:pPr>
            <w:r w:rsidRPr="000E183C">
              <w:t>8</w:t>
            </w:r>
          </w:p>
        </w:tc>
        <w:tc>
          <w:tcPr>
            <w:tcW w:w="4862" w:type="dxa"/>
          </w:tcPr>
          <w:p w:rsidR="0071117E" w:rsidRPr="000E183C" w:rsidRDefault="0071117E" w:rsidP="0071117E">
            <w:pPr>
              <w:widowControl/>
              <w:autoSpaceDE/>
              <w:autoSpaceDN/>
              <w:spacing w:line="276" w:lineRule="auto"/>
              <w:jc w:val="center"/>
            </w:pPr>
            <w:r w:rsidRPr="000E183C">
              <w:t xml:space="preserve">Экономическое и социальное развитие Европы в </w:t>
            </w:r>
            <w:r w:rsidRPr="000E183C">
              <w:rPr>
                <w:lang w:val="en-US"/>
              </w:rPr>
              <w:t>XVII</w:t>
            </w:r>
            <w:r w:rsidRPr="000E183C">
              <w:t>-</w:t>
            </w:r>
            <w:r w:rsidRPr="000E183C">
              <w:rPr>
                <w:lang w:val="en-US"/>
              </w:rPr>
              <w:t>XVIII</w:t>
            </w:r>
            <w:r w:rsidRPr="000E183C">
              <w:t xml:space="preserve"> вв.</w:t>
            </w:r>
          </w:p>
        </w:tc>
        <w:tc>
          <w:tcPr>
            <w:tcW w:w="2268" w:type="dxa"/>
          </w:tcPr>
          <w:p w:rsidR="0071117E" w:rsidRPr="000E183C" w:rsidRDefault="0071117E" w:rsidP="0071117E">
            <w:pPr>
              <w:widowControl/>
              <w:autoSpaceDE/>
              <w:autoSpaceDN/>
              <w:spacing w:line="276" w:lineRule="auto"/>
              <w:jc w:val="center"/>
            </w:pPr>
            <w:r w:rsidRPr="000E183C">
              <w:t>2</w:t>
            </w:r>
          </w:p>
        </w:tc>
        <w:tc>
          <w:tcPr>
            <w:tcW w:w="2976" w:type="dxa"/>
          </w:tcPr>
          <w:p w:rsidR="0071117E" w:rsidRPr="000E183C" w:rsidRDefault="0071117E" w:rsidP="0071117E">
            <w:pPr>
              <w:widowControl/>
              <w:autoSpaceDE/>
              <w:autoSpaceDN/>
              <w:spacing w:line="276" w:lineRule="auto"/>
              <w:jc w:val="center"/>
            </w:pPr>
          </w:p>
        </w:tc>
      </w:tr>
      <w:tr w:rsidR="0071117E" w:rsidRPr="0071117E" w:rsidTr="00FD7150">
        <w:tc>
          <w:tcPr>
            <w:tcW w:w="595" w:type="dxa"/>
          </w:tcPr>
          <w:p w:rsidR="0071117E" w:rsidRPr="000E183C" w:rsidRDefault="0071117E" w:rsidP="0071117E">
            <w:pPr>
              <w:widowControl/>
              <w:autoSpaceDE/>
              <w:autoSpaceDN/>
              <w:spacing w:line="276" w:lineRule="auto"/>
              <w:jc w:val="center"/>
            </w:pPr>
            <w:r w:rsidRPr="000E183C">
              <w:t>9</w:t>
            </w:r>
          </w:p>
        </w:tc>
        <w:tc>
          <w:tcPr>
            <w:tcW w:w="4862" w:type="dxa"/>
          </w:tcPr>
          <w:p w:rsidR="0071117E" w:rsidRPr="000E183C" w:rsidRDefault="0071117E" w:rsidP="00FD7150">
            <w:pPr>
              <w:widowControl/>
              <w:autoSpaceDE/>
              <w:autoSpaceDN/>
              <w:spacing w:line="276" w:lineRule="auto"/>
            </w:pPr>
            <w:r w:rsidRPr="000E183C">
              <w:t xml:space="preserve">Революции конца </w:t>
            </w:r>
            <w:r w:rsidRPr="000E183C">
              <w:rPr>
                <w:lang w:val="en-US"/>
              </w:rPr>
              <w:t>XVIII</w:t>
            </w:r>
            <w:r w:rsidRPr="000E183C">
              <w:t xml:space="preserve"> века.</w:t>
            </w:r>
          </w:p>
        </w:tc>
        <w:tc>
          <w:tcPr>
            <w:tcW w:w="2268" w:type="dxa"/>
          </w:tcPr>
          <w:p w:rsidR="0071117E" w:rsidRPr="000E183C" w:rsidRDefault="0071117E" w:rsidP="0071117E">
            <w:pPr>
              <w:widowControl/>
              <w:autoSpaceDE/>
              <w:autoSpaceDN/>
              <w:spacing w:line="276" w:lineRule="auto"/>
              <w:jc w:val="center"/>
            </w:pPr>
            <w:r w:rsidRPr="000E183C">
              <w:t>4</w:t>
            </w:r>
          </w:p>
        </w:tc>
        <w:tc>
          <w:tcPr>
            <w:tcW w:w="2976" w:type="dxa"/>
          </w:tcPr>
          <w:p w:rsidR="0071117E" w:rsidRPr="000E183C" w:rsidRDefault="0071117E" w:rsidP="0071117E">
            <w:pPr>
              <w:widowControl/>
              <w:autoSpaceDE/>
              <w:autoSpaceDN/>
              <w:spacing w:line="276" w:lineRule="auto"/>
              <w:jc w:val="center"/>
            </w:pPr>
          </w:p>
        </w:tc>
      </w:tr>
      <w:tr w:rsidR="0071117E" w:rsidRPr="0071117E" w:rsidTr="00FD7150">
        <w:tc>
          <w:tcPr>
            <w:tcW w:w="595" w:type="dxa"/>
          </w:tcPr>
          <w:p w:rsidR="0071117E" w:rsidRPr="000E183C" w:rsidRDefault="0071117E" w:rsidP="0071117E">
            <w:pPr>
              <w:widowControl/>
              <w:autoSpaceDE/>
              <w:autoSpaceDN/>
              <w:spacing w:line="276" w:lineRule="auto"/>
              <w:jc w:val="center"/>
            </w:pPr>
            <w:r w:rsidRPr="000E183C">
              <w:t>10</w:t>
            </w:r>
          </w:p>
        </w:tc>
        <w:tc>
          <w:tcPr>
            <w:tcW w:w="4862" w:type="dxa"/>
          </w:tcPr>
          <w:p w:rsidR="0071117E" w:rsidRPr="000E183C" w:rsidRDefault="0071117E" w:rsidP="00FD7150">
            <w:pPr>
              <w:widowControl/>
              <w:autoSpaceDE/>
              <w:autoSpaceDN/>
              <w:spacing w:line="276" w:lineRule="auto"/>
            </w:pPr>
            <w:r w:rsidRPr="000E183C">
              <w:t xml:space="preserve">Государства Востока. Особенности развития в </w:t>
            </w:r>
            <w:r w:rsidRPr="000E183C">
              <w:rPr>
                <w:lang w:val="en-US"/>
              </w:rPr>
              <w:t>XVI</w:t>
            </w:r>
            <w:r w:rsidRPr="000E183C">
              <w:t>-</w:t>
            </w:r>
            <w:r w:rsidRPr="000E183C">
              <w:rPr>
                <w:lang w:val="en-US"/>
              </w:rPr>
              <w:t>XVIII</w:t>
            </w:r>
            <w:r w:rsidRPr="000E183C">
              <w:t xml:space="preserve"> вв.</w:t>
            </w:r>
          </w:p>
        </w:tc>
        <w:tc>
          <w:tcPr>
            <w:tcW w:w="2268" w:type="dxa"/>
          </w:tcPr>
          <w:p w:rsidR="0071117E" w:rsidRPr="000E183C" w:rsidRDefault="0071117E" w:rsidP="0071117E">
            <w:pPr>
              <w:widowControl/>
              <w:autoSpaceDE/>
              <w:autoSpaceDN/>
              <w:spacing w:line="276" w:lineRule="auto"/>
              <w:jc w:val="center"/>
            </w:pPr>
            <w:r w:rsidRPr="000E183C">
              <w:t>5</w:t>
            </w:r>
          </w:p>
        </w:tc>
        <w:tc>
          <w:tcPr>
            <w:tcW w:w="2976" w:type="dxa"/>
          </w:tcPr>
          <w:p w:rsidR="0071117E" w:rsidRPr="000E183C" w:rsidRDefault="0071117E" w:rsidP="0071117E">
            <w:pPr>
              <w:widowControl/>
              <w:autoSpaceDE/>
              <w:autoSpaceDN/>
              <w:spacing w:line="276" w:lineRule="auto"/>
              <w:jc w:val="center"/>
            </w:pPr>
            <w:r w:rsidRPr="000E183C">
              <w:t>1</w:t>
            </w:r>
          </w:p>
        </w:tc>
      </w:tr>
      <w:tr w:rsidR="0071117E" w:rsidRPr="0071117E" w:rsidTr="00FD7150">
        <w:tc>
          <w:tcPr>
            <w:tcW w:w="595" w:type="dxa"/>
          </w:tcPr>
          <w:p w:rsidR="0071117E" w:rsidRPr="000E183C" w:rsidRDefault="0071117E" w:rsidP="0071117E">
            <w:pPr>
              <w:widowControl/>
              <w:autoSpaceDE/>
              <w:autoSpaceDN/>
              <w:spacing w:line="276" w:lineRule="auto"/>
            </w:pPr>
          </w:p>
        </w:tc>
        <w:tc>
          <w:tcPr>
            <w:tcW w:w="4862" w:type="dxa"/>
          </w:tcPr>
          <w:p w:rsidR="0071117E" w:rsidRPr="000E183C" w:rsidRDefault="0071117E" w:rsidP="0071117E">
            <w:pPr>
              <w:widowControl/>
              <w:autoSpaceDE/>
              <w:autoSpaceDN/>
              <w:spacing w:line="276" w:lineRule="auto"/>
              <w:jc w:val="center"/>
            </w:pPr>
            <w:r w:rsidRPr="000E183C">
              <w:t>Итого:</w:t>
            </w:r>
          </w:p>
        </w:tc>
        <w:tc>
          <w:tcPr>
            <w:tcW w:w="2268" w:type="dxa"/>
          </w:tcPr>
          <w:p w:rsidR="0071117E" w:rsidRPr="000E183C" w:rsidRDefault="0071117E" w:rsidP="0071117E">
            <w:pPr>
              <w:widowControl/>
              <w:autoSpaceDE/>
              <w:autoSpaceDN/>
              <w:spacing w:line="276" w:lineRule="auto"/>
              <w:jc w:val="center"/>
            </w:pPr>
            <w:r w:rsidRPr="000E183C">
              <w:t>30</w:t>
            </w:r>
          </w:p>
        </w:tc>
        <w:tc>
          <w:tcPr>
            <w:tcW w:w="2976" w:type="dxa"/>
          </w:tcPr>
          <w:p w:rsidR="0071117E" w:rsidRPr="000E183C" w:rsidRDefault="0071117E" w:rsidP="0071117E">
            <w:pPr>
              <w:widowControl/>
              <w:autoSpaceDE/>
              <w:autoSpaceDN/>
              <w:spacing w:line="276" w:lineRule="auto"/>
              <w:jc w:val="center"/>
            </w:pPr>
            <w:r w:rsidRPr="000E183C">
              <w:t>4</w:t>
            </w:r>
          </w:p>
        </w:tc>
      </w:tr>
      <w:tr w:rsidR="0071117E" w:rsidRPr="0071117E" w:rsidTr="00FD7150">
        <w:tc>
          <w:tcPr>
            <w:tcW w:w="10701" w:type="dxa"/>
            <w:gridSpan w:val="4"/>
          </w:tcPr>
          <w:p w:rsidR="0071117E" w:rsidRPr="000E183C" w:rsidRDefault="0071117E" w:rsidP="0071117E">
            <w:pPr>
              <w:widowControl/>
              <w:autoSpaceDE/>
              <w:autoSpaceDN/>
              <w:spacing w:line="276" w:lineRule="auto"/>
              <w:jc w:val="center"/>
              <w:rPr>
                <w:b/>
              </w:rPr>
            </w:pPr>
            <w:r w:rsidRPr="000E183C">
              <w:rPr>
                <w:b/>
              </w:rPr>
              <w:t>«История России» (38 часов)</w:t>
            </w:r>
          </w:p>
        </w:tc>
      </w:tr>
      <w:tr w:rsidR="0071117E" w:rsidRPr="0071117E" w:rsidTr="00FD7150">
        <w:tc>
          <w:tcPr>
            <w:tcW w:w="595" w:type="dxa"/>
          </w:tcPr>
          <w:p w:rsidR="0071117E" w:rsidRPr="000E183C" w:rsidRDefault="0071117E" w:rsidP="0071117E">
            <w:pPr>
              <w:widowControl/>
              <w:autoSpaceDE/>
              <w:autoSpaceDN/>
              <w:spacing w:line="276" w:lineRule="auto"/>
              <w:jc w:val="center"/>
            </w:pPr>
            <w:r w:rsidRPr="000E183C">
              <w:t>1</w:t>
            </w:r>
          </w:p>
        </w:tc>
        <w:tc>
          <w:tcPr>
            <w:tcW w:w="4862" w:type="dxa"/>
          </w:tcPr>
          <w:p w:rsidR="0071117E" w:rsidRPr="000E183C" w:rsidRDefault="0071117E" w:rsidP="00FD7150">
            <w:pPr>
              <w:widowControl/>
              <w:autoSpaceDE/>
              <w:autoSpaceDN/>
              <w:spacing w:line="276" w:lineRule="auto"/>
            </w:pPr>
            <w:r w:rsidRPr="000E183C">
              <w:t xml:space="preserve">Россия в </w:t>
            </w:r>
            <w:r w:rsidRPr="000E183C">
              <w:rPr>
                <w:lang w:val="en-US"/>
              </w:rPr>
              <w:t>XVI</w:t>
            </w:r>
            <w:r w:rsidRPr="000E183C">
              <w:t xml:space="preserve"> в.</w:t>
            </w:r>
          </w:p>
        </w:tc>
        <w:tc>
          <w:tcPr>
            <w:tcW w:w="2268" w:type="dxa"/>
          </w:tcPr>
          <w:p w:rsidR="0071117E" w:rsidRPr="000E183C" w:rsidRDefault="0071117E" w:rsidP="0071117E">
            <w:pPr>
              <w:widowControl/>
              <w:autoSpaceDE/>
              <w:autoSpaceDN/>
              <w:spacing w:line="276" w:lineRule="auto"/>
              <w:jc w:val="center"/>
            </w:pPr>
            <w:r w:rsidRPr="000E183C">
              <w:t>20</w:t>
            </w:r>
          </w:p>
        </w:tc>
        <w:tc>
          <w:tcPr>
            <w:tcW w:w="2976" w:type="dxa"/>
          </w:tcPr>
          <w:p w:rsidR="0071117E" w:rsidRPr="000E183C" w:rsidRDefault="0071117E" w:rsidP="0071117E">
            <w:pPr>
              <w:widowControl/>
              <w:autoSpaceDE/>
              <w:autoSpaceDN/>
              <w:spacing w:line="276" w:lineRule="auto"/>
              <w:jc w:val="center"/>
            </w:pPr>
            <w:r w:rsidRPr="000E183C">
              <w:t>1</w:t>
            </w:r>
          </w:p>
        </w:tc>
      </w:tr>
      <w:tr w:rsidR="0071117E" w:rsidRPr="0071117E" w:rsidTr="00FD7150">
        <w:tc>
          <w:tcPr>
            <w:tcW w:w="595" w:type="dxa"/>
          </w:tcPr>
          <w:p w:rsidR="0071117E" w:rsidRPr="000E183C" w:rsidRDefault="0071117E" w:rsidP="0071117E">
            <w:pPr>
              <w:widowControl/>
              <w:autoSpaceDE/>
              <w:autoSpaceDN/>
              <w:spacing w:line="276" w:lineRule="auto"/>
              <w:jc w:val="center"/>
            </w:pPr>
            <w:r w:rsidRPr="000E183C">
              <w:t>2</w:t>
            </w:r>
          </w:p>
        </w:tc>
        <w:tc>
          <w:tcPr>
            <w:tcW w:w="4862" w:type="dxa"/>
          </w:tcPr>
          <w:p w:rsidR="0071117E" w:rsidRPr="000E183C" w:rsidRDefault="0071117E" w:rsidP="0071117E">
            <w:pPr>
              <w:widowControl/>
              <w:autoSpaceDE/>
              <w:autoSpaceDN/>
              <w:spacing w:line="276" w:lineRule="auto"/>
              <w:jc w:val="center"/>
            </w:pPr>
            <w:r w:rsidRPr="000E183C">
              <w:t xml:space="preserve">Смутное время. Россия при первых Романовых </w:t>
            </w:r>
          </w:p>
        </w:tc>
        <w:tc>
          <w:tcPr>
            <w:tcW w:w="2268" w:type="dxa"/>
          </w:tcPr>
          <w:p w:rsidR="0071117E" w:rsidRPr="000E183C" w:rsidRDefault="0071117E" w:rsidP="0071117E">
            <w:pPr>
              <w:widowControl/>
              <w:autoSpaceDE/>
              <w:autoSpaceDN/>
              <w:spacing w:line="276" w:lineRule="auto"/>
              <w:jc w:val="center"/>
            </w:pPr>
            <w:r w:rsidRPr="000E183C">
              <w:t>18</w:t>
            </w:r>
          </w:p>
        </w:tc>
        <w:tc>
          <w:tcPr>
            <w:tcW w:w="2976" w:type="dxa"/>
          </w:tcPr>
          <w:p w:rsidR="0071117E" w:rsidRPr="000E183C" w:rsidRDefault="0071117E" w:rsidP="0071117E">
            <w:pPr>
              <w:widowControl/>
              <w:autoSpaceDE/>
              <w:autoSpaceDN/>
              <w:spacing w:line="276" w:lineRule="auto"/>
              <w:jc w:val="center"/>
            </w:pPr>
            <w:r w:rsidRPr="000E183C">
              <w:t>1</w:t>
            </w:r>
          </w:p>
        </w:tc>
      </w:tr>
      <w:tr w:rsidR="0071117E" w:rsidRPr="0071117E" w:rsidTr="00FD7150">
        <w:tc>
          <w:tcPr>
            <w:tcW w:w="595" w:type="dxa"/>
          </w:tcPr>
          <w:p w:rsidR="0071117E" w:rsidRPr="000E183C" w:rsidRDefault="0071117E" w:rsidP="0071117E">
            <w:pPr>
              <w:widowControl/>
              <w:autoSpaceDE/>
              <w:autoSpaceDN/>
              <w:spacing w:line="276" w:lineRule="auto"/>
            </w:pPr>
          </w:p>
        </w:tc>
        <w:tc>
          <w:tcPr>
            <w:tcW w:w="4862" w:type="dxa"/>
          </w:tcPr>
          <w:p w:rsidR="0071117E" w:rsidRPr="000E183C" w:rsidRDefault="0071117E" w:rsidP="0071117E">
            <w:pPr>
              <w:widowControl/>
              <w:autoSpaceDE/>
              <w:autoSpaceDN/>
              <w:spacing w:line="276" w:lineRule="auto"/>
              <w:jc w:val="center"/>
            </w:pPr>
            <w:r w:rsidRPr="000E183C">
              <w:t>Итого:</w:t>
            </w:r>
          </w:p>
        </w:tc>
        <w:tc>
          <w:tcPr>
            <w:tcW w:w="2268" w:type="dxa"/>
          </w:tcPr>
          <w:p w:rsidR="0071117E" w:rsidRPr="000E183C" w:rsidRDefault="0071117E" w:rsidP="0071117E">
            <w:pPr>
              <w:widowControl/>
              <w:autoSpaceDE/>
              <w:autoSpaceDN/>
              <w:spacing w:line="276" w:lineRule="auto"/>
              <w:jc w:val="center"/>
            </w:pPr>
            <w:r w:rsidRPr="000E183C">
              <w:t>38</w:t>
            </w:r>
          </w:p>
        </w:tc>
        <w:tc>
          <w:tcPr>
            <w:tcW w:w="2976" w:type="dxa"/>
          </w:tcPr>
          <w:p w:rsidR="0071117E" w:rsidRPr="000E183C" w:rsidRDefault="0071117E" w:rsidP="0071117E">
            <w:pPr>
              <w:widowControl/>
              <w:autoSpaceDE/>
              <w:autoSpaceDN/>
              <w:spacing w:line="276" w:lineRule="auto"/>
              <w:jc w:val="center"/>
            </w:pPr>
            <w:r w:rsidRPr="000E183C">
              <w:t>2</w:t>
            </w:r>
          </w:p>
        </w:tc>
      </w:tr>
      <w:tr w:rsidR="0071117E" w:rsidRPr="0071117E" w:rsidTr="00FD7150">
        <w:tc>
          <w:tcPr>
            <w:tcW w:w="10701" w:type="dxa"/>
            <w:gridSpan w:val="4"/>
          </w:tcPr>
          <w:p w:rsidR="0071117E" w:rsidRPr="000E183C" w:rsidRDefault="0071117E" w:rsidP="0071117E">
            <w:pPr>
              <w:widowControl/>
              <w:autoSpaceDE/>
              <w:autoSpaceDN/>
              <w:spacing w:line="276" w:lineRule="auto"/>
              <w:jc w:val="center"/>
            </w:pPr>
            <w:r w:rsidRPr="000E183C">
              <w:t>Итого: 68 часов.</w:t>
            </w:r>
          </w:p>
        </w:tc>
      </w:tr>
      <w:tr w:rsidR="0071117E" w:rsidRPr="0071117E" w:rsidTr="00FD7150">
        <w:tc>
          <w:tcPr>
            <w:tcW w:w="10701" w:type="dxa"/>
            <w:gridSpan w:val="4"/>
          </w:tcPr>
          <w:p w:rsidR="0071117E" w:rsidRPr="000E183C" w:rsidRDefault="0071117E" w:rsidP="00FD7150">
            <w:pPr>
              <w:widowControl/>
              <w:autoSpaceDE/>
              <w:autoSpaceDN/>
              <w:spacing w:line="276" w:lineRule="auto"/>
              <w:jc w:val="center"/>
              <w:rPr>
                <w:b/>
              </w:rPr>
            </w:pPr>
            <w:r w:rsidRPr="000E183C">
              <w:rPr>
                <w:b/>
              </w:rPr>
              <w:t>8 класс</w:t>
            </w:r>
            <w:r w:rsidR="00FD7150" w:rsidRPr="000E183C">
              <w:rPr>
                <w:b/>
              </w:rPr>
              <w:t xml:space="preserve"> </w:t>
            </w:r>
            <w:r w:rsidRPr="000E183C">
              <w:rPr>
                <w:b/>
              </w:rPr>
              <w:t>«Новая история. 1800-1913 гг.» (30 часов)</w:t>
            </w:r>
          </w:p>
        </w:tc>
      </w:tr>
      <w:tr w:rsidR="0071117E" w:rsidRPr="0071117E" w:rsidTr="00FD7150">
        <w:tc>
          <w:tcPr>
            <w:tcW w:w="595" w:type="dxa"/>
          </w:tcPr>
          <w:p w:rsidR="0071117E" w:rsidRPr="000E183C" w:rsidRDefault="0071117E" w:rsidP="0071117E">
            <w:pPr>
              <w:widowControl/>
              <w:autoSpaceDE/>
              <w:autoSpaceDN/>
              <w:spacing w:line="276" w:lineRule="auto"/>
              <w:jc w:val="center"/>
            </w:pPr>
            <w:r w:rsidRPr="000E183C">
              <w:t>1</w:t>
            </w:r>
          </w:p>
        </w:tc>
        <w:tc>
          <w:tcPr>
            <w:tcW w:w="4862" w:type="dxa"/>
          </w:tcPr>
          <w:p w:rsidR="0071117E" w:rsidRPr="000E183C" w:rsidRDefault="0071117E" w:rsidP="00FD7150">
            <w:pPr>
              <w:widowControl/>
              <w:autoSpaceDE/>
              <w:autoSpaceDN/>
              <w:spacing w:line="276" w:lineRule="auto"/>
            </w:pPr>
            <w:r w:rsidRPr="000E183C">
              <w:t xml:space="preserve">Европа и Америка в </w:t>
            </w:r>
            <w:r w:rsidRPr="000E183C">
              <w:rPr>
                <w:lang w:val="en-US"/>
              </w:rPr>
              <w:t>XIX</w:t>
            </w:r>
            <w:r w:rsidRPr="000E183C">
              <w:t xml:space="preserve"> - начале </w:t>
            </w:r>
            <w:r w:rsidRPr="000E183C">
              <w:rPr>
                <w:lang w:val="en-US"/>
              </w:rPr>
              <w:t>XX</w:t>
            </w:r>
            <w:r w:rsidRPr="000E183C">
              <w:t xml:space="preserve"> вв.</w:t>
            </w:r>
          </w:p>
        </w:tc>
        <w:tc>
          <w:tcPr>
            <w:tcW w:w="2268" w:type="dxa"/>
          </w:tcPr>
          <w:p w:rsidR="0071117E" w:rsidRPr="000E183C" w:rsidRDefault="0071117E" w:rsidP="0071117E">
            <w:pPr>
              <w:widowControl/>
              <w:autoSpaceDE/>
              <w:autoSpaceDN/>
              <w:spacing w:line="276" w:lineRule="auto"/>
              <w:jc w:val="center"/>
            </w:pPr>
            <w:r w:rsidRPr="000E183C">
              <w:t>13</w:t>
            </w:r>
          </w:p>
        </w:tc>
        <w:tc>
          <w:tcPr>
            <w:tcW w:w="2976" w:type="dxa"/>
          </w:tcPr>
          <w:p w:rsidR="0071117E" w:rsidRPr="000E183C" w:rsidRDefault="0071117E" w:rsidP="0071117E">
            <w:pPr>
              <w:widowControl/>
              <w:autoSpaceDE/>
              <w:autoSpaceDN/>
              <w:spacing w:line="276" w:lineRule="auto"/>
              <w:jc w:val="center"/>
            </w:pPr>
            <w:r w:rsidRPr="000E183C">
              <w:t>1</w:t>
            </w:r>
          </w:p>
        </w:tc>
      </w:tr>
      <w:tr w:rsidR="0071117E" w:rsidRPr="0071117E" w:rsidTr="00FD7150">
        <w:tc>
          <w:tcPr>
            <w:tcW w:w="595" w:type="dxa"/>
          </w:tcPr>
          <w:p w:rsidR="0071117E" w:rsidRPr="000E183C" w:rsidRDefault="0071117E" w:rsidP="0071117E">
            <w:pPr>
              <w:widowControl/>
              <w:autoSpaceDE/>
              <w:autoSpaceDN/>
              <w:spacing w:line="276" w:lineRule="auto"/>
              <w:jc w:val="center"/>
            </w:pPr>
            <w:r w:rsidRPr="000E183C">
              <w:t>2</w:t>
            </w:r>
          </w:p>
        </w:tc>
        <w:tc>
          <w:tcPr>
            <w:tcW w:w="4862" w:type="dxa"/>
          </w:tcPr>
          <w:p w:rsidR="0071117E" w:rsidRPr="000E183C" w:rsidRDefault="0071117E" w:rsidP="00FD7150">
            <w:pPr>
              <w:widowControl/>
              <w:autoSpaceDE/>
              <w:autoSpaceDN/>
              <w:spacing w:line="276" w:lineRule="auto"/>
            </w:pPr>
            <w:r w:rsidRPr="000E183C">
              <w:t>Эпоха революций в Европе и Америке.</w:t>
            </w:r>
          </w:p>
        </w:tc>
        <w:tc>
          <w:tcPr>
            <w:tcW w:w="2268" w:type="dxa"/>
          </w:tcPr>
          <w:p w:rsidR="0071117E" w:rsidRPr="000E183C" w:rsidRDefault="0071117E" w:rsidP="0071117E">
            <w:pPr>
              <w:widowControl/>
              <w:autoSpaceDE/>
              <w:autoSpaceDN/>
              <w:spacing w:line="276" w:lineRule="auto"/>
              <w:jc w:val="center"/>
            </w:pPr>
            <w:r w:rsidRPr="000E183C">
              <w:t>17</w:t>
            </w:r>
          </w:p>
        </w:tc>
        <w:tc>
          <w:tcPr>
            <w:tcW w:w="2976" w:type="dxa"/>
          </w:tcPr>
          <w:p w:rsidR="0071117E" w:rsidRPr="000E183C" w:rsidRDefault="0071117E" w:rsidP="0071117E">
            <w:pPr>
              <w:widowControl/>
              <w:autoSpaceDE/>
              <w:autoSpaceDN/>
              <w:spacing w:line="276" w:lineRule="auto"/>
              <w:jc w:val="center"/>
            </w:pPr>
            <w:r w:rsidRPr="000E183C">
              <w:t>1</w:t>
            </w:r>
          </w:p>
        </w:tc>
      </w:tr>
      <w:tr w:rsidR="0071117E" w:rsidRPr="0071117E" w:rsidTr="00FD7150">
        <w:tc>
          <w:tcPr>
            <w:tcW w:w="595" w:type="dxa"/>
          </w:tcPr>
          <w:p w:rsidR="0071117E" w:rsidRPr="000E183C" w:rsidRDefault="0071117E" w:rsidP="0071117E">
            <w:pPr>
              <w:widowControl/>
              <w:autoSpaceDE/>
              <w:autoSpaceDN/>
              <w:spacing w:line="276" w:lineRule="auto"/>
            </w:pPr>
          </w:p>
        </w:tc>
        <w:tc>
          <w:tcPr>
            <w:tcW w:w="4862" w:type="dxa"/>
          </w:tcPr>
          <w:p w:rsidR="0071117E" w:rsidRPr="000E183C" w:rsidRDefault="0071117E" w:rsidP="0071117E">
            <w:pPr>
              <w:widowControl/>
              <w:autoSpaceDE/>
              <w:autoSpaceDN/>
              <w:spacing w:line="276" w:lineRule="auto"/>
              <w:jc w:val="center"/>
            </w:pPr>
            <w:r w:rsidRPr="000E183C">
              <w:t>Итого:</w:t>
            </w:r>
          </w:p>
        </w:tc>
        <w:tc>
          <w:tcPr>
            <w:tcW w:w="2268" w:type="dxa"/>
          </w:tcPr>
          <w:p w:rsidR="0071117E" w:rsidRPr="000E183C" w:rsidRDefault="0071117E" w:rsidP="0071117E">
            <w:pPr>
              <w:widowControl/>
              <w:autoSpaceDE/>
              <w:autoSpaceDN/>
              <w:spacing w:line="276" w:lineRule="auto"/>
              <w:jc w:val="center"/>
            </w:pPr>
            <w:r w:rsidRPr="000E183C">
              <w:t>30</w:t>
            </w:r>
          </w:p>
        </w:tc>
        <w:tc>
          <w:tcPr>
            <w:tcW w:w="2976" w:type="dxa"/>
          </w:tcPr>
          <w:p w:rsidR="0071117E" w:rsidRPr="000E183C" w:rsidRDefault="0071117E" w:rsidP="0071117E">
            <w:pPr>
              <w:widowControl/>
              <w:autoSpaceDE/>
              <w:autoSpaceDN/>
              <w:spacing w:line="276" w:lineRule="auto"/>
              <w:jc w:val="center"/>
            </w:pPr>
            <w:r w:rsidRPr="000E183C">
              <w:t>2</w:t>
            </w:r>
          </w:p>
        </w:tc>
      </w:tr>
      <w:tr w:rsidR="0071117E" w:rsidRPr="0071117E" w:rsidTr="00FD7150">
        <w:tc>
          <w:tcPr>
            <w:tcW w:w="10701" w:type="dxa"/>
            <w:gridSpan w:val="4"/>
          </w:tcPr>
          <w:p w:rsidR="0071117E" w:rsidRPr="000E183C" w:rsidRDefault="0071117E" w:rsidP="0071117E">
            <w:pPr>
              <w:widowControl/>
              <w:autoSpaceDE/>
              <w:autoSpaceDN/>
              <w:spacing w:line="276" w:lineRule="auto"/>
              <w:jc w:val="center"/>
              <w:rPr>
                <w:b/>
              </w:rPr>
            </w:pPr>
            <w:r w:rsidRPr="000E183C">
              <w:rPr>
                <w:b/>
              </w:rPr>
              <w:t>«История России» (38 часов)</w:t>
            </w:r>
          </w:p>
        </w:tc>
      </w:tr>
      <w:tr w:rsidR="0071117E" w:rsidRPr="0071117E" w:rsidTr="00FD7150">
        <w:tc>
          <w:tcPr>
            <w:tcW w:w="595" w:type="dxa"/>
          </w:tcPr>
          <w:p w:rsidR="0071117E" w:rsidRPr="000E183C" w:rsidRDefault="0071117E" w:rsidP="0071117E">
            <w:pPr>
              <w:widowControl/>
              <w:autoSpaceDE/>
              <w:autoSpaceDN/>
              <w:spacing w:line="276" w:lineRule="auto"/>
              <w:jc w:val="center"/>
            </w:pPr>
            <w:r w:rsidRPr="000E183C">
              <w:t>1</w:t>
            </w:r>
          </w:p>
        </w:tc>
        <w:tc>
          <w:tcPr>
            <w:tcW w:w="4862" w:type="dxa"/>
          </w:tcPr>
          <w:p w:rsidR="0071117E" w:rsidRPr="000E183C" w:rsidRDefault="0071117E" w:rsidP="00FD7150">
            <w:pPr>
              <w:widowControl/>
              <w:autoSpaceDE/>
              <w:autoSpaceDN/>
              <w:spacing w:line="276" w:lineRule="auto"/>
            </w:pPr>
            <w:r w:rsidRPr="000E183C">
              <w:t>Введение</w:t>
            </w:r>
          </w:p>
        </w:tc>
        <w:tc>
          <w:tcPr>
            <w:tcW w:w="2268" w:type="dxa"/>
          </w:tcPr>
          <w:p w:rsidR="0071117E" w:rsidRPr="000E183C" w:rsidRDefault="0071117E" w:rsidP="0071117E">
            <w:pPr>
              <w:widowControl/>
              <w:autoSpaceDE/>
              <w:autoSpaceDN/>
              <w:spacing w:line="276" w:lineRule="auto"/>
              <w:jc w:val="center"/>
              <w:rPr>
                <w:lang w:val="en-US"/>
              </w:rPr>
            </w:pPr>
            <w:r w:rsidRPr="000E183C">
              <w:rPr>
                <w:lang w:val="en-US"/>
              </w:rPr>
              <w:t>1</w:t>
            </w:r>
          </w:p>
        </w:tc>
        <w:tc>
          <w:tcPr>
            <w:tcW w:w="2976" w:type="dxa"/>
          </w:tcPr>
          <w:p w:rsidR="0071117E" w:rsidRPr="000E183C" w:rsidRDefault="0071117E" w:rsidP="0071117E">
            <w:pPr>
              <w:widowControl/>
              <w:autoSpaceDE/>
              <w:autoSpaceDN/>
              <w:spacing w:line="276" w:lineRule="auto"/>
              <w:jc w:val="center"/>
            </w:pPr>
          </w:p>
        </w:tc>
      </w:tr>
      <w:tr w:rsidR="0071117E" w:rsidRPr="0071117E" w:rsidTr="00FD7150">
        <w:tc>
          <w:tcPr>
            <w:tcW w:w="595" w:type="dxa"/>
          </w:tcPr>
          <w:p w:rsidR="0071117E" w:rsidRPr="000E183C" w:rsidRDefault="0071117E" w:rsidP="0071117E">
            <w:pPr>
              <w:widowControl/>
              <w:autoSpaceDE/>
              <w:autoSpaceDN/>
              <w:spacing w:line="276" w:lineRule="auto"/>
              <w:jc w:val="center"/>
            </w:pPr>
            <w:r w:rsidRPr="000E183C">
              <w:t>2</w:t>
            </w:r>
          </w:p>
        </w:tc>
        <w:tc>
          <w:tcPr>
            <w:tcW w:w="4862" w:type="dxa"/>
          </w:tcPr>
          <w:p w:rsidR="0071117E" w:rsidRPr="000E183C" w:rsidRDefault="0071117E" w:rsidP="00FD7150">
            <w:pPr>
              <w:widowControl/>
              <w:autoSpaceDE/>
              <w:autoSpaceDN/>
              <w:spacing w:line="276" w:lineRule="auto"/>
            </w:pPr>
            <w:r w:rsidRPr="000E183C">
              <w:t xml:space="preserve">Россия в эпоху преобразований Петра </w:t>
            </w:r>
            <w:r w:rsidRPr="000E183C">
              <w:rPr>
                <w:lang w:val="en-US"/>
              </w:rPr>
              <w:t>I</w:t>
            </w:r>
          </w:p>
        </w:tc>
        <w:tc>
          <w:tcPr>
            <w:tcW w:w="2268" w:type="dxa"/>
          </w:tcPr>
          <w:p w:rsidR="0071117E" w:rsidRPr="000E183C" w:rsidRDefault="0071117E" w:rsidP="0071117E">
            <w:pPr>
              <w:widowControl/>
              <w:autoSpaceDE/>
              <w:autoSpaceDN/>
              <w:spacing w:line="276" w:lineRule="auto"/>
              <w:jc w:val="center"/>
              <w:rPr>
                <w:lang w:val="en-US"/>
              </w:rPr>
            </w:pPr>
            <w:r w:rsidRPr="000E183C">
              <w:rPr>
                <w:lang w:val="en-US"/>
              </w:rPr>
              <w:t>13</w:t>
            </w:r>
          </w:p>
        </w:tc>
        <w:tc>
          <w:tcPr>
            <w:tcW w:w="2976" w:type="dxa"/>
          </w:tcPr>
          <w:p w:rsidR="0071117E" w:rsidRPr="000E183C" w:rsidRDefault="0071117E" w:rsidP="0071117E">
            <w:pPr>
              <w:widowControl/>
              <w:autoSpaceDE/>
              <w:autoSpaceDN/>
              <w:spacing w:line="276" w:lineRule="auto"/>
              <w:jc w:val="center"/>
              <w:rPr>
                <w:lang w:val="en-US"/>
              </w:rPr>
            </w:pPr>
            <w:r w:rsidRPr="000E183C">
              <w:rPr>
                <w:lang w:val="en-US"/>
              </w:rPr>
              <w:t>1</w:t>
            </w:r>
          </w:p>
        </w:tc>
      </w:tr>
      <w:tr w:rsidR="0071117E" w:rsidRPr="0071117E" w:rsidTr="00FD7150">
        <w:tc>
          <w:tcPr>
            <w:tcW w:w="595" w:type="dxa"/>
          </w:tcPr>
          <w:p w:rsidR="0071117E" w:rsidRPr="000E183C" w:rsidRDefault="0071117E" w:rsidP="0071117E">
            <w:pPr>
              <w:widowControl/>
              <w:autoSpaceDE/>
              <w:autoSpaceDN/>
              <w:spacing w:line="276" w:lineRule="auto"/>
              <w:jc w:val="center"/>
            </w:pPr>
            <w:r w:rsidRPr="000E183C">
              <w:t>3</w:t>
            </w:r>
          </w:p>
        </w:tc>
        <w:tc>
          <w:tcPr>
            <w:tcW w:w="4862" w:type="dxa"/>
          </w:tcPr>
          <w:p w:rsidR="0071117E" w:rsidRPr="000E183C" w:rsidRDefault="0071117E" w:rsidP="00FD7150">
            <w:pPr>
              <w:widowControl/>
              <w:autoSpaceDE/>
              <w:autoSpaceDN/>
              <w:spacing w:line="276" w:lineRule="auto"/>
            </w:pPr>
            <w:r w:rsidRPr="000E183C">
              <w:t xml:space="preserve">Россия при наследниках Петра </w:t>
            </w:r>
            <w:r w:rsidRPr="000E183C">
              <w:rPr>
                <w:lang w:val="en-US"/>
              </w:rPr>
              <w:t>I</w:t>
            </w:r>
            <w:r w:rsidRPr="000E183C">
              <w:t xml:space="preserve">: эпоха дворцовых переворотов </w:t>
            </w:r>
          </w:p>
        </w:tc>
        <w:tc>
          <w:tcPr>
            <w:tcW w:w="2268" w:type="dxa"/>
          </w:tcPr>
          <w:p w:rsidR="0071117E" w:rsidRPr="000E183C" w:rsidRDefault="0071117E" w:rsidP="0071117E">
            <w:pPr>
              <w:widowControl/>
              <w:autoSpaceDE/>
              <w:autoSpaceDN/>
              <w:spacing w:line="276" w:lineRule="auto"/>
              <w:jc w:val="center"/>
            </w:pPr>
            <w:r w:rsidRPr="000E183C">
              <w:t>6</w:t>
            </w:r>
          </w:p>
        </w:tc>
        <w:tc>
          <w:tcPr>
            <w:tcW w:w="2976" w:type="dxa"/>
          </w:tcPr>
          <w:p w:rsidR="0071117E" w:rsidRPr="000E183C" w:rsidRDefault="0071117E" w:rsidP="0071117E">
            <w:pPr>
              <w:widowControl/>
              <w:autoSpaceDE/>
              <w:autoSpaceDN/>
              <w:spacing w:line="276" w:lineRule="auto"/>
              <w:jc w:val="center"/>
            </w:pPr>
            <w:r w:rsidRPr="000E183C">
              <w:t>1</w:t>
            </w:r>
          </w:p>
        </w:tc>
      </w:tr>
      <w:tr w:rsidR="0071117E" w:rsidRPr="000E183C" w:rsidTr="00FD7150">
        <w:tc>
          <w:tcPr>
            <w:tcW w:w="595" w:type="dxa"/>
          </w:tcPr>
          <w:p w:rsidR="0071117E" w:rsidRPr="000E183C" w:rsidRDefault="0071117E" w:rsidP="0071117E">
            <w:pPr>
              <w:widowControl/>
              <w:autoSpaceDE/>
              <w:autoSpaceDN/>
              <w:spacing w:line="276" w:lineRule="auto"/>
              <w:jc w:val="center"/>
            </w:pPr>
            <w:r w:rsidRPr="000E183C">
              <w:t>4</w:t>
            </w:r>
          </w:p>
        </w:tc>
        <w:tc>
          <w:tcPr>
            <w:tcW w:w="4862" w:type="dxa"/>
          </w:tcPr>
          <w:p w:rsidR="0071117E" w:rsidRPr="000E183C" w:rsidRDefault="0071117E" w:rsidP="00FD7150">
            <w:pPr>
              <w:widowControl/>
              <w:autoSpaceDE/>
              <w:autoSpaceDN/>
              <w:spacing w:line="276" w:lineRule="auto"/>
            </w:pPr>
            <w:r w:rsidRPr="000E183C">
              <w:t xml:space="preserve">Российская империя при Екатерине </w:t>
            </w:r>
            <w:r w:rsidRPr="000E183C">
              <w:rPr>
                <w:lang w:val="en-US"/>
              </w:rPr>
              <w:t>II</w:t>
            </w:r>
          </w:p>
        </w:tc>
        <w:tc>
          <w:tcPr>
            <w:tcW w:w="2268" w:type="dxa"/>
          </w:tcPr>
          <w:p w:rsidR="0071117E" w:rsidRPr="000E183C" w:rsidRDefault="0071117E" w:rsidP="0071117E">
            <w:pPr>
              <w:widowControl/>
              <w:autoSpaceDE/>
              <w:autoSpaceDN/>
              <w:spacing w:line="276" w:lineRule="auto"/>
              <w:jc w:val="center"/>
              <w:rPr>
                <w:lang w:val="en-US"/>
              </w:rPr>
            </w:pPr>
            <w:r w:rsidRPr="000E183C">
              <w:rPr>
                <w:lang w:val="en-US"/>
              </w:rPr>
              <w:t>9</w:t>
            </w:r>
          </w:p>
        </w:tc>
        <w:tc>
          <w:tcPr>
            <w:tcW w:w="2976" w:type="dxa"/>
          </w:tcPr>
          <w:p w:rsidR="0071117E" w:rsidRPr="000E183C" w:rsidRDefault="0071117E" w:rsidP="0071117E">
            <w:pPr>
              <w:widowControl/>
              <w:autoSpaceDE/>
              <w:autoSpaceDN/>
              <w:spacing w:line="276" w:lineRule="auto"/>
              <w:jc w:val="center"/>
              <w:rPr>
                <w:lang w:val="en-US"/>
              </w:rPr>
            </w:pPr>
            <w:r w:rsidRPr="000E183C">
              <w:rPr>
                <w:lang w:val="en-US"/>
              </w:rPr>
              <w:t>1</w:t>
            </w:r>
          </w:p>
        </w:tc>
      </w:tr>
      <w:tr w:rsidR="0071117E" w:rsidRPr="000E183C" w:rsidTr="00FD7150">
        <w:tc>
          <w:tcPr>
            <w:tcW w:w="595" w:type="dxa"/>
          </w:tcPr>
          <w:p w:rsidR="0071117E" w:rsidRPr="000E183C" w:rsidRDefault="0071117E" w:rsidP="0071117E">
            <w:pPr>
              <w:widowControl/>
              <w:autoSpaceDE/>
              <w:autoSpaceDN/>
              <w:spacing w:line="276" w:lineRule="auto"/>
              <w:jc w:val="center"/>
            </w:pPr>
            <w:r w:rsidRPr="000E183C">
              <w:t>5</w:t>
            </w:r>
          </w:p>
        </w:tc>
        <w:tc>
          <w:tcPr>
            <w:tcW w:w="4862" w:type="dxa"/>
          </w:tcPr>
          <w:p w:rsidR="0071117E" w:rsidRPr="000E183C" w:rsidRDefault="0071117E" w:rsidP="00FD7150">
            <w:pPr>
              <w:widowControl/>
              <w:autoSpaceDE/>
              <w:autoSpaceDN/>
              <w:spacing w:line="276" w:lineRule="auto"/>
              <w:rPr>
                <w:lang w:val="en-US"/>
              </w:rPr>
            </w:pPr>
            <w:r w:rsidRPr="000E183C">
              <w:t xml:space="preserve">Россия при Павле </w:t>
            </w:r>
            <w:r w:rsidRPr="000E183C">
              <w:rPr>
                <w:lang w:val="en-US"/>
              </w:rPr>
              <w:t>I</w:t>
            </w:r>
          </w:p>
        </w:tc>
        <w:tc>
          <w:tcPr>
            <w:tcW w:w="2268" w:type="dxa"/>
          </w:tcPr>
          <w:p w:rsidR="0071117E" w:rsidRPr="000E183C" w:rsidRDefault="0071117E" w:rsidP="0071117E">
            <w:pPr>
              <w:widowControl/>
              <w:autoSpaceDE/>
              <w:autoSpaceDN/>
              <w:spacing w:line="276" w:lineRule="auto"/>
              <w:jc w:val="center"/>
            </w:pPr>
            <w:r w:rsidRPr="000E183C">
              <w:t>2</w:t>
            </w:r>
          </w:p>
        </w:tc>
        <w:tc>
          <w:tcPr>
            <w:tcW w:w="2976" w:type="dxa"/>
          </w:tcPr>
          <w:p w:rsidR="0071117E" w:rsidRPr="000E183C" w:rsidRDefault="0071117E" w:rsidP="0071117E">
            <w:pPr>
              <w:widowControl/>
              <w:autoSpaceDE/>
              <w:autoSpaceDN/>
              <w:spacing w:line="276" w:lineRule="auto"/>
              <w:jc w:val="center"/>
            </w:pPr>
          </w:p>
        </w:tc>
      </w:tr>
      <w:tr w:rsidR="0071117E" w:rsidRPr="000E183C" w:rsidTr="00FD7150">
        <w:tc>
          <w:tcPr>
            <w:tcW w:w="595" w:type="dxa"/>
          </w:tcPr>
          <w:p w:rsidR="0071117E" w:rsidRPr="000E183C" w:rsidRDefault="0071117E" w:rsidP="0071117E">
            <w:pPr>
              <w:widowControl/>
              <w:autoSpaceDE/>
              <w:autoSpaceDN/>
              <w:spacing w:line="276" w:lineRule="auto"/>
              <w:jc w:val="center"/>
            </w:pPr>
            <w:r w:rsidRPr="000E183C">
              <w:t>6</w:t>
            </w:r>
          </w:p>
        </w:tc>
        <w:tc>
          <w:tcPr>
            <w:tcW w:w="4862" w:type="dxa"/>
          </w:tcPr>
          <w:p w:rsidR="000E183C" w:rsidRDefault="0071117E" w:rsidP="0071117E">
            <w:pPr>
              <w:widowControl/>
              <w:autoSpaceDE/>
              <w:autoSpaceDN/>
              <w:spacing w:line="276" w:lineRule="auto"/>
              <w:jc w:val="center"/>
            </w:pPr>
            <w:r w:rsidRPr="000E183C">
              <w:t>Культурное пр</w:t>
            </w:r>
            <w:r w:rsidR="000E183C">
              <w:t>остранство Российской империи в</w:t>
            </w:r>
          </w:p>
          <w:p w:rsidR="0071117E" w:rsidRPr="000E183C" w:rsidRDefault="0071117E" w:rsidP="000E183C">
            <w:pPr>
              <w:widowControl/>
              <w:autoSpaceDE/>
              <w:autoSpaceDN/>
              <w:spacing w:line="276" w:lineRule="auto"/>
            </w:pPr>
            <w:r w:rsidRPr="000E183C">
              <w:rPr>
                <w:lang w:val="en-US"/>
              </w:rPr>
              <w:t>XVIII</w:t>
            </w:r>
            <w:r w:rsidRPr="000E183C">
              <w:t xml:space="preserve"> в.</w:t>
            </w:r>
          </w:p>
        </w:tc>
        <w:tc>
          <w:tcPr>
            <w:tcW w:w="2268" w:type="dxa"/>
          </w:tcPr>
          <w:p w:rsidR="0071117E" w:rsidRPr="000E183C" w:rsidRDefault="0071117E" w:rsidP="0071117E">
            <w:pPr>
              <w:widowControl/>
              <w:autoSpaceDE/>
              <w:autoSpaceDN/>
              <w:spacing w:line="276" w:lineRule="auto"/>
              <w:jc w:val="center"/>
            </w:pPr>
            <w:r w:rsidRPr="000E183C">
              <w:t>7</w:t>
            </w:r>
          </w:p>
        </w:tc>
        <w:tc>
          <w:tcPr>
            <w:tcW w:w="2976" w:type="dxa"/>
          </w:tcPr>
          <w:p w:rsidR="0071117E" w:rsidRPr="000E183C" w:rsidRDefault="0071117E" w:rsidP="0071117E">
            <w:pPr>
              <w:widowControl/>
              <w:autoSpaceDE/>
              <w:autoSpaceDN/>
              <w:spacing w:line="276" w:lineRule="auto"/>
              <w:jc w:val="center"/>
            </w:pPr>
            <w:r w:rsidRPr="000E183C">
              <w:t>1</w:t>
            </w:r>
          </w:p>
        </w:tc>
      </w:tr>
      <w:tr w:rsidR="0071117E" w:rsidRPr="000E183C" w:rsidTr="00FD7150">
        <w:tc>
          <w:tcPr>
            <w:tcW w:w="595" w:type="dxa"/>
          </w:tcPr>
          <w:p w:rsidR="0071117E" w:rsidRPr="000E183C" w:rsidRDefault="0071117E" w:rsidP="0071117E">
            <w:pPr>
              <w:widowControl/>
              <w:autoSpaceDE/>
              <w:autoSpaceDN/>
              <w:spacing w:line="276" w:lineRule="auto"/>
            </w:pPr>
          </w:p>
        </w:tc>
        <w:tc>
          <w:tcPr>
            <w:tcW w:w="4862" w:type="dxa"/>
          </w:tcPr>
          <w:p w:rsidR="0071117E" w:rsidRPr="000E183C" w:rsidRDefault="0071117E" w:rsidP="0071117E">
            <w:pPr>
              <w:widowControl/>
              <w:autoSpaceDE/>
              <w:autoSpaceDN/>
              <w:spacing w:line="276" w:lineRule="auto"/>
              <w:jc w:val="center"/>
            </w:pPr>
            <w:r w:rsidRPr="000E183C">
              <w:t>Итого:</w:t>
            </w:r>
          </w:p>
        </w:tc>
        <w:tc>
          <w:tcPr>
            <w:tcW w:w="2268" w:type="dxa"/>
          </w:tcPr>
          <w:p w:rsidR="0071117E" w:rsidRPr="000E183C" w:rsidRDefault="0071117E" w:rsidP="0071117E">
            <w:pPr>
              <w:widowControl/>
              <w:autoSpaceDE/>
              <w:autoSpaceDN/>
              <w:spacing w:line="276" w:lineRule="auto"/>
              <w:jc w:val="center"/>
            </w:pPr>
            <w:r w:rsidRPr="000E183C">
              <w:t>38</w:t>
            </w:r>
          </w:p>
        </w:tc>
        <w:tc>
          <w:tcPr>
            <w:tcW w:w="2976" w:type="dxa"/>
          </w:tcPr>
          <w:p w:rsidR="0071117E" w:rsidRPr="000E183C" w:rsidRDefault="0071117E" w:rsidP="0071117E">
            <w:pPr>
              <w:widowControl/>
              <w:autoSpaceDE/>
              <w:autoSpaceDN/>
              <w:spacing w:line="276" w:lineRule="auto"/>
              <w:jc w:val="center"/>
            </w:pPr>
            <w:r w:rsidRPr="000E183C">
              <w:t>4</w:t>
            </w:r>
          </w:p>
        </w:tc>
      </w:tr>
      <w:tr w:rsidR="0071117E" w:rsidRPr="000E183C" w:rsidTr="00FD7150">
        <w:tc>
          <w:tcPr>
            <w:tcW w:w="595" w:type="dxa"/>
          </w:tcPr>
          <w:p w:rsidR="0071117E" w:rsidRPr="000E183C" w:rsidRDefault="0071117E" w:rsidP="0071117E">
            <w:pPr>
              <w:widowControl/>
              <w:autoSpaceDE/>
              <w:autoSpaceDN/>
              <w:spacing w:line="276" w:lineRule="auto"/>
              <w:jc w:val="center"/>
            </w:pPr>
            <w:r w:rsidRPr="000E183C">
              <w:t>1</w:t>
            </w:r>
          </w:p>
        </w:tc>
        <w:tc>
          <w:tcPr>
            <w:tcW w:w="4862" w:type="dxa"/>
          </w:tcPr>
          <w:p w:rsidR="0071117E" w:rsidRPr="000E183C" w:rsidRDefault="0071117E" w:rsidP="00FD7150">
            <w:pPr>
              <w:widowControl/>
              <w:autoSpaceDE/>
              <w:autoSpaceDN/>
              <w:spacing w:line="276" w:lineRule="auto"/>
            </w:pPr>
            <w:r w:rsidRPr="000E183C">
              <w:t xml:space="preserve">Период мировых войн и революций (1914-1945 гг.) </w:t>
            </w:r>
          </w:p>
        </w:tc>
        <w:tc>
          <w:tcPr>
            <w:tcW w:w="2268" w:type="dxa"/>
          </w:tcPr>
          <w:p w:rsidR="0071117E" w:rsidRPr="000E183C" w:rsidRDefault="0071117E" w:rsidP="0071117E">
            <w:pPr>
              <w:widowControl/>
              <w:autoSpaceDE/>
              <w:autoSpaceDN/>
              <w:spacing w:line="276" w:lineRule="auto"/>
              <w:jc w:val="center"/>
            </w:pPr>
            <w:r w:rsidRPr="000E183C">
              <w:t>12</w:t>
            </w:r>
          </w:p>
        </w:tc>
        <w:tc>
          <w:tcPr>
            <w:tcW w:w="2976" w:type="dxa"/>
          </w:tcPr>
          <w:p w:rsidR="0071117E" w:rsidRPr="000E183C" w:rsidRDefault="0071117E" w:rsidP="0071117E">
            <w:pPr>
              <w:widowControl/>
              <w:autoSpaceDE/>
              <w:autoSpaceDN/>
              <w:spacing w:line="276" w:lineRule="auto"/>
              <w:jc w:val="center"/>
            </w:pPr>
            <w:r w:rsidRPr="000E183C">
              <w:t>1</w:t>
            </w:r>
          </w:p>
        </w:tc>
      </w:tr>
      <w:tr w:rsidR="0071117E" w:rsidRPr="000E183C" w:rsidTr="00FD7150">
        <w:tc>
          <w:tcPr>
            <w:tcW w:w="595" w:type="dxa"/>
          </w:tcPr>
          <w:p w:rsidR="0071117E" w:rsidRPr="000E183C" w:rsidRDefault="0071117E" w:rsidP="0071117E">
            <w:pPr>
              <w:widowControl/>
              <w:autoSpaceDE/>
              <w:autoSpaceDN/>
              <w:spacing w:line="276" w:lineRule="auto"/>
              <w:jc w:val="center"/>
            </w:pPr>
            <w:r w:rsidRPr="000E183C">
              <w:t>2</w:t>
            </w:r>
          </w:p>
        </w:tc>
        <w:tc>
          <w:tcPr>
            <w:tcW w:w="4862" w:type="dxa"/>
          </w:tcPr>
          <w:p w:rsidR="0071117E" w:rsidRPr="000E183C" w:rsidRDefault="0071117E" w:rsidP="00FD7150">
            <w:pPr>
              <w:widowControl/>
              <w:autoSpaceDE/>
              <w:autoSpaceDN/>
              <w:spacing w:line="276" w:lineRule="auto"/>
            </w:pPr>
            <w:r w:rsidRPr="000E183C">
              <w:t>Период расцвета индустриальной цивилизации (1946-1980)</w:t>
            </w:r>
          </w:p>
        </w:tc>
        <w:tc>
          <w:tcPr>
            <w:tcW w:w="2268" w:type="dxa"/>
          </w:tcPr>
          <w:p w:rsidR="0071117E" w:rsidRPr="000E183C" w:rsidRDefault="0071117E" w:rsidP="0071117E">
            <w:pPr>
              <w:widowControl/>
              <w:autoSpaceDE/>
              <w:autoSpaceDN/>
              <w:spacing w:line="276" w:lineRule="auto"/>
              <w:jc w:val="center"/>
            </w:pPr>
            <w:r w:rsidRPr="000E183C">
              <w:t>7</w:t>
            </w:r>
          </w:p>
        </w:tc>
        <w:tc>
          <w:tcPr>
            <w:tcW w:w="2976" w:type="dxa"/>
          </w:tcPr>
          <w:p w:rsidR="0071117E" w:rsidRPr="000E183C" w:rsidRDefault="0071117E" w:rsidP="0071117E">
            <w:pPr>
              <w:widowControl/>
              <w:autoSpaceDE/>
              <w:autoSpaceDN/>
              <w:spacing w:line="276" w:lineRule="auto"/>
              <w:jc w:val="center"/>
            </w:pPr>
          </w:p>
        </w:tc>
      </w:tr>
      <w:tr w:rsidR="0071117E" w:rsidRPr="000E183C" w:rsidTr="00FD7150">
        <w:tc>
          <w:tcPr>
            <w:tcW w:w="595" w:type="dxa"/>
          </w:tcPr>
          <w:p w:rsidR="0071117E" w:rsidRPr="000E183C" w:rsidRDefault="0071117E" w:rsidP="0071117E">
            <w:pPr>
              <w:widowControl/>
              <w:autoSpaceDE/>
              <w:autoSpaceDN/>
              <w:spacing w:line="276" w:lineRule="auto"/>
              <w:jc w:val="center"/>
            </w:pPr>
            <w:r w:rsidRPr="000E183C">
              <w:lastRenderedPageBreak/>
              <w:t>3</w:t>
            </w:r>
          </w:p>
        </w:tc>
        <w:tc>
          <w:tcPr>
            <w:tcW w:w="4862" w:type="dxa"/>
          </w:tcPr>
          <w:p w:rsidR="0071117E" w:rsidRPr="000E183C" w:rsidRDefault="0071117E" w:rsidP="00FD7150">
            <w:pPr>
              <w:widowControl/>
              <w:autoSpaceDE/>
              <w:autoSpaceDN/>
              <w:spacing w:line="276" w:lineRule="auto"/>
            </w:pPr>
            <w:r w:rsidRPr="000E183C">
              <w:t xml:space="preserve">Мир в конце </w:t>
            </w:r>
            <w:r w:rsidRPr="000E183C">
              <w:rPr>
                <w:lang w:val="en-US"/>
              </w:rPr>
              <w:t>XX</w:t>
            </w:r>
            <w:r w:rsidRPr="000E183C">
              <w:t xml:space="preserve">-начале </w:t>
            </w:r>
            <w:r w:rsidRPr="000E183C">
              <w:rPr>
                <w:lang w:val="en-US"/>
              </w:rPr>
              <w:t>XXI</w:t>
            </w:r>
            <w:r w:rsidRPr="000E183C">
              <w:t xml:space="preserve"> в. (1980-2007)</w:t>
            </w:r>
          </w:p>
        </w:tc>
        <w:tc>
          <w:tcPr>
            <w:tcW w:w="2268" w:type="dxa"/>
          </w:tcPr>
          <w:p w:rsidR="0071117E" w:rsidRPr="000E183C" w:rsidRDefault="0071117E" w:rsidP="0071117E">
            <w:pPr>
              <w:widowControl/>
              <w:autoSpaceDE/>
              <w:autoSpaceDN/>
              <w:spacing w:line="276" w:lineRule="auto"/>
              <w:jc w:val="center"/>
            </w:pPr>
            <w:r w:rsidRPr="000E183C">
              <w:t>8</w:t>
            </w:r>
          </w:p>
        </w:tc>
        <w:tc>
          <w:tcPr>
            <w:tcW w:w="2976" w:type="dxa"/>
          </w:tcPr>
          <w:p w:rsidR="0071117E" w:rsidRPr="000E183C" w:rsidRDefault="0071117E" w:rsidP="0071117E">
            <w:pPr>
              <w:widowControl/>
              <w:autoSpaceDE/>
              <w:autoSpaceDN/>
              <w:spacing w:line="276" w:lineRule="auto"/>
              <w:jc w:val="center"/>
            </w:pPr>
            <w:r w:rsidRPr="000E183C">
              <w:t>1</w:t>
            </w:r>
          </w:p>
        </w:tc>
      </w:tr>
      <w:tr w:rsidR="0071117E" w:rsidRPr="000E183C" w:rsidTr="00FD7150">
        <w:tc>
          <w:tcPr>
            <w:tcW w:w="595" w:type="dxa"/>
          </w:tcPr>
          <w:p w:rsidR="0071117E" w:rsidRPr="000E183C" w:rsidRDefault="0071117E" w:rsidP="0071117E">
            <w:pPr>
              <w:widowControl/>
              <w:autoSpaceDE/>
              <w:autoSpaceDN/>
              <w:spacing w:line="276" w:lineRule="auto"/>
            </w:pPr>
          </w:p>
        </w:tc>
        <w:tc>
          <w:tcPr>
            <w:tcW w:w="4862" w:type="dxa"/>
          </w:tcPr>
          <w:p w:rsidR="0071117E" w:rsidRPr="000E183C" w:rsidRDefault="0071117E" w:rsidP="0071117E">
            <w:pPr>
              <w:widowControl/>
              <w:autoSpaceDE/>
              <w:autoSpaceDN/>
              <w:spacing w:line="276" w:lineRule="auto"/>
              <w:jc w:val="center"/>
            </w:pPr>
            <w:r w:rsidRPr="000E183C">
              <w:t>Итого:</w:t>
            </w:r>
          </w:p>
        </w:tc>
        <w:tc>
          <w:tcPr>
            <w:tcW w:w="2268" w:type="dxa"/>
          </w:tcPr>
          <w:p w:rsidR="0071117E" w:rsidRPr="000E183C" w:rsidRDefault="0071117E" w:rsidP="0071117E">
            <w:pPr>
              <w:widowControl/>
              <w:autoSpaceDE/>
              <w:autoSpaceDN/>
              <w:spacing w:line="276" w:lineRule="auto"/>
              <w:jc w:val="center"/>
            </w:pPr>
            <w:r w:rsidRPr="000E183C">
              <w:t>28</w:t>
            </w:r>
          </w:p>
        </w:tc>
        <w:tc>
          <w:tcPr>
            <w:tcW w:w="2976" w:type="dxa"/>
          </w:tcPr>
          <w:p w:rsidR="0071117E" w:rsidRPr="000E183C" w:rsidRDefault="0071117E" w:rsidP="0071117E">
            <w:pPr>
              <w:widowControl/>
              <w:autoSpaceDE/>
              <w:autoSpaceDN/>
              <w:spacing w:line="276" w:lineRule="auto"/>
              <w:jc w:val="center"/>
            </w:pPr>
            <w:r w:rsidRPr="000E183C">
              <w:t>2</w:t>
            </w:r>
          </w:p>
        </w:tc>
      </w:tr>
      <w:tr w:rsidR="0071117E" w:rsidRPr="000E183C" w:rsidTr="00FD7150">
        <w:tc>
          <w:tcPr>
            <w:tcW w:w="10701" w:type="dxa"/>
            <w:gridSpan w:val="4"/>
          </w:tcPr>
          <w:p w:rsidR="0071117E" w:rsidRPr="000E183C" w:rsidRDefault="0071117E" w:rsidP="0071117E">
            <w:pPr>
              <w:widowControl/>
              <w:autoSpaceDE/>
              <w:autoSpaceDN/>
              <w:spacing w:line="276" w:lineRule="auto"/>
              <w:jc w:val="center"/>
              <w:rPr>
                <w:b/>
              </w:rPr>
            </w:pPr>
            <w:r w:rsidRPr="000E183C">
              <w:rPr>
                <w:b/>
              </w:rPr>
              <w:t>«История России» (40 часов)</w:t>
            </w:r>
          </w:p>
        </w:tc>
      </w:tr>
      <w:tr w:rsidR="0071117E" w:rsidRPr="000E183C" w:rsidTr="00FD7150">
        <w:tc>
          <w:tcPr>
            <w:tcW w:w="595" w:type="dxa"/>
          </w:tcPr>
          <w:p w:rsidR="0071117E" w:rsidRPr="000E183C" w:rsidRDefault="0071117E" w:rsidP="0071117E">
            <w:pPr>
              <w:widowControl/>
              <w:autoSpaceDE/>
              <w:autoSpaceDN/>
              <w:spacing w:line="276" w:lineRule="auto"/>
              <w:jc w:val="center"/>
            </w:pPr>
            <w:r w:rsidRPr="000E183C">
              <w:t>1</w:t>
            </w:r>
          </w:p>
        </w:tc>
        <w:tc>
          <w:tcPr>
            <w:tcW w:w="4862" w:type="dxa"/>
          </w:tcPr>
          <w:p w:rsidR="0071117E" w:rsidRPr="000E183C" w:rsidRDefault="0071117E" w:rsidP="0071117E">
            <w:pPr>
              <w:widowControl/>
              <w:autoSpaceDE/>
              <w:autoSpaceDN/>
              <w:spacing w:line="276" w:lineRule="auto"/>
              <w:jc w:val="center"/>
            </w:pPr>
            <w:r w:rsidRPr="000E183C">
              <w:t xml:space="preserve">Россия в первой четверти </w:t>
            </w:r>
            <w:r w:rsidRPr="000E183C">
              <w:rPr>
                <w:lang w:val="en-US"/>
              </w:rPr>
              <w:t>XIX</w:t>
            </w:r>
            <w:r w:rsidRPr="000E183C">
              <w:t xml:space="preserve"> в.</w:t>
            </w:r>
          </w:p>
        </w:tc>
        <w:tc>
          <w:tcPr>
            <w:tcW w:w="2268" w:type="dxa"/>
          </w:tcPr>
          <w:p w:rsidR="0071117E" w:rsidRPr="000E183C" w:rsidRDefault="0071117E" w:rsidP="0071117E">
            <w:pPr>
              <w:widowControl/>
              <w:autoSpaceDE/>
              <w:autoSpaceDN/>
              <w:spacing w:line="276" w:lineRule="auto"/>
              <w:jc w:val="center"/>
              <w:rPr>
                <w:lang w:val="en-US"/>
              </w:rPr>
            </w:pPr>
            <w:r w:rsidRPr="000E183C">
              <w:rPr>
                <w:lang w:val="en-US"/>
              </w:rPr>
              <w:t>9</w:t>
            </w:r>
          </w:p>
        </w:tc>
        <w:tc>
          <w:tcPr>
            <w:tcW w:w="2976" w:type="dxa"/>
          </w:tcPr>
          <w:p w:rsidR="0071117E" w:rsidRPr="000E183C" w:rsidRDefault="0071117E" w:rsidP="0071117E">
            <w:pPr>
              <w:widowControl/>
              <w:autoSpaceDE/>
              <w:autoSpaceDN/>
              <w:spacing w:line="276" w:lineRule="auto"/>
              <w:jc w:val="center"/>
            </w:pPr>
          </w:p>
        </w:tc>
      </w:tr>
      <w:tr w:rsidR="0071117E" w:rsidRPr="000E183C" w:rsidTr="00FD7150">
        <w:tc>
          <w:tcPr>
            <w:tcW w:w="595" w:type="dxa"/>
          </w:tcPr>
          <w:p w:rsidR="0071117E" w:rsidRPr="000E183C" w:rsidRDefault="0071117E" w:rsidP="0071117E">
            <w:pPr>
              <w:widowControl/>
              <w:autoSpaceDE/>
              <w:autoSpaceDN/>
              <w:spacing w:line="276" w:lineRule="auto"/>
              <w:jc w:val="center"/>
            </w:pPr>
            <w:r w:rsidRPr="000E183C">
              <w:t>2</w:t>
            </w:r>
          </w:p>
        </w:tc>
        <w:tc>
          <w:tcPr>
            <w:tcW w:w="4862" w:type="dxa"/>
          </w:tcPr>
          <w:p w:rsidR="0071117E" w:rsidRPr="000E183C" w:rsidRDefault="0071117E" w:rsidP="0071117E">
            <w:pPr>
              <w:widowControl/>
              <w:autoSpaceDE/>
              <w:autoSpaceDN/>
              <w:spacing w:line="276" w:lineRule="auto"/>
              <w:jc w:val="center"/>
            </w:pPr>
            <w:r w:rsidRPr="000E183C">
              <w:t xml:space="preserve">Россия во второй четверти </w:t>
            </w:r>
            <w:r w:rsidRPr="000E183C">
              <w:rPr>
                <w:lang w:val="en-US"/>
              </w:rPr>
              <w:t>XIX</w:t>
            </w:r>
            <w:r w:rsidRPr="000E183C">
              <w:t xml:space="preserve"> в.</w:t>
            </w:r>
          </w:p>
        </w:tc>
        <w:tc>
          <w:tcPr>
            <w:tcW w:w="2268" w:type="dxa"/>
          </w:tcPr>
          <w:p w:rsidR="0071117E" w:rsidRPr="000E183C" w:rsidRDefault="0071117E" w:rsidP="0071117E">
            <w:pPr>
              <w:widowControl/>
              <w:autoSpaceDE/>
              <w:autoSpaceDN/>
              <w:spacing w:line="276" w:lineRule="auto"/>
              <w:jc w:val="center"/>
            </w:pPr>
            <w:r w:rsidRPr="000E183C">
              <w:t>8</w:t>
            </w:r>
          </w:p>
        </w:tc>
        <w:tc>
          <w:tcPr>
            <w:tcW w:w="2976" w:type="dxa"/>
          </w:tcPr>
          <w:p w:rsidR="0071117E" w:rsidRPr="000E183C" w:rsidRDefault="0071117E" w:rsidP="0071117E">
            <w:pPr>
              <w:widowControl/>
              <w:autoSpaceDE/>
              <w:autoSpaceDN/>
              <w:spacing w:line="276" w:lineRule="auto"/>
              <w:jc w:val="center"/>
            </w:pPr>
            <w:r w:rsidRPr="000E183C">
              <w:t>1</w:t>
            </w:r>
          </w:p>
        </w:tc>
      </w:tr>
      <w:tr w:rsidR="0071117E" w:rsidRPr="000E183C" w:rsidTr="00FD7150">
        <w:tc>
          <w:tcPr>
            <w:tcW w:w="595" w:type="dxa"/>
          </w:tcPr>
          <w:p w:rsidR="0071117E" w:rsidRPr="000E183C" w:rsidRDefault="0071117E" w:rsidP="0071117E">
            <w:pPr>
              <w:widowControl/>
              <w:autoSpaceDE/>
              <w:autoSpaceDN/>
              <w:spacing w:line="276" w:lineRule="auto"/>
              <w:jc w:val="center"/>
            </w:pPr>
            <w:r w:rsidRPr="000E183C">
              <w:t>3</w:t>
            </w:r>
          </w:p>
        </w:tc>
        <w:tc>
          <w:tcPr>
            <w:tcW w:w="4862" w:type="dxa"/>
          </w:tcPr>
          <w:p w:rsidR="0071117E" w:rsidRPr="000E183C" w:rsidRDefault="0071117E" w:rsidP="0071117E">
            <w:pPr>
              <w:widowControl/>
              <w:autoSpaceDE/>
              <w:autoSpaceDN/>
              <w:spacing w:line="276" w:lineRule="auto"/>
              <w:jc w:val="center"/>
            </w:pPr>
            <w:r w:rsidRPr="000E183C">
              <w:t xml:space="preserve">Россия в эпоху Великих реформ </w:t>
            </w:r>
          </w:p>
        </w:tc>
        <w:tc>
          <w:tcPr>
            <w:tcW w:w="2268" w:type="dxa"/>
          </w:tcPr>
          <w:p w:rsidR="0071117E" w:rsidRPr="000E183C" w:rsidRDefault="0071117E" w:rsidP="0071117E">
            <w:pPr>
              <w:widowControl/>
              <w:autoSpaceDE/>
              <w:autoSpaceDN/>
              <w:spacing w:line="276" w:lineRule="auto"/>
              <w:jc w:val="center"/>
            </w:pPr>
            <w:r w:rsidRPr="000E183C">
              <w:t>7</w:t>
            </w:r>
          </w:p>
        </w:tc>
        <w:tc>
          <w:tcPr>
            <w:tcW w:w="2976" w:type="dxa"/>
          </w:tcPr>
          <w:p w:rsidR="0071117E" w:rsidRPr="000E183C" w:rsidRDefault="0071117E" w:rsidP="0071117E">
            <w:pPr>
              <w:widowControl/>
              <w:autoSpaceDE/>
              <w:autoSpaceDN/>
              <w:spacing w:line="276" w:lineRule="auto"/>
              <w:jc w:val="center"/>
            </w:pPr>
          </w:p>
        </w:tc>
      </w:tr>
      <w:tr w:rsidR="0071117E" w:rsidRPr="000E183C" w:rsidTr="00FD7150">
        <w:tc>
          <w:tcPr>
            <w:tcW w:w="595" w:type="dxa"/>
          </w:tcPr>
          <w:p w:rsidR="0071117E" w:rsidRPr="000E183C" w:rsidRDefault="0071117E" w:rsidP="0071117E">
            <w:pPr>
              <w:widowControl/>
              <w:autoSpaceDE/>
              <w:autoSpaceDN/>
              <w:spacing w:line="276" w:lineRule="auto"/>
              <w:jc w:val="center"/>
            </w:pPr>
            <w:r w:rsidRPr="000E183C">
              <w:t>4</w:t>
            </w:r>
          </w:p>
        </w:tc>
        <w:tc>
          <w:tcPr>
            <w:tcW w:w="4862" w:type="dxa"/>
          </w:tcPr>
          <w:p w:rsidR="0071117E" w:rsidRPr="000E183C" w:rsidRDefault="0071117E" w:rsidP="0071117E">
            <w:pPr>
              <w:widowControl/>
              <w:autoSpaceDE/>
              <w:autoSpaceDN/>
              <w:spacing w:line="276" w:lineRule="auto"/>
              <w:jc w:val="center"/>
            </w:pPr>
            <w:r w:rsidRPr="000E183C">
              <w:t>Россия в 1880-1890- е гг.</w:t>
            </w:r>
          </w:p>
        </w:tc>
        <w:tc>
          <w:tcPr>
            <w:tcW w:w="2268" w:type="dxa"/>
          </w:tcPr>
          <w:p w:rsidR="0071117E" w:rsidRPr="000E183C" w:rsidRDefault="0071117E" w:rsidP="0071117E">
            <w:pPr>
              <w:widowControl/>
              <w:autoSpaceDE/>
              <w:autoSpaceDN/>
              <w:spacing w:line="276" w:lineRule="auto"/>
              <w:jc w:val="center"/>
            </w:pPr>
            <w:r w:rsidRPr="000E183C">
              <w:t>7</w:t>
            </w:r>
          </w:p>
        </w:tc>
        <w:tc>
          <w:tcPr>
            <w:tcW w:w="2976" w:type="dxa"/>
          </w:tcPr>
          <w:p w:rsidR="0071117E" w:rsidRPr="000E183C" w:rsidRDefault="0071117E" w:rsidP="0071117E">
            <w:pPr>
              <w:widowControl/>
              <w:autoSpaceDE/>
              <w:autoSpaceDN/>
              <w:spacing w:line="276" w:lineRule="auto"/>
              <w:jc w:val="center"/>
            </w:pPr>
          </w:p>
        </w:tc>
      </w:tr>
      <w:tr w:rsidR="0071117E" w:rsidRPr="000E183C" w:rsidTr="00FD7150">
        <w:tc>
          <w:tcPr>
            <w:tcW w:w="595" w:type="dxa"/>
          </w:tcPr>
          <w:p w:rsidR="0071117E" w:rsidRPr="000E183C" w:rsidRDefault="0071117E" w:rsidP="0071117E">
            <w:pPr>
              <w:widowControl/>
              <w:autoSpaceDE/>
              <w:autoSpaceDN/>
              <w:spacing w:line="276" w:lineRule="auto"/>
              <w:jc w:val="center"/>
            </w:pPr>
            <w:r w:rsidRPr="000E183C">
              <w:t>5</w:t>
            </w:r>
          </w:p>
        </w:tc>
        <w:tc>
          <w:tcPr>
            <w:tcW w:w="4862" w:type="dxa"/>
          </w:tcPr>
          <w:p w:rsidR="0071117E" w:rsidRPr="000E183C" w:rsidRDefault="0071117E" w:rsidP="0071117E">
            <w:pPr>
              <w:widowControl/>
              <w:autoSpaceDE/>
              <w:autoSpaceDN/>
              <w:spacing w:line="276" w:lineRule="auto"/>
              <w:jc w:val="center"/>
            </w:pPr>
            <w:r w:rsidRPr="000E183C">
              <w:t xml:space="preserve">Россия в начале </w:t>
            </w:r>
            <w:r w:rsidRPr="000E183C">
              <w:rPr>
                <w:lang w:val="en-US"/>
              </w:rPr>
              <w:t>XX</w:t>
            </w:r>
            <w:r w:rsidRPr="000E183C">
              <w:t xml:space="preserve"> в.</w:t>
            </w:r>
          </w:p>
        </w:tc>
        <w:tc>
          <w:tcPr>
            <w:tcW w:w="2268" w:type="dxa"/>
          </w:tcPr>
          <w:p w:rsidR="0071117E" w:rsidRPr="000E183C" w:rsidRDefault="0071117E" w:rsidP="0071117E">
            <w:pPr>
              <w:widowControl/>
              <w:autoSpaceDE/>
              <w:autoSpaceDN/>
              <w:spacing w:line="276" w:lineRule="auto"/>
              <w:jc w:val="center"/>
            </w:pPr>
            <w:r w:rsidRPr="000E183C">
              <w:t>9</w:t>
            </w:r>
          </w:p>
        </w:tc>
        <w:tc>
          <w:tcPr>
            <w:tcW w:w="2976" w:type="dxa"/>
          </w:tcPr>
          <w:p w:rsidR="0071117E" w:rsidRPr="000E183C" w:rsidRDefault="0071117E" w:rsidP="0071117E">
            <w:pPr>
              <w:widowControl/>
              <w:autoSpaceDE/>
              <w:autoSpaceDN/>
              <w:spacing w:line="276" w:lineRule="auto"/>
              <w:jc w:val="center"/>
            </w:pPr>
            <w:r w:rsidRPr="000E183C">
              <w:t>1</w:t>
            </w:r>
          </w:p>
        </w:tc>
      </w:tr>
      <w:tr w:rsidR="0071117E" w:rsidRPr="000E183C" w:rsidTr="00FD7150">
        <w:tc>
          <w:tcPr>
            <w:tcW w:w="595" w:type="dxa"/>
          </w:tcPr>
          <w:p w:rsidR="0071117E" w:rsidRPr="000E183C" w:rsidRDefault="0071117E" w:rsidP="0071117E">
            <w:pPr>
              <w:widowControl/>
              <w:autoSpaceDE/>
              <w:autoSpaceDN/>
              <w:spacing w:line="276" w:lineRule="auto"/>
            </w:pPr>
          </w:p>
        </w:tc>
        <w:tc>
          <w:tcPr>
            <w:tcW w:w="4862" w:type="dxa"/>
          </w:tcPr>
          <w:p w:rsidR="0071117E" w:rsidRPr="000E183C" w:rsidRDefault="0071117E" w:rsidP="0071117E">
            <w:pPr>
              <w:widowControl/>
              <w:autoSpaceDE/>
              <w:autoSpaceDN/>
              <w:spacing w:line="276" w:lineRule="auto"/>
              <w:jc w:val="center"/>
            </w:pPr>
            <w:r w:rsidRPr="000E183C">
              <w:t>Итого:</w:t>
            </w:r>
          </w:p>
        </w:tc>
        <w:tc>
          <w:tcPr>
            <w:tcW w:w="2268" w:type="dxa"/>
          </w:tcPr>
          <w:p w:rsidR="0071117E" w:rsidRPr="000E183C" w:rsidRDefault="0071117E" w:rsidP="0071117E">
            <w:pPr>
              <w:widowControl/>
              <w:autoSpaceDE/>
              <w:autoSpaceDN/>
              <w:spacing w:line="276" w:lineRule="auto"/>
              <w:jc w:val="center"/>
            </w:pPr>
            <w:r w:rsidRPr="000E183C">
              <w:t>40</w:t>
            </w:r>
          </w:p>
        </w:tc>
        <w:tc>
          <w:tcPr>
            <w:tcW w:w="2976" w:type="dxa"/>
          </w:tcPr>
          <w:p w:rsidR="0071117E" w:rsidRPr="000E183C" w:rsidRDefault="0071117E" w:rsidP="0071117E">
            <w:pPr>
              <w:widowControl/>
              <w:autoSpaceDE/>
              <w:autoSpaceDN/>
              <w:spacing w:line="276" w:lineRule="auto"/>
              <w:jc w:val="center"/>
            </w:pPr>
            <w:r w:rsidRPr="000E183C">
              <w:t>2</w:t>
            </w:r>
          </w:p>
        </w:tc>
      </w:tr>
    </w:tbl>
    <w:p w:rsidR="0071117E" w:rsidRPr="000E183C" w:rsidRDefault="0071117E">
      <w:pPr>
        <w:pStyle w:val="a3"/>
        <w:spacing w:before="1"/>
        <w:ind w:right="1121"/>
        <w:rPr>
          <w:sz w:val="22"/>
          <w:szCs w:val="22"/>
        </w:rPr>
      </w:pPr>
    </w:p>
    <w:p w:rsidR="0071117E" w:rsidRPr="000E183C" w:rsidRDefault="0071117E">
      <w:pPr>
        <w:pStyle w:val="a3"/>
        <w:spacing w:before="1"/>
        <w:ind w:right="1121"/>
        <w:rPr>
          <w:sz w:val="22"/>
          <w:szCs w:val="22"/>
        </w:rPr>
      </w:pPr>
    </w:p>
    <w:p w:rsidR="001F4C9A" w:rsidRDefault="000E183C" w:rsidP="000E183C">
      <w:pPr>
        <w:pStyle w:val="2"/>
        <w:tabs>
          <w:tab w:val="left" w:pos="5394"/>
        </w:tabs>
        <w:ind w:left="4820"/>
        <w:jc w:val="both"/>
      </w:pPr>
      <w:r>
        <w:t>2.2.2.7.</w:t>
      </w:r>
      <w:r w:rsidR="009B0766">
        <w:t>Обществознание</w:t>
      </w:r>
    </w:p>
    <w:p w:rsidR="001F4C9A" w:rsidRDefault="009B0766">
      <w:pPr>
        <w:pStyle w:val="a3"/>
        <w:ind w:right="1114" w:firstLine="568"/>
      </w:pPr>
      <w:r>
        <w:t xml:space="preserve">Изучение предмета «Обществознание» в части формирования у обучающихся </w:t>
      </w:r>
      <w:r>
        <w:rPr>
          <w:spacing w:val="-3"/>
        </w:rPr>
        <w:t xml:space="preserve">научного </w:t>
      </w:r>
      <w:r>
        <w:t xml:space="preserve">мировоззрения, освоения общенаучных методов (наблюдение, измерение, </w:t>
      </w:r>
      <w:r>
        <w:rPr>
          <w:spacing w:val="-3"/>
        </w:rPr>
        <w:t xml:space="preserve">эксперимент, </w:t>
      </w:r>
      <w:r>
        <w:t xml:space="preserve">моделирование), освоения практического применения научных знаний основано на межпредметных      связях      с      предметами:      «История»,      «Биология»,   </w:t>
      </w:r>
      <w:r>
        <w:rPr>
          <w:spacing w:val="43"/>
        </w:rPr>
        <w:t xml:space="preserve"> </w:t>
      </w:r>
      <w:r>
        <w:rPr>
          <w:spacing w:val="-2"/>
        </w:rPr>
        <w:t>«География»,</w:t>
      </w:r>
    </w:p>
    <w:p w:rsidR="001F4C9A" w:rsidRDefault="009B0766">
      <w:pPr>
        <w:pStyle w:val="a3"/>
      </w:pPr>
      <w:r>
        <w:t xml:space="preserve">«Изобразительное    искусство»,    «Иностранный    язык»,    «Информатика»,  </w:t>
      </w:r>
      <w:r>
        <w:rPr>
          <w:spacing w:val="4"/>
        </w:rPr>
        <w:t xml:space="preserve"> </w:t>
      </w:r>
      <w:r>
        <w:t>«Литература»,</w:t>
      </w:r>
    </w:p>
    <w:p w:rsidR="001F4C9A" w:rsidRDefault="009B0766">
      <w:pPr>
        <w:pStyle w:val="a3"/>
      </w:pPr>
      <w:r>
        <w:t>«Музыка»,  «Основы  безопасности  и  жизнедеятельности»,  «Русский  язык»,</w:t>
      </w:r>
      <w:r>
        <w:rPr>
          <w:spacing w:val="-18"/>
        </w:rPr>
        <w:t xml:space="preserve"> </w:t>
      </w:r>
      <w:r>
        <w:t>«Технология»,</w:t>
      </w:r>
    </w:p>
    <w:p w:rsidR="001F4C9A" w:rsidRDefault="009B0766">
      <w:pPr>
        <w:pStyle w:val="a3"/>
        <w:ind w:right="1114"/>
      </w:pPr>
      <w:r>
        <w:t>«Физика», «Химия» и др. Обществоведческие знания помогают понимать исторические и современные социальные процессы и вносят вклад в формирование у обучающихся при изучении других предметов представлений о мире и человеке.</w:t>
      </w:r>
    </w:p>
    <w:p w:rsidR="001F4C9A" w:rsidRDefault="00FD7150" w:rsidP="00FD7150">
      <w:pPr>
        <w:pStyle w:val="2"/>
        <w:tabs>
          <w:tab w:val="left" w:pos="5296"/>
        </w:tabs>
        <w:ind w:left="5296" w:right="286"/>
      </w:pPr>
      <w:r>
        <w:rPr>
          <w:spacing w:val="-4"/>
        </w:rPr>
        <w:t>6</w:t>
      </w:r>
      <w:r w:rsidR="009B0766">
        <w:rPr>
          <w:spacing w:val="-4"/>
        </w:rPr>
        <w:t>КЛАСС</w:t>
      </w:r>
    </w:p>
    <w:p w:rsidR="001F4C9A" w:rsidRDefault="009B0766">
      <w:pPr>
        <w:ind w:left="1176"/>
        <w:rPr>
          <w:b/>
          <w:sz w:val="24"/>
        </w:rPr>
      </w:pPr>
      <w:r>
        <w:rPr>
          <w:b/>
          <w:sz w:val="24"/>
        </w:rPr>
        <w:t>Введение</w:t>
      </w:r>
    </w:p>
    <w:p w:rsidR="001F4C9A" w:rsidRDefault="009B0766">
      <w:pPr>
        <w:ind w:left="1176"/>
        <w:rPr>
          <w:b/>
          <w:sz w:val="24"/>
        </w:rPr>
      </w:pPr>
      <w:r>
        <w:rPr>
          <w:b/>
          <w:sz w:val="24"/>
        </w:rPr>
        <w:t>Глава 1. Человек в социальном измерении.</w:t>
      </w:r>
    </w:p>
    <w:p w:rsidR="001F4C9A" w:rsidRDefault="009B0766">
      <w:pPr>
        <w:pStyle w:val="a3"/>
        <w:spacing w:before="74"/>
        <w:ind w:left="1176" w:right="1071"/>
        <w:jc w:val="left"/>
      </w:pPr>
      <w:r>
        <w:t>Природа человека. Интересы и потребности. Самооценка. Здоровый образ жизни. Безопасность жизни.</w:t>
      </w:r>
    </w:p>
    <w:p w:rsidR="001F4C9A" w:rsidRDefault="009B0766">
      <w:pPr>
        <w:pStyle w:val="a3"/>
        <w:tabs>
          <w:tab w:val="left" w:pos="2799"/>
          <w:tab w:val="left" w:pos="3155"/>
          <w:tab w:val="left" w:pos="4498"/>
          <w:tab w:val="left" w:pos="5555"/>
          <w:tab w:val="left" w:pos="7215"/>
          <w:tab w:val="left" w:pos="8012"/>
          <w:tab w:val="left" w:pos="9672"/>
          <w:tab w:val="left" w:pos="10478"/>
        </w:tabs>
        <w:ind w:left="1176" w:right="973"/>
        <w:jc w:val="left"/>
      </w:pPr>
      <w:r>
        <w:t>Деятельность</w:t>
      </w:r>
      <w:r>
        <w:tab/>
        <w:t>и</w:t>
      </w:r>
      <w:r>
        <w:tab/>
        <w:t>поведение.</w:t>
      </w:r>
      <w:r>
        <w:tab/>
        <w:t>Мотивы</w:t>
      </w:r>
      <w:r>
        <w:tab/>
        <w:t>деятельности.</w:t>
      </w:r>
      <w:r>
        <w:tab/>
        <w:t>Виды</w:t>
      </w:r>
      <w:r>
        <w:tab/>
        <w:t>деятельности.</w:t>
      </w:r>
      <w:r>
        <w:tab/>
      </w:r>
      <w:r>
        <w:rPr>
          <w:spacing w:val="-4"/>
        </w:rPr>
        <w:t>Люди</w:t>
      </w:r>
      <w:r>
        <w:rPr>
          <w:spacing w:val="-4"/>
        </w:rPr>
        <w:tab/>
      </w:r>
      <w:r>
        <w:rPr>
          <w:spacing w:val="-18"/>
        </w:rPr>
        <w:t xml:space="preserve">с </w:t>
      </w:r>
      <w:r>
        <w:t>ограниченными возможностями и особыми</w:t>
      </w:r>
      <w:r>
        <w:rPr>
          <w:spacing w:val="-6"/>
        </w:rPr>
        <w:t xml:space="preserve"> </w:t>
      </w:r>
      <w:r>
        <w:t>потребностями.</w:t>
      </w:r>
    </w:p>
    <w:p w:rsidR="001F4C9A" w:rsidRDefault="009B0766">
      <w:pPr>
        <w:pStyle w:val="a3"/>
        <w:ind w:left="1176"/>
        <w:jc w:val="left"/>
      </w:pPr>
      <w:r>
        <w:t>Как человек познаёт мир и самого себя. Образование и самообразование.</w:t>
      </w:r>
    </w:p>
    <w:p w:rsidR="001F4C9A" w:rsidRDefault="009B0766">
      <w:pPr>
        <w:pStyle w:val="a3"/>
        <w:ind w:left="1176"/>
        <w:jc w:val="left"/>
      </w:pPr>
      <w:r>
        <w:t>Социальное становление человека: как усваиваются социальные нормы. Социальные</w:t>
      </w:r>
    </w:p>
    <w:p w:rsidR="001F4C9A" w:rsidRDefault="009B0766">
      <w:pPr>
        <w:pStyle w:val="a3"/>
        <w:ind w:left="1176"/>
        <w:jc w:val="left"/>
      </w:pPr>
      <w:r>
        <w:t>«параметры личности».</w:t>
      </w:r>
    </w:p>
    <w:p w:rsidR="001F4C9A" w:rsidRDefault="009B0766">
      <w:pPr>
        <w:pStyle w:val="a3"/>
        <w:ind w:left="1176" w:right="971"/>
        <w:jc w:val="left"/>
      </w:pPr>
      <w:r>
        <w:t>Положение личности в обществе: от чего оно зависит. Статус. Типичные социальные роли. Возраст человека и социальные отношения. Особенности подросткового возраста. Отношения в семье и со сверстниками.</w:t>
      </w:r>
    </w:p>
    <w:p w:rsidR="001F4C9A" w:rsidRDefault="009B0766">
      <w:pPr>
        <w:pStyle w:val="a3"/>
        <w:ind w:left="1176" w:right="1819"/>
        <w:jc w:val="left"/>
      </w:pPr>
      <w:r>
        <w:t>Гендер как «социальный пол». Различия в поведении мальчиков и девочек. Национальная принадлежность: влияет ли она на социальное положение личности.</w:t>
      </w:r>
    </w:p>
    <w:p w:rsidR="001F4C9A" w:rsidRDefault="009B0766">
      <w:pPr>
        <w:pStyle w:val="a3"/>
        <w:ind w:left="1176" w:right="1071"/>
        <w:jc w:val="left"/>
      </w:pPr>
      <w:r>
        <w:t>Гражданско-правовое положение личности в обществе. Юные граждане России: какие права человек получает от рождения.</w:t>
      </w:r>
    </w:p>
    <w:p w:rsidR="001F4C9A" w:rsidRDefault="009B0766">
      <w:pPr>
        <w:pStyle w:val="2"/>
        <w:ind w:left="1176"/>
      </w:pPr>
      <w:r>
        <w:t>Глава 2. Человек среди людей.</w:t>
      </w:r>
    </w:p>
    <w:p w:rsidR="001F4C9A" w:rsidRDefault="009B0766">
      <w:pPr>
        <w:pStyle w:val="a3"/>
        <w:ind w:left="1176" w:right="1071"/>
        <w:jc w:val="left"/>
      </w:pPr>
      <w:r>
        <w:t>Человек и ближайшее социальное окружение. Межличностные отношения. Роль чувств в отношениях между людьми.</w:t>
      </w:r>
    </w:p>
    <w:p w:rsidR="001F4C9A" w:rsidRDefault="009B0766">
      <w:pPr>
        <w:pStyle w:val="a3"/>
        <w:tabs>
          <w:tab w:val="left" w:pos="3195"/>
          <w:tab w:val="left" w:pos="3681"/>
          <w:tab w:val="left" w:pos="5612"/>
          <w:tab w:val="left" w:pos="7479"/>
          <w:tab w:val="left" w:pos="9046"/>
        </w:tabs>
        <w:ind w:left="1176" w:right="971"/>
        <w:jc w:val="left"/>
      </w:pPr>
      <w:r>
        <w:t>Сотрудничество</w:t>
      </w:r>
      <w:r>
        <w:tab/>
        <w:t>и</w:t>
      </w:r>
      <w:r>
        <w:tab/>
        <w:t>соперничество.</w:t>
      </w:r>
      <w:r>
        <w:tab/>
        <w:t>Солидарность,</w:t>
      </w:r>
      <w:r>
        <w:tab/>
        <w:t>лояльность,</w:t>
      </w:r>
      <w:r>
        <w:tab/>
      </w:r>
      <w:r>
        <w:rPr>
          <w:spacing w:val="-1"/>
        </w:rPr>
        <w:t xml:space="preserve">толерантность, </w:t>
      </w:r>
      <w:r>
        <w:t>взаимопонимание.</w:t>
      </w:r>
    </w:p>
    <w:p w:rsidR="001F4C9A" w:rsidRDefault="009B0766">
      <w:pPr>
        <w:pStyle w:val="a3"/>
        <w:ind w:left="1176" w:right="1071"/>
        <w:jc w:val="left"/>
      </w:pPr>
      <w:r>
        <w:t xml:space="preserve">Социальные группы. Человек в малой группе. </w:t>
      </w:r>
      <w:r>
        <w:rPr>
          <w:spacing w:val="-4"/>
        </w:rPr>
        <w:t>Группы</w:t>
      </w:r>
      <w:r>
        <w:rPr>
          <w:spacing w:val="52"/>
        </w:rPr>
        <w:t xml:space="preserve"> </w:t>
      </w:r>
      <w:r>
        <w:t xml:space="preserve">формальные и неформальные. Лидеры. </w:t>
      </w:r>
      <w:r>
        <w:rPr>
          <w:spacing w:val="-3"/>
        </w:rPr>
        <w:t>Групповые</w:t>
      </w:r>
      <w:r>
        <w:t xml:space="preserve"> нормы.</w:t>
      </w:r>
    </w:p>
    <w:p w:rsidR="001F4C9A" w:rsidRDefault="009B0766">
      <w:pPr>
        <w:pStyle w:val="a3"/>
        <w:ind w:left="1176" w:right="969"/>
      </w:pPr>
      <w:r>
        <w:t>Общение – форма отношения человека к окружающему миру. Цели общения. Средства общения. Стили общения. Особенности общения со сверстниками, старшими и младшими. Межличностные конфликты, причины их возникновения. Агрессивное поведение. Конструктивное разрешение конфликта. Как победить обиду и установить контакт.</w:t>
      </w:r>
    </w:p>
    <w:p w:rsidR="001F4C9A" w:rsidRDefault="009B0766">
      <w:pPr>
        <w:pStyle w:val="2"/>
        <w:ind w:left="1176"/>
        <w:jc w:val="both"/>
      </w:pPr>
      <w:r>
        <w:t>Глава 3. Нравственные основы жизни.</w:t>
      </w:r>
    </w:p>
    <w:p w:rsidR="001F4C9A" w:rsidRDefault="009B0766">
      <w:pPr>
        <w:pStyle w:val="a3"/>
        <w:ind w:left="1176" w:right="976"/>
      </w:pPr>
      <w:r>
        <w:t>Человек славен добрыми делами. Доброе – значит, хорошее. Мораль. Золотое правило морали. Учимся делать добро.</w:t>
      </w:r>
    </w:p>
    <w:p w:rsidR="001F4C9A" w:rsidRDefault="009B0766">
      <w:pPr>
        <w:pStyle w:val="a3"/>
        <w:ind w:left="1176" w:right="971"/>
      </w:pPr>
      <w:r>
        <w:lastRenderedPageBreak/>
        <w:t>Смелость. Страх – защитная реакция человека. Преодоление страха. Смелость и отвага. Противодействие злу.</w:t>
      </w:r>
    </w:p>
    <w:p w:rsidR="001F4C9A" w:rsidRDefault="009B0766">
      <w:pPr>
        <w:pStyle w:val="a3"/>
        <w:ind w:left="1176" w:right="976"/>
      </w:pPr>
      <w:r>
        <w:t>Человечность. Гуманизм – уважение и любовь к людям. Внимание к тем, кто нуждается в поддержке.</w:t>
      </w:r>
    </w:p>
    <w:p w:rsidR="001F4C9A" w:rsidRDefault="009B0766">
      <w:pPr>
        <w:pStyle w:val="2"/>
        <w:ind w:left="1176"/>
        <w:jc w:val="both"/>
      </w:pPr>
      <w:r>
        <w:t>Итоговое повторение.</w:t>
      </w:r>
    </w:p>
    <w:p w:rsidR="001F4C9A" w:rsidRDefault="00FD7150" w:rsidP="00FD7150">
      <w:pPr>
        <w:pStyle w:val="a6"/>
        <w:tabs>
          <w:tab w:val="left" w:pos="5310"/>
        </w:tabs>
        <w:spacing w:before="1"/>
        <w:ind w:left="5310" w:right="144"/>
        <w:rPr>
          <w:b/>
          <w:sz w:val="28"/>
        </w:rPr>
      </w:pPr>
      <w:r>
        <w:rPr>
          <w:b/>
          <w:spacing w:val="-4"/>
          <w:sz w:val="28"/>
        </w:rPr>
        <w:t>7</w:t>
      </w:r>
      <w:r w:rsidR="009B0766">
        <w:rPr>
          <w:b/>
          <w:spacing w:val="-4"/>
          <w:sz w:val="28"/>
        </w:rPr>
        <w:t>КЛАСС</w:t>
      </w:r>
    </w:p>
    <w:p w:rsidR="001F4C9A" w:rsidRDefault="001F4C9A">
      <w:pPr>
        <w:pStyle w:val="a3"/>
        <w:spacing w:before="3"/>
        <w:ind w:left="0"/>
        <w:jc w:val="left"/>
        <w:rPr>
          <w:b/>
        </w:rPr>
      </w:pPr>
    </w:p>
    <w:p w:rsidR="001F4C9A" w:rsidRDefault="009B0766" w:rsidP="00237B2E">
      <w:pPr>
        <w:pStyle w:val="a6"/>
        <w:numPr>
          <w:ilvl w:val="0"/>
          <w:numId w:val="202"/>
        </w:numPr>
        <w:tabs>
          <w:tab w:val="left" w:pos="999"/>
        </w:tabs>
        <w:rPr>
          <w:b/>
          <w:sz w:val="24"/>
        </w:rPr>
      </w:pPr>
      <w:r>
        <w:rPr>
          <w:b/>
          <w:sz w:val="24"/>
        </w:rPr>
        <w:t>Введение.</w:t>
      </w:r>
    </w:p>
    <w:p w:rsidR="001F4C9A" w:rsidRDefault="009B0766" w:rsidP="00237B2E">
      <w:pPr>
        <w:pStyle w:val="a6"/>
        <w:numPr>
          <w:ilvl w:val="0"/>
          <w:numId w:val="202"/>
        </w:numPr>
        <w:tabs>
          <w:tab w:val="left" w:pos="999"/>
        </w:tabs>
        <w:rPr>
          <w:b/>
          <w:sz w:val="24"/>
        </w:rPr>
      </w:pPr>
      <w:r>
        <w:rPr>
          <w:b/>
          <w:sz w:val="24"/>
        </w:rPr>
        <w:t xml:space="preserve">Регулирование поведения </w:t>
      </w:r>
      <w:r>
        <w:rPr>
          <w:b/>
          <w:spacing w:val="-4"/>
          <w:sz w:val="24"/>
        </w:rPr>
        <w:t xml:space="preserve">людей </w:t>
      </w:r>
      <w:r>
        <w:rPr>
          <w:b/>
          <w:sz w:val="24"/>
        </w:rPr>
        <w:t>в обществе.</w:t>
      </w:r>
    </w:p>
    <w:p w:rsidR="001F4C9A" w:rsidRDefault="009B0766">
      <w:pPr>
        <w:pStyle w:val="a3"/>
        <w:spacing w:before="1"/>
        <w:ind w:right="1105"/>
      </w:pPr>
      <w:r>
        <w:t xml:space="preserve">Социальные параметры личности. Гражданские правоотношения. Нормы права. Конституционные обязанности гражданина. </w:t>
      </w:r>
      <w:r>
        <w:rPr>
          <w:spacing w:val="-4"/>
        </w:rPr>
        <w:t>Закон</w:t>
      </w:r>
      <w:r>
        <w:rPr>
          <w:spacing w:val="52"/>
        </w:rPr>
        <w:t xml:space="preserve"> </w:t>
      </w:r>
      <w:r>
        <w:t xml:space="preserve">и правопорядок в обществе. Защита Отечества — долг и обязанность. Дисциплина, воля и самовоспитание. Ответственность за нарушение законов. Ответственность несовершеннолетних. Правоохранительные органы. </w:t>
      </w:r>
      <w:r>
        <w:rPr>
          <w:spacing w:val="-3"/>
        </w:rPr>
        <w:t xml:space="preserve">Судебная </w:t>
      </w:r>
      <w:r>
        <w:t xml:space="preserve">система. Регулирование поведения </w:t>
      </w:r>
      <w:r>
        <w:rPr>
          <w:spacing w:val="-4"/>
        </w:rPr>
        <w:t xml:space="preserve">людей </w:t>
      </w:r>
      <w:r>
        <w:t>в обществе</w:t>
      </w:r>
    </w:p>
    <w:p w:rsidR="001F4C9A" w:rsidRDefault="009B0766" w:rsidP="00237B2E">
      <w:pPr>
        <w:pStyle w:val="2"/>
        <w:numPr>
          <w:ilvl w:val="0"/>
          <w:numId w:val="202"/>
        </w:numPr>
        <w:tabs>
          <w:tab w:val="left" w:pos="999"/>
        </w:tabs>
        <w:jc w:val="both"/>
      </w:pPr>
      <w:r>
        <w:t>Человек в экономических</w:t>
      </w:r>
      <w:r>
        <w:rPr>
          <w:spacing w:val="1"/>
        </w:rPr>
        <w:t xml:space="preserve"> </w:t>
      </w:r>
      <w:r>
        <w:t>отношениях.</w:t>
      </w:r>
    </w:p>
    <w:p w:rsidR="001F4C9A" w:rsidRDefault="009B0766">
      <w:pPr>
        <w:pStyle w:val="a3"/>
        <w:ind w:right="1110"/>
      </w:pPr>
      <w:r>
        <w:rPr>
          <w:spacing w:val="-3"/>
        </w:rPr>
        <w:t xml:space="preserve">Экономика </w:t>
      </w:r>
      <w:r>
        <w:t xml:space="preserve">и её роль в жизни общества. Основные участники </w:t>
      </w:r>
      <w:r>
        <w:rPr>
          <w:spacing w:val="-3"/>
        </w:rPr>
        <w:t xml:space="preserve">экономики. </w:t>
      </w:r>
      <w:r>
        <w:t xml:space="preserve">Профессионализм и профессиональная успешность. </w:t>
      </w:r>
      <w:r>
        <w:rPr>
          <w:spacing w:val="-5"/>
        </w:rPr>
        <w:t xml:space="preserve">Трудовая </w:t>
      </w:r>
      <w:r>
        <w:t>этика. Заработная плата.</w:t>
      </w:r>
    </w:p>
    <w:p w:rsidR="001F4C9A" w:rsidRDefault="009B0766">
      <w:pPr>
        <w:pStyle w:val="a3"/>
        <w:ind w:right="1104"/>
      </w:pPr>
      <w:r>
        <w:t>Факторы производства. Новые технологии и их возможности. Виды бизнеса. Пред- приниматель. Этика предпринимателя. Обмен, торговля, реклама. Деньги, их функции.</w:t>
      </w:r>
    </w:p>
    <w:p w:rsidR="001F4C9A" w:rsidRDefault="009B0766">
      <w:pPr>
        <w:pStyle w:val="a3"/>
        <w:ind w:right="1102"/>
      </w:pPr>
      <w:r>
        <w:rPr>
          <w:spacing w:val="-3"/>
        </w:rPr>
        <w:t xml:space="preserve">Экономика </w:t>
      </w:r>
      <w:r>
        <w:t>семьи. Прожиточный минимум. Семейное потребление. Человек в экономических отношениях</w:t>
      </w:r>
    </w:p>
    <w:p w:rsidR="001F4C9A" w:rsidRDefault="009B0766" w:rsidP="00237B2E">
      <w:pPr>
        <w:pStyle w:val="2"/>
        <w:numPr>
          <w:ilvl w:val="0"/>
          <w:numId w:val="202"/>
        </w:numPr>
        <w:tabs>
          <w:tab w:val="left" w:pos="999"/>
        </w:tabs>
        <w:jc w:val="both"/>
      </w:pPr>
      <w:r>
        <w:t>Человек и</w:t>
      </w:r>
      <w:r>
        <w:rPr>
          <w:spacing w:val="-1"/>
        </w:rPr>
        <w:t xml:space="preserve"> </w:t>
      </w:r>
      <w:r>
        <w:t>природа.</w:t>
      </w:r>
    </w:p>
    <w:p w:rsidR="001F4C9A" w:rsidRDefault="009B0766">
      <w:pPr>
        <w:pStyle w:val="a3"/>
        <w:spacing w:before="74"/>
        <w:ind w:right="1109"/>
      </w:pPr>
      <w:r>
        <w:t xml:space="preserve">Человек — часть природы. Экологическая ситуация в современном глобальном мире: как спасти </w:t>
      </w:r>
      <w:r>
        <w:rPr>
          <w:spacing w:val="-5"/>
        </w:rPr>
        <w:t xml:space="preserve">природу. </w:t>
      </w:r>
      <w:r>
        <w:rPr>
          <w:spacing w:val="-3"/>
        </w:rPr>
        <w:t xml:space="preserve">Законы </w:t>
      </w:r>
      <w:r>
        <w:t>Российской Федерации, направленные на охрану окружающей среды. Человек и</w:t>
      </w:r>
      <w:r>
        <w:rPr>
          <w:spacing w:val="-3"/>
        </w:rPr>
        <w:t xml:space="preserve"> </w:t>
      </w:r>
      <w:r>
        <w:t>природа.</w:t>
      </w:r>
    </w:p>
    <w:p w:rsidR="001F4C9A" w:rsidRDefault="009B0766">
      <w:pPr>
        <w:pStyle w:val="2"/>
        <w:jc w:val="both"/>
      </w:pPr>
      <w:r>
        <w:t>Итоговое повторение.</w:t>
      </w:r>
    </w:p>
    <w:p w:rsidR="001F4C9A" w:rsidRDefault="00FD7150" w:rsidP="00FD7150">
      <w:pPr>
        <w:pStyle w:val="a6"/>
        <w:tabs>
          <w:tab w:val="left" w:pos="5296"/>
        </w:tabs>
        <w:ind w:left="5296" w:right="286"/>
        <w:rPr>
          <w:b/>
          <w:sz w:val="24"/>
        </w:rPr>
      </w:pPr>
      <w:r>
        <w:rPr>
          <w:b/>
          <w:spacing w:val="-4"/>
          <w:sz w:val="24"/>
        </w:rPr>
        <w:t>8</w:t>
      </w:r>
      <w:r w:rsidR="009B0766">
        <w:rPr>
          <w:b/>
          <w:spacing w:val="-4"/>
          <w:sz w:val="24"/>
        </w:rPr>
        <w:t>КЛАСС</w:t>
      </w:r>
    </w:p>
    <w:p w:rsidR="001F4C9A" w:rsidRDefault="009B0766">
      <w:pPr>
        <w:ind w:left="1384"/>
        <w:rPr>
          <w:b/>
          <w:sz w:val="24"/>
        </w:rPr>
      </w:pPr>
      <w:r>
        <w:rPr>
          <w:b/>
          <w:sz w:val="24"/>
        </w:rPr>
        <w:t>Тема 1. Личность и общество</w:t>
      </w:r>
    </w:p>
    <w:p w:rsidR="001F4C9A" w:rsidRDefault="009B0766">
      <w:pPr>
        <w:pStyle w:val="a3"/>
        <w:ind w:right="1114" w:firstLine="568"/>
      </w:pPr>
      <w:r>
        <w:t>Природное и общественное в человеке. Мышление и речь – специфические свойства человека. Способность человека к творчеству. Деятельность человека, её виды. Игра, учеба, труд. Сознание и деятельность. Познание человеком мира и самого себя.</w:t>
      </w:r>
    </w:p>
    <w:p w:rsidR="001F4C9A" w:rsidRDefault="009B0766">
      <w:pPr>
        <w:pStyle w:val="a3"/>
        <w:ind w:right="1113" w:firstLine="568"/>
      </w:pPr>
      <w:r>
        <w:t>Потребности человека: материальные и духовные, подлинные и мнимые. Интересы человека; их знание и учёт – условие гуманного отношения к людям. Возможности человека: физические и интеллектуальные, скрытые и реализованные. Выдающиеся достижения людей в различных областях деятельности. Необходимость и способы познания своих возможностей.</w:t>
      </w:r>
    </w:p>
    <w:p w:rsidR="001F4C9A" w:rsidRDefault="009B0766">
      <w:pPr>
        <w:pStyle w:val="a3"/>
        <w:ind w:right="1112" w:firstLine="568"/>
      </w:pPr>
      <w:r>
        <w:t>Способности человека: ординарные и выдающиеся. Талант, гениальность – степень развития способностей. Сила воли, ее значение и воспитание. Характер – устойчивые индивидуальные особенности человека, сплав врожденного и общественного. Формирование характера, воспитание и самовоспитание. Мораль и гуманизм. Основополагающие нормы морали, «золотое правило нравственности».</w:t>
      </w:r>
    </w:p>
    <w:p w:rsidR="001F4C9A" w:rsidRDefault="009B0766">
      <w:pPr>
        <w:pStyle w:val="a3"/>
        <w:ind w:right="1114" w:firstLine="568"/>
      </w:pPr>
      <w:r>
        <w:t xml:space="preserve">Ценности и идеалы человека. Человек и </w:t>
      </w:r>
      <w:r>
        <w:rPr>
          <w:spacing w:val="-4"/>
        </w:rPr>
        <w:t xml:space="preserve">культура. </w:t>
      </w:r>
      <w:r>
        <w:rPr>
          <w:spacing w:val="-6"/>
        </w:rPr>
        <w:t xml:space="preserve">Культура </w:t>
      </w:r>
      <w:r>
        <w:t xml:space="preserve">подлинная и мнимая. </w:t>
      </w:r>
      <w:r>
        <w:rPr>
          <w:spacing w:val="-6"/>
        </w:rPr>
        <w:t xml:space="preserve">Культура </w:t>
      </w:r>
      <w:r>
        <w:t xml:space="preserve">потребления и </w:t>
      </w:r>
      <w:r>
        <w:rPr>
          <w:spacing w:val="-4"/>
        </w:rPr>
        <w:t xml:space="preserve">культура  </w:t>
      </w:r>
      <w:r>
        <w:t xml:space="preserve">творчества. Приобщение к национальной и мировой </w:t>
      </w:r>
      <w:r>
        <w:rPr>
          <w:spacing w:val="-4"/>
        </w:rPr>
        <w:t xml:space="preserve">культуре </w:t>
      </w:r>
      <w:r>
        <w:t xml:space="preserve">– </w:t>
      </w:r>
      <w:r>
        <w:rPr>
          <w:spacing w:val="-3"/>
        </w:rPr>
        <w:t xml:space="preserve">необходимое </w:t>
      </w:r>
      <w:r>
        <w:t xml:space="preserve">условие </w:t>
      </w:r>
      <w:r>
        <w:rPr>
          <w:spacing w:val="-3"/>
        </w:rPr>
        <w:t xml:space="preserve">человеческого </w:t>
      </w:r>
      <w:r>
        <w:t xml:space="preserve">существования. Духовность и бездуховность. Человек, личность, индивидуальность. Вечное стремление человека к поиску ответов на вопросы: </w:t>
      </w:r>
      <w:r>
        <w:rPr>
          <w:spacing w:val="-6"/>
        </w:rPr>
        <w:t xml:space="preserve">Кто </w:t>
      </w:r>
      <w:r>
        <w:t xml:space="preserve">я? </w:t>
      </w:r>
      <w:r>
        <w:rPr>
          <w:spacing w:val="-3"/>
        </w:rPr>
        <w:t xml:space="preserve">Зачем </w:t>
      </w:r>
      <w:r>
        <w:t xml:space="preserve">я? Что </w:t>
      </w:r>
      <w:r>
        <w:rPr>
          <w:spacing w:val="-6"/>
        </w:rPr>
        <w:t xml:space="preserve">будет </w:t>
      </w:r>
      <w:r>
        <w:t>после меня? Жизнь и смерть. Смысл жизни.</w:t>
      </w:r>
    </w:p>
    <w:p w:rsidR="001F4C9A" w:rsidRDefault="009B0766">
      <w:pPr>
        <w:pStyle w:val="2"/>
        <w:ind w:left="1384"/>
        <w:jc w:val="both"/>
      </w:pPr>
      <w:r>
        <w:t>Тема 2. Сфера духовной культуры</w:t>
      </w:r>
    </w:p>
    <w:p w:rsidR="001F4C9A" w:rsidRDefault="009B0766">
      <w:pPr>
        <w:pStyle w:val="a3"/>
        <w:ind w:right="1114" w:firstLine="628"/>
      </w:pPr>
      <w:r>
        <w:t xml:space="preserve">Общая характеристика межличностных отношений. Отношения деловые и личные. Симпатия и антипатия, сотрудничество и соперничество, взаимопонимание в межличностных отношениях. </w:t>
      </w:r>
      <w:r>
        <w:rPr>
          <w:spacing w:val="-3"/>
        </w:rPr>
        <w:t xml:space="preserve">Групповые </w:t>
      </w:r>
      <w:r>
        <w:t xml:space="preserve">нормы и санкции. </w:t>
      </w:r>
      <w:r>
        <w:rPr>
          <w:spacing w:val="-3"/>
        </w:rPr>
        <w:t xml:space="preserve">Коллектив </w:t>
      </w:r>
      <w:r>
        <w:t xml:space="preserve">подлинный и мнимый. Коллективизм, индивидуализм, </w:t>
      </w:r>
      <w:r>
        <w:rPr>
          <w:spacing w:val="-3"/>
        </w:rPr>
        <w:t xml:space="preserve">конформизм. </w:t>
      </w:r>
      <w:r>
        <w:t xml:space="preserve">Свобода личности и </w:t>
      </w:r>
      <w:r>
        <w:rPr>
          <w:spacing w:val="-3"/>
        </w:rPr>
        <w:t xml:space="preserve">коллектив. Товарищество </w:t>
      </w:r>
      <w:r>
        <w:t xml:space="preserve">и дружба как межличностные отношения. Юношеский идеал друга. Несовместимость </w:t>
      </w:r>
      <w:r>
        <w:rPr>
          <w:spacing w:val="-3"/>
        </w:rPr>
        <w:t xml:space="preserve">дружбы </w:t>
      </w:r>
      <w:r>
        <w:t xml:space="preserve">с </w:t>
      </w:r>
      <w:r>
        <w:rPr>
          <w:spacing w:val="-3"/>
        </w:rPr>
        <w:t xml:space="preserve">эгоизмом, </w:t>
      </w:r>
      <w:r>
        <w:t>себялюбием и</w:t>
      </w:r>
      <w:r>
        <w:rPr>
          <w:spacing w:val="1"/>
        </w:rPr>
        <w:t xml:space="preserve"> </w:t>
      </w:r>
      <w:r>
        <w:t>своекорыстием.</w:t>
      </w:r>
    </w:p>
    <w:p w:rsidR="001F4C9A" w:rsidRDefault="009B0766">
      <w:pPr>
        <w:pStyle w:val="a3"/>
        <w:ind w:right="1110" w:firstLine="568"/>
      </w:pPr>
      <w:r>
        <w:t xml:space="preserve">Любовь – сложнейшее человеческое чувство. Любовь и другие чувства – интерес, </w:t>
      </w:r>
      <w:r>
        <w:lastRenderedPageBreak/>
        <w:t>влюбленность. Особенности юношеской любви. Необходимость бережного отношения к дружбе и любви. Межличностные отношения в семье. Семейные роли. Психологический климат семьи. Семейный долг, семейная забота. Семья как источник счастья человека.</w:t>
      </w:r>
    </w:p>
    <w:p w:rsidR="001F4C9A" w:rsidRDefault="009B0766">
      <w:pPr>
        <w:pStyle w:val="a3"/>
        <w:ind w:right="1109" w:firstLine="568"/>
      </w:pPr>
      <w:r>
        <w:rPr>
          <w:spacing w:val="-5"/>
        </w:rPr>
        <w:t xml:space="preserve">Этикет, </w:t>
      </w:r>
      <w:r>
        <w:rPr>
          <w:spacing w:val="-3"/>
        </w:rPr>
        <w:t xml:space="preserve">его </w:t>
      </w:r>
      <w:r>
        <w:t xml:space="preserve">роль в общении между </w:t>
      </w:r>
      <w:r>
        <w:rPr>
          <w:spacing w:val="-3"/>
        </w:rPr>
        <w:t xml:space="preserve">людьми. </w:t>
      </w:r>
      <w:r>
        <w:t xml:space="preserve">Вежливость, </w:t>
      </w:r>
      <w:r>
        <w:rPr>
          <w:spacing w:val="-5"/>
        </w:rPr>
        <w:t xml:space="preserve">такт, </w:t>
      </w:r>
      <w:r>
        <w:t xml:space="preserve">приличие, деликатность в поведении </w:t>
      </w:r>
      <w:r>
        <w:rPr>
          <w:spacing w:val="-3"/>
        </w:rPr>
        <w:t xml:space="preserve">людей. </w:t>
      </w:r>
      <w:r>
        <w:t xml:space="preserve">Значение самовоспитания в формировании </w:t>
      </w:r>
      <w:r>
        <w:rPr>
          <w:spacing w:val="-4"/>
        </w:rPr>
        <w:t xml:space="preserve">культуры </w:t>
      </w:r>
      <w:r>
        <w:t xml:space="preserve">общения и поведения. Юность – пора активного социального взросления. Расширение сферы межличностных отношений в юности. </w:t>
      </w:r>
      <w:r>
        <w:rPr>
          <w:spacing w:val="-3"/>
        </w:rPr>
        <w:t xml:space="preserve">Мечты </w:t>
      </w:r>
      <w:r>
        <w:t xml:space="preserve">и жизненные планы. Проблема самореализации. Решение вопросов: </w:t>
      </w:r>
      <w:r>
        <w:rPr>
          <w:spacing w:val="-3"/>
        </w:rPr>
        <w:t xml:space="preserve">кем </w:t>
      </w:r>
      <w:r>
        <w:t>быть? Каким</w:t>
      </w:r>
      <w:r>
        <w:rPr>
          <w:spacing w:val="3"/>
        </w:rPr>
        <w:t xml:space="preserve"> </w:t>
      </w:r>
      <w:r>
        <w:t>быть?</w:t>
      </w:r>
    </w:p>
    <w:p w:rsidR="001F4C9A" w:rsidRDefault="009B0766">
      <w:pPr>
        <w:pStyle w:val="2"/>
        <w:spacing w:before="1"/>
        <w:ind w:left="1384"/>
        <w:jc w:val="both"/>
      </w:pPr>
      <w:r>
        <w:t>Тема 3. Экономика</w:t>
      </w:r>
    </w:p>
    <w:p w:rsidR="001F4C9A" w:rsidRDefault="009B0766">
      <w:pPr>
        <w:pStyle w:val="a3"/>
        <w:ind w:right="1111" w:firstLine="568"/>
      </w:pPr>
      <w:r>
        <w:t>Экономика и ее роль в жизни общества. Общественные потребности. Ограниченность ресурсов. Факторы производства. Рыночная экономика. Деньги. Конкуренция. Спрос и предложение. Предприятие. Роль государства в экономике. Потребление. Собственность.</w:t>
      </w:r>
    </w:p>
    <w:p w:rsidR="001F4C9A" w:rsidRDefault="009B0766">
      <w:pPr>
        <w:pStyle w:val="2"/>
        <w:ind w:left="1384"/>
        <w:jc w:val="both"/>
      </w:pPr>
      <w:r>
        <w:t>Тема 4. Социальная сфера</w:t>
      </w:r>
    </w:p>
    <w:p w:rsidR="001F4C9A" w:rsidRDefault="009B0766">
      <w:pPr>
        <w:pStyle w:val="a3"/>
        <w:ind w:right="1116" w:firstLine="568"/>
      </w:pPr>
      <w:r>
        <w:t>Содержание, формы и культура общения. Особенности общения со сверстниками и взрослыми людьми. Конфликтные ситуации и способы их разрешения. Культура дискуссии.</w:t>
      </w:r>
    </w:p>
    <w:p w:rsidR="001F4C9A" w:rsidRDefault="009B0766">
      <w:pPr>
        <w:pStyle w:val="a3"/>
        <w:ind w:right="1116" w:firstLine="568"/>
      </w:pPr>
      <w:r>
        <w:t xml:space="preserve">Что </w:t>
      </w:r>
      <w:r>
        <w:rPr>
          <w:spacing w:val="-3"/>
        </w:rPr>
        <w:t xml:space="preserve">такое </w:t>
      </w:r>
      <w:r>
        <w:t xml:space="preserve">малая группа. Многообразие малых групп. Самочувствие человека в малой группе. </w:t>
      </w:r>
      <w:r>
        <w:rPr>
          <w:spacing w:val="-3"/>
        </w:rPr>
        <w:t xml:space="preserve">Групповой </w:t>
      </w:r>
      <w:r>
        <w:t xml:space="preserve">эгоизм. </w:t>
      </w:r>
      <w:r>
        <w:rPr>
          <w:spacing w:val="-3"/>
        </w:rPr>
        <w:t xml:space="preserve">Роли </w:t>
      </w:r>
      <w:r>
        <w:t xml:space="preserve">человека в группе. Лидеры и аутсайдеры. </w:t>
      </w:r>
      <w:r>
        <w:rPr>
          <w:spacing w:val="-3"/>
        </w:rPr>
        <w:t xml:space="preserve">Групповые </w:t>
      </w:r>
      <w:r>
        <w:t xml:space="preserve">нормы и санкции. </w:t>
      </w:r>
      <w:r>
        <w:rPr>
          <w:spacing w:val="-3"/>
        </w:rPr>
        <w:t xml:space="preserve">Коллектив </w:t>
      </w:r>
      <w:r>
        <w:t xml:space="preserve">подлинный и мнимый. </w:t>
      </w:r>
      <w:r>
        <w:rPr>
          <w:spacing w:val="-3"/>
        </w:rPr>
        <w:t xml:space="preserve">Коллективизм, </w:t>
      </w:r>
      <w:r>
        <w:t xml:space="preserve">индивидуализм, </w:t>
      </w:r>
      <w:r>
        <w:rPr>
          <w:spacing w:val="-3"/>
        </w:rPr>
        <w:t xml:space="preserve">конформизм. </w:t>
      </w:r>
      <w:r>
        <w:t xml:space="preserve">Свобода личности и </w:t>
      </w:r>
      <w:r>
        <w:rPr>
          <w:spacing w:val="-3"/>
        </w:rPr>
        <w:t xml:space="preserve">коллектив. Товарищество </w:t>
      </w:r>
      <w:r>
        <w:t>и дружба как межличностные</w:t>
      </w:r>
      <w:r>
        <w:rPr>
          <w:spacing w:val="-8"/>
        </w:rPr>
        <w:t xml:space="preserve"> </w:t>
      </w:r>
      <w:r>
        <w:t>отношения.</w:t>
      </w:r>
    </w:p>
    <w:p w:rsidR="001F4C9A" w:rsidRDefault="00FD7150" w:rsidP="00FD7150">
      <w:pPr>
        <w:pStyle w:val="2"/>
        <w:tabs>
          <w:tab w:val="left" w:pos="5296"/>
        </w:tabs>
        <w:ind w:left="5296" w:right="286"/>
      </w:pPr>
      <w:r>
        <w:rPr>
          <w:spacing w:val="-4"/>
        </w:rPr>
        <w:t>9</w:t>
      </w:r>
      <w:r w:rsidR="009B0766">
        <w:rPr>
          <w:spacing w:val="-4"/>
        </w:rPr>
        <w:t>КЛАСС</w:t>
      </w:r>
    </w:p>
    <w:p w:rsidR="001F4C9A" w:rsidRDefault="009B0766">
      <w:pPr>
        <w:spacing w:before="74"/>
        <w:ind w:left="816"/>
        <w:jc w:val="both"/>
        <w:rPr>
          <w:b/>
          <w:sz w:val="24"/>
        </w:rPr>
      </w:pPr>
      <w:r>
        <w:rPr>
          <w:b/>
          <w:sz w:val="24"/>
        </w:rPr>
        <w:t>Глава 1. Политика.</w:t>
      </w:r>
    </w:p>
    <w:p w:rsidR="001F4C9A" w:rsidRDefault="009B0766">
      <w:pPr>
        <w:pStyle w:val="a3"/>
        <w:ind w:right="1111" w:firstLine="594"/>
      </w:pPr>
      <w:r>
        <w:t xml:space="preserve">Власть. Властные отношения. Политика. Внутренняя и внешняя политика. Сущность </w:t>
      </w:r>
      <w:r>
        <w:rPr>
          <w:spacing w:val="-3"/>
        </w:rPr>
        <w:t xml:space="preserve">государства. Суверенитет. Государственное </w:t>
      </w:r>
      <w:r>
        <w:t xml:space="preserve">управление. Формы </w:t>
      </w:r>
      <w:r>
        <w:rPr>
          <w:spacing w:val="-3"/>
        </w:rPr>
        <w:t xml:space="preserve">государства. </w:t>
      </w:r>
      <w:r>
        <w:t xml:space="preserve">Функции </w:t>
      </w:r>
      <w:r>
        <w:rPr>
          <w:spacing w:val="-3"/>
        </w:rPr>
        <w:t xml:space="preserve">государства. Государственное </w:t>
      </w:r>
      <w:r>
        <w:t>устройство России. Гражданство. Политический режим. Демократия. Парламентаризм. Республика. Выборы и избирательные системы.</w:t>
      </w:r>
      <w:r>
        <w:rPr>
          <w:spacing w:val="-44"/>
        </w:rPr>
        <w:t xml:space="preserve"> </w:t>
      </w:r>
      <w:r>
        <w:t xml:space="preserve">Политические партии. Правовое </w:t>
      </w:r>
      <w:r>
        <w:rPr>
          <w:spacing w:val="-3"/>
        </w:rPr>
        <w:t xml:space="preserve">государство. </w:t>
      </w:r>
      <w:r>
        <w:t xml:space="preserve">Верховенство права. Разделение властей. </w:t>
      </w:r>
      <w:r>
        <w:rPr>
          <w:spacing w:val="-3"/>
        </w:rPr>
        <w:t xml:space="preserve">Гражданское </w:t>
      </w:r>
      <w:r>
        <w:t xml:space="preserve">общество и правовое </w:t>
      </w:r>
      <w:r>
        <w:rPr>
          <w:spacing w:val="-3"/>
        </w:rPr>
        <w:t xml:space="preserve">государство. </w:t>
      </w:r>
      <w:r>
        <w:t xml:space="preserve">Местное самоуправление. Органы власти РФ. Органы </w:t>
      </w:r>
      <w:r>
        <w:rPr>
          <w:spacing w:val="-3"/>
        </w:rPr>
        <w:t xml:space="preserve">законодательной </w:t>
      </w:r>
      <w:r>
        <w:t xml:space="preserve">власти. Органы исполнительной власти. Правоохранительные органы. </w:t>
      </w:r>
      <w:r>
        <w:rPr>
          <w:spacing w:val="-3"/>
        </w:rPr>
        <w:t xml:space="preserve">Судебная </w:t>
      </w:r>
      <w:r>
        <w:t xml:space="preserve">система. Межгосударственные отношения. Международные политические организации. Войны и вооруженные </w:t>
      </w:r>
      <w:r>
        <w:rPr>
          <w:spacing w:val="-3"/>
        </w:rPr>
        <w:t xml:space="preserve">конфликты. </w:t>
      </w:r>
      <w:r>
        <w:t xml:space="preserve">Национальная безопасность. Сепаратизм. Международно-правовая защита жертв вооруженных </w:t>
      </w:r>
      <w:r>
        <w:rPr>
          <w:spacing w:val="-3"/>
        </w:rPr>
        <w:t xml:space="preserve">конфликтов. </w:t>
      </w:r>
      <w:r>
        <w:t xml:space="preserve">Глобализация и ее противоречия. Человек и политика. Политические события и </w:t>
      </w:r>
      <w:r>
        <w:rPr>
          <w:spacing w:val="-4"/>
        </w:rPr>
        <w:t xml:space="preserve">судьбы </w:t>
      </w:r>
      <w:r>
        <w:rPr>
          <w:spacing w:val="-3"/>
        </w:rPr>
        <w:t xml:space="preserve">людей. Гражданская </w:t>
      </w:r>
      <w:r>
        <w:t>активность.</w:t>
      </w:r>
      <w:r>
        <w:rPr>
          <w:spacing w:val="-1"/>
        </w:rPr>
        <w:t xml:space="preserve"> </w:t>
      </w:r>
      <w:r>
        <w:t>Патриотизм.</w:t>
      </w:r>
    </w:p>
    <w:p w:rsidR="001F4C9A" w:rsidRDefault="009B0766">
      <w:pPr>
        <w:pStyle w:val="2"/>
        <w:jc w:val="both"/>
      </w:pPr>
      <w:r>
        <w:t>Глава 2. Право.</w:t>
      </w:r>
    </w:p>
    <w:p w:rsidR="001F4C9A" w:rsidRDefault="009B0766">
      <w:pPr>
        <w:pStyle w:val="a3"/>
        <w:ind w:right="1109" w:firstLine="1309"/>
      </w:pPr>
      <w:r>
        <w:t xml:space="preserve">Право, </w:t>
      </w:r>
      <w:r>
        <w:rPr>
          <w:spacing w:val="-3"/>
        </w:rPr>
        <w:t xml:space="preserve">его </w:t>
      </w:r>
      <w:r>
        <w:t xml:space="preserve">роль в жизни человека, общества, </w:t>
      </w:r>
      <w:r>
        <w:rPr>
          <w:spacing w:val="-3"/>
        </w:rPr>
        <w:t xml:space="preserve">государства. </w:t>
      </w:r>
      <w:r>
        <w:t xml:space="preserve">Нормы права. Нормативно-правовой </w:t>
      </w:r>
      <w:r>
        <w:rPr>
          <w:spacing w:val="-6"/>
        </w:rPr>
        <w:t xml:space="preserve">акт. </w:t>
      </w:r>
      <w:r>
        <w:t xml:space="preserve">Сущность и особенности правоотношений. Мера дозволенного. </w:t>
      </w:r>
      <w:r>
        <w:rPr>
          <w:spacing w:val="-3"/>
        </w:rPr>
        <w:t xml:space="preserve">Субъекты </w:t>
      </w:r>
      <w:r>
        <w:t xml:space="preserve">правоотношений. Правоспособность и дееспособность физических и юридических лиц. Правомерные и противоправные юридические действия. Понятие правонарушения. Признаки и виды правонарушений. Понятия и виды юридической ответственности. Презумпция невиновности. Правоохранительные органы РФ. </w:t>
      </w:r>
      <w:r>
        <w:rPr>
          <w:spacing w:val="-4"/>
        </w:rPr>
        <w:t xml:space="preserve">Судебная </w:t>
      </w:r>
      <w:r>
        <w:t xml:space="preserve">система РФ. Адвокатура. </w:t>
      </w:r>
      <w:r>
        <w:rPr>
          <w:spacing w:val="-4"/>
        </w:rPr>
        <w:t xml:space="preserve">Нотариат. </w:t>
      </w:r>
      <w:r>
        <w:t xml:space="preserve">Этапы развития Конституции. </w:t>
      </w:r>
      <w:r>
        <w:rPr>
          <w:spacing w:val="-4"/>
        </w:rPr>
        <w:t xml:space="preserve">Закон </w:t>
      </w:r>
      <w:r>
        <w:t xml:space="preserve">высшей юридической силы. </w:t>
      </w:r>
      <w:r>
        <w:rPr>
          <w:spacing w:val="-3"/>
        </w:rPr>
        <w:t xml:space="preserve">Главные задачи </w:t>
      </w:r>
      <w:r>
        <w:t xml:space="preserve">Конституции. Конституционный строй. Основы </w:t>
      </w:r>
      <w:r>
        <w:rPr>
          <w:spacing w:val="-3"/>
        </w:rPr>
        <w:t xml:space="preserve">государства. </w:t>
      </w:r>
      <w:r>
        <w:t xml:space="preserve">Основы статуса человека и гражданина. Основные принципы </w:t>
      </w:r>
      <w:r>
        <w:rPr>
          <w:spacing w:val="-3"/>
        </w:rPr>
        <w:t xml:space="preserve">конституционного </w:t>
      </w:r>
      <w:r>
        <w:t xml:space="preserve">строя. Понятие прав, </w:t>
      </w:r>
      <w:r>
        <w:rPr>
          <w:spacing w:val="-2"/>
        </w:rPr>
        <w:t xml:space="preserve">свобод </w:t>
      </w:r>
      <w:r>
        <w:t xml:space="preserve">и обязанностей. Всеобщая декларация прав человека. Сущность </w:t>
      </w:r>
      <w:r>
        <w:rPr>
          <w:spacing w:val="-3"/>
        </w:rPr>
        <w:t xml:space="preserve">гражданского </w:t>
      </w:r>
      <w:r>
        <w:t xml:space="preserve">права. Особенности гражданских правоотношений. Виды договоров. </w:t>
      </w:r>
      <w:r>
        <w:rPr>
          <w:spacing w:val="-3"/>
        </w:rPr>
        <w:t xml:space="preserve">Гражданская </w:t>
      </w:r>
      <w:r>
        <w:t xml:space="preserve">дееспособность несовершеннолетних. Защита прав потребителя. </w:t>
      </w:r>
      <w:r>
        <w:rPr>
          <w:spacing w:val="-5"/>
        </w:rPr>
        <w:t xml:space="preserve">Трудовые </w:t>
      </w:r>
      <w:r>
        <w:t xml:space="preserve">правоотношения. </w:t>
      </w:r>
      <w:r>
        <w:rPr>
          <w:spacing w:val="-4"/>
        </w:rPr>
        <w:t xml:space="preserve">Трудовой </w:t>
      </w:r>
      <w:r>
        <w:rPr>
          <w:spacing w:val="-5"/>
        </w:rPr>
        <w:t xml:space="preserve">кодекс </w:t>
      </w:r>
      <w:r>
        <w:t xml:space="preserve">РФ. Право на </w:t>
      </w:r>
      <w:r>
        <w:rPr>
          <w:spacing w:val="-5"/>
        </w:rPr>
        <w:t xml:space="preserve">труд. </w:t>
      </w:r>
      <w:r>
        <w:t xml:space="preserve">Семейные правоотношения. Семейный </w:t>
      </w:r>
      <w:r>
        <w:rPr>
          <w:spacing w:val="-5"/>
        </w:rPr>
        <w:t xml:space="preserve">кодекс </w:t>
      </w:r>
      <w:r>
        <w:t xml:space="preserve">РФ. Правоотношения супругов. Правоотношения родителей и детей. Административные правоотношения. </w:t>
      </w:r>
      <w:r>
        <w:rPr>
          <w:spacing w:val="-5"/>
        </w:rPr>
        <w:t xml:space="preserve">Кодекс </w:t>
      </w:r>
      <w:r>
        <w:rPr>
          <w:spacing w:val="-3"/>
        </w:rPr>
        <w:t xml:space="preserve">РФ </w:t>
      </w:r>
      <w:r>
        <w:t xml:space="preserve">об административных правонарушениях. Виды административных наказаний. Основные понятия и институты </w:t>
      </w:r>
      <w:r>
        <w:rPr>
          <w:spacing w:val="-3"/>
        </w:rPr>
        <w:t xml:space="preserve">уголовного </w:t>
      </w:r>
      <w:r>
        <w:t xml:space="preserve">права. Пределы допустимой самообороны. Социальная политика </w:t>
      </w:r>
      <w:r>
        <w:rPr>
          <w:spacing w:val="-3"/>
        </w:rPr>
        <w:t xml:space="preserve">государства. </w:t>
      </w:r>
      <w:r>
        <w:t xml:space="preserve">Право на жилище. Право на социальное обеспечение. Международное гуманитарное право. Международно-правовая защита жертв вооруженных </w:t>
      </w:r>
      <w:r>
        <w:rPr>
          <w:spacing w:val="-3"/>
        </w:rPr>
        <w:t xml:space="preserve">конфликтов. </w:t>
      </w:r>
      <w:r>
        <w:t xml:space="preserve">Защита </w:t>
      </w:r>
      <w:r>
        <w:rPr>
          <w:spacing w:val="-3"/>
        </w:rPr>
        <w:t xml:space="preserve">гражданского </w:t>
      </w:r>
      <w:r>
        <w:t xml:space="preserve">населения в период вооруженных </w:t>
      </w:r>
      <w:r>
        <w:rPr>
          <w:spacing w:val="-3"/>
        </w:rPr>
        <w:t xml:space="preserve">конфликтов. Законодательство </w:t>
      </w:r>
      <w:r>
        <w:t xml:space="preserve">в сфере </w:t>
      </w:r>
      <w:r>
        <w:lastRenderedPageBreak/>
        <w:t>образования. Получение образовани</w:t>
      </w:r>
      <w:r w:rsidR="00FD7150">
        <w:t xml:space="preserve">я – и право, и обязанность. </w:t>
      </w:r>
      <w:r>
        <w:rPr>
          <w:spacing w:val="-3"/>
        </w:rPr>
        <w:t xml:space="preserve"> </w:t>
      </w:r>
      <w:r>
        <w:t>Итоговое</w:t>
      </w:r>
      <w:r>
        <w:rPr>
          <w:spacing w:val="-10"/>
        </w:rPr>
        <w:t xml:space="preserve"> </w:t>
      </w:r>
      <w:r>
        <w:t>повторение.</w:t>
      </w:r>
    </w:p>
    <w:p w:rsidR="000E183C" w:rsidRDefault="000E183C">
      <w:pPr>
        <w:pStyle w:val="a3"/>
        <w:ind w:right="1109" w:firstLine="1309"/>
      </w:pPr>
    </w:p>
    <w:p w:rsidR="00B85127" w:rsidRPr="00B85127" w:rsidRDefault="00B85127" w:rsidP="00B85127">
      <w:pPr>
        <w:keepNext/>
        <w:widowControl/>
        <w:autoSpaceDE/>
        <w:autoSpaceDN/>
        <w:jc w:val="center"/>
        <w:outlineLvl w:val="1"/>
        <w:rPr>
          <w:rFonts w:ascii="Arial" w:hAnsi="Arial"/>
          <w:b/>
          <w:sz w:val="28"/>
          <w:szCs w:val="20"/>
          <w:lang w:eastAsia="ru-RU"/>
        </w:rPr>
      </w:pPr>
      <w:r w:rsidRPr="00B85127">
        <w:rPr>
          <w:b/>
          <w:sz w:val="28"/>
          <w:szCs w:val="20"/>
          <w:lang w:eastAsia="ru-RU"/>
        </w:rPr>
        <w:t>Календарно-тематическое планирование.</w:t>
      </w:r>
    </w:p>
    <w:p w:rsidR="00B85127" w:rsidRPr="00B85127" w:rsidRDefault="00B85127" w:rsidP="00B85127">
      <w:pPr>
        <w:keepNext/>
        <w:widowControl/>
        <w:autoSpaceDE/>
        <w:autoSpaceDN/>
        <w:jc w:val="center"/>
        <w:outlineLvl w:val="1"/>
        <w:rPr>
          <w:b/>
          <w:sz w:val="24"/>
          <w:szCs w:val="24"/>
          <w:lang w:eastAsia="ru-RU"/>
        </w:rPr>
      </w:pPr>
      <w:r w:rsidRPr="00B85127">
        <w:rPr>
          <w:b/>
          <w:sz w:val="24"/>
          <w:szCs w:val="24"/>
          <w:lang w:eastAsia="ru-RU"/>
        </w:rPr>
        <w:t>6 класс</w:t>
      </w:r>
    </w:p>
    <w:tbl>
      <w:tblPr>
        <w:tblStyle w:val="20"/>
        <w:tblW w:w="9781" w:type="dxa"/>
        <w:tblInd w:w="108" w:type="dxa"/>
        <w:tblLook w:val="04A0" w:firstRow="1" w:lastRow="0" w:firstColumn="1" w:lastColumn="0" w:noHBand="0" w:noVBand="1"/>
      </w:tblPr>
      <w:tblGrid>
        <w:gridCol w:w="751"/>
        <w:gridCol w:w="157"/>
        <w:gridCol w:w="7793"/>
        <w:gridCol w:w="141"/>
        <w:gridCol w:w="939"/>
      </w:tblGrid>
      <w:tr w:rsidR="00B85127" w:rsidRPr="00B85127" w:rsidTr="00B85127">
        <w:tc>
          <w:tcPr>
            <w:tcW w:w="908" w:type="dxa"/>
            <w:gridSpan w:val="2"/>
          </w:tcPr>
          <w:p w:rsidR="00B85127" w:rsidRPr="00B85127" w:rsidRDefault="00B85127" w:rsidP="00B85127">
            <w:r w:rsidRPr="00B85127">
              <w:t>№  урока</w:t>
            </w:r>
          </w:p>
        </w:tc>
        <w:tc>
          <w:tcPr>
            <w:tcW w:w="7793" w:type="dxa"/>
          </w:tcPr>
          <w:p w:rsidR="00B85127" w:rsidRPr="00B85127" w:rsidRDefault="00B85127" w:rsidP="00B85127">
            <w:r w:rsidRPr="00B85127">
              <w:t xml:space="preserve">Тема </w:t>
            </w:r>
          </w:p>
        </w:tc>
        <w:tc>
          <w:tcPr>
            <w:tcW w:w="1080" w:type="dxa"/>
            <w:gridSpan w:val="2"/>
          </w:tcPr>
          <w:p w:rsidR="00B85127" w:rsidRPr="00B85127" w:rsidRDefault="00B85127" w:rsidP="00B85127">
            <w:r w:rsidRPr="00B85127">
              <w:t>Кол.час.</w:t>
            </w:r>
          </w:p>
        </w:tc>
      </w:tr>
      <w:tr w:rsidR="00B85127" w:rsidRPr="00B85127" w:rsidTr="00B85127">
        <w:tc>
          <w:tcPr>
            <w:tcW w:w="908" w:type="dxa"/>
            <w:gridSpan w:val="2"/>
          </w:tcPr>
          <w:p w:rsidR="00B85127" w:rsidRPr="00B85127" w:rsidRDefault="00B85127" w:rsidP="00B85127">
            <w:r w:rsidRPr="00B85127">
              <w:t xml:space="preserve">1. </w:t>
            </w:r>
          </w:p>
        </w:tc>
        <w:tc>
          <w:tcPr>
            <w:tcW w:w="7793" w:type="dxa"/>
          </w:tcPr>
          <w:p w:rsidR="00B85127" w:rsidRPr="00B85127" w:rsidRDefault="00B85127" w:rsidP="00B85127">
            <w:r w:rsidRPr="00B85127">
              <w:t>Введение. Путешествие  в мир знаний об обществе</w:t>
            </w:r>
            <w:r w:rsidRPr="00B85127">
              <w:rPr>
                <w:b/>
              </w:rPr>
              <w:t>.(1 час</w:t>
            </w:r>
            <w:r w:rsidRPr="00B85127">
              <w:t>)</w:t>
            </w:r>
          </w:p>
        </w:tc>
        <w:tc>
          <w:tcPr>
            <w:tcW w:w="1080" w:type="dxa"/>
            <w:gridSpan w:val="2"/>
          </w:tcPr>
          <w:p w:rsidR="00B85127" w:rsidRPr="00B85127" w:rsidRDefault="00B85127" w:rsidP="00B85127">
            <w:r w:rsidRPr="00B85127">
              <w:t>1</w:t>
            </w:r>
          </w:p>
        </w:tc>
      </w:tr>
      <w:tr w:rsidR="00B85127" w:rsidRPr="00B85127" w:rsidTr="00B85127">
        <w:tc>
          <w:tcPr>
            <w:tcW w:w="8701" w:type="dxa"/>
            <w:gridSpan w:val="3"/>
          </w:tcPr>
          <w:p w:rsidR="00B85127" w:rsidRPr="00B85127" w:rsidRDefault="00B85127" w:rsidP="00B85127">
            <w:pPr>
              <w:rPr>
                <w:b/>
              </w:rPr>
            </w:pPr>
            <w:r w:rsidRPr="00B85127">
              <w:rPr>
                <w:b/>
              </w:rPr>
              <w:t xml:space="preserve">    Тема 1             Общество. Сферы общества(2)</w:t>
            </w:r>
          </w:p>
        </w:tc>
        <w:tc>
          <w:tcPr>
            <w:tcW w:w="1080" w:type="dxa"/>
            <w:gridSpan w:val="2"/>
          </w:tcPr>
          <w:p w:rsidR="00B85127" w:rsidRPr="00B85127" w:rsidRDefault="00B85127" w:rsidP="00B85127">
            <w:r w:rsidRPr="00B85127">
              <w:t>2</w:t>
            </w:r>
          </w:p>
        </w:tc>
      </w:tr>
      <w:tr w:rsidR="00B85127" w:rsidRPr="00B85127" w:rsidTr="00B85127">
        <w:tc>
          <w:tcPr>
            <w:tcW w:w="908" w:type="dxa"/>
            <w:gridSpan w:val="2"/>
          </w:tcPr>
          <w:p w:rsidR="00B85127" w:rsidRPr="00B85127" w:rsidRDefault="00B85127" w:rsidP="00B85127">
            <w:r w:rsidRPr="00B85127">
              <w:t>2</w:t>
            </w:r>
          </w:p>
          <w:p w:rsidR="00B85127" w:rsidRPr="00B85127" w:rsidRDefault="00B85127" w:rsidP="00B85127"/>
          <w:p w:rsidR="00B85127" w:rsidRPr="00B85127" w:rsidRDefault="00B85127" w:rsidP="00B85127">
            <w:r w:rsidRPr="00B85127">
              <w:t>3</w:t>
            </w:r>
          </w:p>
        </w:tc>
        <w:tc>
          <w:tcPr>
            <w:tcW w:w="7793" w:type="dxa"/>
          </w:tcPr>
          <w:p w:rsidR="00B85127" w:rsidRPr="00B85127" w:rsidRDefault="00B85127" w:rsidP="00B85127">
            <w:r w:rsidRPr="00B85127">
              <w:t>Общество как форма жизнедеятельности людей. Основные сферы общественной жизни, их взаимосвязь. Общественные отношения.</w:t>
            </w:r>
          </w:p>
          <w:p w:rsidR="00B85127" w:rsidRPr="00B85127" w:rsidRDefault="00B85127" w:rsidP="00B85127">
            <w:pPr>
              <w:rPr>
                <w:i/>
              </w:rPr>
            </w:pPr>
            <w:r w:rsidRPr="00B85127">
              <w:t>Взаимодействие общества и природы</w:t>
            </w:r>
            <w:r w:rsidRPr="00B85127">
              <w:rPr>
                <w:i/>
              </w:rPr>
              <w:t xml:space="preserve">. </w:t>
            </w:r>
          </w:p>
          <w:p w:rsidR="00B85127" w:rsidRPr="00B85127" w:rsidRDefault="00B85127" w:rsidP="00B85127">
            <w:pPr>
              <w:rPr>
                <w:i/>
              </w:rPr>
            </w:pPr>
            <w:r w:rsidRPr="00B85127">
              <w:rPr>
                <w:i/>
              </w:rPr>
              <w:t>Природа республики Коми и её охрана</w:t>
            </w:r>
          </w:p>
          <w:p w:rsidR="00B85127" w:rsidRPr="00B85127" w:rsidRDefault="00B85127" w:rsidP="00B85127"/>
        </w:tc>
        <w:tc>
          <w:tcPr>
            <w:tcW w:w="1080" w:type="dxa"/>
            <w:gridSpan w:val="2"/>
          </w:tcPr>
          <w:p w:rsidR="00B85127" w:rsidRPr="00B85127" w:rsidRDefault="00B85127" w:rsidP="00B85127"/>
        </w:tc>
      </w:tr>
      <w:tr w:rsidR="00B85127" w:rsidRPr="00B85127" w:rsidTr="00B85127">
        <w:tc>
          <w:tcPr>
            <w:tcW w:w="9781" w:type="dxa"/>
            <w:gridSpan w:val="5"/>
          </w:tcPr>
          <w:p w:rsidR="00B85127" w:rsidRPr="00B85127" w:rsidRDefault="00B85127" w:rsidP="00B85127">
            <w:pPr>
              <w:rPr>
                <w:b/>
              </w:rPr>
            </w:pPr>
            <w:r w:rsidRPr="00B85127">
              <w:rPr>
                <w:b/>
              </w:rPr>
              <w:t>Тема</w:t>
            </w:r>
            <w:r w:rsidRPr="00B85127">
              <w:rPr>
                <w:b/>
                <w:lang w:val="en-US"/>
              </w:rPr>
              <w:t>II</w:t>
            </w:r>
            <w:r w:rsidRPr="00B85127">
              <w:rPr>
                <w:b/>
              </w:rPr>
              <w:t>. Человек в социальном измерении (12)</w:t>
            </w:r>
          </w:p>
        </w:tc>
      </w:tr>
      <w:tr w:rsidR="00B85127" w:rsidRPr="00B85127" w:rsidTr="00B85127">
        <w:trPr>
          <w:trHeight w:val="548"/>
        </w:trPr>
        <w:tc>
          <w:tcPr>
            <w:tcW w:w="908" w:type="dxa"/>
            <w:gridSpan w:val="2"/>
          </w:tcPr>
          <w:p w:rsidR="00B85127" w:rsidRPr="00B85127" w:rsidRDefault="00B85127" w:rsidP="00B85127">
            <w:r w:rsidRPr="00B85127">
              <w:t>4</w:t>
            </w:r>
          </w:p>
        </w:tc>
        <w:tc>
          <w:tcPr>
            <w:tcW w:w="7793" w:type="dxa"/>
          </w:tcPr>
          <w:p w:rsidR="00B85127" w:rsidRPr="00B85127" w:rsidRDefault="00B85127" w:rsidP="00B85127">
            <w:r w:rsidRPr="00B85127">
              <w:t>Биологическое и социальное  в человеке. Черты сходства и различий человека и животного</w:t>
            </w:r>
          </w:p>
        </w:tc>
        <w:tc>
          <w:tcPr>
            <w:tcW w:w="1080" w:type="dxa"/>
            <w:gridSpan w:val="2"/>
          </w:tcPr>
          <w:p w:rsidR="00B85127" w:rsidRPr="00B85127" w:rsidRDefault="00B85127" w:rsidP="00B85127">
            <w:r w:rsidRPr="00B85127">
              <w:t>1</w:t>
            </w:r>
          </w:p>
        </w:tc>
      </w:tr>
      <w:tr w:rsidR="00B85127" w:rsidRPr="00B85127" w:rsidTr="00B85127">
        <w:trPr>
          <w:trHeight w:val="420"/>
        </w:trPr>
        <w:tc>
          <w:tcPr>
            <w:tcW w:w="908" w:type="dxa"/>
            <w:gridSpan w:val="2"/>
          </w:tcPr>
          <w:p w:rsidR="00B85127" w:rsidRPr="00B85127" w:rsidRDefault="00B85127" w:rsidP="00B85127">
            <w:r w:rsidRPr="00B85127">
              <w:t>5</w:t>
            </w:r>
          </w:p>
        </w:tc>
        <w:tc>
          <w:tcPr>
            <w:tcW w:w="7793" w:type="dxa"/>
          </w:tcPr>
          <w:p w:rsidR="00B85127" w:rsidRPr="00B85127" w:rsidRDefault="00B85127" w:rsidP="00B85127">
            <w:r w:rsidRPr="00B85127">
              <w:t xml:space="preserve">Индивид, индивидуальность, личность. Качества сильной личности. </w:t>
            </w:r>
          </w:p>
        </w:tc>
        <w:tc>
          <w:tcPr>
            <w:tcW w:w="1080" w:type="dxa"/>
            <w:gridSpan w:val="2"/>
          </w:tcPr>
          <w:p w:rsidR="00B85127" w:rsidRPr="00B85127" w:rsidRDefault="00B85127" w:rsidP="00B85127">
            <w:r w:rsidRPr="00B85127">
              <w:t>1</w:t>
            </w:r>
          </w:p>
        </w:tc>
      </w:tr>
      <w:tr w:rsidR="00B85127" w:rsidRPr="00B85127" w:rsidTr="00B85127">
        <w:tc>
          <w:tcPr>
            <w:tcW w:w="908" w:type="dxa"/>
            <w:gridSpan w:val="2"/>
          </w:tcPr>
          <w:p w:rsidR="00B85127" w:rsidRPr="00B85127" w:rsidRDefault="00B85127" w:rsidP="00B85127">
            <w:r w:rsidRPr="00B85127">
              <w:t>6</w:t>
            </w:r>
          </w:p>
        </w:tc>
        <w:tc>
          <w:tcPr>
            <w:tcW w:w="7793" w:type="dxa"/>
          </w:tcPr>
          <w:p w:rsidR="00B85127" w:rsidRPr="00B85127" w:rsidRDefault="00B85127" w:rsidP="00B85127">
            <w:r w:rsidRPr="00B85127">
              <w:t xml:space="preserve"> Выдающиеся личности в истории нашей страны и республики Коми. </w:t>
            </w:r>
          </w:p>
        </w:tc>
        <w:tc>
          <w:tcPr>
            <w:tcW w:w="1080" w:type="dxa"/>
            <w:gridSpan w:val="2"/>
          </w:tcPr>
          <w:p w:rsidR="00B85127" w:rsidRPr="00B85127" w:rsidRDefault="00B85127" w:rsidP="00B85127">
            <w:r w:rsidRPr="00B85127">
              <w:t>1</w:t>
            </w:r>
          </w:p>
        </w:tc>
      </w:tr>
      <w:tr w:rsidR="00B85127" w:rsidRPr="00B85127" w:rsidTr="00B85127">
        <w:tc>
          <w:tcPr>
            <w:tcW w:w="908" w:type="dxa"/>
            <w:gridSpan w:val="2"/>
          </w:tcPr>
          <w:p w:rsidR="00B85127" w:rsidRPr="00B85127" w:rsidRDefault="00B85127" w:rsidP="00B85127">
            <w:r w:rsidRPr="00B85127">
              <w:t>7</w:t>
            </w:r>
          </w:p>
        </w:tc>
        <w:tc>
          <w:tcPr>
            <w:tcW w:w="7793" w:type="dxa"/>
          </w:tcPr>
          <w:p w:rsidR="00B85127" w:rsidRPr="00B85127" w:rsidRDefault="00B85127" w:rsidP="00B85127">
            <w:pPr>
              <w:tabs>
                <w:tab w:val="left" w:pos="2850"/>
              </w:tabs>
            </w:pPr>
            <w:r w:rsidRPr="00B85127">
              <w:t xml:space="preserve">Человек познает мир. Познание мира и самого себя. </w:t>
            </w:r>
          </w:p>
        </w:tc>
        <w:tc>
          <w:tcPr>
            <w:tcW w:w="1080" w:type="dxa"/>
            <w:gridSpan w:val="2"/>
          </w:tcPr>
          <w:p w:rsidR="00B85127" w:rsidRPr="00B85127" w:rsidRDefault="00B85127" w:rsidP="00B85127">
            <w:r w:rsidRPr="00B85127">
              <w:t>1</w:t>
            </w:r>
          </w:p>
        </w:tc>
      </w:tr>
      <w:tr w:rsidR="00B85127" w:rsidRPr="00B85127" w:rsidTr="00B85127">
        <w:tc>
          <w:tcPr>
            <w:tcW w:w="908" w:type="dxa"/>
            <w:gridSpan w:val="2"/>
          </w:tcPr>
          <w:p w:rsidR="00B85127" w:rsidRPr="00B85127" w:rsidRDefault="00B85127" w:rsidP="00B85127">
            <w:r w:rsidRPr="00B85127">
              <w:t>8</w:t>
            </w:r>
          </w:p>
        </w:tc>
        <w:tc>
          <w:tcPr>
            <w:tcW w:w="7793" w:type="dxa"/>
          </w:tcPr>
          <w:p w:rsidR="00B85127" w:rsidRPr="00B85127" w:rsidRDefault="00B85127" w:rsidP="00B85127">
            <w:pPr>
              <w:tabs>
                <w:tab w:val="left" w:pos="2850"/>
              </w:tabs>
            </w:pPr>
            <w:r w:rsidRPr="00B85127">
              <w:t>Познание мира и самого себя. Самопознание. Самооценка, роль самооценки в формировании  личности.самопознание.</w:t>
            </w:r>
          </w:p>
        </w:tc>
        <w:tc>
          <w:tcPr>
            <w:tcW w:w="1080" w:type="dxa"/>
            <w:gridSpan w:val="2"/>
          </w:tcPr>
          <w:p w:rsidR="00B85127" w:rsidRPr="00B85127" w:rsidRDefault="00B85127" w:rsidP="00B85127">
            <w:r w:rsidRPr="00B85127">
              <w:t>1</w:t>
            </w:r>
          </w:p>
        </w:tc>
      </w:tr>
      <w:tr w:rsidR="00B85127" w:rsidRPr="00B85127" w:rsidTr="00B85127">
        <w:tc>
          <w:tcPr>
            <w:tcW w:w="908" w:type="dxa"/>
            <w:gridSpan w:val="2"/>
          </w:tcPr>
          <w:p w:rsidR="00B85127" w:rsidRPr="00B85127" w:rsidRDefault="00B85127" w:rsidP="00B85127">
            <w:r w:rsidRPr="00B85127">
              <w:t>9</w:t>
            </w:r>
          </w:p>
        </w:tc>
        <w:tc>
          <w:tcPr>
            <w:tcW w:w="7793" w:type="dxa"/>
          </w:tcPr>
          <w:p w:rsidR="00B85127" w:rsidRPr="00B85127" w:rsidRDefault="00B85127" w:rsidP="00B85127">
            <w:pPr>
              <w:tabs>
                <w:tab w:val="left" w:pos="2850"/>
              </w:tabs>
            </w:pPr>
            <w:r w:rsidRPr="00B85127">
              <w:t xml:space="preserve">Способности человека. Задатки, талант, гениальность. Практическая работа по тексту. </w:t>
            </w:r>
          </w:p>
        </w:tc>
        <w:tc>
          <w:tcPr>
            <w:tcW w:w="1080" w:type="dxa"/>
            <w:gridSpan w:val="2"/>
          </w:tcPr>
          <w:p w:rsidR="00B85127" w:rsidRPr="00B85127" w:rsidRDefault="00B85127" w:rsidP="00B85127">
            <w:r w:rsidRPr="00B85127">
              <w:t>1</w:t>
            </w:r>
          </w:p>
        </w:tc>
      </w:tr>
      <w:tr w:rsidR="00B85127" w:rsidRPr="00B85127" w:rsidTr="00B85127">
        <w:tc>
          <w:tcPr>
            <w:tcW w:w="908" w:type="dxa"/>
            <w:gridSpan w:val="2"/>
          </w:tcPr>
          <w:p w:rsidR="00B85127" w:rsidRPr="00B85127" w:rsidRDefault="00B85127" w:rsidP="00B85127">
            <w:r w:rsidRPr="00B85127">
              <w:t>10</w:t>
            </w:r>
          </w:p>
        </w:tc>
        <w:tc>
          <w:tcPr>
            <w:tcW w:w="7793" w:type="dxa"/>
          </w:tcPr>
          <w:p w:rsidR="00B85127" w:rsidRPr="00B85127" w:rsidRDefault="00B85127" w:rsidP="00B85127">
            <w:pPr>
              <w:tabs>
                <w:tab w:val="left" w:pos="2850"/>
              </w:tabs>
            </w:pPr>
            <w:r w:rsidRPr="00B85127">
              <w:t>Роль деятельности в жизни человека и общества.</w:t>
            </w:r>
          </w:p>
          <w:p w:rsidR="00B85127" w:rsidRPr="00B85127" w:rsidRDefault="00B85127" w:rsidP="00B85127">
            <w:pPr>
              <w:tabs>
                <w:tab w:val="left" w:pos="2850"/>
              </w:tabs>
            </w:pPr>
            <w:r w:rsidRPr="00B85127">
              <w:t>Деятельность человека и  её основные  формы.(труд, игра, учение)</w:t>
            </w:r>
          </w:p>
        </w:tc>
        <w:tc>
          <w:tcPr>
            <w:tcW w:w="1080" w:type="dxa"/>
            <w:gridSpan w:val="2"/>
          </w:tcPr>
          <w:p w:rsidR="00B85127" w:rsidRPr="00B85127" w:rsidRDefault="00B85127" w:rsidP="00B85127">
            <w:r w:rsidRPr="00B85127">
              <w:t>1</w:t>
            </w:r>
          </w:p>
        </w:tc>
      </w:tr>
      <w:tr w:rsidR="00B85127" w:rsidRPr="00B85127" w:rsidTr="00B85127">
        <w:tc>
          <w:tcPr>
            <w:tcW w:w="908" w:type="dxa"/>
            <w:gridSpan w:val="2"/>
          </w:tcPr>
          <w:p w:rsidR="00B85127" w:rsidRPr="00B85127" w:rsidRDefault="00B85127" w:rsidP="00B85127">
            <w:r w:rsidRPr="00B85127">
              <w:t>11</w:t>
            </w:r>
          </w:p>
        </w:tc>
        <w:tc>
          <w:tcPr>
            <w:tcW w:w="7793" w:type="dxa"/>
          </w:tcPr>
          <w:p w:rsidR="00B85127" w:rsidRPr="00B85127" w:rsidRDefault="00B85127" w:rsidP="00B85127">
            <w:pPr>
              <w:tabs>
                <w:tab w:val="left" w:pos="2850"/>
              </w:tabs>
            </w:pPr>
            <w:r w:rsidRPr="00B85127">
              <w:t xml:space="preserve">Мотивы деятельности . Связь между деятельностью и формированием личности. </w:t>
            </w:r>
          </w:p>
        </w:tc>
        <w:tc>
          <w:tcPr>
            <w:tcW w:w="1080" w:type="dxa"/>
            <w:gridSpan w:val="2"/>
          </w:tcPr>
          <w:p w:rsidR="00B85127" w:rsidRPr="00B85127" w:rsidRDefault="00B85127" w:rsidP="00B85127">
            <w:r w:rsidRPr="00B85127">
              <w:t>1</w:t>
            </w:r>
          </w:p>
        </w:tc>
      </w:tr>
      <w:tr w:rsidR="00B85127" w:rsidRPr="00B85127" w:rsidTr="00B85127">
        <w:tc>
          <w:tcPr>
            <w:tcW w:w="908" w:type="dxa"/>
            <w:gridSpan w:val="2"/>
          </w:tcPr>
          <w:p w:rsidR="00B85127" w:rsidRPr="00B85127" w:rsidRDefault="00B85127" w:rsidP="00B85127">
            <w:r w:rsidRPr="00B85127">
              <w:t>12</w:t>
            </w:r>
          </w:p>
        </w:tc>
        <w:tc>
          <w:tcPr>
            <w:tcW w:w="7793" w:type="dxa"/>
          </w:tcPr>
          <w:p w:rsidR="00B85127" w:rsidRPr="00B85127" w:rsidRDefault="00B85127" w:rsidP="00B85127">
            <w:pPr>
              <w:tabs>
                <w:tab w:val="left" w:pos="2850"/>
              </w:tabs>
            </w:pPr>
            <w:r w:rsidRPr="00B85127">
              <w:t xml:space="preserve">Потребности человека. Иерархия потребностей. Индивидуальный характер потребностей. </w:t>
            </w:r>
          </w:p>
        </w:tc>
        <w:tc>
          <w:tcPr>
            <w:tcW w:w="1080" w:type="dxa"/>
            <w:gridSpan w:val="2"/>
          </w:tcPr>
          <w:p w:rsidR="00B85127" w:rsidRPr="00B85127" w:rsidRDefault="00B85127" w:rsidP="00B85127">
            <w:r w:rsidRPr="00B85127">
              <w:t>1</w:t>
            </w:r>
          </w:p>
        </w:tc>
      </w:tr>
      <w:tr w:rsidR="00B85127" w:rsidRPr="00B85127" w:rsidTr="00B85127">
        <w:tc>
          <w:tcPr>
            <w:tcW w:w="908" w:type="dxa"/>
            <w:gridSpan w:val="2"/>
          </w:tcPr>
          <w:p w:rsidR="00B85127" w:rsidRPr="00B85127" w:rsidRDefault="00B85127" w:rsidP="00B85127">
            <w:r w:rsidRPr="00B85127">
              <w:t>13</w:t>
            </w:r>
          </w:p>
        </w:tc>
        <w:tc>
          <w:tcPr>
            <w:tcW w:w="7793" w:type="dxa"/>
          </w:tcPr>
          <w:p w:rsidR="00B85127" w:rsidRPr="00B85127" w:rsidRDefault="00B85127" w:rsidP="00B85127">
            <w:pPr>
              <w:tabs>
                <w:tab w:val="left" w:pos="2850"/>
              </w:tabs>
            </w:pPr>
            <w:r w:rsidRPr="00B85127">
              <w:t xml:space="preserve">Люди с ограниченными  возможностями и  особыми потребностями. </w:t>
            </w:r>
          </w:p>
        </w:tc>
        <w:tc>
          <w:tcPr>
            <w:tcW w:w="1080" w:type="dxa"/>
            <w:gridSpan w:val="2"/>
          </w:tcPr>
          <w:p w:rsidR="00B85127" w:rsidRPr="00B85127" w:rsidRDefault="00B85127" w:rsidP="00B85127">
            <w:r w:rsidRPr="00B85127">
              <w:t>1</w:t>
            </w:r>
          </w:p>
        </w:tc>
      </w:tr>
      <w:tr w:rsidR="00B85127" w:rsidRPr="00B85127" w:rsidTr="00B85127">
        <w:tc>
          <w:tcPr>
            <w:tcW w:w="908" w:type="dxa"/>
            <w:gridSpan w:val="2"/>
          </w:tcPr>
          <w:p w:rsidR="00B85127" w:rsidRPr="00B85127" w:rsidRDefault="00B85127" w:rsidP="00B85127">
            <w:r w:rsidRPr="00B85127">
              <w:t>14</w:t>
            </w:r>
          </w:p>
        </w:tc>
        <w:tc>
          <w:tcPr>
            <w:tcW w:w="7793" w:type="dxa"/>
          </w:tcPr>
          <w:p w:rsidR="00B85127" w:rsidRPr="00B85127" w:rsidRDefault="00B85127" w:rsidP="00B85127">
            <w:pPr>
              <w:tabs>
                <w:tab w:val="left" w:pos="2850"/>
              </w:tabs>
            </w:pPr>
            <w:r w:rsidRPr="00B85127">
              <w:t xml:space="preserve">Духовный мир человека. Мысли и чувства. </w:t>
            </w:r>
          </w:p>
        </w:tc>
        <w:tc>
          <w:tcPr>
            <w:tcW w:w="1080" w:type="dxa"/>
            <w:gridSpan w:val="2"/>
          </w:tcPr>
          <w:p w:rsidR="00B85127" w:rsidRPr="00B85127" w:rsidRDefault="00B85127" w:rsidP="00B85127">
            <w:r w:rsidRPr="00B85127">
              <w:t>1</w:t>
            </w:r>
          </w:p>
        </w:tc>
      </w:tr>
      <w:tr w:rsidR="00B85127" w:rsidRPr="00B85127" w:rsidTr="00B85127">
        <w:tc>
          <w:tcPr>
            <w:tcW w:w="908" w:type="dxa"/>
            <w:gridSpan w:val="2"/>
          </w:tcPr>
          <w:p w:rsidR="00B85127" w:rsidRPr="00B85127" w:rsidRDefault="00B85127" w:rsidP="00B85127">
            <w:r w:rsidRPr="00B85127">
              <w:t>15</w:t>
            </w:r>
          </w:p>
        </w:tc>
        <w:tc>
          <w:tcPr>
            <w:tcW w:w="7793" w:type="dxa"/>
          </w:tcPr>
          <w:p w:rsidR="00B85127" w:rsidRPr="00B85127" w:rsidRDefault="00B85127" w:rsidP="00B85127">
            <w:r w:rsidRPr="00B85127">
              <w:t xml:space="preserve">На пути к жизненному успеху. Труд и образ жизни  людей как создаются материальные блага. Готовимся выбирать профессию. </w:t>
            </w:r>
          </w:p>
        </w:tc>
        <w:tc>
          <w:tcPr>
            <w:tcW w:w="1080" w:type="dxa"/>
            <w:gridSpan w:val="2"/>
          </w:tcPr>
          <w:p w:rsidR="00B85127" w:rsidRPr="00B85127" w:rsidRDefault="00B85127" w:rsidP="00B85127">
            <w:r w:rsidRPr="00B85127">
              <w:t>1</w:t>
            </w:r>
          </w:p>
        </w:tc>
      </w:tr>
      <w:tr w:rsidR="00B85127" w:rsidRPr="00B85127" w:rsidTr="00B85127">
        <w:tc>
          <w:tcPr>
            <w:tcW w:w="908" w:type="dxa"/>
            <w:gridSpan w:val="2"/>
          </w:tcPr>
          <w:p w:rsidR="00B85127" w:rsidRPr="00B85127" w:rsidRDefault="00B85127" w:rsidP="00B85127">
            <w:r w:rsidRPr="00B85127">
              <w:t>16</w:t>
            </w:r>
          </w:p>
        </w:tc>
        <w:tc>
          <w:tcPr>
            <w:tcW w:w="7793" w:type="dxa"/>
          </w:tcPr>
          <w:p w:rsidR="00B85127" w:rsidRPr="00B85127" w:rsidRDefault="00B85127" w:rsidP="00B85127">
            <w:r w:rsidRPr="00B85127">
              <w:t>Практикум по теме «Человек в социальном измерении»</w:t>
            </w:r>
          </w:p>
        </w:tc>
        <w:tc>
          <w:tcPr>
            <w:tcW w:w="1080" w:type="dxa"/>
            <w:gridSpan w:val="2"/>
          </w:tcPr>
          <w:p w:rsidR="00B85127" w:rsidRPr="00B85127" w:rsidRDefault="00B85127" w:rsidP="00B85127">
            <w:r w:rsidRPr="00B85127">
              <w:t>1</w:t>
            </w:r>
          </w:p>
        </w:tc>
      </w:tr>
      <w:tr w:rsidR="00B85127" w:rsidRPr="00B85127" w:rsidTr="00B85127">
        <w:tc>
          <w:tcPr>
            <w:tcW w:w="8701" w:type="dxa"/>
            <w:gridSpan w:val="3"/>
          </w:tcPr>
          <w:p w:rsidR="00B85127" w:rsidRPr="00B85127" w:rsidRDefault="00B85127" w:rsidP="00B85127">
            <w:r w:rsidRPr="00B85127">
              <w:rPr>
                <w:b/>
              </w:rPr>
              <w:t xml:space="preserve">Тема </w:t>
            </w:r>
            <w:r w:rsidRPr="00B85127">
              <w:rPr>
                <w:b/>
                <w:lang w:val="en-US"/>
              </w:rPr>
              <w:t>III</w:t>
            </w:r>
            <w:r w:rsidRPr="00B85127">
              <w:rPr>
                <w:b/>
              </w:rPr>
              <w:t>.Человек среди людей(10)</w:t>
            </w:r>
          </w:p>
        </w:tc>
        <w:tc>
          <w:tcPr>
            <w:tcW w:w="1080" w:type="dxa"/>
            <w:gridSpan w:val="2"/>
          </w:tcPr>
          <w:p w:rsidR="00B85127" w:rsidRPr="00B85127" w:rsidRDefault="00B85127" w:rsidP="00B85127"/>
        </w:tc>
      </w:tr>
      <w:tr w:rsidR="00B85127" w:rsidRPr="00B85127" w:rsidTr="00B85127">
        <w:tc>
          <w:tcPr>
            <w:tcW w:w="751" w:type="dxa"/>
          </w:tcPr>
          <w:p w:rsidR="00B85127" w:rsidRPr="00B85127" w:rsidRDefault="00B85127" w:rsidP="00B85127">
            <w:r w:rsidRPr="00B85127">
              <w:t>17</w:t>
            </w:r>
          </w:p>
        </w:tc>
        <w:tc>
          <w:tcPr>
            <w:tcW w:w="7950" w:type="dxa"/>
            <w:gridSpan w:val="2"/>
          </w:tcPr>
          <w:p w:rsidR="00B85127" w:rsidRPr="00B85127" w:rsidRDefault="00B85127" w:rsidP="00B85127">
            <w:r w:rsidRPr="00B85127">
              <w:t xml:space="preserve">Человек и его ближайшее окружение. Межличностные отношения. Роль чувств в отношениях между людьми. </w:t>
            </w:r>
          </w:p>
        </w:tc>
        <w:tc>
          <w:tcPr>
            <w:tcW w:w="1080" w:type="dxa"/>
            <w:gridSpan w:val="2"/>
          </w:tcPr>
          <w:p w:rsidR="00B85127" w:rsidRPr="00B85127" w:rsidRDefault="00B85127" w:rsidP="00B85127">
            <w:r w:rsidRPr="00B85127">
              <w:t>1</w:t>
            </w:r>
          </w:p>
        </w:tc>
      </w:tr>
      <w:tr w:rsidR="00B85127" w:rsidRPr="00B85127" w:rsidTr="00B85127">
        <w:tc>
          <w:tcPr>
            <w:tcW w:w="751" w:type="dxa"/>
          </w:tcPr>
          <w:p w:rsidR="00B85127" w:rsidRPr="00B85127" w:rsidRDefault="00B85127" w:rsidP="00B85127">
            <w:r w:rsidRPr="00B85127">
              <w:t>18</w:t>
            </w:r>
          </w:p>
        </w:tc>
        <w:tc>
          <w:tcPr>
            <w:tcW w:w="7950" w:type="dxa"/>
            <w:gridSpan w:val="2"/>
          </w:tcPr>
          <w:p w:rsidR="00B85127" w:rsidRPr="00B85127" w:rsidRDefault="00B85127" w:rsidP="00B85127">
            <w:r w:rsidRPr="00B85127">
              <w:t xml:space="preserve">Сотрудничество и соперничество. Солидарность, толерантность, взаимопонимание. </w:t>
            </w:r>
          </w:p>
        </w:tc>
        <w:tc>
          <w:tcPr>
            <w:tcW w:w="1080" w:type="dxa"/>
            <w:gridSpan w:val="2"/>
          </w:tcPr>
          <w:p w:rsidR="00B85127" w:rsidRPr="00B85127" w:rsidRDefault="00B85127" w:rsidP="00B85127">
            <w:r w:rsidRPr="00B85127">
              <w:t>1</w:t>
            </w:r>
          </w:p>
        </w:tc>
      </w:tr>
      <w:tr w:rsidR="00B85127" w:rsidRPr="00B85127" w:rsidTr="00B85127">
        <w:tc>
          <w:tcPr>
            <w:tcW w:w="751" w:type="dxa"/>
          </w:tcPr>
          <w:p w:rsidR="00B85127" w:rsidRPr="00B85127" w:rsidRDefault="00B85127" w:rsidP="00B85127">
            <w:r w:rsidRPr="00B85127">
              <w:t>19</w:t>
            </w:r>
          </w:p>
        </w:tc>
        <w:tc>
          <w:tcPr>
            <w:tcW w:w="7950" w:type="dxa"/>
            <w:gridSpan w:val="2"/>
          </w:tcPr>
          <w:p w:rsidR="00B85127" w:rsidRPr="00B85127" w:rsidRDefault="00B85127" w:rsidP="00B85127">
            <w:r w:rsidRPr="00B85127">
              <w:t xml:space="preserve">Человек в группе. Социальные группы(большие и малые). </w:t>
            </w:r>
          </w:p>
        </w:tc>
        <w:tc>
          <w:tcPr>
            <w:tcW w:w="1080" w:type="dxa"/>
            <w:gridSpan w:val="2"/>
          </w:tcPr>
          <w:p w:rsidR="00B85127" w:rsidRPr="00B85127" w:rsidRDefault="00B85127" w:rsidP="00B85127">
            <w:r w:rsidRPr="00B85127">
              <w:t>1</w:t>
            </w:r>
          </w:p>
        </w:tc>
      </w:tr>
      <w:tr w:rsidR="00B85127" w:rsidRPr="00B85127" w:rsidTr="00B85127">
        <w:tc>
          <w:tcPr>
            <w:tcW w:w="751" w:type="dxa"/>
          </w:tcPr>
          <w:p w:rsidR="00B85127" w:rsidRPr="00B85127" w:rsidRDefault="00B85127" w:rsidP="00B85127">
            <w:r w:rsidRPr="00B85127">
              <w:t>20</w:t>
            </w:r>
          </w:p>
        </w:tc>
        <w:tc>
          <w:tcPr>
            <w:tcW w:w="7950" w:type="dxa"/>
            <w:gridSpan w:val="2"/>
          </w:tcPr>
          <w:p w:rsidR="00B85127" w:rsidRPr="00B85127" w:rsidRDefault="00B85127" w:rsidP="00B85127">
            <w:r w:rsidRPr="00B85127">
              <w:t xml:space="preserve">Группы формальные и неформальные. Лидеры. Лидерство. Личные и деловые отношения. </w:t>
            </w:r>
          </w:p>
        </w:tc>
        <w:tc>
          <w:tcPr>
            <w:tcW w:w="1080" w:type="dxa"/>
            <w:gridSpan w:val="2"/>
          </w:tcPr>
          <w:p w:rsidR="00B85127" w:rsidRPr="00B85127" w:rsidRDefault="00B85127" w:rsidP="00B85127">
            <w:r w:rsidRPr="00B85127">
              <w:t>1</w:t>
            </w:r>
          </w:p>
        </w:tc>
      </w:tr>
      <w:tr w:rsidR="00B85127" w:rsidRPr="00B85127" w:rsidTr="00B85127">
        <w:tc>
          <w:tcPr>
            <w:tcW w:w="751" w:type="dxa"/>
          </w:tcPr>
          <w:p w:rsidR="00B85127" w:rsidRPr="00B85127" w:rsidRDefault="00B85127" w:rsidP="00B85127">
            <w:r w:rsidRPr="00B85127">
              <w:t>21</w:t>
            </w:r>
          </w:p>
        </w:tc>
        <w:tc>
          <w:tcPr>
            <w:tcW w:w="7950" w:type="dxa"/>
            <w:gridSpan w:val="2"/>
          </w:tcPr>
          <w:p w:rsidR="00B85127" w:rsidRPr="00B85127" w:rsidRDefault="00B85127" w:rsidP="00B85127">
            <w:r w:rsidRPr="00B85127">
              <w:t>Референтные группы. Групповые нормы.</w:t>
            </w:r>
          </w:p>
        </w:tc>
        <w:tc>
          <w:tcPr>
            <w:tcW w:w="1080" w:type="dxa"/>
            <w:gridSpan w:val="2"/>
          </w:tcPr>
          <w:p w:rsidR="00B85127" w:rsidRPr="00B85127" w:rsidRDefault="00B85127" w:rsidP="00B85127">
            <w:r w:rsidRPr="00B85127">
              <w:t>1</w:t>
            </w:r>
          </w:p>
        </w:tc>
      </w:tr>
      <w:tr w:rsidR="00B85127" w:rsidRPr="00B85127" w:rsidTr="00B85127">
        <w:tc>
          <w:tcPr>
            <w:tcW w:w="751" w:type="dxa"/>
          </w:tcPr>
          <w:p w:rsidR="00B85127" w:rsidRPr="00B85127" w:rsidRDefault="00B85127" w:rsidP="00B85127">
            <w:r w:rsidRPr="00B85127">
              <w:t>22</w:t>
            </w:r>
          </w:p>
        </w:tc>
        <w:tc>
          <w:tcPr>
            <w:tcW w:w="7950" w:type="dxa"/>
            <w:gridSpan w:val="2"/>
          </w:tcPr>
          <w:p w:rsidR="00B85127" w:rsidRPr="00B85127" w:rsidRDefault="00B85127" w:rsidP="00B85127">
            <w:r w:rsidRPr="00B85127">
              <w:t xml:space="preserve">Общение. Цели, формы, средства общения. Стили общения. </w:t>
            </w:r>
          </w:p>
        </w:tc>
        <w:tc>
          <w:tcPr>
            <w:tcW w:w="1080" w:type="dxa"/>
            <w:gridSpan w:val="2"/>
          </w:tcPr>
          <w:p w:rsidR="00B85127" w:rsidRPr="00B85127" w:rsidRDefault="00B85127" w:rsidP="00B85127">
            <w:r w:rsidRPr="00B85127">
              <w:t>1</w:t>
            </w:r>
          </w:p>
        </w:tc>
      </w:tr>
      <w:tr w:rsidR="00B85127" w:rsidRPr="00B85127" w:rsidTr="00B85127">
        <w:tc>
          <w:tcPr>
            <w:tcW w:w="751" w:type="dxa"/>
          </w:tcPr>
          <w:p w:rsidR="00B85127" w:rsidRPr="00B85127" w:rsidRDefault="00B85127" w:rsidP="00B85127">
            <w:r w:rsidRPr="00B85127">
              <w:t>23</w:t>
            </w:r>
          </w:p>
        </w:tc>
        <w:tc>
          <w:tcPr>
            <w:tcW w:w="7950" w:type="dxa"/>
            <w:gridSpan w:val="2"/>
          </w:tcPr>
          <w:p w:rsidR="00B85127" w:rsidRPr="00B85127" w:rsidRDefault="00B85127" w:rsidP="00B85127">
            <w:r w:rsidRPr="00B85127">
              <w:t xml:space="preserve">Особенности общения в   со сверстниками, старшими и младшими. </w:t>
            </w:r>
          </w:p>
        </w:tc>
        <w:tc>
          <w:tcPr>
            <w:tcW w:w="1080" w:type="dxa"/>
            <w:gridSpan w:val="2"/>
          </w:tcPr>
          <w:p w:rsidR="00B85127" w:rsidRPr="00B85127" w:rsidRDefault="00B85127" w:rsidP="00B85127">
            <w:r w:rsidRPr="00B85127">
              <w:t>1</w:t>
            </w:r>
          </w:p>
        </w:tc>
      </w:tr>
      <w:tr w:rsidR="00B85127" w:rsidRPr="00B85127" w:rsidTr="00B85127">
        <w:trPr>
          <w:trHeight w:val="476"/>
        </w:trPr>
        <w:tc>
          <w:tcPr>
            <w:tcW w:w="751" w:type="dxa"/>
          </w:tcPr>
          <w:p w:rsidR="00B85127" w:rsidRPr="00B85127" w:rsidRDefault="00B85127" w:rsidP="00B85127">
            <w:r w:rsidRPr="00B85127">
              <w:t>24</w:t>
            </w:r>
          </w:p>
        </w:tc>
        <w:tc>
          <w:tcPr>
            <w:tcW w:w="7950" w:type="dxa"/>
            <w:gridSpan w:val="2"/>
          </w:tcPr>
          <w:p w:rsidR="00B85127" w:rsidRPr="00B85127" w:rsidRDefault="00B85127" w:rsidP="00B85127">
            <w:pPr>
              <w:jc w:val="both"/>
            </w:pPr>
            <w:r w:rsidRPr="00B85127">
              <w:t>Межличностные отношения. .Межличностные конфликты ,причины их  возникновения. Агрессивное  поведение.</w:t>
            </w:r>
          </w:p>
        </w:tc>
        <w:tc>
          <w:tcPr>
            <w:tcW w:w="1080" w:type="dxa"/>
            <w:gridSpan w:val="2"/>
          </w:tcPr>
          <w:p w:rsidR="00B85127" w:rsidRPr="00B85127" w:rsidRDefault="00B85127" w:rsidP="00B85127">
            <w:r w:rsidRPr="00B85127">
              <w:t>1</w:t>
            </w:r>
          </w:p>
        </w:tc>
      </w:tr>
      <w:tr w:rsidR="00B85127" w:rsidRPr="00B85127" w:rsidTr="00B85127">
        <w:tc>
          <w:tcPr>
            <w:tcW w:w="751" w:type="dxa"/>
          </w:tcPr>
          <w:p w:rsidR="00B85127" w:rsidRPr="00B85127" w:rsidRDefault="00B85127" w:rsidP="00B85127">
            <w:r w:rsidRPr="00B85127">
              <w:t>25</w:t>
            </w:r>
          </w:p>
        </w:tc>
        <w:tc>
          <w:tcPr>
            <w:tcW w:w="7950" w:type="dxa"/>
            <w:gridSpan w:val="2"/>
          </w:tcPr>
          <w:p w:rsidR="00B85127" w:rsidRPr="00B85127" w:rsidRDefault="00B85127" w:rsidP="00B85127">
            <w:r w:rsidRPr="00B85127">
              <w:t xml:space="preserve">Пути решения конфликта. Конструктивное решение конфликта. </w:t>
            </w:r>
          </w:p>
        </w:tc>
        <w:tc>
          <w:tcPr>
            <w:tcW w:w="1080" w:type="dxa"/>
            <w:gridSpan w:val="2"/>
          </w:tcPr>
          <w:p w:rsidR="00B85127" w:rsidRPr="00B85127" w:rsidRDefault="00B85127" w:rsidP="00B85127">
            <w:r w:rsidRPr="00B85127">
              <w:t>1</w:t>
            </w:r>
          </w:p>
        </w:tc>
      </w:tr>
      <w:tr w:rsidR="00B85127" w:rsidRPr="00B85127" w:rsidTr="00B85127">
        <w:tc>
          <w:tcPr>
            <w:tcW w:w="751" w:type="dxa"/>
          </w:tcPr>
          <w:p w:rsidR="00B85127" w:rsidRPr="00B85127" w:rsidRDefault="00B85127" w:rsidP="00B85127">
            <w:r w:rsidRPr="00B85127">
              <w:t>26</w:t>
            </w:r>
          </w:p>
        </w:tc>
        <w:tc>
          <w:tcPr>
            <w:tcW w:w="7950" w:type="dxa"/>
            <w:gridSpan w:val="2"/>
          </w:tcPr>
          <w:p w:rsidR="00B85127" w:rsidRPr="00B85127" w:rsidRDefault="00B85127" w:rsidP="00B85127">
            <w:r w:rsidRPr="00B85127">
              <w:t xml:space="preserve">Урок-практикум по теме «Человек среди людей». </w:t>
            </w:r>
          </w:p>
        </w:tc>
        <w:tc>
          <w:tcPr>
            <w:tcW w:w="1080" w:type="dxa"/>
            <w:gridSpan w:val="2"/>
          </w:tcPr>
          <w:p w:rsidR="00B85127" w:rsidRPr="00B85127" w:rsidRDefault="00B85127" w:rsidP="00B85127">
            <w:r w:rsidRPr="00B85127">
              <w:t>2</w:t>
            </w:r>
          </w:p>
        </w:tc>
      </w:tr>
      <w:tr w:rsidR="00B85127" w:rsidRPr="00B85127" w:rsidTr="00B85127">
        <w:tc>
          <w:tcPr>
            <w:tcW w:w="9781" w:type="dxa"/>
            <w:gridSpan w:val="5"/>
          </w:tcPr>
          <w:p w:rsidR="00B85127" w:rsidRPr="00B85127" w:rsidRDefault="00B85127" w:rsidP="00B85127">
            <w:pPr>
              <w:rPr>
                <w:b/>
              </w:rPr>
            </w:pPr>
            <w:r w:rsidRPr="00B85127">
              <w:rPr>
                <w:b/>
              </w:rPr>
              <w:t xml:space="preserve">Тема </w:t>
            </w:r>
            <w:r w:rsidRPr="00B85127">
              <w:rPr>
                <w:b/>
                <w:lang w:val="en-US"/>
              </w:rPr>
              <w:t>IV</w:t>
            </w:r>
            <w:r w:rsidRPr="00B85127">
              <w:rPr>
                <w:b/>
              </w:rPr>
              <w:t>.Нравственные основы жизни.(9)</w:t>
            </w:r>
          </w:p>
        </w:tc>
      </w:tr>
      <w:tr w:rsidR="00B85127" w:rsidRPr="00B85127" w:rsidTr="00B85127">
        <w:tc>
          <w:tcPr>
            <w:tcW w:w="908" w:type="dxa"/>
            <w:gridSpan w:val="2"/>
          </w:tcPr>
          <w:p w:rsidR="00B85127" w:rsidRPr="00B85127" w:rsidRDefault="00B85127" w:rsidP="00B85127">
            <w:r w:rsidRPr="00B85127">
              <w:t>27</w:t>
            </w:r>
          </w:p>
        </w:tc>
        <w:tc>
          <w:tcPr>
            <w:tcW w:w="7934" w:type="dxa"/>
            <w:gridSpan w:val="2"/>
          </w:tcPr>
          <w:p w:rsidR="00B85127" w:rsidRPr="00B85127" w:rsidRDefault="00B85127" w:rsidP="00B85127">
            <w:r w:rsidRPr="00B85127">
              <w:t>Человек славен добрыми делами.  Что такое человечность</w:t>
            </w:r>
          </w:p>
        </w:tc>
        <w:tc>
          <w:tcPr>
            <w:tcW w:w="939" w:type="dxa"/>
          </w:tcPr>
          <w:p w:rsidR="00B85127" w:rsidRPr="00B85127" w:rsidRDefault="00B85127" w:rsidP="00B85127">
            <w:r w:rsidRPr="00B85127">
              <w:t>1</w:t>
            </w:r>
          </w:p>
        </w:tc>
      </w:tr>
      <w:tr w:rsidR="00B85127" w:rsidRPr="00B85127" w:rsidTr="00B85127">
        <w:tc>
          <w:tcPr>
            <w:tcW w:w="908" w:type="dxa"/>
            <w:gridSpan w:val="2"/>
          </w:tcPr>
          <w:p w:rsidR="00B85127" w:rsidRPr="00B85127" w:rsidRDefault="00B85127" w:rsidP="00B85127">
            <w:r w:rsidRPr="00B85127">
              <w:t>28</w:t>
            </w:r>
          </w:p>
        </w:tc>
        <w:tc>
          <w:tcPr>
            <w:tcW w:w="7934" w:type="dxa"/>
            <w:gridSpan w:val="2"/>
          </w:tcPr>
          <w:p w:rsidR="00B85127" w:rsidRPr="00B85127" w:rsidRDefault="00B85127" w:rsidP="00B85127">
            <w:r w:rsidRPr="00B85127">
              <w:t>Мораль. Золотое правило нравственности. Учимся делать добро.</w:t>
            </w:r>
          </w:p>
        </w:tc>
        <w:tc>
          <w:tcPr>
            <w:tcW w:w="939" w:type="dxa"/>
          </w:tcPr>
          <w:p w:rsidR="00B85127" w:rsidRPr="00B85127" w:rsidRDefault="00B85127" w:rsidP="00B85127">
            <w:r w:rsidRPr="00B85127">
              <w:t>1</w:t>
            </w:r>
          </w:p>
        </w:tc>
      </w:tr>
      <w:tr w:rsidR="00B85127" w:rsidRPr="00B85127" w:rsidTr="00B85127">
        <w:tc>
          <w:tcPr>
            <w:tcW w:w="908" w:type="dxa"/>
            <w:gridSpan w:val="2"/>
          </w:tcPr>
          <w:p w:rsidR="00B85127" w:rsidRPr="00B85127" w:rsidRDefault="00B85127" w:rsidP="00B85127">
            <w:r w:rsidRPr="00B85127">
              <w:t>29</w:t>
            </w:r>
          </w:p>
        </w:tc>
        <w:tc>
          <w:tcPr>
            <w:tcW w:w="7934" w:type="dxa"/>
            <w:gridSpan w:val="2"/>
          </w:tcPr>
          <w:p w:rsidR="00B85127" w:rsidRPr="00B85127" w:rsidRDefault="00B85127" w:rsidP="00B85127">
            <w:r w:rsidRPr="00B85127">
              <w:t xml:space="preserve">Основы нравственного воспитания. Практическая работа.  </w:t>
            </w:r>
          </w:p>
        </w:tc>
        <w:tc>
          <w:tcPr>
            <w:tcW w:w="939" w:type="dxa"/>
          </w:tcPr>
          <w:p w:rsidR="00B85127" w:rsidRPr="00B85127" w:rsidRDefault="00B85127" w:rsidP="00B85127">
            <w:r w:rsidRPr="00B85127">
              <w:t>1</w:t>
            </w:r>
          </w:p>
        </w:tc>
      </w:tr>
      <w:tr w:rsidR="00B85127" w:rsidRPr="00B85127" w:rsidTr="00B85127">
        <w:tc>
          <w:tcPr>
            <w:tcW w:w="908" w:type="dxa"/>
            <w:gridSpan w:val="2"/>
          </w:tcPr>
          <w:p w:rsidR="00B85127" w:rsidRPr="00B85127" w:rsidRDefault="00B85127" w:rsidP="00B85127">
            <w:r w:rsidRPr="00B85127">
              <w:t>30</w:t>
            </w:r>
          </w:p>
        </w:tc>
        <w:tc>
          <w:tcPr>
            <w:tcW w:w="7934" w:type="dxa"/>
            <w:gridSpan w:val="2"/>
          </w:tcPr>
          <w:p w:rsidR="00B85127" w:rsidRPr="00B85127" w:rsidRDefault="00B85127" w:rsidP="00B85127">
            <w:r w:rsidRPr="00B85127">
              <w:t xml:space="preserve">Смелость. Смелость и отвага. </w:t>
            </w:r>
          </w:p>
        </w:tc>
        <w:tc>
          <w:tcPr>
            <w:tcW w:w="939" w:type="dxa"/>
          </w:tcPr>
          <w:p w:rsidR="00B85127" w:rsidRPr="00B85127" w:rsidRDefault="00B85127" w:rsidP="00B85127">
            <w:r w:rsidRPr="00B85127">
              <w:t>1</w:t>
            </w:r>
          </w:p>
        </w:tc>
      </w:tr>
      <w:tr w:rsidR="00B85127" w:rsidRPr="00B85127" w:rsidTr="00B85127">
        <w:tc>
          <w:tcPr>
            <w:tcW w:w="908" w:type="dxa"/>
            <w:gridSpan w:val="2"/>
          </w:tcPr>
          <w:p w:rsidR="00B85127" w:rsidRPr="00B85127" w:rsidRDefault="00B85127" w:rsidP="00B85127">
            <w:r w:rsidRPr="00B85127">
              <w:t>31</w:t>
            </w:r>
          </w:p>
        </w:tc>
        <w:tc>
          <w:tcPr>
            <w:tcW w:w="7934" w:type="dxa"/>
            <w:gridSpan w:val="2"/>
          </w:tcPr>
          <w:p w:rsidR="00B85127" w:rsidRPr="00B85127" w:rsidRDefault="00B85127" w:rsidP="00B85127">
            <w:r w:rsidRPr="00B85127">
              <w:t xml:space="preserve">Страх - защитная реакция  человека. Преодоление  страха. </w:t>
            </w:r>
          </w:p>
        </w:tc>
        <w:tc>
          <w:tcPr>
            <w:tcW w:w="939" w:type="dxa"/>
          </w:tcPr>
          <w:p w:rsidR="00B85127" w:rsidRPr="00B85127" w:rsidRDefault="00B85127" w:rsidP="00B85127">
            <w:r w:rsidRPr="00B85127">
              <w:t>1</w:t>
            </w:r>
          </w:p>
        </w:tc>
      </w:tr>
      <w:tr w:rsidR="00B85127" w:rsidRPr="00B85127" w:rsidTr="00B85127">
        <w:tc>
          <w:tcPr>
            <w:tcW w:w="908" w:type="dxa"/>
            <w:gridSpan w:val="2"/>
          </w:tcPr>
          <w:p w:rsidR="00B85127" w:rsidRPr="00B85127" w:rsidRDefault="00B85127" w:rsidP="00B85127">
            <w:r w:rsidRPr="00B85127">
              <w:lastRenderedPageBreak/>
              <w:t>32</w:t>
            </w:r>
          </w:p>
        </w:tc>
        <w:tc>
          <w:tcPr>
            <w:tcW w:w="7934" w:type="dxa"/>
            <w:gridSpan w:val="2"/>
          </w:tcPr>
          <w:p w:rsidR="00B85127" w:rsidRPr="00B85127" w:rsidRDefault="00B85127" w:rsidP="00B85127">
            <w:r w:rsidRPr="00B85127">
              <w:t xml:space="preserve">Человек и человечность. </w:t>
            </w:r>
          </w:p>
        </w:tc>
        <w:tc>
          <w:tcPr>
            <w:tcW w:w="939" w:type="dxa"/>
          </w:tcPr>
          <w:p w:rsidR="00B85127" w:rsidRPr="00B85127" w:rsidRDefault="00B85127" w:rsidP="00B85127">
            <w:r w:rsidRPr="00B85127">
              <w:t>1</w:t>
            </w:r>
          </w:p>
        </w:tc>
      </w:tr>
      <w:tr w:rsidR="00B85127" w:rsidRPr="00B85127" w:rsidTr="00B85127">
        <w:tc>
          <w:tcPr>
            <w:tcW w:w="908" w:type="dxa"/>
            <w:gridSpan w:val="2"/>
          </w:tcPr>
          <w:p w:rsidR="00B85127" w:rsidRPr="00B85127" w:rsidRDefault="00B85127" w:rsidP="00B85127">
            <w:r w:rsidRPr="00B85127">
              <w:t>33</w:t>
            </w:r>
          </w:p>
        </w:tc>
        <w:tc>
          <w:tcPr>
            <w:tcW w:w="7934" w:type="dxa"/>
            <w:gridSpan w:val="2"/>
          </w:tcPr>
          <w:p w:rsidR="00B85127" w:rsidRPr="00B85127" w:rsidRDefault="00B85127" w:rsidP="00B85127">
            <w:r w:rsidRPr="00B85127">
              <w:t>Гуманизм и- уважение и любовь  к людям.</w:t>
            </w:r>
          </w:p>
        </w:tc>
        <w:tc>
          <w:tcPr>
            <w:tcW w:w="939" w:type="dxa"/>
          </w:tcPr>
          <w:p w:rsidR="00B85127" w:rsidRPr="00B85127" w:rsidRDefault="00B85127" w:rsidP="00B85127">
            <w:r w:rsidRPr="00B85127">
              <w:t>1</w:t>
            </w:r>
          </w:p>
        </w:tc>
      </w:tr>
      <w:tr w:rsidR="00B85127" w:rsidRPr="00B85127" w:rsidTr="00B85127">
        <w:tc>
          <w:tcPr>
            <w:tcW w:w="908" w:type="dxa"/>
            <w:gridSpan w:val="2"/>
          </w:tcPr>
          <w:p w:rsidR="00B85127" w:rsidRPr="00B85127" w:rsidRDefault="00B85127" w:rsidP="00B85127">
            <w:r w:rsidRPr="00B85127">
              <w:t>34</w:t>
            </w:r>
          </w:p>
        </w:tc>
        <w:tc>
          <w:tcPr>
            <w:tcW w:w="7934" w:type="dxa"/>
            <w:gridSpan w:val="2"/>
          </w:tcPr>
          <w:p w:rsidR="00B85127" w:rsidRPr="00B85127" w:rsidRDefault="00B85127" w:rsidP="00B85127">
            <w:r w:rsidRPr="00B85127">
              <w:t xml:space="preserve">Обобщающий урок по теме « Нравственные  основы жизни».  Гуманизм и человечность вокруг нас. </w:t>
            </w:r>
          </w:p>
        </w:tc>
        <w:tc>
          <w:tcPr>
            <w:tcW w:w="939" w:type="dxa"/>
          </w:tcPr>
          <w:p w:rsidR="00B85127" w:rsidRPr="00B85127" w:rsidRDefault="00B85127" w:rsidP="00B85127">
            <w:r w:rsidRPr="00B85127">
              <w:t>1</w:t>
            </w:r>
          </w:p>
        </w:tc>
      </w:tr>
      <w:tr w:rsidR="00B85127" w:rsidRPr="00B85127" w:rsidTr="00B85127">
        <w:tc>
          <w:tcPr>
            <w:tcW w:w="908" w:type="dxa"/>
            <w:gridSpan w:val="2"/>
          </w:tcPr>
          <w:p w:rsidR="00B85127" w:rsidRPr="00B85127" w:rsidRDefault="00B85127" w:rsidP="00B85127">
            <w:r w:rsidRPr="00B85127">
              <w:t xml:space="preserve">35 </w:t>
            </w:r>
          </w:p>
        </w:tc>
        <w:tc>
          <w:tcPr>
            <w:tcW w:w="7934" w:type="dxa"/>
            <w:gridSpan w:val="2"/>
          </w:tcPr>
          <w:p w:rsidR="00B85127" w:rsidRPr="00B85127" w:rsidRDefault="00B85127" w:rsidP="00B85127">
            <w:r w:rsidRPr="00B85127">
              <w:t xml:space="preserve"> Обобщение  по  курсу. </w:t>
            </w:r>
          </w:p>
        </w:tc>
        <w:tc>
          <w:tcPr>
            <w:tcW w:w="939" w:type="dxa"/>
          </w:tcPr>
          <w:p w:rsidR="00B85127" w:rsidRPr="00B85127" w:rsidRDefault="00B85127" w:rsidP="00B85127">
            <w:r w:rsidRPr="00B85127">
              <w:t>1</w:t>
            </w:r>
          </w:p>
        </w:tc>
      </w:tr>
    </w:tbl>
    <w:p w:rsidR="00B85127" w:rsidRPr="00B85127" w:rsidRDefault="00B85127" w:rsidP="00B85127">
      <w:pPr>
        <w:widowControl/>
        <w:autoSpaceDE/>
        <w:autoSpaceDN/>
        <w:jc w:val="center"/>
        <w:rPr>
          <w:b/>
          <w:lang w:eastAsia="ru-RU"/>
        </w:rPr>
      </w:pPr>
      <w:r w:rsidRPr="00B85127">
        <w:rPr>
          <w:b/>
          <w:lang w:eastAsia="ru-RU"/>
        </w:rPr>
        <w:t>Итого по курсу 6 класса -35 час</w:t>
      </w:r>
    </w:p>
    <w:p w:rsidR="00B85127" w:rsidRPr="00B85127" w:rsidRDefault="00B85127" w:rsidP="00B85127">
      <w:pPr>
        <w:keepNext/>
        <w:widowControl/>
        <w:autoSpaceDE/>
        <w:autoSpaceDN/>
        <w:jc w:val="center"/>
        <w:outlineLvl w:val="1"/>
        <w:rPr>
          <w:b/>
          <w:lang w:eastAsia="ru-RU"/>
        </w:rPr>
      </w:pPr>
      <w:r w:rsidRPr="00B85127">
        <w:rPr>
          <w:b/>
          <w:lang w:eastAsia="ru-RU"/>
        </w:rPr>
        <w:t>7 класс</w:t>
      </w:r>
    </w:p>
    <w:tbl>
      <w:tblPr>
        <w:tblStyle w:val="20"/>
        <w:tblW w:w="10206" w:type="dxa"/>
        <w:tblInd w:w="108" w:type="dxa"/>
        <w:tblLook w:val="04A0" w:firstRow="1" w:lastRow="0" w:firstColumn="1" w:lastColumn="0" w:noHBand="0" w:noVBand="1"/>
      </w:tblPr>
      <w:tblGrid>
        <w:gridCol w:w="1021"/>
        <w:gridCol w:w="8051"/>
        <w:gridCol w:w="1134"/>
      </w:tblGrid>
      <w:tr w:rsidR="00B85127" w:rsidRPr="00B85127" w:rsidTr="00B85127">
        <w:tc>
          <w:tcPr>
            <w:tcW w:w="1021" w:type="dxa"/>
          </w:tcPr>
          <w:p w:rsidR="00B85127" w:rsidRPr="00B85127" w:rsidRDefault="00B85127" w:rsidP="00B85127">
            <w:r>
              <w:t xml:space="preserve">№ </w:t>
            </w:r>
            <w:r w:rsidRPr="00B85127">
              <w:t>урока</w:t>
            </w:r>
          </w:p>
        </w:tc>
        <w:tc>
          <w:tcPr>
            <w:tcW w:w="8051" w:type="dxa"/>
          </w:tcPr>
          <w:p w:rsidR="00B85127" w:rsidRPr="00B85127" w:rsidRDefault="00B85127" w:rsidP="00B85127">
            <w:r w:rsidRPr="00B85127">
              <w:t xml:space="preserve">Тема </w:t>
            </w:r>
          </w:p>
        </w:tc>
        <w:tc>
          <w:tcPr>
            <w:tcW w:w="1134" w:type="dxa"/>
          </w:tcPr>
          <w:p w:rsidR="00B85127" w:rsidRPr="00B85127" w:rsidRDefault="00B85127" w:rsidP="00B85127">
            <w:r w:rsidRPr="00B85127">
              <w:t>Кол.час.</w:t>
            </w:r>
          </w:p>
        </w:tc>
      </w:tr>
      <w:tr w:rsidR="00B85127" w:rsidRPr="00B85127" w:rsidTr="00B85127">
        <w:tc>
          <w:tcPr>
            <w:tcW w:w="1021" w:type="dxa"/>
          </w:tcPr>
          <w:p w:rsidR="00B85127" w:rsidRPr="00B85127" w:rsidRDefault="00B85127" w:rsidP="00B85127">
            <w:r w:rsidRPr="00B85127">
              <w:t>1</w:t>
            </w:r>
          </w:p>
        </w:tc>
        <w:tc>
          <w:tcPr>
            <w:tcW w:w="8051" w:type="dxa"/>
          </w:tcPr>
          <w:p w:rsidR="00B85127" w:rsidRPr="00B85127" w:rsidRDefault="00B85127" w:rsidP="00B85127">
            <w:r w:rsidRPr="00B85127">
              <w:t>Введение. Курс обществознания в 7 классе. Что  мы знаем? Что  мы умеем?</w:t>
            </w:r>
          </w:p>
        </w:tc>
        <w:tc>
          <w:tcPr>
            <w:tcW w:w="1134" w:type="dxa"/>
          </w:tcPr>
          <w:p w:rsidR="00B85127" w:rsidRPr="00B85127" w:rsidRDefault="00B85127" w:rsidP="00B85127">
            <w:r w:rsidRPr="00B85127">
              <w:t>1</w:t>
            </w:r>
          </w:p>
        </w:tc>
      </w:tr>
      <w:tr w:rsidR="00B85127" w:rsidRPr="00B85127" w:rsidTr="00B85127">
        <w:tc>
          <w:tcPr>
            <w:tcW w:w="1021" w:type="dxa"/>
          </w:tcPr>
          <w:p w:rsidR="00B85127" w:rsidRPr="00B85127" w:rsidRDefault="00B85127" w:rsidP="00B85127"/>
        </w:tc>
        <w:tc>
          <w:tcPr>
            <w:tcW w:w="8051" w:type="dxa"/>
          </w:tcPr>
          <w:p w:rsidR="00B85127" w:rsidRPr="00B85127" w:rsidRDefault="00B85127" w:rsidP="00B85127">
            <w:pPr>
              <w:rPr>
                <w:b/>
              </w:rPr>
            </w:pPr>
            <w:r w:rsidRPr="00B85127">
              <w:rPr>
                <w:b/>
              </w:rPr>
              <w:t>Регулирование поведения в обществе(11 часов)</w:t>
            </w:r>
          </w:p>
        </w:tc>
        <w:tc>
          <w:tcPr>
            <w:tcW w:w="1134" w:type="dxa"/>
          </w:tcPr>
          <w:p w:rsidR="00B85127" w:rsidRPr="00B85127" w:rsidRDefault="00B85127" w:rsidP="00B85127">
            <w:pPr>
              <w:rPr>
                <w:b/>
              </w:rPr>
            </w:pPr>
            <w:r w:rsidRPr="00B85127">
              <w:rPr>
                <w:b/>
              </w:rPr>
              <w:t>15</w:t>
            </w:r>
          </w:p>
        </w:tc>
      </w:tr>
      <w:tr w:rsidR="00B85127" w:rsidRPr="00B85127" w:rsidTr="00B85127">
        <w:tc>
          <w:tcPr>
            <w:tcW w:w="1021" w:type="dxa"/>
          </w:tcPr>
          <w:p w:rsidR="00B85127" w:rsidRPr="00B85127" w:rsidRDefault="00B85127" w:rsidP="00B85127">
            <w:r w:rsidRPr="00B85127">
              <w:t>2</w:t>
            </w:r>
          </w:p>
        </w:tc>
        <w:tc>
          <w:tcPr>
            <w:tcW w:w="8051" w:type="dxa"/>
          </w:tcPr>
          <w:p w:rsidR="00B85127" w:rsidRPr="00B85127" w:rsidRDefault="00B85127" w:rsidP="00B85127">
            <w:r w:rsidRPr="00B85127">
              <w:t>Социальные нормы как регуляторы поведения человека в обществе</w:t>
            </w:r>
          </w:p>
          <w:p w:rsidR="00B85127" w:rsidRPr="00B85127" w:rsidRDefault="00B85127" w:rsidP="00B85127">
            <w:r w:rsidRPr="00B85127">
              <w:t xml:space="preserve">Обычаи, традиции, общественные нравы. </w:t>
            </w:r>
            <w:r w:rsidRPr="00B85127">
              <w:rPr>
                <w:i/>
              </w:rPr>
              <w:t>Традиционные праздники коми народа.</w:t>
            </w:r>
          </w:p>
        </w:tc>
        <w:tc>
          <w:tcPr>
            <w:tcW w:w="1134" w:type="dxa"/>
          </w:tcPr>
          <w:p w:rsidR="00B85127" w:rsidRPr="00B85127" w:rsidRDefault="00B85127" w:rsidP="00B85127">
            <w:r w:rsidRPr="00B85127">
              <w:t>1</w:t>
            </w:r>
          </w:p>
        </w:tc>
      </w:tr>
      <w:tr w:rsidR="00B85127" w:rsidRPr="00B85127" w:rsidTr="00B85127">
        <w:tc>
          <w:tcPr>
            <w:tcW w:w="1021" w:type="dxa"/>
          </w:tcPr>
          <w:p w:rsidR="00B85127" w:rsidRPr="00B85127" w:rsidRDefault="00B85127" w:rsidP="00B85127">
            <w:r w:rsidRPr="00B85127">
              <w:t>3</w:t>
            </w:r>
          </w:p>
        </w:tc>
        <w:tc>
          <w:tcPr>
            <w:tcW w:w="8051" w:type="dxa"/>
          </w:tcPr>
          <w:p w:rsidR="00B85127" w:rsidRPr="00B85127" w:rsidRDefault="00B85127" w:rsidP="00B85127">
            <w:r w:rsidRPr="00B85127">
              <w:t xml:space="preserve">Права и обязанности граждан. Права и свободы человека и гражданина в  РФ. </w:t>
            </w:r>
          </w:p>
        </w:tc>
        <w:tc>
          <w:tcPr>
            <w:tcW w:w="1134" w:type="dxa"/>
          </w:tcPr>
          <w:p w:rsidR="00B85127" w:rsidRPr="00B85127" w:rsidRDefault="00B85127" w:rsidP="00B85127">
            <w:r w:rsidRPr="00B85127">
              <w:t>1</w:t>
            </w:r>
          </w:p>
        </w:tc>
      </w:tr>
      <w:tr w:rsidR="00B85127" w:rsidRPr="00B85127" w:rsidTr="00B85127">
        <w:tc>
          <w:tcPr>
            <w:tcW w:w="1021" w:type="dxa"/>
          </w:tcPr>
          <w:p w:rsidR="00B85127" w:rsidRPr="00B85127" w:rsidRDefault="00B85127" w:rsidP="00B85127">
            <w:r w:rsidRPr="00B85127">
              <w:t>4</w:t>
            </w:r>
          </w:p>
        </w:tc>
        <w:tc>
          <w:tcPr>
            <w:tcW w:w="8051" w:type="dxa"/>
          </w:tcPr>
          <w:p w:rsidR="00B85127" w:rsidRPr="00B85127" w:rsidRDefault="00B85127" w:rsidP="00B85127">
            <w:r w:rsidRPr="00B85127">
              <w:t xml:space="preserve">Конституционные  обязанности  гражданина. Механизм защиты прав и свобод человека и гражданина. </w:t>
            </w:r>
          </w:p>
        </w:tc>
        <w:tc>
          <w:tcPr>
            <w:tcW w:w="1134" w:type="dxa"/>
          </w:tcPr>
          <w:p w:rsidR="00B85127" w:rsidRPr="00B85127" w:rsidRDefault="00B85127" w:rsidP="00B85127">
            <w:r w:rsidRPr="00B85127">
              <w:t>1</w:t>
            </w:r>
          </w:p>
        </w:tc>
      </w:tr>
      <w:tr w:rsidR="00B85127" w:rsidRPr="00B85127" w:rsidTr="00B85127">
        <w:tc>
          <w:tcPr>
            <w:tcW w:w="1021" w:type="dxa"/>
          </w:tcPr>
          <w:p w:rsidR="00B85127" w:rsidRPr="00B85127" w:rsidRDefault="00B85127" w:rsidP="00B85127">
            <w:r w:rsidRPr="00B85127">
              <w:t>5</w:t>
            </w:r>
          </w:p>
        </w:tc>
        <w:tc>
          <w:tcPr>
            <w:tcW w:w="8051" w:type="dxa"/>
          </w:tcPr>
          <w:p w:rsidR="00B85127" w:rsidRPr="00B85127" w:rsidRDefault="00B85127" w:rsidP="00B85127">
            <w:r w:rsidRPr="00B85127">
              <w:t>Права ребенка и их защита. Особенности правового статуса несовершеннолетних. Защита  прав и интересов детей, оставшихся без  попечения родителей. Основные международные документы о правах человека и правах ребенка</w:t>
            </w:r>
          </w:p>
        </w:tc>
        <w:tc>
          <w:tcPr>
            <w:tcW w:w="1134" w:type="dxa"/>
          </w:tcPr>
          <w:p w:rsidR="00B85127" w:rsidRPr="00B85127" w:rsidRDefault="00B85127" w:rsidP="00B85127">
            <w:r w:rsidRPr="00B85127">
              <w:t>1</w:t>
            </w:r>
          </w:p>
        </w:tc>
      </w:tr>
      <w:tr w:rsidR="00B85127" w:rsidRPr="00B85127" w:rsidTr="00B85127">
        <w:tc>
          <w:tcPr>
            <w:tcW w:w="1021" w:type="dxa"/>
          </w:tcPr>
          <w:p w:rsidR="00B85127" w:rsidRPr="00B85127" w:rsidRDefault="00B85127" w:rsidP="00B85127">
            <w:r w:rsidRPr="00B85127">
              <w:t>6</w:t>
            </w:r>
          </w:p>
        </w:tc>
        <w:tc>
          <w:tcPr>
            <w:tcW w:w="8051" w:type="dxa"/>
          </w:tcPr>
          <w:p w:rsidR="00B85127" w:rsidRPr="00B85127" w:rsidRDefault="00B85127" w:rsidP="00B85127">
            <w:r w:rsidRPr="00B85127">
              <w:t xml:space="preserve">Закон и правопорядок в обществе. Необходимость  соблюдения законов. </w:t>
            </w:r>
          </w:p>
        </w:tc>
        <w:tc>
          <w:tcPr>
            <w:tcW w:w="1134" w:type="dxa"/>
          </w:tcPr>
          <w:p w:rsidR="00B85127" w:rsidRPr="00B85127" w:rsidRDefault="00B85127" w:rsidP="00B85127">
            <w:r w:rsidRPr="00B85127">
              <w:t>1</w:t>
            </w:r>
          </w:p>
        </w:tc>
      </w:tr>
      <w:tr w:rsidR="00B85127" w:rsidRPr="00B85127" w:rsidTr="00B85127">
        <w:tc>
          <w:tcPr>
            <w:tcW w:w="1021" w:type="dxa"/>
          </w:tcPr>
          <w:p w:rsidR="00B85127" w:rsidRPr="00B85127" w:rsidRDefault="00B85127" w:rsidP="00B85127">
            <w:r w:rsidRPr="00B85127">
              <w:t>7</w:t>
            </w:r>
          </w:p>
        </w:tc>
        <w:tc>
          <w:tcPr>
            <w:tcW w:w="8051" w:type="dxa"/>
          </w:tcPr>
          <w:p w:rsidR="00B85127" w:rsidRPr="00B85127" w:rsidRDefault="00B85127" w:rsidP="00B85127">
            <w:r w:rsidRPr="00B85127">
              <w:t xml:space="preserve">Закон и справедливость. Закон и границы свободы поведения. </w:t>
            </w:r>
          </w:p>
        </w:tc>
        <w:tc>
          <w:tcPr>
            <w:tcW w:w="1134" w:type="dxa"/>
          </w:tcPr>
          <w:p w:rsidR="00B85127" w:rsidRPr="00B85127" w:rsidRDefault="00B85127" w:rsidP="00B85127">
            <w:r w:rsidRPr="00B85127">
              <w:t>1</w:t>
            </w:r>
          </w:p>
        </w:tc>
      </w:tr>
      <w:tr w:rsidR="00B85127" w:rsidRPr="00B85127" w:rsidTr="00B85127">
        <w:tc>
          <w:tcPr>
            <w:tcW w:w="1021" w:type="dxa"/>
          </w:tcPr>
          <w:p w:rsidR="00B85127" w:rsidRPr="00B85127" w:rsidRDefault="00B85127" w:rsidP="00B85127">
            <w:r w:rsidRPr="00B85127">
              <w:t>8</w:t>
            </w:r>
          </w:p>
        </w:tc>
        <w:tc>
          <w:tcPr>
            <w:tcW w:w="8051" w:type="dxa"/>
          </w:tcPr>
          <w:p w:rsidR="00B85127" w:rsidRPr="00B85127" w:rsidRDefault="00B85127" w:rsidP="00B85127">
            <w:r w:rsidRPr="00B85127">
              <w:t xml:space="preserve">Защита Отечества- долг и обязанность. </w:t>
            </w:r>
          </w:p>
        </w:tc>
        <w:tc>
          <w:tcPr>
            <w:tcW w:w="1134" w:type="dxa"/>
          </w:tcPr>
          <w:p w:rsidR="00B85127" w:rsidRPr="00B85127" w:rsidRDefault="00B85127" w:rsidP="00B85127">
            <w:r w:rsidRPr="00B85127">
              <w:t>1</w:t>
            </w:r>
          </w:p>
        </w:tc>
      </w:tr>
      <w:tr w:rsidR="00B85127" w:rsidRPr="00B85127" w:rsidTr="00B85127">
        <w:tc>
          <w:tcPr>
            <w:tcW w:w="1021" w:type="dxa"/>
          </w:tcPr>
          <w:p w:rsidR="00B85127" w:rsidRPr="00B85127" w:rsidRDefault="00B85127" w:rsidP="00B85127">
            <w:r w:rsidRPr="00B85127">
              <w:t>9</w:t>
            </w:r>
          </w:p>
        </w:tc>
        <w:tc>
          <w:tcPr>
            <w:tcW w:w="8051" w:type="dxa"/>
          </w:tcPr>
          <w:p w:rsidR="00B85127" w:rsidRPr="00B85127" w:rsidRDefault="00B85127" w:rsidP="00B85127">
            <w:r w:rsidRPr="00B85127">
              <w:t xml:space="preserve">Защита Отечества.  Регулярная армия.  Военная служба.  Важность  подготовки к исполнению  воинского долга. </w:t>
            </w:r>
          </w:p>
        </w:tc>
        <w:tc>
          <w:tcPr>
            <w:tcW w:w="1134" w:type="dxa"/>
          </w:tcPr>
          <w:p w:rsidR="00B85127" w:rsidRPr="00B85127" w:rsidRDefault="00B85127" w:rsidP="00B85127">
            <w:r w:rsidRPr="00B85127">
              <w:t>1</w:t>
            </w:r>
          </w:p>
        </w:tc>
      </w:tr>
      <w:tr w:rsidR="00B85127" w:rsidRPr="00B85127" w:rsidTr="00B85127">
        <w:tc>
          <w:tcPr>
            <w:tcW w:w="1021" w:type="dxa"/>
          </w:tcPr>
          <w:p w:rsidR="00B85127" w:rsidRPr="00B85127" w:rsidRDefault="00B85127" w:rsidP="00B85127">
            <w:r w:rsidRPr="00B85127">
              <w:t>10</w:t>
            </w:r>
          </w:p>
        </w:tc>
        <w:tc>
          <w:tcPr>
            <w:tcW w:w="8051" w:type="dxa"/>
          </w:tcPr>
          <w:p w:rsidR="00B85127" w:rsidRPr="00B85127" w:rsidRDefault="00B85127" w:rsidP="00B85127">
            <w:r w:rsidRPr="00B85127">
              <w:t xml:space="preserve">Дисциплина- необходимое условие  существования общества и человека.  Общеобязательная и  специальная дисциплина. </w:t>
            </w:r>
          </w:p>
        </w:tc>
        <w:tc>
          <w:tcPr>
            <w:tcW w:w="1134" w:type="dxa"/>
          </w:tcPr>
          <w:p w:rsidR="00B85127" w:rsidRPr="00B85127" w:rsidRDefault="00B85127" w:rsidP="00B85127">
            <w:r w:rsidRPr="00B85127">
              <w:t>1</w:t>
            </w:r>
          </w:p>
        </w:tc>
      </w:tr>
      <w:tr w:rsidR="00B85127" w:rsidRPr="00B85127" w:rsidTr="00B85127">
        <w:tc>
          <w:tcPr>
            <w:tcW w:w="1021" w:type="dxa"/>
          </w:tcPr>
          <w:p w:rsidR="00B85127" w:rsidRPr="00B85127" w:rsidRDefault="00B85127" w:rsidP="00B85127">
            <w:r w:rsidRPr="00B85127">
              <w:t xml:space="preserve">11. </w:t>
            </w:r>
          </w:p>
        </w:tc>
        <w:tc>
          <w:tcPr>
            <w:tcW w:w="8051" w:type="dxa"/>
          </w:tcPr>
          <w:p w:rsidR="00B85127" w:rsidRPr="00B85127" w:rsidRDefault="00B85127" w:rsidP="00B85127">
            <w:r w:rsidRPr="00B85127">
              <w:t>Внешняя и внутренняя дисциплина. Дисциплина, воля, самовоспитание</w:t>
            </w:r>
          </w:p>
        </w:tc>
        <w:tc>
          <w:tcPr>
            <w:tcW w:w="1134" w:type="dxa"/>
          </w:tcPr>
          <w:p w:rsidR="00B85127" w:rsidRPr="00B85127" w:rsidRDefault="00B85127" w:rsidP="00B85127">
            <w:r w:rsidRPr="00B85127">
              <w:t>1</w:t>
            </w:r>
          </w:p>
        </w:tc>
      </w:tr>
      <w:tr w:rsidR="00B85127" w:rsidRPr="00B85127" w:rsidTr="00B85127">
        <w:tc>
          <w:tcPr>
            <w:tcW w:w="1021" w:type="dxa"/>
          </w:tcPr>
          <w:p w:rsidR="00B85127" w:rsidRPr="00B85127" w:rsidRDefault="00B85127" w:rsidP="00B85127">
            <w:r w:rsidRPr="00B85127">
              <w:t xml:space="preserve">12. </w:t>
            </w:r>
          </w:p>
        </w:tc>
        <w:tc>
          <w:tcPr>
            <w:tcW w:w="8051" w:type="dxa"/>
          </w:tcPr>
          <w:p w:rsidR="00B85127" w:rsidRPr="00B85127" w:rsidRDefault="00B85127" w:rsidP="00B85127">
            <w:r w:rsidRPr="00B85127">
              <w:t xml:space="preserve">Ответственность за нарушение законов. Понятие правонарушения и преступления. </w:t>
            </w:r>
          </w:p>
        </w:tc>
        <w:tc>
          <w:tcPr>
            <w:tcW w:w="1134" w:type="dxa"/>
          </w:tcPr>
          <w:p w:rsidR="00B85127" w:rsidRPr="00B85127" w:rsidRDefault="00B85127" w:rsidP="00B85127"/>
        </w:tc>
      </w:tr>
      <w:tr w:rsidR="00B85127" w:rsidRPr="00B85127" w:rsidTr="00B85127">
        <w:tc>
          <w:tcPr>
            <w:tcW w:w="1021" w:type="dxa"/>
          </w:tcPr>
          <w:p w:rsidR="00B85127" w:rsidRPr="00B85127" w:rsidRDefault="00B85127" w:rsidP="00B85127">
            <w:r w:rsidRPr="00B85127">
              <w:t>13</w:t>
            </w:r>
          </w:p>
        </w:tc>
        <w:tc>
          <w:tcPr>
            <w:tcW w:w="8051" w:type="dxa"/>
          </w:tcPr>
          <w:p w:rsidR="00B85127" w:rsidRPr="00B85127" w:rsidRDefault="00B85127" w:rsidP="00B85127">
            <w:r w:rsidRPr="00B85127">
              <w:t xml:space="preserve">Ответственность несовершеннолетних. </w:t>
            </w:r>
          </w:p>
        </w:tc>
        <w:tc>
          <w:tcPr>
            <w:tcW w:w="1134" w:type="dxa"/>
          </w:tcPr>
          <w:p w:rsidR="00B85127" w:rsidRPr="00B85127" w:rsidRDefault="00B85127" w:rsidP="00B85127">
            <w:r w:rsidRPr="00B85127">
              <w:t>1</w:t>
            </w:r>
          </w:p>
        </w:tc>
      </w:tr>
      <w:tr w:rsidR="00B85127" w:rsidRPr="00B85127" w:rsidTr="00B85127">
        <w:tc>
          <w:tcPr>
            <w:tcW w:w="1021" w:type="dxa"/>
          </w:tcPr>
          <w:p w:rsidR="00B85127" w:rsidRPr="00B85127" w:rsidRDefault="00B85127" w:rsidP="00B85127">
            <w:r w:rsidRPr="00B85127">
              <w:t>14</w:t>
            </w:r>
          </w:p>
        </w:tc>
        <w:tc>
          <w:tcPr>
            <w:tcW w:w="8051" w:type="dxa"/>
          </w:tcPr>
          <w:p w:rsidR="00B85127" w:rsidRPr="00B85127" w:rsidRDefault="00B85127" w:rsidP="00B85127">
            <w:r w:rsidRPr="00B85127">
              <w:t xml:space="preserve">Правоохранительные органы  Российской Федерации.. Полиция, адвокатура, нотариат. </w:t>
            </w:r>
          </w:p>
        </w:tc>
        <w:tc>
          <w:tcPr>
            <w:tcW w:w="1134" w:type="dxa"/>
          </w:tcPr>
          <w:p w:rsidR="00B85127" w:rsidRPr="00B85127" w:rsidRDefault="00B85127" w:rsidP="00B85127">
            <w:r w:rsidRPr="00B85127">
              <w:t>1</w:t>
            </w:r>
          </w:p>
        </w:tc>
      </w:tr>
      <w:tr w:rsidR="00B85127" w:rsidRPr="00B85127" w:rsidTr="00B85127">
        <w:tc>
          <w:tcPr>
            <w:tcW w:w="1021" w:type="dxa"/>
          </w:tcPr>
          <w:p w:rsidR="00B85127" w:rsidRPr="00B85127" w:rsidRDefault="00B85127" w:rsidP="00B85127">
            <w:r w:rsidRPr="00B85127">
              <w:t>15</w:t>
            </w:r>
          </w:p>
        </w:tc>
        <w:tc>
          <w:tcPr>
            <w:tcW w:w="8051" w:type="dxa"/>
          </w:tcPr>
          <w:p w:rsidR="00B85127" w:rsidRPr="00B85127" w:rsidRDefault="00B85127" w:rsidP="00B85127">
            <w:r w:rsidRPr="00B85127">
              <w:t xml:space="preserve">Судебная система  Российской Федерации. </w:t>
            </w:r>
          </w:p>
        </w:tc>
        <w:tc>
          <w:tcPr>
            <w:tcW w:w="1134" w:type="dxa"/>
          </w:tcPr>
          <w:p w:rsidR="00B85127" w:rsidRPr="00B85127" w:rsidRDefault="00B85127" w:rsidP="00B85127">
            <w:r w:rsidRPr="00B85127">
              <w:t>1</w:t>
            </w:r>
          </w:p>
        </w:tc>
      </w:tr>
      <w:tr w:rsidR="00B85127" w:rsidRPr="00B85127" w:rsidTr="00B85127">
        <w:tc>
          <w:tcPr>
            <w:tcW w:w="1021" w:type="dxa"/>
          </w:tcPr>
          <w:p w:rsidR="00B85127" w:rsidRPr="00B85127" w:rsidRDefault="00B85127" w:rsidP="00B85127">
            <w:r w:rsidRPr="00B85127">
              <w:t>16</w:t>
            </w:r>
          </w:p>
        </w:tc>
        <w:tc>
          <w:tcPr>
            <w:tcW w:w="8051" w:type="dxa"/>
          </w:tcPr>
          <w:p w:rsidR="00B85127" w:rsidRPr="00B85127" w:rsidRDefault="00B85127" w:rsidP="00B85127">
            <w:r w:rsidRPr="00B85127">
              <w:t>Обобщающий урок по теме «  Регулирование  поведения людей в обществе»</w:t>
            </w:r>
          </w:p>
        </w:tc>
        <w:tc>
          <w:tcPr>
            <w:tcW w:w="1134" w:type="dxa"/>
          </w:tcPr>
          <w:p w:rsidR="00B85127" w:rsidRPr="00B85127" w:rsidRDefault="00B85127" w:rsidP="00B85127">
            <w:r w:rsidRPr="00B85127">
              <w:t>1</w:t>
            </w:r>
          </w:p>
        </w:tc>
      </w:tr>
      <w:tr w:rsidR="00B85127" w:rsidRPr="00B85127" w:rsidTr="00B85127">
        <w:tc>
          <w:tcPr>
            <w:tcW w:w="1021" w:type="dxa"/>
          </w:tcPr>
          <w:p w:rsidR="00B85127" w:rsidRPr="00B85127" w:rsidRDefault="00B85127" w:rsidP="00B85127"/>
        </w:tc>
        <w:tc>
          <w:tcPr>
            <w:tcW w:w="8051" w:type="dxa"/>
          </w:tcPr>
          <w:p w:rsidR="00B85127" w:rsidRPr="00B85127" w:rsidRDefault="00B85127" w:rsidP="00B85127">
            <w:pPr>
              <w:rPr>
                <w:b/>
              </w:rPr>
            </w:pPr>
            <w:r w:rsidRPr="00B85127">
              <w:rPr>
                <w:b/>
              </w:rPr>
              <w:t xml:space="preserve">Человек в экономических отношениях </w:t>
            </w:r>
          </w:p>
        </w:tc>
        <w:tc>
          <w:tcPr>
            <w:tcW w:w="1134" w:type="dxa"/>
          </w:tcPr>
          <w:p w:rsidR="00B85127" w:rsidRPr="00B85127" w:rsidRDefault="00B85127" w:rsidP="00B85127">
            <w:pPr>
              <w:rPr>
                <w:b/>
              </w:rPr>
            </w:pPr>
            <w:r w:rsidRPr="00B85127">
              <w:rPr>
                <w:b/>
              </w:rPr>
              <w:t>13</w:t>
            </w:r>
          </w:p>
        </w:tc>
      </w:tr>
      <w:tr w:rsidR="00B85127" w:rsidRPr="00B85127" w:rsidTr="00B85127">
        <w:tc>
          <w:tcPr>
            <w:tcW w:w="1021" w:type="dxa"/>
          </w:tcPr>
          <w:p w:rsidR="00B85127" w:rsidRPr="00B85127" w:rsidRDefault="00B85127" w:rsidP="00B85127">
            <w:r w:rsidRPr="00B85127">
              <w:t>17</w:t>
            </w:r>
          </w:p>
        </w:tc>
        <w:tc>
          <w:tcPr>
            <w:tcW w:w="8051" w:type="dxa"/>
          </w:tcPr>
          <w:p w:rsidR="00B85127" w:rsidRPr="00B85127" w:rsidRDefault="00B85127" w:rsidP="00B85127">
            <w:r w:rsidRPr="00B85127">
              <w:t xml:space="preserve">Экономика и её роль  в   жизни общества. Натуральное и товарное хозяйство. </w:t>
            </w:r>
          </w:p>
        </w:tc>
        <w:tc>
          <w:tcPr>
            <w:tcW w:w="1134" w:type="dxa"/>
          </w:tcPr>
          <w:p w:rsidR="00B85127" w:rsidRPr="00B85127" w:rsidRDefault="00B85127" w:rsidP="00B85127">
            <w:r w:rsidRPr="00B85127">
              <w:t>1</w:t>
            </w:r>
          </w:p>
        </w:tc>
      </w:tr>
      <w:tr w:rsidR="00B85127" w:rsidRPr="00B85127" w:rsidTr="00B85127">
        <w:tc>
          <w:tcPr>
            <w:tcW w:w="1021" w:type="dxa"/>
          </w:tcPr>
          <w:p w:rsidR="00B85127" w:rsidRPr="00B85127" w:rsidRDefault="00B85127" w:rsidP="00B85127">
            <w:r w:rsidRPr="00B85127">
              <w:t>18</w:t>
            </w:r>
          </w:p>
        </w:tc>
        <w:tc>
          <w:tcPr>
            <w:tcW w:w="8051" w:type="dxa"/>
          </w:tcPr>
          <w:p w:rsidR="00B85127" w:rsidRPr="00B85127" w:rsidRDefault="00B85127" w:rsidP="00B85127">
            <w:r w:rsidRPr="00B85127">
              <w:t>Основные участники  экономики :производители и потребители.</w:t>
            </w:r>
          </w:p>
        </w:tc>
        <w:tc>
          <w:tcPr>
            <w:tcW w:w="1134" w:type="dxa"/>
          </w:tcPr>
          <w:p w:rsidR="00B85127" w:rsidRPr="00B85127" w:rsidRDefault="00B85127" w:rsidP="00B85127">
            <w:r w:rsidRPr="00B85127">
              <w:t>1</w:t>
            </w:r>
          </w:p>
        </w:tc>
      </w:tr>
      <w:tr w:rsidR="00B85127" w:rsidRPr="00B85127" w:rsidTr="00B85127">
        <w:tc>
          <w:tcPr>
            <w:tcW w:w="1021" w:type="dxa"/>
          </w:tcPr>
          <w:p w:rsidR="00B85127" w:rsidRPr="00B85127" w:rsidRDefault="00B85127" w:rsidP="00B85127">
            <w:r w:rsidRPr="00B85127">
              <w:t>19</w:t>
            </w:r>
          </w:p>
        </w:tc>
        <w:tc>
          <w:tcPr>
            <w:tcW w:w="8051" w:type="dxa"/>
          </w:tcPr>
          <w:p w:rsidR="00B85127" w:rsidRPr="00B85127" w:rsidRDefault="00B85127" w:rsidP="00B85127">
            <w:r w:rsidRPr="00B85127">
              <w:t xml:space="preserve">Мастерство работника.  Профессионализм и  профессиональная успешность.  Труд и заработная плата. </w:t>
            </w:r>
          </w:p>
        </w:tc>
        <w:tc>
          <w:tcPr>
            <w:tcW w:w="1134" w:type="dxa"/>
          </w:tcPr>
          <w:p w:rsidR="00B85127" w:rsidRPr="00B85127" w:rsidRDefault="00B85127" w:rsidP="00B85127">
            <w:r w:rsidRPr="00B85127">
              <w:t>1</w:t>
            </w:r>
          </w:p>
        </w:tc>
      </w:tr>
      <w:tr w:rsidR="00B85127" w:rsidRPr="00B85127" w:rsidTr="00B85127">
        <w:tc>
          <w:tcPr>
            <w:tcW w:w="1021" w:type="dxa"/>
          </w:tcPr>
          <w:p w:rsidR="00B85127" w:rsidRPr="00B85127" w:rsidRDefault="00B85127" w:rsidP="00B85127">
            <w:r w:rsidRPr="00B85127">
              <w:t>20</w:t>
            </w:r>
          </w:p>
        </w:tc>
        <w:tc>
          <w:tcPr>
            <w:tcW w:w="8051" w:type="dxa"/>
          </w:tcPr>
          <w:p w:rsidR="00B85127" w:rsidRPr="00B85127" w:rsidRDefault="00B85127" w:rsidP="00B85127">
            <w:r w:rsidRPr="00B85127">
              <w:t xml:space="preserve">Производство :затраты, выручка, прибыль. </w:t>
            </w:r>
          </w:p>
        </w:tc>
        <w:tc>
          <w:tcPr>
            <w:tcW w:w="1134" w:type="dxa"/>
          </w:tcPr>
          <w:p w:rsidR="00B85127" w:rsidRPr="00B85127" w:rsidRDefault="00B85127" w:rsidP="00B85127">
            <w:r w:rsidRPr="00B85127">
              <w:t>1</w:t>
            </w:r>
          </w:p>
        </w:tc>
      </w:tr>
      <w:tr w:rsidR="00B85127" w:rsidRPr="00B85127" w:rsidTr="00B85127">
        <w:tc>
          <w:tcPr>
            <w:tcW w:w="1021" w:type="dxa"/>
          </w:tcPr>
          <w:p w:rsidR="00B85127" w:rsidRPr="00B85127" w:rsidRDefault="00B85127" w:rsidP="00B85127">
            <w:r w:rsidRPr="00B85127">
              <w:t>21</w:t>
            </w:r>
          </w:p>
        </w:tc>
        <w:tc>
          <w:tcPr>
            <w:tcW w:w="8051" w:type="dxa"/>
          </w:tcPr>
          <w:p w:rsidR="00B85127" w:rsidRPr="00B85127" w:rsidRDefault="00B85127" w:rsidP="00B85127">
            <w:r w:rsidRPr="00B85127">
              <w:t xml:space="preserve"> Производительность труда.  Новые технологии и их возможности. </w:t>
            </w:r>
          </w:p>
        </w:tc>
        <w:tc>
          <w:tcPr>
            <w:tcW w:w="1134" w:type="dxa"/>
          </w:tcPr>
          <w:p w:rsidR="00B85127" w:rsidRPr="00B85127" w:rsidRDefault="00B85127" w:rsidP="00B85127">
            <w:r w:rsidRPr="00B85127">
              <w:t>1</w:t>
            </w:r>
          </w:p>
        </w:tc>
      </w:tr>
      <w:tr w:rsidR="00B85127" w:rsidRPr="00B85127" w:rsidTr="00B85127">
        <w:tc>
          <w:tcPr>
            <w:tcW w:w="1021" w:type="dxa"/>
          </w:tcPr>
          <w:p w:rsidR="00B85127" w:rsidRPr="00B85127" w:rsidRDefault="00B85127" w:rsidP="00B85127">
            <w:r w:rsidRPr="00B85127">
              <w:t>22</w:t>
            </w:r>
          </w:p>
        </w:tc>
        <w:tc>
          <w:tcPr>
            <w:tcW w:w="8051" w:type="dxa"/>
          </w:tcPr>
          <w:p w:rsidR="00B85127" w:rsidRPr="00B85127" w:rsidRDefault="00B85127" w:rsidP="00B85127">
            <w:r w:rsidRPr="00B85127">
              <w:t xml:space="preserve">Виды и формы  бизнеса. Роль предпринимательства в   в развитии  экономики. </w:t>
            </w:r>
          </w:p>
        </w:tc>
        <w:tc>
          <w:tcPr>
            <w:tcW w:w="1134" w:type="dxa"/>
          </w:tcPr>
          <w:p w:rsidR="00B85127" w:rsidRPr="00B85127" w:rsidRDefault="00B85127" w:rsidP="00B85127">
            <w:r w:rsidRPr="00B85127">
              <w:t>1</w:t>
            </w:r>
          </w:p>
        </w:tc>
      </w:tr>
      <w:tr w:rsidR="00B85127" w:rsidRPr="00B85127" w:rsidTr="00B85127">
        <w:tc>
          <w:tcPr>
            <w:tcW w:w="1021" w:type="dxa"/>
          </w:tcPr>
          <w:p w:rsidR="00B85127" w:rsidRPr="00B85127" w:rsidRDefault="00B85127" w:rsidP="00B85127">
            <w:r w:rsidRPr="00B85127">
              <w:t>23</w:t>
            </w:r>
          </w:p>
        </w:tc>
        <w:tc>
          <w:tcPr>
            <w:tcW w:w="8051" w:type="dxa"/>
          </w:tcPr>
          <w:p w:rsidR="00B85127" w:rsidRPr="00B85127" w:rsidRDefault="00B85127" w:rsidP="00B85127">
            <w:r w:rsidRPr="00B85127">
              <w:t>Условия успеха в предпринимательской деятельности. Этика предпринимателя.</w:t>
            </w:r>
          </w:p>
        </w:tc>
        <w:tc>
          <w:tcPr>
            <w:tcW w:w="1134" w:type="dxa"/>
          </w:tcPr>
          <w:p w:rsidR="00B85127" w:rsidRPr="00B85127" w:rsidRDefault="00B85127" w:rsidP="00B85127">
            <w:r w:rsidRPr="00B85127">
              <w:t>1</w:t>
            </w:r>
          </w:p>
        </w:tc>
      </w:tr>
      <w:tr w:rsidR="00B85127" w:rsidRPr="00B85127" w:rsidTr="00B85127">
        <w:tc>
          <w:tcPr>
            <w:tcW w:w="1021" w:type="dxa"/>
          </w:tcPr>
          <w:p w:rsidR="00B85127" w:rsidRPr="00B85127" w:rsidRDefault="00B85127" w:rsidP="00B85127">
            <w:r w:rsidRPr="00B85127">
              <w:t>24</w:t>
            </w:r>
          </w:p>
        </w:tc>
        <w:tc>
          <w:tcPr>
            <w:tcW w:w="8051" w:type="dxa"/>
          </w:tcPr>
          <w:p w:rsidR="00B85127" w:rsidRPr="00B85127" w:rsidRDefault="00B85127" w:rsidP="00B85127">
            <w:r w:rsidRPr="00B85127">
              <w:t xml:space="preserve">Обмен. Товары и услуги. Торговля и её формы. Реклама в современном мире. </w:t>
            </w:r>
          </w:p>
        </w:tc>
        <w:tc>
          <w:tcPr>
            <w:tcW w:w="1134" w:type="dxa"/>
          </w:tcPr>
          <w:p w:rsidR="00B85127" w:rsidRPr="00B85127" w:rsidRDefault="00B85127" w:rsidP="00B85127">
            <w:r w:rsidRPr="00B85127">
              <w:t>1</w:t>
            </w:r>
          </w:p>
        </w:tc>
      </w:tr>
      <w:tr w:rsidR="00B85127" w:rsidRPr="00B85127" w:rsidTr="00B85127">
        <w:tc>
          <w:tcPr>
            <w:tcW w:w="1021" w:type="dxa"/>
          </w:tcPr>
          <w:p w:rsidR="00B85127" w:rsidRPr="00B85127" w:rsidRDefault="00B85127" w:rsidP="00B85127">
            <w:r w:rsidRPr="00B85127">
              <w:t>25</w:t>
            </w:r>
          </w:p>
        </w:tc>
        <w:tc>
          <w:tcPr>
            <w:tcW w:w="8051" w:type="dxa"/>
          </w:tcPr>
          <w:p w:rsidR="00B85127" w:rsidRPr="00B85127" w:rsidRDefault="00B85127" w:rsidP="00B85127">
            <w:r w:rsidRPr="00B85127">
              <w:t xml:space="preserve">Деньги и её функции. Исторические формы денег. </w:t>
            </w:r>
          </w:p>
        </w:tc>
        <w:tc>
          <w:tcPr>
            <w:tcW w:w="1134" w:type="dxa"/>
          </w:tcPr>
          <w:p w:rsidR="00B85127" w:rsidRPr="00B85127" w:rsidRDefault="00B85127" w:rsidP="00B85127">
            <w:r w:rsidRPr="00B85127">
              <w:t>1</w:t>
            </w:r>
          </w:p>
        </w:tc>
      </w:tr>
      <w:tr w:rsidR="00B85127" w:rsidRPr="00B85127" w:rsidTr="00B85127">
        <w:tc>
          <w:tcPr>
            <w:tcW w:w="1021" w:type="dxa"/>
          </w:tcPr>
          <w:p w:rsidR="00B85127" w:rsidRPr="00B85127" w:rsidRDefault="00B85127" w:rsidP="00B85127">
            <w:r w:rsidRPr="00B85127">
              <w:t>26</w:t>
            </w:r>
          </w:p>
        </w:tc>
        <w:tc>
          <w:tcPr>
            <w:tcW w:w="8051" w:type="dxa"/>
          </w:tcPr>
          <w:p w:rsidR="00B85127" w:rsidRPr="00B85127" w:rsidRDefault="00B85127" w:rsidP="00B85127">
            <w:r w:rsidRPr="00B85127">
              <w:t xml:space="preserve">Экономика семьи. Семейный бюджет. </w:t>
            </w:r>
          </w:p>
        </w:tc>
        <w:tc>
          <w:tcPr>
            <w:tcW w:w="1134" w:type="dxa"/>
          </w:tcPr>
          <w:p w:rsidR="00B85127" w:rsidRPr="00B85127" w:rsidRDefault="00B85127" w:rsidP="00B85127">
            <w:r w:rsidRPr="00B85127">
              <w:t>1</w:t>
            </w:r>
          </w:p>
        </w:tc>
      </w:tr>
      <w:tr w:rsidR="00B85127" w:rsidRPr="00B85127" w:rsidTr="00B85127">
        <w:tc>
          <w:tcPr>
            <w:tcW w:w="1021" w:type="dxa"/>
          </w:tcPr>
          <w:p w:rsidR="00B85127" w:rsidRPr="00B85127" w:rsidRDefault="00B85127" w:rsidP="00B85127">
            <w:r w:rsidRPr="00B85127">
              <w:t>27</w:t>
            </w:r>
          </w:p>
        </w:tc>
        <w:tc>
          <w:tcPr>
            <w:tcW w:w="8051" w:type="dxa"/>
          </w:tcPr>
          <w:p w:rsidR="00B85127" w:rsidRPr="00B85127" w:rsidRDefault="00B85127" w:rsidP="00B85127">
            <w:r w:rsidRPr="00B85127">
              <w:t xml:space="preserve">Экономика семьи.  Расходы  и доходы семьи. Прожиточный минимум. </w:t>
            </w:r>
          </w:p>
        </w:tc>
        <w:tc>
          <w:tcPr>
            <w:tcW w:w="1134" w:type="dxa"/>
          </w:tcPr>
          <w:p w:rsidR="00B85127" w:rsidRPr="00B85127" w:rsidRDefault="00B85127" w:rsidP="00B85127">
            <w:r w:rsidRPr="00B85127">
              <w:t>1</w:t>
            </w:r>
          </w:p>
        </w:tc>
      </w:tr>
      <w:tr w:rsidR="00B85127" w:rsidRPr="00B85127" w:rsidTr="00B85127">
        <w:tc>
          <w:tcPr>
            <w:tcW w:w="1021" w:type="dxa"/>
          </w:tcPr>
          <w:p w:rsidR="00B85127" w:rsidRPr="00B85127" w:rsidRDefault="00B85127" w:rsidP="00B85127">
            <w:r w:rsidRPr="00B85127">
              <w:t>28</w:t>
            </w:r>
          </w:p>
        </w:tc>
        <w:tc>
          <w:tcPr>
            <w:tcW w:w="8051" w:type="dxa"/>
          </w:tcPr>
          <w:p w:rsidR="00B85127" w:rsidRPr="00B85127" w:rsidRDefault="00B85127" w:rsidP="00B85127">
            <w:r w:rsidRPr="00B85127">
              <w:t>Практическое занятие по теме  « Человек в экономических отношениях»</w:t>
            </w:r>
          </w:p>
        </w:tc>
        <w:tc>
          <w:tcPr>
            <w:tcW w:w="1134" w:type="dxa"/>
          </w:tcPr>
          <w:p w:rsidR="00B85127" w:rsidRPr="00B85127" w:rsidRDefault="00B85127" w:rsidP="00B85127">
            <w:r w:rsidRPr="00B85127">
              <w:t>1</w:t>
            </w:r>
          </w:p>
        </w:tc>
      </w:tr>
      <w:tr w:rsidR="00B85127" w:rsidRPr="00B85127" w:rsidTr="00B85127">
        <w:tc>
          <w:tcPr>
            <w:tcW w:w="1021" w:type="dxa"/>
          </w:tcPr>
          <w:p w:rsidR="00B85127" w:rsidRPr="00B85127" w:rsidRDefault="00B85127" w:rsidP="00B85127">
            <w:r w:rsidRPr="00B85127">
              <w:t>29</w:t>
            </w:r>
          </w:p>
        </w:tc>
        <w:tc>
          <w:tcPr>
            <w:tcW w:w="8051" w:type="dxa"/>
          </w:tcPr>
          <w:p w:rsidR="00B85127" w:rsidRPr="00B85127" w:rsidRDefault="00B85127" w:rsidP="00B85127">
            <w:r w:rsidRPr="00B85127">
              <w:t>Обобщающий урок по теме «Человек в экономических отношениях»</w:t>
            </w:r>
          </w:p>
        </w:tc>
        <w:tc>
          <w:tcPr>
            <w:tcW w:w="1134" w:type="dxa"/>
          </w:tcPr>
          <w:p w:rsidR="00B85127" w:rsidRPr="00B85127" w:rsidRDefault="00B85127" w:rsidP="00B85127"/>
        </w:tc>
      </w:tr>
      <w:tr w:rsidR="00B85127" w:rsidRPr="00B85127" w:rsidTr="00B85127">
        <w:tc>
          <w:tcPr>
            <w:tcW w:w="1021" w:type="dxa"/>
          </w:tcPr>
          <w:p w:rsidR="00B85127" w:rsidRPr="00B85127" w:rsidRDefault="00B85127" w:rsidP="00B85127"/>
        </w:tc>
        <w:tc>
          <w:tcPr>
            <w:tcW w:w="8051" w:type="dxa"/>
          </w:tcPr>
          <w:p w:rsidR="00B85127" w:rsidRPr="00B85127" w:rsidRDefault="00B85127" w:rsidP="00B85127">
            <w:pPr>
              <w:rPr>
                <w:b/>
              </w:rPr>
            </w:pPr>
            <w:r w:rsidRPr="00B85127">
              <w:rPr>
                <w:b/>
              </w:rPr>
              <w:t>Человек и природа</w:t>
            </w:r>
          </w:p>
        </w:tc>
        <w:tc>
          <w:tcPr>
            <w:tcW w:w="1134" w:type="dxa"/>
          </w:tcPr>
          <w:p w:rsidR="00B85127" w:rsidRPr="00B85127" w:rsidRDefault="00B85127" w:rsidP="00B85127">
            <w:pPr>
              <w:rPr>
                <w:b/>
              </w:rPr>
            </w:pPr>
            <w:r w:rsidRPr="00B85127">
              <w:rPr>
                <w:b/>
              </w:rPr>
              <w:t>5</w:t>
            </w:r>
          </w:p>
        </w:tc>
      </w:tr>
      <w:tr w:rsidR="00B85127" w:rsidRPr="00B85127" w:rsidTr="00B85127">
        <w:tc>
          <w:tcPr>
            <w:tcW w:w="1021" w:type="dxa"/>
          </w:tcPr>
          <w:p w:rsidR="00B85127" w:rsidRPr="00B85127" w:rsidRDefault="00B85127" w:rsidP="00B85127">
            <w:r w:rsidRPr="00B85127">
              <w:t>30</w:t>
            </w:r>
          </w:p>
        </w:tc>
        <w:tc>
          <w:tcPr>
            <w:tcW w:w="8051" w:type="dxa"/>
          </w:tcPr>
          <w:p w:rsidR="00B85127" w:rsidRPr="00B85127" w:rsidRDefault="00B85127" w:rsidP="00B85127">
            <w:r w:rsidRPr="00B85127">
              <w:t>Человек- часть природы. Взаимосвязь человека и природы . Проблема загрязнения окружающей среды</w:t>
            </w:r>
          </w:p>
        </w:tc>
        <w:tc>
          <w:tcPr>
            <w:tcW w:w="1134" w:type="dxa"/>
          </w:tcPr>
          <w:p w:rsidR="00B85127" w:rsidRPr="00B85127" w:rsidRDefault="00B85127" w:rsidP="00B85127">
            <w:r w:rsidRPr="00B85127">
              <w:t>1</w:t>
            </w:r>
          </w:p>
        </w:tc>
      </w:tr>
      <w:tr w:rsidR="00B85127" w:rsidRPr="00B85127" w:rsidTr="00B85127">
        <w:tc>
          <w:tcPr>
            <w:tcW w:w="1021" w:type="dxa"/>
          </w:tcPr>
          <w:p w:rsidR="00B85127" w:rsidRPr="00B85127" w:rsidRDefault="00B85127" w:rsidP="00B85127">
            <w:r w:rsidRPr="00B85127">
              <w:t>31-32</w:t>
            </w:r>
          </w:p>
        </w:tc>
        <w:tc>
          <w:tcPr>
            <w:tcW w:w="8051" w:type="dxa"/>
          </w:tcPr>
          <w:p w:rsidR="00B85127" w:rsidRPr="00B85127" w:rsidRDefault="00B85127" w:rsidP="00B85127">
            <w:r w:rsidRPr="00B85127">
              <w:t>Экологическая ситуация в современном мире.  Главные правила  экологической морали. Экологический кризис и пути его разрешения</w:t>
            </w:r>
          </w:p>
        </w:tc>
        <w:tc>
          <w:tcPr>
            <w:tcW w:w="1134" w:type="dxa"/>
          </w:tcPr>
          <w:p w:rsidR="00B85127" w:rsidRPr="00B85127" w:rsidRDefault="00B85127" w:rsidP="00B85127">
            <w:r w:rsidRPr="00B85127">
              <w:t>2</w:t>
            </w:r>
          </w:p>
        </w:tc>
      </w:tr>
      <w:tr w:rsidR="00B85127" w:rsidRPr="00B85127" w:rsidTr="00B85127">
        <w:tc>
          <w:tcPr>
            <w:tcW w:w="1021" w:type="dxa"/>
          </w:tcPr>
          <w:p w:rsidR="00B85127" w:rsidRPr="00B85127" w:rsidRDefault="00B85127" w:rsidP="00B85127">
            <w:r w:rsidRPr="00B85127">
              <w:t>33</w:t>
            </w:r>
          </w:p>
        </w:tc>
        <w:tc>
          <w:tcPr>
            <w:tcW w:w="8051" w:type="dxa"/>
          </w:tcPr>
          <w:p w:rsidR="00B85127" w:rsidRPr="00B85127" w:rsidRDefault="00B85127" w:rsidP="00B85127">
            <w:r w:rsidRPr="00B85127">
              <w:t>Законы Российской Федерации  ,  направленные на  охрану природы.</w:t>
            </w:r>
          </w:p>
        </w:tc>
        <w:tc>
          <w:tcPr>
            <w:tcW w:w="1134" w:type="dxa"/>
          </w:tcPr>
          <w:p w:rsidR="00B85127" w:rsidRPr="00B85127" w:rsidRDefault="00B85127" w:rsidP="00B85127">
            <w:r w:rsidRPr="00B85127">
              <w:t>1</w:t>
            </w:r>
          </w:p>
        </w:tc>
      </w:tr>
      <w:tr w:rsidR="00B85127" w:rsidRPr="00B85127" w:rsidTr="00B85127">
        <w:tc>
          <w:tcPr>
            <w:tcW w:w="1021" w:type="dxa"/>
          </w:tcPr>
          <w:p w:rsidR="00B85127" w:rsidRPr="00B85127" w:rsidRDefault="00B85127" w:rsidP="00B85127">
            <w:r w:rsidRPr="00B85127">
              <w:t>34</w:t>
            </w:r>
          </w:p>
        </w:tc>
        <w:tc>
          <w:tcPr>
            <w:tcW w:w="8051" w:type="dxa"/>
          </w:tcPr>
          <w:p w:rsidR="00B85127" w:rsidRPr="00B85127" w:rsidRDefault="00B85127" w:rsidP="00B85127">
            <w:r w:rsidRPr="00B85127">
              <w:t>Обобщающий урок по теме «Человек и природа»</w:t>
            </w:r>
          </w:p>
        </w:tc>
        <w:tc>
          <w:tcPr>
            <w:tcW w:w="1134" w:type="dxa"/>
          </w:tcPr>
          <w:p w:rsidR="00B85127" w:rsidRPr="00B85127" w:rsidRDefault="00B85127" w:rsidP="00B85127">
            <w:r w:rsidRPr="00B85127">
              <w:t>1</w:t>
            </w:r>
          </w:p>
        </w:tc>
      </w:tr>
      <w:tr w:rsidR="00B85127" w:rsidRPr="00B85127" w:rsidTr="00B85127">
        <w:tc>
          <w:tcPr>
            <w:tcW w:w="1021" w:type="dxa"/>
          </w:tcPr>
          <w:p w:rsidR="00B85127" w:rsidRPr="00B85127" w:rsidRDefault="00B85127" w:rsidP="00B85127">
            <w:r>
              <w:t>35</w:t>
            </w:r>
          </w:p>
        </w:tc>
        <w:tc>
          <w:tcPr>
            <w:tcW w:w="8051" w:type="dxa"/>
          </w:tcPr>
          <w:p w:rsidR="00B85127" w:rsidRPr="00B85127" w:rsidRDefault="00B85127" w:rsidP="00B85127">
            <w:r>
              <w:t xml:space="preserve">Заключительный урок </w:t>
            </w:r>
            <w:r w:rsidRPr="00B85127">
              <w:t xml:space="preserve">по курсу. </w:t>
            </w:r>
          </w:p>
        </w:tc>
        <w:tc>
          <w:tcPr>
            <w:tcW w:w="1134" w:type="dxa"/>
          </w:tcPr>
          <w:p w:rsidR="00B85127" w:rsidRPr="00B85127" w:rsidRDefault="00B85127" w:rsidP="00B85127">
            <w:pPr>
              <w:rPr>
                <w:b/>
              </w:rPr>
            </w:pPr>
            <w:r>
              <w:rPr>
                <w:b/>
              </w:rPr>
              <w:t>1</w:t>
            </w:r>
          </w:p>
        </w:tc>
      </w:tr>
      <w:tr w:rsidR="00B85127" w:rsidRPr="00B85127" w:rsidTr="00B85127">
        <w:tc>
          <w:tcPr>
            <w:tcW w:w="1021" w:type="dxa"/>
          </w:tcPr>
          <w:p w:rsidR="00B85127" w:rsidRPr="00B85127" w:rsidRDefault="00B85127" w:rsidP="00B85127"/>
        </w:tc>
        <w:tc>
          <w:tcPr>
            <w:tcW w:w="8051" w:type="dxa"/>
          </w:tcPr>
          <w:p w:rsidR="00B85127" w:rsidRPr="00B85127" w:rsidRDefault="00B85127" w:rsidP="00B85127">
            <w:pPr>
              <w:spacing w:after="200"/>
              <w:jc w:val="center"/>
            </w:pPr>
            <w:r>
              <w:t>Всего по курсу 35</w:t>
            </w:r>
            <w:r w:rsidRPr="00B85127">
              <w:t xml:space="preserve"> уроков.</w:t>
            </w:r>
          </w:p>
        </w:tc>
        <w:tc>
          <w:tcPr>
            <w:tcW w:w="1134" w:type="dxa"/>
          </w:tcPr>
          <w:p w:rsidR="00B85127" w:rsidRPr="00B85127" w:rsidRDefault="00B85127" w:rsidP="00B85127"/>
        </w:tc>
      </w:tr>
    </w:tbl>
    <w:p w:rsidR="00B85127" w:rsidRPr="00B85127" w:rsidRDefault="00B85127" w:rsidP="00B85127">
      <w:pPr>
        <w:keepNext/>
        <w:widowControl/>
        <w:autoSpaceDE/>
        <w:autoSpaceDN/>
        <w:jc w:val="center"/>
        <w:outlineLvl w:val="1"/>
        <w:rPr>
          <w:b/>
          <w:i/>
          <w:lang w:eastAsia="ru-RU"/>
        </w:rPr>
      </w:pPr>
      <w:r w:rsidRPr="00B85127">
        <w:rPr>
          <w:b/>
          <w:i/>
          <w:lang w:eastAsia="ru-RU"/>
        </w:rPr>
        <w:lastRenderedPageBreak/>
        <w:t>8 класс</w:t>
      </w:r>
    </w:p>
    <w:tbl>
      <w:tblPr>
        <w:tblStyle w:val="20"/>
        <w:tblW w:w="0" w:type="auto"/>
        <w:tblLook w:val="04A0" w:firstRow="1" w:lastRow="0" w:firstColumn="1" w:lastColumn="0" w:noHBand="0" w:noVBand="1"/>
      </w:tblPr>
      <w:tblGrid>
        <w:gridCol w:w="929"/>
        <w:gridCol w:w="1493"/>
        <w:gridCol w:w="1317"/>
        <w:gridCol w:w="914"/>
        <w:gridCol w:w="6131"/>
      </w:tblGrid>
      <w:tr w:rsidR="00B85127" w:rsidRPr="00B85127" w:rsidTr="00B85127">
        <w:tc>
          <w:tcPr>
            <w:tcW w:w="929" w:type="dxa"/>
          </w:tcPr>
          <w:p w:rsidR="00B85127" w:rsidRPr="00B85127" w:rsidRDefault="00B85127" w:rsidP="00B85127">
            <w:r w:rsidRPr="00B85127">
              <w:t>№ раздела</w:t>
            </w:r>
          </w:p>
        </w:tc>
        <w:tc>
          <w:tcPr>
            <w:tcW w:w="1485" w:type="dxa"/>
          </w:tcPr>
          <w:p w:rsidR="00B85127" w:rsidRPr="00B85127" w:rsidRDefault="00B85127" w:rsidP="00B85127">
            <w:r w:rsidRPr="00B85127">
              <w:t>Название раздела</w:t>
            </w:r>
          </w:p>
        </w:tc>
        <w:tc>
          <w:tcPr>
            <w:tcW w:w="1317" w:type="dxa"/>
          </w:tcPr>
          <w:p w:rsidR="00B85127" w:rsidRPr="00B85127" w:rsidRDefault="00B85127" w:rsidP="00B85127">
            <w:r w:rsidRPr="00B85127">
              <w:t xml:space="preserve">Количество </w:t>
            </w:r>
          </w:p>
          <w:p w:rsidR="00B85127" w:rsidRPr="00B85127" w:rsidRDefault="00B85127" w:rsidP="00B85127">
            <w:r w:rsidRPr="00B85127">
              <w:t>часов</w:t>
            </w:r>
          </w:p>
        </w:tc>
        <w:tc>
          <w:tcPr>
            <w:tcW w:w="910" w:type="dxa"/>
          </w:tcPr>
          <w:p w:rsidR="00B85127" w:rsidRPr="00B85127" w:rsidRDefault="00B85127" w:rsidP="00B85127">
            <w:r w:rsidRPr="00B85127">
              <w:t>№ урока</w:t>
            </w:r>
          </w:p>
        </w:tc>
        <w:tc>
          <w:tcPr>
            <w:tcW w:w="6041" w:type="dxa"/>
          </w:tcPr>
          <w:p w:rsidR="00B85127" w:rsidRPr="00B85127" w:rsidRDefault="00B85127" w:rsidP="00B85127">
            <w:r w:rsidRPr="00B85127">
              <w:t>Тема урока</w:t>
            </w:r>
          </w:p>
        </w:tc>
      </w:tr>
      <w:tr w:rsidR="00B85127" w:rsidRPr="00B85127" w:rsidTr="00B85127">
        <w:tc>
          <w:tcPr>
            <w:tcW w:w="929" w:type="dxa"/>
          </w:tcPr>
          <w:p w:rsidR="00B85127" w:rsidRPr="00B85127" w:rsidRDefault="00B85127" w:rsidP="00B85127">
            <w:r w:rsidRPr="00B85127">
              <w:t>1</w:t>
            </w:r>
          </w:p>
        </w:tc>
        <w:tc>
          <w:tcPr>
            <w:tcW w:w="1485" w:type="dxa"/>
          </w:tcPr>
          <w:p w:rsidR="00B85127" w:rsidRPr="00B85127" w:rsidRDefault="00B85127" w:rsidP="00B85127">
            <w:pPr>
              <w:rPr>
                <w:b/>
              </w:rPr>
            </w:pPr>
            <w:r w:rsidRPr="00B85127">
              <w:rPr>
                <w:b/>
              </w:rPr>
              <w:t>Введение</w:t>
            </w:r>
          </w:p>
        </w:tc>
        <w:tc>
          <w:tcPr>
            <w:tcW w:w="1317" w:type="dxa"/>
          </w:tcPr>
          <w:p w:rsidR="00B85127" w:rsidRPr="00B85127" w:rsidRDefault="00B85127" w:rsidP="00B85127">
            <w:r w:rsidRPr="00B85127">
              <w:t>1</w:t>
            </w:r>
          </w:p>
        </w:tc>
        <w:tc>
          <w:tcPr>
            <w:tcW w:w="910" w:type="dxa"/>
          </w:tcPr>
          <w:p w:rsidR="00B85127" w:rsidRPr="00B85127" w:rsidRDefault="00B85127" w:rsidP="00B85127">
            <w:r w:rsidRPr="00B85127">
              <w:t>1</w:t>
            </w:r>
          </w:p>
        </w:tc>
        <w:tc>
          <w:tcPr>
            <w:tcW w:w="6041" w:type="dxa"/>
          </w:tcPr>
          <w:p w:rsidR="00B85127" w:rsidRPr="00B85127" w:rsidRDefault="00B85127" w:rsidP="00B85127">
            <w:r w:rsidRPr="00B85127">
              <w:t>Введение. Курс обществознания в 8 классе.</w:t>
            </w:r>
          </w:p>
        </w:tc>
      </w:tr>
      <w:tr w:rsidR="00B85127" w:rsidRPr="00B85127" w:rsidTr="00B85127">
        <w:tc>
          <w:tcPr>
            <w:tcW w:w="10682" w:type="dxa"/>
            <w:gridSpan w:val="5"/>
          </w:tcPr>
          <w:p w:rsidR="00B85127" w:rsidRPr="00B85127" w:rsidRDefault="00B85127" w:rsidP="00B85127">
            <w:r w:rsidRPr="00B85127">
              <w:rPr>
                <w:lang w:val="en-US"/>
              </w:rPr>
              <w:t>II</w:t>
            </w:r>
            <w:r w:rsidRPr="00B85127">
              <w:t xml:space="preserve"> глава </w:t>
            </w:r>
            <w:r w:rsidRPr="00B85127">
              <w:rPr>
                <w:b/>
              </w:rPr>
              <w:t>Личность и общество</w:t>
            </w:r>
            <w:r w:rsidRPr="00B85127">
              <w:t>( 6 часов. )</w:t>
            </w:r>
          </w:p>
        </w:tc>
      </w:tr>
      <w:tr w:rsidR="00B85127" w:rsidRPr="00B85127" w:rsidTr="00B85127">
        <w:tc>
          <w:tcPr>
            <w:tcW w:w="928" w:type="dxa"/>
          </w:tcPr>
          <w:p w:rsidR="00B85127" w:rsidRPr="00B85127" w:rsidRDefault="00B85127" w:rsidP="00B85127"/>
        </w:tc>
        <w:tc>
          <w:tcPr>
            <w:tcW w:w="1308" w:type="dxa"/>
          </w:tcPr>
          <w:p w:rsidR="00B85127" w:rsidRPr="00B85127" w:rsidRDefault="00B85127" w:rsidP="00B85127"/>
        </w:tc>
        <w:tc>
          <w:tcPr>
            <w:tcW w:w="1317" w:type="dxa"/>
          </w:tcPr>
          <w:p w:rsidR="00B85127" w:rsidRPr="00B85127" w:rsidRDefault="00B85127" w:rsidP="00B85127"/>
        </w:tc>
        <w:tc>
          <w:tcPr>
            <w:tcW w:w="914" w:type="dxa"/>
          </w:tcPr>
          <w:p w:rsidR="00B85127" w:rsidRPr="00B85127" w:rsidRDefault="00B85127" w:rsidP="00B85127">
            <w:r w:rsidRPr="00B85127">
              <w:t>2</w:t>
            </w:r>
          </w:p>
        </w:tc>
        <w:tc>
          <w:tcPr>
            <w:tcW w:w="6131" w:type="dxa"/>
          </w:tcPr>
          <w:p w:rsidR="00B85127" w:rsidRPr="00B85127" w:rsidRDefault="00B85127" w:rsidP="00B85127">
            <w:r w:rsidRPr="00B85127">
              <w:t xml:space="preserve">Общество как форма жизнедеятельности людей. Сферы общества и их взаимодействие.  Общественные отношения. </w:t>
            </w:r>
          </w:p>
        </w:tc>
      </w:tr>
      <w:tr w:rsidR="00B85127" w:rsidRPr="00B85127" w:rsidTr="00B85127">
        <w:tc>
          <w:tcPr>
            <w:tcW w:w="928" w:type="dxa"/>
          </w:tcPr>
          <w:p w:rsidR="00B85127" w:rsidRPr="00B85127" w:rsidRDefault="00B85127" w:rsidP="00B85127"/>
        </w:tc>
        <w:tc>
          <w:tcPr>
            <w:tcW w:w="1308" w:type="dxa"/>
          </w:tcPr>
          <w:p w:rsidR="00B85127" w:rsidRPr="00B85127" w:rsidRDefault="00B85127" w:rsidP="00B85127"/>
        </w:tc>
        <w:tc>
          <w:tcPr>
            <w:tcW w:w="1317" w:type="dxa"/>
          </w:tcPr>
          <w:p w:rsidR="00B85127" w:rsidRPr="00B85127" w:rsidRDefault="00B85127" w:rsidP="00B85127"/>
        </w:tc>
        <w:tc>
          <w:tcPr>
            <w:tcW w:w="914" w:type="dxa"/>
          </w:tcPr>
          <w:p w:rsidR="00B85127" w:rsidRPr="00B85127" w:rsidRDefault="00B85127" w:rsidP="00B85127">
            <w:r w:rsidRPr="00B85127">
              <w:t>3</w:t>
            </w:r>
          </w:p>
        </w:tc>
        <w:tc>
          <w:tcPr>
            <w:tcW w:w="6131" w:type="dxa"/>
          </w:tcPr>
          <w:p w:rsidR="00B85127" w:rsidRPr="00B85127" w:rsidRDefault="00B85127" w:rsidP="00B85127">
            <w:r w:rsidRPr="00B85127">
              <w:t xml:space="preserve">Развитие общества. Глобальные проблемы современности. </w:t>
            </w:r>
          </w:p>
        </w:tc>
      </w:tr>
      <w:tr w:rsidR="00B85127" w:rsidRPr="00B85127" w:rsidTr="00B85127">
        <w:tc>
          <w:tcPr>
            <w:tcW w:w="928" w:type="dxa"/>
          </w:tcPr>
          <w:p w:rsidR="00B85127" w:rsidRPr="00B85127" w:rsidRDefault="00B85127" w:rsidP="00B85127"/>
        </w:tc>
        <w:tc>
          <w:tcPr>
            <w:tcW w:w="1308" w:type="dxa"/>
          </w:tcPr>
          <w:p w:rsidR="00B85127" w:rsidRPr="00B85127" w:rsidRDefault="00B85127" w:rsidP="00B85127"/>
        </w:tc>
        <w:tc>
          <w:tcPr>
            <w:tcW w:w="1317" w:type="dxa"/>
          </w:tcPr>
          <w:p w:rsidR="00B85127" w:rsidRPr="00B85127" w:rsidRDefault="00B85127" w:rsidP="00B85127"/>
        </w:tc>
        <w:tc>
          <w:tcPr>
            <w:tcW w:w="914" w:type="dxa"/>
          </w:tcPr>
          <w:p w:rsidR="00B85127" w:rsidRPr="00B85127" w:rsidRDefault="00B85127" w:rsidP="00B85127">
            <w:r w:rsidRPr="00B85127">
              <w:t>4</w:t>
            </w:r>
          </w:p>
        </w:tc>
        <w:tc>
          <w:tcPr>
            <w:tcW w:w="6131" w:type="dxa"/>
          </w:tcPr>
          <w:p w:rsidR="00B85127" w:rsidRPr="00B85127" w:rsidRDefault="00B85127" w:rsidP="00B85127">
            <w:r w:rsidRPr="00B85127">
              <w:t xml:space="preserve">Природа человека. Отличие человека от  животных. Мышление и речь. </w:t>
            </w:r>
          </w:p>
        </w:tc>
      </w:tr>
      <w:tr w:rsidR="00B85127" w:rsidRPr="00B85127" w:rsidTr="00B85127">
        <w:tc>
          <w:tcPr>
            <w:tcW w:w="928" w:type="dxa"/>
          </w:tcPr>
          <w:p w:rsidR="00B85127" w:rsidRPr="00B85127" w:rsidRDefault="00B85127" w:rsidP="00B85127"/>
        </w:tc>
        <w:tc>
          <w:tcPr>
            <w:tcW w:w="1308" w:type="dxa"/>
          </w:tcPr>
          <w:p w:rsidR="00B85127" w:rsidRPr="00B85127" w:rsidRDefault="00B85127" w:rsidP="00B85127"/>
        </w:tc>
        <w:tc>
          <w:tcPr>
            <w:tcW w:w="1317" w:type="dxa"/>
          </w:tcPr>
          <w:p w:rsidR="00B85127" w:rsidRPr="00B85127" w:rsidRDefault="00B85127" w:rsidP="00B85127"/>
        </w:tc>
        <w:tc>
          <w:tcPr>
            <w:tcW w:w="914" w:type="dxa"/>
          </w:tcPr>
          <w:p w:rsidR="00B85127" w:rsidRPr="00B85127" w:rsidRDefault="00B85127" w:rsidP="00B85127">
            <w:r w:rsidRPr="00B85127">
              <w:t xml:space="preserve">5. </w:t>
            </w:r>
          </w:p>
        </w:tc>
        <w:tc>
          <w:tcPr>
            <w:tcW w:w="6131" w:type="dxa"/>
          </w:tcPr>
          <w:p w:rsidR="00B85127" w:rsidRPr="00B85127" w:rsidRDefault="00B85127" w:rsidP="00B85127">
            <w:r w:rsidRPr="00B85127">
              <w:t xml:space="preserve">Человек, индивид, личность. Жизненные ценности и ориентиры. </w:t>
            </w:r>
          </w:p>
        </w:tc>
      </w:tr>
      <w:tr w:rsidR="00B85127" w:rsidRPr="00B85127" w:rsidTr="00B85127">
        <w:tc>
          <w:tcPr>
            <w:tcW w:w="928" w:type="dxa"/>
          </w:tcPr>
          <w:p w:rsidR="00B85127" w:rsidRPr="00B85127" w:rsidRDefault="00B85127" w:rsidP="00B85127"/>
        </w:tc>
        <w:tc>
          <w:tcPr>
            <w:tcW w:w="1308" w:type="dxa"/>
          </w:tcPr>
          <w:p w:rsidR="00B85127" w:rsidRPr="00B85127" w:rsidRDefault="00B85127" w:rsidP="00B85127"/>
        </w:tc>
        <w:tc>
          <w:tcPr>
            <w:tcW w:w="1317" w:type="dxa"/>
          </w:tcPr>
          <w:p w:rsidR="00B85127" w:rsidRPr="00B85127" w:rsidRDefault="00B85127" w:rsidP="00B85127"/>
        </w:tc>
        <w:tc>
          <w:tcPr>
            <w:tcW w:w="914" w:type="dxa"/>
          </w:tcPr>
          <w:p w:rsidR="00B85127" w:rsidRPr="00B85127" w:rsidRDefault="00B85127" w:rsidP="00B85127">
            <w:r w:rsidRPr="00B85127">
              <w:t>6</w:t>
            </w:r>
          </w:p>
        </w:tc>
        <w:tc>
          <w:tcPr>
            <w:tcW w:w="6131" w:type="dxa"/>
          </w:tcPr>
          <w:p w:rsidR="00B85127" w:rsidRPr="00B85127" w:rsidRDefault="00B85127" w:rsidP="00B85127">
            <w:r w:rsidRPr="00B85127">
              <w:t xml:space="preserve">Социализация личности. Агенты  социализации. </w:t>
            </w:r>
          </w:p>
        </w:tc>
      </w:tr>
      <w:tr w:rsidR="00B85127" w:rsidRPr="00B85127" w:rsidTr="00B85127">
        <w:tc>
          <w:tcPr>
            <w:tcW w:w="928" w:type="dxa"/>
          </w:tcPr>
          <w:p w:rsidR="00B85127" w:rsidRPr="00B85127" w:rsidRDefault="00B85127" w:rsidP="00B85127"/>
        </w:tc>
        <w:tc>
          <w:tcPr>
            <w:tcW w:w="1308" w:type="dxa"/>
          </w:tcPr>
          <w:p w:rsidR="00B85127" w:rsidRPr="00B85127" w:rsidRDefault="00B85127" w:rsidP="00B85127"/>
        </w:tc>
        <w:tc>
          <w:tcPr>
            <w:tcW w:w="1317" w:type="dxa"/>
          </w:tcPr>
          <w:p w:rsidR="00B85127" w:rsidRPr="00B85127" w:rsidRDefault="00B85127" w:rsidP="00B85127"/>
        </w:tc>
        <w:tc>
          <w:tcPr>
            <w:tcW w:w="914" w:type="dxa"/>
          </w:tcPr>
          <w:p w:rsidR="00B85127" w:rsidRPr="00B85127" w:rsidRDefault="00B85127" w:rsidP="00B85127">
            <w:r w:rsidRPr="00B85127">
              <w:t xml:space="preserve">7 </w:t>
            </w:r>
          </w:p>
        </w:tc>
        <w:tc>
          <w:tcPr>
            <w:tcW w:w="6131" w:type="dxa"/>
          </w:tcPr>
          <w:p w:rsidR="00B85127" w:rsidRPr="00B85127" w:rsidRDefault="00B85127" w:rsidP="00B85127">
            <w:r w:rsidRPr="00B85127">
              <w:t>Практикум по теме: « Личность и общества»</w:t>
            </w:r>
          </w:p>
        </w:tc>
      </w:tr>
      <w:tr w:rsidR="00B85127" w:rsidRPr="00B85127" w:rsidTr="00B85127">
        <w:tc>
          <w:tcPr>
            <w:tcW w:w="10682" w:type="dxa"/>
            <w:gridSpan w:val="5"/>
          </w:tcPr>
          <w:p w:rsidR="00B85127" w:rsidRPr="00B85127" w:rsidRDefault="00B85127" w:rsidP="00B85127">
            <w:r w:rsidRPr="00B85127">
              <w:rPr>
                <w:b/>
              </w:rPr>
              <w:t xml:space="preserve"> Глава </w:t>
            </w:r>
            <w:r w:rsidRPr="00B85127">
              <w:rPr>
                <w:b/>
                <w:lang w:val="en-US"/>
              </w:rPr>
              <w:t>III</w:t>
            </w:r>
            <w:r w:rsidRPr="00B85127">
              <w:rPr>
                <w:b/>
              </w:rPr>
              <w:t>. Сфера духовной культуры и ее особенности.  (8 часов)</w:t>
            </w:r>
          </w:p>
        </w:tc>
      </w:tr>
      <w:tr w:rsidR="00B85127" w:rsidRPr="00B85127" w:rsidTr="00B85127">
        <w:tc>
          <w:tcPr>
            <w:tcW w:w="928" w:type="dxa"/>
          </w:tcPr>
          <w:p w:rsidR="00B85127" w:rsidRPr="00B85127" w:rsidRDefault="00B85127" w:rsidP="00B85127"/>
        </w:tc>
        <w:tc>
          <w:tcPr>
            <w:tcW w:w="1493" w:type="dxa"/>
          </w:tcPr>
          <w:p w:rsidR="00B85127" w:rsidRPr="00B85127" w:rsidRDefault="00B85127" w:rsidP="00B85127"/>
        </w:tc>
        <w:tc>
          <w:tcPr>
            <w:tcW w:w="1317" w:type="dxa"/>
          </w:tcPr>
          <w:p w:rsidR="00B85127" w:rsidRPr="00B85127" w:rsidRDefault="00B85127" w:rsidP="00B85127"/>
        </w:tc>
        <w:tc>
          <w:tcPr>
            <w:tcW w:w="910" w:type="dxa"/>
          </w:tcPr>
          <w:p w:rsidR="00B85127" w:rsidRPr="00B85127" w:rsidRDefault="00B85127" w:rsidP="00B85127">
            <w:r w:rsidRPr="00B85127">
              <w:t>8</w:t>
            </w:r>
          </w:p>
        </w:tc>
        <w:tc>
          <w:tcPr>
            <w:tcW w:w="6034" w:type="dxa"/>
          </w:tcPr>
          <w:p w:rsidR="00B85127" w:rsidRPr="00B85127" w:rsidRDefault="00B85127" w:rsidP="00B85127">
            <w:r w:rsidRPr="00B85127">
              <w:t>. Культура, ее многообразие и основные формы.Сфера духовной жизни и  её особенности. Культура личности в обществе.  Тенденции развития культуры  в современной России</w:t>
            </w:r>
          </w:p>
        </w:tc>
      </w:tr>
      <w:tr w:rsidR="00B85127" w:rsidRPr="00B85127" w:rsidTr="00B85127">
        <w:tc>
          <w:tcPr>
            <w:tcW w:w="928" w:type="dxa"/>
          </w:tcPr>
          <w:p w:rsidR="00B85127" w:rsidRPr="00B85127" w:rsidRDefault="00B85127" w:rsidP="00B85127"/>
        </w:tc>
        <w:tc>
          <w:tcPr>
            <w:tcW w:w="1493" w:type="dxa"/>
          </w:tcPr>
          <w:p w:rsidR="00B85127" w:rsidRPr="00B85127" w:rsidRDefault="00B85127" w:rsidP="00B85127"/>
        </w:tc>
        <w:tc>
          <w:tcPr>
            <w:tcW w:w="1317" w:type="dxa"/>
          </w:tcPr>
          <w:p w:rsidR="00B85127" w:rsidRPr="00B85127" w:rsidRDefault="00B85127" w:rsidP="00B85127"/>
        </w:tc>
        <w:tc>
          <w:tcPr>
            <w:tcW w:w="910" w:type="dxa"/>
          </w:tcPr>
          <w:p w:rsidR="00B85127" w:rsidRPr="00B85127" w:rsidRDefault="00B85127" w:rsidP="00B85127">
            <w:r w:rsidRPr="00B85127">
              <w:t>9</w:t>
            </w:r>
          </w:p>
        </w:tc>
        <w:tc>
          <w:tcPr>
            <w:tcW w:w="6034" w:type="dxa"/>
          </w:tcPr>
          <w:p w:rsidR="00B85127" w:rsidRPr="00B85127" w:rsidRDefault="00B85127" w:rsidP="00B85127">
            <w:r w:rsidRPr="00B85127">
              <w:t xml:space="preserve">Мораль. Основные ценности и нормы морали. Гуманизм. Патриотизм и  гражданственность. </w:t>
            </w:r>
          </w:p>
        </w:tc>
      </w:tr>
      <w:tr w:rsidR="00B85127" w:rsidRPr="00B85127" w:rsidTr="00B85127">
        <w:tc>
          <w:tcPr>
            <w:tcW w:w="928" w:type="dxa"/>
          </w:tcPr>
          <w:p w:rsidR="00B85127" w:rsidRPr="00B85127" w:rsidRDefault="00B85127" w:rsidP="00B85127"/>
        </w:tc>
        <w:tc>
          <w:tcPr>
            <w:tcW w:w="1493" w:type="dxa"/>
          </w:tcPr>
          <w:p w:rsidR="00B85127" w:rsidRPr="00B85127" w:rsidRDefault="00B85127" w:rsidP="00B85127"/>
        </w:tc>
        <w:tc>
          <w:tcPr>
            <w:tcW w:w="1317" w:type="dxa"/>
          </w:tcPr>
          <w:p w:rsidR="00B85127" w:rsidRPr="00B85127" w:rsidRDefault="00B85127" w:rsidP="00B85127"/>
        </w:tc>
        <w:tc>
          <w:tcPr>
            <w:tcW w:w="910" w:type="dxa"/>
          </w:tcPr>
          <w:p w:rsidR="00B85127" w:rsidRPr="00B85127" w:rsidRDefault="00B85127" w:rsidP="00B85127">
            <w:r w:rsidRPr="00B85127">
              <w:t>10</w:t>
            </w:r>
          </w:p>
        </w:tc>
        <w:tc>
          <w:tcPr>
            <w:tcW w:w="6034" w:type="dxa"/>
          </w:tcPr>
          <w:p w:rsidR="00B85127" w:rsidRPr="00B85127" w:rsidRDefault="00B85127" w:rsidP="00B85127">
            <w:r w:rsidRPr="00B85127">
              <w:t xml:space="preserve">Долг и совесть. Долг общественный и долг моральный. </w:t>
            </w:r>
          </w:p>
        </w:tc>
      </w:tr>
      <w:tr w:rsidR="00B85127" w:rsidRPr="00B85127" w:rsidTr="00B85127">
        <w:tc>
          <w:tcPr>
            <w:tcW w:w="928" w:type="dxa"/>
          </w:tcPr>
          <w:p w:rsidR="00B85127" w:rsidRPr="00B85127" w:rsidRDefault="00B85127" w:rsidP="00B85127"/>
        </w:tc>
        <w:tc>
          <w:tcPr>
            <w:tcW w:w="1493" w:type="dxa"/>
          </w:tcPr>
          <w:p w:rsidR="00B85127" w:rsidRPr="00B85127" w:rsidRDefault="00B85127" w:rsidP="00B85127"/>
        </w:tc>
        <w:tc>
          <w:tcPr>
            <w:tcW w:w="1317" w:type="dxa"/>
          </w:tcPr>
          <w:p w:rsidR="00B85127" w:rsidRPr="00B85127" w:rsidRDefault="00B85127" w:rsidP="00B85127"/>
        </w:tc>
        <w:tc>
          <w:tcPr>
            <w:tcW w:w="910" w:type="dxa"/>
          </w:tcPr>
          <w:p w:rsidR="00B85127" w:rsidRPr="00B85127" w:rsidRDefault="00B85127" w:rsidP="00B85127">
            <w:r w:rsidRPr="00B85127">
              <w:t>11</w:t>
            </w:r>
          </w:p>
        </w:tc>
        <w:tc>
          <w:tcPr>
            <w:tcW w:w="6034" w:type="dxa"/>
          </w:tcPr>
          <w:p w:rsidR="00B85127" w:rsidRPr="00B85127" w:rsidRDefault="00B85127" w:rsidP="00B85127">
            <w:r w:rsidRPr="00B85127">
              <w:t xml:space="preserve">Моральный выбор – это ответственность. Свобода и ответственность. </w:t>
            </w:r>
          </w:p>
        </w:tc>
      </w:tr>
      <w:tr w:rsidR="00B85127" w:rsidRPr="00B85127" w:rsidTr="00B85127">
        <w:tc>
          <w:tcPr>
            <w:tcW w:w="928" w:type="dxa"/>
          </w:tcPr>
          <w:p w:rsidR="00B85127" w:rsidRPr="00B85127" w:rsidRDefault="00B85127" w:rsidP="00B85127"/>
        </w:tc>
        <w:tc>
          <w:tcPr>
            <w:tcW w:w="1493" w:type="dxa"/>
          </w:tcPr>
          <w:p w:rsidR="00B85127" w:rsidRPr="00B85127" w:rsidRDefault="00B85127" w:rsidP="00B85127"/>
        </w:tc>
        <w:tc>
          <w:tcPr>
            <w:tcW w:w="1317" w:type="dxa"/>
          </w:tcPr>
          <w:p w:rsidR="00B85127" w:rsidRPr="00B85127" w:rsidRDefault="00B85127" w:rsidP="00B85127"/>
        </w:tc>
        <w:tc>
          <w:tcPr>
            <w:tcW w:w="910" w:type="dxa"/>
          </w:tcPr>
          <w:p w:rsidR="00B85127" w:rsidRPr="00B85127" w:rsidRDefault="00B85127" w:rsidP="00B85127">
            <w:r w:rsidRPr="00B85127">
              <w:t>12</w:t>
            </w:r>
          </w:p>
        </w:tc>
        <w:tc>
          <w:tcPr>
            <w:tcW w:w="6034" w:type="dxa"/>
          </w:tcPr>
          <w:p w:rsidR="00B85127" w:rsidRPr="00B85127" w:rsidRDefault="00B85127" w:rsidP="00B85127">
            <w:r w:rsidRPr="00B85127">
              <w:t xml:space="preserve">Образование, его значимость в условиях информационного общества. Система образования в Российской Федерации. </w:t>
            </w:r>
            <w:r w:rsidRPr="00B85127">
              <w:rPr>
                <w:i/>
              </w:rPr>
              <w:t xml:space="preserve">Система образования в Республике Коми. </w:t>
            </w:r>
            <w:r w:rsidRPr="00B85127">
              <w:t>Уровни общего образования. Государственная итоговая аттестация</w:t>
            </w:r>
          </w:p>
        </w:tc>
      </w:tr>
      <w:tr w:rsidR="00B85127" w:rsidRPr="00B85127" w:rsidTr="00B85127">
        <w:tc>
          <w:tcPr>
            <w:tcW w:w="928" w:type="dxa"/>
          </w:tcPr>
          <w:p w:rsidR="00B85127" w:rsidRPr="00B85127" w:rsidRDefault="00B85127" w:rsidP="00B85127"/>
        </w:tc>
        <w:tc>
          <w:tcPr>
            <w:tcW w:w="1493" w:type="dxa"/>
          </w:tcPr>
          <w:p w:rsidR="00B85127" w:rsidRPr="00B85127" w:rsidRDefault="00B85127" w:rsidP="00B85127"/>
        </w:tc>
        <w:tc>
          <w:tcPr>
            <w:tcW w:w="1317" w:type="dxa"/>
          </w:tcPr>
          <w:p w:rsidR="00B85127" w:rsidRPr="00B85127" w:rsidRDefault="00B85127" w:rsidP="00B85127"/>
        </w:tc>
        <w:tc>
          <w:tcPr>
            <w:tcW w:w="910" w:type="dxa"/>
          </w:tcPr>
          <w:p w:rsidR="00B85127" w:rsidRPr="00B85127" w:rsidRDefault="00B85127" w:rsidP="00B85127">
            <w:r w:rsidRPr="00B85127">
              <w:t>13</w:t>
            </w:r>
          </w:p>
        </w:tc>
        <w:tc>
          <w:tcPr>
            <w:tcW w:w="6034" w:type="dxa"/>
          </w:tcPr>
          <w:p w:rsidR="00B85127" w:rsidRPr="00B85127" w:rsidRDefault="00B85127" w:rsidP="00B85127">
            <w:r w:rsidRPr="00B85127">
              <w:t>Наука в современном обществе. Роль науки    в  современном обществе</w:t>
            </w:r>
            <w:r w:rsidRPr="00B85127">
              <w:rPr>
                <w:i/>
              </w:rPr>
              <w:t>. Деятельность Коми отделенияРАН.</w:t>
            </w:r>
          </w:p>
        </w:tc>
      </w:tr>
      <w:tr w:rsidR="00B85127" w:rsidRPr="00B85127" w:rsidTr="00B85127">
        <w:tc>
          <w:tcPr>
            <w:tcW w:w="928" w:type="dxa"/>
          </w:tcPr>
          <w:p w:rsidR="00B85127" w:rsidRPr="00B85127" w:rsidRDefault="00B85127" w:rsidP="00B85127"/>
        </w:tc>
        <w:tc>
          <w:tcPr>
            <w:tcW w:w="1493" w:type="dxa"/>
          </w:tcPr>
          <w:p w:rsidR="00B85127" w:rsidRPr="00B85127" w:rsidRDefault="00B85127" w:rsidP="00B85127"/>
        </w:tc>
        <w:tc>
          <w:tcPr>
            <w:tcW w:w="1317" w:type="dxa"/>
          </w:tcPr>
          <w:p w:rsidR="00B85127" w:rsidRPr="00B85127" w:rsidRDefault="00B85127" w:rsidP="00B85127"/>
        </w:tc>
        <w:tc>
          <w:tcPr>
            <w:tcW w:w="910" w:type="dxa"/>
          </w:tcPr>
          <w:p w:rsidR="00B85127" w:rsidRPr="00B85127" w:rsidRDefault="00B85127" w:rsidP="00B85127">
            <w:r w:rsidRPr="00B85127">
              <w:t xml:space="preserve">14 </w:t>
            </w:r>
          </w:p>
        </w:tc>
        <w:tc>
          <w:tcPr>
            <w:tcW w:w="6034" w:type="dxa"/>
          </w:tcPr>
          <w:p w:rsidR="00B85127" w:rsidRPr="00B85127" w:rsidRDefault="00B85127" w:rsidP="00B85127">
            <w:r w:rsidRPr="00B85127">
              <w:t xml:space="preserve">Религия как одна из форм культуры. Мировые религии.  Роль религии  в культурном развитии.  Религиозные организации  объединения. Свобода  совести. Атеизм. </w:t>
            </w:r>
          </w:p>
        </w:tc>
      </w:tr>
      <w:tr w:rsidR="00B85127" w:rsidRPr="00B85127" w:rsidTr="00B85127">
        <w:tc>
          <w:tcPr>
            <w:tcW w:w="928" w:type="dxa"/>
          </w:tcPr>
          <w:p w:rsidR="00B85127" w:rsidRPr="00B85127" w:rsidRDefault="00B85127" w:rsidP="00B85127"/>
        </w:tc>
        <w:tc>
          <w:tcPr>
            <w:tcW w:w="1493" w:type="dxa"/>
          </w:tcPr>
          <w:p w:rsidR="00B85127" w:rsidRPr="00B85127" w:rsidRDefault="00B85127" w:rsidP="00B85127"/>
        </w:tc>
        <w:tc>
          <w:tcPr>
            <w:tcW w:w="1317" w:type="dxa"/>
          </w:tcPr>
          <w:p w:rsidR="00B85127" w:rsidRPr="00B85127" w:rsidRDefault="00B85127" w:rsidP="00B85127"/>
        </w:tc>
        <w:tc>
          <w:tcPr>
            <w:tcW w:w="910" w:type="dxa"/>
          </w:tcPr>
          <w:p w:rsidR="00B85127" w:rsidRPr="00B85127" w:rsidRDefault="00B85127" w:rsidP="00B85127">
            <w:r w:rsidRPr="00B85127">
              <w:t xml:space="preserve">15 </w:t>
            </w:r>
          </w:p>
        </w:tc>
        <w:tc>
          <w:tcPr>
            <w:tcW w:w="6034" w:type="dxa"/>
          </w:tcPr>
          <w:p w:rsidR="00B85127" w:rsidRPr="00B85127" w:rsidRDefault="00B85127" w:rsidP="00B85127">
            <w:r w:rsidRPr="00B85127">
              <w:t>Практическое занятие  по  теме : «Сфера духовной жизни».</w:t>
            </w:r>
          </w:p>
        </w:tc>
      </w:tr>
      <w:tr w:rsidR="00B85127" w:rsidRPr="00B85127" w:rsidTr="00B85127">
        <w:tc>
          <w:tcPr>
            <w:tcW w:w="10682" w:type="dxa"/>
            <w:gridSpan w:val="5"/>
          </w:tcPr>
          <w:p w:rsidR="00B85127" w:rsidRPr="00B85127" w:rsidRDefault="00B85127" w:rsidP="00B85127">
            <w:pPr>
              <w:rPr>
                <w:b/>
              </w:rPr>
            </w:pPr>
            <w:r w:rsidRPr="00B85127">
              <w:rPr>
                <w:b/>
              </w:rPr>
              <w:t xml:space="preserve">Глава </w:t>
            </w:r>
            <w:r w:rsidRPr="00B85127">
              <w:rPr>
                <w:b/>
                <w:lang w:val="en-US"/>
              </w:rPr>
              <w:t>IV</w:t>
            </w:r>
            <w:r w:rsidRPr="00B85127">
              <w:rPr>
                <w:b/>
              </w:rPr>
              <w:t xml:space="preserve"> Экономика. (13 часов)</w:t>
            </w:r>
          </w:p>
        </w:tc>
      </w:tr>
      <w:tr w:rsidR="00B85127" w:rsidRPr="00B85127" w:rsidTr="00B85127">
        <w:tc>
          <w:tcPr>
            <w:tcW w:w="929" w:type="dxa"/>
          </w:tcPr>
          <w:p w:rsidR="00B85127" w:rsidRPr="00B85127" w:rsidRDefault="00B85127" w:rsidP="00B85127"/>
        </w:tc>
        <w:tc>
          <w:tcPr>
            <w:tcW w:w="1485" w:type="dxa"/>
          </w:tcPr>
          <w:p w:rsidR="00B85127" w:rsidRPr="00B85127" w:rsidRDefault="00B85127" w:rsidP="00B85127"/>
        </w:tc>
        <w:tc>
          <w:tcPr>
            <w:tcW w:w="1317" w:type="dxa"/>
          </w:tcPr>
          <w:p w:rsidR="00B85127" w:rsidRPr="00B85127" w:rsidRDefault="00B85127" w:rsidP="00B85127"/>
        </w:tc>
        <w:tc>
          <w:tcPr>
            <w:tcW w:w="910" w:type="dxa"/>
          </w:tcPr>
          <w:p w:rsidR="00B85127" w:rsidRPr="00B85127" w:rsidRDefault="00B85127" w:rsidP="00B85127">
            <w:r w:rsidRPr="00B85127">
              <w:t>16</w:t>
            </w:r>
          </w:p>
        </w:tc>
        <w:tc>
          <w:tcPr>
            <w:tcW w:w="6041" w:type="dxa"/>
          </w:tcPr>
          <w:p w:rsidR="00B85127" w:rsidRPr="00B85127" w:rsidRDefault="00B85127" w:rsidP="00B85127">
            <w:r w:rsidRPr="00B85127">
              <w:t xml:space="preserve">Экономика и её роль в жизни общества. Потребности и ресурсы. Экономический выбор и альтернативная стоимость. </w:t>
            </w:r>
          </w:p>
        </w:tc>
      </w:tr>
      <w:tr w:rsidR="00B85127" w:rsidRPr="00B85127" w:rsidTr="00B85127">
        <w:tc>
          <w:tcPr>
            <w:tcW w:w="929" w:type="dxa"/>
          </w:tcPr>
          <w:p w:rsidR="00B85127" w:rsidRPr="00B85127" w:rsidRDefault="00B85127" w:rsidP="00B85127"/>
        </w:tc>
        <w:tc>
          <w:tcPr>
            <w:tcW w:w="1485" w:type="dxa"/>
          </w:tcPr>
          <w:p w:rsidR="00B85127" w:rsidRPr="00B85127" w:rsidRDefault="00B85127" w:rsidP="00B85127"/>
        </w:tc>
        <w:tc>
          <w:tcPr>
            <w:tcW w:w="1317" w:type="dxa"/>
          </w:tcPr>
          <w:p w:rsidR="00B85127" w:rsidRPr="00B85127" w:rsidRDefault="00B85127" w:rsidP="00B85127"/>
        </w:tc>
        <w:tc>
          <w:tcPr>
            <w:tcW w:w="910" w:type="dxa"/>
          </w:tcPr>
          <w:p w:rsidR="00B85127" w:rsidRPr="00B85127" w:rsidRDefault="00B85127" w:rsidP="00B85127">
            <w:r w:rsidRPr="00B85127">
              <w:t>17</w:t>
            </w:r>
          </w:p>
        </w:tc>
        <w:tc>
          <w:tcPr>
            <w:tcW w:w="6041" w:type="dxa"/>
          </w:tcPr>
          <w:p w:rsidR="00B85127" w:rsidRPr="00B85127" w:rsidRDefault="00B85127" w:rsidP="00B85127">
            <w:r w:rsidRPr="00B85127">
              <w:t xml:space="preserve">Главные вопросы  экономики. Экономическая система и её функции. Типы экономических систем. </w:t>
            </w:r>
          </w:p>
        </w:tc>
      </w:tr>
      <w:tr w:rsidR="00B85127" w:rsidRPr="00B85127" w:rsidTr="00B85127">
        <w:tc>
          <w:tcPr>
            <w:tcW w:w="929" w:type="dxa"/>
          </w:tcPr>
          <w:p w:rsidR="00B85127" w:rsidRPr="00B85127" w:rsidRDefault="00B85127" w:rsidP="00B85127"/>
        </w:tc>
        <w:tc>
          <w:tcPr>
            <w:tcW w:w="1485" w:type="dxa"/>
          </w:tcPr>
          <w:p w:rsidR="00B85127" w:rsidRPr="00B85127" w:rsidRDefault="00B85127" w:rsidP="00B85127"/>
        </w:tc>
        <w:tc>
          <w:tcPr>
            <w:tcW w:w="1317" w:type="dxa"/>
          </w:tcPr>
          <w:p w:rsidR="00B85127" w:rsidRPr="00B85127" w:rsidRDefault="00B85127" w:rsidP="00B85127"/>
        </w:tc>
        <w:tc>
          <w:tcPr>
            <w:tcW w:w="910" w:type="dxa"/>
          </w:tcPr>
          <w:p w:rsidR="00B85127" w:rsidRPr="00B85127" w:rsidRDefault="00B85127" w:rsidP="00B85127">
            <w:r w:rsidRPr="00B85127">
              <w:t>18</w:t>
            </w:r>
          </w:p>
        </w:tc>
        <w:tc>
          <w:tcPr>
            <w:tcW w:w="6041" w:type="dxa"/>
          </w:tcPr>
          <w:p w:rsidR="00B85127" w:rsidRPr="00B85127" w:rsidRDefault="00B85127" w:rsidP="00B85127">
            <w:r w:rsidRPr="00B85127">
              <w:t>Собственность. Право собственности.  Формы собственности.  Защита прав собственности</w:t>
            </w:r>
          </w:p>
        </w:tc>
      </w:tr>
      <w:tr w:rsidR="00B85127" w:rsidRPr="00B85127" w:rsidTr="00B85127">
        <w:tc>
          <w:tcPr>
            <w:tcW w:w="929" w:type="dxa"/>
          </w:tcPr>
          <w:p w:rsidR="00B85127" w:rsidRPr="00B85127" w:rsidRDefault="00B85127" w:rsidP="00B85127"/>
        </w:tc>
        <w:tc>
          <w:tcPr>
            <w:tcW w:w="1485" w:type="dxa"/>
          </w:tcPr>
          <w:p w:rsidR="00B85127" w:rsidRPr="00B85127" w:rsidRDefault="00B85127" w:rsidP="00B85127"/>
        </w:tc>
        <w:tc>
          <w:tcPr>
            <w:tcW w:w="1317" w:type="dxa"/>
          </w:tcPr>
          <w:p w:rsidR="00B85127" w:rsidRPr="00B85127" w:rsidRDefault="00B85127" w:rsidP="00B85127"/>
        </w:tc>
        <w:tc>
          <w:tcPr>
            <w:tcW w:w="910" w:type="dxa"/>
          </w:tcPr>
          <w:p w:rsidR="00B85127" w:rsidRPr="00B85127" w:rsidRDefault="00B85127" w:rsidP="00B85127">
            <w:r w:rsidRPr="00B85127">
              <w:t>19</w:t>
            </w:r>
          </w:p>
        </w:tc>
        <w:tc>
          <w:tcPr>
            <w:tcW w:w="6041" w:type="dxa"/>
          </w:tcPr>
          <w:p w:rsidR="00B85127" w:rsidRPr="00B85127" w:rsidRDefault="00B85127" w:rsidP="00B85127">
            <w:r w:rsidRPr="00B85127">
              <w:t xml:space="preserve">Рыночная экономика. Закон спроса и предложения. Рыночное равновесие. Законы рыночной экономики. </w:t>
            </w:r>
          </w:p>
        </w:tc>
      </w:tr>
      <w:tr w:rsidR="00B85127" w:rsidRPr="00B85127" w:rsidTr="00B85127">
        <w:tc>
          <w:tcPr>
            <w:tcW w:w="929" w:type="dxa"/>
          </w:tcPr>
          <w:p w:rsidR="00B85127" w:rsidRPr="00B85127" w:rsidRDefault="00B85127" w:rsidP="00B85127"/>
        </w:tc>
        <w:tc>
          <w:tcPr>
            <w:tcW w:w="1485" w:type="dxa"/>
          </w:tcPr>
          <w:p w:rsidR="00B85127" w:rsidRPr="00B85127" w:rsidRDefault="00B85127" w:rsidP="00B85127"/>
        </w:tc>
        <w:tc>
          <w:tcPr>
            <w:tcW w:w="1317" w:type="dxa"/>
          </w:tcPr>
          <w:p w:rsidR="00B85127" w:rsidRPr="00B85127" w:rsidRDefault="00B85127" w:rsidP="00B85127"/>
        </w:tc>
        <w:tc>
          <w:tcPr>
            <w:tcW w:w="910" w:type="dxa"/>
          </w:tcPr>
          <w:p w:rsidR="00B85127" w:rsidRPr="00B85127" w:rsidRDefault="00B85127" w:rsidP="00B85127">
            <w:r w:rsidRPr="00B85127">
              <w:t xml:space="preserve">20 </w:t>
            </w:r>
          </w:p>
        </w:tc>
        <w:tc>
          <w:tcPr>
            <w:tcW w:w="6041" w:type="dxa"/>
          </w:tcPr>
          <w:p w:rsidR="00B85127" w:rsidRPr="00B85127" w:rsidRDefault="00B85127" w:rsidP="00B85127">
            <w:r w:rsidRPr="00B85127">
              <w:t xml:space="preserve">Производство- основа экономики. Товары и услуги. Факторы производства. Разделение труда и специализация </w:t>
            </w:r>
          </w:p>
        </w:tc>
      </w:tr>
      <w:tr w:rsidR="00B85127" w:rsidRPr="00B85127" w:rsidTr="00B85127">
        <w:tc>
          <w:tcPr>
            <w:tcW w:w="929" w:type="dxa"/>
          </w:tcPr>
          <w:p w:rsidR="00B85127" w:rsidRPr="00B85127" w:rsidRDefault="00B85127" w:rsidP="00B85127"/>
        </w:tc>
        <w:tc>
          <w:tcPr>
            <w:tcW w:w="1485" w:type="dxa"/>
          </w:tcPr>
          <w:p w:rsidR="00B85127" w:rsidRPr="00B85127" w:rsidRDefault="00B85127" w:rsidP="00B85127"/>
        </w:tc>
        <w:tc>
          <w:tcPr>
            <w:tcW w:w="1317" w:type="dxa"/>
          </w:tcPr>
          <w:p w:rsidR="00B85127" w:rsidRPr="00B85127" w:rsidRDefault="00B85127" w:rsidP="00B85127"/>
        </w:tc>
        <w:tc>
          <w:tcPr>
            <w:tcW w:w="910" w:type="dxa"/>
          </w:tcPr>
          <w:p w:rsidR="00B85127" w:rsidRPr="00B85127" w:rsidRDefault="00B85127" w:rsidP="00B85127">
            <w:r w:rsidRPr="00B85127">
              <w:t>21</w:t>
            </w:r>
          </w:p>
        </w:tc>
        <w:tc>
          <w:tcPr>
            <w:tcW w:w="6041" w:type="dxa"/>
          </w:tcPr>
          <w:p w:rsidR="00B85127" w:rsidRPr="00B85127" w:rsidRDefault="00B85127" w:rsidP="00B85127">
            <w:r w:rsidRPr="00B85127">
              <w:t xml:space="preserve">Предпринимательская деятельность. Цели фирмы и её основные  организационно-правовые формы. </w:t>
            </w:r>
          </w:p>
        </w:tc>
      </w:tr>
      <w:tr w:rsidR="00B85127" w:rsidRPr="00B85127" w:rsidTr="00B85127">
        <w:tc>
          <w:tcPr>
            <w:tcW w:w="929" w:type="dxa"/>
          </w:tcPr>
          <w:p w:rsidR="00B85127" w:rsidRPr="00B85127" w:rsidRDefault="00B85127" w:rsidP="00B85127"/>
        </w:tc>
        <w:tc>
          <w:tcPr>
            <w:tcW w:w="1485" w:type="dxa"/>
          </w:tcPr>
          <w:p w:rsidR="00B85127" w:rsidRPr="00B85127" w:rsidRDefault="00B85127" w:rsidP="00B85127"/>
        </w:tc>
        <w:tc>
          <w:tcPr>
            <w:tcW w:w="1317" w:type="dxa"/>
          </w:tcPr>
          <w:p w:rsidR="00B85127" w:rsidRPr="00B85127" w:rsidRDefault="00B85127" w:rsidP="00B85127"/>
        </w:tc>
        <w:tc>
          <w:tcPr>
            <w:tcW w:w="910" w:type="dxa"/>
          </w:tcPr>
          <w:p w:rsidR="00B85127" w:rsidRPr="00B85127" w:rsidRDefault="00B85127" w:rsidP="00B85127">
            <w:r w:rsidRPr="00B85127">
              <w:t>22</w:t>
            </w:r>
          </w:p>
        </w:tc>
        <w:tc>
          <w:tcPr>
            <w:tcW w:w="6041" w:type="dxa"/>
          </w:tcPr>
          <w:p w:rsidR="00B85127" w:rsidRPr="00B85127" w:rsidRDefault="00B85127" w:rsidP="00B85127">
            <w:r w:rsidRPr="00B85127">
              <w:t>Роль государства в экономике. Государственный бюджет. Налоги: система налогов, функции, налоговые системы разных эпох.</w:t>
            </w:r>
          </w:p>
        </w:tc>
      </w:tr>
      <w:tr w:rsidR="00B85127" w:rsidRPr="00B85127" w:rsidTr="00B85127">
        <w:tc>
          <w:tcPr>
            <w:tcW w:w="929" w:type="dxa"/>
          </w:tcPr>
          <w:p w:rsidR="00B85127" w:rsidRPr="00B85127" w:rsidRDefault="00B85127" w:rsidP="00B85127"/>
        </w:tc>
        <w:tc>
          <w:tcPr>
            <w:tcW w:w="1485" w:type="dxa"/>
          </w:tcPr>
          <w:p w:rsidR="00B85127" w:rsidRPr="00B85127" w:rsidRDefault="00B85127" w:rsidP="00B85127"/>
        </w:tc>
        <w:tc>
          <w:tcPr>
            <w:tcW w:w="1317" w:type="dxa"/>
          </w:tcPr>
          <w:p w:rsidR="00B85127" w:rsidRPr="00B85127" w:rsidRDefault="00B85127" w:rsidP="00B85127"/>
        </w:tc>
        <w:tc>
          <w:tcPr>
            <w:tcW w:w="910" w:type="dxa"/>
          </w:tcPr>
          <w:p w:rsidR="00B85127" w:rsidRPr="00B85127" w:rsidRDefault="00B85127" w:rsidP="00B85127">
            <w:r w:rsidRPr="00B85127">
              <w:t>23</w:t>
            </w:r>
          </w:p>
        </w:tc>
        <w:tc>
          <w:tcPr>
            <w:tcW w:w="6041" w:type="dxa"/>
          </w:tcPr>
          <w:p w:rsidR="00B85127" w:rsidRPr="00B85127" w:rsidRDefault="00B85127" w:rsidP="00B85127">
            <w:r w:rsidRPr="00B85127">
              <w:t xml:space="preserve">Распределение доходов.  Неравенство доходов. Экономические меры   социальной поддержки населения. </w:t>
            </w:r>
          </w:p>
        </w:tc>
      </w:tr>
      <w:tr w:rsidR="00B85127" w:rsidRPr="00B85127" w:rsidTr="00B85127">
        <w:tc>
          <w:tcPr>
            <w:tcW w:w="929" w:type="dxa"/>
          </w:tcPr>
          <w:p w:rsidR="00B85127" w:rsidRPr="00B85127" w:rsidRDefault="00B85127" w:rsidP="00B85127">
            <w:pPr>
              <w:rPr>
                <w:sz w:val="24"/>
                <w:szCs w:val="24"/>
              </w:rPr>
            </w:pPr>
          </w:p>
        </w:tc>
        <w:tc>
          <w:tcPr>
            <w:tcW w:w="1485" w:type="dxa"/>
          </w:tcPr>
          <w:p w:rsidR="00B85127" w:rsidRPr="00B85127" w:rsidRDefault="00B85127" w:rsidP="00B85127">
            <w:pPr>
              <w:rPr>
                <w:sz w:val="24"/>
                <w:szCs w:val="24"/>
              </w:rPr>
            </w:pPr>
          </w:p>
        </w:tc>
        <w:tc>
          <w:tcPr>
            <w:tcW w:w="1317" w:type="dxa"/>
          </w:tcPr>
          <w:p w:rsidR="00B85127" w:rsidRPr="00B85127" w:rsidRDefault="00B85127" w:rsidP="00B85127">
            <w:pPr>
              <w:rPr>
                <w:sz w:val="24"/>
                <w:szCs w:val="24"/>
              </w:rPr>
            </w:pPr>
          </w:p>
        </w:tc>
        <w:tc>
          <w:tcPr>
            <w:tcW w:w="910" w:type="dxa"/>
          </w:tcPr>
          <w:p w:rsidR="00B85127" w:rsidRPr="00B85127" w:rsidRDefault="00B85127" w:rsidP="00B85127">
            <w:pPr>
              <w:rPr>
                <w:sz w:val="24"/>
                <w:szCs w:val="24"/>
              </w:rPr>
            </w:pPr>
            <w:r w:rsidRPr="00B85127">
              <w:rPr>
                <w:sz w:val="24"/>
                <w:szCs w:val="24"/>
              </w:rPr>
              <w:t>24</w:t>
            </w:r>
          </w:p>
        </w:tc>
        <w:tc>
          <w:tcPr>
            <w:tcW w:w="6041" w:type="dxa"/>
          </w:tcPr>
          <w:p w:rsidR="00B85127" w:rsidRPr="00B85127" w:rsidRDefault="00B85127" w:rsidP="00B85127">
            <w:pPr>
              <w:rPr>
                <w:sz w:val="24"/>
                <w:szCs w:val="24"/>
              </w:rPr>
            </w:pPr>
            <w:r w:rsidRPr="00B85127">
              <w:rPr>
                <w:sz w:val="24"/>
                <w:szCs w:val="24"/>
              </w:rPr>
              <w:t>Потребление. Семейное потребление.  Прожиточный минимум.  Права потребителей.</w:t>
            </w:r>
          </w:p>
        </w:tc>
      </w:tr>
      <w:tr w:rsidR="00B85127" w:rsidRPr="00B85127" w:rsidTr="00B85127">
        <w:tc>
          <w:tcPr>
            <w:tcW w:w="929" w:type="dxa"/>
          </w:tcPr>
          <w:p w:rsidR="00B85127" w:rsidRPr="00B85127" w:rsidRDefault="00B85127" w:rsidP="00B85127"/>
        </w:tc>
        <w:tc>
          <w:tcPr>
            <w:tcW w:w="1485" w:type="dxa"/>
          </w:tcPr>
          <w:p w:rsidR="00B85127" w:rsidRPr="00B85127" w:rsidRDefault="00B85127" w:rsidP="00B85127"/>
        </w:tc>
        <w:tc>
          <w:tcPr>
            <w:tcW w:w="1317" w:type="dxa"/>
          </w:tcPr>
          <w:p w:rsidR="00B85127" w:rsidRPr="00B85127" w:rsidRDefault="00B85127" w:rsidP="00B85127"/>
        </w:tc>
        <w:tc>
          <w:tcPr>
            <w:tcW w:w="910" w:type="dxa"/>
          </w:tcPr>
          <w:p w:rsidR="00B85127" w:rsidRPr="00B85127" w:rsidRDefault="00B85127" w:rsidP="00B85127">
            <w:r w:rsidRPr="00B85127">
              <w:t>25</w:t>
            </w:r>
          </w:p>
        </w:tc>
        <w:tc>
          <w:tcPr>
            <w:tcW w:w="6041" w:type="dxa"/>
          </w:tcPr>
          <w:p w:rsidR="00B85127" w:rsidRPr="00B85127" w:rsidRDefault="00B85127" w:rsidP="00B85127">
            <w:r w:rsidRPr="00B85127">
              <w:t xml:space="preserve">Инфляция и семейная экономика. Роль банков в экономике.  Банковские услуги, предоставляемые гражданам. </w:t>
            </w:r>
          </w:p>
        </w:tc>
      </w:tr>
      <w:tr w:rsidR="00B85127" w:rsidRPr="00B85127" w:rsidTr="00B85127">
        <w:tc>
          <w:tcPr>
            <w:tcW w:w="929" w:type="dxa"/>
          </w:tcPr>
          <w:p w:rsidR="00B85127" w:rsidRPr="00B85127" w:rsidRDefault="00B85127" w:rsidP="00B85127"/>
        </w:tc>
        <w:tc>
          <w:tcPr>
            <w:tcW w:w="1485" w:type="dxa"/>
          </w:tcPr>
          <w:p w:rsidR="00B85127" w:rsidRPr="00B85127" w:rsidRDefault="00B85127" w:rsidP="00B85127"/>
        </w:tc>
        <w:tc>
          <w:tcPr>
            <w:tcW w:w="1317" w:type="dxa"/>
          </w:tcPr>
          <w:p w:rsidR="00B85127" w:rsidRPr="00B85127" w:rsidRDefault="00B85127" w:rsidP="00B85127"/>
        </w:tc>
        <w:tc>
          <w:tcPr>
            <w:tcW w:w="910" w:type="dxa"/>
          </w:tcPr>
          <w:p w:rsidR="00B85127" w:rsidRPr="00B85127" w:rsidRDefault="00B85127" w:rsidP="00B85127">
            <w:r w:rsidRPr="00B85127">
              <w:t>26</w:t>
            </w:r>
          </w:p>
        </w:tc>
        <w:tc>
          <w:tcPr>
            <w:tcW w:w="6041" w:type="dxa"/>
          </w:tcPr>
          <w:p w:rsidR="00B85127" w:rsidRPr="00B85127" w:rsidRDefault="00B85127" w:rsidP="00B85127">
            <w:r w:rsidRPr="00B85127">
              <w:t xml:space="preserve">Безработица, её причины и последствия. Роль государства  в обеспечении занятости. Востребованные профессии на рынке труда. </w:t>
            </w:r>
          </w:p>
        </w:tc>
      </w:tr>
      <w:tr w:rsidR="00B85127" w:rsidRPr="00B85127" w:rsidTr="00B85127">
        <w:tc>
          <w:tcPr>
            <w:tcW w:w="929" w:type="dxa"/>
          </w:tcPr>
          <w:p w:rsidR="00B85127" w:rsidRPr="00B85127" w:rsidRDefault="00B85127" w:rsidP="00B85127"/>
        </w:tc>
        <w:tc>
          <w:tcPr>
            <w:tcW w:w="1485" w:type="dxa"/>
          </w:tcPr>
          <w:p w:rsidR="00B85127" w:rsidRPr="00B85127" w:rsidRDefault="00B85127" w:rsidP="00B85127"/>
        </w:tc>
        <w:tc>
          <w:tcPr>
            <w:tcW w:w="1317" w:type="dxa"/>
          </w:tcPr>
          <w:p w:rsidR="00B85127" w:rsidRPr="00B85127" w:rsidRDefault="00B85127" w:rsidP="00B85127"/>
        </w:tc>
        <w:tc>
          <w:tcPr>
            <w:tcW w:w="910" w:type="dxa"/>
          </w:tcPr>
          <w:p w:rsidR="00B85127" w:rsidRPr="00B85127" w:rsidRDefault="00B85127" w:rsidP="00B85127">
            <w:r w:rsidRPr="00B85127">
              <w:t>27</w:t>
            </w:r>
          </w:p>
        </w:tc>
        <w:tc>
          <w:tcPr>
            <w:tcW w:w="6041" w:type="dxa"/>
          </w:tcPr>
          <w:p w:rsidR="00B85127" w:rsidRPr="00B85127" w:rsidRDefault="00B85127" w:rsidP="00B85127">
            <w:r w:rsidRPr="00B85127">
              <w:t xml:space="preserve">Мировое хозяйство. Мировая торговля. </w:t>
            </w:r>
          </w:p>
        </w:tc>
      </w:tr>
      <w:tr w:rsidR="00B85127" w:rsidRPr="00B85127" w:rsidTr="00B85127">
        <w:tc>
          <w:tcPr>
            <w:tcW w:w="929" w:type="dxa"/>
          </w:tcPr>
          <w:p w:rsidR="00B85127" w:rsidRPr="00B85127" w:rsidRDefault="00B85127" w:rsidP="00B85127"/>
        </w:tc>
        <w:tc>
          <w:tcPr>
            <w:tcW w:w="1485" w:type="dxa"/>
          </w:tcPr>
          <w:p w:rsidR="00B85127" w:rsidRPr="00B85127" w:rsidRDefault="00B85127" w:rsidP="00B85127"/>
        </w:tc>
        <w:tc>
          <w:tcPr>
            <w:tcW w:w="1317" w:type="dxa"/>
          </w:tcPr>
          <w:p w:rsidR="00B85127" w:rsidRPr="00B85127" w:rsidRDefault="00B85127" w:rsidP="00B85127"/>
        </w:tc>
        <w:tc>
          <w:tcPr>
            <w:tcW w:w="910" w:type="dxa"/>
          </w:tcPr>
          <w:p w:rsidR="00B85127" w:rsidRPr="00B85127" w:rsidRDefault="00B85127" w:rsidP="00B85127">
            <w:r w:rsidRPr="00B85127">
              <w:t>28</w:t>
            </w:r>
          </w:p>
        </w:tc>
        <w:tc>
          <w:tcPr>
            <w:tcW w:w="6041" w:type="dxa"/>
          </w:tcPr>
          <w:p w:rsidR="00B85127" w:rsidRPr="00B85127" w:rsidRDefault="00B85127" w:rsidP="00B85127">
            <w:r w:rsidRPr="00B85127">
              <w:t>Контрольная работа по теме  «Экономика»</w:t>
            </w:r>
          </w:p>
        </w:tc>
      </w:tr>
      <w:tr w:rsidR="00B85127" w:rsidRPr="00B85127" w:rsidTr="00B85127">
        <w:tc>
          <w:tcPr>
            <w:tcW w:w="10682" w:type="dxa"/>
            <w:gridSpan w:val="5"/>
          </w:tcPr>
          <w:p w:rsidR="00B85127" w:rsidRPr="00B85127" w:rsidRDefault="00B85127" w:rsidP="00B85127">
            <w:r w:rsidRPr="00B85127">
              <w:rPr>
                <w:b/>
              </w:rPr>
              <w:t xml:space="preserve">Глава  </w:t>
            </w:r>
            <w:r w:rsidRPr="00B85127">
              <w:rPr>
                <w:b/>
                <w:lang w:val="en-US"/>
              </w:rPr>
              <w:t>V</w:t>
            </w:r>
            <w:r w:rsidRPr="00B85127">
              <w:rPr>
                <w:b/>
              </w:rPr>
              <w:t xml:space="preserve"> Социальная сфера общества</w:t>
            </w:r>
            <w:r w:rsidRPr="00B85127">
              <w:t>. (7 часов)</w:t>
            </w:r>
          </w:p>
        </w:tc>
      </w:tr>
      <w:tr w:rsidR="00B85127" w:rsidRPr="00B85127" w:rsidTr="00B85127">
        <w:tc>
          <w:tcPr>
            <w:tcW w:w="929" w:type="dxa"/>
          </w:tcPr>
          <w:p w:rsidR="00B85127" w:rsidRPr="00B85127" w:rsidRDefault="00B85127" w:rsidP="00B85127"/>
        </w:tc>
        <w:tc>
          <w:tcPr>
            <w:tcW w:w="1485" w:type="dxa"/>
          </w:tcPr>
          <w:p w:rsidR="00B85127" w:rsidRPr="00B85127" w:rsidRDefault="00B85127" w:rsidP="00B85127"/>
        </w:tc>
        <w:tc>
          <w:tcPr>
            <w:tcW w:w="1317" w:type="dxa"/>
          </w:tcPr>
          <w:p w:rsidR="00B85127" w:rsidRPr="00B85127" w:rsidRDefault="00B85127" w:rsidP="00B85127"/>
        </w:tc>
        <w:tc>
          <w:tcPr>
            <w:tcW w:w="910" w:type="dxa"/>
          </w:tcPr>
          <w:p w:rsidR="00B85127" w:rsidRPr="00B85127" w:rsidRDefault="00B85127" w:rsidP="00B85127">
            <w:r w:rsidRPr="00B85127">
              <w:t>29</w:t>
            </w:r>
          </w:p>
        </w:tc>
        <w:tc>
          <w:tcPr>
            <w:tcW w:w="6041" w:type="dxa"/>
          </w:tcPr>
          <w:p w:rsidR="00B85127" w:rsidRPr="00B85127" w:rsidRDefault="00B85127" w:rsidP="00B85127">
            <w:r w:rsidRPr="00B85127">
              <w:t>Социальная структура общества. Социальная мобильность Многообразие социальных групп. Социальные общности и группы.</w:t>
            </w:r>
          </w:p>
        </w:tc>
      </w:tr>
      <w:tr w:rsidR="00B85127" w:rsidRPr="00B85127" w:rsidTr="00B85127">
        <w:tc>
          <w:tcPr>
            <w:tcW w:w="929" w:type="dxa"/>
          </w:tcPr>
          <w:p w:rsidR="00B85127" w:rsidRPr="00B85127" w:rsidRDefault="00B85127" w:rsidP="00B85127"/>
        </w:tc>
        <w:tc>
          <w:tcPr>
            <w:tcW w:w="1485" w:type="dxa"/>
          </w:tcPr>
          <w:p w:rsidR="00B85127" w:rsidRPr="00B85127" w:rsidRDefault="00B85127" w:rsidP="00B85127"/>
        </w:tc>
        <w:tc>
          <w:tcPr>
            <w:tcW w:w="1317" w:type="dxa"/>
          </w:tcPr>
          <w:p w:rsidR="00B85127" w:rsidRPr="00B85127" w:rsidRDefault="00B85127" w:rsidP="00B85127"/>
        </w:tc>
        <w:tc>
          <w:tcPr>
            <w:tcW w:w="910" w:type="dxa"/>
          </w:tcPr>
          <w:p w:rsidR="00B85127" w:rsidRPr="00B85127" w:rsidRDefault="00B85127" w:rsidP="00B85127">
            <w:r w:rsidRPr="00B85127">
              <w:t xml:space="preserve">30 </w:t>
            </w:r>
          </w:p>
        </w:tc>
        <w:tc>
          <w:tcPr>
            <w:tcW w:w="6041" w:type="dxa"/>
          </w:tcPr>
          <w:p w:rsidR="00B85127" w:rsidRPr="00B85127" w:rsidRDefault="00B85127" w:rsidP="00B85127">
            <w:r w:rsidRPr="00B85127">
              <w:t xml:space="preserve">Социальные конфликты и пути их решения.  Изменения  социальной структуры с переходом в постиндустриальном общество. </w:t>
            </w:r>
          </w:p>
        </w:tc>
      </w:tr>
      <w:tr w:rsidR="00B85127" w:rsidRPr="00B85127" w:rsidTr="00B85127">
        <w:tc>
          <w:tcPr>
            <w:tcW w:w="929" w:type="dxa"/>
          </w:tcPr>
          <w:p w:rsidR="00B85127" w:rsidRPr="00B85127" w:rsidRDefault="00B85127" w:rsidP="00B85127"/>
        </w:tc>
        <w:tc>
          <w:tcPr>
            <w:tcW w:w="1485" w:type="dxa"/>
          </w:tcPr>
          <w:p w:rsidR="00B85127" w:rsidRPr="00B85127" w:rsidRDefault="00B85127" w:rsidP="00B85127"/>
        </w:tc>
        <w:tc>
          <w:tcPr>
            <w:tcW w:w="1317" w:type="dxa"/>
          </w:tcPr>
          <w:p w:rsidR="00B85127" w:rsidRPr="00B85127" w:rsidRDefault="00B85127" w:rsidP="00B85127"/>
        </w:tc>
        <w:tc>
          <w:tcPr>
            <w:tcW w:w="910" w:type="dxa"/>
          </w:tcPr>
          <w:p w:rsidR="00B85127" w:rsidRPr="00B85127" w:rsidRDefault="00B85127" w:rsidP="00B85127">
            <w:r w:rsidRPr="00B85127">
              <w:t xml:space="preserve">31 </w:t>
            </w:r>
          </w:p>
        </w:tc>
        <w:tc>
          <w:tcPr>
            <w:tcW w:w="6041" w:type="dxa"/>
          </w:tcPr>
          <w:p w:rsidR="00B85127" w:rsidRPr="00B85127" w:rsidRDefault="00B85127" w:rsidP="00B85127">
            <w:r w:rsidRPr="00B85127">
              <w:t xml:space="preserve">Социальные статусы и роли. Основные социальные роли в подростковомвозрастеГендерное поведение. </w:t>
            </w:r>
          </w:p>
        </w:tc>
      </w:tr>
      <w:tr w:rsidR="00B85127" w:rsidRPr="00B85127" w:rsidTr="00B85127">
        <w:tc>
          <w:tcPr>
            <w:tcW w:w="929" w:type="dxa"/>
          </w:tcPr>
          <w:p w:rsidR="00B85127" w:rsidRPr="00B85127" w:rsidRDefault="00B85127" w:rsidP="00B85127"/>
        </w:tc>
        <w:tc>
          <w:tcPr>
            <w:tcW w:w="1485" w:type="dxa"/>
          </w:tcPr>
          <w:p w:rsidR="00B85127" w:rsidRPr="00B85127" w:rsidRDefault="00B85127" w:rsidP="00B85127"/>
        </w:tc>
        <w:tc>
          <w:tcPr>
            <w:tcW w:w="1317" w:type="dxa"/>
          </w:tcPr>
          <w:p w:rsidR="00B85127" w:rsidRPr="00B85127" w:rsidRDefault="00B85127" w:rsidP="00B85127"/>
        </w:tc>
        <w:tc>
          <w:tcPr>
            <w:tcW w:w="910" w:type="dxa"/>
          </w:tcPr>
          <w:p w:rsidR="00B85127" w:rsidRPr="00B85127" w:rsidRDefault="00B85127" w:rsidP="00B85127">
            <w:r w:rsidRPr="00B85127">
              <w:t>32</w:t>
            </w:r>
          </w:p>
        </w:tc>
        <w:tc>
          <w:tcPr>
            <w:tcW w:w="6041" w:type="dxa"/>
          </w:tcPr>
          <w:p w:rsidR="00B85127" w:rsidRPr="00B85127" w:rsidRDefault="00B85127" w:rsidP="00B85127">
            <w:pPr>
              <w:jc w:val="both"/>
              <w:rPr>
                <w:i/>
              </w:rPr>
            </w:pPr>
            <w:r w:rsidRPr="00B85127">
              <w:t xml:space="preserve">Этнос и нация. Национальное самосознание. Отношения между нациями. Россия – многонациональное государство. </w:t>
            </w:r>
            <w:r w:rsidRPr="00B85127">
              <w:rPr>
                <w:i/>
              </w:rPr>
              <w:t xml:space="preserve">Республика Коми - многонациональная  республика </w:t>
            </w:r>
          </w:p>
        </w:tc>
      </w:tr>
      <w:tr w:rsidR="00B85127" w:rsidRPr="00B85127" w:rsidTr="00B85127">
        <w:tc>
          <w:tcPr>
            <w:tcW w:w="929" w:type="dxa"/>
          </w:tcPr>
          <w:p w:rsidR="00B85127" w:rsidRPr="00B85127" w:rsidRDefault="00B85127" w:rsidP="00B85127"/>
        </w:tc>
        <w:tc>
          <w:tcPr>
            <w:tcW w:w="1485" w:type="dxa"/>
          </w:tcPr>
          <w:p w:rsidR="00B85127" w:rsidRPr="00B85127" w:rsidRDefault="00B85127" w:rsidP="00B85127"/>
        </w:tc>
        <w:tc>
          <w:tcPr>
            <w:tcW w:w="1317" w:type="dxa"/>
          </w:tcPr>
          <w:p w:rsidR="00B85127" w:rsidRPr="00B85127" w:rsidRDefault="00B85127" w:rsidP="00B85127"/>
        </w:tc>
        <w:tc>
          <w:tcPr>
            <w:tcW w:w="910" w:type="dxa"/>
          </w:tcPr>
          <w:p w:rsidR="00B85127" w:rsidRPr="00B85127" w:rsidRDefault="00B85127" w:rsidP="00B85127">
            <w:r w:rsidRPr="00B85127">
              <w:t>33</w:t>
            </w:r>
          </w:p>
        </w:tc>
        <w:tc>
          <w:tcPr>
            <w:tcW w:w="6041" w:type="dxa"/>
          </w:tcPr>
          <w:p w:rsidR="00B85127" w:rsidRPr="00B85127" w:rsidRDefault="00B85127" w:rsidP="00B85127">
            <w:r w:rsidRPr="00B85127">
              <w:t>Межнациональные отношения в современном обществе. Понятие толерантности.</w:t>
            </w:r>
          </w:p>
        </w:tc>
      </w:tr>
      <w:tr w:rsidR="00B85127" w:rsidRPr="00B85127" w:rsidTr="00B85127">
        <w:tc>
          <w:tcPr>
            <w:tcW w:w="929" w:type="dxa"/>
          </w:tcPr>
          <w:p w:rsidR="00B85127" w:rsidRPr="00B85127" w:rsidRDefault="00B85127" w:rsidP="00B85127"/>
        </w:tc>
        <w:tc>
          <w:tcPr>
            <w:tcW w:w="1485" w:type="dxa"/>
          </w:tcPr>
          <w:p w:rsidR="00B85127" w:rsidRPr="00B85127" w:rsidRDefault="00B85127" w:rsidP="00B85127"/>
        </w:tc>
        <w:tc>
          <w:tcPr>
            <w:tcW w:w="1317" w:type="dxa"/>
          </w:tcPr>
          <w:p w:rsidR="00B85127" w:rsidRPr="00B85127" w:rsidRDefault="00B85127" w:rsidP="00B85127"/>
        </w:tc>
        <w:tc>
          <w:tcPr>
            <w:tcW w:w="910" w:type="dxa"/>
          </w:tcPr>
          <w:p w:rsidR="00B85127" w:rsidRPr="00B85127" w:rsidRDefault="00B85127" w:rsidP="00B85127">
            <w:r w:rsidRPr="00B85127">
              <w:t>34</w:t>
            </w:r>
          </w:p>
        </w:tc>
        <w:tc>
          <w:tcPr>
            <w:tcW w:w="6041" w:type="dxa"/>
          </w:tcPr>
          <w:p w:rsidR="00B85127" w:rsidRPr="00B85127" w:rsidRDefault="00B85127" w:rsidP="00B85127">
            <w:r w:rsidRPr="00B85127">
              <w:t xml:space="preserve">Отклоняющееся поведение.  Социальная значимость здорового образа жизни. </w:t>
            </w:r>
          </w:p>
        </w:tc>
      </w:tr>
      <w:tr w:rsidR="00B85127" w:rsidRPr="00B85127" w:rsidTr="00B85127">
        <w:tc>
          <w:tcPr>
            <w:tcW w:w="929" w:type="dxa"/>
          </w:tcPr>
          <w:p w:rsidR="00B85127" w:rsidRPr="00B85127" w:rsidRDefault="00B85127" w:rsidP="00B85127"/>
        </w:tc>
        <w:tc>
          <w:tcPr>
            <w:tcW w:w="1485" w:type="dxa"/>
          </w:tcPr>
          <w:p w:rsidR="00B85127" w:rsidRPr="00B85127" w:rsidRDefault="00B85127" w:rsidP="00B85127"/>
        </w:tc>
        <w:tc>
          <w:tcPr>
            <w:tcW w:w="1317" w:type="dxa"/>
          </w:tcPr>
          <w:p w:rsidR="00B85127" w:rsidRPr="00B85127" w:rsidRDefault="00B85127" w:rsidP="00B85127"/>
        </w:tc>
        <w:tc>
          <w:tcPr>
            <w:tcW w:w="910" w:type="dxa"/>
          </w:tcPr>
          <w:p w:rsidR="00B85127" w:rsidRPr="00B85127" w:rsidRDefault="00B85127" w:rsidP="00B85127">
            <w:r w:rsidRPr="00B85127">
              <w:t xml:space="preserve">35 </w:t>
            </w:r>
          </w:p>
        </w:tc>
        <w:tc>
          <w:tcPr>
            <w:tcW w:w="6041" w:type="dxa"/>
          </w:tcPr>
          <w:p w:rsidR="00B85127" w:rsidRPr="00B85127" w:rsidRDefault="00B85127" w:rsidP="00B85127">
            <w:r w:rsidRPr="00B85127">
              <w:t xml:space="preserve">. Социальная политика Российского государства. </w:t>
            </w:r>
            <w:r w:rsidRPr="00B85127">
              <w:rPr>
                <w:i/>
              </w:rPr>
              <w:t>Социальная политика в Республике Коми.</w:t>
            </w:r>
          </w:p>
        </w:tc>
      </w:tr>
      <w:tr w:rsidR="00B85127" w:rsidRPr="00B85127" w:rsidTr="00B85127">
        <w:tc>
          <w:tcPr>
            <w:tcW w:w="3731" w:type="dxa"/>
            <w:gridSpan w:val="3"/>
          </w:tcPr>
          <w:p w:rsidR="00B85127" w:rsidRPr="00B85127" w:rsidRDefault="00B85127" w:rsidP="00B85127">
            <w:r w:rsidRPr="00B85127">
              <w:t>Итоговое повторение по курсу обществознания</w:t>
            </w:r>
          </w:p>
        </w:tc>
        <w:tc>
          <w:tcPr>
            <w:tcW w:w="910" w:type="dxa"/>
          </w:tcPr>
          <w:p w:rsidR="00B85127" w:rsidRPr="00B85127" w:rsidRDefault="00B85127" w:rsidP="00B85127">
            <w:r w:rsidRPr="00B85127">
              <w:t>36</w:t>
            </w:r>
          </w:p>
        </w:tc>
        <w:tc>
          <w:tcPr>
            <w:tcW w:w="6041" w:type="dxa"/>
          </w:tcPr>
          <w:p w:rsidR="00B85127" w:rsidRPr="00B85127" w:rsidRDefault="00B85127" w:rsidP="00B85127">
            <w:r w:rsidRPr="00B85127">
              <w:t>Итоговое повторение по курсу обществознания</w:t>
            </w:r>
          </w:p>
        </w:tc>
      </w:tr>
    </w:tbl>
    <w:p w:rsidR="00B85127" w:rsidRPr="00B85127" w:rsidRDefault="00B85127" w:rsidP="00B85127">
      <w:pPr>
        <w:keepNext/>
        <w:widowControl/>
        <w:autoSpaceDE/>
        <w:autoSpaceDN/>
        <w:spacing w:before="240" w:after="60"/>
        <w:jc w:val="center"/>
        <w:outlineLvl w:val="1"/>
        <w:rPr>
          <w:b/>
          <w:i/>
          <w:lang w:eastAsia="ru-RU"/>
        </w:rPr>
      </w:pPr>
      <w:r w:rsidRPr="00B85127">
        <w:rPr>
          <w:b/>
          <w:i/>
          <w:lang w:eastAsia="ru-RU"/>
        </w:rPr>
        <w:t>9 класс</w:t>
      </w:r>
    </w:p>
    <w:tbl>
      <w:tblPr>
        <w:tblpPr w:leftFromText="180" w:rightFromText="180" w:vertAnchor="text" w:horzAnchor="margin" w:tblpXSpec="center" w:tblpY="163"/>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528"/>
        <w:gridCol w:w="747"/>
        <w:gridCol w:w="6364"/>
      </w:tblGrid>
      <w:tr w:rsidR="00B85127" w:rsidRPr="00B85127" w:rsidTr="00B85127">
        <w:tc>
          <w:tcPr>
            <w:tcW w:w="704" w:type="dxa"/>
          </w:tcPr>
          <w:p w:rsidR="00B85127" w:rsidRPr="00B85127" w:rsidRDefault="00B85127" w:rsidP="00B85127">
            <w:pPr>
              <w:widowControl/>
              <w:autoSpaceDE/>
              <w:autoSpaceDN/>
              <w:rPr>
                <w:sz w:val="24"/>
                <w:szCs w:val="24"/>
                <w:lang w:eastAsia="ru-RU"/>
              </w:rPr>
            </w:pPr>
            <w:r w:rsidRPr="00B85127">
              <w:rPr>
                <w:sz w:val="24"/>
                <w:szCs w:val="24"/>
                <w:lang w:eastAsia="ru-RU"/>
              </w:rPr>
              <w:t>№</w:t>
            </w:r>
          </w:p>
        </w:tc>
        <w:tc>
          <w:tcPr>
            <w:tcW w:w="2528" w:type="dxa"/>
          </w:tcPr>
          <w:p w:rsidR="00B85127" w:rsidRPr="00B85127" w:rsidRDefault="00B85127" w:rsidP="00B85127">
            <w:pPr>
              <w:widowControl/>
              <w:autoSpaceDE/>
              <w:autoSpaceDN/>
              <w:rPr>
                <w:lang w:eastAsia="ru-RU"/>
              </w:rPr>
            </w:pPr>
            <w:r w:rsidRPr="00B85127">
              <w:rPr>
                <w:lang w:eastAsia="ru-RU"/>
              </w:rPr>
              <w:t>Название раздела, темы</w:t>
            </w:r>
          </w:p>
        </w:tc>
        <w:tc>
          <w:tcPr>
            <w:tcW w:w="747" w:type="dxa"/>
          </w:tcPr>
          <w:p w:rsidR="00B85127" w:rsidRPr="00B85127" w:rsidRDefault="00B85127" w:rsidP="00B85127">
            <w:pPr>
              <w:widowControl/>
              <w:autoSpaceDE/>
              <w:autoSpaceDN/>
              <w:rPr>
                <w:lang w:eastAsia="ru-RU"/>
              </w:rPr>
            </w:pPr>
            <w:r w:rsidRPr="00B85127">
              <w:rPr>
                <w:lang w:eastAsia="ru-RU"/>
              </w:rPr>
              <w:t>Кол.</w:t>
            </w:r>
          </w:p>
          <w:p w:rsidR="00B85127" w:rsidRPr="00B85127" w:rsidRDefault="00B85127" w:rsidP="00B85127">
            <w:pPr>
              <w:widowControl/>
              <w:autoSpaceDE/>
              <w:autoSpaceDN/>
              <w:rPr>
                <w:lang w:eastAsia="ru-RU"/>
              </w:rPr>
            </w:pPr>
            <w:r w:rsidRPr="00B85127">
              <w:rPr>
                <w:lang w:eastAsia="ru-RU"/>
              </w:rPr>
              <w:t>часов</w:t>
            </w:r>
          </w:p>
        </w:tc>
        <w:tc>
          <w:tcPr>
            <w:tcW w:w="6364" w:type="dxa"/>
          </w:tcPr>
          <w:p w:rsidR="00B85127" w:rsidRPr="00B85127" w:rsidRDefault="00B85127" w:rsidP="00B85127">
            <w:pPr>
              <w:widowControl/>
              <w:autoSpaceDE/>
              <w:autoSpaceDN/>
              <w:rPr>
                <w:lang w:eastAsia="ru-RU"/>
              </w:rPr>
            </w:pPr>
            <w:r w:rsidRPr="00B85127">
              <w:rPr>
                <w:lang w:eastAsia="ru-RU"/>
              </w:rPr>
              <w:t>содержание</w:t>
            </w:r>
          </w:p>
        </w:tc>
      </w:tr>
      <w:tr w:rsidR="00B85127" w:rsidRPr="00B85127" w:rsidTr="00B85127">
        <w:tc>
          <w:tcPr>
            <w:tcW w:w="704" w:type="dxa"/>
          </w:tcPr>
          <w:p w:rsidR="00B85127" w:rsidRPr="00B85127" w:rsidRDefault="00B85127" w:rsidP="00B85127">
            <w:pPr>
              <w:widowControl/>
              <w:autoSpaceDE/>
              <w:autoSpaceDN/>
              <w:rPr>
                <w:sz w:val="24"/>
                <w:szCs w:val="24"/>
                <w:lang w:eastAsia="ru-RU"/>
              </w:rPr>
            </w:pPr>
            <w:r w:rsidRPr="00B85127">
              <w:rPr>
                <w:sz w:val="24"/>
                <w:szCs w:val="24"/>
                <w:lang w:eastAsia="ru-RU"/>
              </w:rPr>
              <w:t>1</w:t>
            </w:r>
          </w:p>
        </w:tc>
        <w:tc>
          <w:tcPr>
            <w:tcW w:w="2528" w:type="dxa"/>
          </w:tcPr>
          <w:p w:rsidR="00B85127" w:rsidRPr="00B85127" w:rsidRDefault="00B85127" w:rsidP="00B85127">
            <w:pPr>
              <w:widowControl/>
              <w:autoSpaceDE/>
              <w:autoSpaceDN/>
              <w:rPr>
                <w:lang w:eastAsia="ru-RU"/>
              </w:rPr>
            </w:pPr>
            <w:r w:rsidRPr="00B85127">
              <w:rPr>
                <w:lang w:eastAsia="ru-RU"/>
              </w:rPr>
              <w:t>Введение.</w:t>
            </w:r>
          </w:p>
        </w:tc>
        <w:tc>
          <w:tcPr>
            <w:tcW w:w="747" w:type="dxa"/>
          </w:tcPr>
          <w:p w:rsidR="00B85127" w:rsidRPr="00B85127" w:rsidRDefault="00B85127" w:rsidP="00B85127">
            <w:pPr>
              <w:widowControl/>
              <w:autoSpaceDE/>
              <w:autoSpaceDN/>
              <w:rPr>
                <w:lang w:eastAsia="ru-RU"/>
              </w:rPr>
            </w:pPr>
            <w:r w:rsidRPr="00B85127">
              <w:rPr>
                <w:lang w:eastAsia="ru-RU"/>
              </w:rPr>
              <w:t>1</w:t>
            </w:r>
          </w:p>
        </w:tc>
        <w:tc>
          <w:tcPr>
            <w:tcW w:w="6364" w:type="dxa"/>
          </w:tcPr>
          <w:p w:rsidR="00B85127" w:rsidRPr="00B85127" w:rsidRDefault="00B85127" w:rsidP="00237B2E">
            <w:pPr>
              <w:widowControl/>
              <w:numPr>
                <w:ilvl w:val="0"/>
                <w:numId w:val="318"/>
              </w:numPr>
              <w:autoSpaceDE/>
              <w:autoSpaceDN/>
              <w:spacing w:after="200" w:line="276" w:lineRule="auto"/>
              <w:contextualSpacing/>
              <w:rPr>
                <w:lang w:eastAsia="ru-RU"/>
              </w:rPr>
            </w:pPr>
            <w:r w:rsidRPr="00B85127">
              <w:rPr>
                <w:lang w:eastAsia="ru-RU"/>
              </w:rPr>
              <w:t>Науки о человеческом обществе.</w:t>
            </w:r>
          </w:p>
        </w:tc>
      </w:tr>
      <w:tr w:rsidR="00B85127" w:rsidRPr="00B85127" w:rsidTr="00B85127">
        <w:trPr>
          <w:trHeight w:val="274"/>
        </w:trPr>
        <w:tc>
          <w:tcPr>
            <w:tcW w:w="704" w:type="dxa"/>
          </w:tcPr>
          <w:p w:rsidR="00B85127" w:rsidRPr="00B85127" w:rsidRDefault="00B85127" w:rsidP="00B85127">
            <w:pPr>
              <w:widowControl/>
              <w:autoSpaceDE/>
              <w:autoSpaceDN/>
              <w:rPr>
                <w:sz w:val="24"/>
                <w:szCs w:val="24"/>
                <w:lang w:eastAsia="ru-RU"/>
              </w:rPr>
            </w:pPr>
            <w:r w:rsidRPr="00B85127">
              <w:rPr>
                <w:sz w:val="24"/>
                <w:szCs w:val="24"/>
                <w:lang w:eastAsia="ru-RU"/>
              </w:rPr>
              <w:t>2</w:t>
            </w:r>
          </w:p>
        </w:tc>
        <w:tc>
          <w:tcPr>
            <w:tcW w:w="2528" w:type="dxa"/>
          </w:tcPr>
          <w:p w:rsidR="00B85127" w:rsidRPr="00B85127" w:rsidRDefault="00B85127" w:rsidP="00B85127">
            <w:pPr>
              <w:widowControl/>
              <w:autoSpaceDE/>
              <w:autoSpaceDN/>
              <w:rPr>
                <w:lang w:eastAsia="ru-RU"/>
              </w:rPr>
            </w:pPr>
            <w:r w:rsidRPr="00B85127">
              <w:rPr>
                <w:lang w:eastAsia="ru-RU"/>
              </w:rPr>
              <w:t>Общество как система</w:t>
            </w:r>
          </w:p>
        </w:tc>
        <w:tc>
          <w:tcPr>
            <w:tcW w:w="747" w:type="dxa"/>
          </w:tcPr>
          <w:p w:rsidR="00B85127" w:rsidRPr="00B85127" w:rsidRDefault="00B85127" w:rsidP="00B85127">
            <w:pPr>
              <w:widowControl/>
              <w:autoSpaceDE/>
              <w:autoSpaceDN/>
              <w:rPr>
                <w:lang w:eastAsia="ru-RU"/>
              </w:rPr>
            </w:pPr>
            <w:r w:rsidRPr="00B85127">
              <w:rPr>
                <w:lang w:eastAsia="ru-RU"/>
              </w:rPr>
              <w:t>2</w:t>
            </w:r>
          </w:p>
        </w:tc>
        <w:tc>
          <w:tcPr>
            <w:tcW w:w="6364" w:type="dxa"/>
          </w:tcPr>
          <w:p w:rsidR="00B85127" w:rsidRPr="00B85127" w:rsidRDefault="00B85127" w:rsidP="00237B2E">
            <w:pPr>
              <w:widowControl/>
              <w:numPr>
                <w:ilvl w:val="0"/>
                <w:numId w:val="318"/>
              </w:numPr>
              <w:autoSpaceDE/>
              <w:autoSpaceDN/>
              <w:spacing w:after="200" w:line="276" w:lineRule="auto"/>
              <w:contextualSpacing/>
              <w:rPr>
                <w:lang w:eastAsia="ru-RU"/>
              </w:rPr>
            </w:pPr>
            <w:r w:rsidRPr="00B85127">
              <w:rPr>
                <w:lang w:eastAsia="ru-RU"/>
              </w:rPr>
              <w:t xml:space="preserve">Общество, признаки, сферы. </w:t>
            </w:r>
          </w:p>
          <w:p w:rsidR="00B85127" w:rsidRPr="00B85127" w:rsidRDefault="00B85127" w:rsidP="00237B2E">
            <w:pPr>
              <w:widowControl/>
              <w:numPr>
                <w:ilvl w:val="0"/>
                <w:numId w:val="318"/>
              </w:numPr>
              <w:autoSpaceDE/>
              <w:autoSpaceDN/>
              <w:spacing w:after="200" w:line="276" w:lineRule="auto"/>
              <w:contextualSpacing/>
              <w:rPr>
                <w:lang w:eastAsia="ru-RU"/>
              </w:rPr>
            </w:pPr>
            <w:r w:rsidRPr="00B85127">
              <w:rPr>
                <w:lang w:eastAsia="ru-RU"/>
              </w:rPr>
              <w:t>Общество как динамичная система</w:t>
            </w:r>
          </w:p>
        </w:tc>
      </w:tr>
      <w:tr w:rsidR="00B85127" w:rsidRPr="00B85127" w:rsidTr="00B85127">
        <w:tc>
          <w:tcPr>
            <w:tcW w:w="704" w:type="dxa"/>
          </w:tcPr>
          <w:p w:rsidR="00B85127" w:rsidRPr="00B85127" w:rsidRDefault="00B85127" w:rsidP="00B85127">
            <w:pPr>
              <w:widowControl/>
              <w:autoSpaceDE/>
              <w:autoSpaceDN/>
              <w:rPr>
                <w:sz w:val="24"/>
                <w:szCs w:val="24"/>
                <w:lang w:eastAsia="ru-RU"/>
              </w:rPr>
            </w:pPr>
            <w:r w:rsidRPr="00B85127">
              <w:rPr>
                <w:sz w:val="24"/>
                <w:szCs w:val="24"/>
                <w:lang w:eastAsia="ru-RU"/>
              </w:rPr>
              <w:t>3</w:t>
            </w:r>
          </w:p>
        </w:tc>
        <w:tc>
          <w:tcPr>
            <w:tcW w:w="2528" w:type="dxa"/>
          </w:tcPr>
          <w:p w:rsidR="00B85127" w:rsidRPr="00B85127" w:rsidRDefault="00B85127" w:rsidP="00B85127">
            <w:pPr>
              <w:widowControl/>
              <w:autoSpaceDE/>
              <w:autoSpaceDN/>
              <w:rPr>
                <w:lang w:eastAsia="ru-RU"/>
              </w:rPr>
            </w:pPr>
            <w:r w:rsidRPr="00B85127">
              <w:rPr>
                <w:lang w:eastAsia="ru-RU"/>
              </w:rPr>
              <w:t>Политическая  сфера общества.</w:t>
            </w:r>
          </w:p>
        </w:tc>
        <w:tc>
          <w:tcPr>
            <w:tcW w:w="747" w:type="dxa"/>
          </w:tcPr>
          <w:p w:rsidR="00B85127" w:rsidRPr="00B85127" w:rsidRDefault="00B85127" w:rsidP="00B85127">
            <w:pPr>
              <w:widowControl/>
              <w:autoSpaceDE/>
              <w:autoSpaceDN/>
              <w:rPr>
                <w:lang w:eastAsia="ru-RU"/>
              </w:rPr>
            </w:pPr>
            <w:r w:rsidRPr="00B85127">
              <w:rPr>
                <w:lang w:eastAsia="ru-RU"/>
              </w:rPr>
              <w:t>11</w:t>
            </w:r>
          </w:p>
        </w:tc>
        <w:tc>
          <w:tcPr>
            <w:tcW w:w="6364" w:type="dxa"/>
          </w:tcPr>
          <w:p w:rsidR="00B85127" w:rsidRPr="00B85127" w:rsidRDefault="00B85127" w:rsidP="00237B2E">
            <w:pPr>
              <w:widowControl/>
              <w:numPr>
                <w:ilvl w:val="0"/>
                <w:numId w:val="318"/>
              </w:numPr>
              <w:autoSpaceDE/>
              <w:autoSpaceDN/>
              <w:spacing w:after="200" w:line="276" w:lineRule="auto"/>
              <w:contextualSpacing/>
              <w:rPr>
                <w:lang w:eastAsia="ru-RU"/>
              </w:rPr>
            </w:pPr>
            <w:r w:rsidRPr="00B85127">
              <w:rPr>
                <w:lang w:eastAsia="ru-RU"/>
              </w:rPr>
              <w:t>Политика и власть. Роль политики  в жизни общества.</w:t>
            </w:r>
          </w:p>
          <w:p w:rsidR="00B85127" w:rsidRPr="00B85127" w:rsidRDefault="00B85127" w:rsidP="00237B2E">
            <w:pPr>
              <w:widowControl/>
              <w:numPr>
                <w:ilvl w:val="0"/>
                <w:numId w:val="318"/>
              </w:numPr>
              <w:autoSpaceDE/>
              <w:autoSpaceDN/>
              <w:spacing w:after="200" w:line="276" w:lineRule="auto"/>
              <w:contextualSpacing/>
              <w:rPr>
                <w:lang w:eastAsia="ru-RU"/>
              </w:rPr>
            </w:pPr>
            <w:r w:rsidRPr="00B85127">
              <w:rPr>
                <w:lang w:eastAsia="ru-RU"/>
              </w:rPr>
              <w:t>Понятие и признаки государства.</w:t>
            </w:r>
          </w:p>
          <w:p w:rsidR="00B85127" w:rsidRPr="00B85127" w:rsidRDefault="00B85127" w:rsidP="00237B2E">
            <w:pPr>
              <w:widowControl/>
              <w:numPr>
                <w:ilvl w:val="0"/>
                <w:numId w:val="318"/>
              </w:numPr>
              <w:autoSpaceDE/>
              <w:autoSpaceDN/>
              <w:spacing w:after="200" w:line="276" w:lineRule="auto"/>
              <w:contextualSpacing/>
              <w:rPr>
                <w:lang w:eastAsia="ru-RU"/>
              </w:rPr>
            </w:pPr>
            <w:r w:rsidRPr="00B85127">
              <w:rPr>
                <w:lang w:eastAsia="ru-RU"/>
              </w:rPr>
              <w:t xml:space="preserve">Формы государства (формы правления и формы государственно - территориального устройство).                        </w:t>
            </w:r>
          </w:p>
          <w:p w:rsidR="00B85127" w:rsidRPr="00B85127" w:rsidRDefault="00B85127" w:rsidP="00237B2E">
            <w:pPr>
              <w:widowControl/>
              <w:numPr>
                <w:ilvl w:val="0"/>
                <w:numId w:val="318"/>
              </w:numPr>
              <w:autoSpaceDE/>
              <w:autoSpaceDN/>
              <w:spacing w:after="200" w:line="276" w:lineRule="auto"/>
              <w:contextualSpacing/>
              <w:rPr>
                <w:lang w:eastAsia="ru-RU"/>
              </w:rPr>
            </w:pPr>
            <w:r w:rsidRPr="00B85127">
              <w:rPr>
                <w:lang w:eastAsia="ru-RU"/>
              </w:rPr>
              <w:t>Политические режимы. Демократия, ее развитие в современном мире.</w:t>
            </w:r>
          </w:p>
          <w:p w:rsidR="00B85127" w:rsidRPr="00B85127" w:rsidRDefault="00B85127" w:rsidP="00237B2E">
            <w:pPr>
              <w:widowControl/>
              <w:numPr>
                <w:ilvl w:val="0"/>
                <w:numId w:val="318"/>
              </w:numPr>
              <w:autoSpaceDE/>
              <w:autoSpaceDN/>
              <w:spacing w:after="200" w:line="276" w:lineRule="auto"/>
              <w:contextualSpacing/>
              <w:rPr>
                <w:lang w:eastAsia="ru-RU"/>
              </w:rPr>
            </w:pPr>
            <w:r w:rsidRPr="00B85127">
              <w:rPr>
                <w:lang w:eastAsia="ru-RU"/>
              </w:rPr>
              <w:t xml:space="preserve">Практическая работа "Формы государства»       </w:t>
            </w:r>
          </w:p>
          <w:p w:rsidR="00B85127" w:rsidRPr="00B85127" w:rsidRDefault="00B85127" w:rsidP="00237B2E">
            <w:pPr>
              <w:widowControl/>
              <w:numPr>
                <w:ilvl w:val="0"/>
                <w:numId w:val="318"/>
              </w:numPr>
              <w:autoSpaceDE/>
              <w:autoSpaceDN/>
              <w:spacing w:after="200" w:line="276" w:lineRule="auto"/>
              <w:contextualSpacing/>
              <w:rPr>
                <w:lang w:eastAsia="ru-RU"/>
              </w:rPr>
            </w:pPr>
            <w:r w:rsidRPr="00B85127">
              <w:rPr>
                <w:lang w:eastAsia="ru-RU"/>
              </w:rPr>
              <w:t>Правовое государство и его признаки. Разделение властей.</w:t>
            </w:r>
            <w:r w:rsidRPr="00B85127">
              <w:rPr>
                <w:i/>
                <w:lang w:eastAsia="ru-RU"/>
              </w:rPr>
              <w:t>Система власти в РК</w:t>
            </w:r>
          </w:p>
          <w:p w:rsidR="00B85127" w:rsidRPr="00B85127" w:rsidRDefault="00B85127" w:rsidP="00237B2E">
            <w:pPr>
              <w:widowControl/>
              <w:numPr>
                <w:ilvl w:val="0"/>
                <w:numId w:val="318"/>
              </w:numPr>
              <w:autoSpaceDE/>
              <w:autoSpaceDN/>
              <w:spacing w:after="200" w:line="276" w:lineRule="auto"/>
              <w:contextualSpacing/>
              <w:rPr>
                <w:lang w:eastAsia="ru-RU"/>
              </w:rPr>
            </w:pPr>
            <w:r w:rsidRPr="00B85127">
              <w:rPr>
                <w:lang w:eastAsia="ru-RU"/>
              </w:rPr>
              <w:t>Гражданское общество и  местное самоуправление.Взаимоотношения органов государственной власти и граждан.</w:t>
            </w:r>
          </w:p>
          <w:p w:rsidR="00B85127" w:rsidRPr="00B85127" w:rsidRDefault="00B85127" w:rsidP="00237B2E">
            <w:pPr>
              <w:widowControl/>
              <w:numPr>
                <w:ilvl w:val="0"/>
                <w:numId w:val="318"/>
              </w:numPr>
              <w:autoSpaceDE/>
              <w:autoSpaceDN/>
              <w:spacing w:after="200" w:line="276" w:lineRule="auto"/>
              <w:contextualSpacing/>
              <w:rPr>
                <w:lang w:eastAsia="ru-RU"/>
              </w:rPr>
            </w:pPr>
            <w:r w:rsidRPr="00B85127">
              <w:rPr>
                <w:lang w:eastAsia="ru-RU"/>
              </w:rPr>
              <w:t xml:space="preserve">Участие граждан в политической жизни.  Выборы, референдум. Опасность политического экстремизма. </w:t>
            </w:r>
            <w:r w:rsidRPr="00B85127">
              <w:rPr>
                <w:i/>
                <w:lang w:eastAsia="ru-RU"/>
              </w:rPr>
              <w:t>Выборы на территории РК</w:t>
            </w:r>
          </w:p>
          <w:p w:rsidR="00B85127" w:rsidRPr="00B85127" w:rsidRDefault="00B85127" w:rsidP="00237B2E">
            <w:pPr>
              <w:widowControl/>
              <w:numPr>
                <w:ilvl w:val="0"/>
                <w:numId w:val="318"/>
              </w:numPr>
              <w:autoSpaceDE/>
              <w:autoSpaceDN/>
              <w:spacing w:after="200" w:line="276" w:lineRule="auto"/>
              <w:contextualSpacing/>
              <w:rPr>
                <w:lang w:eastAsia="ru-RU"/>
              </w:rPr>
            </w:pPr>
            <w:r w:rsidRPr="00B85127">
              <w:rPr>
                <w:lang w:eastAsia="ru-RU"/>
              </w:rPr>
              <w:t xml:space="preserve">Политические партии и движения, их роль в общественной жизни. </w:t>
            </w:r>
          </w:p>
          <w:p w:rsidR="00B85127" w:rsidRPr="00B85127" w:rsidRDefault="00B85127" w:rsidP="00237B2E">
            <w:pPr>
              <w:widowControl/>
              <w:numPr>
                <w:ilvl w:val="0"/>
                <w:numId w:val="318"/>
              </w:numPr>
              <w:autoSpaceDE/>
              <w:autoSpaceDN/>
              <w:spacing w:after="200" w:line="276" w:lineRule="auto"/>
              <w:contextualSpacing/>
              <w:rPr>
                <w:i/>
                <w:lang w:eastAsia="ru-RU"/>
              </w:rPr>
            </w:pPr>
            <w:r w:rsidRPr="00B85127">
              <w:rPr>
                <w:lang w:eastAsia="ru-RU"/>
              </w:rPr>
              <w:t>Влияние СМИ на политическую жизнь</w:t>
            </w:r>
            <w:r w:rsidRPr="00B85127">
              <w:rPr>
                <w:i/>
                <w:lang w:eastAsia="ru-RU"/>
              </w:rPr>
              <w:t>.  СМИ в Республике Коми</w:t>
            </w:r>
          </w:p>
          <w:p w:rsidR="00B85127" w:rsidRPr="00B85127" w:rsidRDefault="00B85127" w:rsidP="00237B2E">
            <w:pPr>
              <w:widowControl/>
              <w:numPr>
                <w:ilvl w:val="0"/>
                <w:numId w:val="318"/>
              </w:numPr>
              <w:autoSpaceDE/>
              <w:autoSpaceDN/>
              <w:spacing w:after="200" w:line="276" w:lineRule="auto"/>
              <w:contextualSpacing/>
              <w:rPr>
                <w:lang w:eastAsia="ru-RU"/>
              </w:rPr>
            </w:pPr>
            <w:r w:rsidRPr="00B85127">
              <w:rPr>
                <w:lang w:eastAsia="ru-RU"/>
              </w:rPr>
              <w:t>Контрольно – обобщающий урок по разделу "Политическая сфера общества"</w:t>
            </w:r>
          </w:p>
        </w:tc>
      </w:tr>
      <w:tr w:rsidR="00B85127" w:rsidRPr="00B85127" w:rsidTr="00B85127">
        <w:tc>
          <w:tcPr>
            <w:tcW w:w="704" w:type="dxa"/>
          </w:tcPr>
          <w:p w:rsidR="00B85127" w:rsidRPr="00B85127" w:rsidRDefault="00B85127" w:rsidP="00B85127">
            <w:pPr>
              <w:widowControl/>
              <w:autoSpaceDE/>
              <w:autoSpaceDN/>
              <w:rPr>
                <w:lang w:eastAsia="ru-RU"/>
              </w:rPr>
            </w:pPr>
            <w:r w:rsidRPr="00B85127">
              <w:rPr>
                <w:lang w:eastAsia="ru-RU"/>
              </w:rPr>
              <w:lastRenderedPageBreak/>
              <w:t>4</w:t>
            </w:r>
          </w:p>
        </w:tc>
        <w:tc>
          <w:tcPr>
            <w:tcW w:w="2528" w:type="dxa"/>
          </w:tcPr>
          <w:p w:rsidR="00B85127" w:rsidRPr="00B85127" w:rsidRDefault="00B85127" w:rsidP="00B85127">
            <w:pPr>
              <w:widowControl/>
              <w:autoSpaceDE/>
              <w:autoSpaceDN/>
              <w:rPr>
                <w:lang w:eastAsia="ru-RU"/>
              </w:rPr>
            </w:pPr>
            <w:r w:rsidRPr="00B85127">
              <w:rPr>
                <w:lang w:eastAsia="ru-RU"/>
              </w:rPr>
              <w:t>Человек и его права.</w:t>
            </w:r>
          </w:p>
        </w:tc>
        <w:tc>
          <w:tcPr>
            <w:tcW w:w="747" w:type="dxa"/>
          </w:tcPr>
          <w:p w:rsidR="00B85127" w:rsidRPr="00B85127" w:rsidRDefault="00B85127" w:rsidP="00B85127">
            <w:pPr>
              <w:widowControl/>
              <w:autoSpaceDE/>
              <w:autoSpaceDN/>
              <w:rPr>
                <w:lang w:eastAsia="ru-RU"/>
              </w:rPr>
            </w:pPr>
            <w:r w:rsidRPr="00B85127">
              <w:rPr>
                <w:lang w:eastAsia="ru-RU"/>
              </w:rPr>
              <w:t>19</w:t>
            </w:r>
          </w:p>
        </w:tc>
        <w:tc>
          <w:tcPr>
            <w:tcW w:w="6364" w:type="dxa"/>
          </w:tcPr>
          <w:p w:rsidR="00B85127" w:rsidRPr="00B85127" w:rsidRDefault="00B85127" w:rsidP="00237B2E">
            <w:pPr>
              <w:widowControl/>
              <w:numPr>
                <w:ilvl w:val="0"/>
                <w:numId w:val="318"/>
              </w:numPr>
              <w:autoSpaceDE/>
              <w:autoSpaceDN/>
              <w:spacing w:after="200" w:line="276" w:lineRule="auto"/>
              <w:contextualSpacing/>
              <w:rPr>
                <w:lang w:eastAsia="ru-RU"/>
              </w:rPr>
            </w:pPr>
            <w:r w:rsidRPr="00B85127">
              <w:rPr>
                <w:lang w:eastAsia="ru-RU"/>
              </w:rPr>
              <w:t>Право, его роль в жизни  общества и  государства.  Нормы права.</w:t>
            </w:r>
          </w:p>
          <w:p w:rsidR="00B85127" w:rsidRPr="00B85127" w:rsidRDefault="00B85127" w:rsidP="00237B2E">
            <w:pPr>
              <w:widowControl/>
              <w:numPr>
                <w:ilvl w:val="0"/>
                <w:numId w:val="318"/>
              </w:numPr>
              <w:autoSpaceDE/>
              <w:autoSpaceDN/>
              <w:spacing w:after="200" w:line="276" w:lineRule="auto"/>
              <w:contextualSpacing/>
              <w:rPr>
                <w:lang w:eastAsia="ru-RU"/>
              </w:rPr>
            </w:pPr>
            <w:r w:rsidRPr="00B85127">
              <w:rPr>
                <w:lang w:eastAsia="ru-RU"/>
              </w:rPr>
              <w:t>Источники права. Нормативно - правовой акт. Система  законодательства.</w:t>
            </w:r>
          </w:p>
          <w:p w:rsidR="00B85127" w:rsidRPr="00B85127" w:rsidRDefault="00B85127" w:rsidP="00237B2E">
            <w:pPr>
              <w:widowControl/>
              <w:numPr>
                <w:ilvl w:val="0"/>
                <w:numId w:val="318"/>
              </w:numPr>
              <w:autoSpaceDE/>
              <w:autoSpaceDN/>
              <w:spacing w:after="200" w:line="276" w:lineRule="auto"/>
              <w:contextualSpacing/>
              <w:rPr>
                <w:lang w:eastAsia="ru-RU"/>
              </w:rPr>
            </w:pPr>
            <w:r w:rsidRPr="00B85127">
              <w:rPr>
                <w:lang w:eastAsia="ru-RU"/>
              </w:rPr>
              <w:t xml:space="preserve">Понятие правоотношений и  субъекты права. </w:t>
            </w:r>
          </w:p>
          <w:p w:rsidR="00B85127" w:rsidRPr="00B85127" w:rsidRDefault="00B85127" w:rsidP="00237B2E">
            <w:pPr>
              <w:widowControl/>
              <w:numPr>
                <w:ilvl w:val="0"/>
                <w:numId w:val="318"/>
              </w:numPr>
              <w:autoSpaceDE/>
              <w:autoSpaceDN/>
              <w:spacing w:after="200" w:line="276" w:lineRule="auto"/>
              <w:contextualSpacing/>
              <w:rPr>
                <w:lang w:eastAsia="ru-RU"/>
              </w:rPr>
            </w:pPr>
            <w:r w:rsidRPr="00B85127">
              <w:rPr>
                <w:lang w:eastAsia="ru-RU"/>
              </w:rPr>
              <w:t xml:space="preserve">Признаки и виды  правонарушений. </w:t>
            </w:r>
          </w:p>
          <w:p w:rsidR="00B85127" w:rsidRPr="00B85127" w:rsidRDefault="00B85127" w:rsidP="00237B2E">
            <w:pPr>
              <w:widowControl/>
              <w:numPr>
                <w:ilvl w:val="0"/>
                <w:numId w:val="318"/>
              </w:numPr>
              <w:autoSpaceDE/>
              <w:autoSpaceDN/>
              <w:spacing w:after="200" w:line="276" w:lineRule="auto"/>
              <w:contextualSpacing/>
              <w:rPr>
                <w:lang w:eastAsia="ru-RU"/>
              </w:rPr>
            </w:pPr>
            <w:r w:rsidRPr="00B85127">
              <w:rPr>
                <w:lang w:eastAsia="ru-RU"/>
              </w:rPr>
              <w:t>Понятие и виды  юридической ответственности. Презумпция невиновности.</w:t>
            </w:r>
          </w:p>
          <w:p w:rsidR="00B85127" w:rsidRPr="00B85127" w:rsidRDefault="00B85127" w:rsidP="00237B2E">
            <w:pPr>
              <w:widowControl/>
              <w:numPr>
                <w:ilvl w:val="0"/>
                <w:numId w:val="318"/>
              </w:numPr>
              <w:autoSpaceDE/>
              <w:autoSpaceDN/>
              <w:spacing w:after="200" w:line="276" w:lineRule="auto"/>
              <w:contextualSpacing/>
              <w:rPr>
                <w:lang w:eastAsia="ru-RU"/>
              </w:rPr>
            </w:pPr>
            <w:r w:rsidRPr="00B85127">
              <w:rPr>
                <w:lang w:eastAsia="ru-RU"/>
              </w:rPr>
              <w:t xml:space="preserve">Правоохранительные органы. Судебная система. Адвокатура. Нотариат. </w:t>
            </w:r>
          </w:p>
          <w:p w:rsidR="00B85127" w:rsidRPr="00B85127" w:rsidRDefault="00B85127" w:rsidP="00237B2E">
            <w:pPr>
              <w:widowControl/>
              <w:numPr>
                <w:ilvl w:val="0"/>
                <w:numId w:val="318"/>
              </w:numPr>
              <w:autoSpaceDE/>
              <w:autoSpaceDN/>
              <w:spacing w:after="200" w:line="276" w:lineRule="auto"/>
              <w:contextualSpacing/>
              <w:rPr>
                <w:i/>
                <w:lang w:eastAsia="ru-RU"/>
              </w:rPr>
            </w:pPr>
            <w:r w:rsidRPr="00B85127">
              <w:rPr>
                <w:lang w:eastAsia="ru-RU"/>
              </w:rPr>
              <w:t>Конституция Российской Федерации.</w:t>
            </w:r>
            <w:r w:rsidRPr="00B85127">
              <w:rPr>
                <w:i/>
                <w:lang w:eastAsia="ru-RU"/>
              </w:rPr>
              <w:t>Конституция Республики Коми</w:t>
            </w:r>
          </w:p>
          <w:p w:rsidR="00B85127" w:rsidRPr="00B85127" w:rsidRDefault="00B85127" w:rsidP="00237B2E">
            <w:pPr>
              <w:widowControl/>
              <w:numPr>
                <w:ilvl w:val="0"/>
                <w:numId w:val="318"/>
              </w:numPr>
              <w:autoSpaceDE/>
              <w:autoSpaceDN/>
              <w:spacing w:after="200" w:line="276" w:lineRule="auto"/>
              <w:contextualSpacing/>
              <w:rPr>
                <w:lang w:eastAsia="ru-RU"/>
              </w:rPr>
            </w:pPr>
            <w:r w:rsidRPr="00B85127">
              <w:rPr>
                <w:lang w:eastAsia="ru-RU"/>
              </w:rPr>
              <w:t xml:space="preserve">Основы конституционного строя. Лабораторная работа. </w:t>
            </w:r>
          </w:p>
          <w:p w:rsidR="00B85127" w:rsidRPr="00B85127" w:rsidRDefault="00B85127" w:rsidP="00237B2E">
            <w:pPr>
              <w:widowControl/>
              <w:numPr>
                <w:ilvl w:val="0"/>
                <w:numId w:val="318"/>
              </w:numPr>
              <w:autoSpaceDE/>
              <w:autoSpaceDN/>
              <w:spacing w:after="200" w:line="276" w:lineRule="auto"/>
              <w:contextualSpacing/>
              <w:rPr>
                <w:lang w:eastAsia="ru-RU"/>
              </w:rPr>
            </w:pPr>
            <w:r w:rsidRPr="00B85127">
              <w:rPr>
                <w:lang w:eastAsia="ru-RU"/>
              </w:rPr>
              <w:t>Органы государственной   власти в Российской Федерации.  Разделение властей в РФ. Президент России и его полномочия. Лабораторная работа.</w:t>
            </w:r>
          </w:p>
          <w:p w:rsidR="00B85127" w:rsidRPr="00B85127" w:rsidRDefault="00B85127" w:rsidP="00237B2E">
            <w:pPr>
              <w:widowControl/>
              <w:numPr>
                <w:ilvl w:val="0"/>
                <w:numId w:val="318"/>
              </w:numPr>
              <w:autoSpaceDE/>
              <w:autoSpaceDN/>
              <w:spacing w:after="200" w:line="276" w:lineRule="auto"/>
              <w:contextualSpacing/>
              <w:rPr>
                <w:lang w:eastAsia="ru-RU"/>
              </w:rPr>
            </w:pPr>
            <w:r w:rsidRPr="00B85127">
              <w:rPr>
                <w:lang w:eastAsia="ru-RU"/>
              </w:rPr>
              <w:t>Права и свободы в  человека и гражданина в России, их гарантии</w:t>
            </w:r>
            <w:r w:rsidRPr="00B85127">
              <w:rPr>
                <w:i/>
                <w:lang w:eastAsia="ru-RU"/>
              </w:rPr>
              <w:t>.</w:t>
            </w:r>
            <w:r w:rsidRPr="00B85127">
              <w:rPr>
                <w:lang w:eastAsia="ru-RU"/>
              </w:rPr>
              <w:t xml:space="preserve"> Конституционные обязанности граждан Российской Федерации</w:t>
            </w:r>
          </w:p>
          <w:p w:rsidR="00B85127" w:rsidRPr="00B85127" w:rsidRDefault="00B85127" w:rsidP="00237B2E">
            <w:pPr>
              <w:widowControl/>
              <w:numPr>
                <w:ilvl w:val="0"/>
                <w:numId w:val="318"/>
              </w:numPr>
              <w:autoSpaceDE/>
              <w:autoSpaceDN/>
              <w:spacing w:after="200" w:line="276" w:lineRule="auto"/>
              <w:contextualSpacing/>
              <w:rPr>
                <w:lang w:eastAsia="ru-RU"/>
              </w:rPr>
            </w:pPr>
            <w:r w:rsidRPr="00B85127">
              <w:rPr>
                <w:lang w:eastAsia="ru-RU"/>
              </w:rPr>
              <w:t>Права ребенка и их защита. Особенности правового статуса несовершеннолетних.</w:t>
            </w:r>
          </w:p>
          <w:p w:rsidR="00B85127" w:rsidRPr="00B85127" w:rsidRDefault="00B85127" w:rsidP="00237B2E">
            <w:pPr>
              <w:widowControl/>
              <w:numPr>
                <w:ilvl w:val="0"/>
                <w:numId w:val="318"/>
              </w:numPr>
              <w:autoSpaceDE/>
              <w:autoSpaceDN/>
              <w:spacing w:after="200" w:line="276" w:lineRule="auto"/>
              <w:contextualSpacing/>
              <w:rPr>
                <w:lang w:eastAsia="ru-RU"/>
              </w:rPr>
            </w:pPr>
            <w:r w:rsidRPr="00B85127">
              <w:rPr>
                <w:lang w:eastAsia="ru-RU"/>
              </w:rPr>
              <w:t xml:space="preserve">Гражданские правоотношения. Право собственности.  Основные виды гражданско-правовых договоров.Права потребителя. </w:t>
            </w:r>
          </w:p>
          <w:p w:rsidR="00B85127" w:rsidRPr="00B85127" w:rsidRDefault="00B85127" w:rsidP="00237B2E">
            <w:pPr>
              <w:widowControl/>
              <w:numPr>
                <w:ilvl w:val="0"/>
                <w:numId w:val="318"/>
              </w:numPr>
              <w:autoSpaceDE/>
              <w:autoSpaceDN/>
              <w:spacing w:after="200" w:line="276" w:lineRule="auto"/>
              <w:contextualSpacing/>
              <w:rPr>
                <w:lang w:eastAsia="ru-RU"/>
              </w:rPr>
            </w:pPr>
            <w:r w:rsidRPr="00B85127">
              <w:rPr>
                <w:lang w:eastAsia="ru-RU"/>
              </w:rPr>
              <w:t>Семейные правоотношения. Права  и обязанности родителей и детей. Жилищные правоотношения.</w:t>
            </w:r>
          </w:p>
          <w:p w:rsidR="00B85127" w:rsidRPr="00B85127" w:rsidRDefault="00B85127" w:rsidP="00237B2E">
            <w:pPr>
              <w:widowControl/>
              <w:numPr>
                <w:ilvl w:val="0"/>
                <w:numId w:val="318"/>
              </w:numPr>
              <w:autoSpaceDE/>
              <w:autoSpaceDN/>
              <w:spacing w:after="200" w:line="276" w:lineRule="auto"/>
              <w:contextualSpacing/>
              <w:rPr>
                <w:lang w:eastAsia="ru-RU"/>
              </w:rPr>
            </w:pPr>
            <w:r w:rsidRPr="00B85127">
              <w:rPr>
                <w:lang w:eastAsia="ru-RU"/>
              </w:rPr>
              <w:t>Право на труд и трудовые правоотношения.</w:t>
            </w:r>
          </w:p>
          <w:p w:rsidR="00B85127" w:rsidRPr="00B85127" w:rsidRDefault="00B85127" w:rsidP="00237B2E">
            <w:pPr>
              <w:widowControl/>
              <w:numPr>
                <w:ilvl w:val="0"/>
                <w:numId w:val="318"/>
              </w:numPr>
              <w:autoSpaceDE/>
              <w:autoSpaceDN/>
              <w:spacing w:after="200" w:line="276" w:lineRule="auto"/>
              <w:contextualSpacing/>
              <w:rPr>
                <w:i/>
                <w:lang w:eastAsia="ru-RU"/>
              </w:rPr>
            </w:pPr>
            <w:r w:rsidRPr="00B85127">
              <w:rPr>
                <w:lang w:eastAsia="ru-RU"/>
              </w:rPr>
              <w:t>Трудоустройство несовершеннолетних. Практическая работа.</w:t>
            </w:r>
            <w:r w:rsidRPr="00B85127">
              <w:rPr>
                <w:i/>
                <w:lang w:eastAsia="ru-RU"/>
              </w:rPr>
              <w:t>Трудоустройство подростков в Прилузском районе.  ЦЗН</w:t>
            </w:r>
          </w:p>
          <w:p w:rsidR="00B85127" w:rsidRPr="00B85127" w:rsidRDefault="00B85127" w:rsidP="00237B2E">
            <w:pPr>
              <w:widowControl/>
              <w:numPr>
                <w:ilvl w:val="0"/>
                <w:numId w:val="318"/>
              </w:numPr>
              <w:autoSpaceDE/>
              <w:autoSpaceDN/>
              <w:spacing w:after="200" w:line="276" w:lineRule="auto"/>
              <w:contextualSpacing/>
              <w:rPr>
                <w:lang w:eastAsia="ru-RU"/>
              </w:rPr>
            </w:pPr>
            <w:r w:rsidRPr="00B85127">
              <w:rPr>
                <w:lang w:eastAsia="ru-RU"/>
              </w:rPr>
              <w:t xml:space="preserve">Административные правоотношения, правонарушения и виды административной ответственности. </w:t>
            </w:r>
          </w:p>
          <w:p w:rsidR="00B85127" w:rsidRPr="00B85127" w:rsidRDefault="00B85127" w:rsidP="00237B2E">
            <w:pPr>
              <w:widowControl/>
              <w:numPr>
                <w:ilvl w:val="0"/>
                <w:numId w:val="318"/>
              </w:numPr>
              <w:autoSpaceDE/>
              <w:autoSpaceDN/>
              <w:spacing w:after="200" w:line="276" w:lineRule="auto"/>
              <w:contextualSpacing/>
              <w:rPr>
                <w:i/>
                <w:lang w:eastAsia="ru-RU"/>
              </w:rPr>
            </w:pPr>
            <w:r w:rsidRPr="00B85127">
              <w:rPr>
                <w:lang w:eastAsia="ru-RU"/>
              </w:rPr>
              <w:t>Основные понятия и  институты уголовного права.  Пределы  допустимой обороны.</w:t>
            </w:r>
            <w:r w:rsidRPr="00B85127">
              <w:rPr>
                <w:i/>
                <w:lang w:eastAsia="ru-RU"/>
              </w:rPr>
              <w:t>Причины преступлений в Прилузском районе</w:t>
            </w:r>
          </w:p>
          <w:p w:rsidR="00B85127" w:rsidRPr="00B85127" w:rsidRDefault="00B85127" w:rsidP="00237B2E">
            <w:pPr>
              <w:widowControl/>
              <w:numPr>
                <w:ilvl w:val="0"/>
                <w:numId w:val="318"/>
              </w:numPr>
              <w:autoSpaceDE/>
              <w:autoSpaceDN/>
              <w:spacing w:after="200" w:line="276" w:lineRule="auto"/>
              <w:contextualSpacing/>
              <w:rPr>
                <w:lang w:eastAsia="ru-RU"/>
              </w:rPr>
            </w:pPr>
            <w:r w:rsidRPr="00B85127">
              <w:rPr>
                <w:lang w:eastAsia="ru-RU"/>
              </w:rPr>
              <w:t>Уголовная ответственность несовершеннолетних.</w:t>
            </w:r>
          </w:p>
          <w:p w:rsidR="00B85127" w:rsidRPr="00B85127" w:rsidRDefault="00B85127" w:rsidP="00237B2E">
            <w:pPr>
              <w:widowControl/>
              <w:numPr>
                <w:ilvl w:val="0"/>
                <w:numId w:val="318"/>
              </w:numPr>
              <w:autoSpaceDE/>
              <w:autoSpaceDN/>
              <w:spacing w:after="200" w:line="276" w:lineRule="auto"/>
              <w:contextualSpacing/>
              <w:rPr>
                <w:lang w:eastAsia="ru-RU"/>
              </w:rPr>
            </w:pPr>
            <w:r w:rsidRPr="00B85127">
              <w:rPr>
                <w:lang w:eastAsia="ru-RU"/>
              </w:rPr>
              <w:t>Механизмы реализации и защиты прав и свобод человека и гражданина. Международно-правовая защита жертв вооруженных конфликтов.</w:t>
            </w:r>
          </w:p>
          <w:p w:rsidR="00B85127" w:rsidRPr="00B85127" w:rsidRDefault="00B85127" w:rsidP="00B85127">
            <w:pPr>
              <w:widowControl/>
              <w:autoSpaceDE/>
              <w:autoSpaceDN/>
              <w:contextualSpacing/>
              <w:rPr>
                <w:lang w:eastAsia="ru-RU"/>
              </w:rPr>
            </w:pPr>
          </w:p>
        </w:tc>
      </w:tr>
      <w:tr w:rsidR="00B85127" w:rsidRPr="00B85127" w:rsidTr="00B85127">
        <w:tc>
          <w:tcPr>
            <w:tcW w:w="704" w:type="dxa"/>
          </w:tcPr>
          <w:p w:rsidR="00B85127" w:rsidRPr="00B85127" w:rsidRDefault="00B85127" w:rsidP="00B85127">
            <w:pPr>
              <w:widowControl/>
              <w:autoSpaceDE/>
              <w:autoSpaceDN/>
              <w:rPr>
                <w:lang w:eastAsia="ru-RU"/>
              </w:rPr>
            </w:pPr>
            <w:r w:rsidRPr="00B85127">
              <w:rPr>
                <w:lang w:eastAsia="ru-RU"/>
              </w:rPr>
              <w:t>5</w:t>
            </w:r>
          </w:p>
        </w:tc>
        <w:tc>
          <w:tcPr>
            <w:tcW w:w="2528" w:type="dxa"/>
          </w:tcPr>
          <w:p w:rsidR="00B85127" w:rsidRPr="00B85127" w:rsidRDefault="00B85127" w:rsidP="00B85127">
            <w:pPr>
              <w:widowControl/>
              <w:autoSpaceDE/>
              <w:autoSpaceDN/>
              <w:rPr>
                <w:lang w:eastAsia="ru-RU"/>
              </w:rPr>
            </w:pPr>
            <w:r w:rsidRPr="00B85127">
              <w:rPr>
                <w:lang w:eastAsia="ru-RU"/>
              </w:rPr>
              <w:t>Итоговое повторение</w:t>
            </w:r>
          </w:p>
        </w:tc>
        <w:tc>
          <w:tcPr>
            <w:tcW w:w="747" w:type="dxa"/>
          </w:tcPr>
          <w:p w:rsidR="00B85127" w:rsidRPr="00B85127" w:rsidRDefault="00B85127" w:rsidP="00B85127">
            <w:pPr>
              <w:widowControl/>
              <w:autoSpaceDE/>
              <w:autoSpaceDN/>
              <w:rPr>
                <w:lang w:eastAsia="ru-RU"/>
              </w:rPr>
            </w:pPr>
            <w:r w:rsidRPr="00B85127">
              <w:rPr>
                <w:lang w:eastAsia="ru-RU"/>
              </w:rPr>
              <w:t>1</w:t>
            </w:r>
          </w:p>
        </w:tc>
        <w:tc>
          <w:tcPr>
            <w:tcW w:w="6364" w:type="dxa"/>
          </w:tcPr>
          <w:p w:rsidR="00B85127" w:rsidRPr="00B85127" w:rsidRDefault="00B85127" w:rsidP="00237B2E">
            <w:pPr>
              <w:widowControl/>
              <w:numPr>
                <w:ilvl w:val="0"/>
                <w:numId w:val="318"/>
              </w:numPr>
              <w:autoSpaceDE/>
              <w:autoSpaceDN/>
              <w:spacing w:after="200" w:line="276" w:lineRule="auto"/>
              <w:contextualSpacing/>
              <w:rPr>
                <w:lang w:eastAsia="ru-RU"/>
              </w:rPr>
            </w:pPr>
          </w:p>
        </w:tc>
      </w:tr>
    </w:tbl>
    <w:p w:rsidR="00FD7150" w:rsidRDefault="00FD7150">
      <w:pPr>
        <w:pStyle w:val="a3"/>
        <w:ind w:right="1109" w:firstLine="1309"/>
      </w:pPr>
    </w:p>
    <w:p w:rsidR="00B85127" w:rsidRDefault="00B85127">
      <w:pPr>
        <w:pStyle w:val="a3"/>
        <w:ind w:right="1109" w:firstLine="1309"/>
      </w:pPr>
    </w:p>
    <w:p w:rsidR="00B85127" w:rsidRDefault="00B85127">
      <w:pPr>
        <w:pStyle w:val="a3"/>
        <w:ind w:right="1109" w:firstLine="1309"/>
      </w:pPr>
    </w:p>
    <w:p w:rsidR="00B85127" w:rsidRDefault="00B85127">
      <w:pPr>
        <w:pStyle w:val="a3"/>
        <w:ind w:right="1109" w:firstLine="1309"/>
      </w:pPr>
    </w:p>
    <w:p w:rsidR="00B85127" w:rsidRDefault="00B85127">
      <w:pPr>
        <w:pStyle w:val="a3"/>
        <w:ind w:right="1109" w:firstLine="1309"/>
      </w:pPr>
    </w:p>
    <w:p w:rsidR="00B85127" w:rsidRDefault="00B85127">
      <w:pPr>
        <w:pStyle w:val="a3"/>
        <w:ind w:right="1109" w:firstLine="1309"/>
      </w:pPr>
    </w:p>
    <w:p w:rsidR="00B85127" w:rsidRDefault="00B85127">
      <w:pPr>
        <w:pStyle w:val="a3"/>
        <w:ind w:right="1109" w:firstLine="1309"/>
      </w:pPr>
    </w:p>
    <w:p w:rsidR="00B85127" w:rsidRDefault="00B85127">
      <w:pPr>
        <w:pStyle w:val="a3"/>
        <w:ind w:right="1109" w:firstLine="1309"/>
      </w:pPr>
    </w:p>
    <w:p w:rsidR="00B85127" w:rsidRDefault="00B85127">
      <w:pPr>
        <w:pStyle w:val="a3"/>
        <w:ind w:right="1109" w:firstLine="1309"/>
      </w:pPr>
    </w:p>
    <w:p w:rsidR="00B85127" w:rsidRDefault="00B85127">
      <w:pPr>
        <w:pStyle w:val="a3"/>
        <w:ind w:right="1109" w:firstLine="1309"/>
      </w:pPr>
    </w:p>
    <w:p w:rsidR="001F4C9A" w:rsidRDefault="00B85127" w:rsidP="00B85127">
      <w:pPr>
        <w:pStyle w:val="2"/>
        <w:tabs>
          <w:tab w:val="left" w:pos="5730"/>
        </w:tabs>
        <w:ind w:left="5729"/>
        <w:jc w:val="both"/>
      </w:pPr>
      <w:r>
        <w:rPr>
          <w:spacing w:val="-3"/>
        </w:rPr>
        <w:lastRenderedPageBreak/>
        <w:t>2.2.2.8.</w:t>
      </w:r>
      <w:r w:rsidR="009B0766">
        <w:rPr>
          <w:spacing w:val="-3"/>
        </w:rPr>
        <w:t>География</w:t>
      </w:r>
    </w:p>
    <w:p w:rsidR="001F4C9A" w:rsidRDefault="009B0766">
      <w:pPr>
        <w:pStyle w:val="a3"/>
        <w:ind w:right="1111" w:firstLine="568"/>
      </w:pPr>
      <w:r>
        <w:t xml:space="preserve">Важной задачей освоения учебного предмета «География» является развитие у обучающихся </w:t>
      </w:r>
      <w:r>
        <w:rPr>
          <w:spacing w:val="-3"/>
        </w:rPr>
        <w:t xml:space="preserve">навыков </w:t>
      </w:r>
      <w:r>
        <w:t>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w:t>
      </w:r>
    </w:p>
    <w:p w:rsidR="001F4C9A" w:rsidRDefault="009B0766">
      <w:pPr>
        <w:pStyle w:val="a3"/>
        <w:spacing w:before="1"/>
        <w:ind w:right="1111" w:firstLine="568"/>
      </w:pPr>
      <w:r>
        <w:rPr>
          <w:spacing w:val="-3"/>
        </w:rPr>
        <w:t xml:space="preserve">География </w:t>
      </w:r>
      <w:r>
        <w:t xml:space="preserve">синтезирует элементы общественно-научного и естественно-научного знания, поэтому содержание учебного предмета </w:t>
      </w:r>
      <w:r>
        <w:rPr>
          <w:spacing w:val="-3"/>
        </w:rPr>
        <w:t xml:space="preserve">«География» </w:t>
      </w:r>
      <w:r>
        <w:t xml:space="preserve">насыщенно экологическими, этнографическими, социальными, экономическими аспектами, </w:t>
      </w:r>
      <w:r>
        <w:rPr>
          <w:spacing w:val="-3"/>
        </w:rPr>
        <w:t xml:space="preserve">необходимыми </w:t>
      </w:r>
      <w:r>
        <w:t>для развития представлений о взаимосвязи естественных и общественных дисциплин, природы и общества в</w:t>
      </w:r>
      <w:r>
        <w:rPr>
          <w:spacing w:val="-2"/>
        </w:rPr>
        <w:t xml:space="preserve"> </w:t>
      </w:r>
      <w:r>
        <w:t>целом.</w:t>
      </w:r>
    </w:p>
    <w:p w:rsidR="001F4C9A" w:rsidRDefault="009B0766">
      <w:pPr>
        <w:pStyle w:val="a3"/>
        <w:ind w:right="1110" w:firstLine="568"/>
      </w:pPr>
      <w:r>
        <w:t>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w:t>
      </w:r>
    </w:p>
    <w:p w:rsidR="001F4C9A" w:rsidRDefault="009B0766">
      <w:pPr>
        <w:pStyle w:val="a3"/>
        <w:ind w:right="1118"/>
      </w:pPr>
      <w:r>
        <w:t>«География» включает темы, посвященные актуальной геополитической ситуации страны, в том числе воссоединение России и Крыма.</w:t>
      </w:r>
    </w:p>
    <w:p w:rsidR="001F4C9A" w:rsidRDefault="00FD7150" w:rsidP="00FD7150">
      <w:pPr>
        <w:pStyle w:val="2"/>
        <w:tabs>
          <w:tab w:val="left" w:pos="5578"/>
        </w:tabs>
        <w:ind w:left="5578"/>
      </w:pPr>
      <w:r>
        <w:rPr>
          <w:spacing w:val="-3"/>
        </w:rPr>
        <w:t>5</w:t>
      </w:r>
      <w:r w:rsidR="009B0766">
        <w:rPr>
          <w:spacing w:val="-3"/>
        </w:rPr>
        <w:t>КЛАСС</w:t>
      </w:r>
    </w:p>
    <w:p w:rsidR="001F4C9A" w:rsidRDefault="009B0766">
      <w:pPr>
        <w:spacing w:before="74"/>
        <w:ind w:left="1384"/>
        <w:jc w:val="both"/>
        <w:rPr>
          <w:i/>
          <w:sz w:val="24"/>
        </w:rPr>
      </w:pPr>
      <w:r>
        <w:rPr>
          <w:i/>
          <w:sz w:val="24"/>
        </w:rPr>
        <w:t>Развитие географических знаний о Земле.</w:t>
      </w:r>
    </w:p>
    <w:p w:rsidR="001F4C9A" w:rsidRDefault="009B0766">
      <w:pPr>
        <w:pStyle w:val="a3"/>
        <w:ind w:left="1384"/>
      </w:pPr>
      <w:r>
        <w:t>Введение. Что изучает география.</w:t>
      </w:r>
    </w:p>
    <w:p w:rsidR="001F4C9A" w:rsidRDefault="009B0766">
      <w:pPr>
        <w:ind w:left="816" w:right="1111" w:firstLine="568"/>
        <w:jc w:val="both"/>
        <w:rPr>
          <w:sz w:val="24"/>
        </w:rPr>
      </w:pPr>
      <w:r>
        <w:rPr>
          <w:i/>
          <w:sz w:val="24"/>
        </w:rPr>
        <w:t xml:space="preserve">Географические знания в </w:t>
      </w:r>
      <w:r>
        <w:rPr>
          <w:i/>
          <w:spacing w:val="-3"/>
          <w:sz w:val="24"/>
        </w:rPr>
        <w:t xml:space="preserve">современном </w:t>
      </w:r>
      <w:r>
        <w:rPr>
          <w:i/>
          <w:sz w:val="24"/>
        </w:rPr>
        <w:t>мире</w:t>
      </w:r>
      <w:r>
        <w:rPr>
          <w:sz w:val="24"/>
        </w:rPr>
        <w:t xml:space="preserve">. Представления о мире в древности (Древний Китай, Древний </w:t>
      </w:r>
      <w:r>
        <w:rPr>
          <w:spacing w:val="-4"/>
          <w:sz w:val="24"/>
        </w:rPr>
        <w:t>Египет,</w:t>
      </w:r>
      <w:r>
        <w:rPr>
          <w:spacing w:val="52"/>
          <w:sz w:val="24"/>
        </w:rPr>
        <w:t xml:space="preserve"> </w:t>
      </w:r>
      <w:r>
        <w:rPr>
          <w:sz w:val="24"/>
        </w:rPr>
        <w:t xml:space="preserve">Древняя </w:t>
      </w:r>
      <w:r>
        <w:rPr>
          <w:spacing w:val="-3"/>
          <w:sz w:val="24"/>
        </w:rPr>
        <w:t xml:space="preserve">Греция, </w:t>
      </w:r>
      <w:r>
        <w:rPr>
          <w:sz w:val="24"/>
        </w:rPr>
        <w:t xml:space="preserve">Древний Рим). Появление первых географических </w:t>
      </w:r>
      <w:r>
        <w:rPr>
          <w:spacing w:val="-6"/>
          <w:sz w:val="24"/>
        </w:rPr>
        <w:t>карт.</w:t>
      </w:r>
    </w:p>
    <w:p w:rsidR="001F4C9A" w:rsidRDefault="009B0766">
      <w:pPr>
        <w:ind w:left="816" w:right="1114" w:firstLine="568"/>
        <w:jc w:val="both"/>
        <w:rPr>
          <w:sz w:val="24"/>
        </w:rPr>
      </w:pPr>
      <w:r>
        <w:rPr>
          <w:i/>
          <w:sz w:val="24"/>
        </w:rPr>
        <w:t>География в эпоху Средневековья</w:t>
      </w:r>
      <w:r>
        <w:rPr>
          <w:sz w:val="24"/>
        </w:rPr>
        <w:t>: путешествия и открытия викингов, древних арабов, русских землепроходцев. Путешествия Марко Поло и Афанасия Никитина.</w:t>
      </w:r>
    </w:p>
    <w:p w:rsidR="001F4C9A" w:rsidRDefault="009B0766">
      <w:pPr>
        <w:ind w:left="816" w:right="1114" w:firstLine="568"/>
        <w:jc w:val="both"/>
        <w:rPr>
          <w:sz w:val="24"/>
        </w:rPr>
      </w:pPr>
      <w:r>
        <w:rPr>
          <w:i/>
          <w:sz w:val="24"/>
        </w:rPr>
        <w:t xml:space="preserve">Эпоха Великих географических открытий </w:t>
      </w:r>
      <w:r>
        <w:rPr>
          <w:sz w:val="24"/>
        </w:rPr>
        <w:t>(открытие Нового света, морского пути в Индию, кругосветные путешествия). Значение Великих географических открытий.</w:t>
      </w:r>
    </w:p>
    <w:p w:rsidR="001F4C9A" w:rsidRDefault="009B0766">
      <w:pPr>
        <w:pStyle w:val="a3"/>
        <w:ind w:right="1116" w:firstLine="568"/>
      </w:pPr>
      <w:r>
        <w:t>Географические открытия XVII–XIX вв. (исследования и открытия территорий России, Австралии и Океании, Антарктиды). Первое русское кругосветное путешествие (И.Ф. Крузенштерн и Ю.Ф. Лисянский).</w:t>
      </w:r>
    </w:p>
    <w:p w:rsidR="001F4C9A" w:rsidRDefault="009B0766">
      <w:pPr>
        <w:pStyle w:val="a3"/>
        <w:ind w:right="1108" w:firstLine="568"/>
      </w:pPr>
      <w:r>
        <w:rPr>
          <w:i/>
        </w:rPr>
        <w:t xml:space="preserve">Географические исследования в ХХ веке </w:t>
      </w:r>
      <w:r>
        <w:t>(достижение и исследование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Первый полет человека в космос и его значение для современного мира.</w:t>
      </w:r>
    </w:p>
    <w:p w:rsidR="001F4C9A" w:rsidRDefault="009B0766">
      <w:pPr>
        <w:pStyle w:val="a3"/>
        <w:ind w:left="1384"/>
      </w:pPr>
      <w:r>
        <w:t>Современные географические методы исследования Земли.</w:t>
      </w:r>
    </w:p>
    <w:p w:rsidR="001F4C9A" w:rsidRDefault="009B0766">
      <w:pPr>
        <w:ind w:left="1384"/>
        <w:jc w:val="both"/>
        <w:rPr>
          <w:i/>
          <w:sz w:val="24"/>
        </w:rPr>
      </w:pPr>
      <w:r>
        <w:rPr>
          <w:i/>
          <w:sz w:val="24"/>
        </w:rPr>
        <w:t>Земля во Вселенной. Движения Земли и их следствия.</w:t>
      </w:r>
    </w:p>
    <w:p w:rsidR="001F4C9A" w:rsidRDefault="009B0766">
      <w:pPr>
        <w:pStyle w:val="a3"/>
        <w:ind w:right="1113" w:firstLine="568"/>
      </w:pPr>
      <w:r>
        <w:t>Земля – часть Солнечной системы. Земля и Луна. Влияние космоса на нашу планету и жизнь людей. Форма и размеры Земли. Виды движения Земли и их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Движение вокруг своей оси. Смена дня и ночи, сутки, понятие времени.</w:t>
      </w:r>
    </w:p>
    <w:p w:rsidR="001F4C9A" w:rsidRDefault="009B0766">
      <w:pPr>
        <w:ind w:left="1384"/>
        <w:jc w:val="both"/>
        <w:rPr>
          <w:i/>
          <w:sz w:val="24"/>
        </w:rPr>
      </w:pPr>
      <w:r>
        <w:rPr>
          <w:i/>
          <w:sz w:val="24"/>
        </w:rPr>
        <w:t>Изображение земной поверхности.</w:t>
      </w:r>
    </w:p>
    <w:p w:rsidR="001F4C9A" w:rsidRDefault="009B0766">
      <w:pPr>
        <w:pStyle w:val="a3"/>
        <w:ind w:right="1111" w:firstLine="568"/>
      </w:pPr>
      <w:r>
        <w:t xml:space="preserve">Виды изображения земной поверхности: план местности, </w:t>
      </w:r>
      <w:r>
        <w:rPr>
          <w:spacing w:val="-4"/>
        </w:rPr>
        <w:t xml:space="preserve">глобус, </w:t>
      </w:r>
      <w:r>
        <w:t xml:space="preserve">географическая карта, космические снимки. Масштаб. Ориентирование на местности: определение сторон горизонта по </w:t>
      </w:r>
      <w:r>
        <w:rPr>
          <w:spacing w:val="-4"/>
        </w:rPr>
        <w:t xml:space="preserve">компасу </w:t>
      </w:r>
      <w:r>
        <w:t xml:space="preserve">и местным признакам. Особенности ориентирования в мегаполисе и в природе. План местности. </w:t>
      </w:r>
      <w:r>
        <w:rPr>
          <w:spacing w:val="-5"/>
        </w:rPr>
        <w:t xml:space="preserve">Условные </w:t>
      </w:r>
      <w:r>
        <w:t xml:space="preserve">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w:t>
      </w:r>
      <w:r>
        <w:rPr>
          <w:spacing w:val="-6"/>
        </w:rPr>
        <w:t xml:space="preserve">карт. </w:t>
      </w:r>
      <w:r>
        <w:t xml:space="preserve">Топографические карты. Масштаб и условные знаки на карте. </w:t>
      </w:r>
      <w:r>
        <w:rPr>
          <w:spacing w:val="-3"/>
        </w:rPr>
        <w:t xml:space="preserve">Градусная </w:t>
      </w:r>
      <w:r>
        <w:t xml:space="preserve">сеть: параллели и меридианы. Географические </w:t>
      </w:r>
      <w:r>
        <w:rPr>
          <w:spacing w:val="-3"/>
        </w:rPr>
        <w:t xml:space="preserve">координаты: </w:t>
      </w:r>
      <w:r>
        <w:t xml:space="preserve">географическая широта. Географические </w:t>
      </w:r>
      <w:r>
        <w:rPr>
          <w:spacing w:val="-3"/>
        </w:rPr>
        <w:t xml:space="preserve">координаты: </w:t>
      </w:r>
      <w:r>
        <w:t xml:space="preserve">географическая долгота. Определение географических </w:t>
      </w:r>
      <w:r>
        <w:rPr>
          <w:spacing w:val="-4"/>
        </w:rPr>
        <w:t xml:space="preserve">координат </w:t>
      </w:r>
      <w:r>
        <w:t xml:space="preserve">различных объектов, расстояний, абсолютных высот по </w:t>
      </w:r>
      <w:r>
        <w:rPr>
          <w:spacing w:val="-2"/>
        </w:rPr>
        <w:t>карте.</w:t>
      </w:r>
    </w:p>
    <w:p w:rsidR="001F4C9A" w:rsidRDefault="009B0766">
      <w:pPr>
        <w:ind w:left="1384"/>
        <w:jc w:val="both"/>
        <w:rPr>
          <w:i/>
          <w:sz w:val="24"/>
        </w:rPr>
      </w:pPr>
      <w:r>
        <w:rPr>
          <w:i/>
          <w:sz w:val="24"/>
        </w:rPr>
        <w:t>Природа Земли.</w:t>
      </w:r>
    </w:p>
    <w:p w:rsidR="001F4C9A" w:rsidRDefault="009B0766">
      <w:pPr>
        <w:pStyle w:val="a3"/>
        <w:ind w:right="1117" w:firstLine="568"/>
      </w:pPr>
      <w:r>
        <w:t xml:space="preserve">Литосфера. Литосфера – «каменная» оболочка Земли. Земная кора. Внутреннее строение </w:t>
      </w:r>
      <w:r>
        <w:lastRenderedPageBreak/>
        <w:t>Земли.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1F4C9A" w:rsidRDefault="009B0766">
      <w:pPr>
        <w:pStyle w:val="a3"/>
        <w:spacing w:before="1"/>
        <w:ind w:right="1111" w:firstLine="568"/>
      </w:pPr>
      <w: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Отличия равнин по высоте. Определение относительной и абсолютной высоты равнин. Разнообразие </w:t>
      </w:r>
      <w:r>
        <w:rPr>
          <w:spacing w:val="-3"/>
        </w:rPr>
        <w:t xml:space="preserve">гор </w:t>
      </w:r>
      <w:r>
        <w:t xml:space="preserve">по возрасту и строению. Определение относительной и абсолютной высоты гор. Рельеф дна океанов. </w:t>
      </w:r>
      <w:r>
        <w:rPr>
          <w:spacing w:val="-3"/>
        </w:rPr>
        <w:t xml:space="preserve">Методы </w:t>
      </w:r>
      <w:r>
        <w:t xml:space="preserve">изучения </w:t>
      </w:r>
      <w:r>
        <w:rPr>
          <w:spacing w:val="-4"/>
        </w:rPr>
        <w:t xml:space="preserve">глубин  </w:t>
      </w:r>
      <w:r>
        <w:t xml:space="preserve">Мирового океана. Исследователи подводных </w:t>
      </w:r>
      <w:r>
        <w:rPr>
          <w:spacing w:val="-3"/>
        </w:rPr>
        <w:t xml:space="preserve">глубин </w:t>
      </w:r>
      <w:r>
        <w:t>и их открытия. Работа с коллекциями минералов, горных пород, полезных ископаемых.</w:t>
      </w:r>
    </w:p>
    <w:p w:rsidR="001F4C9A" w:rsidRDefault="009B0766">
      <w:pPr>
        <w:pStyle w:val="a3"/>
        <w:ind w:right="1111" w:firstLine="568"/>
      </w:pPr>
      <w:r>
        <w:t xml:space="preserve">Гидросфера. Строение гидросферы. Особенности Мирового круговорота </w:t>
      </w:r>
      <w:r>
        <w:rPr>
          <w:spacing w:val="-3"/>
        </w:rPr>
        <w:t xml:space="preserve">воды. </w:t>
      </w:r>
      <w:r>
        <w:t xml:space="preserve">Мировой океан и </w:t>
      </w:r>
      <w:r>
        <w:rPr>
          <w:spacing w:val="-3"/>
        </w:rPr>
        <w:t xml:space="preserve">его </w:t>
      </w:r>
      <w:r>
        <w:t xml:space="preserve">части. Свойства </w:t>
      </w:r>
      <w:r>
        <w:rPr>
          <w:spacing w:val="-3"/>
        </w:rPr>
        <w:t xml:space="preserve">вод </w:t>
      </w:r>
      <w:r>
        <w:t xml:space="preserve">Мирового океана – температура и соленость. Движение </w:t>
      </w:r>
      <w:r>
        <w:rPr>
          <w:spacing w:val="-3"/>
        </w:rPr>
        <w:t xml:space="preserve">воды </w:t>
      </w:r>
      <w:r>
        <w:t xml:space="preserve">в океане – волны, течения. Разнообразие </w:t>
      </w:r>
      <w:r>
        <w:rPr>
          <w:spacing w:val="-3"/>
        </w:rPr>
        <w:t xml:space="preserve">вод </w:t>
      </w:r>
      <w:r>
        <w:t xml:space="preserve">суши. Человек и гидросфера. </w:t>
      </w:r>
      <w:r>
        <w:rPr>
          <w:spacing w:val="-3"/>
        </w:rPr>
        <w:t xml:space="preserve">Воды </w:t>
      </w:r>
      <w:r>
        <w:t>суши. Реки на географической карте и в природе: основные части речной системы, характер,</w:t>
      </w:r>
      <w:r>
        <w:rPr>
          <w:spacing w:val="30"/>
        </w:rPr>
        <w:t xml:space="preserve"> </w:t>
      </w:r>
      <w:r>
        <w:t>питание</w:t>
      </w:r>
      <w:r>
        <w:rPr>
          <w:spacing w:val="33"/>
        </w:rPr>
        <w:t xml:space="preserve"> </w:t>
      </w:r>
      <w:r>
        <w:t>и</w:t>
      </w:r>
      <w:r>
        <w:rPr>
          <w:spacing w:val="32"/>
        </w:rPr>
        <w:t xml:space="preserve"> </w:t>
      </w:r>
      <w:r>
        <w:t>режим</w:t>
      </w:r>
      <w:r>
        <w:rPr>
          <w:spacing w:val="31"/>
        </w:rPr>
        <w:t xml:space="preserve"> </w:t>
      </w:r>
      <w:r>
        <w:t>рек.</w:t>
      </w:r>
      <w:r>
        <w:rPr>
          <w:spacing w:val="31"/>
        </w:rPr>
        <w:t xml:space="preserve"> </w:t>
      </w:r>
      <w:r>
        <w:t>Озера</w:t>
      </w:r>
      <w:r>
        <w:rPr>
          <w:spacing w:val="30"/>
        </w:rPr>
        <w:t xml:space="preserve"> </w:t>
      </w:r>
      <w:r>
        <w:t>и</w:t>
      </w:r>
      <w:r>
        <w:rPr>
          <w:spacing w:val="33"/>
        </w:rPr>
        <w:t xml:space="preserve"> </w:t>
      </w:r>
      <w:r>
        <w:t>их</w:t>
      </w:r>
      <w:r>
        <w:rPr>
          <w:spacing w:val="31"/>
        </w:rPr>
        <w:t xml:space="preserve"> </w:t>
      </w:r>
      <w:r>
        <w:t>происхождение.</w:t>
      </w:r>
      <w:r>
        <w:rPr>
          <w:spacing w:val="30"/>
        </w:rPr>
        <w:t xml:space="preserve"> </w:t>
      </w:r>
      <w:r>
        <w:t>Ледники.</w:t>
      </w:r>
      <w:r>
        <w:rPr>
          <w:spacing w:val="33"/>
        </w:rPr>
        <w:t xml:space="preserve"> </w:t>
      </w:r>
      <w:r>
        <w:rPr>
          <w:spacing w:val="-4"/>
        </w:rPr>
        <w:t>Горное</w:t>
      </w:r>
      <w:r>
        <w:rPr>
          <w:spacing w:val="32"/>
        </w:rPr>
        <w:t xml:space="preserve"> </w:t>
      </w:r>
      <w:r>
        <w:t>и</w:t>
      </w:r>
      <w:r>
        <w:rPr>
          <w:spacing w:val="31"/>
        </w:rPr>
        <w:t xml:space="preserve"> </w:t>
      </w:r>
      <w:r>
        <w:t>покровное</w:t>
      </w:r>
    </w:p>
    <w:p w:rsidR="001F4C9A" w:rsidRDefault="009B0766">
      <w:pPr>
        <w:pStyle w:val="a3"/>
        <w:spacing w:before="74"/>
        <w:ind w:right="1120"/>
      </w:pPr>
      <w:r>
        <w:t>оледенение, многолетняя мерзлота. Подземные воды. Межпластовые и грунтовые воды. Болота.</w:t>
      </w:r>
    </w:p>
    <w:p w:rsidR="001F4C9A" w:rsidRDefault="009B0766">
      <w:pPr>
        <w:pStyle w:val="a3"/>
        <w:ind w:right="1113" w:firstLine="568"/>
      </w:pPr>
      <w:r>
        <w:t xml:space="preserve">Атмосфера. Значение атмосферы в жизни человека. Строение воздушной оболочки Земли. Понятие </w:t>
      </w:r>
      <w:r>
        <w:rPr>
          <w:spacing w:val="-3"/>
        </w:rPr>
        <w:t xml:space="preserve">погоды. Наблюдения </w:t>
      </w:r>
      <w:r>
        <w:t xml:space="preserve">и предсказания </w:t>
      </w:r>
      <w:r>
        <w:rPr>
          <w:spacing w:val="-3"/>
        </w:rPr>
        <w:t xml:space="preserve">погоды. </w:t>
      </w:r>
      <w:r>
        <w:t xml:space="preserve">Нагревание воздуха. Температура. Построение графика температур и определение средних температур воздуха. Влага в атмосфере. Облака и атмосферные осадки. Человек и атмосфера. </w:t>
      </w:r>
      <w:r>
        <w:rPr>
          <w:spacing w:val="-3"/>
        </w:rPr>
        <w:t xml:space="preserve">Погода </w:t>
      </w:r>
      <w:r>
        <w:t xml:space="preserve">и </w:t>
      </w:r>
      <w:r>
        <w:rPr>
          <w:spacing w:val="-5"/>
        </w:rPr>
        <w:t xml:space="preserve">климат. </w:t>
      </w:r>
      <w:r>
        <w:t xml:space="preserve">Влияние климата на здоровье </w:t>
      </w:r>
      <w:r>
        <w:rPr>
          <w:spacing w:val="-3"/>
        </w:rPr>
        <w:t xml:space="preserve">людей. </w:t>
      </w:r>
      <w:r>
        <w:t xml:space="preserve">Причины, от </w:t>
      </w:r>
      <w:r>
        <w:rPr>
          <w:spacing w:val="-3"/>
        </w:rPr>
        <w:t xml:space="preserve">которых </w:t>
      </w:r>
      <w:r>
        <w:t xml:space="preserve">зависит </w:t>
      </w:r>
      <w:r>
        <w:rPr>
          <w:spacing w:val="-5"/>
        </w:rPr>
        <w:t xml:space="preserve">климат. </w:t>
      </w:r>
      <w:r>
        <w:t xml:space="preserve">Зависимость климата от абсолютной высоты местности. Атмосферное давление. Ветер. </w:t>
      </w:r>
      <w:r>
        <w:rPr>
          <w:spacing w:val="-3"/>
        </w:rPr>
        <w:t xml:space="preserve">Температура </w:t>
      </w:r>
      <w:r>
        <w:t xml:space="preserve">воздуха. Зависимость температуры от географической широты. </w:t>
      </w:r>
      <w:r>
        <w:rPr>
          <w:spacing w:val="-3"/>
        </w:rPr>
        <w:t xml:space="preserve">Суточный, годовой </w:t>
      </w:r>
      <w:r>
        <w:rPr>
          <w:spacing w:val="-6"/>
        </w:rPr>
        <w:t xml:space="preserve">ход </w:t>
      </w:r>
      <w:r>
        <w:t xml:space="preserve">температур, тепловые пояса. Построение розы ветров. Влажность воздуха. Климаты Земли. Циркуляция атмосферы. Работа с метеостанцией/метеоприборами (проведение </w:t>
      </w:r>
      <w:r>
        <w:rPr>
          <w:spacing w:val="-3"/>
        </w:rPr>
        <w:t xml:space="preserve">наблюдений </w:t>
      </w:r>
      <w:r>
        <w:t xml:space="preserve">и измерений, фиксация </w:t>
      </w:r>
      <w:r>
        <w:rPr>
          <w:spacing w:val="-4"/>
        </w:rPr>
        <w:t xml:space="preserve">результатов </w:t>
      </w:r>
      <w:r>
        <w:rPr>
          <w:spacing w:val="-3"/>
        </w:rPr>
        <w:t xml:space="preserve">наблюдений, </w:t>
      </w:r>
      <w:r>
        <w:t xml:space="preserve">обработка </w:t>
      </w:r>
      <w:r>
        <w:rPr>
          <w:spacing w:val="-4"/>
        </w:rPr>
        <w:t xml:space="preserve">результатов </w:t>
      </w:r>
      <w:r>
        <w:t>наблюдений).</w:t>
      </w:r>
    </w:p>
    <w:p w:rsidR="001F4C9A" w:rsidRDefault="009B0766">
      <w:pPr>
        <w:pStyle w:val="a3"/>
        <w:ind w:right="1114" w:firstLine="568"/>
      </w:pPr>
      <w:r>
        <w:t xml:space="preserve">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w:t>
      </w:r>
      <w:r>
        <w:rPr>
          <w:spacing w:val="-5"/>
        </w:rPr>
        <w:t xml:space="preserve">природу. </w:t>
      </w:r>
      <w:r>
        <w:t>Охрана</w:t>
      </w:r>
      <w:r>
        <w:rPr>
          <w:spacing w:val="3"/>
        </w:rPr>
        <w:t xml:space="preserve"> </w:t>
      </w:r>
      <w:r>
        <w:t>природы.</w:t>
      </w:r>
    </w:p>
    <w:p w:rsidR="001F4C9A" w:rsidRDefault="00FD7150" w:rsidP="00FD7150">
      <w:pPr>
        <w:pStyle w:val="2"/>
        <w:tabs>
          <w:tab w:val="left" w:pos="5578"/>
        </w:tabs>
        <w:ind w:left="5578"/>
      </w:pPr>
      <w:r>
        <w:rPr>
          <w:spacing w:val="-3"/>
        </w:rPr>
        <w:t>6</w:t>
      </w:r>
      <w:r w:rsidR="009B0766">
        <w:rPr>
          <w:spacing w:val="-3"/>
        </w:rPr>
        <w:t>КЛАСС</w:t>
      </w:r>
    </w:p>
    <w:p w:rsidR="001F4C9A" w:rsidRDefault="009B0766">
      <w:pPr>
        <w:pStyle w:val="a3"/>
        <w:ind w:right="1112" w:firstLine="568"/>
      </w:pPr>
      <w:r>
        <w:t>Географическая оболочка как среда жизни. Понятие о географической оболочке. Взаимодействие оболочек Земли. Понятие о природном комплексе. Природные комплексы своей местности. Закономерности географической оболочки: географическая зональность и высотная поясность. Природные зоны Земли. Воздействие человека на природу.</w:t>
      </w:r>
    </w:p>
    <w:p w:rsidR="001F4C9A" w:rsidRDefault="009B0766">
      <w:pPr>
        <w:pStyle w:val="a3"/>
        <w:ind w:left="1384"/>
      </w:pPr>
      <w:r>
        <w:t>Человечество на Земле.</w:t>
      </w:r>
    </w:p>
    <w:p w:rsidR="001F4C9A" w:rsidRDefault="009B0766">
      <w:pPr>
        <w:pStyle w:val="a3"/>
        <w:ind w:right="1119" w:firstLine="568"/>
      </w:pPr>
      <w:r>
        <w:t>Численность населения Земли. Расовый состав. Народы планеты. Государства на карте мира.</w:t>
      </w:r>
    </w:p>
    <w:p w:rsidR="001F4C9A" w:rsidRDefault="009B0766">
      <w:pPr>
        <w:pStyle w:val="a3"/>
        <w:ind w:left="1384"/>
      </w:pPr>
      <w:r>
        <w:t>Освоение Земли человеком.</w:t>
      </w:r>
    </w:p>
    <w:p w:rsidR="001F4C9A" w:rsidRDefault="009B0766">
      <w:pPr>
        <w:pStyle w:val="a3"/>
        <w:ind w:right="1115" w:firstLine="568"/>
      </w:pPr>
      <w: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1F4C9A" w:rsidRDefault="009B0766">
      <w:pPr>
        <w:pStyle w:val="a3"/>
        <w:ind w:right="1116" w:firstLine="568"/>
      </w:pPr>
      <w:r>
        <w:t xml:space="preserve">Важнейшие географические открытия и путешествия в </w:t>
      </w:r>
      <w:r>
        <w:rPr>
          <w:spacing w:val="-4"/>
        </w:rPr>
        <w:t xml:space="preserve">эпоху </w:t>
      </w:r>
      <w:r>
        <w:t xml:space="preserve">Средневековья (норманны, М. Поло, португальцы, А. Никитин, Б. Диаш, М. Бехайм, Х. </w:t>
      </w:r>
      <w:r>
        <w:rPr>
          <w:spacing w:val="-3"/>
        </w:rPr>
        <w:t xml:space="preserve">Колумб, </w:t>
      </w:r>
      <w:r>
        <w:t xml:space="preserve">А. Веспуччи, </w:t>
      </w:r>
      <w:r>
        <w:rPr>
          <w:spacing w:val="-4"/>
        </w:rPr>
        <w:t xml:space="preserve">Васко </w:t>
      </w:r>
      <w:r>
        <w:t xml:space="preserve">да Гама, Ф. Магеллан, Э. </w:t>
      </w:r>
      <w:r>
        <w:rPr>
          <w:spacing w:val="-3"/>
        </w:rPr>
        <w:t xml:space="preserve">Кортес, </w:t>
      </w:r>
      <w:r>
        <w:t xml:space="preserve">Д. </w:t>
      </w:r>
      <w:r>
        <w:rPr>
          <w:spacing w:val="-5"/>
        </w:rPr>
        <w:t xml:space="preserve">Кабот, </w:t>
      </w:r>
      <w:r>
        <w:rPr>
          <w:spacing w:val="-15"/>
        </w:rPr>
        <w:t xml:space="preserve">Г. </w:t>
      </w:r>
      <w:r>
        <w:rPr>
          <w:spacing w:val="-3"/>
        </w:rPr>
        <w:t xml:space="preserve">Меркатор, </w:t>
      </w:r>
      <w:r>
        <w:t xml:space="preserve">В. Баренц,  </w:t>
      </w:r>
      <w:r>
        <w:rPr>
          <w:spacing w:val="-14"/>
        </w:rPr>
        <w:t xml:space="preserve">Г. </w:t>
      </w:r>
      <w:r>
        <w:rPr>
          <w:spacing w:val="-4"/>
        </w:rPr>
        <w:t xml:space="preserve">Гудзон, </w:t>
      </w:r>
      <w:r>
        <w:t>А. Тасман, С.</w:t>
      </w:r>
      <w:r>
        <w:rPr>
          <w:spacing w:val="4"/>
        </w:rPr>
        <w:t xml:space="preserve"> </w:t>
      </w:r>
      <w:r>
        <w:t>Дежнев).</w:t>
      </w:r>
    </w:p>
    <w:p w:rsidR="001F4C9A" w:rsidRDefault="009B0766">
      <w:pPr>
        <w:pStyle w:val="a3"/>
        <w:ind w:right="1115" w:firstLine="568"/>
      </w:pPr>
      <w: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F4C9A" w:rsidRDefault="009B0766">
      <w:pPr>
        <w:pStyle w:val="a3"/>
        <w:spacing w:before="1"/>
        <w:ind w:right="1114" w:firstLine="568"/>
      </w:pPr>
      <w:r>
        <w:t xml:space="preserve">Важнейшие географические открытия и путешествия в XVI–XIX вв. (А. Гумбольдт, Э. </w:t>
      </w:r>
      <w:r>
        <w:lastRenderedPageBreak/>
        <w:t>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p>
    <w:p w:rsidR="001F4C9A" w:rsidRDefault="009B0766">
      <w:pPr>
        <w:pStyle w:val="a3"/>
        <w:ind w:right="1117" w:firstLine="568"/>
      </w:pPr>
      <w:r>
        <w:t xml:space="preserve">Важнейшие географические открытия и путешествия в XX </w:t>
      </w:r>
      <w:r>
        <w:rPr>
          <w:spacing w:val="-3"/>
        </w:rPr>
        <w:t xml:space="preserve">веке </w:t>
      </w:r>
      <w:r>
        <w:t xml:space="preserve">(И.Д. Папанин, Н.И. Вавилов, </w:t>
      </w:r>
      <w:r>
        <w:rPr>
          <w:spacing w:val="-15"/>
        </w:rPr>
        <w:t xml:space="preserve">Р. </w:t>
      </w:r>
      <w:r>
        <w:t xml:space="preserve">Амундсен, </w:t>
      </w:r>
      <w:r>
        <w:rPr>
          <w:spacing w:val="-15"/>
        </w:rPr>
        <w:t xml:space="preserve">Р. </w:t>
      </w:r>
      <w:r>
        <w:rPr>
          <w:spacing w:val="-7"/>
        </w:rPr>
        <w:t xml:space="preserve">Скотт, </w:t>
      </w:r>
      <w:r>
        <w:t xml:space="preserve">И.М. Сомов и А.Ф. </w:t>
      </w:r>
      <w:r>
        <w:rPr>
          <w:spacing w:val="-3"/>
        </w:rPr>
        <w:t xml:space="preserve">Трешников (руководители </w:t>
      </w:r>
      <w:r>
        <w:t>1 и 2 советской антарктической экспедиций), В.А. Обручев).</w:t>
      </w:r>
    </w:p>
    <w:p w:rsidR="001F4C9A" w:rsidRDefault="009B0766">
      <w:pPr>
        <w:pStyle w:val="a3"/>
        <w:ind w:right="1119" w:firstLine="568"/>
      </w:pPr>
      <w:r>
        <w:t>Описание и нанесение на контурную карту географических объектов одного из изученных маршрутов.</w:t>
      </w:r>
    </w:p>
    <w:p w:rsidR="001F4C9A" w:rsidRDefault="009B0766">
      <w:pPr>
        <w:pStyle w:val="a3"/>
        <w:ind w:left="1384"/>
      </w:pPr>
      <w:r>
        <w:t>Главные закономерности природы Земли.</w:t>
      </w:r>
    </w:p>
    <w:p w:rsidR="001F4C9A" w:rsidRDefault="009B0766">
      <w:pPr>
        <w:pStyle w:val="a3"/>
        <w:ind w:right="1115" w:firstLine="568"/>
      </w:pPr>
      <w: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рельефа Земли. Влияние строения земной коры на облик Земли.</w:t>
      </w:r>
    </w:p>
    <w:p w:rsidR="001F4C9A" w:rsidRDefault="009B0766">
      <w:pPr>
        <w:pStyle w:val="a3"/>
        <w:ind w:right="1115" w:firstLine="568"/>
      </w:pPr>
      <w:r>
        <w:t>Атмосфера и климаты Земли. Особенности распределения температуры, осадков, поясов атмосферного давления на Земле и их отражение на климатических картах.</w:t>
      </w:r>
    </w:p>
    <w:p w:rsidR="001F4C9A" w:rsidRDefault="009B0766">
      <w:pPr>
        <w:pStyle w:val="a3"/>
        <w:spacing w:before="74"/>
        <w:ind w:right="1111"/>
      </w:pPr>
      <w:r>
        <w:t xml:space="preserve">Разнообразие климата на Земле. Климатообразующие факторы. Характеристика основных и </w:t>
      </w:r>
      <w:r>
        <w:rPr>
          <w:spacing w:val="-3"/>
        </w:rPr>
        <w:t xml:space="preserve">переходных </w:t>
      </w:r>
      <w:r>
        <w:t xml:space="preserve">климатических поясов Земли. Характеристика воздушных масс Земли. Влияние климатических условий на жизнь </w:t>
      </w:r>
      <w:r>
        <w:rPr>
          <w:spacing w:val="-3"/>
        </w:rPr>
        <w:t xml:space="preserve">людей. </w:t>
      </w:r>
      <w:r>
        <w:t xml:space="preserve">Влияние современной хозяйственной деятельности </w:t>
      </w:r>
      <w:r>
        <w:rPr>
          <w:spacing w:val="-3"/>
        </w:rPr>
        <w:t xml:space="preserve">людей </w:t>
      </w:r>
      <w:r>
        <w:t xml:space="preserve">на </w:t>
      </w:r>
      <w:r>
        <w:rPr>
          <w:spacing w:val="-2"/>
        </w:rPr>
        <w:t xml:space="preserve">климат </w:t>
      </w:r>
      <w:r>
        <w:t xml:space="preserve">Земли. Расчет </w:t>
      </w:r>
      <w:r>
        <w:rPr>
          <w:spacing w:val="-4"/>
        </w:rPr>
        <w:t>угла</w:t>
      </w:r>
      <w:r>
        <w:rPr>
          <w:spacing w:val="52"/>
        </w:rPr>
        <w:t xml:space="preserve"> </w:t>
      </w:r>
      <w:r>
        <w:t xml:space="preserve">падения солнечных лучей, абсолютной высоты местности по разности атмосферного давления, расчет температуры воздуха тропосферы, расчет средних значений (температуры воздуха, </w:t>
      </w:r>
      <w:r>
        <w:rPr>
          <w:spacing w:val="-3"/>
        </w:rPr>
        <w:t xml:space="preserve">амплитуды </w:t>
      </w:r>
      <w:r>
        <w:t>и др. показателей).</w:t>
      </w:r>
    </w:p>
    <w:p w:rsidR="001F4C9A" w:rsidRDefault="009B0766">
      <w:pPr>
        <w:pStyle w:val="a3"/>
        <w:ind w:right="1113" w:firstLine="568"/>
      </w:pPr>
      <w:r>
        <w:t xml:space="preserve">Мировой океан – </w:t>
      </w:r>
      <w:r>
        <w:rPr>
          <w:spacing w:val="-3"/>
        </w:rPr>
        <w:t xml:space="preserve">главная </w:t>
      </w:r>
      <w:r>
        <w:t xml:space="preserve">часть гидросферы. Мировой океан и </w:t>
      </w:r>
      <w:r>
        <w:rPr>
          <w:spacing w:val="-3"/>
        </w:rPr>
        <w:t xml:space="preserve">его </w:t>
      </w:r>
      <w:r>
        <w:t xml:space="preserve">части. Этапы изучения Мирового океана. Тихий океан. Характерные черты природы океана и </w:t>
      </w:r>
      <w:r>
        <w:rPr>
          <w:spacing w:val="-3"/>
        </w:rPr>
        <w:t xml:space="preserve">его </w:t>
      </w:r>
      <w:r>
        <w:t>отличительные</w:t>
      </w:r>
      <w:r>
        <w:rPr>
          <w:spacing w:val="-7"/>
        </w:rPr>
        <w:t xml:space="preserve"> </w:t>
      </w:r>
      <w:r>
        <w:t>особенности.</w:t>
      </w:r>
      <w:r>
        <w:rPr>
          <w:spacing w:val="-6"/>
        </w:rPr>
        <w:t xml:space="preserve"> </w:t>
      </w:r>
      <w:r>
        <w:t>Атлантический</w:t>
      </w:r>
      <w:r>
        <w:rPr>
          <w:spacing w:val="-6"/>
        </w:rPr>
        <w:t xml:space="preserve"> </w:t>
      </w:r>
      <w:r>
        <w:t>океан.</w:t>
      </w:r>
      <w:r>
        <w:rPr>
          <w:spacing w:val="-6"/>
        </w:rPr>
        <w:t xml:space="preserve"> </w:t>
      </w:r>
      <w:r>
        <w:t>Характерные</w:t>
      </w:r>
      <w:r>
        <w:rPr>
          <w:spacing w:val="-6"/>
        </w:rPr>
        <w:t xml:space="preserve"> </w:t>
      </w:r>
      <w:r>
        <w:t>черты</w:t>
      </w:r>
      <w:r>
        <w:rPr>
          <w:spacing w:val="-5"/>
        </w:rPr>
        <w:t xml:space="preserve"> </w:t>
      </w:r>
      <w:r>
        <w:t>природы</w:t>
      </w:r>
      <w:r>
        <w:rPr>
          <w:spacing w:val="-7"/>
        </w:rPr>
        <w:t xml:space="preserve"> </w:t>
      </w:r>
      <w:r>
        <w:t>океана</w:t>
      </w:r>
      <w:r>
        <w:rPr>
          <w:spacing w:val="-6"/>
        </w:rPr>
        <w:t xml:space="preserve"> </w:t>
      </w:r>
      <w:r>
        <w:t>и</w:t>
      </w:r>
      <w:r>
        <w:rPr>
          <w:spacing w:val="-7"/>
        </w:rPr>
        <w:t xml:space="preserve"> </w:t>
      </w:r>
      <w:r>
        <w:rPr>
          <w:spacing w:val="-3"/>
        </w:rPr>
        <w:t xml:space="preserve">его </w:t>
      </w:r>
      <w:r>
        <w:t xml:space="preserve">отличительные особенности. Северный Ледовитый океан. Характерные черты природы океана и </w:t>
      </w:r>
      <w:r>
        <w:rPr>
          <w:spacing w:val="-3"/>
        </w:rPr>
        <w:t xml:space="preserve">его </w:t>
      </w:r>
      <w:r>
        <w:t xml:space="preserve">отличительные особенности. Индийский океан. Характерные черты природы океана и </w:t>
      </w:r>
      <w:r>
        <w:rPr>
          <w:spacing w:val="-3"/>
        </w:rPr>
        <w:t xml:space="preserve">его </w:t>
      </w:r>
      <w:r>
        <w:t>отличительные</w:t>
      </w:r>
      <w:r>
        <w:rPr>
          <w:spacing w:val="2"/>
        </w:rPr>
        <w:t xml:space="preserve"> </w:t>
      </w:r>
      <w:r>
        <w:t>особенности.</w:t>
      </w:r>
    </w:p>
    <w:p w:rsidR="001F4C9A" w:rsidRDefault="009B0766">
      <w:pPr>
        <w:pStyle w:val="a3"/>
        <w:ind w:right="1112" w:firstLine="568"/>
      </w:pPr>
      <w:r>
        <w:rPr>
          <w:i/>
        </w:rPr>
        <w:t>Географическая оболочка</w:t>
      </w:r>
      <w:r>
        <w:t>.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w:t>
      </w:r>
    </w:p>
    <w:p w:rsidR="001F4C9A" w:rsidRDefault="00FD7150" w:rsidP="00FD7150">
      <w:pPr>
        <w:pStyle w:val="2"/>
        <w:tabs>
          <w:tab w:val="left" w:pos="5578"/>
        </w:tabs>
        <w:ind w:left="5578"/>
      </w:pPr>
      <w:r>
        <w:rPr>
          <w:spacing w:val="-3"/>
        </w:rPr>
        <w:t>7</w:t>
      </w:r>
      <w:r w:rsidR="009B0766">
        <w:rPr>
          <w:spacing w:val="-3"/>
        </w:rPr>
        <w:t>КЛАСС</w:t>
      </w:r>
    </w:p>
    <w:p w:rsidR="001F4C9A" w:rsidRDefault="009B0766">
      <w:pPr>
        <w:pStyle w:val="3"/>
        <w:jc w:val="left"/>
      </w:pPr>
      <w:bookmarkStart w:id="89" w:name="Планета,_на_которой_мы_живем"/>
      <w:bookmarkEnd w:id="89"/>
      <w:r>
        <w:t>Планета, на которой мы живем</w:t>
      </w:r>
    </w:p>
    <w:p w:rsidR="001F4C9A" w:rsidRDefault="009B0766">
      <w:pPr>
        <w:ind w:left="816"/>
        <w:rPr>
          <w:i/>
          <w:sz w:val="24"/>
        </w:rPr>
      </w:pPr>
      <w:bookmarkStart w:id="90" w:name="Мировая_суша"/>
      <w:bookmarkEnd w:id="90"/>
      <w:r>
        <w:rPr>
          <w:i/>
          <w:sz w:val="24"/>
        </w:rPr>
        <w:t>Мировая суша</w:t>
      </w:r>
    </w:p>
    <w:p w:rsidR="001F4C9A" w:rsidRDefault="009B0766">
      <w:pPr>
        <w:pStyle w:val="a3"/>
      </w:pPr>
      <w:bookmarkStart w:id="91" w:name="Соотношение_суши_и_океана_на_Земле,_их_р"/>
      <w:bookmarkEnd w:id="91"/>
      <w:r>
        <w:t>Соотношение суши и океана на Земле, их распределение между полушариями Земли.</w:t>
      </w:r>
    </w:p>
    <w:p w:rsidR="001F4C9A" w:rsidRDefault="009B0766">
      <w:pPr>
        <w:pStyle w:val="a3"/>
        <w:ind w:left="1100"/>
      </w:pPr>
      <w:r>
        <w:t>«Материковое» и «океаническое» полушария. Материки и острова.</w:t>
      </w:r>
    </w:p>
    <w:p w:rsidR="001F4C9A" w:rsidRDefault="009B0766">
      <w:pPr>
        <w:pStyle w:val="a3"/>
        <w:ind w:right="4468"/>
      </w:pPr>
      <w:bookmarkStart w:id="92" w:name="Учебные_понятия:_материк,_океан,_часть_с"/>
      <w:bookmarkEnd w:id="92"/>
      <w:r>
        <w:t xml:space="preserve">Учебные понятия: материк, океан, часть света, остров, </w:t>
      </w:r>
      <w:r>
        <w:rPr>
          <w:spacing w:val="-3"/>
        </w:rPr>
        <w:t xml:space="preserve">атолл. </w:t>
      </w:r>
      <w:r>
        <w:t>Основные образовательные идеи:</w:t>
      </w:r>
    </w:p>
    <w:p w:rsidR="001F4C9A" w:rsidRDefault="009B0766">
      <w:pPr>
        <w:pStyle w:val="a3"/>
        <w:ind w:left="1100" w:right="1116" w:hanging="284"/>
      </w:pPr>
      <w:bookmarkStart w:id="93" w:name="Мировую_сушу_можно_делить_по_географичес"/>
      <w:bookmarkEnd w:id="93"/>
      <w:r>
        <w:t>Мировую сушу можно делить по географическому признаку на материк или по историческому — на части света.</w:t>
      </w:r>
    </w:p>
    <w:p w:rsidR="001F4C9A" w:rsidRDefault="009B0766">
      <w:pPr>
        <w:ind w:left="816"/>
        <w:jc w:val="both"/>
        <w:rPr>
          <w:i/>
          <w:sz w:val="24"/>
        </w:rPr>
      </w:pPr>
      <w:bookmarkStart w:id="94" w:name="Литосфера_-_подвижная_твердь"/>
      <w:bookmarkEnd w:id="94"/>
      <w:r>
        <w:rPr>
          <w:i/>
          <w:sz w:val="24"/>
        </w:rPr>
        <w:t>Литосфера - подвижная твердь</w:t>
      </w:r>
    </w:p>
    <w:p w:rsidR="001F4C9A" w:rsidRDefault="009B0766">
      <w:pPr>
        <w:pStyle w:val="a3"/>
        <w:ind w:left="1100" w:right="1113" w:hanging="284"/>
      </w:pPr>
      <w:bookmarkStart w:id="95" w:name="Геологическое_время._Эры_и_периоды_в_ист"/>
      <w:bookmarkEnd w:id="95"/>
      <w:r>
        <w:rPr>
          <w:spacing w:val="-3"/>
        </w:rPr>
        <w:t xml:space="preserve">Геологическое </w:t>
      </w:r>
      <w:r>
        <w:t xml:space="preserve">время. Эры и периоды в истории Земли. </w:t>
      </w:r>
      <w:r>
        <w:rPr>
          <w:spacing w:val="-3"/>
        </w:rPr>
        <w:t xml:space="preserve">Ледниковый </w:t>
      </w:r>
      <w:r>
        <w:t xml:space="preserve">период.  Строение земной </w:t>
      </w:r>
      <w:r>
        <w:rPr>
          <w:spacing w:val="-3"/>
        </w:rPr>
        <w:t xml:space="preserve">коры. Материковая </w:t>
      </w:r>
      <w:r>
        <w:t xml:space="preserve">и океаническая земная </w:t>
      </w:r>
      <w:r>
        <w:rPr>
          <w:spacing w:val="-3"/>
        </w:rPr>
        <w:t xml:space="preserve">кора. </w:t>
      </w:r>
      <w:r>
        <w:t xml:space="preserve">Дрейф </w:t>
      </w:r>
      <w:r>
        <w:rPr>
          <w:spacing w:val="-3"/>
        </w:rPr>
        <w:t xml:space="preserve">материков </w:t>
      </w:r>
      <w:r>
        <w:t xml:space="preserve">и теория литосферных </w:t>
      </w:r>
      <w:r>
        <w:rPr>
          <w:spacing w:val="-5"/>
        </w:rPr>
        <w:t xml:space="preserve">плит. </w:t>
      </w:r>
      <w:r>
        <w:t xml:space="preserve">Процессы, </w:t>
      </w:r>
      <w:r>
        <w:rPr>
          <w:spacing w:val="-3"/>
        </w:rPr>
        <w:t xml:space="preserve">происходящие </w:t>
      </w:r>
      <w:r>
        <w:t xml:space="preserve">в зоне </w:t>
      </w:r>
      <w:r>
        <w:rPr>
          <w:spacing w:val="-3"/>
        </w:rPr>
        <w:t xml:space="preserve">контактов </w:t>
      </w:r>
      <w:r>
        <w:t>между литосферными плитами, и связанные с ними формы рельефа. Платформы и равнины. Складчатые пояса и горы. Эпохи горообразования. Сейсмические и вулканические пояса</w:t>
      </w:r>
      <w:r>
        <w:rPr>
          <w:spacing w:val="-15"/>
        </w:rPr>
        <w:t xml:space="preserve"> </w:t>
      </w:r>
      <w:r>
        <w:t>планеты.</w:t>
      </w:r>
    </w:p>
    <w:p w:rsidR="001F4C9A" w:rsidRDefault="009B0766">
      <w:pPr>
        <w:ind w:left="816"/>
        <w:jc w:val="both"/>
        <w:rPr>
          <w:i/>
          <w:sz w:val="24"/>
        </w:rPr>
      </w:pPr>
      <w:r>
        <w:rPr>
          <w:i/>
          <w:sz w:val="24"/>
        </w:rPr>
        <w:t>Учебные понятия:</w:t>
      </w:r>
    </w:p>
    <w:p w:rsidR="001F4C9A" w:rsidRDefault="009B0766">
      <w:pPr>
        <w:pStyle w:val="a3"/>
        <w:ind w:left="1100" w:right="1109" w:hanging="284"/>
      </w:pPr>
      <w:bookmarkStart w:id="96" w:name="геологическое_время,_геологические_эры_и"/>
      <w:bookmarkEnd w:id="96"/>
      <w:r>
        <w:t xml:space="preserve">геологическое время, геологические эры и периоды, океаническая и </w:t>
      </w:r>
      <w:r>
        <w:rPr>
          <w:spacing w:val="-3"/>
        </w:rPr>
        <w:t xml:space="preserve">материковая </w:t>
      </w:r>
      <w:r>
        <w:t xml:space="preserve">земная </w:t>
      </w:r>
      <w:r>
        <w:rPr>
          <w:spacing w:val="-3"/>
        </w:rPr>
        <w:t xml:space="preserve">кора, </w:t>
      </w:r>
      <w:r>
        <w:t xml:space="preserve">тектоника, литосферные плиты, дрейф </w:t>
      </w:r>
      <w:r>
        <w:rPr>
          <w:spacing w:val="-3"/>
        </w:rPr>
        <w:t xml:space="preserve">материков, </w:t>
      </w:r>
      <w:r>
        <w:t xml:space="preserve">срединно-океанические хребты, рифты, </w:t>
      </w:r>
      <w:r>
        <w:rPr>
          <w:spacing w:val="-4"/>
        </w:rPr>
        <w:t xml:space="preserve">глубоководный </w:t>
      </w:r>
      <w:r>
        <w:t>желоб, платформы, равнины, складчатые пояса, горы.</w:t>
      </w:r>
    </w:p>
    <w:p w:rsidR="001F4C9A" w:rsidRDefault="009B0766">
      <w:pPr>
        <w:pStyle w:val="a3"/>
        <w:ind w:right="8619"/>
        <w:jc w:val="left"/>
      </w:pPr>
      <w:r>
        <w:t>Персоналии</w:t>
      </w:r>
      <w:bookmarkStart w:id="97" w:name="Альфред_Вегенер."/>
      <w:bookmarkEnd w:id="97"/>
      <w:r>
        <w:t xml:space="preserve"> Альфред Вегенер.</w:t>
      </w:r>
    </w:p>
    <w:p w:rsidR="001F4C9A" w:rsidRDefault="009B0766">
      <w:pPr>
        <w:pStyle w:val="a3"/>
        <w:spacing w:before="1"/>
        <w:jc w:val="left"/>
        <w:rPr>
          <w:i/>
        </w:rPr>
      </w:pPr>
      <w:r>
        <w:t>Основные образовательные идеи</w:t>
      </w:r>
      <w:r>
        <w:rPr>
          <w:i/>
        </w:rPr>
        <w:t>:</w:t>
      </w:r>
    </w:p>
    <w:p w:rsidR="001F4C9A" w:rsidRDefault="009B0766" w:rsidP="00237B2E">
      <w:pPr>
        <w:pStyle w:val="a6"/>
        <w:numPr>
          <w:ilvl w:val="0"/>
          <w:numId w:val="269"/>
        </w:numPr>
        <w:tabs>
          <w:tab w:val="left" w:pos="1535"/>
          <w:tab w:val="left" w:pos="1536"/>
        </w:tabs>
        <w:ind w:left="1536" w:hanging="720"/>
        <w:jc w:val="left"/>
        <w:rPr>
          <w:rFonts w:ascii="Symbol" w:hAnsi="Symbol"/>
          <w:sz w:val="20"/>
        </w:rPr>
      </w:pPr>
      <w:bookmarkStart w:id="98" w:name="Рельеф_Земли_(характеристика,_история_ра"/>
      <w:bookmarkEnd w:id="98"/>
      <w:r>
        <w:rPr>
          <w:sz w:val="24"/>
        </w:rPr>
        <w:t>Рельеф Земли (характеристика, история развития, отображение на карте) и</w:t>
      </w:r>
      <w:r>
        <w:rPr>
          <w:spacing w:val="-15"/>
          <w:sz w:val="24"/>
        </w:rPr>
        <w:t xml:space="preserve"> </w:t>
      </w:r>
      <w:r>
        <w:rPr>
          <w:sz w:val="24"/>
        </w:rPr>
        <w:t>человек.</w:t>
      </w:r>
    </w:p>
    <w:p w:rsidR="001F4C9A" w:rsidRDefault="009B0766" w:rsidP="00237B2E">
      <w:pPr>
        <w:pStyle w:val="a6"/>
        <w:numPr>
          <w:ilvl w:val="0"/>
          <w:numId w:val="269"/>
        </w:numPr>
        <w:tabs>
          <w:tab w:val="left" w:pos="1535"/>
          <w:tab w:val="left" w:pos="1536"/>
        </w:tabs>
        <w:spacing w:before="12" w:line="249" w:lineRule="auto"/>
        <w:ind w:right="1115"/>
        <w:rPr>
          <w:rFonts w:ascii="Symbol" w:hAnsi="Symbol"/>
          <w:sz w:val="20"/>
        </w:rPr>
      </w:pPr>
      <w:r>
        <w:lastRenderedPageBreak/>
        <w:tab/>
      </w:r>
      <w:bookmarkStart w:id="99" w:name="Связь_рельефа_поверхности_и_стихийных_бе"/>
      <w:bookmarkEnd w:id="99"/>
      <w:r>
        <w:rPr>
          <w:sz w:val="24"/>
        </w:rPr>
        <w:t>Связь рельефа поверхности и стихийных бедствий геологического характера с процессами, происходящими в литосфере</w:t>
      </w:r>
      <w:r>
        <w:rPr>
          <w:spacing w:val="-1"/>
          <w:sz w:val="24"/>
        </w:rPr>
        <w:t xml:space="preserve"> </w:t>
      </w:r>
      <w:r>
        <w:rPr>
          <w:sz w:val="24"/>
        </w:rPr>
        <w:t>Земли.</w:t>
      </w:r>
    </w:p>
    <w:p w:rsidR="001F4C9A" w:rsidRDefault="009B0766">
      <w:pPr>
        <w:spacing w:line="264" w:lineRule="exact"/>
        <w:ind w:left="816"/>
        <w:jc w:val="both"/>
        <w:rPr>
          <w:b/>
          <w:i/>
          <w:sz w:val="24"/>
        </w:rPr>
      </w:pPr>
      <w:bookmarkStart w:id="100" w:name="Атмосфера-мастерская_климата."/>
      <w:bookmarkEnd w:id="100"/>
      <w:r>
        <w:rPr>
          <w:i/>
          <w:sz w:val="24"/>
        </w:rPr>
        <w:t>Атмосфера-мастерская климата</w:t>
      </w:r>
      <w:r>
        <w:rPr>
          <w:b/>
          <w:i/>
          <w:sz w:val="24"/>
        </w:rPr>
        <w:t>.</w:t>
      </w:r>
    </w:p>
    <w:p w:rsidR="001F4C9A" w:rsidRDefault="009B0766">
      <w:pPr>
        <w:pStyle w:val="a3"/>
        <w:ind w:left="1100" w:right="1113" w:hanging="284"/>
      </w:pPr>
      <w:bookmarkStart w:id="101" w:name="Пояса_Земли:_тепловые,_пояса_увлажнения,"/>
      <w:bookmarkEnd w:id="101"/>
      <w:r>
        <w:t>Пояса Земли: тепловые, пояса увлажнения, пояса атмосферного давления. Воздушные массы и климатические пояса. Особенности климата основных и переходных климатических поясов. Карта климатических поясов. Климатограммы. Климатообразующие факторы: широтное положение, рельеф, влияние океана, система господствующих ветров, размеры материков. Понятие о континентальности климата. Разнообразие климатов Земли.</w:t>
      </w:r>
    </w:p>
    <w:p w:rsidR="001F4C9A" w:rsidRDefault="009B0766">
      <w:pPr>
        <w:pStyle w:val="a3"/>
      </w:pPr>
      <w:r>
        <w:t>Учебные понятия:</w:t>
      </w:r>
    </w:p>
    <w:p w:rsidR="001F4C9A" w:rsidRDefault="009B0766">
      <w:pPr>
        <w:pStyle w:val="a3"/>
        <w:ind w:left="1100" w:right="1115" w:hanging="284"/>
      </w:pPr>
      <w:bookmarkStart w:id="102" w:name="Климатический_пояс,_субпояса,_климатообр"/>
      <w:bookmarkEnd w:id="102"/>
      <w:r>
        <w:t>Климатический пояс, субпояса, климатообразующий фактор, постоянный ветер, пассаты, муссоны, западный перенос, континентальность климата, тип климата, климатограмма, воздушная масса.</w:t>
      </w:r>
    </w:p>
    <w:p w:rsidR="001F4C9A" w:rsidRDefault="009B0766">
      <w:pPr>
        <w:pStyle w:val="a3"/>
      </w:pPr>
      <w:bookmarkStart w:id="103" w:name="Персоналии:_А.И._Воейков"/>
      <w:bookmarkEnd w:id="103"/>
      <w:r>
        <w:t>Персоналии: А.И. Воейков</w:t>
      </w:r>
    </w:p>
    <w:p w:rsidR="001F4C9A" w:rsidRDefault="009B0766">
      <w:pPr>
        <w:pStyle w:val="a3"/>
        <w:spacing w:before="74"/>
      </w:pPr>
      <w:r>
        <w:t>Основные образовательные идеи:</w:t>
      </w:r>
    </w:p>
    <w:p w:rsidR="001F4C9A" w:rsidRDefault="009B0766" w:rsidP="00237B2E">
      <w:pPr>
        <w:pStyle w:val="a6"/>
        <w:numPr>
          <w:ilvl w:val="0"/>
          <w:numId w:val="269"/>
        </w:numPr>
        <w:tabs>
          <w:tab w:val="left" w:pos="1535"/>
          <w:tab w:val="left" w:pos="1536"/>
        </w:tabs>
        <w:ind w:left="1536" w:hanging="720"/>
        <w:rPr>
          <w:rFonts w:ascii="Symbol" w:hAnsi="Symbol"/>
          <w:sz w:val="20"/>
        </w:rPr>
      </w:pPr>
      <w:bookmarkStart w:id="104" w:name="Разнообразие_климатов_Земли_-_результат_"/>
      <w:bookmarkEnd w:id="104"/>
      <w:r>
        <w:rPr>
          <w:sz w:val="24"/>
        </w:rPr>
        <w:t xml:space="preserve">Разнообразие климатов Земли - </w:t>
      </w:r>
      <w:r>
        <w:rPr>
          <w:spacing w:val="-4"/>
          <w:sz w:val="24"/>
        </w:rPr>
        <w:t xml:space="preserve">результат </w:t>
      </w:r>
      <w:r>
        <w:rPr>
          <w:sz w:val="24"/>
        </w:rPr>
        <w:t>действия климатообразующих</w:t>
      </w:r>
      <w:r>
        <w:rPr>
          <w:spacing w:val="-9"/>
          <w:sz w:val="24"/>
        </w:rPr>
        <w:t xml:space="preserve"> </w:t>
      </w:r>
      <w:r>
        <w:rPr>
          <w:sz w:val="24"/>
        </w:rPr>
        <w:t>факторов.</w:t>
      </w:r>
    </w:p>
    <w:p w:rsidR="001F4C9A" w:rsidRDefault="009B0766">
      <w:pPr>
        <w:pStyle w:val="3"/>
        <w:spacing w:before="12"/>
      </w:pPr>
      <w:bookmarkStart w:id="105" w:name="Мировой_океан-_синяя_бездна."/>
      <w:bookmarkEnd w:id="105"/>
      <w:r>
        <w:t>Мировой океан- синяя бездна.</w:t>
      </w:r>
    </w:p>
    <w:p w:rsidR="001F4C9A" w:rsidRDefault="009B0766">
      <w:pPr>
        <w:pStyle w:val="a3"/>
        <w:ind w:left="1100" w:right="1112" w:hanging="284"/>
      </w:pPr>
      <w:bookmarkStart w:id="106" w:name="Понятие_о_Мировом_океане._Части_Мирового"/>
      <w:bookmarkEnd w:id="106"/>
      <w:r>
        <w:t xml:space="preserve">Понятие о Мировом океане. Части Мирового океана. </w:t>
      </w:r>
      <w:r>
        <w:rPr>
          <w:spacing w:val="-3"/>
        </w:rPr>
        <w:t xml:space="preserve">Глубинные </w:t>
      </w:r>
      <w:r>
        <w:t xml:space="preserve">зоны Мирового океана. Виды движений </w:t>
      </w:r>
      <w:r>
        <w:rPr>
          <w:spacing w:val="-4"/>
        </w:rPr>
        <w:t>вод</w:t>
      </w:r>
      <w:r>
        <w:rPr>
          <w:spacing w:val="52"/>
        </w:rPr>
        <w:t xml:space="preserve"> </w:t>
      </w:r>
      <w:r>
        <w:t xml:space="preserve">Мирового океана. Волны и их виды. Классификации морских течений. Циркуляция </w:t>
      </w:r>
      <w:r>
        <w:rPr>
          <w:spacing w:val="-3"/>
        </w:rPr>
        <w:t xml:space="preserve">вод </w:t>
      </w:r>
      <w:r>
        <w:t xml:space="preserve">Мирового океана. Органический мир морей и океанов. Океан — </w:t>
      </w:r>
      <w:r>
        <w:rPr>
          <w:spacing w:val="-3"/>
        </w:rPr>
        <w:t xml:space="preserve">колыбель </w:t>
      </w:r>
      <w:r>
        <w:t>жизни. Виды морских организмов. Влияние Мирового океана на природу планеты. Особенности природы отдельных океанов Земли.</w:t>
      </w:r>
    </w:p>
    <w:p w:rsidR="001F4C9A" w:rsidRDefault="009B0766">
      <w:pPr>
        <w:ind w:left="816"/>
        <w:jc w:val="both"/>
        <w:rPr>
          <w:i/>
          <w:sz w:val="24"/>
        </w:rPr>
      </w:pPr>
      <w:r>
        <w:rPr>
          <w:i/>
          <w:sz w:val="24"/>
        </w:rPr>
        <w:t>Учебные понятия:</w:t>
      </w:r>
    </w:p>
    <w:p w:rsidR="001F4C9A" w:rsidRDefault="009B0766">
      <w:pPr>
        <w:pStyle w:val="a3"/>
        <w:ind w:left="1100" w:right="1118" w:hanging="284"/>
      </w:pPr>
      <w:bookmarkStart w:id="107" w:name="Море,_волны,_континентальный_шельф,_мате"/>
      <w:bookmarkEnd w:id="107"/>
      <w:r>
        <w:t xml:space="preserve">Море, волны, континентальный шельф, </w:t>
      </w:r>
      <w:r>
        <w:rPr>
          <w:spacing w:val="-3"/>
        </w:rPr>
        <w:t xml:space="preserve">материковый </w:t>
      </w:r>
      <w:r>
        <w:t xml:space="preserve">склон, </w:t>
      </w:r>
      <w:r>
        <w:rPr>
          <w:spacing w:val="-3"/>
        </w:rPr>
        <w:t xml:space="preserve">ложе </w:t>
      </w:r>
      <w:r>
        <w:t xml:space="preserve">океана, цунами, ветровые и </w:t>
      </w:r>
      <w:r>
        <w:rPr>
          <w:spacing w:val="-3"/>
        </w:rPr>
        <w:t xml:space="preserve">стоковые </w:t>
      </w:r>
      <w:r>
        <w:t>течения, планктон, нектон, бентос.</w:t>
      </w:r>
    </w:p>
    <w:p w:rsidR="001F4C9A" w:rsidRDefault="009B0766">
      <w:pPr>
        <w:pStyle w:val="a3"/>
        <w:ind w:right="7097"/>
        <w:jc w:val="left"/>
      </w:pPr>
      <w:bookmarkStart w:id="108" w:name="Персоналии:_Огюст_Пикар"/>
      <w:bookmarkEnd w:id="108"/>
      <w:r>
        <w:t>Персоналии: Огюст Пикар Основ</w:t>
      </w:r>
      <w:bookmarkStart w:id="109" w:name="Мировой_океана_—_один_из_важнейших_факто"/>
      <w:bookmarkEnd w:id="109"/>
      <w:r>
        <w:t>ные образовательные идеи:</w:t>
      </w:r>
    </w:p>
    <w:p w:rsidR="001F4C9A" w:rsidRDefault="009B0766" w:rsidP="00237B2E">
      <w:pPr>
        <w:pStyle w:val="a6"/>
        <w:numPr>
          <w:ilvl w:val="0"/>
          <w:numId w:val="269"/>
        </w:numPr>
        <w:tabs>
          <w:tab w:val="left" w:pos="1535"/>
          <w:tab w:val="left" w:pos="1536"/>
        </w:tabs>
        <w:ind w:left="1536" w:hanging="720"/>
        <w:jc w:val="left"/>
        <w:rPr>
          <w:rFonts w:ascii="Symbol" w:hAnsi="Symbol"/>
          <w:sz w:val="20"/>
        </w:rPr>
      </w:pPr>
      <w:r>
        <w:rPr>
          <w:sz w:val="24"/>
        </w:rPr>
        <w:t>Мировой океана — один из важнейших факторов, определяющих природу</w:t>
      </w:r>
      <w:r>
        <w:rPr>
          <w:spacing w:val="-19"/>
          <w:sz w:val="24"/>
        </w:rPr>
        <w:t xml:space="preserve"> </w:t>
      </w:r>
      <w:r>
        <w:rPr>
          <w:sz w:val="24"/>
        </w:rPr>
        <w:t>Земли.</w:t>
      </w:r>
    </w:p>
    <w:p w:rsidR="001F4C9A" w:rsidRDefault="009B0766" w:rsidP="00237B2E">
      <w:pPr>
        <w:pStyle w:val="a6"/>
        <w:numPr>
          <w:ilvl w:val="0"/>
          <w:numId w:val="269"/>
        </w:numPr>
        <w:tabs>
          <w:tab w:val="left" w:pos="1535"/>
          <w:tab w:val="left" w:pos="1536"/>
        </w:tabs>
        <w:spacing w:before="10"/>
        <w:ind w:left="1536" w:hanging="720"/>
        <w:jc w:val="left"/>
        <w:rPr>
          <w:rFonts w:ascii="Symbol" w:hAnsi="Symbol"/>
          <w:sz w:val="20"/>
        </w:rPr>
      </w:pPr>
      <w:bookmarkStart w:id="110" w:name="Мировой_океан_—_колыбель_жизни."/>
      <w:bookmarkEnd w:id="110"/>
      <w:r>
        <w:rPr>
          <w:sz w:val="24"/>
        </w:rPr>
        <w:t xml:space="preserve">Мировой океан — </w:t>
      </w:r>
      <w:r>
        <w:rPr>
          <w:spacing w:val="-3"/>
          <w:sz w:val="24"/>
        </w:rPr>
        <w:t>колыбель</w:t>
      </w:r>
      <w:r>
        <w:rPr>
          <w:spacing w:val="-1"/>
          <w:sz w:val="24"/>
        </w:rPr>
        <w:t xml:space="preserve"> </w:t>
      </w:r>
      <w:r>
        <w:rPr>
          <w:sz w:val="24"/>
        </w:rPr>
        <w:t>жизни.</w:t>
      </w:r>
    </w:p>
    <w:p w:rsidR="001F4C9A" w:rsidRDefault="009B0766">
      <w:pPr>
        <w:pStyle w:val="3"/>
        <w:spacing w:before="12"/>
        <w:ind w:left="876"/>
      </w:pPr>
      <w:bookmarkStart w:id="111" w:name="Географическая_оболочка-_живой_механизм."/>
      <w:bookmarkEnd w:id="111"/>
      <w:r>
        <w:t>Географическая оболочка- живой механизм.</w:t>
      </w:r>
    </w:p>
    <w:p w:rsidR="001F4C9A" w:rsidRDefault="009B0766">
      <w:pPr>
        <w:pStyle w:val="a3"/>
        <w:ind w:left="1100" w:right="1109" w:hanging="284"/>
      </w:pPr>
      <w:bookmarkStart w:id="112" w:name="Понятие_о_географической_оболочке._Приро"/>
      <w:bookmarkEnd w:id="112"/>
      <w:r>
        <w:t xml:space="preserve">Понятие о географической оболочке. Природный </w:t>
      </w:r>
      <w:r>
        <w:rPr>
          <w:spacing w:val="-4"/>
        </w:rPr>
        <w:t>комплекс</w:t>
      </w:r>
      <w:r>
        <w:rPr>
          <w:spacing w:val="52"/>
        </w:rPr>
        <w:t xml:space="preserve"> </w:t>
      </w:r>
      <w:r>
        <w:t xml:space="preserve">(ландшафт). Природные и антропогенные ландшафты. Свойства географической оболочки: целостность, ритмичность и зональность. </w:t>
      </w:r>
      <w:r>
        <w:rPr>
          <w:spacing w:val="-3"/>
        </w:rPr>
        <w:t xml:space="preserve">Закон </w:t>
      </w:r>
      <w:r>
        <w:t xml:space="preserve">географической зональности. Природные </w:t>
      </w:r>
      <w:r>
        <w:rPr>
          <w:spacing w:val="-4"/>
        </w:rPr>
        <w:t>комплексы</w:t>
      </w:r>
      <w:r>
        <w:rPr>
          <w:spacing w:val="52"/>
        </w:rPr>
        <w:t xml:space="preserve"> </w:t>
      </w:r>
      <w:r>
        <w:t>разных порядков. Природные зоны. Экваториальный лес, арктическая пустыня, тундра, тайга, смешанные и широколиственные леса, степь, саванна, тропическая пустыня. Понятие о высотной поясности.</w:t>
      </w:r>
    </w:p>
    <w:p w:rsidR="001F4C9A" w:rsidRDefault="009B0766">
      <w:pPr>
        <w:pStyle w:val="a3"/>
      </w:pPr>
      <w:bookmarkStart w:id="113" w:name="Учебные_понятия"/>
      <w:bookmarkEnd w:id="113"/>
      <w:r>
        <w:t>Учебные понятия</w:t>
      </w:r>
    </w:p>
    <w:p w:rsidR="001F4C9A" w:rsidRDefault="009B0766">
      <w:pPr>
        <w:pStyle w:val="a3"/>
        <w:tabs>
          <w:tab w:val="left" w:pos="2272"/>
          <w:tab w:val="left" w:pos="3537"/>
          <w:tab w:val="left" w:pos="5397"/>
          <w:tab w:val="left" w:pos="6653"/>
          <w:tab w:val="left" w:pos="8238"/>
          <w:tab w:val="left" w:pos="9888"/>
        </w:tabs>
        <w:ind w:left="1100" w:right="1115" w:hanging="284"/>
        <w:jc w:val="left"/>
      </w:pPr>
      <w:bookmarkStart w:id="114" w:name="Природный_комплекс,_географическая_оболо"/>
      <w:bookmarkEnd w:id="114"/>
      <w:r>
        <w:t>Природный</w:t>
      </w:r>
      <w:r>
        <w:tab/>
      </w:r>
      <w:r>
        <w:rPr>
          <w:spacing w:val="-3"/>
        </w:rPr>
        <w:t>комплекс,</w:t>
      </w:r>
      <w:r>
        <w:rPr>
          <w:spacing w:val="-3"/>
        </w:rPr>
        <w:tab/>
      </w:r>
      <w:r>
        <w:t>географическая</w:t>
      </w:r>
      <w:r>
        <w:tab/>
        <w:t>оболочка,</w:t>
      </w:r>
      <w:r>
        <w:tab/>
        <w:t>целостность,</w:t>
      </w:r>
      <w:r>
        <w:tab/>
        <w:t>ритмичность,</w:t>
      </w:r>
      <w:r>
        <w:tab/>
      </w:r>
      <w:r>
        <w:rPr>
          <w:spacing w:val="-6"/>
        </w:rPr>
        <w:t xml:space="preserve">закон </w:t>
      </w:r>
      <w:r>
        <w:t>географической зональности, природная</w:t>
      </w:r>
      <w:r>
        <w:rPr>
          <w:spacing w:val="-4"/>
        </w:rPr>
        <w:t xml:space="preserve"> </w:t>
      </w:r>
      <w:r>
        <w:t>зона.</w:t>
      </w:r>
    </w:p>
    <w:p w:rsidR="001F4C9A" w:rsidRDefault="009B0766">
      <w:pPr>
        <w:pStyle w:val="a3"/>
        <w:jc w:val="left"/>
      </w:pPr>
      <w:bookmarkStart w:id="115" w:name="Персоналии"/>
      <w:bookmarkEnd w:id="115"/>
      <w:r>
        <w:t>Персоналии</w:t>
      </w:r>
    </w:p>
    <w:p w:rsidR="001F4C9A" w:rsidRDefault="009B0766">
      <w:pPr>
        <w:pStyle w:val="a3"/>
        <w:jc w:val="left"/>
      </w:pPr>
      <w:bookmarkStart w:id="116" w:name="Василий_Васильевич_Докучаев."/>
      <w:bookmarkEnd w:id="116"/>
      <w:r>
        <w:t>Василий Васильевич Докучаев.</w:t>
      </w:r>
    </w:p>
    <w:p w:rsidR="001F4C9A" w:rsidRDefault="009B0766">
      <w:pPr>
        <w:ind w:left="816"/>
        <w:rPr>
          <w:i/>
          <w:sz w:val="24"/>
        </w:rPr>
      </w:pPr>
      <w:r>
        <w:rPr>
          <w:i/>
          <w:sz w:val="24"/>
        </w:rPr>
        <w:t>Основ</w:t>
      </w:r>
      <w:bookmarkStart w:id="117" w:name="Географическая_оболочка:_понятие,_строен"/>
      <w:bookmarkEnd w:id="117"/>
      <w:r>
        <w:rPr>
          <w:i/>
          <w:sz w:val="24"/>
        </w:rPr>
        <w:t>ные образовательные идеи:</w:t>
      </w:r>
    </w:p>
    <w:p w:rsidR="001F4C9A" w:rsidRDefault="009B0766" w:rsidP="00237B2E">
      <w:pPr>
        <w:pStyle w:val="a6"/>
        <w:numPr>
          <w:ilvl w:val="0"/>
          <w:numId w:val="269"/>
        </w:numPr>
        <w:tabs>
          <w:tab w:val="left" w:pos="1535"/>
          <w:tab w:val="left" w:pos="1536"/>
        </w:tabs>
        <w:ind w:left="1536" w:hanging="720"/>
        <w:jc w:val="left"/>
        <w:rPr>
          <w:rFonts w:ascii="Symbol" w:hAnsi="Symbol"/>
          <w:sz w:val="20"/>
        </w:rPr>
      </w:pPr>
      <w:r>
        <w:rPr>
          <w:sz w:val="24"/>
        </w:rPr>
        <w:t>Географическая оболочка: понятие, строение, свойства,</w:t>
      </w:r>
      <w:r>
        <w:rPr>
          <w:spacing w:val="-7"/>
          <w:sz w:val="24"/>
        </w:rPr>
        <w:t xml:space="preserve"> </w:t>
      </w:r>
      <w:r>
        <w:rPr>
          <w:sz w:val="24"/>
        </w:rPr>
        <w:t>закономерности</w:t>
      </w:r>
    </w:p>
    <w:p w:rsidR="001F4C9A" w:rsidRDefault="009B0766" w:rsidP="00237B2E">
      <w:pPr>
        <w:pStyle w:val="a6"/>
        <w:numPr>
          <w:ilvl w:val="0"/>
          <w:numId w:val="269"/>
        </w:numPr>
        <w:tabs>
          <w:tab w:val="left" w:pos="1535"/>
          <w:tab w:val="left" w:pos="1536"/>
        </w:tabs>
        <w:spacing w:before="10"/>
        <w:ind w:left="1536" w:hanging="720"/>
        <w:jc w:val="left"/>
        <w:rPr>
          <w:rFonts w:ascii="Symbol" w:hAnsi="Symbol"/>
          <w:sz w:val="20"/>
        </w:rPr>
      </w:pPr>
      <w:bookmarkStart w:id="118" w:name="Природные_зоны_и_человек."/>
      <w:bookmarkEnd w:id="118"/>
      <w:r>
        <w:rPr>
          <w:sz w:val="24"/>
        </w:rPr>
        <w:t>Природные зоны и</w:t>
      </w:r>
      <w:r>
        <w:rPr>
          <w:spacing w:val="1"/>
          <w:sz w:val="24"/>
        </w:rPr>
        <w:t xml:space="preserve"> </w:t>
      </w:r>
      <w:r>
        <w:rPr>
          <w:sz w:val="24"/>
        </w:rPr>
        <w:t>человек.</w:t>
      </w:r>
    </w:p>
    <w:p w:rsidR="001F4C9A" w:rsidRDefault="009B0766">
      <w:pPr>
        <w:pStyle w:val="3"/>
        <w:spacing w:before="12"/>
        <w:ind w:left="876"/>
      </w:pPr>
      <w:bookmarkStart w:id="119" w:name="_Человек_–_хозяин_планеты"/>
      <w:bookmarkEnd w:id="119"/>
      <w:r>
        <w:t>Человек – хозяин планеты</w:t>
      </w:r>
    </w:p>
    <w:p w:rsidR="001F4C9A" w:rsidRDefault="009B0766">
      <w:pPr>
        <w:pStyle w:val="a3"/>
        <w:ind w:left="1100" w:right="1115" w:hanging="284"/>
      </w:pPr>
      <w:bookmarkStart w:id="120" w:name="Древняя_родина_человека_и_предполагаемые"/>
      <w:bookmarkEnd w:id="120"/>
      <w:r>
        <w:t xml:space="preserve">Древняя родина человека и предполагаемые пути </w:t>
      </w:r>
      <w:r>
        <w:rPr>
          <w:spacing w:val="-3"/>
        </w:rPr>
        <w:t xml:space="preserve">его </w:t>
      </w:r>
      <w:r>
        <w:t xml:space="preserve">расселения по материкам. Хозяйственная деятельность человека и ее изменение на разных этапах развития </w:t>
      </w:r>
      <w:r>
        <w:rPr>
          <w:spacing w:val="-3"/>
        </w:rPr>
        <w:t xml:space="preserve">человеческого </w:t>
      </w:r>
      <w:r>
        <w:t xml:space="preserve">общества. Присваивающее и производящее хозяйство. Охрана природы. Международная «Красная книга». Особо охраняемые территории. Всемирное природное и </w:t>
      </w:r>
      <w:r>
        <w:rPr>
          <w:spacing w:val="-3"/>
        </w:rPr>
        <w:t xml:space="preserve">культурное </w:t>
      </w:r>
      <w:r>
        <w:t xml:space="preserve">наследие. Численность населения Земли и </w:t>
      </w:r>
      <w:r>
        <w:rPr>
          <w:spacing w:val="-3"/>
        </w:rPr>
        <w:t xml:space="preserve">его </w:t>
      </w:r>
      <w:r>
        <w:t xml:space="preserve">размещение.  Человеческие расы. Народы. </w:t>
      </w:r>
      <w:r>
        <w:rPr>
          <w:spacing w:val="-3"/>
        </w:rPr>
        <w:t xml:space="preserve">География </w:t>
      </w:r>
      <w:r>
        <w:t>религий. Политическая карта мира. Этапы ее формирования. Страны современного</w:t>
      </w:r>
      <w:r>
        <w:rPr>
          <w:spacing w:val="-1"/>
        </w:rPr>
        <w:t xml:space="preserve"> </w:t>
      </w:r>
      <w:r>
        <w:t>мира.</w:t>
      </w:r>
    </w:p>
    <w:p w:rsidR="001F4C9A" w:rsidRDefault="009B0766">
      <w:pPr>
        <w:pStyle w:val="a3"/>
        <w:spacing w:before="1"/>
      </w:pPr>
      <w:r>
        <w:t>Учебные понятия:</w:t>
      </w:r>
    </w:p>
    <w:p w:rsidR="001F4C9A" w:rsidRDefault="009B0766">
      <w:pPr>
        <w:pStyle w:val="a3"/>
        <w:ind w:left="1100" w:right="1115" w:hanging="284"/>
      </w:pPr>
      <w:bookmarkStart w:id="121" w:name="Миграция,_хозяйственная_деятельность,_ци"/>
      <w:bookmarkEnd w:id="121"/>
      <w:r>
        <w:t xml:space="preserve">Миграция, хозяйственная деятельность, цивилизация, особо охраняемые природные территории, Всемирное наследие, раса, религия, мировые религии, страна, монархия, </w:t>
      </w:r>
      <w:r>
        <w:lastRenderedPageBreak/>
        <w:t>республика.</w:t>
      </w:r>
    </w:p>
    <w:p w:rsidR="001F4C9A" w:rsidRDefault="009B0766">
      <w:pPr>
        <w:pStyle w:val="a3"/>
      </w:pPr>
      <w:r>
        <w:t>Основ</w:t>
      </w:r>
      <w:bookmarkStart w:id="122" w:name="С_хозяйственной_деятельностью_человека_с"/>
      <w:bookmarkEnd w:id="122"/>
      <w:r>
        <w:t>ные образовательные идеи:</w:t>
      </w:r>
    </w:p>
    <w:p w:rsidR="001F4C9A" w:rsidRDefault="009B0766" w:rsidP="00237B2E">
      <w:pPr>
        <w:pStyle w:val="a6"/>
        <w:numPr>
          <w:ilvl w:val="0"/>
          <w:numId w:val="269"/>
        </w:numPr>
        <w:tabs>
          <w:tab w:val="left" w:pos="1535"/>
          <w:tab w:val="left" w:pos="1536"/>
        </w:tabs>
        <w:ind w:left="1536" w:hanging="720"/>
        <w:jc w:val="left"/>
        <w:rPr>
          <w:rFonts w:ascii="Symbol" w:hAnsi="Symbol"/>
          <w:sz w:val="20"/>
        </w:rPr>
      </w:pPr>
      <w:r>
        <w:rPr>
          <w:sz w:val="24"/>
        </w:rPr>
        <w:t>С хозяйственной деятельностью человека связана необходимость охраны</w:t>
      </w:r>
      <w:r>
        <w:rPr>
          <w:spacing w:val="-19"/>
          <w:sz w:val="24"/>
        </w:rPr>
        <w:t xml:space="preserve"> </w:t>
      </w:r>
      <w:r>
        <w:rPr>
          <w:sz w:val="24"/>
        </w:rPr>
        <w:t>природы.</w:t>
      </w:r>
    </w:p>
    <w:p w:rsidR="001F4C9A" w:rsidRDefault="009B0766" w:rsidP="00237B2E">
      <w:pPr>
        <w:pStyle w:val="a6"/>
        <w:numPr>
          <w:ilvl w:val="0"/>
          <w:numId w:val="269"/>
        </w:numPr>
        <w:tabs>
          <w:tab w:val="left" w:pos="1535"/>
          <w:tab w:val="left" w:pos="1536"/>
        </w:tabs>
        <w:spacing w:before="10"/>
        <w:ind w:left="1536" w:hanging="720"/>
        <w:jc w:val="left"/>
        <w:rPr>
          <w:rFonts w:ascii="Symbol" w:hAnsi="Symbol"/>
          <w:sz w:val="20"/>
        </w:rPr>
      </w:pPr>
      <w:bookmarkStart w:id="123" w:name="Особенности_расовой,_национальной_религи"/>
      <w:bookmarkEnd w:id="123"/>
      <w:r>
        <w:rPr>
          <w:sz w:val="24"/>
        </w:rPr>
        <w:t>Особенности расовой, национальной религиозной картины</w:t>
      </w:r>
      <w:r>
        <w:rPr>
          <w:spacing w:val="-6"/>
          <w:sz w:val="24"/>
        </w:rPr>
        <w:t xml:space="preserve"> </w:t>
      </w:r>
      <w:r>
        <w:rPr>
          <w:sz w:val="24"/>
        </w:rPr>
        <w:t>мира.</w:t>
      </w:r>
    </w:p>
    <w:p w:rsidR="001F4C9A" w:rsidRDefault="009B0766" w:rsidP="00237B2E">
      <w:pPr>
        <w:pStyle w:val="a6"/>
        <w:numPr>
          <w:ilvl w:val="0"/>
          <w:numId w:val="269"/>
        </w:numPr>
        <w:tabs>
          <w:tab w:val="left" w:pos="1535"/>
          <w:tab w:val="left" w:pos="1536"/>
        </w:tabs>
        <w:spacing w:before="12"/>
        <w:ind w:left="1536" w:hanging="720"/>
        <w:jc w:val="left"/>
        <w:rPr>
          <w:rFonts w:ascii="Symbol" w:hAnsi="Symbol"/>
          <w:sz w:val="20"/>
        </w:rPr>
      </w:pPr>
      <w:bookmarkStart w:id="124" w:name="Материки_планеты_Земля_"/>
      <w:bookmarkStart w:id="125" w:name="Разнообразие_стран_—_результат_длительно"/>
      <w:bookmarkEnd w:id="124"/>
      <w:bookmarkEnd w:id="125"/>
      <w:r>
        <w:rPr>
          <w:sz w:val="24"/>
        </w:rPr>
        <w:t xml:space="preserve">Разнообразие стран — </w:t>
      </w:r>
      <w:r>
        <w:rPr>
          <w:spacing w:val="-4"/>
          <w:sz w:val="24"/>
        </w:rPr>
        <w:t xml:space="preserve">результат </w:t>
      </w:r>
      <w:r>
        <w:rPr>
          <w:sz w:val="24"/>
        </w:rPr>
        <w:t>длительного исторического</w:t>
      </w:r>
      <w:r>
        <w:rPr>
          <w:spacing w:val="5"/>
          <w:sz w:val="24"/>
        </w:rPr>
        <w:t xml:space="preserve"> </w:t>
      </w:r>
      <w:r>
        <w:rPr>
          <w:sz w:val="24"/>
        </w:rPr>
        <w:t>процесса.</w:t>
      </w:r>
    </w:p>
    <w:p w:rsidR="001F4C9A" w:rsidRDefault="009B0766">
      <w:pPr>
        <w:pStyle w:val="3"/>
        <w:spacing w:before="10"/>
        <w:jc w:val="left"/>
      </w:pPr>
      <w:r>
        <w:t>Материки планеты Земля</w:t>
      </w:r>
    </w:p>
    <w:p w:rsidR="001F4C9A" w:rsidRDefault="009B0766">
      <w:pPr>
        <w:ind w:left="876"/>
        <w:rPr>
          <w:b/>
          <w:i/>
          <w:sz w:val="24"/>
        </w:rPr>
      </w:pPr>
      <w:bookmarkStart w:id="126" w:name="Африка_—_материк_коротких_теней"/>
      <w:bookmarkEnd w:id="126"/>
      <w:r>
        <w:rPr>
          <w:b/>
          <w:i/>
          <w:sz w:val="24"/>
        </w:rPr>
        <w:t>Африка — материк коротких теней</w:t>
      </w:r>
    </w:p>
    <w:p w:rsidR="001F4C9A" w:rsidRDefault="009B0766">
      <w:pPr>
        <w:pStyle w:val="a3"/>
        <w:ind w:left="1100" w:right="1115" w:hanging="284"/>
      </w:pPr>
      <w:r>
        <w:t xml:space="preserve">История открытия, изучения и освоения. Особенности географического положения и </w:t>
      </w:r>
      <w:r>
        <w:rPr>
          <w:spacing w:val="-3"/>
        </w:rPr>
        <w:t xml:space="preserve">его </w:t>
      </w:r>
      <w:r>
        <w:t xml:space="preserve">влияние на природу материка. </w:t>
      </w:r>
      <w:r>
        <w:rPr>
          <w:spacing w:val="-3"/>
        </w:rPr>
        <w:t xml:space="preserve">Африка </w:t>
      </w:r>
      <w:r>
        <w:t xml:space="preserve">— древний материк. </w:t>
      </w:r>
      <w:r>
        <w:rPr>
          <w:spacing w:val="-4"/>
        </w:rPr>
        <w:t xml:space="preserve">Главные </w:t>
      </w:r>
      <w:r>
        <w:t xml:space="preserve">черты рельефа и геологического строения: преобладание плоскогорий и Великий Африканский разлом. Полезные ископаемые: золото, алмазы, </w:t>
      </w:r>
      <w:r>
        <w:rPr>
          <w:spacing w:val="-4"/>
        </w:rPr>
        <w:t>руды.</w:t>
      </w:r>
      <w:r>
        <w:rPr>
          <w:spacing w:val="52"/>
        </w:rPr>
        <w:t xml:space="preserve"> </w:t>
      </w:r>
      <w:r>
        <w:rPr>
          <w:spacing w:val="-3"/>
        </w:rPr>
        <w:t xml:space="preserve">Африка </w:t>
      </w:r>
      <w:r>
        <w:t>— самый жаркий материк.</w:t>
      </w:r>
    </w:p>
    <w:p w:rsidR="001F4C9A" w:rsidRDefault="009B0766">
      <w:pPr>
        <w:pStyle w:val="a3"/>
        <w:spacing w:before="74"/>
        <w:ind w:left="1100" w:right="1112"/>
      </w:pPr>
      <w:r>
        <w:t>Величайшая пустыня мира – Сахара. Оазисы. Озера тектонического происхождения: Виктория, Танганьика. Двойной набор природных зон. Саванны. Национальные парки Африки.</w:t>
      </w:r>
    </w:p>
    <w:p w:rsidR="001F4C9A" w:rsidRDefault="009B0766">
      <w:pPr>
        <w:pStyle w:val="a3"/>
        <w:ind w:left="1100" w:right="1116" w:hanging="284"/>
      </w:pPr>
      <w:bookmarkStart w:id="127" w:name="Неравномерность_размещения_население,_ег"/>
      <w:bookmarkEnd w:id="127"/>
      <w:r>
        <w:t>Неравномерность размещения население, его быстрый рост. Регионы Африки: Арабский север, Африка к югу от Сахары. Особенности человеческой деятельности и изменение природы Африки под ее влиянием. Главные объекты природного и культурного наследия.</w:t>
      </w:r>
    </w:p>
    <w:p w:rsidR="001F4C9A" w:rsidRDefault="009B0766">
      <w:pPr>
        <w:pStyle w:val="a3"/>
      </w:pPr>
      <w:r>
        <w:t>Учебные понятия:</w:t>
      </w:r>
    </w:p>
    <w:p w:rsidR="001F4C9A" w:rsidRDefault="009B0766">
      <w:pPr>
        <w:pStyle w:val="a3"/>
        <w:ind w:right="1356"/>
      </w:pPr>
      <w:bookmarkStart w:id="128" w:name="Саванна,_национальный_парк,_Восточно-Афр"/>
      <w:bookmarkEnd w:id="128"/>
      <w:r>
        <w:t>Саванна,</w:t>
      </w:r>
      <w:r>
        <w:rPr>
          <w:spacing w:val="-9"/>
        </w:rPr>
        <w:t xml:space="preserve"> </w:t>
      </w:r>
      <w:r>
        <w:t>национальный</w:t>
      </w:r>
      <w:r>
        <w:rPr>
          <w:spacing w:val="-8"/>
        </w:rPr>
        <w:t xml:space="preserve"> </w:t>
      </w:r>
      <w:r>
        <w:t>парк,</w:t>
      </w:r>
      <w:r>
        <w:rPr>
          <w:spacing w:val="-8"/>
        </w:rPr>
        <w:t xml:space="preserve"> </w:t>
      </w:r>
      <w:r>
        <w:t>Восточно-Африканский</w:t>
      </w:r>
      <w:r>
        <w:rPr>
          <w:spacing w:val="-10"/>
        </w:rPr>
        <w:t xml:space="preserve"> </w:t>
      </w:r>
      <w:r>
        <w:t>разлом,</w:t>
      </w:r>
      <w:r>
        <w:rPr>
          <w:spacing w:val="-9"/>
        </w:rPr>
        <w:t xml:space="preserve"> </w:t>
      </w:r>
      <w:r>
        <w:t>сахель,</w:t>
      </w:r>
      <w:r>
        <w:rPr>
          <w:spacing w:val="-9"/>
        </w:rPr>
        <w:t xml:space="preserve"> </w:t>
      </w:r>
      <w:r>
        <w:t>экваториальная</w:t>
      </w:r>
      <w:r>
        <w:rPr>
          <w:spacing w:val="-8"/>
        </w:rPr>
        <w:t xml:space="preserve"> </w:t>
      </w:r>
      <w:r>
        <w:t>раса. Персоналии:</w:t>
      </w:r>
    </w:p>
    <w:p w:rsidR="001F4C9A" w:rsidRDefault="009B0766">
      <w:pPr>
        <w:pStyle w:val="a3"/>
        <w:ind w:left="1100" w:right="1116" w:hanging="284"/>
      </w:pPr>
      <w:bookmarkStart w:id="129" w:name="Генрих_Мореплаватель,_Васко_да_Гама,_Дав"/>
      <w:bookmarkEnd w:id="129"/>
      <w:r>
        <w:rPr>
          <w:spacing w:val="-4"/>
        </w:rPr>
        <w:t>Генрих</w:t>
      </w:r>
      <w:r>
        <w:rPr>
          <w:spacing w:val="52"/>
        </w:rPr>
        <w:t xml:space="preserve"> </w:t>
      </w:r>
      <w:r>
        <w:t xml:space="preserve">Мореплаватель, </w:t>
      </w:r>
      <w:r>
        <w:rPr>
          <w:spacing w:val="-4"/>
        </w:rPr>
        <w:t>Васко</w:t>
      </w:r>
      <w:r>
        <w:rPr>
          <w:spacing w:val="52"/>
        </w:rPr>
        <w:t xml:space="preserve"> </w:t>
      </w:r>
      <w:r>
        <w:t xml:space="preserve">да </w:t>
      </w:r>
      <w:r>
        <w:rPr>
          <w:spacing w:val="-3"/>
        </w:rPr>
        <w:t xml:space="preserve">Гама, </w:t>
      </w:r>
      <w:r>
        <w:t xml:space="preserve">Давид Ливингстон, </w:t>
      </w:r>
      <w:r>
        <w:rPr>
          <w:spacing w:val="-4"/>
        </w:rPr>
        <w:t>Генри</w:t>
      </w:r>
      <w:r>
        <w:rPr>
          <w:spacing w:val="52"/>
        </w:rPr>
        <w:t xml:space="preserve"> </w:t>
      </w:r>
      <w:r>
        <w:t xml:space="preserve">Стэнли, Джон Спик, Джеймс </w:t>
      </w:r>
      <w:r>
        <w:rPr>
          <w:spacing w:val="-7"/>
        </w:rPr>
        <w:t xml:space="preserve">Грант, </w:t>
      </w:r>
      <w:r>
        <w:t xml:space="preserve">Василий Васильевич Юнкер, </w:t>
      </w:r>
      <w:r>
        <w:rPr>
          <w:spacing w:val="-3"/>
        </w:rPr>
        <w:t xml:space="preserve">Николай </w:t>
      </w:r>
      <w:r>
        <w:t xml:space="preserve">Степанович </w:t>
      </w:r>
      <w:r>
        <w:rPr>
          <w:spacing w:val="-3"/>
        </w:rPr>
        <w:t>Гумилев.</w:t>
      </w:r>
    </w:p>
    <w:p w:rsidR="001F4C9A" w:rsidRDefault="009B0766">
      <w:pPr>
        <w:pStyle w:val="a3"/>
      </w:pPr>
      <w:r>
        <w:t>Основные образовательные идеи</w:t>
      </w:r>
    </w:p>
    <w:p w:rsidR="001F4C9A" w:rsidRDefault="009B0766" w:rsidP="00237B2E">
      <w:pPr>
        <w:pStyle w:val="a6"/>
        <w:numPr>
          <w:ilvl w:val="0"/>
          <w:numId w:val="269"/>
        </w:numPr>
        <w:tabs>
          <w:tab w:val="left" w:pos="1535"/>
          <w:tab w:val="left" w:pos="1536"/>
        </w:tabs>
        <w:spacing w:line="249" w:lineRule="auto"/>
        <w:ind w:right="1115"/>
        <w:jc w:val="left"/>
        <w:rPr>
          <w:rFonts w:ascii="Symbol" w:hAnsi="Symbol"/>
          <w:sz w:val="20"/>
        </w:rPr>
      </w:pPr>
      <w:r>
        <w:tab/>
      </w:r>
      <w:bookmarkStart w:id="130" w:name="Выявление_влияния_географического_положе"/>
      <w:bookmarkEnd w:id="130"/>
      <w:r>
        <w:rPr>
          <w:sz w:val="24"/>
        </w:rPr>
        <w:t>Выявление влияния географического положения на природное своеобразие Африки: сев</w:t>
      </w:r>
      <w:bookmarkStart w:id="131" w:name="Африка_–_материк_равнин."/>
      <w:bookmarkEnd w:id="131"/>
      <w:r>
        <w:rPr>
          <w:sz w:val="24"/>
        </w:rPr>
        <w:t>ер – зеркальное отражение</w:t>
      </w:r>
      <w:r>
        <w:rPr>
          <w:spacing w:val="-1"/>
          <w:sz w:val="24"/>
        </w:rPr>
        <w:t xml:space="preserve"> </w:t>
      </w:r>
      <w:r>
        <w:rPr>
          <w:sz w:val="24"/>
        </w:rPr>
        <w:t>юга.</w:t>
      </w:r>
    </w:p>
    <w:p w:rsidR="001F4C9A" w:rsidRDefault="009B0766" w:rsidP="00237B2E">
      <w:pPr>
        <w:pStyle w:val="a6"/>
        <w:numPr>
          <w:ilvl w:val="0"/>
          <w:numId w:val="269"/>
        </w:numPr>
        <w:tabs>
          <w:tab w:val="left" w:pos="1535"/>
          <w:tab w:val="left" w:pos="1536"/>
        </w:tabs>
        <w:spacing w:line="266" w:lineRule="exact"/>
        <w:ind w:left="1536" w:hanging="720"/>
        <w:jc w:val="left"/>
        <w:rPr>
          <w:rFonts w:ascii="Symbol" w:hAnsi="Symbol"/>
          <w:sz w:val="20"/>
        </w:rPr>
      </w:pPr>
      <w:r>
        <w:rPr>
          <w:spacing w:val="-3"/>
          <w:sz w:val="24"/>
        </w:rPr>
        <w:t xml:space="preserve">Африка </w:t>
      </w:r>
      <w:r>
        <w:rPr>
          <w:sz w:val="24"/>
        </w:rPr>
        <w:t>– материк</w:t>
      </w:r>
      <w:r>
        <w:rPr>
          <w:spacing w:val="2"/>
          <w:sz w:val="24"/>
        </w:rPr>
        <w:t xml:space="preserve"> </w:t>
      </w:r>
      <w:r>
        <w:rPr>
          <w:sz w:val="24"/>
        </w:rPr>
        <w:t>равнин.</w:t>
      </w:r>
    </w:p>
    <w:p w:rsidR="001F4C9A" w:rsidRDefault="009B0766" w:rsidP="00237B2E">
      <w:pPr>
        <w:pStyle w:val="a6"/>
        <w:numPr>
          <w:ilvl w:val="0"/>
          <w:numId w:val="269"/>
        </w:numPr>
        <w:tabs>
          <w:tab w:val="left" w:pos="1535"/>
          <w:tab w:val="left" w:pos="1536"/>
        </w:tabs>
        <w:spacing w:before="10"/>
        <w:ind w:left="1536" w:hanging="720"/>
        <w:jc w:val="left"/>
        <w:rPr>
          <w:rFonts w:ascii="Symbol" w:hAnsi="Symbol"/>
          <w:sz w:val="20"/>
        </w:rPr>
      </w:pPr>
      <w:bookmarkStart w:id="132" w:name="Африка_–_материк,_на_котором_ярко_проявл"/>
      <w:bookmarkEnd w:id="132"/>
      <w:r>
        <w:rPr>
          <w:spacing w:val="-3"/>
          <w:sz w:val="24"/>
        </w:rPr>
        <w:t xml:space="preserve">Африка </w:t>
      </w:r>
      <w:r>
        <w:rPr>
          <w:sz w:val="24"/>
        </w:rPr>
        <w:t xml:space="preserve">– материк, на </w:t>
      </w:r>
      <w:r>
        <w:rPr>
          <w:spacing w:val="-4"/>
          <w:sz w:val="24"/>
        </w:rPr>
        <w:t xml:space="preserve">котором ярко </w:t>
      </w:r>
      <w:r>
        <w:rPr>
          <w:sz w:val="24"/>
        </w:rPr>
        <w:t xml:space="preserve">проявляется </w:t>
      </w:r>
      <w:r>
        <w:rPr>
          <w:spacing w:val="-3"/>
          <w:sz w:val="24"/>
        </w:rPr>
        <w:t xml:space="preserve">закон </w:t>
      </w:r>
      <w:r>
        <w:rPr>
          <w:sz w:val="24"/>
        </w:rPr>
        <w:t>широтной</w:t>
      </w:r>
      <w:r>
        <w:rPr>
          <w:spacing w:val="8"/>
          <w:sz w:val="24"/>
        </w:rPr>
        <w:t xml:space="preserve"> </w:t>
      </w:r>
      <w:r>
        <w:rPr>
          <w:sz w:val="24"/>
        </w:rPr>
        <w:t>зональности.</w:t>
      </w:r>
    </w:p>
    <w:p w:rsidR="001F4C9A" w:rsidRDefault="009B0766" w:rsidP="00237B2E">
      <w:pPr>
        <w:pStyle w:val="a6"/>
        <w:numPr>
          <w:ilvl w:val="0"/>
          <w:numId w:val="269"/>
        </w:numPr>
        <w:tabs>
          <w:tab w:val="left" w:pos="1535"/>
          <w:tab w:val="left" w:pos="1536"/>
        </w:tabs>
        <w:spacing w:before="12"/>
        <w:ind w:left="1536" w:hanging="720"/>
        <w:jc w:val="left"/>
        <w:rPr>
          <w:rFonts w:ascii="Symbol" w:hAnsi="Symbol"/>
          <w:sz w:val="20"/>
        </w:rPr>
      </w:pPr>
      <w:bookmarkStart w:id="133" w:name="Своеобразие_регионов_Африки:"/>
      <w:bookmarkEnd w:id="133"/>
      <w:r>
        <w:rPr>
          <w:sz w:val="24"/>
        </w:rPr>
        <w:t>Своеобразие регионов Африки:</w:t>
      </w:r>
    </w:p>
    <w:p w:rsidR="001F4C9A" w:rsidRDefault="009B0766" w:rsidP="00237B2E">
      <w:pPr>
        <w:pStyle w:val="a6"/>
        <w:numPr>
          <w:ilvl w:val="0"/>
          <w:numId w:val="269"/>
        </w:numPr>
        <w:tabs>
          <w:tab w:val="left" w:pos="1535"/>
          <w:tab w:val="left" w:pos="1536"/>
        </w:tabs>
        <w:spacing w:before="10"/>
        <w:ind w:left="1536" w:hanging="720"/>
        <w:jc w:val="left"/>
        <w:rPr>
          <w:rFonts w:ascii="Symbol" w:hAnsi="Symbol"/>
          <w:sz w:val="20"/>
        </w:rPr>
      </w:pPr>
      <w:bookmarkStart w:id="134" w:name="Северная_Африка_—_пустыни,_древнейшие_ци"/>
      <w:bookmarkEnd w:id="134"/>
      <w:r>
        <w:rPr>
          <w:sz w:val="24"/>
        </w:rPr>
        <w:t xml:space="preserve">Северная </w:t>
      </w:r>
      <w:r>
        <w:rPr>
          <w:spacing w:val="-3"/>
          <w:sz w:val="24"/>
        </w:rPr>
        <w:t xml:space="preserve">Африка </w:t>
      </w:r>
      <w:r>
        <w:rPr>
          <w:sz w:val="24"/>
        </w:rPr>
        <w:t>— пустыни, древнейшие цивилизации, арабский мир.</w:t>
      </w:r>
    </w:p>
    <w:p w:rsidR="001F4C9A" w:rsidRDefault="009B0766" w:rsidP="00237B2E">
      <w:pPr>
        <w:pStyle w:val="a6"/>
        <w:numPr>
          <w:ilvl w:val="0"/>
          <w:numId w:val="269"/>
        </w:numPr>
        <w:tabs>
          <w:tab w:val="left" w:pos="1535"/>
          <w:tab w:val="left" w:pos="1536"/>
        </w:tabs>
        <w:spacing w:before="12"/>
        <w:ind w:left="1536" w:hanging="720"/>
        <w:jc w:val="left"/>
        <w:rPr>
          <w:rFonts w:ascii="Symbol" w:hAnsi="Symbol"/>
          <w:sz w:val="20"/>
        </w:rPr>
      </w:pPr>
      <w:bookmarkStart w:id="135" w:name="Западная_и_Центральная_Африка_-_разнообр"/>
      <w:bookmarkEnd w:id="135"/>
      <w:r>
        <w:rPr>
          <w:sz w:val="24"/>
        </w:rPr>
        <w:t xml:space="preserve">Западная и Центральная </w:t>
      </w:r>
      <w:r>
        <w:rPr>
          <w:spacing w:val="-3"/>
          <w:sz w:val="24"/>
        </w:rPr>
        <w:t xml:space="preserve">Африка </w:t>
      </w:r>
      <w:r>
        <w:rPr>
          <w:sz w:val="24"/>
        </w:rPr>
        <w:t>- разнообразие народов и</w:t>
      </w:r>
      <w:r>
        <w:rPr>
          <w:spacing w:val="2"/>
          <w:sz w:val="24"/>
        </w:rPr>
        <w:t xml:space="preserve"> </w:t>
      </w:r>
      <w:r>
        <w:rPr>
          <w:spacing w:val="-4"/>
          <w:sz w:val="24"/>
        </w:rPr>
        <w:t>культур.</w:t>
      </w:r>
    </w:p>
    <w:p w:rsidR="001F4C9A" w:rsidRDefault="009B0766" w:rsidP="00237B2E">
      <w:pPr>
        <w:pStyle w:val="a6"/>
        <w:numPr>
          <w:ilvl w:val="0"/>
          <w:numId w:val="269"/>
        </w:numPr>
        <w:tabs>
          <w:tab w:val="left" w:pos="1535"/>
          <w:tab w:val="left" w:pos="1536"/>
        </w:tabs>
        <w:spacing w:before="10"/>
        <w:ind w:left="1536" w:hanging="720"/>
        <w:jc w:val="left"/>
        <w:rPr>
          <w:rFonts w:ascii="Symbol" w:hAnsi="Symbol"/>
          <w:sz w:val="20"/>
        </w:rPr>
      </w:pPr>
      <w:bookmarkStart w:id="136" w:name="Восточная_Африка_–_разломы_и_вулканы,_са"/>
      <w:bookmarkEnd w:id="136"/>
      <w:r>
        <w:rPr>
          <w:sz w:val="24"/>
        </w:rPr>
        <w:t xml:space="preserve">Восточная </w:t>
      </w:r>
      <w:r>
        <w:rPr>
          <w:spacing w:val="-3"/>
          <w:sz w:val="24"/>
        </w:rPr>
        <w:t xml:space="preserve">Африка </w:t>
      </w:r>
      <w:r>
        <w:rPr>
          <w:sz w:val="24"/>
        </w:rPr>
        <w:t xml:space="preserve">– разломы и </w:t>
      </w:r>
      <w:r>
        <w:rPr>
          <w:spacing w:val="-4"/>
          <w:sz w:val="24"/>
        </w:rPr>
        <w:t xml:space="preserve">вулканы, </w:t>
      </w:r>
      <w:r>
        <w:rPr>
          <w:sz w:val="24"/>
        </w:rPr>
        <w:t>саванны и национальные</w:t>
      </w:r>
      <w:r>
        <w:rPr>
          <w:spacing w:val="-14"/>
          <w:sz w:val="24"/>
        </w:rPr>
        <w:t xml:space="preserve"> </w:t>
      </w:r>
      <w:r>
        <w:rPr>
          <w:sz w:val="24"/>
        </w:rPr>
        <w:t>парки;</w:t>
      </w:r>
    </w:p>
    <w:p w:rsidR="001F4C9A" w:rsidRDefault="009B0766" w:rsidP="00237B2E">
      <w:pPr>
        <w:pStyle w:val="a6"/>
        <w:numPr>
          <w:ilvl w:val="0"/>
          <w:numId w:val="269"/>
        </w:numPr>
        <w:tabs>
          <w:tab w:val="left" w:pos="1535"/>
          <w:tab w:val="left" w:pos="1536"/>
        </w:tabs>
        <w:spacing w:before="12"/>
        <w:ind w:left="1536" w:hanging="720"/>
        <w:jc w:val="left"/>
        <w:rPr>
          <w:rFonts w:ascii="Symbol" w:hAnsi="Symbol"/>
          <w:sz w:val="20"/>
        </w:rPr>
      </w:pPr>
      <w:bookmarkStart w:id="137" w:name="Австралия-_маленький_великан._"/>
      <w:bookmarkStart w:id="138" w:name="Южная_Африка_–_саванны_и_пустыни,_богате"/>
      <w:bookmarkEnd w:id="137"/>
      <w:bookmarkEnd w:id="138"/>
      <w:r>
        <w:rPr>
          <w:sz w:val="24"/>
        </w:rPr>
        <w:t xml:space="preserve">Южная </w:t>
      </w:r>
      <w:r>
        <w:rPr>
          <w:spacing w:val="-3"/>
          <w:sz w:val="24"/>
        </w:rPr>
        <w:t xml:space="preserve">Африка </w:t>
      </w:r>
      <w:r>
        <w:rPr>
          <w:sz w:val="24"/>
        </w:rPr>
        <w:t>– саванны и пустыни, богатейшие полезные</w:t>
      </w:r>
      <w:r>
        <w:rPr>
          <w:spacing w:val="-36"/>
          <w:sz w:val="24"/>
        </w:rPr>
        <w:t xml:space="preserve"> </w:t>
      </w:r>
      <w:r>
        <w:rPr>
          <w:sz w:val="24"/>
        </w:rPr>
        <w:t>ископаемые.</w:t>
      </w:r>
    </w:p>
    <w:p w:rsidR="001F4C9A" w:rsidRDefault="009B0766">
      <w:pPr>
        <w:pStyle w:val="3"/>
        <w:spacing w:before="10"/>
      </w:pPr>
      <w:r>
        <w:t>Австралия- маленький великан.</w:t>
      </w:r>
    </w:p>
    <w:p w:rsidR="001F4C9A" w:rsidRDefault="009B0766">
      <w:pPr>
        <w:pStyle w:val="a3"/>
        <w:ind w:left="1100" w:right="1112" w:hanging="284"/>
      </w:pPr>
      <w:bookmarkStart w:id="139" w:name="История_открытия,_изучения_и_освоения._О"/>
      <w:bookmarkEnd w:id="139"/>
      <w:r>
        <w:t>История открытия, изучения и освоения. Основные черты природы. Самый маленький материк, самый засушливый материк, целиком расположенный в тропиках. Изолированность и уникальность природного мира материка. Население Австралии. Европейские мигранты. Неравномерность расселения. Особенности человеческой деятельности и изменение природы Австралии под ее влиянием. Австралийский Союз – страна-материк. Главные объекты природного и культурного  наследия. Океания – островной регион. Влажный тропический климат и небогатый природный мир островов.</w:t>
      </w:r>
    </w:p>
    <w:p w:rsidR="001F4C9A" w:rsidRDefault="009B0766">
      <w:pPr>
        <w:pStyle w:val="a3"/>
      </w:pPr>
      <w:r>
        <w:t>Учебные понятия:</w:t>
      </w:r>
    </w:p>
    <w:p w:rsidR="001F4C9A" w:rsidRDefault="009B0766">
      <w:pPr>
        <w:pStyle w:val="a3"/>
        <w:ind w:right="7554"/>
      </w:pPr>
      <w:bookmarkStart w:id="140" w:name="Лакколит,_эндемик,_аборигены."/>
      <w:bookmarkEnd w:id="140"/>
      <w:r>
        <w:rPr>
          <w:spacing w:val="-5"/>
        </w:rPr>
        <w:t xml:space="preserve">Лакколит, </w:t>
      </w:r>
      <w:r>
        <w:t>эндемик, аборигены. Персоналии:</w:t>
      </w:r>
    </w:p>
    <w:p w:rsidR="001F4C9A" w:rsidRDefault="009B0766">
      <w:pPr>
        <w:pStyle w:val="a3"/>
        <w:tabs>
          <w:tab w:val="left" w:pos="1816"/>
          <w:tab w:val="left" w:pos="2953"/>
          <w:tab w:val="left" w:pos="4767"/>
          <w:tab w:val="left" w:pos="5920"/>
          <w:tab w:val="left" w:pos="8021"/>
          <w:tab w:val="left" w:pos="9232"/>
        </w:tabs>
        <w:ind w:left="1100" w:right="1109" w:hanging="284"/>
        <w:jc w:val="left"/>
      </w:pPr>
      <w:bookmarkStart w:id="141" w:name="Вилем_Янсзон,_Абель_Тасман,_Джеймс_Кук,_"/>
      <w:bookmarkEnd w:id="141"/>
      <w:r>
        <w:t>Вилем</w:t>
      </w:r>
      <w:r>
        <w:tab/>
        <w:t>Янсзон,</w:t>
      </w:r>
      <w:r>
        <w:tab/>
      </w:r>
      <w:r>
        <w:rPr>
          <w:spacing w:val="-4"/>
        </w:rPr>
        <w:t>Абель</w:t>
      </w:r>
      <w:r>
        <w:t xml:space="preserve"> Тасман,</w:t>
      </w:r>
      <w:r>
        <w:tab/>
        <w:t>Джеймс</w:t>
      </w:r>
      <w:r>
        <w:tab/>
      </w:r>
      <w:r>
        <w:rPr>
          <w:spacing w:val="-5"/>
        </w:rPr>
        <w:t>Кук,</w:t>
      </w:r>
      <w:r>
        <w:rPr>
          <w:spacing w:val="3"/>
        </w:rPr>
        <w:t xml:space="preserve"> </w:t>
      </w:r>
      <w:r>
        <w:rPr>
          <w:spacing w:val="-3"/>
        </w:rPr>
        <w:t>Эдуард</w:t>
      </w:r>
      <w:r>
        <w:rPr>
          <w:spacing w:val="2"/>
        </w:rPr>
        <w:t xml:space="preserve"> </w:t>
      </w:r>
      <w:r>
        <w:t>Эйр,</w:t>
      </w:r>
      <w:r>
        <w:tab/>
      </w:r>
      <w:r>
        <w:rPr>
          <w:spacing w:val="-3"/>
        </w:rPr>
        <w:t>Николай</w:t>
      </w:r>
      <w:r>
        <w:rPr>
          <w:spacing w:val="-3"/>
        </w:rPr>
        <w:tab/>
      </w:r>
      <w:r>
        <w:rPr>
          <w:spacing w:val="-5"/>
        </w:rPr>
        <w:t xml:space="preserve">Николаевич </w:t>
      </w:r>
      <w:r>
        <w:t xml:space="preserve">Миклухо-Маклай, Юрий Федорович Лисянский, </w:t>
      </w:r>
      <w:r>
        <w:rPr>
          <w:spacing w:val="-5"/>
        </w:rPr>
        <w:t>Тур</w:t>
      </w:r>
      <w:r>
        <w:rPr>
          <w:spacing w:val="-2"/>
        </w:rPr>
        <w:t xml:space="preserve"> </w:t>
      </w:r>
      <w:r>
        <w:t>Хейердал.</w:t>
      </w:r>
    </w:p>
    <w:p w:rsidR="001F4C9A" w:rsidRDefault="009B0766">
      <w:pPr>
        <w:pStyle w:val="a3"/>
        <w:jc w:val="left"/>
      </w:pPr>
      <w:r>
        <w:t>Основные образовательные идеи</w:t>
      </w:r>
    </w:p>
    <w:p w:rsidR="001F4C9A" w:rsidRDefault="009B0766" w:rsidP="00237B2E">
      <w:pPr>
        <w:pStyle w:val="a6"/>
        <w:numPr>
          <w:ilvl w:val="0"/>
          <w:numId w:val="269"/>
        </w:numPr>
        <w:tabs>
          <w:tab w:val="left" w:pos="1535"/>
          <w:tab w:val="left" w:pos="1536"/>
        </w:tabs>
        <w:ind w:left="1536" w:hanging="720"/>
        <w:jc w:val="left"/>
        <w:rPr>
          <w:rFonts w:ascii="Symbol" w:hAnsi="Symbol"/>
          <w:sz w:val="20"/>
        </w:rPr>
      </w:pPr>
      <w:bookmarkStart w:id="142" w:name="Самый_маленький_и_самый_засушливый_матер"/>
      <w:bookmarkEnd w:id="142"/>
      <w:r>
        <w:rPr>
          <w:sz w:val="24"/>
        </w:rPr>
        <w:t>Самый маленький и самый засушливый</w:t>
      </w:r>
      <w:r>
        <w:rPr>
          <w:spacing w:val="-5"/>
          <w:sz w:val="24"/>
        </w:rPr>
        <w:t xml:space="preserve"> </w:t>
      </w:r>
      <w:r>
        <w:rPr>
          <w:sz w:val="24"/>
        </w:rPr>
        <w:t>материк.</w:t>
      </w:r>
    </w:p>
    <w:p w:rsidR="001F4C9A" w:rsidRDefault="009B0766" w:rsidP="00237B2E">
      <w:pPr>
        <w:pStyle w:val="a6"/>
        <w:numPr>
          <w:ilvl w:val="0"/>
          <w:numId w:val="269"/>
        </w:numPr>
        <w:tabs>
          <w:tab w:val="left" w:pos="1535"/>
          <w:tab w:val="left" w:pos="1536"/>
        </w:tabs>
        <w:spacing w:before="12"/>
        <w:ind w:left="1536" w:hanging="720"/>
        <w:jc w:val="left"/>
        <w:rPr>
          <w:rFonts w:ascii="Symbol" w:hAnsi="Symbol"/>
          <w:sz w:val="20"/>
        </w:rPr>
      </w:pPr>
      <w:bookmarkStart w:id="143" w:name="Самый_низкий_материк,_лежащий_вне_сейсми"/>
      <w:bookmarkEnd w:id="143"/>
      <w:r>
        <w:rPr>
          <w:sz w:val="24"/>
        </w:rPr>
        <w:t>Самый низкий материк, лежащий вне сейсмической</w:t>
      </w:r>
      <w:r>
        <w:rPr>
          <w:spacing w:val="-4"/>
          <w:sz w:val="24"/>
        </w:rPr>
        <w:t xml:space="preserve"> </w:t>
      </w:r>
      <w:r>
        <w:rPr>
          <w:sz w:val="24"/>
        </w:rPr>
        <w:t>зоны.</w:t>
      </w:r>
    </w:p>
    <w:p w:rsidR="001F4C9A" w:rsidRDefault="009B0766" w:rsidP="00237B2E">
      <w:pPr>
        <w:pStyle w:val="a6"/>
        <w:numPr>
          <w:ilvl w:val="0"/>
          <w:numId w:val="269"/>
        </w:numPr>
        <w:tabs>
          <w:tab w:val="left" w:pos="1535"/>
          <w:tab w:val="left" w:pos="1536"/>
          <w:tab w:val="left" w:pos="2754"/>
          <w:tab w:val="left" w:pos="3086"/>
          <w:tab w:val="left" w:pos="4222"/>
          <w:tab w:val="left" w:pos="5093"/>
          <w:tab w:val="left" w:pos="5675"/>
          <w:tab w:val="left" w:pos="6584"/>
          <w:tab w:val="left" w:pos="7910"/>
          <w:tab w:val="left" w:pos="9159"/>
          <w:tab w:val="left" w:pos="9866"/>
        </w:tabs>
        <w:spacing w:before="10" w:line="249" w:lineRule="auto"/>
        <w:ind w:right="1116"/>
        <w:jc w:val="left"/>
        <w:rPr>
          <w:rFonts w:ascii="Symbol" w:hAnsi="Symbol"/>
          <w:sz w:val="20"/>
        </w:rPr>
      </w:pPr>
      <w:r>
        <w:tab/>
      </w:r>
      <w:bookmarkStart w:id="144" w:name="Открытие_и_освоение_позже,_чем_других_об"/>
      <w:bookmarkEnd w:id="144"/>
      <w:r>
        <w:rPr>
          <w:sz w:val="24"/>
        </w:rPr>
        <w:t>Открытие</w:t>
      </w:r>
      <w:r>
        <w:rPr>
          <w:sz w:val="24"/>
        </w:rPr>
        <w:tab/>
        <w:t>и</w:t>
      </w:r>
      <w:r>
        <w:rPr>
          <w:sz w:val="24"/>
        </w:rPr>
        <w:tab/>
        <w:t>освоение</w:t>
      </w:r>
      <w:r>
        <w:rPr>
          <w:sz w:val="24"/>
        </w:rPr>
        <w:tab/>
        <w:t>позже,</w:t>
      </w:r>
      <w:r>
        <w:rPr>
          <w:sz w:val="24"/>
        </w:rPr>
        <w:tab/>
        <w:t>чем</w:t>
      </w:r>
      <w:r>
        <w:rPr>
          <w:sz w:val="24"/>
        </w:rPr>
        <w:tab/>
        <w:t>других</w:t>
      </w:r>
      <w:r>
        <w:rPr>
          <w:sz w:val="24"/>
        </w:rPr>
        <w:tab/>
        <w:t xml:space="preserve"> обитаемых</w:t>
      </w:r>
      <w:r>
        <w:rPr>
          <w:sz w:val="24"/>
        </w:rPr>
        <w:tab/>
      </w:r>
      <w:r>
        <w:rPr>
          <w:spacing w:val="-3"/>
          <w:sz w:val="24"/>
        </w:rPr>
        <w:t>материков</w:t>
      </w:r>
      <w:r>
        <w:rPr>
          <w:spacing w:val="-3"/>
          <w:sz w:val="24"/>
        </w:rPr>
        <w:tab/>
      </w:r>
      <w:r>
        <w:rPr>
          <w:sz w:val="24"/>
        </w:rPr>
        <w:t>из-за</w:t>
      </w:r>
      <w:r>
        <w:rPr>
          <w:sz w:val="24"/>
        </w:rPr>
        <w:tab/>
      </w:r>
      <w:r>
        <w:rPr>
          <w:spacing w:val="-5"/>
          <w:sz w:val="24"/>
        </w:rPr>
        <w:t xml:space="preserve">своей </w:t>
      </w:r>
      <w:r>
        <w:rPr>
          <w:sz w:val="24"/>
        </w:rPr>
        <w:t>уда</w:t>
      </w:r>
      <w:bookmarkStart w:id="145" w:name="Изменение_человеком_природы:_завезенные_"/>
      <w:bookmarkEnd w:id="145"/>
      <w:r>
        <w:rPr>
          <w:sz w:val="24"/>
        </w:rPr>
        <w:t xml:space="preserve">ленности </w:t>
      </w:r>
      <w:r>
        <w:rPr>
          <w:spacing w:val="-3"/>
          <w:sz w:val="24"/>
        </w:rPr>
        <w:t>от</w:t>
      </w:r>
      <w:r>
        <w:rPr>
          <w:spacing w:val="3"/>
          <w:sz w:val="24"/>
        </w:rPr>
        <w:t xml:space="preserve"> </w:t>
      </w:r>
      <w:r>
        <w:rPr>
          <w:sz w:val="24"/>
        </w:rPr>
        <w:t>Европы</w:t>
      </w:r>
    </w:p>
    <w:p w:rsidR="001F4C9A" w:rsidRDefault="009B0766" w:rsidP="00237B2E">
      <w:pPr>
        <w:pStyle w:val="a6"/>
        <w:numPr>
          <w:ilvl w:val="0"/>
          <w:numId w:val="269"/>
        </w:numPr>
        <w:tabs>
          <w:tab w:val="left" w:pos="1535"/>
          <w:tab w:val="left" w:pos="1536"/>
        </w:tabs>
        <w:spacing w:line="266" w:lineRule="exact"/>
        <w:ind w:left="1536" w:hanging="720"/>
        <w:jc w:val="left"/>
        <w:rPr>
          <w:rFonts w:ascii="Symbol" w:hAnsi="Symbol"/>
          <w:sz w:val="20"/>
        </w:rPr>
      </w:pPr>
      <w:r>
        <w:rPr>
          <w:sz w:val="24"/>
        </w:rPr>
        <w:t xml:space="preserve">Изменение </w:t>
      </w:r>
      <w:r>
        <w:rPr>
          <w:spacing w:val="-3"/>
          <w:sz w:val="24"/>
        </w:rPr>
        <w:t xml:space="preserve">человеком </w:t>
      </w:r>
      <w:r>
        <w:rPr>
          <w:sz w:val="24"/>
        </w:rPr>
        <w:t>природы: завезенные растения и</w:t>
      </w:r>
      <w:r>
        <w:rPr>
          <w:spacing w:val="1"/>
          <w:sz w:val="24"/>
        </w:rPr>
        <w:t xml:space="preserve"> </w:t>
      </w:r>
      <w:r>
        <w:rPr>
          <w:sz w:val="24"/>
        </w:rPr>
        <w:t>животные.</w:t>
      </w:r>
    </w:p>
    <w:p w:rsidR="001F4C9A" w:rsidRDefault="009B0766" w:rsidP="00237B2E">
      <w:pPr>
        <w:pStyle w:val="a6"/>
        <w:numPr>
          <w:ilvl w:val="0"/>
          <w:numId w:val="269"/>
        </w:numPr>
        <w:tabs>
          <w:tab w:val="left" w:pos="1535"/>
          <w:tab w:val="left" w:pos="1536"/>
        </w:tabs>
        <w:spacing w:before="10"/>
        <w:ind w:left="1536" w:hanging="720"/>
        <w:jc w:val="left"/>
        <w:rPr>
          <w:rFonts w:ascii="Symbol" w:hAnsi="Symbol"/>
          <w:sz w:val="20"/>
        </w:rPr>
      </w:pPr>
      <w:bookmarkStart w:id="146" w:name="Население:_австралийские_аборигены_и_анг"/>
      <w:bookmarkEnd w:id="146"/>
      <w:r>
        <w:rPr>
          <w:sz w:val="24"/>
        </w:rPr>
        <w:t>Население: австралийские аборигены и</w:t>
      </w:r>
      <w:r>
        <w:rPr>
          <w:spacing w:val="-3"/>
          <w:sz w:val="24"/>
        </w:rPr>
        <w:t xml:space="preserve"> </w:t>
      </w:r>
      <w:r>
        <w:rPr>
          <w:sz w:val="24"/>
        </w:rPr>
        <w:t>англоавстралийцы.</w:t>
      </w:r>
    </w:p>
    <w:p w:rsidR="001F4C9A" w:rsidRDefault="009B0766" w:rsidP="00237B2E">
      <w:pPr>
        <w:pStyle w:val="a6"/>
        <w:numPr>
          <w:ilvl w:val="0"/>
          <w:numId w:val="269"/>
        </w:numPr>
        <w:tabs>
          <w:tab w:val="left" w:pos="1535"/>
          <w:tab w:val="left" w:pos="1536"/>
        </w:tabs>
        <w:spacing w:before="13"/>
        <w:ind w:left="1536" w:hanging="720"/>
        <w:jc w:val="left"/>
        <w:rPr>
          <w:rFonts w:ascii="Symbol" w:hAnsi="Symbol"/>
          <w:sz w:val="20"/>
        </w:rPr>
      </w:pPr>
      <w:bookmarkStart w:id="147" w:name="Антарктида-_холодное_сердце._"/>
      <w:bookmarkStart w:id="148" w:name="Океания_—_особый_островной_мир."/>
      <w:bookmarkEnd w:id="147"/>
      <w:bookmarkEnd w:id="148"/>
      <w:r>
        <w:rPr>
          <w:sz w:val="24"/>
        </w:rPr>
        <w:lastRenderedPageBreak/>
        <w:t>Океания — особый островной</w:t>
      </w:r>
      <w:r>
        <w:rPr>
          <w:spacing w:val="-3"/>
          <w:sz w:val="24"/>
        </w:rPr>
        <w:t xml:space="preserve"> </w:t>
      </w:r>
      <w:r>
        <w:rPr>
          <w:sz w:val="24"/>
        </w:rPr>
        <w:t>мир.</w:t>
      </w:r>
    </w:p>
    <w:p w:rsidR="001F4C9A" w:rsidRDefault="009B0766">
      <w:pPr>
        <w:pStyle w:val="3"/>
        <w:spacing w:before="10"/>
      </w:pPr>
      <w:r>
        <w:t>Антарктида- холодное сердце.</w:t>
      </w:r>
    </w:p>
    <w:p w:rsidR="001F4C9A" w:rsidRDefault="009B0766">
      <w:pPr>
        <w:pStyle w:val="a3"/>
        <w:ind w:left="1100" w:right="1115" w:hanging="284"/>
      </w:pPr>
      <w:bookmarkStart w:id="149" w:name="Особенности_географического_положения._С"/>
      <w:bookmarkEnd w:id="149"/>
      <w:r>
        <w:t>Особенности географического положения. Самый изолированный и холодный материк планеты. История открытия, изучения и освоения. Покорение Южного полюса. Основные черты природы материка: рельеф, скрытый подо льдом, отсутствие рек, «кухня погоды». Антарктические научные станции.</w:t>
      </w:r>
    </w:p>
    <w:p w:rsidR="001F4C9A" w:rsidRDefault="009B0766">
      <w:pPr>
        <w:pStyle w:val="a3"/>
      </w:pPr>
      <w:r>
        <w:t>Учебные понятия:</w:t>
      </w:r>
    </w:p>
    <w:p w:rsidR="001F4C9A" w:rsidRDefault="009B0766">
      <w:pPr>
        <w:pStyle w:val="a3"/>
        <w:ind w:left="1100" w:right="1109" w:hanging="284"/>
        <w:jc w:val="left"/>
      </w:pPr>
      <w:bookmarkStart w:id="150" w:name="Стоковые_ветры,_магнитный_полюс,_полюс_о"/>
      <w:bookmarkEnd w:id="150"/>
      <w:r>
        <w:t>Стоковые ветры, магнитный полюс, полюс относительной недоступности, шельфовый ледник.</w:t>
      </w:r>
    </w:p>
    <w:p w:rsidR="001F4C9A" w:rsidRDefault="009B0766" w:rsidP="00B85127">
      <w:pPr>
        <w:pStyle w:val="a3"/>
        <w:jc w:val="left"/>
      </w:pPr>
      <w:r>
        <w:t>Персоналии:</w:t>
      </w:r>
      <w:bookmarkStart w:id="151" w:name="Джеймс_Кук,_Фаллей_Фаддеевич_Беллинсгауз"/>
      <w:bookmarkEnd w:id="151"/>
      <w:r w:rsidR="00B85127">
        <w:t xml:space="preserve"> Дж</w:t>
      </w:r>
      <w:r>
        <w:t xml:space="preserve">еймс </w:t>
      </w:r>
      <w:r>
        <w:rPr>
          <w:spacing w:val="-6"/>
        </w:rPr>
        <w:t xml:space="preserve">Кук, </w:t>
      </w:r>
      <w:r>
        <w:t xml:space="preserve">Фаллей Фаддеевич Беллинсгаузен, Михаил Петрович Лазарев, Дюмон Дюрвиль, Джеймс Росс, Руал Амундсен, </w:t>
      </w:r>
      <w:r>
        <w:rPr>
          <w:spacing w:val="-3"/>
        </w:rPr>
        <w:t xml:space="preserve">Роберт </w:t>
      </w:r>
      <w:r>
        <w:rPr>
          <w:spacing w:val="-7"/>
        </w:rPr>
        <w:t>Скотт.</w:t>
      </w:r>
    </w:p>
    <w:p w:rsidR="001F4C9A" w:rsidRDefault="009B0766">
      <w:pPr>
        <w:pStyle w:val="a3"/>
      </w:pPr>
      <w:r>
        <w:t>Основные образовательные идеи</w:t>
      </w:r>
    </w:p>
    <w:p w:rsidR="001F4C9A" w:rsidRDefault="009B0766" w:rsidP="00237B2E">
      <w:pPr>
        <w:pStyle w:val="a6"/>
        <w:numPr>
          <w:ilvl w:val="0"/>
          <w:numId w:val="269"/>
        </w:numPr>
        <w:tabs>
          <w:tab w:val="left" w:pos="1535"/>
          <w:tab w:val="left" w:pos="1536"/>
        </w:tabs>
        <w:ind w:left="1536" w:hanging="720"/>
        <w:rPr>
          <w:rFonts w:ascii="Symbol" w:hAnsi="Symbol"/>
          <w:sz w:val="20"/>
        </w:rPr>
      </w:pPr>
      <w:bookmarkStart w:id="152" w:name="Географическое_положение_Антарктиды_и_ег"/>
      <w:bookmarkEnd w:id="152"/>
      <w:r>
        <w:rPr>
          <w:spacing w:val="-3"/>
          <w:sz w:val="24"/>
        </w:rPr>
        <w:t xml:space="preserve">Географическое </w:t>
      </w:r>
      <w:r>
        <w:rPr>
          <w:sz w:val="24"/>
        </w:rPr>
        <w:t xml:space="preserve">положение Антарктиды и </w:t>
      </w:r>
      <w:r>
        <w:rPr>
          <w:spacing w:val="-3"/>
          <w:sz w:val="24"/>
        </w:rPr>
        <w:t xml:space="preserve">его </w:t>
      </w:r>
      <w:r>
        <w:rPr>
          <w:sz w:val="24"/>
        </w:rPr>
        <w:t>влияние на природу</w:t>
      </w:r>
      <w:r>
        <w:rPr>
          <w:spacing w:val="1"/>
          <w:sz w:val="24"/>
        </w:rPr>
        <w:t xml:space="preserve"> </w:t>
      </w:r>
      <w:r>
        <w:rPr>
          <w:sz w:val="24"/>
        </w:rPr>
        <w:t>материкаэ</w:t>
      </w:r>
    </w:p>
    <w:p w:rsidR="001F4C9A" w:rsidRDefault="009B0766" w:rsidP="00237B2E">
      <w:pPr>
        <w:pStyle w:val="a6"/>
        <w:numPr>
          <w:ilvl w:val="0"/>
          <w:numId w:val="269"/>
        </w:numPr>
        <w:tabs>
          <w:tab w:val="left" w:pos="1535"/>
          <w:tab w:val="left" w:pos="1536"/>
        </w:tabs>
        <w:spacing w:before="12"/>
        <w:ind w:left="1536" w:hanging="720"/>
        <w:rPr>
          <w:rFonts w:ascii="Symbol" w:hAnsi="Symbol"/>
          <w:sz w:val="20"/>
        </w:rPr>
      </w:pPr>
      <w:bookmarkStart w:id="153" w:name="Южная_Америка-_материк_чудес"/>
      <w:bookmarkStart w:id="154" w:name="Антарктида_—_материк_без_постоянного_нас"/>
      <w:bookmarkEnd w:id="153"/>
      <w:bookmarkEnd w:id="154"/>
      <w:r>
        <w:rPr>
          <w:sz w:val="24"/>
        </w:rPr>
        <w:t>Антарктида — материк без постоянного</w:t>
      </w:r>
      <w:r>
        <w:rPr>
          <w:spacing w:val="-3"/>
          <w:sz w:val="24"/>
        </w:rPr>
        <w:t xml:space="preserve"> </w:t>
      </w:r>
      <w:r>
        <w:rPr>
          <w:sz w:val="24"/>
        </w:rPr>
        <w:t>населения.</w:t>
      </w:r>
    </w:p>
    <w:p w:rsidR="001F4C9A" w:rsidRDefault="009B0766">
      <w:pPr>
        <w:pStyle w:val="3"/>
        <w:spacing w:before="10"/>
      </w:pPr>
      <w:r>
        <w:t>Южная Америка- материк чудес</w:t>
      </w:r>
    </w:p>
    <w:p w:rsidR="001F4C9A" w:rsidRDefault="009B0766">
      <w:pPr>
        <w:pStyle w:val="a3"/>
        <w:ind w:left="1100" w:right="1112" w:hanging="284"/>
      </w:pPr>
      <w:bookmarkStart w:id="155" w:name="Географическое_положение_—_основа_разноо"/>
      <w:bookmarkEnd w:id="155"/>
      <w:r>
        <w:t>Географическое положение — основа разнообразия природы Южной Америки. История открытия, изучения и освоения. Основные черты природы. Горы и равнины Южной Америки. Богатство рудными полезными ископаемыми. Разнообразие климатов. Самый влажный материк. Амазонка – самая полноводная река планеты. Реки – основные транспортные пути. Богатый и своеобразный растительный и животный мир материка.</w:t>
      </w:r>
    </w:p>
    <w:p w:rsidR="001F4C9A" w:rsidRDefault="009B0766">
      <w:pPr>
        <w:pStyle w:val="a3"/>
        <w:ind w:left="1100" w:right="1117" w:hanging="284"/>
      </w:pPr>
      <w:bookmarkStart w:id="156" w:name="Население_и_регионы_Южной_Америки._Смеше"/>
      <w:bookmarkEnd w:id="156"/>
      <w:r>
        <w:t>Население и регионы Южной Америки. Смешение трех рас. Равнинный Восток и Горный Запад. Особенности человеческой деятельности и изменение природы Южной Америки под ее влиянием. Главные объекты природного и культурного наследия.</w:t>
      </w:r>
    </w:p>
    <w:p w:rsidR="001F4C9A" w:rsidRDefault="009B0766">
      <w:pPr>
        <w:pStyle w:val="a3"/>
      </w:pPr>
      <w:r>
        <w:t>Учебные понятия:</w:t>
      </w:r>
    </w:p>
    <w:p w:rsidR="001F4C9A" w:rsidRDefault="009B0766">
      <w:pPr>
        <w:pStyle w:val="a3"/>
        <w:ind w:right="1962"/>
      </w:pPr>
      <w:bookmarkStart w:id="157" w:name="Сельва,_пампа,_метис,_мулат,_самбо,_Вест"/>
      <w:bookmarkEnd w:id="157"/>
      <w:r>
        <w:t xml:space="preserve">Сельва, пампа, метис, </w:t>
      </w:r>
      <w:r>
        <w:rPr>
          <w:spacing w:val="-7"/>
        </w:rPr>
        <w:t xml:space="preserve">мулат, </w:t>
      </w:r>
      <w:r>
        <w:t>самбо, Вест-Индия, Латинская и Цент-ральная Америка. Персоналии:</w:t>
      </w:r>
    </w:p>
    <w:p w:rsidR="001F4C9A" w:rsidRDefault="009B0766">
      <w:pPr>
        <w:pStyle w:val="a3"/>
        <w:ind w:left="1100" w:right="1123" w:hanging="284"/>
      </w:pPr>
      <w:bookmarkStart w:id="158" w:name="Христофор_Колумб,_Америго_Веспуччи._Нунь"/>
      <w:bookmarkEnd w:id="158"/>
      <w:r>
        <w:t xml:space="preserve">Христофор </w:t>
      </w:r>
      <w:r>
        <w:rPr>
          <w:spacing w:val="-4"/>
        </w:rPr>
        <w:t xml:space="preserve">Колумб, </w:t>
      </w:r>
      <w:r>
        <w:t xml:space="preserve">Америго Веспуччи. Нуньес де Бальбоа, Франциско Орельяно, Александр </w:t>
      </w:r>
      <w:r>
        <w:rPr>
          <w:spacing w:val="-4"/>
        </w:rPr>
        <w:t xml:space="preserve">Гумбольдт, Григорий </w:t>
      </w:r>
      <w:r>
        <w:t xml:space="preserve">Иванович Лансдорф, Артур </w:t>
      </w:r>
      <w:r>
        <w:rPr>
          <w:spacing w:val="-4"/>
        </w:rPr>
        <w:t xml:space="preserve">Конан </w:t>
      </w:r>
      <w:r>
        <w:t>Дойль, Франциско Писарро.</w:t>
      </w:r>
    </w:p>
    <w:p w:rsidR="001F4C9A" w:rsidRDefault="009B0766">
      <w:pPr>
        <w:pStyle w:val="a3"/>
      </w:pPr>
      <w:r>
        <w:t>Основные образовательные идеи</w:t>
      </w:r>
    </w:p>
    <w:p w:rsidR="001F4C9A" w:rsidRDefault="009B0766" w:rsidP="00237B2E">
      <w:pPr>
        <w:pStyle w:val="a6"/>
        <w:numPr>
          <w:ilvl w:val="0"/>
          <w:numId w:val="269"/>
        </w:numPr>
        <w:tabs>
          <w:tab w:val="left" w:pos="1535"/>
          <w:tab w:val="left" w:pos="1536"/>
        </w:tabs>
        <w:spacing w:line="249" w:lineRule="auto"/>
        <w:ind w:right="1116"/>
        <w:rPr>
          <w:rFonts w:ascii="Symbol" w:hAnsi="Symbol"/>
          <w:sz w:val="20"/>
        </w:rPr>
      </w:pPr>
      <w:r>
        <w:tab/>
      </w:r>
      <w:bookmarkStart w:id="159" w:name="Южная_Америка_—_материк_с_наиболее_разно"/>
      <w:bookmarkEnd w:id="159"/>
      <w:r>
        <w:rPr>
          <w:sz w:val="24"/>
        </w:rPr>
        <w:t xml:space="preserve">Южная Америка — материк с наиболее разнообразными среди южных </w:t>
      </w:r>
      <w:r>
        <w:rPr>
          <w:spacing w:val="-3"/>
          <w:sz w:val="24"/>
        </w:rPr>
        <w:t xml:space="preserve">материков </w:t>
      </w:r>
      <w:r>
        <w:rPr>
          <w:sz w:val="24"/>
        </w:rPr>
        <w:t>при</w:t>
      </w:r>
      <w:bookmarkStart w:id="160" w:name="Рекорды_Южной_Америки:_самый_увлажненный"/>
      <w:bookmarkEnd w:id="160"/>
      <w:r>
        <w:rPr>
          <w:sz w:val="24"/>
        </w:rPr>
        <w:t>родными</w:t>
      </w:r>
      <w:r>
        <w:rPr>
          <w:spacing w:val="-2"/>
          <w:sz w:val="24"/>
        </w:rPr>
        <w:t xml:space="preserve"> </w:t>
      </w:r>
      <w:r>
        <w:rPr>
          <w:sz w:val="24"/>
        </w:rPr>
        <w:t>условиями.</w:t>
      </w:r>
    </w:p>
    <w:p w:rsidR="001F4C9A" w:rsidRDefault="009B0766" w:rsidP="00237B2E">
      <w:pPr>
        <w:pStyle w:val="a6"/>
        <w:numPr>
          <w:ilvl w:val="0"/>
          <w:numId w:val="269"/>
        </w:numPr>
        <w:tabs>
          <w:tab w:val="left" w:pos="1535"/>
          <w:tab w:val="left" w:pos="1536"/>
        </w:tabs>
        <w:spacing w:line="244" w:lineRule="auto"/>
        <w:ind w:right="1117"/>
        <w:rPr>
          <w:rFonts w:ascii="Symbol" w:hAnsi="Symbol"/>
          <w:sz w:val="20"/>
        </w:rPr>
      </w:pPr>
      <w:r>
        <w:tab/>
      </w:r>
      <w:r>
        <w:rPr>
          <w:spacing w:val="-4"/>
          <w:sz w:val="24"/>
        </w:rPr>
        <w:t xml:space="preserve">Рекорды </w:t>
      </w:r>
      <w:r>
        <w:rPr>
          <w:sz w:val="24"/>
        </w:rPr>
        <w:t>Южной Америки: самый увлажненный материк, самый большой речной бассейн, самая длинная и полноводная река, самый высокий водопад, самая обширная низменность и самые длинные горы</w:t>
      </w:r>
      <w:r>
        <w:rPr>
          <w:spacing w:val="-1"/>
          <w:sz w:val="24"/>
        </w:rPr>
        <w:t xml:space="preserve"> </w:t>
      </w:r>
      <w:r>
        <w:rPr>
          <w:sz w:val="24"/>
        </w:rPr>
        <w:t>суши.</w:t>
      </w:r>
    </w:p>
    <w:p w:rsidR="001F4C9A" w:rsidRDefault="009B0766" w:rsidP="00237B2E">
      <w:pPr>
        <w:pStyle w:val="a6"/>
        <w:numPr>
          <w:ilvl w:val="0"/>
          <w:numId w:val="269"/>
        </w:numPr>
        <w:tabs>
          <w:tab w:val="left" w:pos="1535"/>
          <w:tab w:val="left" w:pos="1536"/>
        </w:tabs>
        <w:spacing w:line="269" w:lineRule="exact"/>
        <w:ind w:left="1536" w:hanging="720"/>
        <w:rPr>
          <w:rFonts w:ascii="Symbol" w:hAnsi="Symbol"/>
          <w:sz w:val="20"/>
        </w:rPr>
      </w:pPr>
      <w:bookmarkStart w:id="161" w:name="Особенности_регионов_Южной_Америки:_равн"/>
      <w:bookmarkEnd w:id="161"/>
      <w:r>
        <w:rPr>
          <w:sz w:val="24"/>
        </w:rPr>
        <w:t>Особенности регионов Южной Америки: равнинный Восток и Андийские</w:t>
      </w:r>
      <w:r>
        <w:rPr>
          <w:spacing w:val="-8"/>
          <w:sz w:val="24"/>
        </w:rPr>
        <w:t xml:space="preserve"> </w:t>
      </w:r>
      <w:r>
        <w:rPr>
          <w:sz w:val="24"/>
        </w:rPr>
        <w:t>страны.</w:t>
      </w:r>
    </w:p>
    <w:p w:rsidR="001F4C9A" w:rsidRDefault="009B0766">
      <w:pPr>
        <w:pStyle w:val="3"/>
        <w:spacing w:before="2"/>
      </w:pPr>
      <w:bookmarkStart w:id="162" w:name="Северная_Америка-_знакомый_незнакомец."/>
      <w:bookmarkEnd w:id="162"/>
      <w:r>
        <w:t>Северная Америка- знакомый незнакомец.</w:t>
      </w:r>
    </w:p>
    <w:p w:rsidR="001F4C9A" w:rsidRDefault="009B0766">
      <w:pPr>
        <w:pStyle w:val="a3"/>
        <w:ind w:left="1100" w:right="1111" w:hanging="284"/>
      </w:pPr>
      <w:bookmarkStart w:id="163" w:name="Географическое_положение._История_открыт"/>
      <w:bookmarkEnd w:id="163"/>
      <w:r>
        <w:rPr>
          <w:spacing w:val="-3"/>
        </w:rPr>
        <w:t xml:space="preserve">Географическое </w:t>
      </w:r>
      <w:r>
        <w:t xml:space="preserve">положение. История открытия, изучения и освоения. </w:t>
      </w:r>
      <w:r>
        <w:rPr>
          <w:spacing w:val="-3"/>
        </w:rPr>
        <w:t xml:space="preserve">Геологическое  </w:t>
      </w:r>
      <w:r>
        <w:t xml:space="preserve">строение и рельеф. Великие горы и равнины. Стихийные бедствия. Великий ледник. Полезные ископаемые. Разнообразие типов климата. Реки Северной Америки. Великие Американские озера. Широтное и меридиональное простирание природных зон. Богатство растительного и животного мира. Формирование населения материка. Современное население. Регионы Северной Америки. Англо-Америка, Центральная Америка и Латинская Америка. Особенности человеческой деятельности и изменение природы материка </w:t>
      </w:r>
      <w:r>
        <w:rPr>
          <w:spacing w:val="-3"/>
        </w:rPr>
        <w:t xml:space="preserve">под </w:t>
      </w:r>
      <w:r>
        <w:t xml:space="preserve">ее влиянием. </w:t>
      </w:r>
      <w:r>
        <w:rPr>
          <w:spacing w:val="-4"/>
        </w:rPr>
        <w:t xml:space="preserve">Главные </w:t>
      </w:r>
      <w:r>
        <w:t xml:space="preserve">объекты природного и </w:t>
      </w:r>
      <w:r>
        <w:rPr>
          <w:spacing w:val="-4"/>
        </w:rPr>
        <w:t>культурного</w:t>
      </w:r>
      <w:r>
        <w:rPr>
          <w:spacing w:val="-9"/>
        </w:rPr>
        <w:t xml:space="preserve"> </w:t>
      </w:r>
      <w:r>
        <w:t>наследия.</w:t>
      </w:r>
    </w:p>
    <w:p w:rsidR="001F4C9A" w:rsidRDefault="009B0766">
      <w:pPr>
        <w:pStyle w:val="a3"/>
      </w:pPr>
      <w:r>
        <w:t>Учебные понятия:</w:t>
      </w:r>
    </w:p>
    <w:p w:rsidR="001F4C9A" w:rsidRDefault="009B0766">
      <w:pPr>
        <w:pStyle w:val="a3"/>
        <w:ind w:left="1100" w:right="1117" w:hanging="284"/>
      </w:pPr>
      <w:bookmarkStart w:id="164" w:name="Великое_оледенение,_прерии,_каньон,_торн"/>
      <w:bookmarkEnd w:id="164"/>
      <w:r>
        <w:t>Великое оледенение, прерии, каньон, торнадо, Берингия, Англо-Америка, Латинская Америка.</w:t>
      </w:r>
    </w:p>
    <w:p w:rsidR="001F4C9A" w:rsidRDefault="009B0766">
      <w:pPr>
        <w:pStyle w:val="a3"/>
      </w:pPr>
      <w:bookmarkStart w:id="165" w:name="Основные_образовательные_идеи"/>
      <w:bookmarkEnd w:id="165"/>
      <w:r>
        <w:t>Основ</w:t>
      </w:r>
      <w:bookmarkStart w:id="166" w:name="Северная_Америка_—_северный_материк,_в_п"/>
      <w:bookmarkEnd w:id="166"/>
      <w:r>
        <w:t>ные образовательные идеи</w:t>
      </w:r>
    </w:p>
    <w:p w:rsidR="001F4C9A" w:rsidRDefault="009B0766" w:rsidP="00237B2E">
      <w:pPr>
        <w:pStyle w:val="a6"/>
        <w:numPr>
          <w:ilvl w:val="0"/>
          <w:numId w:val="269"/>
        </w:numPr>
        <w:tabs>
          <w:tab w:val="left" w:pos="1535"/>
          <w:tab w:val="left" w:pos="1536"/>
        </w:tabs>
        <w:spacing w:line="249" w:lineRule="auto"/>
        <w:ind w:right="1114"/>
        <w:jc w:val="left"/>
        <w:rPr>
          <w:rFonts w:ascii="Symbol" w:hAnsi="Symbol"/>
          <w:sz w:val="20"/>
        </w:rPr>
      </w:pPr>
      <w:r>
        <w:tab/>
      </w:r>
      <w:r>
        <w:rPr>
          <w:sz w:val="24"/>
        </w:rPr>
        <w:t xml:space="preserve">Северная Америка — северный материк, в природе </w:t>
      </w:r>
      <w:r>
        <w:rPr>
          <w:spacing w:val="-4"/>
          <w:sz w:val="24"/>
        </w:rPr>
        <w:t xml:space="preserve">которого </w:t>
      </w:r>
      <w:r>
        <w:rPr>
          <w:sz w:val="24"/>
        </w:rPr>
        <w:t xml:space="preserve">есть черты </w:t>
      </w:r>
      <w:r>
        <w:rPr>
          <w:spacing w:val="-4"/>
          <w:sz w:val="24"/>
        </w:rPr>
        <w:t xml:space="preserve">сходства </w:t>
      </w:r>
      <w:r>
        <w:rPr>
          <w:sz w:val="24"/>
        </w:rPr>
        <w:t>с Евразией и Южной</w:t>
      </w:r>
      <w:r>
        <w:rPr>
          <w:spacing w:val="-2"/>
          <w:sz w:val="24"/>
        </w:rPr>
        <w:t xml:space="preserve"> </w:t>
      </w:r>
      <w:r>
        <w:rPr>
          <w:sz w:val="24"/>
        </w:rPr>
        <w:t>Америкой.</w:t>
      </w:r>
    </w:p>
    <w:p w:rsidR="001F4C9A" w:rsidRDefault="009B0766" w:rsidP="00237B2E">
      <w:pPr>
        <w:pStyle w:val="a6"/>
        <w:numPr>
          <w:ilvl w:val="0"/>
          <w:numId w:val="269"/>
        </w:numPr>
        <w:tabs>
          <w:tab w:val="left" w:pos="1535"/>
          <w:tab w:val="left" w:pos="1536"/>
        </w:tabs>
        <w:spacing w:line="264" w:lineRule="exact"/>
        <w:ind w:left="1536" w:hanging="720"/>
        <w:jc w:val="left"/>
        <w:rPr>
          <w:rFonts w:ascii="Symbol" w:hAnsi="Symbol"/>
          <w:sz w:val="20"/>
        </w:rPr>
      </w:pPr>
      <w:bookmarkStart w:id="167" w:name="Равнины_на_востоке_и_горы_на_западе._Кор"/>
      <w:bookmarkEnd w:id="167"/>
      <w:r>
        <w:rPr>
          <w:sz w:val="24"/>
        </w:rPr>
        <w:t xml:space="preserve">Равнины на востоке и горы на западе. Кордильеры – </w:t>
      </w:r>
      <w:r>
        <w:rPr>
          <w:spacing w:val="-3"/>
          <w:sz w:val="24"/>
        </w:rPr>
        <w:t xml:space="preserve">главный </w:t>
      </w:r>
      <w:r>
        <w:rPr>
          <w:sz w:val="24"/>
        </w:rPr>
        <w:t>горный</w:t>
      </w:r>
      <w:r>
        <w:rPr>
          <w:spacing w:val="-10"/>
          <w:sz w:val="24"/>
        </w:rPr>
        <w:t xml:space="preserve"> </w:t>
      </w:r>
      <w:r>
        <w:rPr>
          <w:spacing w:val="-4"/>
          <w:sz w:val="24"/>
        </w:rPr>
        <w:t>хребет.</w:t>
      </w:r>
    </w:p>
    <w:p w:rsidR="001F4C9A" w:rsidRDefault="009B0766" w:rsidP="00237B2E">
      <w:pPr>
        <w:pStyle w:val="a6"/>
        <w:numPr>
          <w:ilvl w:val="0"/>
          <w:numId w:val="269"/>
        </w:numPr>
        <w:tabs>
          <w:tab w:val="left" w:pos="1535"/>
          <w:tab w:val="left" w:pos="1536"/>
        </w:tabs>
        <w:spacing w:before="12"/>
        <w:ind w:left="1536" w:hanging="720"/>
        <w:jc w:val="left"/>
        <w:rPr>
          <w:rFonts w:ascii="Symbol" w:hAnsi="Symbol"/>
          <w:sz w:val="20"/>
        </w:rPr>
      </w:pPr>
      <w:bookmarkStart w:id="168" w:name="Огромное_разнообразие_природы:_от_Арктик"/>
      <w:bookmarkEnd w:id="168"/>
      <w:r>
        <w:rPr>
          <w:sz w:val="24"/>
        </w:rPr>
        <w:t xml:space="preserve">Огромное разнообразие природы: </w:t>
      </w:r>
      <w:r>
        <w:rPr>
          <w:spacing w:val="-3"/>
          <w:sz w:val="24"/>
        </w:rPr>
        <w:t xml:space="preserve">от </w:t>
      </w:r>
      <w:r>
        <w:rPr>
          <w:sz w:val="24"/>
        </w:rPr>
        <w:t>Арктики до субэкваториального</w:t>
      </w:r>
      <w:r>
        <w:rPr>
          <w:spacing w:val="-5"/>
          <w:sz w:val="24"/>
        </w:rPr>
        <w:t xml:space="preserve"> </w:t>
      </w:r>
      <w:r>
        <w:rPr>
          <w:sz w:val="24"/>
        </w:rPr>
        <w:t>пояса.</w:t>
      </w:r>
    </w:p>
    <w:p w:rsidR="001F4C9A" w:rsidRDefault="009B0766" w:rsidP="00237B2E">
      <w:pPr>
        <w:pStyle w:val="a6"/>
        <w:numPr>
          <w:ilvl w:val="0"/>
          <w:numId w:val="269"/>
        </w:numPr>
        <w:tabs>
          <w:tab w:val="left" w:pos="1535"/>
          <w:tab w:val="left" w:pos="1536"/>
        </w:tabs>
        <w:spacing w:before="10" w:line="249" w:lineRule="auto"/>
        <w:ind w:left="816" w:right="1249" w:firstLine="0"/>
        <w:jc w:val="left"/>
        <w:rPr>
          <w:rFonts w:ascii="Symbol" w:hAnsi="Symbol"/>
          <w:sz w:val="20"/>
        </w:rPr>
      </w:pPr>
      <w:bookmarkStart w:id="169" w:name="Особенности_регионов_Северной_Америки:_А"/>
      <w:bookmarkEnd w:id="169"/>
      <w:r>
        <w:rPr>
          <w:sz w:val="24"/>
        </w:rPr>
        <w:t>Особенности регионов Северной Америки: Англо-Америки и Центральной</w:t>
      </w:r>
      <w:r>
        <w:rPr>
          <w:spacing w:val="-36"/>
          <w:sz w:val="24"/>
        </w:rPr>
        <w:t xml:space="preserve"> </w:t>
      </w:r>
      <w:r>
        <w:rPr>
          <w:sz w:val="24"/>
        </w:rPr>
        <w:t xml:space="preserve">Америки. </w:t>
      </w:r>
      <w:r>
        <w:rPr>
          <w:sz w:val="24"/>
        </w:rPr>
        <w:lastRenderedPageBreak/>
        <w:t>Персоналии:</w:t>
      </w:r>
    </w:p>
    <w:p w:rsidR="001F4C9A" w:rsidRDefault="009B0766">
      <w:pPr>
        <w:pStyle w:val="a3"/>
        <w:ind w:left="1100" w:right="1113" w:hanging="284"/>
      </w:pPr>
      <w:bookmarkStart w:id="170" w:name="Лейв_Эриксон,_Джон_Кабот,_Витус_Беринг,_"/>
      <w:bookmarkEnd w:id="170"/>
      <w:r>
        <w:t xml:space="preserve">Лейв  Эриксон,  Джон   </w:t>
      </w:r>
      <w:r>
        <w:rPr>
          <w:spacing w:val="-5"/>
        </w:rPr>
        <w:t xml:space="preserve">Кабот,   </w:t>
      </w:r>
      <w:r>
        <w:t xml:space="preserve">Витус   </w:t>
      </w:r>
      <w:r>
        <w:rPr>
          <w:spacing w:val="-5"/>
        </w:rPr>
        <w:t xml:space="preserve">Беринг,   </w:t>
      </w:r>
      <w:r>
        <w:t xml:space="preserve">Михаил   </w:t>
      </w:r>
      <w:r>
        <w:rPr>
          <w:spacing w:val="-3"/>
        </w:rPr>
        <w:t xml:space="preserve">Гвоздев,  </w:t>
      </w:r>
      <w:r>
        <w:rPr>
          <w:spacing w:val="54"/>
        </w:rPr>
        <w:t xml:space="preserve"> </w:t>
      </w:r>
      <w:r>
        <w:t xml:space="preserve">Иван Федоров,Александр Макензи, Марк </w:t>
      </w:r>
      <w:r>
        <w:rPr>
          <w:spacing w:val="-3"/>
        </w:rPr>
        <w:t xml:space="preserve">Твен, </w:t>
      </w:r>
      <w:r>
        <w:t>Фенимор</w:t>
      </w:r>
      <w:r>
        <w:rPr>
          <w:spacing w:val="2"/>
        </w:rPr>
        <w:t xml:space="preserve"> </w:t>
      </w:r>
      <w:r>
        <w:rPr>
          <w:spacing w:val="-4"/>
        </w:rPr>
        <w:t>Купер.</w:t>
      </w:r>
    </w:p>
    <w:p w:rsidR="001F4C9A" w:rsidRDefault="009B0766">
      <w:pPr>
        <w:pStyle w:val="3"/>
        <w:ind w:left="876"/>
      </w:pPr>
      <w:bookmarkStart w:id="171" w:name="Евразия-музей_природы_планеты_Земля._"/>
      <w:bookmarkEnd w:id="171"/>
      <w:r>
        <w:t>Евразия-музей природы планеты Земля.</w:t>
      </w:r>
    </w:p>
    <w:p w:rsidR="001F4C9A" w:rsidRDefault="009B0766">
      <w:pPr>
        <w:pStyle w:val="a3"/>
        <w:ind w:left="1100" w:right="1113" w:hanging="284"/>
      </w:pPr>
      <w:bookmarkStart w:id="172" w:name="Самый_большой_материк._История_изучения_"/>
      <w:bookmarkEnd w:id="172"/>
      <w:r>
        <w:t>Самый большой материк. История изучения и освоения. Основные черты природы. Сложное геологическое строение. Самые высокие горы планеты и самая глубокая впадина суши. Богатство полезными ископаемыми. Все типы климатов Северного полушария. Разнообразие рек, крупнейшие реки Земли. Самые большие озера: Каспийское, Байкал.</w:t>
      </w:r>
    </w:p>
    <w:p w:rsidR="001F4C9A" w:rsidRDefault="009B0766">
      <w:pPr>
        <w:pStyle w:val="a3"/>
        <w:spacing w:before="74"/>
        <w:ind w:left="1100" w:right="1115"/>
      </w:pPr>
      <w:r>
        <w:t>Население и регионы Евразии. Наиболее населенный материк. Сложный национальный состав, неравномерность размещения населения. Европа и Азия. Роль Европы в развитии человеческой цивилизации. Юго-Западная Азия – древнейший центр человеческой цивилизации. Южная Азия – самый населенный регион планеты. Особенности человеческой деятельности и изменение природы материка под ее влиянием. Главные объекты природного и культурного наследия.</w:t>
      </w:r>
    </w:p>
    <w:p w:rsidR="001F4C9A" w:rsidRDefault="009B0766">
      <w:pPr>
        <w:pStyle w:val="a3"/>
        <w:jc w:val="left"/>
      </w:pPr>
      <w:r>
        <w:t>Персоналии:</w:t>
      </w:r>
    </w:p>
    <w:p w:rsidR="001F4C9A" w:rsidRDefault="009B0766">
      <w:pPr>
        <w:pStyle w:val="a3"/>
        <w:tabs>
          <w:tab w:val="left" w:pos="1703"/>
          <w:tab w:val="left" w:pos="2516"/>
          <w:tab w:val="left" w:pos="3660"/>
          <w:tab w:val="left" w:pos="4851"/>
          <w:tab w:val="left" w:pos="5582"/>
          <w:tab w:val="left" w:pos="6795"/>
          <w:tab w:val="left" w:pos="9568"/>
        </w:tabs>
        <w:ind w:left="1100" w:right="1111" w:hanging="284"/>
        <w:jc w:val="left"/>
      </w:pPr>
      <w:bookmarkStart w:id="173" w:name="Марко_Поло,_Афнасий_Никитин,_Петр_Петров"/>
      <w:bookmarkEnd w:id="173"/>
      <w:r>
        <w:rPr>
          <w:spacing w:val="-4"/>
        </w:rPr>
        <w:t>Марко</w:t>
      </w:r>
      <w:r>
        <w:rPr>
          <w:spacing w:val="-4"/>
        </w:rPr>
        <w:tab/>
      </w:r>
      <w:r>
        <w:t>Поло,</w:t>
      </w:r>
      <w:r>
        <w:tab/>
        <w:t>Афнасий</w:t>
      </w:r>
      <w:r>
        <w:tab/>
        <w:t>Никитин,</w:t>
      </w:r>
      <w:r>
        <w:tab/>
        <w:t>Петр</w:t>
      </w:r>
      <w:r>
        <w:tab/>
        <w:t>Петрович</w:t>
      </w:r>
      <w:r>
        <w:tab/>
        <w:t>Семенов-Тянь-Шанский,</w:t>
      </w:r>
      <w:r>
        <w:tab/>
      </w:r>
      <w:r>
        <w:rPr>
          <w:spacing w:val="-6"/>
        </w:rPr>
        <w:t xml:space="preserve">Николай </w:t>
      </w:r>
      <w:r>
        <w:t xml:space="preserve">Михайлович Пржевальский, Петр </w:t>
      </w:r>
      <w:r>
        <w:rPr>
          <w:spacing w:val="-4"/>
        </w:rPr>
        <w:t xml:space="preserve">Кузьмич </w:t>
      </w:r>
      <w:r>
        <w:rPr>
          <w:spacing w:val="-3"/>
        </w:rPr>
        <w:t xml:space="preserve">Козлов, </w:t>
      </w:r>
      <w:r>
        <w:t>Всеволод Иванович</w:t>
      </w:r>
      <w:r>
        <w:rPr>
          <w:spacing w:val="-9"/>
        </w:rPr>
        <w:t xml:space="preserve"> </w:t>
      </w:r>
      <w:r>
        <w:t>Роборовский</w:t>
      </w:r>
    </w:p>
    <w:p w:rsidR="001F4C9A" w:rsidRDefault="009B0766">
      <w:pPr>
        <w:pStyle w:val="a3"/>
        <w:jc w:val="left"/>
      </w:pPr>
      <w:r>
        <w:t>Основные образовательные идеи:</w:t>
      </w:r>
    </w:p>
    <w:p w:rsidR="001F4C9A" w:rsidRDefault="009B0766" w:rsidP="00237B2E">
      <w:pPr>
        <w:pStyle w:val="a6"/>
        <w:numPr>
          <w:ilvl w:val="0"/>
          <w:numId w:val="269"/>
        </w:numPr>
        <w:tabs>
          <w:tab w:val="left" w:pos="1535"/>
          <w:tab w:val="left" w:pos="1536"/>
        </w:tabs>
        <w:spacing w:line="249" w:lineRule="auto"/>
        <w:ind w:right="1114"/>
        <w:jc w:val="left"/>
        <w:rPr>
          <w:rFonts w:ascii="Symbol" w:hAnsi="Symbol"/>
          <w:sz w:val="20"/>
        </w:rPr>
      </w:pPr>
      <w:r>
        <w:tab/>
      </w:r>
      <w:bookmarkStart w:id="174" w:name="Евразия_—_самый_большой_материк,_единств"/>
      <w:bookmarkEnd w:id="174"/>
      <w:r>
        <w:rPr>
          <w:sz w:val="24"/>
        </w:rPr>
        <w:t>Евразия — самый большой материк, единственный, омываемый всеми океанами Зем</w:t>
      </w:r>
      <w:bookmarkStart w:id="175" w:name="Евразия_—_материк,_включающий_две_части_"/>
      <w:bookmarkEnd w:id="175"/>
      <w:r>
        <w:rPr>
          <w:sz w:val="24"/>
        </w:rPr>
        <w:t>ли.</w:t>
      </w:r>
    </w:p>
    <w:p w:rsidR="001F4C9A" w:rsidRDefault="009B0766" w:rsidP="00237B2E">
      <w:pPr>
        <w:pStyle w:val="a6"/>
        <w:numPr>
          <w:ilvl w:val="0"/>
          <w:numId w:val="269"/>
        </w:numPr>
        <w:tabs>
          <w:tab w:val="left" w:pos="1535"/>
          <w:tab w:val="left" w:pos="1536"/>
        </w:tabs>
        <w:spacing w:line="266" w:lineRule="exact"/>
        <w:ind w:left="1536" w:hanging="720"/>
        <w:jc w:val="left"/>
        <w:rPr>
          <w:rFonts w:ascii="Symbol" w:hAnsi="Symbol"/>
          <w:sz w:val="20"/>
        </w:rPr>
      </w:pPr>
      <w:r>
        <w:rPr>
          <w:sz w:val="24"/>
        </w:rPr>
        <w:t>Евразия — материк, включающий две части света: Европу и</w:t>
      </w:r>
      <w:r>
        <w:rPr>
          <w:spacing w:val="-11"/>
          <w:sz w:val="24"/>
        </w:rPr>
        <w:t xml:space="preserve"> </w:t>
      </w:r>
      <w:r>
        <w:rPr>
          <w:sz w:val="24"/>
        </w:rPr>
        <w:t>Азию.</w:t>
      </w:r>
    </w:p>
    <w:p w:rsidR="001F4C9A" w:rsidRDefault="009B0766" w:rsidP="00237B2E">
      <w:pPr>
        <w:pStyle w:val="a6"/>
        <w:numPr>
          <w:ilvl w:val="0"/>
          <w:numId w:val="269"/>
        </w:numPr>
        <w:tabs>
          <w:tab w:val="left" w:pos="1535"/>
          <w:tab w:val="left" w:pos="1536"/>
        </w:tabs>
        <w:spacing w:before="10" w:line="249" w:lineRule="auto"/>
        <w:ind w:right="1116"/>
        <w:jc w:val="left"/>
        <w:rPr>
          <w:rFonts w:ascii="Symbol" w:hAnsi="Symbol"/>
          <w:sz w:val="20"/>
        </w:rPr>
      </w:pPr>
      <w:r>
        <w:tab/>
      </w:r>
      <w:bookmarkStart w:id="176" w:name="Наличие_нескольких_литосферных_плит,_«сп"/>
      <w:bookmarkEnd w:id="176"/>
      <w:r>
        <w:rPr>
          <w:sz w:val="24"/>
        </w:rPr>
        <w:t xml:space="preserve">Наличие нескольких литосферных </w:t>
      </w:r>
      <w:r>
        <w:rPr>
          <w:spacing w:val="-5"/>
          <w:sz w:val="24"/>
        </w:rPr>
        <w:t xml:space="preserve">плит, </w:t>
      </w:r>
      <w:r>
        <w:rPr>
          <w:sz w:val="24"/>
        </w:rPr>
        <w:t>«спаянных» складчатыми поясами, – причина сло</w:t>
      </w:r>
      <w:bookmarkStart w:id="177" w:name="Разнообразие_природы_—_есть_все_природны"/>
      <w:bookmarkEnd w:id="177"/>
      <w:r>
        <w:rPr>
          <w:sz w:val="24"/>
        </w:rPr>
        <w:t>жности</w:t>
      </w:r>
      <w:r>
        <w:rPr>
          <w:spacing w:val="-2"/>
          <w:sz w:val="24"/>
        </w:rPr>
        <w:t xml:space="preserve"> </w:t>
      </w:r>
      <w:r>
        <w:rPr>
          <w:sz w:val="24"/>
        </w:rPr>
        <w:t>рельефа.</w:t>
      </w:r>
    </w:p>
    <w:p w:rsidR="001F4C9A" w:rsidRDefault="009B0766" w:rsidP="00237B2E">
      <w:pPr>
        <w:pStyle w:val="a6"/>
        <w:numPr>
          <w:ilvl w:val="0"/>
          <w:numId w:val="269"/>
        </w:numPr>
        <w:tabs>
          <w:tab w:val="left" w:pos="1535"/>
          <w:tab w:val="left" w:pos="1536"/>
        </w:tabs>
        <w:spacing w:line="266" w:lineRule="exact"/>
        <w:ind w:left="1536" w:hanging="720"/>
        <w:jc w:val="left"/>
        <w:rPr>
          <w:rFonts w:ascii="Symbol" w:hAnsi="Symbol"/>
          <w:sz w:val="20"/>
        </w:rPr>
      </w:pPr>
      <w:r>
        <w:rPr>
          <w:sz w:val="24"/>
        </w:rPr>
        <w:t>Разнообразие природы — есть все природные зоны Северного</w:t>
      </w:r>
      <w:r>
        <w:rPr>
          <w:spacing w:val="-6"/>
          <w:sz w:val="24"/>
        </w:rPr>
        <w:t xml:space="preserve"> </w:t>
      </w:r>
      <w:r>
        <w:rPr>
          <w:sz w:val="24"/>
        </w:rPr>
        <w:t>полушария.</w:t>
      </w:r>
    </w:p>
    <w:p w:rsidR="001F4C9A" w:rsidRDefault="009B0766" w:rsidP="00237B2E">
      <w:pPr>
        <w:pStyle w:val="a6"/>
        <w:numPr>
          <w:ilvl w:val="0"/>
          <w:numId w:val="269"/>
        </w:numPr>
        <w:tabs>
          <w:tab w:val="left" w:pos="1535"/>
          <w:tab w:val="left" w:pos="1536"/>
        </w:tabs>
        <w:spacing w:before="10"/>
        <w:ind w:left="1536" w:hanging="720"/>
        <w:jc w:val="left"/>
        <w:rPr>
          <w:rFonts w:ascii="Symbol" w:hAnsi="Symbol"/>
          <w:sz w:val="20"/>
        </w:rPr>
      </w:pPr>
      <w:bookmarkStart w:id="178" w:name="Евразия_—_самый_заселенный_материк_Земли"/>
      <w:bookmarkEnd w:id="178"/>
      <w:r>
        <w:rPr>
          <w:sz w:val="24"/>
        </w:rPr>
        <w:t>Евразия — самый заселенный материк</w:t>
      </w:r>
      <w:r>
        <w:rPr>
          <w:spacing w:val="-4"/>
          <w:sz w:val="24"/>
        </w:rPr>
        <w:t xml:space="preserve"> </w:t>
      </w:r>
      <w:r>
        <w:rPr>
          <w:sz w:val="24"/>
        </w:rPr>
        <w:t>Земли.</w:t>
      </w:r>
    </w:p>
    <w:p w:rsidR="001F4C9A" w:rsidRDefault="009B0766" w:rsidP="00237B2E">
      <w:pPr>
        <w:pStyle w:val="a6"/>
        <w:numPr>
          <w:ilvl w:val="0"/>
          <w:numId w:val="269"/>
        </w:numPr>
        <w:tabs>
          <w:tab w:val="left" w:pos="1535"/>
          <w:tab w:val="left" w:pos="1536"/>
        </w:tabs>
        <w:spacing w:before="12" w:line="249" w:lineRule="auto"/>
        <w:ind w:right="1118"/>
        <w:rPr>
          <w:rFonts w:ascii="Symbol" w:hAnsi="Symbol"/>
          <w:sz w:val="20"/>
        </w:rPr>
      </w:pPr>
      <w:r>
        <w:tab/>
      </w:r>
      <w:bookmarkStart w:id="179" w:name="Особенности_регионов_Европы_(Северная,_С"/>
      <w:bookmarkEnd w:id="179"/>
      <w:r>
        <w:rPr>
          <w:sz w:val="24"/>
        </w:rPr>
        <w:t>Особенности регионов Европы (Северная, Средняя, Южная и Восточная) и Азии (Юго-Западная, Восточная, Южная и</w:t>
      </w:r>
      <w:r>
        <w:rPr>
          <w:spacing w:val="-3"/>
          <w:sz w:val="24"/>
        </w:rPr>
        <w:t xml:space="preserve"> </w:t>
      </w:r>
      <w:r>
        <w:rPr>
          <w:sz w:val="24"/>
        </w:rPr>
        <w:t>Юго-Восточная).</w:t>
      </w:r>
    </w:p>
    <w:p w:rsidR="001F4C9A" w:rsidRDefault="009B0766">
      <w:pPr>
        <w:pStyle w:val="3"/>
        <w:spacing w:line="264" w:lineRule="exact"/>
      </w:pPr>
      <w:bookmarkStart w:id="180" w:name="Непрощание_с_географией"/>
      <w:bookmarkEnd w:id="180"/>
      <w:r>
        <w:t>Непрощание с географией</w:t>
      </w:r>
    </w:p>
    <w:p w:rsidR="001F4C9A" w:rsidRDefault="009B0766">
      <w:pPr>
        <w:pStyle w:val="a3"/>
        <w:ind w:left="1100" w:right="1115" w:hanging="284"/>
      </w:pPr>
      <w:bookmarkStart w:id="181" w:name="Взаимодействие_человечества_и_природы_в_"/>
      <w:bookmarkEnd w:id="181"/>
      <w:r>
        <w:t>Взаимодействие человечества и природы в прошлом и настоящем. Влияние хозяйственной деятельности людей на литосферу, гидросферу, атмосферу, биосферу; меры по их охране. Центры происхождения культурных растений.</w:t>
      </w:r>
    </w:p>
    <w:p w:rsidR="001F4C9A" w:rsidRDefault="009B0766">
      <w:pPr>
        <w:pStyle w:val="a3"/>
      </w:pPr>
      <w:bookmarkStart w:id="182" w:name="Учебные_понятия:"/>
      <w:bookmarkEnd w:id="182"/>
      <w:r>
        <w:t>Учебные понятия:</w:t>
      </w:r>
    </w:p>
    <w:p w:rsidR="001F4C9A" w:rsidRDefault="009B0766">
      <w:pPr>
        <w:pStyle w:val="a3"/>
        <w:ind w:right="2307"/>
        <w:jc w:val="left"/>
      </w:pPr>
      <w:bookmarkStart w:id="183" w:name="Природные_условия,_стихийные_природные_я"/>
      <w:bookmarkEnd w:id="183"/>
      <w:r>
        <w:t>Природные условия, стихийные природные явления, экологическая проблема.</w:t>
      </w:r>
      <w:bookmarkStart w:id="184" w:name="Персоналии:"/>
      <w:bookmarkEnd w:id="184"/>
      <w:r>
        <w:t xml:space="preserve"> Персоналии:</w:t>
      </w:r>
    </w:p>
    <w:p w:rsidR="001F4C9A" w:rsidRDefault="009B0766">
      <w:pPr>
        <w:pStyle w:val="a3"/>
        <w:ind w:right="3477"/>
        <w:jc w:val="left"/>
        <w:rPr>
          <w:i/>
        </w:rPr>
      </w:pPr>
      <w:bookmarkStart w:id="185" w:name="Николай_Иванович_Вавилов,_Владимир_Ивано"/>
      <w:bookmarkEnd w:id="185"/>
      <w:r>
        <w:t>Николай Иванович Вавилов, Владимир Иванович Вернадский.</w:t>
      </w:r>
      <w:bookmarkStart w:id="186" w:name="Основные_образовательные_идеи:"/>
      <w:bookmarkEnd w:id="186"/>
      <w:r>
        <w:t xml:space="preserve"> Основные образовательные идеи</w:t>
      </w:r>
      <w:r>
        <w:rPr>
          <w:i/>
        </w:rPr>
        <w:t>:</w:t>
      </w:r>
    </w:p>
    <w:p w:rsidR="001F4C9A" w:rsidRDefault="009B0766" w:rsidP="00237B2E">
      <w:pPr>
        <w:pStyle w:val="a6"/>
        <w:numPr>
          <w:ilvl w:val="0"/>
          <w:numId w:val="269"/>
        </w:numPr>
        <w:tabs>
          <w:tab w:val="left" w:pos="1535"/>
          <w:tab w:val="left" w:pos="1536"/>
          <w:tab w:val="left" w:pos="2743"/>
          <w:tab w:val="left" w:pos="4270"/>
          <w:tab w:val="left" w:pos="4647"/>
          <w:tab w:val="left" w:pos="6459"/>
          <w:tab w:val="left" w:pos="8075"/>
          <w:tab w:val="left" w:pos="9304"/>
        </w:tabs>
        <w:spacing w:line="249" w:lineRule="auto"/>
        <w:ind w:right="1114"/>
        <w:jc w:val="left"/>
        <w:rPr>
          <w:rFonts w:ascii="Symbol" w:hAnsi="Symbol"/>
          <w:sz w:val="20"/>
        </w:rPr>
      </w:pPr>
      <w:r>
        <w:tab/>
      </w:r>
      <w:bookmarkStart w:id="187" w:name="Природа,_вовлечённая_в_хозяйственную_дея"/>
      <w:bookmarkEnd w:id="187"/>
      <w:r>
        <w:rPr>
          <w:sz w:val="24"/>
        </w:rPr>
        <w:t>Природа,</w:t>
      </w:r>
      <w:r>
        <w:rPr>
          <w:sz w:val="24"/>
        </w:rPr>
        <w:tab/>
        <w:t>вовлечённая</w:t>
      </w:r>
      <w:r>
        <w:rPr>
          <w:sz w:val="24"/>
        </w:rPr>
        <w:tab/>
        <w:t>в</w:t>
      </w:r>
      <w:r>
        <w:rPr>
          <w:sz w:val="24"/>
        </w:rPr>
        <w:tab/>
      </w:r>
      <w:r>
        <w:rPr>
          <w:spacing w:val="-2"/>
          <w:sz w:val="24"/>
        </w:rPr>
        <w:t>хозяйственную</w:t>
      </w:r>
      <w:r>
        <w:rPr>
          <w:spacing w:val="-2"/>
          <w:sz w:val="24"/>
        </w:rPr>
        <w:tab/>
      </w:r>
      <w:r>
        <w:rPr>
          <w:sz w:val="24"/>
        </w:rPr>
        <w:t>деятельность</w:t>
      </w:r>
      <w:r>
        <w:rPr>
          <w:sz w:val="24"/>
        </w:rPr>
        <w:tab/>
        <w:t>человека,</w:t>
      </w:r>
      <w:r>
        <w:rPr>
          <w:sz w:val="24"/>
        </w:rPr>
        <w:tab/>
      </w:r>
      <w:r>
        <w:rPr>
          <w:spacing w:val="-3"/>
          <w:sz w:val="24"/>
        </w:rPr>
        <w:t xml:space="preserve">называется </w:t>
      </w:r>
      <w:r>
        <w:rPr>
          <w:sz w:val="24"/>
        </w:rPr>
        <w:t>геог</w:t>
      </w:r>
      <w:bookmarkStart w:id="188" w:name="Изменение_природной_среды_в_результате_х"/>
      <w:bookmarkEnd w:id="188"/>
      <w:r>
        <w:rPr>
          <w:sz w:val="24"/>
        </w:rPr>
        <w:t>рафической</w:t>
      </w:r>
      <w:r>
        <w:rPr>
          <w:spacing w:val="-1"/>
          <w:sz w:val="24"/>
        </w:rPr>
        <w:t xml:space="preserve"> </w:t>
      </w:r>
      <w:r>
        <w:rPr>
          <w:sz w:val="24"/>
        </w:rPr>
        <w:t>средой.</w:t>
      </w:r>
    </w:p>
    <w:p w:rsidR="001F4C9A" w:rsidRDefault="009B0766" w:rsidP="00237B2E">
      <w:pPr>
        <w:pStyle w:val="a6"/>
        <w:numPr>
          <w:ilvl w:val="0"/>
          <w:numId w:val="269"/>
        </w:numPr>
        <w:tabs>
          <w:tab w:val="left" w:pos="1535"/>
          <w:tab w:val="left" w:pos="1536"/>
        </w:tabs>
        <w:spacing w:line="249" w:lineRule="auto"/>
        <w:ind w:right="1114"/>
        <w:jc w:val="left"/>
        <w:rPr>
          <w:rFonts w:ascii="Symbol" w:hAnsi="Symbol"/>
          <w:sz w:val="20"/>
        </w:rPr>
      </w:pPr>
      <w:r>
        <w:tab/>
      </w:r>
      <w:r>
        <w:rPr>
          <w:sz w:val="24"/>
        </w:rPr>
        <w:t xml:space="preserve">Изменение природной среды в </w:t>
      </w:r>
      <w:r>
        <w:rPr>
          <w:spacing w:val="-4"/>
          <w:sz w:val="24"/>
        </w:rPr>
        <w:t xml:space="preserve">результате </w:t>
      </w:r>
      <w:r>
        <w:rPr>
          <w:sz w:val="24"/>
        </w:rPr>
        <w:t>хозяйственной деятельности человека стало причиной появления экологических</w:t>
      </w:r>
      <w:r>
        <w:rPr>
          <w:spacing w:val="-4"/>
          <w:sz w:val="24"/>
        </w:rPr>
        <w:t xml:space="preserve"> </w:t>
      </w:r>
      <w:r>
        <w:rPr>
          <w:sz w:val="24"/>
        </w:rPr>
        <w:t>проблем.</w:t>
      </w:r>
    </w:p>
    <w:p w:rsidR="001F4C9A" w:rsidRDefault="00FD7150" w:rsidP="00FD7150">
      <w:pPr>
        <w:pStyle w:val="2"/>
        <w:tabs>
          <w:tab w:val="left" w:pos="5578"/>
        </w:tabs>
        <w:spacing w:line="264" w:lineRule="exact"/>
        <w:ind w:left="5578"/>
      </w:pPr>
      <w:r>
        <w:rPr>
          <w:spacing w:val="-3"/>
        </w:rPr>
        <w:t>8</w:t>
      </w:r>
      <w:r w:rsidR="009B0766">
        <w:rPr>
          <w:spacing w:val="-3"/>
        </w:rPr>
        <w:t>КЛАСС</w:t>
      </w:r>
    </w:p>
    <w:p w:rsidR="001F4C9A" w:rsidRDefault="009B0766">
      <w:pPr>
        <w:spacing w:line="266" w:lineRule="exact"/>
        <w:ind w:left="816"/>
        <w:jc w:val="both"/>
        <w:rPr>
          <w:b/>
          <w:sz w:val="24"/>
        </w:rPr>
      </w:pPr>
      <w:r>
        <w:rPr>
          <w:b/>
          <w:sz w:val="24"/>
        </w:rPr>
        <w:t>Общая физическая география России</w:t>
      </w:r>
    </w:p>
    <w:p w:rsidR="001F4C9A" w:rsidRDefault="009B0766">
      <w:pPr>
        <w:pStyle w:val="3"/>
      </w:pPr>
      <w:r>
        <w:t>Географическая карта и источники географической информации</w:t>
      </w:r>
    </w:p>
    <w:p w:rsidR="001F4C9A" w:rsidRDefault="009B0766">
      <w:pPr>
        <w:pStyle w:val="a3"/>
        <w:ind w:right="1108"/>
      </w:pPr>
      <w:r>
        <w:t>Географическая карта и её математическая основа. Картографические проекции и их виды. Масштаб. Система географических координат. Топографическая карта. Особенности топографических карт. Навыки работы с топографической картой. Космические и цифровые источники информации. Компьютерная картография. Мониторинг земной поверхности.</w:t>
      </w:r>
    </w:p>
    <w:p w:rsidR="001F4C9A" w:rsidRDefault="009B0766">
      <w:pPr>
        <w:pStyle w:val="a3"/>
        <w:ind w:right="1104"/>
      </w:pPr>
      <w:r>
        <w:rPr>
          <w:b/>
          <w:i/>
        </w:rPr>
        <w:t xml:space="preserve">Основные понятия: </w:t>
      </w:r>
      <w:r>
        <w:t>географическая карта, картографическая проекция, масштаб, топографическая карта, истинный азимут, магнитный азимут, магнитное склонение, мониторинг.</w:t>
      </w:r>
    </w:p>
    <w:p w:rsidR="001F4C9A" w:rsidRDefault="009B0766">
      <w:pPr>
        <w:pStyle w:val="3"/>
      </w:pPr>
      <w:r>
        <w:t>Россия на карте мира</w:t>
      </w:r>
    </w:p>
    <w:p w:rsidR="001F4C9A" w:rsidRDefault="009B0766">
      <w:pPr>
        <w:pStyle w:val="a3"/>
        <w:ind w:right="1119"/>
      </w:pPr>
      <w:r>
        <w:t>Место России на карте мира. Территория и акватория России. Соседи России. Сухопутные водные, морские и воздушные границы. Часовые зоны. Крайние точки.</w:t>
      </w:r>
    </w:p>
    <w:p w:rsidR="001F4C9A" w:rsidRDefault="009B0766">
      <w:pPr>
        <w:pStyle w:val="a3"/>
        <w:ind w:right="1113"/>
      </w:pPr>
      <w:r>
        <w:rPr>
          <w:b/>
          <w:i/>
        </w:rPr>
        <w:lastRenderedPageBreak/>
        <w:t>Основные понятия</w:t>
      </w:r>
      <w:r>
        <w:rPr>
          <w:b/>
        </w:rPr>
        <w:t xml:space="preserve">: </w:t>
      </w:r>
      <w:r>
        <w:t>часовые пояса, поясное время, декретное время, летнее и зимнее время, московское время, Российский сектор Арктики, государственные границы.</w:t>
      </w:r>
    </w:p>
    <w:p w:rsidR="001F4C9A" w:rsidRDefault="009B0766">
      <w:pPr>
        <w:pStyle w:val="3"/>
      </w:pPr>
      <w:r>
        <w:t>История изучения территории России</w:t>
      </w:r>
    </w:p>
    <w:p w:rsidR="001F4C9A" w:rsidRDefault="009B0766">
      <w:pPr>
        <w:pStyle w:val="a3"/>
        <w:ind w:right="1113"/>
      </w:pPr>
      <w:r>
        <w:t xml:space="preserve">Открытие и освоение русскими землепроходцами </w:t>
      </w:r>
      <w:r>
        <w:rPr>
          <w:spacing w:val="-3"/>
        </w:rPr>
        <w:t xml:space="preserve">Европейского </w:t>
      </w:r>
      <w:r>
        <w:t xml:space="preserve">Севера, Западной и Восточной Сибири, Дальнего Востока. Мангазея. Остроги. Камчатские экспедиции. Исследования Северного </w:t>
      </w:r>
      <w:r>
        <w:rPr>
          <w:spacing w:val="-3"/>
        </w:rPr>
        <w:t xml:space="preserve">Ледовитого </w:t>
      </w:r>
      <w:r>
        <w:t xml:space="preserve">океана, Северный </w:t>
      </w:r>
      <w:r>
        <w:rPr>
          <w:spacing w:val="-3"/>
        </w:rPr>
        <w:t xml:space="preserve">морской </w:t>
      </w:r>
      <w:r>
        <w:t xml:space="preserve">путь.  Исследования </w:t>
      </w:r>
      <w:r>
        <w:rPr>
          <w:spacing w:val="-3"/>
        </w:rPr>
        <w:t xml:space="preserve">Русского </w:t>
      </w:r>
      <w:r>
        <w:t>географического</w:t>
      </w:r>
      <w:r>
        <w:rPr>
          <w:spacing w:val="4"/>
        </w:rPr>
        <w:t xml:space="preserve"> </w:t>
      </w:r>
      <w:r>
        <w:t>общества.</w:t>
      </w:r>
    </w:p>
    <w:p w:rsidR="001F4C9A" w:rsidRDefault="009B0766">
      <w:pPr>
        <w:spacing w:before="74"/>
        <w:ind w:left="816" w:right="1118"/>
        <w:jc w:val="both"/>
        <w:rPr>
          <w:sz w:val="24"/>
        </w:rPr>
      </w:pPr>
      <w:r>
        <w:rPr>
          <w:b/>
          <w:i/>
          <w:sz w:val="24"/>
        </w:rPr>
        <w:t xml:space="preserve">Основные понятия: </w:t>
      </w:r>
      <w:r>
        <w:rPr>
          <w:sz w:val="24"/>
        </w:rPr>
        <w:t>Мангазея, остроги, Великая Северная экспедиция, Северный морской путь.</w:t>
      </w:r>
    </w:p>
    <w:p w:rsidR="001F4C9A" w:rsidRDefault="009B0766">
      <w:pPr>
        <w:pStyle w:val="a3"/>
        <w:ind w:right="1118"/>
      </w:pPr>
      <w:r>
        <w:rPr>
          <w:b/>
          <w:i/>
        </w:rPr>
        <w:t>Персоналии</w:t>
      </w:r>
      <w:r>
        <w:rPr>
          <w:b/>
        </w:rPr>
        <w:t xml:space="preserve">: </w:t>
      </w:r>
      <w:r>
        <w:t>И. Москвитин, С. Дежнев, Е. Хабаров, И. Камчатой, В. Атласов, В. Беринг, А. Чириков, С.Челюскин, Д. и Х. Лаптевы, В. Н. Татищев, Ф.П. Врангель, В.В. ДокучаевН.А.Э. Норденшельд, Ф. Нансен, Г.Я. Седов, Дж. Де-Лонг, В.А. Обручев, О.Ю. Шмидт,  Б.А. Вилькицкий.</w:t>
      </w:r>
    </w:p>
    <w:p w:rsidR="001F4C9A" w:rsidRDefault="009B0766">
      <w:pPr>
        <w:pStyle w:val="3"/>
      </w:pPr>
      <w:r>
        <w:t>Геологическое строение и рельеф России</w:t>
      </w:r>
    </w:p>
    <w:p w:rsidR="001F4C9A" w:rsidRDefault="009B0766">
      <w:pPr>
        <w:pStyle w:val="a3"/>
        <w:ind w:right="1111"/>
      </w:pPr>
      <w:r>
        <w:t xml:space="preserve">Шкала геологического времени. </w:t>
      </w:r>
      <w:r>
        <w:rPr>
          <w:spacing w:val="-3"/>
        </w:rPr>
        <w:t xml:space="preserve">Геологическое </w:t>
      </w:r>
      <w:r>
        <w:t xml:space="preserve">летоисчисление. Особенности геологического строения. Крупные тектонические формы. </w:t>
      </w:r>
      <w:r>
        <w:rPr>
          <w:spacing w:val="-4"/>
        </w:rPr>
        <w:t>Главные</w:t>
      </w:r>
      <w:r>
        <w:rPr>
          <w:spacing w:val="52"/>
        </w:rPr>
        <w:t xml:space="preserve"> </w:t>
      </w:r>
      <w:r>
        <w:t xml:space="preserve">черты рельефа России, их связь со строением литосферы. Размещение крупных форм рельефа на территории России. Формирование рельефа </w:t>
      </w:r>
      <w:r>
        <w:rPr>
          <w:spacing w:val="-3"/>
        </w:rPr>
        <w:t xml:space="preserve">под </w:t>
      </w:r>
      <w:r>
        <w:t xml:space="preserve">воздействием внутренних и внешних сил. Движения земной </w:t>
      </w:r>
      <w:r>
        <w:rPr>
          <w:spacing w:val="-3"/>
        </w:rPr>
        <w:t xml:space="preserve">коры. </w:t>
      </w:r>
      <w:r>
        <w:t xml:space="preserve">Районы современного горообразования, землетрясений и </w:t>
      </w:r>
      <w:r>
        <w:rPr>
          <w:spacing w:val="-4"/>
        </w:rPr>
        <w:t xml:space="preserve">вулканизма. </w:t>
      </w:r>
      <w:r>
        <w:rPr>
          <w:spacing w:val="-3"/>
        </w:rPr>
        <w:t xml:space="preserve">Великое </w:t>
      </w:r>
      <w:r>
        <w:t>оледенение. Закономерности размещения месторождений полезных ископаемых России. Минеральные ресурсы страны и проблемы их рационального использования. Влияние рельефа на жизнь и хозяйственную деятельность человека. Опасные природные явления.</w:t>
      </w:r>
    </w:p>
    <w:p w:rsidR="001F4C9A" w:rsidRDefault="009B0766">
      <w:pPr>
        <w:pStyle w:val="a3"/>
        <w:ind w:right="1108"/>
      </w:pPr>
      <w:r>
        <w:rPr>
          <w:b/>
          <w:i/>
        </w:rPr>
        <w:t>Основные понятия</w:t>
      </w:r>
      <w:r>
        <w:rPr>
          <w:b/>
        </w:rPr>
        <w:t xml:space="preserve">: </w:t>
      </w:r>
      <w:r>
        <w:t>абсолютный и относительный возраст горных пород, геохронологическая</w:t>
      </w:r>
      <w:r>
        <w:rPr>
          <w:spacing w:val="-6"/>
        </w:rPr>
        <w:t xml:space="preserve"> </w:t>
      </w:r>
      <w:r>
        <w:t>шкала,</w:t>
      </w:r>
      <w:r>
        <w:rPr>
          <w:spacing w:val="-6"/>
        </w:rPr>
        <w:t xml:space="preserve"> </w:t>
      </w:r>
      <w:r>
        <w:t>эра,</w:t>
      </w:r>
      <w:r>
        <w:rPr>
          <w:spacing w:val="-6"/>
        </w:rPr>
        <w:t xml:space="preserve"> </w:t>
      </w:r>
      <w:r>
        <w:t>период,</w:t>
      </w:r>
      <w:r>
        <w:rPr>
          <w:spacing w:val="-5"/>
        </w:rPr>
        <w:t xml:space="preserve"> </w:t>
      </w:r>
      <w:r>
        <w:t>платформа,</w:t>
      </w:r>
      <w:r>
        <w:rPr>
          <w:spacing w:val="-6"/>
        </w:rPr>
        <w:t xml:space="preserve"> </w:t>
      </w:r>
      <w:r>
        <w:rPr>
          <w:spacing w:val="-5"/>
        </w:rPr>
        <w:t>щит,</w:t>
      </w:r>
      <w:r>
        <w:rPr>
          <w:spacing w:val="-6"/>
        </w:rPr>
        <w:t xml:space="preserve"> </w:t>
      </w:r>
      <w:r>
        <w:t>плита,</w:t>
      </w:r>
      <w:r>
        <w:rPr>
          <w:spacing w:val="-5"/>
        </w:rPr>
        <w:t xml:space="preserve"> </w:t>
      </w:r>
      <w:r>
        <w:t>складчатый</w:t>
      </w:r>
      <w:r>
        <w:rPr>
          <w:spacing w:val="-6"/>
        </w:rPr>
        <w:t xml:space="preserve"> </w:t>
      </w:r>
      <w:r>
        <w:t>пояс,</w:t>
      </w:r>
      <w:r>
        <w:rPr>
          <w:spacing w:val="-6"/>
        </w:rPr>
        <w:t xml:space="preserve"> </w:t>
      </w:r>
      <w:r>
        <w:t>складчатые и складчато-глыбовые горы, месторождение.</w:t>
      </w:r>
    </w:p>
    <w:p w:rsidR="001F4C9A" w:rsidRDefault="009B0766">
      <w:pPr>
        <w:ind w:left="816"/>
        <w:jc w:val="both"/>
        <w:rPr>
          <w:sz w:val="24"/>
        </w:rPr>
      </w:pPr>
      <w:r>
        <w:rPr>
          <w:b/>
          <w:i/>
          <w:sz w:val="24"/>
        </w:rPr>
        <w:t>Персоналии</w:t>
      </w:r>
      <w:r>
        <w:rPr>
          <w:b/>
          <w:sz w:val="24"/>
        </w:rPr>
        <w:t xml:space="preserve">: </w:t>
      </w:r>
      <w:r>
        <w:rPr>
          <w:sz w:val="24"/>
        </w:rPr>
        <w:t>А.Е. Ферсман, В.А. Обручев, И.М. Губкин.</w:t>
      </w:r>
    </w:p>
    <w:p w:rsidR="001F4C9A" w:rsidRDefault="009B0766">
      <w:pPr>
        <w:pStyle w:val="3"/>
      </w:pPr>
      <w:r>
        <w:t>Климат России</w:t>
      </w:r>
    </w:p>
    <w:p w:rsidR="001F4C9A" w:rsidRDefault="009B0766">
      <w:pPr>
        <w:pStyle w:val="a3"/>
        <w:ind w:right="1114"/>
      </w:pPr>
      <w:r>
        <w:t>Агроклиматические ресурсы своего региона. Особенности климата России. Климатообразующие факторы, климатические пояса и типы климатов России. Солнечная радиация и радиационный баланс. Закономерности распределения тепла и влаги: средние температуры января и июля, осадки, испарение, испаряемость, коэффициент увлажнения.</w:t>
      </w:r>
    </w:p>
    <w:p w:rsidR="001F4C9A" w:rsidRDefault="009B0766">
      <w:pPr>
        <w:pStyle w:val="a3"/>
        <w:ind w:right="1113"/>
      </w:pPr>
      <w:r>
        <w:t>Погода. Типы воздушных масс, циркуляция атмосферы (атмосферные фронты, циклоны и антициклоны). Прогнозы погоды. Использование аэрокосмических методов изучения климатических явлений.</w:t>
      </w:r>
    </w:p>
    <w:p w:rsidR="001F4C9A" w:rsidRDefault="009B0766">
      <w:pPr>
        <w:pStyle w:val="a3"/>
        <w:ind w:right="1117"/>
      </w:pPr>
      <w:r>
        <w:t>Климат и погода, и их влияние на хозяйственную деятельность людей. Понятие об агроклиматических ресурсах. Опасные и неблагоприятные явления погоды. Изменение климата под влиянием естественных и антропогенных факторов.</w:t>
      </w:r>
    </w:p>
    <w:p w:rsidR="001F4C9A" w:rsidRDefault="009B0766">
      <w:pPr>
        <w:pStyle w:val="a3"/>
        <w:ind w:right="1121"/>
      </w:pPr>
      <w:r>
        <w:t>Климат и человек. Влияние климата на быт человека, его жилище, одежду, способы передвижения, здоровье. Опасные климатические явления. Агроклиматическая карта.</w:t>
      </w:r>
    </w:p>
    <w:p w:rsidR="001F4C9A" w:rsidRDefault="009B0766">
      <w:pPr>
        <w:pStyle w:val="a3"/>
        <w:ind w:right="1113"/>
      </w:pPr>
      <w:r>
        <w:rPr>
          <w:b/>
          <w:i/>
        </w:rPr>
        <w:t>Основные понятия</w:t>
      </w:r>
      <w:r>
        <w:rPr>
          <w:b/>
        </w:rPr>
        <w:t xml:space="preserve">: </w:t>
      </w:r>
      <w:r>
        <w:t>солнечная радиация, коэффициент увлажнения, атмосферный фронт, циклон, антициклон.</w:t>
      </w:r>
    </w:p>
    <w:p w:rsidR="001F4C9A" w:rsidRDefault="009B0766">
      <w:pPr>
        <w:ind w:left="816"/>
        <w:jc w:val="both"/>
        <w:rPr>
          <w:sz w:val="24"/>
        </w:rPr>
      </w:pPr>
      <w:r>
        <w:rPr>
          <w:b/>
          <w:i/>
          <w:sz w:val="24"/>
        </w:rPr>
        <w:t>Персоналии</w:t>
      </w:r>
      <w:r>
        <w:rPr>
          <w:b/>
          <w:sz w:val="24"/>
        </w:rPr>
        <w:t xml:space="preserve">: </w:t>
      </w:r>
      <w:r>
        <w:rPr>
          <w:sz w:val="24"/>
        </w:rPr>
        <w:t>А.И. Воейков.</w:t>
      </w:r>
    </w:p>
    <w:p w:rsidR="001F4C9A" w:rsidRDefault="009B0766">
      <w:pPr>
        <w:pStyle w:val="3"/>
      </w:pPr>
      <w:r>
        <w:t>Гидрография России</w:t>
      </w:r>
    </w:p>
    <w:p w:rsidR="001F4C9A" w:rsidRDefault="009B0766">
      <w:pPr>
        <w:pStyle w:val="a3"/>
        <w:ind w:right="1116"/>
      </w:pPr>
      <w:r>
        <w:t>Моря, окружающие территорию России. Своеобразие морей России их органический мир и природно-хозяйственное значение.</w:t>
      </w:r>
    </w:p>
    <w:p w:rsidR="001F4C9A" w:rsidRDefault="009B0766">
      <w:pPr>
        <w:pStyle w:val="a3"/>
        <w:spacing w:before="1"/>
        <w:ind w:right="1111"/>
      </w:pPr>
      <w:r>
        <w:rPr>
          <w:spacing w:val="-3"/>
        </w:rPr>
        <w:t xml:space="preserve">Воды </w:t>
      </w:r>
      <w:r>
        <w:t xml:space="preserve">суши, их виды. Реки России. </w:t>
      </w:r>
      <w:r>
        <w:rPr>
          <w:spacing w:val="-4"/>
        </w:rPr>
        <w:t xml:space="preserve">Главные  </w:t>
      </w:r>
      <w:r>
        <w:t xml:space="preserve">речные системы. Распределение рек по бассейнам океанов. Питание, режим, </w:t>
      </w:r>
      <w:r>
        <w:rPr>
          <w:spacing w:val="-3"/>
        </w:rPr>
        <w:t xml:space="preserve">расход, годовой </w:t>
      </w:r>
      <w:r>
        <w:t xml:space="preserve">сток рек, ледовый режим. </w:t>
      </w:r>
      <w:r>
        <w:rPr>
          <w:spacing w:val="-3"/>
        </w:rPr>
        <w:t xml:space="preserve">Роль </w:t>
      </w:r>
      <w:r>
        <w:t xml:space="preserve">рек в освоении территории России. Важнейшие озера, их происхождение. Искусственные водоемы. Болота. Подземные </w:t>
      </w:r>
      <w:r>
        <w:rPr>
          <w:spacing w:val="-3"/>
        </w:rPr>
        <w:t xml:space="preserve">воды. </w:t>
      </w:r>
      <w:r>
        <w:t>Ледники. Многолетняя</w:t>
      </w:r>
      <w:r>
        <w:rPr>
          <w:spacing w:val="-3"/>
        </w:rPr>
        <w:t xml:space="preserve"> </w:t>
      </w:r>
      <w:r>
        <w:t>мерзлота.</w:t>
      </w:r>
    </w:p>
    <w:p w:rsidR="001F4C9A" w:rsidRDefault="009B0766">
      <w:pPr>
        <w:pStyle w:val="a3"/>
        <w:ind w:right="1110"/>
      </w:pPr>
      <w:r>
        <w:t>Особая роль внутренних вод в природе и хозяйстве. Водные ресурсы, неравномерность их распределения. Мелиорация. Опасные явления, связанные с водами (паводки, наводнения, лавины и др.), их предупреждение.</w:t>
      </w:r>
    </w:p>
    <w:p w:rsidR="001F4C9A" w:rsidRDefault="009B0766">
      <w:pPr>
        <w:pStyle w:val="a3"/>
        <w:ind w:right="1115"/>
      </w:pPr>
      <w:r>
        <w:rPr>
          <w:b/>
          <w:i/>
        </w:rPr>
        <w:t>Основные понятия</w:t>
      </w:r>
      <w:r>
        <w:rPr>
          <w:b/>
        </w:rPr>
        <w:t xml:space="preserve">: </w:t>
      </w:r>
      <w:r>
        <w:t xml:space="preserve">речная система, бассейн реки, питание реки, режим реки, падение и </w:t>
      </w:r>
      <w:r>
        <w:lastRenderedPageBreak/>
        <w:t>уклон реки, верховые и низинные болота, многолетняя мерзлота, горные и покровные ледники, водные ресурсы.</w:t>
      </w:r>
    </w:p>
    <w:p w:rsidR="001F4C9A" w:rsidRDefault="009B0766">
      <w:pPr>
        <w:ind w:left="816"/>
        <w:jc w:val="both"/>
        <w:rPr>
          <w:sz w:val="24"/>
        </w:rPr>
      </w:pPr>
      <w:r>
        <w:rPr>
          <w:b/>
          <w:i/>
          <w:sz w:val="24"/>
        </w:rPr>
        <w:t>Персоналии</w:t>
      </w:r>
      <w:r>
        <w:rPr>
          <w:b/>
          <w:sz w:val="24"/>
        </w:rPr>
        <w:t xml:space="preserve">: </w:t>
      </w:r>
      <w:r>
        <w:rPr>
          <w:sz w:val="24"/>
        </w:rPr>
        <w:t>В.Беринг, Г.И. Невельской.</w:t>
      </w:r>
    </w:p>
    <w:p w:rsidR="001F4C9A" w:rsidRDefault="009B0766">
      <w:pPr>
        <w:pStyle w:val="3"/>
        <w:jc w:val="left"/>
      </w:pPr>
      <w:r>
        <w:t>Почвы</w:t>
      </w:r>
    </w:p>
    <w:p w:rsidR="001F4C9A" w:rsidRDefault="009B0766">
      <w:pPr>
        <w:pStyle w:val="a3"/>
        <w:ind w:right="1071"/>
        <w:jc w:val="left"/>
      </w:pPr>
      <w:r>
        <w:t>Почва, её состав, строение, свойства. Почвообразование. В.В.Докучаев – основоположник почвоведения. Образование почв, их основные (зональные) типы, свойства, структура,</w:t>
      </w:r>
    </w:p>
    <w:p w:rsidR="001F4C9A" w:rsidRDefault="009B0766">
      <w:pPr>
        <w:pStyle w:val="a3"/>
        <w:spacing w:before="74"/>
        <w:ind w:right="1114"/>
      </w:pPr>
      <w:r>
        <w:t>различия в плодородии. Закономерности распространения почв. Почвенные карты. Почвенные ресурсы России. Чернозем. Изменения почв в процессе их хозяйственного использования, борьба с эрозией и загрязнением почв. Меры по сохранению плодородия почв.</w:t>
      </w:r>
    </w:p>
    <w:p w:rsidR="001F4C9A" w:rsidRDefault="009B0766">
      <w:pPr>
        <w:ind w:left="816"/>
        <w:jc w:val="both"/>
        <w:rPr>
          <w:sz w:val="24"/>
        </w:rPr>
      </w:pPr>
      <w:r>
        <w:rPr>
          <w:b/>
          <w:i/>
          <w:sz w:val="24"/>
        </w:rPr>
        <w:t xml:space="preserve">Основные понятия: </w:t>
      </w:r>
      <w:r>
        <w:rPr>
          <w:sz w:val="24"/>
        </w:rPr>
        <w:t>почвенные горизонты, зональные типы почв, почвенные ресурсы.</w:t>
      </w:r>
    </w:p>
    <w:p w:rsidR="001F4C9A" w:rsidRDefault="009B0766">
      <w:pPr>
        <w:ind w:left="816"/>
        <w:jc w:val="both"/>
        <w:rPr>
          <w:sz w:val="24"/>
        </w:rPr>
      </w:pPr>
      <w:r>
        <w:rPr>
          <w:b/>
          <w:i/>
          <w:sz w:val="24"/>
        </w:rPr>
        <w:t>Персоналии</w:t>
      </w:r>
      <w:r>
        <w:rPr>
          <w:b/>
          <w:sz w:val="24"/>
        </w:rPr>
        <w:t xml:space="preserve">: </w:t>
      </w:r>
      <w:r>
        <w:rPr>
          <w:sz w:val="24"/>
        </w:rPr>
        <w:t>В.В. Докучаев.</w:t>
      </w:r>
    </w:p>
    <w:p w:rsidR="001F4C9A" w:rsidRDefault="009B0766">
      <w:pPr>
        <w:pStyle w:val="3"/>
      </w:pPr>
      <w:r>
        <w:t>Растительный и животный мир России</w:t>
      </w:r>
    </w:p>
    <w:p w:rsidR="001F4C9A" w:rsidRDefault="009B0766">
      <w:pPr>
        <w:pStyle w:val="a3"/>
        <w:ind w:right="1104"/>
      </w:pPr>
      <w:r>
        <w:t xml:space="preserve">Место и роль растений и животных в природном </w:t>
      </w:r>
      <w:r>
        <w:rPr>
          <w:spacing w:val="-3"/>
        </w:rPr>
        <w:t xml:space="preserve">комплексе. География </w:t>
      </w:r>
      <w:r>
        <w:t xml:space="preserve">растений  и животных. </w:t>
      </w:r>
      <w:r>
        <w:rPr>
          <w:spacing w:val="-3"/>
        </w:rPr>
        <w:t xml:space="preserve">Типы </w:t>
      </w:r>
      <w:r>
        <w:t xml:space="preserve">растительности. Ресурсы растительного и животного мира. Лесные ресурсы. </w:t>
      </w:r>
      <w:r>
        <w:rPr>
          <w:spacing w:val="-3"/>
        </w:rPr>
        <w:t xml:space="preserve">Кормовые </w:t>
      </w:r>
      <w:r>
        <w:t>ресурсы. Промыслово-охотничьи ресурсы. Особо охраняемые территории.</w:t>
      </w:r>
    </w:p>
    <w:p w:rsidR="001F4C9A" w:rsidRDefault="009B0766">
      <w:pPr>
        <w:pStyle w:val="3"/>
      </w:pPr>
      <w:r>
        <w:t>Природные зоны России</w:t>
      </w:r>
    </w:p>
    <w:p w:rsidR="001F4C9A" w:rsidRDefault="009B0766">
      <w:pPr>
        <w:pStyle w:val="a3"/>
        <w:ind w:right="1111"/>
      </w:pPr>
      <w:r>
        <w:t xml:space="preserve">Природные </w:t>
      </w:r>
      <w:r>
        <w:rPr>
          <w:spacing w:val="-4"/>
        </w:rPr>
        <w:t xml:space="preserve">комплексы </w:t>
      </w:r>
      <w:r>
        <w:t xml:space="preserve">и природно-территориальные </w:t>
      </w:r>
      <w:r>
        <w:rPr>
          <w:spacing w:val="-3"/>
        </w:rPr>
        <w:t xml:space="preserve">комплексы. </w:t>
      </w:r>
      <w:r>
        <w:t xml:space="preserve">Взаимосвязь природных </w:t>
      </w:r>
      <w:r>
        <w:rPr>
          <w:spacing w:val="-3"/>
        </w:rPr>
        <w:t xml:space="preserve">компонентов </w:t>
      </w:r>
      <w:r>
        <w:t xml:space="preserve">внутри </w:t>
      </w:r>
      <w:r>
        <w:rPr>
          <w:spacing w:val="-3"/>
        </w:rPr>
        <w:t xml:space="preserve">комплекса. </w:t>
      </w:r>
      <w:r>
        <w:t xml:space="preserve">Природные </w:t>
      </w:r>
      <w:r>
        <w:rPr>
          <w:spacing w:val="-3"/>
        </w:rPr>
        <w:t xml:space="preserve">компоненты </w:t>
      </w:r>
      <w:r>
        <w:t xml:space="preserve">и их зависимость </w:t>
      </w:r>
      <w:r>
        <w:rPr>
          <w:spacing w:val="-3"/>
        </w:rPr>
        <w:t xml:space="preserve">от </w:t>
      </w:r>
      <w:r>
        <w:t xml:space="preserve">влияния человека. Природные </w:t>
      </w:r>
      <w:r>
        <w:rPr>
          <w:spacing w:val="-3"/>
        </w:rPr>
        <w:t xml:space="preserve">комплексы </w:t>
      </w:r>
      <w:r>
        <w:t xml:space="preserve">разных уровней. Природная зона – как природный </w:t>
      </w:r>
      <w:r>
        <w:rPr>
          <w:spacing w:val="-3"/>
        </w:rPr>
        <w:t xml:space="preserve">комплекс. </w:t>
      </w:r>
      <w:r>
        <w:t xml:space="preserve">Арктические пустыни. </w:t>
      </w:r>
      <w:r>
        <w:rPr>
          <w:spacing w:val="-3"/>
        </w:rPr>
        <w:t xml:space="preserve">Тундры. </w:t>
      </w:r>
      <w:r>
        <w:t xml:space="preserve">Лесотундры. Тайга. Смешанные и широколиственные леса. Лесостепи. Степи. Полупустыни. Пустыни. Черноморское побережье Кавказа. Зональные и азональные природные </w:t>
      </w:r>
      <w:r>
        <w:rPr>
          <w:spacing w:val="-3"/>
        </w:rPr>
        <w:t xml:space="preserve">комплексы. </w:t>
      </w:r>
      <w:r>
        <w:t>Высотная поясность. Ресурсы растительного и животного мира. Особо охраняемые</w:t>
      </w:r>
      <w:r>
        <w:rPr>
          <w:spacing w:val="-6"/>
        </w:rPr>
        <w:t xml:space="preserve"> </w:t>
      </w:r>
      <w:r>
        <w:t>территории.</w:t>
      </w:r>
    </w:p>
    <w:p w:rsidR="001F4C9A" w:rsidRPr="006A48DB" w:rsidRDefault="009B0766" w:rsidP="006A48DB">
      <w:pPr>
        <w:pStyle w:val="a3"/>
        <w:ind w:right="1112"/>
      </w:pPr>
      <w:r>
        <w:rPr>
          <w:b/>
          <w:i/>
        </w:rPr>
        <w:t>Основные понятия</w:t>
      </w:r>
      <w:r>
        <w:rPr>
          <w:b/>
        </w:rPr>
        <w:t xml:space="preserve">: </w:t>
      </w:r>
      <w:r>
        <w:t>природно-территориальный комплекс, природная зона, высотная поясность, ландшафт, биосферный заповедник.</w:t>
      </w:r>
      <w:r w:rsidR="006A48DB">
        <w:t xml:space="preserve"> </w:t>
      </w:r>
      <w:r>
        <w:rPr>
          <w:b/>
          <w:i/>
        </w:rPr>
        <w:t>Персоналии</w:t>
      </w:r>
      <w:r>
        <w:rPr>
          <w:b/>
        </w:rPr>
        <w:t xml:space="preserve">: </w:t>
      </w:r>
      <w:r>
        <w:t>В.В. Докучаев, Л.С.</w:t>
      </w:r>
      <w:r>
        <w:rPr>
          <w:spacing w:val="-19"/>
        </w:rPr>
        <w:t xml:space="preserve"> </w:t>
      </w:r>
      <w:r>
        <w:rPr>
          <w:spacing w:val="-6"/>
        </w:rPr>
        <w:t xml:space="preserve">Берг. </w:t>
      </w:r>
      <w:r>
        <w:rPr>
          <w:b/>
        </w:rPr>
        <w:t xml:space="preserve">Крупные природные районы России </w:t>
      </w:r>
      <w:r>
        <w:rPr>
          <w:b/>
          <w:i/>
        </w:rPr>
        <w:t>Островная</w:t>
      </w:r>
      <w:r>
        <w:rPr>
          <w:b/>
          <w:i/>
          <w:spacing w:val="-1"/>
        </w:rPr>
        <w:t xml:space="preserve"> </w:t>
      </w:r>
      <w:r>
        <w:rPr>
          <w:b/>
          <w:i/>
        </w:rPr>
        <w:t>Арктика</w:t>
      </w:r>
    </w:p>
    <w:p w:rsidR="001F4C9A" w:rsidRDefault="009B0766">
      <w:pPr>
        <w:pStyle w:val="a3"/>
        <w:ind w:right="1116"/>
      </w:pPr>
      <w:r>
        <w:t>Мир арктических островов. Западная Арктика: Земля Франца-Иосифа, Новая Земля. Восточная Арктика: Новосибирские острова, Северная Земля, остров Врангеля.</w:t>
      </w:r>
    </w:p>
    <w:p w:rsidR="006A48DB" w:rsidRPr="006A48DB" w:rsidRDefault="009B0766" w:rsidP="006A48DB">
      <w:pPr>
        <w:pStyle w:val="3"/>
        <w:ind w:left="876"/>
        <w:rPr>
          <w:b w:val="0"/>
          <w:i w:val="0"/>
        </w:rPr>
      </w:pPr>
      <w:r>
        <w:t>Восточно-Европейская Русская равнина</w:t>
      </w:r>
      <w:r w:rsidR="006A48DB">
        <w:t xml:space="preserve"> </w:t>
      </w:r>
      <w:r w:rsidRPr="006A48DB">
        <w:rPr>
          <w:b w:val="0"/>
          <w:i w:val="0"/>
        </w:rPr>
        <w:t xml:space="preserve">Физико-географическое положение территории. </w:t>
      </w:r>
    </w:p>
    <w:p w:rsidR="006A48DB" w:rsidRPr="006A48DB" w:rsidRDefault="009B0766" w:rsidP="006A48DB">
      <w:pPr>
        <w:pStyle w:val="3"/>
        <w:ind w:left="876"/>
        <w:rPr>
          <w:b w:val="0"/>
          <w:i w:val="0"/>
        </w:rPr>
      </w:pPr>
      <w:r w:rsidRPr="006A48DB">
        <w:rPr>
          <w:b w:val="0"/>
          <w:i w:val="0"/>
        </w:rPr>
        <w:t>Древняя платформа. Чередование возвышенностей и низменностей – характерная черта</w:t>
      </w:r>
    </w:p>
    <w:p w:rsidR="006A48DB" w:rsidRPr="006A48DB" w:rsidRDefault="009B0766" w:rsidP="006A48DB">
      <w:pPr>
        <w:pStyle w:val="3"/>
        <w:ind w:left="876"/>
        <w:rPr>
          <w:b w:val="0"/>
          <w:i w:val="0"/>
        </w:rPr>
      </w:pPr>
      <w:r w:rsidRPr="006A48DB">
        <w:rPr>
          <w:b w:val="0"/>
          <w:i w:val="0"/>
        </w:rPr>
        <w:t xml:space="preserve"> рельефа. Морено-ледниковый рельеф. Полесья и ополья. Эрозионные равнины. </w:t>
      </w:r>
    </w:p>
    <w:p w:rsidR="006A48DB" w:rsidRPr="006A48DB" w:rsidRDefault="009B0766" w:rsidP="006A48DB">
      <w:pPr>
        <w:pStyle w:val="3"/>
        <w:ind w:left="876"/>
        <w:rPr>
          <w:b w:val="0"/>
          <w:i w:val="0"/>
          <w:spacing w:val="-3"/>
        </w:rPr>
      </w:pPr>
      <w:r w:rsidRPr="006A48DB">
        <w:rPr>
          <w:b w:val="0"/>
          <w:i w:val="0"/>
        </w:rPr>
        <w:t xml:space="preserve">Полезные ископаемые </w:t>
      </w:r>
      <w:r w:rsidRPr="006A48DB">
        <w:rPr>
          <w:b w:val="0"/>
          <w:i w:val="0"/>
          <w:spacing w:val="-3"/>
        </w:rPr>
        <w:t xml:space="preserve">Русской </w:t>
      </w:r>
      <w:r w:rsidRPr="006A48DB">
        <w:rPr>
          <w:b w:val="0"/>
          <w:i w:val="0"/>
        </w:rPr>
        <w:t xml:space="preserve">равнины: железные и медно-никелевые </w:t>
      </w:r>
      <w:r w:rsidRPr="006A48DB">
        <w:rPr>
          <w:b w:val="0"/>
          <w:i w:val="0"/>
          <w:spacing w:val="-5"/>
        </w:rPr>
        <w:t xml:space="preserve">руды </w:t>
      </w:r>
      <w:r w:rsidRPr="006A48DB">
        <w:rPr>
          <w:b w:val="0"/>
          <w:i w:val="0"/>
          <w:spacing w:val="-3"/>
        </w:rPr>
        <w:t xml:space="preserve">Балтийского </w:t>
      </w:r>
    </w:p>
    <w:p w:rsidR="001F4C9A" w:rsidRPr="006A48DB" w:rsidRDefault="009B0766" w:rsidP="006A48DB">
      <w:pPr>
        <w:pStyle w:val="3"/>
        <w:ind w:left="876"/>
        <w:rPr>
          <w:b w:val="0"/>
          <w:i w:val="0"/>
        </w:rPr>
      </w:pPr>
      <w:r w:rsidRPr="006A48DB">
        <w:rPr>
          <w:b w:val="0"/>
          <w:i w:val="0"/>
        </w:rPr>
        <w:t>щита, КМА, Печорский каменноугольный бассейн, хибинские апатиты и</w:t>
      </w:r>
      <w:r w:rsidRPr="006A48DB">
        <w:rPr>
          <w:b w:val="0"/>
          <w:i w:val="0"/>
          <w:spacing w:val="-1"/>
        </w:rPr>
        <w:t xml:space="preserve"> </w:t>
      </w:r>
      <w:r w:rsidRPr="006A48DB">
        <w:rPr>
          <w:b w:val="0"/>
          <w:i w:val="0"/>
        </w:rPr>
        <w:t>др.</w:t>
      </w:r>
    </w:p>
    <w:p w:rsidR="001F4C9A" w:rsidRDefault="009B0766">
      <w:pPr>
        <w:pStyle w:val="a3"/>
        <w:ind w:right="1109"/>
      </w:pPr>
      <w:r>
        <w:t>Климатические условия и их благоприятность для жизни человека. Западный перенос воздушных масс. Крупнейшие реки. Разнообразие почвенно-растительного покрова лесной зоны. Лесостепь и степь. Природная зональность на равнине. Крупнейшие заповедники. Экологические проблемы – последствие интенсивной хозяйственной деятельности.</w:t>
      </w:r>
    </w:p>
    <w:p w:rsidR="001F4C9A" w:rsidRDefault="009B0766">
      <w:pPr>
        <w:pStyle w:val="a3"/>
        <w:ind w:right="1115"/>
      </w:pPr>
      <w:r>
        <w:rPr>
          <w:b/>
          <w:i/>
        </w:rPr>
        <w:t>Основные понятия</w:t>
      </w:r>
      <w:r>
        <w:rPr>
          <w:b/>
        </w:rPr>
        <w:t xml:space="preserve">: </w:t>
      </w:r>
      <w:r>
        <w:t>увалы, западный перенос, оттепель, моренные холмы, «бараньи лбы», Малоземельская и Большеземельская тундра, полесье, ополье.</w:t>
      </w:r>
    </w:p>
    <w:p w:rsidR="006A48DB" w:rsidRDefault="009B0766" w:rsidP="006A48DB">
      <w:pPr>
        <w:pStyle w:val="3"/>
        <w:spacing w:before="1"/>
        <w:rPr>
          <w:b w:val="0"/>
          <w:i w:val="0"/>
        </w:rPr>
      </w:pPr>
      <w:r>
        <w:t>Северный Кавказ</w:t>
      </w:r>
      <w:r w:rsidR="006A48DB">
        <w:t xml:space="preserve"> </w:t>
      </w:r>
      <w:r w:rsidRPr="006A48DB">
        <w:rPr>
          <w:b w:val="0"/>
          <w:i w:val="0"/>
        </w:rPr>
        <w:t xml:space="preserve">Кавказ – самый южный район страны. Особенности географического </w:t>
      </w:r>
    </w:p>
    <w:p w:rsidR="006A48DB" w:rsidRDefault="009B0766" w:rsidP="006A48DB">
      <w:pPr>
        <w:pStyle w:val="3"/>
        <w:spacing w:before="1"/>
        <w:rPr>
          <w:b w:val="0"/>
          <w:i w:val="0"/>
        </w:rPr>
      </w:pPr>
      <w:r w:rsidRPr="006A48DB">
        <w:rPr>
          <w:b w:val="0"/>
          <w:i w:val="0"/>
        </w:rPr>
        <w:t xml:space="preserve">положения региона. Равнинная, предгорная, и горная части региона: их природная и </w:t>
      </w:r>
    </w:p>
    <w:p w:rsidR="006A48DB" w:rsidRDefault="009B0766" w:rsidP="006A48DB">
      <w:pPr>
        <w:pStyle w:val="3"/>
        <w:spacing w:before="1"/>
        <w:rPr>
          <w:b w:val="0"/>
          <w:i w:val="0"/>
        </w:rPr>
      </w:pPr>
      <w:r w:rsidRPr="006A48DB">
        <w:rPr>
          <w:b w:val="0"/>
          <w:i w:val="0"/>
        </w:rPr>
        <w:t xml:space="preserve">хозяйственная специфика. </w:t>
      </w:r>
      <w:r w:rsidRPr="006A48DB">
        <w:rPr>
          <w:b w:val="0"/>
          <w:i w:val="0"/>
          <w:spacing w:val="-4"/>
        </w:rPr>
        <w:t>Горный</w:t>
      </w:r>
      <w:r w:rsidRPr="006A48DB">
        <w:rPr>
          <w:b w:val="0"/>
          <w:i w:val="0"/>
          <w:spacing w:val="52"/>
        </w:rPr>
        <w:t xml:space="preserve"> </w:t>
      </w:r>
      <w:r w:rsidRPr="006A48DB">
        <w:rPr>
          <w:b w:val="0"/>
          <w:i w:val="0"/>
        </w:rPr>
        <w:t xml:space="preserve">рельеф, геологическое строение и полезные ископаемые </w:t>
      </w:r>
    </w:p>
    <w:p w:rsidR="006A48DB" w:rsidRDefault="009B0766" w:rsidP="006A48DB">
      <w:pPr>
        <w:pStyle w:val="3"/>
        <w:spacing w:before="1"/>
        <w:rPr>
          <w:b w:val="0"/>
          <w:i w:val="0"/>
        </w:rPr>
      </w:pPr>
      <w:r w:rsidRPr="006A48DB">
        <w:rPr>
          <w:b w:val="0"/>
          <w:i w:val="0"/>
        </w:rPr>
        <w:t xml:space="preserve">Кавказа. Особенности климата региона. Современное оледенение. Основные реки, </w:t>
      </w:r>
    </w:p>
    <w:p w:rsidR="006A48DB" w:rsidRDefault="009B0766" w:rsidP="006A48DB">
      <w:pPr>
        <w:pStyle w:val="3"/>
        <w:spacing w:before="1"/>
        <w:rPr>
          <w:b w:val="0"/>
          <w:i w:val="0"/>
        </w:rPr>
      </w:pPr>
      <w:r w:rsidRPr="006A48DB">
        <w:rPr>
          <w:b w:val="0"/>
          <w:i w:val="0"/>
        </w:rPr>
        <w:t xml:space="preserve">особенности питания и режима, роль в природе и хозяйстве. Почвенно-растительный </w:t>
      </w:r>
    </w:p>
    <w:p w:rsidR="006A48DB" w:rsidRDefault="009B0766" w:rsidP="006A48DB">
      <w:pPr>
        <w:pStyle w:val="3"/>
        <w:spacing w:before="1"/>
        <w:rPr>
          <w:b w:val="0"/>
          <w:i w:val="0"/>
        </w:rPr>
      </w:pPr>
      <w:r w:rsidRPr="006A48DB">
        <w:rPr>
          <w:b w:val="0"/>
          <w:i w:val="0"/>
        </w:rPr>
        <w:t xml:space="preserve">покров и растительный мир. Структура высотной поясности гор. Агроклиматические, </w:t>
      </w:r>
    </w:p>
    <w:p w:rsidR="006A48DB" w:rsidRDefault="009B0766" w:rsidP="006A48DB">
      <w:pPr>
        <w:pStyle w:val="3"/>
        <w:spacing w:before="1"/>
        <w:rPr>
          <w:b w:val="0"/>
          <w:i w:val="0"/>
        </w:rPr>
      </w:pPr>
      <w:r w:rsidRPr="006A48DB">
        <w:rPr>
          <w:b w:val="0"/>
          <w:i w:val="0"/>
        </w:rPr>
        <w:t xml:space="preserve">почвенные и </w:t>
      </w:r>
      <w:r w:rsidRPr="006A48DB">
        <w:rPr>
          <w:b w:val="0"/>
          <w:i w:val="0"/>
          <w:spacing w:val="-3"/>
        </w:rPr>
        <w:t xml:space="preserve">кормовые </w:t>
      </w:r>
      <w:r w:rsidRPr="006A48DB">
        <w:rPr>
          <w:b w:val="0"/>
          <w:i w:val="0"/>
        </w:rPr>
        <w:t>ресурсы. Заповедники и курорты Кавказа.</w:t>
      </w:r>
      <w:r w:rsidR="006A48DB">
        <w:rPr>
          <w:b w:val="0"/>
          <w:i w:val="0"/>
        </w:rPr>
        <w:t xml:space="preserve"> </w:t>
      </w:r>
    </w:p>
    <w:p w:rsidR="001F4C9A" w:rsidRPr="006A48DB" w:rsidRDefault="009B0766" w:rsidP="006A48DB">
      <w:pPr>
        <w:pStyle w:val="3"/>
        <w:spacing w:before="1"/>
        <w:rPr>
          <w:b w:val="0"/>
          <w:i w:val="0"/>
        </w:rPr>
      </w:pPr>
      <w:r>
        <w:rPr>
          <w:b w:val="0"/>
          <w:i w:val="0"/>
        </w:rPr>
        <w:t>Основные понятия</w:t>
      </w:r>
      <w:r>
        <w:rPr>
          <w:b w:val="0"/>
        </w:rPr>
        <w:t xml:space="preserve">: </w:t>
      </w:r>
      <w:r>
        <w:t>Предкавказье, лакколит, Большой Кавказ, бора, фен.</w:t>
      </w:r>
    </w:p>
    <w:p w:rsidR="006A48DB" w:rsidRDefault="009B0766" w:rsidP="006A48DB">
      <w:pPr>
        <w:pStyle w:val="3"/>
        <w:jc w:val="left"/>
        <w:rPr>
          <w:b w:val="0"/>
          <w:i w:val="0"/>
        </w:rPr>
      </w:pPr>
      <w:r>
        <w:t>Крым</w:t>
      </w:r>
      <w:r w:rsidR="006A48DB">
        <w:t xml:space="preserve"> </w:t>
      </w:r>
      <w:r w:rsidRPr="006A48DB">
        <w:rPr>
          <w:b w:val="0"/>
          <w:i w:val="0"/>
        </w:rPr>
        <w:t>Крым – полуостров на юге умеренного пояса. Крымские горы – часть альпийско-</w:t>
      </w:r>
    </w:p>
    <w:p w:rsidR="006A48DB" w:rsidRDefault="009B0766" w:rsidP="006A48DB">
      <w:pPr>
        <w:pStyle w:val="3"/>
        <w:jc w:val="left"/>
        <w:rPr>
          <w:b w:val="0"/>
          <w:i w:val="0"/>
        </w:rPr>
      </w:pPr>
      <w:r w:rsidRPr="006A48DB">
        <w:rPr>
          <w:b w:val="0"/>
          <w:i w:val="0"/>
        </w:rPr>
        <w:t xml:space="preserve">гималайского пояса. Северная равнинная часть и южная горная. Разнообразие полезных </w:t>
      </w:r>
    </w:p>
    <w:p w:rsidR="006A48DB" w:rsidRDefault="009B0766" w:rsidP="006A48DB">
      <w:pPr>
        <w:pStyle w:val="3"/>
        <w:jc w:val="left"/>
        <w:rPr>
          <w:b w:val="0"/>
          <w:i w:val="0"/>
        </w:rPr>
      </w:pPr>
      <w:r w:rsidRPr="006A48DB">
        <w:rPr>
          <w:b w:val="0"/>
          <w:i w:val="0"/>
        </w:rPr>
        <w:t>ископаемых. Различия в климате равнинной и горной частей. Крым – часть</w:t>
      </w:r>
      <w:r w:rsidR="006A48DB">
        <w:rPr>
          <w:b w:val="0"/>
          <w:i w:val="0"/>
        </w:rPr>
        <w:t xml:space="preserve"> </w:t>
      </w:r>
      <w:r w:rsidRPr="006A48DB">
        <w:rPr>
          <w:b w:val="0"/>
          <w:i w:val="0"/>
        </w:rPr>
        <w:t>Причерноморского артезианского бассейна. Степной и горный Крым. Растительность средиземноморского типа.</w:t>
      </w:r>
    </w:p>
    <w:p w:rsidR="001F4C9A" w:rsidRPr="006A48DB" w:rsidRDefault="009B0766" w:rsidP="006A48DB">
      <w:pPr>
        <w:pStyle w:val="3"/>
        <w:jc w:val="left"/>
        <w:rPr>
          <w:b w:val="0"/>
          <w:i w:val="0"/>
        </w:rPr>
      </w:pPr>
      <w:r w:rsidRPr="006A48DB">
        <w:rPr>
          <w:b w:val="0"/>
          <w:i w:val="0"/>
        </w:rPr>
        <w:t xml:space="preserve"> Южный берег Крыма – крупный курортный район.</w:t>
      </w:r>
    </w:p>
    <w:p w:rsidR="001F4C9A" w:rsidRDefault="009B0766">
      <w:pPr>
        <w:ind w:left="816"/>
        <w:jc w:val="both"/>
        <w:rPr>
          <w:sz w:val="24"/>
        </w:rPr>
      </w:pPr>
      <w:r>
        <w:rPr>
          <w:b/>
          <w:i/>
          <w:sz w:val="24"/>
        </w:rPr>
        <w:t>Основные понятия</w:t>
      </w:r>
      <w:r>
        <w:rPr>
          <w:sz w:val="24"/>
        </w:rPr>
        <w:t>: Степной Крым, горный Крым, Южный берег Крыма, яйла.</w:t>
      </w:r>
    </w:p>
    <w:p w:rsidR="006A48DB" w:rsidRDefault="009B0766" w:rsidP="006A48DB">
      <w:pPr>
        <w:pStyle w:val="3"/>
        <w:rPr>
          <w:b w:val="0"/>
          <w:i w:val="0"/>
        </w:rPr>
      </w:pPr>
      <w:r>
        <w:lastRenderedPageBreak/>
        <w:t>Уральские горы</w:t>
      </w:r>
      <w:r w:rsidR="006A48DB">
        <w:t xml:space="preserve"> </w:t>
      </w:r>
      <w:r w:rsidRPr="006A48DB">
        <w:rPr>
          <w:b w:val="0"/>
          <w:i w:val="0"/>
          <w:spacing w:val="-5"/>
        </w:rPr>
        <w:t xml:space="preserve">Урал </w:t>
      </w:r>
      <w:r w:rsidRPr="006A48DB">
        <w:rPr>
          <w:b w:val="0"/>
          <w:i w:val="0"/>
        </w:rPr>
        <w:t xml:space="preserve">– каменный пояс России. Освоение и изучение </w:t>
      </w:r>
      <w:r w:rsidRPr="006A48DB">
        <w:rPr>
          <w:b w:val="0"/>
          <w:i w:val="0"/>
          <w:spacing w:val="-4"/>
        </w:rPr>
        <w:t xml:space="preserve">Урала. </w:t>
      </w:r>
      <w:r w:rsidRPr="006A48DB">
        <w:rPr>
          <w:b w:val="0"/>
          <w:i w:val="0"/>
        </w:rPr>
        <w:t xml:space="preserve">Пограничное </w:t>
      </w:r>
    </w:p>
    <w:p w:rsidR="006A48DB" w:rsidRDefault="009B0766" w:rsidP="006A48DB">
      <w:pPr>
        <w:pStyle w:val="3"/>
        <w:rPr>
          <w:b w:val="0"/>
          <w:i w:val="0"/>
        </w:rPr>
      </w:pPr>
      <w:r w:rsidRPr="006A48DB">
        <w:rPr>
          <w:b w:val="0"/>
          <w:i w:val="0"/>
        </w:rPr>
        <w:t xml:space="preserve">положение </w:t>
      </w:r>
      <w:r w:rsidRPr="006A48DB">
        <w:rPr>
          <w:b w:val="0"/>
          <w:i w:val="0"/>
          <w:spacing w:val="-4"/>
        </w:rPr>
        <w:t>Урала</w:t>
      </w:r>
      <w:r w:rsidRPr="006A48DB">
        <w:rPr>
          <w:b w:val="0"/>
          <w:i w:val="0"/>
          <w:spacing w:val="52"/>
        </w:rPr>
        <w:t xml:space="preserve"> </w:t>
      </w:r>
      <w:r w:rsidRPr="006A48DB">
        <w:rPr>
          <w:b w:val="0"/>
          <w:i w:val="0"/>
        </w:rPr>
        <w:t xml:space="preserve">между европейской частью России и Сибирью на стыке тектонических </w:t>
      </w:r>
    </w:p>
    <w:p w:rsidR="006A48DB" w:rsidRDefault="009B0766" w:rsidP="006A48DB">
      <w:pPr>
        <w:pStyle w:val="3"/>
        <w:rPr>
          <w:b w:val="0"/>
          <w:i w:val="0"/>
        </w:rPr>
      </w:pPr>
      <w:r w:rsidRPr="006A48DB">
        <w:rPr>
          <w:b w:val="0"/>
          <w:i w:val="0"/>
        </w:rPr>
        <w:t xml:space="preserve">структур и равнин. Различия по геологическому строению и полезным ископаемым Предуралья, </w:t>
      </w:r>
    </w:p>
    <w:p w:rsidR="006A48DB" w:rsidRDefault="009B0766" w:rsidP="006A48DB">
      <w:pPr>
        <w:pStyle w:val="3"/>
        <w:rPr>
          <w:b w:val="0"/>
          <w:i w:val="0"/>
        </w:rPr>
      </w:pPr>
      <w:r w:rsidRPr="006A48DB">
        <w:rPr>
          <w:b w:val="0"/>
          <w:i w:val="0"/>
          <w:spacing w:val="-4"/>
        </w:rPr>
        <w:t>Урала</w:t>
      </w:r>
      <w:r w:rsidRPr="006A48DB">
        <w:rPr>
          <w:b w:val="0"/>
          <w:i w:val="0"/>
          <w:spacing w:val="52"/>
        </w:rPr>
        <w:t xml:space="preserve"> </w:t>
      </w:r>
      <w:r w:rsidRPr="006A48DB">
        <w:rPr>
          <w:b w:val="0"/>
          <w:i w:val="0"/>
        </w:rPr>
        <w:t xml:space="preserve">и Зауралья. </w:t>
      </w:r>
      <w:r w:rsidRPr="006A48DB">
        <w:rPr>
          <w:b w:val="0"/>
          <w:i w:val="0"/>
          <w:spacing w:val="-3"/>
        </w:rPr>
        <w:t xml:space="preserve">Уральские </w:t>
      </w:r>
      <w:r w:rsidRPr="006A48DB">
        <w:rPr>
          <w:b w:val="0"/>
          <w:i w:val="0"/>
        </w:rPr>
        <w:t xml:space="preserve">самоцветы. Недостаточная геологическая изученность </w:t>
      </w:r>
    </w:p>
    <w:p w:rsidR="001F4C9A" w:rsidRPr="006A48DB" w:rsidRDefault="009B0766" w:rsidP="006A48DB">
      <w:pPr>
        <w:pStyle w:val="3"/>
        <w:rPr>
          <w:b w:val="0"/>
          <w:i w:val="0"/>
        </w:rPr>
      </w:pPr>
      <w:r w:rsidRPr="006A48DB">
        <w:rPr>
          <w:b w:val="0"/>
          <w:i w:val="0"/>
          <w:spacing w:val="-4"/>
        </w:rPr>
        <w:t xml:space="preserve">Урала. </w:t>
      </w:r>
      <w:r w:rsidRPr="006A48DB">
        <w:rPr>
          <w:b w:val="0"/>
          <w:i w:val="0"/>
        </w:rPr>
        <w:t xml:space="preserve">Особенности климата </w:t>
      </w:r>
      <w:r w:rsidRPr="006A48DB">
        <w:rPr>
          <w:b w:val="0"/>
          <w:i w:val="0"/>
          <w:spacing w:val="-4"/>
        </w:rPr>
        <w:t xml:space="preserve">Урала. </w:t>
      </w:r>
      <w:r w:rsidRPr="006A48DB">
        <w:rPr>
          <w:b w:val="0"/>
          <w:i w:val="0"/>
          <w:spacing w:val="-5"/>
        </w:rPr>
        <w:t xml:space="preserve">Урал </w:t>
      </w:r>
      <w:r w:rsidRPr="006A48DB">
        <w:rPr>
          <w:b w:val="0"/>
          <w:i w:val="0"/>
        </w:rPr>
        <w:t>– водораздел крупных рек.</w:t>
      </w:r>
    </w:p>
    <w:p w:rsidR="001F4C9A" w:rsidRDefault="009B0766">
      <w:pPr>
        <w:pStyle w:val="a3"/>
        <w:ind w:right="1120"/>
      </w:pPr>
      <w:r>
        <w:t>Зональная и высотная поясность. Почвенно-растительный покров и развитие сельского хозяйства. Антропогенные изменения природы Урала. Заповедники Урала.</w:t>
      </w:r>
    </w:p>
    <w:p w:rsidR="001F4C9A" w:rsidRDefault="009B0766" w:rsidP="006A48DB">
      <w:pPr>
        <w:ind w:left="816"/>
        <w:jc w:val="both"/>
        <w:rPr>
          <w:sz w:val="24"/>
        </w:rPr>
      </w:pPr>
      <w:r>
        <w:rPr>
          <w:b/>
          <w:i/>
          <w:sz w:val="24"/>
        </w:rPr>
        <w:t>Основные понятия</w:t>
      </w:r>
      <w:r>
        <w:rPr>
          <w:b/>
          <w:sz w:val="24"/>
        </w:rPr>
        <w:t xml:space="preserve">: </w:t>
      </w:r>
      <w:r>
        <w:rPr>
          <w:sz w:val="24"/>
        </w:rPr>
        <w:t>Предуралье, Зауралье, омоложенные горы.</w:t>
      </w:r>
      <w:r w:rsidR="006A48DB">
        <w:rPr>
          <w:sz w:val="24"/>
        </w:rPr>
        <w:t xml:space="preserve"> </w:t>
      </w:r>
      <w:r>
        <w:rPr>
          <w:b/>
          <w:i/>
          <w:sz w:val="24"/>
        </w:rPr>
        <w:t>Персоналии</w:t>
      </w:r>
      <w:r>
        <w:rPr>
          <w:b/>
          <w:sz w:val="24"/>
        </w:rPr>
        <w:t xml:space="preserve">: </w:t>
      </w:r>
      <w:r>
        <w:rPr>
          <w:sz w:val="24"/>
        </w:rPr>
        <w:t>А.Е. Ферсман.</w:t>
      </w:r>
    </w:p>
    <w:p w:rsidR="001F4C9A" w:rsidRDefault="009B0766">
      <w:pPr>
        <w:pStyle w:val="3"/>
      </w:pPr>
      <w:r>
        <w:t>Западно-Сибирская равнина</w:t>
      </w:r>
    </w:p>
    <w:p w:rsidR="001F4C9A" w:rsidRDefault="009B0766">
      <w:pPr>
        <w:pStyle w:val="a3"/>
        <w:ind w:right="1113"/>
      </w:pPr>
      <w:r>
        <w:t xml:space="preserve">Западная Сибирь край уникальных богатств: крупнейший в мире нефтегазоносный бассейн. Западно-Сибирская равнина – одна из крупнейших низменностей земного шара. </w:t>
      </w:r>
      <w:r>
        <w:rPr>
          <w:spacing w:val="-3"/>
        </w:rPr>
        <w:t>Молодая</w:t>
      </w:r>
      <w:r>
        <w:rPr>
          <w:spacing w:val="54"/>
        </w:rPr>
        <w:t xml:space="preserve"> </w:t>
      </w:r>
      <w:r>
        <w:t xml:space="preserve">плита и особенности формирования рельефа. Континентальный </w:t>
      </w:r>
      <w:r>
        <w:rPr>
          <w:spacing w:val="-5"/>
        </w:rPr>
        <w:t xml:space="preserve">климат, </w:t>
      </w:r>
      <w:r>
        <w:t xml:space="preserve">при небольшом количестве осадков избыточное увлажнение, внутренние </w:t>
      </w:r>
      <w:r>
        <w:rPr>
          <w:spacing w:val="-3"/>
        </w:rPr>
        <w:t xml:space="preserve">воды. </w:t>
      </w:r>
      <w:r>
        <w:t xml:space="preserve">Сильная заболоченность. Отчетливо выраженная зональность природы </w:t>
      </w:r>
      <w:r>
        <w:rPr>
          <w:spacing w:val="-3"/>
        </w:rPr>
        <w:t xml:space="preserve">от </w:t>
      </w:r>
      <w:r>
        <w:t xml:space="preserve">тундр до степей. </w:t>
      </w:r>
      <w:r>
        <w:rPr>
          <w:spacing w:val="-3"/>
        </w:rPr>
        <w:t xml:space="preserve">Краткая </w:t>
      </w:r>
      <w:r>
        <w:t>характеристика зон. Зона Севера и её значение. Оценка природных условий для жизни и быта человека; трудность освоения природных богатств: суровая зима. многолетняя мерзлота,</w:t>
      </w:r>
      <w:r>
        <w:rPr>
          <w:spacing w:val="-29"/>
        </w:rPr>
        <w:t xml:space="preserve"> </w:t>
      </w:r>
      <w:r>
        <w:t>болота.</w:t>
      </w:r>
    </w:p>
    <w:p w:rsidR="001F4C9A" w:rsidRDefault="009B0766">
      <w:pPr>
        <w:ind w:left="816"/>
        <w:jc w:val="both"/>
        <w:rPr>
          <w:sz w:val="24"/>
        </w:rPr>
      </w:pPr>
      <w:r>
        <w:rPr>
          <w:b/>
          <w:i/>
          <w:sz w:val="24"/>
        </w:rPr>
        <w:t>Основные понятия</w:t>
      </w:r>
      <w:r>
        <w:rPr>
          <w:b/>
          <w:sz w:val="24"/>
        </w:rPr>
        <w:t xml:space="preserve">: </w:t>
      </w:r>
      <w:r>
        <w:rPr>
          <w:sz w:val="24"/>
        </w:rPr>
        <w:t>многолетняя мерзлота, низменные болота, березовые колки, суховеи.</w:t>
      </w:r>
    </w:p>
    <w:p w:rsidR="001F4C9A" w:rsidRDefault="009B0766">
      <w:pPr>
        <w:pStyle w:val="3"/>
        <w:ind w:left="876"/>
      </w:pPr>
      <w:r>
        <w:t>Средняя Сибирь</w:t>
      </w:r>
    </w:p>
    <w:p w:rsidR="001F4C9A" w:rsidRDefault="009B0766">
      <w:pPr>
        <w:pStyle w:val="a3"/>
        <w:ind w:right="1112"/>
      </w:pPr>
      <w:r>
        <w:rPr>
          <w:spacing w:val="-3"/>
        </w:rPr>
        <w:t xml:space="preserve">Географическое </w:t>
      </w:r>
      <w:r>
        <w:t xml:space="preserve">положение между реками Енисей и Лена. Древняя Сибирская платформа, представленная в рельефе Среднесибирским плоскогорьем. Преобладание </w:t>
      </w:r>
      <w:r>
        <w:rPr>
          <w:spacing w:val="-3"/>
        </w:rPr>
        <w:t xml:space="preserve">плато </w:t>
      </w:r>
      <w:r>
        <w:t xml:space="preserve">и нагорий. </w:t>
      </w:r>
      <w:r>
        <w:rPr>
          <w:spacing w:val="-3"/>
        </w:rPr>
        <w:t xml:space="preserve">Траппы </w:t>
      </w:r>
      <w:r>
        <w:t xml:space="preserve">и кимберлитовые трубки. Месторождения золота, алмазов, медно-никелевых </w:t>
      </w:r>
      <w:r>
        <w:rPr>
          <w:spacing w:val="-6"/>
        </w:rPr>
        <w:t xml:space="preserve">руд, </w:t>
      </w:r>
      <w:r>
        <w:t xml:space="preserve">каменного </w:t>
      </w:r>
      <w:r>
        <w:rPr>
          <w:spacing w:val="-4"/>
        </w:rPr>
        <w:t>угля.</w:t>
      </w:r>
      <w:r>
        <w:rPr>
          <w:spacing w:val="52"/>
        </w:rPr>
        <w:t xml:space="preserve"> </w:t>
      </w:r>
      <w:r>
        <w:rPr>
          <w:spacing w:val="-4"/>
        </w:rPr>
        <w:t>Резко</w:t>
      </w:r>
      <w:r>
        <w:rPr>
          <w:spacing w:val="52"/>
        </w:rPr>
        <w:t xml:space="preserve"> </w:t>
      </w:r>
      <w:r>
        <w:t>континентальный климат: малое количество осадков, Сибирский (Азиатский) антициклон. Крупнейшие реки России: Лена, Енисей и их притоки. Реки – основные транспортные пути Средней Сибири; большой гидроэнергетический потенциал. Морозные формы рельефа. Две природные зоны: тундра и светлохвойная тайга.</w:t>
      </w:r>
    </w:p>
    <w:p w:rsidR="001F4C9A" w:rsidRDefault="009B0766">
      <w:pPr>
        <w:pStyle w:val="a3"/>
        <w:ind w:right="1112"/>
      </w:pPr>
      <w:r>
        <w:rPr>
          <w:b/>
          <w:i/>
        </w:rPr>
        <w:t>Основные понятия</w:t>
      </w:r>
      <w:r>
        <w:rPr>
          <w:b/>
        </w:rPr>
        <w:t xml:space="preserve">: </w:t>
      </w:r>
      <w:r>
        <w:t>траппы, кимберлитовая трубка, Сибирский (Азиатский) антициклон, полигоны, бугры пучения, гидролакколиты.</w:t>
      </w:r>
    </w:p>
    <w:p w:rsidR="001F4C9A" w:rsidRDefault="009B0766">
      <w:pPr>
        <w:pStyle w:val="3"/>
      </w:pPr>
      <w:r>
        <w:t>Северо-восток Сибири</w:t>
      </w:r>
    </w:p>
    <w:p w:rsidR="001F4C9A" w:rsidRDefault="009B0766">
      <w:pPr>
        <w:pStyle w:val="a3"/>
        <w:ind w:right="1113"/>
      </w:pPr>
      <w:r>
        <w:rPr>
          <w:spacing w:val="-3"/>
        </w:rPr>
        <w:t xml:space="preserve">Географическое </w:t>
      </w:r>
      <w:r>
        <w:t xml:space="preserve">положение: от западных предгорий </w:t>
      </w:r>
      <w:r>
        <w:rPr>
          <w:spacing w:val="-4"/>
        </w:rPr>
        <w:t xml:space="preserve">Верхоянского  </w:t>
      </w:r>
      <w:r>
        <w:t xml:space="preserve">хребта до </w:t>
      </w:r>
      <w:r>
        <w:rPr>
          <w:spacing w:val="-4"/>
        </w:rPr>
        <w:t xml:space="preserve">Чукотского </w:t>
      </w:r>
      <w:r>
        <w:t xml:space="preserve">нагорья на востоке. Омоложенные горы; среднегорный рельеф территории, «оловянный пояс». </w:t>
      </w:r>
      <w:r>
        <w:rPr>
          <w:spacing w:val="-4"/>
        </w:rPr>
        <w:t xml:space="preserve">Резко </w:t>
      </w:r>
      <w:r>
        <w:t xml:space="preserve">континентальный </w:t>
      </w:r>
      <w:r>
        <w:rPr>
          <w:spacing w:val="-2"/>
        </w:rPr>
        <w:t xml:space="preserve">климат </w:t>
      </w:r>
      <w:r>
        <w:t xml:space="preserve">с очень </w:t>
      </w:r>
      <w:r>
        <w:rPr>
          <w:spacing w:val="-3"/>
        </w:rPr>
        <w:t xml:space="preserve">холодной </w:t>
      </w:r>
      <w:r>
        <w:t xml:space="preserve">зимой и прохладным </w:t>
      </w:r>
      <w:r>
        <w:rPr>
          <w:spacing w:val="-2"/>
        </w:rPr>
        <w:t xml:space="preserve">летом. </w:t>
      </w:r>
      <w:r>
        <w:t xml:space="preserve">Полюс </w:t>
      </w:r>
      <w:r>
        <w:rPr>
          <w:spacing w:val="-4"/>
        </w:rPr>
        <w:t>холода</w:t>
      </w:r>
      <w:r>
        <w:rPr>
          <w:spacing w:val="52"/>
        </w:rPr>
        <w:t xml:space="preserve"> </w:t>
      </w:r>
      <w:r>
        <w:t xml:space="preserve">Северного полушария. Определяющее значение многолетней мерзлоты для всей природы региона. Реки со снеговым питанием и половодьем в </w:t>
      </w:r>
      <w:r>
        <w:rPr>
          <w:spacing w:val="-3"/>
        </w:rPr>
        <w:t xml:space="preserve">начале </w:t>
      </w:r>
      <w:r>
        <w:t>лета. Природные зоны: тундра и светлохвойная тайга.</w:t>
      </w:r>
    </w:p>
    <w:p w:rsidR="001F4C9A" w:rsidRDefault="009B0766" w:rsidP="006A48DB">
      <w:pPr>
        <w:pStyle w:val="a3"/>
        <w:spacing w:before="1"/>
        <w:ind w:right="1112"/>
      </w:pPr>
      <w:r>
        <w:rPr>
          <w:b/>
          <w:i/>
        </w:rPr>
        <w:t>Основные понятия</w:t>
      </w:r>
      <w:r>
        <w:rPr>
          <w:b/>
        </w:rPr>
        <w:t xml:space="preserve">: </w:t>
      </w:r>
      <w:r>
        <w:t>омоложенные горы, складчато- глыбовые горы, полюс холода,  ископаемый (жильный лед), наледь.</w:t>
      </w:r>
      <w:r w:rsidR="006A48DB">
        <w:t xml:space="preserve"> </w:t>
      </w:r>
      <w:r>
        <w:rPr>
          <w:b/>
          <w:i/>
        </w:rPr>
        <w:t>Персоналии</w:t>
      </w:r>
      <w:r>
        <w:rPr>
          <w:b/>
        </w:rPr>
        <w:t xml:space="preserve">: </w:t>
      </w:r>
      <w:r>
        <w:t>И.Д. Черский, В.В. Прончищев, Д.Я. Лаптев.</w:t>
      </w:r>
    </w:p>
    <w:p w:rsidR="001F4C9A" w:rsidRDefault="009B0766">
      <w:pPr>
        <w:pStyle w:val="3"/>
      </w:pPr>
      <w:r>
        <w:t>Пояс гор Южной Сибири</w:t>
      </w:r>
    </w:p>
    <w:p w:rsidR="001F4C9A" w:rsidRDefault="009B0766">
      <w:pPr>
        <w:pStyle w:val="a3"/>
        <w:ind w:right="1108"/>
      </w:pPr>
      <w:r>
        <w:t>Южная Сибирь – рудная кладовая страны. Разнообразие тектонического строения и рельефа. Складчато-глыбовые средневысотные горы и межгорные котловины, тектонические озера. Байкал. Области землетрясений. Богатство рудными ископаемыми магматического происхождения. Контрастность климатических условий. Высотная поясность. Степи Забайкалья. Агроклиматические ресурсы. Экологические проблемы Байкала.</w:t>
      </w:r>
    </w:p>
    <w:p w:rsidR="001F4C9A" w:rsidRDefault="009B0766">
      <w:pPr>
        <w:ind w:left="816"/>
        <w:jc w:val="both"/>
        <w:rPr>
          <w:sz w:val="24"/>
        </w:rPr>
      </w:pPr>
      <w:r>
        <w:rPr>
          <w:b/>
          <w:i/>
          <w:sz w:val="24"/>
        </w:rPr>
        <w:t>Основные понятия</w:t>
      </w:r>
      <w:r>
        <w:rPr>
          <w:b/>
          <w:sz w:val="24"/>
        </w:rPr>
        <w:t xml:space="preserve">: </w:t>
      </w:r>
      <w:r>
        <w:rPr>
          <w:sz w:val="24"/>
        </w:rPr>
        <w:t>возрожденные горы, геологические разломы, тектонические озера.</w:t>
      </w:r>
    </w:p>
    <w:p w:rsidR="001F4C9A" w:rsidRDefault="009B0766">
      <w:pPr>
        <w:ind w:left="816"/>
        <w:jc w:val="both"/>
        <w:rPr>
          <w:sz w:val="24"/>
        </w:rPr>
      </w:pPr>
      <w:r>
        <w:rPr>
          <w:b/>
          <w:i/>
          <w:sz w:val="24"/>
        </w:rPr>
        <w:t>Персоналии</w:t>
      </w:r>
      <w:r>
        <w:rPr>
          <w:b/>
          <w:sz w:val="24"/>
        </w:rPr>
        <w:t xml:space="preserve">: </w:t>
      </w:r>
      <w:r>
        <w:rPr>
          <w:sz w:val="24"/>
        </w:rPr>
        <w:t>П.С. Паллас, В.А. Обручев, И.Д. Черский.</w:t>
      </w:r>
    </w:p>
    <w:p w:rsidR="001F4C9A" w:rsidRDefault="009B0766">
      <w:pPr>
        <w:pStyle w:val="3"/>
      </w:pPr>
      <w:r>
        <w:t>Дальний Восток</w:t>
      </w:r>
    </w:p>
    <w:p w:rsidR="001F4C9A" w:rsidRDefault="009B0766">
      <w:pPr>
        <w:pStyle w:val="a3"/>
        <w:spacing w:before="74"/>
        <w:ind w:right="1113"/>
      </w:pPr>
      <w:r>
        <w:t>Дальний Восток – край, где север встречается с югом. Геология и тектоника территории. Современный вулканизм Камчатки и Курил. Муссонный климат Тихоокеанского побережья. Климатические контрасты севера и юга. Большая густота и полноводность речной сети. Паводки и наводнения. Гидроресурсы и ГЭС. Влияние приморского положения на смещение границ природных зон к югу. Гигантизм растений. Характеристика тундры и лесной зоны. Уссурийская тайга – уникальный природный комплекс. Заповедники Дальнего Востока.</w:t>
      </w:r>
    </w:p>
    <w:p w:rsidR="001F4C9A" w:rsidRDefault="009B0766">
      <w:pPr>
        <w:ind w:left="816"/>
        <w:jc w:val="both"/>
        <w:rPr>
          <w:sz w:val="24"/>
        </w:rPr>
      </w:pPr>
      <w:r>
        <w:rPr>
          <w:b/>
          <w:i/>
          <w:sz w:val="24"/>
        </w:rPr>
        <w:t>Основные понятия</w:t>
      </w:r>
      <w:r>
        <w:rPr>
          <w:b/>
          <w:sz w:val="24"/>
        </w:rPr>
        <w:t xml:space="preserve">: </w:t>
      </w:r>
      <w:r>
        <w:rPr>
          <w:sz w:val="24"/>
        </w:rPr>
        <w:t>сопка, цунами, гейзеры, муссонный климат, тайфун.</w:t>
      </w:r>
    </w:p>
    <w:p w:rsidR="001F4C9A" w:rsidRDefault="009B0766">
      <w:pPr>
        <w:pStyle w:val="a3"/>
        <w:ind w:right="1116"/>
      </w:pPr>
      <w:r>
        <w:rPr>
          <w:b/>
          <w:i/>
        </w:rPr>
        <w:t>Персоналии</w:t>
      </w:r>
      <w:r>
        <w:rPr>
          <w:b/>
        </w:rPr>
        <w:t xml:space="preserve">: </w:t>
      </w:r>
      <w:r>
        <w:t xml:space="preserve">Ф. Попов, С. Дежнев, В. Поярков, В. Атласов, Е. Хабаров, И. Москвитин, Н. </w:t>
      </w:r>
      <w:r>
        <w:lastRenderedPageBreak/>
        <w:t>Пржевальский, Г. Невельской, А. Лаперуз.</w:t>
      </w:r>
    </w:p>
    <w:p w:rsidR="001F4C9A" w:rsidRDefault="009B0766">
      <w:pPr>
        <w:pStyle w:val="3"/>
        <w:ind w:left="876"/>
      </w:pPr>
      <w:r>
        <w:t>Природа и человек</w:t>
      </w:r>
    </w:p>
    <w:p w:rsidR="001F4C9A" w:rsidRDefault="009B0766">
      <w:pPr>
        <w:pStyle w:val="a3"/>
        <w:ind w:right="1111"/>
      </w:pPr>
      <w:r>
        <w:t>Влияние природы на человека: природные ресурсы, благоприятные и неблагоприятные природные условия, стихийные бедствия, рекреационное значение природных условий. Влияние человека на природу: использование природных ресурсов, выброс отходов, изменение природных ландшафтов, создание природоохранных территорий.</w:t>
      </w:r>
    </w:p>
    <w:p w:rsidR="001F4C9A" w:rsidRDefault="009B0766">
      <w:pPr>
        <w:pStyle w:val="a3"/>
        <w:ind w:right="1114"/>
      </w:pPr>
      <w:r>
        <w:t>Роль географии в современном мире. Географические прогнозы. Задачи современной географии.</w:t>
      </w:r>
    </w:p>
    <w:p w:rsidR="001F4C9A" w:rsidRDefault="009B0766">
      <w:pPr>
        <w:ind w:left="816"/>
        <w:jc w:val="both"/>
        <w:rPr>
          <w:sz w:val="24"/>
        </w:rPr>
      </w:pPr>
      <w:r>
        <w:rPr>
          <w:b/>
          <w:i/>
          <w:sz w:val="24"/>
        </w:rPr>
        <w:t>Основные понятия</w:t>
      </w:r>
      <w:r>
        <w:rPr>
          <w:b/>
          <w:sz w:val="24"/>
        </w:rPr>
        <w:t xml:space="preserve">: </w:t>
      </w:r>
      <w:r>
        <w:rPr>
          <w:sz w:val="24"/>
        </w:rPr>
        <w:t>рациональное природопользование, географический прогноз.</w:t>
      </w:r>
    </w:p>
    <w:p w:rsidR="001F4C9A" w:rsidRDefault="00FD7150" w:rsidP="00FD7150">
      <w:pPr>
        <w:pStyle w:val="2"/>
        <w:tabs>
          <w:tab w:val="left" w:pos="5296"/>
        </w:tabs>
        <w:ind w:left="5296" w:right="286"/>
      </w:pPr>
      <w:r>
        <w:rPr>
          <w:spacing w:val="-4"/>
        </w:rPr>
        <w:t>9</w:t>
      </w:r>
      <w:r w:rsidR="009B0766">
        <w:rPr>
          <w:spacing w:val="-4"/>
        </w:rPr>
        <w:t>КЛАСС</w:t>
      </w:r>
    </w:p>
    <w:p w:rsidR="001F4C9A" w:rsidRDefault="009B0766">
      <w:pPr>
        <w:ind w:left="816"/>
        <w:jc w:val="both"/>
        <w:rPr>
          <w:sz w:val="24"/>
        </w:rPr>
      </w:pPr>
      <w:r>
        <w:rPr>
          <w:b/>
          <w:sz w:val="24"/>
        </w:rPr>
        <w:t>Р</w:t>
      </w:r>
      <w:r>
        <w:rPr>
          <w:b/>
          <w:sz w:val="19"/>
        </w:rPr>
        <w:t>ОССИЯ НА КАРТЕ МИРА</w:t>
      </w:r>
      <w:r>
        <w:rPr>
          <w:b/>
          <w:sz w:val="24"/>
        </w:rPr>
        <w:t xml:space="preserve">, </w:t>
      </w:r>
      <w:r>
        <w:rPr>
          <w:b/>
          <w:sz w:val="19"/>
        </w:rPr>
        <w:t xml:space="preserve">ПРИРОДНЫЕ УСЛОВИЯ И РЕСУРСЫ </w:t>
      </w:r>
      <w:r>
        <w:rPr>
          <w:b/>
          <w:sz w:val="24"/>
        </w:rPr>
        <w:t>Р</w:t>
      </w:r>
      <w:r>
        <w:rPr>
          <w:b/>
          <w:sz w:val="19"/>
        </w:rPr>
        <w:t>ОССИИ</w:t>
      </w:r>
      <w:r>
        <w:rPr>
          <w:sz w:val="24"/>
        </w:rPr>
        <w:t>.</w:t>
      </w:r>
    </w:p>
    <w:p w:rsidR="001F4C9A" w:rsidRDefault="009B0766">
      <w:pPr>
        <w:pStyle w:val="a3"/>
        <w:ind w:right="1115"/>
      </w:pPr>
      <w:r>
        <w:t xml:space="preserve">Предмет </w:t>
      </w:r>
      <w:r>
        <w:rPr>
          <w:spacing w:val="-3"/>
        </w:rPr>
        <w:t xml:space="preserve">экономической </w:t>
      </w:r>
      <w:r>
        <w:t xml:space="preserve">и социальной географии. Хозяйственный </w:t>
      </w:r>
      <w:r>
        <w:rPr>
          <w:spacing w:val="-4"/>
        </w:rPr>
        <w:t xml:space="preserve">комплекс </w:t>
      </w:r>
      <w:r>
        <w:t xml:space="preserve">- </w:t>
      </w:r>
      <w:r>
        <w:rPr>
          <w:spacing w:val="-3"/>
        </w:rPr>
        <w:t xml:space="preserve">главный </w:t>
      </w:r>
      <w:r>
        <w:t xml:space="preserve">объект исследования </w:t>
      </w:r>
      <w:r>
        <w:rPr>
          <w:spacing w:val="-3"/>
        </w:rPr>
        <w:t xml:space="preserve">экономической </w:t>
      </w:r>
      <w:r>
        <w:t xml:space="preserve">географии. Различия между природным и хозяйственным </w:t>
      </w:r>
      <w:r>
        <w:rPr>
          <w:spacing w:val="-3"/>
        </w:rPr>
        <w:t>комплексом.</w:t>
      </w:r>
    </w:p>
    <w:p w:rsidR="001F4C9A" w:rsidRDefault="009B0766">
      <w:pPr>
        <w:pStyle w:val="2"/>
        <w:jc w:val="both"/>
      </w:pPr>
      <w:r>
        <w:t>Природные условия и ресурсы России</w:t>
      </w:r>
    </w:p>
    <w:p w:rsidR="001F4C9A" w:rsidRDefault="009B0766">
      <w:pPr>
        <w:pStyle w:val="a3"/>
        <w:ind w:right="1111"/>
      </w:pPr>
      <w:r>
        <w:t>Формирование территории России. Исторические города России. Время образования городов как отражение территориальных изменений. Направления роста территории России в XIV-XIX вв. Изменения территории России в ХХ в. СССР и его распад. Содружество Независимых Государств.</w:t>
      </w:r>
    </w:p>
    <w:p w:rsidR="001F4C9A" w:rsidRDefault="009B0766">
      <w:pPr>
        <w:pStyle w:val="a3"/>
        <w:ind w:right="1115"/>
      </w:pPr>
      <w:r>
        <w:t>Экономико-географическое положение. Факторы ЭГП России: огромная территория, ограниченность выхода к морям Мирового океана, большое число стран-соседей. Плюсы и минусы географического положения страны. Политико-географическое положение России. Распад СССР как фактор изменения экономико- и политико-географического положения страны.</w:t>
      </w:r>
    </w:p>
    <w:p w:rsidR="001F4C9A" w:rsidRDefault="009B0766">
      <w:pPr>
        <w:pStyle w:val="a3"/>
        <w:ind w:right="1116"/>
      </w:pPr>
      <w:r>
        <w:t>Административно-территориальное деление России и его эволюция. Россия - федеративное государство. Субъекты РФ. Территориальные и национальные образования в составе РФ. Федеральные округа.</w:t>
      </w:r>
    </w:p>
    <w:p w:rsidR="001F4C9A" w:rsidRDefault="009B0766">
      <w:pPr>
        <w:pStyle w:val="a3"/>
        <w:ind w:right="1114"/>
      </w:pPr>
      <w:r>
        <w:t>Экономико-географическое районирование. Принципы районирования: однородность и многоуровневость. Специализация хозяйства - основа экономического районирования. Отрасли специализации. Вспомогательные и обслуживающие отрасли. Экономические районы, регионы и зоны. Сетка экономических районов России.</w:t>
      </w:r>
    </w:p>
    <w:p w:rsidR="001F4C9A" w:rsidRDefault="009B0766">
      <w:pPr>
        <w:pStyle w:val="a3"/>
        <w:spacing w:before="1"/>
        <w:ind w:right="1113"/>
      </w:pPr>
      <w:r>
        <w:t>Природные условия. Их прямое и косвенное влияние. Адаптация человека к природным условиям - биологическая и небиологическая. Связь небиологической адаптации с уровнем развития</w:t>
      </w:r>
      <w:r>
        <w:rPr>
          <w:spacing w:val="-10"/>
        </w:rPr>
        <w:t xml:space="preserve"> </w:t>
      </w:r>
      <w:r>
        <w:t>цивилизации.</w:t>
      </w:r>
      <w:r>
        <w:rPr>
          <w:spacing w:val="-9"/>
        </w:rPr>
        <w:t xml:space="preserve"> </w:t>
      </w:r>
      <w:r>
        <w:t>Хозяйственный</w:t>
      </w:r>
      <w:r>
        <w:rPr>
          <w:spacing w:val="-10"/>
        </w:rPr>
        <w:t xml:space="preserve"> </w:t>
      </w:r>
      <w:r>
        <w:t>потенциал</w:t>
      </w:r>
      <w:r>
        <w:rPr>
          <w:spacing w:val="-9"/>
        </w:rPr>
        <w:t xml:space="preserve"> </w:t>
      </w:r>
      <w:r>
        <w:t>природных</w:t>
      </w:r>
      <w:r>
        <w:rPr>
          <w:spacing w:val="-10"/>
        </w:rPr>
        <w:t xml:space="preserve"> </w:t>
      </w:r>
      <w:r>
        <w:t>условий</w:t>
      </w:r>
      <w:r>
        <w:rPr>
          <w:spacing w:val="-10"/>
        </w:rPr>
        <w:t xml:space="preserve"> </w:t>
      </w:r>
      <w:r>
        <w:t>России.</w:t>
      </w:r>
      <w:r>
        <w:rPr>
          <w:spacing w:val="-9"/>
        </w:rPr>
        <w:t xml:space="preserve"> </w:t>
      </w:r>
      <w:r>
        <w:t>Комфортность природных условий России. Зона Крайнего</w:t>
      </w:r>
      <w:r>
        <w:rPr>
          <w:spacing w:val="-6"/>
        </w:rPr>
        <w:t xml:space="preserve"> </w:t>
      </w:r>
      <w:r>
        <w:t>Севера.</w:t>
      </w:r>
    </w:p>
    <w:p w:rsidR="001F4C9A" w:rsidRDefault="009B0766">
      <w:pPr>
        <w:pStyle w:val="a3"/>
        <w:ind w:right="1113"/>
      </w:pPr>
      <w:r>
        <w:t>Природные ресурсы. Влияние природных ресурсов на хозяйственную специализацию территорий. Минеральные ресурсы России и основные черты их размещения. Водные ресурсы и их значение в хозяйственной жизни. Почва и почвенные ресурсы. Агроклиматические условия. Нечерноземье. Лесные ресурсы. Лесоизбыточные и лесодефицитные районы. Рекреационные ресурсы и перспективы их освоения. Объекты Всемирного наследия на территории России.</w:t>
      </w:r>
    </w:p>
    <w:p w:rsidR="001F4C9A" w:rsidRDefault="009B0766">
      <w:pPr>
        <w:pStyle w:val="a3"/>
        <w:ind w:right="1114"/>
      </w:pPr>
      <w:r>
        <w:t>Взаимодействие природы и населения. Влияние промышленности, сельского хозяйства и транспорта на природные комплексы. «Чистые» и «грязные» отрасли. Экологические проблемы. Зоны экологического бедствия. Экологические катастрофы.</w:t>
      </w:r>
    </w:p>
    <w:p w:rsidR="001F4C9A" w:rsidRDefault="009B0766">
      <w:pPr>
        <w:pStyle w:val="a3"/>
        <w:spacing w:before="74"/>
        <w:ind w:right="1111"/>
      </w:pPr>
      <w:r>
        <w:rPr>
          <w:b/>
        </w:rPr>
        <w:t xml:space="preserve">Основные понятия: </w:t>
      </w:r>
      <w:r>
        <w:t>социально-экономическая география, хозяйственный комплекс, экономико-географическое положение, политико-географическое положение, геополитика, административно-территориальное деление, субъекты Федерации, экономический район, районирование, специализация, природные условия, адаптация, природные ресурсы.</w:t>
      </w:r>
    </w:p>
    <w:p w:rsidR="001F4C9A" w:rsidRDefault="009B0766">
      <w:pPr>
        <w:pStyle w:val="a3"/>
        <w:ind w:right="1111"/>
      </w:pPr>
      <w:r>
        <w:rPr>
          <w:b/>
        </w:rPr>
        <w:t xml:space="preserve">Практические работы. </w:t>
      </w:r>
      <w:r>
        <w:t>1. Нанесение на контурную карту соседних с Россией стран. 2. Определение мест пересечения государственной границы крупными автомобильными и железными дорогами, трубопроводами и водными путями.</w:t>
      </w:r>
    </w:p>
    <w:p w:rsidR="001F4C9A" w:rsidRDefault="009B0766">
      <w:pPr>
        <w:ind w:left="816"/>
        <w:jc w:val="both"/>
        <w:rPr>
          <w:b/>
          <w:sz w:val="19"/>
        </w:rPr>
      </w:pPr>
      <w:r>
        <w:rPr>
          <w:b/>
          <w:sz w:val="24"/>
        </w:rPr>
        <w:t>Н</w:t>
      </w:r>
      <w:r>
        <w:rPr>
          <w:b/>
          <w:sz w:val="19"/>
        </w:rPr>
        <w:t xml:space="preserve">АСЕЛЕНИЕ </w:t>
      </w:r>
      <w:r>
        <w:rPr>
          <w:b/>
          <w:sz w:val="24"/>
        </w:rPr>
        <w:t>Р</w:t>
      </w:r>
      <w:r>
        <w:rPr>
          <w:b/>
          <w:sz w:val="19"/>
        </w:rPr>
        <w:t>ОССИИ</w:t>
      </w:r>
    </w:p>
    <w:p w:rsidR="001F4C9A" w:rsidRDefault="009B0766" w:rsidP="006A48DB">
      <w:pPr>
        <w:pStyle w:val="a3"/>
        <w:ind w:right="1111" w:firstLine="191"/>
      </w:pPr>
      <w:r>
        <w:t xml:space="preserve">Демография. Переписи населения. Численность населения России и ее динамика. </w:t>
      </w:r>
      <w:r>
        <w:lastRenderedPageBreak/>
        <w:t xml:space="preserve">Естественный прирост населения. Воспроизводство населения. Традиционный и современный тип воспроизводства. Демографические кризисы. Демографическая ситуация в современной России. Половозрастная структура населения. </w:t>
      </w:r>
      <w:r>
        <w:rPr>
          <w:spacing w:val="-5"/>
        </w:rPr>
        <w:t xml:space="preserve">Трудовые </w:t>
      </w:r>
      <w:r>
        <w:t xml:space="preserve">ресурсы России. Рынок </w:t>
      </w:r>
      <w:r>
        <w:rPr>
          <w:spacing w:val="-4"/>
        </w:rPr>
        <w:t xml:space="preserve">труда. </w:t>
      </w:r>
      <w:r>
        <w:t>Безработица в России.</w:t>
      </w:r>
      <w:r w:rsidR="006A48DB">
        <w:t xml:space="preserve"> </w:t>
      </w:r>
      <w:r>
        <w:t>Плотность населения. Две зоны расселения и их характеристики. Миграции населения и их причины. Внутренние и внешние миграции в России. Вынужденные переселенцы, беженцы. Миграционные волны.</w:t>
      </w:r>
      <w:r w:rsidR="006A48DB">
        <w:t xml:space="preserve"> </w:t>
      </w:r>
      <w:r>
        <w:t>Расселение и его формы. Города России. Урбанизация. Уровень  урбанизации субъектов Федерации. Функции городских поселений и виды городов. Городские агломерации.</w:t>
      </w:r>
    </w:p>
    <w:p w:rsidR="001F4C9A" w:rsidRDefault="009B0766">
      <w:pPr>
        <w:pStyle w:val="a3"/>
        <w:ind w:right="1114"/>
      </w:pPr>
      <w:r>
        <w:t>Народы России. Языковая классификация народов. Языковые семьи и группы. Религиозный состав населения России. Распространение основных религий на территории России. Этнорелигиозные конфликты и возможные пути их решения.</w:t>
      </w:r>
    </w:p>
    <w:p w:rsidR="001F4C9A" w:rsidRDefault="009B0766">
      <w:pPr>
        <w:pStyle w:val="a3"/>
        <w:ind w:right="1115"/>
      </w:pPr>
      <w:r>
        <w:rPr>
          <w:b/>
        </w:rPr>
        <w:t xml:space="preserve">Основные понятия: </w:t>
      </w:r>
      <w:r>
        <w:t>естественный прирост, воспроизводство населения, трудовые ресурсы, плотность населения, миграции, расселение, урбанизация.</w:t>
      </w:r>
    </w:p>
    <w:p w:rsidR="001F4C9A" w:rsidRDefault="009B0766">
      <w:pPr>
        <w:pStyle w:val="a3"/>
        <w:ind w:right="1109"/>
      </w:pPr>
      <w:r>
        <w:rPr>
          <w:b/>
        </w:rPr>
        <w:t xml:space="preserve">Практические работы. </w:t>
      </w:r>
      <w:r>
        <w:t>1. Нанесение на контурную карту национально-территориальных образований и краев. 2. Определение по статистическим данным плотности населения отдельных субъектов Федерации. 3. Составление таблицы «Народы России, не имеющие национально-территориальных образований в составе страны».</w:t>
      </w:r>
    </w:p>
    <w:p w:rsidR="001F4C9A" w:rsidRDefault="009B0766">
      <w:pPr>
        <w:ind w:left="816"/>
        <w:jc w:val="both"/>
        <w:rPr>
          <w:b/>
          <w:sz w:val="19"/>
        </w:rPr>
      </w:pPr>
      <w:r>
        <w:rPr>
          <w:b/>
          <w:sz w:val="24"/>
        </w:rPr>
        <w:t>Х</w:t>
      </w:r>
      <w:r>
        <w:rPr>
          <w:b/>
          <w:sz w:val="19"/>
        </w:rPr>
        <w:t xml:space="preserve">ОЗЯЙСТВО </w:t>
      </w:r>
      <w:r>
        <w:rPr>
          <w:b/>
          <w:sz w:val="24"/>
        </w:rPr>
        <w:t>Р</w:t>
      </w:r>
      <w:r>
        <w:rPr>
          <w:b/>
          <w:sz w:val="19"/>
        </w:rPr>
        <w:t>ОССИИ</w:t>
      </w:r>
    </w:p>
    <w:p w:rsidR="001F4C9A" w:rsidRDefault="009B0766">
      <w:pPr>
        <w:pStyle w:val="a3"/>
        <w:ind w:right="1114"/>
      </w:pPr>
      <w:r>
        <w:t>Национальная экономика. Понятие о предприятиях материальной и нематериальной сферы. Отрасли хозяйства. Три сектора национальной экономики. Отраслевая структура экономики. Межотраслевые комплексы. Факторы размещения производства. Сырьевой, топливный, водный, трудовой, потребительский, транспортный и экологический факторы.</w:t>
      </w:r>
    </w:p>
    <w:p w:rsidR="001F4C9A" w:rsidRDefault="009B0766">
      <w:pPr>
        <w:pStyle w:val="a3"/>
        <w:ind w:right="1113"/>
      </w:pPr>
      <w:r>
        <w:t>Топливно-энергетический комплекс. Нефтяная, газовая и угольная промышленность. Нефтегазовые базы и угольные бассейны России. Их хозяйственная оценка. Электроэнергетика. Гидравлические, тепловые и атомные электростанции и их виды. Крупнейшие каскады ГЭС. Альтернативная энергетика. Единая энергосистема России.</w:t>
      </w:r>
    </w:p>
    <w:p w:rsidR="001F4C9A" w:rsidRDefault="009B0766" w:rsidP="006A48DB">
      <w:pPr>
        <w:pStyle w:val="a3"/>
        <w:ind w:right="1112"/>
      </w:pPr>
      <w:r>
        <w:t>Металлургический комплекс. Черная металлургия. Особенности организации производства: концентрация и комбинирование. Комбинат полного цикла. Факторы размещения отрасли. Металлургические базы России. Цветная металлургия. Размещение основных отраслей цветной металлургии.</w:t>
      </w:r>
      <w:r w:rsidR="006A48DB">
        <w:t xml:space="preserve"> </w:t>
      </w:r>
      <w:r>
        <w:t>Машиностроение. Отрасли машиностроения и факторы их размещения. Тяжелое, транспортное, сельскохозяйственное, энергетическое машиностроение, тракторостроение и станкостроение. Военно-промышленный комплекс.</w:t>
      </w:r>
    </w:p>
    <w:p w:rsidR="001F4C9A" w:rsidRDefault="009B0766">
      <w:pPr>
        <w:pStyle w:val="a3"/>
        <w:ind w:right="1114"/>
      </w:pPr>
      <w:r>
        <w:t>Химическая промышленность. Сырьевая база и отрасли химической промышленности. Горная химия, основная химия, химия органического синтеза и факторы их размещения.</w:t>
      </w:r>
    </w:p>
    <w:p w:rsidR="001F4C9A" w:rsidRDefault="009B0766">
      <w:pPr>
        <w:pStyle w:val="a3"/>
        <w:ind w:right="1110"/>
      </w:pPr>
      <w:r>
        <w:t xml:space="preserve">Лесная промышленность. Отрасли лесной промышленности: лесозаготовка, деревообработка, целлюлозно-бумажная промышленность и лесная химия. Лесопромышленные </w:t>
      </w:r>
      <w:r>
        <w:rPr>
          <w:spacing w:val="-3"/>
        </w:rPr>
        <w:t>комплексы.</w:t>
      </w:r>
    </w:p>
    <w:p w:rsidR="001F4C9A" w:rsidRDefault="009B0766">
      <w:pPr>
        <w:pStyle w:val="a3"/>
        <w:ind w:right="1116"/>
      </w:pPr>
      <w:r>
        <w:t>Агропромышленный комплекс и его звенья. Сельское хозяйство. Отрасли растениеводства и животноводства и их размещение по территории России. Зональная организация сельского хозяйства. Пригородный тип сельского хозяйства. Отрасли легкой и пищевой промышленности и факторы их размещения.</w:t>
      </w:r>
    </w:p>
    <w:p w:rsidR="001F4C9A" w:rsidRDefault="009B0766">
      <w:pPr>
        <w:pStyle w:val="a3"/>
        <w:spacing w:before="74"/>
        <w:ind w:right="1115"/>
      </w:pPr>
      <w:r>
        <w:t>Транспорт и его роль в национальной экономике. Виды транспорта: железнодорожный, автомобильный, трубопроводный, водный и воздушный. Достоинства и недостатки различных видов транспорта. Транспортная сеть и ее элементы.</w:t>
      </w:r>
    </w:p>
    <w:p w:rsidR="001F4C9A" w:rsidRDefault="009B0766">
      <w:pPr>
        <w:pStyle w:val="a3"/>
      </w:pPr>
      <w:r>
        <w:t>Отрасли нематериальной сферы. Сфера услуг и ее география.</w:t>
      </w:r>
    </w:p>
    <w:p w:rsidR="001F4C9A" w:rsidRDefault="009B0766">
      <w:pPr>
        <w:pStyle w:val="a3"/>
        <w:ind w:right="1113"/>
      </w:pPr>
      <w:r>
        <w:rPr>
          <w:b/>
        </w:rPr>
        <w:t xml:space="preserve">Основные понятия: </w:t>
      </w:r>
      <w:r>
        <w:t xml:space="preserve">национальная </w:t>
      </w:r>
      <w:r>
        <w:rPr>
          <w:spacing w:val="-3"/>
        </w:rPr>
        <w:t xml:space="preserve">экономика </w:t>
      </w:r>
      <w:r>
        <w:t xml:space="preserve">(народное хозяйство), отрасль, предприятие, межотраслевой </w:t>
      </w:r>
      <w:r>
        <w:rPr>
          <w:spacing w:val="-3"/>
        </w:rPr>
        <w:t xml:space="preserve">комплекс, </w:t>
      </w:r>
      <w:r>
        <w:t xml:space="preserve">факторы размещения производства, </w:t>
      </w:r>
      <w:r>
        <w:rPr>
          <w:spacing w:val="-3"/>
        </w:rPr>
        <w:t xml:space="preserve">комбинирование </w:t>
      </w:r>
      <w:r>
        <w:t xml:space="preserve">производства, материальная и нематериальная сфера хозяйства, сфера </w:t>
      </w:r>
      <w:r>
        <w:rPr>
          <w:spacing w:val="-5"/>
        </w:rPr>
        <w:t>услуг.</w:t>
      </w:r>
    </w:p>
    <w:p w:rsidR="001F4C9A" w:rsidRDefault="009B0766">
      <w:pPr>
        <w:pStyle w:val="a3"/>
        <w:ind w:right="1108"/>
      </w:pPr>
      <w:r>
        <w:rPr>
          <w:b/>
        </w:rPr>
        <w:t xml:space="preserve">Практические работы. </w:t>
      </w:r>
      <w:r>
        <w:t xml:space="preserve">1. Выбор места для строительства предприятия на основе знания факторов размещения производства. 2. Сравнительная характеристика двух или нескольких угольных бассейнов страны. 3. Составление характеристики одной из металлургических баз на основе карт и статистических данных. 4. Определение по картам главных факторов и районов размещения алюминиевой промышленности. 5. Составление схемы межотраслевых связей на примере одной из отраслей промышленности. 6. Определение по картам </w:t>
      </w:r>
      <w:r>
        <w:lastRenderedPageBreak/>
        <w:t>особенностей зональной специализации сельского хозяйства.</w:t>
      </w:r>
    </w:p>
    <w:p w:rsidR="001F4C9A" w:rsidRDefault="009B0766">
      <w:pPr>
        <w:pStyle w:val="2"/>
        <w:jc w:val="both"/>
      </w:pPr>
      <w:r>
        <w:t>ЭКОНОМИЧЕСКИЕ РАЙОНЫ РОССИИ</w:t>
      </w:r>
    </w:p>
    <w:p w:rsidR="001F4C9A" w:rsidRDefault="009B0766">
      <w:pPr>
        <w:pStyle w:val="a3"/>
        <w:ind w:right="1110"/>
      </w:pPr>
      <w:r>
        <w:t xml:space="preserve">Северный экономический район, </w:t>
      </w:r>
      <w:r>
        <w:rPr>
          <w:spacing w:val="-3"/>
        </w:rPr>
        <w:t xml:space="preserve">его </w:t>
      </w:r>
      <w:r>
        <w:t xml:space="preserve">географическое положение, ресурсы, население и специфика хозяйственной специализации. Единственный сырьевой район Западной зоны. Русский Север - самый большой по площади район </w:t>
      </w:r>
      <w:r>
        <w:rPr>
          <w:spacing w:val="-8"/>
        </w:rPr>
        <w:t xml:space="preserve">ЕТР. </w:t>
      </w:r>
      <w:r>
        <w:rPr>
          <w:spacing w:val="-3"/>
        </w:rPr>
        <w:t xml:space="preserve">Топливные </w:t>
      </w:r>
      <w:r>
        <w:t xml:space="preserve">и энергетические ресурсы - основа хозяйства района. </w:t>
      </w:r>
      <w:r>
        <w:rPr>
          <w:spacing w:val="-3"/>
        </w:rPr>
        <w:t xml:space="preserve">Мурманск </w:t>
      </w:r>
      <w:r>
        <w:t>- морские ворота</w:t>
      </w:r>
      <w:r>
        <w:rPr>
          <w:spacing w:val="-2"/>
        </w:rPr>
        <w:t xml:space="preserve"> </w:t>
      </w:r>
      <w:r>
        <w:t>страны.</w:t>
      </w:r>
    </w:p>
    <w:p w:rsidR="001F4C9A" w:rsidRDefault="009B0766">
      <w:pPr>
        <w:pStyle w:val="a3"/>
        <w:ind w:right="1112"/>
      </w:pPr>
      <w:r>
        <w:t xml:space="preserve">Северо-Западный экономический район, </w:t>
      </w:r>
      <w:r>
        <w:rPr>
          <w:spacing w:val="-3"/>
        </w:rPr>
        <w:t xml:space="preserve">его </w:t>
      </w:r>
      <w:r>
        <w:t xml:space="preserve">географическое положение, ресурсы, население и специфика хозяйственной специализации. Северо-Запад - транзитный район между Россией и Европой. Бедность природными ресурсами. </w:t>
      </w:r>
      <w:r>
        <w:rPr>
          <w:spacing w:val="-3"/>
        </w:rPr>
        <w:t xml:space="preserve">Выгодное </w:t>
      </w:r>
      <w:r>
        <w:t xml:space="preserve">географическое положение - </w:t>
      </w:r>
      <w:r>
        <w:rPr>
          <w:spacing w:val="-3"/>
        </w:rPr>
        <w:t xml:space="preserve">главный </w:t>
      </w:r>
      <w:r>
        <w:t>фактор развития промышленности района. Опора на привозное сырье. Машиностроение - ведущая отрасль промышленности района. Санкт-Петербург - многофункциональный центр</w:t>
      </w:r>
      <w:r>
        <w:rPr>
          <w:spacing w:val="-2"/>
        </w:rPr>
        <w:t xml:space="preserve"> </w:t>
      </w:r>
      <w:r>
        <w:t>района.</w:t>
      </w:r>
    </w:p>
    <w:p w:rsidR="001F4C9A" w:rsidRDefault="009B0766">
      <w:pPr>
        <w:pStyle w:val="a3"/>
      </w:pPr>
      <w:r>
        <w:t>Калининградская область - самая западная территория России.</w:t>
      </w:r>
    </w:p>
    <w:p w:rsidR="001F4C9A" w:rsidRDefault="009B0766">
      <w:pPr>
        <w:pStyle w:val="a3"/>
        <w:ind w:right="1111"/>
      </w:pPr>
      <w:r>
        <w:t>Центральный экономический район, его географическое положение, ресурсы, население и специфика хозяйственной специализации. Исторический, экономический, культурный и административный центр страны. Ограниченные природные ресурсы. Ключевая роль машиностроения. Старейший центр текстильной промышленности.</w:t>
      </w:r>
    </w:p>
    <w:p w:rsidR="001F4C9A" w:rsidRDefault="009B0766">
      <w:pPr>
        <w:pStyle w:val="a3"/>
        <w:ind w:right="1112"/>
      </w:pPr>
      <w:r>
        <w:t>Центрально-Черноземный экономический район, его географическое положение, ресурсы, население и специфика хозяйственной специализации. Ведущая роль природных ресурсов в развитии хозяйства района. ЦЧР - один из крупнейших сельскохозяйственных районов России.</w:t>
      </w:r>
    </w:p>
    <w:p w:rsidR="001F4C9A" w:rsidRDefault="009B0766">
      <w:pPr>
        <w:pStyle w:val="a3"/>
        <w:ind w:right="1115"/>
      </w:pPr>
      <w:r>
        <w:t>Волго-Вятский экономический район, его географическое положение, ресурсы, население и специфика хозяйственной специализации. Выгодность экономико-географического положения. Высококвалифицированные трудовые ресурсы района. Крупнейший центр автомобилестроения страны. Нижегородская агломерация - экономическое ядро района.</w:t>
      </w:r>
    </w:p>
    <w:p w:rsidR="001F4C9A" w:rsidRDefault="009B0766">
      <w:pPr>
        <w:pStyle w:val="a3"/>
        <w:spacing w:before="1"/>
        <w:ind w:right="1113"/>
      </w:pPr>
      <w:r>
        <w:t xml:space="preserve">Северо-Кавказский экономический район, </w:t>
      </w:r>
      <w:r>
        <w:rPr>
          <w:spacing w:val="-3"/>
        </w:rPr>
        <w:t xml:space="preserve">его </w:t>
      </w:r>
      <w:r>
        <w:t xml:space="preserve">географическое положение, ресурсы, население и специфика хозяйственной специализации. Один из крупнейших по числу жителей и в то же время наименее урбанизированный район страны. Агроклиматические и рекреационные ресурсы. Выдающаяся роль </w:t>
      </w:r>
      <w:r>
        <w:rPr>
          <w:spacing w:val="-3"/>
        </w:rPr>
        <w:t xml:space="preserve">сельского </w:t>
      </w:r>
      <w:r>
        <w:t xml:space="preserve">хозяйства и рекреационного хозяйства. Поволжский экономический район, </w:t>
      </w:r>
      <w:r>
        <w:rPr>
          <w:spacing w:val="-3"/>
        </w:rPr>
        <w:t xml:space="preserve">его </w:t>
      </w:r>
      <w:r>
        <w:t>географическое положение, ресурсы, население и специфика хозяйственной специализации. Крупный нефтегазоносный район. Благоприятные условия</w:t>
      </w:r>
      <w:r>
        <w:rPr>
          <w:spacing w:val="31"/>
        </w:rPr>
        <w:t xml:space="preserve"> </w:t>
      </w:r>
      <w:r>
        <w:t>для</w:t>
      </w:r>
      <w:r>
        <w:rPr>
          <w:spacing w:val="32"/>
        </w:rPr>
        <w:t xml:space="preserve"> </w:t>
      </w:r>
      <w:r>
        <w:t>развития</w:t>
      </w:r>
      <w:r>
        <w:rPr>
          <w:spacing w:val="32"/>
        </w:rPr>
        <w:t xml:space="preserve"> </w:t>
      </w:r>
      <w:r>
        <w:rPr>
          <w:spacing w:val="-3"/>
        </w:rPr>
        <w:t>сельского</w:t>
      </w:r>
      <w:r>
        <w:rPr>
          <w:spacing w:val="32"/>
        </w:rPr>
        <w:t xml:space="preserve"> </w:t>
      </w:r>
      <w:r>
        <w:t>хозяйства.</w:t>
      </w:r>
      <w:r>
        <w:rPr>
          <w:spacing w:val="32"/>
        </w:rPr>
        <w:t xml:space="preserve"> </w:t>
      </w:r>
      <w:r>
        <w:t>Высокая</w:t>
      </w:r>
      <w:r>
        <w:rPr>
          <w:spacing w:val="31"/>
        </w:rPr>
        <w:t xml:space="preserve"> </w:t>
      </w:r>
      <w:r>
        <w:t>обеспеченность</w:t>
      </w:r>
      <w:r>
        <w:rPr>
          <w:spacing w:val="32"/>
        </w:rPr>
        <w:t xml:space="preserve"> </w:t>
      </w:r>
      <w:r>
        <w:rPr>
          <w:spacing w:val="-3"/>
        </w:rPr>
        <w:t>трудовыми</w:t>
      </w:r>
      <w:r>
        <w:rPr>
          <w:spacing w:val="30"/>
        </w:rPr>
        <w:t xml:space="preserve"> </w:t>
      </w:r>
      <w:r>
        <w:t>ресурсами.</w:t>
      </w:r>
    </w:p>
    <w:p w:rsidR="001F4C9A" w:rsidRDefault="009B0766">
      <w:pPr>
        <w:pStyle w:val="a3"/>
        <w:ind w:right="1115"/>
      </w:pPr>
      <w:r>
        <w:t>«Автомобильный цех» страны. Нефтяная, газовая и химическая промышленность. Волго-Камский каскад ГЭС. Энергоемкие отрасли.</w:t>
      </w:r>
    </w:p>
    <w:p w:rsidR="001F4C9A" w:rsidRDefault="009B0766">
      <w:pPr>
        <w:pStyle w:val="a3"/>
        <w:ind w:right="1112"/>
      </w:pPr>
      <w:r>
        <w:t>Уральский экономический район, его географическое положение, ресурсы, население и специфика хозяйственной специализации. Выгодное транзитное положение и богатые минеральные ресурсы. Старый промышленный район. Уральская металлургическая база; центр тяжелого машиностроения.</w:t>
      </w:r>
    </w:p>
    <w:p w:rsidR="001F4C9A" w:rsidRDefault="009B0766">
      <w:pPr>
        <w:pStyle w:val="a3"/>
        <w:spacing w:before="74"/>
        <w:ind w:right="1112"/>
      </w:pPr>
      <w:r>
        <w:t>Западно-Сибирский экономический район, его географическое положение, ресурсы, население и специфика хозяйственной специализации. Главное богатство - огромные запасы нефти, газа и каменного угля. Ведущая роль топливно-энергетической промышленности. Черная металлургия Кузбасса.</w:t>
      </w:r>
    </w:p>
    <w:p w:rsidR="001F4C9A" w:rsidRDefault="009B0766">
      <w:pPr>
        <w:pStyle w:val="a3"/>
        <w:ind w:right="1114"/>
      </w:pPr>
      <w:r>
        <w:t>Восточно-Сибирский экономический район, его географическое положение, ресурсы, население и специфика хозяйственной специализации. Суровые природные условия и богатые природные ресурсы района. Огромные водные ресурсы Байкала и крупных рек. Ангаро-Енисейский каскад ГЭС - крупнейший производитель электроэнергии в стране. Перспективы развития энергоемких отраслей.</w:t>
      </w:r>
    </w:p>
    <w:p w:rsidR="001F4C9A" w:rsidRDefault="009B0766">
      <w:pPr>
        <w:pStyle w:val="a3"/>
        <w:ind w:right="1118"/>
      </w:pPr>
      <w:r>
        <w:t>Дальневосточный экономический район, его географическое положение, ресурсы, население и специфика хозяйственной специализации. Самый большой по площади экономический район страны. Благоприятное приморское положение, крайне слабая освоенность, удаленность от развитой части страны. Специализация - вывоз леса, рыбы, руд цветных металлов, золота, алмазов.</w:t>
      </w:r>
    </w:p>
    <w:p w:rsidR="001F4C9A" w:rsidRDefault="009B0766">
      <w:pPr>
        <w:pStyle w:val="a3"/>
        <w:ind w:right="1110"/>
      </w:pPr>
      <w:r>
        <w:rPr>
          <w:b/>
        </w:rPr>
        <w:t xml:space="preserve">Основные понятия: </w:t>
      </w:r>
      <w:r>
        <w:t xml:space="preserve">транзитное положение, добывающие отрасли, энергоемкие </w:t>
      </w:r>
      <w:r>
        <w:lastRenderedPageBreak/>
        <w:t>производства, Нечерноземье.</w:t>
      </w:r>
    </w:p>
    <w:p w:rsidR="001F4C9A" w:rsidRDefault="009B0766">
      <w:pPr>
        <w:pStyle w:val="a3"/>
        <w:ind w:right="1109"/>
      </w:pPr>
      <w:r>
        <w:rPr>
          <w:b/>
        </w:rPr>
        <w:t xml:space="preserve">Практические работы. </w:t>
      </w:r>
      <w:r>
        <w:t xml:space="preserve">1. Экономико-географическая характеристика территории (области, края, республики) по типовому </w:t>
      </w:r>
      <w:r>
        <w:rPr>
          <w:spacing w:val="-5"/>
        </w:rPr>
        <w:t xml:space="preserve">плану. </w:t>
      </w:r>
      <w:r>
        <w:t xml:space="preserve">2. Составление </w:t>
      </w:r>
      <w:r>
        <w:rPr>
          <w:spacing w:val="-3"/>
        </w:rPr>
        <w:t>схемы</w:t>
      </w:r>
      <w:r>
        <w:rPr>
          <w:spacing w:val="54"/>
        </w:rPr>
        <w:t xml:space="preserve"> </w:t>
      </w:r>
      <w:r>
        <w:t xml:space="preserve">внешних производственно-территориальных связей </w:t>
      </w:r>
      <w:r>
        <w:rPr>
          <w:spacing w:val="-3"/>
        </w:rPr>
        <w:t xml:space="preserve">экономического </w:t>
      </w:r>
      <w:r>
        <w:t xml:space="preserve">района. 3. Сравнение </w:t>
      </w:r>
      <w:r>
        <w:rPr>
          <w:spacing w:val="-3"/>
        </w:rPr>
        <w:t xml:space="preserve">экономико-географического </w:t>
      </w:r>
      <w:r>
        <w:t xml:space="preserve">положения и ресурсов Северо-Западного и Центрального районов. 4. Определение по картам ЭГП </w:t>
      </w:r>
      <w:r>
        <w:rPr>
          <w:spacing w:val="-3"/>
        </w:rPr>
        <w:t xml:space="preserve">Ростовской </w:t>
      </w:r>
      <w:r>
        <w:t>области 5. Сравнение хозяйственной специализации Западно-Сибирского и Восточно-Сибирского экономических районов.</w:t>
      </w:r>
    </w:p>
    <w:p w:rsidR="001F4C9A" w:rsidRDefault="009B0766">
      <w:pPr>
        <w:pStyle w:val="2"/>
        <w:jc w:val="both"/>
      </w:pPr>
      <w:r>
        <w:t>СТРАНЫ БЛИЖНЕГО ЗАРУБЕЖЬЯ</w:t>
      </w:r>
    </w:p>
    <w:p w:rsidR="001F4C9A" w:rsidRDefault="009B0766">
      <w:pPr>
        <w:pStyle w:val="a3"/>
        <w:ind w:right="1110"/>
      </w:pPr>
      <w:r>
        <w:t xml:space="preserve">Страны </w:t>
      </w:r>
      <w:r>
        <w:rPr>
          <w:spacing w:val="-3"/>
        </w:rPr>
        <w:t xml:space="preserve">Европейского </w:t>
      </w:r>
      <w:r>
        <w:t xml:space="preserve">Запада. Страны Балтии - Эстония, Латвия и Литва - небольшие </w:t>
      </w:r>
      <w:r>
        <w:rPr>
          <w:spacing w:val="-3"/>
        </w:rPr>
        <w:t xml:space="preserve">государства </w:t>
      </w:r>
      <w:r>
        <w:t xml:space="preserve">с ограниченными природными ресурсами. </w:t>
      </w:r>
      <w:r>
        <w:rPr>
          <w:spacing w:val="-3"/>
        </w:rPr>
        <w:t xml:space="preserve">Ключевая </w:t>
      </w:r>
      <w:r>
        <w:t>роль отраслей неметаллоемкого машиностроения. Белоруссия. Ее транзитное положение между Россией и зарубежной Европой. Специализации на транспортном машиностроении и химической промышленности.</w:t>
      </w:r>
      <w:r>
        <w:rPr>
          <w:spacing w:val="-6"/>
        </w:rPr>
        <w:t xml:space="preserve"> </w:t>
      </w:r>
      <w:r>
        <w:t>Общие</w:t>
      </w:r>
      <w:r>
        <w:rPr>
          <w:spacing w:val="-6"/>
        </w:rPr>
        <w:t xml:space="preserve"> </w:t>
      </w:r>
      <w:r>
        <w:t>для</w:t>
      </w:r>
      <w:r>
        <w:rPr>
          <w:spacing w:val="-4"/>
        </w:rPr>
        <w:t xml:space="preserve"> </w:t>
      </w:r>
      <w:r>
        <w:t>стран</w:t>
      </w:r>
      <w:r>
        <w:rPr>
          <w:spacing w:val="-6"/>
        </w:rPr>
        <w:t xml:space="preserve"> </w:t>
      </w:r>
      <w:r>
        <w:t>Европейского</w:t>
      </w:r>
      <w:r>
        <w:rPr>
          <w:spacing w:val="-4"/>
        </w:rPr>
        <w:t xml:space="preserve"> </w:t>
      </w:r>
      <w:r>
        <w:t>Запада</w:t>
      </w:r>
      <w:r>
        <w:rPr>
          <w:spacing w:val="-6"/>
        </w:rPr>
        <w:t xml:space="preserve"> </w:t>
      </w:r>
      <w:r>
        <w:t>черты</w:t>
      </w:r>
      <w:r>
        <w:rPr>
          <w:spacing w:val="-5"/>
        </w:rPr>
        <w:t xml:space="preserve"> </w:t>
      </w:r>
      <w:r>
        <w:rPr>
          <w:spacing w:val="-3"/>
        </w:rPr>
        <w:t>экономики:</w:t>
      </w:r>
      <w:r>
        <w:rPr>
          <w:spacing w:val="-6"/>
        </w:rPr>
        <w:t xml:space="preserve"> </w:t>
      </w:r>
      <w:r>
        <w:t>легкая</w:t>
      </w:r>
      <w:r>
        <w:rPr>
          <w:spacing w:val="-5"/>
        </w:rPr>
        <w:t xml:space="preserve"> </w:t>
      </w:r>
      <w:r>
        <w:t>и</w:t>
      </w:r>
      <w:r>
        <w:rPr>
          <w:spacing w:val="-6"/>
        </w:rPr>
        <w:t xml:space="preserve"> </w:t>
      </w:r>
      <w:r>
        <w:t xml:space="preserve">пищевая промышленность, животноводческая специализация </w:t>
      </w:r>
      <w:r>
        <w:rPr>
          <w:spacing w:val="-3"/>
        </w:rPr>
        <w:t>сельского</w:t>
      </w:r>
      <w:r>
        <w:rPr>
          <w:spacing w:val="-2"/>
        </w:rPr>
        <w:t xml:space="preserve"> </w:t>
      </w:r>
      <w:r>
        <w:t>хозяйства.</w:t>
      </w:r>
    </w:p>
    <w:p w:rsidR="001F4C9A" w:rsidRDefault="009B0766">
      <w:pPr>
        <w:pStyle w:val="a3"/>
        <w:ind w:right="1110"/>
      </w:pPr>
      <w:r>
        <w:t xml:space="preserve">Страны </w:t>
      </w:r>
      <w:r>
        <w:rPr>
          <w:spacing w:val="-3"/>
        </w:rPr>
        <w:t xml:space="preserve">Европейского </w:t>
      </w:r>
      <w:r>
        <w:t xml:space="preserve">Юга. Богатые природные ресурсы и благоприятные условия - основа </w:t>
      </w:r>
      <w:r>
        <w:rPr>
          <w:spacing w:val="-3"/>
        </w:rPr>
        <w:t xml:space="preserve">экономики Украины. </w:t>
      </w:r>
      <w:r>
        <w:t xml:space="preserve">Многоотраслевая промышленность </w:t>
      </w:r>
      <w:r>
        <w:rPr>
          <w:spacing w:val="-3"/>
        </w:rPr>
        <w:t xml:space="preserve">Украины. </w:t>
      </w:r>
      <w:r>
        <w:t xml:space="preserve">Ведущая роль металлургии, машиностроения и химической промышленности. </w:t>
      </w:r>
      <w:r>
        <w:rPr>
          <w:spacing w:val="-4"/>
        </w:rPr>
        <w:t>Украина</w:t>
      </w:r>
      <w:r>
        <w:rPr>
          <w:spacing w:val="52"/>
        </w:rPr>
        <w:t xml:space="preserve"> </w:t>
      </w:r>
      <w:r>
        <w:t>- крупнейший производитель зерна в ближнем зарубежье. Агроклиматические ресурсы - основа сельскохозяйственной специализации Молдовы.</w:t>
      </w:r>
    </w:p>
    <w:p w:rsidR="001F4C9A" w:rsidRDefault="009B0766">
      <w:pPr>
        <w:pStyle w:val="a3"/>
        <w:ind w:right="1114"/>
      </w:pPr>
      <w:r>
        <w:t>Страны Закавказья. Южное положение и преобладание горного рельефа. Ограниченный набор минеральных ресурсов. Сельское хозяйство - основа экономики Грузии.  Точное машиностроение и цветная металлургия - хозяйственная специализация Армении. Нефтегазовый комплекс Азербайджана.</w:t>
      </w:r>
    </w:p>
    <w:p w:rsidR="001F4C9A" w:rsidRDefault="009B0766">
      <w:pPr>
        <w:pStyle w:val="a3"/>
        <w:spacing w:before="1"/>
        <w:ind w:right="1114"/>
      </w:pPr>
      <w:r>
        <w:t>Страны Азиатского Юга. Казахстан - страна-гигант. Рудные и топливные ресурсы - база для металлургии и нефтегазовой промышленности. Доминирующая роль черной и цветной металлургии. Природные условия, определяющие сельскохозяйственную специфику разных частей страны. Четыре среднеазиатские республики: черты сходства и различия. Преобладание сельского хозяйства: хлопководства, шелководства, садоводства и виноградарства.</w:t>
      </w:r>
    </w:p>
    <w:p w:rsidR="001F4C9A" w:rsidRDefault="009B0766">
      <w:pPr>
        <w:pStyle w:val="a3"/>
        <w:ind w:right="1111"/>
      </w:pPr>
      <w:r>
        <w:rPr>
          <w:b/>
        </w:rPr>
        <w:t xml:space="preserve">Основные понятия: </w:t>
      </w:r>
      <w:r>
        <w:t xml:space="preserve">прибалтийский тип </w:t>
      </w:r>
      <w:r>
        <w:rPr>
          <w:spacing w:val="-3"/>
        </w:rPr>
        <w:t>сельского</w:t>
      </w:r>
      <w:r>
        <w:rPr>
          <w:spacing w:val="54"/>
        </w:rPr>
        <w:t xml:space="preserve"> </w:t>
      </w:r>
      <w:r>
        <w:t xml:space="preserve">хозяйства, завалуненность, теплолюбивые </w:t>
      </w:r>
      <w:r>
        <w:rPr>
          <w:spacing w:val="-4"/>
        </w:rPr>
        <w:t xml:space="preserve">культуры, </w:t>
      </w:r>
      <w:r>
        <w:t xml:space="preserve">каракульские овцы, пустыни, </w:t>
      </w:r>
      <w:r>
        <w:rPr>
          <w:spacing w:val="-3"/>
        </w:rPr>
        <w:t xml:space="preserve">ковроткачество, </w:t>
      </w:r>
      <w:r>
        <w:t>длинноволокнистый хлопок.</w:t>
      </w:r>
    </w:p>
    <w:p w:rsidR="001F4C9A" w:rsidRDefault="009B0766">
      <w:pPr>
        <w:pStyle w:val="a3"/>
        <w:ind w:right="1108"/>
      </w:pPr>
      <w:r>
        <w:rPr>
          <w:b/>
        </w:rPr>
        <w:t xml:space="preserve">Практическая работа: </w:t>
      </w:r>
      <w:r>
        <w:t>составление схемы внешних производственно-территориальных связей между странами ближнего зарубежья и Россией.</w:t>
      </w:r>
    </w:p>
    <w:p w:rsidR="00490CD0" w:rsidRDefault="009B0766">
      <w:pPr>
        <w:ind w:left="816"/>
        <w:jc w:val="both"/>
        <w:rPr>
          <w:b/>
          <w:sz w:val="24"/>
          <w:szCs w:val="24"/>
        </w:rPr>
      </w:pPr>
      <w:r w:rsidRPr="00490CD0">
        <w:rPr>
          <w:b/>
          <w:sz w:val="24"/>
          <w:szCs w:val="24"/>
        </w:rPr>
        <w:t xml:space="preserve">ЗАКЛЮЧЕНИЕ. МЕСТО РОССИИ В ХОЗЯЙСТВЕННОЙ СИСТЕМЕ </w:t>
      </w:r>
    </w:p>
    <w:p w:rsidR="001F4C9A" w:rsidRPr="00490CD0" w:rsidRDefault="009B0766">
      <w:pPr>
        <w:ind w:left="816"/>
        <w:jc w:val="both"/>
        <w:rPr>
          <w:b/>
          <w:sz w:val="24"/>
          <w:szCs w:val="24"/>
        </w:rPr>
      </w:pPr>
      <w:r w:rsidRPr="00490CD0">
        <w:rPr>
          <w:b/>
          <w:sz w:val="24"/>
          <w:szCs w:val="24"/>
        </w:rPr>
        <w:t>СОВРЕМЕННОГО МИРА</w:t>
      </w:r>
    </w:p>
    <w:p w:rsidR="001F4C9A" w:rsidRDefault="009B0766">
      <w:pPr>
        <w:pStyle w:val="a3"/>
        <w:ind w:right="1119"/>
      </w:pPr>
      <w:r>
        <w:t>Развитие хозяйственного комплекса России и изменение ее экономического значения на международном уровне.</w:t>
      </w:r>
    </w:p>
    <w:p w:rsidR="00490CD0" w:rsidRPr="00490CD0" w:rsidRDefault="00FD7150" w:rsidP="00490CD0">
      <w:pPr>
        <w:spacing w:line="276" w:lineRule="auto"/>
        <w:jc w:val="center"/>
        <w:rPr>
          <w:b/>
          <w:sz w:val="24"/>
          <w:szCs w:val="24"/>
          <w:lang w:eastAsia="ru-RU"/>
        </w:rPr>
      </w:pPr>
      <w:r w:rsidRPr="00FD7150">
        <w:rPr>
          <w:b/>
          <w:sz w:val="24"/>
          <w:szCs w:val="24"/>
          <w:lang w:eastAsia="ru-RU"/>
        </w:rPr>
        <w:t>Тематическое планирование</w:t>
      </w:r>
      <w:r w:rsidR="00490CD0" w:rsidRPr="00490CD0">
        <w:rPr>
          <w:b/>
          <w:sz w:val="24"/>
          <w:szCs w:val="24"/>
          <w:lang w:eastAsia="ru-RU"/>
        </w:rPr>
        <w:t xml:space="preserve"> </w:t>
      </w:r>
    </w:p>
    <w:tbl>
      <w:tblPr>
        <w:tblW w:w="10347" w:type="dxa"/>
        <w:tblCellSpacing w:w="0" w:type="dxa"/>
        <w:tblInd w:w="546"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0A0" w:firstRow="1" w:lastRow="0" w:firstColumn="1" w:lastColumn="0" w:noHBand="0" w:noVBand="0"/>
      </w:tblPr>
      <w:tblGrid>
        <w:gridCol w:w="7087"/>
        <w:gridCol w:w="1134"/>
        <w:gridCol w:w="2126"/>
      </w:tblGrid>
      <w:tr w:rsidR="00490CD0" w:rsidRPr="00490CD0" w:rsidTr="006A48DB">
        <w:trPr>
          <w:trHeight w:val="113"/>
          <w:tblCellSpacing w:w="0" w:type="dxa"/>
        </w:trPr>
        <w:tc>
          <w:tcPr>
            <w:tcW w:w="7087" w:type="dxa"/>
            <w:tcBorders>
              <w:top w:val="outset" w:sz="6" w:space="0" w:color="000000"/>
              <w:bottom w:val="outset" w:sz="6" w:space="0" w:color="000000"/>
              <w:right w:val="outset" w:sz="6" w:space="0" w:color="000000"/>
            </w:tcBorders>
          </w:tcPr>
          <w:p w:rsidR="00490CD0" w:rsidRPr="00490CD0" w:rsidRDefault="00490CD0" w:rsidP="00490CD0">
            <w:pPr>
              <w:widowControl/>
              <w:autoSpaceDE/>
              <w:autoSpaceDN/>
              <w:spacing w:line="276" w:lineRule="auto"/>
              <w:jc w:val="center"/>
              <w:rPr>
                <w:sz w:val="20"/>
                <w:szCs w:val="20"/>
                <w:lang w:eastAsia="ru-RU"/>
              </w:rPr>
            </w:pPr>
            <w:r w:rsidRPr="00490CD0">
              <w:rPr>
                <w:sz w:val="20"/>
                <w:szCs w:val="20"/>
                <w:lang w:eastAsia="ru-RU"/>
              </w:rPr>
              <w:t>Раздел учебного курса</w:t>
            </w:r>
          </w:p>
        </w:tc>
        <w:tc>
          <w:tcPr>
            <w:tcW w:w="1134" w:type="dxa"/>
            <w:tcBorders>
              <w:top w:val="outset" w:sz="6" w:space="0" w:color="000000"/>
              <w:left w:val="outset" w:sz="6" w:space="0" w:color="000000"/>
              <w:bottom w:val="outset" w:sz="6" w:space="0" w:color="000000"/>
              <w:right w:val="outset" w:sz="6" w:space="0" w:color="000000"/>
            </w:tcBorders>
          </w:tcPr>
          <w:p w:rsidR="00490CD0" w:rsidRPr="00490CD0" w:rsidRDefault="00490CD0" w:rsidP="00490CD0">
            <w:pPr>
              <w:widowControl/>
              <w:adjustRightInd w:val="0"/>
              <w:spacing w:line="276" w:lineRule="auto"/>
              <w:jc w:val="both"/>
              <w:rPr>
                <w:color w:val="000000"/>
                <w:sz w:val="20"/>
                <w:szCs w:val="20"/>
                <w:lang w:eastAsia="ru-RU"/>
              </w:rPr>
            </w:pPr>
            <w:r w:rsidRPr="00490CD0">
              <w:rPr>
                <w:sz w:val="20"/>
                <w:szCs w:val="20"/>
                <w:lang w:eastAsia="ru-RU"/>
              </w:rPr>
              <w:t>Кол-во часов</w:t>
            </w:r>
          </w:p>
        </w:tc>
        <w:tc>
          <w:tcPr>
            <w:tcW w:w="2126" w:type="dxa"/>
            <w:tcBorders>
              <w:top w:val="outset" w:sz="6" w:space="0" w:color="000000"/>
              <w:left w:val="outset" w:sz="6" w:space="0" w:color="000000"/>
              <w:bottom w:val="outset" w:sz="6" w:space="0" w:color="000000"/>
            </w:tcBorders>
          </w:tcPr>
          <w:p w:rsidR="00490CD0" w:rsidRPr="00490CD0" w:rsidRDefault="00490CD0" w:rsidP="00490CD0">
            <w:pPr>
              <w:widowControl/>
              <w:adjustRightInd w:val="0"/>
              <w:spacing w:line="276" w:lineRule="auto"/>
              <w:jc w:val="both"/>
              <w:rPr>
                <w:sz w:val="20"/>
                <w:szCs w:val="20"/>
                <w:lang w:eastAsia="ru-RU"/>
              </w:rPr>
            </w:pPr>
            <w:r>
              <w:rPr>
                <w:color w:val="000000"/>
                <w:sz w:val="20"/>
                <w:szCs w:val="20"/>
                <w:lang w:eastAsia="ru-RU"/>
              </w:rPr>
              <w:t xml:space="preserve">Кол-во  </w:t>
            </w:r>
            <w:r w:rsidRPr="00490CD0">
              <w:rPr>
                <w:color w:val="000000"/>
                <w:sz w:val="20"/>
                <w:szCs w:val="20"/>
                <w:lang w:eastAsia="ru-RU"/>
              </w:rPr>
              <w:t>практических  работ</w:t>
            </w:r>
          </w:p>
        </w:tc>
      </w:tr>
      <w:tr w:rsidR="00490CD0" w:rsidRPr="00490CD0" w:rsidTr="006A48DB">
        <w:trPr>
          <w:trHeight w:val="110"/>
          <w:tblCellSpacing w:w="0" w:type="dxa"/>
        </w:trPr>
        <w:tc>
          <w:tcPr>
            <w:tcW w:w="10347" w:type="dxa"/>
            <w:gridSpan w:val="3"/>
            <w:tcBorders>
              <w:top w:val="outset" w:sz="6" w:space="0" w:color="000000"/>
              <w:bottom w:val="outset" w:sz="6" w:space="0" w:color="000000"/>
            </w:tcBorders>
          </w:tcPr>
          <w:p w:rsidR="00490CD0" w:rsidRPr="00490CD0" w:rsidRDefault="00490CD0" w:rsidP="00490CD0">
            <w:pPr>
              <w:widowControl/>
              <w:adjustRightInd w:val="0"/>
              <w:spacing w:line="276" w:lineRule="auto"/>
              <w:jc w:val="center"/>
              <w:rPr>
                <w:b/>
                <w:bCs/>
                <w:sz w:val="20"/>
                <w:szCs w:val="20"/>
                <w:lang w:eastAsia="ru-RU"/>
              </w:rPr>
            </w:pPr>
            <w:r w:rsidRPr="00490CD0">
              <w:rPr>
                <w:b/>
                <w:sz w:val="20"/>
                <w:szCs w:val="20"/>
                <w:lang w:eastAsia="ru-RU"/>
              </w:rPr>
              <w:t>5 класс</w:t>
            </w:r>
          </w:p>
        </w:tc>
      </w:tr>
      <w:tr w:rsidR="00490CD0" w:rsidRPr="00490CD0" w:rsidTr="006A48DB">
        <w:trPr>
          <w:trHeight w:val="173"/>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utoSpaceDE/>
              <w:autoSpaceDN/>
              <w:rPr>
                <w:lang w:eastAsia="ru-RU"/>
              </w:rPr>
            </w:pPr>
            <w:r w:rsidRPr="00E35B29">
              <w:rPr>
                <w:lang w:eastAsia="ru-RU"/>
              </w:rPr>
              <w:t>«Наука география»</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
                <w:bCs/>
                <w:lang w:eastAsia="ru-RU"/>
              </w:rPr>
            </w:pPr>
            <w:r w:rsidRPr="00E35B29">
              <w:rPr>
                <w:lang w:eastAsia="ru-RU"/>
              </w:rPr>
              <w:t>2 часа</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jc w:val="center"/>
              <w:rPr>
                <w:lang w:eastAsia="ru-RU"/>
              </w:rPr>
            </w:pPr>
            <w:r w:rsidRPr="00E35B29">
              <w:rPr>
                <w:bCs/>
                <w:lang w:eastAsia="ru-RU"/>
              </w:rPr>
              <w:t>2</w:t>
            </w:r>
          </w:p>
        </w:tc>
      </w:tr>
      <w:tr w:rsidR="00490CD0" w:rsidRPr="00490CD0" w:rsidTr="006A48DB">
        <w:trPr>
          <w:trHeight w:val="81"/>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utoSpaceDE/>
              <w:autoSpaceDN/>
              <w:rPr>
                <w:lang w:eastAsia="ru-RU"/>
              </w:rPr>
            </w:pPr>
            <w:r w:rsidRPr="00E35B29">
              <w:rPr>
                <w:lang w:eastAsia="ru-RU"/>
              </w:rPr>
              <w:t>«Земля и ее изображения»</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
                <w:bCs/>
                <w:lang w:eastAsia="ru-RU"/>
              </w:rPr>
            </w:pPr>
            <w:r w:rsidRPr="00E35B29">
              <w:rPr>
                <w:lang w:eastAsia="ru-RU"/>
              </w:rPr>
              <w:t>5 часов</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utoSpaceDE/>
              <w:autoSpaceDN/>
              <w:jc w:val="center"/>
              <w:rPr>
                <w:lang w:eastAsia="ru-RU"/>
              </w:rPr>
            </w:pPr>
            <w:r w:rsidRPr="00E35B29">
              <w:rPr>
                <w:bCs/>
                <w:lang w:eastAsia="ru-RU"/>
              </w:rPr>
              <w:t>2</w:t>
            </w:r>
          </w:p>
        </w:tc>
      </w:tr>
      <w:tr w:rsidR="00490CD0" w:rsidRPr="00490CD0" w:rsidTr="006A48DB">
        <w:trPr>
          <w:trHeight w:val="20"/>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utoSpaceDE/>
              <w:autoSpaceDN/>
              <w:rPr>
                <w:lang w:eastAsia="ru-RU"/>
              </w:rPr>
            </w:pPr>
            <w:r w:rsidRPr="00E35B29">
              <w:rPr>
                <w:lang w:eastAsia="ru-RU"/>
              </w:rPr>
              <w:t>«История географических исследований»</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
                <w:bCs/>
                <w:lang w:eastAsia="ru-RU"/>
              </w:rPr>
            </w:pPr>
            <w:r w:rsidRPr="00E35B29">
              <w:rPr>
                <w:lang w:eastAsia="ru-RU"/>
              </w:rPr>
              <w:t>14 часов</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jc w:val="center"/>
              <w:rPr>
                <w:lang w:eastAsia="ru-RU"/>
              </w:rPr>
            </w:pPr>
            <w:r w:rsidRPr="00E35B29">
              <w:rPr>
                <w:bCs/>
                <w:lang w:eastAsia="ru-RU"/>
              </w:rPr>
              <w:t>2</w:t>
            </w:r>
          </w:p>
        </w:tc>
      </w:tr>
      <w:tr w:rsidR="00490CD0" w:rsidRPr="00490CD0" w:rsidTr="006A48DB">
        <w:trPr>
          <w:trHeight w:val="82"/>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utoSpaceDE/>
              <w:autoSpaceDN/>
              <w:rPr>
                <w:lang w:eastAsia="ru-RU"/>
              </w:rPr>
            </w:pPr>
            <w:r w:rsidRPr="00E35B29">
              <w:rPr>
                <w:lang w:eastAsia="ru-RU"/>
              </w:rPr>
              <w:t>«Путешествие по планете Земля»</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
                <w:bCs/>
                <w:lang w:eastAsia="ru-RU"/>
              </w:rPr>
            </w:pPr>
            <w:r w:rsidRPr="00E35B29">
              <w:rPr>
                <w:lang w:eastAsia="ru-RU"/>
              </w:rPr>
              <w:t>10 часов</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jc w:val="center"/>
              <w:rPr>
                <w:lang w:eastAsia="ru-RU"/>
              </w:rPr>
            </w:pPr>
            <w:r w:rsidRPr="00E35B29">
              <w:rPr>
                <w:bCs/>
                <w:lang w:eastAsia="ru-RU"/>
              </w:rPr>
              <w:t>2</w:t>
            </w:r>
          </w:p>
        </w:tc>
      </w:tr>
      <w:tr w:rsidR="00490CD0" w:rsidRPr="00490CD0" w:rsidTr="006A48DB">
        <w:trPr>
          <w:trHeight w:val="90"/>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utoSpaceDE/>
              <w:autoSpaceDN/>
              <w:rPr>
                <w:lang w:eastAsia="ru-RU"/>
              </w:rPr>
            </w:pPr>
            <w:r w:rsidRPr="00E35B29">
              <w:rPr>
                <w:lang w:eastAsia="ru-RU"/>
              </w:rPr>
              <w:t>«Природа Земли»</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
                <w:bCs/>
                <w:lang w:eastAsia="ru-RU"/>
              </w:rPr>
            </w:pPr>
            <w:r w:rsidRPr="00E35B29">
              <w:rPr>
                <w:lang w:eastAsia="ru-RU"/>
              </w:rPr>
              <w:t>5 часа</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utoSpaceDE/>
              <w:autoSpaceDN/>
              <w:jc w:val="center"/>
              <w:rPr>
                <w:lang w:eastAsia="ru-RU"/>
              </w:rPr>
            </w:pPr>
            <w:r w:rsidRPr="00E35B29">
              <w:rPr>
                <w:bCs/>
                <w:lang w:eastAsia="ru-RU"/>
              </w:rPr>
              <w:t>1</w:t>
            </w:r>
          </w:p>
        </w:tc>
      </w:tr>
      <w:tr w:rsidR="00490CD0" w:rsidRPr="00490CD0" w:rsidTr="006A48DB">
        <w:trPr>
          <w:trHeight w:val="20"/>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utoSpaceDE/>
              <w:autoSpaceDN/>
              <w:rPr>
                <w:lang w:eastAsia="ru-RU"/>
              </w:rPr>
            </w:pP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color w:val="FF0000"/>
                <w:lang w:eastAsia="ru-RU"/>
              </w:rPr>
            </w:pPr>
            <w:r w:rsidRPr="00E35B29">
              <w:rPr>
                <w:lang w:eastAsia="ru-RU"/>
              </w:rPr>
              <w:t>34 часа</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utoSpaceDE/>
              <w:autoSpaceDN/>
              <w:jc w:val="center"/>
              <w:rPr>
                <w:bCs/>
                <w:lang w:eastAsia="ru-RU"/>
              </w:rPr>
            </w:pPr>
            <w:r w:rsidRPr="00E35B29">
              <w:rPr>
                <w:bCs/>
                <w:lang w:eastAsia="ru-RU"/>
              </w:rPr>
              <w:t>9</w:t>
            </w:r>
          </w:p>
        </w:tc>
      </w:tr>
      <w:tr w:rsidR="00490CD0" w:rsidRPr="00490CD0" w:rsidTr="006A48DB">
        <w:trPr>
          <w:trHeight w:val="20"/>
          <w:tblCellSpacing w:w="0" w:type="dxa"/>
        </w:trPr>
        <w:tc>
          <w:tcPr>
            <w:tcW w:w="10347" w:type="dxa"/>
            <w:gridSpan w:val="3"/>
            <w:tcBorders>
              <w:top w:val="outset" w:sz="6" w:space="0" w:color="000000"/>
              <w:bottom w:val="outset" w:sz="6" w:space="0" w:color="000000"/>
            </w:tcBorders>
          </w:tcPr>
          <w:p w:rsidR="00490CD0" w:rsidRPr="00E35B29" w:rsidRDefault="00490CD0" w:rsidP="00E35B29">
            <w:pPr>
              <w:widowControl/>
              <w:autoSpaceDE/>
              <w:autoSpaceDN/>
              <w:jc w:val="center"/>
              <w:rPr>
                <w:lang w:eastAsia="ru-RU"/>
              </w:rPr>
            </w:pPr>
            <w:r w:rsidRPr="00E35B29">
              <w:rPr>
                <w:b/>
                <w:lang w:eastAsia="ru-RU"/>
              </w:rPr>
              <w:lastRenderedPageBreak/>
              <w:t>6 класс</w:t>
            </w:r>
          </w:p>
        </w:tc>
      </w:tr>
      <w:tr w:rsidR="00490CD0" w:rsidRPr="00490CD0" w:rsidTr="006A48DB">
        <w:trPr>
          <w:trHeight w:val="54"/>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utoSpaceDE/>
              <w:autoSpaceDN/>
              <w:rPr>
                <w:lang w:eastAsia="ru-RU"/>
              </w:rPr>
            </w:pPr>
            <w:r w:rsidRPr="00E35B29">
              <w:rPr>
                <w:lang w:eastAsia="ru-RU"/>
              </w:rPr>
              <w:t xml:space="preserve">Раздел 1 </w:t>
            </w:r>
            <w:r w:rsidRPr="00E35B29">
              <w:rPr>
                <w:bCs/>
                <w:lang w:eastAsia="ru-RU"/>
              </w:rPr>
              <w:t>Земля как планета</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5 часов</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jc w:val="center"/>
              <w:rPr>
                <w:lang w:eastAsia="ru-RU"/>
              </w:rPr>
            </w:pPr>
            <w:r w:rsidRPr="00E35B29">
              <w:rPr>
                <w:bCs/>
                <w:lang w:eastAsia="ru-RU"/>
              </w:rPr>
              <w:t>1</w:t>
            </w:r>
          </w:p>
        </w:tc>
      </w:tr>
      <w:tr w:rsidR="00490CD0" w:rsidRPr="00490CD0" w:rsidTr="006A48DB">
        <w:trPr>
          <w:trHeight w:val="319"/>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djustRightInd w:val="0"/>
              <w:rPr>
                <w:lang w:eastAsia="ru-RU"/>
              </w:rPr>
            </w:pPr>
            <w:r w:rsidRPr="00E35B29">
              <w:rPr>
                <w:bCs/>
                <w:lang w:eastAsia="ru-RU"/>
              </w:rPr>
              <w:t>Тема 2. Географическая карта</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5 часа</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utoSpaceDE/>
              <w:autoSpaceDN/>
              <w:jc w:val="center"/>
              <w:rPr>
                <w:lang w:eastAsia="ru-RU"/>
              </w:rPr>
            </w:pPr>
            <w:r w:rsidRPr="00E35B29">
              <w:rPr>
                <w:bCs/>
                <w:lang w:eastAsia="ru-RU"/>
              </w:rPr>
              <w:t>2</w:t>
            </w:r>
          </w:p>
        </w:tc>
      </w:tr>
      <w:tr w:rsidR="00490CD0" w:rsidRPr="00490CD0" w:rsidTr="006A48DB">
        <w:trPr>
          <w:trHeight w:val="125"/>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djustRightInd w:val="0"/>
              <w:rPr>
                <w:lang w:eastAsia="ru-RU"/>
              </w:rPr>
            </w:pPr>
            <w:r w:rsidRPr="00E35B29">
              <w:rPr>
                <w:bCs/>
                <w:lang w:eastAsia="ru-RU"/>
              </w:rPr>
              <w:t xml:space="preserve">Тема 3. Литосфера </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6 часов</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jc w:val="center"/>
              <w:rPr>
                <w:lang w:eastAsia="ru-RU"/>
              </w:rPr>
            </w:pPr>
            <w:r w:rsidRPr="00E35B29">
              <w:rPr>
                <w:bCs/>
                <w:lang w:eastAsia="ru-RU"/>
              </w:rPr>
              <w:t>2</w:t>
            </w:r>
          </w:p>
        </w:tc>
      </w:tr>
      <w:tr w:rsidR="00490CD0" w:rsidRPr="00490CD0" w:rsidTr="006A48DB">
        <w:trPr>
          <w:trHeight w:val="20"/>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utoSpaceDE/>
              <w:autoSpaceDN/>
              <w:rPr>
                <w:lang w:eastAsia="ru-RU"/>
              </w:rPr>
            </w:pPr>
            <w:r w:rsidRPr="00E35B29">
              <w:rPr>
                <w:bCs/>
                <w:lang w:eastAsia="ru-RU"/>
              </w:rPr>
              <w:t xml:space="preserve">Тема 4. Атмосфера </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7 часов</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jc w:val="center"/>
              <w:rPr>
                <w:lang w:eastAsia="ru-RU"/>
              </w:rPr>
            </w:pPr>
            <w:r w:rsidRPr="00E35B29">
              <w:rPr>
                <w:bCs/>
                <w:lang w:eastAsia="ru-RU"/>
              </w:rPr>
              <w:t>1</w:t>
            </w:r>
          </w:p>
        </w:tc>
      </w:tr>
      <w:tr w:rsidR="00490CD0" w:rsidRPr="00490CD0" w:rsidTr="006A48DB">
        <w:trPr>
          <w:trHeight w:val="127"/>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utoSpaceDE/>
              <w:autoSpaceDN/>
              <w:rPr>
                <w:lang w:eastAsia="ru-RU"/>
              </w:rPr>
            </w:pPr>
            <w:r w:rsidRPr="00E35B29">
              <w:rPr>
                <w:bCs/>
                <w:lang w:eastAsia="ru-RU"/>
              </w:rPr>
              <w:t xml:space="preserve">Тема 5. Гидросфера </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4 часа</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utoSpaceDE/>
              <w:autoSpaceDN/>
              <w:jc w:val="center"/>
              <w:rPr>
                <w:lang w:eastAsia="ru-RU"/>
              </w:rPr>
            </w:pPr>
            <w:r w:rsidRPr="00E35B29">
              <w:rPr>
                <w:bCs/>
                <w:lang w:eastAsia="ru-RU"/>
              </w:rPr>
              <w:t>2</w:t>
            </w:r>
          </w:p>
        </w:tc>
      </w:tr>
      <w:tr w:rsidR="00490CD0" w:rsidRPr="00490CD0" w:rsidTr="006A48DB">
        <w:trPr>
          <w:trHeight w:val="20"/>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utoSpaceDE/>
              <w:autoSpaceDN/>
              <w:rPr>
                <w:lang w:eastAsia="ru-RU"/>
              </w:rPr>
            </w:pPr>
            <w:r w:rsidRPr="00E35B29">
              <w:rPr>
                <w:bCs/>
                <w:lang w:eastAsia="ru-RU"/>
              </w:rPr>
              <w:t xml:space="preserve">Тема 6. Биосфера  </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2 часа</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utoSpaceDE/>
              <w:autoSpaceDN/>
              <w:jc w:val="center"/>
              <w:rPr>
                <w:lang w:eastAsia="ru-RU"/>
              </w:rPr>
            </w:pPr>
            <w:r w:rsidRPr="00E35B29">
              <w:rPr>
                <w:bCs/>
                <w:lang w:eastAsia="ru-RU"/>
              </w:rPr>
              <w:t>1</w:t>
            </w:r>
          </w:p>
        </w:tc>
      </w:tr>
      <w:tr w:rsidR="00490CD0" w:rsidRPr="00490CD0" w:rsidTr="006A48DB">
        <w:trPr>
          <w:trHeight w:val="114"/>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utoSpaceDE/>
              <w:autoSpaceDN/>
              <w:rPr>
                <w:lang w:eastAsia="ru-RU"/>
              </w:rPr>
            </w:pPr>
            <w:r w:rsidRPr="00E35B29">
              <w:rPr>
                <w:bCs/>
                <w:lang w:eastAsia="ru-RU"/>
              </w:rPr>
              <w:t xml:space="preserve">Тема 7. Почва и географическая оболочка  </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3 часа</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utoSpaceDE/>
              <w:autoSpaceDN/>
              <w:jc w:val="center"/>
              <w:rPr>
                <w:lang w:eastAsia="ru-RU"/>
              </w:rPr>
            </w:pPr>
            <w:r w:rsidRPr="00E35B29">
              <w:rPr>
                <w:bCs/>
                <w:lang w:eastAsia="ru-RU"/>
              </w:rPr>
              <w:t>2</w:t>
            </w:r>
          </w:p>
        </w:tc>
      </w:tr>
      <w:tr w:rsidR="00490CD0" w:rsidRPr="00490CD0" w:rsidTr="006A48DB">
        <w:trPr>
          <w:trHeight w:val="20"/>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utoSpaceDE/>
              <w:autoSpaceDN/>
              <w:rPr>
                <w:bCs/>
                <w:lang w:eastAsia="ru-RU"/>
              </w:rPr>
            </w:pPr>
            <w:r w:rsidRPr="00E35B29">
              <w:rPr>
                <w:bCs/>
                <w:lang w:eastAsia="ru-RU"/>
              </w:rPr>
              <w:t>Тема 8. Обобщающее повторение. Итоговый урок.</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3 часа</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utoSpaceDE/>
              <w:autoSpaceDN/>
              <w:jc w:val="center"/>
              <w:rPr>
                <w:bCs/>
                <w:lang w:eastAsia="ru-RU"/>
              </w:rPr>
            </w:pPr>
          </w:p>
        </w:tc>
      </w:tr>
      <w:tr w:rsidR="00490CD0" w:rsidRPr="00490CD0" w:rsidTr="006A48DB">
        <w:trPr>
          <w:trHeight w:val="20"/>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utoSpaceDE/>
              <w:autoSpaceDN/>
              <w:rPr>
                <w:bCs/>
                <w:lang w:eastAsia="ru-RU"/>
              </w:rPr>
            </w:pPr>
            <w:r w:rsidRPr="00E35B29">
              <w:rPr>
                <w:bCs/>
                <w:lang w:eastAsia="ru-RU"/>
              </w:rPr>
              <w:t>Итого</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6A48DB" w:rsidP="00E35B29">
            <w:pPr>
              <w:widowControl/>
              <w:adjustRightInd w:val="0"/>
              <w:jc w:val="center"/>
              <w:rPr>
                <w:bCs/>
                <w:color w:val="FF0000"/>
                <w:lang w:eastAsia="ru-RU"/>
              </w:rPr>
            </w:pPr>
            <w:r w:rsidRPr="00E35B29">
              <w:rPr>
                <w:bCs/>
                <w:lang w:eastAsia="ru-RU"/>
              </w:rPr>
              <w:t>34 часа</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utoSpaceDE/>
              <w:autoSpaceDN/>
              <w:jc w:val="center"/>
              <w:rPr>
                <w:bCs/>
                <w:lang w:eastAsia="ru-RU"/>
              </w:rPr>
            </w:pPr>
            <w:r w:rsidRPr="00E35B29">
              <w:rPr>
                <w:bCs/>
                <w:lang w:eastAsia="ru-RU"/>
              </w:rPr>
              <w:t>11</w:t>
            </w:r>
          </w:p>
        </w:tc>
      </w:tr>
      <w:tr w:rsidR="00490CD0" w:rsidRPr="00490CD0" w:rsidTr="006A48DB">
        <w:trPr>
          <w:trHeight w:val="128"/>
          <w:tblCellSpacing w:w="0" w:type="dxa"/>
        </w:trPr>
        <w:tc>
          <w:tcPr>
            <w:tcW w:w="10347" w:type="dxa"/>
            <w:gridSpan w:val="3"/>
            <w:tcBorders>
              <w:top w:val="outset" w:sz="6" w:space="0" w:color="000000"/>
              <w:bottom w:val="outset" w:sz="6" w:space="0" w:color="000000"/>
            </w:tcBorders>
          </w:tcPr>
          <w:p w:rsidR="00490CD0" w:rsidRPr="00E35B29" w:rsidRDefault="00490CD0" w:rsidP="00E35B29">
            <w:pPr>
              <w:widowControl/>
              <w:adjustRightInd w:val="0"/>
              <w:jc w:val="center"/>
              <w:rPr>
                <w:b/>
                <w:bCs/>
                <w:lang w:eastAsia="ru-RU"/>
              </w:rPr>
            </w:pPr>
            <w:r w:rsidRPr="00E35B29">
              <w:rPr>
                <w:b/>
                <w:lang w:eastAsia="ru-RU"/>
              </w:rPr>
              <w:t>7 класс</w:t>
            </w:r>
          </w:p>
        </w:tc>
      </w:tr>
      <w:tr w:rsidR="00490CD0" w:rsidRPr="00490CD0" w:rsidTr="006A48DB">
        <w:trPr>
          <w:trHeight w:val="412"/>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djustRightInd w:val="0"/>
              <w:rPr>
                <w:bCs/>
                <w:lang w:eastAsia="ru-RU"/>
              </w:rPr>
            </w:pPr>
            <w:r w:rsidRPr="00E35B29">
              <w:rPr>
                <w:bCs/>
                <w:lang w:eastAsia="ru-RU"/>
              </w:rPr>
              <w:t xml:space="preserve">Раздел 1. Планета, на которой мы живем      </w:t>
            </w:r>
            <w:r w:rsidR="006A48DB" w:rsidRPr="00E35B29">
              <w:rPr>
                <w:bCs/>
                <w:lang w:eastAsia="ru-RU"/>
              </w:rPr>
              <w:t xml:space="preserve">Тема 1. Литосфера  </w:t>
            </w:r>
            <w:r w:rsidRPr="00E35B29">
              <w:rPr>
                <w:bCs/>
                <w:lang w:eastAsia="ru-RU"/>
              </w:rPr>
              <w:t xml:space="preserve">подвижная твердь  </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rPr>
                <w:bCs/>
                <w:lang w:eastAsia="ru-RU"/>
              </w:rPr>
            </w:pPr>
            <w:r w:rsidRPr="00E35B29">
              <w:rPr>
                <w:bCs/>
                <w:lang w:eastAsia="ru-RU"/>
              </w:rPr>
              <w:t>6 часов</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rPr>
                <w:lang w:eastAsia="ru-RU"/>
              </w:rPr>
            </w:pPr>
            <w:r w:rsidRPr="00E35B29">
              <w:rPr>
                <w:bCs/>
                <w:lang w:eastAsia="ru-RU"/>
              </w:rPr>
              <w:t>1</w:t>
            </w:r>
          </w:p>
        </w:tc>
      </w:tr>
      <w:tr w:rsidR="00490CD0" w:rsidRPr="00490CD0" w:rsidTr="006A48DB">
        <w:trPr>
          <w:trHeight w:val="20"/>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djustRightInd w:val="0"/>
              <w:rPr>
                <w:bCs/>
                <w:lang w:eastAsia="ru-RU"/>
              </w:rPr>
            </w:pPr>
            <w:r w:rsidRPr="00E35B29">
              <w:rPr>
                <w:bCs/>
                <w:lang w:eastAsia="ru-RU"/>
              </w:rPr>
              <w:t xml:space="preserve">Тема 2. Атмосфера — мастерская климата  </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4 часа</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2</w:t>
            </w:r>
          </w:p>
        </w:tc>
      </w:tr>
      <w:tr w:rsidR="00490CD0" w:rsidRPr="00490CD0" w:rsidTr="006A48DB">
        <w:trPr>
          <w:trHeight w:val="20"/>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djustRightInd w:val="0"/>
              <w:rPr>
                <w:bCs/>
                <w:lang w:eastAsia="ru-RU"/>
              </w:rPr>
            </w:pPr>
            <w:r w:rsidRPr="00E35B29">
              <w:rPr>
                <w:bCs/>
                <w:lang w:eastAsia="ru-RU"/>
              </w:rPr>
              <w:t xml:space="preserve">Тема 3. Мировой океан — синяя бездна  </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4 часа</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1</w:t>
            </w:r>
          </w:p>
        </w:tc>
      </w:tr>
      <w:tr w:rsidR="00490CD0" w:rsidRPr="00490CD0" w:rsidTr="006A48DB">
        <w:trPr>
          <w:trHeight w:val="20"/>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djustRightInd w:val="0"/>
              <w:rPr>
                <w:bCs/>
                <w:lang w:eastAsia="ru-RU"/>
              </w:rPr>
            </w:pPr>
            <w:r w:rsidRPr="00E35B29">
              <w:rPr>
                <w:bCs/>
                <w:lang w:eastAsia="ru-RU"/>
              </w:rPr>
              <w:t>Тема 4. Географическая оболочка — живой механизм</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2 часа</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3</w:t>
            </w:r>
          </w:p>
        </w:tc>
      </w:tr>
      <w:tr w:rsidR="00490CD0" w:rsidRPr="00490CD0" w:rsidTr="006A48DB">
        <w:trPr>
          <w:trHeight w:val="20"/>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djustRightInd w:val="0"/>
              <w:rPr>
                <w:bCs/>
                <w:lang w:eastAsia="ru-RU"/>
              </w:rPr>
            </w:pPr>
            <w:r w:rsidRPr="00E35B29">
              <w:rPr>
                <w:bCs/>
                <w:lang w:eastAsia="ru-RU"/>
              </w:rPr>
              <w:t xml:space="preserve">Тема 5. Человек — хозяин планеты  </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5 часов</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jc w:val="center"/>
              <w:rPr>
                <w:lang w:eastAsia="ru-RU"/>
              </w:rPr>
            </w:pPr>
            <w:r w:rsidRPr="00E35B29">
              <w:rPr>
                <w:bCs/>
                <w:lang w:eastAsia="ru-RU"/>
              </w:rPr>
              <w:t>1</w:t>
            </w:r>
          </w:p>
        </w:tc>
      </w:tr>
      <w:tr w:rsidR="00490CD0" w:rsidRPr="00490CD0" w:rsidTr="006A48DB">
        <w:trPr>
          <w:trHeight w:val="324"/>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djustRightInd w:val="0"/>
              <w:rPr>
                <w:bCs/>
                <w:lang w:eastAsia="ru-RU"/>
              </w:rPr>
            </w:pPr>
            <w:r w:rsidRPr="00E35B29">
              <w:rPr>
                <w:bCs/>
                <w:lang w:eastAsia="ru-RU"/>
              </w:rPr>
              <w:t xml:space="preserve">Раздел 2. Материки планеты Земля   Тема 1. Африка — материк коротких теней  </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rPr>
                <w:bCs/>
                <w:lang w:eastAsia="ru-RU"/>
              </w:rPr>
            </w:pPr>
            <w:r w:rsidRPr="00E35B29">
              <w:rPr>
                <w:bCs/>
                <w:lang w:eastAsia="ru-RU"/>
              </w:rPr>
              <w:t>9 часов</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rPr>
                <w:bCs/>
                <w:lang w:eastAsia="ru-RU"/>
              </w:rPr>
            </w:pPr>
            <w:r w:rsidRPr="00E35B29">
              <w:rPr>
                <w:bCs/>
                <w:lang w:eastAsia="ru-RU"/>
              </w:rPr>
              <w:t>2</w:t>
            </w:r>
          </w:p>
        </w:tc>
      </w:tr>
      <w:tr w:rsidR="00490CD0" w:rsidRPr="00490CD0" w:rsidTr="006A48DB">
        <w:trPr>
          <w:trHeight w:val="122"/>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djustRightInd w:val="0"/>
              <w:rPr>
                <w:bCs/>
                <w:lang w:eastAsia="ru-RU"/>
              </w:rPr>
            </w:pPr>
            <w:r w:rsidRPr="00E35B29">
              <w:rPr>
                <w:bCs/>
                <w:lang w:eastAsia="ru-RU"/>
              </w:rPr>
              <w:t xml:space="preserve">Тема 2. Австралия — маленький великан  </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6 часов</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1</w:t>
            </w:r>
          </w:p>
        </w:tc>
      </w:tr>
      <w:tr w:rsidR="00490CD0" w:rsidRPr="00490CD0" w:rsidTr="006A48DB">
        <w:trPr>
          <w:trHeight w:val="296"/>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djustRightInd w:val="0"/>
              <w:rPr>
                <w:bCs/>
                <w:lang w:eastAsia="ru-RU"/>
              </w:rPr>
            </w:pPr>
            <w:r w:rsidRPr="00E35B29">
              <w:rPr>
                <w:bCs/>
                <w:lang w:eastAsia="ru-RU"/>
              </w:rPr>
              <w:t xml:space="preserve">Тема 3. Антарктида — холодное сердце </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2 часа</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jc w:val="center"/>
              <w:rPr>
                <w:bCs/>
                <w:lang w:eastAsia="ru-RU"/>
              </w:rPr>
            </w:pPr>
          </w:p>
        </w:tc>
      </w:tr>
      <w:tr w:rsidR="00490CD0" w:rsidRPr="00490CD0" w:rsidTr="006A48DB">
        <w:trPr>
          <w:trHeight w:val="35"/>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djustRightInd w:val="0"/>
              <w:rPr>
                <w:bCs/>
                <w:lang w:eastAsia="ru-RU"/>
              </w:rPr>
            </w:pPr>
            <w:r w:rsidRPr="00E35B29">
              <w:rPr>
                <w:bCs/>
                <w:lang w:eastAsia="ru-RU"/>
              </w:rPr>
              <w:t xml:space="preserve">Тема 4. Южная Америка — материк чудес  </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8 часов</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1</w:t>
            </w:r>
          </w:p>
        </w:tc>
      </w:tr>
      <w:tr w:rsidR="00490CD0" w:rsidRPr="00490CD0" w:rsidTr="006A48DB">
        <w:trPr>
          <w:trHeight w:val="61"/>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djustRightInd w:val="0"/>
              <w:rPr>
                <w:bCs/>
                <w:lang w:eastAsia="ru-RU"/>
              </w:rPr>
            </w:pPr>
            <w:r w:rsidRPr="00E35B29">
              <w:rPr>
                <w:bCs/>
                <w:lang w:eastAsia="ru-RU"/>
              </w:rPr>
              <w:t xml:space="preserve">Тема 5. Северная Америка — знакомый незнакомец </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8 часов</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jc w:val="center"/>
              <w:rPr>
                <w:lang w:eastAsia="ru-RU"/>
              </w:rPr>
            </w:pPr>
            <w:r w:rsidRPr="00E35B29">
              <w:rPr>
                <w:bCs/>
                <w:lang w:eastAsia="ru-RU"/>
              </w:rPr>
              <w:t>1</w:t>
            </w:r>
          </w:p>
        </w:tc>
      </w:tr>
      <w:tr w:rsidR="00490CD0" w:rsidRPr="00490CD0" w:rsidTr="006A48DB">
        <w:trPr>
          <w:trHeight w:val="20"/>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djustRightInd w:val="0"/>
              <w:rPr>
                <w:bCs/>
                <w:lang w:eastAsia="ru-RU"/>
              </w:rPr>
            </w:pPr>
            <w:r w:rsidRPr="00E35B29">
              <w:rPr>
                <w:bCs/>
                <w:lang w:eastAsia="ru-RU"/>
              </w:rPr>
              <w:t xml:space="preserve">Тема 6. Евразия — музей природы  </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10 часов</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1</w:t>
            </w:r>
          </w:p>
        </w:tc>
      </w:tr>
      <w:tr w:rsidR="00490CD0" w:rsidRPr="00490CD0" w:rsidTr="006A48DB">
        <w:trPr>
          <w:trHeight w:val="292"/>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djustRightInd w:val="0"/>
              <w:rPr>
                <w:bCs/>
                <w:lang w:eastAsia="ru-RU"/>
              </w:rPr>
            </w:pPr>
            <w:r w:rsidRPr="00E35B29">
              <w:rPr>
                <w:bCs/>
                <w:lang w:eastAsia="ru-RU"/>
              </w:rPr>
              <w:t>Раздел 3. Взаимоотношения природы и человека</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4 часа</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1</w:t>
            </w:r>
          </w:p>
        </w:tc>
      </w:tr>
      <w:tr w:rsidR="00490CD0" w:rsidRPr="00490CD0" w:rsidTr="006A48DB">
        <w:trPr>
          <w:trHeight w:val="82"/>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djustRightInd w:val="0"/>
              <w:jc w:val="right"/>
              <w:rPr>
                <w:bCs/>
                <w:lang w:eastAsia="ru-RU"/>
              </w:rPr>
            </w:pPr>
            <w:r w:rsidRPr="00E35B29">
              <w:rPr>
                <w:bCs/>
                <w:lang w:eastAsia="ru-RU"/>
              </w:rPr>
              <w:t>Итого</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color w:val="FF0000"/>
                <w:lang w:eastAsia="ru-RU"/>
              </w:rPr>
            </w:pPr>
            <w:r w:rsidRPr="00E35B29">
              <w:rPr>
                <w:bCs/>
                <w:lang w:eastAsia="ru-RU"/>
              </w:rPr>
              <w:t xml:space="preserve">68 часов </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15</w:t>
            </w:r>
          </w:p>
        </w:tc>
      </w:tr>
      <w:tr w:rsidR="00490CD0" w:rsidRPr="00490CD0" w:rsidTr="006A48DB">
        <w:trPr>
          <w:trHeight w:val="296"/>
          <w:tblCellSpacing w:w="0" w:type="dxa"/>
        </w:trPr>
        <w:tc>
          <w:tcPr>
            <w:tcW w:w="10347" w:type="dxa"/>
            <w:gridSpan w:val="3"/>
            <w:tcBorders>
              <w:top w:val="outset" w:sz="6" w:space="0" w:color="000000"/>
              <w:bottom w:val="outset" w:sz="6" w:space="0" w:color="000000"/>
            </w:tcBorders>
          </w:tcPr>
          <w:p w:rsidR="00490CD0" w:rsidRPr="00E35B29" w:rsidRDefault="00490CD0" w:rsidP="00E35B29">
            <w:pPr>
              <w:widowControl/>
              <w:adjustRightInd w:val="0"/>
              <w:jc w:val="center"/>
              <w:rPr>
                <w:b/>
                <w:bCs/>
                <w:lang w:eastAsia="ru-RU"/>
              </w:rPr>
            </w:pPr>
            <w:r w:rsidRPr="00E35B29">
              <w:rPr>
                <w:b/>
                <w:lang w:eastAsia="ru-RU"/>
              </w:rPr>
              <w:t>8 класс</w:t>
            </w:r>
          </w:p>
        </w:tc>
      </w:tr>
      <w:tr w:rsidR="00490CD0" w:rsidRPr="00490CD0" w:rsidTr="006A48DB">
        <w:trPr>
          <w:trHeight w:val="168"/>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djustRightInd w:val="0"/>
              <w:rPr>
                <w:lang w:eastAsia="ru-RU"/>
              </w:rPr>
            </w:pPr>
            <w:r w:rsidRPr="00E35B29">
              <w:rPr>
                <w:bCs/>
                <w:lang w:eastAsia="ru-RU"/>
              </w:rPr>
              <w:t xml:space="preserve">Тема 1. Географическая карта и источники географической информации  </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4 часа</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jc w:val="center"/>
              <w:rPr>
                <w:lang w:eastAsia="ru-RU"/>
              </w:rPr>
            </w:pPr>
            <w:r w:rsidRPr="00E35B29">
              <w:rPr>
                <w:bCs/>
                <w:lang w:eastAsia="ru-RU"/>
              </w:rPr>
              <w:t>2</w:t>
            </w:r>
          </w:p>
        </w:tc>
      </w:tr>
      <w:tr w:rsidR="00490CD0" w:rsidRPr="00490CD0" w:rsidTr="006A48DB">
        <w:trPr>
          <w:trHeight w:val="319"/>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djustRightInd w:val="0"/>
              <w:rPr>
                <w:lang w:eastAsia="ru-RU"/>
              </w:rPr>
            </w:pPr>
            <w:r w:rsidRPr="00E35B29">
              <w:rPr>
                <w:bCs/>
                <w:lang w:eastAsia="ru-RU"/>
              </w:rPr>
              <w:t xml:space="preserve">Тема 2. Россия на карте мира  </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5 часов</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2</w:t>
            </w:r>
          </w:p>
        </w:tc>
      </w:tr>
      <w:tr w:rsidR="00490CD0" w:rsidRPr="00490CD0" w:rsidTr="006A48DB">
        <w:trPr>
          <w:trHeight w:val="319"/>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djustRightInd w:val="0"/>
              <w:rPr>
                <w:lang w:eastAsia="ru-RU"/>
              </w:rPr>
            </w:pPr>
            <w:r w:rsidRPr="00E35B29">
              <w:rPr>
                <w:bCs/>
                <w:lang w:eastAsia="ru-RU"/>
              </w:rPr>
              <w:t xml:space="preserve">Тема 3. История изучения территории России </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5часов</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2</w:t>
            </w:r>
          </w:p>
        </w:tc>
      </w:tr>
      <w:tr w:rsidR="00490CD0" w:rsidRPr="00490CD0" w:rsidTr="006A48DB">
        <w:trPr>
          <w:trHeight w:val="319"/>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djustRightInd w:val="0"/>
              <w:rPr>
                <w:lang w:eastAsia="ru-RU"/>
              </w:rPr>
            </w:pPr>
            <w:r w:rsidRPr="00E35B29">
              <w:rPr>
                <w:bCs/>
                <w:lang w:eastAsia="ru-RU"/>
              </w:rPr>
              <w:lastRenderedPageBreak/>
              <w:t xml:space="preserve">Тема 4. Геологическое строение и рельеф  </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6 часов</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2</w:t>
            </w:r>
          </w:p>
        </w:tc>
      </w:tr>
      <w:tr w:rsidR="00490CD0" w:rsidRPr="00490CD0" w:rsidTr="006A48DB">
        <w:trPr>
          <w:trHeight w:val="131"/>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djustRightInd w:val="0"/>
              <w:rPr>
                <w:lang w:eastAsia="ru-RU"/>
              </w:rPr>
            </w:pPr>
            <w:r w:rsidRPr="00E35B29">
              <w:rPr>
                <w:bCs/>
                <w:lang w:eastAsia="ru-RU"/>
              </w:rPr>
              <w:t>Тема 5. Климат России</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8 часов</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4</w:t>
            </w:r>
          </w:p>
        </w:tc>
      </w:tr>
      <w:tr w:rsidR="00490CD0" w:rsidRPr="00490CD0" w:rsidTr="006A48DB">
        <w:trPr>
          <w:trHeight w:val="311"/>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djustRightInd w:val="0"/>
              <w:rPr>
                <w:lang w:eastAsia="ru-RU"/>
              </w:rPr>
            </w:pPr>
            <w:r w:rsidRPr="00E35B29">
              <w:rPr>
                <w:bCs/>
                <w:lang w:eastAsia="ru-RU"/>
              </w:rPr>
              <w:t xml:space="preserve">Тема 6. Гидрография России  </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9 часов</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3</w:t>
            </w:r>
          </w:p>
        </w:tc>
      </w:tr>
      <w:tr w:rsidR="00490CD0" w:rsidRPr="00490CD0" w:rsidTr="006A48DB">
        <w:trPr>
          <w:trHeight w:val="344"/>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djustRightInd w:val="0"/>
              <w:rPr>
                <w:lang w:eastAsia="ru-RU"/>
              </w:rPr>
            </w:pPr>
            <w:r w:rsidRPr="00E35B29">
              <w:rPr>
                <w:bCs/>
                <w:lang w:eastAsia="ru-RU"/>
              </w:rPr>
              <w:t xml:space="preserve">Тема 7. Почвы России  </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3 часа</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1</w:t>
            </w:r>
          </w:p>
        </w:tc>
      </w:tr>
      <w:tr w:rsidR="00490CD0" w:rsidRPr="00490CD0" w:rsidTr="006A48DB">
        <w:trPr>
          <w:trHeight w:val="357"/>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djustRightInd w:val="0"/>
              <w:rPr>
                <w:bCs/>
                <w:lang w:eastAsia="ru-RU"/>
              </w:rPr>
            </w:pPr>
            <w:r w:rsidRPr="00E35B29">
              <w:rPr>
                <w:bCs/>
                <w:lang w:eastAsia="ru-RU"/>
              </w:rPr>
              <w:t>Тема 8. Растительный и животный мир России</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3 часа</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1</w:t>
            </w:r>
          </w:p>
        </w:tc>
      </w:tr>
      <w:tr w:rsidR="00490CD0" w:rsidRPr="00490CD0" w:rsidTr="006A48DB">
        <w:trPr>
          <w:trHeight w:val="319"/>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djustRightInd w:val="0"/>
              <w:rPr>
                <w:bCs/>
                <w:lang w:eastAsia="ru-RU"/>
              </w:rPr>
            </w:pPr>
            <w:r w:rsidRPr="00E35B29">
              <w:rPr>
                <w:bCs/>
                <w:lang w:eastAsia="ru-RU"/>
              </w:rPr>
              <w:t xml:space="preserve">Тема 9. Природные зоны России  </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6 часов</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2</w:t>
            </w:r>
          </w:p>
        </w:tc>
      </w:tr>
      <w:tr w:rsidR="00490CD0" w:rsidRPr="00490CD0" w:rsidTr="006A48DB">
        <w:trPr>
          <w:trHeight w:val="277"/>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djustRightInd w:val="0"/>
              <w:rPr>
                <w:bCs/>
                <w:lang w:eastAsia="ru-RU"/>
              </w:rPr>
            </w:pPr>
            <w:r w:rsidRPr="00E35B29">
              <w:rPr>
                <w:bCs/>
                <w:lang w:eastAsia="ru-RU"/>
              </w:rPr>
              <w:t>Тема 10. Крупные природные районы России</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12 часов</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1</w:t>
            </w:r>
          </w:p>
        </w:tc>
      </w:tr>
      <w:tr w:rsidR="00490CD0" w:rsidRPr="00490CD0" w:rsidTr="006A48DB">
        <w:trPr>
          <w:trHeight w:val="319"/>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djustRightInd w:val="0"/>
              <w:rPr>
                <w:bCs/>
                <w:lang w:eastAsia="ru-RU"/>
              </w:rPr>
            </w:pPr>
            <w:r w:rsidRPr="00E35B29">
              <w:rPr>
                <w:bCs/>
                <w:lang w:eastAsia="ru-RU"/>
              </w:rPr>
              <w:t xml:space="preserve">Заключение. Природа и человек  </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2час</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jc w:val="center"/>
              <w:rPr>
                <w:lang w:eastAsia="ru-RU"/>
              </w:rPr>
            </w:pPr>
            <w:r w:rsidRPr="00E35B29">
              <w:rPr>
                <w:bCs/>
                <w:lang w:eastAsia="ru-RU"/>
              </w:rPr>
              <w:t>1</w:t>
            </w:r>
          </w:p>
        </w:tc>
      </w:tr>
      <w:tr w:rsidR="00490CD0" w:rsidRPr="00490CD0" w:rsidTr="006A48DB">
        <w:trPr>
          <w:trHeight w:val="319"/>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djustRightInd w:val="0"/>
              <w:rPr>
                <w:bCs/>
                <w:lang w:eastAsia="ru-RU"/>
              </w:rPr>
            </w:pPr>
            <w:r w:rsidRPr="00E35B29">
              <w:rPr>
                <w:bCs/>
                <w:lang w:eastAsia="ru-RU"/>
              </w:rPr>
              <w:t>Тема 11. География Коми края</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5  часа</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jc w:val="center"/>
              <w:rPr>
                <w:bCs/>
                <w:lang w:eastAsia="ru-RU"/>
              </w:rPr>
            </w:pPr>
          </w:p>
        </w:tc>
      </w:tr>
      <w:tr w:rsidR="00490CD0" w:rsidRPr="00490CD0" w:rsidTr="006A48DB">
        <w:trPr>
          <w:trHeight w:val="20"/>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djustRightInd w:val="0"/>
              <w:rPr>
                <w:bCs/>
                <w:lang w:eastAsia="ru-RU"/>
              </w:rPr>
            </w:pPr>
            <w:r w:rsidRPr="00E35B29">
              <w:rPr>
                <w:bCs/>
                <w:lang w:eastAsia="ru-RU"/>
              </w:rPr>
              <w:t>Итого</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color w:val="FF0000"/>
                <w:lang w:eastAsia="ru-RU"/>
              </w:rPr>
            </w:pPr>
            <w:r w:rsidRPr="00E35B29">
              <w:rPr>
                <w:bCs/>
                <w:lang w:eastAsia="ru-RU"/>
              </w:rPr>
              <w:t>68  часов</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21</w:t>
            </w:r>
          </w:p>
        </w:tc>
      </w:tr>
      <w:tr w:rsidR="00490CD0" w:rsidRPr="00490CD0" w:rsidTr="006A48DB">
        <w:trPr>
          <w:trHeight w:val="20"/>
          <w:tblCellSpacing w:w="0" w:type="dxa"/>
        </w:trPr>
        <w:tc>
          <w:tcPr>
            <w:tcW w:w="10347" w:type="dxa"/>
            <w:gridSpan w:val="3"/>
            <w:tcBorders>
              <w:top w:val="outset" w:sz="6" w:space="0" w:color="000000"/>
              <w:bottom w:val="outset" w:sz="6" w:space="0" w:color="000000"/>
            </w:tcBorders>
          </w:tcPr>
          <w:p w:rsidR="00490CD0" w:rsidRPr="00E35B29" w:rsidRDefault="00490CD0" w:rsidP="00E35B29">
            <w:pPr>
              <w:widowControl/>
              <w:adjustRightInd w:val="0"/>
              <w:jc w:val="center"/>
              <w:rPr>
                <w:b/>
                <w:bCs/>
                <w:lang w:eastAsia="ru-RU"/>
              </w:rPr>
            </w:pPr>
            <w:r w:rsidRPr="00E35B29">
              <w:rPr>
                <w:b/>
                <w:lang w:eastAsia="ru-RU"/>
              </w:rPr>
              <w:t>9 класс</w:t>
            </w:r>
          </w:p>
        </w:tc>
      </w:tr>
      <w:tr w:rsidR="00490CD0" w:rsidRPr="00490CD0" w:rsidTr="006A48DB">
        <w:trPr>
          <w:trHeight w:val="96"/>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utoSpaceDE/>
              <w:autoSpaceDN/>
              <w:rPr>
                <w:lang w:eastAsia="ru-RU"/>
              </w:rPr>
            </w:pPr>
            <w:r w:rsidRPr="00E35B29">
              <w:rPr>
                <w:bCs/>
                <w:lang w:eastAsia="ru-RU"/>
              </w:rPr>
              <w:t xml:space="preserve">Введение  </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utoSpaceDE/>
              <w:autoSpaceDN/>
              <w:jc w:val="center"/>
              <w:rPr>
                <w:lang w:eastAsia="ru-RU"/>
              </w:rPr>
            </w:pPr>
            <w:r w:rsidRPr="00E35B29">
              <w:rPr>
                <w:bCs/>
                <w:lang w:eastAsia="ru-RU"/>
              </w:rPr>
              <w:t>1 час</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utoSpaceDE/>
              <w:autoSpaceDN/>
              <w:jc w:val="center"/>
              <w:rPr>
                <w:lang w:eastAsia="ru-RU"/>
              </w:rPr>
            </w:pPr>
          </w:p>
        </w:tc>
      </w:tr>
      <w:tr w:rsidR="00490CD0" w:rsidRPr="00490CD0" w:rsidTr="006A48DB">
        <w:trPr>
          <w:trHeight w:val="20"/>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utoSpaceDE/>
              <w:autoSpaceDN/>
              <w:rPr>
                <w:lang w:eastAsia="ru-RU"/>
              </w:rPr>
            </w:pPr>
            <w:r w:rsidRPr="00E35B29">
              <w:rPr>
                <w:bCs/>
                <w:lang w:eastAsia="ru-RU"/>
              </w:rPr>
              <w:t xml:space="preserve">Тема 1. Россия на карте </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6 часов</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jc w:val="center"/>
              <w:rPr>
                <w:lang w:eastAsia="ru-RU"/>
              </w:rPr>
            </w:pPr>
            <w:r w:rsidRPr="00E35B29">
              <w:rPr>
                <w:bCs/>
                <w:lang w:eastAsia="ru-RU"/>
              </w:rPr>
              <w:t>5</w:t>
            </w:r>
          </w:p>
        </w:tc>
      </w:tr>
      <w:tr w:rsidR="00490CD0" w:rsidRPr="00490CD0" w:rsidTr="006A48DB">
        <w:trPr>
          <w:trHeight w:val="20"/>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utoSpaceDE/>
              <w:autoSpaceDN/>
              <w:rPr>
                <w:lang w:eastAsia="ru-RU"/>
              </w:rPr>
            </w:pPr>
            <w:r w:rsidRPr="00E35B29">
              <w:rPr>
                <w:bCs/>
                <w:lang w:eastAsia="ru-RU"/>
              </w:rPr>
              <w:t xml:space="preserve">Тема 2. Природа и человек  </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5 часов</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jc w:val="center"/>
              <w:rPr>
                <w:lang w:eastAsia="ru-RU"/>
              </w:rPr>
            </w:pPr>
            <w:r w:rsidRPr="00E35B29">
              <w:rPr>
                <w:bCs/>
                <w:lang w:eastAsia="ru-RU"/>
              </w:rPr>
              <w:t>2</w:t>
            </w:r>
          </w:p>
        </w:tc>
      </w:tr>
      <w:tr w:rsidR="00490CD0" w:rsidRPr="00490CD0" w:rsidTr="006A48DB">
        <w:trPr>
          <w:trHeight w:val="132"/>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utoSpaceDE/>
              <w:autoSpaceDN/>
              <w:rPr>
                <w:lang w:eastAsia="ru-RU"/>
              </w:rPr>
            </w:pPr>
            <w:r w:rsidRPr="00E35B29">
              <w:rPr>
                <w:bCs/>
                <w:lang w:eastAsia="ru-RU"/>
              </w:rPr>
              <w:t xml:space="preserve">Тема 3. Население России  </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9 часов</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djustRightInd w:val="0"/>
              <w:jc w:val="center"/>
              <w:rPr>
                <w:lang w:eastAsia="ru-RU"/>
              </w:rPr>
            </w:pPr>
            <w:r w:rsidRPr="00E35B29">
              <w:rPr>
                <w:bCs/>
                <w:lang w:eastAsia="ru-RU"/>
              </w:rPr>
              <w:t>3</w:t>
            </w:r>
          </w:p>
        </w:tc>
      </w:tr>
      <w:tr w:rsidR="00490CD0" w:rsidRPr="00490CD0" w:rsidTr="006A48DB">
        <w:trPr>
          <w:trHeight w:val="20"/>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utoSpaceDE/>
              <w:autoSpaceDN/>
              <w:rPr>
                <w:lang w:eastAsia="ru-RU"/>
              </w:rPr>
            </w:pPr>
            <w:r w:rsidRPr="00E35B29">
              <w:rPr>
                <w:bCs/>
                <w:lang w:eastAsia="ru-RU"/>
              </w:rPr>
              <w:t xml:space="preserve">Тема 4. Отрасли хозяйства России  </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19 часов</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utoSpaceDE/>
              <w:autoSpaceDN/>
              <w:jc w:val="center"/>
              <w:rPr>
                <w:lang w:eastAsia="ru-RU"/>
              </w:rPr>
            </w:pPr>
            <w:r w:rsidRPr="00E35B29">
              <w:rPr>
                <w:bCs/>
                <w:lang w:eastAsia="ru-RU"/>
              </w:rPr>
              <w:t>5</w:t>
            </w:r>
          </w:p>
        </w:tc>
      </w:tr>
      <w:tr w:rsidR="00490CD0" w:rsidRPr="00490CD0" w:rsidTr="006A48DB">
        <w:trPr>
          <w:trHeight w:val="103"/>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djustRightInd w:val="0"/>
              <w:rPr>
                <w:bCs/>
                <w:lang w:eastAsia="ru-RU"/>
              </w:rPr>
            </w:pPr>
            <w:r w:rsidRPr="00E35B29">
              <w:rPr>
                <w:bCs/>
                <w:lang w:eastAsia="ru-RU"/>
              </w:rPr>
              <w:t xml:space="preserve">Тема 5. Природно-хозяйственная характеристика России  </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21 час</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utoSpaceDE/>
              <w:autoSpaceDN/>
              <w:jc w:val="center"/>
              <w:rPr>
                <w:lang w:eastAsia="ru-RU"/>
              </w:rPr>
            </w:pPr>
            <w:r w:rsidRPr="00E35B29">
              <w:rPr>
                <w:bCs/>
                <w:lang w:eastAsia="ru-RU"/>
              </w:rPr>
              <w:t>6</w:t>
            </w:r>
          </w:p>
        </w:tc>
      </w:tr>
      <w:tr w:rsidR="00490CD0" w:rsidRPr="00490CD0" w:rsidTr="006A48DB">
        <w:trPr>
          <w:trHeight w:val="319"/>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utoSpaceDE/>
              <w:autoSpaceDN/>
              <w:rPr>
                <w:lang w:eastAsia="ru-RU"/>
              </w:rPr>
            </w:pPr>
            <w:r w:rsidRPr="00E35B29">
              <w:rPr>
                <w:bCs/>
                <w:lang w:eastAsia="ru-RU"/>
              </w:rPr>
              <w:t xml:space="preserve">Заключение  </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3 час</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utoSpaceDE/>
              <w:autoSpaceDN/>
              <w:jc w:val="center"/>
              <w:rPr>
                <w:lang w:eastAsia="ru-RU"/>
              </w:rPr>
            </w:pPr>
            <w:r w:rsidRPr="00E35B29">
              <w:rPr>
                <w:bCs/>
                <w:lang w:eastAsia="ru-RU"/>
              </w:rPr>
              <w:t>1</w:t>
            </w:r>
          </w:p>
        </w:tc>
      </w:tr>
      <w:tr w:rsidR="00490CD0" w:rsidRPr="00490CD0" w:rsidTr="006A48DB">
        <w:trPr>
          <w:trHeight w:val="319"/>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utoSpaceDE/>
              <w:autoSpaceDN/>
              <w:rPr>
                <w:bCs/>
                <w:lang w:eastAsia="ru-RU"/>
              </w:rPr>
            </w:pPr>
            <w:r w:rsidRPr="00E35B29">
              <w:rPr>
                <w:bCs/>
                <w:lang w:eastAsia="ru-RU"/>
              </w:rPr>
              <w:t>Тема 6. География Коми края</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4 часа</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utoSpaceDE/>
              <w:autoSpaceDN/>
              <w:jc w:val="center"/>
              <w:rPr>
                <w:bCs/>
                <w:lang w:eastAsia="ru-RU"/>
              </w:rPr>
            </w:pPr>
          </w:p>
        </w:tc>
      </w:tr>
      <w:tr w:rsidR="00490CD0" w:rsidRPr="00490CD0" w:rsidTr="006A48DB">
        <w:trPr>
          <w:trHeight w:val="20"/>
          <w:tblCellSpacing w:w="0" w:type="dxa"/>
        </w:trPr>
        <w:tc>
          <w:tcPr>
            <w:tcW w:w="7087" w:type="dxa"/>
            <w:tcBorders>
              <w:top w:val="outset" w:sz="6" w:space="0" w:color="000000"/>
              <w:bottom w:val="outset" w:sz="6" w:space="0" w:color="000000"/>
              <w:right w:val="outset" w:sz="6" w:space="0" w:color="000000"/>
            </w:tcBorders>
          </w:tcPr>
          <w:p w:rsidR="00490CD0" w:rsidRPr="00E35B29" w:rsidRDefault="00490CD0" w:rsidP="00E35B29">
            <w:pPr>
              <w:widowControl/>
              <w:autoSpaceDE/>
              <w:autoSpaceDN/>
              <w:jc w:val="right"/>
              <w:rPr>
                <w:bCs/>
                <w:lang w:eastAsia="ru-RU"/>
              </w:rPr>
            </w:pPr>
            <w:r w:rsidRPr="00E35B29">
              <w:rPr>
                <w:bCs/>
                <w:lang w:eastAsia="ru-RU"/>
              </w:rPr>
              <w:t xml:space="preserve">Итого </w:t>
            </w:r>
          </w:p>
        </w:tc>
        <w:tc>
          <w:tcPr>
            <w:tcW w:w="1134" w:type="dxa"/>
            <w:tcBorders>
              <w:top w:val="outset" w:sz="6" w:space="0" w:color="000000"/>
              <w:left w:val="outset" w:sz="6" w:space="0" w:color="000000"/>
              <w:bottom w:val="outset" w:sz="6" w:space="0" w:color="000000"/>
              <w:right w:val="outset" w:sz="6" w:space="0" w:color="000000"/>
            </w:tcBorders>
          </w:tcPr>
          <w:p w:rsidR="00490CD0" w:rsidRPr="00E35B29" w:rsidRDefault="00490CD0" w:rsidP="00E35B29">
            <w:pPr>
              <w:widowControl/>
              <w:adjustRightInd w:val="0"/>
              <w:jc w:val="center"/>
              <w:rPr>
                <w:bCs/>
                <w:lang w:eastAsia="ru-RU"/>
              </w:rPr>
            </w:pPr>
            <w:r w:rsidRPr="00E35B29">
              <w:rPr>
                <w:bCs/>
                <w:lang w:eastAsia="ru-RU"/>
              </w:rPr>
              <w:t>68 часов</w:t>
            </w:r>
          </w:p>
        </w:tc>
        <w:tc>
          <w:tcPr>
            <w:tcW w:w="2126" w:type="dxa"/>
            <w:tcBorders>
              <w:top w:val="outset" w:sz="6" w:space="0" w:color="000000"/>
              <w:left w:val="outset" w:sz="6" w:space="0" w:color="000000"/>
              <w:bottom w:val="outset" w:sz="6" w:space="0" w:color="000000"/>
            </w:tcBorders>
          </w:tcPr>
          <w:p w:rsidR="00490CD0" w:rsidRPr="00E35B29" w:rsidRDefault="00490CD0" w:rsidP="00E35B29">
            <w:pPr>
              <w:widowControl/>
              <w:autoSpaceDE/>
              <w:autoSpaceDN/>
              <w:jc w:val="center"/>
              <w:rPr>
                <w:bCs/>
                <w:lang w:eastAsia="ru-RU"/>
              </w:rPr>
            </w:pPr>
            <w:r w:rsidRPr="00E35B29">
              <w:rPr>
                <w:bCs/>
                <w:lang w:eastAsia="ru-RU"/>
              </w:rPr>
              <w:t>22</w:t>
            </w:r>
          </w:p>
        </w:tc>
      </w:tr>
    </w:tbl>
    <w:p w:rsidR="00FD7150" w:rsidRDefault="00FD7150" w:rsidP="00FD7150">
      <w:pPr>
        <w:autoSpaceDE/>
        <w:autoSpaceDN/>
        <w:spacing w:line="276" w:lineRule="auto"/>
        <w:jc w:val="center"/>
        <w:rPr>
          <w:b/>
          <w:sz w:val="20"/>
          <w:szCs w:val="20"/>
          <w:lang w:eastAsia="ru-RU"/>
        </w:rPr>
      </w:pPr>
    </w:p>
    <w:p w:rsidR="00FD7150" w:rsidRDefault="00FD7150" w:rsidP="00FD7150">
      <w:pPr>
        <w:autoSpaceDE/>
        <w:autoSpaceDN/>
        <w:spacing w:line="276" w:lineRule="auto"/>
        <w:jc w:val="center"/>
        <w:rPr>
          <w:b/>
          <w:sz w:val="20"/>
          <w:szCs w:val="20"/>
          <w:lang w:eastAsia="ru-RU"/>
        </w:rPr>
      </w:pPr>
    </w:p>
    <w:p w:rsidR="00E35B29" w:rsidRDefault="00E35B29" w:rsidP="00FD7150">
      <w:pPr>
        <w:autoSpaceDE/>
        <w:autoSpaceDN/>
        <w:spacing w:line="276" w:lineRule="auto"/>
        <w:jc w:val="center"/>
        <w:rPr>
          <w:b/>
          <w:sz w:val="20"/>
          <w:szCs w:val="20"/>
          <w:lang w:eastAsia="ru-RU"/>
        </w:rPr>
      </w:pPr>
    </w:p>
    <w:p w:rsidR="00E35B29" w:rsidRDefault="00E35B29" w:rsidP="00FD7150">
      <w:pPr>
        <w:autoSpaceDE/>
        <w:autoSpaceDN/>
        <w:spacing w:line="276" w:lineRule="auto"/>
        <w:jc w:val="center"/>
        <w:rPr>
          <w:b/>
          <w:sz w:val="20"/>
          <w:szCs w:val="20"/>
          <w:lang w:eastAsia="ru-RU"/>
        </w:rPr>
      </w:pPr>
    </w:p>
    <w:p w:rsidR="00E35B29" w:rsidRDefault="00E35B29" w:rsidP="00FD7150">
      <w:pPr>
        <w:autoSpaceDE/>
        <w:autoSpaceDN/>
        <w:spacing w:line="276" w:lineRule="auto"/>
        <w:jc w:val="center"/>
        <w:rPr>
          <w:b/>
          <w:sz w:val="20"/>
          <w:szCs w:val="20"/>
          <w:lang w:eastAsia="ru-RU"/>
        </w:rPr>
      </w:pPr>
    </w:p>
    <w:p w:rsidR="00E35B29" w:rsidRDefault="00E35B29" w:rsidP="00FD7150">
      <w:pPr>
        <w:autoSpaceDE/>
        <w:autoSpaceDN/>
        <w:spacing w:line="276" w:lineRule="auto"/>
        <w:jc w:val="center"/>
        <w:rPr>
          <w:b/>
          <w:sz w:val="20"/>
          <w:szCs w:val="20"/>
          <w:lang w:eastAsia="ru-RU"/>
        </w:rPr>
      </w:pPr>
    </w:p>
    <w:p w:rsidR="00E35B29" w:rsidRDefault="00E35B29" w:rsidP="00FD7150">
      <w:pPr>
        <w:autoSpaceDE/>
        <w:autoSpaceDN/>
        <w:spacing w:line="276" w:lineRule="auto"/>
        <w:jc w:val="center"/>
        <w:rPr>
          <w:b/>
          <w:sz w:val="20"/>
          <w:szCs w:val="20"/>
          <w:lang w:eastAsia="ru-RU"/>
        </w:rPr>
      </w:pPr>
    </w:p>
    <w:p w:rsidR="00E35B29" w:rsidRDefault="00E35B29" w:rsidP="00FD7150">
      <w:pPr>
        <w:autoSpaceDE/>
        <w:autoSpaceDN/>
        <w:spacing w:line="276" w:lineRule="auto"/>
        <w:jc w:val="center"/>
        <w:rPr>
          <w:b/>
          <w:sz w:val="20"/>
          <w:szCs w:val="20"/>
          <w:lang w:eastAsia="ru-RU"/>
        </w:rPr>
      </w:pPr>
    </w:p>
    <w:p w:rsidR="00E35B29" w:rsidRDefault="00E35B29" w:rsidP="00FD7150">
      <w:pPr>
        <w:autoSpaceDE/>
        <w:autoSpaceDN/>
        <w:spacing w:line="276" w:lineRule="auto"/>
        <w:jc w:val="center"/>
        <w:rPr>
          <w:b/>
          <w:sz w:val="20"/>
          <w:szCs w:val="20"/>
          <w:lang w:eastAsia="ru-RU"/>
        </w:rPr>
      </w:pPr>
    </w:p>
    <w:p w:rsidR="00E35B29" w:rsidRDefault="00E35B29" w:rsidP="00FD7150">
      <w:pPr>
        <w:autoSpaceDE/>
        <w:autoSpaceDN/>
        <w:spacing w:line="276" w:lineRule="auto"/>
        <w:jc w:val="center"/>
        <w:rPr>
          <w:b/>
          <w:sz w:val="20"/>
          <w:szCs w:val="20"/>
          <w:lang w:eastAsia="ru-RU"/>
        </w:rPr>
      </w:pPr>
    </w:p>
    <w:p w:rsidR="00E35B29" w:rsidRDefault="00E35B29" w:rsidP="00FD7150">
      <w:pPr>
        <w:autoSpaceDE/>
        <w:autoSpaceDN/>
        <w:spacing w:line="276" w:lineRule="auto"/>
        <w:jc w:val="center"/>
        <w:rPr>
          <w:b/>
          <w:sz w:val="20"/>
          <w:szCs w:val="20"/>
          <w:lang w:eastAsia="ru-RU"/>
        </w:rPr>
      </w:pPr>
    </w:p>
    <w:p w:rsidR="00E35B29" w:rsidRDefault="00E35B29" w:rsidP="00FD7150">
      <w:pPr>
        <w:autoSpaceDE/>
        <w:autoSpaceDN/>
        <w:spacing w:line="276" w:lineRule="auto"/>
        <w:jc w:val="center"/>
        <w:rPr>
          <w:b/>
          <w:sz w:val="20"/>
          <w:szCs w:val="20"/>
          <w:lang w:eastAsia="ru-RU"/>
        </w:rPr>
      </w:pPr>
    </w:p>
    <w:p w:rsidR="00E35B29" w:rsidRDefault="00E35B29" w:rsidP="00FD7150">
      <w:pPr>
        <w:autoSpaceDE/>
        <w:autoSpaceDN/>
        <w:spacing w:line="276" w:lineRule="auto"/>
        <w:jc w:val="center"/>
        <w:rPr>
          <w:b/>
          <w:sz w:val="20"/>
          <w:szCs w:val="20"/>
          <w:lang w:eastAsia="ru-RU"/>
        </w:rPr>
      </w:pPr>
    </w:p>
    <w:p w:rsidR="00E35B29" w:rsidRDefault="00E35B29" w:rsidP="00FD7150">
      <w:pPr>
        <w:autoSpaceDE/>
        <w:autoSpaceDN/>
        <w:spacing w:line="276" w:lineRule="auto"/>
        <w:jc w:val="center"/>
        <w:rPr>
          <w:b/>
          <w:sz w:val="20"/>
          <w:szCs w:val="20"/>
          <w:lang w:eastAsia="ru-RU"/>
        </w:rPr>
      </w:pPr>
    </w:p>
    <w:p w:rsidR="00E35B29" w:rsidRDefault="00E35B29" w:rsidP="00FD7150">
      <w:pPr>
        <w:autoSpaceDE/>
        <w:autoSpaceDN/>
        <w:spacing w:line="276" w:lineRule="auto"/>
        <w:jc w:val="center"/>
        <w:rPr>
          <w:b/>
          <w:sz w:val="20"/>
          <w:szCs w:val="20"/>
          <w:lang w:eastAsia="ru-RU"/>
        </w:rPr>
      </w:pPr>
    </w:p>
    <w:p w:rsidR="001F4C9A" w:rsidRDefault="00E35B29" w:rsidP="00E35B29">
      <w:pPr>
        <w:pStyle w:val="2"/>
        <w:tabs>
          <w:tab w:val="left" w:pos="5634"/>
        </w:tabs>
        <w:spacing w:before="74"/>
        <w:ind w:left="5633"/>
        <w:jc w:val="both"/>
      </w:pPr>
      <w:r>
        <w:rPr>
          <w:spacing w:val="-3"/>
        </w:rPr>
        <w:lastRenderedPageBreak/>
        <w:t>2.2.2.9.</w:t>
      </w:r>
      <w:r w:rsidR="006A48DB">
        <w:rPr>
          <w:spacing w:val="-3"/>
        </w:rPr>
        <w:t>Ма</w:t>
      </w:r>
      <w:r w:rsidR="009B0766">
        <w:rPr>
          <w:spacing w:val="-3"/>
        </w:rPr>
        <w:t>тематика</w:t>
      </w:r>
    </w:p>
    <w:p w:rsidR="001F4C9A" w:rsidRDefault="009B0766">
      <w:pPr>
        <w:pStyle w:val="a3"/>
        <w:ind w:right="1115" w:firstLine="568"/>
      </w:pPr>
      <w:r>
        <w:t xml:space="preserve">Содержание курсов </w:t>
      </w:r>
      <w:r>
        <w:rPr>
          <w:spacing w:val="-3"/>
        </w:rPr>
        <w:t xml:space="preserve">математики </w:t>
      </w:r>
      <w:r>
        <w:t>5–6 классов, алгебры и геометрии 7–9 классов объединено как в исторически сложившиеся линии (числовая, алгебраическая, геометрическая,</w:t>
      </w:r>
      <w:r>
        <w:rPr>
          <w:spacing w:val="11"/>
        </w:rPr>
        <w:t xml:space="preserve"> </w:t>
      </w:r>
      <w:r>
        <w:t>функциональная</w:t>
      </w:r>
      <w:r>
        <w:rPr>
          <w:spacing w:val="12"/>
        </w:rPr>
        <w:t xml:space="preserve"> </w:t>
      </w:r>
      <w:r>
        <w:t>и</w:t>
      </w:r>
      <w:r>
        <w:rPr>
          <w:spacing w:val="12"/>
        </w:rPr>
        <w:t xml:space="preserve"> </w:t>
      </w:r>
      <w:r>
        <w:t>др.),</w:t>
      </w:r>
      <w:r>
        <w:rPr>
          <w:spacing w:val="13"/>
        </w:rPr>
        <w:t xml:space="preserve"> </w:t>
      </w:r>
      <w:r>
        <w:t>так</w:t>
      </w:r>
      <w:r>
        <w:rPr>
          <w:spacing w:val="11"/>
        </w:rPr>
        <w:t xml:space="preserve"> </w:t>
      </w:r>
      <w:r>
        <w:t>и</w:t>
      </w:r>
      <w:r>
        <w:rPr>
          <w:spacing w:val="12"/>
        </w:rPr>
        <w:t xml:space="preserve"> </w:t>
      </w:r>
      <w:r>
        <w:t>в</w:t>
      </w:r>
      <w:r>
        <w:rPr>
          <w:spacing w:val="13"/>
        </w:rPr>
        <w:t xml:space="preserve"> </w:t>
      </w:r>
      <w:r>
        <w:t>относительно</w:t>
      </w:r>
      <w:r>
        <w:rPr>
          <w:spacing w:val="13"/>
        </w:rPr>
        <w:t xml:space="preserve"> </w:t>
      </w:r>
      <w:r>
        <w:t>новые</w:t>
      </w:r>
      <w:r>
        <w:rPr>
          <w:spacing w:val="14"/>
        </w:rPr>
        <w:t xml:space="preserve"> </w:t>
      </w:r>
      <w:r>
        <w:t>(стохастическая</w:t>
      </w:r>
      <w:r>
        <w:rPr>
          <w:spacing w:val="14"/>
        </w:rPr>
        <w:t xml:space="preserve"> </w:t>
      </w:r>
      <w:r>
        <w:t>линия,</w:t>
      </w:r>
    </w:p>
    <w:p w:rsidR="001F4C9A" w:rsidRDefault="009B0766">
      <w:pPr>
        <w:pStyle w:val="a3"/>
      </w:pPr>
      <w:r>
        <w:t xml:space="preserve">«реальная </w:t>
      </w:r>
      <w:r>
        <w:rPr>
          <w:spacing w:val="-3"/>
        </w:rPr>
        <w:t xml:space="preserve">математика»). </w:t>
      </w:r>
      <w:r>
        <w:t xml:space="preserve">Отдельно представлена линия сюжетных </w:t>
      </w:r>
      <w:r>
        <w:rPr>
          <w:spacing w:val="-3"/>
        </w:rPr>
        <w:t xml:space="preserve">задач, </w:t>
      </w:r>
      <w:r>
        <w:t>историческая</w:t>
      </w:r>
      <w:r>
        <w:rPr>
          <w:spacing w:val="-15"/>
        </w:rPr>
        <w:t xml:space="preserve"> </w:t>
      </w:r>
      <w:r>
        <w:t>линия.</w:t>
      </w:r>
    </w:p>
    <w:p w:rsidR="001F4C9A" w:rsidRPr="006A48DB" w:rsidRDefault="009B0766">
      <w:pPr>
        <w:spacing w:before="2"/>
        <w:ind w:left="1384"/>
        <w:jc w:val="both"/>
        <w:rPr>
          <w:b/>
          <w:sz w:val="24"/>
        </w:rPr>
      </w:pPr>
      <w:bookmarkStart w:id="189" w:name="Элементы_теории_множеств_и_математическо"/>
      <w:bookmarkEnd w:id="189"/>
      <w:r w:rsidRPr="006A48DB">
        <w:rPr>
          <w:b/>
          <w:color w:val="000009"/>
          <w:w w:val="120"/>
          <w:sz w:val="24"/>
        </w:rPr>
        <w:t>Элементы теории множеств и математической логики</w:t>
      </w:r>
    </w:p>
    <w:p w:rsidR="001F4C9A" w:rsidRDefault="009B0766">
      <w:pPr>
        <w:pStyle w:val="a3"/>
        <w:spacing w:before="1"/>
        <w:ind w:left="1384"/>
      </w:pPr>
      <w:r w:rsidRPr="006A48DB">
        <w:t>Согласно ФГОС основного общего образования в курс математики введен раз</w:t>
      </w:r>
      <w:r>
        <w:t>дел</w:t>
      </w:r>
    </w:p>
    <w:p w:rsidR="001F4C9A" w:rsidRDefault="009B0766">
      <w:pPr>
        <w:pStyle w:val="a3"/>
        <w:ind w:right="1112"/>
      </w:pPr>
      <w:r>
        <w:t>«Логика», который не предполагает дополнительных часов на изучение и встраивается в различные темы курсов математики и информатики и предваряется ознакомлением с элементами теории множеств.</w:t>
      </w:r>
    </w:p>
    <w:p w:rsidR="001F4C9A" w:rsidRDefault="009B0766">
      <w:pPr>
        <w:pStyle w:val="2"/>
        <w:ind w:left="1384"/>
        <w:jc w:val="both"/>
      </w:pPr>
      <w:r>
        <w:t>Множества и отношения между ними</w:t>
      </w:r>
    </w:p>
    <w:p w:rsidR="001F4C9A" w:rsidRDefault="009B0766">
      <w:pPr>
        <w:pStyle w:val="a3"/>
        <w:ind w:right="1113" w:firstLine="568"/>
      </w:pPr>
      <w: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1F4C9A" w:rsidRDefault="009B0766">
      <w:pPr>
        <w:pStyle w:val="2"/>
        <w:ind w:left="1384"/>
        <w:jc w:val="both"/>
      </w:pPr>
      <w:r>
        <w:t>Операции над множествами</w:t>
      </w:r>
    </w:p>
    <w:p w:rsidR="001F4C9A" w:rsidRDefault="009B0766">
      <w:pPr>
        <w:pStyle w:val="a3"/>
        <w:ind w:right="1118" w:firstLine="568"/>
      </w:pPr>
      <w:r>
        <w:t>Пересечение и объединение множеств. Разность множеств, дополнение множества, Интерпретация операций над множествами с помощью кругов Эйлера.</w:t>
      </w:r>
    </w:p>
    <w:p w:rsidR="001F4C9A" w:rsidRDefault="009B0766">
      <w:pPr>
        <w:pStyle w:val="2"/>
        <w:ind w:left="1384"/>
        <w:jc w:val="both"/>
      </w:pPr>
      <w:r>
        <w:t>Элементы логики</w:t>
      </w:r>
    </w:p>
    <w:p w:rsidR="001F4C9A" w:rsidRDefault="009B0766">
      <w:pPr>
        <w:pStyle w:val="a3"/>
        <w:ind w:right="1116" w:firstLine="568"/>
      </w:pPr>
      <w:r>
        <w:t>Определение. Утверждения. Аксиомы и теоремы. Доказательство. Доказательство от противного. Теорема, обратная данной. Пример и контрпример.</w:t>
      </w:r>
    </w:p>
    <w:p w:rsidR="001F4C9A" w:rsidRDefault="009B0766">
      <w:pPr>
        <w:pStyle w:val="2"/>
        <w:ind w:left="1384"/>
      </w:pPr>
      <w:r>
        <w:t>Высказывания</w:t>
      </w:r>
    </w:p>
    <w:p w:rsidR="001F4C9A" w:rsidRDefault="009B0766">
      <w:pPr>
        <w:pStyle w:val="a3"/>
        <w:ind w:right="1113" w:firstLine="568"/>
      </w:pPr>
      <w:r>
        <w:t>Истинность и ложность высказывания</w:t>
      </w:r>
      <w:r>
        <w:rPr>
          <w:i/>
        </w:rPr>
        <w:t xml:space="preserve">. </w:t>
      </w:r>
      <w:r>
        <w:t>Сложные и простые высказывания. Операции над высказываниями с использованием логических связок: и, или, не. Условные высказывания (импликации).</w:t>
      </w:r>
    </w:p>
    <w:p w:rsidR="001F4C9A" w:rsidRDefault="006A48DB" w:rsidP="006A48DB">
      <w:pPr>
        <w:pStyle w:val="2"/>
        <w:tabs>
          <w:tab w:val="left" w:pos="5578"/>
        </w:tabs>
        <w:spacing w:before="1"/>
        <w:ind w:left="5578"/>
      </w:pPr>
      <w:r>
        <w:rPr>
          <w:spacing w:val="-3"/>
        </w:rPr>
        <w:t>5</w:t>
      </w:r>
      <w:r w:rsidR="009B0766">
        <w:rPr>
          <w:spacing w:val="-3"/>
        </w:rPr>
        <w:t>КЛАСС</w:t>
      </w:r>
    </w:p>
    <w:p w:rsidR="001F4C9A" w:rsidRDefault="009B0766">
      <w:pPr>
        <w:ind w:left="816" w:right="8095"/>
        <w:rPr>
          <w:b/>
          <w:sz w:val="24"/>
        </w:rPr>
      </w:pPr>
      <w:r>
        <w:rPr>
          <w:i/>
          <w:sz w:val="24"/>
        </w:rPr>
        <w:t xml:space="preserve">Арифметика </w:t>
      </w:r>
      <w:r>
        <w:rPr>
          <w:b/>
          <w:sz w:val="24"/>
        </w:rPr>
        <w:t>. Натуральные числа</w:t>
      </w:r>
    </w:p>
    <w:p w:rsidR="001F4C9A" w:rsidRDefault="009B0766" w:rsidP="00237B2E">
      <w:pPr>
        <w:pStyle w:val="a6"/>
        <w:numPr>
          <w:ilvl w:val="0"/>
          <w:numId w:val="201"/>
        </w:numPr>
        <w:tabs>
          <w:tab w:val="left" w:pos="816"/>
        </w:tabs>
        <w:ind w:right="1119" w:firstLine="0"/>
        <w:jc w:val="left"/>
        <w:rPr>
          <w:sz w:val="24"/>
        </w:rPr>
      </w:pPr>
      <w:r>
        <w:rPr>
          <w:spacing w:val="-4"/>
          <w:sz w:val="24"/>
        </w:rPr>
        <w:t xml:space="preserve">Ряд </w:t>
      </w:r>
      <w:r>
        <w:rPr>
          <w:sz w:val="24"/>
        </w:rPr>
        <w:t xml:space="preserve">натуральных чисел. Десятичная запись натуральных чисел. </w:t>
      </w:r>
      <w:r>
        <w:rPr>
          <w:spacing w:val="-3"/>
          <w:sz w:val="24"/>
        </w:rPr>
        <w:t xml:space="preserve">Округление </w:t>
      </w:r>
      <w:r>
        <w:rPr>
          <w:sz w:val="24"/>
        </w:rPr>
        <w:t>натуральных чисел.</w:t>
      </w:r>
    </w:p>
    <w:p w:rsidR="001F4C9A" w:rsidRDefault="009B0766" w:rsidP="00237B2E">
      <w:pPr>
        <w:pStyle w:val="a6"/>
        <w:numPr>
          <w:ilvl w:val="0"/>
          <w:numId w:val="201"/>
        </w:numPr>
        <w:tabs>
          <w:tab w:val="left" w:pos="816"/>
        </w:tabs>
        <w:ind w:left="816"/>
        <w:jc w:val="left"/>
        <w:rPr>
          <w:b/>
          <w:sz w:val="24"/>
        </w:rPr>
      </w:pPr>
      <w:r>
        <w:rPr>
          <w:spacing w:val="-3"/>
          <w:sz w:val="24"/>
        </w:rPr>
        <w:t>Координатный</w:t>
      </w:r>
      <w:r>
        <w:rPr>
          <w:spacing w:val="-1"/>
          <w:sz w:val="24"/>
        </w:rPr>
        <w:t xml:space="preserve"> </w:t>
      </w:r>
      <w:r>
        <w:rPr>
          <w:sz w:val="24"/>
        </w:rPr>
        <w:t>луч</w:t>
      </w:r>
      <w:r>
        <w:rPr>
          <w:b/>
          <w:sz w:val="24"/>
        </w:rPr>
        <w:t>.</w:t>
      </w:r>
    </w:p>
    <w:p w:rsidR="001F4C9A" w:rsidRDefault="009B0766" w:rsidP="00237B2E">
      <w:pPr>
        <w:pStyle w:val="a6"/>
        <w:numPr>
          <w:ilvl w:val="0"/>
          <w:numId w:val="201"/>
        </w:numPr>
        <w:tabs>
          <w:tab w:val="left" w:pos="816"/>
          <w:tab w:val="left" w:pos="8693"/>
        </w:tabs>
        <w:ind w:left="592" w:right="1105" w:hanging="60"/>
        <w:jc w:val="left"/>
        <w:rPr>
          <w:sz w:val="24"/>
        </w:rPr>
      </w:pPr>
      <w:r>
        <w:rPr>
          <w:sz w:val="24"/>
        </w:rPr>
        <w:t>Сравнение   натуральных   чисел.   Сложение   и</w:t>
      </w:r>
      <w:r>
        <w:rPr>
          <w:spacing w:val="24"/>
          <w:sz w:val="24"/>
        </w:rPr>
        <w:t xml:space="preserve"> </w:t>
      </w:r>
      <w:r>
        <w:rPr>
          <w:sz w:val="24"/>
        </w:rPr>
        <w:t xml:space="preserve">вычитание </w:t>
      </w:r>
      <w:r>
        <w:rPr>
          <w:spacing w:val="42"/>
          <w:sz w:val="24"/>
        </w:rPr>
        <w:t xml:space="preserve"> </w:t>
      </w:r>
      <w:r>
        <w:rPr>
          <w:sz w:val="24"/>
        </w:rPr>
        <w:t>натуральных</w:t>
      </w:r>
      <w:r>
        <w:rPr>
          <w:sz w:val="24"/>
        </w:rPr>
        <w:tab/>
        <w:t xml:space="preserve">чисел. </w:t>
      </w:r>
      <w:r>
        <w:rPr>
          <w:spacing w:val="-4"/>
          <w:sz w:val="24"/>
        </w:rPr>
        <w:t xml:space="preserve">Свойства </w:t>
      </w:r>
      <w:r>
        <w:rPr>
          <w:sz w:val="24"/>
        </w:rPr>
        <w:t>сложения.</w:t>
      </w:r>
    </w:p>
    <w:p w:rsidR="001F4C9A" w:rsidRDefault="009B0766" w:rsidP="00237B2E">
      <w:pPr>
        <w:pStyle w:val="a6"/>
        <w:numPr>
          <w:ilvl w:val="0"/>
          <w:numId w:val="201"/>
        </w:numPr>
        <w:tabs>
          <w:tab w:val="left" w:pos="816"/>
          <w:tab w:val="left" w:pos="9163"/>
          <w:tab w:val="left" w:pos="9477"/>
        </w:tabs>
        <w:ind w:right="1105" w:firstLine="0"/>
        <w:jc w:val="left"/>
        <w:rPr>
          <w:sz w:val="24"/>
        </w:rPr>
      </w:pPr>
      <w:r>
        <w:rPr>
          <w:spacing w:val="-4"/>
          <w:sz w:val="24"/>
        </w:rPr>
        <w:t xml:space="preserve">Умножение </w:t>
      </w:r>
      <w:r>
        <w:rPr>
          <w:spacing w:val="52"/>
          <w:sz w:val="24"/>
        </w:rPr>
        <w:t xml:space="preserve"> </w:t>
      </w:r>
      <w:r>
        <w:rPr>
          <w:sz w:val="24"/>
        </w:rPr>
        <w:t>и   деление   натуральных  чисел.  Свойства</w:t>
      </w:r>
      <w:r>
        <w:rPr>
          <w:spacing w:val="17"/>
          <w:sz w:val="24"/>
        </w:rPr>
        <w:t xml:space="preserve"> </w:t>
      </w:r>
      <w:r>
        <w:rPr>
          <w:sz w:val="24"/>
        </w:rPr>
        <w:t xml:space="preserve">умножения. </w:t>
      </w:r>
      <w:r>
        <w:rPr>
          <w:spacing w:val="21"/>
          <w:sz w:val="24"/>
        </w:rPr>
        <w:t xml:space="preserve"> </w:t>
      </w:r>
      <w:r>
        <w:rPr>
          <w:sz w:val="24"/>
        </w:rPr>
        <w:t>Деление</w:t>
      </w:r>
      <w:r>
        <w:rPr>
          <w:sz w:val="24"/>
        </w:rPr>
        <w:tab/>
        <w:t>с</w:t>
      </w:r>
      <w:r>
        <w:rPr>
          <w:sz w:val="24"/>
        </w:rPr>
        <w:tab/>
      </w:r>
      <w:r>
        <w:rPr>
          <w:spacing w:val="-5"/>
          <w:sz w:val="24"/>
        </w:rPr>
        <w:t xml:space="preserve">остатком. </w:t>
      </w:r>
      <w:r>
        <w:rPr>
          <w:sz w:val="24"/>
        </w:rPr>
        <w:t>Степень числа с натуральным</w:t>
      </w:r>
      <w:r>
        <w:rPr>
          <w:spacing w:val="58"/>
          <w:sz w:val="24"/>
        </w:rPr>
        <w:t xml:space="preserve"> </w:t>
      </w:r>
      <w:r>
        <w:rPr>
          <w:sz w:val="24"/>
        </w:rPr>
        <w:t>показателем.</w:t>
      </w:r>
    </w:p>
    <w:p w:rsidR="001F4C9A" w:rsidRDefault="009B0766" w:rsidP="00237B2E">
      <w:pPr>
        <w:pStyle w:val="a6"/>
        <w:numPr>
          <w:ilvl w:val="0"/>
          <w:numId w:val="201"/>
        </w:numPr>
        <w:tabs>
          <w:tab w:val="left" w:pos="816"/>
        </w:tabs>
        <w:ind w:left="816"/>
        <w:jc w:val="left"/>
        <w:rPr>
          <w:sz w:val="24"/>
        </w:rPr>
      </w:pPr>
      <w:r>
        <w:rPr>
          <w:sz w:val="24"/>
        </w:rPr>
        <w:t xml:space="preserve">Решение текстовых </w:t>
      </w:r>
      <w:r>
        <w:rPr>
          <w:spacing w:val="-3"/>
          <w:sz w:val="24"/>
        </w:rPr>
        <w:t xml:space="preserve">задач </w:t>
      </w:r>
      <w:r>
        <w:rPr>
          <w:sz w:val="24"/>
        </w:rPr>
        <w:t>арифметическими</w:t>
      </w:r>
      <w:r>
        <w:rPr>
          <w:spacing w:val="2"/>
          <w:sz w:val="24"/>
        </w:rPr>
        <w:t xml:space="preserve"> </w:t>
      </w:r>
      <w:r>
        <w:rPr>
          <w:sz w:val="24"/>
        </w:rPr>
        <w:t>способами.</w:t>
      </w:r>
    </w:p>
    <w:p w:rsidR="001F4C9A" w:rsidRDefault="009B0766">
      <w:pPr>
        <w:pStyle w:val="2"/>
        <w:ind w:left="532"/>
      </w:pPr>
      <w:r>
        <w:t>Дроби</w:t>
      </w:r>
    </w:p>
    <w:p w:rsidR="001F4C9A" w:rsidRDefault="009B0766" w:rsidP="00237B2E">
      <w:pPr>
        <w:pStyle w:val="a6"/>
        <w:numPr>
          <w:ilvl w:val="0"/>
          <w:numId w:val="201"/>
        </w:numPr>
        <w:tabs>
          <w:tab w:val="left" w:pos="816"/>
        </w:tabs>
        <w:ind w:right="1120" w:firstLine="0"/>
        <w:jc w:val="left"/>
        <w:rPr>
          <w:sz w:val="24"/>
        </w:rPr>
      </w:pPr>
      <w:r>
        <w:rPr>
          <w:sz w:val="24"/>
        </w:rPr>
        <w:t xml:space="preserve">Обыкновенные дроби. Основное свойство дроби. </w:t>
      </w:r>
      <w:r>
        <w:rPr>
          <w:spacing w:val="-3"/>
          <w:sz w:val="24"/>
        </w:rPr>
        <w:t xml:space="preserve">Нахождение </w:t>
      </w:r>
      <w:r>
        <w:rPr>
          <w:sz w:val="24"/>
        </w:rPr>
        <w:t xml:space="preserve">дроби </w:t>
      </w:r>
      <w:r>
        <w:rPr>
          <w:spacing w:val="-3"/>
          <w:sz w:val="24"/>
        </w:rPr>
        <w:t xml:space="preserve">от </w:t>
      </w:r>
      <w:r>
        <w:rPr>
          <w:sz w:val="24"/>
        </w:rPr>
        <w:t xml:space="preserve">числа. </w:t>
      </w:r>
      <w:r>
        <w:rPr>
          <w:spacing w:val="-3"/>
          <w:sz w:val="24"/>
        </w:rPr>
        <w:t xml:space="preserve">Нахождение </w:t>
      </w:r>
      <w:r>
        <w:rPr>
          <w:sz w:val="24"/>
        </w:rPr>
        <w:t xml:space="preserve">числа по </w:t>
      </w:r>
      <w:r>
        <w:rPr>
          <w:spacing w:val="-3"/>
          <w:sz w:val="24"/>
        </w:rPr>
        <w:t xml:space="preserve">его </w:t>
      </w:r>
      <w:r>
        <w:rPr>
          <w:sz w:val="24"/>
        </w:rPr>
        <w:t>дроби. Правильные и неправильные дроби. Смешанные</w:t>
      </w:r>
      <w:r>
        <w:rPr>
          <w:spacing w:val="-1"/>
          <w:sz w:val="24"/>
        </w:rPr>
        <w:t xml:space="preserve"> </w:t>
      </w:r>
      <w:r>
        <w:rPr>
          <w:sz w:val="24"/>
        </w:rPr>
        <w:t>числа.</w:t>
      </w:r>
    </w:p>
    <w:p w:rsidR="001F4C9A" w:rsidRDefault="009B0766" w:rsidP="00237B2E">
      <w:pPr>
        <w:pStyle w:val="a6"/>
        <w:numPr>
          <w:ilvl w:val="0"/>
          <w:numId w:val="201"/>
        </w:numPr>
        <w:tabs>
          <w:tab w:val="left" w:pos="816"/>
        </w:tabs>
        <w:ind w:right="1119" w:firstLine="0"/>
        <w:jc w:val="left"/>
        <w:rPr>
          <w:sz w:val="24"/>
        </w:rPr>
      </w:pPr>
      <w:r>
        <w:rPr>
          <w:sz w:val="24"/>
        </w:rPr>
        <w:t>Сравнение обыкновенных дробей и смешанных чисел. Арифметические действия с обыкновенными дробями и смешанными</w:t>
      </w:r>
      <w:r>
        <w:rPr>
          <w:spacing w:val="-6"/>
          <w:sz w:val="24"/>
        </w:rPr>
        <w:t xml:space="preserve"> </w:t>
      </w:r>
      <w:r>
        <w:rPr>
          <w:sz w:val="24"/>
        </w:rPr>
        <w:t>числами.</w:t>
      </w:r>
    </w:p>
    <w:p w:rsidR="001F4C9A" w:rsidRDefault="009B0766" w:rsidP="00237B2E">
      <w:pPr>
        <w:pStyle w:val="a6"/>
        <w:numPr>
          <w:ilvl w:val="0"/>
          <w:numId w:val="201"/>
        </w:numPr>
        <w:tabs>
          <w:tab w:val="left" w:pos="816"/>
        </w:tabs>
        <w:ind w:right="1119" w:firstLine="0"/>
        <w:jc w:val="left"/>
        <w:rPr>
          <w:sz w:val="24"/>
        </w:rPr>
      </w:pPr>
      <w:r>
        <w:rPr>
          <w:sz w:val="24"/>
        </w:rPr>
        <w:t xml:space="preserve">Десятичные дроби. Сравнение и </w:t>
      </w:r>
      <w:r>
        <w:rPr>
          <w:spacing w:val="-3"/>
          <w:sz w:val="24"/>
        </w:rPr>
        <w:t xml:space="preserve">округление </w:t>
      </w:r>
      <w:r>
        <w:rPr>
          <w:sz w:val="24"/>
        </w:rPr>
        <w:t xml:space="preserve">десятичных дробей. Арифметические действия с десятичными дробями. Прикидки </w:t>
      </w:r>
      <w:r>
        <w:rPr>
          <w:spacing w:val="-3"/>
          <w:sz w:val="24"/>
        </w:rPr>
        <w:t>результатов</w:t>
      </w:r>
      <w:r>
        <w:rPr>
          <w:spacing w:val="-2"/>
          <w:sz w:val="24"/>
        </w:rPr>
        <w:t xml:space="preserve"> </w:t>
      </w:r>
      <w:r>
        <w:rPr>
          <w:sz w:val="24"/>
        </w:rPr>
        <w:t>вычислений.</w:t>
      </w:r>
    </w:p>
    <w:p w:rsidR="001F4C9A" w:rsidRDefault="009B0766" w:rsidP="00237B2E">
      <w:pPr>
        <w:pStyle w:val="a6"/>
        <w:numPr>
          <w:ilvl w:val="0"/>
          <w:numId w:val="200"/>
        </w:numPr>
        <w:tabs>
          <w:tab w:val="left" w:pos="816"/>
        </w:tabs>
        <w:jc w:val="left"/>
        <w:rPr>
          <w:sz w:val="24"/>
        </w:rPr>
      </w:pPr>
      <w:r>
        <w:rPr>
          <w:sz w:val="24"/>
        </w:rPr>
        <w:t xml:space="preserve">Проценты. </w:t>
      </w:r>
      <w:r>
        <w:rPr>
          <w:spacing w:val="-3"/>
          <w:sz w:val="24"/>
        </w:rPr>
        <w:t xml:space="preserve">Нахождение </w:t>
      </w:r>
      <w:r>
        <w:rPr>
          <w:sz w:val="24"/>
        </w:rPr>
        <w:t xml:space="preserve">процентов </w:t>
      </w:r>
      <w:r>
        <w:rPr>
          <w:spacing w:val="-3"/>
          <w:sz w:val="24"/>
        </w:rPr>
        <w:t xml:space="preserve">от </w:t>
      </w:r>
      <w:r>
        <w:rPr>
          <w:sz w:val="24"/>
        </w:rPr>
        <w:t xml:space="preserve">числа. </w:t>
      </w:r>
      <w:r>
        <w:rPr>
          <w:spacing w:val="-3"/>
          <w:sz w:val="24"/>
        </w:rPr>
        <w:t xml:space="preserve">Нахождение </w:t>
      </w:r>
      <w:r>
        <w:rPr>
          <w:sz w:val="24"/>
        </w:rPr>
        <w:t xml:space="preserve">числа по </w:t>
      </w:r>
      <w:r>
        <w:rPr>
          <w:spacing w:val="-3"/>
          <w:sz w:val="24"/>
        </w:rPr>
        <w:t>его</w:t>
      </w:r>
      <w:r>
        <w:rPr>
          <w:spacing w:val="10"/>
          <w:sz w:val="24"/>
        </w:rPr>
        <w:t xml:space="preserve"> </w:t>
      </w:r>
      <w:r>
        <w:rPr>
          <w:sz w:val="24"/>
        </w:rPr>
        <w:t>процентам.</w:t>
      </w:r>
    </w:p>
    <w:p w:rsidR="001F4C9A" w:rsidRDefault="009B0766" w:rsidP="00237B2E">
      <w:pPr>
        <w:pStyle w:val="a6"/>
        <w:numPr>
          <w:ilvl w:val="0"/>
          <w:numId w:val="200"/>
        </w:numPr>
        <w:tabs>
          <w:tab w:val="left" w:pos="816"/>
        </w:tabs>
        <w:jc w:val="left"/>
        <w:rPr>
          <w:sz w:val="24"/>
        </w:rPr>
      </w:pPr>
      <w:r>
        <w:rPr>
          <w:sz w:val="24"/>
        </w:rPr>
        <w:t xml:space="preserve">Решение текстовых </w:t>
      </w:r>
      <w:r>
        <w:rPr>
          <w:spacing w:val="-3"/>
          <w:sz w:val="24"/>
        </w:rPr>
        <w:t xml:space="preserve">задач </w:t>
      </w:r>
      <w:r>
        <w:rPr>
          <w:sz w:val="24"/>
        </w:rPr>
        <w:t>арифметическими</w:t>
      </w:r>
      <w:r>
        <w:rPr>
          <w:spacing w:val="2"/>
          <w:sz w:val="24"/>
        </w:rPr>
        <w:t xml:space="preserve"> </w:t>
      </w:r>
      <w:r>
        <w:rPr>
          <w:sz w:val="24"/>
        </w:rPr>
        <w:t>способами.</w:t>
      </w:r>
    </w:p>
    <w:p w:rsidR="001F4C9A" w:rsidRDefault="009B0766">
      <w:pPr>
        <w:pStyle w:val="2"/>
        <w:ind w:left="532"/>
      </w:pPr>
      <w:r>
        <w:t>Величины. Зависимости между величинами</w:t>
      </w:r>
    </w:p>
    <w:p w:rsidR="001F4C9A" w:rsidRDefault="009B0766" w:rsidP="00237B2E">
      <w:pPr>
        <w:pStyle w:val="a6"/>
        <w:numPr>
          <w:ilvl w:val="0"/>
          <w:numId w:val="199"/>
        </w:numPr>
        <w:tabs>
          <w:tab w:val="left" w:pos="816"/>
        </w:tabs>
        <w:ind w:left="816"/>
        <w:jc w:val="left"/>
        <w:rPr>
          <w:sz w:val="24"/>
        </w:rPr>
      </w:pPr>
      <w:r>
        <w:rPr>
          <w:sz w:val="24"/>
        </w:rPr>
        <w:t>Единицы длины, площади, объёма, массы, времени,</w:t>
      </w:r>
      <w:r>
        <w:rPr>
          <w:spacing w:val="-2"/>
          <w:sz w:val="24"/>
        </w:rPr>
        <w:t xml:space="preserve"> </w:t>
      </w:r>
      <w:r>
        <w:rPr>
          <w:sz w:val="24"/>
        </w:rPr>
        <w:t>скорости.</w:t>
      </w:r>
    </w:p>
    <w:p w:rsidR="001F4C9A" w:rsidRDefault="009B0766" w:rsidP="00237B2E">
      <w:pPr>
        <w:pStyle w:val="a6"/>
        <w:numPr>
          <w:ilvl w:val="0"/>
          <w:numId w:val="199"/>
        </w:numPr>
        <w:tabs>
          <w:tab w:val="left" w:pos="816"/>
        </w:tabs>
        <w:ind w:right="1117" w:firstLine="0"/>
        <w:jc w:val="left"/>
        <w:rPr>
          <w:sz w:val="24"/>
        </w:rPr>
      </w:pPr>
      <w:r>
        <w:rPr>
          <w:sz w:val="24"/>
        </w:rPr>
        <w:t xml:space="preserve">Примеры зависимостей между величинами. Представление зависимостей в виде </w:t>
      </w:r>
      <w:r>
        <w:rPr>
          <w:spacing w:val="-3"/>
          <w:sz w:val="24"/>
        </w:rPr>
        <w:t xml:space="preserve">формул. </w:t>
      </w:r>
      <w:r>
        <w:rPr>
          <w:sz w:val="24"/>
        </w:rPr>
        <w:t>Вычисления по</w:t>
      </w:r>
      <w:r>
        <w:rPr>
          <w:spacing w:val="1"/>
          <w:sz w:val="24"/>
        </w:rPr>
        <w:t xml:space="preserve"> </w:t>
      </w:r>
      <w:r>
        <w:rPr>
          <w:sz w:val="24"/>
        </w:rPr>
        <w:t>формулам.</w:t>
      </w:r>
    </w:p>
    <w:p w:rsidR="001F4C9A" w:rsidRDefault="009B0766">
      <w:pPr>
        <w:ind w:left="532"/>
        <w:rPr>
          <w:i/>
          <w:sz w:val="24"/>
        </w:rPr>
      </w:pPr>
      <w:r>
        <w:rPr>
          <w:i/>
          <w:sz w:val="24"/>
        </w:rPr>
        <w:t>Числовые и буквенные выражения. Уравнения</w:t>
      </w:r>
    </w:p>
    <w:p w:rsidR="001F4C9A" w:rsidRDefault="009B0766" w:rsidP="00237B2E">
      <w:pPr>
        <w:pStyle w:val="a6"/>
        <w:numPr>
          <w:ilvl w:val="0"/>
          <w:numId w:val="198"/>
        </w:numPr>
        <w:tabs>
          <w:tab w:val="left" w:pos="816"/>
        </w:tabs>
        <w:ind w:right="1113" w:firstLine="0"/>
        <w:jc w:val="left"/>
        <w:rPr>
          <w:sz w:val="24"/>
        </w:rPr>
      </w:pPr>
      <w:r>
        <w:rPr>
          <w:sz w:val="24"/>
        </w:rPr>
        <w:t xml:space="preserve">Числовые выражения. Значение числового выражения. Порядок действий в числовых выражениях. Буквенные выражения. Раскрытие </w:t>
      </w:r>
      <w:r>
        <w:rPr>
          <w:spacing w:val="-3"/>
          <w:sz w:val="24"/>
        </w:rPr>
        <w:t>скобок.</w:t>
      </w:r>
      <w:r>
        <w:rPr>
          <w:spacing w:val="-2"/>
          <w:sz w:val="24"/>
        </w:rPr>
        <w:t xml:space="preserve"> </w:t>
      </w:r>
      <w:r>
        <w:rPr>
          <w:sz w:val="24"/>
        </w:rPr>
        <w:t>Формулы.</w:t>
      </w:r>
    </w:p>
    <w:p w:rsidR="001F4C9A" w:rsidRDefault="001F4C9A">
      <w:pPr>
        <w:rPr>
          <w:sz w:val="24"/>
        </w:rPr>
        <w:sectPr w:rsidR="001F4C9A">
          <w:pgSz w:w="11900" w:h="16840"/>
          <w:pgMar w:top="1060" w:right="20" w:bottom="920" w:left="320" w:header="0" w:footer="660" w:gutter="0"/>
          <w:cols w:space="720"/>
        </w:sectPr>
      </w:pPr>
    </w:p>
    <w:p w:rsidR="001F4C9A" w:rsidRDefault="009B0766" w:rsidP="00237B2E">
      <w:pPr>
        <w:pStyle w:val="a6"/>
        <w:numPr>
          <w:ilvl w:val="0"/>
          <w:numId w:val="197"/>
        </w:numPr>
        <w:tabs>
          <w:tab w:val="left" w:pos="816"/>
        </w:tabs>
        <w:spacing w:before="74"/>
        <w:ind w:right="1115" w:firstLine="0"/>
        <w:jc w:val="left"/>
        <w:rPr>
          <w:sz w:val="24"/>
        </w:rPr>
      </w:pPr>
      <w:r>
        <w:rPr>
          <w:spacing w:val="-3"/>
          <w:sz w:val="24"/>
        </w:rPr>
        <w:lastRenderedPageBreak/>
        <w:t xml:space="preserve">Уравнения. Корень </w:t>
      </w:r>
      <w:r>
        <w:rPr>
          <w:sz w:val="24"/>
        </w:rPr>
        <w:t xml:space="preserve">уравнения. Основные свойства уравнений. Решение текстовых </w:t>
      </w:r>
      <w:r>
        <w:rPr>
          <w:spacing w:val="-3"/>
          <w:sz w:val="24"/>
        </w:rPr>
        <w:t xml:space="preserve">задач </w:t>
      </w:r>
      <w:r>
        <w:rPr>
          <w:sz w:val="24"/>
        </w:rPr>
        <w:t>с помощью</w:t>
      </w:r>
      <w:r>
        <w:rPr>
          <w:spacing w:val="-1"/>
          <w:sz w:val="24"/>
        </w:rPr>
        <w:t xml:space="preserve"> </w:t>
      </w:r>
      <w:r>
        <w:rPr>
          <w:sz w:val="24"/>
        </w:rPr>
        <w:t>уравнений.</w:t>
      </w:r>
    </w:p>
    <w:p w:rsidR="001F4C9A" w:rsidRDefault="009B0766">
      <w:pPr>
        <w:ind w:left="532"/>
        <w:rPr>
          <w:i/>
          <w:sz w:val="24"/>
        </w:rPr>
      </w:pPr>
      <w:r>
        <w:rPr>
          <w:i/>
          <w:sz w:val="24"/>
        </w:rPr>
        <w:t>Элементы статистики, вероятности. Комбинаторные задачи</w:t>
      </w:r>
    </w:p>
    <w:p w:rsidR="001F4C9A" w:rsidRDefault="009B0766" w:rsidP="00237B2E">
      <w:pPr>
        <w:pStyle w:val="a6"/>
        <w:numPr>
          <w:ilvl w:val="0"/>
          <w:numId w:val="196"/>
        </w:numPr>
        <w:tabs>
          <w:tab w:val="left" w:pos="816"/>
        </w:tabs>
        <w:jc w:val="left"/>
        <w:rPr>
          <w:sz w:val="24"/>
        </w:rPr>
      </w:pPr>
      <w:r>
        <w:rPr>
          <w:sz w:val="24"/>
        </w:rPr>
        <w:t xml:space="preserve">Представление данных в виде таблиц, круговых и </w:t>
      </w:r>
      <w:r>
        <w:rPr>
          <w:spacing w:val="-3"/>
          <w:sz w:val="24"/>
        </w:rPr>
        <w:t xml:space="preserve">столбчатых </w:t>
      </w:r>
      <w:r>
        <w:rPr>
          <w:sz w:val="24"/>
        </w:rPr>
        <w:t>диаграмм,</w:t>
      </w:r>
      <w:r>
        <w:rPr>
          <w:spacing w:val="-8"/>
          <w:sz w:val="24"/>
        </w:rPr>
        <w:t xml:space="preserve"> </w:t>
      </w:r>
      <w:r>
        <w:rPr>
          <w:sz w:val="24"/>
        </w:rPr>
        <w:t>графиков.</w:t>
      </w:r>
    </w:p>
    <w:p w:rsidR="001F4C9A" w:rsidRDefault="009B0766" w:rsidP="00237B2E">
      <w:pPr>
        <w:pStyle w:val="a6"/>
        <w:numPr>
          <w:ilvl w:val="0"/>
          <w:numId w:val="196"/>
        </w:numPr>
        <w:tabs>
          <w:tab w:val="left" w:pos="816"/>
        </w:tabs>
        <w:jc w:val="left"/>
        <w:rPr>
          <w:sz w:val="24"/>
        </w:rPr>
      </w:pPr>
      <w:r>
        <w:rPr>
          <w:sz w:val="24"/>
        </w:rPr>
        <w:t>Среднее арифметическое. Среднее значение</w:t>
      </w:r>
      <w:r>
        <w:rPr>
          <w:spacing w:val="-2"/>
          <w:sz w:val="24"/>
        </w:rPr>
        <w:t xml:space="preserve"> </w:t>
      </w:r>
      <w:r>
        <w:rPr>
          <w:sz w:val="24"/>
        </w:rPr>
        <w:t>величины.</w:t>
      </w:r>
    </w:p>
    <w:p w:rsidR="001F4C9A" w:rsidRDefault="009B0766" w:rsidP="00237B2E">
      <w:pPr>
        <w:pStyle w:val="a6"/>
        <w:numPr>
          <w:ilvl w:val="0"/>
          <w:numId w:val="195"/>
        </w:numPr>
        <w:tabs>
          <w:tab w:val="left" w:pos="816"/>
        </w:tabs>
        <w:ind w:right="1119" w:firstLine="0"/>
        <w:jc w:val="left"/>
        <w:rPr>
          <w:sz w:val="24"/>
        </w:rPr>
      </w:pPr>
      <w:r>
        <w:rPr>
          <w:sz w:val="24"/>
        </w:rPr>
        <w:t xml:space="preserve">Случайное событие. Достоверное и невозможное события. Вероятность случайного события. Решение </w:t>
      </w:r>
      <w:r>
        <w:rPr>
          <w:spacing w:val="-3"/>
          <w:sz w:val="24"/>
        </w:rPr>
        <w:t>комбинаторных</w:t>
      </w:r>
      <w:r>
        <w:rPr>
          <w:spacing w:val="2"/>
          <w:sz w:val="24"/>
        </w:rPr>
        <w:t xml:space="preserve"> </w:t>
      </w:r>
      <w:r>
        <w:rPr>
          <w:spacing w:val="-3"/>
          <w:sz w:val="24"/>
        </w:rPr>
        <w:t>задач.</w:t>
      </w:r>
    </w:p>
    <w:p w:rsidR="001F4C9A" w:rsidRDefault="009B0766">
      <w:pPr>
        <w:ind w:left="532"/>
        <w:rPr>
          <w:i/>
          <w:sz w:val="24"/>
        </w:rPr>
      </w:pPr>
      <w:r>
        <w:rPr>
          <w:i/>
          <w:sz w:val="24"/>
        </w:rPr>
        <w:t>Геометрические фигуры. Измерения геометрических величин</w:t>
      </w:r>
    </w:p>
    <w:p w:rsidR="001F4C9A" w:rsidRDefault="009B0766" w:rsidP="00237B2E">
      <w:pPr>
        <w:pStyle w:val="a6"/>
        <w:numPr>
          <w:ilvl w:val="0"/>
          <w:numId w:val="194"/>
        </w:numPr>
        <w:tabs>
          <w:tab w:val="left" w:pos="816"/>
        </w:tabs>
        <w:ind w:right="1120" w:firstLine="0"/>
        <w:rPr>
          <w:sz w:val="24"/>
        </w:rPr>
      </w:pPr>
      <w:r>
        <w:rPr>
          <w:sz w:val="24"/>
        </w:rPr>
        <w:t xml:space="preserve">Отрезок. Построение отрезка. Длина отрезка, ломаной. Измерение длины отрезка, построение отрезка заданной длины. Периметр </w:t>
      </w:r>
      <w:r>
        <w:rPr>
          <w:spacing w:val="-3"/>
          <w:sz w:val="24"/>
        </w:rPr>
        <w:t xml:space="preserve">многоугольника. </w:t>
      </w:r>
      <w:r>
        <w:rPr>
          <w:sz w:val="24"/>
        </w:rPr>
        <w:t>Плоскость. Прямая.</w:t>
      </w:r>
      <w:r>
        <w:rPr>
          <w:spacing w:val="-4"/>
          <w:sz w:val="24"/>
        </w:rPr>
        <w:t xml:space="preserve"> </w:t>
      </w:r>
      <w:r>
        <w:rPr>
          <w:sz w:val="24"/>
        </w:rPr>
        <w:t>Луч.</w:t>
      </w:r>
    </w:p>
    <w:p w:rsidR="001F4C9A" w:rsidRDefault="009B0766" w:rsidP="00237B2E">
      <w:pPr>
        <w:pStyle w:val="a6"/>
        <w:numPr>
          <w:ilvl w:val="0"/>
          <w:numId w:val="194"/>
        </w:numPr>
        <w:tabs>
          <w:tab w:val="left" w:pos="816"/>
        </w:tabs>
        <w:ind w:right="1117" w:firstLine="0"/>
        <w:rPr>
          <w:sz w:val="24"/>
        </w:rPr>
      </w:pPr>
      <w:r>
        <w:rPr>
          <w:spacing w:val="-7"/>
          <w:sz w:val="24"/>
        </w:rPr>
        <w:t xml:space="preserve">Угол. </w:t>
      </w:r>
      <w:r>
        <w:rPr>
          <w:sz w:val="24"/>
        </w:rPr>
        <w:t xml:space="preserve">Виды </w:t>
      </w:r>
      <w:r>
        <w:rPr>
          <w:spacing w:val="-3"/>
          <w:sz w:val="24"/>
        </w:rPr>
        <w:t xml:space="preserve">углов. Градусная </w:t>
      </w:r>
      <w:r>
        <w:rPr>
          <w:sz w:val="24"/>
        </w:rPr>
        <w:t xml:space="preserve">мера </w:t>
      </w:r>
      <w:r>
        <w:rPr>
          <w:spacing w:val="-3"/>
          <w:sz w:val="24"/>
        </w:rPr>
        <w:t xml:space="preserve">угла. </w:t>
      </w:r>
      <w:r>
        <w:rPr>
          <w:sz w:val="24"/>
        </w:rPr>
        <w:t xml:space="preserve">Измерение и построение </w:t>
      </w:r>
      <w:r>
        <w:rPr>
          <w:spacing w:val="-3"/>
          <w:sz w:val="24"/>
        </w:rPr>
        <w:t xml:space="preserve">углов </w:t>
      </w:r>
      <w:r>
        <w:rPr>
          <w:sz w:val="24"/>
        </w:rPr>
        <w:t>с помощью транспортира.</w:t>
      </w:r>
    </w:p>
    <w:p w:rsidR="001F4C9A" w:rsidRDefault="009B0766" w:rsidP="00237B2E">
      <w:pPr>
        <w:pStyle w:val="a6"/>
        <w:numPr>
          <w:ilvl w:val="0"/>
          <w:numId w:val="194"/>
        </w:numPr>
        <w:tabs>
          <w:tab w:val="left" w:pos="816"/>
        </w:tabs>
        <w:ind w:right="1116" w:firstLine="0"/>
        <w:rPr>
          <w:sz w:val="24"/>
        </w:rPr>
      </w:pPr>
      <w:r>
        <w:rPr>
          <w:sz w:val="24"/>
        </w:rPr>
        <w:t xml:space="preserve">Прямоугольник. </w:t>
      </w:r>
      <w:r>
        <w:rPr>
          <w:spacing w:val="-5"/>
          <w:sz w:val="24"/>
        </w:rPr>
        <w:t xml:space="preserve">Квадрат. </w:t>
      </w:r>
      <w:r>
        <w:rPr>
          <w:spacing w:val="-3"/>
          <w:sz w:val="24"/>
        </w:rPr>
        <w:t xml:space="preserve">Треугольник. </w:t>
      </w:r>
      <w:r>
        <w:rPr>
          <w:sz w:val="24"/>
        </w:rPr>
        <w:t xml:space="preserve">Виды </w:t>
      </w:r>
      <w:r>
        <w:rPr>
          <w:spacing w:val="-3"/>
          <w:sz w:val="24"/>
        </w:rPr>
        <w:t xml:space="preserve">треугольников. </w:t>
      </w:r>
      <w:r>
        <w:rPr>
          <w:sz w:val="24"/>
        </w:rPr>
        <w:t xml:space="preserve">Окружность и </w:t>
      </w:r>
      <w:r>
        <w:rPr>
          <w:spacing w:val="-7"/>
          <w:sz w:val="24"/>
        </w:rPr>
        <w:t xml:space="preserve">круг. </w:t>
      </w:r>
      <w:r>
        <w:rPr>
          <w:sz w:val="24"/>
        </w:rPr>
        <w:t>Длина окружности. Число π.</w:t>
      </w:r>
    </w:p>
    <w:p w:rsidR="001F4C9A" w:rsidRDefault="009B0766" w:rsidP="00237B2E">
      <w:pPr>
        <w:pStyle w:val="a6"/>
        <w:numPr>
          <w:ilvl w:val="0"/>
          <w:numId w:val="194"/>
        </w:numPr>
        <w:tabs>
          <w:tab w:val="left" w:pos="816"/>
        </w:tabs>
        <w:ind w:right="1121" w:firstLine="0"/>
        <w:rPr>
          <w:sz w:val="24"/>
        </w:rPr>
      </w:pPr>
      <w:r>
        <w:rPr>
          <w:sz w:val="24"/>
        </w:rPr>
        <w:t>Равенство фигур. Понятие и свойства площади. Площадь прямоугольника и квадрата. Ось симметрии</w:t>
      </w:r>
      <w:r>
        <w:rPr>
          <w:spacing w:val="-2"/>
          <w:sz w:val="24"/>
        </w:rPr>
        <w:t xml:space="preserve"> </w:t>
      </w:r>
      <w:r>
        <w:rPr>
          <w:sz w:val="24"/>
        </w:rPr>
        <w:t>фигуры.</w:t>
      </w:r>
    </w:p>
    <w:p w:rsidR="001F4C9A" w:rsidRDefault="009B0766" w:rsidP="00237B2E">
      <w:pPr>
        <w:pStyle w:val="a6"/>
        <w:numPr>
          <w:ilvl w:val="0"/>
          <w:numId w:val="194"/>
        </w:numPr>
        <w:tabs>
          <w:tab w:val="left" w:pos="816"/>
        </w:tabs>
        <w:ind w:right="1114" w:firstLine="0"/>
        <w:rPr>
          <w:sz w:val="24"/>
        </w:rPr>
      </w:pPr>
      <w:r>
        <w:rPr>
          <w:sz w:val="24"/>
        </w:rPr>
        <w:t xml:space="preserve">Наглядные представления о пространственных фигурах: прямоугольный параллелепипед, куб, пирамида, цилиндр, </w:t>
      </w:r>
      <w:r>
        <w:rPr>
          <w:spacing w:val="-3"/>
          <w:sz w:val="24"/>
        </w:rPr>
        <w:t xml:space="preserve">конус, </w:t>
      </w:r>
      <w:r>
        <w:rPr>
          <w:sz w:val="24"/>
        </w:rPr>
        <w:t xml:space="preserve">шар, сфера. Примеры развёрток многогранников, цилиндра, конуса. Понятие и свойства объёма. Объём </w:t>
      </w:r>
      <w:r>
        <w:rPr>
          <w:spacing w:val="-3"/>
          <w:sz w:val="24"/>
        </w:rPr>
        <w:t xml:space="preserve">прямоугольного </w:t>
      </w:r>
      <w:r>
        <w:rPr>
          <w:sz w:val="24"/>
        </w:rPr>
        <w:t>параллелепипеда и</w:t>
      </w:r>
      <w:r>
        <w:rPr>
          <w:spacing w:val="-14"/>
          <w:sz w:val="24"/>
        </w:rPr>
        <w:t xml:space="preserve"> </w:t>
      </w:r>
      <w:r>
        <w:rPr>
          <w:sz w:val="24"/>
        </w:rPr>
        <w:t>куба.</w:t>
      </w:r>
    </w:p>
    <w:p w:rsidR="001F4C9A" w:rsidRDefault="009B0766" w:rsidP="00237B2E">
      <w:pPr>
        <w:pStyle w:val="a6"/>
        <w:numPr>
          <w:ilvl w:val="0"/>
          <w:numId w:val="193"/>
        </w:numPr>
        <w:tabs>
          <w:tab w:val="left" w:pos="816"/>
        </w:tabs>
        <w:ind w:left="816"/>
        <w:rPr>
          <w:sz w:val="24"/>
        </w:rPr>
      </w:pPr>
      <w:r>
        <w:rPr>
          <w:sz w:val="24"/>
        </w:rPr>
        <w:t>Осевая и центральная</w:t>
      </w:r>
      <w:r>
        <w:rPr>
          <w:spacing w:val="-2"/>
          <w:sz w:val="24"/>
        </w:rPr>
        <w:t xml:space="preserve"> </w:t>
      </w:r>
      <w:r>
        <w:rPr>
          <w:sz w:val="24"/>
        </w:rPr>
        <w:t>симметрии.</w:t>
      </w:r>
    </w:p>
    <w:p w:rsidR="001F4C9A" w:rsidRDefault="009B0766" w:rsidP="00237B2E">
      <w:pPr>
        <w:pStyle w:val="a6"/>
        <w:numPr>
          <w:ilvl w:val="0"/>
          <w:numId w:val="193"/>
        </w:numPr>
        <w:tabs>
          <w:tab w:val="left" w:pos="816"/>
          <w:tab w:val="left" w:pos="5845"/>
        </w:tabs>
        <w:ind w:right="1110" w:firstLine="0"/>
        <w:rPr>
          <w:sz w:val="24"/>
        </w:rPr>
      </w:pPr>
      <w:r>
        <w:rPr>
          <w:i/>
          <w:sz w:val="24"/>
        </w:rPr>
        <w:t xml:space="preserve">Математика  в </w:t>
      </w:r>
      <w:r>
        <w:rPr>
          <w:i/>
          <w:spacing w:val="32"/>
          <w:sz w:val="24"/>
        </w:rPr>
        <w:t xml:space="preserve"> </w:t>
      </w:r>
      <w:r>
        <w:rPr>
          <w:i/>
          <w:spacing w:val="-3"/>
          <w:sz w:val="24"/>
        </w:rPr>
        <w:t xml:space="preserve">историческом </w:t>
      </w:r>
      <w:r>
        <w:rPr>
          <w:i/>
          <w:spacing w:val="19"/>
          <w:sz w:val="24"/>
        </w:rPr>
        <w:t xml:space="preserve"> </w:t>
      </w:r>
      <w:r>
        <w:rPr>
          <w:i/>
          <w:sz w:val="24"/>
        </w:rPr>
        <w:t>развитии</w:t>
      </w:r>
      <w:r>
        <w:rPr>
          <w:i/>
          <w:sz w:val="24"/>
        </w:rPr>
        <w:tab/>
      </w:r>
      <w:r>
        <w:rPr>
          <w:sz w:val="24"/>
        </w:rPr>
        <w:t xml:space="preserve">Римская система счисления. Позиционные системы счисления. Обозначение цифр в Древней Руси. Старинные меры длины. Введение метра как единицы длины. Метрическая система мер в России, в Европе. История формирования математических символов. Дроби в Вавилоне, Египте, Риме, на Руси. Открытие десятичных дробей. Мир простых чисел. Золотое сечение. Число </w:t>
      </w:r>
      <w:r>
        <w:rPr>
          <w:spacing w:val="-3"/>
          <w:sz w:val="24"/>
        </w:rPr>
        <w:t xml:space="preserve">нуль. </w:t>
      </w:r>
      <w:r>
        <w:rPr>
          <w:sz w:val="24"/>
        </w:rPr>
        <w:t>Появление отрицательных</w:t>
      </w:r>
      <w:r>
        <w:rPr>
          <w:spacing w:val="-1"/>
          <w:sz w:val="24"/>
        </w:rPr>
        <w:t xml:space="preserve"> </w:t>
      </w:r>
      <w:r>
        <w:rPr>
          <w:sz w:val="24"/>
        </w:rPr>
        <w:t>чисел.</w:t>
      </w:r>
    </w:p>
    <w:p w:rsidR="001F4C9A" w:rsidRDefault="006A48DB" w:rsidP="006A48DB">
      <w:pPr>
        <w:pStyle w:val="2"/>
        <w:tabs>
          <w:tab w:val="left" w:pos="5578"/>
        </w:tabs>
        <w:ind w:left="5578"/>
      </w:pPr>
      <w:r>
        <w:rPr>
          <w:spacing w:val="-3"/>
        </w:rPr>
        <w:t>6</w:t>
      </w:r>
      <w:r w:rsidR="009B0766">
        <w:rPr>
          <w:spacing w:val="-3"/>
        </w:rPr>
        <w:t>КЛАСС</w:t>
      </w:r>
    </w:p>
    <w:p w:rsidR="001F4C9A" w:rsidRDefault="009B0766">
      <w:pPr>
        <w:pStyle w:val="3"/>
        <w:jc w:val="left"/>
      </w:pPr>
      <w:r>
        <w:t>Делимость чисел.</w:t>
      </w:r>
    </w:p>
    <w:p w:rsidR="001F4C9A" w:rsidRDefault="009B0766">
      <w:pPr>
        <w:pStyle w:val="a3"/>
        <w:ind w:right="1112" w:firstLine="568"/>
      </w:pPr>
      <w:r>
        <w:t>Делители и кратные. Признаки делимости на 10, на 5 и на 2. Признаки делимости на 9 и на 3. Простые и составные числа. Разложение на простые множители. Наибольший общий делитель. Взаимно простые числа. Наименьшее общее кратное.</w:t>
      </w:r>
    </w:p>
    <w:p w:rsidR="001F4C9A" w:rsidRDefault="009B0766">
      <w:pPr>
        <w:pStyle w:val="3"/>
        <w:rPr>
          <w:i w:val="0"/>
        </w:rPr>
      </w:pPr>
      <w:r>
        <w:t>Сложение и вычитание дробей с разными знаменателями</w:t>
      </w:r>
      <w:r>
        <w:rPr>
          <w:i w:val="0"/>
        </w:rPr>
        <w:t>.</w:t>
      </w:r>
    </w:p>
    <w:p w:rsidR="001F4C9A" w:rsidRDefault="009B0766">
      <w:pPr>
        <w:pStyle w:val="a3"/>
        <w:ind w:right="1112" w:firstLine="568"/>
      </w:pPr>
      <w:r>
        <w:t>Основное свойство дроби. Сокращение дробей. Приведение дробей к общему знаменателю.</w:t>
      </w:r>
      <w:r>
        <w:rPr>
          <w:spacing w:val="-7"/>
        </w:rPr>
        <w:t xml:space="preserve"> </w:t>
      </w:r>
      <w:r>
        <w:t>Сравнение,</w:t>
      </w:r>
      <w:r>
        <w:rPr>
          <w:spacing w:val="-7"/>
        </w:rPr>
        <w:t xml:space="preserve"> </w:t>
      </w:r>
      <w:r>
        <w:t>сложение</w:t>
      </w:r>
      <w:r>
        <w:rPr>
          <w:spacing w:val="-6"/>
        </w:rPr>
        <w:t xml:space="preserve"> </w:t>
      </w:r>
      <w:r>
        <w:t>и</w:t>
      </w:r>
      <w:r>
        <w:rPr>
          <w:spacing w:val="-9"/>
        </w:rPr>
        <w:t xml:space="preserve"> </w:t>
      </w:r>
      <w:r>
        <w:t>вычитание</w:t>
      </w:r>
      <w:r>
        <w:rPr>
          <w:spacing w:val="-6"/>
        </w:rPr>
        <w:t xml:space="preserve"> </w:t>
      </w:r>
      <w:r>
        <w:t>дробей</w:t>
      </w:r>
      <w:r>
        <w:rPr>
          <w:spacing w:val="-8"/>
        </w:rPr>
        <w:t xml:space="preserve"> </w:t>
      </w:r>
      <w:r>
        <w:t>с</w:t>
      </w:r>
      <w:r>
        <w:rPr>
          <w:spacing w:val="-7"/>
        </w:rPr>
        <w:t xml:space="preserve"> </w:t>
      </w:r>
      <w:r>
        <w:t>разными</w:t>
      </w:r>
      <w:r>
        <w:rPr>
          <w:spacing w:val="-9"/>
        </w:rPr>
        <w:t xml:space="preserve"> </w:t>
      </w:r>
      <w:r>
        <w:t>знаменателями.</w:t>
      </w:r>
      <w:r>
        <w:rPr>
          <w:spacing w:val="-7"/>
        </w:rPr>
        <w:t xml:space="preserve"> </w:t>
      </w:r>
      <w:r>
        <w:t>Сложение и вычитание смешанных</w:t>
      </w:r>
      <w:r>
        <w:rPr>
          <w:spacing w:val="1"/>
        </w:rPr>
        <w:t xml:space="preserve"> </w:t>
      </w:r>
      <w:r>
        <w:t>чисел.</w:t>
      </w:r>
    </w:p>
    <w:p w:rsidR="001F4C9A" w:rsidRDefault="009B0766">
      <w:pPr>
        <w:pStyle w:val="3"/>
        <w:rPr>
          <w:i w:val="0"/>
        </w:rPr>
      </w:pPr>
      <w:r>
        <w:t>Умножение и деление обыкновенных дробей</w:t>
      </w:r>
      <w:r>
        <w:rPr>
          <w:i w:val="0"/>
        </w:rPr>
        <w:t>.</w:t>
      </w:r>
    </w:p>
    <w:p w:rsidR="001F4C9A" w:rsidRDefault="009B0766">
      <w:pPr>
        <w:pStyle w:val="a3"/>
        <w:ind w:right="1114" w:firstLine="568"/>
      </w:pPr>
      <w:r>
        <w:rPr>
          <w:spacing w:val="-4"/>
        </w:rPr>
        <w:t>Умножение</w:t>
      </w:r>
      <w:r>
        <w:rPr>
          <w:spacing w:val="52"/>
        </w:rPr>
        <w:t xml:space="preserve"> </w:t>
      </w:r>
      <w:r>
        <w:t xml:space="preserve">дробей. </w:t>
      </w:r>
      <w:r>
        <w:rPr>
          <w:spacing w:val="-3"/>
        </w:rPr>
        <w:t xml:space="preserve">Нахождение </w:t>
      </w:r>
      <w:r>
        <w:t xml:space="preserve">дроби </w:t>
      </w:r>
      <w:r>
        <w:rPr>
          <w:spacing w:val="-3"/>
        </w:rPr>
        <w:t xml:space="preserve">от </w:t>
      </w:r>
      <w:r>
        <w:t xml:space="preserve">числа. Применение распределительного свойства умножения. Взаимно обратные числа. Деление. Нахождение числа по </w:t>
      </w:r>
      <w:r>
        <w:rPr>
          <w:spacing w:val="-3"/>
        </w:rPr>
        <w:t xml:space="preserve">его </w:t>
      </w:r>
      <w:r>
        <w:t>дроби. Дробные выражения.</w:t>
      </w:r>
    </w:p>
    <w:p w:rsidR="001F4C9A" w:rsidRDefault="009B0766">
      <w:pPr>
        <w:pStyle w:val="3"/>
        <w:spacing w:line="226" w:lineRule="exact"/>
        <w:rPr>
          <w:i w:val="0"/>
        </w:rPr>
      </w:pPr>
      <w:r>
        <w:t>Отношения и пропорции</w:t>
      </w:r>
      <w:r>
        <w:rPr>
          <w:i w:val="0"/>
        </w:rPr>
        <w:t>.</w:t>
      </w:r>
    </w:p>
    <w:p w:rsidR="001F4C9A" w:rsidRDefault="009B0766">
      <w:pPr>
        <w:pStyle w:val="a3"/>
        <w:spacing w:line="240" w:lineRule="exact"/>
        <w:ind w:left="1384"/>
      </w:pPr>
      <w:r>
        <w:t>Отношения. Пропорции. Прямая и обратная пропорциональные зависимости. Масштаб.</w:t>
      </w:r>
    </w:p>
    <w:p w:rsidR="001F4C9A" w:rsidRDefault="009B0766">
      <w:pPr>
        <w:pStyle w:val="a3"/>
        <w:spacing w:line="240" w:lineRule="exact"/>
      </w:pPr>
      <w:r>
        <w:t>Длина окружности и площадь круга. Шар.</w:t>
      </w:r>
    </w:p>
    <w:p w:rsidR="001F4C9A" w:rsidRDefault="009B0766">
      <w:pPr>
        <w:pStyle w:val="3"/>
        <w:spacing w:line="240" w:lineRule="exact"/>
      </w:pPr>
      <w:r>
        <w:t>Положительные и отрицательные числа.</w:t>
      </w:r>
    </w:p>
    <w:p w:rsidR="001F4C9A" w:rsidRDefault="009B0766">
      <w:pPr>
        <w:pStyle w:val="a3"/>
        <w:spacing w:line="240" w:lineRule="exact"/>
        <w:ind w:left="1384"/>
      </w:pPr>
      <w:r>
        <w:t>Координаты на прямой. Противоположные числа. Модуль числа. Сравнение чисел.</w:t>
      </w:r>
    </w:p>
    <w:p w:rsidR="001F4C9A" w:rsidRDefault="009B0766">
      <w:pPr>
        <w:pStyle w:val="a3"/>
        <w:spacing w:line="240" w:lineRule="exact"/>
      </w:pPr>
      <w:r>
        <w:t>Изменение величин.</w:t>
      </w:r>
    </w:p>
    <w:p w:rsidR="001F4C9A" w:rsidRDefault="009B0766">
      <w:pPr>
        <w:pStyle w:val="3"/>
        <w:spacing w:line="240" w:lineRule="exact"/>
      </w:pPr>
      <w:r>
        <w:t>Сложение и вычитание положительных и отрицательных чисел.</w:t>
      </w:r>
    </w:p>
    <w:p w:rsidR="001F4C9A" w:rsidRDefault="009B0766">
      <w:pPr>
        <w:pStyle w:val="a3"/>
        <w:spacing w:line="240" w:lineRule="exact"/>
        <w:ind w:left="1384"/>
      </w:pPr>
      <w:r>
        <w:t>Сложение чисел с помощью координатной прямой. Сложение отрицательных чисел.</w:t>
      </w:r>
    </w:p>
    <w:p w:rsidR="001F4C9A" w:rsidRDefault="009B0766">
      <w:pPr>
        <w:pStyle w:val="a3"/>
        <w:spacing w:line="240" w:lineRule="exact"/>
      </w:pPr>
      <w:r>
        <w:t>Сложение чисел с разными знаками. Вычитание.</w:t>
      </w:r>
    </w:p>
    <w:p w:rsidR="001F4C9A" w:rsidRDefault="009B0766">
      <w:pPr>
        <w:pStyle w:val="3"/>
        <w:spacing w:line="240" w:lineRule="exact"/>
      </w:pPr>
      <w:r>
        <w:t>Умножение и деление положительных и отрицательных чисел.</w:t>
      </w:r>
    </w:p>
    <w:p w:rsidR="001F4C9A" w:rsidRDefault="009B0766">
      <w:pPr>
        <w:pStyle w:val="a3"/>
        <w:spacing w:before="12" w:line="208" w:lineRule="auto"/>
        <w:ind w:right="1112" w:firstLine="568"/>
      </w:pPr>
      <w:r>
        <w:rPr>
          <w:spacing w:val="-4"/>
        </w:rPr>
        <w:t>Умножение.</w:t>
      </w:r>
      <w:r>
        <w:rPr>
          <w:spacing w:val="52"/>
        </w:rPr>
        <w:t xml:space="preserve"> </w:t>
      </w:r>
      <w:r>
        <w:t>Деление. Рациональные числа. Свойства действий с рациональными числами.</w:t>
      </w:r>
    </w:p>
    <w:p w:rsidR="001F4C9A" w:rsidRDefault="009B0766">
      <w:pPr>
        <w:pStyle w:val="3"/>
        <w:spacing w:line="229" w:lineRule="exact"/>
        <w:rPr>
          <w:i w:val="0"/>
        </w:rPr>
      </w:pPr>
      <w:r>
        <w:t>Решение уравнений</w:t>
      </w:r>
      <w:r>
        <w:rPr>
          <w:i w:val="0"/>
        </w:rPr>
        <w:t>.</w:t>
      </w:r>
    </w:p>
    <w:p w:rsidR="001F4C9A" w:rsidRDefault="009B0766">
      <w:pPr>
        <w:pStyle w:val="a3"/>
        <w:spacing w:line="240" w:lineRule="exact"/>
        <w:ind w:left="1384"/>
      </w:pPr>
      <w:r>
        <w:t>Раскрытие скобок. Коэффициент. Подобные слагаемые. Решение уравнений.</w:t>
      </w:r>
    </w:p>
    <w:p w:rsidR="001F4C9A" w:rsidRDefault="009B0766">
      <w:pPr>
        <w:pStyle w:val="3"/>
        <w:spacing w:line="258" w:lineRule="exact"/>
        <w:rPr>
          <w:i w:val="0"/>
        </w:rPr>
      </w:pPr>
      <w:r>
        <w:t>Координаты на плоскости</w:t>
      </w:r>
      <w:r>
        <w:rPr>
          <w:i w:val="0"/>
        </w:rPr>
        <w:t>.</w:t>
      </w:r>
    </w:p>
    <w:p w:rsidR="001F4C9A" w:rsidRDefault="001F4C9A">
      <w:pPr>
        <w:spacing w:line="258" w:lineRule="exact"/>
        <w:sectPr w:rsidR="001F4C9A">
          <w:pgSz w:w="11900" w:h="16840"/>
          <w:pgMar w:top="1060" w:right="20" w:bottom="920" w:left="320" w:header="0" w:footer="660" w:gutter="0"/>
          <w:cols w:space="720"/>
        </w:sectPr>
      </w:pPr>
    </w:p>
    <w:p w:rsidR="001F4C9A" w:rsidRDefault="009B0766">
      <w:pPr>
        <w:pStyle w:val="a3"/>
        <w:tabs>
          <w:tab w:val="left" w:pos="3644"/>
          <w:tab w:val="left" w:pos="4763"/>
          <w:tab w:val="left" w:pos="6521"/>
          <w:tab w:val="left" w:pos="7638"/>
          <w:tab w:val="left" w:pos="9352"/>
        </w:tabs>
        <w:spacing w:before="62" w:line="258" w:lineRule="exact"/>
        <w:ind w:left="1384"/>
        <w:jc w:val="left"/>
      </w:pPr>
      <w:r>
        <w:lastRenderedPageBreak/>
        <w:t>Перпендикулярные</w:t>
      </w:r>
      <w:r>
        <w:tab/>
        <w:t>прямые.</w:t>
      </w:r>
      <w:r>
        <w:tab/>
        <w:t>Параллельные</w:t>
      </w:r>
      <w:r>
        <w:tab/>
        <w:t>прямые.</w:t>
      </w:r>
      <w:r>
        <w:tab/>
      </w:r>
      <w:r>
        <w:rPr>
          <w:spacing w:val="-3"/>
        </w:rPr>
        <w:t>Координатная</w:t>
      </w:r>
      <w:r>
        <w:rPr>
          <w:spacing w:val="-3"/>
        </w:rPr>
        <w:tab/>
      </w:r>
      <w:r>
        <w:t>плоскость.</w:t>
      </w:r>
    </w:p>
    <w:p w:rsidR="001F4C9A" w:rsidRPr="00E35B29" w:rsidRDefault="009B0766" w:rsidP="00E35B29">
      <w:pPr>
        <w:pStyle w:val="a3"/>
        <w:spacing w:line="240" w:lineRule="exact"/>
        <w:jc w:val="left"/>
      </w:pPr>
      <w:r>
        <w:t>Столбчатые диаграммы. Графики.</w:t>
      </w:r>
      <w:r w:rsidR="00E35B29">
        <w:t xml:space="preserve">  </w:t>
      </w:r>
      <w:r>
        <w:t>Повторение.</w:t>
      </w:r>
    </w:p>
    <w:p w:rsidR="006A48DB" w:rsidRPr="00E35B29" w:rsidRDefault="006A48DB" w:rsidP="00E35B29">
      <w:pPr>
        <w:widowControl/>
        <w:autoSpaceDE/>
        <w:autoSpaceDN/>
        <w:spacing w:line="276" w:lineRule="auto"/>
        <w:jc w:val="center"/>
        <w:rPr>
          <w:b/>
          <w:kern w:val="2"/>
          <w:sz w:val="24"/>
          <w:szCs w:val="24"/>
          <w:lang w:eastAsia="ru-RU"/>
        </w:rPr>
      </w:pPr>
      <w:r w:rsidRPr="00E35B29">
        <w:rPr>
          <w:b/>
          <w:kern w:val="2"/>
          <w:sz w:val="24"/>
          <w:szCs w:val="24"/>
          <w:lang w:eastAsia="ru-RU"/>
        </w:rPr>
        <w:t>Тематическое планирование</w:t>
      </w:r>
    </w:p>
    <w:p w:rsidR="006A48DB" w:rsidRPr="00E35B29" w:rsidRDefault="006A48DB" w:rsidP="006A48DB">
      <w:pPr>
        <w:widowControl/>
        <w:autoSpaceDE/>
        <w:autoSpaceDN/>
        <w:spacing w:line="276" w:lineRule="auto"/>
        <w:jc w:val="center"/>
        <w:rPr>
          <w:b/>
          <w:kern w:val="2"/>
          <w:lang w:eastAsia="ru-RU"/>
        </w:rPr>
      </w:pPr>
      <w:r w:rsidRPr="00E35B29">
        <w:rPr>
          <w:b/>
          <w:kern w:val="2"/>
          <w:lang w:eastAsia="ru-RU"/>
        </w:rPr>
        <w:t>Математика.   5 класс</w:t>
      </w:r>
    </w:p>
    <w:tbl>
      <w:tblPr>
        <w:tblW w:w="9923" w:type="dxa"/>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87"/>
        <w:gridCol w:w="1994"/>
        <w:gridCol w:w="2542"/>
      </w:tblGrid>
      <w:tr w:rsidR="006A48DB" w:rsidRPr="00E35B29" w:rsidTr="00252495">
        <w:trPr>
          <w:trHeight w:val="418"/>
        </w:trPr>
        <w:tc>
          <w:tcPr>
            <w:tcW w:w="5387" w:type="dxa"/>
            <w:vMerge w:val="restart"/>
            <w:vAlign w:val="center"/>
          </w:tcPr>
          <w:p w:rsidR="006A48DB" w:rsidRPr="00E35B29" w:rsidRDefault="006A48DB" w:rsidP="006A48DB">
            <w:pPr>
              <w:widowControl/>
              <w:autoSpaceDE/>
              <w:autoSpaceDN/>
              <w:spacing w:line="276" w:lineRule="auto"/>
              <w:jc w:val="center"/>
              <w:rPr>
                <w:lang w:eastAsia="ru-RU"/>
              </w:rPr>
            </w:pPr>
            <w:r w:rsidRPr="00E35B29">
              <w:rPr>
                <w:lang w:eastAsia="ru-RU"/>
              </w:rPr>
              <w:t>Основное содержание по темам</w:t>
            </w:r>
          </w:p>
        </w:tc>
        <w:tc>
          <w:tcPr>
            <w:tcW w:w="4536" w:type="dxa"/>
            <w:gridSpan w:val="2"/>
            <w:vAlign w:val="center"/>
          </w:tcPr>
          <w:p w:rsidR="006A48DB" w:rsidRPr="00E35B29" w:rsidRDefault="006A48DB" w:rsidP="006A48DB">
            <w:pPr>
              <w:widowControl/>
              <w:autoSpaceDE/>
              <w:autoSpaceDN/>
              <w:spacing w:line="276" w:lineRule="auto"/>
              <w:jc w:val="center"/>
              <w:rPr>
                <w:lang w:eastAsia="ru-RU"/>
              </w:rPr>
            </w:pPr>
            <w:r w:rsidRPr="00E35B29">
              <w:rPr>
                <w:lang w:eastAsia="ru-RU"/>
              </w:rPr>
              <w:t>Количество часов</w:t>
            </w:r>
          </w:p>
        </w:tc>
      </w:tr>
      <w:tr w:rsidR="00252495" w:rsidRPr="00E35B29" w:rsidTr="00252495">
        <w:trPr>
          <w:trHeight w:val="566"/>
        </w:trPr>
        <w:tc>
          <w:tcPr>
            <w:tcW w:w="5387" w:type="dxa"/>
            <w:vMerge/>
            <w:vAlign w:val="center"/>
          </w:tcPr>
          <w:p w:rsidR="00252495" w:rsidRPr="00E35B29" w:rsidRDefault="00252495" w:rsidP="006A48DB">
            <w:pPr>
              <w:widowControl/>
              <w:autoSpaceDE/>
              <w:autoSpaceDN/>
              <w:spacing w:line="276" w:lineRule="auto"/>
              <w:jc w:val="center"/>
              <w:rPr>
                <w:lang w:eastAsia="ru-RU"/>
              </w:rPr>
            </w:pPr>
          </w:p>
        </w:tc>
        <w:tc>
          <w:tcPr>
            <w:tcW w:w="1994" w:type="dxa"/>
            <w:vAlign w:val="center"/>
          </w:tcPr>
          <w:p w:rsidR="00252495" w:rsidRPr="00E35B29" w:rsidRDefault="00252495" w:rsidP="006A48DB">
            <w:pPr>
              <w:widowControl/>
              <w:autoSpaceDE/>
              <w:autoSpaceDN/>
              <w:spacing w:line="276" w:lineRule="auto"/>
              <w:jc w:val="center"/>
              <w:rPr>
                <w:lang w:eastAsia="ru-RU"/>
              </w:rPr>
            </w:pPr>
            <w:r w:rsidRPr="00E35B29">
              <w:rPr>
                <w:lang w:eastAsia="ru-RU"/>
              </w:rPr>
              <w:t>по программе</w:t>
            </w:r>
          </w:p>
        </w:tc>
        <w:tc>
          <w:tcPr>
            <w:tcW w:w="2542" w:type="dxa"/>
            <w:vAlign w:val="center"/>
          </w:tcPr>
          <w:p w:rsidR="00252495" w:rsidRPr="00E35B29" w:rsidRDefault="00252495" w:rsidP="006A48DB">
            <w:pPr>
              <w:widowControl/>
              <w:autoSpaceDE/>
              <w:autoSpaceDN/>
              <w:spacing w:line="276" w:lineRule="auto"/>
              <w:jc w:val="center"/>
              <w:rPr>
                <w:lang w:eastAsia="ru-RU"/>
              </w:rPr>
            </w:pPr>
            <w:r w:rsidRPr="00E35B29">
              <w:rPr>
                <w:lang w:eastAsia="ru-RU"/>
              </w:rPr>
              <w:t>к/р</w:t>
            </w:r>
          </w:p>
        </w:tc>
      </w:tr>
      <w:tr w:rsidR="006A48DB" w:rsidRPr="00E35B29" w:rsidTr="00252495">
        <w:trPr>
          <w:trHeight w:val="313"/>
        </w:trPr>
        <w:tc>
          <w:tcPr>
            <w:tcW w:w="9923" w:type="dxa"/>
            <w:gridSpan w:val="3"/>
            <w:tcBorders>
              <w:bottom w:val="single" w:sz="4" w:space="0" w:color="auto"/>
            </w:tcBorders>
          </w:tcPr>
          <w:p w:rsidR="006A48DB" w:rsidRPr="00E35B29" w:rsidRDefault="006A48DB" w:rsidP="006A48DB">
            <w:pPr>
              <w:widowControl/>
              <w:autoSpaceDE/>
              <w:autoSpaceDN/>
              <w:spacing w:line="276" w:lineRule="auto"/>
              <w:jc w:val="center"/>
              <w:rPr>
                <w:lang w:eastAsia="ru-RU"/>
              </w:rPr>
            </w:pPr>
            <w:r w:rsidRPr="00E35B29">
              <w:rPr>
                <w:b/>
                <w:lang w:eastAsia="ru-RU"/>
              </w:rPr>
              <w:t>Гл. 1. Натуральные числа</w:t>
            </w:r>
          </w:p>
        </w:tc>
      </w:tr>
      <w:tr w:rsidR="00252495" w:rsidRPr="00E35B29" w:rsidTr="00252495">
        <w:trPr>
          <w:trHeight w:val="275"/>
        </w:trPr>
        <w:tc>
          <w:tcPr>
            <w:tcW w:w="5387" w:type="dxa"/>
            <w:tcBorders>
              <w:bottom w:val="single" w:sz="4" w:space="0" w:color="auto"/>
            </w:tcBorders>
          </w:tcPr>
          <w:p w:rsidR="00252495" w:rsidRPr="00E35B29" w:rsidRDefault="00252495" w:rsidP="006A48DB">
            <w:pPr>
              <w:widowControl/>
              <w:autoSpaceDE/>
              <w:autoSpaceDN/>
              <w:spacing w:line="276" w:lineRule="auto"/>
              <w:rPr>
                <w:color w:val="000000"/>
                <w:lang w:eastAsia="ru-RU"/>
              </w:rPr>
            </w:pPr>
            <w:r w:rsidRPr="00E35B29">
              <w:rPr>
                <w:lang w:eastAsia="ru-RU"/>
              </w:rPr>
              <w:t>1. Натуральные числа и шкалы</w:t>
            </w:r>
          </w:p>
        </w:tc>
        <w:tc>
          <w:tcPr>
            <w:tcW w:w="1994" w:type="dxa"/>
            <w:tcBorders>
              <w:bottom w:val="single" w:sz="4" w:space="0" w:color="auto"/>
            </w:tcBorders>
          </w:tcPr>
          <w:p w:rsidR="00252495" w:rsidRPr="00E35B29" w:rsidRDefault="00252495" w:rsidP="006A48DB">
            <w:pPr>
              <w:widowControl/>
              <w:autoSpaceDE/>
              <w:autoSpaceDN/>
              <w:spacing w:line="276" w:lineRule="auto"/>
              <w:jc w:val="center"/>
              <w:rPr>
                <w:lang w:eastAsia="ru-RU"/>
              </w:rPr>
            </w:pPr>
            <w:r w:rsidRPr="00E35B29">
              <w:rPr>
                <w:lang w:eastAsia="ru-RU"/>
              </w:rPr>
              <w:t>15</w:t>
            </w:r>
          </w:p>
        </w:tc>
        <w:tc>
          <w:tcPr>
            <w:tcW w:w="2542" w:type="dxa"/>
            <w:tcBorders>
              <w:bottom w:val="single" w:sz="4" w:space="0" w:color="auto"/>
            </w:tcBorders>
          </w:tcPr>
          <w:p w:rsidR="00252495" w:rsidRPr="00E35B29" w:rsidRDefault="00252495" w:rsidP="006A48DB">
            <w:pPr>
              <w:widowControl/>
              <w:autoSpaceDE/>
              <w:autoSpaceDN/>
              <w:spacing w:line="276" w:lineRule="auto"/>
              <w:jc w:val="center"/>
              <w:rPr>
                <w:lang w:eastAsia="ru-RU"/>
              </w:rPr>
            </w:pPr>
            <w:r w:rsidRPr="00E35B29">
              <w:rPr>
                <w:lang w:eastAsia="ru-RU"/>
              </w:rPr>
              <w:t>2</w:t>
            </w:r>
          </w:p>
        </w:tc>
      </w:tr>
      <w:tr w:rsidR="00252495" w:rsidRPr="00E35B29" w:rsidTr="00252495">
        <w:trPr>
          <w:trHeight w:val="267"/>
        </w:trPr>
        <w:tc>
          <w:tcPr>
            <w:tcW w:w="5387" w:type="dxa"/>
          </w:tcPr>
          <w:p w:rsidR="00252495" w:rsidRPr="00E35B29" w:rsidRDefault="00252495" w:rsidP="006A48DB">
            <w:pPr>
              <w:widowControl/>
              <w:autoSpaceDE/>
              <w:autoSpaceDN/>
              <w:spacing w:line="276" w:lineRule="auto"/>
              <w:rPr>
                <w:color w:val="000000"/>
                <w:lang w:eastAsia="ru-RU"/>
              </w:rPr>
            </w:pPr>
            <w:r w:rsidRPr="00E35B29">
              <w:rPr>
                <w:lang w:eastAsia="ru-RU"/>
              </w:rPr>
              <w:t xml:space="preserve"> 2. Сложение и вычитание натуральных чисел </w:t>
            </w:r>
          </w:p>
        </w:tc>
        <w:tc>
          <w:tcPr>
            <w:tcW w:w="1994" w:type="dxa"/>
          </w:tcPr>
          <w:p w:rsidR="00252495" w:rsidRPr="00E35B29" w:rsidRDefault="00252495" w:rsidP="006A48DB">
            <w:pPr>
              <w:widowControl/>
              <w:autoSpaceDE/>
              <w:autoSpaceDN/>
              <w:spacing w:line="276" w:lineRule="auto"/>
              <w:jc w:val="center"/>
              <w:rPr>
                <w:lang w:eastAsia="ru-RU"/>
              </w:rPr>
            </w:pPr>
            <w:r w:rsidRPr="00E35B29">
              <w:rPr>
                <w:lang w:eastAsia="ru-RU"/>
              </w:rPr>
              <w:t>21</w:t>
            </w:r>
          </w:p>
        </w:tc>
        <w:tc>
          <w:tcPr>
            <w:tcW w:w="2542" w:type="dxa"/>
          </w:tcPr>
          <w:p w:rsidR="00252495" w:rsidRPr="00E35B29" w:rsidRDefault="00252495" w:rsidP="006A48DB">
            <w:pPr>
              <w:widowControl/>
              <w:autoSpaceDE/>
              <w:autoSpaceDN/>
              <w:spacing w:line="276" w:lineRule="auto"/>
              <w:jc w:val="center"/>
              <w:rPr>
                <w:lang w:eastAsia="ru-RU"/>
              </w:rPr>
            </w:pPr>
            <w:r w:rsidRPr="00E35B29">
              <w:rPr>
                <w:lang w:eastAsia="ru-RU"/>
              </w:rPr>
              <w:t>2</w:t>
            </w:r>
          </w:p>
        </w:tc>
      </w:tr>
      <w:tr w:rsidR="00252495" w:rsidRPr="00E35B29" w:rsidTr="00252495">
        <w:trPr>
          <w:trHeight w:val="361"/>
        </w:trPr>
        <w:tc>
          <w:tcPr>
            <w:tcW w:w="5387" w:type="dxa"/>
          </w:tcPr>
          <w:p w:rsidR="00252495" w:rsidRPr="00E35B29" w:rsidRDefault="00252495" w:rsidP="006A48DB">
            <w:pPr>
              <w:widowControl/>
              <w:autoSpaceDE/>
              <w:autoSpaceDN/>
              <w:spacing w:line="276" w:lineRule="auto"/>
              <w:rPr>
                <w:color w:val="000000"/>
                <w:lang w:eastAsia="ru-RU"/>
              </w:rPr>
            </w:pPr>
            <w:r w:rsidRPr="00E35B29">
              <w:rPr>
                <w:lang w:eastAsia="ru-RU"/>
              </w:rPr>
              <w:t xml:space="preserve"> 3. Умножение и деление натуральных чисел </w:t>
            </w:r>
          </w:p>
        </w:tc>
        <w:tc>
          <w:tcPr>
            <w:tcW w:w="1994" w:type="dxa"/>
          </w:tcPr>
          <w:p w:rsidR="00252495" w:rsidRPr="00E35B29" w:rsidRDefault="00252495" w:rsidP="006A48DB">
            <w:pPr>
              <w:widowControl/>
              <w:autoSpaceDE/>
              <w:autoSpaceDN/>
              <w:spacing w:line="276" w:lineRule="auto"/>
              <w:jc w:val="center"/>
              <w:rPr>
                <w:lang w:eastAsia="ru-RU"/>
              </w:rPr>
            </w:pPr>
            <w:r w:rsidRPr="00E35B29">
              <w:rPr>
                <w:lang w:eastAsia="ru-RU"/>
              </w:rPr>
              <w:t>27</w:t>
            </w:r>
          </w:p>
        </w:tc>
        <w:tc>
          <w:tcPr>
            <w:tcW w:w="2542" w:type="dxa"/>
          </w:tcPr>
          <w:p w:rsidR="00252495" w:rsidRPr="00E35B29" w:rsidRDefault="00252495" w:rsidP="006A48DB">
            <w:pPr>
              <w:widowControl/>
              <w:autoSpaceDE/>
              <w:autoSpaceDN/>
              <w:spacing w:line="276" w:lineRule="auto"/>
              <w:jc w:val="center"/>
              <w:rPr>
                <w:lang w:eastAsia="ru-RU"/>
              </w:rPr>
            </w:pPr>
            <w:r w:rsidRPr="00E35B29">
              <w:rPr>
                <w:lang w:eastAsia="ru-RU"/>
              </w:rPr>
              <w:t>2</w:t>
            </w:r>
          </w:p>
        </w:tc>
      </w:tr>
      <w:tr w:rsidR="00252495" w:rsidRPr="00E35B29" w:rsidTr="00252495">
        <w:trPr>
          <w:trHeight w:val="70"/>
        </w:trPr>
        <w:tc>
          <w:tcPr>
            <w:tcW w:w="5387" w:type="dxa"/>
          </w:tcPr>
          <w:p w:rsidR="00252495" w:rsidRPr="00E35B29" w:rsidRDefault="00252495" w:rsidP="006A48DB">
            <w:pPr>
              <w:widowControl/>
              <w:autoSpaceDE/>
              <w:autoSpaceDN/>
              <w:spacing w:line="276" w:lineRule="auto"/>
              <w:rPr>
                <w:color w:val="000000"/>
                <w:lang w:eastAsia="ru-RU"/>
              </w:rPr>
            </w:pPr>
            <w:r w:rsidRPr="00E35B29">
              <w:rPr>
                <w:lang w:eastAsia="ru-RU"/>
              </w:rPr>
              <w:t xml:space="preserve">4. Площади и объемы </w:t>
            </w:r>
          </w:p>
        </w:tc>
        <w:tc>
          <w:tcPr>
            <w:tcW w:w="1994" w:type="dxa"/>
          </w:tcPr>
          <w:p w:rsidR="00252495" w:rsidRPr="00E35B29" w:rsidRDefault="00252495" w:rsidP="006A48DB">
            <w:pPr>
              <w:widowControl/>
              <w:autoSpaceDE/>
              <w:autoSpaceDN/>
              <w:spacing w:line="276" w:lineRule="auto"/>
              <w:jc w:val="center"/>
              <w:rPr>
                <w:lang w:eastAsia="ru-RU"/>
              </w:rPr>
            </w:pPr>
            <w:r w:rsidRPr="00E35B29">
              <w:rPr>
                <w:lang w:eastAsia="ru-RU"/>
              </w:rPr>
              <w:t>12</w:t>
            </w:r>
          </w:p>
        </w:tc>
        <w:tc>
          <w:tcPr>
            <w:tcW w:w="2542" w:type="dxa"/>
          </w:tcPr>
          <w:p w:rsidR="00252495" w:rsidRPr="00E35B29" w:rsidRDefault="00252495" w:rsidP="006A48DB">
            <w:pPr>
              <w:widowControl/>
              <w:autoSpaceDE/>
              <w:autoSpaceDN/>
              <w:spacing w:line="276" w:lineRule="auto"/>
              <w:jc w:val="center"/>
              <w:rPr>
                <w:lang w:eastAsia="ru-RU"/>
              </w:rPr>
            </w:pPr>
            <w:r w:rsidRPr="00E35B29">
              <w:rPr>
                <w:lang w:eastAsia="ru-RU"/>
              </w:rPr>
              <w:t>1</w:t>
            </w:r>
          </w:p>
        </w:tc>
      </w:tr>
      <w:tr w:rsidR="006A48DB" w:rsidRPr="00E35B29" w:rsidTr="00252495">
        <w:trPr>
          <w:trHeight w:val="70"/>
        </w:trPr>
        <w:tc>
          <w:tcPr>
            <w:tcW w:w="9923" w:type="dxa"/>
            <w:gridSpan w:val="3"/>
            <w:tcBorders>
              <w:top w:val="nil"/>
            </w:tcBorders>
          </w:tcPr>
          <w:p w:rsidR="006A48DB" w:rsidRPr="00E35B29" w:rsidRDefault="006A48DB" w:rsidP="006A48DB">
            <w:pPr>
              <w:widowControl/>
              <w:autoSpaceDE/>
              <w:autoSpaceDN/>
              <w:spacing w:line="276" w:lineRule="auto"/>
              <w:jc w:val="center"/>
              <w:rPr>
                <w:lang w:eastAsia="ru-RU"/>
              </w:rPr>
            </w:pPr>
            <w:r w:rsidRPr="00E35B29">
              <w:rPr>
                <w:lang w:eastAsia="ru-RU"/>
              </w:rPr>
              <w:t xml:space="preserve">Гл. </w:t>
            </w:r>
            <w:r w:rsidRPr="00E35B29">
              <w:rPr>
                <w:lang w:val="en-US" w:eastAsia="ru-RU"/>
              </w:rPr>
              <w:t>II</w:t>
            </w:r>
            <w:r w:rsidRPr="00E35B29">
              <w:rPr>
                <w:lang w:eastAsia="ru-RU"/>
              </w:rPr>
              <w:t>. Дробные числа</w:t>
            </w:r>
          </w:p>
        </w:tc>
      </w:tr>
      <w:tr w:rsidR="00252495" w:rsidRPr="00E35B29" w:rsidTr="00252495">
        <w:trPr>
          <w:trHeight w:val="70"/>
        </w:trPr>
        <w:tc>
          <w:tcPr>
            <w:tcW w:w="5387" w:type="dxa"/>
          </w:tcPr>
          <w:p w:rsidR="00252495" w:rsidRPr="00E35B29" w:rsidRDefault="00252495" w:rsidP="006A48DB">
            <w:pPr>
              <w:widowControl/>
              <w:autoSpaceDE/>
              <w:autoSpaceDN/>
              <w:spacing w:line="276" w:lineRule="auto"/>
              <w:rPr>
                <w:color w:val="000000"/>
                <w:lang w:eastAsia="ru-RU"/>
              </w:rPr>
            </w:pPr>
            <w:r w:rsidRPr="00E35B29">
              <w:rPr>
                <w:lang w:eastAsia="ru-RU"/>
              </w:rPr>
              <w:t xml:space="preserve">5. Обыкновенные дроби </w:t>
            </w:r>
          </w:p>
        </w:tc>
        <w:tc>
          <w:tcPr>
            <w:tcW w:w="1994" w:type="dxa"/>
          </w:tcPr>
          <w:p w:rsidR="00252495" w:rsidRPr="00E35B29" w:rsidRDefault="00252495" w:rsidP="006A48DB">
            <w:pPr>
              <w:widowControl/>
              <w:autoSpaceDE/>
              <w:autoSpaceDN/>
              <w:spacing w:line="276" w:lineRule="auto"/>
              <w:jc w:val="center"/>
              <w:rPr>
                <w:lang w:eastAsia="ru-RU"/>
              </w:rPr>
            </w:pPr>
            <w:r w:rsidRPr="00E35B29">
              <w:rPr>
                <w:lang w:eastAsia="ru-RU"/>
              </w:rPr>
              <w:t>23</w:t>
            </w:r>
          </w:p>
        </w:tc>
        <w:tc>
          <w:tcPr>
            <w:tcW w:w="2542" w:type="dxa"/>
          </w:tcPr>
          <w:p w:rsidR="00252495" w:rsidRPr="00E35B29" w:rsidRDefault="00252495" w:rsidP="006A48DB">
            <w:pPr>
              <w:widowControl/>
              <w:autoSpaceDE/>
              <w:autoSpaceDN/>
              <w:spacing w:line="276" w:lineRule="auto"/>
              <w:jc w:val="center"/>
              <w:rPr>
                <w:lang w:eastAsia="ru-RU"/>
              </w:rPr>
            </w:pPr>
            <w:r w:rsidRPr="00E35B29">
              <w:rPr>
                <w:lang w:eastAsia="ru-RU"/>
              </w:rPr>
              <w:t>2</w:t>
            </w:r>
          </w:p>
        </w:tc>
      </w:tr>
      <w:tr w:rsidR="00252495" w:rsidRPr="00E35B29" w:rsidTr="00252495">
        <w:trPr>
          <w:trHeight w:val="231"/>
        </w:trPr>
        <w:tc>
          <w:tcPr>
            <w:tcW w:w="5387" w:type="dxa"/>
          </w:tcPr>
          <w:p w:rsidR="00252495" w:rsidRPr="00E35B29" w:rsidRDefault="00252495" w:rsidP="006A48DB">
            <w:pPr>
              <w:widowControl/>
              <w:autoSpaceDE/>
              <w:autoSpaceDN/>
              <w:spacing w:line="276" w:lineRule="auto"/>
              <w:rPr>
                <w:color w:val="000000"/>
                <w:lang w:eastAsia="ru-RU"/>
              </w:rPr>
            </w:pPr>
            <w:r w:rsidRPr="00E35B29">
              <w:rPr>
                <w:lang w:eastAsia="ru-RU"/>
              </w:rPr>
              <w:t xml:space="preserve">6. Десятичные дроби. Сложение и вычитание десятичных дробей </w:t>
            </w:r>
          </w:p>
        </w:tc>
        <w:tc>
          <w:tcPr>
            <w:tcW w:w="1994" w:type="dxa"/>
          </w:tcPr>
          <w:p w:rsidR="00252495" w:rsidRPr="00E35B29" w:rsidRDefault="00252495" w:rsidP="006A48DB">
            <w:pPr>
              <w:widowControl/>
              <w:autoSpaceDE/>
              <w:autoSpaceDN/>
              <w:spacing w:line="276" w:lineRule="auto"/>
              <w:jc w:val="center"/>
              <w:rPr>
                <w:lang w:eastAsia="ru-RU"/>
              </w:rPr>
            </w:pPr>
            <w:r w:rsidRPr="00E35B29">
              <w:rPr>
                <w:lang w:eastAsia="ru-RU"/>
              </w:rPr>
              <w:t>13</w:t>
            </w:r>
          </w:p>
        </w:tc>
        <w:tc>
          <w:tcPr>
            <w:tcW w:w="2542" w:type="dxa"/>
          </w:tcPr>
          <w:p w:rsidR="00252495" w:rsidRPr="00E35B29" w:rsidRDefault="00252495" w:rsidP="006A48DB">
            <w:pPr>
              <w:widowControl/>
              <w:autoSpaceDE/>
              <w:autoSpaceDN/>
              <w:spacing w:line="276" w:lineRule="auto"/>
              <w:jc w:val="center"/>
              <w:rPr>
                <w:lang w:eastAsia="ru-RU"/>
              </w:rPr>
            </w:pPr>
            <w:r w:rsidRPr="00E35B29">
              <w:rPr>
                <w:lang w:eastAsia="ru-RU"/>
              </w:rPr>
              <w:t>1</w:t>
            </w:r>
          </w:p>
        </w:tc>
      </w:tr>
      <w:tr w:rsidR="00252495" w:rsidRPr="00E35B29" w:rsidTr="00252495">
        <w:trPr>
          <w:trHeight w:val="140"/>
        </w:trPr>
        <w:tc>
          <w:tcPr>
            <w:tcW w:w="5387" w:type="dxa"/>
          </w:tcPr>
          <w:p w:rsidR="00252495" w:rsidRPr="00E35B29" w:rsidRDefault="00252495" w:rsidP="006A48DB">
            <w:pPr>
              <w:widowControl/>
              <w:autoSpaceDE/>
              <w:autoSpaceDN/>
              <w:spacing w:line="276" w:lineRule="auto"/>
              <w:rPr>
                <w:color w:val="000000"/>
                <w:lang w:eastAsia="ru-RU"/>
              </w:rPr>
            </w:pPr>
            <w:r w:rsidRPr="00E35B29">
              <w:rPr>
                <w:lang w:eastAsia="ru-RU"/>
              </w:rPr>
              <w:t xml:space="preserve">7. Умножение и деление десятичных дробей </w:t>
            </w:r>
          </w:p>
        </w:tc>
        <w:tc>
          <w:tcPr>
            <w:tcW w:w="1994" w:type="dxa"/>
          </w:tcPr>
          <w:p w:rsidR="00252495" w:rsidRPr="00E35B29" w:rsidRDefault="00252495" w:rsidP="006A48DB">
            <w:pPr>
              <w:widowControl/>
              <w:autoSpaceDE/>
              <w:autoSpaceDN/>
              <w:spacing w:line="276" w:lineRule="auto"/>
              <w:jc w:val="center"/>
              <w:rPr>
                <w:lang w:eastAsia="ru-RU"/>
              </w:rPr>
            </w:pPr>
            <w:r w:rsidRPr="00E35B29">
              <w:rPr>
                <w:lang w:eastAsia="ru-RU"/>
              </w:rPr>
              <w:t>26</w:t>
            </w:r>
          </w:p>
        </w:tc>
        <w:tc>
          <w:tcPr>
            <w:tcW w:w="2542" w:type="dxa"/>
          </w:tcPr>
          <w:p w:rsidR="00252495" w:rsidRPr="00E35B29" w:rsidRDefault="00252495" w:rsidP="006A48DB">
            <w:pPr>
              <w:widowControl/>
              <w:autoSpaceDE/>
              <w:autoSpaceDN/>
              <w:spacing w:line="276" w:lineRule="auto"/>
              <w:jc w:val="center"/>
              <w:rPr>
                <w:lang w:eastAsia="ru-RU"/>
              </w:rPr>
            </w:pPr>
            <w:r w:rsidRPr="00E35B29">
              <w:rPr>
                <w:lang w:eastAsia="ru-RU"/>
              </w:rPr>
              <w:t>2</w:t>
            </w:r>
          </w:p>
        </w:tc>
      </w:tr>
      <w:tr w:rsidR="00252495" w:rsidRPr="00E35B29" w:rsidTr="00252495">
        <w:trPr>
          <w:trHeight w:val="130"/>
        </w:trPr>
        <w:tc>
          <w:tcPr>
            <w:tcW w:w="5387" w:type="dxa"/>
          </w:tcPr>
          <w:p w:rsidR="00252495" w:rsidRPr="00E35B29" w:rsidRDefault="00252495" w:rsidP="006A48DB">
            <w:pPr>
              <w:widowControl/>
              <w:autoSpaceDE/>
              <w:autoSpaceDN/>
              <w:spacing w:line="276" w:lineRule="auto"/>
              <w:rPr>
                <w:color w:val="000000"/>
                <w:lang w:eastAsia="ru-RU"/>
              </w:rPr>
            </w:pPr>
            <w:r w:rsidRPr="00E35B29">
              <w:rPr>
                <w:lang w:eastAsia="ru-RU"/>
              </w:rPr>
              <w:t xml:space="preserve">8. Инструменты для вычислений и измерений </w:t>
            </w:r>
          </w:p>
        </w:tc>
        <w:tc>
          <w:tcPr>
            <w:tcW w:w="1994" w:type="dxa"/>
          </w:tcPr>
          <w:p w:rsidR="00252495" w:rsidRPr="00E35B29" w:rsidRDefault="00252495" w:rsidP="006A48DB">
            <w:pPr>
              <w:widowControl/>
              <w:autoSpaceDE/>
              <w:autoSpaceDN/>
              <w:spacing w:line="276" w:lineRule="auto"/>
              <w:jc w:val="center"/>
              <w:rPr>
                <w:lang w:eastAsia="ru-RU"/>
              </w:rPr>
            </w:pPr>
            <w:r w:rsidRPr="00E35B29">
              <w:rPr>
                <w:lang w:eastAsia="ru-RU"/>
              </w:rPr>
              <w:t>17</w:t>
            </w:r>
          </w:p>
        </w:tc>
        <w:tc>
          <w:tcPr>
            <w:tcW w:w="2542" w:type="dxa"/>
          </w:tcPr>
          <w:p w:rsidR="00252495" w:rsidRPr="00E35B29" w:rsidRDefault="00252495" w:rsidP="006A48DB">
            <w:pPr>
              <w:widowControl/>
              <w:autoSpaceDE/>
              <w:autoSpaceDN/>
              <w:spacing w:line="276" w:lineRule="auto"/>
              <w:jc w:val="center"/>
              <w:rPr>
                <w:lang w:eastAsia="ru-RU"/>
              </w:rPr>
            </w:pPr>
            <w:r w:rsidRPr="00E35B29">
              <w:rPr>
                <w:lang w:eastAsia="ru-RU"/>
              </w:rPr>
              <w:t>2</w:t>
            </w:r>
          </w:p>
        </w:tc>
      </w:tr>
      <w:tr w:rsidR="00252495" w:rsidRPr="00E35B29" w:rsidTr="00252495">
        <w:trPr>
          <w:trHeight w:val="70"/>
        </w:trPr>
        <w:tc>
          <w:tcPr>
            <w:tcW w:w="5387" w:type="dxa"/>
          </w:tcPr>
          <w:p w:rsidR="00252495" w:rsidRPr="00E35B29" w:rsidRDefault="00252495" w:rsidP="006A48DB">
            <w:pPr>
              <w:widowControl/>
              <w:autoSpaceDE/>
              <w:autoSpaceDN/>
              <w:spacing w:line="276" w:lineRule="auto"/>
              <w:rPr>
                <w:lang w:eastAsia="ru-RU"/>
              </w:rPr>
            </w:pPr>
            <w:r w:rsidRPr="00E35B29">
              <w:rPr>
                <w:lang w:eastAsia="ru-RU"/>
              </w:rPr>
              <w:t xml:space="preserve">Повторение. Решение задач. Резерв. </w:t>
            </w:r>
          </w:p>
        </w:tc>
        <w:tc>
          <w:tcPr>
            <w:tcW w:w="1994" w:type="dxa"/>
          </w:tcPr>
          <w:p w:rsidR="00252495" w:rsidRPr="00E35B29" w:rsidRDefault="00252495" w:rsidP="006A48DB">
            <w:pPr>
              <w:widowControl/>
              <w:autoSpaceDE/>
              <w:autoSpaceDN/>
              <w:spacing w:line="276" w:lineRule="auto"/>
              <w:jc w:val="center"/>
              <w:rPr>
                <w:lang w:eastAsia="ru-RU"/>
              </w:rPr>
            </w:pPr>
            <w:r w:rsidRPr="00E35B29">
              <w:rPr>
                <w:lang w:eastAsia="ru-RU"/>
              </w:rPr>
              <w:t>16</w:t>
            </w:r>
          </w:p>
        </w:tc>
        <w:tc>
          <w:tcPr>
            <w:tcW w:w="2542" w:type="dxa"/>
          </w:tcPr>
          <w:p w:rsidR="00252495" w:rsidRPr="00E35B29" w:rsidRDefault="00252495" w:rsidP="006A48DB">
            <w:pPr>
              <w:widowControl/>
              <w:autoSpaceDE/>
              <w:autoSpaceDN/>
              <w:spacing w:line="276" w:lineRule="auto"/>
              <w:jc w:val="center"/>
              <w:rPr>
                <w:lang w:eastAsia="ru-RU"/>
              </w:rPr>
            </w:pPr>
            <w:r w:rsidRPr="00E35B29">
              <w:rPr>
                <w:lang w:eastAsia="ru-RU"/>
              </w:rPr>
              <w:t>1</w:t>
            </w:r>
          </w:p>
        </w:tc>
      </w:tr>
      <w:tr w:rsidR="00252495" w:rsidRPr="00E35B29" w:rsidTr="00252495">
        <w:trPr>
          <w:trHeight w:val="146"/>
        </w:trPr>
        <w:tc>
          <w:tcPr>
            <w:tcW w:w="5387" w:type="dxa"/>
          </w:tcPr>
          <w:p w:rsidR="00252495" w:rsidRPr="00E35B29" w:rsidRDefault="00252495" w:rsidP="006A48DB">
            <w:pPr>
              <w:widowControl/>
              <w:autoSpaceDE/>
              <w:autoSpaceDN/>
              <w:spacing w:line="276" w:lineRule="auto"/>
              <w:jc w:val="center"/>
              <w:rPr>
                <w:b/>
                <w:lang w:eastAsia="ru-RU"/>
              </w:rPr>
            </w:pPr>
            <w:r w:rsidRPr="00E35B29">
              <w:rPr>
                <w:b/>
                <w:lang w:eastAsia="ru-RU"/>
              </w:rPr>
              <w:t>ИТОГО за год:</w:t>
            </w:r>
          </w:p>
        </w:tc>
        <w:tc>
          <w:tcPr>
            <w:tcW w:w="1994" w:type="dxa"/>
          </w:tcPr>
          <w:p w:rsidR="00252495" w:rsidRPr="00E35B29" w:rsidRDefault="00252495" w:rsidP="006A48DB">
            <w:pPr>
              <w:widowControl/>
              <w:autoSpaceDE/>
              <w:autoSpaceDN/>
              <w:spacing w:line="276" w:lineRule="auto"/>
              <w:jc w:val="center"/>
              <w:rPr>
                <w:b/>
                <w:lang w:eastAsia="ru-RU"/>
              </w:rPr>
            </w:pPr>
            <w:r w:rsidRPr="00E35B29">
              <w:rPr>
                <w:b/>
                <w:lang w:eastAsia="ru-RU"/>
              </w:rPr>
              <w:t>170</w:t>
            </w:r>
          </w:p>
        </w:tc>
        <w:tc>
          <w:tcPr>
            <w:tcW w:w="2542" w:type="dxa"/>
          </w:tcPr>
          <w:p w:rsidR="00252495" w:rsidRPr="00E35B29" w:rsidRDefault="00252495" w:rsidP="006A48DB">
            <w:pPr>
              <w:widowControl/>
              <w:autoSpaceDE/>
              <w:autoSpaceDN/>
              <w:spacing w:line="276" w:lineRule="auto"/>
              <w:jc w:val="center"/>
              <w:rPr>
                <w:b/>
                <w:lang w:eastAsia="ru-RU"/>
              </w:rPr>
            </w:pPr>
            <w:r w:rsidRPr="00E35B29">
              <w:rPr>
                <w:b/>
                <w:lang w:eastAsia="ru-RU"/>
              </w:rPr>
              <w:t>15</w:t>
            </w:r>
          </w:p>
        </w:tc>
      </w:tr>
    </w:tbl>
    <w:p w:rsidR="006A48DB" w:rsidRPr="00E35B29" w:rsidRDefault="006A48DB" w:rsidP="006A48DB">
      <w:pPr>
        <w:widowControl/>
        <w:autoSpaceDE/>
        <w:autoSpaceDN/>
        <w:spacing w:line="276" w:lineRule="auto"/>
        <w:jc w:val="center"/>
        <w:rPr>
          <w:b/>
          <w:lang w:eastAsia="ru-RU"/>
        </w:rPr>
      </w:pPr>
      <w:r w:rsidRPr="00E35B29">
        <w:rPr>
          <w:b/>
          <w:lang w:eastAsia="ru-RU"/>
        </w:rPr>
        <w:t>6 класс</w:t>
      </w:r>
    </w:p>
    <w:tbl>
      <w:tblPr>
        <w:tblW w:w="9923" w:type="dxa"/>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87"/>
        <w:gridCol w:w="1994"/>
        <w:gridCol w:w="2542"/>
      </w:tblGrid>
      <w:tr w:rsidR="006A48DB" w:rsidRPr="00E35B29" w:rsidTr="00252495">
        <w:trPr>
          <w:trHeight w:val="359"/>
        </w:trPr>
        <w:tc>
          <w:tcPr>
            <w:tcW w:w="5387" w:type="dxa"/>
            <w:vMerge w:val="restart"/>
            <w:vAlign w:val="center"/>
          </w:tcPr>
          <w:p w:rsidR="006A48DB" w:rsidRPr="00E35B29" w:rsidRDefault="006A48DB" w:rsidP="006A48DB">
            <w:pPr>
              <w:widowControl/>
              <w:autoSpaceDE/>
              <w:autoSpaceDN/>
              <w:spacing w:line="276" w:lineRule="auto"/>
              <w:jc w:val="center"/>
              <w:rPr>
                <w:lang w:eastAsia="ru-RU"/>
              </w:rPr>
            </w:pPr>
            <w:r w:rsidRPr="00E35B29">
              <w:rPr>
                <w:lang w:eastAsia="ru-RU"/>
              </w:rPr>
              <w:t>Основное содержание по темам</w:t>
            </w:r>
          </w:p>
        </w:tc>
        <w:tc>
          <w:tcPr>
            <w:tcW w:w="4536" w:type="dxa"/>
            <w:gridSpan w:val="2"/>
          </w:tcPr>
          <w:p w:rsidR="006A48DB" w:rsidRPr="00E35B29" w:rsidRDefault="006A48DB" w:rsidP="006A48DB">
            <w:pPr>
              <w:widowControl/>
              <w:autoSpaceDE/>
              <w:autoSpaceDN/>
              <w:spacing w:line="276" w:lineRule="auto"/>
              <w:jc w:val="both"/>
              <w:rPr>
                <w:lang w:eastAsia="ru-RU"/>
              </w:rPr>
            </w:pPr>
            <w:r w:rsidRPr="00E35B29">
              <w:rPr>
                <w:lang w:eastAsia="ru-RU"/>
              </w:rPr>
              <w:t>Количество часов</w:t>
            </w:r>
          </w:p>
        </w:tc>
      </w:tr>
      <w:tr w:rsidR="00252495" w:rsidRPr="00E35B29" w:rsidTr="00252495">
        <w:trPr>
          <w:trHeight w:val="359"/>
        </w:trPr>
        <w:tc>
          <w:tcPr>
            <w:tcW w:w="5387" w:type="dxa"/>
            <w:vMerge/>
            <w:vAlign w:val="center"/>
          </w:tcPr>
          <w:p w:rsidR="00252495" w:rsidRPr="00E35B29" w:rsidRDefault="00252495" w:rsidP="006A48DB">
            <w:pPr>
              <w:widowControl/>
              <w:autoSpaceDE/>
              <w:autoSpaceDN/>
              <w:spacing w:line="276" w:lineRule="auto"/>
              <w:jc w:val="center"/>
              <w:rPr>
                <w:lang w:eastAsia="ru-RU"/>
              </w:rPr>
            </w:pPr>
          </w:p>
        </w:tc>
        <w:tc>
          <w:tcPr>
            <w:tcW w:w="1994" w:type="dxa"/>
            <w:vAlign w:val="center"/>
          </w:tcPr>
          <w:p w:rsidR="00252495" w:rsidRPr="00E35B29" w:rsidRDefault="00252495" w:rsidP="006A48DB">
            <w:pPr>
              <w:widowControl/>
              <w:autoSpaceDE/>
              <w:autoSpaceDN/>
              <w:spacing w:line="276" w:lineRule="auto"/>
              <w:jc w:val="center"/>
              <w:rPr>
                <w:lang w:eastAsia="ru-RU"/>
              </w:rPr>
            </w:pPr>
            <w:r w:rsidRPr="00E35B29">
              <w:rPr>
                <w:lang w:eastAsia="ru-RU"/>
              </w:rPr>
              <w:t>по программе</w:t>
            </w:r>
          </w:p>
        </w:tc>
        <w:tc>
          <w:tcPr>
            <w:tcW w:w="2542" w:type="dxa"/>
            <w:vAlign w:val="center"/>
          </w:tcPr>
          <w:p w:rsidR="00252495" w:rsidRPr="00E35B29" w:rsidRDefault="00252495" w:rsidP="006A48DB">
            <w:pPr>
              <w:widowControl/>
              <w:autoSpaceDE/>
              <w:autoSpaceDN/>
              <w:spacing w:line="276" w:lineRule="auto"/>
              <w:jc w:val="center"/>
              <w:rPr>
                <w:lang w:eastAsia="ru-RU"/>
              </w:rPr>
            </w:pPr>
          </w:p>
          <w:p w:rsidR="00252495" w:rsidRPr="00E35B29" w:rsidRDefault="00252495" w:rsidP="006A48DB">
            <w:pPr>
              <w:widowControl/>
              <w:autoSpaceDE/>
              <w:autoSpaceDN/>
              <w:spacing w:line="276" w:lineRule="auto"/>
              <w:jc w:val="center"/>
              <w:rPr>
                <w:lang w:eastAsia="ru-RU"/>
              </w:rPr>
            </w:pPr>
            <w:r w:rsidRPr="00E35B29">
              <w:rPr>
                <w:lang w:eastAsia="ru-RU"/>
              </w:rPr>
              <w:t>к/р</w:t>
            </w:r>
          </w:p>
        </w:tc>
      </w:tr>
      <w:tr w:rsidR="00252495" w:rsidRPr="00E35B29" w:rsidTr="00252495">
        <w:trPr>
          <w:trHeight w:val="101"/>
        </w:trPr>
        <w:tc>
          <w:tcPr>
            <w:tcW w:w="5387" w:type="dxa"/>
          </w:tcPr>
          <w:p w:rsidR="00252495" w:rsidRPr="00E35B29" w:rsidRDefault="00252495" w:rsidP="006A48DB">
            <w:pPr>
              <w:widowControl/>
              <w:autoSpaceDE/>
              <w:autoSpaceDN/>
              <w:spacing w:line="276" w:lineRule="auto"/>
              <w:rPr>
                <w:color w:val="000000"/>
                <w:lang w:eastAsia="ru-RU"/>
              </w:rPr>
            </w:pPr>
            <w:r w:rsidRPr="00E35B29">
              <w:rPr>
                <w:lang w:eastAsia="ru-RU"/>
              </w:rPr>
              <w:t xml:space="preserve">1. Делимость чисел </w:t>
            </w:r>
          </w:p>
        </w:tc>
        <w:tc>
          <w:tcPr>
            <w:tcW w:w="1994" w:type="dxa"/>
          </w:tcPr>
          <w:p w:rsidR="00252495" w:rsidRPr="00E35B29" w:rsidRDefault="00252495" w:rsidP="006A48DB">
            <w:pPr>
              <w:widowControl/>
              <w:autoSpaceDE/>
              <w:autoSpaceDN/>
              <w:spacing w:line="276" w:lineRule="auto"/>
              <w:jc w:val="center"/>
              <w:rPr>
                <w:lang w:eastAsia="ru-RU"/>
              </w:rPr>
            </w:pPr>
            <w:r w:rsidRPr="00E35B29">
              <w:rPr>
                <w:lang w:eastAsia="ru-RU"/>
              </w:rPr>
              <w:t>20</w:t>
            </w:r>
          </w:p>
        </w:tc>
        <w:tc>
          <w:tcPr>
            <w:tcW w:w="2542" w:type="dxa"/>
          </w:tcPr>
          <w:p w:rsidR="00252495" w:rsidRPr="00E35B29" w:rsidRDefault="00252495" w:rsidP="006A48DB">
            <w:pPr>
              <w:widowControl/>
              <w:autoSpaceDE/>
              <w:autoSpaceDN/>
              <w:spacing w:line="276" w:lineRule="auto"/>
              <w:jc w:val="center"/>
              <w:rPr>
                <w:lang w:eastAsia="ru-RU"/>
              </w:rPr>
            </w:pPr>
            <w:r w:rsidRPr="00E35B29">
              <w:rPr>
                <w:lang w:eastAsia="ru-RU"/>
              </w:rPr>
              <w:t>1</w:t>
            </w:r>
          </w:p>
        </w:tc>
      </w:tr>
      <w:tr w:rsidR="00252495" w:rsidRPr="00E35B29" w:rsidTr="00252495">
        <w:trPr>
          <w:trHeight w:val="359"/>
        </w:trPr>
        <w:tc>
          <w:tcPr>
            <w:tcW w:w="5387" w:type="dxa"/>
          </w:tcPr>
          <w:p w:rsidR="00252495" w:rsidRPr="00E35B29" w:rsidRDefault="00252495" w:rsidP="006A48DB">
            <w:pPr>
              <w:widowControl/>
              <w:autoSpaceDE/>
              <w:autoSpaceDN/>
              <w:spacing w:line="276" w:lineRule="auto"/>
              <w:rPr>
                <w:color w:val="000000"/>
                <w:lang w:eastAsia="ru-RU"/>
              </w:rPr>
            </w:pPr>
            <w:r w:rsidRPr="00E35B29">
              <w:rPr>
                <w:lang w:eastAsia="ru-RU"/>
              </w:rPr>
              <w:t xml:space="preserve"> 2. Сложение и вычитание дробей с разными знаменателями </w:t>
            </w:r>
          </w:p>
        </w:tc>
        <w:tc>
          <w:tcPr>
            <w:tcW w:w="1994" w:type="dxa"/>
          </w:tcPr>
          <w:p w:rsidR="00252495" w:rsidRPr="00E35B29" w:rsidRDefault="00252495" w:rsidP="006A48DB">
            <w:pPr>
              <w:widowControl/>
              <w:autoSpaceDE/>
              <w:autoSpaceDN/>
              <w:spacing w:line="276" w:lineRule="auto"/>
              <w:jc w:val="center"/>
              <w:rPr>
                <w:lang w:eastAsia="ru-RU"/>
              </w:rPr>
            </w:pPr>
            <w:r w:rsidRPr="00E35B29">
              <w:rPr>
                <w:lang w:eastAsia="ru-RU"/>
              </w:rPr>
              <w:t>22</w:t>
            </w:r>
          </w:p>
        </w:tc>
        <w:tc>
          <w:tcPr>
            <w:tcW w:w="2542" w:type="dxa"/>
          </w:tcPr>
          <w:p w:rsidR="00252495" w:rsidRPr="00E35B29" w:rsidRDefault="00252495" w:rsidP="006A48DB">
            <w:pPr>
              <w:widowControl/>
              <w:autoSpaceDE/>
              <w:autoSpaceDN/>
              <w:spacing w:line="276" w:lineRule="auto"/>
              <w:jc w:val="center"/>
              <w:rPr>
                <w:lang w:eastAsia="ru-RU"/>
              </w:rPr>
            </w:pPr>
            <w:r w:rsidRPr="00E35B29">
              <w:rPr>
                <w:lang w:eastAsia="ru-RU"/>
              </w:rPr>
              <w:t>2</w:t>
            </w:r>
          </w:p>
        </w:tc>
      </w:tr>
      <w:tr w:rsidR="00252495" w:rsidRPr="00E35B29" w:rsidTr="00252495">
        <w:trPr>
          <w:trHeight w:val="359"/>
        </w:trPr>
        <w:tc>
          <w:tcPr>
            <w:tcW w:w="5387" w:type="dxa"/>
          </w:tcPr>
          <w:p w:rsidR="00252495" w:rsidRPr="00E35B29" w:rsidRDefault="00252495" w:rsidP="006A48DB">
            <w:pPr>
              <w:widowControl/>
              <w:autoSpaceDE/>
              <w:autoSpaceDN/>
              <w:spacing w:line="276" w:lineRule="auto"/>
              <w:rPr>
                <w:color w:val="000000"/>
                <w:lang w:eastAsia="ru-RU"/>
              </w:rPr>
            </w:pPr>
            <w:r w:rsidRPr="00E35B29">
              <w:rPr>
                <w:lang w:eastAsia="ru-RU"/>
              </w:rPr>
              <w:t xml:space="preserve">3. Умножение и деление обыкновенных дробей  </w:t>
            </w:r>
          </w:p>
        </w:tc>
        <w:tc>
          <w:tcPr>
            <w:tcW w:w="1994" w:type="dxa"/>
          </w:tcPr>
          <w:p w:rsidR="00252495" w:rsidRPr="00E35B29" w:rsidRDefault="00252495" w:rsidP="006A48DB">
            <w:pPr>
              <w:widowControl/>
              <w:autoSpaceDE/>
              <w:autoSpaceDN/>
              <w:spacing w:line="276" w:lineRule="auto"/>
              <w:jc w:val="center"/>
              <w:rPr>
                <w:lang w:eastAsia="ru-RU"/>
              </w:rPr>
            </w:pPr>
            <w:r w:rsidRPr="00E35B29">
              <w:rPr>
                <w:lang w:eastAsia="ru-RU"/>
              </w:rPr>
              <w:t>32</w:t>
            </w:r>
          </w:p>
        </w:tc>
        <w:tc>
          <w:tcPr>
            <w:tcW w:w="2542" w:type="dxa"/>
          </w:tcPr>
          <w:p w:rsidR="00252495" w:rsidRPr="00E35B29" w:rsidRDefault="00252495" w:rsidP="006A48DB">
            <w:pPr>
              <w:widowControl/>
              <w:autoSpaceDE/>
              <w:autoSpaceDN/>
              <w:spacing w:line="276" w:lineRule="auto"/>
              <w:jc w:val="center"/>
              <w:rPr>
                <w:lang w:eastAsia="ru-RU"/>
              </w:rPr>
            </w:pPr>
            <w:r w:rsidRPr="00E35B29">
              <w:rPr>
                <w:lang w:eastAsia="ru-RU"/>
              </w:rPr>
              <w:t>3</w:t>
            </w:r>
          </w:p>
        </w:tc>
      </w:tr>
      <w:tr w:rsidR="00252495" w:rsidRPr="00E35B29" w:rsidTr="00252495">
        <w:trPr>
          <w:trHeight w:val="359"/>
        </w:trPr>
        <w:tc>
          <w:tcPr>
            <w:tcW w:w="5387" w:type="dxa"/>
          </w:tcPr>
          <w:p w:rsidR="00252495" w:rsidRPr="00E35B29" w:rsidRDefault="00252495" w:rsidP="006A48DB">
            <w:pPr>
              <w:widowControl/>
              <w:autoSpaceDE/>
              <w:autoSpaceDN/>
              <w:spacing w:line="276" w:lineRule="auto"/>
              <w:rPr>
                <w:color w:val="000000"/>
                <w:lang w:eastAsia="ru-RU"/>
              </w:rPr>
            </w:pPr>
            <w:r w:rsidRPr="00E35B29">
              <w:rPr>
                <w:lang w:eastAsia="ru-RU"/>
              </w:rPr>
              <w:t xml:space="preserve">4. Отношения и пропорции  </w:t>
            </w:r>
          </w:p>
        </w:tc>
        <w:tc>
          <w:tcPr>
            <w:tcW w:w="1994" w:type="dxa"/>
          </w:tcPr>
          <w:p w:rsidR="00252495" w:rsidRPr="00E35B29" w:rsidRDefault="00252495" w:rsidP="006A48DB">
            <w:pPr>
              <w:widowControl/>
              <w:autoSpaceDE/>
              <w:autoSpaceDN/>
              <w:spacing w:line="276" w:lineRule="auto"/>
              <w:jc w:val="center"/>
              <w:rPr>
                <w:lang w:eastAsia="ru-RU"/>
              </w:rPr>
            </w:pPr>
            <w:r w:rsidRPr="00E35B29">
              <w:rPr>
                <w:lang w:eastAsia="ru-RU"/>
              </w:rPr>
              <w:t>19</w:t>
            </w:r>
          </w:p>
        </w:tc>
        <w:tc>
          <w:tcPr>
            <w:tcW w:w="2542" w:type="dxa"/>
          </w:tcPr>
          <w:p w:rsidR="00252495" w:rsidRPr="00E35B29" w:rsidRDefault="00252495" w:rsidP="006A48DB">
            <w:pPr>
              <w:widowControl/>
              <w:autoSpaceDE/>
              <w:autoSpaceDN/>
              <w:spacing w:line="276" w:lineRule="auto"/>
              <w:jc w:val="center"/>
              <w:rPr>
                <w:lang w:eastAsia="ru-RU"/>
              </w:rPr>
            </w:pPr>
            <w:r w:rsidRPr="00E35B29">
              <w:rPr>
                <w:lang w:eastAsia="ru-RU"/>
              </w:rPr>
              <w:t>2</w:t>
            </w:r>
          </w:p>
        </w:tc>
      </w:tr>
      <w:tr w:rsidR="00252495" w:rsidRPr="00E35B29" w:rsidTr="00252495">
        <w:trPr>
          <w:trHeight w:val="359"/>
        </w:trPr>
        <w:tc>
          <w:tcPr>
            <w:tcW w:w="5387" w:type="dxa"/>
          </w:tcPr>
          <w:p w:rsidR="00252495" w:rsidRPr="00E35B29" w:rsidRDefault="00252495" w:rsidP="006A48DB">
            <w:pPr>
              <w:widowControl/>
              <w:autoSpaceDE/>
              <w:autoSpaceDN/>
              <w:spacing w:line="276" w:lineRule="auto"/>
              <w:rPr>
                <w:color w:val="000000"/>
                <w:lang w:eastAsia="ru-RU"/>
              </w:rPr>
            </w:pPr>
            <w:r w:rsidRPr="00E35B29">
              <w:rPr>
                <w:lang w:eastAsia="ru-RU"/>
              </w:rPr>
              <w:t xml:space="preserve">5. Положительные и отрицательные числа  </w:t>
            </w:r>
          </w:p>
        </w:tc>
        <w:tc>
          <w:tcPr>
            <w:tcW w:w="1994" w:type="dxa"/>
          </w:tcPr>
          <w:p w:rsidR="00252495" w:rsidRPr="00E35B29" w:rsidRDefault="00252495" w:rsidP="006A48DB">
            <w:pPr>
              <w:widowControl/>
              <w:autoSpaceDE/>
              <w:autoSpaceDN/>
              <w:spacing w:line="276" w:lineRule="auto"/>
              <w:jc w:val="center"/>
              <w:rPr>
                <w:color w:val="000000"/>
                <w:lang w:eastAsia="ru-RU"/>
              </w:rPr>
            </w:pPr>
            <w:r w:rsidRPr="00E35B29">
              <w:rPr>
                <w:color w:val="000000"/>
                <w:lang w:eastAsia="ru-RU"/>
              </w:rPr>
              <w:t>13</w:t>
            </w:r>
          </w:p>
        </w:tc>
        <w:tc>
          <w:tcPr>
            <w:tcW w:w="2542" w:type="dxa"/>
          </w:tcPr>
          <w:p w:rsidR="00252495" w:rsidRPr="00E35B29" w:rsidRDefault="00252495" w:rsidP="006A48DB">
            <w:pPr>
              <w:widowControl/>
              <w:autoSpaceDE/>
              <w:autoSpaceDN/>
              <w:spacing w:line="276" w:lineRule="auto"/>
              <w:jc w:val="center"/>
              <w:rPr>
                <w:color w:val="000000"/>
                <w:lang w:eastAsia="ru-RU"/>
              </w:rPr>
            </w:pPr>
            <w:r w:rsidRPr="00E35B29">
              <w:rPr>
                <w:color w:val="000000"/>
                <w:lang w:eastAsia="ru-RU"/>
              </w:rPr>
              <w:t>1</w:t>
            </w:r>
          </w:p>
        </w:tc>
      </w:tr>
      <w:tr w:rsidR="00252495" w:rsidRPr="00E35B29" w:rsidTr="00252495">
        <w:trPr>
          <w:trHeight w:val="134"/>
        </w:trPr>
        <w:tc>
          <w:tcPr>
            <w:tcW w:w="5387" w:type="dxa"/>
          </w:tcPr>
          <w:p w:rsidR="00252495" w:rsidRPr="00E35B29" w:rsidRDefault="00252495" w:rsidP="006A48DB">
            <w:pPr>
              <w:widowControl/>
              <w:autoSpaceDE/>
              <w:autoSpaceDN/>
              <w:spacing w:line="276" w:lineRule="auto"/>
              <w:rPr>
                <w:color w:val="000000"/>
                <w:lang w:eastAsia="ru-RU"/>
              </w:rPr>
            </w:pPr>
            <w:r w:rsidRPr="00E35B29">
              <w:rPr>
                <w:lang w:eastAsia="ru-RU"/>
              </w:rPr>
              <w:t xml:space="preserve">6. Сложение и вычитание положительных и отрицательных чисел  </w:t>
            </w:r>
          </w:p>
        </w:tc>
        <w:tc>
          <w:tcPr>
            <w:tcW w:w="1994" w:type="dxa"/>
          </w:tcPr>
          <w:p w:rsidR="00252495" w:rsidRPr="00E35B29" w:rsidRDefault="00252495" w:rsidP="006A48DB">
            <w:pPr>
              <w:widowControl/>
              <w:autoSpaceDE/>
              <w:autoSpaceDN/>
              <w:spacing w:line="276" w:lineRule="auto"/>
              <w:jc w:val="center"/>
              <w:rPr>
                <w:lang w:eastAsia="ru-RU"/>
              </w:rPr>
            </w:pPr>
            <w:r w:rsidRPr="00E35B29">
              <w:rPr>
                <w:lang w:eastAsia="ru-RU"/>
              </w:rPr>
              <w:t>11</w:t>
            </w:r>
          </w:p>
        </w:tc>
        <w:tc>
          <w:tcPr>
            <w:tcW w:w="2542" w:type="dxa"/>
          </w:tcPr>
          <w:p w:rsidR="00252495" w:rsidRPr="00E35B29" w:rsidRDefault="00252495" w:rsidP="006A48DB">
            <w:pPr>
              <w:widowControl/>
              <w:autoSpaceDE/>
              <w:autoSpaceDN/>
              <w:spacing w:line="276" w:lineRule="auto"/>
              <w:jc w:val="center"/>
              <w:rPr>
                <w:lang w:eastAsia="ru-RU"/>
              </w:rPr>
            </w:pPr>
            <w:r w:rsidRPr="00E35B29">
              <w:rPr>
                <w:lang w:eastAsia="ru-RU"/>
              </w:rPr>
              <w:t>1</w:t>
            </w:r>
          </w:p>
        </w:tc>
      </w:tr>
      <w:tr w:rsidR="00252495" w:rsidRPr="00E35B29" w:rsidTr="00252495">
        <w:trPr>
          <w:trHeight w:val="359"/>
        </w:trPr>
        <w:tc>
          <w:tcPr>
            <w:tcW w:w="5387" w:type="dxa"/>
          </w:tcPr>
          <w:p w:rsidR="00252495" w:rsidRPr="00E35B29" w:rsidRDefault="00252495" w:rsidP="006A48DB">
            <w:pPr>
              <w:widowControl/>
              <w:autoSpaceDE/>
              <w:autoSpaceDN/>
              <w:spacing w:line="276" w:lineRule="auto"/>
              <w:rPr>
                <w:color w:val="000000"/>
                <w:lang w:eastAsia="ru-RU"/>
              </w:rPr>
            </w:pPr>
            <w:r w:rsidRPr="00E35B29">
              <w:rPr>
                <w:lang w:eastAsia="ru-RU"/>
              </w:rPr>
              <w:t xml:space="preserve">7. Умножение и деление положительных и отрицательных чисел </w:t>
            </w:r>
          </w:p>
        </w:tc>
        <w:tc>
          <w:tcPr>
            <w:tcW w:w="1994" w:type="dxa"/>
          </w:tcPr>
          <w:p w:rsidR="00252495" w:rsidRPr="00E35B29" w:rsidRDefault="00252495" w:rsidP="006A48DB">
            <w:pPr>
              <w:widowControl/>
              <w:autoSpaceDE/>
              <w:autoSpaceDN/>
              <w:spacing w:line="276" w:lineRule="auto"/>
              <w:jc w:val="center"/>
              <w:rPr>
                <w:lang w:eastAsia="ru-RU"/>
              </w:rPr>
            </w:pPr>
            <w:r w:rsidRPr="00E35B29">
              <w:rPr>
                <w:lang w:eastAsia="ru-RU"/>
              </w:rPr>
              <w:t>12</w:t>
            </w:r>
          </w:p>
        </w:tc>
        <w:tc>
          <w:tcPr>
            <w:tcW w:w="2542" w:type="dxa"/>
          </w:tcPr>
          <w:p w:rsidR="00252495" w:rsidRPr="00E35B29" w:rsidRDefault="00252495" w:rsidP="006A48DB">
            <w:pPr>
              <w:widowControl/>
              <w:autoSpaceDE/>
              <w:autoSpaceDN/>
              <w:spacing w:line="276" w:lineRule="auto"/>
              <w:jc w:val="center"/>
              <w:rPr>
                <w:lang w:eastAsia="ru-RU"/>
              </w:rPr>
            </w:pPr>
            <w:r w:rsidRPr="00E35B29">
              <w:rPr>
                <w:lang w:eastAsia="ru-RU"/>
              </w:rPr>
              <w:t>1</w:t>
            </w:r>
          </w:p>
        </w:tc>
      </w:tr>
      <w:tr w:rsidR="00252495" w:rsidRPr="00E35B29" w:rsidTr="00252495">
        <w:trPr>
          <w:trHeight w:val="359"/>
        </w:trPr>
        <w:tc>
          <w:tcPr>
            <w:tcW w:w="5387" w:type="dxa"/>
          </w:tcPr>
          <w:p w:rsidR="00252495" w:rsidRPr="00E35B29" w:rsidRDefault="00252495" w:rsidP="006A48DB">
            <w:pPr>
              <w:widowControl/>
              <w:autoSpaceDE/>
              <w:autoSpaceDN/>
              <w:spacing w:line="276" w:lineRule="auto"/>
              <w:rPr>
                <w:color w:val="000000"/>
                <w:lang w:eastAsia="ru-RU"/>
              </w:rPr>
            </w:pPr>
            <w:r w:rsidRPr="00E35B29">
              <w:rPr>
                <w:lang w:eastAsia="ru-RU"/>
              </w:rPr>
              <w:t xml:space="preserve">8. Решение уравнений </w:t>
            </w:r>
          </w:p>
        </w:tc>
        <w:tc>
          <w:tcPr>
            <w:tcW w:w="1994" w:type="dxa"/>
          </w:tcPr>
          <w:p w:rsidR="00252495" w:rsidRPr="00E35B29" w:rsidRDefault="00252495" w:rsidP="006A48DB">
            <w:pPr>
              <w:widowControl/>
              <w:autoSpaceDE/>
              <w:autoSpaceDN/>
              <w:spacing w:line="276" w:lineRule="auto"/>
              <w:jc w:val="center"/>
              <w:rPr>
                <w:lang w:eastAsia="ru-RU"/>
              </w:rPr>
            </w:pPr>
            <w:r w:rsidRPr="00E35B29">
              <w:rPr>
                <w:lang w:eastAsia="ru-RU"/>
              </w:rPr>
              <w:t>15</w:t>
            </w:r>
          </w:p>
        </w:tc>
        <w:tc>
          <w:tcPr>
            <w:tcW w:w="2542" w:type="dxa"/>
          </w:tcPr>
          <w:p w:rsidR="00252495" w:rsidRPr="00E35B29" w:rsidRDefault="00252495" w:rsidP="006A48DB">
            <w:pPr>
              <w:widowControl/>
              <w:autoSpaceDE/>
              <w:autoSpaceDN/>
              <w:spacing w:line="276" w:lineRule="auto"/>
              <w:jc w:val="center"/>
              <w:rPr>
                <w:lang w:eastAsia="ru-RU"/>
              </w:rPr>
            </w:pPr>
            <w:r w:rsidRPr="00E35B29">
              <w:rPr>
                <w:lang w:eastAsia="ru-RU"/>
              </w:rPr>
              <w:t>2</w:t>
            </w:r>
          </w:p>
        </w:tc>
      </w:tr>
      <w:tr w:rsidR="00252495" w:rsidRPr="00E35B29" w:rsidTr="00252495">
        <w:trPr>
          <w:trHeight w:val="359"/>
        </w:trPr>
        <w:tc>
          <w:tcPr>
            <w:tcW w:w="5387" w:type="dxa"/>
          </w:tcPr>
          <w:p w:rsidR="00252495" w:rsidRPr="00E35B29" w:rsidRDefault="00252495" w:rsidP="006A48DB">
            <w:pPr>
              <w:widowControl/>
              <w:autoSpaceDE/>
              <w:autoSpaceDN/>
              <w:spacing w:line="276" w:lineRule="auto"/>
              <w:rPr>
                <w:color w:val="000000"/>
                <w:lang w:eastAsia="ru-RU"/>
              </w:rPr>
            </w:pPr>
            <w:r w:rsidRPr="00E35B29">
              <w:rPr>
                <w:lang w:eastAsia="ru-RU"/>
              </w:rPr>
              <w:t xml:space="preserve">9. Координаты на плоскости. </w:t>
            </w:r>
          </w:p>
        </w:tc>
        <w:tc>
          <w:tcPr>
            <w:tcW w:w="1994" w:type="dxa"/>
          </w:tcPr>
          <w:p w:rsidR="00252495" w:rsidRPr="00E35B29" w:rsidRDefault="00252495" w:rsidP="006A48DB">
            <w:pPr>
              <w:widowControl/>
              <w:adjustRightInd w:val="0"/>
              <w:spacing w:line="276" w:lineRule="auto"/>
              <w:jc w:val="center"/>
              <w:rPr>
                <w:lang w:eastAsia="ru-RU"/>
              </w:rPr>
            </w:pPr>
            <w:r w:rsidRPr="00E35B29">
              <w:rPr>
                <w:lang w:eastAsia="ru-RU"/>
              </w:rPr>
              <w:t>13</w:t>
            </w:r>
          </w:p>
        </w:tc>
        <w:tc>
          <w:tcPr>
            <w:tcW w:w="2542" w:type="dxa"/>
          </w:tcPr>
          <w:p w:rsidR="00252495" w:rsidRPr="00E35B29" w:rsidRDefault="00252495" w:rsidP="006A48DB">
            <w:pPr>
              <w:widowControl/>
              <w:adjustRightInd w:val="0"/>
              <w:spacing w:line="276" w:lineRule="auto"/>
              <w:jc w:val="center"/>
              <w:rPr>
                <w:lang w:eastAsia="ru-RU"/>
              </w:rPr>
            </w:pPr>
            <w:r w:rsidRPr="00E35B29">
              <w:rPr>
                <w:lang w:eastAsia="ru-RU"/>
              </w:rPr>
              <w:t>1</w:t>
            </w:r>
          </w:p>
        </w:tc>
      </w:tr>
      <w:tr w:rsidR="00252495" w:rsidRPr="00E35B29" w:rsidTr="00252495">
        <w:trPr>
          <w:trHeight w:val="359"/>
        </w:trPr>
        <w:tc>
          <w:tcPr>
            <w:tcW w:w="5387" w:type="dxa"/>
          </w:tcPr>
          <w:p w:rsidR="00252495" w:rsidRPr="00E35B29" w:rsidRDefault="00252495" w:rsidP="006A48DB">
            <w:pPr>
              <w:widowControl/>
              <w:autoSpaceDE/>
              <w:autoSpaceDN/>
              <w:spacing w:line="276" w:lineRule="auto"/>
              <w:rPr>
                <w:lang w:eastAsia="ru-RU"/>
              </w:rPr>
            </w:pPr>
            <w:r w:rsidRPr="00E35B29">
              <w:rPr>
                <w:lang w:eastAsia="ru-RU"/>
              </w:rPr>
              <w:t xml:space="preserve">Повторение. Решение задач. Резерв. </w:t>
            </w:r>
          </w:p>
        </w:tc>
        <w:tc>
          <w:tcPr>
            <w:tcW w:w="1994" w:type="dxa"/>
          </w:tcPr>
          <w:p w:rsidR="00252495" w:rsidRPr="00E35B29" w:rsidRDefault="00252495" w:rsidP="006A48DB">
            <w:pPr>
              <w:widowControl/>
              <w:autoSpaceDE/>
              <w:autoSpaceDN/>
              <w:spacing w:line="276" w:lineRule="auto"/>
              <w:jc w:val="center"/>
              <w:rPr>
                <w:lang w:eastAsia="ru-RU"/>
              </w:rPr>
            </w:pPr>
            <w:r w:rsidRPr="00E35B29">
              <w:rPr>
                <w:lang w:eastAsia="ru-RU"/>
              </w:rPr>
              <w:t>13</w:t>
            </w:r>
          </w:p>
        </w:tc>
        <w:tc>
          <w:tcPr>
            <w:tcW w:w="2542" w:type="dxa"/>
          </w:tcPr>
          <w:p w:rsidR="00252495" w:rsidRPr="00E35B29" w:rsidRDefault="00252495" w:rsidP="006A48DB">
            <w:pPr>
              <w:widowControl/>
              <w:autoSpaceDE/>
              <w:autoSpaceDN/>
              <w:spacing w:line="276" w:lineRule="auto"/>
              <w:jc w:val="center"/>
              <w:rPr>
                <w:lang w:eastAsia="ru-RU"/>
              </w:rPr>
            </w:pPr>
            <w:r w:rsidRPr="00E35B29">
              <w:rPr>
                <w:lang w:eastAsia="ru-RU"/>
              </w:rPr>
              <w:t>1</w:t>
            </w:r>
          </w:p>
        </w:tc>
      </w:tr>
      <w:tr w:rsidR="00252495" w:rsidRPr="00E35B29" w:rsidTr="00252495">
        <w:trPr>
          <w:trHeight w:val="359"/>
        </w:trPr>
        <w:tc>
          <w:tcPr>
            <w:tcW w:w="5387" w:type="dxa"/>
          </w:tcPr>
          <w:p w:rsidR="00252495" w:rsidRPr="00E35B29" w:rsidRDefault="00252495" w:rsidP="006A48DB">
            <w:pPr>
              <w:widowControl/>
              <w:autoSpaceDE/>
              <w:autoSpaceDN/>
              <w:spacing w:line="276" w:lineRule="auto"/>
              <w:jc w:val="right"/>
              <w:rPr>
                <w:lang w:eastAsia="ru-RU"/>
              </w:rPr>
            </w:pPr>
            <w:r w:rsidRPr="00E35B29">
              <w:rPr>
                <w:lang w:eastAsia="ru-RU"/>
              </w:rPr>
              <w:t>ИТОГО за год</w:t>
            </w:r>
          </w:p>
        </w:tc>
        <w:tc>
          <w:tcPr>
            <w:tcW w:w="1994" w:type="dxa"/>
          </w:tcPr>
          <w:p w:rsidR="00252495" w:rsidRPr="00E35B29" w:rsidRDefault="00252495" w:rsidP="006A48DB">
            <w:pPr>
              <w:widowControl/>
              <w:autoSpaceDE/>
              <w:autoSpaceDN/>
              <w:spacing w:line="276" w:lineRule="auto"/>
              <w:jc w:val="center"/>
              <w:rPr>
                <w:b/>
                <w:lang w:eastAsia="ru-RU"/>
              </w:rPr>
            </w:pPr>
            <w:r w:rsidRPr="00E35B29">
              <w:rPr>
                <w:b/>
                <w:lang w:eastAsia="ru-RU"/>
              </w:rPr>
              <w:t>170</w:t>
            </w:r>
          </w:p>
        </w:tc>
        <w:tc>
          <w:tcPr>
            <w:tcW w:w="2542" w:type="dxa"/>
          </w:tcPr>
          <w:p w:rsidR="00252495" w:rsidRPr="00E35B29" w:rsidRDefault="00252495" w:rsidP="006A48DB">
            <w:pPr>
              <w:widowControl/>
              <w:adjustRightInd w:val="0"/>
              <w:spacing w:line="276" w:lineRule="auto"/>
              <w:jc w:val="center"/>
              <w:rPr>
                <w:lang w:eastAsia="ru-RU"/>
              </w:rPr>
            </w:pPr>
            <w:r w:rsidRPr="00E35B29">
              <w:rPr>
                <w:lang w:eastAsia="ru-RU"/>
              </w:rPr>
              <w:t>15</w:t>
            </w:r>
          </w:p>
        </w:tc>
      </w:tr>
    </w:tbl>
    <w:p w:rsidR="006A48DB" w:rsidRDefault="006A48DB" w:rsidP="006A48DB">
      <w:pPr>
        <w:tabs>
          <w:tab w:val="left" w:pos="5578"/>
        </w:tabs>
        <w:spacing w:line="272" w:lineRule="exact"/>
        <w:ind w:left="5398"/>
        <w:rPr>
          <w:b/>
          <w:spacing w:val="-3"/>
          <w:sz w:val="24"/>
        </w:rPr>
      </w:pPr>
    </w:p>
    <w:p w:rsidR="001F4C9A" w:rsidRPr="006A48DB" w:rsidRDefault="006A48DB" w:rsidP="006A48DB">
      <w:pPr>
        <w:tabs>
          <w:tab w:val="left" w:pos="5578"/>
        </w:tabs>
        <w:spacing w:line="272" w:lineRule="exact"/>
        <w:ind w:left="5398"/>
        <w:rPr>
          <w:b/>
          <w:sz w:val="24"/>
        </w:rPr>
      </w:pPr>
      <w:r>
        <w:rPr>
          <w:b/>
          <w:spacing w:val="-3"/>
          <w:sz w:val="24"/>
        </w:rPr>
        <w:t>7</w:t>
      </w:r>
      <w:r w:rsidR="009B0766" w:rsidRPr="006A48DB">
        <w:rPr>
          <w:b/>
          <w:spacing w:val="-3"/>
          <w:sz w:val="24"/>
        </w:rPr>
        <w:t>КЛАСС</w:t>
      </w:r>
    </w:p>
    <w:p w:rsidR="001F4C9A" w:rsidRDefault="009B0766">
      <w:pPr>
        <w:ind w:left="5472"/>
        <w:rPr>
          <w:b/>
          <w:sz w:val="24"/>
        </w:rPr>
      </w:pPr>
      <w:r>
        <w:rPr>
          <w:b/>
          <w:sz w:val="24"/>
        </w:rPr>
        <w:t>Алгебра</w:t>
      </w:r>
    </w:p>
    <w:p w:rsidR="001F4C9A" w:rsidRDefault="009B0766">
      <w:pPr>
        <w:pStyle w:val="a3"/>
        <w:ind w:right="1071"/>
        <w:jc w:val="left"/>
      </w:pPr>
      <w:r>
        <w:t>Алгебраические выражения : числовые выражения, формулы четного и нечетного числа, алгебраические выражения, алгебраическое равенство, формулы, свойства арифметических действий, правила раскрытия скобок, правила заключения в скобки.</w:t>
      </w:r>
    </w:p>
    <w:p w:rsidR="001F4C9A" w:rsidRDefault="009B0766" w:rsidP="00237B2E">
      <w:pPr>
        <w:pStyle w:val="a6"/>
        <w:numPr>
          <w:ilvl w:val="1"/>
          <w:numId w:val="193"/>
        </w:numPr>
        <w:tabs>
          <w:tab w:val="left" w:pos="956"/>
        </w:tabs>
        <w:ind w:right="1727" w:firstLine="0"/>
        <w:jc w:val="left"/>
        <w:rPr>
          <w:sz w:val="24"/>
        </w:rPr>
      </w:pPr>
      <w:r>
        <w:rPr>
          <w:spacing w:val="-3"/>
          <w:sz w:val="24"/>
        </w:rPr>
        <w:t xml:space="preserve">Уравнения </w:t>
      </w:r>
      <w:r>
        <w:rPr>
          <w:sz w:val="24"/>
        </w:rPr>
        <w:t xml:space="preserve">с </w:t>
      </w:r>
      <w:r>
        <w:rPr>
          <w:spacing w:val="-3"/>
          <w:sz w:val="24"/>
        </w:rPr>
        <w:t xml:space="preserve">одним </w:t>
      </w:r>
      <w:r>
        <w:rPr>
          <w:sz w:val="24"/>
        </w:rPr>
        <w:t xml:space="preserve">неизвестным: уравнение и </w:t>
      </w:r>
      <w:r>
        <w:rPr>
          <w:spacing w:val="-3"/>
          <w:sz w:val="24"/>
        </w:rPr>
        <w:t xml:space="preserve">его корни, </w:t>
      </w:r>
      <w:r>
        <w:rPr>
          <w:sz w:val="24"/>
        </w:rPr>
        <w:t xml:space="preserve">правила решений уравнений, </w:t>
      </w:r>
      <w:r>
        <w:rPr>
          <w:spacing w:val="-2"/>
          <w:sz w:val="24"/>
        </w:rPr>
        <w:t xml:space="preserve">методы </w:t>
      </w:r>
      <w:r>
        <w:rPr>
          <w:sz w:val="24"/>
        </w:rPr>
        <w:t xml:space="preserve">решения уравнений, способы преобразования уравнений, решение </w:t>
      </w:r>
      <w:r>
        <w:rPr>
          <w:spacing w:val="-3"/>
          <w:sz w:val="24"/>
        </w:rPr>
        <w:t xml:space="preserve">задач </w:t>
      </w:r>
      <w:r>
        <w:rPr>
          <w:sz w:val="24"/>
        </w:rPr>
        <w:t>на составление уравнений.</w:t>
      </w:r>
    </w:p>
    <w:p w:rsidR="001F4C9A" w:rsidRDefault="009B0766" w:rsidP="00237B2E">
      <w:pPr>
        <w:pStyle w:val="a6"/>
        <w:numPr>
          <w:ilvl w:val="1"/>
          <w:numId w:val="193"/>
        </w:numPr>
        <w:tabs>
          <w:tab w:val="left" w:pos="956"/>
        </w:tabs>
        <w:ind w:right="1664" w:firstLine="0"/>
        <w:jc w:val="left"/>
        <w:rPr>
          <w:sz w:val="24"/>
        </w:rPr>
      </w:pPr>
      <w:r>
        <w:rPr>
          <w:sz w:val="24"/>
        </w:rPr>
        <w:t xml:space="preserve">Одночлен и многочлен: степени с натуральными показателем, свойства степени с </w:t>
      </w:r>
      <w:r>
        <w:rPr>
          <w:sz w:val="24"/>
        </w:rPr>
        <w:lastRenderedPageBreak/>
        <w:t>натуральным</w:t>
      </w:r>
      <w:r>
        <w:rPr>
          <w:spacing w:val="-9"/>
          <w:sz w:val="24"/>
        </w:rPr>
        <w:t xml:space="preserve"> </w:t>
      </w:r>
      <w:r>
        <w:rPr>
          <w:sz w:val="24"/>
        </w:rPr>
        <w:t>показателем,</w:t>
      </w:r>
      <w:r>
        <w:rPr>
          <w:spacing w:val="-10"/>
          <w:sz w:val="24"/>
        </w:rPr>
        <w:t xml:space="preserve"> </w:t>
      </w:r>
      <w:r>
        <w:rPr>
          <w:sz w:val="24"/>
        </w:rPr>
        <w:t>одночлен,</w:t>
      </w:r>
      <w:r>
        <w:rPr>
          <w:spacing w:val="-9"/>
          <w:sz w:val="24"/>
        </w:rPr>
        <w:t xml:space="preserve"> </w:t>
      </w:r>
      <w:r>
        <w:rPr>
          <w:sz w:val="24"/>
        </w:rPr>
        <w:t>многочлен,</w:t>
      </w:r>
      <w:r>
        <w:rPr>
          <w:spacing w:val="-10"/>
          <w:sz w:val="24"/>
        </w:rPr>
        <w:t xml:space="preserve"> </w:t>
      </w:r>
      <w:r>
        <w:rPr>
          <w:sz w:val="24"/>
        </w:rPr>
        <w:t>действия</w:t>
      </w:r>
      <w:r>
        <w:rPr>
          <w:spacing w:val="-10"/>
          <w:sz w:val="24"/>
        </w:rPr>
        <w:t xml:space="preserve"> </w:t>
      </w:r>
      <w:r>
        <w:rPr>
          <w:sz w:val="24"/>
        </w:rPr>
        <w:t>с</w:t>
      </w:r>
      <w:r>
        <w:rPr>
          <w:spacing w:val="-10"/>
          <w:sz w:val="24"/>
        </w:rPr>
        <w:t xml:space="preserve"> </w:t>
      </w:r>
      <w:r>
        <w:rPr>
          <w:spacing w:val="-3"/>
          <w:sz w:val="24"/>
        </w:rPr>
        <w:t>одночленом</w:t>
      </w:r>
      <w:r>
        <w:rPr>
          <w:spacing w:val="-8"/>
          <w:sz w:val="24"/>
        </w:rPr>
        <w:t xml:space="preserve"> </w:t>
      </w:r>
      <w:r>
        <w:rPr>
          <w:sz w:val="24"/>
        </w:rPr>
        <w:t>и</w:t>
      </w:r>
      <w:r>
        <w:rPr>
          <w:spacing w:val="-11"/>
          <w:sz w:val="24"/>
        </w:rPr>
        <w:t xml:space="preserve"> </w:t>
      </w:r>
      <w:r>
        <w:rPr>
          <w:sz w:val="24"/>
        </w:rPr>
        <w:t>многочленом.</w:t>
      </w:r>
    </w:p>
    <w:p w:rsidR="001F4C9A" w:rsidRDefault="009B0766" w:rsidP="00237B2E">
      <w:pPr>
        <w:pStyle w:val="a6"/>
        <w:numPr>
          <w:ilvl w:val="1"/>
          <w:numId w:val="193"/>
        </w:numPr>
        <w:tabs>
          <w:tab w:val="left" w:pos="956"/>
        </w:tabs>
        <w:ind w:right="1589" w:firstLine="0"/>
        <w:jc w:val="left"/>
        <w:rPr>
          <w:sz w:val="24"/>
        </w:rPr>
      </w:pPr>
      <w:r>
        <w:rPr>
          <w:sz w:val="24"/>
        </w:rPr>
        <w:t>Разложение многочлена на множители: вынесение общего множителя за</w:t>
      </w:r>
      <w:r>
        <w:rPr>
          <w:spacing w:val="-44"/>
          <w:sz w:val="24"/>
        </w:rPr>
        <w:t xml:space="preserve"> </w:t>
      </w:r>
      <w:r>
        <w:rPr>
          <w:spacing w:val="-3"/>
          <w:sz w:val="24"/>
        </w:rPr>
        <w:t xml:space="preserve">скобки, </w:t>
      </w:r>
      <w:r>
        <w:rPr>
          <w:sz w:val="24"/>
        </w:rPr>
        <w:t xml:space="preserve">способ группировки, </w:t>
      </w:r>
      <w:r>
        <w:rPr>
          <w:spacing w:val="-3"/>
          <w:sz w:val="24"/>
        </w:rPr>
        <w:t xml:space="preserve">формулы </w:t>
      </w:r>
      <w:r>
        <w:rPr>
          <w:sz w:val="24"/>
        </w:rPr>
        <w:t>сокращенного</w:t>
      </w:r>
      <w:r>
        <w:rPr>
          <w:spacing w:val="2"/>
          <w:sz w:val="24"/>
        </w:rPr>
        <w:t xml:space="preserve"> </w:t>
      </w:r>
      <w:r>
        <w:rPr>
          <w:sz w:val="24"/>
        </w:rPr>
        <w:t>умножения.</w:t>
      </w:r>
    </w:p>
    <w:p w:rsidR="001F4C9A" w:rsidRDefault="009B0766" w:rsidP="00237B2E">
      <w:pPr>
        <w:pStyle w:val="a6"/>
        <w:numPr>
          <w:ilvl w:val="1"/>
          <w:numId w:val="193"/>
        </w:numPr>
        <w:tabs>
          <w:tab w:val="left" w:pos="956"/>
        </w:tabs>
        <w:ind w:right="1897" w:firstLine="0"/>
        <w:jc w:val="left"/>
        <w:rPr>
          <w:sz w:val="24"/>
        </w:rPr>
      </w:pPr>
      <w:r>
        <w:rPr>
          <w:sz w:val="24"/>
        </w:rPr>
        <w:t>Алгебраические дроби: алгебраическая дробь, допустимые значения</w:t>
      </w:r>
      <w:r>
        <w:rPr>
          <w:spacing w:val="-37"/>
          <w:sz w:val="24"/>
        </w:rPr>
        <w:t xml:space="preserve"> </w:t>
      </w:r>
      <w:r>
        <w:rPr>
          <w:sz w:val="24"/>
        </w:rPr>
        <w:t>алгебраических дробей, приведение дробей к общему знаменателю, все действия с алгебраическими дробями.</w:t>
      </w:r>
    </w:p>
    <w:p w:rsidR="001F4C9A" w:rsidRDefault="009B0766" w:rsidP="00237B2E">
      <w:pPr>
        <w:pStyle w:val="a6"/>
        <w:numPr>
          <w:ilvl w:val="1"/>
          <w:numId w:val="193"/>
        </w:numPr>
        <w:tabs>
          <w:tab w:val="left" w:pos="956"/>
        </w:tabs>
        <w:ind w:right="1811" w:firstLine="0"/>
        <w:jc w:val="left"/>
        <w:rPr>
          <w:sz w:val="24"/>
        </w:rPr>
      </w:pPr>
      <w:r>
        <w:rPr>
          <w:sz w:val="24"/>
        </w:rPr>
        <w:t xml:space="preserve">Линейная функция и ее график: прямоугольная система </w:t>
      </w:r>
      <w:r>
        <w:rPr>
          <w:spacing w:val="-5"/>
          <w:sz w:val="24"/>
        </w:rPr>
        <w:t xml:space="preserve">координат, </w:t>
      </w:r>
      <w:r>
        <w:rPr>
          <w:sz w:val="24"/>
        </w:rPr>
        <w:t>функция,</w:t>
      </w:r>
      <w:r>
        <w:rPr>
          <w:spacing w:val="-39"/>
          <w:sz w:val="24"/>
        </w:rPr>
        <w:t xml:space="preserve"> </w:t>
      </w:r>
      <w:r>
        <w:rPr>
          <w:sz w:val="24"/>
        </w:rPr>
        <w:t>способы задания функции, функция y=kx и ее , линейная функция и ее</w:t>
      </w:r>
      <w:r>
        <w:rPr>
          <w:spacing w:val="-13"/>
          <w:sz w:val="24"/>
        </w:rPr>
        <w:t xml:space="preserve"> </w:t>
      </w:r>
      <w:r>
        <w:rPr>
          <w:sz w:val="24"/>
        </w:rPr>
        <w:t>график.</w:t>
      </w:r>
    </w:p>
    <w:p w:rsidR="001F4C9A" w:rsidRDefault="009B0766" w:rsidP="00237B2E">
      <w:pPr>
        <w:pStyle w:val="a6"/>
        <w:numPr>
          <w:ilvl w:val="1"/>
          <w:numId w:val="193"/>
        </w:numPr>
        <w:tabs>
          <w:tab w:val="left" w:pos="956"/>
        </w:tabs>
        <w:ind w:right="1121" w:firstLine="0"/>
        <w:jc w:val="left"/>
        <w:rPr>
          <w:sz w:val="24"/>
        </w:rPr>
      </w:pPr>
      <w:r>
        <w:rPr>
          <w:sz w:val="24"/>
        </w:rPr>
        <w:t xml:space="preserve">Системы </w:t>
      </w:r>
      <w:r>
        <w:rPr>
          <w:spacing w:val="-3"/>
          <w:sz w:val="24"/>
        </w:rPr>
        <w:t xml:space="preserve">двух </w:t>
      </w:r>
      <w:r>
        <w:rPr>
          <w:sz w:val="24"/>
        </w:rPr>
        <w:t xml:space="preserve">уравнений с </w:t>
      </w:r>
      <w:r>
        <w:rPr>
          <w:spacing w:val="-3"/>
          <w:sz w:val="24"/>
        </w:rPr>
        <w:t xml:space="preserve">двумя </w:t>
      </w:r>
      <w:r>
        <w:rPr>
          <w:sz w:val="24"/>
        </w:rPr>
        <w:t xml:space="preserve">неизвестными: уравнения первой степени с 2-мя неизвестными, системы уравнений, способы решений уравнений, решение </w:t>
      </w:r>
      <w:r>
        <w:rPr>
          <w:spacing w:val="-3"/>
          <w:sz w:val="24"/>
        </w:rPr>
        <w:t xml:space="preserve">задач </w:t>
      </w:r>
      <w:r>
        <w:rPr>
          <w:sz w:val="24"/>
        </w:rPr>
        <w:t>с помощью систем уравнений.</w:t>
      </w:r>
    </w:p>
    <w:p w:rsidR="001F4C9A" w:rsidRDefault="009B0766" w:rsidP="00237B2E">
      <w:pPr>
        <w:pStyle w:val="a6"/>
        <w:numPr>
          <w:ilvl w:val="1"/>
          <w:numId w:val="193"/>
        </w:numPr>
        <w:tabs>
          <w:tab w:val="left" w:pos="992"/>
        </w:tabs>
        <w:ind w:right="1119" w:firstLine="0"/>
        <w:jc w:val="left"/>
        <w:rPr>
          <w:sz w:val="24"/>
        </w:rPr>
      </w:pPr>
      <w:r>
        <w:rPr>
          <w:sz w:val="24"/>
        </w:rPr>
        <w:t xml:space="preserve">Элементы </w:t>
      </w:r>
      <w:r>
        <w:rPr>
          <w:spacing w:val="-3"/>
          <w:sz w:val="24"/>
        </w:rPr>
        <w:t xml:space="preserve">комбинаторики: </w:t>
      </w:r>
      <w:r>
        <w:rPr>
          <w:sz w:val="24"/>
        </w:rPr>
        <w:t xml:space="preserve">различные </w:t>
      </w:r>
      <w:r>
        <w:rPr>
          <w:spacing w:val="-3"/>
          <w:sz w:val="24"/>
        </w:rPr>
        <w:t xml:space="preserve">комбинации </w:t>
      </w:r>
      <w:r>
        <w:rPr>
          <w:sz w:val="24"/>
        </w:rPr>
        <w:t>из трех элементов, таблица вариантов, правило произведения, подсчет вариантов с помощью</w:t>
      </w:r>
      <w:r>
        <w:rPr>
          <w:spacing w:val="-6"/>
          <w:sz w:val="24"/>
        </w:rPr>
        <w:t xml:space="preserve"> </w:t>
      </w:r>
      <w:r>
        <w:rPr>
          <w:sz w:val="24"/>
        </w:rPr>
        <w:t>графов.</w:t>
      </w:r>
    </w:p>
    <w:p w:rsidR="001F4C9A" w:rsidRDefault="009B0766">
      <w:pPr>
        <w:pStyle w:val="2"/>
        <w:ind w:left="1384"/>
      </w:pPr>
      <w:r>
        <w:t>Геометрия</w:t>
      </w:r>
    </w:p>
    <w:p w:rsidR="001F4C9A" w:rsidRDefault="009B0766">
      <w:pPr>
        <w:ind w:left="816"/>
        <w:jc w:val="both"/>
        <w:rPr>
          <w:i/>
          <w:sz w:val="24"/>
        </w:rPr>
      </w:pPr>
      <w:r>
        <w:rPr>
          <w:i/>
          <w:sz w:val="24"/>
        </w:rPr>
        <w:t>Начальные геометрические сведения.</w:t>
      </w:r>
    </w:p>
    <w:p w:rsidR="001F4C9A" w:rsidRDefault="009B0766">
      <w:pPr>
        <w:pStyle w:val="a3"/>
        <w:ind w:right="1114"/>
        <w:rPr>
          <w:i/>
        </w:rPr>
      </w:pPr>
      <w:r>
        <w:t xml:space="preserve">Начальные понятия планиметрии. Геометрические фигуры. Понятие о равенстве фигур. Отрезок. Равенство отрезков. Длина отрезка и её свойства. </w:t>
      </w:r>
      <w:r>
        <w:rPr>
          <w:spacing w:val="-7"/>
        </w:rPr>
        <w:t xml:space="preserve">Угол. </w:t>
      </w:r>
      <w:r>
        <w:t xml:space="preserve">Равенство </w:t>
      </w:r>
      <w:r>
        <w:rPr>
          <w:spacing w:val="-3"/>
        </w:rPr>
        <w:t xml:space="preserve">углов. </w:t>
      </w:r>
      <w:r>
        <w:t xml:space="preserve">Величина </w:t>
      </w:r>
      <w:r>
        <w:rPr>
          <w:spacing w:val="-4"/>
        </w:rPr>
        <w:t xml:space="preserve">угла </w:t>
      </w:r>
      <w:r>
        <w:t xml:space="preserve">и её свойства. Смежные и вертикальные </w:t>
      </w:r>
      <w:r>
        <w:rPr>
          <w:spacing w:val="-4"/>
        </w:rPr>
        <w:t xml:space="preserve">углы </w:t>
      </w:r>
      <w:r>
        <w:t xml:space="preserve">и их свойства. Перпендикулярные прямые. </w:t>
      </w:r>
      <w:r>
        <w:rPr>
          <w:i/>
        </w:rPr>
        <w:t>Треугольники.</w:t>
      </w:r>
    </w:p>
    <w:p w:rsidR="001F4C9A" w:rsidRDefault="009B0766">
      <w:pPr>
        <w:pStyle w:val="a3"/>
        <w:ind w:right="1113"/>
      </w:pPr>
      <w:r>
        <w:rPr>
          <w:spacing w:val="-3"/>
        </w:rPr>
        <w:t xml:space="preserve">Треугольник. </w:t>
      </w:r>
      <w:r>
        <w:t xml:space="preserve">Признаки равенства </w:t>
      </w:r>
      <w:r>
        <w:rPr>
          <w:spacing w:val="-3"/>
        </w:rPr>
        <w:t xml:space="preserve">треугольников. </w:t>
      </w:r>
      <w:r>
        <w:t xml:space="preserve">Перпендикуляр к прямой. Медианы, биссектрисы и высоты треугольника. Равнобедренный треугольник и </w:t>
      </w:r>
      <w:r>
        <w:rPr>
          <w:spacing w:val="-3"/>
        </w:rPr>
        <w:t xml:space="preserve">его </w:t>
      </w:r>
      <w:r>
        <w:t xml:space="preserve">свойства. Основные </w:t>
      </w:r>
      <w:r>
        <w:rPr>
          <w:spacing w:val="-3"/>
        </w:rPr>
        <w:t xml:space="preserve">задачи </w:t>
      </w:r>
      <w:r>
        <w:t xml:space="preserve">на построение с помощью </w:t>
      </w:r>
      <w:r>
        <w:rPr>
          <w:spacing w:val="-3"/>
        </w:rPr>
        <w:t xml:space="preserve">циркуля </w:t>
      </w:r>
      <w:r>
        <w:t>и линейки.</w:t>
      </w:r>
    </w:p>
    <w:p w:rsidR="001F4C9A" w:rsidRDefault="009B0766">
      <w:pPr>
        <w:ind w:left="816"/>
        <w:jc w:val="both"/>
        <w:rPr>
          <w:i/>
          <w:sz w:val="24"/>
        </w:rPr>
      </w:pPr>
      <w:r>
        <w:rPr>
          <w:i/>
          <w:sz w:val="24"/>
        </w:rPr>
        <w:t>Параллельные прямые.</w:t>
      </w:r>
    </w:p>
    <w:p w:rsidR="001F4C9A" w:rsidRDefault="009B0766">
      <w:pPr>
        <w:pStyle w:val="a3"/>
        <w:ind w:right="1115"/>
      </w:pPr>
      <w:r>
        <w:t>Признаки параллельности прямых. Аксиома параллельных прямых. Свойства параллельных прямых.</w:t>
      </w:r>
    </w:p>
    <w:p w:rsidR="001F4C9A" w:rsidRDefault="009B0766">
      <w:pPr>
        <w:ind w:left="816"/>
        <w:jc w:val="both"/>
        <w:rPr>
          <w:i/>
          <w:sz w:val="24"/>
        </w:rPr>
      </w:pPr>
      <w:r>
        <w:rPr>
          <w:i/>
          <w:sz w:val="24"/>
        </w:rPr>
        <w:t>Соотношения между сторонами и углами треугольника.</w:t>
      </w:r>
    </w:p>
    <w:p w:rsidR="001F4C9A" w:rsidRDefault="009B0766">
      <w:pPr>
        <w:pStyle w:val="a3"/>
        <w:spacing w:before="1"/>
        <w:ind w:right="1114"/>
      </w:pPr>
      <w:r>
        <w:t>Сумма углов треугольника. Соотношения между сторонами и углами треугольника. Неравенство треугольника. Некоторые свойства прямоугольных треугольников. Признаки равенства прямоугольных треугольников. Расстояние от точки до прямой. Расстояние между параллельными прямыми. Задачи на построение.</w:t>
      </w:r>
    </w:p>
    <w:p w:rsidR="001F4C9A" w:rsidRDefault="009B0766">
      <w:pPr>
        <w:ind w:left="816"/>
        <w:rPr>
          <w:i/>
          <w:sz w:val="24"/>
        </w:rPr>
      </w:pPr>
      <w:r>
        <w:rPr>
          <w:i/>
          <w:sz w:val="24"/>
        </w:rPr>
        <w:t>Повторение.</w:t>
      </w:r>
    </w:p>
    <w:p w:rsidR="001F4C9A" w:rsidRDefault="009B0766">
      <w:pPr>
        <w:pStyle w:val="a3"/>
        <w:jc w:val="left"/>
      </w:pPr>
      <w:r>
        <w:t>Систематизация и обобщение полученных знаний за курс геометрии</w:t>
      </w:r>
    </w:p>
    <w:p w:rsidR="001F4C9A" w:rsidRDefault="009B0766">
      <w:pPr>
        <w:pStyle w:val="a3"/>
        <w:ind w:right="1071"/>
        <w:jc w:val="left"/>
      </w:pPr>
      <w:r>
        <w:t>7 класса, решение задач по всем темам, применение изученных свойств в комплексе при решении задач.</w:t>
      </w:r>
    </w:p>
    <w:p w:rsidR="001F4C9A" w:rsidRDefault="009B0766">
      <w:pPr>
        <w:pStyle w:val="2"/>
        <w:ind w:left="5398"/>
      </w:pPr>
      <w:r>
        <w:t>8 КЛАСС</w:t>
      </w:r>
    </w:p>
    <w:p w:rsidR="001F4C9A" w:rsidRDefault="009B0766">
      <w:pPr>
        <w:ind w:left="5472"/>
        <w:rPr>
          <w:b/>
          <w:sz w:val="24"/>
        </w:rPr>
      </w:pPr>
      <w:r>
        <w:rPr>
          <w:b/>
          <w:sz w:val="24"/>
        </w:rPr>
        <w:t>Алгебра</w:t>
      </w:r>
    </w:p>
    <w:p w:rsidR="001F4C9A" w:rsidRDefault="009B0766" w:rsidP="006731C0">
      <w:pPr>
        <w:pStyle w:val="a6"/>
        <w:numPr>
          <w:ilvl w:val="0"/>
          <w:numId w:val="1"/>
        </w:numPr>
        <w:tabs>
          <w:tab w:val="left" w:pos="1536"/>
        </w:tabs>
        <w:rPr>
          <w:b/>
          <w:sz w:val="24"/>
        </w:rPr>
      </w:pPr>
      <w:r>
        <w:rPr>
          <w:b/>
          <w:sz w:val="24"/>
        </w:rPr>
        <w:t>Неравенства</w:t>
      </w:r>
    </w:p>
    <w:p w:rsidR="001F4C9A" w:rsidRDefault="009B0766">
      <w:pPr>
        <w:pStyle w:val="a3"/>
        <w:ind w:right="1117" w:firstLine="426"/>
      </w:pPr>
      <w:r>
        <w:t>Положительные и отрицательные числа. Числовые неравенства, их свойства. Сложение</w:t>
      </w:r>
      <w:r>
        <w:rPr>
          <w:spacing w:val="-34"/>
        </w:rPr>
        <w:t xml:space="preserve"> </w:t>
      </w:r>
      <w:r>
        <w:t xml:space="preserve">и </w:t>
      </w:r>
      <w:r>
        <w:rPr>
          <w:spacing w:val="-3"/>
        </w:rPr>
        <w:t xml:space="preserve">умножение </w:t>
      </w:r>
      <w:r>
        <w:t xml:space="preserve">неравенств. Строгие и нестрогие неравенства. Неравенства с </w:t>
      </w:r>
      <w:r>
        <w:rPr>
          <w:spacing w:val="-3"/>
        </w:rPr>
        <w:t xml:space="preserve">одним </w:t>
      </w:r>
      <w:r>
        <w:t xml:space="preserve">неизвестным. Системы неравенств с </w:t>
      </w:r>
      <w:r>
        <w:rPr>
          <w:spacing w:val="-3"/>
        </w:rPr>
        <w:t xml:space="preserve">одним </w:t>
      </w:r>
      <w:r>
        <w:t>неизвестным. Числовые</w:t>
      </w:r>
      <w:r>
        <w:rPr>
          <w:spacing w:val="-1"/>
        </w:rPr>
        <w:t xml:space="preserve"> </w:t>
      </w:r>
      <w:r>
        <w:t>промежутки.</w:t>
      </w:r>
    </w:p>
    <w:p w:rsidR="001F4C9A" w:rsidRDefault="009B0766">
      <w:pPr>
        <w:pStyle w:val="a3"/>
        <w:spacing w:before="74"/>
        <w:ind w:right="1118" w:firstLine="426"/>
      </w:pPr>
      <w:r>
        <w:rPr>
          <w:i/>
        </w:rPr>
        <w:t xml:space="preserve">Основная цель: </w:t>
      </w:r>
      <w:r>
        <w:t>сформировать у учащихся умение решать неравенства первой степени с одним неизвестным и их системы.</w:t>
      </w:r>
    </w:p>
    <w:p w:rsidR="001F4C9A" w:rsidRDefault="009B0766" w:rsidP="006731C0">
      <w:pPr>
        <w:pStyle w:val="2"/>
        <w:numPr>
          <w:ilvl w:val="0"/>
          <w:numId w:val="1"/>
        </w:numPr>
        <w:tabs>
          <w:tab w:val="left" w:pos="1536"/>
        </w:tabs>
        <w:jc w:val="both"/>
      </w:pPr>
      <w:r>
        <w:t>Приближенные вычисления</w:t>
      </w:r>
    </w:p>
    <w:p w:rsidR="001F4C9A" w:rsidRDefault="009B0766">
      <w:pPr>
        <w:pStyle w:val="a3"/>
        <w:ind w:right="1113" w:firstLine="426"/>
      </w:pPr>
      <w:r>
        <w:t>Приближенные значения величин. Погрешность приближения. Оценка погрешности. Округление чисел. Относительная погрешность. Простейшие вычисления на калькуляторе. Стандартный вид числа. Вычисление на калькуляторе степени и числа, обратного данному. Последовательное выполнение нескольких операций на калькуляторе. Вычисления на калькуляторе с использованием ячеек памяти.</w:t>
      </w:r>
    </w:p>
    <w:p w:rsidR="001F4C9A" w:rsidRDefault="009B0766">
      <w:pPr>
        <w:pStyle w:val="a3"/>
        <w:ind w:right="1112" w:firstLine="426"/>
      </w:pPr>
      <w:r>
        <w:rPr>
          <w:i/>
        </w:rPr>
        <w:t>Основная цель:</w:t>
      </w:r>
      <w:r>
        <w:rPr>
          <w:i/>
          <w:u w:val="single"/>
        </w:rPr>
        <w:t xml:space="preserve"> </w:t>
      </w:r>
      <w:r>
        <w:t>познакомить учащихся с понятием погрешности приближения как показателем точности и качества приближения, выработать умение производить вычисления с помощью калькулятора.</w:t>
      </w:r>
    </w:p>
    <w:p w:rsidR="001F4C9A" w:rsidRDefault="009B0766" w:rsidP="006731C0">
      <w:pPr>
        <w:pStyle w:val="2"/>
        <w:numPr>
          <w:ilvl w:val="0"/>
          <w:numId w:val="1"/>
        </w:numPr>
        <w:tabs>
          <w:tab w:val="left" w:pos="1536"/>
        </w:tabs>
        <w:jc w:val="both"/>
      </w:pPr>
      <w:r>
        <w:t>Квадратные</w:t>
      </w:r>
      <w:r>
        <w:rPr>
          <w:spacing w:val="-2"/>
        </w:rPr>
        <w:t xml:space="preserve"> </w:t>
      </w:r>
      <w:r>
        <w:t>корни</w:t>
      </w:r>
    </w:p>
    <w:p w:rsidR="001F4C9A" w:rsidRDefault="009B0766">
      <w:pPr>
        <w:pStyle w:val="a3"/>
        <w:ind w:right="1116" w:firstLine="426"/>
      </w:pPr>
      <w:r>
        <w:t xml:space="preserve">Понятие арифметического </w:t>
      </w:r>
      <w:r>
        <w:rPr>
          <w:spacing w:val="-3"/>
        </w:rPr>
        <w:t xml:space="preserve">квадратного корня. </w:t>
      </w:r>
      <w:r>
        <w:t xml:space="preserve">Действительные числа. Квадратный </w:t>
      </w:r>
      <w:r>
        <w:rPr>
          <w:spacing w:val="-3"/>
        </w:rPr>
        <w:t xml:space="preserve">корень </w:t>
      </w:r>
      <w:r>
        <w:lastRenderedPageBreak/>
        <w:t>из степени, произведения и</w:t>
      </w:r>
      <w:r>
        <w:rPr>
          <w:spacing w:val="2"/>
        </w:rPr>
        <w:t xml:space="preserve"> </w:t>
      </w:r>
      <w:r>
        <w:t>дроби.</w:t>
      </w:r>
    </w:p>
    <w:p w:rsidR="001F4C9A" w:rsidRDefault="009B0766">
      <w:pPr>
        <w:pStyle w:val="a3"/>
        <w:ind w:right="1112" w:firstLine="426"/>
      </w:pPr>
      <w:r>
        <w:rPr>
          <w:i/>
        </w:rPr>
        <w:t xml:space="preserve">Основная цель: </w:t>
      </w:r>
      <w:r>
        <w:t>систематизировать сведения о рациональных числах, ввести понятие иррационального и действительного числа, научить выполнять простейшие преобразования выражений, содержащих квадратные корни.</w:t>
      </w:r>
    </w:p>
    <w:p w:rsidR="001F4C9A" w:rsidRDefault="009B0766" w:rsidP="006731C0">
      <w:pPr>
        <w:pStyle w:val="2"/>
        <w:numPr>
          <w:ilvl w:val="0"/>
          <w:numId w:val="1"/>
        </w:numPr>
        <w:tabs>
          <w:tab w:val="left" w:pos="1536"/>
        </w:tabs>
        <w:jc w:val="both"/>
      </w:pPr>
      <w:r>
        <w:t>Квадратные</w:t>
      </w:r>
      <w:r>
        <w:rPr>
          <w:spacing w:val="-2"/>
        </w:rPr>
        <w:t xml:space="preserve"> </w:t>
      </w:r>
      <w:r>
        <w:t>уравнения</w:t>
      </w:r>
    </w:p>
    <w:p w:rsidR="001F4C9A" w:rsidRDefault="009B0766">
      <w:pPr>
        <w:pStyle w:val="a3"/>
        <w:ind w:right="1115" w:firstLine="426"/>
      </w:pPr>
      <w:r>
        <w:t>Квадратное уравнение и его корни. Неполные квадратные уравнения. Метод выделения полного квадрата. Решение квадратных уравнений. Разложение квадратного трехчлена на множители. Уравнения, сводящиеся к квадратным. Решение задач с помощью квадратных уравнений. Решение простейших систем, содержащих уравнения второй степени. Уравнение окружности.</w:t>
      </w:r>
    </w:p>
    <w:p w:rsidR="001F4C9A" w:rsidRDefault="009B0766">
      <w:pPr>
        <w:pStyle w:val="a3"/>
        <w:ind w:right="1116" w:firstLine="426"/>
      </w:pPr>
      <w:r>
        <w:rPr>
          <w:i/>
        </w:rPr>
        <w:t xml:space="preserve">Основная цель: </w:t>
      </w:r>
      <w:r>
        <w:t>выработать умения решать квадратные уравнения, уравнения, сводящиеся к квадратным, и применять их к решению</w:t>
      </w:r>
      <w:r>
        <w:rPr>
          <w:spacing w:val="-3"/>
        </w:rPr>
        <w:t xml:space="preserve"> задач.</w:t>
      </w:r>
    </w:p>
    <w:p w:rsidR="001F4C9A" w:rsidRDefault="009B0766" w:rsidP="006731C0">
      <w:pPr>
        <w:pStyle w:val="2"/>
        <w:numPr>
          <w:ilvl w:val="0"/>
          <w:numId w:val="1"/>
        </w:numPr>
        <w:tabs>
          <w:tab w:val="left" w:pos="1536"/>
        </w:tabs>
        <w:jc w:val="both"/>
      </w:pPr>
      <w:r>
        <w:t>Квадратичная</w:t>
      </w:r>
      <w:r>
        <w:rPr>
          <w:spacing w:val="-1"/>
        </w:rPr>
        <w:t xml:space="preserve"> </w:t>
      </w:r>
      <w:r>
        <w:t>функция</w:t>
      </w:r>
    </w:p>
    <w:p w:rsidR="001F4C9A" w:rsidRDefault="009B0766">
      <w:pPr>
        <w:pStyle w:val="a3"/>
        <w:tabs>
          <w:tab w:val="left" w:pos="8987"/>
        </w:tabs>
        <w:ind w:left="1241"/>
      </w:pPr>
      <w:r>
        <w:t>Определение</w:t>
      </w:r>
      <w:r>
        <w:rPr>
          <w:spacing w:val="12"/>
        </w:rPr>
        <w:t xml:space="preserve"> </w:t>
      </w:r>
      <w:r>
        <w:t>квадратичной</w:t>
      </w:r>
      <w:r>
        <w:rPr>
          <w:spacing w:val="11"/>
        </w:rPr>
        <w:t xml:space="preserve"> </w:t>
      </w:r>
      <w:r>
        <w:t>функции.</w:t>
      </w:r>
      <w:r>
        <w:rPr>
          <w:spacing w:val="14"/>
        </w:rPr>
        <w:t xml:space="preserve"> </w:t>
      </w:r>
      <w:r>
        <w:t>Функция</w:t>
      </w:r>
      <w:r>
        <w:rPr>
          <w:spacing w:val="12"/>
        </w:rPr>
        <w:t xml:space="preserve"> </w:t>
      </w:r>
      <w:r>
        <w:t>у</w:t>
      </w:r>
      <w:r>
        <w:rPr>
          <w:spacing w:val="11"/>
        </w:rPr>
        <w:t xml:space="preserve"> </w:t>
      </w:r>
      <w:r>
        <w:t>=</w:t>
      </w:r>
      <w:r>
        <w:rPr>
          <w:spacing w:val="13"/>
        </w:rPr>
        <w:t xml:space="preserve"> </w:t>
      </w:r>
      <w:r>
        <w:t>х</w:t>
      </w:r>
      <w:r>
        <w:rPr>
          <w:vertAlign w:val="superscript"/>
        </w:rPr>
        <w:t>2</w:t>
      </w:r>
      <w:r>
        <w:t>,</w:t>
      </w:r>
      <w:r>
        <w:rPr>
          <w:spacing w:val="12"/>
        </w:rPr>
        <w:t xml:space="preserve"> </w:t>
      </w:r>
      <w:r>
        <w:t>у</w:t>
      </w:r>
      <w:r>
        <w:rPr>
          <w:spacing w:val="12"/>
        </w:rPr>
        <w:t xml:space="preserve"> </w:t>
      </w:r>
      <w:r>
        <w:t>=</w:t>
      </w:r>
      <w:r>
        <w:rPr>
          <w:spacing w:val="14"/>
        </w:rPr>
        <w:t xml:space="preserve"> </w:t>
      </w:r>
      <w:r>
        <w:t>aх</w:t>
      </w:r>
      <w:r>
        <w:rPr>
          <w:vertAlign w:val="superscript"/>
        </w:rPr>
        <w:t>2</w:t>
      </w:r>
      <w:r>
        <w:t>,</w:t>
      </w:r>
      <w:r>
        <w:tab/>
        <w:t>у = aх</w:t>
      </w:r>
      <w:r>
        <w:rPr>
          <w:vertAlign w:val="superscript"/>
        </w:rPr>
        <w:t>2</w:t>
      </w:r>
      <w:r>
        <w:t>+</w:t>
      </w:r>
      <w:r>
        <w:rPr>
          <w:spacing w:val="-5"/>
        </w:rPr>
        <w:t xml:space="preserve"> </w:t>
      </w:r>
      <w:r>
        <w:t>bх+c.</w:t>
      </w:r>
    </w:p>
    <w:p w:rsidR="001F4C9A" w:rsidRDefault="009B0766">
      <w:pPr>
        <w:pStyle w:val="a3"/>
      </w:pPr>
      <w:r>
        <w:t>Построение графика квадратичной функции.</w:t>
      </w:r>
    </w:p>
    <w:p w:rsidR="001F4C9A" w:rsidRDefault="009B0766">
      <w:pPr>
        <w:ind w:left="1241"/>
        <w:jc w:val="both"/>
        <w:rPr>
          <w:sz w:val="24"/>
        </w:rPr>
      </w:pPr>
      <w:r>
        <w:rPr>
          <w:i/>
          <w:sz w:val="24"/>
        </w:rPr>
        <w:t xml:space="preserve">Основная цель: </w:t>
      </w:r>
      <w:r>
        <w:rPr>
          <w:sz w:val="24"/>
        </w:rPr>
        <w:t>научить строить график квадратичной функции.</w:t>
      </w:r>
    </w:p>
    <w:p w:rsidR="001F4C9A" w:rsidRDefault="009B0766" w:rsidP="006731C0">
      <w:pPr>
        <w:pStyle w:val="2"/>
        <w:numPr>
          <w:ilvl w:val="0"/>
          <w:numId w:val="1"/>
        </w:numPr>
        <w:tabs>
          <w:tab w:val="left" w:pos="1536"/>
        </w:tabs>
        <w:jc w:val="both"/>
      </w:pPr>
      <w:r>
        <w:t>Квадратные</w:t>
      </w:r>
      <w:r>
        <w:rPr>
          <w:spacing w:val="-2"/>
        </w:rPr>
        <w:t xml:space="preserve"> </w:t>
      </w:r>
      <w:r>
        <w:t>неравенства</w:t>
      </w:r>
    </w:p>
    <w:p w:rsidR="001F4C9A" w:rsidRDefault="009B0766">
      <w:pPr>
        <w:pStyle w:val="a3"/>
        <w:ind w:right="1118" w:firstLine="426"/>
      </w:pPr>
      <w:r>
        <w:t>Квадратное неравенство и его решение. Решение квадратного неравенства с помощью графика квадратичной функции.</w:t>
      </w:r>
    </w:p>
    <w:p w:rsidR="001F4C9A" w:rsidRDefault="009B0766">
      <w:pPr>
        <w:pStyle w:val="a3"/>
        <w:ind w:right="1117" w:firstLine="426"/>
      </w:pPr>
      <w:r>
        <w:rPr>
          <w:i/>
        </w:rPr>
        <w:t xml:space="preserve">Основная цель: </w:t>
      </w:r>
      <w:r>
        <w:t>выработать умение решать квадратные неравенства с помощью графика квадратичной функции и метода интервалов.</w:t>
      </w:r>
    </w:p>
    <w:p w:rsidR="001F4C9A" w:rsidRDefault="009B0766" w:rsidP="006731C0">
      <w:pPr>
        <w:pStyle w:val="2"/>
        <w:numPr>
          <w:ilvl w:val="0"/>
          <w:numId w:val="1"/>
        </w:numPr>
        <w:tabs>
          <w:tab w:val="left" w:pos="1536"/>
        </w:tabs>
        <w:jc w:val="both"/>
      </w:pPr>
      <w:r>
        <w:rPr>
          <w:spacing w:val="-3"/>
        </w:rPr>
        <w:t>Итоговое</w:t>
      </w:r>
      <w:r>
        <w:rPr>
          <w:spacing w:val="-1"/>
        </w:rPr>
        <w:t xml:space="preserve"> </w:t>
      </w:r>
      <w:r>
        <w:rPr>
          <w:spacing w:val="-3"/>
        </w:rPr>
        <w:t>повторение</w:t>
      </w:r>
    </w:p>
    <w:p w:rsidR="001F4C9A" w:rsidRDefault="009B0766">
      <w:pPr>
        <w:pStyle w:val="a3"/>
        <w:ind w:right="1116" w:firstLine="426"/>
      </w:pPr>
      <w:r>
        <w:t>Закрепление знаний, умений и навыков, полученных на уроках по данным темам (курс алгебры 8 класса).</w:t>
      </w:r>
    </w:p>
    <w:p w:rsidR="001F4C9A" w:rsidRDefault="001F4C9A">
      <w:pPr>
        <w:pStyle w:val="a3"/>
        <w:ind w:left="0"/>
        <w:jc w:val="left"/>
        <w:rPr>
          <w:sz w:val="26"/>
        </w:rPr>
      </w:pPr>
    </w:p>
    <w:p w:rsidR="00E35B29" w:rsidRDefault="00E35B29" w:rsidP="00E35B29">
      <w:pPr>
        <w:pStyle w:val="a6"/>
        <w:ind w:left="5836"/>
      </w:pPr>
      <w:r>
        <w:rPr>
          <w:b/>
        </w:rPr>
        <w:t>9</w:t>
      </w:r>
      <w:r w:rsidRPr="00E35B29">
        <w:rPr>
          <w:b/>
        </w:rPr>
        <w:t>класс.</w:t>
      </w:r>
      <w:r w:rsidRPr="00E35B29">
        <w:t xml:space="preserve"> </w:t>
      </w:r>
    </w:p>
    <w:p w:rsidR="00E35B29" w:rsidRPr="00E35B29" w:rsidRDefault="00E35B29" w:rsidP="00E35B29">
      <w:pPr>
        <w:pStyle w:val="a6"/>
        <w:ind w:left="5836"/>
        <w:rPr>
          <w:b/>
          <w:sz w:val="24"/>
        </w:rPr>
      </w:pPr>
      <w:r w:rsidRPr="00E35B29">
        <w:rPr>
          <w:b/>
          <w:sz w:val="24"/>
        </w:rPr>
        <w:t>Алгебра</w:t>
      </w:r>
    </w:p>
    <w:p w:rsidR="00E35B29" w:rsidRDefault="00E35B29" w:rsidP="00E35B29">
      <w:pPr>
        <w:pStyle w:val="a3"/>
        <w:ind w:left="0"/>
        <w:jc w:val="left"/>
        <w:rPr>
          <w:sz w:val="22"/>
        </w:rPr>
      </w:pPr>
    </w:p>
    <w:p w:rsidR="00E35B29" w:rsidRDefault="00E35B29" w:rsidP="00E35B29">
      <w:pPr>
        <w:pStyle w:val="2"/>
        <w:spacing w:before="1"/>
      </w:pPr>
      <w:r>
        <w:t>Повторение курса алгебры 8</w:t>
      </w:r>
      <w:r>
        <w:rPr>
          <w:spacing w:val="-26"/>
        </w:rPr>
        <w:t xml:space="preserve"> </w:t>
      </w:r>
      <w:r>
        <w:t>класса.</w:t>
      </w:r>
    </w:p>
    <w:p w:rsidR="001F4C9A" w:rsidRDefault="009B0766">
      <w:pPr>
        <w:pStyle w:val="a3"/>
        <w:ind w:left="850" w:right="1107"/>
      </w:pPr>
      <w:r>
        <w:rPr>
          <w:b/>
        </w:rPr>
        <w:t xml:space="preserve">Степень с рациональным показателем. </w:t>
      </w:r>
      <w:r>
        <w:t>Сравнивать и упорядочивать степени с целыми и рациональными показателями, выполнять вычисления с рациональными числами, вычислять значения степеней с целым показателем. Формулировать определение арифметического корня натуральной степени из числа. Вычислять приближённые значения корней, используя при необходимости калькулятор; проводить оценку корней. Применять свойства арифметического корня для преобразования выражений. Формулировать определение корня третьей степени; находить значения кубических корней, при необходимости используя калькулятор. Исследовать свойства кубического корня, проводя числовые эксперименты с использованием калькулятора, компьютера. Возводить числовое неравенство с положительными левой и правой частью в степень. Сравнивать степени с разными основаниями и равными показателями.</w:t>
      </w:r>
    </w:p>
    <w:p w:rsidR="001F4C9A" w:rsidRDefault="009B0766">
      <w:pPr>
        <w:spacing w:before="74"/>
        <w:ind w:left="816" w:right="1137"/>
        <w:jc w:val="both"/>
        <w:rPr>
          <w:i/>
          <w:sz w:val="24"/>
        </w:rPr>
      </w:pPr>
      <w:r>
        <w:rPr>
          <w:i/>
          <w:sz w:val="24"/>
        </w:rPr>
        <w:t>Формулировать определение степени с рациональным показателем, применять свойства степени с рациональным показателем при вычисления.</w:t>
      </w:r>
    </w:p>
    <w:p w:rsidR="001F4C9A" w:rsidRDefault="009B0766">
      <w:pPr>
        <w:pStyle w:val="a3"/>
        <w:ind w:right="1105"/>
      </w:pPr>
      <w:r>
        <w:rPr>
          <w:b/>
        </w:rPr>
        <w:t xml:space="preserve">Степенная функция. </w:t>
      </w:r>
      <w:r>
        <w:t xml:space="preserve">Вычислять значения функций, заданных формулами (при необходимости использовать калькулятор); составлять таблицы значений функций. </w:t>
      </w:r>
      <w:r>
        <w:rPr>
          <w:i/>
        </w:rPr>
        <w:t>Формулировать определение функции</w:t>
      </w:r>
      <w:r>
        <w:t xml:space="preserve">. Строить по точкам графики функций. Описывать свойства функции на основе её графического представления (область определения, множество значений, промежутки знакопостоянства, </w:t>
      </w:r>
      <w:r>
        <w:rPr>
          <w:i/>
        </w:rPr>
        <w:t>чётность</w:t>
      </w:r>
      <w:r>
        <w:t xml:space="preserve">, </w:t>
      </w:r>
      <w:r>
        <w:rPr>
          <w:i/>
        </w:rPr>
        <w:t>нечётность</w:t>
      </w:r>
      <w:r>
        <w:t xml:space="preserve">, возрастание, убывание, наибольшее, наименьшее значения). Интерпретировать графики реальных зависимостей. Использовать функциональную символику для записи разнообразных фактов, связанных с функциями </w:t>
      </w:r>
      <w:r>
        <w:rPr>
          <w:i/>
        </w:rPr>
        <w:t xml:space="preserve">у </w:t>
      </w:r>
      <w:r>
        <w:t xml:space="preserve">=, </w:t>
      </w:r>
      <w:r>
        <w:rPr>
          <w:i/>
        </w:rPr>
        <w:t xml:space="preserve">y </w:t>
      </w:r>
      <w:r>
        <w:t xml:space="preserve">= , </w:t>
      </w:r>
      <w:r>
        <w:rPr>
          <w:i/>
        </w:rPr>
        <w:t xml:space="preserve">y </w:t>
      </w:r>
      <w:r>
        <w:t xml:space="preserve">= , </w:t>
      </w:r>
      <w:r>
        <w:rPr>
          <w:i/>
        </w:rPr>
        <w:t xml:space="preserve">y= </w:t>
      </w:r>
      <w:r>
        <w:t>обогащая опыт выполнения знаково-символических действий. Строить речевые конструкции с использованием функциональной терминологии. Исследования графиков функций в зависимости от значений коэффициентов, входящих в формулу.</w:t>
      </w:r>
    </w:p>
    <w:p w:rsidR="001F4C9A" w:rsidRDefault="009B0766">
      <w:pPr>
        <w:ind w:left="816" w:right="1108"/>
        <w:jc w:val="both"/>
        <w:rPr>
          <w:sz w:val="24"/>
        </w:rPr>
      </w:pPr>
      <w:r>
        <w:rPr>
          <w:sz w:val="24"/>
        </w:rPr>
        <w:lastRenderedPageBreak/>
        <w:t xml:space="preserve">Распознавать виды изучаемых функций. </w:t>
      </w:r>
      <w:r>
        <w:rPr>
          <w:i/>
          <w:sz w:val="24"/>
        </w:rPr>
        <w:t xml:space="preserve">Строить графики указанных функций (в </w:t>
      </w:r>
      <w:r>
        <w:rPr>
          <w:i/>
          <w:spacing w:val="-4"/>
          <w:sz w:val="24"/>
        </w:rPr>
        <w:t xml:space="preserve">том </w:t>
      </w:r>
      <w:r>
        <w:rPr>
          <w:i/>
          <w:sz w:val="24"/>
        </w:rPr>
        <w:t>числе с применением движений графиков); описывать их свойства</w:t>
      </w:r>
      <w:r>
        <w:rPr>
          <w:sz w:val="24"/>
        </w:rPr>
        <w:t xml:space="preserve">. </w:t>
      </w:r>
      <w:r>
        <w:rPr>
          <w:spacing w:val="-3"/>
          <w:sz w:val="24"/>
        </w:rPr>
        <w:t xml:space="preserve">Решать </w:t>
      </w:r>
      <w:r>
        <w:rPr>
          <w:sz w:val="24"/>
        </w:rPr>
        <w:t xml:space="preserve">простейшие уравнения и неравенства, содержащие степень. </w:t>
      </w:r>
      <w:r>
        <w:rPr>
          <w:spacing w:val="-3"/>
          <w:sz w:val="24"/>
        </w:rPr>
        <w:t xml:space="preserve">Решать </w:t>
      </w:r>
      <w:r>
        <w:rPr>
          <w:sz w:val="24"/>
        </w:rPr>
        <w:t>иррациональные</w:t>
      </w:r>
      <w:r>
        <w:rPr>
          <w:spacing w:val="1"/>
          <w:sz w:val="24"/>
        </w:rPr>
        <w:t xml:space="preserve"> </w:t>
      </w:r>
      <w:r>
        <w:rPr>
          <w:sz w:val="24"/>
        </w:rPr>
        <w:t>уравнения.</w:t>
      </w:r>
    </w:p>
    <w:p w:rsidR="001F4C9A" w:rsidRDefault="009B0766">
      <w:pPr>
        <w:pStyle w:val="a3"/>
        <w:ind w:right="1110"/>
      </w:pPr>
      <w:r>
        <w:rPr>
          <w:b/>
        </w:rPr>
        <w:t xml:space="preserve">Прогрессии. </w:t>
      </w:r>
      <w:r>
        <w:t>Применять индексные обозначения, строить речевые высказывания с использованием терминологии, связанной с понятием последовательности.</w:t>
      </w:r>
    </w:p>
    <w:p w:rsidR="001F4C9A" w:rsidRDefault="009B0766">
      <w:pPr>
        <w:pStyle w:val="a3"/>
        <w:ind w:right="1104"/>
      </w:pPr>
      <w:r>
        <w:t xml:space="preserve">Вычислять члены последовательностей, заданных </w:t>
      </w:r>
      <w:r>
        <w:rPr>
          <w:spacing w:val="-3"/>
        </w:rPr>
        <w:t xml:space="preserve">формулой </w:t>
      </w:r>
      <w:r>
        <w:rPr>
          <w:i/>
          <w:spacing w:val="-3"/>
        </w:rPr>
        <w:t>n</w:t>
      </w:r>
      <w:r>
        <w:rPr>
          <w:spacing w:val="-3"/>
        </w:rPr>
        <w:t xml:space="preserve">-го </w:t>
      </w:r>
      <w:r>
        <w:t xml:space="preserve">члена или рекуррентной </w:t>
      </w:r>
      <w:r>
        <w:rPr>
          <w:spacing w:val="-3"/>
        </w:rPr>
        <w:t xml:space="preserve">формулой. </w:t>
      </w:r>
      <w:r>
        <w:rPr>
          <w:spacing w:val="-4"/>
        </w:rPr>
        <w:t xml:space="preserve">Устанавливать </w:t>
      </w:r>
      <w:r>
        <w:t xml:space="preserve">закономерность в построении последовательности, если выписаны первые </w:t>
      </w:r>
      <w:r>
        <w:rPr>
          <w:spacing w:val="-3"/>
        </w:rPr>
        <w:t xml:space="preserve">несколько </w:t>
      </w:r>
      <w:r>
        <w:t xml:space="preserve">её членов. Изображать члены последовательности </w:t>
      </w:r>
      <w:r>
        <w:rPr>
          <w:spacing w:val="-3"/>
        </w:rPr>
        <w:t xml:space="preserve">точками </w:t>
      </w:r>
      <w:r>
        <w:t xml:space="preserve">на </w:t>
      </w:r>
      <w:r>
        <w:rPr>
          <w:spacing w:val="-3"/>
        </w:rPr>
        <w:t>координатной</w:t>
      </w:r>
      <w:r>
        <w:rPr>
          <w:spacing w:val="1"/>
        </w:rPr>
        <w:t xml:space="preserve"> </w:t>
      </w:r>
      <w:r>
        <w:t>плоскости.</w:t>
      </w:r>
    </w:p>
    <w:p w:rsidR="001F4C9A" w:rsidRDefault="009B0766">
      <w:pPr>
        <w:pStyle w:val="a3"/>
        <w:ind w:right="1109"/>
      </w:pPr>
      <w:r>
        <w:t xml:space="preserve">Распознавать арифметическую и геометрическую прогрессии при разных способах задания. Выводить на основе доказательных рассуждений формулы общего члена арифметической и геометрической прогрессий, суммы первых </w:t>
      </w:r>
      <w:r>
        <w:rPr>
          <w:i/>
        </w:rPr>
        <w:t xml:space="preserve">n </w:t>
      </w:r>
      <w:r>
        <w:t>членов арифметической и геометрической прогрессий;</w:t>
      </w:r>
    </w:p>
    <w:p w:rsidR="001F4C9A" w:rsidRDefault="009B0766">
      <w:pPr>
        <w:ind w:left="816" w:right="1105"/>
        <w:jc w:val="both"/>
        <w:rPr>
          <w:sz w:val="24"/>
        </w:rPr>
      </w:pPr>
      <w:r>
        <w:rPr>
          <w:sz w:val="24"/>
        </w:rPr>
        <w:t xml:space="preserve">решать задачи с использованием этих формул. </w:t>
      </w:r>
      <w:r>
        <w:rPr>
          <w:i/>
          <w:sz w:val="24"/>
        </w:rPr>
        <w:t>Доказывать характеристические свойства арифметической и геометрической прогрессий, применять эти свойства при решении задач</w:t>
      </w:r>
      <w:r>
        <w:rPr>
          <w:sz w:val="24"/>
        </w:rPr>
        <w:t>. Рассматривать примеры из реальной жизни, иллюстрирующие изменение процессов в арифметической прогрессии, в геометрической прогрессии; изображать соответствующие зависимости графически. Решать задачи на сложные проценты, в том числе задачи из реальной практики (с использованием калькулятора).</w:t>
      </w:r>
    </w:p>
    <w:p w:rsidR="001F4C9A" w:rsidRDefault="009B0766">
      <w:pPr>
        <w:pStyle w:val="a3"/>
        <w:ind w:right="1110"/>
      </w:pPr>
      <w:r>
        <w:rPr>
          <w:b/>
        </w:rPr>
        <w:t xml:space="preserve">Случайные события. </w:t>
      </w:r>
      <w:r>
        <w:rPr>
          <w:spacing w:val="-3"/>
        </w:rPr>
        <w:t xml:space="preserve">Находить </w:t>
      </w:r>
      <w:r>
        <w:t xml:space="preserve">вероятность события в испытаниях с равновозможными </w:t>
      </w:r>
      <w:r>
        <w:rPr>
          <w:spacing w:val="-3"/>
        </w:rPr>
        <w:t xml:space="preserve">исходами </w:t>
      </w:r>
      <w:r>
        <w:t xml:space="preserve">(с применением классического определения вероятности). Проводить случайные эксперименты, в </w:t>
      </w:r>
      <w:r>
        <w:rPr>
          <w:spacing w:val="-3"/>
        </w:rPr>
        <w:t xml:space="preserve">том </w:t>
      </w:r>
      <w:r>
        <w:t xml:space="preserve">числе с помощью </w:t>
      </w:r>
      <w:r>
        <w:rPr>
          <w:spacing w:val="-3"/>
        </w:rPr>
        <w:t xml:space="preserve">компьютерного </w:t>
      </w:r>
      <w:r>
        <w:t xml:space="preserve">моделирования, интерпретировать их </w:t>
      </w:r>
      <w:r>
        <w:rPr>
          <w:spacing w:val="-3"/>
        </w:rPr>
        <w:t xml:space="preserve">результаты. </w:t>
      </w:r>
      <w:r>
        <w:t xml:space="preserve">Вычислять частоту случайного события; оценивать вероятность с помощью частоты, полученной опытным путём. Приводить примеры достоверных и невозможных событий. Объяснять значимость маловероятных событий в зависимости от их последствий. </w:t>
      </w:r>
      <w:r>
        <w:rPr>
          <w:spacing w:val="-3"/>
        </w:rPr>
        <w:t xml:space="preserve">Решать задачи </w:t>
      </w:r>
      <w:r>
        <w:t xml:space="preserve">на </w:t>
      </w:r>
      <w:r>
        <w:rPr>
          <w:spacing w:val="-3"/>
        </w:rPr>
        <w:t xml:space="preserve">нахождение </w:t>
      </w:r>
      <w:r>
        <w:t xml:space="preserve">вероятностей событий, в </w:t>
      </w:r>
      <w:r>
        <w:rPr>
          <w:spacing w:val="-3"/>
        </w:rPr>
        <w:t xml:space="preserve">том </w:t>
      </w:r>
      <w:r>
        <w:t xml:space="preserve">числе с применением </w:t>
      </w:r>
      <w:r>
        <w:rPr>
          <w:spacing w:val="-3"/>
        </w:rPr>
        <w:t xml:space="preserve">комбинаторики. </w:t>
      </w:r>
      <w:r>
        <w:t xml:space="preserve">Приводить примеры противоположных событий. </w:t>
      </w:r>
      <w:r>
        <w:rPr>
          <w:i/>
          <w:spacing w:val="-2"/>
        </w:rPr>
        <w:t xml:space="preserve">Решать </w:t>
      </w:r>
      <w:r>
        <w:rPr>
          <w:i/>
        </w:rPr>
        <w:t xml:space="preserve">задачи на применение представлений о </w:t>
      </w:r>
      <w:r>
        <w:rPr>
          <w:i/>
          <w:spacing w:val="-3"/>
        </w:rPr>
        <w:t xml:space="preserve">геометрической </w:t>
      </w:r>
      <w:r>
        <w:rPr>
          <w:i/>
        </w:rPr>
        <w:t>вероятности</w:t>
      </w:r>
      <w:r>
        <w:t xml:space="preserve">. Использовать при решении </w:t>
      </w:r>
      <w:r>
        <w:rPr>
          <w:spacing w:val="-3"/>
        </w:rPr>
        <w:t xml:space="preserve">задач </w:t>
      </w:r>
      <w:r>
        <w:t>свойство вероятностей противоположных событий.</w:t>
      </w:r>
    </w:p>
    <w:p w:rsidR="001F4C9A" w:rsidRDefault="009B0766">
      <w:pPr>
        <w:pStyle w:val="a3"/>
        <w:spacing w:before="1"/>
        <w:ind w:right="1112"/>
      </w:pPr>
      <w:r>
        <w:rPr>
          <w:b/>
        </w:rPr>
        <w:t xml:space="preserve">Случайные величины. </w:t>
      </w:r>
      <w:r>
        <w:t>Организовывать информацию и представлять её в виде таблиц, столбчатых и круговых диаграмм.</w:t>
      </w:r>
    </w:p>
    <w:p w:rsidR="001F4C9A" w:rsidRDefault="009B0766">
      <w:pPr>
        <w:ind w:left="816" w:right="1111"/>
        <w:jc w:val="both"/>
        <w:rPr>
          <w:i/>
          <w:sz w:val="24"/>
        </w:rPr>
      </w:pPr>
      <w:r>
        <w:rPr>
          <w:i/>
          <w:sz w:val="24"/>
        </w:rPr>
        <w:t>Строить полигоны частот</w:t>
      </w:r>
      <w:r>
        <w:rPr>
          <w:sz w:val="24"/>
        </w:rPr>
        <w:t xml:space="preserve">. Находить среднее арифметическое, размах, моду и медиану совокупности числовых данных. Приводить содержательные примеры использования средних значений для характеристики совокупности данных (спортивные показатели, размеры одежды и др.). </w:t>
      </w:r>
      <w:r>
        <w:rPr>
          <w:i/>
          <w:sz w:val="24"/>
        </w:rPr>
        <w:t>Приводить содержательные примеры генеральной совокупности, произвольной выборки из неё и репрезентативной выборки.</w:t>
      </w:r>
    </w:p>
    <w:p w:rsidR="001F4C9A" w:rsidRDefault="009B0766">
      <w:pPr>
        <w:pStyle w:val="a3"/>
        <w:ind w:right="1115"/>
      </w:pPr>
      <w:r>
        <w:rPr>
          <w:b/>
        </w:rPr>
        <w:t xml:space="preserve">Множества. Логика. </w:t>
      </w:r>
      <w:r>
        <w:t>Приводить примеры конечных и бесконечных множеств. Находить объединение и пересечение конкретных множеств, разность множеств. Приводить примеры несложных классификаций. Использовать теоретико-множественную символику и язык при</w:t>
      </w:r>
    </w:p>
    <w:p w:rsidR="001F4C9A" w:rsidRDefault="001F4C9A">
      <w:pPr>
        <w:sectPr w:rsidR="001F4C9A">
          <w:pgSz w:w="11900" w:h="16840"/>
          <w:pgMar w:top="1060" w:right="20" w:bottom="920" w:left="320" w:header="0" w:footer="660" w:gutter="0"/>
          <w:cols w:space="720"/>
        </w:sectPr>
      </w:pPr>
    </w:p>
    <w:p w:rsidR="001F4C9A" w:rsidRDefault="009B0766">
      <w:pPr>
        <w:pStyle w:val="a3"/>
        <w:spacing w:before="74"/>
        <w:ind w:right="1106"/>
      </w:pPr>
      <w:r>
        <w:lastRenderedPageBreak/>
        <w:t xml:space="preserve">решении задач в ходе изучения различных разделов курса. Конструировать несложные формулировки определений. Воспроизводить формулировки и доказательства изученных теорем, проводить несложные доказательства высказываний самостоятельно, ссылаться в ходе обоснований на определения, теоремы, аксиомы. Приводить примеры прямых и обратных теорем. Иллюстрировать математические понятия и утверждения примерами. Использовать примеры и контрпримеры в аргументации. Конструировать математические предложения с помощью связок </w:t>
      </w:r>
      <w:r>
        <w:rPr>
          <w:i/>
        </w:rPr>
        <w:t xml:space="preserve">если ..., то ..., в том и только том случае, </w:t>
      </w:r>
      <w:r>
        <w:t xml:space="preserve">логических связок </w:t>
      </w:r>
      <w:r>
        <w:rPr>
          <w:i/>
        </w:rPr>
        <w:t>и, или</w:t>
      </w:r>
      <w:r>
        <w:t xml:space="preserve">. </w:t>
      </w:r>
      <w:r>
        <w:rPr>
          <w:i/>
        </w:rPr>
        <w:t>Выявлять необходимые и достаточные условия, формулировать противоположные теоремы</w:t>
      </w:r>
      <w:r>
        <w:t>. Записывать уравнение прямой, уравнение окружности. Изображать на координатной плоскости множество решений систем уравнений с двумя неизвестными; фигуры, заданные неравенством или системой неравенств с двумя неизвестными.</w:t>
      </w:r>
    </w:p>
    <w:p w:rsidR="001F4C9A" w:rsidRDefault="009B0766">
      <w:pPr>
        <w:pStyle w:val="2"/>
        <w:jc w:val="both"/>
      </w:pPr>
      <w:r>
        <w:t>Повторение курса алгебры.</w:t>
      </w:r>
    </w:p>
    <w:p w:rsidR="001F4C9A" w:rsidRDefault="009B0766">
      <w:pPr>
        <w:ind w:left="134"/>
        <w:jc w:val="center"/>
        <w:rPr>
          <w:b/>
          <w:sz w:val="24"/>
        </w:rPr>
      </w:pPr>
      <w:r>
        <w:rPr>
          <w:b/>
          <w:sz w:val="24"/>
        </w:rPr>
        <w:t>Геометрия</w:t>
      </w:r>
    </w:p>
    <w:p w:rsidR="001F4C9A" w:rsidRDefault="009B0766">
      <w:pPr>
        <w:ind w:left="429" w:right="8267"/>
        <w:jc w:val="center"/>
        <w:rPr>
          <w:b/>
          <w:sz w:val="24"/>
        </w:rPr>
      </w:pPr>
      <w:r>
        <w:rPr>
          <w:b/>
          <w:sz w:val="24"/>
        </w:rPr>
        <w:t>Четырехугольники</w:t>
      </w:r>
    </w:p>
    <w:p w:rsidR="001F4C9A" w:rsidRDefault="009B0766">
      <w:pPr>
        <w:pStyle w:val="a3"/>
        <w:ind w:right="1106"/>
      </w:pPr>
      <w:r>
        <w:t xml:space="preserve">Многоугольник, выпуклый </w:t>
      </w:r>
      <w:r>
        <w:rPr>
          <w:spacing w:val="-3"/>
        </w:rPr>
        <w:t xml:space="preserve">многоугольник, </w:t>
      </w:r>
      <w:r>
        <w:t xml:space="preserve">четырехугольник. Параллелограмм, </w:t>
      </w:r>
      <w:r>
        <w:rPr>
          <w:spacing w:val="-3"/>
        </w:rPr>
        <w:t xml:space="preserve">его </w:t>
      </w:r>
      <w:r>
        <w:t xml:space="preserve">свойства и признаки. Трапеция. Прямоугольник, ромб, </w:t>
      </w:r>
      <w:r>
        <w:rPr>
          <w:spacing w:val="-4"/>
        </w:rPr>
        <w:t xml:space="preserve">квадрат, </w:t>
      </w:r>
      <w:r>
        <w:t>их свойства. Осевая и центральная симметрии.</w:t>
      </w:r>
    </w:p>
    <w:p w:rsidR="001F4C9A" w:rsidRDefault="009B0766">
      <w:pPr>
        <w:pStyle w:val="a3"/>
        <w:ind w:right="1103"/>
      </w:pPr>
      <w:r>
        <w:rPr>
          <w:b/>
        </w:rPr>
        <w:t xml:space="preserve">Цель: </w:t>
      </w:r>
      <w:r>
        <w:t>изучить наиболее важные виды четырехугольников — параллелограмм, прямоугольник, ромб, квадрат, трапецию; дать представление о фигурах, обладающих осевой или центральной симметрией.</w:t>
      </w:r>
    </w:p>
    <w:p w:rsidR="001F4C9A" w:rsidRDefault="009B0766">
      <w:pPr>
        <w:pStyle w:val="a3"/>
        <w:ind w:right="1118"/>
      </w:pPr>
      <w:r>
        <w:t>Доказательства большинства теорем данной темы и решения многих задач проводятся с помощью признаков равенства треугольников, поэтому полезно их повторить, в начале изучения темы.</w:t>
      </w:r>
    </w:p>
    <w:p w:rsidR="001F4C9A" w:rsidRDefault="009B0766">
      <w:pPr>
        <w:pStyle w:val="a3"/>
        <w:ind w:right="1104"/>
      </w:pPr>
      <w:r>
        <w:t>Осевая и центральная симметрии вводятся не как преобразование плоскости, а как свойства геометрических фигур, в частности четырехугольников. Рассмотрение этих понятий как дви- жений плоскости состоится в 9 классе.</w:t>
      </w:r>
    </w:p>
    <w:p w:rsidR="001F4C9A" w:rsidRDefault="009B0766">
      <w:pPr>
        <w:pStyle w:val="2"/>
      </w:pPr>
      <w:r>
        <w:t>Площадь</w:t>
      </w:r>
    </w:p>
    <w:p w:rsidR="001F4C9A" w:rsidRDefault="009B0766">
      <w:pPr>
        <w:pStyle w:val="a3"/>
        <w:ind w:right="1071" w:firstLine="892"/>
        <w:jc w:val="left"/>
      </w:pPr>
      <w:r>
        <w:t>Понятие площади многоугольника. Площади прямоугольника, параллелограмма, треугольника, трапеции. Теорема Пифагора.</w:t>
      </w:r>
    </w:p>
    <w:p w:rsidR="001F4C9A" w:rsidRDefault="006A48DB" w:rsidP="006A48DB">
      <w:pPr>
        <w:pStyle w:val="2"/>
        <w:tabs>
          <w:tab w:val="left" w:pos="5296"/>
        </w:tabs>
        <w:ind w:left="5296" w:right="286"/>
      </w:pPr>
      <w:r>
        <w:rPr>
          <w:spacing w:val="-4"/>
        </w:rPr>
        <w:t>7</w:t>
      </w:r>
      <w:r w:rsidR="009B0766">
        <w:rPr>
          <w:spacing w:val="-4"/>
        </w:rPr>
        <w:t>КЛАСС</w:t>
      </w:r>
    </w:p>
    <w:p w:rsidR="001F4C9A" w:rsidRDefault="009B0766">
      <w:pPr>
        <w:ind w:left="429" w:right="716"/>
        <w:jc w:val="center"/>
        <w:rPr>
          <w:b/>
          <w:sz w:val="24"/>
        </w:rPr>
      </w:pPr>
      <w:r>
        <w:rPr>
          <w:b/>
          <w:sz w:val="24"/>
        </w:rPr>
        <w:t>Геометрия</w:t>
      </w:r>
    </w:p>
    <w:p w:rsidR="001F4C9A" w:rsidRDefault="009B0766">
      <w:pPr>
        <w:pStyle w:val="a3"/>
        <w:ind w:right="1104"/>
      </w:pPr>
      <w:r>
        <w:rPr>
          <w:b/>
        </w:rPr>
        <w:t xml:space="preserve">Цель: </w:t>
      </w:r>
      <w:r>
        <w:t>расширить и углубить полученные в 5—6 классах представления обучающихся об измерении и вычислении площадей; вывести формулы площадей прямоугольника, па- раллелограмма, треугольника, трапеции; доказать одну из главных теорем геометрии — теорему Пифагора.</w:t>
      </w:r>
    </w:p>
    <w:p w:rsidR="001F4C9A" w:rsidRDefault="009B0766">
      <w:pPr>
        <w:pStyle w:val="a3"/>
        <w:ind w:right="1109"/>
      </w:pPr>
      <w:r>
        <w:rPr>
          <w:spacing w:val="-3"/>
        </w:rPr>
        <w:t xml:space="preserve">Вывод формул </w:t>
      </w:r>
      <w:r>
        <w:t xml:space="preserve">для вычисления площадей прямоугольника, параллелограмма, треугольника, трапеции основывается на </w:t>
      </w:r>
      <w:r>
        <w:rPr>
          <w:spacing w:val="-3"/>
        </w:rPr>
        <w:t xml:space="preserve">двух </w:t>
      </w:r>
      <w:r>
        <w:t xml:space="preserve">основных свойствах площадей, </w:t>
      </w:r>
      <w:r>
        <w:rPr>
          <w:spacing w:val="-4"/>
        </w:rPr>
        <w:t xml:space="preserve">которые </w:t>
      </w:r>
      <w:r>
        <w:t xml:space="preserve">принимаются </w:t>
      </w:r>
      <w:r>
        <w:rPr>
          <w:spacing w:val="-4"/>
        </w:rPr>
        <w:t xml:space="preserve">исходя </w:t>
      </w:r>
      <w:r>
        <w:t xml:space="preserve">из наглядных представлений, а также на </w:t>
      </w:r>
      <w:r>
        <w:rPr>
          <w:spacing w:val="-3"/>
        </w:rPr>
        <w:t xml:space="preserve">формуле </w:t>
      </w:r>
      <w:r>
        <w:t xml:space="preserve">площади квадрата, обоснование </w:t>
      </w:r>
      <w:r>
        <w:rPr>
          <w:spacing w:val="-3"/>
        </w:rPr>
        <w:t xml:space="preserve">которой </w:t>
      </w:r>
      <w:r>
        <w:t>не является обязательным для обучающихся.</w:t>
      </w:r>
    </w:p>
    <w:p w:rsidR="001F4C9A" w:rsidRDefault="009B0766">
      <w:pPr>
        <w:pStyle w:val="a3"/>
        <w:spacing w:before="1"/>
        <w:ind w:right="1105"/>
      </w:pPr>
      <w:r>
        <w:t>Нетрадиционной для школьного курса является теорема об отношении площадей треугольников, имеющих по равному углу. Она позволяет в дальнейшем дать простое доказательство признаков подобия треугольников. В этом состоит одно из преимуществ, обусловленных ранним введением понятия площади. Доказательство теоремы Пифагора основывается на свойствах площадей и формулах для площадей квадрата и прямоугольника. Доказывается также теорема, обратная теореме Пифагора.</w:t>
      </w:r>
    </w:p>
    <w:p w:rsidR="001F4C9A" w:rsidRDefault="009B0766">
      <w:pPr>
        <w:pStyle w:val="2"/>
        <w:jc w:val="both"/>
      </w:pPr>
      <w:r>
        <w:t>Подобные треугольники</w:t>
      </w:r>
    </w:p>
    <w:p w:rsidR="001F4C9A" w:rsidRDefault="009B0766">
      <w:pPr>
        <w:pStyle w:val="a3"/>
        <w:ind w:right="1111"/>
      </w:pPr>
      <w:r>
        <w:t>Подобные треугольники. Признаки подобия треугольников. Применение подобия к доказательству теорем и решению задач. Синус, косинус и тангенс острого угла прямоугольного треугольника.</w:t>
      </w:r>
    </w:p>
    <w:p w:rsidR="001F4C9A" w:rsidRDefault="009B0766">
      <w:pPr>
        <w:pStyle w:val="a3"/>
        <w:ind w:right="1108"/>
      </w:pPr>
      <w:r>
        <w:rPr>
          <w:b/>
        </w:rPr>
        <w:t xml:space="preserve">Цель: </w:t>
      </w:r>
      <w:r>
        <w:t>ввести понятие подобных треугольников; рассмотреть признаки подобия треугольников и их применения; сделать первый шаг в освоении учащимися тригонометрического аппарата геометрии.</w:t>
      </w:r>
    </w:p>
    <w:p w:rsidR="001F4C9A" w:rsidRDefault="001F4C9A">
      <w:pPr>
        <w:sectPr w:rsidR="001F4C9A">
          <w:pgSz w:w="11900" w:h="16840"/>
          <w:pgMar w:top="1060" w:right="20" w:bottom="920" w:left="320" w:header="0" w:footer="660" w:gutter="0"/>
          <w:cols w:space="720"/>
        </w:sectPr>
      </w:pPr>
    </w:p>
    <w:p w:rsidR="001F4C9A" w:rsidRDefault="009B0766">
      <w:pPr>
        <w:pStyle w:val="a3"/>
        <w:spacing w:before="74"/>
        <w:ind w:right="1115"/>
      </w:pPr>
      <w:r>
        <w:lastRenderedPageBreak/>
        <w:t>Определение подобных треугольников дается не на основе преобразования подобия, а через равенство углов и пропорциональность сходственных сторон.</w:t>
      </w:r>
    </w:p>
    <w:p w:rsidR="001F4C9A" w:rsidRDefault="009B0766">
      <w:pPr>
        <w:pStyle w:val="a3"/>
        <w:ind w:right="1116"/>
      </w:pPr>
      <w:r>
        <w:t xml:space="preserve">Признаки подобия </w:t>
      </w:r>
      <w:r>
        <w:rPr>
          <w:spacing w:val="-3"/>
        </w:rPr>
        <w:t xml:space="preserve">треугольников </w:t>
      </w:r>
      <w:r>
        <w:t xml:space="preserve">доказываются с помощью теоремы об отношении площадей </w:t>
      </w:r>
      <w:r>
        <w:rPr>
          <w:spacing w:val="-3"/>
        </w:rPr>
        <w:t xml:space="preserve">треугольников, </w:t>
      </w:r>
      <w:r>
        <w:t>имеющих по равному</w:t>
      </w:r>
      <w:r>
        <w:rPr>
          <w:spacing w:val="2"/>
        </w:rPr>
        <w:t xml:space="preserve"> </w:t>
      </w:r>
      <w:r>
        <w:rPr>
          <w:spacing w:val="-8"/>
        </w:rPr>
        <w:t>углу.</w:t>
      </w:r>
    </w:p>
    <w:p w:rsidR="001F4C9A" w:rsidRDefault="009B0766">
      <w:pPr>
        <w:pStyle w:val="a3"/>
        <w:ind w:right="1117"/>
      </w:pPr>
      <w:r>
        <w:t xml:space="preserve">На основе признаков подобия доказывается теорема о средней линии треугольника, утверждение о </w:t>
      </w:r>
      <w:r>
        <w:rPr>
          <w:spacing w:val="-4"/>
        </w:rPr>
        <w:t>точке</w:t>
      </w:r>
      <w:r>
        <w:rPr>
          <w:spacing w:val="52"/>
        </w:rPr>
        <w:t xml:space="preserve"> </w:t>
      </w:r>
      <w:r>
        <w:t xml:space="preserve">пересечения медиан треугольника, а также два утверждения о пропорциональных отрезках в </w:t>
      </w:r>
      <w:r>
        <w:rPr>
          <w:spacing w:val="-3"/>
        </w:rPr>
        <w:t xml:space="preserve">прямоугольном </w:t>
      </w:r>
      <w:r>
        <w:t xml:space="preserve">треугольнике.  Дается  представление  о </w:t>
      </w:r>
      <w:r>
        <w:rPr>
          <w:spacing w:val="-3"/>
        </w:rPr>
        <w:t xml:space="preserve">методе </w:t>
      </w:r>
      <w:r>
        <w:t>подобия в задачах на</w:t>
      </w:r>
      <w:r>
        <w:rPr>
          <w:spacing w:val="3"/>
        </w:rPr>
        <w:t xml:space="preserve"> </w:t>
      </w:r>
      <w:r>
        <w:t>построение.</w:t>
      </w:r>
    </w:p>
    <w:p w:rsidR="001F4C9A" w:rsidRDefault="009B0766">
      <w:pPr>
        <w:pStyle w:val="a3"/>
        <w:ind w:right="1123" w:firstLine="710"/>
      </w:pPr>
      <w:r>
        <w:t>В заключение темы вводятся элементы тригонометрии — синус, косинус и тангенс острого угла прямоугольного треугольника.</w:t>
      </w:r>
    </w:p>
    <w:p w:rsidR="001F4C9A" w:rsidRDefault="009B0766">
      <w:pPr>
        <w:pStyle w:val="2"/>
      </w:pPr>
      <w:r>
        <w:t>Окружность</w:t>
      </w:r>
    </w:p>
    <w:p w:rsidR="001F4C9A" w:rsidRDefault="009B0766">
      <w:pPr>
        <w:pStyle w:val="a3"/>
        <w:ind w:right="1120" w:firstLine="99"/>
      </w:pPr>
      <w:r>
        <w:t>Взаимное расположение прямой и окружности. Касательная к окружности, ее свойство и признак. Центральные и вписанные углы. Четыре замечательные точки треугольника. Вписанная и описанная окружности.</w:t>
      </w:r>
    </w:p>
    <w:p w:rsidR="001F4C9A" w:rsidRDefault="006A48DB" w:rsidP="006A48DB">
      <w:pPr>
        <w:pStyle w:val="2"/>
        <w:tabs>
          <w:tab w:val="left" w:pos="5296"/>
        </w:tabs>
        <w:ind w:left="5296" w:right="286"/>
      </w:pPr>
      <w:r>
        <w:rPr>
          <w:spacing w:val="-4"/>
        </w:rPr>
        <w:t>8</w:t>
      </w:r>
      <w:r w:rsidR="009B0766">
        <w:rPr>
          <w:spacing w:val="-4"/>
        </w:rPr>
        <w:t>КЛАСС</w:t>
      </w:r>
    </w:p>
    <w:p w:rsidR="001F4C9A" w:rsidRDefault="009B0766">
      <w:pPr>
        <w:ind w:left="429" w:right="716"/>
        <w:jc w:val="center"/>
        <w:rPr>
          <w:b/>
          <w:sz w:val="24"/>
        </w:rPr>
      </w:pPr>
      <w:r>
        <w:rPr>
          <w:b/>
          <w:sz w:val="24"/>
        </w:rPr>
        <w:t>Геометрия</w:t>
      </w:r>
    </w:p>
    <w:p w:rsidR="001F4C9A" w:rsidRDefault="009B0766">
      <w:pPr>
        <w:pStyle w:val="a3"/>
        <w:ind w:right="1104"/>
      </w:pPr>
      <w:r>
        <w:rPr>
          <w:b/>
        </w:rPr>
        <w:t xml:space="preserve">Цель: </w:t>
      </w:r>
      <w:r>
        <w:t xml:space="preserve">расширить сведения об окружности, полученные учащимися в 7 классе; изучить новые факты, связанные с окружностью; познакомить обучающихся с четырьмя заме- чательными </w:t>
      </w:r>
      <w:r>
        <w:rPr>
          <w:spacing w:val="-3"/>
        </w:rPr>
        <w:t xml:space="preserve">точками </w:t>
      </w:r>
      <w:r>
        <w:t>треугольника.</w:t>
      </w:r>
    </w:p>
    <w:p w:rsidR="001F4C9A" w:rsidRDefault="009B0766">
      <w:pPr>
        <w:pStyle w:val="a3"/>
        <w:ind w:right="1117"/>
      </w:pPr>
      <w:r>
        <w:t>В данной теме вводится много новых понятий и рассматривается много утверждений, связанных с окружностью. Для их усвоения следует уделить большое внимание решению задач.</w:t>
      </w:r>
    </w:p>
    <w:p w:rsidR="001F4C9A" w:rsidRDefault="009B0766">
      <w:pPr>
        <w:pStyle w:val="a3"/>
        <w:ind w:right="1112"/>
      </w:pPr>
      <w:r>
        <w:t xml:space="preserve">Утверждения о </w:t>
      </w:r>
      <w:r>
        <w:rPr>
          <w:spacing w:val="-4"/>
        </w:rPr>
        <w:t xml:space="preserve">точке </w:t>
      </w:r>
      <w:r>
        <w:t xml:space="preserve">пересечения биссектрис треугольника и </w:t>
      </w:r>
      <w:r>
        <w:rPr>
          <w:spacing w:val="-4"/>
        </w:rPr>
        <w:t xml:space="preserve">точке </w:t>
      </w:r>
      <w:r>
        <w:t xml:space="preserve">пересечения серединных перпендикуляров к сторонам треугольника выводятся как следствия из теорем о свойствах биссектрисы </w:t>
      </w:r>
      <w:r>
        <w:rPr>
          <w:spacing w:val="-4"/>
        </w:rPr>
        <w:t xml:space="preserve">угла </w:t>
      </w:r>
      <w:r>
        <w:t xml:space="preserve">и серединного перпендикуляра к </w:t>
      </w:r>
      <w:r>
        <w:rPr>
          <w:spacing w:val="-4"/>
        </w:rPr>
        <w:t xml:space="preserve">отрезку. </w:t>
      </w:r>
      <w:r>
        <w:t xml:space="preserve">Теорема о </w:t>
      </w:r>
      <w:r>
        <w:rPr>
          <w:spacing w:val="-4"/>
        </w:rPr>
        <w:t xml:space="preserve">точке </w:t>
      </w:r>
      <w:r>
        <w:t xml:space="preserve">пересечения высот треугольника (или их продолжений) доказывается с помощью утверждения о </w:t>
      </w:r>
      <w:r>
        <w:rPr>
          <w:spacing w:val="-4"/>
        </w:rPr>
        <w:t>точке</w:t>
      </w:r>
      <w:r>
        <w:rPr>
          <w:spacing w:val="52"/>
        </w:rPr>
        <w:t xml:space="preserve"> </w:t>
      </w:r>
      <w:r>
        <w:t>пересечения серединных перпендикуляров.</w:t>
      </w:r>
    </w:p>
    <w:p w:rsidR="001F4C9A" w:rsidRDefault="009B0766">
      <w:pPr>
        <w:pStyle w:val="a3"/>
        <w:ind w:right="1109"/>
      </w:pPr>
      <w:r>
        <w:t>Наряду с теоремами об окружностях, вписанной в треугольник и описанной около него, рассматриваются свойство сторон описанного четырехугольника и свойство углов вписанного четырехугольника.</w:t>
      </w:r>
    </w:p>
    <w:p w:rsidR="001F4C9A" w:rsidRDefault="009B0766">
      <w:pPr>
        <w:pStyle w:val="2"/>
        <w:jc w:val="both"/>
      </w:pPr>
      <w:r>
        <w:t>Решение задач.</w:t>
      </w:r>
    </w:p>
    <w:p w:rsidR="001F4C9A" w:rsidRDefault="009B0766">
      <w:pPr>
        <w:pStyle w:val="a3"/>
        <w:ind w:right="1115"/>
      </w:pPr>
      <w:r>
        <w:rPr>
          <w:b/>
        </w:rPr>
        <w:t xml:space="preserve">Цель: </w:t>
      </w:r>
      <w:r>
        <w:t xml:space="preserve">Повторение, обобщение и систематизация знаний, умений и </w:t>
      </w:r>
      <w:r>
        <w:rPr>
          <w:spacing w:val="-3"/>
        </w:rPr>
        <w:t xml:space="preserve">навыков </w:t>
      </w:r>
      <w:r>
        <w:t>за курс геометрии 8</w:t>
      </w:r>
      <w:r>
        <w:rPr>
          <w:spacing w:val="-2"/>
        </w:rPr>
        <w:t xml:space="preserve"> </w:t>
      </w:r>
      <w:r>
        <w:t>класса.</w:t>
      </w:r>
    </w:p>
    <w:p w:rsidR="001F4C9A" w:rsidRDefault="006A48DB" w:rsidP="006A48DB">
      <w:pPr>
        <w:pStyle w:val="2"/>
        <w:tabs>
          <w:tab w:val="left" w:pos="5296"/>
        </w:tabs>
        <w:ind w:left="5296" w:right="286"/>
      </w:pPr>
      <w:r>
        <w:rPr>
          <w:spacing w:val="-4"/>
        </w:rPr>
        <w:t>9</w:t>
      </w:r>
      <w:r w:rsidR="009B0766">
        <w:rPr>
          <w:spacing w:val="-4"/>
        </w:rPr>
        <w:t>КЛАСС</w:t>
      </w:r>
    </w:p>
    <w:p w:rsidR="001F4C9A" w:rsidRDefault="009B0766">
      <w:pPr>
        <w:ind w:left="429" w:right="716"/>
        <w:jc w:val="center"/>
        <w:rPr>
          <w:b/>
          <w:sz w:val="24"/>
        </w:rPr>
      </w:pPr>
      <w:r>
        <w:rPr>
          <w:b/>
          <w:sz w:val="24"/>
        </w:rPr>
        <w:t>Геометрия</w:t>
      </w:r>
    </w:p>
    <w:p w:rsidR="001F4C9A" w:rsidRDefault="009B0766">
      <w:pPr>
        <w:ind w:left="429" w:right="6329"/>
        <w:jc w:val="center"/>
        <w:rPr>
          <w:b/>
          <w:sz w:val="24"/>
        </w:rPr>
      </w:pPr>
      <w:r>
        <w:rPr>
          <w:b/>
          <w:sz w:val="24"/>
        </w:rPr>
        <w:t>Векторы. 2.Метод координат.</w:t>
      </w:r>
    </w:p>
    <w:p w:rsidR="001F4C9A" w:rsidRDefault="009B0766">
      <w:pPr>
        <w:pStyle w:val="a3"/>
        <w:ind w:left="1100" w:right="1115" w:hanging="284"/>
      </w:pPr>
      <w:r>
        <w:t xml:space="preserve">Понятие вектора. Равенство векторов. Сложение и вычитание векторов. </w:t>
      </w:r>
      <w:r>
        <w:rPr>
          <w:spacing w:val="-4"/>
        </w:rPr>
        <w:t xml:space="preserve">Умножение </w:t>
      </w:r>
      <w:r>
        <w:t xml:space="preserve">вектора на число. Разложение вектора по </w:t>
      </w:r>
      <w:r>
        <w:rPr>
          <w:spacing w:val="-4"/>
        </w:rPr>
        <w:t xml:space="preserve">двум </w:t>
      </w:r>
      <w:r>
        <w:t xml:space="preserve">неколлинеарным векторам. </w:t>
      </w:r>
      <w:r>
        <w:rPr>
          <w:spacing w:val="-3"/>
        </w:rPr>
        <w:t xml:space="preserve">Координаты </w:t>
      </w:r>
      <w:r>
        <w:t xml:space="preserve">вектора. Простейшие </w:t>
      </w:r>
      <w:r>
        <w:rPr>
          <w:spacing w:val="-3"/>
        </w:rPr>
        <w:t xml:space="preserve">задачи </w:t>
      </w:r>
      <w:r>
        <w:t xml:space="preserve">в </w:t>
      </w:r>
      <w:r>
        <w:rPr>
          <w:spacing w:val="-3"/>
        </w:rPr>
        <w:t xml:space="preserve">координатах. Уравнения </w:t>
      </w:r>
      <w:r>
        <w:t xml:space="preserve">окружности и прямой. Применение векторов и </w:t>
      </w:r>
      <w:r>
        <w:rPr>
          <w:spacing w:val="-4"/>
        </w:rPr>
        <w:t xml:space="preserve">координат </w:t>
      </w:r>
      <w:r>
        <w:t>при решении</w:t>
      </w:r>
      <w:r>
        <w:rPr>
          <w:spacing w:val="4"/>
        </w:rPr>
        <w:t xml:space="preserve"> </w:t>
      </w:r>
      <w:r>
        <w:rPr>
          <w:spacing w:val="-3"/>
        </w:rPr>
        <w:t>задач.</w:t>
      </w:r>
    </w:p>
    <w:p w:rsidR="001F4C9A" w:rsidRDefault="009B0766">
      <w:pPr>
        <w:pStyle w:val="a3"/>
        <w:spacing w:before="1"/>
        <w:ind w:left="1100" w:right="1114" w:hanging="284"/>
      </w:pPr>
      <w:r>
        <w:t>Основная цель — научить обучающихся выполнять действия над векторами как направленными отрезками, что важно для применения векторов в физике; познакомить с использованием векторов и метода координат при решении геометрических задач. Вектор определяется как направленный отрезок и действия над векторами вводятся так, как это принято в физике, т. е. как действия с направленными отрезками. Основное внимание должно быть уделено выработке умений выполнять операции над векторами (складывать векторы по правилам треугольника и параллелограмма, строить вектор, равный разности двух данных векторов, а также вектор, равный произведению данного вектора на данное число).</w:t>
      </w:r>
    </w:p>
    <w:p w:rsidR="001F4C9A" w:rsidRDefault="009B0766">
      <w:pPr>
        <w:pStyle w:val="a3"/>
        <w:ind w:left="1100" w:right="1116" w:hanging="284"/>
      </w:pPr>
      <w:r>
        <w:t xml:space="preserve">На примерах показывается, как векторы могут применяться к решению геометрических </w:t>
      </w:r>
      <w:r>
        <w:rPr>
          <w:spacing w:val="-3"/>
        </w:rPr>
        <w:t xml:space="preserve">задач. </w:t>
      </w:r>
      <w:r>
        <w:t xml:space="preserve">Демонстрируется эффективность применения </w:t>
      </w:r>
      <w:r>
        <w:rPr>
          <w:spacing w:val="-3"/>
        </w:rPr>
        <w:t xml:space="preserve">формул </w:t>
      </w:r>
      <w:r>
        <w:t xml:space="preserve">для </w:t>
      </w:r>
      <w:r>
        <w:rPr>
          <w:spacing w:val="-4"/>
        </w:rPr>
        <w:t xml:space="preserve">координат  </w:t>
      </w:r>
      <w:r>
        <w:t xml:space="preserve">середины отрезка, расстояния между </w:t>
      </w:r>
      <w:r>
        <w:rPr>
          <w:spacing w:val="-3"/>
        </w:rPr>
        <w:t xml:space="preserve">двумя точками, </w:t>
      </w:r>
      <w:r>
        <w:t>уравнений окружности и прямой в</w:t>
      </w:r>
      <w:r>
        <w:rPr>
          <w:spacing w:val="53"/>
        </w:rPr>
        <w:t xml:space="preserve"> </w:t>
      </w:r>
      <w:r>
        <w:t>конкретных</w:t>
      </w:r>
    </w:p>
    <w:p w:rsidR="001F4C9A" w:rsidRDefault="001F4C9A">
      <w:pPr>
        <w:sectPr w:rsidR="001F4C9A">
          <w:pgSz w:w="11900" w:h="16840"/>
          <w:pgMar w:top="1060" w:right="20" w:bottom="920" w:left="320" w:header="0" w:footer="660" w:gutter="0"/>
          <w:cols w:space="720"/>
        </w:sectPr>
      </w:pPr>
    </w:p>
    <w:p w:rsidR="001F4C9A" w:rsidRDefault="009B0766">
      <w:pPr>
        <w:pStyle w:val="a3"/>
        <w:spacing w:before="74"/>
        <w:ind w:left="1100" w:right="1117"/>
      </w:pPr>
      <w:r>
        <w:lastRenderedPageBreak/>
        <w:t>геометрических задачах, тем самым дается представление об изучении геометрических фигур с помощью методов алгебры.</w:t>
      </w:r>
    </w:p>
    <w:p w:rsidR="001F4C9A" w:rsidRDefault="009B0766">
      <w:pPr>
        <w:pStyle w:val="2"/>
        <w:ind w:left="674" w:right="1110"/>
        <w:jc w:val="both"/>
      </w:pPr>
      <w:r>
        <w:t>Соотношения между сторонами и углами треугольника. Скалярное произведение векторов.</w:t>
      </w:r>
    </w:p>
    <w:p w:rsidR="001F4C9A" w:rsidRDefault="009B0766">
      <w:pPr>
        <w:pStyle w:val="a3"/>
        <w:ind w:left="1100" w:right="1112" w:hanging="284"/>
      </w:pPr>
      <w:r>
        <w:t>Синус, косинус и тангенс угла. Теоремы синусов и косинусов. Решение треугольников. Скалярное произведение векторов и его применение в геометрических задачах. Основная цель — развить умение обучающихся применять тригонометрический аппарат при решении геометрических задач.</w:t>
      </w:r>
    </w:p>
    <w:p w:rsidR="001F4C9A" w:rsidRDefault="009B0766">
      <w:pPr>
        <w:pStyle w:val="a3"/>
        <w:ind w:left="1100" w:right="1112" w:hanging="284"/>
      </w:pPr>
      <w:r>
        <w:t xml:space="preserve">Синус и косинус любого </w:t>
      </w:r>
      <w:r>
        <w:rPr>
          <w:spacing w:val="-4"/>
        </w:rPr>
        <w:t xml:space="preserve">угла </w:t>
      </w:r>
      <w:r>
        <w:t xml:space="preserve">от 0° до 180° вводятся с помощью единичной полуокружности, доказываются теоремы синусов и косинусов и выводится еще одна </w:t>
      </w:r>
      <w:r>
        <w:rPr>
          <w:spacing w:val="-3"/>
        </w:rPr>
        <w:t xml:space="preserve">формула </w:t>
      </w:r>
      <w:r>
        <w:t xml:space="preserve">площади треугольника (половина произведения </w:t>
      </w:r>
      <w:r>
        <w:rPr>
          <w:spacing w:val="-3"/>
        </w:rPr>
        <w:t xml:space="preserve">двух </w:t>
      </w:r>
      <w:r>
        <w:t xml:space="preserve">сторон на синус </w:t>
      </w:r>
      <w:r>
        <w:rPr>
          <w:spacing w:val="-4"/>
        </w:rPr>
        <w:t xml:space="preserve">угла </w:t>
      </w:r>
      <w:r>
        <w:t>между ними). Этот аппарат применяется к решению</w:t>
      </w:r>
      <w:r>
        <w:rPr>
          <w:spacing w:val="-1"/>
        </w:rPr>
        <w:t xml:space="preserve"> </w:t>
      </w:r>
      <w:r>
        <w:rPr>
          <w:spacing w:val="-3"/>
        </w:rPr>
        <w:t>треугольников.</w:t>
      </w:r>
    </w:p>
    <w:p w:rsidR="001F4C9A" w:rsidRDefault="009B0766">
      <w:pPr>
        <w:pStyle w:val="a3"/>
        <w:ind w:left="1100" w:right="1118" w:hanging="284"/>
      </w:pPr>
      <w:r>
        <w:t xml:space="preserve">Скалярное произведение векторов вводится как в физике (произведение длин векторов на косинус </w:t>
      </w:r>
      <w:r>
        <w:rPr>
          <w:spacing w:val="-4"/>
        </w:rPr>
        <w:t xml:space="preserve">угла </w:t>
      </w:r>
      <w:r>
        <w:t xml:space="preserve">между ними). Рассматриваются свойства скалярного произведения и </w:t>
      </w:r>
      <w:r>
        <w:rPr>
          <w:spacing w:val="-3"/>
        </w:rPr>
        <w:t>его</w:t>
      </w:r>
      <w:r>
        <w:rPr>
          <w:spacing w:val="54"/>
        </w:rPr>
        <w:t xml:space="preserve"> </w:t>
      </w:r>
      <w:r>
        <w:t xml:space="preserve">применение при решении геометрических </w:t>
      </w:r>
      <w:r>
        <w:rPr>
          <w:spacing w:val="-3"/>
        </w:rPr>
        <w:t>задач.</w:t>
      </w:r>
    </w:p>
    <w:p w:rsidR="001F4C9A" w:rsidRDefault="009B0766">
      <w:pPr>
        <w:pStyle w:val="a3"/>
        <w:ind w:left="1100" w:right="1116" w:hanging="284"/>
      </w:pPr>
      <w:r>
        <w:t>Основное внимание следует уделить выработке прочных навыков в применении тригонометрического аппарата при решении геометрических задач.</w:t>
      </w:r>
    </w:p>
    <w:p w:rsidR="001F4C9A" w:rsidRDefault="009B0766">
      <w:pPr>
        <w:pStyle w:val="2"/>
        <w:jc w:val="both"/>
      </w:pPr>
      <w:r>
        <w:t>Длина окружности и площадь круга.</w:t>
      </w:r>
    </w:p>
    <w:p w:rsidR="001F4C9A" w:rsidRDefault="009B0766">
      <w:pPr>
        <w:pStyle w:val="a3"/>
        <w:ind w:left="1100" w:right="1113" w:hanging="284"/>
      </w:pPr>
      <w:r>
        <w:t>Правильные многоугольники. Окружности, описанная около правильного многоугольника и вписанная в него. Построение правильных многоугольников. Длина окружности. Площадь круга.</w:t>
      </w:r>
    </w:p>
    <w:p w:rsidR="001F4C9A" w:rsidRDefault="009B0766">
      <w:pPr>
        <w:pStyle w:val="a3"/>
        <w:ind w:left="1100" w:right="1112" w:hanging="284"/>
      </w:pPr>
      <w:r>
        <w:t>Основная цель — расширить знание обучающихся о многоугольниках; рассмотреть понятия длины окружности и площади круга и формулы для их вычисления. В начале темы дается определение правильного многоугольника и рассматриваются теоремы об окружностях, описанной около правильного многоугольника и вписанной в него. С помощью описанной окружности решаются задачи о построении правильного шестиугольника и правильного 2</w:t>
      </w:r>
      <w:r>
        <w:rPr>
          <w:i/>
        </w:rPr>
        <w:t>п</w:t>
      </w:r>
      <w:r>
        <w:t xml:space="preserve">-угольника, если дан правильный </w:t>
      </w:r>
      <w:r>
        <w:rPr>
          <w:i/>
        </w:rPr>
        <w:t>п</w:t>
      </w:r>
      <w:r>
        <w:t>-угольник.</w:t>
      </w:r>
    </w:p>
    <w:p w:rsidR="001F4C9A" w:rsidRDefault="009B0766">
      <w:pPr>
        <w:pStyle w:val="a3"/>
        <w:ind w:left="1100" w:right="1113" w:hanging="284"/>
      </w:pPr>
      <w:r>
        <w:t xml:space="preserve">Формулы, выражающие сторону правильного </w:t>
      </w:r>
      <w:r>
        <w:rPr>
          <w:spacing w:val="-3"/>
        </w:rPr>
        <w:t xml:space="preserve">многоугольника </w:t>
      </w:r>
      <w:r>
        <w:t xml:space="preserve">и радиус вписанной в </w:t>
      </w:r>
      <w:r>
        <w:rPr>
          <w:spacing w:val="-3"/>
        </w:rPr>
        <w:t>него</w:t>
      </w:r>
      <w:r>
        <w:rPr>
          <w:spacing w:val="54"/>
        </w:rPr>
        <w:t xml:space="preserve"> </w:t>
      </w:r>
      <w:r>
        <w:t xml:space="preserve">окружности через радиус описанной окружности, используются при </w:t>
      </w:r>
      <w:r>
        <w:rPr>
          <w:spacing w:val="-3"/>
        </w:rPr>
        <w:t xml:space="preserve">выводе формул </w:t>
      </w:r>
      <w:r>
        <w:t xml:space="preserve">длины окружности и площади круга. </w:t>
      </w:r>
      <w:r>
        <w:rPr>
          <w:spacing w:val="-3"/>
        </w:rPr>
        <w:t xml:space="preserve">Вывод </w:t>
      </w:r>
      <w:r>
        <w:t xml:space="preserve">опирается на интуитивное представление о пределе: при неограниченном увеличении числа сторон правильного </w:t>
      </w:r>
      <w:r>
        <w:rPr>
          <w:spacing w:val="-3"/>
        </w:rPr>
        <w:t xml:space="preserve">многоугольника, </w:t>
      </w:r>
      <w:r>
        <w:t xml:space="preserve">вписанного в окружность, </w:t>
      </w:r>
      <w:r>
        <w:rPr>
          <w:spacing w:val="-3"/>
        </w:rPr>
        <w:t xml:space="preserve">его </w:t>
      </w:r>
      <w:r>
        <w:t>периметр стремится к длине этой окружности, а площадь — к площади круга, ограниченного</w:t>
      </w:r>
      <w:r>
        <w:rPr>
          <w:spacing w:val="-1"/>
        </w:rPr>
        <w:t xml:space="preserve"> </w:t>
      </w:r>
      <w:r>
        <w:t>окружностью.</w:t>
      </w:r>
    </w:p>
    <w:p w:rsidR="001F4C9A" w:rsidRDefault="009B0766">
      <w:pPr>
        <w:pStyle w:val="2"/>
      </w:pPr>
      <w:r>
        <w:t>Движения.</w:t>
      </w:r>
    </w:p>
    <w:p w:rsidR="001F4C9A" w:rsidRDefault="009B0766">
      <w:pPr>
        <w:pStyle w:val="a3"/>
        <w:jc w:val="left"/>
      </w:pPr>
      <w:r>
        <w:t>Отображение плоскости на себя. Понятие движения. Осевая и центральная симметрии.</w:t>
      </w:r>
    </w:p>
    <w:p w:rsidR="001F4C9A" w:rsidRDefault="009B0766">
      <w:pPr>
        <w:pStyle w:val="a3"/>
        <w:ind w:left="1100"/>
        <w:jc w:val="left"/>
      </w:pPr>
      <w:r>
        <w:t>Параллельный перенос. Поворот. Наложения и движения.</w:t>
      </w:r>
    </w:p>
    <w:p w:rsidR="001F4C9A" w:rsidRDefault="009B0766">
      <w:pPr>
        <w:pStyle w:val="a3"/>
        <w:ind w:left="1100" w:right="1113" w:hanging="284"/>
      </w:pPr>
      <w:r>
        <w:t>Основная цель — познакомить обучающихся с понятием движения и его свойствами, с основными видами движений, со взаимоотношениями наложений и движений. Движение плоскости вводится как отображение плоскости на себя, сохраняющее расстояние между точками. При рассмотрении видов движений основное внимание уделяется построению образов точек, прямых, отрезков, треугольников при осевой и центральной симметриях, параллельном переносе, повороте. На эффектных примерах показывается применение движений при решении геометрических задач. Понятие наложения относится в данном курсе к числу основных понятий. Доказывается, что понятия наложения и движения являются эквивалентными: любое наложение является движением плоскости и обратно. Изучение доказательства не является обязательным, однако следует рассмотреть связь понятий наложения и движения.</w:t>
      </w:r>
    </w:p>
    <w:p w:rsidR="001F4C9A" w:rsidRDefault="009B0766">
      <w:pPr>
        <w:pStyle w:val="2"/>
        <w:spacing w:before="1"/>
        <w:jc w:val="both"/>
      </w:pPr>
      <w:r>
        <w:t>Начальные сведения из стереометрии.</w:t>
      </w:r>
    </w:p>
    <w:p w:rsidR="001F4C9A" w:rsidRDefault="009B0766">
      <w:pPr>
        <w:pStyle w:val="a3"/>
        <w:ind w:left="1100" w:right="1103" w:hanging="284"/>
      </w:pPr>
      <w:r>
        <w:t>Предмет стереометрии. Геометрические тела и поверхности. Многогранники: призма, параллелепипед, пирамида» формулы для вычисления их объемов. Тела и поверхности вращения: цилиндр, конус, сфера, шар, формулы для вычисления их площадей поверхностей и объемов.</w:t>
      </w:r>
    </w:p>
    <w:p w:rsidR="001F4C9A" w:rsidRDefault="001F4C9A">
      <w:pPr>
        <w:sectPr w:rsidR="001F4C9A">
          <w:pgSz w:w="11900" w:h="16840"/>
          <w:pgMar w:top="1060" w:right="20" w:bottom="920" w:left="320" w:header="0" w:footer="660" w:gutter="0"/>
          <w:cols w:space="720"/>
        </w:sectPr>
      </w:pPr>
    </w:p>
    <w:p w:rsidR="001F4C9A" w:rsidRDefault="009B0766">
      <w:pPr>
        <w:pStyle w:val="a3"/>
        <w:spacing w:before="74"/>
        <w:ind w:left="1100" w:right="1104"/>
      </w:pPr>
      <w:r>
        <w:lastRenderedPageBreak/>
        <w:t>Цель: дать начальное представление о телах и поверхностях в пространстве; познакомить обучающихся с основными формулами для вычисления площадей; поверхностей и объ- емов тел.</w:t>
      </w:r>
    </w:p>
    <w:p w:rsidR="001F4C9A" w:rsidRDefault="009B0766">
      <w:pPr>
        <w:pStyle w:val="a3"/>
        <w:ind w:left="1100" w:right="1104" w:hanging="284"/>
      </w:pPr>
      <w:r>
        <w:t>Рассмотрение простейших многогранников (призмы, параллелепипеда, пирамиды), а также тел и поверхностей вращения (цилиндра, конуса, сферы, шара) проводится на основе наглядных представлений, без привлечения аксиом стереометрии. Формулы для вычисления объемов указанных тел выводятся на основе принципа Кавальери, формулы для вычисления площадей боковых поверхностей цилиндра и конуса получаются с по- мощью разверток этих поверхностей, формула площади сферы приводится без обоснования.</w:t>
      </w:r>
    </w:p>
    <w:p w:rsidR="001F4C9A" w:rsidRDefault="009B0766">
      <w:pPr>
        <w:pStyle w:val="2"/>
        <w:jc w:val="both"/>
      </w:pPr>
      <w:r>
        <w:t>Об аксиомах планиметрии.</w:t>
      </w:r>
    </w:p>
    <w:p w:rsidR="001F4C9A" w:rsidRDefault="009B0766">
      <w:pPr>
        <w:pStyle w:val="a3"/>
        <w:ind w:left="674" w:right="1105" w:firstLine="568"/>
      </w:pPr>
      <w:r>
        <w:t xml:space="preserve">Беседа об аксиомах геометрии и </w:t>
      </w:r>
      <w:r>
        <w:rPr>
          <w:spacing w:val="-3"/>
        </w:rPr>
        <w:t xml:space="preserve">некоторых </w:t>
      </w:r>
      <w:r>
        <w:t xml:space="preserve">сведениях из истории геометрии. Цель: </w:t>
      </w:r>
      <w:r>
        <w:rPr>
          <w:spacing w:val="-3"/>
        </w:rPr>
        <w:t xml:space="preserve">дать </w:t>
      </w:r>
      <w:r>
        <w:t xml:space="preserve">более </w:t>
      </w:r>
      <w:r>
        <w:rPr>
          <w:spacing w:val="-4"/>
        </w:rPr>
        <w:t xml:space="preserve">глубокое </w:t>
      </w:r>
      <w:r>
        <w:t xml:space="preserve">представление о системе </w:t>
      </w:r>
      <w:r>
        <w:rPr>
          <w:spacing w:val="-3"/>
        </w:rPr>
        <w:t xml:space="preserve">аксиом </w:t>
      </w:r>
      <w:r>
        <w:t xml:space="preserve">планиметрии и </w:t>
      </w:r>
      <w:r>
        <w:rPr>
          <w:spacing w:val="-3"/>
        </w:rPr>
        <w:t xml:space="preserve">аксиоматическом </w:t>
      </w:r>
      <w:r>
        <w:t xml:space="preserve">методе.В данной теме рассказывается о различных системах </w:t>
      </w:r>
      <w:r>
        <w:rPr>
          <w:spacing w:val="-3"/>
        </w:rPr>
        <w:t xml:space="preserve">аксиом </w:t>
      </w:r>
      <w:r>
        <w:t>геометрии, в частности о  различных способах введения понятия равенства</w:t>
      </w:r>
      <w:r>
        <w:rPr>
          <w:spacing w:val="-2"/>
        </w:rPr>
        <w:t xml:space="preserve"> </w:t>
      </w:r>
      <w:r>
        <w:t>фигур.</w:t>
      </w:r>
    </w:p>
    <w:p w:rsidR="001F4C9A" w:rsidRDefault="009B0766">
      <w:pPr>
        <w:pStyle w:val="2"/>
        <w:jc w:val="both"/>
      </w:pPr>
      <w:r>
        <w:t>Повторение. Решение задач.</w:t>
      </w:r>
    </w:p>
    <w:p w:rsidR="00252495" w:rsidRDefault="009B0766" w:rsidP="00252495">
      <w:pPr>
        <w:spacing w:line="276" w:lineRule="auto"/>
        <w:jc w:val="center"/>
        <w:rPr>
          <w:b/>
          <w:kern w:val="2"/>
          <w:sz w:val="20"/>
          <w:szCs w:val="20"/>
          <w:lang w:eastAsia="ru-RU"/>
        </w:rPr>
      </w:pPr>
      <w:r>
        <w:t>Цель: Повторение, обобщение и систематизация знаний, умений и навыков за курс геометрии 9 класса.</w:t>
      </w:r>
      <w:r w:rsidR="00252495" w:rsidRPr="00252495">
        <w:rPr>
          <w:b/>
          <w:kern w:val="2"/>
          <w:sz w:val="20"/>
          <w:szCs w:val="20"/>
          <w:lang w:eastAsia="ru-RU"/>
        </w:rPr>
        <w:t xml:space="preserve"> </w:t>
      </w:r>
    </w:p>
    <w:p w:rsidR="00252495" w:rsidRPr="00252495" w:rsidRDefault="00252495" w:rsidP="00252495">
      <w:pPr>
        <w:spacing w:line="276" w:lineRule="auto"/>
        <w:jc w:val="center"/>
        <w:rPr>
          <w:b/>
          <w:kern w:val="2"/>
          <w:sz w:val="24"/>
          <w:szCs w:val="24"/>
          <w:lang w:eastAsia="ru-RU"/>
        </w:rPr>
      </w:pPr>
      <w:r w:rsidRPr="00252495">
        <w:rPr>
          <w:b/>
          <w:kern w:val="2"/>
          <w:sz w:val="24"/>
          <w:szCs w:val="24"/>
          <w:lang w:eastAsia="ru-RU"/>
        </w:rPr>
        <w:t>Тематическое планирование. Алгебра</w:t>
      </w:r>
    </w:p>
    <w:p w:rsidR="00252495" w:rsidRPr="00252495" w:rsidRDefault="00252495" w:rsidP="00252495">
      <w:pPr>
        <w:widowControl/>
        <w:autoSpaceDE/>
        <w:autoSpaceDN/>
        <w:spacing w:line="276" w:lineRule="auto"/>
        <w:jc w:val="center"/>
        <w:rPr>
          <w:b/>
          <w:kern w:val="2"/>
          <w:sz w:val="24"/>
          <w:szCs w:val="24"/>
          <w:lang w:eastAsia="ru-RU"/>
        </w:rPr>
      </w:pPr>
      <w:r w:rsidRPr="00252495">
        <w:rPr>
          <w:b/>
          <w:kern w:val="2"/>
          <w:sz w:val="24"/>
          <w:szCs w:val="24"/>
          <w:lang w:eastAsia="ru-RU"/>
        </w:rPr>
        <w:t xml:space="preserve">  7 класс</w:t>
      </w:r>
    </w:p>
    <w:tbl>
      <w:tblPr>
        <w:tblW w:w="9923" w:type="dxa"/>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0"/>
        <w:gridCol w:w="1276"/>
        <w:gridCol w:w="1559"/>
        <w:gridCol w:w="1418"/>
      </w:tblGrid>
      <w:tr w:rsidR="00252495" w:rsidRPr="00E35B29" w:rsidTr="00252495">
        <w:trPr>
          <w:trHeight w:val="443"/>
        </w:trPr>
        <w:tc>
          <w:tcPr>
            <w:tcW w:w="5670" w:type="dxa"/>
            <w:vMerge w:val="restart"/>
          </w:tcPr>
          <w:p w:rsidR="00252495" w:rsidRPr="00E35B29" w:rsidRDefault="00252495" w:rsidP="00252495">
            <w:pPr>
              <w:widowControl/>
              <w:autoSpaceDE/>
              <w:autoSpaceDN/>
              <w:spacing w:line="276" w:lineRule="auto"/>
              <w:jc w:val="center"/>
              <w:rPr>
                <w:lang w:eastAsia="ru-RU"/>
              </w:rPr>
            </w:pPr>
            <w:r w:rsidRPr="00E35B29">
              <w:rPr>
                <w:lang w:eastAsia="ru-RU"/>
              </w:rPr>
              <w:t>Тема раздела (главы)</w:t>
            </w:r>
          </w:p>
        </w:tc>
        <w:tc>
          <w:tcPr>
            <w:tcW w:w="4253" w:type="dxa"/>
            <w:gridSpan w:val="3"/>
            <w:vAlign w:val="center"/>
          </w:tcPr>
          <w:p w:rsidR="00252495" w:rsidRPr="00E35B29" w:rsidRDefault="00252495" w:rsidP="00252495">
            <w:pPr>
              <w:widowControl/>
              <w:autoSpaceDE/>
              <w:autoSpaceDN/>
              <w:spacing w:line="276" w:lineRule="auto"/>
              <w:jc w:val="center"/>
              <w:rPr>
                <w:lang w:eastAsia="ru-RU"/>
              </w:rPr>
            </w:pPr>
            <w:r w:rsidRPr="00E35B29">
              <w:rPr>
                <w:lang w:eastAsia="ru-RU"/>
              </w:rPr>
              <w:t>Количество часов</w:t>
            </w:r>
          </w:p>
        </w:tc>
      </w:tr>
      <w:tr w:rsidR="00252495" w:rsidRPr="00E35B29" w:rsidTr="00252495">
        <w:trPr>
          <w:trHeight w:val="548"/>
        </w:trPr>
        <w:tc>
          <w:tcPr>
            <w:tcW w:w="5670" w:type="dxa"/>
            <w:vMerge/>
            <w:vAlign w:val="center"/>
          </w:tcPr>
          <w:p w:rsidR="00252495" w:rsidRPr="00E35B29" w:rsidRDefault="00252495" w:rsidP="00252495">
            <w:pPr>
              <w:widowControl/>
              <w:autoSpaceDE/>
              <w:autoSpaceDN/>
              <w:spacing w:line="276" w:lineRule="auto"/>
              <w:jc w:val="center"/>
              <w:rPr>
                <w:lang w:eastAsia="ru-RU"/>
              </w:rPr>
            </w:pPr>
          </w:p>
        </w:tc>
        <w:tc>
          <w:tcPr>
            <w:tcW w:w="1276" w:type="dxa"/>
            <w:vAlign w:val="center"/>
          </w:tcPr>
          <w:p w:rsidR="00252495" w:rsidRPr="00E35B29" w:rsidRDefault="00252495" w:rsidP="00252495">
            <w:pPr>
              <w:widowControl/>
              <w:autoSpaceDE/>
              <w:autoSpaceDN/>
              <w:spacing w:line="276" w:lineRule="auto"/>
              <w:jc w:val="center"/>
              <w:rPr>
                <w:lang w:eastAsia="ru-RU"/>
              </w:rPr>
            </w:pPr>
            <w:r w:rsidRPr="00E35B29">
              <w:rPr>
                <w:lang w:eastAsia="ru-RU"/>
              </w:rPr>
              <w:t>по программе</w:t>
            </w:r>
          </w:p>
        </w:tc>
        <w:tc>
          <w:tcPr>
            <w:tcW w:w="1559" w:type="dxa"/>
            <w:vAlign w:val="center"/>
          </w:tcPr>
          <w:p w:rsidR="00252495" w:rsidRPr="00E35B29" w:rsidRDefault="00252495" w:rsidP="00252495">
            <w:pPr>
              <w:widowControl/>
              <w:autoSpaceDE/>
              <w:autoSpaceDN/>
              <w:spacing w:line="276" w:lineRule="auto"/>
              <w:jc w:val="center"/>
              <w:rPr>
                <w:lang w:eastAsia="ru-RU"/>
              </w:rPr>
            </w:pPr>
            <w:r w:rsidRPr="00E35B29">
              <w:rPr>
                <w:lang w:eastAsia="ru-RU"/>
              </w:rPr>
              <w:t>НРЭО</w:t>
            </w:r>
          </w:p>
        </w:tc>
        <w:tc>
          <w:tcPr>
            <w:tcW w:w="1418" w:type="dxa"/>
            <w:vAlign w:val="center"/>
          </w:tcPr>
          <w:p w:rsidR="00252495" w:rsidRPr="00E35B29" w:rsidRDefault="00252495" w:rsidP="00252495">
            <w:pPr>
              <w:widowControl/>
              <w:autoSpaceDE/>
              <w:autoSpaceDN/>
              <w:spacing w:line="276" w:lineRule="auto"/>
              <w:jc w:val="center"/>
              <w:rPr>
                <w:lang w:eastAsia="ru-RU"/>
              </w:rPr>
            </w:pPr>
            <w:r w:rsidRPr="00E35B29">
              <w:rPr>
                <w:lang w:eastAsia="ru-RU"/>
              </w:rPr>
              <w:t>к/р</w:t>
            </w:r>
          </w:p>
        </w:tc>
      </w:tr>
      <w:tr w:rsidR="00252495" w:rsidRPr="00E35B29" w:rsidTr="00252495">
        <w:trPr>
          <w:trHeight w:val="186"/>
        </w:trPr>
        <w:tc>
          <w:tcPr>
            <w:tcW w:w="5670" w:type="dxa"/>
            <w:tcBorders>
              <w:bottom w:val="single" w:sz="4" w:space="0" w:color="auto"/>
            </w:tcBorders>
          </w:tcPr>
          <w:p w:rsidR="00252495" w:rsidRPr="00E35B29" w:rsidRDefault="00252495" w:rsidP="00252495">
            <w:pPr>
              <w:widowControl/>
              <w:autoSpaceDE/>
              <w:autoSpaceDN/>
              <w:spacing w:line="276" w:lineRule="auto"/>
              <w:rPr>
                <w:color w:val="000000"/>
                <w:lang w:eastAsia="ru-RU"/>
              </w:rPr>
            </w:pPr>
            <w:r w:rsidRPr="00E35B29">
              <w:rPr>
                <w:lang w:eastAsia="ru-RU"/>
              </w:rPr>
              <w:t>Гл. 1. Выражения, тождества, уравнения</w:t>
            </w:r>
          </w:p>
        </w:tc>
        <w:tc>
          <w:tcPr>
            <w:tcW w:w="1276" w:type="dxa"/>
          </w:tcPr>
          <w:p w:rsidR="00252495" w:rsidRPr="00E35B29" w:rsidRDefault="00252495" w:rsidP="00252495">
            <w:pPr>
              <w:widowControl/>
              <w:autoSpaceDE/>
              <w:autoSpaceDN/>
              <w:spacing w:line="276" w:lineRule="auto"/>
              <w:jc w:val="center"/>
              <w:rPr>
                <w:lang w:eastAsia="ru-RU"/>
              </w:rPr>
            </w:pPr>
            <w:r w:rsidRPr="00E35B29">
              <w:rPr>
                <w:lang w:eastAsia="ru-RU"/>
              </w:rPr>
              <w:t>22</w:t>
            </w:r>
          </w:p>
        </w:tc>
        <w:tc>
          <w:tcPr>
            <w:tcW w:w="1559" w:type="dxa"/>
          </w:tcPr>
          <w:p w:rsidR="00252495" w:rsidRPr="00E35B29" w:rsidRDefault="00252495" w:rsidP="00252495">
            <w:pPr>
              <w:widowControl/>
              <w:autoSpaceDE/>
              <w:autoSpaceDN/>
              <w:spacing w:line="276" w:lineRule="auto"/>
              <w:jc w:val="center"/>
              <w:rPr>
                <w:lang w:eastAsia="ru-RU"/>
              </w:rPr>
            </w:pPr>
            <w:r w:rsidRPr="00E35B29">
              <w:rPr>
                <w:lang w:eastAsia="ru-RU"/>
              </w:rPr>
              <w:t>3</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2</w:t>
            </w:r>
          </w:p>
        </w:tc>
      </w:tr>
      <w:tr w:rsidR="00252495" w:rsidRPr="00E35B29" w:rsidTr="00252495">
        <w:trPr>
          <w:trHeight w:val="90"/>
        </w:trPr>
        <w:tc>
          <w:tcPr>
            <w:tcW w:w="5670" w:type="dxa"/>
          </w:tcPr>
          <w:p w:rsidR="00252495" w:rsidRPr="00E35B29" w:rsidRDefault="00252495" w:rsidP="00252495">
            <w:pPr>
              <w:widowControl/>
              <w:autoSpaceDE/>
              <w:autoSpaceDN/>
              <w:spacing w:line="276" w:lineRule="auto"/>
              <w:rPr>
                <w:color w:val="000000"/>
                <w:lang w:eastAsia="ru-RU"/>
              </w:rPr>
            </w:pPr>
            <w:r w:rsidRPr="00E35B29">
              <w:rPr>
                <w:lang w:eastAsia="ru-RU"/>
              </w:rPr>
              <w:t xml:space="preserve">Гл. 2. Функции  </w:t>
            </w:r>
          </w:p>
        </w:tc>
        <w:tc>
          <w:tcPr>
            <w:tcW w:w="1276" w:type="dxa"/>
          </w:tcPr>
          <w:p w:rsidR="00252495" w:rsidRPr="00E35B29" w:rsidRDefault="00252495" w:rsidP="00252495">
            <w:pPr>
              <w:widowControl/>
              <w:autoSpaceDE/>
              <w:autoSpaceDN/>
              <w:spacing w:line="276" w:lineRule="auto"/>
              <w:jc w:val="center"/>
              <w:rPr>
                <w:lang w:eastAsia="ru-RU"/>
              </w:rPr>
            </w:pPr>
            <w:r w:rsidRPr="00E35B29">
              <w:rPr>
                <w:lang w:eastAsia="ru-RU"/>
              </w:rPr>
              <w:t>11</w:t>
            </w:r>
          </w:p>
        </w:tc>
        <w:tc>
          <w:tcPr>
            <w:tcW w:w="1559"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r>
      <w:tr w:rsidR="00252495" w:rsidRPr="00E35B29" w:rsidTr="00252495">
        <w:trPr>
          <w:trHeight w:val="291"/>
        </w:trPr>
        <w:tc>
          <w:tcPr>
            <w:tcW w:w="5670" w:type="dxa"/>
            <w:tcBorders>
              <w:bottom w:val="single" w:sz="4" w:space="0" w:color="auto"/>
            </w:tcBorders>
          </w:tcPr>
          <w:p w:rsidR="00252495" w:rsidRPr="00E35B29" w:rsidRDefault="00252495" w:rsidP="00252495">
            <w:pPr>
              <w:widowControl/>
              <w:autoSpaceDE/>
              <w:autoSpaceDN/>
              <w:spacing w:line="276" w:lineRule="auto"/>
              <w:rPr>
                <w:color w:val="000000"/>
                <w:lang w:eastAsia="ru-RU"/>
              </w:rPr>
            </w:pPr>
            <w:r w:rsidRPr="00E35B29">
              <w:rPr>
                <w:lang w:eastAsia="ru-RU"/>
              </w:rPr>
              <w:t xml:space="preserve">Гл. 3. Степень с натуральным показателем  </w:t>
            </w:r>
          </w:p>
        </w:tc>
        <w:tc>
          <w:tcPr>
            <w:tcW w:w="1276" w:type="dxa"/>
          </w:tcPr>
          <w:p w:rsidR="00252495" w:rsidRPr="00E35B29" w:rsidRDefault="00252495" w:rsidP="00252495">
            <w:pPr>
              <w:widowControl/>
              <w:autoSpaceDE/>
              <w:autoSpaceDN/>
              <w:spacing w:line="276" w:lineRule="auto"/>
              <w:jc w:val="center"/>
              <w:rPr>
                <w:lang w:eastAsia="ru-RU"/>
              </w:rPr>
            </w:pPr>
            <w:r w:rsidRPr="00E35B29">
              <w:rPr>
                <w:lang w:eastAsia="ru-RU"/>
              </w:rPr>
              <w:t>11</w:t>
            </w:r>
          </w:p>
        </w:tc>
        <w:tc>
          <w:tcPr>
            <w:tcW w:w="1559"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r>
      <w:tr w:rsidR="00252495" w:rsidRPr="00E35B29" w:rsidTr="00252495">
        <w:trPr>
          <w:trHeight w:val="385"/>
        </w:trPr>
        <w:tc>
          <w:tcPr>
            <w:tcW w:w="5670" w:type="dxa"/>
            <w:tcBorders>
              <w:bottom w:val="single" w:sz="4" w:space="0" w:color="auto"/>
            </w:tcBorders>
          </w:tcPr>
          <w:p w:rsidR="00252495" w:rsidRPr="00E35B29" w:rsidRDefault="00252495" w:rsidP="00252495">
            <w:pPr>
              <w:widowControl/>
              <w:autoSpaceDE/>
              <w:autoSpaceDN/>
              <w:spacing w:line="276" w:lineRule="auto"/>
              <w:rPr>
                <w:color w:val="000000"/>
                <w:lang w:eastAsia="ru-RU"/>
              </w:rPr>
            </w:pPr>
            <w:r w:rsidRPr="00E35B29">
              <w:rPr>
                <w:lang w:eastAsia="ru-RU"/>
              </w:rPr>
              <w:t xml:space="preserve">Гл. 4. Многочлены  </w:t>
            </w:r>
          </w:p>
        </w:tc>
        <w:tc>
          <w:tcPr>
            <w:tcW w:w="1276" w:type="dxa"/>
          </w:tcPr>
          <w:p w:rsidR="00252495" w:rsidRPr="00E35B29" w:rsidRDefault="00252495" w:rsidP="00252495">
            <w:pPr>
              <w:widowControl/>
              <w:autoSpaceDE/>
              <w:autoSpaceDN/>
              <w:spacing w:line="276" w:lineRule="auto"/>
              <w:jc w:val="center"/>
              <w:rPr>
                <w:lang w:eastAsia="ru-RU"/>
              </w:rPr>
            </w:pPr>
            <w:r w:rsidRPr="00E35B29">
              <w:rPr>
                <w:lang w:eastAsia="ru-RU"/>
              </w:rPr>
              <w:t>17</w:t>
            </w:r>
          </w:p>
        </w:tc>
        <w:tc>
          <w:tcPr>
            <w:tcW w:w="1559"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2</w:t>
            </w:r>
          </w:p>
        </w:tc>
      </w:tr>
      <w:tr w:rsidR="00252495" w:rsidRPr="00E35B29" w:rsidTr="00252495">
        <w:trPr>
          <w:trHeight w:val="385"/>
        </w:trPr>
        <w:tc>
          <w:tcPr>
            <w:tcW w:w="5670" w:type="dxa"/>
            <w:tcBorders>
              <w:bottom w:val="single" w:sz="4" w:space="0" w:color="auto"/>
            </w:tcBorders>
          </w:tcPr>
          <w:p w:rsidR="00252495" w:rsidRPr="00E35B29" w:rsidRDefault="00252495" w:rsidP="00252495">
            <w:pPr>
              <w:widowControl/>
              <w:autoSpaceDE/>
              <w:autoSpaceDN/>
              <w:spacing w:line="276" w:lineRule="auto"/>
              <w:rPr>
                <w:color w:val="000000"/>
                <w:lang w:eastAsia="ru-RU"/>
              </w:rPr>
            </w:pPr>
            <w:r w:rsidRPr="00E35B29">
              <w:rPr>
                <w:lang w:eastAsia="ru-RU"/>
              </w:rPr>
              <w:t xml:space="preserve">Гл. 5. Формулы сокращенного умножения  </w:t>
            </w:r>
          </w:p>
        </w:tc>
        <w:tc>
          <w:tcPr>
            <w:tcW w:w="1276" w:type="dxa"/>
          </w:tcPr>
          <w:p w:rsidR="00252495" w:rsidRPr="00E35B29" w:rsidRDefault="00252495" w:rsidP="00252495">
            <w:pPr>
              <w:widowControl/>
              <w:autoSpaceDE/>
              <w:autoSpaceDN/>
              <w:spacing w:line="276" w:lineRule="auto"/>
              <w:jc w:val="center"/>
              <w:rPr>
                <w:lang w:eastAsia="ru-RU"/>
              </w:rPr>
            </w:pPr>
            <w:r w:rsidRPr="00E35B29">
              <w:rPr>
                <w:lang w:eastAsia="ru-RU"/>
              </w:rPr>
              <w:t>19</w:t>
            </w:r>
          </w:p>
        </w:tc>
        <w:tc>
          <w:tcPr>
            <w:tcW w:w="1559" w:type="dxa"/>
          </w:tcPr>
          <w:p w:rsidR="00252495" w:rsidRPr="00E35B29" w:rsidRDefault="00252495" w:rsidP="00252495">
            <w:pPr>
              <w:widowControl/>
              <w:autoSpaceDE/>
              <w:autoSpaceDN/>
              <w:spacing w:line="276" w:lineRule="auto"/>
              <w:jc w:val="center"/>
              <w:rPr>
                <w:lang w:eastAsia="ru-RU"/>
              </w:rPr>
            </w:pP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2</w:t>
            </w:r>
          </w:p>
        </w:tc>
      </w:tr>
      <w:tr w:rsidR="00252495" w:rsidRPr="00E35B29" w:rsidTr="00252495">
        <w:trPr>
          <w:trHeight w:val="408"/>
        </w:trPr>
        <w:tc>
          <w:tcPr>
            <w:tcW w:w="5670" w:type="dxa"/>
            <w:tcBorders>
              <w:bottom w:val="single" w:sz="4" w:space="0" w:color="auto"/>
            </w:tcBorders>
          </w:tcPr>
          <w:p w:rsidR="00252495" w:rsidRPr="00E35B29" w:rsidRDefault="00252495" w:rsidP="00252495">
            <w:pPr>
              <w:widowControl/>
              <w:autoSpaceDE/>
              <w:autoSpaceDN/>
              <w:spacing w:line="276" w:lineRule="auto"/>
              <w:rPr>
                <w:color w:val="000000"/>
                <w:lang w:eastAsia="ru-RU"/>
              </w:rPr>
            </w:pPr>
            <w:r w:rsidRPr="00E35B29">
              <w:rPr>
                <w:lang w:eastAsia="ru-RU"/>
              </w:rPr>
              <w:t xml:space="preserve">Гл. 6. Системы линейных уравнений  </w:t>
            </w:r>
          </w:p>
        </w:tc>
        <w:tc>
          <w:tcPr>
            <w:tcW w:w="1276" w:type="dxa"/>
          </w:tcPr>
          <w:p w:rsidR="00252495" w:rsidRPr="00E35B29" w:rsidRDefault="00252495" w:rsidP="00252495">
            <w:pPr>
              <w:widowControl/>
              <w:autoSpaceDE/>
              <w:autoSpaceDN/>
              <w:spacing w:line="276" w:lineRule="auto"/>
              <w:jc w:val="center"/>
              <w:rPr>
                <w:lang w:eastAsia="ru-RU"/>
              </w:rPr>
            </w:pPr>
            <w:r w:rsidRPr="00E35B29">
              <w:rPr>
                <w:lang w:eastAsia="ru-RU"/>
              </w:rPr>
              <w:t>16</w:t>
            </w:r>
          </w:p>
        </w:tc>
        <w:tc>
          <w:tcPr>
            <w:tcW w:w="1559" w:type="dxa"/>
          </w:tcPr>
          <w:p w:rsidR="00252495" w:rsidRPr="00E35B29" w:rsidRDefault="00252495" w:rsidP="00252495">
            <w:pPr>
              <w:widowControl/>
              <w:autoSpaceDE/>
              <w:autoSpaceDN/>
              <w:spacing w:line="276" w:lineRule="auto"/>
              <w:jc w:val="center"/>
              <w:rPr>
                <w:lang w:eastAsia="ru-RU"/>
              </w:rPr>
            </w:pPr>
            <w:r w:rsidRPr="00E35B29">
              <w:rPr>
                <w:lang w:eastAsia="ru-RU"/>
              </w:rPr>
              <w:t>2</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r>
      <w:tr w:rsidR="00252495" w:rsidRPr="00E35B29" w:rsidTr="00252495">
        <w:trPr>
          <w:trHeight w:val="361"/>
        </w:trPr>
        <w:tc>
          <w:tcPr>
            <w:tcW w:w="5670" w:type="dxa"/>
          </w:tcPr>
          <w:p w:rsidR="00252495" w:rsidRPr="00E35B29" w:rsidRDefault="00252495" w:rsidP="00252495">
            <w:pPr>
              <w:widowControl/>
              <w:autoSpaceDE/>
              <w:autoSpaceDN/>
              <w:spacing w:line="276" w:lineRule="auto"/>
              <w:rPr>
                <w:color w:val="000000"/>
                <w:lang w:eastAsia="ru-RU"/>
              </w:rPr>
            </w:pPr>
            <w:r w:rsidRPr="00E35B29">
              <w:rPr>
                <w:color w:val="000000"/>
                <w:lang w:eastAsia="ru-RU"/>
              </w:rPr>
              <w:t>Повторение</w:t>
            </w:r>
          </w:p>
        </w:tc>
        <w:tc>
          <w:tcPr>
            <w:tcW w:w="1276" w:type="dxa"/>
          </w:tcPr>
          <w:p w:rsidR="00252495" w:rsidRPr="00E35B29" w:rsidRDefault="00252495" w:rsidP="00252495">
            <w:pPr>
              <w:widowControl/>
              <w:autoSpaceDE/>
              <w:autoSpaceDN/>
              <w:spacing w:line="276" w:lineRule="auto"/>
              <w:jc w:val="center"/>
              <w:rPr>
                <w:lang w:eastAsia="ru-RU"/>
              </w:rPr>
            </w:pPr>
            <w:r w:rsidRPr="00E35B29">
              <w:rPr>
                <w:lang w:val="en-US" w:eastAsia="ru-RU"/>
              </w:rPr>
              <w:t>1</w:t>
            </w:r>
            <w:r w:rsidRPr="00E35B29">
              <w:rPr>
                <w:lang w:eastAsia="ru-RU"/>
              </w:rPr>
              <w:t>6</w:t>
            </w:r>
          </w:p>
        </w:tc>
        <w:tc>
          <w:tcPr>
            <w:tcW w:w="1559" w:type="dxa"/>
          </w:tcPr>
          <w:p w:rsidR="00252495" w:rsidRPr="00E35B29" w:rsidRDefault="00252495" w:rsidP="00252495">
            <w:pPr>
              <w:widowControl/>
              <w:autoSpaceDE/>
              <w:autoSpaceDN/>
              <w:spacing w:line="276" w:lineRule="auto"/>
              <w:jc w:val="center"/>
              <w:rPr>
                <w:lang w:eastAsia="ru-RU"/>
              </w:rPr>
            </w:pPr>
            <w:r w:rsidRPr="00E35B29">
              <w:rPr>
                <w:lang w:eastAsia="ru-RU"/>
              </w:rPr>
              <w:t>2</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r>
      <w:tr w:rsidR="00252495" w:rsidRPr="00E35B29" w:rsidTr="00252495">
        <w:trPr>
          <w:trHeight w:val="361"/>
        </w:trPr>
        <w:tc>
          <w:tcPr>
            <w:tcW w:w="5670" w:type="dxa"/>
          </w:tcPr>
          <w:p w:rsidR="00252495" w:rsidRPr="00E35B29" w:rsidRDefault="00252495" w:rsidP="00252495">
            <w:pPr>
              <w:widowControl/>
              <w:autoSpaceDE/>
              <w:autoSpaceDN/>
              <w:spacing w:line="276" w:lineRule="auto"/>
              <w:rPr>
                <w:b/>
                <w:color w:val="000000"/>
                <w:lang w:eastAsia="ru-RU"/>
              </w:rPr>
            </w:pPr>
            <w:r w:rsidRPr="00E35B29">
              <w:rPr>
                <w:color w:val="000000"/>
                <w:lang w:eastAsia="ru-RU"/>
              </w:rPr>
              <w:t>ИТОГО (кол-во часов)</w:t>
            </w:r>
          </w:p>
        </w:tc>
        <w:tc>
          <w:tcPr>
            <w:tcW w:w="1276" w:type="dxa"/>
          </w:tcPr>
          <w:p w:rsidR="00252495" w:rsidRPr="00E35B29" w:rsidRDefault="00252495" w:rsidP="00252495">
            <w:pPr>
              <w:widowControl/>
              <w:autoSpaceDE/>
              <w:autoSpaceDN/>
              <w:spacing w:line="276" w:lineRule="auto"/>
              <w:jc w:val="center"/>
              <w:rPr>
                <w:lang w:val="en-US" w:eastAsia="ru-RU"/>
              </w:rPr>
            </w:pPr>
            <w:r w:rsidRPr="00E35B29">
              <w:rPr>
                <w:lang w:eastAsia="ru-RU"/>
              </w:rPr>
              <w:t>10</w:t>
            </w:r>
            <w:r w:rsidRPr="00E35B29">
              <w:rPr>
                <w:lang w:val="en-US" w:eastAsia="ru-RU"/>
              </w:rPr>
              <w:t>2</w:t>
            </w:r>
          </w:p>
        </w:tc>
        <w:tc>
          <w:tcPr>
            <w:tcW w:w="1559" w:type="dxa"/>
          </w:tcPr>
          <w:p w:rsidR="00252495" w:rsidRPr="00E35B29" w:rsidRDefault="00252495" w:rsidP="00252495">
            <w:pPr>
              <w:widowControl/>
              <w:autoSpaceDE/>
              <w:autoSpaceDN/>
              <w:spacing w:line="276" w:lineRule="auto"/>
              <w:jc w:val="center"/>
              <w:rPr>
                <w:lang w:eastAsia="ru-RU"/>
              </w:rPr>
            </w:pPr>
            <w:r w:rsidRPr="00E35B29">
              <w:rPr>
                <w:lang w:eastAsia="ru-RU"/>
              </w:rPr>
              <w:t>10</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10</w:t>
            </w:r>
          </w:p>
        </w:tc>
      </w:tr>
    </w:tbl>
    <w:p w:rsidR="00252495" w:rsidRPr="00E35B29" w:rsidRDefault="00252495" w:rsidP="00252495">
      <w:pPr>
        <w:widowControl/>
        <w:autoSpaceDE/>
        <w:autoSpaceDN/>
        <w:spacing w:line="276" w:lineRule="auto"/>
        <w:jc w:val="center"/>
        <w:rPr>
          <w:b/>
          <w:kern w:val="2"/>
          <w:lang w:eastAsia="ru-RU"/>
        </w:rPr>
      </w:pPr>
      <w:r w:rsidRPr="00E35B29">
        <w:rPr>
          <w:b/>
          <w:kern w:val="2"/>
          <w:lang w:eastAsia="ru-RU"/>
        </w:rPr>
        <w:t>8 класс</w:t>
      </w:r>
    </w:p>
    <w:tbl>
      <w:tblPr>
        <w:tblW w:w="9923" w:type="dxa"/>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0"/>
        <w:gridCol w:w="1418"/>
        <w:gridCol w:w="1417"/>
        <w:gridCol w:w="1418"/>
      </w:tblGrid>
      <w:tr w:rsidR="00252495" w:rsidRPr="00E35B29" w:rsidTr="00252495">
        <w:trPr>
          <w:trHeight w:val="522"/>
        </w:trPr>
        <w:tc>
          <w:tcPr>
            <w:tcW w:w="5670" w:type="dxa"/>
            <w:vMerge w:val="restart"/>
            <w:vAlign w:val="center"/>
          </w:tcPr>
          <w:p w:rsidR="00252495" w:rsidRPr="00E35B29" w:rsidRDefault="00252495" w:rsidP="00252495">
            <w:pPr>
              <w:widowControl/>
              <w:autoSpaceDE/>
              <w:autoSpaceDN/>
              <w:spacing w:line="276" w:lineRule="auto"/>
              <w:jc w:val="center"/>
              <w:rPr>
                <w:lang w:eastAsia="ru-RU"/>
              </w:rPr>
            </w:pPr>
            <w:r w:rsidRPr="00E35B29">
              <w:rPr>
                <w:lang w:eastAsia="ru-RU"/>
              </w:rPr>
              <w:t>Основное содержание по темам</w:t>
            </w:r>
          </w:p>
        </w:tc>
        <w:tc>
          <w:tcPr>
            <w:tcW w:w="4253" w:type="dxa"/>
            <w:gridSpan w:val="3"/>
            <w:vAlign w:val="center"/>
          </w:tcPr>
          <w:p w:rsidR="00252495" w:rsidRPr="00E35B29" w:rsidRDefault="00252495" w:rsidP="00252495">
            <w:pPr>
              <w:widowControl/>
              <w:autoSpaceDE/>
              <w:autoSpaceDN/>
              <w:spacing w:line="276" w:lineRule="auto"/>
              <w:jc w:val="center"/>
              <w:rPr>
                <w:lang w:eastAsia="ru-RU"/>
              </w:rPr>
            </w:pPr>
            <w:r w:rsidRPr="00E35B29">
              <w:rPr>
                <w:lang w:eastAsia="ru-RU"/>
              </w:rPr>
              <w:t>Количество часов</w:t>
            </w:r>
          </w:p>
        </w:tc>
      </w:tr>
      <w:tr w:rsidR="00252495" w:rsidRPr="00E35B29" w:rsidTr="00252495">
        <w:trPr>
          <w:trHeight w:val="572"/>
        </w:trPr>
        <w:tc>
          <w:tcPr>
            <w:tcW w:w="5670" w:type="dxa"/>
            <w:vMerge/>
            <w:vAlign w:val="center"/>
          </w:tcPr>
          <w:p w:rsidR="00252495" w:rsidRPr="00E35B29" w:rsidRDefault="00252495" w:rsidP="00252495">
            <w:pPr>
              <w:widowControl/>
              <w:autoSpaceDE/>
              <w:autoSpaceDN/>
              <w:spacing w:line="276" w:lineRule="auto"/>
              <w:jc w:val="center"/>
              <w:rPr>
                <w:lang w:eastAsia="ru-RU"/>
              </w:rPr>
            </w:pPr>
          </w:p>
        </w:tc>
        <w:tc>
          <w:tcPr>
            <w:tcW w:w="1418" w:type="dxa"/>
            <w:vAlign w:val="center"/>
          </w:tcPr>
          <w:p w:rsidR="00252495" w:rsidRPr="00E35B29" w:rsidRDefault="00252495" w:rsidP="00252495">
            <w:pPr>
              <w:widowControl/>
              <w:autoSpaceDE/>
              <w:autoSpaceDN/>
              <w:spacing w:line="276" w:lineRule="auto"/>
              <w:jc w:val="center"/>
              <w:rPr>
                <w:lang w:eastAsia="ru-RU"/>
              </w:rPr>
            </w:pPr>
            <w:r w:rsidRPr="00E35B29">
              <w:rPr>
                <w:lang w:eastAsia="ru-RU"/>
              </w:rPr>
              <w:t>по программе</w:t>
            </w:r>
          </w:p>
        </w:tc>
        <w:tc>
          <w:tcPr>
            <w:tcW w:w="1417" w:type="dxa"/>
            <w:vAlign w:val="center"/>
          </w:tcPr>
          <w:p w:rsidR="00252495" w:rsidRPr="00E35B29" w:rsidRDefault="00252495" w:rsidP="00252495">
            <w:pPr>
              <w:widowControl/>
              <w:autoSpaceDE/>
              <w:autoSpaceDN/>
              <w:spacing w:line="276" w:lineRule="auto"/>
              <w:jc w:val="center"/>
              <w:rPr>
                <w:lang w:eastAsia="ru-RU"/>
              </w:rPr>
            </w:pPr>
            <w:r w:rsidRPr="00E35B29">
              <w:rPr>
                <w:lang w:eastAsia="ru-RU"/>
              </w:rPr>
              <w:t>НРЭО</w:t>
            </w:r>
          </w:p>
        </w:tc>
        <w:tc>
          <w:tcPr>
            <w:tcW w:w="1418" w:type="dxa"/>
            <w:vAlign w:val="center"/>
          </w:tcPr>
          <w:p w:rsidR="00252495" w:rsidRPr="00E35B29" w:rsidRDefault="00252495" w:rsidP="00252495">
            <w:pPr>
              <w:widowControl/>
              <w:autoSpaceDE/>
              <w:autoSpaceDN/>
              <w:spacing w:line="276" w:lineRule="auto"/>
              <w:jc w:val="center"/>
              <w:rPr>
                <w:lang w:eastAsia="ru-RU"/>
              </w:rPr>
            </w:pPr>
            <w:r w:rsidRPr="00E35B29">
              <w:rPr>
                <w:lang w:eastAsia="ru-RU"/>
              </w:rPr>
              <w:t>к/р</w:t>
            </w:r>
          </w:p>
        </w:tc>
      </w:tr>
      <w:tr w:rsidR="00252495" w:rsidRPr="00E35B29" w:rsidTr="00252495">
        <w:trPr>
          <w:trHeight w:val="385"/>
        </w:trPr>
        <w:tc>
          <w:tcPr>
            <w:tcW w:w="5670" w:type="dxa"/>
            <w:tcBorders>
              <w:bottom w:val="single" w:sz="4" w:space="0" w:color="auto"/>
            </w:tcBorders>
          </w:tcPr>
          <w:p w:rsidR="00252495" w:rsidRPr="00E35B29" w:rsidRDefault="00252495" w:rsidP="00252495">
            <w:pPr>
              <w:widowControl/>
              <w:autoSpaceDE/>
              <w:autoSpaceDN/>
              <w:spacing w:line="276" w:lineRule="auto"/>
              <w:rPr>
                <w:color w:val="000000"/>
                <w:lang w:eastAsia="ru-RU"/>
              </w:rPr>
            </w:pPr>
            <w:r w:rsidRPr="00E35B29">
              <w:rPr>
                <w:lang w:eastAsia="ru-RU"/>
              </w:rPr>
              <w:t xml:space="preserve">Гл. </w:t>
            </w:r>
            <w:r w:rsidRPr="00E35B29">
              <w:rPr>
                <w:lang w:val="en-US" w:eastAsia="ru-RU"/>
              </w:rPr>
              <w:t>I</w:t>
            </w:r>
            <w:r w:rsidRPr="00E35B29">
              <w:rPr>
                <w:lang w:eastAsia="ru-RU"/>
              </w:rPr>
              <w:t xml:space="preserve">. Рациональные дроби  </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23</w:t>
            </w:r>
          </w:p>
        </w:tc>
        <w:tc>
          <w:tcPr>
            <w:tcW w:w="1417" w:type="dxa"/>
          </w:tcPr>
          <w:p w:rsidR="00252495" w:rsidRPr="00E35B29" w:rsidRDefault="00252495" w:rsidP="00252495">
            <w:pPr>
              <w:widowControl/>
              <w:autoSpaceDE/>
              <w:autoSpaceDN/>
              <w:spacing w:line="276" w:lineRule="auto"/>
              <w:jc w:val="center"/>
              <w:rPr>
                <w:lang w:eastAsia="ru-RU"/>
              </w:rPr>
            </w:pPr>
            <w:r w:rsidRPr="00E35B29">
              <w:rPr>
                <w:lang w:eastAsia="ru-RU"/>
              </w:rPr>
              <w:t>2</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2</w:t>
            </w:r>
          </w:p>
        </w:tc>
      </w:tr>
      <w:tr w:rsidR="00252495" w:rsidRPr="00E35B29" w:rsidTr="00252495">
        <w:trPr>
          <w:trHeight w:val="90"/>
        </w:trPr>
        <w:tc>
          <w:tcPr>
            <w:tcW w:w="5670" w:type="dxa"/>
          </w:tcPr>
          <w:p w:rsidR="00252495" w:rsidRPr="00E35B29" w:rsidRDefault="00252495" w:rsidP="00252495">
            <w:pPr>
              <w:widowControl/>
              <w:autoSpaceDE/>
              <w:autoSpaceDN/>
              <w:spacing w:line="276" w:lineRule="auto"/>
              <w:rPr>
                <w:color w:val="000000"/>
                <w:lang w:eastAsia="ru-RU"/>
              </w:rPr>
            </w:pPr>
            <w:r w:rsidRPr="00E35B29">
              <w:rPr>
                <w:lang w:eastAsia="ru-RU"/>
              </w:rPr>
              <w:t xml:space="preserve">Гл. </w:t>
            </w:r>
            <w:r w:rsidRPr="00E35B29">
              <w:rPr>
                <w:lang w:val="en-US" w:eastAsia="ru-RU"/>
              </w:rPr>
              <w:t>II</w:t>
            </w:r>
            <w:r w:rsidRPr="00E35B29">
              <w:rPr>
                <w:lang w:eastAsia="ru-RU"/>
              </w:rPr>
              <w:t xml:space="preserve">. Квадратные корни  </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19</w:t>
            </w:r>
          </w:p>
        </w:tc>
        <w:tc>
          <w:tcPr>
            <w:tcW w:w="1417" w:type="dxa"/>
          </w:tcPr>
          <w:p w:rsidR="00252495" w:rsidRPr="00E35B29" w:rsidRDefault="00252495" w:rsidP="00252495">
            <w:pPr>
              <w:widowControl/>
              <w:autoSpaceDE/>
              <w:autoSpaceDN/>
              <w:spacing w:line="276" w:lineRule="auto"/>
              <w:jc w:val="center"/>
              <w:rPr>
                <w:lang w:eastAsia="ru-RU"/>
              </w:rPr>
            </w:pPr>
            <w:r w:rsidRPr="00E35B29">
              <w:rPr>
                <w:lang w:eastAsia="ru-RU"/>
              </w:rPr>
              <w:t>2</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2</w:t>
            </w:r>
          </w:p>
        </w:tc>
      </w:tr>
      <w:tr w:rsidR="00252495" w:rsidRPr="00E35B29" w:rsidTr="00252495">
        <w:trPr>
          <w:trHeight w:val="288"/>
        </w:trPr>
        <w:tc>
          <w:tcPr>
            <w:tcW w:w="5670" w:type="dxa"/>
            <w:tcBorders>
              <w:bottom w:val="single" w:sz="4" w:space="0" w:color="auto"/>
            </w:tcBorders>
          </w:tcPr>
          <w:p w:rsidR="00252495" w:rsidRPr="00E35B29" w:rsidRDefault="00252495" w:rsidP="00252495">
            <w:pPr>
              <w:widowControl/>
              <w:autoSpaceDE/>
              <w:autoSpaceDN/>
              <w:spacing w:line="276" w:lineRule="auto"/>
              <w:rPr>
                <w:color w:val="000000"/>
                <w:lang w:eastAsia="ru-RU"/>
              </w:rPr>
            </w:pPr>
            <w:r w:rsidRPr="00E35B29">
              <w:rPr>
                <w:lang w:eastAsia="ru-RU"/>
              </w:rPr>
              <w:t xml:space="preserve">Гл. </w:t>
            </w:r>
            <w:r w:rsidRPr="00E35B29">
              <w:rPr>
                <w:lang w:val="en-US" w:eastAsia="ru-RU"/>
              </w:rPr>
              <w:t>III</w:t>
            </w:r>
            <w:r w:rsidRPr="00E35B29">
              <w:rPr>
                <w:lang w:eastAsia="ru-RU"/>
              </w:rPr>
              <w:t xml:space="preserve">. Квадратные уравнения  </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21</w:t>
            </w:r>
          </w:p>
        </w:tc>
        <w:tc>
          <w:tcPr>
            <w:tcW w:w="1417" w:type="dxa"/>
          </w:tcPr>
          <w:p w:rsidR="00252495" w:rsidRPr="00E35B29" w:rsidRDefault="00252495" w:rsidP="00252495">
            <w:pPr>
              <w:widowControl/>
              <w:autoSpaceDE/>
              <w:autoSpaceDN/>
              <w:spacing w:line="276" w:lineRule="auto"/>
              <w:jc w:val="center"/>
              <w:rPr>
                <w:lang w:eastAsia="ru-RU"/>
              </w:rPr>
            </w:pPr>
            <w:r w:rsidRPr="00E35B29">
              <w:rPr>
                <w:lang w:eastAsia="ru-RU"/>
              </w:rPr>
              <w:t>2</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2</w:t>
            </w:r>
          </w:p>
        </w:tc>
      </w:tr>
      <w:tr w:rsidR="00252495" w:rsidRPr="00E35B29" w:rsidTr="00252495">
        <w:trPr>
          <w:trHeight w:val="385"/>
        </w:trPr>
        <w:tc>
          <w:tcPr>
            <w:tcW w:w="5670" w:type="dxa"/>
            <w:tcBorders>
              <w:bottom w:val="single" w:sz="4" w:space="0" w:color="auto"/>
            </w:tcBorders>
          </w:tcPr>
          <w:p w:rsidR="00252495" w:rsidRPr="00E35B29" w:rsidRDefault="00252495" w:rsidP="00252495">
            <w:pPr>
              <w:widowControl/>
              <w:autoSpaceDE/>
              <w:autoSpaceDN/>
              <w:spacing w:line="276" w:lineRule="auto"/>
              <w:rPr>
                <w:color w:val="000000"/>
                <w:lang w:eastAsia="ru-RU"/>
              </w:rPr>
            </w:pPr>
            <w:r w:rsidRPr="00E35B29">
              <w:rPr>
                <w:lang w:eastAsia="ru-RU"/>
              </w:rPr>
              <w:t xml:space="preserve">Гл. </w:t>
            </w:r>
            <w:r w:rsidRPr="00E35B29">
              <w:rPr>
                <w:lang w:val="en-US" w:eastAsia="ru-RU"/>
              </w:rPr>
              <w:t>IV</w:t>
            </w:r>
            <w:r w:rsidRPr="00E35B29">
              <w:rPr>
                <w:lang w:eastAsia="ru-RU"/>
              </w:rPr>
              <w:t xml:space="preserve">. Неравенства  </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20</w:t>
            </w:r>
          </w:p>
        </w:tc>
        <w:tc>
          <w:tcPr>
            <w:tcW w:w="1417" w:type="dxa"/>
          </w:tcPr>
          <w:p w:rsidR="00252495" w:rsidRPr="00E35B29" w:rsidRDefault="00252495" w:rsidP="00252495">
            <w:pPr>
              <w:widowControl/>
              <w:autoSpaceDE/>
              <w:autoSpaceDN/>
              <w:spacing w:line="276" w:lineRule="auto"/>
              <w:jc w:val="center"/>
              <w:rPr>
                <w:lang w:eastAsia="ru-RU"/>
              </w:rPr>
            </w:pPr>
            <w:r w:rsidRPr="00E35B29">
              <w:rPr>
                <w:lang w:eastAsia="ru-RU"/>
              </w:rPr>
              <w:t>2</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2</w:t>
            </w:r>
          </w:p>
        </w:tc>
      </w:tr>
      <w:tr w:rsidR="00252495" w:rsidRPr="00E35B29" w:rsidTr="00252495">
        <w:trPr>
          <w:trHeight w:val="385"/>
        </w:trPr>
        <w:tc>
          <w:tcPr>
            <w:tcW w:w="5670" w:type="dxa"/>
            <w:tcBorders>
              <w:bottom w:val="single" w:sz="4" w:space="0" w:color="auto"/>
            </w:tcBorders>
          </w:tcPr>
          <w:p w:rsidR="00252495" w:rsidRPr="00E35B29" w:rsidRDefault="00252495" w:rsidP="00252495">
            <w:pPr>
              <w:widowControl/>
              <w:autoSpaceDE/>
              <w:autoSpaceDN/>
              <w:spacing w:line="276" w:lineRule="auto"/>
              <w:rPr>
                <w:color w:val="000000"/>
                <w:lang w:eastAsia="ru-RU"/>
              </w:rPr>
            </w:pPr>
            <w:r w:rsidRPr="00E35B29">
              <w:rPr>
                <w:lang w:eastAsia="ru-RU"/>
              </w:rPr>
              <w:t xml:space="preserve">Гл. </w:t>
            </w:r>
            <w:r w:rsidRPr="00E35B29">
              <w:rPr>
                <w:lang w:val="en-US" w:eastAsia="ru-RU"/>
              </w:rPr>
              <w:t>V</w:t>
            </w:r>
            <w:r w:rsidRPr="00E35B29">
              <w:rPr>
                <w:lang w:eastAsia="ru-RU"/>
              </w:rPr>
              <w:t xml:space="preserve">. Степень с целым показателем. Элементы статистики  </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11</w:t>
            </w:r>
          </w:p>
        </w:tc>
        <w:tc>
          <w:tcPr>
            <w:tcW w:w="1417"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r>
      <w:tr w:rsidR="00252495" w:rsidRPr="00E35B29" w:rsidTr="00252495">
        <w:trPr>
          <w:trHeight w:val="361"/>
        </w:trPr>
        <w:tc>
          <w:tcPr>
            <w:tcW w:w="5670" w:type="dxa"/>
          </w:tcPr>
          <w:p w:rsidR="00252495" w:rsidRPr="00E35B29" w:rsidRDefault="00252495" w:rsidP="00252495">
            <w:pPr>
              <w:widowControl/>
              <w:autoSpaceDE/>
              <w:autoSpaceDN/>
              <w:spacing w:line="276" w:lineRule="auto"/>
              <w:rPr>
                <w:color w:val="000000"/>
                <w:lang w:eastAsia="ru-RU"/>
              </w:rPr>
            </w:pPr>
            <w:r w:rsidRPr="00E35B29">
              <w:rPr>
                <w:color w:val="000000"/>
                <w:lang w:eastAsia="ru-RU"/>
              </w:rPr>
              <w:t>Повторение</w:t>
            </w:r>
          </w:p>
        </w:tc>
        <w:tc>
          <w:tcPr>
            <w:tcW w:w="1418" w:type="dxa"/>
          </w:tcPr>
          <w:p w:rsidR="00252495" w:rsidRPr="00E35B29" w:rsidRDefault="00252495" w:rsidP="00252495">
            <w:pPr>
              <w:widowControl/>
              <w:autoSpaceDE/>
              <w:autoSpaceDN/>
              <w:spacing w:line="276" w:lineRule="auto"/>
              <w:jc w:val="center"/>
              <w:rPr>
                <w:lang w:val="en-US" w:eastAsia="ru-RU"/>
              </w:rPr>
            </w:pPr>
            <w:r w:rsidRPr="00E35B29">
              <w:rPr>
                <w:lang w:eastAsia="ru-RU"/>
              </w:rPr>
              <w:t>8</w:t>
            </w:r>
          </w:p>
        </w:tc>
        <w:tc>
          <w:tcPr>
            <w:tcW w:w="1417"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r>
      <w:tr w:rsidR="00252495" w:rsidRPr="00E35B29" w:rsidTr="00252495">
        <w:trPr>
          <w:trHeight w:val="361"/>
        </w:trPr>
        <w:tc>
          <w:tcPr>
            <w:tcW w:w="5670" w:type="dxa"/>
          </w:tcPr>
          <w:p w:rsidR="00252495" w:rsidRPr="00E35B29" w:rsidRDefault="00252495" w:rsidP="00252495">
            <w:pPr>
              <w:widowControl/>
              <w:autoSpaceDE/>
              <w:autoSpaceDN/>
              <w:spacing w:line="276" w:lineRule="auto"/>
              <w:rPr>
                <w:color w:val="000000"/>
                <w:lang w:eastAsia="ru-RU"/>
              </w:rPr>
            </w:pPr>
            <w:r w:rsidRPr="00E35B29">
              <w:rPr>
                <w:color w:val="000000"/>
                <w:lang w:eastAsia="ru-RU"/>
              </w:rPr>
              <w:t>ИТОГО (кол-во часов)</w:t>
            </w:r>
          </w:p>
        </w:tc>
        <w:tc>
          <w:tcPr>
            <w:tcW w:w="1418" w:type="dxa"/>
          </w:tcPr>
          <w:p w:rsidR="00252495" w:rsidRPr="00E35B29" w:rsidRDefault="00252495" w:rsidP="00252495">
            <w:pPr>
              <w:widowControl/>
              <w:autoSpaceDE/>
              <w:autoSpaceDN/>
              <w:spacing w:line="276" w:lineRule="auto"/>
              <w:jc w:val="center"/>
              <w:rPr>
                <w:lang w:val="en-US" w:eastAsia="ru-RU"/>
              </w:rPr>
            </w:pPr>
            <w:r w:rsidRPr="00E35B29">
              <w:rPr>
                <w:lang w:eastAsia="ru-RU"/>
              </w:rPr>
              <w:t>10</w:t>
            </w:r>
            <w:r w:rsidRPr="00E35B29">
              <w:rPr>
                <w:lang w:val="en-US" w:eastAsia="ru-RU"/>
              </w:rPr>
              <w:t>2</w:t>
            </w:r>
          </w:p>
        </w:tc>
        <w:tc>
          <w:tcPr>
            <w:tcW w:w="1417" w:type="dxa"/>
          </w:tcPr>
          <w:p w:rsidR="00252495" w:rsidRPr="00E35B29" w:rsidRDefault="00252495" w:rsidP="00252495">
            <w:pPr>
              <w:widowControl/>
              <w:autoSpaceDE/>
              <w:autoSpaceDN/>
              <w:spacing w:line="276" w:lineRule="auto"/>
              <w:jc w:val="center"/>
              <w:rPr>
                <w:lang w:eastAsia="ru-RU"/>
              </w:rPr>
            </w:pPr>
            <w:r w:rsidRPr="00E35B29">
              <w:rPr>
                <w:lang w:eastAsia="ru-RU"/>
              </w:rPr>
              <w:t>10</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10</w:t>
            </w:r>
          </w:p>
        </w:tc>
      </w:tr>
    </w:tbl>
    <w:p w:rsidR="00252495" w:rsidRPr="00E35B29" w:rsidRDefault="00252495" w:rsidP="00252495">
      <w:pPr>
        <w:widowControl/>
        <w:autoSpaceDE/>
        <w:autoSpaceDN/>
        <w:spacing w:line="276" w:lineRule="auto"/>
        <w:jc w:val="center"/>
        <w:rPr>
          <w:b/>
          <w:kern w:val="2"/>
          <w:lang w:eastAsia="ru-RU"/>
        </w:rPr>
      </w:pPr>
    </w:p>
    <w:p w:rsidR="00252495" w:rsidRPr="00E35B29" w:rsidRDefault="00252495" w:rsidP="00252495">
      <w:pPr>
        <w:widowControl/>
        <w:autoSpaceDE/>
        <w:autoSpaceDN/>
        <w:spacing w:line="276" w:lineRule="auto"/>
        <w:jc w:val="center"/>
        <w:rPr>
          <w:b/>
          <w:kern w:val="2"/>
          <w:lang w:eastAsia="ru-RU"/>
        </w:rPr>
      </w:pPr>
    </w:p>
    <w:p w:rsidR="00252495" w:rsidRPr="00E35B29" w:rsidRDefault="00252495" w:rsidP="00252495">
      <w:pPr>
        <w:widowControl/>
        <w:autoSpaceDE/>
        <w:autoSpaceDN/>
        <w:spacing w:line="276" w:lineRule="auto"/>
        <w:jc w:val="center"/>
        <w:rPr>
          <w:b/>
          <w:kern w:val="2"/>
          <w:lang w:eastAsia="ru-RU"/>
        </w:rPr>
      </w:pPr>
    </w:p>
    <w:p w:rsidR="00252495" w:rsidRDefault="00252495" w:rsidP="00252495">
      <w:pPr>
        <w:widowControl/>
        <w:autoSpaceDE/>
        <w:autoSpaceDN/>
        <w:spacing w:line="276" w:lineRule="auto"/>
        <w:jc w:val="center"/>
        <w:rPr>
          <w:b/>
          <w:kern w:val="2"/>
          <w:sz w:val="20"/>
          <w:szCs w:val="20"/>
          <w:lang w:eastAsia="ru-RU"/>
        </w:rPr>
      </w:pPr>
    </w:p>
    <w:p w:rsidR="00252495" w:rsidRPr="00E35B29" w:rsidRDefault="00252495" w:rsidP="00252495">
      <w:pPr>
        <w:widowControl/>
        <w:autoSpaceDE/>
        <w:autoSpaceDN/>
        <w:spacing w:line="276" w:lineRule="auto"/>
        <w:jc w:val="center"/>
        <w:rPr>
          <w:b/>
          <w:kern w:val="2"/>
          <w:lang w:eastAsia="ru-RU"/>
        </w:rPr>
      </w:pPr>
    </w:p>
    <w:p w:rsidR="00252495" w:rsidRPr="00E35B29" w:rsidRDefault="00252495" w:rsidP="00252495">
      <w:pPr>
        <w:widowControl/>
        <w:autoSpaceDE/>
        <w:autoSpaceDN/>
        <w:spacing w:line="276" w:lineRule="auto"/>
        <w:jc w:val="center"/>
        <w:rPr>
          <w:b/>
          <w:kern w:val="2"/>
          <w:lang w:eastAsia="ru-RU"/>
        </w:rPr>
      </w:pPr>
    </w:p>
    <w:p w:rsidR="00252495" w:rsidRPr="00E35B29" w:rsidRDefault="00252495" w:rsidP="00252495">
      <w:pPr>
        <w:widowControl/>
        <w:autoSpaceDE/>
        <w:autoSpaceDN/>
        <w:spacing w:line="276" w:lineRule="auto"/>
        <w:jc w:val="center"/>
        <w:rPr>
          <w:b/>
          <w:kern w:val="2"/>
          <w:lang w:eastAsia="ru-RU"/>
        </w:rPr>
      </w:pPr>
      <w:r w:rsidRPr="00E35B29">
        <w:rPr>
          <w:b/>
          <w:kern w:val="2"/>
          <w:lang w:eastAsia="ru-RU"/>
        </w:rPr>
        <w:t>Алгебра. 9 класс</w:t>
      </w:r>
    </w:p>
    <w:tbl>
      <w:tblPr>
        <w:tblW w:w="9923" w:type="dxa"/>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0"/>
        <w:gridCol w:w="1418"/>
        <w:gridCol w:w="1417"/>
        <w:gridCol w:w="1418"/>
      </w:tblGrid>
      <w:tr w:rsidR="00252495" w:rsidRPr="00E35B29" w:rsidTr="00252495">
        <w:trPr>
          <w:trHeight w:val="345"/>
        </w:trPr>
        <w:tc>
          <w:tcPr>
            <w:tcW w:w="5670" w:type="dxa"/>
            <w:vMerge w:val="restart"/>
            <w:vAlign w:val="center"/>
          </w:tcPr>
          <w:p w:rsidR="00252495" w:rsidRPr="00E35B29" w:rsidRDefault="00252495" w:rsidP="00252495">
            <w:pPr>
              <w:widowControl/>
              <w:autoSpaceDE/>
              <w:autoSpaceDN/>
              <w:spacing w:line="276" w:lineRule="auto"/>
              <w:jc w:val="center"/>
              <w:rPr>
                <w:lang w:eastAsia="ru-RU"/>
              </w:rPr>
            </w:pPr>
            <w:r w:rsidRPr="00E35B29">
              <w:rPr>
                <w:lang w:eastAsia="ru-RU"/>
              </w:rPr>
              <w:t>Тема раздела (главы)</w:t>
            </w:r>
          </w:p>
        </w:tc>
        <w:tc>
          <w:tcPr>
            <w:tcW w:w="4253" w:type="dxa"/>
            <w:gridSpan w:val="3"/>
            <w:vAlign w:val="center"/>
          </w:tcPr>
          <w:p w:rsidR="00252495" w:rsidRPr="00E35B29" w:rsidRDefault="00252495" w:rsidP="00252495">
            <w:pPr>
              <w:widowControl/>
              <w:autoSpaceDE/>
              <w:autoSpaceDN/>
              <w:spacing w:line="276" w:lineRule="auto"/>
              <w:jc w:val="center"/>
              <w:rPr>
                <w:lang w:eastAsia="ru-RU"/>
              </w:rPr>
            </w:pPr>
            <w:r w:rsidRPr="00E35B29">
              <w:rPr>
                <w:lang w:eastAsia="ru-RU"/>
              </w:rPr>
              <w:t>Количество часов</w:t>
            </w:r>
          </w:p>
        </w:tc>
      </w:tr>
      <w:tr w:rsidR="00252495" w:rsidRPr="00E35B29" w:rsidTr="00252495">
        <w:trPr>
          <w:trHeight w:val="423"/>
        </w:trPr>
        <w:tc>
          <w:tcPr>
            <w:tcW w:w="5670" w:type="dxa"/>
            <w:vMerge/>
            <w:vAlign w:val="center"/>
          </w:tcPr>
          <w:p w:rsidR="00252495" w:rsidRPr="00E35B29" w:rsidRDefault="00252495" w:rsidP="00252495">
            <w:pPr>
              <w:widowControl/>
              <w:autoSpaceDE/>
              <w:autoSpaceDN/>
              <w:spacing w:line="276" w:lineRule="auto"/>
              <w:jc w:val="center"/>
              <w:rPr>
                <w:lang w:eastAsia="ru-RU"/>
              </w:rPr>
            </w:pPr>
          </w:p>
        </w:tc>
        <w:tc>
          <w:tcPr>
            <w:tcW w:w="1418" w:type="dxa"/>
            <w:vAlign w:val="center"/>
          </w:tcPr>
          <w:p w:rsidR="00252495" w:rsidRPr="00E35B29" w:rsidRDefault="00252495" w:rsidP="00252495">
            <w:pPr>
              <w:widowControl/>
              <w:autoSpaceDE/>
              <w:autoSpaceDN/>
              <w:spacing w:line="276" w:lineRule="auto"/>
              <w:jc w:val="center"/>
              <w:rPr>
                <w:lang w:eastAsia="ru-RU"/>
              </w:rPr>
            </w:pPr>
            <w:r w:rsidRPr="00E35B29">
              <w:rPr>
                <w:lang w:eastAsia="ru-RU"/>
              </w:rPr>
              <w:t>по программе</w:t>
            </w:r>
          </w:p>
        </w:tc>
        <w:tc>
          <w:tcPr>
            <w:tcW w:w="1417" w:type="dxa"/>
            <w:vAlign w:val="center"/>
          </w:tcPr>
          <w:p w:rsidR="00252495" w:rsidRPr="00E35B29" w:rsidRDefault="00252495" w:rsidP="00252495">
            <w:pPr>
              <w:widowControl/>
              <w:autoSpaceDE/>
              <w:autoSpaceDN/>
              <w:spacing w:line="276" w:lineRule="auto"/>
              <w:jc w:val="center"/>
              <w:rPr>
                <w:lang w:eastAsia="ru-RU"/>
              </w:rPr>
            </w:pPr>
            <w:r w:rsidRPr="00E35B29">
              <w:rPr>
                <w:lang w:eastAsia="ru-RU"/>
              </w:rPr>
              <w:t>НРЭО</w:t>
            </w:r>
          </w:p>
        </w:tc>
        <w:tc>
          <w:tcPr>
            <w:tcW w:w="1418" w:type="dxa"/>
            <w:vAlign w:val="center"/>
          </w:tcPr>
          <w:p w:rsidR="00252495" w:rsidRPr="00E35B29" w:rsidRDefault="00252495" w:rsidP="00252495">
            <w:pPr>
              <w:widowControl/>
              <w:autoSpaceDE/>
              <w:autoSpaceDN/>
              <w:spacing w:line="276" w:lineRule="auto"/>
              <w:jc w:val="center"/>
              <w:rPr>
                <w:lang w:eastAsia="ru-RU"/>
              </w:rPr>
            </w:pPr>
            <w:r w:rsidRPr="00E35B29">
              <w:rPr>
                <w:lang w:eastAsia="ru-RU"/>
              </w:rPr>
              <w:t>к/р</w:t>
            </w:r>
          </w:p>
        </w:tc>
      </w:tr>
      <w:tr w:rsidR="00252495" w:rsidRPr="00E35B29" w:rsidTr="00252495">
        <w:trPr>
          <w:trHeight w:val="328"/>
        </w:trPr>
        <w:tc>
          <w:tcPr>
            <w:tcW w:w="5670" w:type="dxa"/>
            <w:tcBorders>
              <w:bottom w:val="single" w:sz="4" w:space="0" w:color="auto"/>
            </w:tcBorders>
          </w:tcPr>
          <w:p w:rsidR="00252495" w:rsidRPr="00E35B29" w:rsidRDefault="00252495" w:rsidP="00252495">
            <w:pPr>
              <w:widowControl/>
              <w:autoSpaceDE/>
              <w:autoSpaceDN/>
              <w:spacing w:line="276" w:lineRule="auto"/>
              <w:rPr>
                <w:color w:val="000000"/>
                <w:lang w:eastAsia="ru-RU"/>
              </w:rPr>
            </w:pPr>
            <w:r w:rsidRPr="00E35B29">
              <w:rPr>
                <w:lang w:eastAsia="ru-RU"/>
              </w:rPr>
              <w:t xml:space="preserve">Гл. </w:t>
            </w:r>
            <w:r w:rsidRPr="00E35B29">
              <w:rPr>
                <w:lang w:val="en-US" w:eastAsia="ru-RU"/>
              </w:rPr>
              <w:t>I</w:t>
            </w:r>
            <w:r w:rsidRPr="00E35B29">
              <w:rPr>
                <w:lang w:eastAsia="ru-RU"/>
              </w:rPr>
              <w:t xml:space="preserve">. Квадратичная функция   </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22</w:t>
            </w:r>
          </w:p>
        </w:tc>
        <w:tc>
          <w:tcPr>
            <w:tcW w:w="1417" w:type="dxa"/>
          </w:tcPr>
          <w:p w:rsidR="00252495" w:rsidRPr="00E35B29" w:rsidRDefault="00252495" w:rsidP="00252495">
            <w:pPr>
              <w:widowControl/>
              <w:autoSpaceDE/>
              <w:autoSpaceDN/>
              <w:spacing w:line="276" w:lineRule="auto"/>
              <w:jc w:val="center"/>
              <w:rPr>
                <w:lang w:eastAsia="ru-RU"/>
              </w:rPr>
            </w:pPr>
            <w:r w:rsidRPr="00E35B29">
              <w:rPr>
                <w:lang w:eastAsia="ru-RU"/>
              </w:rPr>
              <w:t>2</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2</w:t>
            </w:r>
          </w:p>
        </w:tc>
      </w:tr>
      <w:tr w:rsidR="00252495" w:rsidRPr="00E35B29" w:rsidTr="00252495">
        <w:trPr>
          <w:trHeight w:val="556"/>
        </w:trPr>
        <w:tc>
          <w:tcPr>
            <w:tcW w:w="5670" w:type="dxa"/>
          </w:tcPr>
          <w:p w:rsidR="00252495" w:rsidRPr="00E35B29" w:rsidRDefault="00252495" w:rsidP="00252495">
            <w:pPr>
              <w:widowControl/>
              <w:autoSpaceDE/>
              <w:autoSpaceDN/>
              <w:spacing w:line="276" w:lineRule="auto"/>
              <w:rPr>
                <w:color w:val="000000"/>
                <w:lang w:eastAsia="ru-RU"/>
              </w:rPr>
            </w:pPr>
            <w:r w:rsidRPr="00E35B29">
              <w:rPr>
                <w:lang w:eastAsia="ru-RU"/>
              </w:rPr>
              <w:t xml:space="preserve">Гл. </w:t>
            </w:r>
            <w:r w:rsidRPr="00E35B29">
              <w:rPr>
                <w:lang w:val="en-US" w:eastAsia="ru-RU"/>
              </w:rPr>
              <w:t>II</w:t>
            </w:r>
            <w:r w:rsidRPr="00E35B29">
              <w:rPr>
                <w:lang w:eastAsia="ru-RU"/>
              </w:rPr>
              <w:t xml:space="preserve">. Уравнения и неравенства  </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14</w:t>
            </w:r>
          </w:p>
        </w:tc>
        <w:tc>
          <w:tcPr>
            <w:tcW w:w="1417"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r>
      <w:tr w:rsidR="00252495" w:rsidRPr="00E35B29" w:rsidTr="00252495">
        <w:trPr>
          <w:trHeight w:val="288"/>
        </w:trPr>
        <w:tc>
          <w:tcPr>
            <w:tcW w:w="5670" w:type="dxa"/>
            <w:tcBorders>
              <w:bottom w:val="single" w:sz="4" w:space="0" w:color="auto"/>
            </w:tcBorders>
          </w:tcPr>
          <w:p w:rsidR="00252495" w:rsidRPr="00E35B29" w:rsidRDefault="00252495" w:rsidP="00252495">
            <w:pPr>
              <w:widowControl/>
              <w:autoSpaceDE/>
              <w:autoSpaceDN/>
              <w:spacing w:line="276" w:lineRule="auto"/>
              <w:rPr>
                <w:color w:val="000000"/>
                <w:lang w:eastAsia="ru-RU"/>
              </w:rPr>
            </w:pPr>
            <w:r w:rsidRPr="00E35B29">
              <w:rPr>
                <w:lang w:eastAsia="ru-RU"/>
              </w:rPr>
              <w:t xml:space="preserve">Гл. </w:t>
            </w:r>
            <w:r w:rsidRPr="00E35B29">
              <w:rPr>
                <w:lang w:val="en-US" w:eastAsia="ru-RU"/>
              </w:rPr>
              <w:t>III</w:t>
            </w:r>
            <w:r w:rsidRPr="00E35B29">
              <w:rPr>
                <w:lang w:eastAsia="ru-RU"/>
              </w:rPr>
              <w:t xml:space="preserve">.  Уравнения и неравенства с двумя переменными  </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17</w:t>
            </w:r>
          </w:p>
        </w:tc>
        <w:tc>
          <w:tcPr>
            <w:tcW w:w="1417"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r>
      <w:tr w:rsidR="00252495" w:rsidRPr="00E35B29" w:rsidTr="00252495">
        <w:trPr>
          <w:trHeight w:val="385"/>
        </w:trPr>
        <w:tc>
          <w:tcPr>
            <w:tcW w:w="5670" w:type="dxa"/>
            <w:tcBorders>
              <w:bottom w:val="single" w:sz="4" w:space="0" w:color="auto"/>
            </w:tcBorders>
          </w:tcPr>
          <w:p w:rsidR="00252495" w:rsidRPr="00E35B29" w:rsidRDefault="00252495" w:rsidP="00252495">
            <w:pPr>
              <w:widowControl/>
              <w:autoSpaceDE/>
              <w:autoSpaceDN/>
              <w:spacing w:line="276" w:lineRule="auto"/>
              <w:rPr>
                <w:color w:val="000000"/>
                <w:lang w:eastAsia="ru-RU"/>
              </w:rPr>
            </w:pPr>
            <w:r w:rsidRPr="00E35B29">
              <w:rPr>
                <w:lang w:eastAsia="ru-RU"/>
              </w:rPr>
              <w:t xml:space="preserve">Гл. </w:t>
            </w:r>
            <w:r w:rsidRPr="00E35B29">
              <w:rPr>
                <w:lang w:val="en-US" w:eastAsia="ru-RU"/>
              </w:rPr>
              <w:t>IV</w:t>
            </w:r>
            <w:r w:rsidRPr="00E35B29">
              <w:rPr>
                <w:lang w:eastAsia="ru-RU"/>
              </w:rPr>
              <w:t xml:space="preserve">. Арифметическая и геометрическая прогрессия  </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15</w:t>
            </w:r>
          </w:p>
        </w:tc>
        <w:tc>
          <w:tcPr>
            <w:tcW w:w="1417" w:type="dxa"/>
          </w:tcPr>
          <w:p w:rsidR="00252495" w:rsidRPr="00E35B29" w:rsidRDefault="00252495" w:rsidP="00252495">
            <w:pPr>
              <w:widowControl/>
              <w:autoSpaceDE/>
              <w:autoSpaceDN/>
              <w:spacing w:line="276" w:lineRule="auto"/>
              <w:jc w:val="center"/>
              <w:rPr>
                <w:lang w:eastAsia="ru-RU"/>
              </w:rPr>
            </w:pPr>
            <w:r w:rsidRPr="00E35B29">
              <w:rPr>
                <w:lang w:eastAsia="ru-RU"/>
              </w:rPr>
              <w:t>2</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2</w:t>
            </w:r>
          </w:p>
        </w:tc>
      </w:tr>
      <w:tr w:rsidR="00252495" w:rsidRPr="00E35B29" w:rsidTr="00252495">
        <w:trPr>
          <w:trHeight w:val="314"/>
        </w:trPr>
        <w:tc>
          <w:tcPr>
            <w:tcW w:w="5670" w:type="dxa"/>
            <w:tcBorders>
              <w:bottom w:val="single" w:sz="4" w:space="0" w:color="auto"/>
            </w:tcBorders>
          </w:tcPr>
          <w:p w:rsidR="00252495" w:rsidRPr="00E35B29" w:rsidRDefault="00252495" w:rsidP="00252495">
            <w:pPr>
              <w:widowControl/>
              <w:autoSpaceDE/>
              <w:autoSpaceDN/>
              <w:spacing w:line="276" w:lineRule="auto"/>
              <w:rPr>
                <w:color w:val="000000"/>
                <w:lang w:eastAsia="ru-RU"/>
              </w:rPr>
            </w:pPr>
            <w:r w:rsidRPr="00E35B29">
              <w:rPr>
                <w:lang w:eastAsia="ru-RU"/>
              </w:rPr>
              <w:t xml:space="preserve">Гл. </w:t>
            </w:r>
            <w:r w:rsidRPr="00E35B29">
              <w:rPr>
                <w:lang w:val="en-US" w:eastAsia="ru-RU"/>
              </w:rPr>
              <w:t>V</w:t>
            </w:r>
            <w:r w:rsidRPr="00E35B29">
              <w:rPr>
                <w:lang w:eastAsia="ru-RU"/>
              </w:rPr>
              <w:t xml:space="preserve">. Элементы комбинаторики и теории вероятностей  </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13</w:t>
            </w:r>
          </w:p>
        </w:tc>
        <w:tc>
          <w:tcPr>
            <w:tcW w:w="1417" w:type="dxa"/>
          </w:tcPr>
          <w:p w:rsidR="00252495" w:rsidRPr="00E35B29" w:rsidRDefault="00252495" w:rsidP="00252495">
            <w:pPr>
              <w:widowControl/>
              <w:autoSpaceDE/>
              <w:autoSpaceDN/>
              <w:spacing w:line="276" w:lineRule="auto"/>
              <w:jc w:val="center"/>
              <w:rPr>
                <w:lang w:eastAsia="ru-RU"/>
              </w:rPr>
            </w:pPr>
            <w:r w:rsidRPr="00E35B29">
              <w:rPr>
                <w:lang w:eastAsia="ru-RU"/>
              </w:rPr>
              <w:t>3</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r>
      <w:tr w:rsidR="00252495" w:rsidRPr="00E35B29" w:rsidTr="00252495">
        <w:trPr>
          <w:trHeight w:val="275"/>
        </w:trPr>
        <w:tc>
          <w:tcPr>
            <w:tcW w:w="5670" w:type="dxa"/>
          </w:tcPr>
          <w:p w:rsidR="00252495" w:rsidRPr="00E35B29" w:rsidRDefault="00252495" w:rsidP="00252495">
            <w:pPr>
              <w:widowControl/>
              <w:autoSpaceDE/>
              <w:autoSpaceDN/>
              <w:spacing w:line="276" w:lineRule="auto"/>
              <w:rPr>
                <w:color w:val="000000"/>
                <w:lang w:eastAsia="ru-RU"/>
              </w:rPr>
            </w:pPr>
            <w:r w:rsidRPr="00E35B29">
              <w:rPr>
                <w:color w:val="000000"/>
                <w:lang w:eastAsia="ru-RU"/>
              </w:rPr>
              <w:t>Повторение</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21</w:t>
            </w:r>
          </w:p>
        </w:tc>
        <w:tc>
          <w:tcPr>
            <w:tcW w:w="1417"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2</w:t>
            </w:r>
          </w:p>
        </w:tc>
      </w:tr>
      <w:tr w:rsidR="00252495" w:rsidRPr="00E35B29" w:rsidTr="00252495">
        <w:trPr>
          <w:trHeight w:val="361"/>
        </w:trPr>
        <w:tc>
          <w:tcPr>
            <w:tcW w:w="5670" w:type="dxa"/>
          </w:tcPr>
          <w:p w:rsidR="00252495" w:rsidRPr="00E35B29" w:rsidRDefault="00252495" w:rsidP="00252495">
            <w:pPr>
              <w:widowControl/>
              <w:autoSpaceDE/>
              <w:autoSpaceDN/>
              <w:spacing w:line="276" w:lineRule="auto"/>
              <w:jc w:val="right"/>
              <w:rPr>
                <w:color w:val="000000"/>
                <w:lang w:eastAsia="ru-RU"/>
              </w:rPr>
            </w:pPr>
            <w:r w:rsidRPr="00E35B29">
              <w:rPr>
                <w:color w:val="000000"/>
                <w:lang w:eastAsia="ru-RU"/>
              </w:rPr>
              <w:t>ИТОГО (кол-во часов)</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102</w:t>
            </w:r>
          </w:p>
        </w:tc>
        <w:tc>
          <w:tcPr>
            <w:tcW w:w="1417" w:type="dxa"/>
          </w:tcPr>
          <w:p w:rsidR="00252495" w:rsidRPr="00E35B29" w:rsidRDefault="00252495" w:rsidP="00252495">
            <w:pPr>
              <w:widowControl/>
              <w:autoSpaceDE/>
              <w:autoSpaceDN/>
              <w:spacing w:line="276" w:lineRule="auto"/>
              <w:jc w:val="center"/>
              <w:rPr>
                <w:lang w:eastAsia="ru-RU"/>
              </w:rPr>
            </w:pPr>
            <w:r w:rsidRPr="00E35B29">
              <w:rPr>
                <w:lang w:eastAsia="ru-RU"/>
              </w:rPr>
              <w:t>10</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8</w:t>
            </w:r>
          </w:p>
        </w:tc>
      </w:tr>
    </w:tbl>
    <w:p w:rsidR="00252495" w:rsidRPr="00E35B29" w:rsidRDefault="00252495" w:rsidP="00252495">
      <w:pPr>
        <w:widowControl/>
        <w:autoSpaceDE/>
        <w:autoSpaceDN/>
        <w:spacing w:line="276" w:lineRule="auto"/>
        <w:jc w:val="center"/>
        <w:rPr>
          <w:b/>
          <w:kern w:val="2"/>
          <w:sz w:val="24"/>
          <w:szCs w:val="24"/>
          <w:lang w:eastAsia="ru-RU"/>
        </w:rPr>
      </w:pPr>
      <w:r w:rsidRPr="00E35B29">
        <w:rPr>
          <w:b/>
          <w:kern w:val="2"/>
          <w:sz w:val="24"/>
          <w:szCs w:val="24"/>
          <w:lang w:eastAsia="ru-RU"/>
        </w:rPr>
        <w:t xml:space="preserve">Тематическое планирование по геометрии  </w:t>
      </w:r>
    </w:p>
    <w:p w:rsidR="00252495" w:rsidRPr="00E35B29" w:rsidRDefault="00252495" w:rsidP="00252495">
      <w:pPr>
        <w:widowControl/>
        <w:autoSpaceDE/>
        <w:autoSpaceDN/>
        <w:spacing w:line="276" w:lineRule="auto"/>
        <w:jc w:val="center"/>
        <w:rPr>
          <w:b/>
          <w:kern w:val="2"/>
          <w:lang w:eastAsia="ru-RU"/>
        </w:rPr>
      </w:pPr>
      <w:r w:rsidRPr="00E35B29">
        <w:rPr>
          <w:b/>
          <w:kern w:val="2"/>
          <w:lang w:eastAsia="ru-RU"/>
        </w:rPr>
        <w:t>7 класс</w:t>
      </w:r>
    </w:p>
    <w:tbl>
      <w:tblPr>
        <w:tblW w:w="9923" w:type="dxa"/>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0"/>
        <w:gridCol w:w="1560"/>
        <w:gridCol w:w="1275"/>
        <w:gridCol w:w="1418"/>
      </w:tblGrid>
      <w:tr w:rsidR="00252495" w:rsidRPr="00E35B29" w:rsidTr="00252495">
        <w:trPr>
          <w:trHeight w:val="284"/>
        </w:trPr>
        <w:tc>
          <w:tcPr>
            <w:tcW w:w="5670" w:type="dxa"/>
            <w:vMerge w:val="restart"/>
            <w:vAlign w:val="center"/>
          </w:tcPr>
          <w:p w:rsidR="00252495" w:rsidRPr="00E35B29" w:rsidRDefault="00252495" w:rsidP="00252495">
            <w:pPr>
              <w:widowControl/>
              <w:autoSpaceDE/>
              <w:autoSpaceDN/>
              <w:spacing w:line="276" w:lineRule="auto"/>
              <w:jc w:val="center"/>
              <w:rPr>
                <w:lang w:eastAsia="ru-RU"/>
              </w:rPr>
            </w:pPr>
            <w:r w:rsidRPr="00E35B29">
              <w:rPr>
                <w:lang w:eastAsia="ru-RU"/>
              </w:rPr>
              <w:t>Тема главы (раздела)</w:t>
            </w:r>
          </w:p>
        </w:tc>
        <w:tc>
          <w:tcPr>
            <w:tcW w:w="4253" w:type="dxa"/>
            <w:gridSpan w:val="3"/>
            <w:vAlign w:val="center"/>
          </w:tcPr>
          <w:p w:rsidR="00252495" w:rsidRPr="00E35B29" w:rsidRDefault="00252495" w:rsidP="00252495">
            <w:pPr>
              <w:widowControl/>
              <w:autoSpaceDE/>
              <w:autoSpaceDN/>
              <w:spacing w:line="276" w:lineRule="auto"/>
              <w:jc w:val="center"/>
              <w:rPr>
                <w:lang w:eastAsia="ru-RU"/>
              </w:rPr>
            </w:pPr>
            <w:r w:rsidRPr="00E35B29">
              <w:rPr>
                <w:lang w:eastAsia="ru-RU"/>
              </w:rPr>
              <w:t>Количество часов</w:t>
            </w:r>
          </w:p>
        </w:tc>
      </w:tr>
      <w:tr w:rsidR="00252495" w:rsidRPr="00E35B29" w:rsidTr="00252495">
        <w:trPr>
          <w:trHeight w:val="443"/>
        </w:trPr>
        <w:tc>
          <w:tcPr>
            <w:tcW w:w="5670" w:type="dxa"/>
            <w:vMerge/>
            <w:vAlign w:val="center"/>
          </w:tcPr>
          <w:p w:rsidR="00252495" w:rsidRPr="00E35B29" w:rsidRDefault="00252495" w:rsidP="00252495">
            <w:pPr>
              <w:widowControl/>
              <w:autoSpaceDE/>
              <w:autoSpaceDN/>
              <w:spacing w:line="276" w:lineRule="auto"/>
              <w:rPr>
                <w:lang w:eastAsia="ru-RU"/>
              </w:rPr>
            </w:pPr>
          </w:p>
        </w:tc>
        <w:tc>
          <w:tcPr>
            <w:tcW w:w="1560" w:type="dxa"/>
            <w:vAlign w:val="center"/>
          </w:tcPr>
          <w:p w:rsidR="00252495" w:rsidRPr="00E35B29" w:rsidRDefault="00252495" w:rsidP="00252495">
            <w:pPr>
              <w:widowControl/>
              <w:autoSpaceDE/>
              <w:autoSpaceDN/>
              <w:spacing w:line="276" w:lineRule="auto"/>
              <w:jc w:val="center"/>
              <w:rPr>
                <w:lang w:eastAsia="ru-RU"/>
              </w:rPr>
            </w:pPr>
            <w:r w:rsidRPr="00E35B29">
              <w:rPr>
                <w:lang w:eastAsia="ru-RU"/>
              </w:rPr>
              <w:t>по программе</w:t>
            </w:r>
          </w:p>
        </w:tc>
        <w:tc>
          <w:tcPr>
            <w:tcW w:w="1275" w:type="dxa"/>
            <w:vAlign w:val="center"/>
          </w:tcPr>
          <w:p w:rsidR="00252495" w:rsidRPr="00E35B29" w:rsidRDefault="00252495" w:rsidP="00252495">
            <w:pPr>
              <w:widowControl/>
              <w:autoSpaceDE/>
              <w:autoSpaceDN/>
              <w:spacing w:line="276" w:lineRule="auto"/>
              <w:jc w:val="center"/>
              <w:rPr>
                <w:lang w:eastAsia="ru-RU"/>
              </w:rPr>
            </w:pPr>
            <w:r w:rsidRPr="00E35B29">
              <w:rPr>
                <w:lang w:eastAsia="ru-RU"/>
              </w:rPr>
              <w:t>НРЭО</w:t>
            </w:r>
          </w:p>
        </w:tc>
        <w:tc>
          <w:tcPr>
            <w:tcW w:w="1418" w:type="dxa"/>
            <w:vAlign w:val="center"/>
          </w:tcPr>
          <w:p w:rsidR="00252495" w:rsidRPr="00E35B29" w:rsidRDefault="00252495" w:rsidP="00252495">
            <w:pPr>
              <w:widowControl/>
              <w:autoSpaceDE/>
              <w:autoSpaceDN/>
              <w:spacing w:line="276" w:lineRule="auto"/>
              <w:jc w:val="center"/>
              <w:rPr>
                <w:lang w:eastAsia="ru-RU"/>
              </w:rPr>
            </w:pPr>
            <w:r w:rsidRPr="00E35B29">
              <w:rPr>
                <w:lang w:eastAsia="ru-RU"/>
              </w:rPr>
              <w:t>к/р</w:t>
            </w:r>
          </w:p>
        </w:tc>
      </w:tr>
      <w:tr w:rsidR="00252495" w:rsidRPr="00E35B29" w:rsidTr="00252495">
        <w:trPr>
          <w:trHeight w:val="242"/>
        </w:trPr>
        <w:tc>
          <w:tcPr>
            <w:tcW w:w="5670" w:type="dxa"/>
            <w:tcBorders>
              <w:bottom w:val="single" w:sz="4" w:space="0" w:color="auto"/>
            </w:tcBorders>
          </w:tcPr>
          <w:p w:rsidR="00252495" w:rsidRPr="00E35B29" w:rsidRDefault="00252495" w:rsidP="00252495">
            <w:pPr>
              <w:widowControl/>
              <w:autoSpaceDE/>
              <w:autoSpaceDN/>
              <w:spacing w:line="276" w:lineRule="auto"/>
              <w:rPr>
                <w:color w:val="000000"/>
                <w:lang w:eastAsia="ru-RU"/>
              </w:rPr>
            </w:pPr>
            <w:r w:rsidRPr="00E35B29">
              <w:rPr>
                <w:lang w:eastAsia="ru-RU"/>
              </w:rPr>
              <w:t xml:space="preserve">Гл. 1. Начальные геометрические сведения </w:t>
            </w:r>
          </w:p>
        </w:tc>
        <w:tc>
          <w:tcPr>
            <w:tcW w:w="1560" w:type="dxa"/>
          </w:tcPr>
          <w:p w:rsidR="00252495" w:rsidRPr="00E35B29" w:rsidRDefault="00252495" w:rsidP="00252495">
            <w:pPr>
              <w:widowControl/>
              <w:autoSpaceDE/>
              <w:autoSpaceDN/>
              <w:spacing w:line="276" w:lineRule="auto"/>
              <w:jc w:val="center"/>
              <w:rPr>
                <w:lang w:eastAsia="ru-RU"/>
              </w:rPr>
            </w:pPr>
            <w:r w:rsidRPr="00E35B29">
              <w:rPr>
                <w:lang w:eastAsia="ru-RU"/>
              </w:rPr>
              <w:t>10</w:t>
            </w:r>
          </w:p>
        </w:tc>
        <w:tc>
          <w:tcPr>
            <w:tcW w:w="1275"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1</w:t>
            </w:r>
          </w:p>
          <w:p w:rsidR="00252495" w:rsidRPr="00E35B29" w:rsidRDefault="00252495" w:rsidP="00252495">
            <w:pPr>
              <w:widowControl/>
              <w:autoSpaceDE/>
              <w:autoSpaceDN/>
              <w:spacing w:line="276" w:lineRule="auto"/>
              <w:jc w:val="center"/>
              <w:rPr>
                <w:lang w:eastAsia="ru-RU"/>
              </w:rPr>
            </w:pPr>
          </w:p>
        </w:tc>
      </w:tr>
      <w:tr w:rsidR="00252495" w:rsidRPr="00E35B29" w:rsidTr="00252495">
        <w:trPr>
          <w:trHeight w:val="334"/>
        </w:trPr>
        <w:tc>
          <w:tcPr>
            <w:tcW w:w="5670" w:type="dxa"/>
            <w:tcBorders>
              <w:bottom w:val="single" w:sz="4" w:space="0" w:color="auto"/>
            </w:tcBorders>
          </w:tcPr>
          <w:p w:rsidR="00252495" w:rsidRPr="00E35B29" w:rsidRDefault="00252495" w:rsidP="00252495">
            <w:pPr>
              <w:widowControl/>
              <w:autoSpaceDE/>
              <w:autoSpaceDN/>
              <w:spacing w:line="276" w:lineRule="auto"/>
              <w:rPr>
                <w:color w:val="000000"/>
                <w:lang w:eastAsia="ru-RU"/>
              </w:rPr>
            </w:pPr>
            <w:r w:rsidRPr="00E35B29">
              <w:rPr>
                <w:lang w:eastAsia="ru-RU"/>
              </w:rPr>
              <w:t xml:space="preserve">Гл. 2. Треугольники  </w:t>
            </w:r>
          </w:p>
        </w:tc>
        <w:tc>
          <w:tcPr>
            <w:tcW w:w="1560" w:type="dxa"/>
          </w:tcPr>
          <w:p w:rsidR="00252495" w:rsidRPr="00E35B29" w:rsidRDefault="00252495" w:rsidP="00252495">
            <w:pPr>
              <w:widowControl/>
              <w:autoSpaceDE/>
              <w:autoSpaceDN/>
              <w:spacing w:line="276" w:lineRule="auto"/>
              <w:jc w:val="center"/>
              <w:rPr>
                <w:lang w:eastAsia="ru-RU"/>
              </w:rPr>
            </w:pPr>
            <w:r w:rsidRPr="00E35B29">
              <w:rPr>
                <w:lang w:eastAsia="ru-RU"/>
              </w:rPr>
              <w:t>17</w:t>
            </w:r>
          </w:p>
        </w:tc>
        <w:tc>
          <w:tcPr>
            <w:tcW w:w="1275"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1</w:t>
            </w:r>
          </w:p>
          <w:p w:rsidR="00252495" w:rsidRPr="00E35B29" w:rsidRDefault="00252495" w:rsidP="00252495">
            <w:pPr>
              <w:widowControl/>
              <w:autoSpaceDE/>
              <w:autoSpaceDN/>
              <w:spacing w:line="276" w:lineRule="auto"/>
              <w:jc w:val="center"/>
              <w:rPr>
                <w:lang w:eastAsia="ru-RU"/>
              </w:rPr>
            </w:pPr>
          </w:p>
        </w:tc>
      </w:tr>
      <w:tr w:rsidR="00252495" w:rsidRPr="00E35B29" w:rsidTr="00252495">
        <w:trPr>
          <w:trHeight w:val="297"/>
        </w:trPr>
        <w:tc>
          <w:tcPr>
            <w:tcW w:w="5670" w:type="dxa"/>
            <w:tcBorders>
              <w:bottom w:val="single" w:sz="4" w:space="0" w:color="auto"/>
            </w:tcBorders>
          </w:tcPr>
          <w:p w:rsidR="00252495" w:rsidRPr="00E35B29" w:rsidRDefault="00252495" w:rsidP="00252495">
            <w:pPr>
              <w:widowControl/>
              <w:autoSpaceDE/>
              <w:autoSpaceDN/>
              <w:spacing w:line="276" w:lineRule="auto"/>
              <w:rPr>
                <w:color w:val="000000"/>
                <w:lang w:eastAsia="ru-RU"/>
              </w:rPr>
            </w:pPr>
            <w:r w:rsidRPr="00E35B29">
              <w:rPr>
                <w:lang w:eastAsia="ru-RU"/>
              </w:rPr>
              <w:t xml:space="preserve">Гл. 3. Параллельные прямые  </w:t>
            </w:r>
          </w:p>
        </w:tc>
        <w:tc>
          <w:tcPr>
            <w:tcW w:w="1560" w:type="dxa"/>
          </w:tcPr>
          <w:p w:rsidR="00252495" w:rsidRPr="00E35B29" w:rsidRDefault="00252495" w:rsidP="00252495">
            <w:pPr>
              <w:widowControl/>
              <w:autoSpaceDE/>
              <w:autoSpaceDN/>
              <w:spacing w:line="276" w:lineRule="auto"/>
              <w:jc w:val="center"/>
              <w:rPr>
                <w:lang w:eastAsia="ru-RU"/>
              </w:rPr>
            </w:pPr>
            <w:r w:rsidRPr="00E35B29">
              <w:rPr>
                <w:lang w:eastAsia="ru-RU"/>
              </w:rPr>
              <w:t>13</w:t>
            </w:r>
          </w:p>
        </w:tc>
        <w:tc>
          <w:tcPr>
            <w:tcW w:w="1275"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r>
      <w:tr w:rsidR="00252495" w:rsidRPr="00E35B29" w:rsidTr="00252495">
        <w:trPr>
          <w:trHeight w:val="273"/>
        </w:trPr>
        <w:tc>
          <w:tcPr>
            <w:tcW w:w="5670" w:type="dxa"/>
          </w:tcPr>
          <w:p w:rsidR="00252495" w:rsidRPr="00E35B29" w:rsidRDefault="00252495" w:rsidP="00252495">
            <w:pPr>
              <w:widowControl/>
              <w:autoSpaceDE/>
              <w:autoSpaceDN/>
              <w:spacing w:line="276" w:lineRule="auto"/>
              <w:rPr>
                <w:color w:val="000000"/>
                <w:lang w:eastAsia="ru-RU"/>
              </w:rPr>
            </w:pPr>
            <w:r w:rsidRPr="00E35B29">
              <w:rPr>
                <w:lang w:eastAsia="ru-RU"/>
              </w:rPr>
              <w:t xml:space="preserve">Гл. 4. Соотношения между сторонами и углами треугольника  </w:t>
            </w:r>
          </w:p>
        </w:tc>
        <w:tc>
          <w:tcPr>
            <w:tcW w:w="1560" w:type="dxa"/>
          </w:tcPr>
          <w:p w:rsidR="00252495" w:rsidRPr="00E35B29" w:rsidRDefault="00252495" w:rsidP="00252495">
            <w:pPr>
              <w:widowControl/>
              <w:autoSpaceDE/>
              <w:autoSpaceDN/>
              <w:spacing w:line="276" w:lineRule="auto"/>
              <w:jc w:val="center"/>
              <w:rPr>
                <w:lang w:eastAsia="ru-RU"/>
              </w:rPr>
            </w:pPr>
            <w:r w:rsidRPr="00E35B29">
              <w:rPr>
                <w:lang w:eastAsia="ru-RU"/>
              </w:rPr>
              <w:t>18</w:t>
            </w:r>
          </w:p>
        </w:tc>
        <w:tc>
          <w:tcPr>
            <w:tcW w:w="1275" w:type="dxa"/>
          </w:tcPr>
          <w:p w:rsidR="00252495" w:rsidRPr="00E35B29" w:rsidRDefault="00252495" w:rsidP="00252495">
            <w:pPr>
              <w:widowControl/>
              <w:autoSpaceDE/>
              <w:autoSpaceDN/>
              <w:spacing w:line="276" w:lineRule="auto"/>
              <w:jc w:val="center"/>
              <w:rPr>
                <w:lang w:eastAsia="ru-RU"/>
              </w:rPr>
            </w:pPr>
            <w:r w:rsidRPr="00E35B29">
              <w:rPr>
                <w:lang w:eastAsia="ru-RU"/>
              </w:rPr>
              <w:t>2</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2</w:t>
            </w:r>
          </w:p>
          <w:p w:rsidR="00252495" w:rsidRPr="00E35B29" w:rsidRDefault="00252495" w:rsidP="00252495">
            <w:pPr>
              <w:widowControl/>
              <w:autoSpaceDE/>
              <w:autoSpaceDN/>
              <w:spacing w:line="276" w:lineRule="auto"/>
              <w:jc w:val="center"/>
              <w:rPr>
                <w:lang w:eastAsia="ru-RU"/>
              </w:rPr>
            </w:pPr>
          </w:p>
        </w:tc>
      </w:tr>
      <w:tr w:rsidR="00252495" w:rsidRPr="00E35B29" w:rsidTr="00252495">
        <w:trPr>
          <w:trHeight w:val="385"/>
        </w:trPr>
        <w:tc>
          <w:tcPr>
            <w:tcW w:w="5670" w:type="dxa"/>
            <w:tcBorders>
              <w:bottom w:val="single" w:sz="4" w:space="0" w:color="auto"/>
            </w:tcBorders>
          </w:tcPr>
          <w:p w:rsidR="00252495" w:rsidRPr="00E35B29" w:rsidRDefault="00252495" w:rsidP="00252495">
            <w:pPr>
              <w:widowControl/>
              <w:autoSpaceDE/>
              <w:autoSpaceDN/>
              <w:spacing w:line="276" w:lineRule="auto"/>
              <w:rPr>
                <w:color w:val="000000"/>
                <w:lang w:eastAsia="ru-RU"/>
              </w:rPr>
            </w:pPr>
            <w:r w:rsidRPr="00E35B29">
              <w:rPr>
                <w:lang w:eastAsia="ru-RU"/>
              </w:rPr>
              <w:t xml:space="preserve">Повторение курса геометрии 7 класса  </w:t>
            </w:r>
          </w:p>
        </w:tc>
        <w:tc>
          <w:tcPr>
            <w:tcW w:w="1560" w:type="dxa"/>
          </w:tcPr>
          <w:p w:rsidR="00252495" w:rsidRPr="00E35B29" w:rsidRDefault="00252495" w:rsidP="00252495">
            <w:pPr>
              <w:widowControl/>
              <w:autoSpaceDE/>
              <w:autoSpaceDN/>
              <w:spacing w:line="276" w:lineRule="auto"/>
              <w:jc w:val="center"/>
              <w:rPr>
                <w:lang w:val="en-US" w:eastAsia="ru-RU"/>
              </w:rPr>
            </w:pPr>
            <w:r w:rsidRPr="00E35B29">
              <w:rPr>
                <w:lang w:eastAsia="ru-RU"/>
              </w:rPr>
              <w:t>10</w:t>
            </w:r>
          </w:p>
        </w:tc>
        <w:tc>
          <w:tcPr>
            <w:tcW w:w="1275" w:type="dxa"/>
          </w:tcPr>
          <w:p w:rsidR="00252495" w:rsidRPr="00E35B29" w:rsidRDefault="00252495" w:rsidP="00252495">
            <w:pPr>
              <w:widowControl/>
              <w:autoSpaceDE/>
              <w:autoSpaceDN/>
              <w:spacing w:line="276" w:lineRule="auto"/>
              <w:jc w:val="center"/>
              <w:rPr>
                <w:lang w:eastAsia="ru-RU"/>
              </w:rPr>
            </w:pPr>
            <w:r w:rsidRPr="00E35B29">
              <w:rPr>
                <w:lang w:eastAsia="ru-RU"/>
              </w:rPr>
              <w:t>2</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1</w:t>
            </w:r>
          </w:p>
          <w:p w:rsidR="00252495" w:rsidRPr="00E35B29" w:rsidRDefault="00252495" w:rsidP="00252495">
            <w:pPr>
              <w:widowControl/>
              <w:autoSpaceDE/>
              <w:autoSpaceDN/>
              <w:spacing w:line="276" w:lineRule="auto"/>
              <w:jc w:val="center"/>
              <w:rPr>
                <w:lang w:eastAsia="ru-RU"/>
              </w:rPr>
            </w:pPr>
          </w:p>
        </w:tc>
      </w:tr>
      <w:tr w:rsidR="00252495" w:rsidRPr="00E35B29" w:rsidTr="00252495">
        <w:trPr>
          <w:trHeight w:val="120"/>
        </w:trPr>
        <w:tc>
          <w:tcPr>
            <w:tcW w:w="5670" w:type="dxa"/>
          </w:tcPr>
          <w:p w:rsidR="00252495" w:rsidRPr="00E35B29" w:rsidRDefault="00252495" w:rsidP="00252495">
            <w:pPr>
              <w:widowControl/>
              <w:autoSpaceDE/>
              <w:autoSpaceDN/>
              <w:spacing w:line="276" w:lineRule="auto"/>
              <w:rPr>
                <w:color w:val="000000"/>
                <w:lang w:eastAsia="ru-RU"/>
              </w:rPr>
            </w:pPr>
            <w:r w:rsidRPr="00E35B29">
              <w:rPr>
                <w:color w:val="000000"/>
                <w:lang w:eastAsia="ru-RU"/>
              </w:rPr>
              <w:t>ИТОГО (кол-во часов)</w:t>
            </w:r>
          </w:p>
        </w:tc>
        <w:tc>
          <w:tcPr>
            <w:tcW w:w="1560" w:type="dxa"/>
          </w:tcPr>
          <w:p w:rsidR="00252495" w:rsidRPr="00E35B29" w:rsidRDefault="00252495" w:rsidP="00252495">
            <w:pPr>
              <w:widowControl/>
              <w:autoSpaceDE/>
              <w:autoSpaceDN/>
              <w:spacing w:line="276" w:lineRule="auto"/>
              <w:jc w:val="center"/>
              <w:rPr>
                <w:lang w:val="en-US" w:eastAsia="ru-RU"/>
              </w:rPr>
            </w:pPr>
            <w:r w:rsidRPr="00E35B29">
              <w:rPr>
                <w:lang w:val="en-US" w:eastAsia="ru-RU"/>
              </w:rPr>
              <w:t>68</w:t>
            </w:r>
          </w:p>
        </w:tc>
        <w:tc>
          <w:tcPr>
            <w:tcW w:w="1275" w:type="dxa"/>
          </w:tcPr>
          <w:p w:rsidR="00252495" w:rsidRPr="00E35B29" w:rsidRDefault="00252495" w:rsidP="00252495">
            <w:pPr>
              <w:widowControl/>
              <w:autoSpaceDE/>
              <w:autoSpaceDN/>
              <w:spacing w:line="276" w:lineRule="auto"/>
              <w:jc w:val="center"/>
              <w:rPr>
                <w:b/>
                <w:lang w:eastAsia="ru-RU"/>
              </w:rPr>
            </w:pPr>
            <w:r w:rsidRPr="00E35B29">
              <w:rPr>
                <w:b/>
                <w:lang w:eastAsia="ru-RU"/>
              </w:rPr>
              <w:t>7</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6</w:t>
            </w:r>
          </w:p>
        </w:tc>
      </w:tr>
    </w:tbl>
    <w:p w:rsidR="00252495" w:rsidRPr="00E35B29" w:rsidRDefault="00252495" w:rsidP="00252495">
      <w:pPr>
        <w:widowControl/>
        <w:autoSpaceDE/>
        <w:autoSpaceDN/>
        <w:spacing w:line="276" w:lineRule="auto"/>
        <w:jc w:val="center"/>
        <w:rPr>
          <w:b/>
          <w:kern w:val="2"/>
          <w:lang w:eastAsia="ru-RU"/>
        </w:rPr>
      </w:pPr>
    </w:p>
    <w:p w:rsidR="00252495" w:rsidRPr="00E35B29" w:rsidRDefault="00252495" w:rsidP="00252495">
      <w:pPr>
        <w:widowControl/>
        <w:autoSpaceDE/>
        <w:autoSpaceDN/>
        <w:spacing w:line="276" w:lineRule="auto"/>
        <w:jc w:val="center"/>
        <w:rPr>
          <w:b/>
          <w:kern w:val="2"/>
          <w:lang w:eastAsia="ru-RU"/>
        </w:rPr>
      </w:pPr>
      <w:r w:rsidRPr="00E35B29">
        <w:rPr>
          <w:b/>
          <w:kern w:val="2"/>
          <w:lang w:eastAsia="ru-RU"/>
        </w:rPr>
        <w:t>8 класс</w:t>
      </w:r>
    </w:p>
    <w:tbl>
      <w:tblPr>
        <w:tblW w:w="9923" w:type="dxa"/>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0"/>
        <w:gridCol w:w="1560"/>
        <w:gridCol w:w="1275"/>
        <w:gridCol w:w="1418"/>
      </w:tblGrid>
      <w:tr w:rsidR="00252495" w:rsidRPr="00E35B29" w:rsidTr="00252495">
        <w:trPr>
          <w:trHeight w:val="230"/>
        </w:trPr>
        <w:tc>
          <w:tcPr>
            <w:tcW w:w="5670" w:type="dxa"/>
            <w:vMerge w:val="restart"/>
            <w:tcBorders>
              <w:bottom w:val="single" w:sz="4" w:space="0" w:color="auto"/>
            </w:tcBorders>
            <w:vAlign w:val="center"/>
          </w:tcPr>
          <w:p w:rsidR="00252495" w:rsidRPr="00E35B29" w:rsidRDefault="00252495" w:rsidP="00252495">
            <w:pPr>
              <w:widowControl/>
              <w:autoSpaceDE/>
              <w:autoSpaceDN/>
              <w:spacing w:line="276" w:lineRule="auto"/>
              <w:jc w:val="center"/>
              <w:rPr>
                <w:lang w:eastAsia="ru-RU"/>
              </w:rPr>
            </w:pPr>
            <w:r w:rsidRPr="00E35B29">
              <w:rPr>
                <w:lang w:eastAsia="ru-RU"/>
              </w:rPr>
              <w:t>Тема главы (раздела)</w:t>
            </w:r>
          </w:p>
        </w:tc>
        <w:tc>
          <w:tcPr>
            <w:tcW w:w="4253" w:type="dxa"/>
            <w:gridSpan w:val="3"/>
            <w:vAlign w:val="center"/>
          </w:tcPr>
          <w:p w:rsidR="00252495" w:rsidRPr="00E35B29" w:rsidRDefault="00252495" w:rsidP="00252495">
            <w:pPr>
              <w:widowControl/>
              <w:autoSpaceDE/>
              <w:autoSpaceDN/>
              <w:spacing w:line="276" w:lineRule="auto"/>
              <w:jc w:val="center"/>
              <w:rPr>
                <w:lang w:eastAsia="ru-RU"/>
              </w:rPr>
            </w:pPr>
            <w:r w:rsidRPr="00E35B29">
              <w:rPr>
                <w:lang w:eastAsia="ru-RU"/>
              </w:rPr>
              <w:t>Количество часов</w:t>
            </w:r>
          </w:p>
        </w:tc>
      </w:tr>
      <w:tr w:rsidR="00252495" w:rsidRPr="00E35B29" w:rsidTr="00252495">
        <w:trPr>
          <w:trHeight w:val="491"/>
        </w:trPr>
        <w:tc>
          <w:tcPr>
            <w:tcW w:w="5670" w:type="dxa"/>
            <w:vMerge/>
            <w:tcBorders>
              <w:bottom w:val="single" w:sz="4" w:space="0" w:color="auto"/>
            </w:tcBorders>
            <w:vAlign w:val="center"/>
          </w:tcPr>
          <w:p w:rsidR="00252495" w:rsidRPr="00E35B29" w:rsidRDefault="00252495" w:rsidP="00252495">
            <w:pPr>
              <w:widowControl/>
              <w:autoSpaceDE/>
              <w:autoSpaceDN/>
              <w:spacing w:line="276" w:lineRule="auto"/>
              <w:rPr>
                <w:lang w:eastAsia="ru-RU"/>
              </w:rPr>
            </w:pPr>
          </w:p>
        </w:tc>
        <w:tc>
          <w:tcPr>
            <w:tcW w:w="1560" w:type="dxa"/>
            <w:tcBorders>
              <w:bottom w:val="single" w:sz="4" w:space="0" w:color="auto"/>
            </w:tcBorders>
            <w:vAlign w:val="center"/>
          </w:tcPr>
          <w:p w:rsidR="00252495" w:rsidRPr="00E35B29" w:rsidRDefault="00252495" w:rsidP="00252495">
            <w:pPr>
              <w:widowControl/>
              <w:autoSpaceDE/>
              <w:autoSpaceDN/>
              <w:spacing w:line="276" w:lineRule="auto"/>
              <w:jc w:val="center"/>
              <w:rPr>
                <w:lang w:eastAsia="ru-RU"/>
              </w:rPr>
            </w:pPr>
            <w:r w:rsidRPr="00E35B29">
              <w:rPr>
                <w:lang w:eastAsia="ru-RU"/>
              </w:rPr>
              <w:t>по программе</w:t>
            </w:r>
          </w:p>
        </w:tc>
        <w:tc>
          <w:tcPr>
            <w:tcW w:w="1275" w:type="dxa"/>
            <w:tcBorders>
              <w:bottom w:val="single" w:sz="4" w:space="0" w:color="auto"/>
            </w:tcBorders>
            <w:vAlign w:val="center"/>
          </w:tcPr>
          <w:p w:rsidR="00252495" w:rsidRPr="00E35B29" w:rsidRDefault="00252495" w:rsidP="00252495">
            <w:pPr>
              <w:widowControl/>
              <w:autoSpaceDE/>
              <w:autoSpaceDN/>
              <w:spacing w:line="276" w:lineRule="auto"/>
              <w:jc w:val="center"/>
              <w:rPr>
                <w:lang w:eastAsia="ru-RU"/>
              </w:rPr>
            </w:pPr>
            <w:r w:rsidRPr="00E35B29">
              <w:rPr>
                <w:lang w:eastAsia="ru-RU"/>
              </w:rPr>
              <w:t>НРЭО</w:t>
            </w:r>
          </w:p>
        </w:tc>
        <w:tc>
          <w:tcPr>
            <w:tcW w:w="1418" w:type="dxa"/>
            <w:tcBorders>
              <w:bottom w:val="single" w:sz="4" w:space="0" w:color="auto"/>
            </w:tcBorders>
            <w:vAlign w:val="center"/>
          </w:tcPr>
          <w:p w:rsidR="00252495" w:rsidRPr="00E35B29" w:rsidRDefault="00252495" w:rsidP="00252495">
            <w:pPr>
              <w:widowControl/>
              <w:autoSpaceDE/>
              <w:autoSpaceDN/>
              <w:spacing w:line="276" w:lineRule="auto"/>
              <w:jc w:val="center"/>
              <w:rPr>
                <w:lang w:eastAsia="ru-RU"/>
              </w:rPr>
            </w:pPr>
            <w:r w:rsidRPr="00E35B29">
              <w:rPr>
                <w:lang w:eastAsia="ru-RU"/>
              </w:rPr>
              <w:t>к/р</w:t>
            </w:r>
          </w:p>
        </w:tc>
      </w:tr>
      <w:tr w:rsidR="00252495" w:rsidRPr="00E35B29" w:rsidTr="00252495">
        <w:trPr>
          <w:trHeight w:val="194"/>
        </w:trPr>
        <w:tc>
          <w:tcPr>
            <w:tcW w:w="5670" w:type="dxa"/>
            <w:tcBorders>
              <w:top w:val="single" w:sz="4" w:space="0" w:color="auto"/>
              <w:left w:val="single" w:sz="4" w:space="0" w:color="auto"/>
              <w:bottom w:val="single" w:sz="4" w:space="0" w:color="auto"/>
            </w:tcBorders>
          </w:tcPr>
          <w:p w:rsidR="00252495" w:rsidRPr="00E35B29" w:rsidRDefault="00252495" w:rsidP="00252495">
            <w:pPr>
              <w:widowControl/>
              <w:autoSpaceDE/>
              <w:autoSpaceDN/>
              <w:spacing w:line="276" w:lineRule="auto"/>
              <w:rPr>
                <w:color w:val="000000"/>
                <w:lang w:eastAsia="ru-RU"/>
              </w:rPr>
            </w:pPr>
            <w:r w:rsidRPr="00E35B29">
              <w:rPr>
                <w:lang w:eastAsia="ru-RU"/>
              </w:rPr>
              <w:t xml:space="preserve">Гл. </w:t>
            </w:r>
            <w:r w:rsidRPr="00E35B29">
              <w:rPr>
                <w:lang w:val="en-US" w:eastAsia="ru-RU"/>
              </w:rPr>
              <w:t>V</w:t>
            </w:r>
            <w:r w:rsidRPr="00E35B29">
              <w:rPr>
                <w:lang w:eastAsia="ru-RU"/>
              </w:rPr>
              <w:t xml:space="preserve">. Четырехугольники  </w:t>
            </w:r>
          </w:p>
        </w:tc>
        <w:tc>
          <w:tcPr>
            <w:tcW w:w="1560" w:type="dxa"/>
            <w:tcBorders>
              <w:top w:val="single" w:sz="4" w:space="0" w:color="auto"/>
            </w:tcBorders>
          </w:tcPr>
          <w:p w:rsidR="00252495" w:rsidRPr="00E35B29" w:rsidRDefault="00252495" w:rsidP="00252495">
            <w:pPr>
              <w:widowControl/>
              <w:autoSpaceDE/>
              <w:autoSpaceDN/>
              <w:spacing w:line="276" w:lineRule="auto"/>
              <w:jc w:val="center"/>
              <w:rPr>
                <w:lang w:eastAsia="ru-RU"/>
              </w:rPr>
            </w:pPr>
            <w:r w:rsidRPr="00E35B29">
              <w:rPr>
                <w:lang w:eastAsia="ru-RU"/>
              </w:rPr>
              <w:t>14</w:t>
            </w:r>
          </w:p>
        </w:tc>
        <w:tc>
          <w:tcPr>
            <w:tcW w:w="1275" w:type="dxa"/>
            <w:tcBorders>
              <w:top w:val="single" w:sz="4" w:space="0" w:color="auto"/>
              <w:bottom w:val="single" w:sz="4" w:space="0" w:color="auto"/>
            </w:tcBorders>
          </w:tcPr>
          <w:p w:rsidR="00252495" w:rsidRPr="00E35B29" w:rsidRDefault="00252495" w:rsidP="00252495">
            <w:pPr>
              <w:widowControl/>
              <w:autoSpaceDE/>
              <w:autoSpaceDN/>
              <w:spacing w:line="276" w:lineRule="auto"/>
              <w:jc w:val="center"/>
              <w:rPr>
                <w:lang w:eastAsia="ru-RU"/>
              </w:rPr>
            </w:pPr>
            <w:r w:rsidRPr="00E35B29">
              <w:rPr>
                <w:lang w:eastAsia="ru-RU"/>
              </w:rPr>
              <w:t>1</w:t>
            </w:r>
          </w:p>
        </w:tc>
        <w:tc>
          <w:tcPr>
            <w:tcW w:w="1418" w:type="dxa"/>
            <w:tcBorders>
              <w:top w:val="single" w:sz="4" w:space="0" w:color="auto"/>
              <w:bottom w:val="single" w:sz="4" w:space="0" w:color="auto"/>
              <w:right w:val="single" w:sz="4" w:space="0" w:color="auto"/>
            </w:tcBorders>
          </w:tcPr>
          <w:p w:rsidR="00252495" w:rsidRPr="00E35B29" w:rsidRDefault="00252495" w:rsidP="00252495">
            <w:pPr>
              <w:widowControl/>
              <w:autoSpaceDE/>
              <w:autoSpaceDN/>
              <w:spacing w:line="276" w:lineRule="auto"/>
              <w:jc w:val="center"/>
              <w:rPr>
                <w:lang w:eastAsia="ru-RU"/>
              </w:rPr>
            </w:pPr>
            <w:r w:rsidRPr="00E35B29">
              <w:rPr>
                <w:lang w:eastAsia="ru-RU"/>
              </w:rPr>
              <w:t>1</w:t>
            </w:r>
          </w:p>
        </w:tc>
      </w:tr>
      <w:tr w:rsidR="00252495" w:rsidRPr="00E35B29" w:rsidTr="00252495">
        <w:trPr>
          <w:trHeight w:val="286"/>
        </w:trPr>
        <w:tc>
          <w:tcPr>
            <w:tcW w:w="5670" w:type="dxa"/>
            <w:tcBorders>
              <w:top w:val="single" w:sz="4" w:space="0" w:color="auto"/>
              <w:bottom w:val="single" w:sz="4" w:space="0" w:color="auto"/>
            </w:tcBorders>
          </w:tcPr>
          <w:p w:rsidR="00252495" w:rsidRPr="00E35B29" w:rsidRDefault="00252495" w:rsidP="00252495">
            <w:pPr>
              <w:widowControl/>
              <w:autoSpaceDE/>
              <w:autoSpaceDN/>
              <w:spacing w:line="276" w:lineRule="auto"/>
              <w:rPr>
                <w:color w:val="000000"/>
                <w:lang w:eastAsia="ru-RU"/>
              </w:rPr>
            </w:pPr>
            <w:r w:rsidRPr="00E35B29">
              <w:rPr>
                <w:lang w:eastAsia="ru-RU"/>
              </w:rPr>
              <w:t xml:space="preserve">Гл. </w:t>
            </w:r>
            <w:r w:rsidRPr="00E35B29">
              <w:rPr>
                <w:lang w:val="en-US" w:eastAsia="ru-RU"/>
              </w:rPr>
              <w:t>VI</w:t>
            </w:r>
            <w:r w:rsidRPr="00E35B29">
              <w:rPr>
                <w:lang w:eastAsia="ru-RU"/>
              </w:rPr>
              <w:t xml:space="preserve">. Площадь  </w:t>
            </w:r>
          </w:p>
        </w:tc>
        <w:tc>
          <w:tcPr>
            <w:tcW w:w="1560" w:type="dxa"/>
            <w:tcBorders>
              <w:top w:val="single" w:sz="4" w:space="0" w:color="auto"/>
            </w:tcBorders>
          </w:tcPr>
          <w:p w:rsidR="00252495" w:rsidRPr="00E35B29" w:rsidRDefault="00252495" w:rsidP="00252495">
            <w:pPr>
              <w:widowControl/>
              <w:autoSpaceDE/>
              <w:autoSpaceDN/>
              <w:spacing w:line="276" w:lineRule="auto"/>
              <w:jc w:val="center"/>
              <w:rPr>
                <w:lang w:eastAsia="ru-RU"/>
              </w:rPr>
            </w:pPr>
            <w:r w:rsidRPr="00E35B29">
              <w:rPr>
                <w:lang w:eastAsia="ru-RU"/>
              </w:rPr>
              <w:t>14</w:t>
            </w:r>
          </w:p>
        </w:tc>
        <w:tc>
          <w:tcPr>
            <w:tcW w:w="1275" w:type="dxa"/>
            <w:tcBorders>
              <w:top w:val="single" w:sz="4" w:space="0" w:color="auto"/>
            </w:tcBorders>
          </w:tcPr>
          <w:p w:rsidR="00252495" w:rsidRPr="00E35B29" w:rsidRDefault="00252495" w:rsidP="00252495">
            <w:pPr>
              <w:widowControl/>
              <w:autoSpaceDE/>
              <w:autoSpaceDN/>
              <w:spacing w:line="276" w:lineRule="auto"/>
              <w:jc w:val="center"/>
              <w:rPr>
                <w:lang w:eastAsia="ru-RU"/>
              </w:rPr>
            </w:pPr>
            <w:r w:rsidRPr="00E35B29">
              <w:rPr>
                <w:lang w:eastAsia="ru-RU"/>
              </w:rPr>
              <w:t>1</w:t>
            </w:r>
          </w:p>
        </w:tc>
        <w:tc>
          <w:tcPr>
            <w:tcW w:w="1418" w:type="dxa"/>
            <w:tcBorders>
              <w:top w:val="single" w:sz="4" w:space="0" w:color="auto"/>
            </w:tcBorders>
          </w:tcPr>
          <w:p w:rsidR="00252495" w:rsidRPr="00E35B29" w:rsidRDefault="00252495" w:rsidP="00252495">
            <w:pPr>
              <w:widowControl/>
              <w:autoSpaceDE/>
              <w:autoSpaceDN/>
              <w:spacing w:line="276" w:lineRule="auto"/>
              <w:jc w:val="center"/>
              <w:rPr>
                <w:lang w:eastAsia="ru-RU"/>
              </w:rPr>
            </w:pPr>
            <w:r w:rsidRPr="00E35B29">
              <w:rPr>
                <w:lang w:eastAsia="ru-RU"/>
              </w:rPr>
              <w:t>1</w:t>
            </w:r>
          </w:p>
        </w:tc>
      </w:tr>
      <w:tr w:rsidR="00252495" w:rsidRPr="00E35B29" w:rsidTr="00252495">
        <w:trPr>
          <w:trHeight w:val="249"/>
        </w:trPr>
        <w:tc>
          <w:tcPr>
            <w:tcW w:w="5670" w:type="dxa"/>
            <w:tcBorders>
              <w:bottom w:val="single" w:sz="4" w:space="0" w:color="auto"/>
            </w:tcBorders>
          </w:tcPr>
          <w:p w:rsidR="00252495" w:rsidRPr="00E35B29" w:rsidRDefault="00252495" w:rsidP="00252495">
            <w:pPr>
              <w:widowControl/>
              <w:autoSpaceDE/>
              <w:autoSpaceDN/>
              <w:spacing w:line="276" w:lineRule="auto"/>
              <w:rPr>
                <w:color w:val="000000"/>
                <w:lang w:eastAsia="ru-RU"/>
              </w:rPr>
            </w:pPr>
            <w:r w:rsidRPr="00E35B29">
              <w:rPr>
                <w:lang w:eastAsia="ru-RU"/>
              </w:rPr>
              <w:t xml:space="preserve">Гл. </w:t>
            </w:r>
            <w:r w:rsidRPr="00E35B29">
              <w:rPr>
                <w:lang w:val="en-US" w:eastAsia="ru-RU"/>
              </w:rPr>
              <w:t>VII</w:t>
            </w:r>
            <w:r w:rsidRPr="00E35B29">
              <w:rPr>
                <w:lang w:eastAsia="ru-RU"/>
              </w:rPr>
              <w:t xml:space="preserve">. Подобные  треугольники  </w:t>
            </w:r>
          </w:p>
        </w:tc>
        <w:tc>
          <w:tcPr>
            <w:tcW w:w="1560" w:type="dxa"/>
          </w:tcPr>
          <w:p w:rsidR="00252495" w:rsidRPr="00E35B29" w:rsidRDefault="00252495" w:rsidP="00252495">
            <w:pPr>
              <w:widowControl/>
              <w:autoSpaceDE/>
              <w:autoSpaceDN/>
              <w:spacing w:line="276" w:lineRule="auto"/>
              <w:jc w:val="center"/>
              <w:rPr>
                <w:lang w:eastAsia="ru-RU"/>
              </w:rPr>
            </w:pPr>
            <w:r w:rsidRPr="00E35B29">
              <w:rPr>
                <w:lang w:eastAsia="ru-RU"/>
              </w:rPr>
              <w:t>19</w:t>
            </w:r>
          </w:p>
        </w:tc>
        <w:tc>
          <w:tcPr>
            <w:tcW w:w="1275" w:type="dxa"/>
          </w:tcPr>
          <w:p w:rsidR="00252495" w:rsidRPr="00E35B29" w:rsidRDefault="00252495" w:rsidP="00252495">
            <w:pPr>
              <w:widowControl/>
              <w:autoSpaceDE/>
              <w:autoSpaceDN/>
              <w:spacing w:line="276" w:lineRule="auto"/>
              <w:jc w:val="center"/>
              <w:rPr>
                <w:lang w:eastAsia="ru-RU"/>
              </w:rPr>
            </w:pPr>
            <w:r w:rsidRPr="00E35B29">
              <w:rPr>
                <w:lang w:eastAsia="ru-RU"/>
              </w:rPr>
              <w:t>2</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2</w:t>
            </w:r>
          </w:p>
        </w:tc>
      </w:tr>
      <w:tr w:rsidR="00252495" w:rsidRPr="00E35B29" w:rsidTr="00252495">
        <w:trPr>
          <w:trHeight w:val="106"/>
        </w:trPr>
        <w:tc>
          <w:tcPr>
            <w:tcW w:w="5670" w:type="dxa"/>
            <w:tcBorders>
              <w:bottom w:val="single" w:sz="4" w:space="0" w:color="auto"/>
            </w:tcBorders>
          </w:tcPr>
          <w:p w:rsidR="00252495" w:rsidRPr="00E35B29" w:rsidRDefault="00252495" w:rsidP="00252495">
            <w:pPr>
              <w:widowControl/>
              <w:autoSpaceDE/>
              <w:autoSpaceDN/>
              <w:spacing w:line="276" w:lineRule="auto"/>
              <w:rPr>
                <w:color w:val="000000"/>
                <w:lang w:eastAsia="ru-RU"/>
              </w:rPr>
            </w:pPr>
            <w:r w:rsidRPr="00E35B29">
              <w:rPr>
                <w:lang w:eastAsia="ru-RU"/>
              </w:rPr>
              <w:t xml:space="preserve">Гл. </w:t>
            </w:r>
            <w:r w:rsidRPr="00E35B29">
              <w:rPr>
                <w:lang w:val="en-US" w:eastAsia="ru-RU"/>
              </w:rPr>
              <w:t>VIII</w:t>
            </w:r>
            <w:r w:rsidRPr="00E35B29">
              <w:rPr>
                <w:lang w:eastAsia="ru-RU"/>
              </w:rPr>
              <w:t xml:space="preserve">. Окружность  </w:t>
            </w:r>
          </w:p>
        </w:tc>
        <w:tc>
          <w:tcPr>
            <w:tcW w:w="1560" w:type="dxa"/>
          </w:tcPr>
          <w:p w:rsidR="00252495" w:rsidRPr="00E35B29" w:rsidRDefault="00252495" w:rsidP="00252495">
            <w:pPr>
              <w:widowControl/>
              <w:autoSpaceDE/>
              <w:autoSpaceDN/>
              <w:spacing w:line="276" w:lineRule="auto"/>
              <w:jc w:val="center"/>
              <w:rPr>
                <w:lang w:eastAsia="ru-RU"/>
              </w:rPr>
            </w:pPr>
            <w:r w:rsidRPr="00E35B29">
              <w:rPr>
                <w:lang w:eastAsia="ru-RU"/>
              </w:rPr>
              <w:t>17</w:t>
            </w:r>
          </w:p>
        </w:tc>
        <w:tc>
          <w:tcPr>
            <w:tcW w:w="1275" w:type="dxa"/>
          </w:tcPr>
          <w:p w:rsidR="00252495" w:rsidRPr="00E35B29" w:rsidRDefault="00252495" w:rsidP="00252495">
            <w:pPr>
              <w:widowControl/>
              <w:autoSpaceDE/>
              <w:autoSpaceDN/>
              <w:spacing w:line="276" w:lineRule="auto"/>
              <w:jc w:val="center"/>
              <w:rPr>
                <w:lang w:eastAsia="ru-RU"/>
              </w:rPr>
            </w:pPr>
            <w:r w:rsidRPr="00E35B29">
              <w:rPr>
                <w:lang w:eastAsia="ru-RU"/>
              </w:rPr>
              <w:t>2</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r>
      <w:tr w:rsidR="00252495" w:rsidRPr="00E35B29" w:rsidTr="00252495">
        <w:trPr>
          <w:trHeight w:val="293"/>
        </w:trPr>
        <w:tc>
          <w:tcPr>
            <w:tcW w:w="5670" w:type="dxa"/>
            <w:tcBorders>
              <w:bottom w:val="single" w:sz="4" w:space="0" w:color="auto"/>
            </w:tcBorders>
          </w:tcPr>
          <w:p w:rsidR="00252495" w:rsidRPr="00E35B29" w:rsidRDefault="00252495" w:rsidP="00252495">
            <w:pPr>
              <w:widowControl/>
              <w:autoSpaceDE/>
              <w:autoSpaceDN/>
              <w:spacing w:line="276" w:lineRule="auto"/>
              <w:rPr>
                <w:color w:val="000000"/>
                <w:lang w:eastAsia="ru-RU"/>
              </w:rPr>
            </w:pPr>
            <w:r w:rsidRPr="00E35B29">
              <w:rPr>
                <w:lang w:eastAsia="ru-RU"/>
              </w:rPr>
              <w:t>Повторение курса геометрии 8 класса</w:t>
            </w:r>
          </w:p>
        </w:tc>
        <w:tc>
          <w:tcPr>
            <w:tcW w:w="1560" w:type="dxa"/>
          </w:tcPr>
          <w:p w:rsidR="00252495" w:rsidRPr="00E35B29" w:rsidRDefault="00252495" w:rsidP="00252495">
            <w:pPr>
              <w:widowControl/>
              <w:autoSpaceDE/>
              <w:autoSpaceDN/>
              <w:spacing w:line="276" w:lineRule="auto"/>
              <w:jc w:val="center"/>
              <w:rPr>
                <w:lang w:val="en-US" w:eastAsia="ru-RU"/>
              </w:rPr>
            </w:pPr>
            <w:r w:rsidRPr="00E35B29">
              <w:rPr>
                <w:lang w:eastAsia="ru-RU"/>
              </w:rPr>
              <w:t>4</w:t>
            </w:r>
          </w:p>
        </w:tc>
        <w:tc>
          <w:tcPr>
            <w:tcW w:w="1275"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r>
      <w:tr w:rsidR="00252495" w:rsidRPr="00E35B29" w:rsidTr="00252495">
        <w:trPr>
          <w:trHeight w:val="120"/>
        </w:trPr>
        <w:tc>
          <w:tcPr>
            <w:tcW w:w="5670" w:type="dxa"/>
          </w:tcPr>
          <w:p w:rsidR="00252495" w:rsidRPr="00E35B29" w:rsidRDefault="00252495" w:rsidP="00252495">
            <w:pPr>
              <w:widowControl/>
              <w:autoSpaceDE/>
              <w:autoSpaceDN/>
              <w:spacing w:line="276" w:lineRule="auto"/>
              <w:rPr>
                <w:color w:val="000000"/>
                <w:lang w:eastAsia="ru-RU"/>
              </w:rPr>
            </w:pPr>
            <w:r w:rsidRPr="00E35B29">
              <w:rPr>
                <w:color w:val="000000"/>
                <w:lang w:eastAsia="ru-RU"/>
              </w:rPr>
              <w:t>ИТОГО( кол-во часов)</w:t>
            </w:r>
          </w:p>
        </w:tc>
        <w:tc>
          <w:tcPr>
            <w:tcW w:w="1560" w:type="dxa"/>
          </w:tcPr>
          <w:p w:rsidR="00252495" w:rsidRPr="00E35B29" w:rsidRDefault="00252495" w:rsidP="00252495">
            <w:pPr>
              <w:widowControl/>
              <w:autoSpaceDE/>
              <w:autoSpaceDN/>
              <w:spacing w:line="276" w:lineRule="auto"/>
              <w:jc w:val="center"/>
              <w:rPr>
                <w:lang w:val="en-US" w:eastAsia="ru-RU"/>
              </w:rPr>
            </w:pPr>
            <w:r w:rsidRPr="00E35B29">
              <w:rPr>
                <w:lang w:val="en-US" w:eastAsia="ru-RU"/>
              </w:rPr>
              <w:t>68</w:t>
            </w:r>
          </w:p>
        </w:tc>
        <w:tc>
          <w:tcPr>
            <w:tcW w:w="1275" w:type="dxa"/>
          </w:tcPr>
          <w:p w:rsidR="00252495" w:rsidRPr="00E35B29" w:rsidRDefault="00252495" w:rsidP="00252495">
            <w:pPr>
              <w:widowControl/>
              <w:autoSpaceDE/>
              <w:autoSpaceDN/>
              <w:spacing w:line="276" w:lineRule="auto"/>
              <w:jc w:val="center"/>
              <w:rPr>
                <w:lang w:eastAsia="ru-RU"/>
              </w:rPr>
            </w:pPr>
            <w:r w:rsidRPr="00E35B29">
              <w:rPr>
                <w:lang w:eastAsia="ru-RU"/>
              </w:rPr>
              <w:t>7</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7</w:t>
            </w:r>
          </w:p>
        </w:tc>
      </w:tr>
    </w:tbl>
    <w:p w:rsidR="00252495" w:rsidRPr="00E35B29" w:rsidRDefault="00252495" w:rsidP="00252495">
      <w:pPr>
        <w:widowControl/>
        <w:autoSpaceDE/>
        <w:autoSpaceDN/>
        <w:spacing w:line="276" w:lineRule="auto"/>
        <w:jc w:val="center"/>
        <w:rPr>
          <w:b/>
          <w:kern w:val="2"/>
          <w:lang w:eastAsia="ru-RU"/>
        </w:rPr>
      </w:pPr>
      <w:r w:rsidRPr="00E35B29">
        <w:rPr>
          <w:b/>
          <w:kern w:val="2"/>
          <w:lang w:eastAsia="ru-RU"/>
        </w:rPr>
        <w:t>9 класс</w:t>
      </w:r>
    </w:p>
    <w:tbl>
      <w:tblPr>
        <w:tblW w:w="9923" w:type="dxa"/>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0"/>
        <w:gridCol w:w="1560"/>
        <w:gridCol w:w="1275"/>
        <w:gridCol w:w="1418"/>
      </w:tblGrid>
      <w:tr w:rsidR="00252495" w:rsidRPr="00E35B29" w:rsidTr="00252495">
        <w:trPr>
          <w:trHeight w:val="284"/>
        </w:trPr>
        <w:tc>
          <w:tcPr>
            <w:tcW w:w="5670" w:type="dxa"/>
            <w:vMerge w:val="restart"/>
            <w:vAlign w:val="center"/>
          </w:tcPr>
          <w:p w:rsidR="00252495" w:rsidRPr="00E35B29" w:rsidRDefault="00252495" w:rsidP="00252495">
            <w:pPr>
              <w:widowControl/>
              <w:autoSpaceDE/>
              <w:autoSpaceDN/>
              <w:spacing w:line="276" w:lineRule="auto"/>
              <w:jc w:val="center"/>
              <w:rPr>
                <w:lang w:eastAsia="ru-RU"/>
              </w:rPr>
            </w:pPr>
            <w:r w:rsidRPr="00E35B29">
              <w:rPr>
                <w:lang w:eastAsia="ru-RU"/>
              </w:rPr>
              <w:t>Основное содержание по темам</w:t>
            </w:r>
          </w:p>
        </w:tc>
        <w:tc>
          <w:tcPr>
            <w:tcW w:w="4253" w:type="dxa"/>
            <w:gridSpan w:val="3"/>
            <w:vAlign w:val="center"/>
          </w:tcPr>
          <w:p w:rsidR="00252495" w:rsidRPr="00E35B29" w:rsidRDefault="00252495" w:rsidP="00252495">
            <w:pPr>
              <w:widowControl/>
              <w:autoSpaceDE/>
              <w:autoSpaceDN/>
              <w:spacing w:line="276" w:lineRule="auto"/>
              <w:jc w:val="center"/>
              <w:rPr>
                <w:lang w:eastAsia="ru-RU"/>
              </w:rPr>
            </w:pPr>
            <w:r w:rsidRPr="00E35B29">
              <w:rPr>
                <w:lang w:eastAsia="ru-RU"/>
              </w:rPr>
              <w:t>Количество часов</w:t>
            </w:r>
          </w:p>
        </w:tc>
      </w:tr>
      <w:tr w:rsidR="00252495" w:rsidRPr="00E35B29" w:rsidTr="00252495">
        <w:trPr>
          <w:trHeight w:val="70"/>
        </w:trPr>
        <w:tc>
          <w:tcPr>
            <w:tcW w:w="5670" w:type="dxa"/>
            <w:vMerge/>
            <w:vAlign w:val="center"/>
          </w:tcPr>
          <w:p w:rsidR="00252495" w:rsidRPr="00E35B29" w:rsidRDefault="00252495" w:rsidP="00252495">
            <w:pPr>
              <w:widowControl/>
              <w:autoSpaceDE/>
              <w:autoSpaceDN/>
              <w:spacing w:line="276" w:lineRule="auto"/>
              <w:rPr>
                <w:lang w:eastAsia="ru-RU"/>
              </w:rPr>
            </w:pPr>
          </w:p>
        </w:tc>
        <w:tc>
          <w:tcPr>
            <w:tcW w:w="1560" w:type="dxa"/>
            <w:vAlign w:val="center"/>
          </w:tcPr>
          <w:p w:rsidR="00252495" w:rsidRPr="00E35B29" w:rsidRDefault="00252495" w:rsidP="00252495">
            <w:pPr>
              <w:widowControl/>
              <w:autoSpaceDE/>
              <w:autoSpaceDN/>
              <w:spacing w:line="276" w:lineRule="auto"/>
              <w:jc w:val="center"/>
              <w:rPr>
                <w:lang w:eastAsia="ru-RU"/>
              </w:rPr>
            </w:pPr>
            <w:r w:rsidRPr="00E35B29">
              <w:rPr>
                <w:lang w:eastAsia="ru-RU"/>
              </w:rPr>
              <w:t>по программе</w:t>
            </w:r>
          </w:p>
        </w:tc>
        <w:tc>
          <w:tcPr>
            <w:tcW w:w="1275" w:type="dxa"/>
            <w:vAlign w:val="center"/>
          </w:tcPr>
          <w:p w:rsidR="00252495" w:rsidRPr="00E35B29" w:rsidRDefault="00252495" w:rsidP="00252495">
            <w:pPr>
              <w:widowControl/>
              <w:autoSpaceDE/>
              <w:autoSpaceDN/>
              <w:spacing w:line="276" w:lineRule="auto"/>
              <w:jc w:val="center"/>
              <w:rPr>
                <w:lang w:eastAsia="ru-RU"/>
              </w:rPr>
            </w:pPr>
            <w:r w:rsidRPr="00E35B29">
              <w:rPr>
                <w:lang w:eastAsia="ru-RU"/>
              </w:rPr>
              <w:t>НРЭО</w:t>
            </w:r>
          </w:p>
        </w:tc>
        <w:tc>
          <w:tcPr>
            <w:tcW w:w="1418" w:type="dxa"/>
            <w:vAlign w:val="center"/>
          </w:tcPr>
          <w:p w:rsidR="00252495" w:rsidRPr="00E35B29" w:rsidRDefault="00252495" w:rsidP="00252495">
            <w:pPr>
              <w:widowControl/>
              <w:autoSpaceDE/>
              <w:autoSpaceDN/>
              <w:spacing w:line="276" w:lineRule="auto"/>
              <w:jc w:val="center"/>
              <w:rPr>
                <w:lang w:eastAsia="ru-RU"/>
              </w:rPr>
            </w:pPr>
            <w:r w:rsidRPr="00E35B29">
              <w:rPr>
                <w:lang w:eastAsia="ru-RU"/>
              </w:rPr>
              <w:t>к/р</w:t>
            </w:r>
          </w:p>
        </w:tc>
      </w:tr>
      <w:tr w:rsidR="00252495" w:rsidRPr="00E35B29" w:rsidTr="00252495">
        <w:trPr>
          <w:trHeight w:val="279"/>
        </w:trPr>
        <w:tc>
          <w:tcPr>
            <w:tcW w:w="5670" w:type="dxa"/>
            <w:tcBorders>
              <w:bottom w:val="single" w:sz="4" w:space="0" w:color="auto"/>
            </w:tcBorders>
          </w:tcPr>
          <w:p w:rsidR="00252495" w:rsidRPr="00E35B29" w:rsidRDefault="00252495" w:rsidP="00252495">
            <w:pPr>
              <w:widowControl/>
              <w:autoSpaceDE/>
              <w:autoSpaceDN/>
              <w:spacing w:line="276" w:lineRule="auto"/>
              <w:rPr>
                <w:lang w:val="en-US" w:eastAsia="ru-RU"/>
              </w:rPr>
            </w:pPr>
            <w:r w:rsidRPr="00E35B29">
              <w:rPr>
                <w:lang w:eastAsia="ru-RU"/>
              </w:rPr>
              <w:t>Гл.</w:t>
            </w:r>
            <w:r w:rsidRPr="00E35B29">
              <w:rPr>
                <w:lang w:val="en-US" w:eastAsia="ru-RU"/>
              </w:rPr>
              <w:t>IX</w:t>
            </w:r>
            <w:r w:rsidRPr="00E35B29">
              <w:rPr>
                <w:lang w:eastAsia="ru-RU"/>
              </w:rPr>
              <w:t>. Векторы</w:t>
            </w:r>
          </w:p>
        </w:tc>
        <w:tc>
          <w:tcPr>
            <w:tcW w:w="1560" w:type="dxa"/>
          </w:tcPr>
          <w:p w:rsidR="00252495" w:rsidRPr="00E35B29" w:rsidRDefault="00252495" w:rsidP="00252495">
            <w:pPr>
              <w:widowControl/>
              <w:autoSpaceDE/>
              <w:autoSpaceDN/>
              <w:spacing w:line="276" w:lineRule="auto"/>
              <w:jc w:val="center"/>
              <w:rPr>
                <w:lang w:eastAsia="ru-RU"/>
              </w:rPr>
            </w:pPr>
            <w:r w:rsidRPr="00E35B29">
              <w:rPr>
                <w:lang w:eastAsia="ru-RU"/>
              </w:rPr>
              <w:t>10</w:t>
            </w:r>
          </w:p>
        </w:tc>
        <w:tc>
          <w:tcPr>
            <w:tcW w:w="1275" w:type="dxa"/>
          </w:tcPr>
          <w:p w:rsidR="00252495" w:rsidRPr="00E35B29" w:rsidRDefault="00252495" w:rsidP="00252495">
            <w:pPr>
              <w:widowControl/>
              <w:autoSpaceDE/>
              <w:autoSpaceDN/>
              <w:spacing w:line="276" w:lineRule="auto"/>
              <w:jc w:val="center"/>
              <w:rPr>
                <w:lang w:eastAsia="ru-RU"/>
              </w:rPr>
            </w:pPr>
          </w:p>
        </w:tc>
        <w:tc>
          <w:tcPr>
            <w:tcW w:w="1418" w:type="dxa"/>
          </w:tcPr>
          <w:p w:rsidR="00252495" w:rsidRPr="00E35B29" w:rsidRDefault="00252495" w:rsidP="00252495">
            <w:pPr>
              <w:widowControl/>
              <w:autoSpaceDE/>
              <w:autoSpaceDN/>
              <w:spacing w:line="276" w:lineRule="auto"/>
              <w:jc w:val="center"/>
              <w:rPr>
                <w:lang w:eastAsia="ru-RU"/>
              </w:rPr>
            </w:pPr>
          </w:p>
        </w:tc>
      </w:tr>
      <w:tr w:rsidR="00252495" w:rsidRPr="00E35B29" w:rsidTr="00252495">
        <w:trPr>
          <w:trHeight w:val="284"/>
        </w:trPr>
        <w:tc>
          <w:tcPr>
            <w:tcW w:w="5670" w:type="dxa"/>
            <w:tcBorders>
              <w:bottom w:val="single" w:sz="4" w:space="0" w:color="auto"/>
            </w:tcBorders>
          </w:tcPr>
          <w:p w:rsidR="00252495" w:rsidRPr="00E35B29" w:rsidRDefault="00252495" w:rsidP="00252495">
            <w:pPr>
              <w:widowControl/>
              <w:autoSpaceDE/>
              <w:autoSpaceDN/>
              <w:spacing w:line="276" w:lineRule="auto"/>
              <w:rPr>
                <w:color w:val="000000"/>
                <w:lang w:val="en-US" w:eastAsia="ru-RU"/>
              </w:rPr>
            </w:pPr>
            <w:r w:rsidRPr="00E35B29">
              <w:rPr>
                <w:lang w:eastAsia="ru-RU"/>
              </w:rPr>
              <w:t>Гл.</w:t>
            </w:r>
            <w:r w:rsidRPr="00E35B29">
              <w:rPr>
                <w:lang w:val="en-US" w:eastAsia="ru-RU"/>
              </w:rPr>
              <w:t>X</w:t>
            </w:r>
            <w:r w:rsidRPr="00E35B29">
              <w:rPr>
                <w:lang w:eastAsia="ru-RU"/>
              </w:rPr>
              <w:t>. Метод координат</w:t>
            </w:r>
          </w:p>
        </w:tc>
        <w:tc>
          <w:tcPr>
            <w:tcW w:w="1560" w:type="dxa"/>
          </w:tcPr>
          <w:p w:rsidR="00252495" w:rsidRPr="00E35B29" w:rsidRDefault="00252495" w:rsidP="00252495">
            <w:pPr>
              <w:widowControl/>
              <w:autoSpaceDE/>
              <w:autoSpaceDN/>
              <w:spacing w:line="276" w:lineRule="auto"/>
              <w:jc w:val="center"/>
              <w:rPr>
                <w:lang w:val="en-US" w:eastAsia="ru-RU"/>
              </w:rPr>
            </w:pPr>
            <w:r w:rsidRPr="00E35B29">
              <w:rPr>
                <w:lang w:val="en-US" w:eastAsia="ru-RU"/>
              </w:rPr>
              <w:t>11</w:t>
            </w:r>
          </w:p>
        </w:tc>
        <w:tc>
          <w:tcPr>
            <w:tcW w:w="1275"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r>
      <w:tr w:rsidR="00252495" w:rsidRPr="00E35B29" w:rsidTr="00252495">
        <w:trPr>
          <w:trHeight w:val="401"/>
        </w:trPr>
        <w:tc>
          <w:tcPr>
            <w:tcW w:w="5670" w:type="dxa"/>
            <w:tcBorders>
              <w:bottom w:val="single" w:sz="4" w:space="0" w:color="auto"/>
            </w:tcBorders>
          </w:tcPr>
          <w:p w:rsidR="00252495" w:rsidRPr="00E35B29" w:rsidRDefault="00252495" w:rsidP="00252495">
            <w:pPr>
              <w:widowControl/>
              <w:autoSpaceDE/>
              <w:autoSpaceDN/>
              <w:spacing w:line="276" w:lineRule="auto"/>
              <w:rPr>
                <w:color w:val="000000"/>
                <w:lang w:val="en-US" w:eastAsia="ru-RU"/>
              </w:rPr>
            </w:pPr>
            <w:r w:rsidRPr="00E35B29">
              <w:rPr>
                <w:lang w:eastAsia="ru-RU"/>
              </w:rPr>
              <w:t xml:space="preserve">Гл. </w:t>
            </w:r>
            <w:r w:rsidRPr="00E35B29">
              <w:rPr>
                <w:lang w:val="en-US" w:eastAsia="ru-RU"/>
              </w:rPr>
              <w:t>XI</w:t>
            </w:r>
            <w:r w:rsidRPr="00E35B29">
              <w:rPr>
                <w:lang w:eastAsia="ru-RU"/>
              </w:rPr>
              <w:t xml:space="preserve">.  Соотношения между сторонами и углами  треугольника. Скалярное произведение векторов </w:t>
            </w:r>
          </w:p>
        </w:tc>
        <w:tc>
          <w:tcPr>
            <w:tcW w:w="1560" w:type="dxa"/>
          </w:tcPr>
          <w:p w:rsidR="00252495" w:rsidRPr="00E35B29" w:rsidRDefault="00252495" w:rsidP="00252495">
            <w:pPr>
              <w:widowControl/>
              <w:autoSpaceDE/>
              <w:autoSpaceDN/>
              <w:spacing w:line="276" w:lineRule="auto"/>
              <w:jc w:val="center"/>
              <w:rPr>
                <w:lang w:eastAsia="ru-RU"/>
              </w:rPr>
            </w:pPr>
            <w:r w:rsidRPr="00E35B29">
              <w:rPr>
                <w:lang w:eastAsia="ru-RU"/>
              </w:rPr>
              <w:t>13</w:t>
            </w:r>
          </w:p>
        </w:tc>
        <w:tc>
          <w:tcPr>
            <w:tcW w:w="1275"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r>
      <w:tr w:rsidR="00252495" w:rsidRPr="00E35B29" w:rsidTr="00252495">
        <w:trPr>
          <w:trHeight w:val="365"/>
        </w:trPr>
        <w:tc>
          <w:tcPr>
            <w:tcW w:w="5670" w:type="dxa"/>
            <w:tcBorders>
              <w:bottom w:val="single" w:sz="4" w:space="0" w:color="auto"/>
            </w:tcBorders>
          </w:tcPr>
          <w:p w:rsidR="00252495" w:rsidRPr="00E35B29" w:rsidRDefault="00252495" w:rsidP="00252495">
            <w:pPr>
              <w:widowControl/>
              <w:autoSpaceDE/>
              <w:autoSpaceDN/>
              <w:spacing w:line="276" w:lineRule="auto"/>
              <w:rPr>
                <w:color w:val="000000"/>
                <w:lang w:eastAsia="ru-RU"/>
              </w:rPr>
            </w:pPr>
            <w:r w:rsidRPr="00E35B29">
              <w:rPr>
                <w:lang w:eastAsia="ru-RU"/>
              </w:rPr>
              <w:t xml:space="preserve">Гл. </w:t>
            </w:r>
            <w:r w:rsidRPr="00E35B29">
              <w:rPr>
                <w:lang w:val="en-US" w:eastAsia="ru-RU"/>
              </w:rPr>
              <w:t>XII</w:t>
            </w:r>
            <w:r w:rsidRPr="00E35B29">
              <w:rPr>
                <w:lang w:eastAsia="ru-RU"/>
              </w:rPr>
              <w:t xml:space="preserve">. Длина окружности и площадь круга  </w:t>
            </w:r>
          </w:p>
        </w:tc>
        <w:tc>
          <w:tcPr>
            <w:tcW w:w="1560" w:type="dxa"/>
          </w:tcPr>
          <w:p w:rsidR="00252495" w:rsidRPr="00E35B29" w:rsidRDefault="00252495" w:rsidP="00252495">
            <w:pPr>
              <w:widowControl/>
              <w:autoSpaceDE/>
              <w:autoSpaceDN/>
              <w:spacing w:line="276" w:lineRule="auto"/>
              <w:jc w:val="center"/>
              <w:rPr>
                <w:lang w:val="en-US" w:eastAsia="ru-RU"/>
              </w:rPr>
            </w:pPr>
            <w:r w:rsidRPr="00E35B29">
              <w:rPr>
                <w:lang w:val="en-US" w:eastAsia="ru-RU"/>
              </w:rPr>
              <w:t>12</w:t>
            </w:r>
          </w:p>
        </w:tc>
        <w:tc>
          <w:tcPr>
            <w:tcW w:w="1275"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r>
      <w:tr w:rsidR="00252495" w:rsidRPr="00E35B29" w:rsidTr="00252495">
        <w:trPr>
          <w:trHeight w:val="272"/>
        </w:trPr>
        <w:tc>
          <w:tcPr>
            <w:tcW w:w="5670" w:type="dxa"/>
            <w:tcBorders>
              <w:bottom w:val="single" w:sz="4" w:space="0" w:color="auto"/>
            </w:tcBorders>
          </w:tcPr>
          <w:p w:rsidR="00252495" w:rsidRPr="00E35B29" w:rsidRDefault="00252495" w:rsidP="00252495">
            <w:pPr>
              <w:widowControl/>
              <w:autoSpaceDE/>
              <w:autoSpaceDN/>
              <w:spacing w:line="276" w:lineRule="auto"/>
              <w:rPr>
                <w:color w:val="000000"/>
                <w:lang w:val="en-US" w:eastAsia="ru-RU"/>
              </w:rPr>
            </w:pPr>
            <w:r w:rsidRPr="00E35B29">
              <w:rPr>
                <w:lang w:eastAsia="ru-RU"/>
              </w:rPr>
              <w:t xml:space="preserve">Гл. </w:t>
            </w:r>
            <w:r w:rsidRPr="00E35B29">
              <w:rPr>
                <w:lang w:val="en-US" w:eastAsia="ru-RU"/>
              </w:rPr>
              <w:t>XIII</w:t>
            </w:r>
            <w:r w:rsidRPr="00E35B29">
              <w:rPr>
                <w:lang w:eastAsia="ru-RU"/>
              </w:rPr>
              <w:t xml:space="preserve">. Движения </w:t>
            </w:r>
          </w:p>
        </w:tc>
        <w:tc>
          <w:tcPr>
            <w:tcW w:w="1560" w:type="dxa"/>
          </w:tcPr>
          <w:p w:rsidR="00252495" w:rsidRPr="00E35B29" w:rsidRDefault="00252495" w:rsidP="00252495">
            <w:pPr>
              <w:widowControl/>
              <w:autoSpaceDE/>
              <w:autoSpaceDN/>
              <w:spacing w:line="276" w:lineRule="auto"/>
              <w:jc w:val="center"/>
              <w:rPr>
                <w:lang w:val="en-US" w:eastAsia="ru-RU"/>
              </w:rPr>
            </w:pPr>
            <w:r w:rsidRPr="00E35B29">
              <w:rPr>
                <w:lang w:val="en-US" w:eastAsia="ru-RU"/>
              </w:rPr>
              <w:t>8</w:t>
            </w:r>
          </w:p>
        </w:tc>
        <w:tc>
          <w:tcPr>
            <w:tcW w:w="1275" w:type="dxa"/>
          </w:tcPr>
          <w:p w:rsidR="00252495" w:rsidRPr="00E35B29" w:rsidRDefault="00252495" w:rsidP="00252495">
            <w:pPr>
              <w:widowControl/>
              <w:autoSpaceDE/>
              <w:autoSpaceDN/>
              <w:spacing w:line="276" w:lineRule="auto"/>
              <w:jc w:val="center"/>
              <w:rPr>
                <w:lang w:eastAsia="ru-RU"/>
              </w:rPr>
            </w:pPr>
            <w:r w:rsidRPr="00E35B29">
              <w:rPr>
                <w:lang w:eastAsia="ru-RU"/>
              </w:rPr>
              <w:t>2</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r>
      <w:tr w:rsidR="00252495" w:rsidRPr="00E35B29" w:rsidTr="00252495">
        <w:trPr>
          <w:trHeight w:val="275"/>
        </w:trPr>
        <w:tc>
          <w:tcPr>
            <w:tcW w:w="5670" w:type="dxa"/>
            <w:tcBorders>
              <w:bottom w:val="single" w:sz="4" w:space="0" w:color="auto"/>
            </w:tcBorders>
          </w:tcPr>
          <w:p w:rsidR="00252495" w:rsidRPr="00E35B29" w:rsidRDefault="00252495" w:rsidP="00252495">
            <w:pPr>
              <w:widowControl/>
              <w:autoSpaceDE/>
              <w:autoSpaceDN/>
              <w:spacing w:line="276" w:lineRule="auto"/>
              <w:rPr>
                <w:color w:val="000000"/>
                <w:lang w:eastAsia="ru-RU"/>
              </w:rPr>
            </w:pPr>
            <w:r w:rsidRPr="00E35B29">
              <w:rPr>
                <w:lang w:eastAsia="ru-RU"/>
              </w:rPr>
              <w:lastRenderedPageBreak/>
              <w:t xml:space="preserve">Гл. </w:t>
            </w:r>
            <w:r w:rsidRPr="00E35B29">
              <w:rPr>
                <w:lang w:val="en-US" w:eastAsia="ru-RU"/>
              </w:rPr>
              <w:t>XIV</w:t>
            </w:r>
            <w:r w:rsidRPr="00E35B29">
              <w:rPr>
                <w:lang w:eastAsia="ru-RU"/>
              </w:rPr>
              <w:t xml:space="preserve">. Начальные сведения из стереометрии  </w:t>
            </w:r>
          </w:p>
        </w:tc>
        <w:tc>
          <w:tcPr>
            <w:tcW w:w="1560" w:type="dxa"/>
          </w:tcPr>
          <w:p w:rsidR="00252495" w:rsidRPr="00E35B29" w:rsidRDefault="00252495" w:rsidP="00252495">
            <w:pPr>
              <w:widowControl/>
              <w:autoSpaceDE/>
              <w:autoSpaceDN/>
              <w:spacing w:line="276" w:lineRule="auto"/>
              <w:jc w:val="center"/>
              <w:rPr>
                <w:lang w:val="en-US" w:eastAsia="ru-RU"/>
              </w:rPr>
            </w:pPr>
            <w:r w:rsidRPr="00E35B29">
              <w:rPr>
                <w:lang w:val="en-US" w:eastAsia="ru-RU"/>
              </w:rPr>
              <w:t>2</w:t>
            </w:r>
          </w:p>
        </w:tc>
        <w:tc>
          <w:tcPr>
            <w:tcW w:w="1275"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c>
          <w:tcPr>
            <w:tcW w:w="1418" w:type="dxa"/>
          </w:tcPr>
          <w:p w:rsidR="00252495" w:rsidRPr="00E35B29" w:rsidRDefault="00252495" w:rsidP="00252495">
            <w:pPr>
              <w:widowControl/>
              <w:autoSpaceDE/>
              <w:autoSpaceDN/>
              <w:spacing w:line="276" w:lineRule="auto"/>
              <w:jc w:val="center"/>
              <w:rPr>
                <w:lang w:eastAsia="ru-RU"/>
              </w:rPr>
            </w:pPr>
          </w:p>
        </w:tc>
      </w:tr>
      <w:tr w:rsidR="00252495" w:rsidRPr="00E35B29" w:rsidTr="00252495">
        <w:trPr>
          <w:trHeight w:val="124"/>
        </w:trPr>
        <w:tc>
          <w:tcPr>
            <w:tcW w:w="5670" w:type="dxa"/>
            <w:tcBorders>
              <w:bottom w:val="single" w:sz="4" w:space="0" w:color="auto"/>
            </w:tcBorders>
          </w:tcPr>
          <w:p w:rsidR="00252495" w:rsidRPr="00E35B29" w:rsidRDefault="00252495" w:rsidP="00252495">
            <w:pPr>
              <w:widowControl/>
              <w:autoSpaceDE/>
              <w:autoSpaceDN/>
              <w:spacing w:line="276" w:lineRule="auto"/>
              <w:rPr>
                <w:color w:val="000000"/>
                <w:lang w:val="en-US" w:eastAsia="ru-RU"/>
              </w:rPr>
            </w:pPr>
            <w:r w:rsidRPr="00E35B29">
              <w:rPr>
                <w:color w:val="000000"/>
                <w:lang w:eastAsia="ru-RU"/>
              </w:rPr>
              <w:t xml:space="preserve">Об аксиомах планиметрии </w:t>
            </w:r>
          </w:p>
        </w:tc>
        <w:tc>
          <w:tcPr>
            <w:tcW w:w="1560" w:type="dxa"/>
          </w:tcPr>
          <w:p w:rsidR="00252495" w:rsidRPr="00E35B29" w:rsidRDefault="00252495" w:rsidP="00252495">
            <w:pPr>
              <w:widowControl/>
              <w:autoSpaceDE/>
              <w:autoSpaceDN/>
              <w:spacing w:line="276" w:lineRule="auto"/>
              <w:jc w:val="center"/>
              <w:rPr>
                <w:lang w:eastAsia="ru-RU"/>
              </w:rPr>
            </w:pPr>
            <w:r w:rsidRPr="00E35B29">
              <w:rPr>
                <w:lang w:eastAsia="ru-RU"/>
              </w:rPr>
              <w:t>2</w:t>
            </w:r>
          </w:p>
        </w:tc>
        <w:tc>
          <w:tcPr>
            <w:tcW w:w="1275" w:type="dxa"/>
          </w:tcPr>
          <w:p w:rsidR="00252495" w:rsidRPr="00E35B29" w:rsidRDefault="00252495" w:rsidP="00252495">
            <w:pPr>
              <w:widowControl/>
              <w:autoSpaceDE/>
              <w:autoSpaceDN/>
              <w:spacing w:line="276" w:lineRule="auto"/>
              <w:jc w:val="center"/>
              <w:rPr>
                <w:lang w:eastAsia="ru-RU"/>
              </w:rPr>
            </w:pPr>
          </w:p>
        </w:tc>
        <w:tc>
          <w:tcPr>
            <w:tcW w:w="1418" w:type="dxa"/>
          </w:tcPr>
          <w:p w:rsidR="00252495" w:rsidRPr="00E35B29" w:rsidRDefault="00252495" w:rsidP="00252495">
            <w:pPr>
              <w:widowControl/>
              <w:autoSpaceDE/>
              <w:autoSpaceDN/>
              <w:spacing w:line="276" w:lineRule="auto"/>
              <w:jc w:val="center"/>
              <w:rPr>
                <w:lang w:eastAsia="ru-RU"/>
              </w:rPr>
            </w:pPr>
          </w:p>
        </w:tc>
      </w:tr>
      <w:tr w:rsidR="00252495" w:rsidRPr="00E35B29" w:rsidTr="00252495">
        <w:trPr>
          <w:trHeight w:val="169"/>
        </w:trPr>
        <w:tc>
          <w:tcPr>
            <w:tcW w:w="5670" w:type="dxa"/>
          </w:tcPr>
          <w:p w:rsidR="00252495" w:rsidRPr="00E35B29" w:rsidRDefault="00252495" w:rsidP="00252495">
            <w:pPr>
              <w:widowControl/>
              <w:autoSpaceDE/>
              <w:autoSpaceDN/>
              <w:spacing w:line="276" w:lineRule="auto"/>
              <w:rPr>
                <w:color w:val="000000"/>
                <w:lang w:val="en-US" w:eastAsia="ru-RU"/>
              </w:rPr>
            </w:pPr>
            <w:r w:rsidRPr="00E35B29">
              <w:rPr>
                <w:lang w:eastAsia="ru-RU"/>
              </w:rPr>
              <w:t>Повторение</w:t>
            </w:r>
          </w:p>
        </w:tc>
        <w:tc>
          <w:tcPr>
            <w:tcW w:w="1560" w:type="dxa"/>
          </w:tcPr>
          <w:p w:rsidR="00252495" w:rsidRPr="00E35B29" w:rsidRDefault="00252495" w:rsidP="00252495">
            <w:pPr>
              <w:widowControl/>
              <w:autoSpaceDE/>
              <w:autoSpaceDN/>
              <w:spacing w:line="276" w:lineRule="auto"/>
              <w:jc w:val="center"/>
              <w:rPr>
                <w:lang w:eastAsia="ru-RU"/>
              </w:rPr>
            </w:pPr>
            <w:r w:rsidRPr="00E35B29">
              <w:rPr>
                <w:lang w:eastAsia="ru-RU"/>
              </w:rPr>
              <w:t>10</w:t>
            </w:r>
          </w:p>
        </w:tc>
        <w:tc>
          <w:tcPr>
            <w:tcW w:w="1275"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1</w:t>
            </w:r>
          </w:p>
        </w:tc>
      </w:tr>
      <w:tr w:rsidR="00252495" w:rsidRPr="00E35B29" w:rsidTr="00252495">
        <w:trPr>
          <w:trHeight w:val="385"/>
        </w:trPr>
        <w:tc>
          <w:tcPr>
            <w:tcW w:w="5670" w:type="dxa"/>
            <w:tcBorders>
              <w:bottom w:val="single" w:sz="4" w:space="0" w:color="auto"/>
            </w:tcBorders>
          </w:tcPr>
          <w:p w:rsidR="00252495" w:rsidRPr="00E35B29" w:rsidRDefault="00252495" w:rsidP="00252495">
            <w:pPr>
              <w:widowControl/>
              <w:autoSpaceDE/>
              <w:autoSpaceDN/>
              <w:spacing w:line="276" w:lineRule="auto"/>
              <w:rPr>
                <w:color w:val="000000"/>
                <w:lang w:eastAsia="ru-RU"/>
              </w:rPr>
            </w:pPr>
            <w:r w:rsidRPr="00E35B29">
              <w:rPr>
                <w:color w:val="000000"/>
                <w:lang w:eastAsia="ru-RU"/>
              </w:rPr>
              <w:t>ИТОГО (кол-во часов)</w:t>
            </w:r>
          </w:p>
        </w:tc>
        <w:tc>
          <w:tcPr>
            <w:tcW w:w="1560" w:type="dxa"/>
          </w:tcPr>
          <w:p w:rsidR="00252495" w:rsidRPr="00E35B29" w:rsidRDefault="00252495" w:rsidP="00252495">
            <w:pPr>
              <w:widowControl/>
              <w:autoSpaceDE/>
              <w:autoSpaceDN/>
              <w:spacing w:line="276" w:lineRule="auto"/>
              <w:jc w:val="center"/>
              <w:rPr>
                <w:lang w:eastAsia="ru-RU"/>
              </w:rPr>
            </w:pPr>
            <w:r w:rsidRPr="00E35B29">
              <w:rPr>
                <w:lang w:eastAsia="ru-RU"/>
              </w:rPr>
              <w:t>68</w:t>
            </w:r>
          </w:p>
        </w:tc>
        <w:tc>
          <w:tcPr>
            <w:tcW w:w="1275" w:type="dxa"/>
          </w:tcPr>
          <w:p w:rsidR="00252495" w:rsidRPr="00E35B29" w:rsidRDefault="00252495" w:rsidP="00252495">
            <w:pPr>
              <w:widowControl/>
              <w:autoSpaceDE/>
              <w:autoSpaceDN/>
              <w:spacing w:line="276" w:lineRule="auto"/>
              <w:jc w:val="center"/>
              <w:rPr>
                <w:lang w:eastAsia="ru-RU"/>
              </w:rPr>
            </w:pPr>
            <w:r w:rsidRPr="00E35B29">
              <w:rPr>
                <w:lang w:eastAsia="ru-RU"/>
              </w:rPr>
              <w:t>7</w:t>
            </w:r>
          </w:p>
        </w:tc>
        <w:tc>
          <w:tcPr>
            <w:tcW w:w="1418" w:type="dxa"/>
          </w:tcPr>
          <w:p w:rsidR="00252495" w:rsidRPr="00E35B29" w:rsidRDefault="00252495" w:rsidP="00252495">
            <w:pPr>
              <w:widowControl/>
              <w:autoSpaceDE/>
              <w:autoSpaceDN/>
              <w:spacing w:line="276" w:lineRule="auto"/>
              <w:jc w:val="center"/>
              <w:rPr>
                <w:lang w:eastAsia="ru-RU"/>
              </w:rPr>
            </w:pPr>
            <w:r w:rsidRPr="00E35B29">
              <w:rPr>
                <w:lang w:eastAsia="ru-RU"/>
              </w:rPr>
              <w:t>5</w:t>
            </w:r>
          </w:p>
        </w:tc>
      </w:tr>
    </w:tbl>
    <w:p w:rsidR="001F4C9A" w:rsidRDefault="001F4C9A" w:rsidP="00252495">
      <w:pPr>
        <w:pStyle w:val="a3"/>
        <w:ind w:left="0" w:right="1118"/>
      </w:pPr>
    </w:p>
    <w:p w:rsidR="001F4C9A" w:rsidRDefault="0065650B" w:rsidP="0065650B">
      <w:pPr>
        <w:pStyle w:val="2"/>
        <w:tabs>
          <w:tab w:val="left" w:pos="5604"/>
        </w:tabs>
        <w:ind w:left="5603"/>
        <w:jc w:val="both"/>
      </w:pPr>
      <w:r>
        <w:t xml:space="preserve">2.2.2.10. </w:t>
      </w:r>
      <w:r w:rsidR="009B0766">
        <w:t>Информатика</w:t>
      </w:r>
    </w:p>
    <w:p w:rsidR="001F4C9A" w:rsidRDefault="009B0766">
      <w:pPr>
        <w:pStyle w:val="a3"/>
        <w:ind w:left="1384"/>
      </w:pPr>
      <w:r>
        <w:t>Освоение программы учебного предмета «Информатика» направлено на:</w:t>
      </w:r>
    </w:p>
    <w:p w:rsidR="001F4C9A" w:rsidRDefault="009B0766" w:rsidP="00237B2E">
      <w:pPr>
        <w:pStyle w:val="a6"/>
        <w:numPr>
          <w:ilvl w:val="0"/>
          <w:numId w:val="192"/>
        </w:numPr>
        <w:tabs>
          <w:tab w:val="left" w:pos="1524"/>
        </w:tabs>
        <w:ind w:left="1523"/>
        <w:rPr>
          <w:sz w:val="24"/>
        </w:rPr>
      </w:pPr>
      <w:r>
        <w:rPr>
          <w:sz w:val="24"/>
        </w:rPr>
        <w:t>формирование информационной и алгоритмической</w:t>
      </w:r>
      <w:r>
        <w:rPr>
          <w:spacing w:val="-3"/>
          <w:sz w:val="24"/>
        </w:rPr>
        <w:t xml:space="preserve"> </w:t>
      </w:r>
      <w:r>
        <w:rPr>
          <w:spacing w:val="-4"/>
          <w:sz w:val="24"/>
        </w:rPr>
        <w:t>культуры;</w:t>
      </w:r>
    </w:p>
    <w:p w:rsidR="001F4C9A" w:rsidRDefault="009B0766" w:rsidP="00237B2E">
      <w:pPr>
        <w:pStyle w:val="a6"/>
        <w:numPr>
          <w:ilvl w:val="0"/>
          <w:numId w:val="192"/>
        </w:numPr>
        <w:tabs>
          <w:tab w:val="left" w:pos="1534"/>
        </w:tabs>
        <w:ind w:right="1114" w:firstLine="568"/>
        <w:rPr>
          <w:sz w:val="24"/>
        </w:rPr>
      </w:pPr>
      <w:r>
        <w:rPr>
          <w:sz w:val="24"/>
        </w:rPr>
        <w:t xml:space="preserve">формирование представления о </w:t>
      </w:r>
      <w:r>
        <w:rPr>
          <w:spacing w:val="-3"/>
          <w:sz w:val="24"/>
        </w:rPr>
        <w:t xml:space="preserve">компьютере </w:t>
      </w:r>
      <w:r>
        <w:rPr>
          <w:sz w:val="24"/>
        </w:rPr>
        <w:t>как универсальном устройстве обработки информации;</w:t>
      </w:r>
      <w:r>
        <w:rPr>
          <w:spacing w:val="-6"/>
          <w:sz w:val="24"/>
        </w:rPr>
        <w:t xml:space="preserve"> </w:t>
      </w:r>
      <w:r>
        <w:rPr>
          <w:sz w:val="24"/>
        </w:rPr>
        <w:t>развитие</w:t>
      </w:r>
      <w:r>
        <w:rPr>
          <w:spacing w:val="-6"/>
          <w:sz w:val="24"/>
        </w:rPr>
        <w:t xml:space="preserve"> </w:t>
      </w:r>
      <w:r>
        <w:rPr>
          <w:sz w:val="24"/>
        </w:rPr>
        <w:t>основных</w:t>
      </w:r>
      <w:r>
        <w:rPr>
          <w:spacing w:val="-6"/>
          <w:sz w:val="24"/>
        </w:rPr>
        <w:t xml:space="preserve"> </w:t>
      </w:r>
      <w:r>
        <w:rPr>
          <w:spacing w:val="-3"/>
          <w:sz w:val="24"/>
        </w:rPr>
        <w:t>навыков</w:t>
      </w:r>
      <w:r>
        <w:rPr>
          <w:spacing w:val="-6"/>
          <w:sz w:val="24"/>
        </w:rPr>
        <w:t xml:space="preserve"> </w:t>
      </w:r>
      <w:r>
        <w:rPr>
          <w:sz w:val="24"/>
        </w:rPr>
        <w:t>и</w:t>
      </w:r>
      <w:r>
        <w:rPr>
          <w:spacing w:val="-8"/>
          <w:sz w:val="24"/>
        </w:rPr>
        <w:t xml:space="preserve"> </w:t>
      </w:r>
      <w:r>
        <w:rPr>
          <w:sz w:val="24"/>
        </w:rPr>
        <w:t>умений</w:t>
      </w:r>
      <w:r>
        <w:rPr>
          <w:spacing w:val="-5"/>
          <w:sz w:val="24"/>
        </w:rPr>
        <w:t xml:space="preserve"> </w:t>
      </w:r>
      <w:r>
        <w:rPr>
          <w:sz w:val="24"/>
        </w:rPr>
        <w:t>использования</w:t>
      </w:r>
      <w:r>
        <w:rPr>
          <w:spacing w:val="-8"/>
          <w:sz w:val="24"/>
        </w:rPr>
        <w:t xml:space="preserve"> </w:t>
      </w:r>
      <w:r>
        <w:rPr>
          <w:sz w:val="24"/>
        </w:rPr>
        <w:t>компьютерных</w:t>
      </w:r>
      <w:r>
        <w:rPr>
          <w:spacing w:val="-6"/>
          <w:sz w:val="24"/>
        </w:rPr>
        <w:t xml:space="preserve"> </w:t>
      </w:r>
      <w:r>
        <w:rPr>
          <w:sz w:val="24"/>
        </w:rPr>
        <w:t>устройств;</w:t>
      </w:r>
    </w:p>
    <w:p w:rsidR="001F4C9A" w:rsidRDefault="009B0766" w:rsidP="00237B2E">
      <w:pPr>
        <w:pStyle w:val="a6"/>
        <w:numPr>
          <w:ilvl w:val="0"/>
          <w:numId w:val="192"/>
        </w:numPr>
        <w:tabs>
          <w:tab w:val="left" w:pos="1648"/>
        </w:tabs>
        <w:ind w:right="1115" w:firstLine="568"/>
        <w:rPr>
          <w:sz w:val="24"/>
        </w:rPr>
      </w:pPr>
      <w:r>
        <w:rPr>
          <w:sz w:val="24"/>
        </w:rPr>
        <w:t>формирование представления об основных изучаемых понятиях: информация, алгоритм, модель - и их</w:t>
      </w:r>
      <w:r>
        <w:rPr>
          <w:spacing w:val="-3"/>
          <w:sz w:val="24"/>
        </w:rPr>
        <w:t xml:space="preserve"> </w:t>
      </w:r>
      <w:r>
        <w:rPr>
          <w:sz w:val="24"/>
        </w:rPr>
        <w:t>свойствах;</w:t>
      </w:r>
    </w:p>
    <w:p w:rsidR="001F4C9A" w:rsidRDefault="009B0766" w:rsidP="00237B2E">
      <w:pPr>
        <w:pStyle w:val="a6"/>
        <w:numPr>
          <w:ilvl w:val="0"/>
          <w:numId w:val="192"/>
        </w:numPr>
        <w:tabs>
          <w:tab w:val="left" w:pos="1690"/>
        </w:tabs>
        <w:ind w:right="1116" w:firstLine="568"/>
        <w:rPr>
          <w:sz w:val="24"/>
        </w:rPr>
      </w:pPr>
      <w:r>
        <w:rPr>
          <w:sz w:val="24"/>
        </w:rPr>
        <w:t xml:space="preserve">развитие алгоритмического мышления, </w:t>
      </w:r>
      <w:r>
        <w:rPr>
          <w:spacing w:val="-3"/>
          <w:sz w:val="24"/>
        </w:rPr>
        <w:t xml:space="preserve">необходимого </w:t>
      </w:r>
      <w:r>
        <w:rPr>
          <w:sz w:val="24"/>
        </w:rPr>
        <w:t>для профессиональной деятельности в современном</w:t>
      </w:r>
      <w:r>
        <w:rPr>
          <w:spacing w:val="-1"/>
          <w:sz w:val="24"/>
        </w:rPr>
        <w:t xml:space="preserve"> </w:t>
      </w:r>
      <w:r>
        <w:rPr>
          <w:sz w:val="24"/>
        </w:rPr>
        <w:t>обществе;</w:t>
      </w:r>
    </w:p>
    <w:p w:rsidR="001F4C9A" w:rsidRDefault="009B0766" w:rsidP="00237B2E">
      <w:pPr>
        <w:pStyle w:val="a6"/>
        <w:numPr>
          <w:ilvl w:val="0"/>
          <w:numId w:val="192"/>
        </w:numPr>
        <w:tabs>
          <w:tab w:val="left" w:pos="1524"/>
        </w:tabs>
        <w:ind w:left="1523"/>
        <w:rPr>
          <w:sz w:val="24"/>
        </w:rPr>
      </w:pPr>
      <w:r>
        <w:rPr>
          <w:sz w:val="24"/>
        </w:rPr>
        <w:t xml:space="preserve">развитие умений составить и записать алгоритм для </w:t>
      </w:r>
      <w:r>
        <w:rPr>
          <w:spacing w:val="-3"/>
          <w:sz w:val="24"/>
        </w:rPr>
        <w:t>конкретного</w:t>
      </w:r>
      <w:r>
        <w:rPr>
          <w:spacing w:val="-4"/>
          <w:sz w:val="24"/>
        </w:rPr>
        <w:t xml:space="preserve"> </w:t>
      </w:r>
      <w:r>
        <w:rPr>
          <w:sz w:val="24"/>
        </w:rPr>
        <w:t>исполнителя;</w:t>
      </w:r>
    </w:p>
    <w:p w:rsidR="001F4C9A" w:rsidRDefault="009B0766" w:rsidP="00237B2E">
      <w:pPr>
        <w:pStyle w:val="a6"/>
        <w:numPr>
          <w:ilvl w:val="0"/>
          <w:numId w:val="192"/>
        </w:numPr>
        <w:tabs>
          <w:tab w:val="left" w:pos="1582"/>
        </w:tabs>
        <w:ind w:right="1114" w:firstLine="568"/>
        <w:rPr>
          <w:sz w:val="24"/>
        </w:rPr>
      </w:pPr>
      <w:r>
        <w:rPr>
          <w:sz w:val="24"/>
        </w:rPr>
        <w:t xml:space="preserve">формирование знаний об алгоритмических конструкциях, логических значениях и операциях; </w:t>
      </w:r>
      <w:r>
        <w:rPr>
          <w:spacing w:val="-3"/>
          <w:sz w:val="24"/>
        </w:rPr>
        <w:t xml:space="preserve">знакомство </w:t>
      </w:r>
      <w:r>
        <w:rPr>
          <w:sz w:val="24"/>
        </w:rPr>
        <w:t xml:space="preserve">с </w:t>
      </w:r>
      <w:r>
        <w:rPr>
          <w:spacing w:val="-3"/>
          <w:sz w:val="24"/>
        </w:rPr>
        <w:t xml:space="preserve">одним </w:t>
      </w:r>
      <w:r>
        <w:rPr>
          <w:sz w:val="24"/>
        </w:rPr>
        <w:t xml:space="preserve">из </w:t>
      </w:r>
      <w:r>
        <w:rPr>
          <w:spacing w:val="-3"/>
          <w:sz w:val="24"/>
        </w:rPr>
        <w:t xml:space="preserve">языков </w:t>
      </w:r>
      <w:r>
        <w:rPr>
          <w:sz w:val="24"/>
        </w:rPr>
        <w:t>программирования и основными алгоритмическими структурами - линейной, условной и</w:t>
      </w:r>
      <w:r>
        <w:rPr>
          <w:spacing w:val="-8"/>
          <w:sz w:val="24"/>
        </w:rPr>
        <w:t xml:space="preserve"> </w:t>
      </w:r>
      <w:r>
        <w:rPr>
          <w:sz w:val="24"/>
        </w:rPr>
        <w:t>циклической;</w:t>
      </w:r>
    </w:p>
    <w:p w:rsidR="001F4C9A" w:rsidRDefault="009B0766" w:rsidP="00237B2E">
      <w:pPr>
        <w:pStyle w:val="a6"/>
        <w:numPr>
          <w:ilvl w:val="0"/>
          <w:numId w:val="192"/>
        </w:numPr>
        <w:tabs>
          <w:tab w:val="left" w:pos="1630"/>
        </w:tabs>
        <w:ind w:right="1113" w:firstLine="568"/>
        <w:rPr>
          <w:sz w:val="24"/>
        </w:rPr>
      </w:pPr>
      <w:r>
        <w:rPr>
          <w:sz w:val="24"/>
        </w:rPr>
        <w:t xml:space="preserve">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w:t>
      </w:r>
      <w:r>
        <w:rPr>
          <w:spacing w:val="-2"/>
          <w:sz w:val="24"/>
        </w:rPr>
        <w:t xml:space="preserve">схемы, </w:t>
      </w:r>
      <w:r>
        <w:rPr>
          <w:sz w:val="24"/>
        </w:rPr>
        <w:t>графики, диаграммы, с использованием соответствующих программных средств обработки</w:t>
      </w:r>
      <w:r>
        <w:rPr>
          <w:spacing w:val="-2"/>
          <w:sz w:val="24"/>
        </w:rPr>
        <w:t xml:space="preserve"> </w:t>
      </w:r>
      <w:r>
        <w:rPr>
          <w:sz w:val="24"/>
        </w:rPr>
        <w:t>данных;</w:t>
      </w:r>
    </w:p>
    <w:p w:rsidR="001F4C9A" w:rsidRDefault="009B0766" w:rsidP="00237B2E">
      <w:pPr>
        <w:pStyle w:val="a6"/>
        <w:numPr>
          <w:ilvl w:val="0"/>
          <w:numId w:val="192"/>
        </w:numPr>
        <w:tabs>
          <w:tab w:val="left" w:pos="1600"/>
        </w:tabs>
        <w:ind w:right="1110" w:firstLine="568"/>
        <w:rPr>
          <w:sz w:val="24"/>
        </w:rPr>
      </w:pPr>
      <w:r>
        <w:rPr>
          <w:sz w:val="24"/>
        </w:rPr>
        <w:t xml:space="preserve">формирование </w:t>
      </w:r>
      <w:r>
        <w:rPr>
          <w:spacing w:val="-3"/>
          <w:sz w:val="24"/>
        </w:rPr>
        <w:t xml:space="preserve">навыков </w:t>
      </w:r>
      <w:r>
        <w:rPr>
          <w:sz w:val="24"/>
        </w:rPr>
        <w:t xml:space="preserve">и умений безопасного и целесообразного поведения при работе с </w:t>
      </w:r>
      <w:r>
        <w:rPr>
          <w:spacing w:val="-3"/>
          <w:sz w:val="24"/>
        </w:rPr>
        <w:t xml:space="preserve">компьютерными </w:t>
      </w:r>
      <w:r>
        <w:rPr>
          <w:sz w:val="24"/>
        </w:rPr>
        <w:t xml:space="preserve">программами и в Интернете, умения </w:t>
      </w:r>
      <w:r>
        <w:rPr>
          <w:spacing w:val="-4"/>
          <w:sz w:val="24"/>
        </w:rPr>
        <w:t xml:space="preserve">соблюдать </w:t>
      </w:r>
      <w:r>
        <w:rPr>
          <w:sz w:val="24"/>
        </w:rPr>
        <w:t>нормы информационной этики и права.</w:t>
      </w:r>
    </w:p>
    <w:p w:rsidR="001F4C9A" w:rsidRDefault="009B0766">
      <w:pPr>
        <w:pStyle w:val="a3"/>
        <w:spacing w:before="1"/>
        <w:ind w:right="1115" w:firstLine="568"/>
      </w:pPr>
      <w:r>
        <w:rPr>
          <w:spacing w:val="-3"/>
        </w:rPr>
        <w:t xml:space="preserve">Информатика </w:t>
      </w:r>
      <w:r>
        <w:t xml:space="preserve">имеет очень большое и все возрастающее число междисциплинарных связей, причем как на уровне понятийного аппарата, так и на уровне инструментария. Многие положения, развиваемые </w:t>
      </w:r>
      <w:r>
        <w:rPr>
          <w:spacing w:val="-3"/>
        </w:rPr>
        <w:t xml:space="preserve">информатикой, </w:t>
      </w:r>
      <w:r>
        <w:t xml:space="preserve">рассматриваются как основа создания и использования информационных и коммуникационных технологий (ИКТ) — </w:t>
      </w:r>
      <w:r>
        <w:rPr>
          <w:spacing w:val="-3"/>
        </w:rPr>
        <w:t xml:space="preserve">одного </w:t>
      </w:r>
      <w:r>
        <w:t>из наиболее значимых технологических достижений современной</w:t>
      </w:r>
      <w:r>
        <w:rPr>
          <w:spacing w:val="-10"/>
        </w:rPr>
        <w:t xml:space="preserve"> </w:t>
      </w:r>
      <w:r>
        <w:t>цивилизации.</w:t>
      </w:r>
    </w:p>
    <w:p w:rsidR="001F4C9A" w:rsidRDefault="009B0766">
      <w:pPr>
        <w:pStyle w:val="a3"/>
        <w:ind w:right="1113" w:firstLine="568"/>
      </w:pPr>
      <w:r>
        <w:t>Стремительное развитие информационно–коммуникационных технологий, их активное использование во всех сферах деятельности человека, требует профессиональной мобильности и готовности к саморазвитию и непрерывному образованию. В этих условиях возрастает роль фундаментального образования, обеспечивающего профессиональную мобильность человека, готовность его к освоению новых технологий, в том  числе информационных.</w:t>
      </w:r>
    </w:p>
    <w:p w:rsidR="001F4C9A" w:rsidRDefault="009B0766">
      <w:pPr>
        <w:pStyle w:val="a3"/>
        <w:ind w:right="1118" w:firstLine="568"/>
      </w:pPr>
      <w:r>
        <w:t>Вместе с математикой, физикой, химией, биологией курс информатики закладывает основы естественно-научного мировоззрения.</w:t>
      </w:r>
    </w:p>
    <w:p w:rsidR="001F4C9A" w:rsidRDefault="009B0766">
      <w:pPr>
        <w:pStyle w:val="2"/>
        <w:ind w:left="277"/>
        <w:jc w:val="center"/>
      </w:pPr>
      <w:r>
        <w:t>7 КЛАСС</w:t>
      </w:r>
    </w:p>
    <w:p w:rsidR="001F4C9A" w:rsidRDefault="009B0766">
      <w:pPr>
        <w:spacing w:before="74"/>
        <w:ind w:left="1176"/>
        <w:rPr>
          <w:b/>
          <w:sz w:val="24"/>
        </w:rPr>
      </w:pPr>
      <w:r>
        <w:rPr>
          <w:b/>
          <w:sz w:val="24"/>
        </w:rPr>
        <w:t>1. Введение.</w:t>
      </w:r>
    </w:p>
    <w:p w:rsidR="001F4C9A" w:rsidRDefault="009B0766">
      <w:pPr>
        <w:pStyle w:val="a3"/>
        <w:ind w:right="1071"/>
        <w:jc w:val="left"/>
      </w:pPr>
      <w:r>
        <w:t>Инструкция по технике безопасности и санитарные нормы. Место предмета информатики среди других наук. Понятие информатики.</w:t>
      </w:r>
    </w:p>
    <w:p w:rsidR="001F4C9A" w:rsidRDefault="009B0766" w:rsidP="00237B2E">
      <w:pPr>
        <w:pStyle w:val="2"/>
        <w:numPr>
          <w:ilvl w:val="0"/>
          <w:numId w:val="191"/>
        </w:numPr>
        <w:tabs>
          <w:tab w:val="left" w:pos="1535"/>
          <w:tab w:val="left" w:pos="1536"/>
        </w:tabs>
      </w:pPr>
      <w:r>
        <w:t>Информация и информационные</w:t>
      </w:r>
      <w:r>
        <w:rPr>
          <w:spacing w:val="-1"/>
        </w:rPr>
        <w:t xml:space="preserve"> </w:t>
      </w:r>
      <w:r>
        <w:t>процессы.</w:t>
      </w:r>
    </w:p>
    <w:p w:rsidR="001F4C9A" w:rsidRDefault="009B0766">
      <w:pPr>
        <w:pStyle w:val="a3"/>
        <w:jc w:val="left"/>
      </w:pPr>
      <w:r>
        <w:t>Информация. Информационные объекты различных видов.</w:t>
      </w:r>
    </w:p>
    <w:p w:rsidR="001F4C9A" w:rsidRDefault="009B0766">
      <w:pPr>
        <w:pStyle w:val="a3"/>
        <w:ind w:right="1071"/>
        <w:jc w:val="left"/>
      </w:pPr>
      <w:r>
        <w:t>Основные информационные процессы: хранение, передача и обработка информации. Восприятие, запоминание и преобразование сигналов живыми организмами.</w:t>
      </w:r>
    </w:p>
    <w:p w:rsidR="001F4C9A" w:rsidRDefault="009B0766">
      <w:pPr>
        <w:pStyle w:val="a3"/>
        <w:jc w:val="left"/>
      </w:pPr>
      <w:r>
        <w:t>Роль информации в жизни людей.</w:t>
      </w:r>
    </w:p>
    <w:p w:rsidR="001F4C9A" w:rsidRDefault="009B0766">
      <w:pPr>
        <w:pStyle w:val="a3"/>
        <w:ind w:right="1071"/>
        <w:jc w:val="left"/>
      </w:pPr>
      <w:r>
        <w:t xml:space="preserve">Понятие количества информации: различные </w:t>
      </w:r>
      <w:r>
        <w:rPr>
          <w:spacing w:val="-4"/>
        </w:rPr>
        <w:t>подходы.</w:t>
      </w:r>
      <w:r>
        <w:rPr>
          <w:spacing w:val="52"/>
        </w:rPr>
        <w:t xml:space="preserve"> </w:t>
      </w:r>
      <w:r>
        <w:t>Единицы измерения количества информации.</w:t>
      </w:r>
    </w:p>
    <w:p w:rsidR="001F4C9A" w:rsidRDefault="009B0766">
      <w:pPr>
        <w:pStyle w:val="a3"/>
        <w:jc w:val="left"/>
      </w:pPr>
      <w:r>
        <w:t>Практические работы:</w:t>
      </w:r>
    </w:p>
    <w:p w:rsidR="001F4C9A" w:rsidRDefault="009B0766" w:rsidP="00237B2E">
      <w:pPr>
        <w:pStyle w:val="a6"/>
        <w:numPr>
          <w:ilvl w:val="1"/>
          <w:numId w:val="191"/>
        </w:numPr>
        <w:tabs>
          <w:tab w:val="left" w:pos="1716"/>
        </w:tabs>
        <w:ind w:right="1115"/>
        <w:rPr>
          <w:sz w:val="24"/>
        </w:rPr>
      </w:pPr>
      <w:r>
        <w:rPr>
          <w:sz w:val="24"/>
        </w:rPr>
        <w:t xml:space="preserve">Фиксация </w:t>
      </w:r>
      <w:r>
        <w:rPr>
          <w:spacing w:val="-5"/>
          <w:sz w:val="24"/>
        </w:rPr>
        <w:t xml:space="preserve">аудио- </w:t>
      </w:r>
      <w:r>
        <w:rPr>
          <w:sz w:val="24"/>
        </w:rPr>
        <w:t xml:space="preserve">и видео информации, </w:t>
      </w:r>
      <w:r>
        <w:rPr>
          <w:spacing w:val="-3"/>
          <w:sz w:val="24"/>
        </w:rPr>
        <w:t xml:space="preserve">наблюдений, </w:t>
      </w:r>
      <w:r>
        <w:rPr>
          <w:sz w:val="24"/>
        </w:rPr>
        <w:t xml:space="preserve">измерений, относящихся к объектам и событиям окружающего мира, использование для </w:t>
      </w:r>
      <w:r>
        <w:rPr>
          <w:spacing w:val="-3"/>
          <w:sz w:val="24"/>
        </w:rPr>
        <w:t xml:space="preserve">этого </w:t>
      </w:r>
      <w:r>
        <w:rPr>
          <w:sz w:val="24"/>
        </w:rPr>
        <w:t xml:space="preserve">цифровых камер </w:t>
      </w:r>
      <w:r>
        <w:rPr>
          <w:sz w:val="24"/>
        </w:rPr>
        <w:lastRenderedPageBreak/>
        <w:t>и устройств</w:t>
      </w:r>
      <w:r>
        <w:rPr>
          <w:spacing w:val="1"/>
          <w:sz w:val="24"/>
        </w:rPr>
        <w:t xml:space="preserve"> </w:t>
      </w:r>
      <w:r>
        <w:rPr>
          <w:spacing w:val="-3"/>
          <w:sz w:val="24"/>
        </w:rPr>
        <w:t>звукозаписи.</w:t>
      </w:r>
    </w:p>
    <w:p w:rsidR="001F4C9A" w:rsidRDefault="009B0766">
      <w:pPr>
        <w:pStyle w:val="2"/>
        <w:ind w:left="1536"/>
        <w:jc w:val="both"/>
      </w:pPr>
      <w:r>
        <w:t>Устройство компьютера.</w:t>
      </w:r>
    </w:p>
    <w:p w:rsidR="001F4C9A" w:rsidRDefault="009B0766">
      <w:pPr>
        <w:pStyle w:val="a3"/>
        <w:ind w:right="1071"/>
        <w:jc w:val="left"/>
      </w:pPr>
      <w:r>
        <w:t>Основные компоненты компьютера и их функции (процессор, устройства ввода и вывода информации, оперативная и долговременная память).</w:t>
      </w:r>
    </w:p>
    <w:p w:rsidR="001F4C9A" w:rsidRDefault="009B0766">
      <w:pPr>
        <w:pStyle w:val="a3"/>
        <w:tabs>
          <w:tab w:val="left" w:pos="2683"/>
          <w:tab w:val="left" w:pos="4601"/>
          <w:tab w:val="left" w:pos="4997"/>
          <w:tab w:val="left" w:pos="6541"/>
          <w:tab w:val="left" w:pos="7628"/>
          <w:tab w:val="left" w:pos="9057"/>
        </w:tabs>
        <w:ind w:right="1117"/>
        <w:jc w:val="left"/>
      </w:pPr>
      <w:r>
        <w:t>Гигиенические,</w:t>
      </w:r>
      <w:r>
        <w:tab/>
        <w:t>эргономические</w:t>
      </w:r>
      <w:r>
        <w:tab/>
        <w:t>и</w:t>
      </w:r>
      <w:r>
        <w:tab/>
        <w:t>технические</w:t>
      </w:r>
      <w:r>
        <w:tab/>
        <w:t>условия</w:t>
      </w:r>
      <w:r>
        <w:tab/>
        <w:t>безопасной</w:t>
      </w:r>
      <w:r>
        <w:tab/>
      </w:r>
      <w:r>
        <w:rPr>
          <w:spacing w:val="-4"/>
        </w:rPr>
        <w:t xml:space="preserve">эксплуатации </w:t>
      </w:r>
      <w:r>
        <w:rPr>
          <w:spacing w:val="-3"/>
        </w:rPr>
        <w:t>компьютера.</w:t>
      </w:r>
    </w:p>
    <w:p w:rsidR="001F4C9A" w:rsidRDefault="009B0766">
      <w:pPr>
        <w:pStyle w:val="a3"/>
        <w:ind w:right="1071"/>
        <w:jc w:val="left"/>
      </w:pPr>
      <w:r>
        <w:t>Программный принцип работы компьютера. Программное обеспечение, его структура. Операционные системы, их функции. Загрузка компьютера.</w:t>
      </w:r>
    </w:p>
    <w:p w:rsidR="001F4C9A" w:rsidRDefault="009B0766">
      <w:pPr>
        <w:pStyle w:val="a3"/>
        <w:jc w:val="left"/>
      </w:pPr>
      <w:r>
        <w:t>Данные и программы. Файлы и файловая система.</w:t>
      </w:r>
    </w:p>
    <w:p w:rsidR="001F4C9A" w:rsidRDefault="009B0766">
      <w:pPr>
        <w:pStyle w:val="a3"/>
        <w:ind w:right="1071"/>
        <w:jc w:val="left"/>
      </w:pPr>
      <w:r>
        <w:t>Командное взаимодействие пользователя с компьютером, графический пользовательский интерфейс (рабочий стол, окна, диалоговые панели, меню).</w:t>
      </w:r>
    </w:p>
    <w:p w:rsidR="001F4C9A" w:rsidRDefault="009B0766">
      <w:pPr>
        <w:pStyle w:val="a3"/>
        <w:jc w:val="left"/>
      </w:pPr>
      <w:r>
        <w:t>Практические работы:</w:t>
      </w:r>
    </w:p>
    <w:p w:rsidR="001F4C9A" w:rsidRDefault="009B0766" w:rsidP="00237B2E">
      <w:pPr>
        <w:pStyle w:val="a6"/>
        <w:numPr>
          <w:ilvl w:val="0"/>
          <w:numId w:val="191"/>
        </w:numPr>
        <w:tabs>
          <w:tab w:val="left" w:pos="1536"/>
        </w:tabs>
        <w:ind w:right="1112"/>
        <w:rPr>
          <w:sz w:val="24"/>
        </w:rPr>
      </w:pPr>
      <w:r>
        <w:rPr>
          <w:sz w:val="24"/>
        </w:rPr>
        <w:t xml:space="preserve">Соединение </w:t>
      </w:r>
      <w:r>
        <w:rPr>
          <w:spacing w:val="-4"/>
          <w:sz w:val="24"/>
        </w:rPr>
        <w:t>блоков</w:t>
      </w:r>
      <w:r>
        <w:rPr>
          <w:spacing w:val="52"/>
          <w:sz w:val="24"/>
        </w:rPr>
        <w:t xml:space="preserve"> </w:t>
      </w:r>
      <w:r>
        <w:rPr>
          <w:sz w:val="24"/>
        </w:rPr>
        <w:t xml:space="preserve">и устройств </w:t>
      </w:r>
      <w:r>
        <w:rPr>
          <w:spacing w:val="-3"/>
          <w:sz w:val="24"/>
        </w:rPr>
        <w:t xml:space="preserve">компьютера, подключение </w:t>
      </w:r>
      <w:r>
        <w:rPr>
          <w:sz w:val="24"/>
        </w:rPr>
        <w:t xml:space="preserve">внешних устройств, включение понимание сигналов о готовности и неполадке, получение информации о характеристиках </w:t>
      </w:r>
      <w:r>
        <w:rPr>
          <w:spacing w:val="-3"/>
          <w:sz w:val="24"/>
        </w:rPr>
        <w:t xml:space="preserve">компьютера, </w:t>
      </w:r>
      <w:r>
        <w:rPr>
          <w:sz w:val="24"/>
        </w:rPr>
        <w:t>выключение</w:t>
      </w:r>
      <w:r>
        <w:rPr>
          <w:spacing w:val="3"/>
          <w:sz w:val="24"/>
        </w:rPr>
        <w:t xml:space="preserve"> </w:t>
      </w:r>
      <w:r>
        <w:rPr>
          <w:spacing w:val="-3"/>
          <w:sz w:val="24"/>
        </w:rPr>
        <w:t>компьютера.</w:t>
      </w:r>
    </w:p>
    <w:p w:rsidR="001F4C9A" w:rsidRDefault="009B0766" w:rsidP="00237B2E">
      <w:pPr>
        <w:pStyle w:val="a6"/>
        <w:numPr>
          <w:ilvl w:val="0"/>
          <w:numId w:val="191"/>
        </w:numPr>
        <w:tabs>
          <w:tab w:val="left" w:pos="1536"/>
          <w:tab w:val="left" w:pos="3658"/>
          <w:tab w:val="left" w:pos="5991"/>
          <w:tab w:val="left" w:pos="8614"/>
          <w:tab w:val="left" w:pos="10335"/>
        </w:tabs>
        <w:ind w:right="1108"/>
        <w:rPr>
          <w:sz w:val="24"/>
        </w:rPr>
      </w:pPr>
      <w:r>
        <w:rPr>
          <w:sz w:val="24"/>
        </w:rPr>
        <w:t>Оперирование</w:t>
      </w:r>
      <w:r>
        <w:rPr>
          <w:sz w:val="24"/>
        </w:rPr>
        <w:tab/>
      </w:r>
      <w:r>
        <w:rPr>
          <w:spacing w:val="-3"/>
          <w:sz w:val="24"/>
        </w:rPr>
        <w:t>компьютерными</w:t>
      </w:r>
      <w:r>
        <w:rPr>
          <w:spacing w:val="-3"/>
          <w:sz w:val="24"/>
        </w:rPr>
        <w:tab/>
      </w:r>
      <w:r>
        <w:rPr>
          <w:sz w:val="24"/>
        </w:rPr>
        <w:t>информационными</w:t>
      </w:r>
      <w:r>
        <w:rPr>
          <w:sz w:val="24"/>
        </w:rPr>
        <w:tab/>
        <w:t>объектами</w:t>
      </w:r>
      <w:r>
        <w:rPr>
          <w:sz w:val="24"/>
        </w:rPr>
        <w:tab/>
      </w:r>
      <w:r>
        <w:rPr>
          <w:spacing w:val="-17"/>
          <w:sz w:val="24"/>
        </w:rPr>
        <w:t xml:space="preserve">в </w:t>
      </w:r>
      <w:r>
        <w:rPr>
          <w:sz w:val="24"/>
        </w:rPr>
        <w:t>наглядно-графической форме (изучение элементов интерфейса используемой графической операционной</w:t>
      </w:r>
      <w:r>
        <w:rPr>
          <w:spacing w:val="-3"/>
          <w:sz w:val="24"/>
        </w:rPr>
        <w:t xml:space="preserve"> </w:t>
      </w:r>
      <w:r>
        <w:rPr>
          <w:sz w:val="24"/>
        </w:rPr>
        <w:t>системы).</w:t>
      </w:r>
    </w:p>
    <w:p w:rsidR="001F4C9A" w:rsidRDefault="009B0766" w:rsidP="00237B2E">
      <w:pPr>
        <w:pStyle w:val="a6"/>
        <w:numPr>
          <w:ilvl w:val="0"/>
          <w:numId w:val="191"/>
        </w:numPr>
        <w:tabs>
          <w:tab w:val="left" w:pos="1536"/>
        </w:tabs>
        <w:ind w:right="1113"/>
        <w:rPr>
          <w:sz w:val="24"/>
        </w:rPr>
      </w:pPr>
      <w:r>
        <w:rPr>
          <w:sz w:val="24"/>
        </w:rPr>
        <w:t xml:space="preserve">Планирование собственного информационного пространства, создание папок в соответствии с планом, создание, именование, сохранение, перенос, </w:t>
      </w:r>
      <w:r>
        <w:rPr>
          <w:spacing w:val="-3"/>
          <w:sz w:val="24"/>
        </w:rPr>
        <w:t xml:space="preserve">удаление </w:t>
      </w:r>
      <w:r>
        <w:rPr>
          <w:sz w:val="24"/>
        </w:rPr>
        <w:t>объектов, организация их семейств, сохранение информационных объектов на внешних носителях.</w:t>
      </w:r>
    </w:p>
    <w:p w:rsidR="001F4C9A" w:rsidRDefault="009B0766" w:rsidP="00237B2E">
      <w:pPr>
        <w:pStyle w:val="2"/>
        <w:numPr>
          <w:ilvl w:val="0"/>
          <w:numId w:val="190"/>
        </w:numPr>
        <w:tabs>
          <w:tab w:val="left" w:pos="1536"/>
        </w:tabs>
        <w:jc w:val="both"/>
      </w:pPr>
      <w:r>
        <w:rPr>
          <w:spacing w:val="-4"/>
        </w:rPr>
        <w:t xml:space="preserve">Текстовая </w:t>
      </w:r>
      <w:r>
        <w:t>информация и</w:t>
      </w:r>
      <w:r>
        <w:rPr>
          <w:spacing w:val="2"/>
        </w:rPr>
        <w:t xml:space="preserve"> </w:t>
      </w:r>
      <w:r>
        <w:t>компьютер.</w:t>
      </w:r>
    </w:p>
    <w:p w:rsidR="001F4C9A" w:rsidRDefault="009B0766">
      <w:pPr>
        <w:pStyle w:val="a3"/>
        <w:ind w:right="1120"/>
      </w:pPr>
      <w:r>
        <w:rPr>
          <w:spacing w:val="-3"/>
        </w:rPr>
        <w:t xml:space="preserve">Тексты </w:t>
      </w:r>
      <w:r>
        <w:t xml:space="preserve">в </w:t>
      </w:r>
      <w:r>
        <w:rPr>
          <w:spacing w:val="-3"/>
        </w:rPr>
        <w:t xml:space="preserve">компьютерной </w:t>
      </w:r>
      <w:r>
        <w:t xml:space="preserve">памяти: </w:t>
      </w:r>
      <w:r>
        <w:rPr>
          <w:spacing w:val="-3"/>
        </w:rPr>
        <w:t xml:space="preserve">кодирование </w:t>
      </w:r>
      <w:r>
        <w:t xml:space="preserve">символов, текстовые файлы. Работа с внешними носителями и принтерами при сохранении и </w:t>
      </w:r>
      <w:r>
        <w:rPr>
          <w:spacing w:val="-3"/>
        </w:rPr>
        <w:t xml:space="preserve">печати </w:t>
      </w:r>
      <w:r>
        <w:t>текстовых</w:t>
      </w:r>
      <w:r>
        <w:rPr>
          <w:spacing w:val="-19"/>
        </w:rPr>
        <w:t xml:space="preserve"> </w:t>
      </w:r>
      <w:r>
        <w:t>документов.</w:t>
      </w:r>
    </w:p>
    <w:p w:rsidR="001F4C9A" w:rsidRDefault="009B0766">
      <w:pPr>
        <w:pStyle w:val="a3"/>
        <w:spacing w:before="1"/>
        <w:ind w:right="1114"/>
      </w:pPr>
      <w:r>
        <w:rPr>
          <w:spacing w:val="-3"/>
        </w:rPr>
        <w:t>Текстовые</w:t>
      </w:r>
      <w:r>
        <w:rPr>
          <w:spacing w:val="-6"/>
        </w:rPr>
        <w:t xml:space="preserve"> </w:t>
      </w:r>
      <w:r>
        <w:t>редакторы</w:t>
      </w:r>
      <w:r>
        <w:rPr>
          <w:spacing w:val="-5"/>
        </w:rPr>
        <w:t xml:space="preserve"> </w:t>
      </w:r>
      <w:r>
        <w:t>и</w:t>
      </w:r>
      <w:r>
        <w:rPr>
          <w:spacing w:val="-7"/>
        </w:rPr>
        <w:t xml:space="preserve"> </w:t>
      </w:r>
      <w:r>
        <w:t>текстовые</w:t>
      </w:r>
      <w:r>
        <w:rPr>
          <w:spacing w:val="-5"/>
        </w:rPr>
        <w:t xml:space="preserve"> </w:t>
      </w:r>
      <w:r>
        <w:t>процессоры,</w:t>
      </w:r>
      <w:r>
        <w:rPr>
          <w:spacing w:val="-5"/>
        </w:rPr>
        <w:t xml:space="preserve"> </w:t>
      </w:r>
      <w:r>
        <w:t>назначение,</w:t>
      </w:r>
      <w:r>
        <w:rPr>
          <w:spacing w:val="-6"/>
        </w:rPr>
        <w:t xml:space="preserve"> </w:t>
      </w:r>
      <w:r>
        <w:t>возможности,</w:t>
      </w:r>
      <w:r>
        <w:rPr>
          <w:spacing w:val="-5"/>
        </w:rPr>
        <w:t xml:space="preserve"> </w:t>
      </w:r>
      <w:r>
        <w:t>принципы</w:t>
      </w:r>
      <w:r>
        <w:rPr>
          <w:spacing w:val="-6"/>
        </w:rPr>
        <w:t xml:space="preserve"> </w:t>
      </w:r>
      <w:r>
        <w:t>работы</w:t>
      </w:r>
      <w:r>
        <w:rPr>
          <w:spacing w:val="-5"/>
        </w:rPr>
        <w:t xml:space="preserve"> </w:t>
      </w:r>
      <w:r>
        <w:t xml:space="preserve">с ними. Интеллектуальные системы работы с </w:t>
      </w:r>
      <w:r>
        <w:rPr>
          <w:spacing w:val="-3"/>
        </w:rPr>
        <w:t xml:space="preserve">текстом </w:t>
      </w:r>
      <w:r>
        <w:t xml:space="preserve">(распознавание текста, </w:t>
      </w:r>
      <w:r>
        <w:rPr>
          <w:spacing w:val="-3"/>
        </w:rPr>
        <w:t xml:space="preserve">компьютерные </w:t>
      </w:r>
      <w:r>
        <w:t>словари и системы</w:t>
      </w:r>
      <w:r>
        <w:rPr>
          <w:spacing w:val="-5"/>
        </w:rPr>
        <w:t xml:space="preserve"> </w:t>
      </w:r>
      <w:r>
        <w:t>перевода)</w:t>
      </w:r>
    </w:p>
    <w:p w:rsidR="001F4C9A" w:rsidRDefault="009B0766">
      <w:pPr>
        <w:pStyle w:val="a3"/>
        <w:ind w:right="1114"/>
      </w:pPr>
      <w:r>
        <w:rPr>
          <w:u w:val="single"/>
        </w:rPr>
        <w:t>Практика на компьютере</w:t>
      </w:r>
      <w:r>
        <w:t>: основные приемы ввода и редактирования текста; постановка руки при вводе с клавиатуры; работа со шрифтами; приемы форматирования текста; работа с выделенными блоками через буфер обмена; работа с таблицами; работа с нумерованными и маркированными списками; вставка объектов в текст (рисунков, формул); знакомство со встроенными шаблонами и стилями, включение в текст гиперссылок.</w:t>
      </w:r>
    </w:p>
    <w:p w:rsidR="001F4C9A" w:rsidRDefault="009B0766">
      <w:pPr>
        <w:pStyle w:val="a3"/>
        <w:ind w:right="1114"/>
      </w:pPr>
      <w:r>
        <w:t>При наличии соответствующих технических и программных средств: практика по сканированию и распознаванию текста, машинному переводу.</w:t>
      </w:r>
    </w:p>
    <w:p w:rsidR="001F4C9A" w:rsidRDefault="009B0766" w:rsidP="00237B2E">
      <w:pPr>
        <w:pStyle w:val="2"/>
        <w:numPr>
          <w:ilvl w:val="0"/>
          <w:numId w:val="190"/>
        </w:numPr>
        <w:tabs>
          <w:tab w:val="left" w:pos="1536"/>
        </w:tabs>
        <w:jc w:val="both"/>
      </w:pPr>
      <w:r>
        <w:t>Графическая информация и</w:t>
      </w:r>
      <w:r>
        <w:rPr>
          <w:spacing w:val="-3"/>
        </w:rPr>
        <w:t xml:space="preserve"> </w:t>
      </w:r>
      <w:r>
        <w:t>компьютер.</w:t>
      </w:r>
    </w:p>
    <w:p w:rsidR="001F4C9A" w:rsidRDefault="009B0766">
      <w:pPr>
        <w:pStyle w:val="a3"/>
        <w:ind w:right="1110" w:firstLine="540"/>
      </w:pPr>
      <w:r>
        <w:t>Компьютерная графика: области применения, технические средства. Принципы кодирования изображения; понятие о дискретизации изображения. Растровая и векторная графика.</w:t>
      </w:r>
    </w:p>
    <w:p w:rsidR="001F4C9A" w:rsidRDefault="009B0766">
      <w:pPr>
        <w:pStyle w:val="a3"/>
        <w:spacing w:before="74"/>
        <w:ind w:left="1100"/>
      </w:pPr>
      <w:r>
        <w:t>Графические редакторы и методы работы с ними.</w:t>
      </w:r>
    </w:p>
    <w:p w:rsidR="001F4C9A" w:rsidRDefault="009B0766">
      <w:pPr>
        <w:pStyle w:val="a3"/>
        <w:spacing w:before="120"/>
        <w:ind w:right="1111"/>
      </w:pPr>
      <w:r>
        <w:rPr>
          <w:u w:val="single"/>
        </w:rPr>
        <w:t>Практика на компьютере</w:t>
      </w:r>
      <w:r>
        <w:t>: создание изображения в среде графического редактора растрового типа с использованием основных инструментов и приемов манипулирования рисунком (копирование, отражение, повороты, прорисовка); знакомство с работой в среде редактора векторного типа (можно использовать встроенную графику в текстовом процессоре).</w:t>
      </w:r>
    </w:p>
    <w:p w:rsidR="001F4C9A" w:rsidRDefault="009B0766">
      <w:pPr>
        <w:pStyle w:val="a3"/>
        <w:ind w:right="1106"/>
      </w:pPr>
      <w:r>
        <w:t>При наличии технических и программных средств: сканирование изображений и их обработка в среде графического редактора.</w:t>
      </w:r>
    </w:p>
    <w:p w:rsidR="001F4C9A" w:rsidRDefault="009B0766" w:rsidP="00237B2E">
      <w:pPr>
        <w:pStyle w:val="2"/>
        <w:numPr>
          <w:ilvl w:val="0"/>
          <w:numId w:val="190"/>
        </w:numPr>
        <w:tabs>
          <w:tab w:val="left" w:pos="1536"/>
        </w:tabs>
        <w:jc w:val="both"/>
      </w:pPr>
      <w:r>
        <w:rPr>
          <w:spacing w:val="-3"/>
        </w:rPr>
        <w:t>Технология</w:t>
      </w:r>
      <w:r>
        <w:rPr>
          <w:spacing w:val="-1"/>
        </w:rPr>
        <w:t xml:space="preserve"> </w:t>
      </w:r>
      <w:r>
        <w:t>мультимедиа.</w:t>
      </w:r>
    </w:p>
    <w:p w:rsidR="001F4C9A" w:rsidRDefault="009B0766">
      <w:pPr>
        <w:pStyle w:val="a3"/>
        <w:ind w:right="1114"/>
      </w:pPr>
      <w:r>
        <w:t>Что такое мультимедиа; области применения. Представление звука в памяти компьютера; понятие о дискретизации звука. Технические средства мультимедиа. Компьютерные презентации.</w:t>
      </w:r>
    </w:p>
    <w:p w:rsidR="001F4C9A" w:rsidRDefault="009B0766">
      <w:pPr>
        <w:pStyle w:val="a3"/>
        <w:ind w:right="1115"/>
      </w:pPr>
      <w:r>
        <w:rPr>
          <w:u w:val="single"/>
        </w:rPr>
        <w:t>Практика на компьютере</w:t>
      </w:r>
      <w:r>
        <w:t>: освоение работы с программным пакетом создания презентаций; создание презентации, содержащей графические изображения, анимацию, звук, текст.</w:t>
      </w:r>
    </w:p>
    <w:p w:rsidR="001F4C9A" w:rsidRDefault="009B0766">
      <w:pPr>
        <w:pStyle w:val="a3"/>
        <w:ind w:right="1107"/>
      </w:pPr>
      <w:r>
        <w:t xml:space="preserve">При наличии технических и программных средств: демонстрация презентации с </w:t>
      </w:r>
      <w:r>
        <w:lastRenderedPageBreak/>
        <w:t>использованием мультимедийного проектора; запись звука в компьютерную память; запись изображения с использованием цифровой техники и ввод его в компьютер; использование записанного изображения и звука в презентации.</w:t>
      </w:r>
    </w:p>
    <w:p w:rsidR="001F4C9A" w:rsidRDefault="009B0766">
      <w:pPr>
        <w:pStyle w:val="a3"/>
      </w:pPr>
      <w:r>
        <w:t>Учащиеся должны знать:</w:t>
      </w:r>
    </w:p>
    <w:p w:rsidR="001F4C9A" w:rsidRDefault="009B0766" w:rsidP="00237B2E">
      <w:pPr>
        <w:pStyle w:val="a6"/>
        <w:numPr>
          <w:ilvl w:val="0"/>
          <w:numId w:val="189"/>
        </w:numPr>
        <w:tabs>
          <w:tab w:val="left" w:pos="956"/>
        </w:tabs>
        <w:ind w:left="955"/>
        <w:rPr>
          <w:sz w:val="24"/>
        </w:rPr>
      </w:pPr>
      <w:r>
        <w:rPr>
          <w:sz w:val="24"/>
        </w:rPr>
        <w:t xml:space="preserve">что </w:t>
      </w:r>
      <w:r>
        <w:rPr>
          <w:spacing w:val="-3"/>
          <w:sz w:val="24"/>
        </w:rPr>
        <w:t>такое</w:t>
      </w:r>
      <w:r>
        <w:rPr>
          <w:spacing w:val="1"/>
          <w:sz w:val="24"/>
        </w:rPr>
        <w:t xml:space="preserve"> </w:t>
      </w:r>
      <w:r>
        <w:rPr>
          <w:spacing w:val="-3"/>
          <w:sz w:val="24"/>
        </w:rPr>
        <w:t>мультимедиа;</w:t>
      </w:r>
    </w:p>
    <w:p w:rsidR="001F4C9A" w:rsidRDefault="009B0766" w:rsidP="00237B2E">
      <w:pPr>
        <w:pStyle w:val="a6"/>
        <w:numPr>
          <w:ilvl w:val="0"/>
          <w:numId w:val="189"/>
        </w:numPr>
        <w:tabs>
          <w:tab w:val="left" w:pos="956"/>
        </w:tabs>
        <w:ind w:left="955"/>
        <w:rPr>
          <w:sz w:val="24"/>
        </w:rPr>
      </w:pPr>
      <w:r>
        <w:rPr>
          <w:sz w:val="24"/>
        </w:rPr>
        <w:t xml:space="preserve">принцип дискретизации, используемый для представления </w:t>
      </w:r>
      <w:r>
        <w:rPr>
          <w:spacing w:val="-3"/>
          <w:sz w:val="24"/>
        </w:rPr>
        <w:t xml:space="preserve">звука </w:t>
      </w:r>
      <w:r>
        <w:rPr>
          <w:sz w:val="24"/>
        </w:rPr>
        <w:t>в памяти</w:t>
      </w:r>
      <w:r>
        <w:rPr>
          <w:spacing w:val="-6"/>
          <w:sz w:val="24"/>
        </w:rPr>
        <w:t xml:space="preserve"> </w:t>
      </w:r>
      <w:r>
        <w:rPr>
          <w:spacing w:val="-3"/>
          <w:sz w:val="24"/>
        </w:rPr>
        <w:t>компьютера;</w:t>
      </w:r>
    </w:p>
    <w:p w:rsidR="001F4C9A" w:rsidRDefault="009B0766" w:rsidP="00237B2E">
      <w:pPr>
        <w:pStyle w:val="a6"/>
        <w:numPr>
          <w:ilvl w:val="0"/>
          <w:numId w:val="189"/>
        </w:numPr>
        <w:tabs>
          <w:tab w:val="left" w:pos="956"/>
        </w:tabs>
        <w:ind w:left="955"/>
        <w:rPr>
          <w:sz w:val="24"/>
        </w:rPr>
      </w:pPr>
      <w:r>
        <w:rPr>
          <w:sz w:val="24"/>
        </w:rPr>
        <w:t>основные типы сценариев, используемых в компьютерных</w:t>
      </w:r>
      <w:r>
        <w:rPr>
          <w:spacing w:val="-8"/>
          <w:sz w:val="24"/>
        </w:rPr>
        <w:t xml:space="preserve"> </w:t>
      </w:r>
      <w:r>
        <w:rPr>
          <w:sz w:val="24"/>
        </w:rPr>
        <w:t>презентациях.</w:t>
      </w:r>
    </w:p>
    <w:p w:rsidR="001F4C9A" w:rsidRDefault="009B0766" w:rsidP="00237B2E">
      <w:pPr>
        <w:pStyle w:val="a6"/>
        <w:numPr>
          <w:ilvl w:val="0"/>
          <w:numId w:val="189"/>
        </w:numPr>
        <w:tabs>
          <w:tab w:val="left" w:pos="956"/>
        </w:tabs>
        <w:ind w:left="955"/>
        <w:rPr>
          <w:sz w:val="24"/>
        </w:rPr>
      </w:pPr>
      <w:r>
        <w:rPr>
          <w:sz w:val="24"/>
        </w:rPr>
        <w:t>учащиеся должны</w:t>
      </w:r>
      <w:r>
        <w:rPr>
          <w:spacing w:val="-2"/>
          <w:sz w:val="24"/>
        </w:rPr>
        <w:t xml:space="preserve"> </w:t>
      </w:r>
      <w:r>
        <w:rPr>
          <w:sz w:val="24"/>
        </w:rPr>
        <w:t>уметь:</w:t>
      </w:r>
    </w:p>
    <w:p w:rsidR="001F4C9A" w:rsidRDefault="009B0766" w:rsidP="00237B2E">
      <w:pPr>
        <w:pStyle w:val="a6"/>
        <w:numPr>
          <w:ilvl w:val="0"/>
          <w:numId w:val="189"/>
        </w:numPr>
        <w:tabs>
          <w:tab w:val="left" w:pos="1128"/>
        </w:tabs>
        <w:ind w:right="1114" w:firstLine="0"/>
        <w:rPr>
          <w:sz w:val="24"/>
        </w:rPr>
      </w:pPr>
      <w:r>
        <w:rPr>
          <w:spacing w:val="-3"/>
          <w:sz w:val="24"/>
        </w:rPr>
        <w:t xml:space="preserve">создавать </w:t>
      </w:r>
      <w:r>
        <w:rPr>
          <w:sz w:val="24"/>
        </w:rPr>
        <w:t xml:space="preserve">несложную презентацию в среде типовой программы, совмещающей изображение, </w:t>
      </w:r>
      <w:r>
        <w:rPr>
          <w:spacing w:val="-3"/>
          <w:sz w:val="24"/>
        </w:rPr>
        <w:t xml:space="preserve">звук, </w:t>
      </w:r>
      <w:r>
        <w:rPr>
          <w:sz w:val="24"/>
        </w:rPr>
        <w:t>анимацию и</w:t>
      </w:r>
      <w:r>
        <w:rPr>
          <w:spacing w:val="1"/>
          <w:sz w:val="24"/>
        </w:rPr>
        <w:t xml:space="preserve"> </w:t>
      </w:r>
      <w:r>
        <w:rPr>
          <w:spacing w:val="-5"/>
          <w:sz w:val="24"/>
        </w:rPr>
        <w:t>текст.</w:t>
      </w:r>
    </w:p>
    <w:p w:rsidR="001F4C9A" w:rsidRDefault="009B0766">
      <w:pPr>
        <w:pStyle w:val="2"/>
        <w:ind w:left="429" w:right="715"/>
        <w:jc w:val="center"/>
      </w:pPr>
      <w:r>
        <w:t>8 КЛАСС</w:t>
      </w:r>
    </w:p>
    <w:p w:rsidR="001F4C9A" w:rsidRDefault="009B0766" w:rsidP="00237B2E">
      <w:pPr>
        <w:pStyle w:val="a6"/>
        <w:numPr>
          <w:ilvl w:val="0"/>
          <w:numId w:val="188"/>
        </w:numPr>
        <w:tabs>
          <w:tab w:val="left" w:pos="1176"/>
        </w:tabs>
        <w:rPr>
          <w:b/>
          <w:sz w:val="24"/>
        </w:rPr>
      </w:pPr>
      <w:r>
        <w:rPr>
          <w:b/>
          <w:sz w:val="24"/>
        </w:rPr>
        <w:t xml:space="preserve">Введение. </w:t>
      </w:r>
      <w:r>
        <w:rPr>
          <w:b/>
          <w:spacing w:val="-3"/>
          <w:sz w:val="24"/>
        </w:rPr>
        <w:t>Компьютерные</w:t>
      </w:r>
      <w:r>
        <w:rPr>
          <w:b/>
          <w:spacing w:val="1"/>
          <w:sz w:val="24"/>
        </w:rPr>
        <w:t xml:space="preserve"> </w:t>
      </w:r>
      <w:r>
        <w:rPr>
          <w:b/>
          <w:sz w:val="24"/>
        </w:rPr>
        <w:t>сети</w:t>
      </w:r>
    </w:p>
    <w:p w:rsidR="001F4C9A" w:rsidRDefault="009B0766">
      <w:pPr>
        <w:pStyle w:val="a3"/>
        <w:ind w:right="1104"/>
      </w:pPr>
      <w:r>
        <w:t>Техника безопасности. Инструктаж по технике безопасности. Правила поведения в компьютерном классе. Актуализация знаний. Введение в курс информатики. Компьютерные сети: виды, структура, принципы функционирования, технические устройства. Скорость передачи данных.</w:t>
      </w:r>
    </w:p>
    <w:p w:rsidR="001F4C9A" w:rsidRDefault="009B0766">
      <w:pPr>
        <w:pStyle w:val="a3"/>
        <w:ind w:right="1107"/>
      </w:pPr>
      <w:r>
        <w:t>Информационные услуги компьютерных сетей: электронная почта, телеконференции, файловые архивы и пр. Интернет. WWW – Всемирная паутина. Поисковые системы Интернета. Архивирование и разархивирование файлов.</w:t>
      </w:r>
    </w:p>
    <w:p w:rsidR="001F4C9A" w:rsidRDefault="009B0766">
      <w:pPr>
        <w:pStyle w:val="a3"/>
        <w:ind w:right="1115"/>
      </w:pPr>
      <w:r>
        <w:rPr>
          <w:i/>
          <w:u w:val="single"/>
        </w:rPr>
        <w:t xml:space="preserve">Практика на </w:t>
      </w:r>
      <w:r>
        <w:rPr>
          <w:i/>
          <w:spacing w:val="-2"/>
          <w:u w:val="single"/>
        </w:rPr>
        <w:t>компьютере</w:t>
      </w:r>
      <w:r>
        <w:rPr>
          <w:spacing w:val="-2"/>
        </w:rPr>
        <w:t xml:space="preserve">: </w:t>
      </w:r>
      <w:r>
        <w:t xml:space="preserve">работа в локальной сети </w:t>
      </w:r>
      <w:r>
        <w:rPr>
          <w:spacing w:val="-3"/>
        </w:rPr>
        <w:t xml:space="preserve">компьютерного </w:t>
      </w:r>
      <w:r>
        <w:t xml:space="preserve">класса в режиме обмена файлами. Работа в Интернете (или в учебной имитирующей системе) с почтовой программой, с </w:t>
      </w:r>
      <w:r>
        <w:rPr>
          <w:spacing w:val="-3"/>
        </w:rPr>
        <w:t xml:space="preserve">браузером </w:t>
      </w:r>
      <w:r>
        <w:t>WWW, с поисковыми программами. Работа с</w:t>
      </w:r>
      <w:r>
        <w:rPr>
          <w:spacing w:val="-14"/>
        </w:rPr>
        <w:t xml:space="preserve"> </w:t>
      </w:r>
      <w:r>
        <w:t>архиваторами.</w:t>
      </w:r>
    </w:p>
    <w:p w:rsidR="001F4C9A" w:rsidRDefault="009B0766">
      <w:pPr>
        <w:pStyle w:val="a3"/>
        <w:ind w:right="1116"/>
      </w:pPr>
      <w:r>
        <w:t>Знакомство с энциклопедиями и справочниками учебного содержания в Интернете (используя отечественные учебные порталы). Копирование информационных объектов из Интернета (файлов, документов).</w:t>
      </w:r>
    </w:p>
    <w:p w:rsidR="001F4C9A" w:rsidRDefault="009B0766">
      <w:pPr>
        <w:pStyle w:val="a3"/>
        <w:spacing w:before="1"/>
      </w:pPr>
      <w:r>
        <w:t>Создание простой Web-страницы с помощью текстового процессора.</w:t>
      </w:r>
    </w:p>
    <w:p w:rsidR="001F4C9A" w:rsidRDefault="009B0766" w:rsidP="00237B2E">
      <w:pPr>
        <w:pStyle w:val="2"/>
        <w:numPr>
          <w:ilvl w:val="0"/>
          <w:numId w:val="188"/>
        </w:numPr>
        <w:tabs>
          <w:tab w:val="left" w:pos="1176"/>
        </w:tabs>
        <w:jc w:val="both"/>
      </w:pPr>
      <w:r>
        <w:t>Информационное</w:t>
      </w:r>
      <w:r>
        <w:rPr>
          <w:spacing w:val="-2"/>
        </w:rPr>
        <w:t xml:space="preserve"> </w:t>
      </w:r>
      <w:r>
        <w:t>моделирование</w:t>
      </w:r>
    </w:p>
    <w:p w:rsidR="001F4C9A" w:rsidRDefault="009B0766">
      <w:pPr>
        <w:pStyle w:val="a3"/>
        <w:ind w:right="1075"/>
        <w:jc w:val="left"/>
      </w:pPr>
      <w:r>
        <w:t>Понятие модели; модели натурные и информационные. Назначение и свойства моделей. Виды информационных моделей: вербальные, графические, математические, имитационные. Табличная организация информации. Области применения компьютерного информационного моделирования.</w:t>
      </w:r>
    </w:p>
    <w:p w:rsidR="001F4C9A" w:rsidRDefault="009B0766">
      <w:pPr>
        <w:tabs>
          <w:tab w:val="left" w:pos="4049"/>
        </w:tabs>
        <w:ind w:left="816" w:right="1115"/>
        <w:rPr>
          <w:sz w:val="24"/>
        </w:rPr>
      </w:pPr>
      <w:r>
        <w:rPr>
          <w:i/>
          <w:sz w:val="24"/>
          <w:u w:val="single"/>
        </w:rPr>
        <w:t xml:space="preserve">Практика  </w:t>
      </w:r>
      <w:r>
        <w:rPr>
          <w:i/>
          <w:spacing w:val="17"/>
          <w:sz w:val="24"/>
          <w:u w:val="single"/>
        </w:rPr>
        <w:t xml:space="preserve"> </w:t>
      </w:r>
      <w:r>
        <w:rPr>
          <w:i/>
          <w:sz w:val="24"/>
          <w:u w:val="single"/>
        </w:rPr>
        <w:t xml:space="preserve">на  </w:t>
      </w:r>
      <w:r>
        <w:rPr>
          <w:i/>
          <w:spacing w:val="18"/>
          <w:sz w:val="24"/>
          <w:u w:val="single"/>
        </w:rPr>
        <w:t xml:space="preserve"> </w:t>
      </w:r>
      <w:r>
        <w:rPr>
          <w:i/>
          <w:spacing w:val="-3"/>
          <w:sz w:val="24"/>
          <w:u w:val="single"/>
        </w:rPr>
        <w:t>компьютере:</w:t>
      </w:r>
      <w:r>
        <w:rPr>
          <w:i/>
          <w:spacing w:val="-3"/>
          <w:sz w:val="24"/>
        </w:rPr>
        <w:tab/>
      </w:r>
      <w:r>
        <w:rPr>
          <w:sz w:val="24"/>
        </w:rPr>
        <w:t xml:space="preserve">работа с демонстрационными примерами </w:t>
      </w:r>
      <w:r>
        <w:rPr>
          <w:spacing w:val="-3"/>
          <w:sz w:val="24"/>
        </w:rPr>
        <w:t xml:space="preserve">компьютерных </w:t>
      </w:r>
      <w:r>
        <w:rPr>
          <w:sz w:val="24"/>
        </w:rPr>
        <w:t>информационных</w:t>
      </w:r>
      <w:r>
        <w:rPr>
          <w:spacing w:val="-1"/>
          <w:sz w:val="24"/>
        </w:rPr>
        <w:t xml:space="preserve"> </w:t>
      </w:r>
      <w:r>
        <w:rPr>
          <w:sz w:val="24"/>
        </w:rPr>
        <w:t>моделей</w:t>
      </w:r>
    </w:p>
    <w:p w:rsidR="001F4C9A" w:rsidRDefault="009B0766" w:rsidP="00237B2E">
      <w:pPr>
        <w:pStyle w:val="2"/>
        <w:numPr>
          <w:ilvl w:val="0"/>
          <w:numId w:val="188"/>
        </w:numPr>
        <w:tabs>
          <w:tab w:val="left" w:pos="1176"/>
        </w:tabs>
      </w:pPr>
      <w:r>
        <w:t>Хранение и обработка информации в базах</w:t>
      </w:r>
      <w:r>
        <w:rPr>
          <w:spacing w:val="-1"/>
        </w:rPr>
        <w:t xml:space="preserve"> </w:t>
      </w:r>
      <w:r>
        <w:t>данных.</w:t>
      </w:r>
    </w:p>
    <w:p w:rsidR="001F4C9A" w:rsidRDefault="009B0766">
      <w:pPr>
        <w:pStyle w:val="a3"/>
        <w:ind w:right="1117"/>
      </w:pPr>
      <w:r>
        <w:t>Понятие базы данных (БД), информационной системы. Основные понятия БД: запись, поле, типы полей, первичный ключ. Системы управления БД  и принципы работы с ними. Просмотр и редактирование БД.</w:t>
      </w:r>
    </w:p>
    <w:p w:rsidR="001F4C9A" w:rsidRDefault="009B0766">
      <w:pPr>
        <w:pStyle w:val="a3"/>
        <w:ind w:left="876"/>
      </w:pPr>
      <w:r>
        <w:t>Проектирование и создание однотабличной БД.</w:t>
      </w:r>
    </w:p>
    <w:p w:rsidR="001F4C9A" w:rsidRDefault="009B0766">
      <w:pPr>
        <w:pStyle w:val="a3"/>
        <w:spacing w:before="74"/>
        <w:ind w:right="1119"/>
      </w:pPr>
      <w:r>
        <w:t>Условия поиска информации, простые и сложные логические выражения. Логические операции. Поиск, удаление и сортировка записей.</w:t>
      </w:r>
    </w:p>
    <w:p w:rsidR="001F4C9A" w:rsidRDefault="009B0766">
      <w:pPr>
        <w:pStyle w:val="a3"/>
        <w:ind w:right="1114"/>
      </w:pPr>
      <w:r>
        <w:rPr>
          <w:i/>
          <w:u w:val="single"/>
        </w:rPr>
        <w:t>Практика на компьютере:</w:t>
      </w:r>
      <w:r>
        <w:rPr>
          <w:i/>
        </w:rPr>
        <w:t xml:space="preserve"> </w:t>
      </w:r>
      <w:r>
        <w:t>работа с готовой базой данных: открытие, просмотр, простейшие приемы поиска и сортировки; формирование запросов на поиск с простыми и составными условиями поиска; сортировка таблицы по одному и нескольким ключам; создание однотабличной базы данных; ввод, удаление и добавление записей.</w:t>
      </w:r>
    </w:p>
    <w:p w:rsidR="001F4C9A" w:rsidRDefault="009B0766">
      <w:pPr>
        <w:pStyle w:val="a3"/>
        <w:ind w:right="1115"/>
        <w:rPr>
          <w:i/>
        </w:rPr>
      </w:pPr>
      <w:r>
        <w:t>Знакомство с одной из доступных геоинформационных систем (например, картой города в Интернете).</w:t>
      </w:r>
      <w:r>
        <w:rPr>
          <w:i/>
        </w:rPr>
        <w:t>:</w:t>
      </w:r>
    </w:p>
    <w:p w:rsidR="001F4C9A" w:rsidRDefault="009B0766" w:rsidP="00237B2E">
      <w:pPr>
        <w:pStyle w:val="2"/>
        <w:numPr>
          <w:ilvl w:val="0"/>
          <w:numId w:val="188"/>
        </w:numPr>
        <w:tabs>
          <w:tab w:val="left" w:pos="1176"/>
        </w:tabs>
        <w:jc w:val="both"/>
      </w:pPr>
      <w:r>
        <w:t>Табличные вычисления на</w:t>
      </w:r>
      <w:r>
        <w:rPr>
          <w:spacing w:val="-2"/>
        </w:rPr>
        <w:t xml:space="preserve"> </w:t>
      </w:r>
      <w:r>
        <w:t>компьютере.</w:t>
      </w:r>
    </w:p>
    <w:p w:rsidR="001F4C9A" w:rsidRDefault="009B0766">
      <w:pPr>
        <w:pStyle w:val="a3"/>
      </w:pPr>
      <w:r>
        <w:t>Двоичная система счисления. Представление чисел в памяти компьютера.</w:t>
      </w:r>
    </w:p>
    <w:p w:rsidR="001F4C9A" w:rsidRDefault="009B0766">
      <w:pPr>
        <w:pStyle w:val="a3"/>
        <w:ind w:right="1116"/>
      </w:pPr>
      <w:r>
        <w:t>Табличные расчеты и электронные таблицы. Структура электронной таблицы, типы данных: тексты, числа, формулы. Адресация относительная и абсолютная. Встроенные функции. Методы работы с электронными таблицами.</w:t>
      </w:r>
    </w:p>
    <w:p w:rsidR="001F4C9A" w:rsidRDefault="009B0766">
      <w:pPr>
        <w:pStyle w:val="a3"/>
        <w:ind w:right="2287"/>
      </w:pPr>
      <w:r>
        <w:t>Построение графиков и диаграмм с помощью электронных таблиц. Математическое</w:t>
      </w:r>
      <w:r>
        <w:rPr>
          <w:spacing w:val="-10"/>
        </w:rPr>
        <w:t xml:space="preserve"> </w:t>
      </w:r>
      <w:r>
        <w:t>моделирование</w:t>
      </w:r>
      <w:r>
        <w:rPr>
          <w:spacing w:val="-7"/>
        </w:rPr>
        <w:t xml:space="preserve"> </w:t>
      </w:r>
      <w:r>
        <w:t>и</w:t>
      </w:r>
      <w:r>
        <w:rPr>
          <w:spacing w:val="-10"/>
        </w:rPr>
        <w:t xml:space="preserve"> </w:t>
      </w:r>
      <w:r>
        <w:t>решение</w:t>
      </w:r>
      <w:r>
        <w:rPr>
          <w:spacing w:val="-7"/>
        </w:rPr>
        <w:t xml:space="preserve"> </w:t>
      </w:r>
      <w:r>
        <w:rPr>
          <w:spacing w:val="-3"/>
        </w:rPr>
        <w:t>задач</w:t>
      </w:r>
      <w:r>
        <w:rPr>
          <w:spacing w:val="-9"/>
        </w:rPr>
        <w:t xml:space="preserve"> </w:t>
      </w:r>
      <w:r>
        <w:t>с</w:t>
      </w:r>
      <w:r>
        <w:rPr>
          <w:spacing w:val="-9"/>
        </w:rPr>
        <w:t xml:space="preserve"> </w:t>
      </w:r>
      <w:r>
        <w:t>помощью</w:t>
      </w:r>
      <w:r>
        <w:rPr>
          <w:spacing w:val="-8"/>
        </w:rPr>
        <w:t xml:space="preserve"> </w:t>
      </w:r>
      <w:r>
        <w:t>электронных</w:t>
      </w:r>
      <w:r>
        <w:rPr>
          <w:spacing w:val="-11"/>
        </w:rPr>
        <w:t xml:space="preserve"> </w:t>
      </w:r>
      <w:r>
        <w:t>таблиц.</w:t>
      </w:r>
    </w:p>
    <w:p w:rsidR="001F4C9A" w:rsidRDefault="009B0766">
      <w:pPr>
        <w:pStyle w:val="a3"/>
        <w:ind w:right="1111"/>
      </w:pPr>
      <w:r>
        <w:rPr>
          <w:i/>
          <w:u w:val="single"/>
        </w:rPr>
        <w:lastRenderedPageBreak/>
        <w:t xml:space="preserve">Практика на </w:t>
      </w:r>
      <w:r>
        <w:rPr>
          <w:i/>
          <w:spacing w:val="-2"/>
          <w:u w:val="single"/>
        </w:rPr>
        <w:t>компьютере</w:t>
      </w:r>
      <w:r>
        <w:rPr>
          <w:i/>
          <w:spacing w:val="-2"/>
        </w:rPr>
        <w:t xml:space="preserve">: </w:t>
      </w:r>
      <w:r>
        <w:t xml:space="preserve">работа с </w:t>
      </w:r>
      <w:r>
        <w:rPr>
          <w:spacing w:val="-3"/>
        </w:rPr>
        <w:t xml:space="preserve">готовой </w:t>
      </w:r>
      <w:r>
        <w:t xml:space="preserve">электронной таблицей: просмотр, </w:t>
      </w:r>
      <w:r>
        <w:rPr>
          <w:spacing w:val="-3"/>
        </w:rPr>
        <w:t xml:space="preserve">ввод исходных </w:t>
      </w:r>
      <w:r>
        <w:t xml:space="preserve">данных, изменение </w:t>
      </w:r>
      <w:r>
        <w:rPr>
          <w:spacing w:val="-3"/>
        </w:rPr>
        <w:t xml:space="preserve">формул; </w:t>
      </w:r>
      <w:r>
        <w:t xml:space="preserve">создание электронной таблицы для решения расчетной </w:t>
      </w:r>
      <w:r>
        <w:rPr>
          <w:spacing w:val="-3"/>
        </w:rPr>
        <w:t xml:space="preserve">задачи; </w:t>
      </w:r>
      <w:r>
        <w:t xml:space="preserve">решение </w:t>
      </w:r>
      <w:r>
        <w:rPr>
          <w:spacing w:val="-3"/>
        </w:rPr>
        <w:t xml:space="preserve">задач </w:t>
      </w:r>
      <w:r>
        <w:t>с использованием условной и логических функций; манипулирование фрагментами электронной таблицы (удаление и вставка строк, сортировка строк). Использование встроенных графических средств.</w:t>
      </w:r>
    </w:p>
    <w:p w:rsidR="001F4C9A" w:rsidRDefault="009B0766">
      <w:pPr>
        <w:pStyle w:val="a3"/>
      </w:pPr>
      <w:r>
        <w:t>Численный эксперимент с данной информационной моделью в среде электронной таблицы.</w:t>
      </w:r>
    </w:p>
    <w:p w:rsidR="001F4C9A" w:rsidRDefault="009B0766">
      <w:pPr>
        <w:pStyle w:val="2"/>
        <w:ind w:left="277"/>
        <w:jc w:val="center"/>
      </w:pPr>
      <w:r>
        <w:t>9 КЛАСС</w:t>
      </w:r>
    </w:p>
    <w:p w:rsidR="001F4C9A" w:rsidRDefault="009B0766">
      <w:pPr>
        <w:ind w:left="816"/>
        <w:jc w:val="both"/>
        <w:rPr>
          <w:b/>
          <w:sz w:val="24"/>
        </w:rPr>
      </w:pPr>
      <w:r>
        <w:rPr>
          <w:b/>
          <w:sz w:val="24"/>
        </w:rPr>
        <w:t>Введение. Управление и алгоритмы</w:t>
      </w:r>
    </w:p>
    <w:p w:rsidR="001F4C9A" w:rsidRDefault="009B0766">
      <w:pPr>
        <w:pStyle w:val="a3"/>
        <w:ind w:right="1116"/>
      </w:pPr>
      <w:r>
        <w:t>Техника безопасности. Инструктаж по технике безопасности. Правила поведения в компьютерном классе. Актуализация знаний.</w:t>
      </w:r>
    </w:p>
    <w:p w:rsidR="001F4C9A" w:rsidRDefault="009B0766">
      <w:pPr>
        <w:pStyle w:val="a3"/>
      </w:pPr>
      <w:r>
        <w:t>Кибернетика. Кибернетическая модель управления.</w:t>
      </w:r>
    </w:p>
    <w:p w:rsidR="001F4C9A" w:rsidRDefault="009B0766">
      <w:pPr>
        <w:pStyle w:val="a3"/>
        <w:ind w:right="1121"/>
      </w:pPr>
      <w:r>
        <w:t>Понятие алгоритма и его свойства. Исполнитель алгоритмов: назначение, среда исполнителя, система команд исполнителя, режимы работы.</w:t>
      </w:r>
    </w:p>
    <w:p w:rsidR="001F4C9A" w:rsidRDefault="009B0766">
      <w:pPr>
        <w:pStyle w:val="a3"/>
        <w:ind w:right="1113"/>
      </w:pPr>
      <w:r>
        <w:t>Языки для записи алгоритмов (язык блок-схем, учебный алгоритмический язык). Линейные, ветвящиеся и циклические алгоритмы. Структурная методика алгоритмизации. Вспомогательные алгоритмы. Метод пошаговой детализации.</w:t>
      </w:r>
    </w:p>
    <w:p w:rsidR="001F4C9A" w:rsidRDefault="009B0766">
      <w:pPr>
        <w:pStyle w:val="a3"/>
        <w:ind w:right="1112"/>
      </w:pPr>
      <w:r>
        <w:rPr>
          <w:i/>
          <w:u w:val="single"/>
        </w:rPr>
        <w:t>Практика на компьютере</w:t>
      </w:r>
      <w:r>
        <w:rPr>
          <w:i/>
        </w:rPr>
        <w:t xml:space="preserve">: </w:t>
      </w:r>
      <w:r>
        <w:t>работа с учебным исполнителем алгоритмов; составление линейных, ветвящихся и циклических алгоритмов управления исполнителем; составление алгоритмов со сложной структурой; использование вспомогательных алгоритмов (процедур, подпрограмм).</w:t>
      </w:r>
    </w:p>
    <w:p w:rsidR="001F4C9A" w:rsidRDefault="009B0766">
      <w:pPr>
        <w:pStyle w:val="2"/>
        <w:jc w:val="both"/>
      </w:pPr>
      <w:r>
        <w:t>Программное управление компьютером</w:t>
      </w:r>
    </w:p>
    <w:p w:rsidR="001F4C9A" w:rsidRDefault="009B0766">
      <w:pPr>
        <w:pStyle w:val="a3"/>
        <w:ind w:right="1119" w:firstLine="540"/>
      </w:pPr>
      <w:r>
        <w:t>Алгоритмы работы с величинами: константы, переменные, понятие типов данных, ввод и вывод данных.</w:t>
      </w:r>
    </w:p>
    <w:p w:rsidR="001F4C9A" w:rsidRDefault="009B0766">
      <w:pPr>
        <w:pStyle w:val="a3"/>
        <w:spacing w:before="1"/>
        <w:ind w:right="1110" w:firstLine="540"/>
      </w:pPr>
      <w:r>
        <w:t>Языки программирования высокого уровня (ЯПВУ),  их классификация. Структура программы на языке Паскаль. Представление данных в программе. Правила записи основных операторов: присваивания, ввода, вывода, ветвления, циклов. Структурированный тип данных – массив. Способы описания и обработки массивов.</w:t>
      </w:r>
    </w:p>
    <w:p w:rsidR="001F4C9A" w:rsidRDefault="009B0766">
      <w:pPr>
        <w:pStyle w:val="a3"/>
        <w:ind w:right="1112" w:firstLine="540"/>
      </w:pPr>
      <w:r>
        <w:t>Этапы решения задачи с использованием программирования: постановка задачи, формализация, алгоритмизация, кодирование, отладка, тестирование.</w:t>
      </w:r>
    </w:p>
    <w:p w:rsidR="001F4C9A" w:rsidRDefault="009B0766">
      <w:pPr>
        <w:pStyle w:val="a3"/>
        <w:ind w:right="1112" w:firstLine="540"/>
      </w:pPr>
      <w:r>
        <w:rPr>
          <w:i/>
          <w:u w:val="single"/>
        </w:rPr>
        <w:t xml:space="preserve">Практика на </w:t>
      </w:r>
      <w:r>
        <w:rPr>
          <w:i/>
          <w:spacing w:val="-2"/>
          <w:u w:val="single"/>
        </w:rPr>
        <w:t>компьютере</w:t>
      </w:r>
      <w:r>
        <w:rPr>
          <w:spacing w:val="-2"/>
        </w:rPr>
        <w:t xml:space="preserve">: </w:t>
      </w:r>
      <w:r>
        <w:rPr>
          <w:spacing w:val="-3"/>
        </w:rPr>
        <w:t xml:space="preserve">знакомство </w:t>
      </w:r>
      <w:r>
        <w:t xml:space="preserve">с системой программирования на языке Паскаль; </w:t>
      </w:r>
      <w:r>
        <w:rPr>
          <w:spacing w:val="-3"/>
        </w:rPr>
        <w:t xml:space="preserve">ввод, </w:t>
      </w:r>
      <w:r>
        <w:t>трансляция и исполнение данной программы; разработка и исполнение линейных, ветвящихся и циклических программ; программирование обработки массивов.</w:t>
      </w:r>
    </w:p>
    <w:p w:rsidR="001F4C9A" w:rsidRDefault="009B0766">
      <w:pPr>
        <w:pStyle w:val="2"/>
        <w:jc w:val="both"/>
      </w:pPr>
      <w:r>
        <w:t>Информационные технологии и общество</w:t>
      </w:r>
    </w:p>
    <w:p w:rsidR="001F4C9A" w:rsidRDefault="009B0766">
      <w:pPr>
        <w:pStyle w:val="a3"/>
        <w:ind w:right="1113"/>
      </w:pPr>
      <w:r>
        <w:t>Предыстория информатики. История чисел и систем счисления. История ЭВМ и ИКТ. Понятие информационных ресурсов. Информационные ресурсы современного общества. Понятие об информационном обществе. Проблемы информационной безопасности, этические и правовые нормы в информационной сфере.</w:t>
      </w:r>
    </w:p>
    <w:p w:rsidR="00E35B29" w:rsidRDefault="00E35B29">
      <w:pPr>
        <w:pStyle w:val="a3"/>
        <w:ind w:right="1113"/>
      </w:pPr>
    </w:p>
    <w:p w:rsidR="00252495" w:rsidRPr="00252495" w:rsidRDefault="00E35B29" w:rsidP="00252495">
      <w:pPr>
        <w:widowControl/>
        <w:autoSpaceDE/>
        <w:autoSpaceDN/>
        <w:spacing w:line="276" w:lineRule="auto"/>
        <w:jc w:val="center"/>
        <w:rPr>
          <w:b/>
          <w:sz w:val="24"/>
          <w:szCs w:val="24"/>
        </w:rPr>
      </w:pPr>
      <w:r>
        <w:rPr>
          <w:b/>
          <w:sz w:val="24"/>
          <w:szCs w:val="24"/>
        </w:rPr>
        <w:t>Т</w:t>
      </w:r>
      <w:r w:rsidR="00252495" w:rsidRPr="00252495">
        <w:rPr>
          <w:b/>
          <w:sz w:val="24"/>
          <w:szCs w:val="24"/>
        </w:rPr>
        <w:t>ематическое  планирование</w:t>
      </w:r>
    </w:p>
    <w:p w:rsidR="00252495" w:rsidRPr="00E35B29" w:rsidRDefault="00E35B29" w:rsidP="00E35B29">
      <w:pPr>
        <w:pStyle w:val="a6"/>
        <w:widowControl/>
        <w:autoSpaceDE/>
        <w:autoSpaceDN/>
        <w:spacing w:line="276" w:lineRule="auto"/>
        <w:ind w:left="5656"/>
        <w:rPr>
          <w:b/>
          <w:sz w:val="24"/>
          <w:szCs w:val="24"/>
        </w:rPr>
      </w:pPr>
      <w:r w:rsidRPr="00E35B29">
        <w:rPr>
          <w:b/>
          <w:sz w:val="24"/>
          <w:szCs w:val="24"/>
        </w:rPr>
        <w:t>7</w:t>
      </w:r>
      <w:r w:rsidR="00252495" w:rsidRPr="00E35B29">
        <w:rPr>
          <w:b/>
          <w:sz w:val="24"/>
          <w:szCs w:val="24"/>
        </w:rPr>
        <w:t>класс</w:t>
      </w:r>
    </w:p>
    <w:p w:rsidR="00E35B29" w:rsidRDefault="00E35B29" w:rsidP="00E35B29">
      <w:pPr>
        <w:widowControl/>
        <w:autoSpaceDE/>
        <w:autoSpaceDN/>
        <w:spacing w:line="276" w:lineRule="auto"/>
        <w:jc w:val="center"/>
        <w:rPr>
          <w:b/>
          <w:sz w:val="20"/>
          <w:szCs w:val="20"/>
        </w:rPr>
      </w:pPr>
    </w:p>
    <w:p w:rsidR="00E35B29" w:rsidRDefault="00E35B29" w:rsidP="00E35B29">
      <w:pPr>
        <w:widowControl/>
        <w:autoSpaceDE/>
        <w:autoSpaceDN/>
        <w:spacing w:line="276" w:lineRule="auto"/>
        <w:jc w:val="center"/>
        <w:rPr>
          <w:b/>
          <w:sz w:val="20"/>
          <w:szCs w:val="20"/>
        </w:rPr>
      </w:pPr>
    </w:p>
    <w:p w:rsidR="00E35B29" w:rsidRPr="00E35B29" w:rsidRDefault="00E35B29" w:rsidP="00E35B29">
      <w:pPr>
        <w:widowControl/>
        <w:autoSpaceDE/>
        <w:autoSpaceDN/>
        <w:spacing w:line="276" w:lineRule="auto"/>
        <w:jc w:val="center"/>
        <w:rPr>
          <w:b/>
          <w:sz w:val="20"/>
          <w:szCs w:val="20"/>
        </w:rPr>
      </w:pPr>
    </w:p>
    <w:tbl>
      <w:tblPr>
        <w:tblW w:w="10207" w:type="dxa"/>
        <w:jc w:val="center"/>
        <w:tblLayout w:type="fixed"/>
        <w:tblCellMar>
          <w:top w:w="55" w:type="dxa"/>
          <w:left w:w="55" w:type="dxa"/>
          <w:bottom w:w="55" w:type="dxa"/>
          <w:right w:w="55" w:type="dxa"/>
        </w:tblCellMar>
        <w:tblLook w:val="0000" w:firstRow="0" w:lastRow="0" w:firstColumn="0" w:lastColumn="0" w:noHBand="0" w:noVBand="0"/>
      </w:tblPr>
      <w:tblGrid>
        <w:gridCol w:w="710"/>
        <w:gridCol w:w="4250"/>
        <w:gridCol w:w="1276"/>
        <w:gridCol w:w="992"/>
        <w:gridCol w:w="992"/>
        <w:gridCol w:w="743"/>
        <w:gridCol w:w="1244"/>
      </w:tblGrid>
      <w:tr w:rsidR="00252495" w:rsidRPr="00E35B29" w:rsidTr="00252495">
        <w:trPr>
          <w:jc w:val="center"/>
        </w:trPr>
        <w:tc>
          <w:tcPr>
            <w:tcW w:w="4960" w:type="dxa"/>
            <w:gridSpan w:val="2"/>
            <w:vMerge w:val="restart"/>
            <w:tcBorders>
              <w:top w:val="single" w:sz="2" w:space="0" w:color="000000"/>
              <w:left w:val="single" w:sz="2" w:space="0" w:color="000000"/>
            </w:tcBorders>
            <w:vAlign w:val="center"/>
          </w:tcPr>
          <w:p w:rsidR="00252495" w:rsidRPr="00E35B29" w:rsidRDefault="00252495" w:rsidP="00252495">
            <w:pPr>
              <w:widowControl/>
              <w:autoSpaceDE/>
              <w:autoSpaceDN/>
              <w:spacing w:after="200" w:line="276" w:lineRule="auto"/>
              <w:jc w:val="center"/>
            </w:pPr>
            <w:r w:rsidRPr="00E35B29">
              <w:t>Темы</w:t>
            </w:r>
          </w:p>
        </w:tc>
        <w:tc>
          <w:tcPr>
            <w:tcW w:w="2268" w:type="dxa"/>
            <w:gridSpan w:val="2"/>
            <w:tcBorders>
              <w:top w:val="single" w:sz="4" w:space="0" w:color="auto"/>
              <w:left w:val="single" w:sz="2" w:space="0" w:color="000000"/>
              <w:bottom w:val="single" w:sz="2" w:space="0" w:color="000000"/>
              <w:right w:val="single" w:sz="2" w:space="0" w:color="000000"/>
            </w:tcBorders>
            <w:vAlign w:val="center"/>
          </w:tcPr>
          <w:p w:rsidR="00252495" w:rsidRPr="00E35B29" w:rsidRDefault="00252495" w:rsidP="00252495">
            <w:pPr>
              <w:suppressLineNumbers/>
              <w:suppressAutoHyphens/>
              <w:autoSpaceDE/>
              <w:autoSpaceDN/>
              <w:spacing w:line="276" w:lineRule="auto"/>
              <w:jc w:val="center"/>
              <w:rPr>
                <w:color w:val="000000"/>
                <w:kern w:val="1"/>
                <w:shd w:val="clear" w:color="auto" w:fill="FFFFFF"/>
                <w:lang w:eastAsia="ru-RU"/>
              </w:rPr>
            </w:pPr>
            <w:r w:rsidRPr="00E35B29">
              <w:rPr>
                <w:color w:val="000000"/>
                <w:kern w:val="1"/>
                <w:shd w:val="clear" w:color="auto" w:fill="FFFFFF"/>
                <w:lang w:eastAsia="ru-RU"/>
              </w:rPr>
              <w:t>Авторская программа</w:t>
            </w:r>
          </w:p>
          <w:p w:rsidR="00252495" w:rsidRPr="00E35B29" w:rsidRDefault="00252495" w:rsidP="00252495">
            <w:pPr>
              <w:suppressLineNumbers/>
              <w:suppressAutoHyphens/>
              <w:autoSpaceDE/>
              <w:autoSpaceDN/>
              <w:spacing w:line="276" w:lineRule="auto"/>
              <w:jc w:val="center"/>
              <w:rPr>
                <w:bCs/>
                <w:kern w:val="1"/>
                <w:lang w:eastAsia="ru-RU"/>
              </w:rPr>
            </w:pPr>
            <w:r w:rsidRPr="00E35B29">
              <w:rPr>
                <w:color w:val="000000"/>
                <w:kern w:val="1"/>
                <w:shd w:val="clear" w:color="auto" w:fill="FFFFFF"/>
                <w:lang w:eastAsia="ru-RU"/>
              </w:rPr>
              <w:t xml:space="preserve"> Н.Д. Угриновича</w:t>
            </w:r>
          </w:p>
        </w:tc>
        <w:tc>
          <w:tcPr>
            <w:tcW w:w="2979" w:type="dxa"/>
            <w:gridSpan w:val="3"/>
            <w:tcBorders>
              <w:top w:val="single" w:sz="4" w:space="0" w:color="auto"/>
              <w:left w:val="single" w:sz="4" w:space="0" w:color="auto"/>
              <w:bottom w:val="single" w:sz="2" w:space="0" w:color="000000"/>
              <w:right w:val="single" w:sz="2" w:space="0" w:color="000000"/>
            </w:tcBorders>
            <w:vAlign w:val="center"/>
          </w:tcPr>
          <w:p w:rsidR="00252495" w:rsidRPr="00E35B29" w:rsidRDefault="00252495" w:rsidP="00252495">
            <w:pPr>
              <w:suppressLineNumbers/>
              <w:suppressAutoHyphens/>
              <w:autoSpaceDE/>
              <w:autoSpaceDN/>
              <w:spacing w:line="276" w:lineRule="auto"/>
              <w:jc w:val="center"/>
              <w:rPr>
                <w:bCs/>
                <w:kern w:val="1"/>
                <w:lang w:eastAsia="ru-RU"/>
              </w:rPr>
            </w:pPr>
            <w:r w:rsidRPr="00E35B29">
              <w:rPr>
                <w:bCs/>
                <w:kern w:val="1"/>
                <w:lang w:eastAsia="ru-RU"/>
              </w:rPr>
              <w:t>Рабочая программа</w:t>
            </w:r>
          </w:p>
        </w:tc>
      </w:tr>
      <w:tr w:rsidR="00252495" w:rsidRPr="00E35B29" w:rsidTr="00252495">
        <w:trPr>
          <w:trHeight w:val="426"/>
          <w:jc w:val="center"/>
        </w:trPr>
        <w:tc>
          <w:tcPr>
            <w:tcW w:w="4960" w:type="dxa"/>
            <w:gridSpan w:val="2"/>
            <w:vMerge/>
            <w:tcBorders>
              <w:left w:val="single" w:sz="2" w:space="0" w:color="000000"/>
            </w:tcBorders>
            <w:vAlign w:val="center"/>
          </w:tcPr>
          <w:p w:rsidR="00252495" w:rsidRPr="00E35B29" w:rsidRDefault="00252495" w:rsidP="00252495">
            <w:pPr>
              <w:widowControl/>
              <w:autoSpaceDE/>
              <w:autoSpaceDN/>
              <w:spacing w:after="200" w:line="276" w:lineRule="auto"/>
            </w:pPr>
          </w:p>
        </w:tc>
        <w:tc>
          <w:tcPr>
            <w:tcW w:w="1276" w:type="dxa"/>
            <w:vMerge w:val="restart"/>
            <w:tcBorders>
              <w:top w:val="single" w:sz="4" w:space="0" w:color="auto"/>
              <w:left w:val="single" w:sz="2" w:space="0" w:color="000000"/>
            </w:tcBorders>
            <w:vAlign w:val="center"/>
          </w:tcPr>
          <w:p w:rsidR="00252495" w:rsidRPr="00E35B29" w:rsidRDefault="00252495" w:rsidP="00252495">
            <w:pPr>
              <w:suppressLineNumbers/>
              <w:suppressAutoHyphens/>
              <w:autoSpaceDE/>
              <w:autoSpaceDN/>
              <w:spacing w:line="276" w:lineRule="auto"/>
              <w:jc w:val="center"/>
              <w:rPr>
                <w:bCs/>
                <w:i/>
                <w:kern w:val="1"/>
                <w:lang w:eastAsia="ru-RU"/>
              </w:rPr>
            </w:pPr>
            <w:r w:rsidRPr="00E35B29">
              <w:rPr>
                <w:bCs/>
                <w:i/>
                <w:kern w:val="1"/>
                <w:lang w:eastAsia="ru-RU"/>
              </w:rPr>
              <w:t>кол-во часов</w:t>
            </w:r>
          </w:p>
        </w:tc>
        <w:tc>
          <w:tcPr>
            <w:tcW w:w="992" w:type="dxa"/>
            <w:vMerge w:val="restart"/>
            <w:tcBorders>
              <w:top w:val="single" w:sz="4" w:space="0" w:color="auto"/>
              <w:left w:val="single" w:sz="2" w:space="0" w:color="000000"/>
            </w:tcBorders>
            <w:vAlign w:val="center"/>
          </w:tcPr>
          <w:p w:rsidR="00252495" w:rsidRPr="00E35B29" w:rsidRDefault="00252495" w:rsidP="00252495">
            <w:pPr>
              <w:suppressLineNumbers/>
              <w:suppressAutoHyphens/>
              <w:autoSpaceDE/>
              <w:autoSpaceDN/>
              <w:spacing w:line="276" w:lineRule="auto"/>
              <w:jc w:val="center"/>
              <w:rPr>
                <w:bCs/>
                <w:i/>
                <w:kern w:val="1"/>
                <w:lang w:eastAsia="ru-RU"/>
              </w:rPr>
            </w:pPr>
            <w:r w:rsidRPr="00E35B29">
              <w:rPr>
                <w:bCs/>
                <w:i/>
                <w:kern w:val="1"/>
                <w:lang w:eastAsia="ru-RU"/>
              </w:rPr>
              <w:t>практи</w:t>
            </w:r>
          </w:p>
          <w:p w:rsidR="00252495" w:rsidRPr="00E35B29" w:rsidRDefault="00252495" w:rsidP="00252495">
            <w:pPr>
              <w:suppressLineNumbers/>
              <w:suppressAutoHyphens/>
              <w:autoSpaceDE/>
              <w:autoSpaceDN/>
              <w:spacing w:line="276" w:lineRule="auto"/>
              <w:jc w:val="center"/>
              <w:rPr>
                <w:bCs/>
                <w:i/>
                <w:kern w:val="1"/>
                <w:lang w:eastAsia="ru-RU"/>
              </w:rPr>
            </w:pPr>
            <w:r w:rsidRPr="00E35B29">
              <w:rPr>
                <w:bCs/>
                <w:i/>
                <w:kern w:val="1"/>
                <w:lang w:eastAsia="ru-RU"/>
              </w:rPr>
              <w:t>ческие работы</w:t>
            </w:r>
          </w:p>
        </w:tc>
        <w:tc>
          <w:tcPr>
            <w:tcW w:w="1735" w:type="dxa"/>
            <w:gridSpan w:val="2"/>
            <w:tcBorders>
              <w:top w:val="single" w:sz="4" w:space="0" w:color="auto"/>
              <w:left w:val="single" w:sz="2" w:space="0" w:color="000000"/>
              <w:bottom w:val="single" w:sz="4" w:space="0" w:color="auto"/>
            </w:tcBorders>
            <w:vAlign w:val="center"/>
          </w:tcPr>
          <w:p w:rsidR="00252495" w:rsidRPr="00E35B29" w:rsidRDefault="00252495" w:rsidP="00252495">
            <w:pPr>
              <w:suppressLineNumbers/>
              <w:suppressAutoHyphens/>
              <w:autoSpaceDE/>
              <w:autoSpaceDN/>
              <w:spacing w:line="276" w:lineRule="auto"/>
              <w:jc w:val="center"/>
              <w:rPr>
                <w:bCs/>
                <w:i/>
                <w:kern w:val="1"/>
                <w:lang w:eastAsia="ru-RU"/>
              </w:rPr>
            </w:pPr>
            <w:r w:rsidRPr="00E35B29">
              <w:rPr>
                <w:bCs/>
                <w:i/>
                <w:kern w:val="1"/>
                <w:lang w:eastAsia="ru-RU"/>
              </w:rPr>
              <w:t>кол-во часов</w:t>
            </w:r>
          </w:p>
        </w:tc>
        <w:tc>
          <w:tcPr>
            <w:tcW w:w="1244" w:type="dxa"/>
            <w:vMerge w:val="restart"/>
            <w:tcBorders>
              <w:top w:val="single" w:sz="4" w:space="0" w:color="auto"/>
              <w:left w:val="single" w:sz="2" w:space="0" w:color="000000"/>
              <w:right w:val="single" w:sz="2" w:space="0" w:color="000000"/>
            </w:tcBorders>
            <w:vAlign w:val="center"/>
          </w:tcPr>
          <w:p w:rsidR="00252495" w:rsidRPr="00E35B29" w:rsidRDefault="00252495" w:rsidP="00252495">
            <w:pPr>
              <w:suppressLineNumbers/>
              <w:suppressAutoHyphens/>
              <w:autoSpaceDE/>
              <w:autoSpaceDN/>
              <w:spacing w:line="276" w:lineRule="auto"/>
              <w:jc w:val="center"/>
              <w:rPr>
                <w:bCs/>
                <w:i/>
                <w:kern w:val="1"/>
                <w:lang w:eastAsia="ru-RU"/>
              </w:rPr>
            </w:pPr>
            <w:r w:rsidRPr="00E35B29">
              <w:rPr>
                <w:bCs/>
                <w:i/>
                <w:kern w:val="1"/>
                <w:lang w:eastAsia="ru-RU"/>
              </w:rPr>
              <w:t>практи</w:t>
            </w:r>
          </w:p>
          <w:p w:rsidR="00252495" w:rsidRPr="00E35B29" w:rsidRDefault="00252495" w:rsidP="00252495">
            <w:pPr>
              <w:suppressLineNumbers/>
              <w:suppressAutoHyphens/>
              <w:autoSpaceDE/>
              <w:autoSpaceDN/>
              <w:spacing w:line="276" w:lineRule="auto"/>
              <w:jc w:val="center"/>
              <w:rPr>
                <w:bCs/>
                <w:i/>
                <w:kern w:val="1"/>
                <w:lang w:eastAsia="ru-RU"/>
              </w:rPr>
            </w:pPr>
            <w:r w:rsidRPr="00E35B29">
              <w:rPr>
                <w:bCs/>
                <w:i/>
                <w:kern w:val="1"/>
                <w:lang w:eastAsia="ru-RU"/>
              </w:rPr>
              <w:t>ческие работы</w:t>
            </w:r>
          </w:p>
        </w:tc>
      </w:tr>
      <w:tr w:rsidR="00252495" w:rsidRPr="00E35B29" w:rsidTr="00252495">
        <w:trPr>
          <w:trHeight w:val="125"/>
          <w:jc w:val="center"/>
        </w:trPr>
        <w:tc>
          <w:tcPr>
            <w:tcW w:w="4960" w:type="dxa"/>
            <w:gridSpan w:val="2"/>
            <w:vMerge/>
            <w:tcBorders>
              <w:left w:val="single" w:sz="2" w:space="0" w:color="000000"/>
              <w:bottom w:val="single" w:sz="2" w:space="0" w:color="000000"/>
            </w:tcBorders>
            <w:vAlign w:val="center"/>
          </w:tcPr>
          <w:p w:rsidR="00252495" w:rsidRPr="00E35B29" w:rsidRDefault="00252495" w:rsidP="00252495">
            <w:pPr>
              <w:widowControl/>
              <w:autoSpaceDE/>
              <w:autoSpaceDN/>
              <w:spacing w:after="200" w:line="276" w:lineRule="auto"/>
            </w:pPr>
          </w:p>
        </w:tc>
        <w:tc>
          <w:tcPr>
            <w:tcW w:w="1276" w:type="dxa"/>
            <w:vMerge/>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bCs/>
                <w:i/>
                <w:kern w:val="1"/>
                <w:lang w:eastAsia="ru-RU"/>
              </w:rPr>
            </w:pPr>
          </w:p>
        </w:tc>
        <w:tc>
          <w:tcPr>
            <w:tcW w:w="992" w:type="dxa"/>
            <w:vMerge/>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bCs/>
                <w:i/>
                <w:kern w:val="1"/>
                <w:lang w:eastAsia="ru-RU"/>
              </w:rPr>
            </w:pPr>
          </w:p>
        </w:tc>
        <w:tc>
          <w:tcPr>
            <w:tcW w:w="992" w:type="dxa"/>
            <w:tcBorders>
              <w:top w:val="single" w:sz="4" w:space="0" w:color="auto"/>
              <w:left w:val="single" w:sz="2" w:space="0" w:color="000000"/>
              <w:bottom w:val="single" w:sz="2" w:space="0" w:color="000000"/>
              <w:right w:val="single" w:sz="4" w:space="0" w:color="auto"/>
            </w:tcBorders>
            <w:vAlign w:val="center"/>
          </w:tcPr>
          <w:p w:rsidR="00252495" w:rsidRPr="00E35B29" w:rsidRDefault="00252495" w:rsidP="00252495">
            <w:pPr>
              <w:suppressLineNumbers/>
              <w:suppressAutoHyphens/>
              <w:autoSpaceDE/>
              <w:autoSpaceDN/>
              <w:spacing w:line="276" w:lineRule="auto"/>
              <w:jc w:val="center"/>
              <w:rPr>
                <w:bCs/>
                <w:i/>
                <w:kern w:val="1"/>
                <w:lang w:eastAsia="ru-RU"/>
              </w:rPr>
            </w:pPr>
          </w:p>
        </w:tc>
        <w:tc>
          <w:tcPr>
            <w:tcW w:w="743" w:type="dxa"/>
            <w:tcBorders>
              <w:top w:val="single" w:sz="4" w:space="0" w:color="auto"/>
              <w:left w:val="single" w:sz="4" w:space="0" w:color="auto"/>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bCs/>
                <w:i/>
                <w:kern w:val="1"/>
                <w:lang w:eastAsia="ru-RU"/>
              </w:rPr>
            </w:pPr>
            <w:r w:rsidRPr="00E35B29">
              <w:rPr>
                <w:bCs/>
                <w:i/>
                <w:kern w:val="1"/>
                <w:lang w:eastAsia="ru-RU"/>
              </w:rPr>
              <w:t>к.р.</w:t>
            </w:r>
          </w:p>
        </w:tc>
        <w:tc>
          <w:tcPr>
            <w:tcW w:w="1244" w:type="dxa"/>
            <w:vMerge/>
            <w:tcBorders>
              <w:left w:val="single" w:sz="2" w:space="0" w:color="000000"/>
              <w:bottom w:val="single" w:sz="2" w:space="0" w:color="000000"/>
              <w:right w:val="single" w:sz="2" w:space="0" w:color="000000"/>
            </w:tcBorders>
            <w:vAlign w:val="center"/>
          </w:tcPr>
          <w:p w:rsidR="00252495" w:rsidRPr="00E35B29" w:rsidRDefault="00252495" w:rsidP="00252495">
            <w:pPr>
              <w:suppressLineNumbers/>
              <w:suppressAutoHyphens/>
              <w:autoSpaceDE/>
              <w:autoSpaceDN/>
              <w:spacing w:line="276" w:lineRule="auto"/>
              <w:jc w:val="center"/>
              <w:rPr>
                <w:bCs/>
                <w:i/>
                <w:kern w:val="1"/>
                <w:lang w:eastAsia="ru-RU"/>
              </w:rPr>
            </w:pPr>
          </w:p>
        </w:tc>
      </w:tr>
      <w:tr w:rsidR="00252495" w:rsidRPr="00E35B29" w:rsidTr="001B6AA8">
        <w:trPr>
          <w:trHeight w:val="302"/>
          <w:jc w:val="center"/>
        </w:trPr>
        <w:tc>
          <w:tcPr>
            <w:tcW w:w="710" w:type="dxa"/>
            <w:tcBorders>
              <w:left w:val="single" w:sz="2" w:space="0" w:color="000000"/>
              <w:bottom w:val="single" w:sz="2" w:space="0" w:color="000000"/>
            </w:tcBorders>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1</w:t>
            </w:r>
          </w:p>
        </w:tc>
        <w:tc>
          <w:tcPr>
            <w:tcW w:w="4250" w:type="dxa"/>
            <w:tcBorders>
              <w:left w:val="single" w:sz="2" w:space="0" w:color="000000"/>
              <w:bottom w:val="single" w:sz="2" w:space="0" w:color="000000"/>
            </w:tcBorders>
          </w:tcPr>
          <w:p w:rsidR="00252495" w:rsidRPr="00E35B29" w:rsidRDefault="00252495" w:rsidP="00252495">
            <w:pPr>
              <w:suppressLineNumbers/>
              <w:suppressAutoHyphens/>
              <w:autoSpaceDE/>
              <w:autoSpaceDN/>
              <w:spacing w:line="276" w:lineRule="auto"/>
              <w:rPr>
                <w:kern w:val="1"/>
                <w:lang w:eastAsia="ru-RU"/>
              </w:rPr>
            </w:pPr>
            <w:r w:rsidRPr="00E35B29">
              <w:rPr>
                <w:kern w:val="1"/>
                <w:lang w:eastAsia="ru-RU"/>
              </w:rPr>
              <w:t>Компьютер как универсальное устройство для обработки информации.</w:t>
            </w:r>
          </w:p>
        </w:tc>
        <w:tc>
          <w:tcPr>
            <w:tcW w:w="1276" w:type="dxa"/>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7</w:t>
            </w:r>
          </w:p>
        </w:tc>
        <w:tc>
          <w:tcPr>
            <w:tcW w:w="992" w:type="dxa"/>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3</w:t>
            </w:r>
          </w:p>
        </w:tc>
        <w:tc>
          <w:tcPr>
            <w:tcW w:w="992" w:type="dxa"/>
            <w:tcBorders>
              <w:left w:val="single" w:sz="2" w:space="0" w:color="000000"/>
              <w:bottom w:val="single" w:sz="2" w:space="0" w:color="000000"/>
              <w:right w:val="single" w:sz="4" w:space="0" w:color="auto"/>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8</w:t>
            </w:r>
          </w:p>
        </w:tc>
        <w:tc>
          <w:tcPr>
            <w:tcW w:w="743" w:type="dxa"/>
            <w:tcBorders>
              <w:left w:val="single" w:sz="4" w:space="0" w:color="auto"/>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1</w:t>
            </w:r>
          </w:p>
        </w:tc>
        <w:tc>
          <w:tcPr>
            <w:tcW w:w="1244" w:type="dxa"/>
            <w:tcBorders>
              <w:left w:val="single" w:sz="2" w:space="0" w:color="000000"/>
              <w:bottom w:val="single" w:sz="2" w:space="0" w:color="000000"/>
              <w:right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3</w:t>
            </w:r>
          </w:p>
        </w:tc>
      </w:tr>
      <w:tr w:rsidR="00252495" w:rsidRPr="00E35B29" w:rsidTr="00252495">
        <w:trPr>
          <w:jc w:val="center"/>
        </w:trPr>
        <w:tc>
          <w:tcPr>
            <w:tcW w:w="710" w:type="dxa"/>
            <w:tcBorders>
              <w:left w:val="single" w:sz="2" w:space="0" w:color="000000"/>
              <w:bottom w:val="single" w:sz="2" w:space="0" w:color="000000"/>
            </w:tcBorders>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2</w:t>
            </w:r>
          </w:p>
        </w:tc>
        <w:tc>
          <w:tcPr>
            <w:tcW w:w="4250" w:type="dxa"/>
            <w:tcBorders>
              <w:left w:val="single" w:sz="2" w:space="0" w:color="000000"/>
              <w:bottom w:val="single" w:sz="2" w:space="0" w:color="000000"/>
            </w:tcBorders>
          </w:tcPr>
          <w:p w:rsidR="00252495" w:rsidRPr="00E35B29" w:rsidRDefault="00252495" w:rsidP="00252495">
            <w:pPr>
              <w:suppressLineNumbers/>
              <w:suppressAutoHyphens/>
              <w:autoSpaceDE/>
              <w:autoSpaceDN/>
              <w:spacing w:line="276" w:lineRule="auto"/>
              <w:rPr>
                <w:kern w:val="1"/>
                <w:lang w:eastAsia="ru-RU"/>
              </w:rPr>
            </w:pPr>
            <w:r w:rsidRPr="00E35B29">
              <w:rPr>
                <w:kern w:val="1"/>
                <w:lang w:eastAsia="ru-RU"/>
              </w:rPr>
              <w:t xml:space="preserve">Обработка текстовой и графической </w:t>
            </w:r>
            <w:r w:rsidRPr="00E35B29">
              <w:rPr>
                <w:kern w:val="1"/>
                <w:lang w:eastAsia="ru-RU"/>
              </w:rPr>
              <w:lastRenderedPageBreak/>
              <w:t>информации.</w:t>
            </w:r>
          </w:p>
        </w:tc>
        <w:tc>
          <w:tcPr>
            <w:tcW w:w="1276" w:type="dxa"/>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lastRenderedPageBreak/>
              <w:t>17</w:t>
            </w:r>
          </w:p>
        </w:tc>
        <w:tc>
          <w:tcPr>
            <w:tcW w:w="992" w:type="dxa"/>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10</w:t>
            </w:r>
          </w:p>
        </w:tc>
        <w:tc>
          <w:tcPr>
            <w:tcW w:w="992" w:type="dxa"/>
            <w:tcBorders>
              <w:left w:val="single" w:sz="2" w:space="0" w:color="000000"/>
              <w:bottom w:val="single" w:sz="2" w:space="0" w:color="000000"/>
              <w:right w:val="single" w:sz="4" w:space="0" w:color="auto"/>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16</w:t>
            </w:r>
          </w:p>
        </w:tc>
        <w:tc>
          <w:tcPr>
            <w:tcW w:w="743" w:type="dxa"/>
            <w:tcBorders>
              <w:left w:val="single" w:sz="4" w:space="0" w:color="auto"/>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1</w:t>
            </w:r>
          </w:p>
        </w:tc>
        <w:tc>
          <w:tcPr>
            <w:tcW w:w="1244" w:type="dxa"/>
            <w:tcBorders>
              <w:left w:val="single" w:sz="2" w:space="0" w:color="000000"/>
              <w:bottom w:val="single" w:sz="2" w:space="0" w:color="000000"/>
              <w:right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10</w:t>
            </w:r>
          </w:p>
        </w:tc>
      </w:tr>
      <w:tr w:rsidR="00252495" w:rsidRPr="00E35B29" w:rsidTr="00252495">
        <w:trPr>
          <w:jc w:val="center"/>
        </w:trPr>
        <w:tc>
          <w:tcPr>
            <w:tcW w:w="710" w:type="dxa"/>
            <w:tcBorders>
              <w:left w:val="single" w:sz="2" w:space="0" w:color="000000"/>
              <w:bottom w:val="single" w:sz="2" w:space="0" w:color="000000"/>
            </w:tcBorders>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lastRenderedPageBreak/>
              <w:t>3</w:t>
            </w:r>
          </w:p>
        </w:tc>
        <w:tc>
          <w:tcPr>
            <w:tcW w:w="4250" w:type="dxa"/>
            <w:tcBorders>
              <w:left w:val="single" w:sz="2" w:space="0" w:color="000000"/>
              <w:bottom w:val="single" w:sz="2" w:space="0" w:color="000000"/>
            </w:tcBorders>
          </w:tcPr>
          <w:p w:rsidR="00252495" w:rsidRPr="00E35B29" w:rsidRDefault="00252495" w:rsidP="00252495">
            <w:pPr>
              <w:suppressLineNumbers/>
              <w:suppressAutoHyphens/>
              <w:autoSpaceDE/>
              <w:autoSpaceDN/>
              <w:spacing w:line="276" w:lineRule="auto"/>
              <w:rPr>
                <w:kern w:val="1"/>
                <w:lang w:eastAsia="ru-RU"/>
              </w:rPr>
            </w:pPr>
            <w:r w:rsidRPr="00E35B29">
              <w:rPr>
                <w:kern w:val="1"/>
                <w:lang w:eastAsia="ru-RU"/>
              </w:rPr>
              <w:t>Коммуникационные технологии.</w:t>
            </w:r>
          </w:p>
        </w:tc>
        <w:tc>
          <w:tcPr>
            <w:tcW w:w="1276" w:type="dxa"/>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9</w:t>
            </w:r>
          </w:p>
        </w:tc>
        <w:tc>
          <w:tcPr>
            <w:tcW w:w="992" w:type="dxa"/>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4</w:t>
            </w:r>
          </w:p>
        </w:tc>
        <w:tc>
          <w:tcPr>
            <w:tcW w:w="992" w:type="dxa"/>
            <w:tcBorders>
              <w:left w:val="single" w:sz="2" w:space="0" w:color="000000"/>
              <w:bottom w:val="single" w:sz="2" w:space="0" w:color="000000"/>
              <w:right w:val="single" w:sz="4" w:space="0" w:color="auto"/>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10</w:t>
            </w:r>
          </w:p>
        </w:tc>
        <w:tc>
          <w:tcPr>
            <w:tcW w:w="743" w:type="dxa"/>
            <w:tcBorders>
              <w:left w:val="single" w:sz="4" w:space="0" w:color="auto"/>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1</w:t>
            </w:r>
          </w:p>
        </w:tc>
        <w:tc>
          <w:tcPr>
            <w:tcW w:w="1244" w:type="dxa"/>
            <w:tcBorders>
              <w:left w:val="single" w:sz="2" w:space="0" w:color="000000"/>
              <w:bottom w:val="single" w:sz="2" w:space="0" w:color="000000"/>
              <w:right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4</w:t>
            </w:r>
          </w:p>
        </w:tc>
      </w:tr>
      <w:tr w:rsidR="00252495" w:rsidRPr="00E35B29" w:rsidTr="00252495">
        <w:trPr>
          <w:jc w:val="center"/>
        </w:trPr>
        <w:tc>
          <w:tcPr>
            <w:tcW w:w="710" w:type="dxa"/>
            <w:tcBorders>
              <w:left w:val="single" w:sz="2" w:space="0" w:color="000000"/>
              <w:bottom w:val="single" w:sz="4" w:space="0" w:color="auto"/>
            </w:tcBorders>
          </w:tcPr>
          <w:p w:rsidR="00252495" w:rsidRPr="00E35B29" w:rsidRDefault="00252495" w:rsidP="00252495">
            <w:pPr>
              <w:suppressLineNumbers/>
              <w:suppressAutoHyphens/>
              <w:autoSpaceDE/>
              <w:autoSpaceDN/>
              <w:spacing w:line="276" w:lineRule="auto"/>
              <w:jc w:val="center"/>
              <w:rPr>
                <w:kern w:val="1"/>
                <w:lang w:eastAsia="ru-RU"/>
              </w:rPr>
            </w:pPr>
          </w:p>
        </w:tc>
        <w:tc>
          <w:tcPr>
            <w:tcW w:w="4250" w:type="dxa"/>
            <w:tcBorders>
              <w:left w:val="single" w:sz="2" w:space="0" w:color="000000"/>
              <w:bottom w:val="single" w:sz="4" w:space="0" w:color="auto"/>
            </w:tcBorders>
          </w:tcPr>
          <w:p w:rsidR="00252495" w:rsidRPr="00E35B29" w:rsidRDefault="00252495" w:rsidP="00252495">
            <w:pPr>
              <w:suppressLineNumbers/>
              <w:suppressAutoHyphens/>
              <w:autoSpaceDE/>
              <w:autoSpaceDN/>
              <w:spacing w:line="276" w:lineRule="auto"/>
              <w:rPr>
                <w:kern w:val="1"/>
                <w:lang w:eastAsia="ru-RU"/>
              </w:rPr>
            </w:pPr>
            <w:r w:rsidRPr="00E35B29">
              <w:rPr>
                <w:kern w:val="1"/>
                <w:lang w:eastAsia="ru-RU"/>
              </w:rPr>
              <w:t>Резерв</w:t>
            </w:r>
          </w:p>
        </w:tc>
        <w:tc>
          <w:tcPr>
            <w:tcW w:w="1276" w:type="dxa"/>
            <w:tcBorders>
              <w:left w:val="single" w:sz="2" w:space="0" w:color="000000"/>
              <w:bottom w:val="single" w:sz="4" w:space="0" w:color="auto"/>
            </w:tcBorders>
            <w:vAlign w:val="center"/>
          </w:tcPr>
          <w:p w:rsidR="00252495" w:rsidRPr="00E35B29" w:rsidRDefault="00E35B29" w:rsidP="00252495">
            <w:pPr>
              <w:suppressLineNumbers/>
              <w:suppressAutoHyphens/>
              <w:autoSpaceDE/>
              <w:autoSpaceDN/>
              <w:spacing w:line="276" w:lineRule="auto"/>
              <w:jc w:val="center"/>
              <w:rPr>
                <w:kern w:val="1"/>
                <w:lang w:eastAsia="ru-RU"/>
              </w:rPr>
            </w:pPr>
            <w:r>
              <w:rPr>
                <w:kern w:val="1"/>
                <w:lang w:eastAsia="ru-RU"/>
              </w:rPr>
              <w:t>2</w:t>
            </w:r>
          </w:p>
        </w:tc>
        <w:tc>
          <w:tcPr>
            <w:tcW w:w="992" w:type="dxa"/>
            <w:tcBorders>
              <w:left w:val="single" w:sz="2" w:space="0" w:color="000000"/>
              <w:bottom w:val="single" w:sz="4" w:space="0" w:color="auto"/>
            </w:tcBorders>
            <w:vAlign w:val="center"/>
          </w:tcPr>
          <w:p w:rsidR="00252495" w:rsidRPr="00E35B29" w:rsidRDefault="00252495" w:rsidP="00252495">
            <w:pPr>
              <w:suppressLineNumbers/>
              <w:suppressAutoHyphens/>
              <w:autoSpaceDE/>
              <w:autoSpaceDN/>
              <w:spacing w:line="276" w:lineRule="auto"/>
              <w:jc w:val="center"/>
              <w:rPr>
                <w:kern w:val="1"/>
                <w:lang w:eastAsia="ru-RU"/>
              </w:rPr>
            </w:pPr>
          </w:p>
        </w:tc>
        <w:tc>
          <w:tcPr>
            <w:tcW w:w="992" w:type="dxa"/>
            <w:tcBorders>
              <w:left w:val="single" w:sz="2" w:space="0" w:color="000000"/>
              <w:bottom w:val="single" w:sz="4" w:space="0" w:color="auto"/>
              <w:right w:val="single" w:sz="4" w:space="0" w:color="auto"/>
            </w:tcBorders>
            <w:vAlign w:val="center"/>
          </w:tcPr>
          <w:p w:rsidR="00252495" w:rsidRPr="00E35B29" w:rsidRDefault="00252495" w:rsidP="00252495">
            <w:pPr>
              <w:suppressLineNumbers/>
              <w:suppressAutoHyphens/>
              <w:autoSpaceDE/>
              <w:autoSpaceDN/>
              <w:spacing w:line="276" w:lineRule="auto"/>
              <w:jc w:val="center"/>
              <w:rPr>
                <w:kern w:val="1"/>
                <w:lang w:eastAsia="ru-RU"/>
              </w:rPr>
            </w:pPr>
          </w:p>
        </w:tc>
        <w:tc>
          <w:tcPr>
            <w:tcW w:w="743" w:type="dxa"/>
            <w:tcBorders>
              <w:left w:val="single" w:sz="4" w:space="0" w:color="auto"/>
              <w:bottom w:val="single" w:sz="4" w:space="0" w:color="auto"/>
            </w:tcBorders>
            <w:vAlign w:val="center"/>
          </w:tcPr>
          <w:p w:rsidR="00252495" w:rsidRPr="00E35B29" w:rsidRDefault="00252495" w:rsidP="00252495">
            <w:pPr>
              <w:suppressLineNumbers/>
              <w:suppressAutoHyphens/>
              <w:autoSpaceDE/>
              <w:autoSpaceDN/>
              <w:spacing w:line="276" w:lineRule="auto"/>
              <w:jc w:val="center"/>
              <w:rPr>
                <w:kern w:val="1"/>
                <w:lang w:eastAsia="ru-RU"/>
              </w:rPr>
            </w:pPr>
          </w:p>
        </w:tc>
        <w:tc>
          <w:tcPr>
            <w:tcW w:w="1244" w:type="dxa"/>
            <w:tcBorders>
              <w:left w:val="single" w:sz="2" w:space="0" w:color="000000"/>
              <w:bottom w:val="single" w:sz="4" w:space="0" w:color="auto"/>
              <w:right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p>
        </w:tc>
      </w:tr>
      <w:tr w:rsidR="00252495" w:rsidRPr="00E35B29" w:rsidTr="00252495">
        <w:trPr>
          <w:jc w:val="center"/>
        </w:trPr>
        <w:tc>
          <w:tcPr>
            <w:tcW w:w="4960" w:type="dxa"/>
            <w:gridSpan w:val="2"/>
            <w:tcBorders>
              <w:top w:val="single" w:sz="4" w:space="0" w:color="auto"/>
              <w:left w:val="single" w:sz="2" w:space="0" w:color="000000"/>
              <w:bottom w:val="single" w:sz="2" w:space="0" w:color="000000"/>
            </w:tcBorders>
          </w:tcPr>
          <w:p w:rsidR="00252495" w:rsidRPr="00E35B29" w:rsidRDefault="00252495" w:rsidP="00252495">
            <w:pPr>
              <w:suppressLineNumbers/>
              <w:suppressAutoHyphens/>
              <w:autoSpaceDE/>
              <w:autoSpaceDN/>
              <w:spacing w:line="276" w:lineRule="auto"/>
              <w:jc w:val="right"/>
              <w:rPr>
                <w:bCs/>
                <w:i/>
                <w:kern w:val="1"/>
                <w:lang w:eastAsia="ru-RU"/>
              </w:rPr>
            </w:pPr>
            <w:r w:rsidRPr="00E35B29">
              <w:rPr>
                <w:bCs/>
                <w:i/>
                <w:kern w:val="1"/>
                <w:lang w:eastAsia="ru-RU"/>
              </w:rPr>
              <w:t>Итого:</w:t>
            </w:r>
          </w:p>
        </w:tc>
        <w:tc>
          <w:tcPr>
            <w:tcW w:w="1276" w:type="dxa"/>
            <w:tcBorders>
              <w:top w:val="single" w:sz="4" w:space="0" w:color="auto"/>
              <w:left w:val="single" w:sz="2" w:space="0" w:color="000000"/>
              <w:bottom w:val="single" w:sz="2" w:space="0" w:color="000000"/>
            </w:tcBorders>
            <w:vAlign w:val="center"/>
          </w:tcPr>
          <w:p w:rsidR="00252495" w:rsidRPr="00E35B29" w:rsidRDefault="00E35B29" w:rsidP="00252495">
            <w:pPr>
              <w:suppressLineNumbers/>
              <w:suppressAutoHyphens/>
              <w:autoSpaceDE/>
              <w:autoSpaceDN/>
              <w:spacing w:line="276" w:lineRule="auto"/>
              <w:jc w:val="center"/>
              <w:rPr>
                <w:i/>
                <w:kern w:val="1"/>
                <w:lang w:eastAsia="ru-RU"/>
              </w:rPr>
            </w:pPr>
            <w:r>
              <w:rPr>
                <w:i/>
                <w:kern w:val="1"/>
                <w:lang w:eastAsia="ru-RU"/>
              </w:rPr>
              <w:t>35</w:t>
            </w:r>
          </w:p>
        </w:tc>
        <w:tc>
          <w:tcPr>
            <w:tcW w:w="992" w:type="dxa"/>
            <w:tcBorders>
              <w:top w:val="single" w:sz="4" w:space="0" w:color="auto"/>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i/>
                <w:kern w:val="1"/>
                <w:lang w:eastAsia="ru-RU"/>
              </w:rPr>
            </w:pPr>
            <w:r w:rsidRPr="00E35B29">
              <w:rPr>
                <w:i/>
                <w:kern w:val="1"/>
                <w:lang w:eastAsia="ru-RU"/>
              </w:rPr>
              <w:t>17</w:t>
            </w:r>
          </w:p>
        </w:tc>
        <w:tc>
          <w:tcPr>
            <w:tcW w:w="992" w:type="dxa"/>
            <w:tcBorders>
              <w:top w:val="single" w:sz="4" w:space="0" w:color="auto"/>
              <w:left w:val="single" w:sz="2" w:space="0" w:color="000000"/>
              <w:bottom w:val="single" w:sz="2" w:space="0" w:color="000000"/>
              <w:right w:val="single" w:sz="4" w:space="0" w:color="auto"/>
            </w:tcBorders>
          </w:tcPr>
          <w:p w:rsidR="00252495" w:rsidRPr="00E35B29" w:rsidRDefault="00252495" w:rsidP="00252495">
            <w:pPr>
              <w:suppressLineNumbers/>
              <w:suppressAutoHyphens/>
              <w:autoSpaceDE/>
              <w:autoSpaceDN/>
              <w:spacing w:line="276" w:lineRule="auto"/>
              <w:jc w:val="center"/>
              <w:rPr>
                <w:i/>
                <w:kern w:val="1"/>
                <w:lang w:eastAsia="ru-RU"/>
              </w:rPr>
            </w:pPr>
            <w:r w:rsidRPr="00E35B29">
              <w:rPr>
                <w:i/>
                <w:kern w:val="1"/>
                <w:lang w:eastAsia="ru-RU"/>
              </w:rPr>
              <w:t>34</w:t>
            </w:r>
          </w:p>
        </w:tc>
        <w:tc>
          <w:tcPr>
            <w:tcW w:w="743" w:type="dxa"/>
            <w:tcBorders>
              <w:top w:val="single" w:sz="4" w:space="0" w:color="auto"/>
              <w:left w:val="single" w:sz="4" w:space="0" w:color="auto"/>
              <w:bottom w:val="single" w:sz="2" w:space="0" w:color="000000"/>
            </w:tcBorders>
          </w:tcPr>
          <w:p w:rsidR="00252495" w:rsidRPr="00E35B29" w:rsidRDefault="00252495" w:rsidP="00252495">
            <w:pPr>
              <w:suppressLineNumbers/>
              <w:suppressAutoHyphens/>
              <w:autoSpaceDE/>
              <w:autoSpaceDN/>
              <w:spacing w:line="276" w:lineRule="auto"/>
              <w:jc w:val="center"/>
              <w:rPr>
                <w:i/>
                <w:kern w:val="1"/>
                <w:lang w:eastAsia="ru-RU"/>
              </w:rPr>
            </w:pPr>
            <w:r w:rsidRPr="00E35B29">
              <w:rPr>
                <w:i/>
                <w:kern w:val="1"/>
                <w:lang w:eastAsia="ru-RU"/>
              </w:rPr>
              <w:t>3</w:t>
            </w:r>
          </w:p>
        </w:tc>
        <w:tc>
          <w:tcPr>
            <w:tcW w:w="1244" w:type="dxa"/>
            <w:tcBorders>
              <w:top w:val="single" w:sz="4" w:space="0" w:color="auto"/>
              <w:left w:val="single" w:sz="2" w:space="0" w:color="000000"/>
              <w:bottom w:val="single" w:sz="2" w:space="0" w:color="000000"/>
              <w:right w:val="single" w:sz="2" w:space="0" w:color="000000"/>
            </w:tcBorders>
            <w:vAlign w:val="center"/>
          </w:tcPr>
          <w:p w:rsidR="00252495" w:rsidRPr="00E35B29" w:rsidRDefault="00252495" w:rsidP="00252495">
            <w:pPr>
              <w:suppressLineNumbers/>
              <w:suppressAutoHyphens/>
              <w:autoSpaceDE/>
              <w:autoSpaceDN/>
              <w:spacing w:line="276" w:lineRule="auto"/>
              <w:jc w:val="center"/>
              <w:rPr>
                <w:i/>
                <w:kern w:val="1"/>
                <w:lang w:eastAsia="ru-RU"/>
              </w:rPr>
            </w:pPr>
            <w:r w:rsidRPr="00E35B29">
              <w:rPr>
                <w:i/>
                <w:kern w:val="1"/>
                <w:lang w:eastAsia="ru-RU"/>
              </w:rPr>
              <w:t>17</w:t>
            </w:r>
          </w:p>
        </w:tc>
      </w:tr>
    </w:tbl>
    <w:p w:rsidR="001B6AA8" w:rsidRPr="00E35B29" w:rsidRDefault="001B6AA8" w:rsidP="00252495">
      <w:pPr>
        <w:widowControl/>
        <w:autoSpaceDE/>
        <w:autoSpaceDN/>
        <w:spacing w:line="276" w:lineRule="auto"/>
        <w:jc w:val="center"/>
        <w:rPr>
          <w:b/>
        </w:rPr>
      </w:pPr>
    </w:p>
    <w:p w:rsidR="001B6AA8" w:rsidRDefault="001B6AA8" w:rsidP="00252495">
      <w:pPr>
        <w:widowControl/>
        <w:autoSpaceDE/>
        <w:autoSpaceDN/>
        <w:spacing w:line="276" w:lineRule="auto"/>
        <w:jc w:val="center"/>
        <w:rPr>
          <w:b/>
          <w:sz w:val="20"/>
          <w:szCs w:val="20"/>
        </w:rPr>
      </w:pPr>
    </w:p>
    <w:p w:rsidR="00252495" w:rsidRPr="00E35B29" w:rsidRDefault="00252495" w:rsidP="00252495">
      <w:pPr>
        <w:widowControl/>
        <w:autoSpaceDE/>
        <w:autoSpaceDN/>
        <w:spacing w:line="276" w:lineRule="auto"/>
        <w:jc w:val="center"/>
        <w:rPr>
          <w:b/>
        </w:rPr>
      </w:pPr>
      <w:r w:rsidRPr="00E35B29">
        <w:rPr>
          <w:b/>
        </w:rPr>
        <w:t>8 класс</w:t>
      </w:r>
    </w:p>
    <w:tbl>
      <w:tblPr>
        <w:tblW w:w="10154" w:type="dxa"/>
        <w:jc w:val="center"/>
        <w:tblLayout w:type="fixed"/>
        <w:tblCellMar>
          <w:top w:w="55" w:type="dxa"/>
          <w:left w:w="55" w:type="dxa"/>
          <w:bottom w:w="55" w:type="dxa"/>
          <w:right w:w="55" w:type="dxa"/>
        </w:tblCellMar>
        <w:tblLook w:val="0000" w:firstRow="0" w:lastRow="0" w:firstColumn="0" w:lastColumn="0" w:noHBand="0" w:noVBand="0"/>
      </w:tblPr>
      <w:tblGrid>
        <w:gridCol w:w="573"/>
        <w:gridCol w:w="4536"/>
        <w:gridCol w:w="1316"/>
        <w:gridCol w:w="1094"/>
        <w:gridCol w:w="850"/>
        <w:gridCol w:w="724"/>
        <w:gridCol w:w="1061"/>
      </w:tblGrid>
      <w:tr w:rsidR="00252495" w:rsidRPr="00E35B29" w:rsidTr="001B6AA8">
        <w:trPr>
          <w:trHeight w:val="887"/>
          <w:jc w:val="center"/>
        </w:trPr>
        <w:tc>
          <w:tcPr>
            <w:tcW w:w="5109" w:type="dxa"/>
            <w:gridSpan w:val="2"/>
            <w:vMerge w:val="restart"/>
            <w:tcBorders>
              <w:top w:val="single" w:sz="2" w:space="0" w:color="000000"/>
              <w:left w:val="single" w:sz="2" w:space="0" w:color="000000"/>
            </w:tcBorders>
            <w:vAlign w:val="center"/>
          </w:tcPr>
          <w:p w:rsidR="00252495" w:rsidRPr="00E35B29" w:rsidRDefault="00252495" w:rsidP="00252495">
            <w:pPr>
              <w:widowControl/>
              <w:autoSpaceDE/>
              <w:autoSpaceDN/>
              <w:spacing w:line="276" w:lineRule="auto"/>
              <w:jc w:val="center"/>
            </w:pPr>
            <w:r w:rsidRPr="00E35B29">
              <w:t>Темы</w:t>
            </w:r>
          </w:p>
        </w:tc>
        <w:tc>
          <w:tcPr>
            <w:tcW w:w="2410" w:type="dxa"/>
            <w:gridSpan w:val="2"/>
            <w:tcBorders>
              <w:top w:val="single" w:sz="4" w:space="0" w:color="auto"/>
              <w:left w:val="single" w:sz="2" w:space="0" w:color="000000"/>
              <w:bottom w:val="single" w:sz="2" w:space="0" w:color="000000"/>
              <w:right w:val="single" w:sz="2" w:space="0" w:color="000000"/>
            </w:tcBorders>
            <w:vAlign w:val="center"/>
          </w:tcPr>
          <w:p w:rsidR="00252495" w:rsidRPr="00E35B29" w:rsidRDefault="00252495" w:rsidP="00252495">
            <w:pPr>
              <w:suppressLineNumbers/>
              <w:suppressAutoHyphens/>
              <w:autoSpaceDE/>
              <w:autoSpaceDN/>
              <w:spacing w:line="276" w:lineRule="auto"/>
              <w:jc w:val="center"/>
              <w:rPr>
                <w:color w:val="000000"/>
                <w:kern w:val="1"/>
                <w:shd w:val="clear" w:color="auto" w:fill="FFFFFF"/>
                <w:lang w:eastAsia="ru-RU"/>
              </w:rPr>
            </w:pPr>
            <w:r w:rsidRPr="00E35B29">
              <w:rPr>
                <w:color w:val="000000"/>
                <w:kern w:val="1"/>
                <w:shd w:val="clear" w:color="auto" w:fill="FFFFFF"/>
                <w:lang w:eastAsia="ru-RU"/>
              </w:rPr>
              <w:t>Авторская программа</w:t>
            </w:r>
          </w:p>
          <w:p w:rsidR="00252495" w:rsidRPr="00E35B29" w:rsidRDefault="00252495" w:rsidP="00252495">
            <w:pPr>
              <w:suppressLineNumbers/>
              <w:suppressAutoHyphens/>
              <w:autoSpaceDE/>
              <w:autoSpaceDN/>
              <w:spacing w:line="276" w:lineRule="auto"/>
              <w:jc w:val="center"/>
              <w:rPr>
                <w:bCs/>
                <w:kern w:val="1"/>
                <w:lang w:eastAsia="ru-RU"/>
              </w:rPr>
            </w:pPr>
            <w:r w:rsidRPr="00E35B29">
              <w:rPr>
                <w:color w:val="000000"/>
                <w:kern w:val="1"/>
                <w:shd w:val="clear" w:color="auto" w:fill="FFFFFF"/>
                <w:lang w:eastAsia="ru-RU"/>
              </w:rPr>
              <w:t xml:space="preserve"> Н.Д. Угриновича</w:t>
            </w:r>
          </w:p>
        </w:tc>
        <w:tc>
          <w:tcPr>
            <w:tcW w:w="2635" w:type="dxa"/>
            <w:gridSpan w:val="3"/>
            <w:tcBorders>
              <w:top w:val="single" w:sz="4" w:space="0" w:color="auto"/>
              <w:left w:val="single" w:sz="4" w:space="0" w:color="auto"/>
              <w:bottom w:val="single" w:sz="2" w:space="0" w:color="000000"/>
              <w:right w:val="single" w:sz="2" w:space="0" w:color="000000"/>
            </w:tcBorders>
            <w:vAlign w:val="center"/>
          </w:tcPr>
          <w:p w:rsidR="00252495" w:rsidRPr="00E35B29" w:rsidRDefault="00252495" w:rsidP="00252495">
            <w:pPr>
              <w:suppressLineNumbers/>
              <w:suppressAutoHyphens/>
              <w:autoSpaceDE/>
              <w:autoSpaceDN/>
              <w:spacing w:line="276" w:lineRule="auto"/>
              <w:jc w:val="center"/>
              <w:rPr>
                <w:bCs/>
                <w:kern w:val="1"/>
                <w:lang w:eastAsia="ru-RU"/>
              </w:rPr>
            </w:pPr>
            <w:r w:rsidRPr="00E35B29">
              <w:rPr>
                <w:bCs/>
                <w:kern w:val="1"/>
                <w:lang w:eastAsia="ru-RU"/>
              </w:rPr>
              <w:t>Рабочая программа</w:t>
            </w:r>
          </w:p>
        </w:tc>
      </w:tr>
      <w:tr w:rsidR="00252495" w:rsidRPr="00E35B29" w:rsidTr="001B6AA8">
        <w:trPr>
          <w:trHeight w:val="428"/>
          <w:jc w:val="center"/>
        </w:trPr>
        <w:tc>
          <w:tcPr>
            <w:tcW w:w="5109" w:type="dxa"/>
            <w:gridSpan w:val="2"/>
            <w:vMerge/>
            <w:tcBorders>
              <w:left w:val="single" w:sz="2" w:space="0" w:color="000000"/>
            </w:tcBorders>
            <w:vAlign w:val="center"/>
          </w:tcPr>
          <w:p w:rsidR="00252495" w:rsidRPr="00E35B29" w:rsidRDefault="00252495" w:rsidP="00252495">
            <w:pPr>
              <w:widowControl/>
              <w:autoSpaceDE/>
              <w:autoSpaceDN/>
              <w:spacing w:line="276" w:lineRule="auto"/>
              <w:rPr>
                <w:highlight w:val="yellow"/>
              </w:rPr>
            </w:pPr>
          </w:p>
        </w:tc>
        <w:tc>
          <w:tcPr>
            <w:tcW w:w="1316" w:type="dxa"/>
            <w:vMerge w:val="restart"/>
            <w:tcBorders>
              <w:top w:val="single" w:sz="4" w:space="0" w:color="auto"/>
              <w:left w:val="single" w:sz="2" w:space="0" w:color="000000"/>
            </w:tcBorders>
            <w:vAlign w:val="center"/>
          </w:tcPr>
          <w:p w:rsidR="00252495" w:rsidRPr="00E35B29" w:rsidRDefault="00252495" w:rsidP="00252495">
            <w:pPr>
              <w:suppressLineNumbers/>
              <w:suppressAutoHyphens/>
              <w:autoSpaceDE/>
              <w:autoSpaceDN/>
              <w:spacing w:line="276" w:lineRule="auto"/>
              <w:jc w:val="center"/>
              <w:rPr>
                <w:bCs/>
                <w:i/>
                <w:kern w:val="1"/>
                <w:lang w:eastAsia="ru-RU"/>
              </w:rPr>
            </w:pPr>
            <w:r w:rsidRPr="00E35B29">
              <w:rPr>
                <w:bCs/>
                <w:i/>
                <w:kern w:val="1"/>
                <w:lang w:eastAsia="ru-RU"/>
              </w:rPr>
              <w:t>кол-во часов</w:t>
            </w:r>
          </w:p>
        </w:tc>
        <w:tc>
          <w:tcPr>
            <w:tcW w:w="1094" w:type="dxa"/>
            <w:vMerge w:val="restart"/>
            <w:tcBorders>
              <w:top w:val="single" w:sz="4" w:space="0" w:color="auto"/>
              <w:left w:val="single" w:sz="2" w:space="0" w:color="000000"/>
            </w:tcBorders>
            <w:vAlign w:val="center"/>
          </w:tcPr>
          <w:p w:rsidR="00252495" w:rsidRPr="00E35B29" w:rsidRDefault="00252495" w:rsidP="00252495">
            <w:pPr>
              <w:suppressLineNumbers/>
              <w:suppressAutoHyphens/>
              <w:autoSpaceDE/>
              <w:autoSpaceDN/>
              <w:spacing w:line="276" w:lineRule="auto"/>
              <w:jc w:val="center"/>
              <w:rPr>
                <w:bCs/>
                <w:i/>
                <w:kern w:val="1"/>
                <w:lang w:eastAsia="ru-RU"/>
              </w:rPr>
            </w:pPr>
            <w:r w:rsidRPr="00E35B29">
              <w:rPr>
                <w:bCs/>
                <w:i/>
                <w:kern w:val="1"/>
                <w:lang w:eastAsia="ru-RU"/>
              </w:rPr>
              <w:t>практические работы</w:t>
            </w:r>
          </w:p>
        </w:tc>
        <w:tc>
          <w:tcPr>
            <w:tcW w:w="1574" w:type="dxa"/>
            <w:gridSpan w:val="2"/>
            <w:tcBorders>
              <w:top w:val="single" w:sz="4" w:space="0" w:color="auto"/>
              <w:left w:val="single" w:sz="2" w:space="0" w:color="000000"/>
              <w:bottom w:val="single" w:sz="4" w:space="0" w:color="auto"/>
            </w:tcBorders>
            <w:vAlign w:val="center"/>
          </w:tcPr>
          <w:p w:rsidR="00252495" w:rsidRPr="00E35B29" w:rsidRDefault="00252495" w:rsidP="00252495">
            <w:pPr>
              <w:suppressLineNumbers/>
              <w:suppressAutoHyphens/>
              <w:autoSpaceDE/>
              <w:autoSpaceDN/>
              <w:spacing w:line="276" w:lineRule="auto"/>
              <w:jc w:val="center"/>
              <w:rPr>
                <w:bCs/>
                <w:i/>
                <w:kern w:val="1"/>
                <w:lang w:eastAsia="ru-RU"/>
              </w:rPr>
            </w:pPr>
            <w:r w:rsidRPr="00E35B29">
              <w:rPr>
                <w:bCs/>
                <w:i/>
                <w:kern w:val="1"/>
                <w:lang w:eastAsia="ru-RU"/>
              </w:rPr>
              <w:t>кол-во часов</w:t>
            </w:r>
          </w:p>
        </w:tc>
        <w:tc>
          <w:tcPr>
            <w:tcW w:w="1061" w:type="dxa"/>
            <w:vMerge w:val="restart"/>
            <w:tcBorders>
              <w:top w:val="single" w:sz="4" w:space="0" w:color="auto"/>
              <w:left w:val="single" w:sz="2" w:space="0" w:color="000000"/>
              <w:right w:val="single" w:sz="2" w:space="0" w:color="000000"/>
            </w:tcBorders>
            <w:vAlign w:val="center"/>
          </w:tcPr>
          <w:p w:rsidR="00252495" w:rsidRPr="00E35B29" w:rsidRDefault="00252495" w:rsidP="00252495">
            <w:pPr>
              <w:suppressLineNumbers/>
              <w:suppressAutoHyphens/>
              <w:autoSpaceDE/>
              <w:autoSpaceDN/>
              <w:spacing w:line="276" w:lineRule="auto"/>
              <w:jc w:val="center"/>
              <w:rPr>
                <w:bCs/>
                <w:i/>
                <w:kern w:val="1"/>
                <w:lang w:eastAsia="ru-RU"/>
              </w:rPr>
            </w:pPr>
            <w:r w:rsidRPr="00E35B29">
              <w:rPr>
                <w:bCs/>
                <w:i/>
                <w:kern w:val="1"/>
                <w:lang w:eastAsia="ru-RU"/>
              </w:rPr>
              <w:t>практические работы</w:t>
            </w:r>
          </w:p>
        </w:tc>
      </w:tr>
      <w:tr w:rsidR="00252495" w:rsidRPr="00E35B29" w:rsidTr="001B6AA8">
        <w:trPr>
          <w:trHeight w:val="126"/>
          <w:jc w:val="center"/>
        </w:trPr>
        <w:tc>
          <w:tcPr>
            <w:tcW w:w="5109" w:type="dxa"/>
            <w:gridSpan w:val="2"/>
            <w:vMerge/>
            <w:tcBorders>
              <w:left w:val="single" w:sz="2" w:space="0" w:color="000000"/>
              <w:bottom w:val="single" w:sz="2" w:space="0" w:color="000000"/>
            </w:tcBorders>
            <w:vAlign w:val="center"/>
          </w:tcPr>
          <w:p w:rsidR="00252495" w:rsidRPr="00E35B29" w:rsidRDefault="00252495" w:rsidP="00252495">
            <w:pPr>
              <w:widowControl/>
              <w:autoSpaceDE/>
              <w:autoSpaceDN/>
              <w:spacing w:line="276" w:lineRule="auto"/>
              <w:rPr>
                <w:highlight w:val="yellow"/>
              </w:rPr>
            </w:pPr>
          </w:p>
        </w:tc>
        <w:tc>
          <w:tcPr>
            <w:tcW w:w="1316" w:type="dxa"/>
            <w:vMerge/>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bCs/>
                <w:i/>
                <w:kern w:val="1"/>
                <w:lang w:eastAsia="ru-RU"/>
              </w:rPr>
            </w:pPr>
          </w:p>
        </w:tc>
        <w:tc>
          <w:tcPr>
            <w:tcW w:w="1094" w:type="dxa"/>
            <w:vMerge/>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bCs/>
                <w:i/>
                <w:kern w:val="1"/>
                <w:lang w:eastAsia="ru-RU"/>
              </w:rPr>
            </w:pPr>
          </w:p>
        </w:tc>
        <w:tc>
          <w:tcPr>
            <w:tcW w:w="850" w:type="dxa"/>
            <w:tcBorders>
              <w:top w:val="single" w:sz="4" w:space="0" w:color="auto"/>
              <w:left w:val="single" w:sz="2" w:space="0" w:color="000000"/>
              <w:bottom w:val="single" w:sz="2" w:space="0" w:color="000000"/>
              <w:right w:val="single" w:sz="4" w:space="0" w:color="auto"/>
            </w:tcBorders>
            <w:vAlign w:val="center"/>
          </w:tcPr>
          <w:p w:rsidR="00252495" w:rsidRPr="00E35B29" w:rsidRDefault="00252495" w:rsidP="00252495">
            <w:pPr>
              <w:suppressLineNumbers/>
              <w:suppressAutoHyphens/>
              <w:autoSpaceDE/>
              <w:autoSpaceDN/>
              <w:spacing w:line="276" w:lineRule="auto"/>
              <w:jc w:val="center"/>
              <w:rPr>
                <w:bCs/>
                <w:i/>
                <w:kern w:val="1"/>
                <w:highlight w:val="yellow"/>
                <w:lang w:eastAsia="ru-RU"/>
              </w:rPr>
            </w:pPr>
          </w:p>
        </w:tc>
        <w:tc>
          <w:tcPr>
            <w:tcW w:w="724" w:type="dxa"/>
            <w:tcBorders>
              <w:top w:val="single" w:sz="4" w:space="0" w:color="auto"/>
              <w:left w:val="single" w:sz="4" w:space="0" w:color="auto"/>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bCs/>
                <w:i/>
                <w:kern w:val="1"/>
                <w:lang w:eastAsia="ru-RU"/>
              </w:rPr>
            </w:pPr>
            <w:r w:rsidRPr="00E35B29">
              <w:rPr>
                <w:bCs/>
                <w:i/>
                <w:kern w:val="1"/>
                <w:lang w:eastAsia="ru-RU"/>
              </w:rPr>
              <w:t>к.р.</w:t>
            </w:r>
          </w:p>
        </w:tc>
        <w:tc>
          <w:tcPr>
            <w:tcW w:w="1061" w:type="dxa"/>
            <w:vMerge/>
            <w:tcBorders>
              <w:left w:val="single" w:sz="2" w:space="0" w:color="000000"/>
              <w:bottom w:val="single" w:sz="2" w:space="0" w:color="000000"/>
              <w:right w:val="single" w:sz="2" w:space="0" w:color="000000"/>
            </w:tcBorders>
            <w:vAlign w:val="center"/>
          </w:tcPr>
          <w:p w:rsidR="00252495" w:rsidRPr="00E35B29" w:rsidRDefault="00252495" w:rsidP="00252495">
            <w:pPr>
              <w:suppressLineNumbers/>
              <w:suppressAutoHyphens/>
              <w:autoSpaceDE/>
              <w:autoSpaceDN/>
              <w:spacing w:line="276" w:lineRule="auto"/>
              <w:jc w:val="center"/>
              <w:rPr>
                <w:bCs/>
                <w:i/>
                <w:kern w:val="1"/>
                <w:lang w:eastAsia="ru-RU"/>
              </w:rPr>
            </w:pPr>
          </w:p>
        </w:tc>
      </w:tr>
      <w:tr w:rsidR="00252495" w:rsidRPr="00E35B29" w:rsidTr="001B6AA8">
        <w:trPr>
          <w:trHeight w:val="25"/>
          <w:jc w:val="center"/>
        </w:trPr>
        <w:tc>
          <w:tcPr>
            <w:tcW w:w="573" w:type="dxa"/>
            <w:tcBorders>
              <w:left w:val="single" w:sz="2" w:space="0" w:color="000000"/>
              <w:bottom w:val="single" w:sz="2" w:space="0" w:color="000000"/>
            </w:tcBorders>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1</w:t>
            </w:r>
          </w:p>
        </w:tc>
        <w:tc>
          <w:tcPr>
            <w:tcW w:w="4536" w:type="dxa"/>
            <w:tcBorders>
              <w:left w:val="single" w:sz="2" w:space="0" w:color="000000"/>
              <w:bottom w:val="single" w:sz="2" w:space="0" w:color="000000"/>
            </w:tcBorders>
          </w:tcPr>
          <w:p w:rsidR="00252495" w:rsidRPr="00E35B29" w:rsidRDefault="00252495" w:rsidP="00252495">
            <w:pPr>
              <w:suppressLineNumbers/>
              <w:suppressAutoHyphens/>
              <w:autoSpaceDE/>
              <w:autoSpaceDN/>
              <w:spacing w:line="276" w:lineRule="auto"/>
              <w:rPr>
                <w:kern w:val="1"/>
                <w:lang w:eastAsia="ru-RU"/>
              </w:rPr>
            </w:pPr>
            <w:r w:rsidRPr="00E35B29">
              <w:rPr>
                <w:kern w:val="1"/>
                <w:lang w:eastAsia="ru-RU"/>
              </w:rPr>
              <w:t>Информация и информационные процессы.</w:t>
            </w:r>
          </w:p>
        </w:tc>
        <w:tc>
          <w:tcPr>
            <w:tcW w:w="1316" w:type="dxa"/>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2</w:t>
            </w:r>
          </w:p>
        </w:tc>
        <w:tc>
          <w:tcPr>
            <w:tcW w:w="1094" w:type="dxa"/>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2</w:t>
            </w:r>
          </w:p>
        </w:tc>
        <w:tc>
          <w:tcPr>
            <w:tcW w:w="850" w:type="dxa"/>
            <w:tcBorders>
              <w:left w:val="single" w:sz="2" w:space="0" w:color="000000"/>
              <w:bottom w:val="single" w:sz="2" w:space="0" w:color="000000"/>
              <w:right w:val="single" w:sz="4" w:space="0" w:color="auto"/>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8</w:t>
            </w:r>
          </w:p>
        </w:tc>
        <w:tc>
          <w:tcPr>
            <w:tcW w:w="724" w:type="dxa"/>
            <w:tcBorders>
              <w:left w:val="single" w:sz="4" w:space="0" w:color="auto"/>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1</w:t>
            </w:r>
          </w:p>
        </w:tc>
        <w:tc>
          <w:tcPr>
            <w:tcW w:w="1061" w:type="dxa"/>
            <w:tcBorders>
              <w:left w:val="single" w:sz="2" w:space="0" w:color="000000"/>
              <w:bottom w:val="single" w:sz="2" w:space="0" w:color="000000"/>
              <w:right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2</w:t>
            </w:r>
          </w:p>
        </w:tc>
      </w:tr>
      <w:tr w:rsidR="00252495" w:rsidRPr="00E35B29" w:rsidTr="001B6AA8">
        <w:trPr>
          <w:trHeight w:val="187"/>
          <w:jc w:val="center"/>
        </w:trPr>
        <w:tc>
          <w:tcPr>
            <w:tcW w:w="573" w:type="dxa"/>
            <w:tcBorders>
              <w:left w:val="single" w:sz="2" w:space="0" w:color="000000"/>
              <w:bottom w:val="single" w:sz="2" w:space="0" w:color="000000"/>
            </w:tcBorders>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2</w:t>
            </w:r>
          </w:p>
        </w:tc>
        <w:tc>
          <w:tcPr>
            <w:tcW w:w="4536" w:type="dxa"/>
            <w:tcBorders>
              <w:left w:val="single" w:sz="2" w:space="0" w:color="000000"/>
              <w:bottom w:val="single" w:sz="2" w:space="0" w:color="000000"/>
            </w:tcBorders>
          </w:tcPr>
          <w:p w:rsidR="00252495" w:rsidRPr="00E35B29" w:rsidRDefault="00252495" w:rsidP="00252495">
            <w:pPr>
              <w:suppressLineNumbers/>
              <w:suppressAutoHyphens/>
              <w:autoSpaceDE/>
              <w:autoSpaceDN/>
              <w:spacing w:line="276" w:lineRule="auto"/>
              <w:rPr>
                <w:kern w:val="1"/>
                <w:lang w:eastAsia="ru-RU"/>
              </w:rPr>
            </w:pPr>
            <w:r w:rsidRPr="00E35B29">
              <w:rPr>
                <w:kern w:val="1"/>
                <w:lang w:eastAsia="ru-RU"/>
              </w:rPr>
              <w:t>Кодирование  текстовой и графической информации.</w:t>
            </w:r>
          </w:p>
        </w:tc>
        <w:tc>
          <w:tcPr>
            <w:tcW w:w="1316" w:type="dxa"/>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9</w:t>
            </w:r>
          </w:p>
        </w:tc>
        <w:tc>
          <w:tcPr>
            <w:tcW w:w="1094" w:type="dxa"/>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2</w:t>
            </w:r>
          </w:p>
        </w:tc>
        <w:tc>
          <w:tcPr>
            <w:tcW w:w="850" w:type="dxa"/>
            <w:tcBorders>
              <w:left w:val="single" w:sz="2" w:space="0" w:color="000000"/>
              <w:bottom w:val="single" w:sz="2" w:space="0" w:color="000000"/>
              <w:right w:val="single" w:sz="4" w:space="0" w:color="auto"/>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5</w:t>
            </w:r>
          </w:p>
        </w:tc>
        <w:tc>
          <w:tcPr>
            <w:tcW w:w="724" w:type="dxa"/>
            <w:tcBorders>
              <w:left w:val="single" w:sz="4" w:space="0" w:color="auto"/>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1</w:t>
            </w:r>
          </w:p>
        </w:tc>
        <w:tc>
          <w:tcPr>
            <w:tcW w:w="1061" w:type="dxa"/>
            <w:tcBorders>
              <w:left w:val="single" w:sz="2" w:space="0" w:color="000000"/>
              <w:bottom w:val="single" w:sz="2" w:space="0" w:color="000000"/>
              <w:right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2</w:t>
            </w:r>
          </w:p>
        </w:tc>
      </w:tr>
      <w:tr w:rsidR="00252495" w:rsidRPr="00E35B29" w:rsidTr="001B6AA8">
        <w:trPr>
          <w:trHeight w:val="276"/>
          <w:jc w:val="center"/>
        </w:trPr>
        <w:tc>
          <w:tcPr>
            <w:tcW w:w="573" w:type="dxa"/>
            <w:tcBorders>
              <w:left w:val="single" w:sz="2" w:space="0" w:color="000000"/>
              <w:bottom w:val="single" w:sz="2" w:space="0" w:color="000000"/>
            </w:tcBorders>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3</w:t>
            </w:r>
          </w:p>
        </w:tc>
        <w:tc>
          <w:tcPr>
            <w:tcW w:w="4536" w:type="dxa"/>
            <w:tcBorders>
              <w:left w:val="single" w:sz="2" w:space="0" w:color="000000"/>
              <w:bottom w:val="single" w:sz="2" w:space="0" w:color="000000"/>
            </w:tcBorders>
          </w:tcPr>
          <w:p w:rsidR="00252495" w:rsidRPr="00E35B29" w:rsidRDefault="00252495" w:rsidP="00252495">
            <w:pPr>
              <w:suppressLineNumbers/>
              <w:suppressAutoHyphens/>
              <w:autoSpaceDE/>
              <w:autoSpaceDN/>
              <w:spacing w:line="276" w:lineRule="auto"/>
              <w:rPr>
                <w:kern w:val="1"/>
                <w:lang w:eastAsia="ru-RU"/>
              </w:rPr>
            </w:pPr>
            <w:r w:rsidRPr="00E35B29">
              <w:rPr>
                <w:kern w:val="1"/>
                <w:lang w:eastAsia="ru-RU"/>
              </w:rPr>
              <w:t>Кодирование и обработка звука, цифрового фото и видео.</w:t>
            </w:r>
          </w:p>
        </w:tc>
        <w:tc>
          <w:tcPr>
            <w:tcW w:w="1316" w:type="dxa"/>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4</w:t>
            </w:r>
          </w:p>
        </w:tc>
        <w:tc>
          <w:tcPr>
            <w:tcW w:w="1094" w:type="dxa"/>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3</w:t>
            </w:r>
          </w:p>
        </w:tc>
        <w:tc>
          <w:tcPr>
            <w:tcW w:w="850" w:type="dxa"/>
            <w:tcBorders>
              <w:left w:val="single" w:sz="2" w:space="0" w:color="000000"/>
              <w:bottom w:val="single" w:sz="2" w:space="0" w:color="000000"/>
              <w:right w:val="single" w:sz="4" w:space="0" w:color="auto"/>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4</w:t>
            </w:r>
          </w:p>
        </w:tc>
        <w:tc>
          <w:tcPr>
            <w:tcW w:w="724" w:type="dxa"/>
            <w:tcBorders>
              <w:left w:val="single" w:sz="4" w:space="0" w:color="auto"/>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p>
        </w:tc>
        <w:tc>
          <w:tcPr>
            <w:tcW w:w="1061" w:type="dxa"/>
            <w:tcBorders>
              <w:left w:val="single" w:sz="2" w:space="0" w:color="000000"/>
              <w:bottom w:val="single" w:sz="2" w:space="0" w:color="000000"/>
              <w:right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3</w:t>
            </w:r>
          </w:p>
        </w:tc>
      </w:tr>
      <w:tr w:rsidR="00252495" w:rsidRPr="00E35B29" w:rsidTr="001B6AA8">
        <w:trPr>
          <w:trHeight w:val="135"/>
          <w:jc w:val="center"/>
        </w:trPr>
        <w:tc>
          <w:tcPr>
            <w:tcW w:w="573" w:type="dxa"/>
            <w:tcBorders>
              <w:left w:val="single" w:sz="2" w:space="0" w:color="000000"/>
              <w:bottom w:val="single" w:sz="2" w:space="0" w:color="000000"/>
            </w:tcBorders>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4</w:t>
            </w:r>
          </w:p>
        </w:tc>
        <w:tc>
          <w:tcPr>
            <w:tcW w:w="4536" w:type="dxa"/>
            <w:tcBorders>
              <w:left w:val="single" w:sz="2" w:space="0" w:color="000000"/>
              <w:bottom w:val="single" w:sz="2" w:space="0" w:color="000000"/>
            </w:tcBorders>
          </w:tcPr>
          <w:p w:rsidR="00252495" w:rsidRPr="00E35B29" w:rsidRDefault="00252495" w:rsidP="00252495">
            <w:pPr>
              <w:suppressLineNumbers/>
              <w:suppressAutoHyphens/>
              <w:autoSpaceDE/>
              <w:autoSpaceDN/>
              <w:spacing w:line="276" w:lineRule="auto"/>
              <w:rPr>
                <w:kern w:val="1"/>
                <w:lang w:eastAsia="ru-RU"/>
              </w:rPr>
            </w:pPr>
            <w:r w:rsidRPr="00E35B29">
              <w:rPr>
                <w:kern w:val="1"/>
                <w:lang w:eastAsia="ru-RU"/>
              </w:rPr>
              <w:t>Кодирование и обработка числовой информации.</w:t>
            </w:r>
          </w:p>
        </w:tc>
        <w:tc>
          <w:tcPr>
            <w:tcW w:w="1316" w:type="dxa"/>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8</w:t>
            </w:r>
          </w:p>
        </w:tc>
        <w:tc>
          <w:tcPr>
            <w:tcW w:w="1094" w:type="dxa"/>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5</w:t>
            </w:r>
          </w:p>
        </w:tc>
        <w:tc>
          <w:tcPr>
            <w:tcW w:w="850" w:type="dxa"/>
            <w:tcBorders>
              <w:left w:val="single" w:sz="2" w:space="0" w:color="000000"/>
              <w:bottom w:val="single" w:sz="2" w:space="0" w:color="000000"/>
              <w:right w:val="single" w:sz="4" w:space="0" w:color="auto"/>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8</w:t>
            </w:r>
          </w:p>
        </w:tc>
        <w:tc>
          <w:tcPr>
            <w:tcW w:w="724" w:type="dxa"/>
            <w:tcBorders>
              <w:left w:val="single" w:sz="4" w:space="0" w:color="auto"/>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1</w:t>
            </w:r>
          </w:p>
        </w:tc>
        <w:tc>
          <w:tcPr>
            <w:tcW w:w="1061" w:type="dxa"/>
            <w:tcBorders>
              <w:left w:val="single" w:sz="2" w:space="0" w:color="000000"/>
              <w:bottom w:val="single" w:sz="2" w:space="0" w:color="000000"/>
              <w:right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5</w:t>
            </w:r>
          </w:p>
        </w:tc>
      </w:tr>
      <w:tr w:rsidR="00252495" w:rsidRPr="00E35B29" w:rsidTr="001B6AA8">
        <w:trPr>
          <w:trHeight w:val="263"/>
          <w:jc w:val="center"/>
        </w:trPr>
        <w:tc>
          <w:tcPr>
            <w:tcW w:w="573" w:type="dxa"/>
            <w:tcBorders>
              <w:left w:val="single" w:sz="2" w:space="0" w:color="000000"/>
              <w:bottom w:val="single" w:sz="2" w:space="0" w:color="000000"/>
            </w:tcBorders>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5</w:t>
            </w:r>
          </w:p>
        </w:tc>
        <w:tc>
          <w:tcPr>
            <w:tcW w:w="4536" w:type="dxa"/>
            <w:tcBorders>
              <w:left w:val="single" w:sz="2" w:space="0" w:color="000000"/>
              <w:bottom w:val="single" w:sz="2" w:space="0" w:color="000000"/>
            </w:tcBorders>
          </w:tcPr>
          <w:p w:rsidR="00252495" w:rsidRPr="00E35B29" w:rsidRDefault="00252495" w:rsidP="00252495">
            <w:pPr>
              <w:suppressLineNumbers/>
              <w:suppressAutoHyphens/>
              <w:autoSpaceDE/>
              <w:autoSpaceDN/>
              <w:spacing w:line="276" w:lineRule="auto"/>
              <w:rPr>
                <w:kern w:val="1"/>
                <w:lang w:eastAsia="ru-RU"/>
              </w:rPr>
            </w:pPr>
            <w:r w:rsidRPr="00E35B29">
              <w:rPr>
                <w:kern w:val="1"/>
                <w:lang w:eastAsia="ru-RU"/>
              </w:rPr>
              <w:t xml:space="preserve">Коммуникационные технологии и разработка </w:t>
            </w:r>
            <w:r w:rsidRPr="00E35B29">
              <w:rPr>
                <w:kern w:val="1"/>
                <w:lang w:val="en-US" w:eastAsia="ru-RU"/>
              </w:rPr>
              <w:t>Web</w:t>
            </w:r>
            <w:r w:rsidRPr="00E35B29">
              <w:rPr>
                <w:kern w:val="1"/>
                <w:lang w:eastAsia="ru-RU"/>
              </w:rPr>
              <w:t>-сайта</w:t>
            </w:r>
          </w:p>
        </w:tc>
        <w:tc>
          <w:tcPr>
            <w:tcW w:w="1316" w:type="dxa"/>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7</w:t>
            </w:r>
          </w:p>
        </w:tc>
        <w:tc>
          <w:tcPr>
            <w:tcW w:w="1094" w:type="dxa"/>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3</w:t>
            </w:r>
          </w:p>
        </w:tc>
        <w:tc>
          <w:tcPr>
            <w:tcW w:w="850" w:type="dxa"/>
            <w:tcBorders>
              <w:left w:val="single" w:sz="2" w:space="0" w:color="000000"/>
              <w:bottom w:val="single" w:sz="2" w:space="0" w:color="000000"/>
              <w:right w:val="single" w:sz="4" w:space="0" w:color="auto"/>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9</w:t>
            </w:r>
          </w:p>
        </w:tc>
        <w:tc>
          <w:tcPr>
            <w:tcW w:w="724" w:type="dxa"/>
            <w:tcBorders>
              <w:left w:val="single" w:sz="4" w:space="0" w:color="auto"/>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1</w:t>
            </w:r>
          </w:p>
        </w:tc>
        <w:tc>
          <w:tcPr>
            <w:tcW w:w="1061" w:type="dxa"/>
            <w:tcBorders>
              <w:left w:val="single" w:sz="2" w:space="0" w:color="000000"/>
              <w:bottom w:val="single" w:sz="2" w:space="0" w:color="000000"/>
              <w:right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3</w:t>
            </w:r>
          </w:p>
        </w:tc>
      </w:tr>
      <w:tr w:rsidR="00252495" w:rsidRPr="00E35B29" w:rsidTr="001B6AA8">
        <w:trPr>
          <w:trHeight w:val="284"/>
          <w:jc w:val="center"/>
        </w:trPr>
        <w:tc>
          <w:tcPr>
            <w:tcW w:w="573" w:type="dxa"/>
            <w:tcBorders>
              <w:left w:val="single" w:sz="2" w:space="0" w:color="000000"/>
              <w:bottom w:val="single" w:sz="4" w:space="0" w:color="auto"/>
            </w:tcBorders>
          </w:tcPr>
          <w:p w:rsidR="00252495" w:rsidRPr="00E35B29" w:rsidRDefault="00252495" w:rsidP="00252495">
            <w:pPr>
              <w:suppressLineNumbers/>
              <w:suppressAutoHyphens/>
              <w:autoSpaceDE/>
              <w:autoSpaceDN/>
              <w:spacing w:line="276" w:lineRule="auto"/>
              <w:jc w:val="center"/>
              <w:rPr>
                <w:kern w:val="1"/>
                <w:lang w:eastAsia="ru-RU"/>
              </w:rPr>
            </w:pPr>
          </w:p>
        </w:tc>
        <w:tc>
          <w:tcPr>
            <w:tcW w:w="4536" w:type="dxa"/>
            <w:tcBorders>
              <w:left w:val="single" w:sz="2" w:space="0" w:color="000000"/>
              <w:bottom w:val="single" w:sz="4" w:space="0" w:color="auto"/>
            </w:tcBorders>
          </w:tcPr>
          <w:p w:rsidR="00252495" w:rsidRPr="00E35B29" w:rsidRDefault="00252495" w:rsidP="00252495">
            <w:pPr>
              <w:suppressLineNumbers/>
              <w:suppressAutoHyphens/>
              <w:autoSpaceDE/>
              <w:autoSpaceDN/>
              <w:spacing w:line="276" w:lineRule="auto"/>
              <w:rPr>
                <w:kern w:val="1"/>
                <w:lang w:eastAsia="ru-RU"/>
              </w:rPr>
            </w:pPr>
            <w:r w:rsidRPr="00E35B29">
              <w:rPr>
                <w:kern w:val="1"/>
                <w:lang w:eastAsia="ru-RU"/>
              </w:rPr>
              <w:t>Резерв</w:t>
            </w:r>
          </w:p>
        </w:tc>
        <w:tc>
          <w:tcPr>
            <w:tcW w:w="1316" w:type="dxa"/>
            <w:tcBorders>
              <w:left w:val="single" w:sz="2" w:space="0" w:color="000000"/>
              <w:bottom w:val="single" w:sz="4" w:space="0" w:color="auto"/>
            </w:tcBorders>
            <w:vAlign w:val="center"/>
          </w:tcPr>
          <w:p w:rsidR="00252495" w:rsidRPr="00E35B29" w:rsidRDefault="00E35B29" w:rsidP="00252495">
            <w:pPr>
              <w:suppressLineNumbers/>
              <w:suppressAutoHyphens/>
              <w:autoSpaceDE/>
              <w:autoSpaceDN/>
              <w:spacing w:line="276" w:lineRule="auto"/>
              <w:jc w:val="center"/>
              <w:rPr>
                <w:kern w:val="1"/>
                <w:lang w:eastAsia="ru-RU"/>
              </w:rPr>
            </w:pPr>
            <w:r>
              <w:rPr>
                <w:kern w:val="1"/>
                <w:lang w:eastAsia="ru-RU"/>
              </w:rPr>
              <w:t>6</w:t>
            </w:r>
          </w:p>
        </w:tc>
        <w:tc>
          <w:tcPr>
            <w:tcW w:w="1094" w:type="dxa"/>
            <w:tcBorders>
              <w:left w:val="single" w:sz="2" w:space="0" w:color="000000"/>
              <w:bottom w:val="single" w:sz="4" w:space="0" w:color="auto"/>
            </w:tcBorders>
            <w:vAlign w:val="center"/>
          </w:tcPr>
          <w:p w:rsidR="00252495" w:rsidRPr="00E35B29" w:rsidRDefault="00252495" w:rsidP="00252495">
            <w:pPr>
              <w:suppressLineNumbers/>
              <w:suppressAutoHyphens/>
              <w:autoSpaceDE/>
              <w:autoSpaceDN/>
              <w:spacing w:line="276" w:lineRule="auto"/>
              <w:jc w:val="center"/>
              <w:rPr>
                <w:kern w:val="1"/>
                <w:lang w:eastAsia="ru-RU"/>
              </w:rPr>
            </w:pPr>
          </w:p>
        </w:tc>
        <w:tc>
          <w:tcPr>
            <w:tcW w:w="850" w:type="dxa"/>
            <w:tcBorders>
              <w:left w:val="single" w:sz="2" w:space="0" w:color="000000"/>
              <w:bottom w:val="single" w:sz="4" w:space="0" w:color="auto"/>
              <w:right w:val="single" w:sz="4" w:space="0" w:color="auto"/>
            </w:tcBorders>
            <w:vAlign w:val="center"/>
          </w:tcPr>
          <w:p w:rsidR="00252495" w:rsidRPr="00E35B29" w:rsidRDefault="00252495" w:rsidP="00252495">
            <w:pPr>
              <w:suppressLineNumbers/>
              <w:suppressAutoHyphens/>
              <w:autoSpaceDE/>
              <w:autoSpaceDN/>
              <w:spacing w:line="276" w:lineRule="auto"/>
              <w:jc w:val="center"/>
              <w:rPr>
                <w:kern w:val="1"/>
                <w:lang w:eastAsia="ru-RU"/>
              </w:rPr>
            </w:pPr>
          </w:p>
        </w:tc>
        <w:tc>
          <w:tcPr>
            <w:tcW w:w="724" w:type="dxa"/>
            <w:tcBorders>
              <w:left w:val="single" w:sz="4" w:space="0" w:color="auto"/>
              <w:bottom w:val="single" w:sz="4" w:space="0" w:color="auto"/>
            </w:tcBorders>
            <w:vAlign w:val="center"/>
          </w:tcPr>
          <w:p w:rsidR="00252495" w:rsidRPr="00E35B29" w:rsidRDefault="00252495" w:rsidP="00252495">
            <w:pPr>
              <w:suppressLineNumbers/>
              <w:suppressAutoHyphens/>
              <w:autoSpaceDE/>
              <w:autoSpaceDN/>
              <w:spacing w:line="276" w:lineRule="auto"/>
              <w:jc w:val="center"/>
              <w:rPr>
                <w:kern w:val="1"/>
                <w:lang w:eastAsia="ru-RU"/>
              </w:rPr>
            </w:pPr>
          </w:p>
        </w:tc>
        <w:tc>
          <w:tcPr>
            <w:tcW w:w="1061" w:type="dxa"/>
            <w:tcBorders>
              <w:left w:val="single" w:sz="2" w:space="0" w:color="000000"/>
              <w:bottom w:val="single" w:sz="4" w:space="0" w:color="auto"/>
              <w:right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p>
        </w:tc>
      </w:tr>
      <w:tr w:rsidR="00252495" w:rsidRPr="00E35B29" w:rsidTr="001B6AA8">
        <w:trPr>
          <w:trHeight w:val="275"/>
          <w:jc w:val="center"/>
        </w:trPr>
        <w:tc>
          <w:tcPr>
            <w:tcW w:w="5109" w:type="dxa"/>
            <w:gridSpan w:val="2"/>
            <w:tcBorders>
              <w:top w:val="single" w:sz="4" w:space="0" w:color="auto"/>
              <w:left w:val="single" w:sz="2" w:space="0" w:color="000000"/>
              <w:bottom w:val="single" w:sz="4" w:space="0" w:color="auto"/>
            </w:tcBorders>
          </w:tcPr>
          <w:p w:rsidR="00252495" w:rsidRPr="00E35B29" w:rsidRDefault="00252495" w:rsidP="00252495">
            <w:pPr>
              <w:suppressLineNumbers/>
              <w:suppressAutoHyphens/>
              <w:autoSpaceDE/>
              <w:autoSpaceDN/>
              <w:spacing w:line="276" w:lineRule="auto"/>
              <w:jc w:val="right"/>
              <w:rPr>
                <w:bCs/>
                <w:i/>
                <w:kern w:val="1"/>
                <w:lang w:eastAsia="ru-RU"/>
              </w:rPr>
            </w:pPr>
            <w:r w:rsidRPr="00E35B29">
              <w:rPr>
                <w:bCs/>
                <w:i/>
                <w:kern w:val="1"/>
                <w:lang w:eastAsia="ru-RU"/>
              </w:rPr>
              <w:t>Итого:</w:t>
            </w:r>
          </w:p>
        </w:tc>
        <w:tc>
          <w:tcPr>
            <w:tcW w:w="1316" w:type="dxa"/>
            <w:tcBorders>
              <w:top w:val="single" w:sz="4" w:space="0" w:color="auto"/>
              <w:left w:val="single" w:sz="2" w:space="0" w:color="000000"/>
              <w:bottom w:val="single" w:sz="4" w:space="0" w:color="auto"/>
            </w:tcBorders>
            <w:vAlign w:val="center"/>
          </w:tcPr>
          <w:p w:rsidR="00252495" w:rsidRPr="00E35B29" w:rsidRDefault="00E35B29" w:rsidP="00252495">
            <w:pPr>
              <w:suppressLineNumbers/>
              <w:suppressAutoHyphens/>
              <w:autoSpaceDE/>
              <w:autoSpaceDN/>
              <w:spacing w:line="276" w:lineRule="auto"/>
              <w:jc w:val="center"/>
              <w:rPr>
                <w:i/>
                <w:kern w:val="1"/>
                <w:lang w:eastAsia="ru-RU"/>
              </w:rPr>
            </w:pPr>
            <w:r>
              <w:rPr>
                <w:i/>
                <w:kern w:val="1"/>
                <w:lang w:eastAsia="ru-RU"/>
              </w:rPr>
              <w:t>36</w:t>
            </w:r>
          </w:p>
        </w:tc>
        <w:tc>
          <w:tcPr>
            <w:tcW w:w="1094" w:type="dxa"/>
            <w:tcBorders>
              <w:top w:val="single" w:sz="4" w:space="0" w:color="auto"/>
              <w:left w:val="single" w:sz="2" w:space="0" w:color="000000"/>
              <w:bottom w:val="single" w:sz="4" w:space="0" w:color="auto"/>
            </w:tcBorders>
            <w:vAlign w:val="center"/>
          </w:tcPr>
          <w:p w:rsidR="00252495" w:rsidRPr="00E35B29" w:rsidRDefault="00252495" w:rsidP="00252495">
            <w:pPr>
              <w:suppressLineNumbers/>
              <w:suppressAutoHyphens/>
              <w:autoSpaceDE/>
              <w:autoSpaceDN/>
              <w:spacing w:line="276" w:lineRule="auto"/>
              <w:jc w:val="center"/>
              <w:rPr>
                <w:i/>
                <w:kern w:val="1"/>
                <w:highlight w:val="yellow"/>
                <w:lang w:eastAsia="ru-RU"/>
              </w:rPr>
            </w:pPr>
            <w:r w:rsidRPr="00E35B29">
              <w:rPr>
                <w:i/>
                <w:kern w:val="1"/>
                <w:lang w:eastAsia="ru-RU"/>
              </w:rPr>
              <w:t>15</w:t>
            </w:r>
          </w:p>
        </w:tc>
        <w:tc>
          <w:tcPr>
            <w:tcW w:w="850" w:type="dxa"/>
            <w:tcBorders>
              <w:top w:val="single" w:sz="4" w:space="0" w:color="auto"/>
              <w:left w:val="single" w:sz="2" w:space="0" w:color="000000"/>
              <w:bottom w:val="single" w:sz="4" w:space="0" w:color="auto"/>
              <w:right w:val="single" w:sz="4" w:space="0" w:color="auto"/>
            </w:tcBorders>
          </w:tcPr>
          <w:p w:rsidR="00252495" w:rsidRPr="00E35B29" w:rsidRDefault="00252495" w:rsidP="00252495">
            <w:pPr>
              <w:suppressLineNumbers/>
              <w:suppressAutoHyphens/>
              <w:autoSpaceDE/>
              <w:autoSpaceDN/>
              <w:spacing w:line="276" w:lineRule="auto"/>
              <w:jc w:val="center"/>
              <w:rPr>
                <w:i/>
                <w:kern w:val="1"/>
                <w:lang w:eastAsia="ru-RU"/>
              </w:rPr>
            </w:pPr>
            <w:r w:rsidRPr="00E35B29">
              <w:rPr>
                <w:i/>
                <w:kern w:val="1"/>
                <w:lang w:eastAsia="ru-RU"/>
              </w:rPr>
              <w:t>34</w:t>
            </w:r>
          </w:p>
        </w:tc>
        <w:tc>
          <w:tcPr>
            <w:tcW w:w="724" w:type="dxa"/>
            <w:tcBorders>
              <w:top w:val="single" w:sz="4" w:space="0" w:color="auto"/>
              <w:left w:val="single" w:sz="4" w:space="0" w:color="auto"/>
              <w:bottom w:val="single" w:sz="4" w:space="0" w:color="auto"/>
            </w:tcBorders>
          </w:tcPr>
          <w:p w:rsidR="00252495" w:rsidRPr="00E35B29" w:rsidRDefault="00252495" w:rsidP="00252495">
            <w:pPr>
              <w:suppressLineNumbers/>
              <w:suppressAutoHyphens/>
              <w:autoSpaceDE/>
              <w:autoSpaceDN/>
              <w:spacing w:line="276" w:lineRule="auto"/>
              <w:jc w:val="center"/>
              <w:rPr>
                <w:i/>
                <w:kern w:val="1"/>
                <w:lang w:eastAsia="ru-RU"/>
              </w:rPr>
            </w:pPr>
            <w:r w:rsidRPr="00E35B29">
              <w:rPr>
                <w:i/>
                <w:kern w:val="1"/>
                <w:lang w:eastAsia="ru-RU"/>
              </w:rPr>
              <w:t>4</w:t>
            </w:r>
          </w:p>
        </w:tc>
        <w:tc>
          <w:tcPr>
            <w:tcW w:w="1061" w:type="dxa"/>
            <w:tcBorders>
              <w:top w:val="single" w:sz="4" w:space="0" w:color="auto"/>
              <w:left w:val="single" w:sz="2" w:space="0" w:color="000000"/>
              <w:bottom w:val="single" w:sz="4" w:space="0" w:color="auto"/>
              <w:right w:val="single" w:sz="2" w:space="0" w:color="000000"/>
            </w:tcBorders>
            <w:vAlign w:val="center"/>
          </w:tcPr>
          <w:p w:rsidR="00252495" w:rsidRPr="00E35B29" w:rsidRDefault="00252495" w:rsidP="00252495">
            <w:pPr>
              <w:suppressLineNumbers/>
              <w:suppressAutoHyphens/>
              <w:autoSpaceDE/>
              <w:autoSpaceDN/>
              <w:spacing w:line="276" w:lineRule="auto"/>
              <w:jc w:val="center"/>
              <w:rPr>
                <w:i/>
                <w:kern w:val="1"/>
                <w:lang w:eastAsia="ru-RU"/>
              </w:rPr>
            </w:pPr>
            <w:r w:rsidRPr="00E35B29">
              <w:rPr>
                <w:i/>
                <w:kern w:val="1"/>
                <w:lang w:eastAsia="ru-RU"/>
              </w:rPr>
              <w:t>15</w:t>
            </w:r>
          </w:p>
        </w:tc>
      </w:tr>
    </w:tbl>
    <w:p w:rsidR="00252495" w:rsidRPr="00252495" w:rsidRDefault="00252495" w:rsidP="00252495">
      <w:pPr>
        <w:widowControl/>
        <w:autoSpaceDE/>
        <w:autoSpaceDN/>
        <w:spacing w:line="276" w:lineRule="auto"/>
        <w:rPr>
          <w:b/>
          <w:sz w:val="20"/>
          <w:szCs w:val="20"/>
        </w:rPr>
      </w:pPr>
    </w:p>
    <w:p w:rsidR="00252495" w:rsidRPr="00E35B29" w:rsidRDefault="00252495" w:rsidP="00252495">
      <w:pPr>
        <w:widowControl/>
        <w:autoSpaceDE/>
        <w:autoSpaceDN/>
        <w:spacing w:line="276" w:lineRule="auto"/>
        <w:jc w:val="center"/>
        <w:rPr>
          <w:b/>
        </w:rPr>
      </w:pPr>
      <w:r w:rsidRPr="00E35B29">
        <w:rPr>
          <w:b/>
        </w:rPr>
        <w:t>9 класс</w:t>
      </w:r>
    </w:p>
    <w:tbl>
      <w:tblPr>
        <w:tblW w:w="10075" w:type="dxa"/>
        <w:jc w:val="center"/>
        <w:tblLayout w:type="fixed"/>
        <w:tblCellMar>
          <w:top w:w="55" w:type="dxa"/>
          <w:left w:w="55" w:type="dxa"/>
          <w:bottom w:w="55" w:type="dxa"/>
          <w:right w:w="55" w:type="dxa"/>
        </w:tblCellMar>
        <w:tblLook w:val="0000" w:firstRow="0" w:lastRow="0" w:firstColumn="0" w:lastColumn="0" w:noHBand="0" w:noVBand="0"/>
      </w:tblPr>
      <w:tblGrid>
        <w:gridCol w:w="502"/>
        <w:gridCol w:w="4395"/>
        <w:gridCol w:w="1276"/>
        <w:gridCol w:w="851"/>
        <w:gridCol w:w="850"/>
        <w:gridCol w:w="851"/>
        <w:gridCol w:w="1350"/>
      </w:tblGrid>
      <w:tr w:rsidR="00252495" w:rsidRPr="00E35B29" w:rsidTr="00252495">
        <w:trPr>
          <w:jc w:val="center"/>
        </w:trPr>
        <w:tc>
          <w:tcPr>
            <w:tcW w:w="4897" w:type="dxa"/>
            <w:gridSpan w:val="2"/>
            <w:vMerge w:val="restart"/>
            <w:tcBorders>
              <w:top w:val="single" w:sz="2" w:space="0" w:color="000000"/>
              <w:left w:val="single" w:sz="2" w:space="0" w:color="000000"/>
            </w:tcBorders>
            <w:vAlign w:val="center"/>
          </w:tcPr>
          <w:p w:rsidR="00252495" w:rsidRPr="00E35B29" w:rsidRDefault="00252495" w:rsidP="00252495">
            <w:pPr>
              <w:widowControl/>
              <w:autoSpaceDE/>
              <w:autoSpaceDN/>
              <w:spacing w:line="276" w:lineRule="auto"/>
              <w:jc w:val="center"/>
            </w:pPr>
            <w:r w:rsidRPr="00E35B29">
              <w:t>Темы</w:t>
            </w:r>
          </w:p>
        </w:tc>
        <w:tc>
          <w:tcPr>
            <w:tcW w:w="2127" w:type="dxa"/>
            <w:gridSpan w:val="2"/>
            <w:tcBorders>
              <w:top w:val="single" w:sz="4" w:space="0" w:color="auto"/>
              <w:left w:val="single" w:sz="2" w:space="0" w:color="000000"/>
              <w:bottom w:val="single" w:sz="2" w:space="0" w:color="000000"/>
              <w:right w:val="single" w:sz="2" w:space="0" w:color="000000"/>
            </w:tcBorders>
            <w:vAlign w:val="center"/>
          </w:tcPr>
          <w:p w:rsidR="00252495" w:rsidRPr="00E35B29" w:rsidRDefault="00252495" w:rsidP="00252495">
            <w:pPr>
              <w:suppressLineNumbers/>
              <w:suppressAutoHyphens/>
              <w:autoSpaceDE/>
              <w:autoSpaceDN/>
              <w:spacing w:line="276" w:lineRule="auto"/>
              <w:jc w:val="center"/>
              <w:rPr>
                <w:color w:val="000000"/>
                <w:kern w:val="1"/>
                <w:shd w:val="clear" w:color="auto" w:fill="FFFFFF"/>
                <w:lang w:eastAsia="ru-RU"/>
              </w:rPr>
            </w:pPr>
            <w:r w:rsidRPr="00E35B29">
              <w:rPr>
                <w:color w:val="000000"/>
                <w:kern w:val="1"/>
                <w:shd w:val="clear" w:color="auto" w:fill="FFFFFF"/>
                <w:lang w:eastAsia="ru-RU"/>
              </w:rPr>
              <w:t>Авторская программа</w:t>
            </w:r>
          </w:p>
          <w:p w:rsidR="00252495" w:rsidRPr="00E35B29" w:rsidRDefault="00252495" w:rsidP="00252495">
            <w:pPr>
              <w:suppressLineNumbers/>
              <w:suppressAutoHyphens/>
              <w:autoSpaceDE/>
              <w:autoSpaceDN/>
              <w:spacing w:line="276" w:lineRule="auto"/>
              <w:jc w:val="center"/>
              <w:rPr>
                <w:bCs/>
                <w:kern w:val="1"/>
                <w:lang w:eastAsia="ru-RU"/>
              </w:rPr>
            </w:pPr>
            <w:r w:rsidRPr="00E35B29">
              <w:rPr>
                <w:color w:val="000000"/>
                <w:kern w:val="1"/>
                <w:shd w:val="clear" w:color="auto" w:fill="FFFFFF"/>
                <w:lang w:eastAsia="ru-RU"/>
              </w:rPr>
              <w:t xml:space="preserve"> Н.Д. Угриновича</w:t>
            </w:r>
          </w:p>
        </w:tc>
        <w:tc>
          <w:tcPr>
            <w:tcW w:w="3051" w:type="dxa"/>
            <w:gridSpan w:val="3"/>
            <w:tcBorders>
              <w:top w:val="single" w:sz="4" w:space="0" w:color="auto"/>
              <w:left w:val="single" w:sz="4" w:space="0" w:color="auto"/>
              <w:bottom w:val="single" w:sz="2" w:space="0" w:color="000000"/>
              <w:right w:val="single" w:sz="2" w:space="0" w:color="000000"/>
            </w:tcBorders>
            <w:vAlign w:val="center"/>
          </w:tcPr>
          <w:p w:rsidR="00252495" w:rsidRPr="00E35B29" w:rsidRDefault="00252495" w:rsidP="00252495">
            <w:pPr>
              <w:suppressLineNumbers/>
              <w:suppressAutoHyphens/>
              <w:autoSpaceDE/>
              <w:autoSpaceDN/>
              <w:spacing w:line="276" w:lineRule="auto"/>
              <w:jc w:val="center"/>
              <w:rPr>
                <w:bCs/>
                <w:kern w:val="1"/>
                <w:lang w:eastAsia="ru-RU"/>
              </w:rPr>
            </w:pPr>
            <w:r w:rsidRPr="00E35B29">
              <w:rPr>
                <w:bCs/>
                <w:kern w:val="1"/>
                <w:lang w:eastAsia="ru-RU"/>
              </w:rPr>
              <w:t>Рабочая программа</w:t>
            </w:r>
          </w:p>
        </w:tc>
      </w:tr>
      <w:tr w:rsidR="00252495" w:rsidRPr="00E35B29" w:rsidTr="00252495">
        <w:trPr>
          <w:trHeight w:val="426"/>
          <w:jc w:val="center"/>
        </w:trPr>
        <w:tc>
          <w:tcPr>
            <w:tcW w:w="4897" w:type="dxa"/>
            <w:gridSpan w:val="2"/>
            <w:vMerge/>
            <w:tcBorders>
              <w:left w:val="single" w:sz="2" w:space="0" w:color="000000"/>
            </w:tcBorders>
            <w:vAlign w:val="center"/>
          </w:tcPr>
          <w:p w:rsidR="00252495" w:rsidRPr="00E35B29" w:rsidRDefault="00252495" w:rsidP="00252495">
            <w:pPr>
              <w:widowControl/>
              <w:autoSpaceDE/>
              <w:autoSpaceDN/>
              <w:spacing w:line="276" w:lineRule="auto"/>
            </w:pPr>
          </w:p>
        </w:tc>
        <w:tc>
          <w:tcPr>
            <w:tcW w:w="1276" w:type="dxa"/>
            <w:vMerge w:val="restart"/>
            <w:tcBorders>
              <w:top w:val="single" w:sz="4" w:space="0" w:color="auto"/>
              <w:left w:val="single" w:sz="2" w:space="0" w:color="000000"/>
            </w:tcBorders>
            <w:vAlign w:val="center"/>
          </w:tcPr>
          <w:p w:rsidR="00252495" w:rsidRPr="00E35B29" w:rsidRDefault="00252495" w:rsidP="00252495">
            <w:pPr>
              <w:suppressLineNumbers/>
              <w:suppressAutoHyphens/>
              <w:autoSpaceDE/>
              <w:autoSpaceDN/>
              <w:spacing w:line="276" w:lineRule="auto"/>
              <w:jc w:val="center"/>
              <w:rPr>
                <w:bCs/>
                <w:i/>
                <w:kern w:val="1"/>
                <w:lang w:eastAsia="ru-RU"/>
              </w:rPr>
            </w:pPr>
            <w:r w:rsidRPr="00E35B29">
              <w:rPr>
                <w:bCs/>
                <w:i/>
                <w:kern w:val="1"/>
                <w:lang w:eastAsia="ru-RU"/>
              </w:rPr>
              <w:t>кол-во часов</w:t>
            </w:r>
          </w:p>
        </w:tc>
        <w:tc>
          <w:tcPr>
            <w:tcW w:w="851" w:type="dxa"/>
            <w:vMerge w:val="restart"/>
            <w:tcBorders>
              <w:top w:val="single" w:sz="4" w:space="0" w:color="auto"/>
              <w:left w:val="single" w:sz="2" w:space="0" w:color="000000"/>
            </w:tcBorders>
            <w:vAlign w:val="center"/>
          </w:tcPr>
          <w:p w:rsidR="00252495" w:rsidRPr="00E35B29" w:rsidRDefault="00252495" w:rsidP="00252495">
            <w:pPr>
              <w:suppressLineNumbers/>
              <w:suppressAutoHyphens/>
              <w:autoSpaceDE/>
              <w:autoSpaceDN/>
              <w:spacing w:line="276" w:lineRule="auto"/>
              <w:jc w:val="center"/>
              <w:rPr>
                <w:bCs/>
                <w:i/>
                <w:kern w:val="1"/>
                <w:lang w:eastAsia="ru-RU"/>
              </w:rPr>
            </w:pPr>
            <w:r w:rsidRPr="00E35B29">
              <w:rPr>
                <w:bCs/>
                <w:i/>
                <w:kern w:val="1"/>
                <w:lang w:eastAsia="ru-RU"/>
              </w:rPr>
              <w:t>практические работы</w:t>
            </w:r>
          </w:p>
        </w:tc>
        <w:tc>
          <w:tcPr>
            <w:tcW w:w="1701" w:type="dxa"/>
            <w:gridSpan w:val="2"/>
            <w:tcBorders>
              <w:top w:val="single" w:sz="4" w:space="0" w:color="auto"/>
              <w:left w:val="single" w:sz="2" w:space="0" w:color="000000"/>
              <w:bottom w:val="single" w:sz="4" w:space="0" w:color="auto"/>
            </w:tcBorders>
            <w:vAlign w:val="center"/>
          </w:tcPr>
          <w:p w:rsidR="00252495" w:rsidRPr="00E35B29" w:rsidRDefault="00252495" w:rsidP="00252495">
            <w:pPr>
              <w:suppressLineNumbers/>
              <w:suppressAutoHyphens/>
              <w:autoSpaceDE/>
              <w:autoSpaceDN/>
              <w:spacing w:line="276" w:lineRule="auto"/>
              <w:jc w:val="center"/>
              <w:rPr>
                <w:bCs/>
                <w:i/>
                <w:kern w:val="1"/>
                <w:lang w:eastAsia="ru-RU"/>
              </w:rPr>
            </w:pPr>
            <w:r w:rsidRPr="00E35B29">
              <w:rPr>
                <w:bCs/>
                <w:i/>
                <w:kern w:val="1"/>
                <w:lang w:eastAsia="ru-RU"/>
              </w:rPr>
              <w:t>кол-во часов</w:t>
            </w:r>
          </w:p>
        </w:tc>
        <w:tc>
          <w:tcPr>
            <w:tcW w:w="1350" w:type="dxa"/>
            <w:vMerge w:val="restart"/>
            <w:tcBorders>
              <w:top w:val="single" w:sz="4" w:space="0" w:color="auto"/>
              <w:left w:val="single" w:sz="2" w:space="0" w:color="000000"/>
              <w:right w:val="single" w:sz="2" w:space="0" w:color="000000"/>
            </w:tcBorders>
            <w:vAlign w:val="center"/>
          </w:tcPr>
          <w:p w:rsidR="00252495" w:rsidRPr="00E35B29" w:rsidRDefault="00252495" w:rsidP="00252495">
            <w:pPr>
              <w:suppressLineNumbers/>
              <w:suppressAutoHyphens/>
              <w:autoSpaceDE/>
              <w:autoSpaceDN/>
              <w:spacing w:line="276" w:lineRule="auto"/>
              <w:jc w:val="center"/>
              <w:rPr>
                <w:bCs/>
                <w:i/>
                <w:kern w:val="1"/>
                <w:lang w:eastAsia="ru-RU"/>
              </w:rPr>
            </w:pPr>
            <w:r w:rsidRPr="00E35B29">
              <w:rPr>
                <w:bCs/>
                <w:i/>
                <w:kern w:val="1"/>
                <w:lang w:eastAsia="ru-RU"/>
              </w:rPr>
              <w:t>практические работы</w:t>
            </w:r>
          </w:p>
        </w:tc>
      </w:tr>
      <w:tr w:rsidR="00252495" w:rsidRPr="00E35B29" w:rsidTr="00252495">
        <w:trPr>
          <w:trHeight w:val="125"/>
          <w:jc w:val="center"/>
        </w:trPr>
        <w:tc>
          <w:tcPr>
            <w:tcW w:w="4897" w:type="dxa"/>
            <w:gridSpan w:val="2"/>
            <w:vMerge/>
            <w:tcBorders>
              <w:left w:val="single" w:sz="2" w:space="0" w:color="000000"/>
              <w:bottom w:val="single" w:sz="2" w:space="0" w:color="000000"/>
            </w:tcBorders>
            <w:vAlign w:val="center"/>
          </w:tcPr>
          <w:p w:rsidR="00252495" w:rsidRPr="00E35B29" w:rsidRDefault="00252495" w:rsidP="00252495">
            <w:pPr>
              <w:widowControl/>
              <w:autoSpaceDE/>
              <w:autoSpaceDN/>
              <w:spacing w:after="200" w:line="276" w:lineRule="auto"/>
            </w:pPr>
          </w:p>
        </w:tc>
        <w:tc>
          <w:tcPr>
            <w:tcW w:w="1276" w:type="dxa"/>
            <w:vMerge/>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bCs/>
                <w:i/>
                <w:kern w:val="1"/>
                <w:lang w:eastAsia="ru-RU"/>
              </w:rPr>
            </w:pPr>
          </w:p>
        </w:tc>
        <w:tc>
          <w:tcPr>
            <w:tcW w:w="851" w:type="dxa"/>
            <w:vMerge/>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bCs/>
                <w:i/>
                <w:kern w:val="1"/>
                <w:lang w:eastAsia="ru-RU"/>
              </w:rPr>
            </w:pPr>
          </w:p>
        </w:tc>
        <w:tc>
          <w:tcPr>
            <w:tcW w:w="850" w:type="dxa"/>
            <w:tcBorders>
              <w:top w:val="single" w:sz="4" w:space="0" w:color="auto"/>
              <w:left w:val="single" w:sz="2" w:space="0" w:color="000000"/>
              <w:bottom w:val="single" w:sz="2" w:space="0" w:color="000000"/>
              <w:right w:val="single" w:sz="4" w:space="0" w:color="auto"/>
            </w:tcBorders>
            <w:vAlign w:val="center"/>
          </w:tcPr>
          <w:p w:rsidR="00252495" w:rsidRPr="00E35B29" w:rsidRDefault="00252495" w:rsidP="00252495">
            <w:pPr>
              <w:suppressLineNumbers/>
              <w:suppressAutoHyphens/>
              <w:autoSpaceDE/>
              <w:autoSpaceDN/>
              <w:spacing w:line="276" w:lineRule="auto"/>
              <w:jc w:val="center"/>
              <w:rPr>
                <w:bCs/>
                <w:i/>
                <w:kern w:val="1"/>
                <w:lang w:eastAsia="ru-RU"/>
              </w:rPr>
            </w:pPr>
          </w:p>
        </w:tc>
        <w:tc>
          <w:tcPr>
            <w:tcW w:w="851" w:type="dxa"/>
            <w:tcBorders>
              <w:top w:val="single" w:sz="4" w:space="0" w:color="auto"/>
              <w:left w:val="single" w:sz="4" w:space="0" w:color="auto"/>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bCs/>
                <w:i/>
                <w:kern w:val="1"/>
                <w:lang w:eastAsia="ru-RU"/>
              </w:rPr>
            </w:pPr>
            <w:r w:rsidRPr="00E35B29">
              <w:rPr>
                <w:bCs/>
                <w:i/>
                <w:kern w:val="1"/>
                <w:lang w:eastAsia="ru-RU"/>
              </w:rPr>
              <w:t>к.р.</w:t>
            </w:r>
          </w:p>
        </w:tc>
        <w:tc>
          <w:tcPr>
            <w:tcW w:w="1350" w:type="dxa"/>
            <w:vMerge/>
            <w:tcBorders>
              <w:left w:val="single" w:sz="2" w:space="0" w:color="000000"/>
              <w:bottom w:val="single" w:sz="2" w:space="0" w:color="000000"/>
              <w:right w:val="single" w:sz="2" w:space="0" w:color="000000"/>
            </w:tcBorders>
            <w:vAlign w:val="center"/>
          </w:tcPr>
          <w:p w:rsidR="00252495" w:rsidRPr="00E35B29" w:rsidRDefault="00252495" w:rsidP="00252495">
            <w:pPr>
              <w:suppressLineNumbers/>
              <w:suppressAutoHyphens/>
              <w:autoSpaceDE/>
              <w:autoSpaceDN/>
              <w:spacing w:line="276" w:lineRule="auto"/>
              <w:jc w:val="center"/>
              <w:rPr>
                <w:bCs/>
                <w:i/>
                <w:kern w:val="1"/>
                <w:lang w:eastAsia="ru-RU"/>
              </w:rPr>
            </w:pPr>
          </w:p>
        </w:tc>
      </w:tr>
      <w:tr w:rsidR="00252495" w:rsidRPr="00E35B29" w:rsidTr="00252495">
        <w:trPr>
          <w:jc w:val="center"/>
        </w:trPr>
        <w:tc>
          <w:tcPr>
            <w:tcW w:w="502" w:type="dxa"/>
            <w:tcBorders>
              <w:left w:val="single" w:sz="2" w:space="0" w:color="000000"/>
              <w:bottom w:val="single" w:sz="2" w:space="0" w:color="000000"/>
            </w:tcBorders>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1</w:t>
            </w:r>
          </w:p>
        </w:tc>
        <w:tc>
          <w:tcPr>
            <w:tcW w:w="4395" w:type="dxa"/>
            <w:tcBorders>
              <w:left w:val="single" w:sz="2" w:space="0" w:color="000000"/>
              <w:bottom w:val="single" w:sz="2" w:space="0" w:color="000000"/>
            </w:tcBorders>
          </w:tcPr>
          <w:p w:rsidR="00252495" w:rsidRPr="00E35B29" w:rsidRDefault="00252495" w:rsidP="00252495">
            <w:pPr>
              <w:suppressLineNumbers/>
              <w:suppressAutoHyphens/>
              <w:autoSpaceDE/>
              <w:autoSpaceDN/>
              <w:spacing w:line="276" w:lineRule="auto"/>
              <w:rPr>
                <w:kern w:val="1"/>
                <w:lang w:eastAsia="ru-RU"/>
              </w:rPr>
            </w:pPr>
            <w:r w:rsidRPr="00E35B29">
              <w:rPr>
                <w:color w:val="000000"/>
                <w:kern w:val="1"/>
                <w:lang w:eastAsia="ru-RU"/>
              </w:rPr>
              <w:t>Логика и логические основы компьютера</w:t>
            </w:r>
          </w:p>
        </w:tc>
        <w:tc>
          <w:tcPr>
            <w:tcW w:w="1276" w:type="dxa"/>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4</w:t>
            </w:r>
          </w:p>
        </w:tc>
        <w:tc>
          <w:tcPr>
            <w:tcW w:w="851" w:type="dxa"/>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2</w:t>
            </w:r>
          </w:p>
        </w:tc>
        <w:tc>
          <w:tcPr>
            <w:tcW w:w="850" w:type="dxa"/>
            <w:tcBorders>
              <w:left w:val="single" w:sz="2" w:space="0" w:color="000000"/>
              <w:bottom w:val="single" w:sz="2" w:space="0" w:color="000000"/>
              <w:right w:val="single" w:sz="4" w:space="0" w:color="auto"/>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8</w:t>
            </w:r>
          </w:p>
        </w:tc>
        <w:tc>
          <w:tcPr>
            <w:tcW w:w="851" w:type="dxa"/>
            <w:tcBorders>
              <w:left w:val="single" w:sz="4" w:space="0" w:color="auto"/>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1</w:t>
            </w:r>
          </w:p>
        </w:tc>
        <w:tc>
          <w:tcPr>
            <w:tcW w:w="1350" w:type="dxa"/>
            <w:tcBorders>
              <w:left w:val="single" w:sz="2" w:space="0" w:color="000000"/>
              <w:bottom w:val="single" w:sz="2" w:space="0" w:color="000000"/>
              <w:right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2</w:t>
            </w:r>
          </w:p>
        </w:tc>
      </w:tr>
      <w:tr w:rsidR="00252495" w:rsidRPr="00E35B29" w:rsidTr="00252495">
        <w:trPr>
          <w:jc w:val="center"/>
        </w:trPr>
        <w:tc>
          <w:tcPr>
            <w:tcW w:w="502" w:type="dxa"/>
            <w:tcBorders>
              <w:left w:val="single" w:sz="2" w:space="0" w:color="000000"/>
              <w:bottom w:val="single" w:sz="2" w:space="0" w:color="000000"/>
            </w:tcBorders>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2</w:t>
            </w:r>
          </w:p>
        </w:tc>
        <w:tc>
          <w:tcPr>
            <w:tcW w:w="4395" w:type="dxa"/>
            <w:tcBorders>
              <w:left w:val="single" w:sz="2" w:space="0" w:color="000000"/>
              <w:bottom w:val="single" w:sz="2" w:space="0" w:color="000000"/>
            </w:tcBorders>
          </w:tcPr>
          <w:p w:rsidR="00252495" w:rsidRPr="00E35B29" w:rsidRDefault="00252495" w:rsidP="00252495">
            <w:pPr>
              <w:suppressLineNumbers/>
              <w:suppressAutoHyphens/>
              <w:autoSpaceDE/>
              <w:autoSpaceDN/>
              <w:spacing w:line="276" w:lineRule="auto"/>
              <w:rPr>
                <w:kern w:val="1"/>
                <w:lang w:eastAsia="ru-RU"/>
              </w:rPr>
            </w:pPr>
            <w:r w:rsidRPr="00E35B29">
              <w:rPr>
                <w:kern w:val="1"/>
                <w:lang w:eastAsia="ru-RU"/>
              </w:rPr>
              <w:t>Основы алгоритмизации и объектно-ориентированного программирования</w:t>
            </w:r>
          </w:p>
        </w:tc>
        <w:tc>
          <w:tcPr>
            <w:tcW w:w="1276" w:type="dxa"/>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14</w:t>
            </w:r>
          </w:p>
        </w:tc>
        <w:tc>
          <w:tcPr>
            <w:tcW w:w="851" w:type="dxa"/>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12</w:t>
            </w:r>
          </w:p>
        </w:tc>
        <w:tc>
          <w:tcPr>
            <w:tcW w:w="850" w:type="dxa"/>
            <w:tcBorders>
              <w:left w:val="single" w:sz="2" w:space="0" w:color="000000"/>
              <w:bottom w:val="single" w:sz="2" w:space="0" w:color="000000"/>
              <w:right w:val="single" w:sz="4" w:space="0" w:color="auto"/>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13</w:t>
            </w:r>
          </w:p>
        </w:tc>
        <w:tc>
          <w:tcPr>
            <w:tcW w:w="851" w:type="dxa"/>
            <w:tcBorders>
              <w:left w:val="single" w:sz="4" w:space="0" w:color="auto"/>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1</w:t>
            </w:r>
          </w:p>
        </w:tc>
        <w:tc>
          <w:tcPr>
            <w:tcW w:w="1350" w:type="dxa"/>
            <w:tcBorders>
              <w:left w:val="single" w:sz="2" w:space="0" w:color="000000"/>
              <w:bottom w:val="single" w:sz="2" w:space="0" w:color="000000"/>
              <w:right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12</w:t>
            </w:r>
          </w:p>
        </w:tc>
      </w:tr>
      <w:tr w:rsidR="00252495" w:rsidRPr="00E35B29" w:rsidTr="00252495">
        <w:trPr>
          <w:jc w:val="center"/>
        </w:trPr>
        <w:tc>
          <w:tcPr>
            <w:tcW w:w="502" w:type="dxa"/>
            <w:tcBorders>
              <w:left w:val="single" w:sz="2" w:space="0" w:color="000000"/>
              <w:bottom w:val="single" w:sz="2" w:space="0" w:color="000000"/>
            </w:tcBorders>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3</w:t>
            </w:r>
          </w:p>
        </w:tc>
        <w:tc>
          <w:tcPr>
            <w:tcW w:w="4395" w:type="dxa"/>
            <w:tcBorders>
              <w:left w:val="single" w:sz="2" w:space="0" w:color="000000"/>
              <w:bottom w:val="single" w:sz="2" w:space="0" w:color="000000"/>
            </w:tcBorders>
          </w:tcPr>
          <w:p w:rsidR="00252495" w:rsidRPr="00E35B29" w:rsidRDefault="00252495" w:rsidP="00252495">
            <w:pPr>
              <w:suppressLineNumbers/>
              <w:suppressAutoHyphens/>
              <w:autoSpaceDE/>
              <w:autoSpaceDN/>
              <w:spacing w:line="276" w:lineRule="auto"/>
              <w:rPr>
                <w:kern w:val="1"/>
                <w:lang w:eastAsia="ru-RU"/>
              </w:rPr>
            </w:pPr>
            <w:r w:rsidRPr="00E35B29">
              <w:rPr>
                <w:kern w:val="1"/>
                <w:lang w:eastAsia="ru-RU"/>
              </w:rPr>
              <w:t>Моделирование и формализация</w:t>
            </w:r>
          </w:p>
        </w:tc>
        <w:tc>
          <w:tcPr>
            <w:tcW w:w="1276" w:type="dxa"/>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8</w:t>
            </w:r>
          </w:p>
        </w:tc>
        <w:tc>
          <w:tcPr>
            <w:tcW w:w="851" w:type="dxa"/>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5</w:t>
            </w:r>
          </w:p>
        </w:tc>
        <w:tc>
          <w:tcPr>
            <w:tcW w:w="850" w:type="dxa"/>
            <w:tcBorders>
              <w:left w:val="single" w:sz="2" w:space="0" w:color="000000"/>
              <w:bottom w:val="single" w:sz="2" w:space="0" w:color="000000"/>
              <w:right w:val="single" w:sz="4" w:space="0" w:color="auto"/>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10</w:t>
            </w:r>
          </w:p>
        </w:tc>
        <w:tc>
          <w:tcPr>
            <w:tcW w:w="851" w:type="dxa"/>
            <w:tcBorders>
              <w:left w:val="single" w:sz="4" w:space="0" w:color="auto"/>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1</w:t>
            </w:r>
          </w:p>
        </w:tc>
        <w:tc>
          <w:tcPr>
            <w:tcW w:w="1350" w:type="dxa"/>
            <w:tcBorders>
              <w:left w:val="single" w:sz="2" w:space="0" w:color="000000"/>
              <w:bottom w:val="single" w:sz="2" w:space="0" w:color="000000"/>
              <w:right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5</w:t>
            </w:r>
          </w:p>
        </w:tc>
      </w:tr>
      <w:tr w:rsidR="00252495" w:rsidRPr="00E35B29" w:rsidTr="00252495">
        <w:trPr>
          <w:jc w:val="center"/>
        </w:trPr>
        <w:tc>
          <w:tcPr>
            <w:tcW w:w="502" w:type="dxa"/>
            <w:tcBorders>
              <w:left w:val="single" w:sz="2" w:space="0" w:color="000000"/>
              <w:bottom w:val="single" w:sz="2" w:space="0" w:color="000000"/>
            </w:tcBorders>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4</w:t>
            </w:r>
          </w:p>
        </w:tc>
        <w:tc>
          <w:tcPr>
            <w:tcW w:w="4395" w:type="dxa"/>
            <w:tcBorders>
              <w:left w:val="single" w:sz="2" w:space="0" w:color="000000"/>
              <w:bottom w:val="single" w:sz="2" w:space="0" w:color="000000"/>
            </w:tcBorders>
          </w:tcPr>
          <w:p w:rsidR="00252495" w:rsidRPr="00E35B29" w:rsidRDefault="00252495" w:rsidP="00252495">
            <w:pPr>
              <w:suppressLineNumbers/>
              <w:suppressAutoHyphens/>
              <w:autoSpaceDE/>
              <w:autoSpaceDN/>
              <w:spacing w:line="276" w:lineRule="auto"/>
              <w:rPr>
                <w:kern w:val="1"/>
                <w:lang w:eastAsia="ru-RU"/>
              </w:rPr>
            </w:pPr>
            <w:r w:rsidRPr="00E35B29">
              <w:rPr>
                <w:kern w:val="1"/>
                <w:lang w:eastAsia="ru-RU"/>
              </w:rPr>
              <w:t>Информационное общество и информационная безопасность</w:t>
            </w:r>
          </w:p>
        </w:tc>
        <w:tc>
          <w:tcPr>
            <w:tcW w:w="1276" w:type="dxa"/>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2</w:t>
            </w:r>
          </w:p>
        </w:tc>
        <w:tc>
          <w:tcPr>
            <w:tcW w:w="851" w:type="dxa"/>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p>
        </w:tc>
        <w:tc>
          <w:tcPr>
            <w:tcW w:w="850" w:type="dxa"/>
            <w:tcBorders>
              <w:left w:val="single" w:sz="2" w:space="0" w:color="000000"/>
              <w:bottom w:val="single" w:sz="2" w:space="0" w:color="000000"/>
              <w:right w:val="single" w:sz="4" w:space="0" w:color="auto"/>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2</w:t>
            </w:r>
          </w:p>
        </w:tc>
        <w:tc>
          <w:tcPr>
            <w:tcW w:w="851" w:type="dxa"/>
            <w:tcBorders>
              <w:left w:val="single" w:sz="4" w:space="0" w:color="auto"/>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p>
        </w:tc>
        <w:tc>
          <w:tcPr>
            <w:tcW w:w="1350" w:type="dxa"/>
            <w:tcBorders>
              <w:left w:val="single" w:sz="2" w:space="0" w:color="000000"/>
              <w:bottom w:val="single" w:sz="2" w:space="0" w:color="000000"/>
              <w:right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p>
        </w:tc>
      </w:tr>
      <w:tr w:rsidR="00252495" w:rsidRPr="00E35B29" w:rsidTr="00252495">
        <w:trPr>
          <w:jc w:val="center"/>
        </w:trPr>
        <w:tc>
          <w:tcPr>
            <w:tcW w:w="502" w:type="dxa"/>
            <w:tcBorders>
              <w:left w:val="single" w:sz="2" w:space="0" w:color="000000"/>
              <w:bottom w:val="single" w:sz="2" w:space="0" w:color="000000"/>
            </w:tcBorders>
          </w:tcPr>
          <w:p w:rsidR="00252495" w:rsidRPr="00E35B29" w:rsidRDefault="00252495" w:rsidP="00252495">
            <w:pPr>
              <w:suppressLineNumbers/>
              <w:suppressAutoHyphens/>
              <w:autoSpaceDE/>
              <w:autoSpaceDN/>
              <w:spacing w:line="276" w:lineRule="auto"/>
              <w:jc w:val="center"/>
              <w:rPr>
                <w:kern w:val="1"/>
                <w:lang w:eastAsia="ru-RU"/>
              </w:rPr>
            </w:pPr>
          </w:p>
        </w:tc>
        <w:tc>
          <w:tcPr>
            <w:tcW w:w="4395" w:type="dxa"/>
            <w:tcBorders>
              <w:left w:val="single" w:sz="2" w:space="0" w:color="000000"/>
              <w:bottom w:val="single" w:sz="2" w:space="0" w:color="000000"/>
            </w:tcBorders>
          </w:tcPr>
          <w:p w:rsidR="00252495" w:rsidRPr="00E35B29" w:rsidRDefault="00252495" w:rsidP="00252495">
            <w:pPr>
              <w:suppressLineNumbers/>
              <w:suppressAutoHyphens/>
              <w:autoSpaceDE/>
              <w:autoSpaceDN/>
              <w:spacing w:line="276" w:lineRule="auto"/>
              <w:rPr>
                <w:kern w:val="1"/>
                <w:lang w:eastAsia="ru-RU"/>
              </w:rPr>
            </w:pPr>
            <w:r w:rsidRPr="00E35B29">
              <w:rPr>
                <w:kern w:val="1"/>
                <w:lang w:eastAsia="ru-RU"/>
              </w:rPr>
              <w:t>Резерв</w:t>
            </w:r>
          </w:p>
        </w:tc>
        <w:tc>
          <w:tcPr>
            <w:tcW w:w="1276" w:type="dxa"/>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r w:rsidRPr="00E35B29">
              <w:rPr>
                <w:kern w:val="1"/>
                <w:lang w:eastAsia="ru-RU"/>
              </w:rPr>
              <w:t>6</w:t>
            </w:r>
          </w:p>
        </w:tc>
        <w:tc>
          <w:tcPr>
            <w:tcW w:w="851" w:type="dxa"/>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p>
        </w:tc>
        <w:tc>
          <w:tcPr>
            <w:tcW w:w="850" w:type="dxa"/>
            <w:tcBorders>
              <w:left w:val="single" w:sz="2" w:space="0" w:color="000000"/>
              <w:bottom w:val="single" w:sz="2" w:space="0" w:color="000000"/>
              <w:right w:val="single" w:sz="4" w:space="0" w:color="auto"/>
            </w:tcBorders>
            <w:vAlign w:val="center"/>
          </w:tcPr>
          <w:p w:rsidR="00252495" w:rsidRPr="00E35B29" w:rsidRDefault="00252495" w:rsidP="00252495">
            <w:pPr>
              <w:suppressLineNumbers/>
              <w:suppressAutoHyphens/>
              <w:autoSpaceDE/>
              <w:autoSpaceDN/>
              <w:spacing w:line="276" w:lineRule="auto"/>
              <w:jc w:val="center"/>
              <w:rPr>
                <w:kern w:val="1"/>
                <w:lang w:eastAsia="ru-RU"/>
              </w:rPr>
            </w:pPr>
          </w:p>
        </w:tc>
        <w:tc>
          <w:tcPr>
            <w:tcW w:w="851" w:type="dxa"/>
            <w:tcBorders>
              <w:left w:val="single" w:sz="4" w:space="0" w:color="auto"/>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p>
        </w:tc>
        <w:tc>
          <w:tcPr>
            <w:tcW w:w="1350" w:type="dxa"/>
            <w:tcBorders>
              <w:left w:val="single" w:sz="2" w:space="0" w:color="000000"/>
              <w:bottom w:val="single" w:sz="2" w:space="0" w:color="000000"/>
              <w:right w:val="single" w:sz="2" w:space="0" w:color="000000"/>
            </w:tcBorders>
            <w:vAlign w:val="center"/>
          </w:tcPr>
          <w:p w:rsidR="00252495" w:rsidRPr="00E35B29" w:rsidRDefault="00252495" w:rsidP="00252495">
            <w:pPr>
              <w:suppressLineNumbers/>
              <w:suppressAutoHyphens/>
              <w:autoSpaceDE/>
              <w:autoSpaceDN/>
              <w:spacing w:line="276" w:lineRule="auto"/>
              <w:jc w:val="center"/>
              <w:rPr>
                <w:kern w:val="1"/>
                <w:lang w:eastAsia="ru-RU"/>
              </w:rPr>
            </w:pPr>
          </w:p>
        </w:tc>
      </w:tr>
      <w:tr w:rsidR="00252495" w:rsidRPr="00E35B29" w:rsidTr="00252495">
        <w:trPr>
          <w:jc w:val="center"/>
        </w:trPr>
        <w:tc>
          <w:tcPr>
            <w:tcW w:w="4897" w:type="dxa"/>
            <w:gridSpan w:val="2"/>
            <w:tcBorders>
              <w:left w:val="single" w:sz="2" w:space="0" w:color="000000"/>
              <w:bottom w:val="single" w:sz="2" w:space="0" w:color="000000"/>
            </w:tcBorders>
          </w:tcPr>
          <w:p w:rsidR="00252495" w:rsidRPr="00E35B29" w:rsidRDefault="00252495" w:rsidP="00252495">
            <w:pPr>
              <w:suppressLineNumbers/>
              <w:suppressAutoHyphens/>
              <w:autoSpaceDE/>
              <w:autoSpaceDN/>
              <w:spacing w:line="276" w:lineRule="auto"/>
              <w:jc w:val="right"/>
              <w:rPr>
                <w:bCs/>
                <w:i/>
                <w:kern w:val="1"/>
                <w:lang w:eastAsia="ru-RU"/>
              </w:rPr>
            </w:pPr>
            <w:r w:rsidRPr="00E35B29">
              <w:rPr>
                <w:bCs/>
                <w:i/>
                <w:kern w:val="1"/>
                <w:lang w:eastAsia="ru-RU"/>
              </w:rPr>
              <w:t>Итого:</w:t>
            </w:r>
          </w:p>
        </w:tc>
        <w:tc>
          <w:tcPr>
            <w:tcW w:w="1276" w:type="dxa"/>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i/>
                <w:kern w:val="1"/>
                <w:lang w:eastAsia="ru-RU"/>
              </w:rPr>
            </w:pPr>
            <w:r w:rsidRPr="00E35B29">
              <w:rPr>
                <w:i/>
                <w:kern w:val="1"/>
                <w:lang w:eastAsia="ru-RU"/>
              </w:rPr>
              <w:t>34</w:t>
            </w:r>
          </w:p>
        </w:tc>
        <w:tc>
          <w:tcPr>
            <w:tcW w:w="851" w:type="dxa"/>
            <w:tcBorders>
              <w:left w:val="single" w:sz="2" w:space="0" w:color="000000"/>
              <w:bottom w:val="single" w:sz="2" w:space="0" w:color="000000"/>
            </w:tcBorders>
            <w:vAlign w:val="center"/>
          </w:tcPr>
          <w:p w:rsidR="00252495" w:rsidRPr="00E35B29" w:rsidRDefault="00252495" w:rsidP="00252495">
            <w:pPr>
              <w:suppressLineNumbers/>
              <w:suppressAutoHyphens/>
              <w:autoSpaceDE/>
              <w:autoSpaceDN/>
              <w:spacing w:line="276" w:lineRule="auto"/>
              <w:jc w:val="center"/>
              <w:rPr>
                <w:i/>
                <w:kern w:val="1"/>
                <w:lang w:eastAsia="ru-RU"/>
              </w:rPr>
            </w:pPr>
            <w:r w:rsidRPr="00E35B29">
              <w:rPr>
                <w:i/>
                <w:kern w:val="1"/>
                <w:lang w:eastAsia="ru-RU"/>
              </w:rPr>
              <w:t>19</w:t>
            </w:r>
          </w:p>
        </w:tc>
        <w:tc>
          <w:tcPr>
            <w:tcW w:w="850" w:type="dxa"/>
            <w:tcBorders>
              <w:left w:val="single" w:sz="2" w:space="0" w:color="000000"/>
              <w:bottom w:val="single" w:sz="2" w:space="0" w:color="000000"/>
              <w:right w:val="single" w:sz="4" w:space="0" w:color="auto"/>
            </w:tcBorders>
          </w:tcPr>
          <w:p w:rsidR="00252495" w:rsidRPr="00E35B29" w:rsidRDefault="00252495" w:rsidP="00252495">
            <w:pPr>
              <w:suppressLineNumbers/>
              <w:suppressAutoHyphens/>
              <w:autoSpaceDE/>
              <w:autoSpaceDN/>
              <w:spacing w:line="276" w:lineRule="auto"/>
              <w:jc w:val="center"/>
              <w:rPr>
                <w:i/>
                <w:kern w:val="1"/>
                <w:lang w:eastAsia="ru-RU"/>
              </w:rPr>
            </w:pPr>
            <w:r w:rsidRPr="00E35B29">
              <w:rPr>
                <w:i/>
                <w:kern w:val="1"/>
                <w:lang w:eastAsia="ru-RU"/>
              </w:rPr>
              <w:t>34</w:t>
            </w:r>
          </w:p>
        </w:tc>
        <w:tc>
          <w:tcPr>
            <w:tcW w:w="851" w:type="dxa"/>
            <w:tcBorders>
              <w:left w:val="single" w:sz="4" w:space="0" w:color="auto"/>
              <w:bottom w:val="single" w:sz="2" w:space="0" w:color="000000"/>
            </w:tcBorders>
          </w:tcPr>
          <w:p w:rsidR="00252495" w:rsidRPr="00E35B29" w:rsidRDefault="00252495" w:rsidP="00252495">
            <w:pPr>
              <w:suppressLineNumbers/>
              <w:suppressAutoHyphens/>
              <w:autoSpaceDE/>
              <w:autoSpaceDN/>
              <w:spacing w:line="276" w:lineRule="auto"/>
              <w:jc w:val="center"/>
              <w:rPr>
                <w:i/>
                <w:kern w:val="1"/>
                <w:lang w:eastAsia="ru-RU"/>
              </w:rPr>
            </w:pPr>
            <w:r w:rsidRPr="00E35B29">
              <w:rPr>
                <w:i/>
                <w:kern w:val="1"/>
                <w:lang w:eastAsia="ru-RU"/>
              </w:rPr>
              <w:t>3</w:t>
            </w:r>
          </w:p>
        </w:tc>
        <w:tc>
          <w:tcPr>
            <w:tcW w:w="1350" w:type="dxa"/>
            <w:tcBorders>
              <w:left w:val="single" w:sz="2" w:space="0" w:color="000000"/>
              <w:bottom w:val="single" w:sz="2" w:space="0" w:color="000000"/>
              <w:right w:val="single" w:sz="2" w:space="0" w:color="000000"/>
            </w:tcBorders>
            <w:vAlign w:val="center"/>
          </w:tcPr>
          <w:p w:rsidR="00252495" w:rsidRPr="00E35B29" w:rsidRDefault="00252495" w:rsidP="00252495">
            <w:pPr>
              <w:suppressLineNumbers/>
              <w:suppressAutoHyphens/>
              <w:autoSpaceDE/>
              <w:autoSpaceDN/>
              <w:spacing w:line="276" w:lineRule="auto"/>
              <w:jc w:val="center"/>
              <w:rPr>
                <w:i/>
                <w:kern w:val="1"/>
                <w:lang w:eastAsia="ru-RU"/>
              </w:rPr>
            </w:pPr>
            <w:r w:rsidRPr="00E35B29">
              <w:rPr>
                <w:i/>
                <w:kern w:val="1"/>
                <w:lang w:eastAsia="ru-RU"/>
              </w:rPr>
              <w:t>19</w:t>
            </w:r>
          </w:p>
        </w:tc>
      </w:tr>
    </w:tbl>
    <w:p w:rsidR="00252495" w:rsidRPr="00252495" w:rsidRDefault="00252495" w:rsidP="00252495">
      <w:pPr>
        <w:keepNext/>
        <w:keepLines/>
        <w:autoSpaceDE/>
        <w:autoSpaceDN/>
        <w:spacing w:line="276" w:lineRule="auto"/>
        <w:rPr>
          <w:b/>
          <w:sz w:val="20"/>
          <w:szCs w:val="20"/>
          <w:lang w:eastAsia="ru-RU"/>
        </w:rPr>
      </w:pPr>
    </w:p>
    <w:p w:rsidR="001F4C9A" w:rsidRDefault="0065650B" w:rsidP="0065650B">
      <w:pPr>
        <w:pStyle w:val="2"/>
        <w:tabs>
          <w:tab w:val="left" w:pos="5662"/>
        </w:tabs>
        <w:spacing w:before="74"/>
        <w:ind w:left="4820"/>
        <w:jc w:val="both"/>
      </w:pPr>
      <w:r>
        <w:t>2.2.2.11.</w:t>
      </w:r>
      <w:r w:rsidR="009B0766">
        <w:t>Физика</w:t>
      </w:r>
    </w:p>
    <w:p w:rsidR="001F4C9A" w:rsidRDefault="009B0766">
      <w:pPr>
        <w:pStyle w:val="a3"/>
        <w:ind w:right="1110" w:firstLine="568"/>
      </w:pPr>
      <w:r>
        <w:t>Освоение учебного предмета «Физика» обеспечивает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области естественно-научных исследований и экспериментов, проведения инструментальных измерений.</w:t>
      </w:r>
    </w:p>
    <w:p w:rsidR="001F4C9A" w:rsidRDefault="009B0766">
      <w:pPr>
        <w:pStyle w:val="a3"/>
        <w:ind w:right="1113" w:firstLine="568"/>
      </w:pPr>
      <w:r>
        <w:t xml:space="preserve">Изучение физики направлено на освоение учащимися общих </w:t>
      </w:r>
      <w:r>
        <w:rPr>
          <w:spacing w:val="-3"/>
        </w:rPr>
        <w:t xml:space="preserve">законов </w:t>
      </w:r>
      <w:r>
        <w:t xml:space="preserve">и закономерностей природных явлений, развитие представлений о строении, свойствах, </w:t>
      </w:r>
      <w:r>
        <w:rPr>
          <w:spacing w:val="-3"/>
        </w:rPr>
        <w:t xml:space="preserve">законах </w:t>
      </w:r>
      <w:r>
        <w:t xml:space="preserve">существования и движения материи, формирование научной картины мира - </w:t>
      </w:r>
      <w:r>
        <w:rPr>
          <w:spacing w:val="-3"/>
        </w:rPr>
        <w:t xml:space="preserve">важного </w:t>
      </w:r>
      <w:r>
        <w:t xml:space="preserve">ресурса </w:t>
      </w:r>
      <w:r>
        <w:rPr>
          <w:spacing w:val="-3"/>
        </w:rPr>
        <w:t>научно-технического</w:t>
      </w:r>
      <w:r>
        <w:t xml:space="preserve"> прогресса.</w:t>
      </w:r>
    </w:p>
    <w:p w:rsidR="001F4C9A" w:rsidRDefault="001B6AA8" w:rsidP="001B6AA8">
      <w:pPr>
        <w:pStyle w:val="2"/>
        <w:tabs>
          <w:tab w:val="left" w:pos="5578"/>
        </w:tabs>
        <w:ind w:left="5578"/>
      </w:pPr>
      <w:r>
        <w:rPr>
          <w:spacing w:val="-3"/>
        </w:rPr>
        <w:t>7</w:t>
      </w:r>
      <w:r w:rsidR="009B0766">
        <w:rPr>
          <w:spacing w:val="-3"/>
        </w:rPr>
        <w:t>КЛАСС</w:t>
      </w:r>
    </w:p>
    <w:p w:rsidR="001F4C9A" w:rsidRDefault="009B0766">
      <w:pPr>
        <w:ind w:left="816"/>
        <w:jc w:val="both"/>
        <w:rPr>
          <w:b/>
          <w:sz w:val="24"/>
        </w:rPr>
      </w:pPr>
      <w:r>
        <w:rPr>
          <w:b/>
          <w:sz w:val="24"/>
        </w:rPr>
        <w:t>Физика и физические методы изучения природы.</w:t>
      </w:r>
    </w:p>
    <w:p w:rsidR="001F4C9A" w:rsidRDefault="009B0766">
      <w:pPr>
        <w:pStyle w:val="a3"/>
        <w:ind w:right="1104" w:firstLine="360"/>
      </w:pPr>
      <w:r>
        <w:t xml:space="preserve">Физика — </w:t>
      </w:r>
      <w:r>
        <w:rPr>
          <w:spacing w:val="-4"/>
        </w:rPr>
        <w:t xml:space="preserve">наука </w:t>
      </w:r>
      <w:r>
        <w:t xml:space="preserve">о природе. </w:t>
      </w:r>
      <w:r>
        <w:rPr>
          <w:spacing w:val="-3"/>
        </w:rPr>
        <w:t xml:space="preserve">Наблюдение </w:t>
      </w:r>
      <w:r>
        <w:t xml:space="preserve">и описание физических явлений. Физические приборы. Физические величины и их измерение. Погрешности измерений. Международная система единиц. Физический эксперимент и физическая теория. Физические модели. </w:t>
      </w:r>
      <w:r>
        <w:rPr>
          <w:spacing w:val="-3"/>
        </w:rPr>
        <w:t>Роль</w:t>
      </w:r>
      <w:r>
        <w:rPr>
          <w:spacing w:val="54"/>
        </w:rPr>
        <w:t xml:space="preserve"> </w:t>
      </w:r>
      <w:r>
        <w:rPr>
          <w:spacing w:val="-3"/>
        </w:rPr>
        <w:t xml:space="preserve">математики </w:t>
      </w:r>
      <w:r>
        <w:t>в развитии физики. Физика и техника. Физика и развитие представлений о материальном мире.</w:t>
      </w:r>
    </w:p>
    <w:p w:rsidR="001F4C9A" w:rsidRDefault="009B0766">
      <w:pPr>
        <w:pStyle w:val="2"/>
        <w:jc w:val="both"/>
      </w:pPr>
      <w:r>
        <w:t>Первоначальные сведения о строении вещества.</w:t>
      </w:r>
    </w:p>
    <w:p w:rsidR="001F4C9A" w:rsidRDefault="009B0766">
      <w:pPr>
        <w:pStyle w:val="a3"/>
        <w:ind w:right="1115"/>
      </w:pPr>
      <w:r>
        <w:t xml:space="preserve">Строение вещества. Опыты, доказывающие </w:t>
      </w:r>
      <w:r>
        <w:rPr>
          <w:spacing w:val="-3"/>
        </w:rPr>
        <w:t xml:space="preserve">атомное </w:t>
      </w:r>
      <w:r>
        <w:t xml:space="preserve">строение вещества. Тепловое движение </w:t>
      </w:r>
      <w:r>
        <w:rPr>
          <w:spacing w:val="-3"/>
        </w:rPr>
        <w:t xml:space="preserve">атомов </w:t>
      </w:r>
      <w:r>
        <w:t xml:space="preserve">и </w:t>
      </w:r>
      <w:r>
        <w:rPr>
          <w:spacing w:val="-3"/>
        </w:rPr>
        <w:t xml:space="preserve">молекул. Броуновское </w:t>
      </w:r>
      <w:r>
        <w:t xml:space="preserve">движение. Диффузия в газах, жидкостях и твердых телах. Взаимодействие частиц вещества. Агрегатные состояния вещества. </w:t>
      </w:r>
      <w:r>
        <w:rPr>
          <w:spacing w:val="-3"/>
        </w:rPr>
        <w:t xml:space="preserve">Модели </w:t>
      </w:r>
      <w:r>
        <w:t>строения твердых тел, жидкостей и газов. Объяснение свойств газов, жидкостей и твердых тел на основе молекулярно-кинетических представлений.</w:t>
      </w:r>
    </w:p>
    <w:p w:rsidR="001F4C9A" w:rsidRDefault="009B0766">
      <w:pPr>
        <w:pStyle w:val="2"/>
        <w:jc w:val="both"/>
      </w:pPr>
      <w:r>
        <w:t>Движение и взаимодействие тел.</w:t>
      </w:r>
    </w:p>
    <w:p w:rsidR="001F4C9A" w:rsidRDefault="009B0766">
      <w:pPr>
        <w:pStyle w:val="a3"/>
        <w:ind w:right="1105"/>
      </w:pPr>
      <w:r>
        <w:t>Механическое движение. Относительность движения. Система отсчета. Траектория. Путь. Прямолинейное равномерное движение. Скорость равномерного прямолинейного движения. Методы измерения расстояния, времени и скорости. Неравномерное движение. Графики зависимости пути и скорости от времени.</w:t>
      </w:r>
    </w:p>
    <w:p w:rsidR="001F4C9A" w:rsidRDefault="009B0766">
      <w:pPr>
        <w:pStyle w:val="a3"/>
        <w:ind w:right="1104" w:firstLine="60"/>
      </w:pPr>
      <w:r>
        <w:t xml:space="preserve">Явление инерции. Инертность тел. Масса тела. Плотность вещества. </w:t>
      </w:r>
      <w:r>
        <w:rPr>
          <w:spacing w:val="-3"/>
        </w:rPr>
        <w:t xml:space="preserve">Методы </w:t>
      </w:r>
      <w:r>
        <w:t xml:space="preserve">измерения массы  и  плотности.  Взаимодействие  тел.  Сила.  Правило  сложения  сил.   Сила  упругости. </w:t>
      </w:r>
      <w:r>
        <w:rPr>
          <w:spacing w:val="-3"/>
        </w:rPr>
        <w:t xml:space="preserve">Закон </w:t>
      </w:r>
      <w:r>
        <w:rPr>
          <w:spacing w:val="-4"/>
        </w:rPr>
        <w:t xml:space="preserve">Гука.  </w:t>
      </w:r>
      <w:r>
        <w:t xml:space="preserve">Вес тела. Связь между  силой  тяжести  и  массой  тела. Сила  тяжести. Сила тяжести на других планетах. </w:t>
      </w:r>
      <w:r>
        <w:rPr>
          <w:spacing w:val="-3"/>
        </w:rPr>
        <w:t xml:space="preserve">Методы </w:t>
      </w:r>
      <w:r>
        <w:t xml:space="preserve">измерения силы. Динамометр. Сложение </w:t>
      </w:r>
      <w:r>
        <w:rPr>
          <w:spacing w:val="-3"/>
        </w:rPr>
        <w:t xml:space="preserve">двух </w:t>
      </w:r>
      <w:r>
        <w:t xml:space="preserve">сил, направленных по одной прямой. Равнодействующая </w:t>
      </w:r>
      <w:r>
        <w:rPr>
          <w:spacing w:val="-3"/>
        </w:rPr>
        <w:t xml:space="preserve">двух </w:t>
      </w:r>
      <w:r>
        <w:t>сил. Сила трения. Физическая природа небесных тел Солнечной</w:t>
      </w:r>
      <w:r>
        <w:rPr>
          <w:spacing w:val="-5"/>
        </w:rPr>
        <w:t xml:space="preserve"> </w:t>
      </w:r>
      <w:r>
        <w:t>системы.</w:t>
      </w:r>
    </w:p>
    <w:p w:rsidR="001F4C9A" w:rsidRDefault="009B0766">
      <w:pPr>
        <w:pStyle w:val="2"/>
        <w:jc w:val="both"/>
      </w:pPr>
      <w:r>
        <w:t>Давление твердых тел, жидкостей и газов.</w:t>
      </w:r>
    </w:p>
    <w:p w:rsidR="001F4C9A" w:rsidRDefault="009B0766">
      <w:pPr>
        <w:pStyle w:val="a3"/>
        <w:ind w:right="1112"/>
      </w:pPr>
      <w:r>
        <w:t>Давление. Давление твердых тел. Давление газа. Объяснение давления газа на основе молекулярно-кинетических представлений. Передача давления газами и жидкостями. Закон Паскаля. Сообщающиеся сосуды. Атмосферное давление. Методы измерения атмосферного давления. Барометр, манометр, поршневой жидкостный насос. Закон Архимеда. Условия плавания тел. Воздухоплавание.</w:t>
      </w:r>
    </w:p>
    <w:p w:rsidR="001F4C9A" w:rsidRDefault="009B0766">
      <w:pPr>
        <w:pStyle w:val="2"/>
        <w:spacing w:before="1"/>
        <w:jc w:val="both"/>
      </w:pPr>
      <w:r>
        <w:t>Работа и мощность. Энергия.</w:t>
      </w:r>
    </w:p>
    <w:p w:rsidR="001F4C9A" w:rsidRDefault="009B0766">
      <w:pPr>
        <w:pStyle w:val="a3"/>
        <w:ind w:right="1105"/>
      </w:pPr>
      <w:r>
        <w:t>Механическая работа. Мощность. Простые механизмы. Момент силы. Условия равновесия рычага. «Золотое правило» механики. Виды равновесия. Коэффициент полезного действия (КПД). Энергия. Потенциальная и кинетическая энергия. П Потенциальная энергия взаимодействующих тел превращение энергии... Закон сохранения механической энергии. Методы измерения энергии, работы и мощности.</w:t>
      </w:r>
    </w:p>
    <w:p w:rsidR="001F4C9A" w:rsidRDefault="001B6AA8" w:rsidP="001B6AA8">
      <w:pPr>
        <w:pStyle w:val="2"/>
        <w:tabs>
          <w:tab w:val="left" w:pos="5578"/>
        </w:tabs>
        <w:ind w:left="5578"/>
      </w:pPr>
      <w:r>
        <w:rPr>
          <w:spacing w:val="-3"/>
        </w:rPr>
        <w:t>8</w:t>
      </w:r>
      <w:r w:rsidR="009B0766">
        <w:rPr>
          <w:spacing w:val="-3"/>
        </w:rPr>
        <w:t>КЛАСС</w:t>
      </w:r>
    </w:p>
    <w:p w:rsidR="001F4C9A" w:rsidRDefault="009B0766">
      <w:pPr>
        <w:ind w:left="816"/>
        <w:jc w:val="both"/>
        <w:rPr>
          <w:b/>
          <w:sz w:val="24"/>
        </w:rPr>
      </w:pPr>
      <w:r>
        <w:rPr>
          <w:b/>
          <w:sz w:val="24"/>
        </w:rPr>
        <w:t>Тепловые явления.</w:t>
      </w:r>
    </w:p>
    <w:p w:rsidR="001F4C9A" w:rsidRDefault="009B0766">
      <w:pPr>
        <w:pStyle w:val="a3"/>
        <w:ind w:right="1115" w:firstLine="181"/>
      </w:pPr>
      <w:r>
        <w:t xml:space="preserve">Строение вещества. Тепловое движение </w:t>
      </w:r>
      <w:r>
        <w:rPr>
          <w:spacing w:val="-3"/>
        </w:rPr>
        <w:t xml:space="preserve">атомов </w:t>
      </w:r>
      <w:r>
        <w:t xml:space="preserve">и </w:t>
      </w:r>
      <w:r>
        <w:rPr>
          <w:spacing w:val="-3"/>
        </w:rPr>
        <w:t xml:space="preserve">молекул. Броуновское </w:t>
      </w:r>
      <w:r>
        <w:t xml:space="preserve">движение. Диффузия. Взаимодействие частиц вещества. </w:t>
      </w:r>
      <w:r>
        <w:rPr>
          <w:spacing w:val="-3"/>
        </w:rPr>
        <w:t xml:space="preserve">Модели </w:t>
      </w:r>
      <w:r>
        <w:t>строения газов, жидкостей и твердых тел и объяснение свойств вещества на основе этих моделей. Тепловое движение. Тепловое равновесие.</w:t>
      </w:r>
      <w:r>
        <w:rPr>
          <w:spacing w:val="-9"/>
        </w:rPr>
        <w:t xml:space="preserve"> </w:t>
      </w:r>
      <w:r>
        <w:t>Температура</w:t>
      </w:r>
      <w:r>
        <w:rPr>
          <w:spacing w:val="-8"/>
        </w:rPr>
        <w:t xml:space="preserve"> </w:t>
      </w:r>
      <w:r>
        <w:t>и</w:t>
      </w:r>
      <w:r>
        <w:rPr>
          <w:spacing w:val="-8"/>
        </w:rPr>
        <w:t xml:space="preserve"> </w:t>
      </w:r>
      <w:r>
        <w:t>ее</w:t>
      </w:r>
      <w:r>
        <w:rPr>
          <w:spacing w:val="-8"/>
        </w:rPr>
        <w:t xml:space="preserve"> </w:t>
      </w:r>
      <w:r>
        <w:t>измерение.</w:t>
      </w:r>
      <w:r>
        <w:rPr>
          <w:spacing w:val="-9"/>
        </w:rPr>
        <w:t xml:space="preserve"> </w:t>
      </w:r>
      <w:r>
        <w:t>Связь</w:t>
      </w:r>
      <w:r>
        <w:rPr>
          <w:spacing w:val="-8"/>
        </w:rPr>
        <w:t xml:space="preserve"> </w:t>
      </w:r>
      <w:r>
        <w:t>температуры</w:t>
      </w:r>
      <w:r>
        <w:rPr>
          <w:spacing w:val="-8"/>
        </w:rPr>
        <w:t xml:space="preserve"> </w:t>
      </w:r>
      <w:r>
        <w:t>со</w:t>
      </w:r>
      <w:r>
        <w:rPr>
          <w:spacing w:val="-8"/>
        </w:rPr>
        <w:t xml:space="preserve"> </w:t>
      </w:r>
      <w:r>
        <w:t>средней</w:t>
      </w:r>
      <w:r>
        <w:rPr>
          <w:spacing w:val="-7"/>
        </w:rPr>
        <w:t xml:space="preserve"> </w:t>
      </w:r>
      <w:r>
        <w:t>скоростью</w:t>
      </w:r>
      <w:r>
        <w:rPr>
          <w:spacing w:val="-8"/>
        </w:rPr>
        <w:t xml:space="preserve"> </w:t>
      </w:r>
      <w:r>
        <w:t>теплового</w:t>
      </w:r>
    </w:p>
    <w:p w:rsidR="001F4C9A" w:rsidRDefault="009B0766">
      <w:pPr>
        <w:pStyle w:val="a3"/>
        <w:spacing w:before="74"/>
        <w:ind w:right="1112"/>
      </w:pPr>
      <w:r>
        <w:t xml:space="preserve">хаотического движения частиц. Внутренняя энергия. Работа и теплопередача как способы </w:t>
      </w:r>
      <w:r>
        <w:lastRenderedPageBreak/>
        <w:t>изменения внутренней энергии тела. Виды теплопередачи: теплопроводность, конвекция, излучение. Количество теплоты. Удельная теплоемкость. Закон сохранения энергии в тепловых процессах. Необратимость процессов теплопередачи. Испарение и конденсация. Насыщенный пар. Влажность воздуха. Кипение. Зависимость температуры кипения от давления. Плавление и кристаллизация. Удельная теплота плавления и парообразования. Удельная теплота сгорания. Расчет количества теплоты при теплообмене. Принципы работы тепловых двигателей. Паровая турбина. Двигатель внутреннего сгорания. Реактивный двигатель. КПД теплового двигателя. Объяснение устройства и принципа действия холодильника. Преобразования энергии в тепловых машинах. Экологические проблемы использования тепловых машин.</w:t>
      </w:r>
    </w:p>
    <w:p w:rsidR="001F4C9A" w:rsidRDefault="009B0766">
      <w:pPr>
        <w:pStyle w:val="2"/>
        <w:jc w:val="both"/>
      </w:pPr>
      <w:r>
        <w:t>Электромагнитные явления.</w:t>
      </w:r>
    </w:p>
    <w:p w:rsidR="001F4C9A" w:rsidRDefault="009B0766">
      <w:pPr>
        <w:pStyle w:val="a3"/>
        <w:ind w:right="1114"/>
      </w:pPr>
      <w:r>
        <w:t>Электризация тел. Электрический заряд. Два вида электрических зарядов. Взаимодействие зарядов. Закон сохранения электрического заряда. Электрическое поле. Действие электрического поля на электрические заряды. Проводники, диэлектрики и полупроводники. Постоянный электрический ток. Источники постоянного тока.</w:t>
      </w:r>
    </w:p>
    <w:p w:rsidR="001F4C9A" w:rsidRDefault="009B0766">
      <w:pPr>
        <w:pStyle w:val="a3"/>
        <w:ind w:right="1115"/>
      </w:pPr>
      <w:r>
        <w:t>Действия электрического тока. Сила тока. Напряжение. Электрическое сопротивление. Электрическая цепь. Закон Ома для участка электрической цепи. Последовательное и параллельное соединения проводников. Работа и мощность электрического тока. Закон Джоуля-Ленца. Носители электрических зарядов в металлах, полупроводниках, электролитах и газах. Полупроводниковые приборы. Опыт Эрстеда.</w:t>
      </w:r>
    </w:p>
    <w:p w:rsidR="001F4C9A" w:rsidRDefault="009B0766">
      <w:pPr>
        <w:pStyle w:val="a3"/>
        <w:ind w:right="1112"/>
      </w:pPr>
      <w:r>
        <w:t>Магнитное поле тока. Взаимодействие постоянных магнитов. Магнитное поле Земли. Электромагнит. Действие магнитного поля на проводник с током. Сила Ампера. Электродвигатель. Электромагнитное реле.</w:t>
      </w:r>
    </w:p>
    <w:p w:rsidR="001F4C9A" w:rsidRDefault="009B0766">
      <w:pPr>
        <w:pStyle w:val="2"/>
        <w:jc w:val="both"/>
      </w:pPr>
      <w:r>
        <w:t>Оптические явления.</w:t>
      </w:r>
    </w:p>
    <w:p w:rsidR="001F4C9A" w:rsidRDefault="009B0766">
      <w:pPr>
        <w:pStyle w:val="a3"/>
        <w:ind w:right="1112"/>
      </w:pPr>
      <w:r>
        <w:t>Свет – электромагнитная волна. Прямолинейное распространение света. Отражение и преломление света. Закон отражения света. Плоское зеркало. Линза. Фокусное расстояние линзы. Формула линзы. Оптическая сила линзы. Глаз как оптическая система. Оптические приборы. Демонстрации Источники света. Прямолинейное распространение света. Закон отражения света. Изображение в плоском зеркале. Преломление света. Ход лучей в собирающей линзе. Ход лучей в рассеивающей линзе. Получение изображений с помощью линз. Принцип действия проекционного аппарата и фотоаппарата. Модель глаза.</w:t>
      </w:r>
    </w:p>
    <w:p w:rsidR="001F4C9A" w:rsidRDefault="001B6AA8" w:rsidP="001B6AA8">
      <w:pPr>
        <w:pStyle w:val="2"/>
        <w:tabs>
          <w:tab w:val="left" w:pos="5296"/>
        </w:tabs>
        <w:ind w:left="5296" w:right="286"/>
      </w:pPr>
      <w:r>
        <w:rPr>
          <w:spacing w:val="-4"/>
        </w:rPr>
        <w:t>9</w:t>
      </w:r>
      <w:r w:rsidR="009B0766">
        <w:rPr>
          <w:spacing w:val="-4"/>
        </w:rPr>
        <w:t>КЛАСС</w:t>
      </w:r>
    </w:p>
    <w:p w:rsidR="001F4C9A" w:rsidRDefault="009B0766" w:rsidP="00237B2E">
      <w:pPr>
        <w:pStyle w:val="a6"/>
        <w:numPr>
          <w:ilvl w:val="0"/>
          <w:numId w:val="187"/>
        </w:numPr>
        <w:tabs>
          <w:tab w:val="left" w:pos="2028"/>
        </w:tabs>
        <w:spacing w:before="1" w:line="322" w:lineRule="exact"/>
        <w:rPr>
          <w:b/>
          <w:sz w:val="24"/>
        </w:rPr>
      </w:pPr>
      <w:r>
        <w:rPr>
          <w:b/>
          <w:sz w:val="24"/>
        </w:rPr>
        <w:t>Механическое</w:t>
      </w:r>
      <w:r>
        <w:rPr>
          <w:b/>
          <w:spacing w:val="-2"/>
          <w:sz w:val="24"/>
        </w:rPr>
        <w:t xml:space="preserve"> </w:t>
      </w:r>
      <w:r w:rsidR="001B6AA8">
        <w:rPr>
          <w:b/>
          <w:sz w:val="24"/>
        </w:rPr>
        <w:t>движение</w:t>
      </w:r>
    </w:p>
    <w:p w:rsidR="001F4C9A" w:rsidRDefault="009B0766">
      <w:pPr>
        <w:pStyle w:val="a3"/>
        <w:ind w:right="1104"/>
      </w:pPr>
      <w:r>
        <w:t xml:space="preserve">Механическое движение. </w:t>
      </w:r>
      <w:r>
        <w:rPr>
          <w:i/>
        </w:rPr>
        <w:t xml:space="preserve">Относительность движения. Система отсчёта. </w:t>
      </w:r>
      <w:r>
        <w:t>Траектория и путь. Перемещение. Сложение векторов. Скорость прямолинейного равномерного движения. Графики зависимости пути и скорости от времени. Средняя скорость неравномерного движения. Мгновенная скорость. Прямолинейное равноускоренное движение. Ускорение. Зависимость скорости и пути от времени при прямолинейном равноускоренном движении. Равномерное движение по окружности. Период и частота обращения. Направление скорости при движении по окружности. Ускорение при равномерном движении по окружности.</w:t>
      </w:r>
    </w:p>
    <w:p w:rsidR="001F4C9A" w:rsidRDefault="009B0766" w:rsidP="00237B2E">
      <w:pPr>
        <w:pStyle w:val="2"/>
        <w:numPr>
          <w:ilvl w:val="0"/>
          <w:numId w:val="187"/>
        </w:numPr>
        <w:tabs>
          <w:tab w:val="left" w:pos="2028"/>
        </w:tabs>
        <w:spacing w:before="1" w:line="322" w:lineRule="exact"/>
        <w:jc w:val="both"/>
      </w:pPr>
      <w:r>
        <w:t>Законы движения и</w:t>
      </w:r>
      <w:r>
        <w:rPr>
          <w:spacing w:val="-4"/>
        </w:rPr>
        <w:t xml:space="preserve"> </w:t>
      </w:r>
      <w:r>
        <w:t>силы</w:t>
      </w:r>
    </w:p>
    <w:p w:rsidR="001F4C9A" w:rsidRDefault="009B0766">
      <w:pPr>
        <w:pStyle w:val="a3"/>
        <w:ind w:right="1108"/>
      </w:pPr>
      <w:r>
        <w:t>Взаимодействия</w:t>
      </w:r>
      <w:r>
        <w:rPr>
          <w:spacing w:val="-5"/>
        </w:rPr>
        <w:t xml:space="preserve"> </w:t>
      </w:r>
      <w:r>
        <w:t>и</w:t>
      </w:r>
      <w:r>
        <w:rPr>
          <w:spacing w:val="-6"/>
        </w:rPr>
        <w:t xml:space="preserve"> </w:t>
      </w:r>
      <w:r>
        <w:t>силы.</w:t>
      </w:r>
      <w:r>
        <w:rPr>
          <w:spacing w:val="-5"/>
        </w:rPr>
        <w:t xml:space="preserve"> </w:t>
      </w:r>
      <w:r>
        <w:t>Силы</w:t>
      </w:r>
      <w:r>
        <w:rPr>
          <w:spacing w:val="-5"/>
        </w:rPr>
        <w:t xml:space="preserve"> </w:t>
      </w:r>
      <w:r>
        <w:t>в</w:t>
      </w:r>
      <w:r>
        <w:rPr>
          <w:spacing w:val="-3"/>
        </w:rPr>
        <w:t xml:space="preserve"> </w:t>
      </w:r>
      <w:r>
        <w:t>механике.</w:t>
      </w:r>
      <w:r>
        <w:rPr>
          <w:spacing w:val="-5"/>
        </w:rPr>
        <w:t xml:space="preserve"> </w:t>
      </w:r>
      <w:r>
        <w:t>Сила</w:t>
      </w:r>
      <w:r>
        <w:rPr>
          <w:spacing w:val="-4"/>
        </w:rPr>
        <w:t xml:space="preserve"> </w:t>
      </w:r>
      <w:r>
        <w:t>упругости.</w:t>
      </w:r>
      <w:r>
        <w:rPr>
          <w:spacing w:val="-5"/>
        </w:rPr>
        <w:t xml:space="preserve"> </w:t>
      </w:r>
      <w:r>
        <w:t>Измерение</w:t>
      </w:r>
      <w:r>
        <w:rPr>
          <w:spacing w:val="-4"/>
        </w:rPr>
        <w:t xml:space="preserve"> </w:t>
      </w:r>
      <w:r>
        <w:t>и</w:t>
      </w:r>
      <w:r>
        <w:rPr>
          <w:spacing w:val="-4"/>
        </w:rPr>
        <w:t xml:space="preserve"> </w:t>
      </w:r>
      <w:r>
        <w:t>сложение</w:t>
      </w:r>
      <w:r>
        <w:rPr>
          <w:spacing w:val="-4"/>
        </w:rPr>
        <w:t xml:space="preserve"> </w:t>
      </w:r>
      <w:r>
        <w:t>сил.</w:t>
      </w:r>
      <w:r>
        <w:rPr>
          <w:spacing w:val="-4"/>
        </w:rPr>
        <w:t xml:space="preserve"> Закон </w:t>
      </w:r>
      <w:r>
        <w:t xml:space="preserve">инерции. Инерциальные системы отсчёта и первый </w:t>
      </w:r>
      <w:r>
        <w:rPr>
          <w:spacing w:val="-3"/>
        </w:rPr>
        <w:t xml:space="preserve">закон </w:t>
      </w:r>
      <w:r>
        <w:t xml:space="preserve">Ньютона. Второй </w:t>
      </w:r>
      <w:r>
        <w:rPr>
          <w:spacing w:val="-3"/>
        </w:rPr>
        <w:t xml:space="preserve">закон </w:t>
      </w:r>
      <w:r>
        <w:t xml:space="preserve">Ньютона. Масса. Сила тяжести и ускорение свободного падения. Третий </w:t>
      </w:r>
      <w:r>
        <w:rPr>
          <w:spacing w:val="-3"/>
        </w:rPr>
        <w:t xml:space="preserve">закон </w:t>
      </w:r>
      <w:r>
        <w:t xml:space="preserve">Ньютона. Свойства сил, с </w:t>
      </w:r>
      <w:r>
        <w:rPr>
          <w:spacing w:val="-3"/>
        </w:rPr>
        <w:t xml:space="preserve">которыми </w:t>
      </w:r>
      <w:r>
        <w:t xml:space="preserve">тела взаимодействуют друг с </w:t>
      </w:r>
      <w:r>
        <w:rPr>
          <w:spacing w:val="-3"/>
        </w:rPr>
        <w:t xml:space="preserve">другом. </w:t>
      </w:r>
      <w:r>
        <w:rPr>
          <w:i/>
        </w:rPr>
        <w:t>Вес и невесомость</w:t>
      </w:r>
      <w:r>
        <w:t xml:space="preserve">. </w:t>
      </w:r>
      <w:r>
        <w:rPr>
          <w:spacing w:val="-4"/>
        </w:rPr>
        <w:t xml:space="preserve">Закон </w:t>
      </w:r>
      <w:r>
        <w:t xml:space="preserve">всемирного тяготения. Движение искусственных спутников Земли и космических </w:t>
      </w:r>
      <w:r>
        <w:rPr>
          <w:spacing w:val="-3"/>
        </w:rPr>
        <w:t xml:space="preserve">кораблей. </w:t>
      </w:r>
      <w:r>
        <w:t xml:space="preserve">Первая и вторая космические скорости. Силы трения. Сила трения </w:t>
      </w:r>
      <w:r>
        <w:rPr>
          <w:spacing w:val="-3"/>
        </w:rPr>
        <w:t xml:space="preserve">скольжения. </w:t>
      </w:r>
      <w:r>
        <w:t>Сила трения</w:t>
      </w:r>
      <w:r>
        <w:rPr>
          <w:spacing w:val="-12"/>
        </w:rPr>
        <w:t xml:space="preserve"> </w:t>
      </w:r>
      <w:r>
        <w:rPr>
          <w:spacing w:val="-4"/>
        </w:rPr>
        <w:t>покоя.</w:t>
      </w:r>
    </w:p>
    <w:p w:rsidR="001F4C9A" w:rsidRDefault="009B0766" w:rsidP="00237B2E">
      <w:pPr>
        <w:pStyle w:val="2"/>
        <w:numPr>
          <w:ilvl w:val="0"/>
          <w:numId w:val="187"/>
        </w:numPr>
        <w:tabs>
          <w:tab w:val="left" w:pos="2028"/>
        </w:tabs>
        <w:spacing w:line="322" w:lineRule="exact"/>
        <w:jc w:val="both"/>
      </w:pPr>
      <w:r>
        <w:t>Законы сохранения в</w:t>
      </w:r>
      <w:r>
        <w:rPr>
          <w:spacing w:val="-3"/>
        </w:rPr>
        <w:t xml:space="preserve"> </w:t>
      </w:r>
      <w:r>
        <w:t>механике</w:t>
      </w:r>
    </w:p>
    <w:p w:rsidR="001F4C9A" w:rsidRDefault="009B0766">
      <w:pPr>
        <w:pStyle w:val="a3"/>
        <w:ind w:right="1105"/>
        <w:rPr>
          <w:i/>
        </w:rPr>
      </w:pPr>
      <w:r>
        <w:t xml:space="preserve">Импульс тела и импульс силы. Закон сохранения импульса. </w:t>
      </w:r>
      <w:r>
        <w:rPr>
          <w:i/>
        </w:rPr>
        <w:t>Реактивное движение</w:t>
      </w:r>
      <w:r>
        <w:t>. Механическая работа. Мощность. Механическая энергия. Потенциальная и кинетическая энергии. Закон сохранения механической энергии</w:t>
      </w:r>
      <w:r>
        <w:rPr>
          <w:i/>
        </w:rPr>
        <w:t>.</w:t>
      </w:r>
    </w:p>
    <w:p w:rsidR="001F4C9A" w:rsidRDefault="009B0766">
      <w:pPr>
        <w:pStyle w:val="3"/>
        <w:spacing w:before="74"/>
        <w:jc w:val="left"/>
      </w:pPr>
      <w:r>
        <w:t>Демонстрации</w:t>
      </w:r>
    </w:p>
    <w:p w:rsidR="001F4C9A" w:rsidRDefault="009B0766">
      <w:pPr>
        <w:pStyle w:val="a3"/>
        <w:ind w:right="7097"/>
        <w:jc w:val="left"/>
      </w:pPr>
      <w:r>
        <w:t xml:space="preserve">Закон сохранения импульса. </w:t>
      </w:r>
      <w:r>
        <w:lastRenderedPageBreak/>
        <w:t>Реактивное движение.</w:t>
      </w:r>
    </w:p>
    <w:p w:rsidR="001F4C9A" w:rsidRDefault="009B0766">
      <w:pPr>
        <w:pStyle w:val="a3"/>
        <w:ind w:right="4215"/>
        <w:jc w:val="left"/>
      </w:pPr>
      <w:r>
        <w:t>Изменение энергии тела при совершении работы. Превращения</w:t>
      </w:r>
      <w:r>
        <w:rPr>
          <w:spacing w:val="-7"/>
        </w:rPr>
        <w:t xml:space="preserve"> </w:t>
      </w:r>
      <w:r>
        <w:t>механической</w:t>
      </w:r>
      <w:r>
        <w:rPr>
          <w:spacing w:val="-6"/>
        </w:rPr>
        <w:t xml:space="preserve"> </w:t>
      </w:r>
      <w:r>
        <w:t>энергии</w:t>
      </w:r>
      <w:r>
        <w:rPr>
          <w:spacing w:val="-8"/>
        </w:rPr>
        <w:t xml:space="preserve"> </w:t>
      </w:r>
      <w:r>
        <w:t>из</w:t>
      </w:r>
      <w:r>
        <w:rPr>
          <w:spacing w:val="-7"/>
        </w:rPr>
        <w:t xml:space="preserve"> </w:t>
      </w:r>
      <w:r>
        <w:t>одной</w:t>
      </w:r>
      <w:r>
        <w:rPr>
          <w:spacing w:val="-8"/>
        </w:rPr>
        <w:t xml:space="preserve"> </w:t>
      </w:r>
      <w:r>
        <w:t>формы</w:t>
      </w:r>
      <w:r>
        <w:rPr>
          <w:spacing w:val="-7"/>
        </w:rPr>
        <w:t xml:space="preserve"> </w:t>
      </w:r>
      <w:r>
        <w:t>в</w:t>
      </w:r>
      <w:r>
        <w:rPr>
          <w:spacing w:val="-7"/>
        </w:rPr>
        <w:t xml:space="preserve"> </w:t>
      </w:r>
      <w:r>
        <w:t xml:space="preserve">другую. </w:t>
      </w:r>
      <w:r>
        <w:rPr>
          <w:spacing w:val="-3"/>
        </w:rPr>
        <w:t xml:space="preserve">Закон </w:t>
      </w:r>
      <w:r>
        <w:t>сохранения энергии.</w:t>
      </w:r>
    </w:p>
    <w:p w:rsidR="001F4C9A" w:rsidRDefault="009B0766">
      <w:pPr>
        <w:pStyle w:val="3"/>
        <w:jc w:val="left"/>
      </w:pPr>
      <w:r>
        <w:t>Лабораторная работа</w:t>
      </w:r>
    </w:p>
    <w:p w:rsidR="001F4C9A" w:rsidRDefault="009B0766">
      <w:pPr>
        <w:pStyle w:val="a3"/>
        <w:jc w:val="left"/>
      </w:pPr>
      <w:r>
        <w:t>7. Измерение мощности человека.</w:t>
      </w:r>
    </w:p>
    <w:p w:rsidR="001F4C9A" w:rsidRDefault="009B0766" w:rsidP="00237B2E">
      <w:pPr>
        <w:pStyle w:val="2"/>
        <w:numPr>
          <w:ilvl w:val="0"/>
          <w:numId w:val="186"/>
        </w:numPr>
        <w:tabs>
          <w:tab w:val="left" w:pos="1056"/>
        </w:tabs>
        <w:rPr>
          <w:b w:val="0"/>
        </w:rPr>
      </w:pPr>
      <w:r>
        <w:t xml:space="preserve">Механические колебания и волны </w:t>
      </w:r>
      <w:r>
        <w:rPr>
          <w:b w:val="0"/>
        </w:rPr>
        <w:t>(8 ч)</w:t>
      </w:r>
    </w:p>
    <w:p w:rsidR="001F4C9A" w:rsidRDefault="009B0766">
      <w:pPr>
        <w:ind w:left="816" w:right="1105"/>
        <w:jc w:val="both"/>
        <w:rPr>
          <w:i/>
          <w:sz w:val="24"/>
        </w:rPr>
      </w:pPr>
      <w:r>
        <w:rPr>
          <w:sz w:val="24"/>
        </w:rPr>
        <w:t xml:space="preserve">Механические колебания. </w:t>
      </w:r>
      <w:r>
        <w:rPr>
          <w:i/>
          <w:sz w:val="24"/>
        </w:rPr>
        <w:t>Период, частота и амплитуда колебаний</w:t>
      </w:r>
      <w:r>
        <w:rPr>
          <w:sz w:val="24"/>
        </w:rPr>
        <w:t xml:space="preserve">. Математический и пружинный маятники. Превращения энергии при колебаниях. Свободные и вынужденные колебания. Резонанс. Механические волны. Продольные и поперечные волны. </w:t>
      </w:r>
      <w:r>
        <w:rPr>
          <w:i/>
          <w:sz w:val="24"/>
        </w:rPr>
        <w:t xml:space="preserve">Длина волны. </w:t>
      </w:r>
      <w:r>
        <w:rPr>
          <w:sz w:val="24"/>
        </w:rPr>
        <w:t>Скорость и частота волны. Источники звука. Распространение звука. Скорость звука</w:t>
      </w:r>
      <w:r>
        <w:rPr>
          <w:i/>
          <w:sz w:val="24"/>
        </w:rPr>
        <w:t>. Громкость, высота и тембр звука.</w:t>
      </w:r>
    </w:p>
    <w:p w:rsidR="001F4C9A" w:rsidRDefault="009B0766" w:rsidP="00237B2E">
      <w:pPr>
        <w:pStyle w:val="a6"/>
        <w:numPr>
          <w:ilvl w:val="0"/>
          <w:numId w:val="186"/>
        </w:numPr>
        <w:tabs>
          <w:tab w:val="left" w:pos="999"/>
        </w:tabs>
        <w:ind w:left="998" w:hanging="183"/>
        <w:rPr>
          <w:sz w:val="24"/>
        </w:rPr>
      </w:pPr>
      <w:r>
        <w:rPr>
          <w:b/>
          <w:spacing w:val="-6"/>
          <w:sz w:val="24"/>
        </w:rPr>
        <w:t xml:space="preserve">Атом </w:t>
      </w:r>
      <w:r>
        <w:rPr>
          <w:b/>
          <w:sz w:val="24"/>
        </w:rPr>
        <w:t xml:space="preserve">и </w:t>
      </w:r>
      <w:r>
        <w:rPr>
          <w:b/>
          <w:spacing w:val="-3"/>
          <w:sz w:val="24"/>
        </w:rPr>
        <w:t xml:space="preserve">атомное </w:t>
      </w:r>
      <w:r>
        <w:rPr>
          <w:b/>
          <w:sz w:val="24"/>
        </w:rPr>
        <w:t xml:space="preserve">ядро </w:t>
      </w:r>
      <w:r>
        <w:rPr>
          <w:sz w:val="24"/>
        </w:rPr>
        <w:t>(14</w:t>
      </w:r>
      <w:r>
        <w:rPr>
          <w:spacing w:val="8"/>
          <w:sz w:val="24"/>
        </w:rPr>
        <w:t xml:space="preserve"> </w:t>
      </w:r>
      <w:r>
        <w:rPr>
          <w:sz w:val="24"/>
        </w:rPr>
        <w:t>ч)</w:t>
      </w:r>
    </w:p>
    <w:p w:rsidR="001F4C9A" w:rsidRDefault="009B0766">
      <w:pPr>
        <w:pStyle w:val="a3"/>
        <w:ind w:right="1115"/>
        <w:rPr>
          <w:i/>
        </w:rPr>
      </w:pPr>
      <w:r>
        <w:t xml:space="preserve">Излучение и поглощение света </w:t>
      </w:r>
      <w:r>
        <w:rPr>
          <w:spacing w:val="-3"/>
        </w:rPr>
        <w:t xml:space="preserve">атомами. </w:t>
      </w:r>
      <w:r>
        <w:t xml:space="preserve">Спектры излучения и спектры поглощения. Фотоны. Строение </w:t>
      </w:r>
      <w:r>
        <w:rPr>
          <w:spacing w:val="-4"/>
        </w:rPr>
        <w:t xml:space="preserve">атома. </w:t>
      </w:r>
      <w:r>
        <w:t xml:space="preserve">Опыт Резерфорда: открытие </w:t>
      </w:r>
      <w:r>
        <w:rPr>
          <w:spacing w:val="-4"/>
        </w:rPr>
        <w:t xml:space="preserve">атомного </w:t>
      </w:r>
      <w:r>
        <w:t xml:space="preserve">ядра. Планетарная модель </w:t>
      </w:r>
      <w:r>
        <w:rPr>
          <w:spacing w:val="-4"/>
        </w:rPr>
        <w:t xml:space="preserve">атома. </w:t>
      </w:r>
      <w:r>
        <w:rPr>
          <w:i/>
        </w:rPr>
        <w:t>Строение атомного ядра.</w:t>
      </w:r>
    </w:p>
    <w:p w:rsidR="001F4C9A" w:rsidRDefault="009B0766">
      <w:pPr>
        <w:pStyle w:val="a3"/>
        <w:ind w:right="1115"/>
      </w:pPr>
      <w:r>
        <w:t>Открытие радиоактивности. Состав радиоактивного излучения. Радиоактивные превращения.</w:t>
      </w:r>
    </w:p>
    <w:p w:rsidR="001F4C9A" w:rsidRDefault="009B0766">
      <w:pPr>
        <w:pStyle w:val="a3"/>
        <w:ind w:right="1116"/>
      </w:pPr>
      <w:r>
        <w:t>Энергия связи ядра. Реакции деления и синтеза. Цепная ядерная реакция. Ядерный реактор. Атомная электростанция. Управляемый термоядерный синтез. Влияние радиации на живые организмы.</w:t>
      </w:r>
    </w:p>
    <w:p w:rsidR="001F4C9A" w:rsidRDefault="009B0766">
      <w:pPr>
        <w:pStyle w:val="3"/>
        <w:jc w:val="left"/>
      </w:pPr>
      <w:r>
        <w:t>Демонстрация</w:t>
      </w:r>
    </w:p>
    <w:p w:rsidR="001F4C9A" w:rsidRDefault="009B0766">
      <w:pPr>
        <w:pStyle w:val="a3"/>
        <w:jc w:val="left"/>
      </w:pPr>
      <w:r>
        <w:t>Модель опыта Резерфорда.</w:t>
      </w:r>
    </w:p>
    <w:p w:rsidR="001F4C9A" w:rsidRDefault="009B0766">
      <w:pPr>
        <w:pStyle w:val="3"/>
        <w:jc w:val="left"/>
      </w:pPr>
      <w:r>
        <w:t>Лабораторная работа</w:t>
      </w:r>
    </w:p>
    <w:p w:rsidR="001F4C9A" w:rsidRDefault="009B0766">
      <w:pPr>
        <w:tabs>
          <w:tab w:val="left" w:pos="2387"/>
        </w:tabs>
        <w:spacing w:before="1" w:line="322" w:lineRule="exact"/>
        <w:ind w:left="2028"/>
        <w:rPr>
          <w:b/>
          <w:sz w:val="24"/>
        </w:rPr>
      </w:pPr>
      <w:r>
        <w:rPr>
          <w:b/>
          <w:sz w:val="28"/>
        </w:rPr>
        <w:t>5</w:t>
      </w:r>
      <w:r>
        <w:rPr>
          <w:b/>
          <w:sz w:val="28"/>
        </w:rPr>
        <w:tab/>
      </w:r>
      <w:r>
        <w:rPr>
          <w:b/>
          <w:sz w:val="24"/>
        </w:rPr>
        <w:t>Строение и эволюция Вселенной</w:t>
      </w:r>
    </w:p>
    <w:p w:rsidR="001F4C9A" w:rsidRDefault="009B0766">
      <w:pPr>
        <w:pStyle w:val="a3"/>
        <w:ind w:right="1071"/>
        <w:jc w:val="left"/>
      </w:pPr>
      <w:r>
        <w:t>Солнечная система. Солнце. Природа тел Солнечной системы. Звёзды. Разнообразие звёзд. Судьбы звёзд.</w:t>
      </w:r>
    </w:p>
    <w:p w:rsidR="001F4C9A" w:rsidRDefault="009B0766">
      <w:pPr>
        <w:pStyle w:val="a3"/>
        <w:jc w:val="left"/>
      </w:pPr>
      <w:r>
        <w:t>Галактики. Происхождение Вселенной.</w:t>
      </w:r>
    </w:p>
    <w:p w:rsidR="001B6AA8" w:rsidRPr="001B6AA8" w:rsidRDefault="001B6AA8" w:rsidP="001B6AA8">
      <w:pPr>
        <w:keepNext/>
        <w:widowControl/>
        <w:autoSpaceDE/>
        <w:autoSpaceDN/>
        <w:spacing w:line="276" w:lineRule="auto"/>
        <w:jc w:val="center"/>
        <w:outlineLvl w:val="0"/>
        <w:rPr>
          <w:b/>
          <w:bCs/>
          <w:kern w:val="32"/>
          <w:sz w:val="24"/>
          <w:szCs w:val="24"/>
          <w:lang w:eastAsia="ru-RU"/>
        </w:rPr>
      </w:pPr>
      <w:r w:rsidRPr="001B6AA8">
        <w:rPr>
          <w:b/>
          <w:bCs/>
          <w:kern w:val="32"/>
          <w:sz w:val="24"/>
          <w:szCs w:val="24"/>
          <w:lang w:eastAsia="ru-RU"/>
        </w:rPr>
        <w:t>Тематическое планирование</w:t>
      </w:r>
    </w:p>
    <w:p w:rsidR="001B6AA8" w:rsidRPr="001B6AA8" w:rsidRDefault="001B6AA8" w:rsidP="001B6AA8">
      <w:pPr>
        <w:widowControl/>
        <w:autoSpaceDE/>
        <w:autoSpaceDN/>
        <w:spacing w:line="276" w:lineRule="auto"/>
        <w:jc w:val="center"/>
        <w:rPr>
          <w:sz w:val="20"/>
          <w:szCs w:val="20"/>
          <w:lang w:eastAsia="ru-RU"/>
        </w:rPr>
      </w:pPr>
      <w:r w:rsidRPr="001B6AA8">
        <w:rPr>
          <w:b/>
          <w:sz w:val="20"/>
          <w:szCs w:val="20"/>
          <w:lang w:eastAsia="ru-RU"/>
        </w:rPr>
        <w:t>7 класс</w:t>
      </w:r>
    </w:p>
    <w:tbl>
      <w:tblPr>
        <w:tblW w:w="9639" w:type="dxa"/>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3969"/>
        <w:gridCol w:w="1276"/>
        <w:gridCol w:w="1276"/>
        <w:gridCol w:w="1591"/>
        <w:gridCol w:w="1102"/>
      </w:tblGrid>
      <w:tr w:rsidR="001B6AA8" w:rsidRPr="0065650B" w:rsidTr="001B6AA8">
        <w:trPr>
          <w:cantSplit/>
          <w:trHeight w:val="738"/>
        </w:trPr>
        <w:tc>
          <w:tcPr>
            <w:tcW w:w="425" w:type="dxa"/>
            <w:vAlign w:val="center"/>
          </w:tcPr>
          <w:p w:rsidR="001B6AA8" w:rsidRPr="0065650B" w:rsidRDefault="001B6AA8" w:rsidP="001B6AA8">
            <w:pPr>
              <w:widowControl/>
              <w:autoSpaceDE/>
              <w:autoSpaceDN/>
              <w:spacing w:line="276" w:lineRule="auto"/>
              <w:jc w:val="center"/>
              <w:rPr>
                <w:lang w:eastAsia="ru-RU"/>
              </w:rPr>
            </w:pPr>
            <w:r w:rsidRPr="0065650B">
              <w:rPr>
                <w:lang w:eastAsia="ru-RU"/>
              </w:rPr>
              <w:t>№</w:t>
            </w:r>
          </w:p>
        </w:tc>
        <w:tc>
          <w:tcPr>
            <w:tcW w:w="3969" w:type="dxa"/>
            <w:vAlign w:val="center"/>
          </w:tcPr>
          <w:p w:rsidR="001B6AA8" w:rsidRPr="0065650B" w:rsidRDefault="001B6AA8" w:rsidP="001B6AA8">
            <w:pPr>
              <w:widowControl/>
              <w:autoSpaceDE/>
              <w:autoSpaceDN/>
              <w:spacing w:line="276" w:lineRule="auto"/>
              <w:jc w:val="center"/>
              <w:rPr>
                <w:lang w:eastAsia="ru-RU"/>
              </w:rPr>
            </w:pPr>
            <w:r w:rsidRPr="0065650B">
              <w:rPr>
                <w:lang w:eastAsia="ru-RU"/>
              </w:rPr>
              <w:t>Содержание программы</w:t>
            </w:r>
          </w:p>
        </w:tc>
        <w:tc>
          <w:tcPr>
            <w:tcW w:w="1276" w:type="dxa"/>
            <w:vAlign w:val="center"/>
          </w:tcPr>
          <w:p w:rsidR="001B6AA8" w:rsidRPr="0065650B" w:rsidRDefault="001B6AA8" w:rsidP="001B6AA8">
            <w:pPr>
              <w:widowControl/>
              <w:autoSpaceDE/>
              <w:autoSpaceDN/>
              <w:spacing w:line="276" w:lineRule="auto"/>
              <w:jc w:val="center"/>
              <w:rPr>
                <w:lang w:eastAsia="ru-RU"/>
              </w:rPr>
            </w:pPr>
            <w:r w:rsidRPr="0065650B">
              <w:rPr>
                <w:lang w:eastAsia="ru-RU"/>
              </w:rPr>
              <w:t>Количество часов</w:t>
            </w:r>
          </w:p>
        </w:tc>
        <w:tc>
          <w:tcPr>
            <w:tcW w:w="1276" w:type="dxa"/>
            <w:vAlign w:val="center"/>
          </w:tcPr>
          <w:p w:rsidR="001B6AA8" w:rsidRPr="0065650B" w:rsidRDefault="001B6AA8" w:rsidP="001B6AA8">
            <w:pPr>
              <w:widowControl/>
              <w:autoSpaceDE/>
              <w:autoSpaceDN/>
              <w:spacing w:line="276" w:lineRule="auto"/>
              <w:jc w:val="center"/>
              <w:rPr>
                <w:lang w:eastAsia="ru-RU"/>
              </w:rPr>
            </w:pPr>
            <w:r w:rsidRPr="0065650B">
              <w:rPr>
                <w:lang w:eastAsia="ru-RU"/>
              </w:rPr>
              <w:t>Количество лабораторных работ</w:t>
            </w:r>
          </w:p>
        </w:tc>
        <w:tc>
          <w:tcPr>
            <w:tcW w:w="1591" w:type="dxa"/>
            <w:vAlign w:val="center"/>
          </w:tcPr>
          <w:p w:rsidR="001B6AA8" w:rsidRPr="0065650B" w:rsidRDefault="001B6AA8" w:rsidP="001B6AA8">
            <w:pPr>
              <w:widowControl/>
              <w:autoSpaceDE/>
              <w:autoSpaceDN/>
              <w:spacing w:line="276" w:lineRule="auto"/>
              <w:jc w:val="center"/>
              <w:rPr>
                <w:lang w:eastAsia="ru-RU"/>
              </w:rPr>
            </w:pPr>
            <w:r w:rsidRPr="0065650B">
              <w:rPr>
                <w:lang w:eastAsia="ru-RU"/>
              </w:rPr>
              <w:t>Количество контрольных работ и тестов</w:t>
            </w:r>
          </w:p>
        </w:tc>
        <w:tc>
          <w:tcPr>
            <w:tcW w:w="1102" w:type="dxa"/>
          </w:tcPr>
          <w:p w:rsidR="001B6AA8" w:rsidRPr="0065650B" w:rsidRDefault="001B6AA8" w:rsidP="001B6AA8">
            <w:pPr>
              <w:widowControl/>
              <w:autoSpaceDE/>
              <w:autoSpaceDN/>
              <w:spacing w:line="276" w:lineRule="auto"/>
              <w:jc w:val="center"/>
              <w:rPr>
                <w:lang w:eastAsia="ru-RU"/>
              </w:rPr>
            </w:pPr>
            <w:r w:rsidRPr="0065650B">
              <w:rPr>
                <w:lang w:eastAsia="ru-RU"/>
              </w:rPr>
              <w:t>НРЭО</w:t>
            </w:r>
          </w:p>
        </w:tc>
      </w:tr>
      <w:tr w:rsidR="001B6AA8" w:rsidRPr="0065650B" w:rsidTr="001B6AA8">
        <w:trPr>
          <w:trHeight w:val="222"/>
        </w:trPr>
        <w:tc>
          <w:tcPr>
            <w:tcW w:w="425" w:type="dxa"/>
          </w:tcPr>
          <w:p w:rsidR="001B6AA8" w:rsidRPr="0065650B" w:rsidRDefault="001B6AA8" w:rsidP="001B6AA8">
            <w:pPr>
              <w:widowControl/>
              <w:autoSpaceDE/>
              <w:autoSpaceDN/>
              <w:spacing w:line="276" w:lineRule="auto"/>
              <w:jc w:val="center"/>
              <w:rPr>
                <w:lang w:eastAsia="ru-RU"/>
              </w:rPr>
            </w:pPr>
            <w:r w:rsidRPr="0065650B">
              <w:rPr>
                <w:lang w:eastAsia="ru-RU"/>
              </w:rPr>
              <w:t>1</w:t>
            </w:r>
          </w:p>
        </w:tc>
        <w:tc>
          <w:tcPr>
            <w:tcW w:w="3969" w:type="dxa"/>
          </w:tcPr>
          <w:p w:rsidR="001B6AA8" w:rsidRPr="0065650B" w:rsidRDefault="001B6AA8" w:rsidP="001B6AA8">
            <w:pPr>
              <w:widowControl/>
              <w:autoSpaceDE/>
              <w:autoSpaceDN/>
              <w:spacing w:line="276" w:lineRule="auto"/>
              <w:rPr>
                <w:bCs/>
                <w:lang w:eastAsia="ru-RU"/>
              </w:rPr>
            </w:pPr>
            <w:r w:rsidRPr="0065650B">
              <w:rPr>
                <w:bCs/>
                <w:lang w:eastAsia="ru-RU"/>
              </w:rPr>
              <w:t>Введение</w:t>
            </w:r>
          </w:p>
        </w:tc>
        <w:tc>
          <w:tcPr>
            <w:tcW w:w="1276" w:type="dxa"/>
          </w:tcPr>
          <w:p w:rsidR="001B6AA8" w:rsidRPr="0065650B" w:rsidRDefault="001B6AA8" w:rsidP="001B6AA8">
            <w:pPr>
              <w:widowControl/>
              <w:autoSpaceDE/>
              <w:autoSpaceDN/>
              <w:spacing w:line="276" w:lineRule="auto"/>
              <w:jc w:val="center"/>
              <w:rPr>
                <w:lang w:eastAsia="ru-RU"/>
              </w:rPr>
            </w:pPr>
            <w:r w:rsidRPr="0065650B">
              <w:rPr>
                <w:lang w:eastAsia="ru-RU"/>
              </w:rPr>
              <w:t>4</w:t>
            </w:r>
          </w:p>
        </w:tc>
        <w:tc>
          <w:tcPr>
            <w:tcW w:w="1276" w:type="dxa"/>
          </w:tcPr>
          <w:p w:rsidR="001B6AA8" w:rsidRPr="0065650B" w:rsidRDefault="001B6AA8" w:rsidP="001B6AA8">
            <w:pPr>
              <w:widowControl/>
              <w:autoSpaceDE/>
              <w:autoSpaceDN/>
              <w:spacing w:line="276" w:lineRule="auto"/>
              <w:jc w:val="center"/>
              <w:rPr>
                <w:lang w:eastAsia="ru-RU"/>
              </w:rPr>
            </w:pPr>
            <w:r w:rsidRPr="0065650B">
              <w:rPr>
                <w:lang w:eastAsia="ru-RU"/>
              </w:rPr>
              <w:t>1</w:t>
            </w:r>
          </w:p>
        </w:tc>
        <w:tc>
          <w:tcPr>
            <w:tcW w:w="1591" w:type="dxa"/>
          </w:tcPr>
          <w:p w:rsidR="001B6AA8" w:rsidRPr="0065650B" w:rsidRDefault="001B6AA8" w:rsidP="001B6AA8">
            <w:pPr>
              <w:widowControl/>
              <w:autoSpaceDE/>
              <w:autoSpaceDN/>
              <w:spacing w:line="276" w:lineRule="auto"/>
              <w:jc w:val="center"/>
              <w:rPr>
                <w:lang w:eastAsia="ru-RU"/>
              </w:rPr>
            </w:pPr>
            <w:r w:rsidRPr="0065650B">
              <w:rPr>
                <w:lang w:eastAsia="ru-RU"/>
              </w:rPr>
              <w:t>-</w:t>
            </w:r>
          </w:p>
        </w:tc>
        <w:tc>
          <w:tcPr>
            <w:tcW w:w="1102" w:type="dxa"/>
          </w:tcPr>
          <w:p w:rsidR="001B6AA8" w:rsidRPr="0065650B" w:rsidRDefault="001B6AA8" w:rsidP="001B6AA8">
            <w:pPr>
              <w:widowControl/>
              <w:autoSpaceDE/>
              <w:autoSpaceDN/>
              <w:spacing w:line="276" w:lineRule="auto"/>
              <w:jc w:val="center"/>
              <w:rPr>
                <w:lang w:eastAsia="ru-RU"/>
              </w:rPr>
            </w:pPr>
            <w:r w:rsidRPr="0065650B">
              <w:rPr>
                <w:lang w:eastAsia="ru-RU"/>
              </w:rPr>
              <w:t>-</w:t>
            </w:r>
          </w:p>
        </w:tc>
      </w:tr>
      <w:tr w:rsidR="001B6AA8" w:rsidRPr="0065650B" w:rsidTr="001B6AA8">
        <w:trPr>
          <w:trHeight w:val="224"/>
        </w:trPr>
        <w:tc>
          <w:tcPr>
            <w:tcW w:w="425" w:type="dxa"/>
          </w:tcPr>
          <w:p w:rsidR="001B6AA8" w:rsidRPr="0065650B" w:rsidRDefault="001B6AA8" w:rsidP="001B6AA8">
            <w:pPr>
              <w:widowControl/>
              <w:autoSpaceDE/>
              <w:autoSpaceDN/>
              <w:spacing w:line="276" w:lineRule="auto"/>
              <w:jc w:val="center"/>
              <w:rPr>
                <w:lang w:eastAsia="ru-RU"/>
              </w:rPr>
            </w:pPr>
            <w:r w:rsidRPr="0065650B">
              <w:rPr>
                <w:lang w:eastAsia="ru-RU"/>
              </w:rPr>
              <w:t>2</w:t>
            </w:r>
          </w:p>
        </w:tc>
        <w:tc>
          <w:tcPr>
            <w:tcW w:w="3969" w:type="dxa"/>
          </w:tcPr>
          <w:p w:rsidR="001B6AA8" w:rsidRPr="0065650B" w:rsidRDefault="001B6AA8" w:rsidP="001B6AA8">
            <w:pPr>
              <w:widowControl/>
              <w:autoSpaceDE/>
              <w:autoSpaceDN/>
              <w:spacing w:line="276" w:lineRule="auto"/>
              <w:rPr>
                <w:bCs/>
                <w:lang w:eastAsia="ru-RU"/>
              </w:rPr>
            </w:pPr>
            <w:r w:rsidRPr="0065650B">
              <w:rPr>
                <w:bCs/>
                <w:lang w:eastAsia="ru-RU"/>
              </w:rPr>
              <w:t>Первоначальные сведения о строении вещества</w:t>
            </w:r>
          </w:p>
        </w:tc>
        <w:tc>
          <w:tcPr>
            <w:tcW w:w="1276" w:type="dxa"/>
          </w:tcPr>
          <w:p w:rsidR="001B6AA8" w:rsidRPr="0065650B" w:rsidRDefault="001B6AA8" w:rsidP="001B6AA8">
            <w:pPr>
              <w:widowControl/>
              <w:autoSpaceDE/>
              <w:autoSpaceDN/>
              <w:spacing w:line="276" w:lineRule="auto"/>
              <w:jc w:val="center"/>
              <w:rPr>
                <w:lang w:eastAsia="ru-RU"/>
              </w:rPr>
            </w:pPr>
            <w:r w:rsidRPr="0065650B">
              <w:rPr>
                <w:lang w:eastAsia="ru-RU"/>
              </w:rPr>
              <w:t>6</w:t>
            </w:r>
          </w:p>
        </w:tc>
        <w:tc>
          <w:tcPr>
            <w:tcW w:w="1276" w:type="dxa"/>
          </w:tcPr>
          <w:p w:rsidR="001B6AA8" w:rsidRPr="0065650B" w:rsidRDefault="001B6AA8" w:rsidP="001B6AA8">
            <w:pPr>
              <w:widowControl/>
              <w:autoSpaceDE/>
              <w:autoSpaceDN/>
              <w:spacing w:line="276" w:lineRule="auto"/>
              <w:jc w:val="center"/>
              <w:rPr>
                <w:lang w:eastAsia="ru-RU"/>
              </w:rPr>
            </w:pPr>
            <w:r w:rsidRPr="0065650B">
              <w:rPr>
                <w:lang w:eastAsia="ru-RU"/>
              </w:rPr>
              <w:t>1</w:t>
            </w:r>
          </w:p>
        </w:tc>
        <w:tc>
          <w:tcPr>
            <w:tcW w:w="1591" w:type="dxa"/>
          </w:tcPr>
          <w:p w:rsidR="001B6AA8" w:rsidRPr="0065650B" w:rsidRDefault="001B6AA8" w:rsidP="001B6AA8">
            <w:pPr>
              <w:widowControl/>
              <w:autoSpaceDE/>
              <w:autoSpaceDN/>
              <w:spacing w:line="276" w:lineRule="auto"/>
              <w:jc w:val="center"/>
              <w:rPr>
                <w:lang w:eastAsia="ru-RU"/>
              </w:rPr>
            </w:pPr>
            <w:r w:rsidRPr="0065650B">
              <w:rPr>
                <w:lang w:eastAsia="ru-RU"/>
              </w:rPr>
              <w:t>-</w:t>
            </w:r>
          </w:p>
        </w:tc>
        <w:tc>
          <w:tcPr>
            <w:tcW w:w="1102" w:type="dxa"/>
          </w:tcPr>
          <w:p w:rsidR="001B6AA8" w:rsidRPr="0065650B" w:rsidRDefault="001B6AA8" w:rsidP="001B6AA8">
            <w:pPr>
              <w:widowControl/>
              <w:autoSpaceDE/>
              <w:autoSpaceDN/>
              <w:spacing w:line="276" w:lineRule="auto"/>
              <w:jc w:val="center"/>
              <w:rPr>
                <w:lang w:eastAsia="ru-RU"/>
              </w:rPr>
            </w:pPr>
            <w:r w:rsidRPr="0065650B">
              <w:rPr>
                <w:lang w:eastAsia="ru-RU"/>
              </w:rPr>
              <w:t>1</w:t>
            </w:r>
          </w:p>
        </w:tc>
      </w:tr>
      <w:tr w:rsidR="001B6AA8" w:rsidRPr="0065650B" w:rsidTr="001B6AA8">
        <w:trPr>
          <w:trHeight w:val="253"/>
        </w:trPr>
        <w:tc>
          <w:tcPr>
            <w:tcW w:w="425" w:type="dxa"/>
          </w:tcPr>
          <w:p w:rsidR="001B6AA8" w:rsidRPr="0065650B" w:rsidRDefault="001B6AA8" w:rsidP="001B6AA8">
            <w:pPr>
              <w:widowControl/>
              <w:autoSpaceDE/>
              <w:autoSpaceDN/>
              <w:spacing w:line="276" w:lineRule="auto"/>
              <w:jc w:val="center"/>
              <w:rPr>
                <w:lang w:eastAsia="ru-RU"/>
              </w:rPr>
            </w:pPr>
            <w:r w:rsidRPr="0065650B">
              <w:rPr>
                <w:lang w:eastAsia="ru-RU"/>
              </w:rPr>
              <w:t>3</w:t>
            </w:r>
          </w:p>
        </w:tc>
        <w:tc>
          <w:tcPr>
            <w:tcW w:w="3969" w:type="dxa"/>
          </w:tcPr>
          <w:p w:rsidR="001B6AA8" w:rsidRPr="0065650B" w:rsidRDefault="001B6AA8" w:rsidP="001B6AA8">
            <w:pPr>
              <w:widowControl/>
              <w:autoSpaceDE/>
              <w:autoSpaceDN/>
              <w:spacing w:line="276" w:lineRule="auto"/>
              <w:rPr>
                <w:bCs/>
                <w:lang w:eastAsia="ru-RU"/>
              </w:rPr>
            </w:pPr>
            <w:r w:rsidRPr="0065650B">
              <w:rPr>
                <w:lang w:eastAsia="ru-RU"/>
              </w:rPr>
              <w:t>Взаимодействие тел.</w:t>
            </w:r>
          </w:p>
        </w:tc>
        <w:tc>
          <w:tcPr>
            <w:tcW w:w="1276" w:type="dxa"/>
          </w:tcPr>
          <w:p w:rsidR="001B6AA8" w:rsidRPr="0065650B" w:rsidRDefault="001B6AA8" w:rsidP="001B6AA8">
            <w:pPr>
              <w:widowControl/>
              <w:autoSpaceDE/>
              <w:autoSpaceDN/>
              <w:spacing w:line="276" w:lineRule="auto"/>
              <w:jc w:val="center"/>
              <w:rPr>
                <w:lang w:eastAsia="ru-RU"/>
              </w:rPr>
            </w:pPr>
            <w:r w:rsidRPr="0065650B">
              <w:rPr>
                <w:lang w:eastAsia="ru-RU"/>
              </w:rPr>
              <w:t>21</w:t>
            </w:r>
          </w:p>
        </w:tc>
        <w:tc>
          <w:tcPr>
            <w:tcW w:w="1276" w:type="dxa"/>
          </w:tcPr>
          <w:p w:rsidR="001B6AA8" w:rsidRPr="0065650B" w:rsidRDefault="001B6AA8" w:rsidP="001B6AA8">
            <w:pPr>
              <w:widowControl/>
              <w:autoSpaceDE/>
              <w:autoSpaceDN/>
              <w:spacing w:line="276" w:lineRule="auto"/>
              <w:jc w:val="center"/>
              <w:rPr>
                <w:lang w:eastAsia="ru-RU"/>
              </w:rPr>
            </w:pPr>
            <w:r w:rsidRPr="0065650B">
              <w:rPr>
                <w:lang w:eastAsia="ru-RU"/>
              </w:rPr>
              <w:t>6</w:t>
            </w:r>
          </w:p>
        </w:tc>
        <w:tc>
          <w:tcPr>
            <w:tcW w:w="1591" w:type="dxa"/>
          </w:tcPr>
          <w:p w:rsidR="001B6AA8" w:rsidRPr="0065650B" w:rsidRDefault="001B6AA8" w:rsidP="001B6AA8">
            <w:pPr>
              <w:widowControl/>
              <w:autoSpaceDE/>
              <w:autoSpaceDN/>
              <w:spacing w:line="276" w:lineRule="auto"/>
              <w:jc w:val="center"/>
              <w:rPr>
                <w:lang w:eastAsia="ru-RU"/>
              </w:rPr>
            </w:pPr>
            <w:r w:rsidRPr="0065650B">
              <w:rPr>
                <w:lang w:eastAsia="ru-RU"/>
              </w:rPr>
              <w:t>3</w:t>
            </w:r>
          </w:p>
        </w:tc>
        <w:tc>
          <w:tcPr>
            <w:tcW w:w="1102" w:type="dxa"/>
          </w:tcPr>
          <w:p w:rsidR="001B6AA8" w:rsidRPr="0065650B" w:rsidRDefault="001B6AA8" w:rsidP="001B6AA8">
            <w:pPr>
              <w:widowControl/>
              <w:autoSpaceDE/>
              <w:autoSpaceDN/>
              <w:spacing w:line="276" w:lineRule="auto"/>
              <w:jc w:val="center"/>
              <w:rPr>
                <w:lang w:eastAsia="ru-RU"/>
              </w:rPr>
            </w:pPr>
            <w:r w:rsidRPr="0065650B">
              <w:rPr>
                <w:lang w:eastAsia="ru-RU"/>
              </w:rPr>
              <w:t>1</w:t>
            </w:r>
          </w:p>
        </w:tc>
      </w:tr>
      <w:tr w:rsidR="001B6AA8" w:rsidRPr="0065650B" w:rsidTr="001B6AA8">
        <w:trPr>
          <w:trHeight w:val="122"/>
        </w:trPr>
        <w:tc>
          <w:tcPr>
            <w:tcW w:w="425" w:type="dxa"/>
          </w:tcPr>
          <w:p w:rsidR="001B6AA8" w:rsidRPr="0065650B" w:rsidRDefault="001B6AA8" w:rsidP="001B6AA8">
            <w:pPr>
              <w:widowControl/>
              <w:autoSpaceDE/>
              <w:autoSpaceDN/>
              <w:spacing w:line="276" w:lineRule="auto"/>
              <w:jc w:val="center"/>
              <w:rPr>
                <w:lang w:eastAsia="ru-RU"/>
              </w:rPr>
            </w:pPr>
            <w:r w:rsidRPr="0065650B">
              <w:rPr>
                <w:lang w:eastAsia="ru-RU"/>
              </w:rPr>
              <w:t>4</w:t>
            </w:r>
          </w:p>
        </w:tc>
        <w:tc>
          <w:tcPr>
            <w:tcW w:w="3969" w:type="dxa"/>
          </w:tcPr>
          <w:p w:rsidR="001B6AA8" w:rsidRPr="0065650B" w:rsidRDefault="001B6AA8" w:rsidP="001B6AA8">
            <w:pPr>
              <w:widowControl/>
              <w:autoSpaceDE/>
              <w:autoSpaceDN/>
              <w:spacing w:line="276" w:lineRule="auto"/>
              <w:rPr>
                <w:bCs/>
                <w:lang w:eastAsia="ru-RU"/>
              </w:rPr>
            </w:pPr>
            <w:r w:rsidRPr="0065650B">
              <w:rPr>
                <w:lang w:eastAsia="ru-RU"/>
              </w:rPr>
              <w:t>Давление твердых тел, жидкостей и газов.</w:t>
            </w:r>
          </w:p>
        </w:tc>
        <w:tc>
          <w:tcPr>
            <w:tcW w:w="1276" w:type="dxa"/>
          </w:tcPr>
          <w:p w:rsidR="001B6AA8" w:rsidRPr="0065650B" w:rsidRDefault="001B6AA8" w:rsidP="001B6AA8">
            <w:pPr>
              <w:widowControl/>
              <w:autoSpaceDE/>
              <w:autoSpaceDN/>
              <w:spacing w:line="276" w:lineRule="auto"/>
              <w:jc w:val="center"/>
              <w:rPr>
                <w:lang w:eastAsia="ru-RU"/>
              </w:rPr>
            </w:pPr>
            <w:r w:rsidRPr="0065650B">
              <w:rPr>
                <w:lang w:eastAsia="ru-RU"/>
              </w:rPr>
              <w:t>23</w:t>
            </w:r>
          </w:p>
        </w:tc>
        <w:tc>
          <w:tcPr>
            <w:tcW w:w="1276" w:type="dxa"/>
          </w:tcPr>
          <w:p w:rsidR="001B6AA8" w:rsidRPr="0065650B" w:rsidRDefault="001B6AA8" w:rsidP="001B6AA8">
            <w:pPr>
              <w:widowControl/>
              <w:autoSpaceDE/>
              <w:autoSpaceDN/>
              <w:spacing w:line="276" w:lineRule="auto"/>
              <w:jc w:val="center"/>
              <w:rPr>
                <w:lang w:eastAsia="ru-RU"/>
              </w:rPr>
            </w:pPr>
            <w:r w:rsidRPr="0065650B">
              <w:rPr>
                <w:lang w:eastAsia="ru-RU"/>
              </w:rPr>
              <w:t>2</w:t>
            </w:r>
          </w:p>
        </w:tc>
        <w:tc>
          <w:tcPr>
            <w:tcW w:w="1591" w:type="dxa"/>
          </w:tcPr>
          <w:p w:rsidR="001B6AA8" w:rsidRPr="0065650B" w:rsidRDefault="001B6AA8" w:rsidP="001B6AA8">
            <w:pPr>
              <w:widowControl/>
              <w:autoSpaceDE/>
              <w:autoSpaceDN/>
              <w:spacing w:line="276" w:lineRule="auto"/>
              <w:jc w:val="center"/>
              <w:rPr>
                <w:lang w:eastAsia="ru-RU"/>
              </w:rPr>
            </w:pPr>
            <w:r w:rsidRPr="0065650B">
              <w:rPr>
                <w:lang w:eastAsia="ru-RU"/>
              </w:rPr>
              <w:t>2</w:t>
            </w:r>
          </w:p>
        </w:tc>
        <w:tc>
          <w:tcPr>
            <w:tcW w:w="1102" w:type="dxa"/>
          </w:tcPr>
          <w:p w:rsidR="001B6AA8" w:rsidRPr="0065650B" w:rsidRDefault="001B6AA8" w:rsidP="001B6AA8">
            <w:pPr>
              <w:widowControl/>
              <w:autoSpaceDE/>
              <w:autoSpaceDN/>
              <w:spacing w:line="276" w:lineRule="auto"/>
              <w:jc w:val="center"/>
              <w:rPr>
                <w:lang w:eastAsia="ru-RU"/>
              </w:rPr>
            </w:pPr>
            <w:r w:rsidRPr="0065650B">
              <w:rPr>
                <w:lang w:eastAsia="ru-RU"/>
              </w:rPr>
              <w:t>3</w:t>
            </w:r>
          </w:p>
        </w:tc>
      </w:tr>
      <w:tr w:rsidR="001B6AA8" w:rsidRPr="0065650B" w:rsidTr="001B6AA8">
        <w:trPr>
          <w:trHeight w:val="222"/>
        </w:trPr>
        <w:tc>
          <w:tcPr>
            <w:tcW w:w="425" w:type="dxa"/>
          </w:tcPr>
          <w:p w:rsidR="001B6AA8" w:rsidRPr="0065650B" w:rsidRDefault="001B6AA8" w:rsidP="001B6AA8">
            <w:pPr>
              <w:widowControl/>
              <w:autoSpaceDE/>
              <w:autoSpaceDN/>
              <w:spacing w:line="276" w:lineRule="auto"/>
              <w:jc w:val="center"/>
              <w:rPr>
                <w:lang w:eastAsia="ru-RU"/>
              </w:rPr>
            </w:pPr>
            <w:r w:rsidRPr="0065650B">
              <w:rPr>
                <w:lang w:eastAsia="ru-RU"/>
              </w:rPr>
              <w:t>5</w:t>
            </w:r>
          </w:p>
        </w:tc>
        <w:tc>
          <w:tcPr>
            <w:tcW w:w="3969" w:type="dxa"/>
          </w:tcPr>
          <w:p w:rsidR="001B6AA8" w:rsidRPr="0065650B" w:rsidRDefault="001B6AA8" w:rsidP="001B6AA8">
            <w:pPr>
              <w:widowControl/>
              <w:autoSpaceDE/>
              <w:autoSpaceDN/>
              <w:spacing w:line="276" w:lineRule="auto"/>
              <w:rPr>
                <w:bCs/>
                <w:lang w:eastAsia="ru-RU"/>
              </w:rPr>
            </w:pPr>
            <w:r w:rsidRPr="0065650B">
              <w:rPr>
                <w:lang w:eastAsia="ru-RU"/>
              </w:rPr>
              <w:t>Работа и мощность. Энергия.</w:t>
            </w:r>
          </w:p>
        </w:tc>
        <w:tc>
          <w:tcPr>
            <w:tcW w:w="1276" w:type="dxa"/>
          </w:tcPr>
          <w:p w:rsidR="001B6AA8" w:rsidRPr="0065650B" w:rsidRDefault="001B6AA8" w:rsidP="001B6AA8">
            <w:pPr>
              <w:widowControl/>
              <w:autoSpaceDE/>
              <w:autoSpaceDN/>
              <w:spacing w:line="276" w:lineRule="auto"/>
              <w:jc w:val="center"/>
              <w:rPr>
                <w:lang w:eastAsia="ru-RU"/>
              </w:rPr>
            </w:pPr>
            <w:r w:rsidRPr="0065650B">
              <w:rPr>
                <w:lang w:eastAsia="ru-RU"/>
              </w:rPr>
              <w:t>13</w:t>
            </w:r>
          </w:p>
        </w:tc>
        <w:tc>
          <w:tcPr>
            <w:tcW w:w="1276" w:type="dxa"/>
          </w:tcPr>
          <w:p w:rsidR="001B6AA8" w:rsidRPr="0065650B" w:rsidRDefault="001B6AA8" w:rsidP="001B6AA8">
            <w:pPr>
              <w:widowControl/>
              <w:autoSpaceDE/>
              <w:autoSpaceDN/>
              <w:spacing w:line="276" w:lineRule="auto"/>
              <w:jc w:val="center"/>
              <w:rPr>
                <w:lang w:eastAsia="ru-RU"/>
              </w:rPr>
            </w:pPr>
            <w:r w:rsidRPr="0065650B">
              <w:rPr>
                <w:lang w:eastAsia="ru-RU"/>
              </w:rPr>
              <w:t>2</w:t>
            </w:r>
          </w:p>
        </w:tc>
        <w:tc>
          <w:tcPr>
            <w:tcW w:w="1591" w:type="dxa"/>
          </w:tcPr>
          <w:p w:rsidR="001B6AA8" w:rsidRPr="0065650B" w:rsidRDefault="001B6AA8" w:rsidP="001B6AA8">
            <w:pPr>
              <w:widowControl/>
              <w:autoSpaceDE/>
              <w:autoSpaceDN/>
              <w:spacing w:line="276" w:lineRule="auto"/>
              <w:jc w:val="center"/>
              <w:rPr>
                <w:lang w:eastAsia="ru-RU"/>
              </w:rPr>
            </w:pPr>
            <w:r w:rsidRPr="0065650B">
              <w:rPr>
                <w:lang w:eastAsia="ru-RU"/>
              </w:rPr>
              <w:t>1</w:t>
            </w:r>
          </w:p>
        </w:tc>
        <w:tc>
          <w:tcPr>
            <w:tcW w:w="1102" w:type="dxa"/>
          </w:tcPr>
          <w:p w:rsidR="001B6AA8" w:rsidRPr="0065650B" w:rsidRDefault="001B6AA8" w:rsidP="001B6AA8">
            <w:pPr>
              <w:widowControl/>
              <w:autoSpaceDE/>
              <w:autoSpaceDN/>
              <w:spacing w:line="276" w:lineRule="auto"/>
              <w:jc w:val="center"/>
              <w:rPr>
                <w:lang w:eastAsia="ru-RU"/>
              </w:rPr>
            </w:pPr>
            <w:r w:rsidRPr="0065650B">
              <w:rPr>
                <w:lang w:eastAsia="ru-RU"/>
              </w:rPr>
              <w:t>3</w:t>
            </w:r>
          </w:p>
        </w:tc>
      </w:tr>
      <w:tr w:rsidR="001B6AA8" w:rsidRPr="0065650B" w:rsidTr="001B6AA8">
        <w:trPr>
          <w:trHeight w:val="222"/>
        </w:trPr>
        <w:tc>
          <w:tcPr>
            <w:tcW w:w="425" w:type="dxa"/>
          </w:tcPr>
          <w:p w:rsidR="001B6AA8" w:rsidRPr="0065650B" w:rsidRDefault="001B6AA8" w:rsidP="001B6AA8">
            <w:pPr>
              <w:widowControl/>
              <w:autoSpaceDE/>
              <w:autoSpaceDN/>
              <w:spacing w:line="276" w:lineRule="auto"/>
              <w:jc w:val="center"/>
              <w:rPr>
                <w:lang w:eastAsia="ru-RU"/>
              </w:rPr>
            </w:pPr>
            <w:r w:rsidRPr="0065650B">
              <w:rPr>
                <w:lang w:eastAsia="ru-RU"/>
              </w:rPr>
              <w:t>6</w:t>
            </w:r>
          </w:p>
        </w:tc>
        <w:tc>
          <w:tcPr>
            <w:tcW w:w="3969" w:type="dxa"/>
          </w:tcPr>
          <w:p w:rsidR="001B6AA8" w:rsidRPr="0065650B" w:rsidRDefault="001B6AA8" w:rsidP="001B6AA8">
            <w:pPr>
              <w:widowControl/>
              <w:autoSpaceDE/>
              <w:autoSpaceDN/>
              <w:spacing w:line="276" w:lineRule="auto"/>
              <w:rPr>
                <w:lang w:eastAsia="ru-RU"/>
              </w:rPr>
            </w:pPr>
            <w:r w:rsidRPr="0065650B">
              <w:rPr>
                <w:lang w:eastAsia="ru-RU"/>
              </w:rPr>
              <w:t>Повторение</w:t>
            </w:r>
          </w:p>
        </w:tc>
        <w:tc>
          <w:tcPr>
            <w:tcW w:w="1276" w:type="dxa"/>
          </w:tcPr>
          <w:p w:rsidR="001B6AA8" w:rsidRPr="0065650B" w:rsidRDefault="0065650B" w:rsidP="001B6AA8">
            <w:pPr>
              <w:widowControl/>
              <w:autoSpaceDE/>
              <w:autoSpaceDN/>
              <w:spacing w:line="276" w:lineRule="auto"/>
              <w:jc w:val="center"/>
              <w:rPr>
                <w:lang w:eastAsia="ru-RU"/>
              </w:rPr>
            </w:pPr>
            <w:r>
              <w:rPr>
                <w:lang w:eastAsia="ru-RU"/>
              </w:rPr>
              <w:t>3</w:t>
            </w:r>
          </w:p>
        </w:tc>
        <w:tc>
          <w:tcPr>
            <w:tcW w:w="1276" w:type="dxa"/>
          </w:tcPr>
          <w:p w:rsidR="001B6AA8" w:rsidRPr="0065650B" w:rsidRDefault="001B6AA8" w:rsidP="001B6AA8">
            <w:pPr>
              <w:widowControl/>
              <w:autoSpaceDE/>
              <w:autoSpaceDN/>
              <w:spacing w:line="276" w:lineRule="auto"/>
              <w:jc w:val="center"/>
              <w:rPr>
                <w:lang w:eastAsia="ru-RU"/>
              </w:rPr>
            </w:pPr>
            <w:r w:rsidRPr="0065650B">
              <w:rPr>
                <w:lang w:eastAsia="ru-RU"/>
              </w:rPr>
              <w:t>-</w:t>
            </w:r>
          </w:p>
        </w:tc>
        <w:tc>
          <w:tcPr>
            <w:tcW w:w="1591" w:type="dxa"/>
          </w:tcPr>
          <w:p w:rsidR="001B6AA8" w:rsidRPr="0065650B" w:rsidRDefault="001B6AA8" w:rsidP="001B6AA8">
            <w:pPr>
              <w:widowControl/>
              <w:autoSpaceDE/>
              <w:autoSpaceDN/>
              <w:spacing w:line="276" w:lineRule="auto"/>
              <w:jc w:val="center"/>
              <w:rPr>
                <w:lang w:eastAsia="ru-RU"/>
              </w:rPr>
            </w:pPr>
            <w:r w:rsidRPr="0065650B">
              <w:rPr>
                <w:lang w:eastAsia="ru-RU"/>
              </w:rPr>
              <w:t>1</w:t>
            </w:r>
          </w:p>
        </w:tc>
        <w:tc>
          <w:tcPr>
            <w:tcW w:w="1102" w:type="dxa"/>
          </w:tcPr>
          <w:p w:rsidR="001B6AA8" w:rsidRPr="0065650B" w:rsidRDefault="001B6AA8" w:rsidP="001B6AA8">
            <w:pPr>
              <w:widowControl/>
              <w:autoSpaceDE/>
              <w:autoSpaceDN/>
              <w:spacing w:line="276" w:lineRule="auto"/>
              <w:jc w:val="center"/>
              <w:rPr>
                <w:lang w:eastAsia="ru-RU"/>
              </w:rPr>
            </w:pPr>
            <w:r w:rsidRPr="0065650B">
              <w:rPr>
                <w:lang w:eastAsia="ru-RU"/>
              </w:rPr>
              <w:t>-</w:t>
            </w:r>
          </w:p>
        </w:tc>
      </w:tr>
      <w:tr w:rsidR="001B6AA8" w:rsidRPr="0065650B" w:rsidTr="001B6AA8">
        <w:trPr>
          <w:trHeight w:val="70"/>
        </w:trPr>
        <w:tc>
          <w:tcPr>
            <w:tcW w:w="425" w:type="dxa"/>
          </w:tcPr>
          <w:p w:rsidR="001B6AA8" w:rsidRPr="0065650B" w:rsidRDefault="001B6AA8" w:rsidP="001B6AA8">
            <w:pPr>
              <w:widowControl/>
              <w:autoSpaceDE/>
              <w:autoSpaceDN/>
              <w:spacing w:line="276" w:lineRule="auto"/>
              <w:jc w:val="center"/>
              <w:rPr>
                <w:b/>
                <w:lang w:eastAsia="ru-RU"/>
              </w:rPr>
            </w:pPr>
          </w:p>
        </w:tc>
        <w:tc>
          <w:tcPr>
            <w:tcW w:w="3969" w:type="dxa"/>
          </w:tcPr>
          <w:p w:rsidR="001B6AA8" w:rsidRPr="0065650B" w:rsidRDefault="001B6AA8" w:rsidP="001B6AA8">
            <w:pPr>
              <w:widowControl/>
              <w:autoSpaceDE/>
              <w:autoSpaceDN/>
              <w:spacing w:line="276" w:lineRule="auto"/>
              <w:jc w:val="right"/>
              <w:rPr>
                <w:lang w:eastAsia="ru-RU"/>
              </w:rPr>
            </w:pPr>
            <w:r w:rsidRPr="0065650B">
              <w:rPr>
                <w:lang w:eastAsia="ru-RU"/>
              </w:rPr>
              <w:t xml:space="preserve"> Итого</w:t>
            </w:r>
          </w:p>
        </w:tc>
        <w:tc>
          <w:tcPr>
            <w:tcW w:w="1276" w:type="dxa"/>
          </w:tcPr>
          <w:p w:rsidR="001B6AA8" w:rsidRPr="0065650B" w:rsidRDefault="0065650B" w:rsidP="001B6AA8">
            <w:pPr>
              <w:widowControl/>
              <w:autoSpaceDE/>
              <w:autoSpaceDN/>
              <w:spacing w:line="276" w:lineRule="auto"/>
              <w:jc w:val="center"/>
              <w:rPr>
                <w:lang w:eastAsia="ru-RU"/>
              </w:rPr>
            </w:pPr>
            <w:r>
              <w:rPr>
                <w:lang w:eastAsia="ru-RU"/>
              </w:rPr>
              <w:t>70</w:t>
            </w:r>
          </w:p>
        </w:tc>
        <w:tc>
          <w:tcPr>
            <w:tcW w:w="1276" w:type="dxa"/>
          </w:tcPr>
          <w:p w:rsidR="001B6AA8" w:rsidRPr="0065650B" w:rsidRDefault="001B6AA8" w:rsidP="001B6AA8">
            <w:pPr>
              <w:widowControl/>
              <w:autoSpaceDE/>
              <w:autoSpaceDN/>
              <w:spacing w:line="276" w:lineRule="auto"/>
              <w:jc w:val="center"/>
              <w:rPr>
                <w:lang w:eastAsia="ru-RU"/>
              </w:rPr>
            </w:pPr>
            <w:r w:rsidRPr="0065650B">
              <w:rPr>
                <w:lang w:eastAsia="ru-RU"/>
              </w:rPr>
              <w:t>12</w:t>
            </w:r>
          </w:p>
        </w:tc>
        <w:tc>
          <w:tcPr>
            <w:tcW w:w="1591" w:type="dxa"/>
          </w:tcPr>
          <w:p w:rsidR="001B6AA8" w:rsidRPr="0065650B" w:rsidRDefault="001B6AA8" w:rsidP="001B6AA8">
            <w:pPr>
              <w:widowControl/>
              <w:autoSpaceDE/>
              <w:autoSpaceDN/>
              <w:spacing w:line="276" w:lineRule="auto"/>
              <w:jc w:val="center"/>
              <w:rPr>
                <w:b/>
                <w:lang w:eastAsia="ru-RU"/>
              </w:rPr>
            </w:pPr>
            <w:r w:rsidRPr="0065650B">
              <w:rPr>
                <w:b/>
                <w:lang w:eastAsia="ru-RU"/>
              </w:rPr>
              <w:t>7</w:t>
            </w:r>
          </w:p>
        </w:tc>
        <w:tc>
          <w:tcPr>
            <w:tcW w:w="1102" w:type="dxa"/>
          </w:tcPr>
          <w:p w:rsidR="001B6AA8" w:rsidRPr="0065650B" w:rsidRDefault="001B6AA8" w:rsidP="001B6AA8">
            <w:pPr>
              <w:widowControl/>
              <w:autoSpaceDE/>
              <w:autoSpaceDN/>
              <w:spacing w:line="276" w:lineRule="auto"/>
              <w:jc w:val="center"/>
              <w:rPr>
                <w:b/>
                <w:lang w:eastAsia="ru-RU"/>
              </w:rPr>
            </w:pPr>
            <w:r w:rsidRPr="0065650B">
              <w:rPr>
                <w:b/>
                <w:lang w:eastAsia="ru-RU"/>
              </w:rPr>
              <w:t>8</w:t>
            </w:r>
          </w:p>
        </w:tc>
      </w:tr>
    </w:tbl>
    <w:p w:rsidR="001B6AA8" w:rsidRPr="0065650B" w:rsidRDefault="001B6AA8" w:rsidP="001B6AA8">
      <w:pPr>
        <w:widowControl/>
        <w:autoSpaceDE/>
        <w:autoSpaceDN/>
        <w:spacing w:line="276" w:lineRule="auto"/>
        <w:jc w:val="center"/>
        <w:rPr>
          <w:b/>
          <w:lang w:eastAsia="ru-RU"/>
        </w:rPr>
      </w:pPr>
      <w:r w:rsidRPr="0065650B">
        <w:rPr>
          <w:b/>
          <w:lang w:eastAsia="ru-RU"/>
        </w:rPr>
        <w:t xml:space="preserve">8 класс </w:t>
      </w:r>
    </w:p>
    <w:tbl>
      <w:tblPr>
        <w:tblW w:w="9639" w:type="dxa"/>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3969"/>
        <w:gridCol w:w="1276"/>
        <w:gridCol w:w="1276"/>
        <w:gridCol w:w="1531"/>
        <w:gridCol w:w="1162"/>
      </w:tblGrid>
      <w:tr w:rsidR="001B6AA8" w:rsidRPr="0065650B" w:rsidTr="001B6AA8">
        <w:trPr>
          <w:cantSplit/>
          <w:trHeight w:val="809"/>
        </w:trPr>
        <w:tc>
          <w:tcPr>
            <w:tcW w:w="425" w:type="dxa"/>
            <w:vAlign w:val="center"/>
          </w:tcPr>
          <w:p w:rsidR="001B6AA8" w:rsidRPr="0065650B" w:rsidRDefault="001B6AA8" w:rsidP="001B6AA8">
            <w:pPr>
              <w:widowControl/>
              <w:autoSpaceDE/>
              <w:autoSpaceDN/>
              <w:spacing w:line="276" w:lineRule="auto"/>
              <w:jc w:val="center"/>
              <w:rPr>
                <w:lang w:eastAsia="ru-RU"/>
              </w:rPr>
            </w:pPr>
            <w:r w:rsidRPr="0065650B">
              <w:rPr>
                <w:lang w:eastAsia="ru-RU"/>
              </w:rPr>
              <w:t>№</w:t>
            </w:r>
          </w:p>
        </w:tc>
        <w:tc>
          <w:tcPr>
            <w:tcW w:w="3969" w:type="dxa"/>
            <w:vAlign w:val="center"/>
          </w:tcPr>
          <w:p w:rsidR="001B6AA8" w:rsidRPr="0065650B" w:rsidRDefault="001B6AA8" w:rsidP="001B6AA8">
            <w:pPr>
              <w:widowControl/>
              <w:autoSpaceDE/>
              <w:autoSpaceDN/>
              <w:spacing w:line="276" w:lineRule="auto"/>
              <w:jc w:val="center"/>
              <w:rPr>
                <w:lang w:eastAsia="ru-RU"/>
              </w:rPr>
            </w:pPr>
            <w:r w:rsidRPr="0065650B">
              <w:rPr>
                <w:lang w:eastAsia="ru-RU"/>
              </w:rPr>
              <w:t>Содержание программы</w:t>
            </w:r>
          </w:p>
        </w:tc>
        <w:tc>
          <w:tcPr>
            <w:tcW w:w="1276" w:type="dxa"/>
            <w:vAlign w:val="center"/>
          </w:tcPr>
          <w:p w:rsidR="001B6AA8" w:rsidRPr="0065650B" w:rsidRDefault="001B6AA8" w:rsidP="001B6AA8">
            <w:pPr>
              <w:widowControl/>
              <w:autoSpaceDE/>
              <w:autoSpaceDN/>
              <w:spacing w:line="276" w:lineRule="auto"/>
              <w:jc w:val="center"/>
              <w:rPr>
                <w:lang w:eastAsia="ru-RU"/>
              </w:rPr>
            </w:pPr>
            <w:r w:rsidRPr="0065650B">
              <w:rPr>
                <w:lang w:eastAsia="ru-RU"/>
              </w:rPr>
              <w:t>Количество часов</w:t>
            </w:r>
          </w:p>
        </w:tc>
        <w:tc>
          <w:tcPr>
            <w:tcW w:w="1276" w:type="dxa"/>
            <w:vAlign w:val="center"/>
          </w:tcPr>
          <w:p w:rsidR="001B6AA8" w:rsidRPr="0065650B" w:rsidRDefault="001B6AA8" w:rsidP="001B6AA8">
            <w:pPr>
              <w:widowControl/>
              <w:autoSpaceDE/>
              <w:autoSpaceDN/>
              <w:spacing w:line="276" w:lineRule="auto"/>
              <w:jc w:val="center"/>
              <w:rPr>
                <w:lang w:eastAsia="ru-RU"/>
              </w:rPr>
            </w:pPr>
            <w:r w:rsidRPr="0065650B">
              <w:rPr>
                <w:lang w:eastAsia="ru-RU"/>
              </w:rPr>
              <w:t>Кол-во лабораторных работ</w:t>
            </w:r>
          </w:p>
        </w:tc>
        <w:tc>
          <w:tcPr>
            <w:tcW w:w="1531" w:type="dxa"/>
            <w:vAlign w:val="center"/>
          </w:tcPr>
          <w:p w:rsidR="001B6AA8" w:rsidRPr="0065650B" w:rsidRDefault="001B6AA8" w:rsidP="001B6AA8">
            <w:pPr>
              <w:widowControl/>
              <w:autoSpaceDE/>
              <w:autoSpaceDN/>
              <w:spacing w:line="276" w:lineRule="auto"/>
              <w:jc w:val="center"/>
              <w:rPr>
                <w:lang w:eastAsia="ru-RU"/>
              </w:rPr>
            </w:pPr>
            <w:r w:rsidRPr="0065650B">
              <w:rPr>
                <w:lang w:eastAsia="ru-RU"/>
              </w:rPr>
              <w:t xml:space="preserve">Кол-во контрольных работ </w:t>
            </w:r>
          </w:p>
        </w:tc>
        <w:tc>
          <w:tcPr>
            <w:tcW w:w="1162" w:type="dxa"/>
          </w:tcPr>
          <w:p w:rsidR="001B6AA8" w:rsidRPr="0065650B" w:rsidRDefault="001B6AA8" w:rsidP="001B6AA8">
            <w:pPr>
              <w:widowControl/>
              <w:autoSpaceDE/>
              <w:autoSpaceDN/>
              <w:spacing w:line="276" w:lineRule="auto"/>
              <w:ind w:right="34"/>
              <w:jc w:val="center"/>
              <w:rPr>
                <w:lang w:eastAsia="ru-RU"/>
              </w:rPr>
            </w:pPr>
            <w:r w:rsidRPr="0065650B">
              <w:rPr>
                <w:lang w:eastAsia="ru-RU"/>
              </w:rPr>
              <w:t>НРЭО</w:t>
            </w:r>
          </w:p>
        </w:tc>
      </w:tr>
      <w:tr w:rsidR="001B6AA8" w:rsidRPr="0065650B" w:rsidTr="001B6AA8">
        <w:trPr>
          <w:cantSplit/>
          <w:trHeight w:val="141"/>
        </w:trPr>
        <w:tc>
          <w:tcPr>
            <w:tcW w:w="425" w:type="dxa"/>
            <w:vAlign w:val="center"/>
          </w:tcPr>
          <w:p w:rsidR="001B6AA8" w:rsidRPr="0065650B" w:rsidRDefault="001B6AA8" w:rsidP="001B6AA8">
            <w:pPr>
              <w:widowControl/>
              <w:autoSpaceDE/>
              <w:autoSpaceDN/>
              <w:spacing w:line="276" w:lineRule="auto"/>
              <w:jc w:val="center"/>
              <w:rPr>
                <w:lang w:eastAsia="ru-RU"/>
              </w:rPr>
            </w:pPr>
            <w:r w:rsidRPr="0065650B">
              <w:rPr>
                <w:lang w:eastAsia="ru-RU"/>
              </w:rPr>
              <w:t>1</w:t>
            </w:r>
          </w:p>
        </w:tc>
        <w:tc>
          <w:tcPr>
            <w:tcW w:w="3969" w:type="dxa"/>
            <w:vAlign w:val="center"/>
          </w:tcPr>
          <w:p w:rsidR="001B6AA8" w:rsidRPr="0065650B" w:rsidRDefault="001B6AA8" w:rsidP="001B6AA8">
            <w:pPr>
              <w:widowControl/>
              <w:autoSpaceDE/>
              <w:autoSpaceDN/>
              <w:spacing w:line="276" w:lineRule="auto"/>
              <w:rPr>
                <w:lang w:eastAsia="ru-RU"/>
              </w:rPr>
            </w:pPr>
            <w:r w:rsidRPr="0065650B">
              <w:rPr>
                <w:lang w:eastAsia="ru-RU"/>
              </w:rPr>
              <w:t>Повторение</w:t>
            </w:r>
          </w:p>
        </w:tc>
        <w:tc>
          <w:tcPr>
            <w:tcW w:w="1276" w:type="dxa"/>
            <w:vAlign w:val="center"/>
          </w:tcPr>
          <w:p w:rsidR="001B6AA8" w:rsidRPr="0065650B" w:rsidRDefault="001B6AA8" w:rsidP="001B6AA8">
            <w:pPr>
              <w:widowControl/>
              <w:autoSpaceDE/>
              <w:autoSpaceDN/>
              <w:spacing w:line="276" w:lineRule="auto"/>
              <w:jc w:val="center"/>
              <w:rPr>
                <w:lang w:eastAsia="ru-RU"/>
              </w:rPr>
            </w:pPr>
            <w:r w:rsidRPr="0065650B">
              <w:rPr>
                <w:lang w:eastAsia="ru-RU"/>
              </w:rPr>
              <w:t>2</w:t>
            </w:r>
          </w:p>
        </w:tc>
        <w:tc>
          <w:tcPr>
            <w:tcW w:w="1276" w:type="dxa"/>
            <w:vAlign w:val="center"/>
          </w:tcPr>
          <w:p w:rsidR="001B6AA8" w:rsidRPr="0065650B" w:rsidRDefault="001B6AA8" w:rsidP="001B6AA8">
            <w:pPr>
              <w:widowControl/>
              <w:autoSpaceDE/>
              <w:autoSpaceDN/>
              <w:spacing w:line="276" w:lineRule="auto"/>
              <w:jc w:val="center"/>
              <w:rPr>
                <w:lang w:eastAsia="ru-RU"/>
              </w:rPr>
            </w:pPr>
          </w:p>
        </w:tc>
        <w:tc>
          <w:tcPr>
            <w:tcW w:w="1531" w:type="dxa"/>
            <w:vAlign w:val="center"/>
          </w:tcPr>
          <w:p w:rsidR="001B6AA8" w:rsidRPr="0065650B" w:rsidRDefault="001B6AA8" w:rsidP="001B6AA8">
            <w:pPr>
              <w:widowControl/>
              <w:autoSpaceDE/>
              <w:autoSpaceDN/>
              <w:spacing w:line="276" w:lineRule="auto"/>
              <w:jc w:val="center"/>
              <w:rPr>
                <w:lang w:eastAsia="ru-RU"/>
              </w:rPr>
            </w:pPr>
          </w:p>
        </w:tc>
        <w:tc>
          <w:tcPr>
            <w:tcW w:w="1162" w:type="dxa"/>
          </w:tcPr>
          <w:p w:rsidR="001B6AA8" w:rsidRPr="0065650B" w:rsidRDefault="001B6AA8" w:rsidP="001B6AA8">
            <w:pPr>
              <w:widowControl/>
              <w:autoSpaceDE/>
              <w:autoSpaceDN/>
              <w:spacing w:line="276" w:lineRule="auto"/>
              <w:jc w:val="center"/>
              <w:rPr>
                <w:lang w:eastAsia="ru-RU"/>
              </w:rPr>
            </w:pPr>
          </w:p>
        </w:tc>
      </w:tr>
      <w:tr w:rsidR="001B6AA8" w:rsidRPr="0065650B" w:rsidTr="001B6AA8">
        <w:trPr>
          <w:cantSplit/>
          <w:trHeight w:val="274"/>
        </w:trPr>
        <w:tc>
          <w:tcPr>
            <w:tcW w:w="425" w:type="dxa"/>
            <w:vAlign w:val="center"/>
          </w:tcPr>
          <w:p w:rsidR="001B6AA8" w:rsidRPr="0065650B" w:rsidRDefault="001B6AA8" w:rsidP="001B6AA8">
            <w:pPr>
              <w:widowControl/>
              <w:autoSpaceDE/>
              <w:autoSpaceDN/>
              <w:spacing w:line="276" w:lineRule="auto"/>
              <w:jc w:val="center"/>
              <w:rPr>
                <w:lang w:eastAsia="ru-RU"/>
              </w:rPr>
            </w:pPr>
            <w:r w:rsidRPr="0065650B">
              <w:rPr>
                <w:lang w:eastAsia="ru-RU"/>
              </w:rPr>
              <w:t>2</w:t>
            </w:r>
          </w:p>
        </w:tc>
        <w:tc>
          <w:tcPr>
            <w:tcW w:w="3969" w:type="dxa"/>
            <w:vAlign w:val="center"/>
          </w:tcPr>
          <w:p w:rsidR="001B6AA8" w:rsidRPr="0065650B" w:rsidRDefault="001B6AA8" w:rsidP="001B6AA8">
            <w:pPr>
              <w:widowControl/>
              <w:autoSpaceDE/>
              <w:autoSpaceDN/>
              <w:spacing w:line="276" w:lineRule="auto"/>
              <w:rPr>
                <w:lang w:eastAsia="ru-RU"/>
              </w:rPr>
            </w:pPr>
            <w:r w:rsidRPr="0065650B">
              <w:rPr>
                <w:lang w:eastAsia="ru-RU"/>
              </w:rPr>
              <w:t>Тепловые явления</w:t>
            </w:r>
          </w:p>
        </w:tc>
        <w:tc>
          <w:tcPr>
            <w:tcW w:w="1276" w:type="dxa"/>
            <w:vAlign w:val="center"/>
          </w:tcPr>
          <w:p w:rsidR="001B6AA8" w:rsidRPr="0065650B" w:rsidRDefault="001B6AA8" w:rsidP="001B6AA8">
            <w:pPr>
              <w:widowControl/>
              <w:autoSpaceDE/>
              <w:autoSpaceDN/>
              <w:spacing w:line="276" w:lineRule="auto"/>
              <w:jc w:val="center"/>
              <w:rPr>
                <w:lang w:eastAsia="ru-RU"/>
              </w:rPr>
            </w:pPr>
            <w:r w:rsidRPr="0065650B">
              <w:rPr>
                <w:lang w:eastAsia="ru-RU"/>
              </w:rPr>
              <w:t>11</w:t>
            </w:r>
          </w:p>
        </w:tc>
        <w:tc>
          <w:tcPr>
            <w:tcW w:w="1276" w:type="dxa"/>
            <w:vAlign w:val="center"/>
          </w:tcPr>
          <w:p w:rsidR="001B6AA8" w:rsidRPr="0065650B" w:rsidRDefault="001B6AA8" w:rsidP="001B6AA8">
            <w:pPr>
              <w:widowControl/>
              <w:autoSpaceDE/>
              <w:autoSpaceDN/>
              <w:spacing w:line="276" w:lineRule="auto"/>
              <w:jc w:val="center"/>
              <w:rPr>
                <w:lang w:eastAsia="ru-RU"/>
              </w:rPr>
            </w:pPr>
            <w:r w:rsidRPr="0065650B">
              <w:rPr>
                <w:lang w:eastAsia="ru-RU"/>
              </w:rPr>
              <w:t>2</w:t>
            </w:r>
          </w:p>
        </w:tc>
        <w:tc>
          <w:tcPr>
            <w:tcW w:w="1531" w:type="dxa"/>
            <w:vAlign w:val="center"/>
          </w:tcPr>
          <w:p w:rsidR="001B6AA8" w:rsidRPr="0065650B" w:rsidRDefault="001B6AA8" w:rsidP="001B6AA8">
            <w:pPr>
              <w:widowControl/>
              <w:autoSpaceDE/>
              <w:autoSpaceDN/>
              <w:spacing w:line="276" w:lineRule="auto"/>
              <w:jc w:val="center"/>
              <w:rPr>
                <w:lang w:eastAsia="ru-RU"/>
              </w:rPr>
            </w:pPr>
            <w:r w:rsidRPr="0065650B">
              <w:rPr>
                <w:lang w:eastAsia="ru-RU"/>
              </w:rPr>
              <w:t>1</w:t>
            </w:r>
          </w:p>
        </w:tc>
        <w:tc>
          <w:tcPr>
            <w:tcW w:w="1162" w:type="dxa"/>
          </w:tcPr>
          <w:p w:rsidR="001B6AA8" w:rsidRPr="0065650B" w:rsidRDefault="001B6AA8" w:rsidP="001B6AA8">
            <w:pPr>
              <w:widowControl/>
              <w:autoSpaceDE/>
              <w:autoSpaceDN/>
              <w:spacing w:line="276" w:lineRule="auto"/>
              <w:jc w:val="center"/>
              <w:rPr>
                <w:lang w:eastAsia="ru-RU"/>
              </w:rPr>
            </w:pPr>
          </w:p>
        </w:tc>
      </w:tr>
      <w:tr w:rsidR="001B6AA8" w:rsidRPr="0065650B" w:rsidTr="001B6AA8">
        <w:trPr>
          <w:trHeight w:val="70"/>
        </w:trPr>
        <w:tc>
          <w:tcPr>
            <w:tcW w:w="425" w:type="dxa"/>
          </w:tcPr>
          <w:p w:rsidR="001B6AA8" w:rsidRPr="0065650B" w:rsidRDefault="001B6AA8" w:rsidP="001B6AA8">
            <w:pPr>
              <w:widowControl/>
              <w:autoSpaceDE/>
              <w:autoSpaceDN/>
              <w:spacing w:line="276" w:lineRule="auto"/>
              <w:jc w:val="center"/>
              <w:rPr>
                <w:lang w:eastAsia="ru-RU"/>
              </w:rPr>
            </w:pPr>
            <w:r w:rsidRPr="0065650B">
              <w:rPr>
                <w:lang w:eastAsia="ru-RU"/>
              </w:rPr>
              <w:t>3</w:t>
            </w:r>
          </w:p>
        </w:tc>
        <w:tc>
          <w:tcPr>
            <w:tcW w:w="3969" w:type="dxa"/>
          </w:tcPr>
          <w:p w:rsidR="001B6AA8" w:rsidRPr="0065650B" w:rsidRDefault="001B6AA8" w:rsidP="001B6AA8">
            <w:pPr>
              <w:widowControl/>
              <w:autoSpaceDE/>
              <w:autoSpaceDN/>
              <w:spacing w:line="276" w:lineRule="auto"/>
              <w:rPr>
                <w:lang w:eastAsia="ru-RU"/>
              </w:rPr>
            </w:pPr>
            <w:r w:rsidRPr="0065650B">
              <w:rPr>
                <w:lang w:eastAsia="ru-RU"/>
              </w:rPr>
              <w:t>Изменение агрегатных состояний вещества</w:t>
            </w:r>
          </w:p>
        </w:tc>
        <w:tc>
          <w:tcPr>
            <w:tcW w:w="1276" w:type="dxa"/>
          </w:tcPr>
          <w:p w:rsidR="001B6AA8" w:rsidRPr="0065650B" w:rsidRDefault="001B6AA8" w:rsidP="001B6AA8">
            <w:pPr>
              <w:widowControl/>
              <w:autoSpaceDE/>
              <w:autoSpaceDN/>
              <w:spacing w:line="276" w:lineRule="auto"/>
              <w:jc w:val="center"/>
              <w:rPr>
                <w:lang w:eastAsia="ru-RU"/>
              </w:rPr>
            </w:pPr>
            <w:r w:rsidRPr="0065650B">
              <w:rPr>
                <w:lang w:eastAsia="ru-RU"/>
              </w:rPr>
              <w:t>11</w:t>
            </w:r>
          </w:p>
        </w:tc>
        <w:tc>
          <w:tcPr>
            <w:tcW w:w="1276" w:type="dxa"/>
          </w:tcPr>
          <w:p w:rsidR="001B6AA8" w:rsidRPr="0065650B" w:rsidRDefault="001B6AA8" w:rsidP="001B6AA8">
            <w:pPr>
              <w:widowControl/>
              <w:autoSpaceDE/>
              <w:autoSpaceDN/>
              <w:spacing w:line="276" w:lineRule="auto"/>
              <w:jc w:val="center"/>
              <w:rPr>
                <w:lang w:eastAsia="ru-RU"/>
              </w:rPr>
            </w:pPr>
          </w:p>
        </w:tc>
        <w:tc>
          <w:tcPr>
            <w:tcW w:w="1531" w:type="dxa"/>
          </w:tcPr>
          <w:p w:rsidR="001B6AA8" w:rsidRPr="0065650B" w:rsidRDefault="001B6AA8" w:rsidP="001B6AA8">
            <w:pPr>
              <w:widowControl/>
              <w:autoSpaceDE/>
              <w:autoSpaceDN/>
              <w:spacing w:line="276" w:lineRule="auto"/>
              <w:jc w:val="center"/>
              <w:rPr>
                <w:lang w:eastAsia="ru-RU"/>
              </w:rPr>
            </w:pPr>
            <w:r w:rsidRPr="0065650B">
              <w:rPr>
                <w:lang w:eastAsia="ru-RU"/>
              </w:rPr>
              <w:t>1</w:t>
            </w:r>
          </w:p>
        </w:tc>
        <w:tc>
          <w:tcPr>
            <w:tcW w:w="1162" w:type="dxa"/>
          </w:tcPr>
          <w:p w:rsidR="001B6AA8" w:rsidRPr="0065650B" w:rsidRDefault="001B6AA8" w:rsidP="001B6AA8">
            <w:pPr>
              <w:widowControl/>
              <w:autoSpaceDE/>
              <w:autoSpaceDN/>
              <w:spacing w:line="276" w:lineRule="auto"/>
              <w:jc w:val="center"/>
              <w:rPr>
                <w:lang w:eastAsia="ru-RU"/>
              </w:rPr>
            </w:pPr>
            <w:r w:rsidRPr="0065650B">
              <w:rPr>
                <w:lang w:eastAsia="ru-RU"/>
              </w:rPr>
              <w:t>3</w:t>
            </w:r>
          </w:p>
        </w:tc>
      </w:tr>
      <w:tr w:rsidR="001B6AA8" w:rsidRPr="0065650B" w:rsidTr="001B6AA8">
        <w:trPr>
          <w:trHeight w:val="70"/>
        </w:trPr>
        <w:tc>
          <w:tcPr>
            <w:tcW w:w="425" w:type="dxa"/>
          </w:tcPr>
          <w:p w:rsidR="001B6AA8" w:rsidRPr="0065650B" w:rsidRDefault="001B6AA8" w:rsidP="001B6AA8">
            <w:pPr>
              <w:widowControl/>
              <w:autoSpaceDE/>
              <w:autoSpaceDN/>
              <w:spacing w:line="276" w:lineRule="auto"/>
              <w:jc w:val="center"/>
              <w:rPr>
                <w:lang w:eastAsia="ru-RU"/>
              </w:rPr>
            </w:pPr>
            <w:r w:rsidRPr="0065650B">
              <w:rPr>
                <w:lang w:eastAsia="ru-RU"/>
              </w:rPr>
              <w:t>4</w:t>
            </w:r>
          </w:p>
        </w:tc>
        <w:tc>
          <w:tcPr>
            <w:tcW w:w="3969" w:type="dxa"/>
          </w:tcPr>
          <w:p w:rsidR="001B6AA8" w:rsidRPr="0065650B" w:rsidRDefault="001B6AA8" w:rsidP="001B6AA8">
            <w:pPr>
              <w:widowControl/>
              <w:autoSpaceDE/>
              <w:autoSpaceDN/>
              <w:spacing w:line="276" w:lineRule="auto"/>
              <w:rPr>
                <w:lang w:eastAsia="ru-RU"/>
              </w:rPr>
            </w:pPr>
            <w:r w:rsidRPr="0065650B">
              <w:rPr>
                <w:lang w:eastAsia="ru-RU"/>
              </w:rPr>
              <w:t>Электрические явления.</w:t>
            </w:r>
          </w:p>
        </w:tc>
        <w:tc>
          <w:tcPr>
            <w:tcW w:w="1276" w:type="dxa"/>
          </w:tcPr>
          <w:p w:rsidR="001B6AA8" w:rsidRPr="0065650B" w:rsidRDefault="001B6AA8" w:rsidP="001B6AA8">
            <w:pPr>
              <w:widowControl/>
              <w:autoSpaceDE/>
              <w:autoSpaceDN/>
              <w:spacing w:line="276" w:lineRule="auto"/>
              <w:jc w:val="center"/>
              <w:rPr>
                <w:lang w:eastAsia="ru-RU"/>
              </w:rPr>
            </w:pPr>
            <w:r w:rsidRPr="0065650B">
              <w:rPr>
                <w:lang w:eastAsia="ru-RU"/>
              </w:rPr>
              <w:t>26</w:t>
            </w:r>
          </w:p>
        </w:tc>
        <w:tc>
          <w:tcPr>
            <w:tcW w:w="1276" w:type="dxa"/>
          </w:tcPr>
          <w:p w:rsidR="001B6AA8" w:rsidRPr="0065650B" w:rsidRDefault="001B6AA8" w:rsidP="001B6AA8">
            <w:pPr>
              <w:widowControl/>
              <w:autoSpaceDE/>
              <w:autoSpaceDN/>
              <w:spacing w:line="276" w:lineRule="auto"/>
              <w:jc w:val="center"/>
              <w:rPr>
                <w:lang w:eastAsia="ru-RU"/>
              </w:rPr>
            </w:pPr>
            <w:r w:rsidRPr="0065650B">
              <w:rPr>
                <w:lang w:eastAsia="ru-RU"/>
              </w:rPr>
              <w:t>5</w:t>
            </w:r>
          </w:p>
        </w:tc>
        <w:tc>
          <w:tcPr>
            <w:tcW w:w="1531" w:type="dxa"/>
          </w:tcPr>
          <w:p w:rsidR="001B6AA8" w:rsidRPr="0065650B" w:rsidRDefault="001B6AA8" w:rsidP="001B6AA8">
            <w:pPr>
              <w:widowControl/>
              <w:autoSpaceDE/>
              <w:autoSpaceDN/>
              <w:spacing w:line="276" w:lineRule="auto"/>
              <w:jc w:val="center"/>
              <w:rPr>
                <w:lang w:eastAsia="ru-RU"/>
              </w:rPr>
            </w:pPr>
            <w:r w:rsidRPr="0065650B">
              <w:rPr>
                <w:lang w:eastAsia="ru-RU"/>
              </w:rPr>
              <w:t>2</w:t>
            </w:r>
          </w:p>
        </w:tc>
        <w:tc>
          <w:tcPr>
            <w:tcW w:w="1162" w:type="dxa"/>
          </w:tcPr>
          <w:p w:rsidR="001B6AA8" w:rsidRPr="0065650B" w:rsidRDefault="001B6AA8" w:rsidP="001B6AA8">
            <w:pPr>
              <w:widowControl/>
              <w:autoSpaceDE/>
              <w:autoSpaceDN/>
              <w:spacing w:line="276" w:lineRule="auto"/>
              <w:jc w:val="center"/>
              <w:rPr>
                <w:lang w:eastAsia="ru-RU"/>
              </w:rPr>
            </w:pPr>
            <w:r w:rsidRPr="0065650B">
              <w:rPr>
                <w:lang w:eastAsia="ru-RU"/>
              </w:rPr>
              <w:t>2</w:t>
            </w:r>
          </w:p>
        </w:tc>
      </w:tr>
      <w:tr w:rsidR="001B6AA8" w:rsidRPr="0065650B" w:rsidTr="001B6AA8">
        <w:trPr>
          <w:trHeight w:val="263"/>
        </w:trPr>
        <w:tc>
          <w:tcPr>
            <w:tcW w:w="425" w:type="dxa"/>
          </w:tcPr>
          <w:p w:rsidR="001B6AA8" w:rsidRPr="0065650B" w:rsidRDefault="001B6AA8" w:rsidP="001B6AA8">
            <w:pPr>
              <w:widowControl/>
              <w:autoSpaceDE/>
              <w:autoSpaceDN/>
              <w:spacing w:line="276" w:lineRule="auto"/>
              <w:jc w:val="center"/>
              <w:rPr>
                <w:lang w:eastAsia="ru-RU"/>
              </w:rPr>
            </w:pPr>
            <w:r w:rsidRPr="0065650B">
              <w:rPr>
                <w:lang w:eastAsia="ru-RU"/>
              </w:rPr>
              <w:lastRenderedPageBreak/>
              <w:t>5</w:t>
            </w:r>
          </w:p>
        </w:tc>
        <w:tc>
          <w:tcPr>
            <w:tcW w:w="3969" w:type="dxa"/>
          </w:tcPr>
          <w:p w:rsidR="001B6AA8" w:rsidRPr="0065650B" w:rsidRDefault="001B6AA8" w:rsidP="001B6AA8">
            <w:pPr>
              <w:widowControl/>
              <w:autoSpaceDE/>
              <w:autoSpaceDN/>
              <w:spacing w:line="276" w:lineRule="auto"/>
              <w:rPr>
                <w:lang w:eastAsia="ru-RU"/>
              </w:rPr>
            </w:pPr>
            <w:r w:rsidRPr="0065650B">
              <w:rPr>
                <w:lang w:eastAsia="ru-RU"/>
              </w:rPr>
              <w:t>Электромагнитные явления</w:t>
            </w:r>
          </w:p>
        </w:tc>
        <w:tc>
          <w:tcPr>
            <w:tcW w:w="1276" w:type="dxa"/>
          </w:tcPr>
          <w:p w:rsidR="001B6AA8" w:rsidRPr="0065650B" w:rsidRDefault="001B6AA8" w:rsidP="001B6AA8">
            <w:pPr>
              <w:widowControl/>
              <w:autoSpaceDE/>
              <w:autoSpaceDN/>
              <w:spacing w:line="276" w:lineRule="auto"/>
              <w:jc w:val="center"/>
              <w:rPr>
                <w:lang w:eastAsia="ru-RU"/>
              </w:rPr>
            </w:pPr>
            <w:r w:rsidRPr="0065650B">
              <w:rPr>
                <w:lang w:eastAsia="ru-RU"/>
              </w:rPr>
              <w:t>6</w:t>
            </w:r>
          </w:p>
        </w:tc>
        <w:tc>
          <w:tcPr>
            <w:tcW w:w="1276" w:type="dxa"/>
          </w:tcPr>
          <w:p w:rsidR="001B6AA8" w:rsidRPr="0065650B" w:rsidRDefault="001B6AA8" w:rsidP="001B6AA8">
            <w:pPr>
              <w:widowControl/>
              <w:autoSpaceDE/>
              <w:autoSpaceDN/>
              <w:spacing w:line="276" w:lineRule="auto"/>
              <w:jc w:val="center"/>
              <w:rPr>
                <w:lang w:eastAsia="ru-RU"/>
              </w:rPr>
            </w:pPr>
            <w:r w:rsidRPr="0065650B">
              <w:rPr>
                <w:lang w:eastAsia="ru-RU"/>
              </w:rPr>
              <w:t>2</w:t>
            </w:r>
          </w:p>
        </w:tc>
        <w:tc>
          <w:tcPr>
            <w:tcW w:w="1531" w:type="dxa"/>
          </w:tcPr>
          <w:p w:rsidR="001B6AA8" w:rsidRPr="0065650B" w:rsidRDefault="001B6AA8" w:rsidP="001B6AA8">
            <w:pPr>
              <w:widowControl/>
              <w:autoSpaceDE/>
              <w:autoSpaceDN/>
              <w:spacing w:line="276" w:lineRule="auto"/>
              <w:jc w:val="center"/>
              <w:rPr>
                <w:lang w:eastAsia="ru-RU"/>
              </w:rPr>
            </w:pPr>
          </w:p>
        </w:tc>
        <w:tc>
          <w:tcPr>
            <w:tcW w:w="1162" w:type="dxa"/>
          </w:tcPr>
          <w:p w:rsidR="001B6AA8" w:rsidRPr="0065650B" w:rsidRDefault="001B6AA8" w:rsidP="001B6AA8">
            <w:pPr>
              <w:widowControl/>
              <w:autoSpaceDE/>
              <w:autoSpaceDN/>
              <w:spacing w:line="276" w:lineRule="auto"/>
              <w:jc w:val="center"/>
              <w:rPr>
                <w:lang w:eastAsia="ru-RU"/>
              </w:rPr>
            </w:pPr>
            <w:r w:rsidRPr="0065650B">
              <w:rPr>
                <w:lang w:eastAsia="ru-RU"/>
              </w:rPr>
              <w:t>2</w:t>
            </w:r>
          </w:p>
        </w:tc>
      </w:tr>
      <w:tr w:rsidR="001B6AA8" w:rsidRPr="0065650B" w:rsidTr="001B6AA8">
        <w:trPr>
          <w:trHeight w:val="254"/>
        </w:trPr>
        <w:tc>
          <w:tcPr>
            <w:tcW w:w="425" w:type="dxa"/>
          </w:tcPr>
          <w:p w:rsidR="001B6AA8" w:rsidRPr="0065650B" w:rsidRDefault="001B6AA8" w:rsidP="001B6AA8">
            <w:pPr>
              <w:widowControl/>
              <w:autoSpaceDE/>
              <w:autoSpaceDN/>
              <w:spacing w:line="276" w:lineRule="auto"/>
              <w:jc w:val="center"/>
              <w:rPr>
                <w:lang w:eastAsia="ru-RU"/>
              </w:rPr>
            </w:pPr>
            <w:r w:rsidRPr="0065650B">
              <w:rPr>
                <w:lang w:eastAsia="ru-RU"/>
              </w:rPr>
              <w:t>6</w:t>
            </w:r>
          </w:p>
        </w:tc>
        <w:tc>
          <w:tcPr>
            <w:tcW w:w="3969" w:type="dxa"/>
          </w:tcPr>
          <w:p w:rsidR="001B6AA8" w:rsidRPr="0065650B" w:rsidRDefault="001B6AA8" w:rsidP="001B6AA8">
            <w:pPr>
              <w:widowControl/>
              <w:autoSpaceDE/>
              <w:autoSpaceDN/>
              <w:spacing w:line="276" w:lineRule="auto"/>
              <w:rPr>
                <w:lang w:eastAsia="ru-RU"/>
              </w:rPr>
            </w:pPr>
            <w:r w:rsidRPr="0065650B">
              <w:rPr>
                <w:lang w:eastAsia="ru-RU"/>
              </w:rPr>
              <w:t>Световые явления</w:t>
            </w:r>
          </w:p>
        </w:tc>
        <w:tc>
          <w:tcPr>
            <w:tcW w:w="1276" w:type="dxa"/>
          </w:tcPr>
          <w:p w:rsidR="001B6AA8" w:rsidRPr="0065650B" w:rsidRDefault="001B6AA8" w:rsidP="001B6AA8">
            <w:pPr>
              <w:widowControl/>
              <w:autoSpaceDE/>
              <w:autoSpaceDN/>
              <w:spacing w:line="276" w:lineRule="auto"/>
              <w:jc w:val="center"/>
              <w:rPr>
                <w:lang w:eastAsia="ru-RU"/>
              </w:rPr>
            </w:pPr>
            <w:r w:rsidRPr="0065650B">
              <w:rPr>
                <w:lang w:eastAsia="ru-RU"/>
              </w:rPr>
              <w:t>11</w:t>
            </w:r>
          </w:p>
        </w:tc>
        <w:tc>
          <w:tcPr>
            <w:tcW w:w="1276" w:type="dxa"/>
          </w:tcPr>
          <w:p w:rsidR="001B6AA8" w:rsidRPr="0065650B" w:rsidRDefault="001B6AA8" w:rsidP="001B6AA8">
            <w:pPr>
              <w:widowControl/>
              <w:autoSpaceDE/>
              <w:autoSpaceDN/>
              <w:spacing w:line="276" w:lineRule="auto"/>
              <w:jc w:val="center"/>
              <w:rPr>
                <w:lang w:eastAsia="ru-RU"/>
              </w:rPr>
            </w:pPr>
            <w:r w:rsidRPr="0065650B">
              <w:rPr>
                <w:lang w:eastAsia="ru-RU"/>
              </w:rPr>
              <w:t>1</w:t>
            </w:r>
          </w:p>
        </w:tc>
        <w:tc>
          <w:tcPr>
            <w:tcW w:w="1531" w:type="dxa"/>
          </w:tcPr>
          <w:p w:rsidR="001B6AA8" w:rsidRPr="0065650B" w:rsidRDefault="001B6AA8" w:rsidP="001B6AA8">
            <w:pPr>
              <w:widowControl/>
              <w:autoSpaceDE/>
              <w:autoSpaceDN/>
              <w:spacing w:line="276" w:lineRule="auto"/>
              <w:jc w:val="center"/>
              <w:rPr>
                <w:lang w:eastAsia="ru-RU"/>
              </w:rPr>
            </w:pPr>
            <w:r w:rsidRPr="0065650B">
              <w:rPr>
                <w:lang w:eastAsia="ru-RU"/>
              </w:rPr>
              <w:t>1</w:t>
            </w:r>
          </w:p>
        </w:tc>
        <w:tc>
          <w:tcPr>
            <w:tcW w:w="1162" w:type="dxa"/>
          </w:tcPr>
          <w:p w:rsidR="001B6AA8" w:rsidRPr="0065650B" w:rsidRDefault="001B6AA8" w:rsidP="001B6AA8">
            <w:pPr>
              <w:widowControl/>
              <w:autoSpaceDE/>
              <w:autoSpaceDN/>
              <w:spacing w:line="276" w:lineRule="auto"/>
              <w:jc w:val="center"/>
              <w:rPr>
                <w:lang w:eastAsia="ru-RU"/>
              </w:rPr>
            </w:pPr>
            <w:r w:rsidRPr="0065650B">
              <w:rPr>
                <w:lang w:eastAsia="ru-RU"/>
              </w:rPr>
              <w:t>1</w:t>
            </w:r>
          </w:p>
        </w:tc>
      </w:tr>
      <w:tr w:rsidR="001B6AA8" w:rsidRPr="0065650B" w:rsidTr="001B6AA8">
        <w:trPr>
          <w:trHeight w:val="357"/>
        </w:trPr>
        <w:tc>
          <w:tcPr>
            <w:tcW w:w="425" w:type="dxa"/>
          </w:tcPr>
          <w:p w:rsidR="001B6AA8" w:rsidRPr="0065650B" w:rsidRDefault="001B6AA8" w:rsidP="001B6AA8">
            <w:pPr>
              <w:widowControl/>
              <w:autoSpaceDE/>
              <w:autoSpaceDN/>
              <w:spacing w:line="276" w:lineRule="auto"/>
              <w:jc w:val="center"/>
              <w:rPr>
                <w:lang w:eastAsia="ru-RU"/>
              </w:rPr>
            </w:pPr>
            <w:r w:rsidRPr="0065650B">
              <w:rPr>
                <w:lang w:eastAsia="ru-RU"/>
              </w:rPr>
              <w:t>5</w:t>
            </w:r>
          </w:p>
        </w:tc>
        <w:tc>
          <w:tcPr>
            <w:tcW w:w="3969" w:type="dxa"/>
          </w:tcPr>
          <w:p w:rsidR="001B6AA8" w:rsidRPr="0065650B" w:rsidRDefault="001B6AA8" w:rsidP="001B6AA8">
            <w:pPr>
              <w:widowControl/>
              <w:autoSpaceDE/>
              <w:autoSpaceDN/>
              <w:spacing w:line="276" w:lineRule="auto"/>
              <w:rPr>
                <w:lang w:eastAsia="ru-RU"/>
              </w:rPr>
            </w:pPr>
            <w:r w:rsidRPr="0065650B">
              <w:rPr>
                <w:lang w:eastAsia="ru-RU"/>
              </w:rPr>
              <w:t>Обобщающее повторение</w:t>
            </w:r>
          </w:p>
        </w:tc>
        <w:tc>
          <w:tcPr>
            <w:tcW w:w="1276" w:type="dxa"/>
          </w:tcPr>
          <w:p w:rsidR="001B6AA8" w:rsidRPr="0065650B" w:rsidRDefault="0065650B" w:rsidP="001B6AA8">
            <w:pPr>
              <w:widowControl/>
              <w:autoSpaceDE/>
              <w:autoSpaceDN/>
              <w:spacing w:line="276" w:lineRule="auto"/>
              <w:jc w:val="center"/>
              <w:rPr>
                <w:lang w:eastAsia="ru-RU"/>
              </w:rPr>
            </w:pPr>
            <w:r>
              <w:rPr>
                <w:lang w:eastAsia="ru-RU"/>
              </w:rPr>
              <w:t>4</w:t>
            </w:r>
          </w:p>
        </w:tc>
        <w:tc>
          <w:tcPr>
            <w:tcW w:w="1276" w:type="dxa"/>
          </w:tcPr>
          <w:p w:rsidR="001B6AA8" w:rsidRPr="0065650B" w:rsidRDefault="001B6AA8" w:rsidP="001B6AA8">
            <w:pPr>
              <w:widowControl/>
              <w:autoSpaceDE/>
              <w:autoSpaceDN/>
              <w:spacing w:line="276" w:lineRule="auto"/>
              <w:jc w:val="center"/>
              <w:rPr>
                <w:lang w:eastAsia="ru-RU"/>
              </w:rPr>
            </w:pPr>
            <w:r w:rsidRPr="0065650B">
              <w:rPr>
                <w:lang w:eastAsia="ru-RU"/>
              </w:rPr>
              <w:t>-</w:t>
            </w:r>
          </w:p>
        </w:tc>
        <w:tc>
          <w:tcPr>
            <w:tcW w:w="1531" w:type="dxa"/>
          </w:tcPr>
          <w:p w:rsidR="001B6AA8" w:rsidRPr="0065650B" w:rsidRDefault="001B6AA8" w:rsidP="001B6AA8">
            <w:pPr>
              <w:widowControl/>
              <w:autoSpaceDE/>
              <w:autoSpaceDN/>
              <w:spacing w:line="276" w:lineRule="auto"/>
              <w:jc w:val="center"/>
              <w:rPr>
                <w:lang w:eastAsia="ru-RU"/>
              </w:rPr>
            </w:pPr>
            <w:r w:rsidRPr="0065650B">
              <w:rPr>
                <w:lang w:eastAsia="ru-RU"/>
              </w:rPr>
              <w:t>1</w:t>
            </w:r>
          </w:p>
        </w:tc>
        <w:tc>
          <w:tcPr>
            <w:tcW w:w="1162" w:type="dxa"/>
          </w:tcPr>
          <w:p w:rsidR="001B6AA8" w:rsidRPr="0065650B" w:rsidRDefault="001B6AA8" w:rsidP="001B6AA8">
            <w:pPr>
              <w:widowControl/>
              <w:autoSpaceDE/>
              <w:autoSpaceDN/>
              <w:spacing w:line="276" w:lineRule="auto"/>
              <w:jc w:val="center"/>
              <w:rPr>
                <w:lang w:eastAsia="ru-RU"/>
              </w:rPr>
            </w:pPr>
            <w:r w:rsidRPr="0065650B">
              <w:rPr>
                <w:lang w:eastAsia="ru-RU"/>
              </w:rPr>
              <w:t>-</w:t>
            </w:r>
          </w:p>
        </w:tc>
      </w:tr>
      <w:tr w:rsidR="001B6AA8" w:rsidRPr="0065650B" w:rsidTr="001B6AA8">
        <w:trPr>
          <w:trHeight w:val="278"/>
        </w:trPr>
        <w:tc>
          <w:tcPr>
            <w:tcW w:w="425" w:type="dxa"/>
          </w:tcPr>
          <w:p w:rsidR="001B6AA8" w:rsidRPr="0065650B" w:rsidRDefault="001B6AA8" w:rsidP="001B6AA8">
            <w:pPr>
              <w:widowControl/>
              <w:autoSpaceDE/>
              <w:autoSpaceDN/>
              <w:spacing w:line="276" w:lineRule="auto"/>
              <w:jc w:val="center"/>
              <w:rPr>
                <w:b/>
                <w:lang w:eastAsia="ru-RU"/>
              </w:rPr>
            </w:pPr>
          </w:p>
        </w:tc>
        <w:tc>
          <w:tcPr>
            <w:tcW w:w="3969" w:type="dxa"/>
          </w:tcPr>
          <w:p w:rsidR="001B6AA8" w:rsidRPr="0065650B" w:rsidRDefault="001B6AA8" w:rsidP="001B6AA8">
            <w:pPr>
              <w:widowControl/>
              <w:autoSpaceDE/>
              <w:autoSpaceDN/>
              <w:spacing w:line="276" w:lineRule="auto"/>
              <w:jc w:val="right"/>
              <w:rPr>
                <w:lang w:eastAsia="ru-RU"/>
              </w:rPr>
            </w:pPr>
            <w:r w:rsidRPr="0065650B">
              <w:rPr>
                <w:lang w:eastAsia="ru-RU"/>
              </w:rPr>
              <w:t xml:space="preserve">Итого </w:t>
            </w:r>
          </w:p>
        </w:tc>
        <w:tc>
          <w:tcPr>
            <w:tcW w:w="1276" w:type="dxa"/>
          </w:tcPr>
          <w:p w:rsidR="001B6AA8" w:rsidRPr="0065650B" w:rsidRDefault="0065650B" w:rsidP="0065650B">
            <w:pPr>
              <w:widowControl/>
              <w:autoSpaceDE/>
              <w:autoSpaceDN/>
              <w:spacing w:line="276" w:lineRule="auto"/>
              <w:rPr>
                <w:lang w:eastAsia="ru-RU"/>
              </w:rPr>
            </w:pPr>
            <w:r>
              <w:rPr>
                <w:lang w:eastAsia="ru-RU"/>
              </w:rPr>
              <w:t>102</w:t>
            </w:r>
          </w:p>
        </w:tc>
        <w:tc>
          <w:tcPr>
            <w:tcW w:w="1276" w:type="dxa"/>
          </w:tcPr>
          <w:p w:rsidR="001B6AA8" w:rsidRPr="0065650B" w:rsidRDefault="001B6AA8" w:rsidP="001B6AA8">
            <w:pPr>
              <w:widowControl/>
              <w:autoSpaceDE/>
              <w:autoSpaceDN/>
              <w:spacing w:line="276" w:lineRule="auto"/>
              <w:jc w:val="center"/>
              <w:rPr>
                <w:lang w:eastAsia="ru-RU"/>
              </w:rPr>
            </w:pPr>
            <w:r w:rsidRPr="0065650B">
              <w:rPr>
                <w:lang w:eastAsia="ru-RU"/>
              </w:rPr>
              <w:t>10</w:t>
            </w:r>
          </w:p>
        </w:tc>
        <w:tc>
          <w:tcPr>
            <w:tcW w:w="1531" w:type="dxa"/>
          </w:tcPr>
          <w:p w:rsidR="001B6AA8" w:rsidRPr="0065650B" w:rsidRDefault="001B6AA8" w:rsidP="001B6AA8">
            <w:pPr>
              <w:widowControl/>
              <w:autoSpaceDE/>
              <w:autoSpaceDN/>
              <w:spacing w:line="276" w:lineRule="auto"/>
              <w:jc w:val="center"/>
              <w:rPr>
                <w:lang w:eastAsia="ru-RU"/>
              </w:rPr>
            </w:pPr>
            <w:r w:rsidRPr="0065650B">
              <w:rPr>
                <w:lang w:eastAsia="ru-RU"/>
              </w:rPr>
              <w:t>6</w:t>
            </w:r>
          </w:p>
        </w:tc>
        <w:tc>
          <w:tcPr>
            <w:tcW w:w="1162" w:type="dxa"/>
          </w:tcPr>
          <w:p w:rsidR="001B6AA8" w:rsidRPr="0065650B" w:rsidRDefault="001B6AA8" w:rsidP="001B6AA8">
            <w:pPr>
              <w:widowControl/>
              <w:autoSpaceDE/>
              <w:autoSpaceDN/>
              <w:spacing w:line="276" w:lineRule="auto"/>
              <w:jc w:val="center"/>
              <w:rPr>
                <w:lang w:eastAsia="ru-RU"/>
              </w:rPr>
            </w:pPr>
            <w:r w:rsidRPr="0065650B">
              <w:rPr>
                <w:lang w:eastAsia="ru-RU"/>
              </w:rPr>
              <w:t>8</w:t>
            </w:r>
          </w:p>
        </w:tc>
      </w:tr>
    </w:tbl>
    <w:p w:rsidR="001B6AA8" w:rsidRPr="001B6AA8" w:rsidRDefault="001B6AA8" w:rsidP="001B6AA8">
      <w:pPr>
        <w:widowControl/>
        <w:autoSpaceDE/>
        <w:autoSpaceDN/>
        <w:spacing w:line="276" w:lineRule="auto"/>
        <w:jc w:val="center"/>
        <w:rPr>
          <w:rFonts w:eastAsia="Batang"/>
          <w:b/>
          <w:bCs/>
          <w:sz w:val="20"/>
          <w:szCs w:val="20"/>
          <w:lang w:eastAsia="ru-RU"/>
        </w:rPr>
      </w:pPr>
      <w:r w:rsidRPr="001B6AA8">
        <w:rPr>
          <w:rFonts w:eastAsia="Batang"/>
          <w:b/>
          <w:bCs/>
          <w:sz w:val="20"/>
          <w:szCs w:val="20"/>
          <w:lang w:eastAsia="ru-RU"/>
        </w:rPr>
        <w:t xml:space="preserve">9 класс </w:t>
      </w:r>
    </w:p>
    <w:tbl>
      <w:tblPr>
        <w:tblW w:w="9639" w:type="dxa"/>
        <w:tblInd w:w="1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501"/>
        <w:gridCol w:w="1192"/>
      </w:tblGrid>
      <w:tr w:rsidR="001B6AA8" w:rsidRPr="0065650B" w:rsidTr="001B6AA8">
        <w:trPr>
          <w:trHeight w:val="711"/>
        </w:trPr>
        <w:tc>
          <w:tcPr>
            <w:tcW w:w="5670" w:type="dxa"/>
          </w:tcPr>
          <w:p w:rsidR="001B6AA8" w:rsidRPr="0065650B" w:rsidRDefault="001B6AA8" w:rsidP="001B6AA8">
            <w:pPr>
              <w:widowControl/>
              <w:autoSpaceDE/>
              <w:autoSpaceDN/>
              <w:spacing w:line="276" w:lineRule="auto"/>
              <w:jc w:val="center"/>
              <w:rPr>
                <w:rFonts w:eastAsia="Batang"/>
                <w:lang w:eastAsia="ru-RU"/>
              </w:rPr>
            </w:pPr>
            <w:r w:rsidRPr="0065650B">
              <w:rPr>
                <w:rFonts w:eastAsia="Batang"/>
                <w:lang w:eastAsia="ru-RU"/>
              </w:rPr>
              <w:t>Тема</w:t>
            </w:r>
          </w:p>
        </w:tc>
        <w:tc>
          <w:tcPr>
            <w:tcW w:w="1276" w:type="dxa"/>
          </w:tcPr>
          <w:p w:rsidR="001B6AA8" w:rsidRPr="0065650B" w:rsidRDefault="001B6AA8" w:rsidP="001B6AA8">
            <w:pPr>
              <w:widowControl/>
              <w:autoSpaceDE/>
              <w:autoSpaceDN/>
              <w:spacing w:line="276" w:lineRule="auto"/>
              <w:jc w:val="center"/>
              <w:rPr>
                <w:rFonts w:eastAsia="Batang"/>
                <w:lang w:eastAsia="ru-RU"/>
              </w:rPr>
            </w:pPr>
            <w:r w:rsidRPr="0065650B">
              <w:rPr>
                <w:rFonts w:eastAsia="Batang"/>
                <w:lang w:eastAsia="ru-RU"/>
              </w:rPr>
              <w:t>Кол-во</w:t>
            </w:r>
          </w:p>
          <w:p w:rsidR="001B6AA8" w:rsidRPr="0065650B" w:rsidRDefault="001B6AA8" w:rsidP="001B6AA8">
            <w:pPr>
              <w:widowControl/>
              <w:autoSpaceDE/>
              <w:autoSpaceDN/>
              <w:spacing w:line="276" w:lineRule="auto"/>
              <w:jc w:val="center"/>
              <w:rPr>
                <w:rFonts w:eastAsia="Batang"/>
                <w:lang w:eastAsia="ru-RU"/>
              </w:rPr>
            </w:pPr>
            <w:r w:rsidRPr="0065650B">
              <w:rPr>
                <w:rFonts w:eastAsia="Batang"/>
                <w:lang w:eastAsia="ru-RU"/>
              </w:rPr>
              <w:t>часов по рабочей программе</w:t>
            </w:r>
          </w:p>
        </w:tc>
        <w:tc>
          <w:tcPr>
            <w:tcW w:w="1501" w:type="dxa"/>
          </w:tcPr>
          <w:p w:rsidR="001B6AA8" w:rsidRPr="0065650B" w:rsidRDefault="001B6AA8" w:rsidP="001B6AA8">
            <w:pPr>
              <w:widowControl/>
              <w:autoSpaceDE/>
              <w:autoSpaceDN/>
              <w:spacing w:line="276" w:lineRule="auto"/>
              <w:jc w:val="center"/>
              <w:rPr>
                <w:rFonts w:eastAsia="Batang"/>
                <w:lang w:eastAsia="ru-RU"/>
              </w:rPr>
            </w:pPr>
            <w:r w:rsidRPr="0065650B">
              <w:rPr>
                <w:rFonts w:eastAsia="Batang"/>
                <w:lang w:eastAsia="ru-RU"/>
              </w:rPr>
              <w:t>Кол-во</w:t>
            </w:r>
          </w:p>
          <w:p w:rsidR="001B6AA8" w:rsidRPr="0065650B" w:rsidRDefault="001B6AA8" w:rsidP="001B6AA8">
            <w:pPr>
              <w:widowControl/>
              <w:autoSpaceDE/>
              <w:autoSpaceDN/>
              <w:spacing w:line="276" w:lineRule="auto"/>
              <w:jc w:val="center"/>
              <w:rPr>
                <w:rFonts w:eastAsia="Batang"/>
                <w:lang w:eastAsia="ru-RU"/>
              </w:rPr>
            </w:pPr>
            <w:r w:rsidRPr="0065650B">
              <w:rPr>
                <w:rFonts w:eastAsia="Batang"/>
                <w:lang w:eastAsia="ru-RU"/>
              </w:rPr>
              <w:t>лабораторных</w:t>
            </w:r>
          </w:p>
          <w:p w:rsidR="001B6AA8" w:rsidRPr="0065650B" w:rsidRDefault="001B6AA8" w:rsidP="001B6AA8">
            <w:pPr>
              <w:widowControl/>
              <w:autoSpaceDE/>
              <w:autoSpaceDN/>
              <w:spacing w:line="276" w:lineRule="auto"/>
              <w:jc w:val="center"/>
              <w:rPr>
                <w:rFonts w:eastAsia="Batang"/>
                <w:lang w:eastAsia="ru-RU"/>
              </w:rPr>
            </w:pPr>
            <w:r w:rsidRPr="0065650B">
              <w:rPr>
                <w:rFonts w:eastAsia="Batang"/>
                <w:lang w:eastAsia="ru-RU"/>
              </w:rPr>
              <w:t>работ</w:t>
            </w:r>
          </w:p>
        </w:tc>
        <w:tc>
          <w:tcPr>
            <w:tcW w:w="1192" w:type="dxa"/>
          </w:tcPr>
          <w:p w:rsidR="001B6AA8" w:rsidRPr="0065650B" w:rsidRDefault="001B6AA8" w:rsidP="001B6AA8">
            <w:pPr>
              <w:widowControl/>
              <w:autoSpaceDE/>
              <w:autoSpaceDN/>
              <w:spacing w:line="276" w:lineRule="auto"/>
              <w:jc w:val="center"/>
              <w:rPr>
                <w:rFonts w:eastAsia="Batang"/>
                <w:lang w:eastAsia="ru-RU"/>
              </w:rPr>
            </w:pPr>
            <w:r w:rsidRPr="0065650B">
              <w:rPr>
                <w:rFonts w:eastAsia="Batang"/>
                <w:lang w:eastAsia="ru-RU"/>
              </w:rPr>
              <w:t>Кол-во</w:t>
            </w:r>
          </w:p>
          <w:p w:rsidR="001B6AA8" w:rsidRPr="0065650B" w:rsidRDefault="001B6AA8" w:rsidP="001B6AA8">
            <w:pPr>
              <w:widowControl/>
              <w:autoSpaceDE/>
              <w:autoSpaceDN/>
              <w:spacing w:line="276" w:lineRule="auto"/>
              <w:jc w:val="center"/>
              <w:rPr>
                <w:rFonts w:eastAsia="Batang"/>
                <w:lang w:eastAsia="ru-RU"/>
              </w:rPr>
            </w:pPr>
            <w:r w:rsidRPr="0065650B">
              <w:rPr>
                <w:rFonts w:eastAsia="Batang"/>
                <w:lang w:eastAsia="ru-RU"/>
              </w:rPr>
              <w:t>контр. работ</w:t>
            </w:r>
          </w:p>
          <w:p w:rsidR="001B6AA8" w:rsidRPr="0065650B" w:rsidRDefault="001B6AA8" w:rsidP="001B6AA8">
            <w:pPr>
              <w:widowControl/>
              <w:autoSpaceDE/>
              <w:autoSpaceDN/>
              <w:spacing w:line="276" w:lineRule="auto"/>
              <w:ind w:right="1810"/>
              <w:jc w:val="center"/>
              <w:rPr>
                <w:rFonts w:eastAsia="Batang"/>
                <w:lang w:eastAsia="ru-RU"/>
              </w:rPr>
            </w:pPr>
          </w:p>
        </w:tc>
      </w:tr>
      <w:tr w:rsidR="001B6AA8" w:rsidRPr="0065650B" w:rsidTr="001B6AA8">
        <w:trPr>
          <w:trHeight w:val="237"/>
        </w:trPr>
        <w:tc>
          <w:tcPr>
            <w:tcW w:w="5670" w:type="dxa"/>
          </w:tcPr>
          <w:p w:rsidR="001B6AA8" w:rsidRPr="0065650B" w:rsidRDefault="001B6AA8" w:rsidP="001B6AA8">
            <w:pPr>
              <w:widowControl/>
              <w:autoSpaceDE/>
              <w:autoSpaceDN/>
              <w:spacing w:line="276" w:lineRule="auto"/>
              <w:rPr>
                <w:rFonts w:eastAsia="Batang"/>
                <w:bCs/>
                <w:lang w:eastAsia="ru-RU"/>
              </w:rPr>
            </w:pPr>
            <w:r w:rsidRPr="0065650B">
              <w:rPr>
                <w:rFonts w:eastAsia="Batang"/>
                <w:bCs/>
                <w:lang w:eastAsia="ru-RU"/>
              </w:rPr>
              <w:t>1.Законы взаимодействия  и движения тел.</w:t>
            </w:r>
          </w:p>
        </w:tc>
        <w:tc>
          <w:tcPr>
            <w:tcW w:w="1276" w:type="dxa"/>
          </w:tcPr>
          <w:p w:rsidR="001B6AA8" w:rsidRPr="0065650B" w:rsidRDefault="001B6AA8" w:rsidP="001B6AA8">
            <w:pPr>
              <w:widowControl/>
              <w:autoSpaceDE/>
              <w:autoSpaceDN/>
              <w:spacing w:line="276" w:lineRule="auto"/>
              <w:jc w:val="center"/>
              <w:rPr>
                <w:rFonts w:eastAsia="Batang"/>
                <w:bCs/>
                <w:lang w:eastAsia="ru-RU"/>
              </w:rPr>
            </w:pPr>
            <w:r w:rsidRPr="0065650B">
              <w:rPr>
                <w:rFonts w:eastAsia="Batang"/>
                <w:bCs/>
                <w:lang w:eastAsia="ru-RU"/>
              </w:rPr>
              <w:t>37</w:t>
            </w:r>
          </w:p>
        </w:tc>
        <w:tc>
          <w:tcPr>
            <w:tcW w:w="1501" w:type="dxa"/>
          </w:tcPr>
          <w:p w:rsidR="001B6AA8" w:rsidRPr="0065650B" w:rsidRDefault="001B6AA8" w:rsidP="001B6AA8">
            <w:pPr>
              <w:widowControl/>
              <w:autoSpaceDE/>
              <w:autoSpaceDN/>
              <w:spacing w:line="276" w:lineRule="auto"/>
              <w:jc w:val="center"/>
              <w:rPr>
                <w:rFonts w:eastAsia="Batang"/>
                <w:bCs/>
                <w:lang w:eastAsia="ru-RU"/>
              </w:rPr>
            </w:pPr>
            <w:r w:rsidRPr="0065650B">
              <w:rPr>
                <w:rFonts w:eastAsia="Batang"/>
                <w:bCs/>
                <w:lang w:eastAsia="ru-RU"/>
              </w:rPr>
              <w:t>2</w:t>
            </w:r>
          </w:p>
        </w:tc>
        <w:tc>
          <w:tcPr>
            <w:tcW w:w="1192" w:type="dxa"/>
          </w:tcPr>
          <w:p w:rsidR="001B6AA8" w:rsidRPr="0065650B" w:rsidRDefault="001B6AA8" w:rsidP="001B6AA8">
            <w:pPr>
              <w:widowControl/>
              <w:autoSpaceDE/>
              <w:autoSpaceDN/>
              <w:spacing w:line="276" w:lineRule="auto"/>
              <w:jc w:val="center"/>
              <w:rPr>
                <w:rFonts w:eastAsia="Batang"/>
                <w:bCs/>
                <w:lang w:eastAsia="ru-RU"/>
              </w:rPr>
            </w:pPr>
            <w:r w:rsidRPr="0065650B">
              <w:rPr>
                <w:rFonts w:eastAsia="Batang"/>
                <w:bCs/>
                <w:lang w:eastAsia="ru-RU"/>
              </w:rPr>
              <w:t>2</w:t>
            </w:r>
          </w:p>
        </w:tc>
      </w:tr>
      <w:tr w:rsidR="001B6AA8" w:rsidRPr="0065650B" w:rsidTr="001B6AA8">
        <w:trPr>
          <w:trHeight w:val="110"/>
        </w:trPr>
        <w:tc>
          <w:tcPr>
            <w:tcW w:w="5670" w:type="dxa"/>
          </w:tcPr>
          <w:p w:rsidR="001B6AA8" w:rsidRPr="0065650B" w:rsidRDefault="001B6AA8" w:rsidP="001B6AA8">
            <w:pPr>
              <w:widowControl/>
              <w:autoSpaceDE/>
              <w:autoSpaceDN/>
              <w:spacing w:line="276" w:lineRule="auto"/>
              <w:rPr>
                <w:rFonts w:eastAsia="Batang"/>
                <w:bCs/>
                <w:lang w:eastAsia="ru-RU"/>
              </w:rPr>
            </w:pPr>
            <w:r w:rsidRPr="0065650B">
              <w:rPr>
                <w:rFonts w:eastAsia="Batang"/>
                <w:bCs/>
                <w:lang w:eastAsia="ru-RU"/>
              </w:rPr>
              <w:t>2.Механические колебания и волны. Звук.</w:t>
            </w:r>
          </w:p>
        </w:tc>
        <w:tc>
          <w:tcPr>
            <w:tcW w:w="1276" w:type="dxa"/>
          </w:tcPr>
          <w:p w:rsidR="001B6AA8" w:rsidRPr="0065650B" w:rsidRDefault="001B6AA8" w:rsidP="001B6AA8">
            <w:pPr>
              <w:widowControl/>
              <w:autoSpaceDE/>
              <w:autoSpaceDN/>
              <w:spacing w:line="276" w:lineRule="auto"/>
              <w:jc w:val="center"/>
              <w:rPr>
                <w:rFonts w:eastAsia="Batang"/>
                <w:bCs/>
                <w:lang w:eastAsia="ru-RU"/>
              </w:rPr>
            </w:pPr>
            <w:r w:rsidRPr="0065650B">
              <w:rPr>
                <w:rFonts w:eastAsia="Batang"/>
                <w:bCs/>
                <w:lang w:eastAsia="ru-RU"/>
              </w:rPr>
              <w:t>15</w:t>
            </w:r>
          </w:p>
        </w:tc>
        <w:tc>
          <w:tcPr>
            <w:tcW w:w="1501" w:type="dxa"/>
          </w:tcPr>
          <w:p w:rsidR="001B6AA8" w:rsidRPr="0065650B" w:rsidRDefault="001B6AA8" w:rsidP="001B6AA8">
            <w:pPr>
              <w:widowControl/>
              <w:autoSpaceDE/>
              <w:autoSpaceDN/>
              <w:spacing w:line="276" w:lineRule="auto"/>
              <w:jc w:val="center"/>
              <w:rPr>
                <w:rFonts w:eastAsia="Batang"/>
                <w:bCs/>
                <w:lang w:eastAsia="ru-RU"/>
              </w:rPr>
            </w:pPr>
            <w:r w:rsidRPr="0065650B">
              <w:rPr>
                <w:rFonts w:eastAsia="Batang"/>
                <w:bCs/>
                <w:lang w:eastAsia="ru-RU"/>
              </w:rPr>
              <w:t>2</w:t>
            </w:r>
          </w:p>
        </w:tc>
        <w:tc>
          <w:tcPr>
            <w:tcW w:w="1192" w:type="dxa"/>
          </w:tcPr>
          <w:p w:rsidR="001B6AA8" w:rsidRPr="0065650B" w:rsidRDefault="001B6AA8" w:rsidP="001B6AA8">
            <w:pPr>
              <w:widowControl/>
              <w:autoSpaceDE/>
              <w:autoSpaceDN/>
              <w:spacing w:line="276" w:lineRule="auto"/>
              <w:jc w:val="center"/>
              <w:rPr>
                <w:rFonts w:eastAsia="Batang"/>
                <w:bCs/>
                <w:lang w:eastAsia="ru-RU"/>
              </w:rPr>
            </w:pPr>
            <w:r w:rsidRPr="0065650B">
              <w:rPr>
                <w:rFonts w:eastAsia="Batang"/>
                <w:bCs/>
                <w:lang w:eastAsia="ru-RU"/>
              </w:rPr>
              <w:t>1</w:t>
            </w:r>
          </w:p>
        </w:tc>
      </w:tr>
      <w:tr w:rsidR="001B6AA8" w:rsidRPr="0065650B" w:rsidTr="001B6AA8">
        <w:trPr>
          <w:trHeight w:val="237"/>
        </w:trPr>
        <w:tc>
          <w:tcPr>
            <w:tcW w:w="5670" w:type="dxa"/>
          </w:tcPr>
          <w:p w:rsidR="001B6AA8" w:rsidRPr="0065650B" w:rsidRDefault="001B6AA8" w:rsidP="001B6AA8">
            <w:pPr>
              <w:widowControl/>
              <w:autoSpaceDE/>
              <w:autoSpaceDN/>
              <w:spacing w:line="276" w:lineRule="auto"/>
              <w:rPr>
                <w:rFonts w:eastAsia="Batang"/>
                <w:bCs/>
                <w:lang w:eastAsia="ru-RU"/>
              </w:rPr>
            </w:pPr>
            <w:r w:rsidRPr="0065650B">
              <w:rPr>
                <w:rFonts w:eastAsia="Batang"/>
                <w:bCs/>
                <w:lang w:eastAsia="ru-RU"/>
              </w:rPr>
              <w:t>3.Электромагнитное поле</w:t>
            </w:r>
          </w:p>
        </w:tc>
        <w:tc>
          <w:tcPr>
            <w:tcW w:w="1276" w:type="dxa"/>
          </w:tcPr>
          <w:p w:rsidR="001B6AA8" w:rsidRPr="0065650B" w:rsidRDefault="001B6AA8" w:rsidP="001B6AA8">
            <w:pPr>
              <w:widowControl/>
              <w:autoSpaceDE/>
              <w:autoSpaceDN/>
              <w:spacing w:line="276" w:lineRule="auto"/>
              <w:jc w:val="center"/>
              <w:rPr>
                <w:rFonts w:eastAsia="Batang"/>
                <w:bCs/>
                <w:lang w:eastAsia="ru-RU"/>
              </w:rPr>
            </w:pPr>
            <w:r w:rsidRPr="0065650B">
              <w:rPr>
                <w:rFonts w:eastAsia="Batang"/>
                <w:bCs/>
                <w:lang w:eastAsia="ru-RU"/>
              </w:rPr>
              <w:t>21</w:t>
            </w:r>
          </w:p>
        </w:tc>
        <w:tc>
          <w:tcPr>
            <w:tcW w:w="1501" w:type="dxa"/>
          </w:tcPr>
          <w:p w:rsidR="001B6AA8" w:rsidRPr="0065650B" w:rsidRDefault="001B6AA8" w:rsidP="001B6AA8">
            <w:pPr>
              <w:widowControl/>
              <w:autoSpaceDE/>
              <w:autoSpaceDN/>
              <w:spacing w:line="276" w:lineRule="auto"/>
              <w:jc w:val="center"/>
              <w:rPr>
                <w:rFonts w:eastAsia="Batang"/>
                <w:bCs/>
                <w:lang w:eastAsia="ru-RU"/>
              </w:rPr>
            </w:pPr>
            <w:r w:rsidRPr="0065650B">
              <w:rPr>
                <w:rFonts w:eastAsia="Batang"/>
                <w:bCs/>
                <w:lang w:eastAsia="ru-RU"/>
              </w:rPr>
              <w:t>2</w:t>
            </w:r>
          </w:p>
        </w:tc>
        <w:tc>
          <w:tcPr>
            <w:tcW w:w="1192" w:type="dxa"/>
          </w:tcPr>
          <w:p w:rsidR="001B6AA8" w:rsidRPr="0065650B" w:rsidRDefault="001B6AA8" w:rsidP="001B6AA8">
            <w:pPr>
              <w:widowControl/>
              <w:autoSpaceDE/>
              <w:autoSpaceDN/>
              <w:spacing w:line="276" w:lineRule="auto"/>
              <w:jc w:val="center"/>
              <w:rPr>
                <w:rFonts w:eastAsia="Batang"/>
                <w:bCs/>
                <w:lang w:eastAsia="ru-RU"/>
              </w:rPr>
            </w:pPr>
            <w:r w:rsidRPr="0065650B">
              <w:rPr>
                <w:rFonts w:eastAsia="Batang"/>
                <w:bCs/>
                <w:lang w:eastAsia="ru-RU"/>
              </w:rPr>
              <w:t>1</w:t>
            </w:r>
          </w:p>
        </w:tc>
      </w:tr>
      <w:tr w:rsidR="001B6AA8" w:rsidRPr="0065650B" w:rsidTr="001B6AA8">
        <w:trPr>
          <w:trHeight w:val="331"/>
        </w:trPr>
        <w:tc>
          <w:tcPr>
            <w:tcW w:w="5670" w:type="dxa"/>
          </w:tcPr>
          <w:p w:rsidR="001B6AA8" w:rsidRPr="0065650B" w:rsidRDefault="001B6AA8" w:rsidP="001B6AA8">
            <w:pPr>
              <w:widowControl/>
              <w:autoSpaceDE/>
              <w:autoSpaceDN/>
              <w:spacing w:line="276" w:lineRule="auto"/>
              <w:rPr>
                <w:rFonts w:eastAsia="Batang"/>
                <w:bCs/>
                <w:lang w:eastAsia="ru-RU"/>
              </w:rPr>
            </w:pPr>
            <w:r w:rsidRPr="0065650B">
              <w:rPr>
                <w:rFonts w:eastAsia="Batang"/>
                <w:bCs/>
                <w:lang w:eastAsia="ru-RU"/>
              </w:rPr>
              <w:t>4.Строение атома и атомного ядра</w:t>
            </w:r>
          </w:p>
        </w:tc>
        <w:tc>
          <w:tcPr>
            <w:tcW w:w="1276" w:type="dxa"/>
          </w:tcPr>
          <w:p w:rsidR="001B6AA8" w:rsidRPr="0065650B" w:rsidRDefault="001B6AA8" w:rsidP="001B6AA8">
            <w:pPr>
              <w:widowControl/>
              <w:autoSpaceDE/>
              <w:autoSpaceDN/>
              <w:spacing w:line="276" w:lineRule="auto"/>
              <w:jc w:val="center"/>
              <w:rPr>
                <w:rFonts w:eastAsia="Batang"/>
                <w:bCs/>
                <w:lang w:eastAsia="ru-RU"/>
              </w:rPr>
            </w:pPr>
            <w:r w:rsidRPr="0065650B">
              <w:rPr>
                <w:rFonts w:eastAsia="Batang"/>
                <w:bCs/>
                <w:lang w:eastAsia="ru-RU"/>
              </w:rPr>
              <w:t>20</w:t>
            </w:r>
          </w:p>
        </w:tc>
        <w:tc>
          <w:tcPr>
            <w:tcW w:w="1501" w:type="dxa"/>
          </w:tcPr>
          <w:p w:rsidR="001B6AA8" w:rsidRPr="0065650B" w:rsidRDefault="001B6AA8" w:rsidP="001B6AA8">
            <w:pPr>
              <w:widowControl/>
              <w:autoSpaceDE/>
              <w:autoSpaceDN/>
              <w:spacing w:line="276" w:lineRule="auto"/>
              <w:jc w:val="center"/>
              <w:rPr>
                <w:rFonts w:eastAsia="Batang"/>
                <w:bCs/>
                <w:lang w:eastAsia="ru-RU"/>
              </w:rPr>
            </w:pPr>
            <w:r w:rsidRPr="0065650B">
              <w:rPr>
                <w:rFonts w:eastAsia="Batang"/>
                <w:bCs/>
                <w:lang w:eastAsia="ru-RU"/>
              </w:rPr>
              <w:t>3</w:t>
            </w:r>
          </w:p>
        </w:tc>
        <w:tc>
          <w:tcPr>
            <w:tcW w:w="1192" w:type="dxa"/>
          </w:tcPr>
          <w:p w:rsidR="001B6AA8" w:rsidRPr="0065650B" w:rsidRDefault="001B6AA8" w:rsidP="001B6AA8">
            <w:pPr>
              <w:widowControl/>
              <w:autoSpaceDE/>
              <w:autoSpaceDN/>
              <w:spacing w:line="276" w:lineRule="auto"/>
              <w:jc w:val="center"/>
              <w:rPr>
                <w:rFonts w:eastAsia="Batang"/>
                <w:bCs/>
                <w:lang w:eastAsia="ru-RU"/>
              </w:rPr>
            </w:pPr>
            <w:r w:rsidRPr="0065650B">
              <w:rPr>
                <w:rFonts w:eastAsia="Batang"/>
                <w:bCs/>
                <w:lang w:eastAsia="ru-RU"/>
              </w:rPr>
              <w:t>1</w:t>
            </w:r>
          </w:p>
        </w:tc>
      </w:tr>
      <w:tr w:rsidR="001B6AA8" w:rsidRPr="0065650B" w:rsidTr="001B6AA8">
        <w:trPr>
          <w:trHeight w:val="237"/>
        </w:trPr>
        <w:tc>
          <w:tcPr>
            <w:tcW w:w="5670" w:type="dxa"/>
          </w:tcPr>
          <w:p w:rsidR="001B6AA8" w:rsidRPr="0065650B" w:rsidRDefault="001B6AA8" w:rsidP="001B6AA8">
            <w:pPr>
              <w:widowControl/>
              <w:autoSpaceDE/>
              <w:autoSpaceDN/>
              <w:spacing w:line="276" w:lineRule="auto"/>
              <w:rPr>
                <w:rFonts w:eastAsia="Batang"/>
                <w:bCs/>
                <w:lang w:eastAsia="ru-RU"/>
              </w:rPr>
            </w:pPr>
            <w:r w:rsidRPr="0065650B">
              <w:rPr>
                <w:rFonts w:eastAsia="Batang"/>
                <w:bCs/>
                <w:lang w:eastAsia="ru-RU"/>
              </w:rPr>
              <w:t xml:space="preserve">5.Строение и эволюция Вселенной </w:t>
            </w:r>
          </w:p>
        </w:tc>
        <w:tc>
          <w:tcPr>
            <w:tcW w:w="1276" w:type="dxa"/>
          </w:tcPr>
          <w:p w:rsidR="001B6AA8" w:rsidRPr="0065650B" w:rsidRDefault="001B6AA8" w:rsidP="001B6AA8">
            <w:pPr>
              <w:widowControl/>
              <w:autoSpaceDE/>
              <w:autoSpaceDN/>
              <w:spacing w:line="276" w:lineRule="auto"/>
              <w:jc w:val="center"/>
              <w:rPr>
                <w:rFonts w:eastAsia="Batang"/>
                <w:bCs/>
                <w:lang w:eastAsia="ru-RU"/>
              </w:rPr>
            </w:pPr>
            <w:r w:rsidRPr="0065650B">
              <w:rPr>
                <w:rFonts w:eastAsia="Batang"/>
                <w:bCs/>
                <w:lang w:eastAsia="ru-RU"/>
              </w:rPr>
              <w:t>5</w:t>
            </w:r>
          </w:p>
        </w:tc>
        <w:tc>
          <w:tcPr>
            <w:tcW w:w="1501" w:type="dxa"/>
          </w:tcPr>
          <w:p w:rsidR="001B6AA8" w:rsidRPr="0065650B" w:rsidRDefault="001B6AA8" w:rsidP="001B6AA8">
            <w:pPr>
              <w:widowControl/>
              <w:autoSpaceDE/>
              <w:autoSpaceDN/>
              <w:spacing w:line="276" w:lineRule="auto"/>
              <w:jc w:val="center"/>
              <w:rPr>
                <w:rFonts w:eastAsia="Batang"/>
                <w:bCs/>
                <w:lang w:eastAsia="ru-RU"/>
              </w:rPr>
            </w:pPr>
            <w:r w:rsidRPr="0065650B">
              <w:rPr>
                <w:rFonts w:eastAsia="Batang"/>
                <w:bCs/>
                <w:lang w:eastAsia="ru-RU"/>
              </w:rPr>
              <w:t>-</w:t>
            </w:r>
          </w:p>
        </w:tc>
        <w:tc>
          <w:tcPr>
            <w:tcW w:w="1192" w:type="dxa"/>
          </w:tcPr>
          <w:p w:rsidR="001B6AA8" w:rsidRPr="0065650B" w:rsidRDefault="001B6AA8" w:rsidP="001B6AA8">
            <w:pPr>
              <w:widowControl/>
              <w:autoSpaceDE/>
              <w:autoSpaceDN/>
              <w:spacing w:line="276" w:lineRule="auto"/>
              <w:jc w:val="center"/>
              <w:rPr>
                <w:rFonts w:eastAsia="Batang"/>
                <w:bCs/>
                <w:lang w:eastAsia="ru-RU"/>
              </w:rPr>
            </w:pPr>
            <w:r w:rsidRPr="0065650B">
              <w:rPr>
                <w:rFonts w:eastAsia="Batang"/>
                <w:bCs/>
                <w:lang w:eastAsia="ru-RU"/>
              </w:rPr>
              <w:t>-</w:t>
            </w:r>
          </w:p>
        </w:tc>
      </w:tr>
      <w:tr w:rsidR="001B6AA8" w:rsidRPr="0065650B" w:rsidTr="001B6AA8">
        <w:trPr>
          <w:trHeight w:val="237"/>
        </w:trPr>
        <w:tc>
          <w:tcPr>
            <w:tcW w:w="5670" w:type="dxa"/>
          </w:tcPr>
          <w:p w:rsidR="001B6AA8" w:rsidRPr="0065650B" w:rsidRDefault="001B6AA8" w:rsidP="001B6AA8">
            <w:pPr>
              <w:widowControl/>
              <w:autoSpaceDE/>
              <w:autoSpaceDN/>
              <w:spacing w:line="276" w:lineRule="auto"/>
              <w:rPr>
                <w:rFonts w:eastAsia="Batang"/>
                <w:bCs/>
                <w:lang w:eastAsia="ru-RU"/>
              </w:rPr>
            </w:pPr>
            <w:r w:rsidRPr="0065650B">
              <w:rPr>
                <w:rFonts w:eastAsia="Batang"/>
                <w:bCs/>
                <w:lang w:eastAsia="ru-RU"/>
              </w:rPr>
              <w:t>6.Повторение</w:t>
            </w:r>
          </w:p>
        </w:tc>
        <w:tc>
          <w:tcPr>
            <w:tcW w:w="1276" w:type="dxa"/>
          </w:tcPr>
          <w:p w:rsidR="001B6AA8" w:rsidRPr="0065650B" w:rsidRDefault="001B6AA8" w:rsidP="001B6AA8">
            <w:pPr>
              <w:widowControl/>
              <w:autoSpaceDE/>
              <w:autoSpaceDN/>
              <w:spacing w:line="276" w:lineRule="auto"/>
              <w:jc w:val="center"/>
              <w:rPr>
                <w:rFonts w:eastAsia="Batang"/>
                <w:bCs/>
                <w:lang w:eastAsia="ru-RU"/>
              </w:rPr>
            </w:pPr>
            <w:r w:rsidRPr="0065650B">
              <w:rPr>
                <w:rFonts w:eastAsia="Batang"/>
                <w:bCs/>
                <w:lang w:eastAsia="ru-RU"/>
              </w:rPr>
              <w:t>4</w:t>
            </w:r>
          </w:p>
        </w:tc>
        <w:tc>
          <w:tcPr>
            <w:tcW w:w="1501" w:type="dxa"/>
          </w:tcPr>
          <w:p w:rsidR="001B6AA8" w:rsidRPr="0065650B" w:rsidRDefault="001B6AA8" w:rsidP="001B6AA8">
            <w:pPr>
              <w:widowControl/>
              <w:autoSpaceDE/>
              <w:autoSpaceDN/>
              <w:spacing w:line="276" w:lineRule="auto"/>
              <w:jc w:val="center"/>
              <w:rPr>
                <w:rFonts w:eastAsia="Batang"/>
                <w:bCs/>
                <w:lang w:eastAsia="ru-RU"/>
              </w:rPr>
            </w:pPr>
            <w:r w:rsidRPr="0065650B">
              <w:rPr>
                <w:rFonts w:eastAsia="Batang"/>
                <w:bCs/>
                <w:lang w:eastAsia="ru-RU"/>
              </w:rPr>
              <w:t>-</w:t>
            </w:r>
          </w:p>
        </w:tc>
        <w:tc>
          <w:tcPr>
            <w:tcW w:w="1192" w:type="dxa"/>
          </w:tcPr>
          <w:p w:rsidR="001B6AA8" w:rsidRPr="0065650B" w:rsidRDefault="001B6AA8" w:rsidP="001B6AA8">
            <w:pPr>
              <w:widowControl/>
              <w:autoSpaceDE/>
              <w:autoSpaceDN/>
              <w:spacing w:line="276" w:lineRule="auto"/>
              <w:jc w:val="center"/>
              <w:rPr>
                <w:rFonts w:eastAsia="Batang"/>
                <w:bCs/>
                <w:lang w:eastAsia="ru-RU"/>
              </w:rPr>
            </w:pPr>
            <w:r w:rsidRPr="0065650B">
              <w:rPr>
                <w:rFonts w:eastAsia="Batang"/>
                <w:bCs/>
                <w:lang w:eastAsia="ru-RU"/>
              </w:rPr>
              <w:t>1</w:t>
            </w:r>
          </w:p>
        </w:tc>
      </w:tr>
      <w:tr w:rsidR="001B6AA8" w:rsidRPr="0065650B" w:rsidTr="001B6AA8">
        <w:trPr>
          <w:trHeight w:val="237"/>
        </w:trPr>
        <w:tc>
          <w:tcPr>
            <w:tcW w:w="5670" w:type="dxa"/>
          </w:tcPr>
          <w:p w:rsidR="001B6AA8" w:rsidRPr="0065650B" w:rsidRDefault="0065650B" w:rsidP="001B6AA8">
            <w:pPr>
              <w:widowControl/>
              <w:autoSpaceDE/>
              <w:autoSpaceDN/>
              <w:spacing w:line="276" w:lineRule="auto"/>
              <w:rPr>
                <w:rFonts w:eastAsia="Batang"/>
                <w:bCs/>
                <w:lang w:eastAsia="ru-RU"/>
              </w:rPr>
            </w:pPr>
            <w:r w:rsidRPr="0065650B">
              <w:rPr>
                <w:rFonts w:eastAsia="Batang"/>
                <w:bCs/>
                <w:lang w:eastAsia="ru-RU"/>
              </w:rPr>
              <w:t>И</w:t>
            </w:r>
            <w:r w:rsidR="001B6AA8" w:rsidRPr="0065650B">
              <w:rPr>
                <w:rFonts w:eastAsia="Batang"/>
                <w:bCs/>
                <w:lang w:eastAsia="ru-RU"/>
              </w:rPr>
              <w:t>того</w:t>
            </w:r>
          </w:p>
        </w:tc>
        <w:tc>
          <w:tcPr>
            <w:tcW w:w="1276" w:type="dxa"/>
          </w:tcPr>
          <w:p w:rsidR="001B6AA8" w:rsidRPr="0065650B" w:rsidRDefault="001B6AA8" w:rsidP="001B6AA8">
            <w:pPr>
              <w:widowControl/>
              <w:autoSpaceDE/>
              <w:autoSpaceDN/>
              <w:spacing w:line="276" w:lineRule="auto"/>
              <w:jc w:val="center"/>
              <w:rPr>
                <w:rFonts w:eastAsia="Batang"/>
                <w:bCs/>
                <w:lang w:eastAsia="ru-RU"/>
              </w:rPr>
            </w:pPr>
            <w:r w:rsidRPr="0065650B">
              <w:rPr>
                <w:rFonts w:eastAsia="Batang"/>
                <w:bCs/>
                <w:lang w:eastAsia="ru-RU"/>
              </w:rPr>
              <w:t>102</w:t>
            </w:r>
          </w:p>
        </w:tc>
        <w:tc>
          <w:tcPr>
            <w:tcW w:w="1501" w:type="dxa"/>
          </w:tcPr>
          <w:p w:rsidR="001B6AA8" w:rsidRPr="0065650B" w:rsidRDefault="001B6AA8" w:rsidP="001B6AA8">
            <w:pPr>
              <w:widowControl/>
              <w:autoSpaceDE/>
              <w:autoSpaceDN/>
              <w:spacing w:line="276" w:lineRule="auto"/>
              <w:jc w:val="center"/>
              <w:rPr>
                <w:rFonts w:eastAsia="Batang"/>
                <w:bCs/>
                <w:lang w:eastAsia="ru-RU"/>
              </w:rPr>
            </w:pPr>
            <w:r w:rsidRPr="0065650B">
              <w:rPr>
                <w:rFonts w:eastAsia="Batang"/>
                <w:bCs/>
                <w:lang w:eastAsia="ru-RU"/>
              </w:rPr>
              <w:t>9</w:t>
            </w:r>
          </w:p>
        </w:tc>
        <w:tc>
          <w:tcPr>
            <w:tcW w:w="1192" w:type="dxa"/>
          </w:tcPr>
          <w:p w:rsidR="001B6AA8" w:rsidRPr="0065650B" w:rsidRDefault="001B6AA8" w:rsidP="001B6AA8">
            <w:pPr>
              <w:widowControl/>
              <w:autoSpaceDE/>
              <w:autoSpaceDN/>
              <w:spacing w:line="276" w:lineRule="auto"/>
              <w:jc w:val="center"/>
              <w:rPr>
                <w:rFonts w:eastAsia="Batang"/>
                <w:bCs/>
                <w:lang w:eastAsia="ru-RU"/>
              </w:rPr>
            </w:pPr>
            <w:r w:rsidRPr="0065650B">
              <w:rPr>
                <w:rFonts w:eastAsia="Batang"/>
                <w:bCs/>
                <w:lang w:eastAsia="ru-RU"/>
              </w:rPr>
              <w:t>6</w:t>
            </w:r>
          </w:p>
        </w:tc>
      </w:tr>
    </w:tbl>
    <w:p w:rsidR="001B6AA8" w:rsidRPr="0065650B" w:rsidRDefault="001B6AA8" w:rsidP="001B6AA8">
      <w:pPr>
        <w:keepNext/>
        <w:keepLines/>
        <w:autoSpaceDE/>
        <w:autoSpaceDN/>
        <w:spacing w:line="276" w:lineRule="auto"/>
        <w:rPr>
          <w:b/>
          <w:lang w:eastAsia="ru-RU"/>
        </w:rPr>
      </w:pPr>
    </w:p>
    <w:p w:rsidR="001B6AA8" w:rsidRDefault="001B6AA8">
      <w:pPr>
        <w:pStyle w:val="a3"/>
        <w:jc w:val="left"/>
      </w:pPr>
    </w:p>
    <w:p w:rsidR="001F4C9A" w:rsidRDefault="0065650B" w:rsidP="0065650B">
      <w:pPr>
        <w:pStyle w:val="2"/>
        <w:tabs>
          <w:tab w:val="left" w:pos="5562"/>
        </w:tabs>
        <w:ind w:left="4820"/>
      </w:pPr>
      <w:r>
        <w:t>2.2.2.12.</w:t>
      </w:r>
      <w:r w:rsidR="009B0766">
        <w:t>Биология</w:t>
      </w:r>
    </w:p>
    <w:p w:rsidR="001F4C9A" w:rsidRDefault="009B0766">
      <w:pPr>
        <w:pStyle w:val="a3"/>
        <w:ind w:right="1114" w:firstLine="568"/>
      </w:pPr>
      <w:r>
        <w:t xml:space="preserve">Биологическое образование в основной </w:t>
      </w:r>
      <w:r>
        <w:rPr>
          <w:spacing w:val="-4"/>
        </w:rPr>
        <w:t>школе</w:t>
      </w:r>
      <w:r>
        <w:rPr>
          <w:spacing w:val="52"/>
        </w:rPr>
        <w:t xml:space="preserve"> </w:t>
      </w:r>
      <w:r>
        <w:t xml:space="preserve">должно обеспечить формирование биологической и </w:t>
      </w:r>
      <w:r>
        <w:rPr>
          <w:spacing w:val="-3"/>
        </w:rPr>
        <w:t xml:space="preserve">экологической </w:t>
      </w:r>
      <w:r>
        <w:t xml:space="preserve">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w:t>
      </w:r>
      <w:r>
        <w:rPr>
          <w:spacing w:val="-3"/>
        </w:rPr>
        <w:t xml:space="preserve">задач, </w:t>
      </w:r>
      <w:r>
        <w:t>связанных с живой природой.</w:t>
      </w:r>
    </w:p>
    <w:p w:rsidR="001F4C9A" w:rsidRDefault="009B0766">
      <w:pPr>
        <w:pStyle w:val="a3"/>
        <w:ind w:right="1112" w:firstLine="568"/>
      </w:pPr>
      <w: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1F4C9A" w:rsidRDefault="009B0766">
      <w:pPr>
        <w:pStyle w:val="a3"/>
        <w:ind w:right="1111" w:firstLine="568"/>
      </w:pPr>
      <w:r>
        <w:t xml:space="preserve">Учебный предмет «Биология» способствует формированию у обучающихся умения безопасно использовать лабораторное </w:t>
      </w:r>
      <w:r>
        <w:rPr>
          <w:spacing w:val="-3"/>
        </w:rPr>
        <w:t xml:space="preserve">оборудование, </w:t>
      </w:r>
      <w:r>
        <w:t xml:space="preserve">проводить исследования, анализировать полученные </w:t>
      </w:r>
      <w:r>
        <w:rPr>
          <w:spacing w:val="-3"/>
        </w:rPr>
        <w:t xml:space="preserve">результаты, </w:t>
      </w:r>
      <w:r>
        <w:t xml:space="preserve">представлять и </w:t>
      </w:r>
      <w:r>
        <w:rPr>
          <w:spacing w:val="-3"/>
        </w:rPr>
        <w:t xml:space="preserve">научно </w:t>
      </w:r>
      <w:r>
        <w:t>аргументировать полученные выводы.</w:t>
      </w:r>
    </w:p>
    <w:p w:rsidR="001F4C9A" w:rsidRDefault="009B0766">
      <w:pPr>
        <w:pStyle w:val="a3"/>
        <w:ind w:right="1114" w:firstLine="568"/>
      </w:pPr>
      <w:r>
        <w:t xml:space="preserve">Изучение предмета «Биология» в части формирования у обучающихся </w:t>
      </w:r>
      <w:r>
        <w:rPr>
          <w:spacing w:val="-4"/>
        </w:rPr>
        <w:t>научного</w:t>
      </w:r>
      <w:r>
        <w:rPr>
          <w:spacing w:val="52"/>
        </w:rPr>
        <w:t xml:space="preserve"> </w:t>
      </w:r>
      <w:r>
        <w:t xml:space="preserve">мировоззрения, освоения общенаучных методов (наблюдение, измерение, </w:t>
      </w:r>
      <w:r>
        <w:rPr>
          <w:spacing w:val="-3"/>
        </w:rPr>
        <w:t xml:space="preserve">эксперимент, </w:t>
      </w:r>
      <w:r>
        <w:t xml:space="preserve">моделирование), освоения практического применения научных знаний основано на межпредметных  связях  с  предметами:  «Физика»,  «Химия»,  «География», </w:t>
      </w:r>
      <w:r>
        <w:rPr>
          <w:spacing w:val="33"/>
        </w:rPr>
        <w:t xml:space="preserve"> </w:t>
      </w:r>
      <w:r>
        <w:t>«Математика»,</w:t>
      </w:r>
    </w:p>
    <w:p w:rsidR="001F4C9A" w:rsidRDefault="009B0766">
      <w:pPr>
        <w:pStyle w:val="a3"/>
      </w:pPr>
      <w:r>
        <w:t xml:space="preserve">«Экология»,   «Основы   безопасности   жизнедеятельности»,   «История»,   «Русский </w:t>
      </w:r>
      <w:r>
        <w:rPr>
          <w:spacing w:val="56"/>
        </w:rPr>
        <w:t xml:space="preserve"> </w:t>
      </w:r>
      <w:r>
        <w:t>язык»,</w:t>
      </w:r>
    </w:p>
    <w:p w:rsidR="001F4C9A" w:rsidRDefault="009B0766">
      <w:pPr>
        <w:pStyle w:val="a3"/>
      </w:pPr>
      <w:r>
        <w:t>«Литература» и др.</w:t>
      </w:r>
    </w:p>
    <w:p w:rsidR="001F4C9A" w:rsidRDefault="009B0766">
      <w:pPr>
        <w:pStyle w:val="2"/>
        <w:spacing w:before="74"/>
        <w:ind w:left="276"/>
        <w:jc w:val="center"/>
      </w:pPr>
      <w:r>
        <w:t>5 КЛАСС</w:t>
      </w:r>
    </w:p>
    <w:p w:rsidR="001F4C9A" w:rsidRDefault="009B0766">
      <w:pPr>
        <w:ind w:left="816" w:right="7097"/>
        <w:rPr>
          <w:b/>
          <w:sz w:val="24"/>
        </w:rPr>
      </w:pPr>
      <w:r>
        <w:rPr>
          <w:b/>
          <w:sz w:val="24"/>
        </w:rPr>
        <w:t>Бактерии. Грибы. Растения. Введение</w:t>
      </w:r>
    </w:p>
    <w:p w:rsidR="001F4C9A" w:rsidRDefault="009B0766">
      <w:pPr>
        <w:pStyle w:val="a3"/>
        <w:ind w:right="1113"/>
      </w:pPr>
      <w:r>
        <w:t>Биология —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ее охрана.</w:t>
      </w:r>
    </w:p>
    <w:p w:rsidR="001F4C9A" w:rsidRDefault="009B0766">
      <w:pPr>
        <w:pStyle w:val="3"/>
      </w:pPr>
      <w:r>
        <w:t>Лабораторные и практические работы</w:t>
      </w:r>
    </w:p>
    <w:p w:rsidR="001F4C9A" w:rsidRDefault="009B0766">
      <w:pPr>
        <w:pStyle w:val="a3"/>
        <w:ind w:right="1118"/>
      </w:pPr>
      <w:r>
        <w:t>Фенологические наблюдения за сезонными изменениями в природе. Ведение дневника наблюдений.</w:t>
      </w:r>
    </w:p>
    <w:p w:rsidR="001F4C9A" w:rsidRDefault="009B0766">
      <w:pPr>
        <w:pStyle w:val="3"/>
        <w:jc w:val="left"/>
      </w:pPr>
      <w:r>
        <w:t>Экскурсии</w:t>
      </w:r>
    </w:p>
    <w:p w:rsidR="001F4C9A" w:rsidRDefault="009B0766">
      <w:pPr>
        <w:pStyle w:val="a3"/>
        <w:jc w:val="left"/>
      </w:pPr>
      <w:r>
        <w:t>Многообразие живых организмов, осенние явления в жизни растений и животных.</w:t>
      </w:r>
    </w:p>
    <w:p w:rsidR="001F4C9A" w:rsidRDefault="009B0766">
      <w:pPr>
        <w:pStyle w:val="2"/>
      </w:pPr>
      <w:r>
        <w:lastRenderedPageBreak/>
        <w:t>Раздел 1. Клеточное строение организмов</w:t>
      </w:r>
    </w:p>
    <w:p w:rsidR="001F4C9A" w:rsidRDefault="009B0766">
      <w:pPr>
        <w:pStyle w:val="a3"/>
        <w:ind w:right="1113"/>
      </w:pPr>
      <w:r>
        <w:t>Устройство увеличительных приборов (лупа, световой микроскоп). Клетка и ее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w:t>
      </w:r>
    </w:p>
    <w:p w:rsidR="001F4C9A" w:rsidRDefault="009B0766">
      <w:pPr>
        <w:pStyle w:val="3"/>
        <w:jc w:val="left"/>
      </w:pPr>
      <w:r>
        <w:t>Демонстрации</w:t>
      </w:r>
    </w:p>
    <w:p w:rsidR="001F4C9A" w:rsidRDefault="009B0766">
      <w:pPr>
        <w:pStyle w:val="a3"/>
        <w:jc w:val="left"/>
      </w:pPr>
      <w:r>
        <w:t>Микропрепараты различных растительных тканей.</w:t>
      </w:r>
    </w:p>
    <w:p w:rsidR="001F4C9A" w:rsidRDefault="009B0766">
      <w:pPr>
        <w:pStyle w:val="3"/>
        <w:jc w:val="left"/>
      </w:pPr>
      <w:r>
        <w:t>Лабораторные и практические работы</w:t>
      </w:r>
    </w:p>
    <w:p w:rsidR="001F4C9A" w:rsidRDefault="009B0766">
      <w:pPr>
        <w:pStyle w:val="a3"/>
        <w:ind w:right="1112"/>
      </w:pPr>
      <w:r>
        <w:rPr>
          <w:spacing w:val="-4"/>
        </w:rPr>
        <w:t xml:space="preserve">Устройство </w:t>
      </w:r>
      <w:r>
        <w:t xml:space="preserve">лупы и светового микроскопа. Правила работы с ними. Изучение клеток растения с помощью лупы. Приготовление препарата </w:t>
      </w:r>
      <w:r>
        <w:rPr>
          <w:spacing w:val="-4"/>
        </w:rPr>
        <w:t xml:space="preserve">кожицы </w:t>
      </w:r>
      <w:r>
        <w:t xml:space="preserve">чешуи лука, рассматривание </w:t>
      </w:r>
      <w:r>
        <w:rPr>
          <w:spacing w:val="-3"/>
        </w:rPr>
        <w:t xml:space="preserve">его под </w:t>
      </w:r>
      <w:r>
        <w:t>микроскопом.</w:t>
      </w:r>
    </w:p>
    <w:p w:rsidR="001F4C9A" w:rsidRDefault="009B0766">
      <w:pPr>
        <w:pStyle w:val="a3"/>
        <w:ind w:right="1110"/>
      </w:pPr>
      <w:r>
        <w:t xml:space="preserve">Приготовление препаратов и рассматривание </w:t>
      </w:r>
      <w:r>
        <w:rPr>
          <w:spacing w:val="-3"/>
        </w:rPr>
        <w:t xml:space="preserve">под </w:t>
      </w:r>
      <w:r>
        <w:t xml:space="preserve">микроскопом пластид в клетках листа </w:t>
      </w:r>
      <w:r>
        <w:rPr>
          <w:spacing w:val="-3"/>
        </w:rPr>
        <w:t xml:space="preserve">элодеи, </w:t>
      </w:r>
      <w:r>
        <w:t xml:space="preserve">плодов </w:t>
      </w:r>
      <w:r>
        <w:rPr>
          <w:spacing w:val="-3"/>
        </w:rPr>
        <w:t xml:space="preserve">томатов, </w:t>
      </w:r>
      <w:r>
        <w:t xml:space="preserve">рябины, шиповника. Приготовление препарата и рассматривание </w:t>
      </w:r>
      <w:r>
        <w:rPr>
          <w:spacing w:val="-3"/>
        </w:rPr>
        <w:t xml:space="preserve">под </w:t>
      </w:r>
      <w:r>
        <w:t xml:space="preserve">микроскопом движения цитоплазмы в клетках листа элодеи. Рассматривание </w:t>
      </w:r>
      <w:r>
        <w:rPr>
          <w:spacing w:val="-3"/>
        </w:rPr>
        <w:t xml:space="preserve">под </w:t>
      </w:r>
      <w:r>
        <w:t>микроскопом готовых микропрепаратов различных растительных тканей.</w:t>
      </w:r>
    </w:p>
    <w:p w:rsidR="001F4C9A" w:rsidRDefault="009B0766">
      <w:pPr>
        <w:pStyle w:val="2"/>
        <w:jc w:val="both"/>
      </w:pPr>
      <w:r>
        <w:t>Раздел 2. Царство Бактерии. Царство Грибы</w:t>
      </w:r>
    </w:p>
    <w:p w:rsidR="001F4C9A" w:rsidRDefault="009B0766">
      <w:pPr>
        <w:pStyle w:val="a3"/>
        <w:ind w:right="1117"/>
      </w:pPr>
      <w:r>
        <w:t>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w:t>
      </w:r>
    </w:p>
    <w:p w:rsidR="001F4C9A" w:rsidRDefault="009B0766">
      <w:pPr>
        <w:pStyle w:val="a3"/>
        <w:ind w:right="1071"/>
        <w:jc w:val="left"/>
      </w:pPr>
      <w:r>
        <w:t>Грибы. 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Грибы-паразиты. Роль грибов в природе и жизни человека.</w:t>
      </w:r>
    </w:p>
    <w:p w:rsidR="001F4C9A" w:rsidRDefault="009B0766">
      <w:pPr>
        <w:pStyle w:val="3"/>
        <w:jc w:val="left"/>
      </w:pPr>
      <w:r>
        <w:t>Демонстрация</w:t>
      </w:r>
    </w:p>
    <w:p w:rsidR="001F4C9A" w:rsidRDefault="009B0766">
      <w:pPr>
        <w:pStyle w:val="a3"/>
        <w:ind w:right="1071"/>
        <w:jc w:val="left"/>
      </w:pPr>
      <w:r>
        <w:t>Муляжи плодовых тел шляпочных грибов. Натуральные объекты (трутовик, ржавчина, головня, спорынья).</w:t>
      </w:r>
    </w:p>
    <w:p w:rsidR="001F4C9A" w:rsidRDefault="009B0766">
      <w:pPr>
        <w:pStyle w:val="3"/>
        <w:jc w:val="left"/>
      </w:pPr>
      <w:r>
        <w:t>Лабораторные и практические работы</w:t>
      </w:r>
    </w:p>
    <w:p w:rsidR="001F4C9A" w:rsidRDefault="009B0766">
      <w:pPr>
        <w:pStyle w:val="a3"/>
        <w:spacing w:before="1"/>
        <w:ind w:right="1071"/>
        <w:jc w:val="left"/>
      </w:pPr>
      <w:r>
        <w:t>Строение плодовых тел шляпочных грибов. Строение плесневого гриба мукора. Строение дрожжей.</w:t>
      </w:r>
    </w:p>
    <w:p w:rsidR="001F4C9A" w:rsidRDefault="009B0766">
      <w:pPr>
        <w:ind w:left="816"/>
        <w:rPr>
          <w:sz w:val="24"/>
        </w:rPr>
      </w:pPr>
      <w:r>
        <w:rPr>
          <w:b/>
          <w:sz w:val="24"/>
        </w:rPr>
        <w:t xml:space="preserve">Раздел 3. Царство Растения </w:t>
      </w:r>
      <w:r>
        <w:rPr>
          <w:sz w:val="24"/>
        </w:rPr>
        <w:t>(</w:t>
      </w:r>
      <w:r>
        <w:rPr>
          <w:i/>
          <w:sz w:val="24"/>
        </w:rPr>
        <w:t>9 часов</w:t>
      </w:r>
      <w:r>
        <w:rPr>
          <w:sz w:val="24"/>
        </w:rPr>
        <w:t>)</w:t>
      </w:r>
    </w:p>
    <w:p w:rsidR="001F4C9A" w:rsidRDefault="009B0766">
      <w:pPr>
        <w:pStyle w:val="a3"/>
        <w:ind w:right="1114"/>
      </w:pPr>
      <w:r>
        <w:t>Растения. Ботаника —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w:t>
      </w:r>
    </w:p>
    <w:p w:rsidR="001F4C9A" w:rsidRDefault="009B0766">
      <w:pPr>
        <w:pStyle w:val="a3"/>
        <w:ind w:right="1111"/>
      </w:pPr>
      <w:r>
        <w:t xml:space="preserve">Основные группы растений (водоросли, мхи, хвощи, </w:t>
      </w:r>
      <w:r>
        <w:rPr>
          <w:spacing w:val="-3"/>
        </w:rPr>
        <w:t xml:space="preserve">плауны, </w:t>
      </w:r>
      <w:r>
        <w:t xml:space="preserve">папоротники, голосеменные, цветковые). Водоросли. Многообразие водорослей. Среда обитания водорослей. Строение одноклеточных и многоклеточных водорослей. </w:t>
      </w:r>
      <w:r>
        <w:rPr>
          <w:spacing w:val="-3"/>
        </w:rPr>
        <w:t xml:space="preserve">Роль </w:t>
      </w:r>
      <w:r>
        <w:t xml:space="preserve">водорослей в природе и жизни человека, охрана водорослей. Лишайники, их строение, разнообразие, среда обитания. Значение в природе и жизни человека. Мхи. Многообразие </w:t>
      </w:r>
      <w:r>
        <w:rPr>
          <w:spacing w:val="-3"/>
        </w:rPr>
        <w:t xml:space="preserve">мхов. </w:t>
      </w:r>
      <w:r>
        <w:t xml:space="preserve">Среда обитания. Строение </w:t>
      </w:r>
      <w:r>
        <w:rPr>
          <w:spacing w:val="-3"/>
        </w:rPr>
        <w:t xml:space="preserve">мхов, </w:t>
      </w:r>
      <w:r>
        <w:t xml:space="preserve">их значение. Папоротники, хвощи, </w:t>
      </w:r>
      <w:r>
        <w:rPr>
          <w:spacing w:val="-3"/>
        </w:rPr>
        <w:t xml:space="preserve">плауны, </w:t>
      </w:r>
      <w:r>
        <w:t xml:space="preserve">их строение, многообразие, среда обитания, роль в природе и жизни человека, охрана. Голосеменные, их строение и разнообразие. Среда обитания. Распространение голосеменных, значение в природе и жизни человека, их охрана. </w:t>
      </w:r>
      <w:r>
        <w:rPr>
          <w:spacing w:val="-3"/>
        </w:rPr>
        <w:t xml:space="preserve">Цветковые </w:t>
      </w:r>
      <w:r>
        <w:t xml:space="preserve">растения, их строение и многообразие. Среда обитания. Значение </w:t>
      </w:r>
      <w:r>
        <w:rPr>
          <w:spacing w:val="-3"/>
        </w:rPr>
        <w:t xml:space="preserve">цветковых </w:t>
      </w:r>
      <w:r>
        <w:t>в</w:t>
      </w:r>
    </w:p>
    <w:p w:rsidR="001F4C9A" w:rsidRDefault="009B0766">
      <w:pPr>
        <w:pStyle w:val="a3"/>
        <w:tabs>
          <w:tab w:val="left" w:pos="1891"/>
          <w:tab w:val="left" w:pos="2255"/>
          <w:tab w:val="left" w:pos="3136"/>
          <w:tab w:val="left" w:pos="4335"/>
          <w:tab w:val="left" w:pos="6198"/>
          <w:tab w:val="left" w:pos="7423"/>
          <w:tab w:val="left" w:pos="8695"/>
          <w:tab w:val="left" w:pos="9534"/>
        </w:tabs>
        <w:spacing w:before="74"/>
        <w:ind w:right="1115"/>
        <w:jc w:val="left"/>
      </w:pPr>
      <w:r>
        <w:t>природе</w:t>
      </w:r>
      <w:r>
        <w:tab/>
        <w:t>и</w:t>
      </w:r>
      <w:r>
        <w:tab/>
        <w:t>жизни</w:t>
      </w:r>
      <w:r>
        <w:tab/>
        <w:t>человека.</w:t>
      </w:r>
      <w:r>
        <w:tab/>
        <w:t>Происхождение</w:t>
      </w:r>
      <w:r>
        <w:tab/>
        <w:t>растений.</w:t>
      </w:r>
      <w:r>
        <w:tab/>
        <w:t>Основные</w:t>
      </w:r>
      <w:r>
        <w:tab/>
        <w:t>этапы</w:t>
      </w:r>
      <w:r>
        <w:tab/>
      </w:r>
      <w:r>
        <w:rPr>
          <w:spacing w:val="-3"/>
        </w:rPr>
        <w:t xml:space="preserve">развития </w:t>
      </w:r>
      <w:r>
        <w:t>растительного</w:t>
      </w:r>
      <w:r>
        <w:rPr>
          <w:spacing w:val="-1"/>
        </w:rPr>
        <w:t xml:space="preserve"> </w:t>
      </w:r>
      <w:r>
        <w:t>мира.</w:t>
      </w:r>
    </w:p>
    <w:p w:rsidR="001F4C9A" w:rsidRDefault="009B0766">
      <w:pPr>
        <w:pStyle w:val="3"/>
        <w:jc w:val="left"/>
      </w:pPr>
      <w:r>
        <w:t>Демонстрация</w:t>
      </w:r>
    </w:p>
    <w:p w:rsidR="001F4C9A" w:rsidRDefault="009B0766">
      <w:pPr>
        <w:pStyle w:val="a3"/>
        <w:jc w:val="left"/>
      </w:pPr>
      <w:r>
        <w:t>Гербарные экземпляры растений. Отпечатки ископаемых растений.</w:t>
      </w:r>
    </w:p>
    <w:p w:rsidR="001F4C9A" w:rsidRDefault="009B0766">
      <w:pPr>
        <w:pStyle w:val="3"/>
        <w:jc w:val="left"/>
      </w:pPr>
      <w:r>
        <w:t>Лабораторные и практические работы</w:t>
      </w:r>
    </w:p>
    <w:p w:rsidR="001F4C9A" w:rsidRDefault="009B0766">
      <w:pPr>
        <w:pStyle w:val="a3"/>
        <w:ind w:right="1071"/>
        <w:jc w:val="left"/>
      </w:pPr>
      <w:r>
        <w:t>Строение зеленых водорослей. Строение мха (на местных видах). Строение спороносящего хвоща.</w:t>
      </w:r>
    </w:p>
    <w:p w:rsidR="001F4C9A" w:rsidRPr="001B6AA8" w:rsidRDefault="009B0766">
      <w:pPr>
        <w:pStyle w:val="a3"/>
        <w:ind w:right="1071"/>
        <w:jc w:val="left"/>
      </w:pPr>
      <w:r>
        <w:t>Строение спороносящего папоротника. Строение хвои и шишек хвойных (на примере местных видов).</w:t>
      </w:r>
    </w:p>
    <w:p w:rsidR="001F4C9A" w:rsidRPr="001B6AA8" w:rsidRDefault="001B6AA8" w:rsidP="001B6AA8">
      <w:pPr>
        <w:pStyle w:val="2"/>
        <w:tabs>
          <w:tab w:val="left" w:pos="5296"/>
        </w:tabs>
        <w:spacing w:line="275" w:lineRule="exact"/>
        <w:ind w:left="5296" w:right="286"/>
      </w:pPr>
      <w:r>
        <w:rPr>
          <w:spacing w:val="-4"/>
        </w:rPr>
        <w:t>6</w:t>
      </w:r>
      <w:r w:rsidR="009B0766" w:rsidRPr="001B6AA8">
        <w:rPr>
          <w:spacing w:val="-4"/>
        </w:rPr>
        <w:t>КЛАСС</w:t>
      </w:r>
    </w:p>
    <w:p w:rsidR="001F4C9A" w:rsidRPr="001B6AA8" w:rsidRDefault="009B0766">
      <w:pPr>
        <w:spacing w:line="278" w:lineRule="exact"/>
        <w:ind w:left="816"/>
        <w:rPr>
          <w:b/>
          <w:sz w:val="24"/>
        </w:rPr>
      </w:pPr>
      <w:r w:rsidRPr="001B6AA8">
        <w:rPr>
          <w:b/>
          <w:w w:val="120"/>
          <w:sz w:val="24"/>
        </w:rPr>
        <w:t>Раздел 1. Строение и многообразие покрытосеменных растений</w:t>
      </w:r>
    </w:p>
    <w:p w:rsidR="001F4C9A" w:rsidRDefault="009B0766">
      <w:pPr>
        <w:pStyle w:val="a3"/>
        <w:spacing w:before="2"/>
        <w:ind w:right="1071" w:firstLine="710"/>
        <w:jc w:val="left"/>
      </w:pPr>
      <w:r>
        <w:t>Строение семян однодольных и двудольных растений. Виды корней и типы корневых систем. Зоны (участки) корня. Видоизменения корней.</w:t>
      </w:r>
    </w:p>
    <w:p w:rsidR="001F4C9A" w:rsidRDefault="009B0766">
      <w:pPr>
        <w:pStyle w:val="a3"/>
        <w:spacing w:before="1"/>
        <w:ind w:left="1526"/>
        <w:jc w:val="left"/>
      </w:pPr>
      <w:r>
        <w:lastRenderedPageBreak/>
        <w:t>Побег. Почки и их строение. Рост и развитие побега.</w:t>
      </w:r>
    </w:p>
    <w:p w:rsidR="001F4C9A" w:rsidRDefault="009B0766">
      <w:pPr>
        <w:pStyle w:val="a3"/>
        <w:ind w:left="1526" w:right="2027"/>
        <w:jc w:val="left"/>
      </w:pPr>
      <w:r>
        <w:t>Внешнее строение листа. Клеточное строение листа. Видоизменения листьев. Строение стебля. Многообразие стеблей. Видоизменения побегов.</w:t>
      </w:r>
    </w:p>
    <w:p w:rsidR="001F4C9A" w:rsidRDefault="009B0766">
      <w:pPr>
        <w:pStyle w:val="a3"/>
        <w:ind w:right="1209" w:firstLine="710"/>
        <w:jc w:val="left"/>
      </w:pPr>
      <w:r>
        <w:t xml:space="preserve">Цветок и </w:t>
      </w:r>
      <w:r>
        <w:rPr>
          <w:spacing w:val="-3"/>
        </w:rPr>
        <w:t xml:space="preserve">его </w:t>
      </w:r>
      <w:r>
        <w:t>строение. Соцветия. Плоды и их классификация. Распространение плодов и</w:t>
      </w:r>
      <w:r>
        <w:rPr>
          <w:spacing w:val="-2"/>
        </w:rPr>
        <w:t xml:space="preserve"> </w:t>
      </w:r>
      <w:r>
        <w:t>семян.</w:t>
      </w:r>
    </w:p>
    <w:p w:rsidR="001F4C9A" w:rsidRDefault="009B0766">
      <w:pPr>
        <w:pStyle w:val="2"/>
        <w:ind w:left="1526"/>
      </w:pPr>
      <w:r>
        <w:t>Демонстрация</w:t>
      </w:r>
    </w:p>
    <w:p w:rsidR="001F4C9A" w:rsidRDefault="009B0766">
      <w:pPr>
        <w:pStyle w:val="a3"/>
        <w:ind w:right="1111" w:firstLine="710"/>
      </w:pPr>
      <w:r>
        <w:t xml:space="preserve">Внешнее и внутреннее строения </w:t>
      </w:r>
      <w:r>
        <w:rPr>
          <w:spacing w:val="-3"/>
        </w:rPr>
        <w:t xml:space="preserve">корня. </w:t>
      </w:r>
      <w:r>
        <w:t>Строение почек (вегетативной  и генеративной) и расположение их на стебле. Строение листа. Макро- и микростроение стебля. Различные виды соцветий. Сухие и сочные</w:t>
      </w:r>
      <w:r>
        <w:rPr>
          <w:spacing w:val="-5"/>
        </w:rPr>
        <w:t xml:space="preserve"> </w:t>
      </w:r>
      <w:r>
        <w:t>плоды.</w:t>
      </w:r>
    </w:p>
    <w:p w:rsidR="001F4C9A" w:rsidRDefault="009B0766">
      <w:pPr>
        <w:pStyle w:val="2"/>
        <w:ind w:left="1526"/>
        <w:jc w:val="both"/>
      </w:pPr>
      <w:r>
        <w:t>Лабораторные и практические работы</w:t>
      </w:r>
    </w:p>
    <w:p w:rsidR="001F4C9A" w:rsidRDefault="009B0766">
      <w:pPr>
        <w:pStyle w:val="a3"/>
        <w:ind w:right="1112" w:firstLine="710"/>
      </w:pPr>
      <w:r>
        <w:t xml:space="preserve">Строение семян </w:t>
      </w:r>
      <w:r>
        <w:rPr>
          <w:spacing w:val="-4"/>
        </w:rPr>
        <w:t xml:space="preserve">двудольных </w:t>
      </w:r>
      <w:r>
        <w:t xml:space="preserve">и однодольных растений. Виды </w:t>
      </w:r>
      <w:r>
        <w:rPr>
          <w:spacing w:val="-3"/>
        </w:rPr>
        <w:t xml:space="preserve">корней. </w:t>
      </w:r>
      <w:r>
        <w:t xml:space="preserve">Стержневая и </w:t>
      </w:r>
      <w:r>
        <w:rPr>
          <w:spacing w:val="-4"/>
        </w:rPr>
        <w:t>мочковатая</w:t>
      </w:r>
      <w:r>
        <w:rPr>
          <w:spacing w:val="52"/>
        </w:rPr>
        <w:t xml:space="preserve"> </w:t>
      </w:r>
      <w:r>
        <w:t xml:space="preserve">корневые системы. </w:t>
      </w:r>
      <w:r>
        <w:rPr>
          <w:spacing w:val="-3"/>
        </w:rPr>
        <w:t xml:space="preserve">Корневой </w:t>
      </w:r>
      <w:r>
        <w:t>чехлик и корневые волоски. Строение почек. Расположение почек на стебле. Внутреннее строение ветки дерева. Видоизмененные побеги (корневище, клубень, луковица). Строение цветка. Различные виды соцветий. Многообразие сухих и сочных плодов.</w:t>
      </w:r>
    </w:p>
    <w:p w:rsidR="001F4C9A" w:rsidRDefault="009B0766">
      <w:pPr>
        <w:pStyle w:val="2"/>
        <w:spacing w:line="278" w:lineRule="exact"/>
        <w:rPr>
          <w:rFonts w:ascii="Trebuchet MS" w:hAnsi="Trebuchet MS"/>
        </w:rPr>
      </w:pPr>
      <w:r w:rsidRPr="001B6AA8">
        <w:rPr>
          <w:w w:val="120"/>
        </w:rPr>
        <w:t>Раздел 2. Жизнь растений</w:t>
      </w:r>
    </w:p>
    <w:p w:rsidR="001F4C9A" w:rsidRDefault="009B0766">
      <w:pPr>
        <w:pStyle w:val="a3"/>
        <w:spacing w:before="2"/>
        <w:ind w:right="1112" w:firstLine="710"/>
      </w:pPr>
      <w:r>
        <w:t xml:space="preserve">Основные процессы жизнедеятельности (питание, дыхание, обмен веществ, </w:t>
      </w:r>
      <w:r>
        <w:rPr>
          <w:spacing w:val="-3"/>
        </w:rPr>
        <w:t xml:space="preserve">рост, </w:t>
      </w:r>
      <w:r>
        <w:t xml:space="preserve">развитие, размножение). Минеральное и воздушное питание растений. Фотосинтез. Дыхание растений. Испарение </w:t>
      </w:r>
      <w:r>
        <w:rPr>
          <w:spacing w:val="-3"/>
        </w:rPr>
        <w:t xml:space="preserve">воды. </w:t>
      </w:r>
      <w:r>
        <w:t xml:space="preserve">Листопад. Передвижение </w:t>
      </w:r>
      <w:r>
        <w:rPr>
          <w:spacing w:val="-3"/>
        </w:rPr>
        <w:t xml:space="preserve">воды </w:t>
      </w:r>
      <w:r>
        <w:t>и питательных веществ в растении. Прорастание семян. Способы размножения растений. Размножение споровых растений.   Размножение    голосеменных    растений.    Половое    и    бесполое (вегетативное) размножение покрытосеменных растений.</w:t>
      </w:r>
    </w:p>
    <w:p w:rsidR="001F4C9A" w:rsidRDefault="009B0766">
      <w:pPr>
        <w:pStyle w:val="3"/>
        <w:spacing w:before="1"/>
        <w:ind w:left="1526"/>
        <w:jc w:val="left"/>
      </w:pPr>
      <w:r>
        <w:t>Демонстрация</w:t>
      </w:r>
    </w:p>
    <w:p w:rsidR="001F4C9A" w:rsidRDefault="009B0766">
      <w:pPr>
        <w:pStyle w:val="a3"/>
        <w:ind w:right="1115" w:firstLine="710"/>
      </w:pPr>
      <w:r>
        <w:t xml:space="preserve">Опыты, доказывающие значение </w:t>
      </w:r>
      <w:r>
        <w:rPr>
          <w:spacing w:val="-3"/>
        </w:rPr>
        <w:t xml:space="preserve">воды, </w:t>
      </w:r>
      <w:r>
        <w:t xml:space="preserve">воздуха и тепла для прорастания семян; питание проростков запасными веществами семени; получение вытяжки хлорофилла; поглощение растениями </w:t>
      </w:r>
      <w:r>
        <w:rPr>
          <w:spacing w:val="-3"/>
        </w:rPr>
        <w:t xml:space="preserve">углекислого </w:t>
      </w:r>
      <w:r>
        <w:t xml:space="preserve">газа и выделение кислорода на свету; образование крахмала; дыхание растений; испарение </w:t>
      </w:r>
      <w:r>
        <w:rPr>
          <w:spacing w:val="-3"/>
        </w:rPr>
        <w:t xml:space="preserve">воды </w:t>
      </w:r>
      <w:r>
        <w:t>листьями; передвижение органических веществ по</w:t>
      </w:r>
      <w:r>
        <w:rPr>
          <w:spacing w:val="-1"/>
        </w:rPr>
        <w:t xml:space="preserve"> </w:t>
      </w:r>
      <w:r>
        <w:rPr>
          <w:spacing w:val="-8"/>
        </w:rPr>
        <w:t>лубу.</w:t>
      </w:r>
    </w:p>
    <w:p w:rsidR="001F4C9A" w:rsidRDefault="009B0766">
      <w:pPr>
        <w:pStyle w:val="3"/>
        <w:ind w:left="1526"/>
      </w:pPr>
      <w:r>
        <w:t>Лабораторные и практические работы</w:t>
      </w:r>
    </w:p>
    <w:p w:rsidR="001F4C9A" w:rsidRDefault="009B0766">
      <w:pPr>
        <w:pStyle w:val="a3"/>
        <w:ind w:right="1117" w:firstLine="710"/>
      </w:pPr>
      <w:r>
        <w:t xml:space="preserve">Передвижение </w:t>
      </w:r>
      <w:r>
        <w:rPr>
          <w:spacing w:val="-3"/>
        </w:rPr>
        <w:t xml:space="preserve">воды </w:t>
      </w:r>
      <w:r>
        <w:t>и минеральных веществ по древесине. Вегетативное</w:t>
      </w:r>
      <w:r>
        <w:rPr>
          <w:spacing w:val="-36"/>
        </w:rPr>
        <w:t xml:space="preserve"> </w:t>
      </w:r>
      <w:r>
        <w:t xml:space="preserve">размножение </w:t>
      </w:r>
      <w:r>
        <w:rPr>
          <w:spacing w:val="-3"/>
        </w:rPr>
        <w:t xml:space="preserve">комнатных </w:t>
      </w:r>
      <w:r>
        <w:t xml:space="preserve">растений. Определение </w:t>
      </w:r>
      <w:r>
        <w:rPr>
          <w:spacing w:val="-3"/>
        </w:rPr>
        <w:t xml:space="preserve">всхожести </w:t>
      </w:r>
      <w:r>
        <w:t>семян растений и их</w:t>
      </w:r>
      <w:r>
        <w:rPr>
          <w:spacing w:val="6"/>
        </w:rPr>
        <w:t xml:space="preserve"> </w:t>
      </w:r>
      <w:r>
        <w:t>посев.</w:t>
      </w:r>
    </w:p>
    <w:p w:rsidR="001F4C9A" w:rsidRDefault="009B0766">
      <w:pPr>
        <w:pStyle w:val="3"/>
        <w:ind w:left="1526"/>
        <w:jc w:val="left"/>
      </w:pPr>
      <w:r>
        <w:t>Экскурсии</w:t>
      </w:r>
    </w:p>
    <w:p w:rsidR="001F4C9A" w:rsidRDefault="009B0766">
      <w:pPr>
        <w:pStyle w:val="a3"/>
        <w:spacing w:line="275" w:lineRule="exact"/>
        <w:ind w:left="1526"/>
        <w:jc w:val="left"/>
      </w:pPr>
      <w:r>
        <w:t>Зимние явления в жизни растений.</w:t>
      </w:r>
    </w:p>
    <w:p w:rsidR="001F4C9A" w:rsidRPr="001B6AA8" w:rsidRDefault="009B0766">
      <w:pPr>
        <w:pStyle w:val="2"/>
        <w:spacing w:line="278" w:lineRule="exact"/>
      </w:pPr>
      <w:r w:rsidRPr="001B6AA8">
        <w:rPr>
          <w:w w:val="120"/>
        </w:rPr>
        <w:t>Раздел 3. Классификация растений</w:t>
      </w:r>
    </w:p>
    <w:p w:rsidR="001F4C9A" w:rsidRDefault="009B0766">
      <w:pPr>
        <w:pStyle w:val="a3"/>
        <w:spacing w:before="2"/>
        <w:ind w:left="1526"/>
        <w:jc w:val="left"/>
      </w:pPr>
      <w:r w:rsidRPr="001B6AA8">
        <w:t>Основные систематические категории: вид,</w:t>
      </w:r>
      <w:r>
        <w:t xml:space="preserve"> род, семейство, класс, отдел, царство.</w:t>
      </w:r>
    </w:p>
    <w:p w:rsidR="001F4C9A" w:rsidRDefault="009B0766">
      <w:pPr>
        <w:pStyle w:val="a3"/>
        <w:jc w:val="left"/>
      </w:pPr>
      <w:r>
        <w:t>Знакомство с классификацией цветковых растений.</w:t>
      </w:r>
    </w:p>
    <w:p w:rsidR="001F4C9A" w:rsidRDefault="009B0766">
      <w:pPr>
        <w:pStyle w:val="a3"/>
        <w:ind w:right="1071" w:firstLine="710"/>
        <w:jc w:val="left"/>
      </w:pPr>
      <w:r>
        <w:t xml:space="preserve">Класс </w:t>
      </w:r>
      <w:r>
        <w:rPr>
          <w:spacing w:val="-4"/>
        </w:rPr>
        <w:t>Двудольные</w:t>
      </w:r>
      <w:r>
        <w:rPr>
          <w:spacing w:val="52"/>
        </w:rPr>
        <w:t xml:space="preserve"> </w:t>
      </w:r>
      <w:r>
        <w:t>растения. Морфологическая характеристика 3—4 семейств (с учетом местных условий).</w:t>
      </w:r>
    </w:p>
    <w:p w:rsidR="001F4C9A" w:rsidRDefault="009B0766">
      <w:pPr>
        <w:pStyle w:val="a3"/>
        <w:ind w:left="1526"/>
        <w:jc w:val="left"/>
      </w:pPr>
      <w:r>
        <w:t>Класс Однодольные растения. Морфологическая характеристика злаков и лилейных.</w:t>
      </w:r>
    </w:p>
    <w:p w:rsidR="001F4C9A" w:rsidRDefault="009B0766">
      <w:pPr>
        <w:pStyle w:val="a3"/>
        <w:spacing w:before="74"/>
        <w:ind w:right="1115" w:firstLine="710"/>
      </w:pPr>
      <w:r>
        <w:t xml:space="preserve">Важнейшие сельскохозяйственные растения, биологические основы их выращивания и народнохозяйственное значение. (Выбор объектов зависит </w:t>
      </w:r>
      <w:r>
        <w:rPr>
          <w:spacing w:val="-3"/>
        </w:rPr>
        <w:t xml:space="preserve">от </w:t>
      </w:r>
      <w:r>
        <w:t>специализации растениеводства в каждой конкретной</w:t>
      </w:r>
      <w:r>
        <w:rPr>
          <w:spacing w:val="-5"/>
        </w:rPr>
        <w:t xml:space="preserve"> </w:t>
      </w:r>
      <w:r>
        <w:t>местности.)</w:t>
      </w:r>
    </w:p>
    <w:p w:rsidR="001F4C9A" w:rsidRDefault="009B0766">
      <w:pPr>
        <w:pStyle w:val="2"/>
        <w:ind w:left="1526"/>
      </w:pPr>
      <w:r>
        <w:t>Демонстрация</w:t>
      </w:r>
    </w:p>
    <w:p w:rsidR="001F4C9A" w:rsidRDefault="009B0766">
      <w:pPr>
        <w:pStyle w:val="a3"/>
        <w:tabs>
          <w:tab w:val="left" w:pos="2681"/>
          <w:tab w:val="left" w:pos="3238"/>
          <w:tab w:val="left" w:pos="4736"/>
          <w:tab w:val="left" w:pos="6139"/>
          <w:tab w:val="left" w:pos="8282"/>
          <w:tab w:val="left" w:pos="9271"/>
        </w:tabs>
        <w:ind w:right="1107" w:firstLine="710"/>
        <w:jc w:val="left"/>
      </w:pPr>
      <w:r>
        <w:t>Живые</w:t>
      </w:r>
      <w:r>
        <w:tab/>
        <w:t>и</w:t>
      </w:r>
      <w:r>
        <w:tab/>
        <w:t>гербарные</w:t>
      </w:r>
      <w:r>
        <w:tab/>
        <w:t>растения,</w:t>
      </w:r>
      <w:r>
        <w:tab/>
        <w:t>районированные</w:t>
      </w:r>
      <w:r>
        <w:tab/>
        <w:t>сорта</w:t>
      </w:r>
      <w:r>
        <w:tab/>
      </w:r>
      <w:r>
        <w:rPr>
          <w:spacing w:val="-3"/>
        </w:rPr>
        <w:t xml:space="preserve">важнейших </w:t>
      </w:r>
      <w:r>
        <w:t>сельскохозяйственных</w:t>
      </w:r>
      <w:r>
        <w:rPr>
          <w:spacing w:val="-1"/>
        </w:rPr>
        <w:t xml:space="preserve"> </w:t>
      </w:r>
      <w:r>
        <w:t>растений.</w:t>
      </w:r>
    </w:p>
    <w:p w:rsidR="001F4C9A" w:rsidRDefault="009B0766">
      <w:pPr>
        <w:pStyle w:val="2"/>
        <w:ind w:left="1526"/>
      </w:pPr>
      <w:r>
        <w:t>Лабораторные и практические работы</w:t>
      </w:r>
    </w:p>
    <w:p w:rsidR="001F4C9A" w:rsidRDefault="009B0766">
      <w:pPr>
        <w:pStyle w:val="a3"/>
        <w:ind w:left="1526"/>
        <w:jc w:val="left"/>
      </w:pPr>
      <w:r>
        <w:t>Выявление признаков семейства по внешнему строению растений.</w:t>
      </w:r>
    </w:p>
    <w:p w:rsidR="001F4C9A" w:rsidRDefault="009B0766">
      <w:pPr>
        <w:pStyle w:val="2"/>
        <w:ind w:left="1526"/>
      </w:pPr>
      <w:r>
        <w:t>Экскурсии</w:t>
      </w:r>
    </w:p>
    <w:p w:rsidR="001F4C9A" w:rsidRDefault="009B0766">
      <w:pPr>
        <w:pStyle w:val="a3"/>
        <w:ind w:left="1526"/>
        <w:jc w:val="left"/>
      </w:pPr>
      <w:r>
        <w:t>Ознакомление с выращиванием растений в защищенном грунте.</w:t>
      </w:r>
    </w:p>
    <w:p w:rsidR="001F4C9A" w:rsidRDefault="009B0766">
      <w:pPr>
        <w:pStyle w:val="2"/>
        <w:ind w:left="1526"/>
      </w:pPr>
      <w:r>
        <w:t>Раздел 4. Природные сообщества</w:t>
      </w:r>
    </w:p>
    <w:p w:rsidR="001F4C9A" w:rsidRDefault="009B0766">
      <w:pPr>
        <w:pStyle w:val="a3"/>
        <w:ind w:right="1071" w:firstLine="710"/>
        <w:jc w:val="left"/>
      </w:pPr>
      <w:r>
        <w:t>Взаимосвязь растений с другими организмами. Симбиоз. Паразитизм. Растительные сообщества и их типы.</w:t>
      </w:r>
    </w:p>
    <w:p w:rsidR="001F4C9A" w:rsidRDefault="009B0766">
      <w:pPr>
        <w:pStyle w:val="a3"/>
        <w:ind w:right="1071" w:firstLine="710"/>
        <w:jc w:val="left"/>
      </w:pPr>
      <w:r>
        <w:t>Развитие и смена растительных сообществ. Влияние деятельности человека на растительные сообщества и влияние природной среды на человека.</w:t>
      </w:r>
    </w:p>
    <w:p w:rsidR="001F4C9A" w:rsidRDefault="009B0766">
      <w:pPr>
        <w:pStyle w:val="3"/>
        <w:ind w:left="1526"/>
        <w:jc w:val="left"/>
      </w:pPr>
      <w:r>
        <w:lastRenderedPageBreak/>
        <w:t>Экскурсии</w:t>
      </w:r>
    </w:p>
    <w:p w:rsidR="001F4C9A" w:rsidRDefault="009B0766">
      <w:pPr>
        <w:pStyle w:val="a3"/>
        <w:ind w:right="1071" w:firstLine="710"/>
        <w:jc w:val="left"/>
      </w:pPr>
      <w:r>
        <w:t>Природное сообщество и человек. Фенологические наблюдения за весенними явлениями в природных сообществах.</w:t>
      </w:r>
    </w:p>
    <w:p w:rsidR="001F4C9A" w:rsidRDefault="001B6AA8" w:rsidP="001B6AA8">
      <w:pPr>
        <w:pStyle w:val="2"/>
        <w:tabs>
          <w:tab w:val="left" w:pos="5366"/>
        </w:tabs>
        <w:ind w:left="5366" w:right="144"/>
      </w:pPr>
      <w:r>
        <w:rPr>
          <w:spacing w:val="-3"/>
        </w:rPr>
        <w:t>6</w:t>
      </w:r>
      <w:r w:rsidR="009B0766">
        <w:rPr>
          <w:spacing w:val="-3"/>
        </w:rPr>
        <w:t>КЛАСС</w:t>
      </w:r>
    </w:p>
    <w:p w:rsidR="001F4C9A" w:rsidRDefault="009B0766">
      <w:pPr>
        <w:ind w:left="1360"/>
        <w:rPr>
          <w:b/>
          <w:sz w:val="24"/>
        </w:rPr>
      </w:pPr>
      <w:r>
        <w:rPr>
          <w:b/>
          <w:sz w:val="24"/>
        </w:rPr>
        <w:t>Царство Животные</w:t>
      </w:r>
    </w:p>
    <w:p w:rsidR="001F4C9A" w:rsidRDefault="009B0766" w:rsidP="00237B2E">
      <w:pPr>
        <w:pStyle w:val="a6"/>
        <w:numPr>
          <w:ilvl w:val="1"/>
          <w:numId w:val="186"/>
        </w:numPr>
        <w:tabs>
          <w:tab w:val="left" w:pos="1360"/>
        </w:tabs>
        <w:spacing w:line="277" w:lineRule="exact"/>
        <w:rPr>
          <w:rFonts w:ascii="Symbol" w:hAnsi="Symbol"/>
          <w:sz w:val="24"/>
        </w:rPr>
      </w:pPr>
      <w:r>
        <w:rPr>
          <w:sz w:val="24"/>
        </w:rPr>
        <w:t>Многообразие</w:t>
      </w:r>
      <w:r>
        <w:rPr>
          <w:spacing w:val="32"/>
          <w:sz w:val="24"/>
        </w:rPr>
        <w:t xml:space="preserve"> </w:t>
      </w:r>
      <w:r>
        <w:rPr>
          <w:sz w:val="24"/>
        </w:rPr>
        <w:t>и</w:t>
      </w:r>
      <w:r>
        <w:rPr>
          <w:spacing w:val="28"/>
          <w:sz w:val="24"/>
        </w:rPr>
        <w:t xml:space="preserve"> </w:t>
      </w:r>
      <w:r>
        <w:rPr>
          <w:sz w:val="24"/>
        </w:rPr>
        <w:t>значение</w:t>
      </w:r>
      <w:r>
        <w:rPr>
          <w:spacing w:val="30"/>
          <w:sz w:val="24"/>
        </w:rPr>
        <w:t xml:space="preserve"> </w:t>
      </w:r>
      <w:r>
        <w:rPr>
          <w:sz w:val="24"/>
        </w:rPr>
        <w:t>животных</w:t>
      </w:r>
      <w:r>
        <w:rPr>
          <w:spacing w:val="29"/>
          <w:sz w:val="24"/>
        </w:rPr>
        <w:t xml:space="preserve"> </w:t>
      </w:r>
      <w:r>
        <w:rPr>
          <w:sz w:val="24"/>
        </w:rPr>
        <w:t>в</w:t>
      </w:r>
      <w:r>
        <w:rPr>
          <w:spacing w:val="29"/>
          <w:sz w:val="24"/>
        </w:rPr>
        <w:t xml:space="preserve"> </w:t>
      </w:r>
      <w:r>
        <w:rPr>
          <w:sz w:val="24"/>
        </w:rPr>
        <w:t>природе</w:t>
      </w:r>
      <w:r>
        <w:rPr>
          <w:spacing w:val="32"/>
          <w:sz w:val="24"/>
        </w:rPr>
        <w:t xml:space="preserve"> </w:t>
      </w:r>
      <w:r>
        <w:rPr>
          <w:sz w:val="24"/>
        </w:rPr>
        <w:t>и</w:t>
      </w:r>
      <w:r>
        <w:rPr>
          <w:spacing w:val="31"/>
          <w:sz w:val="24"/>
        </w:rPr>
        <w:t xml:space="preserve"> </w:t>
      </w:r>
      <w:r>
        <w:rPr>
          <w:sz w:val="24"/>
        </w:rPr>
        <w:t>жизни</w:t>
      </w:r>
      <w:r>
        <w:rPr>
          <w:spacing w:val="30"/>
          <w:sz w:val="24"/>
        </w:rPr>
        <w:t xml:space="preserve"> </w:t>
      </w:r>
      <w:r>
        <w:rPr>
          <w:sz w:val="24"/>
        </w:rPr>
        <w:t>человека.</w:t>
      </w:r>
      <w:r>
        <w:rPr>
          <w:spacing w:val="37"/>
          <w:sz w:val="24"/>
        </w:rPr>
        <w:t xml:space="preserve"> </w:t>
      </w:r>
      <w:r>
        <w:rPr>
          <w:sz w:val="24"/>
        </w:rPr>
        <w:t>Зоология</w:t>
      </w:r>
      <w:r>
        <w:rPr>
          <w:spacing w:val="31"/>
          <w:sz w:val="24"/>
        </w:rPr>
        <w:t xml:space="preserve"> </w:t>
      </w:r>
      <w:r>
        <w:rPr>
          <w:sz w:val="24"/>
        </w:rPr>
        <w:t>–</w:t>
      </w:r>
      <w:r>
        <w:rPr>
          <w:spacing w:val="28"/>
          <w:sz w:val="24"/>
        </w:rPr>
        <w:t xml:space="preserve"> </w:t>
      </w:r>
      <w:r>
        <w:rPr>
          <w:spacing w:val="-4"/>
          <w:sz w:val="24"/>
        </w:rPr>
        <w:t>наука</w:t>
      </w:r>
      <w:r>
        <w:rPr>
          <w:spacing w:val="30"/>
          <w:sz w:val="24"/>
        </w:rPr>
        <w:t xml:space="preserve"> </w:t>
      </w:r>
      <w:r>
        <w:rPr>
          <w:sz w:val="24"/>
        </w:rPr>
        <w:t>о</w:t>
      </w:r>
    </w:p>
    <w:p w:rsidR="001F4C9A" w:rsidRDefault="009B0766">
      <w:pPr>
        <w:pStyle w:val="a3"/>
        <w:spacing w:before="23"/>
        <w:ind w:left="1360" w:right="1106"/>
      </w:pPr>
      <w:r>
        <w:t xml:space="preserve">животных. Общее </w:t>
      </w:r>
      <w:r>
        <w:rPr>
          <w:spacing w:val="-3"/>
        </w:rPr>
        <w:t xml:space="preserve">знакомство </w:t>
      </w:r>
      <w:r>
        <w:t xml:space="preserve">с животными. Животные ткани, органы и системы органов животных. </w:t>
      </w:r>
      <w:r>
        <w:rPr>
          <w:i/>
        </w:rPr>
        <w:t xml:space="preserve">Организм животного </w:t>
      </w:r>
      <w:r>
        <w:rPr>
          <w:i/>
          <w:spacing w:val="-3"/>
        </w:rPr>
        <w:t xml:space="preserve">как </w:t>
      </w:r>
      <w:r>
        <w:rPr>
          <w:i/>
        </w:rPr>
        <w:t xml:space="preserve">биосистема. </w:t>
      </w:r>
      <w:r>
        <w:t>Среды обитания животных. Сезонные явления в жизни животных. Поведение животных (раздражимость, рефлексы и инстинкты). Разнообразие отношений животных в</w:t>
      </w:r>
      <w:r>
        <w:rPr>
          <w:spacing w:val="-6"/>
        </w:rPr>
        <w:t xml:space="preserve"> </w:t>
      </w:r>
      <w:r>
        <w:t>природе.</w:t>
      </w:r>
    </w:p>
    <w:p w:rsidR="001F4C9A" w:rsidRDefault="009B0766">
      <w:pPr>
        <w:pStyle w:val="2"/>
        <w:spacing w:line="267" w:lineRule="exact"/>
        <w:ind w:left="1360"/>
        <w:jc w:val="both"/>
      </w:pPr>
      <w:r>
        <w:t>Одноклеточные животные или Простейшие</w:t>
      </w:r>
    </w:p>
    <w:p w:rsidR="001F4C9A" w:rsidRDefault="009B0766" w:rsidP="00237B2E">
      <w:pPr>
        <w:pStyle w:val="a6"/>
        <w:numPr>
          <w:ilvl w:val="1"/>
          <w:numId w:val="186"/>
        </w:numPr>
        <w:tabs>
          <w:tab w:val="left" w:pos="1360"/>
        </w:tabs>
        <w:spacing w:line="244" w:lineRule="auto"/>
        <w:ind w:right="1107"/>
        <w:rPr>
          <w:rFonts w:ascii="Symbol" w:hAnsi="Symbol"/>
          <w:sz w:val="24"/>
        </w:rPr>
      </w:pPr>
      <w:r>
        <w:rPr>
          <w:sz w:val="24"/>
        </w:rPr>
        <w:t xml:space="preserve">Общая характеристика простейших. </w:t>
      </w:r>
      <w:r>
        <w:rPr>
          <w:i/>
          <w:sz w:val="24"/>
        </w:rPr>
        <w:t>Происхождение простейших</w:t>
      </w:r>
      <w:r>
        <w:rPr>
          <w:sz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w:t>
      </w:r>
      <w:r>
        <w:rPr>
          <w:spacing w:val="-2"/>
          <w:sz w:val="24"/>
        </w:rPr>
        <w:t xml:space="preserve"> </w:t>
      </w:r>
      <w:r>
        <w:rPr>
          <w:sz w:val="24"/>
        </w:rPr>
        <w:t>животными.</w:t>
      </w:r>
    </w:p>
    <w:p w:rsidR="001F4C9A" w:rsidRDefault="009B0766">
      <w:pPr>
        <w:pStyle w:val="2"/>
        <w:spacing w:line="266" w:lineRule="exact"/>
        <w:ind w:left="1360"/>
        <w:jc w:val="both"/>
      </w:pPr>
      <w:r>
        <w:t>Тип Кишечнополостные</w:t>
      </w:r>
    </w:p>
    <w:p w:rsidR="001F4C9A" w:rsidRDefault="009B0766" w:rsidP="00237B2E">
      <w:pPr>
        <w:pStyle w:val="a6"/>
        <w:numPr>
          <w:ilvl w:val="1"/>
          <w:numId w:val="186"/>
        </w:numPr>
        <w:tabs>
          <w:tab w:val="left" w:pos="1360"/>
        </w:tabs>
        <w:spacing w:line="249" w:lineRule="auto"/>
        <w:ind w:right="1109"/>
        <w:rPr>
          <w:rFonts w:ascii="Symbol" w:hAnsi="Symbol"/>
          <w:sz w:val="24"/>
        </w:rPr>
      </w:pPr>
      <w:r>
        <w:rPr>
          <w:sz w:val="24"/>
        </w:rPr>
        <w:t xml:space="preserve">Многоклеточные животные. Общая характеристика типа Кишечнополостные. Регенерация. </w:t>
      </w:r>
      <w:r>
        <w:rPr>
          <w:i/>
          <w:sz w:val="24"/>
        </w:rPr>
        <w:t xml:space="preserve">Происхождение </w:t>
      </w:r>
      <w:r>
        <w:rPr>
          <w:sz w:val="24"/>
        </w:rPr>
        <w:t>и значение Кишечнополостных в природе и жизни человека.</w:t>
      </w:r>
    </w:p>
    <w:p w:rsidR="001F4C9A" w:rsidRDefault="009B0766">
      <w:pPr>
        <w:pStyle w:val="2"/>
        <w:spacing w:line="252" w:lineRule="exact"/>
        <w:ind w:left="1360"/>
      </w:pPr>
      <w:r>
        <w:t>Черви</w:t>
      </w:r>
    </w:p>
    <w:p w:rsidR="001F4C9A" w:rsidRDefault="009B0766" w:rsidP="00237B2E">
      <w:pPr>
        <w:pStyle w:val="a6"/>
        <w:numPr>
          <w:ilvl w:val="1"/>
          <w:numId w:val="186"/>
        </w:numPr>
        <w:tabs>
          <w:tab w:val="left" w:pos="1360"/>
        </w:tabs>
        <w:spacing w:line="244" w:lineRule="auto"/>
        <w:ind w:right="1110"/>
        <w:rPr>
          <w:rFonts w:ascii="Symbol" w:hAnsi="Symbol"/>
          <w:i/>
          <w:sz w:val="25"/>
        </w:rPr>
      </w:pPr>
      <w:r>
        <w:rPr>
          <w:sz w:val="24"/>
        </w:rPr>
        <w:t xml:space="preserve">Общая характеристика червей. </w:t>
      </w:r>
      <w:r>
        <w:rPr>
          <w:spacing w:val="-3"/>
          <w:sz w:val="24"/>
        </w:rPr>
        <w:t xml:space="preserve">Типы </w:t>
      </w:r>
      <w:r>
        <w:rPr>
          <w:sz w:val="24"/>
        </w:rPr>
        <w:t xml:space="preserve">червей: плоские, </w:t>
      </w:r>
      <w:r>
        <w:rPr>
          <w:spacing w:val="-3"/>
          <w:sz w:val="24"/>
        </w:rPr>
        <w:t xml:space="preserve">круглые, </w:t>
      </w:r>
      <w:r>
        <w:rPr>
          <w:spacing w:val="-5"/>
          <w:sz w:val="24"/>
        </w:rPr>
        <w:t xml:space="preserve">кольчатые. </w:t>
      </w:r>
      <w:r>
        <w:rPr>
          <w:spacing w:val="-3"/>
          <w:sz w:val="24"/>
        </w:rPr>
        <w:t xml:space="preserve">Свободноживущие </w:t>
      </w:r>
      <w:r>
        <w:rPr>
          <w:sz w:val="24"/>
        </w:rPr>
        <w:t xml:space="preserve">и паразитические плоские и </w:t>
      </w:r>
      <w:r>
        <w:rPr>
          <w:spacing w:val="-3"/>
          <w:sz w:val="24"/>
        </w:rPr>
        <w:t xml:space="preserve">круглые </w:t>
      </w:r>
      <w:r>
        <w:rPr>
          <w:sz w:val="24"/>
        </w:rPr>
        <w:t xml:space="preserve">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Pr>
          <w:i/>
          <w:sz w:val="24"/>
        </w:rPr>
        <w:t>Происхождение</w:t>
      </w:r>
      <w:r>
        <w:rPr>
          <w:i/>
          <w:spacing w:val="-2"/>
          <w:sz w:val="24"/>
        </w:rPr>
        <w:t xml:space="preserve"> </w:t>
      </w:r>
      <w:r>
        <w:rPr>
          <w:i/>
          <w:sz w:val="24"/>
        </w:rPr>
        <w:t>червей.</w:t>
      </w:r>
    </w:p>
    <w:p w:rsidR="001F4C9A" w:rsidRDefault="009B0766">
      <w:pPr>
        <w:pStyle w:val="2"/>
        <w:spacing w:line="258" w:lineRule="exact"/>
        <w:ind w:left="1360"/>
        <w:jc w:val="both"/>
      </w:pPr>
      <w:r>
        <w:t>Тип Моллюски</w:t>
      </w:r>
    </w:p>
    <w:p w:rsidR="001F4C9A" w:rsidRDefault="009B0766" w:rsidP="00237B2E">
      <w:pPr>
        <w:pStyle w:val="a6"/>
        <w:numPr>
          <w:ilvl w:val="1"/>
          <w:numId w:val="186"/>
        </w:numPr>
        <w:tabs>
          <w:tab w:val="left" w:pos="1360"/>
        </w:tabs>
        <w:spacing w:line="259" w:lineRule="auto"/>
        <w:ind w:right="1126"/>
        <w:rPr>
          <w:rFonts w:ascii="Symbol" w:hAnsi="Symbol"/>
          <w:sz w:val="24"/>
        </w:rPr>
      </w:pPr>
      <w:r>
        <w:rPr>
          <w:sz w:val="24"/>
        </w:rPr>
        <w:t xml:space="preserve">Общая характеристика типа Моллюски. Многообразие </w:t>
      </w:r>
      <w:r>
        <w:rPr>
          <w:spacing w:val="-3"/>
          <w:sz w:val="24"/>
        </w:rPr>
        <w:t xml:space="preserve">Моллюсков. </w:t>
      </w:r>
      <w:r>
        <w:rPr>
          <w:i/>
          <w:sz w:val="24"/>
        </w:rPr>
        <w:t xml:space="preserve">Происхождение </w:t>
      </w:r>
      <w:r>
        <w:rPr>
          <w:i/>
          <w:spacing w:val="-3"/>
          <w:sz w:val="24"/>
        </w:rPr>
        <w:t xml:space="preserve">моллюсков </w:t>
      </w:r>
      <w:r>
        <w:rPr>
          <w:sz w:val="24"/>
        </w:rPr>
        <w:t>и их значение в природе и жизни</w:t>
      </w:r>
      <w:r>
        <w:rPr>
          <w:spacing w:val="-4"/>
          <w:sz w:val="24"/>
        </w:rPr>
        <w:t xml:space="preserve"> </w:t>
      </w:r>
      <w:r>
        <w:rPr>
          <w:sz w:val="24"/>
        </w:rPr>
        <w:t>человека.</w:t>
      </w:r>
    </w:p>
    <w:p w:rsidR="001F4C9A" w:rsidRDefault="009B0766">
      <w:pPr>
        <w:pStyle w:val="2"/>
        <w:spacing w:line="245" w:lineRule="exact"/>
        <w:ind w:left="1360"/>
        <w:jc w:val="both"/>
      </w:pPr>
      <w:r>
        <w:t>Тип Членистоногие</w:t>
      </w:r>
    </w:p>
    <w:p w:rsidR="001F4C9A" w:rsidRDefault="009B0766" w:rsidP="00237B2E">
      <w:pPr>
        <w:pStyle w:val="a6"/>
        <w:numPr>
          <w:ilvl w:val="1"/>
          <w:numId w:val="186"/>
        </w:numPr>
        <w:tabs>
          <w:tab w:val="left" w:pos="1360"/>
        </w:tabs>
        <w:spacing w:line="256" w:lineRule="auto"/>
        <w:ind w:right="1128"/>
        <w:rPr>
          <w:rFonts w:ascii="Symbol" w:hAnsi="Symbol"/>
          <w:sz w:val="24"/>
        </w:rPr>
      </w:pPr>
      <w:r>
        <w:rPr>
          <w:sz w:val="24"/>
        </w:rPr>
        <w:t xml:space="preserve">Общая характеристика типа Членистоногих. Среды жизни. Инстинкты. </w:t>
      </w:r>
      <w:r>
        <w:rPr>
          <w:i/>
          <w:sz w:val="24"/>
        </w:rPr>
        <w:t>Происхождение членистоногих</w:t>
      </w:r>
      <w:r>
        <w:rPr>
          <w:sz w:val="24"/>
        </w:rPr>
        <w:t>.</w:t>
      </w:r>
    </w:p>
    <w:p w:rsidR="001F4C9A" w:rsidRDefault="009B0766" w:rsidP="00237B2E">
      <w:pPr>
        <w:pStyle w:val="a6"/>
        <w:numPr>
          <w:ilvl w:val="1"/>
          <w:numId w:val="186"/>
        </w:numPr>
        <w:tabs>
          <w:tab w:val="left" w:pos="1360"/>
        </w:tabs>
        <w:spacing w:line="258" w:lineRule="exact"/>
        <w:rPr>
          <w:rFonts w:ascii="Symbol" w:hAnsi="Symbol"/>
          <w:sz w:val="24"/>
        </w:rPr>
      </w:pPr>
      <w:r>
        <w:rPr>
          <w:sz w:val="24"/>
        </w:rPr>
        <w:t>Класс Ракообразные. Особенности строения и жизнедеятельности ракообразных,</w:t>
      </w:r>
      <w:r>
        <w:rPr>
          <w:spacing w:val="9"/>
          <w:sz w:val="24"/>
        </w:rPr>
        <w:t xml:space="preserve"> </w:t>
      </w:r>
      <w:r>
        <w:rPr>
          <w:sz w:val="24"/>
        </w:rPr>
        <w:t>их</w:t>
      </w:r>
    </w:p>
    <w:p w:rsidR="001F4C9A" w:rsidRDefault="009B0766">
      <w:pPr>
        <w:pStyle w:val="a3"/>
        <w:spacing w:line="267" w:lineRule="exact"/>
        <w:ind w:left="1360"/>
      </w:pPr>
      <w:r>
        <w:t>значение в природе и жизни человека. Охрана Ракообразных.</w:t>
      </w:r>
    </w:p>
    <w:p w:rsidR="001F4C9A" w:rsidRDefault="009B0766" w:rsidP="00237B2E">
      <w:pPr>
        <w:pStyle w:val="a6"/>
        <w:numPr>
          <w:ilvl w:val="1"/>
          <w:numId w:val="186"/>
        </w:numPr>
        <w:tabs>
          <w:tab w:val="left" w:pos="1360"/>
        </w:tabs>
        <w:spacing w:line="249" w:lineRule="auto"/>
        <w:ind w:right="1109"/>
        <w:rPr>
          <w:rFonts w:ascii="Symbol" w:hAnsi="Symbol"/>
          <w:sz w:val="24"/>
        </w:rPr>
      </w:pPr>
      <w:r>
        <w:rPr>
          <w:sz w:val="24"/>
        </w:rPr>
        <w:t xml:space="preserve">Класс </w:t>
      </w:r>
      <w:r>
        <w:rPr>
          <w:spacing w:val="-3"/>
          <w:sz w:val="24"/>
        </w:rPr>
        <w:t xml:space="preserve">Паукообразные. </w:t>
      </w:r>
      <w:r>
        <w:rPr>
          <w:sz w:val="24"/>
        </w:rPr>
        <w:t xml:space="preserve">Особенности строения и жизнедеятельности </w:t>
      </w:r>
      <w:r>
        <w:rPr>
          <w:spacing w:val="-3"/>
          <w:sz w:val="24"/>
        </w:rPr>
        <w:t xml:space="preserve">паукообразных, </w:t>
      </w:r>
      <w:r>
        <w:rPr>
          <w:sz w:val="24"/>
        </w:rPr>
        <w:t xml:space="preserve">их значение в природе и жизни человека. Клещи – переносчики </w:t>
      </w:r>
      <w:r>
        <w:rPr>
          <w:spacing w:val="-3"/>
          <w:sz w:val="24"/>
        </w:rPr>
        <w:t xml:space="preserve">возбудителей </w:t>
      </w:r>
      <w:r>
        <w:rPr>
          <w:sz w:val="24"/>
        </w:rPr>
        <w:t>заболеваний животных и человека. Меры</w:t>
      </w:r>
      <w:r>
        <w:rPr>
          <w:spacing w:val="-3"/>
          <w:sz w:val="24"/>
        </w:rPr>
        <w:t xml:space="preserve"> </w:t>
      </w:r>
      <w:r>
        <w:rPr>
          <w:sz w:val="24"/>
        </w:rPr>
        <w:t>профилактики.</w:t>
      </w:r>
    </w:p>
    <w:p w:rsidR="001F4C9A" w:rsidRDefault="009B0766" w:rsidP="00237B2E">
      <w:pPr>
        <w:pStyle w:val="a6"/>
        <w:numPr>
          <w:ilvl w:val="1"/>
          <w:numId w:val="186"/>
        </w:numPr>
        <w:tabs>
          <w:tab w:val="left" w:pos="1360"/>
        </w:tabs>
        <w:spacing w:before="56" w:line="244" w:lineRule="auto"/>
        <w:ind w:right="1109"/>
        <w:rPr>
          <w:rFonts w:ascii="Symbol" w:hAnsi="Symbol"/>
          <w:sz w:val="24"/>
        </w:rPr>
      </w:pPr>
      <w:r>
        <w:rPr>
          <w:sz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w:t>
      </w:r>
      <w:r>
        <w:rPr>
          <w:spacing w:val="-3"/>
          <w:sz w:val="24"/>
        </w:rPr>
        <w:t xml:space="preserve">Насекомые </w:t>
      </w:r>
      <w:r>
        <w:rPr>
          <w:sz w:val="24"/>
        </w:rPr>
        <w:t xml:space="preserve">– вредители. </w:t>
      </w:r>
      <w:r>
        <w:rPr>
          <w:i/>
          <w:sz w:val="24"/>
        </w:rPr>
        <w:t xml:space="preserve">Меры по сокращению численности насекомых-вредителей. </w:t>
      </w:r>
      <w:r>
        <w:rPr>
          <w:i/>
          <w:spacing w:val="-3"/>
          <w:sz w:val="24"/>
        </w:rPr>
        <w:t xml:space="preserve">Насекомые, </w:t>
      </w:r>
      <w:r>
        <w:rPr>
          <w:i/>
          <w:sz w:val="24"/>
        </w:rPr>
        <w:t xml:space="preserve">снижающие численность вредителей растений. </w:t>
      </w:r>
      <w:r>
        <w:rPr>
          <w:spacing w:val="-3"/>
          <w:sz w:val="24"/>
        </w:rPr>
        <w:t xml:space="preserve">Насекомые </w:t>
      </w:r>
      <w:r>
        <w:rPr>
          <w:sz w:val="24"/>
        </w:rPr>
        <w:t xml:space="preserve">– переносчики </w:t>
      </w:r>
      <w:r>
        <w:rPr>
          <w:spacing w:val="-3"/>
          <w:sz w:val="24"/>
        </w:rPr>
        <w:t xml:space="preserve">возбудителей </w:t>
      </w:r>
      <w:r>
        <w:rPr>
          <w:sz w:val="24"/>
        </w:rPr>
        <w:t>и паразиты человека и домашних животных. Одомашненные насекомые: медоносная пчела и тутовый</w:t>
      </w:r>
      <w:r>
        <w:rPr>
          <w:spacing w:val="-4"/>
          <w:sz w:val="24"/>
        </w:rPr>
        <w:t xml:space="preserve"> </w:t>
      </w:r>
      <w:r>
        <w:rPr>
          <w:sz w:val="24"/>
        </w:rPr>
        <w:t>шелкопряд.</w:t>
      </w:r>
    </w:p>
    <w:p w:rsidR="001F4C9A" w:rsidRDefault="009B0766">
      <w:pPr>
        <w:pStyle w:val="2"/>
        <w:spacing w:line="257" w:lineRule="exact"/>
        <w:ind w:left="1360"/>
        <w:jc w:val="both"/>
      </w:pPr>
      <w:r>
        <w:t>Тип Хордовые</w:t>
      </w:r>
    </w:p>
    <w:p w:rsidR="001F4C9A" w:rsidRDefault="009B0766" w:rsidP="00237B2E">
      <w:pPr>
        <w:pStyle w:val="a6"/>
        <w:numPr>
          <w:ilvl w:val="1"/>
          <w:numId w:val="186"/>
        </w:numPr>
        <w:tabs>
          <w:tab w:val="left" w:pos="1360"/>
        </w:tabs>
        <w:spacing w:line="242" w:lineRule="auto"/>
        <w:ind w:right="1114"/>
        <w:rPr>
          <w:rFonts w:ascii="Symbol" w:hAnsi="Symbol"/>
          <w:sz w:val="24"/>
        </w:rPr>
      </w:pPr>
      <w:r>
        <w:rPr>
          <w:sz w:val="24"/>
        </w:rPr>
        <w:t xml:space="preserve">Общая характеристика типа </w:t>
      </w:r>
      <w:r>
        <w:rPr>
          <w:spacing w:val="-3"/>
          <w:sz w:val="24"/>
        </w:rPr>
        <w:t xml:space="preserve">Хордовых. </w:t>
      </w:r>
      <w:r>
        <w:rPr>
          <w:sz w:val="24"/>
        </w:rPr>
        <w:t xml:space="preserve">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w:t>
      </w:r>
      <w:r>
        <w:rPr>
          <w:spacing w:val="-3"/>
          <w:sz w:val="24"/>
        </w:rPr>
        <w:t xml:space="preserve">водным </w:t>
      </w:r>
      <w:r>
        <w:rPr>
          <w:sz w:val="24"/>
        </w:rPr>
        <w:t>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w:t>
      </w:r>
      <w:r>
        <w:rPr>
          <w:spacing w:val="-28"/>
          <w:sz w:val="24"/>
        </w:rPr>
        <w:t xml:space="preserve"> </w:t>
      </w:r>
      <w:r>
        <w:rPr>
          <w:sz w:val="24"/>
        </w:rPr>
        <w:t>запасов.</w:t>
      </w:r>
    </w:p>
    <w:p w:rsidR="001F4C9A" w:rsidRDefault="009B0766" w:rsidP="00237B2E">
      <w:pPr>
        <w:pStyle w:val="a6"/>
        <w:numPr>
          <w:ilvl w:val="1"/>
          <w:numId w:val="186"/>
        </w:numPr>
        <w:tabs>
          <w:tab w:val="left" w:pos="1360"/>
        </w:tabs>
        <w:spacing w:line="244" w:lineRule="auto"/>
        <w:ind w:right="1108"/>
        <w:rPr>
          <w:rFonts w:ascii="Symbol" w:hAnsi="Symbol"/>
          <w:sz w:val="24"/>
        </w:rPr>
      </w:pPr>
      <w:r>
        <w:rPr>
          <w:sz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i/>
          <w:sz w:val="24"/>
        </w:rPr>
        <w:lastRenderedPageBreak/>
        <w:t>Происхождение земноводных</w:t>
      </w:r>
      <w:r>
        <w:rPr>
          <w:sz w:val="24"/>
        </w:rPr>
        <w:t>. Многообразие современных земноводных и их охрана. Значение земноводных в природе и жизни</w:t>
      </w:r>
      <w:r>
        <w:rPr>
          <w:spacing w:val="-3"/>
          <w:sz w:val="24"/>
        </w:rPr>
        <w:t xml:space="preserve"> </w:t>
      </w:r>
      <w:r>
        <w:rPr>
          <w:sz w:val="24"/>
        </w:rPr>
        <w:t>человека.</w:t>
      </w:r>
    </w:p>
    <w:p w:rsidR="001F4C9A" w:rsidRDefault="009B0766" w:rsidP="00237B2E">
      <w:pPr>
        <w:pStyle w:val="a6"/>
        <w:numPr>
          <w:ilvl w:val="1"/>
          <w:numId w:val="186"/>
        </w:numPr>
        <w:tabs>
          <w:tab w:val="left" w:pos="1360"/>
        </w:tabs>
        <w:spacing w:line="272" w:lineRule="exact"/>
        <w:rPr>
          <w:rFonts w:ascii="Symbol" w:hAnsi="Symbol"/>
          <w:sz w:val="24"/>
        </w:rPr>
      </w:pPr>
      <w:r>
        <w:rPr>
          <w:sz w:val="24"/>
        </w:rPr>
        <w:t>Класс Пресмыкающиеся. Общая характеристика класса Пресмыкающиеся.</w:t>
      </w:r>
      <w:r>
        <w:rPr>
          <w:spacing w:val="17"/>
          <w:sz w:val="24"/>
        </w:rPr>
        <w:t xml:space="preserve"> </w:t>
      </w:r>
      <w:r>
        <w:rPr>
          <w:sz w:val="24"/>
        </w:rPr>
        <w:t>Места</w:t>
      </w:r>
    </w:p>
    <w:p w:rsidR="001F4C9A" w:rsidRDefault="009B0766">
      <w:pPr>
        <w:pStyle w:val="a3"/>
        <w:ind w:left="1360" w:right="1108"/>
      </w:pPr>
      <w:r>
        <w:t xml:space="preserve">обитания, особенности внешнего и внутреннего строения Пресмыкающихся. Размножение пресмыкающихся. </w:t>
      </w:r>
      <w:r>
        <w:rPr>
          <w:i/>
        </w:rPr>
        <w:t xml:space="preserve">Происхождение </w:t>
      </w:r>
      <w:r>
        <w:t>и многообразие древних пресмыкающихся. Значение пресмыкающихся в природе и жизни человека.</w:t>
      </w:r>
    </w:p>
    <w:p w:rsidR="001F4C9A" w:rsidRDefault="001B6AA8" w:rsidP="001B6AA8">
      <w:pPr>
        <w:pStyle w:val="2"/>
        <w:tabs>
          <w:tab w:val="left" w:pos="5296"/>
        </w:tabs>
        <w:ind w:left="5296" w:right="286"/>
      </w:pPr>
      <w:r>
        <w:rPr>
          <w:spacing w:val="-4"/>
        </w:rPr>
        <w:t>7</w:t>
      </w:r>
      <w:r w:rsidR="009B0766">
        <w:rPr>
          <w:spacing w:val="-4"/>
        </w:rPr>
        <w:t>КЛАСС</w:t>
      </w:r>
    </w:p>
    <w:p w:rsidR="001F4C9A" w:rsidRDefault="009B0766">
      <w:pPr>
        <w:ind w:left="1526" w:right="6931"/>
        <w:jc w:val="both"/>
        <w:rPr>
          <w:b/>
          <w:sz w:val="24"/>
        </w:rPr>
      </w:pPr>
      <w:r>
        <w:rPr>
          <w:b/>
          <w:sz w:val="24"/>
        </w:rPr>
        <w:t xml:space="preserve">Человек и </w:t>
      </w:r>
      <w:r>
        <w:rPr>
          <w:b/>
          <w:spacing w:val="-3"/>
          <w:sz w:val="24"/>
        </w:rPr>
        <w:t xml:space="preserve">его </w:t>
      </w:r>
      <w:r>
        <w:rPr>
          <w:b/>
          <w:sz w:val="24"/>
        </w:rPr>
        <w:t xml:space="preserve">здоровье Введение в </w:t>
      </w:r>
      <w:r>
        <w:rPr>
          <w:b/>
          <w:spacing w:val="-3"/>
          <w:sz w:val="24"/>
        </w:rPr>
        <w:t xml:space="preserve">науки </w:t>
      </w:r>
      <w:r>
        <w:rPr>
          <w:b/>
          <w:sz w:val="24"/>
        </w:rPr>
        <w:t>о</w:t>
      </w:r>
      <w:r>
        <w:rPr>
          <w:b/>
          <w:spacing w:val="-19"/>
          <w:sz w:val="24"/>
        </w:rPr>
        <w:t xml:space="preserve"> </w:t>
      </w:r>
      <w:r>
        <w:rPr>
          <w:b/>
          <w:sz w:val="24"/>
        </w:rPr>
        <w:t>человеке</w:t>
      </w:r>
    </w:p>
    <w:p w:rsidR="001F4C9A" w:rsidRDefault="009B0766">
      <w:pPr>
        <w:pStyle w:val="a3"/>
        <w:spacing w:before="1"/>
        <w:ind w:right="1114" w:firstLine="710"/>
      </w:pPr>
      <w: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1F4C9A" w:rsidRDefault="009B0766">
      <w:pPr>
        <w:pStyle w:val="2"/>
        <w:ind w:left="1526"/>
        <w:jc w:val="both"/>
      </w:pPr>
      <w:r>
        <w:t>Общие свойства организма</w:t>
      </w:r>
      <w:r>
        <w:rPr>
          <w:spacing w:val="-28"/>
        </w:rPr>
        <w:t xml:space="preserve"> </w:t>
      </w:r>
      <w:r>
        <w:t>человека</w:t>
      </w:r>
    </w:p>
    <w:p w:rsidR="001F4C9A" w:rsidRDefault="009B0766">
      <w:pPr>
        <w:pStyle w:val="a3"/>
        <w:ind w:right="1115" w:firstLine="710"/>
      </w:pPr>
      <w:r>
        <w:t xml:space="preserve">Клетка – основа строения, жизнедеятельности и развития организмов. Строение, химический состав, жизненные свойства. </w:t>
      </w:r>
      <w:r>
        <w:rPr>
          <w:spacing w:val="-3"/>
        </w:rPr>
        <w:t xml:space="preserve">Ткани, </w:t>
      </w:r>
      <w:r>
        <w:t>органы и системы органов организма человека, их строение и функции. Организм человека как биосистема. Внутренняя среда организма (кровь, лимфа, тканевая</w:t>
      </w:r>
      <w:r>
        <w:rPr>
          <w:spacing w:val="-1"/>
        </w:rPr>
        <w:t xml:space="preserve"> </w:t>
      </w:r>
      <w:r>
        <w:t>жидкость).</w:t>
      </w:r>
    </w:p>
    <w:p w:rsidR="001F4C9A" w:rsidRDefault="009B0766">
      <w:pPr>
        <w:pStyle w:val="2"/>
        <w:ind w:left="1526"/>
        <w:jc w:val="both"/>
      </w:pPr>
      <w:r>
        <w:t>Нейрогуморальная регуляция функций организма</w:t>
      </w:r>
    </w:p>
    <w:p w:rsidR="001F4C9A" w:rsidRDefault="009B0766">
      <w:pPr>
        <w:pStyle w:val="a3"/>
        <w:ind w:right="1107" w:firstLine="710"/>
      </w:pPr>
      <w: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w:t>
      </w:r>
      <w:r>
        <w:rPr>
          <w:spacing w:val="-7"/>
        </w:rPr>
        <w:t xml:space="preserve">мозг. </w:t>
      </w:r>
      <w:r>
        <w:rPr>
          <w:spacing w:val="-4"/>
        </w:rPr>
        <w:t>Головной</w:t>
      </w:r>
      <w:r>
        <w:rPr>
          <w:spacing w:val="52"/>
        </w:rPr>
        <w:t xml:space="preserve"> </w:t>
      </w:r>
      <w:r>
        <w:rPr>
          <w:spacing w:val="-7"/>
        </w:rPr>
        <w:t xml:space="preserve">мозг. </w:t>
      </w:r>
      <w:r>
        <w:t xml:space="preserve">Большие полушария </w:t>
      </w:r>
      <w:r>
        <w:rPr>
          <w:spacing w:val="-3"/>
        </w:rPr>
        <w:t xml:space="preserve">головного </w:t>
      </w:r>
      <w:r>
        <w:t xml:space="preserve">мозга. </w:t>
      </w:r>
      <w:r>
        <w:rPr>
          <w:i/>
        </w:rPr>
        <w:t xml:space="preserve">Особенности развития головного мозга человека и его функциональная асимметрия. </w:t>
      </w:r>
      <w:r>
        <w:t>Нарушения деятельности нервной системы и их предупреждение.</w:t>
      </w:r>
    </w:p>
    <w:p w:rsidR="001F4C9A" w:rsidRDefault="009B0766">
      <w:pPr>
        <w:pStyle w:val="a3"/>
        <w:ind w:right="1105" w:firstLine="710"/>
      </w:pPr>
      <w: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i/>
        </w:rPr>
        <w:t>эпифиз</w:t>
      </w:r>
      <w:r>
        <w:t>, щитовидная железа, надпочечники. Железы смешанной секреции: поджелудочная и половые железы. Регуляция функций эндокринных желез.</w:t>
      </w:r>
    </w:p>
    <w:p w:rsidR="001F4C9A" w:rsidRDefault="009B0766">
      <w:pPr>
        <w:pStyle w:val="2"/>
        <w:ind w:left="1526"/>
        <w:jc w:val="both"/>
      </w:pPr>
      <w:r>
        <w:t>Опора и движение</w:t>
      </w:r>
    </w:p>
    <w:p w:rsidR="001F4C9A" w:rsidRDefault="009B0766">
      <w:pPr>
        <w:pStyle w:val="a3"/>
        <w:ind w:right="1111" w:firstLine="710"/>
      </w:pPr>
      <w:r>
        <w:t>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w:t>
      </w:r>
    </w:p>
    <w:p w:rsidR="001F4C9A" w:rsidRDefault="009B0766">
      <w:pPr>
        <w:pStyle w:val="a3"/>
        <w:spacing w:before="74"/>
        <w:ind w:right="1116"/>
      </w:pPr>
      <w:r>
        <w:t>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1F4C9A" w:rsidRDefault="009B0766">
      <w:pPr>
        <w:pStyle w:val="2"/>
        <w:ind w:left="1526"/>
        <w:jc w:val="both"/>
      </w:pPr>
      <w:r>
        <w:t>Кровь и кровообращение</w:t>
      </w:r>
    </w:p>
    <w:p w:rsidR="001F4C9A" w:rsidRDefault="009B0766">
      <w:pPr>
        <w:pStyle w:val="a3"/>
        <w:ind w:right="1105" w:firstLine="710"/>
      </w:pPr>
      <w:r>
        <w:t xml:space="preserve">Функции крови и лимфы. Поддержание постоянства внутренней среды. </w:t>
      </w:r>
      <w:r>
        <w:rPr>
          <w:i/>
        </w:rPr>
        <w:t>Гомеостаз</w:t>
      </w:r>
      <w: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Pr>
          <w:i/>
        </w:rPr>
        <w:t xml:space="preserve">Значение работ Л. Пастера и И.И. Мечникова в области иммунитета. </w:t>
      </w:r>
      <w:r>
        <w:t xml:space="preserve">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Pr>
          <w:i/>
        </w:rPr>
        <w:t xml:space="preserve">Движение лимфы по сосудам. </w:t>
      </w:r>
      <w:r>
        <w:t>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w:t>
      </w:r>
    </w:p>
    <w:p w:rsidR="001F4C9A" w:rsidRDefault="009B0766">
      <w:pPr>
        <w:pStyle w:val="2"/>
        <w:ind w:left="1526"/>
      </w:pPr>
      <w:r>
        <w:t>Дыхание</w:t>
      </w:r>
    </w:p>
    <w:p w:rsidR="001F4C9A" w:rsidRDefault="009B0766">
      <w:pPr>
        <w:pStyle w:val="a3"/>
        <w:ind w:right="1105" w:firstLine="710"/>
      </w:pPr>
      <w:r>
        <w:t xml:space="preserve">Дыхательная система: состав, строение, функции. Этапы дыхания. Легочные объемы. Газообмен в легких и тканях. Регуляция дыхания. Гигиена дыхания. Чистота атмосферного </w:t>
      </w:r>
      <w:r>
        <w:lastRenderedPageBreak/>
        <w:t>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1F4C9A" w:rsidRDefault="009B0766">
      <w:pPr>
        <w:pStyle w:val="2"/>
        <w:ind w:left="1526"/>
      </w:pPr>
      <w:r>
        <w:t>Пищеварение</w:t>
      </w:r>
    </w:p>
    <w:p w:rsidR="001F4C9A" w:rsidRDefault="009B0766">
      <w:pPr>
        <w:pStyle w:val="a3"/>
        <w:ind w:right="1109" w:firstLine="710"/>
      </w:pPr>
      <w:r>
        <w:t xml:space="preserve">Питание. Пищеварение. Пищеварительная система: состав, строение, функции. Ферменты. Обработка пищи в ротовой полости. Зубы и </w:t>
      </w:r>
      <w:r>
        <w:rPr>
          <w:spacing w:val="-5"/>
        </w:rPr>
        <w:t xml:space="preserve">уход </w:t>
      </w:r>
      <w:r>
        <w:t xml:space="preserve">за ними. Слюна и слюнные железы. </w:t>
      </w:r>
      <w:r>
        <w:rPr>
          <w:spacing w:val="-3"/>
        </w:rPr>
        <w:t xml:space="preserve">Глотание. Роль </w:t>
      </w:r>
      <w:r>
        <w:t xml:space="preserve">ферментов в пищеварении. Пищеварение в </w:t>
      </w:r>
      <w:r>
        <w:rPr>
          <w:spacing w:val="-4"/>
        </w:rPr>
        <w:t>желудке. Желудочный</w:t>
      </w:r>
      <w:r>
        <w:rPr>
          <w:spacing w:val="52"/>
        </w:rPr>
        <w:t xml:space="preserve"> </w:t>
      </w:r>
      <w:r>
        <w:t xml:space="preserve">сок. </w:t>
      </w:r>
      <w:r>
        <w:rPr>
          <w:spacing w:val="-3"/>
        </w:rPr>
        <w:t xml:space="preserve">Аппетит. </w:t>
      </w:r>
      <w:r>
        <w:t xml:space="preserve">Пищеварение в </w:t>
      </w:r>
      <w:r>
        <w:rPr>
          <w:spacing w:val="-5"/>
        </w:rPr>
        <w:t xml:space="preserve">тонком </w:t>
      </w:r>
      <w:r>
        <w:t xml:space="preserve">кишечнике. </w:t>
      </w:r>
      <w:r>
        <w:rPr>
          <w:spacing w:val="-3"/>
        </w:rPr>
        <w:t xml:space="preserve">Роль </w:t>
      </w:r>
      <w:r>
        <w:t xml:space="preserve">печени и </w:t>
      </w:r>
      <w:r>
        <w:rPr>
          <w:spacing w:val="-3"/>
        </w:rPr>
        <w:t xml:space="preserve">поджелудочной </w:t>
      </w:r>
      <w:r>
        <w:t xml:space="preserve">железы в пищеварении. Всасывание питательных веществ. Особенности пищеварения в </w:t>
      </w:r>
      <w:r>
        <w:rPr>
          <w:spacing w:val="-3"/>
        </w:rPr>
        <w:t xml:space="preserve">толстом </w:t>
      </w:r>
      <w:r>
        <w:t>кишечнике. Вклад Павлова И. П. в изучение пищеварения. Гигиена питания,</w:t>
      </w:r>
      <w:r>
        <w:rPr>
          <w:spacing w:val="-42"/>
        </w:rPr>
        <w:t xml:space="preserve"> </w:t>
      </w:r>
      <w:r>
        <w:t xml:space="preserve">предотвращение </w:t>
      </w:r>
      <w:r>
        <w:rPr>
          <w:spacing w:val="-3"/>
        </w:rPr>
        <w:t xml:space="preserve">желудочно-кишечных </w:t>
      </w:r>
      <w:r>
        <w:t>заболеваний. Профилактика отравлений и</w:t>
      </w:r>
      <w:r>
        <w:rPr>
          <w:spacing w:val="-2"/>
        </w:rPr>
        <w:t xml:space="preserve"> </w:t>
      </w:r>
      <w:r>
        <w:t>гепатита.</w:t>
      </w:r>
    </w:p>
    <w:p w:rsidR="001F4C9A" w:rsidRDefault="009B0766">
      <w:pPr>
        <w:pStyle w:val="2"/>
        <w:ind w:left="1526"/>
        <w:jc w:val="both"/>
      </w:pPr>
      <w:r>
        <w:t>Обмен веществ и энергии</w:t>
      </w:r>
    </w:p>
    <w:p w:rsidR="001F4C9A" w:rsidRDefault="009B0766">
      <w:pPr>
        <w:pStyle w:val="a3"/>
        <w:ind w:right="1114" w:firstLine="710"/>
      </w:pPr>
      <w: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Pr>
          <w:i/>
          <w:spacing w:val="-3"/>
        </w:rPr>
        <w:t xml:space="preserve">Терморегуляция </w:t>
      </w:r>
      <w:r>
        <w:rPr>
          <w:i/>
        </w:rPr>
        <w:t xml:space="preserve">при разных условиях среды. </w:t>
      </w:r>
      <w:r>
        <w:t xml:space="preserve">Покровы тела. </w:t>
      </w:r>
      <w:r>
        <w:rPr>
          <w:spacing w:val="-10"/>
        </w:rPr>
        <w:t xml:space="preserve">Уход </w:t>
      </w:r>
      <w:r>
        <w:t xml:space="preserve">за </w:t>
      </w:r>
      <w:r>
        <w:rPr>
          <w:spacing w:val="-4"/>
        </w:rPr>
        <w:t xml:space="preserve">кожей, </w:t>
      </w:r>
      <w:r>
        <w:t xml:space="preserve">волосами, ногтями. </w:t>
      </w:r>
      <w:r>
        <w:rPr>
          <w:spacing w:val="-3"/>
        </w:rPr>
        <w:t xml:space="preserve">Роль </w:t>
      </w:r>
      <w:r>
        <w:rPr>
          <w:spacing w:val="-5"/>
        </w:rPr>
        <w:t xml:space="preserve">кожи </w:t>
      </w:r>
      <w:r>
        <w:t xml:space="preserve">в процессах терморегуляции. Приемы оказания первой помощи при травмах, </w:t>
      </w:r>
      <w:r>
        <w:rPr>
          <w:spacing w:val="-3"/>
        </w:rPr>
        <w:t xml:space="preserve">ожогах, </w:t>
      </w:r>
      <w:r>
        <w:t>обморожениях и их профилактика.</w:t>
      </w:r>
    </w:p>
    <w:p w:rsidR="001F4C9A" w:rsidRDefault="009B0766">
      <w:pPr>
        <w:pStyle w:val="2"/>
        <w:spacing w:before="1"/>
        <w:ind w:left="1526"/>
      </w:pPr>
      <w:r>
        <w:t>Выделение</w:t>
      </w:r>
    </w:p>
    <w:p w:rsidR="001F4C9A" w:rsidRDefault="009B0766">
      <w:pPr>
        <w:pStyle w:val="a3"/>
        <w:ind w:right="1106" w:firstLine="710"/>
      </w:pPr>
      <w:r>
        <w:t>Мочевыделительная система: состав, строение, 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1F4C9A" w:rsidRDefault="009B0766">
      <w:pPr>
        <w:pStyle w:val="2"/>
        <w:ind w:left="1526"/>
        <w:jc w:val="both"/>
      </w:pPr>
      <w:r>
        <w:t>Размножение и развитие</w:t>
      </w:r>
    </w:p>
    <w:p w:rsidR="001F4C9A" w:rsidRDefault="009B0766">
      <w:pPr>
        <w:pStyle w:val="a3"/>
        <w:ind w:right="1114" w:firstLine="710"/>
      </w:pPr>
      <w:r>
        <w:t xml:space="preserve">Половая система: состав, строение, функции. Оплодотворение и внутриутробное развитие. </w:t>
      </w:r>
      <w:r>
        <w:rPr>
          <w:i/>
        </w:rPr>
        <w:t xml:space="preserve">Роды. </w:t>
      </w:r>
      <w:r>
        <w:t>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1F4C9A" w:rsidRDefault="009B0766">
      <w:pPr>
        <w:pStyle w:val="2"/>
        <w:ind w:left="1526"/>
        <w:jc w:val="both"/>
      </w:pPr>
      <w:r>
        <w:t>Сенсорные системы (анализаторы)</w:t>
      </w:r>
    </w:p>
    <w:p w:rsidR="001F4C9A" w:rsidRDefault="009B0766">
      <w:pPr>
        <w:pStyle w:val="a3"/>
        <w:ind w:right="1112" w:firstLine="710"/>
      </w:pPr>
      <w:r>
        <w:t xml:space="preserve">Органы чувств и их значение в жизни человека. Сенсорные системы, их строение и функции. </w:t>
      </w:r>
      <w:r>
        <w:rPr>
          <w:spacing w:val="-6"/>
        </w:rPr>
        <w:t xml:space="preserve">Глаз </w:t>
      </w:r>
      <w:r>
        <w:t xml:space="preserve">и зрение. Оптическая система </w:t>
      </w:r>
      <w:r>
        <w:rPr>
          <w:spacing w:val="-3"/>
        </w:rPr>
        <w:t xml:space="preserve">глаза. </w:t>
      </w:r>
      <w:r>
        <w:t xml:space="preserve">Сетчатка. Зрительные рецепторы: палочки и </w:t>
      </w:r>
      <w:r>
        <w:rPr>
          <w:spacing w:val="-3"/>
        </w:rPr>
        <w:t xml:space="preserve">колбочки. </w:t>
      </w:r>
      <w:r>
        <w:t xml:space="preserve">Нарушения зрения и их предупреждение. </w:t>
      </w:r>
      <w:r>
        <w:rPr>
          <w:spacing w:val="-12"/>
        </w:rPr>
        <w:t xml:space="preserve">Ухо </w:t>
      </w:r>
      <w:r>
        <w:t>и слух. Строение</w:t>
      </w:r>
      <w:r>
        <w:rPr>
          <w:spacing w:val="31"/>
        </w:rPr>
        <w:t xml:space="preserve"> </w:t>
      </w:r>
      <w:r>
        <w:t>и</w:t>
      </w:r>
    </w:p>
    <w:p w:rsidR="001F4C9A" w:rsidRDefault="009B0766">
      <w:pPr>
        <w:pStyle w:val="a3"/>
        <w:spacing w:before="74"/>
        <w:ind w:right="1121"/>
      </w:pPr>
      <w:r>
        <w:t>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1F4C9A" w:rsidRDefault="009B0766">
      <w:pPr>
        <w:pStyle w:val="2"/>
        <w:ind w:left="1526"/>
        <w:jc w:val="both"/>
      </w:pPr>
      <w:r>
        <w:t>Высшая нервная деятельность</w:t>
      </w:r>
    </w:p>
    <w:p w:rsidR="001F4C9A" w:rsidRDefault="009B0766">
      <w:pPr>
        <w:pStyle w:val="a3"/>
        <w:ind w:right="1103" w:firstLine="710"/>
      </w:pPr>
      <w:r>
        <w:t xml:space="preserve">Психология поведения человека. Высшая нервная  деятельность  человека,  </w:t>
      </w:r>
      <w:r>
        <w:rPr>
          <w:i/>
        </w:rPr>
        <w:t xml:space="preserve">работы И. М. Сеченова, И. П. Павлова, А. А. </w:t>
      </w:r>
      <w:r>
        <w:rPr>
          <w:i/>
          <w:spacing w:val="-4"/>
        </w:rPr>
        <w:t xml:space="preserve">Ухтомского </w:t>
      </w:r>
      <w:r>
        <w:rPr>
          <w:i/>
        </w:rPr>
        <w:t xml:space="preserve">и П. К. Анохина. </w:t>
      </w:r>
      <w:r>
        <w:t xml:space="preserve">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w:t>
      </w:r>
      <w:r>
        <w:rPr>
          <w:spacing w:val="-3"/>
        </w:rPr>
        <w:t xml:space="preserve">передаче </w:t>
      </w:r>
      <w:r>
        <w:t xml:space="preserve">из </w:t>
      </w:r>
      <w:r>
        <w:rPr>
          <w:spacing w:val="-3"/>
        </w:rPr>
        <w:t xml:space="preserve">поколения </w:t>
      </w:r>
      <w:r>
        <w:t xml:space="preserve">в </w:t>
      </w:r>
      <w:r>
        <w:rPr>
          <w:spacing w:val="-3"/>
        </w:rPr>
        <w:t xml:space="preserve">поколение </w:t>
      </w:r>
      <w:r>
        <w:t xml:space="preserve">информации. Индивидуальные особенности личности: способности, темперамент, характер, одаренность. Цели и мотивы деятельности. </w:t>
      </w:r>
      <w:r>
        <w:rPr>
          <w:i/>
        </w:rPr>
        <w:t xml:space="preserve">Значение интеллектуальных, творческих и эстетических потребностей. </w:t>
      </w:r>
      <w:r>
        <w:rPr>
          <w:spacing w:val="-3"/>
        </w:rPr>
        <w:t xml:space="preserve">Роль </w:t>
      </w:r>
      <w:r>
        <w:t>обучения и воспитания в развитии психики и поведения</w:t>
      </w:r>
      <w:r>
        <w:rPr>
          <w:spacing w:val="-9"/>
        </w:rPr>
        <w:t xml:space="preserve"> </w:t>
      </w:r>
      <w:r>
        <w:t>человека.</w:t>
      </w:r>
    </w:p>
    <w:p w:rsidR="001F4C9A" w:rsidRDefault="009B0766">
      <w:pPr>
        <w:pStyle w:val="2"/>
        <w:ind w:left="1526"/>
        <w:jc w:val="both"/>
      </w:pPr>
      <w:r>
        <w:t>Здоровье человека и его охрана</w:t>
      </w:r>
    </w:p>
    <w:p w:rsidR="001F4C9A" w:rsidRDefault="009B0766">
      <w:pPr>
        <w:ind w:left="816" w:right="1105" w:firstLine="710"/>
        <w:jc w:val="both"/>
        <w:rPr>
          <w:sz w:val="24"/>
        </w:rPr>
      </w:pPr>
      <w:r>
        <w:rPr>
          <w:sz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w:t>
      </w:r>
      <w:r>
        <w:rPr>
          <w:sz w:val="24"/>
        </w:rPr>
        <w:lastRenderedPageBreak/>
        <w:t xml:space="preserve">(гиподинамия, курение, употребление алкоголя, несбалансированное питание, стресс). Человек и окружающая среда. </w:t>
      </w:r>
      <w:r>
        <w:rPr>
          <w:i/>
          <w:sz w:val="24"/>
        </w:rPr>
        <w:t xml:space="preserve">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w:t>
      </w:r>
      <w:r>
        <w:rPr>
          <w:sz w:val="24"/>
        </w:rPr>
        <w:t>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p>
    <w:p w:rsidR="001F4C9A" w:rsidRDefault="001B6AA8" w:rsidP="001B6AA8">
      <w:pPr>
        <w:pStyle w:val="2"/>
        <w:tabs>
          <w:tab w:val="left" w:pos="5296"/>
        </w:tabs>
        <w:ind w:left="5296" w:right="286"/>
      </w:pPr>
      <w:r>
        <w:rPr>
          <w:spacing w:val="-4"/>
        </w:rPr>
        <w:t>7</w:t>
      </w:r>
      <w:r w:rsidR="009B0766">
        <w:rPr>
          <w:spacing w:val="-4"/>
        </w:rPr>
        <w:t>КЛАСС</w:t>
      </w:r>
    </w:p>
    <w:p w:rsidR="001F4C9A" w:rsidRDefault="009B0766">
      <w:pPr>
        <w:ind w:left="816"/>
        <w:jc w:val="both"/>
        <w:rPr>
          <w:b/>
          <w:sz w:val="24"/>
        </w:rPr>
      </w:pPr>
      <w:r>
        <w:rPr>
          <w:b/>
          <w:sz w:val="24"/>
        </w:rPr>
        <w:t>Общие биологические закономерности. Биология как наука</w:t>
      </w:r>
    </w:p>
    <w:p w:rsidR="001F4C9A" w:rsidRDefault="009B0766">
      <w:pPr>
        <w:ind w:left="816" w:right="1105"/>
        <w:jc w:val="both"/>
        <w:rPr>
          <w:i/>
          <w:sz w:val="24"/>
        </w:rPr>
      </w:pPr>
      <w:r>
        <w:rPr>
          <w:spacing w:val="-3"/>
          <w:sz w:val="24"/>
        </w:rPr>
        <w:t xml:space="preserve">Научные методы </w:t>
      </w:r>
      <w:r>
        <w:rPr>
          <w:sz w:val="24"/>
        </w:rPr>
        <w:t xml:space="preserve">изучения, применяемые в биологии: </w:t>
      </w:r>
      <w:r>
        <w:rPr>
          <w:spacing w:val="-3"/>
          <w:sz w:val="24"/>
        </w:rPr>
        <w:t xml:space="preserve">наблюдение, </w:t>
      </w:r>
      <w:r>
        <w:rPr>
          <w:sz w:val="24"/>
        </w:rPr>
        <w:t xml:space="preserve">описание, </w:t>
      </w:r>
      <w:r>
        <w:rPr>
          <w:spacing w:val="-3"/>
          <w:sz w:val="24"/>
        </w:rPr>
        <w:t xml:space="preserve">эксперимент. </w:t>
      </w:r>
      <w:r>
        <w:rPr>
          <w:sz w:val="24"/>
        </w:rPr>
        <w:t xml:space="preserve">Гипотеза, модель, теория, их значение и использование в повседневной жизни. Биологические </w:t>
      </w:r>
      <w:r>
        <w:rPr>
          <w:spacing w:val="-3"/>
          <w:sz w:val="24"/>
        </w:rPr>
        <w:t xml:space="preserve">науки. Роль </w:t>
      </w:r>
      <w:r>
        <w:rPr>
          <w:sz w:val="24"/>
        </w:rPr>
        <w:t xml:space="preserve">биологии в формировании естественнонаучной картины мира. </w:t>
      </w:r>
      <w:r>
        <w:rPr>
          <w:i/>
          <w:sz w:val="24"/>
        </w:rPr>
        <w:t xml:space="preserve">Современные направления в биологии (геном человека, биоэнергетика, нанобиология и др.). </w:t>
      </w:r>
      <w:r>
        <w:rPr>
          <w:sz w:val="24"/>
        </w:rPr>
        <w:t xml:space="preserve">Основные признаки живого. </w:t>
      </w:r>
      <w:r>
        <w:rPr>
          <w:spacing w:val="-4"/>
          <w:sz w:val="24"/>
        </w:rPr>
        <w:t>Уровни</w:t>
      </w:r>
      <w:r>
        <w:rPr>
          <w:spacing w:val="52"/>
          <w:sz w:val="24"/>
        </w:rPr>
        <w:t xml:space="preserve"> </w:t>
      </w:r>
      <w:r>
        <w:rPr>
          <w:sz w:val="24"/>
        </w:rPr>
        <w:t xml:space="preserve">организации живой природы. </w:t>
      </w:r>
      <w:r>
        <w:rPr>
          <w:i/>
          <w:sz w:val="24"/>
        </w:rPr>
        <w:t xml:space="preserve">Живые природные объекты </w:t>
      </w:r>
      <w:r>
        <w:rPr>
          <w:i/>
          <w:spacing w:val="-3"/>
          <w:sz w:val="24"/>
        </w:rPr>
        <w:t xml:space="preserve">как </w:t>
      </w:r>
      <w:r>
        <w:rPr>
          <w:i/>
          <w:sz w:val="24"/>
        </w:rPr>
        <w:t>система. Классификация живых природных объектов.</w:t>
      </w:r>
    </w:p>
    <w:p w:rsidR="001F4C9A" w:rsidRDefault="009B0766">
      <w:pPr>
        <w:ind w:left="816" w:right="1110"/>
        <w:jc w:val="both"/>
        <w:rPr>
          <w:sz w:val="24"/>
        </w:rPr>
      </w:pPr>
      <w:r>
        <w:rPr>
          <w:b/>
          <w:sz w:val="24"/>
        </w:rPr>
        <w:t xml:space="preserve">Клетка. </w:t>
      </w:r>
      <w:r>
        <w:rPr>
          <w:sz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Pr>
          <w:i/>
          <w:sz w:val="24"/>
        </w:rPr>
        <w:t xml:space="preserve">Нарушения в строении и функционировании клеток – одна из причин заболевания организма. </w:t>
      </w:r>
      <w:r>
        <w:rPr>
          <w:sz w:val="24"/>
        </w:rPr>
        <w:t>Деление клетки – основа размножения, роста и развития организмов.</w:t>
      </w:r>
    </w:p>
    <w:p w:rsidR="001F4C9A" w:rsidRDefault="009B0766">
      <w:pPr>
        <w:spacing w:before="1"/>
        <w:ind w:left="816" w:right="1104"/>
        <w:jc w:val="both"/>
        <w:rPr>
          <w:sz w:val="24"/>
        </w:rPr>
      </w:pPr>
      <w:r>
        <w:rPr>
          <w:b/>
          <w:sz w:val="24"/>
        </w:rPr>
        <w:t xml:space="preserve">Организм. </w:t>
      </w:r>
      <w:r>
        <w:rPr>
          <w:sz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Pr>
          <w:i/>
          <w:sz w:val="24"/>
        </w:rPr>
        <w:t>Питание, дыхание, транспорт веществ, удаление продуктов обмена,</w:t>
      </w:r>
      <w:r>
        <w:rPr>
          <w:i/>
          <w:spacing w:val="-6"/>
          <w:sz w:val="24"/>
        </w:rPr>
        <w:t xml:space="preserve"> </w:t>
      </w:r>
      <w:r>
        <w:rPr>
          <w:i/>
          <w:sz w:val="24"/>
        </w:rPr>
        <w:t>координация</w:t>
      </w:r>
      <w:r>
        <w:rPr>
          <w:i/>
          <w:spacing w:val="-3"/>
          <w:sz w:val="24"/>
        </w:rPr>
        <w:t xml:space="preserve"> </w:t>
      </w:r>
      <w:r>
        <w:rPr>
          <w:i/>
          <w:sz w:val="24"/>
        </w:rPr>
        <w:t>и</w:t>
      </w:r>
      <w:r>
        <w:rPr>
          <w:i/>
          <w:spacing w:val="-6"/>
          <w:sz w:val="24"/>
        </w:rPr>
        <w:t xml:space="preserve"> </w:t>
      </w:r>
      <w:r>
        <w:rPr>
          <w:i/>
          <w:sz w:val="24"/>
        </w:rPr>
        <w:t>регуляция</w:t>
      </w:r>
      <w:r>
        <w:rPr>
          <w:i/>
          <w:spacing w:val="-3"/>
          <w:sz w:val="24"/>
        </w:rPr>
        <w:t xml:space="preserve"> </w:t>
      </w:r>
      <w:r>
        <w:rPr>
          <w:i/>
          <w:sz w:val="24"/>
        </w:rPr>
        <w:t>функций,</w:t>
      </w:r>
      <w:r>
        <w:rPr>
          <w:i/>
          <w:spacing w:val="-7"/>
          <w:sz w:val="24"/>
        </w:rPr>
        <w:t xml:space="preserve"> </w:t>
      </w:r>
      <w:r>
        <w:rPr>
          <w:i/>
          <w:sz w:val="24"/>
        </w:rPr>
        <w:t>движение</w:t>
      </w:r>
      <w:r>
        <w:rPr>
          <w:i/>
          <w:spacing w:val="-6"/>
          <w:sz w:val="24"/>
        </w:rPr>
        <w:t xml:space="preserve"> </w:t>
      </w:r>
      <w:r>
        <w:rPr>
          <w:i/>
          <w:sz w:val="24"/>
        </w:rPr>
        <w:t>и</w:t>
      </w:r>
      <w:r>
        <w:rPr>
          <w:i/>
          <w:spacing w:val="-5"/>
          <w:sz w:val="24"/>
        </w:rPr>
        <w:t xml:space="preserve"> </w:t>
      </w:r>
      <w:r>
        <w:rPr>
          <w:i/>
          <w:sz w:val="24"/>
        </w:rPr>
        <w:t>опора</w:t>
      </w:r>
      <w:r>
        <w:rPr>
          <w:i/>
          <w:spacing w:val="-5"/>
          <w:sz w:val="24"/>
        </w:rPr>
        <w:t xml:space="preserve"> </w:t>
      </w:r>
      <w:r>
        <w:rPr>
          <w:i/>
          <w:sz w:val="24"/>
        </w:rPr>
        <w:t>у</w:t>
      </w:r>
      <w:r>
        <w:rPr>
          <w:i/>
          <w:spacing w:val="-4"/>
          <w:sz w:val="24"/>
        </w:rPr>
        <w:t xml:space="preserve"> </w:t>
      </w:r>
      <w:r>
        <w:rPr>
          <w:i/>
          <w:sz w:val="24"/>
        </w:rPr>
        <w:t>растений</w:t>
      </w:r>
      <w:r>
        <w:rPr>
          <w:i/>
          <w:spacing w:val="-6"/>
          <w:sz w:val="24"/>
        </w:rPr>
        <w:t xml:space="preserve"> </w:t>
      </w:r>
      <w:r>
        <w:rPr>
          <w:i/>
          <w:sz w:val="24"/>
        </w:rPr>
        <w:t>и</w:t>
      </w:r>
      <w:r>
        <w:rPr>
          <w:i/>
          <w:spacing w:val="-4"/>
          <w:sz w:val="24"/>
        </w:rPr>
        <w:t xml:space="preserve"> </w:t>
      </w:r>
      <w:r>
        <w:rPr>
          <w:i/>
          <w:sz w:val="24"/>
        </w:rPr>
        <w:t>животных.</w:t>
      </w:r>
      <w:r>
        <w:rPr>
          <w:i/>
          <w:spacing w:val="9"/>
          <w:sz w:val="24"/>
        </w:rPr>
        <w:t xml:space="preserve"> </w:t>
      </w:r>
      <w:r>
        <w:rPr>
          <w:sz w:val="24"/>
        </w:rPr>
        <w:t>Рост</w:t>
      </w:r>
      <w:r>
        <w:rPr>
          <w:spacing w:val="-4"/>
          <w:sz w:val="24"/>
        </w:rPr>
        <w:t xml:space="preserve"> </w:t>
      </w:r>
      <w:r>
        <w:rPr>
          <w:sz w:val="24"/>
        </w:rPr>
        <w:t>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w:t>
      </w:r>
      <w:r>
        <w:rPr>
          <w:spacing w:val="-1"/>
          <w:sz w:val="24"/>
        </w:rPr>
        <w:t xml:space="preserve"> </w:t>
      </w:r>
      <w:r>
        <w:rPr>
          <w:sz w:val="24"/>
        </w:rPr>
        <w:t>изменчивость.</w:t>
      </w:r>
    </w:p>
    <w:p w:rsidR="001F4C9A" w:rsidRDefault="009B0766">
      <w:pPr>
        <w:pStyle w:val="a3"/>
        <w:ind w:right="1112"/>
      </w:pPr>
      <w:r>
        <w:rPr>
          <w:b/>
        </w:rPr>
        <w:t xml:space="preserve">Вид. </w:t>
      </w:r>
      <w:r>
        <w:t>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1F4C9A" w:rsidRDefault="009B0766">
      <w:pPr>
        <w:spacing w:before="74"/>
        <w:ind w:left="816" w:right="1109"/>
        <w:jc w:val="both"/>
        <w:rPr>
          <w:sz w:val="24"/>
        </w:rPr>
      </w:pPr>
      <w:r>
        <w:rPr>
          <w:i/>
          <w:sz w:val="24"/>
        </w:rPr>
        <w:t xml:space="preserve">Усложнение растений и животных в процессе эволюции. Происхождение основных систематических групп растений и животных. </w:t>
      </w:r>
      <w:r>
        <w:rPr>
          <w:sz w:val="24"/>
        </w:rPr>
        <w:t>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1B6AA8" w:rsidRPr="0065650B" w:rsidRDefault="009B0766" w:rsidP="001B6AA8">
      <w:pPr>
        <w:shd w:val="clear" w:color="auto" w:fill="FFFFFF"/>
        <w:adjustRightInd w:val="0"/>
        <w:spacing w:line="276" w:lineRule="auto"/>
        <w:jc w:val="center"/>
        <w:rPr>
          <w:b/>
          <w:sz w:val="24"/>
          <w:szCs w:val="24"/>
          <w:lang w:eastAsia="ru-RU"/>
        </w:rPr>
      </w:pPr>
      <w:r>
        <w:rPr>
          <w:b/>
        </w:rPr>
        <w:t xml:space="preserve">Экосистемы. </w:t>
      </w:r>
      <w:r>
        <w:rPr>
          <w:spacing w:val="-3"/>
        </w:rPr>
        <w:t xml:space="preserve">Экология, </w:t>
      </w:r>
      <w:r>
        <w:t xml:space="preserve">экологические факторы, их влияние на организмы. Экосистемная организация живой природы. Экосистема, ее основные </w:t>
      </w:r>
      <w:r>
        <w:rPr>
          <w:spacing w:val="-3"/>
        </w:rPr>
        <w:t xml:space="preserve">компоненты. </w:t>
      </w:r>
      <w:r>
        <w:t xml:space="preserve">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(биогеоценоз). Агроэкосистема (агроценоз) как искусственное сообщество организмов. </w:t>
      </w:r>
      <w:r>
        <w:rPr>
          <w:i/>
        </w:rPr>
        <w:t xml:space="preserve">Круговорот веществ и поток энергии в биогеоценозах. </w:t>
      </w:r>
      <w:r>
        <w:t xml:space="preserve">Биосфера – глобальная экосистема. В.И. Вернадский – основоположник учения о биосфере. Структура биосферы. Распространение и роль живого вещества в биосфере. </w:t>
      </w:r>
      <w:r>
        <w:rPr>
          <w:i/>
        </w:rPr>
        <w:t xml:space="preserve">Ноосфера. Краткая история эволюции биосферы. </w:t>
      </w:r>
      <w:r>
        <w:t xml:space="preserve">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w:t>
      </w:r>
      <w:r>
        <w:rPr>
          <w:spacing w:val="-3"/>
        </w:rPr>
        <w:t xml:space="preserve">людей. </w:t>
      </w:r>
      <w:r>
        <w:t>Последствия деятельности человека в экосистемах. Влияние собственных поступков на живые организмы и</w:t>
      </w:r>
      <w:r>
        <w:rPr>
          <w:spacing w:val="-20"/>
        </w:rPr>
        <w:t xml:space="preserve"> </w:t>
      </w:r>
      <w:r>
        <w:t>экосистемы.</w:t>
      </w:r>
      <w:r w:rsidR="001B6AA8" w:rsidRPr="001B6AA8">
        <w:rPr>
          <w:b/>
          <w:sz w:val="20"/>
          <w:szCs w:val="20"/>
          <w:lang w:eastAsia="ru-RU"/>
        </w:rPr>
        <w:t xml:space="preserve"> </w:t>
      </w:r>
      <w:r w:rsidR="001B6AA8" w:rsidRPr="0065650B">
        <w:rPr>
          <w:b/>
          <w:sz w:val="24"/>
          <w:szCs w:val="24"/>
          <w:lang w:eastAsia="ru-RU"/>
        </w:rPr>
        <w:t xml:space="preserve">Тематическое планирование </w:t>
      </w:r>
    </w:p>
    <w:p w:rsidR="001B6AA8" w:rsidRPr="0065650B" w:rsidRDefault="001B6AA8" w:rsidP="001B6AA8">
      <w:pPr>
        <w:widowControl/>
        <w:shd w:val="clear" w:color="auto" w:fill="FFFFFF"/>
        <w:adjustRightInd w:val="0"/>
        <w:spacing w:line="276" w:lineRule="auto"/>
        <w:jc w:val="center"/>
        <w:rPr>
          <w:b/>
          <w:sz w:val="24"/>
          <w:szCs w:val="24"/>
          <w:lang w:eastAsia="ru-RU"/>
        </w:rPr>
      </w:pPr>
      <w:r w:rsidRPr="0065650B">
        <w:rPr>
          <w:b/>
          <w:sz w:val="24"/>
          <w:szCs w:val="24"/>
          <w:lang w:eastAsia="ru-RU"/>
        </w:rPr>
        <w:t>5 класс</w:t>
      </w:r>
    </w:p>
    <w:tbl>
      <w:tblPr>
        <w:tblpPr w:leftFromText="180" w:rightFromText="180" w:vertAnchor="text" w:horzAnchor="margin" w:tblpXSpec="center" w:tblpY="181"/>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6"/>
        <w:gridCol w:w="3673"/>
        <w:gridCol w:w="1418"/>
        <w:gridCol w:w="1432"/>
        <w:gridCol w:w="1228"/>
        <w:gridCol w:w="1229"/>
      </w:tblGrid>
      <w:tr w:rsidR="001B6AA8" w:rsidRPr="0065650B" w:rsidTr="001B6AA8">
        <w:trPr>
          <w:trHeight w:val="517"/>
        </w:trPr>
        <w:tc>
          <w:tcPr>
            <w:tcW w:w="546" w:type="dxa"/>
            <w:vAlign w:val="center"/>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w:t>
            </w:r>
          </w:p>
        </w:tc>
        <w:tc>
          <w:tcPr>
            <w:tcW w:w="3673" w:type="dxa"/>
            <w:vAlign w:val="center"/>
          </w:tcPr>
          <w:p w:rsidR="001B6AA8" w:rsidRPr="0065650B" w:rsidRDefault="001B6AA8" w:rsidP="001B6AA8">
            <w:pPr>
              <w:widowControl/>
              <w:shd w:val="clear" w:color="auto" w:fill="FFFFFF"/>
              <w:adjustRightInd w:val="0"/>
              <w:spacing w:line="276" w:lineRule="auto"/>
              <w:rPr>
                <w:lang w:eastAsia="ru-RU"/>
              </w:rPr>
            </w:pPr>
            <w:r w:rsidRPr="0065650B">
              <w:rPr>
                <w:lang w:eastAsia="ru-RU"/>
              </w:rPr>
              <w:t>Раздел (тема) курса</w:t>
            </w:r>
          </w:p>
        </w:tc>
        <w:tc>
          <w:tcPr>
            <w:tcW w:w="1418" w:type="dxa"/>
            <w:vAlign w:val="center"/>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Кол-во часов</w:t>
            </w:r>
          </w:p>
        </w:tc>
        <w:tc>
          <w:tcPr>
            <w:tcW w:w="1432" w:type="dxa"/>
            <w:vAlign w:val="center"/>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Лабораторная работа</w:t>
            </w:r>
          </w:p>
        </w:tc>
        <w:tc>
          <w:tcPr>
            <w:tcW w:w="1228" w:type="dxa"/>
            <w:vAlign w:val="center"/>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Тестовая работа</w:t>
            </w:r>
          </w:p>
        </w:tc>
        <w:tc>
          <w:tcPr>
            <w:tcW w:w="1229" w:type="dxa"/>
            <w:vAlign w:val="center"/>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Экскурсия</w:t>
            </w:r>
          </w:p>
        </w:tc>
      </w:tr>
      <w:tr w:rsidR="001B6AA8" w:rsidRPr="0065650B" w:rsidTr="001B6AA8">
        <w:trPr>
          <w:trHeight w:val="251"/>
        </w:trPr>
        <w:tc>
          <w:tcPr>
            <w:tcW w:w="546"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lastRenderedPageBreak/>
              <w:t>1.</w:t>
            </w:r>
          </w:p>
        </w:tc>
        <w:tc>
          <w:tcPr>
            <w:tcW w:w="3673" w:type="dxa"/>
          </w:tcPr>
          <w:p w:rsidR="001B6AA8" w:rsidRPr="0065650B" w:rsidRDefault="001B6AA8" w:rsidP="001B6AA8">
            <w:pPr>
              <w:widowControl/>
              <w:shd w:val="clear" w:color="auto" w:fill="FFFFFF"/>
              <w:adjustRightInd w:val="0"/>
              <w:spacing w:line="276" w:lineRule="auto"/>
              <w:rPr>
                <w:lang w:eastAsia="ru-RU"/>
              </w:rPr>
            </w:pPr>
            <w:r w:rsidRPr="0065650B">
              <w:rPr>
                <w:color w:val="000000"/>
                <w:lang w:eastAsia="ru-RU"/>
              </w:rPr>
              <w:t>Биология — наука о живом мире</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6</w:t>
            </w:r>
          </w:p>
        </w:tc>
        <w:tc>
          <w:tcPr>
            <w:tcW w:w="1432"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3</w:t>
            </w:r>
          </w:p>
        </w:tc>
        <w:tc>
          <w:tcPr>
            <w:tcW w:w="1228" w:type="dxa"/>
          </w:tcPr>
          <w:p w:rsidR="001B6AA8" w:rsidRPr="0065650B" w:rsidRDefault="001B6AA8" w:rsidP="001B6AA8">
            <w:pPr>
              <w:widowControl/>
              <w:shd w:val="clear" w:color="auto" w:fill="FFFFFF"/>
              <w:adjustRightInd w:val="0"/>
              <w:spacing w:line="276" w:lineRule="auto"/>
              <w:jc w:val="center"/>
              <w:rPr>
                <w:lang w:eastAsia="ru-RU"/>
              </w:rPr>
            </w:pPr>
          </w:p>
        </w:tc>
        <w:tc>
          <w:tcPr>
            <w:tcW w:w="1229"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w:t>
            </w:r>
          </w:p>
        </w:tc>
      </w:tr>
      <w:tr w:rsidR="001B6AA8" w:rsidRPr="0065650B" w:rsidTr="00E303E5">
        <w:trPr>
          <w:trHeight w:val="70"/>
        </w:trPr>
        <w:tc>
          <w:tcPr>
            <w:tcW w:w="546"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2.</w:t>
            </w:r>
          </w:p>
        </w:tc>
        <w:tc>
          <w:tcPr>
            <w:tcW w:w="3673" w:type="dxa"/>
          </w:tcPr>
          <w:p w:rsidR="001B6AA8" w:rsidRPr="0065650B" w:rsidRDefault="001B6AA8" w:rsidP="00E303E5">
            <w:pPr>
              <w:widowControl/>
              <w:shd w:val="clear" w:color="auto" w:fill="FFFFFF"/>
              <w:adjustRightInd w:val="0"/>
              <w:rPr>
                <w:b/>
                <w:lang w:eastAsia="ru-RU"/>
              </w:rPr>
            </w:pPr>
            <w:r w:rsidRPr="0065650B">
              <w:rPr>
                <w:bCs/>
                <w:lang w:eastAsia="ru-RU"/>
              </w:rPr>
              <w:t xml:space="preserve">Клеточное строение организмов </w:t>
            </w:r>
          </w:p>
        </w:tc>
        <w:tc>
          <w:tcPr>
            <w:tcW w:w="1418" w:type="dxa"/>
          </w:tcPr>
          <w:p w:rsidR="001B6AA8" w:rsidRPr="0065650B" w:rsidRDefault="001B6AA8" w:rsidP="00E303E5">
            <w:pPr>
              <w:widowControl/>
              <w:shd w:val="clear" w:color="auto" w:fill="FFFFFF"/>
              <w:adjustRightInd w:val="0"/>
              <w:jc w:val="center"/>
              <w:rPr>
                <w:lang w:eastAsia="ru-RU"/>
              </w:rPr>
            </w:pPr>
            <w:r w:rsidRPr="0065650B">
              <w:rPr>
                <w:lang w:eastAsia="ru-RU"/>
              </w:rPr>
              <w:t>7</w:t>
            </w:r>
          </w:p>
        </w:tc>
        <w:tc>
          <w:tcPr>
            <w:tcW w:w="1432" w:type="dxa"/>
          </w:tcPr>
          <w:p w:rsidR="001B6AA8" w:rsidRPr="0065650B" w:rsidRDefault="001B6AA8" w:rsidP="00E303E5">
            <w:pPr>
              <w:widowControl/>
              <w:shd w:val="clear" w:color="auto" w:fill="FFFFFF"/>
              <w:adjustRightInd w:val="0"/>
              <w:jc w:val="center"/>
              <w:rPr>
                <w:lang w:eastAsia="ru-RU"/>
              </w:rPr>
            </w:pPr>
          </w:p>
          <w:p w:rsidR="001B6AA8" w:rsidRPr="0065650B" w:rsidRDefault="001B6AA8" w:rsidP="00E303E5">
            <w:pPr>
              <w:widowControl/>
              <w:shd w:val="clear" w:color="auto" w:fill="FFFFFF"/>
              <w:adjustRightInd w:val="0"/>
              <w:jc w:val="center"/>
              <w:rPr>
                <w:lang w:eastAsia="ru-RU"/>
              </w:rPr>
            </w:pPr>
          </w:p>
        </w:tc>
        <w:tc>
          <w:tcPr>
            <w:tcW w:w="1228" w:type="dxa"/>
          </w:tcPr>
          <w:p w:rsidR="001B6AA8" w:rsidRPr="0065650B" w:rsidRDefault="001B6AA8" w:rsidP="00E303E5">
            <w:pPr>
              <w:widowControl/>
              <w:shd w:val="clear" w:color="auto" w:fill="FFFFFF"/>
              <w:adjustRightInd w:val="0"/>
              <w:jc w:val="center"/>
              <w:rPr>
                <w:lang w:eastAsia="ru-RU"/>
              </w:rPr>
            </w:pPr>
          </w:p>
        </w:tc>
        <w:tc>
          <w:tcPr>
            <w:tcW w:w="1229" w:type="dxa"/>
          </w:tcPr>
          <w:p w:rsidR="001B6AA8" w:rsidRPr="0065650B" w:rsidRDefault="001B6AA8" w:rsidP="00E303E5">
            <w:pPr>
              <w:widowControl/>
              <w:shd w:val="clear" w:color="auto" w:fill="FFFFFF"/>
              <w:adjustRightInd w:val="0"/>
              <w:jc w:val="center"/>
              <w:rPr>
                <w:lang w:eastAsia="ru-RU"/>
              </w:rPr>
            </w:pPr>
          </w:p>
        </w:tc>
      </w:tr>
      <w:tr w:rsidR="001B6AA8" w:rsidRPr="0065650B" w:rsidTr="00E303E5">
        <w:trPr>
          <w:trHeight w:val="117"/>
        </w:trPr>
        <w:tc>
          <w:tcPr>
            <w:tcW w:w="546"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3.</w:t>
            </w:r>
          </w:p>
        </w:tc>
        <w:tc>
          <w:tcPr>
            <w:tcW w:w="3673" w:type="dxa"/>
          </w:tcPr>
          <w:p w:rsidR="001B6AA8" w:rsidRPr="0065650B" w:rsidRDefault="001B6AA8" w:rsidP="00E303E5">
            <w:pPr>
              <w:widowControl/>
              <w:shd w:val="clear" w:color="auto" w:fill="FFFFFF"/>
              <w:adjustRightInd w:val="0"/>
              <w:rPr>
                <w:b/>
                <w:lang w:eastAsia="ru-RU"/>
              </w:rPr>
            </w:pPr>
            <w:r w:rsidRPr="0065650B">
              <w:rPr>
                <w:bCs/>
                <w:lang w:eastAsia="ru-RU"/>
              </w:rPr>
              <w:t xml:space="preserve">Жизнедеятельность организмов </w:t>
            </w:r>
          </w:p>
          <w:p w:rsidR="001B6AA8" w:rsidRPr="0065650B" w:rsidRDefault="001B6AA8" w:rsidP="00E303E5">
            <w:pPr>
              <w:widowControl/>
              <w:shd w:val="clear" w:color="auto" w:fill="FFFFFF"/>
              <w:adjustRightInd w:val="0"/>
              <w:rPr>
                <w:lang w:eastAsia="ru-RU"/>
              </w:rPr>
            </w:pPr>
          </w:p>
        </w:tc>
        <w:tc>
          <w:tcPr>
            <w:tcW w:w="1418" w:type="dxa"/>
          </w:tcPr>
          <w:p w:rsidR="001B6AA8" w:rsidRPr="0065650B" w:rsidRDefault="0065650B" w:rsidP="00E303E5">
            <w:pPr>
              <w:widowControl/>
              <w:shd w:val="clear" w:color="auto" w:fill="FFFFFF"/>
              <w:adjustRightInd w:val="0"/>
              <w:jc w:val="center"/>
              <w:rPr>
                <w:lang w:eastAsia="ru-RU"/>
              </w:rPr>
            </w:pPr>
            <w:r>
              <w:rPr>
                <w:lang w:eastAsia="ru-RU"/>
              </w:rPr>
              <w:t>22</w:t>
            </w:r>
          </w:p>
          <w:p w:rsidR="001B6AA8" w:rsidRPr="0065650B" w:rsidRDefault="001B6AA8" w:rsidP="00E303E5">
            <w:pPr>
              <w:widowControl/>
              <w:shd w:val="clear" w:color="auto" w:fill="FFFFFF"/>
              <w:adjustRightInd w:val="0"/>
              <w:jc w:val="center"/>
              <w:rPr>
                <w:lang w:eastAsia="ru-RU"/>
              </w:rPr>
            </w:pPr>
          </w:p>
        </w:tc>
        <w:tc>
          <w:tcPr>
            <w:tcW w:w="1432" w:type="dxa"/>
          </w:tcPr>
          <w:p w:rsidR="001B6AA8" w:rsidRPr="0065650B" w:rsidRDefault="001B6AA8" w:rsidP="00E303E5">
            <w:pPr>
              <w:widowControl/>
              <w:shd w:val="clear" w:color="auto" w:fill="FFFFFF"/>
              <w:adjustRightInd w:val="0"/>
              <w:jc w:val="center"/>
              <w:rPr>
                <w:lang w:eastAsia="ru-RU"/>
              </w:rPr>
            </w:pPr>
            <w:r w:rsidRPr="0065650B">
              <w:rPr>
                <w:lang w:eastAsia="ru-RU"/>
              </w:rPr>
              <w:t>2</w:t>
            </w:r>
          </w:p>
        </w:tc>
        <w:tc>
          <w:tcPr>
            <w:tcW w:w="1228" w:type="dxa"/>
          </w:tcPr>
          <w:p w:rsidR="001B6AA8" w:rsidRPr="0065650B" w:rsidRDefault="001B6AA8" w:rsidP="00E303E5">
            <w:pPr>
              <w:widowControl/>
              <w:shd w:val="clear" w:color="auto" w:fill="FFFFFF"/>
              <w:adjustRightInd w:val="0"/>
              <w:jc w:val="center"/>
              <w:rPr>
                <w:lang w:eastAsia="ru-RU"/>
              </w:rPr>
            </w:pPr>
          </w:p>
        </w:tc>
        <w:tc>
          <w:tcPr>
            <w:tcW w:w="1229" w:type="dxa"/>
          </w:tcPr>
          <w:p w:rsidR="001B6AA8" w:rsidRPr="0065650B" w:rsidRDefault="001B6AA8" w:rsidP="00E303E5">
            <w:pPr>
              <w:widowControl/>
              <w:shd w:val="clear" w:color="auto" w:fill="FFFFFF"/>
              <w:adjustRightInd w:val="0"/>
              <w:jc w:val="center"/>
              <w:rPr>
                <w:lang w:eastAsia="ru-RU"/>
              </w:rPr>
            </w:pPr>
            <w:r w:rsidRPr="0065650B">
              <w:rPr>
                <w:lang w:eastAsia="ru-RU"/>
              </w:rPr>
              <w:t>1</w:t>
            </w:r>
          </w:p>
        </w:tc>
      </w:tr>
      <w:tr w:rsidR="001B6AA8" w:rsidRPr="0065650B" w:rsidTr="001B6AA8">
        <w:trPr>
          <w:trHeight w:val="251"/>
        </w:trPr>
        <w:tc>
          <w:tcPr>
            <w:tcW w:w="4219" w:type="dxa"/>
            <w:gridSpan w:val="2"/>
          </w:tcPr>
          <w:p w:rsidR="001B6AA8" w:rsidRPr="0065650B" w:rsidRDefault="001B6AA8" w:rsidP="00E303E5">
            <w:pPr>
              <w:widowControl/>
              <w:shd w:val="clear" w:color="auto" w:fill="FFFFFF"/>
              <w:adjustRightInd w:val="0"/>
              <w:jc w:val="right"/>
              <w:rPr>
                <w:lang w:eastAsia="ru-RU"/>
              </w:rPr>
            </w:pPr>
            <w:r w:rsidRPr="0065650B">
              <w:rPr>
                <w:lang w:eastAsia="ru-RU"/>
              </w:rPr>
              <w:t>Итого:</w:t>
            </w:r>
          </w:p>
        </w:tc>
        <w:tc>
          <w:tcPr>
            <w:tcW w:w="1418" w:type="dxa"/>
          </w:tcPr>
          <w:p w:rsidR="001B6AA8" w:rsidRPr="0065650B" w:rsidRDefault="0065650B" w:rsidP="00E303E5">
            <w:pPr>
              <w:widowControl/>
              <w:shd w:val="clear" w:color="auto" w:fill="FFFFFF"/>
              <w:adjustRightInd w:val="0"/>
              <w:jc w:val="center"/>
              <w:rPr>
                <w:lang w:eastAsia="ru-RU"/>
              </w:rPr>
            </w:pPr>
            <w:r>
              <w:rPr>
                <w:lang w:eastAsia="ru-RU"/>
              </w:rPr>
              <w:t>35</w:t>
            </w:r>
          </w:p>
        </w:tc>
        <w:tc>
          <w:tcPr>
            <w:tcW w:w="1432" w:type="dxa"/>
          </w:tcPr>
          <w:p w:rsidR="001B6AA8" w:rsidRPr="0065650B" w:rsidRDefault="001B6AA8" w:rsidP="00E303E5">
            <w:pPr>
              <w:widowControl/>
              <w:shd w:val="clear" w:color="auto" w:fill="FFFFFF"/>
              <w:adjustRightInd w:val="0"/>
              <w:jc w:val="center"/>
              <w:rPr>
                <w:lang w:eastAsia="ru-RU"/>
              </w:rPr>
            </w:pPr>
            <w:r w:rsidRPr="0065650B">
              <w:rPr>
                <w:lang w:eastAsia="ru-RU"/>
              </w:rPr>
              <w:t>5</w:t>
            </w:r>
          </w:p>
        </w:tc>
        <w:tc>
          <w:tcPr>
            <w:tcW w:w="1228" w:type="dxa"/>
          </w:tcPr>
          <w:p w:rsidR="001B6AA8" w:rsidRPr="0065650B" w:rsidRDefault="001B6AA8" w:rsidP="00E303E5">
            <w:pPr>
              <w:widowControl/>
              <w:shd w:val="clear" w:color="auto" w:fill="FFFFFF"/>
              <w:adjustRightInd w:val="0"/>
              <w:jc w:val="center"/>
              <w:rPr>
                <w:lang w:eastAsia="ru-RU"/>
              </w:rPr>
            </w:pPr>
            <w:r w:rsidRPr="0065650B">
              <w:rPr>
                <w:lang w:eastAsia="ru-RU"/>
              </w:rPr>
              <w:t>-</w:t>
            </w:r>
          </w:p>
        </w:tc>
        <w:tc>
          <w:tcPr>
            <w:tcW w:w="1229" w:type="dxa"/>
          </w:tcPr>
          <w:p w:rsidR="001B6AA8" w:rsidRPr="0065650B" w:rsidRDefault="001B6AA8" w:rsidP="00E303E5">
            <w:pPr>
              <w:widowControl/>
              <w:shd w:val="clear" w:color="auto" w:fill="FFFFFF"/>
              <w:adjustRightInd w:val="0"/>
              <w:jc w:val="center"/>
              <w:rPr>
                <w:lang w:eastAsia="ru-RU"/>
              </w:rPr>
            </w:pPr>
            <w:r w:rsidRPr="0065650B">
              <w:rPr>
                <w:lang w:eastAsia="ru-RU"/>
              </w:rPr>
              <w:t>2</w:t>
            </w:r>
          </w:p>
        </w:tc>
      </w:tr>
    </w:tbl>
    <w:p w:rsidR="001B6AA8" w:rsidRPr="0065650B" w:rsidRDefault="001B6AA8" w:rsidP="001B6AA8">
      <w:pPr>
        <w:pStyle w:val="a6"/>
        <w:widowControl/>
        <w:shd w:val="clear" w:color="auto" w:fill="FFFFFF"/>
        <w:adjustRightInd w:val="0"/>
        <w:spacing w:line="276" w:lineRule="auto"/>
        <w:ind w:left="1536"/>
        <w:rPr>
          <w:b/>
          <w:lang w:eastAsia="ru-RU"/>
        </w:rPr>
      </w:pPr>
    </w:p>
    <w:p w:rsidR="001B6AA8" w:rsidRPr="0065650B" w:rsidRDefault="001B6AA8" w:rsidP="001B6AA8">
      <w:pPr>
        <w:pStyle w:val="a6"/>
        <w:widowControl/>
        <w:shd w:val="clear" w:color="auto" w:fill="FFFFFF"/>
        <w:adjustRightInd w:val="0"/>
        <w:spacing w:line="276" w:lineRule="auto"/>
        <w:ind w:left="1536"/>
        <w:rPr>
          <w:b/>
          <w:lang w:eastAsia="ru-RU"/>
        </w:rPr>
      </w:pPr>
    </w:p>
    <w:p w:rsidR="001B6AA8" w:rsidRPr="0065650B" w:rsidRDefault="001B6AA8" w:rsidP="001B6AA8">
      <w:pPr>
        <w:pStyle w:val="a6"/>
        <w:widowControl/>
        <w:shd w:val="clear" w:color="auto" w:fill="FFFFFF"/>
        <w:adjustRightInd w:val="0"/>
        <w:spacing w:line="276" w:lineRule="auto"/>
        <w:ind w:left="1536"/>
        <w:rPr>
          <w:b/>
          <w:lang w:eastAsia="ru-RU"/>
        </w:rPr>
      </w:pPr>
    </w:p>
    <w:p w:rsidR="001B6AA8" w:rsidRPr="0065650B" w:rsidRDefault="001B6AA8" w:rsidP="001B6AA8">
      <w:pPr>
        <w:pStyle w:val="a6"/>
        <w:widowControl/>
        <w:shd w:val="clear" w:color="auto" w:fill="FFFFFF"/>
        <w:adjustRightInd w:val="0"/>
        <w:spacing w:line="276" w:lineRule="auto"/>
        <w:ind w:left="1536"/>
        <w:rPr>
          <w:b/>
          <w:lang w:eastAsia="ru-RU"/>
        </w:rPr>
      </w:pPr>
    </w:p>
    <w:p w:rsidR="001B6AA8" w:rsidRPr="0065650B" w:rsidRDefault="001B6AA8" w:rsidP="001B6AA8">
      <w:pPr>
        <w:pStyle w:val="a6"/>
        <w:widowControl/>
        <w:shd w:val="clear" w:color="auto" w:fill="FFFFFF"/>
        <w:adjustRightInd w:val="0"/>
        <w:spacing w:line="276" w:lineRule="auto"/>
        <w:ind w:left="1536"/>
        <w:jc w:val="center"/>
        <w:rPr>
          <w:b/>
          <w:lang w:eastAsia="ru-RU"/>
        </w:rPr>
      </w:pPr>
    </w:p>
    <w:p w:rsidR="001B6AA8" w:rsidRPr="0065650B" w:rsidRDefault="001B6AA8" w:rsidP="001B6AA8">
      <w:pPr>
        <w:pStyle w:val="a6"/>
        <w:widowControl/>
        <w:shd w:val="clear" w:color="auto" w:fill="FFFFFF"/>
        <w:adjustRightInd w:val="0"/>
        <w:spacing w:line="276" w:lineRule="auto"/>
        <w:ind w:left="1536"/>
        <w:jc w:val="center"/>
        <w:rPr>
          <w:b/>
          <w:lang w:eastAsia="ru-RU"/>
        </w:rPr>
      </w:pPr>
    </w:p>
    <w:p w:rsidR="001B6AA8" w:rsidRPr="0065650B" w:rsidRDefault="001B6AA8" w:rsidP="001B6AA8">
      <w:pPr>
        <w:pStyle w:val="a6"/>
        <w:widowControl/>
        <w:shd w:val="clear" w:color="auto" w:fill="FFFFFF"/>
        <w:adjustRightInd w:val="0"/>
        <w:spacing w:line="276" w:lineRule="auto"/>
        <w:ind w:left="1536"/>
        <w:jc w:val="center"/>
        <w:rPr>
          <w:b/>
          <w:lang w:eastAsia="ru-RU"/>
        </w:rPr>
      </w:pPr>
    </w:p>
    <w:p w:rsidR="001B6AA8" w:rsidRPr="0065650B" w:rsidRDefault="001B6AA8" w:rsidP="001B6AA8">
      <w:pPr>
        <w:pStyle w:val="a6"/>
        <w:widowControl/>
        <w:shd w:val="clear" w:color="auto" w:fill="FFFFFF"/>
        <w:adjustRightInd w:val="0"/>
        <w:spacing w:line="276" w:lineRule="auto"/>
        <w:ind w:left="1536"/>
        <w:jc w:val="center"/>
        <w:rPr>
          <w:b/>
          <w:lang w:eastAsia="ru-RU"/>
        </w:rPr>
      </w:pPr>
    </w:p>
    <w:p w:rsidR="001B6AA8" w:rsidRPr="0065650B" w:rsidRDefault="001B6AA8" w:rsidP="001B6AA8">
      <w:pPr>
        <w:pStyle w:val="a6"/>
        <w:widowControl/>
        <w:shd w:val="clear" w:color="auto" w:fill="FFFFFF"/>
        <w:adjustRightInd w:val="0"/>
        <w:spacing w:line="276" w:lineRule="auto"/>
        <w:ind w:left="1536"/>
        <w:jc w:val="center"/>
        <w:rPr>
          <w:b/>
          <w:lang w:eastAsia="ru-RU"/>
        </w:rPr>
      </w:pPr>
    </w:p>
    <w:p w:rsidR="001B6AA8" w:rsidRPr="0065650B" w:rsidRDefault="001B6AA8" w:rsidP="001B6AA8">
      <w:pPr>
        <w:pStyle w:val="a6"/>
        <w:widowControl/>
        <w:shd w:val="clear" w:color="auto" w:fill="FFFFFF"/>
        <w:adjustRightInd w:val="0"/>
        <w:spacing w:line="276" w:lineRule="auto"/>
        <w:ind w:left="1536"/>
        <w:jc w:val="center"/>
        <w:rPr>
          <w:b/>
          <w:lang w:eastAsia="ru-RU"/>
        </w:rPr>
      </w:pPr>
      <w:r w:rsidRPr="0065650B">
        <w:rPr>
          <w:b/>
          <w:lang w:eastAsia="ru-RU"/>
        </w:rPr>
        <w:t>6класс</w:t>
      </w:r>
    </w:p>
    <w:tbl>
      <w:tblPr>
        <w:tblpPr w:leftFromText="180" w:rightFromText="180" w:vertAnchor="text" w:horzAnchor="margin" w:tblpXSpec="center" w:tblpY="146"/>
        <w:tblW w:w="9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5"/>
        <w:gridCol w:w="4196"/>
        <w:gridCol w:w="1082"/>
        <w:gridCol w:w="1217"/>
        <w:gridCol w:w="1218"/>
        <w:gridCol w:w="1353"/>
      </w:tblGrid>
      <w:tr w:rsidR="00E303E5" w:rsidRPr="0065650B" w:rsidTr="00E303E5">
        <w:trPr>
          <w:trHeight w:val="545"/>
        </w:trPr>
        <w:tc>
          <w:tcPr>
            <w:tcW w:w="405" w:type="dxa"/>
            <w:vAlign w:val="center"/>
          </w:tcPr>
          <w:p w:rsidR="00E303E5" w:rsidRPr="0065650B" w:rsidRDefault="00E303E5" w:rsidP="00E303E5">
            <w:pPr>
              <w:widowControl/>
              <w:shd w:val="clear" w:color="auto" w:fill="FFFFFF"/>
              <w:adjustRightInd w:val="0"/>
              <w:spacing w:line="276" w:lineRule="auto"/>
              <w:rPr>
                <w:lang w:eastAsia="ru-RU"/>
              </w:rPr>
            </w:pPr>
          </w:p>
        </w:tc>
        <w:tc>
          <w:tcPr>
            <w:tcW w:w="4195" w:type="dxa"/>
            <w:vAlign w:val="center"/>
          </w:tcPr>
          <w:p w:rsidR="00E303E5" w:rsidRPr="0065650B" w:rsidRDefault="00E303E5" w:rsidP="00E303E5">
            <w:pPr>
              <w:widowControl/>
              <w:shd w:val="clear" w:color="auto" w:fill="FFFFFF"/>
              <w:adjustRightInd w:val="0"/>
              <w:spacing w:line="276" w:lineRule="auto"/>
              <w:rPr>
                <w:lang w:eastAsia="ru-RU"/>
              </w:rPr>
            </w:pPr>
            <w:r w:rsidRPr="0065650B">
              <w:rPr>
                <w:lang w:eastAsia="ru-RU"/>
              </w:rPr>
              <w:t>Раздел (тема) курса</w:t>
            </w:r>
          </w:p>
        </w:tc>
        <w:tc>
          <w:tcPr>
            <w:tcW w:w="1082" w:type="dxa"/>
            <w:vAlign w:val="center"/>
          </w:tcPr>
          <w:p w:rsidR="00E303E5" w:rsidRPr="0065650B" w:rsidRDefault="00E303E5" w:rsidP="00E303E5">
            <w:pPr>
              <w:widowControl/>
              <w:shd w:val="clear" w:color="auto" w:fill="FFFFFF"/>
              <w:adjustRightInd w:val="0"/>
              <w:spacing w:line="276" w:lineRule="auto"/>
              <w:rPr>
                <w:lang w:eastAsia="ru-RU"/>
              </w:rPr>
            </w:pPr>
            <w:r w:rsidRPr="0065650B">
              <w:rPr>
                <w:lang w:eastAsia="ru-RU"/>
              </w:rPr>
              <w:t>Кол-во часов</w:t>
            </w:r>
          </w:p>
        </w:tc>
        <w:tc>
          <w:tcPr>
            <w:tcW w:w="1217" w:type="dxa"/>
            <w:vAlign w:val="center"/>
          </w:tcPr>
          <w:p w:rsidR="00E303E5" w:rsidRPr="0065650B" w:rsidRDefault="00E303E5" w:rsidP="00E303E5">
            <w:pPr>
              <w:widowControl/>
              <w:shd w:val="clear" w:color="auto" w:fill="FFFFFF"/>
              <w:adjustRightInd w:val="0"/>
              <w:spacing w:line="276" w:lineRule="auto"/>
              <w:rPr>
                <w:lang w:eastAsia="ru-RU"/>
              </w:rPr>
            </w:pPr>
            <w:r w:rsidRPr="0065650B">
              <w:rPr>
                <w:lang w:eastAsia="ru-RU"/>
              </w:rPr>
              <w:t>Лабораторная работа</w:t>
            </w:r>
          </w:p>
        </w:tc>
        <w:tc>
          <w:tcPr>
            <w:tcW w:w="1218" w:type="dxa"/>
            <w:vAlign w:val="center"/>
          </w:tcPr>
          <w:p w:rsidR="00E303E5" w:rsidRPr="0065650B" w:rsidRDefault="00E303E5" w:rsidP="00E303E5">
            <w:pPr>
              <w:widowControl/>
              <w:shd w:val="clear" w:color="auto" w:fill="FFFFFF"/>
              <w:adjustRightInd w:val="0"/>
              <w:spacing w:line="276" w:lineRule="auto"/>
              <w:rPr>
                <w:lang w:eastAsia="ru-RU"/>
              </w:rPr>
            </w:pPr>
            <w:r w:rsidRPr="0065650B">
              <w:rPr>
                <w:lang w:eastAsia="ru-RU"/>
              </w:rPr>
              <w:t>Тестовая работа</w:t>
            </w:r>
          </w:p>
        </w:tc>
        <w:tc>
          <w:tcPr>
            <w:tcW w:w="1353" w:type="dxa"/>
            <w:vAlign w:val="center"/>
          </w:tcPr>
          <w:p w:rsidR="00E303E5" w:rsidRPr="0065650B" w:rsidRDefault="00E303E5" w:rsidP="00E303E5">
            <w:pPr>
              <w:widowControl/>
              <w:shd w:val="clear" w:color="auto" w:fill="FFFFFF"/>
              <w:adjustRightInd w:val="0"/>
              <w:spacing w:line="276" w:lineRule="auto"/>
              <w:rPr>
                <w:lang w:eastAsia="ru-RU"/>
              </w:rPr>
            </w:pPr>
            <w:r w:rsidRPr="0065650B">
              <w:rPr>
                <w:lang w:eastAsia="ru-RU"/>
              </w:rPr>
              <w:t>Экскурсия</w:t>
            </w:r>
          </w:p>
        </w:tc>
      </w:tr>
      <w:tr w:rsidR="00E303E5" w:rsidRPr="0065650B" w:rsidTr="00E303E5">
        <w:trPr>
          <w:trHeight w:val="264"/>
        </w:trPr>
        <w:tc>
          <w:tcPr>
            <w:tcW w:w="405" w:type="dxa"/>
          </w:tcPr>
          <w:p w:rsidR="00E303E5" w:rsidRPr="0065650B" w:rsidRDefault="00E303E5" w:rsidP="00E303E5">
            <w:pPr>
              <w:widowControl/>
              <w:shd w:val="clear" w:color="auto" w:fill="FFFFFF"/>
              <w:adjustRightInd w:val="0"/>
              <w:spacing w:line="276" w:lineRule="auto"/>
              <w:jc w:val="center"/>
              <w:rPr>
                <w:lang w:eastAsia="ru-RU"/>
              </w:rPr>
            </w:pPr>
            <w:r w:rsidRPr="0065650B">
              <w:rPr>
                <w:lang w:eastAsia="ru-RU"/>
              </w:rPr>
              <w:t>1</w:t>
            </w:r>
          </w:p>
        </w:tc>
        <w:tc>
          <w:tcPr>
            <w:tcW w:w="4195" w:type="dxa"/>
          </w:tcPr>
          <w:p w:rsidR="00E303E5" w:rsidRPr="0065650B" w:rsidRDefault="00E303E5" w:rsidP="00E303E5">
            <w:pPr>
              <w:widowControl/>
              <w:shd w:val="clear" w:color="auto" w:fill="FFFFFF"/>
              <w:adjustRightInd w:val="0"/>
              <w:spacing w:line="276" w:lineRule="auto"/>
              <w:rPr>
                <w:lang w:eastAsia="ru-RU"/>
              </w:rPr>
            </w:pPr>
            <w:r w:rsidRPr="0065650B">
              <w:rPr>
                <w:color w:val="000000"/>
                <w:lang w:eastAsia="ru-RU"/>
              </w:rPr>
              <w:t>Классификация живых организмов</w:t>
            </w:r>
          </w:p>
        </w:tc>
        <w:tc>
          <w:tcPr>
            <w:tcW w:w="1082" w:type="dxa"/>
          </w:tcPr>
          <w:p w:rsidR="00E303E5" w:rsidRPr="0065650B" w:rsidRDefault="00E303E5" w:rsidP="00E303E5">
            <w:pPr>
              <w:widowControl/>
              <w:shd w:val="clear" w:color="auto" w:fill="FFFFFF"/>
              <w:adjustRightInd w:val="0"/>
              <w:spacing w:line="276" w:lineRule="auto"/>
              <w:jc w:val="center"/>
              <w:rPr>
                <w:lang w:eastAsia="ru-RU"/>
              </w:rPr>
            </w:pPr>
            <w:r w:rsidRPr="0065650B">
              <w:rPr>
                <w:lang w:eastAsia="ru-RU"/>
              </w:rPr>
              <w:t>13</w:t>
            </w:r>
          </w:p>
        </w:tc>
        <w:tc>
          <w:tcPr>
            <w:tcW w:w="1217" w:type="dxa"/>
          </w:tcPr>
          <w:p w:rsidR="00E303E5" w:rsidRPr="0065650B" w:rsidRDefault="00E303E5" w:rsidP="00E303E5">
            <w:pPr>
              <w:widowControl/>
              <w:shd w:val="clear" w:color="auto" w:fill="FFFFFF"/>
              <w:adjustRightInd w:val="0"/>
              <w:spacing w:line="276" w:lineRule="auto"/>
              <w:jc w:val="center"/>
              <w:rPr>
                <w:lang w:eastAsia="ru-RU"/>
              </w:rPr>
            </w:pPr>
            <w:r w:rsidRPr="0065650B">
              <w:rPr>
                <w:lang w:eastAsia="ru-RU"/>
              </w:rPr>
              <w:t>1</w:t>
            </w:r>
          </w:p>
        </w:tc>
        <w:tc>
          <w:tcPr>
            <w:tcW w:w="1218" w:type="dxa"/>
          </w:tcPr>
          <w:p w:rsidR="00E303E5" w:rsidRPr="0065650B" w:rsidRDefault="00E303E5" w:rsidP="00E303E5">
            <w:pPr>
              <w:widowControl/>
              <w:shd w:val="clear" w:color="auto" w:fill="FFFFFF"/>
              <w:adjustRightInd w:val="0"/>
              <w:spacing w:line="276" w:lineRule="auto"/>
              <w:jc w:val="center"/>
              <w:rPr>
                <w:lang w:eastAsia="ru-RU"/>
              </w:rPr>
            </w:pPr>
            <w:r w:rsidRPr="0065650B">
              <w:rPr>
                <w:lang w:eastAsia="ru-RU"/>
              </w:rPr>
              <w:t>1</w:t>
            </w:r>
          </w:p>
        </w:tc>
        <w:tc>
          <w:tcPr>
            <w:tcW w:w="1353" w:type="dxa"/>
          </w:tcPr>
          <w:p w:rsidR="00E303E5" w:rsidRPr="0065650B" w:rsidRDefault="00E303E5" w:rsidP="00E303E5">
            <w:pPr>
              <w:widowControl/>
              <w:shd w:val="clear" w:color="auto" w:fill="FFFFFF"/>
              <w:adjustRightInd w:val="0"/>
              <w:spacing w:line="276" w:lineRule="auto"/>
              <w:jc w:val="center"/>
              <w:rPr>
                <w:lang w:eastAsia="ru-RU"/>
              </w:rPr>
            </w:pPr>
          </w:p>
        </w:tc>
      </w:tr>
      <w:tr w:rsidR="00E303E5" w:rsidRPr="0065650B" w:rsidTr="00E303E5">
        <w:trPr>
          <w:trHeight w:val="156"/>
        </w:trPr>
        <w:tc>
          <w:tcPr>
            <w:tcW w:w="405" w:type="dxa"/>
          </w:tcPr>
          <w:p w:rsidR="00E303E5" w:rsidRPr="0065650B" w:rsidRDefault="00E303E5" w:rsidP="00E303E5">
            <w:pPr>
              <w:widowControl/>
              <w:shd w:val="clear" w:color="auto" w:fill="FFFFFF"/>
              <w:adjustRightInd w:val="0"/>
              <w:spacing w:line="276" w:lineRule="auto"/>
              <w:jc w:val="center"/>
              <w:rPr>
                <w:lang w:eastAsia="ru-RU"/>
              </w:rPr>
            </w:pPr>
            <w:r w:rsidRPr="0065650B">
              <w:rPr>
                <w:lang w:eastAsia="ru-RU"/>
              </w:rPr>
              <w:t>2</w:t>
            </w:r>
          </w:p>
        </w:tc>
        <w:tc>
          <w:tcPr>
            <w:tcW w:w="4195" w:type="dxa"/>
          </w:tcPr>
          <w:p w:rsidR="00E303E5" w:rsidRPr="0065650B" w:rsidRDefault="00E303E5" w:rsidP="00E303E5">
            <w:pPr>
              <w:widowControl/>
              <w:shd w:val="clear" w:color="auto" w:fill="FFFFFF"/>
              <w:adjustRightInd w:val="0"/>
              <w:rPr>
                <w:lang w:eastAsia="ru-RU"/>
              </w:rPr>
            </w:pPr>
            <w:r w:rsidRPr="0065650B">
              <w:rPr>
                <w:lang w:eastAsia="ru-RU"/>
              </w:rPr>
              <w:t>Взаимосвязь организмов со средой обитания</w:t>
            </w:r>
          </w:p>
        </w:tc>
        <w:tc>
          <w:tcPr>
            <w:tcW w:w="1082" w:type="dxa"/>
          </w:tcPr>
          <w:p w:rsidR="00E303E5" w:rsidRPr="0065650B" w:rsidRDefault="00E303E5" w:rsidP="00E303E5">
            <w:pPr>
              <w:widowControl/>
              <w:shd w:val="clear" w:color="auto" w:fill="FFFFFF"/>
              <w:adjustRightInd w:val="0"/>
              <w:jc w:val="center"/>
              <w:rPr>
                <w:lang w:eastAsia="ru-RU"/>
              </w:rPr>
            </w:pPr>
            <w:r w:rsidRPr="0065650B">
              <w:rPr>
                <w:lang w:eastAsia="ru-RU"/>
              </w:rPr>
              <w:t>10</w:t>
            </w:r>
          </w:p>
        </w:tc>
        <w:tc>
          <w:tcPr>
            <w:tcW w:w="1217" w:type="dxa"/>
          </w:tcPr>
          <w:p w:rsidR="00E303E5" w:rsidRPr="0065650B" w:rsidRDefault="00E303E5" w:rsidP="00E303E5">
            <w:pPr>
              <w:widowControl/>
              <w:shd w:val="clear" w:color="auto" w:fill="FFFFFF"/>
              <w:adjustRightInd w:val="0"/>
              <w:jc w:val="center"/>
              <w:rPr>
                <w:lang w:eastAsia="ru-RU"/>
              </w:rPr>
            </w:pPr>
          </w:p>
          <w:p w:rsidR="00E303E5" w:rsidRPr="0065650B" w:rsidRDefault="00E303E5" w:rsidP="00E303E5">
            <w:pPr>
              <w:widowControl/>
              <w:shd w:val="clear" w:color="auto" w:fill="FFFFFF"/>
              <w:adjustRightInd w:val="0"/>
              <w:jc w:val="center"/>
              <w:rPr>
                <w:lang w:eastAsia="ru-RU"/>
              </w:rPr>
            </w:pPr>
          </w:p>
        </w:tc>
        <w:tc>
          <w:tcPr>
            <w:tcW w:w="1218" w:type="dxa"/>
          </w:tcPr>
          <w:p w:rsidR="00E303E5" w:rsidRPr="0065650B" w:rsidRDefault="00E303E5" w:rsidP="00E303E5">
            <w:pPr>
              <w:widowControl/>
              <w:shd w:val="clear" w:color="auto" w:fill="FFFFFF"/>
              <w:adjustRightInd w:val="0"/>
              <w:jc w:val="center"/>
              <w:rPr>
                <w:lang w:eastAsia="ru-RU"/>
              </w:rPr>
            </w:pPr>
            <w:r w:rsidRPr="0065650B">
              <w:rPr>
                <w:lang w:eastAsia="ru-RU"/>
              </w:rPr>
              <w:t>1</w:t>
            </w:r>
          </w:p>
        </w:tc>
        <w:tc>
          <w:tcPr>
            <w:tcW w:w="1353" w:type="dxa"/>
          </w:tcPr>
          <w:p w:rsidR="00E303E5" w:rsidRPr="0065650B" w:rsidRDefault="00E303E5" w:rsidP="00E303E5">
            <w:pPr>
              <w:widowControl/>
              <w:shd w:val="clear" w:color="auto" w:fill="FFFFFF"/>
              <w:adjustRightInd w:val="0"/>
              <w:jc w:val="center"/>
              <w:rPr>
                <w:lang w:eastAsia="ru-RU"/>
              </w:rPr>
            </w:pPr>
            <w:r w:rsidRPr="0065650B">
              <w:rPr>
                <w:lang w:eastAsia="ru-RU"/>
              </w:rPr>
              <w:t>1</w:t>
            </w:r>
          </w:p>
        </w:tc>
      </w:tr>
      <w:tr w:rsidR="00E303E5" w:rsidRPr="0065650B" w:rsidTr="00E303E5">
        <w:trPr>
          <w:trHeight w:val="70"/>
        </w:trPr>
        <w:tc>
          <w:tcPr>
            <w:tcW w:w="405" w:type="dxa"/>
          </w:tcPr>
          <w:p w:rsidR="00E303E5" w:rsidRPr="0065650B" w:rsidRDefault="00E303E5" w:rsidP="00E303E5">
            <w:pPr>
              <w:widowControl/>
              <w:shd w:val="clear" w:color="auto" w:fill="FFFFFF"/>
              <w:adjustRightInd w:val="0"/>
              <w:spacing w:line="276" w:lineRule="auto"/>
              <w:jc w:val="center"/>
              <w:rPr>
                <w:lang w:eastAsia="ru-RU"/>
              </w:rPr>
            </w:pPr>
            <w:r w:rsidRPr="0065650B">
              <w:rPr>
                <w:lang w:eastAsia="ru-RU"/>
              </w:rPr>
              <w:t>3</w:t>
            </w:r>
          </w:p>
        </w:tc>
        <w:tc>
          <w:tcPr>
            <w:tcW w:w="4195" w:type="dxa"/>
          </w:tcPr>
          <w:p w:rsidR="00E303E5" w:rsidRPr="0065650B" w:rsidRDefault="00E303E5" w:rsidP="00E303E5">
            <w:pPr>
              <w:widowControl/>
              <w:shd w:val="clear" w:color="auto" w:fill="FFFFFF"/>
              <w:adjustRightInd w:val="0"/>
              <w:rPr>
                <w:lang w:eastAsia="ru-RU"/>
              </w:rPr>
            </w:pPr>
            <w:r w:rsidRPr="0065650B">
              <w:rPr>
                <w:bCs/>
                <w:lang w:eastAsia="ru-RU"/>
              </w:rPr>
              <w:t>Природное сообщество. Экосистема.</w:t>
            </w:r>
          </w:p>
          <w:p w:rsidR="00E303E5" w:rsidRPr="0065650B" w:rsidRDefault="00E303E5" w:rsidP="00E303E5">
            <w:pPr>
              <w:widowControl/>
              <w:shd w:val="clear" w:color="auto" w:fill="FFFFFF"/>
              <w:adjustRightInd w:val="0"/>
              <w:rPr>
                <w:lang w:eastAsia="ru-RU"/>
              </w:rPr>
            </w:pPr>
          </w:p>
        </w:tc>
        <w:tc>
          <w:tcPr>
            <w:tcW w:w="1082" w:type="dxa"/>
          </w:tcPr>
          <w:p w:rsidR="00E303E5" w:rsidRPr="0065650B" w:rsidRDefault="00E303E5" w:rsidP="00E303E5">
            <w:pPr>
              <w:widowControl/>
              <w:shd w:val="clear" w:color="auto" w:fill="FFFFFF"/>
              <w:adjustRightInd w:val="0"/>
              <w:jc w:val="center"/>
              <w:rPr>
                <w:lang w:eastAsia="ru-RU"/>
              </w:rPr>
            </w:pPr>
            <w:r w:rsidRPr="0065650B">
              <w:rPr>
                <w:lang w:eastAsia="ru-RU"/>
              </w:rPr>
              <w:t>6</w:t>
            </w:r>
          </w:p>
        </w:tc>
        <w:tc>
          <w:tcPr>
            <w:tcW w:w="1217" w:type="dxa"/>
          </w:tcPr>
          <w:p w:rsidR="00E303E5" w:rsidRPr="0065650B" w:rsidRDefault="00E303E5" w:rsidP="00E303E5">
            <w:pPr>
              <w:widowControl/>
              <w:shd w:val="clear" w:color="auto" w:fill="FFFFFF"/>
              <w:adjustRightInd w:val="0"/>
              <w:jc w:val="center"/>
              <w:rPr>
                <w:lang w:eastAsia="ru-RU"/>
              </w:rPr>
            </w:pPr>
          </w:p>
        </w:tc>
        <w:tc>
          <w:tcPr>
            <w:tcW w:w="1218" w:type="dxa"/>
          </w:tcPr>
          <w:p w:rsidR="00E303E5" w:rsidRPr="0065650B" w:rsidRDefault="00E303E5" w:rsidP="00E303E5">
            <w:pPr>
              <w:widowControl/>
              <w:shd w:val="clear" w:color="auto" w:fill="FFFFFF"/>
              <w:adjustRightInd w:val="0"/>
              <w:jc w:val="center"/>
              <w:rPr>
                <w:lang w:eastAsia="ru-RU"/>
              </w:rPr>
            </w:pPr>
            <w:r w:rsidRPr="0065650B">
              <w:rPr>
                <w:lang w:eastAsia="ru-RU"/>
              </w:rPr>
              <w:t>1</w:t>
            </w:r>
          </w:p>
        </w:tc>
        <w:tc>
          <w:tcPr>
            <w:tcW w:w="1353" w:type="dxa"/>
          </w:tcPr>
          <w:p w:rsidR="00E303E5" w:rsidRPr="0065650B" w:rsidRDefault="00E303E5" w:rsidP="00E303E5">
            <w:pPr>
              <w:widowControl/>
              <w:shd w:val="clear" w:color="auto" w:fill="FFFFFF"/>
              <w:adjustRightInd w:val="0"/>
              <w:jc w:val="center"/>
              <w:rPr>
                <w:lang w:eastAsia="ru-RU"/>
              </w:rPr>
            </w:pPr>
            <w:r w:rsidRPr="0065650B">
              <w:rPr>
                <w:lang w:eastAsia="ru-RU"/>
              </w:rPr>
              <w:t>2</w:t>
            </w:r>
          </w:p>
        </w:tc>
      </w:tr>
      <w:tr w:rsidR="00E303E5" w:rsidRPr="0065650B" w:rsidTr="00E303E5">
        <w:trPr>
          <w:trHeight w:val="72"/>
        </w:trPr>
        <w:tc>
          <w:tcPr>
            <w:tcW w:w="405" w:type="dxa"/>
          </w:tcPr>
          <w:p w:rsidR="00E303E5" w:rsidRPr="0065650B" w:rsidRDefault="00E303E5" w:rsidP="00E303E5">
            <w:pPr>
              <w:widowControl/>
              <w:shd w:val="clear" w:color="auto" w:fill="FFFFFF"/>
              <w:adjustRightInd w:val="0"/>
              <w:spacing w:line="276" w:lineRule="auto"/>
              <w:jc w:val="center"/>
              <w:rPr>
                <w:lang w:eastAsia="ru-RU"/>
              </w:rPr>
            </w:pPr>
            <w:r w:rsidRPr="0065650B">
              <w:rPr>
                <w:lang w:eastAsia="ru-RU"/>
              </w:rPr>
              <w:t>4</w:t>
            </w:r>
          </w:p>
        </w:tc>
        <w:tc>
          <w:tcPr>
            <w:tcW w:w="4195" w:type="dxa"/>
          </w:tcPr>
          <w:p w:rsidR="00E303E5" w:rsidRPr="0065650B" w:rsidRDefault="00E303E5" w:rsidP="00E303E5">
            <w:pPr>
              <w:widowControl/>
              <w:shd w:val="clear" w:color="auto" w:fill="FFFFFF"/>
              <w:adjustRightInd w:val="0"/>
              <w:rPr>
                <w:bCs/>
                <w:lang w:eastAsia="ru-RU"/>
              </w:rPr>
            </w:pPr>
            <w:r w:rsidRPr="0065650B">
              <w:rPr>
                <w:bCs/>
                <w:lang w:eastAsia="ru-RU"/>
              </w:rPr>
              <w:t>Биосфера - глобальная экосистема.</w:t>
            </w:r>
          </w:p>
        </w:tc>
        <w:tc>
          <w:tcPr>
            <w:tcW w:w="1082" w:type="dxa"/>
          </w:tcPr>
          <w:p w:rsidR="00E303E5" w:rsidRPr="0065650B" w:rsidRDefault="0065650B" w:rsidP="00E303E5">
            <w:pPr>
              <w:widowControl/>
              <w:shd w:val="clear" w:color="auto" w:fill="FFFFFF"/>
              <w:adjustRightInd w:val="0"/>
              <w:jc w:val="center"/>
              <w:rPr>
                <w:lang w:eastAsia="ru-RU"/>
              </w:rPr>
            </w:pPr>
            <w:r>
              <w:rPr>
                <w:lang w:eastAsia="ru-RU"/>
              </w:rPr>
              <w:t>6</w:t>
            </w:r>
          </w:p>
          <w:p w:rsidR="00E303E5" w:rsidRPr="0065650B" w:rsidRDefault="00E303E5" w:rsidP="00E303E5">
            <w:pPr>
              <w:widowControl/>
              <w:shd w:val="clear" w:color="auto" w:fill="FFFFFF"/>
              <w:adjustRightInd w:val="0"/>
              <w:jc w:val="center"/>
              <w:rPr>
                <w:lang w:eastAsia="ru-RU"/>
              </w:rPr>
            </w:pPr>
          </w:p>
        </w:tc>
        <w:tc>
          <w:tcPr>
            <w:tcW w:w="1217" w:type="dxa"/>
          </w:tcPr>
          <w:p w:rsidR="00E303E5" w:rsidRPr="0065650B" w:rsidRDefault="00E303E5" w:rsidP="00E303E5">
            <w:pPr>
              <w:widowControl/>
              <w:shd w:val="clear" w:color="auto" w:fill="FFFFFF"/>
              <w:adjustRightInd w:val="0"/>
              <w:jc w:val="center"/>
              <w:rPr>
                <w:lang w:eastAsia="ru-RU"/>
              </w:rPr>
            </w:pPr>
          </w:p>
        </w:tc>
        <w:tc>
          <w:tcPr>
            <w:tcW w:w="1218" w:type="dxa"/>
            <w:vAlign w:val="center"/>
          </w:tcPr>
          <w:p w:rsidR="00E303E5" w:rsidRPr="0065650B" w:rsidRDefault="00E303E5" w:rsidP="00E303E5">
            <w:pPr>
              <w:widowControl/>
              <w:shd w:val="clear" w:color="auto" w:fill="FFFFFF"/>
              <w:adjustRightInd w:val="0"/>
              <w:jc w:val="center"/>
              <w:rPr>
                <w:lang w:eastAsia="ru-RU"/>
              </w:rPr>
            </w:pPr>
            <w:r w:rsidRPr="0065650B">
              <w:rPr>
                <w:lang w:eastAsia="ru-RU"/>
              </w:rPr>
              <w:t>1</w:t>
            </w:r>
          </w:p>
        </w:tc>
        <w:tc>
          <w:tcPr>
            <w:tcW w:w="1353" w:type="dxa"/>
          </w:tcPr>
          <w:p w:rsidR="00E303E5" w:rsidRPr="0065650B" w:rsidRDefault="00E303E5" w:rsidP="00E303E5">
            <w:pPr>
              <w:widowControl/>
              <w:shd w:val="clear" w:color="auto" w:fill="FFFFFF"/>
              <w:adjustRightInd w:val="0"/>
              <w:jc w:val="center"/>
              <w:rPr>
                <w:lang w:eastAsia="ru-RU"/>
              </w:rPr>
            </w:pPr>
          </w:p>
        </w:tc>
      </w:tr>
      <w:tr w:rsidR="00E303E5" w:rsidRPr="0065650B" w:rsidTr="00E303E5">
        <w:trPr>
          <w:trHeight w:val="264"/>
        </w:trPr>
        <w:tc>
          <w:tcPr>
            <w:tcW w:w="4601" w:type="dxa"/>
            <w:gridSpan w:val="2"/>
          </w:tcPr>
          <w:p w:rsidR="00E303E5" w:rsidRPr="0065650B" w:rsidRDefault="00E303E5" w:rsidP="00E303E5">
            <w:pPr>
              <w:widowControl/>
              <w:shd w:val="clear" w:color="auto" w:fill="FFFFFF"/>
              <w:adjustRightInd w:val="0"/>
              <w:spacing w:line="276" w:lineRule="auto"/>
              <w:rPr>
                <w:lang w:eastAsia="ru-RU"/>
              </w:rPr>
            </w:pPr>
            <w:r w:rsidRPr="0065650B">
              <w:rPr>
                <w:lang w:eastAsia="ru-RU"/>
              </w:rPr>
              <w:t>Итого:</w:t>
            </w:r>
          </w:p>
        </w:tc>
        <w:tc>
          <w:tcPr>
            <w:tcW w:w="1082" w:type="dxa"/>
          </w:tcPr>
          <w:p w:rsidR="00E303E5" w:rsidRPr="0065650B" w:rsidRDefault="0065650B" w:rsidP="00E303E5">
            <w:pPr>
              <w:widowControl/>
              <w:shd w:val="clear" w:color="auto" w:fill="FFFFFF"/>
              <w:adjustRightInd w:val="0"/>
              <w:spacing w:line="276" w:lineRule="auto"/>
              <w:jc w:val="center"/>
              <w:rPr>
                <w:lang w:eastAsia="ru-RU"/>
              </w:rPr>
            </w:pPr>
            <w:r>
              <w:rPr>
                <w:lang w:eastAsia="ru-RU"/>
              </w:rPr>
              <w:t>35</w:t>
            </w:r>
          </w:p>
        </w:tc>
        <w:tc>
          <w:tcPr>
            <w:tcW w:w="1217" w:type="dxa"/>
          </w:tcPr>
          <w:p w:rsidR="00E303E5" w:rsidRPr="0065650B" w:rsidRDefault="00E303E5" w:rsidP="00E303E5">
            <w:pPr>
              <w:widowControl/>
              <w:shd w:val="clear" w:color="auto" w:fill="FFFFFF"/>
              <w:adjustRightInd w:val="0"/>
              <w:spacing w:line="276" w:lineRule="auto"/>
              <w:jc w:val="center"/>
              <w:rPr>
                <w:lang w:eastAsia="ru-RU"/>
              </w:rPr>
            </w:pPr>
            <w:r w:rsidRPr="0065650B">
              <w:rPr>
                <w:lang w:eastAsia="ru-RU"/>
              </w:rPr>
              <w:t>1</w:t>
            </w:r>
          </w:p>
        </w:tc>
        <w:tc>
          <w:tcPr>
            <w:tcW w:w="1218" w:type="dxa"/>
          </w:tcPr>
          <w:p w:rsidR="00E303E5" w:rsidRPr="0065650B" w:rsidRDefault="00E303E5" w:rsidP="00E303E5">
            <w:pPr>
              <w:widowControl/>
              <w:shd w:val="clear" w:color="auto" w:fill="FFFFFF"/>
              <w:adjustRightInd w:val="0"/>
              <w:spacing w:line="276" w:lineRule="auto"/>
              <w:jc w:val="center"/>
              <w:rPr>
                <w:lang w:eastAsia="ru-RU"/>
              </w:rPr>
            </w:pPr>
            <w:r w:rsidRPr="0065650B">
              <w:rPr>
                <w:lang w:eastAsia="ru-RU"/>
              </w:rPr>
              <w:t>4</w:t>
            </w:r>
          </w:p>
        </w:tc>
        <w:tc>
          <w:tcPr>
            <w:tcW w:w="1353" w:type="dxa"/>
          </w:tcPr>
          <w:p w:rsidR="00E303E5" w:rsidRPr="0065650B" w:rsidRDefault="00E303E5" w:rsidP="00E303E5">
            <w:pPr>
              <w:widowControl/>
              <w:shd w:val="clear" w:color="auto" w:fill="FFFFFF"/>
              <w:adjustRightInd w:val="0"/>
              <w:spacing w:line="276" w:lineRule="auto"/>
              <w:jc w:val="center"/>
              <w:rPr>
                <w:lang w:eastAsia="ru-RU"/>
              </w:rPr>
            </w:pPr>
            <w:r w:rsidRPr="0065650B">
              <w:rPr>
                <w:lang w:eastAsia="ru-RU"/>
              </w:rPr>
              <w:t>3</w:t>
            </w:r>
          </w:p>
        </w:tc>
      </w:tr>
    </w:tbl>
    <w:p w:rsidR="001B6AA8" w:rsidRDefault="001B6AA8" w:rsidP="001B6AA8">
      <w:pPr>
        <w:pStyle w:val="a6"/>
        <w:widowControl/>
        <w:shd w:val="clear" w:color="auto" w:fill="FFFFFF"/>
        <w:adjustRightInd w:val="0"/>
        <w:spacing w:line="276" w:lineRule="auto"/>
        <w:ind w:left="1536"/>
        <w:rPr>
          <w:b/>
          <w:sz w:val="20"/>
          <w:szCs w:val="20"/>
          <w:lang w:eastAsia="ru-RU"/>
        </w:rPr>
      </w:pPr>
    </w:p>
    <w:p w:rsidR="001B6AA8" w:rsidRDefault="001B6AA8" w:rsidP="001B6AA8">
      <w:pPr>
        <w:widowControl/>
        <w:shd w:val="clear" w:color="auto" w:fill="FFFFFF"/>
        <w:adjustRightInd w:val="0"/>
        <w:spacing w:line="276" w:lineRule="auto"/>
        <w:jc w:val="center"/>
        <w:rPr>
          <w:b/>
          <w:sz w:val="20"/>
          <w:szCs w:val="20"/>
          <w:lang w:eastAsia="ru-RU"/>
        </w:rPr>
      </w:pPr>
    </w:p>
    <w:p w:rsidR="001B6AA8" w:rsidRDefault="001B6AA8" w:rsidP="001B6AA8">
      <w:pPr>
        <w:widowControl/>
        <w:shd w:val="clear" w:color="auto" w:fill="FFFFFF"/>
        <w:adjustRightInd w:val="0"/>
        <w:spacing w:line="276" w:lineRule="auto"/>
        <w:jc w:val="center"/>
        <w:rPr>
          <w:b/>
          <w:sz w:val="20"/>
          <w:szCs w:val="20"/>
          <w:lang w:eastAsia="ru-RU"/>
        </w:rPr>
      </w:pPr>
    </w:p>
    <w:p w:rsidR="00E303E5" w:rsidRDefault="00E303E5" w:rsidP="001B6AA8">
      <w:pPr>
        <w:widowControl/>
        <w:shd w:val="clear" w:color="auto" w:fill="FFFFFF"/>
        <w:adjustRightInd w:val="0"/>
        <w:spacing w:line="276" w:lineRule="auto"/>
        <w:jc w:val="center"/>
        <w:rPr>
          <w:b/>
          <w:sz w:val="20"/>
          <w:szCs w:val="20"/>
          <w:lang w:eastAsia="ru-RU"/>
        </w:rPr>
      </w:pPr>
    </w:p>
    <w:p w:rsidR="00E303E5" w:rsidRDefault="00E303E5" w:rsidP="001B6AA8">
      <w:pPr>
        <w:widowControl/>
        <w:shd w:val="clear" w:color="auto" w:fill="FFFFFF"/>
        <w:adjustRightInd w:val="0"/>
        <w:spacing w:line="276" w:lineRule="auto"/>
        <w:jc w:val="center"/>
        <w:rPr>
          <w:b/>
          <w:sz w:val="20"/>
          <w:szCs w:val="20"/>
          <w:lang w:eastAsia="ru-RU"/>
        </w:rPr>
      </w:pPr>
    </w:p>
    <w:p w:rsidR="00E303E5" w:rsidRDefault="00E303E5" w:rsidP="001B6AA8">
      <w:pPr>
        <w:widowControl/>
        <w:shd w:val="clear" w:color="auto" w:fill="FFFFFF"/>
        <w:adjustRightInd w:val="0"/>
        <w:spacing w:line="276" w:lineRule="auto"/>
        <w:jc w:val="center"/>
        <w:rPr>
          <w:b/>
          <w:sz w:val="20"/>
          <w:szCs w:val="20"/>
          <w:lang w:eastAsia="ru-RU"/>
        </w:rPr>
      </w:pPr>
    </w:p>
    <w:p w:rsidR="00E303E5" w:rsidRDefault="00E303E5" w:rsidP="001B6AA8">
      <w:pPr>
        <w:widowControl/>
        <w:shd w:val="clear" w:color="auto" w:fill="FFFFFF"/>
        <w:adjustRightInd w:val="0"/>
        <w:spacing w:line="276" w:lineRule="auto"/>
        <w:jc w:val="center"/>
        <w:rPr>
          <w:b/>
          <w:sz w:val="20"/>
          <w:szCs w:val="20"/>
          <w:lang w:eastAsia="ru-RU"/>
        </w:rPr>
      </w:pPr>
    </w:p>
    <w:p w:rsidR="00E303E5" w:rsidRDefault="00E303E5" w:rsidP="001B6AA8">
      <w:pPr>
        <w:widowControl/>
        <w:shd w:val="clear" w:color="auto" w:fill="FFFFFF"/>
        <w:adjustRightInd w:val="0"/>
        <w:spacing w:line="276" w:lineRule="auto"/>
        <w:jc w:val="center"/>
        <w:rPr>
          <w:b/>
          <w:sz w:val="20"/>
          <w:szCs w:val="20"/>
          <w:lang w:eastAsia="ru-RU"/>
        </w:rPr>
      </w:pPr>
    </w:p>
    <w:p w:rsidR="00E303E5" w:rsidRDefault="00E303E5" w:rsidP="001B6AA8">
      <w:pPr>
        <w:widowControl/>
        <w:shd w:val="clear" w:color="auto" w:fill="FFFFFF"/>
        <w:adjustRightInd w:val="0"/>
        <w:spacing w:line="276" w:lineRule="auto"/>
        <w:jc w:val="center"/>
        <w:rPr>
          <w:b/>
          <w:sz w:val="20"/>
          <w:szCs w:val="20"/>
          <w:lang w:eastAsia="ru-RU"/>
        </w:rPr>
      </w:pPr>
    </w:p>
    <w:p w:rsidR="00E303E5" w:rsidRDefault="00E303E5" w:rsidP="001B6AA8">
      <w:pPr>
        <w:widowControl/>
        <w:shd w:val="clear" w:color="auto" w:fill="FFFFFF"/>
        <w:adjustRightInd w:val="0"/>
        <w:spacing w:line="276" w:lineRule="auto"/>
        <w:jc w:val="center"/>
        <w:rPr>
          <w:b/>
          <w:sz w:val="20"/>
          <w:szCs w:val="20"/>
          <w:lang w:eastAsia="ru-RU"/>
        </w:rPr>
      </w:pPr>
    </w:p>
    <w:p w:rsidR="00E303E5" w:rsidRDefault="00E303E5" w:rsidP="001B6AA8">
      <w:pPr>
        <w:widowControl/>
        <w:shd w:val="clear" w:color="auto" w:fill="FFFFFF"/>
        <w:adjustRightInd w:val="0"/>
        <w:spacing w:line="276" w:lineRule="auto"/>
        <w:jc w:val="center"/>
        <w:rPr>
          <w:b/>
          <w:sz w:val="20"/>
          <w:szCs w:val="20"/>
          <w:lang w:eastAsia="ru-RU"/>
        </w:rPr>
      </w:pPr>
    </w:p>
    <w:p w:rsidR="00E303E5" w:rsidRDefault="00E303E5" w:rsidP="001B6AA8">
      <w:pPr>
        <w:widowControl/>
        <w:shd w:val="clear" w:color="auto" w:fill="FFFFFF"/>
        <w:adjustRightInd w:val="0"/>
        <w:spacing w:line="276" w:lineRule="auto"/>
        <w:jc w:val="center"/>
        <w:rPr>
          <w:b/>
          <w:sz w:val="20"/>
          <w:szCs w:val="20"/>
          <w:lang w:eastAsia="ru-RU"/>
        </w:rPr>
      </w:pPr>
    </w:p>
    <w:p w:rsidR="00E303E5" w:rsidRDefault="00E303E5" w:rsidP="001B6AA8">
      <w:pPr>
        <w:widowControl/>
        <w:shd w:val="clear" w:color="auto" w:fill="FFFFFF"/>
        <w:adjustRightInd w:val="0"/>
        <w:spacing w:line="276" w:lineRule="auto"/>
        <w:jc w:val="center"/>
        <w:rPr>
          <w:b/>
          <w:sz w:val="20"/>
          <w:szCs w:val="20"/>
          <w:lang w:eastAsia="ru-RU"/>
        </w:rPr>
      </w:pPr>
    </w:p>
    <w:p w:rsidR="001B6AA8" w:rsidRPr="0065650B" w:rsidRDefault="001B6AA8" w:rsidP="00E303E5">
      <w:pPr>
        <w:widowControl/>
        <w:shd w:val="clear" w:color="auto" w:fill="FFFFFF"/>
        <w:adjustRightInd w:val="0"/>
        <w:spacing w:line="276" w:lineRule="auto"/>
        <w:jc w:val="center"/>
        <w:rPr>
          <w:b/>
          <w:sz w:val="24"/>
          <w:szCs w:val="24"/>
          <w:lang w:eastAsia="ru-RU"/>
        </w:rPr>
      </w:pPr>
      <w:r w:rsidRPr="0065650B">
        <w:rPr>
          <w:b/>
          <w:sz w:val="24"/>
          <w:szCs w:val="24"/>
          <w:lang w:eastAsia="ru-RU"/>
        </w:rPr>
        <w:t>7 класс</w:t>
      </w:r>
    </w:p>
    <w:tbl>
      <w:tblPr>
        <w:tblW w:w="9923" w:type="dxa"/>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4395"/>
        <w:gridCol w:w="1134"/>
        <w:gridCol w:w="1275"/>
        <w:gridCol w:w="1276"/>
        <w:gridCol w:w="1418"/>
      </w:tblGrid>
      <w:tr w:rsidR="001B6AA8" w:rsidRPr="001B6AA8" w:rsidTr="001B6AA8">
        <w:tc>
          <w:tcPr>
            <w:tcW w:w="425" w:type="dxa"/>
            <w:vAlign w:val="center"/>
          </w:tcPr>
          <w:p w:rsidR="001B6AA8" w:rsidRPr="0065650B" w:rsidRDefault="001B6AA8" w:rsidP="001B6AA8">
            <w:pPr>
              <w:widowControl/>
              <w:shd w:val="clear" w:color="auto" w:fill="FFFFFF"/>
              <w:adjustRightInd w:val="0"/>
              <w:spacing w:line="276" w:lineRule="auto"/>
              <w:rPr>
                <w:lang w:eastAsia="ru-RU"/>
              </w:rPr>
            </w:pPr>
            <w:r w:rsidRPr="0065650B">
              <w:rPr>
                <w:lang w:eastAsia="ru-RU"/>
              </w:rPr>
              <w:t>№</w:t>
            </w:r>
          </w:p>
        </w:tc>
        <w:tc>
          <w:tcPr>
            <w:tcW w:w="4395" w:type="dxa"/>
            <w:vAlign w:val="center"/>
          </w:tcPr>
          <w:p w:rsidR="001B6AA8" w:rsidRPr="0065650B" w:rsidRDefault="001B6AA8" w:rsidP="001B6AA8">
            <w:pPr>
              <w:widowControl/>
              <w:shd w:val="clear" w:color="auto" w:fill="FFFFFF"/>
              <w:adjustRightInd w:val="0"/>
              <w:spacing w:line="276" w:lineRule="auto"/>
              <w:rPr>
                <w:lang w:eastAsia="ru-RU"/>
              </w:rPr>
            </w:pPr>
            <w:r w:rsidRPr="0065650B">
              <w:rPr>
                <w:lang w:eastAsia="ru-RU"/>
              </w:rPr>
              <w:t>Раздел (тема) курса</w:t>
            </w:r>
          </w:p>
        </w:tc>
        <w:tc>
          <w:tcPr>
            <w:tcW w:w="1134" w:type="dxa"/>
            <w:vAlign w:val="center"/>
          </w:tcPr>
          <w:p w:rsidR="001B6AA8" w:rsidRPr="0065650B" w:rsidRDefault="001B6AA8" w:rsidP="001B6AA8">
            <w:pPr>
              <w:widowControl/>
              <w:shd w:val="clear" w:color="auto" w:fill="FFFFFF"/>
              <w:adjustRightInd w:val="0"/>
              <w:spacing w:line="276" w:lineRule="auto"/>
              <w:rPr>
                <w:lang w:eastAsia="ru-RU"/>
              </w:rPr>
            </w:pPr>
            <w:r w:rsidRPr="0065650B">
              <w:rPr>
                <w:lang w:eastAsia="ru-RU"/>
              </w:rPr>
              <w:t>Кол-во часов</w:t>
            </w:r>
          </w:p>
        </w:tc>
        <w:tc>
          <w:tcPr>
            <w:tcW w:w="1275" w:type="dxa"/>
            <w:vAlign w:val="center"/>
          </w:tcPr>
          <w:p w:rsidR="001B6AA8" w:rsidRPr="0065650B" w:rsidRDefault="001B6AA8" w:rsidP="001B6AA8">
            <w:pPr>
              <w:widowControl/>
              <w:shd w:val="clear" w:color="auto" w:fill="FFFFFF"/>
              <w:adjustRightInd w:val="0"/>
              <w:spacing w:line="276" w:lineRule="auto"/>
              <w:rPr>
                <w:lang w:eastAsia="ru-RU"/>
              </w:rPr>
            </w:pPr>
            <w:r w:rsidRPr="0065650B">
              <w:rPr>
                <w:lang w:eastAsia="ru-RU"/>
              </w:rPr>
              <w:t>Лабораторная работа</w:t>
            </w:r>
          </w:p>
        </w:tc>
        <w:tc>
          <w:tcPr>
            <w:tcW w:w="1276" w:type="dxa"/>
            <w:vAlign w:val="center"/>
          </w:tcPr>
          <w:p w:rsidR="001B6AA8" w:rsidRPr="0065650B" w:rsidRDefault="001B6AA8" w:rsidP="001B6AA8">
            <w:pPr>
              <w:widowControl/>
              <w:shd w:val="clear" w:color="auto" w:fill="FFFFFF"/>
              <w:adjustRightInd w:val="0"/>
              <w:spacing w:line="276" w:lineRule="auto"/>
              <w:rPr>
                <w:lang w:eastAsia="ru-RU"/>
              </w:rPr>
            </w:pPr>
            <w:r w:rsidRPr="0065650B">
              <w:rPr>
                <w:lang w:eastAsia="ru-RU"/>
              </w:rPr>
              <w:t>Тестовая работа</w:t>
            </w:r>
          </w:p>
        </w:tc>
        <w:tc>
          <w:tcPr>
            <w:tcW w:w="1418" w:type="dxa"/>
            <w:vAlign w:val="center"/>
          </w:tcPr>
          <w:p w:rsidR="001B6AA8" w:rsidRPr="0065650B" w:rsidRDefault="001B6AA8" w:rsidP="001B6AA8">
            <w:pPr>
              <w:widowControl/>
              <w:shd w:val="clear" w:color="auto" w:fill="FFFFFF"/>
              <w:adjustRightInd w:val="0"/>
              <w:spacing w:line="276" w:lineRule="auto"/>
              <w:rPr>
                <w:lang w:eastAsia="ru-RU"/>
              </w:rPr>
            </w:pPr>
            <w:r w:rsidRPr="0065650B">
              <w:rPr>
                <w:lang w:eastAsia="ru-RU"/>
              </w:rPr>
              <w:t>Экскурсия</w:t>
            </w:r>
          </w:p>
        </w:tc>
      </w:tr>
      <w:tr w:rsidR="001B6AA8" w:rsidRPr="001B6AA8" w:rsidTr="001B6AA8">
        <w:tc>
          <w:tcPr>
            <w:tcW w:w="42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1.</w:t>
            </w:r>
          </w:p>
        </w:tc>
        <w:tc>
          <w:tcPr>
            <w:tcW w:w="439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Общее знакомство с растениями</w:t>
            </w:r>
          </w:p>
        </w:tc>
        <w:tc>
          <w:tcPr>
            <w:tcW w:w="1134"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6</w:t>
            </w:r>
          </w:p>
        </w:tc>
        <w:tc>
          <w:tcPr>
            <w:tcW w:w="1275" w:type="dxa"/>
          </w:tcPr>
          <w:p w:rsidR="001B6AA8" w:rsidRPr="0065650B" w:rsidRDefault="001B6AA8" w:rsidP="001B6AA8">
            <w:pPr>
              <w:widowControl/>
              <w:shd w:val="clear" w:color="auto" w:fill="FFFFFF"/>
              <w:adjustRightInd w:val="0"/>
              <w:spacing w:line="276" w:lineRule="auto"/>
              <w:jc w:val="center"/>
              <w:rPr>
                <w:lang w:eastAsia="ru-RU"/>
              </w:rPr>
            </w:pPr>
          </w:p>
        </w:tc>
        <w:tc>
          <w:tcPr>
            <w:tcW w:w="1276"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w:t>
            </w:r>
          </w:p>
        </w:tc>
      </w:tr>
      <w:tr w:rsidR="001B6AA8" w:rsidRPr="001B6AA8" w:rsidTr="00E303E5">
        <w:trPr>
          <w:trHeight w:val="70"/>
        </w:trPr>
        <w:tc>
          <w:tcPr>
            <w:tcW w:w="42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2.</w:t>
            </w:r>
          </w:p>
        </w:tc>
        <w:tc>
          <w:tcPr>
            <w:tcW w:w="4395" w:type="dxa"/>
          </w:tcPr>
          <w:p w:rsidR="001B6AA8" w:rsidRPr="0065650B" w:rsidRDefault="001B6AA8" w:rsidP="00E303E5">
            <w:pPr>
              <w:widowControl/>
              <w:shd w:val="clear" w:color="auto" w:fill="FFFFFF"/>
              <w:adjustRightInd w:val="0"/>
              <w:rPr>
                <w:lang w:eastAsia="ru-RU"/>
              </w:rPr>
            </w:pPr>
            <w:r w:rsidRPr="0065650B">
              <w:rPr>
                <w:lang w:eastAsia="ru-RU"/>
              </w:rPr>
              <w:t>Клеточное строение растений</w:t>
            </w:r>
          </w:p>
        </w:tc>
        <w:tc>
          <w:tcPr>
            <w:tcW w:w="1134" w:type="dxa"/>
          </w:tcPr>
          <w:p w:rsidR="001B6AA8" w:rsidRPr="0065650B" w:rsidRDefault="001B6AA8" w:rsidP="00E303E5">
            <w:pPr>
              <w:widowControl/>
              <w:shd w:val="clear" w:color="auto" w:fill="FFFFFF"/>
              <w:adjustRightInd w:val="0"/>
              <w:jc w:val="center"/>
              <w:rPr>
                <w:lang w:eastAsia="ru-RU"/>
              </w:rPr>
            </w:pPr>
            <w:r w:rsidRPr="0065650B">
              <w:rPr>
                <w:lang w:eastAsia="ru-RU"/>
              </w:rPr>
              <w:t>5</w:t>
            </w:r>
          </w:p>
        </w:tc>
        <w:tc>
          <w:tcPr>
            <w:tcW w:w="1275" w:type="dxa"/>
          </w:tcPr>
          <w:p w:rsidR="001B6AA8" w:rsidRPr="0065650B" w:rsidRDefault="001B6AA8" w:rsidP="00E303E5">
            <w:pPr>
              <w:widowControl/>
              <w:shd w:val="clear" w:color="auto" w:fill="FFFFFF"/>
              <w:adjustRightInd w:val="0"/>
              <w:jc w:val="center"/>
              <w:rPr>
                <w:lang w:eastAsia="ru-RU"/>
              </w:rPr>
            </w:pPr>
            <w:r w:rsidRPr="0065650B">
              <w:rPr>
                <w:lang w:eastAsia="ru-RU"/>
              </w:rPr>
              <w:t>1</w:t>
            </w:r>
          </w:p>
          <w:p w:rsidR="001B6AA8" w:rsidRPr="0065650B" w:rsidRDefault="001B6AA8" w:rsidP="00E303E5">
            <w:pPr>
              <w:widowControl/>
              <w:shd w:val="clear" w:color="auto" w:fill="FFFFFF"/>
              <w:adjustRightInd w:val="0"/>
              <w:jc w:val="center"/>
              <w:rPr>
                <w:lang w:eastAsia="ru-RU"/>
              </w:rPr>
            </w:pPr>
          </w:p>
        </w:tc>
        <w:tc>
          <w:tcPr>
            <w:tcW w:w="1276" w:type="dxa"/>
          </w:tcPr>
          <w:p w:rsidR="001B6AA8" w:rsidRPr="0065650B" w:rsidRDefault="001B6AA8" w:rsidP="00E303E5">
            <w:pPr>
              <w:widowControl/>
              <w:shd w:val="clear" w:color="auto" w:fill="FFFFFF"/>
              <w:adjustRightInd w:val="0"/>
              <w:jc w:val="center"/>
              <w:rPr>
                <w:lang w:eastAsia="ru-RU"/>
              </w:rPr>
            </w:pPr>
            <w:r w:rsidRPr="0065650B">
              <w:rPr>
                <w:lang w:eastAsia="ru-RU"/>
              </w:rPr>
              <w:t>1</w:t>
            </w:r>
          </w:p>
        </w:tc>
        <w:tc>
          <w:tcPr>
            <w:tcW w:w="1418" w:type="dxa"/>
          </w:tcPr>
          <w:p w:rsidR="001B6AA8" w:rsidRPr="0065650B" w:rsidRDefault="001B6AA8" w:rsidP="00E303E5">
            <w:pPr>
              <w:widowControl/>
              <w:shd w:val="clear" w:color="auto" w:fill="FFFFFF"/>
              <w:adjustRightInd w:val="0"/>
              <w:jc w:val="center"/>
              <w:rPr>
                <w:lang w:eastAsia="ru-RU"/>
              </w:rPr>
            </w:pPr>
          </w:p>
        </w:tc>
      </w:tr>
      <w:tr w:rsidR="001B6AA8" w:rsidRPr="001B6AA8" w:rsidTr="001B6AA8">
        <w:tc>
          <w:tcPr>
            <w:tcW w:w="42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3.</w:t>
            </w:r>
          </w:p>
        </w:tc>
        <w:tc>
          <w:tcPr>
            <w:tcW w:w="439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Органы цветкового растения</w:t>
            </w:r>
          </w:p>
        </w:tc>
        <w:tc>
          <w:tcPr>
            <w:tcW w:w="1134"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17</w:t>
            </w:r>
          </w:p>
        </w:tc>
        <w:tc>
          <w:tcPr>
            <w:tcW w:w="1275"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4</w:t>
            </w:r>
          </w:p>
        </w:tc>
        <w:tc>
          <w:tcPr>
            <w:tcW w:w="1276"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p>
        </w:tc>
      </w:tr>
      <w:tr w:rsidR="001B6AA8" w:rsidRPr="001B6AA8" w:rsidTr="001B6AA8">
        <w:tc>
          <w:tcPr>
            <w:tcW w:w="42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4.</w:t>
            </w:r>
          </w:p>
        </w:tc>
        <w:tc>
          <w:tcPr>
            <w:tcW w:w="439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Основные процессы жизнедеятельности растений</w:t>
            </w:r>
          </w:p>
        </w:tc>
        <w:tc>
          <w:tcPr>
            <w:tcW w:w="1134"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12</w:t>
            </w:r>
          </w:p>
        </w:tc>
        <w:tc>
          <w:tcPr>
            <w:tcW w:w="1275"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w:t>
            </w:r>
          </w:p>
        </w:tc>
        <w:tc>
          <w:tcPr>
            <w:tcW w:w="1276" w:type="dxa"/>
            <w:vAlign w:val="center"/>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p>
        </w:tc>
      </w:tr>
      <w:tr w:rsidR="001B6AA8" w:rsidRPr="001B6AA8" w:rsidTr="00E303E5">
        <w:trPr>
          <w:trHeight w:val="126"/>
        </w:trPr>
        <w:tc>
          <w:tcPr>
            <w:tcW w:w="42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5.</w:t>
            </w:r>
          </w:p>
        </w:tc>
        <w:tc>
          <w:tcPr>
            <w:tcW w:w="439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Основные отделы царства растений</w:t>
            </w:r>
          </w:p>
        </w:tc>
        <w:tc>
          <w:tcPr>
            <w:tcW w:w="1134"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10</w:t>
            </w:r>
          </w:p>
        </w:tc>
        <w:tc>
          <w:tcPr>
            <w:tcW w:w="1275" w:type="dxa"/>
          </w:tcPr>
          <w:p w:rsidR="001B6AA8" w:rsidRPr="0065650B" w:rsidRDefault="001B6AA8" w:rsidP="001B6AA8">
            <w:pPr>
              <w:widowControl/>
              <w:shd w:val="clear" w:color="auto" w:fill="FFFFFF"/>
              <w:adjustRightInd w:val="0"/>
              <w:spacing w:line="276" w:lineRule="auto"/>
              <w:jc w:val="center"/>
              <w:rPr>
                <w:lang w:eastAsia="ru-RU"/>
              </w:rPr>
            </w:pPr>
          </w:p>
        </w:tc>
        <w:tc>
          <w:tcPr>
            <w:tcW w:w="1276" w:type="dxa"/>
            <w:vAlign w:val="center"/>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p>
        </w:tc>
      </w:tr>
      <w:tr w:rsidR="001B6AA8" w:rsidRPr="001B6AA8" w:rsidTr="00E303E5">
        <w:trPr>
          <w:trHeight w:val="257"/>
        </w:trPr>
        <w:tc>
          <w:tcPr>
            <w:tcW w:w="42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6.</w:t>
            </w:r>
          </w:p>
        </w:tc>
        <w:tc>
          <w:tcPr>
            <w:tcW w:w="439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Историческое развитие растительного мира на Земле</w:t>
            </w:r>
          </w:p>
        </w:tc>
        <w:tc>
          <w:tcPr>
            <w:tcW w:w="1134"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4</w:t>
            </w:r>
          </w:p>
        </w:tc>
        <w:tc>
          <w:tcPr>
            <w:tcW w:w="1275" w:type="dxa"/>
          </w:tcPr>
          <w:p w:rsidR="001B6AA8" w:rsidRPr="0065650B" w:rsidRDefault="001B6AA8" w:rsidP="001B6AA8">
            <w:pPr>
              <w:widowControl/>
              <w:shd w:val="clear" w:color="auto" w:fill="FFFFFF"/>
              <w:adjustRightInd w:val="0"/>
              <w:spacing w:line="276" w:lineRule="auto"/>
              <w:jc w:val="center"/>
              <w:rPr>
                <w:lang w:eastAsia="ru-RU"/>
              </w:rPr>
            </w:pPr>
          </w:p>
        </w:tc>
        <w:tc>
          <w:tcPr>
            <w:tcW w:w="1276" w:type="dxa"/>
            <w:vAlign w:val="center"/>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p>
        </w:tc>
      </w:tr>
      <w:tr w:rsidR="001B6AA8" w:rsidRPr="001B6AA8" w:rsidTr="001B6AA8">
        <w:tc>
          <w:tcPr>
            <w:tcW w:w="42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7.</w:t>
            </w:r>
          </w:p>
        </w:tc>
        <w:tc>
          <w:tcPr>
            <w:tcW w:w="439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Царство Бактерии</w:t>
            </w:r>
          </w:p>
        </w:tc>
        <w:tc>
          <w:tcPr>
            <w:tcW w:w="1134"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3</w:t>
            </w:r>
          </w:p>
        </w:tc>
        <w:tc>
          <w:tcPr>
            <w:tcW w:w="1275" w:type="dxa"/>
          </w:tcPr>
          <w:p w:rsidR="001B6AA8" w:rsidRPr="0065650B" w:rsidRDefault="001B6AA8" w:rsidP="001B6AA8">
            <w:pPr>
              <w:widowControl/>
              <w:shd w:val="clear" w:color="auto" w:fill="FFFFFF"/>
              <w:adjustRightInd w:val="0"/>
              <w:spacing w:line="276" w:lineRule="auto"/>
              <w:jc w:val="center"/>
              <w:rPr>
                <w:lang w:eastAsia="ru-RU"/>
              </w:rPr>
            </w:pPr>
          </w:p>
        </w:tc>
        <w:tc>
          <w:tcPr>
            <w:tcW w:w="1276" w:type="dxa"/>
            <w:vAlign w:val="center"/>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p>
        </w:tc>
      </w:tr>
      <w:tr w:rsidR="001B6AA8" w:rsidRPr="001B6AA8" w:rsidTr="001B6AA8">
        <w:tc>
          <w:tcPr>
            <w:tcW w:w="42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8.</w:t>
            </w:r>
          </w:p>
        </w:tc>
        <w:tc>
          <w:tcPr>
            <w:tcW w:w="439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Царство Грибы, Лишайники</w:t>
            </w:r>
          </w:p>
        </w:tc>
        <w:tc>
          <w:tcPr>
            <w:tcW w:w="1134"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3</w:t>
            </w:r>
          </w:p>
        </w:tc>
        <w:tc>
          <w:tcPr>
            <w:tcW w:w="1275" w:type="dxa"/>
          </w:tcPr>
          <w:p w:rsidR="001B6AA8" w:rsidRPr="0065650B" w:rsidRDefault="001B6AA8" w:rsidP="001B6AA8">
            <w:pPr>
              <w:widowControl/>
              <w:shd w:val="clear" w:color="auto" w:fill="FFFFFF"/>
              <w:adjustRightInd w:val="0"/>
              <w:spacing w:line="276" w:lineRule="auto"/>
              <w:jc w:val="center"/>
              <w:rPr>
                <w:lang w:eastAsia="ru-RU"/>
              </w:rPr>
            </w:pPr>
          </w:p>
        </w:tc>
        <w:tc>
          <w:tcPr>
            <w:tcW w:w="1276" w:type="dxa"/>
            <w:vAlign w:val="center"/>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p>
        </w:tc>
      </w:tr>
      <w:tr w:rsidR="001B6AA8" w:rsidRPr="001B6AA8" w:rsidTr="001B6AA8">
        <w:tc>
          <w:tcPr>
            <w:tcW w:w="42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9.</w:t>
            </w:r>
          </w:p>
        </w:tc>
        <w:tc>
          <w:tcPr>
            <w:tcW w:w="439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 xml:space="preserve">Природное сообщество. </w:t>
            </w:r>
          </w:p>
        </w:tc>
        <w:tc>
          <w:tcPr>
            <w:tcW w:w="1134"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7</w:t>
            </w:r>
            <w:r w:rsidR="0065650B">
              <w:rPr>
                <w:lang w:eastAsia="ru-RU"/>
              </w:rPr>
              <w:t>+2</w:t>
            </w:r>
          </w:p>
        </w:tc>
        <w:tc>
          <w:tcPr>
            <w:tcW w:w="1275" w:type="dxa"/>
          </w:tcPr>
          <w:p w:rsidR="001B6AA8" w:rsidRPr="0065650B" w:rsidRDefault="001B6AA8" w:rsidP="001B6AA8">
            <w:pPr>
              <w:widowControl/>
              <w:shd w:val="clear" w:color="auto" w:fill="FFFFFF"/>
              <w:adjustRightInd w:val="0"/>
              <w:spacing w:line="276" w:lineRule="auto"/>
              <w:jc w:val="center"/>
              <w:rPr>
                <w:lang w:eastAsia="ru-RU"/>
              </w:rPr>
            </w:pPr>
          </w:p>
        </w:tc>
        <w:tc>
          <w:tcPr>
            <w:tcW w:w="1276" w:type="dxa"/>
            <w:vAlign w:val="center"/>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w:t>
            </w:r>
          </w:p>
        </w:tc>
      </w:tr>
      <w:tr w:rsidR="001B6AA8" w:rsidRPr="001B6AA8" w:rsidTr="001B6AA8">
        <w:tc>
          <w:tcPr>
            <w:tcW w:w="4820" w:type="dxa"/>
            <w:gridSpan w:val="2"/>
          </w:tcPr>
          <w:p w:rsidR="001B6AA8" w:rsidRPr="0065650B" w:rsidRDefault="001B6AA8" w:rsidP="001B6AA8">
            <w:pPr>
              <w:widowControl/>
              <w:shd w:val="clear" w:color="auto" w:fill="FFFFFF"/>
              <w:adjustRightInd w:val="0"/>
              <w:spacing w:line="276" w:lineRule="auto"/>
              <w:rPr>
                <w:lang w:eastAsia="ru-RU"/>
              </w:rPr>
            </w:pPr>
            <w:r w:rsidRPr="0065650B">
              <w:rPr>
                <w:lang w:eastAsia="ru-RU"/>
              </w:rPr>
              <w:t>Итого:</w:t>
            </w:r>
          </w:p>
        </w:tc>
        <w:tc>
          <w:tcPr>
            <w:tcW w:w="1134" w:type="dxa"/>
          </w:tcPr>
          <w:p w:rsidR="001B6AA8" w:rsidRPr="0065650B" w:rsidRDefault="0065650B" w:rsidP="001B6AA8">
            <w:pPr>
              <w:widowControl/>
              <w:shd w:val="clear" w:color="auto" w:fill="FFFFFF"/>
              <w:adjustRightInd w:val="0"/>
              <w:spacing w:line="276" w:lineRule="auto"/>
              <w:jc w:val="center"/>
              <w:rPr>
                <w:lang w:eastAsia="ru-RU"/>
              </w:rPr>
            </w:pPr>
            <w:r>
              <w:rPr>
                <w:lang w:eastAsia="ru-RU"/>
              </w:rPr>
              <w:t>70</w:t>
            </w:r>
          </w:p>
        </w:tc>
        <w:tc>
          <w:tcPr>
            <w:tcW w:w="1275"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6</w:t>
            </w:r>
          </w:p>
        </w:tc>
        <w:tc>
          <w:tcPr>
            <w:tcW w:w="1276"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6</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2</w:t>
            </w:r>
          </w:p>
        </w:tc>
      </w:tr>
    </w:tbl>
    <w:p w:rsidR="001B6AA8" w:rsidRPr="001B6AA8" w:rsidRDefault="001B6AA8" w:rsidP="001B6AA8">
      <w:pPr>
        <w:widowControl/>
        <w:shd w:val="clear" w:color="auto" w:fill="FFFFFF"/>
        <w:adjustRightInd w:val="0"/>
        <w:spacing w:line="276" w:lineRule="auto"/>
        <w:jc w:val="center"/>
        <w:rPr>
          <w:b/>
          <w:sz w:val="20"/>
          <w:szCs w:val="20"/>
          <w:lang w:eastAsia="ru-RU"/>
        </w:rPr>
      </w:pPr>
      <w:r w:rsidRPr="001B6AA8">
        <w:rPr>
          <w:b/>
          <w:sz w:val="20"/>
          <w:szCs w:val="20"/>
          <w:lang w:eastAsia="ru-RU"/>
        </w:rPr>
        <w:t>8 класс</w:t>
      </w:r>
    </w:p>
    <w:tbl>
      <w:tblPr>
        <w:tblW w:w="9923" w:type="dxa"/>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4395"/>
        <w:gridCol w:w="1134"/>
        <w:gridCol w:w="1275"/>
        <w:gridCol w:w="1276"/>
        <w:gridCol w:w="1418"/>
      </w:tblGrid>
      <w:tr w:rsidR="001B6AA8" w:rsidRPr="0065650B" w:rsidTr="001B6AA8">
        <w:trPr>
          <w:trHeight w:val="361"/>
        </w:trPr>
        <w:tc>
          <w:tcPr>
            <w:tcW w:w="425" w:type="dxa"/>
            <w:vAlign w:val="center"/>
          </w:tcPr>
          <w:p w:rsidR="001B6AA8" w:rsidRPr="0065650B" w:rsidRDefault="001B6AA8" w:rsidP="001B6AA8">
            <w:pPr>
              <w:widowControl/>
              <w:shd w:val="clear" w:color="auto" w:fill="FFFFFF"/>
              <w:adjustRightInd w:val="0"/>
              <w:spacing w:line="276" w:lineRule="auto"/>
              <w:rPr>
                <w:lang w:eastAsia="ru-RU"/>
              </w:rPr>
            </w:pPr>
            <w:r w:rsidRPr="0065650B">
              <w:rPr>
                <w:lang w:eastAsia="ru-RU"/>
              </w:rPr>
              <w:t>№</w:t>
            </w:r>
          </w:p>
        </w:tc>
        <w:tc>
          <w:tcPr>
            <w:tcW w:w="4395" w:type="dxa"/>
            <w:vAlign w:val="center"/>
          </w:tcPr>
          <w:p w:rsidR="001B6AA8" w:rsidRPr="0065650B" w:rsidRDefault="001B6AA8" w:rsidP="001B6AA8">
            <w:pPr>
              <w:widowControl/>
              <w:shd w:val="clear" w:color="auto" w:fill="FFFFFF"/>
              <w:adjustRightInd w:val="0"/>
              <w:spacing w:line="276" w:lineRule="auto"/>
              <w:rPr>
                <w:lang w:eastAsia="ru-RU"/>
              </w:rPr>
            </w:pPr>
            <w:r w:rsidRPr="0065650B">
              <w:rPr>
                <w:lang w:eastAsia="ru-RU"/>
              </w:rPr>
              <w:t>Раздел (тема) курса</w:t>
            </w:r>
          </w:p>
        </w:tc>
        <w:tc>
          <w:tcPr>
            <w:tcW w:w="1134" w:type="dxa"/>
            <w:vAlign w:val="center"/>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Кол-во часов</w:t>
            </w:r>
          </w:p>
        </w:tc>
        <w:tc>
          <w:tcPr>
            <w:tcW w:w="1275" w:type="dxa"/>
            <w:vAlign w:val="center"/>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Лабораторная работа</w:t>
            </w:r>
          </w:p>
        </w:tc>
        <w:tc>
          <w:tcPr>
            <w:tcW w:w="1276" w:type="dxa"/>
            <w:vAlign w:val="center"/>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Тестовая работа</w:t>
            </w:r>
          </w:p>
        </w:tc>
        <w:tc>
          <w:tcPr>
            <w:tcW w:w="1418" w:type="dxa"/>
            <w:vAlign w:val="center"/>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Экскурсия</w:t>
            </w:r>
          </w:p>
        </w:tc>
      </w:tr>
      <w:tr w:rsidR="001B6AA8" w:rsidRPr="0065650B" w:rsidTr="001B6AA8">
        <w:tc>
          <w:tcPr>
            <w:tcW w:w="42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1.</w:t>
            </w:r>
          </w:p>
        </w:tc>
        <w:tc>
          <w:tcPr>
            <w:tcW w:w="439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Общие сведения о мире животных</w:t>
            </w:r>
          </w:p>
        </w:tc>
        <w:tc>
          <w:tcPr>
            <w:tcW w:w="1134"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5</w:t>
            </w:r>
          </w:p>
        </w:tc>
        <w:tc>
          <w:tcPr>
            <w:tcW w:w="1275" w:type="dxa"/>
          </w:tcPr>
          <w:p w:rsidR="001B6AA8" w:rsidRPr="0065650B" w:rsidRDefault="001B6AA8" w:rsidP="001B6AA8">
            <w:pPr>
              <w:widowControl/>
              <w:shd w:val="clear" w:color="auto" w:fill="FFFFFF"/>
              <w:adjustRightInd w:val="0"/>
              <w:spacing w:line="276" w:lineRule="auto"/>
              <w:jc w:val="center"/>
              <w:rPr>
                <w:lang w:eastAsia="ru-RU"/>
              </w:rPr>
            </w:pPr>
          </w:p>
        </w:tc>
        <w:tc>
          <w:tcPr>
            <w:tcW w:w="1276"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w:t>
            </w:r>
          </w:p>
        </w:tc>
      </w:tr>
      <w:tr w:rsidR="001B6AA8" w:rsidRPr="0065650B" w:rsidTr="001B6AA8">
        <w:tc>
          <w:tcPr>
            <w:tcW w:w="42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2.</w:t>
            </w:r>
          </w:p>
        </w:tc>
        <w:tc>
          <w:tcPr>
            <w:tcW w:w="439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Строение тела животного</w:t>
            </w:r>
          </w:p>
        </w:tc>
        <w:tc>
          <w:tcPr>
            <w:tcW w:w="1134"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2</w:t>
            </w:r>
          </w:p>
        </w:tc>
        <w:tc>
          <w:tcPr>
            <w:tcW w:w="1275" w:type="dxa"/>
          </w:tcPr>
          <w:p w:rsidR="001B6AA8" w:rsidRPr="0065650B" w:rsidRDefault="001B6AA8" w:rsidP="001B6AA8">
            <w:pPr>
              <w:widowControl/>
              <w:shd w:val="clear" w:color="auto" w:fill="FFFFFF"/>
              <w:adjustRightInd w:val="0"/>
              <w:spacing w:line="276" w:lineRule="auto"/>
              <w:jc w:val="center"/>
              <w:rPr>
                <w:lang w:eastAsia="ru-RU"/>
              </w:rPr>
            </w:pPr>
          </w:p>
        </w:tc>
        <w:tc>
          <w:tcPr>
            <w:tcW w:w="1276"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p>
        </w:tc>
      </w:tr>
      <w:tr w:rsidR="001B6AA8" w:rsidRPr="0065650B" w:rsidTr="001B6AA8">
        <w:tc>
          <w:tcPr>
            <w:tcW w:w="42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3.</w:t>
            </w:r>
          </w:p>
        </w:tc>
        <w:tc>
          <w:tcPr>
            <w:tcW w:w="439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Подцарство  Простейшие</w:t>
            </w:r>
          </w:p>
        </w:tc>
        <w:tc>
          <w:tcPr>
            <w:tcW w:w="1134"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4</w:t>
            </w:r>
          </w:p>
        </w:tc>
        <w:tc>
          <w:tcPr>
            <w:tcW w:w="1275"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w:t>
            </w:r>
          </w:p>
        </w:tc>
        <w:tc>
          <w:tcPr>
            <w:tcW w:w="1276"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p>
        </w:tc>
      </w:tr>
      <w:tr w:rsidR="001B6AA8" w:rsidRPr="0065650B" w:rsidTr="001B6AA8">
        <w:tc>
          <w:tcPr>
            <w:tcW w:w="42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4.</w:t>
            </w:r>
          </w:p>
        </w:tc>
        <w:tc>
          <w:tcPr>
            <w:tcW w:w="439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Подцарство Многоклеточные</w:t>
            </w:r>
          </w:p>
        </w:tc>
        <w:tc>
          <w:tcPr>
            <w:tcW w:w="1134"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2</w:t>
            </w:r>
          </w:p>
        </w:tc>
        <w:tc>
          <w:tcPr>
            <w:tcW w:w="1275" w:type="dxa"/>
          </w:tcPr>
          <w:p w:rsidR="001B6AA8" w:rsidRPr="0065650B" w:rsidRDefault="001B6AA8" w:rsidP="001B6AA8">
            <w:pPr>
              <w:widowControl/>
              <w:shd w:val="clear" w:color="auto" w:fill="FFFFFF"/>
              <w:adjustRightInd w:val="0"/>
              <w:spacing w:line="276" w:lineRule="auto"/>
              <w:jc w:val="center"/>
              <w:rPr>
                <w:lang w:eastAsia="ru-RU"/>
              </w:rPr>
            </w:pPr>
          </w:p>
        </w:tc>
        <w:tc>
          <w:tcPr>
            <w:tcW w:w="1276" w:type="dxa"/>
            <w:vAlign w:val="center"/>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p>
        </w:tc>
      </w:tr>
      <w:tr w:rsidR="001B6AA8" w:rsidRPr="0065650B" w:rsidTr="001B6AA8">
        <w:trPr>
          <w:trHeight w:val="297"/>
        </w:trPr>
        <w:tc>
          <w:tcPr>
            <w:tcW w:w="42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5.</w:t>
            </w:r>
          </w:p>
        </w:tc>
        <w:tc>
          <w:tcPr>
            <w:tcW w:w="439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Тип Плоские черви</w:t>
            </w:r>
          </w:p>
        </w:tc>
        <w:tc>
          <w:tcPr>
            <w:tcW w:w="1134"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6</w:t>
            </w:r>
          </w:p>
        </w:tc>
        <w:tc>
          <w:tcPr>
            <w:tcW w:w="1275"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2</w:t>
            </w:r>
          </w:p>
        </w:tc>
        <w:tc>
          <w:tcPr>
            <w:tcW w:w="1276" w:type="dxa"/>
            <w:vAlign w:val="center"/>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p>
        </w:tc>
      </w:tr>
      <w:tr w:rsidR="001B6AA8" w:rsidRPr="0065650B" w:rsidTr="001B6AA8">
        <w:tc>
          <w:tcPr>
            <w:tcW w:w="42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6.</w:t>
            </w:r>
          </w:p>
        </w:tc>
        <w:tc>
          <w:tcPr>
            <w:tcW w:w="439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Тип Моллюски</w:t>
            </w:r>
          </w:p>
        </w:tc>
        <w:tc>
          <w:tcPr>
            <w:tcW w:w="1134"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4</w:t>
            </w:r>
          </w:p>
        </w:tc>
        <w:tc>
          <w:tcPr>
            <w:tcW w:w="1275"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w:t>
            </w:r>
          </w:p>
        </w:tc>
        <w:tc>
          <w:tcPr>
            <w:tcW w:w="1276" w:type="dxa"/>
            <w:vAlign w:val="center"/>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2</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p>
        </w:tc>
      </w:tr>
      <w:tr w:rsidR="001B6AA8" w:rsidRPr="0065650B" w:rsidTr="001B6AA8">
        <w:tc>
          <w:tcPr>
            <w:tcW w:w="42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7.</w:t>
            </w:r>
          </w:p>
        </w:tc>
        <w:tc>
          <w:tcPr>
            <w:tcW w:w="439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Тип Членистоногие</w:t>
            </w:r>
          </w:p>
        </w:tc>
        <w:tc>
          <w:tcPr>
            <w:tcW w:w="1134"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7</w:t>
            </w:r>
          </w:p>
        </w:tc>
        <w:tc>
          <w:tcPr>
            <w:tcW w:w="1275"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w:t>
            </w:r>
          </w:p>
        </w:tc>
        <w:tc>
          <w:tcPr>
            <w:tcW w:w="1276" w:type="dxa"/>
            <w:vAlign w:val="center"/>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3</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p>
        </w:tc>
      </w:tr>
      <w:tr w:rsidR="001B6AA8" w:rsidRPr="0065650B" w:rsidTr="001B6AA8">
        <w:tc>
          <w:tcPr>
            <w:tcW w:w="42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8.</w:t>
            </w:r>
          </w:p>
        </w:tc>
        <w:tc>
          <w:tcPr>
            <w:tcW w:w="439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Тип Хордовые</w:t>
            </w:r>
          </w:p>
        </w:tc>
        <w:tc>
          <w:tcPr>
            <w:tcW w:w="1134"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32</w:t>
            </w:r>
          </w:p>
        </w:tc>
        <w:tc>
          <w:tcPr>
            <w:tcW w:w="1275"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5</w:t>
            </w:r>
          </w:p>
        </w:tc>
        <w:tc>
          <w:tcPr>
            <w:tcW w:w="1276" w:type="dxa"/>
            <w:vAlign w:val="center"/>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5</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w:t>
            </w:r>
          </w:p>
        </w:tc>
      </w:tr>
      <w:tr w:rsidR="001B6AA8" w:rsidRPr="0065650B" w:rsidTr="001B6AA8">
        <w:tc>
          <w:tcPr>
            <w:tcW w:w="42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9.</w:t>
            </w:r>
          </w:p>
        </w:tc>
        <w:tc>
          <w:tcPr>
            <w:tcW w:w="4395"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Развитие животного мира на Земле</w:t>
            </w:r>
          </w:p>
        </w:tc>
        <w:tc>
          <w:tcPr>
            <w:tcW w:w="1134"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6</w:t>
            </w:r>
          </w:p>
        </w:tc>
        <w:tc>
          <w:tcPr>
            <w:tcW w:w="1275" w:type="dxa"/>
          </w:tcPr>
          <w:p w:rsidR="001B6AA8" w:rsidRPr="0065650B" w:rsidRDefault="001B6AA8" w:rsidP="001B6AA8">
            <w:pPr>
              <w:widowControl/>
              <w:shd w:val="clear" w:color="auto" w:fill="FFFFFF"/>
              <w:adjustRightInd w:val="0"/>
              <w:spacing w:line="276" w:lineRule="auto"/>
              <w:jc w:val="center"/>
              <w:rPr>
                <w:lang w:eastAsia="ru-RU"/>
              </w:rPr>
            </w:pPr>
          </w:p>
        </w:tc>
        <w:tc>
          <w:tcPr>
            <w:tcW w:w="1276" w:type="dxa"/>
            <w:vAlign w:val="center"/>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2</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w:t>
            </w:r>
          </w:p>
        </w:tc>
      </w:tr>
      <w:tr w:rsidR="001B6AA8" w:rsidRPr="0065650B" w:rsidTr="001B6AA8">
        <w:tc>
          <w:tcPr>
            <w:tcW w:w="4820" w:type="dxa"/>
            <w:gridSpan w:val="2"/>
          </w:tcPr>
          <w:p w:rsidR="001B6AA8" w:rsidRPr="0065650B" w:rsidRDefault="001B6AA8" w:rsidP="001B6AA8">
            <w:pPr>
              <w:widowControl/>
              <w:shd w:val="clear" w:color="auto" w:fill="FFFFFF"/>
              <w:adjustRightInd w:val="0"/>
              <w:spacing w:line="276" w:lineRule="auto"/>
              <w:jc w:val="right"/>
              <w:rPr>
                <w:lang w:eastAsia="ru-RU"/>
              </w:rPr>
            </w:pPr>
            <w:r w:rsidRPr="0065650B">
              <w:rPr>
                <w:lang w:eastAsia="ru-RU"/>
              </w:rPr>
              <w:lastRenderedPageBreak/>
              <w:t>Итого:</w:t>
            </w:r>
          </w:p>
        </w:tc>
        <w:tc>
          <w:tcPr>
            <w:tcW w:w="1134" w:type="dxa"/>
          </w:tcPr>
          <w:p w:rsidR="001B6AA8" w:rsidRPr="0065650B" w:rsidRDefault="0065650B" w:rsidP="001B6AA8">
            <w:pPr>
              <w:widowControl/>
              <w:shd w:val="clear" w:color="auto" w:fill="FFFFFF"/>
              <w:adjustRightInd w:val="0"/>
              <w:spacing w:line="276" w:lineRule="auto"/>
              <w:jc w:val="center"/>
              <w:rPr>
                <w:lang w:eastAsia="ru-RU"/>
              </w:rPr>
            </w:pPr>
            <w:r>
              <w:rPr>
                <w:lang w:eastAsia="ru-RU"/>
              </w:rPr>
              <w:t>70</w:t>
            </w:r>
          </w:p>
        </w:tc>
        <w:tc>
          <w:tcPr>
            <w:tcW w:w="1275"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10</w:t>
            </w:r>
          </w:p>
        </w:tc>
        <w:tc>
          <w:tcPr>
            <w:tcW w:w="1276"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17</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3</w:t>
            </w:r>
          </w:p>
        </w:tc>
      </w:tr>
    </w:tbl>
    <w:p w:rsidR="001B6AA8" w:rsidRPr="0065650B" w:rsidRDefault="001B6AA8" w:rsidP="001B6AA8">
      <w:pPr>
        <w:widowControl/>
        <w:shd w:val="clear" w:color="auto" w:fill="FFFFFF"/>
        <w:adjustRightInd w:val="0"/>
        <w:spacing w:line="276" w:lineRule="auto"/>
        <w:jc w:val="center"/>
        <w:rPr>
          <w:b/>
          <w:lang w:eastAsia="ru-RU"/>
        </w:rPr>
      </w:pPr>
      <w:r w:rsidRPr="0065650B">
        <w:rPr>
          <w:b/>
          <w:lang w:eastAsia="ru-RU"/>
        </w:rPr>
        <w:t>9 класс</w:t>
      </w:r>
    </w:p>
    <w:tbl>
      <w:tblPr>
        <w:tblW w:w="9923" w:type="dxa"/>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7"/>
        <w:gridCol w:w="4243"/>
        <w:gridCol w:w="1134"/>
        <w:gridCol w:w="1275"/>
        <w:gridCol w:w="1276"/>
        <w:gridCol w:w="1418"/>
      </w:tblGrid>
      <w:tr w:rsidR="001B6AA8" w:rsidRPr="0065650B" w:rsidTr="00E303E5">
        <w:tc>
          <w:tcPr>
            <w:tcW w:w="577" w:type="dxa"/>
            <w:vAlign w:val="center"/>
          </w:tcPr>
          <w:p w:rsidR="001B6AA8" w:rsidRPr="0065650B" w:rsidRDefault="001B6AA8" w:rsidP="001B6AA8">
            <w:pPr>
              <w:widowControl/>
              <w:shd w:val="clear" w:color="auto" w:fill="FFFFFF"/>
              <w:adjustRightInd w:val="0"/>
              <w:spacing w:line="276" w:lineRule="auto"/>
              <w:rPr>
                <w:lang w:eastAsia="ru-RU"/>
              </w:rPr>
            </w:pPr>
            <w:r w:rsidRPr="0065650B">
              <w:rPr>
                <w:lang w:eastAsia="ru-RU"/>
              </w:rPr>
              <w:t>№</w:t>
            </w:r>
          </w:p>
        </w:tc>
        <w:tc>
          <w:tcPr>
            <w:tcW w:w="4243" w:type="dxa"/>
            <w:vAlign w:val="center"/>
          </w:tcPr>
          <w:p w:rsidR="001B6AA8" w:rsidRPr="0065650B" w:rsidRDefault="001B6AA8" w:rsidP="001B6AA8">
            <w:pPr>
              <w:widowControl/>
              <w:shd w:val="clear" w:color="auto" w:fill="FFFFFF"/>
              <w:adjustRightInd w:val="0"/>
              <w:spacing w:line="276" w:lineRule="auto"/>
              <w:rPr>
                <w:lang w:eastAsia="ru-RU"/>
              </w:rPr>
            </w:pPr>
            <w:r w:rsidRPr="0065650B">
              <w:rPr>
                <w:lang w:eastAsia="ru-RU"/>
              </w:rPr>
              <w:t>Раздел (тема) курса</w:t>
            </w:r>
          </w:p>
        </w:tc>
        <w:tc>
          <w:tcPr>
            <w:tcW w:w="1134" w:type="dxa"/>
            <w:vAlign w:val="center"/>
          </w:tcPr>
          <w:p w:rsidR="001B6AA8" w:rsidRPr="0065650B" w:rsidRDefault="001B6AA8" w:rsidP="001B6AA8">
            <w:pPr>
              <w:widowControl/>
              <w:shd w:val="clear" w:color="auto" w:fill="FFFFFF"/>
              <w:adjustRightInd w:val="0"/>
              <w:spacing w:line="276" w:lineRule="auto"/>
              <w:rPr>
                <w:lang w:eastAsia="ru-RU"/>
              </w:rPr>
            </w:pPr>
            <w:r w:rsidRPr="0065650B">
              <w:rPr>
                <w:lang w:eastAsia="ru-RU"/>
              </w:rPr>
              <w:t>Кол-во часов</w:t>
            </w:r>
          </w:p>
        </w:tc>
        <w:tc>
          <w:tcPr>
            <w:tcW w:w="1275" w:type="dxa"/>
            <w:vAlign w:val="center"/>
          </w:tcPr>
          <w:p w:rsidR="001B6AA8" w:rsidRPr="0065650B" w:rsidRDefault="001B6AA8" w:rsidP="001B6AA8">
            <w:pPr>
              <w:widowControl/>
              <w:shd w:val="clear" w:color="auto" w:fill="FFFFFF"/>
              <w:adjustRightInd w:val="0"/>
              <w:spacing w:line="276" w:lineRule="auto"/>
              <w:rPr>
                <w:lang w:eastAsia="ru-RU"/>
              </w:rPr>
            </w:pPr>
            <w:r w:rsidRPr="0065650B">
              <w:rPr>
                <w:lang w:eastAsia="ru-RU"/>
              </w:rPr>
              <w:t>Лабораторная работа</w:t>
            </w:r>
          </w:p>
        </w:tc>
        <w:tc>
          <w:tcPr>
            <w:tcW w:w="1276" w:type="dxa"/>
            <w:vAlign w:val="center"/>
          </w:tcPr>
          <w:p w:rsidR="001B6AA8" w:rsidRPr="0065650B" w:rsidRDefault="001B6AA8" w:rsidP="001B6AA8">
            <w:pPr>
              <w:widowControl/>
              <w:shd w:val="clear" w:color="auto" w:fill="FFFFFF"/>
              <w:adjustRightInd w:val="0"/>
              <w:spacing w:line="276" w:lineRule="auto"/>
              <w:rPr>
                <w:lang w:eastAsia="ru-RU"/>
              </w:rPr>
            </w:pPr>
            <w:r w:rsidRPr="0065650B">
              <w:rPr>
                <w:lang w:eastAsia="ru-RU"/>
              </w:rPr>
              <w:t>Тестовая работа</w:t>
            </w:r>
          </w:p>
        </w:tc>
        <w:tc>
          <w:tcPr>
            <w:tcW w:w="1418" w:type="dxa"/>
            <w:vAlign w:val="center"/>
          </w:tcPr>
          <w:p w:rsidR="001B6AA8" w:rsidRPr="0065650B" w:rsidRDefault="001B6AA8" w:rsidP="001B6AA8">
            <w:pPr>
              <w:widowControl/>
              <w:shd w:val="clear" w:color="auto" w:fill="FFFFFF"/>
              <w:adjustRightInd w:val="0"/>
              <w:spacing w:line="276" w:lineRule="auto"/>
              <w:rPr>
                <w:lang w:eastAsia="ru-RU"/>
              </w:rPr>
            </w:pPr>
            <w:r w:rsidRPr="0065650B">
              <w:rPr>
                <w:lang w:eastAsia="ru-RU"/>
              </w:rPr>
              <w:t>Экскурсия</w:t>
            </w:r>
          </w:p>
        </w:tc>
      </w:tr>
      <w:tr w:rsidR="001B6AA8" w:rsidRPr="0065650B" w:rsidTr="00E303E5">
        <w:tc>
          <w:tcPr>
            <w:tcW w:w="577"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1.</w:t>
            </w:r>
          </w:p>
        </w:tc>
        <w:tc>
          <w:tcPr>
            <w:tcW w:w="4243"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Общий обзор организма человека</w:t>
            </w:r>
          </w:p>
        </w:tc>
        <w:tc>
          <w:tcPr>
            <w:tcW w:w="1134"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5</w:t>
            </w:r>
          </w:p>
        </w:tc>
        <w:tc>
          <w:tcPr>
            <w:tcW w:w="1275"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2</w:t>
            </w:r>
          </w:p>
        </w:tc>
        <w:tc>
          <w:tcPr>
            <w:tcW w:w="1276"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p>
        </w:tc>
      </w:tr>
      <w:tr w:rsidR="001B6AA8" w:rsidRPr="0065650B" w:rsidTr="00E303E5">
        <w:tc>
          <w:tcPr>
            <w:tcW w:w="577"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2.</w:t>
            </w:r>
          </w:p>
        </w:tc>
        <w:tc>
          <w:tcPr>
            <w:tcW w:w="4243"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Опорно-двигательная система</w:t>
            </w:r>
          </w:p>
        </w:tc>
        <w:tc>
          <w:tcPr>
            <w:tcW w:w="1134"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9</w:t>
            </w:r>
          </w:p>
        </w:tc>
        <w:tc>
          <w:tcPr>
            <w:tcW w:w="1275"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2</w:t>
            </w:r>
          </w:p>
        </w:tc>
        <w:tc>
          <w:tcPr>
            <w:tcW w:w="1276"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2</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p>
        </w:tc>
      </w:tr>
      <w:tr w:rsidR="001B6AA8" w:rsidRPr="0065650B" w:rsidTr="00E303E5">
        <w:tc>
          <w:tcPr>
            <w:tcW w:w="577"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3.</w:t>
            </w:r>
          </w:p>
        </w:tc>
        <w:tc>
          <w:tcPr>
            <w:tcW w:w="4243"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Кровеносная система</w:t>
            </w:r>
          </w:p>
        </w:tc>
        <w:tc>
          <w:tcPr>
            <w:tcW w:w="1134"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7</w:t>
            </w:r>
          </w:p>
        </w:tc>
        <w:tc>
          <w:tcPr>
            <w:tcW w:w="1275"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w:t>
            </w:r>
          </w:p>
        </w:tc>
        <w:tc>
          <w:tcPr>
            <w:tcW w:w="1276"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2</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p>
        </w:tc>
      </w:tr>
      <w:tr w:rsidR="001B6AA8" w:rsidRPr="0065650B" w:rsidTr="00E303E5">
        <w:tc>
          <w:tcPr>
            <w:tcW w:w="577"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4.</w:t>
            </w:r>
          </w:p>
        </w:tc>
        <w:tc>
          <w:tcPr>
            <w:tcW w:w="4243"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Дыхательная система</w:t>
            </w:r>
          </w:p>
        </w:tc>
        <w:tc>
          <w:tcPr>
            <w:tcW w:w="1134"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7</w:t>
            </w:r>
          </w:p>
        </w:tc>
        <w:tc>
          <w:tcPr>
            <w:tcW w:w="1275"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2</w:t>
            </w:r>
          </w:p>
        </w:tc>
        <w:tc>
          <w:tcPr>
            <w:tcW w:w="1276" w:type="dxa"/>
            <w:vAlign w:val="center"/>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p>
        </w:tc>
      </w:tr>
      <w:tr w:rsidR="001B6AA8" w:rsidRPr="0065650B" w:rsidTr="00E303E5">
        <w:trPr>
          <w:trHeight w:val="255"/>
        </w:trPr>
        <w:tc>
          <w:tcPr>
            <w:tcW w:w="577"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5.</w:t>
            </w:r>
          </w:p>
        </w:tc>
        <w:tc>
          <w:tcPr>
            <w:tcW w:w="4243"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Пищеварительная система</w:t>
            </w:r>
          </w:p>
        </w:tc>
        <w:tc>
          <w:tcPr>
            <w:tcW w:w="1134"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7</w:t>
            </w:r>
          </w:p>
        </w:tc>
        <w:tc>
          <w:tcPr>
            <w:tcW w:w="1275"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2</w:t>
            </w:r>
          </w:p>
        </w:tc>
        <w:tc>
          <w:tcPr>
            <w:tcW w:w="1276" w:type="dxa"/>
            <w:vAlign w:val="center"/>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p>
        </w:tc>
      </w:tr>
      <w:tr w:rsidR="001B6AA8" w:rsidRPr="0065650B" w:rsidTr="00E303E5">
        <w:tc>
          <w:tcPr>
            <w:tcW w:w="577"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6.</w:t>
            </w:r>
          </w:p>
        </w:tc>
        <w:tc>
          <w:tcPr>
            <w:tcW w:w="4243"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Обмен веществ и энергии</w:t>
            </w:r>
          </w:p>
        </w:tc>
        <w:tc>
          <w:tcPr>
            <w:tcW w:w="1134"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3</w:t>
            </w:r>
          </w:p>
        </w:tc>
        <w:tc>
          <w:tcPr>
            <w:tcW w:w="1275" w:type="dxa"/>
          </w:tcPr>
          <w:p w:rsidR="001B6AA8" w:rsidRPr="0065650B" w:rsidRDefault="001B6AA8" w:rsidP="001B6AA8">
            <w:pPr>
              <w:widowControl/>
              <w:shd w:val="clear" w:color="auto" w:fill="FFFFFF"/>
              <w:adjustRightInd w:val="0"/>
              <w:spacing w:line="276" w:lineRule="auto"/>
              <w:jc w:val="center"/>
              <w:rPr>
                <w:lang w:eastAsia="ru-RU"/>
              </w:rPr>
            </w:pPr>
          </w:p>
        </w:tc>
        <w:tc>
          <w:tcPr>
            <w:tcW w:w="1276" w:type="dxa"/>
            <w:vAlign w:val="center"/>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p>
        </w:tc>
      </w:tr>
      <w:tr w:rsidR="001B6AA8" w:rsidRPr="0065650B" w:rsidTr="00E303E5">
        <w:tc>
          <w:tcPr>
            <w:tcW w:w="577"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7.</w:t>
            </w:r>
          </w:p>
        </w:tc>
        <w:tc>
          <w:tcPr>
            <w:tcW w:w="4243"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Мочевыделительная система</w:t>
            </w:r>
          </w:p>
        </w:tc>
        <w:tc>
          <w:tcPr>
            <w:tcW w:w="1134"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2</w:t>
            </w:r>
          </w:p>
        </w:tc>
        <w:tc>
          <w:tcPr>
            <w:tcW w:w="1275" w:type="dxa"/>
          </w:tcPr>
          <w:p w:rsidR="001B6AA8" w:rsidRPr="0065650B" w:rsidRDefault="001B6AA8" w:rsidP="001B6AA8">
            <w:pPr>
              <w:widowControl/>
              <w:shd w:val="clear" w:color="auto" w:fill="FFFFFF"/>
              <w:adjustRightInd w:val="0"/>
              <w:spacing w:line="276" w:lineRule="auto"/>
              <w:jc w:val="center"/>
              <w:rPr>
                <w:lang w:eastAsia="ru-RU"/>
              </w:rPr>
            </w:pPr>
          </w:p>
        </w:tc>
        <w:tc>
          <w:tcPr>
            <w:tcW w:w="1276" w:type="dxa"/>
            <w:vAlign w:val="center"/>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p>
        </w:tc>
      </w:tr>
      <w:tr w:rsidR="001B6AA8" w:rsidRPr="0065650B" w:rsidTr="00E303E5">
        <w:tc>
          <w:tcPr>
            <w:tcW w:w="577"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8.</w:t>
            </w:r>
          </w:p>
        </w:tc>
        <w:tc>
          <w:tcPr>
            <w:tcW w:w="4243"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Кожа</w:t>
            </w:r>
          </w:p>
        </w:tc>
        <w:tc>
          <w:tcPr>
            <w:tcW w:w="1134"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3</w:t>
            </w:r>
          </w:p>
        </w:tc>
        <w:tc>
          <w:tcPr>
            <w:tcW w:w="1275" w:type="dxa"/>
          </w:tcPr>
          <w:p w:rsidR="001B6AA8" w:rsidRPr="0065650B" w:rsidRDefault="001B6AA8" w:rsidP="001B6AA8">
            <w:pPr>
              <w:widowControl/>
              <w:shd w:val="clear" w:color="auto" w:fill="FFFFFF"/>
              <w:adjustRightInd w:val="0"/>
              <w:spacing w:line="276" w:lineRule="auto"/>
              <w:jc w:val="center"/>
              <w:rPr>
                <w:lang w:eastAsia="ru-RU"/>
              </w:rPr>
            </w:pPr>
          </w:p>
        </w:tc>
        <w:tc>
          <w:tcPr>
            <w:tcW w:w="1276" w:type="dxa"/>
            <w:vAlign w:val="center"/>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p>
        </w:tc>
      </w:tr>
      <w:tr w:rsidR="001B6AA8" w:rsidRPr="0065650B" w:rsidTr="00E303E5">
        <w:tc>
          <w:tcPr>
            <w:tcW w:w="577"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9.</w:t>
            </w:r>
          </w:p>
        </w:tc>
        <w:tc>
          <w:tcPr>
            <w:tcW w:w="4243"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Эндокринная и нервная система</w:t>
            </w:r>
          </w:p>
        </w:tc>
        <w:tc>
          <w:tcPr>
            <w:tcW w:w="1134"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5</w:t>
            </w:r>
          </w:p>
        </w:tc>
        <w:tc>
          <w:tcPr>
            <w:tcW w:w="1275" w:type="dxa"/>
          </w:tcPr>
          <w:p w:rsidR="001B6AA8" w:rsidRPr="0065650B" w:rsidRDefault="001B6AA8" w:rsidP="001B6AA8">
            <w:pPr>
              <w:widowControl/>
              <w:shd w:val="clear" w:color="auto" w:fill="FFFFFF"/>
              <w:adjustRightInd w:val="0"/>
              <w:spacing w:line="276" w:lineRule="auto"/>
              <w:jc w:val="center"/>
              <w:rPr>
                <w:lang w:eastAsia="ru-RU"/>
              </w:rPr>
            </w:pPr>
          </w:p>
        </w:tc>
        <w:tc>
          <w:tcPr>
            <w:tcW w:w="1276" w:type="dxa"/>
            <w:vAlign w:val="center"/>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p>
        </w:tc>
      </w:tr>
      <w:tr w:rsidR="001B6AA8" w:rsidRPr="0065650B" w:rsidTr="00E303E5">
        <w:trPr>
          <w:trHeight w:val="70"/>
        </w:trPr>
        <w:tc>
          <w:tcPr>
            <w:tcW w:w="577" w:type="dxa"/>
          </w:tcPr>
          <w:p w:rsidR="001B6AA8" w:rsidRPr="0065650B" w:rsidRDefault="00E303E5" w:rsidP="001B6AA8">
            <w:pPr>
              <w:widowControl/>
              <w:shd w:val="clear" w:color="auto" w:fill="FFFFFF"/>
              <w:adjustRightInd w:val="0"/>
              <w:spacing w:line="276" w:lineRule="auto"/>
              <w:rPr>
                <w:lang w:eastAsia="ru-RU"/>
              </w:rPr>
            </w:pPr>
            <w:r w:rsidRPr="0065650B">
              <w:rPr>
                <w:lang w:eastAsia="ru-RU"/>
              </w:rPr>
              <w:t>10</w:t>
            </w:r>
          </w:p>
        </w:tc>
        <w:tc>
          <w:tcPr>
            <w:tcW w:w="4243"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Органы чувств</w:t>
            </w:r>
          </w:p>
        </w:tc>
        <w:tc>
          <w:tcPr>
            <w:tcW w:w="1134"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6</w:t>
            </w:r>
          </w:p>
        </w:tc>
        <w:tc>
          <w:tcPr>
            <w:tcW w:w="1275" w:type="dxa"/>
          </w:tcPr>
          <w:p w:rsidR="001B6AA8" w:rsidRPr="0065650B" w:rsidRDefault="001B6AA8" w:rsidP="001B6AA8">
            <w:pPr>
              <w:widowControl/>
              <w:shd w:val="clear" w:color="auto" w:fill="FFFFFF"/>
              <w:adjustRightInd w:val="0"/>
              <w:spacing w:line="276" w:lineRule="auto"/>
              <w:jc w:val="center"/>
              <w:rPr>
                <w:lang w:eastAsia="ru-RU"/>
              </w:rPr>
            </w:pPr>
          </w:p>
        </w:tc>
        <w:tc>
          <w:tcPr>
            <w:tcW w:w="1276" w:type="dxa"/>
            <w:vAlign w:val="center"/>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2</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p>
        </w:tc>
      </w:tr>
      <w:tr w:rsidR="001B6AA8" w:rsidRPr="0065650B" w:rsidTr="00E303E5">
        <w:tc>
          <w:tcPr>
            <w:tcW w:w="577" w:type="dxa"/>
          </w:tcPr>
          <w:p w:rsidR="001B6AA8" w:rsidRPr="0065650B" w:rsidRDefault="00E303E5" w:rsidP="001B6AA8">
            <w:pPr>
              <w:widowControl/>
              <w:shd w:val="clear" w:color="auto" w:fill="FFFFFF"/>
              <w:adjustRightInd w:val="0"/>
              <w:spacing w:line="276" w:lineRule="auto"/>
              <w:rPr>
                <w:lang w:eastAsia="ru-RU"/>
              </w:rPr>
            </w:pPr>
            <w:r w:rsidRPr="0065650B">
              <w:rPr>
                <w:lang w:eastAsia="ru-RU"/>
              </w:rPr>
              <w:t>11</w:t>
            </w:r>
          </w:p>
        </w:tc>
        <w:tc>
          <w:tcPr>
            <w:tcW w:w="4243"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Поведение человека и ВНД</w:t>
            </w:r>
          </w:p>
        </w:tc>
        <w:tc>
          <w:tcPr>
            <w:tcW w:w="1134"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9</w:t>
            </w:r>
          </w:p>
        </w:tc>
        <w:tc>
          <w:tcPr>
            <w:tcW w:w="1275" w:type="dxa"/>
          </w:tcPr>
          <w:p w:rsidR="001B6AA8" w:rsidRPr="0065650B" w:rsidRDefault="001B6AA8" w:rsidP="001B6AA8">
            <w:pPr>
              <w:widowControl/>
              <w:shd w:val="clear" w:color="auto" w:fill="FFFFFF"/>
              <w:adjustRightInd w:val="0"/>
              <w:spacing w:line="276" w:lineRule="auto"/>
              <w:jc w:val="center"/>
              <w:rPr>
                <w:lang w:eastAsia="ru-RU"/>
              </w:rPr>
            </w:pPr>
          </w:p>
        </w:tc>
        <w:tc>
          <w:tcPr>
            <w:tcW w:w="1276" w:type="dxa"/>
            <w:vAlign w:val="center"/>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2</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p>
        </w:tc>
      </w:tr>
      <w:tr w:rsidR="001B6AA8" w:rsidRPr="0065650B" w:rsidTr="00E303E5">
        <w:tc>
          <w:tcPr>
            <w:tcW w:w="577" w:type="dxa"/>
          </w:tcPr>
          <w:p w:rsidR="001B6AA8" w:rsidRPr="0065650B" w:rsidRDefault="00E303E5" w:rsidP="001B6AA8">
            <w:pPr>
              <w:widowControl/>
              <w:shd w:val="clear" w:color="auto" w:fill="FFFFFF"/>
              <w:adjustRightInd w:val="0"/>
              <w:spacing w:line="276" w:lineRule="auto"/>
              <w:rPr>
                <w:lang w:eastAsia="ru-RU"/>
              </w:rPr>
            </w:pPr>
            <w:r w:rsidRPr="0065650B">
              <w:rPr>
                <w:lang w:eastAsia="ru-RU"/>
              </w:rPr>
              <w:t>12</w:t>
            </w:r>
          </w:p>
        </w:tc>
        <w:tc>
          <w:tcPr>
            <w:tcW w:w="4243"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Половая система</w:t>
            </w:r>
          </w:p>
        </w:tc>
        <w:tc>
          <w:tcPr>
            <w:tcW w:w="1134"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2</w:t>
            </w:r>
          </w:p>
        </w:tc>
        <w:tc>
          <w:tcPr>
            <w:tcW w:w="1275" w:type="dxa"/>
          </w:tcPr>
          <w:p w:rsidR="001B6AA8" w:rsidRPr="0065650B" w:rsidRDefault="001B6AA8" w:rsidP="001B6AA8">
            <w:pPr>
              <w:widowControl/>
              <w:shd w:val="clear" w:color="auto" w:fill="FFFFFF"/>
              <w:adjustRightInd w:val="0"/>
              <w:spacing w:line="276" w:lineRule="auto"/>
              <w:jc w:val="center"/>
              <w:rPr>
                <w:lang w:eastAsia="ru-RU"/>
              </w:rPr>
            </w:pPr>
          </w:p>
        </w:tc>
        <w:tc>
          <w:tcPr>
            <w:tcW w:w="1276" w:type="dxa"/>
            <w:vAlign w:val="center"/>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p>
        </w:tc>
      </w:tr>
      <w:tr w:rsidR="001B6AA8" w:rsidRPr="0065650B" w:rsidTr="00E303E5">
        <w:tc>
          <w:tcPr>
            <w:tcW w:w="577"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13.</w:t>
            </w:r>
          </w:p>
        </w:tc>
        <w:tc>
          <w:tcPr>
            <w:tcW w:w="4243" w:type="dxa"/>
          </w:tcPr>
          <w:p w:rsidR="001B6AA8" w:rsidRPr="0065650B" w:rsidRDefault="001B6AA8" w:rsidP="001B6AA8">
            <w:pPr>
              <w:widowControl/>
              <w:shd w:val="clear" w:color="auto" w:fill="FFFFFF"/>
              <w:adjustRightInd w:val="0"/>
              <w:spacing w:line="276" w:lineRule="auto"/>
              <w:rPr>
                <w:lang w:eastAsia="ru-RU"/>
              </w:rPr>
            </w:pPr>
            <w:r w:rsidRPr="0065650B">
              <w:rPr>
                <w:lang w:eastAsia="ru-RU"/>
              </w:rPr>
              <w:t>Биосфера и человек</w:t>
            </w:r>
          </w:p>
        </w:tc>
        <w:tc>
          <w:tcPr>
            <w:tcW w:w="1134"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3</w:t>
            </w:r>
          </w:p>
        </w:tc>
        <w:tc>
          <w:tcPr>
            <w:tcW w:w="1275" w:type="dxa"/>
          </w:tcPr>
          <w:p w:rsidR="001B6AA8" w:rsidRPr="0065650B" w:rsidRDefault="001B6AA8" w:rsidP="001B6AA8">
            <w:pPr>
              <w:widowControl/>
              <w:shd w:val="clear" w:color="auto" w:fill="FFFFFF"/>
              <w:adjustRightInd w:val="0"/>
              <w:spacing w:line="276" w:lineRule="auto"/>
              <w:jc w:val="center"/>
              <w:rPr>
                <w:lang w:eastAsia="ru-RU"/>
              </w:rPr>
            </w:pPr>
          </w:p>
        </w:tc>
        <w:tc>
          <w:tcPr>
            <w:tcW w:w="1276" w:type="dxa"/>
            <w:vAlign w:val="center"/>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w:t>
            </w:r>
          </w:p>
        </w:tc>
      </w:tr>
      <w:tr w:rsidR="001B6AA8" w:rsidRPr="0065650B" w:rsidTr="001B6AA8">
        <w:tc>
          <w:tcPr>
            <w:tcW w:w="4820" w:type="dxa"/>
            <w:gridSpan w:val="2"/>
          </w:tcPr>
          <w:p w:rsidR="001B6AA8" w:rsidRPr="0065650B" w:rsidRDefault="001B6AA8" w:rsidP="001B6AA8">
            <w:pPr>
              <w:widowControl/>
              <w:shd w:val="clear" w:color="auto" w:fill="FFFFFF"/>
              <w:adjustRightInd w:val="0"/>
              <w:spacing w:line="276" w:lineRule="auto"/>
              <w:jc w:val="right"/>
              <w:rPr>
                <w:lang w:eastAsia="ru-RU"/>
              </w:rPr>
            </w:pPr>
            <w:r w:rsidRPr="0065650B">
              <w:rPr>
                <w:lang w:eastAsia="ru-RU"/>
              </w:rPr>
              <w:t>Итого:</w:t>
            </w:r>
          </w:p>
        </w:tc>
        <w:tc>
          <w:tcPr>
            <w:tcW w:w="1134"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68</w:t>
            </w:r>
          </w:p>
        </w:tc>
        <w:tc>
          <w:tcPr>
            <w:tcW w:w="1275"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9</w:t>
            </w:r>
          </w:p>
        </w:tc>
        <w:tc>
          <w:tcPr>
            <w:tcW w:w="1276"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16</w:t>
            </w:r>
          </w:p>
        </w:tc>
        <w:tc>
          <w:tcPr>
            <w:tcW w:w="1418" w:type="dxa"/>
          </w:tcPr>
          <w:p w:rsidR="001B6AA8" w:rsidRPr="0065650B" w:rsidRDefault="001B6AA8" w:rsidP="001B6AA8">
            <w:pPr>
              <w:widowControl/>
              <w:shd w:val="clear" w:color="auto" w:fill="FFFFFF"/>
              <w:adjustRightInd w:val="0"/>
              <w:spacing w:line="276" w:lineRule="auto"/>
              <w:jc w:val="center"/>
              <w:rPr>
                <w:lang w:eastAsia="ru-RU"/>
              </w:rPr>
            </w:pPr>
            <w:r w:rsidRPr="0065650B">
              <w:rPr>
                <w:lang w:eastAsia="ru-RU"/>
              </w:rPr>
              <w:t>1</w:t>
            </w:r>
          </w:p>
        </w:tc>
      </w:tr>
    </w:tbl>
    <w:p w:rsidR="001B6AA8" w:rsidRPr="001B6AA8" w:rsidRDefault="001B6AA8" w:rsidP="001B6AA8">
      <w:pPr>
        <w:keepNext/>
        <w:keepLines/>
        <w:autoSpaceDE/>
        <w:autoSpaceDN/>
        <w:spacing w:line="276" w:lineRule="auto"/>
        <w:rPr>
          <w:b/>
          <w:sz w:val="20"/>
          <w:szCs w:val="20"/>
          <w:lang w:eastAsia="ru-RU"/>
        </w:rPr>
      </w:pPr>
    </w:p>
    <w:p w:rsidR="001F4C9A" w:rsidRDefault="001F4C9A">
      <w:pPr>
        <w:pStyle w:val="a3"/>
        <w:ind w:right="1103"/>
      </w:pPr>
    </w:p>
    <w:p w:rsidR="0065650B" w:rsidRDefault="0065650B">
      <w:pPr>
        <w:pStyle w:val="a3"/>
        <w:ind w:right="1103"/>
      </w:pPr>
    </w:p>
    <w:p w:rsidR="0065650B" w:rsidRDefault="0065650B">
      <w:pPr>
        <w:pStyle w:val="a3"/>
        <w:ind w:right="1103"/>
      </w:pPr>
    </w:p>
    <w:p w:rsidR="0065650B" w:rsidRDefault="0065650B">
      <w:pPr>
        <w:pStyle w:val="a3"/>
        <w:ind w:right="1103"/>
      </w:pPr>
    </w:p>
    <w:p w:rsidR="0065650B" w:rsidRDefault="0065650B">
      <w:pPr>
        <w:pStyle w:val="a3"/>
        <w:ind w:right="1103"/>
      </w:pPr>
    </w:p>
    <w:p w:rsidR="001F4C9A" w:rsidRDefault="0065650B" w:rsidP="0065650B">
      <w:pPr>
        <w:pStyle w:val="2"/>
        <w:tabs>
          <w:tab w:val="left" w:pos="5714"/>
        </w:tabs>
        <w:ind w:left="5713"/>
        <w:jc w:val="both"/>
      </w:pPr>
      <w:r>
        <w:t>2.2.2.13.</w:t>
      </w:r>
      <w:r w:rsidR="009B0766">
        <w:t>Химия</w:t>
      </w:r>
    </w:p>
    <w:p w:rsidR="001F4C9A" w:rsidRDefault="009B0766">
      <w:pPr>
        <w:pStyle w:val="a3"/>
        <w:ind w:right="1112" w:firstLine="568"/>
      </w:pPr>
      <w:r>
        <w:t>Реализация программы в процессе обучения позволит обучающимся освоить ключевые компетенции в области химии. Изучение предмета «Химия» в части формирования у обучающихся научного мировоззрения, освоения общенаучных методов познания, освоения практического применения научных знаний основано на межпредметных связях с предметами: «Физика», «Биология», «Экология», «География» и «Математика» и формирует компетенции, необходимые для продолжения образования в области естественных наук.</w:t>
      </w:r>
    </w:p>
    <w:p w:rsidR="001F4C9A" w:rsidRDefault="00E303E5" w:rsidP="00E303E5">
      <w:pPr>
        <w:pStyle w:val="2"/>
        <w:tabs>
          <w:tab w:val="left" w:pos="5296"/>
        </w:tabs>
        <w:ind w:left="5296" w:right="286"/>
      </w:pPr>
      <w:r>
        <w:rPr>
          <w:spacing w:val="-4"/>
        </w:rPr>
        <w:t>8</w:t>
      </w:r>
      <w:r w:rsidR="009B0766">
        <w:rPr>
          <w:spacing w:val="-4"/>
        </w:rPr>
        <w:t>КЛАСС</w:t>
      </w:r>
    </w:p>
    <w:p w:rsidR="001F4C9A" w:rsidRDefault="009B0766">
      <w:pPr>
        <w:ind w:left="816"/>
        <w:rPr>
          <w:b/>
          <w:sz w:val="24"/>
        </w:rPr>
      </w:pPr>
      <w:r>
        <w:rPr>
          <w:b/>
          <w:sz w:val="24"/>
        </w:rPr>
        <w:t>Введение Первоначальные химические понятия</w:t>
      </w:r>
    </w:p>
    <w:p w:rsidR="001F4C9A" w:rsidRDefault="009B0766">
      <w:pPr>
        <w:pStyle w:val="a3"/>
        <w:ind w:right="1071"/>
        <w:jc w:val="left"/>
      </w:pPr>
      <w:r>
        <w:rPr>
          <w:color w:val="000009"/>
        </w:rPr>
        <w:t>Предмет химии, Методы познания в химии: наблюдение, эксперимент, моделирование. Источники химической информации, ее получение, анализ и представление его результатов. Понятие о химическом элементе и формах его существования: свободных атомах, простых и сложных вещества</w:t>
      </w:r>
    </w:p>
    <w:p w:rsidR="001F4C9A" w:rsidRDefault="009B0766">
      <w:pPr>
        <w:pStyle w:val="a3"/>
        <w:ind w:right="1071"/>
        <w:jc w:val="left"/>
      </w:pPr>
      <w:r>
        <w:rPr>
          <w:color w:val="000009"/>
        </w:rPr>
        <w:t>Превращения веществ. Отличие химических реакций от физических явлений. Роль химии в жизни человека. Хемофилия и хемофобия.</w:t>
      </w:r>
    </w:p>
    <w:p w:rsidR="001F4C9A" w:rsidRDefault="009B0766">
      <w:pPr>
        <w:pStyle w:val="a3"/>
        <w:ind w:right="1116"/>
      </w:pPr>
      <w:r>
        <w:rPr>
          <w:color w:val="000009"/>
        </w:rPr>
        <w:t>Краткие сведения из истории возникновения и развития химии. Период алхимии. Понятие о философском камне. Химия в ХVI в. Развитие химии на Руси. Роль отечественных ученых в становлении химической науки - работы М. В. Ломоносова, А. М. Бутлерова, Д. И. Менделеева.</w:t>
      </w:r>
    </w:p>
    <w:p w:rsidR="001F4C9A" w:rsidRDefault="009B0766">
      <w:pPr>
        <w:pStyle w:val="a3"/>
        <w:ind w:right="1114"/>
      </w:pPr>
      <w:r>
        <w:rPr>
          <w:color w:val="000009"/>
        </w:rPr>
        <w:t>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Расчет массовой доли химического элемента по формуле вещества.</w:t>
      </w:r>
    </w:p>
    <w:p w:rsidR="001F4C9A" w:rsidRDefault="009B0766">
      <w:pPr>
        <w:pStyle w:val="a3"/>
        <w:spacing w:before="1"/>
        <w:ind w:right="1111"/>
      </w:pPr>
      <w:r>
        <w:rPr>
          <w:color w:val="000009"/>
        </w:rPr>
        <w:t>Периодическая система химических элементов Д</w:t>
      </w:r>
      <w:r>
        <w:rPr>
          <w:i/>
          <w:color w:val="000009"/>
        </w:rPr>
        <w:t xml:space="preserve">. </w:t>
      </w:r>
      <w:r>
        <w:rPr>
          <w:color w:val="000009"/>
        </w:rPr>
        <w:t>И. Менделеева, ее структура: малые и большие периоды, группы и подгруппы (главная и побочная). Периодическая система как справочное пособие для получения сведений о химических элементах.</w:t>
      </w:r>
    </w:p>
    <w:p w:rsidR="001F4C9A" w:rsidRDefault="009B0766">
      <w:pPr>
        <w:ind w:left="816"/>
        <w:jc w:val="both"/>
        <w:rPr>
          <w:b/>
          <w:sz w:val="24"/>
        </w:rPr>
      </w:pPr>
      <w:r>
        <w:rPr>
          <w:b/>
          <w:color w:val="000009"/>
          <w:sz w:val="24"/>
        </w:rPr>
        <w:t>Расчетные задачи.</w:t>
      </w:r>
    </w:p>
    <w:p w:rsidR="001F4C9A" w:rsidRDefault="009B0766" w:rsidP="00237B2E">
      <w:pPr>
        <w:pStyle w:val="a6"/>
        <w:numPr>
          <w:ilvl w:val="0"/>
          <w:numId w:val="185"/>
        </w:numPr>
        <w:tabs>
          <w:tab w:val="left" w:pos="1056"/>
        </w:tabs>
        <w:rPr>
          <w:sz w:val="24"/>
        </w:rPr>
      </w:pPr>
      <w:r>
        <w:rPr>
          <w:color w:val="000009"/>
          <w:sz w:val="24"/>
        </w:rPr>
        <w:t xml:space="preserve">Нахождение относительной молекулярной массы вещества по </w:t>
      </w:r>
      <w:r>
        <w:rPr>
          <w:color w:val="000009"/>
          <w:spacing w:val="-3"/>
          <w:sz w:val="24"/>
        </w:rPr>
        <w:t xml:space="preserve">его </w:t>
      </w:r>
      <w:r>
        <w:rPr>
          <w:color w:val="000009"/>
          <w:sz w:val="24"/>
        </w:rPr>
        <w:t>химической</w:t>
      </w:r>
      <w:r>
        <w:rPr>
          <w:color w:val="000009"/>
          <w:spacing w:val="-12"/>
          <w:sz w:val="24"/>
        </w:rPr>
        <w:t xml:space="preserve"> </w:t>
      </w:r>
      <w:r>
        <w:rPr>
          <w:color w:val="000009"/>
          <w:spacing w:val="-3"/>
          <w:sz w:val="24"/>
        </w:rPr>
        <w:t>формуле.</w:t>
      </w:r>
    </w:p>
    <w:p w:rsidR="001F4C9A" w:rsidRDefault="009B0766" w:rsidP="00237B2E">
      <w:pPr>
        <w:pStyle w:val="a6"/>
        <w:numPr>
          <w:ilvl w:val="0"/>
          <w:numId w:val="185"/>
        </w:numPr>
        <w:tabs>
          <w:tab w:val="left" w:pos="1056"/>
        </w:tabs>
        <w:rPr>
          <w:sz w:val="24"/>
        </w:rPr>
      </w:pPr>
      <w:r>
        <w:rPr>
          <w:color w:val="000009"/>
          <w:sz w:val="24"/>
        </w:rPr>
        <w:t xml:space="preserve">Вычисление массовой доли химического элемента в веществе по </w:t>
      </w:r>
      <w:r>
        <w:rPr>
          <w:color w:val="000009"/>
          <w:spacing w:val="-3"/>
          <w:sz w:val="24"/>
        </w:rPr>
        <w:t>его</w:t>
      </w:r>
      <w:r>
        <w:rPr>
          <w:color w:val="000009"/>
          <w:spacing w:val="-9"/>
          <w:sz w:val="24"/>
        </w:rPr>
        <w:t xml:space="preserve"> </w:t>
      </w:r>
      <w:r>
        <w:rPr>
          <w:color w:val="000009"/>
          <w:spacing w:val="-3"/>
          <w:sz w:val="24"/>
        </w:rPr>
        <w:t>формуле.</w:t>
      </w:r>
    </w:p>
    <w:p w:rsidR="001F4C9A" w:rsidRDefault="009B0766">
      <w:pPr>
        <w:ind w:left="816"/>
        <w:rPr>
          <w:b/>
          <w:sz w:val="24"/>
        </w:rPr>
      </w:pPr>
      <w:r>
        <w:rPr>
          <w:b/>
          <w:color w:val="000009"/>
          <w:sz w:val="24"/>
        </w:rPr>
        <w:lastRenderedPageBreak/>
        <w:t>Демонстрации.</w:t>
      </w:r>
    </w:p>
    <w:p w:rsidR="001F4C9A" w:rsidRDefault="009B0766" w:rsidP="00237B2E">
      <w:pPr>
        <w:pStyle w:val="a6"/>
        <w:numPr>
          <w:ilvl w:val="0"/>
          <w:numId w:val="184"/>
        </w:numPr>
        <w:tabs>
          <w:tab w:val="left" w:pos="997"/>
        </w:tabs>
        <w:rPr>
          <w:sz w:val="24"/>
        </w:rPr>
      </w:pPr>
      <w:r>
        <w:rPr>
          <w:color w:val="000009"/>
          <w:spacing w:val="-3"/>
          <w:sz w:val="24"/>
        </w:rPr>
        <w:t xml:space="preserve">Модели </w:t>
      </w:r>
      <w:r>
        <w:rPr>
          <w:color w:val="000009"/>
          <w:sz w:val="24"/>
        </w:rPr>
        <w:t>( шаростержневые и Стюарта Бриглеба) различных простых и сложных</w:t>
      </w:r>
      <w:r>
        <w:rPr>
          <w:color w:val="000009"/>
          <w:spacing w:val="-11"/>
          <w:sz w:val="24"/>
        </w:rPr>
        <w:t xml:space="preserve"> </w:t>
      </w:r>
      <w:r>
        <w:rPr>
          <w:color w:val="000009"/>
          <w:sz w:val="24"/>
        </w:rPr>
        <w:t>веществ.</w:t>
      </w:r>
    </w:p>
    <w:p w:rsidR="001F4C9A" w:rsidRDefault="009B0766" w:rsidP="00237B2E">
      <w:pPr>
        <w:pStyle w:val="a6"/>
        <w:numPr>
          <w:ilvl w:val="0"/>
          <w:numId w:val="184"/>
        </w:numPr>
        <w:tabs>
          <w:tab w:val="left" w:pos="1056"/>
        </w:tabs>
        <w:ind w:left="816" w:right="4940" w:firstLine="0"/>
        <w:rPr>
          <w:sz w:val="24"/>
        </w:rPr>
      </w:pPr>
      <w:r>
        <w:rPr>
          <w:color w:val="000009"/>
          <w:sz w:val="24"/>
        </w:rPr>
        <w:t xml:space="preserve">Коллекция стеклянной химической </w:t>
      </w:r>
      <w:r>
        <w:rPr>
          <w:color w:val="000009"/>
          <w:spacing w:val="-3"/>
          <w:sz w:val="24"/>
        </w:rPr>
        <w:t xml:space="preserve">посуды. </w:t>
      </w:r>
      <w:r>
        <w:rPr>
          <w:color w:val="000009"/>
          <w:sz w:val="24"/>
        </w:rPr>
        <w:t>3.Коллекция материалов и изделий на основе</w:t>
      </w:r>
      <w:r>
        <w:rPr>
          <w:color w:val="000009"/>
          <w:spacing w:val="-41"/>
          <w:sz w:val="24"/>
        </w:rPr>
        <w:t xml:space="preserve"> </w:t>
      </w:r>
      <w:r>
        <w:rPr>
          <w:color w:val="000009"/>
          <w:sz w:val="24"/>
        </w:rPr>
        <w:t>алюминия.</w:t>
      </w:r>
    </w:p>
    <w:p w:rsidR="001F4C9A" w:rsidRDefault="009B0766">
      <w:pPr>
        <w:pStyle w:val="a3"/>
        <w:jc w:val="left"/>
      </w:pPr>
      <w:r>
        <w:rPr>
          <w:color w:val="000009"/>
        </w:rPr>
        <w:t>4. Взаимодействие мрамора с кислотой и помутнение известковой воды.</w:t>
      </w:r>
    </w:p>
    <w:p w:rsidR="001F4C9A" w:rsidRDefault="009B0766">
      <w:pPr>
        <w:ind w:left="816"/>
        <w:rPr>
          <w:sz w:val="24"/>
        </w:rPr>
      </w:pPr>
      <w:r>
        <w:rPr>
          <w:b/>
          <w:color w:val="000009"/>
          <w:sz w:val="24"/>
        </w:rPr>
        <w:t>Лабораторные опыты</w:t>
      </w:r>
      <w:r>
        <w:rPr>
          <w:color w:val="000009"/>
          <w:sz w:val="24"/>
        </w:rPr>
        <w:t>.</w:t>
      </w:r>
    </w:p>
    <w:p w:rsidR="001F4C9A" w:rsidRDefault="009B0766" w:rsidP="00237B2E">
      <w:pPr>
        <w:pStyle w:val="a6"/>
        <w:numPr>
          <w:ilvl w:val="0"/>
          <w:numId w:val="183"/>
        </w:numPr>
        <w:tabs>
          <w:tab w:val="left" w:pos="997"/>
        </w:tabs>
        <w:rPr>
          <w:sz w:val="24"/>
        </w:rPr>
      </w:pPr>
      <w:r>
        <w:rPr>
          <w:color w:val="000009"/>
          <w:sz w:val="24"/>
        </w:rPr>
        <w:t>Сравнение свойств твердых кристаллических веществ и</w:t>
      </w:r>
      <w:r>
        <w:rPr>
          <w:color w:val="000009"/>
          <w:spacing w:val="-4"/>
          <w:sz w:val="24"/>
        </w:rPr>
        <w:t xml:space="preserve"> </w:t>
      </w:r>
      <w:r>
        <w:rPr>
          <w:color w:val="000009"/>
          <w:sz w:val="24"/>
        </w:rPr>
        <w:t>растворов.</w:t>
      </w:r>
    </w:p>
    <w:p w:rsidR="001F4C9A" w:rsidRDefault="009B0766" w:rsidP="00237B2E">
      <w:pPr>
        <w:pStyle w:val="a6"/>
        <w:numPr>
          <w:ilvl w:val="0"/>
          <w:numId w:val="183"/>
        </w:numPr>
        <w:tabs>
          <w:tab w:val="left" w:pos="997"/>
        </w:tabs>
        <w:spacing w:before="74"/>
        <w:ind w:left="816" w:right="1112" w:firstLine="0"/>
        <w:rPr>
          <w:sz w:val="24"/>
        </w:rPr>
      </w:pPr>
      <w:r>
        <w:rPr>
          <w:color w:val="000009"/>
          <w:sz w:val="24"/>
        </w:rPr>
        <w:t xml:space="preserve">Сранение скорости испарения </w:t>
      </w:r>
      <w:r>
        <w:rPr>
          <w:color w:val="000009"/>
          <w:spacing w:val="-3"/>
          <w:sz w:val="24"/>
        </w:rPr>
        <w:t xml:space="preserve">воды, одеколона </w:t>
      </w:r>
      <w:r>
        <w:rPr>
          <w:color w:val="000009"/>
          <w:sz w:val="24"/>
        </w:rPr>
        <w:t xml:space="preserve">и этилового спирта с фильтровальной </w:t>
      </w:r>
      <w:r>
        <w:rPr>
          <w:color w:val="000009"/>
          <w:spacing w:val="-3"/>
          <w:sz w:val="24"/>
        </w:rPr>
        <w:t>бумаги..</w:t>
      </w:r>
    </w:p>
    <w:p w:rsidR="001F4C9A" w:rsidRDefault="009B0766">
      <w:pPr>
        <w:ind w:left="816"/>
        <w:jc w:val="both"/>
        <w:rPr>
          <w:b/>
          <w:sz w:val="24"/>
        </w:rPr>
      </w:pPr>
      <w:r>
        <w:rPr>
          <w:b/>
          <w:color w:val="000009"/>
          <w:sz w:val="24"/>
        </w:rPr>
        <w:t>Практическая работа № 1</w:t>
      </w:r>
    </w:p>
    <w:p w:rsidR="001F4C9A" w:rsidRDefault="009B0766">
      <w:pPr>
        <w:pStyle w:val="a3"/>
        <w:ind w:right="1114"/>
      </w:pPr>
      <w:r>
        <w:rPr>
          <w:color w:val="000009"/>
        </w:rPr>
        <w:t>"Правила техники безопасности при работе в химическом кабинете. Лабораторное оборудование и обращение с ним."</w:t>
      </w:r>
    </w:p>
    <w:p w:rsidR="001F4C9A" w:rsidRDefault="009B0766">
      <w:pPr>
        <w:ind w:left="816"/>
        <w:jc w:val="both"/>
        <w:rPr>
          <w:b/>
          <w:i/>
          <w:sz w:val="24"/>
        </w:rPr>
      </w:pPr>
      <w:r>
        <w:rPr>
          <w:b/>
          <w:color w:val="000009"/>
          <w:sz w:val="24"/>
        </w:rPr>
        <w:t>Тема 1. Атомы химических элементов</w:t>
      </w:r>
      <w:r>
        <w:rPr>
          <w:b/>
          <w:i/>
          <w:color w:val="000009"/>
          <w:sz w:val="24"/>
        </w:rPr>
        <w:t>.</w:t>
      </w:r>
    </w:p>
    <w:p w:rsidR="001F4C9A" w:rsidRDefault="009B0766">
      <w:pPr>
        <w:pStyle w:val="a3"/>
        <w:ind w:right="1116"/>
      </w:pPr>
      <w:r>
        <w:rPr>
          <w:color w:val="000009"/>
          <w:spacing w:val="-5"/>
        </w:rPr>
        <w:t xml:space="preserve">Атомы </w:t>
      </w:r>
      <w:r>
        <w:rPr>
          <w:color w:val="000009"/>
        </w:rPr>
        <w:t xml:space="preserve">как форма существования химических элементов. Основные сведения о строении </w:t>
      </w:r>
      <w:r>
        <w:rPr>
          <w:color w:val="000009"/>
          <w:spacing w:val="-3"/>
        </w:rPr>
        <w:t xml:space="preserve">атомов. </w:t>
      </w:r>
      <w:r>
        <w:rPr>
          <w:color w:val="000009"/>
        </w:rPr>
        <w:t xml:space="preserve">Доказательства сложности строения </w:t>
      </w:r>
      <w:r>
        <w:rPr>
          <w:color w:val="000009"/>
          <w:spacing w:val="-3"/>
        </w:rPr>
        <w:t xml:space="preserve">атомов. </w:t>
      </w:r>
      <w:r>
        <w:rPr>
          <w:color w:val="000009"/>
        </w:rPr>
        <w:t xml:space="preserve">Опыты Резерфорда. Планетарная модель строения </w:t>
      </w:r>
      <w:r>
        <w:rPr>
          <w:color w:val="000009"/>
          <w:spacing w:val="-4"/>
        </w:rPr>
        <w:t>атома.</w:t>
      </w:r>
    </w:p>
    <w:p w:rsidR="001F4C9A" w:rsidRDefault="009B0766">
      <w:pPr>
        <w:pStyle w:val="a3"/>
        <w:ind w:right="1118"/>
      </w:pPr>
      <w:r>
        <w:rPr>
          <w:color w:val="000009"/>
        </w:rPr>
        <w:t>Состав атомных ядер: протоны и нейтроны. Относительная атомная масса. Взаимосвязь понятий «протон», «нейтрон», «относительная атомная масса».</w:t>
      </w:r>
    </w:p>
    <w:p w:rsidR="001F4C9A" w:rsidRDefault="009B0766">
      <w:pPr>
        <w:pStyle w:val="a3"/>
        <w:ind w:right="1071"/>
        <w:jc w:val="left"/>
      </w:pPr>
      <w:r>
        <w:rPr>
          <w:color w:val="000009"/>
        </w:rPr>
        <w:t>Изменение числа протонов в ядре атома - образование новых химических элементов. Изменение числа нейтронов в ядре атома - образование изотопов. Современное определение понятия «химический элемент». Изотопы как разновидности атомов одного химического элемента.</w:t>
      </w:r>
    </w:p>
    <w:p w:rsidR="001F4C9A" w:rsidRDefault="009B0766">
      <w:pPr>
        <w:pStyle w:val="a3"/>
        <w:ind w:right="1116"/>
      </w:pPr>
      <w:r>
        <w:rPr>
          <w:color w:val="000009"/>
        </w:rPr>
        <w:t>Электроны. Строение электронных уровней атомов химических элементов малых периодов периодической системы Д. И. Менделеева. Понятие о завершенном и незавершенном электронном слое (энергетическом уровне).</w:t>
      </w:r>
    </w:p>
    <w:p w:rsidR="001F4C9A" w:rsidRDefault="009B0766">
      <w:pPr>
        <w:pStyle w:val="a3"/>
        <w:ind w:right="1118"/>
      </w:pPr>
      <w:r>
        <w:rPr>
          <w:color w:val="000009"/>
        </w:rPr>
        <w:t xml:space="preserve">Периодическая система химических элементов Д. И. Менделеева и строение </w:t>
      </w:r>
      <w:r>
        <w:rPr>
          <w:color w:val="000009"/>
          <w:spacing w:val="-3"/>
        </w:rPr>
        <w:t>атомов:</w:t>
      </w:r>
      <w:r>
        <w:rPr>
          <w:color w:val="000009"/>
          <w:spacing w:val="54"/>
        </w:rPr>
        <w:t xml:space="preserve"> </w:t>
      </w:r>
      <w:r>
        <w:rPr>
          <w:color w:val="000009"/>
        </w:rPr>
        <w:t xml:space="preserve">физический смысл </w:t>
      </w:r>
      <w:r>
        <w:rPr>
          <w:color w:val="000009"/>
          <w:spacing w:val="-3"/>
        </w:rPr>
        <w:t xml:space="preserve">порядкового </w:t>
      </w:r>
      <w:r>
        <w:rPr>
          <w:color w:val="000009"/>
        </w:rPr>
        <w:t>номера элемента, номера группы, номера периода.</w:t>
      </w:r>
    </w:p>
    <w:p w:rsidR="001F4C9A" w:rsidRDefault="009B0766">
      <w:pPr>
        <w:pStyle w:val="a3"/>
        <w:ind w:right="1117"/>
      </w:pPr>
      <w:r>
        <w:rPr>
          <w:color w:val="000009"/>
        </w:rPr>
        <w:t>Изменение числа электронов на внешнем электронном уровне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w:t>
      </w:r>
    </w:p>
    <w:p w:rsidR="001F4C9A" w:rsidRDefault="009B0766">
      <w:pPr>
        <w:pStyle w:val="a3"/>
        <w:ind w:right="1116"/>
      </w:pPr>
      <w:r>
        <w:rPr>
          <w:color w:val="000009"/>
        </w:rPr>
        <w:t>Образование бинарных соединений. Понятие об ионной связи. Схемы образования ионной связи.</w:t>
      </w:r>
    </w:p>
    <w:p w:rsidR="001F4C9A" w:rsidRDefault="009B0766">
      <w:pPr>
        <w:pStyle w:val="a3"/>
        <w:ind w:right="1116"/>
      </w:pPr>
      <w:r>
        <w:rPr>
          <w:color w:val="000009"/>
        </w:rPr>
        <w:t xml:space="preserve">Взаимодействие </w:t>
      </w:r>
      <w:r>
        <w:rPr>
          <w:color w:val="000009"/>
          <w:spacing w:val="-4"/>
        </w:rPr>
        <w:t>атомов</w:t>
      </w:r>
      <w:r>
        <w:rPr>
          <w:color w:val="000009"/>
          <w:spacing w:val="52"/>
        </w:rPr>
        <w:t xml:space="preserve"> </w:t>
      </w:r>
      <w:r>
        <w:rPr>
          <w:color w:val="000009"/>
        </w:rPr>
        <w:t xml:space="preserve">химических элементов-неметаллов между собой - образование </w:t>
      </w:r>
      <w:r>
        <w:rPr>
          <w:color w:val="000009"/>
          <w:spacing w:val="-3"/>
        </w:rPr>
        <w:t xml:space="preserve">двухатомных молекул </w:t>
      </w:r>
      <w:r>
        <w:rPr>
          <w:color w:val="000009"/>
        </w:rPr>
        <w:t>простых веществ. Ковалентная неполярная химическая связь.</w:t>
      </w:r>
    </w:p>
    <w:p w:rsidR="001F4C9A" w:rsidRDefault="009B0766">
      <w:pPr>
        <w:pStyle w:val="a3"/>
      </w:pPr>
      <w:r>
        <w:rPr>
          <w:color w:val="000009"/>
        </w:rPr>
        <w:t>Электронные и структурные формулы.</w:t>
      </w:r>
    </w:p>
    <w:p w:rsidR="001F4C9A" w:rsidRDefault="009B0766">
      <w:pPr>
        <w:pStyle w:val="a3"/>
        <w:ind w:right="1112"/>
      </w:pPr>
      <w:r>
        <w:rPr>
          <w:color w:val="000009"/>
        </w:rPr>
        <w:t xml:space="preserve">Взаимодействие </w:t>
      </w:r>
      <w:r>
        <w:rPr>
          <w:color w:val="000009"/>
          <w:spacing w:val="-4"/>
        </w:rPr>
        <w:t>атомов</w:t>
      </w:r>
      <w:r>
        <w:rPr>
          <w:color w:val="000009"/>
          <w:spacing w:val="52"/>
        </w:rPr>
        <w:t xml:space="preserve"> </w:t>
      </w:r>
      <w:r>
        <w:rPr>
          <w:color w:val="000009"/>
        </w:rPr>
        <w:t xml:space="preserve">химических элементов-неметаллов между собой - образование бинарных соединений неметаллов. Электроотрицательность. Понятие о ковалентной полярной связи. Понятие о валентности как свойстве </w:t>
      </w:r>
      <w:r>
        <w:rPr>
          <w:color w:val="000009"/>
          <w:spacing w:val="-4"/>
        </w:rPr>
        <w:t xml:space="preserve">атомов </w:t>
      </w:r>
      <w:r>
        <w:rPr>
          <w:color w:val="000009"/>
        </w:rPr>
        <w:t xml:space="preserve">образовывать ковалентные химические связи. Составление </w:t>
      </w:r>
      <w:r>
        <w:rPr>
          <w:color w:val="000009"/>
          <w:spacing w:val="-3"/>
        </w:rPr>
        <w:t xml:space="preserve">формул </w:t>
      </w:r>
      <w:r>
        <w:rPr>
          <w:color w:val="000009"/>
        </w:rPr>
        <w:t>бинарных соединений по валентности.</w:t>
      </w:r>
    </w:p>
    <w:p w:rsidR="001F4C9A" w:rsidRDefault="009B0766">
      <w:pPr>
        <w:pStyle w:val="a3"/>
        <w:ind w:right="1118"/>
      </w:pPr>
      <w:r>
        <w:rPr>
          <w:color w:val="000009"/>
        </w:rPr>
        <w:t>Взаимодействие атомов химических элементов-металлов между собой - образование металлических кристаллов. Понятие о металлической связи.</w:t>
      </w:r>
    </w:p>
    <w:p w:rsidR="001F4C9A" w:rsidRDefault="009B0766">
      <w:pPr>
        <w:pStyle w:val="a3"/>
        <w:ind w:right="1116"/>
      </w:pPr>
      <w:r>
        <w:rPr>
          <w:b/>
          <w:color w:val="000009"/>
        </w:rPr>
        <w:t xml:space="preserve">Демонстрации. </w:t>
      </w:r>
      <w:r>
        <w:rPr>
          <w:color w:val="000009"/>
        </w:rPr>
        <w:t>Модели атомов химических элементов. Периодическая система химических элементов Д. И. Менделеева.</w:t>
      </w:r>
    </w:p>
    <w:p w:rsidR="001F4C9A" w:rsidRDefault="009B0766">
      <w:pPr>
        <w:spacing w:before="1"/>
        <w:ind w:left="816"/>
        <w:jc w:val="both"/>
        <w:rPr>
          <w:b/>
          <w:sz w:val="24"/>
        </w:rPr>
      </w:pPr>
      <w:r>
        <w:rPr>
          <w:b/>
          <w:color w:val="000009"/>
          <w:sz w:val="24"/>
        </w:rPr>
        <w:t>Лабораторные опыты.</w:t>
      </w:r>
    </w:p>
    <w:p w:rsidR="001F4C9A" w:rsidRDefault="009B0766" w:rsidP="00237B2E">
      <w:pPr>
        <w:pStyle w:val="a6"/>
        <w:numPr>
          <w:ilvl w:val="0"/>
          <w:numId w:val="183"/>
        </w:numPr>
        <w:tabs>
          <w:tab w:val="left" w:pos="997"/>
        </w:tabs>
        <w:ind w:left="816" w:right="4001" w:firstLine="0"/>
        <w:rPr>
          <w:sz w:val="24"/>
        </w:rPr>
      </w:pPr>
      <w:r>
        <w:rPr>
          <w:color w:val="000009"/>
          <w:sz w:val="24"/>
        </w:rPr>
        <w:t>Моделирование</w:t>
      </w:r>
      <w:r>
        <w:rPr>
          <w:color w:val="000009"/>
          <w:spacing w:val="-14"/>
          <w:sz w:val="24"/>
        </w:rPr>
        <w:t xml:space="preserve"> </w:t>
      </w:r>
      <w:r>
        <w:rPr>
          <w:color w:val="000009"/>
          <w:sz w:val="24"/>
        </w:rPr>
        <w:t>принципа</w:t>
      </w:r>
      <w:r>
        <w:rPr>
          <w:color w:val="000009"/>
          <w:spacing w:val="-14"/>
          <w:sz w:val="24"/>
        </w:rPr>
        <w:t xml:space="preserve"> </w:t>
      </w:r>
      <w:r>
        <w:rPr>
          <w:color w:val="000009"/>
          <w:sz w:val="24"/>
        </w:rPr>
        <w:t>действий</w:t>
      </w:r>
      <w:r>
        <w:rPr>
          <w:color w:val="000009"/>
          <w:spacing w:val="-16"/>
          <w:sz w:val="24"/>
        </w:rPr>
        <w:t xml:space="preserve"> </w:t>
      </w:r>
      <w:r>
        <w:rPr>
          <w:color w:val="000009"/>
          <w:sz w:val="24"/>
        </w:rPr>
        <w:t>сканирующего</w:t>
      </w:r>
      <w:r>
        <w:rPr>
          <w:color w:val="000009"/>
          <w:spacing w:val="-13"/>
          <w:sz w:val="24"/>
        </w:rPr>
        <w:t xml:space="preserve"> </w:t>
      </w:r>
      <w:r>
        <w:rPr>
          <w:color w:val="000009"/>
          <w:sz w:val="24"/>
        </w:rPr>
        <w:t>микроскопа. 4.Изготовление моделей бинарных</w:t>
      </w:r>
      <w:r>
        <w:rPr>
          <w:color w:val="000009"/>
          <w:spacing w:val="-4"/>
          <w:sz w:val="24"/>
        </w:rPr>
        <w:t xml:space="preserve"> </w:t>
      </w:r>
      <w:r>
        <w:rPr>
          <w:color w:val="000009"/>
          <w:sz w:val="24"/>
        </w:rPr>
        <w:t>соединений.</w:t>
      </w:r>
    </w:p>
    <w:p w:rsidR="001F4C9A" w:rsidRDefault="009B0766">
      <w:pPr>
        <w:pStyle w:val="a3"/>
      </w:pPr>
      <w:r>
        <w:rPr>
          <w:color w:val="000009"/>
        </w:rPr>
        <w:t>5. Ознакомление с коллекциями металлов</w:t>
      </w:r>
    </w:p>
    <w:p w:rsidR="001F4C9A" w:rsidRDefault="009B0766">
      <w:pPr>
        <w:ind w:left="816"/>
        <w:jc w:val="both"/>
        <w:rPr>
          <w:b/>
          <w:sz w:val="24"/>
        </w:rPr>
      </w:pPr>
      <w:r>
        <w:rPr>
          <w:b/>
          <w:color w:val="000009"/>
          <w:sz w:val="24"/>
        </w:rPr>
        <w:t>Тема 2. Простые вещества.</w:t>
      </w:r>
    </w:p>
    <w:p w:rsidR="001F4C9A" w:rsidRDefault="009B0766">
      <w:pPr>
        <w:pStyle w:val="a3"/>
        <w:ind w:right="1114"/>
      </w:pPr>
      <w:r>
        <w:rPr>
          <w:color w:val="000009"/>
        </w:rPr>
        <w:t>Положение металлов и неметаллов в периодической системе химических элементов Д. И. Менделеева. Важнейшие простые вещества - металлы: железо, алюминий, кальций, магний, натрий, калий. Общие физические свойства металлов.</w:t>
      </w:r>
    </w:p>
    <w:p w:rsidR="001F4C9A" w:rsidRDefault="009B0766">
      <w:pPr>
        <w:pStyle w:val="a3"/>
        <w:ind w:right="1115"/>
      </w:pPr>
      <w:r>
        <w:rPr>
          <w:color w:val="000009"/>
        </w:rPr>
        <w:t xml:space="preserve">Важнейшие простые вещества - неметаллы, образованные </w:t>
      </w:r>
      <w:r>
        <w:rPr>
          <w:color w:val="000009"/>
          <w:spacing w:val="-3"/>
        </w:rPr>
        <w:t xml:space="preserve">атомами </w:t>
      </w:r>
      <w:r>
        <w:rPr>
          <w:color w:val="000009"/>
        </w:rPr>
        <w:t xml:space="preserve">кислорода, </w:t>
      </w:r>
      <w:r>
        <w:rPr>
          <w:color w:val="000009"/>
          <w:spacing w:val="-3"/>
        </w:rPr>
        <w:t xml:space="preserve">водорода, </w:t>
      </w:r>
      <w:r>
        <w:rPr>
          <w:color w:val="000009"/>
        </w:rPr>
        <w:t xml:space="preserve">азота, </w:t>
      </w:r>
      <w:r>
        <w:rPr>
          <w:color w:val="000009"/>
        </w:rPr>
        <w:lastRenderedPageBreak/>
        <w:t xml:space="preserve">серы, фосфора, </w:t>
      </w:r>
      <w:r>
        <w:rPr>
          <w:color w:val="000009"/>
          <w:spacing w:val="-3"/>
        </w:rPr>
        <w:t xml:space="preserve">углерода. </w:t>
      </w:r>
      <w:r>
        <w:rPr>
          <w:color w:val="000009"/>
          <w:spacing w:val="-4"/>
        </w:rPr>
        <w:t xml:space="preserve">Молекулы </w:t>
      </w:r>
      <w:r>
        <w:rPr>
          <w:color w:val="000009"/>
        </w:rPr>
        <w:t xml:space="preserve">простых веществ-неметаллов: </w:t>
      </w:r>
      <w:r>
        <w:rPr>
          <w:color w:val="000009"/>
          <w:spacing w:val="-3"/>
        </w:rPr>
        <w:t xml:space="preserve">водорода, </w:t>
      </w:r>
      <w:r>
        <w:rPr>
          <w:color w:val="000009"/>
        </w:rPr>
        <w:t>кислорода, азота, галогенов.</w:t>
      </w:r>
    </w:p>
    <w:p w:rsidR="001F4C9A" w:rsidRDefault="009B0766">
      <w:pPr>
        <w:pStyle w:val="a3"/>
      </w:pPr>
      <w:r>
        <w:rPr>
          <w:color w:val="000009"/>
        </w:rPr>
        <w:t>Относительная молекулярная масса.</w:t>
      </w:r>
    </w:p>
    <w:p w:rsidR="001F4C9A" w:rsidRDefault="009B0766">
      <w:pPr>
        <w:pStyle w:val="a3"/>
        <w:ind w:right="1117"/>
      </w:pPr>
      <w:r>
        <w:rPr>
          <w:color w:val="000009"/>
        </w:rPr>
        <w:t>Способность атомов химических элементов к образованию нескольких простых веществ - аллотропия. Аллотропные модификации кислорода, фосфора и олова. Металлические и</w:t>
      </w:r>
    </w:p>
    <w:p w:rsidR="001F4C9A" w:rsidRDefault="009B0766">
      <w:pPr>
        <w:pStyle w:val="a3"/>
        <w:spacing w:before="74"/>
        <w:ind w:right="1117"/>
      </w:pPr>
      <w:r>
        <w:rPr>
          <w:color w:val="000009"/>
        </w:rPr>
        <w:t>неметаллические свойства простых веществ. Относительность деления простых веществ на металлы и неметаллы.</w:t>
      </w:r>
    </w:p>
    <w:p w:rsidR="001F4C9A" w:rsidRDefault="009B0766">
      <w:pPr>
        <w:pStyle w:val="a3"/>
        <w:ind w:right="1112"/>
      </w:pPr>
      <w:r>
        <w:rPr>
          <w:color w:val="000009"/>
        </w:rPr>
        <w:t>Число Авогадро. Количество вещества. Моль. Молярная масса. Молярный объем газообразных веществ. Кратные единицы количества вещества — миллимоль и киломоль, миллимолярная и киломолярная массы вещества, миллимолярный и киломолярный объемы газообразных веществ.</w:t>
      </w:r>
    </w:p>
    <w:p w:rsidR="001F4C9A" w:rsidRDefault="009B0766">
      <w:pPr>
        <w:pStyle w:val="a3"/>
        <w:ind w:right="1113"/>
      </w:pPr>
      <w:r>
        <w:rPr>
          <w:color w:val="000009"/>
        </w:rPr>
        <w:t>Расчеты с использованием понятий «количество вещества», «молярная масса», «молярный объем газов», «постоянная Авогадро».</w:t>
      </w:r>
    </w:p>
    <w:p w:rsidR="001F4C9A" w:rsidRDefault="009B0766">
      <w:pPr>
        <w:ind w:left="816"/>
        <w:jc w:val="both"/>
        <w:rPr>
          <w:b/>
          <w:sz w:val="24"/>
        </w:rPr>
      </w:pPr>
      <w:r>
        <w:rPr>
          <w:b/>
          <w:color w:val="000009"/>
          <w:sz w:val="24"/>
        </w:rPr>
        <w:t>Расчетные задачи.</w:t>
      </w:r>
    </w:p>
    <w:p w:rsidR="001F4C9A" w:rsidRDefault="009B0766" w:rsidP="00237B2E">
      <w:pPr>
        <w:pStyle w:val="a6"/>
        <w:numPr>
          <w:ilvl w:val="0"/>
          <w:numId w:val="182"/>
        </w:numPr>
        <w:tabs>
          <w:tab w:val="left" w:pos="1056"/>
        </w:tabs>
        <w:rPr>
          <w:sz w:val="24"/>
        </w:rPr>
      </w:pPr>
      <w:r>
        <w:rPr>
          <w:color w:val="000009"/>
          <w:sz w:val="24"/>
        </w:rPr>
        <w:t>Вычисление молярной массы веществ по химическим</w:t>
      </w:r>
      <w:r>
        <w:rPr>
          <w:color w:val="000009"/>
          <w:spacing w:val="-4"/>
          <w:sz w:val="24"/>
        </w:rPr>
        <w:t xml:space="preserve"> </w:t>
      </w:r>
      <w:r>
        <w:rPr>
          <w:color w:val="000009"/>
          <w:sz w:val="24"/>
        </w:rPr>
        <w:t>формулам.</w:t>
      </w:r>
    </w:p>
    <w:p w:rsidR="001F4C9A" w:rsidRDefault="009B0766" w:rsidP="00237B2E">
      <w:pPr>
        <w:pStyle w:val="a6"/>
        <w:numPr>
          <w:ilvl w:val="0"/>
          <w:numId w:val="182"/>
        </w:numPr>
        <w:tabs>
          <w:tab w:val="left" w:pos="1066"/>
        </w:tabs>
        <w:ind w:left="816" w:right="1113" w:firstLine="0"/>
        <w:rPr>
          <w:sz w:val="24"/>
        </w:rPr>
      </w:pPr>
      <w:r>
        <w:rPr>
          <w:color w:val="000009"/>
          <w:sz w:val="24"/>
        </w:rPr>
        <w:t>Расчеты с использованием понятий «количество вещества», «молярная масса», «молярный объем газов», «постоянная</w:t>
      </w:r>
      <w:r>
        <w:rPr>
          <w:color w:val="000009"/>
          <w:spacing w:val="2"/>
          <w:sz w:val="24"/>
        </w:rPr>
        <w:t xml:space="preserve"> </w:t>
      </w:r>
      <w:r>
        <w:rPr>
          <w:color w:val="000009"/>
          <w:sz w:val="24"/>
        </w:rPr>
        <w:t>Авогадро».</w:t>
      </w:r>
    </w:p>
    <w:p w:rsidR="001F4C9A" w:rsidRDefault="009B0766">
      <w:pPr>
        <w:ind w:left="816" w:right="1115"/>
        <w:jc w:val="both"/>
        <w:rPr>
          <w:sz w:val="24"/>
        </w:rPr>
      </w:pPr>
      <w:r>
        <w:rPr>
          <w:b/>
          <w:color w:val="000009"/>
          <w:sz w:val="24"/>
        </w:rPr>
        <w:t xml:space="preserve">Демонстрации. Получение озона. Образцы белого и серого олова, белого и красного фосфора </w:t>
      </w:r>
      <w:r>
        <w:rPr>
          <w:color w:val="000009"/>
          <w:sz w:val="24"/>
        </w:rPr>
        <w:t>Некоторые металлы и неметаллы количеством вещества 1 моль. Модель молярного объема газообразных веществ.</w:t>
      </w:r>
    </w:p>
    <w:p w:rsidR="001F4C9A" w:rsidRDefault="009B0766">
      <w:pPr>
        <w:ind w:left="816"/>
        <w:jc w:val="both"/>
        <w:rPr>
          <w:sz w:val="24"/>
        </w:rPr>
      </w:pPr>
      <w:r>
        <w:rPr>
          <w:b/>
          <w:color w:val="000009"/>
          <w:sz w:val="24"/>
        </w:rPr>
        <w:t>Лабораторные опыты</w:t>
      </w:r>
      <w:r>
        <w:rPr>
          <w:color w:val="000009"/>
          <w:sz w:val="24"/>
        </w:rPr>
        <w:t>.</w:t>
      </w:r>
    </w:p>
    <w:p w:rsidR="001F4C9A" w:rsidRDefault="009B0766" w:rsidP="00237B2E">
      <w:pPr>
        <w:pStyle w:val="a6"/>
        <w:numPr>
          <w:ilvl w:val="0"/>
          <w:numId w:val="181"/>
        </w:numPr>
        <w:tabs>
          <w:tab w:val="left" w:pos="1056"/>
        </w:tabs>
        <w:rPr>
          <w:sz w:val="24"/>
        </w:rPr>
      </w:pPr>
      <w:r>
        <w:rPr>
          <w:color w:val="000009"/>
          <w:spacing w:val="-2"/>
          <w:sz w:val="24"/>
        </w:rPr>
        <w:t xml:space="preserve">Ознакомление </w:t>
      </w:r>
      <w:r>
        <w:rPr>
          <w:color w:val="000009"/>
          <w:sz w:val="24"/>
        </w:rPr>
        <w:t>с коллекциями неметаллов.</w:t>
      </w:r>
    </w:p>
    <w:p w:rsidR="001F4C9A" w:rsidRDefault="009B0766" w:rsidP="00237B2E">
      <w:pPr>
        <w:pStyle w:val="a6"/>
        <w:numPr>
          <w:ilvl w:val="0"/>
          <w:numId w:val="181"/>
        </w:numPr>
        <w:tabs>
          <w:tab w:val="left" w:pos="1056"/>
        </w:tabs>
        <w:rPr>
          <w:sz w:val="24"/>
        </w:rPr>
      </w:pPr>
      <w:r>
        <w:rPr>
          <w:color w:val="000009"/>
          <w:spacing w:val="-2"/>
          <w:sz w:val="24"/>
        </w:rPr>
        <w:t xml:space="preserve">Ознакомление </w:t>
      </w:r>
      <w:r>
        <w:rPr>
          <w:color w:val="000009"/>
          <w:sz w:val="24"/>
        </w:rPr>
        <w:t>с коллекциями оксидов.</w:t>
      </w:r>
    </w:p>
    <w:p w:rsidR="001F4C9A" w:rsidRDefault="009B0766">
      <w:pPr>
        <w:ind w:left="816"/>
        <w:jc w:val="both"/>
        <w:rPr>
          <w:b/>
          <w:sz w:val="24"/>
        </w:rPr>
      </w:pPr>
      <w:r>
        <w:rPr>
          <w:b/>
          <w:color w:val="000009"/>
          <w:sz w:val="24"/>
        </w:rPr>
        <w:t>Тема 3 . Соединения химических элементов.</w:t>
      </w:r>
    </w:p>
    <w:p w:rsidR="001F4C9A" w:rsidRDefault="009B0766">
      <w:pPr>
        <w:pStyle w:val="a3"/>
        <w:ind w:right="1116"/>
      </w:pPr>
      <w:r>
        <w:rPr>
          <w:color w:val="000009"/>
        </w:rPr>
        <w:t>Степень окисления. Сравнение степени окисления и валентности. Определение степени окисления элементов по химической формуле соединения. Составление формул бинарных соединений, общий способ их называния.</w:t>
      </w:r>
    </w:p>
    <w:p w:rsidR="001F4C9A" w:rsidRDefault="009B0766">
      <w:pPr>
        <w:pStyle w:val="a3"/>
        <w:ind w:right="1121"/>
      </w:pPr>
      <w:r>
        <w:rPr>
          <w:color w:val="000009"/>
        </w:rPr>
        <w:t xml:space="preserve">Бинарные соединения металлов и неметаллов: оксиды, хлориды, </w:t>
      </w:r>
      <w:r>
        <w:rPr>
          <w:color w:val="000009"/>
          <w:spacing w:val="-3"/>
        </w:rPr>
        <w:t xml:space="preserve">сульфиды </w:t>
      </w:r>
      <w:r>
        <w:rPr>
          <w:color w:val="000009"/>
        </w:rPr>
        <w:t>и др.  Составление их</w:t>
      </w:r>
      <w:r>
        <w:rPr>
          <w:color w:val="000009"/>
          <w:spacing w:val="1"/>
        </w:rPr>
        <w:t xml:space="preserve"> </w:t>
      </w:r>
      <w:r>
        <w:rPr>
          <w:color w:val="000009"/>
          <w:spacing w:val="-3"/>
        </w:rPr>
        <w:t>формул.</w:t>
      </w:r>
    </w:p>
    <w:p w:rsidR="001F4C9A" w:rsidRDefault="009B0766">
      <w:pPr>
        <w:pStyle w:val="a3"/>
        <w:ind w:right="1111"/>
      </w:pPr>
      <w:r>
        <w:rPr>
          <w:color w:val="000009"/>
        </w:rPr>
        <w:t>Бинарные соединения неметаллов: оксиды, летучие водородные соединения, их состав. Представители оксидов: вода, углекислый газ и негашеная известь. Представители летучих водородных соединений: хлороводород и аммиак.</w:t>
      </w:r>
    </w:p>
    <w:p w:rsidR="001F4C9A" w:rsidRDefault="009B0766">
      <w:pPr>
        <w:pStyle w:val="a3"/>
        <w:ind w:right="1112"/>
      </w:pPr>
      <w:r>
        <w:rPr>
          <w:color w:val="000009"/>
        </w:rPr>
        <w:t xml:space="preserve">Основания, их состав и названия. Растворимость оснований в воде. </w:t>
      </w:r>
      <w:r>
        <w:rPr>
          <w:color w:val="000009"/>
          <w:spacing w:val="-3"/>
        </w:rPr>
        <w:t xml:space="preserve">Таблица </w:t>
      </w:r>
      <w:r>
        <w:rPr>
          <w:color w:val="000009"/>
        </w:rPr>
        <w:t>растворимости гидроксидов и солей в воде. Представители щелочей: гидроксиды натрия, калия и кальция. Понятие о качественных реакциях. Индикаторы. Изменение окраски индикаторов в щелочной</w:t>
      </w:r>
      <w:r>
        <w:rPr>
          <w:color w:val="000009"/>
          <w:spacing w:val="-2"/>
        </w:rPr>
        <w:t xml:space="preserve"> </w:t>
      </w:r>
      <w:r>
        <w:rPr>
          <w:color w:val="000009"/>
        </w:rPr>
        <w:t>среде.</w:t>
      </w:r>
    </w:p>
    <w:p w:rsidR="001F4C9A" w:rsidRDefault="009B0766">
      <w:pPr>
        <w:pStyle w:val="a3"/>
        <w:ind w:right="1116"/>
      </w:pPr>
      <w:r>
        <w:rPr>
          <w:color w:val="000009"/>
        </w:rPr>
        <w:t xml:space="preserve">Кислоты, их состав и названия. Классификация </w:t>
      </w:r>
      <w:r>
        <w:rPr>
          <w:color w:val="000009"/>
          <w:spacing w:val="-4"/>
        </w:rPr>
        <w:t>кислот.</w:t>
      </w:r>
      <w:r>
        <w:rPr>
          <w:color w:val="000009"/>
          <w:spacing w:val="52"/>
        </w:rPr>
        <w:t xml:space="preserve"> </w:t>
      </w:r>
      <w:r>
        <w:rPr>
          <w:color w:val="000009"/>
        </w:rPr>
        <w:t>Представители кислот: серная, соляная и азотная. Понятие о шкале кислотности –шкала-рН. Изменение окраски индикаторов в кислотной среде. Соли как производные кислот и оснований. Их состав и названия. Растворимость солей в воде. Представители солей: хлорид натрия, карбонат и фосфат</w:t>
      </w:r>
      <w:r>
        <w:rPr>
          <w:color w:val="000009"/>
          <w:spacing w:val="-1"/>
        </w:rPr>
        <w:t xml:space="preserve"> </w:t>
      </w:r>
      <w:r>
        <w:rPr>
          <w:color w:val="000009"/>
        </w:rPr>
        <w:t>кальция.</w:t>
      </w:r>
    </w:p>
    <w:p w:rsidR="001F4C9A" w:rsidRDefault="009B0766">
      <w:pPr>
        <w:pStyle w:val="a3"/>
      </w:pPr>
      <w:r>
        <w:rPr>
          <w:color w:val="000009"/>
        </w:rPr>
        <w:t>Аморфные и кристаллические вещества.</w:t>
      </w:r>
    </w:p>
    <w:p w:rsidR="001F4C9A" w:rsidRDefault="009B0766">
      <w:pPr>
        <w:pStyle w:val="a3"/>
        <w:spacing w:before="1"/>
        <w:ind w:right="1115"/>
      </w:pPr>
      <w:r>
        <w:rPr>
          <w:color w:val="000009"/>
        </w:rPr>
        <w:t>Межмолекулярные взаимодействия. Типы кристаллических решеток: ионная, атомная, молекулярная и металлическая. Зависимость свойств веществ от типов кристаллических решеток. Вещества молекулярного и немолекулярного строения. Закон постоянства состава для веществ молекулярного строения.</w:t>
      </w:r>
    </w:p>
    <w:p w:rsidR="001F4C9A" w:rsidRDefault="009B0766">
      <w:pPr>
        <w:pStyle w:val="a3"/>
        <w:ind w:right="1120"/>
      </w:pPr>
      <w:r>
        <w:rPr>
          <w:color w:val="000009"/>
        </w:rPr>
        <w:t>Чистые вещества и смеси. Примеры жидких, твердых и газообразных смесей. Свойства чистых веществ и смесей. Их состав. Массовая и объемная доли компонента смеси. Расчеты, связанные с использованием понятия доля.</w:t>
      </w:r>
    </w:p>
    <w:p w:rsidR="001F4C9A" w:rsidRDefault="009B0766">
      <w:pPr>
        <w:ind w:left="816"/>
        <w:jc w:val="both"/>
        <w:rPr>
          <w:b/>
          <w:sz w:val="24"/>
        </w:rPr>
      </w:pPr>
      <w:r>
        <w:rPr>
          <w:b/>
          <w:color w:val="000009"/>
          <w:sz w:val="24"/>
        </w:rPr>
        <w:t>Расчетные задачи.</w:t>
      </w:r>
    </w:p>
    <w:p w:rsidR="001F4C9A" w:rsidRDefault="009B0766" w:rsidP="00237B2E">
      <w:pPr>
        <w:pStyle w:val="a6"/>
        <w:numPr>
          <w:ilvl w:val="0"/>
          <w:numId w:val="180"/>
        </w:numPr>
        <w:tabs>
          <w:tab w:val="left" w:pos="1056"/>
        </w:tabs>
        <w:rPr>
          <w:sz w:val="24"/>
        </w:rPr>
      </w:pPr>
      <w:r>
        <w:rPr>
          <w:color w:val="000009"/>
          <w:sz w:val="24"/>
        </w:rPr>
        <w:t xml:space="preserve">Расчет массовой и объемной долей </w:t>
      </w:r>
      <w:r>
        <w:rPr>
          <w:color w:val="000009"/>
          <w:spacing w:val="-3"/>
          <w:sz w:val="24"/>
        </w:rPr>
        <w:t xml:space="preserve">компонентов </w:t>
      </w:r>
      <w:r>
        <w:rPr>
          <w:color w:val="000009"/>
          <w:sz w:val="24"/>
        </w:rPr>
        <w:t>смеси</w:t>
      </w:r>
      <w:r>
        <w:rPr>
          <w:color w:val="000009"/>
          <w:spacing w:val="-3"/>
          <w:sz w:val="24"/>
        </w:rPr>
        <w:t xml:space="preserve"> </w:t>
      </w:r>
      <w:r>
        <w:rPr>
          <w:color w:val="000009"/>
          <w:sz w:val="24"/>
        </w:rPr>
        <w:t>веществ.</w:t>
      </w:r>
    </w:p>
    <w:p w:rsidR="001F4C9A" w:rsidRDefault="009B0766" w:rsidP="00237B2E">
      <w:pPr>
        <w:pStyle w:val="a6"/>
        <w:numPr>
          <w:ilvl w:val="0"/>
          <w:numId w:val="180"/>
        </w:numPr>
        <w:tabs>
          <w:tab w:val="left" w:pos="1142"/>
        </w:tabs>
        <w:ind w:left="816" w:right="1117" w:firstLine="0"/>
        <w:rPr>
          <w:sz w:val="24"/>
        </w:rPr>
      </w:pPr>
      <w:r>
        <w:rPr>
          <w:color w:val="000009"/>
          <w:sz w:val="24"/>
        </w:rPr>
        <w:t>Вычисление массовой доли вещества в растворе по известной массе растворенного вещества и массе</w:t>
      </w:r>
      <w:r>
        <w:rPr>
          <w:color w:val="000009"/>
          <w:spacing w:val="-2"/>
          <w:sz w:val="24"/>
        </w:rPr>
        <w:t xml:space="preserve"> </w:t>
      </w:r>
      <w:r>
        <w:rPr>
          <w:color w:val="000009"/>
          <w:sz w:val="24"/>
        </w:rPr>
        <w:t>растворителя.</w:t>
      </w:r>
    </w:p>
    <w:p w:rsidR="001F4C9A" w:rsidRDefault="009B0766" w:rsidP="00237B2E">
      <w:pPr>
        <w:pStyle w:val="a6"/>
        <w:numPr>
          <w:ilvl w:val="0"/>
          <w:numId w:val="180"/>
        </w:numPr>
        <w:tabs>
          <w:tab w:val="left" w:pos="1228"/>
        </w:tabs>
        <w:ind w:left="816" w:right="1114" w:firstLine="0"/>
        <w:rPr>
          <w:sz w:val="24"/>
        </w:rPr>
      </w:pPr>
      <w:r>
        <w:rPr>
          <w:color w:val="000009"/>
          <w:sz w:val="24"/>
        </w:rPr>
        <w:t xml:space="preserve">Вычисление массы растворяемого вещества и растворителя, </w:t>
      </w:r>
      <w:r>
        <w:rPr>
          <w:color w:val="000009"/>
          <w:spacing w:val="-3"/>
          <w:sz w:val="24"/>
        </w:rPr>
        <w:t xml:space="preserve">необходимых </w:t>
      </w:r>
      <w:r>
        <w:rPr>
          <w:color w:val="000009"/>
          <w:sz w:val="24"/>
        </w:rPr>
        <w:t xml:space="preserve">для </w:t>
      </w:r>
      <w:r>
        <w:rPr>
          <w:color w:val="000009"/>
          <w:sz w:val="24"/>
        </w:rPr>
        <w:lastRenderedPageBreak/>
        <w:t>приготовления определенной массы раствора с известной массовой долей растворенного вещества.</w:t>
      </w:r>
    </w:p>
    <w:p w:rsidR="001F4C9A" w:rsidRDefault="009B0766">
      <w:pPr>
        <w:pStyle w:val="a3"/>
        <w:spacing w:before="74"/>
        <w:ind w:right="1114"/>
      </w:pPr>
      <w:r>
        <w:rPr>
          <w:b/>
          <w:color w:val="000009"/>
        </w:rPr>
        <w:t xml:space="preserve">Демонстрации. </w:t>
      </w:r>
      <w:r>
        <w:rPr>
          <w:color w:val="000009"/>
        </w:rPr>
        <w:t xml:space="preserve">Образцы оксидов, </w:t>
      </w:r>
      <w:r>
        <w:rPr>
          <w:color w:val="000009"/>
          <w:spacing w:val="-4"/>
        </w:rPr>
        <w:t xml:space="preserve">кислот, </w:t>
      </w:r>
      <w:r>
        <w:rPr>
          <w:color w:val="000009"/>
        </w:rPr>
        <w:t xml:space="preserve">оснований и солей. </w:t>
      </w:r>
      <w:r>
        <w:rPr>
          <w:color w:val="000009"/>
          <w:spacing w:val="-3"/>
        </w:rPr>
        <w:t xml:space="preserve">Модели </w:t>
      </w:r>
      <w:r>
        <w:rPr>
          <w:color w:val="000009"/>
        </w:rPr>
        <w:t xml:space="preserve">кристаллических решеток хлорида натрия, алмаза, оксида </w:t>
      </w:r>
      <w:r>
        <w:rPr>
          <w:color w:val="000009"/>
          <w:spacing w:val="-3"/>
        </w:rPr>
        <w:t xml:space="preserve">углерода </w:t>
      </w:r>
      <w:r>
        <w:rPr>
          <w:color w:val="000009"/>
        </w:rPr>
        <w:t xml:space="preserve">(IV). Кислотно-щелочные индикаторы, изменение окраски в различных средах.. универсальный индикатор и изменение </w:t>
      </w:r>
      <w:r>
        <w:rPr>
          <w:color w:val="000009"/>
          <w:spacing w:val="-3"/>
        </w:rPr>
        <w:t xml:space="preserve">его </w:t>
      </w:r>
      <w:r>
        <w:rPr>
          <w:color w:val="000009"/>
        </w:rPr>
        <w:t>окраски в различных</w:t>
      </w:r>
      <w:r>
        <w:rPr>
          <w:color w:val="000009"/>
          <w:spacing w:val="-3"/>
        </w:rPr>
        <w:t xml:space="preserve"> </w:t>
      </w:r>
      <w:r>
        <w:rPr>
          <w:color w:val="000009"/>
        </w:rPr>
        <w:t>средах.</w:t>
      </w:r>
    </w:p>
    <w:p w:rsidR="001F4C9A" w:rsidRDefault="009B0766">
      <w:pPr>
        <w:ind w:left="816"/>
        <w:jc w:val="both"/>
        <w:rPr>
          <w:b/>
          <w:sz w:val="24"/>
        </w:rPr>
      </w:pPr>
      <w:r>
        <w:rPr>
          <w:b/>
          <w:color w:val="000009"/>
          <w:sz w:val="24"/>
        </w:rPr>
        <w:t>Лабораторные опыты.</w:t>
      </w:r>
    </w:p>
    <w:p w:rsidR="001F4C9A" w:rsidRDefault="009B0766" w:rsidP="00237B2E">
      <w:pPr>
        <w:pStyle w:val="a6"/>
        <w:numPr>
          <w:ilvl w:val="0"/>
          <w:numId w:val="179"/>
        </w:numPr>
        <w:tabs>
          <w:tab w:val="left" w:pos="1056"/>
        </w:tabs>
        <w:rPr>
          <w:sz w:val="24"/>
        </w:rPr>
      </w:pPr>
      <w:r>
        <w:rPr>
          <w:color w:val="000009"/>
          <w:spacing w:val="-2"/>
          <w:sz w:val="24"/>
        </w:rPr>
        <w:t xml:space="preserve">Ознакомление </w:t>
      </w:r>
      <w:r>
        <w:rPr>
          <w:color w:val="000009"/>
          <w:sz w:val="24"/>
        </w:rPr>
        <w:t>со свойствами</w:t>
      </w:r>
      <w:r>
        <w:rPr>
          <w:color w:val="000009"/>
          <w:spacing w:val="1"/>
          <w:sz w:val="24"/>
        </w:rPr>
        <w:t xml:space="preserve"> </w:t>
      </w:r>
      <w:r>
        <w:rPr>
          <w:color w:val="000009"/>
          <w:sz w:val="24"/>
        </w:rPr>
        <w:t>аммиака.</w:t>
      </w:r>
    </w:p>
    <w:p w:rsidR="001F4C9A" w:rsidRDefault="009B0766" w:rsidP="00237B2E">
      <w:pPr>
        <w:pStyle w:val="a6"/>
        <w:numPr>
          <w:ilvl w:val="0"/>
          <w:numId w:val="179"/>
        </w:numPr>
        <w:tabs>
          <w:tab w:val="left" w:pos="1056"/>
        </w:tabs>
        <w:ind w:left="816" w:right="5039" w:firstLine="0"/>
        <w:rPr>
          <w:sz w:val="24"/>
        </w:rPr>
      </w:pPr>
      <w:r>
        <w:rPr>
          <w:color w:val="000009"/>
          <w:sz w:val="24"/>
        </w:rPr>
        <w:t>Качественные реакции на углекислый газ. 10.Определение рН растворов кислоты. щелочи и</w:t>
      </w:r>
      <w:r>
        <w:rPr>
          <w:color w:val="000009"/>
          <w:spacing w:val="-26"/>
          <w:sz w:val="24"/>
        </w:rPr>
        <w:t xml:space="preserve"> </w:t>
      </w:r>
      <w:r>
        <w:rPr>
          <w:color w:val="000009"/>
          <w:spacing w:val="-3"/>
          <w:sz w:val="24"/>
        </w:rPr>
        <w:t>воды.</w:t>
      </w:r>
    </w:p>
    <w:p w:rsidR="001F4C9A" w:rsidRDefault="009B0766">
      <w:pPr>
        <w:pStyle w:val="a3"/>
        <w:ind w:right="2786"/>
        <w:jc w:val="left"/>
      </w:pPr>
      <w:r>
        <w:rPr>
          <w:color w:val="000009"/>
        </w:rPr>
        <w:t>11.Определение рН растворов лимонного и яблочного соков на срезе плодов. 12.Ознакомление с коллекциями солей.</w:t>
      </w:r>
    </w:p>
    <w:p w:rsidR="001F4C9A" w:rsidRDefault="009B0766" w:rsidP="00237B2E">
      <w:pPr>
        <w:pStyle w:val="a6"/>
        <w:numPr>
          <w:ilvl w:val="0"/>
          <w:numId w:val="178"/>
        </w:numPr>
        <w:tabs>
          <w:tab w:val="left" w:pos="1117"/>
        </w:tabs>
        <w:ind w:right="1113" w:firstLine="0"/>
        <w:rPr>
          <w:sz w:val="24"/>
        </w:rPr>
      </w:pPr>
      <w:r>
        <w:rPr>
          <w:color w:val="000009"/>
          <w:spacing w:val="-2"/>
          <w:sz w:val="24"/>
        </w:rPr>
        <w:t xml:space="preserve">Ознакомление </w:t>
      </w:r>
      <w:r>
        <w:rPr>
          <w:color w:val="000009"/>
          <w:sz w:val="24"/>
        </w:rPr>
        <w:t>с коллекцией веществ с разным типом кристаллической решетки. Изготовление моделей, кристаллических</w:t>
      </w:r>
      <w:r>
        <w:rPr>
          <w:color w:val="000009"/>
          <w:spacing w:val="-1"/>
          <w:sz w:val="24"/>
        </w:rPr>
        <w:t xml:space="preserve"> </w:t>
      </w:r>
      <w:r>
        <w:rPr>
          <w:color w:val="000009"/>
          <w:sz w:val="24"/>
        </w:rPr>
        <w:t>решеток</w:t>
      </w:r>
    </w:p>
    <w:p w:rsidR="001F4C9A" w:rsidRDefault="009B0766">
      <w:pPr>
        <w:ind w:left="816"/>
        <w:rPr>
          <w:sz w:val="24"/>
        </w:rPr>
      </w:pPr>
      <w:r>
        <w:rPr>
          <w:b/>
          <w:color w:val="000009"/>
          <w:sz w:val="24"/>
        </w:rPr>
        <w:t xml:space="preserve">Практическая работа №2 </w:t>
      </w:r>
      <w:r>
        <w:rPr>
          <w:color w:val="000009"/>
          <w:sz w:val="24"/>
        </w:rPr>
        <w:t>" Очистка загрязненной поваренной соли"</w:t>
      </w:r>
    </w:p>
    <w:p w:rsidR="001F4C9A" w:rsidRDefault="009B0766">
      <w:pPr>
        <w:ind w:left="816" w:right="1071"/>
        <w:rPr>
          <w:sz w:val="24"/>
        </w:rPr>
      </w:pPr>
      <w:r>
        <w:rPr>
          <w:b/>
          <w:color w:val="000009"/>
          <w:sz w:val="24"/>
        </w:rPr>
        <w:t xml:space="preserve">Практическая работа №3 </w:t>
      </w:r>
      <w:r>
        <w:rPr>
          <w:color w:val="000009"/>
          <w:sz w:val="24"/>
        </w:rPr>
        <w:t>"Приготовление раствора с определенной массовой долей растворенного вещества"</w:t>
      </w:r>
    </w:p>
    <w:p w:rsidR="001F4C9A" w:rsidRDefault="009B0766">
      <w:pPr>
        <w:ind w:left="816"/>
        <w:rPr>
          <w:b/>
          <w:sz w:val="24"/>
        </w:rPr>
      </w:pPr>
      <w:r>
        <w:rPr>
          <w:b/>
          <w:color w:val="000009"/>
          <w:sz w:val="24"/>
        </w:rPr>
        <w:t>Лабораторные опыты.</w:t>
      </w:r>
    </w:p>
    <w:p w:rsidR="001F4C9A" w:rsidRDefault="009B0766" w:rsidP="00237B2E">
      <w:pPr>
        <w:pStyle w:val="a6"/>
        <w:numPr>
          <w:ilvl w:val="0"/>
          <w:numId w:val="178"/>
        </w:numPr>
        <w:tabs>
          <w:tab w:val="left" w:pos="1176"/>
        </w:tabs>
        <w:ind w:left="1176" w:hanging="360"/>
        <w:rPr>
          <w:sz w:val="24"/>
        </w:rPr>
      </w:pPr>
      <w:r>
        <w:rPr>
          <w:color w:val="000009"/>
          <w:spacing w:val="-2"/>
          <w:sz w:val="24"/>
        </w:rPr>
        <w:t xml:space="preserve">Ознакомление </w:t>
      </w:r>
      <w:r>
        <w:rPr>
          <w:color w:val="000009"/>
          <w:sz w:val="24"/>
        </w:rPr>
        <w:t>с образцами горной</w:t>
      </w:r>
      <w:r>
        <w:rPr>
          <w:color w:val="000009"/>
          <w:spacing w:val="1"/>
          <w:sz w:val="24"/>
        </w:rPr>
        <w:t xml:space="preserve"> </w:t>
      </w:r>
      <w:r>
        <w:rPr>
          <w:color w:val="000009"/>
          <w:sz w:val="24"/>
        </w:rPr>
        <w:t>породы.</w:t>
      </w:r>
    </w:p>
    <w:p w:rsidR="001F4C9A" w:rsidRDefault="009B0766">
      <w:pPr>
        <w:ind w:left="816"/>
        <w:rPr>
          <w:b/>
          <w:sz w:val="24"/>
        </w:rPr>
      </w:pPr>
      <w:r>
        <w:rPr>
          <w:b/>
          <w:color w:val="000009"/>
          <w:sz w:val="24"/>
        </w:rPr>
        <w:t>Тема 4. Изменения, происходящие с веществами.</w:t>
      </w:r>
    </w:p>
    <w:p w:rsidR="001F4C9A" w:rsidRDefault="009B0766">
      <w:pPr>
        <w:pStyle w:val="a3"/>
        <w:jc w:val="left"/>
      </w:pPr>
      <w:r>
        <w:rPr>
          <w:color w:val="000009"/>
        </w:rPr>
        <w:t>Понятие явлений как изменений, происходящих с веществами.</w:t>
      </w:r>
    </w:p>
    <w:p w:rsidR="001F4C9A" w:rsidRDefault="009B0766">
      <w:pPr>
        <w:pStyle w:val="a3"/>
        <w:ind w:right="1121"/>
      </w:pPr>
      <w:r>
        <w:rPr>
          <w:color w:val="000009"/>
        </w:rPr>
        <w:t>Явления, связанные с изменением кристаллического строения вещества при постоянном его составе, физические явления. Физические явления в химии: дистилляция, кристаллизация, выпаривание и возгонка веществ, центрифугирование.</w:t>
      </w:r>
    </w:p>
    <w:p w:rsidR="001F4C9A" w:rsidRDefault="009B0766">
      <w:pPr>
        <w:pStyle w:val="a3"/>
        <w:ind w:right="1120"/>
      </w:pPr>
      <w:r>
        <w:rPr>
          <w:color w:val="000009"/>
        </w:rPr>
        <w:t>Явления, связанные с изменением состава вещества, - химические реакции. Признаки и условия протекания химических реакций. Понятие об экзо- и эндотермических реакциях. Реакции горения как частный случай экзотермических реакций, протекающих с выделением света.</w:t>
      </w:r>
    </w:p>
    <w:p w:rsidR="001F4C9A" w:rsidRDefault="009B0766">
      <w:pPr>
        <w:pStyle w:val="a3"/>
        <w:ind w:right="1113"/>
      </w:pPr>
      <w:r>
        <w:rPr>
          <w:color w:val="000009"/>
        </w:rPr>
        <w:t>Закон сохранения массы веществ. Химические уравнения. Значение индексов и коэффициентов. Составление уравнений химических реакций.</w:t>
      </w:r>
    </w:p>
    <w:p w:rsidR="001F4C9A" w:rsidRDefault="009B0766">
      <w:pPr>
        <w:pStyle w:val="a3"/>
        <w:ind w:right="1111"/>
      </w:pPr>
      <w:r>
        <w:rPr>
          <w:color w:val="000009"/>
        </w:rPr>
        <w:t>Расчеты по химическим уравнениям. Решение задач на нахождение количества вещества, массы или объема продукта реакции по количеству вещества,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w:t>
      </w:r>
    </w:p>
    <w:p w:rsidR="001F4C9A" w:rsidRDefault="009B0766">
      <w:pPr>
        <w:pStyle w:val="a3"/>
        <w:tabs>
          <w:tab w:val="left" w:pos="1912"/>
          <w:tab w:val="left" w:pos="3403"/>
          <w:tab w:val="left" w:pos="5297"/>
          <w:tab w:val="left" w:pos="5672"/>
          <w:tab w:val="left" w:pos="7756"/>
          <w:tab w:val="left" w:pos="8901"/>
          <w:tab w:val="left" w:pos="10316"/>
        </w:tabs>
        <w:ind w:right="1113"/>
        <w:jc w:val="left"/>
      </w:pPr>
      <w:r>
        <w:rPr>
          <w:color w:val="000009"/>
        </w:rPr>
        <w:t>Реакции разложения. Понятие о скорости химических реакций. Катализаторы. Ферменты. Реакции</w:t>
      </w:r>
      <w:r>
        <w:rPr>
          <w:color w:val="000009"/>
        </w:rPr>
        <w:tab/>
        <w:t>соединения.</w:t>
      </w:r>
      <w:r>
        <w:rPr>
          <w:color w:val="000009"/>
        </w:rPr>
        <w:tab/>
        <w:t>Каталитические</w:t>
      </w:r>
      <w:r>
        <w:rPr>
          <w:color w:val="000009"/>
        </w:rPr>
        <w:tab/>
        <w:t>и</w:t>
      </w:r>
      <w:r>
        <w:rPr>
          <w:color w:val="000009"/>
        </w:rPr>
        <w:tab/>
        <w:t>некаталитические</w:t>
      </w:r>
      <w:r>
        <w:rPr>
          <w:color w:val="000009"/>
        </w:rPr>
        <w:tab/>
        <w:t>реакции.</w:t>
      </w:r>
      <w:r>
        <w:rPr>
          <w:color w:val="000009"/>
        </w:rPr>
        <w:tab/>
        <w:t>Обратимые</w:t>
      </w:r>
      <w:r>
        <w:rPr>
          <w:color w:val="000009"/>
        </w:rPr>
        <w:tab/>
      </w:r>
      <w:r>
        <w:rPr>
          <w:color w:val="000009"/>
          <w:spacing w:val="-18"/>
        </w:rPr>
        <w:t xml:space="preserve">и </w:t>
      </w:r>
      <w:r>
        <w:rPr>
          <w:color w:val="000009"/>
        </w:rPr>
        <w:t>необратимые реакции.</w:t>
      </w:r>
    </w:p>
    <w:p w:rsidR="001F4C9A" w:rsidRDefault="009B0766">
      <w:pPr>
        <w:pStyle w:val="a3"/>
        <w:ind w:right="1117"/>
      </w:pPr>
      <w:r>
        <w:rPr>
          <w:color w:val="000009"/>
        </w:rPr>
        <w:t>Реакции замещения. Электрохимический ряд напряжений металлов, его использование для прогнозирования возможности протекания реакций между металлами и растворами кислот. Реакции вытеснения одних металлов из растворов их солей другими металлами.</w:t>
      </w:r>
    </w:p>
    <w:p w:rsidR="001F4C9A" w:rsidRDefault="009B0766">
      <w:pPr>
        <w:pStyle w:val="a3"/>
        <w:spacing w:before="1"/>
        <w:ind w:right="1115"/>
      </w:pPr>
      <w:r>
        <w:rPr>
          <w:color w:val="000009"/>
        </w:rPr>
        <w:t xml:space="preserve">Реакции обмена. Реакции нейтрализации. </w:t>
      </w:r>
      <w:r>
        <w:rPr>
          <w:color w:val="000009"/>
          <w:spacing w:val="-5"/>
        </w:rPr>
        <w:t xml:space="preserve">Условия </w:t>
      </w:r>
      <w:r>
        <w:rPr>
          <w:color w:val="000009"/>
        </w:rPr>
        <w:t xml:space="preserve">протекания реакций обмена в растворах до </w:t>
      </w:r>
      <w:r>
        <w:rPr>
          <w:color w:val="000009"/>
          <w:spacing w:val="-3"/>
        </w:rPr>
        <w:t xml:space="preserve">конца. Типы </w:t>
      </w:r>
      <w:r>
        <w:rPr>
          <w:color w:val="000009"/>
        </w:rPr>
        <w:t xml:space="preserve">химических реакций (по признаку «число и состав </w:t>
      </w:r>
      <w:r>
        <w:rPr>
          <w:color w:val="000009"/>
          <w:spacing w:val="-3"/>
        </w:rPr>
        <w:t xml:space="preserve">исходных </w:t>
      </w:r>
      <w:r>
        <w:rPr>
          <w:color w:val="000009"/>
        </w:rPr>
        <w:t xml:space="preserve">веществ и продуктов реакции») на примере свойств </w:t>
      </w:r>
      <w:r>
        <w:rPr>
          <w:color w:val="000009"/>
          <w:spacing w:val="-3"/>
        </w:rPr>
        <w:t xml:space="preserve">воды. </w:t>
      </w:r>
      <w:r>
        <w:rPr>
          <w:color w:val="000009"/>
        </w:rPr>
        <w:t xml:space="preserve">Реакция разложения - электролиз </w:t>
      </w:r>
      <w:r>
        <w:rPr>
          <w:color w:val="000009"/>
          <w:spacing w:val="-3"/>
        </w:rPr>
        <w:t xml:space="preserve">воды. </w:t>
      </w:r>
      <w:r>
        <w:rPr>
          <w:color w:val="000009"/>
        </w:rPr>
        <w:t xml:space="preserve">Реакции соединения - взаимодействие </w:t>
      </w:r>
      <w:r>
        <w:rPr>
          <w:color w:val="000009"/>
          <w:spacing w:val="-3"/>
        </w:rPr>
        <w:t xml:space="preserve">воды </w:t>
      </w:r>
      <w:r>
        <w:rPr>
          <w:color w:val="000009"/>
        </w:rPr>
        <w:t>с оксидами металлов и неметаллов. Понятие</w:t>
      </w:r>
    </w:p>
    <w:p w:rsidR="001F4C9A" w:rsidRDefault="009B0766">
      <w:pPr>
        <w:pStyle w:val="a3"/>
        <w:jc w:val="left"/>
      </w:pPr>
      <w:r>
        <w:rPr>
          <w:color w:val="000009"/>
        </w:rPr>
        <w:t>«гидроксиды».</w:t>
      </w:r>
    </w:p>
    <w:p w:rsidR="001F4C9A" w:rsidRDefault="009B0766">
      <w:pPr>
        <w:pStyle w:val="a3"/>
        <w:ind w:right="1071"/>
        <w:jc w:val="left"/>
      </w:pPr>
      <w:r>
        <w:rPr>
          <w:color w:val="000009"/>
        </w:rPr>
        <w:t>Реакции замещения - взаимодействие воды с щелочными и щелочноземельными металлами. Реакции обмена (на примере гидролиза сульфида алюминия и карбида кальция).</w:t>
      </w:r>
    </w:p>
    <w:p w:rsidR="001F4C9A" w:rsidRDefault="009B0766">
      <w:pPr>
        <w:ind w:left="816"/>
        <w:rPr>
          <w:b/>
          <w:sz w:val="24"/>
        </w:rPr>
      </w:pPr>
      <w:r>
        <w:rPr>
          <w:b/>
          <w:color w:val="000009"/>
          <w:sz w:val="24"/>
        </w:rPr>
        <w:t>Расчетные</w:t>
      </w:r>
      <w:r>
        <w:rPr>
          <w:b/>
          <w:color w:val="000009"/>
          <w:spacing w:val="-22"/>
          <w:sz w:val="24"/>
        </w:rPr>
        <w:t xml:space="preserve"> </w:t>
      </w:r>
      <w:r>
        <w:rPr>
          <w:b/>
          <w:color w:val="000009"/>
          <w:sz w:val="24"/>
        </w:rPr>
        <w:t>задачи.</w:t>
      </w:r>
    </w:p>
    <w:p w:rsidR="001F4C9A" w:rsidRDefault="009B0766" w:rsidP="00237B2E">
      <w:pPr>
        <w:pStyle w:val="a6"/>
        <w:numPr>
          <w:ilvl w:val="0"/>
          <w:numId w:val="177"/>
        </w:numPr>
        <w:tabs>
          <w:tab w:val="left" w:pos="1106"/>
        </w:tabs>
        <w:ind w:right="1118" w:firstLine="0"/>
        <w:rPr>
          <w:sz w:val="24"/>
        </w:rPr>
      </w:pPr>
      <w:r>
        <w:rPr>
          <w:color w:val="000009"/>
          <w:sz w:val="24"/>
        </w:rPr>
        <w:t xml:space="preserve">Вычисление по химическим уравнениям массы или количества вещества по известной массе или </w:t>
      </w:r>
      <w:r>
        <w:rPr>
          <w:color w:val="000009"/>
          <w:spacing w:val="-3"/>
          <w:sz w:val="24"/>
        </w:rPr>
        <w:t xml:space="preserve">количеству </w:t>
      </w:r>
      <w:r>
        <w:rPr>
          <w:color w:val="000009"/>
          <w:sz w:val="24"/>
        </w:rPr>
        <w:t xml:space="preserve">вещества </w:t>
      </w:r>
      <w:r>
        <w:rPr>
          <w:color w:val="000009"/>
          <w:spacing w:val="-3"/>
          <w:sz w:val="24"/>
        </w:rPr>
        <w:t xml:space="preserve">одного </w:t>
      </w:r>
      <w:r>
        <w:rPr>
          <w:color w:val="000009"/>
          <w:sz w:val="24"/>
        </w:rPr>
        <w:t>из вступающих в реакцию веществ или продуктов реакции.</w:t>
      </w:r>
    </w:p>
    <w:p w:rsidR="001F4C9A" w:rsidRDefault="009B0766" w:rsidP="00237B2E">
      <w:pPr>
        <w:pStyle w:val="a6"/>
        <w:numPr>
          <w:ilvl w:val="0"/>
          <w:numId w:val="177"/>
        </w:numPr>
        <w:tabs>
          <w:tab w:val="left" w:pos="1074"/>
        </w:tabs>
        <w:ind w:right="1115" w:firstLine="0"/>
        <w:rPr>
          <w:sz w:val="24"/>
        </w:rPr>
      </w:pPr>
      <w:r>
        <w:rPr>
          <w:color w:val="000009"/>
          <w:sz w:val="24"/>
        </w:rPr>
        <w:t xml:space="preserve">Вычисление массы (количества вещества, объема) продукта реакции, если известна масса </w:t>
      </w:r>
      <w:r>
        <w:rPr>
          <w:color w:val="000009"/>
          <w:spacing w:val="-4"/>
          <w:sz w:val="24"/>
        </w:rPr>
        <w:lastRenderedPageBreak/>
        <w:t xml:space="preserve">исходного </w:t>
      </w:r>
      <w:r>
        <w:rPr>
          <w:color w:val="000009"/>
          <w:sz w:val="24"/>
        </w:rPr>
        <w:t>вещества, содержащего определенную долю</w:t>
      </w:r>
      <w:r>
        <w:rPr>
          <w:color w:val="000009"/>
          <w:spacing w:val="4"/>
          <w:sz w:val="24"/>
        </w:rPr>
        <w:t xml:space="preserve"> </w:t>
      </w:r>
      <w:r>
        <w:rPr>
          <w:color w:val="000009"/>
          <w:sz w:val="24"/>
        </w:rPr>
        <w:t>примесей.</w:t>
      </w:r>
    </w:p>
    <w:p w:rsidR="001F4C9A" w:rsidRDefault="009B0766" w:rsidP="00237B2E">
      <w:pPr>
        <w:pStyle w:val="a6"/>
        <w:numPr>
          <w:ilvl w:val="0"/>
          <w:numId w:val="177"/>
        </w:numPr>
        <w:tabs>
          <w:tab w:val="left" w:pos="1074"/>
        </w:tabs>
        <w:spacing w:before="74"/>
        <w:ind w:right="1115" w:firstLine="0"/>
        <w:rPr>
          <w:sz w:val="24"/>
        </w:rPr>
      </w:pPr>
      <w:r>
        <w:rPr>
          <w:color w:val="000009"/>
          <w:sz w:val="24"/>
        </w:rPr>
        <w:t>Вычисление массы (количества вещества, объема) продукта реакции, если известна масса раствора и массовая доля растворенного</w:t>
      </w:r>
      <w:r>
        <w:rPr>
          <w:color w:val="000009"/>
          <w:spacing w:val="-4"/>
          <w:sz w:val="24"/>
        </w:rPr>
        <w:t xml:space="preserve"> </w:t>
      </w:r>
      <w:r>
        <w:rPr>
          <w:color w:val="000009"/>
          <w:sz w:val="24"/>
        </w:rPr>
        <w:t>вещества.</w:t>
      </w:r>
    </w:p>
    <w:p w:rsidR="001F4C9A" w:rsidRDefault="009B0766">
      <w:pPr>
        <w:ind w:left="816"/>
        <w:rPr>
          <w:b/>
          <w:sz w:val="24"/>
        </w:rPr>
      </w:pPr>
      <w:r>
        <w:rPr>
          <w:b/>
          <w:color w:val="000009"/>
          <w:sz w:val="24"/>
        </w:rPr>
        <w:t>Демонстрации. Примеры физических явлений.</w:t>
      </w:r>
    </w:p>
    <w:p w:rsidR="001F4C9A" w:rsidRDefault="009B0766" w:rsidP="00237B2E">
      <w:pPr>
        <w:pStyle w:val="a6"/>
        <w:numPr>
          <w:ilvl w:val="0"/>
          <w:numId w:val="176"/>
        </w:numPr>
        <w:tabs>
          <w:tab w:val="left" w:pos="997"/>
        </w:tabs>
        <w:rPr>
          <w:sz w:val="24"/>
        </w:rPr>
      </w:pPr>
      <w:r>
        <w:rPr>
          <w:color w:val="000009"/>
          <w:sz w:val="24"/>
        </w:rPr>
        <w:t>Плавление парафина.</w:t>
      </w:r>
    </w:p>
    <w:p w:rsidR="001F4C9A" w:rsidRDefault="009B0766" w:rsidP="00237B2E">
      <w:pPr>
        <w:pStyle w:val="a6"/>
        <w:numPr>
          <w:ilvl w:val="0"/>
          <w:numId w:val="176"/>
        </w:numPr>
        <w:tabs>
          <w:tab w:val="left" w:pos="1056"/>
        </w:tabs>
        <w:ind w:left="816" w:right="6494" w:firstLine="0"/>
        <w:rPr>
          <w:sz w:val="24"/>
        </w:rPr>
      </w:pPr>
      <w:r>
        <w:rPr>
          <w:color w:val="000009"/>
          <w:sz w:val="24"/>
        </w:rPr>
        <w:t>Возгонка йода или бензойной</w:t>
      </w:r>
      <w:r>
        <w:rPr>
          <w:color w:val="000009"/>
          <w:spacing w:val="-38"/>
          <w:sz w:val="24"/>
        </w:rPr>
        <w:t xml:space="preserve"> </w:t>
      </w:r>
      <w:r>
        <w:rPr>
          <w:color w:val="000009"/>
          <w:sz w:val="24"/>
        </w:rPr>
        <w:t>кислоты. 3.Растворение окрашенных</w:t>
      </w:r>
      <w:r>
        <w:rPr>
          <w:color w:val="000009"/>
          <w:spacing w:val="-3"/>
          <w:sz w:val="24"/>
        </w:rPr>
        <w:t xml:space="preserve"> </w:t>
      </w:r>
      <w:r>
        <w:rPr>
          <w:color w:val="000009"/>
          <w:sz w:val="24"/>
        </w:rPr>
        <w:t>солей.</w:t>
      </w:r>
    </w:p>
    <w:p w:rsidR="001F4C9A" w:rsidRDefault="009B0766">
      <w:pPr>
        <w:pStyle w:val="a3"/>
        <w:jc w:val="left"/>
      </w:pPr>
      <w:r>
        <w:rPr>
          <w:color w:val="000009"/>
        </w:rPr>
        <w:t>4.Диффузия душистых веществ с горящей лампочки накаливания.</w:t>
      </w:r>
    </w:p>
    <w:p w:rsidR="001F4C9A" w:rsidRDefault="009B0766">
      <w:pPr>
        <w:ind w:left="816"/>
        <w:rPr>
          <w:sz w:val="24"/>
        </w:rPr>
      </w:pPr>
      <w:r>
        <w:rPr>
          <w:b/>
          <w:color w:val="000009"/>
          <w:sz w:val="24"/>
        </w:rPr>
        <w:t>Примеры химических явлений</w:t>
      </w:r>
      <w:r>
        <w:rPr>
          <w:color w:val="000009"/>
          <w:sz w:val="24"/>
        </w:rPr>
        <w:t>:</w:t>
      </w:r>
    </w:p>
    <w:p w:rsidR="001F4C9A" w:rsidRDefault="009B0766">
      <w:pPr>
        <w:pStyle w:val="a3"/>
        <w:jc w:val="left"/>
      </w:pPr>
      <w:r>
        <w:rPr>
          <w:color w:val="000009"/>
        </w:rPr>
        <w:t>а) горение магния;</w:t>
      </w:r>
    </w:p>
    <w:p w:rsidR="001F4C9A" w:rsidRDefault="009B0766">
      <w:pPr>
        <w:pStyle w:val="a3"/>
        <w:ind w:right="4445"/>
        <w:jc w:val="left"/>
      </w:pPr>
      <w:r>
        <w:rPr>
          <w:color w:val="000009"/>
        </w:rPr>
        <w:t>б) взаимодействие соляной кислоты с мрамором или мелом; в) получение гидроксида меди (II);</w:t>
      </w:r>
    </w:p>
    <w:p w:rsidR="001F4C9A" w:rsidRDefault="009B0766">
      <w:pPr>
        <w:pStyle w:val="a3"/>
        <w:jc w:val="left"/>
      </w:pPr>
      <w:r>
        <w:rPr>
          <w:color w:val="000009"/>
        </w:rPr>
        <w:t>г) растворение полученного гидроксида в кислотах;</w:t>
      </w:r>
    </w:p>
    <w:p w:rsidR="001F4C9A" w:rsidRDefault="009B0766">
      <w:pPr>
        <w:pStyle w:val="a3"/>
        <w:jc w:val="left"/>
      </w:pPr>
      <w:r>
        <w:rPr>
          <w:color w:val="000009"/>
        </w:rPr>
        <w:t>д) взаимодействие оксида меди (II) с серной кислотой при нагревании;</w:t>
      </w:r>
    </w:p>
    <w:p w:rsidR="001F4C9A" w:rsidRDefault="009B0766">
      <w:pPr>
        <w:pStyle w:val="a3"/>
        <w:ind w:right="1116"/>
      </w:pPr>
      <w:r>
        <w:rPr>
          <w:color w:val="000009"/>
        </w:rPr>
        <w:t>е) разложение перманганата калия; ж) взаимодействие разбавленных кислот с металлами. Разложение пероксида водорода помощью диоксида марганца и каталазы картофеля или моркови.</w:t>
      </w:r>
    </w:p>
    <w:p w:rsidR="001F4C9A" w:rsidRDefault="009B0766">
      <w:pPr>
        <w:ind w:left="816"/>
        <w:jc w:val="both"/>
        <w:rPr>
          <w:b/>
          <w:sz w:val="24"/>
        </w:rPr>
      </w:pPr>
      <w:r>
        <w:rPr>
          <w:b/>
          <w:color w:val="000009"/>
          <w:sz w:val="24"/>
        </w:rPr>
        <w:t>Лабораторные опыты.</w:t>
      </w:r>
    </w:p>
    <w:p w:rsidR="001F4C9A" w:rsidRDefault="009B0766" w:rsidP="00237B2E">
      <w:pPr>
        <w:pStyle w:val="a6"/>
        <w:numPr>
          <w:ilvl w:val="0"/>
          <w:numId w:val="175"/>
        </w:numPr>
        <w:tabs>
          <w:tab w:val="left" w:pos="1117"/>
        </w:tabs>
        <w:rPr>
          <w:sz w:val="24"/>
        </w:rPr>
      </w:pPr>
      <w:r>
        <w:rPr>
          <w:color w:val="000009"/>
          <w:sz w:val="24"/>
        </w:rPr>
        <w:t>Прокаливание меди в пламени спиртовки или</w:t>
      </w:r>
      <w:r>
        <w:rPr>
          <w:color w:val="000009"/>
          <w:spacing w:val="-4"/>
          <w:sz w:val="24"/>
        </w:rPr>
        <w:t xml:space="preserve"> </w:t>
      </w:r>
      <w:r>
        <w:rPr>
          <w:color w:val="000009"/>
          <w:sz w:val="24"/>
        </w:rPr>
        <w:t>горелки.</w:t>
      </w:r>
    </w:p>
    <w:p w:rsidR="001F4C9A" w:rsidRDefault="009B0766" w:rsidP="00237B2E">
      <w:pPr>
        <w:pStyle w:val="a6"/>
        <w:numPr>
          <w:ilvl w:val="0"/>
          <w:numId w:val="175"/>
        </w:numPr>
        <w:tabs>
          <w:tab w:val="left" w:pos="1176"/>
        </w:tabs>
        <w:ind w:left="1176" w:hanging="360"/>
        <w:rPr>
          <w:sz w:val="24"/>
        </w:rPr>
      </w:pPr>
      <w:r>
        <w:rPr>
          <w:color w:val="000009"/>
          <w:sz w:val="24"/>
        </w:rPr>
        <w:t>Замещение меди в растворе хлорида меди (II)</w:t>
      </w:r>
      <w:r>
        <w:rPr>
          <w:color w:val="000009"/>
          <w:spacing w:val="-2"/>
          <w:sz w:val="24"/>
        </w:rPr>
        <w:t xml:space="preserve"> </w:t>
      </w:r>
      <w:r>
        <w:rPr>
          <w:color w:val="000009"/>
          <w:sz w:val="24"/>
        </w:rPr>
        <w:t>железом.</w:t>
      </w:r>
    </w:p>
    <w:p w:rsidR="001F4C9A" w:rsidRDefault="009B0766">
      <w:pPr>
        <w:ind w:left="816" w:right="1111"/>
        <w:jc w:val="both"/>
        <w:rPr>
          <w:b/>
          <w:sz w:val="24"/>
        </w:rPr>
      </w:pPr>
      <w:r>
        <w:rPr>
          <w:b/>
          <w:color w:val="000009"/>
          <w:spacing w:val="-4"/>
          <w:sz w:val="24"/>
        </w:rPr>
        <w:t xml:space="preserve">Тема </w:t>
      </w:r>
      <w:r>
        <w:rPr>
          <w:b/>
          <w:color w:val="000009"/>
          <w:sz w:val="24"/>
        </w:rPr>
        <w:t>5.Растворение. Растворы. Реакции ионного обмена и окислительно-восстановительные реакции.</w:t>
      </w:r>
    </w:p>
    <w:p w:rsidR="001F4C9A" w:rsidRDefault="009B0766">
      <w:pPr>
        <w:pStyle w:val="a3"/>
        <w:ind w:right="1112"/>
      </w:pPr>
      <w:r>
        <w:rPr>
          <w:color w:val="000009"/>
        </w:rPr>
        <w:t xml:space="preserve">Растворение как физико-химический процесс. Понятие о гидратах и кристаллогидратах.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w:t>
      </w:r>
      <w:r>
        <w:rPr>
          <w:color w:val="000009"/>
          <w:spacing w:val="-3"/>
        </w:rPr>
        <w:t>сельского</w:t>
      </w:r>
      <w:r>
        <w:rPr>
          <w:color w:val="000009"/>
          <w:spacing w:val="-4"/>
        </w:rPr>
        <w:t xml:space="preserve"> </w:t>
      </w:r>
      <w:r>
        <w:rPr>
          <w:color w:val="000009"/>
        </w:rPr>
        <w:t>хозяйства.</w:t>
      </w:r>
    </w:p>
    <w:p w:rsidR="001F4C9A" w:rsidRDefault="009B0766">
      <w:pPr>
        <w:pStyle w:val="a3"/>
        <w:ind w:right="1117"/>
      </w:pPr>
      <w:r>
        <w:rPr>
          <w:color w:val="000009"/>
        </w:rPr>
        <w:t>Понятие об электролитической диссоциации. Электролиты и неэлектролиты. Механизм диссоциации электролитов с различным типом химической связи. Степень электролитической диссоциации. Сильные и слабые электролиты..</w:t>
      </w:r>
    </w:p>
    <w:p w:rsidR="001F4C9A" w:rsidRDefault="009B0766">
      <w:pPr>
        <w:pStyle w:val="a3"/>
        <w:ind w:right="1116"/>
      </w:pPr>
      <w:r>
        <w:rPr>
          <w:color w:val="000009"/>
        </w:rPr>
        <w:t>Основные положения теории электролитической диссоциации. Ионные уравнения реакций. Условия протекания реакции обмена между электролитами до конца в свете ионных представлений.</w:t>
      </w:r>
    </w:p>
    <w:p w:rsidR="001F4C9A" w:rsidRDefault="009B0766">
      <w:pPr>
        <w:pStyle w:val="a3"/>
      </w:pPr>
      <w:r>
        <w:rPr>
          <w:color w:val="000009"/>
        </w:rPr>
        <w:t>Классификация ионов и их свойства.</w:t>
      </w:r>
    </w:p>
    <w:p w:rsidR="001F4C9A" w:rsidRDefault="009B0766">
      <w:pPr>
        <w:pStyle w:val="a3"/>
        <w:ind w:right="1110"/>
      </w:pPr>
      <w:r>
        <w:rPr>
          <w:color w:val="000009"/>
        </w:rPr>
        <w:t xml:space="preserve">Кислоты, их классификация. Диссоциация кислот и их свойства в свете теории электролитической диссоциации. </w:t>
      </w:r>
      <w:r>
        <w:rPr>
          <w:color w:val="000009"/>
          <w:spacing w:val="-3"/>
        </w:rPr>
        <w:t xml:space="preserve">Молекулярные </w:t>
      </w:r>
      <w:r>
        <w:rPr>
          <w:color w:val="000009"/>
        </w:rPr>
        <w:t xml:space="preserve">и ионные уравнения реакций </w:t>
      </w:r>
      <w:r>
        <w:rPr>
          <w:color w:val="000009"/>
          <w:spacing w:val="-4"/>
        </w:rPr>
        <w:t>кислот.</w:t>
      </w:r>
      <w:r>
        <w:rPr>
          <w:color w:val="000009"/>
          <w:spacing w:val="52"/>
        </w:rPr>
        <w:t xml:space="preserve"> </w:t>
      </w:r>
      <w:r>
        <w:rPr>
          <w:color w:val="000009"/>
        </w:rPr>
        <w:t xml:space="preserve">Взаимодействие кислот с металлами. Электрохимический ряд напряжений металлов. Взаимодействие кислот с металлами и оксидами металлов. Взаимодействие кислот с основаниями - реакция нейтрализации. Взаимодействие кислот с солями. Использование таблицы растворимости для характеристики химических свойств </w:t>
      </w:r>
      <w:r>
        <w:rPr>
          <w:color w:val="000009"/>
          <w:spacing w:val="-4"/>
        </w:rPr>
        <w:t>кислот.</w:t>
      </w:r>
    </w:p>
    <w:p w:rsidR="001F4C9A" w:rsidRDefault="009B0766">
      <w:pPr>
        <w:pStyle w:val="a3"/>
        <w:spacing w:before="1"/>
        <w:ind w:right="1113"/>
      </w:pPr>
      <w:r>
        <w:rPr>
          <w:color w:val="000009"/>
        </w:rPr>
        <w:t>Основания, их классификация. Диссоциация оснований и их свойства в свете теории электролитической диссоциации. Взаимодействие оснований с кислотами, кислотными оксидами и солями. Использование таблицы растворимости для характеристики химических свойств оснований. Разложение нерастворимых оснований при нагревании.</w:t>
      </w:r>
    </w:p>
    <w:p w:rsidR="001F4C9A" w:rsidRDefault="009B0766">
      <w:pPr>
        <w:pStyle w:val="a3"/>
        <w:ind w:right="1114"/>
      </w:pPr>
      <w:r>
        <w:rPr>
          <w:color w:val="000009"/>
        </w:rPr>
        <w:t>Соли, их классификация и диссоциация в свете ТЭД. различных типов солей. Свойства солей в свете теории электролитической диссоциации. Взаимодействие солей с металлами, условия протекания этих реакций. Взаимодействие солей с кислотами, основаниями и солями. Использование таблицы растворимости для характеристики химических свойств солей.</w:t>
      </w:r>
    </w:p>
    <w:p w:rsidR="001F4C9A" w:rsidRDefault="009B0766">
      <w:pPr>
        <w:pStyle w:val="a3"/>
      </w:pPr>
      <w:r>
        <w:rPr>
          <w:color w:val="000009"/>
        </w:rPr>
        <w:t>Обобщение сведений об оксидах, их классификации и химических свойствах.</w:t>
      </w:r>
    </w:p>
    <w:p w:rsidR="001F4C9A" w:rsidRDefault="009B0766" w:rsidP="00E303E5">
      <w:pPr>
        <w:pStyle w:val="a3"/>
        <w:ind w:right="1118"/>
      </w:pPr>
      <w:r>
        <w:rPr>
          <w:color w:val="000009"/>
        </w:rPr>
        <w:t>Генетические ряды металлов и неметаллов. Генетическая связь между классами неорганических веществ</w:t>
      </w:r>
      <w:r w:rsidR="00E303E5">
        <w:rPr>
          <w:color w:val="000009"/>
        </w:rPr>
        <w:t xml:space="preserve">. </w:t>
      </w:r>
      <w:r>
        <w:rPr>
          <w:color w:val="000009"/>
        </w:rPr>
        <w:t>Окислительно-восстановительные реакции. Определение степени окисления для элементов, образующих вещества разных классов. Реакции ионного обмена и ОВР. Окислитель и восстановит</w:t>
      </w:r>
      <w:r w:rsidR="00E303E5">
        <w:rPr>
          <w:color w:val="000009"/>
        </w:rPr>
        <w:t xml:space="preserve">ель, окисление и восстановление. </w:t>
      </w:r>
      <w:r>
        <w:rPr>
          <w:color w:val="000009"/>
        </w:rPr>
        <w:t>Реакции ионного обмена и окислительно-восстановительные реакции. Составление уравнений окислительно-</w:t>
      </w:r>
      <w:r>
        <w:rPr>
          <w:color w:val="000009"/>
        </w:rPr>
        <w:lastRenderedPageBreak/>
        <w:t>восстановительных реакций методом электронного баланса.</w:t>
      </w:r>
    </w:p>
    <w:p w:rsidR="001F4C9A" w:rsidRDefault="009B0766">
      <w:pPr>
        <w:pStyle w:val="a3"/>
        <w:ind w:right="1125"/>
      </w:pPr>
      <w:r>
        <w:rPr>
          <w:color w:val="000009"/>
        </w:rPr>
        <w:t>Свойства простых веществ - металлов и неметаллов, кислот и солей в свете представлений об окислительно-восстановительных</w:t>
      </w:r>
      <w:r>
        <w:rPr>
          <w:color w:val="000009"/>
          <w:spacing w:val="-1"/>
        </w:rPr>
        <w:t xml:space="preserve"> </w:t>
      </w:r>
      <w:r>
        <w:rPr>
          <w:color w:val="000009"/>
        </w:rPr>
        <w:t>процессах.</w:t>
      </w:r>
    </w:p>
    <w:p w:rsidR="001F4C9A" w:rsidRDefault="009B0766">
      <w:pPr>
        <w:pStyle w:val="a3"/>
        <w:ind w:right="1109"/>
      </w:pPr>
      <w:r>
        <w:rPr>
          <w:b/>
          <w:color w:val="000009"/>
        </w:rPr>
        <w:t xml:space="preserve">Демонстрации. </w:t>
      </w:r>
      <w:r>
        <w:rPr>
          <w:color w:val="000009"/>
        </w:rPr>
        <w:t>Испытание веществ и их растворов на электропроводность. Зависимость электропроводности уксусной кислоты от концентрации. Взаимодействие цинка с серой, соляной кислотой, хлоридом меди (II). Горение магния.</w:t>
      </w:r>
    </w:p>
    <w:p w:rsidR="001F4C9A" w:rsidRDefault="00E303E5" w:rsidP="00E303E5">
      <w:pPr>
        <w:pStyle w:val="2"/>
        <w:tabs>
          <w:tab w:val="left" w:pos="5296"/>
        </w:tabs>
        <w:ind w:left="5296" w:right="286"/>
      </w:pPr>
      <w:r>
        <w:rPr>
          <w:spacing w:val="-4"/>
        </w:rPr>
        <w:t>9</w:t>
      </w:r>
      <w:r w:rsidR="009B0766">
        <w:rPr>
          <w:spacing w:val="-4"/>
        </w:rPr>
        <w:t>КЛАСС</w:t>
      </w:r>
    </w:p>
    <w:p w:rsidR="001F4C9A" w:rsidRDefault="009B0766">
      <w:pPr>
        <w:ind w:left="816"/>
        <w:jc w:val="both"/>
        <w:rPr>
          <w:b/>
          <w:sz w:val="24"/>
        </w:rPr>
      </w:pPr>
      <w:r>
        <w:rPr>
          <w:b/>
          <w:sz w:val="24"/>
        </w:rPr>
        <w:t>Первоначальные химические понятия</w:t>
      </w:r>
    </w:p>
    <w:p w:rsidR="001F4C9A" w:rsidRDefault="009B0766">
      <w:pPr>
        <w:pStyle w:val="a3"/>
        <w:ind w:right="1114"/>
      </w:pPr>
      <w:r>
        <w:t xml:space="preserve">Предмет химии. </w:t>
      </w:r>
      <w:r>
        <w:rPr>
          <w:spacing w:val="-3"/>
        </w:rPr>
        <w:t xml:space="preserve">Тела </w:t>
      </w:r>
      <w:r>
        <w:t xml:space="preserve">и вещества. Основные </w:t>
      </w:r>
      <w:r>
        <w:rPr>
          <w:spacing w:val="-2"/>
        </w:rPr>
        <w:t xml:space="preserve">методы </w:t>
      </w:r>
      <w:r>
        <w:t xml:space="preserve">познания: </w:t>
      </w:r>
      <w:r>
        <w:rPr>
          <w:spacing w:val="-3"/>
        </w:rPr>
        <w:t xml:space="preserve">наблюдение, </w:t>
      </w:r>
      <w:r>
        <w:t xml:space="preserve">измерение, </w:t>
      </w:r>
      <w:r>
        <w:rPr>
          <w:spacing w:val="-3"/>
        </w:rPr>
        <w:t xml:space="preserve">эксперимент. </w:t>
      </w:r>
      <w:r>
        <w:t xml:space="preserve">Физические и химические явления. Чистые вещества и смеси. Способы разделения смесей. </w:t>
      </w:r>
      <w:r>
        <w:rPr>
          <w:spacing w:val="-5"/>
        </w:rPr>
        <w:t xml:space="preserve">Атом. </w:t>
      </w:r>
      <w:r>
        <w:rPr>
          <w:spacing w:val="-3"/>
        </w:rPr>
        <w:t xml:space="preserve">Молекула. </w:t>
      </w:r>
      <w:r>
        <w:t xml:space="preserve">Химический </w:t>
      </w:r>
      <w:r>
        <w:rPr>
          <w:spacing w:val="-4"/>
        </w:rPr>
        <w:t xml:space="preserve">элемент. </w:t>
      </w:r>
      <w:r>
        <w:t xml:space="preserve">Знаки химических элементов. Простые и сложные вещества. Валентность. </w:t>
      </w:r>
      <w:r>
        <w:rPr>
          <w:spacing w:val="-3"/>
        </w:rPr>
        <w:t xml:space="preserve">Закон </w:t>
      </w:r>
      <w:r>
        <w:t xml:space="preserve">постоянства состава вещества. Химические </w:t>
      </w:r>
      <w:r>
        <w:rPr>
          <w:spacing w:val="-3"/>
        </w:rPr>
        <w:t xml:space="preserve">формулы. </w:t>
      </w:r>
      <w:r>
        <w:t xml:space="preserve">Индексы. Относительная </w:t>
      </w:r>
      <w:r>
        <w:rPr>
          <w:spacing w:val="-3"/>
        </w:rPr>
        <w:t xml:space="preserve">атомная </w:t>
      </w:r>
      <w:r>
        <w:t xml:space="preserve">и молекулярная массы. Массовая доля химического элемента в соединении. </w:t>
      </w:r>
      <w:r>
        <w:rPr>
          <w:spacing w:val="-4"/>
        </w:rPr>
        <w:t xml:space="preserve">Закон </w:t>
      </w:r>
      <w:r>
        <w:t xml:space="preserve">сохранения массы веществ. Химические уравнения. Коэффициенты. </w:t>
      </w:r>
      <w:r>
        <w:rPr>
          <w:spacing w:val="-5"/>
        </w:rPr>
        <w:t xml:space="preserve">Условия </w:t>
      </w:r>
      <w:r>
        <w:t xml:space="preserve">и признаки протекания химических реакций. </w:t>
      </w:r>
      <w:r>
        <w:rPr>
          <w:spacing w:val="-3"/>
        </w:rPr>
        <w:t xml:space="preserve">Моль </w:t>
      </w:r>
      <w:r>
        <w:t>– единица количества вещества. Молярная</w:t>
      </w:r>
      <w:r>
        <w:rPr>
          <w:spacing w:val="-1"/>
        </w:rPr>
        <w:t xml:space="preserve"> </w:t>
      </w:r>
      <w:r>
        <w:t>масса.</w:t>
      </w:r>
    </w:p>
    <w:p w:rsidR="001F4C9A" w:rsidRDefault="009B0766">
      <w:pPr>
        <w:pStyle w:val="2"/>
        <w:jc w:val="both"/>
      </w:pPr>
      <w:r>
        <w:t>Кислород. Водород</w:t>
      </w:r>
    </w:p>
    <w:p w:rsidR="001F4C9A" w:rsidRDefault="009B0766">
      <w:pPr>
        <w:pStyle w:val="a3"/>
        <w:ind w:right="1113"/>
      </w:pPr>
      <w: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E303E5" w:rsidRDefault="009B0766" w:rsidP="00E303E5">
      <w:pPr>
        <w:pStyle w:val="2"/>
        <w:jc w:val="both"/>
        <w:rPr>
          <w:b w:val="0"/>
        </w:rPr>
      </w:pPr>
      <w:r>
        <w:t>Вода. Растворы</w:t>
      </w:r>
      <w:r w:rsidR="00E303E5">
        <w:t xml:space="preserve"> </w:t>
      </w:r>
      <w:r w:rsidRPr="00E303E5">
        <w:rPr>
          <w:b w:val="0"/>
        </w:rPr>
        <w:t>Вода в природе. Круговорот воды в природе. Физические и химические</w:t>
      </w:r>
    </w:p>
    <w:p w:rsidR="00E303E5" w:rsidRDefault="009B0766" w:rsidP="00E303E5">
      <w:pPr>
        <w:pStyle w:val="2"/>
        <w:jc w:val="both"/>
        <w:rPr>
          <w:b w:val="0"/>
        </w:rPr>
      </w:pPr>
      <w:r w:rsidRPr="00E303E5">
        <w:rPr>
          <w:b w:val="0"/>
        </w:rPr>
        <w:t xml:space="preserve"> свойства воды. Растворы. Растворимость веществ в воде. Концентрация растворов. </w:t>
      </w:r>
    </w:p>
    <w:p w:rsidR="001F4C9A" w:rsidRDefault="009B0766" w:rsidP="00E303E5">
      <w:pPr>
        <w:pStyle w:val="2"/>
        <w:jc w:val="both"/>
      </w:pPr>
      <w:r w:rsidRPr="00E303E5">
        <w:rPr>
          <w:b w:val="0"/>
        </w:rPr>
        <w:t>Массовая доля растворенного вещества в растворе.</w:t>
      </w:r>
    </w:p>
    <w:p w:rsidR="001F4C9A" w:rsidRDefault="009B0766">
      <w:pPr>
        <w:pStyle w:val="2"/>
        <w:jc w:val="both"/>
      </w:pPr>
      <w:r>
        <w:t>Основные классы неорганических соединений</w:t>
      </w:r>
    </w:p>
    <w:p w:rsidR="001F4C9A" w:rsidRDefault="009B0766">
      <w:pPr>
        <w:pStyle w:val="a3"/>
        <w:ind w:right="1112"/>
      </w:pPr>
      <w:r>
        <w:t xml:space="preserve">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w:t>
      </w:r>
      <w:r>
        <w:rPr>
          <w:spacing w:val="-4"/>
        </w:rPr>
        <w:t xml:space="preserve">кислот. </w:t>
      </w:r>
      <w:r>
        <w:t xml:space="preserve">Получение и применение </w:t>
      </w:r>
      <w:r>
        <w:rPr>
          <w:spacing w:val="-4"/>
        </w:rPr>
        <w:t xml:space="preserve">кислот. </w:t>
      </w:r>
      <w:r>
        <w:t xml:space="preserve">Химические свойства </w:t>
      </w:r>
      <w:r>
        <w:rPr>
          <w:spacing w:val="-4"/>
        </w:rPr>
        <w:t xml:space="preserve">кислот. </w:t>
      </w:r>
      <w:r>
        <w:t xml:space="preserve">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w:t>
      </w:r>
      <w:r>
        <w:rPr>
          <w:spacing w:val="-3"/>
        </w:rPr>
        <w:t xml:space="preserve">Токсичные, горючие </w:t>
      </w:r>
      <w:r>
        <w:t>и взрывоопасные вещества. Бытовая химическая грамотность.</w:t>
      </w:r>
    </w:p>
    <w:p w:rsidR="001F4C9A" w:rsidRDefault="009B0766">
      <w:pPr>
        <w:pStyle w:val="2"/>
        <w:spacing w:before="1"/>
        <w:ind w:right="1113"/>
        <w:jc w:val="both"/>
      </w:pPr>
      <w:r>
        <w:t>Строение атома. Периодический закон и периодическая система химических элементов Д.И. Менделеева</w:t>
      </w:r>
    </w:p>
    <w:p w:rsidR="001F4C9A" w:rsidRDefault="009B0766">
      <w:pPr>
        <w:pStyle w:val="a3"/>
        <w:ind w:right="1116"/>
      </w:pPr>
      <w:r>
        <w:t xml:space="preserve">Строение </w:t>
      </w:r>
      <w:r>
        <w:rPr>
          <w:spacing w:val="-4"/>
        </w:rPr>
        <w:t xml:space="preserve">атома: </w:t>
      </w:r>
      <w:r>
        <w:t xml:space="preserve">ядро, энергетический уровень. Состав ядра </w:t>
      </w:r>
      <w:r>
        <w:rPr>
          <w:spacing w:val="-4"/>
        </w:rPr>
        <w:t xml:space="preserve">атома: </w:t>
      </w:r>
      <w:r>
        <w:t xml:space="preserve">протоны, нейтроны. Изотопы. Периодический </w:t>
      </w:r>
      <w:r>
        <w:rPr>
          <w:spacing w:val="-3"/>
        </w:rPr>
        <w:t xml:space="preserve">закон </w:t>
      </w:r>
      <w:r>
        <w:t xml:space="preserve">Д.И. Менделеева. Периодическая система химических элементов Д.И. Менделеева. Физический смысл </w:t>
      </w:r>
      <w:r>
        <w:rPr>
          <w:spacing w:val="-4"/>
        </w:rPr>
        <w:t xml:space="preserve">атомного </w:t>
      </w:r>
      <w:r>
        <w:t xml:space="preserve">(порядкового) номера химического элемента, номера группы и периода периодической системы. Строение энергетических уровней </w:t>
      </w:r>
      <w:r>
        <w:rPr>
          <w:spacing w:val="-3"/>
        </w:rPr>
        <w:t xml:space="preserve">атомов </w:t>
      </w:r>
      <w:r>
        <w:t xml:space="preserve">первых 20 химических элементов периодической системы Д.И. Менделеева. Закономерности изменения свойств </w:t>
      </w:r>
      <w:r>
        <w:rPr>
          <w:spacing w:val="-3"/>
        </w:rPr>
        <w:t xml:space="preserve">атомов </w:t>
      </w:r>
      <w:r>
        <w:t xml:space="preserve">химических элементов и их соединений на основе положения в периодической системе Д.И. Менделеева и строения </w:t>
      </w:r>
      <w:r>
        <w:rPr>
          <w:spacing w:val="-4"/>
        </w:rPr>
        <w:t xml:space="preserve">атома. </w:t>
      </w:r>
      <w:r>
        <w:t xml:space="preserve">Значение Периодического </w:t>
      </w:r>
      <w:r>
        <w:rPr>
          <w:spacing w:val="-3"/>
        </w:rPr>
        <w:t xml:space="preserve">закона </w:t>
      </w:r>
      <w:r>
        <w:t>Д.И.</w:t>
      </w:r>
      <w:r>
        <w:rPr>
          <w:spacing w:val="2"/>
        </w:rPr>
        <w:t xml:space="preserve"> </w:t>
      </w:r>
      <w:r>
        <w:t>Менделеева.</w:t>
      </w:r>
    </w:p>
    <w:p w:rsidR="00E303E5" w:rsidRDefault="009B0766" w:rsidP="00E303E5">
      <w:pPr>
        <w:pStyle w:val="2"/>
        <w:jc w:val="both"/>
        <w:rPr>
          <w:b w:val="0"/>
        </w:rPr>
      </w:pPr>
      <w:r>
        <w:t>Строение веществ. Химическая связь</w:t>
      </w:r>
      <w:r w:rsidR="00E303E5">
        <w:t xml:space="preserve">. </w:t>
      </w:r>
      <w:r w:rsidRPr="00E303E5">
        <w:rPr>
          <w:b w:val="0"/>
        </w:rPr>
        <w:t>Электроот</w:t>
      </w:r>
      <w:r w:rsidR="00E303E5">
        <w:rPr>
          <w:b w:val="0"/>
        </w:rPr>
        <w:t>рицательность атомов химических</w:t>
      </w:r>
    </w:p>
    <w:p w:rsidR="00E303E5" w:rsidRDefault="009B0766" w:rsidP="00E303E5">
      <w:pPr>
        <w:pStyle w:val="2"/>
        <w:jc w:val="both"/>
        <w:rPr>
          <w:b w:val="0"/>
        </w:rPr>
      </w:pPr>
      <w:r w:rsidRPr="00E303E5">
        <w:rPr>
          <w:b w:val="0"/>
        </w:rPr>
        <w:t xml:space="preserve">элементов. Ковалентная химическая связь: неполярная и полярная. Понятие о водородной </w:t>
      </w:r>
    </w:p>
    <w:p w:rsidR="00E303E5" w:rsidRDefault="009B0766" w:rsidP="00E303E5">
      <w:pPr>
        <w:pStyle w:val="2"/>
        <w:jc w:val="both"/>
        <w:rPr>
          <w:b w:val="0"/>
        </w:rPr>
      </w:pPr>
      <w:r w:rsidRPr="00E303E5">
        <w:rPr>
          <w:b w:val="0"/>
        </w:rPr>
        <w:t>связи и ее влиянии на физические свойства веществ на примере воды. Ионная связь.</w:t>
      </w:r>
    </w:p>
    <w:p w:rsidR="00E303E5" w:rsidRDefault="009B0766" w:rsidP="00E303E5">
      <w:pPr>
        <w:pStyle w:val="2"/>
        <w:jc w:val="both"/>
        <w:rPr>
          <w:b w:val="0"/>
        </w:rPr>
      </w:pPr>
      <w:r w:rsidRPr="00E303E5">
        <w:rPr>
          <w:b w:val="0"/>
        </w:rPr>
        <w:t xml:space="preserve"> Металлическая связь. Типы кристаллических решеток (атомная, молекулярная, </w:t>
      </w:r>
    </w:p>
    <w:p w:rsidR="00E303E5" w:rsidRDefault="009B0766" w:rsidP="00E303E5">
      <w:pPr>
        <w:pStyle w:val="2"/>
        <w:jc w:val="both"/>
        <w:rPr>
          <w:b w:val="0"/>
        </w:rPr>
      </w:pPr>
      <w:r w:rsidRPr="00E303E5">
        <w:rPr>
          <w:b w:val="0"/>
        </w:rPr>
        <w:t xml:space="preserve">ионная, металлическая). Зависимость физических свойств веществ от типа кристаллической </w:t>
      </w:r>
    </w:p>
    <w:p w:rsidR="001F4C9A" w:rsidRPr="00E303E5" w:rsidRDefault="009B0766" w:rsidP="00E303E5">
      <w:pPr>
        <w:pStyle w:val="2"/>
        <w:jc w:val="both"/>
        <w:rPr>
          <w:b w:val="0"/>
        </w:rPr>
      </w:pPr>
      <w:r w:rsidRPr="00E303E5">
        <w:rPr>
          <w:b w:val="0"/>
        </w:rPr>
        <w:lastRenderedPageBreak/>
        <w:t>решетки.</w:t>
      </w:r>
    </w:p>
    <w:p w:rsidR="00E303E5" w:rsidRDefault="009B0766" w:rsidP="00E303E5">
      <w:pPr>
        <w:pStyle w:val="2"/>
        <w:jc w:val="both"/>
        <w:rPr>
          <w:b w:val="0"/>
        </w:rPr>
      </w:pPr>
      <w:r>
        <w:t>Химические реакции</w:t>
      </w:r>
      <w:r w:rsidR="00E303E5">
        <w:t xml:space="preserve">ю </w:t>
      </w:r>
      <w:r w:rsidRPr="00E303E5">
        <w:rPr>
          <w:b w:val="0"/>
        </w:rPr>
        <w:t>Понятие о скорости химической реакции. Факторы, влияющие</w:t>
      </w:r>
    </w:p>
    <w:p w:rsidR="00E303E5" w:rsidRDefault="009B0766" w:rsidP="00E303E5">
      <w:pPr>
        <w:pStyle w:val="2"/>
        <w:jc w:val="both"/>
        <w:rPr>
          <w:b w:val="0"/>
        </w:rPr>
      </w:pPr>
      <w:r w:rsidRPr="00E303E5">
        <w:rPr>
          <w:b w:val="0"/>
        </w:rPr>
        <w:t xml:space="preserve"> на скорость химической реакции. Понятие о катализаторе. Классификация химических</w:t>
      </w:r>
    </w:p>
    <w:p w:rsidR="00E303E5" w:rsidRDefault="009B0766" w:rsidP="00E303E5">
      <w:pPr>
        <w:pStyle w:val="2"/>
        <w:jc w:val="both"/>
        <w:rPr>
          <w:b w:val="0"/>
        </w:rPr>
      </w:pPr>
      <w:r w:rsidRPr="00E303E5">
        <w:rPr>
          <w:b w:val="0"/>
        </w:rPr>
        <w:t xml:space="preserve"> реакций по различным признакам: числу и составу </w:t>
      </w:r>
      <w:r w:rsidRPr="00E303E5">
        <w:rPr>
          <w:b w:val="0"/>
          <w:spacing w:val="-3"/>
        </w:rPr>
        <w:t xml:space="preserve">исходных </w:t>
      </w:r>
      <w:r w:rsidRPr="00E303E5">
        <w:rPr>
          <w:b w:val="0"/>
        </w:rPr>
        <w:t xml:space="preserve">и полученных веществ; </w:t>
      </w:r>
    </w:p>
    <w:p w:rsidR="00E303E5" w:rsidRDefault="009B0766" w:rsidP="00E303E5">
      <w:pPr>
        <w:pStyle w:val="2"/>
        <w:jc w:val="both"/>
        <w:rPr>
          <w:b w:val="0"/>
        </w:rPr>
      </w:pPr>
      <w:r w:rsidRPr="00E303E5">
        <w:rPr>
          <w:b w:val="0"/>
        </w:rPr>
        <w:t xml:space="preserve">изменению степеней окисления </w:t>
      </w:r>
      <w:r w:rsidRPr="00E303E5">
        <w:rPr>
          <w:b w:val="0"/>
          <w:spacing w:val="-4"/>
        </w:rPr>
        <w:t xml:space="preserve">атомов </w:t>
      </w:r>
      <w:r w:rsidRPr="00E303E5">
        <w:rPr>
          <w:b w:val="0"/>
        </w:rPr>
        <w:t xml:space="preserve">химических элементов; поглощению или выделению </w:t>
      </w:r>
    </w:p>
    <w:p w:rsidR="00E303E5" w:rsidRDefault="009B0766" w:rsidP="00E303E5">
      <w:pPr>
        <w:pStyle w:val="2"/>
        <w:jc w:val="both"/>
        <w:rPr>
          <w:b w:val="0"/>
        </w:rPr>
      </w:pPr>
      <w:r w:rsidRPr="00E303E5">
        <w:rPr>
          <w:b w:val="0"/>
        </w:rPr>
        <w:t xml:space="preserve">энергии. Электролитическая диссоциация. Электролиты и неэлектролиты. Ионы. </w:t>
      </w:r>
      <w:r w:rsidRPr="00E303E5">
        <w:rPr>
          <w:b w:val="0"/>
          <w:spacing w:val="-3"/>
        </w:rPr>
        <w:t xml:space="preserve">Катионы </w:t>
      </w:r>
      <w:r w:rsidRPr="00E303E5">
        <w:rPr>
          <w:b w:val="0"/>
        </w:rPr>
        <w:t xml:space="preserve">и </w:t>
      </w:r>
    </w:p>
    <w:p w:rsidR="00E303E5" w:rsidRDefault="009B0766" w:rsidP="00E303E5">
      <w:pPr>
        <w:pStyle w:val="2"/>
        <w:jc w:val="both"/>
        <w:rPr>
          <w:b w:val="0"/>
        </w:rPr>
      </w:pPr>
      <w:r w:rsidRPr="00E303E5">
        <w:rPr>
          <w:b w:val="0"/>
        </w:rPr>
        <w:t xml:space="preserve">анионы. Реакции ионного обмена. </w:t>
      </w:r>
      <w:r w:rsidRPr="00E303E5">
        <w:rPr>
          <w:b w:val="0"/>
          <w:spacing w:val="-5"/>
        </w:rPr>
        <w:t xml:space="preserve">Условия </w:t>
      </w:r>
      <w:r w:rsidRPr="00E303E5">
        <w:rPr>
          <w:b w:val="0"/>
        </w:rPr>
        <w:t xml:space="preserve">протекания реакций ионного обмена. </w:t>
      </w:r>
    </w:p>
    <w:p w:rsidR="00E303E5" w:rsidRDefault="009B0766" w:rsidP="00E303E5">
      <w:pPr>
        <w:pStyle w:val="2"/>
        <w:jc w:val="both"/>
        <w:rPr>
          <w:b w:val="0"/>
        </w:rPr>
      </w:pPr>
      <w:r w:rsidRPr="00E303E5">
        <w:rPr>
          <w:b w:val="0"/>
        </w:rPr>
        <w:t xml:space="preserve">Электролитическая диссоциация </w:t>
      </w:r>
      <w:r w:rsidRPr="00E303E5">
        <w:rPr>
          <w:b w:val="0"/>
          <w:spacing w:val="-4"/>
        </w:rPr>
        <w:t xml:space="preserve">кислот, </w:t>
      </w:r>
      <w:r w:rsidRPr="00E303E5">
        <w:rPr>
          <w:b w:val="0"/>
        </w:rPr>
        <w:t>щелочей и солей. Степень окисления. Определение</w:t>
      </w:r>
    </w:p>
    <w:p w:rsidR="00E303E5" w:rsidRDefault="009B0766" w:rsidP="00E303E5">
      <w:pPr>
        <w:pStyle w:val="2"/>
        <w:jc w:val="both"/>
        <w:rPr>
          <w:b w:val="0"/>
        </w:rPr>
      </w:pPr>
      <w:r w:rsidRPr="00E303E5">
        <w:rPr>
          <w:b w:val="0"/>
        </w:rPr>
        <w:t xml:space="preserve"> степени</w:t>
      </w:r>
    </w:p>
    <w:p w:rsidR="00E303E5" w:rsidRDefault="009B0766" w:rsidP="00E303E5">
      <w:pPr>
        <w:pStyle w:val="2"/>
        <w:jc w:val="both"/>
        <w:rPr>
          <w:b w:val="0"/>
        </w:rPr>
      </w:pPr>
      <w:r w:rsidRPr="00E303E5">
        <w:rPr>
          <w:b w:val="0"/>
        </w:rPr>
        <w:t xml:space="preserve"> окисления </w:t>
      </w:r>
      <w:r w:rsidRPr="00E303E5">
        <w:rPr>
          <w:b w:val="0"/>
          <w:spacing w:val="-3"/>
        </w:rPr>
        <w:t xml:space="preserve">атомов </w:t>
      </w:r>
      <w:r w:rsidRPr="00E303E5">
        <w:rPr>
          <w:b w:val="0"/>
        </w:rPr>
        <w:t xml:space="preserve">химических элементов в соединениях. Окислитель. Восстановитель. </w:t>
      </w:r>
    </w:p>
    <w:p w:rsidR="001F4C9A" w:rsidRPr="00E303E5" w:rsidRDefault="009B0766" w:rsidP="00E303E5">
      <w:pPr>
        <w:pStyle w:val="2"/>
        <w:jc w:val="both"/>
        <w:rPr>
          <w:b w:val="0"/>
        </w:rPr>
      </w:pPr>
      <w:r w:rsidRPr="00E303E5">
        <w:rPr>
          <w:b w:val="0"/>
        </w:rPr>
        <w:t>Сущность окислительно-восстановительных</w:t>
      </w:r>
      <w:r w:rsidRPr="00E303E5">
        <w:rPr>
          <w:b w:val="0"/>
          <w:spacing w:val="-1"/>
        </w:rPr>
        <w:t xml:space="preserve"> </w:t>
      </w:r>
      <w:r w:rsidRPr="00E303E5">
        <w:rPr>
          <w:b w:val="0"/>
        </w:rPr>
        <w:t>реакций.</w:t>
      </w:r>
    </w:p>
    <w:p w:rsidR="001F4C9A" w:rsidRDefault="009B0766">
      <w:pPr>
        <w:pStyle w:val="2"/>
        <w:jc w:val="both"/>
      </w:pPr>
      <w:r>
        <w:t>Неметаллы IV – VII групп и их соединения</w:t>
      </w:r>
    </w:p>
    <w:p w:rsidR="001F4C9A" w:rsidRDefault="009B0766">
      <w:pPr>
        <w:pStyle w:val="a3"/>
        <w:ind w:right="1112"/>
      </w:pPr>
      <w: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E303E5" w:rsidRDefault="009B0766" w:rsidP="00E303E5">
      <w:pPr>
        <w:pStyle w:val="2"/>
        <w:jc w:val="both"/>
        <w:rPr>
          <w:b w:val="0"/>
        </w:rPr>
      </w:pPr>
      <w:r>
        <w:t xml:space="preserve">Металлы и их </w:t>
      </w:r>
      <w:r w:rsidRPr="00E303E5">
        <w:rPr>
          <w:b w:val="0"/>
        </w:rPr>
        <w:t xml:space="preserve">соединенияПоложение металлов в периодической системе химических </w:t>
      </w:r>
    </w:p>
    <w:p w:rsidR="00E303E5" w:rsidRDefault="009B0766" w:rsidP="00E303E5">
      <w:pPr>
        <w:pStyle w:val="2"/>
        <w:jc w:val="both"/>
        <w:rPr>
          <w:b w:val="0"/>
        </w:rPr>
      </w:pPr>
      <w:r w:rsidRPr="00E303E5">
        <w:rPr>
          <w:b w:val="0"/>
        </w:rPr>
        <w:t>элементов Д.И. Менделеева. Металлы в природе и общие способы их получения. Общие</w:t>
      </w:r>
    </w:p>
    <w:p w:rsidR="00E303E5" w:rsidRDefault="009B0766" w:rsidP="00E303E5">
      <w:pPr>
        <w:pStyle w:val="2"/>
        <w:jc w:val="both"/>
        <w:rPr>
          <w:b w:val="0"/>
        </w:rPr>
      </w:pPr>
      <w:r w:rsidRPr="00E303E5">
        <w:rPr>
          <w:b w:val="0"/>
        </w:rPr>
        <w:t xml:space="preserve"> физические свойства металлов. Общие химические свойства металлов: реакции с </w:t>
      </w:r>
    </w:p>
    <w:p w:rsidR="00E303E5" w:rsidRDefault="009B0766" w:rsidP="00E303E5">
      <w:pPr>
        <w:pStyle w:val="2"/>
        <w:jc w:val="both"/>
        <w:rPr>
          <w:b w:val="0"/>
        </w:rPr>
      </w:pPr>
      <w:r w:rsidRPr="00E303E5">
        <w:rPr>
          <w:b w:val="0"/>
        </w:rPr>
        <w:t>неметаллами, кислотами, солями.Электрохимический ряд напряжений металлов. Щелочные</w:t>
      </w:r>
    </w:p>
    <w:p w:rsidR="00E303E5" w:rsidRDefault="009B0766" w:rsidP="00E303E5">
      <w:pPr>
        <w:pStyle w:val="2"/>
        <w:jc w:val="both"/>
        <w:rPr>
          <w:b w:val="0"/>
        </w:rPr>
      </w:pPr>
      <w:r w:rsidRPr="00E303E5">
        <w:rPr>
          <w:b w:val="0"/>
        </w:rPr>
        <w:t xml:space="preserve"> металлы и их соединения. Щелочноземельные металлы и их соединения. Алюминий.</w:t>
      </w:r>
    </w:p>
    <w:p w:rsidR="00E303E5" w:rsidRDefault="009B0766" w:rsidP="00E303E5">
      <w:pPr>
        <w:pStyle w:val="2"/>
        <w:jc w:val="both"/>
        <w:rPr>
          <w:b w:val="0"/>
        </w:rPr>
      </w:pPr>
      <w:r w:rsidRPr="00E303E5">
        <w:rPr>
          <w:b w:val="0"/>
        </w:rPr>
        <w:t xml:space="preserve"> Амфотерность оксида и гидроксида алюминия. Железо. Соединения железа и их свойства: </w:t>
      </w:r>
    </w:p>
    <w:p w:rsidR="001F4C9A" w:rsidRPr="00E303E5" w:rsidRDefault="009B0766" w:rsidP="00E303E5">
      <w:pPr>
        <w:pStyle w:val="2"/>
        <w:jc w:val="both"/>
        <w:rPr>
          <w:b w:val="0"/>
        </w:rPr>
      </w:pPr>
      <w:r w:rsidRPr="00E303E5">
        <w:rPr>
          <w:b w:val="0"/>
        </w:rPr>
        <w:t>оксиды, гидроксиды и соли железа (II и III).</w:t>
      </w:r>
    </w:p>
    <w:p w:rsidR="001F4C9A" w:rsidRDefault="009B0766">
      <w:pPr>
        <w:pStyle w:val="2"/>
      </w:pPr>
      <w:r>
        <w:t>Первоначальные сведения об органических веществах</w:t>
      </w:r>
    </w:p>
    <w:p w:rsidR="001F4C9A" w:rsidRDefault="009B0766">
      <w:pPr>
        <w:pStyle w:val="a3"/>
        <w:ind w:right="1071"/>
        <w:jc w:val="left"/>
      </w:pPr>
      <w: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E303E5" w:rsidRDefault="009B0766" w:rsidP="00E303E5">
      <w:pPr>
        <w:pStyle w:val="2"/>
        <w:spacing w:before="1"/>
        <w:rPr>
          <w:b w:val="0"/>
        </w:rPr>
      </w:pPr>
      <w:r>
        <w:t>Типы расчетных задач:</w:t>
      </w:r>
      <w:r w:rsidRPr="00E303E5">
        <w:rPr>
          <w:b w:val="0"/>
        </w:rPr>
        <w:t xml:space="preserve">Вычисление массовой доли химического элемента по формуле соединения.Установление простейшей формулы вещества по массовым долям химических </w:t>
      </w:r>
    </w:p>
    <w:p w:rsidR="00E303E5" w:rsidRDefault="009B0766" w:rsidP="00E303E5">
      <w:pPr>
        <w:pStyle w:val="2"/>
        <w:spacing w:before="1"/>
        <w:rPr>
          <w:b w:val="0"/>
        </w:rPr>
      </w:pPr>
      <w:r w:rsidRPr="00E303E5">
        <w:rPr>
          <w:b w:val="0"/>
        </w:rPr>
        <w:t xml:space="preserve">элементов. Вычисления по химическим уравнениям количества, объема, массы вещества по </w:t>
      </w:r>
    </w:p>
    <w:p w:rsidR="00E303E5" w:rsidRPr="00E303E5" w:rsidRDefault="009B0766" w:rsidP="00E303E5">
      <w:pPr>
        <w:pStyle w:val="2"/>
        <w:spacing w:before="1"/>
        <w:rPr>
          <w:b w:val="0"/>
        </w:rPr>
      </w:pPr>
      <w:r w:rsidRPr="00E303E5">
        <w:rPr>
          <w:b w:val="0"/>
        </w:rPr>
        <w:t>количеству, объему, массе реагентов или продуктов реакции.Расчет массовой доли</w:t>
      </w:r>
    </w:p>
    <w:p w:rsidR="001F4C9A" w:rsidRPr="00E303E5" w:rsidRDefault="009B0766" w:rsidP="00E303E5">
      <w:pPr>
        <w:pStyle w:val="2"/>
        <w:spacing w:before="1"/>
        <w:rPr>
          <w:b w:val="0"/>
        </w:rPr>
      </w:pPr>
      <w:r w:rsidRPr="00E303E5">
        <w:rPr>
          <w:b w:val="0"/>
        </w:rPr>
        <w:t xml:space="preserve"> растворенного вещества в растворе.</w:t>
      </w:r>
    </w:p>
    <w:p w:rsidR="001F4C9A" w:rsidRDefault="009B0766">
      <w:pPr>
        <w:pStyle w:val="2"/>
      </w:pPr>
      <w:r>
        <w:t>Примерные темы практических работ:</w:t>
      </w:r>
    </w:p>
    <w:p w:rsidR="001F4C9A" w:rsidRPr="00E303E5" w:rsidRDefault="009B0766">
      <w:pPr>
        <w:pStyle w:val="a3"/>
        <w:ind w:right="1071"/>
        <w:jc w:val="left"/>
        <w:rPr>
          <w:i/>
        </w:rPr>
      </w:pPr>
      <w:r w:rsidRPr="00E303E5">
        <w:rPr>
          <w:i/>
        </w:rPr>
        <w:t>Лабораторное оборудование и приемы обращения с ним. Правила безопасной работы в химической лаборатории.</w:t>
      </w:r>
    </w:p>
    <w:p w:rsidR="001F4C9A" w:rsidRPr="00E303E5" w:rsidRDefault="009B0766">
      <w:pPr>
        <w:pStyle w:val="a3"/>
        <w:ind w:right="5711"/>
        <w:jc w:val="left"/>
        <w:rPr>
          <w:i/>
        </w:rPr>
      </w:pPr>
      <w:r w:rsidRPr="00E303E5">
        <w:rPr>
          <w:i/>
        </w:rPr>
        <w:t>Очистка загрязненной поваренной соли. Признаки протекания химических реакций. Получение кислорода и изучение его свойств.</w:t>
      </w:r>
    </w:p>
    <w:p w:rsidR="001F4C9A" w:rsidRPr="00E303E5" w:rsidRDefault="009B0766">
      <w:pPr>
        <w:pStyle w:val="a3"/>
        <w:spacing w:before="74"/>
        <w:jc w:val="left"/>
        <w:rPr>
          <w:i/>
        </w:rPr>
      </w:pPr>
      <w:r w:rsidRPr="00E303E5">
        <w:rPr>
          <w:i/>
        </w:rPr>
        <w:t>Получение водорода и изучение его свойств.</w:t>
      </w:r>
    </w:p>
    <w:p w:rsidR="001F4C9A" w:rsidRPr="00E303E5" w:rsidRDefault="009B0766">
      <w:pPr>
        <w:pStyle w:val="a3"/>
        <w:jc w:val="left"/>
        <w:rPr>
          <w:i/>
        </w:rPr>
      </w:pPr>
      <w:r w:rsidRPr="00E303E5">
        <w:rPr>
          <w:i/>
        </w:rPr>
        <w:t>Приготовление растворов с определенной массовой долей растворенного вещества.</w:t>
      </w:r>
    </w:p>
    <w:p w:rsidR="001F4C9A" w:rsidRPr="00E303E5" w:rsidRDefault="009B0766">
      <w:pPr>
        <w:pStyle w:val="a3"/>
        <w:ind w:right="1071"/>
        <w:jc w:val="left"/>
        <w:rPr>
          <w:i/>
        </w:rPr>
      </w:pPr>
      <w:r w:rsidRPr="00E303E5">
        <w:rPr>
          <w:i/>
        </w:rPr>
        <w:t>Решение экспериментальных задач по теме «Основные классы неорганических соединений». Реакции ионного обмена.</w:t>
      </w:r>
    </w:p>
    <w:p w:rsidR="001F4C9A" w:rsidRPr="00E303E5" w:rsidRDefault="009B0766">
      <w:pPr>
        <w:pStyle w:val="a3"/>
        <w:ind w:right="5211"/>
        <w:jc w:val="left"/>
        <w:rPr>
          <w:i/>
        </w:rPr>
      </w:pPr>
      <w:r w:rsidRPr="00E303E5">
        <w:rPr>
          <w:i/>
        </w:rPr>
        <w:t>Качественные реакции на ионы в растворе. Получение аммиака и изучение его свойств. Получение углекислого газа и изучение его свойств.</w:t>
      </w:r>
    </w:p>
    <w:p w:rsidR="001F4C9A" w:rsidRDefault="009B0766">
      <w:pPr>
        <w:pStyle w:val="a3"/>
        <w:ind w:right="1071"/>
        <w:jc w:val="left"/>
      </w:pPr>
      <w:r w:rsidRPr="00E303E5">
        <w:rPr>
          <w:i/>
        </w:rPr>
        <w:lastRenderedPageBreak/>
        <w:t>Решение экспериментальных задач по теме «Неметаллы IV – VII групп и их соединений». Решение экспериментальных задач по теме «Металлы и их соединения</w:t>
      </w:r>
      <w:r>
        <w:t>».</w:t>
      </w:r>
    </w:p>
    <w:p w:rsidR="00E303E5" w:rsidRDefault="00E303E5" w:rsidP="00E303E5">
      <w:pPr>
        <w:widowControl/>
        <w:autoSpaceDE/>
        <w:autoSpaceDN/>
        <w:spacing w:line="276" w:lineRule="auto"/>
        <w:jc w:val="center"/>
        <w:rPr>
          <w:b/>
          <w:sz w:val="20"/>
          <w:szCs w:val="20"/>
          <w:lang w:eastAsia="ru-RU"/>
        </w:rPr>
      </w:pPr>
      <w:r w:rsidRPr="00E303E5">
        <w:rPr>
          <w:b/>
          <w:sz w:val="24"/>
          <w:szCs w:val="24"/>
          <w:lang w:eastAsia="ru-RU"/>
        </w:rPr>
        <w:t>Тематическое планирование</w:t>
      </w:r>
      <w:r>
        <w:rPr>
          <w:b/>
          <w:sz w:val="20"/>
          <w:szCs w:val="20"/>
          <w:lang w:eastAsia="ru-RU"/>
        </w:rPr>
        <w:t xml:space="preserve"> </w:t>
      </w:r>
    </w:p>
    <w:p w:rsidR="00E303E5" w:rsidRPr="00E962A0" w:rsidRDefault="00E303E5" w:rsidP="00E303E5">
      <w:pPr>
        <w:widowControl/>
        <w:autoSpaceDE/>
        <w:autoSpaceDN/>
        <w:spacing w:line="276" w:lineRule="auto"/>
        <w:jc w:val="center"/>
        <w:rPr>
          <w:b/>
          <w:sz w:val="24"/>
          <w:szCs w:val="24"/>
          <w:lang w:eastAsia="ru-RU"/>
        </w:rPr>
      </w:pPr>
      <w:r w:rsidRPr="00E962A0">
        <w:rPr>
          <w:b/>
          <w:sz w:val="24"/>
          <w:szCs w:val="24"/>
          <w:lang w:eastAsia="ru-RU"/>
        </w:rPr>
        <w:t xml:space="preserve"> 8 класс</w:t>
      </w:r>
    </w:p>
    <w:tbl>
      <w:tblPr>
        <w:tblW w:w="0" w:type="auto"/>
        <w:tblInd w:w="392" w:type="dxa"/>
        <w:tblLayout w:type="fixed"/>
        <w:tblLook w:val="0000" w:firstRow="0" w:lastRow="0" w:firstColumn="0" w:lastColumn="0" w:noHBand="0" w:noVBand="0"/>
      </w:tblPr>
      <w:tblGrid>
        <w:gridCol w:w="840"/>
        <w:gridCol w:w="5387"/>
        <w:gridCol w:w="992"/>
        <w:gridCol w:w="1002"/>
        <w:gridCol w:w="982"/>
        <w:gridCol w:w="993"/>
      </w:tblGrid>
      <w:tr w:rsidR="00E303E5" w:rsidRPr="00E303E5" w:rsidTr="00D06B24">
        <w:tc>
          <w:tcPr>
            <w:tcW w:w="840" w:type="dxa"/>
            <w:tcBorders>
              <w:top w:val="single" w:sz="4" w:space="0" w:color="000000"/>
              <w:left w:val="single" w:sz="4" w:space="0" w:color="000000"/>
              <w:bottom w:val="single" w:sz="4" w:space="0" w:color="000000"/>
            </w:tcBorders>
          </w:tcPr>
          <w:p w:rsidR="00E303E5" w:rsidRPr="00E303E5" w:rsidRDefault="00E303E5" w:rsidP="00E303E5">
            <w:pPr>
              <w:widowControl/>
              <w:autoSpaceDE/>
              <w:autoSpaceDN/>
              <w:snapToGrid w:val="0"/>
              <w:jc w:val="center"/>
              <w:rPr>
                <w:sz w:val="20"/>
                <w:szCs w:val="20"/>
                <w:lang w:eastAsia="ru-RU"/>
              </w:rPr>
            </w:pPr>
          </w:p>
        </w:tc>
        <w:tc>
          <w:tcPr>
            <w:tcW w:w="5387" w:type="dxa"/>
            <w:tcBorders>
              <w:top w:val="single" w:sz="4" w:space="0" w:color="auto"/>
              <w:left w:val="single" w:sz="4" w:space="0" w:color="000000"/>
              <w:bottom w:val="single" w:sz="4" w:space="0" w:color="000000"/>
            </w:tcBorders>
          </w:tcPr>
          <w:p w:rsidR="00E303E5" w:rsidRPr="00E303E5" w:rsidRDefault="00E303E5" w:rsidP="00E303E5">
            <w:pPr>
              <w:widowControl/>
              <w:autoSpaceDE/>
              <w:autoSpaceDN/>
              <w:snapToGrid w:val="0"/>
              <w:jc w:val="center"/>
              <w:rPr>
                <w:sz w:val="20"/>
                <w:szCs w:val="20"/>
                <w:lang w:eastAsia="ru-RU"/>
              </w:rPr>
            </w:pPr>
            <w:r w:rsidRPr="00E303E5">
              <w:rPr>
                <w:sz w:val="20"/>
                <w:szCs w:val="20"/>
                <w:lang w:eastAsia="ru-RU"/>
              </w:rPr>
              <w:t xml:space="preserve">Наименованиеразделов </w:t>
            </w:r>
          </w:p>
        </w:tc>
        <w:tc>
          <w:tcPr>
            <w:tcW w:w="992" w:type="dxa"/>
            <w:tcBorders>
              <w:top w:val="single" w:sz="4" w:space="0" w:color="auto"/>
              <w:left w:val="single" w:sz="4" w:space="0" w:color="000000"/>
              <w:bottom w:val="single" w:sz="4" w:space="0" w:color="000000"/>
            </w:tcBorders>
          </w:tcPr>
          <w:p w:rsidR="00E303E5" w:rsidRPr="00E303E5" w:rsidRDefault="00E303E5" w:rsidP="00E303E5">
            <w:pPr>
              <w:widowControl/>
              <w:autoSpaceDE/>
              <w:autoSpaceDN/>
              <w:snapToGrid w:val="0"/>
              <w:jc w:val="center"/>
              <w:rPr>
                <w:sz w:val="20"/>
                <w:szCs w:val="20"/>
                <w:lang w:eastAsia="ru-RU"/>
              </w:rPr>
            </w:pPr>
            <w:r w:rsidRPr="00E303E5">
              <w:rPr>
                <w:sz w:val="20"/>
                <w:szCs w:val="20"/>
                <w:lang w:eastAsia="ru-RU"/>
              </w:rPr>
              <w:t>Всего</w:t>
            </w:r>
          </w:p>
          <w:p w:rsidR="00E303E5" w:rsidRPr="00E303E5" w:rsidRDefault="00E303E5" w:rsidP="00E303E5">
            <w:pPr>
              <w:widowControl/>
              <w:autoSpaceDE/>
              <w:autoSpaceDN/>
              <w:snapToGrid w:val="0"/>
              <w:jc w:val="center"/>
              <w:rPr>
                <w:sz w:val="20"/>
                <w:szCs w:val="20"/>
                <w:lang w:eastAsia="ru-RU"/>
              </w:rPr>
            </w:pPr>
            <w:r w:rsidRPr="00E303E5">
              <w:rPr>
                <w:sz w:val="20"/>
                <w:szCs w:val="20"/>
                <w:lang w:eastAsia="ru-RU"/>
              </w:rPr>
              <w:t xml:space="preserve">часов </w:t>
            </w:r>
          </w:p>
        </w:tc>
        <w:tc>
          <w:tcPr>
            <w:tcW w:w="1002" w:type="dxa"/>
            <w:tcBorders>
              <w:top w:val="single" w:sz="4" w:space="0" w:color="auto"/>
              <w:left w:val="single" w:sz="4" w:space="0" w:color="000000"/>
              <w:bottom w:val="single" w:sz="4" w:space="0" w:color="000000"/>
            </w:tcBorders>
          </w:tcPr>
          <w:p w:rsidR="00E303E5" w:rsidRPr="00E303E5" w:rsidRDefault="00E303E5" w:rsidP="00E303E5">
            <w:pPr>
              <w:widowControl/>
              <w:autoSpaceDE/>
              <w:autoSpaceDN/>
              <w:snapToGrid w:val="0"/>
              <w:jc w:val="center"/>
              <w:rPr>
                <w:sz w:val="20"/>
                <w:szCs w:val="20"/>
                <w:lang w:eastAsia="ru-RU"/>
              </w:rPr>
            </w:pPr>
            <w:r w:rsidRPr="00E303E5">
              <w:rPr>
                <w:sz w:val="20"/>
                <w:szCs w:val="20"/>
                <w:lang w:eastAsia="ru-RU"/>
              </w:rPr>
              <w:t>Теорет.</w:t>
            </w:r>
          </w:p>
          <w:p w:rsidR="00E303E5" w:rsidRPr="00E303E5" w:rsidRDefault="00E303E5" w:rsidP="00E303E5">
            <w:pPr>
              <w:widowControl/>
              <w:autoSpaceDE/>
              <w:autoSpaceDN/>
              <w:jc w:val="center"/>
              <w:rPr>
                <w:sz w:val="20"/>
                <w:szCs w:val="20"/>
                <w:lang w:eastAsia="ru-RU"/>
              </w:rPr>
            </w:pPr>
            <w:r w:rsidRPr="00E303E5">
              <w:rPr>
                <w:sz w:val="20"/>
                <w:szCs w:val="20"/>
                <w:lang w:eastAsia="ru-RU"/>
              </w:rPr>
              <w:t>изучение</w:t>
            </w:r>
          </w:p>
        </w:tc>
        <w:tc>
          <w:tcPr>
            <w:tcW w:w="982" w:type="dxa"/>
            <w:tcBorders>
              <w:top w:val="single" w:sz="4" w:space="0" w:color="auto"/>
              <w:left w:val="single" w:sz="4" w:space="0" w:color="000000"/>
              <w:bottom w:val="single" w:sz="4" w:space="0" w:color="000000"/>
            </w:tcBorders>
          </w:tcPr>
          <w:p w:rsidR="00E303E5" w:rsidRPr="00E303E5" w:rsidRDefault="00E303E5" w:rsidP="00E303E5">
            <w:pPr>
              <w:widowControl/>
              <w:autoSpaceDE/>
              <w:autoSpaceDN/>
              <w:snapToGrid w:val="0"/>
              <w:jc w:val="center"/>
              <w:rPr>
                <w:sz w:val="20"/>
                <w:szCs w:val="20"/>
                <w:lang w:eastAsia="ru-RU"/>
              </w:rPr>
            </w:pPr>
            <w:r w:rsidRPr="00E303E5">
              <w:rPr>
                <w:sz w:val="20"/>
                <w:szCs w:val="20"/>
                <w:lang w:eastAsia="ru-RU"/>
              </w:rPr>
              <w:t>Практ.</w:t>
            </w:r>
          </w:p>
          <w:p w:rsidR="00E303E5" w:rsidRPr="00E303E5" w:rsidRDefault="00E303E5" w:rsidP="00E303E5">
            <w:pPr>
              <w:widowControl/>
              <w:autoSpaceDE/>
              <w:autoSpaceDN/>
              <w:snapToGrid w:val="0"/>
              <w:jc w:val="center"/>
              <w:rPr>
                <w:sz w:val="20"/>
                <w:szCs w:val="20"/>
                <w:lang w:eastAsia="ru-RU"/>
              </w:rPr>
            </w:pPr>
            <w:r w:rsidRPr="00E303E5">
              <w:rPr>
                <w:sz w:val="20"/>
                <w:szCs w:val="20"/>
                <w:lang w:eastAsia="ru-RU"/>
              </w:rPr>
              <w:t>работы</w:t>
            </w:r>
          </w:p>
        </w:tc>
        <w:tc>
          <w:tcPr>
            <w:tcW w:w="993" w:type="dxa"/>
            <w:tcBorders>
              <w:top w:val="single" w:sz="4" w:space="0" w:color="auto"/>
              <w:left w:val="single" w:sz="4" w:space="0" w:color="000000"/>
              <w:bottom w:val="single" w:sz="4" w:space="0" w:color="000000"/>
              <w:right w:val="single" w:sz="4" w:space="0" w:color="000000"/>
            </w:tcBorders>
          </w:tcPr>
          <w:p w:rsidR="00E303E5" w:rsidRPr="00E303E5" w:rsidRDefault="00E303E5" w:rsidP="00E303E5">
            <w:pPr>
              <w:widowControl/>
              <w:autoSpaceDE/>
              <w:autoSpaceDN/>
              <w:snapToGrid w:val="0"/>
              <w:jc w:val="center"/>
              <w:rPr>
                <w:sz w:val="20"/>
                <w:szCs w:val="20"/>
                <w:lang w:eastAsia="ru-RU"/>
              </w:rPr>
            </w:pPr>
            <w:r w:rsidRPr="00E303E5">
              <w:rPr>
                <w:sz w:val="20"/>
                <w:szCs w:val="20"/>
                <w:lang w:eastAsia="ru-RU"/>
              </w:rPr>
              <w:t>Контр.</w:t>
            </w:r>
          </w:p>
          <w:p w:rsidR="00E303E5" w:rsidRPr="00E303E5" w:rsidRDefault="00E303E5" w:rsidP="00E303E5">
            <w:pPr>
              <w:widowControl/>
              <w:autoSpaceDE/>
              <w:autoSpaceDN/>
              <w:snapToGrid w:val="0"/>
              <w:jc w:val="center"/>
              <w:rPr>
                <w:sz w:val="20"/>
                <w:szCs w:val="20"/>
                <w:lang w:eastAsia="ru-RU"/>
              </w:rPr>
            </w:pPr>
            <w:r w:rsidRPr="00E303E5">
              <w:rPr>
                <w:sz w:val="20"/>
                <w:szCs w:val="20"/>
                <w:lang w:eastAsia="ru-RU"/>
              </w:rPr>
              <w:t>работы</w:t>
            </w:r>
          </w:p>
        </w:tc>
      </w:tr>
      <w:tr w:rsidR="00E303E5" w:rsidRPr="00E962A0" w:rsidTr="00D06B24">
        <w:trPr>
          <w:trHeight w:val="70"/>
        </w:trPr>
        <w:tc>
          <w:tcPr>
            <w:tcW w:w="840"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1</w:t>
            </w:r>
          </w:p>
        </w:tc>
        <w:tc>
          <w:tcPr>
            <w:tcW w:w="5387"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rPr>
                <w:lang w:eastAsia="ru-RU"/>
              </w:rPr>
            </w:pPr>
            <w:r w:rsidRPr="00E962A0">
              <w:rPr>
                <w:lang w:eastAsia="ru-RU"/>
              </w:rPr>
              <w:t>Введение</w:t>
            </w:r>
          </w:p>
        </w:tc>
        <w:tc>
          <w:tcPr>
            <w:tcW w:w="992"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6</w:t>
            </w:r>
          </w:p>
        </w:tc>
        <w:tc>
          <w:tcPr>
            <w:tcW w:w="1002"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6</w:t>
            </w:r>
          </w:p>
        </w:tc>
        <w:tc>
          <w:tcPr>
            <w:tcW w:w="982"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1</w:t>
            </w:r>
          </w:p>
        </w:tc>
        <w:tc>
          <w:tcPr>
            <w:tcW w:w="993" w:type="dxa"/>
            <w:tcBorders>
              <w:top w:val="single" w:sz="4" w:space="0" w:color="000000"/>
              <w:left w:val="single" w:sz="4" w:space="0" w:color="000000"/>
              <w:bottom w:val="single" w:sz="4" w:space="0" w:color="000000"/>
              <w:right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w:t>
            </w:r>
          </w:p>
        </w:tc>
      </w:tr>
      <w:tr w:rsidR="00E303E5" w:rsidRPr="00E962A0" w:rsidTr="00D06B24">
        <w:trPr>
          <w:trHeight w:val="70"/>
        </w:trPr>
        <w:tc>
          <w:tcPr>
            <w:tcW w:w="840"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2.</w:t>
            </w:r>
          </w:p>
        </w:tc>
        <w:tc>
          <w:tcPr>
            <w:tcW w:w="5387"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rPr>
                <w:lang w:eastAsia="ru-RU"/>
              </w:rPr>
            </w:pPr>
            <w:r w:rsidRPr="00E962A0">
              <w:rPr>
                <w:lang w:eastAsia="ru-RU"/>
              </w:rPr>
              <w:t>Атомы химических элементов</w:t>
            </w:r>
          </w:p>
        </w:tc>
        <w:tc>
          <w:tcPr>
            <w:tcW w:w="992"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10</w:t>
            </w:r>
          </w:p>
        </w:tc>
        <w:tc>
          <w:tcPr>
            <w:tcW w:w="1002"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10</w:t>
            </w:r>
          </w:p>
        </w:tc>
        <w:tc>
          <w:tcPr>
            <w:tcW w:w="982"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w:t>
            </w:r>
          </w:p>
        </w:tc>
        <w:tc>
          <w:tcPr>
            <w:tcW w:w="993" w:type="dxa"/>
            <w:tcBorders>
              <w:top w:val="single" w:sz="4" w:space="0" w:color="000000"/>
              <w:left w:val="single" w:sz="4" w:space="0" w:color="000000"/>
              <w:bottom w:val="single" w:sz="4" w:space="0" w:color="000000"/>
              <w:right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w:t>
            </w:r>
          </w:p>
        </w:tc>
      </w:tr>
      <w:tr w:rsidR="00E303E5" w:rsidRPr="00E962A0" w:rsidTr="00D06B24">
        <w:trPr>
          <w:trHeight w:val="70"/>
        </w:trPr>
        <w:tc>
          <w:tcPr>
            <w:tcW w:w="840"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3.</w:t>
            </w:r>
          </w:p>
        </w:tc>
        <w:tc>
          <w:tcPr>
            <w:tcW w:w="5387"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rPr>
                <w:lang w:eastAsia="ru-RU"/>
              </w:rPr>
            </w:pPr>
            <w:r w:rsidRPr="00E962A0">
              <w:rPr>
                <w:lang w:eastAsia="ru-RU"/>
              </w:rPr>
              <w:t>Простые вещества</w:t>
            </w:r>
          </w:p>
        </w:tc>
        <w:tc>
          <w:tcPr>
            <w:tcW w:w="992"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7</w:t>
            </w:r>
          </w:p>
        </w:tc>
        <w:tc>
          <w:tcPr>
            <w:tcW w:w="1002"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6</w:t>
            </w:r>
          </w:p>
        </w:tc>
        <w:tc>
          <w:tcPr>
            <w:tcW w:w="982"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w:t>
            </w:r>
          </w:p>
        </w:tc>
        <w:tc>
          <w:tcPr>
            <w:tcW w:w="993" w:type="dxa"/>
            <w:tcBorders>
              <w:top w:val="single" w:sz="4" w:space="0" w:color="000000"/>
              <w:left w:val="single" w:sz="4" w:space="0" w:color="000000"/>
              <w:bottom w:val="single" w:sz="4" w:space="0" w:color="000000"/>
              <w:right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1</w:t>
            </w:r>
          </w:p>
        </w:tc>
      </w:tr>
      <w:tr w:rsidR="00E303E5" w:rsidRPr="00E962A0" w:rsidTr="00D06B24">
        <w:trPr>
          <w:trHeight w:val="70"/>
        </w:trPr>
        <w:tc>
          <w:tcPr>
            <w:tcW w:w="840"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4.</w:t>
            </w:r>
          </w:p>
        </w:tc>
        <w:tc>
          <w:tcPr>
            <w:tcW w:w="5387"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rPr>
                <w:lang w:eastAsia="ru-RU"/>
              </w:rPr>
            </w:pPr>
            <w:r w:rsidRPr="00E962A0">
              <w:rPr>
                <w:lang w:eastAsia="ru-RU"/>
              </w:rPr>
              <w:t>Соединения химических элементов</w:t>
            </w:r>
          </w:p>
        </w:tc>
        <w:tc>
          <w:tcPr>
            <w:tcW w:w="992"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14</w:t>
            </w:r>
          </w:p>
        </w:tc>
        <w:tc>
          <w:tcPr>
            <w:tcW w:w="1002"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10</w:t>
            </w:r>
          </w:p>
        </w:tc>
        <w:tc>
          <w:tcPr>
            <w:tcW w:w="982"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2</w:t>
            </w:r>
          </w:p>
        </w:tc>
        <w:tc>
          <w:tcPr>
            <w:tcW w:w="993" w:type="dxa"/>
            <w:tcBorders>
              <w:top w:val="single" w:sz="4" w:space="0" w:color="000000"/>
              <w:left w:val="single" w:sz="4" w:space="0" w:color="000000"/>
              <w:bottom w:val="single" w:sz="4" w:space="0" w:color="000000"/>
              <w:right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1</w:t>
            </w:r>
          </w:p>
        </w:tc>
      </w:tr>
      <w:tr w:rsidR="00E303E5" w:rsidRPr="00E962A0" w:rsidTr="00D06B24">
        <w:trPr>
          <w:trHeight w:val="70"/>
        </w:trPr>
        <w:tc>
          <w:tcPr>
            <w:tcW w:w="840"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5.</w:t>
            </w:r>
          </w:p>
        </w:tc>
        <w:tc>
          <w:tcPr>
            <w:tcW w:w="5387"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rPr>
                <w:lang w:eastAsia="ru-RU"/>
              </w:rPr>
            </w:pPr>
            <w:r w:rsidRPr="00E962A0">
              <w:rPr>
                <w:lang w:eastAsia="ru-RU"/>
              </w:rPr>
              <w:t>Изменения происходящиес веществами</w:t>
            </w:r>
          </w:p>
        </w:tc>
        <w:tc>
          <w:tcPr>
            <w:tcW w:w="992"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11</w:t>
            </w:r>
          </w:p>
        </w:tc>
        <w:tc>
          <w:tcPr>
            <w:tcW w:w="1002"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9</w:t>
            </w:r>
          </w:p>
        </w:tc>
        <w:tc>
          <w:tcPr>
            <w:tcW w:w="982"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2</w:t>
            </w:r>
          </w:p>
        </w:tc>
        <w:tc>
          <w:tcPr>
            <w:tcW w:w="993" w:type="dxa"/>
            <w:tcBorders>
              <w:top w:val="single" w:sz="4" w:space="0" w:color="000000"/>
              <w:left w:val="single" w:sz="4" w:space="0" w:color="000000"/>
              <w:bottom w:val="single" w:sz="4" w:space="0" w:color="000000"/>
              <w:right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1</w:t>
            </w:r>
          </w:p>
        </w:tc>
      </w:tr>
      <w:tr w:rsidR="00E303E5" w:rsidRPr="00E962A0" w:rsidTr="00D06B24">
        <w:trPr>
          <w:trHeight w:val="70"/>
        </w:trPr>
        <w:tc>
          <w:tcPr>
            <w:tcW w:w="840"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6.</w:t>
            </w:r>
          </w:p>
        </w:tc>
        <w:tc>
          <w:tcPr>
            <w:tcW w:w="5387"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rPr>
                <w:lang w:eastAsia="ru-RU"/>
              </w:rPr>
            </w:pPr>
            <w:r w:rsidRPr="00E962A0">
              <w:rPr>
                <w:lang w:eastAsia="ru-RU"/>
              </w:rPr>
              <w:t>Растворение. Растворы. Свойства растворов электролитов</w:t>
            </w:r>
          </w:p>
        </w:tc>
        <w:tc>
          <w:tcPr>
            <w:tcW w:w="992"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18</w:t>
            </w:r>
          </w:p>
        </w:tc>
        <w:tc>
          <w:tcPr>
            <w:tcW w:w="1002"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16</w:t>
            </w:r>
          </w:p>
        </w:tc>
        <w:tc>
          <w:tcPr>
            <w:tcW w:w="982"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2</w:t>
            </w:r>
          </w:p>
        </w:tc>
        <w:tc>
          <w:tcPr>
            <w:tcW w:w="993" w:type="dxa"/>
            <w:tcBorders>
              <w:top w:val="single" w:sz="4" w:space="0" w:color="000000"/>
              <w:left w:val="single" w:sz="4" w:space="0" w:color="000000"/>
              <w:bottom w:val="single" w:sz="4" w:space="0" w:color="000000"/>
              <w:right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1</w:t>
            </w:r>
          </w:p>
        </w:tc>
      </w:tr>
      <w:tr w:rsidR="00E303E5" w:rsidRPr="00E962A0" w:rsidTr="00D06B24">
        <w:trPr>
          <w:trHeight w:val="70"/>
        </w:trPr>
        <w:tc>
          <w:tcPr>
            <w:tcW w:w="840"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7.</w:t>
            </w:r>
          </w:p>
        </w:tc>
        <w:tc>
          <w:tcPr>
            <w:tcW w:w="5387"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rPr>
                <w:lang w:eastAsia="ru-RU"/>
              </w:rPr>
            </w:pPr>
            <w:r w:rsidRPr="00E962A0">
              <w:rPr>
                <w:lang w:eastAsia="ru-RU"/>
              </w:rPr>
              <w:t>Повторение</w:t>
            </w:r>
          </w:p>
        </w:tc>
        <w:tc>
          <w:tcPr>
            <w:tcW w:w="992"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2</w:t>
            </w:r>
          </w:p>
        </w:tc>
        <w:tc>
          <w:tcPr>
            <w:tcW w:w="1002"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jc w:val="center"/>
              <w:rPr>
                <w:lang w:eastAsia="ru-RU"/>
              </w:rPr>
            </w:pPr>
          </w:p>
        </w:tc>
        <w:tc>
          <w:tcPr>
            <w:tcW w:w="982"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jc w:val="center"/>
              <w:rPr>
                <w:lang w:eastAsia="ru-RU"/>
              </w:rPr>
            </w:pPr>
          </w:p>
        </w:tc>
        <w:tc>
          <w:tcPr>
            <w:tcW w:w="993" w:type="dxa"/>
            <w:tcBorders>
              <w:top w:val="single" w:sz="4" w:space="0" w:color="000000"/>
              <w:left w:val="single" w:sz="4" w:space="0" w:color="000000"/>
              <w:bottom w:val="single" w:sz="4" w:space="0" w:color="000000"/>
              <w:right w:val="single" w:sz="4" w:space="0" w:color="000000"/>
            </w:tcBorders>
          </w:tcPr>
          <w:p w:rsidR="00E303E5" w:rsidRPr="00E962A0" w:rsidRDefault="00E303E5" w:rsidP="00E303E5">
            <w:pPr>
              <w:widowControl/>
              <w:autoSpaceDE/>
              <w:autoSpaceDN/>
              <w:snapToGrid w:val="0"/>
              <w:spacing w:line="276" w:lineRule="auto"/>
              <w:jc w:val="center"/>
              <w:rPr>
                <w:lang w:eastAsia="ru-RU"/>
              </w:rPr>
            </w:pPr>
          </w:p>
        </w:tc>
      </w:tr>
      <w:tr w:rsidR="00E303E5" w:rsidRPr="00E962A0" w:rsidTr="00D06B24">
        <w:trPr>
          <w:trHeight w:val="70"/>
        </w:trPr>
        <w:tc>
          <w:tcPr>
            <w:tcW w:w="840"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jc w:val="center"/>
              <w:rPr>
                <w:lang w:eastAsia="ru-RU"/>
              </w:rPr>
            </w:pPr>
          </w:p>
        </w:tc>
        <w:tc>
          <w:tcPr>
            <w:tcW w:w="5387" w:type="dxa"/>
            <w:tcBorders>
              <w:top w:val="single" w:sz="4" w:space="0" w:color="000000"/>
              <w:left w:val="single" w:sz="4" w:space="0" w:color="000000"/>
              <w:bottom w:val="single" w:sz="4" w:space="0" w:color="000000"/>
            </w:tcBorders>
          </w:tcPr>
          <w:p w:rsidR="00E303E5" w:rsidRPr="00E962A0" w:rsidRDefault="00E303E5" w:rsidP="00D06B24">
            <w:pPr>
              <w:widowControl/>
              <w:autoSpaceDE/>
              <w:autoSpaceDN/>
              <w:snapToGrid w:val="0"/>
              <w:spacing w:line="276" w:lineRule="auto"/>
              <w:rPr>
                <w:lang w:eastAsia="ru-RU"/>
              </w:rPr>
            </w:pPr>
            <w:r w:rsidRPr="00E962A0">
              <w:rPr>
                <w:lang w:eastAsia="ru-RU"/>
              </w:rPr>
              <w:t xml:space="preserve">Итого </w:t>
            </w:r>
          </w:p>
        </w:tc>
        <w:tc>
          <w:tcPr>
            <w:tcW w:w="992" w:type="dxa"/>
            <w:tcBorders>
              <w:top w:val="single" w:sz="4" w:space="0" w:color="000000"/>
              <w:left w:val="single" w:sz="4" w:space="0" w:color="000000"/>
              <w:bottom w:val="single" w:sz="4" w:space="0" w:color="000000"/>
            </w:tcBorders>
          </w:tcPr>
          <w:p w:rsidR="00E303E5" w:rsidRPr="00E962A0" w:rsidRDefault="00E962A0" w:rsidP="00E303E5">
            <w:pPr>
              <w:widowControl/>
              <w:autoSpaceDE/>
              <w:autoSpaceDN/>
              <w:snapToGrid w:val="0"/>
              <w:spacing w:line="276" w:lineRule="auto"/>
              <w:jc w:val="center"/>
              <w:rPr>
                <w:lang w:eastAsia="ru-RU"/>
              </w:rPr>
            </w:pPr>
            <w:r>
              <w:rPr>
                <w:lang w:eastAsia="ru-RU"/>
              </w:rPr>
              <w:t>70</w:t>
            </w:r>
          </w:p>
        </w:tc>
        <w:tc>
          <w:tcPr>
            <w:tcW w:w="1002"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57</w:t>
            </w:r>
          </w:p>
        </w:tc>
        <w:tc>
          <w:tcPr>
            <w:tcW w:w="982" w:type="dxa"/>
            <w:tcBorders>
              <w:top w:val="single" w:sz="4" w:space="0" w:color="000000"/>
              <w:left w:val="single" w:sz="4" w:space="0" w:color="000000"/>
              <w:bottom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7</w:t>
            </w:r>
          </w:p>
        </w:tc>
        <w:tc>
          <w:tcPr>
            <w:tcW w:w="993" w:type="dxa"/>
            <w:tcBorders>
              <w:top w:val="single" w:sz="4" w:space="0" w:color="000000"/>
              <w:left w:val="single" w:sz="4" w:space="0" w:color="000000"/>
              <w:bottom w:val="single" w:sz="4" w:space="0" w:color="000000"/>
              <w:right w:val="single" w:sz="4" w:space="0" w:color="000000"/>
            </w:tcBorders>
          </w:tcPr>
          <w:p w:rsidR="00E303E5" w:rsidRPr="00E962A0" w:rsidRDefault="00E303E5" w:rsidP="00E303E5">
            <w:pPr>
              <w:widowControl/>
              <w:autoSpaceDE/>
              <w:autoSpaceDN/>
              <w:snapToGrid w:val="0"/>
              <w:spacing w:line="276" w:lineRule="auto"/>
              <w:jc w:val="center"/>
              <w:rPr>
                <w:lang w:eastAsia="ru-RU"/>
              </w:rPr>
            </w:pPr>
            <w:r w:rsidRPr="00E962A0">
              <w:rPr>
                <w:lang w:eastAsia="ru-RU"/>
              </w:rPr>
              <w:t>4</w:t>
            </w:r>
          </w:p>
        </w:tc>
      </w:tr>
    </w:tbl>
    <w:p w:rsidR="00D06B24" w:rsidRPr="00E962A0" w:rsidRDefault="00D06B24" w:rsidP="00E303E5">
      <w:pPr>
        <w:widowControl/>
        <w:suppressAutoHyphens/>
        <w:autoSpaceDE/>
        <w:autoSpaceDN/>
        <w:spacing w:line="276" w:lineRule="auto"/>
        <w:rPr>
          <w:b/>
          <w:lang w:eastAsia="zh-CN"/>
        </w:rPr>
      </w:pPr>
    </w:p>
    <w:tbl>
      <w:tblPr>
        <w:tblpPr w:leftFromText="180" w:rightFromText="180" w:vertAnchor="text" w:horzAnchor="margin" w:tblpX="250" w:tblpY="-7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495"/>
        <w:gridCol w:w="1026"/>
        <w:gridCol w:w="1417"/>
        <w:gridCol w:w="1809"/>
      </w:tblGrid>
      <w:tr w:rsidR="00D06B24" w:rsidRPr="00E962A0" w:rsidTr="00D06B24">
        <w:trPr>
          <w:trHeight w:val="512"/>
        </w:trPr>
        <w:tc>
          <w:tcPr>
            <w:tcW w:w="10314" w:type="dxa"/>
            <w:gridSpan w:val="5"/>
            <w:tcBorders>
              <w:top w:val="nil"/>
              <w:left w:val="nil"/>
              <w:right w:val="nil"/>
            </w:tcBorders>
            <w:vAlign w:val="center"/>
          </w:tcPr>
          <w:p w:rsidR="00D06B24" w:rsidRPr="00E962A0" w:rsidRDefault="00D06B24" w:rsidP="00D06B24">
            <w:pPr>
              <w:widowControl/>
              <w:autoSpaceDE/>
              <w:autoSpaceDN/>
              <w:jc w:val="center"/>
              <w:rPr>
                <w:lang w:eastAsia="ru-RU"/>
              </w:rPr>
            </w:pPr>
            <w:r w:rsidRPr="00E962A0">
              <w:rPr>
                <w:b/>
                <w:lang w:eastAsia="zh-CN"/>
              </w:rPr>
              <w:t>9 класс</w:t>
            </w:r>
          </w:p>
        </w:tc>
      </w:tr>
      <w:tr w:rsidR="00D06B24" w:rsidRPr="00E962A0" w:rsidTr="00D06B24">
        <w:trPr>
          <w:trHeight w:val="512"/>
        </w:trPr>
        <w:tc>
          <w:tcPr>
            <w:tcW w:w="567" w:type="dxa"/>
            <w:vMerge w:val="restart"/>
            <w:vAlign w:val="center"/>
          </w:tcPr>
          <w:p w:rsidR="00D06B24" w:rsidRPr="00E962A0" w:rsidRDefault="00D06B24" w:rsidP="00D06B24">
            <w:pPr>
              <w:widowControl/>
              <w:autoSpaceDE/>
              <w:autoSpaceDN/>
              <w:jc w:val="center"/>
              <w:rPr>
                <w:lang w:eastAsia="ru-RU"/>
              </w:rPr>
            </w:pPr>
            <w:r w:rsidRPr="00E962A0">
              <w:rPr>
                <w:lang w:eastAsia="ru-RU"/>
              </w:rPr>
              <w:t>№</w:t>
            </w:r>
          </w:p>
          <w:p w:rsidR="00D06B24" w:rsidRPr="00E962A0" w:rsidRDefault="00D06B24" w:rsidP="00D06B24">
            <w:pPr>
              <w:widowControl/>
              <w:autoSpaceDE/>
              <w:autoSpaceDN/>
              <w:jc w:val="center"/>
              <w:rPr>
                <w:lang w:eastAsia="ru-RU"/>
              </w:rPr>
            </w:pPr>
            <w:r w:rsidRPr="00E962A0">
              <w:rPr>
                <w:lang w:eastAsia="ru-RU"/>
              </w:rPr>
              <w:t>п/п</w:t>
            </w:r>
          </w:p>
        </w:tc>
        <w:tc>
          <w:tcPr>
            <w:tcW w:w="5495" w:type="dxa"/>
            <w:vMerge w:val="restart"/>
            <w:vAlign w:val="center"/>
          </w:tcPr>
          <w:p w:rsidR="00D06B24" w:rsidRPr="00E962A0" w:rsidRDefault="00D06B24" w:rsidP="00D06B24">
            <w:pPr>
              <w:widowControl/>
              <w:autoSpaceDE/>
              <w:autoSpaceDN/>
              <w:jc w:val="center"/>
              <w:rPr>
                <w:lang w:eastAsia="ru-RU"/>
              </w:rPr>
            </w:pPr>
            <w:r w:rsidRPr="00E962A0">
              <w:rPr>
                <w:lang w:eastAsia="ru-RU"/>
              </w:rPr>
              <w:t>Наименование темы</w:t>
            </w:r>
          </w:p>
        </w:tc>
        <w:tc>
          <w:tcPr>
            <w:tcW w:w="1026" w:type="dxa"/>
            <w:vMerge w:val="restart"/>
            <w:vAlign w:val="center"/>
          </w:tcPr>
          <w:p w:rsidR="00D06B24" w:rsidRPr="00E962A0" w:rsidRDefault="00D06B24" w:rsidP="00D06B24">
            <w:pPr>
              <w:widowControl/>
              <w:autoSpaceDE/>
              <w:autoSpaceDN/>
              <w:jc w:val="center"/>
              <w:rPr>
                <w:lang w:eastAsia="ru-RU"/>
              </w:rPr>
            </w:pPr>
            <w:r w:rsidRPr="00E962A0">
              <w:rPr>
                <w:lang w:eastAsia="ru-RU"/>
              </w:rPr>
              <w:t>Всего часов</w:t>
            </w:r>
          </w:p>
        </w:tc>
        <w:tc>
          <w:tcPr>
            <w:tcW w:w="3226" w:type="dxa"/>
            <w:gridSpan w:val="2"/>
            <w:vAlign w:val="center"/>
          </w:tcPr>
          <w:p w:rsidR="00D06B24" w:rsidRPr="00E962A0" w:rsidRDefault="00D06B24" w:rsidP="00D06B24">
            <w:pPr>
              <w:widowControl/>
              <w:autoSpaceDE/>
              <w:autoSpaceDN/>
              <w:jc w:val="center"/>
              <w:rPr>
                <w:lang w:eastAsia="ru-RU"/>
              </w:rPr>
            </w:pPr>
            <w:r w:rsidRPr="00E962A0">
              <w:rPr>
                <w:lang w:eastAsia="ru-RU"/>
              </w:rPr>
              <w:t>Форма текущего контроля успеваемости</w:t>
            </w:r>
          </w:p>
        </w:tc>
      </w:tr>
      <w:tr w:rsidR="00D06B24" w:rsidRPr="00E962A0" w:rsidTr="00D06B24">
        <w:trPr>
          <w:trHeight w:val="145"/>
        </w:trPr>
        <w:tc>
          <w:tcPr>
            <w:tcW w:w="567" w:type="dxa"/>
            <w:vMerge/>
          </w:tcPr>
          <w:p w:rsidR="00D06B24" w:rsidRPr="00E962A0" w:rsidRDefault="00D06B24" w:rsidP="00D06B24">
            <w:pPr>
              <w:widowControl/>
              <w:autoSpaceDE/>
              <w:autoSpaceDN/>
              <w:rPr>
                <w:lang w:eastAsia="ru-RU"/>
              </w:rPr>
            </w:pPr>
          </w:p>
        </w:tc>
        <w:tc>
          <w:tcPr>
            <w:tcW w:w="5495" w:type="dxa"/>
            <w:vMerge/>
          </w:tcPr>
          <w:p w:rsidR="00D06B24" w:rsidRPr="00E962A0" w:rsidRDefault="00D06B24" w:rsidP="00D06B24">
            <w:pPr>
              <w:widowControl/>
              <w:autoSpaceDE/>
              <w:autoSpaceDN/>
              <w:rPr>
                <w:lang w:eastAsia="ru-RU"/>
              </w:rPr>
            </w:pPr>
          </w:p>
        </w:tc>
        <w:tc>
          <w:tcPr>
            <w:tcW w:w="1026" w:type="dxa"/>
            <w:vMerge/>
          </w:tcPr>
          <w:p w:rsidR="00D06B24" w:rsidRPr="00E962A0" w:rsidRDefault="00D06B24" w:rsidP="00D06B24">
            <w:pPr>
              <w:widowControl/>
              <w:autoSpaceDE/>
              <w:autoSpaceDN/>
              <w:rPr>
                <w:lang w:eastAsia="ru-RU"/>
              </w:rPr>
            </w:pPr>
          </w:p>
        </w:tc>
        <w:tc>
          <w:tcPr>
            <w:tcW w:w="1417" w:type="dxa"/>
            <w:vAlign w:val="center"/>
          </w:tcPr>
          <w:p w:rsidR="00D06B24" w:rsidRPr="00E962A0" w:rsidRDefault="00D06B24" w:rsidP="00D06B24">
            <w:pPr>
              <w:widowControl/>
              <w:autoSpaceDE/>
              <w:autoSpaceDN/>
              <w:jc w:val="center"/>
              <w:rPr>
                <w:lang w:eastAsia="ru-RU"/>
              </w:rPr>
            </w:pPr>
            <w:r w:rsidRPr="00E962A0">
              <w:rPr>
                <w:lang w:eastAsia="ru-RU"/>
              </w:rPr>
              <w:t>Практ. работы</w:t>
            </w:r>
          </w:p>
        </w:tc>
        <w:tc>
          <w:tcPr>
            <w:tcW w:w="1809" w:type="dxa"/>
            <w:vAlign w:val="center"/>
          </w:tcPr>
          <w:p w:rsidR="00D06B24" w:rsidRPr="00E962A0" w:rsidRDefault="00D06B24" w:rsidP="00D06B24">
            <w:pPr>
              <w:widowControl/>
              <w:autoSpaceDE/>
              <w:autoSpaceDN/>
              <w:jc w:val="center"/>
              <w:rPr>
                <w:lang w:eastAsia="ru-RU"/>
              </w:rPr>
            </w:pPr>
            <w:r w:rsidRPr="00E962A0">
              <w:rPr>
                <w:lang w:eastAsia="ru-RU"/>
              </w:rPr>
              <w:t>Контр. работы</w:t>
            </w:r>
          </w:p>
        </w:tc>
      </w:tr>
      <w:tr w:rsidR="00D06B24" w:rsidRPr="00E962A0" w:rsidTr="00D06B24">
        <w:trPr>
          <w:trHeight w:val="368"/>
        </w:trPr>
        <w:tc>
          <w:tcPr>
            <w:tcW w:w="567" w:type="dxa"/>
          </w:tcPr>
          <w:p w:rsidR="00D06B24" w:rsidRPr="00E962A0" w:rsidRDefault="00D06B24" w:rsidP="00D06B24">
            <w:pPr>
              <w:widowControl/>
              <w:autoSpaceDE/>
              <w:autoSpaceDN/>
              <w:jc w:val="center"/>
              <w:rPr>
                <w:lang w:eastAsia="ru-RU"/>
              </w:rPr>
            </w:pPr>
            <w:r w:rsidRPr="00E962A0">
              <w:rPr>
                <w:lang w:eastAsia="ru-RU"/>
              </w:rPr>
              <w:t>1.</w:t>
            </w:r>
          </w:p>
        </w:tc>
        <w:tc>
          <w:tcPr>
            <w:tcW w:w="5495" w:type="dxa"/>
          </w:tcPr>
          <w:p w:rsidR="00D06B24" w:rsidRPr="00E962A0" w:rsidRDefault="00D06B24" w:rsidP="00D06B24">
            <w:pPr>
              <w:widowControl/>
              <w:autoSpaceDE/>
              <w:autoSpaceDN/>
              <w:rPr>
                <w:lang w:eastAsia="ru-RU"/>
              </w:rPr>
            </w:pPr>
            <w:r w:rsidRPr="00E962A0">
              <w:rPr>
                <w:lang w:eastAsia="ru-RU"/>
              </w:rPr>
              <w:t>Повторение основных вопросов курса 8 класса.</w:t>
            </w:r>
          </w:p>
        </w:tc>
        <w:tc>
          <w:tcPr>
            <w:tcW w:w="1026" w:type="dxa"/>
          </w:tcPr>
          <w:p w:rsidR="00D06B24" w:rsidRPr="00E962A0" w:rsidRDefault="00D06B24" w:rsidP="00D06B24">
            <w:pPr>
              <w:widowControl/>
              <w:autoSpaceDE/>
              <w:autoSpaceDN/>
              <w:jc w:val="center"/>
              <w:rPr>
                <w:lang w:eastAsia="ru-RU"/>
              </w:rPr>
            </w:pPr>
            <w:r w:rsidRPr="00E962A0">
              <w:rPr>
                <w:lang w:eastAsia="ru-RU"/>
              </w:rPr>
              <w:t>6</w:t>
            </w:r>
          </w:p>
        </w:tc>
        <w:tc>
          <w:tcPr>
            <w:tcW w:w="1417" w:type="dxa"/>
          </w:tcPr>
          <w:p w:rsidR="00D06B24" w:rsidRPr="00E962A0" w:rsidRDefault="00D06B24" w:rsidP="00D06B24">
            <w:pPr>
              <w:widowControl/>
              <w:autoSpaceDE/>
              <w:autoSpaceDN/>
              <w:jc w:val="center"/>
              <w:rPr>
                <w:lang w:eastAsia="ru-RU"/>
              </w:rPr>
            </w:pPr>
          </w:p>
        </w:tc>
        <w:tc>
          <w:tcPr>
            <w:tcW w:w="1809" w:type="dxa"/>
          </w:tcPr>
          <w:p w:rsidR="00D06B24" w:rsidRPr="00E962A0" w:rsidRDefault="00D06B24" w:rsidP="00D06B24">
            <w:pPr>
              <w:widowControl/>
              <w:autoSpaceDE/>
              <w:autoSpaceDN/>
              <w:jc w:val="center"/>
              <w:rPr>
                <w:lang w:eastAsia="ru-RU"/>
              </w:rPr>
            </w:pPr>
            <w:r w:rsidRPr="00E962A0">
              <w:rPr>
                <w:lang w:eastAsia="ru-RU"/>
              </w:rPr>
              <w:t>1</w:t>
            </w:r>
          </w:p>
        </w:tc>
      </w:tr>
      <w:tr w:rsidR="00D06B24" w:rsidRPr="00E962A0" w:rsidTr="00D06B24">
        <w:trPr>
          <w:trHeight w:val="273"/>
        </w:trPr>
        <w:tc>
          <w:tcPr>
            <w:tcW w:w="567" w:type="dxa"/>
          </w:tcPr>
          <w:p w:rsidR="00D06B24" w:rsidRPr="00E962A0" w:rsidRDefault="00D06B24" w:rsidP="00D06B24">
            <w:pPr>
              <w:widowControl/>
              <w:autoSpaceDE/>
              <w:autoSpaceDN/>
              <w:jc w:val="center"/>
              <w:rPr>
                <w:lang w:eastAsia="ru-RU"/>
              </w:rPr>
            </w:pPr>
            <w:r w:rsidRPr="00E962A0">
              <w:rPr>
                <w:lang w:eastAsia="ru-RU"/>
              </w:rPr>
              <w:t>2.</w:t>
            </w:r>
          </w:p>
        </w:tc>
        <w:tc>
          <w:tcPr>
            <w:tcW w:w="5495" w:type="dxa"/>
          </w:tcPr>
          <w:p w:rsidR="00D06B24" w:rsidRPr="00E962A0" w:rsidRDefault="00D06B24" w:rsidP="00D06B24">
            <w:pPr>
              <w:widowControl/>
              <w:autoSpaceDE/>
              <w:autoSpaceDN/>
              <w:rPr>
                <w:lang w:eastAsia="ru-RU"/>
              </w:rPr>
            </w:pPr>
            <w:r w:rsidRPr="00E962A0">
              <w:rPr>
                <w:lang w:eastAsia="ru-RU"/>
              </w:rPr>
              <w:t>Металлы</w:t>
            </w:r>
          </w:p>
        </w:tc>
        <w:tc>
          <w:tcPr>
            <w:tcW w:w="1026" w:type="dxa"/>
          </w:tcPr>
          <w:p w:rsidR="00D06B24" w:rsidRPr="00E962A0" w:rsidRDefault="00D06B24" w:rsidP="00D06B24">
            <w:pPr>
              <w:widowControl/>
              <w:autoSpaceDE/>
              <w:autoSpaceDN/>
              <w:jc w:val="center"/>
              <w:rPr>
                <w:lang w:eastAsia="ru-RU"/>
              </w:rPr>
            </w:pPr>
            <w:r w:rsidRPr="00E962A0">
              <w:rPr>
                <w:lang w:eastAsia="ru-RU"/>
              </w:rPr>
              <w:t>17</w:t>
            </w:r>
          </w:p>
        </w:tc>
        <w:tc>
          <w:tcPr>
            <w:tcW w:w="1417" w:type="dxa"/>
          </w:tcPr>
          <w:p w:rsidR="00D06B24" w:rsidRPr="00E962A0" w:rsidRDefault="00D06B24" w:rsidP="00D06B24">
            <w:pPr>
              <w:widowControl/>
              <w:autoSpaceDE/>
              <w:autoSpaceDN/>
              <w:jc w:val="center"/>
              <w:rPr>
                <w:lang w:eastAsia="ru-RU"/>
              </w:rPr>
            </w:pPr>
            <w:r w:rsidRPr="00E962A0">
              <w:rPr>
                <w:lang w:eastAsia="ru-RU"/>
              </w:rPr>
              <w:t>2</w:t>
            </w:r>
          </w:p>
        </w:tc>
        <w:tc>
          <w:tcPr>
            <w:tcW w:w="1809" w:type="dxa"/>
          </w:tcPr>
          <w:p w:rsidR="00D06B24" w:rsidRPr="00E962A0" w:rsidRDefault="00D06B24" w:rsidP="00D06B24">
            <w:pPr>
              <w:widowControl/>
              <w:autoSpaceDE/>
              <w:autoSpaceDN/>
              <w:jc w:val="center"/>
              <w:rPr>
                <w:lang w:eastAsia="ru-RU"/>
              </w:rPr>
            </w:pPr>
            <w:r w:rsidRPr="00E962A0">
              <w:rPr>
                <w:lang w:eastAsia="ru-RU"/>
              </w:rPr>
              <w:t>1</w:t>
            </w:r>
          </w:p>
        </w:tc>
      </w:tr>
      <w:tr w:rsidR="00D06B24" w:rsidRPr="00E962A0" w:rsidTr="00D06B24">
        <w:trPr>
          <w:trHeight w:val="277"/>
        </w:trPr>
        <w:tc>
          <w:tcPr>
            <w:tcW w:w="567" w:type="dxa"/>
          </w:tcPr>
          <w:p w:rsidR="00D06B24" w:rsidRPr="00E962A0" w:rsidRDefault="00D06B24" w:rsidP="00D06B24">
            <w:pPr>
              <w:widowControl/>
              <w:autoSpaceDE/>
              <w:autoSpaceDN/>
              <w:jc w:val="center"/>
              <w:rPr>
                <w:lang w:eastAsia="ru-RU"/>
              </w:rPr>
            </w:pPr>
            <w:r w:rsidRPr="00E962A0">
              <w:rPr>
                <w:lang w:eastAsia="ru-RU"/>
              </w:rPr>
              <w:t>3.</w:t>
            </w:r>
          </w:p>
        </w:tc>
        <w:tc>
          <w:tcPr>
            <w:tcW w:w="5495" w:type="dxa"/>
          </w:tcPr>
          <w:p w:rsidR="00D06B24" w:rsidRPr="00E962A0" w:rsidRDefault="00D06B24" w:rsidP="00D06B24">
            <w:pPr>
              <w:widowControl/>
              <w:autoSpaceDE/>
              <w:autoSpaceDN/>
              <w:rPr>
                <w:lang w:eastAsia="ru-RU"/>
              </w:rPr>
            </w:pPr>
            <w:r w:rsidRPr="00E962A0">
              <w:rPr>
                <w:lang w:eastAsia="ru-RU"/>
              </w:rPr>
              <w:t>Неметаллы</w:t>
            </w:r>
          </w:p>
        </w:tc>
        <w:tc>
          <w:tcPr>
            <w:tcW w:w="1026" w:type="dxa"/>
          </w:tcPr>
          <w:p w:rsidR="00D06B24" w:rsidRPr="00E962A0" w:rsidRDefault="00D06B24" w:rsidP="00D06B24">
            <w:pPr>
              <w:widowControl/>
              <w:autoSpaceDE/>
              <w:autoSpaceDN/>
              <w:jc w:val="center"/>
              <w:rPr>
                <w:lang w:eastAsia="ru-RU"/>
              </w:rPr>
            </w:pPr>
            <w:r w:rsidRPr="00E962A0">
              <w:rPr>
                <w:lang w:eastAsia="ru-RU"/>
              </w:rPr>
              <w:t>26</w:t>
            </w:r>
          </w:p>
        </w:tc>
        <w:tc>
          <w:tcPr>
            <w:tcW w:w="1417" w:type="dxa"/>
          </w:tcPr>
          <w:p w:rsidR="00D06B24" w:rsidRPr="00E962A0" w:rsidRDefault="00D06B24" w:rsidP="00D06B24">
            <w:pPr>
              <w:widowControl/>
              <w:autoSpaceDE/>
              <w:autoSpaceDN/>
              <w:jc w:val="center"/>
              <w:rPr>
                <w:lang w:eastAsia="ru-RU"/>
              </w:rPr>
            </w:pPr>
            <w:r w:rsidRPr="00E962A0">
              <w:rPr>
                <w:lang w:eastAsia="ru-RU"/>
              </w:rPr>
              <w:t>2</w:t>
            </w:r>
          </w:p>
        </w:tc>
        <w:tc>
          <w:tcPr>
            <w:tcW w:w="1809" w:type="dxa"/>
          </w:tcPr>
          <w:p w:rsidR="00D06B24" w:rsidRPr="00E962A0" w:rsidRDefault="00D06B24" w:rsidP="00D06B24">
            <w:pPr>
              <w:widowControl/>
              <w:autoSpaceDE/>
              <w:autoSpaceDN/>
              <w:jc w:val="center"/>
              <w:rPr>
                <w:lang w:eastAsia="ru-RU"/>
              </w:rPr>
            </w:pPr>
            <w:r w:rsidRPr="00E962A0">
              <w:rPr>
                <w:lang w:eastAsia="ru-RU"/>
              </w:rPr>
              <w:t>1</w:t>
            </w:r>
          </w:p>
        </w:tc>
      </w:tr>
      <w:tr w:rsidR="00D06B24" w:rsidRPr="00E962A0" w:rsidTr="00D06B24">
        <w:trPr>
          <w:trHeight w:val="163"/>
        </w:trPr>
        <w:tc>
          <w:tcPr>
            <w:tcW w:w="567" w:type="dxa"/>
          </w:tcPr>
          <w:p w:rsidR="00D06B24" w:rsidRPr="00E962A0" w:rsidRDefault="00D06B24" w:rsidP="00D06B24">
            <w:pPr>
              <w:widowControl/>
              <w:autoSpaceDE/>
              <w:autoSpaceDN/>
              <w:jc w:val="center"/>
              <w:rPr>
                <w:lang w:eastAsia="ru-RU"/>
              </w:rPr>
            </w:pPr>
            <w:r w:rsidRPr="00E962A0">
              <w:rPr>
                <w:lang w:eastAsia="ru-RU"/>
              </w:rPr>
              <w:t>4.</w:t>
            </w:r>
          </w:p>
        </w:tc>
        <w:tc>
          <w:tcPr>
            <w:tcW w:w="5495" w:type="dxa"/>
          </w:tcPr>
          <w:p w:rsidR="00D06B24" w:rsidRPr="00E962A0" w:rsidRDefault="00D06B24" w:rsidP="00D06B24">
            <w:pPr>
              <w:widowControl/>
              <w:autoSpaceDE/>
              <w:autoSpaceDN/>
              <w:rPr>
                <w:lang w:eastAsia="ru-RU"/>
              </w:rPr>
            </w:pPr>
            <w:r w:rsidRPr="00E962A0">
              <w:rPr>
                <w:lang w:eastAsia="ru-RU"/>
              </w:rPr>
              <w:t>Органические соединения</w:t>
            </w:r>
          </w:p>
        </w:tc>
        <w:tc>
          <w:tcPr>
            <w:tcW w:w="1026" w:type="dxa"/>
          </w:tcPr>
          <w:p w:rsidR="00D06B24" w:rsidRPr="00E962A0" w:rsidRDefault="00D06B24" w:rsidP="00D06B24">
            <w:pPr>
              <w:widowControl/>
              <w:autoSpaceDE/>
              <w:autoSpaceDN/>
              <w:jc w:val="center"/>
              <w:rPr>
                <w:lang w:eastAsia="ru-RU"/>
              </w:rPr>
            </w:pPr>
            <w:r w:rsidRPr="00E962A0">
              <w:rPr>
                <w:lang w:eastAsia="ru-RU"/>
              </w:rPr>
              <w:t>10</w:t>
            </w:r>
          </w:p>
        </w:tc>
        <w:tc>
          <w:tcPr>
            <w:tcW w:w="1417" w:type="dxa"/>
          </w:tcPr>
          <w:p w:rsidR="00D06B24" w:rsidRPr="00E962A0" w:rsidRDefault="00D06B24" w:rsidP="00D06B24">
            <w:pPr>
              <w:widowControl/>
              <w:autoSpaceDE/>
              <w:autoSpaceDN/>
              <w:jc w:val="center"/>
              <w:rPr>
                <w:lang w:eastAsia="ru-RU"/>
              </w:rPr>
            </w:pPr>
            <w:r w:rsidRPr="00E962A0">
              <w:rPr>
                <w:lang w:eastAsia="ru-RU"/>
              </w:rPr>
              <w:t>1</w:t>
            </w:r>
          </w:p>
        </w:tc>
        <w:tc>
          <w:tcPr>
            <w:tcW w:w="1809" w:type="dxa"/>
          </w:tcPr>
          <w:p w:rsidR="00D06B24" w:rsidRPr="00E962A0" w:rsidRDefault="00D06B24" w:rsidP="00D06B24">
            <w:pPr>
              <w:widowControl/>
              <w:autoSpaceDE/>
              <w:autoSpaceDN/>
              <w:jc w:val="center"/>
              <w:rPr>
                <w:lang w:eastAsia="ru-RU"/>
              </w:rPr>
            </w:pPr>
          </w:p>
        </w:tc>
      </w:tr>
      <w:tr w:rsidR="00D06B24" w:rsidRPr="00E962A0" w:rsidTr="00D06B24">
        <w:trPr>
          <w:trHeight w:val="273"/>
        </w:trPr>
        <w:tc>
          <w:tcPr>
            <w:tcW w:w="567" w:type="dxa"/>
          </w:tcPr>
          <w:p w:rsidR="00D06B24" w:rsidRPr="00E962A0" w:rsidRDefault="00D06B24" w:rsidP="00D06B24">
            <w:pPr>
              <w:widowControl/>
              <w:autoSpaceDE/>
              <w:autoSpaceDN/>
              <w:jc w:val="center"/>
              <w:rPr>
                <w:lang w:eastAsia="ru-RU"/>
              </w:rPr>
            </w:pPr>
            <w:r w:rsidRPr="00E962A0">
              <w:rPr>
                <w:lang w:eastAsia="ru-RU"/>
              </w:rPr>
              <w:t>5.</w:t>
            </w:r>
          </w:p>
        </w:tc>
        <w:tc>
          <w:tcPr>
            <w:tcW w:w="5495" w:type="dxa"/>
          </w:tcPr>
          <w:p w:rsidR="00D06B24" w:rsidRPr="00E962A0" w:rsidRDefault="00D06B24" w:rsidP="00D06B24">
            <w:pPr>
              <w:widowControl/>
              <w:autoSpaceDE/>
              <w:autoSpaceDN/>
              <w:rPr>
                <w:lang w:eastAsia="ru-RU"/>
              </w:rPr>
            </w:pPr>
            <w:r w:rsidRPr="00E962A0">
              <w:rPr>
                <w:lang w:eastAsia="ru-RU"/>
              </w:rPr>
              <w:t>Химия и жизнь</w:t>
            </w:r>
          </w:p>
        </w:tc>
        <w:tc>
          <w:tcPr>
            <w:tcW w:w="1026" w:type="dxa"/>
          </w:tcPr>
          <w:p w:rsidR="00D06B24" w:rsidRPr="00E962A0" w:rsidRDefault="00D06B24" w:rsidP="00D06B24">
            <w:pPr>
              <w:widowControl/>
              <w:autoSpaceDE/>
              <w:autoSpaceDN/>
              <w:jc w:val="center"/>
              <w:rPr>
                <w:lang w:eastAsia="ru-RU"/>
              </w:rPr>
            </w:pPr>
            <w:r w:rsidRPr="00E962A0">
              <w:rPr>
                <w:lang w:eastAsia="ru-RU"/>
              </w:rPr>
              <w:t>6</w:t>
            </w:r>
          </w:p>
        </w:tc>
        <w:tc>
          <w:tcPr>
            <w:tcW w:w="1417" w:type="dxa"/>
          </w:tcPr>
          <w:p w:rsidR="00D06B24" w:rsidRPr="00E962A0" w:rsidRDefault="00D06B24" w:rsidP="00D06B24">
            <w:pPr>
              <w:widowControl/>
              <w:autoSpaceDE/>
              <w:autoSpaceDN/>
              <w:jc w:val="center"/>
              <w:rPr>
                <w:lang w:eastAsia="ru-RU"/>
              </w:rPr>
            </w:pPr>
            <w:r w:rsidRPr="00E962A0">
              <w:rPr>
                <w:lang w:eastAsia="ru-RU"/>
              </w:rPr>
              <w:t>2</w:t>
            </w:r>
          </w:p>
        </w:tc>
        <w:tc>
          <w:tcPr>
            <w:tcW w:w="1809" w:type="dxa"/>
          </w:tcPr>
          <w:p w:rsidR="00D06B24" w:rsidRPr="00E962A0" w:rsidRDefault="00D06B24" w:rsidP="00D06B24">
            <w:pPr>
              <w:widowControl/>
              <w:autoSpaceDE/>
              <w:autoSpaceDN/>
              <w:jc w:val="center"/>
              <w:rPr>
                <w:lang w:eastAsia="ru-RU"/>
              </w:rPr>
            </w:pPr>
          </w:p>
        </w:tc>
      </w:tr>
      <w:tr w:rsidR="00D06B24" w:rsidRPr="00E962A0" w:rsidTr="00D06B24">
        <w:trPr>
          <w:trHeight w:val="277"/>
        </w:trPr>
        <w:tc>
          <w:tcPr>
            <w:tcW w:w="567" w:type="dxa"/>
          </w:tcPr>
          <w:p w:rsidR="00D06B24" w:rsidRPr="00E962A0" w:rsidRDefault="00D06B24" w:rsidP="00D06B24">
            <w:pPr>
              <w:widowControl/>
              <w:autoSpaceDE/>
              <w:autoSpaceDN/>
              <w:jc w:val="center"/>
              <w:rPr>
                <w:lang w:eastAsia="ru-RU"/>
              </w:rPr>
            </w:pPr>
            <w:r w:rsidRPr="00E962A0">
              <w:rPr>
                <w:lang w:eastAsia="ru-RU"/>
              </w:rPr>
              <w:t>6.</w:t>
            </w:r>
          </w:p>
        </w:tc>
        <w:tc>
          <w:tcPr>
            <w:tcW w:w="5495" w:type="dxa"/>
          </w:tcPr>
          <w:p w:rsidR="00D06B24" w:rsidRPr="00E962A0" w:rsidRDefault="00D06B24" w:rsidP="00D06B24">
            <w:pPr>
              <w:widowControl/>
              <w:autoSpaceDE/>
              <w:autoSpaceDN/>
              <w:rPr>
                <w:lang w:eastAsia="ru-RU"/>
              </w:rPr>
            </w:pPr>
            <w:r w:rsidRPr="00E962A0">
              <w:rPr>
                <w:bCs/>
                <w:lang w:eastAsia="ru-RU"/>
              </w:rPr>
              <w:t>Обобщение знаний по химии за курс основной школы</w:t>
            </w:r>
          </w:p>
        </w:tc>
        <w:tc>
          <w:tcPr>
            <w:tcW w:w="1026" w:type="dxa"/>
          </w:tcPr>
          <w:p w:rsidR="00D06B24" w:rsidRPr="00E962A0" w:rsidRDefault="00D06B24" w:rsidP="00D06B24">
            <w:pPr>
              <w:widowControl/>
              <w:autoSpaceDE/>
              <w:autoSpaceDN/>
              <w:jc w:val="center"/>
              <w:rPr>
                <w:lang w:eastAsia="ru-RU"/>
              </w:rPr>
            </w:pPr>
            <w:r w:rsidRPr="00E962A0">
              <w:rPr>
                <w:lang w:eastAsia="ru-RU"/>
              </w:rPr>
              <w:t>3</w:t>
            </w:r>
          </w:p>
        </w:tc>
        <w:tc>
          <w:tcPr>
            <w:tcW w:w="1417" w:type="dxa"/>
          </w:tcPr>
          <w:p w:rsidR="00D06B24" w:rsidRPr="00E962A0" w:rsidRDefault="00D06B24" w:rsidP="00D06B24">
            <w:pPr>
              <w:widowControl/>
              <w:autoSpaceDE/>
              <w:autoSpaceDN/>
              <w:jc w:val="center"/>
              <w:rPr>
                <w:lang w:eastAsia="ru-RU"/>
              </w:rPr>
            </w:pPr>
          </w:p>
        </w:tc>
        <w:tc>
          <w:tcPr>
            <w:tcW w:w="1809" w:type="dxa"/>
          </w:tcPr>
          <w:p w:rsidR="00D06B24" w:rsidRPr="00E962A0" w:rsidRDefault="00D06B24" w:rsidP="00D06B24">
            <w:pPr>
              <w:widowControl/>
              <w:autoSpaceDE/>
              <w:autoSpaceDN/>
              <w:jc w:val="center"/>
              <w:rPr>
                <w:lang w:eastAsia="ru-RU"/>
              </w:rPr>
            </w:pPr>
            <w:r w:rsidRPr="00E962A0">
              <w:rPr>
                <w:lang w:eastAsia="ru-RU"/>
              </w:rPr>
              <w:t>1</w:t>
            </w:r>
          </w:p>
        </w:tc>
      </w:tr>
      <w:tr w:rsidR="00D06B24" w:rsidRPr="00E962A0" w:rsidTr="00D06B24">
        <w:trPr>
          <w:trHeight w:val="281"/>
        </w:trPr>
        <w:tc>
          <w:tcPr>
            <w:tcW w:w="567" w:type="dxa"/>
          </w:tcPr>
          <w:p w:rsidR="00D06B24" w:rsidRPr="00E962A0" w:rsidRDefault="00D06B24" w:rsidP="00D06B24">
            <w:pPr>
              <w:widowControl/>
              <w:autoSpaceDE/>
              <w:autoSpaceDN/>
              <w:jc w:val="center"/>
              <w:rPr>
                <w:b/>
                <w:lang w:eastAsia="ru-RU"/>
              </w:rPr>
            </w:pPr>
          </w:p>
        </w:tc>
        <w:tc>
          <w:tcPr>
            <w:tcW w:w="5495" w:type="dxa"/>
          </w:tcPr>
          <w:p w:rsidR="00D06B24" w:rsidRPr="00E962A0" w:rsidRDefault="00D06B24" w:rsidP="00D06B24">
            <w:pPr>
              <w:widowControl/>
              <w:autoSpaceDE/>
              <w:autoSpaceDN/>
              <w:rPr>
                <w:lang w:eastAsia="ru-RU"/>
              </w:rPr>
            </w:pPr>
            <w:r w:rsidRPr="00E962A0">
              <w:rPr>
                <w:lang w:eastAsia="ru-RU"/>
              </w:rPr>
              <w:t>Итого</w:t>
            </w:r>
          </w:p>
        </w:tc>
        <w:tc>
          <w:tcPr>
            <w:tcW w:w="1026" w:type="dxa"/>
          </w:tcPr>
          <w:p w:rsidR="00D06B24" w:rsidRPr="00E962A0" w:rsidRDefault="00D06B24" w:rsidP="00D06B24">
            <w:pPr>
              <w:widowControl/>
              <w:autoSpaceDE/>
              <w:autoSpaceDN/>
              <w:jc w:val="center"/>
              <w:rPr>
                <w:lang w:eastAsia="ru-RU"/>
              </w:rPr>
            </w:pPr>
            <w:r w:rsidRPr="00E962A0">
              <w:rPr>
                <w:lang w:eastAsia="ru-RU"/>
              </w:rPr>
              <w:t>68</w:t>
            </w:r>
          </w:p>
        </w:tc>
        <w:tc>
          <w:tcPr>
            <w:tcW w:w="1417" w:type="dxa"/>
          </w:tcPr>
          <w:p w:rsidR="00D06B24" w:rsidRPr="00E962A0" w:rsidRDefault="00D06B24" w:rsidP="00D06B24">
            <w:pPr>
              <w:widowControl/>
              <w:autoSpaceDE/>
              <w:autoSpaceDN/>
              <w:jc w:val="center"/>
              <w:rPr>
                <w:lang w:eastAsia="ru-RU"/>
              </w:rPr>
            </w:pPr>
            <w:r w:rsidRPr="00E962A0">
              <w:rPr>
                <w:lang w:eastAsia="ru-RU"/>
              </w:rPr>
              <w:t>7</w:t>
            </w:r>
          </w:p>
        </w:tc>
        <w:tc>
          <w:tcPr>
            <w:tcW w:w="1809" w:type="dxa"/>
          </w:tcPr>
          <w:p w:rsidR="00D06B24" w:rsidRPr="00E962A0" w:rsidRDefault="00D06B24" w:rsidP="00D06B24">
            <w:pPr>
              <w:widowControl/>
              <w:autoSpaceDE/>
              <w:autoSpaceDN/>
              <w:jc w:val="center"/>
              <w:rPr>
                <w:lang w:eastAsia="ru-RU"/>
              </w:rPr>
            </w:pPr>
            <w:r w:rsidRPr="00E962A0">
              <w:rPr>
                <w:lang w:eastAsia="ru-RU"/>
              </w:rPr>
              <w:t>4</w:t>
            </w:r>
          </w:p>
        </w:tc>
      </w:tr>
    </w:tbl>
    <w:p w:rsidR="00D06B24" w:rsidRPr="00E303E5" w:rsidRDefault="00D06B24" w:rsidP="00E303E5">
      <w:pPr>
        <w:widowControl/>
        <w:suppressAutoHyphens/>
        <w:autoSpaceDE/>
        <w:autoSpaceDN/>
        <w:spacing w:line="276" w:lineRule="auto"/>
        <w:rPr>
          <w:b/>
          <w:sz w:val="20"/>
          <w:szCs w:val="20"/>
          <w:lang w:eastAsia="zh-CN"/>
        </w:rPr>
      </w:pPr>
    </w:p>
    <w:p w:rsidR="00E303E5" w:rsidRDefault="00E303E5">
      <w:pPr>
        <w:pStyle w:val="a3"/>
        <w:ind w:right="1071"/>
        <w:jc w:val="left"/>
      </w:pPr>
    </w:p>
    <w:p w:rsidR="001F4C9A" w:rsidRDefault="00E962A0">
      <w:pPr>
        <w:pStyle w:val="2"/>
        <w:tabs>
          <w:tab w:val="left" w:pos="3581"/>
        </w:tabs>
        <w:ind w:left="2020"/>
        <w:jc w:val="both"/>
      </w:pPr>
      <w:r>
        <w:t>2.</w:t>
      </w:r>
      <w:r w:rsidR="00DB6A09">
        <w:t>2.2.14</w:t>
      </w:r>
      <w:r w:rsidR="009B0766">
        <w:t>.</w:t>
      </w:r>
      <w:r w:rsidR="009B0766">
        <w:tab/>
        <w:t xml:space="preserve">Основы духовно-нравственной </w:t>
      </w:r>
      <w:r w:rsidR="009B0766">
        <w:rPr>
          <w:spacing w:val="-4"/>
        </w:rPr>
        <w:t xml:space="preserve">культуры </w:t>
      </w:r>
      <w:r w:rsidR="009B0766">
        <w:rPr>
          <w:spacing w:val="-3"/>
        </w:rPr>
        <w:t>народов</w:t>
      </w:r>
      <w:r w:rsidR="009B0766">
        <w:rPr>
          <w:spacing w:val="-1"/>
        </w:rPr>
        <w:t xml:space="preserve"> </w:t>
      </w:r>
      <w:r w:rsidR="009B0766">
        <w:t>России</w:t>
      </w:r>
    </w:p>
    <w:p w:rsidR="001F4C9A" w:rsidRDefault="00BD7587" w:rsidP="00BD7587">
      <w:pPr>
        <w:pStyle w:val="a6"/>
        <w:tabs>
          <w:tab w:val="left" w:pos="5296"/>
        </w:tabs>
        <w:ind w:left="5296" w:right="286"/>
        <w:rPr>
          <w:b/>
          <w:sz w:val="24"/>
        </w:rPr>
      </w:pPr>
      <w:r>
        <w:rPr>
          <w:b/>
          <w:spacing w:val="-4"/>
          <w:sz w:val="24"/>
        </w:rPr>
        <w:t>5</w:t>
      </w:r>
      <w:r w:rsidR="009B0766">
        <w:rPr>
          <w:b/>
          <w:spacing w:val="-4"/>
          <w:sz w:val="24"/>
        </w:rPr>
        <w:t>КЛАСС</w:t>
      </w:r>
    </w:p>
    <w:p w:rsidR="001F4C9A" w:rsidRDefault="009B0766">
      <w:pPr>
        <w:spacing w:before="18"/>
        <w:ind w:left="816" w:right="6604"/>
        <w:rPr>
          <w:b/>
          <w:sz w:val="24"/>
        </w:rPr>
      </w:pPr>
      <w:r>
        <w:rPr>
          <w:b/>
          <w:sz w:val="24"/>
        </w:rPr>
        <w:t>Раздел 1. «Я - человек» Происхождение и сущность человека</w:t>
      </w:r>
    </w:p>
    <w:p w:rsidR="001F4C9A" w:rsidRDefault="009B0766">
      <w:pPr>
        <w:pStyle w:val="a3"/>
        <w:ind w:right="1114"/>
        <w:jc w:val="left"/>
      </w:pPr>
      <w:r>
        <w:t>Постановка проблемы: Что объединяет большинство этнокультурных версий происхождения человека и человечества? Представления о сущности, происхождении и смысле жизни человека в различных культурах и религиях.</w:t>
      </w:r>
    </w:p>
    <w:p w:rsidR="001F4C9A" w:rsidRDefault="009B0766">
      <w:pPr>
        <w:pStyle w:val="2"/>
      </w:pPr>
      <w:r>
        <w:t>Человек как творец и продукт культуры</w:t>
      </w:r>
    </w:p>
    <w:p w:rsidR="001F4C9A" w:rsidRDefault="009B0766">
      <w:pPr>
        <w:pStyle w:val="a3"/>
        <w:ind w:right="1426"/>
        <w:jc w:val="left"/>
      </w:pPr>
      <w:r>
        <w:t>Постановка проблемы: Что такое культура и в чем состоит ее сущность? Человек творец и продукт культуры.</w:t>
      </w:r>
    </w:p>
    <w:p w:rsidR="001F4C9A" w:rsidRDefault="009B0766">
      <w:pPr>
        <w:pStyle w:val="2"/>
      </w:pPr>
      <w:r>
        <w:t>Человек и природа</w:t>
      </w:r>
    </w:p>
    <w:p w:rsidR="001F4C9A" w:rsidRDefault="009B0766">
      <w:pPr>
        <w:pStyle w:val="a3"/>
        <w:spacing w:before="74"/>
        <w:ind w:right="1034"/>
        <w:jc w:val="left"/>
      </w:pPr>
      <w:r>
        <w:t>Постановка проблемы: в чем состоит общность и специфика отношения к природе в культуре разных российских народов; влияет ли на отношение к природе та или иная религиозная традиция? Взаимоотношения человека и природы.</w:t>
      </w:r>
    </w:p>
    <w:p w:rsidR="001F4C9A" w:rsidRDefault="009B0766">
      <w:pPr>
        <w:pStyle w:val="2"/>
      </w:pPr>
      <w:r>
        <w:t>Человек как нравственное существо</w:t>
      </w:r>
    </w:p>
    <w:p w:rsidR="001F4C9A" w:rsidRDefault="009B0766">
      <w:pPr>
        <w:pStyle w:val="a3"/>
        <w:jc w:val="left"/>
      </w:pPr>
      <w:r>
        <w:t>Постановка проблемы: Что такое доброта, честность, совесть, долг, милосердие, сострадание, ответственность, свобода, трудолюбие, взаимопомощь и другие нравственные ценности?</w:t>
      </w:r>
    </w:p>
    <w:p w:rsidR="001F4C9A" w:rsidRDefault="009B0766">
      <w:pPr>
        <w:pStyle w:val="a3"/>
        <w:jc w:val="left"/>
      </w:pPr>
      <w:r>
        <w:t>Человек как духовное и нравственное существо.</w:t>
      </w:r>
    </w:p>
    <w:p w:rsidR="001F4C9A" w:rsidRDefault="009B0766">
      <w:pPr>
        <w:pStyle w:val="2"/>
      </w:pPr>
      <w:r>
        <w:t>Человек - созидатель</w:t>
      </w:r>
    </w:p>
    <w:p w:rsidR="001F4C9A" w:rsidRDefault="009B0766">
      <w:pPr>
        <w:pStyle w:val="a3"/>
        <w:jc w:val="left"/>
      </w:pPr>
      <w:r>
        <w:t>Постановка проблемы: Совместны ли «гений и злодейство»?</w:t>
      </w:r>
    </w:p>
    <w:p w:rsidR="001F4C9A" w:rsidRDefault="009B0766">
      <w:pPr>
        <w:pStyle w:val="2"/>
      </w:pPr>
      <w:r>
        <w:t>Человеческие потребности и их удовлетворение</w:t>
      </w:r>
    </w:p>
    <w:p w:rsidR="001F4C9A" w:rsidRDefault="009B0766">
      <w:pPr>
        <w:pStyle w:val="a3"/>
        <w:ind w:right="1071"/>
        <w:jc w:val="left"/>
      </w:pPr>
      <w:r>
        <w:t xml:space="preserve">Постановка проблемы: Самоограничение в удовлетворении потребностей – что это, хорошо </w:t>
      </w:r>
      <w:r>
        <w:lastRenderedPageBreak/>
        <w:t>или плохо? Физические и духовные потребности человека и их удовлетворение.</w:t>
      </w:r>
    </w:p>
    <w:p w:rsidR="001F4C9A" w:rsidRDefault="009B0766">
      <w:pPr>
        <w:pStyle w:val="a3"/>
        <w:spacing w:line="247" w:lineRule="auto"/>
        <w:ind w:right="1805"/>
        <w:rPr>
          <w:b/>
        </w:rPr>
      </w:pPr>
      <w:r>
        <w:t>Жизнь</w:t>
      </w:r>
      <w:r>
        <w:rPr>
          <w:spacing w:val="-6"/>
        </w:rPr>
        <w:t xml:space="preserve"> </w:t>
      </w:r>
      <w:r>
        <w:t>и</w:t>
      </w:r>
      <w:r>
        <w:rPr>
          <w:spacing w:val="-6"/>
        </w:rPr>
        <w:t xml:space="preserve"> </w:t>
      </w:r>
      <w:r>
        <w:t>физическое</w:t>
      </w:r>
      <w:r>
        <w:rPr>
          <w:spacing w:val="-4"/>
        </w:rPr>
        <w:t xml:space="preserve"> </w:t>
      </w:r>
      <w:r>
        <w:t>здоровье</w:t>
      </w:r>
      <w:r>
        <w:rPr>
          <w:spacing w:val="-4"/>
        </w:rPr>
        <w:t xml:space="preserve"> </w:t>
      </w:r>
      <w:r>
        <w:t>человека</w:t>
      </w:r>
      <w:r>
        <w:rPr>
          <w:spacing w:val="-5"/>
        </w:rPr>
        <w:t xml:space="preserve"> </w:t>
      </w:r>
      <w:r>
        <w:t>как</w:t>
      </w:r>
      <w:r>
        <w:rPr>
          <w:spacing w:val="-4"/>
        </w:rPr>
        <w:t xml:space="preserve"> </w:t>
      </w:r>
      <w:r>
        <w:t>ценности.</w:t>
      </w:r>
      <w:r>
        <w:rPr>
          <w:spacing w:val="-4"/>
        </w:rPr>
        <w:t xml:space="preserve"> </w:t>
      </w:r>
      <w:r>
        <w:t>Понимание</w:t>
      </w:r>
      <w:r>
        <w:rPr>
          <w:spacing w:val="-5"/>
        </w:rPr>
        <w:t xml:space="preserve"> </w:t>
      </w:r>
      <w:r>
        <w:t>здоровья</w:t>
      </w:r>
      <w:r>
        <w:rPr>
          <w:spacing w:val="-6"/>
        </w:rPr>
        <w:t xml:space="preserve"> </w:t>
      </w:r>
      <w:r>
        <w:t>и</w:t>
      </w:r>
      <w:r>
        <w:rPr>
          <w:spacing w:val="-6"/>
        </w:rPr>
        <w:t xml:space="preserve"> </w:t>
      </w:r>
      <w:r>
        <w:t>болезни</w:t>
      </w:r>
      <w:r>
        <w:rPr>
          <w:spacing w:val="-6"/>
        </w:rPr>
        <w:t xml:space="preserve"> </w:t>
      </w:r>
      <w:r>
        <w:t xml:space="preserve">в различных </w:t>
      </w:r>
      <w:r>
        <w:rPr>
          <w:spacing w:val="-4"/>
        </w:rPr>
        <w:t xml:space="preserve">культурах </w:t>
      </w:r>
      <w:r>
        <w:t xml:space="preserve">и религиях. Взаимосвязь физического и нравственного здоровья. </w:t>
      </w:r>
      <w:r>
        <w:rPr>
          <w:b/>
        </w:rPr>
        <w:t xml:space="preserve">Раздел 2. Я, </w:t>
      </w:r>
      <w:r>
        <w:rPr>
          <w:b/>
          <w:spacing w:val="-3"/>
        </w:rPr>
        <w:t xml:space="preserve">моя </w:t>
      </w:r>
      <w:r>
        <w:rPr>
          <w:b/>
        </w:rPr>
        <w:t>семья и мои друзья</w:t>
      </w:r>
    </w:p>
    <w:p w:rsidR="001F4C9A" w:rsidRDefault="009B0766">
      <w:pPr>
        <w:pStyle w:val="2"/>
        <w:spacing w:line="269" w:lineRule="exact"/>
        <w:jc w:val="both"/>
      </w:pPr>
      <w:r>
        <w:t>Что такое семья?</w:t>
      </w:r>
    </w:p>
    <w:p w:rsidR="001F4C9A" w:rsidRDefault="009B0766">
      <w:pPr>
        <w:pStyle w:val="a3"/>
        <w:ind w:right="2044"/>
        <w:jc w:val="left"/>
      </w:pPr>
      <w:r>
        <w:t>Постановка проблемы: Почему семья является важнейшей ценностью для всех традиционных культур? Что такое семья и как она понимается в разных культурах и религиях.</w:t>
      </w:r>
    </w:p>
    <w:p w:rsidR="001F4C9A" w:rsidRDefault="009B0766">
      <w:pPr>
        <w:pStyle w:val="2"/>
      </w:pPr>
      <w:r>
        <w:t>Члены семьи и их роль. Воспитание в семье</w:t>
      </w:r>
    </w:p>
    <w:p w:rsidR="001F4C9A" w:rsidRDefault="009B0766">
      <w:pPr>
        <w:pStyle w:val="a3"/>
        <w:ind w:right="1071"/>
        <w:jc w:val="left"/>
      </w:pPr>
      <w:r>
        <w:t>Постановка проблемы: Что каждому члену семьи обеспечивают крепкие семейные связи между старшими и младшими поколениями?</w:t>
      </w:r>
    </w:p>
    <w:p w:rsidR="001F4C9A" w:rsidRDefault="009B0766">
      <w:pPr>
        <w:pStyle w:val="a3"/>
        <w:ind w:right="1115"/>
        <w:jc w:val="left"/>
      </w:pPr>
      <w:r>
        <w:t>Родительский долг и отношение родителей к детям. Отношение к родителям. Почитание старших и забота о младших. Мать и ее роль в семье. Отец – глава семьи. Образ матери и отца в народных культурах. Что значит быть сыном или дочерью. Роли сестры и брата, дедушки и бабушки.</w:t>
      </w:r>
    </w:p>
    <w:p w:rsidR="001F4C9A" w:rsidRDefault="009B0766">
      <w:pPr>
        <w:pStyle w:val="2"/>
      </w:pPr>
      <w:r>
        <w:t>Семейные взаимоотношения</w:t>
      </w:r>
    </w:p>
    <w:p w:rsidR="001F4C9A" w:rsidRDefault="009B0766">
      <w:pPr>
        <w:pStyle w:val="a3"/>
        <w:ind w:right="1071"/>
        <w:jc w:val="left"/>
      </w:pPr>
      <w:r>
        <w:t>Постановка проблемы: Что может нарушать порядок взаимоотношений в семье? Семейные конфликты и пути их разрешения с точки зрения разных этнокультурных, религиозных и современных светских традиций. Ответственность людей при создании семьи. Факторы, способствующие укреплению семьи.</w:t>
      </w:r>
    </w:p>
    <w:p w:rsidR="001F4C9A" w:rsidRDefault="009B0766">
      <w:pPr>
        <w:pStyle w:val="2"/>
      </w:pPr>
      <w:r>
        <w:t>Семья в современном мире</w:t>
      </w:r>
    </w:p>
    <w:p w:rsidR="001F4C9A" w:rsidRDefault="009B0766">
      <w:pPr>
        <w:pStyle w:val="a3"/>
        <w:ind w:right="1525"/>
      </w:pPr>
      <w:r>
        <w:t xml:space="preserve">Постановка проблемы: Могут ли традиционные семейные ценности </w:t>
      </w:r>
      <w:r>
        <w:rPr>
          <w:spacing w:val="-3"/>
        </w:rPr>
        <w:t xml:space="preserve">помочь </w:t>
      </w:r>
      <w:r>
        <w:t xml:space="preserve">современной семье в ее жизни? Опасности и трудности, с </w:t>
      </w:r>
      <w:r>
        <w:rPr>
          <w:spacing w:val="-3"/>
        </w:rPr>
        <w:t xml:space="preserve">которыми </w:t>
      </w:r>
      <w:r>
        <w:t>сталкивается семья в современном мире и в современной России.</w:t>
      </w:r>
    </w:p>
    <w:p w:rsidR="001F4C9A" w:rsidRDefault="009B0766">
      <w:pPr>
        <w:pStyle w:val="2"/>
        <w:jc w:val="both"/>
      </w:pPr>
      <w:r>
        <w:t>Я и мои друзья</w:t>
      </w:r>
    </w:p>
    <w:p w:rsidR="001F4C9A" w:rsidRDefault="009B0766">
      <w:pPr>
        <w:pStyle w:val="a3"/>
        <w:ind w:right="1071"/>
        <w:jc w:val="left"/>
      </w:pPr>
      <w:r>
        <w:t>Постановка проблемы: Для чего мне нужны друзья? Межличностные взаимоотношения людей в малых группах.</w:t>
      </w:r>
    </w:p>
    <w:p w:rsidR="001F4C9A" w:rsidRDefault="009B0766">
      <w:pPr>
        <w:pStyle w:val="2"/>
      </w:pPr>
      <w:r>
        <w:t>Раздел 3. Я и мой народ</w:t>
      </w:r>
    </w:p>
    <w:p w:rsidR="001F4C9A" w:rsidRDefault="009B0766">
      <w:pPr>
        <w:ind w:left="816"/>
        <w:rPr>
          <w:b/>
          <w:sz w:val="24"/>
        </w:rPr>
      </w:pPr>
      <w:r>
        <w:rPr>
          <w:b/>
          <w:sz w:val="24"/>
        </w:rPr>
        <w:t>Россия – многонациональная страна</w:t>
      </w:r>
    </w:p>
    <w:p w:rsidR="001F4C9A" w:rsidRDefault="009B0766">
      <w:pPr>
        <w:pStyle w:val="a3"/>
        <w:spacing w:before="1"/>
        <w:ind w:right="1071"/>
        <w:jc w:val="left"/>
      </w:pPr>
      <w:r>
        <w:t>Постановка проблемы: Как соотносятся друг с другом понятия народ, нация, народность? Россия - многонациональная страна, различные народы и этнокультуры на территории нашей страны.</w:t>
      </w:r>
    </w:p>
    <w:p w:rsidR="001F4C9A" w:rsidRDefault="009B0766">
      <w:pPr>
        <w:pStyle w:val="2"/>
      </w:pPr>
      <w:r>
        <w:t>Роль религии в жизни человека и общества</w:t>
      </w:r>
    </w:p>
    <w:p w:rsidR="001F4C9A" w:rsidRDefault="009B0766">
      <w:pPr>
        <w:pStyle w:val="a3"/>
        <w:ind w:right="1247"/>
        <w:jc w:val="left"/>
      </w:pPr>
      <w:r>
        <w:t>Постановка проблемы: Какими должны быть взаимоотношения людей, придерживающихся разных религиозных и внерелигиозных взглядов? Роль традиционных религий в развитии культур народов России. Особенности и различия культур в языках, верованиях, традициях. Общие исторические, культурные, языковые, религиозные особенности у разных народов России.</w:t>
      </w:r>
    </w:p>
    <w:p w:rsidR="001F4C9A" w:rsidRDefault="009B0766">
      <w:pPr>
        <w:pStyle w:val="a3"/>
        <w:ind w:right="1226"/>
        <w:jc w:val="left"/>
      </w:pPr>
      <w:r>
        <w:rPr>
          <w:b/>
        </w:rPr>
        <w:t xml:space="preserve">Традиционные религиозные культуры в России </w:t>
      </w:r>
      <w:r>
        <w:t>Постановка проблемы: Чем обусловлено разнообразие традиционных вероисповеданий в нашей стране? Обзор основных традиционных религиозных культур России: христианской православной, исламской,</w:t>
      </w:r>
    </w:p>
    <w:p w:rsidR="001F4C9A" w:rsidRDefault="009B0766">
      <w:pPr>
        <w:pStyle w:val="a3"/>
        <w:spacing w:before="74"/>
        <w:jc w:val="left"/>
      </w:pPr>
      <w:r>
        <w:t>буддийской, иудейской. Их особенности и роль в истории России.</w:t>
      </w:r>
    </w:p>
    <w:p w:rsidR="001F4C9A" w:rsidRDefault="009B0766">
      <w:pPr>
        <w:pStyle w:val="2"/>
      </w:pPr>
      <w:r>
        <w:t>Историческая судьба моего народа</w:t>
      </w:r>
    </w:p>
    <w:p w:rsidR="001F4C9A" w:rsidRDefault="009B0766">
      <w:pPr>
        <w:pStyle w:val="a3"/>
        <w:ind w:right="1068"/>
        <w:jc w:val="left"/>
      </w:pPr>
      <w:r>
        <w:t>Постановка проблемы: Каково место моего народа в сложении многонационального единства всех народов России?</w:t>
      </w:r>
    </w:p>
    <w:p w:rsidR="001F4C9A" w:rsidRDefault="009B0766">
      <w:pPr>
        <w:pStyle w:val="2"/>
      </w:pPr>
      <w:r>
        <w:t>Традиции моего народа</w:t>
      </w:r>
    </w:p>
    <w:p w:rsidR="001F4C9A" w:rsidRDefault="009B0766">
      <w:pPr>
        <w:pStyle w:val="a3"/>
        <w:ind w:right="1071"/>
        <w:jc w:val="left"/>
      </w:pPr>
      <w:r>
        <w:t xml:space="preserve">Постановка проблемы: В чем состоит своеобразие традиционной </w:t>
      </w:r>
      <w:r>
        <w:rPr>
          <w:spacing w:val="-4"/>
        </w:rPr>
        <w:t xml:space="preserve">культуры </w:t>
      </w:r>
      <w:r>
        <w:t xml:space="preserve">моего народа? Календарный цикл </w:t>
      </w:r>
      <w:r>
        <w:rPr>
          <w:spacing w:val="-3"/>
        </w:rPr>
        <w:t xml:space="preserve">праздников </w:t>
      </w:r>
      <w:r>
        <w:t xml:space="preserve">и памятных </w:t>
      </w:r>
      <w:r>
        <w:rPr>
          <w:spacing w:val="-3"/>
        </w:rPr>
        <w:t xml:space="preserve">дат </w:t>
      </w:r>
      <w:r>
        <w:t xml:space="preserve">моего народа. Религиозные праздники, периоды ограничений (посты) и их смысл. Какие календарные даты </w:t>
      </w:r>
      <w:r>
        <w:rPr>
          <w:spacing w:val="-3"/>
        </w:rPr>
        <w:t xml:space="preserve">отмечают </w:t>
      </w:r>
      <w:r>
        <w:t xml:space="preserve">представители моего народа, как и </w:t>
      </w:r>
      <w:r>
        <w:rPr>
          <w:spacing w:val="-6"/>
        </w:rPr>
        <w:t xml:space="preserve">когда </w:t>
      </w:r>
      <w:r>
        <w:t xml:space="preserve">встречают Новый </w:t>
      </w:r>
      <w:r>
        <w:rPr>
          <w:spacing w:val="-4"/>
        </w:rPr>
        <w:t xml:space="preserve">год, весну, </w:t>
      </w:r>
      <w:r>
        <w:t xml:space="preserve">лето и </w:t>
      </w:r>
      <w:r>
        <w:rPr>
          <w:spacing w:val="-4"/>
        </w:rPr>
        <w:t xml:space="preserve">т.д., </w:t>
      </w:r>
      <w:r>
        <w:t>как обставляют рождение и взросление ребенка, заключение брака, старость и смерть человека.</w:t>
      </w:r>
    </w:p>
    <w:p w:rsidR="001F4C9A" w:rsidRDefault="009B0766">
      <w:pPr>
        <w:pStyle w:val="2"/>
      </w:pPr>
      <w:r>
        <w:t>Язык традиционной культуры</w:t>
      </w:r>
    </w:p>
    <w:p w:rsidR="001F4C9A" w:rsidRDefault="009B0766">
      <w:pPr>
        <w:pStyle w:val="a3"/>
        <w:ind w:right="1071"/>
        <w:jc w:val="left"/>
      </w:pPr>
      <w:r>
        <w:t xml:space="preserve">Постановка проблемы: Почему современные люди зачастую не понимают языка своей </w:t>
      </w:r>
      <w:r>
        <w:lastRenderedPageBreak/>
        <w:t>традиционной культуры и как научиться его понимать? Особенности языка народного искусства. Мотивы природы и жизнь человека в традиционной музыке, устном словесном творчестве, декоративно-прикладном искусстве моего народа.</w:t>
      </w:r>
    </w:p>
    <w:p w:rsidR="001F4C9A" w:rsidRDefault="009B0766">
      <w:pPr>
        <w:pStyle w:val="2"/>
      </w:pPr>
      <w:r>
        <w:t>Герои, памятники и святыни моего народа</w:t>
      </w:r>
    </w:p>
    <w:p w:rsidR="001F4C9A" w:rsidRDefault="009B0766">
      <w:pPr>
        <w:pStyle w:val="a3"/>
        <w:ind w:right="1883"/>
        <w:jc w:val="left"/>
      </w:pPr>
      <w:r>
        <w:t>Постановка проблемы: Почему необходимо чтить героев, памятники и святыни моего народа? Отражение героического прошлого в эпосе моего народа как основа его исторической памяти.</w:t>
      </w:r>
    </w:p>
    <w:p w:rsidR="001F4C9A" w:rsidRDefault="009B0766">
      <w:pPr>
        <w:ind w:left="816" w:right="1904"/>
        <w:rPr>
          <w:sz w:val="24"/>
        </w:rPr>
      </w:pPr>
      <w:r>
        <w:rPr>
          <w:b/>
          <w:sz w:val="24"/>
        </w:rPr>
        <w:t xml:space="preserve">Необходимость борьбы с национализмом, экстремизмом и ксенофобией </w:t>
      </w:r>
      <w:r>
        <w:rPr>
          <w:sz w:val="24"/>
        </w:rPr>
        <w:t>Постановка проблемы: Чем отличаются национализм, экстремизм и ксенофобия от естественного чувства любви и уважения к своему народу? Причины возникновения национализма, экстремизма и ксенофобии в молодежной среде.</w:t>
      </w:r>
    </w:p>
    <w:p w:rsidR="001F4C9A" w:rsidRDefault="009B0766">
      <w:pPr>
        <w:pStyle w:val="2"/>
      </w:pPr>
      <w:r>
        <w:t>Раздел 4. Я – гражданин России</w:t>
      </w:r>
    </w:p>
    <w:p w:rsidR="001F4C9A" w:rsidRDefault="009B0766">
      <w:pPr>
        <w:ind w:left="816" w:right="1071"/>
        <w:rPr>
          <w:sz w:val="24"/>
        </w:rPr>
      </w:pPr>
      <w:r>
        <w:rPr>
          <w:b/>
          <w:sz w:val="24"/>
        </w:rPr>
        <w:t xml:space="preserve">Россия – наша большая Родина </w:t>
      </w:r>
      <w:r>
        <w:rPr>
          <w:sz w:val="24"/>
        </w:rPr>
        <w:t>Постановка проблемы: Чем является для нас Родина и Россия? «Большая» и «малая» Родина.</w:t>
      </w:r>
    </w:p>
    <w:p w:rsidR="001F4C9A" w:rsidRDefault="009B0766">
      <w:pPr>
        <w:pStyle w:val="2"/>
      </w:pPr>
      <w:r>
        <w:t>Роль русского народа и русского языка в истории России</w:t>
      </w:r>
    </w:p>
    <w:p w:rsidR="001F4C9A" w:rsidRDefault="009B0766">
      <w:pPr>
        <w:pStyle w:val="a3"/>
        <w:ind w:right="1071"/>
        <w:jc w:val="left"/>
      </w:pPr>
      <w:r>
        <w:t xml:space="preserve">Постановка проблемы: </w:t>
      </w:r>
      <w:r>
        <w:rPr>
          <w:spacing w:val="-3"/>
        </w:rPr>
        <w:t xml:space="preserve">Каковы </w:t>
      </w:r>
      <w:r>
        <w:t xml:space="preserve">границы </w:t>
      </w:r>
      <w:r>
        <w:rPr>
          <w:spacing w:val="-3"/>
        </w:rPr>
        <w:t xml:space="preserve">Русского </w:t>
      </w:r>
      <w:r>
        <w:t xml:space="preserve">мира? </w:t>
      </w:r>
      <w:r>
        <w:rPr>
          <w:spacing w:val="-3"/>
        </w:rPr>
        <w:t xml:space="preserve">Роль </w:t>
      </w:r>
      <w:r>
        <w:rPr>
          <w:spacing w:val="-4"/>
        </w:rPr>
        <w:t xml:space="preserve">русского </w:t>
      </w:r>
      <w:r>
        <w:t xml:space="preserve">народа и </w:t>
      </w:r>
      <w:r>
        <w:rPr>
          <w:spacing w:val="-3"/>
        </w:rPr>
        <w:t xml:space="preserve">русской </w:t>
      </w:r>
      <w:r>
        <w:rPr>
          <w:spacing w:val="-4"/>
        </w:rPr>
        <w:t xml:space="preserve">культуры </w:t>
      </w:r>
      <w:r>
        <w:t xml:space="preserve">в истории нашей страны, в формировании </w:t>
      </w:r>
      <w:r>
        <w:rPr>
          <w:spacing w:val="-4"/>
        </w:rPr>
        <w:t xml:space="preserve">культурного </w:t>
      </w:r>
      <w:r>
        <w:t xml:space="preserve">облика России и общенациональной </w:t>
      </w:r>
      <w:r>
        <w:rPr>
          <w:spacing w:val="-4"/>
        </w:rPr>
        <w:t>культуры.</w:t>
      </w:r>
    </w:p>
    <w:p w:rsidR="001F4C9A" w:rsidRDefault="009B0766">
      <w:pPr>
        <w:ind w:left="816" w:right="1608"/>
        <w:rPr>
          <w:sz w:val="24"/>
        </w:rPr>
      </w:pPr>
      <w:r>
        <w:rPr>
          <w:b/>
          <w:sz w:val="24"/>
        </w:rPr>
        <w:t xml:space="preserve">Конституция и законодательство России о межнациональных отношениях </w:t>
      </w:r>
      <w:r>
        <w:rPr>
          <w:sz w:val="24"/>
        </w:rPr>
        <w:t>Постановка проблемы: В чём состоит значение Конституции РФ? Конституция России – главный закон жизни россиян.</w:t>
      </w:r>
    </w:p>
    <w:p w:rsidR="001F4C9A" w:rsidRDefault="009B0766">
      <w:pPr>
        <w:pStyle w:val="2"/>
      </w:pPr>
      <w:r>
        <w:t>Объединяющие основы и ценности национальных культур</w:t>
      </w:r>
    </w:p>
    <w:p w:rsidR="001F4C9A" w:rsidRDefault="009B0766">
      <w:pPr>
        <w:pStyle w:val="a3"/>
        <w:jc w:val="left"/>
      </w:pPr>
      <w:r>
        <w:t>Постановка проблемы: Что объединяет различные культуры народов мира и России?</w:t>
      </w:r>
    </w:p>
    <w:p w:rsidR="001F4C9A" w:rsidRDefault="009B0766">
      <w:pPr>
        <w:pStyle w:val="a3"/>
        <w:ind w:right="1724"/>
        <w:jc w:val="left"/>
      </w:pPr>
      <w:r>
        <w:t>«Универсальные ценности» культур. Как культуры различных народов России взаимно дополняют и обогащают друг друга (на конкретных примерах)?</w:t>
      </w:r>
    </w:p>
    <w:p w:rsidR="001F4C9A" w:rsidRDefault="009B0766">
      <w:pPr>
        <w:pStyle w:val="2"/>
        <w:spacing w:before="1"/>
      </w:pPr>
      <w:r>
        <w:t>Российская культура и ее роль в мировой культуре</w:t>
      </w:r>
    </w:p>
    <w:p w:rsidR="001F4C9A" w:rsidRDefault="009B0766">
      <w:pPr>
        <w:pStyle w:val="a3"/>
        <w:ind w:right="1049"/>
        <w:jc w:val="left"/>
      </w:pPr>
      <w:r>
        <w:t>Постановка проблемы: Каковы составляющие российской культуры? Важнейшие достижения российской культуры, искусства, науки, образования.</w:t>
      </w:r>
    </w:p>
    <w:p w:rsidR="001F4C9A" w:rsidRDefault="009B0766">
      <w:pPr>
        <w:ind w:left="816" w:right="1102"/>
        <w:rPr>
          <w:sz w:val="24"/>
        </w:rPr>
      </w:pPr>
      <w:r>
        <w:rPr>
          <w:b/>
          <w:sz w:val="24"/>
        </w:rPr>
        <w:t xml:space="preserve">Столица страны, столица региона (моей республики, области, района) и их роль в политической и </w:t>
      </w:r>
      <w:r>
        <w:rPr>
          <w:b/>
          <w:spacing w:val="-3"/>
          <w:sz w:val="24"/>
        </w:rPr>
        <w:t xml:space="preserve">культурной </w:t>
      </w:r>
      <w:r>
        <w:rPr>
          <w:b/>
          <w:sz w:val="24"/>
        </w:rPr>
        <w:t xml:space="preserve">жизни </w:t>
      </w:r>
      <w:r>
        <w:rPr>
          <w:sz w:val="24"/>
        </w:rPr>
        <w:t xml:space="preserve">Постановка проблемы: В чем состоит символический смысл столичного статуса </w:t>
      </w:r>
      <w:r>
        <w:rPr>
          <w:spacing w:val="-3"/>
          <w:sz w:val="24"/>
        </w:rPr>
        <w:t xml:space="preserve">города </w:t>
      </w:r>
      <w:r>
        <w:rPr>
          <w:sz w:val="24"/>
        </w:rPr>
        <w:t xml:space="preserve">для формирования гражданской и региональной, локальной идентичности? Столица России – Москва, ее роль в истории и вклад в </w:t>
      </w:r>
      <w:r>
        <w:rPr>
          <w:spacing w:val="-5"/>
          <w:sz w:val="24"/>
        </w:rPr>
        <w:t xml:space="preserve">культуру </w:t>
      </w:r>
      <w:r>
        <w:rPr>
          <w:sz w:val="24"/>
        </w:rPr>
        <w:t>нашей страны.</w:t>
      </w:r>
    </w:p>
    <w:p w:rsidR="001F4C9A" w:rsidRDefault="009B0766">
      <w:pPr>
        <w:pStyle w:val="2"/>
      </w:pPr>
      <w:r>
        <w:t>Общенациональные святыни России</w:t>
      </w:r>
    </w:p>
    <w:p w:rsidR="001F4C9A" w:rsidRDefault="009B0766">
      <w:pPr>
        <w:pStyle w:val="a3"/>
        <w:ind w:right="1071"/>
        <w:jc w:val="left"/>
      </w:pPr>
      <w:r>
        <w:t>Постановка проблемы: Почему следует беречь общенациональные святыни? Что каждый из нас может сделать для их сохранения? Герои России. Великие победы России. Духовные ценности российской культуры и как их сохранить и приумножить.</w:t>
      </w:r>
    </w:p>
    <w:p w:rsidR="001F4C9A" w:rsidRDefault="009B0766">
      <w:pPr>
        <w:pStyle w:val="2"/>
      </w:pPr>
      <w:r>
        <w:t>Гражданин России</w:t>
      </w:r>
    </w:p>
    <w:p w:rsidR="001F4C9A" w:rsidRDefault="009B0766" w:rsidP="00BD7587">
      <w:pPr>
        <w:pStyle w:val="a3"/>
        <w:ind w:right="1071"/>
        <w:jc w:val="left"/>
        <w:rPr>
          <w:sz w:val="17"/>
        </w:rPr>
      </w:pPr>
      <w:r>
        <w:t>Постановка проблемы: Что означает быть гражданином своей страны? Патриотизм. Ответственность за Родину. Наш долг перед Родиной.</w:t>
      </w:r>
    </w:p>
    <w:p w:rsidR="001F4C9A" w:rsidRDefault="00BD7587" w:rsidP="00BD7587">
      <w:pPr>
        <w:pStyle w:val="2"/>
        <w:tabs>
          <w:tab w:val="left" w:pos="5296"/>
        </w:tabs>
        <w:spacing w:before="74"/>
        <w:ind w:left="5296" w:right="286"/>
      </w:pPr>
      <w:r>
        <w:rPr>
          <w:spacing w:val="-4"/>
        </w:rPr>
        <w:t>6 К</w:t>
      </w:r>
      <w:r w:rsidR="009B0766">
        <w:rPr>
          <w:spacing w:val="-4"/>
        </w:rPr>
        <w:t>ЛАСС</w:t>
      </w:r>
    </w:p>
    <w:p w:rsidR="001F4C9A" w:rsidRDefault="009B0766">
      <w:pPr>
        <w:spacing w:before="18"/>
        <w:ind w:left="816" w:right="6712"/>
        <w:rPr>
          <w:b/>
          <w:sz w:val="24"/>
        </w:rPr>
      </w:pPr>
      <w:r>
        <w:rPr>
          <w:b/>
          <w:sz w:val="24"/>
        </w:rPr>
        <w:t>Раздел 1. «Я - человек» Происхождение и сущность</w:t>
      </w:r>
      <w:r>
        <w:rPr>
          <w:b/>
          <w:spacing w:val="-46"/>
          <w:sz w:val="24"/>
        </w:rPr>
        <w:t xml:space="preserve"> </w:t>
      </w:r>
      <w:r>
        <w:rPr>
          <w:b/>
          <w:sz w:val="24"/>
        </w:rPr>
        <w:t>человека</w:t>
      </w:r>
    </w:p>
    <w:p w:rsidR="001F4C9A" w:rsidRDefault="009B0766">
      <w:pPr>
        <w:pStyle w:val="a3"/>
        <w:ind w:right="1071"/>
        <w:jc w:val="left"/>
      </w:pPr>
      <w:r>
        <w:t>Постановка</w:t>
      </w:r>
      <w:r>
        <w:rPr>
          <w:spacing w:val="-7"/>
        </w:rPr>
        <w:t xml:space="preserve"> </w:t>
      </w:r>
      <w:r>
        <w:t>проблемы:</w:t>
      </w:r>
      <w:r>
        <w:rPr>
          <w:spacing w:val="-8"/>
        </w:rPr>
        <w:t xml:space="preserve"> </w:t>
      </w:r>
      <w:r>
        <w:rPr>
          <w:spacing w:val="-3"/>
        </w:rPr>
        <w:t>Что</w:t>
      </w:r>
      <w:r>
        <w:rPr>
          <w:spacing w:val="-6"/>
        </w:rPr>
        <w:t xml:space="preserve"> </w:t>
      </w:r>
      <w:r>
        <w:t>объединяет</w:t>
      </w:r>
      <w:r>
        <w:rPr>
          <w:spacing w:val="-7"/>
        </w:rPr>
        <w:t xml:space="preserve"> </w:t>
      </w:r>
      <w:r>
        <w:t>большинство</w:t>
      </w:r>
      <w:r>
        <w:rPr>
          <w:spacing w:val="-7"/>
        </w:rPr>
        <w:t xml:space="preserve"> </w:t>
      </w:r>
      <w:r>
        <w:rPr>
          <w:spacing w:val="-3"/>
        </w:rPr>
        <w:t>этнокультурных</w:t>
      </w:r>
      <w:r>
        <w:rPr>
          <w:spacing w:val="-9"/>
        </w:rPr>
        <w:t xml:space="preserve"> </w:t>
      </w:r>
      <w:r>
        <w:t>версий</w:t>
      </w:r>
      <w:r>
        <w:rPr>
          <w:spacing w:val="-8"/>
        </w:rPr>
        <w:t xml:space="preserve"> </w:t>
      </w:r>
      <w:r>
        <w:t xml:space="preserve">происхождения человека и человечества.Одна из самых </w:t>
      </w:r>
      <w:r>
        <w:rPr>
          <w:spacing w:val="-3"/>
        </w:rPr>
        <w:t xml:space="preserve">глубоких, </w:t>
      </w:r>
      <w:r>
        <w:t>вечных, непостижимых и волнующих человеческих тайн – «Что есть я сам?».</w:t>
      </w:r>
    </w:p>
    <w:p w:rsidR="001F4C9A" w:rsidRDefault="009B0766">
      <w:pPr>
        <w:pStyle w:val="2"/>
      </w:pPr>
      <w:r>
        <w:t>Человек как творец и продукт культуры</w:t>
      </w:r>
    </w:p>
    <w:p w:rsidR="001F4C9A" w:rsidRDefault="009B0766">
      <w:pPr>
        <w:pStyle w:val="a3"/>
        <w:ind w:right="1084"/>
        <w:jc w:val="left"/>
      </w:pPr>
      <w:r>
        <w:t>Постановка проблемы: Что такое культура и в чем состоит ее сущность? Познание человеком самого себя и окружающего мира.</w:t>
      </w:r>
    </w:p>
    <w:p w:rsidR="001F4C9A" w:rsidRDefault="009B0766">
      <w:pPr>
        <w:pStyle w:val="2"/>
      </w:pPr>
      <w:r>
        <w:t>Человек и природа</w:t>
      </w:r>
    </w:p>
    <w:p w:rsidR="001F4C9A" w:rsidRDefault="009B0766">
      <w:pPr>
        <w:pStyle w:val="a3"/>
        <w:ind w:right="1068"/>
        <w:jc w:val="left"/>
      </w:pPr>
      <w:r>
        <w:t xml:space="preserve">Постановка проблемы: в чем состоит общность и специфика отношения к природе в культуре разных российских народов; влияет ли на отношение к природе та или иная религиозная традиция? Человек и природа в фольклоре и в разных религиозных традициях народов </w:t>
      </w:r>
      <w:r>
        <w:lastRenderedPageBreak/>
        <w:t>России.</w:t>
      </w:r>
    </w:p>
    <w:p w:rsidR="001F4C9A" w:rsidRDefault="009B0766">
      <w:pPr>
        <w:pStyle w:val="2"/>
      </w:pPr>
      <w:r>
        <w:t>Человек как нравственное существо</w:t>
      </w:r>
    </w:p>
    <w:p w:rsidR="001F4C9A" w:rsidRDefault="009B0766">
      <w:pPr>
        <w:pStyle w:val="a3"/>
        <w:jc w:val="left"/>
      </w:pPr>
      <w:r>
        <w:t>Постановка проблемы: Что такое доброта, честность, совесть, долг, милосердие, сострадание, ответственность, свобода, трудолюбие, взаимопомощь и другие нравственные ценности?</w:t>
      </w:r>
    </w:p>
    <w:p w:rsidR="001F4C9A" w:rsidRDefault="009B0766">
      <w:pPr>
        <w:pStyle w:val="a3"/>
        <w:ind w:right="1071"/>
        <w:jc w:val="left"/>
      </w:pPr>
      <w:r>
        <w:t>Общечеловеческие ценности, представления о добре и зле в различных этнокультурах и религиях (на многочисленных примерах из мифов, былин, сказок и т.п.).</w:t>
      </w:r>
    </w:p>
    <w:p w:rsidR="001F4C9A" w:rsidRDefault="009B0766">
      <w:pPr>
        <w:pStyle w:val="2"/>
      </w:pPr>
      <w:r>
        <w:t>Человек - созидатель</w:t>
      </w:r>
    </w:p>
    <w:p w:rsidR="001F4C9A" w:rsidRDefault="009B0766">
      <w:pPr>
        <w:pStyle w:val="a3"/>
        <w:ind w:right="1071"/>
        <w:jc w:val="left"/>
      </w:pPr>
      <w:r>
        <w:t>Постановка проблемы: Совместны ли «гений и злодейство»? Творческая деятельность человека.</w:t>
      </w:r>
    </w:p>
    <w:p w:rsidR="001F4C9A" w:rsidRDefault="009B0766">
      <w:pPr>
        <w:pStyle w:val="2"/>
      </w:pPr>
      <w:r>
        <w:t>Человеческие потребности и их удовлетворение</w:t>
      </w:r>
    </w:p>
    <w:p w:rsidR="001F4C9A" w:rsidRDefault="009B0766">
      <w:pPr>
        <w:pStyle w:val="a3"/>
        <w:spacing w:line="244" w:lineRule="auto"/>
        <w:ind w:right="1071"/>
        <w:jc w:val="left"/>
        <w:rPr>
          <w:b/>
        </w:rPr>
      </w:pPr>
      <w:r>
        <w:t xml:space="preserve">Постановка проблемы: Самоограничение в удовлетворении потребностей – что это, хорошо или плохо? Вредные привычки (алкоголизм, наркомания, курение и др.) и необходимость борьбы с ними в свете культурного опыта человечества. Безопасность человеческой жизни. </w:t>
      </w:r>
      <w:r>
        <w:rPr>
          <w:b/>
        </w:rPr>
        <w:t>Раздел 2. Я, моя семья и мои друзья</w:t>
      </w:r>
    </w:p>
    <w:p w:rsidR="001F4C9A" w:rsidRDefault="009B0766">
      <w:pPr>
        <w:pStyle w:val="2"/>
        <w:spacing w:line="272" w:lineRule="exact"/>
      </w:pPr>
      <w:r>
        <w:t>Что такое семья?</w:t>
      </w:r>
    </w:p>
    <w:p w:rsidR="001F4C9A" w:rsidRDefault="009B0766">
      <w:pPr>
        <w:pStyle w:val="a3"/>
        <w:ind w:right="1156"/>
        <w:jc w:val="left"/>
      </w:pPr>
      <w:r>
        <w:t>Постановка проблемы: Почему семья является важнейшей ценностью для всех традиционных культур? Нравственные основы семьи. Любовь в семье и почитание старших. Отражение любви к женщине в культуре и искусстве разных народов.</w:t>
      </w:r>
    </w:p>
    <w:p w:rsidR="001F4C9A" w:rsidRDefault="009B0766">
      <w:pPr>
        <w:pStyle w:val="2"/>
      </w:pPr>
      <w:r>
        <w:t>Члены семьи и их роль. Воспитание в семье</w:t>
      </w:r>
    </w:p>
    <w:p w:rsidR="001F4C9A" w:rsidRDefault="009B0766">
      <w:pPr>
        <w:pStyle w:val="a3"/>
        <w:ind w:right="1071"/>
        <w:jc w:val="left"/>
      </w:pPr>
      <w:r>
        <w:t>Постановка проблемы: Что каждому члену семьи обеспечивают крепкие семейные связи между старшими и младшими поколениями?</w:t>
      </w:r>
    </w:p>
    <w:p w:rsidR="001F4C9A" w:rsidRDefault="009B0766">
      <w:pPr>
        <w:pStyle w:val="a3"/>
        <w:ind w:left="876"/>
        <w:jc w:val="left"/>
      </w:pPr>
      <w:r>
        <w:t>Роль мужчины и женщины в этнокультурах народов России.</w:t>
      </w:r>
    </w:p>
    <w:p w:rsidR="001F4C9A" w:rsidRDefault="009B0766">
      <w:pPr>
        <w:pStyle w:val="2"/>
      </w:pPr>
      <w:r>
        <w:t>Семейные взаимоотношения</w:t>
      </w:r>
    </w:p>
    <w:p w:rsidR="001F4C9A" w:rsidRDefault="009B0766">
      <w:pPr>
        <w:pStyle w:val="a3"/>
        <w:ind w:right="1071"/>
        <w:jc w:val="left"/>
      </w:pPr>
      <w:r>
        <w:t>Постановка проблемы: Что может нарушать порядок взаимоотношений в семье? Семейный уклад, семейные праздники и памятные даты. Символы и традиции семьи. Родословная и семейный альбом. История семьи на фоне истории моего народа, моей страны.</w:t>
      </w:r>
    </w:p>
    <w:p w:rsidR="001F4C9A" w:rsidRDefault="009B0766">
      <w:pPr>
        <w:pStyle w:val="2"/>
      </w:pPr>
      <w:r>
        <w:t>Семья в современном мире</w:t>
      </w:r>
    </w:p>
    <w:p w:rsidR="001F4C9A" w:rsidRDefault="009B0766">
      <w:pPr>
        <w:pStyle w:val="a3"/>
        <w:ind w:right="1525"/>
      </w:pPr>
      <w:r>
        <w:t xml:space="preserve">Постановка проблемы: Могут ли традиционные семейные ценности </w:t>
      </w:r>
      <w:r>
        <w:rPr>
          <w:spacing w:val="-3"/>
        </w:rPr>
        <w:t xml:space="preserve">помочь </w:t>
      </w:r>
      <w:r>
        <w:t xml:space="preserve">современной семье в ее жизни? Опасности и трудности, с </w:t>
      </w:r>
      <w:r>
        <w:rPr>
          <w:spacing w:val="-3"/>
        </w:rPr>
        <w:t xml:space="preserve">которыми </w:t>
      </w:r>
      <w:r>
        <w:t>сталкивается семья в современном мире и в современной России.</w:t>
      </w:r>
    </w:p>
    <w:p w:rsidR="001F4C9A" w:rsidRDefault="009B0766">
      <w:pPr>
        <w:pStyle w:val="2"/>
        <w:spacing w:before="1"/>
        <w:jc w:val="both"/>
      </w:pPr>
      <w:r>
        <w:t>Я и мои друзья</w:t>
      </w:r>
    </w:p>
    <w:p w:rsidR="001F4C9A" w:rsidRDefault="009B0766">
      <w:pPr>
        <w:pStyle w:val="a3"/>
        <w:ind w:right="1116"/>
        <w:jc w:val="left"/>
      </w:pPr>
      <w:r>
        <w:t>Постановка проблемы: Для чего мне нужны друзья? Ученический коллектив. Мои друзья и их роль в моей жизни. Дружба и ее отражение в культуре.</w:t>
      </w:r>
    </w:p>
    <w:p w:rsidR="001F4C9A" w:rsidRDefault="009B0766">
      <w:pPr>
        <w:pStyle w:val="2"/>
      </w:pPr>
      <w:r>
        <w:t>Раздел 3. Я и мой народ</w:t>
      </w:r>
    </w:p>
    <w:p w:rsidR="001F4C9A" w:rsidRDefault="009B0766">
      <w:pPr>
        <w:ind w:left="816"/>
        <w:rPr>
          <w:b/>
          <w:sz w:val="24"/>
        </w:rPr>
      </w:pPr>
      <w:r>
        <w:rPr>
          <w:b/>
          <w:sz w:val="24"/>
        </w:rPr>
        <w:t>Россия – многонациональная страна</w:t>
      </w:r>
    </w:p>
    <w:p w:rsidR="001F4C9A" w:rsidRDefault="009B0766">
      <w:pPr>
        <w:pStyle w:val="a3"/>
        <w:ind w:right="1071"/>
        <w:jc w:val="left"/>
      </w:pPr>
      <w:r>
        <w:t>Постановка проблемы: Как соотносятся друг с другом понятия народ, нация, народность? Расселение коренных народов на карте России, их численность, субъектность.</w:t>
      </w:r>
    </w:p>
    <w:p w:rsidR="001F4C9A" w:rsidRDefault="009B0766">
      <w:pPr>
        <w:pStyle w:val="2"/>
      </w:pPr>
      <w:r>
        <w:t>Роль религии в жизни человека и общества</w:t>
      </w:r>
    </w:p>
    <w:p w:rsidR="001F4C9A" w:rsidRDefault="009B0766">
      <w:pPr>
        <w:pStyle w:val="a3"/>
        <w:jc w:val="left"/>
      </w:pPr>
      <w:r>
        <w:t>Постановка проблемы: Какими должны быть взаимоотношения людей, придерживающихся</w:t>
      </w:r>
    </w:p>
    <w:p w:rsidR="001F4C9A" w:rsidRDefault="009B0766">
      <w:pPr>
        <w:pStyle w:val="a3"/>
        <w:spacing w:before="74"/>
        <w:jc w:val="left"/>
      </w:pPr>
      <w:r>
        <w:t>разных религиозных и внерелигиозных взглядов? Принцип «свободы совести». Что такое</w:t>
      </w:r>
    </w:p>
    <w:p w:rsidR="001F4C9A" w:rsidRDefault="009B0766">
      <w:pPr>
        <w:pStyle w:val="a3"/>
        <w:ind w:right="1071"/>
        <w:jc w:val="left"/>
      </w:pPr>
      <w:r>
        <w:t>«стереотип»? Опасность и недопустимость «стереотипного» отношения к носителям тех или иных культур.</w:t>
      </w:r>
    </w:p>
    <w:p w:rsidR="001F4C9A" w:rsidRDefault="009B0766">
      <w:pPr>
        <w:pStyle w:val="a3"/>
        <w:ind w:right="1226"/>
        <w:jc w:val="left"/>
      </w:pPr>
      <w:r>
        <w:rPr>
          <w:b/>
        </w:rPr>
        <w:t xml:space="preserve">Традиционные религиозные культуры в России </w:t>
      </w:r>
      <w:r>
        <w:t>Постановка проблемы: Чем обусловлено разнообразие традиционных вероисповеданий в нашей стране? Обзор основных традиционных религиозных культур России: христианской православной, исламской, буддийской, иудейской. Их особенности и роль в истории России.</w:t>
      </w:r>
    </w:p>
    <w:p w:rsidR="001F4C9A" w:rsidRDefault="009B0766">
      <w:pPr>
        <w:pStyle w:val="2"/>
      </w:pPr>
      <w:r>
        <w:t>Историческая судьба моего народа</w:t>
      </w:r>
    </w:p>
    <w:p w:rsidR="001F4C9A" w:rsidRDefault="009B0766">
      <w:pPr>
        <w:pStyle w:val="a3"/>
        <w:ind w:right="1068"/>
        <w:jc w:val="left"/>
      </w:pPr>
      <w:r>
        <w:t>Постановка проблемы: Каково место моего народа в сложении многонационального единства всех народов России? Происхождение, важнейшие этапы истории, культура и религия моего народа.</w:t>
      </w:r>
    </w:p>
    <w:p w:rsidR="001F4C9A" w:rsidRDefault="009B0766">
      <w:pPr>
        <w:pStyle w:val="2"/>
      </w:pPr>
      <w:r>
        <w:t>Традиции моего народа</w:t>
      </w:r>
    </w:p>
    <w:p w:rsidR="001F4C9A" w:rsidRDefault="009B0766">
      <w:pPr>
        <w:pStyle w:val="a3"/>
        <w:ind w:right="1090"/>
        <w:jc w:val="left"/>
      </w:pPr>
      <w:r>
        <w:t xml:space="preserve">Постановка проблемы: В чем состоит своеобразие традиционной культуры моего народа? Здоровый образ жизни в моей национальной культуре. Закаливание, физические упражнения </w:t>
      </w:r>
      <w:r>
        <w:lastRenderedPageBreak/>
        <w:t>в национальных традициях. Национальная кухня и ее традиции. Особенности быта и устройство дома в моей национальной культуре. Особенности ведения домашнего хозяйства (село и город). Домашняя утварь и ее ритуальный смысл. Традиции общения, добрососедства и гостеприимства. Национальный характер и его проявление в различных ситуациях.</w:t>
      </w:r>
    </w:p>
    <w:p w:rsidR="001F4C9A" w:rsidRDefault="009B0766">
      <w:pPr>
        <w:pStyle w:val="2"/>
      </w:pPr>
      <w:r>
        <w:t>Язык традиционной культуры</w:t>
      </w:r>
    </w:p>
    <w:p w:rsidR="001F4C9A" w:rsidRDefault="009B0766">
      <w:pPr>
        <w:pStyle w:val="a3"/>
        <w:ind w:right="1560"/>
        <w:jc w:val="left"/>
      </w:pPr>
      <w:r>
        <w:t xml:space="preserve">Постановка проблемы: Почему современные </w:t>
      </w:r>
      <w:r>
        <w:rPr>
          <w:spacing w:val="-4"/>
        </w:rPr>
        <w:t xml:space="preserve">люди </w:t>
      </w:r>
      <w:r>
        <w:rPr>
          <w:spacing w:val="-3"/>
        </w:rPr>
        <w:t xml:space="preserve">зачастую </w:t>
      </w:r>
      <w:r>
        <w:t xml:space="preserve">не понимают языка своей традиционной </w:t>
      </w:r>
      <w:r>
        <w:rPr>
          <w:spacing w:val="-4"/>
        </w:rPr>
        <w:t xml:space="preserve">культуры </w:t>
      </w:r>
      <w:r>
        <w:t xml:space="preserve">и как научиться </w:t>
      </w:r>
      <w:r>
        <w:rPr>
          <w:spacing w:val="-3"/>
        </w:rPr>
        <w:t xml:space="preserve">его </w:t>
      </w:r>
      <w:r>
        <w:t xml:space="preserve">понимать? Необходимость сохранения аутентичных форм фольклора как части </w:t>
      </w:r>
      <w:r>
        <w:rPr>
          <w:spacing w:val="-3"/>
        </w:rPr>
        <w:t xml:space="preserve">общекультурного </w:t>
      </w:r>
      <w:r>
        <w:t xml:space="preserve">наследия всех народов России. Отражение народных </w:t>
      </w:r>
      <w:r>
        <w:rPr>
          <w:spacing w:val="-3"/>
        </w:rPr>
        <w:t xml:space="preserve">культурных </w:t>
      </w:r>
      <w:r>
        <w:t xml:space="preserve">традиций в современном профессиональном искусстве (музыка, литература, изобразительное искусство, театр и </w:t>
      </w:r>
      <w:r>
        <w:rPr>
          <w:spacing w:val="-4"/>
        </w:rPr>
        <w:t xml:space="preserve">т.д.) </w:t>
      </w:r>
      <w:r>
        <w:t>Традиционная</w:t>
      </w:r>
      <w:r>
        <w:rPr>
          <w:spacing w:val="-42"/>
        </w:rPr>
        <w:t xml:space="preserve"> </w:t>
      </w:r>
      <w:r>
        <w:rPr>
          <w:spacing w:val="-4"/>
        </w:rPr>
        <w:t xml:space="preserve">культура </w:t>
      </w:r>
      <w:r>
        <w:t>как база, основа развития современной</w:t>
      </w:r>
      <w:r>
        <w:rPr>
          <w:spacing w:val="-2"/>
        </w:rPr>
        <w:t xml:space="preserve"> </w:t>
      </w:r>
      <w:r>
        <w:rPr>
          <w:spacing w:val="-4"/>
        </w:rPr>
        <w:t>культуры.</w:t>
      </w:r>
    </w:p>
    <w:p w:rsidR="001F4C9A" w:rsidRDefault="009B0766">
      <w:pPr>
        <w:pStyle w:val="2"/>
      </w:pPr>
      <w:r>
        <w:rPr>
          <w:spacing w:val="-4"/>
        </w:rPr>
        <w:t xml:space="preserve">Герои, </w:t>
      </w:r>
      <w:r>
        <w:t xml:space="preserve">памятники и святыни </w:t>
      </w:r>
      <w:r>
        <w:rPr>
          <w:spacing w:val="-3"/>
        </w:rPr>
        <w:t>моего</w:t>
      </w:r>
      <w:r>
        <w:rPr>
          <w:spacing w:val="-14"/>
        </w:rPr>
        <w:t xml:space="preserve"> </w:t>
      </w:r>
      <w:r>
        <w:t>народа</w:t>
      </w:r>
    </w:p>
    <w:p w:rsidR="001F4C9A" w:rsidRDefault="009B0766">
      <w:pPr>
        <w:pStyle w:val="a3"/>
        <w:ind w:right="1115"/>
        <w:jc w:val="left"/>
      </w:pPr>
      <w:r>
        <w:t>Постановка проблемы: Почему необходимо чтить героев, памятники и святыни моего народа? Важнейшие памятники истории, культуры и религии моего народа, народные святыни как духовный источник становления национального характера и составная часть общекультурного наследия всех народов России.</w:t>
      </w:r>
    </w:p>
    <w:p w:rsidR="001F4C9A" w:rsidRDefault="009B0766">
      <w:pPr>
        <w:ind w:left="816" w:right="1819"/>
        <w:rPr>
          <w:sz w:val="24"/>
        </w:rPr>
      </w:pPr>
      <w:r>
        <w:rPr>
          <w:b/>
          <w:sz w:val="24"/>
        </w:rPr>
        <w:t xml:space="preserve">Необходимость борьбы с национализмом, экстремизмом и ксенофобией </w:t>
      </w:r>
      <w:r>
        <w:rPr>
          <w:sz w:val="24"/>
        </w:rPr>
        <w:t>Постановка проблемы: Чем отличаются национализм, экстремизм и ксенофобия от естественного чувства любви и уважения к своему народу? Способы противодействия</w:t>
      </w:r>
    </w:p>
    <w:p w:rsidR="001F4C9A" w:rsidRDefault="009B0766">
      <w:pPr>
        <w:pStyle w:val="a3"/>
        <w:jc w:val="left"/>
      </w:pPr>
      <w:r>
        <w:t>влиянию тоталитарных религиозных культов и террористических организаций на молодежь.</w:t>
      </w:r>
    </w:p>
    <w:p w:rsidR="001F4C9A" w:rsidRDefault="009B0766">
      <w:pPr>
        <w:pStyle w:val="2"/>
      </w:pPr>
      <w:r>
        <w:t>Раздел 4. Я – гражданин России</w:t>
      </w:r>
    </w:p>
    <w:p w:rsidR="001F4C9A" w:rsidRDefault="009B0766">
      <w:pPr>
        <w:ind w:left="816" w:right="1201"/>
        <w:rPr>
          <w:b/>
          <w:sz w:val="24"/>
        </w:rPr>
      </w:pPr>
      <w:r>
        <w:rPr>
          <w:b/>
          <w:sz w:val="24"/>
        </w:rPr>
        <w:t xml:space="preserve">Россия – наша большая Родина </w:t>
      </w:r>
      <w:r>
        <w:rPr>
          <w:sz w:val="24"/>
        </w:rPr>
        <w:t xml:space="preserve">Постановка проблемы: Чем является для нас Родина и Россия? Отношение к России в литературе, музыке, поэзии, живописи, в народной культуре. </w:t>
      </w:r>
      <w:r>
        <w:rPr>
          <w:b/>
          <w:sz w:val="24"/>
        </w:rPr>
        <w:t>Роль русского народа и русского языка в истории России</w:t>
      </w:r>
    </w:p>
    <w:p w:rsidR="001F4C9A" w:rsidRDefault="009B0766">
      <w:pPr>
        <w:pStyle w:val="a3"/>
        <w:spacing w:before="1"/>
        <w:ind w:right="1071"/>
        <w:jc w:val="left"/>
      </w:pPr>
      <w:r>
        <w:t>Постановка проблемы: Каковы границы Русского мира? Русская культура за рубежом. Русский мир. Русский язык – государственный язык. Его роль в жизни страны. Русский язык как средство межнационального общения и культурного взаимодействия.</w:t>
      </w:r>
    </w:p>
    <w:p w:rsidR="001F4C9A" w:rsidRDefault="009B0766">
      <w:pPr>
        <w:ind w:left="816" w:right="1677"/>
        <w:rPr>
          <w:b/>
          <w:sz w:val="24"/>
        </w:rPr>
      </w:pPr>
      <w:r>
        <w:rPr>
          <w:b/>
          <w:sz w:val="24"/>
        </w:rPr>
        <w:t xml:space="preserve">Конституция и законодательство России о межнациональных отношениях </w:t>
      </w:r>
      <w:r>
        <w:rPr>
          <w:sz w:val="24"/>
        </w:rPr>
        <w:t xml:space="preserve">Постановка проблемы: В чём состоит значение Конституции РФ? Правила межнационального общения и диалога в свете Конституции и законодательства России. </w:t>
      </w:r>
      <w:r>
        <w:rPr>
          <w:b/>
          <w:sz w:val="24"/>
        </w:rPr>
        <w:t>Объединяющие основы и ценности национальных культур</w:t>
      </w:r>
    </w:p>
    <w:p w:rsidR="001F4C9A" w:rsidRDefault="009B0766">
      <w:pPr>
        <w:pStyle w:val="a3"/>
        <w:ind w:right="1539"/>
        <w:jc w:val="left"/>
      </w:pPr>
      <w:r>
        <w:t>Постановка проблемы: Что объединяет различные культуры народов мира и России? Как формируется и развивается общероссийская культура?</w:t>
      </w:r>
    </w:p>
    <w:p w:rsidR="001F4C9A" w:rsidRDefault="009B0766">
      <w:pPr>
        <w:pStyle w:val="a3"/>
        <w:jc w:val="left"/>
      </w:pPr>
      <w:r>
        <w:t>Национальный характер россиянина. Правила гостеприимства и сотрудничества.</w:t>
      </w:r>
    </w:p>
    <w:p w:rsidR="001F4C9A" w:rsidRDefault="009B0766">
      <w:pPr>
        <w:pStyle w:val="2"/>
      </w:pPr>
      <w:r>
        <w:t>Российская культура и ее роль в мировой культуре</w:t>
      </w:r>
    </w:p>
    <w:p w:rsidR="001F4C9A" w:rsidRDefault="009B0766">
      <w:pPr>
        <w:pStyle w:val="a3"/>
        <w:ind w:right="1339"/>
        <w:jc w:val="left"/>
      </w:pPr>
      <w:r>
        <w:t>Постановка проблемы: Каковы составляющие российской культуры? Место отечественной культуры в мировой культуре.</w:t>
      </w:r>
    </w:p>
    <w:p w:rsidR="001F4C9A" w:rsidRDefault="009B0766">
      <w:pPr>
        <w:pStyle w:val="2"/>
      </w:pPr>
      <w:r>
        <w:t>Столица страны, столица региона (моей республики, области, района) и их роль в</w:t>
      </w:r>
    </w:p>
    <w:p w:rsidR="001F4C9A" w:rsidRDefault="009B0766">
      <w:pPr>
        <w:pStyle w:val="a3"/>
        <w:spacing w:before="74"/>
        <w:ind w:right="1081"/>
        <w:jc w:val="left"/>
      </w:pPr>
      <w:r>
        <w:rPr>
          <w:b/>
        </w:rPr>
        <w:t xml:space="preserve">политической и культурной жизни </w:t>
      </w:r>
      <w:r>
        <w:t>Постановка проблемы: В чем состоит символический смысл столичного статуса города для формирования гражданской и региональной, локальной идентичности? Мой регион (республика, город, район) в составе России, его особенности, история и роль в развитии страны.</w:t>
      </w:r>
    </w:p>
    <w:p w:rsidR="001F4C9A" w:rsidRDefault="009B0766">
      <w:pPr>
        <w:pStyle w:val="2"/>
      </w:pPr>
      <w:r>
        <w:t>Общенациональные святыни России</w:t>
      </w:r>
    </w:p>
    <w:p w:rsidR="001F4C9A" w:rsidRDefault="009B0766">
      <w:pPr>
        <w:pStyle w:val="a3"/>
        <w:ind w:right="1071"/>
        <w:jc w:val="left"/>
      </w:pPr>
      <w:r>
        <w:t>Постановка проблемы: Почему следует беречь общенациональные святыни? Что каждый из нас может сделать для их сохранения? Святыни нашего Отечества (храмы, памятники, памятные комплексы, природные памятники, символы и т.п.).</w:t>
      </w:r>
    </w:p>
    <w:p w:rsidR="001F4C9A" w:rsidRDefault="009B0766">
      <w:pPr>
        <w:pStyle w:val="2"/>
      </w:pPr>
      <w:r>
        <w:t>Гражданин России</w:t>
      </w:r>
    </w:p>
    <w:p w:rsidR="001F4C9A" w:rsidRDefault="009B0766">
      <w:pPr>
        <w:pStyle w:val="a3"/>
        <w:ind w:right="1071"/>
        <w:jc w:val="left"/>
      </w:pPr>
      <w:r>
        <w:t>Постановка проблемы: Что означает быть гражданином своей страны? Патриотизм. Ответственность за Родину. Наш долг перед Родиной.</w:t>
      </w:r>
    </w:p>
    <w:p w:rsidR="00DB6A09" w:rsidRPr="00DB6A09" w:rsidRDefault="00DB6A09" w:rsidP="00DB6A09">
      <w:pPr>
        <w:widowControl/>
        <w:adjustRightInd w:val="0"/>
        <w:spacing w:before="5"/>
        <w:ind w:firstLine="709"/>
        <w:jc w:val="center"/>
        <w:rPr>
          <w:b/>
          <w:iCs/>
          <w:sz w:val="20"/>
          <w:szCs w:val="20"/>
          <w:lang w:eastAsia="ru-RU"/>
        </w:rPr>
      </w:pPr>
      <w:r w:rsidRPr="00DB6A09">
        <w:rPr>
          <w:b/>
          <w:iCs/>
          <w:sz w:val="20"/>
          <w:szCs w:val="20"/>
          <w:lang w:eastAsia="ru-RU"/>
        </w:rPr>
        <w:t>Тематическое планирование</w:t>
      </w:r>
    </w:p>
    <w:p w:rsidR="00DB6A09" w:rsidRPr="00DB6A09" w:rsidRDefault="00DB6A09" w:rsidP="00DB6A09">
      <w:pPr>
        <w:widowControl/>
        <w:adjustRightInd w:val="0"/>
        <w:spacing w:before="5"/>
        <w:ind w:firstLine="709"/>
        <w:jc w:val="center"/>
        <w:rPr>
          <w:iCs/>
          <w:sz w:val="20"/>
          <w:szCs w:val="20"/>
          <w:lang w:eastAsia="ru-RU"/>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
        <w:gridCol w:w="5688"/>
        <w:gridCol w:w="1300"/>
        <w:gridCol w:w="1659"/>
      </w:tblGrid>
      <w:tr w:rsidR="00DB6A09" w:rsidRPr="00DB6A09" w:rsidTr="00DB6A09">
        <w:tc>
          <w:tcPr>
            <w:tcW w:w="407" w:type="dxa"/>
          </w:tcPr>
          <w:p w:rsidR="00DB6A09" w:rsidRPr="00DB6A09" w:rsidRDefault="00DB6A09" w:rsidP="00DB6A09">
            <w:pPr>
              <w:widowControl/>
              <w:adjustRightInd w:val="0"/>
              <w:spacing w:before="5"/>
              <w:jc w:val="center"/>
              <w:rPr>
                <w:iCs/>
                <w:sz w:val="20"/>
                <w:szCs w:val="20"/>
                <w:lang w:eastAsia="ru-RU"/>
              </w:rPr>
            </w:pPr>
            <w:r w:rsidRPr="00DB6A09">
              <w:rPr>
                <w:iCs/>
                <w:sz w:val="20"/>
                <w:szCs w:val="20"/>
                <w:lang w:eastAsia="ru-RU"/>
              </w:rPr>
              <w:t>№</w:t>
            </w:r>
          </w:p>
        </w:tc>
        <w:tc>
          <w:tcPr>
            <w:tcW w:w="5688" w:type="dxa"/>
          </w:tcPr>
          <w:p w:rsidR="00DB6A09" w:rsidRPr="00DB6A09" w:rsidRDefault="00DB6A09" w:rsidP="00DB6A09">
            <w:pPr>
              <w:widowControl/>
              <w:adjustRightInd w:val="0"/>
              <w:spacing w:before="5"/>
              <w:jc w:val="center"/>
              <w:rPr>
                <w:iCs/>
                <w:sz w:val="20"/>
                <w:szCs w:val="20"/>
                <w:lang w:eastAsia="ru-RU"/>
              </w:rPr>
            </w:pPr>
            <w:r w:rsidRPr="00DB6A09">
              <w:rPr>
                <w:iCs/>
                <w:sz w:val="20"/>
                <w:szCs w:val="20"/>
                <w:lang w:eastAsia="ru-RU"/>
              </w:rPr>
              <w:t>Раздел</w:t>
            </w:r>
          </w:p>
        </w:tc>
        <w:tc>
          <w:tcPr>
            <w:tcW w:w="1300" w:type="dxa"/>
          </w:tcPr>
          <w:p w:rsidR="00DB6A09" w:rsidRPr="00DB6A09" w:rsidRDefault="00DB6A09" w:rsidP="00DB6A09">
            <w:pPr>
              <w:widowControl/>
              <w:adjustRightInd w:val="0"/>
              <w:spacing w:before="5"/>
              <w:jc w:val="center"/>
              <w:rPr>
                <w:iCs/>
                <w:sz w:val="20"/>
                <w:szCs w:val="20"/>
                <w:lang w:eastAsia="ru-RU"/>
              </w:rPr>
            </w:pPr>
            <w:r w:rsidRPr="00DB6A09">
              <w:rPr>
                <w:iCs/>
                <w:sz w:val="20"/>
                <w:szCs w:val="20"/>
                <w:lang w:eastAsia="ru-RU"/>
              </w:rPr>
              <w:t>Количество часов</w:t>
            </w:r>
          </w:p>
        </w:tc>
        <w:tc>
          <w:tcPr>
            <w:tcW w:w="1659" w:type="dxa"/>
          </w:tcPr>
          <w:p w:rsidR="00DB6A09" w:rsidRPr="00DB6A09" w:rsidRDefault="00DB6A09" w:rsidP="00DB6A09">
            <w:pPr>
              <w:widowControl/>
              <w:adjustRightInd w:val="0"/>
              <w:spacing w:before="5"/>
              <w:jc w:val="center"/>
              <w:rPr>
                <w:iCs/>
                <w:sz w:val="20"/>
                <w:szCs w:val="20"/>
                <w:lang w:eastAsia="ru-RU"/>
              </w:rPr>
            </w:pPr>
            <w:r w:rsidRPr="00DB6A09">
              <w:rPr>
                <w:iCs/>
                <w:sz w:val="20"/>
                <w:szCs w:val="20"/>
                <w:lang w:eastAsia="ru-RU"/>
              </w:rPr>
              <w:t>Количество контрольных мероприятий</w:t>
            </w:r>
          </w:p>
        </w:tc>
      </w:tr>
      <w:tr w:rsidR="00DB6A09" w:rsidRPr="00DB6A09" w:rsidTr="00DB6A09">
        <w:tc>
          <w:tcPr>
            <w:tcW w:w="407" w:type="dxa"/>
          </w:tcPr>
          <w:p w:rsidR="00DB6A09" w:rsidRPr="00DB6A09" w:rsidRDefault="00DB6A09" w:rsidP="00DB6A09">
            <w:pPr>
              <w:widowControl/>
              <w:adjustRightInd w:val="0"/>
              <w:spacing w:before="5"/>
              <w:jc w:val="center"/>
              <w:rPr>
                <w:iCs/>
                <w:lang w:eastAsia="ru-RU"/>
              </w:rPr>
            </w:pPr>
            <w:r w:rsidRPr="00DB6A09">
              <w:rPr>
                <w:iCs/>
                <w:lang w:eastAsia="ru-RU"/>
              </w:rPr>
              <w:lastRenderedPageBreak/>
              <w:t>1</w:t>
            </w:r>
          </w:p>
        </w:tc>
        <w:tc>
          <w:tcPr>
            <w:tcW w:w="5688" w:type="dxa"/>
          </w:tcPr>
          <w:p w:rsidR="00DB6A09" w:rsidRPr="00DB6A09" w:rsidRDefault="00DB6A09" w:rsidP="00DB6A09">
            <w:pPr>
              <w:widowControl/>
              <w:adjustRightInd w:val="0"/>
              <w:spacing w:before="5"/>
              <w:rPr>
                <w:iCs/>
                <w:lang w:eastAsia="ru-RU"/>
              </w:rPr>
            </w:pPr>
            <w:r w:rsidRPr="00DB6A09">
              <w:t>Раздел 1. «Я - человек»</w:t>
            </w:r>
          </w:p>
        </w:tc>
        <w:tc>
          <w:tcPr>
            <w:tcW w:w="1300" w:type="dxa"/>
          </w:tcPr>
          <w:p w:rsidR="00DB6A09" w:rsidRPr="00DB6A09" w:rsidRDefault="00DB6A09" w:rsidP="00DB6A09">
            <w:pPr>
              <w:widowControl/>
              <w:adjustRightInd w:val="0"/>
              <w:spacing w:before="5"/>
              <w:rPr>
                <w:iCs/>
                <w:lang w:eastAsia="ru-RU"/>
              </w:rPr>
            </w:pPr>
            <w:r>
              <w:rPr>
                <w:iCs/>
                <w:lang w:eastAsia="ru-RU"/>
              </w:rPr>
              <w:t>8</w:t>
            </w:r>
          </w:p>
        </w:tc>
        <w:tc>
          <w:tcPr>
            <w:tcW w:w="1659" w:type="dxa"/>
          </w:tcPr>
          <w:p w:rsidR="00DB6A09" w:rsidRPr="00DB6A09" w:rsidRDefault="00DB6A09" w:rsidP="00DB6A09">
            <w:pPr>
              <w:widowControl/>
              <w:adjustRightInd w:val="0"/>
              <w:spacing w:before="5"/>
              <w:jc w:val="center"/>
              <w:rPr>
                <w:iCs/>
                <w:lang w:eastAsia="ru-RU"/>
              </w:rPr>
            </w:pPr>
          </w:p>
        </w:tc>
      </w:tr>
      <w:tr w:rsidR="00DB6A09" w:rsidRPr="00DB6A09" w:rsidTr="00DB6A09">
        <w:tc>
          <w:tcPr>
            <w:tcW w:w="407" w:type="dxa"/>
          </w:tcPr>
          <w:p w:rsidR="00DB6A09" w:rsidRPr="00DB6A09" w:rsidRDefault="00DB6A09" w:rsidP="00DB6A09">
            <w:pPr>
              <w:widowControl/>
              <w:adjustRightInd w:val="0"/>
              <w:spacing w:before="5"/>
              <w:jc w:val="center"/>
              <w:rPr>
                <w:iCs/>
                <w:lang w:eastAsia="ru-RU"/>
              </w:rPr>
            </w:pPr>
            <w:r w:rsidRPr="00DB6A09">
              <w:rPr>
                <w:iCs/>
                <w:lang w:eastAsia="ru-RU"/>
              </w:rPr>
              <w:t>2</w:t>
            </w:r>
          </w:p>
        </w:tc>
        <w:tc>
          <w:tcPr>
            <w:tcW w:w="5688" w:type="dxa"/>
          </w:tcPr>
          <w:p w:rsidR="00DB6A09" w:rsidRPr="00DB6A09" w:rsidRDefault="00DB6A09" w:rsidP="00DB6A09">
            <w:pPr>
              <w:pStyle w:val="a3"/>
              <w:spacing w:line="247" w:lineRule="auto"/>
              <w:ind w:left="0" w:right="1805"/>
              <w:rPr>
                <w:sz w:val="22"/>
                <w:szCs w:val="22"/>
              </w:rPr>
            </w:pPr>
            <w:r w:rsidRPr="00DB6A09">
              <w:rPr>
                <w:sz w:val="22"/>
                <w:szCs w:val="22"/>
              </w:rPr>
              <w:t xml:space="preserve">Раздел 2. Я, </w:t>
            </w:r>
            <w:r w:rsidRPr="00DB6A09">
              <w:rPr>
                <w:spacing w:val="-3"/>
                <w:sz w:val="22"/>
                <w:szCs w:val="22"/>
              </w:rPr>
              <w:t xml:space="preserve">моя </w:t>
            </w:r>
            <w:r w:rsidRPr="00DB6A09">
              <w:rPr>
                <w:sz w:val="22"/>
                <w:szCs w:val="22"/>
              </w:rPr>
              <w:t>семья и мои друзья</w:t>
            </w:r>
          </w:p>
        </w:tc>
        <w:tc>
          <w:tcPr>
            <w:tcW w:w="1300" w:type="dxa"/>
          </w:tcPr>
          <w:p w:rsidR="00DB6A09" w:rsidRPr="00DB6A09" w:rsidRDefault="00DB6A09" w:rsidP="00DB6A09">
            <w:pPr>
              <w:widowControl/>
              <w:adjustRightInd w:val="0"/>
              <w:spacing w:before="5"/>
              <w:rPr>
                <w:iCs/>
                <w:lang w:eastAsia="ru-RU"/>
              </w:rPr>
            </w:pPr>
            <w:r>
              <w:rPr>
                <w:iCs/>
                <w:lang w:eastAsia="ru-RU"/>
              </w:rPr>
              <w:t>8</w:t>
            </w:r>
          </w:p>
        </w:tc>
        <w:tc>
          <w:tcPr>
            <w:tcW w:w="1659" w:type="dxa"/>
          </w:tcPr>
          <w:p w:rsidR="00DB6A09" w:rsidRPr="00DB6A09" w:rsidRDefault="00DB6A09" w:rsidP="00DB6A09">
            <w:pPr>
              <w:widowControl/>
              <w:adjustRightInd w:val="0"/>
              <w:spacing w:before="5"/>
              <w:jc w:val="center"/>
              <w:rPr>
                <w:iCs/>
                <w:lang w:eastAsia="ru-RU"/>
              </w:rPr>
            </w:pPr>
          </w:p>
        </w:tc>
      </w:tr>
      <w:tr w:rsidR="00DB6A09" w:rsidRPr="00DB6A09" w:rsidTr="00DB6A09">
        <w:tc>
          <w:tcPr>
            <w:tcW w:w="407" w:type="dxa"/>
          </w:tcPr>
          <w:p w:rsidR="00DB6A09" w:rsidRPr="00DB6A09" w:rsidRDefault="00DB6A09" w:rsidP="00DB6A09">
            <w:pPr>
              <w:widowControl/>
              <w:adjustRightInd w:val="0"/>
              <w:spacing w:before="5"/>
              <w:jc w:val="center"/>
              <w:rPr>
                <w:iCs/>
                <w:lang w:eastAsia="ru-RU"/>
              </w:rPr>
            </w:pPr>
            <w:r w:rsidRPr="00DB6A09">
              <w:rPr>
                <w:iCs/>
                <w:lang w:eastAsia="ru-RU"/>
              </w:rPr>
              <w:t>3</w:t>
            </w:r>
          </w:p>
        </w:tc>
        <w:tc>
          <w:tcPr>
            <w:tcW w:w="5688" w:type="dxa"/>
          </w:tcPr>
          <w:p w:rsidR="00DB6A09" w:rsidRPr="00DB6A09" w:rsidRDefault="00DB6A09" w:rsidP="00DB6A09">
            <w:pPr>
              <w:widowControl/>
              <w:adjustRightInd w:val="0"/>
              <w:spacing w:before="5"/>
              <w:rPr>
                <w:iCs/>
                <w:lang w:eastAsia="ru-RU"/>
              </w:rPr>
            </w:pPr>
            <w:r w:rsidRPr="00DB6A09">
              <w:rPr>
                <w:lang w:eastAsia="ru-RU"/>
              </w:rPr>
              <w:t>Раздел 3.Я и мой народ</w:t>
            </w:r>
          </w:p>
        </w:tc>
        <w:tc>
          <w:tcPr>
            <w:tcW w:w="1300" w:type="dxa"/>
          </w:tcPr>
          <w:p w:rsidR="00DB6A09" w:rsidRPr="00DB6A09" w:rsidRDefault="00DB6A09" w:rsidP="00DB6A09">
            <w:pPr>
              <w:widowControl/>
              <w:adjustRightInd w:val="0"/>
              <w:spacing w:before="5"/>
              <w:rPr>
                <w:iCs/>
                <w:lang w:eastAsia="ru-RU"/>
              </w:rPr>
            </w:pPr>
            <w:r>
              <w:rPr>
                <w:iCs/>
                <w:lang w:eastAsia="ru-RU"/>
              </w:rPr>
              <w:t>11</w:t>
            </w:r>
          </w:p>
        </w:tc>
        <w:tc>
          <w:tcPr>
            <w:tcW w:w="1659" w:type="dxa"/>
          </w:tcPr>
          <w:p w:rsidR="00DB6A09" w:rsidRPr="00DB6A09" w:rsidRDefault="00DB6A09" w:rsidP="00DB6A09">
            <w:pPr>
              <w:widowControl/>
              <w:adjustRightInd w:val="0"/>
              <w:spacing w:before="5"/>
              <w:jc w:val="center"/>
              <w:rPr>
                <w:iCs/>
                <w:lang w:eastAsia="ru-RU"/>
              </w:rPr>
            </w:pPr>
          </w:p>
        </w:tc>
      </w:tr>
      <w:tr w:rsidR="00DB6A09" w:rsidRPr="00DB6A09" w:rsidTr="00DB6A09">
        <w:tc>
          <w:tcPr>
            <w:tcW w:w="407" w:type="dxa"/>
          </w:tcPr>
          <w:p w:rsidR="00DB6A09" w:rsidRPr="00DB6A09" w:rsidRDefault="00DB6A09" w:rsidP="00DB6A09">
            <w:pPr>
              <w:widowControl/>
              <w:adjustRightInd w:val="0"/>
              <w:spacing w:before="5"/>
              <w:jc w:val="center"/>
              <w:rPr>
                <w:iCs/>
                <w:lang w:eastAsia="ru-RU"/>
              </w:rPr>
            </w:pPr>
            <w:r w:rsidRPr="00DB6A09">
              <w:rPr>
                <w:iCs/>
                <w:lang w:eastAsia="ru-RU"/>
              </w:rPr>
              <w:t>4</w:t>
            </w:r>
          </w:p>
        </w:tc>
        <w:tc>
          <w:tcPr>
            <w:tcW w:w="5688" w:type="dxa"/>
          </w:tcPr>
          <w:p w:rsidR="00DB6A09" w:rsidRPr="00DB6A09" w:rsidRDefault="00DB6A09" w:rsidP="00DB6A09">
            <w:pPr>
              <w:widowControl/>
              <w:adjustRightInd w:val="0"/>
              <w:spacing w:before="5"/>
              <w:rPr>
                <w:lang w:eastAsia="ru-RU"/>
              </w:rPr>
            </w:pPr>
            <w:r w:rsidRPr="00DB6A09">
              <w:rPr>
                <w:lang w:eastAsia="ru-RU"/>
              </w:rPr>
              <w:t>Раздел 4.Я- гражданин России.</w:t>
            </w:r>
          </w:p>
        </w:tc>
        <w:tc>
          <w:tcPr>
            <w:tcW w:w="1300" w:type="dxa"/>
          </w:tcPr>
          <w:p w:rsidR="00DB6A09" w:rsidRPr="00DB6A09" w:rsidRDefault="00DB6A09" w:rsidP="00DB6A09">
            <w:pPr>
              <w:widowControl/>
              <w:adjustRightInd w:val="0"/>
              <w:spacing w:before="5"/>
              <w:rPr>
                <w:iCs/>
                <w:lang w:eastAsia="ru-RU"/>
              </w:rPr>
            </w:pPr>
            <w:r>
              <w:rPr>
                <w:iCs/>
                <w:lang w:eastAsia="ru-RU"/>
              </w:rPr>
              <w:t>8</w:t>
            </w:r>
          </w:p>
        </w:tc>
        <w:tc>
          <w:tcPr>
            <w:tcW w:w="1659" w:type="dxa"/>
          </w:tcPr>
          <w:p w:rsidR="00DB6A09" w:rsidRPr="00DB6A09" w:rsidRDefault="00DB6A09" w:rsidP="00DB6A09">
            <w:pPr>
              <w:widowControl/>
              <w:adjustRightInd w:val="0"/>
              <w:spacing w:before="5"/>
              <w:jc w:val="center"/>
              <w:rPr>
                <w:iCs/>
                <w:lang w:eastAsia="ru-RU"/>
              </w:rPr>
            </w:pPr>
            <w:r>
              <w:rPr>
                <w:iCs/>
                <w:lang w:eastAsia="ru-RU"/>
              </w:rPr>
              <w:t>1</w:t>
            </w:r>
          </w:p>
        </w:tc>
      </w:tr>
      <w:tr w:rsidR="00DB6A09" w:rsidRPr="00DB6A09" w:rsidTr="00DB6A09">
        <w:tc>
          <w:tcPr>
            <w:tcW w:w="6095" w:type="dxa"/>
            <w:gridSpan w:val="2"/>
          </w:tcPr>
          <w:p w:rsidR="00DB6A09" w:rsidRPr="00DB6A09" w:rsidRDefault="00DB6A09" w:rsidP="00DB6A09">
            <w:pPr>
              <w:widowControl/>
              <w:adjustRightInd w:val="0"/>
              <w:spacing w:before="5"/>
              <w:jc w:val="center"/>
              <w:rPr>
                <w:sz w:val="20"/>
                <w:szCs w:val="20"/>
                <w:lang w:eastAsia="ru-RU"/>
              </w:rPr>
            </w:pPr>
            <w:r w:rsidRPr="00DB6A09">
              <w:rPr>
                <w:sz w:val="20"/>
                <w:szCs w:val="20"/>
                <w:lang w:eastAsia="ru-RU"/>
              </w:rPr>
              <w:t>Итого:</w:t>
            </w:r>
          </w:p>
        </w:tc>
        <w:tc>
          <w:tcPr>
            <w:tcW w:w="1300" w:type="dxa"/>
          </w:tcPr>
          <w:p w:rsidR="00DB6A09" w:rsidRPr="00DB6A09" w:rsidRDefault="00DB6A09" w:rsidP="00DB6A09">
            <w:pPr>
              <w:widowControl/>
              <w:adjustRightInd w:val="0"/>
              <w:spacing w:before="5"/>
              <w:jc w:val="center"/>
              <w:rPr>
                <w:iCs/>
                <w:sz w:val="20"/>
                <w:szCs w:val="20"/>
                <w:lang w:eastAsia="ru-RU"/>
              </w:rPr>
            </w:pPr>
            <w:r w:rsidRPr="00DB6A09">
              <w:rPr>
                <w:iCs/>
                <w:sz w:val="20"/>
                <w:szCs w:val="20"/>
                <w:lang w:eastAsia="ru-RU"/>
              </w:rPr>
              <w:t>17</w:t>
            </w:r>
          </w:p>
        </w:tc>
        <w:tc>
          <w:tcPr>
            <w:tcW w:w="1659" w:type="dxa"/>
          </w:tcPr>
          <w:p w:rsidR="00DB6A09" w:rsidRPr="00DB6A09" w:rsidRDefault="00DB6A09" w:rsidP="00DB6A09">
            <w:pPr>
              <w:widowControl/>
              <w:adjustRightInd w:val="0"/>
              <w:spacing w:before="5"/>
              <w:jc w:val="center"/>
              <w:rPr>
                <w:iCs/>
                <w:sz w:val="20"/>
                <w:szCs w:val="20"/>
                <w:lang w:eastAsia="ru-RU"/>
              </w:rPr>
            </w:pPr>
            <w:r w:rsidRPr="00DB6A09">
              <w:rPr>
                <w:iCs/>
                <w:sz w:val="20"/>
                <w:szCs w:val="20"/>
                <w:lang w:eastAsia="ru-RU"/>
              </w:rPr>
              <w:t>1</w:t>
            </w:r>
          </w:p>
        </w:tc>
      </w:tr>
    </w:tbl>
    <w:p w:rsidR="00E962A0" w:rsidRDefault="00E962A0" w:rsidP="00DB6A09">
      <w:pPr>
        <w:pStyle w:val="a3"/>
        <w:ind w:left="0" w:right="1071"/>
        <w:jc w:val="left"/>
      </w:pPr>
    </w:p>
    <w:p w:rsidR="001F4C9A" w:rsidRDefault="00DB6A09" w:rsidP="00DB6A09">
      <w:pPr>
        <w:pStyle w:val="2"/>
        <w:tabs>
          <w:tab w:val="left" w:pos="4590"/>
        </w:tabs>
        <w:ind w:left="4589"/>
      </w:pPr>
      <w:r>
        <w:t>2.2.2.15.</w:t>
      </w:r>
      <w:r w:rsidR="009B0766">
        <w:t>Изобразительное</w:t>
      </w:r>
      <w:r w:rsidR="009B0766">
        <w:rPr>
          <w:spacing w:val="-2"/>
        </w:rPr>
        <w:t xml:space="preserve"> </w:t>
      </w:r>
      <w:r w:rsidR="009B0766">
        <w:t>искусство</w:t>
      </w:r>
    </w:p>
    <w:p w:rsidR="001F4C9A" w:rsidRDefault="009B0766">
      <w:pPr>
        <w:pStyle w:val="a3"/>
        <w:ind w:right="1111" w:firstLine="568"/>
      </w:pPr>
      <w: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1F4C9A" w:rsidRDefault="009B0766">
      <w:pPr>
        <w:pStyle w:val="a3"/>
        <w:ind w:right="1114" w:firstLine="568"/>
      </w:pPr>
      <w: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1F4C9A" w:rsidRDefault="009B0766">
      <w:pPr>
        <w:pStyle w:val="a3"/>
        <w:ind w:right="1110" w:firstLine="568"/>
      </w:pPr>
      <w:r>
        <w:t xml:space="preserve">Связующим звеном предмета «Изобразительного искусства» с другими предметами является образ, созданный средствами разных видов искусства и создаваемый обучающимися в различных видах </w:t>
      </w:r>
      <w:r>
        <w:rPr>
          <w:spacing w:val="-3"/>
        </w:rPr>
        <w:t>художественной</w:t>
      </w:r>
      <w:r>
        <w:rPr>
          <w:spacing w:val="-6"/>
        </w:rPr>
        <w:t xml:space="preserve"> </w:t>
      </w:r>
      <w:r>
        <w:t>деятельности.</w:t>
      </w:r>
    </w:p>
    <w:p w:rsidR="001F4C9A" w:rsidRDefault="009B0766">
      <w:pPr>
        <w:pStyle w:val="a3"/>
        <w:ind w:right="1112" w:firstLine="568"/>
      </w:pPr>
      <w:r>
        <w:t>Изучение предмета «Изобразительное искусство»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России»,</w:t>
      </w:r>
    </w:p>
    <w:p w:rsidR="001F4C9A" w:rsidRDefault="009B0766">
      <w:pPr>
        <w:pStyle w:val="a3"/>
      </w:pPr>
      <w:r>
        <w:t>«Обществознание», «География», «Математика», «Технология».</w:t>
      </w:r>
    </w:p>
    <w:p w:rsidR="001F4C9A" w:rsidRDefault="009B0766">
      <w:pPr>
        <w:pStyle w:val="2"/>
        <w:ind w:left="276"/>
        <w:jc w:val="center"/>
      </w:pPr>
      <w:r>
        <w:t>5 КЛАСС</w:t>
      </w:r>
    </w:p>
    <w:p w:rsidR="001F4C9A" w:rsidRDefault="009B0766">
      <w:pPr>
        <w:ind w:left="816"/>
        <w:rPr>
          <w:b/>
          <w:sz w:val="24"/>
        </w:rPr>
      </w:pPr>
      <w:r>
        <w:rPr>
          <w:b/>
          <w:sz w:val="24"/>
        </w:rPr>
        <w:t>Декоративно-прикладное искусство в жизни человека</w:t>
      </w:r>
    </w:p>
    <w:p w:rsidR="001F4C9A" w:rsidRDefault="009B0766">
      <w:pPr>
        <w:ind w:left="816" w:right="6604"/>
        <w:rPr>
          <w:sz w:val="24"/>
        </w:rPr>
      </w:pPr>
      <w:r>
        <w:rPr>
          <w:b/>
          <w:i/>
          <w:sz w:val="24"/>
        </w:rPr>
        <w:t xml:space="preserve">Древние корни народного искусства </w:t>
      </w:r>
      <w:r>
        <w:rPr>
          <w:sz w:val="24"/>
        </w:rPr>
        <w:t>Древние образы в народном искусстве Убранство русской избы.</w:t>
      </w:r>
    </w:p>
    <w:p w:rsidR="001F4C9A" w:rsidRDefault="009B0766">
      <w:pPr>
        <w:pStyle w:val="a3"/>
        <w:jc w:val="left"/>
      </w:pPr>
      <w:r>
        <w:t>Внутренний мир русской избы.</w:t>
      </w:r>
    </w:p>
    <w:p w:rsidR="001F4C9A" w:rsidRDefault="009B0766">
      <w:pPr>
        <w:pStyle w:val="a3"/>
        <w:ind w:right="4914"/>
        <w:jc w:val="left"/>
      </w:pPr>
      <w:r>
        <w:t>Конструкция и декор предметов народного быта. Русская народная вышивка.</w:t>
      </w:r>
    </w:p>
    <w:p w:rsidR="001F4C9A" w:rsidRDefault="009B0766">
      <w:pPr>
        <w:spacing w:before="1"/>
        <w:ind w:left="816" w:right="6850" w:firstLine="60"/>
        <w:rPr>
          <w:b/>
          <w:i/>
          <w:sz w:val="24"/>
        </w:rPr>
      </w:pPr>
      <w:r>
        <w:rPr>
          <w:sz w:val="24"/>
        </w:rPr>
        <w:t xml:space="preserve">Народный праздничный костюм. Народные праздничные обряды. </w:t>
      </w:r>
      <w:r>
        <w:rPr>
          <w:b/>
          <w:i/>
          <w:sz w:val="24"/>
        </w:rPr>
        <w:t>Связь времен в народном искусстве</w:t>
      </w:r>
    </w:p>
    <w:p w:rsidR="001F4C9A" w:rsidRDefault="009B0766">
      <w:pPr>
        <w:pStyle w:val="a3"/>
        <w:ind w:right="4868"/>
        <w:jc w:val="left"/>
      </w:pPr>
      <w:r>
        <w:t>Древние образы в современных народных игрушках. Искусство Гжели.</w:t>
      </w:r>
    </w:p>
    <w:p w:rsidR="001F4C9A" w:rsidRDefault="009B0766">
      <w:pPr>
        <w:pStyle w:val="a3"/>
        <w:ind w:right="8095"/>
        <w:jc w:val="left"/>
      </w:pPr>
      <w:r>
        <w:t>Городецкая роспись. Хохлома.</w:t>
      </w:r>
    </w:p>
    <w:p w:rsidR="001F4C9A" w:rsidRDefault="009B0766">
      <w:pPr>
        <w:pStyle w:val="a3"/>
        <w:jc w:val="left"/>
      </w:pPr>
      <w:r>
        <w:t>Жостово. Роспись по металлу.</w:t>
      </w:r>
    </w:p>
    <w:p w:rsidR="001F4C9A" w:rsidRDefault="009B0766">
      <w:pPr>
        <w:ind w:left="816" w:right="3860"/>
        <w:rPr>
          <w:b/>
          <w:i/>
          <w:sz w:val="24"/>
        </w:rPr>
      </w:pPr>
      <w:r>
        <w:rPr>
          <w:sz w:val="24"/>
        </w:rPr>
        <w:t xml:space="preserve">Щепа. Роспись по лубу и дереву. Тиснение и резьба по бересте. Роль народных художественных промыслов в современной жизни. </w:t>
      </w:r>
      <w:r>
        <w:rPr>
          <w:b/>
          <w:i/>
          <w:sz w:val="24"/>
        </w:rPr>
        <w:t>Декор - человек, общество, время.</w:t>
      </w:r>
    </w:p>
    <w:p w:rsidR="001F4C9A" w:rsidRDefault="009B0766">
      <w:pPr>
        <w:pStyle w:val="a3"/>
        <w:jc w:val="left"/>
      </w:pPr>
      <w:r>
        <w:t>Зачем людям украшения.</w:t>
      </w:r>
    </w:p>
    <w:p w:rsidR="001F4C9A" w:rsidRDefault="009B0766">
      <w:pPr>
        <w:pStyle w:val="a3"/>
        <w:ind w:right="4667"/>
        <w:jc w:val="left"/>
      </w:pPr>
      <w:r>
        <w:t>Роль декоративного искусства в жизни древнего общества. Одежда «говорит » о человеке.</w:t>
      </w:r>
    </w:p>
    <w:p w:rsidR="001F4C9A" w:rsidRDefault="001F4C9A">
      <w:pPr>
        <w:sectPr w:rsidR="001F4C9A">
          <w:pgSz w:w="11900" w:h="16840"/>
          <w:pgMar w:top="1060" w:right="20" w:bottom="920" w:left="320" w:header="0" w:footer="660" w:gutter="0"/>
          <w:cols w:space="720"/>
        </w:sectPr>
      </w:pPr>
    </w:p>
    <w:p w:rsidR="001F4C9A" w:rsidRDefault="009B0766">
      <w:pPr>
        <w:pStyle w:val="a3"/>
        <w:spacing w:before="74"/>
        <w:jc w:val="left"/>
      </w:pPr>
      <w:r>
        <w:lastRenderedPageBreak/>
        <w:t>О чем рассказывают нам гербы и эмблемы.</w:t>
      </w:r>
    </w:p>
    <w:p w:rsidR="001F4C9A" w:rsidRDefault="009B0766">
      <w:pPr>
        <w:ind w:left="816" w:right="4541"/>
        <w:rPr>
          <w:sz w:val="24"/>
        </w:rPr>
      </w:pPr>
      <w:r>
        <w:rPr>
          <w:spacing w:val="-3"/>
          <w:sz w:val="24"/>
        </w:rPr>
        <w:t xml:space="preserve">Роль декоративного </w:t>
      </w:r>
      <w:r>
        <w:rPr>
          <w:sz w:val="24"/>
        </w:rPr>
        <w:t xml:space="preserve">искусства в жизни человека и общества. </w:t>
      </w:r>
      <w:r>
        <w:rPr>
          <w:b/>
          <w:i/>
          <w:sz w:val="24"/>
        </w:rPr>
        <w:t xml:space="preserve">Декоративное искусство в </w:t>
      </w:r>
      <w:r>
        <w:rPr>
          <w:b/>
          <w:i/>
          <w:spacing w:val="-3"/>
          <w:sz w:val="24"/>
        </w:rPr>
        <w:t xml:space="preserve">современном </w:t>
      </w:r>
      <w:r>
        <w:rPr>
          <w:b/>
          <w:i/>
          <w:sz w:val="24"/>
        </w:rPr>
        <w:t xml:space="preserve">мире </w:t>
      </w:r>
      <w:r>
        <w:rPr>
          <w:sz w:val="24"/>
        </w:rPr>
        <w:t>Современное выставочное искусство.</w:t>
      </w:r>
    </w:p>
    <w:p w:rsidR="001F4C9A" w:rsidRDefault="009B0766">
      <w:pPr>
        <w:pStyle w:val="a3"/>
        <w:jc w:val="left"/>
      </w:pPr>
      <w:r>
        <w:t>Ты сам-мастер.</w:t>
      </w:r>
    </w:p>
    <w:p w:rsidR="001F4C9A" w:rsidRDefault="00BD7587" w:rsidP="00BD7587">
      <w:pPr>
        <w:pStyle w:val="2"/>
        <w:tabs>
          <w:tab w:val="left" w:pos="5296"/>
        </w:tabs>
        <w:ind w:left="5296" w:right="286"/>
      </w:pPr>
      <w:r>
        <w:rPr>
          <w:spacing w:val="-4"/>
        </w:rPr>
        <w:t>6</w:t>
      </w:r>
      <w:r w:rsidR="009B0766">
        <w:rPr>
          <w:spacing w:val="-4"/>
        </w:rPr>
        <w:t>КЛАСС</w:t>
      </w:r>
    </w:p>
    <w:p w:rsidR="001F4C9A" w:rsidRDefault="009B0766">
      <w:pPr>
        <w:ind w:left="1384"/>
        <w:jc w:val="both"/>
        <w:rPr>
          <w:b/>
          <w:sz w:val="24"/>
        </w:rPr>
      </w:pPr>
      <w:r>
        <w:rPr>
          <w:b/>
          <w:sz w:val="24"/>
        </w:rPr>
        <w:t>Изобразительное искусство в жизни человека</w:t>
      </w:r>
    </w:p>
    <w:p w:rsidR="001F4C9A" w:rsidRDefault="009B0766">
      <w:pPr>
        <w:pStyle w:val="a3"/>
        <w:ind w:right="1102" w:firstLine="568"/>
      </w:pPr>
      <w:r>
        <w:t xml:space="preserve">Программа «Изобразительное искусство в жизни человека» для 6 класса - посвящена изучению собственно изобразительного искусства. Здесь формируются основы грамотности </w:t>
      </w:r>
      <w:r>
        <w:rPr>
          <w:spacing w:val="-3"/>
        </w:rPr>
        <w:t xml:space="preserve">художественного </w:t>
      </w:r>
      <w:r>
        <w:t xml:space="preserve">изображения (рисунок и живопись), понимание основ изобразительного языка. В основу </w:t>
      </w:r>
      <w:r>
        <w:rPr>
          <w:spacing w:val="-3"/>
        </w:rPr>
        <w:t xml:space="preserve">тематического </w:t>
      </w:r>
      <w:r>
        <w:t xml:space="preserve">деления положен жанровый принцип. Каждый жанр рассматривается в </w:t>
      </w:r>
      <w:r>
        <w:rPr>
          <w:spacing w:val="-3"/>
        </w:rPr>
        <w:t xml:space="preserve">его </w:t>
      </w:r>
      <w:r>
        <w:t xml:space="preserve">историческом развитии. Это позволяет видеть изменения картины мира и образа человека, поставить в центр духовные проблемы, подчиняя им изменения в способах изображения. При </w:t>
      </w:r>
      <w:r>
        <w:rPr>
          <w:spacing w:val="-3"/>
        </w:rPr>
        <w:t xml:space="preserve">этом </w:t>
      </w:r>
      <w:r>
        <w:t xml:space="preserve">выдерживается принцип единства восприятия и созидания. И последовательно обретаются навыки и практический опыт использования рисунка, цвета, формы, пространства </w:t>
      </w:r>
      <w:r>
        <w:rPr>
          <w:spacing w:val="-3"/>
        </w:rPr>
        <w:t xml:space="preserve">согласно </w:t>
      </w:r>
      <w:r>
        <w:t xml:space="preserve">специфике образного строя </w:t>
      </w:r>
      <w:r>
        <w:rPr>
          <w:spacing w:val="-3"/>
        </w:rPr>
        <w:t xml:space="preserve">конкретного </w:t>
      </w:r>
      <w:r>
        <w:t>вида и жанра изобразительного</w:t>
      </w:r>
      <w:r>
        <w:rPr>
          <w:spacing w:val="-1"/>
        </w:rPr>
        <w:t xml:space="preserve"> </w:t>
      </w:r>
      <w:r>
        <w:t>искусства.</w:t>
      </w:r>
    </w:p>
    <w:p w:rsidR="001F4C9A" w:rsidRDefault="009B0766">
      <w:pPr>
        <w:ind w:left="816"/>
        <w:jc w:val="both"/>
        <w:rPr>
          <w:i/>
          <w:sz w:val="24"/>
        </w:rPr>
      </w:pPr>
      <w:r>
        <w:rPr>
          <w:i/>
          <w:sz w:val="24"/>
        </w:rPr>
        <w:t>Виды изобразительного искусства и основы их образного языка.</w:t>
      </w:r>
    </w:p>
    <w:p w:rsidR="001F4C9A" w:rsidRDefault="009B0766">
      <w:pPr>
        <w:pStyle w:val="a3"/>
        <w:ind w:right="1113"/>
      </w:pPr>
      <w:r>
        <w:t>Беседа об искусстве и его видах. Рисунок как самостоятельное графическое произведение. Выразительные возможности объемного изображения. Выразительные свойства линии, виды и характер линии. Пятно в изобразительном искусстве. Роль пятна в изображении и его выразительные возможности. Основные и составные цвета. Выражение в живописи эмоциональных состояний: радость, грусть, нежность и др.</w:t>
      </w:r>
    </w:p>
    <w:p w:rsidR="001F4C9A" w:rsidRDefault="009B0766">
      <w:pPr>
        <w:ind w:left="816"/>
        <w:jc w:val="both"/>
        <w:rPr>
          <w:i/>
          <w:sz w:val="24"/>
        </w:rPr>
      </w:pPr>
      <w:r>
        <w:rPr>
          <w:i/>
          <w:sz w:val="24"/>
        </w:rPr>
        <w:t>Мир наших вещей. Натюрморт.</w:t>
      </w:r>
    </w:p>
    <w:p w:rsidR="001F4C9A" w:rsidRDefault="009B0766">
      <w:pPr>
        <w:pStyle w:val="a3"/>
        <w:ind w:right="1114"/>
      </w:pPr>
      <w:r>
        <w:t>Натюрморт в истории искусства натюрморт в живописи, графике, скульптуре. Цвет в живописи и богатство его выразительных возможностей... Выражение цветом в натюрморте настроений и переживаний художника. Графическое изображение натюрмортов. Натюрморт как выражение художником своих переживаний представлений об окружающем его мире.</w:t>
      </w:r>
    </w:p>
    <w:p w:rsidR="001F4C9A" w:rsidRDefault="009B0766">
      <w:pPr>
        <w:ind w:left="816"/>
        <w:jc w:val="both"/>
        <w:rPr>
          <w:i/>
          <w:sz w:val="24"/>
        </w:rPr>
      </w:pPr>
      <w:r>
        <w:rPr>
          <w:i/>
          <w:sz w:val="24"/>
        </w:rPr>
        <w:t>Вглядываясь в человека. Портрет.</w:t>
      </w:r>
    </w:p>
    <w:p w:rsidR="001F4C9A" w:rsidRDefault="009B0766">
      <w:pPr>
        <w:pStyle w:val="a3"/>
        <w:ind w:right="1117"/>
      </w:pPr>
      <w:r>
        <w:t>История возникновения портрета. Портрет как образ определенного реального человека. Портрет в живописи, графике, скульптуре. Скульптурный портрет в истории искусства. Рисунок головы человека в истории изобразительного искусства. Роль и место живописного портрета в истории искусства. Личность художника и его эпоха. Личность героя портрета и творческая интерпретация ее художником.</w:t>
      </w:r>
    </w:p>
    <w:p w:rsidR="001F4C9A" w:rsidRDefault="009B0766">
      <w:pPr>
        <w:ind w:left="816"/>
        <w:jc w:val="both"/>
        <w:rPr>
          <w:i/>
          <w:sz w:val="24"/>
        </w:rPr>
      </w:pPr>
      <w:r>
        <w:rPr>
          <w:i/>
          <w:sz w:val="24"/>
        </w:rPr>
        <w:t>Человек и пространство. Пейзаж.</w:t>
      </w:r>
    </w:p>
    <w:p w:rsidR="001F4C9A" w:rsidRDefault="009B0766">
      <w:pPr>
        <w:pStyle w:val="a3"/>
        <w:ind w:right="1111"/>
      </w:pPr>
      <w:r>
        <w:t xml:space="preserve">Жанры в изобразительном искусстве. Пейзаж как самостоятельный жанр в искусстве. Анималистический жанр и жанр пейзажа. История возникновения пейзажа как самостоятельного жанра. </w:t>
      </w:r>
      <w:r>
        <w:rPr>
          <w:spacing w:val="-3"/>
        </w:rPr>
        <w:t xml:space="preserve">Законы </w:t>
      </w:r>
      <w:r>
        <w:t xml:space="preserve">линейной перспективы и их применение в изображении пейзажа. Пейзаж в тиражной графике. Изображая </w:t>
      </w:r>
      <w:r>
        <w:rPr>
          <w:spacing w:val="-5"/>
        </w:rPr>
        <w:t xml:space="preserve">природу, художник  </w:t>
      </w:r>
      <w:r>
        <w:t xml:space="preserve">отражает представления </w:t>
      </w:r>
      <w:r>
        <w:rPr>
          <w:spacing w:val="-3"/>
        </w:rPr>
        <w:t xml:space="preserve">людей </w:t>
      </w:r>
      <w:r>
        <w:t xml:space="preserve">данной эпохи о прекрасном в окружающей их действительности. </w:t>
      </w:r>
      <w:r>
        <w:rPr>
          <w:spacing w:val="-3"/>
        </w:rPr>
        <w:t xml:space="preserve">Знакомство </w:t>
      </w:r>
      <w:r>
        <w:t xml:space="preserve">с разновидностями пейзажного жанра Построение пространства как средство решения образа пейзажа. </w:t>
      </w:r>
      <w:r>
        <w:rPr>
          <w:spacing w:val="-3"/>
        </w:rPr>
        <w:t xml:space="preserve">Роль </w:t>
      </w:r>
      <w:r>
        <w:t>тона и цвета в изображении пространства (воздушная перспектива).</w:t>
      </w:r>
    </w:p>
    <w:p w:rsidR="001F4C9A" w:rsidRDefault="00BD7587" w:rsidP="00BD7587">
      <w:pPr>
        <w:pStyle w:val="2"/>
        <w:tabs>
          <w:tab w:val="left" w:pos="5296"/>
        </w:tabs>
        <w:spacing w:before="1"/>
        <w:ind w:left="5296" w:right="286"/>
      </w:pPr>
      <w:r>
        <w:rPr>
          <w:spacing w:val="-4"/>
        </w:rPr>
        <w:t>7</w:t>
      </w:r>
      <w:r w:rsidR="009B0766">
        <w:rPr>
          <w:spacing w:val="-4"/>
        </w:rPr>
        <w:t>КЛАСС</w:t>
      </w:r>
    </w:p>
    <w:p w:rsidR="001F4C9A" w:rsidRDefault="009B0766">
      <w:pPr>
        <w:ind w:left="816"/>
        <w:jc w:val="both"/>
        <w:rPr>
          <w:b/>
          <w:sz w:val="24"/>
        </w:rPr>
      </w:pPr>
      <w:r>
        <w:rPr>
          <w:b/>
          <w:sz w:val="24"/>
        </w:rPr>
        <w:t>Дизайн и архитектура в жизни человека.</w:t>
      </w:r>
    </w:p>
    <w:p w:rsidR="001F4C9A" w:rsidRDefault="009B0766">
      <w:pPr>
        <w:pStyle w:val="a3"/>
        <w:ind w:right="1118"/>
      </w:pPr>
      <w:r>
        <w:t>Раздел 1. «Архитектура и дизайн – конструктивные искусства в ряду пространственных искусств. Художник – дизайн – архитектура»</w:t>
      </w:r>
    </w:p>
    <w:p w:rsidR="001F4C9A" w:rsidRDefault="009B0766">
      <w:pPr>
        <w:pStyle w:val="a3"/>
        <w:ind w:right="1114"/>
      </w:pPr>
      <w:r>
        <w:t>Возникновение архитектуры и дизайна на разных этапах общественного развития. Дизайн и архитектура как создатели второй природы, рукотворной среды нашего обитания. Единство целесообразности и красоты, функционального и художественного.</w:t>
      </w:r>
    </w:p>
    <w:p w:rsidR="001F4C9A" w:rsidRDefault="009B0766">
      <w:pPr>
        <w:pStyle w:val="a3"/>
        <w:ind w:right="1115"/>
      </w:pPr>
      <w:r>
        <w:t>Композиция как основа реализации замысла в любой творческой деятельности. Плоскостная композиция в дизайне. Элементы композиции в графическом дизайне: пятно, линия, цвет,</w:t>
      </w:r>
    </w:p>
    <w:p w:rsidR="001F4C9A" w:rsidRDefault="001F4C9A">
      <w:pPr>
        <w:sectPr w:rsidR="001F4C9A">
          <w:pgSz w:w="11900" w:h="16840"/>
          <w:pgMar w:top="1060" w:right="20" w:bottom="920" w:left="320" w:header="0" w:footer="660" w:gutter="0"/>
          <w:cols w:space="720"/>
        </w:sectPr>
      </w:pPr>
    </w:p>
    <w:p w:rsidR="001F4C9A" w:rsidRDefault="009B0766">
      <w:pPr>
        <w:pStyle w:val="a3"/>
        <w:spacing w:before="74"/>
        <w:ind w:right="1114"/>
      </w:pPr>
      <w:r>
        <w:lastRenderedPageBreak/>
        <w:t>буква, текст и изображение. Основные композиционные приемы: поиск уравновешенности (симметрия и асимметрия, динамическое равновесие), динамика и статика, ритм, цветовая гармония.</w:t>
      </w:r>
    </w:p>
    <w:p w:rsidR="001F4C9A" w:rsidRDefault="009B0766">
      <w:pPr>
        <w:pStyle w:val="a3"/>
      </w:pPr>
      <w:r>
        <w:t>Раздел 2. «В мире вещей и зданий. Художественный язык конструктивных искусств».</w:t>
      </w:r>
    </w:p>
    <w:p w:rsidR="001F4C9A" w:rsidRDefault="009B0766">
      <w:pPr>
        <w:pStyle w:val="a3"/>
        <w:ind w:right="1111"/>
      </w:pPr>
      <w:r>
        <w:t>От плоскостного изображения – к макетированию. Объёмно-пространственные композиции. Основы формообразования. Композиция объемов в структуре зданий. Структура дома и его основные элементы. Унификация – важное звено в архитектурно – дизайнерской деятельности. Модуль в конструкции здания. Дизайн как эстетизация машинного тиражирования вещей. Геометрическая структура вещи. Отражение времени в вещи. Взаимосвязь материала и формы в дизайне. Роль цвета в архитектурной композиции и в дизайнерском проекте.</w:t>
      </w:r>
    </w:p>
    <w:p w:rsidR="001F4C9A" w:rsidRDefault="009B0766">
      <w:pPr>
        <w:pStyle w:val="a3"/>
        <w:ind w:left="1668" w:right="1114" w:hanging="852"/>
      </w:pPr>
      <w:r>
        <w:t>Раздел 3. «Город и человек. Социальное значение дизайна и архитектуры в жизни человека». Исторические аспекты развития художественного языка конструктивных искусств.</w:t>
      </w:r>
    </w:p>
    <w:p w:rsidR="001F4C9A" w:rsidRDefault="009B0766">
      <w:pPr>
        <w:pStyle w:val="a3"/>
        <w:ind w:right="1112"/>
      </w:pPr>
      <w:r>
        <w:t xml:space="preserve">От шалаша, менгиров и дольменов до индустриального градостроительства. История архитектуры и дизайна как развитие образно – стилевого языка конструктивных искусств и технических возможностей эпохи. Массово-промышленное производство вещей и зданий, их влияние на образ жизни и сознание </w:t>
      </w:r>
      <w:r>
        <w:rPr>
          <w:spacing w:val="-3"/>
        </w:rPr>
        <w:t xml:space="preserve">людей. </w:t>
      </w:r>
      <w:r>
        <w:t xml:space="preserve">Организация </w:t>
      </w:r>
      <w:r>
        <w:rPr>
          <w:spacing w:val="-4"/>
        </w:rPr>
        <w:t xml:space="preserve">городской </w:t>
      </w:r>
      <w:r>
        <w:t xml:space="preserve">среды. Взаимосвязь дизайна и архитектуры в обустройстве интерьерных пространств. Природа в </w:t>
      </w:r>
      <w:r>
        <w:rPr>
          <w:spacing w:val="-3"/>
        </w:rPr>
        <w:t xml:space="preserve">городе </w:t>
      </w:r>
      <w:r>
        <w:t xml:space="preserve">или </w:t>
      </w:r>
      <w:r>
        <w:rPr>
          <w:spacing w:val="-3"/>
        </w:rPr>
        <w:t xml:space="preserve">город </w:t>
      </w:r>
      <w:r>
        <w:t xml:space="preserve">в природе. Взаимоотношения первичной природы и </w:t>
      </w:r>
      <w:r>
        <w:rPr>
          <w:spacing w:val="-3"/>
        </w:rPr>
        <w:t xml:space="preserve">рукотворного </w:t>
      </w:r>
      <w:r>
        <w:t xml:space="preserve">мира, созданного </w:t>
      </w:r>
      <w:r>
        <w:rPr>
          <w:spacing w:val="-3"/>
        </w:rPr>
        <w:t xml:space="preserve">человеком. </w:t>
      </w:r>
      <w:r>
        <w:t>Ландшафтно-парковая архитектура и ландшафтный</w:t>
      </w:r>
      <w:r>
        <w:rPr>
          <w:spacing w:val="-2"/>
        </w:rPr>
        <w:t xml:space="preserve"> </w:t>
      </w:r>
      <w:r>
        <w:t>дизайн.</w:t>
      </w:r>
    </w:p>
    <w:p w:rsidR="001F4C9A" w:rsidRDefault="009B0766">
      <w:pPr>
        <w:pStyle w:val="a3"/>
        <w:ind w:right="1112"/>
      </w:pPr>
      <w:r>
        <w:t>Раздел 4. «Человек в зеркале дизайна и архитектуры. Образ жизни и индивидуальное проектирование».</w:t>
      </w:r>
    </w:p>
    <w:p w:rsidR="001F4C9A" w:rsidRDefault="009B0766">
      <w:pPr>
        <w:pStyle w:val="a3"/>
        <w:ind w:right="1114"/>
      </w:pPr>
      <w:r>
        <w:t xml:space="preserve">Организация пространства жилой среды как отражение социального заказа, индивидуальности человека, </w:t>
      </w:r>
      <w:r>
        <w:rPr>
          <w:spacing w:val="-3"/>
        </w:rPr>
        <w:t xml:space="preserve">его </w:t>
      </w:r>
      <w:r>
        <w:t>вкуса, потребностей и возможностей. Образно-личностное проектирование</w:t>
      </w:r>
      <w:r>
        <w:rPr>
          <w:spacing w:val="-6"/>
        </w:rPr>
        <w:t xml:space="preserve"> </w:t>
      </w:r>
      <w:r>
        <w:t>в</w:t>
      </w:r>
      <w:r>
        <w:rPr>
          <w:spacing w:val="-8"/>
        </w:rPr>
        <w:t xml:space="preserve"> </w:t>
      </w:r>
      <w:r>
        <w:t>дизайне</w:t>
      </w:r>
      <w:r>
        <w:rPr>
          <w:spacing w:val="-6"/>
        </w:rPr>
        <w:t xml:space="preserve"> </w:t>
      </w:r>
      <w:r>
        <w:t>и</w:t>
      </w:r>
      <w:r>
        <w:rPr>
          <w:spacing w:val="-6"/>
        </w:rPr>
        <w:t xml:space="preserve"> </w:t>
      </w:r>
      <w:r>
        <w:t>архитектуре.</w:t>
      </w:r>
      <w:r>
        <w:rPr>
          <w:spacing w:val="-6"/>
        </w:rPr>
        <w:t xml:space="preserve"> </w:t>
      </w:r>
      <w:r>
        <w:t>Проектные</w:t>
      </w:r>
      <w:r>
        <w:rPr>
          <w:spacing w:val="-7"/>
        </w:rPr>
        <w:t xml:space="preserve"> </w:t>
      </w:r>
      <w:r>
        <w:t>работы</w:t>
      </w:r>
      <w:r>
        <w:rPr>
          <w:spacing w:val="-7"/>
        </w:rPr>
        <w:t xml:space="preserve"> </w:t>
      </w:r>
      <w:r>
        <w:t>по</w:t>
      </w:r>
      <w:r>
        <w:rPr>
          <w:spacing w:val="-6"/>
        </w:rPr>
        <w:t xml:space="preserve"> </w:t>
      </w:r>
      <w:r>
        <w:t>созданию</w:t>
      </w:r>
      <w:r>
        <w:rPr>
          <w:spacing w:val="-7"/>
        </w:rPr>
        <w:t xml:space="preserve"> </w:t>
      </w:r>
      <w:r>
        <w:t>собственного</w:t>
      </w:r>
      <w:r>
        <w:rPr>
          <w:spacing w:val="-6"/>
        </w:rPr>
        <w:t xml:space="preserve"> </w:t>
      </w:r>
      <w:r>
        <w:t xml:space="preserve">дома, </w:t>
      </w:r>
      <w:r>
        <w:rPr>
          <w:spacing w:val="-4"/>
        </w:rPr>
        <w:t xml:space="preserve">комнаты, </w:t>
      </w:r>
      <w:r>
        <w:t xml:space="preserve">сада. Живая природа в доме. </w:t>
      </w:r>
      <w:r>
        <w:rPr>
          <w:spacing w:val="-4"/>
        </w:rPr>
        <w:t xml:space="preserve">Мода, культура </w:t>
      </w:r>
      <w:r>
        <w:t xml:space="preserve">и ты. </w:t>
      </w:r>
      <w:r>
        <w:rPr>
          <w:spacing w:val="-4"/>
        </w:rPr>
        <w:t xml:space="preserve">Грим, </w:t>
      </w:r>
      <w:r>
        <w:t xml:space="preserve">прическа, аксессуары в дизайнерском проекте по конструированию имиджа персонажа или общественной персоны. </w:t>
      </w:r>
      <w:r>
        <w:rPr>
          <w:spacing w:val="-3"/>
        </w:rPr>
        <w:t xml:space="preserve">Моделируя </w:t>
      </w:r>
      <w:r>
        <w:t xml:space="preserve">себя и </w:t>
      </w:r>
      <w:r>
        <w:rPr>
          <w:spacing w:val="-5"/>
        </w:rPr>
        <w:t xml:space="preserve">среду, </w:t>
      </w:r>
      <w:r>
        <w:t>человек моделирует современный</w:t>
      </w:r>
      <w:r>
        <w:rPr>
          <w:spacing w:val="2"/>
        </w:rPr>
        <w:t xml:space="preserve"> </w:t>
      </w:r>
      <w:r>
        <w:t>мир.</w:t>
      </w:r>
    </w:p>
    <w:p w:rsidR="00BD7587" w:rsidRDefault="00BD7587">
      <w:pPr>
        <w:pStyle w:val="a3"/>
        <w:ind w:right="1114"/>
      </w:pPr>
    </w:p>
    <w:p w:rsidR="00BD7587" w:rsidRDefault="00BD7587">
      <w:pPr>
        <w:pStyle w:val="a3"/>
        <w:ind w:right="1114"/>
      </w:pPr>
    </w:p>
    <w:p w:rsidR="00BD7587" w:rsidRPr="00BD7587" w:rsidRDefault="00BD7587" w:rsidP="00BD7587">
      <w:pPr>
        <w:widowControl/>
        <w:autoSpaceDE/>
        <w:autoSpaceDN/>
        <w:spacing w:line="276" w:lineRule="auto"/>
        <w:jc w:val="center"/>
        <w:rPr>
          <w:b/>
          <w:sz w:val="20"/>
          <w:szCs w:val="20"/>
          <w:lang w:eastAsia="ru-RU"/>
        </w:rPr>
      </w:pPr>
      <w:r w:rsidRPr="00BD7587">
        <w:rPr>
          <w:b/>
          <w:sz w:val="20"/>
          <w:szCs w:val="20"/>
          <w:lang w:eastAsia="ru-RU"/>
        </w:rPr>
        <w:t>Тематическое планирование</w:t>
      </w:r>
    </w:p>
    <w:p w:rsidR="00BD7587" w:rsidRDefault="00BD7587" w:rsidP="00BD7587">
      <w:pPr>
        <w:widowControl/>
        <w:autoSpaceDE/>
        <w:autoSpaceDN/>
        <w:spacing w:line="276" w:lineRule="auto"/>
        <w:ind w:left="1668"/>
        <w:jc w:val="center"/>
        <w:rPr>
          <w:b/>
          <w:sz w:val="20"/>
          <w:szCs w:val="20"/>
          <w:lang w:eastAsia="ru-RU"/>
        </w:rPr>
      </w:pPr>
      <w:r>
        <w:rPr>
          <w:b/>
          <w:sz w:val="20"/>
          <w:szCs w:val="20"/>
          <w:lang w:eastAsia="ru-RU"/>
        </w:rPr>
        <w:t>5 класс</w:t>
      </w:r>
    </w:p>
    <w:tbl>
      <w:tblPr>
        <w:tblpPr w:leftFromText="180" w:rightFromText="180" w:vertAnchor="text" w:horzAnchor="margin"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678"/>
        <w:gridCol w:w="2268"/>
        <w:gridCol w:w="2126"/>
      </w:tblGrid>
      <w:tr w:rsidR="00BD7587" w:rsidRPr="00DB6A09" w:rsidTr="00BD7587">
        <w:tc>
          <w:tcPr>
            <w:tcW w:w="709" w:type="dxa"/>
          </w:tcPr>
          <w:p w:rsidR="00BD7587" w:rsidRPr="00DB6A09" w:rsidRDefault="00BD7587" w:rsidP="00BD7587">
            <w:pPr>
              <w:widowControl/>
              <w:autoSpaceDE/>
              <w:autoSpaceDN/>
              <w:spacing w:line="276" w:lineRule="auto"/>
              <w:jc w:val="center"/>
              <w:rPr>
                <w:lang w:eastAsia="ru-RU"/>
              </w:rPr>
            </w:pPr>
            <w:r w:rsidRPr="00DB6A09">
              <w:rPr>
                <w:lang w:eastAsia="ru-RU"/>
              </w:rPr>
              <w:t>№</w:t>
            </w:r>
          </w:p>
        </w:tc>
        <w:tc>
          <w:tcPr>
            <w:tcW w:w="4678" w:type="dxa"/>
          </w:tcPr>
          <w:p w:rsidR="00BD7587" w:rsidRPr="00DB6A09" w:rsidRDefault="00BD7587" w:rsidP="00BD7587">
            <w:pPr>
              <w:widowControl/>
              <w:autoSpaceDE/>
              <w:autoSpaceDN/>
              <w:spacing w:line="276" w:lineRule="auto"/>
              <w:jc w:val="center"/>
              <w:rPr>
                <w:lang w:eastAsia="ru-RU"/>
              </w:rPr>
            </w:pPr>
            <w:r w:rsidRPr="00DB6A09">
              <w:rPr>
                <w:lang w:eastAsia="ru-RU"/>
              </w:rPr>
              <w:t>Название темы</w:t>
            </w:r>
          </w:p>
        </w:tc>
        <w:tc>
          <w:tcPr>
            <w:tcW w:w="2268" w:type="dxa"/>
          </w:tcPr>
          <w:p w:rsidR="00BD7587" w:rsidRPr="00DB6A09" w:rsidRDefault="00BD7587" w:rsidP="00BD7587">
            <w:pPr>
              <w:widowControl/>
              <w:autoSpaceDE/>
              <w:autoSpaceDN/>
              <w:spacing w:line="276" w:lineRule="auto"/>
              <w:jc w:val="center"/>
              <w:rPr>
                <w:lang w:eastAsia="ru-RU"/>
              </w:rPr>
            </w:pPr>
            <w:r w:rsidRPr="00DB6A09">
              <w:rPr>
                <w:lang w:eastAsia="ru-RU"/>
              </w:rPr>
              <w:t>Количество часов</w:t>
            </w:r>
          </w:p>
        </w:tc>
        <w:tc>
          <w:tcPr>
            <w:tcW w:w="2126" w:type="dxa"/>
          </w:tcPr>
          <w:p w:rsidR="00BD7587" w:rsidRPr="00DB6A09" w:rsidRDefault="00BD7587" w:rsidP="00BD7587">
            <w:pPr>
              <w:widowControl/>
              <w:autoSpaceDE/>
              <w:autoSpaceDN/>
              <w:spacing w:line="276" w:lineRule="auto"/>
              <w:jc w:val="center"/>
              <w:rPr>
                <w:lang w:eastAsia="ru-RU"/>
              </w:rPr>
            </w:pPr>
            <w:r w:rsidRPr="00DB6A09">
              <w:rPr>
                <w:lang w:eastAsia="ru-RU"/>
              </w:rPr>
              <w:t>НРЭО</w:t>
            </w:r>
          </w:p>
        </w:tc>
      </w:tr>
      <w:tr w:rsidR="00BD7587" w:rsidRPr="00DB6A09" w:rsidTr="00BD7587">
        <w:tc>
          <w:tcPr>
            <w:tcW w:w="709" w:type="dxa"/>
          </w:tcPr>
          <w:p w:rsidR="00BD7587" w:rsidRPr="00DB6A09" w:rsidRDefault="00BD7587" w:rsidP="00BD7587">
            <w:pPr>
              <w:widowControl/>
              <w:autoSpaceDE/>
              <w:autoSpaceDN/>
              <w:spacing w:line="276" w:lineRule="auto"/>
              <w:jc w:val="center"/>
              <w:rPr>
                <w:lang w:eastAsia="ru-RU"/>
              </w:rPr>
            </w:pPr>
            <w:r w:rsidRPr="00DB6A09">
              <w:rPr>
                <w:lang w:eastAsia="ru-RU"/>
              </w:rPr>
              <w:t>1</w:t>
            </w:r>
          </w:p>
        </w:tc>
        <w:tc>
          <w:tcPr>
            <w:tcW w:w="4678" w:type="dxa"/>
          </w:tcPr>
          <w:p w:rsidR="00BD7587" w:rsidRPr="00DB6A09" w:rsidRDefault="00BD7587" w:rsidP="00BD7587">
            <w:pPr>
              <w:widowControl/>
              <w:autoSpaceDE/>
              <w:autoSpaceDN/>
              <w:spacing w:line="276" w:lineRule="auto"/>
              <w:rPr>
                <w:lang w:eastAsia="ru-RU"/>
              </w:rPr>
            </w:pPr>
            <w:r w:rsidRPr="00DB6A09">
              <w:rPr>
                <w:lang w:eastAsia="ru-RU"/>
              </w:rPr>
              <w:t>Древние корни народного искусства</w:t>
            </w:r>
          </w:p>
        </w:tc>
        <w:tc>
          <w:tcPr>
            <w:tcW w:w="2268" w:type="dxa"/>
          </w:tcPr>
          <w:p w:rsidR="00BD7587" w:rsidRPr="00DB6A09" w:rsidRDefault="00BD7587" w:rsidP="00BD7587">
            <w:pPr>
              <w:widowControl/>
              <w:autoSpaceDE/>
              <w:autoSpaceDN/>
              <w:spacing w:line="276" w:lineRule="auto"/>
              <w:jc w:val="center"/>
              <w:rPr>
                <w:lang w:eastAsia="ru-RU"/>
              </w:rPr>
            </w:pPr>
            <w:r w:rsidRPr="00DB6A09">
              <w:rPr>
                <w:lang w:eastAsia="ru-RU"/>
              </w:rPr>
              <w:t>9</w:t>
            </w:r>
          </w:p>
        </w:tc>
        <w:tc>
          <w:tcPr>
            <w:tcW w:w="2126" w:type="dxa"/>
          </w:tcPr>
          <w:p w:rsidR="00BD7587" w:rsidRPr="00DB6A09" w:rsidRDefault="00BD7587" w:rsidP="00BD7587">
            <w:pPr>
              <w:widowControl/>
              <w:autoSpaceDE/>
              <w:autoSpaceDN/>
              <w:spacing w:line="276" w:lineRule="auto"/>
              <w:jc w:val="center"/>
              <w:rPr>
                <w:lang w:eastAsia="ru-RU"/>
              </w:rPr>
            </w:pPr>
            <w:r w:rsidRPr="00DB6A09">
              <w:rPr>
                <w:lang w:eastAsia="ru-RU"/>
              </w:rPr>
              <w:t>1</w:t>
            </w:r>
          </w:p>
        </w:tc>
      </w:tr>
      <w:tr w:rsidR="00BD7587" w:rsidRPr="00DB6A09" w:rsidTr="00BD7587">
        <w:tc>
          <w:tcPr>
            <w:tcW w:w="709" w:type="dxa"/>
          </w:tcPr>
          <w:p w:rsidR="00BD7587" w:rsidRPr="00DB6A09" w:rsidRDefault="00BD7587" w:rsidP="00BD7587">
            <w:pPr>
              <w:widowControl/>
              <w:autoSpaceDE/>
              <w:autoSpaceDN/>
              <w:spacing w:line="276" w:lineRule="auto"/>
              <w:jc w:val="center"/>
              <w:rPr>
                <w:lang w:eastAsia="ru-RU"/>
              </w:rPr>
            </w:pPr>
            <w:r w:rsidRPr="00DB6A09">
              <w:rPr>
                <w:lang w:eastAsia="ru-RU"/>
              </w:rPr>
              <w:t>2</w:t>
            </w:r>
          </w:p>
        </w:tc>
        <w:tc>
          <w:tcPr>
            <w:tcW w:w="4678" w:type="dxa"/>
          </w:tcPr>
          <w:p w:rsidR="00BD7587" w:rsidRPr="00DB6A09" w:rsidRDefault="00BD7587" w:rsidP="00BD7587">
            <w:pPr>
              <w:widowControl/>
              <w:autoSpaceDE/>
              <w:autoSpaceDN/>
              <w:spacing w:line="276" w:lineRule="auto"/>
              <w:rPr>
                <w:lang w:eastAsia="ru-RU"/>
              </w:rPr>
            </w:pPr>
            <w:r w:rsidRPr="00DB6A09">
              <w:rPr>
                <w:lang w:eastAsia="ru-RU"/>
              </w:rPr>
              <w:t>Связь времен в народном искусстве</w:t>
            </w:r>
          </w:p>
        </w:tc>
        <w:tc>
          <w:tcPr>
            <w:tcW w:w="2268" w:type="dxa"/>
          </w:tcPr>
          <w:p w:rsidR="00BD7587" w:rsidRPr="00DB6A09" w:rsidRDefault="00BD7587" w:rsidP="00BD7587">
            <w:pPr>
              <w:widowControl/>
              <w:autoSpaceDE/>
              <w:autoSpaceDN/>
              <w:spacing w:line="276" w:lineRule="auto"/>
              <w:jc w:val="center"/>
              <w:rPr>
                <w:lang w:eastAsia="ru-RU"/>
              </w:rPr>
            </w:pPr>
            <w:r w:rsidRPr="00DB6A09">
              <w:rPr>
                <w:lang w:eastAsia="ru-RU"/>
              </w:rPr>
              <w:t>7</w:t>
            </w:r>
          </w:p>
        </w:tc>
        <w:tc>
          <w:tcPr>
            <w:tcW w:w="2126" w:type="dxa"/>
          </w:tcPr>
          <w:p w:rsidR="00BD7587" w:rsidRPr="00DB6A09" w:rsidRDefault="00BD7587" w:rsidP="00BD7587">
            <w:pPr>
              <w:widowControl/>
              <w:autoSpaceDE/>
              <w:autoSpaceDN/>
              <w:spacing w:line="276" w:lineRule="auto"/>
              <w:jc w:val="center"/>
              <w:rPr>
                <w:lang w:eastAsia="ru-RU"/>
              </w:rPr>
            </w:pPr>
            <w:r w:rsidRPr="00DB6A09">
              <w:rPr>
                <w:lang w:eastAsia="ru-RU"/>
              </w:rPr>
              <w:t>1</w:t>
            </w:r>
          </w:p>
        </w:tc>
      </w:tr>
      <w:tr w:rsidR="00BD7587" w:rsidRPr="00DB6A09" w:rsidTr="00BD7587">
        <w:tc>
          <w:tcPr>
            <w:tcW w:w="709" w:type="dxa"/>
          </w:tcPr>
          <w:p w:rsidR="00BD7587" w:rsidRPr="00DB6A09" w:rsidRDefault="00BD7587" w:rsidP="00BD7587">
            <w:pPr>
              <w:widowControl/>
              <w:autoSpaceDE/>
              <w:autoSpaceDN/>
              <w:spacing w:line="276" w:lineRule="auto"/>
              <w:jc w:val="center"/>
              <w:rPr>
                <w:lang w:eastAsia="ru-RU"/>
              </w:rPr>
            </w:pPr>
            <w:r w:rsidRPr="00DB6A09">
              <w:rPr>
                <w:lang w:eastAsia="ru-RU"/>
              </w:rPr>
              <w:t>3</w:t>
            </w:r>
          </w:p>
        </w:tc>
        <w:tc>
          <w:tcPr>
            <w:tcW w:w="4678" w:type="dxa"/>
          </w:tcPr>
          <w:p w:rsidR="00BD7587" w:rsidRPr="00DB6A09" w:rsidRDefault="00BD7587" w:rsidP="00BD7587">
            <w:pPr>
              <w:widowControl/>
              <w:autoSpaceDE/>
              <w:autoSpaceDN/>
              <w:spacing w:line="276" w:lineRule="auto"/>
              <w:rPr>
                <w:lang w:eastAsia="ru-RU"/>
              </w:rPr>
            </w:pPr>
            <w:r w:rsidRPr="00DB6A09">
              <w:rPr>
                <w:lang w:eastAsia="ru-RU"/>
              </w:rPr>
              <w:t>Декор: человек, общество, время</w:t>
            </w:r>
          </w:p>
        </w:tc>
        <w:tc>
          <w:tcPr>
            <w:tcW w:w="2268" w:type="dxa"/>
          </w:tcPr>
          <w:p w:rsidR="00BD7587" w:rsidRPr="00DB6A09" w:rsidRDefault="00BD7587" w:rsidP="00BD7587">
            <w:pPr>
              <w:widowControl/>
              <w:autoSpaceDE/>
              <w:autoSpaceDN/>
              <w:spacing w:line="276" w:lineRule="auto"/>
              <w:jc w:val="center"/>
              <w:rPr>
                <w:lang w:eastAsia="ru-RU"/>
              </w:rPr>
            </w:pPr>
            <w:r w:rsidRPr="00DB6A09">
              <w:rPr>
                <w:lang w:eastAsia="ru-RU"/>
              </w:rPr>
              <w:t>10</w:t>
            </w:r>
          </w:p>
        </w:tc>
        <w:tc>
          <w:tcPr>
            <w:tcW w:w="2126" w:type="dxa"/>
          </w:tcPr>
          <w:p w:rsidR="00BD7587" w:rsidRPr="00DB6A09" w:rsidRDefault="00BD7587" w:rsidP="00BD7587">
            <w:pPr>
              <w:widowControl/>
              <w:autoSpaceDE/>
              <w:autoSpaceDN/>
              <w:spacing w:line="276" w:lineRule="auto"/>
              <w:jc w:val="center"/>
              <w:rPr>
                <w:lang w:eastAsia="ru-RU"/>
              </w:rPr>
            </w:pPr>
            <w:r w:rsidRPr="00DB6A09">
              <w:rPr>
                <w:lang w:eastAsia="ru-RU"/>
              </w:rPr>
              <w:t>1</w:t>
            </w:r>
          </w:p>
        </w:tc>
      </w:tr>
      <w:tr w:rsidR="00BD7587" w:rsidRPr="00DB6A09" w:rsidTr="00BD7587">
        <w:tc>
          <w:tcPr>
            <w:tcW w:w="709" w:type="dxa"/>
          </w:tcPr>
          <w:p w:rsidR="00BD7587" w:rsidRPr="00DB6A09" w:rsidRDefault="00BD7587" w:rsidP="00BD7587">
            <w:pPr>
              <w:widowControl/>
              <w:autoSpaceDE/>
              <w:autoSpaceDN/>
              <w:spacing w:line="276" w:lineRule="auto"/>
              <w:jc w:val="center"/>
              <w:rPr>
                <w:lang w:eastAsia="ru-RU"/>
              </w:rPr>
            </w:pPr>
            <w:r w:rsidRPr="00DB6A09">
              <w:rPr>
                <w:lang w:eastAsia="ru-RU"/>
              </w:rPr>
              <w:t>4</w:t>
            </w:r>
          </w:p>
        </w:tc>
        <w:tc>
          <w:tcPr>
            <w:tcW w:w="4678" w:type="dxa"/>
          </w:tcPr>
          <w:p w:rsidR="00BD7587" w:rsidRPr="00DB6A09" w:rsidRDefault="00BD7587" w:rsidP="00BD7587">
            <w:pPr>
              <w:widowControl/>
              <w:autoSpaceDE/>
              <w:autoSpaceDN/>
              <w:spacing w:line="276" w:lineRule="auto"/>
              <w:rPr>
                <w:lang w:eastAsia="ru-RU"/>
              </w:rPr>
            </w:pPr>
            <w:r w:rsidRPr="00DB6A09">
              <w:rPr>
                <w:lang w:eastAsia="ru-RU"/>
              </w:rPr>
              <w:t>Человек и мода</w:t>
            </w:r>
          </w:p>
        </w:tc>
        <w:tc>
          <w:tcPr>
            <w:tcW w:w="2268" w:type="dxa"/>
          </w:tcPr>
          <w:p w:rsidR="00BD7587" w:rsidRPr="00DB6A09" w:rsidRDefault="00BD7587" w:rsidP="00BD7587">
            <w:pPr>
              <w:widowControl/>
              <w:autoSpaceDE/>
              <w:autoSpaceDN/>
              <w:spacing w:line="276" w:lineRule="auto"/>
              <w:jc w:val="center"/>
              <w:rPr>
                <w:lang w:eastAsia="ru-RU"/>
              </w:rPr>
            </w:pPr>
            <w:r w:rsidRPr="00DB6A09">
              <w:rPr>
                <w:lang w:eastAsia="ru-RU"/>
              </w:rPr>
              <w:t>8</w:t>
            </w:r>
          </w:p>
        </w:tc>
        <w:tc>
          <w:tcPr>
            <w:tcW w:w="2126" w:type="dxa"/>
          </w:tcPr>
          <w:p w:rsidR="00BD7587" w:rsidRPr="00DB6A09" w:rsidRDefault="00BD7587" w:rsidP="00BD7587">
            <w:pPr>
              <w:widowControl/>
              <w:autoSpaceDE/>
              <w:autoSpaceDN/>
              <w:spacing w:line="276" w:lineRule="auto"/>
              <w:jc w:val="center"/>
              <w:rPr>
                <w:lang w:eastAsia="ru-RU"/>
              </w:rPr>
            </w:pPr>
            <w:r w:rsidRPr="00DB6A09">
              <w:rPr>
                <w:lang w:eastAsia="ru-RU"/>
              </w:rPr>
              <w:t>1</w:t>
            </w:r>
          </w:p>
        </w:tc>
      </w:tr>
      <w:tr w:rsidR="00BD7587" w:rsidRPr="00DB6A09" w:rsidTr="00BD7587">
        <w:tc>
          <w:tcPr>
            <w:tcW w:w="709" w:type="dxa"/>
          </w:tcPr>
          <w:p w:rsidR="00BD7587" w:rsidRPr="00DB6A09" w:rsidRDefault="00BD7587" w:rsidP="00BD7587">
            <w:pPr>
              <w:widowControl/>
              <w:autoSpaceDE/>
              <w:autoSpaceDN/>
              <w:spacing w:line="276" w:lineRule="auto"/>
              <w:jc w:val="center"/>
              <w:rPr>
                <w:lang w:eastAsia="ru-RU"/>
              </w:rPr>
            </w:pPr>
          </w:p>
        </w:tc>
        <w:tc>
          <w:tcPr>
            <w:tcW w:w="4678" w:type="dxa"/>
          </w:tcPr>
          <w:p w:rsidR="00BD7587" w:rsidRPr="00DB6A09" w:rsidRDefault="00BD7587" w:rsidP="00BD7587">
            <w:pPr>
              <w:widowControl/>
              <w:autoSpaceDE/>
              <w:autoSpaceDN/>
              <w:spacing w:line="276" w:lineRule="auto"/>
              <w:jc w:val="right"/>
              <w:rPr>
                <w:lang w:eastAsia="ru-RU"/>
              </w:rPr>
            </w:pPr>
            <w:r w:rsidRPr="00DB6A09">
              <w:rPr>
                <w:lang w:eastAsia="ru-RU"/>
              </w:rPr>
              <w:t xml:space="preserve">Итого </w:t>
            </w:r>
          </w:p>
        </w:tc>
        <w:tc>
          <w:tcPr>
            <w:tcW w:w="2268" w:type="dxa"/>
          </w:tcPr>
          <w:p w:rsidR="00BD7587" w:rsidRPr="00DB6A09" w:rsidRDefault="00BD7587" w:rsidP="00BD7587">
            <w:pPr>
              <w:widowControl/>
              <w:autoSpaceDE/>
              <w:autoSpaceDN/>
              <w:spacing w:line="276" w:lineRule="auto"/>
              <w:jc w:val="center"/>
              <w:rPr>
                <w:lang w:eastAsia="ru-RU"/>
              </w:rPr>
            </w:pPr>
            <w:r w:rsidRPr="00DB6A09">
              <w:rPr>
                <w:lang w:eastAsia="ru-RU"/>
              </w:rPr>
              <w:t>34</w:t>
            </w:r>
          </w:p>
        </w:tc>
        <w:tc>
          <w:tcPr>
            <w:tcW w:w="2126" w:type="dxa"/>
          </w:tcPr>
          <w:p w:rsidR="00BD7587" w:rsidRPr="00DB6A09" w:rsidRDefault="00BD7587" w:rsidP="00BD7587">
            <w:pPr>
              <w:widowControl/>
              <w:autoSpaceDE/>
              <w:autoSpaceDN/>
              <w:spacing w:line="276" w:lineRule="auto"/>
              <w:jc w:val="center"/>
              <w:rPr>
                <w:lang w:eastAsia="ru-RU"/>
              </w:rPr>
            </w:pPr>
            <w:r w:rsidRPr="00DB6A09">
              <w:rPr>
                <w:lang w:eastAsia="ru-RU"/>
              </w:rPr>
              <w:t>4</w:t>
            </w:r>
          </w:p>
        </w:tc>
      </w:tr>
    </w:tbl>
    <w:p w:rsidR="00BD7587" w:rsidRPr="00DB6A09" w:rsidRDefault="00BD7587" w:rsidP="00BD7587">
      <w:pPr>
        <w:widowControl/>
        <w:autoSpaceDE/>
        <w:autoSpaceDN/>
        <w:spacing w:line="276" w:lineRule="auto"/>
        <w:ind w:left="1668"/>
        <w:jc w:val="center"/>
        <w:rPr>
          <w:b/>
          <w:lang w:eastAsia="ru-RU"/>
        </w:rPr>
      </w:pPr>
    </w:p>
    <w:p w:rsidR="00BD7587" w:rsidRPr="00DB6A09" w:rsidRDefault="00BD7587" w:rsidP="00BD7587">
      <w:pPr>
        <w:widowControl/>
        <w:autoSpaceDE/>
        <w:autoSpaceDN/>
        <w:spacing w:line="276" w:lineRule="auto"/>
        <w:ind w:left="1668"/>
        <w:jc w:val="center"/>
        <w:rPr>
          <w:b/>
          <w:lang w:eastAsia="ru-RU"/>
        </w:rPr>
      </w:pPr>
    </w:p>
    <w:p w:rsidR="00BD7587" w:rsidRPr="00DB6A09" w:rsidRDefault="00BD7587" w:rsidP="00BD7587">
      <w:pPr>
        <w:widowControl/>
        <w:autoSpaceDE/>
        <w:autoSpaceDN/>
        <w:spacing w:line="276" w:lineRule="auto"/>
        <w:ind w:left="1668"/>
        <w:jc w:val="center"/>
        <w:rPr>
          <w:b/>
          <w:lang w:eastAsia="ru-RU"/>
        </w:rPr>
      </w:pPr>
    </w:p>
    <w:p w:rsidR="00BD7587" w:rsidRPr="00DB6A09" w:rsidRDefault="00BD7587" w:rsidP="00BD7587">
      <w:pPr>
        <w:widowControl/>
        <w:autoSpaceDE/>
        <w:autoSpaceDN/>
        <w:spacing w:line="276" w:lineRule="auto"/>
        <w:ind w:left="1668"/>
        <w:jc w:val="center"/>
        <w:rPr>
          <w:b/>
          <w:lang w:eastAsia="ru-RU"/>
        </w:rPr>
      </w:pPr>
    </w:p>
    <w:p w:rsidR="00BD7587" w:rsidRPr="00DB6A09" w:rsidRDefault="00BD7587" w:rsidP="00BD7587">
      <w:pPr>
        <w:widowControl/>
        <w:autoSpaceDE/>
        <w:autoSpaceDN/>
        <w:spacing w:line="276" w:lineRule="auto"/>
        <w:ind w:left="1668"/>
        <w:jc w:val="center"/>
        <w:rPr>
          <w:b/>
          <w:lang w:eastAsia="ru-RU"/>
        </w:rPr>
      </w:pPr>
    </w:p>
    <w:p w:rsidR="00BD7587" w:rsidRPr="00DB6A09" w:rsidRDefault="00BD7587" w:rsidP="00BD7587">
      <w:pPr>
        <w:widowControl/>
        <w:autoSpaceDE/>
        <w:autoSpaceDN/>
        <w:spacing w:line="276" w:lineRule="auto"/>
        <w:ind w:left="1668"/>
        <w:jc w:val="center"/>
        <w:rPr>
          <w:b/>
          <w:lang w:eastAsia="ru-RU"/>
        </w:rPr>
      </w:pPr>
    </w:p>
    <w:p w:rsidR="00BD7587" w:rsidRPr="00DB6A09" w:rsidRDefault="00BD7587" w:rsidP="00BD7587">
      <w:pPr>
        <w:widowControl/>
        <w:autoSpaceDE/>
        <w:autoSpaceDN/>
        <w:spacing w:line="276" w:lineRule="auto"/>
        <w:ind w:left="1668"/>
        <w:jc w:val="center"/>
        <w:rPr>
          <w:b/>
          <w:lang w:eastAsia="ru-RU"/>
        </w:rPr>
      </w:pPr>
      <w:r w:rsidRPr="00DB6A09">
        <w:rPr>
          <w:b/>
          <w:lang w:eastAsia="ru-RU"/>
        </w:rPr>
        <w:t>6</w:t>
      </w:r>
    </w:p>
    <w:tbl>
      <w:tblPr>
        <w:tblpPr w:leftFromText="180" w:rightFromText="180" w:vertAnchor="text" w:horzAnchor="margin" w:tblpXSpec="center" w:tblpY="13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678"/>
        <w:gridCol w:w="2239"/>
        <w:gridCol w:w="2155"/>
      </w:tblGrid>
      <w:tr w:rsidR="00BD7587" w:rsidRPr="00DB6A09" w:rsidTr="00BD7587">
        <w:trPr>
          <w:trHeight w:val="85"/>
        </w:trPr>
        <w:tc>
          <w:tcPr>
            <w:tcW w:w="709" w:type="dxa"/>
          </w:tcPr>
          <w:p w:rsidR="00BD7587" w:rsidRPr="00DB6A09" w:rsidRDefault="00BD7587" w:rsidP="00BD7587">
            <w:pPr>
              <w:widowControl/>
              <w:autoSpaceDE/>
              <w:autoSpaceDN/>
              <w:spacing w:line="276" w:lineRule="auto"/>
              <w:jc w:val="center"/>
              <w:rPr>
                <w:lang w:eastAsia="ru-RU"/>
              </w:rPr>
            </w:pPr>
            <w:r w:rsidRPr="00DB6A09">
              <w:rPr>
                <w:lang w:eastAsia="ru-RU"/>
              </w:rPr>
              <w:t>1</w:t>
            </w:r>
          </w:p>
        </w:tc>
        <w:tc>
          <w:tcPr>
            <w:tcW w:w="4678" w:type="dxa"/>
          </w:tcPr>
          <w:p w:rsidR="00BD7587" w:rsidRPr="00DB6A09" w:rsidRDefault="00BD7587" w:rsidP="00BD7587">
            <w:pPr>
              <w:widowControl/>
              <w:autoSpaceDE/>
              <w:autoSpaceDN/>
              <w:spacing w:line="276" w:lineRule="auto"/>
              <w:jc w:val="center"/>
              <w:rPr>
                <w:lang w:eastAsia="ru-RU"/>
              </w:rPr>
            </w:pPr>
            <w:r w:rsidRPr="00DB6A09">
              <w:rPr>
                <w:lang w:eastAsia="ru-RU"/>
              </w:rPr>
              <w:t>Название темы</w:t>
            </w:r>
          </w:p>
        </w:tc>
        <w:tc>
          <w:tcPr>
            <w:tcW w:w="2239" w:type="dxa"/>
          </w:tcPr>
          <w:p w:rsidR="00BD7587" w:rsidRPr="00DB6A09" w:rsidRDefault="00BD7587" w:rsidP="00BD7587">
            <w:pPr>
              <w:widowControl/>
              <w:autoSpaceDE/>
              <w:autoSpaceDN/>
              <w:spacing w:line="276" w:lineRule="auto"/>
              <w:jc w:val="center"/>
              <w:rPr>
                <w:lang w:eastAsia="ru-RU"/>
              </w:rPr>
            </w:pPr>
            <w:r w:rsidRPr="00DB6A09">
              <w:rPr>
                <w:lang w:eastAsia="ru-RU"/>
              </w:rPr>
              <w:t>Количество часов</w:t>
            </w:r>
          </w:p>
        </w:tc>
        <w:tc>
          <w:tcPr>
            <w:tcW w:w="2155" w:type="dxa"/>
          </w:tcPr>
          <w:p w:rsidR="00BD7587" w:rsidRPr="00DB6A09" w:rsidRDefault="00BD7587" w:rsidP="00BD7587">
            <w:pPr>
              <w:widowControl/>
              <w:autoSpaceDE/>
              <w:autoSpaceDN/>
              <w:spacing w:line="276" w:lineRule="auto"/>
              <w:jc w:val="center"/>
              <w:rPr>
                <w:lang w:eastAsia="ru-RU"/>
              </w:rPr>
            </w:pPr>
            <w:r w:rsidRPr="00DB6A09">
              <w:rPr>
                <w:lang w:eastAsia="ru-RU"/>
              </w:rPr>
              <w:t>НРЭО</w:t>
            </w:r>
          </w:p>
        </w:tc>
      </w:tr>
      <w:tr w:rsidR="00BD7587" w:rsidRPr="00DB6A09" w:rsidTr="00BD7587">
        <w:tc>
          <w:tcPr>
            <w:tcW w:w="709" w:type="dxa"/>
          </w:tcPr>
          <w:p w:rsidR="00BD7587" w:rsidRPr="00DB6A09" w:rsidRDefault="00BD7587" w:rsidP="00BD7587">
            <w:pPr>
              <w:widowControl/>
              <w:autoSpaceDE/>
              <w:autoSpaceDN/>
              <w:spacing w:line="276" w:lineRule="auto"/>
              <w:jc w:val="center"/>
              <w:rPr>
                <w:lang w:eastAsia="ru-RU"/>
              </w:rPr>
            </w:pPr>
            <w:r w:rsidRPr="00DB6A09">
              <w:rPr>
                <w:lang w:eastAsia="ru-RU"/>
              </w:rPr>
              <w:t>2</w:t>
            </w:r>
          </w:p>
        </w:tc>
        <w:tc>
          <w:tcPr>
            <w:tcW w:w="4678" w:type="dxa"/>
          </w:tcPr>
          <w:p w:rsidR="00BD7587" w:rsidRPr="00DB6A09" w:rsidRDefault="00BD7587" w:rsidP="00BD7587">
            <w:pPr>
              <w:widowControl/>
              <w:autoSpaceDE/>
              <w:autoSpaceDN/>
              <w:spacing w:line="276" w:lineRule="auto"/>
              <w:rPr>
                <w:lang w:eastAsia="ru-RU"/>
              </w:rPr>
            </w:pPr>
            <w:r w:rsidRPr="00DB6A09">
              <w:rPr>
                <w:lang w:eastAsia="ru-RU"/>
              </w:rPr>
              <w:t>Язык изобразительного искусства</w:t>
            </w:r>
          </w:p>
        </w:tc>
        <w:tc>
          <w:tcPr>
            <w:tcW w:w="2239" w:type="dxa"/>
          </w:tcPr>
          <w:p w:rsidR="00BD7587" w:rsidRPr="00DB6A09" w:rsidRDefault="00BD7587" w:rsidP="00BD7587">
            <w:pPr>
              <w:widowControl/>
              <w:autoSpaceDE/>
              <w:autoSpaceDN/>
              <w:spacing w:line="276" w:lineRule="auto"/>
              <w:jc w:val="center"/>
              <w:rPr>
                <w:lang w:eastAsia="ru-RU"/>
              </w:rPr>
            </w:pPr>
            <w:r w:rsidRPr="00DB6A09">
              <w:rPr>
                <w:lang w:eastAsia="ru-RU"/>
              </w:rPr>
              <w:t>9</w:t>
            </w:r>
          </w:p>
        </w:tc>
        <w:tc>
          <w:tcPr>
            <w:tcW w:w="2155" w:type="dxa"/>
          </w:tcPr>
          <w:p w:rsidR="00BD7587" w:rsidRPr="00DB6A09" w:rsidRDefault="00BD7587" w:rsidP="00BD7587">
            <w:pPr>
              <w:widowControl/>
              <w:autoSpaceDE/>
              <w:autoSpaceDN/>
              <w:spacing w:line="276" w:lineRule="auto"/>
              <w:jc w:val="center"/>
              <w:rPr>
                <w:lang w:eastAsia="ru-RU"/>
              </w:rPr>
            </w:pPr>
            <w:r w:rsidRPr="00DB6A09">
              <w:rPr>
                <w:lang w:eastAsia="ru-RU"/>
              </w:rPr>
              <w:t>1</w:t>
            </w:r>
          </w:p>
        </w:tc>
      </w:tr>
      <w:tr w:rsidR="00BD7587" w:rsidRPr="00DB6A09" w:rsidTr="00BD7587">
        <w:tc>
          <w:tcPr>
            <w:tcW w:w="709" w:type="dxa"/>
          </w:tcPr>
          <w:p w:rsidR="00BD7587" w:rsidRPr="00DB6A09" w:rsidRDefault="00BD7587" w:rsidP="00BD7587">
            <w:pPr>
              <w:widowControl/>
              <w:autoSpaceDE/>
              <w:autoSpaceDN/>
              <w:spacing w:line="276" w:lineRule="auto"/>
              <w:jc w:val="center"/>
              <w:rPr>
                <w:lang w:eastAsia="ru-RU"/>
              </w:rPr>
            </w:pPr>
            <w:r w:rsidRPr="00DB6A09">
              <w:rPr>
                <w:lang w:eastAsia="ru-RU"/>
              </w:rPr>
              <w:t>3</w:t>
            </w:r>
          </w:p>
        </w:tc>
        <w:tc>
          <w:tcPr>
            <w:tcW w:w="4678" w:type="dxa"/>
          </w:tcPr>
          <w:p w:rsidR="00BD7587" w:rsidRPr="00DB6A09" w:rsidRDefault="00BD7587" w:rsidP="00BD7587">
            <w:pPr>
              <w:widowControl/>
              <w:autoSpaceDE/>
              <w:autoSpaceDN/>
              <w:spacing w:line="276" w:lineRule="auto"/>
              <w:rPr>
                <w:lang w:eastAsia="ru-RU"/>
              </w:rPr>
            </w:pPr>
            <w:r w:rsidRPr="00DB6A09">
              <w:rPr>
                <w:lang w:eastAsia="ru-RU"/>
              </w:rPr>
              <w:t>Отношение к миру природы. Жанр пейзажа.</w:t>
            </w:r>
          </w:p>
        </w:tc>
        <w:tc>
          <w:tcPr>
            <w:tcW w:w="2239" w:type="dxa"/>
          </w:tcPr>
          <w:p w:rsidR="00BD7587" w:rsidRPr="00DB6A09" w:rsidRDefault="00BD7587" w:rsidP="00BD7587">
            <w:pPr>
              <w:widowControl/>
              <w:autoSpaceDE/>
              <w:autoSpaceDN/>
              <w:spacing w:line="276" w:lineRule="auto"/>
              <w:jc w:val="center"/>
              <w:rPr>
                <w:lang w:eastAsia="ru-RU"/>
              </w:rPr>
            </w:pPr>
            <w:r w:rsidRPr="00DB6A09">
              <w:rPr>
                <w:lang w:eastAsia="ru-RU"/>
              </w:rPr>
              <w:t>7</w:t>
            </w:r>
          </w:p>
        </w:tc>
        <w:tc>
          <w:tcPr>
            <w:tcW w:w="2155" w:type="dxa"/>
          </w:tcPr>
          <w:p w:rsidR="00BD7587" w:rsidRPr="00DB6A09" w:rsidRDefault="00BD7587" w:rsidP="00BD7587">
            <w:pPr>
              <w:widowControl/>
              <w:autoSpaceDE/>
              <w:autoSpaceDN/>
              <w:spacing w:line="276" w:lineRule="auto"/>
              <w:jc w:val="center"/>
              <w:rPr>
                <w:lang w:eastAsia="ru-RU"/>
              </w:rPr>
            </w:pPr>
            <w:r w:rsidRPr="00DB6A09">
              <w:rPr>
                <w:lang w:eastAsia="ru-RU"/>
              </w:rPr>
              <w:t>1</w:t>
            </w:r>
          </w:p>
        </w:tc>
      </w:tr>
      <w:tr w:rsidR="00BD7587" w:rsidRPr="00DB6A09" w:rsidTr="00BD7587">
        <w:tc>
          <w:tcPr>
            <w:tcW w:w="709" w:type="dxa"/>
          </w:tcPr>
          <w:p w:rsidR="00BD7587" w:rsidRPr="00DB6A09" w:rsidRDefault="00BD7587" w:rsidP="00BD7587">
            <w:pPr>
              <w:widowControl/>
              <w:autoSpaceDE/>
              <w:autoSpaceDN/>
              <w:spacing w:line="276" w:lineRule="auto"/>
              <w:jc w:val="center"/>
              <w:rPr>
                <w:lang w:eastAsia="ru-RU"/>
              </w:rPr>
            </w:pPr>
            <w:r w:rsidRPr="00DB6A09">
              <w:rPr>
                <w:lang w:eastAsia="ru-RU"/>
              </w:rPr>
              <w:t>4</w:t>
            </w:r>
          </w:p>
        </w:tc>
        <w:tc>
          <w:tcPr>
            <w:tcW w:w="4678" w:type="dxa"/>
          </w:tcPr>
          <w:p w:rsidR="00BD7587" w:rsidRPr="00DB6A09" w:rsidRDefault="00BD7587" w:rsidP="00BD7587">
            <w:pPr>
              <w:widowControl/>
              <w:autoSpaceDE/>
              <w:autoSpaceDN/>
              <w:spacing w:line="276" w:lineRule="auto"/>
              <w:rPr>
                <w:lang w:eastAsia="ru-RU"/>
              </w:rPr>
            </w:pPr>
            <w:r w:rsidRPr="00DB6A09">
              <w:rPr>
                <w:lang w:eastAsia="ru-RU"/>
              </w:rPr>
              <w:t>Мы и мир наших вещей.</w:t>
            </w:r>
          </w:p>
        </w:tc>
        <w:tc>
          <w:tcPr>
            <w:tcW w:w="2239" w:type="dxa"/>
          </w:tcPr>
          <w:p w:rsidR="00BD7587" w:rsidRPr="00DB6A09" w:rsidRDefault="00BD7587" w:rsidP="00BD7587">
            <w:pPr>
              <w:widowControl/>
              <w:autoSpaceDE/>
              <w:autoSpaceDN/>
              <w:spacing w:line="276" w:lineRule="auto"/>
              <w:jc w:val="center"/>
              <w:rPr>
                <w:lang w:eastAsia="ru-RU"/>
              </w:rPr>
            </w:pPr>
            <w:r w:rsidRPr="00DB6A09">
              <w:rPr>
                <w:lang w:eastAsia="ru-RU"/>
              </w:rPr>
              <w:t>10</w:t>
            </w:r>
          </w:p>
        </w:tc>
        <w:tc>
          <w:tcPr>
            <w:tcW w:w="2155" w:type="dxa"/>
          </w:tcPr>
          <w:p w:rsidR="00BD7587" w:rsidRPr="00DB6A09" w:rsidRDefault="00BD7587" w:rsidP="00BD7587">
            <w:pPr>
              <w:widowControl/>
              <w:autoSpaceDE/>
              <w:autoSpaceDN/>
              <w:spacing w:line="276" w:lineRule="auto"/>
              <w:jc w:val="center"/>
              <w:rPr>
                <w:lang w:eastAsia="ru-RU"/>
              </w:rPr>
            </w:pPr>
            <w:r w:rsidRPr="00DB6A09">
              <w:rPr>
                <w:lang w:eastAsia="ru-RU"/>
              </w:rPr>
              <w:t>1</w:t>
            </w:r>
          </w:p>
        </w:tc>
      </w:tr>
      <w:tr w:rsidR="00BD7587" w:rsidRPr="00DB6A09" w:rsidTr="00BD7587">
        <w:tc>
          <w:tcPr>
            <w:tcW w:w="709" w:type="dxa"/>
          </w:tcPr>
          <w:p w:rsidR="00BD7587" w:rsidRPr="00DB6A09" w:rsidRDefault="00BD7587" w:rsidP="00BD7587">
            <w:pPr>
              <w:widowControl/>
              <w:autoSpaceDE/>
              <w:autoSpaceDN/>
              <w:spacing w:line="276" w:lineRule="auto"/>
              <w:jc w:val="center"/>
              <w:rPr>
                <w:lang w:eastAsia="ru-RU"/>
              </w:rPr>
            </w:pPr>
            <w:r w:rsidRPr="00DB6A09">
              <w:rPr>
                <w:lang w:eastAsia="ru-RU"/>
              </w:rPr>
              <w:t>5</w:t>
            </w:r>
          </w:p>
        </w:tc>
        <w:tc>
          <w:tcPr>
            <w:tcW w:w="4678" w:type="dxa"/>
          </w:tcPr>
          <w:p w:rsidR="00BD7587" w:rsidRPr="00DB6A09" w:rsidRDefault="00BD7587" w:rsidP="00BD7587">
            <w:pPr>
              <w:widowControl/>
              <w:autoSpaceDE/>
              <w:autoSpaceDN/>
              <w:spacing w:line="276" w:lineRule="auto"/>
              <w:rPr>
                <w:lang w:eastAsia="ru-RU"/>
              </w:rPr>
            </w:pPr>
            <w:r w:rsidRPr="00DB6A09">
              <w:rPr>
                <w:lang w:eastAsia="ru-RU"/>
              </w:rPr>
              <w:t>Вглядываясь в человека: жанр портрета.</w:t>
            </w:r>
          </w:p>
        </w:tc>
        <w:tc>
          <w:tcPr>
            <w:tcW w:w="2239" w:type="dxa"/>
          </w:tcPr>
          <w:p w:rsidR="00BD7587" w:rsidRPr="00DB6A09" w:rsidRDefault="00BD7587" w:rsidP="00BD7587">
            <w:pPr>
              <w:widowControl/>
              <w:autoSpaceDE/>
              <w:autoSpaceDN/>
              <w:spacing w:line="276" w:lineRule="auto"/>
              <w:jc w:val="center"/>
              <w:rPr>
                <w:lang w:eastAsia="ru-RU"/>
              </w:rPr>
            </w:pPr>
            <w:r w:rsidRPr="00DB6A09">
              <w:rPr>
                <w:lang w:eastAsia="ru-RU"/>
              </w:rPr>
              <w:t>8</w:t>
            </w:r>
          </w:p>
        </w:tc>
        <w:tc>
          <w:tcPr>
            <w:tcW w:w="2155" w:type="dxa"/>
          </w:tcPr>
          <w:p w:rsidR="00BD7587" w:rsidRPr="00DB6A09" w:rsidRDefault="00BD7587" w:rsidP="00BD7587">
            <w:pPr>
              <w:widowControl/>
              <w:autoSpaceDE/>
              <w:autoSpaceDN/>
              <w:spacing w:line="276" w:lineRule="auto"/>
              <w:jc w:val="center"/>
              <w:rPr>
                <w:lang w:eastAsia="ru-RU"/>
              </w:rPr>
            </w:pPr>
            <w:r w:rsidRPr="00DB6A09">
              <w:rPr>
                <w:lang w:eastAsia="ru-RU"/>
              </w:rPr>
              <w:t>1</w:t>
            </w:r>
          </w:p>
        </w:tc>
      </w:tr>
      <w:tr w:rsidR="00BD7587" w:rsidRPr="00DB6A09" w:rsidTr="00BD7587">
        <w:tc>
          <w:tcPr>
            <w:tcW w:w="709" w:type="dxa"/>
          </w:tcPr>
          <w:p w:rsidR="00BD7587" w:rsidRPr="00DB6A09" w:rsidRDefault="00BD7587" w:rsidP="00BD7587">
            <w:pPr>
              <w:widowControl/>
              <w:autoSpaceDE/>
              <w:autoSpaceDN/>
              <w:spacing w:line="276" w:lineRule="auto"/>
              <w:jc w:val="center"/>
              <w:rPr>
                <w:lang w:eastAsia="ru-RU"/>
              </w:rPr>
            </w:pPr>
          </w:p>
        </w:tc>
        <w:tc>
          <w:tcPr>
            <w:tcW w:w="4678" w:type="dxa"/>
          </w:tcPr>
          <w:p w:rsidR="00BD7587" w:rsidRPr="00DB6A09" w:rsidRDefault="00BD7587" w:rsidP="00BD7587">
            <w:pPr>
              <w:widowControl/>
              <w:autoSpaceDE/>
              <w:autoSpaceDN/>
              <w:spacing w:line="276" w:lineRule="auto"/>
              <w:jc w:val="right"/>
              <w:rPr>
                <w:lang w:eastAsia="ru-RU"/>
              </w:rPr>
            </w:pPr>
            <w:r w:rsidRPr="00DB6A09">
              <w:rPr>
                <w:lang w:eastAsia="ru-RU"/>
              </w:rPr>
              <w:t xml:space="preserve">Итого </w:t>
            </w:r>
          </w:p>
        </w:tc>
        <w:tc>
          <w:tcPr>
            <w:tcW w:w="2239" w:type="dxa"/>
          </w:tcPr>
          <w:p w:rsidR="00BD7587" w:rsidRPr="00DB6A09" w:rsidRDefault="00BD7587" w:rsidP="00BD7587">
            <w:pPr>
              <w:widowControl/>
              <w:autoSpaceDE/>
              <w:autoSpaceDN/>
              <w:spacing w:line="276" w:lineRule="auto"/>
              <w:jc w:val="center"/>
              <w:rPr>
                <w:lang w:eastAsia="ru-RU"/>
              </w:rPr>
            </w:pPr>
            <w:r w:rsidRPr="00DB6A09">
              <w:rPr>
                <w:lang w:eastAsia="ru-RU"/>
              </w:rPr>
              <w:t>34</w:t>
            </w:r>
          </w:p>
        </w:tc>
        <w:tc>
          <w:tcPr>
            <w:tcW w:w="2155" w:type="dxa"/>
          </w:tcPr>
          <w:p w:rsidR="00BD7587" w:rsidRPr="00DB6A09" w:rsidRDefault="00BD7587" w:rsidP="00BD7587">
            <w:pPr>
              <w:widowControl/>
              <w:autoSpaceDE/>
              <w:autoSpaceDN/>
              <w:spacing w:line="276" w:lineRule="auto"/>
              <w:jc w:val="center"/>
              <w:rPr>
                <w:lang w:eastAsia="ru-RU"/>
              </w:rPr>
            </w:pPr>
            <w:r w:rsidRPr="00DB6A09">
              <w:rPr>
                <w:lang w:eastAsia="ru-RU"/>
              </w:rPr>
              <w:t>4</w:t>
            </w:r>
          </w:p>
        </w:tc>
      </w:tr>
    </w:tbl>
    <w:p w:rsidR="00BD7587" w:rsidRPr="00DB6A09" w:rsidRDefault="00BD7587" w:rsidP="00BD7587">
      <w:pPr>
        <w:widowControl/>
        <w:autoSpaceDE/>
        <w:autoSpaceDN/>
        <w:spacing w:line="276" w:lineRule="auto"/>
        <w:rPr>
          <w:b/>
          <w:lang w:eastAsia="ru-RU"/>
        </w:rPr>
      </w:pPr>
    </w:p>
    <w:p w:rsidR="00BD7587" w:rsidRPr="00DB6A09" w:rsidRDefault="00BD7587" w:rsidP="00BD7587">
      <w:pPr>
        <w:widowControl/>
        <w:autoSpaceDE/>
        <w:autoSpaceDN/>
        <w:spacing w:line="276" w:lineRule="auto"/>
        <w:rPr>
          <w:b/>
          <w:lang w:eastAsia="ru-RU"/>
        </w:rPr>
      </w:pPr>
    </w:p>
    <w:p w:rsidR="00BD7587" w:rsidRPr="00DB6A09" w:rsidRDefault="00BD7587" w:rsidP="00BD7587">
      <w:pPr>
        <w:widowControl/>
        <w:autoSpaceDE/>
        <w:autoSpaceDN/>
        <w:spacing w:line="276" w:lineRule="auto"/>
        <w:rPr>
          <w:b/>
          <w:lang w:eastAsia="ru-RU"/>
        </w:rPr>
      </w:pPr>
      <w:r w:rsidRPr="00DB6A09">
        <w:rPr>
          <w:b/>
          <w:lang w:eastAsia="ru-RU"/>
        </w:rPr>
        <w:t xml:space="preserve">                                                                                                           6 класс</w:t>
      </w:r>
    </w:p>
    <w:p w:rsidR="00BD7587" w:rsidRPr="00DB6A09" w:rsidRDefault="00BD7587" w:rsidP="00BD7587">
      <w:pPr>
        <w:widowControl/>
        <w:autoSpaceDE/>
        <w:autoSpaceDN/>
        <w:spacing w:line="276" w:lineRule="auto"/>
        <w:rPr>
          <w:b/>
          <w:lang w:eastAsia="ru-RU"/>
        </w:rPr>
      </w:pPr>
    </w:p>
    <w:p w:rsidR="00BD7587" w:rsidRPr="00DB6A09" w:rsidRDefault="00BD7587" w:rsidP="00BD7587">
      <w:pPr>
        <w:widowControl/>
        <w:autoSpaceDE/>
        <w:autoSpaceDN/>
        <w:spacing w:line="276" w:lineRule="auto"/>
        <w:rPr>
          <w:b/>
          <w:lang w:eastAsia="ru-RU"/>
        </w:rPr>
      </w:pPr>
    </w:p>
    <w:p w:rsidR="00BD7587" w:rsidRPr="00DB6A09" w:rsidRDefault="00BD7587" w:rsidP="00BD7587">
      <w:pPr>
        <w:widowControl/>
        <w:autoSpaceDE/>
        <w:autoSpaceDN/>
        <w:spacing w:line="276" w:lineRule="auto"/>
        <w:rPr>
          <w:b/>
          <w:lang w:eastAsia="ru-RU"/>
        </w:rPr>
      </w:pPr>
    </w:p>
    <w:p w:rsidR="00BD7587" w:rsidRPr="00DB6A09" w:rsidRDefault="00BD7587" w:rsidP="00BD7587">
      <w:pPr>
        <w:widowControl/>
        <w:autoSpaceDE/>
        <w:autoSpaceDN/>
        <w:spacing w:line="276" w:lineRule="auto"/>
        <w:rPr>
          <w:b/>
          <w:lang w:eastAsia="ru-RU"/>
        </w:rPr>
      </w:pPr>
    </w:p>
    <w:p w:rsidR="00BD7587" w:rsidRPr="00DB6A09" w:rsidRDefault="00BD7587" w:rsidP="00BD7587">
      <w:pPr>
        <w:widowControl/>
        <w:autoSpaceDE/>
        <w:autoSpaceDN/>
        <w:spacing w:line="276" w:lineRule="auto"/>
        <w:rPr>
          <w:b/>
          <w:lang w:eastAsia="ru-RU"/>
        </w:rPr>
      </w:pPr>
    </w:p>
    <w:p w:rsidR="00BD7587" w:rsidRPr="00DB6A09" w:rsidRDefault="00BD7587" w:rsidP="00BD7587">
      <w:pPr>
        <w:autoSpaceDE/>
        <w:autoSpaceDN/>
        <w:spacing w:line="276" w:lineRule="auto"/>
        <w:jc w:val="center"/>
        <w:rPr>
          <w:b/>
          <w:lang w:eastAsia="ru-RU"/>
        </w:rPr>
      </w:pPr>
    </w:p>
    <w:tbl>
      <w:tblPr>
        <w:tblpPr w:leftFromText="180" w:rightFromText="180" w:horzAnchor="margin" w:tblpXSpec="center" w:tblpY="2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678"/>
        <w:gridCol w:w="2268"/>
        <w:gridCol w:w="2126"/>
      </w:tblGrid>
      <w:tr w:rsidR="00BD7587" w:rsidRPr="00DB6A09" w:rsidTr="00BD7587">
        <w:tc>
          <w:tcPr>
            <w:tcW w:w="709" w:type="dxa"/>
          </w:tcPr>
          <w:p w:rsidR="00BD7587" w:rsidRPr="00DB6A09" w:rsidRDefault="00BD7587" w:rsidP="00BD7587">
            <w:pPr>
              <w:widowControl/>
              <w:autoSpaceDE/>
              <w:autoSpaceDN/>
              <w:spacing w:line="276" w:lineRule="auto"/>
              <w:jc w:val="center"/>
              <w:rPr>
                <w:lang w:eastAsia="ru-RU"/>
              </w:rPr>
            </w:pPr>
            <w:r w:rsidRPr="00DB6A09">
              <w:rPr>
                <w:lang w:eastAsia="ru-RU"/>
              </w:rPr>
              <w:lastRenderedPageBreak/>
              <w:t>№</w:t>
            </w:r>
          </w:p>
        </w:tc>
        <w:tc>
          <w:tcPr>
            <w:tcW w:w="4678" w:type="dxa"/>
          </w:tcPr>
          <w:p w:rsidR="00BD7587" w:rsidRPr="00DB6A09" w:rsidRDefault="00BD7587" w:rsidP="00BD7587">
            <w:pPr>
              <w:widowControl/>
              <w:autoSpaceDE/>
              <w:autoSpaceDN/>
              <w:spacing w:line="276" w:lineRule="auto"/>
              <w:jc w:val="center"/>
              <w:rPr>
                <w:lang w:eastAsia="ru-RU"/>
              </w:rPr>
            </w:pPr>
            <w:r w:rsidRPr="00DB6A09">
              <w:rPr>
                <w:lang w:eastAsia="ru-RU"/>
              </w:rPr>
              <w:t>Название темы</w:t>
            </w:r>
          </w:p>
        </w:tc>
        <w:tc>
          <w:tcPr>
            <w:tcW w:w="2268" w:type="dxa"/>
          </w:tcPr>
          <w:p w:rsidR="00BD7587" w:rsidRPr="00DB6A09" w:rsidRDefault="00BD7587" w:rsidP="00BD7587">
            <w:pPr>
              <w:widowControl/>
              <w:autoSpaceDE/>
              <w:autoSpaceDN/>
              <w:spacing w:line="276" w:lineRule="auto"/>
              <w:jc w:val="center"/>
              <w:rPr>
                <w:lang w:eastAsia="ru-RU"/>
              </w:rPr>
            </w:pPr>
            <w:r w:rsidRPr="00DB6A09">
              <w:rPr>
                <w:lang w:eastAsia="ru-RU"/>
              </w:rPr>
              <w:t>Количество часов</w:t>
            </w:r>
          </w:p>
        </w:tc>
        <w:tc>
          <w:tcPr>
            <w:tcW w:w="2126" w:type="dxa"/>
          </w:tcPr>
          <w:p w:rsidR="00BD7587" w:rsidRPr="00DB6A09" w:rsidRDefault="00BD7587" w:rsidP="00BD7587">
            <w:pPr>
              <w:widowControl/>
              <w:autoSpaceDE/>
              <w:autoSpaceDN/>
              <w:spacing w:line="276" w:lineRule="auto"/>
              <w:jc w:val="center"/>
              <w:rPr>
                <w:lang w:eastAsia="ru-RU"/>
              </w:rPr>
            </w:pPr>
            <w:r w:rsidRPr="00DB6A09">
              <w:rPr>
                <w:lang w:eastAsia="ru-RU"/>
              </w:rPr>
              <w:t>НРЭО</w:t>
            </w:r>
          </w:p>
        </w:tc>
      </w:tr>
      <w:tr w:rsidR="00BD7587" w:rsidRPr="00DB6A09" w:rsidTr="00BD7587">
        <w:tc>
          <w:tcPr>
            <w:tcW w:w="709" w:type="dxa"/>
          </w:tcPr>
          <w:p w:rsidR="00BD7587" w:rsidRPr="00DB6A09" w:rsidRDefault="00BD7587" w:rsidP="00BD7587">
            <w:pPr>
              <w:widowControl/>
              <w:autoSpaceDE/>
              <w:autoSpaceDN/>
              <w:spacing w:line="276" w:lineRule="auto"/>
              <w:jc w:val="center"/>
              <w:rPr>
                <w:lang w:eastAsia="ru-RU"/>
              </w:rPr>
            </w:pPr>
            <w:r w:rsidRPr="00DB6A09">
              <w:rPr>
                <w:lang w:eastAsia="ru-RU"/>
              </w:rPr>
              <w:t>1</w:t>
            </w:r>
          </w:p>
        </w:tc>
        <w:tc>
          <w:tcPr>
            <w:tcW w:w="4678" w:type="dxa"/>
          </w:tcPr>
          <w:p w:rsidR="00BD7587" w:rsidRPr="00DB6A09" w:rsidRDefault="00BD7587" w:rsidP="00BD7587">
            <w:pPr>
              <w:widowControl/>
              <w:autoSpaceDE/>
              <w:autoSpaceDN/>
              <w:spacing w:line="276" w:lineRule="auto"/>
              <w:rPr>
                <w:lang w:eastAsia="ru-RU"/>
              </w:rPr>
            </w:pPr>
            <w:r w:rsidRPr="00DB6A09">
              <w:rPr>
                <w:lang w:eastAsia="ru-RU"/>
              </w:rPr>
              <w:t>Человек – от внешнего к внутреннему</w:t>
            </w:r>
          </w:p>
        </w:tc>
        <w:tc>
          <w:tcPr>
            <w:tcW w:w="2268" w:type="dxa"/>
          </w:tcPr>
          <w:p w:rsidR="00BD7587" w:rsidRPr="00DB6A09" w:rsidRDefault="00BD7587" w:rsidP="00BD7587">
            <w:pPr>
              <w:widowControl/>
              <w:autoSpaceDE/>
              <w:autoSpaceDN/>
              <w:spacing w:line="276" w:lineRule="auto"/>
              <w:jc w:val="center"/>
              <w:rPr>
                <w:lang w:eastAsia="ru-RU"/>
              </w:rPr>
            </w:pPr>
            <w:r w:rsidRPr="00DB6A09">
              <w:rPr>
                <w:lang w:eastAsia="ru-RU"/>
              </w:rPr>
              <w:t>9</w:t>
            </w:r>
          </w:p>
        </w:tc>
        <w:tc>
          <w:tcPr>
            <w:tcW w:w="2126" w:type="dxa"/>
          </w:tcPr>
          <w:p w:rsidR="00BD7587" w:rsidRPr="00DB6A09" w:rsidRDefault="00BD7587" w:rsidP="00BD7587">
            <w:pPr>
              <w:widowControl/>
              <w:autoSpaceDE/>
              <w:autoSpaceDN/>
              <w:spacing w:line="276" w:lineRule="auto"/>
              <w:jc w:val="center"/>
              <w:rPr>
                <w:lang w:eastAsia="ru-RU"/>
              </w:rPr>
            </w:pPr>
            <w:r w:rsidRPr="00DB6A09">
              <w:rPr>
                <w:lang w:eastAsia="ru-RU"/>
              </w:rPr>
              <w:t>1</w:t>
            </w:r>
          </w:p>
        </w:tc>
      </w:tr>
      <w:tr w:rsidR="00BD7587" w:rsidRPr="00DB6A09" w:rsidTr="00BD7587">
        <w:tc>
          <w:tcPr>
            <w:tcW w:w="709" w:type="dxa"/>
          </w:tcPr>
          <w:p w:rsidR="00BD7587" w:rsidRPr="00DB6A09" w:rsidRDefault="00BD7587" w:rsidP="00BD7587">
            <w:pPr>
              <w:widowControl/>
              <w:autoSpaceDE/>
              <w:autoSpaceDN/>
              <w:spacing w:line="276" w:lineRule="auto"/>
              <w:ind w:right="190"/>
              <w:jc w:val="center"/>
              <w:rPr>
                <w:color w:val="231F20"/>
                <w:w w:val="115"/>
                <w:lang w:eastAsia="ru-RU"/>
              </w:rPr>
            </w:pPr>
            <w:r w:rsidRPr="00DB6A09">
              <w:rPr>
                <w:color w:val="231F20"/>
                <w:w w:val="115"/>
                <w:lang w:eastAsia="ru-RU"/>
              </w:rPr>
              <w:t>2</w:t>
            </w:r>
          </w:p>
        </w:tc>
        <w:tc>
          <w:tcPr>
            <w:tcW w:w="4678" w:type="dxa"/>
          </w:tcPr>
          <w:p w:rsidR="00BD7587" w:rsidRPr="00DB6A09" w:rsidRDefault="00BD7587" w:rsidP="00BD7587">
            <w:pPr>
              <w:widowControl/>
              <w:autoSpaceDE/>
              <w:autoSpaceDN/>
              <w:spacing w:line="276" w:lineRule="auto"/>
              <w:ind w:right="190"/>
              <w:rPr>
                <w:color w:val="231F20"/>
                <w:w w:val="95"/>
                <w:lang w:eastAsia="ru-RU"/>
              </w:rPr>
            </w:pPr>
            <w:r w:rsidRPr="00DB6A09">
              <w:rPr>
                <w:color w:val="231F20"/>
                <w:w w:val="115"/>
                <w:lang w:eastAsia="ru-RU"/>
              </w:rPr>
              <w:t>Дизайн и архитектура — конструктивные искусства в ряду пространственных искусств.</w:t>
            </w:r>
          </w:p>
        </w:tc>
        <w:tc>
          <w:tcPr>
            <w:tcW w:w="2268" w:type="dxa"/>
          </w:tcPr>
          <w:p w:rsidR="00BD7587" w:rsidRPr="00DB6A09" w:rsidRDefault="00BD7587" w:rsidP="00BD7587">
            <w:pPr>
              <w:widowControl/>
              <w:autoSpaceDE/>
              <w:autoSpaceDN/>
              <w:spacing w:line="276" w:lineRule="auto"/>
              <w:jc w:val="center"/>
              <w:rPr>
                <w:lang w:eastAsia="ru-RU"/>
              </w:rPr>
            </w:pPr>
            <w:r w:rsidRPr="00DB6A09">
              <w:rPr>
                <w:lang w:eastAsia="ru-RU"/>
              </w:rPr>
              <w:t>7</w:t>
            </w:r>
          </w:p>
        </w:tc>
        <w:tc>
          <w:tcPr>
            <w:tcW w:w="2126" w:type="dxa"/>
          </w:tcPr>
          <w:p w:rsidR="00BD7587" w:rsidRPr="00DB6A09" w:rsidRDefault="00BD7587" w:rsidP="00BD7587">
            <w:pPr>
              <w:widowControl/>
              <w:autoSpaceDE/>
              <w:autoSpaceDN/>
              <w:spacing w:line="276" w:lineRule="auto"/>
              <w:jc w:val="center"/>
              <w:rPr>
                <w:lang w:eastAsia="ru-RU"/>
              </w:rPr>
            </w:pPr>
            <w:r w:rsidRPr="00DB6A09">
              <w:rPr>
                <w:lang w:eastAsia="ru-RU"/>
              </w:rPr>
              <w:t>1</w:t>
            </w:r>
          </w:p>
        </w:tc>
      </w:tr>
      <w:tr w:rsidR="00BD7587" w:rsidRPr="00DB6A09" w:rsidTr="00BD7587">
        <w:tc>
          <w:tcPr>
            <w:tcW w:w="709" w:type="dxa"/>
          </w:tcPr>
          <w:p w:rsidR="00BD7587" w:rsidRPr="00DB6A09" w:rsidRDefault="00BD7587" w:rsidP="00BD7587">
            <w:pPr>
              <w:widowControl/>
              <w:autoSpaceDE/>
              <w:autoSpaceDN/>
              <w:spacing w:line="276" w:lineRule="auto"/>
              <w:jc w:val="center"/>
              <w:rPr>
                <w:color w:val="231F20"/>
                <w:lang w:eastAsia="ru-RU"/>
              </w:rPr>
            </w:pPr>
            <w:r w:rsidRPr="00DB6A09">
              <w:rPr>
                <w:color w:val="231F20"/>
                <w:lang w:eastAsia="ru-RU"/>
              </w:rPr>
              <w:t>3</w:t>
            </w:r>
          </w:p>
        </w:tc>
        <w:tc>
          <w:tcPr>
            <w:tcW w:w="4678" w:type="dxa"/>
          </w:tcPr>
          <w:p w:rsidR="00BD7587" w:rsidRPr="00DB6A09" w:rsidRDefault="00BD7587" w:rsidP="00BD7587">
            <w:pPr>
              <w:widowControl/>
              <w:autoSpaceDE/>
              <w:autoSpaceDN/>
              <w:spacing w:line="276" w:lineRule="auto"/>
              <w:rPr>
                <w:lang w:eastAsia="ru-RU"/>
              </w:rPr>
            </w:pPr>
            <w:r w:rsidRPr="00DB6A09">
              <w:rPr>
                <w:color w:val="231F20"/>
                <w:lang w:eastAsia="ru-RU"/>
              </w:rPr>
              <w:t>В мире вещей и зданий</w:t>
            </w:r>
          </w:p>
        </w:tc>
        <w:tc>
          <w:tcPr>
            <w:tcW w:w="2268" w:type="dxa"/>
          </w:tcPr>
          <w:p w:rsidR="00BD7587" w:rsidRPr="00DB6A09" w:rsidRDefault="00BD7587" w:rsidP="00BD7587">
            <w:pPr>
              <w:widowControl/>
              <w:autoSpaceDE/>
              <w:autoSpaceDN/>
              <w:spacing w:line="276" w:lineRule="auto"/>
              <w:jc w:val="center"/>
              <w:rPr>
                <w:lang w:eastAsia="ru-RU"/>
              </w:rPr>
            </w:pPr>
            <w:r w:rsidRPr="00DB6A09">
              <w:rPr>
                <w:lang w:eastAsia="ru-RU"/>
              </w:rPr>
              <w:t>8</w:t>
            </w:r>
          </w:p>
        </w:tc>
        <w:tc>
          <w:tcPr>
            <w:tcW w:w="2126" w:type="dxa"/>
          </w:tcPr>
          <w:p w:rsidR="00BD7587" w:rsidRPr="00DB6A09" w:rsidRDefault="00BD7587" w:rsidP="00BD7587">
            <w:pPr>
              <w:widowControl/>
              <w:autoSpaceDE/>
              <w:autoSpaceDN/>
              <w:spacing w:line="276" w:lineRule="auto"/>
              <w:jc w:val="center"/>
              <w:rPr>
                <w:lang w:eastAsia="ru-RU"/>
              </w:rPr>
            </w:pPr>
            <w:r w:rsidRPr="00DB6A09">
              <w:rPr>
                <w:lang w:eastAsia="ru-RU"/>
              </w:rPr>
              <w:t>1</w:t>
            </w:r>
          </w:p>
        </w:tc>
      </w:tr>
      <w:tr w:rsidR="00BD7587" w:rsidRPr="00DB6A09" w:rsidTr="00BD7587">
        <w:tc>
          <w:tcPr>
            <w:tcW w:w="709" w:type="dxa"/>
          </w:tcPr>
          <w:p w:rsidR="00BD7587" w:rsidRPr="00DB6A09" w:rsidRDefault="00BD7587" w:rsidP="00BD7587">
            <w:pPr>
              <w:widowControl/>
              <w:autoSpaceDE/>
              <w:autoSpaceDN/>
              <w:spacing w:line="276" w:lineRule="auto"/>
              <w:jc w:val="center"/>
              <w:rPr>
                <w:color w:val="231F20"/>
                <w:lang w:eastAsia="ru-RU"/>
              </w:rPr>
            </w:pPr>
            <w:r w:rsidRPr="00DB6A09">
              <w:rPr>
                <w:color w:val="231F20"/>
                <w:lang w:eastAsia="ru-RU"/>
              </w:rPr>
              <w:t>4</w:t>
            </w:r>
          </w:p>
        </w:tc>
        <w:tc>
          <w:tcPr>
            <w:tcW w:w="4678" w:type="dxa"/>
          </w:tcPr>
          <w:p w:rsidR="00BD7587" w:rsidRPr="00DB6A09" w:rsidRDefault="00BD7587" w:rsidP="00BD7587">
            <w:pPr>
              <w:widowControl/>
              <w:autoSpaceDE/>
              <w:autoSpaceDN/>
              <w:spacing w:line="276" w:lineRule="auto"/>
              <w:rPr>
                <w:lang w:eastAsia="ru-RU"/>
              </w:rPr>
            </w:pPr>
            <w:r w:rsidRPr="00DB6A09">
              <w:rPr>
                <w:color w:val="231F20"/>
                <w:lang w:eastAsia="ru-RU"/>
              </w:rPr>
              <w:t>Город и человек</w:t>
            </w:r>
          </w:p>
        </w:tc>
        <w:tc>
          <w:tcPr>
            <w:tcW w:w="2268" w:type="dxa"/>
          </w:tcPr>
          <w:p w:rsidR="00BD7587" w:rsidRPr="00DB6A09" w:rsidRDefault="00BD7587" w:rsidP="00BD7587">
            <w:pPr>
              <w:widowControl/>
              <w:autoSpaceDE/>
              <w:autoSpaceDN/>
              <w:spacing w:line="276" w:lineRule="auto"/>
              <w:jc w:val="center"/>
              <w:rPr>
                <w:lang w:eastAsia="ru-RU"/>
              </w:rPr>
            </w:pPr>
            <w:r w:rsidRPr="00DB6A09">
              <w:rPr>
                <w:lang w:eastAsia="ru-RU"/>
              </w:rPr>
              <w:t>8</w:t>
            </w:r>
          </w:p>
        </w:tc>
        <w:tc>
          <w:tcPr>
            <w:tcW w:w="2126" w:type="dxa"/>
          </w:tcPr>
          <w:p w:rsidR="00BD7587" w:rsidRPr="00DB6A09" w:rsidRDefault="00BD7587" w:rsidP="00BD7587">
            <w:pPr>
              <w:widowControl/>
              <w:autoSpaceDE/>
              <w:autoSpaceDN/>
              <w:spacing w:line="276" w:lineRule="auto"/>
              <w:jc w:val="center"/>
              <w:rPr>
                <w:lang w:eastAsia="ru-RU"/>
              </w:rPr>
            </w:pPr>
            <w:r w:rsidRPr="00DB6A09">
              <w:rPr>
                <w:lang w:eastAsia="ru-RU"/>
              </w:rPr>
              <w:t>1</w:t>
            </w:r>
          </w:p>
        </w:tc>
      </w:tr>
      <w:tr w:rsidR="00BD7587" w:rsidRPr="00DB6A09" w:rsidTr="00BD7587">
        <w:tc>
          <w:tcPr>
            <w:tcW w:w="709" w:type="dxa"/>
          </w:tcPr>
          <w:p w:rsidR="00BD7587" w:rsidRPr="00DB6A09" w:rsidRDefault="00BD7587" w:rsidP="00BD7587">
            <w:pPr>
              <w:widowControl/>
              <w:autoSpaceDE/>
              <w:autoSpaceDN/>
              <w:spacing w:line="276" w:lineRule="auto"/>
              <w:jc w:val="center"/>
              <w:rPr>
                <w:color w:val="231F20"/>
                <w:w w:val="95"/>
                <w:lang w:eastAsia="ru-RU"/>
              </w:rPr>
            </w:pPr>
            <w:r w:rsidRPr="00DB6A09">
              <w:rPr>
                <w:color w:val="231F20"/>
                <w:w w:val="95"/>
                <w:lang w:eastAsia="ru-RU"/>
              </w:rPr>
              <w:t>5</w:t>
            </w:r>
          </w:p>
        </w:tc>
        <w:tc>
          <w:tcPr>
            <w:tcW w:w="4678" w:type="dxa"/>
          </w:tcPr>
          <w:p w:rsidR="00BD7587" w:rsidRPr="00DB6A09" w:rsidRDefault="00BD7587" w:rsidP="00BD7587">
            <w:pPr>
              <w:widowControl/>
              <w:autoSpaceDE/>
              <w:autoSpaceDN/>
              <w:spacing w:line="276" w:lineRule="auto"/>
              <w:rPr>
                <w:lang w:eastAsia="ru-RU"/>
              </w:rPr>
            </w:pPr>
            <w:r w:rsidRPr="00DB6A09">
              <w:rPr>
                <w:color w:val="231F20"/>
                <w:w w:val="95"/>
                <w:lang w:eastAsia="ru-RU"/>
              </w:rPr>
              <w:t>Человек в зеркале дизайна и  архитектуры.</w:t>
            </w:r>
          </w:p>
        </w:tc>
        <w:tc>
          <w:tcPr>
            <w:tcW w:w="2268" w:type="dxa"/>
          </w:tcPr>
          <w:p w:rsidR="00BD7587" w:rsidRPr="00DB6A09" w:rsidRDefault="00BD7587" w:rsidP="00BD7587">
            <w:pPr>
              <w:widowControl/>
              <w:autoSpaceDE/>
              <w:autoSpaceDN/>
              <w:spacing w:line="276" w:lineRule="auto"/>
              <w:jc w:val="center"/>
              <w:rPr>
                <w:lang w:eastAsia="ru-RU"/>
              </w:rPr>
            </w:pPr>
            <w:r w:rsidRPr="00DB6A09">
              <w:rPr>
                <w:lang w:eastAsia="ru-RU"/>
              </w:rPr>
              <w:t>2</w:t>
            </w:r>
          </w:p>
        </w:tc>
        <w:tc>
          <w:tcPr>
            <w:tcW w:w="2126" w:type="dxa"/>
          </w:tcPr>
          <w:p w:rsidR="00BD7587" w:rsidRPr="00DB6A09" w:rsidRDefault="00BD7587" w:rsidP="00BD7587">
            <w:pPr>
              <w:widowControl/>
              <w:autoSpaceDE/>
              <w:autoSpaceDN/>
              <w:spacing w:line="276" w:lineRule="auto"/>
              <w:jc w:val="center"/>
              <w:rPr>
                <w:lang w:eastAsia="ru-RU"/>
              </w:rPr>
            </w:pPr>
          </w:p>
        </w:tc>
      </w:tr>
      <w:tr w:rsidR="00BD7587" w:rsidRPr="00DB6A09" w:rsidTr="00BD7587">
        <w:tc>
          <w:tcPr>
            <w:tcW w:w="709" w:type="dxa"/>
          </w:tcPr>
          <w:p w:rsidR="00BD7587" w:rsidRPr="00DB6A09" w:rsidRDefault="00BD7587" w:rsidP="00BD7587">
            <w:pPr>
              <w:widowControl/>
              <w:autoSpaceDE/>
              <w:autoSpaceDN/>
              <w:spacing w:line="276" w:lineRule="auto"/>
              <w:jc w:val="center"/>
              <w:rPr>
                <w:color w:val="231F20"/>
                <w:w w:val="95"/>
                <w:lang w:eastAsia="ru-RU"/>
              </w:rPr>
            </w:pPr>
          </w:p>
        </w:tc>
        <w:tc>
          <w:tcPr>
            <w:tcW w:w="4678" w:type="dxa"/>
          </w:tcPr>
          <w:p w:rsidR="00BD7587" w:rsidRPr="00DB6A09" w:rsidRDefault="00BD7587" w:rsidP="00BD7587">
            <w:pPr>
              <w:widowControl/>
              <w:autoSpaceDE/>
              <w:autoSpaceDN/>
              <w:spacing w:line="276" w:lineRule="auto"/>
              <w:jc w:val="right"/>
              <w:rPr>
                <w:lang w:eastAsia="ru-RU"/>
              </w:rPr>
            </w:pPr>
            <w:r w:rsidRPr="00DB6A09">
              <w:rPr>
                <w:lang w:eastAsia="ru-RU"/>
              </w:rPr>
              <w:t xml:space="preserve">Итого </w:t>
            </w:r>
          </w:p>
        </w:tc>
        <w:tc>
          <w:tcPr>
            <w:tcW w:w="2268" w:type="dxa"/>
          </w:tcPr>
          <w:p w:rsidR="00BD7587" w:rsidRPr="00DB6A09" w:rsidRDefault="00BD7587" w:rsidP="00BD7587">
            <w:pPr>
              <w:widowControl/>
              <w:autoSpaceDE/>
              <w:autoSpaceDN/>
              <w:spacing w:line="276" w:lineRule="auto"/>
              <w:jc w:val="center"/>
              <w:rPr>
                <w:lang w:eastAsia="ru-RU"/>
              </w:rPr>
            </w:pPr>
            <w:r w:rsidRPr="00DB6A09">
              <w:rPr>
                <w:lang w:eastAsia="ru-RU"/>
              </w:rPr>
              <w:t>34</w:t>
            </w:r>
          </w:p>
        </w:tc>
        <w:tc>
          <w:tcPr>
            <w:tcW w:w="2126" w:type="dxa"/>
          </w:tcPr>
          <w:p w:rsidR="00BD7587" w:rsidRPr="00DB6A09" w:rsidRDefault="00BD7587" w:rsidP="00BD7587">
            <w:pPr>
              <w:widowControl/>
              <w:autoSpaceDE/>
              <w:autoSpaceDN/>
              <w:spacing w:line="276" w:lineRule="auto"/>
              <w:jc w:val="center"/>
              <w:rPr>
                <w:lang w:eastAsia="ru-RU"/>
              </w:rPr>
            </w:pPr>
            <w:r w:rsidRPr="00DB6A09">
              <w:rPr>
                <w:lang w:eastAsia="ru-RU"/>
              </w:rPr>
              <w:t>4</w:t>
            </w:r>
          </w:p>
        </w:tc>
      </w:tr>
    </w:tbl>
    <w:p w:rsidR="00BD7587" w:rsidRPr="00BD7587" w:rsidRDefault="00BD7587" w:rsidP="00BD7587">
      <w:pPr>
        <w:keepNext/>
        <w:keepLines/>
        <w:autoSpaceDE/>
        <w:autoSpaceDN/>
        <w:spacing w:line="276" w:lineRule="auto"/>
        <w:rPr>
          <w:b/>
          <w:sz w:val="20"/>
          <w:szCs w:val="20"/>
          <w:lang w:eastAsia="ru-RU"/>
        </w:rPr>
      </w:pPr>
      <w:r>
        <w:rPr>
          <w:b/>
          <w:sz w:val="20"/>
          <w:szCs w:val="20"/>
          <w:lang w:eastAsia="ru-RU"/>
        </w:rPr>
        <w:t xml:space="preserve">                                                                    7 класс</w:t>
      </w:r>
    </w:p>
    <w:p w:rsidR="00BD7587" w:rsidRDefault="00BD7587">
      <w:pPr>
        <w:pStyle w:val="a3"/>
        <w:ind w:right="1114"/>
      </w:pPr>
    </w:p>
    <w:p w:rsidR="00BD7587" w:rsidRDefault="00BD7587">
      <w:pPr>
        <w:pStyle w:val="a3"/>
        <w:ind w:right="1114"/>
      </w:pPr>
    </w:p>
    <w:p w:rsidR="00BD7587" w:rsidRDefault="00BD7587">
      <w:pPr>
        <w:pStyle w:val="a3"/>
        <w:ind w:right="1114"/>
      </w:pPr>
    </w:p>
    <w:p w:rsidR="001F4C9A" w:rsidRDefault="009B0766" w:rsidP="00237B2E">
      <w:pPr>
        <w:pStyle w:val="2"/>
        <w:numPr>
          <w:ilvl w:val="3"/>
          <w:numId w:val="174"/>
        </w:numPr>
        <w:tabs>
          <w:tab w:val="left" w:pos="5928"/>
        </w:tabs>
        <w:ind w:left="5927" w:hanging="901"/>
        <w:jc w:val="both"/>
      </w:pPr>
      <w:r>
        <w:t>Музыка</w:t>
      </w:r>
    </w:p>
    <w:p w:rsidR="001F4C9A" w:rsidRDefault="009B0766">
      <w:pPr>
        <w:pStyle w:val="a3"/>
        <w:ind w:right="1113" w:firstLine="568"/>
      </w:pPr>
      <w:r>
        <w:t xml:space="preserve">Цель реализации программы учебного предмета «Музыка» – воспитание </w:t>
      </w:r>
      <w:r>
        <w:rPr>
          <w:spacing w:val="-3"/>
        </w:rPr>
        <w:t xml:space="preserve">художественной </w:t>
      </w:r>
      <w:r>
        <w:rPr>
          <w:spacing w:val="-4"/>
        </w:rPr>
        <w:t xml:space="preserve">культуры  </w:t>
      </w:r>
      <w:r>
        <w:t xml:space="preserve">как части всей духовной </w:t>
      </w:r>
      <w:r>
        <w:rPr>
          <w:spacing w:val="-4"/>
        </w:rPr>
        <w:t>культуры</w:t>
      </w:r>
      <w:r>
        <w:rPr>
          <w:spacing w:val="52"/>
        </w:rPr>
        <w:t xml:space="preserve"> </w:t>
      </w:r>
      <w:r>
        <w:t xml:space="preserve">обучающихся на основе специфических методов эстетического познания (восприятие искусства, постижение мира через переживание, </w:t>
      </w:r>
      <w:r>
        <w:rPr>
          <w:spacing w:val="-3"/>
        </w:rPr>
        <w:t xml:space="preserve">художественное </w:t>
      </w:r>
      <w:r>
        <w:t xml:space="preserve">обобщение, содержательный анализ произведений, моделирование </w:t>
      </w:r>
      <w:r>
        <w:rPr>
          <w:spacing w:val="-3"/>
        </w:rPr>
        <w:t xml:space="preserve">художественно-творческого </w:t>
      </w:r>
      <w:r>
        <w:t xml:space="preserve">процесса), развитие творческих способностей </w:t>
      </w:r>
      <w:r>
        <w:rPr>
          <w:spacing w:val="-3"/>
        </w:rPr>
        <w:t xml:space="preserve">школьника </w:t>
      </w:r>
      <w:r>
        <w:t xml:space="preserve">в процессе формирования </w:t>
      </w:r>
      <w:r>
        <w:rPr>
          <w:spacing w:val="-3"/>
        </w:rPr>
        <w:t xml:space="preserve">его </w:t>
      </w:r>
      <w:r>
        <w:t xml:space="preserve">музыкальной </w:t>
      </w:r>
      <w:r>
        <w:rPr>
          <w:spacing w:val="-4"/>
        </w:rPr>
        <w:t xml:space="preserve">культуры </w:t>
      </w:r>
      <w:r>
        <w:t xml:space="preserve">как неотъемлемой части всей </w:t>
      </w:r>
      <w:r>
        <w:rPr>
          <w:spacing w:val="-3"/>
        </w:rPr>
        <w:t xml:space="preserve">его </w:t>
      </w:r>
      <w:r>
        <w:t>духовной</w:t>
      </w:r>
      <w:r>
        <w:rPr>
          <w:spacing w:val="1"/>
        </w:rPr>
        <w:t xml:space="preserve"> </w:t>
      </w:r>
      <w:r>
        <w:rPr>
          <w:spacing w:val="-4"/>
        </w:rPr>
        <w:t>культуры.</w:t>
      </w:r>
    </w:p>
    <w:p w:rsidR="001F4C9A" w:rsidRDefault="009B0766">
      <w:pPr>
        <w:pStyle w:val="a3"/>
        <w:ind w:right="1110" w:firstLine="568"/>
      </w:pPr>
      <w:r>
        <w:t xml:space="preserve">Изучение предмета «Музыка» в части формирования у обучающихся </w:t>
      </w:r>
      <w:r>
        <w:rPr>
          <w:spacing w:val="-3"/>
        </w:rPr>
        <w:t xml:space="preserve">научного </w:t>
      </w:r>
      <w:r>
        <w:t xml:space="preserve">мировоззрения, освоения общенаучных методов (наблюдение, измерение, </w:t>
      </w:r>
      <w:r>
        <w:rPr>
          <w:spacing w:val="-3"/>
        </w:rPr>
        <w:t xml:space="preserve">эксперимент, </w:t>
      </w:r>
      <w:r>
        <w:t>моделирование), освоения практического применения научных знаний основано на межпредметных связях с предметами: «Литература», «Изобразительное</w:t>
      </w:r>
      <w:r>
        <w:rPr>
          <w:spacing w:val="52"/>
        </w:rPr>
        <w:t xml:space="preserve"> </w:t>
      </w:r>
      <w:r>
        <w:t>искусство»,</w:t>
      </w:r>
    </w:p>
    <w:p w:rsidR="001F4C9A" w:rsidRDefault="009B0766">
      <w:pPr>
        <w:pStyle w:val="a3"/>
        <w:spacing w:before="1"/>
      </w:pPr>
      <w:r>
        <w:t>«История», «География» и др.</w:t>
      </w:r>
    </w:p>
    <w:p w:rsidR="001F4C9A" w:rsidRDefault="009B0766">
      <w:pPr>
        <w:pStyle w:val="a3"/>
        <w:ind w:right="1115" w:firstLine="568"/>
      </w:pPr>
      <w:r>
        <w:t>Программа содержит перечень музыкальных произведений по выбору образовательной организации для использования в обеспечении достижения образовательных результатов.</w:t>
      </w:r>
    </w:p>
    <w:p w:rsidR="001F4C9A" w:rsidRDefault="00BD7587" w:rsidP="00BD7587">
      <w:pPr>
        <w:pStyle w:val="2"/>
        <w:tabs>
          <w:tab w:val="left" w:pos="5578"/>
        </w:tabs>
        <w:ind w:left="5578"/>
      </w:pPr>
      <w:r>
        <w:rPr>
          <w:spacing w:val="-3"/>
        </w:rPr>
        <w:t xml:space="preserve">5 </w:t>
      </w:r>
      <w:r w:rsidR="009B0766">
        <w:rPr>
          <w:spacing w:val="-3"/>
        </w:rPr>
        <w:t>КЛАСС</w:t>
      </w:r>
    </w:p>
    <w:p w:rsidR="001F4C9A" w:rsidRDefault="009B0766">
      <w:pPr>
        <w:ind w:left="816"/>
        <w:jc w:val="both"/>
        <w:rPr>
          <w:b/>
          <w:sz w:val="24"/>
        </w:rPr>
      </w:pPr>
      <w:r>
        <w:rPr>
          <w:b/>
          <w:sz w:val="24"/>
        </w:rPr>
        <w:t>Музыка и литература</w:t>
      </w:r>
    </w:p>
    <w:p w:rsidR="001F4C9A" w:rsidRDefault="009B0766">
      <w:pPr>
        <w:pStyle w:val="a3"/>
        <w:ind w:right="1114" w:firstLine="568"/>
      </w:pPr>
      <w:r>
        <w:t>Взаимодействие музыки и литературы раскрывается на образцах вокальной музыки. Это прежде всего такие жанры, в основе которых лежит поэзия, - песня, романс, опера. Художественный смысл и возможности программной музыки (сюита, концерт, симфония), а также таких инструментальных произведений, в которых получили вторую жизнь народные мелодии, церковные напевы, интонации колокольных звонов.</w:t>
      </w:r>
    </w:p>
    <w:p w:rsidR="001F4C9A" w:rsidRDefault="009B0766">
      <w:pPr>
        <w:pStyle w:val="a3"/>
        <w:ind w:right="1113" w:firstLine="568"/>
      </w:pPr>
      <w:r>
        <w:t>Значимость музыки в жизни человека благодаря вдумчивому чтению литературных произведений, на страницах которых «звучит» музыка. Она нередко становится одним из</w:t>
      </w:r>
    </w:p>
    <w:p w:rsidR="001F4C9A" w:rsidRDefault="009B0766">
      <w:pPr>
        <w:pStyle w:val="a3"/>
        <w:spacing w:before="74"/>
        <w:ind w:right="1112"/>
      </w:pPr>
      <w:r>
        <w:t>действующих лиц сказки или народного сказания, рассказа или повести, древнего мифа или легенды. Что роднит музыку с литературой. Сюжеты, темы, образы искусства. Интонационные особенности языка народной, профессиональной, религиозной музыки (музыка русская и зарубежная, старинная и современная).</w:t>
      </w:r>
    </w:p>
    <w:p w:rsidR="001F4C9A" w:rsidRDefault="009B0766">
      <w:pPr>
        <w:pStyle w:val="a3"/>
        <w:ind w:right="1113" w:firstLine="568"/>
      </w:pPr>
      <w:r>
        <w:t>Специфика средств художественной выразительности каждого из искусств. Вокальная музыка. Фольклор в музыке русских композиторов. Жанры инструментальной и вокальной музыки. Вторая жизнь песни. Писатели и поэты о музыке и музыкантах. Путешествия в музыкальный театр: опера, балет, мюзикл. Музыка в театре, кино, на телевидении.</w:t>
      </w:r>
    </w:p>
    <w:p w:rsidR="001F4C9A" w:rsidRDefault="009B0766">
      <w:pPr>
        <w:pStyle w:val="a3"/>
        <w:ind w:right="1115" w:firstLine="568"/>
      </w:pPr>
      <w:r>
        <w:t>Использование различных форм музицирования и творческих заданий в освоении содержания музыкальных образов. Выявление общности и специфики жанров и выразительных средств музыки и литературы.</w:t>
      </w:r>
    </w:p>
    <w:p w:rsidR="001F4C9A" w:rsidRDefault="009B0766">
      <w:pPr>
        <w:pStyle w:val="2"/>
        <w:jc w:val="both"/>
      </w:pPr>
      <w:r>
        <w:t>Музыка и изобразительное искусство</w:t>
      </w:r>
    </w:p>
    <w:p w:rsidR="001F4C9A" w:rsidRDefault="009B0766">
      <w:pPr>
        <w:pStyle w:val="a3"/>
        <w:ind w:right="1112" w:firstLine="568"/>
      </w:pPr>
      <w:r>
        <w:t xml:space="preserve">Выявление многосторонних связей между </w:t>
      </w:r>
      <w:r>
        <w:rPr>
          <w:spacing w:val="-3"/>
        </w:rPr>
        <w:t xml:space="preserve">музыкой </w:t>
      </w:r>
      <w:r>
        <w:t>и изобразительным искусством. Взаимодействие</w:t>
      </w:r>
      <w:r>
        <w:rPr>
          <w:spacing w:val="-8"/>
        </w:rPr>
        <w:t xml:space="preserve"> </w:t>
      </w:r>
      <w:r>
        <w:t>трех</w:t>
      </w:r>
      <w:r>
        <w:rPr>
          <w:spacing w:val="-8"/>
        </w:rPr>
        <w:t xml:space="preserve"> </w:t>
      </w:r>
      <w:r>
        <w:t>искусств</w:t>
      </w:r>
      <w:r>
        <w:rPr>
          <w:spacing w:val="-8"/>
        </w:rPr>
        <w:t xml:space="preserve"> </w:t>
      </w:r>
      <w:r>
        <w:t>–</w:t>
      </w:r>
      <w:r>
        <w:rPr>
          <w:spacing w:val="-8"/>
        </w:rPr>
        <w:t xml:space="preserve"> </w:t>
      </w:r>
      <w:r>
        <w:t>музыки,</w:t>
      </w:r>
      <w:r>
        <w:rPr>
          <w:spacing w:val="-8"/>
        </w:rPr>
        <w:t xml:space="preserve"> </w:t>
      </w:r>
      <w:r>
        <w:t>литературы,</w:t>
      </w:r>
      <w:r>
        <w:rPr>
          <w:spacing w:val="-8"/>
        </w:rPr>
        <w:t xml:space="preserve"> </w:t>
      </w:r>
      <w:r>
        <w:t>изобразительного</w:t>
      </w:r>
      <w:r>
        <w:rPr>
          <w:spacing w:val="-7"/>
        </w:rPr>
        <w:t xml:space="preserve"> </w:t>
      </w:r>
      <w:r>
        <w:t>искусства</w:t>
      </w:r>
      <w:r>
        <w:rPr>
          <w:spacing w:val="-9"/>
        </w:rPr>
        <w:t xml:space="preserve"> </w:t>
      </w:r>
      <w:r>
        <w:t>–</w:t>
      </w:r>
      <w:r>
        <w:rPr>
          <w:spacing w:val="-8"/>
        </w:rPr>
        <w:t xml:space="preserve"> </w:t>
      </w:r>
      <w:r>
        <w:t xml:space="preserve">наиболее </w:t>
      </w:r>
      <w:r>
        <w:rPr>
          <w:spacing w:val="-4"/>
        </w:rPr>
        <w:t xml:space="preserve">ярко </w:t>
      </w:r>
      <w:r>
        <w:t xml:space="preserve">раскрывается при </w:t>
      </w:r>
      <w:r>
        <w:rPr>
          <w:spacing w:val="-3"/>
        </w:rPr>
        <w:t xml:space="preserve">знакомстве </w:t>
      </w:r>
      <w:r>
        <w:t xml:space="preserve">с такими жанрами музыкального искусства, как опера, </w:t>
      </w:r>
      <w:r>
        <w:rPr>
          <w:spacing w:val="-3"/>
        </w:rPr>
        <w:lastRenderedPageBreak/>
        <w:t xml:space="preserve">балет, </w:t>
      </w:r>
      <w:r>
        <w:t xml:space="preserve">мюзикл, а также с произведениями религиозного искусства («синтез искусств в храме»), народного творчества. Вслушиваясь в </w:t>
      </w:r>
      <w:r>
        <w:rPr>
          <w:spacing w:val="-5"/>
        </w:rPr>
        <w:t xml:space="preserve">музыку, </w:t>
      </w:r>
      <w:r>
        <w:t>мысленно представить ее зрительный (живописный)</w:t>
      </w:r>
      <w:r>
        <w:rPr>
          <w:spacing w:val="-7"/>
        </w:rPr>
        <w:t xml:space="preserve"> </w:t>
      </w:r>
      <w:r>
        <w:t>образ,</w:t>
      </w:r>
      <w:r>
        <w:rPr>
          <w:spacing w:val="-7"/>
        </w:rPr>
        <w:t xml:space="preserve"> </w:t>
      </w:r>
      <w:r>
        <w:t>а</w:t>
      </w:r>
      <w:r>
        <w:rPr>
          <w:spacing w:val="-6"/>
        </w:rPr>
        <w:t xml:space="preserve"> </w:t>
      </w:r>
      <w:r>
        <w:t>всматриваясь</w:t>
      </w:r>
      <w:r>
        <w:rPr>
          <w:spacing w:val="-7"/>
        </w:rPr>
        <w:t xml:space="preserve"> </w:t>
      </w:r>
      <w:r>
        <w:t>в</w:t>
      </w:r>
      <w:r>
        <w:rPr>
          <w:spacing w:val="-7"/>
        </w:rPr>
        <w:t xml:space="preserve"> </w:t>
      </w:r>
      <w:r>
        <w:t>произведение</w:t>
      </w:r>
      <w:r>
        <w:rPr>
          <w:spacing w:val="-6"/>
        </w:rPr>
        <w:t xml:space="preserve"> </w:t>
      </w:r>
      <w:r>
        <w:t>изобразительного</w:t>
      </w:r>
      <w:r>
        <w:rPr>
          <w:spacing w:val="-5"/>
        </w:rPr>
        <w:t xml:space="preserve"> </w:t>
      </w:r>
      <w:r>
        <w:t>искусства,</w:t>
      </w:r>
      <w:r>
        <w:rPr>
          <w:spacing w:val="-7"/>
        </w:rPr>
        <w:t xml:space="preserve"> </w:t>
      </w:r>
      <w:r>
        <w:t>услышать</w:t>
      </w:r>
      <w:r>
        <w:rPr>
          <w:spacing w:val="-6"/>
        </w:rPr>
        <w:t xml:space="preserve"> </w:t>
      </w:r>
      <w:r>
        <w:t xml:space="preserve">в своем воображении </w:t>
      </w:r>
      <w:r>
        <w:rPr>
          <w:spacing w:val="-3"/>
        </w:rPr>
        <w:t xml:space="preserve">ту </w:t>
      </w:r>
      <w:r>
        <w:t>или иную</w:t>
      </w:r>
      <w:r>
        <w:rPr>
          <w:spacing w:val="3"/>
        </w:rPr>
        <w:t xml:space="preserve"> </w:t>
      </w:r>
      <w:r>
        <w:rPr>
          <w:spacing w:val="-5"/>
        </w:rPr>
        <w:t>музыку.</w:t>
      </w:r>
    </w:p>
    <w:p w:rsidR="001F4C9A" w:rsidRDefault="009B0766">
      <w:pPr>
        <w:pStyle w:val="a3"/>
        <w:ind w:right="1112" w:firstLine="568"/>
      </w:pPr>
      <w:r>
        <w:t>Выявление сходства и различия жизненного содержания образов и способов и приемов их воплощения. Взаимодействие музыки с изобразительным искусством. Исторические события, картины природы, разнообразные характеры, портреты людей в различных видах искусства. Образ музыки разных эпох в изобразительном искусстве. Небесное и земное в звуках и красках. Исторические события в музыке: через прошлое к настоящему. Музыкальная живопись и живописная музыка.</w:t>
      </w:r>
    </w:p>
    <w:p w:rsidR="001F4C9A" w:rsidRDefault="009B0766">
      <w:pPr>
        <w:pStyle w:val="a3"/>
        <w:ind w:right="1112" w:firstLine="568"/>
      </w:pPr>
      <w:r>
        <w:t>Колокольность в музыке и изобразительном искусстве. Портрет в музыке и изобразительном искусстве. Роль дирижера в прочтении музыкального сочинения. Образы борьбы и победы в искусстве. Архитектура — застывшая музыка. Полифония в музыке и живописи. Творческая мастерская композитора, художника.  Импрессионизм в музыке и живописи. Тема защиты Отечества в музыке и изобразительном искусстве. Использование различных форм музицирования и творческих заданий в освоении содержания музыкальных образов.</w:t>
      </w:r>
    </w:p>
    <w:p w:rsidR="001F4C9A" w:rsidRDefault="00BD7587" w:rsidP="00BD7587">
      <w:pPr>
        <w:pStyle w:val="2"/>
        <w:tabs>
          <w:tab w:val="left" w:pos="5578"/>
        </w:tabs>
        <w:ind w:left="5578"/>
      </w:pPr>
      <w:r w:rsidRPr="00BD7587">
        <w:rPr>
          <w:spacing w:val="-3"/>
        </w:rPr>
        <w:t>6</w:t>
      </w:r>
      <w:r w:rsidR="009B0766" w:rsidRPr="00BD7587">
        <w:rPr>
          <w:spacing w:val="-3"/>
        </w:rPr>
        <w:t>КЛАСС</w:t>
      </w:r>
    </w:p>
    <w:p w:rsidR="001F4C9A" w:rsidRDefault="009B0766">
      <w:pPr>
        <w:ind w:left="816"/>
        <w:jc w:val="both"/>
        <w:rPr>
          <w:b/>
          <w:sz w:val="24"/>
        </w:rPr>
      </w:pPr>
      <w:r>
        <w:rPr>
          <w:b/>
          <w:sz w:val="24"/>
        </w:rPr>
        <w:t>Мир образов вокальной и инструментальной музыки</w:t>
      </w:r>
    </w:p>
    <w:p w:rsidR="001F4C9A" w:rsidRDefault="009B0766">
      <w:pPr>
        <w:pStyle w:val="a3"/>
        <w:ind w:right="1114" w:firstLine="568"/>
      </w:pPr>
      <w:r>
        <w:t>Лирические, эпические, драматические образы. Единство содержания и формы. Многообразие жанров вокальной музыки (песня, романс, баллада, баркарола, хоровой концерт, кантата и др.). Песня, ария, хор в оперном спектакле. Единство поэтического текста и музыки. Многообразие жанров инструментальной музыки: сольная, ансамблевая, оркестровая. Сочинения для фортепиано, органа, арфы, симфонического оркестра, синтезатора.</w:t>
      </w:r>
    </w:p>
    <w:p w:rsidR="001F4C9A" w:rsidRDefault="009B0766">
      <w:pPr>
        <w:pStyle w:val="a3"/>
        <w:spacing w:before="1"/>
        <w:ind w:right="1117" w:firstLine="568"/>
      </w:pPr>
      <w:r>
        <w:t>Музыка Древней Руси. Образы народного искусства. Фольклорные образы в творчестве композиторов. Образы русской духовной и светской музыки (знаменный распев, партесное пение, духовный концерт). Образы западноевропейской духовной и светской музыки (хорал, токката, фуга, кантата, реквием). Полифония и гомофония.</w:t>
      </w:r>
    </w:p>
    <w:p w:rsidR="001F4C9A" w:rsidRDefault="009B0766" w:rsidP="008B60A7">
      <w:pPr>
        <w:pStyle w:val="a3"/>
        <w:ind w:right="1115" w:firstLine="568"/>
      </w:pPr>
      <w:r>
        <w:t>Авторская песня — прошлое и настоящее. Джаз — искусство XX в. (спиричуэл, блюз, современные джазовые обработки).Взаимодействие различных видов искусства в раскрытии образного строя музыкальных произведений. Использование различных форм музицирования и творческих заданий в освоении содержания музыкальных образов.</w:t>
      </w:r>
    </w:p>
    <w:p w:rsidR="001F4C9A" w:rsidRDefault="009B0766">
      <w:pPr>
        <w:pStyle w:val="2"/>
        <w:jc w:val="both"/>
      </w:pPr>
      <w:r>
        <w:t>Мир образов камерной и симфонической музыки</w:t>
      </w:r>
    </w:p>
    <w:p w:rsidR="001F4C9A" w:rsidRDefault="009B0766">
      <w:pPr>
        <w:pStyle w:val="a3"/>
        <w:ind w:right="1111" w:firstLine="568"/>
      </w:pPr>
      <w:r>
        <w:t xml:space="preserve">Жизнь — единая основа </w:t>
      </w:r>
      <w:r>
        <w:rPr>
          <w:spacing w:val="-3"/>
        </w:rPr>
        <w:t xml:space="preserve">художественных </w:t>
      </w:r>
      <w:r>
        <w:t>образов любого вида искусства. Отражение нравственных исканий человека, времени и пространства в музыкальном</w:t>
      </w:r>
      <w:r>
        <w:rPr>
          <w:spacing w:val="57"/>
        </w:rPr>
        <w:t xml:space="preserve"> </w:t>
      </w:r>
      <w:r>
        <w:t>искусстве.</w:t>
      </w:r>
    </w:p>
    <w:p w:rsidR="001F4C9A" w:rsidRDefault="009B0766">
      <w:pPr>
        <w:pStyle w:val="a3"/>
        <w:spacing w:before="74"/>
        <w:ind w:right="1111"/>
      </w:pPr>
      <w:r>
        <w:t>Своеобразие и специфика художественных образов камерной и симфонической музыки. Сходство и различие как основной принцип развития и построения музыки. Повтор (вариативность, вариантность), контраст. Взаимодействие нескольких музыкальных образов на основе их сопоставления, столкновения, конфликта.</w:t>
      </w:r>
    </w:p>
    <w:p w:rsidR="001F4C9A" w:rsidRDefault="009B0766">
      <w:pPr>
        <w:pStyle w:val="a3"/>
        <w:ind w:right="1112" w:firstLine="568"/>
      </w:pPr>
      <w:r>
        <w:t>Программная музыка и ее жанры (сюита, вступление к опере, симфоническая поэма, увертюра-фантазия, музыкальные иллюстрации и др.). Музыкальное воплощение литературного сюжета. Выразительность и изобразительность музыки. Образ-портрет, образ-пейзаж и др. Непрограммная музыка и ее жанры: инструментальная миниатюра (прелюдия, баллада, этюд, ноктюрн), струнный квартет, фортепианный квинтет, концерт, концертная симфония, симфония-действо и др.</w:t>
      </w:r>
    </w:p>
    <w:p w:rsidR="001F4C9A" w:rsidRDefault="009B0766">
      <w:pPr>
        <w:pStyle w:val="a3"/>
        <w:ind w:right="1112" w:firstLine="568"/>
      </w:pPr>
      <w:r>
        <w:t>Современная трактовка классических сюжетов и образов: мюзикл, рок-опера, киномузыка. Использование различных форм музицирования и творческих заданий в освоении учащимися содержания музыкальных образов.</w:t>
      </w:r>
    </w:p>
    <w:p w:rsidR="001F4C9A" w:rsidRDefault="00BD7587" w:rsidP="00BD7587">
      <w:pPr>
        <w:pStyle w:val="2"/>
        <w:tabs>
          <w:tab w:val="left" w:pos="5578"/>
        </w:tabs>
        <w:ind w:left="5578"/>
      </w:pPr>
      <w:r>
        <w:rPr>
          <w:spacing w:val="-3"/>
        </w:rPr>
        <w:t>7</w:t>
      </w:r>
      <w:r w:rsidR="009B0766">
        <w:rPr>
          <w:spacing w:val="-3"/>
        </w:rPr>
        <w:t>КЛАСС</w:t>
      </w:r>
    </w:p>
    <w:p w:rsidR="001F4C9A" w:rsidRDefault="009B0766">
      <w:pPr>
        <w:ind w:left="816"/>
        <w:jc w:val="both"/>
        <w:rPr>
          <w:b/>
          <w:sz w:val="24"/>
        </w:rPr>
      </w:pPr>
      <w:r>
        <w:rPr>
          <w:b/>
          <w:sz w:val="24"/>
        </w:rPr>
        <w:t>Особенности музыкальной драматургии сценической музыки</w:t>
      </w:r>
    </w:p>
    <w:p w:rsidR="001F4C9A" w:rsidRDefault="009B0766">
      <w:pPr>
        <w:pStyle w:val="a3"/>
        <w:ind w:right="1116"/>
      </w:pPr>
      <w:r>
        <w:t xml:space="preserve">Стиль как отражение эпохи, национального характера. Индивидуальности композитора: Россия – Запад. Жанровое разнообразие опер, балетов, мюзиклов. Взаимосвязь музыки с </w:t>
      </w:r>
      <w:r>
        <w:lastRenderedPageBreak/>
        <w:t>литературой и изобразительным искусством в сценических жанрах.</w:t>
      </w:r>
    </w:p>
    <w:p w:rsidR="001F4C9A" w:rsidRDefault="009B0766">
      <w:pPr>
        <w:pStyle w:val="a3"/>
        <w:ind w:right="1116"/>
      </w:pPr>
      <w:r>
        <w:t>Особенности построения музыкально – драматического спектакля. Опера: увертюра, ария, речитатив, ансамбль, хор, сцена и др. Приемы симфонического развития образов.</w:t>
      </w:r>
    </w:p>
    <w:p w:rsidR="001F4C9A" w:rsidRDefault="009B0766" w:rsidP="008B60A7">
      <w:pPr>
        <w:pStyle w:val="a3"/>
        <w:ind w:right="1114"/>
      </w:pPr>
      <w:r>
        <w:t>Сравнительные интерпретации музыкальных сочинений. Мастерство исполнителя. Музыка в драматическом спектакле.</w:t>
      </w:r>
      <w:r w:rsidR="008B60A7">
        <w:t xml:space="preserve"> </w:t>
      </w:r>
      <w:r>
        <w:t>Роль музыки в кино и на телевидении. Использование различных форм музицирования и творческих заданий в освоении учащимися содержания музыкальных образов.</w:t>
      </w:r>
    </w:p>
    <w:p w:rsidR="001F4C9A" w:rsidRDefault="009B0766">
      <w:pPr>
        <w:pStyle w:val="2"/>
        <w:jc w:val="both"/>
      </w:pPr>
      <w:r>
        <w:t>Особенности драматургии камерной и симфонической музыки</w:t>
      </w:r>
    </w:p>
    <w:p w:rsidR="001F4C9A" w:rsidRDefault="009B0766">
      <w:pPr>
        <w:pStyle w:val="a3"/>
        <w:ind w:right="1114"/>
      </w:pPr>
      <w:r>
        <w:t>Осмысление жизненных явлений и их противоречий в сонатной форме, симфонической сюите, сонатно – симфоническом цикле. Сопоставление драматургии крупных музыкальных форм с особенностями развития музыки в вокальных и инструментальных жанрах.</w:t>
      </w:r>
    </w:p>
    <w:p w:rsidR="001F4C9A" w:rsidRDefault="009B0766" w:rsidP="008B60A7">
      <w:pPr>
        <w:pStyle w:val="a3"/>
        <w:ind w:right="1114"/>
      </w:pPr>
      <w:r>
        <w:t xml:space="preserve">Стилизация как вид </w:t>
      </w:r>
      <w:r>
        <w:rPr>
          <w:spacing w:val="-3"/>
        </w:rPr>
        <w:t xml:space="preserve">творческого </w:t>
      </w:r>
      <w:r>
        <w:t xml:space="preserve">воплощения </w:t>
      </w:r>
      <w:r>
        <w:rPr>
          <w:spacing w:val="-3"/>
        </w:rPr>
        <w:t xml:space="preserve">художественного </w:t>
      </w:r>
      <w:r>
        <w:t>замысла: поэтизация искусства прошлого, воспроизведение национального или исторического колорита. Транскрипция как жанр классической</w:t>
      </w:r>
      <w:r>
        <w:rPr>
          <w:spacing w:val="-1"/>
        </w:rPr>
        <w:t xml:space="preserve"> </w:t>
      </w:r>
      <w:r>
        <w:t>музыки.</w:t>
      </w:r>
      <w:r w:rsidR="008B60A7">
        <w:t xml:space="preserve"> </w:t>
      </w:r>
      <w:r>
        <w:t>Переинтонирование классической музыки в современных обработках. Сравнительные интерпретации. Мастерство исполнителя: выдающиеся исполнители и исполнительские коллективы. Использование различных форм музицирования и творческих заданий для освоения учащимися содержания музыкальных образов.</w:t>
      </w:r>
    </w:p>
    <w:p w:rsidR="001F4C9A" w:rsidRDefault="00BD7587" w:rsidP="00BD7587">
      <w:pPr>
        <w:pStyle w:val="2"/>
        <w:tabs>
          <w:tab w:val="left" w:pos="5296"/>
        </w:tabs>
        <w:ind w:left="5296" w:right="286"/>
      </w:pPr>
      <w:r>
        <w:rPr>
          <w:spacing w:val="-4"/>
        </w:rPr>
        <w:t>8</w:t>
      </w:r>
      <w:r w:rsidR="009B0766">
        <w:rPr>
          <w:spacing w:val="-4"/>
        </w:rPr>
        <w:t>КЛАСС</w:t>
      </w:r>
    </w:p>
    <w:p w:rsidR="001F4C9A" w:rsidRDefault="009B0766">
      <w:pPr>
        <w:ind w:left="816"/>
        <w:jc w:val="both"/>
        <w:rPr>
          <w:b/>
          <w:sz w:val="24"/>
        </w:rPr>
      </w:pPr>
      <w:r>
        <w:rPr>
          <w:b/>
          <w:sz w:val="24"/>
        </w:rPr>
        <w:t>Жанровое многообразие музыки</w:t>
      </w:r>
    </w:p>
    <w:p w:rsidR="001F4C9A" w:rsidRDefault="009B0766">
      <w:pPr>
        <w:pStyle w:val="a3"/>
        <w:spacing w:before="1"/>
        <w:ind w:right="1113"/>
      </w:pPr>
      <w:r>
        <w:t>Стиль как отражение эпохи, национального характера. Индивидуальности композитора: Россия – Запада. Жанровое разнообразие опер, балетов, мюзиклов. Взаимосвязь музыки с литературой и изобразительным искусством в сценических жанрах.</w:t>
      </w:r>
    </w:p>
    <w:p w:rsidR="001F4C9A" w:rsidRDefault="009B0766">
      <w:pPr>
        <w:pStyle w:val="a3"/>
        <w:ind w:right="1113"/>
      </w:pPr>
      <w:r>
        <w:t>Особенности построения музыкально – драматического спектакля. Опера: увертюра, ария, речитатив, ансамбль, хор, сцена и др. Приемы симфонического развития образов.</w:t>
      </w:r>
    </w:p>
    <w:p w:rsidR="001F4C9A" w:rsidRDefault="009B0766" w:rsidP="008B60A7">
      <w:pPr>
        <w:pStyle w:val="a3"/>
        <w:ind w:right="1114"/>
      </w:pPr>
      <w:r>
        <w:t>Сравнительные интерпретации музыкальных сочинений. Мастерство исполнителя. Музыка в драматическом спектакле.</w:t>
      </w:r>
      <w:r w:rsidR="008B60A7">
        <w:t xml:space="preserve"> </w:t>
      </w:r>
      <w:r>
        <w:t>Роль музыки в кино и на телевидении. Использование различных форм музицирования и творческих заданий в освоении учащимся содержания музыкальных образов.</w:t>
      </w:r>
    </w:p>
    <w:p w:rsidR="001F4C9A" w:rsidRDefault="009B0766">
      <w:pPr>
        <w:pStyle w:val="2"/>
        <w:jc w:val="both"/>
      </w:pPr>
      <w:r>
        <w:t>Музыкальный стиль – камертон эпохи</w:t>
      </w:r>
    </w:p>
    <w:p w:rsidR="001F4C9A" w:rsidRDefault="009B0766">
      <w:pPr>
        <w:pStyle w:val="a3"/>
        <w:ind w:right="1114"/>
      </w:pPr>
      <w:r>
        <w:t>Осмысление жизненных явлений и их противоречий в сонатной форме, симфонической сюите, сонатно – симфоническом цикле. Сопоставление драматургии крупных музыкальных форм с особенностями развития музыки в вокальных и инструментальных жанрах.</w:t>
      </w:r>
    </w:p>
    <w:p w:rsidR="001F4C9A" w:rsidRDefault="009B0766">
      <w:pPr>
        <w:pStyle w:val="a3"/>
        <w:spacing w:before="74"/>
        <w:ind w:right="1114"/>
      </w:pPr>
      <w:r>
        <w:t xml:space="preserve">Стилизация как вид </w:t>
      </w:r>
      <w:r>
        <w:rPr>
          <w:spacing w:val="-3"/>
        </w:rPr>
        <w:t xml:space="preserve">творческого </w:t>
      </w:r>
      <w:r>
        <w:t xml:space="preserve">воплощения </w:t>
      </w:r>
      <w:r>
        <w:rPr>
          <w:spacing w:val="-3"/>
        </w:rPr>
        <w:t xml:space="preserve">художественного </w:t>
      </w:r>
      <w:r>
        <w:t>замысла: поэтизация искусства прошлого, воспроизведение национального или исторического колорита. Транскрипция как жанр классической</w:t>
      </w:r>
      <w:r>
        <w:rPr>
          <w:spacing w:val="-1"/>
        </w:rPr>
        <w:t xml:space="preserve"> </w:t>
      </w:r>
      <w:r>
        <w:t>музыки.</w:t>
      </w:r>
    </w:p>
    <w:p w:rsidR="001F4C9A" w:rsidRDefault="009B0766">
      <w:pPr>
        <w:pStyle w:val="a3"/>
        <w:ind w:right="1113"/>
      </w:pPr>
      <w:r>
        <w:t>Переинтонирование классической музыки в современных обработках. Сравнительные интерпретации. Мастерство исполнителя: выдающиеся исполнители и исполнительские коллективы. Использование различных форм музицирования и творческих заданий для освоения учащимся содержания музыкальных образов.</w:t>
      </w:r>
    </w:p>
    <w:p w:rsidR="008B60A7" w:rsidRPr="008B60A7" w:rsidRDefault="008B60A7" w:rsidP="008B60A7">
      <w:pPr>
        <w:widowControl/>
        <w:autoSpaceDE/>
        <w:autoSpaceDN/>
        <w:spacing w:line="276" w:lineRule="auto"/>
        <w:jc w:val="center"/>
        <w:rPr>
          <w:b/>
          <w:sz w:val="24"/>
          <w:szCs w:val="24"/>
          <w:lang w:eastAsia="ru-RU"/>
        </w:rPr>
      </w:pPr>
      <w:r w:rsidRPr="008B60A7">
        <w:rPr>
          <w:b/>
          <w:sz w:val="24"/>
          <w:szCs w:val="24"/>
          <w:lang w:eastAsia="ru-RU"/>
        </w:rPr>
        <w:t>Тематическое планирование</w:t>
      </w:r>
    </w:p>
    <w:p w:rsidR="008B60A7" w:rsidRDefault="008B60A7" w:rsidP="008B60A7">
      <w:pPr>
        <w:widowControl/>
        <w:autoSpaceDE/>
        <w:autoSpaceDN/>
        <w:spacing w:line="276" w:lineRule="auto"/>
        <w:jc w:val="center"/>
        <w:rPr>
          <w:b/>
          <w:sz w:val="20"/>
          <w:szCs w:val="20"/>
          <w:lang w:eastAsia="ru-RU"/>
        </w:rPr>
      </w:pPr>
    </w:p>
    <w:p w:rsidR="008B60A7" w:rsidRPr="008B60A7" w:rsidRDefault="008B60A7" w:rsidP="008B60A7">
      <w:pPr>
        <w:widowControl/>
        <w:autoSpaceDE/>
        <w:autoSpaceDN/>
        <w:spacing w:line="276" w:lineRule="auto"/>
        <w:jc w:val="center"/>
        <w:rPr>
          <w:b/>
          <w:sz w:val="20"/>
          <w:szCs w:val="20"/>
          <w:lang w:eastAsia="ru-RU"/>
        </w:rPr>
      </w:pPr>
      <w:r w:rsidRPr="008B60A7">
        <w:rPr>
          <w:b/>
          <w:sz w:val="20"/>
          <w:szCs w:val="20"/>
          <w:lang w:eastAsia="ru-RU"/>
        </w:rPr>
        <w:t>5 класс</w:t>
      </w:r>
    </w:p>
    <w:tbl>
      <w:tblPr>
        <w:tblW w:w="921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678"/>
        <w:gridCol w:w="2268"/>
        <w:gridCol w:w="1418"/>
      </w:tblGrid>
      <w:tr w:rsidR="008B60A7" w:rsidRPr="00FD6DA6" w:rsidTr="008B60A7">
        <w:tc>
          <w:tcPr>
            <w:tcW w:w="850" w:type="dxa"/>
          </w:tcPr>
          <w:p w:rsidR="008B60A7" w:rsidRPr="00FD6DA6" w:rsidRDefault="008B60A7" w:rsidP="008B60A7">
            <w:pPr>
              <w:widowControl/>
              <w:autoSpaceDE/>
              <w:autoSpaceDN/>
              <w:rPr>
                <w:lang w:eastAsia="ru-RU"/>
              </w:rPr>
            </w:pPr>
            <w:r w:rsidRPr="00FD6DA6">
              <w:rPr>
                <w:lang w:eastAsia="ru-RU"/>
              </w:rPr>
              <w:t>№</w:t>
            </w:r>
          </w:p>
        </w:tc>
        <w:tc>
          <w:tcPr>
            <w:tcW w:w="4678" w:type="dxa"/>
          </w:tcPr>
          <w:p w:rsidR="008B60A7" w:rsidRPr="00FD6DA6" w:rsidRDefault="008B60A7" w:rsidP="008B60A7">
            <w:pPr>
              <w:widowControl/>
              <w:autoSpaceDE/>
              <w:autoSpaceDN/>
              <w:rPr>
                <w:lang w:eastAsia="ru-RU"/>
              </w:rPr>
            </w:pPr>
            <w:r w:rsidRPr="00FD6DA6">
              <w:rPr>
                <w:lang w:eastAsia="ru-RU"/>
              </w:rPr>
              <w:t>Название темы</w:t>
            </w:r>
          </w:p>
        </w:tc>
        <w:tc>
          <w:tcPr>
            <w:tcW w:w="2268" w:type="dxa"/>
          </w:tcPr>
          <w:p w:rsidR="008B60A7" w:rsidRPr="00FD6DA6" w:rsidRDefault="008B60A7" w:rsidP="008B60A7">
            <w:pPr>
              <w:widowControl/>
              <w:autoSpaceDE/>
              <w:autoSpaceDN/>
              <w:rPr>
                <w:lang w:eastAsia="ru-RU"/>
              </w:rPr>
            </w:pPr>
            <w:r w:rsidRPr="00FD6DA6">
              <w:rPr>
                <w:lang w:eastAsia="ru-RU"/>
              </w:rPr>
              <w:t>Количество часов</w:t>
            </w:r>
          </w:p>
        </w:tc>
        <w:tc>
          <w:tcPr>
            <w:tcW w:w="1418" w:type="dxa"/>
          </w:tcPr>
          <w:p w:rsidR="008B60A7" w:rsidRPr="00FD6DA6" w:rsidRDefault="008B60A7" w:rsidP="008B60A7">
            <w:pPr>
              <w:widowControl/>
              <w:autoSpaceDE/>
              <w:autoSpaceDN/>
              <w:jc w:val="center"/>
              <w:rPr>
                <w:lang w:eastAsia="ru-RU"/>
              </w:rPr>
            </w:pPr>
            <w:r w:rsidRPr="00FD6DA6">
              <w:rPr>
                <w:lang w:eastAsia="ru-RU"/>
              </w:rPr>
              <w:t>НРЭО</w:t>
            </w:r>
          </w:p>
        </w:tc>
      </w:tr>
      <w:tr w:rsidR="008B60A7" w:rsidRPr="00FD6DA6" w:rsidTr="008B60A7">
        <w:tc>
          <w:tcPr>
            <w:tcW w:w="850" w:type="dxa"/>
          </w:tcPr>
          <w:p w:rsidR="008B60A7" w:rsidRPr="00FD6DA6" w:rsidRDefault="008B60A7" w:rsidP="008B60A7">
            <w:pPr>
              <w:widowControl/>
              <w:autoSpaceDE/>
              <w:autoSpaceDN/>
              <w:rPr>
                <w:lang w:eastAsia="ru-RU"/>
              </w:rPr>
            </w:pPr>
            <w:r w:rsidRPr="00FD6DA6">
              <w:rPr>
                <w:lang w:eastAsia="ru-RU"/>
              </w:rPr>
              <w:t>1</w:t>
            </w:r>
          </w:p>
        </w:tc>
        <w:tc>
          <w:tcPr>
            <w:tcW w:w="4678" w:type="dxa"/>
          </w:tcPr>
          <w:p w:rsidR="008B60A7" w:rsidRPr="00FD6DA6" w:rsidRDefault="008B60A7" w:rsidP="008B60A7">
            <w:pPr>
              <w:widowControl/>
              <w:autoSpaceDE/>
              <w:autoSpaceDN/>
              <w:rPr>
                <w:lang w:eastAsia="ru-RU"/>
              </w:rPr>
            </w:pPr>
            <w:r w:rsidRPr="00FD6DA6">
              <w:rPr>
                <w:lang w:eastAsia="ru-RU"/>
              </w:rPr>
              <w:t>Музыка и литература</w:t>
            </w:r>
          </w:p>
        </w:tc>
        <w:tc>
          <w:tcPr>
            <w:tcW w:w="2268" w:type="dxa"/>
          </w:tcPr>
          <w:p w:rsidR="008B60A7" w:rsidRPr="00FD6DA6" w:rsidRDefault="008B60A7" w:rsidP="008B60A7">
            <w:pPr>
              <w:widowControl/>
              <w:autoSpaceDE/>
              <w:autoSpaceDN/>
              <w:jc w:val="center"/>
              <w:rPr>
                <w:lang w:eastAsia="ru-RU"/>
              </w:rPr>
            </w:pPr>
            <w:r w:rsidRPr="00FD6DA6">
              <w:rPr>
                <w:lang w:eastAsia="ru-RU"/>
              </w:rPr>
              <w:t>26</w:t>
            </w:r>
          </w:p>
        </w:tc>
        <w:tc>
          <w:tcPr>
            <w:tcW w:w="1418" w:type="dxa"/>
          </w:tcPr>
          <w:p w:rsidR="008B60A7" w:rsidRPr="00FD6DA6" w:rsidRDefault="008B60A7" w:rsidP="008B60A7">
            <w:pPr>
              <w:widowControl/>
              <w:autoSpaceDE/>
              <w:autoSpaceDN/>
              <w:jc w:val="center"/>
              <w:rPr>
                <w:lang w:eastAsia="ru-RU"/>
              </w:rPr>
            </w:pPr>
            <w:r w:rsidRPr="00FD6DA6">
              <w:rPr>
                <w:lang w:eastAsia="ru-RU"/>
              </w:rPr>
              <w:t>2</w:t>
            </w:r>
          </w:p>
        </w:tc>
      </w:tr>
      <w:tr w:rsidR="008B60A7" w:rsidRPr="00FD6DA6" w:rsidTr="008B60A7">
        <w:tc>
          <w:tcPr>
            <w:tcW w:w="850" w:type="dxa"/>
          </w:tcPr>
          <w:p w:rsidR="008B60A7" w:rsidRPr="00FD6DA6" w:rsidRDefault="008B60A7" w:rsidP="008B60A7">
            <w:pPr>
              <w:widowControl/>
              <w:autoSpaceDE/>
              <w:autoSpaceDN/>
              <w:rPr>
                <w:lang w:eastAsia="ru-RU"/>
              </w:rPr>
            </w:pPr>
            <w:r w:rsidRPr="00FD6DA6">
              <w:rPr>
                <w:lang w:eastAsia="ru-RU"/>
              </w:rPr>
              <w:t>2</w:t>
            </w:r>
          </w:p>
        </w:tc>
        <w:tc>
          <w:tcPr>
            <w:tcW w:w="4678" w:type="dxa"/>
          </w:tcPr>
          <w:p w:rsidR="008B60A7" w:rsidRPr="00FD6DA6" w:rsidRDefault="008B60A7" w:rsidP="008B60A7">
            <w:pPr>
              <w:widowControl/>
              <w:autoSpaceDE/>
              <w:autoSpaceDN/>
              <w:rPr>
                <w:lang w:eastAsia="ru-RU"/>
              </w:rPr>
            </w:pPr>
            <w:r w:rsidRPr="00FD6DA6">
              <w:rPr>
                <w:lang w:eastAsia="ru-RU"/>
              </w:rPr>
              <w:t>Музыка и ИЗО</w:t>
            </w:r>
          </w:p>
        </w:tc>
        <w:tc>
          <w:tcPr>
            <w:tcW w:w="2268" w:type="dxa"/>
          </w:tcPr>
          <w:p w:rsidR="008B60A7" w:rsidRPr="00FD6DA6" w:rsidRDefault="008B60A7" w:rsidP="008B60A7">
            <w:pPr>
              <w:widowControl/>
              <w:autoSpaceDE/>
              <w:autoSpaceDN/>
              <w:jc w:val="center"/>
              <w:rPr>
                <w:lang w:eastAsia="ru-RU"/>
              </w:rPr>
            </w:pPr>
            <w:r w:rsidRPr="00FD6DA6">
              <w:rPr>
                <w:lang w:eastAsia="ru-RU"/>
              </w:rPr>
              <w:t>8</w:t>
            </w:r>
          </w:p>
        </w:tc>
        <w:tc>
          <w:tcPr>
            <w:tcW w:w="1418" w:type="dxa"/>
          </w:tcPr>
          <w:p w:rsidR="008B60A7" w:rsidRPr="00FD6DA6" w:rsidRDefault="008B60A7" w:rsidP="008B60A7">
            <w:pPr>
              <w:widowControl/>
              <w:autoSpaceDE/>
              <w:autoSpaceDN/>
              <w:jc w:val="center"/>
              <w:rPr>
                <w:lang w:eastAsia="ru-RU"/>
              </w:rPr>
            </w:pPr>
            <w:r w:rsidRPr="00FD6DA6">
              <w:rPr>
                <w:lang w:eastAsia="ru-RU"/>
              </w:rPr>
              <w:t>2</w:t>
            </w:r>
          </w:p>
        </w:tc>
      </w:tr>
      <w:tr w:rsidR="008B60A7" w:rsidRPr="00FD6DA6" w:rsidTr="008B60A7">
        <w:tc>
          <w:tcPr>
            <w:tcW w:w="850" w:type="dxa"/>
          </w:tcPr>
          <w:p w:rsidR="008B60A7" w:rsidRPr="00FD6DA6" w:rsidRDefault="008B60A7" w:rsidP="008B60A7">
            <w:pPr>
              <w:widowControl/>
              <w:autoSpaceDE/>
              <w:autoSpaceDN/>
              <w:rPr>
                <w:lang w:eastAsia="ru-RU"/>
              </w:rPr>
            </w:pPr>
          </w:p>
        </w:tc>
        <w:tc>
          <w:tcPr>
            <w:tcW w:w="4678" w:type="dxa"/>
          </w:tcPr>
          <w:p w:rsidR="008B60A7" w:rsidRPr="00FD6DA6" w:rsidRDefault="008B60A7" w:rsidP="008B60A7">
            <w:pPr>
              <w:widowControl/>
              <w:autoSpaceDE/>
              <w:autoSpaceDN/>
              <w:jc w:val="right"/>
              <w:rPr>
                <w:lang w:eastAsia="ru-RU"/>
              </w:rPr>
            </w:pPr>
            <w:r w:rsidRPr="00FD6DA6">
              <w:rPr>
                <w:lang w:eastAsia="ru-RU"/>
              </w:rPr>
              <w:t>Итого</w:t>
            </w:r>
          </w:p>
        </w:tc>
        <w:tc>
          <w:tcPr>
            <w:tcW w:w="2268" w:type="dxa"/>
          </w:tcPr>
          <w:p w:rsidR="008B60A7" w:rsidRPr="00FD6DA6" w:rsidRDefault="008B60A7" w:rsidP="008B60A7">
            <w:pPr>
              <w:widowControl/>
              <w:autoSpaceDE/>
              <w:autoSpaceDN/>
              <w:jc w:val="center"/>
              <w:rPr>
                <w:lang w:eastAsia="ru-RU"/>
              </w:rPr>
            </w:pPr>
            <w:r w:rsidRPr="00FD6DA6">
              <w:rPr>
                <w:lang w:eastAsia="ru-RU"/>
              </w:rPr>
              <w:t>34</w:t>
            </w:r>
          </w:p>
        </w:tc>
        <w:tc>
          <w:tcPr>
            <w:tcW w:w="1418" w:type="dxa"/>
          </w:tcPr>
          <w:p w:rsidR="008B60A7" w:rsidRPr="00FD6DA6" w:rsidRDefault="008B60A7" w:rsidP="008B60A7">
            <w:pPr>
              <w:widowControl/>
              <w:autoSpaceDE/>
              <w:autoSpaceDN/>
              <w:jc w:val="center"/>
              <w:rPr>
                <w:lang w:eastAsia="ru-RU"/>
              </w:rPr>
            </w:pPr>
            <w:r w:rsidRPr="00FD6DA6">
              <w:rPr>
                <w:lang w:eastAsia="ru-RU"/>
              </w:rPr>
              <w:t>4</w:t>
            </w:r>
          </w:p>
        </w:tc>
      </w:tr>
    </w:tbl>
    <w:p w:rsidR="008B60A7" w:rsidRPr="00FD6DA6" w:rsidRDefault="008B60A7" w:rsidP="008B60A7">
      <w:pPr>
        <w:widowControl/>
        <w:autoSpaceDE/>
        <w:autoSpaceDN/>
        <w:jc w:val="center"/>
        <w:rPr>
          <w:b/>
          <w:lang w:eastAsia="ru-RU"/>
        </w:rPr>
      </w:pPr>
    </w:p>
    <w:p w:rsidR="008B60A7" w:rsidRPr="00FD6DA6" w:rsidRDefault="008B60A7" w:rsidP="008B60A7">
      <w:pPr>
        <w:widowControl/>
        <w:autoSpaceDE/>
        <w:autoSpaceDN/>
        <w:jc w:val="center"/>
        <w:rPr>
          <w:b/>
          <w:lang w:eastAsia="ru-RU"/>
        </w:rPr>
      </w:pPr>
    </w:p>
    <w:p w:rsidR="008B60A7" w:rsidRPr="00FD6DA6" w:rsidRDefault="008B60A7" w:rsidP="008B60A7">
      <w:pPr>
        <w:widowControl/>
        <w:autoSpaceDE/>
        <w:autoSpaceDN/>
        <w:jc w:val="center"/>
        <w:rPr>
          <w:b/>
          <w:lang w:eastAsia="ru-RU"/>
        </w:rPr>
      </w:pPr>
      <w:r w:rsidRPr="00FD6DA6">
        <w:rPr>
          <w:b/>
          <w:lang w:eastAsia="ru-RU"/>
        </w:rPr>
        <w:t>6 класс</w:t>
      </w:r>
    </w:p>
    <w:tbl>
      <w:tblPr>
        <w:tblW w:w="921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344"/>
        <w:gridCol w:w="2201"/>
        <w:gridCol w:w="1819"/>
      </w:tblGrid>
      <w:tr w:rsidR="008B60A7" w:rsidRPr="00FD6DA6" w:rsidTr="008B60A7">
        <w:trPr>
          <w:trHeight w:val="381"/>
        </w:trPr>
        <w:tc>
          <w:tcPr>
            <w:tcW w:w="850" w:type="dxa"/>
          </w:tcPr>
          <w:p w:rsidR="008B60A7" w:rsidRPr="00FD6DA6" w:rsidRDefault="008B60A7" w:rsidP="008B60A7">
            <w:pPr>
              <w:widowControl/>
              <w:autoSpaceDE/>
              <w:autoSpaceDN/>
              <w:rPr>
                <w:lang w:eastAsia="ru-RU"/>
              </w:rPr>
            </w:pPr>
            <w:r w:rsidRPr="00FD6DA6">
              <w:rPr>
                <w:lang w:eastAsia="ru-RU"/>
              </w:rPr>
              <w:t>№</w:t>
            </w:r>
          </w:p>
        </w:tc>
        <w:tc>
          <w:tcPr>
            <w:tcW w:w="4344" w:type="dxa"/>
          </w:tcPr>
          <w:p w:rsidR="008B60A7" w:rsidRPr="00FD6DA6" w:rsidRDefault="008B60A7" w:rsidP="008B60A7">
            <w:pPr>
              <w:widowControl/>
              <w:autoSpaceDE/>
              <w:autoSpaceDN/>
              <w:rPr>
                <w:lang w:eastAsia="ru-RU"/>
              </w:rPr>
            </w:pPr>
            <w:r w:rsidRPr="00FD6DA6">
              <w:rPr>
                <w:lang w:eastAsia="ru-RU"/>
              </w:rPr>
              <w:t>Название темы</w:t>
            </w:r>
          </w:p>
        </w:tc>
        <w:tc>
          <w:tcPr>
            <w:tcW w:w="2201" w:type="dxa"/>
          </w:tcPr>
          <w:p w:rsidR="008B60A7" w:rsidRPr="00FD6DA6" w:rsidRDefault="008B60A7" w:rsidP="008B60A7">
            <w:pPr>
              <w:widowControl/>
              <w:autoSpaceDE/>
              <w:autoSpaceDN/>
              <w:rPr>
                <w:lang w:eastAsia="ru-RU"/>
              </w:rPr>
            </w:pPr>
            <w:r w:rsidRPr="00FD6DA6">
              <w:rPr>
                <w:lang w:eastAsia="ru-RU"/>
              </w:rPr>
              <w:t>Количество часов</w:t>
            </w:r>
          </w:p>
        </w:tc>
        <w:tc>
          <w:tcPr>
            <w:tcW w:w="1819" w:type="dxa"/>
          </w:tcPr>
          <w:p w:rsidR="008B60A7" w:rsidRPr="00FD6DA6" w:rsidRDefault="008B60A7" w:rsidP="008B60A7">
            <w:pPr>
              <w:widowControl/>
              <w:autoSpaceDE/>
              <w:autoSpaceDN/>
              <w:jc w:val="center"/>
              <w:rPr>
                <w:lang w:eastAsia="ru-RU"/>
              </w:rPr>
            </w:pPr>
            <w:r w:rsidRPr="00FD6DA6">
              <w:rPr>
                <w:lang w:eastAsia="ru-RU"/>
              </w:rPr>
              <w:t>НРЭО</w:t>
            </w:r>
          </w:p>
        </w:tc>
      </w:tr>
      <w:tr w:rsidR="008B60A7" w:rsidRPr="00FD6DA6" w:rsidTr="008B60A7">
        <w:tc>
          <w:tcPr>
            <w:tcW w:w="850" w:type="dxa"/>
          </w:tcPr>
          <w:p w:rsidR="008B60A7" w:rsidRPr="00FD6DA6" w:rsidRDefault="008B60A7" w:rsidP="008B60A7">
            <w:pPr>
              <w:widowControl/>
              <w:autoSpaceDE/>
              <w:autoSpaceDN/>
              <w:rPr>
                <w:lang w:eastAsia="ru-RU"/>
              </w:rPr>
            </w:pPr>
            <w:r w:rsidRPr="00FD6DA6">
              <w:rPr>
                <w:lang w:eastAsia="ru-RU"/>
              </w:rPr>
              <w:t>1</w:t>
            </w:r>
          </w:p>
        </w:tc>
        <w:tc>
          <w:tcPr>
            <w:tcW w:w="4344" w:type="dxa"/>
          </w:tcPr>
          <w:p w:rsidR="008B60A7" w:rsidRPr="00FD6DA6" w:rsidRDefault="008B60A7" w:rsidP="008B60A7">
            <w:pPr>
              <w:widowControl/>
              <w:autoSpaceDE/>
              <w:autoSpaceDN/>
              <w:rPr>
                <w:lang w:eastAsia="ru-RU"/>
              </w:rPr>
            </w:pPr>
            <w:r w:rsidRPr="00FD6DA6">
              <w:rPr>
                <w:lang w:eastAsia="ru-RU"/>
              </w:rPr>
              <w:t>Преобразующая сила музыки</w:t>
            </w:r>
          </w:p>
        </w:tc>
        <w:tc>
          <w:tcPr>
            <w:tcW w:w="2201" w:type="dxa"/>
          </w:tcPr>
          <w:p w:rsidR="008B60A7" w:rsidRPr="00FD6DA6" w:rsidRDefault="008B60A7" w:rsidP="008B60A7">
            <w:pPr>
              <w:widowControl/>
              <w:autoSpaceDE/>
              <w:autoSpaceDN/>
              <w:jc w:val="center"/>
              <w:rPr>
                <w:lang w:eastAsia="ru-RU"/>
              </w:rPr>
            </w:pPr>
            <w:r w:rsidRPr="00FD6DA6">
              <w:rPr>
                <w:lang w:eastAsia="ru-RU"/>
              </w:rPr>
              <w:t>9</w:t>
            </w:r>
          </w:p>
        </w:tc>
        <w:tc>
          <w:tcPr>
            <w:tcW w:w="1819" w:type="dxa"/>
          </w:tcPr>
          <w:p w:rsidR="008B60A7" w:rsidRPr="00FD6DA6" w:rsidRDefault="008B60A7" w:rsidP="008B60A7">
            <w:pPr>
              <w:widowControl/>
              <w:autoSpaceDE/>
              <w:autoSpaceDN/>
              <w:jc w:val="center"/>
              <w:rPr>
                <w:lang w:eastAsia="ru-RU"/>
              </w:rPr>
            </w:pPr>
            <w:r w:rsidRPr="00FD6DA6">
              <w:rPr>
                <w:lang w:eastAsia="ru-RU"/>
              </w:rPr>
              <w:t>2</w:t>
            </w:r>
          </w:p>
        </w:tc>
      </w:tr>
      <w:tr w:rsidR="008B60A7" w:rsidRPr="00FD6DA6" w:rsidTr="008B60A7">
        <w:tc>
          <w:tcPr>
            <w:tcW w:w="850" w:type="dxa"/>
          </w:tcPr>
          <w:p w:rsidR="008B60A7" w:rsidRPr="00FD6DA6" w:rsidRDefault="008B60A7" w:rsidP="008B60A7">
            <w:pPr>
              <w:widowControl/>
              <w:autoSpaceDE/>
              <w:autoSpaceDN/>
              <w:rPr>
                <w:lang w:eastAsia="ru-RU"/>
              </w:rPr>
            </w:pPr>
            <w:r w:rsidRPr="00FD6DA6">
              <w:rPr>
                <w:lang w:eastAsia="ru-RU"/>
              </w:rPr>
              <w:t>2</w:t>
            </w:r>
          </w:p>
        </w:tc>
        <w:tc>
          <w:tcPr>
            <w:tcW w:w="4344" w:type="dxa"/>
          </w:tcPr>
          <w:p w:rsidR="008B60A7" w:rsidRPr="00FD6DA6" w:rsidRDefault="008B60A7" w:rsidP="008B60A7">
            <w:pPr>
              <w:widowControl/>
              <w:autoSpaceDE/>
              <w:autoSpaceDN/>
              <w:rPr>
                <w:lang w:eastAsia="ru-RU"/>
              </w:rPr>
            </w:pPr>
            <w:r w:rsidRPr="00FD6DA6">
              <w:rPr>
                <w:lang w:eastAsia="ru-RU"/>
              </w:rPr>
              <w:t>Как создается музыкальное произведение</w:t>
            </w:r>
          </w:p>
        </w:tc>
        <w:tc>
          <w:tcPr>
            <w:tcW w:w="2201" w:type="dxa"/>
          </w:tcPr>
          <w:p w:rsidR="008B60A7" w:rsidRPr="00FD6DA6" w:rsidRDefault="008B60A7" w:rsidP="008B60A7">
            <w:pPr>
              <w:widowControl/>
              <w:autoSpaceDE/>
              <w:autoSpaceDN/>
              <w:jc w:val="center"/>
              <w:rPr>
                <w:lang w:eastAsia="ru-RU"/>
              </w:rPr>
            </w:pPr>
            <w:r w:rsidRPr="00FD6DA6">
              <w:rPr>
                <w:lang w:eastAsia="ru-RU"/>
              </w:rPr>
              <w:t>25</w:t>
            </w:r>
          </w:p>
        </w:tc>
        <w:tc>
          <w:tcPr>
            <w:tcW w:w="1819" w:type="dxa"/>
          </w:tcPr>
          <w:p w:rsidR="008B60A7" w:rsidRPr="00FD6DA6" w:rsidRDefault="008B60A7" w:rsidP="008B60A7">
            <w:pPr>
              <w:widowControl/>
              <w:autoSpaceDE/>
              <w:autoSpaceDN/>
              <w:jc w:val="center"/>
              <w:rPr>
                <w:lang w:eastAsia="ru-RU"/>
              </w:rPr>
            </w:pPr>
            <w:r w:rsidRPr="00FD6DA6">
              <w:rPr>
                <w:lang w:eastAsia="ru-RU"/>
              </w:rPr>
              <w:t>2</w:t>
            </w:r>
          </w:p>
        </w:tc>
      </w:tr>
      <w:tr w:rsidR="008B60A7" w:rsidRPr="00FD6DA6" w:rsidTr="008B60A7">
        <w:tc>
          <w:tcPr>
            <w:tcW w:w="850" w:type="dxa"/>
          </w:tcPr>
          <w:p w:rsidR="008B60A7" w:rsidRPr="00FD6DA6" w:rsidRDefault="008B60A7" w:rsidP="008B60A7">
            <w:pPr>
              <w:widowControl/>
              <w:autoSpaceDE/>
              <w:autoSpaceDN/>
              <w:rPr>
                <w:lang w:eastAsia="ru-RU"/>
              </w:rPr>
            </w:pPr>
          </w:p>
        </w:tc>
        <w:tc>
          <w:tcPr>
            <w:tcW w:w="4344" w:type="dxa"/>
          </w:tcPr>
          <w:p w:rsidR="008B60A7" w:rsidRPr="00FD6DA6" w:rsidRDefault="008B60A7" w:rsidP="008B60A7">
            <w:pPr>
              <w:widowControl/>
              <w:autoSpaceDE/>
              <w:autoSpaceDN/>
              <w:jc w:val="right"/>
              <w:rPr>
                <w:lang w:eastAsia="ru-RU"/>
              </w:rPr>
            </w:pPr>
            <w:r w:rsidRPr="00FD6DA6">
              <w:rPr>
                <w:lang w:eastAsia="ru-RU"/>
              </w:rPr>
              <w:t>Итого</w:t>
            </w:r>
          </w:p>
        </w:tc>
        <w:tc>
          <w:tcPr>
            <w:tcW w:w="2201" w:type="dxa"/>
          </w:tcPr>
          <w:p w:rsidR="008B60A7" w:rsidRPr="00FD6DA6" w:rsidRDefault="008B60A7" w:rsidP="008B60A7">
            <w:pPr>
              <w:widowControl/>
              <w:autoSpaceDE/>
              <w:autoSpaceDN/>
              <w:jc w:val="center"/>
              <w:rPr>
                <w:lang w:eastAsia="ru-RU"/>
              </w:rPr>
            </w:pPr>
            <w:r w:rsidRPr="00FD6DA6">
              <w:rPr>
                <w:lang w:eastAsia="ru-RU"/>
              </w:rPr>
              <w:t>34</w:t>
            </w:r>
          </w:p>
        </w:tc>
        <w:tc>
          <w:tcPr>
            <w:tcW w:w="1819" w:type="dxa"/>
          </w:tcPr>
          <w:p w:rsidR="008B60A7" w:rsidRPr="00FD6DA6" w:rsidRDefault="008B60A7" w:rsidP="008B60A7">
            <w:pPr>
              <w:widowControl/>
              <w:autoSpaceDE/>
              <w:autoSpaceDN/>
              <w:jc w:val="center"/>
              <w:rPr>
                <w:lang w:eastAsia="ru-RU"/>
              </w:rPr>
            </w:pPr>
            <w:r w:rsidRPr="00FD6DA6">
              <w:rPr>
                <w:lang w:eastAsia="ru-RU"/>
              </w:rPr>
              <w:t>4</w:t>
            </w:r>
          </w:p>
        </w:tc>
      </w:tr>
    </w:tbl>
    <w:p w:rsidR="008B60A7" w:rsidRPr="00FD6DA6" w:rsidRDefault="008B60A7" w:rsidP="008B60A7">
      <w:pPr>
        <w:widowControl/>
        <w:autoSpaceDE/>
        <w:autoSpaceDN/>
        <w:jc w:val="center"/>
        <w:rPr>
          <w:b/>
          <w:lang w:eastAsia="ru-RU"/>
        </w:rPr>
      </w:pPr>
    </w:p>
    <w:p w:rsidR="008B60A7" w:rsidRPr="00FD6DA6" w:rsidRDefault="008B60A7" w:rsidP="008B60A7">
      <w:pPr>
        <w:widowControl/>
        <w:autoSpaceDE/>
        <w:autoSpaceDN/>
        <w:jc w:val="center"/>
        <w:rPr>
          <w:b/>
          <w:lang w:eastAsia="ru-RU"/>
        </w:rPr>
      </w:pPr>
    </w:p>
    <w:p w:rsidR="008B60A7" w:rsidRPr="00FD6DA6" w:rsidRDefault="008B60A7" w:rsidP="008B60A7">
      <w:pPr>
        <w:widowControl/>
        <w:autoSpaceDE/>
        <w:autoSpaceDN/>
        <w:jc w:val="center"/>
        <w:rPr>
          <w:b/>
          <w:lang w:eastAsia="ru-RU"/>
        </w:rPr>
      </w:pPr>
    </w:p>
    <w:p w:rsidR="008B60A7" w:rsidRPr="00FD6DA6" w:rsidRDefault="008B60A7" w:rsidP="008B60A7">
      <w:pPr>
        <w:widowControl/>
        <w:autoSpaceDE/>
        <w:autoSpaceDN/>
        <w:jc w:val="center"/>
        <w:rPr>
          <w:b/>
          <w:lang w:eastAsia="ru-RU"/>
        </w:rPr>
      </w:pPr>
    </w:p>
    <w:p w:rsidR="008B60A7" w:rsidRPr="00FD6DA6" w:rsidRDefault="008B60A7" w:rsidP="008B60A7">
      <w:pPr>
        <w:widowControl/>
        <w:autoSpaceDE/>
        <w:autoSpaceDN/>
        <w:jc w:val="center"/>
        <w:rPr>
          <w:b/>
          <w:lang w:eastAsia="ru-RU"/>
        </w:rPr>
      </w:pPr>
    </w:p>
    <w:p w:rsidR="008B60A7" w:rsidRPr="00FD6DA6" w:rsidRDefault="008B60A7" w:rsidP="008B60A7">
      <w:pPr>
        <w:widowControl/>
        <w:autoSpaceDE/>
        <w:autoSpaceDN/>
        <w:jc w:val="center"/>
        <w:rPr>
          <w:b/>
          <w:lang w:eastAsia="ru-RU"/>
        </w:rPr>
      </w:pPr>
      <w:r w:rsidRPr="00FD6DA6">
        <w:rPr>
          <w:b/>
          <w:lang w:eastAsia="ru-RU"/>
        </w:rPr>
        <w:t>7 класс</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376"/>
        <w:gridCol w:w="2268"/>
        <w:gridCol w:w="1843"/>
      </w:tblGrid>
      <w:tr w:rsidR="008B60A7" w:rsidRPr="00FD6DA6" w:rsidTr="008B60A7">
        <w:tc>
          <w:tcPr>
            <w:tcW w:w="850" w:type="dxa"/>
          </w:tcPr>
          <w:p w:rsidR="008B60A7" w:rsidRPr="00FD6DA6" w:rsidRDefault="008B60A7" w:rsidP="008B60A7">
            <w:pPr>
              <w:widowControl/>
              <w:autoSpaceDE/>
              <w:autoSpaceDN/>
              <w:rPr>
                <w:lang w:eastAsia="ru-RU"/>
              </w:rPr>
            </w:pPr>
            <w:r w:rsidRPr="00FD6DA6">
              <w:rPr>
                <w:lang w:eastAsia="ru-RU"/>
              </w:rPr>
              <w:t>№</w:t>
            </w:r>
          </w:p>
        </w:tc>
        <w:tc>
          <w:tcPr>
            <w:tcW w:w="4376" w:type="dxa"/>
          </w:tcPr>
          <w:p w:rsidR="008B60A7" w:rsidRPr="00FD6DA6" w:rsidRDefault="008B60A7" w:rsidP="008B60A7">
            <w:pPr>
              <w:widowControl/>
              <w:autoSpaceDE/>
              <w:autoSpaceDN/>
              <w:rPr>
                <w:lang w:eastAsia="ru-RU"/>
              </w:rPr>
            </w:pPr>
            <w:r w:rsidRPr="00FD6DA6">
              <w:rPr>
                <w:lang w:eastAsia="ru-RU"/>
              </w:rPr>
              <w:t>Название темы</w:t>
            </w:r>
          </w:p>
        </w:tc>
        <w:tc>
          <w:tcPr>
            <w:tcW w:w="2268" w:type="dxa"/>
          </w:tcPr>
          <w:p w:rsidR="008B60A7" w:rsidRPr="00FD6DA6" w:rsidRDefault="008B60A7" w:rsidP="008B60A7">
            <w:pPr>
              <w:widowControl/>
              <w:autoSpaceDE/>
              <w:autoSpaceDN/>
              <w:rPr>
                <w:lang w:eastAsia="ru-RU"/>
              </w:rPr>
            </w:pPr>
            <w:r w:rsidRPr="00FD6DA6">
              <w:rPr>
                <w:lang w:eastAsia="ru-RU"/>
              </w:rPr>
              <w:t>Количество часов</w:t>
            </w:r>
          </w:p>
        </w:tc>
        <w:tc>
          <w:tcPr>
            <w:tcW w:w="1843" w:type="dxa"/>
          </w:tcPr>
          <w:p w:rsidR="008B60A7" w:rsidRPr="00FD6DA6" w:rsidRDefault="008B60A7" w:rsidP="008B60A7">
            <w:pPr>
              <w:widowControl/>
              <w:autoSpaceDE/>
              <w:autoSpaceDN/>
              <w:jc w:val="center"/>
              <w:rPr>
                <w:lang w:eastAsia="ru-RU"/>
              </w:rPr>
            </w:pPr>
            <w:r w:rsidRPr="00FD6DA6">
              <w:rPr>
                <w:lang w:eastAsia="ru-RU"/>
              </w:rPr>
              <w:t>НРЭО</w:t>
            </w:r>
          </w:p>
        </w:tc>
      </w:tr>
      <w:tr w:rsidR="008B60A7" w:rsidRPr="00FD6DA6" w:rsidTr="008B60A7">
        <w:tc>
          <w:tcPr>
            <w:tcW w:w="850" w:type="dxa"/>
          </w:tcPr>
          <w:p w:rsidR="008B60A7" w:rsidRPr="00FD6DA6" w:rsidRDefault="008B60A7" w:rsidP="008B60A7">
            <w:pPr>
              <w:widowControl/>
              <w:autoSpaceDE/>
              <w:autoSpaceDN/>
              <w:rPr>
                <w:lang w:eastAsia="ru-RU"/>
              </w:rPr>
            </w:pPr>
            <w:r w:rsidRPr="00FD6DA6">
              <w:rPr>
                <w:lang w:eastAsia="ru-RU"/>
              </w:rPr>
              <w:t>1</w:t>
            </w:r>
          </w:p>
        </w:tc>
        <w:tc>
          <w:tcPr>
            <w:tcW w:w="4376" w:type="dxa"/>
          </w:tcPr>
          <w:p w:rsidR="008B60A7" w:rsidRPr="00FD6DA6" w:rsidRDefault="008B60A7" w:rsidP="008B60A7">
            <w:pPr>
              <w:widowControl/>
              <w:autoSpaceDE/>
              <w:autoSpaceDN/>
              <w:rPr>
                <w:lang w:eastAsia="ru-RU"/>
              </w:rPr>
            </w:pPr>
            <w:r w:rsidRPr="00FD6DA6">
              <w:rPr>
                <w:lang w:eastAsia="ru-RU"/>
              </w:rPr>
              <w:t>Содержание в музыке</w:t>
            </w:r>
          </w:p>
        </w:tc>
        <w:tc>
          <w:tcPr>
            <w:tcW w:w="2268" w:type="dxa"/>
          </w:tcPr>
          <w:p w:rsidR="008B60A7" w:rsidRPr="00FD6DA6" w:rsidRDefault="008B60A7" w:rsidP="008B60A7">
            <w:pPr>
              <w:widowControl/>
              <w:autoSpaceDE/>
              <w:autoSpaceDN/>
              <w:jc w:val="center"/>
              <w:rPr>
                <w:lang w:eastAsia="ru-RU"/>
              </w:rPr>
            </w:pPr>
            <w:r w:rsidRPr="00FD6DA6">
              <w:rPr>
                <w:lang w:eastAsia="ru-RU"/>
              </w:rPr>
              <w:t>9</w:t>
            </w:r>
          </w:p>
        </w:tc>
        <w:tc>
          <w:tcPr>
            <w:tcW w:w="1843" w:type="dxa"/>
          </w:tcPr>
          <w:p w:rsidR="008B60A7" w:rsidRPr="00FD6DA6" w:rsidRDefault="008B60A7" w:rsidP="008B60A7">
            <w:pPr>
              <w:widowControl/>
              <w:autoSpaceDE/>
              <w:autoSpaceDN/>
              <w:jc w:val="center"/>
              <w:rPr>
                <w:lang w:eastAsia="ru-RU"/>
              </w:rPr>
            </w:pPr>
            <w:r w:rsidRPr="00FD6DA6">
              <w:rPr>
                <w:lang w:eastAsia="ru-RU"/>
              </w:rPr>
              <w:t>1</w:t>
            </w:r>
          </w:p>
        </w:tc>
      </w:tr>
      <w:tr w:rsidR="008B60A7" w:rsidRPr="00FD6DA6" w:rsidTr="008B60A7">
        <w:tc>
          <w:tcPr>
            <w:tcW w:w="850" w:type="dxa"/>
          </w:tcPr>
          <w:p w:rsidR="008B60A7" w:rsidRPr="00FD6DA6" w:rsidRDefault="008B60A7" w:rsidP="008B60A7">
            <w:pPr>
              <w:widowControl/>
              <w:autoSpaceDE/>
              <w:autoSpaceDN/>
              <w:rPr>
                <w:lang w:eastAsia="ru-RU"/>
              </w:rPr>
            </w:pPr>
            <w:r w:rsidRPr="00FD6DA6">
              <w:rPr>
                <w:lang w:eastAsia="ru-RU"/>
              </w:rPr>
              <w:t>2</w:t>
            </w:r>
          </w:p>
        </w:tc>
        <w:tc>
          <w:tcPr>
            <w:tcW w:w="4376" w:type="dxa"/>
          </w:tcPr>
          <w:p w:rsidR="008B60A7" w:rsidRPr="00FD6DA6" w:rsidRDefault="008B60A7" w:rsidP="008B60A7">
            <w:pPr>
              <w:widowControl/>
              <w:autoSpaceDE/>
              <w:autoSpaceDN/>
              <w:rPr>
                <w:lang w:eastAsia="ru-RU"/>
              </w:rPr>
            </w:pPr>
            <w:r w:rsidRPr="00FD6DA6">
              <w:rPr>
                <w:lang w:eastAsia="ru-RU"/>
              </w:rPr>
              <w:t>Музыкальная драматургия</w:t>
            </w:r>
          </w:p>
        </w:tc>
        <w:tc>
          <w:tcPr>
            <w:tcW w:w="2268" w:type="dxa"/>
          </w:tcPr>
          <w:p w:rsidR="008B60A7" w:rsidRPr="00FD6DA6" w:rsidRDefault="008B60A7" w:rsidP="008B60A7">
            <w:pPr>
              <w:widowControl/>
              <w:autoSpaceDE/>
              <w:autoSpaceDN/>
              <w:jc w:val="center"/>
              <w:rPr>
                <w:lang w:eastAsia="ru-RU"/>
              </w:rPr>
            </w:pPr>
            <w:r w:rsidRPr="00FD6DA6">
              <w:rPr>
                <w:lang w:eastAsia="ru-RU"/>
              </w:rPr>
              <w:t>16</w:t>
            </w:r>
          </w:p>
        </w:tc>
        <w:tc>
          <w:tcPr>
            <w:tcW w:w="1843" w:type="dxa"/>
          </w:tcPr>
          <w:p w:rsidR="008B60A7" w:rsidRPr="00FD6DA6" w:rsidRDefault="008B60A7" w:rsidP="008B60A7">
            <w:pPr>
              <w:widowControl/>
              <w:autoSpaceDE/>
              <w:autoSpaceDN/>
              <w:jc w:val="center"/>
              <w:rPr>
                <w:lang w:eastAsia="ru-RU"/>
              </w:rPr>
            </w:pPr>
            <w:r w:rsidRPr="00FD6DA6">
              <w:rPr>
                <w:lang w:eastAsia="ru-RU"/>
              </w:rPr>
              <w:t>1</w:t>
            </w:r>
          </w:p>
        </w:tc>
      </w:tr>
      <w:tr w:rsidR="008B60A7" w:rsidRPr="00FD6DA6" w:rsidTr="008B60A7">
        <w:tc>
          <w:tcPr>
            <w:tcW w:w="850" w:type="dxa"/>
          </w:tcPr>
          <w:p w:rsidR="008B60A7" w:rsidRPr="00FD6DA6" w:rsidRDefault="008B60A7" w:rsidP="008B60A7">
            <w:pPr>
              <w:widowControl/>
              <w:autoSpaceDE/>
              <w:autoSpaceDN/>
              <w:rPr>
                <w:lang w:eastAsia="ru-RU"/>
              </w:rPr>
            </w:pPr>
            <w:r w:rsidRPr="00FD6DA6">
              <w:rPr>
                <w:lang w:eastAsia="ru-RU"/>
              </w:rPr>
              <w:t>3</w:t>
            </w:r>
          </w:p>
        </w:tc>
        <w:tc>
          <w:tcPr>
            <w:tcW w:w="4376" w:type="dxa"/>
          </w:tcPr>
          <w:p w:rsidR="008B60A7" w:rsidRPr="00FD6DA6" w:rsidRDefault="008B60A7" w:rsidP="008B60A7">
            <w:pPr>
              <w:widowControl/>
              <w:autoSpaceDE/>
              <w:autoSpaceDN/>
              <w:rPr>
                <w:lang w:eastAsia="ru-RU"/>
              </w:rPr>
            </w:pPr>
            <w:r w:rsidRPr="00FD6DA6">
              <w:rPr>
                <w:lang w:eastAsia="ru-RU"/>
              </w:rPr>
              <w:t>О чем рассказывает музыкальный жанр</w:t>
            </w:r>
          </w:p>
        </w:tc>
        <w:tc>
          <w:tcPr>
            <w:tcW w:w="2268" w:type="dxa"/>
          </w:tcPr>
          <w:p w:rsidR="008B60A7" w:rsidRPr="00FD6DA6" w:rsidRDefault="008B60A7" w:rsidP="008B60A7">
            <w:pPr>
              <w:widowControl/>
              <w:autoSpaceDE/>
              <w:autoSpaceDN/>
              <w:jc w:val="center"/>
              <w:rPr>
                <w:lang w:eastAsia="ru-RU"/>
              </w:rPr>
            </w:pPr>
            <w:r w:rsidRPr="00FD6DA6">
              <w:rPr>
                <w:lang w:eastAsia="ru-RU"/>
              </w:rPr>
              <w:t>4</w:t>
            </w:r>
          </w:p>
        </w:tc>
        <w:tc>
          <w:tcPr>
            <w:tcW w:w="1843" w:type="dxa"/>
          </w:tcPr>
          <w:p w:rsidR="008B60A7" w:rsidRPr="00FD6DA6" w:rsidRDefault="008B60A7" w:rsidP="008B60A7">
            <w:pPr>
              <w:widowControl/>
              <w:autoSpaceDE/>
              <w:autoSpaceDN/>
              <w:jc w:val="center"/>
              <w:rPr>
                <w:lang w:eastAsia="ru-RU"/>
              </w:rPr>
            </w:pPr>
            <w:r w:rsidRPr="00FD6DA6">
              <w:rPr>
                <w:lang w:eastAsia="ru-RU"/>
              </w:rPr>
              <w:t>1</w:t>
            </w:r>
          </w:p>
        </w:tc>
      </w:tr>
      <w:tr w:rsidR="008B60A7" w:rsidRPr="00FD6DA6" w:rsidTr="008B60A7">
        <w:tc>
          <w:tcPr>
            <w:tcW w:w="850" w:type="dxa"/>
          </w:tcPr>
          <w:p w:rsidR="008B60A7" w:rsidRPr="00FD6DA6" w:rsidRDefault="008B60A7" w:rsidP="008B60A7">
            <w:pPr>
              <w:widowControl/>
              <w:autoSpaceDE/>
              <w:autoSpaceDN/>
              <w:rPr>
                <w:lang w:eastAsia="ru-RU"/>
              </w:rPr>
            </w:pPr>
            <w:r w:rsidRPr="00FD6DA6">
              <w:rPr>
                <w:lang w:eastAsia="ru-RU"/>
              </w:rPr>
              <w:t>4</w:t>
            </w:r>
          </w:p>
        </w:tc>
        <w:tc>
          <w:tcPr>
            <w:tcW w:w="4376" w:type="dxa"/>
          </w:tcPr>
          <w:p w:rsidR="008B60A7" w:rsidRPr="00FD6DA6" w:rsidRDefault="008B60A7" w:rsidP="008B60A7">
            <w:pPr>
              <w:widowControl/>
              <w:autoSpaceDE/>
              <w:autoSpaceDN/>
              <w:rPr>
                <w:lang w:eastAsia="ru-RU"/>
              </w:rPr>
            </w:pPr>
            <w:r w:rsidRPr="00FD6DA6">
              <w:rPr>
                <w:lang w:eastAsia="ru-RU"/>
              </w:rPr>
              <w:t>Музыкальная форма</w:t>
            </w:r>
          </w:p>
        </w:tc>
        <w:tc>
          <w:tcPr>
            <w:tcW w:w="2268" w:type="dxa"/>
          </w:tcPr>
          <w:p w:rsidR="008B60A7" w:rsidRPr="00FD6DA6" w:rsidRDefault="008B60A7" w:rsidP="008B60A7">
            <w:pPr>
              <w:widowControl/>
              <w:autoSpaceDE/>
              <w:autoSpaceDN/>
              <w:jc w:val="center"/>
              <w:rPr>
                <w:lang w:eastAsia="ru-RU"/>
              </w:rPr>
            </w:pPr>
            <w:r w:rsidRPr="00FD6DA6">
              <w:rPr>
                <w:lang w:eastAsia="ru-RU"/>
              </w:rPr>
              <w:t>5</w:t>
            </w:r>
          </w:p>
        </w:tc>
        <w:tc>
          <w:tcPr>
            <w:tcW w:w="1843" w:type="dxa"/>
          </w:tcPr>
          <w:p w:rsidR="008B60A7" w:rsidRPr="00FD6DA6" w:rsidRDefault="008B60A7" w:rsidP="008B60A7">
            <w:pPr>
              <w:widowControl/>
              <w:autoSpaceDE/>
              <w:autoSpaceDN/>
              <w:jc w:val="center"/>
              <w:rPr>
                <w:lang w:eastAsia="ru-RU"/>
              </w:rPr>
            </w:pPr>
            <w:r w:rsidRPr="00FD6DA6">
              <w:rPr>
                <w:lang w:eastAsia="ru-RU"/>
              </w:rPr>
              <w:t>1</w:t>
            </w:r>
          </w:p>
        </w:tc>
      </w:tr>
      <w:tr w:rsidR="008B60A7" w:rsidRPr="00FD6DA6" w:rsidTr="008B60A7">
        <w:tc>
          <w:tcPr>
            <w:tcW w:w="850" w:type="dxa"/>
          </w:tcPr>
          <w:p w:rsidR="008B60A7" w:rsidRPr="00FD6DA6" w:rsidRDefault="008B60A7" w:rsidP="008B60A7">
            <w:pPr>
              <w:widowControl/>
              <w:autoSpaceDE/>
              <w:autoSpaceDN/>
              <w:rPr>
                <w:lang w:eastAsia="ru-RU"/>
              </w:rPr>
            </w:pPr>
          </w:p>
        </w:tc>
        <w:tc>
          <w:tcPr>
            <w:tcW w:w="4376" w:type="dxa"/>
          </w:tcPr>
          <w:p w:rsidR="008B60A7" w:rsidRPr="00FD6DA6" w:rsidRDefault="008B60A7" w:rsidP="008B60A7">
            <w:pPr>
              <w:widowControl/>
              <w:autoSpaceDE/>
              <w:autoSpaceDN/>
              <w:jc w:val="right"/>
              <w:rPr>
                <w:lang w:eastAsia="ru-RU"/>
              </w:rPr>
            </w:pPr>
            <w:r w:rsidRPr="00FD6DA6">
              <w:rPr>
                <w:lang w:eastAsia="ru-RU"/>
              </w:rPr>
              <w:t>Итого</w:t>
            </w:r>
          </w:p>
        </w:tc>
        <w:tc>
          <w:tcPr>
            <w:tcW w:w="2268" w:type="dxa"/>
          </w:tcPr>
          <w:p w:rsidR="008B60A7" w:rsidRPr="00FD6DA6" w:rsidRDefault="008B60A7" w:rsidP="008B60A7">
            <w:pPr>
              <w:widowControl/>
              <w:autoSpaceDE/>
              <w:autoSpaceDN/>
              <w:jc w:val="center"/>
              <w:rPr>
                <w:lang w:eastAsia="ru-RU"/>
              </w:rPr>
            </w:pPr>
            <w:r w:rsidRPr="00FD6DA6">
              <w:rPr>
                <w:lang w:eastAsia="ru-RU"/>
              </w:rPr>
              <w:t>34</w:t>
            </w:r>
          </w:p>
        </w:tc>
        <w:tc>
          <w:tcPr>
            <w:tcW w:w="1843" w:type="dxa"/>
          </w:tcPr>
          <w:p w:rsidR="008B60A7" w:rsidRPr="00FD6DA6" w:rsidRDefault="008B60A7" w:rsidP="008B60A7">
            <w:pPr>
              <w:widowControl/>
              <w:autoSpaceDE/>
              <w:autoSpaceDN/>
              <w:jc w:val="center"/>
              <w:rPr>
                <w:lang w:eastAsia="ru-RU"/>
              </w:rPr>
            </w:pPr>
            <w:r w:rsidRPr="00FD6DA6">
              <w:rPr>
                <w:lang w:eastAsia="ru-RU"/>
              </w:rPr>
              <w:t>4</w:t>
            </w:r>
          </w:p>
        </w:tc>
      </w:tr>
    </w:tbl>
    <w:p w:rsidR="008B60A7" w:rsidRPr="00FD6DA6" w:rsidRDefault="008B60A7" w:rsidP="008B60A7">
      <w:pPr>
        <w:widowControl/>
        <w:autoSpaceDE/>
        <w:autoSpaceDN/>
        <w:jc w:val="center"/>
        <w:rPr>
          <w:b/>
          <w:lang w:eastAsia="ru-RU"/>
        </w:rPr>
      </w:pPr>
      <w:r w:rsidRPr="00FD6DA6">
        <w:rPr>
          <w:b/>
          <w:lang w:eastAsia="ru-RU"/>
        </w:rPr>
        <w:t>8 класс</w:t>
      </w:r>
    </w:p>
    <w:tbl>
      <w:tblPr>
        <w:tblW w:w="921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269"/>
        <w:gridCol w:w="2252"/>
        <w:gridCol w:w="1843"/>
      </w:tblGrid>
      <w:tr w:rsidR="008B60A7" w:rsidRPr="00FD6DA6" w:rsidTr="008B60A7">
        <w:trPr>
          <w:trHeight w:val="291"/>
        </w:trPr>
        <w:tc>
          <w:tcPr>
            <w:tcW w:w="850" w:type="dxa"/>
          </w:tcPr>
          <w:p w:rsidR="008B60A7" w:rsidRPr="00FD6DA6" w:rsidRDefault="008B60A7" w:rsidP="008B60A7">
            <w:pPr>
              <w:widowControl/>
              <w:autoSpaceDE/>
              <w:autoSpaceDN/>
              <w:jc w:val="center"/>
              <w:rPr>
                <w:lang w:eastAsia="ru-RU"/>
              </w:rPr>
            </w:pPr>
            <w:r w:rsidRPr="00FD6DA6">
              <w:rPr>
                <w:lang w:eastAsia="ru-RU"/>
              </w:rPr>
              <w:t>№</w:t>
            </w:r>
          </w:p>
        </w:tc>
        <w:tc>
          <w:tcPr>
            <w:tcW w:w="4269" w:type="dxa"/>
          </w:tcPr>
          <w:p w:rsidR="008B60A7" w:rsidRPr="00FD6DA6" w:rsidRDefault="008B60A7" w:rsidP="008B60A7">
            <w:pPr>
              <w:widowControl/>
              <w:autoSpaceDE/>
              <w:autoSpaceDN/>
              <w:rPr>
                <w:lang w:eastAsia="ru-RU"/>
              </w:rPr>
            </w:pPr>
            <w:r w:rsidRPr="00FD6DA6">
              <w:rPr>
                <w:lang w:eastAsia="ru-RU"/>
              </w:rPr>
              <w:t>Название темы</w:t>
            </w:r>
          </w:p>
        </w:tc>
        <w:tc>
          <w:tcPr>
            <w:tcW w:w="2252" w:type="dxa"/>
          </w:tcPr>
          <w:p w:rsidR="008B60A7" w:rsidRPr="00FD6DA6" w:rsidRDefault="008B60A7" w:rsidP="008B60A7">
            <w:pPr>
              <w:widowControl/>
              <w:autoSpaceDE/>
              <w:autoSpaceDN/>
              <w:rPr>
                <w:lang w:eastAsia="ru-RU"/>
              </w:rPr>
            </w:pPr>
            <w:r w:rsidRPr="00FD6DA6">
              <w:rPr>
                <w:lang w:eastAsia="ru-RU"/>
              </w:rPr>
              <w:t>Количество часов</w:t>
            </w:r>
          </w:p>
        </w:tc>
        <w:tc>
          <w:tcPr>
            <w:tcW w:w="1843" w:type="dxa"/>
          </w:tcPr>
          <w:p w:rsidR="008B60A7" w:rsidRPr="00FD6DA6" w:rsidRDefault="008B60A7" w:rsidP="008B60A7">
            <w:pPr>
              <w:widowControl/>
              <w:autoSpaceDE/>
              <w:autoSpaceDN/>
              <w:jc w:val="center"/>
              <w:rPr>
                <w:lang w:eastAsia="ru-RU"/>
              </w:rPr>
            </w:pPr>
            <w:r w:rsidRPr="00FD6DA6">
              <w:rPr>
                <w:lang w:eastAsia="ru-RU"/>
              </w:rPr>
              <w:t>НРЭО</w:t>
            </w:r>
          </w:p>
        </w:tc>
      </w:tr>
      <w:tr w:rsidR="008B60A7" w:rsidRPr="00FD6DA6" w:rsidTr="008B60A7">
        <w:trPr>
          <w:trHeight w:val="277"/>
        </w:trPr>
        <w:tc>
          <w:tcPr>
            <w:tcW w:w="850" w:type="dxa"/>
          </w:tcPr>
          <w:p w:rsidR="008B60A7" w:rsidRPr="00FD6DA6" w:rsidRDefault="008B60A7" w:rsidP="008B60A7">
            <w:pPr>
              <w:widowControl/>
              <w:autoSpaceDE/>
              <w:autoSpaceDN/>
              <w:jc w:val="center"/>
              <w:rPr>
                <w:lang w:eastAsia="ru-RU"/>
              </w:rPr>
            </w:pPr>
            <w:r w:rsidRPr="00FD6DA6">
              <w:rPr>
                <w:lang w:eastAsia="ru-RU"/>
              </w:rPr>
              <w:t>1</w:t>
            </w:r>
          </w:p>
        </w:tc>
        <w:tc>
          <w:tcPr>
            <w:tcW w:w="4269" w:type="dxa"/>
          </w:tcPr>
          <w:p w:rsidR="008B60A7" w:rsidRPr="00FD6DA6" w:rsidRDefault="008B60A7" w:rsidP="008B60A7">
            <w:pPr>
              <w:widowControl/>
              <w:autoSpaceDE/>
              <w:autoSpaceDN/>
              <w:rPr>
                <w:lang w:eastAsia="ru-RU"/>
              </w:rPr>
            </w:pPr>
            <w:r w:rsidRPr="00FD6DA6">
              <w:rPr>
                <w:lang w:eastAsia="ru-RU"/>
              </w:rPr>
              <w:t>Традиции в музыке</w:t>
            </w:r>
          </w:p>
        </w:tc>
        <w:tc>
          <w:tcPr>
            <w:tcW w:w="2252" w:type="dxa"/>
          </w:tcPr>
          <w:p w:rsidR="008B60A7" w:rsidRPr="00FD6DA6" w:rsidRDefault="008B60A7" w:rsidP="008B60A7">
            <w:pPr>
              <w:widowControl/>
              <w:autoSpaceDE/>
              <w:autoSpaceDN/>
              <w:jc w:val="center"/>
              <w:rPr>
                <w:lang w:eastAsia="ru-RU"/>
              </w:rPr>
            </w:pPr>
            <w:r w:rsidRPr="00FD6DA6">
              <w:rPr>
                <w:lang w:eastAsia="ru-RU"/>
              </w:rPr>
              <w:t>2</w:t>
            </w:r>
          </w:p>
        </w:tc>
        <w:tc>
          <w:tcPr>
            <w:tcW w:w="1843" w:type="dxa"/>
          </w:tcPr>
          <w:p w:rsidR="008B60A7" w:rsidRPr="00FD6DA6" w:rsidRDefault="008B60A7" w:rsidP="008B60A7">
            <w:pPr>
              <w:widowControl/>
              <w:autoSpaceDE/>
              <w:autoSpaceDN/>
              <w:jc w:val="center"/>
              <w:rPr>
                <w:lang w:eastAsia="ru-RU"/>
              </w:rPr>
            </w:pPr>
            <w:r w:rsidRPr="00FD6DA6">
              <w:rPr>
                <w:lang w:eastAsia="ru-RU"/>
              </w:rPr>
              <w:t>1</w:t>
            </w:r>
          </w:p>
        </w:tc>
      </w:tr>
      <w:tr w:rsidR="008B60A7" w:rsidRPr="00FD6DA6" w:rsidTr="008B60A7">
        <w:trPr>
          <w:trHeight w:val="263"/>
        </w:trPr>
        <w:tc>
          <w:tcPr>
            <w:tcW w:w="850" w:type="dxa"/>
          </w:tcPr>
          <w:p w:rsidR="008B60A7" w:rsidRPr="00FD6DA6" w:rsidRDefault="008B60A7" w:rsidP="008B60A7">
            <w:pPr>
              <w:widowControl/>
              <w:autoSpaceDE/>
              <w:autoSpaceDN/>
              <w:jc w:val="center"/>
              <w:rPr>
                <w:lang w:eastAsia="ru-RU"/>
              </w:rPr>
            </w:pPr>
            <w:r w:rsidRPr="00FD6DA6">
              <w:rPr>
                <w:lang w:eastAsia="ru-RU"/>
              </w:rPr>
              <w:t>2</w:t>
            </w:r>
          </w:p>
        </w:tc>
        <w:tc>
          <w:tcPr>
            <w:tcW w:w="4269" w:type="dxa"/>
          </w:tcPr>
          <w:p w:rsidR="008B60A7" w:rsidRPr="00FD6DA6" w:rsidRDefault="008B60A7" w:rsidP="008B60A7">
            <w:pPr>
              <w:widowControl/>
              <w:autoSpaceDE/>
              <w:autoSpaceDN/>
              <w:rPr>
                <w:lang w:eastAsia="ru-RU"/>
              </w:rPr>
            </w:pPr>
            <w:r w:rsidRPr="00FD6DA6">
              <w:rPr>
                <w:lang w:eastAsia="ru-RU"/>
              </w:rPr>
              <w:t>Сказочно – мифологические темы в музыке</w:t>
            </w:r>
          </w:p>
        </w:tc>
        <w:tc>
          <w:tcPr>
            <w:tcW w:w="2252" w:type="dxa"/>
          </w:tcPr>
          <w:p w:rsidR="008B60A7" w:rsidRPr="00FD6DA6" w:rsidRDefault="008B60A7" w:rsidP="008B60A7">
            <w:pPr>
              <w:widowControl/>
              <w:autoSpaceDE/>
              <w:autoSpaceDN/>
              <w:jc w:val="center"/>
              <w:rPr>
                <w:lang w:eastAsia="ru-RU"/>
              </w:rPr>
            </w:pPr>
            <w:r w:rsidRPr="00FD6DA6">
              <w:rPr>
                <w:lang w:eastAsia="ru-RU"/>
              </w:rPr>
              <w:t>7</w:t>
            </w:r>
          </w:p>
        </w:tc>
        <w:tc>
          <w:tcPr>
            <w:tcW w:w="1843" w:type="dxa"/>
          </w:tcPr>
          <w:p w:rsidR="008B60A7" w:rsidRPr="00FD6DA6" w:rsidRDefault="008B60A7" w:rsidP="008B60A7">
            <w:pPr>
              <w:widowControl/>
              <w:autoSpaceDE/>
              <w:autoSpaceDN/>
              <w:jc w:val="center"/>
              <w:rPr>
                <w:lang w:eastAsia="ru-RU"/>
              </w:rPr>
            </w:pPr>
            <w:r w:rsidRPr="00FD6DA6">
              <w:rPr>
                <w:lang w:eastAsia="ru-RU"/>
              </w:rPr>
              <w:t>1</w:t>
            </w:r>
          </w:p>
        </w:tc>
      </w:tr>
      <w:tr w:rsidR="008B60A7" w:rsidRPr="00FD6DA6" w:rsidTr="008B60A7">
        <w:trPr>
          <w:trHeight w:val="277"/>
        </w:trPr>
        <w:tc>
          <w:tcPr>
            <w:tcW w:w="850" w:type="dxa"/>
          </w:tcPr>
          <w:p w:rsidR="008B60A7" w:rsidRPr="00FD6DA6" w:rsidRDefault="008B60A7" w:rsidP="008B60A7">
            <w:pPr>
              <w:widowControl/>
              <w:autoSpaceDE/>
              <w:autoSpaceDN/>
              <w:jc w:val="center"/>
              <w:rPr>
                <w:lang w:eastAsia="ru-RU"/>
              </w:rPr>
            </w:pPr>
            <w:r w:rsidRPr="00FD6DA6">
              <w:rPr>
                <w:lang w:eastAsia="ru-RU"/>
              </w:rPr>
              <w:t>3</w:t>
            </w:r>
          </w:p>
        </w:tc>
        <w:tc>
          <w:tcPr>
            <w:tcW w:w="4269" w:type="dxa"/>
          </w:tcPr>
          <w:p w:rsidR="008B60A7" w:rsidRPr="00FD6DA6" w:rsidRDefault="008B60A7" w:rsidP="008B60A7">
            <w:pPr>
              <w:widowControl/>
              <w:autoSpaceDE/>
              <w:autoSpaceDN/>
              <w:rPr>
                <w:lang w:eastAsia="ru-RU"/>
              </w:rPr>
            </w:pPr>
            <w:r w:rsidRPr="00FD6DA6">
              <w:rPr>
                <w:lang w:eastAsia="ru-RU"/>
              </w:rPr>
              <w:t>Мир человеческих чувств</w:t>
            </w:r>
          </w:p>
        </w:tc>
        <w:tc>
          <w:tcPr>
            <w:tcW w:w="2252" w:type="dxa"/>
          </w:tcPr>
          <w:p w:rsidR="008B60A7" w:rsidRPr="00FD6DA6" w:rsidRDefault="008B60A7" w:rsidP="008B60A7">
            <w:pPr>
              <w:widowControl/>
              <w:autoSpaceDE/>
              <w:autoSpaceDN/>
              <w:jc w:val="center"/>
              <w:rPr>
                <w:lang w:eastAsia="ru-RU"/>
              </w:rPr>
            </w:pPr>
            <w:r w:rsidRPr="00FD6DA6">
              <w:rPr>
                <w:lang w:eastAsia="ru-RU"/>
              </w:rPr>
              <w:t>13</w:t>
            </w:r>
          </w:p>
        </w:tc>
        <w:tc>
          <w:tcPr>
            <w:tcW w:w="1843" w:type="dxa"/>
          </w:tcPr>
          <w:p w:rsidR="008B60A7" w:rsidRPr="00FD6DA6" w:rsidRDefault="008B60A7" w:rsidP="008B60A7">
            <w:pPr>
              <w:widowControl/>
              <w:autoSpaceDE/>
              <w:autoSpaceDN/>
              <w:jc w:val="center"/>
              <w:rPr>
                <w:lang w:eastAsia="ru-RU"/>
              </w:rPr>
            </w:pPr>
            <w:r w:rsidRPr="00FD6DA6">
              <w:rPr>
                <w:lang w:eastAsia="ru-RU"/>
              </w:rPr>
              <w:t>1</w:t>
            </w:r>
          </w:p>
        </w:tc>
      </w:tr>
      <w:tr w:rsidR="008B60A7" w:rsidRPr="00FD6DA6" w:rsidTr="008B60A7">
        <w:trPr>
          <w:trHeight w:val="277"/>
        </w:trPr>
        <w:tc>
          <w:tcPr>
            <w:tcW w:w="850" w:type="dxa"/>
          </w:tcPr>
          <w:p w:rsidR="008B60A7" w:rsidRPr="00FD6DA6" w:rsidRDefault="008B60A7" w:rsidP="008B60A7">
            <w:pPr>
              <w:widowControl/>
              <w:autoSpaceDE/>
              <w:autoSpaceDN/>
              <w:jc w:val="center"/>
              <w:rPr>
                <w:lang w:eastAsia="ru-RU"/>
              </w:rPr>
            </w:pPr>
            <w:r w:rsidRPr="00FD6DA6">
              <w:rPr>
                <w:lang w:eastAsia="ru-RU"/>
              </w:rPr>
              <w:t>4</w:t>
            </w:r>
          </w:p>
        </w:tc>
        <w:tc>
          <w:tcPr>
            <w:tcW w:w="4269" w:type="dxa"/>
          </w:tcPr>
          <w:p w:rsidR="008B60A7" w:rsidRPr="00FD6DA6" w:rsidRDefault="008B60A7" w:rsidP="008B60A7">
            <w:pPr>
              <w:widowControl/>
              <w:autoSpaceDE/>
              <w:autoSpaceDN/>
              <w:rPr>
                <w:lang w:eastAsia="ru-RU"/>
              </w:rPr>
            </w:pPr>
            <w:r w:rsidRPr="00FD6DA6">
              <w:rPr>
                <w:lang w:eastAsia="ru-RU"/>
              </w:rPr>
              <w:t>В поисках истины и красоты</w:t>
            </w:r>
          </w:p>
        </w:tc>
        <w:tc>
          <w:tcPr>
            <w:tcW w:w="2252" w:type="dxa"/>
          </w:tcPr>
          <w:p w:rsidR="008B60A7" w:rsidRPr="00FD6DA6" w:rsidRDefault="008B60A7" w:rsidP="008B60A7">
            <w:pPr>
              <w:widowControl/>
              <w:autoSpaceDE/>
              <w:autoSpaceDN/>
              <w:jc w:val="center"/>
              <w:rPr>
                <w:lang w:eastAsia="ru-RU"/>
              </w:rPr>
            </w:pPr>
            <w:r w:rsidRPr="00FD6DA6">
              <w:rPr>
                <w:lang w:eastAsia="ru-RU"/>
              </w:rPr>
              <w:t>4</w:t>
            </w:r>
          </w:p>
        </w:tc>
        <w:tc>
          <w:tcPr>
            <w:tcW w:w="1843" w:type="dxa"/>
          </w:tcPr>
          <w:p w:rsidR="008B60A7" w:rsidRPr="00FD6DA6" w:rsidRDefault="008B60A7" w:rsidP="008B60A7">
            <w:pPr>
              <w:widowControl/>
              <w:autoSpaceDE/>
              <w:autoSpaceDN/>
              <w:jc w:val="center"/>
              <w:rPr>
                <w:lang w:eastAsia="ru-RU"/>
              </w:rPr>
            </w:pPr>
            <w:r w:rsidRPr="00FD6DA6">
              <w:rPr>
                <w:lang w:eastAsia="ru-RU"/>
              </w:rPr>
              <w:t>1</w:t>
            </w:r>
          </w:p>
        </w:tc>
      </w:tr>
      <w:tr w:rsidR="008B60A7" w:rsidRPr="00FD6DA6" w:rsidTr="008B60A7">
        <w:trPr>
          <w:trHeight w:val="263"/>
        </w:trPr>
        <w:tc>
          <w:tcPr>
            <w:tcW w:w="850" w:type="dxa"/>
          </w:tcPr>
          <w:p w:rsidR="008B60A7" w:rsidRPr="00FD6DA6" w:rsidRDefault="008B60A7" w:rsidP="008B60A7">
            <w:pPr>
              <w:widowControl/>
              <w:autoSpaceDE/>
              <w:autoSpaceDN/>
              <w:jc w:val="center"/>
              <w:rPr>
                <w:lang w:eastAsia="ru-RU"/>
              </w:rPr>
            </w:pPr>
            <w:r w:rsidRPr="00FD6DA6">
              <w:rPr>
                <w:lang w:eastAsia="ru-RU"/>
              </w:rPr>
              <w:t>5</w:t>
            </w:r>
          </w:p>
        </w:tc>
        <w:tc>
          <w:tcPr>
            <w:tcW w:w="4269" w:type="dxa"/>
          </w:tcPr>
          <w:p w:rsidR="008B60A7" w:rsidRPr="00FD6DA6" w:rsidRDefault="008B60A7" w:rsidP="008B60A7">
            <w:pPr>
              <w:widowControl/>
              <w:autoSpaceDE/>
              <w:autoSpaceDN/>
              <w:rPr>
                <w:lang w:eastAsia="ru-RU"/>
              </w:rPr>
            </w:pPr>
            <w:r w:rsidRPr="00FD6DA6">
              <w:rPr>
                <w:lang w:eastAsia="ru-RU"/>
              </w:rPr>
              <w:t>О современности в музыке</w:t>
            </w:r>
          </w:p>
        </w:tc>
        <w:tc>
          <w:tcPr>
            <w:tcW w:w="2252" w:type="dxa"/>
          </w:tcPr>
          <w:p w:rsidR="008B60A7" w:rsidRPr="00FD6DA6" w:rsidRDefault="008B60A7" w:rsidP="008B60A7">
            <w:pPr>
              <w:widowControl/>
              <w:autoSpaceDE/>
              <w:autoSpaceDN/>
              <w:jc w:val="center"/>
              <w:rPr>
                <w:lang w:eastAsia="ru-RU"/>
              </w:rPr>
            </w:pPr>
            <w:r w:rsidRPr="00FD6DA6">
              <w:rPr>
                <w:lang w:eastAsia="ru-RU"/>
              </w:rPr>
              <w:t>8</w:t>
            </w:r>
          </w:p>
        </w:tc>
        <w:tc>
          <w:tcPr>
            <w:tcW w:w="1843" w:type="dxa"/>
          </w:tcPr>
          <w:p w:rsidR="008B60A7" w:rsidRPr="00FD6DA6" w:rsidRDefault="008B60A7" w:rsidP="008B60A7">
            <w:pPr>
              <w:widowControl/>
              <w:autoSpaceDE/>
              <w:autoSpaceDN/>
              <w:rPr>
                <w:lang w:eastAsia="ru-RU"/>
              </w:rPr>
            </w:pPr>
          </w:p>
        </w:tc>
      </w:tr>
      <w:tr w:rsidR="008B60A7" w:rsidRPr="00FD6DA6" w:rsidTr="008B60A7">
        <w:trPr>
          <w:trHeight w:val="263"/>
        </w:trPr>
        <w:tc>
          <w:tcPr>
            <w:tcW w:w="850" w:type="dxa"/>
          </w:tcPr>
          <w:p w:rsidR="008B60A7" w:rsidRPr="00FD6DA6" w:rsidRDefault="008B60A7" w:rsidP="008B60A7">
            <w:pPr>
              <w:widowControl/>
              <w:autoSpaceDE/>
              <w:autoSpaceDN/>
              <w:jc w:val="center"/>
              <w:rPr>
                <w:lang w:eastAsia="ru-RU"/>
              </w:rPr>
            </w:pPr>
          </w:p>
        </w:tc>
        <w:tc>
          <w:tcPr>
            <w:tcW w:w="4269" w:type="dxa"/>
          </w:tcPr>
          <w:p w:rsidR="008B60A7" w:rsidRPr="00FD6DA6" w:rsidRDefault="008B60A7" w:rsidP="008B60A7">
            <w:pPr>
              <w:widowControl/>
              <w:autoSpaceDE/>
              <w:autoSpaceDN/>
              <w:jc w:val="right"/>
              <w:rPr>
                <w:lang w:eastAsia="ru-RU"/>
              </w:rPr>
            </w:pPr>
            <w:r w:rsidRPr="00FD6DA6">
              <w:rPr>
                <w:lang w:eastAsia="ru-RU"/>
              </w:rPr>
              <w:t>Итого</w:t>
            </w:r>
          </w:p>
        </w:tc>
        <w:tc>
          <w:tcPr>
            <w:tcW w:w="2252" w:type="dxa"/>
          </w:tcPr>
          <w:p w:rsidR="008B60A7" w:rsidRPr="00FD6DA6" w:rsidRDefault="008B60A7" w:rsidP="008B60A7">
            <w:pPr>
              <w:widowControl/>
              <w:autoSpaceDE/>
              <w:autoSpaceDN/>
              <w:jc w:val="center"/>
              <w:rPr>
                <w:lang w:eastAsia="ru-RU"/>
              </w:rPr>
            </w:pPr>
            <w:r w:rsidRPr="00FD6DA6">
              <w:rPr>
                <w:lang w:eastAsia="ru-RU"/>
              </w:rPr>
              <w:t>34</w:t>
            </w:r>
          </w:p>
        </w:tc>
        <w:tc>
          <w:tcPr>
            <w:tcW w:w="1843" w:type="dxa"/>
          </w:tcPr>
          <w:p w:rsidR="008B60A7" w:rsidRPr="00FD6DA6" w:rsidRDefault="008B60A7" w:rsidP="008B60A7">
            <w:pPr>
              <w:widowControl/>
              <w:autoSpaceDE/>
              <w:autoSpaceDN/>
              <w:jc w:val="center"/>
              <w:rPr>
                <w:lang w:eastAsia="ru-RU"/>
              </w:rPr>
            </w:pPr>
            <w:r w:rsidRPr="00FD6DA6">
              <w:rPr>
                <w:lang w:eastAsia="ru-RU"/>
              </w:rPr>
              <w:t>4</w:t>
            </w:r>
          </w:p>
        </w:tc>
      </w:tr>
    </w:tbl>
    <w:p w:rsidR="00BD7587" w:rsidRDefault="00BD7587">
      <w:pPr>
        <w:pStyle w:val="a3"/>
        <w:ind w:right="1113"/>
      </w:pPr>
    </w:p>
    <w:p w:rsidR="00BD7587" w:rsidRDefault="00BD7587">
      <w:pPr>
        <w:pStyle w:val="a3"/>
        <w:ind w:right="1113"/>
      </w:pPr>
    </w:p>
    <w:p w:rsidR="00BD7587" w:rsidRDefault="00BD7587">
      <w:pPr>
        <w:pStyle w:val="a3"/>
        <w:ind w:right="1113"/>
      </w:pPr>
    </w:p>
    <w:p w:rsidR="001F4C9A" w:rsidRDefault="00FD6DA6">
      <w:pPr>
        <w:pStyle w:val="2"/>
        <w:tabs>
          <w:tab w:val="left" w:pos="6069"/>
        </w:tabs>
        <w:ind w:left="4508"/>
        <w:jc w:val="both"/>
      </w:pPr>
      <w:r>
        <w:t>2.2.2.1</w:t>
      </w:r>
      <w:r w:rsidR="009B0766">
        <w:t>.</w:t>
      </w:r>
      <w:r w:rsidR="009B0766">
        <w:tab/>
      </w:r>
      <w:r w:rsidR="009B0766">
        <w:rPr>
          <w:spacing w:val="-3"/>
        </w:rPr>
        <w:t>Технология</w:t>
      </w:r>
    </w:p>
    <w:p w:rsidR="001F4C9A" w:rsidRDefault="009B0766">
      <w:pPr>
        <w:pStyle w:val="a3"/>
        <w:ind w:right="1108"/>
      </w:pPr>
      <w:r>
        <w:t xml:space="preserve">Предмет «Технология» рассматривается сейчас как «область знаний о деятельности человека по преобразованию материалов, энергии и информации». Он направлен на овладение учащимися навыками конкретной предметно-преобразующей деятельности, создание новых ценностей, что соответствует потребностям развития общества. </w:t>
      </w:r>
      <w:r>
        <w:rPr>
          <w:spacing w:val="-4"/>
        </w:rPr>
        <w:t xml:space="preserve">Тем </w:t>
      </w:r>
      <w:r>
        <w:t xml:space="preserve">самым обеспечивается преемственность </w:t>
      </w:r>
      <w:r>
        <w:rPr>
          <w:spacing w:val="-3"/>
        </w:rPr>
        <w:t xml:space="preserve">перехода </w:t>
      </w:r>
      <w:r>
        <w:t xml:space="preserve">учащихся </w:t>
      </w:r>
      <w:r>
        <w:rPr>
          <w:spacing w:val="-3"/>
        </w:rPr>
        <w:t xml:space="preserve">от </w:t>
      </w:r>
      <w:r>
        <w:t xml:space="preserve">общего к профессиональному образованию и </w:t>
      </w:r>
      <w:r>
        <w:rPr>
          <w:spacing w:val="-3"/>
        </w:rPr>
        <w:t xml:space="preserve">трудовой </w:t>
      </w:r>
      <w:r>
        <w:t xml:space="preserve">деятельности, именно </w:t>
      </w:r>
      <w:r>
        <w:rPr>
          <w:spacing w:val="-3"/>
        </w:rPr>
        <w:t xml:space="preserve">такой </w:t>
      </w:r>
      <w:r>
        <w:rPr>
          <w:spacing w:val="-5"/>
        </w:rPr>
        <w:t xml:space="preserve">подход </w:t>
      </w:r>
      <w:r>
        <w:t xml:space="preserve">заложен в основу технологического образования с </w:t>
      </w:r>
      <w:r>
        <w:rPr>
          <w:spacing w:val="-2"/>
        </w:rPr>
        <w:t xml:space="preserve">учетом </w:t>
      </w:r>
      <w:r>
        <w:rPr>
          <w:spacing w:val="-3"/>
        </w:rPr>
        <w:t xml:space="preserve">государственного </w:t>
      </w:r>
      <w:r>
        <w:t xml:space="preserve">стандарта общего образования. </w:t>
      </w:r>
      <w:r>
        <w:rPr>
          <w:spacing w:val="-3"/>
        </w:rPr>
        <w:t xml:space="preserve">Схема </w:t>
      </w:r>
      <w:r>
        <w:t xml:space="preserve">технологического мышления – потребность – цель – способ - </w:t>
      </w:r>
      <w:r>
        <w:rPr>
          <w:spacing w:val="-5"/>
        </w:rPr>
        <w:t xml:space="preserve">результат. </w:t>
      </w:r>
      <w:r>
        <w:t>Внедрение компетентностного</w:t>
      </w:r>
      <w:r>
        <w:rPr>
          <w:spacing w:val="-8"/>
        </w:rPr>
        <w:t xml:space="preserve"> </w:t>
      </w:r>
      <w:r>
        <w:rPr>
          <w:spacing w:val="-4"/>
        </w:rPr>
        <w:t>подхода</w:t>
      </w:r>
      <w:r>
        <w:rPr>
          <w:spacing w:val="-7"/>
        </w:rPr>
        <w:t xml:space="preserve"> </w:t>
      </w:r>
      <w:r>
        <w:rPr>
          <w:spacing w:val="-3"/>
        </w:rPr>
        <w:t>требует</w:t>
      </w:r>
      <w:r>
        <w:rPr>
          <w:spacing w:val="-7"/>
        </w:rPr>
        <w:t xml:space="preserve"> </w:t>
      </w:r>
      <w:r>
        <w:t>от</w:t>
      </w:r>
      <w:r>
        <w:rPr>
          <w:spacing w:val="-9"/>
        </w:rPr>
        <w:t xml:space="preserve"> </w:t>
      </w:r>
      <w:r>
        <w:t>учителя</w:t>
      </w:r>
      <w:r>
        <w:rPr>
          <w:spacing w:val="-7"/>
        </w:rPr>
        <w:t xml:space="preserve"> </w:t>
      </w:r>
      <w:r>
        <w:t>использования</w:t>
      </w:r>
      <w:r>
        <w:rPr>
          <w:spacing w:val="-8"/>
        </w:rPr>
        <w:t xml:space="preserve"> </w:t>
      </w:r>
      <w:r>
        <w:t>современных</w:t>
      </w:r>
      <w:r>
        <w:rPr>
          <w:spacing w:val="-8"/>
        </w:rPr>
        <w:t xml:space="preserve"> </w:t>
      </w:r>
      <w:r>
        <w:t xml:space="preserve">образовательных технологий – информационно-коммуникационной, проектно-исследовательской, </w:t>
      </w:r>
      <w:r>
        <w:rPr>
          <w:spacing w:val="-3"/>
        </w:rPr>
        <w:t xml:space="preserve">модульной, </w:t>
      </w:r>
      <w:r>
        <w:t>игровой, здоровьесберегающей, технологии развития критического мышления, дифференцированного, личностно - ориентированного, проблемного обучения и</w:t>
      </w:r>
      <w:r>
        <w:rPr>
          <w:spacing w:val="-20"/>
        </w:rPr>
        <w:t xml:space="preserve"> </w:t>
      </w:r>
      <w:r>
        <w:t>др.</w:t>
      </w:r>
    </w:p>
    <w:p w:rsidR="001F4C9A" w:rsidRDefault="009B0766">
      <w:pPr>
        <w:pStyle w:val="a3"/>
        <w:ind w:right="1112" w:firstLine="279"/>
      </w:pPr>
      <w:r>
        <w:t>Основная форма обучения на уроках технологии – это учебно-практическая деятельность. Приоритетными методами являются лабораторно-практические, учебно-практические, проектные работы. Проектная деятельность способствует формированию у учащихся готовности к самостоятельным поступкам и действиям, принятию ответственности за их результаты. В процессе овладения учащимися проектной деятельностью формируются универсальные учебные действия: целеполагание, анализ ситуации, отбор необходимой информации, планирование, преобразование, систематизация, формируется умение слушать, вести диалог, рефлексия, самоконтроль, коррекция, оценка.</w:t>
      </w:r>
    </w:p>
    <w:p w:rsidR="001F4C9A" w:rsidRDefault="009B0766">
      <w:pPr>
        <w:pStyle w:val="2"/>
        <w:ind w:left="5116" w:right="5402" w:firstLine="56"/>
        <w:jc w:val="both"/>
      </w:pPr>
      <w:r>
        <w:t xml:space="preserve">Девочки 5 </w:t>
      </w:r>
      <w:r>
        <w:rPr>
          <w:spacing w:val="-7"/>
        </w:rPr>
        <w:t>КЛАСС</w:t>
      </w:r>
    </w:p>
    <w:p w:rsidR="001F4C9A" w:rsidRDefault="009B0766">
      <w:pPr>
        <w:ind w:left="816"/>
        <w:jc w:val="both"/>
        <w:rPr>
          <w:b/>
          <w:sz w:val="24"/>
        </w:rPr>
      </w:pPr>
      <w:r>
        <w:rPr>
          <w:b/>
          <w:sz w:val="24"/>
        </w:rPr>
        <w:t>Введение в предмет «Технология»</w:t>
      </w:r>
    </w:p>
    <w:p w:rsidR="001F4C9A" w:rsidRDefault="009B0766">
      <w:pPr>
        <w:pStyle w:val="a3"/>
        <w:ind w:right="1112" w:firstLine="708"/>
      </w:pPr>
      <w:r>
        <w:t xml:space="preserve">Сущность предмета «Технология». Цели и </w:t>
      </w:r>
      <w:r>
        <w:rPr>
          <w:spacing w:val="-3"/>
        </w:rPr>
        <w:t xml:space="preserve">задачи </w:t>
      </w:r>
      <w:r>
        <w:t xml:space="preserve">предмета. Разделы предмета и объекты </w:t>
      </w:r>
      <w:r>
        <w:rPr>
          <w:spacing w:val="-4"/>
        </w:rPr>
        <w:t xml:space="preserve">труда. </w:t>
      </w:r>
      <w:r>
        <w:rPr>
          <w:spacing w:val="-3"/>
        </w:rPr>
        <w:t xml:space="preserve">Необходимые </w:t>
      </w:r>
      <w:r>
        <w:t xml:space="preserve">инструменты, материалы, приспособления. </w:t>
      </w:r>
      <w:r>
        <w:rPr>
          <w:spacing w:val="-3"/>
        </w:rPr>
        <w:t xml:space="preserve">Научная </w:t>
      </w:r>
      <w:r>
        <w:t xml:space="preserve">организация </w:t>
      </w:r>
      <w:r>
        <w:rPr>
          <w:spacing w:val="-4"/>
        </w:rPr>
        <w:t>труда.</w:t>
      </w:r>
      <w:r>
        <w:rPr>
          <w:spacing w:val="52"/>
        </w:rPr>
        <w:t xml:space="preserve"> </w:t>
      </w:r>
      <w:r>
        <w:t>Внутренний распорядок и правила поведения в кабинете. Правила техники безопасности и санитарно-гигиенические требования. Правила оказания первой помощи.</w:t>
      </w:r>
    </w:p>
    <w:p w:rsidR="001F4C9A" w:rsidRDefault="009B0766">
      <w:pPr>
        <w:pStyle w:val="a3"/>
        <w:ind w:right="1114" w:firstLine="708"/>
      </w:pPr>
      <w:r>
        <w:rPr>
          <w:i/>
        </w:rPr>
        <w:t xml:space="preserve">Основные понятия темы: </w:t>
      </w:r>
      <w:r>
        <w:t>технология, творческий проект, научная организация труда, правила техники безопасности, санитарно-гигиенические требования.</w:t>
      </w:r>
    </w:p>
    <w:p w:rsidR="001F4C9A" w:rsidRDefault="009B0766">
      <w:pPr>
        <w:pStyle w:val="2"/>
        <w:spacing w:before="1"/>
      </w:pPr>
      <w:r>
        <w:lastRenderedPageBreak/>
        <w:t>Кулинария</w:t>
      </w:r>
    </w:p>
    <w:p w:rsidR="001F4C9A" w:rsidRDefault="009B0766">
      <w:pPr>
        <w:pStyle w:val="3"/>
        <w:jc w:val="left"/>
      </w:pPr>
      <w:r>
        <w:t>Физиология питания. Санитария и гигиена на кухне.</w:t>
      </w:r>
    </w:p>
    <w:p w:rsidR="001F4C9A" w:rsidRDefault="009B0766">
      <w:pPr>
        <w:pStyle w:val="a3"/>
        <w:ind w:right="1114" w:firstLine="708"/>
      </w:pPr>
      <w:r>
        <w:t>Понятие о процессе пищеварения, об усвояемости пищи. Условия, способствующие лучшему пищеварению. Роль слюны, кишечного сока и желчи в пищеварении. Понятие питания (правильное, рациональное). Значение питания для нормального физического и нервно-психического развития ребенка и подростков. Витамины.</w:t>
      </w:r>
    </w:p>
    <w:p w:rsidR="001F4C9A" w:rsidRDefault="009B0766">
      <w:pPr>
        <w:pStyle w:val="a3"/>
        <w:ind w:right="1110" w:firstLine="852"/>
      </w:pPr>
      <w:r>
        <w:t xml:space="preserve">История кулинарии. Физиология питания. Последовательность приготовления пищи. </w:t>
      </w:r>
      <w:r>
        <w:rPr>
          <w:spacing w:val="-3"/>
        </w:rPr>
        <w:t xml:space="preserve">Методы </w:t>
      </w:r>
      <w:r>
        <w:t xml:space="preserve">сохранения витаминов в пище при хранении и кулинарной обработке продуктов. </w:t>
      </w:r>
      <w:r>
        <w:rPr>
          <w:spacing w:val="-3"/>
        </w:rPr>
        <w:t xml:space="preserve">Суточная </w:t>
      </w:r>
      <w:r>
        <w:t xml:space="preserve">потребность в витаминах. Пищевая ценность овощей. Виды овощей используемых в кулинарии. Классификация овощей. Питательная ценность овощей. Сохранность питательных веществ в процессе хранения и кулинарной обработки. Назначение, виды и технология механической обработки овощей. </w:t>
      </w:r>
      <w:r>
        <w:rPr>
          <w:spacing w:val="-4"/>
        </w:rPr>
        <w:t xml:space="preserve">Кухня </w:t>
      </w:r>
      <w:r>
        <w:t xml:space="preserve">и её </w:t>
      </w:r>
      <w:r>
        <w:rPr>
          <w:spacing w:val="-3"/>
        </w:rPr>
        <w:t xml:space="preserve">оборудование. </w:t>
      </w:r>
      <w:r>
        <w:t xml:space="preserve">Создание интерьера кухни, правила размещения </w:t>
      </w:r>
      <w:r>
        <w:rPr>
          <w:spacing w:val="-3"/>
        </w:rPr>
        <w:t xml:space="preserve">оборудования. Посуда </w:t>
      </w:r>
      <w:r>
        <w:t xml:space="preserve">и приборы для сервировки стола. </w:t>
      </w:r>
      <w:r>
        <w:rPr>
          <w:spacing w:val="-4"/>
        </w:rPr>
        <w:t xml:space="preserve">Кухонная </w:t>
      </w:r>
      <w:r>
        <w:rPr>
          <w:spacing w:val="-3"/>
        </w:rPr>
        <w:t xml:space="preserve">посуда </w:t>
      </w:r>
      <w:r>
        <w:t>и принадлежности. Санитарно-гигиенические требования и</w:t>
      </w:r>
      <w:r>
        <w:rPr>
          <w:spacing w:val="3"/>
        </w:rPr>
        <w:t xml:space="preserve"> </w:t>
      </w:r>
      <w:r>
        <w:t>ПТБ.</w:t>
      </w:r>
    </w:p>
    <w:p w:rsidR="001F4C9A" w:rsidRDefault="009B0766">
      <w:pPr>
        <w:pStyle w:val="a3"/>
        <w:spacing w:before="74"/>
        <w:ind w:right="1114"/>
      </w:pPr>
      <w:r>
        <w:rPr>
          <w:i/>
        </w:rPr>
        <w:t xml:space="preserve">Основные понятия темы: </w:t>
      </w:r>
      <w:r>
        <w:t>физиология питания, методы сохранения пищеварение, питание, витамины витаминов, посуда кухонная, столовая, чайная, приспособления, приборы.</w:t>
      </w:r>
    </w:p>
    <w:p w:rsidR="001F4C9A" w:rsidRDefault="009B0766">
      <w:pPr>
        <w:pStyle w:val="3"/>
      </w:pPr>
      <w:r>
        <w:t>Бутерброды и горячие напитки.</w:t>
      </w:r>
    </w:p>
    <w:p w:rsidR="001F4C9A" w:rsidRDefault="009B0766">
      <w:pPr>
        <w:pStyle w:val="a3"/>
        <w:ind w:right="1107" w:firstLine="852"/>
      </w:pPr>
      <w:r>
        <w:t>Продукты, используемые для приготовления бутербродов. Значение хлеба в питании человека. Виды бутербродов. Способы нарезки продуктов. Способы оформления открытых бутербродов. Требования к качеству готовых бутербродов. Условия и сроки хранения бутербродов.</w:t>
      </w:r>
    </w:p>
    <w:p w:rsidR="001F4C9A" w:rsidRDefault="009B0766">
      <w:pPr>
        <w:pStyle w:val="a3"/>
        <w:ind w:left="1668"/>
      </w:pPr>
      <w:r>
        <w:t>Виды горячих напитков. Способы заваривания кофе, какао, чая и трав. Сорта кофе.</w:t>
      </w:r>
    </w:p>
    <w:p w:rsidR="001F4C9A" w:rsidRDefault="009B0766">
      <w:pPr>
        <w:pStyle w:val="a3"/>
      </w:pPr>
      <w:r>
        <w:t>Устройства для размола зерен.</w:t>
      </w:r>
    </w:p>
    <w:p w:rsidR="001F4C9A" w:rsidRDefault="009B0766">
      <w:pPr>
        <w:pStyle w:val="a3"/>
        <w:ind w:right="1111" w:firstLine="708"/>
      </w:pPr>
      <w:r>
        <w:rPr>
          <w:i/>
        </w:rPr>
        <w:t xml:space="preserve">Основные понятия темы: </w:t>
      </w:r>
      <w:r>
        <w:t>бутерброды (открытые, закрытые, горячие, холодные, простые, сложные, закусочные); кофемолка, кофеварка, турка.</w:t>
      </w:r>
    </w:p>
    <w:p w:rsidR="001F4C9A" w:rsidRDefault="009B0766">
      <w:pPr>
        <w:pStyle w:val="3"/>
      </w:pPr>
      <w:r>
        <w:t>Блюда из овощей и фруктов.</w:t>
      </w:r>
    </w:p>
    <w:p w:rsidR="001F4C9A" w:rsidRDefault="009B0766">
      <w:pPr>
        <w:pStyle w:val="a3"/>
        <w:ind w:right="1106" w:firstLine="852"/>
      </w:pPr>
      <w:r>
        <w:t xml:space="preserve">Значение и виды тепловой обработки продуктов (варка, жаренье, тушение, запекание, припускание). Вспомогательные приемы тепловой обработки (пассерование и бланширование). </w:t>
      </w:r>
      <w:r>
        <w:rPr>
          <w:spacing w:val="-3"/>
        </w:rPr>
        <w:t xml:space="preserve">Оборудование, посуда, </w:t>
      </w:r>
      <w:r>
        <w:t xml:space="preserve">инвентарь для варки. Время варки овощей. Охлаждение овощей. Технология приготовления </w:t>
      </w:r>
      <w:r>
        <w:rPr>
          <w:spacing w:val="-6"/>
        </w:rPr>
        <w:t xml:space="preserve">блюд </w:t>
      </w:r>
      <w:r>
        <w:t xml:space="preserve">из отварных овощей. Требования к </w:t>
      </w:r>
      <w:r>
        <w:rPr>
          <w:spacing w:val="-3"/>
        </w:rPr>
        <w:t xml:space="preserve">качеству </w:t>
      </w:r>
      <w:r>
        <w:t>и оформлению готовых</w:t>
      </w:r>
      <w:r>
        <w:rPr>
          <w:spacing w:val="-1"/>
        </w:rPr>
        <w:t xml:space="preserve"> </w:t>
      </w:r>
      <w:r>
        <w:rPr>
          <w:spacing w:val="-5"/>
        </w:rPr>
        <w:t>блюд.</w:t>
      </w:r>
    </w:p>
    <w:p w:rsidR="001F4C9A" w:rsidRDefault="009B0766">
      <w:pPr>
        <w:pStyle w:val="a3"/>
        <w:ind w:right="1112" w:firstLine="708"/>
      </w:pPr>
      <w:r>
        <w:rPr>
          <w:i/>
        </w:rPr>
        <w:t xml:space="preserve">Основные понятия темы: </w:t>
      </w:r>
      <w:r>
        <w:t>пищевая ценность, механическая обработка овощей, виды овощей, пассерование, бланширование, жарка, варка, запекание, припускание, тушение.</w:t>
      </w:r>
    </w:p>
    <w:p w:rsidR="001F4C9A" w:rsidRDefault="009B0766">
      <w:pPr>
        <w:pStyle w:val="3"/>
      </w:pPr>
      <w:r>
        <w:t>Блюда из круп, бобовых и макаронных изделий.</w:t>
      </w:r>
    </w:p>
    <w:p w:rsidR="001F4C9A" w:rsidRDefault="009B0766">
      <w:pPr>
        <w:pStyle w:val="a3"/>
        <w:ind w:right="1116" w:firstLine="708"/>
      </w:pPr>
      <w:r>
        <w:t>Подготовка к варке круп, бобовых и макаронных изделий. Правила варки крупяных рассыпчатых, вязких и жидких каш. Время тепловой обработки и способы определения готовности. Посуда и инвентарь для варки каш, бобовых и макаронных изделий. Способы определения готовности. Подача готовых блюд к столу</w:t>
      </w:r>
    </w:p>
    <w:p w:rsidR="001F4C9A" w:rsidRDefault="009B0766">
      <w:pPr>
        <w:ind w:left="816"/>
        <w:jc w:val="both"/>
        <w:rPr>
          <w:sz w:val="24"/>
        </w:rPr>
      </w:pPr>
      <w:r>
        <w:rPr>
          <w:i/>
          <w:sz w:val="24"/>
        </w:rPr>
        <w:t>Основные понятия темы</w:t>
      </w:r>
      <w:r>
        <w:rPr>
          <w:b/>
          <w:sz w:val="24"/>
        </w:rPr>
        <w:t xml:space="preserve">: </w:t>
      </w:r>
      <w:r>
        <w:rPr>
          <w:sz w:val="24"/>
        </w:rPr>
        <w:t>каши, бобовые, макаронные изделия.</w:t>
      </w:r>
    </w:p>
    <w:p w:rsidR="001F4C9A" w:rsidRDefault="009B0766">
      <w:pPr>
        <w:pStyle w:val="3"/>
      </w:pPr>
      <w:r>
        <w:t>Блюда из яиц.</w:t>
      </w:r>
    </w:p>
    <w:p w:rsidR="001F4C9A" w:rsidRDefault="009B0766">
      <w:pPr>
        <w:pStyle w:val="a3"/>
        <w:ind w:right="1113" w:firstLine="852"/>
      </w:pPr>
      <w:r>
        <w:t>Значение яиц в питании человека. Использование яиц в кулинарии. Определение свежести яиц. Способы длительного хранения яиц. Способы определения готовности. Оформление готовых блюд. Приспособления и оборудование для взбивания и приготовления блюд из яиц.</w:t>
      </w:r>
    </w:p>
    <w:p w:rsidR="001F4C9A" w:rsidRDefault="009B0766">
      <w:pPr>
        <w:ind w:left="816" w:right="1114"/>
        <w:jc w:val="both"/>
        <w:rPr>
          <w:sz w:val="24"/>
        </w:rPr>
      </w:pPr>
      <w:r>
        <w:rPr>
          <w:i/>
          <w:sz w:val="24"/>
        </w:rPr>
        <w:t xml:space="preserve">Основные понятия темы: </w:t>
      </w:r>
      <w:r>
        <w:rPr>
          <w:sz w:val="24"/>
        </w:rPr>
        <w:t>овоскоп, диетические яйца, столовые яйца, «в мешочек», вкрутую.сервировка стола, салфетки.</w:t>
      </w:r>
    </w:p>
    <w:p w:rsidR="001F4C9A" w:rsidRDefault="009B0766">
      <w:pPr>
        <w:pStyle w:val="3"/>
        <w:ind w:left="876"/>
      </w:pPr>
      <w:r>
        <w:t>Приготовление завтрака. Сервировка стола.</w:t>
      </w:r>
    </w:p>
    <w:p w:rsidR="001F4C9A" w:rsidRDefault="009B0766">
      <w:pPr>
        <w:pStyle w:val="a3"/>
        <w:ind w:right="1115" w:firstLine="852"/>
      </w:pPr>
      <w:r>
        <w:t>Составление меню на завтрак. Расчет количества продуктов. Приготовление завтрака, оформление готовых блюд и подача их к столу. Правила подачи горячих напитков. Столовые приборы и правила пользования ими. Эстетическое оформление стола. Правила поведения за столом.</w:t>
      </w:r>
    </w:p>
    <w:p w:rsidR="001F4C9A" w:rsidRDefault="009B0766">
      <w:pPr>
        <w:spacing w:before="1"/>
        <w:ind w:left="816"/>
        <w:rPr>
          <w:sz w:val="24"/>
        </w:rPr>
      </w:pPr>
      <w:r>
        <w:rPr>
          <w:i/>
          <w:sz w:val="24"/>
        </w:rPr>
        <w:t xml:space="preserve">Основные понятия темы: </w:t>
      </w:r>
      <w:r>
        <w:rPr>
          <w:sz w:val="24"/>
        </w:rPr>
        <w:t>сервировка стола, салфетки.</w:t>
      </w:r>
    </w:p>
    <w:p w:rsidR="001F4C9A" w:rsidRDefault="009B0766">
      <w:pPr>
        <w:pStyle w:val="2"/>
      </w:pPr>
      <w:r>
        <w:t>Технология домашнего хозяйства</w:t>
      </w:r>
    </w:p>
    <w:p w:rsidR="001F4C9A" w:rsidRDefault="009B0766">
      <w:pPr>
        <w:pStyle w:val="3"/>
        <w:jc w:val="left"/>
      </w:pPr>
      <w:r>
        <w:lastRenderedPageBreak/>
        <w:t>Интерьер кухни,столовой.</w:t>
      </w:r>
    </w:p>
    <w:p w:rsidR="001F4C9A" w:rsidRDefault="009B0766">
      <w:pPr>
        <w:pStyle w:val="a3"/>
        <w:tabs>
          <w:tab w:val="left" w:pos="2826"/>
          <w:tab w:val="left" w:pos="3498"/>
          <w:tab w:val="left" w:pos="5019"/>
          <w:tab w:val="left" w:pos="6640"/>
          <w:tab w:val="left" w:pos="7187"/>
          <w:tab w:val="left" w:pos="8658"/>
        </w:tabs>
        <w:ind w:right="1111" w:firstLine="708"/>
        <w:jc w:val="left"/>
      </w:pPr>
      <w:r>
        <w:t>Понятие</w:t>
      </w:r>
      <w:r>
        <w:tab/>
        <w:t>об</w:t>
      </w:r>
      <w:r>
        <w:tab/>
        <w:t>интерьере.</w:t>
      </w:r>
      <w:r>
        <w:tab/>
        <w:t>Требования</w:t>
      </w:r>
      <w:r>
        <w:tab/>
        <w:t>к</w:t>
      </w:r>
      <w:r>
        <w:tab/>
        <w:t>интерьеру</w:t>
      </w:r>
      <w:r>
        <w:tab/>
      </w:r>
      <w:r>
        <w:rPr>
          <w:spacing w:val="-1"/>
        </w:rPr>
        <w:t xml:space="preserve">(эргономические, </w:t>
      </w:r>
      <w:r>
        <w:t>санитарно-гигиенические, эстетические).</w:t>
      </w:r>
    </w:p>
    <w:p w:rsidR="001F4C9A" w:rsidRDefault="009B0766">
      <w:pPr>
        <w:pStyle w:val="a3"/>
        <w:ind w:right="1118"/>
      </w:pPr>
      <w:r>
        <w:t>Планировка кухни. Разделение кухни на рабочую и обеденную зоны. Цветовое решение кухни. Использование современных материалов в отделке кухни. Декоративное оформление. Современные стили в оформлении кухни. Проектирование кухни на ПК. Создание интерьера кухни, разделение на зоны, требования.</w:t>
      </w:r>
    </w:p>
    <w:p w:rsidR="001F4C9A" w:rsidRDefault="009B0766">
      <w:pPr>
        <w:pStyle w:val="a3"/>
      </w:pPr>
      <w:r>
        <w:t>Оборудование кухни.,посуда, приборы для сервировки стола. Санитарное состояние кухни.</w:t>
      </w:r>
    </w:p>
    <w:p w:rsidR="001F4C9A" w:rsidRDefault="009B0766">
      <w:pPr>
        <w:pStyle w:val="2"/>
      </w:pPr>
      <w:r>
        <w:t>Электротехника</w:t>
      </w:r>
    </w:p>
    <w:p w:rsidR="001F4C9A" w:rsidRDefault="009B0766">
      <w:pPr>
        <w:pStyle w:val="3"/>
        <w:jc w:val="left"/>
      </w:pPr>
      <w:r>
        <w:t>Бытовые электроприборы.</w:t>
      </w:r>
    </w:p>
    <w:p w:rsidR="001F4C9A" w:rsidRDefault="009B0766">
      <w:pPr>
        <w:pStyle w:val="a3"/>
        <w:ind w:right="1112"/>
      </w:pPr>
      <w:r>
        <w:t>Общие сведения о видах, принципе действия и правилах эксплуатации бытовых электроприборов на кухне: бытового холодильника, микроволновой печи (СВЧ), посудомоечной машины и др.</w:t>
      </w:r>
    </w:p>
    <w:p w:rsidR="001F4C9A" w:rsidRDefault="009B0766">
      <w:pPr>
        <w:pStyle w:val="3"/>
        <w:spacing w:before="74"/>
        <w:ind w:right="5683"/>
      </w:pPr>
      <w:r>
        <w:t>Создание изделий из текстильных</w:t>
      </w:r>
      <w:r>
        <w:rPr>
          <w:spacing w:val="-45"/>
        </w:rPr>
        <w:t xml:space="preserve"> </w:t>
      </w:r>
      <w:r>
        <w:t>материалов Свойства текстильных</w:t>
      </w:r>
      <w:r>
        <w:rPr>
          <w:spacing w:val="-4"/>
        </w:rPr>
        <w:t xml:space="preserve"> </w:t>
      </w:r>
      <w:r>
        <w:t>материалов.</w:t>
      </w:r>
    </w:p>
    <w:p w:rsidR="001F4C9A" w:rsidRDefault="009B0766">
      <w:pPr>
        <w:pStyle w:val="a3"/>
        <w:ind w:right="1114" w:firstLine="708"/>
      </w:pPr>
      <w:r>
        <w:t>Состав швейных материалов. Классификация текстильных волокон. Натуральные растительные волокна. Свойства тканей из натуральных растительных волокон: физико-механические, гигиенические, технологические, эксплуатационные. Ткани для изготовления рабочей одежды. Ассортимент х/б и льняных тканей.</w:t>
      </w:r>
    </w:p>
    <w:p w:rsidR="001F4C9A" w:rsidRDefault="009B0766">
      <w:pPr>
        <w:pStyle w:val="a3"/>
        <w:ind w:right="1114" w:firstLine="708"/>
      </w:pPr>
      <w:r>
        <w:t xml:space="preserve">Строение, химический состав и физико-химические свойства </w:t>
      </w:r>
      <w:r>
        <w:rPr>
          <w:spacing w:val="-3"/>
        </w:rPr>
        <w:t xml:space="preserve">хлопкового </w:t>
      </w:r>
      <w:r>
        <w:t xml:space="preserve">и льняного волокна. Общее понятие о пряже и процессе прядения. Изготовление нитей и тканей в условиях прядильного и </w:t>
      </w:r>
      <w:r>
        <w:rPr>
          <w:spacing w:val="-4"/>
        </w:rPr>
        <w:t>ткацкого</w:t>
      </w:r>
      <w:r>
        <w:rPr>
          <w:spacing w:val="52"/>
        </w:rPr>
        <w:t xml:space="preserve"> </w:t>
      </w:r>
      <w:r>
        <w:t>производства. Основная и уточная нити в ткани. Полотняное переплетение. Лицевая и изнаночная сторона ткани.</w:t>
      </w:r>
    </w:p>
    <w:p w:rsidR="001F4C9A" w:rsidRDefault="009B0766">
      <w:pPr>
        <w:pStyle w:val="a3"/>
        <w:ind w:right="1114" w:firstLine="708"/>
      </w:pPr>
      <w:r>
        <w:rPr>
          <w:i/>
        </w:rPr>
        <w:t xml:space="preserve">Основные понятия темы: </w:t>
      </w:r>
      <w:r>
        <w:t>прядение, ткачество, долевая нить, уток, лицевая и изнаночная сторона, свойства: механические, гигиенические, физико-механические, эксплуатационные, ассортимент.</w:t>
      </w:r>
    </w:p>
    <w:p w:rsidR="001F4C9A" w:rsidRDefault="009B0766">
      <w:pPr>
        <w:pStyle w:val="3"/>
      </w:pPr>
      <w:r>
        <w:t>Швейная машина.</w:t>
      </w:r>
    </w:p>
    <w:p w:rsidR="001F4C9A" w:rsidRDefault="009B0766">
      <w:pPr>
        <w:pStyle w:val="a3"/>
        <w:ind w:right="1105"/>
      </w:pPr>
      <w:r>
        <w:t>История создания швейной машины. Виды машин применяемых в швейной промышленности. Бытовая универсальная швейная машина. Технические характеристики. Назначение основных узлов швейной машины. Виды приводов. Организация рабочего места для выполнения машинных работ. Правила подготовки универсальной швейной машины к работе. Включение и выключение швейной машины. Намотка нитки на шпульку. Заправка верхней и нижней нитки. Регулировка длины стежка. Формирование первоначальных навыков работы на швейной машине. Виды машинных швов.</w:t>
      </w:r>
    </w:p>
    <w:p w:rsidR="001F4C9A" w:rsidRDefault="009B0766">
      <w:pPr>
        <w:pStyle w:val="a3"/>
        <w:ind w:right="1112" w:firstLine="708"/>
      </w:pPr>
      <w:r>
        <w:t>Конструкция машинного шва. Длина стежка, ширина шва. Назначение соединительных (стачного взаутюжку, стачного вразутюжку, расстрочного, накладного с закрытым срезом, накладного с открытым срезом) и краевых (вподгибку с открытым и закрытым срезом) швов. Конструкция швов, их условные графические обозначения и технология выполнения. Зависимость ширины шва от строения и свойств материалов. Способы распускания швов.</w:t>
      </w:r>
    </w:p>
    <w:p w:rsidR="001F4C9A" w:rsidRDefault="009B0766">
      <w:pPr>
        <w:pStyle w:val="a3"/>
        <w:ind w:right="1112" w:firstLine="708"/>
      </w:pPr>
      <w:r>
        <w:rPr>
          <w:i/>
        </w:rPr>
        <w:t xml:space="preserve">Основные понятия темы: </w:t>
      </w:r>
      <w:r>
        <w:t>бытовая швейная машина, привод, узлы швейной машины, машинные работы, шпулька и шпульный колпачок, холостой и рабочий ход машины, шов, ширина шва.</w:t>
      </w:r>
    </w:p>
    <w:p w:rsidR="001F4C9A" w:rsidRDefault="009B0766">
      <w:pPr>
        <w:pStyle w:val="3"/>
      </w:pPr>
      <w:r>
        <w:t>Конструирование швейных изделий.</w:t>
      </w:r>
    </w:p>
    <w:p w:rsidR="001F4C9A" w:rsidRDefault="009B0766">
      <w:pPr>
        <w:pStyle w:val="a3"/>
        <w:ind w:right="1110" w:firstLine="708"/>
      </w:pPr>
      <w:r>
        <w:t xml:space="preserve">Краткие сведения из истории одежды. Фартуки в национальном костюме. Виды рабочей одежды. Эксплуатационные и гигиенические требования предъявляемые к рабочей одежде. Фигура человека и её измерение. Общие сведения о строении фигуры человека. Основные </w:t>
      </w:r>
      <w:r>
        <w:rPr>
          <w:spacing w:val="-3"/>
        </w:rPr>
        <w:t xml:space="preserve">точки </w:t>
      </w:r>
      <w:r>
        <w:t xml:space="preserve">и линии измерения. Правила снятия мерок, </w:t>
      </w:r>
      <w:r>
        <w:rPr>
          <w:spacing w:val="-3"/>
        </w:rPr>
        <w:t xml:space="preserve">необходимых </w:t>
      </w:r>
      <w:r>
        <w:t xml:space="preserve">для построения чертежа фартука. Общие правила построения и оформления чертежей изделий. </w:t>
      </w:r>
      <w:r>
        <w:rPr>
          <w:spacing w:val="-3"/>
        </w:rPr>
        <w:t xml:space="preserve">Типы </w:t>
      </w:r>
      <w:r>
        <w:t xml:space="preserve">линий. </w:t>
      </w:r>
      <w:r>
        <w:rPr>
          <w:spacing w:val="-4"/>
        </w:rPr>
        <w:t>Условные</w:t>
      </w:r>
      <w:r>
        <w:rPr>
          <w:spacing w:val="-5"/>
        </w:rPr>
        <w:t xml:space="preserve"> </w:t>
      </w:r>
      <w:r>
        <w:t>обозначения</w:t>
      </w:r>
      <w:r>
        <w:rPr>
          <w:spacing w:val="-7"/>
        </w:rPr>
        <w:t xml:space="preserve"> </w:t>
      </w:r>
      <w:r>
        <w:t>на</w:t>
      </w:r>
      <w:r>
        <w:rPr>
          <w:spacing w:val="-5"/>
        </w:rPr>
        <w:t xml:space="preserve"> </w:t>
      </w:r>
      <w:r>
        <w:t>чертежах</w:t>
      </w:r>
      <w:r>
        <w:rPr>
          <w:spacing w:val="-6"/>
        </w:rPr>
        <w:t xml:space="preserve"> </w:t>
      </w:r>
      <w:r>
        <w:t>швейных</w:t>
      </w:r>
      <w:r>
        <w:rPr>
          <w:spacing w:val="-6"/>
        </w:rPr>
        <w:t xml:space="preserve"> </w:t>
      </w:r>
      <w:r>
        <w:t>изделий.</w:t>
      </w:r>
      <w:r>
        <w:rPr>
          <w:spacing w:val="-5"/>
        </w:rPr>
        <w:t xml:space="preserve"> </w:t>
      </w:r>
      <w:r>
        <w:t>Чтение</w:t>
      </w:r>
      <w:r>
        <w:rPr>
          <w:spacing w:val="-5"/>
        </w:rPr>
        <w:t xml:space="preserve"> </w:t>
      </w:r>
      <w:r>
        <w:t>чертежей.</w:t>
      </w:r>
      <w:r>
        <w:rPr>
          <w:spacing w:val="-6"/>
        </w:rPr>
        <w:t xml:space="preserve"> </w:t>
      </w:r>
      <w:r>
        <w:t>Расчетные</w:t>
      </w:r>
      <w:r>
        <w:rPr>
          <w:spacing w:val="-5"/>
        </w:rPr>
        <w:t xml:space="preserve"> </w:t>
      </w:r>
      <w:r>
        <w:rPr>
          <w:spacing w:val="-3"/>
        </w:rPr>
        <w:t xml:space="preserve">формулы. </w:t>
      </w:r>
      <w:r>
        <w:t xml:space="preserve">Построение чертежа фартука в масштабе 1:4. Особенности моделирования рабочей одежды. Понятие о </w:t>
      </w:r>
      <w:r>
        <w:rPr>
          <w:spacing w:val="-3"/>
        </w:rPr>
        <w:t xml:space="preserve">композиции </w:t>
      </w:r>
      <w:r>
        <w:t xml:space="preserve">в одежде (материал, </w:t>
      </w:r>
      <w:r>
        <w:rPr>
          <w:spacing w:val="-5"/>
        </w:rPr>
        <w:t xml:space="preserve">цвет, </w:t>
      </w:r>
      <w:r>
        <w:rPr>
          <w:spacing w:val="-3"/>
        </w:rPr>
        <w:t xml:space="preserve">силуэт, </w:t>
      </w:r>
      <w:r>
        <w:t xml:space="preserve">пропорции, ритм). Виды отделки швейных изделий (вышивка, аппликация, тесьма, сочетание тканей по цвету). Выбор модели и моделирование фартука. </w:t>
      </w:r>
      <w:r>
        <w:rPr>
          <w:spacing w:val="-3"/>
        </w:rPr>
        <w:t xml:space="preserve">Подготовка </w:t>
      </w:r>
      <w:r>
        <w:t>выкройки к раскрою</w:t>
      </w:r>
    </w:p>
    <w:p w:rsidR="001F4C9A" w:rsidRDefault="009B0766">
      <w:pPr>
        <w:pStyle w:val="a3"/>
        <w:spacing w:before="1"/>
        <w:ind w:right="1107" w:firstLine="708"/>
      </w:pPr>
      <w:r>
        <w:rPr>
          <w:i/>
        </w:rPr>
        <w:lastRenderedPageBreak/>
        <w:t xml:space="preserve">Основные понятия темы: </w:t>
      </w:r>
      <w:r>
        <w:t>мерки, сантиметровая лента, правила снятия мерок, конструирование, линейка закройщика, масштаб, моделирование, силуэт, пропорции, отделка.</w:t>
      </w:r>
    </w:p>
    <w:p w:rsidR="001F4C9A" w:rsidRDefault="009B0766">
      <w:pPr>
        <w:pStyle w:val="3"/>
      </w:pPr>
      <w:r>
        <w:t>Технология изготовления швейных изделий.</w:t>
      </w:r>
    </w:p>
    <w:p w:rsidR="001F4C9A" w:rsidRDefault="009B0766">
      <w:pPr>
        <w:pStyle w:val="a3"/>
        <w:ind w:right="1103" w:firstLine="708"/>
      </w:pPr>
      <w:r>
        <w:t>Подготовка ткани к раскрою (декатировка, выявление дефектов, определение направления долевой нити, лицевой и изнаночной стороны). Раскладка выкройки на ткани с учетом припусков на швы. Способы раскладки выкройки в зависимости от ширины ткани. Инструменты и приспособления для раскроя. Обмеловка. Раскрой ткани. Способы переноса контрольных и контурных линий выкройки на ткань. Подготовка деталей кроя к обработке. Обработка деталей кроя. Технология обработки накладных карманов. Обработка верхнего, нижнего и боковых срезов кармана. Определение месторасположения карманов. Обработка</w:t>
      </w:r>
    </w:p>
    <w:p w:rsidR="001F4C9A" w:rsidRDefault="009B0766">
      <w:pPr>
        <w:pStyle w:val="a3"/>
        <w:spacing w:before="74"/>
        <w:ind w:right="1112"/>
      </w:pPr>
      <w:r>
        <w:t>срезов фартука швом вподгибку с закрытым срезом или тесьмой.Соединение пояса с нижней частью фартука. Художественная отделка фартука. Влажно-тепловая обработка. Контроль качества готового изделия.</w:t>
      </w:r>
    </w:p>
    <w:p w:rsidR="001F4C9A" w:rsidRDefault="009B0766">
      <w:pPr>
        <w:pStyle w:val="a3"/>
        <w:ind w:right="1108" w:firstLine="708"/>
      </w:pPr>
      <w:r>
        <w:rPr>
          <w:i/>
        </w:rPr>
        <w:t>Основные понятия темы</w:t>
      </w:r>
      <w:r>
        <w:rPr>
          <w:b/>
        </w:rPr>
        <w:t xml:space="preserve">: </w:t>
      </w:r>
      <w:r>
        <w:t>дефекты ткани, обмеловка, раскладка, припуски, контурные и контрольные линии, детали кроя, накладной карман, обработка срезов, контрольные точки, накалывание и настрачивание, контроль качества, бретели, нагрудник, обтачной шов, обработка пояса. отделка, контроль качества.</w:t>
      </w:r>
    </w:p>
    <w:p w:rsidR="001F4C9A" w:rsidRDefault="009B0766">
      <w:pPr>
        <w:pStyle w:val="2"/>
        <w:jc w:val="both"/>
      </w:pPr>
      <w:r>
        <w:t>Художественные ремёсла.</w:t>
      </w:r>
    </w:p>
    <w:p w:rsidR="001F4C9A" w:rsidRDefault="009B0766">
      <w:pPr>
        <w:pStyle w:val="3"/>
      </w:pPr>
      <w:r>
        <w:t>Декоративно - прикладное искусство.</w:t>
      </w:r>
    </w:p>
    <w:p w:rsidR="001F4C9A" w:rsidRDefault="009B0766">
      <w:pPr>
        <w:pStyle w:val="a3"/>
        <w:ind w:right="1111"/>
      </w:pPr>
      <w:r>
        <w:t>Понятие декоративно-прикладного искусства. Традиционные и современные виды декоративно-прикладного искусства России: узорное ткачество, вышивка, кружевоплетение, вязание, роспись по дереву, роспись по ткани, ковроткачество. Знакомство с творчеством народных умельцев своего региона, области, села. Приёмы украшения праздничной казачьей одежды в старину: отделка изделий вышивкой, тесьмой; изготовление сувениров к праздникам.</w:t>
      </w:r>
    </w:p>
    <w:p w:rsidR="001F4C9A" w:rsidRDefault="009B0766">
      <w:pPr>
        <w:pStyle w:val="3"/>
        <w:ind w:right="1141"/>
      </w:pPr>
      <w:r>
        <w:t>Основные композиции и законы восприятия цвета при создании предметов декоративно-прикладного искусства.</w:t>
      </w:r>
    </w:p>
    <w:p w:rsidR="001F4C9A" w:rsidRDefault="009B0766">
      <w:pPr>
        <w:pStyle w:val="a3"/>
        <w:ind w:right="1112"/>
      </w:pPr>
      <w:r>
        <w:t xml:space="preserve">Понятие </w:t>
      </w:r>
      <w:r>
        <w:rPr>
          <w:spacing w:val="-3"/>
        </w:rPr>
        <w:t xml:space="preserve">композиции. </w:t>
      </w:r>
      <w:r>
        <w:t xml:space="preserve">Правила, приёмы и средства </w:t>
      </w:r>
      <w:r>
        <w:rPr>
          <w:spacing w:val="-3"/>
        </w:rPr>
        <w:t xml:space="preserve">композиции. </w:t>
      </w:r>
      <w:r>
        <w:t xml:space="preserve">Статичная и динамичная, ритмическая и пластическая </w:t>
      </w:r>
      <w:r>
        <w:rPr>
          <w:spacing w:val="-3"/>
        </w:rPr>
        <w:t xml:space="preserve">композиции. </w:t>
      </w:r>
      <w:r>
        <w:t xml:space="preserve">Симметрия и асимметрия. Фактура, текстура и </w:t>
      </w:r>
      <w:r>
        <w:rPr>
          <w:spacing w:val="-3"/>
        </w:rPr>
        <w:t xml:space="preserve">колорит </w:t>
      </w:r>
      <w:r>
        <w:t xml:space="preserve">в </w:t>
      </w:r>
      <w:r>
        <w:rPr>
          <w:spacing w:val="-3"/>
        </w:rPr>
        <w:t xml:space="preserve">композиции. </w:t>
      </w:r>
      <w:r>
        <w:t xml:space="preserve">Понятие орнамента. Символика в орнаменте. Применение орнамента в народной вышивке. Стилизация реальных форм. Приёмы стилизации. Цветовые сочетания в орнаменте. Ахроматические и хроматические цвета. Основные и дополнительные, тёплые и </w:t>
      </w:r>
      <w:r>
        <w:rPr>
          <w:spacing w:val="-3"/>
        </w:rPr>
        <w:t xml:space="preserve">холодные </w:t>
      </w:r>
      <w:r>
        <w:t xml:space="preserve">цвета. Гармонические цветовые </w:t>
      </w:r>
      <w:r>
        <w:rPr>
          <w:spacing w:val="-3"/>
        </w:rPr>
        <w:t xml:space="preserve">композиции. </w:t>
      </w:r>
      <w:r>
        <w:t xml:space="preserve">Возможности графических редакторов ПК в создании эскизов, орнаментов, элементов </w:t>
      </w:r>
      <w:r>
        <w:rPr>
          <w:spacing w:val="-3"/>
        </w:rPr>
        <w:t xml:space="preserve">композиции, </w:t>
      </w:r>
      <w:r>
        <w:t xml:space="preserve">в изучении различных цветовых сочетаний. Создание </w:t>
      </w:r>
      <w:r>
        <w:rPr>
          <w:spacing w:val="-3"/>
        </w:rPr>
        <w:t xml:space="preserve">композиции </w:t>
      </w:r>
      <w:r>
        <w:t xml:space="preserve">на ПК с помощью графического редактора. Профессия </w:t>
      </w:r>
      <w:r>
        <w:rPr>
          <w:spacing w:val="-5"/>
        </w:rPr>
        <w:t xml:space="preserve">художник </w:t>
      </w:r>
      <w:r>
        <w:t xml:space="preserve">декоративно-прикладного искусства и народных промыслов. </w:t>
      </w:r>
      <w:r>
        <w:rPr>
          <w:i/>
        </w:rPr>
        <w:t xml:space="preserve">Основное понятие темы: </w:t>
      </w:r>
      <w:r>
        <w:t xml:space="preserve">пяльца, запяливание ткани, </w:t>
      </w:r>
      <w:r>
        <w:rPr>
          <w:spacing w:val="-3"/>
        </w:rPr>
        <w:t xml:space="preserve">стебельчатый, </w:t>
      </w:r>
      <w:r>
        <w:t>тамбурный, петельный швы.мулине, пасма.</w:t>
      </w:r>
    </w:p>
    <w:p w:rsidR="001F4C9A" w:rsidRDefault="009B0766">
      <w:pPr>
        <w:pStyle w:val="3"/>
        <w:ind w:right="8660"/>
      </w:pPr>
      <w:r>
        <w:t xml:space="preserve">Ручные работы. Лоскутное </w:t>
      </w:r>
      <w:r>
        <w:rPr>
          <w:spacing w:val="5"/>
        </w:rPr>
        <w:t xml:space="preserve"> </w:t>
      </w:r>
      <w:r>
        <w:rPr>
          <w:spacing w:val="-4"/>
        </w:rPr>
        <w:t>шитьё.</w:t>
      </w:r>
    </w:p>
    <w:p w:rsidR="001F4C9A" w:rsidRDefault="009B0766">
      <w:pPr>
        <w:pStyle w:val="a3"/>
        <w:ind w:right="1112"/>
      </w:pPr>
      <w:r>
        <w:t>Краткие сведения из истории создания изделий из лоскутов. Возможности лоскутной пластики, её связь с направлениями современной моды. Традиционные узоры в лоскутном шитье: «спираль», «изба» и др. Материалы для лоскутного шитья, их подготовка к работе. Инструменты и приспособления. Лоскутное шитьё по шаблонам: изготовление шаблонов из плотного картона, выкраивание деталей, создание лоскутного верха (соединение деталей между собой). Аппликация и стёжка (выстёгивание) в лоскутном шитье. Технология соединения лоскутного верха с подкладкой и прокладкой. Обработка срезов лоскутного изделия.</w:t>
      </w:r>
    </w:p>
    <w:p w:rsidR="001F4C9A" w:rsidRDefault="009B0766">
      <w:pPr>
        <w:pStyle w:val="a3"/>
        <w:spacing w:before="1"/>
        <w:ind w:right="1117" w:firstLine="708"/>
      </w:pPr>
      <w:r>
        <w:t>Возможности лоскутной техники, её связь с направлениями современной моды. Цветовой круг. Подбор лоскутов по цвету. Разработка эскиза изделия. Изготовление шаблонов. Материалы для лоскутной техники. Подготовка материалов к работе. ОРМ для работы с лоскутом.</w:t>
      </w:r>
    </w:p>
    <w:p w:rsidR="001F4C9A" w:rsidRDefault="009B0766">
      <w:pPr>
        <w:ind w:left="816"/>
        <w:jc w:val="both"/>
        <w:rPr>
          <w:sz w:val="24"/>
        </w:rPr>
      </w:pPr>
      <w:r>
        <w:rPr>
          <w:i/>
          <w:sz w:val="24"/>
        </w:rPr>
        <w:t xml:space="preserve">Основные понятия темы: </w:t>
      </w:r>
      <w:r>
        <w:rPr>
          <w:sz w:val="24"/>
        </w:rPr>
        <w:t>лоскутная техника, лоскут, шаблон, цветовой круг.</w:t>
      </w:r>
    </w:p>
    <w:p w:rsidR="001F4C9A" w:rsidRDefault="009B0766">
      <w:pPr>
        <w:pStyle w:val="2"/>
        <w:jc w:val="both"/>
      </w:pPr>
      <w:r>
        <w:t>Технология творческой и опытнической деятельности.</w:t>
      </w:r>
    </w:p>
    <w:p w:rsidR="001F4C9A" w:rsidRDefault="009B0766">
      <w:pPr>
        <w:pStyle w:val="a3"/>
        <w:ind w:right="1107" w:firstLine="708"/>
      </w:pPr>
      <w:r>
        <w:lastRenderedPageBreak/>
        <w:t xml:space="preserve">Понятие о </w:t>
      </w:r>
      <w:r>
        <w:rPr>
          <w:spacing w:val="-3"/>
        </w:rPr>
        <w:t xml:space="preserve">творческой </w:t>
      </w:r>
      <w:r>
        <w:t xml:space="preserve">проектной деятельности, индивидуальных и коллективных творческих проектах. Цель и </w:t>
      </w:r>
      <w:r>
        <w:rPr>
          <w:spacing w:val="-3"/>
        </w:rPr>
        <w:t xml:space="preserve">задачи </w:t>
      </w:r>
      <w:r>
        <w:t xml:space="preserve">проектной деятельности в 5 классе. Составные части </w:t>
      </w:r>
      <w:r>
        <w:rPr>
          <w:spacing w:val="-4"/>
        </w:rPr>
        <w:t>годового</w:t>
      </w:r>
      <w:r>
        <w:rPr>
          <w:spacing w:val="52"/>
        </w:rPr>
        <w:t xml:space="preserve"> </w:t>
      </w:r>
      <w:r>
        <w:rPr>
          <w:spacing w:val="-3"/>
        </w:rPr>
        <w:t xml:space="preserve">творческого </w:t>
      </w:r>
      <w:r>
        <w:t xml:space="preserve">проекта пятиклассников. Этапы выполнения проекта: поисковый (подготовительный), технологический, заключительный (аналитический). Определение </w:t>
      </w:r>
      <w:r>
        <w:rPr>
          <w:spacing w:val="-3"/>
        </w:rPr>
        <w:t xml:space="preserve">затрат </w:t>
      </w:r>
      <w:r>
        <w:t xml:space="preserve">на изготовление проектного изделия. Испытания проектных изделий. </w:t>
      </w:r>
      <w:r>
        <w:rPr>
          <w:spacing w:val="-3"/>
        </w:rPr>
        <w:t xml:space="preserve">Подготовка </w:t>
      </w:r>
      <w:r>
        <w:t xml:space="preserve">презентации, пояснительной записки и доклада для защиты </w:t>
      </w:r>
      <w:r>
        <w:rPr>
          <w:spacing w:val="-3"/>
        </w:rPr>
        <w:t xml:space="preserve">творческого </w:t>
      </w:r>
      <w:r>
        <w:t xml:space="preserve">проекта.  Творческий </w:t>
      </w:r>
      <w:r>
        <w:rPr>
          <w:spacing w:val="-3"/>
        </w:rPr>
        <w:t xml:space="preserve">проект, </w:t>
      </w:r>
      <w:r>
        <w:t xml:space="preserve">требования к </w:t>
      </w:r>
      <w:r>
        <w:rPr>
          <w:spacing w:val="-3"/>
        </w:rPr>
        <w:t xml:space="preserve">его </w:t>
      </w:r>
      <w:r>
        <w:t>оформлению. Приемы защиты творческих проектов. Демонстрация одежды. Описание</w:t>
      </w:r>
      <w:r>
        <w:rPr>
          <w:spacing w:val="-2"/>
        </w:rPr>
        <w:t xml:space="preserve"> </w:t>
      </w:r>
      <w:r>
        <w:t>изготовления.</w:t>
      </w:r>
    </w:p>
    <w:p w:rsidR="001F4C9A" w:rsidRDefault="009B0766">
      <w:pPr>
        <w:spacing w:before="74"/>
        <w:ind w:left="816"/>
        <w:rPr>
          <w:sz w:val="24"/>
        </w:rPr>
      </w:pPr>
      <w:r>
        <w:rPr>
          <w:i/>
          <w:sz w:val="24"/>
        </w:rPr>
        <w:t xml:space="preserve">Основные понятия темы: </w:t>
      </w:r>
      <w:r>
        <w:rPr>
          <w:sz w:val="24"/>
        </w:rPr>
        <w:t>защита, демонстрация.</w:t>
      </w:r>
    </w:p>
    <w:p w:rsidR="001F4C9A" w:rsidRDefault="008B60A7" w:rsidP="008B60A7">
      <w:pPr>
        <w:pStyle w:val="2"/>
        <w:tabs>
          <w:tab w:val="left" w:pos="5296"/>
        </w:tabs>
        <w:ind w:left="5296" w:right="286"/>
      </w:pPr>
      <w:r>
        <w:rPr>
          <w:spacing w:val="-4"/>
        </w:rPr>
        <w:t>6</w:t>
      </w:r>
      <w:r w:rsidR="009B0766">
        <w:rPr>
          <w:spacing w:val="-4"/>
        </w:rPr>
        <w:t>КЛАСС</w:t>
      </w:r>
    </w:p>
    <w:p w:rsidR="001F4C9A" w:rsidRDefault="009B0766">
      <w:pPr>
        <w:ind w:left="816"/>
        <w:jc w:val="both"/>
        <w:rPr>
          <w:b/>
          <w:sz w:val="24"/>
        </w:rPr>
      </w:pPr>
      <w:r>
        <w:rPr>
          <w:b/>
          <w:sz w:val="24"/>
        </w:rPr>
        <w:t>«Технологии домашнего хозяйства»</w:t>
      </w:r>
    </w:p>
    <w:p w:rsidR="001F4C9A" w:rsidRDefault="009B0766">
      <w:pPr>
        <w:pStyle w:val="3"/>
      </w:pPr>
      <w:r>
        <w:t>Интерьер жилого дома</w:t>
      </w:r>
    </w:p>
    <w:p w:rsidR="001F4C9A" w:rsidRDefault="009B0766">
      <w:pPr>
        <w:pStyle w:val="a3"/>
        <w:ind w:right="1116" w:firstLine="710"/>
      </w:pPr>
      <w:r>
        <w:rPr>
          <w:i/>
        </w:rPr>
        <w:t xml:space="preserve">Теоретические сведения. </w:t>
      </w:r>
      <w:r>
        <w:t>Понятие о жилом помещении: жилой дом, квартира,</w:t>
      </w:r>
      <w:r>
        <w:rPr>
          <w:spacing w:val="-43"/>
        </w:rPr>
        <w:t xml:space="preserve"> </w:t>
      </w:r>
      <w:r>
        <w:rPr>
          <w:spacing w:val="-4"/>
        </w:rPr>
        <w:t xml:space="preserve">комната, </w:t>
      </w:r>
      <w:r>
        <w:t xml:space="preserve">многоквартирный дом. Зонирование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w:t>
      </w:r>
      <w:r>
        <w:rPr>
          <w:spacing w:val="-4"/>
        </w:rPr>
        <w:t>комнаты</w:t>
      </w:r>
      <w:r>
        <w:rPr>
          <w:spacing w:val="-3"/>
        </w:rPr>
        <w:t xml:space="preserve"> </w:t>
      </w:r>
      <w:r>
        <w:t>подростка.</w:t>
      </w:r>
    </w:p>
    <w:p w:rsidR="001F4C9A" w:rsidRDefault="009B0766">
      <w:pPr>
        <w:pStyle w:val="a3"/>
        <w:ind w:right="1112" w:firstLine="710"/>
      </w:pPr>
      <w:r>
        <w:t>Понятие о композиции в интерьере. Интерьер жилого дома. Современные стили в интерьере.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w:t>
      </w:r>
    </w:p>
    <w:p w:rsidR="001F4C9A" w:rsidRDefault="009B0766">
      <w:pPr>
        <w:ind w:left="816" w:right="1106" w:firstLine="710"/>
        <w:jc w:val="both"/>
        <w:rPr>
          <w:sz w:val="24"/>
        </w:rPr>
      </w:pPr>
      <w:r>
        <w:rPr>
          <w:i/>
          <w:sz w:val="24"/>
        </w:rPr>
        <w:t xml:space="preserve">Примерные </w:t>
      </w:r>
      <w:r>
        <w:rPr>
          <w:i/>
          <w:spacing w:val="-3"/>
          <w:sz w:val="24"/>
        </w:rPr>
        <w:t xml:space="preserve">темы </w:t>
      </w:r>
      <w:r>
        <w:rPr>
          <w:i/>
          <w:sz w:val="24"/>
        </w:rPr>
        <w:t xml:space="preserve">лабораторно-практических и практических работ. </w:t>
      </w:r>
      <w:r>
        <w:rPr>
          <w:sz w:val="24"/>
        </w:rPr>
        <w:t>Выполнение электронной презентации «Декоративное оформление интерьера». Разработка плана жилого дома.</w:t>
      </w:r>
      <w:r>
        <w:rPr>
          <w:spacing w:val="-7"/>
          <w:sz w:val="24"/>
        </w:rPr>
        <w:t xml:space="preserve"> </w:t>
      </w:r>
      <w:r>
        <w:rPr>
          <w:sz w:val="24"/>
        </w:rPr>
        <w:t>Подбор</w:t>
      </w:r>
      <w:r>
        <w:rPr>
          <w:spacing w:val="-6"/>
          <w:sz w:val="24"/>
        </w:rPr>
        <w:t xml:space="preserve"> </w:t>
      </w:r>
      <w:r>
        <w:rPr>
          <w:sz w:val="24"/>
        </w:rPr>
        <w:t>современных</w:t>
      </w:r>
      <w:r>
        <w:rPr>
          <w:spacing w:val="-7"/>
          <w:sz w:val="24"/>
        </w:rPr>
        <w:t xml:space="preserve"> </w:t>
      </w:r>
      <w:r>
        <w:rPr>
          <w:sz w:val="24"/>
        </w:rPr>
        <w:t>материалов</w:t>
      </w:r>
      <w:r>
        <w:rPr>
          <w:spacing w:val="-5"/>
          <w:sz w:val="24"/>
        </w:rPr>
        <w:t xml:space="preserve"> </w:t>
      </w:r>
      <w:r>
        <w:rPr>
          <w:sz w:val="24"/>
        </w:rPr>
        <w:t>для</w:t>
      </w:r>
      <w:r>
        <w:rPr>
          <w:spacing w:val="-7"/>
          <w:sz w:val="24"/>
        </w:rPr>
        <w:t xml:space="preserve"> </w:t>
      </w:r>
      <w:r>
        <w:rPr>
          <w:sz w:val="24"/>
        </w:rPr>
        <w:t>отделки</w:t>
      </w:r>
      <w:r>
        <w:rPr>
          <w:spacing w:val="-4"/>
          <w:sz w:val="24"/>
        </w:rPr>
        <w:t xml:space="preserve"> </w:t>
      </w:r>
      <w:r>
        <w:rPr>
          <w:spacing w:val="-3"/>
          <w:sz w:val="24"/>
        </w:rPr>
        <w:t>потолка,</w:t>
      </w:r>
      <w:r>
        <w:rPr>
          <w:spacing w:val="-5"/>
          <w:sz w:val="24"/>
        </w:rPr>
        <w:t xml:space="preserve"> </w:t>
      </w:r>
      <w:r>
        <w:rPr>
          <w:sz w:val="24"/>
        </w:rPr>
        <w:t>стен,</w:t>
      </w:r>
      <w:r>
        <w:rPr>
          <w:spacing w:val="-6"/>
          <w:sz w:val="24"/>
        </w:rPr>
        <w:t xml:space="preserve"> </w:t>
      </w:r>
      <w:r>
        <w:rPr>
          <w:sz w:val="24"/>
        </w:rPr>
        <w:t>пола.</w:t>
      </w:r>
      <w:r>
        <w:rPr>
          <w:spacing w:val="-4"/>
          <w:sz w:val="24"/>
        </w:rPr>
        <w:t xml:space="preserve"> </w:t>
      </w:r>
      <w:r>
        <w:rPr>
          <w:sz w:val="24"/>
        </w:rPr>
        <w:t>Изготовление</w:t>
      </w:r>
      <w:r>
        <w:rPr>
          <w:spacing w:val="-5"/>
          <w:sz w:val="24"/>
        </w:rPr>
        <w:t xml:space="preserve"> </w:t>
      </w:r>
      <w:r>
        <w:rPr>
          <w:sz w:val="24"/>
        </w:rPr>
        <w:t>макета оформления</w:t>
      </w:r>
      <w:r>
        <w:rPr>
          <w:spacing w:val="-2"/>
          <w:sz w:val="24"/>
        </w:rPr>
        <w:t xml:space="preserve"> </w:t>
      </w:r>
      <w:r>
        <w:rPr>
          <w:spacing w:val="-3"/>
          <w:sz w:val="24"/>
        </w:rPr>
        <w:t>окон.</w:t>
      </w:r>
    </w:p>
    <w:p w:rsidR="001F4C9A" w:rsidRDefault="009B0766">
      <w:pPr>
        <w:pStyle w:val="3"/>
      </w:pPr>
      <w:r>
        <w:t>Комнатные растения в интерьере</w:t>
      </w:r>
    </w:p>
    <w:p w:rsidR="001F4C9A" w:rsidRDefault="009B0766">
      <w:pPr>
        <w:pStyle w:val="a3"/>
        <w:ind w:right="1112" w:firstLine="710"/>
      </w:pPr>
      <w:r>
        <w:rPr>
          <w:i/>
        </w:rPr>
        <w:t xml:space="preserve">Теоретические сведения. </w:t>
      </w:r>
      <w:r>
        <w:t xml:space="preserve">Понятие о фитодизайне как искусстве оформления интерьера, создания </w:t>
      </w:r>
      <w:r>
        <w:rPr>
          <w:spacing w:val="-3"/>
        </w:rPr>
        <w:t xml:space="preserve">композиций </w:t>
      </w:r>
      <w:r>
        <w:t xml:space="preserve">с использованием растений. </w:t>
      </w:r>
      <w:r>
        <w:rPr>
          <w:spacing w:val="-3"/>
        </w:rPr>
        <w:t xml:space="preserve">Роль комнатных </w:t>
      </w:r>
      <w:r>
        <w:t xml:space="preserve">растений в интерьере. Приёмы размещения </w:t>
      </w:r>
      <w:r>
        <w:rPr>
          <w:spacing w:val="-4"/>
        </w:rPr>
        <w:t>комнатных</w:t>
      </w:r>
      <w:r>
        <w:rPr>
          <w:spacing w:val="52"/>
        </w:rPr>
        <w:t xml:space="preserve"> </w:t>
      </w:r>
      <w:r>
        <w:t xml:space="preserve">растений в интерьере: </w:t>
      </w:r>
      <w:r>
        <w:rPr>
          <w:spacing w:val="-2"/>
        </w:rPr>
        <w:t xml:space="preserve">одиночные </w:t>
      </w:r>
      <w:r>
        <w:t xml:space="preserve">растения, </w:t>
      </w:r>
      <w:r>
        <w:rPr>
          <w:spacing w:val="-3"/>
        </w:rPr>
        <w:t xml:space="preserve">композиция </w:t>
      </w:r>
      <w:r>
        <w:t xml:space="preserve">из горшечных растений, </w:t>
      </w:r>
      <w:r>
        <w:rPr>
          <w:spacing w:val="-4"/>
        </w:rPr>
        <w:t xml:space="preserve">комнатный </w:t>
      </w:r>
      <w:r>
        <w:t>садик, террариум.</w:t>
      </w:r>
    </w:p>
    <w:p w:rsidR="001F4C9A" w:rsidRDefault="009B0766">
      <w:pPr>
        <w:pStyle w:val="a3"/>
        <w:ind w:right="1110" w:firstLine="710"/>
      </w:pPr>
      <w:r>
        <w:t xml:space="preserve">Требования растений к окружающим условиям. Светолюбивые, теневыносливые и тенелюбивые растения. Разновидности </w:t>
      </w:r>
      <w:r>
        <w:rPr>
          <w:spacing w:val="-3"/>
        </w:rPr>
        <w:t xml:space="preserve">комнатных </w:t>
      </w:r>
      <w:r>
        <w:t>растений: декоративно-листные, декоративно-цветущие</w:t>
      </w:r>
      <w:r>
        <w:rPr>
          <w:spacing w:val="-10"/>
        </w:rPr>
        <w:t xml:space="preserve"> </w:t>
      </w:r>
      <w:r>
        <w:rPr>
          <w:spacing w:val="-3"/>
        </w:rPr>
        <w:t>комнатные,</w:t>
      </w:r>
      <w:r>
        <w:rPr>
          <w:spacing w:val="-10"/>
        </w:rPr>
        <w:t xml:space="preserve"> </w:t>
      </w:r>
      <w:r>
        <w:t>декоративно-цветущие</w:t>
      </w:r>
      <w:r>
        <w:rPr>
          <w:spacing w:val="-10"/>
        </w:rPr>
        <w:t xml:space="preserve"> </w:t>
      </w:r>
      <w:r>
        <w:t>горшечные,</w:t>
      </w:r>
      <w:r>
        <w:rPr>
          <w:spacing w:val="-10"/>
        </w:rPr>
        <w:t xml:space="preserve"> </w:t>
      </w:r>
      <w:r>
        <w:t>кактусы</w:t>
      </w:r>
      <w:r>
        <w:rPr>
          <w:spacing w:val="-10"/>
        </w:rPr>
        <w:t xml:space="preserve"> </w:t>
      </w:r>
      <w:r>
        <w:t>и</w:t>
      </w:r>
      <w:r>
        <w:rPr>
          <w:spacing w:val="-11"/>
        </w:rPr>
        <w:t xml:space="preserve"> </w:t>
      </w:r>
      <w:r>
        <w:t>суккуленты. Виды растений по внешним данным: злаковидные, растения с прямостоячими стеблями, лианы и ампельные растения, розеточные, шарообразные и кустистые</w:t>
      </w:r>
      <w:r>
        <w:rPr>
          <w:spacing w:val="-10"/>
        </w:rPr>
        <w:t xml:space="preserve"> </w:t>
      </w:r>
      <w:r>
        <w:t>растения.</w:t>
      </w:r>
    </w:p>
    <w:p w:rsidR="001F4C9A" w:rsidRDefault="009B0766">
      <w:pPr>
        <w:pStyle w:val="a3"/>
        <w:ind w:right="1110" w:firstLine="710"/>
      </w:pPr>
      <w:r>
        <w:t>Технологии выращивания комнатных растений. Влияние растений на микроклимат помещения. Правила ухода за комнатными растениями. Пересадка и перевалка комнатного растения. Технологии выращивания цветов без почвы: гидропоника, на субстратах, аэропоника. Профессия садовник.</w:t>
      </w:r>
    </w:p>
    <w:p w:rsidR="001F4C9A" w:rsidRDefault="009B0766">
      <w:pPr>
        <w:ind w:left="816" w:right="1103" w:firstLine="710"/>
        <w:jc w:val="both"/>
        <w:rPr>
          <w:sz w:val="24"/>
        </w:rPr>
      </w:pPr>
      <w:r>
        <w:rPr>
          <w:i/>
          <w:sz w:val="24"/>
        </w:rPr>
        <w:t xml:space="preserve">Примерные темы лабораторно-практических и практических работ. </w:t>
      </w:r>
      <w:r>
        <w:rPr>
          <w:sz w:val="24"/>
        </w:rPr>
        <w:t>Перевалка (пересадка) комнатных растений.</w:t>
      </w:r>
    </w:p>
    <w:p w:rsidR="001F4C9A" w:rsidRDefault="009B0766">
      <w:pPr>
        <w:pStyle w:val="a3"/>
        <w:ind w:left="1526"/>
      </w:pPr>
      <w:r>
        <w:t>Уход за растениями в кабинете технологии, классной комнате, холлах школы.</w:t>
      </w:r>
    </w:p>
    <w:p w:rsidR="001F4C9A" w:rsidRDefault="009B0766">
      <w:pPr>
        <w:pStyle w:val="2"/>
      </w:pPr>
      <w:r>
        <w:t>Кулинария</w:t>
      </w:r>
    </w:p>
    <w:p w:rsidR="001F4C9A" w:rsidRDefault="001F4C9A">
      <w:pPr>
        <w:pStyle w:val="a3"/>
        <w:spacing w:before="4"/>
        <w:ind w:left="0"/>
        <w:jc w:val="left"/>
        <w:rPr>
          <w:b/>
        </w:rPr>
      </w:pPr>
    </w:p>
    <w:p w:rsidR="001F4C9A" w:rsidRDefault="009B0766">
      <w:pPr>
        <w:pStyle w:val="3"/>
      </w:pPr>
      <w:r>
        <w:t>Блюда из рыбы и нерыбных продуктов моря</w:t>
      </w:r>
    </w:p>
    <w:p w:rsidR="001F4C9A" w:rsidRDefault="009B0766">
      <w:pPr>
        <w:pStyle w:val="a3"/>
        <w:ind w:right="1111" w:firstLine="710"/>
      </w:pPr>
      <w:r>
        <w:rPr>
          <w:i/>
        </w:rPr>
        <w:t xml:space="preserve">Теоретические сведения. </w:t>
      </w:r>
      <w:r>
        <w:t>Пищевая ценность рыбы и нерыбных продуктов моря. Содержание в них белков, жиров, углеводов, витаминов. Виды рыбы и нерыбных продуктов моря, продуктов из них. Маркировка консервов.</w:t>
      </w:r>
    </w:p>
    <w:p w:rsidR="001F4C9A" w:rsidRDefault="009B0766">
      <w:pPr>
        <w:pStyle w:val="a3"/>
        <w:spacing w:before="1"/>
        <w:ind w:right="1113" w:firstLine="710"/>
      </w:pPr>
      <w:r>
        <w:t>Признаки доброкачественности рыбы. Условия и сроки хранения рыбной продукции. Оттаивание мороженой рыбы. Вымачивание солёной рыбы. Разделка рыбы. Санитарные требования при обработке рыбы. Тепловая обработка рыбы.</w:t>
      </w:r>
    </w:p>
    <w:p w:rsidR="001F4C9A" w:rsidRDefault="009B0766">
      <w:pPr>
        <w:pStyle w:val="a3"/>
        <w:ind w:right="1113" w:firstLine="710"/>
      </w:pPr>
      <w:r>
        <w:rPr>
          <w:spacing w:val="-2"/>
        </w:rPr>
        <w:t xml:space="preserve">Технология </w:t>
      </w:r>
      <w:r>
        <w:t xml:space="preserve">приготовления </w:t>
      </w:r>
      <w:r>
        <w:rPr>
          <w:spacing w:val="-6"/>
        </w:rPr>
        <w:t xml:space="preserve">блюд </w:t>
      </w:r>
      <w:r>
        <w:t xml:space="preserve">из рыбы и нерыбных продуктов моря. </w:t>
      </w:r>
      <w:r>
        <w:rPr>
          <w:spacing w:val="-4"/>
        </w:rPr>
        <w:t xml:space="preserve">Подача </w:t>
      </w:r>
      <w:r>
        <w:t xml:space="preserve">готовых </w:t>
      </w:r>
      <w:r>
        <w:rPr>
          <w:spacing w:val="-4"/>
        </w:rPr>
        <w:t xml:space="preserve">блюд. </w:t>
      </w:r>
      <w:r>
        <w:t xml:space="preserve">Требования к </w:t>
      </w:r>
      <w:r>
        <w:rPr>
          <w:spacing w:val="-3"/>
        </w:rPr>
        <w:t>качеству готовых</w:t>
      </w:r>
      <w:r>
        <w:rPr>
          <w:spacing w:val="3"/>
        </w:rPr>
        <w:t xml:space="preserve"> </w:t>
      </w:r>
      <w:r>
        <w:rPr>
          <w:spacing w:val="-5"/>
        </w:rPr>
        <w:t>блюд.</w:t>
      </w:r>
    </w:p>
    <w:p w:rsidR="001F4C9A" w:rsidRDefault="009B0766">
      <w:pPr>
        <w:ind w:left="816" w:right="1104" w:firstLine="710"/>
        <w:jc w:val="both"/>
        <w:rPr>
          <w:sz w:val="24"/>
        </w:rPr>
      </w:pPr>
      <w:r>
        <w:rPr>
          <w:i/>
          <w:sz w:val="24"/>
        </w:rPr>
        <w:t xml:space="preserve">Примерные темы лабораторно-практических и практических работ. </w:t>
      </w:r>
      <w:r>
        <w:rPr>
          <w:sz w:val="24"/>
        </w:rPr>
        <w:t xml:space="preserve">Определение </w:t>
      </w:r>
      <w:r>
        <w:rPr>
          <w:sz w:val="24"/>
        </w:rPr>
        <w:lastRenderedPageBreak/>
        <w:t>свежести рыбы. Приготовление блюда из рыбы. Определение качества термической обработки рыбных блюд. Приготовление блюд из морепродуктов.</w:t>
      </w:r>
    </w:p>
    <w:p w:rsidR="001F4C9A" w:rsidRDefault="009B0766">
      <w:pPr>
        <w:pStyle w:val="3"/>
      </w:pPr>
      <w:r>
        <w:t>Блюда из мяса</w:t>
      </w:r>
    </w:p>
    <w:p w:rsidR="001F4C9A" w:rsidRDefault="009B0766">
      <w:pPr>
        <w:pStyle w:val="a3"/>
        <w:ind w:right="1112" w:firstLine="710"/>
      </w:pPr>
      <w:r>
        <w:rPr>
          <w:i/>
        </w:rPr>
        <w:t xml:space="preserve">Теоретические сведения. </w:t>
      </w:r>
      <w:r>
        <w:t xml:space="preserve">Значение мясных </w:t>
      </w:r>
      <w:r>
        <w:rPr>
          <w:spacing w:val="-5"/>
        </w:rPr>
        <w:t xml:space="preserve">блюд </w:t>
      </w:r>
      <w:r>
        <w:t xml:space="preserve">в питании. Виды мяса и субпродуктов. Признаки доброкачественности мяса. Органолептические </w:t>
      </w:r>
      <w:r>
        <w:rPr>
          <w:spacing w:val="-3"/>
        </w:rPr>
        <w:t xml:space="preserve">методы </w:t>
      </w:r>
      <w:r>
        <w:t xml:space="preserve">определения доброкачественности мяса. </w:t>
      </w:r>
      <w:r>
        <w:rPr>
          <w:spacing w:val="-5"/>
        </w:rPr>
        <w:t xml:space="preserve">Условия </w:t>
      </w:r>
      <w:r>
        <w:t xml:space="preserve">и сроки хранения мясной продукции. Оттаивание мороженого мяса. </w:t>
      </w:r>
      <w:r>
        <w:rPr>
          <w:spacing w:val="-3"/>
        </w:rPr>
        <w:t xml:space="preserve">Подготовка </w:t>
      </w:r>
      <w:r>
        <w:t>мяса к тепловой обработке. Санитарные требования при</w:t>
      </w:r>
    </w:p>
    <w:p w:rsidR="001F4C9A" w:rsidRDefault="009B0766">
      <w:pPr>
        <w:pStyle w:val="a3"/>
        <w:spacing w:before="74"/>
        <w:ind w:right="1114"/>
      </w:pPr>
      <w:r>
        <w:t>обработке мяса. Оборудование и инвентарь, применяемые при механической и тепловой обработке мяса.</w:t>
      </w:r>
    </w:p>
    <w:p w:rsidR="001F4C9A" w:rsidRDefault="009B0766">
      <w:pPr>
        <w:pStyle w:val="a3"/>
        <w:ind w:right="1114" w:firstLine="710"/>
      </w:pPr>
      <w:r>
        <w:t xml:space="preserve">Виды тепловой обработки мяса. Определение качества термической обработки мясных </w:t>
      </w:r>
      <w:r>
        <w:rPr>
          <w:spacing w:val="-5"/>
        </w:rPr>
        <w:t xml:space="preserve">блюд. </w:t>
      </w:r>
      <w:r>
        <w:t xml:space="preserve">Технология приготовления </w:t>
      </w:r>
      <w:r>
        <w:rPr>
          <w:spacing w:val="-6"/>
        </w:rPr>
        <w:t xml:space="preserve">блюд </w:t>
      </w:r>
      <w:r>
        <w:t xml:space="preserve">из мяса. </w:t>
      </w:r>
      <w:r>
        <w:rPr>
          <w:spacing w:val="-4"/>
        </w:rPr>
        <w:t xml:space="preserve">Подача </w:t>
      </w:r>
      <w:r>
        <w:t xml:space="preserve">к </w:t>
      </w:r>
      <w:r>
        <w:rPr>
          <w:spacing w:val="-6"/>
        </w:rPr>
        <w:t xml:space="preserve">столу. </w:t>
      </w:r>
      <w:r>
        <w:t xml:space="preserve">Гарниры к мясным </w:t>
      </w:r>
      <w:r>
        <w:rPr>
          <w:spacing w:val="-4"/>
        </w:rPr>
        <w:t>блюдам.</w:t>
      </w:r>
    </w:p>
    <w:p w:rsidR="001F4C9A" w:rsidRDefault="009B0766">
      <w:pPr>
        <w:ind w:left="816" w:right="1104" w:firstLine="710"/>
        <w:jc w:val="both"/>
        <w:rPr>
          <w:sz w:val="24"/>
        </w:rPr>
      </w:pPr>
      <w:r>
        <w:rPr>
          <w:i/>
          <w:sz w:val="24"/>
        </w:rPr>
        <w:t xml:space="preserve">Примерные темы лабораторно-практических и практических работ. </w:t>
      </w:r>
      <w:r>
        <w:rPr>
          <w:sz w:val="24"/>
        </w:rPr>
        <w:t>Определение доброкачественности мяса и мясных продуктов.</w:t>
      </w:r>
    </w:p>
    <w:p w:rsidR="001F4C9A" w:rsidRDefault="009B0766">
      <w:pPr>
        <w:pStyle w:val="a3"/>
        <w:ind w:left="1526"/>
      </w:pPr>
      <w:r>
        <w:t>Приготовление блюда из мяса.</w:t>
      </w:r>
    </w:p>
    <w:p w:rsidR="001F4C9A" w:rsidRDefault="009B0766">
      <w:pPr>
        <w:pStyle w:val="3"/>
      </w:pPr>
      <w:r>
        <w:t>Блюда из птицы</w:t>
      </w:r>
    </w:p>
    <w:p w:rsidR="001F4C9A" w:rsidRDefault="009B0766">
      <w:pPr>
        <w:pStyle w:val="a3"/>
        <w:ind w:right="1108" w:firstLine="710"/>
      </w:pPr>
      <w:r>
        <w:rPr>
          <w:i/>
        </w:rPr>
        <w:t xml:space="preserve">Теоретические сведения. </w:t>
      </w:r>
      <w:r>
        <w:t>Виды домашней и сельскохозяйственной птицы и их кулинарное употребление. Способы определения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w:t>
      </w:r>
    </w:p>
    <w:p w:rsidR="001F4C9A" w:rsidRDefault="009B0766">
      <w:pPr>
        <w:pStyle w:val="a3"/>
        <w:ind w:left="1526"/>
      </w:pPr>
      <w:r>
        <w:t>Виды тепловой обработки птицы. Технология приготовления блюд из птицы.</w:t>
      </w:r>
    </w:p>
    <w:p w:rsidR="001F4C9A" w:rsidRDefault="009B0766">
      <w:pPr>
        <w:pStyle w:val="a3"/>
      </w:pPr>
      <w:r>
        <w:t>Оформление готовых блюд и подача их к столу.</w:t>
      </w:r>
    </w:p>
    <w:p w:rsidR="001F4C9A" w:rsidRDefault="009B0766">
      <w:pPr>
        <w:ind w:left="816" w:right="1105" w:firstLine="710"/>
        <w:jc w:val="both"/>
        <w:rPr>
          <w:sz w:val="24"/>
        </w:rPr>
      </w:pPr>
      <w:r>
        <w:rPr>
          <w:i/>
          <w:sz w:val="24"/>
        </w:rPr>
        <w:t xml:space="preserve">Примерные темы лабораторно-практических и практических работ. </w:t>
      </w:r>
      <w:r>
        <w:rPr>
          <w:sz w:val="24"/>
        </w:rPr>
        <w:t>Приготовление блюда из птицы.</w:t>
      </w:r>
    </w:p>
    <w:p w:rsidR="001F4C9A" w:rsidRDefault="009B0766">
      <w:pPr>
        <w:pStyle w:val="3"/>
      </w:pPr>
      <w:r>
        <w:t>Заправочные супы</w:t>
      </w:r>
    </w:p>
    <w:p w:rsidR="001F4C9A" w:rsidRDefault="009B0766">
      <w:pPr>
        <w:pStyle w:val="a3"/>
        <w:ind w:right="1110" w:firstLine="710"/>
      </w:pPr>
      <w:r>
        <w:rPr>
          <w:i/>
        </w:rPr>
        <w:t xml:space="preserve">Теоретические сведения. </w:t>
      </w:r>
      <w:r>
        <w:t>Значение супов в рационе питания. Технология приготовления бульонов, используемых при приготовлении заправочных супов.</w:t>
      </w:r>
    </w:p>
    <w:p w:rsidR="001F4C9A" w:rsidRDefault="009B0766">
      <w:pPr>
        <w:pStyle w:val="a3"/>
        <w:ind w:right="1111" w:firstLine="710"/>
      </w:pPr>
      <w:r>
        <w:t xml:space="preserve">Виды заправочных супов. Технология приготовления щей, борща, рассольника, солянки, овощных супов и супов с крупами и мучными изделиями. Оценка </w:t>
      </w:r>
      <w:r>
        <w:rPr>
          <w:spacing w:val="-4"/>
        </w:rPr>
        <w:t>готового блюда.</w:t>
      </w:r>
      <w:r>
        <w:rPr>
          <w:spacing w:val="52"/>
        </w:rPr>
        <w:t xml:space="preserve"> </w:t>
      </w:r>
      <w:r>
        <w:t xml:space="preserve">Оформление </w:t>
      </w:r>
      <w:r>
        <w:rPr>
          <w:spacing w:val="-3"/>
        </w:rPr>
        <w:t xml:space="preserve">готового </w:t>
      </w:r>
      <w:r>
        <w:t xml:space="preserve">супа и </w:t>
      </w:r>
      <w:r>
        <w:rPr>
          <w:spacing w:val="-4"/>
        </w:rPr>
        <w:t xml:space="preserve">подача </w:t>
      </w:r>
      <w:r>
        <w:t xml:space="preserve">к </w:t>
      </w:r>
      <w:r>
        <w:rPr>
          <w:spacing w:val="-5"/>
        </w:rPr>
        <w:t>столу.</w:t>
      </w:r>
    </w:p>
    <w:p w:rsidR="001F4C9A" w:rsidRDefault="009B0766">
      <w:pPr>
        <w:ind w:left="816" w:right="1105" w:firstLine="710"/>
        <w:jc w:val="both"/>
        <w:rPr>
          <w:sz w:val="24"/>
        </w:rPr>
      </w:pPr>
      <w:r>
        <w:rPr>
          <w:i/>
          <w:sz w:val="24"/>
        </w:rPr>
        <w:t xml:space="preserve">Примерные темы лабораторно-практических и практических работ. </w:t>
      </w:r>
      <w:r>
        <w:rPr>
          <w:sz w:val="24"/>
        </w:rPr>
        <w:t>Приготовление заправочного супа.</w:t>
      </w:r>
    </w:p>
    <w:p w:rsidR="001F4C9A" w:rsidRDefault="009B0766">
      <w:pPr>
        <w:pStyle w:val="3"/>
      </w:pPr>
      <w:r>
        <w:t>Приготовление обеда. Сервировка стола к обеду</w:t>
      </w:r>
    </w:p>
    <w:p w:rsidR="001F4C9A" w:rsidRDefault="009B0766">
      <w:pPr>
        <w:ind w:left="816" w:right="1115" w:firstLine="710"/>
        <w:jc w:val="both"/>
        <w:rPr>
          <w:sz w:val="24"/>
        </w:rPr>
      </w:pPr>
      <w:r>
        <w:rPr>
          <w:i/>
          <w:sz w:val="24"/>
        </w:rPr>
        <w:t xml:space="preserve">Теоретические сведения. </w:t>
      </w:r>
      <w:r>
        <w:rPr>
          <w:sz w:val="24"/>
        </w:rPr>
        <w:t>Меню обеда. Сервировка стола к обеду. Набор столового белья, приборов и посуды для обеда.</w:t>
      </w:r>
    </w:p>
    <w:p w:rsidR="001F4C9A" w:rsidRDefault="009B0766">
      <w:pPr>
        <w:pStyle w:val="a3"/>
        <w:ind w:left="1526"/>
      </w:pPr>
      <w:r>
        <w:t>Подача блюд. Правила поведения за столом и пользования столовыми приборами.</w:t>
      </w:r>
    </w:p>
    <w:p w:rsidR="001F4C9A" w:rsidRDefault="009B0766">
      <w:pPr>
        <w:ind w:left="816" w:right="1106" w:firstLine="710"/>
        <w:jc w:val="both"/>
        <w:rPr>
          <w:sz w:val="24"/>
        </w:rPr>
      </w:pPr>
      <w:r>
        <w:rPr>
          <w:i/>
          <w:sz w:val="24"/>
        </w:rPr>
        <w:t xml:space="preserve">Примерные темы лабораторно-практических и практических работ. </w:t>
      </w:r>
      <w:r>
        <w:rPr>
          <w:sz w:val="24"/>
        </w:rPr>
        <w:t>Составление меню обеда. Приготовление обеда. Сервировка стола к обеду. Определение калорийности блюд.</w:t>
      </w:r>
    </w:p>
    <w:p w:rsidR="001F4C9A" w:rsidRDefault="009B0766">
      <w:pPr>
        <w:pStyle w:val="2"/>
        <w:jc w:val="both"/>
      </w:pPr>
      <w:r>
        <w:t>Создание изделий из текстильных материалов</w:t>
      </w:r>
    </w:p>
    <w:p w:rsidR="001F4C9A" w:rsidRDefault="009B0766">
      <w:pPr>
        <w:pStyle w:val="3"/>
      </w:pPr>
      <w:r>
        <w:t>Свойства текстильных материалов</w:t>
      </w:r>
    </w:p>
    <w:p w:rsidR="001F4C9A" w:rsidRDefault="009B0766">
      <w:pPr>
        <w:pStyle w:val="a3"/>
        <w:ind w:right="1110" w:firstLine="710"/>
      </w:pPr>
      <w:r>
        <w:rPr>
          <w:i/>
        </w:rPr>
        <w:t xml:space="preserve">Теоретические сведения. </w:t>
      </w:r>
      <w:r>
        <w:t xml:space="preserve">Классификация текстильных химических </w:t>
      </w:r>
      <w:r>
        <w:rPr>
          <w:spacing w:val="-3"/>
        </w:rPr>
        <w:t xml:space="preserve">волокон. </w:t>
      </w:r>
      <w:r>
        <w:t xml:space="preserve">Способы их получения. Виды и свойства искусственных и синтетических тканей. Виды нетканых материалов из химических </w:t>
      </w:r>
      <w:r>
        <w:rPr>
          <w:spacing w:val="-3"/>
        </w:rPr>
        <w:t xml:space="preserve">волокон. </w:t>
      </w:r>
      <w:r>
        <w:t xml:space="preserve">Профессия оператор в производстве химических </w:t>
      </w:r>
      <w:r>
        <w:rPr>
          <w:spacing w:val="-3"/>
        </w:rPr>
        <w:t>волокон.</w:t>
      </w:r>
    </w:p>
    <w:p w:rsidR="001F4C9A" w:rsidRDefault="009B0766">
      <w:pPr>
        <w:spacing w:before="1"/>
        <w:ind w:left="816" w:right="1105" w:firstLine="710"/>
        <w:jc w:val="both"/>
        <w:rPr>
          <w:sz w:val="24"/>
        </w:rPr>
      </w:pPr>
      <w:r>
        <w:rPr>
          <w:i/>
          <w:sz w:val="24"/>
        </w:rPr>
        <w:t xml:space="preserve">Примерные темы лабораторно-практических и практических работ. </w:t>
      </w:r>
      <w:r>
        <w:rPr>
          <w:sz w:val="24"/>
        </w:rPr>
        <w:t>Изучение свойств текстильных материалов из химических волокон.</w:t>
      </w:r>
    </w:p>
    <w:p w:rsidR="001F4C9A" w:rsidRDefault="009B0766">
      <w:pPr>
        <w:pStyle w:val="3"/>
      </w:pPr>
      <w:r>
        <w:t>Конструирование швейных изделий</w:t>
      </w:r>
    </w:p>
    <w:p w:rsidR="001F4C9A" w:rsidRDefault="009B0766">
      <w:pPr>
        <w:pStyle w:val="a3"/>
        <w:ind w:right="1111" w:firstLine="710"/>
      </w:pPr>
      <w:r>
        <w:rPr>
          <w:i/>
        </w:rPr>
        <w:t xml:space="preserve">Теоретические сведения. </w:t>
      </w:r>
      <w:r>
        <w:t>Понятие о плечевой одежде. Понятие об одежде с цельнокроеным и втачным рукавом. Определение размеров фигуры человека. Снятие мерок для изготовления плечевой одежды. Построение чертежа основы плечевого изделия с цельнокроеным рукавом.</w:t>
      </w:r>
    </w:p>
    <w:p w:rsidR="001F4C9A" w:rsidRDefault="009B0766">
      <w:pPr>
        <w:ind w:left="816" w:right="1105" w:firstLine="710"/>
        <w:jc w:val="both"/>
        <w:rPr>
          <w:sz w:val="24"/>
        </w:rPr>
      </w:pPr>
      <w:r>
        <w:rPr>
          <w:i/>
          <w:sz w:val="24"/>
        </w:rPr>
        <w:t xml:space="preserve">Примерные темы лабораторно-практических и практических работ. </w:t>
      </w:r>
      <w:r>
        <w:rPr>
          <w:sz w:val="24"/>
        </w:rPr>
        <w:t>Изготовление выкроек для образцов ручных и машинных работ.</w:t>
      </w:r>
    </w:p>
    <w:p w:rsidR="001F4C9A" w:rsidRDefault="009B0766">
      <w:pPr>
        <w:pStyle w:val="a3"/>
        <w:ind w:right="1115" w:firstLine="710"/>
      </w:pPr>
      <w:r>
        <w:t xml:space="preserve">Снятие мерок и построение чертежа швейного изделия с цельнокроеным рукавом в </w:t>
      </w:r>
      <w:r>
        <w:lastRenderedPageBreak/>
        <w:t>натуральную величину (проектное изделие).</w:t>
      </w:r>
    </w:p>
    <w:p w:rsidR="001F4C9A" w:rsidRDefault="009B0766">
      <w:pPr>
        <w:pStyle w:val="3"/>
      </w:pPr>
      <w:r>
        <w:t>Моделирование швейных изделий</w:t>
      </w:r>
    </w:p>
    <w:p w:rsidR="001F4C9A" w:rsidRDefault="009B0766">
      <w:pPr>
        <w:pStyle w:val="a3"/>
        <w:ind w:right="1110" w:firstLine="710"/>
      </w:pPr>
      <w:r>
        <w:rPr>
          <w:i/>
        </w:rPr>
        <w:t xml:space="preserve">Теоретические сведения. </w:t>
      </w:r>
      <w:r>
        <w:t>Понятие о моделировании одежды. Моделирование формы выреза горловины. Моделирование плечевой одежды с застёжкой на пуговицах.</w:t>
      </w:r>
    </w:p>
    <w:p w:rsidR="001F4C9A" w:rsidRDefault="009B0766">
      <w:pPr>
        <w:pStyle w:val="a3"/>
        <w:spacing w:before="74"/>
        <w:ind w:right="1116"/>
      </w:pPr>
      <w:r>
        <w:t>Моделирование отрезной плечевой одежды. Приёмы изготовления выкроек дополнительных деталей изделия: подкройной обтачки горловины спинки, подкройной обтачки горловины переда, подборта. Подготовка выкройки к раскрою. Профессия художник по костюму.</w:t>
      </w:r>
    </w:p>
    <w:p w:rsidR="001F4C9A" w:rsidRDefault="009B0766">
      <w:pPr>
        <w:ind w:left="816" w:right="1106" w:firstLine="710"/>
        <w:jc w:val="both"/>
        <w:rPr>
          <w:sz w:val="24"/>
        </w:rPr>
      </w:pPr>
      <w:r>
        <w:rPr>
          <w:i/>
          <w:sz w:val="24"/>
        </w:rPr>
        <w:t xml:space="preserve">Примерные темы лабораторно-практических и практических работ. </w:t>
      </w:r>
      <w:r>
        <w:rPr>
          <w:sz w:val="24"/>
        </w:rPr>
        <w:t>Моделирование выкройки проектного изделия.</w:t>
      </w:r>
    </w:p>
    <w:p w:rsidR="001F4C9A" w:rsidRDefault="009B0766">
      <w:pPr>
        <w:pStyle w:val="a3"/>
        <w:ind w:left="1526"/>
      </w:pPr>
      <w:r>
        <w:t>Подготовка выкройки проектного изделия к раскрою.</w:t>
      </w:r>
    </w:p>
    <w:p w:rsidR="001F4C9A" w:rsidRDefault="009B0766">
      <w:pPr>
        <w:pStyle w:val="3"/>
      </w:pPr>
      <w:r>
        <w:t>Швейная машина</w:t>
      </w:r>
    </w:p>
    <w:p w:rsidR="001F4C9A" w:rsidRDefault="009B0766">
      <w:pPr>
        <w:pStyle w:val="a3"/>
        <w:ind w:right="1109" w:firstLine="710"/>
      </w:pPr>
      <w:r>
        <w:rPr>
          <w:i/>
        </w:rPr>
        <w:t xml:space="preserve">Теоретические сведения. </w:t>
      </w:r>
      <w:r>
        <w:rPr>
          <w:spacing w:val="-4"/>
        </w:rPr>
        <w:t xml:space="preserve">Устройство </w:t>
      </w:r>
      <w:r>
        <w:t xml:space="preserve">машинной </w:t>
      </w:r>
      <w:r>
        <w:rPr>
          <w:spacing w:val="-3"/>
        </w:rPr>
        <w:t xml:space="preserve">иглы. </w:t>
      </w:r>
      <w:r>
        <w:t xml:space="preserve">Неполадки в работе швейной машины, связанные с неправильной установкой </w:t>
      </w:r>
      <w:r>
        <w:rPr>
          <w:spacing w:val="-3"/>
        </w:rPr>
        <w:t xml:space="preserve">иглы, </w:t>
      </w:r>
      <w:r>
        <w:t xml:space="preserve">её </w:t>
      </w:r>
      <w:r>
        <w:rPr>
          <w:spacing w:val="-3"/>
        </w:rPr>
        <w:t xml:space="preserve">поломкой. </w:t>
      </w:r>
      <w:r>
        <w:t xml:space="preserve">Замена машинной </w:t>
      </w:r>
      <w:r>
        <w:rPr>
          <w:spacing w:val="-3"/>
        </w:rPr>
        <w:t xml:space="preserve">иглы. </w:t>
      </w:r>
      <w:r>
        <w:t xml:space="preserve">Неполадки в работе швейной машины, связанные с неправильным натяжением ниток. Дефекты машинной строчки: петляние </w:t>
      </w:r>
      <w:r>
        <w:rPr>
          <w:spacing w:val="-3"/>
        </w:rPr>
        <w:t xml:space="preserve">сверху </w:t>
      </w:r>
      <w:r>
        <w:t xml:space="preserve">и </w:t>
      </w:r>
      <w:r>
        <w:rPr>
          <w:spacing w:val="-5"/>
        </w:rPr>
        <w:t xml:space="preserve">снизу, </w:t>
      </w:r>
      <w:r>
        <w:t>слабая и стянутая строчка. Приспособления к швейным машинам. Назначение и правила использования регулятора натяжения</w:t>
      </w:r>
      <w:r>
        <w:rPr>
          <w:spacing w:val="-8"/>
        </w:rPr>
        <w:t xml:space="preserve"> </w:t>
      </w:r>
      <w:r>
        <w:t>верхней</w:t>
      </w:r>
      <w:r>
        <w:rPr>
          <w:spacing w:val="-8"/>
        </w:rPr>
        <w:t xml:space="preserve"> </w:t>
      </w:r>
      <w:r>
        <w:t>нитки.</w:t>
      </w:r>
      <w:r>
        <w:rPr>
          <w:spacing w:val="-7"/>
        </w:rPr>
        <w:t xml:space="preserve"> </w:t>
      </w:r>
      <w:r>
        <w:t>Обмётывание</w:t>
      </w:r>
      <w:r>
        <w:rPr>
          <w:spacing w:val="-6"/>
        </w:rPr>
        <w:t xml:space="preserve"> </w:t>
      </w:r>
      <w:r>
        <w:t>петель</w:t>
      </w:r>
      <w:r>
        <w:rPr>
          <w:spacing w:val="-7"/>
        </w:rPr>
        <w:t xml:space="preserve"> </w:t>
      </w:r>
      <w:r>
        <w:t>и</w:t>
      </w:r>
      <w:r>
        <w:rPr>
          <w:spacing w:val="-6"/>
        </w:rPr>
        <w:t xml:space="preserve"> </w:t>
      </w:r>
      <w:r>
        <w:t>пришивание</w:t>
      </w:r>
      <w:r>
        <w:rPr>
          <w:spacing w:val="-6"/>
        </w:rPr>
        <w:t xml:space="preserve"> </w:t>
      </w:r>
      <w:r>
        <w:t>пуговицы</w:t>
      </w:r>
      <w:r>
        <w:rPr>
          <w:spacing w:val="-8"/>
        </w:rPr>
        <w:t xml:space="preserve"> </w:t>
      </w:r>
      <w:r>
        <w:t>с</w:t>
      </w:r>
      <w:r>
        <w:rPr>
          <w:spacing w:val="-6"/>
        </w:rPr>
        <w:t xml:space="preserve"> </w:t>
      </w:r>
      <w:r>
        <w:t>помощью</w:t>
      </w:r>
      <w:r>
        <w:rPr>
          <w:spacing w:val="-7"/>
        </w:rPr>
        <w:t xml:space="preserve"> </w:t>
      </w:r>
      <w:r>
        <w:t>швейной машины.</w:t>
      </w:r>
    </w:p>
    <w:p w:rsidR="001F4C9A" w:rsidRDefault="009B0766">
      <w:pPr>
        <w:pStyle w:val="a3"/>
        <w:ind w:left="1526"/>
      </w:pPr>
      <w:r>
        <w:t>Подготовка выкройки к раскрою.</w:t>
      </w:r>
    </w:p>
    <w:p w:rsidR="001F4C9A" w:rsidRDefault="009B0766">
      <w:pPr>
        <w:ind w:left="816" w:right="1106" w:firstLine="710"/>
        <w:jc w:val="both"/>
        <w:rPr>
          <w:sz w:val="24"/>
        </w:rPr>
      </w:pPr>
      <w:r>
        <w:rPr>
          <w:i/>
          <w:sz w:val="24"/>
        </w:rPr>
        <w:t xml:space="preserve">Примерные темы лабораторно-практических и практических работ. </w:t>
      </w:r>
      <w:r>
        <w:rPr>
          <w:sz w:val="24"/>
        </w:rPr>
        <w:t>Устранение дефектов машинной строчки.</w:t>
      </w:r>
    </w:p>
    <w:p w:rsidR="001F4C9A" w:rsidRDefault="009B0766">
      <w:pPr>
        <w:pStyle w:val="a3"/>
        <w:ind w:left="1526"/>
      </w:pPr>
      <w:r>
        <w:t>Применение приспособлений к швейной машине. Выполнение прорезных петель.</w:t>
      </w:r>
    </w:p>
    <w:p w:rsidR="001F4C9A" w:rsidRDefault="009B0766">
      <w:pPr>
        <w:pStyle w:val="a3"/>
      </w:pPr>
      <w:r>
        <w:t>Пришивание пуговицы.</w:t>
      </w:r>
    </w:p>
    <w:p w:rsidR="001F4C9A" w:rsidRDefault="009B0766">
      <w:pPr>
        <w:pStyle w:val="3"/>
      </w:pPr>
      <w:r>
        <w:t>Технология изготовления швейных изделий</w:t>
      </w:r>
    </w:p>
    <w:p w:rsidR="001F4C9A" w:rsidRDefault="009B0766">
      <w:pPr>
        <w:pStyle w:val="a3"/>
        <w:ind w:right="1110" w:firstLine="710"/>
      </w:pPr>
      <w:r>
        <w:rPr>
          <w:i/>
        </w:rPr>
        <w:t xml:space="preserve">Теоретические сведения. </w:t>
      </w:r>
      <w:r>
        <w:rPr>
          <w:spacing w:val="-2"/>
        </w:rPr>
        <w:t xml:space="preserve">Технология </w:t>
      </w:r>
      <w:r>
        <w:t xml:space="preserve">изготовления </w:t>
      </w:r>
      <w:r>
        <w:rPr>
          <w:spacing w:val="-3"/>
        </w:rPr>
        <w:t xml:space="preserve">плечевого </w:t>
      </w:r>
      <w:r>
        <w:t xml:space="preserve">швейного изделия с цельнокроеным </w:t>
      </w:r>
      <w:r>
        <w:rPr>
          <w:spacing w:val="-3"/>
        </w:rPr>
        <w:t xml:space="preserve">рукавом. </w:t>
      </w:r>
      <w:r>
        <w:t xml:space="preserve">Последовательность </w:t>
      </w:r>
      <w:r>
        <w:rPr>
          <w:spacing w:val="-3"/>
        </w:rPr>
        <w:t xml:space="preserve">подготовки </w:t>
      </w:r>
      <w:r>
        <w:t>ткани к раскрою. Правила раскладки выкроек на ткани. Правила раскроя. Выкраивание деталей из прокладки.</w:t>
      </w:r>
      <w:r>
        <w:rPr>
          <w:spacing w:val="-38"/>
        </w:rPr>
        <w:t xml:space="preserve"> </w:t>
      </w:r>
      <w:r>
        <w:t>Критерии качества кроя. Правила безопасной работы с иголками и</w:t>
      </w:r>
      <w:r>
        <w:rPr>
          <w:spacing w:val="-12"/>
        </w:rPr>
        <w:t xml:space="preserve"> </w:t>
      </w:r>
      <w:r>
        <w:rPr>
          <w:spacing w:val="-3"/>
        </w:rPr>
        <w:t>булавками.</w:t>
      </w:r>
    </w:p>
    <w:p w:rsidR="001F4C9A" w:rsidRDefault="009B0766">
      <w:pPr>
        <w:pStyle w:val="a3"/>
        <w:ind w:right="1114" w:firstLine="710"/>
      </w:pPr>
      <w:r>
        <w:t>Понятие о дублировании деталей кроя. Технология соединения детали с клеевой прокладкой. Правила безопасной работы утюгом.</w:t>
      </w:r>
    </w:p>
    <w:p w:rsidR="001F4C9A" w:rsidRDefault="009B0766">
      <w:pPr>
        <w:pStyle w:val="a3"/>
        <w:ind w:right="1116" w:firstLine="710"/>
      </w:pPr>
      <w:r>
        <w:t>Способы переноса линий выкройки на детали кроя с помощью прямых копировальных</w:t>
      </w:r>
      <w:r>
        <w:rPr>
          <w:spacing w:val="-1"/>
        </w:rPr>
        <w:t xml:space="preserve"> </w:t>
      </w:r>
      <w:r>
        <w:t>стежков.</w:t>
      </w:r>
    </w:p>
    <w:p w:rsidR="001F4C9A" w:rsidRDefault="009B0766">
      <w:pPr>
        <w:pStyle w:val="a3"/>
        <w:ind w:right="1111" w:firstLine="710"/>
      </w:pPr>
      <w:r>
        <w:t>Основные операции при ручных работах: временное соединение мелкой детали с крупной — примётывание; временное ниточное закрепление стачанных и вывернутых краёв</w:t>
      </w:r>
    </w:p>
    <w:p w:rsidR="001F4C9A" w:rsidRDefault="009B0766">
      <w:pPr>
        <w:pStyle w:val="a3"/>
      </w:pPr>
      <w:r>
        <w:t>— вымётывание.</w:t>
      </w:r>
    </w:p>
    <w:p w:rsidR="001F4C9A" w:rsidRDefault="009B0766">
      <w:pPr>
        <w:pStyle w:val="a3"/>
        <w:ind w:right="1115" w:firstLine="710"/>
      </w:pPr>
      <w:r>
        <w:t>Основные машинные операции: присоединение мелкой детали к крупной — притачивание; соединение деталей по контуру с последующим вывёртыванием — обтачивание. Обработка припусков шва перед вывёртыванием.</w:t>
      </w:r>
    </w:p>
    <w:p w:rsidR="001F4C9A" w:rsidRDefault="009B0766">
      <w:pPr>
        <w:pStyle w:val="a3"/>
        <w:ind w:right="1112" w:firstLine="710"/>
      </w:pPr>
      <w:r>
        <w:t xml:space="preserve">Классификация машинных швов: соединительные (стачной </w:t>
      </w:r>
      <w:r>
        <w:rPr>
          <w:spacing w:val="-3"/>
        </w:rPr>
        <w:t xml:space="preserve">взаутюжку </w:t>
      </w:r>
      <w:r>
        <w:t>и стачной вразутюжку).</w:t>
      </w:r>
      <w:r>
        <w:rPr>
          <w:spacing w:val="-7"/>
        </w:rPr>
        <w:t xml:space="preserve"> </w:t>
      </w:r>
      <w:r>
        <w:t>Обработка</w:t>
      </w:r>
      <w:r>
        <w:rPr>
          <w:spacing w:val="-8"/>
        </w:rPr>
        <w:t xml:space="preserve"> </w:t>
      </w:r>
      <w:r>
        <w:t>мелких</w:t>
      </w:r>
      <w:r>
        <w:rPr>
          <w:spacing w:val="-7"/>
        </w:rPr>
        <w:t xml:space="preserve"> </w:t>
      </w:r>
      <w:r>
        <w:t>деталей</w:t>
      </w:r>
      <w:r>
        <w:rPr>
          <w:spacing w:val="-8"/>
        </w:rPr>
        <w:t xml:space="preserve"> </w:t>
      </w:r>
      <w:r>
        <w:t>швейного</w:t>
      </w:r>
      <w:r>
        <w:rPr>
          <w:spacing w:val="-6"/>
        </w:rPr>
        <w:t xml:space="preserve"> </w:t>
      </w:r>
      <w:r>
        <w:t>изделия</w:t>
      </w:r>
      <w:r>
        <w:rPr>
          <w:spacing w:val="-6"/>
        </w:rPr>
        <w:t xml:space="preserve"> </w:t>
      </w:r>
      <w:r>
        <w:t>обтачным</w:t>
      </w:r>
      <w:r>
        <w:rPr>
          <w:spacing w:val="-7"/>
        </w:rPr>
        <w:t xml:space="preserve"> </w:t>
      </w:r>
      <w:r>
        <w:t>швом</w:t>
      </w:r>
      <w:r>
        <w:rPr>
          <w:spacing w:val="-8"/>
        </w:rPr>
        <w:t xml:space="preserve"> </w:t>
      </w:r>
      <w:r>
        <w:t>—</w:t>
      </w:r>
      <w:r>
        <w:rPr>
          <w:spacing w:val="-7"/>
        </w:rPr>
        <w:t xml:space="preserve"> </w:t>
      </w:r>
      <w:r>
        <w:rPr>
          <w:spacing w:val="-4"/>
        </w:rPr>
        <w:t>мягкого</w:t>
      </w:r>
      <w:r>
        <w:rPr>
          <w:spacing w:val="-6"/>
        </w:rPr>
        <w:t xml:space="preserve"> </w:t>
      </w:r>
      <w:r>
        <w:t>пояса, бретелей.</w:t>
      </w:r>
    </w:p>
    <w:p w:rsidR="001F4C9A" w:rsidRDefault="009B0766">
      <w:pPr>
        <w:pStyle w:val="a3"/>
        <w:spacing w:before="1"/>
        <w:ind w:left="1526"/>
      </w:pPr>
      <w:r>
        <w:t>Подготовка и проведение примерки плечевой одежды с цельнокроеным рукавом.</w:t>
      </w:r>
    </w:p>
    <w:p w:rsidR="001F4C9A" w:rsidRDefault="009B0766">
      <w:pPr>
        <w:pStyle w:val="a3"/>
      </w:pPr>
      <w:r>
        <w:t>Устранение дефектов после примерки.</w:t>
      </w:r>
    </w:p>
    <w:p w:rsidR="001F4C9A" w:rsidRDefault="009B0766">
      <w:pPr>
        <w:pStyle w:val="a3"/>
        <w:ind w:right="1111" w:firstLine="710"/>
      </w:pPr>
      <w:r>
        <w:t>Последовательность изготовления плечевой одежды с цельнокроеным рукавом. Технология обработки среднего шва с застежкой и разрезом, плечевых швов, нижних срезов рукавов. Обработка срезов подкройной обтачкой с расположением её на изнаночной или лицевой стороне изделия. Обработка застёжки подбортом. Обработка боковых швов. Соединение лифа с юбкой. Обработка нижнего среза изделия. Обработка разреза в шве. Окончательная отделка изделия. Профессия технолог-конструктор.</w:t>
      </w:r>
    </w:p>
    <w:p w:rsidR="001F4C9A" w:rsidRDefault="009B0766">
      <w:pPr>
        <w:ind w:left="816" w:right="1104" w:firstLine="710"/>
        <w:jc w:val="both"/>
        <w:rPr>
          <w:sz w:val="24"/>
        </w:rPr>
      </w:pPr>
      <w:r>
        <w:rPr>
          <w:i/>
          <w:sz w:val="24"/>
        </w:rPr>
        <w:t xml:space="preserve">Примерные темы лабораторно-практических и практических работ. </w:t>
      </w:r>
      <w:r>
        <w:rPr>
          <w:sz w:val="24"/>
        </w:rPr>
        <w:t>Раскрой швейного изделия.</w:t>
      </w:r>
    </w:p>
    <w:p w:rsidR="001F4C9A" w:rsidRDefault="009B0766">
      <w:pPr>
        <w:pStyle w:val="a3"/>
        <w:ind w:left="1526" w:right="4732"/>
        <w:jc w:val="left"/>
      </w:pPr>
      <w:r>
        <w:t xml:space="preserve">Дублирование деталей клеевой прокладкой. Изготовление образцов ручных и машинных работ. </w:t>
      </w:r>
      <w:r>
        <w:lastRenderedPageBreak/>
        <w:t>Обработка мелких деталей проектного изделия.</w:t>
      </w:r>
    </w:p>
    <w:p w:rsidR="001F4C9A" w:rsidRDefault="009B0766">
      <w:pPr>
        <w:pStyle w:val="a3"/>
        <w:ind w:left="1526"/>
        <w:jc w:val="left"/>
      </w:pPr>
      <w:r>
        <w:t>Подготовка изделия к примерке. Проведение примерки проектного изделия.</w:t>
      </w:r>
    </w:p>
    <w:p w:rsidR="001F4C9A" w:rsidRDefault="009B0766">
      <w:pPr>
        <w:pStyle w:val="a3"/>
        <w:spacing w:before="74"/>
        <w:ind w:right="1118" w:firstLine="710"/>
      </w:pPr>
      <w:r>
        <w:t>Обработка среднего шва спинки, плечевых и нижних срезов рукавов; горловины и застёжки проектного изделия; боковых срезов и отрезного изделия; нижнего среза изделия.</w:t>
      </w:r>
    </w:p>
    <w:p w:rsidR="001F4C9A" w:rsidRDefault="009B0766">
      <w:pPr>
        <w:pStyle w:val="a3"/>
        <w:ind w:left="1526"/>
      </w:pPr>
      <w:r>
        <w:t>Окончательная обработка изделия.</w:t>
      </w:r>
    </w:p>
    <w:p w:rsidR="001F4C9A" w:rsidRDefault="009B0766">
      <w:pPr>
        <w:pStyle w:val="2"/>
        <w:jc w:val="both"/>
      </w:pPr>
      <w:r>
        <w:t>Художественные ремёсла</w:t>
      </w:r>
    </w:p>
    <w:p w:rsidR="001F4C9A" w:rsidRDefault="009B0766">
      <w:pPr>
        <w:pStyle w:val="3"/>
      </w:pPr>
      <w:r>
        <w:t>Вязание крючком</w:t>
      </w:r>
    </w:p>
    <w:p w:rsidR="001F4C9A" w:rsidRDefault="009B0766">
      <w:pPr>
        <w:pStyle w:val="a3"/>
        <w:ind w:right="1114" w:firstLine="710"/>
      </w:pPr>
      <w:r>
        <w:rPr>
          <w:i/>
        </w:rPr>
        <w:t xml:space="preserve">Теоретические сведения. </w:t>
      </w:r>
      <w:r>
        <w:t xml:space="preserve">Краткие сведения из истории старинного </w:t>
      </w:r>
      <w:r>
        <w:rPr>
          <w:spacing w:val="-4"/>
        </w:rPr>
        <w:t>рукоделия</w:t>
      </w:r>
      <w:r>
        <w:rPr>
          <w:spacing w:val="52"/>
        </w:rPr>
        <w:t xml:space="preserve"> </w:t>
      </w:r>
      <w:r>
        <w:t xml:space="preserve">— вязания. Вязаные изделия в современной моде. Материалы и инструменты для вязания. Виды </w:t>
      </w:r>
      <w:r>
        <w:rPr>
          <w:spacing w:val="-4"/>
        </w:rPr>
        <w:t xml:space="preserve">крючков </w:t>
      </w:r>
      <w:r>
        <w:t xml:space="preserve">и спиц. Правила подбора инструментов в зависимости от вида изделия и толщины нити. Организация </w:t>
      </w:r>
      <w:r>
        <w:rPr>
          <w:spacing w:val="-3"/>
        </w:rPr>
        <w:t xml:space="preserve">рабочего </w:t>
      </w:r>
      <w:r>
        <w:t xml:space="preserve">места при вязании. Расчёт количества петель для изделия. Отпаривание и сборка </w:t>
      </w:r>
      <w:r>
        <w:rPr>
          <w:spacing w:val="-4"/>
        </w:rPr>
        <w:t xml:space="preserve">готового </w:t>
      </w:r>
      <w:r>
        <w:t>изделия.</w:t>
      </w:r>
    </w:p>
    <w:p w:rsidR="001F4C9A" w:rsidRDefault="009B0766">
      <w:pPr>
        <w:pStyle w:val="a3"/>
        <w:ind w:right="1112" w:firstLine="710"/>
      </w:pPr>
      <w:r>
        <w:t>Основные виды петель при вязании крючком. Условные обозначения, применяемые при вязании крючком. Вязание полотна: начало вязания, вязание рядами, основные способы вывязывания петель, закрепление вязания. Вязание по кругу: основное кольцо, способы вязания по кругу.</w:t>
      </w:r>
    </w:p>
    <w:p w:rsidR="001F4C9A" w:rsidRDefault="009B0766">
      <w:pPr>
        <w:ind w:left="816" w:right="1106" w:firstLine="710"/>
        <w:jc w:val="both"/>
        <w:rPr>
          <w:sz w:val="24"/>
        </w:rPr>
      </w:pPr>
      <w:r>
        <w:rPr>
          <w:i/>
          <w:sz w:val="24"/>
        </w:rPr>
        <w:t xml:space="preserve">Примерные темы лабораторно-практических и практических работ. </w:t>
      </w:r>
      <w:r>
        <w:rPr>
          <w:sz w:val="24"/>
        </w:rPr>
        <w:t>Вывязывание полотна из столбиков с накидом несколькими способами.</w:t>
      </w:r>
    </w:p>
    <w:p w:rsidR="001F4C9A" w:rsidRDefault="009B0766">
      <w:pPr>
        <w:pStyle w:val="a3"/>
        <w:ind w:left="1526"/>
      </w:pPr>
      <w:r>
        <w:t>Выполнение плотного вязания по кругу.</w:t>
      </w:r>
    </w:p>
    <w:p w:rsidR="001F4C9A" w:rsidRDefault="009B0766">
      <w:pPr>
        <w:pStyle w:val="3"/>
      </w:pPr>
      <w:r>
        <w:t>Вязание спицами</w:t>
      </w:r>
    </w:p>
    <w:p w:rsidR="001F4C9A" w:rsidRDefault="009B0766">
      <w:pPr>
        <w:pStyle w:val="a3"/>
        <w:ind w:right="1114" w:firstLine="710"/>
      </w:pPr>
      <w:r>
        <w:rPr>
          <w:i/>
        </w:rPr>
        <w:t xml:space="preserve">Теоретические сведения. </w:t>
      </w:r>
      <w:r>
        <w:t xml:space="preserve">Вязание спицами узоров из лицевых и изнаночных петель: набор петель на спицы, применение </w:t>
      </w:r>
      <w:r>
        <w:rPr>
          <w:spacing w:val="-3"/>
        </w:rPr>
        <w:t xml:space="preserve">схем </w:t>
      </w:r>
      <w:r>
        <w:t>узоров с условными обозначениями. Кромочные, лицевые</w:t>
      </w:r>
      <w:r>
        <w:rPr>
          <w:spacing w:val="-5"/>
        </w:rPr>
        <w:t xml:space="preserve"> </w:t>
      </w:r>
      <w:r>
        <w:t>и</w:t>
      </w:r>
      <w:r>
        <w:rPr>
          <w:spacing w:val="-4"/>
        </w:rPr>
        <w:t xml:space="preserve"> </w:t>
      </w:r>
      <w:r>
        <w:t>изнаночные</w:t>
      </w:r>
      <w:r>
        <w:rPr>
          <w:spacing w:val="-4"/>
        </w:rPr>
        <w:t xml:space="preserve"> </w:t>
      </w:r>
      <w:r>
        <w:t>петли,</w:t>
      </w:r>
      <w:r>
        <w:rPr>
          <w:spacing w:val="-4"/>
        </w:rPr>
        <w:t xml:space="preserve"> </w:t>
      </w:r>
      <w:r>
        <w:t>закрытие</w:t>
      </w:r>
      <w:r>
        <w:rPr>
          <w:spacing w:val="-4"/>
        </w:rPr>
        <w:t xml:space="preserve"> </w:t>
      </w:r>
      <w:r>
        <w:t>петель</w:t>
      </w:r>
      <w:r>
        <w:rPr>
          <w:spacing w:val="-6"/>
        </w:rPr>
        <w:t xml:space="preserve"> </w:t>
      </w:r>
      <w:r>
        <w:t>последнего</w:t>
      </w:r>
      <w:r>
        <w:rPr>
          <w:spacing w:val="-2"/>
        </w:rPr>
        <w:t xml:space="preserve"> </w:t>
      </w:r>
      <w:r>
        <w:t>ряда.</w:t>
      </w:r>
      <w:r>
        <w:rPr>
          <w:spacing w:val="-4"/>
        </w:rPr>
        <w:t xml:space="preserve"> </w:t>
      </w:r>
      <w:r>
        <w:t>Вязание</w:t>
      </w:r>
      <w:r>
        <w:rPr>
          <w:spacing w:val="-4"/>
        </w:rPr>
        <w:t xml:space="preserve"> </w:t>
      </w:r>
      <w:r>
        <w:t>полотна</w:t>
      </w:r>
      <w:r>
        <w:rPr>
          <w:spacing w:val="-4"/>
        </w:rPr>
        <w:t xml:space="preserve"> </w:t>
      </w:r>
      <w:r>
        <w:t>лицевыми</w:t>
      </w:r>
      <w:r>
        <w:rPr>
          <w:spacing w:val="-6"/>
        </w:rPr>
        <w:t xml:space="preserve"> </w:t>
      </w:r>
      <w:r>
        <w:t xml:space="preserve">и изнаночными петлями. Вязание цветных узоров. Создание </w:t>
      </w:r>
      <w:r>
        <w:rPr>
          <w:spacing w:val="-3"/>
        </w:rPr>
        <w:t xml:space="preserve">схем </w:t>
      </w:r>
      <w:r>
        <w:t>для вязания с помощью ПК. Профессия вязальщица текстильно-галантерейных</w:t>
      </w:r>
      <w:r>
        <w:rPr>
          <w:spacing w:val="-2"/>
        </w:rPr>
        <w:t xml:space="preserve"> </w:t>
      </w:r>
      <w:r>
        <w:t>изделий.</w:t>
      </w:r>
    </w:p>
    <w:p w:rsidR="001F4C9A" w:rsidRDefault="009B0766">
      <w:pPr>
        <w:ind w:left="816" w:right="1106" w:firstLine="710"/>
        <w:jc w:val="both"/>
        <w:rPr>
          <w:sz w:val="24"/>
        </w:rPr>
      </w:pPr>
      <w:r>
        <w:rPr>
          <w:i/>
          <w:sz w:val="24"/>
        </w:rPr>
        <w:t xml:space="preserve">Примерные темы лабораторно-практических и практических работ. </w:t>
      </w:r>
      <w:r>
        <w:rPr>
          <w:sz w:val="24"/>
        </w:rPr>
        <w:t>Выполнение образцов вязок лицевыми и изнаночными петлями.</w:t>
      </w:r>
    </w:p>
    <w:p w:rsidR="001F4C9A" w:rsidRDefault="009B0766">
      <w:pPr>
        <w:ind w:left="816" w:right="4383" w:firstLine="710"/>
        <w:rPr>
          <w:b/>
          <w:i/>
          <w:sz w:val="24"/>
        </w:rPr>
      </w:pPr>
      <w:r>
        <w:rPr>
          <w:sz w:val="24"/>
        </w:rPr>
        <w:t xml:space="preserve">Разработка схемы жаккардового узора на ПК. </w:t>
      </w:r>
      <w:r>
        <w:rPr>
          <w:b/>
          <w:sz w:val="24"/>
        </w:rPr>
        <w:t xml:space="preserve">Технологии творческой и опытнической деятельности </w:t>
      </w:r>
      <w:r>
        <w:rPr>
          <w:b/>
          <w:i/>
          <w:sz w:val="24"/>
        </w:rPr>
        <w:t>Исследовательская и созидательная деятельность</w:t>
      </w:r>
    </w:p>
    <w:p w:rsidR="001F4C9A" w:rsidRDefault="009B0766">
      <w:pPr>
        <w:pStyle w:val="a3"/>
        <w:ind w:right="1090" w:firstLine="710"/>
        <w:jc w:val="left"/>
      </w:pPr>
      <w:r>
        <w:rPr>
          <w:i/>
        </w:rPr>
        <w:t xml:space="preserve">Теоретические сведения. </w:t>
      </w:r>
      <w:r>
        <w:t>Цель и задачи проектной деятельности в 6 классе. Составные части годового творческого проекта шестиклассников.</w:t>
      </w:r>
    </w:p>
    <w:p w:rsidR="001F4C9A" w:rsidRDefault="009B0766">
      <w:pPr>
        <w:ind w:left="816" w:right="1071" w:firstLine="710"/>
        <w:rPr>
          <w:sz w:val="24"/>
        </w:rPr>
      </w:pPr>
      <w:r>
        <w:rPr>
          <w:i/>
          <w:sz w:val="24"/>
        </w:rPr>
        <w:t xml:space="preserve">Практические работы. </w:t>
      </w:r>
      <w:r>
        <w:rPr>
          <w:sz w:val="24"/>
        </w:rPr>
        <w:t>Творческий проект по разделу «Технологии домашнего хозяйства»».</w:t>
      </w:r>
    </w:p>
    <w:p w:rsidR="001F4C9A" w:rsidRDefault="009B0766">
      <w:pPr>
        <w:pStyle w:val="a3"/>
        <w:ind w:left="1526"/>
        <w:jc w:val="left"/>
      </w:pPr>
      <w:r>
        <w:t>Творческий проект по разделу «Кулинария».</w:t>
      </w:r>
    </w:p>
    <w:p w:rsidR="001F4C9A" w:rsidRDefault="009B0766">
      <w:pPr>
        <w:pStyle w:val="a3"/>
        <w:ind w:left="1526" w:right="1788"/>
        <w:jc w:val="left"/>
      </w:pPr>
      <w:r>
        <w:t>Творческий проект по разделу «Создание изделий из текстильных материалов». Творческий проект по разделу «Художественные ремёсла».</w:t>
      </w:r>
    </w:p>
    <w:p w:rsidR="001F4C9A" w:rsidRDefault="009B0766">
      <w:pPr>
        <w:pStyle w:val="a3"/>
        <w:ind w:left="1526" w:right="2307"/>
        <w:jc w:val="left"/>
      </w:pPr>
      <w:r>
        <w:t>Составление портфолио и разработка электронной презентации. Презентация и защита творческого проекта.</w:t>
      </w:r>
    </w:p>
    <w:p w:rsidR="001F4C9A" w:rsidRDefault="009B0766">
      <w:pPr>
        <w:tabs>
          <w:tab w:val="left" w:pos="2893"/>
          <w:tab w:val="left" w:pos="4353"/>
          <w:tab w:val="left" w:pos="5697"/>
          <w:tab w:val="left" w:pos="7024"/>
          <w:tab w:val="left" w:pos="7424"/>
          <w:tab w:val="left" w:pos="8741"/>
          <w:tab w:val="left" w:pos="9774"/>
        </w:tabs>
        <w:spacing w:before="1"/>
        <w:ind w:left="1526"/>
        <w:rPr>
          <w:sz w:val="24"/>
        </w:rPr>
      </w:pPr>
      <w:r>
        <w:rPr>
          <w:i/>
          <w:sz w:val="24"/>
        </w:rPr>
        <w:t>Варианты</w:t>
      </w:r>
      <w:r>
        <w:rPr>
          <w:i/>
          <w:sz w:val="24"/>
        </w:rPr>
        <w:tab/>
        <w:t>творческих</w:t>
      </w:r>
      <w:r>
        <w:rPr>
          <w:i/>
          <w:sz w:val="24"/>
        </w:rPr>
        <w:tab/>
        <w:t>проектов:</w:t>
      </w:r>
      <w:r>
        <w:rPr>
          <w:i/>
          <w:sz w:val="24"/>
        </w:rPr>
        <w:tab/>
      </w:r>
      <w:r>
        <w:rPr>
          <w:sz w:val="24"/>
        </w:rPr>
        <w:t>«Растение</w:t>
      </w:r>
      <w:r>
        <w:rPr>
          <w:sz w:val="24"/>
        </w:rPr>
        <w:tab/>
        <w:t>в</w:t>
      </w:r>
      <w:r>
        <w:rPr>
          <w:sz w:val="24"/>
        </w:rPr>
        <w:tab/>
        <w:t>интерьере</w:t>
      </w:r>
      <w:r>
        <w:rPr>
          <w:sz w:val="24"/>
        </w:rPr>
        <w:tab/>
        <w:t>жилого</w:t>
      </w:r>
      <w:r>
        <w:rPr>
          <w:sz w:val="24"/>
        </w:rPr>
        <w:tab/>
        <w:t>дома»,</w:t>
      </w:r>
    </w:p>
    <w:p w:rsidR="001F4C9A" w:rsidRDefault="009B0766">
      <w:pPr>
        <w:pStyle w:val="a3"/>
        <w:ind w:right="1111"/>
      </w:pPr>
      <w:r>
        <w:t xml:space="preserve">«Планирование </w:t>
      </w:r>
      <w:r>
        <w:rPr>
          <w:spacing w:val="-5"/>
        </w:rPr>
        <w:t xml:space="preserve">комнаты </w:t>
      </w:r>
      <w:r>
        <w:t xml:space="preserve">подростка», «Приготовление воскресного семейного обеда», «Наряд для семейного обеда», «Вяжем аксессуары </w:t>
      </w:r>
      <w:r>
        <w:rPr>
          <w:spacing w:val="-5"/>
        </w:rPr>
        <w:t xml:space="preserve">крючком </w:t>
      </w:r>
      <w:r>
        <w:t>или спицами», «Любимая вязаная игрушка» и др.</w:t>
      </w:r>
    </w:p>
    <w:p w:rsidR="001F4C9A" w:rsidRDefault="008B60A7" w:rsidP="008B60A7">
      <w:pPr>
        <w:pStyle w:val="2"/>
        <w:tabs>
          <w:tab w:val="left" w:pos="5296"/>
        </w:tabs>
        <w:ind w:left="5296" w:right="286"/>
      </w:pPr>
      <w:r>
        <w:rPr>
          <w:spacing w:val="-4"/>
        </w:rPr>
        <w:t>7</w:t>
      </w:r>
      <w:r w:rsidR="009B0766">
        <w:rPr>
          <w:spacing w:val="-4"/>
        </w:rPr>
        <w:t>КЛАСС</w:t>
      </w:r>
    </w:p>
    <w:p w:rsidR="001F4C9A" w:rsidRDefault="009B0766">
      <w:pPr>
        <w:ind w:left="816"/>
        <w:rPr>
          <w:b/>
          <w:sz w:val="24"/>
        </w:rPr>
      </w:pPr>
      <w:r>
        <w:rPr>
          <w:b/>
          <w:sz w:val="24"/>
        </w:rPr>
        <w:t>Технологии домашнего хозяйства</w:t>
      </w:r>
    </w:p>
    <w:p w:rsidR="001F4C9A" w:rsidRDefault="009B0766">
      <w:pPr>
        <w:pStyle w:val="3"/>
      </w:pPr>
      <w:r>
        <w:t>Освещение жилого помещения. Предметы искусства и коллекции в интерьере</w:t>
      </w:r>
    </w:p>
    <w:p w:rsidR="001F4C9A" w:rsidRDefault="009B0766">
      <w:pPr>
        <w:pStyle w:val="a3"/>
        <w:ind w:right="1110" w:firstLine="710"/>
      </w:pPr>
      <w:r>
        <w:rPr>
          <w:i/>
        </w:rPr>
        <w:t xml:space="preserve">Теоретические сведения. </w:t>
      </w:r>
      <w:r>
        <w:t>Роль освещения в интерьере. Понятие о системе освещения жилого помещения. Естественное и искусственное освещение. Типы ламп: накаливания, люминесцентные, галогенные, светодиодные. Особенности конструкции ламп, область применения, потребляемая электроэнергия, достоинства и недостатки.</w:t>
      </w:r>
    </w:p>
    <w:p w:rsidR="001F4C9A" w:rsidRDefault="009B0766">
      <w:pPr>
        <w:pStyle w:val="a3"/>
        <w:ind w:right="1113" w:firstLine="710"/>
      </w:pPr>
      <w:r>
        <w:rPr>
          <w:spacing w:val="-3"/>
        </w:rPr>
        <w:t xml:space="preserve">Типы </w:t>
      </w:r>
      <w:r>
        <w:t>светильников: рассеянного и направленного освещения. Виды светильников: потолочные висячие, настенные, настольные, напольные, встроенные, рельсовые, тросовые. Современные системы управления светом: выключатели, переключатели,</w:t>
      </w:r>
      <w:r>
        <w:rPr>
          <w:spacing w:val="53"/>
        </w:rPr>
        <w:t xml:space="preserve"> </w:t>
      </w:r>
      <w:r>
        <w:t>диммеры.</w:t>
      </w:r>
    </w:p>
    <w:p w:rsidR="001F4C9A" w:rsidRDefault="001F4C9A">
      <w:pPr>
        <w:sectPr w:rsidR="001F4C9A">
          <w:pgSz w:w="11900" w:h="16840"/>
          <w:pgMar w:top="1060" w:right="20" w:bottom="920" w:left="320" w:header="0" w:footer="660" w:gutter="0"/>
          <w:cols w:space="720"/>
        </w:sectPr>
      </w:pPr>
    </w:p>
    <w:p w:rsidR="001F4C9A" w:rsidRDefault="009B0766">
      <w:pPr>
        <w:pStyle w:val="a3"/>
        <w:spacing w:before="74"/>
        <w:ind w:right="1114"/>
      </w:pPr>
      <w:r>
        <w:lastRenderedPageBreak/>
        <w:t>Комплексная система управления «умный дом». Типы освещения: общее, местное, направленное, декоративное, комбинированное.</w:t>
      </w:r>
    </w:p>
    <w:p w:rsidR="001F4C9A" w:rsidRDefault="009B0766">
      <w:pPr>
        <w:pStyle w:val="a3"/>
        <w:ind w:left="1526"/>
      </w:pPr>
      <w:r>
        <w:t>Предметы искусства и коллекции в интерьере. Оформление и размещение картин.</w:t>
      </w:r>
    </w:p>
    <w:p w:rsidR="001F4C9A" w:rsidRDefault="009B0766">
      <w:pPr>
        <w:pStyle w:val="a3"/>
      </w:pPr>
      <w:r>
        <w:t>Понятие о коллекционировании. Размещение коллекций в интерьере. Профессия дизайнер.</w:t>
      </w:r>
    </w:p>
    <w:p w:rsidR="001F4C9A" w:rsidRDefault="009B0766">
      <w:pPr>
        <w:ind w:left="816" w:right="1104" w:firstLine="710"/>
        <w:jc w:val="both"/>
        <w:rPr>
          <w:sz w:val="24"/>
        </w:rPr>
      </w:pPr>
      <w:r>
        <w:rPr>
          <w:i/>
          <w:sz w:val="24"/>
        </w:rPr>
        <w:t xml:space="preserve">Лабораторно- практические и практические работ. </w:t>
      </w:r>
      <w:r>
        <w:rPr>
          <w:sz w:val="24"/>
        </w:rPr>
        <w:t>Вы полнение электронной презентации «Освещение жилого дома».</w:t>
      </w:r>
    </w:p>
    <w:p w:rsidR="001F4C9A" w:rsidRDefault="009B0766">
      <w:pPr>
        <w:pStyle w:val="a3"/>
        <w:ind w:left="1526"/>
      </w:pPr>
      <w:r>
        <w:t>Систематизация коллекции, книг.</w:t>
      </w:r>
    </w:p>
    <w:p w:rsidR="001F4C9A" w:rsidRDefault="009B0766">
      <w:pPr>
        <w:pStyle w:val="3"/>
      </w:pPr>
      <w:r>
        <w:t>Гигиена жилища</w:t>
      </w:r>
    </w:p>
    <w:p w:rsidR="001F4C9A" w:rsidRDefault="009B0766">
      <w:pPr>
        <w:pStyle w:val="a3"/>
        <w:ind w:right="1109" w:firstLine="710"/>
      </w:pPr>
      <w:r>
        <w:rPr>
          <w:b/>
          <w:i/>
          <w:spacing w:val="23"/>
        </w:rPr>
        <w:t>Т</w:t>
      </w:r>
      <w:r>
        <w:rPr>
          <w:i/>
          <w:spacing w:val="23"/>
        </w:rPr>
        <w:t xml:space="preserve">еоретические </w:t>
      </w:r>
      <w:r>
        <w:rPr>
          <w:i/>
          <w:spacing w:val="25"/>
        </w:rPr>
        <w:t xml:space="preserve">сведения. </w:t>
      </w:r>
      <w:r>
        <w:t xml:space="preserve">Значение в жизни человека </w:t>
      </w:r>
      <w:r>
        <w:rPr>
          <w:spacing w:val="-3"/>
        </w:rPr>
        <w:t xml:space="preserve">соблюдения  </w:t>
      </w:r>
      <w:r>
        <w:t xml:space="preserve">и поддержания чистоты и порядка. Виды уборки: ежедневная (сухая), еженедельная (влажная), генеральная. Их особенности и правила проведения. Современные натуральные и синтетические средства, применяемые при </w:t>
      </w:r>
      <w:r>
        <w:rPr>
          <w:spacing w:val="-4"/>
        </w:rPr>
        <w:t xml:space="preserve">уходе </w:t>
      </w:r>
      <w:r>
        <w:t xml:space="preserve">за </w:t>
      </w:r>
      <w:r>
        <w:rPr>
          <w:spacing w:val="-3"/>
        </w:rPr>
        <w:t xml:space="preserve">посудой, </w:t>
      </w:r>
      <w:r>
        <w:t>уборке</w:t>
      </w:r>
      <w:r>
        <w:rPr>
          <w:spacing w:val="-1"/>
        </w:rPr>
        <w:t xml:space="preserve"> </w:t>
      </w:r>
      <w:r>
        <w:t>помещения.</w:t>
      </w:r>
    </w:p>
    <w:p w:rsidR="001F4C9A" w:rsidRDefault="009B0766">
      <w:pPr>
        <w:ind w:left="816" w:right="1104" w:firstLine="710"/>
        <w:jc w:val="both"/>
        <w:rPr>
          <w:sz w:val="24"/>
        </w:rPr>
      </w:pPr>
      <w:r>
        <w:rPr>
          <w:i/>
          <w:spacing w:val="26"/>
          <w:sz w:val="24"/>
        </w:rPr>
        <w:t xml:space="preserve">Лабораторно- практические </w:t>
      </w:r>
      <w:r>
        <w:rPr>
          <w:i/>
          <w:sz w:val="24"/>
        </w:rPr>
        <w:t xml:space="preserve">и </w:t>
      </w:r>
      <w:r>
        <w:rPr>
          <w:i/>
          <w:spacing w:val="26"/>
          <w:sz w:val="24"/>
        </w:rPr>
        <w:t xml:space="preserve">практические </w:t>
      </w:r>
      <w:r>
        <w:rPr>
          <w:i/>
          <w:spacing w:val="24"/>
          <w:sz w:val="24"/>
        </w:rPr>
        <w:t>работы.</w:t>
      </w:r>
      <w:r>
        <w:rPr>
          <w:i/>
          <w:spacing w:val="108"/>
          <w:sz w:val="24"/>
        </w:rPr>
        <w:t xml:space="preserve"> </w:t>
      </w:r>
      <w:r>
        <w:rPr>
          <w:sz w:val="24"/>
        </w:rPr>
        <w:t>Генеральная уборка кабинета технологии.</w:t>
      </w:r>
    </w:p>
    <w:p w:rsidR="001F4C9A" w:rsidRDefault="009B0766">
      <w:pPr>
        <w:pStyle w:val="a3"/>
        <w:spacing w:line="260" w:lineRule="exact"/>
        <w:ind w:left="1526"/>
      </w:pPr>
      <w:r>
        <w:t>Подбор моющих средств для уборки помещения.</w:t>
      </w:r>
    </w:p>
    <w:p w:rsidR="001F4C9A" w:rsidRDefault="009B0766">
      <w:pPr>
        <w:pStyle w:val="2"/>
        <w:spacing w:line="241" w:lineRule="exact"/>
      </w:pPr>
      <w:r>
        <w:t>Электротехника</w:t>
      </w:r>
    </w:p>
    <w:p w:rsidR="001F4C9A" w:rsidRDefault="009B0766">
      <w:pPr>
        <w:pStyle w:val="a3"/>
        <w:spacing w:before="10" w:line="208" w:lineRule="auto"/>
        <w:ind w:right="1111" w:firstLine="710"/>
      </w:pPr>
      <w:r>
        <w:rPr>
          <w:i/>
        </w:rPr>
        <w:t xml:space="preserve">Теоретические свед ения. </w:t>
      </w:r>
      <w:r>
        <w:t>Зависимость здоровья и самочувствия людей от поддержания чистоты в доме. Электрические бытовые приборы для уборки и создания микроклимата в помещении. Современный пылесос, его функции. Робот-пылесос. Понятие о микроклимате. Приборы для создания микроклимата (климатические приборы): кондиционер, ионизатор-очиститель воздуха, озонатор. Функции климатических приборов.</w:t>
      </w:r>
    </w:p>
    <w:p w:rsidR="001F4C9A" w:rsidRDefault="009B0766">
      <w:pPr>
        <w:ind w:left="816" w:right="1103" w:firstLine="710"/>
        <w:jc w:val="both"/>
        <w:rPr>
          <w:sz w:val="24"/>
        </w:rPr>
      </w:pPr>
      <w:r>
        <w:rPr>
          <w:i/>
          <w:sz w:val="24"/>
        </w:rPr>
        <w:t xml:space="preserve">Лабораторно- практические и практические работы. </w:t>
      </w:r>
      <w:r>
        <w:rPr>
          <w:sz w:val="24"/>
        </w:rPr>
        <w:t>Изучение потребности в бытовых электроприборах для уборки и создания микроклимата в помещении.</w:t>
      </w:r>
    </w:p>
    <w:p w:rsidR="001F4C9A" w:rsidRDefault="009B0766">
      <w:pPr>
        <w:pStyle w:val="a3"/>
        <w:ind w:left="1526"/>
      </w:pPr>
      <w:r>
        <w:t>Подбор современной бытовой техники с учётом потребностей и доходов семь</w:t>
      </w:r>
    </w:p>
    <w:p w:rsidR="001F4C9A" w:rsidRDefault="009B0766">
      <w:pPr>
        <w:pStyle w:val="2"/>
      </w:pPr>
      <w:r>
        <w:t>Кулинария</w:t>
      </w:r>
    </w:p>
    <w:p w:rsidR="001F4C9A" w:rsidRDefault="009B0766">
      <w:pPr>
        <w:pStyle w:val="3"/>
        <w:jc w:val="left"/>
      </w:pPr>
      <w:r>
        <w:t>Блюда из молока и кисломолочных продуктов</w:t>
      </w:r>
    </w:p>
    <w:p w:rsidR="001F4C9A" w:rsidRDefault="009B0766">
      <w:pPr>
        <w:pStyle w:val="a3"/>
        <w:ind w:right="1105" w:firstLine="710"/>
      </w:pPr>
      <w:r>
        <w:rPr>
          <w:i/>
          <w:spacing w:val="25"/>
        </w:rPr>
        <w:t xml:space="preserve">Теоретические сведения. </w:t>
      </w:r>
      <w:r>
        <w:t xml:space="preserve">Значение молока и кисломолочных продуктов в питании человека. Натуральное (цельное) </w:t>
      </w:r>
      <w:r>
        <w:rPr>
          <w:spacing w:val="-3"/>
        </w:rPr>
        <w:t xml:space="preserve">молоко. Молочные </w:t>
      </w:r>
      <w:r>
        <w:t xml:space="preserve">продукты. </w:t>
      </w:r>
      <w:r>
        <w:rPr>
          <w:spacing w:val="-3"/>
        </w:rPr>
        <w:t xml:space="preserve">Молочные </w:t>
      </w:r>
      <w:r>
        <w:t xml:space="preserve">консервы. Кисломолочные продукты. Сыр. </w:t>
      </w:r>
      <w:r>
        <w:rPr>
          <w:spacing w:val="-3"/>
        </w:rPr>
        <w:t xml:space="preserve">Методы </w:t>
      </w:r>
      <w:r>
        <w:t xml:space="preserve">определения качества молока и молочных продуктов. </w:t>
      </w:r>
      <w:r>
        <w:rPr>
          <w:spacing w:val="-3"/>
        </w:rPr>
        <w:t xml:space="preserve">Посуда </w:t>
      </w:r>
      <w:r>
        <w:t xml:space="preserve">для приготовления </w:t>
      </w:r>
      <w:r>
        <w:rPr>
          <w:spacing w:val="-6"/>
        </w:rPr>
        <w:t xml:space="preserve">блюд </w:t>
      </w:r>
      <w:r>
        <w:t xml:space="preserve">из молока и кисломолочных продуктов. </w:t>
      </w:r>
      <w:r>
        <w:rPr>
          <w:spacing w:val="-3"/>
        </w:rPr>
        <w:t xml:space="preserve">Молочные </w:t>
      </w:r>
      <w:r>
        <w:t xml:space="preserve">супы и каши: технология приготовления и требования к </w:t>
      </w:r>
      <w:r>
        <w:rPr>
          <w:spacing w:val="-6"/>
        </w:rPr>
        <w:t xml:space="preserve">качеству. </w:t>
      </w:r>
      <w:r>
        <w:rPr>
          <w:spacing w:val="-4"/>
        </w:rPr>
        <w:t xml:space="preserve">Подача </w:t>
      </w:r>
      <w:r>
        <w:t xml:space="preserve">готовых </w:t>
      </w:r>
      <w:r>
        <w:rPr>
          <w:spacing w:val="-4"/>
        </w:rPr>
        <w:t xml:space="preserve">блюд. </w:t>
      </w:r>
      <w:r>
        <w:rPr>
          <w:spacing w:val="-2"/>
        </w:rPr>
        <w:t xml:space="preserve">Технология </w:t>
      </w:r>
      <w:r>
        <w:t xml:space="preserve">приготовления творога в домашних условиях. Технология приготовления </w:t>
      </w:r>
      <w:r>
        <w:rPr>
          <w:spacing w:val="-5"/>
        </w:rPr>
        <w:t xml:space="preserve">блюд </w:t>
      </w:r>
      <w:r>
        <w:t>из кисломолочных продуктов. Профессия мастер производства молочной продукции.</w:t>
      </w:r>
    </w:p>
    <w:p w:rsidR="001F4C9A" w:rsidRDefault="009B0766">
      <w:pPr>
        <w:ind w:left="816" w:right="1104" w:firstLine="710"/>
        <w:jc w:val="both"/>
        <w:rPr>
          <w:sz w:val="24"/>
        </w:rPr>
      </w:pPr>
      <w:r>
        <w:rPr>
          <w:i/>
          <w:sz w:val="24"/>
        </w:rPr>
        <w:t xml:space="preserve">Лабораторно- практические и практические работы. </w:t>
      </w:r>
      <w:r>
        <w:rPr>
          <w:sz w:val="24"/>
        </w:rPr>
        <w:t>Определение качества молока и молочных продуктов.</w:t>
      </w:r>
    </w:p>
    <w:p w:rsidR="001F4C9A" w:rsidRDefault="009B0766">
      <w:pPr>
        <w:pStyle w:val="a3"/>
        <w:ind w:left="1526"/>
      </w:pPr>
      <w:r>
        <w:t>Приготовление молочного супа, молочной каши или блюда из творога.</w:t>
      </w:r>
    </w:p>
    <w:p w:rsidR="001F4C9A" w:rsidRDefault="009B0766">
      <w:pPr>
        <w:pStyle w:val="3"/>
      </w:pPr>
      <w:r>
        <w:t>Изделия из жидкого теста</w:t>
      </w:r>
    </w:p>
    <w:p w:rsidR="001F4C9A" w:rsidRDefault="009B0766">
      <w:pPr>
        <w:pStyle w:val="a3"/>
        <w:ind w:right="1109" w:firstLine="710"/>
      </w:pPr>
      <w:r>
        <w:rPr>
          <w:i/>
          <w:spacing w:val="25"/>
        </w:rPr>
        <w:t xml:space="preserve">Теоретические </w:t>
      </w:r>
      <w:r>
        <w:rPr>
          <w:i/>
          <w:spacing w:val="20"/>
        </w:rPr>
        <w:t xml:space="preserve">свед </w:t>
      </w:r>
      <w:r>
        <w:rPr>
          <w:i/>
          <w:spacing w:val="23"/>
        </w:rPr>
        <w:t xml:space="preserve">ения. </w:t>
      </w:r>
      <w:r>
        <w:t xml:space="preserve">Виды </w:t>
      </w:r>
      <w:r>
        <w:rPr>
          <w:spacing w:val="-5"/>
        </w:rPr>
        <w:t xml:space="preserve">блюд </w:t>
      </w:r>
      <w:r>
        <w:t xml:space="preserve">из </w:t>
      </w:r>
      <w:r>
        <w:rPr>
          <w:spacing w:val="-4"/>
        </w:rPr>
        <w:t xml:space="preserve">жидкого </w:t>
      </w:r>
      <w:r>
        <w:t xml:space="preserve">теста. Продукты для приготовления </w:t>
      </w:r>
      <w:r>
        <w:rPr>
          <w:spacing w:val="-4"/>
        </w:rPr>
        <w:t xml:space="preserve">жидкого </w:t>
      </w:r>
      <w:r>
        <w:t xml:space="preserve">теста. Пищевые разрыхлители для теста. </w:t>
      </w:r>
      <w:r>
        <w:rPr>
          <w:spacing w:val="-3"/>
        </w:rPr>
        <w:t xml:space="preserve">Оборудование, посуда </w:t>
      </w:r>
      <w:r>
        <w:t xml:space="preserve">и инвентарь для замешивания теста и выпечки блинов. </w:t>
      </w:r>
      <w:r>
        <w:rPr>
          <w:spacing w:val="-2"/>
        </w:rPr>
        <w:t xml:space="preserve">Технология </w:t>
      </w:r>
      <w:r>
        <w:t xml:space="preserve">приготовления теста и изделий из него: блинов, </w:t>
      </w:r>
      <w:r>
        <w:rPr>
          <w:spacing w:val="-3"/>
        </w:rPr>
        <w:t xml:space="preserve">блинчиков </w:t>
      </w:r>
      <w:r>
        <w:t xml:space="preserve">с </w:t>
      </w:r>
      <w:r>
        <w:rPr>
          <w:spacing w:val="-3"/>
        </w:rPr>
        <w:t xml:space="preserve">начинкой, </w:t>
      </w:r>
      <w:r>
        <w:t xml:space="preserve">оладий и </w:t>
      </w:r>
      <w:r>
        <w:rPr>
          <w:spacing w:val="-3"/>
        </w:rPr>
        <w:t xml:space="preserve">блинного </w:t>
      </w:r>
      <w:r>
        <w:t xml:space="preserve">пирога. </w:t>
      </w:r>
      <w:r>
        <w:rPr>
          <w:spacing w:val="-4"/>
        </w:rPr>
        <w:t xml:space="preserve">Подача  </w:t>
      </w:r>
      <w:r>
        <w:t xml:space="preserve">их к </w:t>
      </w:r>
      <w:r>
        <w:rPr>
          <w:spacing w:val="-5"/>
        </w:rPr>
        <w:t>столу.</w:t>
      </w:r>
    </w:p>
    <w:p w:rsidR="001F4C9A" w:rsidRDefault="009B0766">
      <w:pPr>
        <w:pStyle w:val="a3"/>
        <w:spacing w:line="275" w:lineRule="exact"/>
        <w:ind w:left="1526"/>
        <w:jc w:val="left"/>
      </w:pPr>
      <w:r>
        <w:t>Определение качества мёда органолептическими и лабораторными методами.</w:t>
      </w:r>
    </w:p>
    <w:p w:rsidR="001F4C9A" w:rsidRDefault="009B0766">
      <w:pPr>
        <w:tabs>
          <w:tab w:val="left" w:pos="5389"/>
          <w:tab w:val="left" w:pos="5771"/>
          <w:tab w:val="left" w:pos="7786"/>
          <w:tab w:val="left" w:pos="9111"/>
        </w:tabs>
        <w:ind w:left="816" w:right="1104" w:firstLine="710"/>
        <w:rPr>
          <w:sz w:val="24"/>
        </w:rPr>
      </w:pPr>
      <w:r>
        <w:rPr>
          <w:i/>
          <w:spacing w:val="26"/>
          <w:sz w:val="24"/>
        </w:rPr>
        <w:t>Лабораторно-</w:t>
      </w:r>
      <w:r>
        <w:rPr>
          <w:i/>
          <w:spacing w:val="-30"/>
          <w:sz w:val="24"/>
        </w:rPr>
        <w:t xml:space="preserve"> </w:t>
      </w:r>
      <w:r>
        <w:rPr>
          <w:i/>
          <w:spacing w:val="26"/>
          <w:sz w:val="24"/>
        </w:rPr>
        <w:t>практические</w:t>
      </w:r>
      <w:r>
        <w:rPr>
          <w:i/>
          <w:spacing w:val="26"/>
          <w:sz w:val="24"/>
        </w:rPr>
        <w:tab/>
      </w:r>
      <w:r>
        <w:rPr>
          <w:i/>
          <w:sz w:val="24"/>
        </w:rPr>
        <w:t>и</w:t>
      </w:r>
      <w:r>
        <w:rPr>
          <w:i/>
          <w:sz w:val="24"/>
        </w:rPr>
        <w:tab/>
      </w:r>
      <w:r>
        <w:rPr>
          <w:i/>
          <w:spacing w:val="26"/>
          <w:sz w:val="24"/>
        </w:rPr>
        <w:t>практические</w:t>
      </w:r>
      <w:r>
        <w:rPr>
          <w:i/>
          <w:spacing w:val="26"/>
          <w:sz w:val="24"/>
        </w:rPr>
        <w:tab/>
      </w:r>
      <w:r>
        <w:rPr>
          <w:i/>
          <w:spacing w:val="24"/>
          <w:sz w:val="24"/>
        </w:rPr>
        <w:t>работы.</w:t>
      </w:r>
      <w:r>
        <w:rPr>
          <w:i/>
          <w:spacing w:val="24"/>
          <w:sz w:val="24"/>
        </w:rPr>
        <w:tab/>
      </w:r>
      <w:r>
        <w:rPr>
          <w:spacing w:val="-3"/>
          <w:sz w:val="24"/>
        </w:rPr>
        <w:t xml:space="preserve">Определение </w:t>
      </w:r>
      <w:r>
        <w:rPr>
          <w:sz w:val="24"/>
        </w:rPr>
        <w:t>качества</w:t>
      </w:r>
      <w:r>
        <w:rPr>
          <w:spacing w:val="-2"/>
          <w:sz w:val="24"/>
        </w:rPr>
        <w:t xml:space="preserve"> </w:t>
      </w:r>
      <w:r>
        <w:rPr>
          <w:sz w:val="24"/>
        </w:rPr>
        <w:t>мёда.</w:t>
      </w:r>
    </w:p>
    <w:p w:rsidR="001F4C9A" w:rsidRDefault="009B0766">
      <w:pPr>
        <w:pStyle w:val="a3"/>
        <w:ind w:left="1526"/>
        <w:jc w:val="left"/>
      </w:pPr>
      <w:r>
        <w:t>Приготовление изделий из жидкого теста.</w:t>
      </w:r>
    </w:p>
    <w:p w:rsidR="001F4C9A" w:rsidRDefault="009B0766">
      <w:pPr>
        <w:pStyle w:val="3"/>
        <w:jc w:val="left"/>
      </w:pPr>
      <w:r>
        <w:t>Виды теста и выпечки</w:t>
      </w:r>
    </w:p>
    <w:p w:rsidR="001F4C9A" w:rsidRDefault="009B0766">
      <w:pPr>
        <w:pStyle w:val="a3"/>
        <w:ind w:right="1109" w:firstLine="710"/>
      </w:pPr>
      <w:r>
        <w:rPr>
          <w:i/>
        </w:rPr>
        <w:t xml:space="preserve">Теоретические свед ения. </w:t>
      </w:r>
      <w:r>
        <w:t>Продукты для приготовления выпечки. Разрыхлители теста. Инструменты и приспособления для приготовления теста и формования мучных изделий. Электрические приборы для приготовления выпечки.</w:t>
      </w:r>
    </w:p>
    <w:p w:rsidR="001F4C9A" w:rsidRDefault="009B0766">
      <w:pPr>
        <w:pStyle w:val="a3"/>
        <w:ind w:right="1115" w:firstLine="710"/>
      </w:pPr>
      <w:r>
        <w:t>Дрожжевое, бисквитное, заварное тесто и тесто для пряничных изделий. Виды изделий из них. Рецептура и технология приготовления пресного слоёного и песочного</w:t>
      </w:r>
      <w:r>
        <w:rPr>
          <w:spacing w:val="-38"/>
        </w:rPr>
        <w:t xml:space="preserve"> </w:t>
      </w:r>
      <w:r>
        <w:t>теста. Особенности выпечки изделий из них. Профессия</w:t>
      </w:r>
      <w:r>
        <w:rPr>
          <w:spacing w:val="-8"/>
        </w:rPr>
        <w:t xml:space="preserve"> </w:t>
      </w:r>
      <w:r>
        <w:t>кондитер.</w:t>
      </w:r>
    </w:p>
    <w:p w:rsidR="001F4C9A" w:rsidRDefault="001F4C9A">
      <w:pPr>
        <w:sectPr w:rsidR="001F4C9A">
          <w:pgSz w:w="11900" w:h="16840"/>
          <w:pgMar w:top="1060" w:right="20" w:bottom="920" w:left="320" w:header="0" w:footer="660" w:gutter="0"/>
          <w:cols w:space="720"/>
        </w:sectPr>
      </w:pPr>
    </w:p>
    <w:p w:rsidR="001F4C9A" w:rsidRDefault="009B0766">
      <w:pPr>
        <w:spacing w:before="74"/>
        <w:ind w:left="816" w:right="1104" w:firstLine="710"/>
        <w:jc w:val="both"/>
        <w:rPr>
          <w:sz w:val="24"/>
        </w:rPr>
      </w:pPr>
      <w:r>
        <w:rPr>
          <w:i/>
          <w:sz w:val="24"/>
        </w:rPr>
        <w:lastRenderedPageBreak/>
        <w:t xml:space="preserve">Лабораторно- практические и практические работы. </w:t>
      </w:r>
      <w:r>
        <w:rPr>
          <w:sz w:val="24"/>
        </w:rPr>
        <w:t>Приготовление изделий из пресного слоёного теста.</w:t>
      </w:r>
    </w:p>
    <w:p w:rsidR="001F4C9A" w:rsidRDefault="009B0766">
      <w:pPr>
        <w:pStyle w:val="a3"/>
        <w:ind w:left="1526"/>
      </w:pPr>
      <w:r>
        <w:t>Приготовление изделий из песочного теста.</w:t>
      </w:r>
    </w:p>
    <w:p w:rsidR="001F4C9A" w:rsidRDefault="009B0766">
      <w:pPr>
        <w:pStyle w:val="3"/>
      </w:pPr>
      <w:r>
        <w:t>Сладости, десерты, напитки</w:t>
      </w:r>
    </w:p>
    <w:p w:rsidR="001F4C9A" w:rsidRDefault="009B0766">
      <w:pPr>
        <w:pStyle w:val="a3"/>
        <w:ind w:right="1109" w:firstLine="710"/>
      </w:pPr>
      <w:r>
        <w:rPr>
          <w:i/>
          <w:spacing w:val="25"/>
        </w:rPr>
        <w:t xml:space="preserve">Теоретические </w:t>
      </w:r>
      <w:r>
        <w:rPr>
          <w:i/>
          <w:spacing w:val="20"/>
        </w:rPr>
        <w:t xml:space="preserve">свед </w:t>
      </w:r>
      <w:r>
        <w:rPr>
          <w:i/>
          <w:spacing w:val="23"/>
        </w:rPr>
        <w:t xml:space="preserve">ения. </w:t>
      </w:r>
      <w:r>
        <w:t xml:space="preserve">Виды сладостей: цукаты, конфеты,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w:t>
      </w:r>
      <w:r>
        <w:rPr>
          <w:spacing w:val="-4"/>
        </w:rPr>
        <w:t>подача</w:t>
      </w:r>
      <w:r>
        <w:rPr>
          <w:spacing w:val="52"/>
        </w:rPr>
        <w:t xml:space="preserve"> </w:t>
      </w:r>
      <w:r>
        <w:t xml:space="preserve">к </w:t>
      </w:r>
      <w:r>
        <w:rPr>
          <w:spacing w:val="-6"/>
        </w:rPr>
        <w:t xml:space="preserve">столу. </w:t>
      </w:r>
      <w:r>
        <w:t xml:space="preserve">Профессия </w:t>
      </w:r>
      <w:r>
        <w:rPr>
          <w:spacing w:val="-3"/>
        </w:rPr>
        <w:t xml:space="preserve">кондитер </w:t>
      </w:r>
      <w:r>
        <w:t>сахаристых изделий.</w:t>
      </w:r>
    </w:p>
    <w:p w:rsidR="001F4C9A" w:rsidRDefault="009B0766">
      <w:pPr>
        <w:ind w:left="816" w:right="1104" w:firstLine="710"/>
        <w:jc w:val="both"/>
        <w:rPr>
          <w:sz w:val="24"/>
        </w:rPr>
      </w:pPr>
      <w:r>
        <w:rPr>
          <w:i/>
          <w:sz w:val="24"/>
        </w:rPr>
        <w:t xml:space="preserve">Лабораторно- практические и практические работы. </w:t>
      </w:r>
      <w:r>
        <w:rPr>
          <w:sz w:val="24"/>
        </w:rPr>
        <w:t>Приготовление сладких блюд и напитков.</w:t>
      </w:r>
    </w:p>
    <w:p w:rsidR="001F4C9A" w:rsidRDefault="009B0766">
      <w:pPr>
        <w:pStyle w:val="3"/>
      </w:pPr>
      <w:r>
        <w:t>Сервировка сладкого стола. Праздничный этикет</w:t>
      </w:r>
    </w:p>
    <w:p w:rsidR="001F4C9A" w:rsidRDefault="009B0766">
      <w:pPr>
        <w:pStyle w:val="a3"/>
        <w:ind w:right="1111" w:firstLine="710"/>
      </w:pPr>
      <w:r>
        <w:rPr>
          <w:i/>
          <w:spacing w:val="25"/>
        </w:rPr>
        <w:t xml:space="preserve">Теоретические </w:t>
      </w:r>
      <w:r>
        <w:rPr>
          <w:i/>
          <w:spacing w:val="20"/>
        </w:rPr>
        <w:t xml:space="preserve">свед </w:t>
      </w:r>
      <w:r>
        <w:rPr>
          <w:i/>
          <w:spacing w:val="23"/>
        </w:rPr>
        <w:t xml:space="preserve">ения. </w:t>
      </w:r>
      <w:r>
        <w:t xml:space="preserve">Меню </w:t>
      </w:r>
      <w:r>
        <w:rPr>
          <w:spacing w:val="-3"/>
        </w:rPr>
        <w:t xml:space="preserve">сладкого </w:t>
      </w:r>
      <w:r>
        <w:t xml:space="preserve">стола. Сервировка </w:t>
      </w:r>
      <w:r>
        <w:rPr>
          <w:spacing w:val="-3"/>
        </w:rPr>
        <w:t xml:space="preserve">сладкого </w:t>
      </w:r>
      <w:r>
        <w:t xml:space="preserve">стола. Набор </w:t>
      </w:r>
      <w:r>
        <w:rPr>
          <w:spacing w:val="-3"/>
        </w:rPr>
        <w:t xml:space="preserve">столового </w:t>
      </w:r>
      <w:r>
        <w:t xml:space="preserve">белья, приборов и </w:t>
      </w:r>
      <w:r>
        <w:rPr>
          <w:spacing w:val="-3"/>
        </w:rPr>
        <w:t xml:space="preserve">посуды. </w:t>
      </w:r>
      <w:r>
        <w:t xml:space="preserve">Подача кондитерских изделий и сладких </w:t>
      </w:r>
      <w:r>
        <w:rPr>
          <w:spacing w:val="-5"/>
        </w:rPr>
        <w:t xml:space="preserve">блюд. </w:t>
      </w:r>
      <w:r>
        <w:t xml:space="preserve">Правила поведения за </w:t>
      </w:r>
      <w:r>
        <w:rPr>
          <w:spacing w:val="-3"/>
        </w:rPr>
        <w:t xml:space="preserve">столом </w:t>
      </w:r>
      <w:r>
        <w:t xml:space="preserve">и пользования десертными приборами. Сладкий </w:t>
      </w:r>
      <w:r>
        <w:rPr>
          <w:spacing w:val="-3"/>
        </w:rPr>
        <w:t xml:space="preserve">стол </w:t>
      </w:r>
      <w:r>
        <w:rPr>
          <w:spacing w:val="-4"/>
        </w:rPr>
        <w:t>фуршет.</w:t>
      </w:r>
      <w:r>
        <w:rPr>
          <w:spacing w:val="52"/>
        </w:rPr>
        <w:t xml:space="preserve"> </w:t>
      </w:r>
      <w:r>
        <w:t>Правила приглашения гостей. Разработка пригласительных билетов с помощью ПК.</w:t>
      </w:r>
    </w:p>
    <w:p w:rsidR="001F4C9A" w:rsidRDefault="009B0766">
      <w:pPr>
        <w:ind w:left="1526" w:right="1071"/>
        <w:rPr>
          <w:sz w:val="24"/>
        </w:rPr>
      </w:pPr>
      <w:r>
        <w:rPr>
          <w:i/>
          <w:sz w:val="24"/>
        </w:rPr>
        <w:t xml:space="preserve">Лабораторно- практические и практические работы. </w:t>
      </w:r>
      <w:r>
        <w:rPr>
          <w:sz w:val="24"/>
        </w:rPr>
        <w:t>Разработка меню. Приготовление блюд для праздничного сладкого стола.</w:t>
      </w:r>
    </w:p>
    <w:p w:rsidR="001F4C9A" w:rsidRDefault="009B0766">
      <w:pPr>
        <w:pStyle w:val="a3"/>
        <w:ind w:left="1526"/>
        <w:jc w:val="left"/>
      </w:pPr>
      <w:r>
        <w:t>Сервировка сладкого стола.</w:t>
      </w:r>
    </w:p>
    <w:p w:rsidR="001F4C9A" w:rsidRDefault="009B0766">
      <w:pPr>
        <w:pStyle w:val="a3"/>
        <w:spacing w:line="260" w:lineRule="exact"/>
        <w:ind w:left="1526"/>
        <w:jc w:val="left"/>
      </w:pPr>
      <w:r>
        <w:t>Разработка приглашения на праздник с помощью ПК.</w:t>
      </w:r>
    </w:p>
    <w:p w:rsidR="001F4C9A" w:rsidRDefault="009B0766">
      <w:pPr>
        <w:pStyle w:val="2"/>
        <w:spacing w:line="260" w:lineRule="exact"/>
      </w:pPr>
      <w:r>
        <w:t>Создание изделий из текстильных материалов</w:t>
      </w:r>
    </w:p>
    <w:p w:rsidR="001F4C9A" w:rsidRDefault="009B0766">
      <w:pPr>
        <w:pStyle w:val="3"/>
        <w:spacing w:before="6"/>
        <w:jc w:val="left"/>
      </w:pPr>
      <w:r>
        <w:t>Свойства текстильных</w:t>
      </w:r>
      <w:r>
        <w:rPr>
          <w:spacing w:val="-34"/>
        </w:rPr>
        <w:t xml:space="preserve"> </w:t>
      </w:r>
      <w:r>
        <w:t>материалов</w:t>
      </w:r>
    </w:p>
    <w:p w:rsidR="001F4C9A" w:rsidRDefault="009B0766">
      <w:pPr>
        <w:pStyle w:val="a3"/>
        <w:spacing w:before="16" w:line="254" w:lineRule="auto"/>
        <w:ind w:right="1110" w:firstLine="710"/>
      </w:pPr>
      <w:r>
        <w:rPr>
          <w:b/>
          <w:i/>
          <w:spacing w:val="23"/>
        </w:rPr>
        <w:t>Т</w:t>
      </w:r>
      <w:r>
        <w:rPr>
          <w:i/>
          <w:spacing w:val="23"/>
        </w:rPr>
        <w:t xml:space="preserve">еоретические </w:t>
      </w:r>
      <w:r>
        <w:rPr>
          <w:i/>
          <w:spacing w:val="25"/>
        </w:rPr>
        <w:t xml:space="preserve">сведения. </w:t>
      </w:r>
      <w:r>
        <w:t xml:space="preserve">Классификация текстильных </w:t>
      </w:r>
      <w:r>
        <w:rPr>
          <w:spacing w:val="-3"/>
        </w:rPr>
        <w:t xml:space="preserve">волокон </w:t>
      </w:r>
      <w:r>
        <w:t xml:space="preserve">животного происхождения. Способы их получения. Виды и свойства шерстяных и шёлковых тканей. Признаки определения вида тканей по сырьевому </w:t>
      </w:r>
      <w:r>
        <w:rPr>
          <w:spacing w:val="-4"/>
        </w:rPr>
        <w:t xml:space="preserve">составу. </w:t>
      </w:r>
      <w:r>
        <w:t>Сравнительная характеристика свойств тканей из различных</w:t>
      </w:r>
      <w:r>
        <w:rPr>
          <w:spacing w:val="-2"/>
        </w:rPr>
        <w:t xml:space="preserve"> </w:t>
      </w:r>
      <w:r>
        <w:rPr>
          <w:spacing w:val="-3"/>
        </w:rPr>
        <w:t>волокон.</w:t>
      </w:r>
    </w:p>
    <w:p w:rsidR="001F4C9A" w:rsidRDefault="009B0766">
      <w:pPr>
        <w:ind w:left="816" w:right="1104" w:firstLine="710"/>
        <w:jc w:val="both"/>
        <w:rPr>
          <w:sz w:val="24"/>
        </w:rPr>
      </w:pPr>
      <w:r>
        <w:rPr>
          <w:i/>
          <w:sz w:val="24"/>
        </w:rPr>
        <w:t xml:space="preserve">Лабораторно- практические и практические работы. </w:t>
      </w:r>
      <w:r>
        <w:rPr>
          <w:sz w:val="24"/>
        </w:rPr>
        <w:t>Определение сырьевого состава тканей и изучение их свойств.</w:t>
      </w:r>
    </w:p>
    <w:p w:rsidR="001F4C9A" w:rsidRDefault="009B0766">
      <w:pPr>
        <w:pStyle w:val="3"/>
        <w:spacing w:before="2"/>
      </w:pPr>
      <w:r>
        <w:t>Конструирование швейных изделий</w:t>
      </w:r>
    </w:p>
    <w:p w:rsidR="001F4C9A" w:rsidRDefault="009B0766">
      <w:pPr>
        <w:pStyle w:val="a3"/>
        <w:spacing w:before="8"/>
        <w:ind w:right="1111" w:firstLine="710"/>
      </w:pPr>
      <w:r>
        <w:rPr>
          <w:i/>
        </w:rPr>
        <w:t xml:space="preserve">Теоретические свед ения. </w:t>
      </w:r>
      <w:r>
        <w:t>Понятие о поясной одежде. Виды поясной одежды. Конструкции юбок. Снятие мерок для изготовления поясной одежды. Построение чертежа прямой юбки.</w:t>
      </w:r>
    </w:p>
    <w:p w:rsidR="001F4C9A" w:rsidRDefault="009B0766">
      <w:pPr>
        <w:ind w:left="816" w:right="1104" w:firstLine="710"/>
        <w:jc w:val="both"/>
        <w:rPr>
          <w:sz w:val="24"/>
        </w:rPr>
      </w:pPr>
      <w:r>
        <w:rPr>
          <w:i/>
          <w:sz w:val="24"/>
        </w:rPr>
        <w:t xml:space="preserve">Лабораторно- практические и практические работы. </w:t>
      </w:r>
      <w:r>
        <w:rPr>
          <w:sz w:val="24"/>
        </w:rPr>
        <w:t>Изготовление выкроек для образцов ручных и машинных работ.</w:t>
      </w:r>
    </w:p>
    <w:p w:rsidR="001F4C9A" w:rsidRDefault="009B0766">
      <w:pPr>
        <w:pStyle w:val="a3"/>
        <w:spacing w:line="261" w:lineRule="exact"/>
        <w:ind w:left="1526"/>
      </w:pPr>
      <w:r>
        <w:t>Снятие мерок и построение чертежа прямой юбки в натуральную величину.</w:t>
      </w:r>
    </w:p>
    <w:p w:rsidR="001F4C9A" w:rsidRDefault="009B0766">
      <w:pPr>
        <w:pStyle w:val="3"/>
        <w:spacing w:line="244" w:lineRule="exact"/>
      </w:pPr>
      <w:r>
        <w:t>Моделирование швейных изделий</w:t>
      </w:r>
    </w:p>
    <w:p w:rsidR="001F4C9A" w:rsidRDefault="009B0766">
      <w:pPr>
        <w:pStyle w:val="a3"/>
        <w:spacing w:before="10" w:line="211" w:lineRule="auto"/>
        <w:ind w:right="1108" w:firstLine="710"/>
      </w:pPr>
      <w:r>
        <w:rPr>
          <w:i/>
        </w:rPr>
        <w:t xml:space="preserve">Теоретические сведения. </w:t>
      </w:r>
      <w:r>
        <w:t>Приёмы моделирования поясной одежды. Моделирование юбки с расширением книзу. Моделирование юбки со складками. Подготовка выкройки к раскрою. Получение выкройки швейного изделия из пакета готовых выкроек, журнала мод, с CD и из Интернета.</w:t>
      </w:r>
    </w:p>
    <w:p w:rsidR="001F4C9A" w:rsidRDefault="009B0766">
      <w:pPr>
        <w:spacing w:before="4"/>
        <w:ind w:left="1526"/>
        <w:jc w:val="both"/>
        <w:rPr>
          <w:sz w:val="24"/>
        </w:rPr>
      </w:pPr>
      <w:r>
        <w:rPr>
          <w:i/>
          <w:spacing w:val="26"/>
          <w:sz w:val="24"/>
        </w:rPr>
        <w:t xml:space="preserve">Лабораторно- практические </w:t>
      </w:r>
      <w:r>
        <w:rPr>
          <w:i/>
          <w:sz w:val="24"/>
        </w:rPr>
        <w:t xml:space="preserve">и </w:t>
      </w:r>
      <w:r>
        <w:rPr>
          <w:i/>
          <w:spacing w:val="26"/>
          <w:sz w:val="24"/>
        </w:rPr>
        <w:t xml:space="preserve">практические </w:t>
      </w:r>
      <w:r>
        <w:rPr>
          <w:i/>
          <w:spacing w:val="24"/>
          <w:sz w:val="24"/>
        </w:rPr>
        <w:t xml:space="preserve">работы. </w:t>
      </w:r>
      <w:r>
        <w:rPr>
          <w:sz w:val="24"/>
        </w:rPr>
        <w:t>Моделирование</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pPr>
        <w:pStyle w:val="a3"/>
        <w:jc w:val="left"/>
      </w:pPr>
      <w:r>
        <w:rPr>
          <w:spacing w:val="-1"/>
        </w:rPr>
        <w:lastRenderedPageBreak/>
        <w:t>юбки.</w:t>
      </w:r>
    </w:p>
    <w:p w:rsidR="001F4C9A" w:rsidRDefault="009B0766">
      <w:pPr>
        <w:pStyle w:val="a3"/>
        <w:ind w:left="0"/>
        <w:jc w:val="left"/>
      </w:pPr>
      <w:r>
        <w:br w:type="column"/>
      </w:r>
    </w:p>
    <w:p w:rsidR="001F4C9A" w:rsidRDefault="009B0766">
      <w:pPr>
        <w:pStyle w:val="a3"/>
        <w:ind w:left="64" w:right="3015"/>
        <w:jc w:val="left"/>
      </w:pPr>
      <w:r>
        <w:t>Получение выкройки швейного изделия из журнала мод. Подготовка выкройки проектного изделия к раскрою.</w:t>
      </w:r>
    </w:p>
    <w:p w:rsidR="001F4C9A" w:rsidRDefault="001F4C9A">
      <w:pPr>
        <w:sectPr w:rsidR="001F4C9A">
          <w:type w:val="continuous"/>
          <w:pgSz w:w="11900" w:h="16840"/>
          <w:pgMar w:top="1060" w:right="20" w:bottom="280" w:left="320" w:header="720" w:footer="720" w:gutter="0"/>
          <w:cols w:num="2" w:space="720" w:equalWidth="0">
            <w:col w:w="1422" w:space="40"/>
            <w:col w:w="10098"/>
          </w:cols>
        </w:sectPr>
      </w:pPr>
    </w:p>
    <w:p w:rsidR="001F4C9A" w:rsidRDefault="009B0766">
      <w:pPr>
        <w:pStyle w:val="3"/>
      </w:pPr>
      <w:r>
        <w:lastRenderedPageBreak/>
        <w:t>Швейная машина</w:t>
      </w:r>
    </w:p>
    <w:p w:rsidR="001F4C9A" w:rsidRDefault="009B0766">
      <w:pPr>
        <w:pStyle w:val="a3"/>
        <w:ind w:right="1110" w:firstLine="710"/>
      </w:pPr>
      <w:r>
        <w:rPr>
          <w:i/>
        </w:rPr>
        <w:t xml:space="preserve">Теоретические свед ения. </w:t>
      </w:r>
      <w:r>
        <w:t>Уход за швейной машиной: чистка и смазка движущихся и вращающихся частей. Приспособления к швейной машине для потайного подшивания и окантовывания среза.</w:t>
      </w:r>
    </w:p>
    <w:p w:rsidR="001F4C9A" w:rsidRDefault="009B0766">
      <w:pPr>
        <w:ind w:left="816" w:right="1105" w:firstLine="710"/>
        <w:jc w:val="both"/>
        <w:rPr>
          <w:sz w:val="24"/>
        </w:rPr>
      </w:pPr>
      <w:r>
        <w:rPr>
          <w:i/>
          <w:sz w:val="24"/>
        </w:rPr>
        <w:t xml:space="preserve">Лабораторно- практические и практические работы. </w:t>
      </w:r>
      <w:r>
        <w:rPr>
          <w:sz w:val="24"/>
        </w:rPr>
        <w:t>Уход за швейной машиной: чистка и смазка.</w:t>
      </w:r>
    </w:p>
    <w:p w:rsidR="001F4C9A" w:rsidRDefault="009B0766">
      <w:pPr>
        <w:pStyle w:val="a3"/>
        <w:ind w:right="1112" w:firstLine="710"/>
      </w:pPr>
      <w:r>
        <w:t>Выполнение потайного подшивания и окантовывания среза с помощью приспособлений к швейной машине.</w:t>
      </w:r>
    </w:p>
    <w:p w:rsidR="001F4C9A" w:rsidRDefault="009B0766">
      <w:pPr>
        <w:pStyle w:val="3"/>
      </w:pPr>
      <w:r>
        <w:t>Технология изготовления швейных изделий</w:t>
      </w:r>
    </w:p>
    <w:p w:rsidR="001F4C9A" w:rsidRDefault="001F4C9A">
      <w:pPr>
        <w:sectPr w:rsidR="001F4C9A">
          <w:type w:val="continuous"/>
          <w:pgSz w:w="11900" w:h="16840"/>
          <w:pgMar w:top="1060" w:right="20" w:bottom="280" w:left="320" w:header="720" w:footer="720" w:gutter="0"/>
          <w:cols w:space="720"/>
        </w:sectPr>
      </w:pPr>
    </w:p>
    <w:p w:rsidR="001F4C9A" w:rsidRDefault="009B0766">
      <w:pPr>
        <w:pStyle w:val="a3"/>
        <w:spacing w:before="74"/>
        <w:ind w:right="1105" w:firstLine="710"/>
      </w:pPr>
      <w:r>
        <w:rPr>
          <w:b/>
          <w:i/>
        </w:rPr>
        <w:lastRenderedPageBreak/>
        <w:t>Т</w:t>
      </w:r>
      <w:r>
        <w:rPr>
          <w:i/>
        </w:rPr>
        <w:t xml:space="preserve">еоретические сведения. </w:t>
      </w:r>
      <w:r>
        <w:t>Технология изготовления поясного швейного изделия. Правила раскладки выкроек поясного изделия на ткани. Правила раскроя. Выкраивание бейки. Критерии качества кроя. Правила безопасной работы ножницами, булавками, утюгом. Дублирование детали пояса клеевой прокладкой-корсажем.</w:t>
      </w:r>
    </w:p>
    <w:p w:rsidR="001F4C9A" w:rsidRDefault="009B0766">
      <w:pPr>
        <w:pStyle w:val="a3"/>
        <w:ind w:right="1115" w:firstLine="710"/>
      </w:pPr>
      <w:r>
        <w:t>Основные операции при ручных работах: прикрепление подогнутого края потайными стежками — подшивание.</w:t>
      </w:r>
    </w:p>
    <w:p w:rsidR="001F4C9A" w:rsidRDefault="009B0766">
      <w:pPr>
        <w:pStyle w:val="a3"/>
        <w:ind w:right="1114" w:firstLine="710"/>
      </w:pPr>
      <w:r>
        <w:t xml:space="preserve">Основные машинные операции: подшивание потайным </w:t>
      </w:r>
      <w:r>
        <w:rPr>
          <w:spacing w:val="-3"/>
        </w:rPr>
        <w:t xml:space="preserve">швом </w:t>
      </w:r>
      <w:r>
        <w:t xml:space="preserve">с помощью лапки для потайного подшивания; стачивание косых беек; окантовывание среза </w:t>
      </w:r>
      <w:r>
        <w:rPr>
          <w:spacing w:val="-3"/>
        </w:rPr>
        <w:t xml:space="preserve">бейкой. </w:t>
      </w:r>
      <w:r>
        <w:t>Классификация машинных швов: краевой окантовочный с закрытым срезом и с открытым срезом.</w:t>
      </w:r>
    </w:p>
    <w:p w:rsidR="001F4C9A" w:rsidRDefault="009B0766">
      <w:pPr>
        <w:pStyle w:val="a3"/>
        <w:ind w:right="1111" w:firstLine="710"/>
      </w:pPr>
      <w:r>
        <w:t>Технология обработки среднего шва юбки с застёжкой-молнией и разрезом. Притачивание застёжки-молнии вручную и на швейной машине. Технология обработки односторонней, встречной и байтовой складок. Подготовка и проведение примерки поясной одежды. Устранение дефектов после примерки.</w:t>
      </w:r>
    </w:p>
    <w:p w:rsidR="001F4C9A" w:rsidRDefault="009B0766">
      <w:pPr>
        <w:pStyle w:val="a3"/>
        <w:ind w:right="1115" w:firstLine="710"/>
      </w:pPr>
      <w:r>
        <w:t>Последовательность обработки поясного изделия после примерки. Технология обработки вытачек, боковых срезов, верхнего среза поясного изделия прямым притачным поясом. Вымётывание петли и пришивание пуговицы на поясе. Обработка нижнего среза изделия. Обработка разреза в шве. Окончательная чистка и влажно-тепловая обработка изделия.</w:t>
      </w:r>
    </w:p>
    <w:p w:rsidR="001F4C9A" w:rsidRDefault="009B0766">
      <w:pPr>
        <w:ind w:left="816" w:right="1102" w:firstLine="710"/>
        <w:jc w:val="both"/>
        <w:rPr>
          <w:sz w:val="24"/>
        </w:rPr>
      </w:pPr>
      <w:r>
        <w:rPr>
          <w:i/>
          <w:spacing w:val="26"/>
          <w:sz w:val="24"/>
        </w:rPr>
        <w:t xml:space="preserve">Лабораторно- практические </w:t>
      </w:r>
      <w:r>
        <w:rPr>
          <w:i/>
          <w:sz w:val="24"/>
        </w:rPr>
        <w:t xml:space="preserve">и </w:t>
      </w:r>
      <w:r>
        <w:rPr>
          <w:i/>
          <w:spacing w:val="26"/>
          <w:sz w:val="24"/>
        </w:rPr>
        <w:t xml:space="preserve">практические </w:t>
      </w:r>
      <w:r>
        <w:rPr>
          <w:i/>
          <w:spacing w:val="24"/>
          <w:sz w:val="24"/>
        </w:rPr>
        <w:t xml:space="preserve">работа. </w:t>
      </w:r>
      <w:r>
        <w:rPr>
          <w:sz w:val="24"/>
        </w:rPr>
        <w:t>Раскрой</w:t>
      </w:r>
      <w:r>
        <w:rPr>
          <w:spacing w:val="60"/>
          <w:sz w:val="24"/>
        </w:rPr>
        <w:t xml:space="preserve"> </w:t>
      </w:r>
      <w:r>
        <w:rPr>
          <w:sz w:val="24"/>
        </w:rPr>
        <w:t>проектного изделия.</w:t>
      </w:r>
    </w:p>
    <w:p w:rsidR="001F4C9A" w:rsidRDefault="009B0766">
      <w:pPr>
        <w:pStyle w:val="a3"/>
        <w:ind w:left="1526" w:right="4383"/>
        <w:jc w:val="left"/>
      </w:pPr>
      <w:r>
        <w:t>Изготовление образцов ручных и машинных работ. Обработка среднего шва юбки с застёжкой-молнией. Обработка складок.</w:t>
      </w:r>
    </w:p>
    <w:p w:rsidR="001F4C9A" w:rsidRDefault="009B0766">
      <w:pPr>
        <w:pStyle w:val="a3"/>
        <w:ind w:left="1526"/>
        <w:jc w:val="left"/>
      </w:pPr>
      <w:r>
        <w:t>Подготовка и проведение примерки поясного изделия.</w:t>
      </w:r>
    </w:p>
    <w:p w:rsidR="001F4C9A" w:rsidRDefault="009B0766">
      <w:pPr>
        <w:pStyle w:val="a3"/>
        <w:ind w:right="1071" w:firstLine="710"/>
        <w:jc w:val="left"/>
      </w:pPr>
      <w:r>
        <w:t>Обработка юбки после примерки: вытачек и боковых срезов, верхнего среза прямым притачным поясом, нижнего среза.</w:t>
      </w:r>
    </w:p>
    <w:p w:rsidR="001F4C9A" w:rsidRDefault="009B0766">
      <w:pPr>
        <w:pStyle w:val="a3"/>
        <w:ind w:left="1526" w:right="3632"/>
        <w:jc w:val="left"/>
      </w:pPr>
      <w:r>
        <w:t>Выполнение прорезной петли и пришивание пуговицы. Чистка изделия и окончательная влажно-тепловая обработка.</w:t>
      </w:r>
    </w:p>
    <w:p w:rsidR="001F4C9A" w:rsidRDefault="009B0766">
      <w:pPr>
        <w:pStyle w:val="2"/>
        <w:spacing w:line="225" w:lineRule="exact"/>
        <w:ind w:left="1104"/>
      </w:pPr>
      <w:r>
        <w:t>Художественные ремёсла</w:t>
      </w:r>
    </w:p>
    <w:p w:rsidR="001F4C9A" w:rsidRDefault="009B0766">
      <w:pPr>
        <w:pStyle w:val="a3"/>
        <w:spacing w:before="10" w:line="208" w:lineRule="auto"/>
        <w:ind w:right="1116" w:firstLine="710"/>
      </w:pPr>
      <w:r>
        <w:rPr>
          <w:spacing w:val="-3"/>
        </w:rPr>
        <w:t xml:space="preserve">Подготовка </w:t>
      </w:r>
      <w:r>
        <w:t xml:space="preserve">тканей к росписи. Виды батика. Технология горячего </w:t>
      </w:r>
      <w:r>
        <w:rPr>
          <w:spacing w:val="-3"/>
        </w:rPr>
        <w:t xml:space="preserve">батика. </w:t>
      </w:r>
      <w:r>
        <w:t xml:space="preserve">Декоративные эффекты в горячем </w:t>
      </w:r>
      <w:r>
        <w:rPr>
          <w:spacing w:val="-3"/>
        </w:rPr>
        <w:t xml:space="preserve">батике. </w:t>
      </w:r>
      <w:r>
        <w:rPr>
          <w:spacing w:val="-2"/>
        </w:rPr>
        <w:t xml:space="preserve">Технология </w:t>
      </w:r>
      <w:r>
        <w:rPr>
          <w:spacing w:val="-4"/>
        </w:rPr>
        <w:t>холодного</w:t>
      </w:r>
      <w:r>
        <w:rPr>
          <w:spacing w:val="52"/>
        </w:rPr>
        <w:t xml:space="preserve"> </w:t>
      </w:r>
      <w:r>
        <w:rPr>
          <w:spacing w:val="-3"/>
        </w:rPr>
        <w:t xml:space="preserve">батика. </w:t>
      </w:r>
      <w:r>
        <w:t xml:space="preserve">Декоративные эффекты в </w:t>
      </w:r>
      <w:r>
        <w:rPr>
          <w:spacing w:val="-4"/>
        </w:rPr>
        <w:t>холодном</w:t>
      </w:r>
      <w:r>
        <w:rPr>
          <w:spacing w:val="52"/>
        </w:rPr>
        <w:t xml:space="preserve"> </w:t>
      </w:r>
      <w:r>
        <w:rPr>
          <w:spacing w:val="-3"/>
        </w:rPr>
        <w:t xml:space="preserve">батике. </w:t>
      </w:r>
      <w:r>
        <w:t xml:space="preserve">Особенности выполнения </w:t>
      </w:r>
      <w:r>
        <w:rPr>
          <w:spacing w:val="-3"/>
        </w:rPr>
        <w:t xml:space="preserve">узелкового </w:t>
      </w:r>
      <w:r>
        <w:t xml:space="preserve">батика и свободной росписи. Профессия </w:t>
      </w:r>
      <w:r>
        <w:rPr>
          <w:spacing w:val="-5"/>
        </w:rPr>
        <w:t xml:space="preserve">художник </w:t>
      </w:r>
      <w:r>
        <w:t>росписи по ткани.</w:t>
      </w:r>
    </w:p>
    <w:p w:rsidR="001F4C9A" w:rsidRDefault="009B0766">
      <w:pPr>
        <w:spacing w:before="1"/>
        <w:ind w:left="816" w:right="1104" w:firstLine="710"/>
        <w:jc w:val="both"/>
        <w:rPr>
          <w:sz w:val="24"/>
        </w:rPr>
      </w:pPr>
      <w:r>
        <w:rPr>
          <w:i/>
          <w:sz w:val="24"/>
        </w:rPr>
        <w:t xml:space="preserve">Лабораторно- практические и практические работы. </w:t>
      </w:r>
      <w:r>
        <w:rPr>
          <w:sz w:val="24"/>
        </w:rPr>
        <w:t>Выполнение образца росписи ткани в технике холодного батика.</w:t>
      </w:r>
    </w:p>
    <w:p w:rsidR="001F4C9A" w:rsidRDefault="009B0766">
      <w:pPr>
        <w:pStyle w:val="3"/>
        <w:spacing w:before="10"/>
        <w:jc w:val="left"/>
      </w:pPr>
      <w:r>
        <w:t>Вышивание</w:t>
      </w:r>
    </w:p>
    <w:p w:rsidR="001F4C9A" w:rsidRDefault="009B0766">
      <w:pPr>
        <w:pStyle w:val="a3"/>
        <w:spacing w:before="16" w:line="254" w:lineRule="auto"/>
        <w:ind w:right="1111" w:firstLine="710"/>
      </w:pPr>
      <w:r>
        <w:rPr>
          <w:i/>
        </w:rPr>
        <w:t xml:space="preserve">Теоретические сведения. </w:t>
      </w:r>
      <w:r>
        <w:t>Материалы и оборудование для вышивки. Приёмы подготовки ткани к вышивке. Технология выполнения прямых, петлеобразных, петельных, крестообразных и косых ручных стежков.</w:t>
      </w:r>
    </w:p>
    <w:p w:rsidR="001F4C9A" w:rsidRDefault="009B0766">
      <w:pPr>
        <w:pStyle w:val="a3"/>
        <w:ind w:right="1114" w:firstLine="710"/>
      </w:pPr>
      <w:r>
        <w:t>Техника вышивания швом крест горизонтальными и вертикальными рядами, по диагонали. Использование ПК в вышивке крестом.</w:t>
      </w:r>
    </w:p>
    <w:p w:rsidR="001F4C9A" w:rsidRDefault="009B0766">
      <w:pPr>
        <w:pStyle w:val="a3"/>
        <w:ind w:right="1112" w:firstLine="710"/>
      </w:pPr>
      <w:r>
        <w:rPr>
          <w:spacing w:val="-3"/>
        </w:rPr>
        <w:t xml:space="preserve">Техника </w:t>
      </w:r>
      <w:r>
        <w:t xml:space="preserve">вышивания </w:t>
      </w:r>
      <w:r>
        <w:rPr>
          <w:spacing w:val="-3"/>
        </w:rPr>
        <w:t xml:space="preserve">художественной, </w:t>
      </w:r>
      <w:r>
        <w:t xml:space="preserve">белой и владимирской </w:t>
      </w:r>
      <w:r>
        <w:rPr>
          <w:spacing w:val="-3"/>
        </w:rPr>
        <w:t xml:space="preserve">гладью. </w:t>
      </w:r>
      <w:r>
        <w:t xml:space="preserve">Материалы и </w:t>
      </w:r>
      <w:r>
        <w:rPr>
          <w:spacing w:val="-3"/>
        </w:rPr>
        <w:t xml:space="preserve">оборудование </w:t>
      </w:r>
      <w:r>
        <w:t xml:space="preserve">для вышивки </w:t>
      </w:r>
      <w:r>
        <w:rPr>
          <w:spacing w:val="-3"/>
        </w:rPr>
        <w:t xml:space="preserve">гладью. Атласная </w:t>
      </w:r>
      <w:r>
        <w:t xml:space="preserve">и штриховая </w:t>
      </w:r>
      <w:r>
        <w:rPr>
          <w:spacing w:val="-3"/>
        </w:rPr>
        <w:t xml:space="preserve">гладь. </w:t>
      </w:r>
      <w:r>
        <w:t xml:space="preserve">Швы французский узелок и </w:t>
      </w:r>
      <w:r>
        <w:rPr>
          <w:spacing w:val="-4"/>
        </w:rPr>
        <w:t>рококо.</w:t>
      </w:r>
    </w:p>
    <w:p w:rsidR="001F4C9A" w:rsidRDefault="009B0766">
      <w:pPr>
        <w:pStyle w:val="a3"/>
        <w:ind w:right="1117" w:firstLine="710"/>
      </w:pPr>
      <w:r>
        <w:t>Материалы и оборудование для вышивки атласными лентами. Швы, используемые в вышивке лентами. Стирка и оформление готовой работы. Профессия вышивальщица.</w:t>
      </w:r>
    </w:p>
    <w:p w:rsidR="001F4C9A" w:rsidRDefault="009B0766">
      <w:pPr>
        <w:ind w:left="816" w:right="1104" w:firstLine="710"/>
        <w:jc w:val="both"/>
        <w:rPr>
          <w:sz w:val="24"/>
        </w:rPr>
      </w:pPr>
      <w:r>
        <w:rPr>
          <w:i/>
          <w:sz w:val="24"/>
        </w:rPr>
        <w:t xml:space="preserve">Лабораторно- практические и практические работы. </w:t>
      </w:r>
      <w:r>
        <w:rPr>
          <w:sz w:val="24"/>
        </w:rPr>
        <w:t>Выполнение образцов швов прямыми, петлеобразными, петельными, крестообразными и косыми стежками.</w:t>
      </w:r>
    </w:p>
    <w:p w:rsidR="001F4C9A" w:rsidRDefault="009B0766">
      <w:pPr>
        <w:pStyle w:val="a3"/>
        <w:ind w:left="1526"/>
      </w:pPr>
      <w:r>
        <w:t>Выполнение образца вышивки в технике крест.</w:t>
      </w:r>
    </w:p>
    <w:p w:rsidR="001F4C9A" w:rsidRDefault="009B0766">
      <w:pPr>
        <w:pStyle w:val="a3"/>
        <w:ind w:left="1526" w:right="2629"/>
      </w:pPr>
      <w:r>
        <w:t xml:space="preserve">Выполнение образцов вышивки </w:t>
      </w:r>
      <w:r>
        <w:rPr>
          <w:spacing w:val="-3"/>
        </w:rPr>
        <w:t xml:space="preserve">гладью, </w:t>
      </w:r>
      <w:r>
        <w:t xml:space="preserve">французским </w:t>
      </w:r>
      <w:r>
        <w:rPr>
          <w:spacing w:val="-3"/>
        </w:rPr>
        <w:t xml:space="preserve">узелком </w:t>
      </w:r>
      <w:r>
        <w:t xml:space="preserve">и </w:t>
      </w:r>
      <w:r>
        <w:rPr>
          <w:spacing w:val="-5"/>
        </w:rPr>
        <w:t xml:space="preserve">рококо. </w:t>
      </w:r>
      <w:r>
        <w:t>Выполнение образца вышивки атласными лентами.</w:t>
      </w:r>
    </w:p>
    <w:p w:rsidR="001F4C9A" w:rsidRDefault="009B0766">
      <w:pPr>
        <w:pStyle w:val="2"/>
        <w:spacing w:line="242" w:lineRule="exact"/>
        <w:jc w:val="both"/>
      </w:pPr>
      <w:r>
        <w:t>Технологии творческой и опытнической деятельности</w:t>
      </w:r>
    </w:p>
    <w:p w:rsidR="001F4C9A" w:rsidRDefault="001F4C9A">
      <w:pPr>
        <w:spacing w:line="242" w:lineRule="exact"/>
        <w:jc w:val="both"/>
        <w:sectPr w:rsidR="001F4C9A">
          <w:pgSz w:w="11900" w:h="16840"/>
          <w:pgMar w:top="1060" w:right="20" w:bottom="920" w:left="320" w:header="0" w:footer="660" w:gutter="0"/>
          <w:cols w:space="720"/>
        </w:sectPr>
      </w:pPr>
    </w:p>
    <w:p w:rsidR="001F4C9A" w:rsidRDefault="009B0766">
      <w:pPr>
        <w:pStyle w:val="3"/>
        <w:spacing w:before="64"/>
        <w:jc w:val="left"/>
      </w:pPr>
      <w:r>
        <w:lastRenderedPageBreak/>
        <w:t>Исследовательская и созидательная деятельности</w:t>
      </w:r>
    </w:p>
    <w:p w:rsidR="001F4C9A" w:rsidRDefault="009B0766">
      <w:pPr>
        <w:spacing w:before="8"/>
        <w:ind w:left="1526"/>
        <w:rPr>
          <w:sz w:val="24"/>
        </w:rPr>
      </w:pPr>
      <w:r>
        <w:rPr>
          <w:i/>
          <w:sz w:val="24"/>
        </w:rPr>
        <w:t xml:space="preserve">Теоретические свед ения. </w:t>
      </w:r>
      <w:r>
        <w:rPr>
          <w:sz w:val="24"/>
        </w:rPr>
        <w:t>Цель и задачи проектной деятельности в 7 классе.</w:t>
      </w:r>
    </w:p>
    <w:p w:rsidR="001F4C9A" w:rsidRDefault="009B0766">
      <w:pPr>
        <w:pStyle w:val="a3"/>
        <w:jc w:val="left"/>
      </w:pPr>
      <w:r>
        <w:t>Составные части годового творческого проекта семиклассников.</w:t>
      </w:r>
    </w:p>
    <w:p w:rsidR="001F4C9A" w:rsidRDefault="009B0766">
      <w:pPr>
        <w:ind w:left="816" w:right="1071" w:firstLine="710"/>
        <w:rPr>
          <w:sz w:val="24"/>
        </w:rPr>
      </w:pPr>
      <w:r>
        <w:rPr>
          <w:i/>
          <w:sz w:val="24"/>
        </w:rPr>
        <w:t xml:space="preserve">Практические работы. </w:t>
      </w:r>
      <w:r>
        <w:rPr>
          <w:sz w:val="24"/>
        </w:rPr>
        <w:t>Творческий проект по разделу «Технологии домашнего хозяйства».</w:t>
      </w:r>
    </w:p>
    <w:p w:rsidR="001F4C9A" w:rsidRDefault="009B0766">
      <w:pPr>
        <w:pStyle w:val="a3"/>
        <w:ind w:left="1526"/>
        <w:jc w:val="left"/>
      </w:pPr>
      <w:r>
        <w:t>Творческий проект по разделу «Кулинария».</w:t>
      </w:r>
    </w:p>
    <w:p w:rsidR="001F4C9A" w:rsidRDefault="009B0766">
      <w:pPr>
        <w:pStyle w:val="a3"/>
        <w:ind w:left="1526" w:right="1788"/>
        <w:jc w:val="left"/>
      </w:pPr>
      <w:r>
        <w:t>Творческий проект по разделу «Создание изделий из текстильных материалов». Творческий проект по разделу «Художественные ремёсла».</w:t>
      </w:r>
    </w:p>
    <w:p w:rsidR="001F4C9A" w:rsidRDefault="009B0766">
      <w:pPr>
        <w:pStyle w:val="a3"/>
        <w:ind w:left="1526" w:right="2307"/>
        <w:jc w:val="left"/>
      </w:pPr>
      <w:r>
        <w:t>Составление портфолио и разработка электронной презентации. Презентация и защита творческого проекта.</w:t>
      </w:r>
    </w:p>
    <w:p w:rsidR="001F4C9A" w:rsidRDefault="009B0766">
      <w:pPr>
        <w:ind w:left="816" w:right="1071" w:firstLine="710"/>
        <w:rPr>
          <w:sz w:val="24"/>
        </w:rPr>
      </w:pPr>
      <w:r>
        <w:rPr>
          <w:i/>
          <w:sz w:val="24"/>
        </w:rPr>
        <w:t xml:space="preserve">Варианты творческих проектов: </w:t>
      </w:r>
      <w:r>
        <w:rPr>
          <w:sz w:val="24"/>
        </w:rPr>
        <w:t>«Умный дом», «Комплект светильников для моей комнаты», «Праздничный сладкий стол», «Сладкоежки», «Праздничный наряд»,</w:t>
      </w:r>
    </w:p>
    <w:p w:rsidR="001F4C9A" w:rsidRDefault="009B0766">
      <w:pPr>
        <w:pStyle w:val="a3"/>
        <w:jc w:val="left"/>
      </w:pPr>
      <w:r>
        <w:t>«Юбка-килт», «Подарок своими руками», «Атласные ленточки» и др.</w:t>
      </w:r>
    </w:p>
    <w:p w:rsidR="001F4C9A" w:rsidRDefault="008B60A7" w:rsidP="008B60A7">
      <w:pPr>
        <w:pStyle w:val="2"/>
        <w:tabs>
          <w:tab w:val="left" w:pos="5296"/>
        </w:tabs>
        <w:ind w:left="5296" w:right="286"/>
      </w:pPr>
      <w:r>
        <w:rPr>
          <w:spacing w:val="-4"/>
        </w:rPr>
        <w:t>8</w:t>
      </w:r>
      <w:r w:rsidR="009B0766">
        <w:rPr>
          <w:spacing w:val="-4"/>
        </w:rPr>
        <w:t>КЛАСС</w:t>
      </w:r>
    </w:p>
    <w:p w:rsidR="001F4C9A" w:rsidRDefault="009B0766">
      <w:pPr>
        <w:ind w:left="1216"/>
        <w:jc w:val="both"/>
        <w:rPr>
          <w:b/>
          <w:sz w:val="24"/>
        </w:rPr>
      </w:pPr>
      <w:bookmarkStart w:id="190" w:name="Семейная_экономика"/>
      <w:bookmarkEnd w:id="190"/>
      <w:r>
        <w:rPr>
          <w:b/>
          <w:color w:val="000009"/>
          <w:sz w:val="24"/>
        </w:rPr>
        <w:t>Семейная экономика</w:t>
      </w:r>
    </w:p>
    <w:p w:rsidR="001F4C9A" w:rsidRDefault="009B0766">
      <w:pPr>
        <w:ind w:left="1216"/>
        <w:jc w:val="both"/>
        <w:rPr>
          <w:b/>
          <w:i/>
          <w:sz w:val="24"/>
        </w:rPr>
      </w:pPr>
      <w:bookmarkStart w:id="191" w:name="Бюджет_семьи._Рациональное_планирование_"/>
      <w:bookmarkEnd w:id="191"/>
      <w:r>
        <w:rPr>
          <w:b/>
          <w:i/>
          <w:color w:val="000009"/>
          <w:sz w:val="24"/>
        </w:rPr>
        <w:t>Бюджет семьи. Рациональное планирование расходов</w:t>
      </w:r>
    </w:p>
    <w:p w:rsidR="001F4C9A" w:rsidRDefault="009B0766">
      <w:pPr>
        <w:pStyle w:val="a3"/>
        <w:ind w:right="1111"/>
      </w:pPr>
      <w:r>
        <w:rPr>
          <w:i/>
        </w:rPr>
        <w:t>Теоретические сведения</w:t>
      </w:r>
      <w:r>
        <w:t xml:space="preserve">. Семья, её функции. Связи семьи с обществом, </w:t>
      </w:r>
      <w:r>
        <w:rPr>
          <w:spacing w:val="-3"/>
        </w:rPr>
        <w:t xml:space="preserve">государством. </w:t>
      </w:r>
      <w:r>
        <w:t xml:space="preserve">Семья как экономическая ячейка общества. Источники семейных </w:t>
      </w:r>
      <w:r>
        <w:rPr>
          <w:spacing w:val="-4"/>
        </w:rPr>
        <w:t xml:space="preserve">доходов </w:t>
      </w:r>
      <w:r>
        <w:t xml:space="preserve">и </w:t>
      </w:r>
      <w:r>
        <w:rPr>
          <w:spacing w:val="-4"/>
        </w:rPr>
        <w:t xml:space="preserve">бюджет </w:t>
      </w:r>
      <w:r>
        <w:t xml:space="preserve">семьи. Способы выявления потребностей семьи. Технология построения семейного </w:t>
      </w:r>
      <w:r>
        <w:rPr>
          <w:spacing w:val="-3"/>
        </w:rPr>
        <w:t xml:space="preserve">бюджета. </w:t>
      </w:r>
      <w:r>
        <w:rPr>
          <w:spacing w:val="-5"/>
        </w:rPr>
        <w:t xml:space="preserve">Доходы </w:t>
      </w:r>
      <w:r>
        <w:t xml:space="preserve">и </w:t>
      </w:r>
      <w:r>
        <w:rPr>
          <w:spacing w:val="-3"/>
        </w:rPr>
        <w:t xml:space="preserve">расходы </w:t>
      </w:r>
      <w:r>
        <w:t xml:space="preserve">семьи. Технология совершения покупок. Потребительские качества товаров и </w:t>
      </w:r>
      <w:r>
        <w:rPr>
          <w:spacing w:val="-5"/>
        </w:rPr>
        <w:t xml:space="preserve">услуг. </w:t>
      </w:r>
      <w:r>
        <w:t xml:space="preserve">Способы защиты прав потребителей. Технология ведения бизнеса. Оценка возможностей предпринимательской деятельности для пополнения семейного </w:t>
      </w:r>
      <w:r>
        <w:rPr>
          <w:spacing w:val="-3"/>
        </w:rPr>
        <w:t xml:space="preserve">бюджета </w:t>
      </w:r>
      <w:r>
        <w:t xml:space="preserve">Потребности семьи и пути их </w:t>
      </w:r>
      <w:r>
        <w:rPr>
          <w:spacing w:val="-3"/>
        </w:rPr>
        <w:t xml:space="preserve">удовлетворения. </w:t>
      </w:r>
      <w:r>
        <w:t xml:space="preserve">Предпринимательская деятельность и её виды. Прибыль. Связи семьи с государственными учреждениями, предприятиями, частными фирмами. Основные потребности семьи. Правила покупок. Источники информации о товарах. Классификация вещей с целью покупки. Особенности </w:t>
      </w:r>
      <w:r>
        <w:rPr>
          <w:spacing w:val="-3"/>
        </w:rPr>
        <w:t xml:space="preserve">бюджета </w:t>
      </w:r>
      <w:r>
        <w:t xml:space="preserve">в разных семьях. </w:t>
      </w:r>
      <w:r>
        <w:rPr>
          <w:spacing w:val="-5"/>
        </w:rPr>
        <w:t xml:space="preserve">Доход </w:t>
      </w:r>
      <w:r>
        <w:t xml:space="preserve">и </w:t>
      </w:r>
      <w:r>
        <w:rPr>
          <w:spacing w:val="-4"/>
        </w:rPr>
        <w:t xml:space="preserve">расход. </w:t>
      </w:r>
      <w:r>
        <w:t xml:space="preserve">Рациональное планирование </w:t>
      </w:r>
      <w:r>
        <w:rPr>
          <w:spacing w:val="-3"/>
        </w:rPr>
        <w:t xml:space="preserve">бюджета </w:t>
      </w:r>
      <w:r>
        <w:t xml:space="preserve">семьи. Ведение учёта. Основы рационального питания. Распределение </w:t>
      </w:r>
      <w:r>
        <w:rPr>
          <w:spacing w:val="-3"/>
        </w:rPr>
        <w:t xml:space="preserve">расходов </w:t>
      </w:r>
      <w:r>
        <w:t xml:space="preserve">на питание. Правило покупок основных продуктов. Накопления и сбережения. Способы сбережения средств. Формы размещения сбережений. Структура личного </w:t>
      </w:r>
      <w:r>
        <w:rPr>
          <w:spacing w:val="-3"/>
        </w:rPr>
        <w:t xml:space="preserve">бюджета школьника. </w:t>
      </w:r>
      <w:r>
        <w:t xml:space="preserve">Маркетинг и </w:t>
      </w:r>
      <w:r>
        <w:rPr>
          <w:spacing w:val="-3"/>
        </w:rPr>
        <w:t xml:space="preserve">его </w:t>
      </w:r>
      <w:r>
        <w:t xml:space="preserve">основные цели. </w:t>
      </w:r>
      <w:r>
        <w:rPr>
          <w:spacing w:val="-4"/>
        </w:rPr>
        <w:t xml:space="preserve">Торговые </w:t>
      </w:r>
      <w:r>
        <w:t xml:space="preserve">символы. Этикетки. </w:t>
      </w:r>
      <w:r>
        <w:rPr>
          <w:spacing w:val="-3"/>
        </w:rPr>
        <w:t xml:space="preserve">Штрихкод. Задачи, </w:t>
      </w:r>
      <w:r>
        <w:t xml:space="preserve">стоящие перед рекламой. Основные принципы взаимоотношений в семье. Организация </w:t>
      </w:r>
      <w:r>
        <w:rPr>
          <w:spacing w:val="-4"/>
        </w:rPr>
        <w:t xml:space="preserve">труда </w:t>
      </w:r>
      <w:r>
        <w:t xml:space="preserve">в семье. </w:t>
      </w:r>
      <w:r>
        <w:rPr>
          <w:spacing w:val="-3"/>
        </w:rPr>
        <w:t xml:space="preserve">Экономика </w:t>
      </w:r>
      <w:r>
        <w:t xml:space="preserve">приусадебного </w:t>
      </w:r>
      <w:r>
        <w:rPr>
          <w:spacing w:val="-3"/>
        </w:rPr>
        <w:t xml:space="preserve">(дачного) </w:t>
      </w:r>
      <w:r>
        <w:t xml:space="preserve">участка. Значение приусадебного участка в семейном </w:t>
      </w:r>
      <w:r>
        <w:rPr>
          <w:spacing w:val="-3"/>
        </w:rPr>
        <w:t xml:space="preserve">бюджете. Коммуникации </w:t>
      </w:r>
      <w:r>
        <w:t xml:space="preserve">в домашнем хозяйстве. Источники информационного обеспечения семьи, средства </w:t>
      </w:r>
      <w:r>
        <w:rPr>
          <w:spacing w:val="-3"/>
        </w:rPr>
        <w:t xml:space="preserve">передачи </w:t>
      </w:r>
      <w:r>
        <w:t xml:space="preserve">и приёма информации. Современные средства </w:t>
      </w:r>
      <w:r>
        <w:rPr>
          <w:spacing w:val="-3"/>
        </w:rPr>
        <w:t>коммуникации.</w:t>
      </w:r>
    </w:p>
    <w:p w:rsidR="001F4C9A" w:rsidRDefault="009B0766">
      <w:pPr>
        <w:ind w:left="816" w:right="1112"/>
        <w:jc w:val="both"/>
        <w:rPr>
          <w:sz w:val="24"/>
        </w:rPr>
      </w:pPr>
      <w:r>
        <w:rPr>
          <w:i/>
          <w:sz w:val="24"/>
        </w:rPr>
        <w:t xml:space="preserve">Практические работы. </w:t>
      </w:r>
      <w:r>
        <w:rPr>
          <w:sz w:val="24"/>
        </w:rPr>
        <w:t>Разработка рекламы товара. Расчёт семейного бюджета.Изучение</w:t>
      </w:r>
      <w:r>
        <w:rPr>
          <w:spacing w:val="-42"/>
          <w:sz w:val="24"/>
        </w:rPr>
        <w:t xml:space="preserve"> </w:t>
      </w:r>
      <w:r>
        <w:rPr>
          <w:sz w:val="24"/>
        </w:rPr>
        <w:t xml:space="preserve">цен на рынке товаров и услуг с целью минимизации </w:t>
      </w:r>
      <w:r>
        <w:rPr>
          <w:spacing w:val="-3"/>
          <w:sz w:val="24"/>
        </w:rPr>
        <w:t xml:space="preserve">расходов </w:t>
      </w:r>
      <w:r>
        <w:rPr>
          <w:sz w:val="24"/>
        </w:rPr>
        <w:t xml:space="preserve">в </w:t>
      </w:r>
      <w:r>
        <w:rPr>
          <w:spacing w:val="-3"/>
          <w:sz w:val="24"/>
        </w:rPr>
        <w:t xml:space="preserve">бюджете </w:t>
      </w:r>
      <w:r>
        <w:rPr>
          <w:sz w:val="24"/>
        </w:rPr>
        <w:t xml:space="preserve">семьи. Выбор способа совершения покупки. Расчет минимальной стоимости потребительской корзины. </w:t>
      </w:r>
      <w:r>
        <w:rPr>
          <w:i/>
          <w:sz w:val="24"/>
        </w:rPr>
        <w:t xml:space="preserve">Оценка </w:t>
      </w:r>
      <w:r>
        <w:rPr>
          <w:i/>
          <w:spacing w:val="-2"/>
          <w:sz w:val="24"/>
        </w:rPr>
        <w:t xml:space="preserve">возможностей </w:t>
      </w:r>
      <w:r>
        <w:rPr>
          <w:i/>
          <w:sz w:val="24"/>
        </w:rPr>
        <w:t xml:space="preserve">предпринимательской деятельности для пополнения семейного бюджета. Выбор </w:t>
      </w:r>
      <w:r>
        <w:rPr>
          <w:i/>
          <w:spacing w:val="-3"/>
          <w:sz w:val="24"/>
        </w:rPr>
        <w:t xml:space="preserve">возможного объекта </w:t>
      </w:r>
      <w:r>
        <w:rPr>
          <w:i/>
          <w:sz w:val="24"/>
        </w:rPr>
        <w:t>или услуги для предпринимательской деятельности на основе анализа потребностей местного населения и рынка в потребительских</w:t>
      </w:r>
      <w:r>
        <w:rPr>
          <w:i/>
          <w:spacing w:val="-15"/>
          <w:sz w:val="24"/>
        </w:rPr>
        <w:t xml:space="preserve"> </w:t>
      </w:r>
      <w:r>
        <w:rPr>
          <w:i/>
          <w:sz w:val="24"/>
        </w:rPr>
        <w:t>товарах</w:t>
      </w:r>
      <w:r>
        <w:rPr>
          <w:sz w:val="24"/>
        </w:rPr>
        <w:t>.</w:t>
      </w:r>
    </w:p>
    <w:p w:rsidR="001F4C9A" w:rsidRDefault="009B0766">
      <w:pPr>
        <w:pStyle w:val="3"/>
        <w:spacing w:before="1"/>
      </w:pPr>
      <w:r>
        <w:t>Варианты объектов труда.</w:t>
      </w:r>
    </w:p>
    <w:p w:rsidR="001F4C9A" w:rsidRDefault="009B0766">
      <w:pPr>
        <w:pStyle w:val="a3"/>
      </w:pPr>
      <w:r>
        <w:t>Рекламные справочники по товарам и услугам, сборники законов РФ.</w:t>
      </w:r>
    </w:p>
    <w:p w:rsidR="001F4C9A" w:rsidRDefault="009B0766">
      <w:pPr>
        <w:ind w:left="816"/>
        <w:jc w:val="both"/>
        <w:rPr>
          <w:b/>
          <w:sz w:val="19"/>
        </w:rPr>
      </w:pPr>
      <w:bookmarkStart w:id="192" w:name="Технологии_ведения_дома"/>
      <w:bookmarkEnd w:id="192"/>
      <w:r>
        <w:rPr>
          <w:b/>
          <w:sz w:val="24"/>
        </w:rPr>
        <w:t>Т</w:t>
      </w:r>
      <w:r>
        <w:rPr>
          <w:b/>
          <w:sz w:val="19"/>
        </w:rPr>
        <w:t>ЕХНОЛОГИИ ВЕДЕНИЯ ДОМА</w:t>
      </w:r>
    </w:p>
    <w:p w:rsidR="001F4C9A" w:rsidRDefault="009B0766">
      <w:pPr>
        <w:pStyle w:val="a3"/>
        <w:spacing w:before="10"/>
        <w:jc w:val="left"/>
      </w:pPr>
      <w:r>
        <w:t>Рукоделие. Художественные ремесла</w:t>
      </w:r>
    </w:p>
    <w:p w:rsidR="001F4C9A" w:rsidRDefault="009B0766">
      <w:pPr>
        <w:pStyle w:val="3"/>
        <w:spacing w:before="16"/>
        <w:jc w:val="left"/>
      </w:pPr>
      <w:r>
        <w:t>Вышивание</w:t>
      </w:r>
    </w:p>
    <w:p w:rsidR="001F4C9A" w:rsidRDefault="009B0766">
      <w:pPr>
        <w:pStyle w:val="a3"/>
        <w:spacing w:before="18" w:line="254" w:lineRule="auto"/>
        <w:ind w:right="1108"/>
      </w:pPr>
      <w:r>
        <w:rPr>
          <w:i/>
          <w:spacing w:val="25"/>
        </w:rPr>
        <w:t xml:space="preserve">Теоретические </w:t>
      </w:r>
      <w:r>
        <w:rPr>
          <w:i/>
          <w:spacing w:val="20"/>
        </w:rPr>
        <w:t xml:space="preserve">свед </w:t>
      </w:r>
      <w:r>
        <w:rPr>
          <w:i/>
          <w:spacing w:val="23"/>
        </w:rPr>
        <w:t xml:space="preserve">ения. </w:t>
      </w:r>
      <w:r>
        <w:t xml:space="preserve">Материалы и </w:t>
      </w:r>
      <w:r>
        <w:rPr>
          <w:spacing w:val="-3"/>
        </w:rPr>
        <w:t xml:space="preserve">оборудование </w:t>
      </w:r>
      <w:r>
        <w:t xml:space="preserve">для вышивки. Приёмы </w:t>
      </w:r>
      <w:r>
        <w:rPr>
          <w:spacing w:val="-3"/>
        </w:rPr>
        <w:t xml:space="preserve">подготовки </w:t>
      </w:r>
      <w:r>
        <w:t>ткани к вышивке. Технология выполнения прямых, петлеобразных, петельных, крестообразных и косых ручных</w:t>
      </w:r>
      <w:r>
        <w:rPr>
          <w:spacing w:val="-2"/>
        </w:rPr>
        <w:t xml:space="preserve"> </w:t>
      </w:r>
      <w:r>
        <w:rPr>
          <w:spacing w:val="-3"/>
        </w:rPr>
        <w:t>стежков.</w:t>
      </w:r>
    </w:p>
    <w:p w:rsidR="001F4C9A" w:rsidRDefault="009B0766">
      <w:pPr>
        <w:pStyle w:val="a3"/>
        <w:ind w:right="1115"/>
      </w:pPr>
      <w:r>
        <w:t>Техника вышивания швом крест горизонтальными и вертикальными рядами, по диагонали. Использование ПК в вышивке крестом.</w:t>
      </w:r>
    </w:p>
    <w:p w:rsidR="001F4C9A" w:rsidRDefault="001F4C9A">
      <w:pPr>
        <w:sectPr w:rsidR="001F4C9A">
          <w:pgSz w:w="11900" w:h="16840"/>
          <w:pgMar w:top="1080" w:right="20" w:bottom="920" w:left="320" w:header="0" w:footer="660" w:gutter="0"/>
          <w:cols w:space="720"/>
        </w:sectPr>
      </w:pPr>
    </w:p>
    <w:p w:rsidR="001F4C9A" w:rsidRDefault="009B0766">
      <w:pPr>
        <w:pStyle w:val="a3"/>
        <w:spacing w:before="74"/>
        <w:ind w:right="1117"/>
      </w:pPr>
      <w:r>
        <w:rPr>
          <w:spacing w:val="-3"/>
        </w:rPr>
        <w:lastRenderedPageBreak/>
        <w:t xml:space="preserve">Техника </w:t>
      </w:r>
      <w:r>
        <w:t xml:space="preserve">вышивания </w:t>
      </w:r>
      <w:r>
        <w:rPr>
          <w:spacing w:val="-3"/>
        </w:rPr>
        <w:t xml:space="preserve">художественной, </w:t>
      </w:r>
      <w:r>
        <w:t xml:space="preserve">белой и владимирской </w:t>
      </w:r>
      <w:r>
        <w:rPr>
          <w:spacing w:val="-3"/>
        </w:rPr>
        <w:t xml:space="preserve">гладью. </w:t>
      </w:r>
      <w:r>
        <w:t xml:space="preserve">Материалы и </w:t>
      </w:r>
      <w:r>
        <w:rPr>
          <w:spacing w:val="-3"/>
        </w:rPr>
        <w:t xml:space="preserve">оборудование </w:t>
      </w:r>
      <w:r>
        <w:t xml:space="preserve">для вышивки </w:t>
      </w:r>
      <w:r>
        <w:rPr>
          <w:spacing w:val="-3"/>
        </w:rPr>
        <w:t xml:space="preserve">гладью. Атласная </w:t>
      </w:r>
      <w:r>
        <w:t xml:space="preserve">и штриховая </w:t>
      </w:r>
      <w:r>
        <w:rPr>
          <w:spacing w:val="-3"/>
        </w:rPr>
        <w:t xml:space="preserve">гладь. </w:t>
      </w:r>
      <w:r>
        <w:t xml:space="preserve">Швы французский узелок и </w:t>
      </w:r>
      <w:r>
        <w:rPr>
          <w:spacing w:val="-4"/>
        </w:rPr>
        <w:t>рококо.</w:t>
      </w:r>
    </w:p>
    <w:p w:rsidR="001F4C9A" w:rsidRDefault="009B0766">
      <w:pPr>
        <w:pStyle w:val="a3"/>
        <w:ind w:right="1114"/>
      </w:pPr>
      <w:r>
        <w:t xml:space="preserve">Материалы и </w:t>
      </w:r>
      <w:r>
        <w:rPr>
          <w:spacing w:val="-3"/>
        </w:rPr>
        <w:t xml:space="preserve">оборудование </w:t>
      </w:r>
      <w:r>
        <w:t xml:space="preserve">для вышивки атласными лентами. Швы, используемые в вышивке лентами. Стирка и оформление </w:t>
      </w:r>
      <w:r>
        <w:rPr>
          <w:spacing w:val="-3"/>
        </w:rPr>
        <w:t xml:space="preserve">готовой </w:t>
      </w:r>
      <w:r>
        <w:t>работы. Профессия</w:t>
      </w:r>
      <w:r>
        <w:rPr>
          <w:spacing w:val="-10"/>
        </w:rPr>
        <w:t xml:space="preserve"> </w:t>
      </w:r>
      <w:r>
        <w:t>вышивальщица.</w:t>
      </w:r>
    </w:p>
    <w:p w:rsidR="001F4C9A" w:rsidRDefault="009B0766">
      <w:pPr>
        <w:pStyle w:val="a3"/>
        <w:ind w:right="1109"/>
      </w:pPr>
      <w:r>
        <w:rPr>
          <w:i/>
        </w:rPr>
        <w:t xml:space="preserve">Практические работы. </w:t>
      </w:r>
      <w:r>
        <w:t>Выполнение образцов швов прямыми, петлеобразными, петельными, крестообразными и косыми стежками.</w:t>
      </w:r>
    </w:p>
    <w:p w:rsidR="001F4C9A" w:rsidRDefault="009B0766">
      <w:pPr>
        <w:pStyle w:val="a3"/>
      </w:pPr>
      <w:r>
        <w:t>Выполнение образца вышивки в технике крест.</w:t>
      </w:r>
    </w:p>
    <w:p w:rsidR="001F4C9A" w:rsidRDefault="009B0766">
      <w:pPr>
        <w:pStyle w:val="a3"/>
        <w:spacing w:line="244" w:lineRule="auto"/>
        <w:ind w:right="3260"/>
        <w:jc w:val="left"/>
      </w:pPr>
      <w:r>
        <w:t>Выполнение образцов вышивки гладью, французским узелком и рококо. Выполнение образца вышивки атласными лентами.</w:t>
      </w:r>
    </w:p>
    <w:p w:rsidR="001F4C9A" w:rsidRDefault="009B0766">
      <w:pPr>
        <w:pStyle w:val="2"/>
        <w:spacing w:line="275" w:lineRule="exact"/>
      </w:pPr>
      <w:r>
        <w:t>Технологии творческой и опытнической деятельности</w:t>
      </w:r>
    </w:p>
    <w:p w:rsidR="001F4C9A" w:rsidRDefault="009B0766">
      <w:pPr>
        <w:pStyle w:val="3"/>
        <w:spacing w:before="6"/>
        <w:jc w:val="left"/>
      </w:pPr>
      <w:r>
        <w:t>Исследовательская и созидательная деятельность</w:t>
      </w:r>
    </w:p>
    <w:p w:rsidR="001F4C9A" w:rsidRDefault="009B0766">
      <w:pPr>
        <w:pStyle w:val="a3"/>
        <w:tabs>
          <w:tab w:val="left" w:pos="2573"/>
          <w:tab w:val="left" w:pos="3507"/>
          <w:tab w:val="left" w:pos="5428"/>
          <w:tab w:val="left" w:pos="5993"/>
          <w:tab w:val="left" w:pos="6041"/>
          <w:tab w:val="left" w:pos="6822"/>
          <w:tab w:val="left" w:pos="8991"/>
        </w:tabs>
        <w:spacing w:before="4"/>
        <w:ind w:right="1131"/>
        <w:jc w:val="left"/>
      </w:pPr>
      <w:r>
        <w:rPr>
          <w:i/>
          <w:spacing w:val="-3"/>
        </w:rPr>
        <w:t>Теоретическая</w:t>
      </w:r>
      <w:r>
        <w:rPr>
          <w:i/>
          <w:spacing w:val="-3"/>
        </w:rPr>
        <w:tab/>
      </w:r>
      <w:r>
        <w:rPr>
          <w:i/>
        </w:rPr>
        <w:t>часть:</w:t>
      </w:r>
      <w:r>
        <w:rPr>
          <w:i/>
        </w:rPr>
        <w:tab/>
      </w:r>
      <w:r>
        <w:t>Проектирование</w:t>
      </w:r>
      <w:r>
        <w:tab/>
        <w:t>как</w:t>
      </w:r>
      <w:r>
        <w:tab/>
        <w:t>сфера</w:t>
      </w:r>
      <w:r>
        <w:tab/>
        <w:t>профессиональной</w:t>
      </w:r>
      <w:r>
        <w:tab/>
        <w:t xml:space="preserve">деятельности. Последовательность проектирования. Банк идей. Реализация проекта. Оценка проекта </w:t>
      </w:r>
      <w:r>
        <w:rPr>
          <w:i/>
        </w:rPr>
        <w:t xml:space="preserve">Практическая часть: </w:t>
      </w:r>
      <w:r>
        <w:t xml:space="preserve">Обоснование темы </w:t>
      </w:r>
      <w:r>
        <w:rPr>
          <w:spacing w:val="-3"/>
        </w:rPr>
        <w:t xml:space="preserve">творческого </w:t>
      </w:r>
      <w:r>
        <w:t xml:space="preserve">проекта. Нахождение и изучение информации по проблеме, формирование базы данных. Разработка нескольких вариантов решения проблемы, выбор лучшего варианта и </w:t>
      </w:r>
      <w:r>
        <w:rPr>
          <w:spacing w:val="-3"/>
        </w:rPr>
        <w:t xml:space="preserve">подготовка необходимой </w:t>
      </w:r>
      <w:r>
        <w:t xml:space="preserve">документации и презентации   с   помощью  </w:t>
      </w:r>
      <w:r>
        <w:rPr>
          <w:spacing w:val="29"/>
        </w:rPr>
        <w:t xml:space="preserve"> </w:t>
      </w:r>
      <w:r>
        <w:t xml:space="preserve">ПК.  </w:t>
      </w:r>
      <w:r>
        <w:rPr>
          <w:spacing w:val="11"/>
        </w:rPr>
        <w:t xml:space="preserve"> </w:t>
      </w:r>
      <w:r>
        <w:t>Выполнение</w:t>
      </w:r>
      <w:r>
        <w:tab/>
      </w:r>
      <w:r>
        <w:tab/>
        <w:t xml:space="preserve">проекта и анализ </w:t>
      </w:r>
      <w:r>
        <w:rPr>
          <w:spacing w:val="-3"/>
        </w:rPr>
        <w:t xml:space="preserve">результатов </w:t>
      </w:r>
      <w:r>
        <w:t>работы. Оформление пояснительной записки и проведение презентации</w:t>
      </w:r>
      <w:r>
        <w:rPr>
          <w:spacing w:val="-8"/>
        </w:rPr>
        <w:t xml:space="preserve"> </w:t>
      </w:r>
      <w:r>
        <w:t>проекта.</w:t>
      </w:r>
    </w:p>
    <w:p w:rsidR="001F4C9A" w:rsidRDefault="009B0766">
      <w:pPr>
        <w:pStyle w:val="2"/>
        <w:spacing w:before="10"/>
      </w:pPr>
      <w:r>
        <w:t>Современное производство и профессиональное самоопределение</w:t>
      </w:r>
    </w:p>
    <w:p w:rsidR="001F4C9A" w:rsidRDefault="009B0766">
      <w:pPr>
        <w:pStyle w:val="3"/>
        <w:jc w:val="left"/>
      </w:pPr>
      <w:r>
        <w:t>Сферы производства и разделение труда</w:t>
      </w:r>
    </w:p>
    <w:p w:rsidR="001F4C9A" w:rsidRDefault="009B0766">
      <w:pPr>
        <w:pStyle w:val="a3"/>
        <w:ind w:right="1071"/>
        <w:jc w:val="left"/>
      </w:pPr>
      <w:r>
        <w:rPr>
          <w:i/>
        </w:rPr>
        <w:t xml:space="preserve">Теоретические сведения: </w:t>
      </w:r>
      <w:r>
        <w:t xml:space="preserve">Сферы и отрасли современного производства. Основные составляющие производства. Основные структурные подразделения производственного предприятия. </w:t>
      </w:r>
      <w:r>
        <w:rPr>
          <w:spacing w:val="-4"/>
        </w:rPr>
        <w:t xml:space="preserve">Уровни </w:t>
      </w:r>
      <w:r>
        <w:t xml:space="preserve">квалификации и уровни образования. Факторы, влияющие на уровень оплаты </w:t>
      </w:r>
      <w:r>
        <w:rPr>
          <w:spacing w:val="-4"/>
        </w:rPr>
        <w:t>труда.</w:t>
      </w:r>
      <w:r>
        <w:rPr>
          <w:spacing w:val="52"/>
        </w:rPr>
        <w:t xml:space="preserve"> </w:t>
      </w:r>
      <w:r>
        <w:t>Понятие о профессии, специальности, квалификации и компетентности работника</w:t>
      </w:r>
    </w:p>
    <w:p w:rsidR="001F4C9A" w:rsidRDefault="009B0766">
      <w:pPr>
        <w:ind w:left="816" w:right="1114"/>
        <w:jc w:val="both"/>
        <w:rPr>
          <w:b/>
          <w:i/>
          <w:sz w:val="24"/>
        </w:rPr>
      </w:pPr>
      <w:r>
        <w:rPr>
          <w:i/>
          <w:sz w:val="24"/>
        </w:rPr>
        <w:t xml:space="preserve">Практические работы: </w:t>
      </w:r>
      <w:r>
        <w:rPr>
          <w:sz w:val="24"/>
        </w:rPr>
        <w:t xml:space="preserve">Исследование деятельности производственного предприятия или предприятия сервиса. Анализ структуры предприятия и профессиональное разделение труда. </w:t>
      </w:r>
      <w:r>
        <w:rPr>
          <w:b/>
          <w:i/>
          <w:sz w:val="24"/>
        </w:rPr>
        <w:t>Профессиональное образование и профессиональная карьера</w:t>
      </w:r>
    </w:p>
    <w:p w:rsidR="001F4C9A" w:rsidRDefault="009B0766">
      <w:pPr>
        <w:pStyle w:val="a3"/>
        <w:spacing w:before="6"/>
        <w:ind w:right="1122"/>
      </w:pPr>
      <w:r>
        <w:rPr>
          <w:i/>
        </w:rPr>
        <w:t>Теоретические сведения</w:t>
      </w:r>
      <w:r>
        <w:t>: Виды массовых профессий сферы производства и сервиса в регионе. Региональный рынок труда и его конъюнктура. Профессиональные интересы, склонности и способности. Диагностика и самодиагностика профессиональной пригодности. Источники получения информации о профессиях, путях и об уровнях профессионального образования. Здоровье и выбор профессии</w:t>
      </w:r>
    </w:p>
    <w:p w:rsidR="001F4C9A" w:rsidRDefault="009B0766">
      <w:pPr>
        <w:pStyle w:val="a3"/>
        <w:spacing w:before="4"/>
        <w:ind w:right="1118"/>
      </w:pPr>
      <w:r>
        <w:rPr>
          <w:i/>
        </w:rPr>
        <w:t xml:space="preserve">Практические работы: </w:t>
      </w:r>
      <w:r>
        <w:t>Знакомство с Единым тарифно-квалификационным справочником и массовыми профессиями. Анализ предложений работодателей на региональном рынке труда. Поиск информации в различных источниках, включая Интернет, о возможностях получения профессионального образования.</w:t>
      </w:r>
    </w:p>
    <w:p w:rsidR="001F4C9A" w:rsidRDefault="009B0766">
      <w:pPr>
        <w:ind w:left="816"/>
        <w:rPr>
          <w:b/>
          <w:sz w:val="19"/>
        </w:rPr>
      </w:pPr>
      <w:bookmarkStart w:id="193" w:name="Особенности_донской_кухни._Блюда_из_птиц"/>
      <w:bookmarkEnd w:id="193"/>
      <w:r>
        <w:rPr>
          <w:b/>
          <w:sz w:val="24"/>
        </w:rPr>
        <w:t>О</w:t>
      </w:r>
      <w:r>
        <w:rPr>
          <w:b/>
          <w:sz w:val="19"/>
        </w:rPr>
        <w:t>СОБЕННОСТИ ДОНСКОЙ КУХНИ</w:t>
      </w:r>
      <w:r>
        <w:rPr>
          <w:b/>
          <w:sz w:val="24"/>
        </w:rPr>
        <w:t>. Б</w:t>
      </w:r>
      <w:r>
        <w:rPr>
          <w:b/>
          <w:sz w:val="19"/>
        </w:rPr>
        <w:t>ЛЮДА ИЗ ПТИЦЫ</w:t>
      </w:r>
    </w:p>
    <w:p w:rsidR="001F4C9A" w:rsidRDefault="009B0766">
      <w:pPr>
        <w:pStyle w:val="3"/>
        <w:spacing w:before="1"/>
      </w:pPr>
      <w:r>
        <w:t>Основные теоретические сведения</w:t>
      </w:r>
    </w:p>
    <w:p w:rsidR="001F4C9A" w:rsidRDefault="009B0766">
      <w:pPr>
        <w:pStyle w:val="a3"/>
        <w:ind w:right="1119" w:firstLine="720"/>
      </w:pPr>
      <w:r>
        <w:t>Виды домашней птицы и их кулинарное употребление. Виды тепловой обработки, применяемые при приготовлении блюд из домашней птицы. Время приготовления и способы определения готовности кулинарных блюд. Оформление готовых блюд при подаче к столу.</w:t>
      </w:r>
    </w:p>
    <w:p w:rsidR="001F4C9A" w:rsidRDefault="009B0766">
      <w:pPr>
        <w:pStyle w:val="3"/>
      </w:pPr>
      <w:r>
        <w:t>Практические работы</w:t>
      </w:r>
    </w:p>
    <w:p w:rsidR="001F4C9A" w:rsidRDefault="009B0766">
      <w:pPr>
        <w:pStyle w:val="a3"/>
        <w:ind w:right="1111" w:firstLine="720"/>
      </w:pPr>
      <w:r>
        <w:t>Определение качества птицы. Первичная обработка птицы. Приготовление блюд из домашней птицы. Разделка птицы и украшение перед подачей к столу. Изготовление папильоток.</w:t>
      </w:r>
    </w:p>
    <w:p w:rsidR="001F4C9A" w:rsidRDefault="009B0766">
      <w:pPr>
        <w:pStyle w:val="3"/>
      </w:pPr>
      <w:r>
        <w:t>Варианты объектов труда.</w:t>
      </w:r>
    </w:p>
    <w:p w:rsidR="001F4C9A" w:rsidRDefault="009B0766">
      <w:pPr>
        <w:pStyle w:val="a3"/>
        <w:ind w:left="1536"/>
      </w:pPr>
      <w:r>
        <w:t>Блюда из птицы.</w:t>
      </w:r>
    </w:p>
    <w:p w:rsidR="001F4C9A" w:rsidRDefault="009B0766">
      <w:pPr>
        <w:pStyle w:val="2"/>
        <w:jc w:val="both"/>
      </w:pPr>
      <w:r>
        <w:t>Сервировка стола</w:t>
      </w:r>
    </w:p>
    <w:p w:rsidR="001F4C9A" w:rsidRDefault="001F4C9A">
      <w:pPr>
        <w:jc w:val="both"/>
        <w:sectPr w:rsidR="001F4C9A">
          <w:pgSz w:w="11900" w:h="16840"/>
          <w:pgMar w:top="1060" w:right="20" w:bottom="920" w:left="320" w:header="0" w:footer="660" w:gutter="0"/>
          <w:cols w:space="720"/>
        </w:sectPr>
      </w:pPr>
    </w:p>
    <w:p w:rsidR="001F4C9A" w:rsidRDefault="009B0766">
      <w:pPr>
        <w:pStyle w:val="3"/>
        <w:spacing w:before="74"/>
      </w:pPr>
      <w:bookmarkStart w:id="194" w:name="Основные_теоретические_сведения"/>
      <w:bookmarkEnd w:id="194"/>
      <w:r>
        <w:lastRenderedPageBreak/>
        <w:t>Основные теоретические</w:t>
      </w:r>
      <w:r>
        <w:rPr>
          <w:spacing w:val="-37"/>
        </w:rPr>
        <w:t xml:space="preserve"> </w:t>
      </w:r>
      <w:r>
        <w:t>сведения</w:t>
      </w:r>
    </w:p>
    <w:p w:rsidR="001F4C9A" w:rsidRDefault="009B0766">
      <w:pPr>
        <w:pStyle w:val="a3"/>
        <w:ind w:right="1111" w:firstLine="720"/>
      </w:pPr>
      <w:r>
        <w:t xml:space="preserve">Приготовление закусок, десерта и пр. Требования к </w:t>
      </w:r>
      <w:r>
        <w:rPr>
          <w:spacing w:val="-3"/>
        </w:rPr>
        <w:t xml:space="preserve">качеству </w:t>
      </w:r>
      <w:r>
        <w:t xml:space="preserve">и оформлению готовых </w:t>
      </w:r>
      <w:r>
        <w:rPr>
          <w:spacing w:val="-4"/>
        </w:rPr>
        <w:t xml:space="preserve">блюд. </w:t>
      </w:r>
      <w:r>
        <w:t xml:space="preserve">Способы </w:t>
      </w:r>
      <w:r>
        <w:rPr>
          <w:spacing w:val="-4"/>
        </w:rPr>
        <w:t xml:space="preserve">подачи </w:t>
      </w:r>
      <w:r>
        <w:t xml:space="preserve">готовых </w:t>
      </w:r>
      <w:r>
        <w:rPr>
          <w:spacing w:val="-6"/>
        </w:rPr>
        <w:t xml:space="preserve">блюд </w:t>
      </w:r>
      <w:r>
        <w:t xml:space="preserve">к </w:t>
      </w:r>
      <w:r>
        <w:rPr>
          <w:spacing w:val="-5"/>
        </w:rPr>
        <w:t xml:space="preserve">столу, </w:t>
      </w:r>
      <w:r>
        <w:t xml:space="preserve">правила пользования столовыми приборами. Правила поведения за </w:t>
      </w:r>
      <w:r>
        <w:rPr>
          <w:spacing w:val="-3"/>
        </w:rPr>
        <w:t xml:space="preserve">столом </w:t>
      </w:r>
      <w:r>
        <w:t>и приема гостей. Как дарить и принимать цветы и подарки. Время и продолжительность</w:t>
      </w:r>
      <w:r>
        <w:rPr>
          <w:spacing w:val="-3"/>
        </w:rPr>
        <w:t xml:space="preserve"> </w:t>
      </w:r>
      <w:r>
        <w:t>визита.</w:t>
      </w:r>
    </w:p>
    <w:p w:rsidR="001F4C9A" w:rsidRDefault="009B0766">
      <w:pPr>
        <w:pStyle w:val="3"/>
      </w:pPr>
      <w:bookmarkStart w:id="195" w:name="Практические_работы"/>
      <w:bookmarkEnd w:id="195"/>
      <w:r>
        <w:t>Практические работы</w:t>
      </w:r>
    </w:p>
    <w:p w:rsidR="001F4C9A" w:rsidRDefault="009B0766">
      <w:pPr>
        <w:pStyle w:val="a3"/>
        <w:ind w:right="1116" w:firstLine="720"/>
      </w:pPr>
      <w:r>
        <w:t>Составление меню, расчет количества и стоимости продуктов. Сервировка стола к обеду. Аранжировка стола цветами. Складывание салфеток различными способами. Изготовление приглашения.</w:t>
      </w:r>
    </w:p>
    <w:p w:rsidR="001F4C9A" w:rsidRDefault="009B0766">
      <w:pPr>
        <w:pStyle w:val="3"/>
      </w:pPr>
      <w:bookmarkStart w:id="196" w:name="Варианты_объектов_труда."/>
      <w:bookmarkEnd w:id="196"/>
      <w:r>
        <w:t>Варианты объектов труда.</w:t>
      </w:r>
    </w:p>
    <w:p w:rsidR="001F4C9A" w:rsidRDefault="009B0766">
      <w:pPr>
        <w:pStyle w:val="a3"/>
        <w:ind w:left="1536"/>
      </w:pPr>
      <w:r>
        <w:t>Приглашения к празднику. Меню. Расчет стоимости продуктов. Эскиз и сервировка</w:t>
      </w:r>
    </w:p>
    <w:p w:rsidR="001F4C9A" w:rsidRDefault="001F4C9A">
      <w:pPr>
        <w:sectPr w:rsidR="001F4C9A">
          <w:pgSz w:w="11900" w:h="16840"/>
          <w:pgMar w:top="1060" w:right="20" w:bottom="920" w:left="320" w:header="0" w:footer="660" w:gutter="0"/>
          <w:cols w:space="720"/>
        </w:sectPr>
      </w:pPr>
    </w:p>
    <w:p w:rsidR="001F4C9A" w:rsidRDefault="009B0766">
      <w:pPr>
        <w:pStyle w:val="a3"/>
        <w:ind w:left="794" w:right="969"/>
        <w:jc w:val="center"/>
      </w:pPr>
      <w:r>
        <w:lastRenderedPageBreak/>
        <w:t>стола.</w:t>
      </w:r>
    </w:p>
    <w:p w:rsidR="001F4C9A" w:rsidRDefault="001F4C9A">
      <w:pPr>
        <w:pStyle w:val="a3"/>
        <w:ind w:left="0"/>
        <w:jc w:val="left"/>
        <w:rPr>
          <w:sz w:val="26"/>
        </w:rPr>
      </w:pPr>
    </w:p>
    <w:p w:rsidR="001F4C9A" w:rsidRDefault="001F4C9A">
      <w:pPr>
        <w:pStyle w:val="a3"/>
        <w:ind w:left="0"/>
        <w:jc w:val="left"/>
        <w:rPr>
          <w:sz w:val="22"/>
        </w:rPr>
      </w:pPr>
    </w:p>
    <w:p w:rsidR="001F4C9A" w:rsidRDefault="001F4C9A" w:rsidP="00FD6DA6">
      <w:pPr>
        <w:pStyle w:val="2"/>
      </w:pPr>
    </w:p>
    <w:tbl>
      <w:tblPr>
        <w:tblpPr w:leftFromText="180" w:rightFromText="180" w:vertAnchor="text" w:horzAnchor="margin" w:tblpXSpec="center" w:tblpY="-7"/>
        <w:tblW w:w="8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48"/>
        <w:gridCol w:w="1869"/>
      </w:tblGrid>
      <w:tr w:rsidR="008B60A7" w:rsidRPr="008B60A7" w:rsidTr="00FD6DA6">
        <w:trPr>
          <w:trHeight w:val="187"/>
        </w:trPr>
        <w:tc>
          <w:tcPr>
            <w:tcW w:w="6548" w:type="dxa"/>
          </w:tcPr>
          <w:p w:rsidR="008B60A7" w:rsidRPr="008B60A7" w:rsidRDefault="008B60A7" w:rsidP="008B60A7">
            <w:pPr>
              <w:widowControl/>
              <w:autoSpaceDE/>
              <w:autoSpaceDN/>
              <w:spacing w:after="200" w:line="276" w:lineRule="auto"/>
              <w:jc w:val="center"/>
              <w:rPr>
                <w:sz w:val="20"/>
                <w:szCs w:val="20"/>
                <w:lang w:eastAsia="ru-RU"/>
              </w:rPr>
            </w:pPr>
            <w:r w:rsidRPr="008B60A7">
              <w:rPr>
                <w:sz w:val="20"/>
                <w:szCs w:val="20"/>
                <w:lang w:eastAsia="ru-RU"/>
              </w:rPr>
              <w:t>Раздел учебного курса</w:t>
            </w:r>
          </w:p>
        </w:tc>
        <w:tc>
          <w:tcPr>
            <w:tcW w:w="1869" w:type="dxa"/>
          </w:tcPr>
          <w:p w:rsidR="008B60A7" w:rsidRPr="008B60A7" w:rsidRDefault="008B60A7" w:rsidP="008B60A7">
            <w:pPr>
              <w:widowControl/>
              <w:autoSpaceDE/>
              <w:autoSpaceDN/>
              <w:spacing w:line="276" w:lineRule="auto"/>
              <w:jc w:val="center"/>
              <w:rPr>
                <w:sz w:val="20"/>
                <w:szCs w:val="20"/>
                <w:lang w:eastAsia="ru-RU"/>
              </w:rPr>
            </w:pPr>
            <w:r w:rsidRPr="008B60A7">
              <w:rPr>
                <w:sz w:val="20"/>
                <w:szCs w:val="20"/>
                <w:lang w:eastAsia="ru-RU"/>
              </w:rPr>
              <w:t>Количество часов</w:t>
            </w:r>
          </w:p>
        </w:tc>
      </w:tr>
      <w:tr w:rsidR="008B60A7" w:rsidRPr="008B60A7" w:rsidTr="00FD6DA6">
        <w:trPr>
          <w:trHeight w:val="137"/>
        </w:trPr>
        <w:tc>
          <w:tcPr>
            <w:tcW w:w="6548" w:type="dxa"/>
          </w:tcPr>
          <w:p w:rsidR="008B60A7" w:rsidRPr="008B60A7" w:rsidRDefault="008B60A7" w:rsidP="008B60A7">
            <w:pPr>
              <w:widowControl/>
              <w:tabs>
                <w:tab w:val="left" w:pos="1035"/>
              </w:tabs>
              <w:autoSpaceDE/>
              <w:autoSpaceDN/>
              <w:spacing w:line="276" w:lineRule="auto"/>
              <w:contextualSpacing/>
              <w:jc w:val="both"/>
              <w:rPr>
                <w:bCs/>
                <w:sz w:val="20"/>
                <w:szCs w:val="20"/>
                <w:lang w:eastAsia="ru-RU"/>
              </w:rPr>
            </w:pPr>
            <w:r w:rsidRPr="008B60A7">
              <w:rPr>
                <w:bCs/>
                <w:sz w:val="20"/>
                <w:szCs w:val="20"/>
                <w:lang w:eastAsia="ru-RU"/>
              </w:rPr>
              <w:t xml:space="preserve">Раздел 1. Технологии домашнего хозяйства  </w:t>
            </w:r>
          </w:p>
        </w:tc>
        <w:tc>
          <w:tcPr>
            <w:tcW w:w="1869" w:type="dxa"/>
          </w:tcPr>
          <w:p w:rsidR="008B60A7" w:rsidRPr="008B60A7" w:rsidRDefault="008B60A7" w:rsidP="008B60A7">
            <w:pPr>
              <w:widowControl/>
              <w:autoSpaceDE/>
              <w:autoSpaceDN/>
              <w:spacing w:line="276" w:lineRule="auto"/>
              <w:contextualSpacing/>
              <w:jc w:val="center"/>
              <w:rPr>
                <w:bCs/>
                <w:sz w:val="20"/>
                <w:szCs w:val="20"/>
                <w:lang w:eastAsia="ru-RU"/>
              </w:rPr>
            </w:pPr>
            <w:r w:rsidRPr="008B60A7">
              <w:rPr>
                <w:bCs/>
                <w:sz w:val="20"/>
                <w:szCs w:val="20"/>
                <w:lang w:eastAsia="ru-RU"/>
              </w:rPr>
              <w:t xml:space="preserve">5 </w:t>
            </w:r>
          </w:p>
        </w:tc>
      </w:tr>
      <w:tr w:rsidR="008B60A7" w:rsidRPr="008B60A7" w:rsidTr="00FD6DA6">
        <w:trPr>
          <w:trHeight w:val="71"/>
        </w:trPr>
        <w:tc>
          <w:tcPr>
            <w:tcW w:w="6548" w:type="dxa"/>
          </w:tcPr>
          <w:p w:rsidR="008B60A7" w:rsidRPr="008B60A7" w:rsidRDefault="008B60A7" w:rsidP="008B60A7">
            <w:pPr>
              <w:widowControl/>
              <w:tabs>
                <w:tab w:val="left" w:pos="1035"/>
              </w:tabs>
              <w:autoSpaceDE/>
              <w:autoSpaceDN/>
              <w:spacing w:line="276" w:lineRule="auto"/>
              <w:contextualSpacing/>
              <w:jc w:val="both"/>
              <w:rPr>
                <w:bCs/>
                <w:sz w:val="20"/>
                <w:szCs w:val="20"/>
                <w:lang w:eastAsia="ru-RU"/>
              </w:rPr>
            </w:pPr>
            <w:r w:rsidRPr="008B60A7">
              <w:rPr>
                <w:bCs/>
                <w:sz w:val="20"/>
                <w:szCs w:val="20"/>
                <w:lang w:eastAsia="ru-RU"/>
              </w:rPr>
              <w:t xml:space="preserve">Раздел 2. Электротехника </w:t>
            </w:r>
          </w:p>
        </w:tc>
        <w:tc>
          <w:tcPr>
            <w:tcW w:w="1869" w:type="dxa"/>
          </w:tcPr>
          <w:p w:rsidR="008B60A7" w:rsidRPr="008B60A7" w:rsidRDefault="008B60A7" w:rsidP="008B60A7">
            <w:pPr>
              <w:widowControl/>
              <w:autoSpaceDE/>
              <w:autoSpaceDN/>
              <w:spacing w:line="276" w:lineRule="auto"/>
              <w:contextualSpacing/>
              <w:jc w:val="center"/>
              <w:rPr>
                <w:bCs/>
                <w:sz w:val="20"/>
                <w:szCs w:val="20"/>
                <w:lang w:eastAsia="ru-RU"/>
              </w:rPr>
            </w:pPr>
            <w:r w:rsidRPr="008B60A7">
              <w:rPr>
                <w:bCs/>
                <w:sz w:val="20"/>
                <w:szCs w:val="20"/>
                <w:lang w:eastAsia="ru-RU"/>
              </w:rPr>
              <w:t xml:space="preserve">1 </w:t>
            </w:r>
          </w:p>
        </w:tc>
      </w:tr>
      <w:tr w:rsidR="008B60A7" w:rsidRPr="008B60A7" w:rsidTr="00FD6DA6">
        <w:trPr>
          <w:trHeight w:val="71"/>
        </w:trPr>
        <w:tc>
          <w:tcPr>
            <w:tcW w:w="6548" w:type="dxa"/>
          </w:tcPr>
          <w:p w:rsidR="008B60A7" w:rsidRPr="008B60A7" w:rsidRDefault="008B60A7" w:rsidP="008B60A7">
            <w:pPr>
              <w:widowControl/>
              <w:tabs>
                <w:tab w:val="left" w:pos="1035"/>
              </w:tabs>
              <w:autoSpaceDE/>
              <w:autoSpaceDN/>
              <w:spacing w:line="276" w:lineRule="auto"/>
              <w:contextualSpacing/>
              <w:jc w:val="both"/>
              <w:rPr>
                <w:bCs/>
                <w:sz w:val="20"/>
                <w:szCs w:val="20"/>
                <w:lang w:eastAsia="ru-RU"/>
              </w:rPr>
            </w:pPr>
            <w:r w:rsidRPr="008B60A7">
              <w:rPr>
                <w:bCs/>
                <w:sz w:val="20"/>
                <w:szCs w:val="20"/>
                <w:lang w:eastAsia="ru-RU"/>
              </w:rPr>
              <w:t xml:space="preserve">Раздел 3. Кулинария </w:t>
            </w:r>
          </w:p>
        </w:tc>
        <w:tc>
          <w:tcPr>
            <w:tcW w:w="1869" w:type="dxa"/>
          </w:tcPr>
          <w:p w:rsidR="008B60A7" w:rsidRPr="008B60A7" w:rsidRDefault="008B60A7" w:rsidP="008B60A7">
            <w:pPr>
              <w:widowControl/>
              <w:autoSpaceDE/>
              <w:autoSpaceDN/>
              <w:spacing w:line="276" w:lineRule="auto"/>
              <w:contextualSpacing/>
              <w:jc w:val="center"/>
              <w:rPr>
                <w:bCs/>
                <w:sz w:val="20"/>
                <w:szCs w:val="20"/>
                <w:lang w:eastAsia="ru-RU"/>
              </w:rPr>
            </w:pPr>
            <w:r w:rsidRPr="008B60A7">
              <w:rPr>
                <w:bCs/>
                <w:sz w:val="20"/>
                <w:szCs w:val="20"/>
                <w:lang w:eastAsia="ru-RU"/>
              </w:rPr>
              <w:t xml:space="preserve">10 </w:t>
            </w:r>
          </w:p>
        </w:tc>
      </w:tr>
      <w:tr w:rsidR="008B60A7" w:rsidRPr="008B60A7" w:rsidTr="00FD6DA6">
        <w:trPr>
          <w:trHeight w:val="71"/>
        </w:trPr>
        <w:tc>
          <w:tcPr>
            <w:tcW w:w="6548" w:type="dxa"/>
          </w:tcPr>
          <w:p w:rsidR="008B60A7" w:rsidRPr="008B60A7" w:rsidRDefault="008B60A7" w:rsidP="008B60A7">
            <w:pPr>
              <w:widowControl/>
              <w:tabs>
                <w:tab w:val="left" w:pos="1035"/>
              </w:tabs>
              <w:autoSpaceDE/>
              <w:autoSpaceDN/>
              <w:spacing w:line="276" w:lineRule="auto"/>
              <w:contextualSpacing/>
              <w:jc w:val="both"/>
              <w:rPr>
                <w:bCs/>
                <w:sz w:val="20"/>
                <w:szCs w:val="20"/>
                <w:lang w:eastAsia="ru-RU"/>
              </w:rPr>
            </w:pPr>
            <w:r w:rsidRPr="008B60A7">
              <w:rPr>
                <w:bCs/>
                <w:sz w:val="20"/>
                <w:szCs w:val="20"/>
                <w:lang w:eastAsia="ru-RU"/>
              </w:rPr>
              <w:t xml:space="preserve">Раздел 4. Создание изделий из текстильных материалов </w:t>
            </w:r>
          </w:p>
        </w:tc>
        <w:tc>
          <w:tcPr>
            <w:tcW w:w="1869" w:type="dxa"/>
          </w:tcPr>
          <w:p w:rsidR="008B60A7" w:rsidRPr="008B60A7" w:rsidRDefault="008B60A7" w:rsidP="008B60A7">
            <w:pPr>
              <w:widowControl/>
              <w:autoSpaceDE/>
              <w:autoSpaceDN/>
              <w:spacing w:line="276" w:lineRule="auto"/>
              <w:contextualSpacing/>
              <w:jc w:val="center"/>
              <w:rPr>
                <w:bCs/>
                <w:sz w:val="20"/>
                <w:szCs w:val="20"/>
                <w:lang w:eastAsia="ru-RU"/>
              </w:rPr>
            </w:pPr>
            <w:r w:rsidRPr="008B60A7">
              <w:rPr>
                <w:bCs/>
                <w:sz w:val="20"/>
                <w:szCs w:val="20"/>
                <w:lang w:eastAsia="ru-RU"/>
              </w:rPr>
              <w:t xml:space="preserve">22 </w:t>
            </w:r>
          </w:p>
        </w:tc>
      </w:tr>
      <w:tr w:rsidR="008B60A7" w:rsidRPr="008B60A7" w:rsidTr="00FD6DA6">
        <w:trPr>
          <w:trHeight w:val="71"/>
        </w:trPr>
        <w:tc>
          <w:tcPr>
            <w:tcW w:w="6548" w:type="dxa"/>
          </w:tcPr>
          <w:p w:rsidR="008B60A7" w:rsidRPr="008B60A7" w:rsidRDefault="008B60A7" w:rsidP="008B60A7">
            <w:pPr>
              <w:widowControl/>
              <w:tabs>
                <w:tab w:val="left" w:pos="1035"/>
              </w:tabs>
              <w:autoSpaceDE/>
              <w:autoSpaceDN/>
              <w:spacing w:line="276" w:lineRule="auto"/>
              <w:contextualSpacing/>
              <w:jc w:val="both"/>
              <w:rPr>
                <w:bCs/>
                <w:sz w:val="20"/>
                <w:szCs w:val="20"/>
                <w:lang w:eastAsia="ru-RU"/>
              </w:rPr>
            </w:pPr>
            <w:r w:rsidRPr="008B60A7">
              <w:rPr>
                <w:bCs/>
                <w:sz w:val="20"/>
                <w:szCs w:val="20"/>
                <w:lang w:eastAsia="ru-RU"/>
              </w:rPr>
              <w:t xml:space="preserve">Раздел 5. Художественные ремёсла </w:t>
            </w:r>
          </w:p>
        </w:tc>
        <w:tc>
          <w:tcPr>
            <w:tcW w:w="1869" w:type="dxa"/>
          </w:tcPr>
          <w:p w:rsidR="008B60A7" w:rsidRPr="008B60A7" w:rsidRDefault="008B60A7" w:rsidP="008B60A7">
            <w:pPr>
              <w:widowControl/>
              <w:autoSpaceDE/>
              <w:autoSpaceDN/>
              <w:spacing w:line="276" w:lineRule="auto"/>
              <w:contextualSpacing/>
              <w:jc w:val="center"/>
              <w:rPr>
                <w:bCs/>
                <w:sz w:val="20"/>
                <w:szCs w:val="20"/>
                <w:lang w:eastAsia="ru-RU"/>
              </w:rPr>
            </w:pPr>
            <w:r w:rsidRPr="008B60A7">
              <w:rPr>
                <w:bCs/>
                <w:sz w:val="20"/>
                <w:szCs w:val="20"/>
                <w:lang w:eastAsia="ru-RU"/>
              </w:rPr>
              <w:t xml:space="preserve">16 </w:t>
            </w:r>
          </w:p>
        </w:tc>
      </w:tr>
      <w:tr w:rsidR="008B60A7" w:rsidRPr="008B60A7" w:rsidTr="00FD6DA6">
        <w:trPr>
          <w:trHeight w:val="271"/>
        </w:trPr>
        <w:tc>
          <w:tcPr>
            <w:tcW w:w="6548" w:type="dxa"/>
          </w:tcPr>
          <w:p w:rsidR="008B60A7" w:rsidRPr="008B60A7" w:rsidRDefault="008B60A7" w:rsidP="008B60A7">
            <w:pPr>
              <w:widowControl/>
              <w:tabs>
                <w:tab w:val="left" w:pos="1035"/>
              </w:tabs>
              <w:autoSpaceDE/>
              <w:autoSpaceDN/>
              <w:spacing w:line="276" w:lineRule="auto"/>
              <w:contextualSpacing/>
              <w:jc w:val="both"/>
              <w:rPr>
                <w:bCs/>
                <w:sz w:val="20"/>
                <w:szCs w:val="20"/>
                <w:lang w:eastAsia="ru-RU"/>
              </w:rPr>
            </w:pPr>
            <w:r w:rsidRPr="008B60A7">
              <w:rPr>
                <w:bCs/>
                <w:sz w:val="20"/>
                <w:szCs w:val="20"/>
                <w:lang w:eastAsia="ru-RU"/>
              </w:rPr>
              <w:t xml:space="preserve">Раздел 6. Технологии творческой и опытнической деятельности </w:t>
            </w:r>
          </w:p>
        </w:tc>
        <w:tc>
          <w:tcPr>
            <w:tcW w:w="1869" w:type="dxa"/>
          </w:tcPr>
          <w:p w:rsidR="008B60A7" w:rsidRPr="008B60A7" w:rsidRDefault="008B60A7" w:rsidP="008B60A7">
            <w:pPr>
              <w:widowControl/>
              <w:autoSpaceDE/>
              <w:autoSpaceDN/>
              <w:spacing w:line="276" w:lineRule="auto"/>
              <w:contextualSpacing/>
              <w:jc w:val="center"/>
              <w:rPr>
                <w:bCs/>
                <w:sz w:val="20"/>
                <w:szCs w:val="20"/>
                <w:lang w:eastAsia="ru-RU"/>
              </w:rPr>
            </w:pPr>
            <w:r w:rsidRPr="008B60A7">
              <w:rPr>
                <w:bCs/>
                <w:sz w:val="20"/>
                <w:szCs w:val="20"/>
                <w:lang w:eastAsia="ru-RU"/>
              </w:rPr>
              <w:t xml:space="preserve">12 +2 </w:t>
            </w:r>
          </w:p>
        </w:tc>
      </w:tr>
      <w:tr w:rsidR="008B60A7" w:rsidRPr="008B60A7" w:rsidTr="00FD6DA6">
        <w:trPr>
          <w:trHeight w:val="71"/>
        </w:trPr>
        <w:tc>
          <w:tcPr>
            <w:tcW w:w="6548" w:type="dxa"/>
          </w:tcPr>
          <w:p w:rsidR="008B60A7" w:rsidRPr="008B60A7" w:rsidRDefault="008B60A7" w:rsidP="008B60A7">
            <w:pPr>
              <w:widowControl/>
              <w:tabs>
                <w:tab w:val="left" w:pos="1035"/>
              </w:tabs>
              <w:autoSpaceDE/>
              <w:autoSpaceDN/>
              <w:spacing w:line="276" w:lineRule="auto"/>
              <w:contextualSpacing/>
              <w:jc w:val="right"/>
              <w:rPr>
                <w:bCs/>
                <w:sz w:val="20"/>
                <w:szCs w:val="20"/>
                <w:lang w:eastAsia="ru-RU"/>
              </w:rPr>
            </w:pPr>
            <w:r w:rsidRPr="008B60A7">
              <w:rPr>
                <w:bCs/>
                <w:sz w:val="20"/>
                <w:szCs w:val="20"/>
                <w:lang w:eastAsia="ru-RU"/>
              </w:rPr>
              <w:t xml:space="preserve">Итого </w:t>
            </w:r>
          </w:p>
        </w:tc>
        <w:tc>
          <w:tcPr>
            <w:tcW w:w="1869" w:type="dxa"/>
          </w:tcPr>
          <w:p w:rsidR="008B60A7" w:rsidRPr="008B60A7" w:rsidRDefault="00FD6DA6" w:rsidP="008B60A7">
            <w:pPr>
              <w:widowControl/>
              <w:autoSpaceDE/>
              <w:autoSpaceDN/>
              <w:spacing w:line="276" w:lineRule="auto"/>
              <w:contextualSpacing/>
              <w:jc w:val="center"/>
              <w:rPr>
                <w:bCs/>
                <w:sz w:val="20"/>
                <w:szCs w:val="20"/>
                <w:lang w:eastAsia="ru-RU"/>
              </w:rPr>
            </w:pPr>
            <w:r>
              <w:rPr>
                <w:bCs/>
                <w:sz w:val="20"/>
                <w:szCs w:val="20"/>
                <w:lang w:eastAsia="ru-RU"/>
              </w:rPr>
              <w:t>70</w:t>
            </w:r>
            <w:r w:rsidR="008B60A7" w:rsidRPr="008B60A7">
              <w:rPr>
                <w:bCs/>
                <w:sz w:val="20"/>
                <w:szCs w:val="20"/>
                <w:lang w:eastAsia="ru-RU"/>
              </w:rPr>
              <w:t xml:space="preserve">  </w:t>
            </w:r>
          </w:p>
        </w:tc>
      </w:tr>
    </w:tbl>
    <w:p w:rsidR="001F4C9A" w:rsidRDefault="009B0766">
      <w:pPr>
        <w:pStyle w:val="a3"/>
        <w:ind w:left="0"/>
        <w:jc w:val="left"/>
        <w:rPr>
          <w:b/>
        </w:rPr>
      </w:pPr>
      <w:r>
        <w:br w:type="column"/>
      </w:r>
    </w:p>
    <w:p w:rsidR="008B60A7" w:rsidRPr="008B60A7" w:rsidRDefault="008B60A7" w:rsidP="00FD6DA6">
      <w:pPr>
        <w:widowControl/>
        <w:tabs>
          <w:tab w:val="left" w:pos="4806"/>
        </w:tabs>
        <w:autoSpaceDE/>
        <w:autoSpaceDN/>
        <w:spacing w:line="276" w:lineRule="auto"/>
        <w:ind w:firstLine="851"/>
        <w:contextualSpacing/>
        <w:rPr>
          <w:b/>
          <w:sz w:val="20"/>
          <w:szCs w:val="20"/>
          <w:lang w:eastAsia="ru-RU"/>
        </w:rPr>
      </w:pPr>
      <w:r w:rsidRPr="008B60A7">
        <w:rPr>
          <w:b/>
          <w:sz w:val="20"/>
          <w:szCs w:val="20"/>
          <w:lang w:eastAsia="ru-RU"/>
        </w:rPr>
        <w:t>Тематическое планирование</w:t>
      </w:r>
    </w:p>
    <w:p w:rsidR="008B60A7" w:rsidRPr="008B60A7" w:rsidRDefault="008B60A7" w:rsidP="008B60A7">
      <w:pPr>
        <w:widowControl/>
        <w:shd w:val="clear" w:color="auto" w:fill="FFFFFF"/>
        <w:tabs>
          <w:tab w:val="left" w:pos="571"/>
        </w:tabs>
        <w:autoSpaceDE/>
        <w:autoSpaceDN/>
        <w:spacing w:after="200" w:line="276" w:lineRule="auto"/>
        <w:contextualSpacing/>
        <w:jc w:val="center"/>
        <w:rPr>
          <w:b/>
          <w:bCs/>
          <w:sz w:val="20"/>
          <w:szCs w:val="20"/>
          <w:lang w:eastAsia="ru-RU"/>
        </w:rPr>
      </w:pPr>
      <w:r w:rsidRPr="008B60A7">
        <w:rPr>
          <w:b/>
          <w:bCs/>
          <w:sz w:val="20"/>
          <w:szCs w:val="20"/>
          <w:lang w:eastAsia="ru-RU"/>
        </w:rPr>
        <w:t xml:space="preserve">Технология ведения дома </w:t>
      </w:r>
    </w:p>
    <w:p w:rsidR="008B60A7" w:rsidRPr="008B60A7" w:rsidRDefault="008B60A7" w:rsidP="008B60A7">
      <w:pPr>
        <w:widowControl/>
        <w:shd w:val="clear" w:color="auto" w:fill="FFFFFF"/>
        <w:tabs>
          <w:tab w:val="left" w:pos="571"/>
        </w:tabs>
        <w:autoSpaceDE/>
        <w:autoSpaceDN/>
        <w:spacing w:after="200" w:line="276" w:lineRule="auto"/>
        <w:contextualSpacing/>
        <w:jc w:val="center"/>
        <w:rPr>
          <w:b/>
          <w:bCs/>
          <w:sz w:val="20"/>
          <w:szCs w:val="20"/>
          <w:lang w:eastAsia="ru-RU"/>
        </w:rPr>
      </w:pPr>
      <w:r w:rsidRPr="008B60A7">
        <w:rPr>
          <w:b/>
          <w:bCs/>
          <w:sz w:val="20"/>
          <w:szCs w:val="20"/>
          <w:lang w:eastAsia="ru-RU"/>
        </w:rPr>
        <w:t xml:space="preserve"> 5 класс </w:t>
      </w:r>
    </w:p>
    <w:p w:rsidR="008B60A7" w:rsidRDefault="008B60A7" w:rsidP="008B60A7">
      <w:pPr>
        <w:widowControl/>
        <w:shd w:val="clear" w:color="auto" w:fill="FFFFFF"/>
        <w:tabs>
          <w:tab w:val="left" w:pos="571"/>
        </w:tabs>
        <w:autoSpaceDE/>
        <w:autoSpaceDN/>
        <w:spacing w:line="276" w:lineRule="auto"/>
        <w:contextualSpacing/>
        <w:jc w:val="center"/>
        <w:rPr>
          <w:b/>
          <w:bCs/>
          <w:sz w:val="20"/>
          <w:szCs w:val="20"/>
          <w:lang w:eastAsia="ru-RU"/>
        </w:rPr>
      </w:pPr>
    </w:p>
    <w:p w:rsidR="008B60A7" w:rsidRDefault="008B60A7" w:rsidP="008B60A7">
      <w:pPr>
        <w:widowControl/>
        <w:shd w:val="clear" w:color="auto" w:fill="FFFFFF"/>
        <w:tabs>
          <w:tab w:val="left" w:pos="571"/>
        </w:tabs>
        <w:autoSpaceDE/>
        <w:autoSpaceDN/>
        <w:spacing w:line="276" w:lineRule="auto"/>
        <w:contextualSpacing/>
        <w:jc w:val="center"/>
        <w:rPr>
          <w:b/>
          <w:bCs/>
          <w:sz w:val="20"/>
          <w:szCs w:val="20"/>
          <w:lang w:eastAsia="ru-RU"/>
        </w:rPr>
      </w:pPr>
    </w:p>
    <w:p w:rsidR="008B60A7" w:rsidRDefault="008B60A7" w:rsidP="008B60A7">
      <w:pPr>
        <w:widowControl/>
        <w:shd w:val="clear" w:color="auto" w:fill="FFFFFF"/>
        <w:tabs>
          <w:tab w:val="left" w:pos="571"/>
        </w:tabs>
        <w:autoSpaceDE/>
        <w:autoSpaceDN/>
        <w:spacing w:line="276" w:lineRule="auto"/>
        <w:contextualSpacing/>
        <w:jc w:val="center"/>
        <w:rPr>
          <w:b/>
          <w:bCs/>
          <w:sz w:val="20"/>
          <w:szCs w:val="20"/>
          <w:lang w:eastAsia="ru-RU"/>
        </w:rPr>
      </w:pPr>
    </w:p>
    <w:p w:rsidR="008B60A7" w:rsidRDefault="008B60A7" w:rsidP="008B60A7">
      <w:pPr>
        <w:widowControl/>
        <w:shd w:val="clear" w:color="auto" w:fill="FFFFFF"/>
        <w:tabs>
          <w:tab w:val="left" w:pos="571"/>
        </w:tabs>
        <w:autoSpaceDE/>
        <w:autoSpaceDN/>
        <w:spacing w:line="276" w:lineRule="auto"/>
        <w:contextualSpacing/>
        <w:jc w:val="center"/>
        <w:rPr>
          <w:b/>
          <w:bCs/>
          <w:sz w:val="20"/>
          <w:szCs w:val="20"/>
          <w:lang w:eastAsia="ru-RU"/>
        </w:rPr>
      </w:pPr>
    </w:p>
    <w:p w:rsidR="008B60A7" w:rsidRDefault="008B60A7" w:rsidP="008B60A7">
      <w:pPr>
        <w:widowControl/>
        <w:shd w:val="clear" w:color="auto" w:fill="FFFFFF"/>
        <w:tabs>
          <w:tab w:val="left" w:pos="571"/>
        </w:tabs>
        <w:autoSpaceDE/>
        <w:autoSpaceDN/>
        <w:spacing w:line="276" w:lineRule="auto"/>
        <w:contextualSpacing/>
        <w:jc w:val="center"/>
        <w:rPr>
          <w:b/>
          <w:bCs/>
          <w:sz w:val="20"/>
          <w:szCs w:val="20"/>
          <w:lang w:eastAsia="ru-RU"/>
        </w:rPr>
      </w:pPr>
    </w:p>
    <w:p w:rsidR="008B60A7" w:rsidRDefault="008B60A7" w:rsidP="008B60A7">
      <w:pPr>
        <w:widowControl/>
        <w:shd w:val="clear" w:color="auto" w:fill="FFFFFF"/>
        <w:tabs>
          <w:tab w:val="left" w:pos="571"/>
        </w:tabs>
        <w:autoSpaceDE/>
        <w:autoSpaceDN/>
        <w:spacing w:line="276" w:lineRule="auto"/>
        <w:contextualSpacing/>
        <w:jc w:val="center"/>
        <w:rPr>
          <w:b/>
          <w:bCs/>
          <w:sz w:val="20"/>
          <w:szCs w:val="20"/>
          <w:lang w:eastAsia="ru-RU"/>
        </w:rPr>
      </w:pPr>
    </w:p>
    <w:p w:rsidR="008B60A7" w:rsidRDefault="008B60A7" w:rsidP="008B60A7">
      <w:pPr>
        <w:widowControl/>
        <w:shd w:val="clear" w:color="auto" w:fill="FFFFFF"/>
        <w:tabs>
          <w:tab w:val="left" w:pos="571"/>
        </w:tabs>
        <w:autoSpaceDE/>
        <w:autoSpaceDN/>
        <w:spacing w:line="276" w:lineRule="auto"/>
        <w:contextualSpacing/>
        <w:jc w:val="center"/>
        <w:rPr>
          <w:b/>
          <w:bCs/>
          <w:sz w:val="20"/>
          <w:szCs w:val="20"/>
          <w:lang w:eastAsia="ru-RU"/>
        </w:rPr>
      </w:pPr>
    </w:p>
    <w:p w:rsidR="008B60A7" w:rsidRDefault="008B60A7" w:rsidP="008B60A7">
      <w:pPr>
        <w:widowControl/>
        <w:shd w:val="clear" w:color="auto" w:fill="FFFFFF"/>
        <w:tabs>
          <w:tab w:val="left" w:pos="571"/>
        </w:tabs>
        <w:autoSpaceDE/>
        <w:autoSpaceDN/>
        <w:spacing w:line="276" w:lineRule="auto"/>
        <w:contextualSpacing/>
        <w:jc w:val="center"/>
        <w:rPr>
          <w:b/>
          <w:bCs/>
          <w:sz w:val="20"/>
          <w:szCs w:val="20"/>
          <w:lang w:eastAsia="ru-RU"/>
        </w:rPr>
      </w:pPr>
    </w:p>
    <w:p w:rsidR="008B60A7" w:rsidRDefault="008B60A7" w:rsidP="008B60A7">
      <w:pPr>
        <w:widowControl/>
        <w:shd w:val="clear" w:color="auto" w:fill="FFFFFF"/>
        <w:tabs>
          <w:tab w:val="left" w:pos="571"/>
        </w:tabs>
        <w:autoSpaceDE/>
        <w:autoSpaceDN/>
        <w:spacing w:line="276" w:lineRule="auto"/>
        <w:contextualSpacing/>
        <w:jc w:val="center"/>
        <w:rPr>
          <w:b/>
          <w:bCs/>
          <w:sz w:val="20"/>
          <w:szCs w:val="20"/>
          <w:lang w:eastAsia="ru-RU"/>
        </w:rPr>
      </w:pPr>
    </w:p>
    <w:p w:rsidR="008B60A7" w:rsidRDefault="008B60A7" w:rsidP="008B60A7">
      <w:pPr>
        <w:widowControl/>
        <w:shd w:val="clear" w:color="auto" w:fill="FFFFFF"/>
        <w:tabs>
          <w:tab w:val="left" w:pos="571"/>
        </w:tabs>
        <w:autoSpaceDE/>
        <w:autoSpaceDN/>
        <w:spacing w:line="276" w:lineRule="auto"/>
        <w:contextualSpacing/>
        <w:jc w:val="center"/>
        <w:rPr>
          <w:b/>
          <w:bCs/>
          <w:sz w:val="20"/>
          <w:szCs w:val="20"/>
          <w:lang w:eastAsia="ru-RU"/>
        </w:rPr>
      </w:pPr>
    </w:p>
    <w:p w:rsidR="008B60A7" w:rsidRDefault="00FD6DA6" w:rsidP="00FD6DA6">
      <w:pPr>
        <w:widowControl/>
        <w:shd w:val="clear" w:color="auto" w:fill="FFFFFF"/>
        <w:tabs>
          <w:tab w:val="left" w:pos="571"/>
        </w:tabs>
        <w:autoSpaceDE/>
        <w:autoSpaceDN/>
        <w:spacing w:line="276" w:lineRule="auto"/>
        <w:contextualSpacing/>
        <w:rPr>
          <w:b/>
          <w:bCs/>
          <w:sz w:val="20"/>
          <w:szCs w:val="20"/>
          <w:lang w:eastAsia="ru-RU"/>
        </w:rPr>
      </w:pPr>
      <w:r>
        <w:rPr>
          <w:b/>
          <w:bCs/>
          <w:sz w:val="20"/>
          <w:szCs w:val="20"/>
          <w:lang w:eastAsia="ru-RU"/>
        </w:rPr>
        <w:t>6 класс</w:t>
      </w:r>
    </w:p>
    <w:tbl>
      <w:tblPr>
        <w:tblpPr w:leftFromText="180" w:rightFromText="180" w:vertAnchor="text" w:horzAnchor="page" w:tblpX="1604" w:tblpY="58"/>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4"/>
        <w:gridCol w:w="2383"/>
      </w:tblGrid>
      <w:tr w:rsidR="008B60A7" w:rsidRPr="008B60A7" w:rsidTr="00FD6DA6">
        <w:trPr>
          <w:trHeight w:val="183"/>
        </w:trPr>
        <w:tc>
          <w:tcPr>
            <w:tcW w:w="6264" w:type="dxa"/>
          </w:tcPr>
          <w:p w:rsidR="008B60A7" w:rsidRPr="008B60A7" w:rsidRDefault="008B60A7" w:rsidP="00FD6DA6">
            <w:pPr>
              <w:widowControl/>
              <w:autoSpaceDE/>
              <w:autoSpaceDN/>
              <w:spacing w:after="120" w:line="276" w:lineRule="auto"/>
              <w:contextualSpacing/>
              <w:jc w:val="center"/>
              <w:rPr>
                <w:sz w:val="20"/>
                <w:szCs w:val="20"/>
                <w:lang w:eastAsia="ru-RU"/>
              </w:rPr>
            </w:pPr>
            <w:r w:rsidRPr="008B60A7">
              <w:rPr>
                <w:sz w:val="20"/>
                <w:szCs w:val="20"/>
                <w:lang w:eastAsia="ru-RU"/>
              </w:rPr>
              <w:t>Раздел учебного курса</w:t>
            </w:r>
          </w:p>
        </w:tc>
        <w:tc>
          <w:tcPr>
            <w:tcW w:w="2383" w:type="dxa"/>
          </w:tcPr>
          <w:p w:rsidR="008B60A7" w:rsidRPr="008B60A7" w:rsidRDefault="008B60A7" w:rsidP="00FD6DA6">
            <w:pPr>
              <w:widowControl/>
              <w:autoSpaceDE/>
              <w:autoSpaceDN/>
              <w:spacing w:after="120" w:line="276" w:lineRule="auto"/>
              <w:contextualSpacing/>
              <w:jc w:val="center"/>
              <w:rPr>
                <w:sz w:val="20"/>
                <w:szCs w:val="20"/>
                <w:lang w:eastAsia="ru-RU"/>
              </w:rPr>
            </w:pPr>
            <w:r w:rsidRPr="008B60A7">
              <w:rPr>
                <w:sz w:val="20"/>
                <w:szCs w:val="20"/>
                <w:lang w:eastAsia="ru-RU"/>
              </w:rPr>
              <w:t>Количество часов</w:t>
            </w:r>
          </w:p>
        </w:tc>
      </w:tr>
      <w:tr w:rsidR="008B60A7" w:rsidRPr="008B60A7" w:rsidTr="00FD6DA6">
        <w:tc>
          <w:tcPr>
            <w:tcW w:w="6264" w:type="dxa"/>
          </w:tcPr>
          <w:p w:rsidR="008B60A7" w:rsidRPr="008B60A7" w:rsidRDefault="008B60A7" w:rsidP="00FD6DA6">
            <w:pPr>
              <w:widowControl/>
              <w:autoSpaceDE/>
              <w:autoSpaceDN/>
              <w:spacing w:after="120" w:line="276" w:lineRule="auto"/>
              <w:contextualSpacing/>
              <w:jc w:val="both"/>
              <w:rPr>
                <w:bCs/>
                <w:sz w:val="20"/>
                <w:szCs w:val="20"/>
                <w:lang w:eastAsia="ru-RU"/>
              </w:rPr>
            </w:pPr>
            <w:r w:rsidRPr="008B60A7">
              <w:rPr>
                <w:bCs/>
                <w:sz w:val="20"/>
                <w:szCs w:val="20"/>
                <w:lang w:eastAsia="ru-RU"/>
              </w:rPr>
              <w:t>Раздел 1.  Интерьер жилого дома</w:t>
            </w:r>
          </w:p>
        </w:tc>
        <w:tc>
          <w:tcPr>
            <w:tcW w:w="2383" w:type="dxa"/>
          </w:tcPr>
          <w:p w:rsidR="008B60A7" w:rsidRPr="008B60A7" w:rsidRDefault="008B60A7" w:rsidP="00FD6DA6">
            <w:pPr>
              <w:widowControl/>
              <w:autoSpaceDE/>
              <w:autoSpaceDN/>
              <w:spacing w:after="120" w:line="276" w:lineRule="auto"/>
              <w:contextualSpacing/>
              <w:jc w:val="center"/>
              <w:rPr>
                <w:bCs/>
                <w:sz w:val="20"/>
                <w:szCs w:val="20"/>
                <w:lang w:eastAsia="ru-RU"/>
              </w:rPr>
            </w:pPr>
            <w:r w:rsidRPr="008B60A7">
              <w:rPr>
                <w:bCs/>
                <w:sz w:val="20"/>
                <w:szCs w:val="20"/>
                <w:lang w:eastAsia="ru-RU"/>
              </w:rPr>
              <w:t xml:space="preserve">2 </w:t>
            </w:r>
          </w:p>
        </w:tc>
      </w:tr>
      <w:tr w:rsidR="008B60A7" w:rsidRPr="008B60A7" w:rsidTr="00FD6DA6">
        <w:tc>
          <w:tcPr>
            <w:tcW w:w="6264" w:type="dxa"/>
          </w:tcPr>
          <w:p w:rsidR="008B60A7" w:rsidRPr="008B60A7" w:rsidRDefault="008B60A7" w:rsidP="00FD6DA6">
            <w:pPr>
              <w:widowControl/>
              <w:autoSpaceDE/>
              <w:autoSpaceDN/>
              <w:spacing w:after="120" w:line="276" w:lineRule="auto"/>
              <w:contextualSpacing/>
              <w:jc w:val="both"/>
              <w:rPr>
                <w:bCs/>
                <w:sz w:val="20"/>
                <w:szCs w:val="20"/>
                <w:lang w:eastAsia="ru-RU"/>
              </w:rPr>
            </w:pPr>
            <w:r w:rsidRPr="008B60A7">
              <w:rPr>
                <w:bCs/>
                <w:sz w:val="20"/>
                <w:szCs w:val="20"/>
                <w:lang w:eastAsia="ru-RU"/>
              </w:rPr>
              <w:t>Раздел 2. Комнатные растения в интерьере</w:t>
            </w:r>
          </w:p>
        </w:tc>
        <w:tc>
          <w:tcPr>
            <w:tcW w:w="2383" w:type="dxa"/>
          </w:tcPr>
          <w:p w:rsidR="008B60A7" w:rsidRPr="008B60A7" w:rsidRDefault="008B60A7" w:rsidP="00FD6DA6">
            <w:pPr>
              <w:widowControl/>
              <w:autoSpaceDE/>
              <w:autoSpaceDN/>
              <w:spacing w:after="120" w:line="276" w:lineRule="auto"/>
              <w:contextualSpacing/>
              <w:jc w:val="center"/>
              <w:rPr>
                <w:bCs/>
                <w:sz w:val="20"/>
                <w:szCs w:val="20"/>
                <w:lang w:eastAsia="ru-RU"/>
              </w:rPr>
            </w:pPr>
            <w:r w:rsidRPr="008B60A7">
              <w:rPr>
                <w:bCs/>
                <w:sz w:val="20"/>
                <w:szCs w:val="20"/>
                <w:lang w:eastAsia="ru-RU"/>
              </w:rPr>
              <w:t xml:space="preserve">3 </w:t>
            </w:r>
          </w:p>
        </w:tc>
      </w:tr>
      <w:tr w:rsidR="008B60A7" w:rsidRPr="008B60A7" w:rsidTr="00FD6DA6">
        <w:tc>
          <w:tcPr>
            <w:tcW w:w="6264" w:type="dxa"/>
          </w:tcPr>
          <w:p w:rsidR="008B60A7" w:rsidRPr="008B60A7" w:rsidRDefault="008B60A7" w:rsidP="00FD6DA6">
            <w:pPr>
              <w:widowControl/>
              <w:autoSpaceDE/>
              <w:autoSpaceDN/>
              <w:spacing w:after="120" w:line="276" w:lineRule="auto"/>
              <w:contextualSpacing/>
              <w:jc w:val="both"/>
              <w:rPr>
                <w:sz w:val="20"/>
                <w:szCs w:val="20"/>
                <w:lang w:eastAsia="ru-RU"/>
              </w:rPr>
            </w:pPr>
            <w:r w:rsidRPr="008B60A7">
              <w:rPr>
                <w:sz w:val="20"/>
                <w:szCs w:val="20"/>
                <w:lang w:eastAsia="ru-RU"/>
              </w:rPr>
              <w:t xml:space="preserve">Раздел 3. Кулинария </w:t>
            </w:r>
          </w:p>
        </w:tc>
        <w:tc>
          <w:tcPr>
            <w:tcW w:w="2383" w:type="dxa"/>
          </w:tcPr>
          <w:p w:rsidR="008B60A7" w:rsidRPr="008B60A7" w:rsidRDefault="008B60A7" w:rsidP="00FD6DA6">
            <w:pPr>
              <w:widowControl/>
              <w:autoSpaceDE/>
              <w:autoSpaceDN/>
              <w:spacing w:after="120" w:line="276" w:lineRule="auto"/>
              <w:contextualSpacing/>
              <w:jc w:val="center"/>
              <w:rPr>
                <w:sz w:val="20"/>
                <w:szCs w:val="20"/>
                <w:lang w:eastAsia="ru-RU"/>
              </w:rPr>
            </w:pPr>
            <w:r w:rsidRPr="008B60A7">
              <w:rPr>
                <w:sz w:val="20"/>
                <w:szCs w:val="20"/>
                <w:lang w:eastAsia="ru-RU"/>
              </w:rPr>
              <w:t xml:space="preserve">14 </w:t>
            </w:r>
          </w:p>
        </w:tc>
      </w:tr>
      <w:tr w:rsidR="008B60A7" w:rsidRPr="008B60A7" w:rsidTr="00FD6DA6">
        <w:tc>
          <w:tcPr>
            <w:tcW w:w="6264" w:type="dxa"/>
          </w:tcPr>
          <w:p w:rsidR="008B60A7" w:rsidRPr="008B60A7" w:rsidRDefault="008B60A7" w:rsidP="00FD6DA6">
            <w:pPr>
              <w:widowControl/>
              <w:autoSpaceDE/>
              <w:autoSpaceDN/>
              <w:spacing w:after="120" w:line="276" w:lineRule="auto"/>
              <w:contextualSpacing/>
              <w:jc w:val="both"/>
              <w:rPr>
                <w:sz w:val="20"/>
                <w:szCs w:val="20"/>
                <w:lang w:eastAsia="ru-RU"/>
              </w:rPr>
            </w:pPr>
            <w:r w:rsidRPr="008B60A7">
              <w:rPr>
                <w:sz w:val="20"/>
                <w:szCs w:val="20"/>
                <w:lang w:eastAsia="ru-RU"/>
              </w:rPr>
              <w:t xml:space="preserve">Раздел 4.Создание изделий из текстильных и поделочных материалов </w:t>
            </w:r>
          </w:p>
        </w:tc>
        <w:tc>
          <w:tcPr>
            <w:tcW w:w="2383" w:type="dxa"/>
          </w:tcPr>
          <w:p w:rsidR="008B60A7" w:rsidRPr="008B60A7" w:rsidRDefault="008B60A7" w:rsidP="00FD6DA6">
            <w:pPr>
              <w:widowControl/>
              <w:autoSpaceDE/>
              <w:autoSpaceDN/>
              <w:spacing w:after="120" w:line="276" w:lineRule="auto"/>
              <w:contextualSpacing/>
              <w:jc w:val="center"/>
              <w:rPr>
                <w:sz w:val="20"/>
                <w:szCs w:val="20"/>
                <w:lang w:eastAsia="ru-RU"/>
              </w:rPr>
            </w:pPr>
            <w:r w:rsidRPr="008B60A7">
              <w:rPr>
                <w:sz w:val="20"/>
                <w:szCs w:val="20"/>
                <w:lang w:eastAsia="ru-RU"/>
              </w:rPr>
              <w:t xml:space="preserve">28 </w:t>
            </w:r>
          </w:p>
        </w:tc>
      </w:tr>
      <w:tr w:rsidR="008B60A7" w:rsidRPr="008B60A7" w:rsidTr="00FD6DA6">
        <w:tc>
          <w:tcPr>
            <w:tcW w:w="6264" w:type="dxa"/>
          </w:tcPr>
          <w:p w:rsidR="008B60A7" w:rsidRPr="008B60A7" w:rsidRDefault="008B60A7" w:rsidP="00FD6DA6">
            <w:pPr>
              <w:widowControl/>
              <w:tabs>
                <w:tab w:val="left" w:pos="1035"/>
              </w:tabs>
              <w:autoSpaceDE/>
              <w:autoSpaceDN/>
              <w:spacing w:after="120" w:line="276" w:lineRule="auto"/>
              <w:contextualSpacing/>
              <w:jc w:val="both"/>
              <w:rPr>
                <w:bCs/>
                <w:sz w:val="20"/>
                <w:szCs w:val="20"/>
                <w:lang w:eastAsia="ru-RU"/>
              </w:rPr>
            </w:pPr>
            <w:r w:rsidRPr="008B60A7">
              <w:rPr>
                <w:bCs/>
                <w:sz w:val="20"/>
                <w:szCs w:val="20"/>
                <w:lang w:eastAsia="ru-RU"/>
              </w:rPr>
              <w:t xml:space="preserve">Раздел 5. Художественные ремёсла </w:t>
            </w:r>
          </w:p>
        </w:tc>
        <w:tc>
          <w:tcPr>
            <w:tcW w:w="2383" w:type="dxa"/>
          </w:tcPr>
          <w:p w:rsidR="008B60A7" w:rsidRPr="008B60A7" w:rsidRDefault="008B60A7" w:rsidP="00FD6DA6">
            <w:pPr>
              <w:widowControl/>
              <w:autoSpaceDE/>
              <w:autoSpaceDN/>
              <w:spacing w:after="120" w:line="276" w:lineRule="auto"/>
              <w:contextualSpacing/>
              <w:jc w:val="center"/>
              <w:rPr>
                <w:sz w:val="20"/>
                <w:szCs w:val="20"/>
                <w:lang w:eastAsia="ru-RU"/>
              </w:rPr>
            </w:pPr>
            <w:r w:rsidRPr="008B60A7">
              <w:rPr>
                <w:sz w:val="20"/>
                <w:szCs w:val="20"/>
                <w:lang w:eastAsia="ru-RU"/>
              </w:rPr>
              <w:t xml:space="preserve">10 </w:t>
            </w:r>
          </w:p>
        </w:tc>
      </w:tr>
      <w:tr w:rsidR="008B60A7" w:rsidRPr="008B60A7" w:rsidTr="00FD6DA6">
        <w:trPr>
          <w:trHeight w:val="117"/>
        </w:trPr>
        <w:tc>
          <w:tcPr>
            <w:tcW w:w="6264" w:type="dxa"/>
          </w:tcPr>
          <w:p w:rsidR="008B60A7" w:rsidRPr="008B60A7" w:rsidRDefault="008B60A7" w:rsidP="00FD6DA6">
            <w:pPr>
              <w:widowControl/>
              <w:autoSpaceDE/>
              <w:autoSpaceDN/>
              <w:spacing w:after="120" w:line="276" w:lineRule="auto"/>
              <w:contextualSpacing/>
              <w:jc w:val="both"/>
              <w:rPr>
                <w:color w:val="000000"/>
                <w:sz w:val="20"/>
                <w:szCs w:val="20"/>
                <w:lang w:eastAsia="ru-RU"/>
              </w:rPr>
            </w:pPr>
            <w:r w:rsidRPr="008B60A7">
              <w:rPr>
                <w:bCs/>
                <w:color w:val="000000"/>
                <w:sz w:val="20"/>
                <w:szCs w:val="20"/>
                <w:shd w:val="clear" w:color="auto" w:fill="FFFFFF"/>
                <w:lang w:eastAsia="ru-RU"/>
              </w:rPr>
              <w:t>Раздел 6. Технологии творческой и опытнической деятельности</w:t>
            </w:r>
          </w:p>
        </w:tc>
        <w:tc>
          <w:tcPr>
            <w:tcW w:w="2383" w:type="dxa"/>
          </w:tcPr>
          <w:p w:rsidR="008B60A7" w:rsidRPr="008B60A7" w:rsidRDefault="008B60A7" w:rsidP="00FD6DA6">
            <w:pPr>
              <w:widowControl/>
              <w:autoSpaceDE/>
              <w:autoSpaceDN/>
              <w:spacing w:after="120" w:line="276" w:lineRule="auto"/>
              <w:contextualSpacing/>
              <w:jc w:val="center"/>
              <w:rPr>
                <w:color w:val="000000"/>
                <w:sz w:val="20"/>
                <w:szCs w:val="20"/>
                <w:lang w:eastAsia="ru-RU"/>
              </w:rPr>
            </w:pPr>
            <w:r w:rsidRPr="008B60A7">
              <w:rPr>
                <w:color w:val="000000"/>
                <w:sz w:val="20"/>
                <w:szCs w:val="20"/>
                <w:lang w:eastAsia="ru-RU"/>
              </w:rPr>
              <w:t xml:space="preserve">11  </w:t>
            </w:r>
          </w:p>
        </w:tc>
      </w:tr>
      <w:tr w:rsidR="008B60A7" w:rsidRPr="008B60A7" w:rsidTr="00FD6DA6">
        <w:tc>
          <w:tcPr>
            <w:tcW w:w="6264" w:type="dxa"/>
          </w:tcPr>
          <w:p w:rsidR="008B60A7" w:rsidRPr="008B60A7" w:rsidRDefault="008B60A7" w:rsidP="00FD6DA6">
            <w:pPr>
              <w:widowControl/>
              <w:autoSpaceDE/>
              <w:autoSpaceDN/>
              <w:spacing w:after="120" w:line="276" w:lineRule="auto"/>
              <w:contextualSpacing/>
              <w:jc w:val="right"/>
              <w:rPr>
                <w:bCs/>
                <w:color w:val="000000"/>
                <w:sz w:val="20"/>
                <w:szCs w:val="20"/>
                <w:shd w:val="clear" w:color="auto" w:fill="FFFFFF"/>
                <w:lang w:eastAsia="ru-RU"/>
              </w:rPr>
            </w:pPr>
            <w:r w:rsidRPr="008B60A7">
              <w:rPr>
                <w:bCs/>
                <w:color w:val="000000"/>
                <w:sz w:val="20"/>
                <w:szCs w:val="20"/>
                <w:shd w:val="clear" w:color="auto" w:fill="FFFFFF"/>
                <w:lang w:eastAsia="ru-RU"/>
              </w:rPr>
              <w:t xml:space="preserve">Итого </w:t>
            </w:r>
          </w:p>
        </w:tc>
        <w:tc>
          <w:tcPr>
            <w:tcW w:w="2383" w:type="dxa"/>
          </w:tcPr>
          <w:p w:rsidR="008B60A7" w:rsidRPr="008B60A7" w:rsidRDefault="008B60A7" w:rsidP="00FD6DA6">
            <w:pPr>
              <w:widowControl/>
              <w:autoSpaceDE/>
              <w:autoSpaceDN/>
              <w:spacing w:after="120" w:line="276" w:lineRule="auto"/>
              <w:contextualSpacing/>
              <w:jc w:val="center"/>
              <w:rPr>
                <w:color w:val="000000"/>
                <w:sz w:val="20"/>
                <w:szCs w:val="20"/>
                <w:lang w:eastAsia="ru-RU"/>
              </w:rPr>
            </w:pPr>
            <w:r w:rsidRPr="008B60A7">
              <w:rPr>
                <w:color w:val="000000"/>
                <w:sz w:val="20"/>
                <w:szCs w:val="20"/>
                <w:lang w:eastAsia="ru-RU"/>
              </w:rPr>
              <w:t xml:space="preserve">68  </w:t>
            </w:r>
          </w:p>
        </w:tc>
      </w:tr>
    </w:tbl>
    <w:p w:rsidR="008B60A7" w:rsidRPr="008B60A7" w:rsidRDefault="00FD6DA6" w:rsidP="00FD6DA6">
      <w:pPr>
        <w:widowControl/>
        <w:shd w:val="clear" w:color="auto" w:fill="FFFFFF"/>
        <w:tabs>
          <w:tab w:val="left" w:pos="571"/>
        </w:tabs>
        <w:autoSpaceDE/>
        <w:autoSpaceDN/>
        <w:spacing w:line="276" w:lineRule="auto"/>
        <w:contextualSpacing/>
        <w:rPr>
          <w:b/>
          <w:sz w:val="20"/>
          <w:szCs w:val="20"/>
          <w:u w:val="single"/>
          <w:lang w:eastAsia="ru-RU"/>
        </w:rPr>
      </w:pPr>
      <w:r>
        <w:rPr>
          <w:b/>
          <w:bCs/>
          <w:sz w:val="20"/>
          <w:szCs w:val="20"/>
          <w:lang w:eastAsia="ru-RU"/>
        </w:rPr>
        <w:t xml:space="preserve"> </w:t>
      </w:r>
    </w:p>
    <w:p w:rsidR="008B60A7" w:rsidRDefault="008B60A7" w:rsidP="008B60A7">
      <w:pPr>
        <w:widowControl/>
        <w:shd w:val="clear" w:color="auto" w:fill="FFFFFF"/>
        <w:tabs>
          <w:tab w:val="left" w:pos="571"/>
        </w:tabs>
        <w:autoSpaceDE/>
        <w:autoSpaceDN/>
        <w:spacing w:line="276" w:lineRule="auto"/>
        <w:contextualSpacing/>
        <w:jc w:val="center"/>
        <w:rPr>
          <w:b/>
          <w:bCs/>
          <w:sz w:val="20"/>
          <w:szCs w:val="20"/>
          <w:lang w:eastAsia="ru-RU"/>
        </w:rPr>
      </w:pPr>
    </w:p>
    <w:p w:rsidR="008B60A7" w:rsidRDefault="008B60A7" w:rsidP="008B60A7">
      <w:pPr>
        <w:widowControl/>
        <w:shd w:val="clear" w:color="auto" w:fill="FFFFFF"/>
        <w:tabs>
          <w:tab w:val="left" w:pos="571"/>
        </w:tabs>
        <w:autoSpaceDE/>
        <w:autoSpaceDN/>
        <w:spacing w:line="276" w:lineRule="auto"/>
        <w:contextualSpacing/>
        <w:jc w:val="center"/>
        <w:rPr>
          <w:b/>
          <w:bCs/>
          <w:sz w:val="20"/>
          <w:szCs w:val="20"/>
          <w:lang w:eastAsia="ru-RU"/>
        </w:rPr>
      </w:pPr>
    </w:p>
    <w:p w:rsidR="008B60A7" w:rsidRDefault="008B60A7" w:rsidP="008B60A7">
      <w:pPr>
        <w:widowControl/>
        <w:shd w:val="clear" w:color="auto" w:fill="FFFFFF"/>
        <w:tabs>
          <w:tab w:val="left" w:pos="571"/>
        </w:tabs>
        <w:autoSpaceDE/>
        <w:autoSpaceDN/>
        <w:spacing w:line="276" w:lineRule="auto"/>
        <w:contextualSpacing/>
        <w:jc w:val="center"/>
        <w:rPr>
          <w:b/>
          <w:bCs/>
          <w:sz w:val="20"/>
          <w:szCs w:val="20"/>
          <w:lang w:eastAsia="ru-RU"/>
        </w:rPr>
      </w:pPr>
    </w:p>
    <w:p w:rsidR="008B60A7" w:rsidRDefault="008B60A7" w:rsidP="008B60A7">
      <w:pPr>
        <w:widowControl/>
        <w:shd w:val="clear" w:color="auto" w:fill="FFFFFF"/>
        <w:tabs>
          <w:tab w:val="left" w:pos="571"/>
        </w:tabs>
        <w:autoSpaceDE/>
        <w:autoSpaceDN/>
        <w:spacing w:line="276" w:lineRule="auto"/>
        <w:contextualSpacing/>
        <w:jc w:val="center"/>
        <w:rPr>
          <w:b/>
          <w:bCs/>
          <w:sz w:val="20"/>
          <w:szCs w:val="20"/>
          <w:lang w:eastAsia="ru-RU"/>
        </w:rPr>
      </w:pPr>
    </w:p>
    <w:p w:rsidR="008B60A7" w:rsidRDefault="008B60A7" w:rsidP="008B60A7">
      <w:pPr>
        <w:widowControl/>
        <w:shd w:val="clear" w:color="auto" w:fill="FFFFFF"/>
        <w:tabs>
          <w:tab w:val="left" w:pos="571"/>
        </w:tabs>
        <w:autoSpaceDE/>
        <w:autoSpaceDN/>
        <w:spacing w:line="276" w:lineRule="auto"/>
        <w:contextualSpacing/>
        <w:jc w:val="center"/>
        <w:rPr>
          <w:b/>
          <w:bCs/>
          <w:sz w:val="20"/>
          <w:szCs w:val="20"/>
          <w:lang w:eastAsia="ru-RU"/>
        </w:rPr>
      </w:pPr>
    </w:p>
    <w:p w:rsidR="008B60A7" w:rsidRDefault="008B60A7" w:rsidP="008B60A7">
      <w:pPr>
        <w:widowControl/>
        <w:shd w:val="clear" w:color="auto" w:fill="FFFFFF"/>
        <w:tabs>
          <w:tab w:val="left" w:pos="571"/>
        </w:tabs>
        <w:autoSpaceDE/>
        <w:autoSpaceDN/>
        <w:spacing w:line="276" w:lineRule="auto"/>
        <w:contextualSpacing/>
        <w:jc w:val="center"/>
        <w:rPr>
          <w:b/>
          <w:bCs/>
          <w:sz w:val="20"/>
          <w:szCs w:val="20"/>
          <w:lang w:eastAsia="ru-RU"/>
        </w:rPr>
      </w:pPr>
    </w:p>
    <w:p w:rsidR="00FD6DA6" w:rsidRDefault="00FD6DA6" w:rsidP="00FD6DA6">
      <w:pPr>
        <w:widowControl/>
        <w:shd w:val="clear" w:color="auto" w:fill="FFFFFF"/>
        <w:tabs>
          <w:tab w:val="left" w:pos="571"/>
        </w:tabs>
        <w:autoSpaceDE/>
        <w:autoSpaceDN/>
        <w:spacing w:line="276" w:lineRule="auto"/>
        <w:contextualSpacing/>
        <w:rPr>
          <w:b/>
          <w:bCs/>
          <w:sz w:val="20"/>
          <w:szCs w:val="20"/>
          <w:lang w:eastAsia="ru-RU"/>
        </w:rPr>
      </w:pPr>
    </w:p>
    <w:p w:rsidR="00FD6DA6" w:rsidRDefault="00FD6DA6" w:rsidP="00FD6DA6">
      <w:pPr>
        <w:widowControl/>
        <w:shd w:val="clear" w:color="auto" w:fill="FFFFFF"/>
        <w:tabs>
          <w:tab w:val="left" w:pos="571"/>
        </w:tabs>
        <w:autoSpaceDE/>
        <w:autoSpaceDN/>
        <w:spacing w:line="276" w:lineRule="auto"/>
        <w:contextualSpacing/>
        <w:rPr>
          <w:b/>
          <w:bCs/>
          <w:sz w:val="20"/>
          <w:szCs w:val="20"/>
          <w:lang w:eastAsia="ru-RU"/>
        </w:rPr>
      </w:pPr>
    </w:p>
    <w:p w:rsidR="008B60A7" w:rsidRPr="008B60A7" w:rsidRDefault="008B60A7" w:rsidP="008B60A7">
      <w:pPr>
        <w:widowControl/>
        <w:shd w:val="clear" w:color="auto" w:fill="FFFFFF"/>
        <w:tabs>
          <w:tab w:val="left" w:pos="571"/>
        </w:tabs>
        <w:autoSpaceDE/>
        <w:autoSpaceDN/>
        <w:spacing w:line="276" w:lineRule="auto"/>
        <w:contextualSpacing/>
        <w:jc w:val="center"/>
        <w:rPr>
          <w:b/>
          <w:bCs/>
          <w:sz w:val="20"/>
          <w:szCs w:val="20"/>
          <w:lang w:eastAsia="ru-RU"/>
        </w:rPr>
      </w:pPr>
      <w:r w:rsidRPr="008B60A7">
        <w:rPr>
          <w:b/>
          <w:bCs/>
          <w:sz w:val="20"/>
          <w:szCs w:val="20"/>
          <w:lang w:eastAsia="ru-RU"/>
        </w:rPr>
        <w:t>Направление «Технология»</w:t>
      </w:r>
    </w:p>
    <w:p w:rsidR="008B60A7" w:rsidRPr="008B60A7" w:rsidRDefault="008B60A7" w:rsidP="008B60A7">
      <w:pPr>
        <w:widowControl/>
        <w:shd w:val="clear" w:color="auto" w:fill="FFFFFF"/>
        <w:tabs>
          <w:tab w:val="left" w:pos="571"/>
        </w:tabs>
        <w:autoSpaceDE/>
        <w:autoSpaceDN/>
        <w:spacing w:line="276" w:lineRule="auto"/>
        <w:contextualSpacing/>
        <w:jc w:val="center"/>
        <w:rPr>
          <w:b/>
          <w:sz w:val="20"/>
          <w:szCs w:val="20"/>
          <w:u w:val="single"/>
          <w:lang w:eastAsia="ru-RU"/>
        </w:rPr>
      </w:pPr>
      <w:r w:rsidRPr="008B60A7">
        <w:rPr>
          <w:b/>
          <w:bCs/>
          <w:sz w:val="20"/>
          <w:szCs w:val="20"/>
          <w:lang w:eastAsia="ru-RU"/>
        </w:rPr>
        <w:t>8 класс (34ч)</w:t>
      </w:r>
    </w:p>
    <w:tbl>
      <w:tblPr>
        <w:tblW w:w="737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2"/>
        <w:gridCol w:w="2410"/>
      </w:tblGrid>
      <w:tr w:rsidR="008B60A7" w:rsidRPr="008B60A7" w:rsidTr="00FD6DA6">
        <w:trPr>
          <w:trHeight w:val="419"/>
        </w:trPr>
        <w:tc>
          <w:tcPr>
            <w:tcW w:w="4962" w:type="dxa"/>
          </w:tcPr>
          <w:p w:rsidR="008B60A7" w:rsidRPr="008B60A7" w:rsidRDefault="008B60A7" w:rsidP="008B60A7">
            <w:pPr>
              <w:widowControl/>
              <w:autoSpaceDE/>
              <w:autoSpaceDN/>
              <w:spacing w:after="120" w:line="276" w:lineRule="auto"/>
              <w:contextualSpacing/>
              <w:jc w:val="center"/>
              <w:rPr>
                <w:sz w:val="20"/>
                <w:szCs w:val="20"/>
                <w:lang w:eastAsia="ru-RU"/>
              </w:rPr>
            </w:pPr>
            <w:r w:rsidRPr="008B60A7">
              <w:rPr>
                <w:sz w:val="20"/>
                <w:szCs w:val="20"/>
                <w:lang w:eastAsia="ru-RU"/>
              </w:rPr>
              <w:t>Раздел учебного курса</w:t>
            </w:r>
          </w:p>
        </w:tc>
        <w:tc>
          <w:tcPr>
            <w:tcW w:w="2410" w:type="dxa"/>
          </w:tcPr>
          <w:p w:rsidR="008B60A7" w:rsidRPr="008B60A7" w:rsidRDefault="008B60A7" w:rsidP="008B60A7">
            <w:pPr>
              <w:widowControl/>
              <w:autoSpaceDE/>
              <w:autoSpaceDN/>
              <w:spacing w:after="120" w:line="276" w:lineRule="auto"/>
              <w:contextualSpacing/>
              <w:jc w:val="center"/>
              <w:rPr>
                <w:sz w:val="20"/>
                <w:szCs w:val="20"/>
                <w:lang w:eastAsia="ru-RU"/>
              </w:rPr>
            </w:pPr>
            <w:r w:rsidRPr="008B60A7">
              <w:rPr>
                <w:sz w:val="20"/>
                <w:szCs w:val="20"/>
                <w:lang w:eastAsia="ru-RU"/>
              </w:rPr>
              <w:t>Количество часов</w:t>
            </w:r>
          </w:p>
        </w:tc>
      </w:tr>
      <w:tr w:rsidR="008B60A7" w:rsidRPr="008B60A7" w:rsidTr="00FD6DA6">
        <w:tc>
          <w:tcPr>
            <w:tcW w:w="4962" w:type="dxa"/>
          </w:tcPr>
          <w:p w:rsidR="008B60A7" w:rsidRPr="008B60A7" w:rsidRDefault="008B60A7" w:rsidP="008B60A7">
            <w:pPr>
              <w:widowControl/>
              <w:autoSpaceDE/>
              <w:autoSpaceDN/>
              <w:spacing w:after="120" w:line="276" w:lineRule="auto"/>
              <w:contextualSpacing/>
              <w:jc w:val="both"/>
              <w:rPr>
                <w:bCs/>
                <w:sz w:val="20"/>
                <w:szCs w:val="20"/>
                <w:lang w:eastAsia="ru-RU"/>
              </w:rPr>
            </w:pPr>
            <w:r w:rsidRPr="008B60A7">
              <w:rPr>
                <w:bCs/>
                <w:sz w:val="20"/>
                <w:szCs w:val="20"/>
                <w:lang w:eastAsia="ru-RU"/>
              </w:rPr>
              <w:t xml:space="preserve">Раздел 1.  «Бюджет семьи»    </w:t>
            </w:r>
          </w:p>
        </w:tc>
        <w:tc>
          <w:tcPr>
            <w:tcW w:w="2410" w:type="dxa"/>
          </w:tcPr>
          <w:p w:rsidR="008B60A7" w:rsidRPr="008B60A7" w:rsidRDefault="008B60A7" w:rsidP="008B60A7">
            <w:pPr>
              <w:widowControl/>
              <w:autoSpaceDE/>
              <w:autoSpaceDN/>
              <w:spacing w:after="120" w:line="276" w:lineRule="auto"/>
              <w:contextualSpacing/>
              <w:jc w:val="center"/>
              <w:rPr>
                <w:bCs/>
                <w:sz w:val="20"/>
                <w:szCs w:val="20"/>
                <w:lang w:eastAsia="ru-RU"/>
              </w:rPr>
            </w:pPr>
            <w:r w:rsidRPr="008B60A7">
              <w:rPr>
                <w:bCs/>
                <w:sz w:val="20"/>
                <w:szCs w:val="20"/>
                <w:lang w:eastAsia="ru-RU"/>
              </w:rPr>
              <w:t xml:space="preserve">4 </w:t>
            </w:r>
          </w:p>
        </w:tc>
      </w:tr>
      <w:tr w:rsidR="008B60A7" w:rsidRPr="008B60A7" w:rsidTr="00FD6DA6">
        <w:tc>
          <w:tcPr>
            <w:tcW w:w="4962" w:type="dxa"/>
          </w:tcPr>
          <w:p w:rsidR="008B60A7" w:rsidRPr="008B60A7" w:rsidRDefault="008B60A7" w:rsidP="008B60A7">
            <w:pPr>
              <w:widowControl/>
              <w:autoSpaceDE/>
              <w:autoSpaceDN/>
              <w:spacing w:line="276" w:lineRule="auto"/>
              <w:rPr>
                <w:bCs/>
                <w:sz w:val="20"/>
                <w:szCs w:val="20"/>
                <w:lang w:eastAsia="ru-RU"/>
              </w:rPr>
            </w:pPr>
            <w:r w:rsidRPr="008B60A7">
              <w:rPr>
                <w:bCs/>
                <w:sz w:val="20"/>
                <w:szCs w:val="20"/>
                <w:lang w:eastAsia="ru-RU"/>
              </w:rPr>
              <w:t>Раздел 2.</w:t>
            </w:r>
            <w:r w:rsidRPr="008B60A7">
              <w:rPr>
                <w:bCs/>
                <w:color w:val="231F20"/>
                <w:sz w:val="20"/>
                <w:szCs w:val="20"/>
                <w:lang w:eastAsia="ru-RU"/>
              </w:rPr>
              <w:t xml:space="preserve"> «Технологии домашнего хозяйства»      </w:t>
            </w:r>
          </w:p>
        </w:tc>
        <w:tc>
          <w:tcPr>
            <w:tcW w:w="2410" w:type="dxa"/>
          </w:tcPr>
          <w:p w:rsidR="008B60A7" w:rsidRPr="008B60A7" w:rsidRDefault="008B60A7" w:rsidP="008B60A7">
            <w:pPr>
              <w:widowControl/>
              <w:autoSpaceDE/>
              <w:autoSpaceDN/>
              <w:spacing w:after="120" w:line="276" w:lineRule="auto"/>
              <w:contextualSpacing/>
              <w:jc w:val="center"/>
              <w:rPr>
                <w:bCs/>
                <w:sz w:val="20"/>
                <w:szCs w:val="20"/>
                <w:lang w:eastAsia="ru-RU"/>
              </w:rPr>
            </w:pPr>
            <w:r w:rsidRPr="008B60A7">
              <w:rPr>
                <w:bCs/>
                <w:sz w:val="20"/>
                <w:szCs w:val="20"/>
                <w:lang w:eastAsia="ru-RU"/>
              </w:rPr>
              <w:t xml:space="preserve">2   </w:t>
            </w:r>
          </w:p>
        </w:tc>
      </w:tr>
      <w:tr w:rsidR="008B60A7" w:rsidRPr="008B60A7" w:rsidTr="00FD6DA6">
        <w:tc>
          <w:tcPr>
            <w:tcW w:w="4962" w:type="dxa"/>
          </w:tcPr>
          <w:p w:rsidR="008B60A7" w:rsidRPr="008B60A7" w:rsidRDefault="008B60A7" w:rsidP="008B60A7">
            <w:pPr>
              <w:widowControl/>
              <w:autoSpaceDE/>
              <w:autoSpaceDN/>
              <w:spacing w:line="276" w:lineRule="auto"/>
              <w:rPr>
                <w:bCs/>
                <w:color w:val="231F20"/>
                <w:sz w:val="20"/>
                <w:szCs w:val="20"/>
                <w:lang w:eastAsia="ru-RU"/>
              </w:rPr>
            </w:pPr>
            <w:r w:rsidRPr="008B60A7">
              <w:rPr>
                <w:sz w:val="20"/>
                <w:szCs w:val="20"/>
                <w:lang w:eastAsia="ru-RU"/>
              </w:rPr>
              <w:t xml:space="preserve">Раздел 3. </w:t>
            </w:r>
            <w:r w:rsidRPr="008B60A7">
              <w:rPr>
                <w:bCs/>
                <w:color w:val="231F20"/>
                <w:sz w:val="20"/>
                <w:szCs w:val="20"/>
                <w:lang w:eastAsia="ru-RU"/>
              </w:rPr>
              <w:t>«Электротехника»</w:t>
            </w:r>
          </w:p>
        </w:tc>
        <w:tc>
          <w:tcPr>
            <w:tcW w:w="2410" w:type="dxa"/>
          </w:tcPr>
          <w:p w:rsidR="008B60A7" w:rsidRPr="008B60A7" w:rsidRDefault="008B60A7" w:rsidP="008B60A7">
            <w:pPr>
              <w:widowControl/>
              <w:autoSpaceDE/>
              <w:autoSpaceDN/>
              <w:spacing w:after="120" w:line="276" w:lineRule="auto"/>
              <w:contextualSpacing/>
              <w:jc w:val="center"/>
              <w:rPr>
                <w:sz w:val="20"/>
                <w:szCs w:val="20"/>
                <w:lang w:eastAsia="ru-RU"/>
              </w:rPr>
            </w:pPr>
            <w:r w:rsidRPr="008B60A7">
              <w:rPr>
                <w:sz w:val="20"/>
                <w:szCs w:val="20"/>
                <w:lang w:eastAsia="ru-RU"/>
              </w:rPr>
              <w:t xml:space="preserve">15 </w:t>
            </w:r>
          </w:p>
        </w:tc>
      </w:tr>
      <w:tr w:rsidR="008B60A7" w:rsidRPr="008B60A7" w:rsidTr="00FD6DA6">
        <w:tc>
          <w:tcPr>
            <w:tcW w:w="4962" w:type="dxa"/>
          </w:tcPr>
          <w:p w:rsidR="008B60A7" w:rsidRPr="008B60A7" w:rsidRDefault="008B60A7" w:rsidP="008B60A7">
            <w:pPr>
              <w:widowControl/>
              <w:autoSpaceDE/>
              <w:autoSpaceDN/>
              <w:spacing w:after="120" w:line="276" w:lineRule="auto"/>
              <w:contextualSpacing/>
              <w:jc w:val="both"/>
              <w:rPr>
                <w:sz w:val="20"/>
                <w:szCs w:val="20"/>
                <w:lang w:eastAsia="ru-RU"/>
              </w:rPr>
            </w:pPr>
            <w:r w:rsidRPr="008B60A7">
              <w:rPr>
                <w:sz w:val="20"/>
                <w:szCs w:val="20"/>
                <w:lang w:eastAsia="ru-RU"/>
              </w:rPr>
              <w:t>Раздел 4. «Современное производство и профессиональное самоопределение»</w:t>
            </w:r>
          </w:p>
        </w:tc>
        <w:tc>
          <w:tcPr>
            <w:tcW w:w="2410" w:type="dxa"/>
          </w:tcPr>
          <w:p w:rsidR="008B60A7" w:rsidRPr="008B60A7" w:rsidRDefault="008B60A7" w:rsidP="008B60A7">
            <w:pPr>
              <w:widowControl/>
              <w:autoSpaceDE/>
              <w:autoSpaceDN/>
              <w:spacing w:after="120" w:line="276" w:lineRule="auto"/>
              <w:contextualSpacing/>
              <w:jc w:val="center"/>
              <w:rPr>
                <w:sz w:val="20"/>
                <w:szCs w:val="20"/>
                <w:lang w:eastAsia="ru-RU"/>
              </w:rPr>
            </w:pPr>
            <w:r w:rsidRPr="008B60A7">
              <w:rPr>
                <w:sz w:val="20"/>
                <w:szCs w:val="20"/>
                <w:lang w:eastAsia="ru-RU"/>
              </w:rPr>
              <w:t xml:space="preserve">7 </w:t>
            </w:r>
          </w:p>
        </w:tc>
      </w:tr>
      <w:tr w:rsidR="008B60A7" w:rsidRPr="008B60A7" w:rsidTr="00FD6DA6">
        <w:tc>
          <w:tcPr>
            <w:tcW w:w="4962" w:type="dxa"/>
          </w:tcPr>
          <w:p w:rsidR="008B60A7" w:rsidRPr="008B60A7" w:rsidRDefault="008B60A7" w:rsidP="008B60A7">
            <w:pPr>
              <w:widowControl/>
              <w:autoSpaceDE/>
              <w:autoSpaceDN/>
              <w:spacing w:after="120" w:line="276" w:lineRule="auto"/>
              <w:contextualSpacing/>
              <w:jc w:val="both"/>
              <w:rPr>
                <w:bCs/>
                <w:color w:val="000000"/>
                <w:sz w:val="20"/>
                <w:szCs w:val="20"/>
                <w:shd w:val="clear" w:color="auto" w:fill="FFFFFF"/>
                <w:lang w:eastAsia="ru-RU"/>
              </w:rPr>
            </w:pPr>
            <w:r w:rsidRPr="008B60A7">
              <w:rPr>
                <w:bCs/>
                <w:color w:val="000000"/>
                <w:sz w:val="20"/>
                <w:szCs w:val="20"/>
                <w:shd w:val="clear" w:color="auto" w:fill="FFFFFF"/>
                <w:lang w:eastAsia="ru-RU"/>
              </w:rPr>
              <w:t>Раздел 5. «Технологии исследовательской деятельности»</w:t>
            </w:r>
          </w:p>
        </w:tc>
        <w:tc>
          <w:tcPr>
            <w:tcW w:w="2410" w:type="dxa"/>
          </w:tcPr>
          <w:p w:rsidR="008B60A7" w:rsidRPr="008B60A7" w:rsidRDefault="008B60A7" w:rsidP="008B60A7">
            <w:pPr>
              <w:widowControl/>
              <w:autoSpaceDE/>
              <w:autoSpaceDN/>
              <w:spacing w:after="120" w:line="276" w:lineRule="auto"/>
              <w:contextualSpacing/>
              <w:jc w:val="center"/>
              <w:rPr>
                <w:color w:val="000000"/>
                <w:sz w:val="20"/>
                <w:szCs w:val="20"/>
                <w:lang w:eastAsia="ru-RU"/>
              </w:rPr>
            </w:pPr>
            <w:r w:rsidRPr="008B60A7">
              <w:rPr>
                <w:color w:val="000000"/>
                <w:sz w:val="20"/>
                <w:szCs w:val="20"/>
                <w:lang w:eastAsia="ru-RU"/>
              </w:rPr>
              <w:t xml:space="preserve">6 </w:t>
            </w:r>
          </w:p>
        </w:tc>
      </w:tr>
      <w:tr w:rsidR="008B60A7" w:rsidRPr="008B60A7" w:rsidTr="00FD6DA6">
        <w:tc>
          <w:tcPr>
            <w:tcW w:w="4962" w:type="dxa"/>
          </w:tcPr>
          <w:p w:rsidR="008B60A7" w:rsidRPr="008B60A7" w:rsidRDefault="008B60A7" w:rsidP="008B60A7">
            <w:pPr>
              <w:widowControl/>
              <w:autoSpaceDE/>
              <w:autoSpaceDN/>
              <w:spacing w:after="120" w:line="276" w:lineRule="auto"/>
              <w:contextualSpacing/>
              <w:jc w:val="both"/>
              <w:rPr>
                <w:bCs/>
                <w:color w:val="000000"/>
                <w:sz w:val="20"/>
                <w:szCs w:val="20"/>
                <w:shd w:val="clear" w:color="auto" w:fill="FFFFFF"/>
                <w:lang w:eastAsia="ru-RU"/>
              </w:rPr>
            </w:pPr>
          </w:p>
        </w:tc>
        <w:tc>
          <w:tcPr>
            <w:tcW w:w="2410" w:type="dxa"/>
          </w:tcPr>
          <w:p w:rsidR="008B60A7" w:rsidRPr="008B60A7" w:rsidRDefault="008B60A7" w:rsidP="008B60A7">
            <w:pPr>
              <w:widowControl/>
              <w:autoSpaceDE/>
              <w:autoSpaceDN/>
              <w:spacing w:after="120" w:line="276" w:lineRule="auto"/>
              <w:contextualSpacing/>
              <w:jc w:val="center"/>
              <w:rPr>
                <w:color w:val="000000"/>
                <w:sz w:val="20"/>
                <w:szCs w:val="20"/>
                <w:lang w:eastAsia="ru-RU"/>
              </w:rPr>
            </w:pPr>
          </w:p>
        </w:tc>
      </w:tr>
      <w:tr w:rsidR="008B60A7" w:rsidRPr="008B60A7" w:rsidTr="00FD6DA6">
        <w:tc>
          <w:tcPr>
            <w:tcW w:w="4962" w:type="dxa"/>
          </w:tcPr>
          <w:p w:rsidR="008B60A7" w:rsidRPr="008B60A7" w:rsidRDefault="008B60A7" w:rsidP="008B60A7">
            <w:pPr>
              <w:widowControl/>
              <w:autoSpaceDE/>
              <w:autoSpaceDN/>
              <w:spacing w:after="120" w:line="276" w:lineRule="auto"/>
              <w:contextualSpacing/>
              <w:jc w:val="right"/>
              <w:rPr>
                <w:bCs/>
                <w:color w:val="000000"/>
                <w:sz w:val="20"/>
                <w:szCs w:val="20"/>
                <w:shd w:val="clear" w:color="auto" w:fill="FFFFFF"/>
                <w:lang w:eastAsia="ru-RU"/>
              </w:rPr>
            </w:pPr>
            <w:r w:rsidRPr="008B60A7">
              <w:rPr>
                <w:bCs/>
                <w:color w:val="000000"/>
                <w:sz w:val="20"/>
                <w:szCs w:val="20"/>
                <w:shd w:val="clear" w:color="auto" w:fill="FFFFFF"/>
                <w:lang w:eastAsia="ru-RU"/>
              </w:rPr>
              <w:t xml:space="preserve">Итого </w:t>
            </w:r>
          </w:p>
        </w:tc>
        <w:tc>
          <w:tcPr>
            <w:tcW w:w="2410" w:type="dxa"/>
          </w:tcPr>
          <w:p w:rsidR="008B60A7" w:rsidRPr="008B60A7" w:rsidRDefault="008B60A7" w:rsidP="008B60A7">
            <w:pPr>
              <w:widowControl/>
              <w:autoSpaceDE/>
              <w:autoSpaceDN/>
              <w:spacing w:after="120" w:line="276" w:lineRule="auto"/>
              <w:contextualSpacing/>
              <w:jc w:val="center"/>
              <w:rPr>
                <w:color w:val="000000"/>
                <w:sz w:val="20"/>
                <w:szCs w:val="20"/>
                <w:lang w:eastAsia="ru-RU"/>
              </w:rPr>
            </w:pPr>
            <w:r w:rsidRPr="008B60A7">
              <w:rPr>
                <w:color w:val="000000"/>
                <w:sz w:val="20"/>
                <w:szCs w:val="20"/>
                <w:lang w:eastAsia="ru-RU"/>
              </w:rPr>
              <w:t xml:space="preserve">34  </w:t>
            </w:r>
          </w:p>
        </w:tc>
      </w:tr>
    </w:tbl>
    <w:p w:rsidR="008B60A7" w:rsidRPr="008B60A7" w:rsidRDefault="008B60A7" w:rsidP="008B60A7">
      <w:pPr>
        <w:widowControl/>
        <w:autoSpaceDE/>
        <w:autoSpaceDN/>
        <w:spacing w:after="200" w:line="276" w:lineRule="auto"/>
        <w:contextualSpacing/>
        <w:jc w:val="center"/>
        <w:rPr>
          <w:b/>
          <w:bCs/>
          <w:sz w:val="20"/>
          <w:szCs w:val="20"/>
          <w:lang w:eastAsia="ru-RU"/>
        </w:rPr>
      </w:pPr>
    </w:p>
    <w:p w:rsidR="001F4C9A" w:rsidRDefault="009B0766">
      <w:pPr>
        <w:ind w:left="868" w:right="5237" w:hanging="52"/>
        <w:rPr>
          <w:b/>
          <w:sz w:val="24"/>
        </w:rPr>
      </w:pPr>
      <w:r>
        <w:rPr>
          <w:b/>
          <w:sz w:val="24"/>
        </w:rPr>
        <w:t>Мальчики 5 КЛАСС</w:t>
      </w:r>
    </w:p>
    <w:p w:rsidR="001F4C9A" w:rsidRDefault="001F4C9A">
      <w:pPr>
        <w:rPr>
          <w:sz w:val="24"/>
        </w:rPr>
        <w:sectPr w:rsidR="001F4C9A">
          <w:type w:val="continuous"/>
          <w:pgSz w:w="11900" w:h="16840"/>
          <w:pgMar w:top="1060" w:right="20" w:bottom="280" w:left="320" w:header="720" w:footer="720" w:gutter="0"/>
          <w:cols w:num="2" w:space="720" w:equalWidth="0">
            <w:col w:w="2421" w:space="1827"/>
            <w:col w:w="7312"/>
          </w:cols>
        </w:sectPr>
      </w:pPr>
    </w:p>
    <w:p w:rsidR="001F4C9A" w:rsidRDefault="009B0766">
      <w:pPr>
        <w:pStyle w:val="a3"/>
        <w:ind w:right="1071" w:firstLine="710"/>
        <w:jc w:val="left"/>
      </w:pPr>
      <w:r>
        <w:lastRenderedPageBreak/>
        <w:t>Место технологии в жизни общества, как способе создания рукотворного мира для удовлетворения потребностей человека.</w:t>
      </w:r>
    </w:p>
    <w:p w:rsidR="001F4C9A" w:rsidRDefault="009B0766">
      <w:pPr>
        <w:pStyle w:val="2"/>
        <w:ind w:left="1524"/>
      </w:pPr>
      <w:r>
        <w:rPr>
          <w:b w:val="0"/>
          <w:u w:val="single"/>
        </w:rPr>
        <w:t>Раздел</w:t>
      </w:r>
      <w:r>
        <w:rPr>
          <w:b w:val="0"/>
        </w:rPr>
        <w:t xml:space="preserve"> </w:t>
      </w:r>
      <w:r>
        <w:t>«Технология ручной обработки древесины и древесных материалов»</w:t>
      </w:r>
    </w:p>
    <w:p w:rsidR="001F4C9A" w:rsidRDefault="009B0766">
      <w:pPr>
        <w:pStyle w:val="a3"/>
        <w:tabs>
          <w:tab w:val="left" w:pos="2572"/>
          <w:tab w:val="left" w:pos="3403"/>
          <w:tab w:val="left" w:pos="4776"/>
          <w:tab w:val="left" w:pos="6159"/>
          <w:tab w:val="left" w:pos="6776"/>
          <w:tab w:val="left" w:pos="8594"/>
          <w:tab w:val="left" w:pos="9669"/>
        </w:tabs>
        <w:ind w:right="1118" w:firstLine="708"/>
        <w:jc w:val="left"/>
      </w:pPr>
      <w:r>
        <w:t>Рабочее</w:t>
      </w:r>
      <w:r>
        <w:tab/>
        <w:t>место</w:t>
      </w:r>
      <w:r>
        <w:tab/>
        <w:t>учащегося.</w:t>
      </w:r>
      <w:r>
        <w:tab/>
        <w:t>Столярный</w:t>
      </w:r>
      <w:r>
        <w:tab/>
        <w:t>или</w:t>
      </w:r>
      <w:r>
        <w:tab/>
        <w:t>универсальный</w:t>
      </w:r>
      <w:r>
        <w:tab/>
        <w:t>верстак.</w:t>
      </w:r>
      <w:r>
        <w:tab/>
      </w:r>
      <w:r>
        <w:rPr>
          <w:spacing w:val="-4"/>
        </w:rPr>
        <w:t xml:space="preserve">Ручные </w:t>
      </w:r>
      <w:r>
        <w:t>инструменты и приспособления.</w:t>
      </w:r>
    </w:p>
    <w:p w:rsidR="001F4C9A" w:rsidRDefault="009B0766">
      <w:pPr>
        <w:pStyle w:val="a3"/>
        <w:ind w:left="1524"/>
        <w:jc w:val="left"/>
      </w:pPr>
      <w:r>
        <w:t>Технологический процесс, технологические операции. Технологическая и маршрутная</w:t>
      </w:r>
    </w:p>
    <w:p w:rsidR="001F4C9A" w:rsidRDefault="009B0766">
      <w:pPr>
        <w:pStyle w:val="a3"/>
        <w:jc w:val="left"/>
      </w:pPr>
      <w:r>
        <w:t>карта.</w:t>
      </w:r>
    </w:p>
    <w:p w:rsidR="001F4C9A" w:rsidRDefault="009B0766">
      <w:pPr>
        <w:pStyle w:val="a3"/>
        <w:ind w:left="1524"/>
        <w:jc w:val="left"/>
      </w:pPr>
      <w:r>
        <w:t>Графическое изображение изделия: технический рисунок, эскиз, чертеж.</w:t>
      </w:r>
    </w:p>
    <w:p w:rsidR="001F4C9A" w:rsidRDefault="009B0766">
      <w:pPr>
        <w:pStyle w:val="a3"/>
        <w:ind w:right="1117"/>
      </w:pPr>
      <w:r>
        <w:t>Разметка плоского изделия на заготовке. Разметочные и измерительные инструменты, шаблон.</w:t>
      </w:r>
    </w:p>
    <w:p w:rsidR="001F4C9A" w:rsidRDefault="009B0766">
      <w:pPr>
        <w:pStyle w:val="a3"/>
        <w:ind w:left="1524"/>
      </w:pPr>
      <w:r>
        <w:t>Древесина как конструкционный материал. Пиломатериалы.</w:t>
      </w:r>
    </w:p>
    <w:p w:rsidR="001F4C9A" w:rsidRDefault="009B0766">
      <w:pPr>
        <w:pStyle w:val="a3"/>
      </w:pPr>
      <w:r>
        <w:t>Конструкционные древесные материалы.</w:t>
      </w:r>
    </w:p>
    <w:p w:rsidR="001F4C9A" w:rsidRDefault="009B0766">
      <w:pPr>
        <w:pStyle w:val="a3"/>
        <w:ind w:right="1114" w:firstLine="708"/>
      </w:pPr>
      <w:r>
        <w:t>Основные технологические операции и приемы ручной обработки древесины и древесных материалов; особенности их выполнения: пиление, строгание, сверление.</w:t>
      </w:r>
    </w:p>
    <w:p w:rsidR="001F4C9A" w:rsidRDefault="009B0766">
      <w:pPr>
        <w:pStyle w:val="a3"/>
        <w:ind w:right="1115" w:firstLine="708"/>
      </w:pPr>
      <w:r>
        <w:t>Сборка деталей изделия: гвоздями, шурупами, склеиванием. Зачистка и лакирование деревянных поверхностей.</w:t>
      </w:r>
    </w:p>
    <w:p w:rsidR="001F4C9A" w:rsidRDefault="009B0766">
      <w:pPr>
        <w:pStyle w:val="2"/>
        <w:ind w:left="1524"/>
        <w:jc w:val="both"/>
      </w:pPr>
      <w:r>
        <w:rPr>
          <w:b w:val="0"/>
          <w:u w:val="single"/>
        </w:rPr>
        <w:t>Раздел</w:t>
      </w:r>
      <w:r>
        <w:rPr>
          <w:b w:val="0"/>
        </w:rPr>
        <w:t xml:space="preserve"> </w:t>
      </w:r>
      <w:r>
        <w:t>«Технология художественно-прикладной обработки материалов»</w:t>
      </w:r>
    </w:p>
    <w:p w:rsidR="001F4C9A" w:rsidRDefault="009B0766">
      <w:pPr>
        <w:pStyle w:val="a3"/>
        <w:ind w:right="1115" w:firstLine="708"/>
      </w:pPr>
      <w:r>
        <w:t xml:space="preserve">Технологии художественно-прикладной обработки материалов. Выпиливание </w:t>
      </w:r>
      <w:r>
        <w:rPr>
          <w:spacing w:val="-3"/>
        </w:rPr>
        <w:t xml:space="preserve">контуров </w:t>
      </w:r>
      <w:r>
        <w:t xml:space="preserve">фигур </w:t>
      </w:r>
      <w:r>
        <w:rPr>
          <w:spacing w:val="-3"/>
        </w:rPr>
        <w:t xml:space="preserve">лобзиком. </w:t>
      </w:r>
      <w:r>
        <w:t xml:space="preserve">Материалы, инструменты и приспособления для выпиливания. Организация рабочего места, приемы выполнения </w:t>
      </w:r>
      <w:r>
        <w:rPr>
          <w:spacing w:val="-4"/>
        </w:rPr>
        <w:t>работ.</w:t>
      </w:r>
      <w:r>
        <w:rPr>
          <w:spacing w:val="52"/>
        </w:rPr>
        <w:t xml:space="preserve"> </w:t>
      </w:r>
      <w:r>
        <w:t xml:space="preserve">Правила безопасной работы </w:t>
      </w:r>
      <w:r>
        <w:rPr>
          <w:spacing w:val="-3"/>
        </w:rPr>
        <w:t>лобзиком.</w:t>
      </w:r>
    </w:p>
    <w:p w:rsidR="001F4C9A" w:rsidRDefault="009B0766">
      <w:pPr>
        <w:pStyle w:val="a3"/>
        <w:ind w:right="1118" w:firstLine="708"/>
      </w:pPr>
      <w:r>
        <w:t>Выжигание. Электровыжигатель, его устройство и принцип работы. Материалы и инструменты. Нанесение рисунка</w:t>
      </w:r>
    </w:p>
    <w:p w:rsidR="001F4C9A" w:rsidRDefault="009B0766">
      <w:pPr>
        <w:pStyle w:val="2"/>
        <w:spacing w:before="1"/>
        <w:ind w:right="1109" w:firstLine="708"/>
        <w:jc w:val="both"/>
      </w:pPr>
      <w:r>
        <w:rPr>
          <w:b w:val="0"/>
          <w:u w:val="single"/>
        </w:rPr>
        <w:t>Раздел</w:t>
      </w:r>
      <w:r>
        <w:rPr>
          <w:b w:val="0"/>
        </w:rPr>
        <w:t xml:space="preserve"> </w:t>
      </w:r>
      <w:r>
        <w:t>«Технология ручной и машинной обработки металлов и искусственных материалов»</w:t>
      </w:r>
    </w:p>
    <w:p w:rsidR="001F4C9A" w:rsidRDefault="009B0766">
      <w:pPr>
        <w:pStyle w:val="a3"/>
        <w:ind w:right="1115"/>
      </w:pPr>
      <w:r>
        <w:t>Токарный станок для вытачивания изделий из древесины: устройство, назначение, принцип работы. Профессия токарь. Понятие о современных токарных станках.</w:t>
      </w:r>
    </w:p>
    <w:p w:rsidR="001F4C9A" w:rsidRDefault="009B0766">
      <w:pPr>
        <w:pStyle w:val="a3"/>
        <w:ind w:right="1071" w:firstLine="708"/>
        <w:jc w:val="left"/>
      </w:pPr>
      <w:r>
        <w:t xml:space="preserve">Рабочее место для ручной обработки металлов и искусственных материалов. </w:t>
      </w:r>
      <w:r>
        <w:rPr>
          <w:spacing w:val="-4"/>
        </w:rPr>
        <w:t>Тонкие</w:t>
      </w:r>
      <w:r>
        <w:rPr>
          <w:spacing w:val="52"/>
        </w:rPr>
        <w:t xml:space="preserve"> </w:t>
      </w:r>
      <w:r>
        <w:t>металлические листы, проволока и искусственные конструкционные материалы.</w:t>
      </w:r>
    </w:p>
    <w:p w:rsidR="001F4C9A" w:rsidRDefault="009B0766">
      <w:pPr>
        <w:pStyle w:val="a3"/>
        <w:ind w:right="1071" w:firstLine="708"/>
        <w:jc w:val="left"/>
      </w:pPr>
      <w:r>
        <w:t>Основные технологические операции и приемы ручной обработки металлов. Правила безопасной работы.</w:t>
      </w:r>
    </w:p>
    <w:p w:rsidR="001F4C9A" w:rsidRDefault="009B0766">
      <w:pPr>
        <w:ind w:left="1524"/>
        <w:rPr>
          <w:b/>
          <w:sz w:val="24"/>
        </w:rPr>
      </w:pPr>
      <w:r>
        <w:rPr>
          <w:sz w:val="24"/>
          <w:u w:val="single"/>
        </w:rPr>
        <w:t>Раздел</w:t>
      </w:r>
      <w:r>
        <w:rPr>
          <w:sz w:val="24"/>
        </w:rPr>
        <w:t xml:space="preserve"> «</w:t>
      </w:r>
      <w:r>
        <w:rPr>
          <w:b/>
          <w:sz w:val="24"/>
        </w:rPr>
        <w:t>Технология домашнего хозяйства»</w:t>
      </w:r>
    </w:p>
    <w:p w:rsidR="001F4C9A" w:rsidRDefault="009B0766">
      <w:pPr>
        <w:pStyle w:val="a3"/>
        <w:tabs>
          <w:tab w:val="left" w:pos="1924"/>
          <w:tab w:val="left" w:pos="2402"/>
          <w:tab w:val="left" w:pos="3729"/>
          <w:tab w:val="left" w:pos="5152"/>
          <w:tab w:val="left" w:pos="5506"/>
          <w:tab w:val="left" w:pos="6847"/>
          <w:tab w:val="left" w:pos="8733"/>
          <w:tab w:val="left" w:pos="9029"/>
          <w:tab w:val="left" w:pos="10321"/>
        </w:tabs>
        <w:ind w:right="1116"/>
        <w:jc w:val="left"/>
      </w:pPr>
      <w:r>
        <w:t>Понятие</w:t>
      </w:r>
      <w:r>
        <w:tab/>
        <w:t>об</w:t>
      </w:r>
      <w:r>
        <w:tab/>
        <w:t>интерьере.</w:t>
      </w:r>
      <w:r>
        <w:tab/>
        <w:t>Требование</w:t>
      </w:r>
      <w:r>
        <w:tab/>
        <w:t>к</w:t>
      </w:r>
      <w:r>
        <w:tab/>
        <w:t>интерьеру:</w:t>
      </w:r>
      <w:r>
        <w:tab/>
        <w:t>эргономические</w:t>
      </w:r>
      <w:r>
        <w:tab/>
        <w:t>,</w:t>
      </w:r>
      <w:r>
        <w:tab/>
        <w:t>санитарно</w:t>
      </w:r>
      <w:r>
        <w:tab/>
      </w:r>
      <w:r>
        <w:rPr>
          <w:spacing w:val="-17"/>
        </w:rPr>
        <w:t xml:space="preserve">– </w:t>
      </w:r>
      <w:r>
        <w:t>гигиенические,</w:t>
      </w:r>
      <w:r>
        <w:rPr>
          <w:spacing w:val="-1"/>
        </w:rPr>
        <w:t xml:space="preserve"> </w:t>
      </w:r>
      <w:r>
        <w:t>эстетические.</w:t>
      </w:r>
    </w:p>
    <w:p w:rsidR="001F4C9A" w:rsidRDefault="009B0766">
      <w:pPr>
        <w:pStyle w:val="a3"/>
        <w:ind w:right="1071" w:firstLine="708"/>
        <w:jc w:val="left"/>
      </w:pPr>
      <w:r>
        <w:t>Создание интерьера кухни с учетом запросов и потребностей семьи и санитарно – гигиенических требований.</w:t>
      </w:r>
    </w:p>
    <w:p w:rsidR="001F4C9A" w:rsidRDefault="009B0766">
      <w:pPr>
        <w:pStyle w:val="a3"/>
        <w:spacing w:before="74"/>
        <w:ind w:right="1071" w:firstLine="708"/>
        <w:jc w:val="left"/>
      </w:pPr>
      <w:r>
        <w:t>Оборудование кухни и его рационального размещения в интерьере. Использование современных материалов в отделке кухни.</w:t>
      </w:r>
    </w:p>
    <w:p w:rsidR="001F4C9A" w:rsidRDefault="004A3A40" w:rsidP="004A3A40">
      <w:pPr>
        <w:pStyle w:val="2"/>
        <w:tabs>
          <w:tab w:val="left" w:pos="5296"/>
        </w:tabs>
        <w:ind w:left="5296" w:right="286"/>
      </w:pPr>
      <w:r>
        <w:rPr>
          <w:spacing w:val="-4"/>
        </w:rPr>
        <w:t xml:space="preserve">6 </w:t>
      </w:r>
      <w:r w:rsidR="009B0766">
        <w:rPr>
          <w:spacing w:val="-4"/>
        </w:rPr>
        <w:t>КЛАСС</w:t>
      </w:r>
    </w:p>
    <w:p w:rsidR="001F4C9A" w:rsidRDefault="009B0766">
      <w:pPr>
        <w:ind w:left="816"/>
        <w:rPr>
          <w:b/>
          <w:sz w:val="24"/>
        </w:rPr>
      </w:pPr>
      <w:r>
        <w:rPr>
          <w:b/>
          <w:sz w:val="24"/>
        </w:rPr>
        <w:t>Введение.</w:t>
      </w:r>
    </w:p>
    <w:p w:rsidR="001F4C9A" w:rsidRDefault="009B0766">
      <w:pPr>
        <w:pStyle w:val="a3"/>
        <w:ind w:right="1071" w:firstLine="149"/>
        <w:jc w:val="left"/>
      </w:pPr>
      <w:r>
        <w:t>Краткий обзор содержания курса. Инструктаж по технике безопасности поведения и выполнения работ в технологической мастерской.</w:t>
      </w:r>
    </w:p>
    <w:p w:rsidR="001F4C9A" w:rsidRDefault="009B0766">
      <w:pPr>
        <w:pStyle w:val="2"/>
        <w:ind w:right="1115"/>
        <w:jc w:val="both"/>
      </w:pPr>
      <w:r>
        <w:rPr>
          <w:b w:val="0"/>
          <w:u w:val="single"/>
        </w:rPr>
        <w:t>Раздел</w:t>
      </w:r>
      <w:r>
        <w:rPr>
          <w:b w:val="0"/>
        </w:rPr>
        <w:t xml:space="preserve"> </w:t>
      </w:r>
      <w:r>
        <w:t>«Технология ручной и машинной обработки древесины и древесных материалов»</w:t>
      </w:r>
    </w:p>
    <w:p w:rsidR="001F4C9A" w:rsidRDefault="009B0766">
      <w:pPr>
        <w:pStyle w:val="a3"/>
        <w:ind w:right="1112"/>
      </w:pPr>
      <w:r>
        <w:t>Охрана природы в лесной и деревообрабатывающей промышленности. Заготовка древесины. Пороки древесины их влияние на используемые пиломатериалы. Физические и механические свойства древесины.</w:t>
      </w:r>
    </w:p>
    <w:p w:rsidR="001F4C9A" w:rsidRDefault="009B0766">
      <w:pPr>
        <w:pStyle w:val="a3"/>
        <w:ind w:right="1117"/>
      </w:pPr>
      <w:r>
        <w:t>Специфика чертежей деталей из древесины. Особенности сборочных чертежей. Спецификация составных частей изделия из древесины.</w:t>
      </w:r>
    </w:p>
    <w:p w:rsidR="001F4C9A" w:rsidRDefault="009B0766">
      <w:pPr>
        <w:pStyle w:val="a3"/>
      </w:pPr>
      <w:r>
        <w:t>Технологическая карта – основной документ для изготовления детали.</w:t>
      </w:r>
    </w:p>
    <w:p w:rsidR="001F4C9A" w:rsidRDefault="009B0766">
      <w:pPr>
        <w:pStyle w:val="a3"/>
        <w:ind w:right="1113"/>
      </w:pPr>
      <w:r>
        <w:t>Технология соединения брусков из древесины прямым и угловым стыком, крестовым способом, простой и тавровой накладкой..</w:t>
      </w:r>
    </w:p>
    <w:p w:rsidR="001F4C9A" w:rsidRDefault="009B0766">
      <w:pPr>
        <w:pStyle w:val="a3"/>
        <w:ind w:right="1034"/>
        <w:jc w:val="left"/>
      </w:pPr>
      <w:r>
        <w:t xml:space="preserve">Технология изготовления цилиндрических и конических деталей посредством запиливания, строгания рубанком, зачисткой напильником, обработкой и полировкой абразивной шкуркой. </w:t>
      </w:r>
      <w:r>
        <w:lastRenderedPageBreak/>
        <w:t>Устройство токарного станка по обработке древесины и технология выполнения на нем операций по изготовлению деталей из древесного материала.</w:t>
      </w:r>
    </w:p>
    <w:p w:rsidR="001F4C9A" w:rsidRDefault="009B0766">
      <w:pPr>
        <w:pStyle w:val="a3"/>
        <w:tabs>
          <w:tab w:val="left" w:pos="2206"/>
          <w:tab w:val="left" w:pos="3774"/>
          <w:tab w:val="left" w:pos="4803"/>
          <w:tab w:val="left" w:pos="5232"/>
          <w:tab w:val="left" w:pos="6596"/>
          <w:tab w:val="left" w:pos="7414"/>
          <w:tab w:val="left" w:pos="8950"/>
        </w:tabs>
        <w:ind w:right="1114"/>
        <w:jc w:val="left"/>
      </w:pPr>
      <w:r>
        <w:t>Технология</w:t>
      </w:r>
      <w:r>
        <w:tab/>
        <w:t>окрашивания</w:t>
      </w:r>
      <w:r>
        <w:tab/>
        <w:t>изделий</w:t>
      </w:r>
      <w:r>
        <w:tab/>
        <w:t>из</w:t>
      </w:r>
      <w:r>
        <w:tab/>
        <w:t>древесины,</w:t>
      </w:r>
      <w:r>
        <w:tab/>
        <w:t>путем</w:t>
      </w:r>
      <w:r>
        <w:tab/>
        <w:t>грунтования,</w:t>
      </w:r>
      <w:r>
        <w:tab/>
      </w:r>
      <w:r>
        <w:rPr>
          <w:spacing w:val="-3"/>
        </w:rPr>
        <w:t xml:space="preserve">шпателевания, </w:t>
      </w:r>
      <w:r>
        <w:t>шлифования и последующей окраски красками и</w:t>
      </w:r>
      <w:r>
        <w:rPr>
          <w:spacing w:val="-5"/>
        </w:rPr>
        <w:t xml:space="preserve"> </w:t>
      </w:r>
      <w:r>
        <w:t>эмалями.</w:t>
      </w:r>
    </w:p>
    <w:p w:rsidR="001F4C9A" w:rsidRDefault="009B0766">
      <w:pPr>
        <w:pStyle w:val="2"/>
      </w:pPr>
      <w:r>
        <w:rPr>
          <w:b w:val="0"/>
          <w:u w:val="single"/>
        </w:rPr>
        <w:t>Раздел</w:t>
      </w:r>
      <w:r>
        <w:rPr>
          <w:b w:val="0"/>
        </w:rPr>
        <w:t xml:space="preserve"> </w:t>
      </w:r>
      <w:r>
        <w:t>«Технология художественно-прикладной обработки материалов»</w:t>
      </w:r>
    </w:p>
    <w:p w:rsidR="001F4C9A" w:rsidRDefault="009B0766">
      <w:pPr>
        <w:pStyle w:val="a3"/>
        <w:ind w:right="1030"/>
        <w:jc w:val="left"/>
      </w:pPr>
      <w:r>
        <w:t>История художественной обработки древесины. Народный промысел резьбы по дереву. Технологии художественно-прикладной обработки материалов. Резьба по дереву. Материалы, инструменты и приспособления, применяемые для резьбы по дереву. Организация рабочего места, приемы выполнения работ. Правила безопасной работы резаками и стамесками.</w:t>
      </w:r>
    </w:p>
    <w:p w:rsidR="001F4C9A" w:rsidRDefault="009B0766">
      <w:pPr>
        <w:pStyle w:val="a3"/>
        <w:tabs>
          <w:tab w:val="left" w:pos="1685"/>
          <w:tab w:val="left" w:pos="2699"/>
          <w:tab w:val="left" w:pos="3245"/>
          <w:tab w:val="left" w:pos="5160"/>
          <w:tab w:val="left" w:pos="7360"/>
          <w:tab w:val="left" w:pos="9317"/>
        </w:tabs>
        <w:ind w:right="1114"/>
        <w:jc w:val="left"/>
      </w:pPr>
      <w:r>
        <w:t>Виды</w:t>
      </w:r>
      <w:r>
        <w:tab/>
        <w:t>резьбы</w:t>
      </w:r>
      <w:r>
        <w:tab/>
        <w:t>по</w:t>
      </w:r>
      <w:r>
        <w:tab/>
        <w:t>дереву(ажурная</w:t>
      </w:r>
      <w:r>
        <w:tab/>
        <w:t>,плосковыемчатая,</w:t>
      </w:r>
      <w:r>
        <w:tab/>
        <w:t>геометрическая,</w:t>
      </w:r>
      <w:r>
        <w:tab/>
      </w:r>
      <w:r>
        <w:rPr>
          <w:spacing w:val="-3"/>
        </w:rPr>
        <w:t xml:space="preserve">рельефная, </w:t>
      </w:r>
      <w:r>
        <w:t>скульптурная ) и технология их</w:t>
      </w:r>
      <w:r>
        <w:rPr>
          <w:spacing w:val="-4"/>
        </w:rPr>
        <w:t xml:space="preserve"> </w:t>
      </w:r>
      <w:r>
        <w:t>выполнения.</w:t>
      </w:r>
    </w:p>
    <w:p w:rsidR="001F4C9A" w:rsidRDefault="009B0766">
      <w:pPr>
        <w:pStyle w:val="2"/>
        <w:tabs>
          <w:tab w:val="left" w:pos="3150"/>
          <w:tab w:val="left" w:pos="4148"/>
          <w:tab w:val="left" w:pos="4501"/>
          <w:tab w:val="left" w:pos="5875"/>
          <w:tab w:val="left" w:pos="7210"/>
          <w:tab w:val="left" w:pos="8450"/>
          <w:tab w:val="left" w:pos="8805"/>
        </w:tabs>
        <w:ind w:right="1112"/>
      </w:pPr>
      <w:r>
        <w:rPr>
          <w:b w:val="0"/>
          <w:u w:val="single"/>
        </w:rPr>
        <w:t>Раздел</w:t>
      </w:r>
      <w:r>
        <w:rPr>
          <w:b w:val="0"/>
          <w:spacing w:val="-9"/>
        </w:rPr>
        <w:t xml:space="preserve"> </w:t>
      </w:r>
      <w:r>
        <w:t>«Технология</w:t>
      </w:r>
      <w:r>
        <w:tab/>
        <w:t>ручной</w:t>
      </w:r>
      <w:r>
        <w:tab/>
        <w:t>и</w:t>
      </w:r>
      <w:r>
        <w:tab/>
        <w:t>машинной</w:t>
      </w:r>
      <w:r>
        <w:tab/>
        <w:t>обработки</w:t>
      </w:r>
      <w:r>
        <w:tab/>
        <w:t>металлов</w:t>
      </w:r>
      <w:r>
        <w:tab/>
        <w:t>и</w:t>
      </w:r>
      <w:r>
        <w:tab/>
      </w:r>
      <w:r>
        <w:rPr>
          <w:spacing w:val="-3"/>
        </w:rPr>
        <w:t xml:space="preserve">искусственных </w:t>
      </w:r>
      <w:r>
        <w:t>материалов»</w:t>
      </w:r>
    </w:p>
    <w:p w:rsidR="001F4C9A" w:rsidRDefault="009B0766">
      <w:pPr>
        <w:pStyle w:val="a3"/>
        <w:ind w:right="1071"/>
        <w:jc w:val="left"/>
      </w:pPr>
      <w:r>
        <w:t xml:space="preserve">Элементы машиноведенья. Составные части машин. Виды механизмов: цепной, </w:t>
      </w:r>
      <w:r>
        <w:rPr>
          <w:spacing w:val="-4"/>
        </w:rPr>
        <w:t>зубчатый,</w:t>
      </w:r>
      <w:r>
        <w:rPr>
          <w:spacing w:val="52"/>
        </w:rPr>
        <w:t xml:space="preserve"> </w:t>
      </w:r>
      <w:r>
        <w:t>реечный. Соединение шестерни с валом.</w:t>
      </w:r>
    </w:p>
    <w:p w:rsidR="001F4C9A" w:rsidRDefault="009B0766">
      <w:pPr>
        <w:pStyle w:val="a3"/>
        <w:ind w:right="2662"/>
        <w:jc w:val="left"/>
      </w:pPr>
      <w:r>
        <w:t>Механические и технологические свойства черных и цветных металлов. Сортовой прокат. Профили сортового проката.</w:t>
      </w:r>
    </w:p>
    <w:p w:rsidR="001F4C9A" w:rsidRDefault="009B0766">
      <w:pPr>
        <w:pStyle w:val="a3"/>
        <w:jc w:val="left"/>
      </w:pPr>
      <w:r>
        <w:t>Чертежи деталей из сортового проката, их чтение и выполнение.</w:t>
      </w:r>
    </w:p>
    <w:p w:rsidR="001F4C9A" w:rsidRDefault="009B0766">
      <w:pPr>
        <w:pStyle w:val="a3"/>
        <w:ind w:right="1071"/>
        <w:jc w:val="left"/>
      </w:pPr>
      <w:r>
        <w:t>Измерение размеров деталей при помощи штангенциркуля. Устройство штангенциркуля. Примеры измерения. Положение шкалы штанги и нониуса при измерении размеров.</w:t>
      </w:r>
    </w:p>
    <w:p w:rsidR="001F4C9A" w:rsidRDefault="009B0766">
      <w:pPr>
        <w:pStyle w:val="a3"/>
        <w:spacing w:before="1"/>
        <w:ind w:right="1071"/>
        <w:jc w:val="left"/>
      </w:pPr>
      <w:r>
        <w:t>Рабочее место для ручной обработки металлов и искусственных материалов. Технология изготовления изделий из сортового проката. Правила безопасной работы.</w:t>
      </w:r>
    </w:p>
    <w:p w:rsidR="001F4C9A" w:rsidRDefault="009B0766">
      <w:pPr>
        <w:pStyle w:val="a3"/>
        <w:jc w:val="left"/>
      </w:pPr>
      <w:r>
        <w:t>Разработка технологических карт изготовления изделий из сортового проката.</w:t>
      </w:r>
    </w:p>
    <w:p w:rsidR="001F4C9A" w:rsidRDefault="009B0766">
      <w:pPr>
        <w:pStyle w:val="a3"/>
        <w:ind w:right="1117"/>
      </w:pPr>
      <w:r>
        <w:t>Основные технологические операции по ручной обработке металла и пластмасс. Резание металла и пластмассы слесарной ножовкой. Рубка металла при помощи зубила и молотка. Опиливание заготовок из металла и пластмассы при помощи напильников и надфилей. Декоративная и антикоррозийная отделка изделий из металла.</w:t>
      </w:r>
    </w:p>
    <w:p w:rsidR="001F4C9A" w:rsidRDefault="009B0766">
      <w:pPr>
        <w:ind w:left="816"/>
        <w:jc w:val="both"/>
        <w:rPr>
          <w:b/>
          <w:sz w:val="24"/>
        </w:rPr>
      </w:pPr>
      <w:r>
        <w:rPr>
          <w:sz w:val="24"/>
          <w:u w:val="single"/>
        </w:rPr>
        <w:t>Раздел</w:t>
      </w:r>
      <w:r>
        <w:rPr>
          <w:sz w:val="24"/>
        </w:rPr>
        <w:t xml:space="preserve"> «</w:t>
      </w:r>
      <w:r>
        <w:rPr>
          <w:b/>
          <w:sz w:val="24"/>
        </w:rPr>
        <w:t>Технология домашнего хозяйства»</w:t>
      </w:r>
    </w:p>
    <w:p w:rsidR="001F4C9A" w:rsidRDefault="009B0766">
      <w:pPr>
        <w:pStyle w:val="a3"/>
        <w:ind w:right="1120"/>
      </w:pPr>
      <w:r>
        <w:t>Закрепление настенных предметов с помощью пробки-дюбеля, с применением пробойника, шлямбура и шуруповерта.</w:t>
      </w:r>
    </w:p>
    <w:p w:rsidR="001F4C9A" w:rsidRDefault="009B0766">
      <w:pPr>
        <w:pStyle w:val="a3"/>
        <w:ind w:right="1116"/>
      </w:pPr>
      <w:r>
        <w:t>Основы технологии штукатурных работ. Инструменты для выполнения штукатурных работ. Порядок выполнения штукатурных работ.</w:t>
      </w:r>
    </w:p>
    <w:p w:rsidR="001F4C9A" w:rsidRDefault="009B0766">
      <w:pPr>
        <w:pStyle w:val="a3"/>
        <w:ind w:right="1111"/>
      </w:pPr>
      <w:r>
        <w:t>Основы технологии оклейки помещения обоями. Виды обоев. Технология оклеивания стен и потолков помещения.</w:t>
      </w:r>
    </w:p>
    <w:p w:rsidR="001F4C9A" w:rsidRDefault="009B0766">
      <w:pPr>
        <w:pStyle w:val="a3"/>
        <w:spacing w:before="74"/>
        <w:ind w:right="1071"/>
        <w:jc w:val="left"/>
      </w:pPr>
      <w:r>
        <w:t>Простейший ремонт сантехнического оборудования. Устройство водопроводных кранов и смесителей, их простейший ремонт.</w:t>
      </w:r>
    </w:p>
    <w:p w:rsidR="001F4C9A" w:rsidRDefault="004A3A40" w:rsidP="004A3A40">
      <w:pPr>
        <w:pStyle w:val="2"/>
        <w:tabs>
          <w:tab w:val="left" w:pos="5296"/>
        </w:tabs>
        <w:ind w:left="5296" w:right="286"/>
      </w:pPr>
      <w:r>
        <w:rPr>
          <w:spacing w:val="-4"/>
        </w:rPr>
        <w:t>7</w:t>
      </w:r>
      <w:r w:rsidR="009B0766">
        <w:rPr>
          <w:spacing w:val="-4"/>
        </w:rPr>
        <w:t>КЛАСС</w:t>
      </w:r>
    </w:p>
    <w:p w:rsidR="001F4C9A" w:rsidRDefault="009B0766">
      <w:pPr>
        <w:ind w:left="1318"/>
        <w:rPr>
          <w:b/>
          <w:sz w:val="24"/>
        </w:rPr>
      </w:pPr>
      <w:r>
        <w:rPr>
          <w:b/>
          <w:sz w:val="24"/>
        </w:rPr>
        <w:t>Введение.</w:t>
      </w:r>
    </w:p>
    <w:p w:rsidR="001F4C9A" w:rsidRDefault="009B0766">
      <w:pPr>
        <w:pStyle w:val="a3"/>
        <w:ind w:right="1071" w:firstLine="710"/>
        <w:jc w:val="left"/>
      </w:pPr>
      <w:r>
        <w:t>Краткий обзор содержания курса. Инструктаж по технике безопасности поведения и выполнения работ в технологической мастерской.</w:t>
      </w:r>
    </w:p>
    <w:p w:rsidR="001F4C9A" w:rsidRDefault="009B0766">
      <w:pPr>
        <w:pStyle w:val="2"/>
        <w:tabs>
          <w:tab w:val="left" w:pos="3198"/>
          <w:tab w:val="left" w:pos="4246"/>
          <w:tab w:val="left" w:pos="4647"/>
          <w:tab w:val="left" w:pos="6070"/>
          <w:tab w:val="left" w:pos="7455"/>
          <w:tab w:val="left" w:pos="8890"/>
          <w:tab w:val="left" w:pos="9291"/>
        </w:tabs>
        <w:ind w:right="1115"/>
      </w:pPr>
      <w:r>
        <w:rPr>
          <w:b w:val="0"/>
          <w:u w:val="single"/>
        </w:rPr>
        <w:t>Раздел</w:t>
      </w:r>
      <w:r>
        <w:rPr>
          <w:b w:val="0"/>
          <w:spacing w:val="-9"/>
        </w:rPr>
        <w:t xml:space="preserve"> </w:t>
      </w:r>
      <w:r>
        <w:t>«Технология</w:t>
      </w:r>
      <w:r>
        <w:tab/>
        <w:t>ручной</w:t>
      </w:r>
      <w:r>
        <w:tab/>
        <w:t>и</w:t>
      </w:r>
      <w:r>
        <w:tab/>
        <w:t>машинной</w:t>
      </w:r>
      <w:r>
        <w:tab/>
        <w:t>обработки</w:t>
      </w:r>
      <w:r>
        <w:tab/>
        <w:t>древесины</w:t>
      </w:r>
      <w:r>
        <w:tab/>
        <w:t>и</w:t>
      </w:r>
      <w:r>
        <w:tab/>
      </w:r>
      <w:r>
        <w:rPr>
          <w:spacing w:val="-3"/>
        </w:rPr>
        <w:t xml:space="preserve">древесных </w:t>
      </w:r>
      <w:r>
        <w:t>материалов»</w:t>
      </w:r>
    </w:p>
    <w:p w:rsidR="001F4C9A" w:rsidRDefault="009B0766">
      <w:pPr>
        <w:pStyle w:val="a3"/>
        <w:ind w:right="1071"/>
        <w:jc w:val="left"/>
      </w:pPr>
      <w:r>
        <w:t>Конструкторская и технологическая документация. Спецификация чертежей деталей и изделий из древесины, технологическая карта изготовления деталей из древесины.</w:t>
      </w:r>
    </w:p>
    <w:p w:rsidR="001F4C9A" w:rsidRDefault="009B0766">
      <w:pPr>
        <w:pStyle w:val="a3"/>
        <w:ind w:right="1071"/>
        <w:jc w:val="left"/>
      </w:pPr>
      <w:r>
        <w:t>Специфика заточки и настройки дереворежущих инструментов. Освоение использования заточного станка.</w:t>
      </w:r>
    </w:p>
    <w:p w:rsidR="001F4C9A" w:rsidRDefault="009B0766">
      <w:pPr>
        <w:pStyle w:val="a3"/>
        <w:ind w:right="1071"/>
        <w:jc w:val="left"/>
      </w:pPr>
      <w:r>
        <w:t>Отклонения и допуски на размеры детали допустимые для различных видов деталей. Применение столярных шиповых соединений, их специфика и технология изготовления. Применение шкантов и шурупов в нагель для соединения деталей из древесины.</w:t>
      </w:r>
    </w:p>
    <w:p w:rsidR="001F4C9A" w:rsidRDefault="009B0766">
      <w:pPr>
        <w:pStyle w:val="a3"/>
        <w:ind w:right="1071"/>
        <w:jc w:val="left"/>
      </w:pPr>
      <w:r>
        <w:t>Технология обработки наружных фасонных поверхностей деталей различной формы из древесины на токарном станке.</w:t>
      </w:r>
    </w:p>
    <w:p w:rsidR="001F4C9A" w:rsidRDefault="009B0766">
      <w:pPr>
        <w:pStyle w:val="a3"/>
        <w:ind w:right="1071"/>
        <w:jc w:val="left"/>
      </w:pPr>
      <w:r>
        <w:t>Технология точения декоративных изделий из древесины, имеющих внутренние полости с применением токарного станка.</w:t>
      </w:r>
    </w:p>
    <w:p w:rsidR="001F4C9A" w:rsidRDefault="009B0766">
      <w:pPr>
        <w:pStyle w:val="2"/>
        <w:tabs>
          <w:tab w:val="left" w:pos="3150"/>
          <w:tab w:val="left" w:pos="4148"/>
          <w:tab w:val="left" w:pos="4501"/>
          <w:tab w:val="left" w:pos="5875"/>
          <w:tab w:val="left" w:pos="7210"/>
          <w:tab w:val="left" w:pos="8450"/>
          <w:tab w:val="left" w:pos="8805"/>
        </w:tabs>
        <w:ind w:right="1112"/>
      </w:pPr>
      <w:r>
        <w:rPr>
          <w:b w:val="0"/>
          <w:u w:val="single"/>
        </w:rPr>
        <w:lastRenderedPageBreak/>
        <w:t>Раздел</w:t>
      </w:r>
      <w:r>
        <w:rPr>
          <w:b w:val="0"/>
          <w:spacing w:val="-9"/>
        </w:rPr>
        <w:t xml:space="preserve"> </w:t>
      </w:r>
      <w:r>
        <w:t>«Технология</w:t>
      </w:r>
      <w:r>
        <w:tab/>
        <w:t>ручной</w:t>
      </w:r>
      <w:r>
        <w:tab/>
        <w:t>и</w:t>
      </w:r>
      <w:r>
        <w:tab/>
        <w:t>машинной</w:t>
      </w:r>
      <w:r>
        <w:tab/>
        <w:t>обработки</w:t>
      </w:r>
      <w:r>
        <w:tab/>
        <w:t>металлов</w:t>
      </w:r>
      <w:r>
        <w:tab/>
        <w:t>и</w:t>
      </w:r>
      <w:r>
        <w:tab/>
      </w:r>
      <w:r>
        <w:rPr>
          <w:spacing w:val="-3"/>
        </w:rPr>
        <w:t xml:space="preserve">искусственных </w:t>
      </w:r>
      <w:r>
        <w:t>материалов»</w:t>
      </w:r>
    </w:p>
    <w:p w:rsidR="001F4C9A" w:rsidRDefault="009B0766">
      <w:pPr>
        <w:pStyle w:val="a3"/>
        <w:ind w:right="1115"/>
        <w:jc w:val="left"/>
      </w:pPr>
      <w:r>
        <w:t>Классификация сталей по химическому составу и применению. Термическая обработка стали.</w:t>
      </w:r>
    </w:p>
    <w:p w:rsidR="001F4C9A" w:rsidRDefault="009B0766">
      <w:pPr>
        <w:pStyle w:val="a3"/>
        <w:ind w:right="1071"/>
        <w:jc w:val="left"/>
      </w:pPr>
      <w:r>
        <w:t>Чертёж деталей, изготовленных на токарном и фрезерном станках. Выполнение чертежей деталей с точеными и фрезерованными поверхностями.</w:t>
      </w:r>
    </w:p>
    <w:p w:rsidR="001F4C9A" w:rsidRDefault="009B0766">
      <w:pPr>
        <w:pStyle w:val="a3"/>
        <w:ind w:right="1108"/>
      </w:pPr>
      <w:r>
        <w:t>Назначение и устройство токарно-винторезного станка ТВ-6. Виды и назначение токарных резцов. Управление токарно-винторезным станком. Приемы работы на токарно-винторезном станке.</w:t>
      </w:r>
    </w:p>
    <w:p w:rsidR="001F4C9A" w:rsidRDefault="009B0766">
      <w:pPr>
        <w:pStyle w:val="a3"/>
        <w:ind w:right="1119"/>
      </w:pPr>
      <w:r>
        <w:t>Специфика технологической документации для изготовления изделий на металлорежущих станках.</w:t>
      </w:r>
    </w:p>
    <w:p w:rsidR="001F4C9A" w:rsidRDefault="009B0766">
      <w:pPr>
        <w:pStyle w:val="a3"/>
        <w:ind w:right="1116"/>
      </w:pPr>
      <w:r>
        <w:t>Устройство настольного горизонтально-фрезерного станка НГФ-110Ш. Наладка и настройка станка и ознакомление с режущим инструментом для фрезерования.</w:t>
      </w:r>
    </w:p>
    <w:p w:rsidR="001F4C9A" w:rsidRDefault="009B0766">
      <w:pPr>
        <w:ind w:left="816" w:right="1071"/>
        <w:rPr>
          <w:b/>
          <w:sz w:val="24"/>
        </w:rPr>
      </w:pPr>
      <w:r>
        <w:rPr>
          <w:sz w:val="24"/>
        </w:rPr>
        <w:t xml:space="preserve">Нарезание внутренней и внешней резьбы при помощи метчика и круглой плашки (лерки). </w:t>
      </w:r>
      <w:r>
        <w:rPr>
          <w:sz w:val="24"/>
          <w:u w:val="single"/>
        </w:rPr>
        <w:t>Раздел</w:t>
      </w:r>
      <w:r>
        <w:rPr>
          <w:sz w:val="24"/>
        </w:rPr>
        <w:t xml:space="preserve"> </w:t>
      </w:r>
      <w:r>
        <w:rPr>
          <w:b/>
          <w:sz w:val="24"/>
        </w:rPr>
        <w:t>«Технология художественно-прикладной обработки материалов»</w:t>
      </w:r>
    </w:p>
    <w:p w:rsidR="001F4C9A" w:rsidRDefault="009B0766">
      <w:pPr>
        <w:pStyle w:val="a3"/>
        <w:tabs>
          <w:tab w:val="left" w:pos="2280"/>
          <w:tab w:val="left" w:pos="5373"/>
          <w:tab w:val="left" w:pos="6692"/>
          <w:tab w:val="left" w:pos="8111"/>
          <w:tab w:val="left" w:pos="9250"/>
          <w:tab w:val="left" w:pos="9761"/>
        </w:tabs>
        <w:ind w:right="1113"/>
        <w:jc w:val="left"/>
      </w:pPr>
      <w:r>
        <w:t xml:space="preserve">История </w:t>
      </w:r>
      <w:r>
        <w:rPr>
          <w:spacing w:val="-3"/>
        </w:rPr>
        <w:t xml:space="preserve">художественной </w:t>
      </w:r>
      <w:r>
        <w:t xml:space="preserve">обработки древесины. Народный промысел мозаика по </w:t>
      </w:r>
      <w:r>
        <w:rPr>
          <w:spacing w:val="-5"/>
        </w:rPr>
        <w:t xml:space="preserve">дереву. </w:t>
      </w:r>
      <w:r>
        <w:t>Технологии</w:t>
      </w:r>
      <w:r>
        <w:tab/>
        <w:t>художественно-прикладной</w:t>
      </w:r>
      <w:r>
        <w:tab/>
        <w:t>обработки</w:t>
      </w:r>
      <w:r>
        <w:tab/>
        <w:t>древесины.</w:t>
      </w:r>
      <w:r>
        <w:tab/>
        <w:t>Мозаика</w:t>
      </w:r>
      <w:r>
        <w:tab/>
        <w:t>по</w:t>
      </w:r>
      <w:r>
        <w:tab/>
      </w:r>
      <w:r>
        <w:rPr>
          <w:spacing w:val="-4"/>
        </w:rPr>
        <w:t xml:space="preserve">дереву </w:t>
      </w:r>
      <w:r>
        <w:t xml:space="preserve">(маркетри). Материалы, инструменты и приспособления, применяемые для мозаики по </w:t>
      </w:r>
      <w:r>
        <w:rPr>
          <w:spacing w:val="-5"/>
        </w:rPr>
        <w:t xml:space="preserve">дереву. </w:t>
      </w:r>
      <w:r>
        <w:t xml:space="preserve">Организация </w:t>
      </w:r>
      <w:r>
        <w:rPr>
          <w:spacing w:val="-3"/>
        </w:rPr>
        <w:t xml:space="preserve">рабочего </w:t>
      </w:r>
      <w:r>
        <w:t xml:space="preserve">места, приемы выполнения </w:t>
      </w:r>
      <w:r>
        <w:rPr>
          <w:spacing w:val="-4"/>
        </w:rPr>
        <w:t xml:space="preserve">работ. </w:t>
      </w:r>
      <w:r>
        <w:t xml:space="preserve">Правила безопасной работы ножами-резаками, шилом, дрелью, </w:t>
      </w:r>
      <w:r>
        <w:rPr>
          <w:spacing w:val="-3"/>
        </w:rPr>
        <w:t xml:space="preserve">ножем-пилкой </w:t>
      </w:r>
      <w:r>
        <w:t>и</w:t>
      </w:r>
      <w:r>
        <w:rPr>
          <w:spacing w:val="2"/>
        </w:rPr>
        <w:t xml:space="preserve"> </w:t>
      </w:r>
      <w:r>
        <w:rPr>
          <w:spacing w:val="-3"/>
        </w:rPr>
        <w:t>циркуль-резаком.</w:t>
      </w:r>
    </w:p>
    <w:p w:rsidR="001F4C9A" w:rsidRDefault="009B0766">
      <w:pPr>
        <w:pStyle w:val="a3"/>
        <w:tabs>
          <w:tab w:val="left" w:pos="1942"/>
          <w:tab w:val="left" w:pos="2300"/>
          <w:tab w:val="left" w:pos="4127"/>
          <w:tab w:val="left" w:pos="5399"/>
          <w:tab w:val="left" w:pos="6487"/>
          <w:tab w:val="left" w:pos="8004"/>
          <w:tab w:val="left" w:pos="9330"/>
        </w:tabs>
        <w:spacing w:before="1"/>
        <w:ind w:right="1113"/>
        <w:jc w:val="left"/>
      </w:pPr>
      <w:r>
        <w:t>Мозаика</w:t>
      </w:r>
      <w:r>
        <w:tab/>
        <w:t>с</w:t>
      </w:r>
      <w:r>
        <w:tab/>
        <w:t>металлическим</w:t>
      </w:r>
      <w:r>
        <w:tab/>
      </w:r>
      <w:r>
        <w:rPr>
          <w:spacing w:val="-3"/>
        </w:rPr>
        <w:t>контуром.</w:t>
      </w:r>
      <w:r>
        <w:rPr>
          <w:spacing w:val="-3"/>
        </w:rPr>
        <w:tab/>
        <w:t>Техника</w:t>
      </w:r>
      <w:r>
        <w:rPr>
          <w:spacing w:val="-3"/>
        </w:rPr>
        <w:tab/>
      </w:r>
      <w:r>
        <w:t>закрепления</w:t>
      </w:r>
      <w:r>
        <w:tab/>
        <w:t>накладной</w:t>
      </w:r>
      <w:r>
        <w:tab/>
      </w:r>
      <w:r>
        <w:rPr>
          <w:spacing w:val="-3"/>
        </w:rPr>
        <w:t xml:space="preserve">филиграни </w:t>
      </w:r>
      <w:r>
        <w:t>проволочными</w:t>
      </w:r>
      <w:r>
        <w:rPr>
          <w:spacing w:val="-2"/>
        </w:rPr>
        <w:t xml:space="preserve"> </w:t>
      </w:r>
      <w:r>
        <w:t>скобами.</w:t>
      </w:r>
    </w:p>
    <w:p w:rsidR="001F4C9A" w:rsidRDefault="009B0766">
      <w:pPr>
        <w:pStyle w:val="a3"/>
        <w:ind w:right="1071"/>
        <w:jc w:val="left"/>
      </w:pPr>
      <w:r>
        <w:t>Техника тиснения по фольге. Способы нанесения контуров изображения (рисунка, орнамента и тд.) на фольгу.</w:t>
      </w:r>
    </w:p>
    <w:p w:rsidR="001F4C9A" w:rsidRDefault="009B0766">
      <w:pPr>
        <w:pStyle w:val="a3"/>
        <w:ind w:right="1113"/>
      </w:pPr>
      <w:r>
        <w:t>Декоративные</w:t>
      </w:r>
      <w:r>
        <w:rPr>
          <w:spacing w:val="-6"/>
        </w:rPr>
        <w:t xml:space="preserve"> </w:t>
      </w:r>
      <w:r>
        <w:t>изделия</w:t>
      </w:r>
      <w:r>
        <w:rPr>
          <w:spacing w:val="-5"/>
        </w:rPr>
        <w:t xml:space="preserve"> </w:t>
      </w:r>
      <w:r>
        <w:t>из</w:t>
      </w:r>
      <w:r>
        <w:rPr>
          <w:spacing w:val="-6"/>
        </w:rPr>
        <w:t xml:space="preserve"> </w:t>
      </w:r>
      <w:r>
        <w:t>металла.</w:t>
      </w:r>
      <w:r>
        <w:rPr>
          <w:spacing w:val="-7"/>
        </w:rPr>
        <w:t xml:space="preserve"> </w:t>
      </w:r>
      <w:r>
        <w:t>Декоративные</w:t>
      </w:r>
      <w:r>
        <w:rPr>
          <w:spacing w:val="-8"/>
        </w:rPr>
        <w:t xml:space="preserve"> </w:t>
      </w:r>
      <w:r>
        <w:t>изделия</w:t>
      </w:r>
      <w:r>
        <w:rPr>
          <w:spacing w:val="-5"/>
        </w:rPr>
        <w:t xml:space="preserve"> </w:t>
      </w:r>
      <w:r>
        <w:t>из</w:t>
      </w:r>
      <w:r>
        <w:rPr>
          <w:spacing w:val="-6"/>
        </w:rPr>
        <w:t xml:space="preserve"> </w:t>
      </w:r>
      <w:r>
        <w:t>проволоки,</w:t>
      </w:r>
      <w:r>
        <w:rPr>
          <w:spacing w:val="-6"/>
        </w:rPr>
        <w:t xml:space="preserve"> </w:t>
      </w:r>
      <w:r>
        <w:t>ажурная</w:t>
      </w:r>
      <w:r>
        <w:rPr>
          <w:spacing w:val="-7"/>
        </w:rPr>
        <w:t xml:space="preserve"> </w:t>
      </w:r>
      <w:r>
        <w:t xml:space="preserve">скульптура. Басма – </w:t>
      </w:r>
      <w:r>
        <w:rPr>
          <w:spacing w:val="-3"/>
        </w:rPr>
        <w:t xml:space="preserve">отпечаток </w:t>
      </w:r>
      <w:r>
        <w:t xml:space="preserve">на </w:t>
      </w:r>
      <w:r>
        <w:rPr>
          <w:spacing w:val="-3"/>
        </w:rPr>
        <w:t xml:space="preserve">тонколистовом </w:t>
      </w:r>
      <w:r>
        <w:t xml:space="preserve">металле с рельефным </w:t>
      </w:r>
      <w:r>
        <w:rPr>
          <w:spacing w:val="-3"/>
        </w:rPr>
        <w:t xml:space="preserve">рисунком. </w:t>
      </w:r>
      <w:r>
        <w:t>Технология изготовления изделий с применением просечного металла. Чеканка, особенности ее создания.</w:t>
      </w:r>
    </w:p>
    <w:p w:rsidR="001F4C9A" w:rsidRDefault="009B0766">
      <w:pPr>
        <w:ind w:left="816"/>
        <w:jc w:val="both"/>
        <w:rPr>
          <w:b/>
          <w:sz w:val="24"/>
        </w:rPr>
      </w:pPr>
      <w:r>
        <w:rPr>
          <w:sz w:val="24"/>
          <w:u w:val="single"/>
        </w:rPr>
        <w:t>Раздел</w:t>
      </w:r>
      <w:r>
        <w:rPr>
          <w:sz w:val="24"/>
        </w:rPr>
        <w:t xml:space="preserve"> «</w:t>
      </w:r>
      <w:r>
        <w:rPr>
          <w:b/>
          <w:sz w:val="24"/>
        </w:rPr>
        <w:t>Технология домашнего хозяйства»</w:t>
      </w:r>
    </w:p>
    <w:p w:rsidR="001F4C9A" w:rsidRDefault="009B0766">
      <w:pPr>
        <w:pStyle w:val="a3"/>
        <w:ind w:right="1119"/>
      </w:pPr>
      <w:r>
        <w:t>Основные технологии малярных работ. Виды кистей и прочие инструменты и приспособления используемых для малярных работ.</w:t>
      </w:r>
    </w:p>
    <w:p w:rsidR="001F4C9A" w:rsidRDefault="009B0766">
      <w:pPr>
        <w:pStyle w:val="a3"/>
        <w:spacing w:before="74"/>
        <w:ind w:right="1110"/>
      </w:pPr>
      <w:r>
        <w:t xml:space="preserve">Основы технологии плиточных </w:t>
      </w:r>
      <w:r>
        <w:rPr>
          <w:spacing w:val="-4"/>
        </w:rPr>
        <w:t xml:space="preserve">работ. </w:t>
      </w:r>
      <w:r>
        <w:t xml:space="preserve">Виды керамической плитки. Инструменты используемые для выполнения плиточных </w:t>
      </w:r>
      <w:r>
        <w:rPr>
          <w:spacing w:val="-4"/>
        </w:rPr>
        <w:t>работ.</w:t>
      </w:r>
      <w:r>
        <w:rPr>
          <w:spacing w:val="52"/>
        </w:rPr>
        <w:t xml:space="preserve"> </w:t>
      </w:r>
      <w:r>
        <w:t xml:space="preserve">Особенности резки плитки. Порядок выполнения плиточных </w:t>
      </w:r>
      <w:r>
        <w:rPr>
          <w:spacing w:val="-4"/>
        </w:rPr>
        <w:t>работ.</w:t>
      </w:r>
    </w:p>
    <w:p w:rsidR="001F4C9A" w:rsidRDefault="009B0766">
      <w:pPr>
        <w:pStyle w:val="2"/>
        <w:jc w:val="both"/>
      </w:pPr>
      <w:r>
        <w:rPr>
          <w:b w:val="0"/>
          <w:u w:val="single"/>
        </w:rPr>
        <w:t>Раздел</w:t>
      </w:r>
      <w:r>
        <w:rPr>
          <w:b w:val="0"/>
        </w:rPr>
        <w:t xml:space="preserve"> </w:t>
      </w:r>
      <w:r>
        <w:t>«Выполнение творческого проекта»</w:t>
      </w:r>
    </w:p>
    <w:p w:rsidR="001F4C9A" w:rsidRDefault="009B0766">
      <w:pPr>
        <w:pStyle w:val="a3"/>
        <w:ind w:right="1071"/>
        <w:jc w:val="left"/>
      </w:pPr>
      <w:r>
        <w:t>Варианты творческого проекта. Выбор лучшего варианта. Обоснование темы проекта. Поэтапное выполнение проекта:</w:t>
      </w:r>
    </w:p>
    <w:p w:rsidR="001F4C9A" w:rsidRDefault="009B0766" w:rsidP="00237B2E">
      <w:pPr>
        <w:pStyle w:val="a6"/>
        <w:numPr>
          <w:ilvl w:val="0"/>
          <w:numId w:val="189"/>
        </w:numPr>
        <w:tabs>
          <w:tab w:val="left" w:pos="956"/>
        </w:tabs>
        <w:ind w:left="955"/>
        <w:jc w:val="left"/>
        <w:rPr>
          <w:sz w:val="24"/>
        </w:rPr>
      </w:pPr>
      <w:r>
        <w:rPr>
          <w:sz w:val="24"/>
        </w:rPr>
        <w:t>разработка чертежей деталей</w:t>
      </w:r>
      <w:r>
        <w:rPr>
          <w:spacing w:val="-2"/>
          <w:sz w:val="24"/>
        </w:rPr>
        <w:t xml:space="preserve"> </w:t>
      </w:r>
      <w:r>
        <w:rPr>
          <w:sz w:val="24"/>
        </w:rPr>
        <w:t>изделия;</w:t>
      </w:r>
    </w:p>
    <w:p w:rsidR="001F4C9A" w:rsidRDefault="009B0766" w:rsidP="00237B2E">
      <w:pPr>
        <w:pStyle w:val="a6"/>
        <w:numPr>
          <w:ilvl w:val="0"/>
          <w:numId w:val="189"/>
        </w:numPr>
        <w:tabs>
          <w:tab w:val="left" w:pos="956"/>
        </w:tabs>
        <w:ind w:left="955"/>
        <w:jc w:val="left"/>
        <w:rPr>
          <w:sz w:val="24"/>
        </w:rPr>
      </w:pPr>
      <w:r>
        <w:rPr>
          <w:sz w:val="24"/>
        </w:rPr>
        <w:t>технологическая карта выполнения проекта;</w:t>
      </w:r>
    </w:p>
    <w:p w:rsidR="001F4C9A" w:rsidRDefault="009B0766" w:rsidP="00237B2E">
      <w:pPr>
        <w:pStyle w:val="a6"/>
        <w:numPr>
          <w:ilvl w:val="0"/>
          <w:numId w:val="189"/>
        </w:numPr>
        <w:tabs>
          <w:tab w:val="left" w:pos="956"/>
        </w:tabs>
        <w:ind w:left="955"/>
        <w:jc w:val="left"/>
        <w:rPr>
          <w:sz w:val="24"/>
        </w:rPr>
      </w:pPr>
      <w:r>
        <w:rPr>
          <w:sz w:val="24"/>
        </w:rPr>
        <w:t>расчет условной стоимости материалов для изготовления</w:t>
      </w:r>
      <w:r>
        <w:rPr>
          <w:spacing w:val="-8"/>
          <w:sz w:val="24"/>
        </w:rPr>
        <w:t xml:space="preserve"> </w:t>
      </w:r>
      <w:r>
        <w:rPr>
          <w:sz w:val="24"/>
        </w:rPr>
        <w:t>изделия;</w:t>
      </w:r>
    </w:p>
    <w:p w:rsidR="001F4C9A" w:rsidRDefault="009B0766" w:rsidP="00237B2E">
      <w:pPr>
        <w:pStyle w:val="a6"/>
        <w:numPr>
          <w:ilvl w:val="0"/>
          <w:numId w:val="189"/>
        </w:numPr>
        <w:tabs>
          <w:tab w:val="left" w:pos="956"/>
        </w:tabs>
        <w:ind w:left="955"/>
        <w:jc w:val="left"/>
        <w:rPr>
          <w:sz w:val="24"/>
        </w:rPr>
      </w:pPr>
      <w:r>
        <w:rPr>
          <w:sz w:val="24"/>
        </w:rPr>
        <w:t xml:space="preserve">окончательный </w:t>
      </w:r>
      <w:r>
        <w:rPr>
          <w:spacing w:val="-3"/>
          <w:sz w:val="24"/>
        </w:rPr>
        <w:t xml:space="preserve">контроль </w:t>
      </w:r>
      <w:r>
        <w:rPr>
          <w:sz w:val="24"/>
        </w:rPr>
        <w:t>и оценка</w:t>
      </w:r>
      <w:r>
        <w:rPr>
          <w:spacing w:val="2"/>
          <w:sz w:val="24"/>
        </w:rPr>
        <w:t xml:space="preserve"> </w:t>
      </w:r>
      <w:r>
        <w:rPr>
          <w:sz w:val="24"/>
        </w:rPr>
        <w:t>проекта;</w:t>
      </w:r>
    </w:p>
    <w:p w:rsidR="001F4C9A" w:rsidRDefault="009B0766" w:rsidP="00237B2E">
      <w:pPr>
        <w:pStyle w:val="a6"/>
        <w:numPr>
          <w:ilvl w:val="0"/>
          <w:numId w:val="189"/>
        </w:numPr>
        <w:tabs>
          <w:tab w:val="left" w:pos="956"/>
        </w:tabs>
        <w:ind w:left="955"/>
        <w:jc w:val="left"/>
        <w:rPr>
          <w:sz w:val="24"/>
        </w:rPr>
      </w:pPr>
      <w:r>
        <w:rPr>
          <w:sz w:val="24"/>
        </w:rPr>
        <w:t>защита проекта.</w:t>
      </w:r>
    </w:p>
    <w:p w:rsidR="001F4C9A" w:rsidRDefault="004A3A40" w:rsidP="004A3A40">
      <w:pPr>
        <w:pStyle w:val="2"/>
        <w:tabs>
          <w:tab w:val="left" w:pos="5296"/>
        </w:tabs>
        <w:ind w:left="5296" w:right="286"/>
      </w:pPr>
      <w:r>
        <w:rPr>
          <w:spacing w:val="-4"/>
        </w:rPr>
        <w:t>8</w:t>
      </w:r>
      <w:r w:rsidR="009B0766">
        <w:rPr>
          <w:spacing w:val="-4"/>
        </w:rPr>
        <w:t>КЛАСС</w:t>
      </w:r>
    </w:p>
    <w:p w:rsidR="001F4C9A" w:rsidRDefault="009B0766">
      <w:pPr>
        <w:ind w:left="816"/>
        <w:rPr>
          <w:b/>
          <w:sz w:val="24"/>
        </w:rPr>
      </w:pPr>
      <w:r>
        <w:rPr>
          <w:b/>
          <w:sz w:val="24"/>
        </w:rPr>
        <w:t>Введение.</w:t>
      </w:r>
    </w:p>
    <w:p w:rsidR="001F4C9A" w:rsidRDefault="009B0766">
      <w:pPr>
        <w:pStyle w:val="a3"/>
        <w:ind w:right="1071" w:firstLine="710"/>
        <w:jc w:val="left"/>
      </w:pPr>
      <w:r>
        <w:t>Краткий обзор содержания курса. Инструктаж по технике безопасности поведения и выполнения работ в технологической мастерской.</w:t>
      </w:r>
    </w:p>
    <w:p w:rsidR="001F4C9A" w:rsidRDefault="009B0766">
      <w:pPr>
        <w:ind w:left="816"/>
        <w:rPr>
          <w:b/>
          <w:sz w:val="24"/>
        </w:rPr>
      </w:pPr>
      <w:r>
        <w:rPr>
          <w:sz w:val="24"/>
          <w:u w:val="single"/>
        </w:rPr>
        <w:t>Раздел</w:t>
      </w:r>
      <w:r>
        <w:rPr>
          <w:sz w:val="24"/>
        </w:rPr>
        <w:t xml:space="preserve"> </w:t>
      </w:r>
      <w:r>
        <w:rPr>
          <w:b/>
          <w:sz w:val="24"/>
        </w:rPr>
        <w:t>«Семейная экономика»</w:t>
      </w:r>
    </w:p>
    <w:p w:rsidR="001F4C9A" w:rsidRDefault="009B0766">
      <w:pPr>
        <w:pStyle w:val="a3"/>
        <w:ind w:right="1071"/>
        <w:jc w:val="left"/>
      </w:pPr>
      <w:r>
        <w:t>Семья как экономическая ячейка общества. Стабилизирующая и регулирующая роль семьи, выполняющая коммуникативные и экономические функции.</w:t>
      </w:r>
    </w:p>
    <w:p w:rsidR="001F4C9A" w:rsidRDefault="009B0766">
      <w:pPr>
        <w:pStyle w:val="a3"/>
        <w:tabs>
          <w:tab w:val="left" w:pos="3311"/>
          <w:tab w:val="left" w:pos="3635"/>
          <w:tab w:val="left" w:pos="4489"/>
          <w:tab w:val="left" w:pos="5503"/>
          <w:tab w:val="left" w:pos="7970"/>
          <w:tab w:val="left" w:pos="9612"/>
        </w:tabs>
        <w:ind w:right="1116"/>
        <w:jc w:val="left"/>
      </w:pPr>
      <w:r>
        <w:t>Предпринимательство</w:t>
      </w:r>
      <w:r>
        <w:tab/>
        <w:t>в</w:t>
      </w:r>
      <w:r>
        <w:tab/>
        <w:t>семье.</w:t>
      </w:r>
      <w:r>
        <w:tab/>
        <w:t>Основы</w:t>
      </w:r>
      <w:r>
        <w:tab/>
        <w:t>предпринимательской</w:t>
      </w:r>
      <w:r>
        <w:tab/>
        <w:t>деятельности.</w:t>
      </w:r>
      <w:r>
        <w:tab/>
      </w:r>
      <w:r>
        <w:rPr>
          <w:spacing w:val="-3"/>
        </w:rPr>
        <w:t xml:space="preserve">Личное, </w:t>
      </w:r>
      <w:r>
        <w:t>семейное, коллективное</w:t>
      </w:r>
      <w:r>
        <w:rPr>
          <w:spacing w:val="-3"/>
        </w:rPr>
        <w:t xml:space="preserve"> </w:t>
      </w:r>
      <w:r>
        <w:t>предпринимательство.</w:t>
      </w:r>
    </w:p>
    <w:p w:rsidR="001F4C9A" w:rsidRDefault="009B0766">
      <w:pPr>
        <w:pStyle w:val="a3"/>
        <w:ind w:right="1071"/>
        <w:jc w:val="left"/>
      </w:pPr>
      <w:r>
        <w:t>Материальные и духовные потребности семьи, их классификация, анализ и необходимые условия для их удовлетворения.</w:t>
      </w:r>
    </w:p>
    <w:p w:rsidR="001F4C9A" w:rsidRDefault="009B0766">
      <w:pPr>
        <w:pStyle w:val="a3"/>
        <w:ind w:right="1071"/>
        <w:jc w:val="left"/>
      </w:pPr>
      <w:r>
        <w:t xml:space="preserve">Информация о товарах и сертификация товара. Торговые символы, этикетки, штрихкод, их </w:t>
      </w:r>
      <w:r>
        <w:lastRenderedPageBreak/>
        <w:t>функции и требования к ним.</w:t>
      </w:r>
    </w:p>
    <w:p w:rsidR="001F4C9A" w:rsidRDefault="009B0766">
      <w:pPr>
        <w:pStyle w:val="a3"/>
        <w:ind w:right="1109"/>
        <w:jc w:val="left"/>
      </w:pPr>
      <w:r>
        <w:rPr>
          <w:spacing w:val="-4"/>
        </w:rPr>
        <w:t>Бюджет</w:t>
      </w:r>
      <w:r>
        <w:rPr>
          <w:spacing w:val="52"/>
        </w:rPr>
        <w:t xml:space="preserve"> </w:t>
      </w:r>
      <w:r>
        <w:t xml:space="preserve">семьи. Структура семейного </w:t>
      </w:r>
      <w:r>
        <w:rPr>
          <w:spacing w:val="-3"/>
        </w:rPr>
        <w:t xml:space="preserve">бюджета. </w:t>
      </w:r>
      <w:r>
        <w:rPr>
          <w:spacing w:val="-4"/>
        </w:rPr>
        <w:t>Доходная</w:t>
      </w:r>
      <w:r>
        <w:rPr>
          <w:spacing w:val="52"/>
        </w:rPr>
        <w:t xml:space="preserve"> </w:t>
      </w:r>
      <w:r>
        <w:t xml:space="preserve">и </w:t>
      </w:r>
      <w:r>
        <w:rPr>
          <w:spacing w:val="-3"/>
        </w:rPr>
        <w:t xml:space="preserve">расходная </w:t>
      </w:r>
      <w:r>
        <w:t xml:space="preserve">части </w:t>
      </w:r>
      <w:r>
        <w:rPr>
          <w:spacing w:val="-3"/>
        </w:rPr>
        <w:t xml:space="preserve">бюджета. Расходы </w:t>
      </w:r>
      <w:r>
        <w:t>на питание.</w:t>
      </w:r>
    </w:p>
    <w:p w:rsidR="001F4C9A" w:rsidRDefault="009B0766">
      <w:pPr>
        <w:pStyle w:val="a3"/>
        <w:jc w:val="left"/>
      </w:pPr>
      <w:r>
        <w:t xml:space="preserve">Личный </w:t>
      </w:r>
      <w:r>
        <w:rPr>
          <w:spacing w:val="-6"/>
        </w:rPr>
        <w:t xml:space="preserve">бюджет. </w:t>
      </w:r>
      <w:r>
        <w:t>Способы сбережения денежных средств</w:t>
      </w:r>
      <w:r>
        <w:rPr>
          <w:spacing w:val="-9"/>
        </w:rPr>
        <w:t xml:space="preserve"> </w:t>
      </w:r>
      <w:r>
        <w:t>семьи.</w:t>
      </w:r>
    </w:p>
    <w:p w:rsidR="001F4C9A" w:rsidRDefault="009B0766">
      <w:pPr>
        <w:pStyle w:val="a3"/>
        <w:ind w:right="1109"/>
        <w:jc w:val="left"/>
      </w:pPr>
      <w:r>
        <w:rPr>
          <w:spacing w:val="-3"/>
        </w:rPr>
        <w:t xml:space="preserve">Экономика </w:t>
      </w:r>
      <w:r>
        <w:t xml:space="preserve">приусадебного </w:t>
      </w:r>
      <w:r>
        <w:rPr>
          <w:spacing w:val="-3"/>
        </w:rPr>
        <w:t xml:space="preserve">(дачного) </w:t>
      </w:r>
      <w:r>
        <w:t xml:space="preserve">участка. Нормы потребления и средний урожай основных овощных </w:t>
      </w:r>
      <w:r>
        <w:rPr>
          <w:spacing w:val="-5"/>
        </w:rPr>
        <w:t xml:space="preserve">культур </w:t>
      </w:r>
      <w:r>
        <w:t>и фруктов с приусадебного</w:t>
      </w:r>
      <w:r>
        <w:rPr>
          <w:spacing w:val="-3"/>
        </w:rPr>
        <w:t xml:space="preserve"> </w:t>
      </w:r>
      <w:r>
        <w:t>участка.</w:t>
      </w:r>
    </w:p>
    <w:p w:rsidR="001F4C9A" w:rsidRDefault="009B0766">
      <w:pPr>
        <w:ind w:left="816"/>
        <w:rPr>
          <w:b/>
          <w:sz w:val="24"/>
        </w:rPr>
      </w:pPr>
      <w:r>
        <w:rPr>
          <w:sz w:val="24"/>
          <w:u w:val="single"/>
        </w:rPr>
        <w:t>Раздел</w:t>
      </w:r>
      <w:r>
        <w:rPr>
          <w:sz w:val="24"/>
        </w:rPr>
        <w:t xml:space="preserve"> </w:t>
      </w:r>
      <w:r>
        <w:rPr>
          <w:b/>
          <w:sz w:val="24"/>
        </w:rPr>
        <w:t>«Дом, в котором мы живем»</w:t>
      </w:r>
    </w:p>
    <w:p w:rsidR="001F4C9A" w:rsidRDefault="009B0766">
      <w:pPr>
        <w:pStyle w:val="a3"/>
        <w:ind w:right="2307"/>
        <w:jc w:val="left"/>
      </w:pPr>
      <w:r>
        <w:t>Понятие о доме как о жилом помещении. Типы и виды жилых помещений. Текущий ремонт жилого помещения. Ремонт оконных и дверных блоков. Технология установки врезного, накладного и навесного замка.</w:t>
      </w:r>
    </w:p>
    <w:p w:rsidR="001F4C9A" w:rsidRDefault="009B0766">
      <w:pPr>
        <w:pStyle w:val="a3"/>
        <w:jc w:val="left"/>
      </w:pPr>
      <w:r>
        <w:t>Утепление дверей и окон. Технология обивки дверей.</w:t>
      </w:r>
    </w:p>
    <w:p w:rsidR="001F4C9A" w:rsidRDefault="009B0766">
      <w:pPr>
        <w:pStyle w:val="a3"/>
        <w:ind w:right="1071"/>
        <w:jc w:val="left"/>
      </w:pPr>
      <w:r>
        <w:t>Ручные и электрические инструменты, используемые для текущего ремонта жилого помещения. Безопасность ремонтных работ и использование инструментов.</w:t>
      </w:r>
    </w:p>
    <w:p w:rsidR="001F4C9A" w:rsidRDefault="009B0766">
      <w:pPr>
        <w:ind w:left="816"/>
        <w:rPr>
          <w:b/>
          <w:sz w:val="24"/>
        </w:rPr>
      </w:pPr>
      <w:r>
        <w:rPr>
          <w:sz w:val="24"/>
          <w:u w:val="single"/>
        </w:rPr>
        <w:t>Раздел</w:t>
      </w:r>
      <w:r>
        <w:rPr>
          <w:sz w:val="24"/>
        </w:rPr>
        <w:t xml:space="preserve"> </w:t>
      </w:r>
      <w:r>
        <w:rPr>
          <w:b/>
          <w:sz w:val="24"/>
        </w:rPr>
        <w:t>«Электротехнические работы»</w:t>
      </w:r>
    </w:p>
    <w:p w:rsidR="001F4C9A" w:rsidRDefault="009B0766">
      <w:pPr>
        <w:pStyle w:val="a3"/>
        <w:spacing w:before="1"/>
        <w:ind w:right="1071"/>
        <w:jc w:val="left"/>
      </w:pPr>
      <w:r>
        <w:t>Электрическая энергия – основа современного технологического процесса. Электрический ток и его использование. Источники и потребители электрической энергии.</w:t>
      </w:r>
    </w:p>
    <w:p w:rsidR="001F4C9A" w:rsidRDefault="009B0766">
      <w:pPr>
        <w:pStyle w:val="a3"/>
        <w:tabs>
          <w:tab w:val="left" w:pos="2913"/>
          <w:tab w:val="left" w:pos="3340"/>
          <w:tab w:val="left" w:pos="4814"/>
          <w:tab w:val="left" w:pos="6598"/>
          <w:tab w:val="left" w:pos="7595"/>
          <w:tab w:val="left" w:pos="9048"/>
        </w:tabs>
        <w:ind w:right="1113"/>
        <w:jc w:val="left"/>
      </w:pPr>
      <w:r>
        <w:t>Принципиальные</w:t>
      </w:r>
      <w:r>
        <w:tab/>
        <w:t>и</w:t>
      </w:r>
      <w:r>
        <w:tab/>
        <w:t>монтажные</w:t>
      </w:r>
      <w:r>
        <w:tab/>
        <w:t>электрические</w:t>
      </w:r>
      <w:r>
        <w:tab/>
        <w:t>схемы.</w:t>
      </w:r>
      <w:r>
        <w:tab/>
        <w:t>Параметры</w:t>
      </w:r>
      <w:r>
        <w:tab/>
      </w:r>
      <w:r>
        <w:rPr>
          <w:spacing w:val="-1"/>
        </w:rPr>
        <w:t xml:space="preserve">потребителей </w:t>
      </w:r>
      <w:r>
        <w:t>электроэнергии. Параметры источника</w:t>
      </w:r>
      <w:r>
        <w:rPr>
          <w:spacing w:val="-3"/>
        </w:rPr>
        <w:t xml:space="preserve"> </w:t>
      </w:r>
      <w:r>
        <w:t>электроэнергии.</w:t>
      </w:r>
    </w:p>
    <w:p w:rsidR="001F4C9A" w:rsidRDefault="009B0766">
      <w:pPr>
        <w:pStyle w:val="a3"/>
        <w:ind w:right="1071"/>
        <w:jc w:val="left"/>
      </w:pPr>
      <w:r>
        <w:t>Электроизмерительные приборы. Стрелочные и цифровые амперметры и вольтметры. Правила безопасности на уроках электротехнологии. Организация рабочего места для электротехнических работ.</w:t>
      </w:r>
    </w:p>
    <w:p w:rsidR="001F4C9A" w:rsidRDefault="009B0766">
      <w:pPr>
        <w:pStyle w:val="a3"/>
        <w:ind w:right="1071"/>
        <w:jc w:val="left"/>
      </w:pPr>
      <w:r>
        <w:t>Разновидности и предназначение электрических проводов. Виды соединения проводов. Монтаж электрических цепей.</w:t>
      </w:r>
    </w:p>
    <w:p w:rsidR="001F4C9A" w:rsidRDefault="009B0766">
      <w:pPr>
        <w:pStyle w:val="a3"/>
        <w:ind w:right="1114"/>
      </w:pPr>
      <w:r>
        <w:t>Электромагниты и их применение. Электроосветительные приборы. Лампа накаливания, ее предназначение. Люминисцентное и неоновое освещение. Регулировка освещения, экономия расхода электроэнергии.</w:t>
      </w:r>
    </w:p>
    <w:p w:rsidR="001F4C9A" w:rsidRDefault="009B0766">
      <w:pPr>
        <w:pStyle w:val="a3"/>
        <w:ind w:right="1120"/>
      </w:pPr>
      <w:r>
        <w:t>Бытовые электронагревательные приборы и их простейший ремонт. Техника безопасности при работе с бытовыми электропиборами.</w:t>
      </w:r>
    </w:p>
    <w:p w:rsidR="001F4C9A" w:rsidRDefault="009B0766">
      <w:pPr>
        <w:pStyle w:val="2"/>
        <w:jc w:val="both"/>
      </w:pPr>
      <w:r>
        <w:rPr>
          <w:b w:val="0"/>
          <w:u w:val="single"/>
        </w:rPr>
        <w:t>Раздел</w:t>
      </w:r>
      <w:r>
        <w:rPr>
          <w:b w:val="0"/>
        </w:rPr>
        <w:t xml:space="preserve"> </w:t>
      </w:r>
      <w:r>
        <w:t>«Выполнение творческого проекта»</w:t>
      </w:r>
    </w:p>
    <w:p w:rsidR="001F4C9A" w:rsidRDefault="009B0766">
      <w:pPr>
        <w:pStyle w:val="a3"/>
        <w:spacing w:before="74"/>
        <w:ind w:right="1071"/>
        <w:jc w:val="left"/>
      </w:pPr>
      <w:r>
        <w:t>Варианты творческого проекта. Выбор лучшего варианта. Обоснование темы проекта. Поэтапное выполнение проекта:</w:t>
      </w:r>
    </w:p>
    <w:p w:rsidR="001F4C9A" w:rsidRDefault="009B0766" w:rsidP="00237B2E">
      <w:pPr>
        <w:pStyle w:val="a6"/>
        <w:numPr>
          <w:ilvl w:val="0"/>
          <w:numId w:val="189"/>
        </w:numPr>
        <w:tabs>
          <w:tab w:val="left" w:pos="956"/>
        </w:tabs>
        <w:ind w:left="955"/>
        <w:jc w:val="left"/>
        <w:rPr>
          <w:sz w:val="24"/>
        </w:rPr>
      </w:pPr>
      <w:r>
        <w:rPr>
          <w:sz w:val="24"/>
        </w:rPr>
        <w:t>разработка чертежей деталей</w:t>
      </w:r>
      <w:r>
        <w:rPr>
          <w:spacing w:val="-2"/>
          <w:sz w:val="24"/>
        </w:rPr>
        <w:t xml:space="preserve"> </w:t>
      </w:r>
      <w:r>
        <w:rPr>
          <w:sz w:val="24"/>
        </w:rPr>
        <w:t>изделия;</w:t>
      </w:r>
    </w:p>
    <w:p w:rsidR="001F4C9A" w:rsidRDefault="009B0766" w:rsidP="00237B2E">
      <w:pPr>
        <w:pStyle w:val="a6"/>
        <w:numPr>
          <w:ilvl w:val="0"/>
          <w:numId w:val="189"/>
        </w:numPr>
        <w:tabs>
          <w:tab w:val="left" w:pos="956"/>
        </w:tabs>
        <w:ind w:left="955"/>
        <w:jc w:val="left"/>
        <w:rPr>
          <w:sz w:val="24"/>
        </w:rPr>
      </w:pPr>
      <w:r>
        <w:rPr>
          <w:sz w:val="24"/>
        </w:rPr>
        <w:t>технологическая карта выполнения проекта;</w:t>
      </w:r>
    </w:p>
    <w:p w:rsidR="001F4C9A" w:rsidRDefault="009B0766" w:rsidP="00237B2E">
      <w:pPr>
        <w:pStyle w:val="a6"/>
        <w:numPr>
          <w:ilvl w:val="0"/>
          <w:numId w:val="189"/>
        </w:numPr>
        <w:tabs>
          <w:tab w:val="left" w:pos="956"/>
        </w:tabs>
        <w:ind w:left="955"/>
        <w:jc w:val="left"/>
        <w:rPr>
          <w:sz w:val="24"/>
        </w:rPr>
      </w:pPr>
      <w:r>
        <w:rPr>
          <w:sz w:val="24"/>
        </w:rPr>
        <w:t>расчет условной стоимости материалов для изготовления</w:t>
      </w:r>
      <w:r>
        <w:rPr>
          <w:spacing w:val="-8"/>
          <w:sz w:val="24"/>
        </w:rPr>
        <w:t xml:space="preserve"> </w:t>
      </w:r>
      <w:r>
        <w:rPr>
          <w:sz w:val="24"/>
        </w:rPr>
        <w:t>изделия;</w:t>
      </w:r>
    </w:p>
    <w:p w:rsidR="001F4C9A" w:rsidRDefault="009B0766" w:rsidP="00237B2E">
      <w:pPr>
        <w:pStyle w:val="a6"/>
        <w:numPr>
          <w:ilvl w:val="0"/>
          <w:numId w:val="189"/>
        </w:numPr>
        <w:tabs>
          <w:tab w:val="left" w:pos="956"/>
        </w:tabs>
        <w:ind w:left="955"/>
        <w:jc w:val="left"/>
        <w:rPr>
          <w:sz w:val="24"/>
        </w:rPr>
      </w:pPr>
      <w:r>
        <w:rPr>
          <w:sz w:val="24"/>
        </w:rPr>
        <w:t xml:space="preserve">окончательный </w:t>
      </w:r>
      <w:r>
        <w:rPr>
          <w:spacing w:val="-3"/>
          <w:sz w:val="24"/>
        </w:rPr>
        <w:t xml:space="preserve">контроль </w:t>
      </w:r>
      <w:r>
        <w:rPr>
          <w:sz w:val="24"/>
        </w:rPr>
        <w:t>и оценка</w:t>
      </w:r>
      <w:r>
        <w:rPr>
          <w:spacing w:val="2"/>
          <w:sz w:val="24"/>
        </w:rPr>
        <w:t xml:space="preserve"> </w:t>
      </w:r>
      <w:r>
        <w:rPr>
          <w:sz w:val="24"/>
        </w:rPr>
        <w:t>проекта;</w:t>
      </w:r>
    </w:p>
    <w:p w:rsidR="001F4C9A" w:rsidRDefault="009B0766" w:rsidP="00237B2E">
      <w:pPr>
        <w:pStyle w:val="a6"/>
        <w:numPr>
          <w:ilvl w:val="0"/>
          <w:numId w:val="189"/>
        </w:numPr>
        <w:tabs>
          <w:tab w:val="left" w:pos="956"/>
        </w:tabs>
        <w:ind w:left="955"/>
        <w:jc w:val="left"/>
        <w:rPr>
          <w:sz w:val="24"/>
        </w:rPr>
      </w:pPr>
      <w:r>
        <w:rPr>
          <w:sz w:val="24"/>
        </w:rPr>
        <w:t>защита проекта.</w:t>
      </w:r>
    </w:p>
    <w:p w:rsidR="001F4C9A" w:rsidRDefault="004A3A40" w:rsidP="004A3A40">
      <w:pPr>
        <w:pStyle w:val="2"/>
        <w:tabs>
          <w:tab w:val="left" w:pos="5186"/>
        </w:tabs>
        <w:ind w:left="4287"/>
        <w:jc w:val="both"/>
      </w:pPr>
      <w:r>
        <w:t>2.2.2.18.</w:t>
      </w:r>
      <w:r w:rsidR="009B0766">
        <w:t xml:space="preserve">Физическая </w:t>
      </w:r>
      <w:r w:rsidR="009B0766">
        <w:rPr>
          <w:spacing w:val="-4"/>
        </w:rPr>
        <w:t>культура</w:t>
      </w:r>
    </w:p>
    <w:p w:rsidR="001F4C9A" w:rsidRDefault="009B0766">
      <w:pPr>
        <w:pStyle w:val="a3"/>
        <w:ind w:right="1114" w:firstLine="568"/>
      </w:pPr>
      <w:r>
        <w:t>Цель освоения учебного предмета «Физическая культура» -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Изучение физической культуры на уровне основного общего образования направлено на решение следующих задач:</w:t>
      </w:r>
    </w:p>
    <w:p w:rsidR="001F4C9A" w:rsidRDefault="009B0766" w:rsidP="00237B2E">
      <w:pPr>
        <w:pStyle w:val="a6"/>
        <w:numPr>
          <w:ilvl w:val="0"/>
          <w:numId w:val="189"/>
        </w:numPr>
        <w:tabs>
          <w:tab w:val="left" w:pos="1080"/>
        </w:tabs>
        <w:ind w:left="1100" w:right="1113" w:hanging="284"/>
        <w:rPr>
          <w:sz w:val="24"/>
        </w:rPr>
      </w:pPr>
      <w:r>
        <w:rPr>
          <w:sz w:val="24"/>
        </w:rPr>
        <w:t>укрепление здоровья, расширение функциональных возможностей организма путем воздействия физическими упражнениями на развитие основных физических качеств, органов и</w:t>
      </w:r>
      <w:r>
        <w:rPr>
          <w:spacing w:val="-2"/>
          <w:sz w:val="24"/>
        </w:rPr>
        <w:t xml:space="preserve"> </w:t>
      </w:r>
      <w:r>
        <w:rPr>
          <w:sz w:val="24"/>
        </w:rPr>
        <w:t>систем;</w:t>
      </w:r>
    </w:p>
    <w:p w:rsidR="001F4C9A" w:rsidRDefault="009B0766" w:rsidP="00237B2E">
      <w:pPr>
        <w:pStyle w:val="a6"/>
        <w:numPr>
          <w:ilvl w:val="0"/>
          <w:numId w:val="189"/>
        </w:numPr>
        <w:tabs>
          <w:tab w:val="left" w:pos="1090"/>
        </w:tabs>
        <w:ind w:left="1100" w:right="1112" w:hanging="284"/>
        <w:rPr>
          <w:sz w:val="24"/>
        </w:rPr>
      </w:pPr>
      <w:r>
        <w:rPr>
          <w:sz w:val="24"/>
        </w:rPr>
        <w:t xml:space="preserve">формирование </w:t>
      </w:r>
      <w:r>
        <w:rPr>
          <w:spacing w:val="-4"/>
          <w:sz w:val="24"/>
        </w:rPr>
        <w:t>культуры</w:t>
      </w:r>
      <w:r>
        <w:rPr>
          <w:spacing w:val="52"/>
          <w:sz w:val="24"/>
        </w:rPr>
        <w:t xml:space="preserve"> </w:t>
      </w:r>
      <w:r>
        <w:rPr>
          <w:sz w:val="24"/>
        </w:rPr>
        <w:t>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w:t>
      </w:r>
      <w:r>
        <w:rPr>
          <w:spacing w:val="-7"/>
          <w:sz w:val="24"/>
        </w:rPr>
        <w:t xml:space="preserve"> </w:t>
      </w:r>
      <w:r>
        <w:rPr>
          <w:sz w:val="24"/>
        </w:rPr>
        <w:t>спорта;</w:t>
      </w:r>
    </w:p>
    <w:p w:rsidR="001F4C9A" w:rsidRDefault="009B0766" w:rsidP="00237B2E">
      <w:pPr>
        <w:pStyle w:val="a6"/>
        <w:numPr>
          <w:ilvl w:val="0"/>
          <w:numId w:val="189"/>
        </w:numPr>
        <w:tabs>
          <w:tab w:val="left" w:pos="958"/>
        </w:tabs>
        <w:ind w:left="1100" w:right="1113" w:hanging="284"/>
        <w:rPr>
          <w:sz w:val="24"/>
        </w:rPr>
      </w:pPr>
      <w:r>
        <w:rPr>
          <w:sz w:val="24"/>
        </w:rPr>
        <w:t xml:space="preserve">освоение знаний о физической </w:t>
      </w:r>
      <w:r>
        <w:rPr>
          <w:spacing w:val="-4"/>
          <w:sz w:val="24"/>
        </w:rPr>
        <w:t xml:space="preserve">культуре </w:t>
      </w:r>
      <w:r>
        <w:rPr>
          <w:sz w:val="24"/>
        </w:rPr>
        <w:t>и спорте, их истории и современном развитии, роли в формировании здорового образа</w:t>
      </w:r>
      <w:r>
        <w:rPr>
          <w:spacing w:val="-3"/>
          <w:sz w:val="24"/>
        </w:rPr>
        <w:t xml:space="preserve"> </w:t>
      </w:r>
      <w:r>
        <w:rPr>
          <w:sz w:val="24"/>
        </w:rPr>
        <w:t>жизни;</w:t>
      </w:r>
    </w:p>
    <w:p w:rsidR="001F4C9A" w:rsidRDefault="009B0766" w:rsidP="00237B2E">
      <w:pPr>
        <w:pStyle w:val="a6"/>
        <w:numPr>
          <w:ilvl w:val="0"/>
          <w:numId w:val="189"/>
        </w:numPr>
        <w:tabs>
          <w:tab w:val="left" w:pos="1356"/>
        </w:tabs>
        <w:ind w:left="1100" w:right="1113" w:hanging="284"/>
        <w:rPr>
          <w:sz w:val="24"/>
        </w:rPr>
      </w:pPr>
      <w:r>
        <w:tab/>
      </w:r>
      <w:r>
        <w:rPr>
          <w:sz w:val="24"/>
        </w:rPr>
        <w:t>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w:t>
      </w:r>
    </w:p>
    <w:p w:rsidR="001F4C9A" w:rsidRDefault="009B0766" w:rsidP="00237B2E">
      <w:pPr>
        <w:pStyle w:val="a6"/>
        <w:numPr>
          <w:ilvl w:val="0"/>
          <w:numId w:val="189"/>
        </w:numPr>
        <w:tabs>
          <w:tab w:val="left" w:pos="1046"/>
        </w:tabs>
        <w:ind w:left="1100" w:right="1116" w:hanging="284"/>
        <w:rPr>
          <w:sz w:val="24"/>
        </w:rPr>
      </w:pPr>
      <w:r>
        <w:rPr>
          <w:sz w:val="24"/>
        </w:rPr>
        <w:lastRenderedPageBreak/>
        <w:t xml:space="preserve">воспитание положительных качеств личности, норм </w:t>
      </w:r>
      <w:r>
        <w:rPr>
          <w:spacing w:val="-3"/>
          <w:sz w:val="24"/>
        </w:rPr>
        <w:t xml:space="preserve">коллективного </w:t>
      </w:r>
      <w:r>
        <w:rPr>
          <w:sz w:val="24"/>
        </w:rPr>
        <w:t>взаимодействия и сотрудничества в учебной и соревновательной</w:t>
      </w:r>
      <w:r>
        <w:rPr>
          <w:spacing w:val="-8"/>
          <w:sz w:val="24"/>
        </w:rPr>
        <w:t xml:space="preserve"> </w:t>
      </w:r>
      <w:r>
        <w:rPr>
          <w:sz w:val="24"/>
        </w:rPr>
        <w:t>деятельности.</w:t>
      </w:r>
    </w:p>
    <w:p w:rsidR="001F4C9A" w:rsidRDefault="004A3A40" w:rsidP="004A3A40">
      <w:pPr>
        <w:pStyle w:val="2"/>
        <w:tabs>
          <w:tab w:val="left" w:pos="5578"/>
        </w:tabs>
        <w:ind w:left="5578"/>
      </w:pPr>
      <w:r>
        <w:rPr>
          <w:spacing w:val="-3"/>
        </w:rPr>
        <w:t>5</w:t>
      </w:r>
      <w:r w:rsidR="009B0766">
        <w:rPr>
          <w:spacing w:val="-3"/>
        </w:rPr>
        <w:t>КЛАСС</w:t>
      </w:r>
    </w:p>
    <w:p w:rsidR="001F4C9A" w:rsidRDefault="009B0766">
      <w:pPr>
        <w:ind w:left="816"/>
        <w:jc w:val="both"/>
        <w:rPr>
          <w:b/>
          <w:sz w:val="24"/>
        </w:rPr>
      </w:pPr>
      <w:r>
        <w:rPr>
          <w:b/>
          <w:sz w:val="24"/>
        </w:rPr>
        <w:t>Знания о физической культуре</w:t>
      </w:r>
    </w:p>
    <w:p w:rsidR="001F4C9A" w:rsidRDefault="009B0766">
      <w:pPr>
        <w:pStyle w:val="a3"/>
        <w:spacing w:before="28" w:line="261" w:lineRule="auto"/>
        <w:ind w:right="1113" w:firstLine="450"/>
      </w:pPr>
      <w:r>
        <w:rPr>
          <w:b/>
          <w:i/>
        </w:rPr>
        <w:t xml:space="preserve">История физической культуры. </w:t>
      </w:r>
      <w:r>
        <w:t>Олимпийские игры древности. Виды состязаний, входящих в программу Олимпийских игр. Победители древних Олимпийских игр.</w:t>
      </w:r>
    </w:p>
    <w:p w:rsidR="001F4C9A" w:rsidRDefault="009B0766">
      <w:pPr>
        <w:pStyle w:val="a3"/>
        <w:spacing w:before="5" w:line="264" w:lineRule="auto"/>
        <w:ind w:right="1112" w:firstLine="450"/>
      </w:pPr>
      <w:r>
        <w:rPr>
          <w:b/>
          <w:i/>
        </w:rPr>
        <w:t xml:space="preserve">Физическая </w:t>
      </w:r>
      <w:r>
        <w:rPr>
          <w:b/>
          <w:i/>
          <w:spacing w:val="-3"/>
        </w:rPr>
        <w:t xml:space="preserve">культура </w:t>
      </w:r>
      <w:r>
        <w:rPr>
          <w:b/>
          <w:i/>
        </w:rPr>
        <w:t xml:space="preserve">(основные понятия). </w:t>
      </w:r>
      <w:r>
        <w:t xml:space="preserve">Физическое развитие человека. Физическая </w:t>
      </w:r>
      <w:r>
        <w:rPr>
          <w:spacing w:val="-3"/>
        </w:rPr>
        <w:t xml:space="preserve">подготовка </w:t>
      </w:r>
      <w:r>
        <w:t>и её связь с укреплением здоровья, развитием физических качеств. Организация и планирование самостоятельных занятий по развитию физических качеств.</w:t>
      </w:r>
    </w:p>
    <w:p w:rsidR="001F4C9A" w:rsidRDefault="009B0766">
      <w:pPr>
        <w:pStyle w:val="a3"/>
        <w:spacing w:line="264" w:lineRule="auto"/>
        <w:ind w:right="1110" w:firstLine="450"/>
      </w:pPr>
      <w:r>
        <w:rPr>
          <w:b/>
          <w:i/>
        </w:rPr>
        <w:t>Физическая культура человека</w:t>
      </w:r>
      <w:r>
        <w:rPr>
          <w:b/>
        </w:rPr>
        <w:t xml:space="preserve">. </w:t>
      </w:r>
      <w:r>
        <w:t>Режим дня, его основное содержание и правила планирования. Закаливание организма. Правила безопасности и гигиенические требования.</w:t>
      </w:r>
    </w:p>
    <w:p w:rsidR="001F4C9A" w:rsidRDefault="009B0766">
      <w:pPr>
        <w:pStyle w:val="2"/>
        <w:spacing w:line="275" w:lineRule="exact"/>
        <w:jc w:val="both"/>
      </w:pPr>
      <w:r>
        <w:t>Способы двигательной (физкультурной) деятельности</w:t>
      </w:r>
    </w:p>
    <w:p w:rsidR="001F4C9A" w:rsidRDefault="009B0766">
      <w:pPr>
        <w:pStyle w:val="a3"/>
        <w:spacing w:before="25" w:line="264" w:lineRule="auto"/>
        <w:ind w:right="1104" w:firstLine="450"/>
      </w:pPr>
      <w:r>
        <w:rPr>
          <w:b/>
          <w:i/>
        </w:rPr>
        <w:t xml:space="preserve">Организация </w:t>
      </w:r>
      <w:r>
        <w:rPr>
          <w:b/>
          <w:i/>
          <w:spacing w:val="-3"/>
        </w:rPr>
        <w:t xml:space="preserve">самостоятельных </w:t>
      </w:r>
      <w:r>
        <w:rPr>
          <w:b/>
          <w:i/>
        </w:rPr>
        <w:t xml:space="preserve">занятий физической культурой. </w:t>
      </w:r>
      <w:r>
        <w:rPr>
          <w:spacing w:val="-3"/>
        </w:rPr>
        <w:t xml:space="preserve">Подготовка </w:t>
      </w:r>
      <w:r>
        <w:t xml:space="preserve">к занятиям физической </w:t>
      </w:r>
      <w:r>
        <w:rPr>
          <w:spacing w:val="-3"/>
        </w:rPr>
        <w:t xml:space="preserve">культурой. Соблюдение </w:t>
      </w:r>
      <w:r>
        <w:t xml:space="preserve">требований безопасности и гигиенических правил при </w:t>
      </w:r>
      <w:r>
        <w:rPr>
          <w:spacing w:val="-3"/>
        </w:rPr>
        <w:t xml:space="preserve">подготовке </w:t>
      </w:r>
      <w:r>
        <w:t xml:space="preserve">мест занятий, выборе инвентаря и одежды для проведения самостоятельных занятий оздоровительной физической </w:t>
      </w:r>
      <w:r>
        <w:rPr>
          <w:spacing w:val="-4"/>
        </w:rPr>
        <w:t xml:space="preserve">культурой, </w:t>
      </w:r>
      <w:r>
        <w:t xml:space="preserve">физической и технической </w:t>
      </w:r>
      <w:r>
        <w:rPr>
          <w:spacing w:val="-4"/>
        </w:rPr>
        <w:t xml:space="preserve">подготовкой </w:t>
      </w:r>
      <w:r>
        <w:t xml:space="preserve">(в условиях спортивного зала и открытой спортивной площадки). Выбор упражнений и составление индивидуальных </w:t>
      </w:r>
      <w:r>
        <w:rPr>
          <w:spacing w:val="-3"/>
        </w:rPr>
        <w:t xml:space="preserve">комплексов </w:t>
      </w:r>
      <w:r>
        <w:t xml:space="preserve">для утренней зарядки, </w:t>
      </w:r>
      <w:r>
        <w:rPr>
          <w:spacing w:val="-3"/>
        </w:rPr>
        <w:t xml:space="preserve">физкультминуток </w:t>
      </w:r>
      <w:r>
        <w:t xml:space="preserve">и </w:t>
      </w:r>
      <w:r>
        <w:rPr>
          <w:spacing w:val="-4"/>
        </w:rPr>
        <w:t xml:space="preserve">физкультпауз </w:t>
      </w:r>
      <w:r>
        <w:t>(подвижных</w:t>
      </w:r>
      <w:r>
        <w:rPr>
          <w:spacing w:val="5"/>
        </w:rPr>
        <w:t xml:space="preserve"> </w:t>
      </w:r>
      <w:r>
        <w:t>перемен).</w:t>
      </w:r>
    </w:p>
    <w:p w:rsidR="001F4C9A" w:rsidRDefault="009B0766">
      <w:pPr>
        <w:pStyle w:val="a3"/>
        <w:spacing w:line="264" w:lineRule="auto"/>
        <w:ind w:right="1104" w:firstLine="450"/>
      </w:pPr>
      <w:r>
        <w:rPr>
          <w:b/>
          <w:i/>
        </w:rPr>
        <w:t xml:space="preserve">Оценка эффективности занятий физической культурой. </w:t>
      </w:r>
      <w:r>
        <w:t>Самонаблюдение и самоконтроль. Самонаблюдение за индивидуальным физическим развитием по его основным показателям (длина и масса тела, осанка). Самоконтроль изменения частоты сердечных сокращений (пульса) во время занятий физическими упражнениями, определение режимов физической нагрузки. Ведение дневника самонаблюдения. Оценка техники движений, способы выявления и устранения ошибок в технике выполнения (технических ошибок).</w:t>
      </w:r>
    </w:p>
    <w:p w:rsidR="001F4C9A" w:rsidRDefault="009B0766">
      <w:pPr>
        <w:pStyle w:val="2"/>
        <w:spacing w:line="273" w:lineRule="exact"/>
        <w:ind w:left="1266"/>
        <w:jc w:val="both"/>
      </w:pPr>
      <w:r>
        <w:t>Физическое совершенствование</w:t>
      </w:r>
    </w:p>
    <w:p w:rsidR="001F4C9A" w:rsidRDefault="009B0766">
      <w:pPr>
        <w:pStyle w:val="a3"/>
        <w:spacing w:before="74" w:line="264" w:lineRule="auto"/>
        <w:ind w:right="1103" w:firstLine="450"/>
      </w:pPr>
      <w:r>
        <w:rPr>
          <w:b/>
          <w:i/>
        </w:rPr>
        <w:t xml:space="preserve">Физкультурно-оздоровительная деятельность. </w:t>
      </w:r>
      <w:r>
        <w:t>Комплексы утренней и дыхательной гимнастики, гимнастики для профилактики нарушений зрения (гимнастики для глаз), физкультпауз (физкультминуток), элементы релаксации и аутотренинга. Индивидуальные комплексы адаптивной и лечебной физической культуры, подбираемые в соответствии с медицинскими показаниями. Основы туристской подготовки: преодоление туристской полосы препятствий с использованием естественных и искусственных преград</w:t>
      </w:r>
      <w:r>
        <w:rPr>
          <w:i/>
        </w:rPr>
        <w:t xml:space="preserve">. </w:t>
      </w:r>
      <w:r>
        <w:t>Способы закаливания организма, простейшие приемы самомассажа.</w:t>
      </w:r>
    </w:p>
    <w:p w:rsidR="001F4C9A" w:rsidRDefault="009B0766">
      <w:pPr>
        <w:pStyle w:val="3"/>
        <w:spacing w:line="273" w:lineRule="exact"/>
        <w:ind w:left="1266"/>
      </w:pPr>
      <w:r>
        <w:t>Спортивно-оздоровительная деятельность.</w:t>
      </w:r>
    </w:p>
    <w:p w:rsidR="001F4C9A" w:rsidRDefault="009B0766">
      <w:pPr>
        <w:spacing w:before="26" w:line="264" w:lineRule="auto"/>
        <w:ind w:left="816" w:right="1105" w:firstLine="442"/>
        <w:jc w:val="both"/>
        <w:rPr>
          <w:sz w:val="24"/>
        </w:rPr>
      </w:pPr>
      <w:r>
        <w:rPr>
          <w:b/>
          <w:i/>
          <w:sz w:val="24"/>
        </w:rPr>
        <w:t xml:space="preserve">Гимнастика с основами акробатики. </w:t>
      </w:r>
      <w:r>
        <w:rPr>
          <w:i/>
          <w:sz w:val="24"/>
        </w:rPr>
        <w:t xml:space="preserve">Организующие команды и приёмы: </w:t>
      </w:r>
      <w:r>
        <w:rPr>
          <w:sz w:val="24"/>
        </w:rPr>
        <w:t xml:space="preserve">построения и перестроения на месте и в движении. </w:t>
      </w:r>
      <w:r>
        <w:rPr>
          <w:i/>
          <w:sz w:val="24"/>
        </w:rPr>
        <w:t xml:space="preserve">Акробатические упражнения: </w:t>
      </w:r>
      <w:r>
        <w:rPr>
          <w:sz w:val="24"/>
        </w:rPr>
        <w:t>перекаты вперед и назад, кувырок вперёд в группировке; кувырок назад в упор присев; стойка согнув ноги, стойка на лопатках; зачётные комбинации (составляются из числа освоенных упражнений с учётом технической и физической подготовленности занимающихся).</w:t>
      </w:r>
    </w:p>
    <w:p w:rsidR="001F4C9A" w:rsidRDefault="009B0766">
      <w:pPr>
        <w:spacing w:line="274" w:lineRule="exact"/>
        <w:ind w:left="1266"/>
        <w:jc w:val="both"/>
        <w:rPr>
          <w:sz w:val="24"/>
        </w:rPr>
      </w:pPr>
      <w:r>
        <w:rPr>
          <w:i/>
          <w:sz w:val="24"/>
        </w:rPr>
        <w:t xml:space="preserve">Опорные прыжки: </w:t>
      </w:r>
      <w:r>
        <w:rPr>
          <w:sz w:val="24"/>
        </w:rPr>
        <w:t>прыжок на гимнастического козла с последующим спрыгиванием.</w:t>
      </w:r>
    </w:p>
    <w:p w:rsidR="001F4C9A" w:rsidRDefault="009B0766">
      <w:pPr>
        <w:pStyle w:val="a3"/>
        <w:spacing w:before="26" w:line="264" w:lineRule="auto"/>
        <w:ind w:right="1109" w:firstLine="450"/>
      </w:pPr>
      <w:r>
        <w:rPr>
          <w:i/>
        </w:rPr>
        <w:t xml:space="preserve">Упражнения на </w:t>
      </w:r>
      <w:r>
        <w:rPr>
          <w:i/>
          <w:spacing w:val="-3"/>
        </w:rPr>
        <w:t xml:space="preserve">гимнастическом </w:t>
      </w:r>
      <w:r>
        <w:rPr>
          <w:i/>
        </w:rPr>
        <w:t xml:space="preserve">бревне: </w:t>
      </w:r>
      <w:r>
        <w:t xml:space="preserve">передвижения </w:t>
      </w:r>
      <w:r>
        <w:rPr>
          <w:spacing w:val="-3"/>
        </w:rPr>
        <w:t xml:space="preserve">ходьбой, </w:t>
      </w:r>
      <w:r>
        <w:t xml:space="preserve">приставными шагами, повороты </w:t>
      </w:r>
      <w:r>
        <w:rPr>
          <w:spacing w:val="-3"/>
        </w:rPr>
        <w:t xml:space="preserve">стоя </w:t>
      </w:r>
      <w:r>
        <w:t xml:space="preserve">на месте; </w:t>
      </w:r>
      <w:r>
        <w:rPr>
          <w:spacing w:val="-3"/>
        </w:rPr>
        <w:t xml:space="preserve">зачётные комбинации </w:t>
      </w:r>
      <w:r>
        <w:t>(составляются из числа освоенных упражнений с учётом технической и физической подготовленности</w:t>
      </w:r>
      <w:r>
        <w:rPr>
          <w:spacing w:val="-26"/>
        </w:rPr>
        <w:t xml:space="preserve"> </w:t>
      </w:r>
      <w:r>
        <w:t>занимающихся).</w:t>
      </w:r>
    </w:p>
    <w:p w:rsidR="001F4C9A" w:rsidRDefault="009B0766">
      <w:pPr>
        <w:spacing w:line="275" w:lineRule="exact"/>
        <w:ind w:left="1266"/>
        <w:jc w:val="both"/>
        <w:rPr>
          <w:i/>
          <w:sz w:val="24"/>
        </w:rPr>
      </w:pPr>
      <w:r>
        <w:rPr>
          <w:i/>
          <w:sz w:val="24"/>
        </w:rPr>
        <w:t>Гимнастическая полоса препятствий.</w:t>
      </w:r>
    </w:p>
    <w:p w:rsidR="001F4C9A" w:rsidRDefault="009B0766">
      <w:pPr>
        <w:pStyle w:val="3"/>
        <w:spacing w:before="26"/>
        <w:ind w:left="1326"/>
      </w:pPr>
      <w:r>
        <w:t>Лёгкая атлетика.</w:t>
      </w:r>
    </w:p>
    <w:p w:rsidR="001F4C9A" w:rsidRDefault="009B0766">
      <w:pPr>
        <w:pStyle w:val="a3"/>
        <w:spacing w:before="28" w:line="264" w:lineRule="auto"/>
        <w:ind w:right="1115" w:firstLine="450"/>
      </w:pPr>
      <w:r>
        <w:rPr>
          <w:i/>
        </w:rPr>
        <w:t xml:space="preserve">Беговые упражнения: </w:t>
      </w:r>
      <w:r>
        <w:t xml:space="preserve">бег на длинные, средние и </w:t>
      </w:r>
      <w:r>
        <w:rPr>
          <w:spacing w:val="-3"/>
        </w:rPr>
        <w:t xml:space="preserve">короткие </w:t>
      </w:r>
      <w:r>
        <w:t xml:space="preserve">дистанции; высокий старт; ускорения с </w:t>
      </w:r>
      <w:r>
        <w:rPr>
          <w:spacing w:val="-4"/>
        </w:rPr>
        <w:t>высокого</w:t>
      </w:r>
      <w:r>
        <w:rPr>
          <w:spacing w:val="52"/>
        </w:rPr>
        <w:t xml:space="preserve"> </w:t>
      </w:r>
      <w:r>
        <w:t xml:space="preserve">старта; спринтерский бег; </w:t>
      </w:r>
      <w:r>
        <w:rPr>
          <w:spacing w:val="-3"/>
        </w:rPr>
        <w:t xml:space="preserve">гладкий </w:t>
      </w:r>
      <w:r>
        <w:t xml:space="preserve">равномерный бег на учебные дистанции; эстафетный </w:t>
      </w:r>
      <w:r>
        <w:rPr>
          <w:spacing w:val="-9"/>
        </w:rPr>
        <w:t>бег.</w:t>
      </w:r>
    </w:p>
    <w:p w:rsidR="001F4C9A" w:rsidRDefault="009B0766">
      <w:pPr>
        <w:pStyle w:val="a3"/>
        <w:spacing w:line="264" w:lineRule="auto"/>
        <w:ind w:right="1111" w:firstLine="450"/>
      </w:pPr>
      <w:r>
        <w:rPr>
          <w:i/>
        </w:rPr>
        <w:t xml:space="preserve">Прыжковые упражнения: </w:t>
      </w:r>
      <w:r>
        <w:t xml:space="preserve">прыжок в длину с разбега способом «согнув ноги»; прыжок в </w:t>
      </w:r>
      <w:r>
        <w:lastRenderedPageBreak/>
        <w:t>высоту с разбега способом «перешагивание».</w:t>
      </w:r>
    </w:p>
    <w:p w:rsidR="001F4C9A" w:rsidRDefault="009B0766">
      <w:pPr>
        <w:spacing w:line="264" w:lineRule="auto"/>
        <w:ind w:left="816" w:right="1109" w:firstLine="450"/>
        <w:jc w:val="both"/>
        <w:rPr>
          <w:sz w:val="24"/>
        </w:rPr>
      </w:pPr>
      <w:r>
        <w:rPr>
          <w:i/>
          <w:sz w:val="24"/>
        </w:rPr>
        <w:t xml:space="preserve">Упражнения в метании малого мяча: </w:t>
      </w:r>
      <w:r>
        <w:rPr>
          <w:sz w:val="24"/>
        </w:rPr>
        <w:t>метание малого мяча с места в вертикальную неподвижную мишень; метание малого мяча на дальность с разбега.</w:t>
      </w:r>
    </w:p>
    <w:p w:rsidR="001F4C9A" w:rsidRDefault="009B0766">
      <w:pPr>
        <w:pStyle w:val="3"/>
        <w:spacing w:line="275" w:lineRule="exact"/>
        <w:ind w:left="1296"/>
      </w:pPr>
      <w:r>
        <w:t>Спортивные игры.</w:t>
      </w:r>
    </w:p>
    <w:p w:rsidR="001F4C9A" w:rsidRDefault="009B0766">
      <w:pPr>
        <w:pStyle w:val="a3"/>
        <w:spacing w:before="24" w:line="264" w:lineRule="auto"/>
        <w:ind w:right="1110" w:firstLine="450"/>
      </w:pPr>
      <w:r>
        <w:rPr>
          <w:i/>
        </w:rPr>
        <w:t xml:space="preserve">Баскетбол: стойка игрока; перемещения в стойке; </w:t>
      </w:r>
      <w:r>
        <w:t>ведение мяча на месте, шагом; ловля и передача мяча двумя руками от груди; бросок мяча двумя руками снизу с места; бросок одной рукой от плеча на месте; повороты с мячом на месте; элементы тактических действий. Игра по упрощенным правилам.</w:t>
      </w:r>
    </w:p>
    <w:p w:rsidR="001F4C9A" w:rsidRDefault="009B0766">
      <w:pPr>
        <w:pStyle w:val="a3"/>
        <w:spacing w:line="264" w:lineRule="auto"/>
        <w:ind w:right="1104" w:firstLine="450"/>
      </w:pPr>
      <w:r>
        <w:rPr>
          <w:i/>
        </w:rPr>
        <w:t xml:space="preserve">Волейбол: </w:t>
      </w:r>
      <w:r>
        <w:t>стойка игрока; перемещения в стойке; передача мяча сверху двумя руками на месте, снизу двумя руками; прием мяча сверху и снизу двумя руками; подача снизу; игра по упрощенным правилам.</w:t>
      </w:r>
    </w:p>
    <w:p w:rsidR="001F4C9A" w:rsidRDefault="009B0766">
      <w:pPr>
        <w:spacing w:line="273" w:lineRule="exact"/>
        <w:ind w:left="1266"/>
        <w:jc w:val="both"/>
        <w:rPr>
          <w:sz w:val="24"/>
        </w:rPr>
      </w:pPr>
      <w:r>
        <w:rPr>
          <w:b/>
          <w:sz w:val="24"/>
        </w:rPr>
        <w:t xml:space="preserve">Прикладно-ориентированная подготовка. </w:t>
      </w:r>
      <w:r>
        <w:rPr>
          <w:sz w:val="24"/>
        </w:rPr>
        <w:t>Прикладно-ориентированные упражнения.</w:t>
      </w:r>
    </w:p>
    <w:p w:rsidR="001F4C9A" w:rsidRDefault="009B0766">
      <w:pPr>
        <w:spacing w:before="26"/>
        <w:ind w:left="1266"/>
        <w:jc w:val="both"/>
        <w:rPr>
          <w:sz w:val="24"/>
        </w:rPr>
      </w:pPr>
      <w:r>
        <w:rPr>
          <w:b/>
          <w:sz w:val="24"/>
        </w:rPr>
        <w:t xml:space="preserve">Упражнения общеразвивающей направленности. </w:t>
      </w:r>
      <w:r>
        <w:rPr>
          <w:sz w:val="24"/>
        </w:rPr>
        <w:t>Общефизическая подготовка.</w:t>
      </w:r>
    </w:p>
    <w:p w:rsidR="001F4C9A" w:rsidRDefault="009B0766">
      <w:pPr>
        <w:spacing w:before="26" w:line="264" w:lineRule="auto"/>
        <w:ind w:left="816" w:right="1112" w:firstLine="450"/>
        <w:jc w:val="both"/>
        <w:rPr>
          <w:sz w:val="24"/>
        </w:rPr>
      </w:pPr>
      <w:r>
        <w:rPr>
          <w:b/>
          <w:sz w:val="24"/>
        </w:rPr>
        <w:t>Гимнастика</w:t>
      </w:r>
      <w:r>
        <w:rPr>
          <w:b/>
          <w:spacing w:val="-9"/>
          <w:sz w:val="24"/>
        </w:rPr>
        <w:t xml:space="preserve"> </w:t>
      </w:r>
      <w:r>
        <w:rPr>
          <w:b/>
          <w:sz w:val="24"/>
        </w:rPr>
        <w:t>с</w:t>
      </w:r>
      <w:r>
        <w:rPr>
          <w:b/>
          <w:spacing w:val="-8"/>
          <w:sz w:val="24"/>
        </w:rPr>
        <w:t xml:space="preserve"> </w:t>
      </w:r>
      <w:r>
        <w:rPr>
          <w:b/>
          <w:sz w:val="24"/>
        </w:rPr>
        <w:t>основами</w:t>
      </w:r>
      <w:r>
        <w:rPr>
          <w:b/>
          <w:spacing w:val="-7"/>
          <w:sz w:val="24"/>
        </w:rPr>
        <w:t xml:space="preserve"> </w:t>
      </w:r>
      <w:r>
        <w:rPr>
          <w:b/>
          <w:sz w:val="24"/>
        </w:rPr>
        <w:t>акробатики.</w:t>
      </w:r>
      <w:r>
        <w:rPr>
          <w:b/>
          <w:spacing w:val="-4"/>
          <w:sz w:val="24"/>
        </w:rPr>
        <w:t xml:space="preserve"> </w:t>
      </w:r>
      <w:r>
        <w:rPr>
          <w:sz w:val="24"/>
        </w:rPr>
        <w:t>Развитие</w:t>
      </w:r>
      <w:r>
        <w:rPr>
          <w:spacing w:val="-8"/>
          <w:sz w:val="24"/>
        </w:rPr>
        <w:t xml:space="preserve"> </w:t>
      </w:r>
      <w:r>
        <w:rPr>
          <w:sz w:val="24"/>
        </w:rPr>
        <w:t>гибкости,</w:t>
      </w:r>
      <w:r>
        <w:rPr>
          <w:spacing w:val="-7"/>
          <w:sz w:val="24"/>
        </w:rPr>
        <w:t xml:space="preserve"> </w:t>
      </w:r>
      <w:r>
        <w:rPr>
          <w:sz w:val="24"/>
        </w:rPr>
        <w:t>координации</w:t>
      </w:r>
      <w:r>
        <w:rPr>
          <w:spacing w:val="-7"/>
          <w:sz w:val="24"/>
        </w:rPr>
        <w:t xml:space="preserve"> </w:t>
      </w:r>
      <w:r>
        <w:rPr>
          <w:sz w:val="24"/>
        </w:rPr>
        <w:t>движений,</w:t>
      </w:r>
      <w:r>
        <w:rPr>
          <w:spacing w:val="-7"/>
          <w:sz w:val="24"/>
        </w:rPr>
        <w:t xml:space="preserve"> </w:t>
      </w:r>
      <w:r>
        <w:rPr>
          <w:sz w:val="24"/>
        </w:rPr>
        <w:t>силы, выносливости.</w:t>
      </w:r>
    </w:p>
    <w:p w:rsidR="001F4C9A" w:rsidRDefault="009B0766">
      <w:pPr>
        <w:spacing w:line="275" w:lineRule="exact"/>
        <w:ind w:left="1266"/>
        <w:jc w:val="both"/>
        <w:rPr>
          <w:sz w:val="24"/>
        </w:rPr>
      </w:pPr>
      <w:r>
        <w:rPr>
          <w:b/>
          <w:sz w:val="24"/>
        </w:rPr>
        <w:t xml:space="preserve">Легкая атлетика. </w:t>
      </w:r>
      <w:r>
        <w:rPr>
          <w:sz w:val="24"/>
        </w:rPr>
        <w:t>Развитие быстроты, координации движений, силы, выносливости.</w:t>
      </w:r>
    </w:p>
    <w:p w:rsidR="001F4C9A" w:rsidRDefault="009B0766">
      <w:pPr>
        <w:spacing w:before="28"/>
        <w:ind w:left="1176"/>
        <w:jc w:val="both"/>
        <w:rPr>
          <w:sz w:val="24"/>
        </w:rPr>
      </w:pPr>
      <w:r>
        <w:rPr>
          <w:b/>
          <w:sz w:val="24"/>
        </w:rPr>
        <w:t xml:space="preserve">Спортивные игры. </w:t>
      </w:r>
      <w:r>
        <w:rPr>
          <w:sz w:val="24"/>
        </w:rPr>
        <w:t>Развитие быстроты, координации движений, силы, выносливости.</w:t>
      </w:r>
    </w:p>
    <w:p w:rsidR="001F4C9A" w:rsidRDefault="004A3A40" w:rsidP="004A3A40">
      <w:pPr>
        <w:pStyle w:val="2"/>
        <w:tabs>
          <w:tab w:val="left" w:pos="5578"/>
        </w:tabs>
        <w:ind w:left="5578"/>
      </w:pPr>
      <w:r>
        <w:rPr>
          <w:spacing w:val="-3"/>
        </w:rPr>
        <w:t>6</w:t>
      </w:r>
      <w:r w:rsidR="009B0766">
        <w:rPr>
          <w:spacing w:val="-3"/>
        </w:rPr>
        <w:t>КЛАСС</w:t>
      </w:r>
    </w:p>
    <w:p w:rsidR="001F4C9A" w:rsidRDefault="009B0766">
      <w:pPr>
        <w:ind w:left="1096"/>
        <w:jc w:val="both"/>
        <w:rPr>
          <w:b/>
          <w:sz w:val="24"/>
        </w:rPr>
      </w:pPr>
      <w:r>
        <w:rPr>
          <w:b/>
          <w:sz w:val="24"/>
        </w:rPr>
        <w:t>Знания о физической культуре</w:t>
      </w:r>
    </w:p>
    <w:p w:rsidR="001F4C9A" w:rsidRDefault="009B0766">
      <w:pPr>
        <w:pStyle w:val="a3"/>
        <w:spacing w:before="32" w:line="261" w:lineRule="auto"/>
        <w:ind w:right="1113" w:firstLine="450"/>
      </w:pPr>
      <w:r>
        <w:rPr>
          <w:b/>
          <w:i/>
        </w:rPr>
        <w:t xml:space="preserve">История физической культуры. </w:t>
      </w:r>
      <w:r>
        <w:t>Олимпийские игры древности. Виды состязаний, входящих в программу Олимпийских игр. Победители древних Олимпийских игр.</w:t>
      </w:r>
    </w:p>
    <w:p w:rsidR="001F4C9A" w:rsidRDefault="009B0766">
      <w:pPr>
        <w:pStyle w:val="a3"/>
        <w:spacing w:before="4" w:line="264" w:lineRule="auto"/>
        <w:ind w:right="1112" w:firstLine="450"/>
      </w:pPr>
      <w:r>
        <w:rPr>
          <w:b/>
          <w:i/>
        </w:rPr>
        <w:t xml:space="preserve">Физическая </w:t>
      </w:r>
      <w:r>
        <w:rPr>
          <w:b/>
          <w:i/>
          <w:spacing w:val="-3"/>
        </w:rPr>
        <w:t xml:space="preserve">культура </w:t>
      </w:r>
      <w:r>
        <w:rPr>
          <w:b/>
          <w:i/>
        </w:rPr>
        <w:t xml:space="preserve">(основные понятия). </w:t>
      </w:r>
      <w:r>
        <w:t xml:space="preserve">Физическое развитие человека. Физическая </w:t>
      </w:r>
      <w:r>
        <w:rPr>
          <w:spacing w:val="-3"/>
        </w:rPr>
        <w:t xml:space="preserve">подготовка </w:t>
      </w:r>
      <w:r>
        <w:t>и её связь с укреплением здоровья, развитием физических качеств. Организация и планирование самостоятельных занятий по развитию физических качеств.</w:t>
      </w:r>
    </w:p>
    <w:p w:rsidR="001F4C9A" w:rsidRDefault="009B0766">
      <w:pPr>
        <w:pStyle w:val="a3"/>
        <w:spacing w:before="74" w:line="264" w:lineRule="auto"/>
        <w:ind w:right="1110" w:firstLine="450"/>
      </w:pPr>
      <w:r>
        <w:rPr>
          <w:b/>
          <w:i/>
        </w:rPr>
        <w:t>Физическая культура человека</w:t>
      </w:r>
      <w:r>
        <w:rPr>
          <w:b/>
        </w:rPr>
        <w:t xml:space="preserve">. </w:t>
      </w:r>
      <w:r>
        <w:t>Режим дня, его основное содержание и правила планирования. Закаливание организма. Правила безопасности и гигиенические требования.</w:t>
      </w:r>
    </w:p>
    <w:p w:rsidR="001F4C9A" w:rsidRDefault="009B0766">
      <w:pPr>
        <w:pStyle w:val="2"/>
        <w:spacing w:line="275" w:lineRule="exact"/>
        <w:jc w:val="both"/>
      </w:pPr>
      <w:r>
        <w:t>Способы двигательной (физкультурной) деятельности</w:t>
      </w:r>
    </w:p>
    <w:p w:rsidR="001F4C9A" w:rsidRDefault="009B0766">
      <w:pPr>
        <w:pStyle w:val="a3"/>
        <w:spacing w:before="28" w:line="264" w:lineRule="auto"/>
        <w:ind w:right="1104" w:firstLine="450"/>
      </w:pPr>
      <w:r>
        <w:rPr>
          <w:b/>
          <w:i/>
        </w:rPr>
        <w:t xml:space="preserve">Организация </w:t>
      </w:r>
      <w:r>
        <w:rPr>
          <w:b/>
          <w:i/>
          <w:spacing w:val="-3"/>
        </w:rPr>
        <w:t xml:space="preserve">самостоятельных </w:t>
      </w:r>
      <w:r>
        <w:rPr>
          <w:b/>
          <w:i/>
        </w:rPr>
        <w:t xml:space="preserve">занятий физической культурой. </w:t>
      </w:r>
      <w:r>
        <w:rPr>
          <w:spacing w:val="-3"/>
        </w:rPr>
        <w:t xml:space="preserve">Подготовка </w:t>
      </w:r>
      <w:r>
        <w:t xml:space="preserve">к занятиям физической </w:t>
      </w:r>
      <w:r>
        <w:rPr>
          <w:spacing w:val="-3"/>
        </w:rPr>
        <w:t xml:space="preserve">культурой. Соблюдение </w:t>
      </w:r>
      <w:r>
        <w:t xml:space="preserve">требований безопасности и гигиенических правил при </w:t>
      </w:r>
      <w:r>
        <w:rPr>
          <w:spacing w:val="-3"/>
        </w:rPr>
        <w:t xml:space="preserve">подготовке </w:t>
      </w:r>
      <w:r>
        <w:t xml:space="preserve">мест занятий, выборе инвентаря и одежды для проведения самостоятельных занятий оздоровительной физической </w:t>
      </w:r>
      <w:r>
        <w:rPr>
          <w:spacing w:val="-4"/>
        </w:rPr>
        <w:t xml:space="preserve">культурой, </w:t>
      </w:r>
      <w:r>
        <w:t xml:space="preserve">физической и технической </w:t>
      </w:r>
      <w:r>
        <w:rPr>
          <w:spacing w:val="-4"/>
        </w:rPr>
        <w:t xml:space="preserve">подготовкой </w:t>
      </w:r>
      <w:r>
        <w:t xml:space="preserve">(в условиях спортивного зала и открытой спортивной площадки). Выбор упражнений и составление индивидуальных </w:t>
      </w:r>
      <w:r>
        <w:rPr>
          <w:spacing w:val="-3"/>
        </w:rPr>
        <w:t xml:space="preserve">комплексов </w:t>
      </w:r>
      <w:r>
        <w:t xml:space="preserve">для утренней зарядки, </w:t>
      </w:r>
      <w:r>
        <w:rPr>
          <w:spacing w:val="-3"/>
        </w:rPr>
        <w:t xml:space="preserve">физкультминуток </w:t>
      </w:r>
      <w:r>
        <w:t xml:space="preserve">и </w:t>
      </w:r>
      <w:r>
        <w:rPr>
          <w:spacing w:val="-4"/>
        </w:rPr>
        <w:t xml:space="preserve">физкультпауз </w:t>
      </w:r>
      <w:r>
        <w:t>(подвижных</w:t>
      </w:r>
      <w:r>
        <w:rPr>
          <w:spacing w:val="5"/>
        </w:rPr>
        <w:t xml:space="preserve"> </w:t>
      </w:r>
      <w:r>
        <w:t>перемен).</w:t>
      </w:r>
    </w:p>
    <w:p w:rsidR="001F4C9A" w:rsidRDefault="009B0766">
      <w:pPr>
        <w:pStyle w:val="a3"/>
        <w:spacing w:line="264" w:lineRule="auto"/>
        <w:ind w:right="1104" w:firstLine="450"/>
      </w:pPr>
      <w:r>
        <w:rPr>
          <w:b/>
          <w:i/>
        </w:rPr>
        <w:t xml:space="preserve">Оценка эффективности занятий физической культурой. </w:t>
      </w:r>
      <w:r>
        <w:t>Самонаблюдение и самоконтроль. Самонаблюдение за индивидуальным физическим развитием по его основным показателям (длина и масса тела, осанка). Самоконтроль изменения частоты сердечных сокращений (пульса) во время занятий физическими упражнениями, определение режимов физической нагрузки. Ведение дневника самонаблюдения. Оценка техники движений, способы выявления и устранения ошибок в технике выполнения (технических ошибок).</w:t>
      </w:r>
    </w:p>
    <w:p w:rsidR="001F4C9A" w:rsidRDefault="009B0766">
      <w:pPr>
        <w:pStyle w:val="2"/>
        <w:spacing w:line="273" w:lineRule="exact"/>
        <w:ind w:left="1266"/>
        <w:jc w:val="both"/>
      </w:pPr>
      <w:r>
        <w:t>Физическое совершенствование</w:t>
      </w:r>
    </w:p>
    <w:p w:rsidR="001F4C9A" w:rsidRDefault="009B0766">
      <w:pPr>
        <w:pStyle w:val="a3"/>
        <w:spacing w:before="23" w:line="264" w:lineRule="auto"/>
        <w:ind w:right="1103" w:firstLine="450"/>
      </w:pPr>
      <w:r>
        <w:rPr>
          <w:b/>
          <w:i/>
        </w:rPr>
        <w:t xml:space="preserve">Физкультурно-оздоровительная деятельность. </w:t>
      </w:r>
      <w:r>
        <w:t>Комплексы утренней и дыхательной гимнастики, гимнастики для профилактики нарушений зрения (гимнастики для глаз), физкультпауз (физкультминуток), элементы релаксации и аутотренинга. Индивидуальные комплексы адаптивной и лечебной физической культуры, подбираемые в соответствии с медицинскими показаниями. Основы туристской подготовки: преодоление туристской полосы препятствий с использованием естественных и искусственных преград</w:t>
      </w:r>
      <w:r>
        <w:rPr>
          <w:i/>
        </w:rPr>
        <w:t xml:space="preserve">. </w:t>
      </w:r>
      <w:r>
        <w:t>Способы закаливания организма, простейшие приемы самомассажа.</w:t>
      </w:r>
    </w:p>
    <w:p w:rsidR="001F4C9A" w:rsidRDefault="009B0766">
      <w:pPr>
        <w:pStyle w:val="3"/>
        <w:spacing w:line="271" w:lineRule="exact"/>
        <w:ind w:left="1266"/>
      </w:pPr>
      <w:r>
        <w:t>Спортивно-оздоровительная деятельность.</w:t>
      </w:r>
    </w:p>
    <w:p w:rsidR="001F4C9A" w:rsidRDefault="009B0766">
      <w:pPr>
        <w:spacing w:before="28" w:line="264" w:lineRule="auto"/>
        <w:ind w:left="816" w:right="1105" w:firstLine="442"/>
        <w:jc w:val="both"/>
        <w:rPr>
          <w:sz w:val="24"/>
        </w:rPr>
      </w:pPr>
      <w:r>
        <w:rPr>
          <w:b/>
          <w:i/>
          <w:sz w:val="24"/>
        </w:rPr>
        <w:lastRenderedPageBreak/>
        <w:t xml:space="preserve">Гимнастика с основами акробатики. </w:t>
      </w:r>
      <w:r>
        <w:rPr>
          <w:i/>
          <w:sz w:val="24"/>
        </w:rPr>
        <w:t xml:space="preserve">Организующие команды и приёмы: </w:t>
      </w:r>
      <w:r>
        <w:rPr>
          <w:sz w:val="24"/>
        </w:rPr>
        <w:t xml:space="preserve">построения и перестроения на месте и в движении. </w:t>
      </w:r>
      <w:r>
        <w:rPr>
          <w:i/>
          <w:sz w:val="24"/>
        </w:rPr>
        <w:t xml:space="preserve">Акробатические упражнения: </w:t>
      </w:r>
      <w:r>
        <w:rPr>
          <w:sz w:val="24"/>
        </w:rPr>
        <w:t>перекаты вперед и назад, кувырок вперёд в группировке; кувырок назад в упор присев; стойка согнув ноги, стойка на лопатках; зачётные комбинации (составляются из числа освоенных упражнений с учётом технической и физической подготовленности занимающихся).</w:t>
      </w:r>
    </w:p>
    <w:p w:rsidR="001F4C9A" w:rsidRDefault="009B0766">
      <w:pPr>
        <w:spacing w:line="272" w:lineRule="exact"/>
        <w:ind w:left="1266"/>
        <w:jc w:val="both"/>
        <w:rPr>
          <w:sz w:val="24"/>
        </w:rPr>
      </w:pPr>
      <w:r>
        <w:rPr>
          <w:i/>
          <w:sz w:val="24"/>
        </w:rPr>
        <w:t xml:space="preserve">Опорные прыжки: </w:t>
      </w:r>
      <w:r>
        <w:rPr>
          <w:sz w:val="24"/>
        </w:rPr>
        <w:t>прыжок на гимнастического козла с последующим спрыгиванием.</w:t>
      </w:r>
    </w:p>
    <w:p w:rsidR="001F4C9A" w:rsidRDefault="009B0766">
      <w:pPr>
        <w:pStyle w:val="a3"/>
        <w:spacing w:before="28" w:line="264" w:lineRule="auto"/>
        <w:ind w:right="1109" w:firstLine="450"/>
      </w:pPr>
      <w:r>
        <w:rPr>
          <w:i/>
        </w:rPr>
        <w:t xml:space="preserve">Упражнения на </w:t>
      </w:r>
      <w:r>
        <w:rPr>
          <w:i/>
          <w:spacing w:val="-3"/>
        </w:rPr>
        <w:t xml:space="preserve">гимнастическом </w:t>
      </w:r>
      <w:r>
        <w:rPr>
          <w:i/>
        </w:rPr>
        <w:t xml:space="preserve">бревне: </w:t>
      </w:r>
      <w:r>
        <w:t xml:space="preserve">передвижения </w:t>
      </w:r>
      <w:r>
        <w:rPr>
          <w:spacing w:val="-3"/>
        </w:rPr>
        <w:t xml:space="preserve">ходьбой, </w:t>
      </w:r>
      <w:r>
        <w:t xml:space="preserve">приставными шагами, повороты </w:t>
      </w:r>
      <w:r>
        <w:rPr>
          <w:spacing w:val="-3"/>
        </w:rPr>
        <w:t xml:space="preserve">стоя </w:t>
      </w:r>
      <w:r>
        <w:t xml:space="preserve">на месте; </w:t>
      </w:r>
      <w:r>
        <w:rPr>
          <w:spacing w:val="-3"/>
        </w:rPr>
        <w:t xml:space="preserve">зачётные комбинации </w:t>
      </w:r>
      <w:r>
        <w:t>(составляются из числа освоенных упражнений с учётом технической и физической подготовленности</w:t>
      </w:r>
      <w:r>
        <w:rPr>
          <w:spacing w:val="-26"/>
        </w:rPr>
        <w:t xml:space="preserve"> </w:t>
      </w:r>
      <w:r>
        <w:t>занимающихся).</w:t>
      </w:r>
    </w:p>
    <w:p w:rsidR="001F4C9A" w:rsidRDefault="009B0766">
      <w:pPr>
        <w:spacing w:line="273" w:lineRule="exact"/>
        <w:ind w:left="1266"/>
        <w:jc w:val="both"/>
        <w:rPr>
          <w:i/>
          <w:sz w:val="24"/>
        </w:rPr>
      </w:pPr>
      <w:r>
        <w:rPr>
          <w:i/>
          <w:sz w:val="24"/>
        </w:rPr>
        <w:t>Гимнастическая полоса препятствий.</w:t>
      </w:r>
    </w:p>
    <w:p w:rsidR="001F4C9A" w:rsidRDefault="009B0766">
      <w:pPr>
        <w:pStyle w:val="3"/>
        <w:spacing w:before="28"/>
        <w:ind w:left="1326"/>
      </w:pPr>
      <w:r>
        <w:t>Лёгкая атлетика.</w:t>
      </w:r>
    </w:p>
    <w:p w:rsidR="001F4C9A" w:rsidRDefault="009B0766">
      <w:pPr>
        <w:pStyle w:val="a3"/>
        <w:spacing w:before="26" w:line="264" w:lineRule="auto"/>
        <w:ind w:right="1115" w:firstLine="450"/>
      </w:pPr>
      <w:r>
        <w:rPr>
          <w:i/>
        </w:rPr>
        <w:t xml:space="preserve">Беговые упражнения: </w:t>
      </w:r>
      <w:r>
        <w:t xml:space="preserve">бег на длинные, средние и </w:t>
      </w:r>
      <w:r>
        <w:rPr>
          <w:spacing w:val="-3"/>
        </w:rPr>
        <w:t xml:space="preserve">короткие </w:t>
      </w:r>
      <w:r>
        <w:t xml:space="preserve">дистанции; высокий старт; ускорения с </w:t>
      </w:r>
      <w:r>
        <w:rPr>
          <w:spacing w:val="-4"/>
        </w:rPr>
        <w:t>высокого</w:t>
      </w:r>
      <w:r>
        <w:rPr>
          <w:spacing w:val="52"/>
        </w:rPr>
        <w:t xml:space="preserve"> </w:t>
      </w:r>
      <w:r>
        <w:t xml:space="preserve">старта; спринтерский бег; </w:t>
      </w:r>
      <w:r>
        <w:rPr>
          <w:spacing w:val="-3"/>
        </w:rPr>
        <w:t xml:space="preserve">гладкий </w:t>
      </w:r>
      <w:r>
        <w:t xml:space="preserve">равномерный бег на учебные дистанции; эстафетный </w:t>
      </w:r>
      <w:r>
        <w:rPr>
          <w:spacing w:val="-9"/>
        </w:rPr>
        <w:t>бег.</w:t>
      </w:r>
    </w:p>
    <w:p w:rsidR="001F4C9A" w:rsidRDefault="009B0766">
      <w:pPr>
        <w:pStyle w:val="a3"/>
        <w:spacing w:line="261" w:lineRule="auto"/>
        <w:ind w:right="1111" w:firstLine="450"/>
      </w:pPr>
      <w:r>
        <w:rPr>
          <w:i/>
        </w:rPr>
        <w:t xml:space="preserve">Прыжковые упражнения: </w:t>
      </w:r>
      <w:r>
        <w:t>прыжок в длину с разбега способом «согнув ноги»; прыжок в высоту с разбега способом «перешагивание».</w:t>
      </w:r>
    </w:p>
    <w:p w:rsidR="001F4C9A" w:rsidRDefault="009B0766">
      <w:pPr>
        <w:spacing w:before="3" w:line="261" w:lineRule="auto"/>
        <w:ind w:left="816" w:right="1109" w:firstLine="450"/>
        <w:jc w:val="both"/>
        <w:rPr>
          <w:sz w:val="24"/>
        </w:rPr>
      </w:pPr>
      <w:r>
        <w:rPr>
          <w:i/>
          <w:sz w:val="24"/>
        </w:rPr>
        <w:t xml:space="preserve">Упражнения в метании малого мяча: </w:t>
      </w:r>
      <w:r>
        <w:rPr>
          <w:sz w:val="24"/>
        </w:rPr>
        <w:t>метание малого мяча с места в вертикальную неподвижную мишень; метание малого мяча на дальность с разбега.</w:t>
      </w:r>
    </w:p>
    <w:p w:rsidR="001F4C9A" w:rsidRDefault="009B0766">
      <w:pPr>
        <w:pStyle w:val="3"/>
        <w:spacing w:before="5"/>
        <w:ind w:left="1296"/>
      </w:pPr>
      <w:r>
        <w:t>Спортивные игры.</w:t>
      </w:r>
    </w:p>
    <w:p w:rsidR="001F4C9A" w:rsidRDefault="009B0766">
      <w:pPr>
        <w:pStyle w:val="a3"/>
        <w:spacing w:before="26" w:line="264" w:lineRule="auto"/>
        <w:ind w:right="1110" w:firstLine="450"/>
      </w:pPr>
      <w:r>
        <w:rPr>
          <w:i/>
        </w:rPr>
        <w:t xml:space="preserve">Баскетбол: стойка игрока; перемещения в стойке; </w:t>
      </w:r>
      <w:r>
        <w:t>ведение мяча на месте, шагом; ловля и передача мяча двумя руками от груди; бросок мяча двумя руками снизу с места; бросок одной рукой от плеча на месте; повороты с мячом на месте; элементы тактических действий. Игра по упрощенным правилам.</w:t>
      </w:r>
    </w:p>
    <w:p w:rsidR="001F4C9A" w:rsidRDefault="009B0766">
      <w:pPr>
        <w:pStyle w:val="a3"/>
        <w:spacing w:before="74" w:line="264" w:lineRule="auto"/>
        <w:ind w:right="1104" w:firstLine="450"/>
      </w:pPr>
      <w:r>
        <w:rPr>
          <w:i/>
        </w:rPr>
        <w:t xml:space="preserve">Волейбол: </w:t>
      </w:r>
      <w:r>
        <w:t>стойка игрока; перемещения в стойке; передача мяча сверху двумя руками на месте, снизу двумя руками; прием мяча сверху и снизу двумя руками; подача снизу; игра по упрощенным правилам.</w:t>
      </w:r>
    </w:p>
    <w:p w:rsidR="001F4C9A" w:rsidRDefault="009B0766">
      <w:pPr>
        <w:spacing w:line="264" w:lineRule="auto"/>
        <w:ind w:left="1266" w:right="4865"/>
        <w:rPr>
          <w:sz w:val="24"/>
        </w:rPr>
      </w:pPr>
      <w:r>
        <w:rPr>
          <w:b/>
          <w:sz w:val="24"/>
        </w:rPr>
        <w:t>Прикладно-ориентированная подготовка</w:t>
      </w:r>
      <w:r>
        <w:rPr>
          <w:b/>
          <w:i/>
          <w:sz w:val="24"/>
        </w:rPr>
        <w:t xml:space="preserve">. </w:t>
      </w:r>
      <w:r>
        <w:rPr>
          <w:sz w:val="24"/>
        </w:rPr>
        <w:t xml:space="preserve">Прикладно-ориентированные упражнения. </w:t>
      </w:r>
      <w:r>
        <w:rPr>
          <w:b/>
          <w:sz w:val="24"/>
        </w:rPr>
        <w:t xml:space="preserve">Упражнения общеразвивающей направленности. </w:t>
      </w:r>
      <w:r>
        <w:rPr>
          <w:sz w:val="24"/>
        </w:rPr>
        <w:t>Общефизическая подготовка.</w:t>
      </w:r>
    </w:p>
    <w:p w:rsidR="001F4C9A" w:rsidRDefault="001F4C9A">
      <w:pPr>
        <w:pStyle w:val="a3"/>
        <w:spacing w:before="11"/>
        <w:ind w:left="0"/>
        <w:jc w:val="left"/>
        <w:rPr>
          <w:sz w:val="25"/>
        </w:rPr>
      </w:pPr>
    </w:p>
    <w:p w:rsidR="001F4C9A" w:rsidRDefault="009B0766">
      <w:pPr>
        <w:pStyle w:val="2"/>
        <w:ind w:left="1266"/>
        <w:rPr>
          <w:i/>
        </w:rPr>
      </w:pPr>
      <w:r>
        <w:t>Гимнастика с основами акробатики</w:t>
      </w:r>
      <w:r>
        <w:rPr>
          <w:i/>
        </w:rPr>
        <w:t>.</w:t>
      </w:r>
    </w:p>
    <w:p w:rsidR="001F4C9A" w:rsidRDefault="009B0766">
      <w:pPr>
        <w:pStyle w:val="a3"/>
        <w:spacing w:before="28"/>
        <w:ind w:left="1266"/>
        <w:jc w:val="left"/>
      </w:pPr>
      <w:r>
        <w:t>Развитие гибкости, координации движений, силы, выносливости.</w:t>
      </w:r>
    </w:p>
    <w:p w:rsidR="001F4C9A" w:rsidRDefault="009B0766">
      <w:pPr>
        <w:pStyle w:val="2"/>
        <w:spacing w:before="26"/>
        <w:ind w:left="1266"/>
      </w:pPr>
      <w:r>
        <w:t>Легкая атлетика.</w:t>
      </w:r>
    </w:p>
    <w:p w:rsidR="001F4C9A" w:rsidRDefault="009B0766">
      <w:pPr>
        <w:pStyle w:val="a3"/>
        <w:spacing w:before="28"/>
        <w:ind w:left="1266"/>
        <w:jc w:val="left"/>
      </w:pPr>
      <w:r>
        <w:t>Развитие быстроты, координации движений, силы, выносливости.</w:t>
      </w:r>
    </w:p>
    <w:p w:rsidR="001F4C9A" w:rsidRDefault="009B0766">
      <w:pPr>
        <w:pStyle w:val="2"/>
        <w:spacing w:before="26"/>
        <w:ind w:left="1176"/>
      </w:pPr>
      <w:r>
        <w:t>Спортивные игры.</w:t>
      </w:r>
    </w:p>
    <w:p w:rsidR="001F4C9A" w:rsidRDefault="009B0766">
      <w:pPr>
        <w:pStyle w:val="a3"/>
        <w:ind w:left="1236"/>
        <w:jc w:val="left"/>
      </w:pPr>
      <w:r>
        <w:t>Развитие быстроты, координации движений, силы, выносливости.</w:t>
      </w:r>
    </w:p>
    <w:p w:rsidR="001F4C9A" w:rsidRDefault="004A3A40" w:rsidP="004A3A40">
      <w:pPr>
        <w:pStyle w:val="2"/>
        <w:tabs>
          <w:tab w:val="left" w:pos="5578"/>
        </w:tabs>
      </w:pPr>
      <w:r>
        <w:rPr>
          <w:spacing w:val="-3"/>
        </w:rPr>
        <w:t xml:space="preserve">                                                 7</w:t>
      </w:r>
      <w:r w:rsidR="009B0766">
        <w:rPr>
          <w:spacing w:val="-3"/>
        </w:rPr>
        <w:t>КЛАСС</w:t>
      </w:r>
    </w:p>
    <w:p w:rsidR="001F4C9A" w:rsidRDefault="009B0766">
      <w:pPr>
        <w:ind w:left="996"/>
        <w:jc w:val="both"/>
        <w:rPr>
          <w:b/>
          <w:sz w:val="24"/>
        </w:rPr>
      </w:pPr>
      <w:r>
        <w:rPr>
          <w:b/>
          <w:sz w:val="24"/>
        </w:rPr>
        <w:t>Знания о физической культуре</w:t>
      </w:r>
    </w:p>
    <w:p w:rsidR="001F4C9A" w:rsidRDefault="009B0766">
      <w:pPr>
        <w:pStyle w:val="a3"/>
        <w:spacing w:before="28" w:line="261" w:lineRule="auto"/>
        <w:ind w:right="1113" w:firstLine="450"/>
      </w:pPr>
      <w:r>
        <w:rPr>
          <w:b/>
          <w:i/>
        </w:rPr>
        <w:t xml:space="preserve">История физической культуры. </w:t>
      </w:r>
      <w:r>
        <w:t>Олимпийские игры древности. Виды состязаний, входящих в программу Олимпийских игр. Победители древних Олимпийских игр.</w:t>
      </w:r>
    </w:p>
    <w:p w:rsidR="001F4C9A" w:rsidRDefault="009B0766">
      <w:pPr>
        <w:pStyle w:val="a3"/>
        <w:spacing w:before="5" w:line="264" w:lineRule="auto"/>
        <w:ind w:right="1112" w:firstLine="450"/>
      </w:pPr>
      <w:r>
        <w:rPr>
          <w:b/>
          <w:i/>
        </w:rPr>
        <w:t xml:space="preserve">Физическая </w:t>
      </w:r>
      <w:r>
        <w:rPr>
          <w:b/>
          <w:i/>
          <w:spacing w:val="-3"/>
        </w:rPr>
        <w:t xml:space="preserve">культура </w:t>
      </w:r>
      <w:r>
        <w:rPr>
          <w:b/>
          <w:i/>
        </w:rPr>
        <w:t xml:space="preserve">(основные понятия). </w:t>
      </w:r>
      <w:r>
        <w:t xml:space="preserve">Физическое развитие человека. Физическая </w:t>
      </w:r>
      <w:r>
        <w:rPr>
          <w:spacing w:val="-3"/>
        </w:rPr>
        <w:t xml:space="preserve">подготовка </w:t>
      </w:r>
      <w:r>
        <w:t>и её связь с укреплением здоровья, развитием физических качеств. Организация и планирование самостоятельных занятий по развитию физических качеств.</w:t>
      </w:r>
    </w:p>
    <w:p w:rsidR="001F4C9A" w:rsidRDefault="009B0766">
      <w:pPr>
        <w:pStyle w:val="a3"/>
        <w:spacing w:line="264" w:lineRule="auto"/>
        <w:ind w:right="1110" w:firstLine="450"/>
      </w:pPr>
      <w:r>
        <w:rPr>
          <w:b/>
          <w:i/>
        </w:rPr>
        <w:t>Физическая культура человека</w:t>
      </w:r>
      <w:r>
        <w:rPr>
          <w:b/>
        </w:rPr>
        <w:t xml:space="preserve">. </w:t>
      </w:r>
      <w:r>
        <w:t>Режим дня, его основное содержание и правила планирования. Закаливание организма. Правила безопасности и гигиенические требования.</w:t>
      </w:r>
    </w:p>
    <w:p w:rsidR="001F4C9A" w:rsidRDefault="009B0766">
      <w:pPr>
        <w:pStyle w:val="2"/>
        <w:spacing w:line="275" w:lineRule="exact"/>
        <w:jc w:val="both"/>
      </w:pPr>
      <w:r>
        <w:t>Способы двигательной (физкультурной) деятельности</w:t>
      </w:r>
    </w:p>
    <w:p w:rsidR="001F4C9A" w:rsidRDefault="009B0766">
      <w:pPr>
        <w:pStyle w:val="a3"/>
        <w:spacing w:before="25" w:line="264" w:lineRule="auto"/>
        <w:ind w:right="1104" w:firstLine="450"/>
      </w:pPr>
      <w:r>
        <w:rPr>
          <w:b/>
          <w:i/>
        </w:rPr>
        <w:t xml:space="preserve">Организация </w:t>
      </w:r>
      <w:r>
        <w:rPr>
          <w:b/>
          <w:i/>
          <w:spacing w:val="-3"/>
        </w:rPr>
        <w:t xml:space="preserve">самостоятельных </w:t>
      </w:r>
      <w:r>
        <w:rPr>
          <w:b/>
          <w:i/>
        </w:rPr>
        <w:t xml:space="preserve">занятий физической культурой. </w:t>
      </w:r>
      <w:r>
        <w:rPr>
          <w:spacing w:val="-3"/>
        </w:rPr>
        <w:t xml:space="preserve">Подготовка </w:t>
      </w:r>
      <w:r>
        <w:t xml:space="preserve">к занятиям физической </w:t>
      </w:r>
      <w:r>
        <w:rPr>
          <w:spacing w:val="-3"/>
        </w:rPr>
        <w:t xml:space="preserve">культурой. Соблюдение </w:t>
      </w:r>
      <w:r>
        <w:t xml:space="preserve">требований безопасности и гигиенических </w:t>
      </w:r>
      <w:r>
        <w:lastRenderedPageBreak/>
        <w:t xml:space="preserve">правил при </w:t>
      </w:r>
      <w:r>
        <w:rPr>
          <w:spacing w:val="-3"/>
        </w:rPr>
        <w:t xml:space="preserve">подготовке </w:t>
      </w:r>
      <w:r>
        <w:t xml:space="preserve">мест занятий, выборе инвентаря и одежды для проведения самостоятельных занятий оздоровительной физической </w:t>
      </w:r>
      <w:r>
        <w:rPr>
          <w:spacing w:val="-4"/>
        </w:rPr>
        <w:t xml:space="preserve">культурой, </w:t>
      </w:r>
      <w:r>
        <w:t xml:space="preserve">физической и технической </w:t>
      </w:r>
      <w:r>
        <w:rPr>
          <w:spacing w:val="-4"/>
        </w:rPr>
        <w:t xml:space="preserve">подготовкой </w:t>
      </w:r>
      <w:r>
        <w:t xml:space="preserve">(в условиях спортивного зала и открытой спортивной площадки). Выбор упражнений и составление индивидуальных </w:t>
      </w:r>
      <w:r>
        <w:rPr>
          <w:spacing w:val="-3"/>
        </w:rPr>
        <w:t xml:space="preserve">комплексов </w:t>
      </w:r>
      <w:r>
        <w:t xml:space="preserve">для утренней зарядки, </w:t>
      </w:r>
      <w:r>
        <w:rPr>
          <w:spacing w:val="-3"/>
        </w:rPr>
        <w:t xml:space="preserve">физкультминуток </w:t>
      </w:r>
      <w:r>
        <w:t xml:space="preserve">и </w:t>
      </w:r>
      <w:r>
        <w:rPr>
          <w:spacing w:val="-4"/>
        </w:rPr>
        <w:t xml:space="preserve">физкультпауз </w:t>
      </w:r>
      <w:r>
        <w:t>(подвижных</w:t>
      </w:r>
      <w:r>
        <w:rPr>
          <w:spacing w:val="5"/>
        </w:rPr>
        <w:t xml:space="preserve"> </w:t>
      </w:r>
      <w:r>
        <w:t>перемен).</w:t>
      </w:r>
    </w:p>
    <w:p w:rsidR="001F4C9A" w:rsidRDefault="009B0766">
      <w:pPr>
        <w:pStyle w:val="a3"/>
        <w:spacing w:line="264" w:lineRule="auto"/>
        <w:ind w:right="1104" w:firstLine="450"/>
      </w:pPr>
      <w:r>
        <w:rPr>
          <w:b/>
          <w:i/>
        </w:rPr>
        <w:t xml:space="preserve">Оценка эффективности занятий физической культурой. </w:t>
      </w:r>
      <w:r>
        <w:t>Самонаблюдение и самоконтроль. Самонаблюдение за индивидуальным физическим развитием по его основным показателям (длина и масса тела, осанка). Самоконтроль изменения частоты сердечных сокращений (пульса) во время занятий физическими упражнениями, определение режимов физической нагрузки. Ведение дневника самонаблюдения. Оценка техники движений, способы выявления и устранения ошибок в технике выполнения (технических ошибок).</w:t>
      </w:r>
    </w:p>
    <w:p w:rsidR="001F4C9A" w:rsidRDefault="009B0766">
      <w:pPr>
        <w:pStyle w:val="2"/>
        <w:spacing w:line="273" w:lineRule="exact"/>
        <w:ind w:left="1266"/>
        <w:jc w:val="both"/>
      </w:pPr>
      <w:r>
        <w:t>Физическое совершенствование</w:t>
      </w:r>
    </w:p>
    <w:p w:rsidR="001F4C9A" w:rsidRDefault="009B0766">
      <w:pPr>
        <w:pStyle w:val="a3"/>
        <w:spacing w:before="23" w:line="264" w:lineRule="auto"/>
        <w:ind w:right="1103" w:firstLine="450"/>
      </w:pPr>
      <w:r>
        <w:rPr>
          <w:b/>
          <w:i/>
        </w:rPr>
        <w:t xml:space="preserve">Физкультурно-оздоровительная деятельность. </w:t>
      </w:r>
      <w:r>
        <w:t>Комплексы утренней и дыхательной гимнастики, гимнастики для профилактики нарушений зрения (гимнастики для глаз), физкультпауз (физкультминуток), элементы релаксации и аутотренинга. Индивидуальные комплексы адаптивной и лечебной физической культуры, подбираемые в соответствии с медицинскими показаниями. Основы туристской подготовки: преодоление туристской полосы препятствий с использованием естественных и искусственных преград</w:t>
      </w:r>
      <w:r>
        <w:rPr>
          <w:i/>
        </w:rPr>
        <w:t xml:space="preserve">. </w:t>
      </w:r>
      <w:r>
        <w:t>Способы закаливания организма, простейшие приемы самомассажа.</w:t>
      </w:r>
    </w:p>
    <w:p w:rsidR="001F4C9A" w:rsidRDefault="009B0766">
      <w:pPr>
        <w:pStyle w:val="3"/>
        <w:spacing w:line="271" w:lineRule="exact"/>
        <w:ind w:left="1266"/>
      </w:pPr>
      <w:r>
        <w:t>Спортивно-оздоровительная деятельность.</w:t>
      </w:r>
    </w:p>
    <w:p w:rsidR="001F4C9A" w:rsidRDefault="009B0766" w:rsidP="004A3A40">
      <w:pPr>
        <w:spacing w:before="28" w:line="261" w:lineRule="auto"/>
        <w:ind w:left="816" w:right="1105" w:firstLine="442"/>
        <w:jc w:val="both"/>
      </w:pPr>
      <w:r>
        <w:rPr>
          <w:b/>
          <w:i/>
          <w:sz w:val="24"/>
        </w:rPr>
        <w:t xml:space="preserve">Гимнастика с основами акробатики. </w:t>
      </w:r>
      <w:r>
        <w:rPr>
          <w:i/>
          <w:sz w:val="24"/>
        </w:rPr>
        <w:t xml:space="preserve">Организующие команды и приёмы: </w:t>
      </w:r>
      <w:r>
        <w:rPr>
          <w:sz w:val="24"/>
        </w:rPr>
        <w:t xml:space="preserve">построения и перестроения на месте и в движении. </w:t>
      </w:r>
      <w:r>
        <w:rPr>
          <w:i/>
          <w:sz w:val="24"/>
        </w:rPr>
        <w:t xml:space="preserve">Акробатические упражнения: </w:t>
      </w:r>
      <w:r>
        <w:rPr>
          <w:sz w:val="24"/>
        </w:rPr>
        <w:t>перекаты вперед и назад,</w:t>
      </w:r>
      <w:r>
        <w:t>кувырок вперёд в группировке; кувырок назад в упор присев; стойка согнув ноги, стойка на лопатках; зачётные комбинации (составляются из числа освоенных упражнений с учётом технической и физической подготовленности занимающихся).</w:t>
      </w:r>
    </w:p>
    <w:p w:rsidR="001F4C9A" w:rsidRDefault="009B0766">
      <w:pPr>
        <w:spacing w:line="275" w:lineRule="exact"/>
        <w:ind w:left="1266"/>
        <w:jc w:val="both"/>
        <w:rPr>
          <w:sz w:val="24"/>
        </w:rPr>
      </w:pPr>
      <w:r>
        <w:rPr>
          <w:i/>
          <w:sz w:val="24"/>
        </w:rPr>
        <w:t xml:space="preserve">Опорные прыжки: </w:t>
      </w:r>
      <w:r>
        <w:rPr>
          <w:sz w:val="24"/>
        </w:rPr>
        <w:t>прыжок на гимнастического козла с последующим спрыгиванием.</w:t>
      </w:r>
    </w:p>
    <w:p w:rsidR="001F4C9A" w:rsidRDefault="009B0766">
      <w:pPr>
        <w:pStyle w:val="a3"/>
        <w:spacing w:before="26" w:line="264" w:lineRule="auto"/>
        <w:ind w:right="1109" w:firstLine="450"/>
      </w:pPr>
      <w:r>
        <w:rPr>
          <w:i/>
        </w:rPr>
        <w:t xml:space="preserve">Упражнения на </w:t>
      </w:r>
      <w:r>
        <w:rPr>
          <w:i/>
          <w:spacing w:val="-3"/>
        </w:rPr>
        <w:t xml:space="preserve">гимнастическом </w:t>
      </w:r>
      <w:r>
        <w:rPr>
          <w:i/>
        </w:rPr>
        <w:t xml:space="preserve">бревне: </w:t>
      </w:r>
      <w:r>
        <w:t xml:space="preserve">передвижения </w:t>
      </w:r>
      <w:r>
        <w:rPr>
          <w:spacing w:val="-3"/>
        </w:rPr>
        <w:t xml:space="preserve">ходьбой, </w:t>
      </w:r>
      <w:r>
        <w:t xml:space="preserve">приставными шагами, повороты </w:t>
      </w:r>
      <w:r>
        <w:rPr>
          <w:spacing w:val="-3"/>
        </w:rPr>
        <w:t xml:space="preserve">стоя </w:t>
      </w:r>
      <w:r>
        <w:t xml:space="preserve">на месте; </w:t>
      </w:r>
      <w:r>
        <w:rPr>
          <w:spacing w:val="-3"/>
        </w:rPr>
        <w:t xml:space="preserve">зачётные комбинации </w:t>
      </w:r>
      <w:r>
        <w:t>(составляются из числа освоенных упражнений с учётом технической и физической подготовленности</w:t>
      </w:r>
      <w:r>
        <w:rPr>
          <w:spacing w:val="-26"/>
        </w:rPr>
        <w:t xml:space="preserve"> </w:t>
      </w:r>
      <w:r>
        <w:t>занимающихся).</w:t>
      </w:r>
    </w:p>
    <w:p w:rsidR="001F4C9A" w:rsidRDefault="009B0766">
      <w:pPr>
        <w:spacing w:line="275" w:lineRule="exact"/>
        <w:ind w:left="1266"/>
        <w:jc w:val="both"/>
        <w:rPr>
          <w:i/>
          <w:sz w:val="24"/>
        </w:rPr>
      </w:pPr>
      <w:r>
        <w:rPr>
          <w:i/>
          <w:sz w:val="24"/>
        </w:rPr>
        <w:t>Гимнастическая полоса препятствий.</w:t>
      </w:r>
    </w:p>
    <w:p w:rsidR="001F4C9A" w:rsidRDefault="009B0766">
      <w:pPr>
        <w:pStyle w:val="3"/>
        <w:spacing w:before="26"/>
        <w:ind w:left="1326"/>
      </w:pPr>
      <w:r>
        <w:t>Лёгкая атлетика.</w:t>
      </w:r>
    </w:p>
    <w:p w:rsidR="001F4C9A" w:rsidRDefault="009B0766">
      <w:pPr>
        <w:pStyle w:val="a3"/>
        <w:spacing w:before="28" w:line="264" w:lineRule="auto"/>
        <w:ind w:right="1115" w:firstLine="450"/>
      </w:pPr>
      <w:r>
        <w:rPr>
          <w:i/>
        </w:rPr>
        <w:t xml:space="preserve">Беговые упражнения: </w:t>
      </w:r>
      <w:r>
        <w:t xml:space="preserve">бег на длинные, средние и </w:t>
      </w:r>
      <w:r>
        <w:rPr>
          <w:spacing w:val="-3"/>
        </w:rPr>
        <w:t xml:space="preserve">короткие </w:t>
      </w:r>
      <w:r>
        <w:t xml:space="preserve">дистанции; высокий старт; ускорения с </w:t>
      </w:r>
      <w:r>
        <w:rPr>
          <w:spacing w:val="-4"/>
        </w:rPr>
        <w:t>высокого</w:t>
      </w:r>
      <w:r>
        <w:rPr>
          <w:spacing w:val="52"/>
        </w:rPr>
        <w:t xml:space="preserve"> </w:t>
      </w:r>
      <w:r>
        <w:t xml:space="preserve">старта; спринтерский бег; </w:t>
      </w:r>
      <w:r>
        <w:rPr>
          <w:spacing w:val="-3"/>
        </w:rPr>
        <w:t xml:space="preserve">гладкий </w:t>
      </w:r>
      <w:r>
        <w:t xml:space="preserve">равномерный бег на учебные дистанции; эстафетный </w:t>
      </w:r>
      <w:r>
        <w:rPr>
          <w:spacing w:val="-9"/>
        </w:rPr>
        <w:t>бег.</w:t>
      </w:r>
    </w:p>
    <w:p w:rsidR="001F4C9A" w:rsidRDefault="009B0766">
      <w:pPr>
        <w:pStyle w:val="a3"/>
        <w:spacing w:line="264" w:lineRule="auto"/>
        <w:ind w:right="1111" w:firstLine="450"/>
      </w:pPr>
      <w:r>
        <w:rPr>
          <w:i/>
        </w:rPr>
        <w:t xml:space="preserve">Прыжковые упражнения: </w:t>
      </w:r>
      <w:r>
        <w:t>прыжок в длину с разбега способом «согнув ноги»; прыжок в высоту с разбега способом «перешагивание».</w:t>
      </w:r>
    </w:p>
    <w:p w:rsidR="001F4C9A" w:rsidRDefault="009B0766">
      <w:pPr>
        <w:spacing w:line="264" w:lineRule="auto"/>
        <w:ind w:left="816" w:right="1109" w:firstLine="450"/>
        <w:jc w:val="both"/>
        <w:rPr>
          <w:sz w:val="24"/>
        </w:rPr>
      </w:pPr>
      <w:r>
        <w:rPr>
          <w:i/>
          <w:sz w:val="24"/>
        </w:rPr>
        <w:t xml:space="preserve">Упражнения в метании малого мяча: </w:t>
      </w:r>
      <w:r>
        <w:rPr>
          <w:sz w:val="24"/>
        </w:rPr>
        <w:t>метание малого мяча с места в вертикальную неподвижную мишень; метание малого мяча на дальность с разбега.</w:t>
      </w:r>
    </w:p>
    <w:p w:rsidR="001F4C9A" w:rsidRDefault="009B0766">
      <w:pPr>
        <w:pStyle w:val="3"/>
        <w:spacing w:line="275" w:lineRule="exact"/>
        <w:ind w:left="1296"/>
      </w:pPr>
      <w:r>
        <w:t>Спортивные игры.</w:t>
      </w:r>
    </w:p>
    <w:p w:rsidR="001F4C9A" w:rsidRDefault="009B0766">
      <w:pPr>
        <w:pStyle w:val="a3"/>
        <w:spacing w:before="24" w:line="264" w:lineRule="auto"/>
        <w:ind w:right="1110" w:firstLine="450"/>
      </w:pPr>
      <w:r>
        <w:rPr>
          <w:i/>
        </w:rPr>
        <w:t xml:space="preserve">Баскетбол: стойка игрока; перемещения в стойке; </w:t>
      </w:r>
      <w:r>
        <w:t>ведение мяча на месте, шагом; ловля и передача мяча двумя руками от груди; бросок мяча двумя руками снизу с места; бросок одной рукой от плеча на месте; повороты с мячом на месте; элементы тактических действий. Игра по упрощенным правилам.</w:t>
      </w:r>
    </w:p>
    <w:p w:rsidR="001F4C9A" w:rsidRDefault="009B0766">
      <w:pPr>
        <w:pStyle w:val="a3"/>
        <w:spacing w:line="264" w:lineRule="auto"/>
        <w:ind w:right="1104" w:firstLine="450"/>
      </w:pPr>
      <w:r>
        <w:rPr>
          <w:i/>
        </w:rPr>
        <w:t xml:space="preserve">Волейбол: </w:t>
      </w:r>
      <w:r>
        <w:t>стойка игрока; перемещения в стойке; передача мяча сверху двумя руками на месте, снизу двумя руками; прием мяча сверху и снизу двумя руками; подача снизу; игра по упрощенным правилам.</w:t>
      </w:r>
    </w:p>
    <w:p w:rsidR="001F4C9A" w:rsidRDefault="009B0766">
      <w:pPr>
        <w:spacing w:line="264" w:lineRule="auto"/>
        <w:ind w:left="1266" w:right="4865"/>
        <w:rPr>
          <w:sz w:val="24"/>
        </w:rPr>
      </w:pPr>
      <w:r>
        <w:rPr>
          <w:b/>
          <w:sz w:val="24"/>
        </w:rPr>
        <w:t xml:space="preserve">Прикладно-ориентированная подготовка. </w:t>
      </w:r>
      <w:r>
        <w:rPr>
          <w:sz w:val="24"/>
        </w:rPr>
        <w:t xml:space="preserve">Прикладно-ориентированные упражнения. </w:t>
      </w:r>
      <w:r>
        <w:rPr>
          <w:b/>
          <w:sz w:val="24"/>
        </w:rPr>
        <w:t xml:space="preserve">Упражнения общеразвивающей направленности. </w:t>
      </w:r>
      <w:r>
        <w:rPr>
          <w:sz w:val="24"/>
        </w:rPr>
        <w:lastRenderedPageBreak/>
        <w:t>Общефизическая подготовка.</w:t>
      </w:r>
    </w:p>
    <w:p w:rsidR="001F4C9A" w:rsidRDefault="009B0766">
      <w:pPr>
        <w:pStyle w:val="2"/>
        <w:spacing w:line="274" w:lineRule="exact"/>
        <w:ind w:left="1266"/>
      </w:pPr>
      <w:r>
        <w:t>Гимнастика с основами акробатики.</w:t>
      </w:r>
    </w:p>
    <w:p w:rsidR="001F4C9A" w:rsidRDefault="009B0766">
      <w:pPr>
        <w:pStyle w:val="a3"/>
        <w:spacing w:before="23"/>
        <w:ind w:left="1266"/>
        <w:jc w:val="left"/>
      </w:pPr>
      <w:r>
        <w:t>Развитие гибкости, координации движений, силы, выносливости.</w:t>
      </w:r>
    </w:p>
    <w:p w:rsidR="001F4C9A" w:rsidRDefault="009B0766">
      <w:pPr>
        <w:pStyle w:val="2"/>
        <w:spacing w:before="26"/>
        <w:ind w:left="1266"/>
      </w:pPr>
      <w:r>
        <w:t>Легкая атлетика.</w:t>
      </w:r>
    </w:p>
    <w:p w:rsidR="001F4C9A" w:rsidRDefault="009B0766">
      <w:pPr>
        <w:pStyle w:val="a3"/>
        <w:spacing w:before="28"/>
        <w:ind w:left="1326"/>
        <w:jc w:val="left"/>
      </w:pPr>
      <w:r>
        <w:t>Развитие быстроты, координации движений, силы, выносливости.</w:t>
      </w:r>
    </w:p>
    <w:p w:rsidR="001F4C9A" w:rsidRDefault="009B0766">
      <w:pPr>
        <w:pStyle w:val="2"/>
        <w:spacing w:before="26"/>
        <w:ind w:left="1176"/>
      </w:pPr>
      <w:r>
        <w:t>Спортивные игры.</w:t>
      </w:r>
    </w:p>
    <w:p w:rsidR="001F4C9A" w:rsidRDefault="009B0766">
      <w:pPr>
        <w:pStyle w:val="a3"/>
        <w:ind w:left="1236"/>
        <w:jc w:val="left"/>
      </w:pPr>
      <w:r>
        <w:t>Развитие быстроты, координации движений, силы, выносливости.</w:t>
      </w:r>
    </w:p>
    <w:p w:rsidR="001F4C9A" w:rsidRDefault="004A3A40" w:rsidP="004A3A40">
      <w:pPr>
        <w:pStyle w:val="2"/>
        <w:tabs>
          <w:tab w:val="left" w:pos="5296"/>
        </w:tabs>
        <w:ind w:left="5296" w:right="286"/>
      </w:pPr>
      <w:r>
        <w:rPr>
          <w:spacing w:val="-4"/>
        </w:rPr>
        <w:t>8</w:t>
      </w:r>
      <w:r w:rsidR="009B0766">
        <w:rPr>
          <w:spacing w:val="-4"/>
        </w:rPr>
        <w:t>КЛАСС</w:t>
      </w:r>
    </w:p>
    <w:p w:rsidR="001F4C9A" w:rsidRDefault="009B0766">
      <w:pPr>
        <w:ind w:left="816"/>
        <w:jc w:val="both"/>
        <w:rPr>
          <w:b/>
          <w:sz w:val="24"/>
        </w:rPr>
      </w:pPr>
      <w:r>
        <w:rPr>
          <w:b/>
          <w:sz w:val="24"/>
        </w:rPr>
        <w:t>Знания о физической культуре</w:t>
      </w:r>
    </w:p>
    <w:p w:rsidR="001F4C9A" w:rsidRDefault="009B0766">
      <w:pPr>
        <w:pStyle w:val="a3"/>
        <w:spacing w:before="28" w:line="261" w:lineRule="auto"/>
        <w:ind w:right="1113" w:firstLine="450"/>
      </w:pPr>
      <w:r>
        <w:rPr>
          <w:b/>
          <w:i/>
        </w:rPr>
        <w:t xml:space="preserve">История физической культуры. </w:t>
      </w:r>
      <w:r>
        <w:t>Олимпийские игры древности. Виды состязаний, входящих в программу Олимпийских игр. Победители древних Олимпийских игр.</w:t>
      </w:r>
    </w:p>
    <w:p w:rsidR="001F4C9A" w:rsidRDefault="009B0766">
      <w:pPr>
        <w:pStyle w:val="a3"/>
        <w:spacing w:before="4" w:line="264" w:lineRule="auto"/>
        <w:ind w:right="1112" w:firstLine="450"/>
      </w:pPr>
      <w:r>
        <w:rPr>
          <w:b/>
          <w:i/>
        </w:rPr>
        <w:t xml:space="preserve">Физическая </w:t>
      </w:r>
      <w:r>
        <w:rPr>
          <w:b/>
          <w:i/>
          <w:spacing w:val="-3"/>
        </w:rPr>
        <w:t xml:space="preserve">культура </w:t>
      </w:r>
      <w:r>
        <w:rPr>
          <w:b/>
          <w:i/>
        </w:rPr>
        <w:t xml:space="preserve">(основные понятия). </w:t>
      </w:r>
      <w:r>
        <w:t xml:space="preserve">Физическое развитие человека. Физическая </w:t>
      </w:r>
      <w:r>
        <w:rPr>
          <w:spacing w:val="-3"/>
        </w:rPr>
        <w:t xml:space="preserve">подготовка </w:t>
      </w:r>
      <w:r>
        <w:t>и её связь с укреплением здоровья, развитием физических качеств. Организация и планирование самостоятельных занятий по развитию физических качеств.</w:t>
      </w:r>
    </w:p>
    <w:p w:rsidR="001F4C9A" w:rsidRDefault="009B0766">
      <w:pPr>
        <w:pStyle w:val="a3"/>
        <w:spacing w:line="264" w:lineRule="auto"/>
        <w:ind w:right="1110" w:firstLine="450"/>
      </w:pPr>
      <w:r>
        <w:rPr>
          <w:b/>
          <w:i/>
        </w:rPr>
        <w:t>Физическая культура человека</w:t>
      </w:r>
      <w:r>
        <w:rPr>
          <w:b/>
        </w:rPr>
        <w:t xml:space="preserve">. </w:t>
      </w:r>
      <w:r>
        <w:t>Режим дня, его основное содержание и правила планирования. Закаливание организма. Правила безопасности и гигиенические требования.</w:t>
      </w:r>
    </w:p>
    <w:p w:rsidR="001F4C9A" w:rsidRDefault="009B0766">
      <w:pPr>
        <w:pStyle w:val="2"/>
        <w:spacing w:line="275" w:lineRule="exact"/>
        <w:jc w:val="both"/>
      </w:pPr>
      <w:r>
        <w:t>Способы двигательной (физкультурной) деятельности</w:t>
      </w:r>
    </w:p>
    <w:p w:rsidR="001F4C9A" w:rsidRDefault="009B0766">
      <w:pPr>
        <w:pStyle w:val="a3"/>
        <w:spacing w:before="26" w:line="264" w:lineRule="auto"/>
        <w:ind w:right="1104" w:firstLine="450"/>
      </w:pPr>
      <w:r>
        <w:rPr>
          <w:b/>
          <w:i/>
        </w:rPr>
        <w:t xml:space="preserve">Организация самостоятельных занятий физической культурой. </w:t>
      </w:r>
      <w:r>
        <w:t>Подготовка к занятиям физической культурой. Соблюдение требований безопасности и гигиенических правил при подготовке мест занятий, выборе инвентаря и одежды для проведения самостоятельных занятий оздоровительной физической культурой, физической и</w:t>
      </w:r>
    </w:p>
    <w:p w:rsidR="001F4C9A" w:rsidRDefault="009B0766">
      <w:pPr>
        <w:pStyle w:val="a3"/>
        <w:spacing w:before="74" w:line="264" w:lineRule="auto"/>
        <w:ind w:right="1114"/>
      </w:pPr>
      <w:r>
        <w:t>технической подготовкой (в условиях спортивного зала и открытой спортивной площадки). Выбор упражнений и составление индивидуальных комплексов для утренней зарядки, физкультминуток и физкультпауз (подвижных перемен).</w:t>
      </w:r>
    </w:p>
    <w:p w:rsidR="001F4C9A" w:rsidRDefault="009B0766">
      <w:pPr>
        <w:pStyle w:val="a3"/>
        <w:spacing w:line="264" w:lineRule="auto"/>
        <w:ind w:right="1104" w:firstLine="450"/>
      </w:pPr>
      <w:r>
        <w:rPr>
          <w:b/>
          <w:i/>
        </w:rPr>
        <w:t xml:space="preserve">Оценка эффективности занятий физической культурой. </w:t>
      </w:r>
      <w:r>
        <w:t>Самонаблюдение и самоконтроль. Самонаблюдение за индивидуальным физическим развитием по его основным показателям (длина и масса тела, осанка). Самоконтроль изменения частоты сердечных сокращений (пульса) во время занятий физическими упражнениями, определение режимов физической нагрузки. Ведение дневника самонаблюдения. Оценка техники движений, способы выявления и устранения ошибок в технике выполнения (технических ошибок).</w:t>
      </w:r>
    </w:p>
    <w:p w:rsidR="001F4C9A" w:rsidRDefault="009B0766">
      <w:pPr>
        <w:pStyle w:val="2"/>
        <w:spacing w:line="273" w:lineRule="exact"/>
        <w:ind w:left="1266"/>
        <w:jc w:val="both"/>
      </w:pPr>
      <w:r>
        <w:t>Физическое совершенствование</w:t>
      </w:r>
    </w:p>
    <w:p w:rsidR="001F4C9A" w:rsidRDefault="009B0766">
      <w:pPr>
        <w:pStyle w:val="a3"/>
        <w:spacing w:before="25" w:line="264" w:lineRule="auto"/>
        <w:ind w:right="1103" w:firstLine="450"/>
      </w:pPr>
      <w:r>
        <w:rPr>
          <w:b/>
          <w:i/>
        </w:rPr>
        <w:t xml:space="preserve">Физкультурно-оздоровительная деятельность. </w:t>
      </w:r>
      <w:r>
        <w:t>Комплексы утренней и дыхательной гимнастики, гимнастики для профилактики нарушений зрения (гимнастики для глаз), физкультпауз (физкультминуток), элементы релаксации и аутотренинга. Индивидуальные комплексы адаптивной и лечебной физической культуры, подбираемые в соответствии с медицинскими показаниями. Основы туристской подготовки: преодоление туристской полосы препятствий с использованием естественных и искусственных преград</w:t>
      </w:r>
      <w:r>
        <w:rPr>
          <w:i/>
        </w:rPr>
        <w:t xml:space="preserve">. </w:t>
      </w:r>
      <w:r>
        <w:t>Способы закаливания организма, простейшие приемы самомассажа.</w:t>
      </w:r>
    </w:p>
    <w:p w:rsidR="001F4C9A" w:rsidRDefault="009B0766">
      <w:pPr>
        <w:pStyle w:val="3"/>
        <w:spacing w:line="273" w:lineRule="exact"/>
        <w:ind w:left="1266"/>
      </w:pPr>
      <w:r>
        <w:t>Спортивно-оздоровительная деятельность.</w:t>
      </w:r>
    </w:p>
    <w:p w:rsidR="001F4C9A" w:rsidRDefault="009B0766">
      <w:pPr>
        <w:spacing w:before="26" w:line="264" w:lineRule="auto"/>
        <w:ind w:left="816" w:right="1105" w:firstLine="442"/>
        <w:jc w:val="both"/>
        <w:rPr>
          <w:sz w:val="24"/>
        </w:rPr>
      </w:pPr>
      <w:r>
        <w:rPr>
          <w:b/>
          <w:i/>
          <w:sz w:val="24"/>
        </w:rPr>
        <w:t xml:space="preserve">Гимнастика с основами акробатики. </w:t>
      </w:r>
      <w:r>
        <w:rPr>
          <w:i/>
          <w:sz w:val="24"/>
        </w:rPr>
        <w:t xml:space="preserve">Организующие команды и приёмы: </w:t>
      </w:r>
      <w:r>
        <w:rPr>
          <w:sz w:val="24"/>
        </w:rPr>
        <w:t xml:space="preserve">построения и перестроения на месте и в движении. </w:t>
      </w:r>
      <w:r>
        <w:rPr>
          <w:i/>
          <w:sz w:val="24"/>
        </w:rPr>
        <w:t xml:space="preserve">Акробатические упражнения: </w:t>
      </w:r>
      <w:r>
        <w:rPr>
          <w:sz w:val="24"/>
        </w:rPr>
        <w:t>перекаты вперед и назад, кувырок вперёд в группировке; кувырок назад в упор присев; стойка согнув ноги, стойка на лопатках; зачётные комбинации (составляются из числа освоенных упражнений с учётом технической и физической подготовленности занимающихся).</w:t>
      </w:r>
    </w:p>
    <w:p w:rsidR="001F4C9A" w:rsidRDefault="009B0766">
      <w:pPr>
        <w:spacing w:line="274" w:lineRule="exact"/>
        <w:ind w:left="1266"/>
        <w:jc w:val="both"/>
        <w:rPr>
          <w:sz w:val="24"/>
        </w:rPr>
      </w:pPr>
      <w:r>
        <w:rPr>
          <w:i/>
          <w:sz w:val="24"/>
        </w:rPr>
        <w:t xml:space="preserve">Опорные прыжки: </w:t>
      </w:r>
      <w:r>
        <w:rPr>
          <w:sz w:val="24"/>
        </w:rPr>
        <w:t>прыжок на гимнастического козла с последующим спрыгиванием.</w:t>
      </w:r>
    </w:p>
    <w:p w:rsidR="001F4C9A" w:rsidRDefault="009B0766">
      <w:pPr>
        <w:pStyle w:val="a3"/>
        <w:spacing w:before="26" w:line="264" w:lineRule="auto"/>
        <w:ind w:right="1109" w:firstLine="450"/>
      </w:pPr>
      <w:r>
        <w:rPr>
          <w:i/>
        </w:rPr>
        <w:t xml:space="preserve">Упражнения на </w:t>
      </w:r>
      <w:r>
        <w:rPr>
          <w:i/>
          <w:spacing w:val="-3"/>
        </w:rPr>
        <w:t xml:space="preserve">гимнастическом </w:t>
      </w:r>
      <w:r>
        <w:rPr>
          <w:i/>
        </w:rPr>
        <w:t xml:space="preserve">бревне: </w:t>
      </w:r>
      <w:r>
        <w:t xml:space="preserve">передвижения </w:t>
      </w:r>
      <w:r>
        <w:rPr>
          <w:spacing w:val="-3"/>
        </w:rPr>
        <w:t xml:space="preserve">ходьбой, </w:t>
      </w:r>
      <w:r>
        <w:t xml:space="preserve">приставными шагами, повороты </w:t>
      </w:r>
      <w:r>
        <w:rPr>
          <w:spacing w:val="-3"/>
        </w:rPr>
        <w:t xml:space="preserve">стоя </w:t>
      </w:r>
      <w:r>
        <w:t xml:space="preserve">на месте; </w:t>
      </w:r>
      <w:r>
        <w:rPr>
          <w:spacing w:val="-3"/>
        </w:rPr>
        <w:t xml:space="preserve">зачётные комбинации </w:t>
      </w:r>
      <w:r>
        <w:t>(составляются из числа освоенных упражнений с учётом технической и физической подготовленности</w:t>
      </w:r>
      <w:r>
        <w:rPr>
          <w:spacing w:val="-26"/>
        </w:rPr>
        <w:t xml:space="preserve"> </w:t>
      </w:r>
      <w:r>
        <w:t>занимающихся).</w:t>
      </w:r>
    </w:p>
    <w:p w:rsidR="001F4C9A" w:rsidRDefault="009B0766">
      <w:pPr>
        <w:spacing w:line="275" w:lineRule="exact"/>
        <w:ind w:left="1266"/>
        <w:jc w:val="both"/>
        <w:rPr>
          <w:i/>
          <w:sz w:val="24"/>
        </w:rPr>
      </w:pPr>
      <w:r>
        <w:rPr>
          <w:i/>
          <w:sz w:val="24"/>
        </w:rPr>
        <w:t>Гимнастическая полоса препятствий.</w:t>
      </w:r>
    </w:p>
    <w:p w:rsidR="001F4C9A" w:rsidRDefault="009B0766">
      <w:pPr>
        <w:pStyle w:val="3"/>
        <w:spacing w:before="26"/>
        <w:ind w:left="1326"/>
      </w:pPr>
      <w:r>
        <w:lastRenderedPageBreak/>
        <w:t>Лёгкая атлетика.</w:t>
      </w:r>
    </w:p>
    <w:p w:rsidR="001F4C9A" w:rsidRDefault="009B0766">
      <w:pPr>
        <w:pStyle w:val="a3"/>
        <w:spacing w:before="28" w:line="264" w:lineRule="auto"/>
        <w:ind w:right="1115" w:firstLine="450"/>
      </w:pPr>
      <w:r>
        <w:rPr>
          <w:i/>
        </w:rPr>
        <w:t xml:space="preserve">Беговые упражнения: </w:t>
      </w:r>
      <w:r>
        <w:t xml:space="preserve">бег на длинные, средние и </w:t>
      </w:r>
      <w:r>
        <w:rPr>
          <w:spacing w:val="-3"/>
        </w:rPr>
        <w:t xml:space="preserve">короткие </w:t>
      </w:r>
      <w:r>
        <w:t xml:space="preserve">дистанции; высокий старт; ускорения с </w:t>
      </w:r>
      <w:r>
        <w:rPr>
          <w:spacing w:val="-4"/>
        </w:rPr>
        <w:t>высокого</w:t>
      </w:r>
      <w:r>
        <w:rPr>
          <w:spacing w:val="52"/>
        </w:rPr>
        <w:t xml:space="preserve"> </w:t>
      </w:r>
      <w:r>
        <w:t xml:space="preserve">старта; спринтерский бег; </w:t>
      </w:r>
      <w:r>
        <w:rPr>
          <w:spacing w:val="-3"/>
        </w:rPr>
        <w:t xml:space="preserve">гладкий </w:t>
      </w:r>
      <w:r>
        <w:t xml:space="preserve">равномерный бег на учебные дистанции; эстафетный </w:t>
      </w:r>
      <w:r>
        <w:rPr>
          <w:spacing w:val="-9"/>
        </w:rPr>
        <w:t>бег.</w:t>
      </w:r>
    </w:p>
    <w:p w:rsidR="001F4C9A" w:rsidRDefault="009B0766">
      <w:pPr>
        <w:pStyle w:val="a3"/>
        <w:spacing w:line="264" w:lineRule="auto"/>
        <w:ind w:right="1111" w:firstLine="450"/>
      </w:pPr>
      <w:r>
        <w:rPr>
          <w:i/>
        </w:rPr>
        <w:t xml:space="preserve">Прыжковые упражнения: </w:t>
      </w:r>
      <w:r>
        <w:t>прыжок в длину с разбега способом «согнув ноги»; прыжок в высоту с разбега способом «перешагивание».</w:t>
      </w:r>
    </w:p>
    <w:p w:rsidR="001F4C9A" w:rsidRDefault="009B0766">
      <w:pPr>
        <w:spacing w:line="264" w:lineRule="auto"/>
        <w:ind w:left="816" w:right="1109" w:firstLine="450"/>
        <w:jc w:val="both"/>
        <w:rPr>
          <w:sz w:val="24"/>
        </w:rPr>
      </w:pPr>
      <w:r>
        <w:rPr>
          <w:i/>
          <w:sz w:val="24"/>
        </w:rPr>
        <w:t xml:space="preserve">Упражнения в метании малого мяча: </w:t>
      </w:r>
      <w:r>
        <w:rPr>
          <w:sz w:val="24"/>
        </w:rPr>
        <w:t>метание малого мяча с места в вертикальную неподвижную мишень; метание малого мяча на дальность с разбега.</w:t>
      </w:r>
    </w:p>
    <w:p w:rsidR="001F4C9A" w:rsidRDefault="009B0766">
      <w:pPr>
        <w:pStyle w:val="3"/>
        <w:spacing w:line="275" w:lineRule="exact"/>
        <w:ind w:left="1296"/>
      </w:pPr>
      <w:r>
        <w:t>Спортивные игры.</w:t>
      </w:r>
    </w:p>
    <w:p w:rsidR="001F4C9A" w:rsidRDefault="009B0766">
      <w:pPr>
        <w:pStyle w:val="a3"/>
        <w:spacing w:before="24" w:line="264" w:lineRule="auto"/>
        <w:ind w:right="1110" w:firstLine="450"/>
      </w:pPr>
      <w:r>
        <w:rPr>
          <w:i/>
        </w:rPr>
        <w:t xml:space="preserve">Баскетбол: стойка игрока; перемещения в стойке; </w:t>
      </w:r>
      <w:r>
        <w:t>ведение мяча на месте, шагом; ловля и передача мяча двумя руками от груди; бросок мяча двумя руками снизу с места; бросок одной рукой от плеча на месте; повороты с мячом на месте; элементы тактических действий. Игра по упрощенным правилам.</w:t>
      </w:r>
    </w:p>
    <w:p w:rsidR="001F4C9A" w:rsidRDefault="009B0766">
      <w:pPr>
        <w:pStyle w:val="a3"/>
        <w:spacing w:line="264" w:lineRule="auto"/>
        <w:ind w:right="1104" w:firstLine="450"/>
      </w:pPr>
      <w:r>
        <w:rPr>
          <w:i/>
        </w:rPr>
        <w:t xml:space="preserve">Волейбол: </w:t>
      </w:r>
      <w:r>
        <w:t>стойка игрока; перемещения в стойке; передача мяча сверху двумя руками на месте, снизу двумя руками; прием мяча сверху и снизу двумя руками; подача снизу; игра по упрощенным правилам.</w:t>
      </w:r>
    </w:p>
    <w:p w:rsidR="001F4C9A" w:rsidRDefault="009B0766">
      <w:pPr>
        <w:spacing w:line="264" w:lineRule="auto"/>
        <w:ind w:left="1266" w:right="4865"/>
        <w:rPr>
          <w:sz w:val="24"/>
        </w:rPr>
      </w:pPr>
      <w:r>
        <w:rPr>
          <w:b/>
          <w:sz w:val="24"/>
        </w:rPr>
        <w:t xml:space="preserve">Прикладно-ориентированная подготовка. </w:t>
      </w:r>
      <w:r>
        <w:rPr>
          <w:sz w:val="24"/>
        </w:rPr>
        <w:t xml:space="preserve">Прикладно-ориентированные упражнения. </w:t>
      </w:r>
      <w:r>
        <w:rPr>
          <w:b/>
          <w:sz w:val="24"/>
        </w:rPr>
        <w:t xml:space="preserve">Упражнения общеразвивающей направленности. </w:t>
      </w:r>
      <w:r>
        <w:rPr>
          <w:sz w:val="24"/>
        </w:rPr>
        <w:t>Общефизическая подготовка.</w:t>
      </w:r>
    </w:p>
    <w:p w:rsidR="001F4C9A" w:rsidRDefault="009B0766">
      <w:pPr>
        <w:pStyle w:val="2"/>
        <w:spacing w:before="74"/>
        <w:ind w:left="1266"/>
      </w:pPr>
      <w:r>
        <w:t>Гимнастика с основами акробатики.</w:t>
      </w:r>
    </w:p>
    <w:p w:rsidR="001F4C9A" w:rsidRDefault="009B0766">
      <w:pPr>
        <w:pStyle w:val="a3"/>
        <w:spacing w:before="28"/>
        <w:ind w:left="1266"/>
        <w:jc w:val="left"/>
      </w:pPr>
      <w:r>
        <w:t>Развитие гибкости, координации движений, силы, выносливости.</w:t>
      </w:r>
    </w:p>
    <w:p w:rsidR="001F4C9A" w:rsidRDefault="009B0766">
      <w:pPr>
        <w:pStyle w:val="2"/>
        <w:spacing w:before="26"/>
        <w:ind w:left="1266"/>
      </w:pPr>
      <w:r>
        <w:t>Легкая атлетика.</w:t>
      </w:r>
    </w:p>
    <w:p w:rsidR="001F4C9A" w:rsidRDefault="009B0766">
      <w:pPr>
        <w:pStyle w:val="a3"/>
        <w:spacing w:before="28"/>
        <w:ind w:left="1266"/>
        <w:jc w:val="left"/>
      </w:pPr>
      <w:r>
        <w:t>Развитие быстроты, координации движений, силы, выносливости.</w:t>
      </w:r>
    </w:p>
    <w:p w:rsidR="001F4C9A" w:rsidRDefault="009B0766">
      <w:pPr>
        <w:pStyle w:val="2"/>
        <w:spacing w:before="26"/>
        <w:ind w:left="1384"/>
      </w:pPr>
      <w:r>
        <w:t>Спортивные игры.</w:t>
      </w:r>
    </w:p>
    <w:p w:rsidR="001F4C9A" w:rsidRDefault="009B0766">
      <w:pPr>
        <w:pStyle w:val="a3"/>
        <w:ind w:left="1384"/>
        <w:jc w:val="left"/>
      </w:pPr>
      <w:r>
        <w:t>Развитие быстроты, координации движений, силы, выносливости.</w:t>
      </w:r>
    </w:p>
    <w:p w:rsidR="001F4C9A" w:rsidRDefault="004A3A40" w:rsidP="004A3A40">
      <w:pPr>
        <w:pStyle w:val="2"/>
        <w:tabs>
          <w:tab w:val="left" w:pos="5296"/>
        </w:tabs>
        <w:ind w:left="5296" w:right="286"/>
      </w:pPr>
      <w:r>
        <w:rPr>
          <w:spacing w:val="-4"/>
        </w:rPr>
        <w:t>9</w:t>
      </w:r>
      <w:r w:rsidR="009B0766">
        <w:rPr>
          <w:spacing w:val="-4"/>
        </w:rPr>
        <w:t>КЛАСС</w:t>
      </w:r>
    </w:p>
    <w:p w:rsidR="001F4C9A" w:rsidRDefault="009B0766">
      <w:pPr>
        <w:pStyle w:val="a3"/>
        <w:ind w:right="1110"/>
      </w:pPr>
      <w:r>
        <w:rPr>
          <w:b/>
          <w:i/>
        </w:rPr>
        <w:t xml:space="preserve">История физической культуры. </w:t>
      </w:r>
      <w:r>
        <w:t>Олимпийские игры древности. Виды состязаний, входящих в программу Олимпийских игр. Победители древних Олимпийских игр.</w:t>
      </w:r>
    </w:p>
    <w:p w:rsidR="001F4C9A" w:rsidRDefault="009B0766">
      <w:pPr>
        <w:pStyle w:val="a3"/>
        <w:ind w:right="1109"/>
      </w:pPr>
      <w:r>
        <w:rPr>
          <w:b/>
          <w:i/>
        </w:rPr>
        <w:t xml:space="preserve">Физическая </w:t>
      </w:r>
      <w:r>
        <w:rPr>
          <w:b/>
          <w:i/>
          <w:spacing w:val="-3"/>
        </w:rPr>
        <w:t xml:space="preserve">культура </w:t>
      </w:r>
      <w:r>
        <w:rPr>
          <w:b/>
          <w:i/>
        </w:rPr>
        <w:t xml:space="preserve">(основные понятия). </w:t>
      </w:r>
      <w:r>
        <w:t xml:space="preserve">Физическое развитие человека. Физическая </w:t>
      </w:r>
      <w:r>
        <w:rPr>
          <w:spacing w:val="-3"/>
        </w:rPr>
        <w:t xml:space="preserve">подготовка </w:t>
      </w:r>
      <w:r>
        <w:t>и её связь с укреплением здоровья, развитием физических качеств. Организация и планирование самостоятельных занятий по развитию физических качеств.</w:t>
      </w:r>
    </w:p>
    <w:p w:rsidR="001F4C9A" w:rsidRDefault="009B0766">
      <w:pPr>
        <w:pStyle w:val="a3"/>
        <w:ind w:right="1110"/>
      </w:pPr>
      <w:r>
        <w:rPr>
          <w:b/>
          <w:i/>
        </w:rPr>
        <w:t>Физическая культура человека</w:t>
      </w:r>
      <w:r>
        <w:rPr>
          <w:b/>
        </w:rPr>
        <w:t xml:space="preserve">. </w:t>
      </w:r>
      <w:r>
        <w:t>Режим дня, его основное содержание и правила планирования. Закаливание организма. Правила безопасности и гигиенические требования.</w:t>
      </w:r>
    </w:p>
    <w:p w:rsidR="001F4C9A" w:rsidRDefault="009B0766">
      <w:pPr>
        <w:pStyle w:val="2"/>
        <w:jc w:val="both"/>
      </w:pPr>
      <w:r>
        <w:t>Способы двигательной (физкультурной) деятельности</w:t>
      </w:r>
    </w:p>
    <w:p w:rsidR="001F4C9A" w:rsidRDefault="009B0766">
      <w:pPr>
        <w:pStyle w:val="a3"/>
        <w:ind w:right="1108"/>
      </w:pPr>
      <w:r>
        <w:rPr>
          <w:b/>
          <w:i/>
        </w:rPr>
        <w:t xml:space="preserve">Организация самостоятельных занятий физической культурой. </w:t>
      </w:r>
      <w:r>
        <w:t>Подготовка к занятиям физической культурой. Соблюдение требований безопасности и гигиенических правил при подготовке мест занятий, выборе инвентаря и одежды для проведения самостоятельных занятий оздоровительной физической культурой, физической и технической подготовкой (в условиях спортивного зала и открытой спортивной площадки). Выбор упражнений и составление индивидуальных комплексов для утренней зарядки, физкультминуток и физкультпауз (подвижных перемен).</w:t>
      </w:r>
    </w:p>
    <w:p w:rsidR="001F4C9A" w:rsidRDefault="009B0766">
      <w:pPr>
        <w:pStyle w:val="a3"/>
        <w:ind w:right="1104"/>
      </w:pPr>
      <w:r>
        <w:rPr>
          <w:b/>
          <w:i/>
        </w:rPr>
        <w:t xml:space="preserve">Оценка эффективности занятий физической культурой. </w:t>
      </w:r>
      <w:r>
        <w:t>Самонаблюдение и самоконтроль. Самонаблюдение за индивидуальным физическим развитием по его основным показателям (длина и масса тела, осанка). Самоконтроль изменения частоты сердечных сокращений (пульса) во время занятий физическими упражнениями, определение режимов физической нагрузки. Ведение дневника самонаблюдения. Оценка техники движений, способы выявления и устранения ошибок в технике выполнения (технических ошибок).</w:t>
      </w:r>
    </w:p>
    <w:p w:rsidR="001F4C9A" w:rsidRDefault="009B0766">
      <w:pPr>
        <w:pStyle w:val="2"/>
        <w:jc w:val="both"/>
      </w:pPr>
      <w:r>
        <w:t>Физическое совершенствование</w:t>
      </w:r>
    </w:p>
    <w:p w:rsidR="001F4C9A" w:rsidRDefault="009B0766">
      <w:pPr>
        <w:pStyle w:val="a3"/>
        <w:ind w:right="1103"/>
      </w:pPr>
      <w:r>
        <w:rPr>
          <w:b/>
          <w:i/>
        </w:rPr>
        <w:t xml:space="preserve">Физкультурно-оздоровительная деятельность. </w:t>
      </w:r>
      <w:r>
        <w:t xml:space="preserve">Комплексы утренней и дыхательной гимнастики, гимнастики для профилактики нарушений зрения (гимнастики для глаз), </w:t>
      </w:r>
      <w:r>
        <w:lastRenderedPageBreak/>
        <w:t>физкультпауз (физкультминуток), элементы релаксации и аутотренинга. Индивидуальные комплексы адаптивной и лечебной физической культуры, подбираемые в соответствии с медицинскими показаниями. Основы туристской подготовки: преодоление туристской полосы препятствий с использованием естественных и искусственных преград</w:t>
      </w:r>
      <w:r>
        <w:rPr>
          <w:i/>
        </w:rPr>
        <w:t xml:space="preserve">. </w:t>
      </w:r>
      <w:r>
        <w:t>Способы закаливания организма, простейшие приемы самомассажа.</w:t>
      </w:r>
    </w:p>
    <w:p w:rsidR="001F4C9A" w:rsidRDefault="009B0766">
      <w:pPr>
        <w:pStyle w:val="3"/>
      </w:pPr>
      <w:r>
        <w:t>Спортивно-оздоровительная деятельность.</w:t>
      </w:r>
    </w:p>
    <w:p w:rsidR="001F4C9A" w:rsidRDefault="009B0766">
      <w:pPr>
        <w:spacing w:before="1"/>
        <w:ind w:left="816" w:right="1105" w:firstLine="111"/>
        <w:jc w:val="both"/>
        <w:rPr>
          <w:sz w:val="24"/>
        </w:rPr>
      </w:pPr>
      <w:r>
        <w:rPr>
          <w:b/>
          <w:i/>
          <w:sz w:val="24"/>
        </w:rPr>
        <w:t xml:space="preserve">Гимнастика с основами акробатики. </w:t>
      </w:r>
      <w:r>
        <w:rPr>
          <w:i/>
          <w:sz w:val="24"/>
        </w:rPr>
        <w:t xml:space="preserve">Организующие команды и приёмы: </w:t>
      </w:r>
      <w:r>
        <w:rPr>
          <w:sz w:val="24"/>
        </w:rPr>
        <w:t xml:space="preserve">построения и перестроения на месте и в движении. </w:t>
      </w:r>
      <w:r>
        <w:rPr>
          <w:i/>
          <w:sz w:val="24"/>
        </w:rPr>
        <w:t xml:space="preserve">Акробатические упражнения: </w:t>
      </w:r>
      <w:r>
        <w:rPr>
          <w:sz w:val="24"/>
        </w:rPr>
        <w:t>перекаты вперед и назад, кувырок вперёд в группировке; кувырок назад в упор присев; стойка согнув ноги, стойка на лопатках; зачётные комбинации (составляются из числа освоенных упражнений с учётом технической и физической подготовленности занимающихся).</w:t>
      </w:r>
    </w:p>
    <w:p w:rsidR="001F4C9A" w:rsidRDefault="009B0766">
      <w:pPr>
        <w:pStyle w:val="a3"/>
        <w:ind w:right="1209"/>
        <w:jc w:val="left"/>
      </w:pPr>
      <w:r>
        <w:rPr>
          <w:i/>
        </w:rPr>
        <w:t xml:space="preserve">Опорные прыжки: </w:t>
      </w:r>
      <w:r>
        <w:t xml:space="preserve">прыжок на гимнастического </w:t>
      </w:r>
      <w:r>
        <w:rPr>
          <w:spacing w:val="-3"/>
        </w:rPr>
        <w:t xml:space="preserve">козла </w:t>
      </w:r>
      <w:r>
        <w:t xml:space="preserve">с последующим спрыгиванием. </w:t>
      </w:r>
      <w:r>
        <w:rPr>
          <w:i/>
        </w:rPr>
        <w:t xml:space="preserve">Упражнения на </w:t>
      </w:r>
      <w:r>
        <w:rPr>
          <w:i/>
          <w:spacing w:val="-3"/>
        </w:rPr>
        <w:t xml:space="preserve">гимнастическом </w:t>
      </w:r>
      <w:r>
        <w:rPr>
          <w:i/>
        </w:rPr>
        <w:t xml:space="preserve">бревне: </w:t>
      </w:r>
      <w:r>
        <w:t xml:space="preserve">передвижения </w:t>
      </w:r>
      <w:r>
        <w:rPr>
          <w:spacing w:val="-3"/>
        </w:rPr>
        <w:t xml:space="preserve">ходьбой, </w:t>
      </w:r>
      <w:r>
        <w:t xml:space="preserve">приставными шагами, повороты </w:t>
      </w:r>
      <w:r>
        <w:rPr>
          <w:spacing w:val="-3"/>
        </w:rPr>
        <w:t xml:space="preserve">стоя </w:t>
      </w:r>
      <w:r>
        <w:t xml:space="preserve">на месте; </w:t>
      </w:r>
      <w:r>
        <w:rPr>
          <w:spacing w:val="-3"/>
        </w:rPr>
        <w:t xml:space="preserve">зачётные комбинации </w:t>
      </w:r>
      <w:r>
        <w:t>(составляются из числа освоенных упражнений с учётом технической и физической подготовленности</w:t>
      </w:r>
      <w:r>
        <w:rPr>
          <w:spacing w:val="-26"/>
        </w:rPr>
        <w:t xml:space="preserve"> </w:t>
      </w:r>
      <w:r>
        <w:t>занимающихся).</w:t>
      </w:r>
    </w:p>
    <w:p w:rsidR="001F4C9A" w:rsidRDefault="009B0766">
      <w:pPr>
        <w:ind w:left="816"/>
        <w:rPr>
          <w:i/>
          <w:sz w:val="24"/>
        </w:rPr>
      </w:pPr>
      <w:r>
        <w:rPr>
          <w:i/>
          <w:sz w:val="24"/>
        </w:rPr>
        <w:t>Гимнастическая полоса препятствий.</w:t>
      </w:r>
    </w:p>
    <w:p w:rsidR="001F4C9A" w:rsidRDefault="009B0766">
      <w:pPr>
        <w:pStyle w:val="3"/>
        <w:ind w:left="876"/>
        <w:jc w:val="left"/>
      </w:pPr>
      <w:r>
        <w:t>Лёгкая атлетика.</w:t>
      </w:r>
    </w:p>
    <w:p w:rsidR="001F4C9A" w:rsidRDefault="009B0766">
      <w:pPr>
        <w:pStyle w:val="a3"/>
        <w:ind w:right="1116"/>
      </w:pPr>
      <w:r>
        <w:rPr>
          <w:i/>
        </w:rPr>
        <w:t xml:space="preserve">Беговые упражнения: </w:t>
      </w:r>
      <w:r>
        <w:t xml:space="preserve">бег на длинные, средние и </w:t>
      </w:r>
      <w:r>
        <w:rPr>
          <w:spacing w:val="-3"/>
        </w:rPr>
        <w:t xml:space="preserve">короткие </w:t>
      </w:r>
      <w:r>
        <w:t xml:space="preserve">дистанции; высокий старт; ускорения с </w:t>
      </w:r>
      <w:r>
        <w:rPr>
          <w:spacing w:val="-4"/>
        </w:rPr>
        <w:t>высокого</w:t>
      </w:r>
      <w:r>
        <w:rPr>
          <w:spacing w:val="52"/>
        </w:rPr>
        <w:t xml:space="preserve"> </w:t>
      </w:r>
      <w:r>
        <w:t xml:space="preserve">старта; спринтерский бег; </w:t>
      </w:r>
      <w:r>
        <w:rPr>
          <w:spacing w:val="-3"/>
        </w:rPr>
        <w:t xml:space="preserve">гладкий </w:t>
      </w:r>
      <w:r>
        <w:t xml:space="preserve">равномерный бег на учебные дистанции; эстафетный </w:t>
      </w:r>
      <w:r>
        <w:rPr>
          <w:spacing w:val="-9"/>
        </w:rPr>
        <w:t>бег.</w:t>
      </w:r>
    </w:p>
    <w:p w:rsidR="001F4C9A" w:rsidRDefault="009B0766">
      <w:pPr>
        <w:pStyle w:val="a3"/>
        <w:spacing w:before="74"/>
        <w:ind w:right="1109"/>
      </w:pPr>
      <w:r>
        <w:rPr>
          <w:i/>
        </w:rPr>
        <w:t xml:space="preserve">Прыжковые упражнения: </w:t>
      </w:r>
      <w:r>
        <w:t>прыжок в длину с разбега способом «согнув ноги»; прыжок в высоту с разбега способом «перешагивание».</w:t>
      </w:r>
    </w:p>
    <w:p w:rsidR="001F4C9A" w:rsidRDefault="009B0766">
      <w:pPr>
        <w:ind w:left="816" w:right="1115"/>
        <w:jc w:val="both"/>
        <w:rPr>
          <w:sz w:val="24"/>
        </w:rPr>
      </w:pPr>
      <w:r>
        <w:rPr>
          <w:i/>
          <w:sz w:val="24"/>
        </w:rPr>
        <w:t xml:space="preserve">Упражнения в метании малого мяча: </w:t>
      </w:r>
      <w:r>
        <w:rPr>
          <w:sz w:val="24"/>
        </w:rPr>
        <w:t>метание малого мяча с места в вертикальную неподвижную мишень; метание малого мяча на дальность с разбега.</w:t>
      </w:r>
    </w:p>
    <w:p w:rsidR="001F4C9A" w:rsidRDefault="009B0766">
      <w:pPr>
        <w:pStyle w:val="3"/>
        <w:ind w:left="876"/>
      </w:pPr>
      <w:r>
        <w:t>Спортивные игры.</w:t>
      </w:r>
    </w:p>
    <w:p w:rsidR="001F4C9A" w:rsidRDefault="009B0766">
      <w:pPr>
        <w:pStyle w:val="a3"/>
        <w:ind w:right="1110"/>
      </w:pPr>
      <w:r>
        <w:rPr>
          <w:i/>
          <w:spacing w:val="-3"/>
        </w:rPr>
        <w:t xml:space="preserve">Баскетбол: </w:t>
      </w:r>
      <w:r>
        <w:rPr>
          <w:i/>
        </w:rPr>
        <w:t xml:space="preserve">стойка игрока; перемещения в стойке; </w:t>
      </w:r>
      <w:r>
        <w:t xml:space="preserve">ведение мяча на месте, </w:t>
      </w:r>
      <w:r>
        <w:rPr>
          <w:spacing w:val="-3"/>
        </w:rPr>
        <w:t xml:space="preserve">шагом; </w:t>
      </w:r>
      <w:r>
        <w:t xml:space="preserve">ловля и </w:t>
      </w:r>
      <w:r>
        <w:rPr>
          <w:spacing w:val="-3"/>
        </w:rPr>
        <w:t xml:space="preserve">передача </w:t>
      </w:r>
      <w:r>
        <w:t xml:space="preserve">мяча </w:t>
      </w:r>
      <w:r>
        <w:rPr>
          <w:spacing w:val="-3"/>
        </w:rPr>
        <w:t xml:space="preserve">двумя </w:t>
      </w:r>
      <w:r>
        <w:t xml:space="preserve">руками </w:t>
      </w:r>
      <w:r>
        <w:rPr>
          <w:spacing w:val="-3"/>
        </w:rPr>
        <w:t xml:space="preserve">от </w:t>
      </w:r>
      <w:r>
        <w:rPr>
          <w:spacing w:val="-4"/>
        </w:rPr>
        <w:t>груди;</w:t>
      </w:r>
      <w:r>
        <w:rPr>
          <w:spacing w:val="52"/>
        </w:rPr>
        <w:t xml:space="preserve"> </w:t>
      </w:r>
      <w:r>
        <w:t xml:space="preserve">бросок мяча </w:t>
      </w:r>
      <w:r>
        <w:rPr>
          <w:spacing w:val="-3"/>
        </w:rPr>
        <w:t xml:space="preserve">двумя </w:t>
      </w:r>
      <w:r>
        <w:t xml:space="preserve">руками снизу с места; бросок одной </w:t>
      </w:r>
      <w:r>
        <w:rPr>
          <w:spacing w:val="-4"/>
        </w:rPr>
        <w:t xml:space="preserve">рукой </w:t>
      </w:r>
      <w:r>
        <w:t>от плеча на месте; повороты с мячом на месте; элементы тактических действий. Игра по упрощенным правилам.</w:t>
      </w:r>
    </w:p>
    <w:p w:rsidR="001F4C9A" w:rsidRDefault="009B0766">
      <w:pPr>
        <w:pStyle w:val="a3"/>
        <w:ind w:right="1104"/>
      </w:pPr>
      <w:r>
        <w:rPr>
          <w:i/>
        </w:rPr>
        <w:t xml:space="preserve">Волейбол: </w:t>
      </w:r>
      <w:r>
        <w:t>стойка игрока; перемещения в стойке; передача мяча сверху двумя руками на месте, снизу двумя руками; прием мяча сверху и снизу двумя руками; подача снизу; игра по упрощенным правилам.</w:t>
      </w:r>
    </w:p>
    <w:p w:rsidR="001F4C9A" w:rsidRDefault="009B0766">
      <w:pPr>
        <w:ind w:left="816"/>
        <w:jc w:val="both"/>
        <w:rPr>
          <w:sz w:val="24"/>
        </w:rPr>
      </w:pPr>
      <w:r>
        <w:rPr>
          <w:b/>
          <w:sz w:val="24"/>
        </w:rPr>
        <w:t xml:space="preserve">Прикладно-ориентированная подготовка. </w:t>
      </w:r>
      <w:r>
        <w:rPr>
          <w:sz w:val="24"/>
        </w:rPr>
        <w:t>Прикладно-ориентированные упражнения.</w:t>
      </w:r>
    </w:p>
    <w:p w:rsidR="001F4C9A" w:rsidRDefault="009B0766">
      <w:pPr>
        <w:ind w:left="816" w:right="1071"/>
        <w:rPr>
          <w:sz w:val="24"/>
        </w:rPr>
      </w:pPr>
      <w:r>
        <w:rPr>
          <w:b/>
          <w:sz w:val="24"/>
        </w:rPr>
        <w:t xml:space="preserve">Упражнения общеразвивающей направленности. </w:t>
      </w:r>
      <w:r>
        <w:rPr>
          <w:sz w:val="24"/>
        </w:rPr>
        <w:t xml:space="preserve">Общефизическая подготовка. </w:t>
      </w:r>
      <w:r>
        <w:rPr>
          <w:b/>
          <w:sz w:val="24"/>
        </w:rPr>
        <w:t xml:space="preserve">Гимнастика с основами акробатики. </w:t>
      </w:r>
      <w:r>
        <w:rPr>
          <w:sz w:val="24"/>
        </w:rPr>
        <w:t>Развитие гибкости, координации движений, силы, выносливости.</w:t>
      </w:r>
    </w:p>
    <w:p w:rsidR="001F4C9A" w:rsidRDefault="009B0766">
      <w:pPr>
        <w:ind w:left="816"/>
        <w:rPr>
          <w:sz w:val="24"/>
        </w:rPr>
      </w:pPr>
      <w:r>
        <w:rPr>
          <w:b/>
          <w:sz w:val="24"/>
        </w:rPr>
        <w:t xml:space="preserve">Легкая атлетика. </w:t>
      </w:r>
      <w:r>
        <w:rPr>
          <w:sz w:val="24"/>
        </w:rPr>
        <w:t>Развитие быстроты, координации движений, силы, выносливости.</w:t>
      </w:r>
    </w:p>
    <w:p w:rsidR="004A3A40" w:rsidRDefault="009B0766" w:rsidP="004A3A40">
      <w:pPr>
        <w:spacing w:line="276" w:lineRule="auto"/>
        <w:jc w:val="center"/>
        <w:rPr>
          <w:b/>
          <w:sz w:val="20"/>
          <w:szCs w:val="20"/>
          <w:lang w:eastAsia="ru-RU"/>
        </w:rPr>
      </w:pPr>
      <w:r>
        <w:rPr>
          <w:b/>
          <w:sz w:val="24"/>
        </w:rPr>
        <w:t xml:space="preserve">Спортивные игры. </w:t>
      </w:r>
      <w:r>
        <w:rPr>
          <w:sz w:val="24"/>
        </w:rPr>
        <w:t>Развитие быстроты, координации движений, силы, выносливости.</w:t>
      </w:r>
      <w:r w:rsidR="004A3A40" w:rsidRPr="004A3A40">
        <w:rPr>
          <w:b/>
          <w:sz w:val="20"/>
          <w:szCs w:val="20"/>
          <w:lang w:eastAsia="ru-RU"/>
        </w:rPr>
        <w:t xml:space="preserve"> </w:t>
      </w:r>
    </w:p>
    <w:p w:rsidR="004A3A40" w:rsidRPr="004A3A40" w:rsidRDefault="004A3A40" w:rsidP="004A3A40">
      <w:pPr>
        <w:spacing w:line="276" w:lineRule="auto"/>
        <w:jc w:val="center"/>
        <w:rPr>
          <w:b/>
          <w:sz w:val="24"/>
          <w:szCs w:val="24"/>
          <w:lang w:eastAsia="ru-RU"/>
        </w:rPr>
      </w:pPr>
      <w:r w:rsidRPr="004A3A40">
        <w:rPr>
          <w:b/>
          <w:sz w:val="24"/>
          <w:szCs w:val="24"/>
          <w:lang w:eastAsia="ru-RU"/>
        </w:rPr>
        <w:t>Тематическое планирование</w:t>
      </w:r>
    </w:p>
    <w:p w:rsidR="004A3A40" w:rsidRPr="004A3A40" w:rsidRDefault="004A3A40" w:rsidP="004A3A40">
      <w:pPr>
        <w:widowControl/>
        <w:autoSpaceDE/>
        <w:autoSpaceDN/>
        <w:spacing w:line="276" w:lineRule="auto"/>
        <w:jc w:val="center"/>
        <w:rPr>
          <w:b/>
          <w:sz w:val="20"/>
          <w:szCs w:val="20"/>
          <w:lang w:eastAsia="ru-RU"/>
        </w:rPr>
      </w:pPr>
      <w:r>
        <w:rPr>
          <w:b/>
          <w:sz w:val="20"/>
          <w:szCs w:val="20"/>
          <w:lang w:eastAsia="ru-RU"/>
        </w:rPr>
        <w:t xml:space="preserve">   5- 8   классы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4169"/>
        <w:gridCol w:w="1134"/>
        <w:gridCol w:w="992"/>
        <w:gridCol w:w="851"/>
        <w:gridCol w:w="972"/>
        <w:gridCol w:w="20"/>
        <w:gridCol w:w="851"/>
      </w:tblGrid>
      <w:tr w:rsidR="004A3A40" w:rsidRPr="004A3A40" w:rsidTr="005F1117">
        <w:tc>
          <w:tcPr>
            <w:tcW w:w="617" w:type="dxa"/>
            <w:vMerge w:val="restart"/>
          </w:tcPr>
          <w:p w:rsidR="004A3A40" w:rsidRPr="004A3A40" w:rsidRDefault="004A3A40" w:rsidP="004A3A40">
            <w:pPr>
              <w:widowControl/>
              <w:autoSpaceDE/>
              <w:autoSpaceDN/>
              <w:spacing w:line="276" w:lineRule="auto"/>
              <w:jc w:val="center"/>
              <w:rPr>
                <w:b/>
                <w:sz w:val="20"/>
                <w:szCs w:val="20"/>
                <w:lang w:eastAsia="ru-RU"/>
              </w:rPr>
            </w:pPr>
            <w:r w:rsidRPr="004A3A40">
              <w:rPr>
                <w:b/>
                <w:sz w:val="20"/>
                <w:szCs w:val="20"/>
                <w:lang w:eastAsia="ru-RU"/>
              </w:rPr>
              <w:t>№</w:t>
            </w:r>
          </w:p>
          <w:p w:rsidR="004A3A40" w:rsidRPr="004A3A40" w:rsidRDefault="004A3A40" w:rsidP="004A3A40">
            <w:pPr>
              <w:widowControl/>
              <w:autoSpaceDE/>
              <w:autoSpaceDN/>
              <w:spacing w:line="276" w:lineRule="auto"/>
              <w:jc w:val="center"/>
              <w:rPr>
                <w:b/>
                <w:sz w:val="20"/>
                <w:szCs w:val="20"/>
                <w:lang w:eastAsia="ru-RU"/>
              </w:rPr>
            </w:pPr>
            <w:r w:rsidRPr="004A3A40">
              <w:rPr>
                <w:b/>
                <w:sz w:val="20"/>
                <w:szCs w:val="20"/>
                <w:lang w:eastAsia="ru-RU"/>
              </w:rPr>
              <w:t>п/п</w:t>
            </w:r>
          </w:p>
        </w:tc>
        <w:tc>
          <w:tcPr>
            <w:tcW w:w="4169" w:type="dxa"/>
            <w:vMerge w:val="restart"/>
          </w:tcPr>
          <w:p w:rsidR="004A3A40" w:rsidRPr="004A3A40" w:rsidRDefault="004A3A40" w:rsidP="004A3A40">
            <w:pPr>
              <w:widowControl/>
              <w:autoSpaceDE/>
              <w:autoSpaceDN/>
              <w:spacing w:line="276" w:lineRule="auto"/>
              <w:jc w:val="center"/>
              <w:rPr>
                <w:b/>
                <w:sz w:val="20"/>
                <w:szCs w:val="20"/>
                <w:lang w:eastAsia="ru-RU"/>
              </w:rPr>
            </w:pPr>
            <w:r w:rsidRPr="004A3A40">
              <w:rPr>
                <w:b/>
                <w:sz w:val="20"/>
                <w:szCs w:val="20"/>
                <w:lang w:eastAsia="ru-RU"/>
              </w:rPr>
              <w:t>Разделы программного</w:t>
            </w:r>
          </w:p>
          <w:p w:rsidR="004A3A40" w:rsidRPr="004A3A40" w:rsidRDefault="004A3A40" w:rsidP="004A3A40">
            <w:pPr>
              <w:widowControl/>
              <w:autoSpaceDE/>
              <w:autoSpaceDN/>
              <w:spacing w:line="276" w:lineRule="auto"/>
              <w:jc w:val="center"/>
              <w:rPr>
                <w:b/>
                <w:sz w:val="20"/>
                <w:szCs w:val="20"/>
                <w:lang w:eastAsia="ru-RU"/>
              </w:rPr>
            </w:pPr>
            <w:r w:rsidRPr="004A3A40">
              <w:rPr>
                <w:b/>
                <w:sz w:val="20"/>
                <w:szCs w:val="20"/>
                <w:lang w:eastAsia="ru-RU"/>
              </w:rPr>
              <w:t>материала</w:t>
            </w:r>
          </w:p>
        </w:tc>
        <w:tc>
          <w:tcPr>
            <w:tcW w:w="4820" w:type="dxa"/>
            <w:gridSpan w:val="6"/>
          </w:tcPr>
          <w:p w:rsidR="004A3A40" w:rsidRPr="004A3A40" w:rsidRDefault="004A3A40" w:rsidP="004A3A40">
            <w:pPr>
              <w:widowControl/>
              <w:autoSpaceDE/>
              <w:autoSpaceDN/>
              <w:spacing w:line="276" w:lineRule="auto"/>
              <w:jc w:val="center"/>
              <w:rPr>
                <w:b/>
                <w:sz w:val="20"/>
                <w:szCs w:val="20"/>
                <w:lang w:eastAsia="ru-RU"/>
              </w:rPr>
            </w:pPr>
            <w:r w:rsidRPr="004A3A40">
              <w:rPr>
                <w:b/>
                <w:sz w:val="20"/>
                <w:szCs w:val="20"/>
                <w:lang w:eastAsia="ru-RU"/>
              </w:rPr>
              <w:t>Количество часов / уроков</w:t>
            </w:r>
          </w:p>
        </w:tc>
      </w:tr>
      <w:tr w:rsidR="004A3A40" w:rsidRPr="004A3A40" w:rsidTr="005F1117">
        <w:tc>
          <w:tcPr>
            <w:tcW w:w="617" w:type="dxa"/>
            <w:vMerge/>
          </w:tcPr>
          <w:p w:rsidR="004A3A40" w:rsidRPr="004A3A40" w:rsidRDefault="004A3A40" w:rsidP="004A3A40">
            <w:pPr>
              <w:widowControl/>
              <w:autoSpaceDE/>
              <w:autoSpaceDN/>
              <w:spacing w:line="276" w:lineRule="auto"/>
              <w:jc w:val="center"/>
              <w:rPr>
                <w:b/>
                <w:sz w:val="20"/>
                <w:szCs w:val="20"/>
                <w:lang w:eastAsia="ru-RU"/>
              </w:rPr>
            </w:pPr>
          </w:p>
        </w:tc>
        <w:tc>
          <w:tcPr>
            <w:tcW w:w="4169" w:type="dxa"/>
            <w:vMerge/>
          </w:tcPr>
          <w:p w:rsidR="004A3A40" w:rsidRPr="004A3A40" w:rsidRDefault="004A3A40" w:rsidP="004A3A40">
            <w:pPr>
              <w:widowControl/>
              <w:autoSpaceDE/>
              <w:autoSpaceDN/>
              <w:spacing w:line="276" w:lineRule="auto"/>
              <w:rPr>
                <w:b/>
                <w:sz w:val="20"/>
                <w:szCs w:val="20"/>
                <w:lang w:eastAsia="ru-RU"/>
              </w:rPr>
            </w:pPr>
          </w:p>
        </w:tc>
        <w:tc>
          <w:tcPr>
            <w:tcW w:w="1134" w:type="dxa"/>
          </w:tcPr>
          <w:p w:rsidR="004A3A40" w:rsidRPr="004A3A40" w:rsidRDefault="004A3A40" w:rsidP="004A3A40">
            <w:pPr>
              <w:widowControl/>
              <w:autoSpaceDE/>
              <w:autoSpaceDN/>
              <w:spacing w:line="276" w:lineRule="auto"/>
              <w:jc w:val="center"/>
              <w:rPr>
                <w:b/>
                <w:sz w:val="20"/>
                <w:szCs w:val="20"/>
                <w:lang w:eastAsia="ru-RU"/>
              </w:rPr>
            </w:pPr>
            <w:r w:rsidRPr="004A3A40">
              <w:rPr>
                <w:b/>
                <w:sz w:val="20"/>
                <w:szCs w:val="20"/>
                <w:lang w:val="en-US" w:eastAsia="ru-RU"/>
              </w:rPr>
              <w:t>I</w:t>
            </w:r>
            <w:r w:rsidRPr="004A3A40">
              <w:rPr>
                <w:b/>
                <w:sz w:val="20"/>
                <w:szCs w:val="20"/>
                <w:lang w:eastAsia="ru-RU"/>
              </w:rPr>
              <w:t xml:space="preserve"> четверть</w:t>
            </w:r>
          </w:p>
        </w:tc>
        <w:tc>
          <w:tcPr>
            <w:tcW w:w="992" w:type="dxa"/>
          </w:tcPr>
          <w:p w:rsidR="004A3A40" w:rsidRPr="004A3A40" w:rsidRDefault="004A3A40" w:rsidP="004A3A40">
            <w:pPr>
              <w:widowControl/>
              <w:autoSpaceDE/>
              <w:autoSpaceDN/>
              <w:spacing w:line="276" w:lineRule="auto"/>
              <w:jc w:val="center"/>
              <w:rPr>
                <w:b/>
                <w:sz w:val="20"/>
                <w:szCs w:val="20"/>
                <w:lang w:eastAsia="ru-RU"/>
              </w:rPr>
            </w:pPr>
            <w:r w:rsidRPr="004A3A40">
              <w:rPr>
                <w:b/>
                <w:sz w:val="20"/>
                <w:szCs w:val="20"/>
                <w:lang w:val="en-US" w:eastAsia="ru-RU"/>
              </w:rPr>
              <w:t>II</w:t>
            </w:r>
            <w:r w:rsidRPr="004A3A40">
              <w:rPr>
                <w:b/>
                <w:sz w:val="20"/>
                <w:szCs w:val="20"/>
                <w:lang w:eastAsia="ru-RU"/>
              </w:rPr>
              <w:t xml:space="preserve"> четверть</w:t>
            </w:r>
          </w:p>
        </w:tc>
        <w:tc>
          <w:tcPr>
            <w:tcW w:w="851" w:type="dxa"/>
          </w:tcPr>
          <w:p w:rsidR="004A3A40" w:rsidRPr="004A3A40" w:rsidRDefault="004A3A40" w:rsidP="004A3A40">
            <w:pPr>
              <w:widowControl/>
              <w:autoSpaceDE/>
              <w:autoSpaceDN/>
              <w:spacing w:line="276" w:lineRule="auto"/>
              <w:jc w:val="center"/>
              <w:rPr>
                <w:b/>
                <w:sz w:val="20"/>
                <w:szCs w:val="20"/>
                <w:lang w:eastAsia="ru-RU"/>
              </w:rPr>
            </w:pPr>
            <w:r w:rsidRPr="004A3A40">
              <w:rPr>
                <w:b/>
                <w:sz w:val="20"/>
                <w:szCs w:val="20"/>
                <w:lang w:val="en-US" w:eastAsia="ru-RU"/>
              </w:rPr>
              <w:t>III</w:t>
            </w:r>
            <w:r w:rsidRPr="004A3A40">
              <w:rPr>
                <w:b/>
                <w:sz w:val="20"/>
                <w:szCs w:val="20"/>
                <w:lang w:eastAsia="ru-RU"/>
              </w:rPr>
              <w:t xml:space="preserve"> четверть</w:t>
            </w:r>
          </w:p>
        </w:tc>
        <w:tc>
          <w:tcPr>
            <w:tcW w:w="972" w:type="dxa"/>
          </w:tcPr>
          <w:p w:rsidR="004A3A40" w:rsidRPr="004A3A40" w:rsidRDefault="004A3A40" w:rsidP="004A3A40">
            <w:pPr>
              <w:widowControl/>
              <w:autoSpaceDE/>
              <w:autoSpaceDN/>
              <w:spacing w:line="276" w:lineRule="auto"/>
              <w:jc w:val="center"/>
              <w:rPr>
                <w:b/>
                <w:sz w:val="20"/>
                <w:szCs w:val="20"/>
                <w:lang w:eastAsia="ru-RU"/>
              </w:rPr>
            </w:pPr>
            <w:r w:rsidRPr="004A3A40">
              <w:rPr>
                <w:b/>
                <w:sz w:val="20"/>
                <w:szCs w:val="20"/>
                <w:lang w:val="en-US" w:eastAsia="ru-RU"/>
              </w:rPr>
              <w:t>IV</w:t>
            </w:r>
            <w:r w:rsidRPr="004A3A40">
              <w:rPr>
                <w:b/>
                <w:sz w:val="20"/>
                <w:szCs w:val="20"/>
                <w:lang w:eastAsia="ru-RU"/>
              </w:rPr>
              <w:t xml:space="preserve"> четверть</w:t>
            </w:r>
          </w:p>
        </w:tc>
        <w:tc>
          <w:tcPr>
            <w:tcW w:w="871" w:type="dxa"/>
            <w:gridSpan w:val="2"/>
          </w:tcPr>
          <w:p w:rsidR="004A3A40" w:rsidRPr="004A3A40" w:rsidRDefault="004A3A40" w:rsidP="004A3A40">
            <w:pPr>
              <w:widowControl/>
              <w:autoSpaceDE/>
              <w:autoSpaceDN/>
              <w:spacing w:line="276" w:lineRule="auto"/>
              <w:jc w:val="center"/>
              <w:rPr>
                <w:b/>
                <w:sz w:val="20"/>
                <w:szCs w:val="20"/>
                <w:lang w:eastAsia="ru-RU"/>
              </w:rPr>
            </w:pPr>
            <w:r w:rsidRPr="004A3A40">
              <w:rPr>
                <w:b/>
                <w:sz w:val="20"/>
                <w:szCs w:val="20"/>
                <w:lang w:eastAsia="ru-RU"/>
              </w:rPr>
              <w:t>Год</w:t>
            </w:r>
          </w:p>
        </w:tc>
      </w:tr>
      <w:tr w:rsidR="004A3A40" w:rsidRPr="004A3A40" w:rsidTr="005F1117">
        <w:tc>
          <w:tcPr>
            <w:tcW w:w="617" w:type="dxa"/>
          </w:tcPr>
          <w:p w:rsidR="004A3A40" w:rsidRPr="004A3A40" w:rsidRDefault="004A3A40" w:rsidP="004A3A40">
            <w:pPr>
              <w:widowControl/>
              <w:autoSpaceDE/>
              <w:autoSpaceDN/>
              <w:spacing w:line="276" w:lineRule="auto"/>
              <w:jc w:val="center"/>
              <w:rPr>
                <w:b/>
                <w:sz w:val="20"/>
                <w:szCs w:val="20"/>
                <w:lang w:eastAsia="ru-RU"/>
              </w:rPr>
            </w:pPr>
          </w:p>
        </w:tc>
        <w:tc>
          <w:tcPr>
            <w:tcW w:w="4169" w:type="dxa"/>
          </w:tcPr>
          <w:p w:rsidR="004A3A40" w:rsidRPr="004A3A40" w:rsidRDefault="004A3A40" w:rsidP="004A3A40">
            <w:pPr>
              <w:widowControl/>
              <w:autoSpaceDE/>
              <w:autoSpaceDN/>
              <w:spacing w:line="276" w:lineRule="auto"/>
              <w:rPr>
                <w:b/>
                <w:sz w:val="20"/>
                <w:szCs w:val="20"/>
                <w:lang w:eastAsia="ru-RU"/>
              </w:rPr>
            </w:pPr>
          </w:p>
        </w:tc>
        <w:tc>
          <w:tcPr>
            <w:tcW w:w="1134" w:type="dxa"/>
          </w:tcPr>
          <w:p w:rsidR="004A3A40" w:rsidRPr="004A3A40" w:rsidRDefault="004A3A40" w:rsidP="004A3A40">
            <w:pPr>
              <w:widowControl/>
              <w:autoSpaceDE/>
              <w:autoSpaceDN/>
              <w:spacing w:line="276" w:lineRule="auto"/>
              <w:jc w:val="center"/>
              <w:rPr>
                <w:sz w:val="20"/>
                <w:szCs w:val="20"/>
                <w:lang w:eastAsia="ru-RU"/>
              </w:rPr>
            </w:pPr>
          </w:p>
        </w:tc>
        <w:tc>
          <w:tcPr>
            <w:tcW w:w="992" w:type="dxa"/>
          </w:tcPr>
          <w:p w:rsidR="004A3A40" w:rsidRPr="004A3A40" w:rsidRDefault="004A3A40" w:rsidP="004A3A40">
            <w:pPr>
              <w:widowControl/>
              <w:autoSpaceDE/>
              <w:autoSpaceDN/>
              <w:spacing w:line="276" w:lineRule="auto"/>
              <w:jc w:val="center"/>
              <w:rPr>
                <w:sz w:val="20"/>
                <w:szCs w:val="20"/>
                <w:lang w:eastAsia="ru-RU"/>
              </w:rPr>
            </w:pPr>
          </w:p>
        </w:tc>
        <w:tc>
          <w:tcPr>
            <w:tcW w:w="851" w:type="dxa"/>
          </w:tcPr>
          <w:p w:rsidR="004A3A40" w:rsidRPr="004A3A40" w:rsidRDefault="004A3A40" w:rsidP="004A3A40">
            <w:pPr>
              <w:widowControl/>
              <w:autoSpaceDE/>
              <w:autoSpaceDN/>
              <w:spacing w:line="276" w:lineRule="auto"/>
              <w:jc w:val="center"/>
              <w:rPr>
                <w:sz w:val="20"/>
                <w:szCs w:val="20"/>
                <w:lang w:eastAsia="ru-RU"/>
              </w:rPr>
            </w:pPr>
          </w:p>
        </w:tc>
        <w:tc>
          <w:tcPr>
            <w:tcW w:w="972" w:type="dxa"/>
          </w:tcPr>
          <w:p w:rsidR="004A3A40" w:rsidRPr="004A3A40" w:rsidRDefault="004A3A40" w:rsidP="004A3A40">
            <w:pPr>
              <w:widowControl/>
              <w:autoSpaceDE/>
              <w:autoSpaceDN/>
              <w:spacing w:line="276" w:lineRule="auto"/>
              <w:jc w:val="center"/>
              <w:rPr>
                <w:sz w:val="20"/>
                <w:szCs w:val="20"/>
                <w:lang w:eastAsia="ru-RU"/>
              </w:rPr>
            </w:pPr>
          </w:p>
        </w:tc>
        <w:tc>
          <w:tcPr>
            <w:tcW w:w="871" w:type="dxa"/>
            <w:gridSpan w:val="2"/>
          </w:tcPr>
          <w:p w:rsidR="004A3A40" w:rsidRPr="004A3A40" w:rsidRDefault="004A3A40" w:rsidP="004A3A40">
            <w:pPr>
              <w:widowControl/>
              <w:autoSpaceDE/>
              <w:autoSpaceDN/>
              <w:spacing w:line="276" w:lineRule="auto"/>
              <w:jc w:val="center"/>
              <w:rPr>
                <w:b/>
                <w:sz w:val="20"/>
                <w:szCs w:val="20"/>
                <w:lang w:eastAsia="ru-RU"/>
              </w:rPr>
            </w:pPr>
          </w:p>
        </w:tc>
      </w:tr>
      <w:tr w:rsidR="004A3A40" w:rsidRPr="004A3A40" w:rsidTr="005F1117">
        <w:tc>
          <w:tcPr>
            <w:tcW w:w="617" w:type="dxa"/>
          </w:tcPr>
          <w:p w:rsidR="004A3A40" w:rsidRPr="004A3A40" w:rsidRDefault="004A3A40" w:rsidP="004A3A40">
            <w:pPr>
              <w:widowControl/>
              <w:autoSpaceDE/>
              <w:autoSpaceDN/>
              <w:spacing w:line="276" w:lineRule="auto"/>
              <w:jc w:val="center"/>
              <w:rPr>
                <w:sz w:val="20"/>
                <w:szCs w:val="20"/>
                <w:lang w:eastAsia="ru-RU"/>
              </w:rPr>
            </w:pPr>
            <w:r w:rsidRPr="004A3A40">
              <w:rPr>
                <w:sz w:val="20"/>
                <w:szCs w:val="20"/>
                <w:lang w:eastAsia="ru-RU"/>
              </w:rPr>
              <w:t>1.</w:t>
            </w:r>
          </w:p>
        </w:tc>
        <w:tc>
          <w:tcPr>
            <w:tcW w:w="4169" w:type="dxa"/>
          </w:tcPr>
          <w:p w:rsidR="004A3A40" w:rsidRPr="004A3A40" w:rsidRDefault="004A3A40" w:rsidP="004A3A40">
            <w:pPr>
              <w:widowControl/>
              <w:autoSpaceDE/>
              <w:autoSpaceDN/>
              <w:spacing w:line="276" w:lineRule="auto"/>
              <w:rPr>
                <w:sz w:val="20"/>
                <w:szCs w:val="20"/>
                <w:lang w:eastAsia="ru-RU"/>
              </w:rPr>
            </w:pPr>
            <w:r w:rsidRPr="004A3A40">
              <w:rPr>
                <w:sz w:val="20"/>
                <w:szCs w:val="20"/>
                <w:lang w:eastAsia="ru-RU"/>
              </w:rPr>
              <w:t>Основы знаний о физической культуре</w:t>
            </w:r>
          </w:p>
        </w:tc>
        <w:tc>
          <w:tcPr>
            <w:tcW w:w="4820" w:type="dxa"/>
            <w:gridSpan w:val="6"/>
          </w:tcPr>
          <w:p w:rsidR="004A3A40" w:rsidRPr="004A3A40" w:rsidRDefault="004A3A40" w:rsidP="004A3A40">
            <w:pPr>
              <w:widowControl/>
              <w:autoSpaceDE/>
              <w:autoSpaceDN/>
              <w:spacing w:line="276" w:lineRule="auto"/>
              <w:rPr>
                <w:sz w:val="20"/>
                <w:szCs w:val="20"/>
                <w:lang w:eastAsia="ru-RU"/>
              </w:rPr>
            </w:pPr>
            <w:r w:rsidRPr="004A3A40">
              <w:rPr>
                <w:sz w:val="20"/>
                <w:szCs w:val="20"/>
                <w:lang w:eastAsia="ru-RU"/>
              </w:rPr>
              <w:t xml:space="preserve">                                          в процессе занятий</w:t>
            </w:r>
          </w:p>
        </w:tc>
      </w:tr>
      <w:tr w:rsidR="004A3A40" w:rsidRPr="004A3A40" w:rsidTr="005F1117">
        <w:tc>
          <w:tcPr>
            <w:tcW w:w="617" w:type="dxa"/>
          </w:tcPr>
          <w:p w:rsidR="004A3A40" w:rsidRPr="004A3A40" w:rsidRDefault="004A3A40" w:rsidP="004A3A40">
            <w:pPr>
              <w:widowControl/>
              <w:autoSpaceDE/>
              <w:autoSpaceDN/>
              <w:spacing w:line="276" w:lineRule="auto"/>
              <w:jc w:val="center"/>
              <w:rPr>
                <w:sz w:val="20"/>
                <w:szCs w:val="20"/>
                <w:lang w:eastAsia="ru-RU"/>
              </w:rPr>
            </w:pPr>
            <w:r w:rsidRPr="004A3A40">
              <w:rPr>
                <w:sz w:val="20"/>
                <w:szCs w:val="20"/>
                <w:lang w:eastAsia="ru-RU"/>
              </w:rPr>
              <w:t>2.</w:t>
            </w:r>
          </w:p>
        </w:tc>
        <w:tc>
          <w:tcPr>
            <w:tcW w:w="4169" w:type="dxa"/>
          </w:tcPr>
          <w:p w:rsidR="004A3A40" w:rsidRPr="004A3A40" w:rsidRDefault="004A3A40" w:rsidP="004A3A40">
            <w:pPr>
              <w:widowControl/>
              <w:autoSpaceDE/>
              <w:autoSpaceDN/>
              <w:spacing w:line="276" w:lineRule="auto"/>
              <w:rPr>
                <w:sz w:val="20"/>
                <w:szCs w:val="20"/>
                <w:lang w:eastAsia="ru-RU"/>
              </w:rPr>
            </w:pPr>
            <w:r w:rsidRPr="004A3A40">
              <w:rPr>
                <w:sz w:val="20"/>
                <w:szCs w:val="20"/>
                <w:lang w:eastAsia="ru-RU"/>
              </w:rPr>
              <w:t>Легкая атлетика</w:t>
            </w:r>
          </w:p>
        </w:tc>
        <w:tc>
          <w:tcPr>
            <w:tcW w:w="1134" w:type="dxa"/>
          </w:tcPr>
          <w:p w:rsidR="004A3A40" w:rsidRPr="004A3A40" w:rsidRDefault="007F3779" w:rsidP="007F3779">
            <w:pPr>
              <w:widowControl/>
              <w:autoSpaceDE/>
              <w:autoSpaceDN/>
              <w:spacing w:line="276" w:lineRule="auto"/>
              <w:rPr>
                <w:sz w:val="20"/>
                <w:szCs w:val="20"/>
                <w:lang w:eastAsia="ru-RU"/>
              </w:rPr>
            </w:pPr>
            <w:r>
              <w:rPr>
                <w:sz w:val="20"/>
                <w:szCs w:val="20"/>
                <w:lang w:eastAsia="ru-RU"/>
              </w:rPr>
              <w:t>23</w:t>
            </w:r>
          </w:p>
        </w:tc>
        <w:tc>
          <w:tcPr>
            <w:tcW w:w="992" w:type="dxa"/>
          </w:tcPr>
          <w:p w:rsidR="004A3A40" w:rsidRPr="004A3A40" w:rsidRDefault="004A3A40" w:rsidP="004A3A40">
            <w:pPr>
              <w:widowControl/>
              <w:autoSpaceDE/>
              <w:autoSpaceDN/>
              <w:spacing w:line="276" w:lineRule="auto"/>
              <w:jc w:val="center"/>
              <w:rPr>
                <w:sz w:val="20"/>
                <w:szCs w:val="20"/>
                <w:lang w:eastAsia="ru-RU"/>
              </w:rPr>
            </w:pPr>
          </w:p>
        </w:tc>
        <w:tc>
          <w:tcPr>
            <w:tcW w:w="851" w:type="dxa"/>
          </w:tcPr>
          <w:p w:rsidR="004A3A40" w:rsidRPr="004A3A40" w:rsidRDefault="007F3779" w:rsidP="004A3A40">
            <w:pPr>
              <w:widowControl/>
              <w:autoSpaceDE/>
              <w:autoSpaceDN/>
              <w:spacing w:line="276" w:lineRule="auto"/>
              <w:jc w:val="center"/>
              <w:rPr>
                <w:sz w:val="20"/>
                <w:szCs w:val="20"/>
                <w:lang w:eastAsia="ru-RU"/>
              </w:rPr>
            </w:pPr>
            <w:r>
              <w:rPr>
                <w:sz w:val="20"/>
                <w:szCs w:val="20"/>
                <w:lang w:eastAsia="ru-RU"/>
              </w:rPr>
              <w:t>8</w:t>
            </w:r>
          </w:p>
        </w:tc>
        <w:tc>
          <w:tcPr>
            <w:tcW w:w="972" w:type="dxa"/>
          </w:tcPr>
          <w:p w:rsidR="004A3A40" w:rsidRPr="004A3A40" w:rsidRDefault="007F3779" w:rsidP="004A3A40">
            <w:pPr>
              <w:widowControl/>
              <w:autoSpaceDE/>
              <w:autoSpaceDN/>
              <w:spacing w:line="276" w:lineRule="auto"/>
              <w:jc w:val="center"/>
              <w:rPr>
                <w:sz w:val="20"/>
                <w:szCs w:val="20"/>
                <w:lang w:eastAsia="ru-RU"/>
              </w:rPr>
            </w:pPr>
            <w:r>
              <w:rPr>
                <w:sz w:val="20"/>
                <w:szCs w:val="20"/>
                <w:lang w:eastAsia="ru-RU"/>
              </w:rPr>
              <w:t>10</w:t>
            </w:r>
          </w:p>
        </w:tc>
        <w:tc>
          <w:tcPr>
            <w:tcW w:w="871" w:type="dxa"/>
            <w:gridSpan w:val="2"/>
          </w:tcPr>
          <w:p w:rsidR="004A3A40" w:rsidRPr="004A3A40" w:rsidRDefault="004A2E5D" w:rsidP="004A3A40">
            <w:pPr>
              <w:widowControl/>
              <w:autoSpaceDE/>
              <w:autoSpaceDN/>
              <w:spacing w:line="276" w:lineRule="auto"/>
              <w:jc w:val="center"/>
              <w:rPr>
                <w:sz w:val="20"/>
                <w:szCs w:val="20"/>
                <w:lang w:eastAsia="ru-RU"/>
              </w:rPr>
            </w:pPr>
            <w:r>
              <w:rPr>
                <w:sz w:val="20"/>
                <w:szCs w:val="20"/>
                <w:lang w:eastAsia="ru-RU"/>
              </w:rPr>
              <w:t>41</w:t>
            </w:r>
          </w:p>
        </w:tc>
      </w:tr>
      <w:tr w:rsidR="004A3A40" w:rsidRPr="004A3A40" w:rsidTr="005F1117">
        <w:tc>
          <w:tcPr>
            <w:tcW w:w="617" w:type="dxa"/>
          </w:tcPr>
          <w:p w:rsidR="004A3A40" w:rsidRPr="004A3A40" w:rsidRDefault="004A3A40" w:rsidP="004A3A40">
            <w:pPr>
              <w:widowControl/>
              <w:autoSpaceDE/>
              <w:autoSpaceDN/>
              <w:spacing w:line="276" w:lineRule="auto"/>
              <w:jc w:val="center"/>
              <w:rPr>
                <w:sz w:val="20"/>
                <w:szCs w:val="20"/>
                <w:lang w:eastAsia="ru-RU"/>
              </w:rPr>
            </w:pPr>
            <w:r w:rsidRPr="004A3A40">
              <w:rPr>
                <w:sz w:val="20"/>
                <w:szCs w:val="20"/>
                <w:lang w:eastAsia="ru-RU"/>
              </w:rPr>
              <w:t>3.</w:t>
            </w:r>
          </w:p>
        </w:tc>
        <w:tc>
          <w:tcPr>
            <w:tcW w:w="4169" w:type="dxa"/>
          </w:tcPr>
          <w:p w:rsidR="004A3A40" w:rsidRPr="004A3A40" w:rsidRDefault="004A3A40" w:rsidP="004A3A40">
            <w:pPr>
              <w:widowControl/>
              <w:autoSpaceDE/>
              <w:autoSpaceDN/>
              <w:spacing w:line="276" w:lineRule="auto"/>
              <w:rPr>
                <w:sz w:val="20"/>
                <w:szCs w:val="20"/>
                <w:lang w:eastAsia="ru-RU"/>
              </w:rPr>
            </w:pPr>
            <w:r w:rsidRPr="004A3A40">
              <w:rPr>
                <w:sz w:val="20"/>
                <w:szCs w:val="20"/>
                <w:lang w:eastAsia="ru-RU"/>
              </w:rPr>
              <w:t>Спортивные игры (Баскетбол, волейбол )</w:t>
            </w:r>
          </w:p>
        </w:tc>
        <w:tc>
          <w:tcPr>
            <w:tcW w:w="1134" w:type="dxa"/>
          </w:tcPr>
          <w:p w:rsidR="004A3A40" w:rsidRPr="004A3A40" w:rsidRDefault="00470160" w:rsidP="004A3A40">
            <w:pPr>
              <w:widowControl/>
              <w:autoSpaceDE/>
              <w:autoSpaceDN/>
              <w:spacing w:line="276" w:lineRule="auto"/>
              <w:jc w:val="center"/>
              <w:rPr>
                <w:sz w:val="20"/>
                <w:szCs w:val="20"/>
                <w:lang w:eastAsia="ru-RU"/>
              </w:rPr>
            </w:pPr>
            <w:r>
              <w:rPr>
                <w:sz w:val="20"/>
                <w:szCs w:val="20"/>
                <w:lang w:eastAsia="ru-RU"/>
              </w:rPr>
              <w:t>4</w:t>
            </w:r>
          </w:p>
        </w:tc>
        <w:tc>
          <w:tcPr>
            <w:tcW w:w="992" w:type="dxa"/>
          </w:tcPr>
          <w:p w:rsidR="004A3A40" w:rsidRPr="004A3A40" w:rsidRDefault="00470160" w:rsidP="004A3A40">
            <w:pPr>
              <w:widowControl/>
              <w:autoSpaceDE/>
              <w:autoSpaceDN/>
              <w:spacing w:line="276" w:lineRule="auto"/>
              <w:jc w:val="center"/>
              <w:rPr>
                <w:sz w:val="20"/>
                <w:szCs w:val="20"/>
                <w:lang w:eastAsia="ru-RU"/>
              </w:rPr>
            </w:pPr>
            <w:r>
              <w:rPr>
                <w:sz w:val="20"/>
                <w:szCs w:val="20"/>
                <w:lang w:eastAsia="ru-RU"/>
              </w:rPr>
              <w:t>5</w:t>
            </w:r>
          </w:p>
        </w:tc>
        <w:tc>
          <w:tcPr>
            <w:tcW w:w="851" w:type="dxa"/>
          </w:tcPr>
          <w:p w:rsidR="004A3A40" w:rsidRPr="004A3A40" w:rsidRDefault="004A3A40" w:rsidP="004A3A40">
            <w:pPr>
              <w:widowControl/>
              <w:autoSpaceDE/>
              <w:autoSpaceDN/>
              <w:spacing w:line="276" w:lineRule="auto"/>
              <w:jc w:val="center"/>
              <w:rPr>
                <w:sz w:val="20"/>
                <w:szCs w:val="20"/>
                <w:lang w:eastAsia="ru-RU"/>
              </w:rPr>
            </w:pPr>
            <w:r w:rsidRPr="004A3A40">
              <w:rPr>
                <w:sz w:val="20"/>
                <w:szCs w:val="20"/>
                <w:lang w:eastAsia="ru-RU"/>
              </w:rPr>
              <w:t>2</w:t>
            </w:r>
          </w:p>
        </w:tc>
        <w:tc>
          <w:tcPr>
            <w:tcW w:w="972" w:type="dxa"/>
          </w:tcPr>
          <w:p w:rsidR="004A3A40" w:rsidRPr="004A3A40" w:rsidRDefault="007F3779" w:rsidP="004A3A40">
            <w:pPr>
              <w:widowControl/>
              <w:autoSpaceDE/>
              <w:autoSpaceDN/>
              <w:spacing w:line="276" w:lineRule="auto"/>
              <w:jc w:val="center"/>
              <w:rPr>
                <w:sz w:val="20"/>
                <w:szCs w:val="20"/>
                <w:lang w:eastAsia="ru-RU"/>
              </w:rPr>
            </w:pPr>
            <w:r>
              <w:rPr>
                <w:sz w:val="20"/>
                <w:szCs w:val="20"/>
                <w:lang w:eastAsia="ru-RU"/>
              </w:rPr>
              <w:t>4</w:t>
            </w:r>
          </w:p>
        </w:tc>
        <w:tc>
          <w:tcPr>
            <w:tcW w:w="871" w:type="dxa"/>
            <w:gridSpan w:val="2"/>
          </w:tcPr>
          <w:p w:rsidR="004A3A40" w:rsidRPr="004A3A40" w:rsidRDefault="004A2E5D" w:rsidP="004A3A40">
            <w:pPr>
              <w:widowControl/>
              <w:autoSpaceDE/>
              <w:autoSpaceDN/>
              <w:spacing w:line="276" w:lineRule="auto"/>
              <w:jc w:val="center"/>
              <w:rPr>
                <w:sz w:val="20"/>
                <w:szCs w:val="20"/>
                <w:lang w:eastAsia="ru-RU"/>
              </w:rPr>
            </w:pPr>
            <w:r>
              <w:rPr>
                <w:sz w:val="20"/>
                <w:szCs w:val="20"/>
                <w:lang w:eastAsia="ru-RU"/>
              </w:rPr>
              <w:t>15</w:t>
            </w:r>
          </w:p>
        </w:tc>
      </w:tr>
      <w:tr w:rsidR="004A3A40" w:rsidRPr="004A3A40" w:rsidTr="005F1117">
        <w:tc>
          <w:tcPr>
            <w:tcW w:w="617" w:type="dxa"/>
          </w:tcPr>
          <w:p w:rsidR="004A3A40" w:rsidRPr="004A3A40" w:rsidRDefault="004A3A40" w:rsidP="004A3A40">
            <w:pPr>
              <w:widowControl/>
              <w:autoSpaceDE/>
              <w:autoSpaceDN/>
              <w:spacing w:line="276" w:lineRule="auto"/>
              <w:jc w:val="center"/>
              <w:rPr>
                <w:sz w:val="20"/>
                <w:szCs w:val="20"/>
                <w:lang w:eastAsia="ru-RU"/>
              </w:rPr>
            </w:pPr>
            <w:r w:rsidRPr="004A3A40">
              <w:rPr>
                <w:sz w:val="20"/>
                <w:szCs w:val="20"/>
                <w:lang w:eastAsia="ru-RU"/>
              </w:rPr>
              <w:t>4.</w:t>
            </w:r>
          </w:p>
        </w:tc>
        <w:tc>
          <w:tcPr>
            <w:tcW w:w="4169" w:type="dxa"/>
          </w:tcPr>
          <w:p w:rsidR="004A3A40" w:rsidRPr="004A3A40" w:rsidRDefault="004A3A40" w:rsidP="004A3A40">
            <w:pPr>
              <w:widowControl/>
              <w:autoSpaceDE/>
              <w:autoSpaceDN/>
              <w:spacing w:line="276" w:lineRule="auto"/>
              <w:rPr>
                <w:sz w:val="20"/>
                <w:szCs w:val="20"/>
                <w:lang w:eastAsia="ru-RU"/>
              </w:rPr>
            </w:pPr>
            <w:r w:rsidRPr="004A3A40">
              <w:rPr>
                <w:sz w:val="20"/>
                <w:szCs w:val="20"/>
                <w:lang w:eastAsia="ru-RU"/>
              </w:rPr>
              <w:t>Гимнастика с элементами</w:t>
            </w:r>
          </w:p>
          <w:p w:rsidR="004A3A40" w:rsidRPr="004A3A40" w:rsidRDefault="004A3A40" w:rsidP="004A3A40">
            <w:pPr>
              <w:widowControl/>
              <w:autoSpaceDE/>
              <w:autoSpaceDN/>
              <w:spacing w:line="276" w:lineRule="auto"/>
              <w:rPr>
                <w:sz w:val="20"/>
                <w:szCs w:val="20"/>
                <w:lang w:eastAsia="ru-RU"/>
              </w:rPr>
            </w:pPr>
            <w:r w:rsidRPr="004A3A40">
              <w:rPr>
                <w:sz w:val="20"/>
                <w:szCs w:val="20"/>
                <w:lang w:eastAsia="ru-RU"/>
              </w:rPr>
              <w:t>акробатики</w:t>
            </w:r>
          </w:p>
        </w:tc>
        <w:tc>
          <w:tcPr>
            <w:tcW w:w="1134" w:type="dxa"/>
          </w:tcPr>
          <w:p w:rsidR="004A3A40" w:rsidRPr="004A3A40" w:rsidRDefault="004A3A40" w:rsidP="004A3A40">
            <w:pPr>
              <w:widowControl/>
              <w:autoSpaceDE/>
              <w:autoSpaceDN/>
              <w:spacing w:line="276" w:lineRule="auto"/>
              <w:jc w:val="center"/>
              <w:rPr>
                <w:sz w:val="20"/>
                <w:szCs w:val="20"/>
                <w:lang w:eastAsia="ru-RU"/>
              </w:rPr>
            </w:pPr>
          </w:p>
        </w:tc>
        <w:tc>
          <w:tcPr>
            <w:tcW w:w="992" w:type="dxa"/>
          </w:tcPr>
          <w:p w:rsidR="004A3A40" w:rsidRPr="004A3A40" w:rsidRDefault="00470160" w:rsidP="004A3A40">
            <w:pPr>
              <w:widowControl/>
              <w:autoSpaceDE/>
              <w:autoSpaceDN/>
              <w:spacing w:line="276" w:lineRule="auto"/>
              <w:jc w:val="center"/>
              <w:rPr>
                <w:sz w:val="20"/>
                <w:szCs w:val="20"/>
                <w:lang w:eastAsia="ru-RU"/>
              </w:rPr>
            </w:pPr>
            <w:r>
              <w:rPr>
                <w:sz w:val="20"/>
                <w:szCs w:val="20"/>
                <w:lang w:eastAsia="ru-RU"/>
              </w:rPr>
              <w:t>1</w:t>
            </w:r>
            <w:r w:rsidR="007F3779">
              <w:rPr>
                <w:sz w:val="20"/>
                <w:szCs w:val="20"/>
                <w:lang w:eastAsia="ru-RU"/>
              </w:rPr>
              <w:t>9</w:t>
            </w:r>
          </w:p>
        </w:tc>
        <w:tc>
          <w:tcPr>
            <w:tcW w:w="851" w:type="dxa"/>
          </w:tcPr>
          <w:p w:rsidR="004A3A40" w:rsidRPr="004A3A40" w:rsidRDefault="004A3A40" w:rsidP="004A3A40">
            <w:pPr>
              <w:widowControl/>
              <w:autoSpaceDE/>
              <w:autoSpaceDN/>
              <w:spacing w:line="276" w:lineRule="auto"/>
              <w:jc w:val="center"/>
              <w:rPr>
                <w:sz w:val="20"/>
                <w:szCs w:val="20"/>
                <w:lang w:eastAsia="ru-RU"/>
              </w:rPr>
            </w:pPr>
          </w:p>
        </w:tc>
        <w:tc>
          <w:tcPr>
            <w:tcW w:w="972" w:type="dxa"/>
          </w:tcPr>
          <w:p w:rsidR="004A3A40" w:rsidRPr="004A3A40" w:rsidRDefault="007F3779" w:rsidP="004A3A40">
            <w:pPr>
              <w:widowControl/>
              <w:autoSpaceDE/>
              <w:autoSpaceDN/>
              <w:spacing w:line="276" w:lineRule="auto"/>
              <w:jc w:val="center"/>
              <w:rPr>
                <w:sz w:val="20"/>
                <w:szCs w:val="20"/>
                <w:lang w:eastAsia="ru-RU"/>
              </w:rPr>
            </w:pPr>
            <w:r>
              <w:rPr>
                <w:sz w:val="20"/>
                <w:szCs w:val="20"/>
                <w:lang w:eastAsia="ru-RU"/>
              </w:rPr>
              <w:t>10</w:t>
            </w:r>
          </w:p>
        </w:tc>
        <w:tc>
          <w:tcPr>
            <w:tcW w:w="871" w:type="dxa"/>
            <w:gridSpan w:val="2"/>
          </w:tcPr>
          <w:p w:rsidR="004A3A40" w:rsidRPr="004A3A40" w:rsidRDefault="004A2E5D" w:rsidP="004A3A40">
            <w:pPr>
              <w:widowControl/>
              <w:autoSpaceDE/>
              <w:autoSpaceDN/>
              <w:spacing w:line="276" w:lineRule="auto"/>
              <w:jc w:val="center"/>
              <w:rPr>
                <w:sz w:val="20"/>
                <w:szCs w:val="20"/>
                <w:lang w:eastAsia="ru-RU"/>
              </w:rPr>
            </w:pPr>
            <w:r>
              <w:rPr>
                <w:sz w:val="20"/>
                <w:szCs w:val="20"/>
                <w:lang w:eastAsia="ru-RU"/>
              </w:rPr>
              <w:t>29</w:t>
            </w:r>
          </w:p>
        </w:tc>
      </w:tr>
      <w:tr w:rsidR="004A3A40" w:rsidRPr="004A3A40" w:rsidTr="005F1117">
        <w:tc>
          <w:tcPr>
            <w:tcW w:w="617" w:type="dxa"/>
          </w:tcPr>
          <w:p w:rsidR="004A3A40" w:rsidRPr="004A3A40" w:rsidRDefault="004A3A40" w:rsidP="004A3A40">
            <w:pPr>
              <w:widowControl/>
              <w:autoSpaceDE/>
              <w:autoSpaceDN/>
              <w:spacing w:line="276" w:lineRule="auto"/>
              <w:jc w:val="center"/>
              <w:rPr>
                <w:sz w:val="20"/>
                <w:szCs w:val="20"/>
                <w:lang w:eastAsia="ru-RU"/>
              </w:rPr>
            </w:pPr>
            <w:r w:rsidRPr="004A3A40">
              <w:rPr>
                <w:sz w:val="20"/>
                <w:szCs w:val="20"/>
                <w:lang w:eastAsia="ru-RU"/>
              </w:rPr>
              <w:t>5.</w:t>
            </w:r>
          </w:p>
        </w:tc>
        <w:tc>
          <w:tcPr>
            <w:tcW w:w="4169" w:type="dxa"/>
          </w:tcPr>
          <w:p w:rsidR="004A3A40" w:rsidRPr="004A3A40" w:rsidRDefault="004A3A40" w:rsidP="004A3A40">
            <w:pPr>
              <w:widowControl/>
              <w:autoSpaceDE/>
              <w:autoSpaceDN/>
              <w:spacing w:line="276" w:lineRule="auto"/>
              <w:rPr>
                <w:sz w:val="20"/>
                <w:szCs w:val="20"/>
                <w:lang w:eastAsia="ru-RU"/>
              </w:rPr>
            </w:pPr>
            <w:r w:rsidRPr="004A3A40">
              <w:rPr>
                <w:sz w:val="20"/>
                <w:szCs w:val="20"/>
                <w:lang w:eastAsia="ru-RU"/>
              </w:rPr>
              <w:t>Лыжная подготовка</w:t>
            </w:r>
          </w:p>
        </w:tc>
        <w:tc>
          <w:tcPr>
            <w:tcW w:w="1134" w:type="dxa"/>
          </w:tcPr>
          <w:p w:rsidR="004A3A40" w:rsidRPr="004A3A40" w:rsidRDefault="004A3A40" w:rsidP="004A3A40">
            <w:pPr>
              <w:widowControl/>
              <w:autoSpaceDE/>
              <w:autoSpaceDN/>
              <w:spacing w:line="276" w:lineRule="auto"/>
              <w:jc w:val="center"/>
              <w:rPr>
                <w:sz w:val="20"/>
                <w:szCs w:val="20"/>
                <w:lang w:eastAsia="ru-RU"/>
              </w:rPr>
            </w:pPr>
          </w:p>
        </w:tc>
        <w:tc>
          <w:tcPr>
            <w:tcW w:w="992" w:type="dxa"/>
          </w:tcPr>
          <w:p w:rsidR="004A3A40" w:rsidRPr="004A3A40" w:rsidRDefault="004A3A40" w:rsidP="004A3A40">
            <w:pPr>
              <w:widowControl/>
              <w:autoSpaceDE/>
              <w:autoSpaceDN/>
              <w:spacing w:line="276" w:lineRule="auto"/>
              <w:jc w:val="center"/>
              <w:rPr>
                <w:sz w:val="20"/>
                <w:szCs w:val="20"/>
                <w:lang w:eastAsia="ru-RU"/>
              </w:rPr>
            </w:pPr>
          </w:p>
        </w:tc>
        <w:tc>
          <w:tcPr>
            <w:tcW w:w="851" w:type="dxa"/>
          </w:tcPr>
          <w:p w:rsidR="004A3A40" w:rsidRPr="004A3A40" w:rsidRDefault="007F3779" w:rsidP="004A3A40">
            <w:pPr>
              <w:widowControl/>
              <w:autoSpaceDE/>
              <w:autoSpaceDN/>
              <w:spacing w:line="276" w:lineRule="auto"/>
              <w:jc w:val="center"/>
              <w:rPr>
                <w:sz w:val="20"/>
                <w:szCs w:val="20"/>
                <w:lang w:val="en-US" w:eastAsia="ru-RU"/>
              </w:rPr>
            </w:pPr>
            <w:r>
              <w:rPr>
                <w:sz w:val="20"/>
                <w:szCs w:val="20"/>
                <w:lang w:eastAsia="ru-RU"/>
              </w:rPr>
              <w:t>20</w:t>
            </w:r>
          </w:p>
        </w:tc>
        <w:tc>
          <w:tcPr>
            <w:tcW w:w="972" w:type="dxa"/>
          </w:tcPr>
          <w:p w:rsidR="004A3A40" w:rsidRPr="004A3A40" w:rsidRDefault="004A3A40" w:rsidP="004A3A40">
            <w:pPr>
              <w:widowControl/>
              <w:autoSpaceDE/>
              <w:autoSpaceDN/>
              <w:spacing w:line="276" w:lineRule="auto"/>
              <w:jc w:val="center"/>
              <w:rPr>
                <w:sz w:val="20"/>
                <w:szCs w:val="20"/>
                <w:lang w:eastAsia="ru-RU"/>
              </w:rPr>
            </w:pPr>
          </w:p>
        </w:tc>
        <w:tc>
          <w:tcPr>
            <w:tcW w:w="871" w:type="dxa"/>
            <w:gridSpan w:val="2"/>
          </w:tcPr>
          <w:p w:rsidR="004A3A40" w:rsidRPr="004A3A40" w:rsidRDefault="004A2E5D" w:rsidP="004A3A40">
            <w:pPr>
              <w:widowControl/>
              <w:autoSpaceDE/>
              <w:autoSpaceDN/>
              <w:spacing w:line="276" w:lineRule="auto"/>
              <w:jc w:val="center"/>
              <w:rPr>
                <w:sz w:val="20"/>
                <w:szCs w:val="20"/>
                <w:lang w:eastAsia="ru-RU"/>
              </w:rPr>
            </w:pPr>
            <w:r>
              <w:rPr>
                <w:sz w:val="20"/>
                <w:szCs w:val="20"/>
                <w:lang w:eastAsia="ru-RU"/>
              </w:rPr>
              <w:t>20</w:t>
            </w:r>
          </w:p>
        </w:tc>
      </w:tr>
      <w:tr w:rsidR="004A3A40" w:rsidRPr="004A3A40" w:rsidTr="005F1117">
        <w:tc>
          <w:tcPr>
            <w:tcW w:w="617" w:type="dxa"/>
          </w:tcPr>
          <w:p w:rsidR="004A3A40" w:rsidRPr="004A3A40" w:rsidRDefault="004A3A40" w:rsidP="004A3A40">
            <w:pPr>
              <w:widowControl/>
              <w:autoSpaceDE/>
              <w:autoSpaceDN/>
              <w:spacing w:line="276" w:lineRule="auto"/>
              <w:jc w:val="center"/>
              <w:rPr>
                <w:sz w:val="20"/>
                <w:szCs w:val="20"/>
                <w:lang w:eastAsia="ru-RU"/>
              </w:rPr>
            </w:pPr>
          </w:p>
        </w:tc>
        <w:tc>
          <w:tcPr>
            <w:tcW w:w="4169" w:type="dxa"/>
          </w:tcPr>
          <w:p w:rsidR="004A3A40" w:rsidRPr="004A3A40" w:rsidRDefault="004A3A40" w:rsidP="004A3A40">
            <w:pPr>
              <w:widowControl/>
              <w:autoSpaceDE/>
              <w:autoSpaceDN/>
              <w:spacing w:line="276" w:lineRule="auto"/>
              <w:rPr>
                <w:b/>
                <w:sz w:val="20"/>
                <w:szCs w:val="20"/>
                <w:lang w:eastAsia="ru-RU"/>
              </w:rPr>
            </w:pPr>
            <w:r w:rsidRPr="004A3A40">
              <w:rPr>
                <w:b/>
                <w:sz w:val="20"/>
                <w:szCs w:val="20"/>
                <w:lang w:eastAsia="ru-RU"/>
              </w:rPr>
              <w:t>Всего часов</w:t>
            </w:r>
          </w:p>
        </w:tc>
        <w:tc>
          <w:tcPr>
            <w:tcW w:w="1134" w:type="dxa"/>
          </w:tcPr>
          <w:p w:rsidR="004A3A40" w:rsidRPr="004A3A40" w:rsidRDefault="007F3779" w:rsidP="004A3A40">
            <w:pPr>
              <w:widowControl/>
              <w:autoSpaceDE/>
              <w:autoSpaceDN/>
              <w:spacing w:line="276" w:lineRule="auto"/>
              <w:jc w:val="center"/>
              <w:rPr>
                <w:sz w:val="20"/>
                <w:szCs w:val="20"/>
                <w:lang w:eastAsia="ru-RU"/>
              </w:rPr>
            </w:pPr>
            <w:r>
              <w:rPr>
                <w:sz w:val="20"/>
                <w:szCs w:val="20"/>
                <w:lang w:eastAsia="ru-RU"/>
              </w:rPr>
              <w:t>27</w:t>
            </w:r>
          </w:p>
        </w:tc>
        <w:tc>
          <w:tcPr>
            <w:tcW w:w="992" w:type="dxa"/>
          </w:tcPr>
          <w:p w:rsidR="004A3A40" w:rsidRPr="004A3A40" w:rsidRDefault="00470160" w:rsidP="004A3A40">
            <w:pPr>
              <w:widowControl/>
              <w:autoSpaceDE/>
              <w:autoSpaceDN/>
              <w:spacing w:line="276" w:lineRule="auto"/>
              <w:jc w:val="center"/>
              <w:rPr>
                <w:sz w:val="20"/>
                <w:szCs w:val="20"/>
                <w:lang w:eastAsia="ru-RU"/>
              </w:rPr>
            </w:pPr>
            <w:r>
              <w:rPr>
                <w:sz w:val="20"/>
                <w:szCs w:val="20"/>
                <w:lang w:eastAsia="ru-RU"/>
              </w:rPr>
              <w:t>24</w:t>
            </w:r>
          </w:p>
        </w:tc>
        <w:tc>
          <w:tcPr>
            <w:tcW w:w="851" w:type="dxa"/>
          </w:tcPr>
          <w:p w:rsidR="004A3A40" w:rsidRPr="004A3A40" w:rsidRDefault="00470160" w:rsidP="004A3A40">
            <w:pPr>
              <w:widowControl/>
              <w:autoSpaceDE/>
              <w:autoSpaceDN/>
              <w:spacing w:line="276" w:lineRule="auto"/>
              <w:jc w:val="center"/>
              <w:rPr>
                <w:sz w:val="20"/>
                <w:szCs w:val="20"/>
                <w:lang w:eastAsia="ru-RU"/>
              </w:rPr>
            </w:pPr>
            <w:r>
              <w:rPr>
                <w:sz w:val="20"/>
                <w:szCs w:val="20"/>
                <w:lang w:eastAsia="ru-RU"/>
              </w:rPr>
              <w:t>30</w:t>
            </w:r>
          </w:p>
        </w:tc>
        <w:tc>
          <w:tcPr>
            <w:tcW w:w="992" w:type="dxa"/>
            <w:gridSpan w:val="2"/>
          </w:tcPr>
          <w:p w:rsidR="004A3A40" w:rsidRPr="004A3A40" w:rsidRDefault="007F3779" w:rsidP="004A3A40">
            <w:pPr>
              <w:widowControl/>
              <w:autoSpaceDE/>
              <w:autoSpaceDN/>
              <w:spacing w:line="276" w:lineRule="auto"/>
              <w:jc w:val="center"/>
              <w:rPr>
                <w:sz w:val="20"/>
                <w:szCs w:val="20"/>
                <w:lang w:eastAsia="ru-RU"/>
              </w:rPr>
            </w:pPr>
            <w:r>
              <w:rPr>
                <w:sz w:val="20"/>
                <w:szCs w:val="20"/>
                <w:lang w:eastAsia="ru-RU"/>
              </w:rPr>
              <w:t>24</w:t>
            </w:r>
          </w:p>
        </w:tc>
        <w:tc>
          <w:tcPr>
            <w:tcW w:w="851" w:type="dxa"/>
          </w:tcPr>
          <w:p w:rsidR="004A3A40" w:rsidRPr="004A3A40" w:rsidRDefault="00470160" w:rsidP="00470160">
            <w:pPr>
              <w:widowControl/>
              <w:autoSpaceDE/>
              <w:autoSpaceDN/>
              <w:spacing w:line="276" w:lineRule="auto"/>
              <w:rPr>
                <w:sz w:val="20"/>
                <w:szCs w:val="20"/>
                <w:lang w:eastAsia="ru-RU"/>
              </w:rPr>
            </w:pPr>
            <w:r>
              <w:rPr>
                <w:sz w:val="20"/>
                <w:szCs w:val="20"/>
                <w:lang w:eastAsia="ru-RU"/>
              </w:rPr>
              <w:t>105</w:t>
            </w:r>
          </w:p>
        </w:tc>
      </w:tr>
    </w:tbl>
    <w:p w:rsidR="007F3779" w:rsidRDefault="007F3779" w:rsidP="004A3A40">
      <w:pPr>
        <w:widowControl/>
        <w:autoSpaceDE/>
        <w:autoSpaceDN/>
        <w:spacing w:line="276" w:lineRule="auto"/>
        <w:jc w:val="center"/>
        <w:rPr>
          <w:b/>
          <w:bCs/>
          <w:sz w:val="20"/>
          <w:szCs w:val="20"/>
          <w:lang w:eastAsia="ru-RU"/>
        </w:rPr>
      </w:pPr>
    </w:p>
    <w:p w:rsidR="004A3A40" w:rsidRPr="004A3A40" w:rsidRDefault="004A3A40" w:rsidP="004A3A40">
      <w:pPr>
        <w:widowControl/>
        <w:autoSpaceDE/>
        <w:autoSpaceDN/>
        <w:spacing w:line="276" w:lineRule="auto"/>
        <w:jc w:val="center"/>
        <w:rPr>
          <w:b/>
          <w:sz w:val="20"/>
          <w:szCs w:val="20"/>
          <w:lang w:eastAsia="ru-RU"/>
        </w:rPr>
      </w:pPr>
      <w:r>
        <w:rPr>
          <w:b/>
          <w:bCs/>
          <w:sz w:val="20"/>
          <w:szCs w:val="20"/>
          <w:lang w:eastAsia="ru-RU"/>
        </w:rPr>
        <w:lastRenderedPageBreak/>
        <w:t xml:space="preserve">9 класс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4169"/>
        <w:gridCol w:w="1134"/>
        <w:gridCol w:w="992"/>
        <w:gridCol w:w="738"/>
        <w:gridCol w:w="1085"/>
        <w:gridCol w:w="20"/>
        <w:gridCol w:w="851"/>
      </w:tblGrid>
      <w:tr w:rsidR="004A3A40" w:rsidRPr="004A3A40" w:rsidTr="005F1117">
        <w:tc>
          <w:tcPr>
            <w:tcW w:w="617" w:type="dxa"/>
            <w:vMerge w:val="restart"/>
          </w:tcPr>
          <w:p w:rsidR="004A3A40" w:rsidRPr="004A3A40" w:rsidRDefault="004A3A40" w:rsidP="004A3A40">
            <w:pPr>
              <w:widowControl/>
              <w:autoSpaceDE/>
              <w:autoSpaceDN/>
              <w:spacing w:line="276" w:lineRule="auto"/>
              <w:jc w:val="center"/>
              <w:rPr>
                <w:b/>
                <w:sz w:val="20"/>
                <w:szCs w:val="20"/>
                <w:lang w:eastAsia="ru-RU"/>
              </w:rPr>
            </w:pPr>
            <w:r w:rsidRPr="004A3A40">
              <w:rPr>
                <w:b/>
                <w:sz w:val="20"/>
                <w:szCs w:val="20"/>
                <w:lang w:eastAsia="ru-RU"/>
              </w:rPr>
              <w:t>№</w:t>
            </w:r>
          </w:p>
          <w:p w:rsidR="004A3A40" w:rsidRPr="004A3A40" w:rsidRDefault="004A3A40" w:rsidP="004A3A40">
            <w:pPr>
              <w:widowControl/>
              <w:autoSpaceDE/>
              <w:autoSpaceDN/>
              <w:spacing w:line="276" w:lineRule="auto"/>
              <w:jc w:val="center"/>
              <w:rPr>
                <w:b/>
                <w:sz w:val="20"/>
                <w:szCs w:val="20"/>
                <w:lang w:eastAsia="ru-RU"/>
              </w:rPr>
            </w:pPr>
            <w:r w:rsidRPr="004A3A40">
              <w:rPr>
                <w:b/>
                <w:sz w:val="20"/>
                <w:szCs w:val="20"/>
                <w:lang w:eastAsia="ru-RU"/>
              </w:rPr>
              <w:t>п/п</w:t>
            </w:r>
          </w:p>
        </w:tc>
        <w:tc>
          <w:tcPr>
            <w:tcW w:w="4169" w:type="dxa"/>
            <w:vMerge w:val="restart"/>
          </w:tcPr>
          <w:p w:rsidR="004A3A40" w:rsidRPr="004A3A40" w:rsidRDefault="004A3A40" w:rsidP="004A3A40">
            <w:pPr>
              <w:widowControl/>
              <w:autoSpaceDE/>
              <w:autoSpaceDN/>
              <w:spacing w:line="276" w:lineRule="auto"/>
              <w:rPr>
                <w:b/>
                <w:sz w:val="20"/>
                <w:szCs w:val="20"/>
                <w:lang w:eastAsia="ru-RU"/>
              </w:rPr>
            </w:pPr>
            <w:r w:rsidRPr="004A3A40">
              <w:rPr>
                <w:b/>
                <w:sz w:val="20"/>
                <w:szCs w:val="20"/>
                <w:lang w:eastAsia="ru-RU"/>
              </w:rPr>
              <w:t>Разделы программного</w:t>
            </w:r>
          </w:p>
          <w:p w:rsidR="004A3A40" w:rsidRPr="004A3A40" w:rsidRDefault="004A3A40" w:rsidP="004A3A40">
            <w:pPr>
              <w:widowControl/>
              <w:autoSpaceDE/>
              <w:autoSpaceDN/>
              <w:spacing w:line="276" w:lineRule="auto"/>
              <w:rPr>
                <w:b/>
                <w:sz w:val="20"/>
                <w:szCs w:val="20"/>
                <w:lang w:eastAsia="ru-RU"/>
              </w:rPr>
            </w:pPr>
            <w:r w:rsidRPr="004A3A40">
              <w:rPr>
                <w:b/>
                <w:sz w:val="20"/>
                <w:szCs w:val="20"/>
                <w:lang w:eastAsia="ru-RU"/>
              </w:rPr>
              <w:t>материала</w:t>
            </w:r>
          </w:p>
        </w:tc>
        <w:tc>
          <w:tcPr>
            <w:tcW w:w="4820" w:type="dxa"/>
            <w:gridSpan w:val="6"/>
          </w:tcPr>
          <w:p w:rsidR="004A3A40" w:rsidRPr="004A3A40" w:rsidRDefault="004A3A40" w:rsidP="004A3A40">
            <w:pPr>
              <w:widowControl/>
              <w:autoSpaceDE/>
              <w:autoSpaceDN/>
              <w:spacing w:line="276" w:lineRule="auto"/>
              <w:jc w:val="center"/>
              <w:rPr>
                <w:b/>
                <w:sz w:val="20"/>
                <w:szCs w:val="20"/>
                <w:lang w:eastAsia="ru-RU"/>
              </w:rPr>
            </w:pPr>
            <w:r w:rsidRPr="004A3A40">
              <w:rPr>
                <w:b/>
                <w:sz w:val="20"/>
                <w:szCs w:val="20"/>
                <w:lang w:eastAsia="ru-RU"/>
              </w:rPr>
              <w:t>Количество часов / уроков</w:t>
            </w:r>
          </w:p>
        </w:tc>
      </w:tr>
      <w:tr w:rsidR="004A3A40" w:rsidRPr="004A3A40" w:rsidTr="007F3779">
        <w:tc>
          <w:tcPr>
            <w:tcW w:w="617" w:type="dxa"/>
            <w:vMerge/>
          </w:tcPr>
          <w:p w:rsidR="004A3A40" w:rsidRPr="004A3A40" w:rsidRDefault="004A3A40" w:rsidP="004A3A40">
            <w:pPr>
              <w:widowControl/>
              <w:autoSpaceDE/>
              <w:autoSpaceDN/>
              <w:spacing w:line="276" w:lineRule="auto"/>
              <w:jc w:val="center"/>
              <w:rPr>
                <w:b/>
                <w:sz w:val="20"/>
                <w:szCs w:val="20"/>
                <w:lang w:eastAsia="ru-RU"/>
              </w:rPr>
            </w:pPr>
          </w:p>
        </w:tc>
        <w:tc>
          <w:tcPr>
            <w:tcW w:w="4169" w:type="dxa"/>
            <w:vMerge/>
          </w:tcPr>
          <w:p w:rsidR="004A3A40" w:rsidRPr="004A3A40" w:rsidRDefault="004A3A40" w:rsidP="004A3A40">
            <w:pPr>
              <w:widowControl/>
              <w:autoSpaceDE/>
              <w:autoSpaceDN/>
              <w:spacing w:line="276" w:lineRule="auto"/>
              <w:rPr>
                <w:b/>
                <w:sz w:val="20"/>
                <w:szCs w:val="20"/>
                <w:lang w:eastAsia="ru-RU"/>
              </w:rPr>
            </w:pPr>
          </w:p>
        </w:tc>
        <w:tc>
          <w:tcPr>
            <w:tcW w:w="1134" w:type="dxa"/>
          </w:tcPr>
          <w:p w:rsidR="004A3A40" w:rsidRPr="004A3A40" w:rsidRDefault="004A3A40" w:rsidP="004A3A40">
            <w:pPr>
              <w:widowControl/>
              <w:autoSpaceDE/>
              <w:autoSpaceDN/>
              <w:spacing w:line="276" w:lineRule="auto"/>
              <w:jc w:val="center"/>
              <w:rPr>
                <w:b/>
                <w:sz w:val="20"/>
                <w:szCs w:val="20"/>
                <w:lang w:eastAsia="ru-RU"/>
              </w:rPr>
            </w:pPr>
            <w:r w:rsidRPr="004A3A40">
              <w:rPr>
                <w:b/>
                <w:sz w:val="20"/>
                <w:szCs w:val="20"/>
                <w:lang w:val="en-US" w:eastAsia="ru-RU"/>
              </w:rPr>
              <w:t>I</w:t>
            </w:r>
            <w:r w:rsidRPr="004A3A40">
              <w:rPr>
                <w:b/>
                <w:sz w:val="20"/>
                <w:szCs w:val="20"/>
                <w:lang w:eastAsia="ru-RU"/>
              </w:rPr>
              <w:t xml:space="preserve"> четверть</w:t>
            </w:r>
          </w:p>
        </w:tc>
        <w:tc>
          <w:tcPr>
            <w:tcW w:w="992" w:type="dxa"/>
          </w:tcPr>
          <w:p w:rsidR="004A3A40" w:rsidRPr="004A3A40" w:rsidRDefault="004A3A40" w:rsidP="004A3A40">
            <w:pPr>
              <w:widowControl/>
              <w:autoSpaceDE/>
              <w:autoSpaceDN/>
              <w:spacing w:line="276" w:lineRule="auto"/>
              <w:jc w:val="center"/>
              <w:rPr>
                <w:b/>
                <w:sz w:val="20"/>
                <w:szCs w:val="20"/>
                <w:lang w:eastAsia="ru-RU"/>
              </w:rPr>
            </w:pPr>
            <w:r w:rsidRPr="004A3A40">
              <w:rPr>
                <w:b/>
                <w:sz w:val="20"/>
                <w:szCs w:val="20"/>
                <w:lang w:val="en-US" w:eastAsia="ru-RU"/>
              </w:rPr>
              <w:t>II</w:t>
            </w:r>
            <w:r w:rsidRPr="004A3A40">
              <w:rPr>
                <w:b/>
                <w:sz w:val="20"/>
                <w:szCs w:val="20"/>
                <w:lang w:eastAsia="ru-RU"/>
              </w:rPr>
              <w:t xml:space="preserve"> четверть</w:t>
            </w:r>
          </w:p>
        </w:tc>
        <w:tc>
          <w:tcPr>
            <w:tcW w:w="738" w:type="dxa"/>
          </w:tcPr>
          <w:p w:rsidR="004A3A40" w:rsidRPr="004A3A40" w:rsidRDefault="004A3A40" w:rsidP="004A3A40">
            <w:pPr>
              <w:widowControl/>
              <w:autoSpaceDE/>
              <w:autoSpaceDN/>
              <w:spacing w:line="276" w:lineRule="auto"/>
              <w:jc w:val="center"/>
              <w:rPr>
                <w:b/>
                <w:sz w:val="20"/>
                <w:szCs w:val="20"/>
                <w:lang w:eastAsia="ru-RU"/>
              </w:rPr>
            </w:pPr>
            <w:r w:rsidRPr="004A3A40">
              <w:rPr>
                <w:b/>
                <w:sz w:val="20"/>
                <w:szCs w:val="20"/>
                <w:lang w:val="en-US" w:eastAsia="ru-RU"/>
              </w:rPr>
              <w:t>III</w:t>
            </w:r>
            <w:r w:rsidRPr="004A3A40">
              <w:rPr>
                <w:b/>
                <w:sz w:val="20"/>
                <w:szCs w:val="20"/>
                <w:lang w:eastAsia="ru-RU"/>
              </w:rPr>
              <w:t xml:space="preserve"> четверть</w:t>
            </w:r>
          </w:p>
        </w:tc>
        <w:tc>
          <w:tcPr>
            <w:tcW w:w="1085" w:type="dxa"/>
          </w:tcPr>
          <w:p w:rsidR="004A3A40" w:rsidRPr="004A3A40" w:rsidRDefault="004A3A40" w:rsidP="004A3A40">
            <w:pPr>
              <w:widowControl/>
              <w:autoSpaceDE/>
              <w:autoSpaceDN/>
              <w:spacing w:line="276" w:lineRule="auto"/>
              <w:jc w:val="center"/>
              <w:rPr>
                <w:b/>
                <w:sz w:val="20"/>
                <w:szCs w:val="20"/>
                <w:lang w:eastAsia="ru-RU"/>
              </w:rPr>
            </w:pPr>
            <w:r w:rsidRPr="004A3A40">
              <w:rPr>
                <w:b/>
                <w:sz w:val="20"/>
                <w:szCs w:val="20"/>
                <w:lang w:val="en-US" w:eastAsia="ru-RU"/>
              </w:rPr>
              <w:t>IV</w:t>
            </w:r>
            <w:r w:rsidRPr="004A3A40">
              <w:rPr>
                <w:b/>
                <w:sz w:val="20"/>
                <w:szCs w:val="20"/>
                <w:lang w:eastAsia="ru-RU"/>
              </w:rPr>
              <w:t xml:space="preserve"> четверть</w:t>
            </w:r>
          </w:p>
        </w:tc>
        <w:tc>
          <w:tcPr>
            <w:tcW w:w="871" w:type="dxa"/>
            <w:gridSpan w:val="2"/>
          </w:tcPr>
          <w:p w:rsidR="004A3A40" w:rsidRPr="004A3A40" w:rsidRDefault="004A3A40" w:rsidP="004A3A40">
            <w:pPr>
              <w:widowControl/>
              <w:autoSpaceDE/>
              <w:autoSpaceDN/>
              <w:spacing w:line="276" w:lineRule="auto"/>
              <w:jc w:val="center"/>
              <w:rPr>
                <w:b/>
                <w:sz w:val="20"/>
                <w:szCs w:val="20"/>
                <w:lang w:eastAsia="ru-RU"/>
              </w:rPr>
            </w:pPr>
            <w:r w:rsidRPr="004A3A40">
              <w:rPr>
                <w:b/>
                <w:sz w:val="20"/>
                <w:szCs w:val="20"/>
                <w:lang w:eastAsia="ru-RU"/>
              </w:rPr>
              <w:t>Год</w:t>
            </w:r>
          </w:p>
        </w:tc>
      </w:tr>
      <w:tr w:rsidR="004A3A40" w:rsidRPr="004A3A40" w:rsidTr="007F3779">
        <w:tc>
          <w:tcPr>
            <w:tcW w:w="617" w:type="dxa"/>
          </w:tcPr>
          <w:p w:rsidR="004A3A40" w:rsidRPr="004A3A40" w:rsidRDefault="004A3A40" w:rsidP="004A3A40">
            <w:pPr>
              <w:widowControl/>
              <w:autoSpaceDE/>
              <w:autoSpaceDN/>
              <w:spacing w:line="276" w:lineRule="auto"/>
              <w:jc w:val="center"/>
              <w:rPr>
                <w:b/>
                <w:sz w:val="20"/>
                <w:szCs w:val="20"/>
                <w:lang w:eastAsia="ru-RU"/>
              </w:rPr>
            </w:pPr>
            <w:r w:rsidRPr="004A3A40">
              <w:rPr>
                <w:b/>
                <w:sz w:val="20"/>
                <w:szCs w:val="20"/>
                <w:lang w:val="en-US" w:eastAsia="ru-RU"/>
              </w:rPr>
              <w:t>I</w:t>
            </w:r>
          </w:p>
        </w:tc>
        <w:tc>
          <w:tcPr>
            <w:tcW w:w="4169" w:type="dxa"/>
          </w:tcPr>
          <w:p w:rsidR="004A3A40" w:rsidRPr="004A3A40" w:rsidRDefault="007F3779" w:rsidP="004A3A40">
            <w:pPr>
              <w:widowControl/>
              <w:autoSpaceDE/>
              <w:autoSpaceDN/>
              <w:spacing w:line="276" w:lineRule="auto"/>
              <w:rPr>
                <w:b/>
                <w:sz w:val="20"/>
                <w:szCs w:val="20"/>
                <w:lang w:eastAsia="ru-RU"/>
              </w:rPr>
            </w:pPr>
            <w:r>
              <w:rPr>
                <w:b/>
                <w:sz w:val="20"/>
                <w:szCs w:val="20"/>
                <w:lang w:eastAsia="ru-RU"/>
              </w:rPr>
              <w:t>Базовая часть: 102</w:t>
            </w:r>
            <w:r w:rsidR="004A3A40" w:rsidRPr="004A3A40">
              <w:rPr>
                <w:b/>
                <w:sz w:val="20"/>
                <w:szCs w:val="20"/>
                <w:lang w:eastAsia="ru-RU"/>
              </w:rPr>
              <w:t>часа</w:t>
            </w:r>
          </w:p>
        </w:tc>
        <w:tc>
          <w:tcPr>
            <w:tcW w:w="1134" w:type="dxa"/>
          </w:tcPr>
          <w:p w:rsidR="004A3A40" w:rsidRPr="004A3A40" w:rsidRDefault="004A3A40" w:rsidP="004A3A40">
            <w:pPr>
              <w:widowControl/>
              <w:autoSpaceDE/>
              <w:autoSpaceDN/>
              <w:spacing w:line="276" w:lineRule="auto"/>
              <w:jc w:val="center"/>
              <w:rPr>
                <w:sz w:val="20"/>
                <w:szCs w:val="20"/>
                <w:lang w:eastAsia="ru-RU"/>
              </w:rPr>
            </w:pPr>
          </w:p>
        </w:tc>
        <w:tc>
          <w:tcPr>
            <w:tcW w:w="992" w:type="dxa"/>
          </w:tcPr>
          <w:p w:rsidR="004A3A40" w:rsidRPr="004A3A40" w:rsidRDefault="004A3A40" w:rsidP="004A3A40">
            <w:pPr>
              <w:widowControl/>
              <w:autoSpaceDE/>
              <w:autoSpaceDN/>
              <w:spacing w:line="276" w:lineRule="auto"/>
              <w:jc w:val="center"/>
              <w:rPr>
                <w:sz w:val="20"/>
                <w:szCs w:val="20"/>
                <w:lang w:eastAsia="ru-RU"/>
              </w:rPr>
            </w:pPr>
          </w:p>
        </w:tc>
        <w:tc>
          <w:tcPr>
            <w:tcW w:w="738" w:type="dxa"/>
          </w:tcPr>
          <w:p w:rsidR="004A3A40" w:rsidRPr="004A3A40" w:rsidRDefault="004A3A40" w:rsidP="004A3A40">
            <w:pPr>
              <w:widowControl/>
              <w:autoSpaceDE/>
              <w:autoSpaceDN/>
              <w:spacing w:line="276" w:lineRule="auto"/>
              <w:jc w:val="center"/>
              <w:rPr>
                <w:sz w:val="20"/>
                <w:szCs w:val="20"/>
                <w:lang w:eastAsia="ru-RU"/>
              </w:rPr>
            </w:pPr>
          </w:p>
        </w:tc>
        <w:tc>
          <w:tcPr>
            <w:tcW w:w="1085" w:type="dxa"/>
          </w:tcPr>
          <w:p w:rsidR="004A3A40" w:rsidRPr="004A3A40" w:rsidRDefault="004A3A40" w:rsidP="004A3A40">
            <w:pPr>
              <w:widowControl/>
              <w:autoSpaceDE/>
              <w:autoSpaceDN/>
              <w:spacing w:line="276" w:lineRule="auto"/>
              <w:jc w:val="center"/>
              <w:rPr>
                <w:sz w:val="20"/>
                <w:szCs w:val="20"/>
                <w:lang w:eastAsia="ru-RU"/>
              </w:rPr>
            </w:pPr>
          </w:p>
        </w:tc>
        <w:tc>
          <w:tcPr>
            <w:tcW w:w="871" w:type="dxa"/>
            <w:gridSpan w:val="2"/>
          </w:tcPr>
          <w:p w:rsidR="004A3A40" w:rsidRPr="004A3A40" w:rsidRDefault="004A3A40" w:rsidP="004A3A40">
            <w:pPr>
              <w:widowControl/>
              <w:autoSpaceDE/>
              <w:autoSpaceDN/>
              <w:spacing w:line="276" w:lineRule="auto"/>
              <w:jc w:val="center"/>
              <w:rPr>
                <w:b/>
                <w:sz w:val="20"/>
                <w:szCs w:val="20"/>
                <w:lang w:eastAsia="ru-RU"/>
              </w:rPr>
            </w:pPr>
          </w:p>
        </w:tc>
      </w:tr>
      <w:tr w:rsidR="004A3A40" w:rsidRPr="004A3A40" w:rsidTr="005F1117">
        <w:tc>
          <w:tcPr>
            <w:tcW w:w="617" w:type="dxa"/>
          </w:tcPr>
          <w:p w:rsidR="004A3A40" w:rsidRPr="004A3A40" w:rsidRDefault="004A3A40" w:rsidP="004A3A40">
            <w:pPr>
              <w:widowControl/>
              <w:autoSpaceDE/>
              <w:autoSpaceDN/>
              <w:spacing w:line="276" w:lineRule="auto"/>
              <w:jc w:val="center"/>
              <w:rPr>
                <w:sz w:val="20"/>
                <w:szCs w:val="20"/>
                <w:lang w:eastAsia="ru-RU"/>
              </w:rPr>
            </w:pPr>
            <w:r w:rsidRPr="004A3A40">
              <w:rPr>
                <w:sz w:val="20"/>
                <w:szCs w:val="20"/>
                <w:lang w:eastAsia="ru-RU"/>
              </w:rPr>
              <w:t>1.</w:t>
            </w:r>
          </w:p>
        </w:tc>
        <w:tc>
          <w:tcPr>
            <w:tcW w:w="4169" w:type="dxa"/>
          </w:tcPr>
          <w:p w:rsidR="004A3A40" w:rsidRPr="004A3A40" w:rsidRDefault="004A3A40" w:rsidP="004A3A40">
            <w:pPr>
              <w:widowControl/>
              <w:autoSpaceDE/>
              <w:autoSpaceDN/>
              <w:spacing w:line="276" w:lineRule="auto"/>
              <w:rPr>
                <w:sz w:val="20"/>
                <w:szCs w:val="20"/>
                <w:lang w:eastAsia="ru-RU"/>
              </w:rPr>
            </w:pPr>
            <w:r w:rsidRPr="004A3A40">
              <w:rPr>
                <w:sz w:val="20"/>
                <w:szCs w:val="20"/>
                <w:lang w:eastAsia="ru-RU"/>
              </w:rPr>
              <w:t>Основы знаний о физической культуре</w:t>
            </w:r>
          </w:p>
        </w:tc>
        <w:tc>
          <w:tcPr>
            <w:tcW w:w="4820" w:type="dxa"/>
            <w:gridSpan w:val="6"/>
          </w:tcPr>
          <w:p w:rsidR="004A3A40" w:rsidRPr="004A3A40" w:rsidRDefault="004A3A40" w:rsidP="004A3A40">
            <w:pPr>
              <w:widowControl/>
              <w:autoSpaceDE/>
              <w:autoSpaceDN/>
              <w:spacing w:line="276" w:lineRule="auto"/>
              <w:rPr>
                <w:sz w:val="20"/>
                <w:szCs w:val="20"/>
                <w:lang w:eastAsia="ru-RU"/>
              </w:rPr>
            </w:pPr>
            <w:r w:rsidRPr="004A3A40">
              <w:rPr>
                <w:sz w:val="20"/>
                <w:szCs w:val="20"/>
                <w:lang w:eastAsia="ru-RU"/>
              </w:rPr>
              <w:t xml:space="preserve">                                          в процессе занятий</w:t>
            </w:r>
          </w:p>
        </w:tc>
      </w:tr>
      <w:tr w:rsidR="004A3A40" w:rsidRPr="004A3A40" w:rsidTr="007F3779">
        <w:tc>
          <w:tcPr>
            <w:tcW w:w="617" w:type="dxa"/>
          </w:tcPr>
          <w:p w:rsidR="004A3A40" w:rsidRPr="004A3A40" w:rsidRDefault="004A3A40" w:rsidP="004A3A40">
            <w:pPr>
              <w:widowControl/>
              <w:autoSpaceDE/>
              <w:autoSpaceDN/>
              <w:spacing w:line="276" w:lineRule="auto"/>
              <w:jc w:val="center"/>
              <w:rPr>
                <w:sz w:val="20"/>
                <w:szCs w:val="20"/>
                <w:lang w:eastAsia="ru-RU"/>
              </w:rPr>
            </w:pPr>
            <w:r w:rsidRPr="004A3A40">
              <w:rPr>
                <w:sz w:val="20"/>
                <w:szCs w:val="20"/>
                <w:lang w:eastAsia="ru-RU"/>
              </w:rPr>
              <w:t>2.</w:t>
            </w:r>
          </w:p>
        </w:tc>
        <w:tc>
          <w:tcPr>
            <w:tcW w:w="4169" w:type="dxa"/>
          </w:tcPr>
          <w:p w:rsidR="004A3A40" w:rsidRPr="004A3A40" w:rsidRDefault="004A3A40" w:rsidP="004A3A40">
            <w:pPr>
              <w:widowControl/>
              <w:autoSpaceDE/>
              <w:autoSpaceDN/>
              <w:spacing w:line="276" w:lineRule="auto"/>
              <w:rPr>
                <w:sz w:val="20"/>
                <w:szCs w:val="20"/>
                <w:lang w:eastAsia="ru-RU"/>
              </w:rPr>
            </w:pPr>
            <w:r w:rsidRPr="004A3A40">
              <w:rPr>
                <w:sz w:val="20"/>
                <w:szCs w:val="20"/>
                <w:lang w:eastAsia="ru-RU"/>
              </w:rPr>
              <w:t>Легкая атлетика</w:t>
            </w:r>
          </w:p>
        </w:tc>
        <w:tc>
          <w:tcPr>
            <w:tcW w:w="1134" w:type="dxa"/>
          </w:tcPr>
          <w:p w:rsidR="004A3A40" w:rsidRPr="004A3A40" w:rsidRDefault="007F3779" w:rsidP="004A3A40">
            <w:pPr>
              <w:widowControl/>
              <w:autoSpaceDE/>
              <w:autoSpaceDN/>
              <w:spacing w:line="276" w:lineRule="auto"/>
              <w:jc w:val="center"/>
              <w:rPr>
                <w:sz w:val="20"/>
                <w:szCs w:val="20"/>
                <w:lang w:eastAsia="ru-RU"/>
              </w:rPr>
            </w:pPr>
            <w:r>
              <w:rPr>
                <w:sz w:val="20"/>
                <w:szCs w:val="20"/>
                <w:lang w:eastAsia="ru-RU"/>
              </w:rPr>
              <w:t>23</w:t>
            </w:r>
          </w:p>
        </w:tc>
        <w:tc>
          <w:tcPr>
            <w:tcW w:w="992" w:type="dxa"/>
          </w:tcPr>
          <w:p w:rsidR="004A3A40" w:rsidRPr="004A3A40" w:rsidRDefault="004A3A40" w:rsidP="004A3A40">
            <w:pPr>
              <w:widowControl/>
              <w:autoSpaceDE/>
              <w:autoSpaceDN/>
              <w:spacing w:line="276" w:lineRule="auto"/>
              <w:jc w:val="center"/>
              <w:rPr>
                <w:sz w:val="20"/>
                <w:szCs w:val="20"/>
                <w:lang w:eastAsia="ru-RU"/>
              </w:rPr>
            </w:pPr>
          </w:p>
        </w:tc>
        <w:tc>
          <w:tcPr>
            <w:tcW w:w="738" w:type="dxa"/>
          </w:tcPr>
          <w:p w:rsidR="004A3A40" w:rsidRPr="004A3A40" w:rsidRDefault="007F3779" w:rsidP="004A3A40">
            <w:pPr>
              <w:widowControl/>
              <w:autoSpaceDE/>
              <w:autoSpaceDN/>
              <w:spacing w:line="276" w:lineRule="auto"/>
              <w:jc w:val="center"/>
              <w:rPr>
                <w:sz w:val="20"/>
                <w:szCs w:val="20"/>
                <w:lang w:eastAsia="ru-RU"/>
              </w:rPr>
            </w:pPr>
            <w:r>
              <w:rPr>
                <w:sz w:val="20"/>
                <w:szCs w:val="20"/>
                <w:lang w:eastAsia="ru-RU"/>
              </w:rPr>
              <w:t>8</w:t>
            </w:r>
          </w:p>
        </w:tc>
        <w:tc>
          <w:tcPr>
            <w:tcW w:w="1105" w:type="dxa"/>
            <w:gridSpan w:val="2"/>
          </w:tcPr>
          <w:p w:rsidR="004A3A40" w:rsidRPr="004A3A40" w:rsidRDefault="004A2E5D" w:rsidP="004A3A40">
            <w:pPr>
              <w:widowControl/>
              <w:autoSpaceDE/>
              <w:autoSpaceDN/>
              <w:spacing w:line="276" w:lineRule="auto"/>
              <w:jc w:val="center"/>
              <w:rPr>
                <w:sz w:val="20"/>
                <w:szCs w:val="20"/>
                <w:lang w:eastAsia="ru-RU"/>
              </w:rPr>
            </w:pPr>
            <w:r>
              <w:rPr>
                <w:sz w:val="20"/>
                <w:szCs w:val="20"/>
                <w:lang w:eastAsia="ru-RU"/>
              </w:rPr>
              <w:t>9</w:t>
            </w:r>
          </w:p>
        </w:tc>
        <w:tc>
          <w:tcPr>
            <w:tcW w:w="851" w:type="dxa"/>
          </w:tcPr>
          <w:p w:rsidR="004A3A40" w:rsidRPr="004A3A40" w:rsidRDefault="004A2E5D" w:rsidP="004A3A40">
            <w:pPr>
              <w:widowControl/>
              <w:autoSpaceDE/>
              <w:autoSpaceDN/>
              <w:spacing w:line="276" w:lineRule="auto"/>
              <w:jc w:val="center"/>
              <w:rPr>
                <w:sz w:val="20"/>
                <w:szCs w:val="20"/>
                <w:lang w:eastAsia="ru-RU"/>
              </w:rPr>
            </w:pPr>
            <w:r>
              <w:rPr>
                <w:sz w:val="20"/>
                <w:szCs w:val="20"/>
                <w:lang w:eastAsia="ru-RU"/>
              </w:rPr>
              <w:t>40</w:t>
            </w:r>
          </w:p>
        </w:tc>
      </w:tr>
      <w:tr w:rsidR="004A3A40" w:rsidRPr="004A3A40" w:rsidTr="007F3779">
        <w:tc>
          <w:tcPr>
            <w:tcW w:w="617" w:type="dxa"/>
          </w:tcPr>
          <w:p w:rsidR="004A3A40" w:rsidRPr="004A3A40" w:rsidRDefault="004A3A40" w:rsidP="004A3A40">
            <w:pPr>
              <w:widowControl/>
              <w:autoSpaceDE/>
              <w:autoSpaceDN/>
              <w:spacing w:line="276" w:lineRule="auto"/>
              <w:jc w:val="center"/>
              <w:rPr>
                <w:sz w:val="20"/>
                <w:szCs w:val="20"/>
                <w:lang w:eastAsia="ru-RU"/>
              </w:rPr>
            </w:pPr>
            <w:r w:rsidRPr="004A3A40">
              <w:rPr>
                <w:sz w:val="20"/>
                <w:szCs w:val="20"/>
                <w:lang w:eastAsia="ru-RU"/>
              </w:rPr>
              <w:t>3.</w:t>
            </w:r>
          </w:p>
        </w:tc>
        <w:tc>
          <w:tcPr>
            <w:tcW w:w="4169" w:type="dxa"/>
          </w:tcPr>
          <w:p w:rsidR="004A3A40" w:rsidRPr="004A3A40" w:rsidRDefault="004A3A40" w:rsidP="004A3A40">
            <w:pPr>
              <w:widowControl/>
              <w:autoSpaceDE/>
              <w:autoSpaceDN/>
              <w:spacing w:line="276" w:lineRule="auto"/>
              <w:rPr>
                <w:sz w:val="20"/>
                <w:szCs w:val="20"/>
                <w:lang w:eastAsia="ru-RU"/>
              </w:rPr>
            </w:pPr>
            <w:r w:rsidRPr="004A3A40">
              <w:rPr>
                <w:sz w:val="20"/>
                <w:szCs w:val="20"/>
                <w:lang w:eastAsia="ru-RU"/>
              </w:rPr>
              <w:t>Спортивные игры (Баскетбол, волейбол )</w:t>
            </w:r>
          </w:p>
        </w:tc>
        <w:tc>
          <w:tcPr>
            <w:tcW w:w="1134" w:type="dxa"/>
          </w:tcPr>
          <w:p w:rsidR="004A3A40" w:rsidRPr="004A3A40" w:rsidRDefault="004A3A40" w:rsidP="004A3A40">
            <w:pPr>
              <w:widowControl/>
              <w:autoSpaceDE/>
              <w:autoSpaceDN/>
              <w:spacing w:line="276" w:lineRule="auto"/>
              <w:jc w:val="center"/>
              <w:rPr>
                <w:sz w:val="20"/>
                <w:szCs w:val="20"/>
                <w:lang w:eastAsia="ru-RU"/>
              </w:rPr>
            </w:pPr>
            <w:r w:rsidRPr="004A3A40">
              <w:rPr>
                <w:sz w:val="20"/>
                <w:szCs w:val="20"/>
                <w:lang w:eastAsia="ru-RU"/>
              </w:rPr>
              <w:t>4</w:t>
            </w:r>
          </w:p>
        </w:tc>
        <w:tc>
          <w:tcPr>
            <w:tcW w:w="992" w:type="dxa"/>
          </w:tcPr>
          <w:p w:rsidR="004A3A40" w:rsidRPr="004A3A40" w:rsidRDefault="007F3779" w:rsidP="004A3A40">
            <w:pPr>
              <w:widowControl/>
              <w:autoSpaceDE/>
              <w:autoSpaceDN/>
              <w:spacing w:line="276" w:lineRule="auto"/>
              <w:jc w:val="center"/>
              <w:rPr>
                <w:sz w:val="20"/>
                <w:szCs w:val="20"/>
                <w:lang w:eastAsia="ru-RU"/>
              </w:rPr>
            </w:pPr>
            <w:r>
              <w:rPr>
                <w:sz w:val="20"/>
                <w:szCs w:val="20"/>
                <w:lang w:eastAsia="ru-RU"/>
              </w:rPr>
              <w:t>5</w:t>
            </w:r>
          </w:p>
        </w:tc>
        <w:tc>
          <w:tcPr>
            <w:tcW w:w="738" w:type="dxa"/>
          </w:tcPr>
          <w:p w:rsidR="004A3A40" w:rsidRPr="004A3A40" w:rsidRDefault="004A3A40" w:rsidP="004A3A40">
            <w:pPr>
              <w:widowControl/>
              <w:autoSpaceDE/>
              <w:autoSpaceDN/>
              <w:spacing w:line="276" w:lineRule="auto"/>
              <w:jc w:val="center"/>
              <w:rPr>
                <w:sz w:val="20"/>
                <w:szCs w:val="20"/>
                <w:lang w:eastAsia="ru-RU"/>
              </w:rPr>
            </w:pPr>
            <w:r w:rsidRPr="004A3A40">
              <w:rPr>
                <w:sz w:val="20"/>
                <w:szCs w:val="20"/>
                <w:lang w:eastAsia="ru-RU"/>
              </w:rPr>
              <w:t>2</w:t>
            </w:r>
          </w:p>
        </w:tc>
        <w:tc>
          <w:tcPr>
            <w:tcW w:w="1105" w:type="dxa"/>
            <w:gridSpan w:val="2"/>
          </w:tcPr>
          <w:p w:rsidR="004A3A40" w:rsidRPr="004A3A40" w:rsidRDefault="004A2E5D" w:rsidP="004A3A40">
            <w:pPr>
              <w:widowControl/>
              <w:autoSpaceDE/>
              <w:autoSpaceDN/>
              <w:spacing w:line="276" w:lineRule="auto"/>
              <w:jc w:val="center"/>
              <w:rPr>
                <w:sz w:val="20"/>
                <w:szCs w:val="20"/>
                <w:lang w:eastAsia="ru-RU"/>
              </w:rPr>
            </w:pPr>
            <w:r>
              <w:rPr>
                <w:sz w:val="20"/>
                <w:szCs w:val="20"/>
                <w:lang w:eastAsia="ru-RU"/>
              </w:rPr>
              <w:t>3</w:t>
            </w:r>
          </w:p>
        </w:tc>
        <w:tc>
          <w:tcPr>
            <w:tcW w:w="851" w:type="dxa"/>
          </w:tcPr>
          <w:p w:rsidR="004A3A40" w:rsidRPr="004A3A40" w:rsidRDefault="004A2E5D" w:rsidP="004A3A40">
            <w:pPr>
              <w:widowControl/>
              <w:autoSpaceDE/>
              <w:autoSpaceDN/>
              <w:spacing w:line="276" w:lineRule="auto"/>
              <w:jc w:val="center"/>
              <w:rPr>
                <w:sz w:val="20"/>
                <w:szCs w:val="20"/>
                <w:lang w:eastAsia="ru-RU"/>
              </w:rPr>
            </w:pPr>
            <w:r>
              <w:rPr>
                <w:sz w:val="20"/>
                <w:szCs w:val="20"/>
                <w:lang w:eastAsia="ru-RU"/>
              </w:rPr>
              <w:t>14</w:t>
            </w:r>
          </w:p>
        </w:tc>
      </w:tr>
      <w:tr w:rsidR="004A3A40" w:rsidRPr="004A3A40" w:rsidTr="007F3779">
        <w:tc>
          <w:tcPr>
            <w:tcW w:w="617" w:type="dxa"/>
          </w:tcPr>
          <w:p w:rsidR="004A3A40" w:rsidRPr="004A3A40" w:rsidRDefault="004A3A40" w:rsidP="004A3A40">
            <w:pPr>
              <w:widowControl/>
              <w:autoSpaceDE/>
              <w:autoSpaceDN/>
              <w:spacing w:line="276" w:lineRule="auto"/>
              <w:jc w:val="center"/>
              <w:rPr>
                <w:sz w:val="20"/>
                <w:szCs w:val="20"/>
                <w:lang w:eastAsia="ru-RU"/>
              </w:rPr>
            </w:pPr>
            <w:r w:rsidRPr="004A3A40">
              <w:rPr>
                <w:sz w:val="20"/>
                <w:szCs w:val="20"/>
                <w:lang w:eastAsia="ru-RU"/>
              </w:rPr>
              <w:t>4.</w:t>
            </w:r>
          </w:p>
        </w:tc>
        <w:tc>
          <w:tcPr>
            <w:tcW w:w="4169" w:type="dxa"/>
          </w:tcPr>
          <w:p w:rsidR="004A3A40" w:rsidRPr="004A3A40" w:rsidRDefault="004A3A40" w:rsidP="004A3A40">
            <w:pPr>
              <w:widowControl/>
              <w:autoSpaceDE/>
              <w:autoSpaceDN/>
              <w:spacing w:line="276" w:lineRule="auto"/>
              <w:rPr>
                <w:sz w:val="20"/>
                <w:szCs w:val="20"/>
                <w:lang w:eastAsia="ru-RU"/>
              </w:rPr>
            </w:pPr>
            <w:r w:rsidRPr="004A3A40">
              <w:rPr>
                <w:sz w:val="20"/>
                <w:szCs w:val="20"/>
                <w:lang w:eastAsia="ru-RU"/>
              </w:rPr>
              <w:t>Гимнастика с элементами</w:t>
            </w:r>
          </w:p>
          <w:p w:rsidR="004A3A40" w:rsidRPr="004A3A40" w:rsidRDefault="004A3A40" w:rsidP="004A3A40">
            <w:pPr>
              <w:widowControl/>
              <w:autoSpaceDE/>
              <w:autoSpaceDN/>
              <w:spacing w:line="276" w:lineRule="auto"/>
              <w:rPr>
                <w:sz w:val="20"/>
                <w:szCs w:val="20"/>
                <w:lang w:eastAsia="ru-RU"/>
              </w:rPr>
            </w:pPr>
            <w:r w:rsidRPr="004A3A40">
              <w:rPr>
                <w:sz w:val="20"/>
                <w:szCs w:val="20"/>
                <w:lang w:eastAsia="ru-RU"/>
              </w:rPr>
              <w:t>акробатики</w:t>
            </w:r>
          </w:p>
        </w:tc>
        <w:tc>
          <w:tcPr>
            <w:tcW w:w="1134" w:type="dxa"/>
          </w:tcPr>
          <w:p w:rsidR="004A3A40" w:rsidRPr="004A3A40" w:rsidRDefault="004A3A40" w:rsidP="004A3A40">
            <w:pPr>
              <w:widowControl/>
              <w:autoSpaceDE/>
              <w:autoSpaceDN/>
              <w:spacing w:line="276" w:lineRule="auto"/>
              <w:jc w:val="center"/>
              <w:rPr>
                <w:sz w:val="20"/>
                <w:szCs w:val="20"/>
                <w:lang w:eastAsia="ru-RU"/>
              </w:rPr>
            </w:pPr>
          </w:p>
        </w:tc>
        <w:tc>
          <w:tcPr>
            <w:tcW w:w="992" w:type="dxa"/>
          </w:tcPr>
          <w:p w:rsidR="004A3A40" w:rsidRPr="004A3A40" w:rsidRDefault="007F3779" w:rsidP="004A3A40">
            <w:pPr>
              <w:widowControl/>
              <w:autoSpaceDE/>
              <w:autoSpaceDN/>
              <w:spacing w:line="276" w:lineRule="auto"/>
              <w:jc w:val="center"/>
              <w:rPr>
                <w:sz w:val="20"/>
                <w:szCs w:val="20"/>
                <w:lang w:eastAsia="ru-RU"/>
              </w:rPr>
            </w:pPr>
            <w:r>
              <w:rPr>
                <w:sz w:val="20"/>
                <w:szCs w:val="20"/>
                <w:lang w:eastAsia="ru-RU"/>
              </w:rPr>
              <w:t>19</w:t>
            </w:r>
          </w:p>
        </w:tc>
        <w:tc>
          <w:tcPr>
            <w:tcW w:w="738" w:type="dxa"/>
          </w:tcPr>
          <w:p w:rsidR="004A3A40" w:rsidRPr="004A3A40" w:rsidRDefault="004A3A40" w:rsidP="004A3A40">
            <w:pPr>
              <w:widowControl/>
              <w:autoSpaceDE/>
              <w:autoSpaceDN/>
              <w:spacing w:line="276" w:lineRule="auto"/>
              <w:jc w:val="center"/>
              <w:rPr>
                <w:sz w:val="20"/>
                <w:szCs w:val="20"/>
                <w:lang w:eastAsia="ru-RU"/>
              </w:rPr>
            </w:pPr>
          </w:p>
        </w:tc>
        <w:tc>
          <w:tcPr>
            <w:tcW w:w="1105" w:type="dxa"/>
            <w:gridSpan w:val="2"/>
          </w:tcPr>
          <w:p w:rsidR="004A3A40" w:rsidRPr="004A3A40" w:rsidRDefault="007F3779" w:rsidP="004A3A40">
            <w:pPr>
              <w:widowControl/>
              <w:autoSpaceDE/>
              <w:autoSpaceDN/>
              <w:spacing w:line="276" w:lineRule="auto"/>
              <w:jc w:val="center"/>
              <w:rPr>
                <w:sz w:val="20"/>
                <w:szCs w:val="20"/>
                <w:lang w:eastAsia="ru-RU"/>
              </w:rPr>
            </w:pPr>
            <w:r>
              <w:rPr>
                <w:sz w:val="20"/>
                <w:szCs w:val="20"/>
                <w:lang w:eastAsia="ru-RU"/>
              </w:rPr>
              <w:t>9</w:t>
            </w:r>
          </w:p>
        </w:tc>
        <w:tc>
          <w:tcPr>
            <w:tcW w:w="851" w:type="dxa"/>
          </w:tcPr>
          <w:p w:rsidR="004A3A40" w:rsidRPr="004A3A40" w:rsidRDefault="004A2E5D" w:rsidP="004A3A40">
            <w:pPr>
              <w:widowControl/>
              <w:autoSpaceDE/>
              <w:autoSpaceDN/>
              <w:spacing w:line="276" w:lineRule="auto"/>
              <w:jc w:val="center"/>
              <w:rPr>
                <w:sz w:val="20"/>
                <w:szCs w:val="20"/>
                <w:lang w:eastAsia="ru-RU"/>
              </w:rPr>
            </w:pPr>
            <w:r>
              <w:rPr>
                <w:sz w:val="20"/>
                <w:szCs w:val="20"/>
                <w:lang w:eastAsia="ru-RU"/>
              </w:rPr>
              <w:t>28</w:t>
            </w:r>
          </w:p>
        </w:tc>
      </w:tr>
      <w:tr w:rsidR="004A3A40" w:rsidRPr="004A3A40" w:rsidTr="007F3779">
        <w:tc>
          <w:tcPr>
            <w:tcW w:w="617" w:type="dxa"/>
          </w:tcPr>
          <w:p w:rsidR="004A3A40" w:rsidRPr="004A3A40" w:rsidRDefault="004A3A40" w:rsidP="004A3A40">
            <w:pPr>
              <w:widowControl/>
              <w:autoSpaceDE/>
              <w:autoSpaceDN/>
              <w:spacing w:line="276" w:lineRule="auto"/>
              <w:jc w:val="center"/>
              <w:rPr>
                <w:sz w:val="20"/>
                <w:szCs w:val="20"/>
                <w:lang w:eastAsia="ru-RU"/>
              </w:rPr>
            </w:pPr>
            <w:r w:rsidRPr="004A3A40">
              <w:rPr>
                <w:sz w:val="20"/>
                <w:szCs w:val="20"/>
                <w:lang w:eastAsia="ru-RU"/>
              </w:rPr>
              <w:t>5.</w:t>
            </w:r>
          </w:p>
        </w:tc>
        <w:tc>
          <w:tcPr>
            <w:tcW w:w="4169" w:type="dxa"/>
          </w:tcPr>
          <w:p w:rsidR="004A3A40" w:rsidRPr="004A3A40" w:rsidRDefault="004A3A40" w:rsidP="004A3A40">
            <w:pPr>
              <w:widowControl/>
              <w:autoSpaceDE/>
              <w:autoSpaceDN/>
              <w:spacing w:line="276" w:lineRule="auto"/>
              <w:rPr>
                <w:sz w:val="20"/>
                <w:szCs w:val="20"/>
                <w:lang w:eastAsia="ru-RU"/>
              </w:rPr>
            </w:pPr>
            <w:r w:rsidRPr="004A3A40">
              <w:rPr>
                <w:sz w:val="20"/>
                <w:szCs w:val="20"/>
                <w:lang w:eastAsia="ru-RU"/>
              </w:rPr>
              <w:t>Лыжная подготовка</w:t>
            </w:r>
          </w:p>
        </w:tc>
        <w:tc>
          <w:tcPr>
            <w:tcW w:w="1134" w:type="dxa"/>
          </w:tcPr>
          <w:p w:rsidR="004A3A40" w:rsidRPr="004A3A40" w:rsidRDefault="004A3A40" w:rsidP="004A3A40">
            <w:pPr>
              <w:widowControl/>
              <w:autoSpaceDE/>
              <w:autoSpaceDN/>
              <w:spacing w:line="276" w:lineRule="auto"/>
              <w:jc w:val="center"/>
              <w:rPr>
                <w:sz w:val="20"/>
                <w:szCs w:val="20"/>
                <w:lang w:eastAsia="ru-RU"/>
              </w:rPr>
            </w:pPr>
          </w:p>
        </w:tc>
        <w:tc>
          <w:tcPr>
            <w:tcW w:w="992" w:type="dxa"/>
          </w:tcPr>
          <w:p w:rsidR="004A3A40" w:rsidRPr="004A3A40" w:rsidRDefault="004A3A40" w:rsidP="004A3A40">
            <w:pPr>
              <w:widowControl/>
              <w:autoSpaceDE/>
              <w:autoSpaceDN/>
              <w:spacing w:line="276" w:lineRule="auto"/>
              <w:jc w:val="center"/>
              <w:rPr>
                <w:sz w:val="20"/>
                <w:szCs w:val="20"/>
                <w:lang w:eastAsia="ru-RU"/>
              </w:rPr>
            </w:pPr>
          </w:p>
        </w:tc>
        <w:tc>
          <w:tcPr>
            <w:tcW w:w="738" w:type="dxa"/>
          </w:tcPr>
          <w:p w:rsidR="004A3A40" w:rsidRPr="004A3A40" w:rsidRDefault="007F3779" w:rsidP="004A3A40">
            <w:pPr>
              <w:widowControl/>
              <w:autoSpaceDE/>
              <w:autoSpaceDN/>
              <w:spacing w:line="276" w:lineRule="auto"/>
              <w:jc w:val="center"/>
              <w:rPr>
                <w:sz w:val="20"/>
                <w:szCs w:val="20"/>
                <w:lang w:val="en-US" w:eastAsia="ru-RU"/>
              </w:rPr>
            </w:pPr>
            <w:r>
              <w:rPr>
                <w:sz w:val="20"/>
                <w:szCs w:val="20"/>
                <w:lang w:eastAsia="ru-RU"/>
              </w:rPr>
              <w:t>20</w:t>
            </w:r>
          </w:p>
        </w:tc>
        <w:tc>
          <w:tcPr>
            <w:tcW w:w="1105" w:type="dxa"/>
            <w:gridSpan w:val="2"/>
          </w:tcPr>
          <w:p w:rsidR="004A3A40" w:rsidRPr="004A3A40" w:rsidRDefault="004A3A40" w:rsidP="004A3A40">
            <w:pPr>
              <w:widowControl/>
              <w:autoSpaceDE/>
              <w:autoSpaceDN/>
              <w:spacing w:line="276" w:lineRule="auto"/>
              <w:jc w:val="center"/>
              <w:rPr>
                <w:sz w:val="20"/>
                <w:szCs w:val="20"/>
                <w:lang w:eastAsia="ru-RU"/>
              </w:rPr>
            </w:pPr>
          </w:p>
        </w:tc>
        <w:tc>
          <w:tcPr>
            <w:tcW w:w="851" w:type="dxa"/>
          </w:tcPr>
          <w:p w:rsidR="004A3A40" w:rsidRPr="004A3A40" w:rsidRDefault="004A2E5D" w:rsidP="004A3A40">
            <w:pPr>
              <w:widowControl/>
              <w:autoSpaceDE/>
              <w:autoSpaceDN/>
              <w:spacing w:line="276" w:lineRule="auto"/>
              <w:jc w:val="center"/>
              <w:rPr>
                <w:sz w:val="20"/>
                <w:szCs w:val="20"/>
                <w:lang w:eastAsia="ru-RU"/>
              </w:rPr>
            </w:pPr>
            <w:r>
              <w:rPr>
                <w:sz w:val="20"/>
                <w:szCs w:val="20"/>
                <w:lang w:eastAsia="ru-RU"/>
              </w:rPr>
              <w:t>20</w:t>
            </w:r>
          </w:p>
        </w:tc>
      </w:tr>
      <w:tr w:rsidR="004A3A40" w:rsidRPr="004A3A40" w:rsidTr="007F3779">
        <w:tc>
          <w:tcPr>
            <w:tcW w:w="617" w:type="dxa"/>
          </w:tcPr>
          <w:p w:rsidR="004A3A40" w:rsidRPr="004A3A40" w:rsidRDefault="004A3A40" w:rsidP="004A3A40">
            <w:pPr>
              <w:widowControl/>
              <w:autoSpaceDE/>
              <w:autoSpaceDN/>
              <w:spacing w:line="276" w:lineRule="auto"/>
              <w:jc w:val="center"/>
              <w:rPr>
                <w:sz w:val="20"/>
                <w:szCs w:val="20"/>
                <w:lang w:eastAsia="ru-RU"/>
              </w:rPr>
            </w:pPr>
          </w:p>
        </w:tc>
        <w:tc>
          <w:tcPr>
            <w:tcW w:w="4169" w:type="dxa"/>
          </w:tcPr>
          <w:p w:rsidR="004A3A40" w:rsidRPr="004A3A40" w:rsidRDefault="004A3A40" w:rsidP="004A3A40">
            <w:pPr>
              <w:widowControl/>
              <w:autoSpaceDE/>
              <w:autoSpaceDN/>
              <w:spacing w:line="276" w:lineRule="auto"/>
              <w:rPr>
                <w:b/>
                <w:sz w:val="20"/>
                <w:szCs w:val="20"/>
                <w:lang w:eastAsia="ru-RU"/>
              </w:rPr>
            </w:pPr>
            <w:r w:rsidRPr="004A3A40">
              <w:rPr>
                <w:b/>
                <w:sz w:val="20"/>
                <w:szCs w:val="20"/>
                <w:lang w:eastAsia="ru-RU"/>
              </w:rPr>
              <w:t>Всего часов</w:t>
            </w:r>
          </w:p>
        </w:tc>
        <w:tc>
          <w:tcPr>
            <w:tcW w:w="1134" w:type="dxa"/>
          </w:tcPr>
          <w:p w:rsidR="004A3A40" w:rsidRPr="004A3A40" w:rsidRDefault="007F3779" w:rsidP="004A3A40">
            <w:pPr>
              <w:widowControl/>
              <w:autoSpaceDE/>
              <w:autoSpaceDN/>
              <w:spacing w:line="276" w:lineRule="auto"/>
              <w:jc w:val="center"/>
              <w:rPr>
                <w:sz w:val="20"/>
                <w:szCs w:val="20"/>
                <w:lang w:eastAsia="ru-RU"/>
              </w:rPr>
            </w:pPr>
            <w:r>
              <w:rPr>
                <w:sz w:val="20"/>
                <w:szCs w:val="20"/>
                <w:lang w:eastAsia="ru-RU"/>
              </w:rPr>
              <w:t>27</w:t>
            </w:r>
          </w:p>
        </w:tc>
        <w:tc>
          <w:tcPr>
            <w:tcW w:w="992" w:type="dxa"/>
          </w:tcPr>
          <w:p w:rsidR="004A3A40" w:rsidRPr="004A3A40" w:rsidRDefault="007F3779" w:rsidP="004A3A40">
            <w:pPr>
              <w:widowControl/>
              <w:autoSpaceDE/>
              <w:autoSpaceDN/>
              <w:spacing w:line="276" w:lineRule="auto"/>
              <w:jc w:val="center"/>
              <w:rPr>
                <w:sz w:val="20"/>
                <w:szCs w:val="20"/>
                <w:lang w:eastAsia="ru-RU"/>
              </w:rPr>
            </w:pPr>
            <w:r>
              <w:rPr>
                <w:sz w:val="20"/>
                <w:szCs w:val="20"/>
                <w:lang w:eastAsia="ru-RU"/>
              </w:rPr>
              <w:t>2</w:t>
            </w:r>
            <w:r w:rsidR="004A3A40" w:rsidRPr="004A3A40">
              <w:rPr>
                <w:sz w:val="20"/>
                <w:szCs w:val="20"/>
                <w:lang w:eastAsia="ru-RU"/>
              </w:rPr>
              <w:t>4</w:t>
            </w:r>
          </w:p>
        </w:tc>
        <w:tc>
          <w:tcPr>
            <w:tcW w:w="738" w:type="dxa"/>
          </w:tcPr>
          <w:p w:rsidR="004A3A40" w:rsidRPr="004A3A40" w:rsidRDefault="007F3779" w:rsidP="004A3A40">
            <w:pPr>
              <w:widowControl/>
              <w:autoSpaceDE/>
              <w:autoSpaceDN/>
              <w:spacing w:line="276" w:lineRule="auto"/>
              <w:jc w:val="center"/>
              <w:rPr>
                <w:sz w:val="20"/>
                <w:szCs w:val="20"/>
                <w:lang w:eastAsia="ru-RU"/>
              </w:rPr>
            </w:pPr>
            <w:r>
              <w:rPr>
                <w:sz w:val="20"/>
                <w:szCs w:val="20"/>
                <w:lang w:eastAsia="ru-RU"/>
              </w:rPr>
              <w:t>3</w:t>
            </w:r>
            <w:r w:rsidR="004A3A40" w:rsidRPr="004A3A40">
              <w:rPr>
                <w:sz w:val="20"/>
                <w:szCs w:val="20"/>
                <w:lang w:eastAsia="ru-RU"/>
              </w:rPr>
              <w:t>0</w:t>
            </w:r>
          </w:p>
        </w:tc>
        <w:tc>
          <w:tcPr>
            <w:tcW w:w="1105" w:type="dxa"/>
            <w:gridSpan w:val="2"/>
          </w:tcPr>
          <w:p w:rsidR="004A3A40" w:rsidRPr="004A3A40" w:rsidRDefault="007F3779" w:rsidP="004A3A40">
            <w:pPr>
              <w:widowControl/>
              <w:autoSpaceDE/>
              <w:autoSpaceDN/>
              <w:spacing w:line="276" w:lineRule="auto"/>
              <w:jc w:val="center"/>
              <w:rPr>
                <w:sz w:val="20"/>
                <w:szCs w:val="20"/>
                <w:lang w:eastAsia="ru-RU"/>
              </w:rPr>
            </w:pPr>
            <w:r>
              <w:rPr>
                <w:sz w:val="20"/>
                <w:szCs w:val="20"/>
                <w:lang w:eastAsia="ru-RU"/>
              </w:rPr>
              <w:t>21</w:t>
            </w:r>
          </w:p>
        </w:tc>
        <w:tc>
          <w:tcPr>
            <w:tcW w:w="851" w:type="dxa"/>
          </w:tcPr>
          <w:p w:rsidR="004A3A40" w:rsidRPr="004A3A40" w:rsidRDefault="004A2E5D" w:rsidP="004A3A40">
            <w:pPr>
              <w:widowControl/>
              <w:autoSpaceDE/>
              <w:autoSpaceDN/>
              <w:spacing w:line="276" w:lineRule="auto"/>
              <w:jc w:val="center"/>
              <w:rPr>
                <w:sz w:val="20"/>
                <w:szCs w:val="20"/>
                <w:lang w:eastAsia="ru-RU"/>
              </w:rPr>
            </w:pPr>
            <w:r>
              <w:rPr>
                <w:sz w:val="20"/>
                <w:szCs w:val="20"/>
                <w:lang w:eastAsia="ru-RU"/>
              </w:rPr>
              <w:t>102</w:t>
            </w:r>
          </w:p>
        </w:tc>
      </w:tr>
    </w:tbl>
    <w:p w:rsidR="004A3A40" w:rsidRPr="004A3A40" w:rsidRDefault="004A3A40" w:rsidP="004A3A40">
      <w:pPr>
        <w:keepNext/>
        <w:keepLines/>
        <w:autoSpaceDE/>
        <w:autoSpaceDN/>
        <w:spacing w:line="276" w:lineRule="auto"/>
        <w:rPr>
          <w:b/>
          <w:sz w:val="20"/>
          <w:szCs w:val="20"/>
          <w:lang w:eastAsia="ru-RU"/>
        </w:rPr>
      </w:pPr>
    </w:p>
    <w:p w:rsidR="001F4C9A" w:rsidRDefault="001F4C9A">
      <w:pPr>
        <w:ind w:left="816"/>
        <w:rPr>
          <w:sz w:val="24"/>
        </w:rPr>
      </w:pPr>
    </w:p>
    <w:p w:rsidR="001F4C9A" w:rsidRDefault="00953EBF" w:rsidP="004A2E5D">
      <w:pPr>
        <w:pStyle w:val="2"/>
        <w:tabs>
          <w:tab w:val="left" w:pos="3824"/>
        </w:tabs>
        <w:ind w:left="4287"/>
      </w:pPr>
      <w:r>
        <w:t>2.2.2.19</w:t>
      </w:r>
      <w:r w:rsidR="004A2E5D">
        <w:t>.</w:t>
      </w:r>
      <w:r w:rsidR="009B0766">
        <w:t>Основы безопасности</w:t>
      </w:r>
      <w:r w:rsidR="009B0766">
        <w:rPr>
          <w:spacing w:val="-1"/>
        </w:rPr>
        <w:t xml:space="preserve"> </w:t>
      </w:r>
      <w:r w:rsidR="009B0766">
        <w:t>жизнедеятельности</w:t>
      </w:r>
    </w:p>
    <w:p w:rsidR="001F4C9A" w:rsidRDefault="009B0766">
      <w:pPr>
        <w:pStyle w:val="a3"/>
        <w:ind w:right="1120" w:firstLine="568"/>
      </w:pPr>
      <w:r>
        <w:t>Опасные и чрезвычайные ситуации становятся все более частым явлением в нашей повседневной жизни и требуют многомерного видения картины социально сложного и технически насыщенного окружающего мира.</w:t>
      </w:r>
    </w:p>
    <w:p w:rsidR="001F4C9A" w:rsidRDefault="009B0766">
      <w:pPr>
        <w:pStyle w:val="a3"/>
        <w:ind w:right="1111" w:firstLine="568"/>
      </w:pPr>
      <w:r>
        <w:t xml:space="preserve">Изучение предмета «ОБЖ» в части формирования у обучающихся </w:t>
      </w:r>
      <w:r>
        <w:rPr>
          <w:spacing w:val="-3"/>
        </w:rPr>
        <w:t xml:space="preserve">научного </w:t>
      </w:r>
      <w:r>
        <w:t xml:space="preserve">мировоззрения, освоения общенаучных методов (наблюдение, измерение, </w:t>
      </w:r>
      <w:r>
        <w:rPr>
          <w:spacing w:val="-3"/>
        </w:rPr>
        <w:t xml:space="preserve">эксперимент, </w:t>
      </w:r>
      <w:r>
        <w:t>моделирование), освоения практического применения научных знаний основано на межпредметных связях с предметами: «Биология», «История»,</w:t>
      </w:r>
      <w:r>
        <w:rPr>
          <w:spacing w:val="52"/>
        </w:rPr>
        <w:t xml:space="preserve"> </w:t>
      </w:r>
      <w:r>
        <w:t>«Информатика»,</w:t>
      </w:r>
    </w:p>
    <w:p w:rsidR="001F4C9A" w:rsidRDefault="009B0766">
      <w:pPr>
        <w:pStyle w:val="a3"/>
        <w:ind w:right="1117"/>
      </w:pPr>
      <w:r>
        <w:t>«Обществознание», «Физика», «Химия», «Экология», «Экономическая и социальная география», «Физическая культура» и др.</w:t>
      </w:r>
    </w:p>
    <w:p w:rsidR="001F4C9A" w:rsidRDefault="009B0766">
      <w:pPr>
        <w:pStyle w:val="a3"/>
        <w:ind w:right="1116" w:firstLine="568"/>
      </w:pPr>
      <w: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w:t>
      </w:r>
    </w:p>
    <w:p w:rsidR="001F4C9A" w:rsidRDefault="009B0766">
      <w:pPr>
        <w:pStyle w:val="a3"/>
        <w:ind w:left="1384"/>
      </w:pPr>
      <w:r>
        <w:t>Достижению этой цели способствует решение следующих задач:</w:t>
      </w:r>
    </w:p>
    <w:p w:rsidR="001F4C9A" w:rsidRDefault="009B0766" w:rsidP="00237B2E">
      <w:pPr>
        <w:pStyle w:val="a6"/>
        <w:numPr>
          <w:ilvl w:val="1"/>
          <w:numId w:val="189"/>
        </w:numPr>
        <w:tabs>
          <w:tab w:val="left" w:pos="1524"/>
        </w:tabs>
        <w:ind w:right="1109" w:firstLine="568"/>
        <w:rPr>
          <w:sz w:val="24"/>
        </w:rPr>
      </w:pPr>
      <w:r>
        <w:rPr>
          <w:sz w:val="24"/>
        </w:rPr>
        <w:t>освоение обучающимися знаний о безопасном поведении в повседневной жизнедеятельности;</w:t>
      </w:r>
    </w:p>
    <w:p w:rsidR="001F4C9A" w:rsidRDefault="009B0766" w:rsidP="00237B2E">
      <w:pPr>
        <w:pStyle w:val="a6"/>
        <w:numPr>
          <w:ilvl w:val="1"/>
          <w:numId w:val="189"/>
        </w:numPr>
        <w:tabs>
          <w:tab w:val="left" w:pos="1524"/>
        </w:tabs>
        <w:ind w:right="1112" w:firstLine="568"/>
        <w:rPr>
          <w:sz w:val="24"/>
        </w:rPr>
      </w:pPr>
      <w:r>
        <w:rPr>
          <w:sz w:val="24"/>
        </w:rPr>
        <w:t>понимание обучающимися личной и общественной значимости современной</w:t>
      </w:r>
      <w:r>
        <w:rPr>
          <w:spacing w:val="-40"/>
          <w:sz w:val="24"/>
        </w:rPr>
        <w:t xml:space="preserve"> </w:t>
      </w:r>
      <w:r>
        <w:rPr>
          <w:spacing w:val="-4"/>
          <w:sz w:val="24"/>
        </w:rPr>
        <w:t xml:space="preserve">культуры </w:t>
      </w:r>
      <w:r>
        <w:rPr>
          <w:sz w:val="24"/>
        </w:rPr>
        <w:t xml:space="preserve">безопасности жизнедеятельности, ценностей </w:t>
      </w:r>
      <w:r>
        <w:rPr>
          <w:spacing w:val="-3"/>
          <w:sz w:val="24"/>
        </w:rPr>
        <w:t xml:space="preserve">гражданского </w:t>
      </w:r>
      <w:r>
        <w:rPr>
          <w:sz w:val="24"/>
        </w:rPr>
        <w:t xml:space="preserve">общества, в </w:t>
      </w:r>
      <w:r>
        <w:rPr>
          <w:spacing w:val="-4"/>
          <w:sz w:val="24"/>
        </w:rPr>
        <w:t xml:space="preserve">том </w:t>
      </w:r>
      <w:r>
        <w:rPr>
          <w:sz w:val="24"/>
        </w:rPr>
        <w:t>числе гражданской идентичности и правового</w:t>
      </w:r>
      <w:r>
        <w:rPr>
          <w:spacing w:val="-5"/>
          <w:sz w:val="24"/>
        </w:rPr>
        <w:t xml:space="preserve"> </w:t>
      </w:r>
      <w:r>
        <w:rPr>
          <w:sz w:val="24"/>
        </w:rPr>
        <w:t>поведения;</w:t>
      </w:r>
    </w:p>
    <w:p w:rsidR="001F4C9A" w:rsidRDefault="009B0766" w:rsidP="00237B2E">
      <w:pPr>
        <w:pStyle w:val="a6"/>
        <w:numPr>
          <w:ilvl w:val="1"/>
          <w:numId w:val="189"/>
        </w:numPr>
        <w:tabs>
          <w:tab w:val="left" w:pos="1524"/>
        </w:tabs>
        <w:ind w:right="1113" w:firstLine="568"/>
        <w:rPr>
          <w:sz w:val="24"/>
        </w:rPr>
      </w:pPr>
      <w:r>
        <w:rPr>
          <w:sz w:val="24"/>
        </w:rPr>
        <w:t xml:space="preserve">развитие у обучающихся качеств личности, </w:t>
      </w:r>
      <w:r>
        <w:rPr>
          <w:spacing w:val="-3"/>
          <w:sz w:val="24"/>
        </w:rPr>
        <w:t xml:space="preserve">необходимых </w:t>
      </w:r>
      <w:r>
        <w:rPr>
          <w:sz w:val="24"/>
        </w:rPr>
        <w:t xml:space="preserve">для ведения здорового образа жизни; </w:t>
      </w:r>
      <w:r>
        <w:rPr>
          <w:spacing w:val="-3"/>
          <w:sz w:val="24"/>
        </w:rPr>
        <w:t xml:space="preserve">необходимых </w:t>
      </w:r>
      <w:r>
        <w:rPr>
          <w:sz w:val="24"/>
        </w:rPr>
        <w:t>для обеспечения безопасного поведения в опасных и чрезвычайных</w:t>
      </w:r>
      <w:r>
        <w:rPr>
          <w:spacing w:val="-1"/>
          <w:sz w:val="24"/>
        </w:rPr>
        <w:t xml:space="preserve"> </w:t>
      </w:r>
      <w:r>
        <w:rPr>
          <w:sz w:val="24"/>
        </w:rPr>
        <w:t>ситуациях;</w:t>
      </w:r>
    </w:p>
    <w:p w:rsidR="001F4C9A" w:rsidRDefault="009B0766" w:rsidP="00237B2E">
      <w:pPr>
        <w:pStyle w:val="a6"/>
        <w:numPr>
          <w:ilvl w:val="1"/>
          <w:numId w:val="189"/>
        </w:numPr>
        <w:tabs>
          <w:tab w:val="left" w:pos="1524"/>
        </w:tabs>
        <w:spacing w:before="1"/>
        <w:ind w:right="1112" w:firstLine="568"/>
        <w:rPr>
          <w:sz w:val="24"/>
        </w:rPr>
      </w:pPr>
      <w:r>
        <w:rPr>
          <w:sz w:val="24"/>
        </w:rPr>
        <w:t xml:space="preserve">освоение обучающимися умений </w:t>
      </w:r>
      <w:r>
        <w:rPr>
          <w:spacing w:val="-3"/>
          <w:sz w:val="24"/>
        </w:rPr>
        <w:t xml:space="preserve">экологического </w:t>
      </w:r>
      <w:r>
        <w:rPr>
          <w:sz w:val="24"/>
        </w:rPr>
        <w:t>проектирования безопасной жизнедеятельности с учетом природных, техногенных и социальных</w:t>
      </w:r>
      <w:r>
        <w:rPr>
          <w:spacing w:val="-11"/>
          <w:sz w:val="24"/>
        </w:rPr>
        <w:t xml:space="preserve"> </w:t>
      </w:r>
      <w:r>
        <w:rPr>
          <w:spacing w:val="-3"/>
          <w:sz w:val="24"/>
        </w:rPr>
        <w:t>рисков;</w:t>
      </w:r>
    </w:p>
    <w:p w:rsidR="001F4C9A" w:rsidRDefault="009B0766" w:rsidP="00237B2E">
      <w:pPr>
        <w:pStyle w:val="a6"/>
        <w:numPr>
          <w:ilvl w:val="1"/>
          <w:numId w:val="189"/>
        </w:numPr>
        <w:tabs>
          <w:tab w:val="left" w:pos="1696"/>
        </w:tabs>
        <w:ind w:right="1115" w:firstLine="568"/>
        <w:rPr>
          <w:sz w:val="24"/>
        </w:rPr>
      </w:pPr>
      <w:r>
        <w:rPr>
          <w:sz w:val="24"/>
        </w:rPr>
        <w:t>освоение обучающимися знаний о безопасном поведении в повседневной жизнедеятельности;</w:t>
      </w:r>
    </w:p>
    <w:p w:rsidR="001F4C9A" w:rsidRDefault="009B0766" w:rsidP="00237B2E">
      <w:pPr>
        <w:pStyle w:val="a6"/>
        <w:numPr>
          <w:ilvl w:val="1"/>
          <w:numId w:val="189"/>
        </w:numPr>
        <w:tabs>
          <w:tab w:val="left" w:pos="1638"/>
        </w:tabs>
        <w:ind w:right="1113" w:firstLine="568"/>
        <w:rPr>
          <w:sz w:val="24"/>
        </w:rPr>
      </w:pPr>
      <w:r>
        <w:rPr>
          <w:sz w:val="24"/>
        </w:rPr>
        <w:t>воспитание у обучающихся чувства ответственности за личную безопасность, ценностного отношения к своему здоровью и</w:t>
      </w:r>
      <w:r>
        <w:rPr>
          <w:spacing w:val="-2"/>
          <w:sz w:val="24"/>
        </w:rPr>
        <w:t xml:space="preserve"> </w:t>
      </w:r>
      <w:r>
        <w:rPr>
          <w:sz w:val="24"/>
        </w:rPr>
        <w:t>жизни;</w:t>
      </w:r>
    </w:p>
    <w:p w:rsidR="001F4C9A" w:rsidRDefault="009B0766" w:rsidP="00237B2E">
      <w:pPr>
        <w:pStyle w:val="a6"/>
        <w:numPr>
          <w:ilvl w:val="1"/>
          <w:numId w:val="189"/>
        </w:numPr>
        <w:tabs>
          <w:tab w:val="left" w:pos="1594"/>
        </w:tabs>
        <w:ind w:right="1114" w:firstLine="568"/>
        <w:rPr>
          <w:sz w:val="24"/>
        </w:rPr>
      </w:pPr>
      <w:r>
        <w:rPr>
          <w:sz w:val="24"/>
        </w:rPr>
        <w:t xml:space="preserve">формирование современной </w:t>
      </w:r>
      <w:r>
        <w:rPr>
          <w:spacing w:val="-4"/>
          <w:sz w:val="24"/>
        </w:rPr>
        <w:t xml:space="preserve">культуры </w:t>
      </w:r>
      <w:r>
        <w:rPr>
          <w:sz w:val="24"/>
        </w:rPr>
        <w:t xml:space="preserve">безопасности жизнедеятельности на основе понимания </w:t>
      </w:r>
      <w:r>
        <w:rPr>
          <w:spacing w:val="-3"/>
          <w:sz w:val="24"/>
        </w:rPr>
        <w:t xml:space="preserve">необходимости </w:t>
      </w:r>
      <w:r>
        <w:rPr>
          <w:sz w:val="24"/>
        </w:rPr>
        <w:t xml:space="preserve">защиты личности, общества и </w:t>
      </w:r>
      <w:r>
        <w:rPr>
          <w:spacing w:val="-3"/>
          <w:sz w:val="24"/>
        </w:rPr>
        <w:t xml:space="preserve">государства </w:t>
      </w:r>
      <w:r>
        <w:rPr>
          <w:sz w:val="24"/>
        </w:rPr>
        <w:t>посредством осознания значимости безопасного поведения в условиях чрезвычайных ситуаций природного, техногенного и социального характера;</w:t>
      </w:r>
    </w:p>
    <w:p w:rsidR="001F4C9A" w:rsidRDefault="009B0766" w:rsidP="00237B2E">
      <w:pPr>
        <w:pStyle w:val="a6"/>
        <w:numPr>
          <w:ilvl w:val="1"/>
          <w:numId w:val="189"/>
        </w:numPr>
        <w:tabs>
          <w:tab w:val="left" w:pos="1524"/>
        </w:tabs>
        <w:ind w:right="1112" w:firstLine="568"/>
        <w:rPr>
          <w:sz w:val="24"/>
        </w:rPr>
      </w:pPr>
      <w:r>
        <w:rPr>
          <w:sz w:val="24"/>
        </w:rPr>
        <w:t>понимание обучающимися личной и общественной значимости современной</w:t>
      </w:r>
      <w:r>
        <w:rPr>
          <w:spacing w:val="-40"/>
          <w:sz w:val="24"/>
        </w:rPr>
        <w:t xml:space="preserve"> </w:t>
      </w:r>
      <w:r>
        <w:rPr>
          <w:spacing w:val="-4"/>
          <w:sz w:val="24"/>
        </w:rPr>
        <w:t xml:space="preserve">культуры </w:t>
      </w:r>
      <w:r>
        <w:rPr>
          <w:sz w:val="24"/>
        </w:rPr>
        <w:t xml:space="preserve">безопасности жизнедеятельности, ценностей </w:t>
      </w:r>
      <w:r>
        <w:rPr>
          <w:spacing w:val="-3"/>
          <w:sz w:val="24"/>
        </w:rPr>
        <w:t xml:space="preserve">гражданского </w:t>
      </w:r>
      <w:r>
        <w:rPr>
          <w:sz w:val="24"/>
        </w:rPr>
        <w:t xml:space="preserve">общества, в </w:t>
      </w:r>
      <w:r>
        <w:rPr>
          <w:spacing w:val="-4"/>
          <w:sz w:val="24"/>
        </w:rPr>
        <w:t xml:space="preserve">том </w:t>
      </w:r>
      <w:r>
        <w:rPr>
          <w:sz w:val="24"/>
        </w:rPr>
        <w:t>числе гражданской идентичности и правового</w:t>
      </w:r>
      <w:r>
        <w:rPr>
          <w:spacing w:val="-5"/>
          <w:sz w:val="24"/>
        </w:rPr>
        <w:t xml:space="preserve"> </w:t>
      </w:r>
      <w:r>
        <w:rPr>
          <w:sz w:val="24"/>
        </w:rPr>
        <w:t>поведения;</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1"/>
          <w:numId w:val="189"/>
        </w:numPr>
        <w:tabs>
          <w:tab w:val="left" w:pos="1554"/>
        </w:tabs>
        <w:spacing w:before="74"/>
        <w:ind w:right="1114" w:firstLine="568"/>
        <w:rPr>
          <w:sz w:val="24"/>
        </w:rPr>
      </w:pPr>
      <w:r>
        <w:rPr>
          <w:sz w:val="24"/>
        </w:rPr>
        <w:lastRenderedPageBreak/>
        <w:t xml:space="preserve">понимание необходимости </w:t>
      </w:r>
      <w:r>
        <w:rPr>
          <w:spacing w:val="-2"/>
          <w:sz w:val="24"/>
        </w:rPr>
        <w:t xml:space="preserve">беречь </w:t>
      </w:r>
      <w:r>
        <w:rPr>
          <w:sz w:val="24"/>
        </w:rPr>
        <w:t>и сохранять свое здоровье как индивидуальную и общественную ценность;</w:t>
      </w:r>
    </w:p>
    <w:p w:rsidR="001F4C9A" w:rsidRDefault="009B0766" w:rsidP="00237B2E">
      <w:pPr>
        <w:pStyle w:val="a6"/>
        <w:numPr>
          <w:ilvl w:val="1"/>
          <w:numId w:val="189"/>
        </w:numPr>
        <w:tabs>
          <w:tab w:val="left" w:pos="1524"/>
        </w:tabs>
        <w:ind w:left="1523"/>
        <w:rPr>
          <w:sz w:val="24"/>
        </w:rPr>
      </w:pPr>
      <w:r>
        <w:rPr>
          <w:sz w:val="24"/>
        </w:rPr>
        <w:t>формирование убеждения в необходимости безопасного и здорового образа</w:t>
      </w:r>
      <w:r>
        <w:rPr>
          <w:spacing w:val="-23"/>
          <w:sz w:val="24"/>
        </w:rPr>
        <w:t xml:space="preserve"> </w:t>
      </w:r>
      <w:r>
        <w:rPr>
          <w:sz w:val="24"/>
        </w:rPr>
        <w:t>жизни;</w:t>
      </w:r>
    </w:p>
    <w:p w:rsidR="001F4C9A" w:rsidRDefault="009B0766" w:rsidP="00237B2E">
      <w:pPr>
        <w:pStyle w:val="a6"/>
        <w:numPr>
          <w:ilvl w:val="1"/>
          <w:numId w:val="189"/>
        </w:numPr>
        <w:tabs>
          <w:tab w:val="left" w:pos="1564"/>
        </w:tabs>
        <w:ind w:right="1118" w:firstLine="568"/>
        <w:rPr>
          <w:sz w:val="24"/>
        </w:rPr>
      </w:pPr>
      <w:r>
        <w:rPr>
          <w:sz w:val="24"/>
        </w:rPr>
        <w:t>понимание необходимости следовать правилам безопасного поведения в опасных и чрезвычайных ситуациях природного, техногенного и социального</w:t>
      </w:r>
      <w:r>
        <w:rPr>
          <w:spacing w:val="-13"/>
          <w:sz w:val="24"/>
        </w:rPr>
        <w:t xml:space="preserve"> </w:t>
      </w:r>
      <w:r>
        <w:rPr>
          <w:sz w:val="24"/>
        </w:rPr>
        <w:t>характера;</w:t>
      </w:r>
    </w:p>
    <w:p w:rsidR="001F4C9A" w:rsidRDefault="009B0766" w:rsidP="00237B2E">
      <w:pPr>
        <w:pStyle w:val="a6"/>
        <w:numPr>
          <w:ilvl w:val="1"/>
          <w:numId w:val="189"/>
        </w:numPr>
        <w:tabs>
          <w:tab w:val="left" w:pos="1598"/>
        </w:tabs>
        <w:ind w:right="1116" w:firstLine="568"/>
        <w:rPr>
          <w:sz w:val="24"/>
        </w:rPr>
      </w:pPr>
      <w:r>
        <w:rPr>
          <w:sz w:val="24"/>
        </w:rPr>
        <w:t xml:space="preserve">развитие у обучающихся качеств личности, </w:t>
      </w:r>
      <w:r>
        <w:rPr>
          <w:spacing w:val="-3"/>
          <w:sz w:val="24"/>
        </w:rPr>
        <w:t xml:space="preserve">необходимых </w:t>
      </w:r>
      <w:r>
        <w:rPr>
          <w:sz w:val="24"/>
        </w:rPr>
        <w:t xml:space="preserve">для ведения здорового образа жизни, </w:t>
      </w:r>
      <w:r>
        <w:rPr>
          <w:spacing w:val="-3"/>
          <w:sz w:val="24"/>
        </w:rPr>
        <w:t xml:space="preserve">необходимых </w:t>
      </w:r>
      <w:r>
        <w:rPr>
          <w:sz w:val="24"/>
        </w:rPr>
        <w:t>для обеспечения безопасного поведения в опасных и чрезвычайных</w:t>
      </w:r>
      <w:r>
        <w:rPr>
          <w:spacing w:val="-1"/>
          <w:sz w:val="24"/>
        </w:rPr>
        <w:t xml:space="preserve"> </w:t>
      </w:r>
      <w:r>
        <w:rPr>
          <w:sz w:val="24"/>
        </w:rPr>
        <w:t>ситуациях;</w:t>
      </w:r>
    </w:p>
    <w:p w:rsidR="001F4C9A" w:rsidRDefault="009B0766" w:rsidP="00237B2E">
      <w:pPr>
        <w:pStyle w:val="a6"/>
        <w:numPr>
          <w:ilvl w:val="1"/>
          <w:numId w:val="189"/>
        </w:numPr>
        <w:tabs>
          <w:tab w:val="left" w:pos="1688"/>
        </w:tabs>
        <w:ind w:right="1118" w:firstLine="568"/>
        <w:rPr>
          <w:sz w:val="24"/>
        </w:rPr>
      </w:pPr>
      <w:r>
        <w:rPr>
          <w:sz w:val="24"/>
        </w:rPr>
        <w:t>понимание необходимости сохранения природы и окружающей среды для полноценной жизни</w:t>
      </w:r>
      <w:r>
        <w:rPr>
          <w:spacing w:val="-3"/>
          <w:sz w:val="24"/>
        </w:rPr>
        <w:t xml:space="preserve"> </w:t>
      </w:r>
      <w:r>
        <w:rPr>
          <w:sz w:val="24"/>
        </w:rPr>
        <w:t>человека;</w:t>
      </w:r>
    </w:p>
    <w:p w:rsidR="001F4C9A" w:rsidRDefault="009B0766" w:rsidP="00237B2E">
      <w:pPr>
        <w:pStyle w:val="a6"/>
        <w:numPr>
          <w:ilvl w:val="1"/>
          <w:numId w:val="189"/>
        </w:numPr>
        <w:tabs>
          <w:tab w:val="left" w:pos="1688"/>
        </w:tabs>
        <w:ind w:right="1114" w:firstLine="568"/>
        <w:rPr>
          <w:sz w:val="24"/>
        </w:rPr>
      </w:pPr>
      <w:r>
        <w:rPr>
          <w:sz w:val="24"/>
        </w:rPr>
        <w:t xml:space="preserve">освоение обучающимися умений </w:t>
      </w:r>
      <w:r>
        <w:rPr>
          <w:spacing w:val="-3"/>
          <w:sz w:val="24"/>
        </w:rPr>
        <w:t xml:space="preserve">экологического </w:t>
      </w:r>
      <w:r>
        <w:rPr>
          <w:sz w:val="24"/>
        </w:rPr>
        <w:t>проектирования безопасной жизнедеятельности с учетом природных, техногенных и социальных</w:t>
      </w:r>
      <w:r>
        <w:rPr>
          <w:spacing w:val="-11"/>
          <w:sz w:val="24"/>
        </w:rPr>
        <w:t xml:space="preserve"> </w:t>
      </w:r>
      <w:r>
        <w:rPr>
          <w:spacing w:val="-3"/>
          <w:sz w:val="24"/>
        </w:rPr>
        <w:t>рисков;</w:t>
      </w:r>
    </w:p>
    <w:p w:rsidR="001F4C9A" w:rsidRDefault="009B0766" w:rsidP="00237B2E">
      <w:pPr>
        <w:pStyle w:val="a6"/>
        <w:numPr>
          <w:ilvl w:val="1"/>
          <w:numId w:val="189"/>
        </w:numPr>
        <w:tabs>
          <w:tab w:val="left" w:pos="1524"/>
        </w:tabs>
        <w:ind w:left="1523"/>
        <w:rPr>
          <w:sz w:val="24"/>
        </w:rPr>
      </w:pPr>
      <w:r>
        <w:rPr>
          <w:sz w:val="24"/>
        </w:rPr>
        <w:t>профилактика у обучающихся асоциального поведения</w:t>
      </w:r>
      <w:r>
        <w:rPr>
          <w:spacing w:val="-6"/>
          <w:sz w:val="24"/>
        </w:rPr>
        <w:t xml:space="preserve"> </w:t>
      </w:r>
      <w:r>
        <w:rPr>
          <w:sz w:val="24"/>
        </w:rPr>
        <w:t>обучающихся;</w:t>
      </w:r>
    </w:p>
    <w:p w:rsidR="001F4C9A" w:rsidRDefault="009B0766" w:rsidP="00237B2E">
      <w:pPr>
        <w:pStyle w:val="a6"/>
        <w:numPr>
          <w:ilvl w:val="1"/>
          <w:numId w:val="189"/>
        </w:numPr>
        <w:tabs>
          <w:tab w:val="left" w:pos="1524"/>
        </w:tabs>
        <w:ind w:left="1523"/>
        <w:rPr>
          <w:sz w:val="24"/>
        </w:rPr>
      </w:pPr>
      <w:r>
        <w:rPr>
          <w:sz w:val="24"/>
        </w:rPr>
        <w:t>формирование антиэкстремистской и антитеррористической личностной</w:t>
      </w:r>
      <w:r>
        <w:rPr>
          <w:spacing w:val="-11"/>
          <w:sz w:val="24"/>
        </w:rPr>
        <w:t xml:space="preserve"> </w:t>
      </w:r>
      <w:r>
        <w:rPr>
          <w:sz w:val="24"/>
        </w:rPr>
        <w:t>позиции;</w:t>
      </w:r>
    </w:p>
    <w:p w:rsidR="001F4C9A" w:rsidRDefault="009B0766" w:rsidP="00237B2E">
      <w:pPr>
        <w:pStyle w:val="a6"/>
        <w:numPr>
          <w:ilvl w:val="1"/>
          <w:numId w:val="189"/>
        </w:numPr>
        <w:tabs>
          <w:tab w:val="left" w:pos="1562"/>
        </w:tabs>
        <w:ind w:right="1112" w:firstLine="568"/>
        <w:rPr>
          <w:sz w:val="24"/>
        </w:rPr>
      </w:pPr>
      <w:r>
        <w:rPr>
          <w:sz w:val="24"/>
        </w:rPr>
        <w:t>формирование нетерпимости к действиям и влияниям, представляющим угрозу для жизни</w:t>
      </w:r>
      <w:r>
        <w:rPr>
          <w:spacing w:val="-2"/>
          <w:sz w:val="24"/>
        </w:rPr>
        <w:t xml:space="preserve"> </w:t>
      </w:r>
      <w:r>
        <w:rPr>
          <w:sz w:val="24"/>
        </w:rPr>
        <w:t>человека;</w:t>
      </w:r>
    </w:p>
    <w:p w:rsidR="001F4C9A" w:rsidRDefault="009B0766" w:rsidP="00237B2E">
      <w:pPr>
        <w:pStyle w:val="a6"/>
        <w:numPr>
          <w:ilvl w:val="1"/>
          <w:numId w:val="189"/>
        </w:numPr>
        <w:tabs>
          <w:tab w:val="left" w:pos="1638"/>
        </w:tabs>
        <w:ind w:right="1111" w:firstLine="568"/>
        <w:rPr>
          <w:sz w:val="24"/>
        </w:rPr>
      </w:pPr>
      <w:r>
        <w:rPr>
          <w:sz w:val="24"/>
        </w:rPr>
        <w:t xml:space="preserve">понимание роли </w:t>
      </w:r>
      <w:r>
        <w:rPr>
          <w:spacing w:val="-3"/>
          <w:sz w:val="24"/>
        </w:rPr>
        <w:t xml:space="preserve">государства </w:t>
      </w:r>
      <w:r>
        <w:rPr>
          <w:sz w:val="24"/>
        </w:rPr>
        <w:t xml:space="preserve">и действующего </w:t>
      </w:r>
      <w:r>
        <w:rPr>
          <w:spacing w:val="-3"/>
          <w:sz w:val="24"/>
        </w:rPr>
        <w:t xml:space="preserve">законодательства </w:t>
      </w:r>
      <w:r>
        <w:rPr>
          <w:sz w:val="24"/>
        </w:rPr>
        <w:t xml:space="preserve">в обеспечении национальной безопасности и защиты населения от опасных и чрезвычайных ситуаций природного, техногенного и социального характера, в </w:t>
      </w:r>
      <w:r>
        <w:rPr>
          <w:spacing w:val="-3"/>
          <w:sz w:val="24"/>
        </w:rPr>
        <w:t xml:space="preserve">том </w:t>
      </w:r>
      <w:r>
        <w:rPr>
          <w:sz w:val="24"/>
        </w:rPr>
        <w:t xml:space="preserve">числе </w:t>
      </w:r>
      <w:r>
        <w:rPr>
          <w:spacing w:val="-3"/>
          <w:sz w:val="24"/>
        </w:rPr>
        <w:t xml:space="preserve">от </w:t>
      </w:r>
      <w:r>
        <w:rPr>
          <w:sz w:val="24"/>
        </w:rPr>
        <w:t>экстремизма, терроризма и</w:t>
      </w:r>
      <w:r>
        <w:rPr>
          <w:spacing w:val="1"/>
          <w:sz w:val="24"/>
        </w:rPr>
        <w:t xml:space="preserve"> </w:t>
      </w:r>
      <w:r>
        <w:rPr>
          <w:spacing w:val="-3"/>
          <w:sz w:val="24"/>
        </w:rPr>
        <w:t>наркотизма;</w:t>
      </w:r>
    </w:p>
    <w:p w:rsidR="001F4C9A" w:rsidRDefault="009B0766" w:rsidP="00237B2E">
      <w:pPr>
        <w:pStyle w:val="a6"/>
        <w:numPr>
          <w:ilvl w:val="1"/>
          <w:numId w:val="189"/>
        </w:numPr>
        <w:tabs>
          <w:tab w:val="left" w:pos="1570"/>
        </w:tabs>
        <w:ind w:right="1118" w:firstLine="568"/>
        <w:rPr>
          <w:sz w:val="24"/>
        </w:rPr>
      </w:pPr>
      <w:r>
        <w:rPr>
          <w:sz w:val="24"/>
        </w:rPr>
        <w:t xml:space="preserve">освоение умений использовать различные источники информации и </w:t>
      </w:r>
      <w:r>
        <w:rPr>
          <w:spacing w:val="-3"/>
          <w:sz w:val="24"/>
        </w:rPr>
        <w:t xml:space="preserve">коммуникации </w:t>
      </w:r>
      <w:r>
        <w:rPr>
          <w:sz w:val="24"/>
        </w:rPr>
        <w:t>для определения угрозы возникновения опасных и чрезвычайных</w:t>
      </w:r>
      <w:r>
        <w:rPr>
          <w:spacing w:val="-11"/>
          <w:sz w:val="24"/>
        </w:rPr>
        <w:t xml:space="preserve"> </w:t>
      </w:r>
      <w:r>
        <w:rPr>
          <w:sz w:val="24"/>
        </w:rPr>
        <w:t>ситуаций;</w:t>
      </w:r>
    </w:p>
    <w:p w:rsidR="001F4C9A" w:rsidRDefault="009B0766" w:rsidP="00237B2E">
      <w:pPr>
        <w:pStyle w:val="a6"/>
        <w:numPr>
          <w:ilvl w:val="1"/>
          <w:numId w:val="189"/>
        </w:numPr>
        <w:tabs>
          <w:tab w:val="left" w:pos="1566"/>
        </w:tabs>
        <w:ind w:right="1111" w:firstLine="568"/>
        <w:rPr>
          <w:sz w:val="24"/>
        </w:rPr>
      </w:pPr>
      <w:r>
        <w:rPr>
          <w:sz w:val="24"/>
        </w:rPr>
        <w:t xml:space="preserve">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w:t>
      </w:r>
      <w:r>
        <w:rPr>
          <w:spacing w:val="-3"/>
          <w:sz w:val="24"/>
        </w:rPr>
        <w:t>источников;</w:t>
      </w:r>
    </w:p>
    <w:p w:rsidR="001F4C9A" w:rsidRDefault="009B0766" w:rsidP="00237B2E">
      <w:pPr>
        <w:pStyle w:val="a6"/>
        <w:numPr>
          <w:ilvl w:val="1"/>
          <w:numId w:val="189"/>
        </w:numPr>
        <w:tabs>
          <w:tab w:val="left" w:pos="1524"/>
        </w:tabs>
        <w:ind w:left="1523"/>
        <w:rPr>
          <w:sz w:val="24"/>
        </w:rPr>
      </w:pPr>
      <w:r>
        <w:rPr>
          <w:sz w:val="24"/>
        </w:rPr>
        <w:t xml:space="preserve">освоение умений </w:t>
      </w:r>
      <w:r>
        <w:rPr>
          <w:spacing w:val="-3"/>
          <w:sz w:val="24"/>
        </w:rPr>
        <w:t xml:space="preserve">оказывать </w:t>
      </w:r>
      <w:r>
        <w:rPr>
          <w:sz w:val="24"/>
        </w:rPr>
        <w:t>первую помощь</w:t>
      </w:r>
      <w:r>
        <w:rPr>
          <w:spacing w:val="3"/>
          <w:sz w:val="24"/>
        </w:rPr>
        <w:t xml:space="preserve"> </w:t>
      </w:r>
      <w:r>
        <w:rPr>
          <w:sz w:val="24"/>
        </w:rPr>
        <w:t>пострадавшим;</w:t>
      </w:r>
    </w:p>
    <w:p w:rsidR="001F4C9A" w:rsidRDefault="009B0766" w:rsidP="00237B2E">
      <w:pPr>
        <w:pStyle w:val="a6"/>
        <w:numPr>
          <w:ilvl w:val="1"/>
          <w:numId w:val="189"/>
        </w:numPr>
        <w:tabs>
          <w:tab w:val="left" w:pos="1760"/>
        </w:tabs>
        <w:ind w:right="1111" w:firstLine="568"/>
        <w:rPr>
          <w:sz w:val="24"/>
        </w:rPr>
      </w:pPr>
      <w:r>
        <w:rPr>
          <w:sz w:val="24"/>
        </w:rPr>
        <w:t>освоение умений готовность проявлять предосторожность в ситуациях неопределенности;</w:t>
      </w:r>
    </w:p>
    <w:p w:rsidR="001F4C9A" w:rsidRDefault="009B0766" w:rsidP="00237B2E">
      <w:pPr>
        <w:pStyle w:val="a6"/>
        <w:numPr>
          <w:ilvl w:val="1"/>
          <w:numId w:val="189"/>
        </w:numPr>
        <w:tabs>
          <w:tab w:val="left" w:pos="1678"/>
        </w:tabs>
        <w:ind w:right="1113" w:firstLine="568"/>
        <w:rPr>
          <w:sz w:val="24"/>
        </w:rPr>
      </w:pPr>
      <w:r>
        <w:rPr>
          <w:sz w:val="24"/>
        </w:rPr>
        <w:t xml:space="preserve">освоение умений принимать обоснованные решения в конкретной опасной (чрезвычайной) ситуации с </w:t>
      </w:r>
      <w:r>
        <w:rPr>
          <w:spacing w:val="-2"/>
          <w:sz w:val="24"/>
        </w:rPr>
        <w:t xml:space="preserve">учетом </w:t>
      </w:r>
      <w:r>
        <w:rPr>
          <w:sz w:val="24"/>
        </w:rPr>
        <w:t>реально складывающейся обстановки и индивидуальных возможностей;</w:t>
      </w:r>
    </w:p>
    <w:p w:rsidR="001F4C9A" w:rsidRDefault="009B0766" w:rsidP="00237B2E">
      <w:pPr>
        <w:pStyle w:val="a6"/>
        <w:numPr>
          <w:ilvl w:val="1"/>
          <w:numId w:val="189"/>
        </w:numPr>
        <w:tabs>
          <w:tab w:val="left" w:pos="1524"/>
        </w:tabs>
        <w:ind w:left="1523"/>
        <w:rPr>
          <w:sz w:val="24"/>
        </w:rPr>
      </w:pPr>
      <w:r>
        <w:rPr>
          <w:sz w:val="24"/>
        </w:rPr>
        <w:t>освоение умений использовать средства индивидуальной и коллективной</w:t>
      </w:r>
      <w:r>
        <w:rPr>
          <w:spacing w:val="-14"/>
          <w:sz w:val="24"/>
        </w:rPr>
        <w:t xml:space="preserve"> </w:t>
      </w:r>
      <w:r>
        <w:rPr>
          <w:sz w:val="24"/>
        </w:rPr>
        <w:t>защиты.</w:t>
      </w:r>
    </w:p>
    <w:p w:rsidR="001F4C9A" w:rsidRDefault="009B0766">
      <w:pPr>
        <w:pStyle w:val="2"/>
        <w:ind w:left="276"/>
        <w:jc w:val="center"/>
      </w:pPr>
      <w:r>
        <w:t>5 КЛАСС</w:t>
      </w:r>
    </w:p>
    <w:p w:rsidR="001F4C9A" w:rsidRDefault="009B0766">
      <w:pPr>
        <w:ind w:left="816" w:right="3494"/>
        <w:jc w:val="both"/>
        <w:rPr>
          <w:b/>
          <w:sz w:val="24"/>
        </w:rPr>
      </w:pPr>
      <w:bookmarkStart w:id="197" w:name="Модуль_1._Основы_безопасности_личности,_"/>
      <w:bookmarkEnd w:id="197"/>
      <w:r>
        <w:rPr>
          <w:b/>
          <w:spacing w:val="-3"/>
          <w:sz w:val="24"/>
        </w:rPr>
        <w:t xml:space="preserve">Модуль </w:t>
      </w:r>
      <w:r>
        <w:rPr>
          <w:b/>
          <w:sz w:val="24"/>
        </w:rPr>
        <w:t xml:space="preserve">1. Основы безопасности личности, общества и </w:t>
      </w:r>
      <w:r>
        <w:rPr>
          <w:b/>
          <w:spacing w:val="-3"/>
          <w:sz w:val="24"/>
        </w:rPr>
        <w:t>государства</w:t>
      </w:r>
      <w:bookmarkStart w:id="198" w:name="Раздел_I_«_Основы_комплексной_безопаснос"/>
      <w:bookmarkEnd w:id="198"/>
      <w:r>
        <w:rPr>
          <w:b/>
          <w:spacing w:val="-3"/>
          <w:sz w:val="24"/>
        </w:rPr>
        <w:t xml:space="preserve"> </w:t>
      </w:r>
      <w:r>
        <w:rPr>
          <w:b/>
          <w:sz w:val="24"/>
        </w:rPr>
        <w:t>Раздел I « Основы комплексной безопасности»</w:t>
      </w:r>
    </w:p>
    <w:p w:rsidR="001F4C9A" w:rsidRDefault="009B0766">
      <w:pPr>
        <w:ind w:left="816"/>
        <w:jc w:val="both"/>
        <w:rPr>
          <w:i/>
          <w:sz w:val="24"/>
        </w:rPr>
      </w:pPr>
      <w:r>
        <w:rPr>
          <w:i/>
          <w:sz w:val="24"/>
        </w:rPr>
        <w:t>Человек, среда его обитания, безопасность человека</w:t>
      </w:r>
    </w:p>
    <w:p w:rsidR="001F4C9A" w:rsidRDefault="009B0766">
      <w:pPr>
        <w:pStyle w:val="a3"/>
        <w:ind w:right="1112"/>
      </w:pPr>
      <w:r>
        <w:t>Роль городов в развитии человеческого общества. Особенности современных городов, их деление в зависимости от количества жителей. Система жизнеобеспечения современных городов. Наиболее характерные опасные ситуации для человека, которые могут возникнуть в городе.</w:t>
      </w:r>
    </w:p>
    <w:p w:rsidR="001F4C9A" w:rsidRDefault="009B0766">
      <w:pPr>
        <w:pStyle w:val="a3"/>
        <w:spacing w:before="1"/>
        <w:ind w:right="1121"/>
      </w:pPr>
      <w:r>
        <w:t>Система обеспечения жилища человека водой, теплом, электроэнергией, газом. Бытовые приборы, используемые человеком в повседневной жизни. Возможные опасные и аварийные ситуации, которые могут возникнуть в жилище; меры по их профилактике.</w:t>
      </w:r>
    </w:p>
    <w:p w:rsidR="001F4C9A" w:rsidRDefault="009B0766">
      <w:pPr>
        <w:pStyle w:val="a3"/>
        <w:ind w:right="1113"/>
      </w:pPr>
      <w:r>
        <w:t xml:space="preserve">Природные и антропогенные факторы, формирующие микроклимат </w:t>
      </w:r>
      <w:r>
        <w:rPr>
          <w:spacing w:val="-3"/>
        </w:rPr>
        <w:t xml:space="preserve">города. </w:t>
      </w:r>
      <w:r>
        <w:t xml:space="preserve">Особенности природной среды в </w:t>
      </w:r>
      <w:r>
        <w:rPr>
          <w:spacing w:val="-3"/>
        </w:rPr>
        <w:t xml:space="preserve">городе. </w:t>
      </w:r>
      <w:r>
        <w:t xml:space="preserve">Обеспечение безопасности жизнедеятельности человека в </w:t>
      </w:r>
      <w:r>
        <w:rPr>
          <w:spacing w:val="-3"/>
        </w:rPr>
        <w:t xml:space="preserve">городе </w:t>
      </w:r>
      <w:r>
        <w:t xml:space="preserve">с </w:t>
      </w:r>
      <w:r>
        <w:rPr>
          <w:spacing w:val="-2"/>
        </w:rPr>
        <w:t xml:space="preserve">учетом </w:t>
      </w:r>
      <w:r>
        <w:t>окружающей</w:t>
      </w:r>
      <w:r>
        <w:rPr>
          <w:spacing w:val="2"/>
        </w:rPr>
        <w:t xml:space="preserve"> </w:t>
      </w:r>
      <w:r>
        <w:t>среды.</w:t>
      </w:r>
    </w:p>
    <w:p w:rsidR="001F4C9A" w:rsidRDefault="009B0766">
      <w:pPr>
        <w:pStyle w:val="a3"/>
        <w:ind w:right="1115"/>
      </w:pPr>
      <w:r>
        <w:t>Особенности социальной среды в городе с учетом его предназначения (город-столица, город-порт и др.). Зоны повышенной криминогенной опасности, зоны безопасности в городе. Правила безопасного общения с окружающими людьми в городе: со взрослыми и сверстниками, с незнакомым человеком.</w:t>
      </w:r>
    </w:p>
    <w:p w:rsidR="001F4C9A" w:rsidRDefault="001F4C9A">
      <w:pPr>
        <w:sectPr w:rsidR="001F4C9A">
          <w:pgSz w:w="11900" w:h="16840"/>
          <w:pgMar w:top="1060" w:right="20" w:bottom="920" w:left="320" w:header="0" w:footer="660" w:gutter="0"/>
          <w:cols w:space="720"/>
        </w:sectPr>
      </w:pPr>
    </w:p>
    <w:p w:rsidR="001F4C9A" w:rsidRDefault="009B0766">
      <w:pPr>
        <w:pStyle w:val="a3"/>
        <w:spacing w:before="74"/>
        <w:ind w:right="1114"/>
      </w:pPr>
      <w:r>
        <w:lastRenderedPageBreak/>
        <w:t>Общие понятия об опасных и чрезвычайных ситуациях. Организация обеспечения безопасности жизнедеятельности человека в городе. Основные службы города, предназначенные для защиты населения от опасных и чрезвычайных ситуаций.</w:t>
      </w:r>
    </w:p>
    <w:p w:rsidR="001F4C9A" w:rsidRDefault="009B0766">
      <w:pPr>
        <w:ind w:left="816"/>
        <w:jc w:val="both"/>
        <w:rPr>
          <w:i/>
          <w:sz w:val="24"/>
        </w:rPr>
      </w:pPr>
      <w:r>
        <w:rPr>
          <w:i/>
          <w:sz w:val="24"/>
        </w:rPr>
        <w:t>Опасные ситуации техногенного характера</w:t>
      </w:r>
    </w:p>
    <w:p w:rsidR="001F4C9A" w:rsidRDefault="009B0766">
      <w:pPr>
        <w:pStyle w:val="a3"/>
        <w:ind w:right="1120"/>
      </w:pPr>
      <w:r>
        <w:t>Дорога и ее предназначение. Участники дорожного движения. Регулирование дорожного движения; дорожная разметка; дорожные знаки; светофоры и регулировщики. Обеспечение безопасности дорожного движения.</w:t>
      </w:r>
    </w:p>
    <w:p w:rsidR="001F4C9A" w:rsidRDefault="009B0766">
      <w:pPr>
        <w:pStyle w:val="a3"/>
        <w:ind w:right="1114"/>
      </w:pPr>
      <w:r>
        <w:t>Пешеход - участник дорожного движения. Общие обязанности пешехода. Меры безопасного поведения пешехода на дороге.</w:t>
      </w:r>
    </w:p>
    <w:p w:rsidR="001F4C9A" w:rsidRDefault="009B0766">
      <w:pPr>
        <w:pStyle w:val="a3"/>
        <w:ind w:right="1113"/>
      </w:pPr>
      <w:r>
        <w:t>Пассажир, общие обязанности пассажира. Меры безопасного поведения пассажира при следовании в различных видах городского транспорта. Меры безопасности при поездке железнодорожным транспортом. Особенности перевозки пассажиров грузовым транспортом. Водитель – главная фигура в обеспечении дорожного движения. Велосипед – транспортное средство. Велосипедист – водитель транспортного средства. Требования к водителю велосипеда.</w:t>
      </w:r>
    </w:p>
    <w:p w:rsidR="001F4C9A" w:rsidRDefault="009B0766">
      <w:pPr>
        <w:pStyle w:val="a3"/>
        <w:ind w:right="1113"/>
      </w:pPr>
      <w:r>
        <w:t>Пожар в жилище и причина его возникновения. Пожарная безопасность, основные правила пожарной безопасности в жилище; личная безопасность при пожаре.</w:t>
      </w:r>
    </w:p>
    <w:p w:rsidR="001F4C9A" w:rsidRDefault="009B0766">
      <w:pPr>
        <w:pStyle w:val="a3"/>
        <w:ind w:right="1114"/>
      </w:pPr>
      <w:r>
        <w:t>Опасные и аварийные ситуации, которые могут возникнуть в жилище в повседневной жизни. Общие правила безопасного поведения в быту. Безопасное обращение с электроприборами, с бытовым газом, со средствами бытовой химии. Соблюдение мер безопасности при работе с инструментами и компьютером.</w:t>
      </w:r>
    </w:p>
    <w:p w:rsidR="001F4C9A" w:rsidRDefault="009B0766">
      <w:pPr>
        <w:ind w:left="816"/>
        <w:jc w:val="both"/>
        <w:rPr>
          <w:i/>
          <w:sz w:val="24"/>
        </w:rPr>
      </w:pPr>
      <w:r>
        <w:rPr>
          <w:i/>
          <w:sz w:val="24"/>
        </w:rPr>
        <w:t>Опасные ситуации природного характера</w:t>
      </w:r>
    </w:p>
    <w:p w:rsidR="001F4C9A" w:rsidRDefault="009B0766">
      <w:pPr>
        <w:pStyle w:val="a3"/>
        <w:ind w:right="1117"/>
      </w:pPr>
      <w:r>
        <w:t>Погода и ее основные показатели. Опасные природные явления (гроза, гололед, снежный занос, метель) и правила безопасного поведения в предвидении и во время опасных природных явлений.</w:t>
      </w:r>
    </w:p>
    <w:p w:rsidR="001F4C9A" w:rsidRDefault="009B0766">
      <w:pPr>
        <w:pStyle w:val="a3"/>
        <w:ind w:right="1126"/>
      </w:pPr>
      <w:r>
        <w:t>Водоемы в черте села. Состояние водоемов в различное время года. Меры безопасного поведения на водоемах в различное время года.</w:t>
      </w:r>
    </w:p>
    <w:p w:rsidR="001F4C9A" w:rsidRDefault="009B0766">
      <w:pPr>
        <w:ind w:left="816"/>
        <w:jc w:val="both"/>
        <w:rPr>
          <w:i/>
          <w:sz w:val="24"/>
        </w:rPr>
      </w:pPr>
      <w:r>
        <w:rPr>
          <w:i/>
          <w:sz w:val="24"/>
        </w:rPr>
        <w:t>Чрезвычайные ситуации природного и техногенного характера</w:t>
      </w:r>
    </w:p>
    <w:p w:rsidR="001F4C9A" w:rsidRDefault="009B0766">
      <w:pPr>
        <w:pStyle w:val="a3"/>
        <w:ind w:right="1111"/>
      </w:pPr>
      <w:r>
        <w:t>Чрезвычайные ситуации природного характера: землетрясения, наводнения, ураганы, бури, смерчи, сели, оползни, обвалы. Краткая характеристика чрезвычайных ситуаций природного характера, их последствия. Обеспечение личной безопасности в условиях чрезвычайной ситуации природного характера.</w:t>
      </w:r>
    </w:p>
    <w:p w:rsidR="001F4C9A" w:rsidRDefault="009B0766">
      <w:pPr>
        <w:pStyle w:val="a3"/>
        <w:ind w:right="1111"/>
      </w:pPr>
      <w:r>
        <w:t>Чрезвычайные ситуации техногенного характера: аварии на радиационноопасных объектах; аварии на пожаровзрывоопасных объектах; аварии на химических объектах. Основные причины возникновения чрезвычайных ситуаций техногенного характера. Обеспечение личной безопасности в чрезвычайных ситуациях техногенного характера.</w:t>
      </w:r>
    </w:p>
    <w:p w:rsidR="001F4C9A" w:rsidRDefault="009B0766">
      <w:pPr>
        <w:pStyle w:val="a3"/>
      </w:pPr>
      <w:r>
        <w:t>Организация защиты населения от чрезвычайных ситуаций.</w:t>
      </w:r>
    </w:p>
    <w:p w:rsidR="001F4C9A" w:rsidRDefault="009B0766">
      <w:pPr>
        <w:pStyle w:val="2"/>
        <w:spacing w:before="1"/>
        <w:jc w:val="both"/>
      </w:pPr>
      <w:r>
        <w:t>Раздел 2. Основы противодействия экстремизму и терроризму в Российской Федерации</w:t>
      </w:r>
    </w:p>
    <w:p w:rsidR="001F4C9A" w:rsidRDefault="009B0766">
      <w:pPr>
        <w:ind w:left="816"/>
        <w:jc w:val="both"/>
        <w:rPr>
          <w:i/>
          <w:sz w:val="24"/>
        </w:rPr>
      </w:pPr>
      <w:r>
        <w:rPr>
          <w:i/>
          <w:sz w:val="24"/>
        </w:rPr>
        <w:t>Опасные ситуации социального характера, антиобщественное поведение</w:t>
      </w:r>
    </w:p>
    <w:p w:rsidR="001F4C9A" w:rsidRDefault="009B0766">
      <w:pPr>
        <w:pStyle w:val="a3"/>
        <w:ind w:right="1119"/>
      </w:pPr>
      <w:r>
        <w:t>Криминогенные ситуации, причины их возникновения. Меры личной безопасности при общении с незнакомыми людьми и профилактика возникновения криминогенной ситуации.</w:t>
      </w:r>
    </w:p>
    <w:p w:rsidR="001F4C9A" w:rsidRDefault="009B0766">
      <w:pPr>
        <w:pStyle w:val="a3"/>
        <w:ind w:right="1115"/>
      </w:pPr>
      <w:r>
        <w:t>Некоторые общие правила безопасного поведения дома для профилактики криминогенных ситуаций. Безопасность у телефона. Воры в квартире. Нападение в лифте. Нападение в подъезде дома.</w:t>
      </w:r>
    </w:p>
    <w:p w:rsidR="001F4C9A" w:rsidRDefault="009B0766">
      <w:pPr>
        <w:pStyle w:val="a3"/>
        <w:ind w:right="1114"/>
      </w:pPr>
      <w:r>
        <w:t xml:space="preserve">Безопасность на </w:t>
      </w:r>
      <w:r>
        <w:rPr>
          <w:spacing w:val="-3"/>
        </w:rPr>
        <w:t xml:space="preserve">улице. </w:t>
      </w:r>
      <w:r>
        <w:t xml:space="preserve">Знание </w:t>
      </w:r>
      <w:r>
        <w:rPr>
          <w:spacing w:val="-3"/>
        </w:rPr>
        <w:t xml:space="preserve">города </w:t>
      </w:r>
      <w:r>
        <w:t xml:space="preserve">и </w:t>
      </w:r>
      <w:r>
        <w:rPr>
          <w:spacing w:val="-3"/>
        </w:rPr>
        <w:t xml:space="preserve">его </w:t>
      </w:r>
      <w:r>
        <w:t xml:space="preserve">особенностей. </w:t>
      </w:r>
      <w:r>
        <w:rPr>
          <w:spacing w:val="-5"/>
        </w:rPr>
        <w:t xml:space="preserve">Умение </w:t>
      </w:r>
      <w:r>
        <w:t xml:space="preserve">предвидеть события и избегать опасных ситуаций. </w:t>
      </w:r>
      <w:r>
        <w:rPr>
          <w:spacing w:val="-4"/>
        </w:rPr>
        <w:t xml:space="preserve">Умение </w:t>
      </w:r>
      <w:r>
        <w:t xml:space="preserve">выбрать безопасный маршрут движения по </w:t>
      </w:r>
      <w:r>
        <w:rPr>
          <w:spacing w:val="-6"/>
        </w:rPr>
        <w:t xml:space="preserve">городу, </w:t>
      </w:r>
      <w:r>
        <w:t xml:space="preserve">знания расположения безопасных зон в </w:t>
      </w:r>
      <w:r>
        <w:rPr>
          <w:spacing w:val="-3"/>
        </w:rPr>
        <w:t xml:space="preserve">городе </w:t>
      </w:r>
      <w:r>
        <w:t xml:space="preserve">(отделение милиции, посты </w:t>
      </w:r>
      <w:r>
        <w:rPr>
          <w:spacing w:val="-3"/>
        </w:rPr>
        <w:t xml:space="preserve">ГИБДД </w:t>
      </w:r>
      <w:r>
        <w:t xml:space="preserve">и др.). </w:t>
      </w:r>
      <w:r>
        <w:rPr>
          <w:spacing w:val="-4"/>
        </w:rPr>
        <w:t>Умение</w:t>
      </w:r>
      <w:r>
        <w:rPr>
          <w:spacing w:val="52"/>
        </w:rPr>
        <w:t xml:space="preserve"> </w:t>
      </w:r>
      <w:r>
        <w:rPr>
          <w:spacing w:val="-4"/>
        </w:rPr>
        <w:t>соблюдать</w:t>
      </w:r>
      <w:r>
        <w:rPr>
          <w:spacing w:val="52"/>
        </w:rPr>
        <w:t xml:space="preserve"> </w:t>
      </w:r>
      <w:r>
        <w:t xml:space="preserve">правила безопасности в общественном месте, в толпе. Взрывное устройство на </w:t>
      </w:r>
      <w:r>
        <w:rPr>
          <w:spacing w:val="-3"/>
        </w:rPr>
        <w:t>улице.</w:t>
      </w:r>
    </w:p>
    <w:p w:rsidR="001F4C9A" w:rsidRDefault="009B0766">
      <w:pPr>
        <w:ind w:left="816" w:right="1071"/>
        <w:rPr>
          <w:sz w:val="24"/>
        </w:rPr>
      </w:pPr>
      <w:r>
        <w:rPr>
          <w:i/>
          <w:sz w:val="24"/>
        </w:rPr>
        <w:t xml:space="preserve">Экстремизм и терроризм – чрезвычайные опасности для общества и государства </w:t>
      </w:r>
      <w:r>
        <w:rPr>
          <w:sz w:val="24"/>
        </w:rPr>
        <w:t>Чрезвычайно опасное социальное явление для каждого человека и общества в целом – экстремизм и терроризм. Экстремизм и его преступная сущность. Современный терроризм –</w:t>
      </w:r>
    </w:p>
    <w:p w:rsidR="001F4C9A" w:rsidRDefault="001F4C9A">
      <w:pPr>
        <w:rPr>
          <w:sz w:val="24"/>
        </w:rPr>
        <w:sectPr w:rsidR="001F4C9A">
          <w:pgSz w:w="11900" w:h="16840"/>
          <w:pgMar w:top="1060" w:right="20" w:bottom="920" w:left="320" w:header="0" w:footer="660" w:gutter="0"/>
          <w:cols w:space="720"/>
        </w:sectPr>
      </w:pPr>
    </w:p>
    <w:p w:rsidR="001F4C9A" w:rsidRDefault="009B0766">
      <w:pPr>
        <w:pStyle w:val="a3"/>
        <w:spacing w:before="74"/>
        <w:ind w:right="1117"/>
      </w:pPr>
      <w:r>
        <w:lastRenderedPageBreak/>
        <w:t>угроза жизненно важным интересам личности, общества и государства. Основные факторы, способствующие распространению терроризма.</w:t>
      </w:r>
    </w:p>
    <w:p w:rsidR="001F4C9A" w:rsidRDefault="009B0766">
      <w:pPr>
        <w:pStyle w:val="a3"/>
        <w:ind w:right="1115"/>
      </w:pPr>
      <w:r>
        <w:t>Характеристика основных видов экстремистской деятельности. Характеристика основных видов террористической деятельности. Основные направления поведения учащихся для формирования негативного отношения к противоправному поведению.</w:t>
      </w:r>
    </w:p>
    <w:p w:rsidR="001F4C9A" w:rsidRDefault="009B0766">
      <w:pPr>
        <w:pStyle w:val="a3"/>
        <w:ind w:right="1119"/>
      </w:pPr>
      <w:r>
        <w:t>Наиболее опасные и распространенные виды террористических актов, их признаки и последствия. Рекомендации специалистов по правилам безопасного поведения для снижения вероятности совершения террористического акта и минимизации его последствий.</w:t>
      </w:r>
    </w:p>
    <w:p w:rsidR="001F4C9A" w:rsidRDefault="009B0766">
      <w:pPr>
        <w:pStyle w:val="a3"/>
        <w:ind w:right="1114"/>
      </w:pPr>
      <w:r>
        <w:t>Особенности уголовной ответственности и наказания несовершеннолетних. Уголовная ответственность за преступление против общественного порядка. Уголовная ответственность за преступления против общественной безопасности.</w:t>
      </w:r>
    </w:p>
    <w:p w:rsidR="001F4C9A" w:rsidRDefault="009B0766">
      <w:pPr>
        <w:pStyle w:val="2"/>
        <w:ind w:right="3591"/>
        <w:jc w:val="both"/>
      </w:pPr>
      <w:r>
        <w:rPr>
          <w:spacing w:val="-3"/>
        </w:rPr>
        <w:t xml:space="preserve">Модуль </w:t>
      </w:r>
      <w:r>
        <w:t xml:space="preserve">2. Основы медицинских знаний и </w:t>
      </w:r>
      <w:r>
        <w:rPr>
          <w:spacing w:val="-3"/>
        </w:rPr>
        <w:t xml:space="preserve">здорового </w:t>
      </w:r>
      <w:r>
        <w:t xml:space="preserve">образа жизни Раздел 3.Основы </w:t>
      </w:r>
      <w:r>
        <w:rPr>
          <w:spacing w:val="-3"/>
        </w:rPr>
        <w:t xml:space="preserve">здорового </w:t>
      </w:r>
      <w:r>
        <w:t>образа жизни</w:t>
      </w:r>
    </w:p>
    <w:p w:rsidR="001F4C9A" w:rsidRDefault="009B0766">
      <w:pPr>
        <w:ind w:left="816"/>
        <w:jc w:val="both"/>
        <w:rPr>
          <w:i/>
          <w:sz w:val="24"/>
        </w:rPr>
      </w:pPr>
      <w:r>
        <w:rPr>
          <w:i/>
          <w:sz w:val="24"/>
        </w:rPr>
        <w:t>Возрастные особенности развития человека и здоровый образ жизни</w:t>
      </w:r>
    </w:p>
    <w:p w:rsidR="001F4C9A" w:rsidRDefault="009B0766">
      <w:pPr>
        <w:pStyle w:val="a3"/>
        <w:ind w:right="1115"/>
      </w:pPr>
      <w:r>
        <w:t>Здоровый образ жизни как система повседневного поведения человека, обеспечивающая совершенствование его физических и духовных качеств. Основные составляющие здорового образа жизни. Режим дня и умение рационально распределять свое время как основное составляющее здорового образа жизни.</w:t>
      </w:r>
    </w:p>
    <w:p w:rsidR="001F4C9A" w:rsidRDefault="009B0766">
      <w:pPr>
        <w:pStyle w:val="a3"/>
        <w:ind w:right="1117"/>
      </w:pPr>
      <w:r>
        <w:t>Значение двигательной активности и физической культуры для совершенствования физических и духовных качеств человека. Систематические занятия физической культурой - обязательные условия для укрепления и сохранения здоровья.</w:t>
      </w:r>
    </w:p>
    <w:p w:rsidR="001F4C9A" w:rsidRDefault="009B0766">
      <w:pPr>
        <w:pStyle w:val="a3"/>
        <w:ind w:right="1113"/>
      </w:pPr>
      <w:r>
        <w:t xml:space="preserve">Основные понятия о рациональном питании. </w:t>
      </w:r>
      <w:r>
        <w:rPr>
          <w:spacing w:val="-3"/>
        </w:rPr>
        <w:t xml:space="preserve">Роль </w:t>
      </w:r>
      <w:r>
        <w:t xml:space="preserve">питания в сохранении и укреплении здоровья. </w:t>
      </w:r>
      <w:r>
        <w:rPr>
          <w:spacing w:val="-3"/>
        </w:rPr>
        <w:t xml:space="preserve">Необходимые </w:t>
      </w:r>
      <w:r>
        <w:t xml:space="preserve">организму вещества: </w:t>
      </w:r>
      <w:r>
        <w:rPr>
          <w:spacing w:val="-3"/>
        </w:rPr>
        <w:t xml:space="preserve">углеводы, </w:t>
      </w:r>
      <w:r>
        <w:t>жиры, белки, витамины, минеральные вещества, вода. Гигиена</w:t>
      </w:r>
      <w:r>
        <w:rPr>
          <w:spacing w:val="-2"/>
        </w:rPr>
        <w:t xml:space="preserve"> </w:t>
      </w:r>
      <w:r>
        <w:t>питания.</w:t>
      </w:r>
    </w:p>
    <w:p w:rsidR="001F4C9A" w:rsidRDefault="009B0766">
      <w:pPr>
        <w:ind w:left="816"/>
        <w:jc w:val="both"/>
        <w:rPr>
          <w:i/>
          <w:sz w:val="24"/>
        </w:rPr>
      </w:pPr>
      <w:r>
        <w:rPr>
          <w:i/>
          <w:sz w:val="24"/>
        </w:rPr>
        <w:t>Факторы, разрушающие здоровье</w:t>
      </w:r>
    </w:p>
    <w:p w:rsidR="001F4C9A" w:rsidRDefault="009B0766">
      <w:pPr>
        <w:pStyle w:val="a3"/>
        <w:ind w:right="1119"/>
      </w:pPr>
      <w:r>
        <w:t xml:space="preserve">Потенциальные возможности человека, </w:t>
      </w:r>
      <w:r>
        <w:rPr>
          <w:spacing w:val="-3"/>
        </w:rPr>
        <w:t xml:space="preserve">значение </w:t>
      </w:r>
      <w:r>
        <w:t xml:space="preserve">образа жизни и привычек для их реализации по совершенствованию духовных и физических качеств. Вредные привычки, их отрицательное влияние на развитие способностей человека и на </w:t>
      </w:r>
      <w:r>
        <w:rPr>
          <w:spacing w:val="-3"/>
        </w:rPr>
        <w:t>его</w:t>
      </w:r>
      <w:r>
        <w:rPr>
          <w:spacing w:val="-9"/>
        </w:rPr>
        <w:t xml:space="preserve"> </w:t>
      </w:r>
      <w:r>
        <w:t>здоровье.</w:t>
      </w:r>
    </w:p>
    <w:p w:rsidR="001F4C9A" w:rsidRDefault="009B0766">
      <w:pPr>
        <w:pStyle w:val="a3"/>
        <w:ind w:right="1071"/>
        <w:jc w:val="left"/>
        <w:rPr>
          <w:b/>
        </w:rPr>
      </w:pPr>
      <w:r>
        <w:t xml:space="preserve">Табачный дым и его составляющие. Влияние табачного дыма на организм курящего и на окружающих. Возможные последствия для здоровья человека от постоянного курения. Как уберечь себя от курения. Алкоголь - наркотический яд. Влияние алкоголя на организм человека. Возможные последствия употребления алкоголя. Алкоголь и преступность. Отношение человека, ведущего здоровый образ жизни, к употреблению спиртных напитков. </w:t>
      </w:r>
      <w:r>
        <w:rPr>
          <w:b/>
        </w:rPr>
        <w:t>Раздел 4. Основы медицинских знаний и оказание первой помощи</w:t>
      </w:r>
    </w:p>
    <w:p w:rsidR="001F4C9A" w:rsidRDefault="009B0766">
      <w:pPr>
        <w:ind w:left="816"/>
        <w:rPr>
          <w:i/>
          <w:sz w:val="24"/>
        </w:rPr>
      </w:pPr>
      <w:r>
        <w:rPr>
          <w:i/>
          <w:sz w:val="24"/>
        </w:rPr>
        <w:t>Первая медицинская помощь и правила ее оказания</w:t>
      </w:r>
    </w:p>
    <w:p w:rsidR="001F4C9A" w:rsidRDefault="009B0766">
      <w:pPr>
        <w:pStyle w:val="a3"/>
        <w:ind w:right="1032"/>
        <w:jc w:val="left"/>
      </w:pPr>
      <w:r>
        <w:t>Первая медицинская помощь, общее положение по оказанию первой медицинской помощи. Ситуации, при которых следует немедленно вызывать скорую медицинскую помощь, правила ее вызова. Содержание аптечки первой помощи, которую желательно иметь дома.</w:t>
      </w:r>
    </w:p>
    <w:p w:rsidR="001F4C9A" w:rsidRDefault="009B0766">
      <w:pPr>
        <w:pStyle w:val="a3"/>
        <w:spacing w:before="1" w:line="267" w:lineRule="exact"/>
        <w:jc w:val="left"/>
      </w:pPr>
      <w:r>
        <w:t>Последовательно отрабатываются навыки в оказании первой медицинской помощи:</w:t>
      </w:r>
    </w:p>
    <w:p w:rsidR="001F4C9A" w:rsidRDefault="009B0766" w:rsidP="00237B2E">
      <w:pPr>
        <w:pStyle w:val="a6"/>
        <w:numPr>
          <w:ilvl w:val="0"/>
          <w:numId w:val="173"/>
        </w:numPr>
        <w:tabs>
          <w:tab w:val="left" w:pos="1535"/>
          <w:tab w:val="left" w:pos="1536"/>
        </w:tabs>
        <w:spacing w:line="285" w:lineRule="exact"/>
        <w:ind w:left="1536"/>
        <w:jc w:val="left"/>
        <w:rPr>
          <w:sz w:val="24"/>
        </w:rPr>
      </w:pPr>
      <w:r>
        <w:rPr>
          <w:sz w:val="24"/>
        </w:rPr>
        <w:t>при ушибах;</w:t>
      </w:r>
    </w:p>
    <w:p w:rsidR="001F4C9A" w:rsidRDefault="009B0766" w:rsidP="00237B2E">
      <w:pPr>
        <w:pStyle w:val="a6"/>
        <w:numPr>
          <w:ilvl w:val="0"/>
          <w:numId w:val="173"/>
        </w:numPr>
        <w:tabs>
          <w:tab w:val="left" w:pos="1535"/>
          <w:tab w:val="left" w:pos="1536"/>
        </w:tabs>
        <w:spacing w:before="6"/>
        <w:ind w:left="1536"/>
        <w:jc w:val="left"/>
        <w:rPr>
          <w:sz w:val="24"/>
        </w:rPr>
      </w:pPr>
      <w:r>
        <w:rPr>
          <w:sz w:val="24"/>
        </w:rPr>
        <w:t>при ссадинах.</w:t>
      </w:r>
    </w:p>
    <w:p w:rsidR="001F4C9A" w:rsidRDefault="009B0766">
      <w:pPr>
        <w:pStyle w:val="a3"/>
        <w:spacing w:before="21"/>
        <w:ind w:right="1071"/>
        <w:jc w:val="left"/>
      </w:pPr>
      <w:r>
        <w:t>Отравления, пути попадания токсических веществ в организм человека. Общие правила оказания первой медицинской помощи при отравлениях.</w:t>
      </w:r>
    </w:p>
    <w:p w:rsidR="001F4C9A" w:rsidRDefault="009B0766">
      <w:pPr>
        <w:pStyle w:val="a3"/>
        <w:ind w:right="1034"/>
        <w:jc w:val="left"/>
      </w:pPr>
      <w:r>
        <w:t>По выбору преподавателя отрабатываются навыки по оказанию первой медицинской помощи при отравлении.</w:t>
      </w:r>
    </w:p>
    <w:p w:rsidR="001F4C9A" w:rsidRDefault="004A2E5D" w:rsidP="004A2E5D">
      <w:pPr>
        <w:pStyle w:val="2"/>
        <w:tabs>
          <w:tab w:val="left" w:pos="5296"/>
        </w:tabs>
        <w:ind w:left="5296" w:right="286"/>
      </w:pPr>
      <w:r>
        <w:rPr>
          <w:spacing w:val="-4"/>
        </w:rPr>
        <w:t>8</w:t>
      </w:r>
      <w:r w:rsidR="009B0766">
        <w:rPr>
          <w:spacing w:val="-4"/>
        </w:rPr>
        <w:t>КЛАСС</w:t>
      </w:r>
    </w:p>
    <w:p w:rsidR="001F4C9A" w:rsidRDefault="009B0766">
      <w:pPr>
        <w:ind w:left="958"/>
        <w:rPr>
          <w:b/>
          <w:sz w:val="24"/>
        </w:rPr>
      </w:pPr>
      <w:r>
        <w:rPr>
          <w:b/>
          <w:sz w:val="24"/>
        </w:rPr>
        <w:t>Раздел I.</w:t>
      </w:r>
    </w:p>
    <w:p w:rsidR="001F4C9A" w:rsidRDefault="009B0766">
      <w:pPr>
        <w:ind w:left="958"/>
        <w:jc w:val="both"/>
        <w:rPr>
          <w:b/>
          <w:sz w:val="24"/>
        </w:rPr>
      </w:pPr>
      <w:r>
        <w:rPr>
          <w:b/>
          <w:sz w:val="24"/>
        </w:rPr>
        <w:t>ОБЕСПЕЧЕНИЕ ЛИЧНОЙ БЕЗОПАСНОСТИ В ПОВСЕДНЕВНОЙ ЖИЗНИ</w:t>
      </w:r>
    </w:p>
    <w:p w:rsidR="001F4C9A" w:rsidRDefault="009B0766">
      <w:pPr>
        <w:pStyle w:val="3"/>
        <w:ind w:left="958"/>
        <w:rPr>
          <w:i w:val="0"/>
        </w:rPr>
      </w:pPr>
      <w:r>
        <w:t>Пожарная безопасность</w:t>
      </w:r>
      <w:r>
        <w:rPr>
          <w:i w:val="0"/>
        </w:rPr>
        <w:t>.</w:t>
      </w:r>
    </w:p>
    <w:p w:rsidR="001F4C9A" w:rsidRDefault="009B0766">
      <w:pPr>
        <w:pStyle w:val="a3"/>
        <w:ind w:right="1115" w:firstLine="142"/>
      </w:pPr>
      <w:r>
        <w:t xml:space="preserve">Пожары в жилых и общественных зданиях, их возможные последствия. Основные причины возникновения пожаров в жилых и общественных зданиях. Влияние </w:t>
      </w:r>
      <w:r>
        <w:rPr>
          <w:spacing w:val="-3"/>
        </w:rPr>
        <w:t xml:space="preserve">«человеческого </w:t>
      </w:r>
      <w:r>
        <w:t>фактора»</w:t>
      </w:r>
      <w:r>
        <w:rPr>
          <w:spacing w:val="36"/>
        </w:rPr>
        <w:t xml:space="preserve"> </w:t>
      </w:r>
      <w:r>
        <w:t>на</w:t>
      </w:r>
      <w:r>
        <w:rPr>
          <w:spacing w:val="39"/>
        </w:rPr>
        <w:t xml:space="preserve"> </w:t>
      </w:r>
      <w:r>
        <w:t>причины</w:t>
      </w:r>
      <w:r>
        <w:rPr>
          <w:spacing w:val="37"/>
        </w:rPr>
        <w:t xml:space="preserve"> </w:t>
      </w:r>
      <w:r>
        <w:t>возникновения</w:t>
      </w:r>
      <w:r>
        <w:rPr>
          <w:spacing w:val="37"/>
        </w:rPr>
        <w:t xml:space="preserve"> </w:t>
      </w:r>
      <w:r>
        <w:t>пожаров.</w:t>
      </w:r>
      <w:r>
        <w:rPr>
          <w:spacing w:val="36"/>
        </w:rPr>
        <w:t xml:space="preserve"> </w:t>
      </w:r>
      <w:r>
        <w:rPr>
          <w:spacing w:val="-3"/>
        </w:rPr>
        <w:t>Соблюдение</w:t>
      </w:r>
      <w:r>
        <w:rPr>
          <w:spacing w:val="39"/>
        </w:rPr>
        <w:t xml:space="preserve"> </w:t>
      </w:r>
      <w:r>
        <w:t>мер</w:t>
      </w:r>
      <w:r>
        <w:rPr>
          <w:spacing w:val="36"/>
        </w:rPr>
        <w:t xml:space="preserve"> </w:t>
      </w:r>
      <w:r>
        <w:t>пожарной</w:t>
      </w:r>
      <w:r>
        <w:rPr>
          <w:spacing w:val="37"/>
        </w:rPr>
        <w:t xml:space="preserve"> </w:t>
      </w:r>
      <w:r>
        <w:t>безопасности</w:t>
      </w:r>
      <w:r>
        <w:rPr>
          <w:spacing w:val="36"/>
        </w:rPr>
        <w:t xml:space="preserve"> </w:t>
      </w:r>
      <w:r>
        <w:t>в</w:t>
      </w:r>
    </w:p>
    <w:p w:rsidR="001F4C9A" w:rsidRDefault="001F4C9A">
      <w:pPr>
        <w:sectPr w:rsidR="001F4C9A">
          <w:pgSz w:w="11900" w:h="16840"/>
          <w:pgMar w:top="1060" w:right="20" w:bottom="920" w:left="320" w:header="0" w:footer="660" w:gutter="0"/>
          <w:cols w:space="720"/>
        </w:sectPr>
      </w:pPr>
    </w:p>
    <w:p w:rsidR="001F4C9A" w:rsidRDefault="009B0766">
      <w:pPr>
        <w:pStyle w:val="a3"/>
        <w:spacing w:before="74"/>
        <w:ind w:right="1120"/>
      </w:pPr>
      <w:r>
        <w:lastRenderedPageBreak/>
        <w:t>быту. Права и обязанности граждан в области пожарной безопасности. Правила безопасного поведения при пожаре в жилом или общественном здании.</w:t>
      </w:r>
    </w:p>
    <w:p w:rsidR="001F4C9A" w:rsidRDefault="009B0766">
      <w:pPr>
        <w:pStyle w:val="3"/>
        <w:ind w:left="958"/>
      </w:pPr>
      <w:r>
        <w:t>Безопасность на дорогах.</w:t>
      </w:r>
    </w:p>
    <w:p w:rsidR="001F4C9A" w:rsidRDefault="009B0766">
      <w:pPr>
        <w:pStyle w:val="a3"/>
        <w:ind w:right="1112" w:firstLine="142"/>
      </w:pPr>
      <w:r>
        <w:t xml:space="preserve">Причины дорожно-транспортного травматизма. Организация </w:t>
      </w:r>
      <w:r>
        <w:rPr>
          <w:spacing w:val="-3"/>
        </w:rPr>
        <w:t xml:space="preserve">дорожного </w:t>
      </w:r>
      <w:r>
        <w:t>движения.</w:t>
      </w:r>
      <w:r>
        <w:rPr>
          <w:spacing w:val="-41"/>
        </w:rPr>
        <w:t xml:space="preserve"> </w:t>
      </w:r>
      <w:r>
        <w:t xml:space="preserve">Правила безопасного поведения на дорогах </w:t>
      </w:r>
      <w:r>
        <w:rPr>
          <w:spacing w:val="-3"/>
        </w:rPr>
        <w:t xml:space="preserve">пешеходов </w:t>
      </w:r>
      <w:r>
        <w:t>и пассажиров. Общие обязанности водителя. Правила безопасного поведения на дороге велосипедиста и водителя</w:t>
      </w:r>
      <w:r>
        <w:rPr>
          <w:spacing w:val="-15"/>
        </w:rPr>
        <w:t xml:space="preserve"> </w:t>
      </w:r>
      <w:r>
        <w:t>мопеда.</w:t>
      </w:r>
    </w:p>
    <w:p w:rsidR="001F4C9A" w:rsidRDefault="009B0766">
      <w:pPr>
        <w:pStyle w:val="3"/>
        <w:ind w:left="1018"/>
        <w:rPr>
          <w:i w:val="0"/>
        </w:rPr>
      </w:pPr>
      <w:r>
        <w:t>Безопасность на водоемах</w:t>
      </w:r>
      <w:r>
        <w:rPr>
          <w:i w:val="0"/>
        </w:rPr>
        <w:t>.</w:t>
      </w:r>
    </w:p>
    <w:p w:rsidR="001F4C9A" w:rsidRDefault="009B0766">
      <w:pPr>
        <w:pStyle w:val="a3"/>
        <w:ind w:right="1116" w:firstLine="142"/>
      </w:pPr>
      <w:r>
        <w:t>Водоемы. Особенности состояния водоемов в различное время года. Соблюдение правил безопасности при купании в оборудованных и необорудованных местах. Безопасный отдых у воды. Оказание само- и взаимопомощи терпящим бедствие на воде.</w:t>
      </w:r>
    </w:p>
    <w:p w:rsidR="001F4C9A" w:rsidRDefault="009B0766">
      <w:pPr>
        <w:pStyle w:val="3"/>
        <w:ind w:left="958"/>
        <w:rPr>
          <w:i w:val="0"/>
        </w:rPr>
      </w:pPr>
      <w:r>
        <w:t>Экология и безопасность</w:t>
      </w:r>
      <w:r>
        <w:rPr>
          <w:i w:val="0"/>
        </w:rPr>
        <w:t>.</w:t>
      </w:r>
    </w:p>
    <w:p w:rsidR="001F4C9A" w:rsidRDefault="009B0766">
      <w:pPr>
        <w:pStyle w:val="a3"/>
        <w:ind w:right="1111" w:firstLine="142"/>
      </w:pPr>
      <w:r>
        <w:t>Загрязнение окружающей природной среды понятие о предельно допустимых концентрациях загрязняющих веществ. Мероприятия, проводимые на защите здоровье населения в местах с неблагоприятной экологической обстановкой.</w:t>
      </w:r>
    </w:p>
    <w:p w:rsidR="001F4C9A" w:rsidRDefault="009B0766">
      <w:pPr>
        <w:pStyle w:val="2"/>
        <w:ind w:left="958"/>
      </w:pPr>
      <w:r>
        <w:t>Раздел II.</w:t>
      </w:r>
    </w:p>
    <w:p w:rsidR="001F4C9A" w:rsidRDefault="009B0766">
      <w:pPr>
        <w:ind w:left="816" w:right="1107" w:firstLine="142"/>
        <w:jc w:val="both"/>
        <w:rPr>
          <w:b/>
          <w:sz w:val="24"/>
        </w:rPr>
      </w:pPr>
      <w:r>
        <w:rPr>
          <w:b/>
          <w:sz w:val="24"/>
        </w:rPr>
        <w:t xml:space="preserve">ЧРЕЗВЫЧАЙНЫЕ </w:t>
      </w:r>
      <w:r>
        <w:rPr>
          <w:b/>
          <w:spacing w:val="-7"/>
          <w:sz w:val="24"/>
        </w:rPr>
        <w:t xml:space="preserve">СИТУАЦИИ </w:t>
      </w:r>
      <w:r>
        <w:rPr>
          <w:b/>
          <w:sz w:val="24"/>
        </w:rPr>
        <w:t xml:space="preserve">ТЕХНОГЕННОГО </w:t>
      </w:r>
      <w:r>
        <w:rPr>
          <w:b/>
          <w:spacing w:val="-8"/>
          <w:sz w:val="24"/>
        </w:rPr>
        <w:t xml:space="preserve">ХАРАКТЕРА  </w:t>
      </w:r>
      <w:r>
        <w:rPr>
          <w:b/>
          <w:sz w:val="24"/>
        </w:rPr>
        <w:t>И БЕЗОПАСНОСТЬ</w:t>
      </w:r>
    </w:p>
    <w:p w:rsidR="001F4C9A" w:rsidRDefault="009B0766">
      <w:pPr>
        <w:pStyle w:val="3"/>
        <w:ind w:left="958"/>
      </w:pPr>
      <w:r>
        <w:t>Чрезвычайные ситуации техногенного характера и их последствия.</w:t>
      </w:r>
    </w:p>
    <w:p w:rsidR="001F4C9A" w:rsidRDefault="009B0766">
      <w:pPr>
        <w:pStyle w:val="a3"/>
        <w:ind w:right="1113" w:firstLine="142"/>
      </w:pPr>
      <w:r>
        <w:t>Общие понятия о чрезвычайной ситуации техногенного характера. Классификация чрезвычайных ситуаций техногенного характера по типам и видам их возникновения.</w:t>
      </w:r>
    </w:p>
    <w:p w:rsidR="001F4C9A" w:rsidRDefault="009B0766">
      <w:pPr>
        <w:pStyle w:val="a3"/>
        <w:ind w:right="1110" w:firstLine="142"/>
      </w:pPr>
      <w:r>
        <w:t xml:space="preserve">Потенциально основные объекты </w:t>
      </w:r>
      <w:r>
        <w:rPr>
          <w:spacing w:val="-3"/>
        </w:rPr>
        <w:t xml:space="preserve">экономики. </w:t>
      </w:r>
      <w:r>
        <w:t>Аварии на радиационных, химически опасных и</w:t>
      </w:r>
      <w:r>
        <w:rPr>
          <w:spacing w:val="-6"/>
        </w:rPr>
        <w:t xml:space="preserve"> </w:t>
      </w:r>
      <w:r>
        <w:t>пожаров</w:t>
      </w:r>
      <w:r>
        <w:rPr>
          <w:spacing w:val="-6"/>
        </w:rPr>
        <w:t xml:space="preserve"> </w:t>
      </w:r>
      <w:r>
        <w:t>–</w:t>
      </w:r>
      <w:r>
        <w:rPr>
          <w:spacing w:val="-6"/>
        </w:rPr>
        <w:t xml:space="preserve"> </w:t>
      </w:r>
      <w:r>
        <w:t>взрывоопасных</w:t>
      </w:r>
      <w:r>
        <w:rPr>
          <w:spacing w:val="-7"/>
        </w:rPr>
        <w:t xml:space="preserve"> </w:t>
      </w:r>
      <w:r>
        <w:t>объектах.</w:t>
      </w:r>
      <w:r>
        <w:rPr>
          <w:spacing w:val="-7"/>
        </w:rPr>
        <w:t xml:space="preserve"> </w:t>
      </w:r>
      <w:r>
        <w:t>Причины</w:t>
      </w:r>
      <w:r>
        <w:rPr>
          <w:spacing w:val="-6"/>
        </w:rPr>
        <w:t xml:space="preserve"> </w:t>
      </w:r>
      <w:r>
        <w:t>их</w:t>
      </w:r>
      <w:r>
        <w:rPr>
          <w:spacing w:val="-6"/>
        </w:rPr>
        <w:t xml:space="preserve"> </w:t>
      </w:r>
      <w:r>
        <w:t>возникновения</w:t>
      </w:r>
      <w:r>
        <w:rPr>
          <w:spacing w:val="-6"/>
        </w:rPr>
        <w:t xml:space="preserve"> </w:t>
      </w:r>
      <w:r>
        <w:t>и</w:t>
      </w:r>
      <w:r>
        <w:rPr>
          <w:spacing w:val="-6"/>
        </w:rPr>
        <w:t xml:space="preserve"> </w:t>
      </w:r>
      <w:r>
        <w:t>возможные</w:t>
      </w:r>
      <w:r>
        <w:rPr>
          <w:spacing w:val="-5"/>
        </w:rPr>
        <w:t xml:space="preserve"> </w:t>
      </w:r>
      <w:r>
        <w:t xml:space="preserve">последствия. Аварии на гидродинамических объектах. </w:t>
      </w:r>
      <w:r>
        <w:rPr>
          <w:spacing w:val="-3"/>
        </w:rPr>
        <w:t xml:space="preserve">Рекомендации </w:t>
      </w:r>
      <w:r>
        <w:t>специалистов по правилам безопасного поведения в различных чрезвычайных ситуациях техногенного</w:t>
      </w:r>
      <w:r>
        <w:rPr>
          <w:spacing w:val="-26"/>
        </w:rPr>
        <w:t xml:space="preserve"> </w:t>
      </w:r>
      <w:r>
        <w:t>характера.</w:t>
      </w:r>
    </w:p>
    <w:p w:rsidR="001F4C9A" w:rsidRDefault="009B0766">
      <w:pPr>
        <w:pStyle w:val="3"/>
        <w:ind w:left="1138"/>
        <w:rPr>
          <w:i w:val="0"/>
        </w:rPr>
      </w:pPr>
      <w:r>
        <w:t>Организация защиты населения от чрезвычайных ситуаций техногенного характера</w:t>
      </w:r>
      <w:r>
        <w:rPr>
          <w:i w:val="0"/>
        </w:rPr>
        <w:t>.</w:t>
      </w:r>
    </w:p>
    <w:p w:rsidR="001F4C9A" w:rsidRDefault="009B0766">
      <w:pPr>
        <w:pStyle w:val="a3"/>
        <w:ind w:right="1112" w:firstLine="142"/>
      </w:pPr>
      <w:r>
        <w:t>Способы оповещения населения о чрезвычайных ситуациях техногенного характера. Организация защиты населения при авариях на радиационных и химически опасных объектах.</w:t>
      </w:r>
    </w:p>
    <w:p w:rsidR="001F4C9A" w:rsidRDefault="009B0766">
      <w:pPr>
        <w:pStyle w:val="2"/>
        <w:ind w:left="958"/>
      </w:pPr>
      <w:r>
        <w:t>Раздел III.</w:t>
      </w:r>
    </w:p>
    <w:p w:rsidR="001F4C9A" w:rsidRDefault="009B0766">
      <w:pPr>
        <w:ind w:left="958"/>
        <w:rPr>
          <w:b/>
          <w:sz w:val="24"/>
        </w:rPr>
      </w:pPr>
      <w:r>
        <w:rPr>
          <w:b/>
          <w:sz w:val="24"/>
        </w:rPr>
        <w:t>ОСНОВЫ МЕДИЦИНСКИХ ЗНАНИЙ И ЗДОРОВОГО ОБРАЗА ЖИЗНИ</w:t>
      </w:r>
    </w:p>
    <w:p w:rsidR="001F4C9A" w:rsidRDefault="009B0766">
      <w:pPr>
        <w:pStyle w:val="3"/>
        <w:ind w:left="958"/>
        <w:rPr>
          <w:i w:val="0"/>
        </w:rPr>
      </w:pPr>
      <w:r>
        <w:t>Основы здорового образа жизни</w:t>
      </w:r>
      <w:r>
        <w:rPr>
          <w:i w:val="0"/>
        </w:rPr>
        <w:t>.</w:t>
      </w:r>
    </w:p>
    <w:p w:rsidR="001F4C9A" w:rsidRDefault="009B0766">
      <w:pPr>
        <w:pStyle w:val="a3"/>
        <w:ind w:right="1114" w:firstLine="142"/>
      </w:pPr>
      <w:r>
        <w:t xml:space="preserve">Основные понятия о здоровье и </w:t>
      </w:r>
      <w:r>
        <w:rPr>
          <w:spacing w:val="-3"/>
        </w:rPr>
        <w:t xml:space="preserve">здоровом </w:t>
      </w:r>
      <w:r>
        <w:t xml:space="preserve">образе жизни. Индивидуальное здоровье человека, </w:t>
      </w:r>
      <w:r>
        <w:rPr>
          <w:spacing w:val="-3"/>
        </w:rPr>
        <w:t xml:space="preserve">его </w:t>
      </w:r>
      <w:r>
        <w:t xml:space="preserve">физическая и духовная сущность. Репродуктивное здоровье как общая составляющая здоровья человека и общества. Здоровый образ жизни и безопасность, основные составляющие здорового образа жизни. Здоровый образ жизни как </w:t>
      </w:r>
      <w:r>
        <w:rPr>
          <w:spacing w:val="-3"/>
        </w:rPr>
        <w:t xml:space="preserve">необходимое </w:t>
      </w:r>
      <w:r>
        <w:t>условие сохранения и укрепления здоровья человека и общества и обеспечения их безопасности. Влияние окружающей природной среды на здоровье человека. Вредные привычки и их</w:t>
      </w:r>
      <w:r>
        <w:rPr>
          <w:spacing w:val="-3"/>
        </w:rPr>
        <w:t xml:space="preserve"> </w:t>
      </w:r>
      <w:r>
        <w:t>профилактика.</w:t>
      </w:r>
    </w:p>
    <w:p w:rsidR="001F4C9A" w:rsidRDefault="009B0766">
      <w:pPr>
        <w:pStyle w:val="3"/>
        <w:spacing w:before="1"/>
        <w:ind w:left="958"/>
      </w:pPr>
      <w:r>
        <w:t>Основы медицинских знаний и оказания первой медицинской помощи.</w:t>
      </w:r>
    </w:p>
    <w:p w:rsidR="001F4C9A" w:rsidRDefault="009B0766">
      <w:pPr>
        <w:pStyle w:val="a3"/>
        <w:ind w:right="1114" w:firstLine="142"/>
      </w:pPr>
      <w:r>
        <w:t>Общая характеристика различных повреждений и их последствия для здорового человека. Средства оказания первой медицинской помощи. Правила оказания первой медицинской помощи при отравлениях угарным газом, хлором и аммиаком.</w:t>
      </w:r>
    </w:p>
    <w:p w:rsidR="001F4C9A" w:rsidRDefault="004A2E5D" w:rsidP="004A2E5D">
      <w:pPr>
        <w:pStyle w:val="2"/>
        <w:tabs>
          <w:tab w:val="left" w:pos="5296"/>
        </w:tabs>
        <w:ind w:left="5296" w:right="286"/>
      </w:pPr>
      <w:r>
        <w:rPr>
          <w:spacing w:val="-4"/>
        </w:rPr>
        <w:t>9</w:t>
      </w:r>
      <w:r w:rsidR="009B0766">
        <w:rPr>
          <w:spacing w:val="-4"/>
        </w:rPr>
        <w:t>КЛАСС</w:t>
      </w:r>
    </w:p>
    <w:p w:rsidR="001F4C9A" w:rsidRDefault="009B0766">
      <w:pPr>
        <w:ind w:left="816"/>
        <w:jc w:val="both"/>
        <w:rPr>
          <w:b/>
          <w:sz w:val="24"/>
        </w:rPr>
      </w:pPr>
      <w:r>
        <w:rPr>
          <w:b/>
          <w:sz w:val="24"/>
        </w:rPr>
        <w:t>Когда человек сам себе враг</w:t>
      </w:r>
    </w:p>
    <w:p w:rsidR="001F4C9A" w:rsidRDefault="009B0766">
      <w:pPr>
        <w:pStyle w:val="a3"/>
        <w:ind w:right="1116"/>
      </w:pPr>
      <w:r>
        <w:t>Почему курят подростки? Чем опасен сигаретный дым? Влияние курения на растущий организм.</w:t>
      </w:r>
    </w:p>
    <w:p w:rsidR="001F4C9A" w:rsidRDefault="009B0766">
      <w:pPr>
        <w:pStyle w:val="a3"/>
        <w:ind w:right="1115"/>
      </w:pPr>
      <w:r>
        <w:t>Алкоголь и здоровье. Отношение школьников к употреблению спиртных напитков. Воздействие алкоголя на организм человека. Психологическая готовность к неприятию алкоголя. Первая помощь при отравлении алкоголем.</w:t>
      </w:r>
    </w:p>
    <w:p w:rsidR="001F4C9A" w:rsidRDefault="009B0766">
      <w:pPr>
        <w:pStyle w:val="a3"/>
        <w:ind w:right="1120"/>
      </w:pPr>
      <w:r>
        <w:t>Что такое наркотики и наркомания? Воздействие наркотиков  на организм человека. Токсикомания</w:t>
      </w:r>
    </w:p>
    <w:p w:rsidR="001F4C9A" w:rsidRDefault="009B0766">
      <w:pPr>
        <w:pStyle w:val="2"/>
        <w:jc w:val="both"/>
      </w:pPr>
      <w:r>
        <w:t>Чрезвычайные ситуации природного и техногенного характера</w:t>
      </w:r>
    </w:p>
    <w:p w:rsidR="001F4C9A" w:rsidRDefault="001F4C9A">
      <w:pPr>
        <w:jc w:val="both"/>
        <w:sectPr w:rsidR="001F4C9A">
          <w:pgSz w:w="11900" w:h="16840"/>
          <w:pgMar w:top="1060" w:right="20" w:bottom="920" w:left="320" w:header="0" w:footer="660" w:gutter="0"/>
          <w:cols w:space="720"/>
        </w:sectPr>
      </w:pPr>
    </w:p>
    <w:p w:rsidR="001F4C9A" w:rsidRDefault="009B0766">
      <w:pPr>
        <w:pStyle w:val="a3"/>
        <w:spacing w:before="74"/>
        <w:ind w:right="1114"/>
      </w:pPr>
      <w:r>
        <w:lastRenderedPageBreak/>
        <w:t xml:space="preserve">Определение чрезвычайной ситуации. Федеральный </w:t>
      </w:r>
      <w:r>
        <w:rPr>
          <w:spacing w:val="-3"/>
        </w:rPr>
        <w:t xml:space="preserve">закон </w:t>
      </w:r>
      <w:r>
        <w:t xml:space="preserve">«О защите населения и территорий </w:t>
      </w:r>
      <w:r>
        <w:rPr>
          <w:spacing w:val="-3"/>
        </w:rPr>
        <w:t xml:space="preserve">от </w:t>
      </w:r>
      <w:r>
        <w:t>чрезвычайных ситуаций природного и техногенного характера». Классификация чрезвычайных ситуаций. Система оповещения. Общие правила</w:t>
      </w:r>
      <w:r>
        <w:rPr>
          <w:spacing w:val="-32"/>
        </w:rPr>
        <w:t xml:space="preserve"> </w:t>
      </w:r>
      <w:r>
        <w:t>эвакуации.</w:t>
      </w:r>
    </w:p>
    <w:p w:rsidR="001F4C9A" w:rsidRDefault="009B0766">
      <w:pPr>
        <w:pStyle w:val="a3"/>
        <w:ind w:right="1113"/>
      </w:pPr>
      <w:r>
        <w:t>Что такое землетрясение. Степень воздействия сейсмических волн. Прогнозирование землетрясений. Признаки землетрясения. Правила поведения во время землетрясения. Извержение вулкана — грозное стихийное явление. Признаки начала извержения. Поведение во время извержения вулкана.</w:t>
      </w:r>
    </w:p>
    <w:p w:rsidR="001F4C9A" w:rsidRDefault="009B0766">
      <w:pPr>
        <w:pStyle w:val="a3"/>
        <w:ind w:right="1120"/>
      </w:pPr>
      <w:r>
        <w:t>Что такое сели и оползни. Причины их образования. Поведение при угрозе схода селей, снежных лавин и оползней.</w:t>
      </w:r>
    </w:p>
    <w:p w:rsidR="001F4C9A" w:rsidRDefault="009B0766">
      <w:pPr>
        <w:pStyle w:val="a3"/>
        <w:ind w:right="1123"/>
      </w:pPr>
      <w:r>
        <w:t>Что такое ураганы, бури, смерчи, цунами, чем они опасны. Поведение при угрозе их приближения.</w:t>
      </w:r>
    </w:p>
    <w:p w:rsidR="001F4C9A" w:rsidRDefault="009B0766">
      <w:pPr>
        <w:pStyle w:val="a3"/>
        <w:ind w:right="1117"/>
      </w:pPr>
      <w:r>
        <w:t>Причины возникновения наводнений. Меры по предупреждению последствий наводнений. Эвакуация перед наводнением и во время его. Действия перед наводнением и при наводнении.</w:t>
      </w:r>
    </w:p>
    <w:p w:rsidR="001F4C9A" w:rsidRDefault="009B0766">
      <w:pPr>
        <w:pStyle w:val="a3"/>
        <w:ind w:right="1071"/>
        <w:jc w:val="left"/>
      </w:pPr>
      <w:r>
        <w:t>Природные пожары, их причины. Виды лесных пожаров. Действия при лесном пожаре. Причины и виды техногенных ЧС. Аварии на коммунальных системах жизнеобеспечения. Аварии с утечкой химических и радиоактивных веществ. Аварии на гидродинамических объектах. Правила поведения при авариях различного вида</w:t>
      </w:r>
    </w:p>
    <w:p w:rsidR="001F4C9A" w:rsidRDefault="009B0766">
      <w:pPr>
        <w:pStyle w:val="2"/>
        <w:tabs>
          <w:tab w:val="left" w:pos="2752"/>
          <w:tab w:val="left" w:pos="4045"/>
          <w:tab w:val="left" w:pos="5694"/>
          <w:tab w:val="left" w:pos="7141"/>
          <w:tab w:val="left" w:pos="9036"/>
        </w:tabs>
        <w:ind w:right="1111"/>
      </w:pPr>
      <w:r>
        <w:t>Чрезвычайные</w:t>
      </w:r>
      <w:r>
        <w:tab/>
        <w:t>ситуации</w:t>
      </w:r>
      <w:r>
        <w:tab/>
        <w:t>социального</w:t>
      </w:r>
      <w:r>
        <w:tab/>
        <w:t>характера.</w:t>
      </w:r>
      <w:r>
        <w:tab/>
        <w:t>Национальная</w:t>
      </w:r>
      <w:r>
        <w:tab/>
      </w:r>
      <w:r>
        <w:rPr>
          <w:spacing w:val="-3"/>
        </w:rPr>
        <w:t xml:space="preserve">безопасность </w:t>
      </w:r>
      <w:r>
        <w:t>Российской</w:t>
      </w:r>
      <w:r>
        <w:rPr>
          <w:spacing w:val="-2"/>
        </w:rPr>
        <w:t xml:space="preserve"> </w:t>
      </w:r>
      <w:r>
        <w:t>федерации.</w:t>
      </w:r>
    </w:p>
    <w:p w:rsidR="001F4C9A" w:rsidRDefault="009B0766">
      <w:pPr>
        <w:pStyle w:val="a3"/>
        <w:ind w:right="1109"/>
        <w:jc w:val="left"/>
      </w:pPr>
      <w:r>
        <w:t>Что такое экстремизм и терроризм. Правила поведения во время взрыва и после него. Взятие в заложники и правила поведения в этом случае.</w:t>
      </w:r>
    </w:p>
    <w:p w:rsidR="001F4C9A" w:rsidRDefault="009B0766">
      <w:pPr>
        <w:pStyle w:val="a3"/>
        <w:ind w:right="1111"/>
      </w:pPr>
      <w:r>
        <w:t>Государственная политика противодействия экстремизму и терроризму в России. Законодательство России о противодействии экстремизму и терроризму. Особенности проведения спецопераций</w:t>
      </w:r>
    </w:p>
    <w:p w:rsidR="001F4C9A" w:rsidRDefault="009B0766">
      <w:pPr>
        <w:pStyle w:val="a3"/>
        <w:ind w:right="1117"/>
      </w:pPr>
      <w:r>
        <w:t>Что такое национальная безопасность Российской Федерации. Условия обеспечения национальной безопасности в Российской Федерации</w:t>
      </w:r>
    </w:p>
    <w:p w:rsidR="004A2E5D" w:rsidRDefault="004A2E5D">
      <w:pPr>
        <w:pStyle w:val="a3"/>
        <w:ind w:right="1117"/>
      </w:pPr>
    </w:p>
    <w:p w:rsidR="004A2E5D" w:rsidRPr="004A2E5D" w:rsidRDefault="004A2E5D" w:rsidP="004A2E5D">
      <w:pPr>
        <w:widowControl/>
        <w:autoSpaceDE/>
        <w:autoSpaceDN/>
        <w:jc w:val="center"/>
        <w:rPr>
          <w:b/>
          <w:bCs/>
          <w:sz w:val="24"/>
          <w:szCs w:val="24"/>
          <w:lang w:eastAsia="ru-RU"/>
        </w:rPr>
      </w:pPr>
      <w:r w:rsidRPr="004A2E5D">
        <w:rPr>
          <w:b/>
          <w:sz w:val="24"/>
          <w:szCs w:val="24"/>
          <w:lang w:eastAsia="ru-RU"/>
        </w:rPr>
        <w:t xml:space="preserve">Тематическое планирование </w:t>
      </w:r>
    </w:p>
    <w:p w:rsidR="004A2E5D" w:rsidRPr="004A2E5D" w:rsidRDefault="004A2E5D" w:rsidP="004A2E5D">
      <w:pPr>
        <w:widowControl/>
        <w:autoSpaceDE/>
        <w:autoSpaceDN/>
        <w:jc w:val="center"/>
        <w:rPr>
          <w:sz w:val="20"/>
          <w:szCs w:val="20"/>
          <w:lang w:eastAsia="ru-RU"/>
        </w:rPr>
      </w:pPr>
      <w:r w:rsidRPr="004A2E5D">
        <w:rPr>
          <w:b/>
          <w:bCs/>
          <w:sz w:val="20"/>
          <w:szCs w:val="20"/>
          <w:lang w:eastAsia="ru-RU"/>
        </w:rPr>
        <w:t>5 класс</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629"/>
        <w:gridCol w:w="1418"/>
        <w:gridCol w:w="2438"/>
      </w:tblGrid>
      <w:tr w:rsidR="004A2E5D" w:rsidRPr="004A2E5D" w:rsidTr="004A2E5D">
        <w:tc>
          <w:tcPr>
            <w:tcW w:w="6629" w:type="dxa"/>
          </w:tcPr>
          <w:p w:rsidR="004A2E5D" w:rsidRPr="004A2E5D" w:rsidRDefault="004A2E5D" w:rsidP="004A2E5D">
            <w:pPr>
              <w:widowControl/>
              <w:autoSpaceDE/>
              <w:autoSpaceDN/>
              <w:jc w:val="both"/>
              <w:rPr>
                <w:lang w:eastAsia="ru-RU"/>
              </w:rPr>
            </w:pPr>
          </w:p>
          <w:p w:rsidR="004A2E5D" w:rsidRPr="004A2E5D" w:rsidRDefault="004A2E5D" w:rsidP="004A2E5D">
            <w:pPr>
              <w:widowControl/>
              <w:autoSpaceDE/>
              <w:autoSpaceDN/>
              <w:jc w:val="both"/>
              <w:rPr>
                <w:lang w:eastAsia="ru-RU"/>
              </w:rPr>
            </w:pPr>
            <w:r w:rsidRPr="004A2E5D">
              <w:rPr>
                <w:lang w:eastAsia="ru-RU"/>
              </w:rPr>
              <w:t>Тема (раздел)</w:t>
            </w:r>
          </w:p>
          <w:p w:rsidR="004A2E5D" w:rsidRPr="004A2E5D" w:rsidRDefault="004A2E5D" w:rsidP="004A2E5D">
            <w:pPr>
              <w:widowControl/>
              <w:autoSpaceDE/>
              <w:autoSpaceDN/>
              <w:jc w:val="both"/>
              <w:rPr>
                <w:lang w:eastAsia="ru-RU"/>
              </w:rPr>
            </w:pPr>
          </w:p>
        </w:tc>
        <w:tc>
          <w:tcPr>
            <w:tcW w:w="1418" w:type="dxa"/>
          </w:tcPr>
          <w:p w:rsidR="004A2E5D" w:rsidRPr="004A2E5D" w:rsidRDefault="004A2E5D" w:rsidP="004A2E5D">
            <w:pPr>
              <w:widowControl/>
              <w:adjustRightInd w:val="0"/>
              <w:jc w:val="both"/>
              <w:rPr>
                <w:color w:val="000000"/>
                <w:lang w:eastAsia="ru-RU"/>
              </w:rPr>
            </w:pPr>
            <w:r w:rsidRPr="004A2E5D">
              <w:rPr>
                <w:lang w:eastAsia="ru-RU"/>
              </w:rPr>
              <w:t>Количество часов</w:t>
            </w:r>
          </w:p>
        </w:tc>
        <w:tc>
          <w:tcPr>
            <w:tcW w:w="2438" w:type="dxa"/>
          </w:tcPr>
          <w:p w:rsidR="004A2E5D" w:rsidRPr="004A2E5D" w:rsidRDefault="004A2E5D" w:rsidP="004A2E5D">
            <w:pPr>
              <w:widowControl/>
              <w:adjustRightInd w:val="0"/>
              <w:jc w:val="both"/>
              <w:rPr>
                <w:color w:val="000000"/>
                <w:lang w:eastAsia="ru-RU"/>
              </w:rPr>
            </w:pPr>
            <w:r w:rsidRPr="004A2E5D">
              <w:rPr>
                <w:color w:val="000000"/>
                <w:lang w:eastAsia="ru-RU"/>
              </w:rPr>
              <w:t xml:space="preserve">Количество часов контрольных мероприятий </w:t>
            </w:r>
          </w:p>
        </w:tc>
      </w:tr>
      <w:tr w:rsidR="004A2E5D" w:rsidRPr="004A2E5D" w:rsidTr="004A2E5D">
        <w:trPr>
          <w:trHeight w:val="397"/>
        </w:trPr>
        <w:tc>
          <w:tcPr>
            <w:tcW w:w="6629" w:type="dxa"/>
          </w:tcPr>
          <w:p w:rsidR="004A2E5D" w:rsidRPr="004A2E5D" w:rsidRDefault="004A2E5D" w:rsidP="004A2E5D">
            <w:pPr>
              <w:widowControl/>
              <w:autoSpaceDE/>
              <w:autoSpaceDN/>
              <w:jc w:val="both"/>
              <w:rPr>
                <w:lang w:eastAsia="ru-RU"/>
              </w:rPr>
            </w:pPr>
            <w:r w:rsidRPr="004A2E5D">
              <w:rPr>
                <w:color w:val="000000"/>
              </w:rPr>
              <w:t>Основы безопасности личности, общества и государства</w:t>
            </w:r>
          </w:p>
        </w:tc>
        <w:tc>
          <w:tcPr>
            <w:tcW w:w="1418" w:type="dxa"/>
          </w:tcPr>
          <w:p w:rsidR="004A2E5D" w:rsidRPr="004A2E5D" w:rsidRDefault="004A2E5D" w:rsidP="004A2E5D">
            <w:pPr>
              <w:widowControl/>
              <w:adjustRightInd w:val="0"/>
              <w:jc w:val="center"/>
              <w:rPr>
                <w:color w:val="000000"/>
                <w:lang w:eastAsia="ru-RU"/>
              </w:rPr>
            </w:pPr>
            <w:r w:rsidRPr="005F1117">
              <w:rPr>
                <w:color w:val="000000"/>
              </w:rPr>
              <w:t>30</w:t>
            </w:r>
          </w:p>
        </w:tc>
        <w:tc>
          <w:tcPr>
            <w:tcW w:w="2438" w:type="dxa"/>
          </w:tcPr>
          <w:p w:rsidR="004A2E5D" w:rsidRPr="004A2E5D" w:rsidRDefault="004A2E5D" w:rsidP="005F1117">
            <w:pPr>
              <w:widowControl/>
              <w:adjustRightInd w:val="0"/>
              <w:rPr>
                <w:color w:val="000000"/>
                <w:lang w:eastAsia="ru-RU"/>
              </w:rPr>
            </w:pPr>
            <w:r w:rsidRPr="004A2E5D">
              <w:rPr>
                <w:color w:val="000000"/>
                <w:lang w:eastAsia="ru-RU"/>
              </w:rPr>
              <w:t>1ч -п/р</w:t>
            </w:r>
          </w:p>
        </w:tc>
      </w:tr>
      <w:tr w:rsidR="004A2E5D" w:rsidRPr="004A2E5D" w:rsidTr="004A2E5D">
        <w:trPr>
          <w:trHeight w:val="409"/>
        </w:trPr>
        <w:tc>
          <w:tcPr>
            <w:tcW w:w="6629" w:type="dxa"/>
          </w:tcPr>
          <w:p w:rsidR="004A2E5D" w:rsidRPr="004A2E5D" w:rsidRDefault="004A2E5D" w:rsidP="004A2E5D">
            <w:pPr>
              <w:widowControl/>
              <w:autoSpaceDE/>
              <w:autoSpaceDN/>
              <w:rPr>
                <w:color w:val="000000"/>
              </w:rPr>
            </w:pPr>
            <w:r w:rsidRPr="004A2E5D">
              <w:rPr>
                <w:color w:val="000000"/>
              </w:rPr>
              <w:t xml:space="preserve">Основы медицинских знаний и здорового образа жизни  </w:t>
            </w:r>
          </w:p>
          <w:p w:rsidR="004A2E5D" w:rsidRPr="004A2E5D" w:rsidRDefault="004A2E5D" w:rsidP="004A2E5D">
            <w:pPr>
              <w:widowControl/>
              <w:autoSpaceDE/>
              <w:autoSpaceDN/>
              <w:jc w:val="both"/>
            </w:pPr>
          </w:p>
        </w:tc>
        <w:tc>
          <w:tcPr>
            <w:tcW w:w="1418" w:type="dxa"/>
          </w:tcPr>
          <w:p w:rsidR="004A2E5D" w:rsidRPr="004A2E5D" w:rsidRDefault="004A2E5D" w:rsidP="004A2E5D">
            <w:pPr>
              <w:widowControl/>
              <w:adjustRightInd w:val="0"/>
              <w:jc w:val="center"/>
              <w:rPr>
                <w:color w:val="000000"/>
                <w:lang w:eastAsia="ru-RU"/>
              </w:rPr>
            </w:pPr>
            <w:r w:rsidRPr="004A2E5D">
              <w:rPr>
                <w:color w:val="000000"/>
              </w:rPr>
              <w:t>5</w:t>
            </w:r>
          </w:p>
        </w:tc>
        <w:tc>
          <w:tcPr>
            <w:tcW w:w="2438" w:type="dxa"/>
          </w:tcPr>
          <w:p w:rsidR="004A2E5D" w:rsidRPr="004A2E5D" w:rsidRDefault="004A2E5D" w:rsidP="004A2E5D">
            <w:pPr>
              <w:widowControl/>
              <w:adjustRightInd w:val="0"/>
              <w:rPr>
                <w:color w:val="000000"/>
                <w:lang w:eastAsia="ru-RU"/>
              </w:rPr>
            </w:pPr>
            <w:r w:rsidRPr="004A2E5D">
              <w:rPr>
                <w:color w:val="000000"/>
                <w:lang w:eastAsia="ru-RU"/>
              </w:rPr>
              <w:t>2 - п/р</w:t>
            </w:r>
            <w:r w:rsidRPr="005F1117">
              <w:rPr>
                <w:color w:val="000000"/>
                <w:lang w:eastAsia="ru-RU"/>
              </w:rPr>
              <w:t xml:space="preserve">  </w:t>
            </w:r>
            <w:r w:rsidRPr="004A2E5D">
              <w:rPr>
                <w:color w:val="000000"/>
                <w:lang w:eastAsia="ru-RU"/>
              </w:rPr>
              <w:t>1 - т/р</w:t>
            </w:r>
          </w:p>
        </w:tc>
      </w:tr>
      <w:tr w:rsidR="004A2E5D" w:rsidRPr="004A2E5D" w:rsidTr="004A2E5D">
        <w:trPr>
          <w:trHeight w:val="260"/>
        </w:trPr>
        <w:tc>
          <w:tcPr>
            <w:tcW w:w="6629" w:type="dxa"/>
          </w:tcPr>
          <w:p w:rsidR="004A2E5D" w:rsidRPr="004A2E5D" w:rsidRDefault="004A2E5D" w:rsidP="004A2E5D">
            <w:pPr>
              <w:widowControl/>
              <w:autoSpaceDE/>
              <w:autoSpaceDN/>
              <w:jc w:val="right"/>
              <w:rPr>
                <w:color w:val="000000"/>
              </w:rPr>
            </w:pPr>
            <w:r w:rsidRPr="004A2E5D">
              <w:rPr>
                <w:color w:val="000000"/>
              </w:rPr>
              <w:t>Итого:</w:t>
            </w:r>
          </w:p>
        </w:tc>
        <w:tc>
          <w:tcPr>
            <w:tcW w:w="1418" w:type="dxa"/>
          </w:tcPr>
          <w:p w:rsidR="004A2E5D" w:rsidRPr="004A2E5D" w:rsidRDefault="004A2E5D" w:rsidP="004A2E5D">
            <w:pPr>
              <w:widowControl/>
              <w:adjustRightInd w:val="0"/>
              <w:jc w:val="center"/>
              <w:rPr>
                <w:color w:val="000000"/>
                <w:lang w:eastAsia="ru-RU"/>
              </w:rPr>
            </w:pPr>
            <w:r w:rsidRPr="005F1117">
              <w:rPr>
                <w:color w:val="000000"/>
              </w:rPr>
              <w:t>35</w:t>
            </w:r>
          </w:p>
        </w:tc>
        <w:tc>
          <w:tcPr>
            <w:tcW w:w="2438" w:type="dxa"/>
          </w:tcPr>
          <w:p w:rsidR="004A2E5D" w:rsidRPr="004A2E5D" w:rsidRDefault="004A2E5D" w:rsidP="004A2E5D">
            <w:pPr>
              <w:widowControl/>
              <w:adjustRightInd w:val="0"/>
              <w:jc w:val="center"/>
              <w:rPr>
                <w:color w:val="000000"/>
                <w:lang w:eastAsia="ru-RU"/>
              </w:rPr>
            </w:pPr>
            <w:r w:rsidRPr="004A2E5D">
              <w:rPr>
                <w:color w:val="000000"/>
                <w:lang w:eastAsia="ru-RU"/>
              </w:rPr>
              <w:t xml:space="preserve">4 </w:t>
            </w:r>
          </w:p>
        </w:tc>
      </w:tr>
    </w:tbl>
    <w:p w:rsidR="004A2E5D" w:rsidRPr="004A2E5D" w:rsidRDefault="004A2E5D" w:rsidP="004A2E5D">
      <w:pPr>
        <w:widowControl/>
        <w:autoSpaceDE/>
        <w:autoSpaceDN/>
        <w:jc w:val="center"/>
        <w:rPr>
          <w:b/>
          <w:color w:val="000000"/>
          <w:lang w:eastAsia="ru-RU"/>
        </w:rPr>
      </w:pPr>
      <w:r w:rsidRPr="004A2E5D">
        <w:rPr>
          <w:b/>
          <w:bCs/>
          <w:lang w:eastAsia="ru-RU"/>
        </w:rPr>
        <w:t>6 класс</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629"/>
        <w:gridCol w:w="1418"/>
        <w:gridCol w:w="2438"/>
      </w:tblGrid>
      <w:tr w:rsidR="004A2E5D" w:rsidRPr="004A2E5D" w:rsidTr="004A2E5D">
        <w:tc>
          <w:tcPr>
            <w:tcW w:w="6629" w:type="dxa"/>
          </w:tcPr>
          <w:p w:rsidR="004A2E5D" w:rsidRPr="004A2E5D" w:rsidRDefault="004A2E5D" w:rsidP="004A2E5D">
            <w:pPr>
              <w:widowControl/>
              <w:autoSpaceDE/>
              <w:autoSpaceDN/>
              <w:jc w:val="both"/>
              <w:rPr>
                <w:lang w:eastAsia="ru-RU"/>
              </w:rPr>
            </w:pPr>
          </w:p>
          <w:p w:rsidR="004A2E5D" w:rsidRPr="004A2E5D" w:rsidRDefault="004A2E5D" w:rsidP="004A2E5D">
            <w:pPr>
              <w:widowControl/>
              <w:autoSpaceDE/>
              <w:autoSpaceDN/>
              <w:jc w:val="both"/>
              <w:rPr>
                <w:lang w:eastAsia="ru-RU"/>
              </w:rPr>
            </w:pPr>
            <w:r w:rsidRPr="004A2E5D">
              <w:rPr>
                <w:lang w:eastAsia="ru-RU"/>
              </w:rPr>
              <w:t>Тема (раздел)</w:t>
            </w:r>
          </w:p>
          <w:p w:rsidR="004A2E5D" w:rsidRPr="004A2E5D" w:rsidRDefault="004A2E5D" w:rsidP="004A2E5D">
            <w:pPr>
              <w:widowControl/>
              <w:autoSpaceDE/>
              <w:autoSpaceDN/>
              <w:jc w:val="both"/>
              <w:rPr>
                <w:lang w:eastAsia="ru-RU"/>
              </w:rPr>
            </w:pPr>
          </w:p>
        </w:tc>
        <w:tc>
          <w:tcPr>
            <w:tcW w:w="1418" w:type="dxa"/>
          </w:tcPr>
          <w:p w:rsidR="004A2E5D" w:rsidRPr="004A2E5D" w:rsidRDefault="004A2E5D" w:rsidP="004A2E5D">
            <w:pPr>
              <w:widowControl/>
              <w:adjustRightInd w:val="0"/>
              <w:jc w:val="both"/>
              <w:rPr>
                <w:color w:val="000000"/>
                <w:lang w:eastAsia="ru-RU"/>
              </w:rPr>
            </w:pPr>
            <w:r w:rsidRPr="004A2E5D">
              <w:rPr>
                <w:lang w:eastAsia="ru-RU"/>
              </w:rPr>
              <w:t>Количество часов</w:t>
            </w:r>
          </w:p>
        </w:tc>
        <w:tc>
          <w:tcPr>
            <w:tcW w:w="2438" w:type="dxa"/>
          </w:tcPr>
          <w:p w:rsidR="004A2E5D" w:rsidRPr="004A2E5D" w:rsidRDefault="004A2E5D" w:rsidP="004A2E5D">
            <w:pPr>
              <w:widowControl/>
              <w:adjustRightInd w:val="0"/>
              <w:jc w:val="both"/>
              <w:rPr>
                <w:color w:val="000000"/>
                <w:lang w:eastAsia="ru-RU"/>
              </w:rPr>
            </w:pPr>
            <w:r w:rsidRPr="004A2E5D">
              <w:rPr>
                <w:color w:val="000000"/>
                <w:lang w:eastAsia="ru-RU"/>
              </w:rPr>
              <w:t xml:space="preserve">Количество часов контрольных мероприятий  </w:t>
            </w:r>
          </w:p>
        </w:tc>
      </w:tr>
      <w:tr w:rsidR="004A2E5D" w:rsidRPr="004A2E5D" w:rsidTr="004A2E5D">
        <w:trPr>
          <w:trHeight w:val="232"/>
        </w:trPr>
        <w:tc>
          <w:tcPr>
            <w:tcW w:w="6629" w:type="dxa"/>
          </w:tcPr>
          <w:p w:rsidR="004A2E5D" w:rsidRPr="004A2E5D" w:rsidRDefault="004A2E5D" w:rsidP="004A2E5D">
            <w:pPr>
              <w:widowControl/>
              <w:autoSpaceDE/>
              <w:autoSpaceDN/>
              <w:jc w:val="both"/>
              <w:rPr>
                <w:lang w:eastAsia="ru-RU"/>
              </w:rPr>
            </w:pPr>
            <w:r w:rsidRPr="004A2E5D">
              <w:rPr>
                <w:lang w:eastAsia="ru-RU"/>
              </w:rPr>
              <w:t xml:space="preserve">Обеспечение безопасности при активном отдыхе в природных условиях  </w:t>
            </w:r>
          </w:p>
        </w:tc>
        <w:tc>
          <w:tcPr>
            <w:tcW w:w="1418" w:type="dxa"/>
          </w:tcPr>
          <w:p w:rsidR="004A2E5D" w:rsidRPr="004A2E5D" w:rsidRDefault="005F1117" w:rsidP="004A2E5D">
            <w:pPr>
              <w:widowControl/>
              <w:adjustRightInd w:val="0"/>
              <w:jc w:val="center"/>
              <w:rPr>
                <w:color w:val="000000"/>
                <w:lang w:eastAsia="ru-RU"/>
              </w:rPr>
            </w:pPr>
            <w:r w:rsidRPr="005F1117">
              <w:rPr>
                <w:lang w:eastAsia="ru-RU"/>
              </w:rPr>
              <w:t>30</w:t>
            </w:r>
          </w:p>
        </w:tc>
        <w:tc>
          <w:tcPr>
            <w:tcW w:w="2438" w:type="dxa"/>
          </w:tcPr>
          <w:p w:rsidR="004A2E5D" w:rsidRPr="004A2E5D" w:rsidRDefault="005F1117" w:rsidP="004A2E5D">
            <w:pPr>
              <w:widowControl/>
              <w:adjustRightInd w:val="0"/>
              <w:jc w:val="center"/>
              <w:rPr>
                <w:color w:val="000000"/>
                <w:lang w:eastAsia="ru-RU"/>
              </w:rPr>
            </w:pPr>
            <w:r w:rsidRPr="005F1117">
              <w:rPr>
                <w:color w:val="000000"/>
                <w:lang w:eastAsia="ru-RU"/>
              </w:rPr>
              <w:t>5</w:t>
            </w:r>
          </w:p>
        </w:tc>
      </w:tr>
      <w:tr w:rsidR="004A2E5D" w:rsidRPr="004A2E5D" w:rsidTr="005F1117">
        <w:trPr>
          <w:trHeight w:val="263"/>
        </w:trPr>
        <w:tc>
          <w:tcPr>
            <w:tcW w:w="6629" w:type="dxa"/>
          </w:tcPr>
          <w:p w:rsidR="004A2E5D" w:rsidRPr="004A2E5D" w:rsidRDefault="004A2E5D" w:rsidP="005F1117">
            <w:pPr>
              <w:keepNext/>
              <w:widowControl/>
              <w:autoSpaceDE/>
              <w:autoSpaceDN/>
              <w:spacing w:before="240" w:after="60"/>
              <w:outlineLvl w:val="0"/>
              <w:rPr>
                <w:bCs/>
                <w:iCs/>
                <w:kern w:val="32"/>
                <w:lang w:eastAsia="ru-RU"/>
              </w:rPr>
            </w:pPr>
            <w:r w:rsidRPr="004A2E5D">
              <w:rPr>
                <w:bCs/>
                <w:iCs/>
                <w:kern w:val="32"/>
                <w:lang w:eastAsia="ru-RU"/>
              </w:rPr>
              <w:t xml:space="preserve">Основы медицинских знаний и здорового образа жизни </w:t>
            </w:r>
          </w:p>
        </w:tc>
        <w:tc>
          <w:tcPr>
            <w:tcW w:w="1418" w:type="dxa"/>
          </w:tcPr>
          <w:p w:rsidR="004A2E5D" w:rsidRPr="004A2E5D" w:rsidRDefault="005F1117" w:rsidP="004A2E5D">
            <w:pPr>
              <w:widowControl/>
              <w:adjustRightInd w:val="0"/>
              <w:jc w:val="center"/>
              <w:rPr>
                <w:bCs/>
                <w:iCs/>
                <w:kern w:val="32"/>
                <w:lang w:eastAsia="ru-RU"/>
              </w:rPr>
            </w:pPr>
            <w:r w:rsidRPr="005F1117">
              <w:rPr>
                <w:bCs/>
                <w:iCs/>
                <w:kern w:val="32"/>
                <w:lang w:eastAsia="ru-RU"/>
              </w:rPr>
              <w:t>5</w:t>
            </w:r>
          </w:p>
          <w:p w:rsidR="004A2E5D" w:rsidRPr="004A2E5D" w:rsidRDefault="004A2E5D" w:rsidP="004A2E5D">
            <w:pPr>
              <w:widowControl/>
              <w:adjustRightInd w:val="0"/>
              <w:jc w:val="center"/>
              <w:rPr>
                <w:color w:val="000000"/>
                <w:lang w:eastAsia="ru-RU"/>
              </w:rPr>
            </w:pPr>
          </w:p>
        </w:tc>
        <w:tc>
          <w:tcPr>
            <w:tcW w:w="2438" w:type="dxa"/>
          </w:tcPr>
          <w:p w:rsidR="004A2E5D" w:rsidRPr="004A2E5D" w:rsidRDefault="005F1117" w:rsidP="004A2E5D">
            <w:pPr>
              <w:widowControl/>
              <w:adjustRightInd w:val="0"/>
              <w:jc w:val="center"/>
              <w:rPr>
                <w:color w:val="000000"/>
                <w:lang w:eastAsia="ru-RU"/>
              </w:rPr>
            </w:pPr>
            <w:r w:rsidRPr="005F1117">
              <w:rPr>
                <w:color w:val="000000"/>
                <w:lang w:eastAsia="ru-RU"/>
              </w:rPr>
              <w:t>1</w:t>
            </w:r>
          </w:p>
        </w:tc>
      </w:tr>
      <w:tr w:rsidR="004A2E5D" w:rsidRPr="004A2E5D" w:rsidTr="004A2E5D">
        <w:trPr>
          <w:trHeight w:val="252"/>
        </w:trPr>
        <w:tc>
          <w:tcPr>
            <w:tcW w:w="6629" w:type="dxa"/>
          </w:tcPr>
          <w:p w:rsidR="004A2E5D" w:rsidRPr="004A2E5D" w:rsidRDefault="004A2E5D" w:rsidP="004A2E5D">
            <w:pPr>
              <w:widowControl/>
              <w:autoSpaceDE/>
              <w:autoSpaceDN/>
              <w:jc w:val="right"/>
            </w:pPr>
            <w:r w:rsidRPr="004A2E5D">
              <w:t>Итого:</w:t>
            </w:r>
          </w:p>
        </w:tc>
        <w:tc>
          <w:tcPr>
            <w:tcW w:w="1418" w:type="dxa"/>
          </w:tcPr>
          <w:p w:rsidR="004A2E5D" w:rsidRPr="004A2E5D" w:rsidRDefault="005F1117" w:rsidP="004A2E5D">
            <w:pPr>
              <w:widowControl/>
              <w:adjustRightInd w:val="0"/>
              <w:jc w:val="center"/>
              <w:rPr>
                <w:color w:val="000000"/>
                <w:lang w:eastAsia="ru-RU"/>
              </w:rPr>
            </w:pPr>
            <w:r w:rsidRPr="005F1117">
              <w:t>35</w:t>
            </w:r>
          </w:p>
        </w:tc>
        <w:tc>
          <w:tcPr>
            <w:tcW w:w="2438" w:type="dxa"/>
          </w:tcPr>
          <w:p w:rsidR="004A2E5D" w:rsidRPr="004A2E5D" w:rsidRDefault="004A2E5D" w:rsidP="004A2E5D">
            <w:pPr>
              <w:widowControl/>
              <w:adjustRightInd w:val="0"/>
              <w:jc w:val="center"/>
              <w:rPr>
                <w:color w:val="000000"/>
                <w:lang w:eastAsia="ru-RU"/>
              </w:rPr>
            </w:pPr>
            <w:r w:rsidRPr="004A2E5D">
              <w:rPr>
                <w:color w:val="000000"/>
                <w:lang w:eastAsia="ru-RU"/>
              </w:rPr>
              <w:t xml:space="preserve">6  </w:t>
            </w:r>
          </w:p>
        </w:tc>
      </w:tr>
    </w:tbl>
    <w:p w:rsidR="004A2E5D" w:rsidRPr="004A2E5D" w:rsidRDefault="004A2E5D" w:rsidP="004A2E5D">
      <w:pPr>
        <w:widowControl/>
        <w:autoSpaceDE/>
        <w:autoSpaceDN/>
        <w:jc w:val="center"/>
        <w:rPr>
          <w:bCs/>
          <w:lang w:eastAsia="ru-RU"/>
        </w:rPr>
      </w:pPr>
      <w:r w:rsidRPr="004A2E5D">
        <w:rPr>
          <w:b/>
          <w:bCs/>
          <w:lang w:eastAsia="ru-RU"/>
        </w:rPr>
        <w:t>7 класс</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87"/>
        <w:gridCol w:w="1560"/>
        <w:gridCol w:w="2438"/>
      </w:tblGrid>
      <w:tr w:rsidR="004A2E5D" w:rsidRPr="004A2E5D" w:rsidTr="005F1117">
        <w:tc>
          <w:tcPr>
            <w:tcW w:w="6487" w:type="dxa"/>
          </w:tcPr>
          <w:p w:rsidR="004A2E5D" w:rsidRPr="004A2E5D" w:rsidRDefault="004A2E5D" w:rsidP="004A2E5D">
            <w:pPr>
              <w:widowControl/>
              <w:autoSpaceDE/>
              <w:autoSpaceDN/>
              <w:jc w:val="both"/>
              <w:rPr>
                <w:lang w:eastAsia="ru-RU"/>
              </w:rPr>
            </w:pPr>
          </w:p>
          <w:p w:rsidR="004A2E5D" w:rsidRPr="004A2E5D" w:rsidRDefault="004A2E5D" w:rsidP="004A2E5D">
            <w:pPr>
              <w:widowControl/>
              <w:autoSpaceDE/>
              <w:autoSpaceDN/>
              <w:jc w:val="both"/>
              <w:rPr>
                <w:lang w:eastAsia="ru-RU"/>
              </w:rPr>
            </w:pPr>
            <w:r w:rsidRPr="004A2E5D">
              <w:rPr>
                <w:lang w:eastAsia="ru-RU"/>
              </w:rPr>
              <w:t>Тема (раздел)</w:t>
            </w:r>
          </w:p>
          <w:p w:rsidR="004A2E5D" w:rsidRPr="004A2E5D" w:rsidRDefault="004A2E5D" w:rsidP="004A2E5D">
            <w:pPr>
              <w:widowControl/>
              <w:autoSpaceDE/>
              <w:autoSpaceDN/>
              <w:jc w:val="both"/>
              <w:rPr>
                <w:lang w:eastAsia="ru-RU"/>
              </w:rPr>
            </w:pPr>
          </w:p>
        </w:tc>
        <w:tc>
          <w:tcPr>
            <w:tcW w:w="1560" w:type="dxa"/>
          </w:tcPr>
          <w:p w:rsidR="004A2E5D" w:rsidRPr="004A2E5D" w:rsidRDefault="004A2E5D" w:rsidP="004A2E5D">
            <w:pPr>
              <w:widowControl/>
              <w:adjustRightInd w:val="0"/>
              <w:jc w:val="both"/>
              <w:rPr>
                <w:color w:val="000000"/>
                <w:lang w:eastAsia="ru-RU"/>
              </w:rPr>
            </w:pPr>
            <w:r w:rsidRPr="004A2E5D">
              <w:rPr>
                <w:lang w:eastAsia="ru-RU"/>
              </w:rPr>
              <w:t>Количество   часов</w:t>
            </w:r>
          </w:p>
        </w:tc>
        <w:tc>
          <w:tcPr>
            <w:tcW w:w="2438" w:type="dxa"/>
          </w:tcPr>
          <w:p w:rsidR="004A2E5D" w:rsidRPr="004A2E5D" w:rsidRDefault="004A2E5D" w:rsidP="004A2E5D">
            <w:pPr>
              <w:widowControl/>
              <w:adjustRightInd w:val="0"/>
              <w:jc w:val="both"/>
              <w:rPr>
                <w:color w:val="000000"/>
                <w:lang w:eastAsia="ru-RU"/>
              </w:rPr>
            </w:pPr>
            <w:r w:rsidRPr="004A2E5D">
              <w:rPr>
                <w:color w:val="000000"/>
                <w:lang w:eastAsia="ru-RU"/>
              </w:rPr>
              <w:t>Количество часов контрольных мероприятий</w:t>
            </w:r>
          </w:p>
        </w:tc>
      </w:tr>
      <w:tr w:rsidR="004A2E5D" w:rsidRPr="004A2E5D" w:rsidTr="005F1117">
        <w:trPr>
          <w:trHeight w:val="214"/>
        </w:trPr>
        <w:tc>
          <w:tcPr>
            <w:tcW w:w="6487" w:type="dxa"/>
          </w:tcPr>
          <w:p w:rsidR="004A2E5D" w:rsidRPr="004A2E5D" w:rsidRDefault="004A2E5D" w:rsidP="004A2E5D">
            <w:pPr>
              <w:widowControl/>
              <w:autoSpaceDE/>
              <w:autoSpaceDN/>
              <w:jc w:val="both"/>
              <w:rPr>
                <w:lang w:eastAsia="ru-RU"/>
              </w:rPr>
            </w:pPr>
            <w:r w:rsidRPr="004A2E5D">
              <w:rPr>
                <w:lang w:eastAsia="ru-RU"/>
              </w:rPr>
              <w:t xml:space="preserve">Безопасность и защита человека в опасных и ЧС  </w:t>
            </w:r>
          </w:p>
        </w:tc>
        <w:tc>
          <w:tcPr>
            <w:tcW w:w="1560" w:type="dxa"/>
          </w:tcPr>
          <w:p w:rsidR="004A2E5D" w:rsidRPr="004A2E5D" w:rsidRDefault="005F1117" w:rsidP="004A2E5D">
            <w:pPr>
              <w:widowControl/>
              <w:adjustRightInd w:val="0"/>
              <w:jc w:val="center"/>
              <w:rPr>
                <w:color w:val="000000"/>
                <w:lang w:eastAsia="ru-RU"/>
              </w:rPr>
            </w:pPr>
            <w:r w:rsidRPr="005F1117">
              <w:rPr>
                <w:lang w:eastAsia="ru-RU"/>
              </w:rPr>
              <w:t>25</w:t>
            </w:r>
          </w:p>
        </w:tc>
        <w:tc>
          <w:tcPr>
            <w:tcW w:w="2438" w:type="dxa"/>
          </w:tcPr>
          <w:p w:rsidR="004A2E5D" w:rsidRPr="004A2E5D" w:rsidRDefault="004A2E5D" w:rsidP="004A2E5D">
            <w:pPr>
              <w:widowControl/>
              <w:adjustRightInd w:val="0"/>
              <w:jc w:val="center"/>
              <w:rPr>
                <w:color w:val="000000"/>
                <w:lang w:eastAsia="ru-RU"/>
              </w:rPr>
            </w:pPr>
            <w:r w:rsidRPr="004A2E5D">
              <w:rPr>
                <w:color w:val="000000"/>
                <w:lang w:eastAsia="ru-RU"/>
              </w:rPr>
              <w:t xml:space="preserve">3 </w:t>
            </w:r>
          </w:p>
        </w:tc>
      </w:tr>
      <w:tr w:rsidR="004A2E5D" w:rsidRPr="004A2E5D" w:rsidTr="005F1117">
        <w:trPr>
          <w:trHeight w:val="359"/>
        </w:trPr>
        <w:tc>
          <w:tcPr>
            <w:tcW w:w="6487" w:type="dxa"/>
          </w:tcPr>
          <w:p w:rsidR="004A2E5D" w:rsidRPr="004A2E5D" w:rsidRDefault="004A2E5D" w:rsidP="004A2E5D">
            <w:pPr>
              <w:widowControl/>
              <w:autoSpaceDE/>
              <w:autoSpaceDN/>
            </w:pPr>
            <w:r w:rsidRPr="004A2E5D">
              <w:t>Основы медицинских знаний и  здорового образа жизни</w:t>
            </w:r>
          </w:p>
        </w:tc>
        <w:tc>
          <w:tcPr>
            <w:tcW w:w="1560" w:type="dxa"/>
          </w:tcPr>
          <w:p w:rsidR="004A2E5D" w:rsidRPr="004A2E5D" w:rsidRDefault="004A2E5D" w:rsidP="004A2E5D">
            <w:pPr>
              <w:widowControl/>
              <w:adjustRightInd w:val="0"/>
              <w:jc w:val="center"/>
              <w:rPr>
                <w:color w:val="000000"/>
                <w:lang w:eastAsia="ru-RU"/>
              </w:rPr>
            </w:pPr>
            <w:r w:rsidRPr="004A2E5D">
              <w:t>10</w:t>
            </w:r>
          </w:p>
        </w:tc>
        <w:tc>
          <w:tcPr>
            <w:tcW w:w="2438" w:type="dxa"/>
          </w:tcPr>
          <w:p w:rsidR="004A2E5D" w:rsidRPr="004A2E5D" w:rsidRDefault="004A2E5D" w:rsidP="004A2E5D">
            <w:pPr>
              <w:widowControl/>
              <w:adjustRightInd w:val="0"/>
              <w:jc w:val="center"/>
              <w:rPr>
                <w:color w:val="000000"/>
                <w:lang w:eastAsia="ru-RU"/>
              </w:rPr>
            </w:pPr>
            <w:r w:rsidRPr="004A2E5D">
              <w:rPr>
                <w:color w:val="000000"/>
                <w:lang w:eastAsia="ru-RU"/>
              </w:rPr>
              <w:t>3</w:t>
            </w:r>
          </w:p>
        </w:tc>
      </w:tr>
      <w:tr w:rsidR="004A2E5D" w:rsidRPr="004A2E5D" w:rsidTr="005F1117">
        <w:trPr>
          <w:trHeight w:val="266"/>
        </w:trPr>
        <w:tc>
          <w:tcPr>
            <w:tcW w:w="6487" w:type="dxa"/>
          </w:tcPr>
          <w:p w:rsidR="004A2E5D" w:rsidRPr="004A2E5D" w:rsidRDefault="004A2E5D" w:rsidP="004A2E5D">
            <w:pPr>
              <w:widowControl/>
              <w:autoSpaceDE/>
              <w:autoSpaceDN/>
              <w:jc w:val="right"/>
            </w:pPr>
            <w:r w:rsidRPr="004A2E5D">
              <w:t xml:space="preserve">Итого: </w:t>
            </w:r>
          </w:p>
        </w:tc>
        <w:tc>
          <w:tcPr>
            <w:tcW w:w="1560" w:type="dxa"/>
          </w:tcPr>
          <w:p w:rsidR="004A2E5D" w:rsidRPr="004A2E5D" w:rsidRDefault="005F1117" w:rsidP="004A2E5D">
            <w:pPr>
              <w:widowControl/>
              <w:adjustRightInd w:val="0"/>
              <w:jc w:val="center"/>
              <w:rPr>
                <w:color w:val="000000"/>
                <w:lang w:eastAsia="ru-RU"/>
              </w:rPr>
            </w:pPr>
            <w:r w:rsidRPr="005F1117">
              <w:t>35</w:t>
            </w:r>
          </w:p>
        </w:tc>
        <w:tc>
          <w:tcPr>
            <w:tcW w:w="2438" w:type="dxa"/>
          </w:tcPr>
          <w:p w:rsidR="004A2E5D" w:rsidRPr="004A2E5D" w:rsidRDefault="004A2E5D" w:rsidP="004A2E5D">
            <w:pPr>
              <w:widowControl/>
              <w:adjustRightInd w:val="0"/>
              <w:jc w:val="center"/>
              <w:rPr>
                <w:color w:val="000000"/>
                <w:lang w:eastAsia="ru-RU"/>
              </w:rPr>
            </w:pPr>
            <w:r w:rsidRPr="004A2E5D">
              <w:rPr>
                <w:color w:val="000000"/>
                <w:lang w:eastAsia="ru-RU"/>
              </w:rPr>
              <w:t xml:space="preserve">6 </w:t>
            </w:r>
          </w:p>
        </w:tc>
      </w:tr>
    </w:tbl>
    <w:p w:rsidR="004A2E5D" w:rsidRPr="004A2E5D" w:rsidRDefault="004A2E5D" w:rsidP="004A2E5D">
      <w:pPr>
        <w:widowControl/>
        <w:autoSpaceDE/>
        <w:autoSpaceDN/>
        <w:jc w:val="center"/>
        <w:rPr>
          <w:bCs/>
          <w:lang w:eastAsia="ru-RU"/>
        </w:rPr>
      </w:pPr>
      <w:r w:rsidRPr="004A2E5D">
        <w:rPr>
          <w:b/>
          <w:bCs/>
          <w:lang w:eastAsia="ru-RU"/>
        </w:rPr>
        <w:t>8 класс</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87"/>
        <w:gridCol w:w="1559"/>
        <w:gridCol w:w="2439"/>
      </w:tblGrid>
      <w:tr w:rsidR="004A2E5D" w:rsidRPr="004A2E5D" w:rsidTr="005F1117">
        <w:tc>
          <w:tcPr>
            <w:tcW w:w="6487" w:type="dxa"/>
          </w:tcPr>
          <w:p w:rsidR="004A2E5D" w:rsidRPr="004A2E5D" w:rsidRDefault="004A2E5D" w:rsidP="004A2E5D">
            <w:pPr>
              <w:widowControl/>
              <w:autoSpaceDE/>
              <w:autoSpaceDN/>
              <w:jc w:val="both"/>
              <w:rPr>
                <w:lang w:eastAsia="ru-RU"/>
              </w:rPr>
            </w:pPr>
          </w:p>
          <w:p w:rsidR="004A2E5D" w:rsidRPr="004A2E5D" w:rsidRDefault="004A2E5D" w:rsidP="004A2E5D">
            <w:pPr>
              <w:widowControl/>
              <w:autoSpaceDE/>
              <w:autoSpaceDN/>
              <w:jc w:val="both"/>
              <w:rPr>
                <w:lang w:eastAsia="ru-RU"/>
              </w:rPr>
            </w:pPr>
            <w:r w:rsidRPr="004A2E5D">
              <w:rPr>
                <w:lang w:eastAsia="ru-RU"/>
              </w:rPr>
              <w:t>Тема (раздел)</w:t>
            </w:r>
          </w:p>
          <w:p w:rsidR="004A2E5D" w:rsidRPr="004A2E5D" w:rsidRDefault="004A2E5D" w:rsidP="004A2E5D">
            <w:pPr>
              <w:widowControl/>
              <w:autoSpaceDE/>
              <w:autoSpaceDN/>
              <w:jc w:val="both"/>
              <w:rPr>
                <w:lang w:eastAsia="ru-RU"/>
              </w:rPr>
            </w:pPr>
          </w:p>
        </w:tc>
        <w:tc>
          <w:tcPr>
            <w:tcW w:w="1559" w:type="dxa"/>
          </w:tcPr>
          <w:p w:rsidR="004A2E5D" w:rsidRPr="004A2E5D" w:rsidRDefault="004A2E5D" w:rsidP="004A2E5D">
            <w:pPr>
              <w:widowControl/>
              <w:adjustRightInd w:val="0"/>
              <w:jc w:val="both"/>
              <w:rPr>
                <w:color w:val="000000"/>
                <w:lang w:eastAsia="ru-RU"/>
              </w:rPr>
            </w:pPr>
            <w:r w:rsidRPr="004A2E5D">
              <w:rPr>
                <w:lang w:eastAsia="ru-RU"/>
              </w:rPr>
              <w:t>Количество  часов</w:t>
            </w:r>
          </w:p>
        </w:tc>
        <w:tc>
          <w:tcPr>
            <w:tcW w:w="2439" w:type="dxa"/>
          </w:tcPr>
          <w:p w:rsidR="004A2E5D" w:rsidRPr="004A2E5D" w:rsidRDefault="004A2E5D" w:rsidP="004A2E5D">
            <w:pPr>
              <w:widowControl/>
              <w:adjustRightInd w:val="0"/>
              <w:jc w:val="both"/>
              <w:rPr>
                <w:color w:val="000000"/>
                <w:lang w:eastAsia="ru-RU"/>
              </w:rPr>
            </w:pPr>
            <w:r w:rsidRPr="004A2E5D">
              <w:rPr>
                <w:color w:val="000000"/>
                <w:lang w:eastAsia="ru-RU"/>
              </w:rPr>
              <w:t>Количество часов контрольных мероприятий</w:t>
            </w:r>
          </w:p>
        </w:tc>
      </w:tr>
      <w:tr w:rsidR="004A2E5D" w:rsidRPr="004A2E5D" w:rsidTr="005F1117">
        <w:trPr>
          <w:trHeight w:val="611"/>
        </w:trPr>
        <w:tc>
          <w:tcPr>
            <w:tcW w:w="6487" w:type="dxa"/>
          </w:tcPr>
          <w:p w:rsidR="004A2E5D" w:rsidRPr="004A2E5D" w:rsidRDefault="004A2E5D" w:rsidP="004A2E5D">
            <w:pPr>
              <w:widowControl/>
              <w:autoSpaceDE/>
              <w:autoSpaceDN/>
              <w:jc w:val="both"/>
              <w:rPr>
                <w:lang w:eastAsia="ru-RU"/>
              </w:rPr>
            </w:pPr>
            <w:r w:rsidRPr="004A2E5D">
              <w:rPr>
                <w:color w:val="000000"/>
                <w:lang w:eastAsia="ru-RU"/>
              </w:rPr>
              <w:t xml:space="preserve">Раздел </w:t>
            </w:r>
            <w:r w:rsidRPr="004A2E5D">
              <w:rPr>
                <w:color w:val="000000"/>
                <w:lang w:val="en-US" w:eastAsia="ru-RU"/>
              </w:rPr>
              <w:t>I</w:t>
            </w:r>
            <w:r w:rsidRPr="004A2E5D">
              <w:rPr>
                <w:color w:val="000000"/>
                <w:lang w:eastAsia="ru-RU"/>
              </w:rPr>
              <w:t xml:space="preserve"> «Опасные  и чрезвычайные ситуации техногенного характера. Безопасность и защита человека» </w:t>
            </w:r>
          </w:p>
        </w:tc>
        <w:tc>
          <w:tcPr>
            <w:tcW w:w="1559" w:type="dxa"/>
          </w:tcPr>
          <w:p w:rsidR="004A2E5D" w:rsidRPr="004A2E5D" w:rsidRDefault="005F1117" w:rsidP="004A2E5D">
            <w:pPr>
              <w:widowControl/>
              <w:adjustRightInd w:val="0"/>
              <w:jc w:val="center"/>
              <w:rPr>
                <w:color w:val="000000"/>
                <w:lang w:eastAsia="ru-RU"/>
              </w:rPr>
            </w:pPr>
            <w:r w:rsidRPr="005F1117">
              <w:rPr>
                <w:color w:val="000000"/>
                <w:lang w:eastAsia="ru-RU"/>
              </w:rPr>
              <w:t>30</w:t>
            </w:r>
          </w:p>
        </w:tc>
        <w:tc>
          <w:tcPr>
            <w:tcW w:w="2439" w:type="dxa"/>
          </w:tcPr>
          <w:p w:rsidR="004A2E5D" w:rsidRPr="004A2E5D" w:rsidRDefault="004A2E5D" w:rsidP="004A2E5D">
            <w:pPr>
              <w:widowControl/>
              <w:adjustRightInd w:val="0"/>
              <w:jc w:val="center"/>
              <w:rPr>
                <w:color w:val="000000"/>
                <w:lang w:eastAsia="ru-RU"/>
              </w:rPr>
            </w:pPr>
            <w:r w:rsidRPr="004A2E5D">
              <w:rPr>
                <w:color w:val="000000"/>
                <w:lang w:eastAsia="ru-RU"/>
              </w:rPr>
              <w:t xml:space="preserve">3 </w:t>
            </w:r>
          </w:p>
        </w:tc>
      </w:tr>
      <w:tr w:rsidR="004A2E5D" w:rsidRPr="004A2E5D" w:rsidTr="005F1117">
        <w:trPr>
          <w:trHeight w:val="563"/>
        </w:trPr>
        <w:tc>
          <w:tcPr>
            <w:tcW w:w="6487" w:type="dxa"/>
          </w:tcPr>
          <w:p w:rsidR="004A2E5D" w:rsidRPr="004A2E5D" w:rsidRDefault="004A2E5D" w:rsidP="004A2E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textAlignment w:val="top"/>
            </w:pPr>
            <w:r w:rsidRPr="004A2E5D">
              <w:rPr>
                <w:color w:val="000000"/>
                <w:lang w:eastAsia="ru-RU"/>
              </w:rPr>
              <w:t xml:space="preserve">Раздел II. «Опасные ситуации, возникающие в повседневной жизни и правила безопасного поведения» </w:t>
            </w:r>
          </w:p>
        </w:tc>
        <w:tc>
          <w:tcPr>
            <w:tcW w:w="1559" w:type="dxa"/>
          </w:tcPr>
          <w:p w:rsidR="004A2E5D" w:rsidRPr="004A2E5D" w:rsidRDefault="005F1117" w:rsidP="004A2E5D">
            <w:pPr>
              <w:widowControl/>
              <w:adjustRightInd w:val="0"/>
              <w:jc w:val="center"/>
              <w:rPr>
                <w:color w:val="000000"/>
                <w:lang w:eastAsia="ru-RU"/>
              </w:rPr>
            </w:pPr>
            <w:r w:rsidRPr="005F1117">
              <w:rPr>
                <w:color w:val="000000"/>
                <w:lang w:eastAsia="ru-RU"/>
              </w:rPr>
              <w:t>6</w:t>
            </w:r>
          </w:p>
        </w:tc>
        <w:tc>
          <w:tcPr>
            <w:tcW w:w="2439" w:type="dxa"/>
          </w:tcPr>
          <w:p w:rsidR="004A2E5D" w:rsidRPr="004A2E5D" w:rsidRDefault="004A2E5D" w:rsidP="004A2E5D">
            <w:pPr>
              <w:widowControl/>
              <w:adjustRightInd w:val="0"/>
              <w:jc w:val="center"/>
              <w:rPr>
                <w:color w:val="000000"/>
                <w:lang w:eastAsia="ru-RU"/>
              </w:rPr>
            </w:pPr>
            <w:r w:rsidRPr="004A2E5D">
              <w:rPr>
                <w:color w:val="000000"/>
                <w:lang w:eastAsia="ru-RU"/>
              </w:rPr>
              <w:t>3ч</w:t>
            </w:r>
          </w:p>
        </w:tc>
      </w:tr>
      <w:tr w:rsidR="004A2E5D" w:rsidRPr="004A2E5D" w:rsidTr="005F1117">
        <w:trPr>
          <w:trHeight w:val="273"/>
        </w:trPr>
        <w:tc>
          <w:tcPr>
            <w:tcW w:w="6487" w:type="dxa"/>
          </w:tcPr>
          <w:p w:rsidR="004A2E5D" w:rsidRPr="004A2E5D" w:rsidRDefault="004A2E5D" w:rsidP="004A2E5D">
            <w:pPr>
              <w:widowControl/>
              <w:autoSpaceDE/>
              <w:autoSpaceDN/>
              <w:jc w:val="right"/>
            </w:pPr>
            <w:r w:rsidRPr="004A2E5D">
              <w:t xml:space="preserve">Итого </w:t>
            </w:r>
          </w:p>
        </w:tc>
        <w:tc>
          <w:tcPr>
            <w:tcW w:w="1559" w:type="dxa"/>
          </w:tcPr>
          <w:p w:rsidR="004A2E5D" w:rsidRPr="004A2E5D" w:rsidRDefault="005F1117" w:rsidP="004A2E5D">
            <w:pPr>
              <w:widowControl/>
              <w:adjustRightInd w:val="0"/>
              <w:jc w:val="center"/>
              <w:rPr>
                <w:color w:val="000000"/>
                <w:lang w:eastAsia="ru-RU"/>
              </w:rPr>
            </w:pPr>
            <w:r w:rsidRPr="005F1117">
              <w:rPr>
                <w:color w:val="000000"/>
                <w:lang w:eastAsia="ru-RU"/>
              </w:rPr>
              <w:t>36</w:t>
            </w:r>
          </w:p>
        </w:tc>
        <w:tc>
          <w:tcPr>
            <w:tcW w:w="2439" w:type="dxa"/>
          </w:tcPr>
          <w:p w:rsidR="004A2E5D" w:rsidRPr="004A2E5D" w:rsidRDefault="004A2E5D" w:rsidP="004A2E5D">
            <w:pPr>
              <w:widowControl/>
              <w:adjustRightInd w:val="0"/>
              <w:jc w:val="center"/>
              <w:rPr>
                <w:color w:val="000000"/>
                <w:lang w:eastAsia="ru-RU"/>
              </w:rPr>
            </w:pPr>
            <w:r w:rsidRPr="004A2E5D">
              <w:rPr>
                <w:color w:val="000000"/>
                <w:lang w:eastAsia="ru-RU"/>
              </w:rPr>
              <w:t>6</w:t>
            </w:r>
          </w:p>
        </w:tc>
      </w:tr>
    </w:tbl>
    <w:p w:rsidR="004A2E5D" w:rsidRPr="004A2E5D" w:rsidRDefault="004A2E5D" w:rsidP="004A2E5D">
      <w:pPr>
        <w:widowControl/>
        <w:autoSpaceDE/>
        <w:autoSpaceDN/>
        <w:jc w:val="center"/>
        <w:rPr>
          <w:bCs/>
          <w:lang w:eastAsia="ru-RU"/>
        </w:rPr>
      </w:pPr>
      <w:r w:rsidRPr="004A2E5D">
        <w:rPr>
          <w:b/>
          <w:bCs/>
          <w:lang w:eastAsia="ru-RU"/>
        </w:rPr>
        <w:t>9 класс</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87"/>
        <w:gridCol w:w="1560"/>
        <w:gridCol w:w="2438"/>
      </w:tblGrid>
      <w:tr w:rsidR="004A2E5D" w:rsidRPr="004A2E5D" w:rsidTr="005F1117">
        <w:tc>
          <w:tcPr>
            <w:tcW w:w="6487" w:type="dxa"/>
          </w:tcPr>
          <w:p w:rsidR="004A2E5D" w:rsidRPr="004A2E5D" w:rsidRDefault="004A2E5D" w:rsidP="004A2E5D">
            <w:pPr>
              <w:widowControl/>
              <w:autoSpaceDE/>
              <w:autoSpaceDN/>
              <w:jc w:val="both"/>
              <w:rPr>
                <w:lang w:eastAsia="ru-RU"/>
              </w:rPr>
            </w:pPr>
          </w:p>
          <w:p w:rsidR="004A2E5D" w:rsidRPr="004A2E5D" w:rsidRDefault="004A2E5D" w:rsidP="004A2E5D">
            <w:pPr>
              <w:widowControl/>
              <w:autoSpaceDE/>
              <w:autoSpaceDN/>
              <w:jc w:val="both"/>
              <w:rPr>
                <w:lang w:eastAsia="ru-RU"/>
              </w:rPr>
            </w:pPr>
            <w:r w:rsidRPr="004A2E5D">
              <w:rPr>
                <w:lang w:eastAsia="ru-RU"/>
              </w:rPr>
              <w:t>Тема (раздел)</w:t>
            </w:r>
          </w:p>
          <w:p w:rsidR="004A2E5D" w:rsidRPr="004A2E5D" w:rsidRDefault="004A2E5D" w:rsidP="004A2E5D">
            <w:pPr>
              <w:widowControl/>
              <w:autoSpaceDE/>
              <w:autoSpaceDN/>
              <w:jc w:val="both"/>
              <w:rPr>
                <w:lang w:eastAsia="ru-RU"/>
              </w:rPr>
            </w:pPr>
          </w:p>
        </w:tc>
        <w:tc>
          <w:tcPr>
            <w:tcW w:w="1560" w:type="dxa"/>
          </w:tcPr>
          <w:p w:rsidR="004A2E5D" w:rsidRPr="004A2E5D" w:rsidRDefault="004A2E5D" w:rsidP="004A2E5D">
            <w:pPr>
              <w:widowControl/>
              <w:adjustRightInd w:val="0"/>
              <w:jc w:val="both"/>
              <w:rPr>
                <w:color w:val="000000"/>
                <w:lang w:eastAsia="ru-RU"/>
              </w:rPr>
            </w:pPr>
            <w:r w:rsidRPr="004A2E5D">
              <w:rPr>
                <w:lang w:eastAsia="ru-RU"/>
              </w:rPr>
              <w:t>Количество  часов</w:t>
            </w:r>
          </w:p>
        </w:tc>
        <w:tc>
          <w:tcPr>
            <w:tcW w:w="2438" w:type="dxa"/>
          </w:tcPr>
          <w:p w:rsidR="004A2E5D" w:rsidRPr="004A2E5D" w:rsidRDefault="004A2E5D" w:rsidP="004A2E5D">
            <w:pPr>
              <w:widowControl/>
              <w:adjustRightInd w:val="0"/>
              <w:jc w:val="both"/>
              <w:rPr>
                <w:color w:val="000000"/>
                <w:lang w:eastAsia="ru-RU"/>
              </w:rPr>
            </w:pPr>
            <w:r w:rsidRPr="004A2E5D">
              <w:rPr>
                <w:color w:val="000000"/>
                <w:lang w:eastAsia="ru-RU"/>
              </w:rPr>
              <w:t xml:space="preserve">Количество часов контрольных мероприятий </w:t>
            </w:r>
          </w:p>
        </w:tc>
      </w:tr>
      <w:tr w:rsidR="004A2E5D" w:rsidRPr="004A2E5D" w:rsidTr="005F1117">
        <w:trPr>
          <w:trHeight w:val="343"/>
        </w:trPr>
        <w:tc>
          <w:tcPr>
            <w:tcW w:w="6487" w:type="dxa"/>
          </w:tcPr>
          <w:p w:rsidR="004A2E5D" w:rsidRPr="004A2E5D" w:rsidRDefault="004A2E5D" w:rsidP="004A2E5D">
            <w:pPr>
              <w:widowControl/>
              <w:autoSpaceDE/>
              <w:autoSpaceDN/>
              <w:jc w:val="both"/>
              <w:rPr>
                <w:lang w:eastAsia="ru-RU"/>
              </w:rPr>
            </w:pPr>
            <w:r w:rsidRPr="004A2E5D">
              <w:rPr>
                <w:lang w:eastAsia="ru-RU"/>
              </w:rPr>
              <w:t>Основы безопасности личности, общества и государства</w:t>
            </w:r>
          </w:p>
        </w:tc>
        <w:tc>
          <w:tcPr>
            <w:tcW w:w="1560" w:type="dxa"/>
          </w:tcPr>
          <w:p w:rsidR="004A2E5D" w:rsidRPr="004A2E5D" w:rsidRDefault="004A2E5D" w:rsidP="004A2E5D">
            <w:pPr>
              <w:widowControl/>
              <w:adjustRightInd w:val="0"/>
              <w:jc w:val="center"/>
              <w:rPr>
                <w:color w:val="000000"/>
                <w:lang w:eastAsia="ru-RU"/>
              </w:rPr>
            </w:pPr>
            <w:r w:rsidRPr="004A2E5D">
              <w:rPr>
                <w:lang w:eastAsia="ru-RU"/>
              </w:rPr>
              <w:t>16</w:t>
            </w:r>
          </w:p>
        </w:tc>
        <w:tc>
          <w:tcPr>
            <w:tcW w:w="2438" w:type="dxa"/>
          </w:tcPr>
          <w:p w:rsidR="004A2E5D" w:rsidRPr="004A2E5D" w:rsidRDefault="004A2E5D" w:rsidP="004A2E5D">
            <w:pPr>
              <w:widowControl/>
              <w:adjustRightInd w:val="0"/>
              <w:jc w:val="center"/>
              <w:rPr>
                <w:color w:val="000000"/>
                <w:lang w:eastAsia="ru-RU"/>
              </w:rPr>
            </w:pPr>
          </w:p>
        </w:tc>
      </w:tr>
      <w:tr w:rsidR="004A2E5D" w:rsidRPr="004A2E5D" w:rsidTr="005F1117">
        <w:trPr>
          <w:trHeight w:val="344"/>
        </w:trPr>
        <w:tc>
          <w:tcPr>
            <w:tcW w:w="6487" w:type="dxa"/>
          </w:tcPr>
          <w:p w:rsidR="004A2E5D" w:rsidRPr="004A2E5D" w:rsidRDefault="004A2E5D" w:rsidP="004A2E5D">
            <w:pPr>
              <w:widowControl/>
              <w:autoSpaceDE/>
              <w:autoSpaceDN/>
              <w:jc w:val="both"/>
            </w:pPr>
            <w:r w:rsidRPr="004A2E5D">
              <w:t xml:space="preserve">Основы формирования здорового образа жизни </w:t>
            </w:r>
          </w:p>
        </w:tc>
        <w:tc>
          <w:tcPr>
            <w:tcW w:w="1560" w:type="dxa"/>
          </w:tcPr>
          <w:p w:rsidR="004A2E5D" w:rsidRPr="004A2E5D" w:rsidRDefault="004A2E5D" w:rsidP="004A2E5D">
            <w:pPr>
              <w:widowControl/>
              <w:adjustRightInd w:val="0"/>
              <w:jc w:val="center"/>
              <w:rPr>
                <w:color w:val="000000"/>
                <w:lang w:eastAsia="ru-RU"/>
              </w:rPr>
            </w:pPr>
            <w:r w:rsidRPr="004A2E5D">
              <w:t>18</w:t>
            </w:r>
          </w:p>
        </w:tc>
        <w:tc>
          <w:tcPr>
            <w:tcW w:w="2438" w:type="dxa"/>
          </w:tcPr>
          <w:p w:rsidR="004A2E5D" w:rsidRPr="004A2E5D" w:rsidRDefault="004A2E5D" w:rsidP="005F1117">
            <w:pPr>
              <w:widowControl/>
              <w:adjustRightInd w:val="0"/>
              <w:rPr>
                <w:color w:val="000000"/>
                <w:lang w:eastAsia="ru-RU"/>
              </w:rPr>
            </w:pPr>
            <w:r w:rsidRPr="004A2E5D">
              <w:rPr>
                <w:color w:val="000000"/>
                <w:lang w:eastAsia="ru-RU"/>
              </w:rPr>
              <w:t>2  -п/р</w:t>
            </w:r>
            <w:r w:rsidR="005F1117" w:rsidRPr="005F1117">
              <w:rPr>
                <w:color w:val="000000"/>
                <w:lang w:eastAsia="ru-RU"/>
              </w:rPr>
              <w:t xml:space="preserve">  </w:t>
            </w:r>
            <w:r w:rsidRPr="004A2E5D">
              <w:rPr>
                <w:color w:val="000000"/>
                <w:lang w:eastAsia="ru-RU"/>
              </w:rPr>
              <w:t xml:space="preserve">1 - к/р </w:t>
            </w:r>
          </w:p>
        </w:tc>
      </w:tr>
      <w:tr w:rsidR="004A2E5D" w:rsidRPr="004A2E5D" w:rsidTr="005F1117">
        <w:trPr>
          <w:trHeight w:val="264"/>
        </w:trPr>
        <w:tc>
          <w:tcPr>
            <w:tcW w:w="6487" w:type="dxa"/>
          </w:tcPr>
          <w:p w:rsidR="004A2E5D" w:rsidRPr="004A2E5D" w:rsidRDefault="004A2E5D" w:rsidP="004A2E5D">
            <w:pPr>
              <w:widowControl/>
              <w:autoSpaceDE/>
              <w:autoSpaceDN/>
              <w:jc w:val="right"/>
              <w:rPr>
                <w:sz w:val="20"/>
                <w:szCs w:val="20"/>
              </w:rPr>
            </w:pPr>
            <w:r w:rsidRPr="004A2E5D">
              <w:rPr>
                <w:sz w:val="20"/>
                <w:szCs w:val="20"/>
              </w:rPr>
              <w:t xml:space="preserve">Итого: </w:t>
            </w:r>
          </w:p>
        </w:tc>
        <w:tc>
          <w:tcPr>
            <w:tcW w:w="1560" w:type="dxa"/>
          </w:tcPr>
          <w:p w:rsidR="004A2E5D" w:rsidRPr="004A2E5D" w:rsidRDefault="004A2E5D" w:rsidP="004A2E5D">
            <w:pPr>
              <w:widowControl/>
              <w:adjustRightInd w:val="0"/>
              <w:jc w:val="center"/>
              <w:rPr>
                <w:color w:val="000000"/>
                <w:sz w:val="20"/>
                <w:szCs w:val="20"/>
                <w:lang w:eastAsia="ru-RU"/>
              </w:rPr>
            </w:pPr>
            <w:r w:rsidRPr="004A2E5D">
              <w:rPr>
                <w:sz w:val="20"/>
                <w:szCs w:val="20"/>
              </w:rPr>
              <w:t>34</w:t>
            </w:r>
          </w:p>
        </w:tc>
        <w:tc>
          <w:tcPr>
            <w:tcW w:w="2438" w:type="dxa"/>
          </w:tcPr>
          <w:p w:rsidR="004A2E5D" w:rsidRPr="004A2E5D" w:rsidRDefault="004A2E5D" w:rsidP="004A2E5D">
            <w:pPr>
              <w:widowControl/>
              <w:adjustRightInd w:val="0"/>
              <w:jc w:val="center"/>
              <w:rPr>
                <w:color w:val="000000"/>
                <w:sz w:val="20"/>
                <w:szCs w:val="20"/>
                <w:lang w:eastAsia="ru-RU"/>
              </w:rPr>
            </w:pPr>
            <w:r w:rsidRPr="004A2E5D">
              <w:rPr>
                <w:color w:val="000000"/>
                <w:sz w:val="20"/>
                <w:szCs w:val="20"/>
                <w:lang w:eastAsia="ru-RU"/>
              </w:rPr>
              <w:t xml:space="preserve">3ч </w:t>
            </w:r>
          </w:p>
        </w:tc>
      </w:tr>
    </w:tbl>
    <w:p w:rsidR="004A2E5D" w:rsidRDefault="004A2E5D">
      <w:pPr>
        <w:pStyle w:val="a3"/>
        <w:ind w:right="1117"/>
      </w:pPr>
    </w:p>
    <w:p w:rsidR="004A2E5D" w:rsidRDefault="004A2E5D">
      <w:pPr>
        <w:pStyle w:val="a3"/>
        <w:ind w:right="1117"/>
      </w:pPr>
    </w:p>
    <w:p w:rsidR="004A2E5D" w:rsidRDefault="004A2E5D">
      <w:pPr>
        <w:pStyle w:val="a3"/>
        <w:ind w:right="1117"/>
      </w:pPr>
    </w:p>
    <w:p w:rsidR="004A2E5D" w:rsidRDefault="004A2E5D">
      <w:pPr>
        <w:pStyle w:val="a3"/>
        <w:ind w:right="1117"/>
      </w:pPr>
    </w:p>
    <w:p w:rsidR="004A2E5D" w:rsidRDefault="004A2E5D">
      <w:pPr>
        <w:pStyle w:val="a3"/>
        <w:ind w:right="1117"/>
      </w:pPr>
    </w:p>
    <w:p w:rsidR="004A2E5D" w:rsidRDefault="004A2E5D">
      <w:pPr>
        <w:pStyle w:val="a3"/>
        <w:ind w:right="1117"/>
      </w:pPr>
    </w:p>
    <w:p w:rsidR="004A2E5D" w:rsidRDefault="004A2E5D">
      <w:pPr>
        <w:pStyle w:val="a3"/>
        <w:ind w:right="1117"/>
      </w:pPr>
    </w:p>
    <w:p w:rsidR="004A2E5D" w:rsidRDefault="004A2E5D">
      <w:pPr>
        <w:pStyle w:val="a3"/>
        <w:ind w:right="1117"/>
      </w:pPr>
    </w:p>
    <w:p w:rsidR="004A2E5D" w:rsidRDefault="004A2E5D">
      <w:pPr>
        <w:pStyle w:val="a3"/>
        <w:ind w:right="1117"/>
      </w:pPr>
    </w:p>
    <w:p w:rsidR="004A2E5D" w:rsidRDefault="004A2E5D">
      <w:pPr>
        <w:pStyle w:val="a3"/>
        <w:ind w:right="1117"/>
      </w:pPr>
    </w:p>
    <w:p w:rsidR="004A2E5D" w:rsidRDefault="004A2E5D">
      <w:pPr>
        <w:pStyle w:val="a3"/>
        <w:ind w:right="1117"/>
      </w:pPr>
    </w:p>
    <w:p w:rsidR="004A2E5D" w:rsidRDefault="004A2E5D">
      <w:pPr>
        <w:pStyle w:val="a3"/>
        <w:ind w:right="1117"/>
      </w:pPr>
    </w:p>
    <w:p w:rsidR="004A2E5D" w:rsidRDefault="004A2E5D">
      <w:pPr>
        <w:pStyle w:val="a3"/>
        <w:ind w:right="1117"/>
      </w:pPr>
    </w:p>
    <w:p w:rsidR="004A2E5D" w:rsidRDefault="004A2E5D">
      <w:pPr>
        <w:pStyle w:val="a3"/>
        <w:ind w:right="1117"/>
      </w:pPr>
    </w:p>
    <w:p w:rsidR="004A2E5D" w:rsidRDefault="004A2E5D">
      <w:pPr>
        <w:pStyle w:val="a3"/>
        <w:ind w:right="1117"/>
      </w:pPr>
    </w:p>
    <w:p w:rsidR="004A2E5D" w:rsidRDefault="004A2E5D">
      <w:pPr>
        <w:pStyle w:val="a3"/>
        <w:ind w:right="1117"/>
      </w:pPr>
    </w:p>
    <w:p w:rsidR="004A2E5D" w:rsidRDefault="004A2E5D">
      <w:pPr>
        <w:pStyle w:val="a3"/>
        <w:ind w:right="1117"/>
      </w:pPr>
    </w:p>
    <w:p w:rsidR="004A2E5D" w:rsidRDefault="004A2E5D">
      <w:pPr>
        <w:pStyle w:val="a3"/>
        <w:ind w:right="1117"/>
      </w:pPr>
    </w:p>
    <w:p w:rsidR="004A2E5D" w:rsidRDefault="004A2E5D">
      <w:pPr>
        <w:pStyle w:val="a3"/>
        <w:ind w:right="1117"/>
      </w:pPr>
    </w:p>
    <w:p w:rsidR="004A2E5D" w:rsidRDefault="004A2E5D">
      <w:pPr>
        <w:pStyle w:val="a3"/>
        <w:ind w:right="1117"/>
      </w:pPr>
    </w:p>
    <w:p w:rsidR="004A2E5D" w:rsidRDefault="004A2E5D">
      <w:pPr>
        <w:pStyle w:val="a3"/>
        <w:ind w:right="1117"/>
      </w:pPr>
    </w:p>
    <w:p w:rsidR="004A2E5D" w:rsidRDefault="004A2E5D">
      <w:pPr>
        <w:pStyle w:val="a3"/>
        <w:ind w:right="1117"/>
      </w:pPr>
    </w:p>
    <w:p w:rsidR="004A2E5D" w:rsidRDefault="004A2E5D">
      <w:pPr>
        <w:pStyle w:val="a3"/>
        <w:ind w:right="1117"/>
      </w:pPr>
    </w:p>
    <w:p w:rsidR="005F1117" w:rsidRDefault="005F1117">
      <w:pPr>
        <w:pStyle w:val="a3"/>
        <w:ind w:right="1117"/>
      </w:pPr>
    </w:p>
    <w:p w:rsidR="005F1117" w:rsidRDefault="005F1117">
      <w:pPr>
        <w:pStyle w:val="a3"/>
        <w:ind w:right="1117"/>
      </w:pPr>
    </w:p>
    <w:p w:rsidR="005F1117" w:rsidRDefault="005F1117">
      <w:pPr>
        <w:pStyle w:val="a3"/>
        <w:ind w:right="1117"/>
      </w:pPr>
    </w:p>
    <w:p w:rsidR="005F1117" w:rsidRDefault="005F1117">
      <w:pPr>
        <w:pStyle w:val="a3"/>
        <w:ind w:right="1117"/>
      </w:pPr>
    </w:p>
    <w:p w:rsidR="005F1117" w:rsidRDefault="005F1117">
      <w:pPr>
        <w:pStyle w:val="a3"/>
        <w:ind w:right="1117"/>
      </w:pPr>
    </w:p>
    <w:p w:rsidR="005F1117" w:rsidRDefault="005F1117">
      <w:pPr>
        <w:pStyle w:val="a3"/>
        <w:ind w:right="1117"/>
      </w:pPr>
    </w:p>
    <w:p w:rsidR="005F1117" w:rsidRDefault="005F1117">
      <w:pPr>
        <w:pStyle w:val="a3"/>
        <w:ind w:right="1117"/>
      </w:pPr>
    </w:p>
    <w:p w:rsidR="005F1117" w:rsidRDefault="005F1117">
      <w:pPr>
        <w:pStyle w:val="a3"/>
        <w:ind w:right="1117"/>
      </w:pPr>
    </w:p>
    <w:p w:rsidR="005F1117" w:rsidRDefault="005F1117">
      <w:pPr>
        <w:pStyle w:val="a3"/>
        <w:ind w:right="1117"/>
      </w:pPr>
    </w:p>
    <w:p w:rsidR="005F1117" w:rsidRDefault="005F1117">
      <w:pPr>
        <w:pStyle w:val="a3"/>
        <w:ind w:right="1117"/>
      </w:pPr>
    </w:p>
    <w:p w:rsidR="005F1117" w:rsidRDefault="005F1117">
      <w:pPr>
        <w:pStyle w:val="a3"/>
        <w:ind w:right="1117"/>
      </w:pPr>
    </w:p>
    <w:p w:rsidR="005F1117" w:rsidRDefault="005F1117">
      <w:pPr>
        <w:pStyle w:val="a3"/>
        <w:ind w:right="1117"/>
      </w:pPr>
    </w:p>
    <w:p w:rsidR="004A2E5D" w:rsidRDefault="004A2E5D">
      <w:pPr>
        <w:pStyle w:val="a3"/>
        <w:ind w:right="1117"/>
      </w:pPr>
    </w:p>
    <w:p w:rsidR="004A2E5D" w:rsidRDefault="004A2E5D">
      <w:pPr>
        <w:pStyle w:val="a3"/>
        <w:ind w:right="1117"/>
      </w:pPr>
    </w:p>
    <w:p w:rsidR="004A2E5D" w:rsidRDefault="004A2E5D">
      <w:pPr>
        <w:pStyle w:val="a3"/>
        <w:ind w:right="1117"/>
      </w:pPr>
    </w:p>
    <w:p w:rsidR="001F4C9A" w:rsidRDefault="005F1117" w:rsidP="005F1117">
      <w:pPr>
        <w:pStyle w:val="2"/>
        <w:tabs>
          <w:tab w:val="left" w:pos="2888"/>
        </w:tabs>
        <w:ind w:left="240"/>
        <w:jc w:val="both"/>
      </w:pPr>
      <w:r>
        <w:lastRenderedPageBreak/>
        <w:t xml:space="preserve">                    2.3.</w:t>
      </w:r>
      <w:r w:rsidR="009B0766">
        <w:t>Программа воспитания и социализации</w:t>
      </w:r>
      <w:r w:rsidR="009B0766">
        <w:rPr>
          <w:spacing w:val="-5"/>
        </w:rPr>
        <w:t xml:space="preserve"> </w:t>
      </w:r>
      <w:r w:rsidR="009B0766">
        <w:t>обучающихся</w:t>
      </w:r>
    </w:p>
    <w:p w:rsidR="001F4C9A" w:rsidRDefault="009B0766" w:rsidP="00237B2E">
      <w:pPr>
        <w:pStyle w:val="a6"/>
        <w:numPr>
          <w:ilvl w:val="2"/>
          <w:numId w:val="172"/>
        </w:numPr>
        <w:tabs>
          <w:tab w:val="left" w:pos="2022"/>
        </w:tabs>
        <w:jc w:val="both"/>
        <w:rPr>
          <w:b/>
          <w:sz w:val="24"/>
        </w:rPr>
      </w:pPr>
      <w:r>
        <w:rPr>
          <w:b/>
          <w:sz w:val="24"/>
        </w:rPr>
        <w:t xml:space="preserve">Цели и </w:t>
      </w:r>
      <w:r>
        <w:rPr>
          <w:b/>
          <w:spacing w:val="-3"/>
          <w:sz w:val="24"/>
        </w:rPr>
        <w:t xml:space="preserve">задачи </w:t>
      </w:r>
      <w:r>
        <w:rPr>
          <w:b/>
          <w:sz w:val="24"/>
        </w:rPr>
        <w:t>духовно-нравственного развития, воспитания и</w:t>
      </w:r>
      <w:r>
        <w:rPr>
          <w:b/>
          <w:spacing w:val="-7"/>
          <w:sz w:val="24"/>
        </w:rPr>
        <w:t xml:space="preserve"> </w:t>
      </w:r>
      <w:r>
        <w:rPr>
          <w:b/>
          <w:sz w:val="24"/>
        </w:rPr>
        <w:t>социализации</w:t>
      </w:r>
    </w:p>
    <w:p w:rsidR="001F4C9A" w:rsidRDefault="005F1117">
      <w:pPr>
        <w:ind w:left="429" w:right="715"/>
        <w:jc w:val="center"/>
        <w:rPr>
          <w:b/>
          <w:sz w:val="24"/>
        </w:rPr>
      </w:pPr>
      <w:r>
        <w:rPr>
          <w:b/>
          <w:sz w:val="24"/>
        </w:rPr>
        <w:t>Обучающихся,описание ценнстных ориентиров, лежащих в её основе</w:t>
      </w:r>
    </w:p>
    <w:p w:rsidR="001F4C9A" w:rsidRDefault="009B0766">
      <w:pPr>
        <w:pStyle w:val="a3"/>
        <w:ind w:right="1112" w:firstLine="710"/>
      </w:pPr>
      <w:r>
        <w:t>Программа воспитания и социализации обучающихся на уровне основного общ</w:t>
      </w:r>
      <w:r w:rsidR="005F1117">
        <w:t>его образования МБОУ «СОШ</w:t>
      </w:r>
      <w:r>
        <w:t>»</w:t>
      </w:r>
      <w:r w:rsidR="005F1117">
        <w:t>пст.Чернореченский</w:t>
      </w:r>
      <w:r>
        <w:t xml:space="preserve">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1F4C9A" w:rsidRDefault="009B0766">
      <w:pPr>
        <w:pStyle w:val="a3"/>
        <w:spacing w:before="1"/>
        <w:ind w:left="1384"/>
      </w:pPr>
      <w:r>
        <w:t>В тексте программы основные термины «воспитание», «социализация» и</w:t>
      </w:r>
    </w:p>
    <w:p w:rsidR="001F4C9A" w:rsidRDefault="009B0766">
      <w:pPr>
        <w:pStyle w:val="a3"/>
        <w:spacing w:line="267" w:lineRule="exact"/>
      </w:pPr>
      <w:r>
        <w:t>«духовно-нравственное развитие» человека используются в контексте образования:</w:t>
      </w:r>
    </w:p>
    <w:p w:rsidR="001F4C9A" w:rsidRDefault="009B0766" w:rsidP="00237B2E">
      <w:pPr>
        <w:pStyle w:val="a6"/>
        <w:numPr>
          <w:ilvl w:val="1"/>
          <w:numId w:val="173"/>
        </w:numPr>
        <w:tabs>
          <w:tab w:val="left" w:pos="1950"/>
        </w:tabs>
        <w:spacing w:line="249" w:lineRule="auto"/>
        <w:ind w:right="1109" w:firstLine="568"/>
        <w:rPr>
          <w:sz w:val="24"/>
        </w:rPr>
      </w:pPr>
      <w:r>
        <w:rPr>
          <w:i/>
          <w:sz w:val="24"/>
        </w:rPr>
        <w:t xml:space="preserve">воспитание </w:t>
      </w:r>
      <w:r>
        <w:rPr>
          <w:sz w:val="24"/>
        </w:rPr>
        <w:t xml:space="preserve">– составляющая процесса образования, духовно-нравственное развитие – </w:t>
      </w:r>
      <w:r>
        <w:rPr>
          <w:spacing w:val="-3"/>
          <w:sz w:val="24"/>
        </w:rPr>
        <w:t xml:space="preserve">один </w:t>
      </w:r>
      <w:r>
        <w:rPr>
          <w:sz w:val="24"/>
        </w:rPr>
        <w:t>из целевых ориентиров образования; в основе и воспитания, и духовно-нравственного развития находятся духовно-нравственные</w:t>
      </w:r>
      <w:r>
        <w:rPr>
          <w:spacing w:val="-8"/>
          <w:sz w:val="24"/>
        </w:rPr>
        <w:t xml:space="preserve"> </w:t>
      </w:r>
      <w:r>
        <w:rPr>
          <w:sz w:val="24"/>
        </w:rPr>
        <w:t>ценности;</w:t>
      </w:r>
    </w:p>
    <w:p w:rsidR="001F4C9A" w:rsidRDefault="009B0766" w:rsidP="00237B2E">
      <w:pPr>
        <w:pStyle w:val="a6"/>
        <w:numPr>
          <w:ilvl w:val="1"/>
          <w:numId w:val="173"/>
        </w:numPr>
        <w:tabs>
          <w:tab w:val="left" w:pos="1950"/>
        </w:tabs>
        <w:spacing w:line="266" w:lineRule="exact"/>
        <w:ind w:left="1950"/>
        <w:rPr>
          <w:sz w:val="24"/>
        </w:rPr>
      </w:pPr>
      <w:r>
        <w:rPr>
          <w:i/>
          <w:sz w:val="24"/>
        </w:rPr>
        <w:t xml:space="preserve">духовно-нравственное развитие </w:t>
      </w:r>
      <w:r>
        <w:rPr>
          <w:sz w:val="24"/>
        </w:rPr>
        <w:t>– осуществляемое в процессе</w:t>
      </w:r>
      <w:r>
        <w:rPr>
          <w:spacing w:val="10"/>
          <w:sz w:val="24"/>
        </w:rPr>
        <w:t xml:space="preserve"> </w:t>
      </w:r>
      <w:r>
        <w:rPr>
          <w:sz w:val="24"/>
        </w:rPr>
        <w:t>социализации</w:t>
      </w:r>
    </w:p>
    <w:p w:rsidR="001F4C9A" w:rsidRDefault="009B0766">
      <w:pPr>
        <w:pStyle w:val="a3"/>
        <w:spacing w:before="12"/>
        <w:ind w:right="1113"/>
      </w:pPr>
      <w:r>
        <w:t>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1F4C9A" w:rsidRDefault="009B0766" w:rsidP="00074BC0">
      <w:pPr>
        <w:pStyle w:val="a3"/>
        <w:ind w:right="1107" w:firstLine="568"/>
      </w:pPr>
      <w:r>
        <w:t xml:space="preserve">Воспитание создает условия для </w:t>
      </w:r>
      <w:r>
        <w:rPr>
          <w:i/>
        </w:rPr>
        <w:t xml:space="preserve">социализации (в широком значении) </w:t>
      </w:r>
      <w:r>
        <w:t xml:space="preserve">и сочетается с </w:t>
      </w:r>
    </w:p>
    <w:p w:rsidR="001F4C9A" w:rsidRDefault="009B0766">
      <w:pPr>
        <w:pStyle w:val="2"/>
        <w:spacing w:line="267" w:lineRule="exact"/>
        <w:ind w:left="1384"/>
        <w:jc w:val="both"/>
      </w:pPr>
      <w:r>
        <w:t>Программа направлена на:</w:t>
      </w:r>
    </w:p>
    <w:p w:rsidR="001F4C9A" w:rsidRDefault="009B0766" w:rsidP="00237B2E">
      <w:pPr>
        <w:pStyle w:val="a6"/>
        <w:numPr>
          <w:ilvl w:val="1"/>
          <w:numId w:val="173"/>
        </w:numPr>
        <w:tabs>
          <w:tab w:val="left" w:pos="1810"/>
        </w:tabs>
        <w:spacing w:line="249" w:lineRule="auto"/>
        <w:ind w:right="1112" w:firstLine="568"/>
        <w:rPr>
          <w:sz w:val="24"/>
        </w:rPr>
      </w:pPr>
      <w:r>
        <w:rPr>
          <w:sz w:val="24"/>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1F4C9A" w:rsidRDefault="009B0766" w:rsidP="00237B2E">
      <w:pPr>
        <w:pStyle w:val="a6"/>
        <w:numPr>
          <w:ilvl w:val="1"/>
          <w:numId w:val="173"/>
        </w:numPr>
        <w:tabs>
          <w:tab w:val="left" w:pos="1810"/>
        </w:tabs>
        <w:spacing w:line="266" w:lineRule="exact"/>
        <w:ind w:left="1810" w:hanging="426"/>
        <w:rPr>
          <w:sz w:val="24"/>
        </w:rPr>
      </w:pPr>
      <w:r>
        <w:rPr>
          <w:sz w:val="24"/>
        </w:rPr>
        <w:t>формирование готовности обучающихся к выбору направления</w:t>
      </w:r>
      <w:r>
        <w:rPr>
          <w:spacing w:val="29"/>
          <w:sz w:val="24"/>
        </w:rPr>
        <w:t xml:space="preserve"> </w:t>
      </w:r>
      <w:r>
        <w:rPr>
          <w:sz w:val="24"/>
        </w:rPr>
        <w:t>своей</w:t>
      </w:r>
    </w:p>
    <w:p w:rsidR="001F4C9A" w:rsidRDefault="009B0766">
      <w:pPr>
        <w:pStyle w:val="a3"/>
        <w:spacing w:before="12"/>
        <w:ind w:right="1116"/>
      </w:pPr>
      <w:r>
        <w:t>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1F4C9A" w:rsidRDefault="009B0766" w:rsidP="00237B2E">
      <w:pPr>
        <w:pStyle w:val="a6"/>
        <w:numPr>
          <w:ilvl w:val="1"/>
          <w:numId w:val="173"/>
        </w:numPr>
        <w:tabs>
          <w:tab w:val="left" w:pos="1810"/>
        </w:tabs>
        <w:spacing w:line="277" w:lineRule="exact"/>
        <w:ind w:left="1810" w:hanging="426"/>
        <w:rPr>
          <w:sz w:val="24"/>
        </w:rPr>
      </w:pPr>
      <w:r>
        <w:rPr>
          <w:sz w:val="24"/>
        </w:rPr>
        <w:t>формирование</w:t>
      </w:r>
      <w:r>
        <w:rPr>
          <w:spacing w:val="23"/>
          <w:sz w:val="24"/>
        </w:rPr>
        <w:t xml:space="preserve"> </w:t>
      </w:r>
      <w:r>
        <w:rPr>
          <w:sz w:val="24"/>
        </w:rPr>
        <w:t>и</w:t>
      </w:r>
      <w:r>
        <w:rPr>
          <w:spacing w:val="23"/>
          <w:sz w:val="24"/>
        </w:rPr>
        <w:t xml:space="preserve"> </w:t>
      </w:r>
      <w:r>
        <w:rPr>
          <w:sz w:val="24"/>
        </w:rPr>
        <w:t>развитие</w:t>
      </w:r>
      <w:r>
        <w:rPr>
          <w:spacing w:val="23"/>
          <w:sz w:val="24"/>
        </w:rPr>
        <w:t xml:space="preserve"> </w:t>
      </w:r>
      <w:r>
        <w:rPr>
          <w:sz w:val="24"/>
        </w:rPr>
        <w:t>знаний,</w:t>
      </w:r>
      <w:r>
        <w:rPr>
          <w:spacing w:val="25"/>
          <w:sz w:val="24"/>
        </w:rPr>
        <w:t xml:space="preserve"> </w:t>
      </w:r>
      <w:r>
        <w:rPr>
          <w:sz w:val="24"/>
        </w:rPr>
        <w:t>установок,</w:t>
      </w:r>
      <w:r>
        <w:rPr>
          <w:spacing w:val="22"/>
          <w:sz w:val="24"/>
        </w:rPr>
        <w:t xml:space="preserve"> </w:t>
      </w:r>
      <w:r>
        <w:rPr>
          <w:sz w:val="24"/>
        </w:rPr>
        <w:t>личностных</w:t>
      </w:r>
      <w:r>
        <w:rPr>
          <w:spacing w:val="21"/>
          <w:sz w:val="24"/>
        </w:rPr>
        <w:t xml:space="preserve"> </w:t>
      </w:r>
      <w:r>
        <w:rPr>
          <w:sz w:val="24"/>
        </w:rPr>
        <w:t>ориентиров</w:t>
      </w:r>
      <w:r>
        <w:rPr>
          <w:spacing w:val="23"/>
          <w:sz w:val="24"/>
        </w:rPr>
        <w:t xml:space="preserve"> </w:t>
      </w:r>
      <w:r>
        <w:rPr>
          <w:sz w:val="24"/>
        </w:rPr>
        <w:t>и</w:t>
      </w:r>
      <w:r>
        <w:rPr>
          <w:spacing w:val="25"/>
          <w:sz w:val="24"/>
        </w:rPr>
        <w:t xml:space="preserve"> </w:t>
      </w:r>
      <w:r>
        <w:rPr>
          <w:sz w:val="24"/>
        </w:rPr>
        <w:t>норм</w:t>
      </w:r>
    </w:p>
    <w:p w:rsidR="001F4C9A" w:rsidRDefault="009B0766">
      <w:pPr>
        <w:pStyle w:val="a3"/>
        <w:spacing w:before="24"/>
        <w:ind w:right="1113"/>
      </w:pPr>
      <w:r>
        <w:t>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1F4C9A" w:rsidRDefault="009B0766" w:rsidP="00237B2E">
      <w:pPr>
        <w:pStyle w:val="a6"/>
        <w:numPr>
          <w:ilvl w:val="1"/>
          <w:numId w:val="173"/>
        </w:numPr>
        <w:tabs>
          <w:tab w:val="left" w:pos="1810"/>
        </w:tabs>
        <w:spacing w:line="277" w:lineRule="exact"/>
        <w:ind w:left="1810" w:hanging="426"/>
        <w:rPr>
          <w:sz w:val="24"/>
        </w:rPr>
      </w:pPr>
      <w:r>
        <w:rPr>
          <w:sz w:val="24"/>
        </w:rPr>
        <w:t xml:space="preserve">формирование </w:t>
      </w:r>
      <w:r>
        <w:rPr>
          <w:spacing w:val="-3"/>
          <w:sz w:val="24"/>
        </w:rPr>
        <w:t>экологической</w:t>
      </w:r>
      <w:r>
        <w:rPr>
          <w:sz w:val="24"/>
        </w:rPr>
        <w:t xml:space="preserve"> </w:t>
      </w:r>
      <w:r>
        <w:rPr>
          <w:spacing w:val="-4"/>
          <w:sz w:val="24"/>
        </w:rPr>
        <w:t>культуры,</w:t>
      </w:r>
    </w:p>
    <w:p w:rsidR="001F4C9A" w:rsidRDefault="009B0766" w:rsidP="00237B2E">
      <w:pPr>
        <w:pStyle w:val="a6"/>
        <w:numPr>
          <w:ilvl w:val="1"/>
          <w:numId w:val="173"/>
        </w:numPr>
        <w:tabs>
          <w:tab w:val="left" w:pos="1810"/>
        </w:tabs>
        <w:spacing w:before="4"/>
        <w:ind w:left="1810" w:hanging="426"/>
        <w:rPr>
          <w:sz w:val="24"/>
        </w:rPr>
      </w:pPr>
      <w:r>
        <w:rPr>
          <w:sz w:val="24"/>
        </w:rPr>
        <w:t>формирование антикоррупционного сознания.</w:t>
      </w:r>
    </w:p>
    <w:p w:rsidR="001F4C9A" w:rsidRDefault="009B0766">
      <w:pPr>
        <w:pStyle w:val="2"/>
        <w:spacing w:before="23" w:line="267" w:lineRule="exact"/>
        <w:ind w:left="1384"/>
        <w:jc w:val="both"/>
      </w:pPr>
      <w:r>
        <w:t>Программа обеспечивает:</w:t>
      </w:r>
    </w:p>
    <w:p w:rsidR="001F4C9A" w:rsidRDefault="009B0766" w:rsidP="00237B2E">
      <w:pPr>
        <w:pStyle w:val="a6"/>
        <w:numPr>
          <w:ilvl w:val="1"/>
          <w:numId w:val="173"/>
        </w:numPr>
        <w:tabs>
          <w:tab w:val="left" w:pos="1810"/>
        </w:tabs>
        <w:spacing w:line="242" w:lineRule="auto"/>
        <w:ind w:right="1111" w:firstLine="568"/>
        <w:rPr>
          <w:sz w:val="24"/>
        </w:rPr>
      </w:pPr>
      <w:r>
        <w:rPr>
          <w:sz w:val="24"/>
        </w:rPr>
        <w:t xml:space="preserve">формирование уклада </w:t>
      </w:r>
      <w:r>
        <w:rPr>
          <w:spacing w:val="-3"/>
          <w:sz w:val="24"/>
        </w:rPr>
        <w:t xml:space="preserve">школьной </w:t>
      </w:r>
      <w:r>
        <w:rPr>
          <w:sz w:val="24"/>
        </w:rPr>
        <w:t xml:space="preserve">жизни, обеспечивающего создание социальной среды развития обучающихся, </w:t>
      </w:r>
      <w:r>
        <w:rPr>
          <w:spacing w:val="-3"/>
          <w:sz w:val="24"/>
        </w:rPr>
        <w:t xml:space="preserve">включающего </w:t>
      </w:r>
      <w:r>
        <w:rPr>
          <w:sz w:val="24"/>
        </w:rPr>
        <w:t xml:space="preserve">урочную, внеурочную и общественно значимую деятельность, систему воспитательных мероприятий, </w:t>
      </w:r>
      <w:r>
        <w:rPr>
          <w:spacing w:val="-3"/>
          <w:sz w:val="24"/>
        </w:rPr>
        <w:t xml:space="preserve">культурных </w:t>
      </w:r>
      <w:r>
        <w:rPr>
          <w:sz w:val="24"/>
        </w:rPr>
        <w:t xml:space="preserve">и социальных практик, основанного на системе </w:t>
      </w:r>
      <w:r>
        <w:rPr>
          <w:spacing w:val="-3"/>
          <w:sz w:val="24"/>
        </w:rPr>
        <w:t xml:space="preserve">социокультурных </w:t>
      </w:r>
      <w:r>
        <w:rPr>
          <w:sz w:val="24"/>
        </w:rPr>
        <w:t xml:space="preserve">и духовно-нравственных ценностях и принятых в обществе правилах и нормах поведения в интересах человека, семьи, общества и  </w:t>
      </w:r>
      <w:r>
        <w:rPr>
          <w:spacing w:val="-3"/>
          <w:sz w:val="24"/>
        </w:rPr>
        <w:t xml:space="preserve">государства, </w:t>
      </w:r>
      <w:r>
        <w:rPr>
          <w:sz w:val="24"/>
        </w:rPr>
        <w:t xml:space="preserve">российского общества, учитывающего </w:t>
      </w:r>
      <w:r>
        <w:rPr>
          <w:spacing w:val="-3"/>
          <w:sz w:val="24"/>
        </w:rPr>
        <w:t xml:space="preserve">историко-культурную </w:t>
      </w:r>
      <w:r>
        <w:rPr>
          <w:sz w:val="24"/>
        </w:rPr>
        <w:t>и этническую специфику</w:t>
      </w:r>
      <w:r>
        <w:rPr>
          <w:spacing w:val="-6"/>
          <w:sz w:val="24"/>
        </w:rPr>
        <w:t xml:space="preserve"> </w:t>
      </w:r>
      <w:r>
        <w:rPr>
          <w:sz w:val="24"/>
        </w:rPr>
        <w:t>региона,</w:t>
      </w:r>
      <w:r>
        <w:rPr>
          <w:spacing w:val="-4"/>
          <w:sz w:val="24"/>
        </w:rPr>
        <w:t xml:space="preserve"> </w:t>
      </w:r>
      <w:r>
        <w:rPr>
          <w:sz w:val="24"/>
        </w:rPr>
        <w:t>потребности</w:t>
      </w:r>
      <w:r>
        <w:rPr>
          <w:spacing w:val="-6"/>
          <w:sz w:val="24"/>
        </w:rPr>
        <w:t xml:space="preserve"> </w:t>
      </w:r>
      <w:r>
        <w:rPr>
          <w:sz w:val="24"/>
        </w:rPr>
        <w:t>обучающихся</w:t>
      </w:r>
      <w:r>
        <w:rPr>
          <w:spacing w:val="-6"/>
          <w:sz w:val="24"/>
        </w:rPr>
        <w:t xml:space="preserve"> </w:t>
      </w:r>
      <w:r>
        <w:rPr>
          <w:sz w:val="24"/>
        </w:rPr>
        <w:t>и</w:t>
      </w:r>
      <w:r>
        <w:rPr>
          <w:spacing w:val="-6"/>
          <w:sz w:val="24"/>
        </w:rPr>
        <w:t xml:space="preserve"> </w:t>
      </w:r>
      <w:r>
        <w:rPr>
          <w:sz w:val="24"/>
        </w:rPr>
        <w:t>их</w:t>
      </w:r>
      <w:r>
        <w:rPr>
          <w:spacing w:val="-5"/>
          <w:sz w:val="24"/>
        </w:rPr>
        <w:t xml:space="preserve"> </w:t>
      </w:r>
      <w:r>
        <w:rPr>
          <w:sz w:val="24"/>
        </w:rPr>
        <w:t>родителей</w:t>
      </w:r>
      <w:r>
        <w:rPr>
          <w:spacing w:val="-7"/>
          <w:sz w:val="24"/>
        </w:rPr>
        <w:t xml:space="preserve"> </w:t>
      </w:r>
      <w:r>
        <w:rPr>
          <w:sz w:val="24"/>
        </w:rPr>
        <w:t>(законных</w:t>
      </w:r>
      <w:r>
        <w:rPr>
          <w:spacing w:val="-5"/>
          <w:sz w:val="24"/>
        </w:rPr>
        <w:t xml:space="preserve"> </w:t>
      </w:r>
      <w:r>
        <w:rPr>
          <w:sz w:val="24"/>
        </w:rPr>
        <w:t>представителей);</w:t>
      </w:r>
    </w:p>
    <w:p w:rsidR="001F4C9A" w:rsidRDefault="009B0766" w:rsidP="00237B2E">
      <w:pPr>
        <w:pStyle w:val="a6"/>
        <w:numPr>
          <w:ilvl w:val="1"/>
          <w:numId w:val="173"/>
        </w:numPr>
        <w:tabs>
          <w:tab w:val="left" w:pos="1810"/>
        </w:tabs>
        <w:spacing w:line="279" w:lineRule="exact"/>
        <w:ind w:left="1810" w:hanging="426"/>
        <w:rPr>
          <w:sz w:val="24"/>
        </w:rPr>
      </w:pPr>
      <w:r>
        <w:rPr>
          <w:sz w:val="24"/>
        </w:rPr>
        <w:t>усвоение обучающимися нравственных ценностей, приобретение начального</w:t>
      </w:r>
      <w:r>
        <w:rPr>
          <w:spacing w:val="16"/>
          <w:sz w:val="24"/>
        </w:rPr>
        <w:t xml:space="preserve"> </w:t>
      </w:r>
      <w:r>
        <w:rPr>
          <w:sz w:val="24"/>
        </w:rPr>
        <w:t>опыта</w:t>
      </w:r>
    </w:p>
    <w:p w:rsidR="001F4C9A" w:rsidRDefault="009B0766">
      <w:pPr>
        <w:pStyle w:val="a3"/>
        <w:spacing w:before="14"/>
        <w:ind w:right="1117"/>
      </w:pPr>
      <w:r>
        <w:t xml:space="preserve">нравственной, общественно значимой деятельности, </w:t>
      </w:r>
      <w:r>
        <w:rPr>
          <w:spacing w:val="-3"/>
        </w:rPr>
        <w:t xml:space="preserve">конструктивного </w:t>
      </w:r>
      <w:r>
        <w:t>социального поведения, мотивации и способности к духовно-нравственному</w:t>
      </w:r>
      <w:r>
        <w:rPr>
          <w:spacing w:val="-9"/>
        </w:rPr>
        <w:t xml:space="preserve"> </w:t>
      </w:r>
      <w:r>
        <w:t>развитию;</w:t>
      </w:r>
    </w:p>
    <w:p w:rsidR="001F4C9A" w:rsidRDefault="009B0766" w:rsidP="00237B2E">
      <w:pPr>
        <w:pStyle w:val="a6"/>
        <w:numPr>
          <w:ilvl w:val="1"/>
          <w:numId w:val="173"/>
        </w:numPr>
        <w:tabs>
          <w:tab w:val="left" w:pos="1810"/>
        </w:tabs>
        <w:spacing w:line="277" w:lineRule="exact"/>
        <w:ind w:left="1810" w:hanging="426"/>
        <w:rPr>
          <w:sz w:val="24"/>
        </w:rPr>
      </w:pPr>
      <w:r>
        <w:rPr>
          <w:sz w:val="24"/>
        </w:rPr>
        <w:t xml:space="preserve">приобщение обучающихся к </w:t>
      </w:r>
      <w:r>
        <w:rPr>
          <w:spacing w:val="-4"/>
          <w:sz w:val="24"/>
        </w:rPr>
        <w:t xml:space="preserve">культурным </w:t>
      </w:r>
      <w:r>
        <w:rPr>
          <w:sz w:val="24"/>
        </w:rPr>
        <w:t>ценностям своего народа,</w:t>
      </w:r>
      <w:r>
        <w:rPr>
          <w:spacing w:val="32"/>
          <w:sz w:val="24"/>
        </w:rPr>
        <w:t xml:space="preserve"> </w:t>
      </w:r>
      <w:r>
        <w:rPr>
          <w:sz w:val="24"/>
        </w:rPr>
        <w:t>своей</w:t>
      </w:r>
    </w:p>
    <w:p w:rsidR="001F4C9A" w:rsidRDefault="009B0766">
      <w:pPr>
        <w:pStyle w:val="a3"/>
        <w:spacing w:before="22"/>
        <w:ind w:right="1112"/>
      </w:pPr>
      <w:r>
        <w:t>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1F4C9A" w:rsidRDefault="009B0766" w:rsidP="00237B2E">
      <w:pPr>
        <w:pStyle w:val="a6"/>
        <w:numPr>
          <w:ilvl w:val="1"/>
          <w:numId w:val="173"/>
        </w:numPr>
        <w:tabs>
          <w:tab w:val="left" w:pos="1810"/>
        </w:tabs>
        <w:spacing w:line="277" w:lineRule="exact"/>
        <w:ind w:left="1810" w:hanging="426"/>
        <w:rPr>
          <w:sz w:val="24"/>
        </w:rPr>
      </w:pPr>
      <w:r>
        <w:rPr>
          <w:sz w:val="24"/>
        </w:rPr>
        <w:t>социальную самоидентификацию обучающихся посредством личностно значимой</w:t>
      </w:r>
      <w:r>
        <w:rPr>
          <w:spacing w:val="-10"/>
          <w:sz w:val="24"/>
        </w:rPr>
        <w:t xml:space="preserve"> </w:t>
      </w:r>
      <w:r>
        <w:rPr>
          <w:sz w:val="24"/>
        </w:rPr>
        <w:t>и</w:t>
      </w:r>
    </w:p>
    <w:p w:rsidR="001F4C9A" w:rsidRDefault="009B0766">
      <w:pPr>
        <w:pStyle w:val="a3"/>
        <w:spacing w:before="23" w:line="267" w:lineRule="exact"/>
      </w:pPr>
      <w:r>
        <w:lastRenderedPageBreak/>
        <w:t>общественно приемлемой деятельности;</w:t>
      </w:r>
    </w:p>
    <w:p w:rsidR="001F4C9A" w:rsidRDefault="009B0766" w:rsidP="00237B2E">
      <w:pPr>
        <w:pStyle w:val="a6"/>
        <w:numPr>
          <w:ilvl w:val="1"/>
          <w:numId w:val="173"/>
        </w:numPr>
        <w:tabs>
          <w:tab w:val="left" w:pos="1810"/>
        </w:tabs>
        <w:spacing w:line="249" w:lineRule="auto"/>
        <w:ind w:right="1116" w:firstLine="568"/>
        <w:rPr>
          <w:sz w:val="24"/>
        </w:rPr>
      </w:pPr>
      <w:r>
        <w:rPr>
          <w:sz w:val="24"/>
        </w:rPr>
        <w:t xml:space="preserve">формирование у обучающихся личностных качеств, </w:t>
      </w:r>
      <w:r>
        <w:rPr>
          <w:spacing w:val="-3"/>
          <w:sz w:val="24"/>
        </w:rPr>
        <w:t xml:space="preserve">необходимых </w:t>
      </w:r>
      <w:r>
        <w:rPr>
          <w:sz w:val="24"/>
        </w:rPr>
        <w:t xml:space="preserve">для конструктивного, успешного и ответственного поведения в обществе с </w:t>
      </w:r>
      <w:r>
        <w:rPr>
          <w:spacing w:val="-2"/>
          <w:sz w:val="24"/>
        </w:rPr>
        <w:t xml:space="preserve">учетом </w:t>
      </w:r>
      <w:r>
        <w:rPr>
          <w:sz w:val="24"/>
        </w:rPr>
        <w:t xml:space="preserve">правовых норм, установленных российским </w:t>
      </w:r>
      <w:r>
        <w:rPr>
          <w:spacing w:val="-3"/>
          <w:sz w:val="24"/>
        </w:rPr>
        <w:t>законодательством;</w:t>
      </w:r>
    </w:p>
    <w:p w:rsidR="001F4C9A" w:rsidRDefault="009B0766" w:rsidP="00237B2E">
      <w:pPr>
        <w:pStyle w:val="a6"/>
        <w:numPr>
          <w:ilvl w:val="1"/>
          <w:numId w:val="173"/>
        </w:numPr>
        <w:tabs>
          <w:tab w:val="left" w:pos="1810"/>
        </w:tabs>
        <w:spacing w:line="264" w:lineRule="exact"/>
        <w:ind w:left="1810" w:hanging="426"/>
        <w:rPr>
          <w:sz w:val="24"/>
        </w:rPr>
      </w:pPr>
      <w:r>
        <w:rPr>
          <w:sz w:val="24"/>
        </w:rPr>
        <w:t>приобретение знаний о нормах и правилах поведения в обществе,</w:t>
      </w:r>
      <w:r>
        <w:rPr>
          <w:spacing w:val="32"/>
          <w:sz w:val="24"/>
        </w:rPr>
        <w:t xml:space="preserve"> </w:t>
      </w:r>
      <w:r>
        <w:rPr>
          <w:sz w:val="24"/>
        </w:rPr>
        <w:t>социальных</w:t>
      </w:r>
    </w:p>
    <w:p w:rsidR="001F4C9A" w:rsidRDefault="009B0766">
      <w:pPr>
        <w:pStyle w:val="a3"/>
        <w:spacing w:before="14"/>
        <w:ind w:right="1115"/>
      </w:pPr>
      <w:r>
        <w:t>ролях человека; формирование позитивной самооценки, самоуважения, конструктивных способов самореализации;</w:t>
      </w:r>
    </w:p>
    <w:p w:rsidR="001F4C9A" w:rsidRDefault="009B0766" w:rsidP="00237B2E">
      <w:pPr>
        <w:pStyle w:val="a6"/>
        <w:numPr>
          <w:ilvl w:val="1"/>
          <w:numId w:val="173"/>
        </w:numPr>
        <w:tabs>
          <w:tab w:val="left" w:pos="1810"/>
        </w:tabs>
        <w:spacing w:line="277" w:lineRule="exact"/>
        <w:ind w:left="1810" w:hanging="426"/>
        <w:rPr>
          <w:sz w:val="24"/>
        </w:rPr>
      </w:pPr>
      <w:r>
        <w:rPr>
          <w:sz w:val="24"/>
        </w:rPr>
        <w:t>приобщение обучающихся к общественной деятельности и традициям</w:t>
      </w:r>
      <w:r>
        <w:rPr>
          <w:spacing w:val="-12"/>
          <w:sz w:val="24"/>
        </w:rPr>
        <w:t xml:space="preserve"> </w:t>
      </w:r>
      <w:r>
        <w:rPr>
          <w:sz w:val="24"/>
        </w:rPr>
        <w:t>организации,</w:t>
      </w:r>
    </w:p>
    <w:p w:rsidR="001F4C9A" w:rsidRDefault="009B0766">
      <w:pPr>
        <w:pStyle w:val="a3"/>
        <w:spacing w:before="22"/>
        <w:ind w:right="1112"/>
      </w:pPr>
      <w:r>
        <w:t xml:space="preserve">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w:t>
      </w:r>
      <w:r>
        <w:rPr>
          <w:spacing w:val="-3"/>
        </w:rPr>
        <w:t xml:space="preserve">праздников </w:t>
      </w:r>
      <w:r>
        <w:t>(региональных, государственных,</w:t>
      </w:r>
      <w:r>
        <w:rPr>
          <w:spacing w:val="-2"/>
        </w:rPr>
        <w:t xml:space="preserve"> </w:t>
      </w:r>
      <w:r>
        <w:t>международных);</w:t>
      </w:r>
    </w:p>
    <w:p w:rsidR="001F4C9A" w:rsidRDefault="009B0766" w:rsidP="00237B2E">
      <w:pPr>
        <w:pStyle w:val="a6"/>
        <w:numPr>
          <w:ilvl w:val="1"/>
          <w:numId w:val="173"/>
        </w:numPr>
        <w:tabs>
          <w:tab w:val="left" w:pos="1809"/>
          <w:tab w:val="left" w:pos="1810"/>
        </w:tabs>
        <w:spacing w:before="56" w:line="259" w:lineRule="auto"/>
        <w:ind w:right="1114" w:firstLine="568"/>
        <w:jc w:val="left"/>
        <w:rPr>
          <w:sz w:val="24"/>
        </w:rPr>
      </w:pPr>
      <w:r>
        <w:rPr>
          <w:sz w:val="24"/>
        </w:rPr>
        <w:t>участие обучающихся в деятельности производственных, творческих объединений, благотворительных</w:t>
      </w:r>
      <w:r>
        <w:rPr>
          <w:spacing w:val="-1"/>
          <w:sz w:val="24"/>
        </w:rPr>
        <w:t xml:space="preserve"> </w:t>
      </w:r>
      <w:r>
        <w:rPr>
          <w:sz w:val="24"/>
        </w:rPr>
        <w:t>организаций;</w:t>
      </w:r>
    </w:p>
    <w:p w:rsidR="001F4C9A" w:rsidRDefault="009B0766" w:rsidP="00237B2E">
      <w:pPr>
        <w:pStyle w:val="a6"/>
        <w:numPr>
          <w:ilvl w:val="1"/>
          <w:numId w:val="173"/>
        </w:numPr>
        <w:tabs>
          <w:tab w:val="left" w:pos="1809"/>
          <w:tab w:val="left" w:pos="1810"/>
        </w:tabs>
        <w:spacing w:line="254" w:lineRule="exact"/>
        <w:ind w:left="1810" w:hanging="426"/>
        <w:jc w:val="left"/>
        <w:rPr>
          <w:sz w:val="24"/>
        </w:rPr>
      </w:pPr>
      <w:r>
        <w:rPr>
          <w:sz w:val="24"/>
        </w:rPr>
        <w:t xml:space="preserve">в </w:t>
      </w:r>
      <w:r>
        <w:rPr>
          <w:spacing w:val="-3"/>
          <w:sz w:val="24"/>
        </w:rPr>
        <w:t xml:space="preserve">экологическом </w:t>
      </w:r>
      <w:r>
        <w:rPr>
          <w:sz w:val="24"/>
        </w:rPr>
        <w:t>просвещении сверстников, родителей, населения;</w:t>
      </w:r>
    </w:p>
    <w:p w:rsidR="001F4C9A" w:rsidRDefault="009B0766" w:rsidP="00237B2E">
      <w:pPr>
        <w:pStyle w:val="a6"/>
        <w:numPr>
          <w:ilvl w:val="1"/>
          <w:numId w:val="173"/>
        </w:numPr>
        <w:tabs>
          <w:tab w:val="left" w:pos="1809"/>
          <w:tab w:val="left" w:pos="1810"/>
        </w:tabs>
        <w:spacing w:before="4"/>
        <w:ind w:left="1810" w:hanging="426"/>
        <w:jc w:val="left"/>
        <w:rPr>
          <w:sz w:val="24"/>
        </w:rPr>
      </w:pPr>
      <w:r>
        <w:rPr>
          <w:sz w:val="24"/>
        </w:rPr>
        <w:t xml:space="preserve">в благоустройстве </w:t>
      </w:r>
      <w:r>
        <w:rPr>
          <w:spacing w:val="-3"/>
          <w:sz w:val="24"/>
        </w:rPr>
        <w:t xml:space="preserve">школы, </w:t>
      </w:r>
      <w:r>
        <w:rPr>
          <w:sz w:val="24"/>
        </w:rPr>
        <w:t>класса,</w:t>
      </w:r>
      <w:r>
        <w:rPr>
          <w:spacing w:val="1"/>
          <w:sz w:val="24"/>
        </w:rPr>
        <w:t xml:space="preserve"> </w:t>
      </w:r>
      <w:r>
        <w:rPr>
          <w:spacing w:val="-3"/>
          <w:sz w:val="24"/>
        </w:rPr>
        <w:t>города;</w:t>
      </w:r>
    </w:p>
    <w:p w:rsidR="001F4C9A" w:rsidRDefault="009B0766" w:rsidP="00237B2E">
      <w:pPr>
        <w:pStyle w:val="a6"/>
        <w:numPr>
          <w:ilvl w:val="1"/>
          <w:numId w:val="173"/>
        </w:numPr>
        <w:tabs>
          <w:tab w:val="left" w:pos="1809"/>
          <w:tab w:val="left" w:pos="1810"/>
        </w:tabs>
        <w:spacing w:before="6" w:line="256" w:lineRule="auto"/>
        <w:ind w:right="1115" w:firstLine="568"/>
        <w:jc w:val="left"/>
        <w:rPr>
          <w:sz w:val="24"/>
        </w:rPr>
      </w:pPr>
      <w:r>
        <w:rPr>
          <w:sz w:val="24"/>
        </w:rPr>
        <w:t>формирование способности противостоять негативным воздействиям социальной среды, факторам микросоциальной</w:t>
      </w:r>
      <w:r>
        <w:rPr>
          <w:spacing w:val="-1"/>
          <w:sz w:val="24"/>
        </w:rPr>
        <w:t xml:space="preserve"> </w:t>
      </w:r>
      <w:r>
        <w:rPr>
          <w:sz w:val="24"/>
        </w:rPr>
        <w:t>среды;</w:t>
      </w:r>
    </w:p>
    <w:p w:rsidR="001F4C9A" w:rsidRDefault="009B0766" w:rsidP="00237B2E">
      <w:pPr>
        <w:pStyle w:val="a6"/>
        <w:numPr>
          <w:ilvl w:val="1"/>
          <w:numId w:val="173"/>
        </w:numPr>
        <w:tabs>
          <w:tab w:val="left" w:pos="1809"/>
          <w:tab w:val="left" w:pos="1810"/>
        </w:tabs>
        <w:spacing w:line="258" w:lineRule="exact"/>
        <w:ind w:left="1810" w:hanging="426"/>
        <w:jc w:val="left"/>
        <w:rPr>
          <w:sz w:val="24"/>
        </w:rPr>
      </w:pPr>
      <w:r>
        <w:rPr>
          <w:sz w:val="24"/>
        </w:rPr>
        <w:t>развитие педагогической компетентности родителей (законных представителей)</w:t>
      </w:r>
      <w:r>
        <w:rPr>
          <w:spacing w:val="39"/>
          <w:sz w:val="24"/>
        </w:rPr>
        <w:t xml:space="preserve"> </w:t>
      </w:r>
      <w:r>
        <w:rPr>
          <w:sz w:val="24"/>
        </w:rPr>
        <w:t>в</w:t>
      </w:r>
    </w:p>
    <w:p w:rsidR="001F4C9A" w:rsidRDefault="009B0766">
      <w:pPr>
        <w:pStyle w:val="a3"/>
        <w:spacing w:before="24" w:line="267" w:lineRule="exact"/>
        <w:jc w:val="left"/>
      </w:pPr>
      <w:r>
        <w:t>целях содействия социализации обучающихся в семье;</w:t>
      </w:r>
    </w:p>
    <w:p w:rsidR="001F4C9A" w:rsidRDefault="009B0766" w:rsidP="00237B2E">
      <w:pPr>
        <w:pStyle w:val="a6"/>
        <w:numPr>
          <w:ilvl w:val="1"/>
          <w:numId w:val="173"/>
        </w:numPr>
        <w:tabs>
          <w:tab w:val="left" w:pos="1809"/>
          <w:tab w:val="left" w:pos="1810"/>
        </w:tabs>
        <w:spacing w:line="256" w:lineRule="auto"/>
        <w:ind w:right="1112" w:firstLine="568"/>
        <w:jc w:val="left"/>
        <w:rPr>
          <w:sz w:val="24"/>
        </w:rPr>
      </w:pPr>
      <w:r>
        <w:rPr>
          <w:sz w:val="24"/>
        </w:rPr>
        <w:t xml:space="preserve">учет индивидуальных и возрастных особенностей обучающихся, </w:t>
      </w:r>
      <w:r>
        <w:rPr>
          <w:spacing w:val="-3"/>
          <w:sz w:val="24"/>
        </w:rPr>
        <w:t xml:space="preserve">культурных </w:t>
      </w:r>
      <w:r>
        <w:rPr>
          <w:sz w:val="24"/>
        </w:rPr>
        <w:t>и социальных потребностей их</w:t>
      </w:r>
      <w:r>
        <w:rPr>
          <w:spacing w:val="-4"/>
          <w:sz w:val="24"/>
        </w:rPr>
        <w:t xml:space="preserve"> </w:t>
      </w:r>
      <w:r>
        <w:rPr>
          <w:sz w:val="24"/>
        </w:rPr>
        <w:t>семей;</w:t>
      </w:r>
    </w:p>
    <w:p w:rsidR="001F4C9A" w:rsidRDefault="009B0766" w:rsidP="00237B2E">
      <w:pPr>
        <w:pStyle w:val="a6"/>
        <w:numPr>
          <w:ilvl w:val="1"/>
          <w:numId w:val="173"/>
        </w:numPr>
        <w:tabs>
          <w:tab w:val="left" w:pos="1809"/>
          <w:tab w:val="left" w:pos="1810"/>
        </w:tabs>
        <w:spacing w:line="258" w:lineRule="exact"/>
        <w:ind w:left="1810" w:hanging="426"/>
        <w:jc w:val="left"/>
        <w:rPr>
          <w:sz w:val="24"/>
        </w:rPr>
      </w:pPr>
      <w:r>
        <w:rPr>
          <w:sz w:val="24"/>
        </w:rPr>
        <w:t xml:space="preserve">формирование у обучающихся мотивации к </w:t>
      </w:r>
      <w:r>
        <w:rPr>
          <w:spacing w:val="-8"/>
          <w:sz w:val="24"/>
        </w:rPr>
        <w:t xml:space="preserve">труду, </w:t>
      </w:r>
      <w:r>
        <w:rPr>
          <w:sz w:val="24"/>
        </w:rPr>
        <w:t>потребности к</w:t>
      </w:r>
      <w:r>
        <w:rPr>
          <w:spacing w:val="-16"/>
          <w:sz w:val="24"/>
        </w:rPr>
        <w:t xml:space="preserve"> </w:t>
      </w:r>
      <w:r>
        <w:rPr>
          <w:sz w:val="24"/>
        </w:rPr>
        <w:t>приобретению</w:t>
      </w:r>
    </w:p>
    <w:p w:rsidR="001F4C9A" w:rsidRDefault="009B0766">
      <w:pPr>
        <w:pStyle w:val="a3"/>
        <w:spacing w:before="14" w:line="267" w:lineRule="exact"/>
        <w:jc w:val="left"/>
      </w:pPr>
      <w:r>
        <w:t>профессии;</w:t>
      </w:r>
    </w:p>
    <w:p w:rsidR="001F4C9A" w:rsidRDefault="009B0766" w:rsidP="00237B2E">
      <w:pPr>
        <w:pStyle w:val="a6"/>
        <w:numPr>
          <w:ilvl w:val="1"/>
          <w:numId w:val="173"/>
        </w:numPr>
        <w:tabs>
          <w:tab w:val="left" w:pos="1810"/>
        </w:tabs>
        <w:spacing w:line="249" w:lineRule="auto"/>
        <w:ind w:right="1108" w:firstLine="568"/>
        <w:rPr>
          <w:sz w:val="24"/>
        </w:rPr>
      </w:pPr>
      <w:r>
        <w:rPr>
          <w:sz w:val="24"/>
        </w:rPr>
        <w:t xml:space="preserve">овладение способами и приемами поиска информации, связанной с профессиональным образованием и профессиональной деятельностью, </w:t>
      </w:r>
      <w:r>
        <w:rPr>
          <w:spacing w:val="-4"/>
          <w:sz w:val="24"/>
        </w:rPr>
        <w:t xml:space="preserve">поиском </w:t>
      </w:r>
      <w:r>
        <w:rPr>
          <w:sz w:val="24"/>
        </w:rPr>
        <w:t xml:space="preserve">вакансий на рынке </w:t>
      </w:r>
      <w:r>
        <w:rPr>
          <w:spacing w:val="-5"/>
          <w:sz w:val="24"/>
        </w:rPr>
        <w:t xml:space="preserve">труда </w:t>
      </w:r>
      <w:r>
        <w:rPr>
          <w:sz w:val="24"/>
        </w:rPr>
        <w:t>и работой служб занятости</w:t>
      </w:r>
      <w:r>
        <w:rPr>
          <w:spacing w:val="1"/>
          <w:sz w:val="24"/>
        </w:rPr>
        <w:t xml:space="preserve"> </w:t>
      </w:r>
      <w:r>
        <w:rPr>
          <w:sz w:val="24"/>
        </w:rPr>
        <w:t>населения;</w:t>
      </w:r>
    </w:p>
    <w:p w:rsidR="001F4C9A" w:rsidRDefault="009B0766" w:rsidP="00237B2E">
      <w:pPr>
        <w:pStyle w:val="a6"/>
        <w:numPr>
          <w:ilvl w:val="1"/>
          <w:numId w:val="173"/>
        </w:numPr>
        <w:tabs>
          <w:tab w:val="left" w:pos="1810"/>
        </w:tabs>
        <w:spacing w:line="264" w:lineRule="exact"/>
        <w:ind w:left="1810" w:hanging="426"/>
        <w:rPr>
          <w:sz w:val="24"/>
        </w:rPr>
      </w:pPr>
      <w:r>
        <w:rPr>
          <w:sz w:val="24"/>
        </w:rPr>
        <w:t>развитие собственных представлений о перспективах своего</w:t>
      </w:r>
      <w:r>
        <w:rPr>
          <w:spacing w:val="38"/>
          <w:sz w:val="24"/>
        </w:rPr>
        <w:t xml:space="preserve"> </w:t>
      </w:r>
      <w:r>
        <w:rPr>
          <w:sz w:val="24"/>
        </w:rPr>
        <w:t>профессионального</w:t>
      </w:r>
    </w:p>
    <w:p w:rsidR="001F4C9A" w:rsidRDefault="009B0766">
      <w:pPr>
        <w:pStyle w:val="a3"/>
        <w:spacing w:before="15" w:line="267" w:lineRule="exact"/>
      </w:pPr>
      <w:r>
        <w:t>образования и будущей профессиональной деятельности;</w:t>
      </w:r>
    </w:p>
    <w:p w:rsidR="001F4C9A" w:rsidRDefault="009B0766" w:rsidP="00237B2E">
      <w:pPr>
        <w:pStyle w:val="a6"/>
        <w:numPr>
          <w:ilvl w:val="1"/>
          <w:numId w:val="173"/>
        </w:numPr>
        <w:tabs>
          <w:tab w:val="left" w:pos="1810"/>
        </w:tabs>
        <w:spacing w:line="256" w:lineRule="auto"/>
        <w:ind w:right="1116" w:firstLine="568"/>
        <w:rPr>
          <w:sz w:val="24"/>
        </w:rPr>
      </w:pPr>
      <w:r>
        <w:rPr>
          <w:sz w:val="24"/>
        </w:rPr>
        <w:t>приобретение практического опыта, соответствующего интересам и способностям обучающихся;</w:t>
      </w:r>
    </w:p>
    <w:p w:rsidR="001F4C9A" w:rsidRDefault="009B0766" w:rsidP="00237B2E">
      <w:pPr>
        <w:pStyle w:val="a6"/>
        <w:numPr>
          <w:ilvl w:val="1"/>
          <w:numId w:val="173"/>
        </w:numPr>
        <w:tabs>
          <w:tab w:val="left" w:pos="1810"/>
        </w:tabs>
        <w:spacing w:line="258" w:lineRule="exact"/>
        <w:ind w:left="1810" w:hanging="426"/>
        <w:rPr>
          <w:sz w:val="24"/>
        </w:rPr>
      </w:pPr>
      <w:r>
        <w:rPr>
          <w:sz w:val="24"/>
        </w:rPr>
        <w:t>создание</w:t>
      </w:r>
      <w:r>
        <w:rPr>
          <w:spacing w:val="28"/>
          <w:sz w:val="24"/>
        </w:rPr>
        <w:t xml:space="preserve"> </w:t>
      </w:r>
      <w:r>
        <w:rPr>
          <w:sz w:val="24"/>
        </w:rPr>
        <w:t>условий</w:t>
      </w:r>
      <w:r>
        <w:rPr>
          <w:spacing w:val="28"/>
          <w:sz w:val="24"/>
        </w:rPr>
        <w:t xml:space="preserve"> </w:t>
      </w:r>
      <w:r>
        <w:rPr>
          <w:sz w:val="24"/>
        </w:rPr>
        <w:t>для</w:t>
      </w:r>
      <w:r>
        <w:rPr>
          <w:spacing w:val="27"/>
          <w:sz w:val="24"/>
        </w:rPr>
        <w:t xml:space="preserve"> </w:t>
      </w:r>
      <w:r>
        <w:rPr>
          <w:sz w:val="24"/>
        </w:rPr>
        <w:t>профессиональной</w:t>
      </w:r>
      <w:r>
        <w:rPr>
          <w:spacing w:val="27"/>
          <w:sz w:val="24"/>
        </w:rPr>
        <w:t xml:space="preserve"> </w:t>
      </w:r>
      <w:r>
        <w:rPr>
          <w:sz w:val="24"/>
        </w:rPr>
        <w:t>ориентации</w:t>
      </w:r>
      <w:r>
        <w:rPr>
          <w:spacing w:val="27"/>
          <w:sz w:val="24"/>
        </w:rPr>
        <w:t xml:space="preserve"> </w:t>
      </w:r>
      <w:r>
        <w:rPr>
          <w:sz w:val="24"/>
        </w:rPr>
        <w:t>обучающихся</w:t>
      </w:r>
      <w:r>
        <w:rPr>
          <w:spacing w:val="27"/>
          <w:sz w:val="24"/>
        </w:rPr>
        <w:t xml:space="preserve"> </w:t>
      </w:r>
      <w:r>
        <w:rPr>
          <w:sz w:val="24"/>
        </w:rPr>
        <w:t>через</w:t>
      </w:r>
      <w:r>
        <w:rPr>
          <w:spacing w:val="26"/>
          <w:sz w:val="24"/>
        </w:rPr>
        <w:t xml:space="preserve"> </w:t>
      </w:r>
      <w:r>
        <w:rPr>
          <w:sz w:val="24"/>
        </w:rPr>
        <w:t>систему</w:t>
      </w:r>
    </w:p>
    <w:p w:rsidR="001F4C9A" w:rsidRDefault="009B0766">
      <w:pPr>
        <w:pStyle w:val="a3"/>
        <w:spacing w:before="14"/>
        <w:ind w:right="1112"/>
      </w:pPr>
      <w:r>
        <w:t>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w:t>
      </w:r>
    </w:p>
    <w:p w:rsidR="001F4C9A" w:rsidRDefault="009B0766" w:rsidP="00237B2E">
      <w:pPr>
        <w:pStyle w:val="a6"/>
        <w:numPr>
          <w:ilvl w:val="1"/>
          <w:numId w:val="173"/>
        </w:numPr>
        <w:tabs>
          <w:tab w:val="left" w:pos="1810"/>
        </w:tabs>
        <w:spacing w:line="277" w:lineRule="exact"/>
        <w:ind w:left="1810" w:hanging="426"/>
        <w:rPr>
          <w:sz w:val="24"/>
        </w:rPr>
      </w:pPr>
      <w:r>
        <w:rPr>
          <w:sz w:val="24"/>
        </w:rPr>
        <w:t>информирование обучающихся об особенностях различных</w:t>
      </w:r>
      <w:r>
        <w:rPr>
          <w:spacing w:val="10"/>
          <w:sz w:val="24"/>
        </w:rPr>
        <w:t xml:space="preserve"> </w:t>
      </w:r>
      <w:r>
        <w:rPr>
          <w:sz w:val="24"/>
        </w:rPr>
        <w:t>сфер</w:t>
      </w:r>
    </w:p>
    <w:p w:rsidR="001F4C9A" w:rsidRDefault="009B0766">
      <w:pPr>
        <w:pStyle w:val="a3"/>
        <w:spacing w:before="22"/>
        <w:ind w:right="1113"/>
      </w:pPr>
      <w:r>
        <w:t xml:space="preserve">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w:t>
      </w:r>
      <w:r>
        <w:rPr>
          <w:spacing w:val="-3"/>
        </w:rPr>
        <w:t>трудовой</w:t>
      </w:r>
      <w:r>
        <w:rPr>
          <w:spacing w:val="-2"/>
        </w:rPr>
        <w:t xml:space="preserve"> </w:t>
      </w:r>
      <w:r>
        <w:t>деятельности;</w:t>
      </w:r>
    </w:p>
    <w:p w:rsidR="001F4C9A" w:rsidRDefault="009B0766" w:rsidP="00237B2E">
      <w:pPr>
        <w:pStyle w:val="a6"/>
        <w:numPr>
          <w:ilvl w:val="1"/>
          <w:numId w:val="173"/>
        </w:numPr>
        <w:tabs>
          <w:tab w:val="left" w:pos="1810"/>
        </w:tabs>
        <w:spacing w:line="277" w:lineRule="exact"/>
        <w:ind w:left="1810" w:hanging="426"/>
        <w:rPr>
          <w:sz w:val="24"/>
        </w:rPr>
      </w:pPr>
      <w:r>
        <w:rPr>
          <w:sz w:val="24"/>
        </w:rPr>
        <w:t>использование средств психолого-педагогической поддержки обучающихся</w:t>
      </w:r>
      <w:r>
        <w:rPr>
          <w:spacing w:val="47"/>
          <w:sz w:val="24"/>
        </w:rPr>
        <w:t xml:space="preserve"> </w:t>
      </w:r>
      <w:r>
        <w:rPr>
          <w:sz w:val="24"/>
        </w:rPr>
        <w:t>и</w:t>
      </w:r>
    </w:p>
    <w:p w:rsidR="001F4C9A" w:rsidRDefault="009B0766">
      <w:pPr>
        <w:pStyle w:val="a3"/>
        <w:spacing w:before="23"/>
        <w:ind w:right="1115"/>
      </w:pPr>
      <w:r>
        <w:t xml:space="preserve">развитие </w:t>
      </w:r>
      <w:r>
        <w:rPr>
          <w:spacing w:val="-3"/>
        </w:rPr>
        <w:t xml:space="preserve">консультационной </w:t>
      </w:r>
      <w:r>
        <w:t xml:space="preserve">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w:t>
      </w:r>
      <w:r>
        <w:rPr>
          <w:spacing w:val="-3"/>
        </w:rPr>
        <w:t xml:space="preserve">необходимых </w:t>
      </w:r>
      <w:r>
        <w:t xml:space="preserve">для продолжения образования и выбора профессии (в </w:t>
      </w:r>
      <w:r>
        <w:rPr>
          <w:spacing w:val="-3"/>
        </w:rPr>
        <w:t xml:space="preserve">том </w:t>
      </w:r>
      <w:r>
        <w:t xml:space="preserve">числе </w:t>
      </w:r>
      <w:r>
        <w:rPr>
          <w:spacing w:val="-3"/>
        </w:rPr>
        <w:t xml:space="preserve">компьютерного </w:t>
      </w:r>
      <w:r>
        <w:t>профессионального тестирования и тренинга в специализированных</w:t>
      </w:r>
      <w:r>
        <w:rPr>
          <w:spacing w:val="-4"/>
        </w:rPr>
        <w:t xml:space="preserve"> </w:t>
      </w:r>
      <w:r>
        <w:t>центрах);</w:t>
      </w:r>
    </w:p>
    <w:p w:rsidR="001F4C9A" w:rsidRDefault="009B0766" w:rsidP="00237B2E">
      <w:pPr>
        <w:pStyle w:val="a6"/>
        <w:numPr>
          <w:ilvl w:val="1"/>
          <w:numId w:val="173"/>
        </w:numPr>
        <w:tabs>
          <w:tab w:val="left" w:pos="1810"/>
        </w:tabs>
        <w:spacing w:line="277" w:lineRule="exact"/>
        <w:ind w:left="1810" w:hanging="426"/>
        <w:rPr>
          <w:sz w:val="24"/>
        </w:rPr>
      </w:pPr>
      <w:r>
        <w:rPr>
          <w:sz w:val="24"/>
        </w:rPr>
        <w:t>осознание обучающимися ценности экологически целесообразного, здорового</w:t>
      </w:r>
      <w:r>
        <w:rPr>
          <w:spacing w:val="24"/>
          <w:sz w:val="24"/>
        </w:rPr>
        <w:t xml:space="preserve"> </w:t>
      </w:r>
      <w:r>
        <w:rPr>
          <w:sz w:val="24"/>
        </w:rPr>
        <w:t>и</w:t>
      </w:r>
    </w:p>
    <w:p w:rsidR="001F4C9A" w:rsidRDefault="009B0766">
      <w:pPr>
        <w:pStyle w:val="a3"/>
        <w:spacing w:before="21" w:line="267" w:lineRule="exact"/>
      </w:pPr>
      <w:r>
        <w:t>безопасного образа жизни;</w:t>
      </w:r>
    </w:p>
    <w:p w:rsidR="001F4C9A" w:rsidRDefault="009B0766" w:rsidP="00237B2E">
      <w:pPr>
        <w:pStyle w:val="a6"/>
        <w:numPr>
          <w:ilvl w:val="1"/>
          <w:numId w:val="173"/>
        </w:numPr>
        <w:tabs>
          <w:tab w:val="left" w:pos="1810"/>
        </w:tabs>
        <w:spacing w:line="249" w:lineRule="auto"/>
        <w:ind w:right="1113" w:firstLine="568"/>
        <w:rPr>
          <w:sz w:val="24"/>
        </w:rPr>
      </w:pPr>
      <w:r>
        <w:rPr>
          <w:sz w:val="24"/>
        </w:rPr>
        <w:t xml:space="preserve">формирование установки на систематические занятия физической </w:t>
      </w:r>
      <w:r>
        <w:rPr>
          <w:spacing w:val="-4"/>
          <w:sz w:val="24"/>
        </w:rPr>
        <w:t>культурой</w:t>
      </w:r>
      <w:r>
        <w:rPr>
          <w:spacing w:val="52"/>
          <w:sz w:val="24"/>
        </w:rPr>
        <w:t xml:space="preserve"> </w:t>
      </w:r>
      <w:r>
        <w:rPr>
          <w:sz w:val="24"/>
        </w:rPr>
        <w:t>и спортом, готовности к выбору индивидуальных режимов двигательной активности на основе осознания собственных</w:t>
      </w:r>
      <w:r>
        <w:rPr>
          <w:spacing w:val="-2"/>
          <w:sz w:val="24"/>
        </w:rPr>
        <w:t xml:space="preserve"> </w:t>
      </w:r>
      <w:r>
        <w:rPr>
          <w:sz w:val="24"/>
        </w:rPr>
        <w:t>возможностей;</w:t>
      </w:r>
    </w:p>
    <w:p w:rsidR="001F4C9A" w:rsidRDefault="009B0766" w:rsidP="00237B2E">
      <w:pPr>
        <w:pStyle w:val="a6"/>
        <w:numPr>
          <w:ilvl w:val="1"/>
          <w:numId w:val="173"/>
        </w:numPr>
        <w:tabs>
          <w:tab w:val="left" w:pos="1810"/>
        </w:tabs>
        <w:spacing w:line="266" w:lineRule="exact"/>
        <w:ind w:left="1810" w:hanging="426"/>
        <w:rPr>
          <w:sz w:val="24"/>
        </w:rPr>
      </w:pPr>
      <w:r>
        <w:rPr>
          <w:sz w:val="24"/>
        </w:rPr>
        <w:lastRenderedPageBreak/>
        <w:t>осознанное отношение обучающихся к выбору индивидуального рациона</w:t>
      </w:r>
      <w:r>
        <w:rPr>
          <w:spacing w:val="-1"/>
          <w:sz w:val="24"/>
        </w:rPr>
        <w:t xml:space="preserve"> </w:t>
      </w:r>
      <w:r>
        <w:rPr>
          <w:spacing w:val="-3"/>
          <w:sz w:val="24"/>
        </w:rPr>
        <w:t>здорового</w:t>
      </w:r>
    </w:p>
    <w:p w:rsidR="001F4C9A" w:rsidRDefault="009B0766">
      <w:pPr>
        <w:pStyle w:val="a3"/>
        <w:spacing w:before="13" w:line="267" w:lineRule="exact"/>
        <w:jc w:val="left"/>
      </w:pPr>
      <w:r>
        <w:t>питания;</w:t>
      </w:r>
    </w:p>
    <w:p w:rsidR="001F4C9A" w:rsidRDefault="009B0766" w:rsidP="00237B2E">
      <w:pPr>
        <w:pStyle w:val="a6"/>
        <w:numPr>
          <w:ilvl w:val="1"/>
          <w:numId w:val="173"/>
        </w:numPr>
        <w:tabs>
          <w:tab w:val="left" w:pos="1810"/>
        </w:tabs>
        <w:spacing w:line="259" w:lineRule="auto"/>
        <w:ind w:right="1122" w:firstLine="568"/>
        <w:rPr>
          <w:sz w:val="24"/>
        </w:rPr>
      </w:pPr>
      <w:r>
        <w:rPr>
          <w:sz w:val="24"/>
        </w:rPr>
        <w:t xml:space="preserve">формирование знаний о современных угрозах для жизни и здоровья </w:t>
      </w:r>
      <w:r>
        <w:rPr>
          <w:spacing w:val="-3"/>
          <w:sz w:val="24"/>
        </w:rPr>
        <w:t xml:space="preserve">людей, </w:t>
      </w:r>
      <w:r>
        <w:rPr>
          <w:sz w:val="24"/>
        </w:rPr>
        <w:t xml:space="preserve">в </w:t>
      </w:r>
      <w:r>
        <w:rPr>
          <w:spacing w:val="-4"/>
          <w:sz w:val="24"/>
        </w:rPr>
        <w:t xml:space="preserve">том </w:t>
      </w:r>
      <w:r>
        <w:rPr>
          <w:sz w:val="24"/>
        </w:rPr>
        <w:t>числе экологических и транспортных, готовности активно им</w:t>
      </w:r>
      <w:r>
        <w:rPr>
          <w:spacing w:val="-15"/>
          <w:sz w:val="24"/>
        </w:rPr>
        <w:t xml:space="preserve"> </w:t>
      </w:r>
      <w:r>
        <w:rPr>
          <w:sz w:val="24"/>
        </w:rPr>
        <w:t>противостоять;</w:t>
      </w:r>
    </w:p>
    <w:p w:rsidR="001F4C9A" w:rsidRDefault="009B0766" w:rsidP="00237B2E">
      <w:pPr>
        <w:pStyle w:val="a6"/>
        <w:numPr>
          <w:ilvl w:val="1"/>
          <w:numId w:val="173"/>
        </w:numPr>
        <w:tabs>
          <w:tab w:val="left" w:pos="1810"/>
        </w:tabs>
        <w:spacing w:line="254" w:lineRule="exact"/>
        <w:ind w:left="1810" w:hanging="426"/>
        <w:rPr>
          <w:sz w:val="24"/>
        </w:rPr>
      </w:pPr>
      <w:r>
        <w:rPr>
          <w:sz w:val="24"/>
        </w:rPr>
        <w:t xml:space="preserve">овладение современными оздоровительными технологиями, в </w:t>
      </w:r>
      <w:r>
        <w:rPr>
          <w:spacing w:val="-4"/>
          <w:sz w:val="24"/>
        </w:rPr>
        <w:t xml:space="preserve">том </w:t>
      </w:r>
      <w:r>
        <w:rPr>
          <w:sz w:val="24"/>
        </w:rPr>
        <w:t>числе на</w:t>
      </w:r>
      <w:r>
        <w:rPr>
          <w:spacing w:val="22"/>
          <w:sz w:val="24"/>
        </w:rPr>
        <w:t xml:space="preserve"> </w:t>
      </w:r>
      <w:r>
        <w:rPr>
          <w:sz w:val="24"/>
        </w:rPr>
        <w:t>основе</w:t>
      </w:r>
    </w:p>
    <w:p w:rsidR="001F4C9A" w:rsidRDefault="009B0766">
      <w:pPr>
        <w:pStyle w:val="a3"/>
        <w:spacing w:before="12" w:line="267" w:lineRule="exact"/>
      </w:pPr>
      <w:r>
        <w:t>навыков личной гигиены;</w:t>
      </w:r>
    </w:p>
    <w:p w:rsidR="001F4C9A" w:rsidRDefault="009B0766" w:rsidP="00237B2E">
      <w:pPr>
        <w:pStyle w:val="a6"/>
        <w:numPr>
          <w:ilvl w:val="1"/>
          <w:numId w:val="173"/>
        </w:numPr>
        <w:tabs>
          <w:tab w:val="left" w:pos="1810"/>
        </w:tabs>
        <w:spacing w:line="244" w:lineRule="auto"/>
        <w:ind w:right="1114" w:firstLine="568"/>
        <w:rPr>
          <w:sz w:val="24"/>
        </w:rPr>
      </w:pPr>
      <w:r>
        <w:rPr>
          <w:sz w:val="24"/>
        </w:rPr>
        <w:t xml:space="preserve">формирование готовности обучающихся к социальному взаимодействию по вопросам улучшения </w:t>
      </w:r>
      <w:r>
        <w:rPr>
          <w:spacing w:val="-3"/>
          <w:sz w:val="24"/>
        </w:rPr>
        <w:t xml:space="preserve">экологического </w:t>
      </w:r>
      <w:r>
        <w:rPr>
          <w:sz w:val="24"/>
        </w:rPr>
        <w:t xml:space="preserve">качества окружающей среды, устойчивого развития территории, </w:t>
      </w:r>
      <w:r>
        <w:rPr>
          <w:spacing w:val="-3"/>
          <w:sz w:val="24"/>
        </w:rPr>
        <w:t xml:space="preserve">экологического </w:t>
      </w:r>
      <w:r>
        <w:rPr>
          <w:sz w:val="24"/>
        </w:rPr>
        <w:t xml:space="preserve">здоровьесберегающего просвещения населения, профилактики употребления </w:t>
      </w:r>
      <w:r>
        <w:rPr>
          <w:spacing w:val="-4"/>
          <w:sz w:val="24"/>
        </w:rPr>
        <w:t xml:space="preserve">наркотиков </w:t>
      </w:r>
      <w:r>
        <w:rPr>
          <w:sz w:val="24"/>
        </w:rPr>
        <w:t>и других психоактивных веществ, профилактики инфекционных заболеваний;</w:t>
      </w:r>
    </w:p>
    <w:p w:rsidR="001F4C9A" w:rsidRDefault="009B0766" w:rsidP="00237B2E">
      <w:pPr>
        <w:pStyle w:val="a6"/>
        <w:numPr>
          <w:ilvl w:val="1"/>
          <w:numId w:val="173"/>
        </w:numPr>
        <w:tabs>
          <w:tab w:val="left" w:pos="1810"/>
        </w:tabs>
        <w:spacing w:before="56" w:line="259" w:lineRule="auto"/>
        <w:ind w:right="1116" w:firstLine="568"/>
        <w:rPr>
          <w:sz w:val="24"/>
        </w:rPr>
      </w:pPr>
      <w:r>
        <w:rPr>
          <w:sz w:val="24"/>
        </w:rPr>
        <w:t xml:space="preserve">убежденности в выборе здорового образа жизни и вреде употребления </w:t>
      </w:r>
      <w:r>
        <w:rPr>
          <w:spacing w:val="-3"/>
          <w:sz w:val="24"/>
        </w:rPr>
        <w:t xml:space="preserve">алкоголя </w:t>
      </w:r>
      <w:r>
        <w:rPr>
          <w:sz w:val="24"/>
        </w:rPr>
        <w:t>и табакокурения;</w:t>
      </w:r>
    </w:p>
    <w:p w:rsidR="001F4C9A" w:rsidRDefault="009B0766" w:rsidP="00237B2E">
      <w:pPr>
        <w:pStyle w:val="a6"/>
        <w:numPr>
          <w:ilvl w:val="1"/>
          <w:numId w:val="173"/>
        </w:numPr>
        <w:tabs>
          <w:tab w:val="left" w:pos="1810"/>
        </w:tabs>
        <w:spacing w:line="254" w:lineRule="exact"/>
        <w:ind w:left="1810" w:hanging="426"/>
        <w:rPr>
          <w:sz w:val="24"/>
        </w:rPr>
      </w:pPr>
      <w:r>
        <w:rPr>
          <w:sz w:val="24"/>
        </w:rPr>
        <w:t>осознание</w:t>
      </w:r>
      <w:r>
        <w:rPr>
          <w:spacing w:val="20"/>
          <w:sz w:val="24"/>
        </w:rPr>
        <w:t xml:space="preserve"> </w:t>
      </w:r>
      <w:r>
        <w:rPr>
          <w:sz w:val="24"/>
        </w:rPr>
        <w:t>обучающимися</w:t>
      </w:r>
      <w:r>
        <w:rPr>
          <w:spacing w:val="18"/>
          <w:sz w:val="24"/>
        </w:rPr>
        <w:t xml:space="preserve"> </w:t>
      </w:r>
      <w:r>
        <w:rPr>
          <w:sz w:val="24"/>
        </w:rPr>
        <w:t>взаимной</w:t>
      </w:r>
      <w:r>
        <w:rPr>
          <w:spacing w:val="19"/>
          <w:sz w:val="24"/>
        </w:rPr>
        <w:t xml:space="preserve"> </w:t>
      </w:r>
      <w:r>
        <w:rPr>
          <w:sz w:val="24"/>
        </w:rPr>
        <w:t>связи</w:t>
      </w:r>
      <w:r>
        <w:rPr>
          <w:spacing w:val="18"/>
          <w:sz w:val="24"/>
        </w:rPr>
        <w:t xml:space="preserve"> </w:t>
      </w:r>
      <w:r>
        <w:rPr>
          <w:sz w:val="24"/>
        </w:rPr>
        <w:t>здоровья</w:t>
      </w:r>
      <w:r>
        <w:rPr>
          <w:spacing w:val="19"/>
          <w:sz w:val="24"/>
        </w:rPr>
        <w:t xml:space="preserve"> </w:t>
      </w:r>
      <w:r>
        <w:rPr>
          <w:sz w:val="24"/>
        </w:rPr>
        <w:t>человека</w:t>
      </w:r>
      <w:r>
        <w:rPr>
          <w:spacing w:val="20"/>
          <w:sz w:val="24"/>
        </w:rPr>
        <w:t xml:space="preserve"> </w:t>
      </w:r>
      <w:r>
        <w:rPr>
          <w:sz w:val="24"/>
        </w:rPr>
        <w:t>и</w:t>
      </w:r>
      <w:r>
        <w:rPr>
          <w:spacing w:val="19"/>
          <w:sz w:val="24"/>
        </w:rPr>
        <w:t xml:space="preserve"> </w:t>
      </w:r>
      <w:r>
        <w:rPr>
          <w:spacing w:val="-3"/>
          <w:sz w:val="24"/>
        </w:rPr>
        <w:t>экологического</w:t>
      </w:r>
    </w:p>
    <w:p w:rsidR="001F4C9A" w:rsidRDefault="009B0766">
      <w:pPr>
        <w:pStyle w:val="a3"/>
        <w:spacing w:before="22"/>
        <w:ind w:right="1115"/>
      </w:pPr>
      <w:r>
        <w:t>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1F4C9A" w:rsidRDefault="009B0766">
      <w:pPr>
        <w:pStyle w:val="2"/>
        <w:ind w:left="1384"/>
        <w:jc w:val="both"/>
      </w:pPr>
      <w:r>
        <w:t>В программе отражаются:</w:t>
      </w:r>
    </w:p>
    <w:p w:rsidR="001F4C9A" w:rsidRDefault="009B0766" w:rsidP="00237B2E">
      <w:pPr>
        <w:pStyle w:val="a6"/>
        <w:numPr>
          <w:ilvl w:val="0"/>
          <w:numId w:val="171"/>
        </w:numPr>
        <w:tabs>
          <w:tab w:val="left" w:pos="1084"/>
        </w:tabs>
        <w:ind w:right="1115" w:hanging="284"/>
        <w:rPr>
          <w:sz w:val="24"/>
        </w:rPr>
      </w:pPr>
      <w:r>
        <w:rPr>
          <w:sz w:val="24"/>
        </w:rPr>
        <w:t xml:space="preserve">цель и </w:t>
      </w:r>
      <w:r>
        <w:rPr>
          <w:spacing w:val="-3"/>
          <w:sz w:val="24"/>
        </w:rPr>
        <w:t xml:space="preserve">задачи </w:t>
      </w:r>
      <w:r>
        <w:rPr>
          <w:sz w:val="24"/>
        </w:rPr>
        <w:t>духовно-нравственного развития, воспитания и социализации обучающихся, описание ценностных ориентиров, лежащих в ее</w:t>
      </w:r>
      <w:r>
        <w:rPr>
          <w:spacing w:val="-3"/>
          <w:sz w:val="24"/>
        </w:rPr>
        <w:t xml:space="preserve"> </w:t>
      </w:r>
      <w:r>
        <w:rPr>
          <w:sz w:val="24"/>
        </w:rPr>
        <w:t>основе;</w:t>
      </w:r>
    </w:p>
    <w:p w:rsidR="001F4C9A" w:rsidRDefault="009B0766" w:rsidP="00237B2E">
      <w:pPr>
        <w:pStyle w:val="a6"/>
        <w:numPr>
          <w:ilvl w:val="0"/>
          <w:numId w:val="171"/>
        </w:numPr>
        <w:tabs>
          <w:tab w:val="left" w:pos="1252"/>
        </w:tabs>
        <w:ind w:right="1112" w:hanging="284"/>
        <w:rPr>
          <w:sz w:val="24"/>
        </w:rPr>
      </w:pPr>
      <w:r>
        <w:tab/>
      </w:r>
      <w:r>
        <w:rPr>
          <w:sz w:val="24"/>
        </w:rPr>
        <w:t xml:space="preserve">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w:t>
      </w:r>
      <w:r>
        <w:rPr>
          <w:spacing w:val="-3"/>
          <w:sz w:val="24"/>
        </w:rPr>
        <w:t xml:space="preserve">экологической </w:t>
      </w:r>
      <w:r>
        <w:rPr>
          <w:spacing w:val="-4"/>
          <w:sz w:val="24"/>
        </w:rPr>
        <w:t xml:space="preserve">культуры  </w:t>
      </w:r>
      <w:r>
        <w:rPr>
          <w:sz w:val="24"/>
        </w:rPr>
        <w:t>обучающихся, отражающие специфику</w:t>
      </w:r>
      <w:r>
        <w:rPr>
          <w:spacing w:val="-10"/>
          <w:sz w:val="24"/>
        </w:rPr>
        <w:t xml:space="preserve"> </w:t>
      </w:r>
      <w:r>
        <w:rPr>
          <w:sz w:val="24"/>
        </w:rPr>
        <w:t>образовательной</w:t>
      </w:r>
      <w:r>
        <w:rPr>
          <w:spacing w:val="-10"/>
          <w:sz w:val="24"/>
        </w:rPr>
        <w:t xml:space="preserve"> </w:t>
      </w:r>
      <w:r>
        <w:rPr>
          <w:sz w:val="24"/>
        </w:rPr>
        <w:t>организации,</w:t>
      </w:r>
      <w:r>
        <w:rPr>
          <w:spacing w:val="-10"/>
          <w:sz w:val="24"/>
        </w:rPr>
        <w:t xml:space="preserve"> </w:t>
      </w:r>
      <w:r>
        <w:rPr>
          <w:sz w:val="24"/>
        </w:rPr>
        <w:t>запросы</w:t>
      </w:r>
      <w:r>
        <w:rPr>
          <w:spacing w:val="-9"/>
          <w:sz w:val="24"/>
        </w:rPr>
        <w:t xml:space="preserve"> </w:t>
      </w:r>
      <w:r>
        <w:rPr>
          <w:sz w:val="24"/>
        </w:rPr>
        <w:t>участников</w:t>
      </w:r>
      <w:r>
        <w:rPr>
          <w:spacing w:val="-10"/>
          <w:sz w:val="24"/>
        </w:rPr>
        <w:t xml:space="preserve"> </w:t>
      </w:r>
      <w:r>
        <w:rPr>
          <w:sz w:val="24"/>
        </w:rPr>
        <w:t>образовательного</w:t>
      </w:r>
      <w:r>
        <w:rPr>
          <w:spacing w:val="-9"/>
          <w:sz w:val="24"/>
        </w:rPr>
        <w:t xml:space="preserve"> </w:t>
      </w:r>
      <w:r>
        <w:rPr>
          <w:sz w:val="24"/>
        </w:rPr>
        <w:t>процесса;</w:t>
      </w:r>
    </w:p>
    <w:p w:rsidR="001F4C9A" w:rsidRDefault="009B0766" w:rsidP="00237B2E">
      <w:pPr>
        <w:pStyle w:val="a6"/>
        <w:numPr>
          <w:ilvl w:val="0"/>
          <w:numId w:val="171"/>
        </w:numPr>
        <w:tabs>
          <w:tab w:val="left" w:pos="1162"/>
        </w:tabs>
        <w:ind w:right="1114" w:hanging="284"/>
        <w:rPr>
          <w:sz w:val="24"/>
        </w:rPr>
      </w:pPr>
      <w:r>
        <w:tab/>
      </w:r>
      <w:r>
        <w:rPr>
          <w:sz w:val="24"/>
        </w:rPr>
        <w:t>содержание, виды деятельности и формы занятий с обучающимися по каждому из направлений</w:t>
      </w:r>
      <w:r>
        <w:rPr>
          <w:spacing w:val="-8"/>
          <w:sz w:val="24"/>
        </w:rPr>
        <w:t xml:space="preserve"> </w:t>
      </w:r>
      <w:r>
        <w:rPr>
          <w:sz w:val="24"/>
        </w:rPr>
        <w:t>духовно-нравственного</w:t>
      </w:r>
      <w:r>
        <w:rPr>
          <w:spacing w:val="-9"/>
          <w:sz w:val="24"/>
        </w:rPr>
        <w:t xml:space="preserve"> </w:t>
      </w:r>
      <w:r>
        <w:rPr>
          <w:sz w:val="24"/>
        </w:rPr>
        <w:t>развития,</w:t>
      </w:r>
      <w:r>
        <w:rPr>
          <w:spacing w:val="-8"/>
          <w:sz w:val="24"/>
        </w:rPr>
        <w:t xml:space="preserve"> </w:t>
      </w:r>
      <w:r>
        <w:rPr>
          <w:sz w:val="24"/>
        </w:rPr>
        <w:t>воспитания</w:t>
      </w:r>
      <w:r>
        <w:rPr>
          <w:spacing w:val="-8"/>
          <w:sz w:val="24"/>
        </w:rPr>
        <w:t xml:space="preserve"> </w:t>
      </w:r>
      <w:r>
        <w:rPr>
          <w:sz w:val="24"/>
        </w:rPr>
        <w:t>и</w:t>
      </w:r>
      <w:r>
        <w:rPr>
          <w:spacing w:val="-10"/>
          <w:sz w:val="24"/>
        </w:rPr>
        <w:t xml:space="preserve"> </w:t>
      </w:r>
      <w:r>
        <w:rPr>
          <w:sz w:val="24"/>
        </w:rPr>
        <w:t>социализации</w:t>
      </w:r>
      <w:r>
        <w:rPr>
          <w:spacing w:val="-7"/>
          <w:sz w:val="24"/>
        </w:rPr>
        <w:t xml:space="preserve"> </w:t>
      </w:r>
      <w:r>
        <w:rPr>
          <w:sz w:val="24"/>
        </w:rPr>
        <w:t>обучающихся;</w:t>
      </w:r>
    </w:p>
    <w:p w:rsidR="001F4C9A" w:rsidRDefault="009B0766" w:rsidP="00237B2E">
      <w:pPr>
        <w:pStyle w:val="a6"/>
        <w:numPr>
          <w:ilvl w:val="0"/>
          <w:numId w:val="171"/>
        </w:numPr>
        <w:tabs>
          <w:tab w:val="left" w:pos="1216"/>
        </w:tabs>
        <w:ind w:right="1115" w:hanging="284"/>
        <w:rPr>
          <w:sz w:val="24"/>
        </w:rPr>
      </w:pPr>
      <w:r>
        <w:tab/>
      </w:r>
      <w:r>
        <w:rPr>
          <w:sz w:val="24"/>
        </w:rPr>
        <w:t xml:space="preserve">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w:t>
      </w:r>
      <w:r>
        <w:rPr>
          <w:spacing w:val="-3"/>
          <w:sz w:val="24"/>
        </w:rPr>
        <w:t>конкурсы,</w:t>
      </w:r>
      <w:r>
        <w:rPr>
          <w:spacing w:val="-2"/>
          <w:sz w:val="24"/>
        </w:rPr>
        <w:t xml:space="preserve"> </w:t>
      </w:r>
      <w:r>
        <w:rPr>
          <w:sz w:val="24"/>
        </w:rPr>
        <w:t>викторины);</w:t>
      </w:r>
    </w:p>
    <w:p w:rsidR="001F4C9A" w:rsidRDefault="009B0766" w:rsidP="00237B2E">
      <w:pPr>
        <w:pStyle w:val="a6"/>
        <w:numPr>
          <w:ilvl w:val="0"/>
          <w:numId w:val="171"/>
        </w:numPr>
        <w:tabs>
          <w:tab w:val="left" w:pos="1104"/>
        </w:tabs>
        <w:ind w:right="1112" w:hanging="284"/>
        <w:rPr>
          <w:sz w:val="24"/>
        </w:rPr>
      </w:pPr>
      <w:r>
        <w:rPr>
          <w:sz w:val="24"/>
        </w:rPr>
        <w:t xml:space="preserve">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w:t>
      </w:r>
      <w:r>
        <w:rPr>
          <w:spacing w:val="-4"/>
          <w:sz w:val="24"/>
        </w:rPr>
        <w:t xml:space="preserve">том </w:t>
      </w:r>
      <w:r>
        <w:rPr>
          <w:sz w:val="24"/>
        </w:rPr>
        <w:t>числе с системой дополнительного</w:t>
      </w:r>
      <w:r>
        <w:rPr>
          <w:spacing w:val="-20"/>
          <w:sz w:val="24"/>
        </w:rPr>
        <w:t xml:space="preserve"> </w:t>
      </w:r>
      <w:r>
        <w:rPr>
          <w:sz w:val="24"/>
        </w:rPr>
        <w:t>образования;</w:t>
      </w:r>
    </w:p>
    <w:p w:rsidR="001F4C9A" w:rsidRDefault="009B0766" w:rsidP="00237B2E">
      <w:pPr>
        <w:pStyle w:val="a6"/>
        <w:numPr>
          <w:ilvl w:val="0"/>
          <w:numId w:val="171"/>
        </w:numPr>
        <w:tabs>
          <w:tab w:val="left" w:pos="1098"/>
        </w:tabs>
        <w:ind w:right="1118" w:hanging="284"/>
        <w:rPr>
          <w:sz w:val="24"/>
        </w:rPr>
      </w:pPr>
      <w:r>
        <w:rPr>
          <w:sz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w:t>
      </w:r>
      <w:r>
        <w:rPr>
          <w:spacing w:val="-38"/>
          <w:sz w:val="24"/>
        </w:rPr>
        <w:t xml:space="preserve"> </w:t>
      </w:r>
      <w:r>
        <w:rPr>
          <w:sz w:val="24"/>
        </w:rPr>
        <w:t>воспитания;</w:t>
      </w:r>
    </w:p>
    <w:p w:rsidR="001F4C9A" w:rsidRDefault="009B0766" w:rsidP="00237B2E">
      <w:pPr>
        <w:pStyle w:val="a6"/>
        <w:numPr>
          <w:ilvl w:val="0"/>
          <w:numId w:val="171"/>
        </w:numPr>
        <w:tabs>
          <w:tab w:val="left" w:pos="1078"/>
        </w:tabs>
        <w:ind w:right="1110" w:hanging="284"/>
        <w:rPr>
          <w:sz w:val="24"/>
        </w:rPr>
      </w:pPr>
      <w:r>
        <w:rPr>
          <w:sz w:val="24"/>
        </w:rPr>
        <w:t>модели</w:t>
      </w:r>
      <w:r>
        <w:rPr>
          <w:spacing w:val="-8"/>
          <w:sz w:val="24"/>
        </w:rPr>
        <w:t xml:space="preserve"> </w:t>
      </w:r>
      <w:r>
        <w:rPr>
          <w:sz w:val="24"/>
        </w:rPr>
        <w:t>организации</w:t>
      </w:r>
      <w:r>
        <w:rPr>
          <w:spacing w:val="-7"/>
          <w:sz w:val="24"/>
        </w:rPr>
        <w:t xml:space="preserve"> </w:t>
      </w:r>
      <w:r>
        <w:rPr>
          <w:sz w:val="24"/>
        </w:rPr>
        <w:t>работы</w:t>
      </w:r>
      <w:r>
        <w:rPr>
          <w:spacing w:val="-7"/>
          <w:sz w:val="24"/>
        </w:rPr>
        <w:t xml:space="preserve"> </w:t>
      </w:r>
      <w:r>
        <w:rPr>
          <w:sz w:val="24"/>
        </w:rPr>
        <w:t>по</w:t>
      </w:r>
      <w:r>
        <w:rPr>
          <w:spacing w:val="-6"/>
          <w:sz w:val="24"/>
        </w:rPr>
        <w:t xml:space="preserve"> </w:t>
      </w:r>
      <w:r>
        <w:rPr>
          <w:sz w:val="24"/>
        </w:rPr>
        <w:t>формированию</w:t>
      </w:r>
      <w:r>
        <w:rPr>
          <w:spacing w:val="-7"/>
          <w:sz w:val="24"/>
        </w:rPr>
        <w:t xml:space="preserve"> </w:t>
      </w:r>
      <w:r>
        <w:rPr>
          <w:sz w:val="24"/>
        </w:rPr>
        <w:t>экологически</w:t>
      </w:r>
      <w:r>
        <w:rPr>
          <w:spacing w:val="-6"/>
          <w:sz w:val="24"/>
        </w:rPr>
        <w:t xml:space="preserve"> </w:t>
      </w:r>
      <w:r>
        <w:rPr>
          <w:sz w:val="24"/>
        </w:rPr>
        <w:t>целесообразного,</w:t>
      </w:r>
      <w:r>
        <w:rPr>
          <w:spacing w:val="-8"/>
          <w:sz w:val="24"/>
        </w:rPr>
        <w:t xml:space="preserve"> </w:t>
      </w:r>
      <w:r>
        <w:rPr>
          <w:sz w:val="24"/>
        </w:rPr>
        <w:t>здорового</w:t>
      </w:r>
      <w:r>
        <w:rPr>
          <w:spacing w:val="-8"/>
          <w:sz w:val="24"/>
        </w:rPr>
        <w:t xml:space="preserve"> </w:t>
      </w:r>
      <w:r>
        <w:rPr>
          <w:sz w:val="24"/>
        </w:rPr>
        <w:t xml:space="preserve">и безопасного образа жизни, включающие, в </w:t>
      </w:r>
      <w:r>
        <w:rPr>
          <w:spacing w:val="-3"/>
          <w:sz w:val="24"/>
        </w:rPr>
        <w:t xml:space="preserve">том </w:t>
      </w:r>
      <w:r>
        <w:rPr>
          <w:sz w:val="24"/>
        </w:rPr>
        <w:t xml:space="preserve">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w:t>
      </w:r>
      <w:r>
        <w:rPr>
          <w:spacing w:val="-3"/>
          <w:sz w:val="24"/>
        </w:rPr>
        <w:t>детского</w:t>
      </w:r>
      <w:r>
        <w:rPr>
          <w:spacing w:val="54"/>
          <w:sz w:val="24"/>
        </w:rPr>
        <w:t xml:space="preserve"> </w:t>
      </w:r>
      <w:r>
        <w:rPr>
          <w:sz w:val="24"/>
        </w:rPr>
        <w:t>дорожно-транспортного травматизма, организацию системы просветительской и методической работы с участниками образовательного</w:t>
      </w:r>
      <w:r>
        <w:rPr>
          <w:spacing w:val="-1"/>
          <w:sz w:val="24"/>
        </w:rPr>
        <w:t xml:space="preserve"> </w:t>
      </w:r>
      <w:r>
        <w:rPr>
          <w:sz w:val="24"/>
        </w:rPr>
        <w:t>процесса;</w:t>
      </w:r>
    </w:p>
    <w:p w:rsidR="001F4C9A" w:rsidRDefault="009B0766" w:rsidP="00237B2E">
      <w:pPr>
        <w:pStyle w:val="a6"/>
        <w:numPr>
          <w:ilvl w:val="0"/>
          <w:numId w:val="171"/>
        </w:numPr>
        <w:tabs>
          <w:tab w:val="left" w:pos="1266"/>
        </w:tabs>
        <w:ind w:right="1115" w:hanging="284"/>
        <w:rPr>
          <w:sz w:val="24"/>
        </w:rPr>
      </w:pPr>
      <w:r>
        <w:tab/>
      </w:r>
      <w:r>
        <w:rPr>
          <w:sz w:val="24"/>
        </w:rPr>
        <w:t xml:space="preserve">описание деятельности образовательной организации в области непрерывного </w:t>
      </w:r>
      <w:r>
        <w:rPr>
          <w:spacing w:val="-3"/>
          <w:sz w:val="24"/>
        </w:rPr>
        <w:t xml:space="preserve">экологического </w:t>
      </w:r>
      <w:r>
        <w:rPr>
          <w:sz w:val="24"/>
        </w:rPr>
        <w:t>здоровьесберегающего образования</w:t>
      </w:r>
      <w:r>
        <w:rPr>
          <w:spacing w:val="2"/>
          <w:sz w:val="24"/>
        </w:rPr>
        <w:t xml:space="preserve"> </w:t>
      </w:r>
      <w:r>
        <w:rPr>
          <w:sz w:val="24"/>
        </w:rPr>
        <w:t>обучающихся;</w:t>
      </w:r>
    </w:p>
    <w:p w:rsidR="001F4C9A" w:rsidRDefault="009B0766" w:rsidP="00237B2E">
      <w:pPr>
        <w:pStyle w:val="a6"/>
        <w:numPr>
          <w:ilvl w:val="0"/>
          <w:numId w:val="171"/>
        </w:numPr>
        <w:tabs>
          <w:tab w:val="left" w:pos="1102"/>
        </w:tabs>
        <w:ind w:right="1116" w:hanging="284"/>
        <w:rPr>
          <w:sz w:val="24"/>
        </w:rPr>
      </w:pPr>
      <w:r>
        <w:rPr>
          <w:sz w:val="24"/>
        </w:rPr>
        <w:t>систему поощрения социальной успешности и проявлений активной жизненной позиции обучающихся</w:t>
      </w:r>
      <w:r>
        <w:rPr>
          <w:spacing w:val="-8"/>
          <w:sz w:val="24"/>
        </w:rPr>
        <w:t xml:space="preserve"> </w:t>
      </w:r>
      <w:r>
        <w:rPr>
          <w:spacing w:val="-4"/>
          <w:sz w:val="24"/>
        </w:rPr>
        <w:t>(рейтинг,</w:t>
      </w:r>
      <w:r>
        <w:rPr>
          <w:spacing w:val="-8"/>
          <w:sz w:val="24"/>
        </w:rPr>
        <w:t xml:space="preserve"> </w:t>
      </w:r>
      <w:r>
        <w:rPr>
          <w:sz w:val="24"/>
        </w:rPr>
        <w:t>формирование</w:t>
      </w:r>
      <w:r>
        <w:rPr>
          <w:spacing w:val="-8"/>
          <w:sz w:val="24"/>
        </w:rPr>
        <w:t xml:space="preserve"> </w:t>
      </w:r>
      <w:r>
        <w:rPr>
          <w:sz w:val="24"/>
        </w:rPr>
        <w:t>портфолио,</w:t>
      </w:r>
      <w:r>
        <w:rPr>
          <w:spacing w:val="-8"/>
          <w:sz w:val="24"/>
        </w:rPr>
        <w:t xml:space="preserve"> </w:t>
      </w:r>
      <w:r>
        <w:rPr>
          <w:sz w:val="24"/>
        </w:rPr>
        <w:t>установление</w:t>
      </w:r>
      <w:r>
        <w:rPr>
          <w:spacing w:val="-8"/>
          <w:sz w:val="24"/>
        </w:rPr>
        <w:t xml:space="preserve"> </w:t>
      </w:r>
      <w:r>
        <w:rPr>
          <w:sz w:val="24"/>
        </w:rPr>
        <w:t>стипендий,</w:t>
      </w:r>
      <w:r>
        <w:rPr>
          <w:spacing w:val="-8"/>
          <w:sz w:val="24"/>
        </w:rPr>
        <w:t xml:space="preserve"> </w:t>
      </w:r>
      <w:r>
        <w:rPr>
          <w:sz w:val="24"/>
        </w:rPr>
        <w:t>спонсорство</w:t>
      </w:r>
      <w:r>
        <w:rPr>
          <w:spacing w:val="-8"/>
          <w:sz w:val="24"/>
        </w:rPr>
        <w:t xml:space="preserve"> </w:t>
      </w:r>
      <w:r>
        <w:rPr>
          <w:sz w:val="24"/>
        </w:rPr>
        <w:t xml:space="preserve">и </w:t>
      </w:r>
      <w:r>
        <w:rPr>
          <w:spacing w:val="-10"/>
          <w:sz w:val="24"/>
        </w:rPr>
        <w:t>т.</w:t>
      </w:r>
      <w:r>
        <w:rPr>
          <w:sz w:val="24"/>
        </w:rPr>
        <w:t xml:space="preserve"> п.);</w:t>
      </w:r>
    </w:p>
    <w:p w:rsidR="001F4C9A" w:rsidRDefault="009B0766" w:rsidP="00237B2E">
      <w:pPr>
        <w:pStyle w:val="a6"/>
        <w:numPr>
          <w:ilvl w:val="0"/>
          <w:numId w:val="171"/>
        </w:numPr>
        <w:tabs>
          <w:tab w:val="left" w:pos="1206"/>
        </w:tabs>
        <w:ind w:right="1115" w:hanging="284"/>
        <w:rPr>
          <w:sz w:val="24"/>
        </w:rPr>
      </w:pPr>
      <w:r>
        <w:rPr>
          <w:sz w:val="24"/>
        </w:rPr>
        <w:t xml:space="preserve">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w:t>
      </w:r>
      <w:r>
        <w:rPr>
          <w:spacing w:val="-3"/>
          <w:sz w:val="24"/>
        </w:rPr>
        <w:t xml:space="preserve">здорового </w:t>
      </w:r>
      <w:r>
        <w:rPr>
          <w:sz w:val="24"/>
        </w:rPr>
        <w:t xml:space="preserve">и безопасного образа жизни и </w:t>
      </w:r>
      <w:r>
        <w:rPr>
          <w:spacing w:val="-3"/>
          <w:sz w:val="24"/>
        </w:rPr>
        <w:t xml:space="preserve">экологической </w:t>
      </w:r>
      <w:r>
        <w:rPr>
          <w:spacing w:val="-4"/>
          <w:sz w:val="24"/>
        </w:rPr>
        <w:t xml:space="preserve">культуры </w:t>
      </w:r>
      <w:r>
        <w:rPr>
          <w:sz w:val="24"/>
        </w:rPr>
        <w:t>обучающихся (поведение на дорогах, в чрезвычайных</w:t>
      </w:r>
      <w:r>
        <w:rPr>
          <w:spacing w:val="-8"/>
          <w:sz w:val="24"/>
        </w:rPr>
        <w:t xml:space="preserve"> </w:t>
      </w:r>
      <w:r>
        <w:rPr>
          <w:sz w:val="24"/>
        </w:rPr>
        <w:t>ситуациях);</w:t>
      </w:r>
    </w:p>
    <w:p w:rsidR="001F4C9A" w:rsidRDefault="009B0766" w:rsidP="00237B2E">
      <w:pPr>
        <w:pStyle w:val="a6"/>
        <w:numPr>
          <w:ilvl w:val="0"/>
          <w:numId w:val="171"/>
        </w:numPr>
        <w:tabs>
          <w:tab w:val="left" w:pos="1196"/>
        </w:tabs>
        <w:ind w:right="1115" w:hanging="284"/>
        <w:rPr>
          <w:sz w:val="24"/>
        </w:rPr>
      </w:pPr>
      <w:r>
        <w:rPr>
          <w:spacing w:val="-3"/>
          <w:sz w:val="24"/>
        </w:rPr>
        <w:t xml:space="preserve">методику </w:t>
      </w:r>
      <w:r>
        <w:rPr>
          <w:sz w:val="24"/>
        </w:rPr>
        <w:t>и инструментарий мониторинга духовно-нравственного развития, воспитания и социализации</w:t>
      </w:r>
      <w:r>
        <w:rPr>
          <w:spacing w:val="-2"/>
          <w:sz w:val="24"/>
        </w:rPr>
        <w:t xml:space="preserve"> </w:t>
      </w:r>
      <w:r>
        <w:rPr>
          <w:sz w:val="24"/>
        </w:rPr>
        <w:t>обучающихся;</w:t>
      </w:r>
    </w:p>
    <w:p w:rsidR="001F4C9A" w:rsidRDefault="009B0766" w:rsidP="00237B2E">
      <w:pPr>
        <w:pStyle w:val="a6"/>
        <w:numPr>
          <w:ilvl w:val="0"/>
          <w:numId w:val="171"/>
        </w:numPr>
        <w:tabs>
          <w:tab w:val="left" w:pos="1238"/>
        </w:tabs>
        <w:spacing w:before="1"/>
        <w:ind w:right="1114" w:hanging="284"/>
        <w:rPr>
          <w:sz w:val="24"/>
        </w:rPr>
      </w:pPr>
      <w:r>
        <w:rPr>
          <w:sz w:val="24"/>
        </w:rPr>
        <w:lastRenderedPageBreak/>
        <w:t xml:space="preserve">планируемые </w:t>
      </w:r>
      <w:r>
        <w:rPr>
          <w:spacing w:val="-3"/>
          <w:sz w:val="24"/>
        </w:rPr>
        <w:t xml:space="preserve">результаты </w:t>
      </w:r>
      <w:r>
        <w:rPr>
          <w:sz w:val="24"/>
        </w:rPr>
        <w:t xml:space="preserve">духовно-нравственного развития, воспитания и социализации обучающихся, формирования </w:t>
      </w:r>
      <w:r>
        <w:rPr>
          <w:spacing w:val="-3"/>
          <w:sz w:val="24"/>
        </w:rPr>
        <w:t xml:space="preserve">экологической </w:t>
      </w:r>
      <w:r>
        <w:rPr>
          <w:spacing w:val="-4"/>
          <w:sz w:val="24"/>
        </w:rPr>
        <w:t xml:space="preserve">культуры, культуры </w:t>
      </w:r>
      <w:r>
        <w:rPr>
          <w:spacing w:val="-3"/>
          <w:sz w:val="24"/>
        </w:rPr>
        <w:t xml:space="preserve">здорового </w:t>
      </w:r>
      <w:r>
        <w:rPr>
          <w:sz w:val="24"/>
        </w:rPr>
        <w:t>и безопасного образа жизни</w:t>
      </w:r>
      <w:r>
        <w:rPr>
          <w:spacing w:val="-3"/>
          <w:sz w:val="24"/>
        </w:rPr>
        <w:t xml:space="preserve"> </w:t>
      </w:r>
      <w:r>
        <w:rPr>
          <w:sz w:val="24"/>
        </w:rPr>
        <w:t>обучающихся.</w:t>
      </w:r>
    </w:p>
    <w:p w:rsidR="001F4C9A" w:rsidRDefault="009B0766">
      <w:pPr>
        <w:pStyle w:val="3"/>
        <w:spacing w:line="267" w:lineRule="exact"/>
        <w:ind w:left="1384"/>
      </w:pPr>
      <w:r>
        <w:t>Цели программы:</w:t>
      </w:r>
    </w:p>
    <w:p w:rsidR="001F4C9A" w:rsidRPr="00074BC0" w:rsidRDefault="009B0766" w:rsidP="00237B2E">
      <w:pPr>
        <w:pStyle w:val="a6"/>
        <w:numPr>
          <w:ilvl w:val="0"/>
          <w:numId w:val="319"/>
        </w:numPr>
        <w:tabs>
          <w:tab w:val="left" w:pos="1100"/>
        </w:tabs>
        <w:spacing w:line="249" w:lineRule="auto"/>
        <w:ind w:right="1113"/>
        <w:rPr>
          <w:sz w:val="24"/>
        </w:rPr>
      </w:pPr>
      <w:r w:rsidRPr="00074BC0">
        <w:rPr>
          <w:sz w:val="24"/>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1F4C9A" w:rsidRDefault="009B0766" w:rsidP="00237B2E">
      <w:pPr>
        <w:pStyle w:val="a6"/>
        <w:numPr>
          <w:ilvl w:val="0"/>
          <w:numId w:val="319"/>
        </w:numPr>
        <w:tabs>
          <w:tab w:val="left" w:pos="1100"/>
        </w:tabs>
        <w:spacing w:line="266" w:lineRule="exact"/>
        <w:rPr>
          <w:sz w:val="24"/>
        </w:rPr>
      </w:pPr>
      <w:r>
        <w:rPr>
          <w:sz w:val="24"/>
        </w:rPr>
        <w:t>формирование</w:t>
      </w:r>
      <w:r>
        <w:rPr>
          <w:spacing w:val="27"/>
          <w:sz w:val="24"/>
        </w:rPr>
        <w:t xml:space="preserve"> </w:t>
      </w:r>
      <w:r>
        <w:rPr>
          <w:sz w:val="24"/>
        </w:rPr>
        <w:t>готовности</w:t>
      </w:r>
      <w:r>
        <w:rPr>
          <w:spacing w:val="28"/>
          <w:sz w:val="24"/>
        </w:rPr>
        <w:t xml:space="preserve"> </w:t>
      </w:r>
      <w:r>
        <w:rPr>
          <w:sz w:val="24"/>
        </w:rPr>
        <w:t>обучающихся</w:t>
      </w:r>
      <w:r>
        <w:rPr>
          <w:spacing w:val="27"/>
          <w:sz w:val="24"/>
        </w:rPr>
        <w:t xml:space="preserve"> </w:t>
      </w:r>
      <w:r>
        <w:rPr>
          <w:sz w:val="24"/>
        </w:rPr>
        <w:t>к</w:t>
      </w:r>
      <w:r>
        <w:rPr>
          <w:spacing w:val="28"/>
          <w:sz w:val="24"/>
        </w:rPr>
        <w:t xml:space="preserve"> </w:t>
      </w:r>
      <w:r>
        <w:rPr>
          <w:sz w:val="24"/>
        </w:rPr>
        <w:t>выбору</w:t>
      </w:r>
      <w:r>
        <w:rPr>
          <w:spacing w:val="26"/>
          <w:sz w:val="24"/>
        </w:rPr>
        <w:t xml:space="preserve"> </w:t>
      </w:r>
      <w:r>
        <w:rPr>
          <w:sz w:val="24"/>
        </w:rPr>
        <w:t>направления</w:t>
      </w:r>
      <w:r>
        <w:rPr>
          <w:spacing w:val="27"/>
          <w:sz w:val="24"/>
        </w:rPr>
        <w:t xml:space="preserve"> </w:t>
      </w:r>
      <w:r>
        <w:rPr>
          <w:sz w:val="24"/>
        </w:rPr>
        <w:t>своей</w:t>
      </w:r>
      <w:r>
        <w:rPr>
          <w:spacing w:val="28"/>
          <w:sz w:val="24"/>
        </w:rPr>
        <w:t xml:space="preserve"> </w:t>
      </w:r>
      <w:r>
        <w:rPr>
          <w:sz w:val="24"/>
        </w:rPr>
        <w:t>профессиональной</w:t>
      </w:r>
    </w:p>
    <w:p w:rsidR="001F4C9A" w:rsidRDefault="009B0766">
      <w:pPr>
        <w:pStyle w:val="a3"/>
        <w:spacing w:before="12"/>
        <w:ind w:left="1100" w:right="1119"/>
      </w:pPr>
      <w:r>
        <w:t>деятельности в соответствии с личными интересами, индивидуальными особенностями и способностями, с учетом потребностей рынка труда;</w:t>
      </w:r>
    </w:p>
    <w:p w:rsidR="001F4C9A" w:rsidRDefault="009B0766" w:rsidP="00237B2E">
      <w:pPr>
        <w:pStyle w:val="a6"/>
        <w:numPr>
          <w:ilvl w:val="0"/>
          <w:numId w:val="170"/>
        </w:numPr>
        <w:tabs>
          <w:tab w:val="left" w:pos="1100"/>
        </w:tabs>
        <w:spacing w:before="56" w:line="244" w:lineRule="auto"/>
        <w:ind w:right="1110"/>
        <w:rPr>
          <w:sz w:val="24"/>
        </w:rPr>
      </w:pPr>
      <w:r>
        <w:rPr>
          <w:sz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w:t>
      </w:r>
      <w:r>
        <w:rPr>
          <w:spacing w:val="-3"/>
          <w:sz w:val="24"/>
        </w:rPr>
        <w:t xml:space="preserve">психологического </w:t>
      </w:r>
      <w:r>
        <w:rPr>
          <w:sz w:val="24"/>
        </w:rPr>
        <w:t xml:space="preserve">и социального здоровья обучающихся как одной из ценностных составляющих личности обучающегося и ориентированной на достижение планируемых </w:t>
      </w:r>
      <w:r>
        <w:rPr>
          <w:spacing w:val="-3"/>
          <w:sz w:val="24"/>
        </w:rPr>
        <w:t xml:space="preserve">результатов </w:t>
      </w:r>
      <w:r>
        <w:rPr>
          <w:sz w:val="24"/>
        </w:rPr>
        <w:t>освоения основной образовательной программы основного общего образования;</w:t>
      </w:r>
    </w:p>
    <w:p w:rsidR="001F4C9A" w:rsidRDefault="009B0766" w:rsidP="00237B2E">
      <w:pPr>
        <w:pStyle w:val="a6"/>
        <w:numPr>
          <w:ilvl w:val="0"/>
          <w:numId w:val="170"/>
        </w:numPr>
        <w:tabs>
          <w:tab w:val="left" w:pos="1100"/>
        </w:tabs>
        <w:spacing w:line="267" w:lineRule="exact"/>
        <w:rPr>
          <w:sz w:val="24"/>
        </w:rPr>
      </w:pPr>
      <w:r>
        <w:rPr>
          <w:sz w:val="24"/>
        </w:rPr>
        <w:t xml:space="preserve">формирование </w:t>
      </w:r>
      <w:r>
        <w:rPr>
          <w:spacing w:val="-3"/>
          <w:sz w:val="24"/>
        </w:rPr>
        <w:t>экологической</w:t>
      </w:r>
      <w:r>
        <w:rPr>
          <w:sz w:val="24"/>
        </w:rPr>
        <w:t xml:space="preserve"> </w:t>
      </w:r>
      <w:r>
        <w:rPr>
          <w:spacing w:val="-4"/>
          <w:sz w:val="24"/>
        </w:rPr>
        <w:t>культуры.</w:t>
      </w:r>
    </w:p>
    <w:p w:rsidR="001F4C9A" w:rsidRDefault="009B0766">
      <w:pPr>
        <w:pStyle w:val="3"/>
        <w:spacing w:before="22" w:line="267" w:lineRule="exact"/>
        <w:ind w:left="1384"/>
      </w:pPr>
      <w:r>
        <w:t>Задачи программы:</w:t>
      </w:r>
    </w:p>
    <w:p w:rsidR="001F4C9A" w:rsidRPr="00074BC0" w:rsidRDefault="009B0766" w:rsidP="00237B2E">
      <w:pPr>
        <w:pStyle w:val="a6"/>
        <w:numPr>
          <w:ilvl w:val="0"/>
          <w:numId w:val="320"/>
        </w:numPr>
        <w:tabs>
          <w:tab w:val="left" w:pos="1100"/>
        </w:tabs>
        <w:spacing w:line="244" w:lineRule="auto"/>
        <w:ind w:right="1108"/>
        <w:rPr>
          <w:sz w:val="24"/>
        </w:rPr>
      </w:pPr>
      <w:r w:rsidRPr="00074BC0">
        <w:rPr>
          <w:sz w:val="24"/>
        </w:rPr>
        <w:t xml:space="preserve">формирование уклада </w:t>
      </w:r>
      <w:r w:rsidRPr="00074BC0">
        <w:rPr>
          <w:spacing w:val="-3"/>
          <w:sz w:val="24"/>
        </w:rPr>
        <w:t xml:space="preserve">школьной </w:t>
      </w:r>
      <w:r w:rsidRPr="00074BC0">
        <w:rPr>
          <w:sz w:val="24"/>
        </w:rPr>
        <w:t xml:space="preserve">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w:t>
      </w:r>
      <w:r w:rsidRPr="00074BC0">
        <w:rPr>
          <w:spacing w:val="-3"/>
          <w:sz w:val="24"/>
        </w:rPr>
        <w:t xml:space="preserve">культурных </w:t>
      </w:r>
      <w:r w:rsidRPr="00074BC0">
        <w:rPr>
          <w:sz w:val="24"/>
        </w:rPr>
        <w:t xml:space="preserve">и социальных практик, основанного на системе базовых национальных ценностей российского общества, учитывающего </w:t>
      </w:r>
      <w:r w:rsidRPr="00074BC0">
        <w:rPr>
          <w:spacing w:val="-3"/>
          <w:sz w:val="24"/>
        </w:rPr>
        <w:t xml:space="preserve">историко-культурную </w:t>
      </w:r>
      <w:r w:rsidRPr="00074BC0">
        <w:rPr>
          <w:sz w:val="24"/>
        </w:rPr>
        <w:t>и этническую специфику региона, потребности обучающихся и их родителей (законных</w:t>
      </w:r>
      <w:r w:rsidRPr="00074BC0">
        <w:rPr>
          <w:spacing w:val="-10"/>
          <w:sz w:val="24"/>
        </w:rPr>
        <w:t xml:space="preserve"> </w:t>
      </w:r>
      <w:r w:rsidRPr="00074BC0">
        <w:rPr>
          <w:sz w:val="24"/>
        </w:rPr>
        <w:t>представителей);</w:t>
      </w:r>
    </w:p>
    <w:p w:rsidR="001F4C9A" w:rsidRPr="00074BC0" w:rsidRDefault="009B0766" w:rsidP="00237B2E">
      <w:pPr>
        <w:pStyle w:val="a6"/>
        <w:numPr>
          <w:ilvl w:val="0"/>
          <w:numId w:val="320"/>
        </w:numPr>
        <w:tabs>
          <w:tab w:val="left" w:pos="1100"/>
        </w:tabs>
        <w:spacing w:line="267" w:lineRule="exact"/>
        <w:rPr>
          <w:sz w:val="24"/>
        </w:rPr>
      </w:pPr>
      <w:r w:rsidRPr="00074BC0">
        <w:rPr>
          <w:sz w:val="24"/>
        </w:rPr>
        <w:t>усвоение обучающимися нравственных ценностей, приобретение начального</w:t>
      </w:r>
      <w:r w:rsidRPr="00074BC0">
        <w:rPr>
          <w:spacing w:val="55"/>
          <w:sz w:val="24"/>
        </w:rPr>
        <w:t xml:space="preserve"> </w:t>
      </w:r>
      <w:r w:rsidRPr="00074BC0">
        <w:rPr>
          <w:sz w:val="24"/>
        </w:rPr>
        <w:t>опыта</w:t>
      </w:r>
    </w:p>
    <w:p w:rsidR="001F4C9A" w:rsidRDefault="009B0766">
      <w:pPr>
        <w:pStyle w:val="a3"/>
        <w:spacing w:before="12"/>
        <w:ind w:left="1100" w:right="1113"/>
      </w:pPr>
      <w:r>
        <w:t>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1F4C9A" w:rsidRPr="00074BC0" w:rsidRDefault="009B0766" w:rsidP="00237B2E">
      <w:pPr>
        <w:pStyle w:val="a6"/>
        <w:numPr>
          <w:ilvl w:val="0"/>
          <w:numId w:val="320"/>
        </w:numPr>
        <w:tabs>
          <w:tab w:val="left" w:pos="1100"/>
        </w:tabs>
        <w:spacing w:line="277" w:lineRule="exact"/>
        <w:rPr>
          <w:sz w:val="24"/>
        </w:rPr>
      </w:pPr>
      <w:r w:rsidRPr="00074BC0">
        <w:rPr>
          <w:sz w:val="24"/>
        </w:rPr>
        <w:t>приобщение</w:t>
      </w:r>
      <w:r w:rsidRPr="00074BC0">
        <w:rPr>
          <w:spacing w:val="18"/>
          <w:sz w:val="24"/>
        </w:rPr>
        <w:t xml:space="preserve"> </w:t>
      </w:r>
      <w:r w:rsidRPr="00074BC0">
        <w:rPr>
          <w:sz w:val="24"/>
        </w:rPr>
        <w:t>обучающихся</w:t>
      </w:r>
      <w:r w:rsidRPr="00074BC0">
        <w:rPr>
          <w:spacing w:val="17"/>
          <w:sz w:val="24"/>
        </w:rPr>
        <w:t xml:space="preserve"> </w:t>
      </w:r>
      <w:r w:rsidRPr="00074BC0">
        <w:rPr>
          <w:sz w:val="24"/>
        </w:rPr>
        <w:t>к</w:t>
      </w:r>
      <w:r w:rsidRPr="00074BC0">
        <w:rPr>
          <w:spacing w:val="17"/>
          <w:sz w:val="24"/>
        </w:rPr>
        <w:t xml:space="preserve"> </w:t>
      </w:r>
      <w:r w:rsidRPr="00074BC0">
        <w:rPr>
          <w:spacing w:val="-4"/>
          <w:sz w:val="24"/>
        </w:rPr>
        <w:t>культурным</w:t>
      </w:r>
      <w:r w:rsidRPr="00074BC0">
        <w:rPr>
          <w:spacing w:val="16"/>
          <w:sz w:val="24"/>
        </w:rPr>
        <w:t xml:space="preserve"> </w:t>
      </w:r>
      <w:r w:rsidRPr="00074BC0">
        <w:rPr>
          <w:sz w:val="24"/>
        </w:rPr>
        <w:t>ценностям</w:t>
      </w:r>
      <w:r w:rsidRPr="00074BC0">
        <w:rPr>
          <w:spacing w:val="17"/>
          <w:sz w:val="24"/>
        </w:rPr>
        <w:t xml:space="preserve"> </w:t>
      </w:r>
      <w:r w:rsidRPr="00074BC0">
        <w:rPr>
          <w:sz w:val="24"/>
        </w:rPr>
        <w:t>своего</w:t>
      </w:r>
      <w:r w:rsidRPr="00074BC0">
        <w:rPr>
          <w:spacing w:val="17"/>
          <w:sz w:val="24"/>
        </w:rPr>
        <w:t xml:space="preserve"> </w:t>
      </w:r>
      <w:r w:rsidRPr="00074BC0">
        <w:rPr>
          <w:sz w:val="24"/>
        </w:rPr>
        <w:t>народа,</w:t>
      </w:r>
      <w:r w:rsidRPr="00074BC0">
        <w:rPr>
          <w:spacing w:val="17"/>
          <w:sz w:val="24"/>
        </w:rPr>
        <w:t xml:space="preserve"> </w:t>
      </w:r>
      <w:r w:rsidRPr="00074BC0">
        <w:rPr>
          <w:sz w:val="24"/>
        </w:rPr>
        <w:t>своей</w:t>
      </w:r>
      <w:r w:rsidRPr="00074BC0">
        <w:rPr>
          <w:spacing w:val="15"/>
          <w:sz w:val="24"/>
        </w:rPr>
        <w:t xml:space="preserve"> </w:t>
      </w:r>
      <w:r w:rsidRPr="00074BC0">
        <w:rPr>
          <w:sz w:val="24"/>
        </w:rPr>
        <w:t>этнической</w:t>
      </w:r>
      <w:r w:rsidRPr="00074BC0">
        <w:rPr>
          <w:spacing w:val="16"/>
          <w:sz w:val="24"/>
        </w:rPr>
        <w:t xml:space="preserve"> </w:t>
      </w:r>
      <w:r w:rsidRPr="00074BC0">
        <w:rPr>
          <w:sz w:val="24"/>
        </w:rPr>
        <w:t>или</w:t>
      </w:r>
    </w:p>
    <w:p w:rsidR="001F4C9A" w:rsidRDefault="009B0766">
      <w:pPr>
        <w:pStyle w:val="a3"/>
        <w:spacing w:before="23"/>
        <w:ind w:left="1100" w:right="1115"/>
      </w:pPr>
      <w:r>
        <w:t>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1F4C9A" w:rsidRPr="00074BC0" w:rsidRDefault="009B0766" w:rsidP="00237B2E">
      <w:pPr>
        <w:pStyle w:val="a6"/>
        <w:numPr>
          <w:ilvl w:val="0"/>
          <w:numId w:val="320"/>
        </w:numPr>
        <w:tabs>
          <w:tab w:val="left" w:pos="1100"/>
        </w:tabs>
        <w:spacing w:line="277" w:lineRule="exact"/>
        <w:rPr>
          <w:sz w:val="24"/>
        </w:rPr>
      </w:pPr>
      <w:r w:rsidRPr="00074BC0">
        <w:rPr>
          <w:sz w:val="24"/>
        </w:rPr>
        <w:t>формирование</w:t>
      </w:r>
      <w:r w:rsidRPr="00074BC0">
        <w:rPr>
          <w:spacing w:val="32"/>
          <w:sz w:val="24"/>
        </w:rPr>
        <w:t xml:space="preserve"> </w:t>
      </w:r>
      <w:r w:rsidRPr="00074BC0">
        <w:rPr>
          <w:sz w:val="24"/>
        </w:rPr>
        <w:t>социальной</w:t>
      </w:r>
      <w:r w:rsidRPr="00074BC0">
        <w:rPr>
          <w:spacing w:val="30"/>
          <w:sz w:val="24"/>
        </w:rPr>
        <w:t xml:space="preserve"> </w:t>
      </w:r>
      <w:r w:rsidRPr="00074BC0">
        <w:rPr>
          <w:sz w:val="24"/>
        </w:rPr>
        <w:t>самоидентификации</w:t>
      </w:r>
      <w:r w:rsidRPr="00074BC0">
        <w:rPr>
          <w:spacing w:val="30"/>
          <w:sz w:val="24"/>
        </w:rPr>
        <w:t xml:space="preserve"> </w:t>
      </w:r>
      <w:r w:rsidRPr="00074BC0">
        <w:rPr>
          <w:sz w:val="24"/>
        </w:rPr>
        <w:t>обучающихся</w:t>
      </w:r>
      <w:r w:rsidRPr="00074BC0">
        <w:rPr>
          <w:spacing w:val="32"/>
          <w:sz w:val="24"/>
        </w:rPr>
        <w:t xml:space="preserve"> </w:t>
      </w:r>
      <w:r w:rsidRPr="00074BC0">
        <w:rPr>
          <w:sz w:val="24"/>
        </w:rPr>
        <w:t>посредством</w:t>
      </w:r>
      <w:r w:rsidRPr="00074BC0">
        <w:rPr>
          <w:spacing w:val="32"/>
          <w:sz w:val="24"/>
        </w:rPr>
        <w:t xml:space="preserve"> </w:t>
      </w:r>
      <w:r w:rsidRPr="00074BC0">
        <w:rPr>
          <w:sz w:val="24"/>
        </w:rPr>
        <w:t>личностно</w:t>
      </w:r>
    </w:p>
    <w:p w:rsidR="001F4C9A" w:rsidRDefault="009B0766">
      <w:pPr>
        <w:pStyle w:val="a3"/>
        <w:spacing w:before="22" w:line="267" w:lineRule="exact"/>
        <w:ind w:left="1100"/>
      </w:pPr>
      <w:r>
        <w:t>значимой и общественно приемлемой деятельности;</w:t>
      </w:r>
    </w:p>
    <w:p w:rsidR="001F4C9A" w:rsidRPr="00074BC0" w:rsidRDefault="009B0766" w:rsidP="00237B2E">
      <w:pPr>
        <w:pStyle w:val="a6"/>
        <w:numPr>
          <w:ilvl w:val="0"/>
          <w:numId w:val="320"/>
        </w:numPr>
        <w:tabs>
          <w:tab w:val="left" w:pos="1100"/>
        </w:tabs>
        <w:spacing w:line="249" w:lineRule="auto"/>
        <w:ind w:right="1112"/>
        <w:rPr>
          <w:sz w:val="24"/>
        </w:rPr>
      </w:pPr>
      <w:r w:rsidRPr="00074BC0">
        <w:rPr>
          <w:sz w:val="24"/>
        </w:rPr>
        <w:t xml:space="preserve">формирование у обучающихся личностных качеств, </w:t>
      </w:r>
      <w:r w:rsidRPr="00074BC0">
        <w:rPr>
          <w:spacing w:val="-3"/>
          <w:sz w:val="24"/>
        </w:rPr>
        <w:t xml:space="preserve">необходимых </w:t>
      </w:r>
      <w:r w:rsidRPr="00074BC0">
        <w:rPr>
          <w:sz w:val="24"/>
        </w:rPr>
        <w:t>для конструктивного, успешного и ответственного поведения в обществе с учетом правовых норм, установленных российским</w:t>
      </w:r>
      <w:r w:rsidRPr="00074BC0">
        <w:rPr>
          <w:spacing w:val="1"/>
          <w:sz w:val="24"/>
        </w:rPr>
        <w:t xml:space="preserve"> </w:t>
      </w:r>
      <w:r w:rsidRPr="00074BC0">
        <w:rPr>
          <w:spacing w:val="-3"/>
          <w:sz w:val="24"/>
        </w:rPr>
        <w:t>законодательством;</w:t>
      </w:r>
    </w:p>
    <w:p w:rsidR="001F4C9A" w:rsidRPr="00074BC0" w:rsidRDefault="009B0766" w:rsidP="00237B2E">
      <w:pPr>
        <w:pStyle w:val="a6"/>
        <w:numPr>
          <w:ilvl w:val="0"/>
          <w:numId w:val="320"/>
        </w:numPr>
        <w:tabs>
          <w:tab w:val="left" w:pos="1100"/>
        </w:tabs>
        <w:spacing w:line="266" w:lineRule="exact"/>
        <w:rPr>
          <w:sz w:val="24"/>
        </w:rPr>
      </w:pPr>
      <w:r w:rsidRPr="00074BC0">
        <w:rPr>
          <w:sz w:val="24"/>
        </w:rPr>
        <w:t>приобретение знаний о нормах и правилах поведения в обществе, социальных</w:t>
      </w:r>
      <w:r w:rsidRPr="00074BC0">
        <w:rPr>
          <w:spacing w:val="34"/>
          <w:sz w:val="24"/>
        </w:rPr>
        <w:t xml:space="preserve"> </w:t>
      </w:r>
      <w:r w:rsidRPr="00074BC0">
        <w:rPr>
          <w:sz w:val="24"/>
        </w:rPr>
        <w:t>ролях</w:t>
      </w:r>
    </w:p>
    <w:p w:rsidR="001F4C9A" w:rsidRDefault="009B0766">
      <w:pPr>
        <w:pStyle w:val="a3"/>
        <w:spacing w:before="12"/>
        <w:ind w:left="1100" w:right="1111"/>
      </w:pPr>
      <w:r>
        <w:t>человека; формирование позитивной самооценки, самоуважения, конструктивных способов самореализации;</w:t>
      </w:r>
    </w:p>
    <w:p w:rsidR="001F4C9A" w:rsidRPr="00074BC0" w:rsidRDefault="009B0766" w:rsidP="00237B2E">
      <w:pPr>
        <w:pStyle w:val="a6"/>
        <w:numPr>
          <w:ilvl w:val="0"/>
          <w:numId w:val="320"/>
        </w:numPr>
        <w:tabs>
          <w:tab w:val="left" w:pos="1100"/>
        </w:tabs>
        <w:spacing w:line="277" w:lineRule="exact"/>
        <w:rPr>
          <w:sz w:val="24"/>
        </w:rPr>
      </w:pPr>
      <w:r w:rsidRPr="00074BC0">
        <w:rPr>
          <w:sz w:val="24"/>
        </w:rPr>
        <w:t xml:space="preserve">приобщение обучающихся к общественной деятельности и </w:t>
      </w:r>
      <w:r w:rsidRPr="00074BC0">
        <w:rPr>
          <w:spacing w:val="-3"/>
          <w:sz w:val="24"/>
        </w:rPr>
        <w:t xml:space="preserve">школьным </w:t>
      </w:r>
      <w:r w:rsidRPr="00074BC0">
        <w:rPr>
          <w:sz w:val="24"/>
        </w:rPr>
        <w:t>традициям,</w:t>
      </w:r>
      <w:r w:rsidRPr="00074BC0">
        <w:rPr>
          <w:spacing w:val="53"/>
          <w:sz w:val="24"/>
        </w:rPr>
        <w:t xml:space="preserve"> </w:t>
      </w:r>
      <w:r w:rsidRPr="00074BC0">
        <w:rPr>
          <w:sz w:val="24"/>
        </w:rPr>
        <w:t>участие</w:t>
      </w:r>
    </w:p>
    <w:p w:rsidR="001F4C9A" w:rsidRDefault="009B0766">
      <w:pPr>
        <w:pStyle w:val="a3"/>
        <w:spacing w:before="23"/>
        <w:ind w:left="1100" w:right="1113"/>
      </w:pPr>
      <w:r>
        <w:t>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1F4C9A" w:rsidRPr="00074BC0" w:rsidRDefault="009B0766" w:rsidP="00237B2E">
      <w:pPr>
        <w:pStyle w:val="a6"/>
        <w:numPr>
          <w:ilvl w:val="0"/>
          <w:numId w:val="320"/>
        </w:numPr>
        <w:tabs>
          <w:tab w:val="left" w:pos="1100"/>
        </w:tabs>
        <w:spacing w:line="277" w:lineRule="exact"/>
        <w:rPr>
          <w:sz w:val="24"/>
        </w:rPr>
      </w:pPr>
      <w:r w:rsidRPr="00074BC0">
        <w:rPr>
          <w:sz w:val="24"/>
        </w:rPr>
        <w:t>участие обучающихся в деятельности производственных, творческих</w:t>
      </w:r>
      <w:r w:rsidRPr="00074BC0">
        <w:rPr>
          <w:spacing w:val="36"/>
          <w:sz w:val="24"/>
        </w:rPr>
        <w:t xml:space="preserve"> </w:t>
      </w:r>
      <w:r w:rsidRPr="00074BC0">
        <w:rPr>
          <w:sz w:val="24"/>
        </w:rPr>
        <w:t>объединений,</w:t>
      </w:r>
    </w:p>
    <w:p w:rsidR="001F4C9A" w:rsidRDefault="009B0766">
      <w:pPr>
        <w:pStyle w:val="a3"/>
        <w:spacing w:before="22"/>
        <w:ind w:left="1100" w:right="1117"/>
      </w:pPr>
      <w:r>
        <w:t>благотворительных организаций; в экологическом просвещении сверстников, родителей, населения; в благоустройстве школы, класса, города;</w:t>
      </w:r>
    </w:p>
    <w:p w:rsidR="001F4C9A" w:rsidRPr="00074BC0" w:rsidRDefault="009B0766" w:rsidP="00237B2E">
      <w:pPr>
        <w:pStyle w:val="a6"/>
        <w:numPr>
          <w:ilvl w:val="0"/>
          <w:numId w:val="320"/>
        </w:numPr>
        <w:tabs>
          <w:tab w:val="left" w:pos="1100"/>
        </w:tabs>
        <w:spacing w:line="277" w:lineRule="exact"/>
        <w:rPr>
          <w:sz w:val="24"/>
        </w:rPr>
      </w:pPr>
      <w:r w:rsidRPr="00074BC0">
        <w:rPr>
          <w:sz w:val="24"/>
        </w:rPr>
        <w:t>формирование способности противостоять негативным воздействиям социальной</w:t>
      </w:r>
      <w:r w:rsidRPr="00074BC0">
        <w:rPr>
          <w:spacing w:val="19"/>
          <w:sz w:val="24"/>
        </w:rPr>
        <w:t xml:space="preserve"> </w:t>
      </w:r>
      <w:r w:rsidRPr="00074BC0">
        <w:rPr>
          <w:sz w:val="24"/>
        </w:rPr>
        <w:t>среды,</w:t>
      </w:r>
    </w:p>
    <w:p w:rsidR="001F4C9A" w:rsidRDefault="009B0766">
      <w:pPr>
        <w:pStyle w:val="a3"/>
        <w:spacing w:before="23" w:line="267" w:lineRule="exact"/>
        <w:ind w:left="1100"/>
      </w:pPr>
      <w:r>
        <w:t>факторам микросоциальной среды;</w:t>
      </w:r>
    </w:p>
    <w:p w:rsidR="001F4C9A" w:rsidRPr="00074BC0" w:rsidRDefault="009B0766" w:rsidP="00237B2E">
      <w:pPr>
        <w:pStyle w:val="a6"/>
        <w:numPr>
          <w:ilvl w:val="0"/>
          <w:numId w:val="320"/>
        </w:numPr>
        <w:tabs>
          <w:tab w:val="left" w:pos="1100"/>
        </w:tabs>
        <w:spacing w:line="256" w:lineRule="auto"/>
        <w:ind w:right="1116"/>
        <w:rPr>
          <w:sz w:val="24"/>
        </w:rPr>
      </w:pPr>
      <w:r w:rsidRPr="00074BC0">
        <w:rPr>
          <w:sz w:val="24"/>
        </w:rPr>
        <w:t>развитие педагогической компетентности родителей (законных представителей) в целях содействия социализации обучающихся в</w:t>
      </w:r>
      <w:r w:rsidRPr="00074BC0">
        <w:rPr>
          <w:spacing w:val="-5"/>
          <w:sz w:val="24"/>
        </w:rPr>
        <w:t xml:space="preserve"> </w:t>
      </w:r>
      <w:r w:rsidRPr="00074BC0">
        <w:rPr>
          <w:sz w:val="24"/>
        </w:rPr>
        <w:t>семье;</w:t>
      </w:r>
    </w:p>
    <w:p w:rsidR="001F4C9A" w:rsidRPr="00074BC0" w:rsidRDefault="009B0766" w:rsidP="00237B2E">
      <w:pPr>
        <w:pStyle w:val="a6"/>
        <w:numPr>
          <w:ilvl w:val="0"/>
          <w:numId w:val="320"/>
        </w:numPr>
        <w:tabs>
          <w:tab w:val="left" w:pos="1100"/>
        </w:tabs>
        <w:spacing w:line="258" w:lineRule="exact"/>
        <w:rPr>
          <w:sz w:val="24"/>
        </w:rPr>
      </w:pPr>
      <w:r w:rsidRPr="00074BC0">
        <w:rPr>
          <w:sz w:val="24"/>
        </w:rPr>
        <w:lastRenderedPageBreak/>
        <w:t xml:space="preserve">учет индивидуальных и возрастных особенностей обучающихся, </w:t>
      </w:r>
      <w:r w:rsidRPr="00074BC0">
        <w:rPr>
          <w:spacing w:val="-3"/>
          <w:sz w:val="24"/>
        </w:rPr>
        <w:t>культурных</w:t>
      </w:r>
      <w:r w:rsidRPr="00074BC0">
        <w:rPr>
          <w:spacing w:val="26"/>
          <w:sz w:val="24"/>
        </w:rPr>
        <w:t xml:space="preserve"> </w:t>
      </w:r>
      <w:r w:rsidRPr="00074BC0">
        <w:rPr>
          <w:sz w:val="24"/>
        </w:rPr>
        <w:t>и</w:t>
      </w:r>
    </w:p>
    <w:p w:rsidR="001F4C9A" w:rsidRDefault="009B0766">
      <w:pPr>
        <w:pStyle w:val="a3"/>
        <w:spacing w:before="14" w:line="267" w:lineRule="exact"/>
        <w:ind w:left="1100"/>
      </w:pPr>
      <w:r>
        <w:t>социальных потребностей их семей;</w:t>
      </w:r>
    </w:p>
    <w:p w:rsidR="001F4C9A" w:rsidRPr="00074BC0" w:rsidRDefault="009B0766" w:rsidP="00237B2E">
      <w:pPr>
        <w:pStyle w:val="a6"/>
        <w:numPr>
          <w:ilvl w:val="0"/>
          <w:numId w:val="320"/>
        </w:numPr>
        <w:tabs>
          <w:tab w:val="left" w:pos="1100"/>
        </w:tabs>
        <w:spacing w:line="256" w:lineRule="auto"/>
        <w:ind w:right="1116"/>
        <w:rPr>
          <w:sz w:val="24"/>
        </w:rPr>
      </w:pPr>
      <w:r w:rsidRPr="00074BC0">
        <w:rPr>
          <w:sz w:val="24"/>
        </w:rPr>
        <w:t xml:space="preserve">формирование у обучающихся мотивации к </w:t>
      </w:r>
      <w:r w:rsidRPr="00074BC0">
        <w:rPr>
          <w:spacing w:val="-8"/>
          <w:sz w:val="24"/>
        </w:rPr>
        <w:t xml:space="preserve">труду, </w:t>
      </w:r>
      <w:r w:rsidRPr="00074BC0">
        <w:rPr>
          <w:sz w:val="24"/>
        </w:rPr>
        <w:t>потребности к приобретению профессии;</w:t>
      </w:r>
    </w:p>
    <w:p w:rsidR="001F4C9A" w:rsidRPr="00074BC0" w:rsidRDefault="009B0766" w:rsidP="00237B2E">
      <w:pPr>
        <w:pStyle w:val="a6"/>
        <w:numPr>
          <w:ilvl w:val="0"/>
          <w:numId w:val="320"/>
        </w:numPr>
        <w:tabs>
          <w:tab w:val="left" w:pos="1100"/>
        </w:tabs>
        <w:spacing w:line="258" w:lineRule="exact"/>
        <w:rPr>
          <w:sz w:val="24"/>
        </w:rPr>
      </w:pPr>
      <w:r w:rsidRPr="00074BC0">
        <w:rPr>
          <w:sz w:val="24"/>
        </w:rPr>
        <w:t>овладение</w:t>
      </w:r>
      <w:r w:rsidRPr="00074BC0">
        <w:rPr>
          <w:spacing w:val="44"/>
          <w:sz w:val="24"/>
        </w:rPr>
        <w:t xml:space="preserve"> </w:t>
      </w:r>
      <w:r w:rsidRPr="00074BC0">
        <w:rPr>
          <w:sz w:val="24"/>
        </w:rPr>
        <w:t>способами</w:t>
      </w:r>
      <w:r w:rsidRPr="00074BC0">
        <w:rPr>
          <w:spacing w:val="44"/>
          <w:sz w:val="24"/>
        </w:rPr>
        <w:t xml:space="preserve"> </w:t>
      </w:r>
      <w:r w:rsidRPr="00074BC0">
        <w:rPr>
          <w:sz w:val="24"/>
        </w:rPr>
        <w:t>и</w:t>
      </w:r>
      <w:r w:rsidRPr="00074BC0">
        <w:rPr>
          <w:spacing w:val="45"/>
          <w:sz w:val="24"/>
        </w:rPr>
        <w:t xml:space="preserve"> </w:t>
      </w:r>
      <w:r w:rsidRPr="00074BC0">
        <w:rPr>
          <w:sz w:val="24"/>
        </w:rPr>
        <w:t>приемами</w:t>
      </w:r>
      <w:r w:rsidRPr="00074BC0">
        <w:rPr>
          <w:spacing w:val="45"/>
          <w:sz w:val="24"/>
        </w:rPr>
        <w:t xml:space="preserve"> </w:t>
      </w:r>
      <w:r w:rsidRPr="00074BC0">
        <w:rPr>
          <w:sz w:val="24"/>
        </w:rPr>
        <w:t>поиска</w:t>
      </w:r>
      <w:r w:rsidRPr="00074BC0">
        <w:rPr>
          <w:spacing w:val="45"/>
          <w:sz w:val="24"/>
        </w:rPr>
        <w:t xml:space="preserve"> </w:t>
      </w:r>
      <w:r w:rsidRPr="00074BC0">
        <w:rPr>
          <w:sz w:val="24"/>
        </w:rPr>
        <w:t>информации,</w:t>
      </w:r>
      <w:r w:rsidRPr="00074BC0">
        <w:rPr>
          <w:spacing w:val="44"/>
          <w:sz w:val="24"/>
        </w:rPr>
        <w:t xml:space="preserve"> </w:t>
      </w:r>
      <w:r w:rsidRPr="00074BC0">
        <w:rPr>
          <w:sz w:val="24"/>
        </w:rPr>
        <w:t>связанной</w:t>
      </w:r>
      <w:r w:rsidRPr="00074BC0">
        <w:rPr>
          <w:spacing w:val="45"/>
          <w:sz w:val="24"/>
        </w:rPr>
        <w:t xml:space="preserve"> </w:t>
      </w:r>
      <w:r w:rsidRPr="00074BC0">
        <w:rPr>
          <w:sz w:val="24"/>
        </w:rPr>
        <w:t>с</w:t>
      </w:r>
      <w:r w:rsidRPr="00074BC0">
        <w:rPr>
          <w:spacing w:val="42"/>
          <w:sz w:val="24"/>
        </w:rPr>
        <w:t xml:space="preserve"> </w:t>
      </w:r>
      <w:r w:rsidRPr="00074BC0">
        <w:rPr>
          <w:sz w:val="24"/>
        </w:rPr>
        <w:t>профессиональным</w:t>
      </w:r>
    </w:p>
    <w:p w:rsidR="001F4C9A" w:rsidRDefault="009B0766">
      <w:pPr>
        <w:pStyle w:val="a3"/>
        <w:spacing w:before="15"/>
        <w:ind w:left="1100" w:right="1119"/>
      </w:pPr>
      <w:r>
        <w:t>образованием и профессиональной деятельностью, поиском вакансий на рынке труда и работой служб занятости населения;</w:t>
      </w:r>
    </w:p>
    <w:p w:rsidR="001F4C9A" w:rsidRPr="00074BC0" w:rsidRDefault="009B0766" w:rsidP="00237B2E">
      <w:pPr>
        <w:pStyle w:val="a6"/>
        <w:numPr>
          <w:ilvl w:val="0"/>
          <w:numId w:val="320"/>
        </w:numPr>
        <w:tabs>
          <w:tab w:val="left" w:pos="1100"/>
        </w:tabs>
        <w:spacing w:line="277" w:lineRule="exact"/>
        <w:rPr>
          <w:sz w:val="24"/>
        </w:rPr>
      </w:pPr>
      <w:r w:rsidRPr="00074BC0">
        <w:rPr>
          <w:sz w:val="24"/>
        </w:rPr>
        <w:t>развитие собственных представлений о перспективах своего</w:t>
      </w:r>
      <w:r w:rsidRPr="00074BC0">
        <w:rPr>
          <w:spacing w:val="18"/>
          <w:sz w:val="24"/>
        </w:rPr>
        <w:t xml:space="preserve"> </w:t>
      </w:r>
      <w:r w:rsidRPr="00074BC0">
        <w:rPr>
          <w:sz w:val="24"/>
        </w:rPr>
        <w:t>профессионального</w:t>
      </w:r>
    </w:p>
    <w:p w:rsidR="001F4C9A" w:rsidRDefault="009B0766">
      <w:pPr>
        <w:pStyle w:val="a3"/>
        <w:spacing w:before="21"/>
        <w:ind w:left="1100"/>
      </w:pPr>
      <w:r>
        <w:t>образования и будущей профессиональной деятельности;</w:t>
      </w:r>
    </w:p>
    <w:p w:rsidR="001F4C9A" w:rsidRPr="00074BC0" w:rsidRDefault="009B0766" w:rsidP="00237B2E">
      <w:pPr>
        <w:pStyle w:val="a6"/>
        <w:numPr>
          <w:ilvl w:val="0"/>
          <w:numId w:val="320"/>
        </w:numPr>
        <w:tabs>
          <w:tab w:val="left" w:pos="1100"/>
          <w:tab w:val="left" w:pos="2726"/>
          <w:tab w:val="left" w:pos="4410"/>
          <w:tab w:val="left" w:pos="5300"/>
          <w:tab w:val="left" w:pos="7400"/>
          <w:tab w:val="left" w:pos="8673"/>
          <w:tab w:val="left" w:pos="9009"/>
        </w:tabs>
        <w:spacing w:before="56" w:line="259" w:lineRule="auto"/>
        <w:ind w:right="1115"/>
        <w:rPr>
          <w:sz w:val="24"/>
        </w:rPr>
      </w:pPr>
      <w:r w:rsidRPr="00074BC0">
        <w:rPr>
          <w:sz w:val="24"/>
        </w:rPr>
        <w:t>приобретение</w:t>
      </w:r>
      <w:r w:rsidRPr="00074BC0">
        <w:rPr>
          <w:sz w:val="24"/>
        </w:rPr>
        <w:tab/>
        <w:t>практического</w:t>
      </w:r>
      <w:r w:rsidRPr="00074BC0">
        <w:rPr>
          <w:sz w:val="24"/>
        </w:rPr>
        <w:tab/>
        <w:t>опыта,</w:t>
      </w:r>
      <w:r w:rsidRPr="00074BC0">
        <w:rPr>
          <w:sz w:val="24"/>
        </w:rPr>
        <w:tab/>
        <w:t>соответствующего</w:t>
      </w:r>
      <w:r w:rsidRPr="00074BC0">
        <w:rPr>
          <w:sz w:val="24"/>
        </w:rPr>
        <w:tab/>
        <w:t>интересам</w:t>
      </w:r>
      <w:r w:rsidRPr="00074BC0">
        <w:rPr>
          <w:sz w:val="24"/>
        </w:rPr>
        <w:tab/>
        <w:t>и</w:t>
      </w:r>
      <w:r w:rsidRPr="00074BC0">
        <w:rPr>
          <w:sz w:val="24"/>
        </w:rPr>
        <w:tab/>
        <w:t>способностям обучающихся;</w:t>
      </w:r>
    </w:p>
    <w:p w:rsidR="001F4C9A" w:rsidRPr="00074BC0" w:rsidRDefault="009B0766" w:rsidP="00237B2E">
      <w:pPr>
        <w:pStyle w:val="a6"/>
        <w:numPr>
          <w:ilvl w:val="0"/>
          <w:numId w:val="320"/>
        </w:numPr>
        <w:tabs>
          <w:tab w:val="left" w:pos="1100"/>
        </w:tabs>
        <w:spacing w:line="254" w:lineRule="exact"/>
        <w:rPr>
          <w:sz w:val="24"/>
        </w:rPr>
      </w:pPr>
      <w:r w:rsidRPr="00074BC0">
        <w:rPr>
          <w:sz w:val="24"/>
        </w:rPr>
        <w:t>создание</w:t>
      </w:r>
      <w:r w:rsidRPr="00074BC0">
        <w:rPr>
          <w:spacing w:val="12"/>
          <w:sz w:val="24"/>
        </w:rPr>
        <w:t xml:space="preserve"> </w:t>
      </w:r>
      <w:r w:rsidRPr="00074BC0">
        <w:rPr>
          <w:sz w:val="24"/>
        </w:rPr>
        <w:t>условий</w:t>
      </w:r>
      <w:r w:rsidRPr="00074BC0">
        <w:rPr>
          <w:spacing w:val="10"/>
          <w:sz w:val="24"/>
        </w:rPr>
        <w:t xml:space="preserve"> </w:t>
      </w:r>
      <w:r w:rsidRPr="00074BC0">
        <w:rPr>
          <w:sz w:val="24"/>
        </w:rPr>
        <w:t>для</w:t>
      </w:r>
      <w:r w:rsidRPr="00074BC0">
        <w:rPr>
          <w:spacing w:val="13"/>
          <w:sz w:val="24"/>
        </w:rPr>
        <w:t xml:space="preserve"> </w:t>
      </w:r>
      <w:r w:rsidRPr="00074BC0">
        <w:rPr>
          <w:sz w:val="24"/>
        </w:rPr>
        <w:t>профессиональной</w:t>
      </w:r>
      <w:r w:rsidRPr="00074BC0">
        <w:rPr>
          <w:spacing w:val="10"/>
          <w:sz w:val="24"/>
        </w:rPr>
        <w:t xml:space="preserve"> </w:t>
      </w:r>
      <w:r w:rsidRPr="00074BC0">
        <w:rPr>
          <w:sz w:val="24"/>
        </w:rPr>
        <w:t>ориентации</w:t>
      </w:r>
      <w:r w:rsidRPr="00074BC0">
        <w:rPr>
          <w:spacing w:val="13"/>
          <w:sz w:val="24"/>
        </w:rPr>
        <w:t xml:space="preserve"> </w:t>
      </w:r>
      <w:r w:rsidRPr="00074BC0">
        <w:rPr>
          <w:sz w:val="24"/>
        </w:rPr>
        <w:t>обучающихся</w:t>
      </w:r>
      <w:r w:rsidRPr="00074BC0">
        <w:rPr>
          <w:spacing w:val="13"/>
          <w:sz w:val="24"/>
        </w:rPr>
        <w:t xml:space="preserve"> </w:t>
      </w:r>
      <w:r w:rsidRPr="00074BC0">
        <w:rPr>
          <w:sz w:val="24"/>
        </w:rPr>
        <w:t>через</w:t>
      </w:r>
      <w:r w:rsidRPr="00074BC0">
        <w:rPr>
          <w:spacing w:val="14"/>
          <w:sz w:val="24"/>
        </w:rPr>
        <w:t xml:space="preserve"> </w:t>
      </w:r>
      <w:r w:rsidRPr="00074BC0">
        <w:rPr>
          <w:sz w:val="24"/>
        </w:rPr>
        <w:t>систему</w:t>
      </w:r>
      <w:r w:rsidRPr="00074BC0">
        <w:rPr>
          <w:spacing w:val="13"/>
          <w:sz w:val="24"/>
        </w:rPr>
        <w:t xml:space="preserve"> </w:t>
      </w:r>
      <w:r w:rsidRPr="00074BC0">
        <w:rPr>
          <w:sz w:val="24"/>
        </w:rPr>
        <w:t>работы</w:t>
      </w:r>
    </w:p>
    <w:p w:rsidR="001F4C9A" w:rsidRDefault="009B0766">
      <w:pPr>
        <w:pStyle w:val="a3"/>
        <w:spacing w:before="22"/>
        <w:ind w:left="1100" w:right="1026"/>
        <w:jc w:val="left"/>
      </w:pPr>
      <w:r>
        <w:t>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w:t>
      </w:r>
    </w:p>
    <w:p w:rsidR="001F4C9A" w:rsidRPr="00074BC0" w:rsidRDefault="009B0766" w:rsidP="00237B2E">
      <w:pPr>
        <w:pStyle w:val="a6"/>
        <w:numPr>
          <w:ilvl w:val="0"/>
          <w:numId w:val="320"/>
        </w:numPr>
        <w:tabs>
          <w:tab w:val="left" w:pos="1100"/>
          <w:tab w:val="left" w:pos="2636"/>
          <w:tab w:val="left" w:pos="4090"/>
          <w:tab w:val="left" w:pos="5730"/>
          <w:tab w:val="left" w:pos="7399"/>
          <w:tab w:val="left" w:pos="7770"/>
          <w:tab w:val="left" w:pos="9243"/>
        </w:tabs>
        <w:spacing w:line="277" w:lineRule="exact"/>
        <w:rPr>
          <w:sz w:val="24"/>
        </w:rPr>
      </w:pPr>
      <w:r w:rsidRPr="00074BC0">
        <w:rPr>
          <w:sz w:val="24"/>
        </w:rPr>
        <w:t>организация</w:t>
      </w:r>
      <w:r w:rsidRPr="00074BC0">
        <w:rPr>
          <w:sz w:val="24"/>
        </w:rPr>
        <w:tab/>
        <w:t>совместной</w:t>
      </w:r>
      <w:r w:rsidRPr="00074BC0">
        <w:rPr>
          <w:sz w:val="24"/>
        </w:rPr>
        <w:tab/>
        <w:t>деятельности</w:t>
      </w:r>
      <w:r w:rsidRPr="00074BC0">
        <w:rPr>
          <w:sz w:val="24"/>
        </w:rPr>
        <w:tab/>
        <w:t>обучающихся</w:t>
      </w:r>
      <w:r w:rsidRPr="00074BC0">
        <w:rPr>
          <w:sz w:val="24"/>
        </w:rPr>
        <w:tab/>
        <w:t>с</w:t>
      </w:r>
      <w:r w:rsidRPr="00074BC0">
        <w:rPr>
          <w:sz w:val="24"/>
        </w:rPr>
        <w:tab/>
        <w:t>родителями</w:t>
      </w:r>
      <w:r w:rsidRPr="00074BC0">
        <w:rPr>
          <w:sz w:val="24"/>
        </w:rPr>
        <w:tab/>
        <w:t>(законными</w:t>
      </w:r>
    </w:p>
    <w:p w:rsidR="001F4C9A" w:rsidRDefault="009B0766">
      <w:pPr>
        <w:pStyle w:val="a3"/>
        <w:spacing w:before="23" w:line="267" w:lineRule="exact"/>
        <w:ind w:left="1100"/>
        <w:jc w:val="left"/>
      </w:pPr>
      <w:r>
        <w:t>представителями);</w:t>
      </w:r>
    </w:p>
    <w:p w:rsidR="001F4C9A" w:rsidRPr="00074BC0" w:rsidRDefault="009B0766" w:rsidP="00237B2E">
      <w:pPr>
        <w:pStyle w:val="a6"/>
        <w:numPr>
          <w:ilvl w:val="0"/>
          <w:numId w:val="320"/>
        </w:numPr>
        <w:tabs>
          <w:tab w:val="left" w:pos="1100"/>
        </w:tabs>
        <w:spacing w:line="244" w:lineRule="auto"/>
        <w:ind w:right="1112"/>
        <w:rPr>
          <w:sz w:val="24"/>
        </w:rPr>
      </w:pPr>
      <w:r w:rsidRPr="00074BC0">
        <w:rPr>
          <w:sz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w:t>
      </w:r>
      <w:r w:rsidRPr="00074BC0">
        <w:rPr>
          <w:spacing w:val="-3"/>
          <w:sz w:val="24"/>
        </w:rPr>
        <w:t>трудовой</w:t>
      </w:r>
      <w:r w:rsidRPr="00074BC0">
        <w:rPr>
          <w:spacing w:val="-1"/>
          <w:sz w:val="24"/>
        </w:rPr>
        <w:t xml:space="preserve"> </w:t>
      </w:r>
      <w:r w:rsidRPr="00074BC0">
        <w:rPr>
          <w:sz w:val="24"/>
        </w:rPr>
        <w:t>деятельности;</w:t>
      </w:r>
    </w:p>
    <w:p w:rsidR="001F4C9A" w:rsidRPr="00074BC0" w:rsidRDefault="009B0766" w:rsidP="00237B2E">
      <w:pPr>
        <w:pStyle w:val="a6"/>
        <w:numPr>
          <w:ilvl w:val="0"/>
          <w:numId w:val="320"/>
        </w:numPr>
        <w:tabs>
          <w:tab w:val="left" w:pos="1100"/>
        </w:tabs>
        <w:spacing w:line="276" w:lineRule="exact"/>
        <w:rPr>
          <w:sz w:val="24"/>
        </w:rPr>
      </w:pPr>
      <w:r w:rsidRPr="00074BC0">
        <w:rPr>
          <w:sz w:val="24"/>
        </w:rPr>
        <w:t>использование средств психолого-педагогической поддержки обучающихся и</w:t>
      </w:r>
      <w:r w:rsidRPr="00074BC0">
        <w:rPr>
          <w:spacing w:val="29"/>
          <w:sz w:val="24"/>
        </w:rPr>
        <w:t xml:space="preserve"> </w:t>
      </w:r>
      <w:r w:rsidRPr="00074BC0">
        <w:rPr>
          <w:sz w:val="24"/>
        </w:rPr>
        <w:t>развитие</w:t>
      </w:r>
    </w:p>
    <w:p w:rsidR="001F4C9A" w:rsidRDefault="009B0766">
      <w:pPr>
        <w:pStyle w:val="a3"/>
        <w:spacing w:before="14"/>
        <w:ind w:left="1100" w:right="1111"/>
      </w:pPr>
      <w:r>
        <w:rPr>
          <w:spacing w:val="-3"/>
        </w:rPr>
        <w:t xml:space="preserve">консультационной </w:t>
      </w:r>
      <w:r>
        <w:t xml:space="preserve">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w:t>
      </w:r>
      <w:r>
        <w:rPr>
          <w:spacing w:val="-3"/>
        </w:rPr>
        <w:t xml:space="preserve">компетенций, необходимых </w:t>
      </w:r>
      <w:r>
        <w:t xml:space="preserve">для продолжения образования и выбора профессии (в </w:t>
      </w:r>
      <w:r>
        <w:rPr>
          <w:spacing w:val="-3"/>
        </w:rPr>
        <w:t xml:space="preserve">том </w:t>
      </w:r>
      <w:r>
        <w:t xml:space="preserve">числе </w:t>
      </w:r>
      <w:r>
        <w:rPr>
          <w:spacing w:val="-3"/>
        </w:rPr>
        <w:t xml:space="preserve">компьютерного </w:t>
      </w:r>
      <w:r>
        <w:t>профессионального тестирования и тренинга в специализированных центрах);</w:t>
      </w:r>
    </w:p>
    <w:p w:rsidR="001F4C9A" w:rsidRPr="00074BC0" w:rsidRDefault="009B0766" w:rsidP="00237B2E">
      <w:pPr>
        <w:pStyle w:val="a6"/>
        <w:numPr>
          <w:ilvl w:val="0"/>
          <w:numId w:val="320"/>
        </w:numPr>
        <w:tabs>
          <w:tab w:val="left" w:pos="1100"/>
        </w:tabs>
        <w:spacing w:line="277" w:lineRule="exact"/>
        <w:rPr>
          <w:sz w:val="24"/>
        </w:rPr>
      </w:pPr>
      <w:r w:rsidRPr="00074BC0">
        <w:rPr>
          <w:sz w:val="24"/>
        </w:rPr>
        <w:t>осознание обучающимися ценности экологически целесообразного, здорового</w:t>
      </w:r>
      <w:r w:rsidRPr="00074BC0">
        <w:rPr>
          <w:spacing w:val="12"/>
          <w:sz w:val="24"/>
        </w:rPr>
        <w:t xml:space="preserve"> </w:t>
      </w:r>
      <w:r w:rsidRPr="00074BC0">
        <w:rPr>
          <w:sz w:val="24"/>
        </w:rPr>
        <w:t>и</w:t>
      </w:r>
    </w:p>
    <w:p w:rsidR="001F4C9A" w:rsidRDefault="009B0766">
      <w:pPr>
        <w:pStyle w:val="a3"/>
        <w:spacing w:before="22" w:line="267" w:lineRule="exact"/>
        <w:ind w:left="1100"/>
      </w:pPr>
      <w:r>
        <w:t>безопасного образа жизни;</w:t>
      </w:r>
    </w:p>
    <w:p w:rsidR="001F4C9A" w:rsidRPr="00074BC0" w:rsidRDefault="009B0766" w:rsidP="00237B2E">
      <w:pPr>
        <w:pStyle w:val="a6"/>
        <w:numPr>
          <w:ilvl w:val="0"/>
          <w:numId w:val="320"/>
        </w:numPr>
        <w:tabs>
          <w:tab w:val="left" w:pos="1100"/>
        </w:tabs>
        <w:spacing w:line="249" w:lineRule="auto"/>
        <w:ind w:right="1117"/>
        <w:rPr>
          <w:sz w:val="24"/>
        </w:rPr>
      </w:pPr>
      <w:r w:rsidRPr="00074BC0">
        <w:rPr>
          <w:sz w:val="24"/>
        </w:rPr>
        <w:t xml:space="preserve">формирование установки на систематические занятия физической </w:t>
      </w:r>
      <w:r w:rsidRPr="00074BC0">
        <w:rPr>
          <w:spacing w:val="-3"/>
          <w:sz w:val="24"/>
        </w:rPr>
        <w:t xml:space="preserve">культурой </w:t>
      </w:r>
      <w:r w:rsidRPr="00074BC0">
        <w:rPr>
          <w:sz w:val="24"/>
        </w:rPr>
        <w:t>и спортом, готовности к выбору индивидуальных режимов двигательной активности на основе осознания собственных</w:t>
      </w:r>
      <w:r w:rsidRPr="00074BC0">
        <w:rPr>
          <w:spacing w:val="-2"/>
          <w:sz w:val="24"/>
        </w:rPr>
        <w:t xml:space="preserve"> </w:t>
      </w:r>
      <w:r w:rsidRPr="00074BC0">
        <w:rPr>
          <w:sz w:val="24"/>
        </w:rPr>
        <w:t>возможностей;</w:t>
      </w:r>
    </w:p>
    <w:p w:rsidR="001F4C9A" w:rsidRPr="00074BC0" w:rsidRDefault="009B0766" w:rsidP="00237B2E">
      <w:pPr>
        <w:pStyle w:val="a6"/>
        <w:numPr>
          <w:ilvl w:val="0"/>
          <w:numId w:val="320"/>
        </w:numPr>
        <w:tabs>
          <w:tab w:val="left" w:pos="1100"/>
        </w:tabs>
        <w:spacing w:line="266" w:lineRule="exact"/>
        <w:rPr>
          <w:sz w:val="24"/>
        </w:rPr>
      </w:pPr>
      <w:r w:rsidRPr="00074BC0">
        <w:rPr>
          <w:sz w:val="24"/>
        </w:rPr>
        <w:t>осознанное</w:t>
      </w:r>
      <w:r w:rsidRPr="00074BC0">
        <w:rPr>
          <w:spacing w:val="39"/>
          <w:sz w:val="24"/>
        </w:rPr>
        <w:t xml:space="preserve"> </w:t>
      </w:r>
      <w:r w:rsidRPr="00074BC0">
        <w:rPr>
          <w:sz w:val="24"/>
        </w:rPr>
        <w:t>отношение</w:t>
      </w:r>
      <w:r w:rsidRPr="00074BC0">
        <w:rPr>
          <w:spacing w:val="40"/>
          <w:sz w:val="24"/>
        </w:rPr>
        <w:t xml:space="preserve"> </w:t>
      </w:r>
      <w:r w:rsidRPr="00074BC0">
        <w:rPr>
          <w:sz w:val="24"/>
        </w:rPr>
        <w:t>обучающихся</w:t>
      </w:r>
      <w:r w:rsidRPr="00074BC0">
        <w:rPr>
          <w:spacing w:val="39"/>
          <w:sz w:val="24"/>
        </w:rPr>
        <w:t xml:space="preserve"> </w:t>
      </w:r>
      <w:r w:rsidRPr="00074BC0">
        <w:rPr>
          <w:sz w:val="24"/>
        </w:rPr>
        <w:t>к</w:t>
      </w:r>
      <w:r w:rsidRPr="00074BC0">
        <w:rPr>
          <w:spacing w:val="40"/>
          <w:sz w:val="24"/>
        </w:rPr>
        <w:t xml:space="preserve"> </w:t>
      </w:r>
      <w:r w:rsidRPr="00074BC0">
        <w:rPr>
          <w:sz w:val="24"/>
        </w:rPr>
        <w:t>выбору</w:t>
      </w:r>
      <w:r w:rsidRPr="00074BC0">
        <w:rPr>
          <w:spacing w:val="38"/>
          <w:sz w:val="24"/>
        </w:rPr>
        <w:t xml:space="preserve"> </w:t>
      </w:r>
      <w:r w:rsidRPr="00074BC0">
        <w:rPr>
          <w:sz w:val="24"/>
        </w:rPr>
        <w:t>индивидуального</w:t>
      </w:r>
      <w:r w:rsidRPr="00074BC0">
        <w:rPr>
          <w:spacing w:val="41"/>
          <w:sz w:val="24"/>
        </w:rPr>
        <w:t xml:space="preserve"> </w:t>
      </w:r>
      <w:r w:rsidRPr="00074BC0">
        <w:rPr>
          <w:sz w:val="24"/>
        </w:rPr>
        <w:t>рациона</w:t>
      </w:r>
      <w:r w:rsidRPr="00074BC0">
        <w:rPr>
          <w:spacing w:val="40"/>
          <w:sz w:val="24"/>
        </w:rPr>
        <w:t xml:space="preserve"> </w:t>
      </w:r>
      <w:r w:rsidRPr="00074BC0">
        <w:rPr>
          <w:spacing w:val="-3"/>
          <w:sz w:val="24"/>
        </w:rPr>
        <w:t>здорового</w:t>
      </w:r>
    </w:p>
    <w:p w:rsidR="001F4C9A" w:rsidRDefault="009B0766">
      <w:pPr>
        <w:pStyle w:val="a3"/>
        <w:spacing w:before="12" w:line="267" w:lineRule="exact"/>
        <w:ind w:left="1100"/>
        <w:jc w:val="left"/>
      </w:pPr>
      <w:r>
        <w:t>питания;</w:t>
      </w:r>
    </w:p>
    <w:p w:rsidR="001F4C9A" w:rsidRPr="00074BC0" w:rsidRDefault="009B0766" w:rsidP="00237B2E">
      <w:pPr>
        <w:pStyle w:val="a6"/>
        <w:numPr>
          <w:ilvl w:val="0"/>
          <w:numId w:val="320"/>
        </w:numPr>
        <w:tabs>
          <w:tab w:val="left" w:pos="1100"/>
        </w:tabs>
        <w:spacing w:line="259" w:lineRule="auto"/>
        <w:ind w:right="1116"/>
        <w:rPr>
          <w:sz w:val="24"/>
        </w:rPr>
      </w:pPr>
      <w:r w:rsidRPr="00074BC0">
        <w:rPr>
          <w:sz w:val="24"/>
        </w:rPr>
        <w:t xml:space="preserve">формирование знаний о современных угрозах для жизни и здоровья </w:t>
      </w:r>
      <w:r w:rsidRPr="00074BC0">
        <w:rPr>
          <w:spacing w:val="-3"/>
          <w:sz w:val="24"/>
        </w:rPr>
        <w:t xml:space="preserve">людей, </w:t>
      </w:r>
      <w:r w:rsidRPr="00074BC0">
        <w:rPr>
          <w:sz w:val="24"/>
        </w:rPr>
        <w:t xml:space="preserve">в </w:t>
      </w:r>
      <w:r w:rsidRPr="00074BC0">
        <w:rPr>
          <w:spacing w:val="-3"/>
          <w:sz w:val="24"/>
        </w:rPr>
        <w:t xml:space="preserve">том </w:t>
      </w:r>
      <w:r w:rsidRPr="00074BC0">
        <w:rPr>
          <w:sz w:val="24"/>
        </w:rPr>
        <w:t>числе экологических и транспортных, готовности активно им</w:t>
      </w:r>
      <w:r w:rsidRPr="00074BC0">
        <w:rPr>
          <w:spacing w:val="-11"/>
          <w:sz w:val="24"/>
        </w:rPr>
        <w:t xml:space="preserve"> </w:t>
      </w:r>
      <w:r w:rsidRPr="00074BC0">
        <w:rPr>
          <w:sz w:val="24"/>
        </w:rPr>
        <w:t>противостоять;</w:t>
      </w:r>
    </w:p>
    <w:p w:rsidR="001F4C9A" w:rsidRPr="00074BC0" w:rsidRDefault="009B0766" w:rsidP="00237B2E">
      <w:pPr>
        <w:pStyle w:val="a6"/>
        <w:numPr>
          <w:ilvl w:val="0"/>
          <w:numId w:val="320"/>
        </w:numPr>
        <w:tabs>
          <w:tab w:val="left" w:pos="1100"/>
        </w:tabs>
        <w:spacing w:line="254" w:lineRule="exact"/>
        <w:rPr>
          <w:sz w:val="24"/>
        </w:rPr>
      </w:pPr>
      <w:r w:rsidRPr="00074BC0">
        <w:rPr>
          <w:sz w:val="24"/>
        </w:rPr>
        <w:t xml:space="preserve">овладение современными оздоровительными технологиями, в </w:t>
      </w:r>
      <w:r w:rsidRPr="00074BC0">
        <w:rPr>
          <w:spacing w:val="-4"/>
          <w:sz w:val="24"/>
        </w:rPr>
        <w:t>том</w:t>
      </w:r>
      <w:r w:rsidRPr="00074BC0">
        <w:rPr>
          <w:spacing w:val="52"/>
          <w:sz w:val="24"/>
        </w:rPr>
        <w:t xml:space="preserve"> </w:t>
      </w:r>
      <w:r w:rsidRPr="00074BC0">
        <w:rPr>
          <w:sz w:val="24"/>
        </w:rPr>
        <w:t>числе на</w:t>
      </w:r>
      <w:r w:rsidRPr="00074BC0">
        <w:rPr>
          <w:spacing w:val="12"/>
          <w:sz w:val="24"/>
        </w:rPr>
        <w:t xml:space="preserve"> </w:t>
      </w:r>
      <w:r w:rsidRPr="00074BC0">
        <w:rPr>
          <w:sz w:val="24"/>
        </w:rPr>
        <w:t>основе</w:t>
      </w:r>
    </w:p>
    <w:p w:rsidR="001F4C9A" w:rsidRDefault="009B0766">
      <w:pPr>
        <w:pStyle w:val="a3"/>
        <w:spacing w:before="13" w:line="267" w:lineRule="exact"/>
        <w:ind w:left="1100"/>
        <w:jc w:val="left"/>
      </w:pPr>
      <w:r>
        <w:t>навыков личной гигиены;</w:t>
      </w:r>
    </w:p>
    <w:p w:rsidR="001F4C9A" w:rsidRPr="00074BC0" w:rsidRDefault="009B0766" w:rsidP="00237B2E">
      <w:pPr>
        <w:pStyle w:val="a6"/>
        <w:numPr>
          <w:ilvl w:val="0"/>
          <w:numId w:val="320"/>
        </w:numPr>
        <w:tabs>
          <w:tab w:val="left" w:pos="1100"/>
        </w:tabs>
        <w:spacing w:line="244" w:lineRule="auto"/>
        <w:ind w:right="1111"/>
        <w:rPr>
          <w:sz w:val="24"/>
        </w:rPr>
      </w:pPr>
      <w:r w:rsidRPr="00074BC0">
        <w:rPr>
          <w:sz w:val="24"/>
        </w:rPr>
        <w:t xml:space="preserve">формирование готовности обучающихся к социальному взаимодействию по вопросам улучшения </w:t>
      </w:r>
      <w:r w:rsidRPr="00074BC0">
        <w:rPr>
          <w:spacing w:val="-3"/>
          <w:sz w:val="24"/>
        </w:rPr>
        <w:t xml:space="preserve">экологического </w:t>
      </w:r>
      <w:r w:rsidRPr="00074BC0">
        <w:rPr>
          <w:sz w:val="24"/>
        </w:rPr>
        <w:t xml:space="preserve">качества окружающей среды, устойчивого развития территории, </w:t>
      </w:r>
      <w:r w:rsidRPr="00074BC0">
        <w:rPr>
          <w:spacing w:val="-3"/>
          <w:sz w:val="24"/>
        </w:rPr>
        <w:t xml:space="preserve">экологического </w:t>
      </w:r>
      <w:r w:rsidRPr="00074BC0">
        <w:rPr>
          <w:sz w:val="24"/>
        </w:rPr>
        <w:t xml:space="preserve">здоровьесберегающего просвещения населения, профилактики употребления </w:t>
      </w:r>
      <w:r w:rsidRPr="00074BC0">
        <w:rPr>
          <w:spacing w:val="-4"/>
          <w:sz w:val="24"/>
        </w:rPr>
        <w:t xml:space="preserve">наркотиков </w:t>
      </w:r>
      <w:r w:rsidRPr="00074BC0">
        <w:rPr>
          <w:sz w:val="24"/>
        </w:rPr>
        <w:t>и других психоактивных веществ, профилактики инфекционных</w:t>
      </w:r>
      <w:r w:rsidRPr="00074BC0">
        <w:rPr>
          <w:spacing w:val="-1"/>
          <w:sz w:val="24"/>
        </w:rPr>
        <w:t xml:space="preserve"> </w:t>
      </w:r>
      <w:r w:rsidRPr="00074BC0">
        <w:rPr>
          <w:sz w:val="24"/>
        </w:rPr>
        <w:t>заболеваний;</w:t>
      </w:r>
    </w:p>
    <w:p w:rsidR="001F4C9A" w:rsidRPr="00074BC0" w:rsidRDefault="009B0766" w:rsidP="00237B2E">
      <w:pPr>
        <w:pStyle w:val="a6"/>
        <w:numPr>
          <w:ilvl w:val="0"/>
          <w:numId w:val="320"/>
        </w:numPr>
        <w:tabs>
          <w:tab w:val="left" w:pos="1100"/>
        </w:tabs>
        <w:spacing w:line="272" w:lineRule="exact"/>
        <w:rPr>
          <w:sz w:val="24"/>
        </w:rPr>
      </w:pPr>
      <w:r w:rsidRPr="00074BC0">
        <w:rPr>
          <w:sz w:val="24"/>
        </w:rPr>
        <w:t>формирование убежденности в выборе здорового образа жизни и вреде</w:t>
      </w:r>
      <w:r w:rsidRPr="00074BC0">
        <w:rPr>
          <w:spacing w:val="48"/>
          <w:sz w:val="24"/>
        </w:rPr>
        <w:t xml:space="preserve"> </w:t>
      </w:r>
      <w:r w:rsidRPr="00074BC0">
        <w:rPr>
          <w:sz w:val="24"/>
        </w:rPr>
        <w:t>употребления</w:t>
      </w:r>
    </w:p>
    <w:p w:rsidR="001F4C9A" w:rsidRDefault="009B0766">
      <w:pPr>
        <w:pStyle w:val="a3"/>
        <w:spacing w:before="12" w:line="267" w:lineRule="exact"/>
        <w:ind w:left="1100"/>
      </w:pPr>
      <w:r>
        <w:t>алкоголя и табакокурения;</w:t>
      </w:r>
    </w:p>
    <w:p w:rsidR="001F4C9A" w:rsidRDefault="009B0766" w:rsidP="00237B2E">
      <w:pPr>
        <w:pStyle w:val="a6"/>
        <w:numPr>
          <w:ilvl w:val="0"/>
          <w:numId w:val="320"/>
        </w:numPr>
        <w:tabs>
          <w:tab w:val="left" w:pos="1100"/>
        </w:tabs>
        <w:spacing w:line="247" w:lineRule="auto"/>
        <w:ind w:right="1113"/>
        <w:rPr>
          <w:sz w:val="24"/>
        </w:rPr>
      </w:pPr>
      <w:r w:rsidRPr="00074BC0">
        <w:rPr>
          <w:sz w:val="24"/>
        </w:rPr>
        <w:t xml:space="preserve">осознание обучающимися взаимной связи здоровья человека и </w:t>
      </w:r>
      <w:r w:rsidRPr="00074BC0">
        <w:rPr>
          <w:spacing w:val="-3"/>
          <w:sz w:val="24"/>
        </w:rPr>
        <w:t xml:space="preserve">экологического </w:t>
      </w:r>
      <w:r w:rsidRPr="00074BC0">
        <w:rPr>
          <w:sz w:val="24"/>
        </w:rPr>
        <w:t xml:space="preserve">состояния окружающей </w:t>
      </w:r>
      <w:r w:rsidRPr="00074BC0">
        <w:rPr>
          <w:spacing w:val="-3"/>
          <w:sz w:val="24"/>
        </w:rPr>
        <w:t xml:space="preserve">его </w:t>
      </w:r>
      <w:r w:rsidRPr="00074BC0">
        <w:rPr>
          <w:sz w:val="24"/>
        </w:rPr>
        <w:t xml:space="preserve">среды, роли </w:t>
      </w:r>
      <w:r w:rsidRPr="00074BC0">
        <w:rPr>
          <w:spacing w:val="-3"/>
          <w:sz w:val="24"/>
        </w:rPr>
        <w:t xml:space="preserve">экологической </w:t>
      </w:r>
      <w:r w:rsidRPr="00074BC0">
        <w:rPr>
          <w:spacing w:val="-4"/>
          <w:sz w:val="24"/>
        </w:rPr>
        <w:t xml:space="preserve">культуры </w:t>
      </w:r>
      <w:r w:rsidRPr="00074BC0">
        <w:rPr>
          <w:sz w:val="24"/>
        </w:rPr>
        <w:t>в обеспечении личного и общественного здоровья и безопасности; необходимости следования принципу предосторожности при выборе варианта</w:t>
      </w:r>
      <w:r w:rsidRPr="00074BC0">
        <w:rPr>
          <w:spacing w:val="-2"/>
          <w:sz w:val="24"/>
        </w:rPr>
        <w:t xml:space="preserve"> </w:t>
      </w:r>
      <w:r w:rsidRPr="00074BC0">
        <w:rPr>
          <w:sz w:val="24"/>
        </w:rPr>
        <w:t>поведения.</w:t>
      </w:r>
    </w:p>
    <w:p w:rsidR="00953EBF" w:rsidRDefault="00953EBF" w:rsidP="00953EBF">
      <w:pPr>
        <w:tabs>
          <w:tab w:val="left" w:pos="1100"/>
        </w:tabs>
        <w:spacing w:line="247" w:lineRule="auto"/>
        <w:ind w:right="1113"/>
        <w:rPr>
          <w:sz w:val="24"/>
        </w:rPr>
      </w:pPr>
    </w:p>
    <w:p w:rsidR="00953EBF" w:rsidRDefault="00953EBF" w:rsidP="00953EBF">
      <w:pPr>
        <w:tabs>
          <w:tab w:val="left" w:pos="1100"/>
        </w:tabs>
        <w:spacing w:line="247" w:lineRule="auto"/>
        <w:ind w:right="1113"/>
        <w:rPr>
          <w:sz w:val="24"/>
        </w:rPr>
      </w:pPr>
    </w:p>
    <w:p w:rsidR="00953EBF" w:rsidRDefault="00953EBF" w:rsidP="00953EBF">
      <w:pPr>
        <w:tabs>
          <w:tab w:val="left" w:pos="1100"/>
        </w:tabs>
        <w:spacing w:line="247" w:lineRule="auto"/>
        <w:ind w:right="1113"/>
        <w:rPr>
          <w:sz w:val="24"/>
        </w:rPr>
      </w:pPr>
    </w:p>
    <w:p w:rsidR="00953EBF" w:rsidRDefault="00953EBF" w:rsidP="00953EBF">
      <w:pPr>
        <w:tabs>
          <w:tab w:val="left" w:pos="1100"/>
        </w:tabs>
        <w:spacing w:line="247" w:lineRule="auto"/>
        <w:ind w:right="1113"/>
        <w:rPr>
          <w:sz w:val="24"/>
        </w:rPr>
      </w:pPr>
    </w:p>
    <w:p w:rsidR="00953EBF" w:rsidRPr="00953EBF" w:rsidRDefault="00953EBF" w:rsidP="00953EBF">
      <w:pPr>
        <w:tabs>
          <w:tab w:val="left" w:pos="1100"/>
        </w:tabs>
        <w:spacing w:line="247" w:lineRule="auto"/>
        <w:ind w:right="1113"/>
        <w:rPr>
          <w:sz w:val="24"/>
        </w:rPr>
      </w:pPr>
    </w:p>
    <w:p w:rsidR="001F4C9A" w:rsidRDefault="009B0766" w:rsidP="00237B2E">
      <w:pPr>
        <w:pStyle w:val="2"/>
        <w:numPr>
          <w:ilvl w:val="2"/>
          <w:numId w:val="172"/>
        </w:numPr>
        <w:tabs>
          <w:tab w:val="left" w:pos="2646"/>
        </w:tabs>
        <w:ind w:left="1512" w:right="1772" w:firstLine="534"/>
        <w:jc w:val="both"/>
      </w:pPr>
      <w:bookmarkStart w:id="199" w:name="2.3.2._Направления_деятельности_по_духов"/>
      <w:bookmarkEnd w:id="199"/>
      <w:r>
        <w:lastRenderedPageBreak/>
        <w:t>Направления деятельности по духовно-нравственному</w:t>
      </w:r>
      <w:r>
        <w:rPr>
          <w:spacing w:val="-46"/>
        </w:rPr>
        <w:t xml:space="preserve"> </w:t>
      </w:r>
      <w:r>
        <w:t>развитию, воспитанию и социализации, профессиональной ориентации</w:t>
      </w:r>
      <w:r>
        <w:rPr>
          <w:spacing w:val="-37"/>
        </w:rPr>
        <w:t xml:space="preserve"> </w:t>
      </w:r>
      <w:r>
        <w:t>обучающихся,</w:t>
      </w:r>
    </w:p>
    <w:p w:rsidR="001F4C9A" w:rsidRDefault="009B0766">
      <w:pPr>
        <w:ind w:left="4896" w:right="1620" w:hanging="3568"/>
        <w:jc w:val="both"/>
        <w:rPr>
          <w:b/>
          <w:sz w:val="24"/>
        </w:rPr>
      </w:pPr>
      <w:r>
        <w:rPr>
          <w:b/>
          <w:sz w:val="24"/>
        </w:rPr>
        <w:t>здоровьесберегающей</w:t>
      </w:r>
      <w:r>
        <w:rPr>
          <w:b/>
          <w:spacing w:val="-11"/>
          <w:sz w:val="24"/>
        </w:rPr>
        <w:t xml:space="preserve"> </w:t>
      </w:r>
      <w:r>
        <w:rPr>
          <w:b/>
          <w:sz w:val="24"/>
        </w:rPr>
        <w:t>деятельности</w:t>
      </w:r>
      <w:r>
        <w:rPr>
          <w:b/>
          <w:spacing w:val="-9"/>
          <w:sz w:val="24"/>
        </w:rPr>
        <w:t xml:space="preserve"> </w:t>
      </w:r>
      <w:r>
        <w:rPr>
          <w:b/>
          <w:sz w:val="24"/>
        </w:rPr>
        <w:t>и</w:t>
      </w:r>
      <w:r>
        <w:rPr>
          <w:b/>
          <w:spacing w:val="-11"/>
          <w:sz w:val="24"/>
        </w:rPr>
        <w:t xml:space="preserve"> </w:t>
      </w:r>
      <w:r>
        <w:rPr>
          <w:b/>
          <w:sz w:val="24"/>
        </w:rPr>
        <w:t>формированию</w:t>
      </w:r>
      <w:r>
        <w:rPr>
          <w:b/>
          <w:spacing w:val="-9"/>
          <w:sz w:val="24"/>
        </w:rPr>
        <w:t xml:space="preserve"> </w:t>
      </w:r>
      <w:r>
        <w:rPr>
          <w:b/>
          <w:sz w:val="24"/>
        </w:rPr>
        <w:t>экологической</w:t>
      </w:r>
      <w:r>
        <w:rPr>
          <w:b/>
          <w:spacing w:val="-11"/>
          <w:sz w:val="24"/>
        </w:rPr>
        <w:t xml:space="preserve"> </w:t>
      </w:r>
      <w:r>
        <w:rPr>
          <w:b/>
          <w:spacing w:val="-3"/>
          <w:sz w:val="24"/>
        </w:rPr>
        <w:t xml:space="preserve">культуры </w:t>
      </w:r>
      <w:r>
        <w:rPr>
          <w:b/>
          <w:sz w:val="24"/>
        </w:rPr>
        <w:t>обучающихся</w:t>
      </w:r>
    </w:p>
    <w:p w:rsidR="00953EBF" w:rsidRDefault="00953EBF">
      <w:pPr>
        <w:ind w:left="4896" w:right="1620" w:hanging="3568"/>
        <w:jc w:val="both"/>
        <w:rPr>
          <w:b/>
          <w:sz w:val="24"/>
        </w:rPr>
      </w:pPr>
    </w:p>
    <w:p w:rsidR="00953EBF" w:rsidRDefault="00953EBF">
      <w:pPr>
        <w:ind w:left="4896" w:right="1620" w:hanging="3568"/>
        <w:jc w:val="both"/>
        <w:rPr>
          <w:b/>
          <w:sz w:val="24"/>
        </w:rPr>
      </w:pPr>
    </w:p>
    <w:p w:rsidR="00953EBF" w:rsidRDefault="009B0766" w:rsidP="00814E96">
      <w:pPr>
        <w:pStyle w:val="a3"/>
        <w:tabs>
          <w:tab w:val="left" w:pos="3280"/>
          <w:tab w:val="left" w:pos="4525"/>
          <w:tab w:val="left" w:pos="6167"/>
          <w:tab w:val="left" w:pos="6686"/>
          <w:tab w:val="left" w:pos="9410"/>
        </w:tabs>
        <w:ind w:right="1111"/>
      </w:pPr>
      <w:r>
        <w:t>Определяющим</w:t>
      </w:r>
      <w:r>
        <w:tab/>
        <w:t>способом</w:t>
      </w:r>
      <w:r>
        <w:tab/>
        <w:t>деятельности</w:t>
      </w:r>
      <w:r>
        <w:tab/>
        <w:t>по</w:t>
      </w:r>
      <w:r>
        <w:tab/>
        <w:t>духовно-нравственному</w:t>
      </w:r>
      <w:r>
        <w:tab/>
      </w:r>
      <w:r>
        <w:rPr>
          <w:spacing w:val="-3"/>
        </w:rPr>
        <w:t xml:space="preserve">развитию, </w:t>
      </w:r>
      <w:r>
        <w:t xml:space="preserve">воспитанию и социализации является формирование </w:t>
      </w:r>
      <w:r>
        <w:rPr>
          <w:i/>
        </w:rPr>
        <w:t xml:space="preserve">уклада </w:t>
      </w:r>
      <w:r>
        <w:rPr>
          <w:i/>
          <w:spacing w:val="-3"/>
        </w:rPr>
        <w:t>школьной</w:t>
      </w:r>
      <w:r>
        <w:rPr>
          <w:i/>
          <w:spacing w:val="-1"/>
        </w:rPr>
        <w:t xml:space="preserve"> </w:t>
      </w:r>
      <w:r>
        <w:rPr>
          <w:i/>
        </w:rPr>
        <w:t>жизни</w:t>
      </w:r>
      <w:r>
        <w:t>:</w:t>
      </w:r>
    </w:p>
    <w:p w:rsidR="00953EBF" w:rsidRDefault="009B0766" w:rsidP="00237B2E">
      <w:pPr>
        <w:pStyle w:val="a3"/>
        <w:numPr>
          <w:ilvl w:val="0"/>
          <w:numId w:val="321"/>
        </w:numPr>
        <w:tabs>
          <w:tab w:val="left" w:pos="3280"/>
          <w:tab w:val="left" w:pos="4525"/>
          <w:tab w:val="left" w:pos="6167"/>
          <w:tab w:val="left" w:pos="6686"/>
          <w:tab w:val="left" w:pos="9410"/>
        </w:tabs>
        <w:ind w:right="1111"/>
      </w:pPr>
      <w:r w:rsidRPr="00953EBF">
        <w:t>обеспечивающего создание социальной среды развития</w:t>
      </w:r>
      <w:r w:rsidRPr="00953EBF">
        <w:rPr>
          <w:spacing w:val="-6"/>
        </w:rPr>
        <w:t xml:space="preserve"> </w:t>
      </w:r>
      <w:r w:rsidRPr="00953EBF">
        <w:t>обучающихся;</w:t>
      </w:r>
      <w:r w:rsidR="00953EBF">
        <w:t xml:space="preserve"> </w:t>
      </w:r>
    </w:p>
    <w:p w:rsidR="00953EBF" w:rsidRDefault="009B0766" w:rsidP="00237B2E">
      <w:pPr>
        <w:pStyle w:val="a3"/>
        <w:numPr>
          <w:ilvl w:val="0"/>
          <w:numId w:val="321"/>
        </w:numPr>
        <w:tabs>
          <w:tab w:val="left" w:pos="3280"/>
          <w:tab w:val="left" w:pos="4525"/>
          <w:tab w:val="left" w:pos="6167"/>
          <w:tab w:val="left" w:pos="6686"/>
          <w:tab w:val="left" w:pos="9410"/>
        </w:tabs>
        <w:ind w:right="1111"/>
      </w:pPr>
      <w:r w:rsidRPr="00953EBF">
        <w:rPr>
          <w:spacing w:val="-3"/>
        </w:rPr>
        <w:t xml:space="preserve">включающего </w:t>
      </w:r>
      <w:r w:rsidRPr="00953EBF">
        <w:t xml:space="preserve">урочную и внеурочную (общественно значимую деятельность, систему воспитательных мероприятий, </w:t>
      </w:r>
      <w:r w:rsidRPr="00953EBF">
        <w:rPr>
          <w:spacing w:val="-3"/>
        </w:rPr>
        <w:t xml:space="preserve">культурных </w:t>
      </w:r>
      <w:r w:rsidRPr="00953EBF">
        <w:t>и социальных</w:t>
      </w:r>
      <w:r w:rsidRPr="00953EBF">
        <w:rPr>
          <w:spacing w:val="-1"/>
        </w:rPr>
        <w:t xml:space="preserve"> </w:t>
      </w:r>
      <w:r w:rsidRPr="00953EBF">
        <w:t>практик);</w:t>
      </w:r>
      <w:r w:rsidR="00953EBF" w:rsidRPr="00953EBF">
        <w:t xml:space="preserve"> </w:t>
      </w:r>
    </w:p>
    <w:p w:rsidR="00953EBF" w:rsidRDefault="00953EBF" w:rsidP="00237B2E">
      <w:pPr>
        <w:pStyle w:val="a3"/>
        <w:numPr>
          <w:ilvl w:val="0"/>
          <w:numId w:val="321"/>
        </w:numPr>
        <w:tabs>
          <w:tab w:val="left" w:pos="3280"/>
          <w:tab w:val="left" w:pos="4525"/>
          <w:tab w:val="left" w:pos="6167"/>
          <w:tab w:val="left" w:pos="6686"/>
          <w:tab w:val="left" w:pos="9410"/>
        </w:tabs>
        <w:ind w:right="1111"/>
      </w:pPr>
      <w:r>
        <w:t>основанного на системе базовых национальных ценностей российского общества;</w:t>
      </w:r>
    </w:p>
    <w:p w:rsidR="00814E96" w:rsidRDefault="00953EBF" w:rsidP="00237B2E">
      <w:pPr>
        <w:pStyle w:val="a3"/>
        <w:numPr>
          <w:ilvl w:val="0"/>
          <w:numId w:val="321"/>
        </w:numPr>
        <w:tabs>
          <w:tab w:val="left" w:pos="3280"/>
          <w:tab w:val="left" w:pos="4525"/>
          <w:tab w:val="left" w:pos="6167"/>
          <w:tab w:val="left" w:pos="6686"/>
          <w:tab w:val="left" w:pos="9410"/>
        </w:tabs>
        <w:ind w:right="1111"/>
      </w:pPr>
      <w:r>
        <w:t xml:space="preserve"> учитывающего историко-культурную и этническую специфику региона, потребности учащихся и их родителей (законных представителей).</w:t>
      </w:r>
      <w:r w:rsidR="00814E96" w:rsidRPr="00814E96">
        <w:t xml:space="preserve"> </w:t>
      </w:r>
    </w:p>
    <w:p w:rsidR="00814E96" w:rsidRPr="00814E96" w:rsidRDefault="00814E96" w:rsidP="00814E96">
      <w:pPr>
        <w:spacing w:line="276" w:lineRule="auto"/>
        <w:ind w:firstLine="851"/>
        <w:jc w:val="both"/>
        <w:rPr>
          <w:sz w:val="24"/>
          <w:szCs w:val="24"/>
        </w:rPr>
      </w:pPr>
      <w:r w:rsidRPr="00814E96">
        <w:rPr>
          <w:sz w:val="24"/>
          <w:szCs w:val="24"/>
        </w:rPr>
        <w:t>В формировании уклада школьной жизни определяющую роль призвана играть общность</w:t>
      </w:r>
    </w:p>
    <w:p w:rsidR="00814E96" w:rsidRDefault="00814E96" w:rsidP="00814E96">
      <w:pPr>
        <w:spacing w:line="276" w:lineRule="auto"/>
        <w:ind w:firstLine="851"/>
        <w:jc w:val="both"/>
        <w:rPr>
          <w:sz w:val="24"/>
          <w:szCs w:val="24"/>
        </w:rPr>
      </w:pPr>
      <w:r w:rsidRPr="00814E96">
        <w:rPr>
          <w:sz w:val="24"/>
          <w:szCs w:val="24"/>
        </w:rPr>
        <w:t xml:space="preserve"> участников образовательного процесса: учащиеся, ученические коллективы, педагогический</w:t>
      </w:r>
    </w:p>
    <w:p w:rsidR="00814E96" w:rsidRDefault="00814E96" w:rsidP="00814E96">
      <w:pPr>
        <w:spacing w:line="276" w:lineRule="auto"/>
        <w:ind w:firstLine="851"/>
        <w:jc w:val="both"/>
        <w:rPr>
          <w:sz w:val="24"/>
          <w:szCs w:val="24"/>
        </w:rPr>
      </w:pPr>
      <w:r w:rsidRPr="00814E96">
        <w:rPr>
          <w:sz w:val="24"/>
          <w:szCs w:val="24"/>
        </w:rPr>
        <w:t xml:space="preserve"> коллектив школы, администрация, родительское сообщество, общественность. Важным</w:t>
      </w:r>
    </w:p>
    <w:p w:rsidR="00814E96" w:rsidRDefault="00814E96" w:rsidP="00814E96">
      <w:pPr>
        <w:spacing w:line="276" w:lineRule="auto"/>
        <w:ind w:firstLine="851"/>
        <w:jc w:val="both"/>
        <w:rPr>
          <w:sz w:val="24"/>
          <w:szCs w:val="24"/>
        </w:rPr>
      </w:pPr>
      <w:r w:rsidRPr="00814E96">
        <w:rPr>
          <w:sz w:val="24"/>
          <w:szCs w:val="24"/>
        </w:rPr>
        <w:t xml:space="preserve"> элементом формирования уклада школьной жизни являются коллективные обсуждения, </w:t>
      </w:r>
    </w:p>
    <w:p w:rsidR="00814E96" w:rsidRDefault="00814E96" w:rsidP="00814E96">
      <w:pPr>
        <w:spacing w:line="276" w:lineRule="auto"/>
        <w:ind w:firstLine="851"/>
        <w:jc w:val="both"/>
        <w:rPr>
          <w:sz w:val="24"/>
          <w:szCs w:val="24"/>
        </w:rPr>
      </w:pPr>
      <w:r w:rsidRPr="00814E96">
        <w:rPr>
          <w:sz w:val="24"/>
          <w:szCs w:val="24"/>
        </w:rPr>
        <w:t>дискуссии, позволяющие наиболее точно определить специфику ценностных и целевых</w:t>
      </w:r>
    </w:p>
    <w:p w:rsidR="00814E96" w:rsidRDefault="00814E96" w:rsidP="00814E96">
      <w:pPr>
        <w:spacing w:line="276" w:lineRule="auto"/>
        <w:ind w:firstLine="851"/>
        <w:jc w:val="both"/>
        <w:rPr>
          <w:sz w:val="24"/>
          <w:szCs w:val="24"/>
        </w:rPr>
      </w:pPr>
      <w:r w:rsidRPr="00814E96">
        <w:rPr>
          <w:sz w:val="24"/>
          <w:szCs w:val="24"/>
        </w:rPr>
        <w:t xml:space="preserve"> ориентиров школы, элементов коллективной жизнедеятельности, обеспечивающих</w:t>
      </w:r>
    </w:p>
    <w:p w:rsidR="00814E96" w:rsidRPr="00814E96" w:rsidRDefault="00814E96" w:rsidP="00814E96">
      <w:pPr>
        <w:spacing w:line="276" w:lineRule="auto"/>
        <w:ind w:firstLine="851"/>
        <w:jc w:val="both"/>
        <w:rPr>
          <w:sz w:val="24"/>
          <w:szCs w:val="24"/>
        </w:rPr>
      </w:pPr>
      <w:r w:rsidRPr="00814E96">
        <w:rPr>
          <w:sz w:val="24"/>
          <w:szCs w:val="24"/>
        </w:rPr>
        <w:t xml:space="preserve"> реализацию ценностей и целей.</w:t>
      </w:r>
    </w:p>
    <w:p w:rsidR="00814E96" w:rsidRPr="00814E96" w:rsidRDefault="00814E96" w:rsidP="00585F6A">
      <w:pPr>
        <w:pStyle w:val="2"/>
        <w:ind w:right="1417"/>
        <w:rPr>
          <w:b w:val="0"/>
        </w:rPr>
      </w:pPr>
      <w:r w:rsidRPr="00814E96">
        <w:rPr>
          <w:b w:val="0"/>
          <w:lang w:eastAsia="ru-RU"/>
        </w:rPr>
        <w:t xml:space="preserve"> </w:t>
      </w:r>
      <w:r w:rsidRPr="00814E96">
        <w:rPr>
          <w:b w:val="0"/>
        </w:rPr>
        <w:t>Основными направлениями деятельности образовательной организации по духовно-нравственному развитию, воспитанию и социализации,</w:t>
      </w:r>
      <w:r w:rsidRPr="00814E96">
        <w:rPr>
          <w:b w:val="0"/>
          <w:spacing w:val="-31"/>
        </w:rPr>
        <w:t xml:space="preserve"> </w:t>
      </w:r>
      <w:r w:rsidRPr="00814E96">
        <w:rPr>
          <w:b w:val="0"/>
        </w:rPr>
        <w:t>профессиональнойориентации</w:t>
      </w:r>
      <w:r w:rsidRPr="00814E96">
        <w:rPr>
          <w:b w:val="0"/>
          <w:spacing w:val="-10"/>
        </w:rPr>
        <w:t xml:space="preserve"> </w:t>
      </w:r>
      <w:r w:rsidRPr="00814E96">
        <w:rPr>
          <w:b w:val="0"/>
        </w:rPr>
        <w:t>обучающихся,</w:t>
      </w:r>
      <w:r w:rsidRPr="00814E96">
        <w:rPr>
          <w:b w:val="0"/>
          <w:spacing w:val="-9"/>
        </w:rPr>
        <w:t xml:space="preserve"> </w:t>
      </w:r>
      <w:r w:rsidRPr="00814E96">
        <w:rPr>
          <w:b w:val="0"/>
        </w:rPr>
        <w:t>здоровьесберегающей</w:t>
      </w:r>
      <w:r w:rsidRPr="00814E96">
        <w:rPr>
          <w:b w:val="0"/>
          <w:spacing w:val="-9"/>
        </w:rPr>
        <w:t xml:space="preserve"> </w:t>
      </w:r>
      <w:r w:rsidRPr="00814E96">
        <w:rPr>
          <w:b w:val="0"/>
        </w:rPr>
        <w:t>деятельности</w:t>
      </w:r>
      <w:r w:rsidRPr="00814E96">
        <w:rPr>
          <w:b w:val="0"/>
          <w:spacing w:val="-8"/>
        </w:rPr>
        <w:t xml:space="preserve"> </w:t>
      </w:r>
      <w:r w:rsidRPr="00814E96">
        <w:rPr>
          <w:b w:val="0"/>
        </w:rPr>
        <w:t>и</w:t>
      </w:r>
      <w:r w:rsidRPr="00814E96">
        <w:rPr>
          <w:b w:val="0"/>
          <w:spacing w:val="-10"/>
        </w:rPr>
        <w:t xml:space="preserve"> </w:t>
      </w:r>
      <w:r w:rsidRPr="00814E96">
        <w:rPr>
          <w:b w:val="0"/>
        </w:rPr>
        <w:t xml:space="preserve">формированию </w:t>
      </w:r>
      <w:r w:rsidRPr="00814E96">
        <w:rPr>
          <w:b w:val="0"/>
          <w:spacing w:val="-3"/>
        </w:rPr>
        <w:t xml:space="preserve">экологической </w:t>
      </w:r>
      <w:r w:rsidRPr="00814E96">
        <w:rPr>
          <w:b w:val="0"/>
          <w:spacing w:val="-4"/>
        </w:rPr>
        <w:t xml:space="preserve">культуры </w:t>
      </w:r>
      <w:r w:rsidRPr="00814E96">
        <w:rPr>
          <w:b w:val="0"/>
        </w:rPr>
        <w:t>обучающихся</w:t>
      </w:r>
      <w:r w:rsidRPr="00814E96">
        <w:rPr>
          <w:b w:val="0"/>
          <w:spacing w:val="3"/>
        </w:rPr>
        <w:t xml:space="preserve"> </w:t>
      </w:r>
      <w:r w:rsidRPr="00814E96">
        <w:rPr>
          <w:b w:val="0"/>
        </w:rPr>
        <w:t>являются:</w:t>
      </w:r>
    </w:p>
    <w:p w:rsidR="001F4C9A" w:rsidRDefault="009B0766" w:rsidP="00237B2E">
      <w:pPr>
        <w:pStyle w:val="a6"/>
        <w:numPr>
          <w:ilvl w:val="0"/>
          <w:numId w:val="169"/>
        </w:numPr>
        <w:tabs>
          <w:tab w:val="left" w:pos="1100"/>
        </w:tabs>
        <w:spacing w:line="279" w:lineRule="exact"/>
        <w:ind w:hanging="285"/>
        <w:rPr>
          <w:rFonts w:ascii="Symbol" w:hAnsi="Symbol"/>
          <w:sz w:val="25"/>
        </w:rPr>
      </w:pPr>
      <w:r>
        <w:rPr>
          <w:sz w:val="24"/>
        </w:rPr>
        <w:t xml:space="preserve">обеспечение принятия обучающимися ценности </w:t>
      </w:r>
      <w:r w:rsidRPr="00F56880">
        <w:rPr>
          <w:b/>
          <w:sz w:val="24"/>
        </w:rPr>
        <w:t>Человека и</w:t>
      </w:r>
      <w:r w:rsidRPr="00F56880">
        <w:rPr>
          <w:b/>
          <w:spacing w:val="53"/>
          <w:sz w:val="24"/>
        </w:rPr>
        <w:t xml:space="preserve"> </w:t>
      </w:r>
      <w:r w:rsidRPr="00F56880">
        <w:rPr>
          <w:b/>
          <w:sz w:val="24"/>
        </w:rPr>
        <w:t>человечности</w:t>
      </w:r>
      <w:r>
        <w:rPr>
          <w:sz w:val="24"/>
        </w:rPr>
        <w:t>,</w:t>
      </w:r>
    </w:p>
    <w:p w:rsidR="001F4C9A" w:rsidRDefault="009B0766" w:rsidP="00F56880">
      <w:pPr>
        <w:pStyle w:val="a3"/>
        <w:spacing w:before="19"/>
        <w:ind w:left="1100" w:right="1117"/>
      </w:pPr>
      <w:r>
        <w:t>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Pr="00F56880">
        <w:t>формирование</w:t>
      </w:r>
      <w:r w:rsidRPr="00F56880">
        <w:rPr>
          <w:spacing w:val="31"/>
        </w:rPr>
        <w:t xml:space="preserve"> </w:t>
      </w:r>
      <w:r w:rsidRPr="00F56880">
        <w:t>готовности</w:t>
      </w:r>
      <w:r w:rsidRPr="00F56880">
        <w:rPr>
          <w:spacing w:val="30"/>
        </w:rPr>
        <w:t xml:space="preserve"> </w:t>
      </w:r>
      <w:r w:rsidRPr="00F56880">
        <w:t>и</w:t>
      </w:r>
      <w:r w:rsidRPr="00F56880">
        <w:rPr>
          <w:spacing w:val="30"/>
        </w:rPr>
        <w:t xml:space="preserve"> </w:t>
      </w:r>
      <w:r w:rsidRPr="00F56880">
        <w:t>способности</w:t>
      </w:r>
      <w:r w:rsidRPr="00F56880">
        <w:rPr>
          <w:spacing w:val="30"/>
        </w:rPr>
        <w:t xml:space="preserve"> </w:t>
      </w:r>
      <w:r w:rsidRPr="00F56880">
        <w:t>вести</w:t>
      </w:r>
      <w:r w:rsidRPr="00F56880">
        <w:rPr>
          <w:spacing w:val="30"/>
        </w:rPr>
        <w:t xml:space="preserve"> </w:t>
      </w:r>
      <w:r w:rsidRPr="00F56880">
        <w:t>диалог</w:t>
      </w:r>
      <w:r w:rsidRPr="00F56880">
        <w:rPr>
          <w:spacing w:val="29"/>
        </w:rPr>
        <w:t xml:space="preserve"> </w:t>
      </w:r>
      <w:r w:rsidRPr="00F56880">
        <w:t>с</w:t>
      </w:r>
      <w:r w:rsidRPr="00F56880">
        <w:rPr>
          <w:spacing w:val="30"/>
        </w:rPr>
        <w:t xml:space="preserve"> </w:t>
      </w:r>
      <w:r w:rsidRPr="00F56880">
        <w:t>другими</w:t>
      </w:r>
      <w:r w:rsidRPr="00F56880">
        <w:rPr>
          <w:spacing w:val="30"/>
        </w:rPr>
        <w:t xml:space="preserve"> </w:t>
      </w:r>
      <w:r w:rsidRPr="00F56880">
        <w:rPr>
          <w:spacing w:val="-3"/>
        </w:rPr>
        <w:t>людьми</w:t>
      </w:r>
      <w:r w:rsidRPr="00F56880">
        <w:rPr>
          <w:spacing w:val="30"/>
        </w:rPr>
        <w:t xml:space="preserve"> </w:t>
      </w:r>
      <w:r w:rsidRPr="00F56880">
        <w:t>и</w:t>
      </w:r>
      <w:r w:rsidRPr="00F56880">
        <w:rPr>
          <w:spacing w:val="30"/>
        </w:rPr>
        <w:t xml:space="preserve"> </w:t>
      </w:r>
      <w:r w:rsidRPr="00F56880">
        <w:t>достигать</w:t>
      </w:r>
      <w:r w:rsidRPr="00F56880">
        <w:rPr>
          <w:spacing w:val="32"/>
        </w:rPr>
        <w:t xml:space="preserve"> </w:t>
      </w:r>
      <w:r w:rsidRPr="00F56880">
        <w:t>в</w:t>
      </w:r>
      <w:r w:rsidR="00F56880">
        <w:t xml:space="preserve"> </w:t>
      </w:r>
      <w:r>
        <w:t xml:space="preserve">нем взаимопонимания (идентификация себя как полноправного </w:t>
      </w:r>
      <w:r>
        <w:rPr>
          <w:spacing w:val="-3"/>
        </w:rPr>
        <w:t>субъекта</w:t>
      </w:r>
      <w:r>
        <w:rPr>
          <w:spacing w:val="49"/>
        </w:rPr>
        <w:t xml:space="preserve"> </w:t>
      </w:r>
      <w:r>
        <w:t>общения,</w:t>
      </w:r>
      <w:r w:rsidR="00F56880">
        <w:t xml:space="preserve"> </w:t>
      </w:r>
      <w:r>
        <w:t>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w:t>
      </w:r>
    </w:p>
    <w:p w:rsidR="001F4C9A" w:rsidRDefault="009B0766" w:rsidP="00F56880">
      <w:pPr>
        <w:pStyle w:val="a6"/>
        <w:tabs>
          <w:tab w:val="left" w:pos="1100"/>
        </w:tabs>
        <w:spacing w:line="279" w:lineRule="exact"/>
        <w:ind w:left="1100"/>
        <w:rPr>
          <w:rFonts w:ascii="Symbol" w:hAnsi="Symbol"/>
          <w:sz w:val="25"/>
        </w:rPr>
      </w:pPr>
      <w:r>
        <w:rPr>
          <w:sz w:val="24"/>
        </w:rPr>
        <w:t>формирование</w:t>
      </w:r>
      <w:r>
        <w:rPr>
          <w:spacing w:val="46"/>
          <w:sz w:val="24"/>
        </w:rPr>
        <w:t xml:space="preserve"> </w:t>
      </w:r>
      <w:r>
        <w:rPr>
          <w:sz w:val="24"/>
        </w:rPr>
        <w:t>готовности</w:t>
      </w:r>
      <w:r>
        <w:rPr>
          <w:spacing w:val="45"/>
          <w:sz w:val="24"/>
        </w:rPr>
        <w:t xml:space="preserve"> </w:t>
      </w:r>
      <w:r>
        <w:rPr>
          <w:sz w:val="24"/>
        </w:rPr>
        <w:t>и</w:t>
      </w:r>
      <w:r>
        <w:rPr>
          <w:spacing w:val="45"/>
          <w:sz w:val="24"/>
        </w:rPr>
        <w:t xml:space="preserve"> </w:t>
      </w:r>
      <w:r>
        <w:rPr>
          <w:sz w:val="24"/>
        </w:rPr>
        <w:t>способности</w:t>
      </w:r>
      <w:r>
        <w:rPr>
          <w:spacing w:val="45"/>
          <w:sz w:val="24"/>
        </w:rPr>
        <w:t xml:space="preserve"> </w:t>
      </w:r>
      <w:r>
        <w:rPr>
          <w:sz w:val="24"/>
        </w:rPr>
        <w:t>вести</w:t>
      </w:r>
      <w:r>
        <w:rPr>
          <w:spacing w:val="45"/>
          <w:sz w:val="24"/>
        </w:rPr>
        <w:t xml:space="preserve"> </w:t>
      </w:r>
      <w:r>
        <w:rPr>
          <w:sz w:val="24"/>
        </w:rPr>
        <w:t>переговоры,</w:t>
      </w:r>
      <w:r>
        <w:rPr>
          <w:spacing w:val="47"/>
          <w:sz w:val="24"/>
        </w:rPr>
        <w:t xml:space="preserve"> </w:t>
      </w:r>
      <w:r>
        <w:rPr>
          <w:sz w:val="24"/>
        </w:rPr>
        <w:t>противостоять</w:t>
      </w:r>
      <w:r>
        <w:rPr>
          <w:spacing w:val="46"/>
          <w:sz w:val="24"/>
        </w:rPr>
        <w:t xml:space="preserve"> </w:t>
      </w:r>
      <w:r>
        <w:rPr>
          <w:sz w:val="24"/>
        </w:rPr>
        <w:t>негативным</w:t>
      </w:r>
    </w:p>
    <w:p w:rsidR="001F4C9A" w:rsidRDefault="009B0766">
      <w:pPr>
        <w:pStyle w:val="a3"/>
        <w:spacing w:before="21" w:line="262" w:lineRule="exact"/>
        <w:ind w:left="1100"/>
      </w:pPr>
      <w:r>
        <w:t>воздействиям социальной среды);</w:t>
      </w:r>
    </w:p>
    <w:p w:rsidR="001F4C9A" w:rsidRDefault="009B0766" w:rsidP="00237B2E">
      <w:pPr>
        <w:pStyle w:val="a6"/>
        <w:numPr>
          <w:ilvl w:val="0"/>
          <w:numId w:val="169"/>
        </w:numPr>
        <w:tabs>
          <w:tab w:val="left" w:pos="1100"/>
        </w:tabs>
        <w:spacing w:line="244" w:lineRule="auto"/>
        <w:ind w:right="1107"/>
        <w:rPr>
          <w:rFonts w:ascii="Symbol" w:hAnsi="Symbol"/>
          <w:sz w:val="25"/>
        </w:rPr>
      </w:pPr>
      <w:r>
        <w:rPr>
          <w:sz w:val="24"/>
        </w:rPr>
        <w:t xml:space="preserve">формирование мотивов и ценностей обучающегося в сфере </w:t>
      </w:r>
      <w:r>
        <w:rPr>
          <w:b/>
          <w:sz w:val="24"/>
        </w:rPr>
        <w:t xml:space="preserve">отношений к России как Отечеству </w:t>
      </w:r>
      <w:r>
        <w:rPr>
          <w:sz w:val="24"/>
        </w:rPr>
        <w:t xml:space="preserve">(приобщение обучающихся к </w:t>
      </w:r>
      <w:r>
        <w:rPr>
          <w:spacing w:val="-3"/>
          <w:sz w:val="24"/>
        </w:rPr>
        <w:t xml:space="preserve">культурным </w:t>
      </w:r>
      <w:r>
        <w:rPr>
          <w:sz w:val="24"/>
        </w:rPr>
        <w:t xml:space="preserve">ценностям своего народа, своей этнической или </w:t>
      </w:r>
      <w:r>
        <w:rPr>
          <w:spacing w:val="-3"/>
          <w:sz w:val="24"/>
        </w:rPr>
        <w:t xml:space="preserve">социокультурной </w:t>
      </w:r>
      <w:r>
        <w:rPr>
          <w:sz w:val="24"/>
        </w:rPr>
        <w:t xml:space="preserve">группы, базовым национальным ценностям российского общества, общечеловеческим ценностям в </w:t>
      </w:r>
      <w:r>
        <w:rPr>
          <w:spacing w:val="-3"/>
          <w:sz w:val="24"/>
        </w:rPr>
        <w:t xml:space="preserve">контексте </w:t>
      </w:r>
      <w:r>
        <w:rPr>
          <w:sz w:val="24"/>
        </w:rPr>
        <w:t>формирования у них российской гражданской</w:t>
      </w:r>
      <w:r>
        <w:rPr>
          <w:spacing w:val="-2"/>
          <w:sz w:val="24"/>
        </w:rPr>
        <w:t xml:space="preserve"> </w:t>
      </w:r>
      <w:r>
        <w:rPr>
          <w:sz w:val="24"/>
        </w:rPr>
        <w:t>идентичности);</w:t>
      </w:r>
    </w:p>
    <w:p w:rsidR="001F4C9A" w:rsidRDefault="009B0766" w:rsidP="00237B2E">
      <w:pPr>
        <w:pStyle w:val="a6"/>
        <w:numPr>
          <w:ilvl w:val="0"/>
          <w:numId w:val="169"/>
        </w:numPr>
        <w:tabs>
          <w:tab w:val="left" w:pos="1100"/>
        </w:tabs>
        <w:spacing w:line="270" w:lineRule="exact"/>
        <w:ind w:hanging="285"/>
        <w:rPr>
          <w:rFonts w:ascii="Symbol" w:hAnsi="Symbol"/>
          <w:sz w:val="25"/>
        </w:rPr>
      </w:pPr>
      <w:r>
        <w:rPr>
          <w:sz w:val="24"/>
        </w:rPr>
        <w:t xml:space="preserve">включение обучающихся в процессы </w:t>
      </w:r>
      <w:r>
        <w:rPr>
          <w:b/>
          <w:sz w:val="24"/>
        </w:rPr>
        <w:t>общественной</w:t>
      </w:r>
      <w:r>
        <w:rPr>
          <w:b/>
          <w:spacing w:val="24"/>
          <w:sz w:val="24"/>
        </w:rPr>
        <w:t xml:space="preserve"> </w:t>
      </w:r>
      <w:r>
        <w:rPr>
          <w:b/>
          <w:sz w:val="24"/>
        </w:rPr>
        <w:t xml:space="preserve">самоорганизации </w:t>
      </w:r>
      <w:r>
        <w:rPr>
          <w:sz w:val="24"/>
        </w:rPr>
        <w:t>(приобщение</w:t>
      </w:r>
    </w:p>
    <w:p w:rsidR="001F4C9A" w:rsidRDefault="009B0766" w:rsidP="00F56880">
      <w:pPr>
        <w:pStyle w:val="a3"/>
        <w:spacing w:before="7"/>
        <w:ind w:left="1100" w:right="1110"/>
      </w:pPr>
      <w:r>
        <w:t>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пришкольного участка,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w:t>
      </w:r>
      <w:r w:rsidR="00F56880">
        <w:t xml:space="preserve"> </w:t>
      </w:r>
      <w:r w:rsidRPr="00F56880">
        <w:t xml:space="preserve">формирование у обучающихся личностных качеств, </w:t>
      </w:r>
      <w:r w:rsidRPr="00F56880">
        <w:rPr>
          <w:spacing w:val="-3"/>
        </w:rPr>
        <w:t xml:space="preserve">необходимых </w:t>
      </w:r>
      <w:r w:rsidRPr="00F56880">
        <w:t>для</w:t>
      </w:r>
      <w:r w:rsidRPr="00F56880">
        <w:rPr>
          <w:spacing w:val="1"/>
        </w:rPr>
        <w:t xml:space="preserve"> </w:t>
      </w:r>
      <w:r w:rsidRPr="00F56880">
        <w:t>конструктивного,</w:t>
      </w:r>
      <w:r w:rsidR="00F56880">
        <w:t xml:space="preserve"> </w:t>
      </w:r>
      <w:r>
        <w:t>успешного</w:t>
      </w:r>
      <w:r>
        <w:tab/>
        <w:t>и</w:t>
      </w:r>
      <w:r>
        <w:tab/>
        <w:t>ответственного</w:t>
      </w:r>
      <w:r>
        <w:tab/>
        <w:t>поведения</w:t>
      </w:r>
      <w:r>
        <w:tab/>
        <w:t>в</w:t>
      </w:r>
      <w:r>
        <w:tab/>
        <w:t>обществе</w:t>
      </w:r>
      <w:r>
        <w:tab/>
        <w:t>с</w:t>
      </w:r>
      <w:r>
        <w:tab/>
        <w:t>учетом</w:t>
      </w:r>
      <w:r>
        <w:tab/>
        <w:t>правовых</w:t>
      </w:r>
      <w:r>
        <w:tab/>
      </w:r>
      <w:r>
        <w:rPr>
          <w:spacing w:val="-4"/>
        </w:rPr>
        <w:t xml:space="preserve">норм, </w:t>
      </w:r>
      <w:r>
        <w:t>установленных российским</w:t>
      </w:r>
      <w:r>
        <w:rPr>
          <w:spacing w:val="1"/>
        </w:rPr>
        <w:t xml:space="preserve"> </w:t>
      </w:r>
      <w:r>
        <w:rPr>
          <w:spacing w:val="-3"/>
        </w:rPr>
        <w:t>законодательством);</w:t>
      </w:r>
    </w:p>
    <w:p w:rsidR="001F4C9A" w:rsidRDefault="009B0766" w:rsidP="00237B2E">
      <w:pPr>
        <w:pStyle w:val="a6"/>
        <w:numPr>
          <w:ilvl w:val="0"/>
          <w:numId w:val="169"/>
        </w:numPr>
        <w:tabs>
          <w:tab w:val="left" w:pos="1100"/>
        </w:tabs>
        <w:spacing w:line="277" w:lineRule="exact"/>
        <w:jc w:val="left"/>
        <w:rPr>
          <w:rFonts w:ascii="Symbol" w:hAnsi="Symbol"/>
          <w:color w:val="000009"/>
          <w:sz w:val="24"/>
        </w:rPr>
      </w:pPr>
      <w:r>
        <w:rPr>
          <w:sz w:val="24"/>
        </w:rPr>
        <w:t>формирование</w:t>
      </w:r>
      <w:r>
        <w:rPr>
          <w:spacing w:val="11"/>
          <w:sz w:val="24"/>
        </w:rPr>
        <w:t xml:space="preserve"> </w:t>
      </w:r>
      <w:r>
        <w:rPr>
          <w:sz w:val="24"/>
        </w:rPr>
        <w:t>партнерских</w:t>
      </w:r>
      <w:r>
        <w:rPr>
          <w:spacing w:val="13"/>
          <w:sz w:val="24"/>
        </w:rPr>
        <w:t xml:space="preserve"> </w:t>
      </w:r>
      <w:r>
        <w:rPr>
          <w:sz w:val="24"/>
        </w:rPr>
        <w:t>отношений</w:t>
      </w:r>
      <w:r>
        <w:rPr>
          <w:spacing w:val="12"/>
          <w:sz w:val="24"/>
        </w:rPr>
        <w:t xml:space="preserve"> </w:t>
      </w:r>
      <w:r>
        <w:rPr>
          <w:sz w:val="24"/>
        </w:rPr>
        <w:t>с</w:t>
      </w:r>
      <w:r>
        <w:rPr>
          <w:spacing w:val="10"/>
          <w:sz w:val="24"/>
        </w:rPr>
        <w:t xml:space="preserve"> </w:t>
      </w:r>
      <w:r>
        <w:rPr>
          <w:sz w:val="24"/>
        </w:rPr>
        <w:t>родителями</w:t>
      </w:r>
      <w:r>
        <w:rPr>
          <w:spacing w:val="13"/>
          <w:sz w:val="24"/>
        </w:rPr>
        <w:t xml:space="preserve"> </w:t>
      </w:r>
      <w:r>
        <w:rPr>
          <w:sz w:val="24"/>
        </w:rPr>
        <w:t>(законными</w:t>
      </w:r>
      <w:r>
        <w:rPr>
          <w:spacing w:val="11"/>
          <w:sz w:val="24"/>
        </w:rPr>
        <w:t xml:space="preserve"> </w:t>
      </w:r>
      <w:r>
        <w:rPr>
          <w:sz w:val="24"/>
        </w:rPr>
        <w:t>представителями)</w:t>
      </w:r>
      <w:r>
        <w:rPr>
          <w:spacing w:val="10"/>
          <w:sz w:val="24"/>
        </w:rPr>
        <w:t xml:space="preserve"> </w:t>
      </w:r>
      <w:r>
        <w:rPr>
          <w:sz w:val="24"/>
        </w:rPr>
        <w:t>в</w:t>
      </w:r>
    </w:p>
    <w:p w:rsidR="001F4C9A" w:rsidRDefault="009B0766">
      <w:pPr>
        <w:pStyle w:val="a3"/>
        <w:spacing w:before="23"/>
        <w:ind w:left="1100" w:right="1116"/>
      </w:pPr>
      <w:r>
        <w:lastRenderedPageBreak/>
        <w:t xml:space="preserve">целях содействия социализации обучающихся в семье, учета индивидуальных и возрастных особенностей обучающихся, </w:t>
      </w:r>
      <w:r>
        <w:rPr>
          <w:spacing w:val="-3"/>
        </w:rPr>
        <w:t xml:space="preserve">культурных </w:t>
      </w:r>
      <w:r>
        <w:t>и социальных потребностей их семей;</w:t>
      </w:r>
    </w:p>
    <w:p w:rsidR="001F4C9A" w:rsidRDefault="009B0766" w:rsidP="00237B2E">
      <w:pPr>
        <w:pStyle w:val="a6"/>
        <w:numPr>
          <w:ilvl w:val="0"/>
          <w:numId w:val="169"/>
        </w:numPr>
        <w:tabs>
          <w:tab w:val="left" w:pos="1100"/>
        </w:tabs>
        <w:spacing w:line="277" w:lineRule="exact"/>
        <w:rPr>
          <w:rFonts w:ascii="Symbol" w:hAnsi="Symbol"/>
          <w:b/>
          <w:color w:val="000009"/>
          <w:sz w:val="24"/>
        </w:rPr>
      </w:pPr>
      <w:r>
        <w:rPr>
          <w:sz w:val="24"/>
        </w:rPr>
        <w:t xml:space="preserve">формирование мотивов и ценностей обучающегося в сфере </w:t>
      </w:r>
      <w:r>
        <w:rPr>
          <w:b/>
          <w:spacing w:val="-4"/>
          <w:sz w:val="24"/>
        </w:rPr>
        <w:t>трудовых</w:t>
      </w:r>
      <w:r>
        <w:rPr>
          <w:b/>
          <w:spacing w:val="52"/>
          <w:sz w:val="24"/>
        </w:rPr>
        <w:t xml:space="preserve"> </w:t>
      </w:r>
      <w:r>
        <w:rPr>
          <w:b/>
          <w:sz w:val="24"/>
        </w:rPr>
        <w:t>отношений</w:t>
      </w:r>
      <w:r>
        <w:rPr>
          <w:b/>
          <w:spacing w:val="34"/>
          <w:sz w:val="24"/>
        </w:rPr>
        <w:t xml:space="preserve"> </w:t>
      </w:r>
      <w:r>
        <w:rPr>
          <w:b/>
          <w:sz w:val="24"/>
        </w:rPr>
        <w:t>и</w:t>
      </w:r>
    </w:p>
    <w:p w:rsidR="001F4C9A" w:rsidRDefault="009B0766" w:rsidP="00F56880">
      <w:pPr>
        <w:pStyle w:val="a3"/>
        <w:spacing w:before="21"/>
        <w:ind w:left="1100" w:right="1114"/>
      </w:pPr>
      <w:r>
        <w:rPr>
          <w:b/>
        </w:rPr>
        <w:t xml:space="preserve">выбора </w:t>
      </w:r>
      <w:r>
        <w:rPr>
          <w:b/>
          <w:spacing w:val="-4"/>
        </w:rPr>
        <w:t xml:space="preserve">будущей </w:t>
      </w:r>
      <w:r>
        <w:rPr>
          <w:b/>
        </w:rPr>
        <w:t xml:space="preserve">профессии </w:t>
      </w:r>
      <w:r>
        <w:t xml:space="preserve">(развитие собственных представлений о перспективах своего профессионального образования и </w:t>
      </w:r>
      <w:r>
        <w:rPr>
          <w:spacing w:val="-5"/>
        </w:rPr>
        <w:t xml:space="preserve">будущей </w:t>
      </w:r>
      <w:r>
        <w:t>профессиональной деятельности, приобретение практического опыта, соответствующего интересам и способностям обучающихся;</w:t>
      </w:r>
      <w:r w:rsidRPr="00F56880">
        <w:t>формирование</w:t>
      </w:r>
      <w:r w:rsidRPr="00F56880">
        <w:rPr>
          <w:spacing w:val="17"/>
        </w:rPr>
        <w:t xml:space="preserve"> </w:t>
      </w:r>
      <w:r w:rsidRPr="00F56880">
        <w:t>у</w:t>
      </w:r>
      <w:r w:rsidRPr="00F56880">
        <w:rPr>
          <w:spacing w:val="15"/>
        </w:rPr>
        <w:t xml:space="preserve"> </w:t>
      </w:r>
      <w:r w:rsidRPr="00F56880">
        <w:t>обучающихся</w:t>
      </w:r>
      <w:r w:rsidRPr="00F56880">
        <w:rPr>
          <w:spacing w:val="15"/>
        </w:rPr>
        <w:t xml:space="preserve"> </w:t>
      </w:r>
      <w:r w:rsidRPr="00F56880">
        <w:t>мотивации</w:t>
      </w:r>
      <w:r w:rsidRPr="00F56880">
        <w:rPr>
          <w:spacing w:val="17"/>
        </w:rPr>
        <w:t xml:space="preserve"> </w:t>
      </w:r>
      <w:r w:rsidRPr="00F56880">
        <w:t>к</w:t>
      </w:r>
      <w:r w:rsidRPr="00F56880">
        <w:rPr>
          <w:spacing w:val="15"/>
        </w:rPr>
        <w:t xml:space="preserve"> </w:t>
      </w:r>
      <w:r w:rsidRPr="00F56880">
        <w:rPr>
          <w:spacing w:val="-8"/>
        </w:rPr>
        <w:t>труду,</w:t>
      </w:r>
      <w:r w:rsidRPr="00F56880">
        <w:rPr>
          <w:spacing w:val="33"/>
        </w:rPr>
        <w:t xml:space="preserve"> </w:t>
      </w:r>
      <w:r w:rsidRPr="00F56880">
        <w:t>потребности</w:t>
      </w:r>
      <w:r w:rsidRPr="00F56880">
        <w:rPr>
          <w:spacing w:val="16"/>
        </w:rPr>
        <w:t xml:space="preserve"> </w:t>
      </w:r>
      <w:r w:rsidRPr="00F56880">
        <w:t>к</w:t>
      </w:r>
      <w:r w:rsidRPr="00F56880">
        <w:rPr>
          <w:spacing w:val="15"/>
        </w:rPr>
        <w:t xml:space="preserve"> </w:t>
      </w:r>
      <w:r w:rsidRPr="00F56880">
        <w:t>приобретению</w:t>
      </w:r>
      <w:r w:rsidR="00F56880">
        <w:t xml:space="preserve"> </w:t>
      </w:r>
      <w:r>
        <w:t xml:space="preserve">профессии; овладение способами и приемами поиска информации, связанной с профессиональным образованием и профессиональной деятельностью, </w:t>
      </w:r>
      <w:r>
        <w:rPr>
          <w:spacing w:val="-3"/>
        </w:rPr>
        <w:t xml:space="preserve">поиском </w:t>
      </w:r>
      <w:r>
        <w:t xml:space="preserve">вакансий на рынке </w:t>
      </w:r>
      <w:r>
        <w:rPr>
          <w:spacing w:val="-4"/>
        </w:rPr>
        <w:t xml:space="preserve">труда </w:t>
      </w:r>
      <w:r>
        <w:t>и работой служб занятости населения; создание условий для профессиональной ориентации обучающихся через систему работы педагогов,</w:t>
      </w:r>
      <w:r>
        <w:rPr>
          <w:spacing w:val="-43"/>
        </w:rPr>
        <w:t xml:space="preserve"> </w:t>
      </w:r>
      <w:r>
        <w:rPr>
          <w:spacing w:val="-3"/>
        </w:rPr>
        <w:t xml:space="preserve">психологов, </w:t>
      </w:r>
      <w:r>
        <w:t xml:space="preserve">социальных </w:t>
      </w:r>
      <w:r>
        <w:rPr>
          <w:spacing w:val="-3"/>
        </w:rPr>
        <w:t xml:space="preserve">педагогов; </w:t>
      </w:r>
      <w:r>
        <w:t>сотрудничество с базовыми предприятиями, учреждениями профессионального образования, центрами профориентационной</w:t>
      </w:r>
      <w:r>
        <w:rPr>
          <w:spacing w:val="-4"/>
        </w:rPr>
        <w:t xml:space="preserve"> </w:t>
      </w:r>
      <w:r>
        <w:t>работы;</w:t>
      </w:r>
    </w:p>
    <w:p w:rsidR="001F4C9A" w:rsidRDefault="009B0766" w:rsidP="00F56880">
      <w:pPr>
        <w:pStyle w:val="a6"/>
        <w:tabs>
          <w:tab w:val="left" w:pos="1100"/>
        </w:tabs>
        <w:spacing w:line="277" w:lineRule="exact"/>
        <w:ind w:left="1100"/>
        <w:rPr>
          <w:rFonts w:ascii="Symbol" w:hAnsi="Symbol"/>
          <w:color w:val="000009"/>
          <w:sz w:val="24"/>
        </w:rPr>
      </w:pPr>
      <w:r>
        <w:rPr>
          <w:sz w:val="24"/>
        </w:rPr>
        <w:t>информирование обучающихся об особенностях различных сфер</w:t>
      </w:r>
      <w:r>
        <w:rPr>
          <w:spacing w:val="42"/>
          <w:sz w:val="24"/>
        </w:rPr>
        <w:t xml:space="preserve"> </w:t>
      </w:r>
      <w:r>
        <w:rPr>
          <w:sz w:val="24"/>
        </w:rPr>
        <w:t>профессиональной</w:t>
      </w:r>
    </w:p>
    <w:p w:rsidR="001F4C9A" w:rsidRDefault="009B0766">
      <w:pPr>
        <w:pStyle w:val="a3"/>
        <w:spacing w:before="21"/>
        <w:ind w:left="1100" w:right="1111"/>
      </w:pPr>
      <w:r>
        <w:t xml:space="preserve">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w:t>
      </w:r>
      <w:r>
        <w:rPr>
          <w:spacing w:val="-3"/>
        </w:rPr>
        <w:t xml:space="preserve">трудовой </w:t>
      </w:r>
      <w:r>
        <w:t xml:space="preserve">деятельности; использование средств </w:t>
      </w:r>
      <w:r>
        <w:rPr>
          <w:spacing w:val="-2"/>
        </w:rPr>
        <w:t xml:space="preserve">психолого-педагогической </w:t>
      </w:r>
      <w:r>
        <w:t xml:space="preserve">поддержки обучающихся и развитие </w:t>
      </w:r>
      <w:r>
        <w:rPr>
          <w:spacing w:val="-3"/>
        </w:rPr>
        <w:t xml:space="preserve">консультационной </w:t>
      </w:r>
      <w:r>
        <w:t xml:space="preserve">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w:t>
      </w:r>
      <w:r>
        <w:rPr>
          <w:spacing w:val="-3"/>
        </w:rPr>
        <w:t xml:space="preserve">компетенций, необходимых </w:t>
      </w:r>
      <w:r>
        <w:t xml:space="preserve">для продолжения образования и выбора профессии (в </w:t>
      </w:r>
      <w:r>
        <w:rPr>
          <w:spacing w:val="-4"/>
        </w:rPr>
        <w:t xml:space="preserve">том </w:t>
      </w:r>
      <w:r>
        <w:t xml:space="preserve">числе </w:t>
      </w:r>
      <w:r>
        <w:rPr>
          <w:spacing w:val="-3"/>
        </w:rPr>
        <w:t xml:space="preserve">компьютерного </w:t>
      </w:r>
      <w:r>
        <w:t>профессионального тестирования и тренинга в специализированных центрах);</w:t>
      </w:r>
    </w:p>
    <w:p w:rsidR="001F4C9A" w:rsidRDefault="009B0766" w:rsidP="00237B2E">
      <w:pPr>
        <w:pStyle w:val="a6"/>
        <w:numPr>
          <w:ilvl w:val="0"/>
          <w:numId w:val="169"/>
        </w:numPr>
        <w:tabs>
          <w:tab w:val="left" w:pos="1100"/>
        </w:tabs>
        <w:spacing w:line="277" w:lineRule="exact"/>
        <w:rPr>
          <w:rFonts w:ascii="Symbol" w:hAnsi="Symbol"/>
          <w:color w:val="000009"/>
          <w:sz w:val="24"/>
        </w:rPr>
      </w:pPr>
      <w:r>
        <w:rPr>
          <w:sz w:val="24"/>
        </w:rPr>
        <w:t>формирование мотивационно-ценностных отношений обучающегося в</w:t>
      </w:r>
      <w:r>
        <w:rPr>
          <w:spacing w:val="12"/>
          <w:sz w:val="24"/>
        </w:rPr>
        <w:t xml:space="preserve"> </w:t>
      </w:r>
      <w:r>
        <w:rPr>
          <w:sz w:val="24"/>
        </w:rPr>
        <w:t>сфере</w:t>
      </w:r>
    </w:p>
    <w:p w:rsidR="001F4C9A" w:rsidRDefault="009B0766">
      <w:pPr>
        <w:spacing w:before="23"/>
        <w:ind w:left="1100" w:right="1106"/>
        <w:jc w:val="both"/>
        <w:rPr>
          <w:sz w:val="24"/>
        </w:rPr>
      </w:pPr>
      <w:r>
        <w:rPr>
          <w:b/>
          <w:sz w:val="24"/>
        </w:rPr>
        <w:t xml:space="preserve">самопознания, самоопределения, самореализации, самосовершенствования </w:t>
      </w:r>
      <w:r>
        <w:rPr>
          <w:sz w:val="24"/>
        </w:rPr>
        <w:t>(развитие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rsidR="001F4C9A" w:rsidRPr="00F56880" w:rsidRDefault="009B0766" w:rsidP="00237B2E">
      <w:pPr>
        <w:pStyle w:val="a6"/>
        <w:numPr>
          <w:ilvl w:val="0"/>
          <w:numId w:val="169"/>
        </w:numPr>
        <w:tabs>
          <w:tab w:val="left" w:pos="1100"/>
        </w:tabs>
        <w:spacing w:before="56" w:line="249" w:lineRule="auto"/>
        <w:ind w:right="1105"/>
        <w:rPr>
          <w:rFonts w:ascii="Symbol" w:hAnsi="Symbol"/>
          <w:color w:val="000009"/>
          <w:sz w:val="24"/>
        </w:rPr>
      </w:pPr>
      <w:r>
        <w:rPr>
          <w:sz w:val="24"/>
        </w:rPr>
        <w:t xml:space="preserve">формирование мотивационно-ценностных отношений обучающегося в сфере </w:t>
      </w:r>
      <w:r>
        <w:rPr>
          <w:b/>
          <w:spacing w:val="-3"/>
          <w:sz w:val="24"/>
        </w:rPr>
        <w:t xml:space="preserve">здорового </w:t>
      </w:r>
      <w:r>
        <w:rPr>
          <w:b/>
          <w:sz w:val="24"/>
        </w:rPr>
        <w:t xml:space="preserve">образа жизни </w:t>
      </w:r>
      <w:r>
        <w:rPr>
          <w:sz w:val="24"/>
        </w:rPr>
        <w:t>(осознание обучающимися ценности целесообразного, здорового и безопасного образа</w:t>
      </w:r>
      <w:r>
        <w:rPr>
          <w:spacing w:val="-2"/>
          <w:sz w:val="24"/>
        </w:rPr>
        <w:t xml:space="preserve"> </w:t>
      </w:r>
      <w:r>
        <w:rPr>
          <w:sz w:val="24"/>
        </w:rPr>
        <w:t>жизни,</w:t>
      </w:r>
      <w:r w:rsidR="00F56880">
        <w:rPr>
          <w:sz w:val="24"/>
        </w:rPr>
        <w:t xml:space="preserve"> </w:t>
      </w:r>
      <w:r w:rsidRPr="00F56880">
        <w:rPr>
          <w:sz w:val="24"/>
        </w:rPr>
        <w:t>формирование</w:t>
      </w:r>
      <w:r w:rsidRPr="00F56880">
        <w:rPr>
          <w:spacing w:val="36"/>
          <w:sz w:val="24"/>
        </w:rPr>
        <w:t xml:space="preserve"> </w:t>
      </w:r>
      <w:r w:rsidRPr="00F56880">
        <w:rPr>
          <w:sz w:val="24"/>
        </w:rPr>
        <w:t>установки</w:t>
      </w:r>
      <w:r w:rsidRPr="00F56880">
        <w:rPr>
          <w:spacing w:val="38"/>
          <w:sz w:val="24"/>
        </w:rPr>
        <w:t xml:space="preserve"> </w:t>
      </w:r>
      <w:r w:rsidRPr="00F56880">
        <w:rPr>
          <w:sz w:val="24"/>
        </w:rPr>
        <w:t>на</w:t>
      </w:r>
      <w:r w:rsidRPr="00F56880">
        <w:rPr>
          <w:spacing w:val="35"/>
          <w:sz w:val="24"/>
        </w:rPr>
        <w:t xml:space="preserve"> </w:t>
      </w:r>
      <w:r w:rsidRPr="00F56880">
        <w:rPr>
          <w:sz w:val="24"/>
        </w:rPr>
        <w:t>систематические</w:t>
      </w:r>
      <w:r w:rsidRPr="00F56880">
        <w:rPr>
          <w:spacing w:val="37"/>
          <w:sz w:val="24"/>
        </w:rPr>
        <w:t xml:space="preserve"> </w:t>
      </w:r>
      <w:r w:rsidRPr="00F56880">
        <w:rPr>
          <w:sz w:val="24"/>
        </w:rPr>
        <w:t>занятия</w:t>
      </w:r>
      <w:r w:rsidRPr="00F56880">
        <w:rPr>
          <w:spacing w:val="36"/>
          <w:sz w:val="24"/>
        </w:rPr>
        <w:t xml:space="preserve"> </w:t>
      </w:r>
      <w:r w:rsidRPr="00F56880">
        <w:rPr>
          <w:sz w:val="24"/>
        </w:rPr>
        <w:t>физической</w:t>
      </w:r>
      <w:r w:rsidRPr="00F56880">
        <w:rPr>
          <w:spacing w:val="36"/>
          <w:sz w:val="24"/>
        </w:rPr>
        <w:t xml:space="preserve"> </w:t>
      </w:r>
      <w:r w:rsidRPr="00F56880">
        <w:rPr>
          <w:spacing w:val="-3"/>
          <w:sz w:val="24"/>
        </w:rPr>
        <w:t>культурой</w:t>
      </w:r>
      <w:r w:rsidRPr="00F56880">
        <w:rPr>
          <w:spacing w:val="36"/>
          <w:sz w:val="24"/>
        </w:rPr>
        <w:t xml:space="preserve"> </w:t>
      </w:r>
      <w:r w:rsidRPr="00F56880">
        <w:rPr>
          <w:sz w:val="24"/>
        </w:rPr>
        <w:t>и</w:t>
      </w:r>
      <w:r w:rsidRPr="00F56880">
        <w:rPr>
          <w:spacing w:val="36"/>
          <w:sz w:val="24"/>
        </w:rPr>
        <w:t xml:space="preserve"> </w:t>
      </w:r>
      <w:r w:rsidRPr="00F56880">
        <w:rPr>
          <w:sz w:val="24"/>
        </w:rPr>
        <w:t>спортом,</w:t>
      </w:r>
      <w:r>
        <w:t>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w:t>
      </w:r>
      <w:r w:rsidR="00F56880">
        <w:t xml:space="preserve"> </w:t>
      </w:r>
      <w:r w:rsidRPr="00F56880">
        <w:rPr>
          <w:sz w:val="24"/>
        </w:rPr>
        <w:t xml:space="preserve">формирование знаний о современных угрозах для жизни и здоровья </w:t>
      </w:r>
      <w:r w:rsidRPr="00F56880">
        <w:rPr>
          <w:spacing w:val="-3"/>
          <w:sz w:val="24"/>
        </w:rPr>
        <w:t xml:space="preserve">людей, </w:t>
      </w:r>
      <w:r w:rsidRPr="00F56880">
        <w:rPr>
          <w:sz w:val="24"/>
        </w:rPr>
        <w:t xml:space="preserve">в </w:t>
      </w:r>
      <w:r w:rsidRPr="00F56880">
        <w:rPr>
          <w:spacing w:val="-3"/>
          <w:sz w:val="24"/>
        </w:rPr>
        <w:t>том</w:t>
      </w:r>
      <w:r w:rsidRPr="00F56880">
        <w:rPr>
          <w:spacing w:val="45"/>
          <w:sz w:val="24"/>
        </w:rPr>
        <w:t xml:space="preserve"> </w:t>
      </w:r>
      <w:r w:rsidRPr="00F56880">
        <w:rPr>
          <w:sz w:val="24"/>
        </w:rPr>
        <w:t>числе</w:t>
      </w:r>
      <w:r w:rsidR="00F56880">
        <w:rPr>
          <w:sz w:val="24"/>
        </w:rPr>
        <w:t xml:space="preserve"> </w:t>
      </w:r>
      <w:r>
        <w:t xml:space="preserve">экологических и транспортных, готовности активно им противостоять; овладение современными оздоровительными технологиями, в </w:t>
      </w:r>
      <w:r w:rsidRPr="00F56880">
        <w:rPr>
          <w:spacing w:val="-3"/>
        </w:rPr>
        <w:t xml:space="preserve">том </w:t>
      </w:r>
      <w:r>
        <w:t xml:space="preserve">числе на основе </w:t>
      </w:r>
      <w:r w:rsidRPr="00F56880">
        <w:rPr>
          <w:spacing w:val="-3"/>
        </w:rPr>
        <w:t xml:space="preserve">навыков </w:t>
      </w:r>
      <w:r>
        <w:t xml:space="preserve">личной гигиены; профилактики употребления </w:t>
      </w:r>
      <w:r w:rsidRPr="00F56880">
        <w:rPr>
          <w:spacing w:val="-4"/>
        </w:rPr>
        <w:t>наркотиков</w:t>
      </w:r>
      <w:r w:rsidRPr="00F56880">
        <w:rPr>
          <w:spacing w:val="52"/>
        </w:rPr>
        <w:t xml:space="preserve"> </w:t>
      </w:r>
      <w:r>
        <w:t>и других психоактивных веществ, профилактики инфекционных заболеваний; убежденности в выборе здорового образа жизни;</w:t>
      </w:r>
      <w:r w:rsidR="00F56880">
        <w:t xml:space="preserve"> </w:t>
      </w:r>
      <w:r w:rsidRPr="00F56880">
        <w:rPr>
          <w:sz w:val="24"/>
        </w:rPr>
        <w:t>формирование устойчивого отрицательного отношения к аддиктивным</w:t>
      </w:r>
      <w:r w:rsidRPr="00F56880">
        <w:rPr>
          <w:spacing w:val="23"/>
          <w:sz w:val="24"/>
        </w:rPr>
        <w:t xml:space="preserve"> </w:t>
      </w:r>
      <w:r w:rsidRPr="00F56880">
        <w:rPr>
          <w:sz w:val="24"/>
        </w:rPr>
        <w:t>проявлениям</w:t>
      </w:r>
      <w:r w:rsidR="00F56880">
        <w:rPr>
          <w:sz w:val="24"/>
        </w:rPr>
        <w:t xml:space="preserve"> </w:t>
      </w:r>
      <w:r>
        <w:t>различного рода – наркозависимость, алкоголизм, игромания, табакокурение, интернет-зависимость и др., как факторам ограничивающим свободу личности;</w:t>
      </w:r>
    </w:p>
    <w:p w:rsidR="001F4C9A" w:rsidRDefault="009B0766" w:rsidP="00237B2E">
      <w:pPr>
        <w:pStyle w:val="a6"/>
        <w:numPr>
          <w:ilvl w:val="0"/>
          <w:numId w:val="169"/>
        </w:numPr>
        <w:tabs>
          <w:tab w:val="left" w:pos="1100"/>
        </w:tabs>
        <w:spacing w:line="277" w:lineRule="exact"/>
        <w:rPr>
          <w:rFonts w:ascii="Symbol" w:hAnsi="Symbol"/>
          <w:b/>
          <w:color w:val="000009"/>
          <w:sz w:val="24"/>
        </w:rPr>
      </w:pPr>
      <w:r>
        <w:rPr>
          <w:sz w:val="24"/>
        </w:rPr>
        <w:t xml:space="preserve">формирование мотивов и ценностей обучающегося в сфере </w:t>
      </w:r>
      <w:r>
        <w:rPr>
          <w:b/>
          <w:sz w:val="24"/>
        </w:rPr>
        <w:t>отношений к</w:t>
      </w:r>
      <w:r>
        <w:rPr>
          <w:b/>
          <w:spacing w:val="36"/>
          <w:sz w:val="24"/>
        </w:rPr>
        <w:t xml:space="preserve"> </w:t>
      </w:r>
      <w:r>
        <w:rPr>
          <w:b/>
          <w:sz w:val="24"/>
        </w:rPr>
        <w:t>природе</w:t>
      </w:r>
    </w:p>
    <w:p w:rsidR="001F4C9A" w:rsidRDefault="009B0766">
      <w:pPr>
        <w:pStyle w:val="a3"/>
        <w:spacing w:before="23"/>
        <w:ind w:left="1100" w:right="1113"/>
      </w:pPr>
      <w: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1F4C9A" w:rsidRDefault="009B0766" w:rsidP="00237B2E">
      <w:pPr>
        <w:pStyle w:val="a6"/>
        <w:numPr>
          <w:ilvl w:val="0"/>
          <w:numId w:val="169"/>
        </w:numPr>
        <w:tabs>
          <w:tab w:val="left" w:pos="1100"/>
        </w:tabs>
        <w:spacing w:line="279" w:lineRule="exact"/>
        <w:ind w:hanging="285"/>
        <w:rPr>
          <w:rFonts w:ascii="Symbol" w:hAnsi="Symbol"/>
          <w:b/>
          <w:color w:val="000009"/>
          <w:sz w:val="25"/>
        </w:rPr>
      </w:pPr>
      <w:r>
        <w:rPr>
          <w:sz w:val="24"/>
        </w:rPr>
        <w:t xml:space="preserve">формирование мотивационно-ценностных отношений обучающегося в </w:t>
      </w:r>
      <w:r>
        <w:rPr>
          <w:b/>
          <w:sz w:val="24"/>
        </w:rPr>
        <w:t>сфере</w:t>
      </w:r>
      <w:r>
        <w:rPr>
          <w:b/>
          <w:spacing w:val="15"/>
          <w:sz w:val="24"/>
        </w:rPr>
        <w:t xml:space="preserve"> </w:t>
      </w:r>
      <w:r>
        <w:rPr>
          <w:b/>
          <w:sz w:val="24"/>
        </w:rPr>
        <w:t>искусства</w:t>
      </w:r>
    </w:p>
    <w:p w:rsidR="001F4C9A" w:rsidRDefault="009B0766">
      <w:pPr>
        <w:pStyle w:val="a3"/>
        <w:spacing w:before="19"/>
        <w:ind w:left="1100" w:right="1109"/>
      </w:pPr>
      <w:r>
        <w:t xml:space="preserve">(формирование основ </w:t>
      </w:r>
      <w:r>
        <w:rPr>
          <w:spacing w:val="-3"/>
        </w:rPr>
        <w:t xml:space="preserve">художественной </w:t>
      </w:r>
      <w:r>
        <w:rPr>
          <w:spacing w:val="-4"/>
        </w:rPr>
        <w:t xml:space="preserve">культуры  </w:t>
      </w:r>
      <w:r>
        <w:t xml:space="preserve">обучающихся как части их общей духовной </w:t>
      </w:r>
      <w:r>
        <w:rPr>
          <w:spacing w:val="-4"/>
        </w:rPr>
        <w:t>культуры,</w:t>
      </w:r>
      <w:r>
        <w:rPr>
          <w:spacing w:val="52"/>
        </w:rPr>
        <w:t xml:space="preserve"> </w:t>
      </w:r>
      <w:r>
        <w:t xml:space="preserve">как особого способа познания жизни и средства организации общения; развитие эстетического, эмоционально-ценностного видения окружающего мира; развитие </w:t>
      </w:r>
      <w:r>
        <w:lastRenderedPageBreak/>
        <w:t xml:space="preserve">способности к эмоционально-ценностному освоению мира, самовыражению и ориентации в </w:t>
      </w:r>
      <w:r>
        <w:rPr>
          <w:spacing w:val="-3"/>
        </w:rPr>
        <w:t xml:space="preserve">художественном </w:t>
      </w:r>
      <w:r>
        <w:t xml:space="preserve">и нравственном пространстве </w:t>
      </w:r>
      <w:r>
        <w:rPr>
          <w:spacing w:val="-4"/>
        </w:rPr>
        <w:t xml:space="preserve">культуры; </w:t>
      </w:r>
      <w:r>
        <w:t xml:space="preserve">воспитание уважения к истории </w:t>
      </w:r>
      <w:r>
        <w:rPr>
          <w:spacing w:val="-4"/>
        </w:rPr>
        <w:t xml:space="preserve">культуры </w:t>
      </w:r>
      <w:r>
        <w:t xml:space="preserve">своего Отечества, выраженной в </w:t>
      </w:r>
      <w:r>
        <w:rPr>
          <w:spacing w:val="-4"/>
        </w:rPr>
        <w:t xml:space="preserve">том </w:t>
      </w:r>
      <w:r>
        <w:t xml:space="preserve">числе в понимании красоты человека; развитие потребности в общении с </w:t>
      </w:r>
      <w:r>
        <w:rPr>
          <w:spacing w:val="-3"/>
        </w:rPr>
        <w:t xml:space="preserve">художественными </w:t>
      </w:r>
      <w:r>
        <w:t xml:space="preserve">произведениями, формирование активного отношения к традициям </w:t>
      </w:r>
      <w:r>
        <w:rPr>
          <w:spacing w:val="-3"/>
        </w:rPr>
        <w:t xml:space="preserve">художественной </w:t>
      </w:r>
      <w:r>
        <w:rPr>
          <w:spacing w:val="-4"/>
        </w:rPr>
        <w:t xml:space="preserve">культуры </w:t>
      </w:r>
      <w:r>
        <w:t>как смысловой, эстетической и личностно-значимой ценности).</w:t>
      </w:r>
    </w:p>
    <w:p w:rsidR="001F4C9A" w:rsidRDefault="001F4C9A">
      <w:pPr>
        <w:pStyle w:val="a3"/>
        <w:ind w:left="0"/>
        <w:jc w:val="left"/>
      </w:pPr>
    </w:p>
    <w:p w:rsidR="00953EBF" w:rsidRDefault="00953EBF">
      <w:pPr>
        <w:pStyle w:val="a3"/>
        <w:ind w:left="0"/>
        <w:jc w:val="left"/>
      </w:pPr>
    </w:p>
    <w:p w:rsidR="001F4C9A" w:rsidRDefault="009B0766" w:rsidP="00237B2E">
      <w:pPr>
        <w:pStyle w:val="2"/>
        <w:numPr>
          <w:ilvl w:val="2"/>
          <w:numId w:val="172"/>
        </w:numPr>
        <w:tabs>
          <w:tab w:val="left" w:pos="2318"/>
        </w:tabs>
        <w:ind w:left="1418" w:right="1443" w:firstLine="300"/>
        <w:jc w:val="left"/>
      </w:pPr>
      <w:bookmarkStart w:id="200" w:name="2.3.3._Содержание,_виды_деятельности_и_ф"/>
      <w:bookmarkEnd w:id="200"/>
      <w:r>
        <w:t>Содержание,</w:t>
      </w:r>
      <w:r>
        <w:rPr>
          <w:spacing w:val="-5"/>
        </w:rPr>
        <w:t xml:space="preserve"> </w:t>
      </w:r>
      <w:r>
        <w:t>виды</w:t>
      </w:r>
      <w:r>
        <w:rPr>
          <w:spacing w:val="-8"/>
        </w:rPr>
        <w:t xml:space="preserve"> </w:t>
      </w:r>
      <w:r>
        <w:t>деятельности</w:t>
      </w:r>
      <w:r>
        <w:rPr>
          <w:spacing w:val="-5"/>
        </w:rPr>
        <w:t xml:space="preserve"> </w:t>
      </w:r>
      <w:r>
        <w:t>и</w:t>
      </w:r>
      <w:r>
        <w:rPr>
          <w:spacing w:val="-7"/>
        </w:rPr>
        <w:t xml:space="preserve"> </w:t>
      </w:r>
      <w:r>
        <w:t>формы</w:t>
      </w:r>
      <w:r>
        <w:rPr>
          <w:spacing w:val="-7"/>
        </w:rPr>
        <w:t xml:space="preserve"> </w:t>
      </w:r>
      <w:r>
        <w:t>занятий</w:t>
      </w:r>
      <w:r>
        <w:rPr>
          <w:spacing w:val="-5"/>
        </w:rPr>
        <w:t xml:space="preserve"> </w:t>
      </w:r>
      <w:r>
        <w:t>с</w:t>
      </w:r>
      <w:r>
        <w:rPr>
          <w:spacing w:val="-7"/>
        </w:rPr>
        <w:t xml:space="preserve"> </w:t>
      </w:r>
      <w:r>
        <w:t>обучающимися</w:t>
      </w:r>
      <w:r>
        <w:rPr>
          <w:spacing w:val="-6"/>
        </w:rPr>
        <w:t xml:space="preserve"> </w:t>
      </w:r>
      <w:r>
        <w:t>(по направлениям духовно-нравственного развития, воспитания и</w:t>
      </w:r>
      <w:r>
        <w:rPr>
          <w:spacing w:val="-26"/>
        </w:rPr>
        <w:t xml:space="preserve"> </w:t>
      </w:r>
      <w:r>
        <w:t>социализации</w:t>
      </w:r>
    </w:p>
    <w:p w:rsidR="001F4C9A" w:rsidRDefault="009B0766">
      <w:pPr>
        <w:spacing w:before="1"/>
        <w:ind w:left="4856"/>
        <w:rPr>
          <w:b/>
          <w:sz w:val="24"/>
        </w:rPr>
      </w:pPr>
      <w:r>
        <w:rPr>
          <w:b/>
          <w:sz w:val="24"/>
        </w:rPr>
        <w:t>обучающихся)</w:t>
      </w:r>
    </w:p>
    <w:p w:rsidR="001F4C9A" w:rsidRDefault="009B0766">
      <w:pPr>
        <w:pStyle w:val="a3"/>
        <w:ind w:right="1112" w:firstLine="568"/>
      </w:pPr>
      <w: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1F4C9A" w:rsidRDefault="009B0766" w:rsidP="00237B2E">
      <w:pPr>
        <w:pStyle w:val="a6"/>
        <w:numPr>
          <w:ilvl w:val="1"/>
          <w:numId w:val="169"/>
        </w:numPr>
        <w:tabs>
          <w:tab w:val="left" w:pos="1664"/>
        </w:tabs>
        <w:ind w:right="1113" w:firstLine="568"/>
        <w:rPr>
          <w:sz w:val="24"/>
        </w:rPr>
      </w:pPr>
      <w:r>
        <w:rPr>
          <w:sz w:val="24"/>
        </w:rPr>
        <w:t xml:space="preserve">формирование во внеурочной деятельности «ситуаций образцов» проявления уважительного и доброжелательного отношения к </w:t>
      </w:r>
      <w:r>
        <w:rPr>
          <w:spacing w:val="-3"/>
          <w:sz w:val="24"/>
        </w:rPr>
        <w:t xml:space="preserve">другому </w:t>
      </w:r>
      <w:r>
        <w:rPr>
          <w:spacing w:val="-4"/>
          <w:sz w:val="24"/>
        </w:rPr>
        <w:t xml:space="preserve">человеку, </w:t>
      </w:r>
      <w:r>
        <w:rPr>
          <w:sz w:val="24"/>
        </w:rPr>
        <w:t xml:space="preserve">диалога и достижения взаимопонимания с другими </w:t>
      </w:r>
      <w:r>
        <w:rPr>
          <w:spacing w:val="-3"/>
          <w:sz w:val="24"/>
        </w:rPr>
        <w:t>людьми;</w:t>
      </w:r>
    </w:p>
    <w:p w:rsidR="001F4C9A" w:rsidRDefault="009B0766" w:rsidP="00237B2E">
      <w:pPr>
        <w:pStyle w:val="a6"/>
        <w:numPr>
          <w:ilvl w:val="1"/>
          <w:numId w:val="169"/>
        </w:numPr>
        <w:tabs>
          <w:tab w:val="left" w:pos="1896"/>
        </w:tabs>
        <w:ind w:right="1115" w:firstLine="568"/>
        <w:rPr>
          <w:sz w:val="24"/>
        </w:rPr>
      </w:pPr>
      <w:r>
        <w:rPr>
          <w:sz w:val="24"/>
        </w:rPr>
        <w:t xml:space="preserve">информационное и </w:t>
      </w:r>
      <w:r>
        <w:rPr>
          <w:spacing w:val="-3"/>
          <w:sz w:val="24"/>
        </w:rPr>
        <w:t xml:space="preserve">коммуникативное </w:t>
      </w:r>
      <w:r>
        <w:rPr>
          <w:sz w:val="24"/>
        </w:rPr>
        <w:t>обеспечение рефлексии обучающихся межличностных отношений с</w:t>
      </w:r>
      <w:r>
        <w:rPr>
          <w:spacing w:val="-1"/>
          <w:sz w:val="24"/>
        </w:rPr>
        <w:t xml:space="preserve"> </w:t>
      </w:r>
      <w:r>
        <w:rPr>
          <w:sz w:val="24"/>
        </w:rPr>
        <w:t>окружающими;</w:t>
      </w:r>
    </w:p>
    <w:p w:rsidR="001F4C9A" w:rsidRDefault="009B0766" w:rsidP="00237B2E">
      <w:pPr>
        <w:pStyle w:val="a6"/>
        <w:numPr>
          <w:ilvl w:val="1"/>
          <w:numId w:val="169"/>
        </w:numPr>
        <w:tabs>
          <w:tab w:val="left" w:pos="1558"/>
        </w:tabs>
        <w:ind w:right="1114" w:firstLine="568"/>
        <w:rPr>
          <w:sz w:val="24"/>
        </w:rPr>
      </w:pPr>
      <w:r>
        <w:rPr>
          <w:sz w:val="24"/>
        </w:rPr>
        <w:t xml:space="preserve">формирование у обучающихся позитивного опыта взаимодействия с окружающими, общения с представителями различных </w:t>
      </w:r>
      <w:r>
        <w:rPr>
          <w:spacing w:val="-4"/>
          <w:sz w:val="24"/>
        </w:rPr>
        <w:t xml:space="preserve">культур, </w:t>
      </w:r>
      <w:r>
        <w:rPr>
          <w:sz w:val="24"/>
        </w:rPr>
        <w:t>достижения взаимопонимания в процессе диалога и ведения</w:t>
      </w:r>
      <w:r>
        <w:rPr>
          <w:spacing w:val="-2"/>
          <w:sz w:val="24"/>
        </w:rPr>
        <w:t xml:space="preserve"> </w:t>
      </w:r>
      <w:r>
        <w:rPr>
          <w:sz w:val="24"/>
        </w:rPr>
        <w:t>переговоров.</w:t>
      </w:r>
    </w:p>
    <w:p w:rsidR="001F4C9A" w:rsidRDefault="009B0766">
      <w:pPr>
        <w:pStyle w:val="a3"/>
        <w:spacing w:before="74"/>
        <w:ind w:right="1113" w:firstLine="568"/>
      </w:pPr>
      <w: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w:t>
      </w:r>
    </w:p>
    <w:p w:rsidR="001F4C9A" w:rsidRDefault="009B0766">
      <w:pPr>
        <w:pStyle w:val="a3"/>
        <w:ind w:right="1115"/>
      </w:pPr>
      <w:r>
        <w:t>«Филология»,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1F4C9A" w:rsidRDefault="009B0766">
      <w:pPr>
        <w:pStyle w:val="a3"/>
        <w:ind w:right="1109" w:firstLine="568"/>
      </w:pPr>
      <w:r>
        <w:t xml:space="preserve">Формирование мотивов и ценностей обучающегося </w:t>
      </w:r>
      <w:r>
        <w:rPr>
          <w:b/>
        </w:rPr>
        <w:t xml:space="preserve">в сфере отношений к России как Отечеству </w:t>
      </w:r>
      <w:r>
        <w:t>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w:t>
      </w:r>
    </w:p>
    <w:p w:rsidR="006B7EED" w:rsidRDefault="006B7EED">
      <w:pPr>
        <w:pStyle w:val="a3"/>
        <w:ind w:right="1109" w:firstLine="568"/>
      </w:pPr>
    </w:p>
    <w:tbl>
      <w:tblPr>
        <w:tblStyle w:val="a8"/>
        <w:tblW w:w="0" w:type="auto"/>
        <w:tblInd w:w="816" w:type="dxa"/>
        <w:tblLook w:val="04A0" w:firstRow="1" w:lastRow="0" w:firstColumn="1" w:lastColumn="0" w:noHBand="0" w:noVBand="1"/>
      </w:tblPr>
      <w:tblGrid>
        <w:gridCol w:w="3715"/>
        <w:gridCol w:w="3730"/>
        <w:gridCol w:w="2848"/>
      </w:tblGrid>
      <w:tr w:rsidR="006B7EED" w:rsidTr="006B7EED">
        <w:trPr>
          <w:trHeight w:val="465"/>
        </w:trPr>
        <w:tc>
          <w:tcPr>
            <w:tcW w:w="3715" w:type="dxa"/>
          </w:tcPr>
          <w:p w:rsidR="006B7EED" w:rsidRPr="006B7EED" w:rsidRDefault="006B7EED" w:rsidP="006B7EED">
            <w:pPr>
              <w:spacing w:line="249" w:lineRule="exact"/>
              <w:jc w:val="both"/>
            </w:pPr>
            <w:r w:rsidRPr="006B7EED">
              <w:t xml:space="preserve">Основным содержанием данного направления является: </w:t>
            </w:r>
          </w:p>
        </w:tc>
        <w:tc>
          <w:tcPr>
            <w:tcW w:w="3730" w:type="dxa"/>
          </w:tcPr>
          <w:p w:rsidR="006B7EED" w:rsidRPr="006B7EED" w:rsidRDefault="006B7EED">
            <w:pPr>
              <w:pStyle w:val="a3"/>
              <w:ind w:left="0" w:right="1109"/>
              <w:rPr>
                <w:sz w:val="22"/>
                <w:szCs w:val="22"/>
              </w:rPr>
            </w:pPr>
            <w:r w:rsidRPr="006B7EED">
              <w:rPr>
                <w:sz w:val="22"/>
                <w:szCs w:val="22"/>
              </w:rPr>
              <w:t>Реализация данного направления осуществляется в следующих видах деятельности</w:t>
            </w:r>
          </w:p>
        </w:tc>
        <w:tc>
          <w:tcPr>
            <w:tcW w:w="2649" w:type="dxa"/>
          </w:tcPr>
          <w:p w:rsidR="006B7EED" w:rsidRPr="006B7EED" w:rsidRDefault="006B7EED" w:rsidP="006B7EED">
            <w:pPr>
              <w:spacing w:line="249" w:lineRule="exact"/>
              <w:jc w:val="both"/>
            </w:pPr>
            <w:r w:rsidRPr="006B7EED">
              <w:t xml:space="preserve">Формы занятий: </w:t>
            </w:r>
          </w:p>
          <w:p w:rsidR="006B7EED" w:rsidRPr="006B7EED" w:rsidRDefault="006B7EED">
            <w:pPr>
              <w:pStyle w:val="a3"/>
              <w:ind w:left="0" w:right="1109"/>
              <w:rPr>
                <w:sz w:val="22"/>
                <w:szCs w:val="22"/>
              </w:rPr>
            </w:pPr>
          </w:p>
        </w:tc>
      </w:tr>
      <w:tr w:rsidR="006B7EED" w:rsidTr="006B7EED">
        <w:trPr>
          <w:trHeight w:val="294"/>
        </w:trPr>
        <w:tc>
          <w:tcPr>
            <w:tcW w:w="3715" w:type="dxa"/>
          </w:tcPr>
          <w:p w:rsidR="006B7EED" w:rsidRPr="006B7EED" w:rsidRDefault="006B7EED" w:rsidP="006B7EED">
            <w:pPr>
              <w:spacing w:line="249" w:lineRule="exact"/>
              <w:jc w:val="both"/>
            </w:pPr>
            <w:r w:rsidRPr="006B7EED">
              <w:sym w:font="Symbol" w:char="F0B7"/>
            </w:r>
            <w:r w:rsidRPr="006B7EED">
              <w:t xml:space="preserve"> общее представление о политическом устройстве российского государства, его институтах, </w:t>
            </w:r>
          </w:p>
          <w:p w:rsidR="006B7EED" w:rsidRPr="006B7EED" w:rsidRDefault="006B7EED" w:rsidP="006B7EED">
            <w:pPr>
              <w:spacing w:line="249" w:lineRule="exact"/>
              <w:jc w:val="both"/>
            </w:pPr>
            <w:r w:rsidRPr="006B7EED">
              <w:t xml:space="preserve">их роли в жизни общества, о символах государства, их историческом 198 происхождении и </w:t>
            </w:r>
          </w:p>
          <w:p w:rsidR="006B7EED" w:rsidRPr="006B7EED" w:rsidRDefault="006B7EED" w:rsidP="006B7EED">
            <w:pPr>
              <w:spacing w:line="249" w:lineRule="exact"/>
              <w:jc w:val="both"/>
            </w:pPr>
            <w:r w:rsidRPr="006B7EED">
              <w:t xml:space="preserve">социально-культурном значении, о ключевых ценностях современного общества России; </w:t>
            </w:r>
          </w:p>
          <w:p w:rsidR="006B7EED" w:rsidRPr="006B7EED" w:rsidRDefault="006B7EED" w:rsidP="006B7EED">
            <w:pPr>
              <w:spacing w:line="249" w:lineRule="exact"/>
              <w:jc w:val="both"/>
            </w:pPr>
            <w:r w:rsidRPr="006B7EED">
              <w:sym w:font="Symbol" w:char="F0B7"/>
            </w:r>
            <w:r w:rsidRPr="006B7EED">
              <w:t xml:space="preserve"> системные представления об институтах гражданского общества, их истории и современном </w:t>
            </w:r>
          </w:p>
          <w:p w:rsidR="006B7EED" w:rsidRPr="006B7EED" w:rsidRDefault="006B7EED" w:rsidP="006B7EED">
            <w:pPr>
              <w:spacing w:line="249" w:lineRule="exact"/>
              <w:jc w:val="both"/>
            </w:pPr>
            <w:r w:rsidRPr="006B7EED">
              <w:t xml:space="preserve">состоянии в России и мире, о возможностях участия граждан в </w:t>
            </w:r>
            <w:r w:rsidRPr="006B7EED">
              <w:lastRenderedPageBreak/>
              <w:t xml:space="preserve">общественном управлении; </w:t>
            </w:r>
          </w:p>
          <w:p w:rsidR="006B7EED" w:rsidRPr="006B7EED" w:rsidRDefault="006B7EED" w:rsidP="006B7EED">
            <w:pPr>
              <w:spacing w:line="249" w:lineRule="exact"/>
              <w:jc w:val="both"/>
            </w:pPr>
            <w:r w:rsidRPr="006B7EED">
              <w:sym w:font="Symbol" w:char="F0B7"/>
            </w:r>
            <w:r w:rsidRPr="006B7EED">
              <w:t xml:space="preserve"> понимание и одобрение правил поведения в обществе, уважение органов и лиц, охраняющих </w:t>
            </w:r>
          </w:p>
          <w:p w:rsidR="006B7EED" w:rsidRPr="006B7EED" w:rsidRDefault="006B7EED" w:rsidP="006B7EED">
            <w:pPr>
              <w:spacing w:line="249" w:lineRule="exact"/>
              <w:jc w:val="both"/>
            </w:pPr>
            <w:r w:rsidRPr="006B7EED">
              <w:t xml:space="preserve">общественный порядок; </w:t>
            </w:r>
            <w:r w:rsidRPr="006B7EED">
              <w:sym w:font="Symbol" w:char="F0B7"/>
            </w:r>
            <w:r w:rsidRPr="006B7EED">
              <w:t xml:space="preserve"> осознание конституционного долга и обязанностей гражданина своей Родины;</w:t>
            </w:r>
          </w:p>
          <w:p w:rsidR="006B7EED" w:rsidRPr="006B7EED" w:rsidRDefault="006B7EED" w:rsidP="006B7EED">
            <w:pPr>
              <w:spacing w:line="249" w:lineRule="exact"/>
              <w:jc w:val="both"/>
            </w:pPr>
            <w:r w:rsidRPr="006B7EED">
              <w:t xml:space="preserve"> </w:t>
            </w:r>
            <w:r w:rsidRPr="006B7EED">
              <w:sym w:font="Symbol" w:char="F0B7"/>
            </w:r>
            <w:r w:rsidRPr="006B7EED">
              <w:t xml:space="preserve"> системные представления о народах России, об их общей исторической судьбе, о единстве народов </w:t>
            </w:r>
          </w:p>
          <w:p w:rsidR="006B7EED" w:rsidRPr="006B7EED" w:rsidRDefault="006B7EED" w:rsidP="006B7EED">
            <w:pPr>
              <w:spacing w:line="249" w:lineRule="exact"/>
              <w:jc w:val="both"/>
            </w:pPr>
            <w:r w:rsidRPr="006B7EED">
              <w:t>нашей страны, знание национальных героев и важнейших событий отечественной истории;</w:t>
            </w:r>
          </w:p>
          <w:p w:rsidR="006B7EED" w:rsidRPr="006B7EED" w:rsidRDefault="006B7EED" w:rsidP="006B7EED">
            <w:pPr>
              <w:spacing w:line="249" w:lineRule="exact"/>
              <w:jc w:val="both"/>
            </w:pPr>
            <w:r w:rsidRPr="006B7EED">
              <w:t xml:space="preserve"> </w:t>
            </w:r>
            <w:r w:rsidRPr="006B7EED">
              <w:sym w:font="Symbol" w:char="F0B7"/>
            </w:r>
            <w:r w:rsidRPr="006B7EED">
              <w:t xml:space="preserve"> негативное отношение к нарушениям порядка в классе, школе, общественных местах, </w:t>
            </w:r>
          </w:p>
          <w:p w:rsidR="006B7EED" w:rsidRPr="006B7EED" w:rsidRDefault="006B7EED" w:rsidP="006B7EED">
            <w:pPr>
              <w:spacing w:line="249" w:lineRule="exact"/>
              <w:jc w:val="both"/>
            </w:pPr>
            <w:r w:rsidRPr="006B7EED">
              <w:t>к невыполнению человеком своих общественных обязанностей, к антиобщественным действиям,</w:t>
            </w:r>
          </w:p>
          <w:p w:rsidR="006B7EED" w:rsidRPr="006B7EED" w:rsidRDefault="006B7EED" w:rsidP="006B7EED">
            <w:pPr>
              <w:spacing w:line="249" w:lineRule="exact"/>
              <w:jc w:val="both"/>
            </w:pPr>
            <w:r w:rsidRPr="006B7EED">
              <w:t xml:space="preserve"> поступкам. </w:t>
            </w:r>
          </w:p>
          <w:p w:rsidR="006B7EED" w:rsidRPr="006B7EED" w:rsidRDefault="006B7EED" w:rsidP="006B7EED">
            <w:pPr>
              <w:spacing w:line="249" w:lineRule="exact"/>
              <w:jc w:val="both"/>
            </w:pPr>
            <w:r w:rsidRPr="006B7EED">
              <w:sym w:font="Symbol" w:char="F0B7"/>
            </w:r>
            <w:r w:rsidRPr="006B7EED">
              <w:t xml:space="preserve"> исследовательская работа с последующими дискуссиями об основаниях, по которым люди относят </w:t>
            </w:r>
          </w:p>
          <w:p w:rsidR="006B7EED" w:rsidRPr="006B7EED" w:rsidRDefault="006B7EED" w:rsidP="006B7EED">
            <w:pPr>
              <w:spacing w:line="249" w:lineRule="exact"/>
              <w:jc w:val="both"/>
            </w:pPr>
            <w:r w:rsidRPr="006B7EED">
              <w:t>тех или иных деятелей к категории героев, считают их выдающимися, замечательными и т.д.</w:t>
            </w:r>
          </w:p>
          <w:p w:rsidR="006B7EED" w:rsidRPr="006B7EED" w:rsidRDefault="006B7EED" w:rsidP="006B7EED">
            <w:pPr>
              <w:spacing w:line="249" w:lineRule="exact"/>
              <w:jc w:val="both"/>
            </w:pPr>
            <w:r w:rsidRPr="006B7EED">
              <w:t xml:space="preserve"> </w:t>
            </w:r>
            <w:r w:rsidRPr="006B7EED">
              <w:sym w:font="Symbol" w:char="F0B7"/>
            </w:r>
            <w:r w:rsidRPr="006B7EED">
              <w:t xml:space="preserve"> выяснение обстоятельств, по которым один и тот же человек в разные эпохи то считался великим </w:t>
            </w:r>
          </w:p>
          <w:p w:rsidR="006B7EED" w:rsidRPr="006B7EED" w:rsidRDefault="006B7EED" w:rsidP="006B7EED">
            <w:pPr>
              <w:spacing w:line="249" w:lineRule="exact"/>
              <w:jc w:val="both"/>
            </w:pPr>
            <w:r w:rsidRPr="006B7EED">
              <w:t xml:space="preserve">героем или политиком, то лишался этого «звания»; публичные презентации о славных людях </w:t>
            </w:r>
          </w:p>
          <w:p w:rsidR="006B7EED" w:rsidRPr="006B7EED" w:rsidRDefault="006B7EED" w:rsidP="006B7EED">
            <w:pPr>
              <w:spacing w:line="249" w:lineRule="exact"/>
              <w:jc w:val="both"/>
            </w:pPr>
            <w:r w:rsidRPr="006B7EED">
              <w:t xml:space="preserve">республики, России, рода человеческого; </w:t>
            </w:r>
          </w:p>
          <w:p w:rsidR="006B7EED" w:rsidRPr="006B7EED" w:rsidRDefault="006B7EED" w:rsidP="006B7EED">
            <w:pPr>
              <w:spacing w:line="249" w:lineRule="exact"/>
              <w:jc w:val="both"/>
            </w:pPr>
            <w:r w:rsidRPr="006B7EED">
              <w:sym w:font="Symbol" w:char="F0B7"/>
            </w:r>
            <w:r w:rsidRPr="006B7EED">
              <w:t xml:space="preserve"> систематическое проведение дискуссий с носителями различных взглядов и традиций относительно </w:t>
            </w:r>
          </w:p>
          <w:p w:rsidR="006B7EED" w:rsidRPr="006B7EED" w:rsidRDefault="006B7EED" w:rsidP="006B7EED">
            <w:pPr>
              <w:spacing w:line="249" w:lineRule="exact"/>
              <w:jc w:val="both"/>
            </w:pPr>
            <w:r w:rsidRPr="006B7EED">
              <w:t xml:space="preserve">духовно-нравственных ценностей прошлого и настоящего. </w:t>
            </w:r>
          </w:p>
          <w:p w:rsidR="006B7EED" w:rsidRPr="006B7EED" w:rsidRDefault="006B7EED" w:rsidP="006B7EED">
            <w:pPr>
              <w:spacing w:line="249" w:lineRule="exact"/>
              <w:jc w:val="both"/>
            </w:pPr>
            <w:r w:rsidRPr="006B7EED">
              <w:rPr>
                <w:b/>
              </w:rPr>
              <w:t>Ценности:</w:t>
            </w:r>
            <w:r w:rsidRPr="006B7EED">
              <w:t xml:space="preserve"> любовь к России, своему народу, своему краю; служение Отечеству; правовое </w:t>
            </w:r>
          </w:p>
          <w:p w:rsidR="006B7EED" w:rsidRPr="006B7EED" w:rsidRDefault="006B7EED" w:rsidP="006B7EED">
            <w:pPr>
              <w:spacing w:line="249" w:lineRule="exact"/>
              <w:jc w:val="both"/>
            </w:pPr>
            <w:r w:rsidRPr="006B7EED">
              <w:t xml:space="preserve">государство, гражданское общество; закон и правопорядок; поликультурный мир; свобода </w:t>
            </w:r>
          </w:p>
          <w:p w:rsidR="006B7EED" w:rsidRPr="006B7EED" w:rsidRDefault="006B7EED" w:rsidP="006B7EED">
            <w:pPr>
              <w:spacing w:line="249" w:lineRule="exact"/>
              <w:jc w:val="both"/>
            </w:pPr>
            <w:r w:rsidRPr="006B7EED">
              <w:t>личная и национальная; доверие к людям, институтам государства и гражданского общества.</w:t>
            </w:r>
          </w:p>
          <w:p w:rsidR="006B7EED" w:rsidRPr="006B7EED" w:rsidRDefault="006B7EED" w:rsidP="006B7EED">
            <w:pPr>
              <w:spacing w:line="249" w:lineRule="exact"/>
              <w:jc w:val="both"/>
            </w:pPr>
            <w:r w:rsidRPr="006B7EED">
              <w:t xml:space="preserve"> </w:t>
            </w:r>
          </w:p>
        </w:tc>
        <w:tc>
          <w:tcPr>
            <w:tcW w:w="3730" w:type="dxa"/>
          </w:tcPr>
          <w:p w:rsidR="006B7EED" w:rsidRPr="006B7EED" w:rsidRDefault="006B7EED" w:rsidP="006B7EED">
            <w:pPr>
              <w:spacing w:line="249" w:lineRule="exact"/>
              <w:jc w:val="both"/>
            </w:pPr>
            <w:r w:rsidRPr="006B7EED">
              <w:lastRenderedPageBreak/>
              <w:t xml:space="preserve">- урочная деятельность науроках предметных областей «Филология», «Общественнонаучные </w:t>
            </w:r>
          </w:p>
          <w:p w:rsidR="006B7EED" w:rsidRPr="006B7EED" w:rsidRDefault="006B7EED" w:rsidP="006B7EED">
            <w:pPr>
              <w:spacing w:line="249" w:lineRule="exact"/>
              <w:jc w:val="both"/>
            </w:pPr>
            <w:r w:rsidRPr="006B7EED">
              <w:t xml:space="preserve">предметы» (литература, история, искусство, словесность); </w:t>
            </w:r>
          </w:p>
          <w:p w:rsidR="006B7EED" w:rsidRPr="006B7EED" w:rsidRDefault="006B7EED" w:rsidP="006B7EED">
            <w:pPr>
              <w:spacing w:line="249" w:lineRule="exact"/>
              <w:jc w:val="both"/>
            </w:pPr>
            <w:r w:rsidRPr="006B7EED">
              <w:t xml:space="preserve">- внешкольная деятельность (муниципальные мероприятия: экскурсии, десанты, сборы помощи, </w:t>
            </w:r>
          </w:p>
          <w:p w:rsidR="006B7EED" w:rsidRPr="006B7EED" w:rsidRDefault="006B7EED" w:rsidP="006B7EED">
            <w:pPr>
              <w:spacing w:line="249" w:lineRule="exact"/>
              <w:jc w:val="both"/>
            </w:pPr>
            <w:r w:rsidRPr="006B7EED">
              <w:t xml:space="preserve">благотворительные, экологические, </w:t>
            </w:r>
          </w:p>
          <w:p w:rsidR="006B7EED" w:rsidRPr="006B7EED" w:rsidRDefault="006B7EED" w:rsidP="006B7EED">
            <w:pPr>
              <w:spacing w:line="249" w:lineRule="exact"/>
              <w:jc w:val="both"/>
            </w:pPr>
            <w:r w:rsidRPr="006B7EED">
              <w:t xml:space="preserve">военно-патриотические мероприятия, </w:t>
            </w:r>
          </w:p>
          <w:p w:rsidR="006B7EED" w:rsidRPr="006B7EED" w:rsidRDefault="006B7EED" w:rsidP="006B7EED">
            <w:pPr>
              <w:spacing w:line="249" w:lineRule="exact"/>
              <w:jc w:val="both"/>
            </w:pPr>
            <w:r w:rsidRPr="006B7EED">
              <w:t xml:space="preserve">республиканские мероприятия, которые организуются в пределах целостного, социально открытого образовательного пространства). </w:t>
            </w:r>
          </w:p>
          <w:p w:rsidR="006B7EED" w:rsidRPr="006B7EED" w:rsidRDefault="006B7EED">
            <w:pPr>
              <w:pStyle w:val="a3"/>
              <w:ind w:left="0" w:right="1109"/>
              <w:rPr>
                <w:sz w:val="22"/>
                <w:szCs w:val="22"/>
              </w:rPr>
            </w:pPr>
          </w:p>
        </w:tc>
        <w:tc>
          <w:tcPr>
            <w:tcW w:w="2649" w:type="dxa"/>
          </w:tcPr>
          <w:p w:rsidR="006B7EED" w:rsidRPr="006B7EED" w:rsidRDefault="006B7EED" w:rsidP="006B7EED">
            <w:pPr>
              <w:spacing w:line="249" w:lineRule="exact"/>
              <w:jc w:val="both"/>
            </w:pPr>
            <w:r w:rsidRPr="006B7EED">
              <w:lastRenderedPageBreak/>
              <w:sym w:font="Symbol" w:char="F0B7"/>
            </w:r>
            <w:r w:rsidRPr="006B7EED">
              <w:t xml:space="preserve"> Индивидуально-групповые занятия, беседы, игры нравственного и духовного содержания, </w:t>
            </w:r>
          </w:p>
          <w:p w:rsidR="006B7EED" w:rsidRPr="006B7EED" w:rsidRDefault="006B7EED" w:rsidP="006B7EED">
            <w:pPr>
              <w:spacing w:line="249" w:lineRule="exact"/>
              <w:jc w:val="both"/>
            </w:pPr>
            <w:r w:rsidRPr="006B7EED">
              <w:t xml:space="preserve">этические диалоги; </w:t>
            </w:r>
          </w:p>
          <w:p w:rsidR="006B7EED" w:rsidRPr="006B7EED" w:rsidRDefault="006B7EED" w:rsidP="006B7EED">
            <w:pPr>
              <w:spacing w:line="249" w:lineRule="exact"/>
              <w:jc w:val="both"/>
            </w:pPr>
            <w:r w:rsidRPr="006B7EED">
              <w:sym w:font="Symbol" w:char="F0B7"/>
            </w:r>
            <w:r w:rsidRPr="006B7EED">
              <w:t xml:space="preserve"> Лекции, семинары, практикумы (в старших классах); </w:t>
            </w:r>
          </w:p>
          <w:p w:rsidR="006B7EED" w:rsidRPr="006B7EED" w:rsidRDefault="006B7EED" w:rsidP="006B7EED">
            <w:pPr>
              <w:spacing w:line="249" w:lineRule="exact"/>
              <w:jc w:val="both"/>
            </w:pPr>
            <w:r w:rsidRPr="006B7EED">
              <w:sym w:font="Symbol" w:char="F0B7"/>
            </w:r>
            <w:r w:rsidRPr="006B7EED">
              <w:t xml:space="preserve"> Творческая художественная деятельность детей: рукоделие, рисование, создание предметов</w:t>
            </w:r>
          </w:p>
          <w:p w:rsidR="006B7EED" w:rsidRPr="006B7EED" w:rsidRDefault="006B7EED" w:rsidP="006B7EED">
            <w:pPr>
              <w:spacing w:line="249" w:lineRule="exact"/>
              <w:jc w:val="both"/>
            </w:pPr>
            <w:r w:rsidRPr="006B7EED">
              <w:t xml:space="preserve"> декоративно-прикладного творчества, развитие </w:t>
            </w:r>
            <w:r w:rsidRPr="006B7EED">
              <w:lastRenderedPageBreak/>
              <w:t xml:space="preserve">способностей сольного и хорового пения; </w:t>
            </w:r>
          </w:p>
          <w:p w:rsidR="006B7EED" w:rsidRPr="006B7EED" w:rsidRDefault="006B7EED" w:rsidP="006B7EED">
            <w:pPr>
              <w:spacing w:line="249" w:lineRule="exact"/>
              <w:jc w:val="both"/>
            </w:pPr>
            <w:r w:rsidRPr="006B7EED">
              <w:sym w:font="Symbol" w:char="F0B7"/>
            </w:r>
            <w:r w:rsidRPr="006B7EED">
              <w:t xml:space="preserve"> Проведение праздников и мероприятий; </w:t>
            </w:r>
          </w:p>
          <w:p w:rsidR="006B7EED" w:rsidRPr="006B7EED" w:rsidRDefault="006B7EED" w:rsidP="006B7EED">
            <w:pPr>
              <w:spacing w:line="249" w:lineRule="exact"/>
              <w:jc w:val="both"/>
            </w:pPr>
            <w:r w:rsidRPr="006B7EED">
              <w:sym w:font="Symbol" w:char="F0B7"/>
            </w:r>
            <w:r w:rsidRPr="006B7EED">
              <w:t xml:space="preserve"> Использование мультимедийных технологий (заочные экскурсии, виртуальный музей, </w:t>
            </w:r>
          </w:p>
          <w:p w:rsidR="006B7EED" w:rsidRPr="006B7EED" w:rsidRDefault="006B7EED" w:rsidP="006B7EED">
            <w:pPr>
              <w:spacing w:line="249" w:lineRule="exact"/>
              <w:jc w:val="both"/>
            </w:pPr>
            <w:r w:rsidRPr="006B7EED">
              <w:t xml:space="preserve">создание презентаций); </w:t>
            </w:r>
          </w:p>
          <w:p w:rsidR="006B7EED" w:rsidRPr="006B7EED" w:rsidRDefault="006B7EED" w:rsidP="006B7EED">
            <w:pPr>
              <w:spacing w:line="249" w:lineRule="exact"/>
              <w:jc w:val="both"/>
            </w:pPr>
            <w:r w:rsidRPr="006B7EED">
              <w:sym w:font="Symbol" w:char="F0B7"/>
            </w:r>
            <w:r w:rsidRPr="006B7EED">
              <w:t xml:space="preserve"> Исследовательская деятельность учащихся;</w:t>
            </w:r>
          </w:p>
          <w:p w:rsidR="006B7EED" w:rsidRPr="006B7EED" w:rsidRDefault="006B7EED" w:rsidP="006B7EED">
            <w:pPr>
              <w:spacing w:line="249" w:lineRule="exact"/>
              <w:jc w:val="both"/>
            </w:pPr>
            <w:r w:rsidRPr="006B7EED">
              <w:t xml:space="preserve"> </w:t>
            </w:r>
            <w:r w:rsidRPr="006B7EED">
              <w:sym w:font="Symbol" w:char="F0B7"/>
            </w:r>
            <w:r w:rsidRPr="006B7EED">
              <w:t xml:space="preserve"> Дебаты;</w:t>
            </w:r>
          </w:p>
          <w:p w:rsidR="006B7EED" w:rsidRPr="006B7EED" w:rsidRDefault="006B7EED" w:rsidP="006B7EED">
            <w:pPr>
              <w:spacing w:line="249" w:lineRule="exact"/>
              <w:jc w:val="both"/>
            </w:pPr>
            <w:r w:rsidRPr="006B7EED">
              <w:t xml:space="preserve"> </w:t>
            </w:r>
            <w:r w:rsidRPr="006B7EED">
              <w:sym w:font="Symbol" w:char="F0B7"/>
            </w:r>
            <w:r w:rsidRPr="006B7EED">
              <w:t xml:space="preserve"> Экскурсии;</w:t>
            </w:r>
          </w:p>
          <w:p w:rsidR="006B7EED" w:rsidRPr="006B7EED" w:rsidRDefault="006B7EED" w:rsidP="006B7EED">
            <w:pPr>
              <w:spacing w:line="249" w:lineRule="exact"/>
              <w:jc w:val="both"/>
            </w:pPr>
            <w:r w:rsidRPr="006B7EED">
              <w:t xml:space="preserve"> </w:t>
            </w:r>
            <w:r w:rsidRPr="006B7EED">
              <w:sym w:font="Symbol" w:char="F0B7"/>
            </w:r>
            <w:r w:rsidRPr="006B7EED">
              <w:t xml:space="preserve"> Организация выставок; </w:t>
            </w:r>
          </w:p>
          <w:p w:rsidR="006B7EED" w:rsidRPr="006B7EED" w:rsidRDefault="006B7EED" w:rsidP="006B7EED">
            <w:pPr>
              <w:spacing w:line="249" w:lineRule="exact"/>
              <w:jc w:val="both"/>
            </w:pPr>
            <w:r w:rsidRPr="006B7EED">
              <w:sym w:font="Symbol" w:char="F0B7"/>
            </w:r>
            <w:r w:rsidRPr="006B7EED">
              <w:t xml:space="preserve"> Тематические и творческие вечера; </w:t>
            </w:r>
          </w:p>
          <w:p w:rsidR="006B7EED" w:rsidRPr="006B7EED" w:rsidRDefault="006B7EED" w:rsidP="006B7EED">
            <w:pPr>
              <w:spacing w:line="249" w:lineRule="exact"/>
              <w:jc w:val="both"/>
            </w:pPr>
            <w:r w:rsidRPr="006B7EED">
              <w:sym w:font="Symbol" w:char="F0B7"/>
            </w:r>
            <w:r w:rsidRPr="006B7EED">
              <w:t xml:space="preserve"> Участие в смотрах-конкурсах, фестивалях, концертах; </w:t>
            </w:r>
          </w:p>
          <w:p w:rsidR="006B7EED" w:rsidRPr="006B7EED" w:rsidRDefault="006B7EED" w:rsidP="006B7EED">
            <w:pPr>
              <w:spacing w:line="249" w:lineRule="exact"/>
              <w:jc w:val="both"/>
            </w:pPr>
            <w:r w:rsidRPr="006B7EED">
              <w:sym w:font="Symbol" w:char="F0B7"/>
            </w:r>
            <w:r w:rsidRPr="006B7EED">
              <w:t xml:space="preserve"> Тематические классные часы; </w:t>
            </w:r>
          </w:p>
          <w:p w:rsidR="006B7EED" w:rsidRPr="006B7EED" w:rsidRDefault="006B7EED" w:rsidP="006B7EED">
            <w:pPr>
              <w:spacing w:line="249" w:lineRule="exact"/>
              <w:jc w:val="both"/>
            </w:pPr>
            <w:r w:rsidRPr="006B7EED">
              <w:sym w:font="Symbol" w:char="F0B7"/>
            </w:r>
            <w:r w:rsidRPr="006B7EED">
              <w:t xml:space="preserve"> Встречи с представителями правовых структур, органов правопорядка; </w:t>
            </w:r>
          </w:p>
          <w:p w:rsidR="006B7EED" w:rsidRPr="006B7EED" w:rsidRDefault="006B7EED" w:rsidP="006B7EED">
            <w:pPr>
              <w:spacing w:line="249" w:lineRule="exact"/>
              <w:jc w:val="both"/>
            </w:pPr>
            <w:r w:rsidRPr="006B7EED">
              <w:sym w:font="Symbol" w:char="F0B7"/>
            </w:r>
            <w:r w:rsidRPr="006B7EED">
              <w:t xml:space="preserve"> Посещение музеев, встречи с ветеранами войны и труда, солдатами и офицерами; </w:t>
            </w:r>
          </w:p>
          <w:p w:rsidR="006B7EED" w:rsidRPr="006B7EED" w:rsidRDefault="006B7EED" w:rsidP="006B7EED">
            <w:pPr>
              <w:spacing w:line="249" w:lineRule="exact"/>
              <w:jc w:val="both"/>
            </w:pPr>
            <w:r w:rsidRPr="006B7EED">
              <w:sym w:font="Symbol" w:char="F0B7"/>
            </w:r>
            <w:r w:rsidRPr="006B7EED">
              <w:t xml:space="preserve"> Конкурсы, викторины по правовой и патриотической тематике; </w:t>
            </w:r>
          </w:p>
          <w:p w:rsidR="006B7EED" w:rsidRPr="006B7EED" w:rsidRDefault="006B7EED" w:rsidP="006B7EED">
            <w:pPr>
              <w:spacing w:line="249" w:lineRule="exact"/>
              <w:jc w:val="both"/>
            </w:pPr>
            <w:r w:rsidRPr="006B7EED">
              <w:sym w:font="Symbol" w:char="F0B7"/>
            </w:r>
            <w:r w:rsidRPr="006B7EED">
              <w:t xml:space="preserve"> Интерактивные игры (заочные путешествия, игры-путешествия по станциям); </w:t>
            </w:r>
          </w:p>
          <w:p w:rsidR="006B7EED" w:rsidRPr="006B7EED" w:rsidRDefault="006B7EED" w:rsidP="006B7EED">
            <w:pPr>
              <w:spacing w:line="249" w:lineRule="exact"/>
              <w:jc w:val="both"/>
            </w:pPr>
            <w:r w:rsidRPr="006B7EED">
              <w:sym w:font="Symbol" w:char="F0B7"/>
            </w:r>
            <w:r w:rsidRPr="006B7EED">
              <w:t xml:space="preserve"> Участие в конкурсах и концертах, посвященных правовой и патриотической тематике; </w:t>
            </w:r>
          </w:p>
          <w:p w:rsidR="006B7EED" w:rsidRPr="006B7EED" w:rsidRDefault="006B7EED" w:rsidP="006B7EED">
            <w:pPr>
              <w:spacing w:line="249" w:lineRule="exact"/>
              <w:jc w:val="both"/>
            </w:pPr>
            <w:r w:rsidRPr="006B7EED">
              <w:sym w:font="Symbol" w:char="F0B7"/>
            </w:r>
            <w:r w:rsidRPr="006B7EED">
              <w:t xml:space="preserve"> Походы, праздники, часы общения, посвященные правовой и патриотической теме; </w:t>
            </w:r>
          </w:p>
          <w:p w:rsidR="006B7EED" w:rsidRPr="006B7EED" w:rsidRDefault="006B7EED" w:rsidP="006B7EED">
            <w:pPr>
              <w:spacing w:line="249" w:lineRule="exact"/>
              <w:jc w:val="both"/>
            </w:pPr>
            <w:r w:rsidRPr="006B7EED">
              <w:sym w:font="Symbol" w:char="F0B7"/>
            </w:r>
            <w:r w:rsidRPr="006B7EED">
              <w:t xml:space="preserve"> Мероприятия месячника, посвященного Дню защитника Отечества; </w:t>
            </w:r>
          </w:p>
          <w:p w:rsidR="006B7EED" w:rsidRPr="006B7EED" w:rsidRDefault="006B7EED" w:rsidP="006B7EED">
            <w:pPr>
              <w:spacing w:line="249" w:lineRule="exact"/>
              <w:jc w:val="both"/>
            </w:pPr>
            <w:r w:rsidRPr="006B7EED">
              <w:sym w:font="Symbol" w:char="F0B7"/>
            </w:r>
            <w:r w:rsidRPr="006B7EED">
              <w:t xml:space="preserve"> Благотворительные акции «Поздравь ветерана» (к дню пожилого человека), «Копилка мужества», </w:t>
            </w:r>
          </w:p>
          <w:p w:rsidR="006B7EED" w:rsidRPr="006B7EED" w:rsidRDefault="006B7EED" w:rsidP="006B7EED">
            <w:pPr>
              <w:spacing w:line="249" w:lineRule="exact"/>
              <w:jc w:val="both"/>
            </w:pPr>
            <w:r w:rsidRPr="006B7EED">
              <w:t xml:space="preserve">«Вахта Памяти»; </w:t>
            </w:r>
          </w:p>
          <w:p w:rsidR="006B7EED" w:rsidRPr="006B7EED" w:rsidRDefault="006B7EED" w:rsidP="006B7EED">
            <w:pPr>
              <w:spacing w:line="249" w:lineRule="exact"/>
              <w:jc w:val="both"/>
            </w:pPr>
            <w:r w:rsidRPr="006B7EED">
              <w:sym w:font="Symbol" w:char="F0B7"/>
            </w:r>
            <w:r w:rsidRPr="006B7EED">
              <w:t xml:space="preserve"> Шефство над ветеранами войны и труда (встречи с ветеранами, чествование ветеранов; </w:t>
            </w:r>
          </w:p>
          <w:p w:rsidR="006B7EED" w:rsidRPr="006B7EED" w:rsidRDefault="006B7EED" w:rsidP="006B7EED">
            <w:pPr>
              <w:spacing w:line="249" w:lineRule="exact"/>
              <w:jc w:val="both"/>
            </w:pPr>
            <w:r w:rsidRPr="006B7EED">
              <w:sym w:font="Symbol" w:char="F0B7"/>
            </w:r>
            <w:r w:rsidRPr="006B7EED">
              <w:t xml:space="preserve"> Встречи с интересными людьми, ветеранами;</w:t>
            </w:r>
          </w:p>
          <w:p w:rsidR="006B7EED" w:rsidRPr="006B7EED" w:rsidRDefault="006B7EED" w:rsidP="006B7EED">
            <w:pPr>
              <w:spacing w:line="249" w:lineRule="exact"/>
              <w:jc w:val="both"/>
            </w:pPr>
            <w:r w:rsidRPr="006B7EED">
              <w:lastRenderedPageBreak/>
              <w:t xml:space="preserve"> </w:t>
            </w:r>
            <w:r w:rsidRPr="006B7EED">
              <w:sym w:font="Symbol" w:char="F0B7"/>
            </w:r>
            <w:r w:rsidRPr="006B7EED">
              <w:t xml:space="preserve"> Конкурсы чтецов, сочинений, рисунков на темы: «Моя Россия», «Война в истории моей семьи»,</w:t>
            </w:r>
          </w:p>
          <w:p w:rsidR="006B7EED" w:rsidRPr="006B7EED" w:rsidRDefault="006B7EED" w:rsidP="006B7EED">
            <w:pPr>
              <w:spacing w:line="249" w:lineRule="exact"/>
              <w:jc w:val="both"/>
            </w:pPr>
            <w:r w:rsidRPr="006B7EED">
              <w:t xml:space="preserve"> «И помнит мир спасенный»;</w:t>
            </w:r>
          </w:p>
          <w:p w:rsidR="006B7EED" w:rsidRPr="006B7EED" w:rsidRDefault="006B7EED" w:rsidP="006B7EED">
            <w:pPr>
              <w:spacing w:line="249" w:lineRule="exact"/>
              <w:jc w:val="both"/>
            </w:pPr>
            <w:r w:rsidRPr="006B7EED">
              <w:t xml:space="preserve"> </w:t>
            </w:r>
            <w:r w:rsidRPr="006B7EED">
              <w:sym w:font="Symbol" w:char="F0B7"/>
            </w:r>
            <w:r w:rsidRPr="006B7EED">
              <w:t xml:space="preserve"> Написание эссе; </w:t>
            </w:r>
          </w:p>
          <w:p w:rsidR="006B7EED" w:rsidRPr="006B7EED" w:rsidRDefault="006B7EED" w:rsidP="006B7EED">
            <w:pPr>
              <w:spacing w:line="249" w:lineRule="exact"/>
              <w:jc w:val="both"/>
            </w:pPr>
            <w:r w:rsidRPr="006B7EED">
              <w:sym w:font="Symbol" w:char="F0B7"/>
            </w:r>
            <w:r w:rsidRPr="006B7EED">
              <w:t xml:space="preserve"> Родительские собрания на духовно-нравственные темы; </w:t>
            </w:r>
          </w:p>
          <w:p w:rsidR="006B7EED" w:rsidRPr="006B7EED" w:rsidRDefault="006B7EED" w:rsidP="006B7EED">
            <w:pPr>
              <w:spacing w:line="249" w:lineRule="exact"/>
              <w:jc w:val="both"/>
            </w:pPr>
            <w:r w:rsidRPr="006B7EED">
              <w:sym w:font="Symbol" w:char="F0B7"/>
            </w:r>
            <w:r w:rsidRPr="006B7EED">
              <w:t xml:space="preserve"> Лекторий для родителей;</w:t>
            </w:r>
          </w:p>
          <w:p w:rsidR="006B7EED" w:rsidRPr="006B7EED" w:rsidRDefault="006B7EED" w:rsidP="006B7EED">
            <w:pPr>
              <w:spacing w:line="249" w:lineRule="exact"/>
              <w:jc w:val="both"/>
            </w:pPr>
            <w:r w:rsidRPr="006B7EED">
              <w:t xml:space="preserve"> </w:t>
            </w:r>
            <w:r w:rsidRPr="006B7EED">
              <w:sym w:font="Symbol" w:char="F0B7"/>
            </w:r>
            <w:r w:rsidRPr="006B7EED">
              <w:t xml:space="preserve"> Вечера вопросов и ответов; </w:t>
            </w:r>
          </w:p>
          <w:p w:rsidR="006B7EED" w:rsidRPr="006B7EED" w:rsidRDefault="006B7EED" w:rsidP="006B7EED">
            <w:pPr>
              <w:spacing w:line="249" w:lineRule="exact"/>
              <w:jc w:val="both"/>
            </w:pPr>
            <w:r w:rsidRPr="006B7EED">
              <w:sym w:font="Symbol" w:char="F0B7"/>
            </w:r>
            <w:r w:rsidRPr="006B7EED">
              <w:t xml:space="preserve"> Выставки, конкурсы;</w:t>
            </w:r>
          </w:p>
          <w:p w:rsidR="006B7EED" w:rsidRPr="006B7EED" w:rsidRDefault="006B7EED" w:rsidP="006B7EED">
            <w:pPr>
              <w:spacing w:line="249" w:lineRule="exact"/>
              <w:jc w:val="both"/>
            </w:pPr>
            <w:r w:rsidRPr="006B7EED">
              <w:t xml:space="preserve"> </w:t>
            </w:r>
            <w:r w:rsidRPr="006B7EED">
              <w:sym w:font="Symbol" w:char="F0B7"/>
            </w:r>
            <w:r w:rsidRPr="006B7EED">
              <w:t xml:space="preserve"> Анкетирование родителей с целью выявления ошибок и коррекции процесса духовно-нравственного воспитания в семье;</w:t>
            </w:r>
          </w:p>
          <w:p w:rsidR="006B7EED" w:rsidRPr="006B7EED" w:rsidRDefault="006B7EED" w:rsidP="006B7EED">
            <w:pPr>
              <w:spacing w:line="249" w:lineRule="exact"/>
              <w:jc w:val="both"/>
            </w:pPr>
            <w:r w:rsidRPr="006B7EED">
              <w:t xml:space="preserve"> </w:t>
            </w:r>
            <w:r w:rsidRPr="006B7EED">
              <w:sym w:font="Symbol" w:char="F0B7"/>
            </w:r>
            <w:r w:rsidRPr="006B7EED">
              <w:t xml:space="preserve"> Информационные стенды для родителей, выставки детских работ; </w:t>
            </w:r>
          </w:p>
          <w:p w:rsidR="006B7EED" w:rsidRPr="006B7EED" w:rsidRDefault="006B7EED" w:rsidP="006B7EED">
            <w:pPr>
              <w:pStyle w:val="a3"/>
              <w:ind w:left="0" w:right="1109"/>
              <w:rPr>
                <w:sz w:val="22"/>
                <w:szCs w:val="22"/>
              </w:rPr>
            </w:pPr>
            <w:r w:rsidRPr="006B7EED">
              <w:rPr>
                <w:sz w:val="22"/>
                <w:szCs w:val="22"/>
              </w:rPr>
              <w:sym w:font="Symbol" w:char="F0B7"/>
            </w:r>
            <w:r w:rsidRPr="006B7EED">
              <w:rPr>
                <w:sz w:val="22"/>
                <w:szCs w:val="22"/>
              </w:rPr>
              <w:t xml:space="preserve"> Совместно организованные с родителями праздники.</w:t>
            </w:r>
          </w:p>
        </w:tc>
      </w:tr>
    </w:tbl>
    <w:p w:rsidR="006B7EED" w:rsidRDefault="006B7EED">
      <w:pPr>
        <w:pStyle w:val="a3"/>
        <w:ind w:right="1109" w:firstLine="568"/>
      </w:pPr>
    </w:p>
    <w:p w:rsidR="001F4C9A" w:rsidRDefault="009B0766">
      <w:pPr>
        <w:pStyle w:val="a3"/>
        <w:ind w:right="1106" w:firstLine="568"/>
      </w:pPr>
      <w:r>
        <w:t xml:space="preserve">Включение обучающихся </w:t>
      </w:r>
      <w:r>
        <w:rPr>
          <w:b/>
        </w:rPr>
        <w:t xml:space="preserve">в сферу общественной самоорганизации </w:t>
      </w:r>
      <w:r>
        <w:rPr>
          <w:spacing w:val="-3"/>
        </w:rPr>
        <w:t xml:space="preserve">может </w:t>
      </w:r>
      <w:r>
        <w:t xml:space="preserve">быть осуществляться в </w:t>
      </w:r>
      <w:r>
        <w:rPr>
          <w:spacing w:val="-4"/>
        </w:rPr>
        <w:t>школе</w:t>
      </w:r>
      <w:r>
        <w:rPr>
          <w:spacing w:val="52"/>
        </w:rPr>
        <w:t xml:space="preserve"> </w:t>
      </w:r>
      <w:r>
        <w:t xml:space="preserve">(приобщение обучающихся к </w:t>
      </w:r>
      <w:r>
        <w:rPr>
          <w:spacing w:val="-3"/>
        </w:rPr>
        <w:t xml:space="preserve">школьным </w:t>
      </w:r>
      <w:r>
        <w:t xml:space="preserve">традициям, участие в ученическом самоуправлении), в деятельности детско-юношеских организаций и движений, в </w:t>
      </w:r>
      <w:r>
        <w:rPr>
          <w:spacing w:val="-3"/>
        </w:rPr>
        <w:t xml:space="preserve">школьных </w:t>
      </w:r>
      <w:r>
        <w:t xml:space="preserve">и внешкольных организациях (спортивные секции, творческие клубы и объединения по интересам, сетевые сообщества, </w:t>
      </w:r>
      <w:r>
        <w:rPr>
          <w:spacing w:val="-2"/>
        </w:rPr>
        <w:t xml:space="preserve">библиотечная </w:t>
      </w:r>
      <w:r>
        <w:t xml:space="preserve">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w:t>
      </w:r>
      <w:r>
        <w:rPr>
          <w:spacing w:val="-3"/>
        </w:rPr>
        <w:t xml:space="preserve">экологическом </w:t>
      </w:r>
      <w:r>
        <w:t xml:space="preserve">просвещении сверстников, родителей, населения; в благоустройстве </w:t>
      </w:r>
      <w:r>
        <w:rPr>
          <w:spacing w:val="-3"/>
        </w:rPr>
        <w:t xml:space="preserve">школы, </w:t>
      </w:r>
      <w:r>
        <w:t xml:space="preserve">класса, </w:t>
      </w:r>
      <w:r>
        <w:rPr>
          <w:spacing w:val="-3"/>
        </w:rPr>
        <w:t xml:space="preserve">города, </w:t>
      </w:r>
      <w:r>
        <w:t xml:space="preserve">партнерства с общественными организациями и объединениями, в проведении акций и </w:t>
      </w:r>
      <w:r>
        <w:rPr>
          <w:spacing w:val="-3"/>
        </w:rPr>
        <w:t xml:space="preserve">праздников </w:t>
      </w:r>
      <w:r>
        <w:t>(региональных, государственных,</w:t>
      </w:r>
      <w:r>
        <w:rPr>
          <w:spacing w:val="-10"/>
        </w:rPr>
        <w:t xml:space="preserve"> </w:t>
      </w:r>
      <w:r>
        <w:t>международных).</w:t>
      </w:r>
    </w:p>
    <w:p w:rsidR="001F4C9A" w:rsidRDefault="009B0766">
      <w:pPr>
        <w:pStyle w:val="a3"/>
        <w:ind w:right="1118" w:firstLine="568"/>
      </w:pPr>
      <w:r>
        <w:t>Включение обучающихся в сферу общественной самоорганизации предусматривает следующие этапы:</w:t>
      </w:r>
    </w:p>
    <w:p w:rsidR="001F4C9A" w:rsidRDefault="009B0766" w:rsidP="00237B2E">
      <w:pPr>
        <w:pStyle w:val="a6"/>
        <w:numPr>
          <w:ilvl w:val="0"/>
          <w:numId w:val="169"/>
        </w:numPr>
        <w:tabs>
          <w:tab w:val="left" w:pos="1100"/>
        </w:tabs>
        <w:spacing w:line="277" w:lineRule="exact"/>
        <w:rPr>
          <w:rFonts w:ascii="Symbol" w:hAnsi="Symbol"/>
          <w:sz w:val="24"/>
        </w:rPr>
      </w:pPr>
      <w:r>
        <w:rPr>
          <w:sz w:val="24"/>
        </w:rPr>
        <w:t xml:space="preserve">авансирование положительного восприятия </w:t>
      </w:r>
      <w:r>
        <w:rPr>
          <w:spacing w:val="-3"/>
          <w:sz w:val="24"/>
        </w:rPr>
        <w:t xml:space="preserve">школьниками </w:t>
      </w:r>
      <w:r>
        <w:rPr>
          <w:sz w:val="24"/>
        </w:rPr>
        <w:t>предстоящей</w:t>
      </w:r>
      <w:r>
        <w:rPr>
          <w:spacing w:val="45"/>
          <w:sz w:val="24"/>
        </w:rPr>
        <w:t xml:space="preserve"> </w:t>
      </w:r>
      <w:r>
        <w:rPr>
          <w:sz w:val="24"/>
        </w:rPr>
        <w:t>социальной</w:t>
      </w:r>
    </w:p>
    <w:p w:rsidR="001F4C9A" w:rsidRDefault="009B0766">
      <w:pPr>
        <w:pStyle w:val="a3"/>
        <w:spacing w:before="23"/>
        <w:ind w:left="1100" w:right="1112"/>
      </w:pPr>
      <w:r>
        <w:t>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w:t>
      </w:r>
    </w:p>
    <w:p w:rsidR="001F4C9A" w:rsidRDefault="009B0766" w:rsidP="00237B2E">
      <w:pPr>
        <w:pStyle w:val="a6"/>
        <w:numPr>
          <w:ilvl w:val="0"/>
          <w:numId w:val="169"/>
        </w:numPr>
        <w:tabs>
          <w:tab w:val="left" w:pos="1100"/>
        </w:tabs>
        <w:spacing w:line="277" w:lineRule="exact"/>
        <w:rPr>
          <w:rFonts w:ascii="Symbol" w:hAnsi="Symbol"/>
          <w:sz w:val="24"/>
        </w:rPr>
      </w:pPr>
      <w:r>
        <w:rPr>
          <w:sz w:val="24"/>
        </w:rPr>
        <w:t>информирование обучающихся о пространстве предстоящей социальной</w:t>
      </w:r>
      <w:r>
        <w:rPr>
          <w:spacing w:val="59"/>
          <w:sz w:val="24"/>
        </w:rPr>
        <w:t xml:space="preserve"> </w:t>
      </w:r>
      <w:r>
        <w:rPr>
          <w:sz w:val="24"/>
        </w:rPr>
        <w:t>деятельности,</w:t>
      </w:r>
    </w:p>
    <w:p w:rsidR="001F4C9A" w:rsidRDefault="009B0766">
      <w:pPr>
        <w:pStyle w:val="a3"/>
        <w:spacing w:before="22"/>
        <w:ind w:left="1100" w:right="1114"/>
      </w:pPr>
      <w:r>
        <w:t>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w:t>
      </w:r>
    </w:p>
    <w:p w:rsidR="001F4C9A" w:rsidRDefault="009B0766" w:rsidP="00237B2E">
      <w:pPr>
        <w:pStyle w:val="a6"/>
        <w:numPr>
          <w:ilvl w:val="0"/>
          <w:numId w:val="169"/>
        </w:numPr>
        <w:tabs>
          <w:tab w:val="left" w:pos="1100"/>
        </w:tabs>
        <w:spacing w:line="277" w:lineRule="exact"/>
        <w:jc w:val="left"/>
        <w:rPr>
          <w:rFonts w:ascii="Symbol" w:hAnsi="Symbol"/>
          <w:sz w:val="24"/>
        </w:rPr>
      </w:pPr>
      <w:r>
        <w:rPr>
          <w:sz w:val="24"/>
        </w:rPr>
        <w:t xml:space="preserve">обучение </w:t>
      </w:r>
      <w:r>
        <w:rPr>
          <w:spacing w:val="-4"/>
          <w:sz w:val="24"/>
        </w:rPr>
        <w:t xml:space="preserve">школьников </w:t>
      </w:r>
      <w:r>
        <w:rPr>
          <w:sz w:val="24"/>
        </w:rPr>
        <w:t>социальному взаимодействию, информирование обучающихся</w:t>
      </w:r>
      <w:r>
        <w:rPr>
          <w:spacing w:val="7"/>
          <w:sz w:val="24"/>
        </w:rPr>
        <w:t xml:space="preserve"> </w:t>
      </w:r>
      <w:r>
        <w:rPr>
          <w:sz w:val="24"/>
        </w:rPr>
        <w:t>о</w:t>
      </w:r>
    </w:p>
    <w:p w:rsidR="001F4C9A" w:rsidRDefault="009B0766">
      <w:pPr>
        <w:pStyle w:val="a3"/>
        <w:spacing w:before="23"/>
        <w:ind w:left="1100" w:right="1071"/>
        <w:jc w:val="left"/>
      </w:pPr>
      <w:r>
        <w:t>способах решения задач социальной деятельности, пробное решение задач в рамках отдельных социальных проектов;</w:t>
      </w:r>
    </w:p>
    <w:p w:rsidR="001F4C9A" w:rsidRDefault="009B0766" w:rsidP="00237B2E">
      <w:pPr>
        <w:pStyle w:val="a6"/>
        <w:numPr>
          <w:ilvl w:val="0"/>
          <w:numId w:val="169"/>
        </w:numPr>
        <w:tabs>
          <w:tab w:val="left" w:pos="1100"/>
          <w:tab w:val="left" w:pos="2636"/>
          <w:tab w:val="left" w:pos="4337"/>
          <w:tab w:val="left" w:pos="6172"/>
          <w:tab w:val="left" w:pos="7805"/>
          <w:tab w:val="left" w:pos="8868"/>
          <w:tab w:val="left" w:pos="9247"/>
        </w:tabs>
        <w:spacing w:line="277" w:lineRule="exact"/>
        <w:jc w:val="left"/>
        <w:rPr>
          <w:rFonts w:ascii="Symbol" w:hAnsi="Symbol"/>
          <w:sz w:val="24"/>
        </w:rPr>
      </w:pPr>
      <w:r>
        <w:rPr>
          <w:sz w:val="24"/>
        </w:rPr>
        <w:t>организация</w:t>
      </w:r>
      <w:r>
        <w:rPr>
          <w:sz w:val="24"/>
        </w:rPr>
        <w:tab/>
        <w:t>планирования</w:t>
      </w:r>
      <w:r>
        <w:rPr>
          <w:sz w:val="24"/>
        </w:rPr>
        <w:tab/>
        <w:t>обучающимися</w:t>
      </w:r>
      <w:r>
        <w:rPr>
          <w:sz w:val="24"/>
        </w:rPr>
        <w:tab/>
        <w:t>собственного</w:t>
      </w:r>
      <w:r>
        <w:rPr>
          <w:sz w:val="24"/>
        </w:rPr>
        <w:tab/>
        <w:t>участия</w:t>
      </w:r>
      <w:r>
        <w:rPr>
          <w:sz w:val="24"/>
        </w:rPr>
        <w:tab/>
        <w:t>в</w:t>
      </w:r>
      <w:r>
        <w:rPr>
          <w:sz w:val="24"/>
        </w:rPr>
        <w:tab/>
        <w:t>социальной</w:t>
      </w:r>
    </w:p>
    <w:p w:rsidR="001F4C9A" w:rsidRDefault="009B0766">
      <w:pPr>
        <w:pStyle w:val="a3"/>
        <w:spacing w:before="21"/>
        <w:ind w:left="1100" w:right="1071"/>
        <w:jc w:val="left"/>
      </w:pPr>
      <w:r>
        <w:t>деятельности, исходя из индивидуальных особенностей, опробование индивидуальной стратегии участия в социальной деятельности;</w:t>
      </w:r>
    </w:p>
    <w:p w:rsidR="001F4C9A" w:rsidRDefault="009B0766" w:rsidP="00237B2E">
      <w:pPr>
        <w:pStyle w:val="a6"/>
        <w:numPr>
          <w:ilvl w:val="0"/>
          <w:numId w:val="169"/>
        </w:numPr>
        <w:tabs>
          <w:tab w:val="left" w:pos="1100"/>
        </w:tabs>
        <w:spacing w:line="277" w:lineRule="exact"/>
        <w:jc w:val="left"/>
        <w:rPr>
          <w:rFonts w:ascii="Symbol" w:hAnsi="Symbol"/>
          <w:sz w:val="24"/>
        </w:rPr>
      </w:pPr>
      <w:r>
        <w:rPr>
          <w:sz w:val="24"/>
        </w:rPr>
        <w:t>содействие обучающимся в осознания внутренних (собственных) ресурсов и</w:t>
      </w:r>
      <w:r>
        <w:rPr>
          <w:spacing w:val="55"/>
          <w:sz w:val="24"/>
        </w:rPr>
        <w:t xml:space="preserve"> </w:t>
      </w:r>
      <w:r>
        <w:rPr>
          <w:sz w:val="24"/>
        </w:rPr>
        <w:t>внешних</w:t>
      </w:r>
    </w:p>
    <w:p w:rsidR="001F4C9A" w:rsidRDefault="009B0766">
      <w:pPr>
        <w:pStyle w:val="a3"/>
        <w:spacing w:before="23"/>
        <w:ind w:left="1100" w:right="1071"/>
        <w:jc w:val="left"/>
      </w:pPr>
      <w:r>
        <w:lastRenderedPageBreak/>
        <w:t>ресурсов (ресурсов среды), обеспечивающих успешное участие школьника в социальной деятельности;</w:t>
      </w:r>
    </w:p>
    <w:p w:rsidR="001F4C9A" w:rsidRDefault="009B0766" w:rsidP="00237B2E">
      <w:pPr>
        <w:pStyle w:val="a6"/>
        <w:numPr>
          <w:ilvl w:val="0"/>
          <w:numId w:val="169"/>
        </w:numPr>
        <w:tabs>
          <w:tab w:val="left" w:pos="1100"/>
        </w:tabs>
        <w:spacing w:line="277" w:lineRule="exact"/>
        <w:jc w:val="left"/>
        <w:rPr>
          <w:rFonts w:ascii="Symbol" w:hAnsi="Symbol"/>
          <w:sz w:val="24"/>
        </w:rPr>
      </w:pPr>
      <w:r>
        <w:rPr>
          <w:sz w:val="24"/>
        </w:rPr>
        <w:t>демонстрация вариативности социальных ситуаций, ситуаций выбора и</w:t>
      </w:r>
      <w:r>
        <w:rPr>
          <w:spacing w:val="-10"/>
          <w:sz w:val="24"/>
        </w:rPr>
        <w:t xml:space="preserve"> </w:t>
      </w:r>
      <w:r>
        <w:rPr>
          <w:spacing w:val="-2"/>
          <w:sz w:val="24"/>
        </w:rPr>
        <w:t>необходимости</w:t>
      </w:r>
    </w:p>
    <w:p w:rsidR="001F4C9A" w:rsidRDefault="009B0766">
      <w:pPr>
        <w:pStyle w:val="a3"/>
        <w:spacing w:before="21" w:line="267" w:lineRule="exact"/>
        <w:ind w:left="1100"/>
        <w:jc w:val="left"/>
      </w:pPr>
      <w:r>
        <w:t>планирования собственной деятельности;</w:t>
      </w:r>
    </w:p>
    <w:p w:rsidR="001F4C9A" w:rsidRDefault="009B0766" w:rsidP="00237B2E">
      <w:pPr>
        <w:pStyle w:val="a6"/>
        <w:numPr>
          <w:ilvl w:val="0"/>
          <w:numId w:val="169"/>
        </w:numPr>
        <w:tabs>
          <w:tab w:val="left" w:pos="1100"/>
        </w:tabs>
        <w:spacing w:line="249" w:lineRule="auto"/>
        <w:ind w:right="1119"/>
        <w:rPr>
          <w:rFonts w:ascii="Symbol" w:hAnsi="Symbol"/>
          <w:sz w:val="24"/>
        </w:rPr>
      </w:pPr>
      <w:r>
        <w:rPr>
          <w:sz w:val="24"/>
        </w:rPr>
        <w:t xml:space="preserve">обеспечение проблематизации </w:t>
      </w:r>
      <w:r>
        <w:rPr>
          <w:spacing w:val="-4"/>
          <w:sz w:val="24"/>
        </w:rPr>
        <w:t>школьников</w:t>
      </w:r>
      <w:r>
        <w:rPr>
          <w:spacing w:val="52"/>
          <w:sz w:val="24"/>
        </w:rPr>
        <w:t xml:space="preserve"> </w:t>
      </w:r>
      <w:r>
        <w:rPr>
          <w:sz w:val="24"/>
        </w:rPr>
        <w:t>по характеру их участия в социальной деятельности, содействие обучающимся в определении ими собственных целей участия в социальной деятельности;</w:t>
      </w:r>
    </w:p>
    <w:p w:rsidR="001F4C9A" w:rsidRDefault="009B0766" w:rsidP="00237B2E">
      <w:pPr>
        <w:pStyle w:val="a6"/>
        <w:numPr>
          <w:ilvl w:val="0"/>
          <w:numId w:val="169"/>
        </w:numPr>
        <w:tabs>
          <w:tab w:val="left" w:pos="1100"/>
        </w:tabs>
        <w:spacing w:line="266" w:lineRule="exact"/>
        <w:rPr>
          <w:rFonts w:ascii="Symbol" w:hAnsi="Symbol"/>
          <w:sz w:val="24"/>
        </w:rPr>
      </w:pPr>
      <w:r>
        <w:rPr>
          <w:sz w:val="24"/>
        </w:rPr>
        <w:t xml:space="preserve">содействие </w:t>
      </w:r>
      <w:r>
        <w:rPr>
          <w:spacing w:val="-3"/>
          <w:sz w:val="24"/>
        </w:rPr>
        <w:t xml:space="preserve">школьникам </w:t>
      </w:r>
      <w:r>
        <w:rPr>
          <w:sz w:val="24"/>
        </w:rPr>
        <w:t>в проектировании и планировании</w:t>
      </w:r>
      <w:r>
        <w:rPr>
          <w:spacing w:val="37"/>
          <w:sz w:val="24"/>
        </w:rPr>
        <w:t xml:space="preserve"> </w:t>
      </w:r>
      <w:r>
        <w:rPr>
          <w:sz w:val="24"/>
        </w:rPr>
        <w:t>собственного участия в</w:t>
      </w:r>
    </w:p>
    <w:p w:rsidR="001F4C9A" w:rsidRDefault="009B0766">
      <w:pPr>
        <w:pStyle w:val="a3"/>
        <w:spacing w:before="13"/>
        <w:ind w:left="1100"/>
      </w:pPr>
      <w:r>
        <w:t>социальной деятельности.</w:t>
      </w:r>
    </w:p>
    <w:p w:rsidR="001F4C9A" w:rsidRDefault="009B0766">
      <w:pPr>
        <w:pStyle w:val="a3"/>
        <w:ind w:right="1116" w:firstLine="568"/>
      </w:pPr>
      <w:r>
        <w:t>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w:t>
      </w:r>
    </w:p>
    <w:p w:rsidR="001F4C9A" w:rsidRDefault="009B0766">
      <w:pPr>
        <w:ind w:left="816" w:right="1105" w:firstLine="568"/>
        <w:jc w:val="both"/>
        <w:rPr>
          <w:sz w:val="24"/>
        </w:rPr>
      </w:pPr>
      <w:r>
        <w:rPr>
          <w:sz w:val="24"/>
        </w:rPr>
        <w:t xml:space="preserve">При формировании ответственного </w:t>
      </w:r>
      <w:r>
        <w:rPr>
          <w:b/>
          <w:sz w:val="24"/>
        </w:rPr>
        <w:t xml:space="preserve">отношения к учебно-познавательной деятельности </w:t>
      </w:r>
      <w:r>
        <w:rPr>
          <w:sz w:val="24"/>
        </w:rPr>
        <w:t xml:space="preserve">приоритет принадлежит </w:t>
      </w:r>
      <w:r>
        <w:rPr>
          <w:spacing w:val="-3"/>
          <w:sz w:val="24"/>
        </w:rPr>
        <w:t xml:space="preserve">культивированию </w:t>
      </w:r>
      <w:r>
        <w:rPr>
          <w:sz w:val="24"/>
        </w:rPr>
        <w:t xml:space="preserve">в укладе жизни </w:t>
      </w:r>
      <w:r>
        <w:rPr>
          <w:spacing w:val="-4"/>
          <w:sz w:val="24"/>
        </w:rPr>
        <w:t xml:space="preserve">школы </w:t>
      </w:r>
      <w:r>
        <w:rPr>
          <w:sz w:val="24"/>
        </w:rPr>
        <w:t xml:space="preserve">позитивного образа </w:t>
      </w:r>
      <w:r>
        <w:rPr>
          <w:spacing w:val="-3"/>
          <w:sz w:val="24"/>
        </w:rPr>
        <w:t xml:space="preserve">компетентного </w:t>
      </w:r>
      <w:r>
        <w:rPr>
          <w:sz w:val="24"/>
        </w:rPr>
        <w:t>образованного человека, обладающего широким кругозором,</w:t>
      </w:r>
    </w:p>
    <w:p w:rsidR="001F4C9A" w:rsidRDefault="009B0766">
      <w:pPr>
        <w:pStyle w:val="a3"/>
        <w:spacing w:before="74"/>
        <w:ind w:right="1116"/>
      </w:pPr>
      <w:r>
        <w:t>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p>
    <w:p w:rsidR="006B7EED" w:rsidRDefault="009B0766">
      <w:pPr>
        <w:pStyle w:val="a3"/>
        <w:ind w:right="1109" w:firstLine="568"/>
        <w:rPr>
          <w:sz w:val="22"/>
          <w:szCs w:val="22"/>
        </w:rPr>
      </w:pPr>
      <w:r>
        <w:t xml:space="preserve">Формирование мотивов и ценностей обучающегося </w:t>
      </w:r>
      <w:r>
        <w:rPr>
          <w:b/>
        </w:rPr>
        <w:t xml:space="preserve">в сфере </w:t>
      </w:r>
      <w:r>
        <w:rPr>
          <w:b/>
          <w:spacing w:val="-4"/>
        </w:rPr>
        <w:t xml:space="preserve">трудовых </w:t>
      </w:r>
      <w:r>
        <w:rPr>
          <w:b/>
        </w:rPr>
        <w:t xml:space="preserve">отношений и выбора </w:t>
      </w:r>
      <w:r>
        <w:rPr>
          <w:b/>
          <w:spacing w:val="-4"/>
        </w:rPr>
        <w:t xml:space="preserve">будущей </w:t>
      </w:r>
      <w:r>
        <w:rPr>
          <w:b/>
        </w:rPr>
        <w:t xml:space="preserve">профессии </w:t>
      </w:r>
      <w:r>
        <w:t xml:space="preserve">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w:t>
      </w:r>
      <w:r>
        <w:rPr>
          <w:spacing w:val="-3"/>
        </w:rPr>
        <w:t xml:space="preserve">трудовой </w:t>
      </w:r>
      <w:r>
        <w:t xml:space="preserve">деятельности; использование средств психолого-педагогической поддержки обучающихся и развитие </w:t>
      </w:r>
      <w:r>
        <w:rPr>
          <w:spacing w:val="-3"/>
        </w:rPr>
        <w:t xml:space="preserve">консультационной </w:t>
      </w:r>
      <w:r>
        <w:t xml:space="preserve">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w:t>
      </w:r>
      <w:r>
        <w:rPr>
          <w:spacing w:val="-3"/>
        </w:rPr>
        <w:t xml:space="preserve">необходимых </w:t>
      </w:r>
      <w:r>
        <w:t xml:space="preserve">для продолжения образования и выбора профессии (в </w:t>
      </w:r>
      <w:r>
        <w:rPr>
          <w:spacing w:val="-3"/>
        </w:rPr>
        <w:t xml:space="preserve">том </w:t>
      </w:r>
      <w:r>
        <w:t xml:space="preserve">числе </w:t>
      </w:r>
      <w:r>
        <w:rPr>
          <w:spacing w:val="-3"/>
        </w:rPr>
        <w:t xml:space="preserve">компьютерного </w:t>
      </w:r>
      <w:r>
        <w:t>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w:t>
      </w:r>
      <w:r>
        <w:rPr>
          <w:spacing w:val="-7"/>
        </w:rPr>
        <w:t xml:space="preserve"> </w:t>
      </w:r>
      <w:r>
        <w:t>обучающихся.</w:t>
      </w:r>
      <w:r w:rsidR="006B7EED" w:rsidRPr="006B7EED">
        <w:rPr>
          <w:sz w:val="22"/>
          <w:szCs w:val="22"/>
        </w:rPr>
        <w:t xml:space="preserve"> </w:t>
      </w:r>
    </w:p>
    <w:p w:rsidR="006B7EED" w:rsidRDefault="006B7EED">
      <w:pPr>
        <w:pStyle w:val="a3"/>
        <w:ind w:right="1109" w:firstLine="568"/>
      </w:pPr>
      <w:r w:rsidRPr="006B7EED">
        <w:t>Данное направление обеспечивает сформированность у учащегося:</w:t>
      </w:r>
    </w:p>
    <w:p w:rsidR="006B7EED" w:rsidRDefault="006B7EED">
      <w:pPr>
        <w:pStyle w:val="a3"/>
        <w:ind w:right="1109" w:firstLine="568"/>
      </w:pPr>
      <w:r w:rsidRPr="006B7EED">
        <w:t xml:space="preserve"> </w:t>
      </w:r>
      <w:r w:rsidRPr="006B7EED">
        <w:sym w:font="Symbol" w:char="F0B7"/>
      </w:r>
      <w:r w:rsidRPr="006B7EED">
        <w:t xml:space="preserve"> 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w:t>
      </w:r>
    </w:p>
    <w:p w:rsidR="006B7EED" w:rsidRDefault="006B7EED">
      <w:pPr>
        <w:pStyle w:val="a3"/>
        <w:ind w:right="1109" w:firstLine="568"/>
      </w:pPr>
      <w:r w:rsidRPr="006B7EED">
        <w:t xml:space="preserve"> </w:t>
      </w:r>
      <w:r w:rsidRPr="006B7EED">
        <w:sym w:font="Symbol" w:char="F0B7"/>
      </w:r>
      <w:r w:rsidRPr="006B7EED">
        <w:t xml:space="preserve"> универсальных компетентностей, позволяющих учащемуся проектировать (самостоятельно или в процессе образовательной коммуникации со значимыми для него сверстниками или взрослыми) и реализовывать индивидуальные образовательные программы в соответствии с актуальными познавательными потребностями;</w:t>
      </w:r>
    </w:p>
    <w:p w:rsidR="006B7EED" w:rsidRDefault="006B7EED">
      <w:pPr>
        <w:pStyle w:val="a3"/>
        <w:ind w:right="1109" w:firstLine="568"/>
      </w:pPr>
      <w:r w:rsidRPr="006B7EED">
        <w:t xml:space="preserve"> </w:t>
      </w:r>
      <w:r w:rsidRPr="006B7EED">
        <w:sym w:font="Symbol" w:char="F0B7"/>
      </w:r>
      <w:r w:rsidRPr="006B7EED">
        <w:t xml:space="preserve"> общих способов работы с информацией о профессиях, профессиональной деятельности, рынке труда, развитии экономики и социальной сферы региона в котором учащийся живет и страны в целом, прогнозными оценками востребованности специалистов в </w:t>
      </w:r>
      <w:r>
        <w:t xml:space="preserve">экономике региона и страны; </w:t>
      </w:r>
    </w:p>
    <w:p w:rsidR="001F4C9A" w:rsidRDefault="006B7EED">
      <w:pPr>
        <w:pStyle w:val="a3"/>
        <w:ind w:right="1109" w:firstLine="568"/>
      </w:pPr>
      <w:r w:rsidRPr="006B7EED">
        <w:sym w:font="Symbol" w:char="F0B7"/>
      </w:r>
      <w:r w:rsidRPr="006B7EED">
        <w:t xml:space="preserve"> способности осуществить осознанный выбор выпускником школы профиля обучения на старшей ступени основного общего образования или (и) будущей профессии и образовательной программы профессиональной подготовки.</w:t>
      </w:r>
    </w:p>
    <w:p w:rsidR="008E1E0F" w:rsidRDefault="008E1E0F">
      <w:pPr>
        <w:pStyle w:val="a3"/>
        <w:ind w:right="1109" w:firstLine="568"/>
      </w:pPr>
    </w:p>
    <w:p w:rsidR="008E1E0F" w:rsidRDefault="008E1E0F">
      <w:pPr>
        <w:pStyle w:val="a3"/>
        <w:ind w:right="1109" w:firstLine="568"/>
      </w:pPr>
    </w:p>
    <w:p w:rsidR="008E1E0F" w:rsidRDefault="008E1E0F" w:rsidP="008E1E0F">
      <w:pPr>
        <w:pStyle w:val="a3"/>
        <w:tabs>
          <w:tab w:val="left" w:pos="10206"/>
        </w:tabs>
        <w:ind w:right="1354" w:firstLine="568"/>
      </w:pPr>
    </w:p>
    <w:p w:rsidR="008E1E0F" w:rsidRDefault="008E1E0F">
      <w:pPr>
        <w:pStyle w:val="a3"/>
        <w:ind w:right="1109" w:firstLine="568"/>
      </w:pPr>
    </w:p>
    <w:p w:rsidR="008E1E0F" w:rsidRDefault="008E1E0F">
      <w:pPr>
        <w:pStyle w:val="a3"/>
        <w:ind w:right="1109" w:firstLine="568"/>
      </w:pPr>
    </w:p>
    <w:p w:rsidR="006B7EED" w:rsidRDefault="006B7EED" w:rsidP="008E1E0F">
      <w:pPr>
        <w:pStyle w:val="a3"/>
        <w:ind w:right="361" w:firstLine="568"/>
      </w:pPr>
    </w:p>
    <w:tbl>
      <w:tblPr>
        <w:tblStyle w:val="a8"/>
        <w:tblW w:w="0" w:type="auto"/>
        <w:tblInd w:w="-5" w:type="dxa"/>
        <w:tblLook w:val="04A0" w:firstRow="1" w:lastRow="0" w:firstColumn="1" w:lastColumn="0" w:noHBand="0" w:noVBand="1"/>
      </w:tblPr>
      <w:tblGrid>
        <w:gridCol w:w="4266"/>
        <w:gridCol w:w="3678"/>
        <w:gridCol w:w="3255"/>
      </w:tblGrid>
      <w:tr w:rsidR="008E1E0F" w:rsidTr="008E1E0F">
        <w:tc>
          <w:tcPr>
            <w:tcW w:w="4266" w:type="dxa"/>
          </w:tcPr>
          <w:p w:rsidR="008E1E0F" w:rsidRDefault="008E1E0F">
            <w:pPr>
              <w:pStyle w:val="a3"/>
              <w:ind w:left="0" w:right="1109"/>
            </w:pPr>
            <w:r>
              <w:lastRenderedPageBreak/>
              <w:t>Основное содержание:</w:t>
            </w:r>
          </w:p>
        </w:tc>
        <w:tc>
          <w:tcPr>
            <w:tcW w:w="3678" w:type="dxa"/>
          </w:tcPr>
          <w:p w:rsidR="008E1E0F" w:rsidRDefault="008E1E0F">
            <w:pPr>
              <w:pStyle w:val="a3"/>
              <w:ind w:left="0" w:right="1109"/>
            </w:pPr>
            <w:r>
              <w:t>Виды деятельности</w:t>
            </w:r>
          </w:p>
        </w:tc>
        <w:tc>
          <w:tcPr>
            <w:tcW w:w="3255" w:type="dxa"/>
          </w:tcPr>
          <w:p w:rsidR="008E1E0F" w:rsidRDefault="008E1E0F">
            <w:pPr>
              <w:pStyle w:val="a3"/>
              <w:ind w:left="0" w:right="1109"/>
            </w:pPr>
            <w:r>
              <w:t>Формы занятий:</w:t>
            </w:r>
          </w:p>
        </w:tc>
      </w:tr>
      <w:tr w:rsidR="008E1E0F" w:rsidTr="008E1E0F">
        <w:tc>
          <w:tcPr>
            <w:tcW w:w="4266" w:type="dxa"/>
          </w:tcPr>
          <w:p w:rsidR="008E1E0F" w:rsidRPr="008E1E0F" w:rsidRDefault="008E1E0F" w:rsidP="008E1E0F">
            <w:pPr>
              <w:pStyle w:val="a3"/>
              <w:ind w:left="0"/>
              <w:rPr>
                <w:sz w:val="22"/>
                <w:szCs w:val="22"/>
              </w:rPr>
            </w:pPr>
            <w:r w:rsidRPr="008E1E0F">
              <w:rPr>
                <w:sz w:val="22"/>
                <w:szCs w:val="22"/>
              </w:rPr>
              <w:sym w:font="Symbol" w:char="F0B7"/>
            </w:r>
            <w:r w:rsidRPr="008E1E0F">
              <w:rPr>
                <w:sz w:val="22"/>
                <w:szCs w:val="22"/>
              </w:rPr>
              <w:t xml:space="preserve"> приобретение опыта собственного участия в различных коллективных работах, в том числе в разработке и реализации учебных и внеучебных проектов; развитие на этой основе проектных, экспертных и иных компетентностей, требующих личной дисциплинированности, последовательности, настойчивости, самообразования и др.; </w:t>
            </w:r>
          </w:p>
          <w:p w:rsidR="008E1E0F" w:rsidRPr="008E1E0F" w:rsidRDefault="008E1E0F" w:rsidP="008E1E0F">
            <w:pPr>
              <w:pStyle w:val="a3"/>
              <w:ind w:left="0"/>
              <w:rPr>
                <w:sz w:val="22"/>
                <w:szCs w:val="22"/>
              </w:rPr>
            </w:pPr>
            <w:r w:rsidRPr="008E1E0F">
              <w:rPr>
                <w:sz w:val="22"/>
                <w:szCs w:val="22"/>
              </w:rPr>
              <w:sym w:font="Symbol" w:char="F0B7"/>
            </w:r>
            <w:r w:rsidRPr="008E1E0F">
              <w:rPr>
                <w:sz w:val="22"/>
                <w:szCs w:val="22"/>
              </w:rPr>
              <w:t xml:space="preserve"> личностное усвоение установки на нетерпимость к лени, небрежности, незавершенности дела, к небережливому отношению к результатам человеческого труда независимо от того, в какую историческую эпоху этот труд был совершен; </w:t>
            </w:r>
          </w:p>
          <w:p w:rsidR="008E1E0F" w:rsidRPr="008E1E0F" w:rsidRDefault="008E1E0F" w:rsidP="008E1E0F">
            <w:pPr>
              <w:pStyle w:val="a3"/>
              <w:ind w:left="0" w:right="37"/>
              <w:rPr>
                <w:sz w:val="22"/>
                <w:szCs w:val="22"/>
              </w:rPr>
            </w:pPr>
            <w:r w:rsidRPr="008E1E0F">
              <w:rPr>
                <w:sz w:val="22"/>
                <w:szCs w:val="22"/>
              </w:rPr>
              <w:sym w:font="Symbol" w:char="F0B7"/>
            </w:r>
            <w:r w:rsidRPr="008E1E0F">
              <w:rPr>
                <w:sz w:val="22"/>
                <w:szCs w:val="22"/>
              </w:rPr>
              <w:t xml:space="preserve"> безусловное уважение к любому честно трудящемуся человеку; способность к признательному восхищению теми, кто занимается творчеством, изобретательством, творчеством в сфере науки, архитектуры, литературы, музыки и других видов искусства и пр.; </w:t>
            </w:r>
          </w:p>
          <w:p w:rsidR="008E1E0F" w:rsidRPr="008E1E0F" w:rsidRDefault="008E1E0F" w:rsidP="008E1E0F">
            <w:pPr>
              <w:pStyle w:val="a3"/>
              <w:ind w:left="0" w:right="37"/>
              <w:rPr>
                <w:sz w:val="22"/>
                <w:szCs w:val="22"/>
              </w:rPr>
            </w:pPr>
            <w:r w:rsidRPr="008E1E0F">
              <w:rPr>
                <w:sz w:val="22"/>
                <w:szCs w:val="22"/>
              </w:rPr>
              <w:sym w:font="Symbol" w:char="F0B7"/>
            </w:r>
            <w:r w:rsidRPr="008E1E0F">
              <w:rPr>
                <w:sz w:val="22"/>
                <w:szCs w:val="22"/>
              </w:rPr>
              <w:t xml:space="preserve"> поощрение и поддержка самообразования посредством Интернета, занятий в библиотеках, музеях, лекториях и т.п. </w:t>
            </w:r>
          </w:p>
          <w:p w:rsidR="008E1E0F" w:rsidRPr="008E1E0F" w:rsidRDefault="008E1E0F" w:rsidP="008E1E0F">
            <w:pPr>
              <w:pStyle w:val="a3"/>
              <w:ind w:left="0"/>
              <w:rPr>
                <w:sz w:val="22"/>
                <w:szCs w:val="22"/>
              </w:rPr>
            </w:pPr>
            <w:r w:rsidRPr="008E1E0F">
              <w:rPr>
                <w:sz w:val="22"/>
                <w:szCs w:val="22"/>
              </w:rPr>
              <w:sym w:font="Symbol" w:char="F0B7"/>
            </w:r>
            <w:r w:rsidRPr="008E1E0F">
              <w:rPr>
                <w:sz w:val="22"/>
                <w:szCs w:val="22"/>
              </w:rPr>
              <w:t xml:space="preserve"> на основе знакомства с действующими перечнями профессий и специальностей начального и среднего профессионального образования и заинтересованного обсуждения выделяются те виды (или области) деятельности, которые привлекли внимание того или иного подростка (группы подростков), посещение соответствующего учебного заведения, профильного предприятия или учреждения, приглашение для углубленного разговора специалистов по выбранному направлению подготовки, студентов и выпускников и т.д.; </w:t>
            </w:r>
          </w:p>
          <w:p w:rsidR="008E1E0F" w:rsidRPr="008E1E0F" w:rsidRDefault="008E1E0F" w:rsidP="008E1E0F">
            <w:pPr>
              <w:pStyle w:val="a3"/>
              <w:ind w:left="0"/>
              <w:rPr>
                <w:sz w:val="22"/>
                <w:szCs w:val="22"/>
              </w:rPr>
            </w:pPr>
            <w:r w:rsidRPr="008E1E0F">
              <w:rPr>
                <w:sz w:val="22"/>
                <w:szCs w:val="22"/>
              </w:rPr>
              <w:sym w:font="Symbol" w:char="F0B7"/>
            </w:r>
            <w:r w:rsidRPr="008E1E0F">
              <w:rPr>
                <w:sz w:val="22"/>
                <w:szCs w:val="22"/>
              </w:rPr>
              <w:t xml:space="preserve"> организация общения с профессионально успешными людьми с целью обсуждения роли полученного образования (общего, профессионального, пост профессионального, самообразования и т.д.) и универсальных компетентностей в этом успехе; особо ценно, если таким профессионально успешным человеком окажется кто-либо из старших родственников учащихся школы, а также выпускники, показавшие достойные примеры высокого профессионализма, творческого отношения к труду и жизни; </w:t>
            </w:r>
          </w:p>
          <w:p w:rsidR="008E1E0F" w:rsidRPr="008E1E0F" w:rsidRDefault="008E1E0F" w:rsidP="008E1E0F">
            <w:pPr>
              <w:pStyle w:val="a3"/>
              <w:ind w:left="0" w:right="179"/>
              <w:rPr>
                <w:sz w:val="22"/>
                <w:szCs w:val="22"/>
              </w:rPr>
            </w:pPr>
            <w:r w:rsidRPr="008E1E0F">
              <w:rPr>
                <w:sz w:val="22"/>
                <w:szCs w:val="22"/>
              </w:rPr>
              <w:sym w:font="Symbol" w:char="F0B7"/>
            </w:r>
            <w:r w:rsidRPr="008E1E0F">
              <w:rPr>
                <w:sz w:val="22"/>
                <w:szCs w:val="22"/>
              </w:rPr>
              <w:t xml:space="preserve"> проведение сюжетно-ролевых экономических игр; </w:t>
            </w:r>
          </w:p>
          <w:p w:rsidR="008E1E0F" w:rsidRPr="008E1E0F" w:rsidRDefault="008E1E0F" w:rsidP="008E1E0F">
            <w:pPr>
              <w:pStyle w:val="a3"/>
              <w:ind w:left="0" w:right="37"/>
              <w:rPr>
                <w:sz w:val="22"/>
                <w:szCs w:val="22"/>
              </w:rPr>
            </w:pPr>
            <w:r w:rsidRPr="008E1E0F">
              <w:rPr>
                <w:sz w:val="22"/>
                <w:szCs w:val="22"/>
              </w:rPr>
              <w:lastRenderedPageBreak/>
              <w:sym w:font="Symbol" w:char="F0B7"/>
            </w:r>
            <w:r w:rsidRPr="008E1E0F">
              <w:rPr>
                <w:sz w:val="22"/>
                <w:szCs w:val="22"/>
              </w:rPr>
              <w:t xml:space="preserve"> создание ситуаций по мотивам различных профессий, проведения внеурочных мероприятий, а также организация презентаций учащихся «Мир моих увлечений»;</w:t>
            </w:r>
          </w:p>
          <w:p w:rsidR="008E1E0F" w:rsidRPr="008E1E0F" w:rsidRDefault="008E1E0F" w:rsidP="008E1E0F">
            <w:pPr>
              <w:pStyle w:val="a3"/>
              <w:ind w:left="0"/>
              <w:rPr>
                <w:sz w:val="22"/>
                <w:szCs w:val="22"/>
              </w:rPr>
            </w:pPr>
            <w:r w:rsidRPr="008E1E0F">
              <w:rPr>
                <w:sz w:val="22"/>
                <w:szCs w:val="22"/>
              </w:rPr>
              <w:t xml:space="preserve"> </w:t>
            </w:r>
            <w:r w:rsidRPr="008E1E0F">
              <w:rPr>
                <w:sz w:val="22"/>
                <w:szCs w:val="22"/>
              </w:rPr>
              <w:sym w:font="Symbol" w:char="F0B7"/>
            </w:r>
            <w:r w:rsidRPr="008E1E0F">
              <w:rPr>
                <w:sz w:val="22"/>
                <w:szCs w:val="22"/>
              </w:rPr>
              <w:t xml:space="preserve"> участие учащихся в проектной деятельности, которая возможна по всем направлениям данной Программы, в том числе в тех, которые связаны с практическим (творческим) применением знаний, полученных при изучении учебных предметов (в частности, в рамках предмета «Технология»); </w:t>
            </w:r>
          </w:p>
          <w:p w:rsidR="008E1E0F" w:rsidRPr="008E1E0F" w:rsidRDefault="008E1E0F" w:rsidP="008E1E0F">
            <w:pPr>
              <w:pStyle w:val="a3"/>
              <w:ind w:left="0" w:right="37"/>
              <w:rPr>
                <w:sz w:val="22"/>
                <w:szCs w:val="22"/>
              </w:rPr>
            </w:pPr>
            <w:r w:rsidRPr="008E1E0F">
              <w:rPr>
                <w:sz w:val="22"/>
                <w:szCs w:val="22"/>
              </w:rPr>
              <w:sym w:font="Symbol" w:char="F0B7"/>
            </w:r>
            <w:r w:rsidRPr="008E1E0F">
              <w:rPr>
                <w:sz w:val="22"/>
                <w:szCs w:val="22"/>
              </w:rPr>
              <w:t xml:space="preserve"> приобретение опыта участия в различных видах общественно полезной, собственно творческой или исследовательской деятельности возможно на базе и взаимодействующих с «родным» образовательным учреждением учреждений дополнительного образования, других социальных институтов </w:t>
            </w:r>
          </w:p>
          <w:p w:rsidR="008E1E0F" w:rsidRPr="008E1E0F" w:rsidRDefault="008E1E0F" w:rsidP="008E1E0F">
            <w:pPr>
              <w:pStyle w:val="a3"/>
              <w:ind w:left="0" w:right="37"/>
              <w:rPr>
                <w:sz w:val="22"/>
                <w:szCs w:val="22"/>
              </w:rPr>
            </w:pPr>
            <w:r w:rsidRPr="008E1E0F">
              <w:rPr>
                <w:sz w:val="22"/>
                <w:szCs w:val="22"/>
              </w:rPr>
              <w:t xml:space="preserve">(природоохранительная деятельность, трудовые акции,); </w:t>
            </w:r>
          </w:p>
          <w:p w:rsidR="008E1E0F" w:rsidRPr="008E1E0F" w:rsidRDefault="008E1E0F" w:rsidP="008E1E0F">
            <w:pPr>
              <w:pStyle w:val="a3"/>
              <w:ind w:left="0" w:right="37"/>
              <w:rPr>
                <w:sz w:val="22"/>
                <w:szCs w:val="22"/>
              </w:rPr>
            </w:pPr>
            <w:r w:rsidRPr="008E1E0F">
              <w:rPr>
                <w:sz w:val="22"/>
                <w:szCs w:val="22"/>
              </w:rPr>
              <w:sym w:font="Symbol" w:char="F0B7"/>
            </w:r>
            <w:r w:rsidRPr="008E1E0F">
              <w:rPr>
                <w:sz w:val="22"/>
                <w:szCs w:val="22"/>
              </w:rPr>
              <w:t xml:space="preserve"> понимание необходимости научных знаний для развития личности и общества, их роли в жизни, труде, творчестве; </w:t>
            </w:r>
          </w:p>
          <w:p w:rsidR="008E1E0F" w:rsidRPr="008E1E0F" w:rsidRDefault="008E1E0F" w:rsidP="008E1E0F">
            <w:pPr>
              <w:pStyle w:val="a3"/>
              <w:ind w:left="0" w:right="37"/>
              <w:rPr>
                <w:sz w:val="22"/>
                <w:szCs w:val="22"/>
              </w:rPr>
            </w:pPr>
            <w:r w:rsidRPr="008E1E0F">
              <w:rPr>
                <w:sz w:val="22"/>
                <w:szCs w:val="22"/>
              </w:rPr>
              <w:sym w:font="Symbol" w:char="F0B7"/>
            </w:r>
            <w:r w:rsidRPr="008E1E0F">
              <w:rPr>
                <w:sz w:val="22"/>
                <w:szCs w:val="22"/>
              </w:rPr>
              <w:t xml:space="preserve"> осознание нравственных основ образования; </w:t>
            </w:r>
          </w:p>
          <w:p w:rsidR="008E1E0F" w:rsidRPr="008E1E0F" w:rsidRDefault="008E1E0F" w:rsidP="008E1E0F">
            <w:pPr>
              <w:pStyle w:val="a3"/>
              <w:ind w:left="0"/>
              <w:rPr>
                <w:sz w:val="22"/>
                <w:szCs w:val="22"/>
              </w:rPr>
            </w:pPr>
            <w:r w:rsidRPr="008E1E0F">
              <w:rPr>
                <w:sz w:val="22"/>
                <w:szCs w:val="22"/>
              </w:rPr>
              <w:sym w:font="Symbol" w:char="F0B7"/>
            </w:r>
            <w:r w:rsidRPr="008E1E0F">
              <w:rPr>
                <w:sz w:val="22"/>
                <w:szCs w:val="22"/>
              </w:rPr>
              <w:t xml:space="preserve"> осознание важности непрерывного образования и самообразования в течение всей жизни;</w:t>
            </w:r>
          </w:p>
          <w:p w:rsidR="008E1E0F" w:rsidRPr="008E1E0F" w:rsidRDefault="008E1E0F" w:rsidP="008E1E0F">
            <w:pPr>
              <w:pStyle w:val="a3"/>
              <w:ind w:left="0" w:right="37"/>
              <w:rPr>
                <w:sz w:val="22"/>
                <w:szCs w:val="22"/>
              </w:rPr>
            </w:pPr>
            <w:r w:rsidRPr="008E1E0F">
              <w:rPr>
                <w:sz w:val="22"/>
                <w:szCs w:val="22"/>
              </w:rPr>
              <w:t xml:space="preserve"> </w:t>
            </w:r>
            <w:r w:rsidRPr="008E1E0F">
              <w:rPr>
                <w:sz w:val="22"/>
                <w:szCs w:val="22"/>
              </w:rPr>
              <w:sym w:font="Symbol" w:char="F0B7"/>
            </w:r>
            <w:r w:rsidRPr="008E1E0F">
              <w:rPr>
                <w:sz w:val="22"/>
                <w:szCs w:val="22"/>
              </w:rPr>
              <w:t xml:space="preserve">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8E1E0F" w:rsidRPr="008E1E0F" w:rsidRDefault="008E1E0F" w:rsidP="008E1E0F">
            <w:pPr>
              <w:pStyle w:val="a3"/>
              <w:ind w:left="0" w:right="37"/>
              <w:rPr>
                <w:sz w:val="22"/>
                <w:szCs w:val="22"/>
              </w:rPr>
            </w:pPr>
            <w:r w:rsidRPr="008E1E0F">
              <w:rPr>
                <w:sz w:val="22"/>
                <w:szCs w:val="22"/>
              </w:rPr>
              <w:t xml:space="preserve"> </w:t>
            </w:r>
            <w:r w:rsidRPr="008E1E0F">
              <w:rPr>
                <w:sz w:val="22"/>
                <w:szCs w:val="22"/>
              </w:rPr>
              <w:sym w:font="Symbol" w:char="F0B7"/>
            </w:r>
            <w:r w:rsidRPr="008E1E0F">
              <w:rPr>
                <w:sz w:val="22"/>
                <w:szCs w:val="22"/>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8E1E0F" w:rsidRPr="008E1E0F" w:rsidRDefault="008E1E0F" w:rsidP="008E1E0F">
            <w:pPr>
              <w:pStyle w:val="a3"/>
              <w:ind w:left="0" w:right="37"/>
              <w:rPr>
                <w:sz w:val="22"/>
                <w:szCs w:val="22"/>
              </w:rPr>
            </w:pPr>
            <w:r w:rsidRPr="008E1E0F">
              <w:rPr>
                <w:sz w:val="22"/>
                <w:szCs w:val="22"/>
              </w:rPr>
              <w:sym w:font="Symbol" w:char="F0B7"/>
            </w:r>
            <w:r w:rsidRPr="008E1E0F">
              <w:rPr>
                <w:sz w:val="22"/>
                <w:szCs w:val="22"/>
              </w:rPr>
              <w:t xml:space="preserve">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 </w:t>
            </w:r>
          </w:p>
          <w:p w:rsidR="008E1E0F" w:rsidRPr="008E1E0F" w:rsidRDefault="008E1E0F" w:rsidP="008E1E0F">
            <w:pPr>
              <w:pStyle w:val="a3"/>
              <w:ind w:left="0" w:right="179"/>
              <w:rPr>
                <w:sz w:val="22"/>
                <w:szCs w:val="22"/>
              </w:rPr>
            </w:pPr>
            <w:r w:rsidRPr="008E1E0F">
              <w:rPr>
                <w:sz w:val="22"/>
                <w:szCs w:val="22"/>
              </w:rPr>
              <w:sym w:font="Symbol" w:char="F0B7"/>
            </w:r>
            <w:r w:rsidRPr="008E1E0F">
              <w:rPr>
                <w:sz w:val="22"/>
                <w:szCs w:val="22"/>
              </w:rPr>
              <w:t xml:space="preserve"> готовность к выбору профиля обучения на следующей ступени образования или профессиональному выбору в случае </w:t>
            </w:r>
            <w:r w:rsidRPr="008E1E0F">
              <w:rPr>
                <w:sz w:val="22"/>
                <w:szCs w:val="22"/>
              </w:rPr>
              <w:lastRenderedPageBreak/>
              <w:t>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8E1E0F" w:rsidRPr="008E1E0F" w:rsidRDefault="008E1E0F" w:rsidP="008E1E0F">
            <w:pPr>
              <w:pStyle w:val="a3"/>
              <w:ind w:left="0" w:right="321"/>
              <w:rPr>
                <w:sz w:val="22"/>
                <w:szCs w:val="22"/>
              </w:rPr>
            </w:pPr>
            <w:r w:rsidRPr="008E1E0F">
              <w:rPr>
                <w:sz w:val="22"/>
                <w:szCs w:val="22"/>
              </w:rPr>
              <w:t xml:space="preserve"> </w:t>
            </w:r>
            <w:r w:rsidRPr="008E1E0F">
              <w:rPr>
                <w:sz w:val="22"/>
                <w:szCs w:val="22"/>
              </w:rPr>
              <w:sym w:font="Symbol" w:char="F0B7"/>
            </w:r>
            <w:r w:rsidRPr="008E1E0F">
              <w:rPr>
                <w:sz w:val="22"/>
                <w:szCs w:val="22"/>
              </w:rPr>
              <w:t xml:space="preserve"> бережное отношение к результатам своего труда, труда других людей, к гимназическому имуществу, учебникам, личным вещам; поддержание чистоты и порядка в классе и гимназии; готовность содействовать в благоустройстве школы и ближайшего окружения; </w:t>
            </w:r>
          </w:p>
          <w:p w:rsidR="008E1E0F" w:rsidRPr="008E1E0F" w:rsidRDefault="008E1E0F" w:rsidP="008E1E0F">
            <w:pPr>
              <w:pStyle w:val="a3"/>
              <w:ind w:left="0" w:right="37"/>
              <w:rPr>
                <w:sz w:val="22"/>
                <w:szCs w:val="22"/>
              </w:rPr>
            </w:pPr>
            <w:r w:rsidRPr="008E1E0F">
              <w:rPr>
                <w:sz w:val="22"/>
                <w:szCs w:val="22"/>
              </w:rPr>
              <w:sym w:font="Symbol" w:char="F0B7"/>
            </w:r>
            <w:r w:rsidRPr="008E1E0F">
              <w:rPr>
                <w:sz w:val="22"/>
                <w:szCs w:val="22"/>
              </w:rPr>
              <w:t xml:space="preserve"> общее знакомство с трудовым законодательством. </w:t>
            </w:r>
          </w:p>
          <w:p w:rsidR="008E1E0F" w:rsidRPr="008E1E0F" w:rsidRDefault="008E1E0F" w:rsidP="008E1E0F">
            <w:pPr>
              <w:pStyle w:val="a3"/>
              <w:ind w:left="0" w:right="1109"/>
              <w:rPr>
                <w:sz w:val="22"/>
                <w:szCs w:val="22"/>
              </w:rPr>
            </w:pPr>
            <w:r w:rsidRPr="008E1E0F">
              <w:rPr>
                <w:b/>
                <w:sz w:val="22"/>
                <w:szCs w:val="22"/>
              </w:rPr>
              <w:t>Ценности:</w:t>
            </w:r>
            <w:r w:rsidRPr="008E1E0F">
              <w:rPr>
                <w:sz w:val="22"/>
                <w:szCs w:val="22"/>
              </w:rPr>
              <w:t xml:space="preserve"> </w:t>
            </w:r>
          </w:p>
          <w:p w:rsidR="008E1E0F" w:rsidRDefault="008E1E0F" w:rsidP="008E1E0F">
            <w:pPr>
              <w:pStyle w:val="a3"/>
              <w:ind w:left="0" w:right="37"/>
            </w:pPr>
            <w:r w:rsidRPr="008E1E0F">
              <w:rPr>
                <w:sz w:val="22"/>
                <w:szCs w:val="22"/>
              </w:rPr>
              <w:t>Жизненное самоопределение – выбор человеком стиля и образа жизни. Оно характеризуется определённостью образа и стиля жизни в зависимости от стереотипов общественного сознания данной социокультурной среды, от экономических, социальных, экологических и других объективных факторов, определяющих жизнь данной социальной и профессиональной группы; личностное самоопределение – нахождение человеком самобытного образа «Я», постоянное развитие этого образа и утверждение его среди окружающих людей; профессиональное самоопределение – готовность рассматривать себя развивающимся во времени и находить личностно-значимые смыслы в конкретной профессиональной деятельности.</w:t>
            </w:r>
          </w:p>
        </w:tc>
        <w:tc>
          <w:tcPr>
            <w:tcW w:w="3678" w:type="dxa"/>
          </w:tcPr>
          <w:p w:rsidR="008E1E0F" w:rsidRDefault="008E1E0F">
            <w:pPr>
              <w:pStyle w:val="a3"/>
              <w:ind w:left="0" w:right="252"/>
              <w:rPr>
                <w:sz w:val="22"/>
                <w:szCs w:val="22"/>
              </w:rPr>
            </w:pPr>
            <w:r>
              <w:lastRenderedPageBreak/>
              <w:t>-урочная деятельность (</w:t>
            </w:r>
            <w:r w:rsidRPr="008E1E0F">
              <w:rPr>
                <w:sz w:val="22"/>
                <w:szCs w:val="22"/>
              </w:rPr>
              <w:t xml:space="preserve">учебныепредметы) </w:t>
            </w:r>
          </w:p>
          <w:p w:rsidR="008E1E0F" w:rsidRDefault="008E1E0F">
            <w:pPr>
              <w:pStyle w:val="a3"/>
              <w:ind w:left="0" w:right="252"/>
            </w:pPr>
            <w:r w:rsidRPr="008E1E0F">
              <w:rPr>
                <w:sz w:val="22"/>
                <w:szCs w:val="22"/>
              </w:rPr>
              <w:t>–внеурочная</w:t>
            </w:r>
            <w:r>
              <w:rPr>
                <w:sz w:val="22"/>
                <w:szCs w:val="22"/>
              </w:rPr>
              <w:t xml:space="preserve"> </w:t>
            </w:r>
            <w:r w:rsidRPr="008E1E0F">
              <w:rPr>
                <w:sz w:val="22"/>
                <w:szCs w:val="22"/>
              </w:rPr>
              <w:t>деятельность, элективные курсы; исследовательские и социальные проекты, эксперименты, практики и практикумы, экскурсии и др.)</w:t>
            </w:r>
          </w:p>
        </w:tc>
        <w:tc>
          <w:tcPr>
            <w:tcW w:w="3255" w:type="dxa"/>
          </w:tcPr>
          <w:p w:rsidR="008E1E0F" w:rsidRPr="00394B60" w:rsidRDefault="008E1E0F" w:rsidP="008E1E0F">
            <w:pPr>
              <w:pStyle w:val="a3"/>
              <w:ind w:left="0"/>
              <w:rPr>
                <w:sz w:val="22"/>
                <w:szCs w:val="22"/>
              </w:rPr>
            </w:pPr>
            <w:r w:rsidRPr="00394B60">
              <w:rPr>
                <w:sz w:val="22"/>
                <w:szCs w:val="22"/>
              </w:rPr>
              <w:t>Работа в рамках учебных занятий;</w:t>
            </w:r>
          </w:p>
          <w:p w:rsidR="008E1E0F" w:rsidRPr="00394B60" w:rsidRDefault="008E1E0F" w:rsidP="008E1E0F">
            <w:pPr>
              <w:pStyle w:val="a3"/>
              <w:ind w:left="0" w:right="106"/>
              <w:rPr>
                <w:sz w:val="22"/>
                <w:szCs w:val="22"/>
              </w:rPr>
            </w:pPr>
            <w:r w:rsidRPr="00394B60">
              <w:rPr>
                <w:sz w:val="22"/>
                <w:szCs w:val="22"/>
              </w:rPr>
              <w:t xml:space="preserve"> </w:t>
            </w:r>
            <w:r w:rsidRPr="00394B60">
              <w:rPr>
                <w:sz w:val="22"/>
                <w:szCs w:val="22"/>
              </w:rPr>
              <w:sym w:font="Symbol" w:char="F0B7"/>
            </w:r>
            <w:r w:rsidRPr="00394B60">
              <w:rPr>
                <w:sz w:val="22"/>
                <w:szCs w:val="22"/>
              </w:rPr>
              <w:t xml:space="preserve"> Классные часы по данной направленности;</w:t>
            </w:r>
          </w:p>
          <w:p w:rsidR="008E1E0F" w:rsidRPr="00394B60" w:rsidRDefault="008E1E0F" w:rsidP="008E1E0F">
            <w:pPr>
              <w:pStyle w:val="a3"/>
              <w:tabs>
                <w:tab w:val="left" w:pos="1021"/>
                <w:tab w:val="left" w:pos="2011"/>
              </w:tabs>
              <w:ind w:left="26" w:right="106" w:hanging="26"/>
              <w:rPr>
                <w:sz w:val="22"/>
                <w:szCs w:val="22"/>
              </w:rPr>
            </w:pPr>
            <w:r w:rsidRPr="00394B60">
              <w:rPr>
                <w:sz w:val="22"/>
                <w:szCs w:val="22"/>
              </w:rPr>
              <w:t xml:space="preserve"> </w:t>
            </w:r>
            <w:r w:rsidRPr="00394B60">
              <w:rPr>
                <w:sz w:val="22"/>
                <w:szCs w:val="22"/>
              </w:rPr>
              <w:sym w:font="Symbol" w:char="F0B7"/>
            </w:r>
            <w:r w:rsidRPr="00394B60">
              <w:rPr>
                <w:sz w:val="22"/>
                <w:szCs w:val="22"/>
              </w:rPr>
              <w:t xml:space="preserve"> Работа в метапредметной или надпредметной области – кружки, секции; </w:t>
            </w:r>
          </w:p>
          <w:p w:rsidR="008E1E0F" w:rsidRPr="00394B60" w:rsidRDefault="008E1E0F" w:rsidP="008E1E0F">
            <w:pPr>
              <w:pStyle w:val="a3"/>
              <w:ind w:left="0" w:right="247"/>
              <w:rPr>
                <w:sz w:val="22"/>
                <w:szCs w:val="22"/>
              </w:rPr>
            </w:pPr>
            <w:r w:rsidRPr="00394B60">
              <w:rPr>
                <w:sz w:val="22"/>
                <w:szCs w:val="22"/>
              </w:rPr>
              <w:sym w:font="Symbol" w:char="F0B7"/>
            </w:r>
            <w:r w:rsidRPr="00394B60">
              <w:rPr>
                <w:sz w:val="22"/>
                <w:szCs w:val="22"/>
              </w:rPr>
              <w:t xml:space="preserve"> Профориентационные уроки по планам; </w:t>
            </w:r>
          </w:p>
          <w:p w:rsidR="008E1E0F" w:rsidRPr="00394B60" w:rsidRDefault="008E1E0F" w:rsidP="00394B60">
            <w:pPr>
              <w:pStyle w:val="a3"/>
              <w:tabs>
                <w:tab w:val="left" w:pos="877"/>
                <w:tab w:val="left" w:pos="1160"/>
              </w:tabs>
              <w:ind w:left="0" w:right="186"/>
              <w:rPr>
                <w:sz w:val="22"/>
                <w:szCs w:val="22"/>
              </w:rPr>
            </w:pPr>
            <w:r w:rsidRPr="00394B60">
              <w:rPr>
                <w:sz w:val="22"/>
                <w:szCs w:val="22"/>
              </w:rPr>
              <w:sym w:font="Symbol" w:char="F0B7"/>
            </w:r>
            <w:r w:rsidRPr="00394B60">
              <w:rPr>
                <w:sz w:val="22"/>
                <w:szCs w:val="22"/>
              </w:rPr>
              <w:t xml:space="preserve"> Встречи с выпускниками школы разных лет, студентами высших и средних учебных заведений; </w:t>
            </w:r>
          </w:p>
          <w:p w:rsidR="008E1E0F" w:rsidRPr="00394B60" w:rsidRDefault="008E1E0F" w:rsidP="00394B60">
            <w:pPr>
              <w:pStyle w:val="a3"/>
              <w:ind w:left="0" w:right="389"/>
              <w:rPr>
                <w:sz w:val="22"/>
                <w:szCs w:val="22"/>
              </w:rPr>
            </w:pPr>
            <w:r w:rsidRPr="00394B60">
              <w:rPr>
                <w:sz w:val="22"/>
                <w:szCs w:val="22"/>
              </w:rPr>
              <w:sym w:font="Symbol" w:char="F0B7"/>
            </w:r>
            <w:r w:rsidRPr="00394B60">
              <w:rPr>
                <w:sz w:val="22"/>
                <w:szCs w:val="22"/>
              </w:rPr>
              <w:t xml:space="preserve"> Интеллектуальные марафоны; </w:t>
            </w:r>
          </w:p>
          <w:p w:rsidR="008E1E0F" w:rsidRPr="00394B60" w:rsidRDefault="008E1E0F">
            <w:pPr>
              <w:pStyle w:val="a3"/>
              <w:ind w:left="0" w:right="186"/>
              <w:rPr>
                <w:sz w:val="22"/>
                <w:szCs w:val="22"/>
              </w:rPr>
            </w:pPr>
            <w:r w:rsidRPr="00394B60">
              <w:rPr>
                <w:sz w:val="22"/>
                <w:szCs w:val="22"/>
              </w:rPr>
              <w:sym w:font="Symbol" w:char="F0B7"/>
            </w:r>
            <w:r w:rsidRPr="00394B60">
              <w:rPr>
                <w:sz w:val="22"/>
                <w:szCs w:val="22"/>
              </w:rPr>
              <w:t xml:space="preserve"> Интеллектуальные бои, ринги, дебаты, научно-исследовательские конференции; </w:t>
            </w:r>
          </w:p>
          <w:p w:rsidR="008E1E0F" w:rsidRPr="00394B60" w:rsidRDefault="008E1E0F" w:rsidP="00394B60">
            <w:pPr>
              <w:pStyle w:val="a3"/>
              <w:ind w:left="0" w:right="171"/>
              <w:rPr>
                <w:sz w:val="22"/>
                <w:szCs w:val="22"/>
              </w:rPr>
            </w:pPr>
            <w:r w:rsidRPr="00394B60">
              <w:rPr>
                <w:sz w:val="22"/>
                <w:szCs w:val="22"/>
              </w:rPr>
              <w:sym w:font="Symbol" w:char="F0B7"/>
            </w:r>
            <w:r w:rsidRPr="00394B60">
              <w:rPr>
                <w:sz w:val="22"/>
                <w:szCs w:val="22"/>
              </w:rPr>
              <w:t xml:space="preserve"> Творческие объединения по интересам в классе и в школе; </w:t>
            </w:r>
          </w:p>
          <w:p w:rsidR="008E1E0F" w:rsidRPr="00394B60" w:rsidRDefault="008E1E0F" w:rsidP="00394B60">
            <w:pPr>
              <w:pStyle w:val="a3"/>
              <w:ind w:left="0" w:right="29"/>
              <w:rPr>
                <w:sz w:val="22"/>
                <w:szCs w:val="22"/>
              </w:rPr>
            </w:pPr>
            <w:r w:rsidRPr="00394B60">
              <w:rPr>
                <w:sz w:val="22"/>
                <w:szCs w:val="22"/>
              </w:rPr>
              <w:sym w:font="Symbol" w:char="F0B7"/>
            </w:r>
            <w:r w:rsidRPr="00394B60">
              <w:rPr>
                <w:sz w:val="22"/>
                <w:szCs w:val="22"/>
              </w:rPr>
              <w:t xml:space="preserve"> Творческие конкурсы; </w:t>
            </w:r>
          </w:p>
          <w:p w:rsidR="00394B60" w:rsidRPr="00394B60" w:rsidRDefault="008E1E0F" w:rsidP="00394B60">
            <w:pPr>
              <w:pStyle w:val="a3"/>
              <w:ind w:left="0" w:right="29"/>
              <w:rPr>
                <w:sz w:val="22"/>
                <w:szCs w:val="22"/>
              </w:rPr>
            </w:pPr>
            <w:r w:rsidRPr="00394B60">
              <w:rPr>
                <w:sz w:val="22"/>
                <w:szCs w:val="22"/>
              </w:rPr>
              <w:sym w:font="Symbol" w:char="F0B7"/>
            </w:r>
            <w:r w:rsidR="00394B60" w:rsidRPr="00394B60">
              <w:rPr>
                <w:sz w:val="22"/>
                <w:szCs w:val="22"/>
              </w:rPr>
              <w:t xml:space="preserve">Предметные </w:t>
            </w:r>
            <w:r w:rsidRPr="00394B60">
              <w:rPr>
                <w:sz w:val="22"/>
                <w:szCs w:val="22"/>
              </w:rPr>
              <w:t xml:space="preserve">недели; </w:t>
            </w:r>
          </w:p>
          <w:p w:rsidR="008E1E0F" w:rsidRPr="00394B60" w:rsidRDefault="008E1E0F" w:rsidP="00394B60">
            <w:pPr>
              <w:pStyle w:val="a3"/>
              <w:ind w:left="0" w:right="171"/>
              <w:rPr>
                <w:sz w:val="22"/>
                <w:szCs w:val="22"/>
              </w:rPr>
            </w:pPr>
            <w:r w:rsidRPr="00394B60">
              <w:rPr>
                <w:sz w:val="22"/>
                <w:szCs w:val="22"/>
              </w:rPr>
              <w:sym w:font="Symbol" w:char="F0B7"/>
            </w:r>
            <w:r w:rsidRPr="00394B60">
              <w:rPr>
                <w:sz w:val="22"/>
                <w:szCs w:val="22"/>
              </w:rPr>
              <w:t xml:space="preserve"> Литературные гостиные; </w:t>
            </w:r>
          </w:p>
          <w:p w:rsidR="008E1E0F" w:rsidRPr="00394B60" w:rsidRDefault="008E1E0F" w:rsidP="00394B60">
            <w:pPr>
              <w:pStyle w:val="a3"/>
              <w:ind w:left="0" w:right="-113"/>
              <w:rPr>
                <w:sz w:val="22"/>
                <w:szCs w:val="22"/>
              </w:rPr>
            </w:pPr>
            <w:r w:rsidRPr="00394B60">
              <w:rPr>
                <w:sz w:val="22"/>
                <w:szCs w:val="22"/>
              </w:rPr>
              <w:sym w:font="Symbol" w:char="F0B7"/>
            </w:r>
            <w:r w:rsidRPr="00394B60">
              <w:rPr>
                <w:sz w:val="22"/>
                <w:szCs w:val="22"/>
              </w:rPr>
              <w:t xml:space="preserve">Читательские конференции; </w:t>
            </w:r>
          </w:p>
          <w:p w:rsidR="008E1E0F" w:rsidRPr="00394B60" w:rsidRDefault="008E1E0F" w:rsidP="00394B60">
            <w:pPr>
              <w:pStyle w:val="a3"/>
              <w:ind w:left="0" w:right="171"/>
              <w:rPr>
                <w:sz w:val="22"/>
                <w:szCs w:val="22"/>
              </w:rPr>
            </w:pPr>
            <w:r w:rsidRPr="00394B60">
              <w:rPr>
                <w:sz w:val="22"/>
                <w:szCs w:val="22"/>
              </w:rPr>
              <w:sym w:font="Symbol" w:char="F0B7"/>
            </w:r>
            <w:r w:rsidRPr="00394B60">
              <w:rPr>
                <w:sz w:val="22"/>
                <w:szCs w:val="22"/>
              </w:rPr>
              <w:t xml:space="preserve"> Встречи с талантливыми людьми;</w:t>
            </w:r>
          </w:p>
          <w:p w:rsidR="008E1E0F" w:rsidRPr="00394B60" w:rsidRDefault="008E1E0F" w:rsidP="00394B60">
            <w:pPr>
              <w:pStyle w:val="a3"/>
              <w:ind w:left="0" w:right="171"/>
              <w:rPr>
                <w:sz w:val="22"/>
                <w:szCs w:val="22"/>
              </w:rPr>
            </w:pPr>
            <w:r w:rsidRPr="00394B60">
              <w:rPr>
                <w:sz w:val="22"/>
                <w:szCs w:val="22"/>
              </w:rPr>
              <w:t xml:space="preserve"> </w:t>
            </w:r>
            <w:r w:rsidRPr="00394B60">
              <w:rPr>
                <w:sz w:val="22"/>
                <w:szCs w:val="22"/>
              </w:rPr>
              <w:sym w:font="Symbol" w:char="F0B7"/>
            </w:r>
            <w:r w:rsidRPr="00394B60">
              <w:rPr>
                <w:sz w:val="22"/>
                <w:szCs w:val="22"/>
              </w:rPr>
              <w:t xml:space="preserve"> Часы общения и беседы, обсуждение газетных статей и журналов и т.д.</w:t>
            </w:r>
          </w:p>
          <w:p w:rsidR="008E1E0F" w:rsidRPr="00394B60" w:rsidRDefault="008E1E0F" w:rsidP="00394B60">
            <w:pPr>
              <w:pStyle w:val="a3"/>
              <w:tabs>
                <w:tab w:val="left" w:pos="1018"/>
                <w:tab w:val="left" w:pos="1302"/>
              </w:tabs>
              <w:ind w:left="0"/>
              <w:rPr>
                <w:sz w:val="22"/>
                <w:szCs w:val="22"/>
              </w:rPr>
            </w:pPr>
            <w:r w:rsidRPr="00394B60">
              <w:rPr>
                <w:sz w:val="22"/>
                <w:szCs w:val="22"/>
              </w:rPr>
              <w:t xml:space="preserve"> </w:t>
            </w:r>
            <w:r w:rsidRPr="00394B60">
              <w:rPr>
                <w:sz w:val="22"/>
                <w:szCs w:val="22"/>
              </w:rPr>
              <w:sym w:font="Symbol" w:char="F0B7"/>
            </w:r>
            <w:r w:rsidRPr="00394B60">
              <w:rPr>
                <w:sz w:val="22"/>
                <w:szCs w:val="22"/>
              </w:rPr>
              <w:t xml:space="preserve"> Конкурсы, праздники, путешествия, конференции, выставки;</w:t>
            </w:r>
          </w:p>
          <w:p w:rsidR="008E1E0F" w:rsidRPr="00394B60" w:rsidRDefault="008E1E0F" w:rsidP="00394B60">
            <w:pPr>
              <w:pStyle w:val="a3"/>
              <w:ind w:left="0"/>
              <w:rPr>
                <w:sz w:val="22"/>
                <w:szCs w:val="22"/>
              </w:rPr>
            </w:pPr>
            <w:r w:rsidRPr="00394B60">
              <w:rPr>
                <w:sz w:val="22"/>
                <w:szCs w:val="22"/>
              </w:rPr>
              <w:t xml:space="preserve"> </w:t>
            </w:r>
            <w:r w:rsidRPr="00394B60">
              <w:rPr>
                <w:sz w:val="22"/>
                <w:szCs w:val="22"/>
              </w:rPr>
              <w:sym w:font="Symbol" w:char="F0B7"/>
            </w:r>
            <w:r w:rsidRPr="00394B60">
              <w:rPr>
                <w:sz w:val="22"/>
                <w:szCs w:val="22"/>
              </w:rPr>
              <w:t xml:space="preserve"> Акция «Чистый двор»; </w:t>
            </w:r>
          </w:p>
          <w:p w:rsidR="00394B60" w:rsidRPr="00394B60" w:rsidRDefault="008E1E0F" w:rsidP="00394B60">
            <w:pPr>
              <w:pStyle w:val="a3"/>
              <w:ind w:left="0" w:right="171"/>
              <w:rPr>
                <w:sz w:val="22"/>
                <w:szCs w:val="22"/>
              </w:rPr>
            </w:pPr>
            <w:r w:rsidRPr="00394B60">
              <w:rPr>
                <w:sz w:val="22"/>
                <w:szCs w:val="22"/>
              </w:rPr>
              <w:t xml:space="preserve"> </w:t>
            </w:r>
            <w:r w:rsidRPr="00394B60">
              <w:rPr>
                <w:sz w:val="22"/>
                <w:szCs w:val="22"/>
              </w:rPr>
              <w:sym w:font="Symbol" w:char="F0B7"/>
            </w:r>
            <w:r w:rsidRPr="00394B60">
              <w:rPr>
                <w:sz w:val="22"/>
                <w:szCs w:val="22"/>
              </w:rPr>
              <w:t xml:space="preserve">Игры по станциям; </w:t>
            </w:r>
          </w:p>
          <w:p w:rsidR="008E1E0F" w:rsidRPr="00394B60" w:rsidRDefault="008E1E0F" w:rsidP="00394B60">
            <w:pPr>
              <w:pStyle w:val="a3"/>
              <w:ind w:left="0" w:right="171"/>
              <w:rPr>
                <w:sz w:val="22"/>
                <w:szCs w:val="22"/>
              </w:rPr>
            </w:pPr>
            <w:r w:rsidRPr="00394B60">
              <w:rPr>
                <w:sz w:val="22"/>
                <w:szCs w:val="22"/>
              </w:rPr>
              <w:sym w:font="Symbol" w:char="F0B7"/>
            </w:r>
            <w:r w:rsidRPr="00394B60">
              <w:rPr>
                <w:sz w:val="22"/>
                <w:szCs w:val="22"/>
              </w:rPr>
              <w:t xml:space="preserve">Беседы, диспуты, лектории о профессиях </w:t>
            </w:r>
          </w:p>
          <w:p w:rsidR="008E1E0F" w:rsidRPr="00394B60" w:rsidRDefault="008E1E0F" w:rsidP="00394B60">
            <w:pPr>
              <w:pStyle w:val="a3"/>
              <w:ind w:left="0" w:right="171"/>
              <w:rPr>
                <w:sz w:val="22"/>
                <w:szCs w:val="22"/>
              </w:rPr>
            </w:pPr>
            <w:r w:rsidRPr="00394B60">
              <w:rPr>
                <w:sz w:val="22"/>
                <w:szCs w:val="22"/>
              </w:rPr>
              <w:sym w:font="Symbol" w:char="F0B7"/>
            </w:r>
            <w:r w:rsidRPr="00394B60">
              <w:rPr>
                <w:sz w:val="22"/>
                <w:szCs w:val="22"/>
              </w:rPr>
              <w:t xml:space="preserve"> Экскурсии в высшие учебные заведения </w:t>
            </w:r>
          </w:p>
          <w:p w:rsidR="008E1E0F" w:rsidRPr="00394B60" w:rsidRDefault="008E1E0F" w:rsidP="00394B60">
            <w:pPr>
              <w:pStyle w:val="a3"/>
              <w:ind w:left="0" w:right="29"/>
              <w:rPr>
                <w:sz w:val="22"/>
                <w:szCs w:val="22"/>
              </w:rPr>
            </w:pPr>
            <w:r w:rsidRPr="00394B60">
              <w:rPr>
                <w:sz w:val="22"/>
                <w:szCs w:val="22"/>
              </w:rPr>
              <w:sym w:font="Symbol" w:char="F0B7"/>
            </w:r>
            <w:r w:rsidRPr="00394B60">
              <w:rPr>
                <w:sz w:val="22"/>
                <w:szCs w:val="22"/>
              </w:rPr>
              <w:t xml:space="preserve"> Проекты « Наш дом -Россия», «Разные люди планеты Земля»</w:t>
            </w:r>
          </w:p>
        </w:tc>
      </w:tr>
    </w:tbl>
    <w:p w:rsidR="006B7EED" w:rsidRDefault="006B7EED">
      <w:pPr>
        <w:pStyle w:val="a3"/>
        <w:ind w:right="1109" w:firstLine="568"/>
      </w:pPr>
    </w:p>
    <w:p w:rsidR="001F4C9A" w:rsidRDefault="009B0766">
      <w:pPr>
        <w:pStyle w:val="a3"/>
        <w:ind w:right="1104" w:firstLine="568"/>
      </w:pPr>
      <w:r>
        <w:t xml:space="preserve">Мотивы и ценности обучающегося в сфере </w:t>
      </w:r>
      <w:r>
        <w:rPr>
          <w:b/>
        </w:rPr>
        <w:t xml:space="preserve">отношений к природе </w:t>
      </w:r>
      <w:r>
        <w:t>поможет сформировать изучение предметных областей «Естественнонаучные предметы» и</w:t>
      </w:r>
    </w:p>
    <w:p w:rsidR="001F4C9A" w:rsidRDefault="009B0766">
      <w:pPr>
        <w:pStyle w:val="a3"/>
        <w:ind w:right="1120"/>
      </w:pPr>
      <w:r>
        <w:t xml:space="preserve">«Физическая </w:t>
      </w:r>
      <w:r>
        <w:rPr>
          <w:spacing w:val="-4"/>
        </w:rPr>
        <w:t xml:space="preserve">культура </w:t>
      </w:r>
      <w:r>
        <w:t>и основы безопасности жизнедеятельности», а также на различные формы внеурочной</w:t>
      </w:r>
      <w:r>
        <w:rPr>
          <w:spacing w:val="-2"/>
        </w:rPr>
        <w:t xml:space="preserve"> </w:t>
      </w:r>
      <w:r>
        <w:t>деятельности.</w:t>
      </w:r>
    </w:p>
    <w:p w:rsidR="00394B60" w:rsidRDefault="00394B60">
      <w:pPr>
        <w:pStyle w:val="a3"/>
        <w:ind w:right="1120"/>
      </w:pPr>
    </w:p>
    <w:tbl>
      <w:tblPr>
        <w:tblStyle w:val="a8"/>
        <w:tblW w:w="0" w:type="auto"/>
        <w:tblInd w:w="816" w:type="dxa"/>
        <w:tblLook w:val="04A0" w:firstRow="1" w:lastRow="0" w:firstColumn="1" w:lastColumn="0" w:noHBand="0" w:noVBand="1"/>
      </w:tblPr>
      <w:tblGrid>
        <w:gridCol w:w="3647"/>
        <w:gridCol w:w="3607"/>
        <w:gridCol w:w="3265"/>
      </w:tblGrid>
      <w:tr w:rsidR="00394B60" w:rsidTr="000B2508">
        <w:tc>
          <w:tcPr>
            <w:tcW w:w="3647" w:type="dxa"/>
          </w:tcPr>
          <w:p w:rsidR="00394B60" w:rsidRPr="00394B60" w:rsidRDefault="00394B60">
            <w:pPr>
              <w:pStyle w:val="a3"/>
              <w:ind w:left="0" w:right="1120"/>
              <w:rPr>
                <w:sz w:val="22"/>
                <w:szCs w:val="22"/>
              </w:rPr>
            </w:pPr>
            <w:r w:rsidRPr="00394B60">
              <w:rPr>
                <w:sz w:val="22"/>
                <w:szCs w:val="22"/>
              </w:rPr>
              <w:t>Основное содержание данного направления</w:t>
            </w:r>
          </w:p>
        </w:tc>
        <w:tc>
          <w:tcPr>
            <w:tcW w:w="3607" w:type="dxa"/>
          </w:tcPr>
          <w:p w:rsidR="00394B60" w:rsidRDefault="00394B60">
            <w:pPr>
              <w:pStyle w:val="a3"/>
              <w:ind w:left="0" w:right="1120"/>
            </w:pPr>
            <w:r>
              <w:t>Виды деятельности:</w:t>
            </w:r>
          </w:p>
        </w:tc>
        <w:tc>
          <w:tcPr>
            <w:tcW w:w="3265" w:type="dxa"/>
          </w:tcPr>
          <w:p w:rsidR="00394B60" w:rsidRDefault="00394B60">
            <w:pPr>
              <w:pStyle w:val="a3"/>
              <w:ind w:left="0" w:right="1120"/>
            </w:pPr>
            <w:r>
              <w:t>Формы занятий:</w:t>
            </w:r>
          </w:p>
        </w:tc>
      </w:tr>
      <w:tr w:rsidR="00394B60" w:rsidTr="000B2508">
        <w:tc>
          <w:tcPr>
            <w:tcW w:w="3647" w:type="dxa"/>
          </w:tcPr>
          <w:p w:rsidR="00394B60" w:rsidRPr="00394B60" w:rsidRDefault="00394B60">
            <w:pPr>
              <w:pStyle w:val="a3"/>
              <w:ind w:left="0" w:right="100"/>
              <w:rPr>
                <w:sz w:val="22"/>
                <w:szCs w:val="22"/>
              </w:rPr>
            </w:pPr>
            <w:r w:rsidRPr="00394B60">
              <w:rPr>
                <w:sz w:val="22"/>
                <w:szCs w:val="22"/>
              </w:rPr>
              <w:sym w:font="Symbol" w:char="F0B7"/>
            </w:r>
            <w:r w:rsidRPr="00394B60">
              <w:rPr>
                <w:sz w:val="22"/>
                <w:szCs w:val="22"/>
              </w:rPr>
              <w:t xml:space="preserve"> формирование целостного представления о природном и социальном окружении, как среде обитания и жизнедеятельности человека (Земля – наш дом), воспитание ценностных ориентаций и отношений к ней;</w:t>
            </w:r>
          </w:p>
          <w:p w:rsidR="00394B60" w:rsidRPr="00394B60" w:rsidRDefault="00394B60">
            <w:pPr>
              <w:pStyle w:val="a3"/>
              <w:ind w:left="0" w:right="100"/>
              <w:rPr>
                <w:sz w:val="22"/>
                <w:szCs w:val="22"/>
              </w:rPr>
            </w:pPr>
            <w:r w:rsidRPr="00394B60">
              <w:rPr>
                <w:sz w:val="22"/>
                <w:szCs w:val="22"/>
              </w:rPr>
              <w:t xml:space="preserve"> </w:t>
            </w:r>
            <w:r w:rsidRPr="00394B60">
              <w:rPr>
                <w:sz w:val="22"/>
                <w:szCs w:val="22"/>
              </w:rPr>
              <w:sym w:font="Symbol" w:char="F0B7"/>
            </w:r>
            <w:r w:rsidRPr="00394B60">
              <w:rPr>
                <w:sz w:val="22"/>
                <w:szCs w:val="22"/>
              </w:rPr>
              <w:t xml:space="preserve"> обучение учащихся методам </w:t>
            </w:r>
            <w:r w:rsidRPr="00394B60">
              <w:rPr>
                <w:sz w:val="22"/>
                <w:szCs w:val="22"/>
              </w:rPr>
              <w:lastRenderedPageBreak/>
              <w:t xml:space="preserve">познания окружающего мира; </w:t>
            </w:r>
          </w:p>
          <w:p w:rsidR="00394B60" w:rsidRPr="00394B60" w:rsidRDefault="00394B60">
            <w:pPr>
              <w:pStyle w:val="a3"/>
              <w:ind w:left="0" w:right="100"/>
              <w:rPr>
                <w:sz w:val="22"/>
                <w:szCs w:val="22"/>
              </w:rPr>
            </w:pPr>
            <w:r w:rsidRPr="00394B60">
              <w:rPr>
                <w:sz w:val="22"/>
                <w:szCs w:val="22"/>
              </w:rPr>
              <w:sym w:font="Symbol" w:char="F0B7"/>
            </w:r>
            <w:r w:rsidRPr="00394B60">
              <w:rPr>
                <w:sz w:val="22"/>
                <w:szCs w:val="22"/>
              </w:rPr>
              <w:t xml:space="preserve"> воспитание эстетического и нравственного отношения к окружающей среде, умение вести себя в ней в соответствии с общечеловеческими нормами морали, активное присвоение нравственных запретов и предписаний в отношениях с природой; </w:t>
            </w:r>
          </w:p>
          <w:p w:rsidR="00394B60" w:rsidRPr="00394B60" w:rsidRDefault="00394B60">
            <w:pPr>
              <w:pStyle w:val="a3"/>
              <w:ind w:left="0" w:right="100"/>
              <w:rPr>
                <w:sz w:val="22"/>
                <w:szCs w:val="22"/>
              </w:rPr>
            </w:pPr>
            <w:r w:rsidRPr="00394B60">
              <w:rPr>
                <w:sz w:val="22"/>
                <w:szCs w:val="22"/>
              </w:rPr>
              <w:sym w:font="Symbol" w:char="F0B7"/>
            </w:r>
            <w:r w:rsidRPr="00394B60">
              <w:rPr>
                <w:sz w:val="22"/>
                <w:szCs w:val="22"/>
              </w:rPr>
              <w:t xml:space="preserve"> физическое развитие учащихся, формирование у них потребности в здоровом образе жизни;</w:t>
            </w:r>
          </w:p>
          <w:p w:rsidR="00394B60" w:rsidRPr="00394B60" w:rsidRDefault="00394B60">
            <w:pPr>
              <w:pStyle w:val="a3"/>
              <w:ind w:left="0" w:right="100"/>
              <w:rPr>
                <w:sz w:val="22"/>
                <w:szCs w:val="22"/>
              </w:rPr>
            </w:pPr>
            <w:r w:rsidRPr="00394B60">
              <w:rPr>
                <w:sz w:val="22"/>
                <w:szCs w:val="22"/>
              </w:rPr>
              <w:t xml:space="preserve"> </w:t>
            </w:r>
            <w:r w:rsidRPr="00394B60">
              <w:rPr>
                <w:sz w:val="22"/>
                <w:szCs w:val="22"/>
              </w:rPr>
              <w:sym w:font="Symbol" w:char="F0B7"/>
            </w:r>
            <w:r w:rsidRPr="00394B60">
              <w:rPr>
                <w:sz w:val="22"/>
                <w:szCs w:val="22"/>
              </w:rPr>
              <w:t xml:space="preserve"> выработка ответственности за собственное благополучие (экологию своего тела) и экологическое благополучие окружающей среды; </w:t>
            </w:r>
          </w:p>
          <w:p w:rsidR="00394B60" w:rsidRPr="00394B60" w:rsidRDefault="00394B60">
            <w:pPr>
              <w:pStyle w:val="a3"/>
              <w:ind w:left="0" w:right="100"/>
              <w:rPr>
                <w:sz w:val="22"/>
                <w:szCs w:val="22"/>
              </w:rPr>
            </w:pPr>
            <w:r w:rsidRPr="00394B60">
              <w:rPr>
                <w:sz w:val="22"/>
                <w:szCs w:val="22"/>
              </w:rPr>
              <w:sym w:font="Symbol" w:char="F0B7"/>
            </w:r>
            <w:r w:rsidRPr="00394B60">
              <w:rPr>
                <w:sz w:val="22"/>
                <w:szCs w:val="22"/>
              </w:rPr>
              <w:t xml:space="preserve"> становление начального опыта защиты природной среды и своего здорового образа жизни; </w:t>
            </w:r>
          </w:p>
          <w:p w:rsidR="00394B60" w:rsidRPr="00394B60" w:rsidRDefault="00394B60">
            <w:pPr>
              <w:pStyle w:val="a3"/>
              <w:ind w:left="0" w:right="100"/>
              <w:rPr>
                <w:sz w:val="22"/>
                <w:szCs w:val="22"/>
              </w:rPr>
            </w:pPr>
            <w:r w:rsidRPr="00394B60">
              <w:rPr>
                <w:sz w:val="22"/>
                <w:szCs w:val="22"/>
              </w:rPr>
              <w:sym w:font="Symbol" w:char="F0B7"/>
            </w:r>
            <w:r w:rsidRPr="00394B60">
              <w:rPr>
                <w:sz w:val="22"/>
                <w:szCs w:val="22"/>
              </w:rPr>
              <w:t xml:space="preserve"> воспитание экологически целесообразного поведения как показателя духовного развития личности; </w:t>
            </w:r>
          </w:p>
          <w:p w:rsidR="00394B60" w:rsidRPr="00394B60" w:rsidRDefault="00394B60">
            <w:pPr>
              <w:pStyle w:val="a3"/>
              <w:ind w:left="0" w:right="100"/>
              <w:rPr>
                <w:sz w:val="22"/>
                <w:szCs w:val="22"/>
              </w:rPr>
            </w:pPr>
            <w:r w:rsidRPr="00394B60">
              <w:rPr>
                <w:sz w:val="22"/>
                <w:szCs w:val="22"/>
              </w:rPr>
              <w:sym w:font="Symbol" w:char="F0B7"/>
            </w:r>
            <w:r w:rsidRPr="00394B60">
              <w:rPr>
                <w:sz w:val="22"/>
                <w:szCs w:val="22"/>
              </w:rPr>
              <w:t xml:space="preserve"> формирование экологического мышления и экологической культуры учащихся; </w:t>
            </w:r>
          </w:p>
          <w:p w:rsidR="00394B60" w:rsidRPr="00394B60" w:rsidRDefault="00394B60">
            <w:pPr>
              <w:pStyle w:val="a3"/>
              <w:ind w:left="0" w:right="100"/>
              <w:rPr>
                <w:sz w:val="22"/>
                <w:szCs w:val="22"/>
              </w:rPr>
            </w:pPr>
            <w:r w:rsidRPr="00394B60">
              <w:rPr>
                <w:sz w:val="22"/>
                <w:szCs w:val="22"/>
              </w:rPr>
              <w:sym w:font="Symbol" w:char="F0B7"/>
            </w:r>
            <w:r w:rsidRPr="00394B60">
              <w:rPr>
                <w:sz w:val="22"/>
                <w:szCs w:val="22"/>
              </w:rPr>
              <w:t xml:space="preserve"> развитие таланта и способностей, как особой ценности; </w:t>
            </w:r>
          </w:p>
          <w:p w:rsidR="00394B60" w:rsidRPr="00394B60" w:rsidRDefault="00394B60">
            <w:pPr>
              <w:pStyle w:val="a3"/>
              <w:ind w:left="0" w:right="100"/>
              <w:rPr>
                <w:sz w:val="22"/>
                <w:szCs w:val="22"/>
              </w:rPr>
            </w:pPr>
            <w:r w:rsidRPr="00394B60">
              <w:rPr>
                <w:sz w:val="22"/>
                <w:szCs w:val="22"/>
              </w:rPr>
              <w:sym w:font="Symbol" w:char="F0B7"/>
            </w:r>
            <w:r w:rsidRPr="00394B60">
              <w:rPr>
                <w:sz w:val="22"/>
                <w:szCs w:val="22"/>
              </w:rPr>
              <w:t xml:space="preserve"> формирование здорового образа жизни учащихся; </w:t>
            </w:r>
          </w:p>
          <w:p w:rsidR="00394B60" w:rsidRPr="00394B60" w:rsidRDefault="00394B60">
            <w:pPr>
              <w:pStyle w:val="a3"/>
              <w:ind w:left="0" w:right="100"/>
              <w:rPr>
                <w:sz w:val="22"/>
                <w:szCs w:val="22"/>
              </w:rPr>
            </w:pPr>
            <w:r w:rsidRPr="00394B60">
              <w:rPr>
                <w:sz w:val="22"/>
                <w:szCs w:val="22"/>
              </w:rPr>
              <w:sym w:font="Symbol" w:char="F0B7"/>
            </w:r>
            <w:r w:rsidRPr="00394B60">
              <w:rPr>
                <w:sz w:val="22"/>
                <w:szCs w:val="22"/>
              </w:rPr>
              <w:t xml:space="preserve"> формирование установки на систематические занятия учащихся физической культурой и спортом, выполнение нормативов ГТО; </w:t>
            </w:r>
          </w:p>
          <w:p w:rsidR="00394B60" w:rsidRPr="00394B60" w:rsidRDefault="00394B60">
            <w:pPr>
              <w:pStyle w:val="a3"/>
              <w:ind w:left="0" w:right="100"/>
              <w:rPr>
                <w:sz w:val="22"/>
                <w:szCs w:val="22"/>
              </w:rPr>
            </w:pPr>
            <w:r w:rsidRPr="00394B60">
              <w:rPr>
                <w:sz w:val="22"/>
                <w:szCs w:val="22"/>
              </w:rPr>
              <w:sym w:font="Symbol" w:char="F0B7"/>
            </w:r>
            <w:r w:rsidRPr="00394B60">
              <w:rPr>
                <w:sz w:val="22"/>
                <w:szCs w:val="22"/>
              </w:rPr>
              <w:t xml:space="preserve"> популяризация и повышение степени информированности участников образовательных отношений по вопросам внедрения комплекса ГТО; </w:t>
            </w:r>
          </w:p>
          <w:p w:rsidR="00394B60" w:rsidRPr="00394B60" w:rsidRDefault="00394B60">
            <w:pPr>
              <w:pStyle w:val="a3"/>
              <w:ind w:left="0" w:right="100"/>
              <w:rPr>
                <w:sz w:val="22"/>
                <w:szCs w:val="22"/>
              </w:rPr>
            </w:pPr>
            <w:r w:rsidRPr="00394B60">
              <w:rPr>
                <w:sz w:val="22"/>
                <w:szCs w:val="22"/>
              </w:rPr>
              <w:sym w:font="Symbol" w:char="F0B7"/>
            </w:r>
            <w:r w:rsidRPr="00394B60">
              <w:rPr>
                <w:sz w:val="22"/>
                <w:szCs w:val="22"/>
              </w:rPr>
              <w:t xml:space="preserve"> формирование системы поощрения социальной успешности и проявлений активной жизненной позиции учащихся достижениями в области ГТО; </w:t>
            </w:r>
          </w:p>
          <w:p w:rsidR="00394B60" w:rsidRPr="00394B60" w:rsidRDefault="00394B60">
            <w:pPr>
              <w:pStyle w:val="a3"/>
              <w:ind w:left="0" w:right="100"/>
              <w:rPr>
                <w:sz w:val="22"/>
                <w:szCs w:val="22"/>
              </w:rPr>
            </w:pPr>
            <w:r w:rsidRPr="00394B60">
              <w:rPr>
                <w:sz w:val="22"/>
                <w:szCs w:val="22"/>
              </w:rPr>
              <w:sym w:font="Symbol" w:char="F0B7"/>
            </w:r>
            <w:r w:rsidRPr="00394B60">
              <w:rPr>
                <w:sz w:val="22"/>
                <w:szCs w:val="22"/>
              </w:rPr>
              <w:t xml:space="preserve"> осознание возникшего кризиса в отношениях человека и природы как одной из актуальнейших глобальных проблем человечества; способность видеть и понимать, в каких формах этот кризис выражен в месте проживания подростка; его добровольное участие в решении этой проблемы на муниципальном уровне как личностно важный опыт </w:t>
            </w:r>
            <w:r w:rsidRPr="00394B60">
              <w:rPr>
                <w:sz w:val="22"/>
                <w:szCs w:val="22"/>
              </w:rPr>
              <w:lastRenderedPageBreak/>
              <w:t>природоохранительной деятельности;</w:t>
            </w:r>
          </w:p>
          <w:p w:rsidR="00394B60" w:rsidRPr="00394B60" w:rsidRDefault="00394B60">
            <w:pPr>
              <w:pStyle w:val="a3"/>
              <w:ind w:left="0" w:right="100"/>
              <w:rPr>
                <w:sz w:val="22"/>
                <w:szCs w:val="22"/>
              </w:rPr>
            </w:pPr>
            <w:r w:rsidRPr="00394B60">
              <w:rPr>
                <w:sz w:val="22"/>
                <w:szCs w:val="22"/>
              </w:rPr>
              <w:t xml:space="preserve"> </w:t>
            </w:r>
            <w:r w:rsidRPr="00394B60">
              <w:rPr>
                <w:sz w:val="22"/>
                <w:szCs w:val="22"/>
              </w:rPr>
              <w:sym w:font="Symbol" w:char="F0B7"/>
            </w:r>
            <w:r w:rsidRPr="00394B60">
              <w:rPr>
                <w:sz w:val="22"/>
                <w:szCs w:val="22"/>
              </w:rPr>
              <w:t xml:space="preserve"> осознание противоречивой роли человеческой деятельности в отношении природы; принятие тезиса об эволюции человека и природы как безальтернативного выхода из глобального экологического кризиса;</w:t>
            </w:r>
          </w:p>
          <w:p w:rsidR="00394B60" w:rsidRPr="00394B60" w:rsidRDefault="00394B60">
            <w:pPr>
              <w:pStyle w:val="a3"/>
              <w:ind w:left="0" w:right="100"/>
              <w:rPr>
                <w:sz w:val="22"/>
                <w:szCs w:val="22"/>
              </w:rPr>
            </w:pPr>
            <w:r w:rsidRPr="00394B60">
              <w:rPr>
                <w:sz w:val="22"/>
                <w:szCs w:val="22"/>
              </w:rPr>
              <w:t xml:space="preserve"> </w:t>
            </w:r>
            <w:r w:rsidRPr="00394B60">
              <w:rPr>
                <w:sz w:val="22"/>
                <w:szCs w:val="22"/>
              </w:rPr>
              <w:sym w:font="Symbol" w:char="F0B7"/>
            </w:r>
            <w:r w:rsidRPr="00394B60">
              <w:rPr>
                <w:sz w:val="22"/>
                <w:szCs w:val="22"/>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394B60" w:rsidRPr="00394B60" w:rsidRDefault="00394B60">
            <w:pPr>
              <w:pStyle w:val="a3"/>
              <w:ind w:left="0" w:right="100"/>
              <w:rPr>
                <w:sz w:val="22"/>
                <w:szCs w:val="22"/>
              </w:rPr>
            </w:pPr>
            <w:r w:rsidRPr="00394B60">
              <w:rPr>
                <w:sz w:val="22"/>
                <w:szCs w:val="22"/>
              </w:rPr>
              <w:sym w:font="Symbol" w:char="F0B7"/>
            </w:r>
            <w:r w:rsidRPr="00394B60">
              <w:rPr>
                <w:sz w:val="22"/>
                <w:szCs w:val="22"/>
              </w:rPr>
              <w:t xml:space="preserve"> представления о факторах окружающей природно-социальной среды, негативно влияющих на здоровье человека; способах их компенсации, избегания, преодоления;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394B60" w:rsidRPr="00394B60" w:rsidRDefault="00394B60">
            <w:pPr>
              <w:pStyle w:val="a3"/>
              <w:ind w:left="0" w:right="100"/>
              <w:rPr>
                <w:sz w:val="22"/>
                <w:szCs w:val="22"/>
              </w:rPr>
            </w:pPr>
            <w:r w:rsidRPr="00394B60">
              <w:rPr>
                <w:sz w:val="22"/>
                <w:szCs w:val="22"/>
              </w:rPr>
              <w:sym w:font="Symbol" w:char="F0B7"/>
            </w:r>
            <w:r w:rsidRPr="00394B60">
              <w:rPr>
                <w:sz w:val="22"/>
                <w:szCs w:val="22"/>
              </w:rPr>
              <w:t xml:space="preserve"> опыт самооценки личного вклада в ресурсосбережение, сохранение качества окружающей среды, биоразнообразия, экологическую безопасность;</w:t>
            </w:r>
          </w:p>
          <w:p w:rsidR="00394B60" w:rsidRPr="00394B60" w:rsidRDefault="00394B60">
            <w:pPr>
              <w:pStyle w:val="a3"/>
              <w:ind w:left="0" w:right="100"/>
              <w:rPr>
                <w:sz w:val="22"/>
                <w:szCs w:val="22"/>
              </w:rPr>
            </w:pPr>
            <w:r w:rsidRPr="00394B60">
              <w:rPr>
                <w:sz w:val="22"/>
                <w:szCs w:val="22"/>
              </w:rPr>
              <w:t xml:space="preserve"> </w:t>
            </w:r>
            <w:r w:rsidRPr="00394B60">
              <w:rPr>
                <w:sz w:val="22"/>
                <w:szCs w:val="22"/>
              </w:rPr>
              <w:sym w:font="Symbol" w:char="F0B7"/>
            </w:r>
            <w:r w:rsidRPr="00394B60">
              <w:rPr>
                <w:sz w:val="22"/>
                <w:szCs w:val="22"/>
              </w:rPr>
              <w:t xml:space="preserve"> осознание социальной значимости идей устойчивого развития; готовность участвовать в пропаганде идей образования для устойчивого развития; </w:t>
            </w:r>
          </w:p>
          <w:p w:rsidR="00394B60" w:rsidRPr="00394B60" w:rsidRDefault="00394B60">
            <w:pPr>
              <w:pStyle w:val="a3"/>
              <w:ind w:left="0" w:right="100"/>
              <w:rPr>
                <w:sz w:val="22"/>
                <w:szCs w:val="22"/>
              </w:rPr>
            </w:pPr>
            <w:r w:rsidRPr="00394B60">
              <w:rPr>
                <w:sz w:val="22"/>
                <w:szCs w:val="22"/>
              </w:rPr>
              <w:sym w:font="Symbol" w:char="F0B7"/>
            </w:r>
            <w:r w:rsidRPr="00394B60">
              <w:rPr>
                <w:sz w:val="22"/>
                <w:szCs w:val="22"/>
              </w:rPr>
              <w:t xml:space="preserve">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394B60" w:rsidRPr="00394B60" w:rsidRDefault="00394B60">
            <w:pPr>
              <w:pStyle w:val="a3"/>
              <w:ind w:left="0" w:right="100"/>
              <w:rPr>
                <w:sz w:val="22"/>
                <w:szCs w:val="22"/>
              </w:rPr>
            </w:pPr>
            <w:r w:rsidRPr="00394B60">
              <w:rPr>
                <w:sz w:val="22"/>
                <w:szCs w:val="22"/>
              </w:rPr>
              <w:t xml:space="preserve"> </w:t>
            </w:r>
            <w:r w:rsidRPr="00394B60">
              <w:rPr>
                <w:sz w:val="22"/>
                <w:szCs w:val="22"/>
              </w:rPr>
              <w:sym w:font="Symbol" w:char="F0B7"/>
            </w:r>
            <w:r w:rsidRPr="00394B60">
              <w:rPr>
                <w:sz w:val="22"/>
                <w:szCs w:val="22"/>
              </w:rPr>
              <w:t xml:space="preserve">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rsidR="00394B60" w:rsidRPr="00394B60" w:rsidRDefault="00394B60">
            <w:pPr>
              <w:pStyle w:val="a3"/>
              <w:ind w:left="0" w:right="100"/>
              <w:rPr>
                <w:sz w:val="22"/>
                <w:szCs w:val="22"/>
              </w:rPr>
            </w:pPr>
            <w:r w:rsidRPr="00394B60">
              <w:rPr>
                <w:sz w:val="22"/>
                <w:szCs w:val="22"/>
              </w:rPr>
              <w:sym w:font="Symbol" w:char="F0B7"/>
            </w:r>
            <w:r w:rsidRPr="00394B60">
              <w:rPr>
                <w:sz w:val="22"/>
                <w:szCs w:val="22"/>
              </w:rPr>
              <w:t xml:space="preserve">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r w:rsidRPr="00394B60">
              <w:rPr>
                <w:b/>
                <w:sz w:val="22"/>
                <w:szCs w:val="22"/>
              </w:rPr>
              <w:lastRenderedPageBreak/>
              <w:t xml:space="preserve">Ценности: </w:t>
            </w:r>
            <w:r w:rsidRPr="00394B60">
              <w:rPr>
                <w:sz w:val="22"/>
                <w:szCs w:val="22"/>
              </w:rPr>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 родная земля; заповедная природа; планета Земля; экологическое сознание.</w:t>
            </w:r>
          </w:p>
        </w:tc>
        <w:tc>
          <w:tcPr>
            <w:tcW w:w="3607" w:type="dxa"/>
          </w:tcPr>
          <w:p w:rsidR="00394B60" w:rsidRPr="00394B60" w:rsidRDefault="00394B60" w:rsidP="00394B60">
            <w:pPr>
              <w:pStyle w:val="a3"/>
              <w:tabs>
                <w:tab w:val="left" w:pos="2327"/>
              </w:tabs>
              <w:ind w:left="0"/>
              <w:rPr>
                <w:sz w:val="22"/>
                <w:szCs w:val="22"/>
              </w:rPr>
            </w:pPr>
            <w:r w:rsidRPr="00394B60">
              <w:rPr>
                <w:sz w:val="22"/>
                <w:szCs w:val="22"/>
              </w:rPr>
              <w:lastRenderedPageBreak/>
              <w:sym w:font="Symbol" w:char="F0B7"/>
            </w:r>
            <w:r w:rsidRPr="00394B60">
              <w:rPr>
                <w:sz w:val="22"/>
                <w:szCs w:val="22"/>
              </w:rPr>
              <w:t xml:space="preserve"> предметная – уроки предметных областей «Естественнонаучные предметы» и «Физическая культура и основы безопасности жизнедеятельности»; </w:t>
            </w:r>
          </w:p>
          <w:p w:rsidR="00394B60" w:rsidRPr="00394B60" w:rsidRDefault="00394B60" w:rsidP="00394B60">
            <w:pPr>
              <w:pStyle w:val="a3"/>
              <w:tabs>
                <w:tab w:val="left" w:pos="2327"/>
              </w:tabs>
              <w:ind w:left="0"/>
              <w:rPr>
                <w:sz w:val="22"/>
                <w:szCs w:val="22"/>
              </w:rPr>
            </w:pPr>
            <w:r w:rsidRPr="00394B60">
              <w:rPr>
                <w:sz w:val="22"/>
                <w:szCs w:val="22"/>
              </w:rPr>
              <w:sym w:font="Symbol" w:char="F0B7"/>
            </w:r>
            <w:r w:rsidRPr="00394B60">
              <w:rPr>
                <w:sz w:val="22"/>
                <w:szCs w:val="22"/>
              </w:rPr>
              <w:t xml:space="preserve"> межпредметная - экологическое содержание уроков-практическая реализация принципа интеграции - </w:t>
            </w:r>
            <w:r w:rsidRPr="00394B60">
              <w:rPr>
                <w:sz w:val="22"/>
                <w:szCs w:val="22"/>
              </w:rPr>
              <w:lastRenderedPageBreak/>
              <w:t xml:space="preserve">внедрение экологического образования и воспитания на уроках английского языка, ОБЖ, биологии, химии, физики, математики, литературы, технологии, искусства, физкультуры, географии и др.; </w:t>
            </w:r>
          </w:p>
          <w:p w:rsidR="00394B60" w:rsidRPr="00394B60" w:rsidRDefault="00394B60" w:rsidP="00394B60">
            <w:pPr>
              <w:pStyle w:val="a3"/>
              <w:tabs>
                <w:tab w:val="left" w:pos="2327"/>
              </w:tabs>
              <w:ind w:left="0"/>
              <w:rPr>
                <w:sz w:val="22"/>
                <w:szCs w:val="22"/>
              </w:rPr>
            </w:pPr>
            <w:r w:rsidRPr="00394B60">
              <w:rPr>
                <w:sz w:val="22"/>
                <w:szCs w:val="22"/>
              </w:rPr>
              <w:sym w:font="Symbol" w:char="F0B7"/>
            </w:r>
            <w:r w:rsidRPr="00394B60">
              <w:rPr>
                <w:sz w:val="22"/>
                <w:szCs w:val="22"/>
              </w:rPr>
              <w:t xml:space="preserve"> внеурочная - различные формы внеурочной и внешкольной воспитательной работы: </w:t>
            </w:r>
          </w:p>
          <w:p w:rsidR="00394B60" w:rsidRPr="00394B60" w:rsidRDefault="00394B60" w:rsidP="00394B60">
            <w:pPr>
              <w:pStyle w:val="a3"/>
              <w:tabs>
                <w:tab w:val="left" w:pos="2327"/>
              </w:tabs>
              <w:ind w:left="0"/>
              <w:rPr>
                <w:sz w:val="22"/>
                <w:szCs w:val="22"/>
              </w:rPr>
            </w:pPr>
            <w:r w:rsidRPr="00394B60">
              <w:rPr>
                <w:sz w:val="22"/>
                <w:szCs w:val="22"/>
              </w:rPr>
              <w:sym w:font="Symbol" w:char="F0B7"/>
            </w:r>
            <w:r w:rsidRPr="00394B60">
              <w:rPr>
                <w:sz w:val="22"/>
                <w:szCs w:val="22"/>
              </w:rPr>
              <w:t xml:space="preserve"> классные тематические часы;</w:t>
            </w:r>
          </w:p>
          <w:p w:rsidR="00394B60" w:rsidRPr="00394B60" w:rsidRDefault="00394B60" w:rsidP="00394B60">
            <w:pPr>
              <w:pStyle w:val="a3"/>
              <w:tabs>
                <w:tab w:val="left" w:pos="2327"/>
              </w:tabs>
              <w:ind w:left="0"/>
              <w:rPr>
                <w:sz w:val="22"/>
                <w:szCs w:val="22"/>
              </w:rPr>
            </w:pPr>
            <w:r w:rsidRPr="00394B60">
              <w:rPr>
                <w:sz w:val="22"/>
                <w:szCs w:val="22"/>
              </w:rPr>
              <w:t xml:space="preserve"> </w:t>
            </w:r>
            <w:r w:rsidRPr="00394B60">
              <w:rPr>
                <w:sz w:val="22"/>
                <w:szCs w:val="22"/>
              </w:rPr>
              <w:sym w:font="Symbol" w:char="F0B7"/>
            </w:r>
            <w:r w:rsidRPr="00394B60">
              <w:rPr>
                <w:sz w:val="22"/>
                <w:szCs w:val="22"/>
              </w:rPr>
              <w:t xml:space="preserve"> экологическая работа в системе научных обществ; </w:t>
            </w:r>
          </w:p>
          <w:p w:rsidR="00394B60" w:rsidRPr="00394B60" w:rsidRDefault="00394B60" w:rsidP="00394B60">
            <w:pPr>
              <w:pStyle w:val="a3"/>
              <w:tabs>
                <w:tab w:val="left" w:pos="2327"/>
              </w:tabs>
              <w:ind w:left="0"/>
              <w:rPr>
                <w:sz w:val="22"/>
                <w:szCs w:val="22"/>
              </w:rPr>
            </w:pPr>
            <w:r w:rsidRPr="00394B60">
              <w:rPr>
                <w:sz w:val="22"/>
                <w:szCs w:val="22"/>
              </w:rPr>
              <w:sym w:font="Symbol" w:char="F0B7"/>
            </w:r>
            <w:r w:rsidRPr="00394B60">
              <w:rPr>
                <w:sz w:val="22"/>
                <w:szCs w:val="22"/>
              </w:rPr>
              <w:t xml:space="preserve"> исследовательская работа (проектная деятельность);</w:t>
            </w:r>
          </w:p>
          <w:p w:rsidR="00394B60" w:rsidRPr="00394B60" w:rsidRDefault="00394B60" w:rsidP="00394B60">
            <w:pPr>
              <w:pStyle w:val="a3"/>
              <w:tabs>
                <w:tab w:val="left" w:pos="2327"/>
              </w:tabs>
              <w:ind w:left="0"/>
              <w:rPr>
                <w:sz w:val="22"/>
                <w:szCs w:val="22"/>
              </w:rPr>
            </w:pPr>
            <w:r w:rsidRPr="00394B60">
              <w:rPr>
                <w:sz w:val="22"/>
                <w:szCs w:val="22"/>
              </w:rPr>
              <w:t xml:space="preserve"> </w:t>
            </w:r>
            <w:r w:rsidRPr="00394B60">
              <w:rPr>
                <w:sz w:val="22"/>
                <w:szCs w:val="22"/>
              </w:rPr>
              <w:sym w:font="Symbol" w:char="F0B7"/>
            </w:r>
            <w:r w:rsidRPr="00394B60">
              <w:rPr>
                <w:sz w:val="22"/>
                <w:szCs w:val="22"/>
              </w:rPr>
              <w:t xml:space="preserve"> экологические праздники и мероприятия; </w:t>
            </w:r>
          </w:p>
          <w:p w:rsidR="00394B60" w:rsidRPr="00394B60" w:rsidRDefault="00394B60" w:rsidP="00394B60">
            <w:pPr>
              <w:pStyle w:val="a3"/>
              <w:tabs>
                <w:tab w:val="left" w:pos="2327"/>
              </w:tabs>
              <w:ind w:left="0"/>
              <w:rPr>
                <w:sz w:val="22"/>
                <w:szCs w:val="22"/>
              </w:rPr>
            </w:pPr>
            <w:r w:rsidRPr="00394B60">
              <w:rPr>
                <w:sz w:val="22"/>
                <w:szCs w:val="22"/>
              </w:rPr>
              <w:sym w:font="Symbol" w:char="F0B7"/>
            </w:r>
            <w:r w:rsidRPr="00394B60">
              <w:rPr>
                <w:sz w:val="22"/>
                <w:szCs w:val="22"/>
              </w:rPr>
              <w:t xml:space="preserve"> участие в экологических конкурсах, конференциях и олимпиадах;</w:t>
            </w:r>
          </w:p>
          <w:p w:rsidR="00394B60" w:rsidRPr="00394B60" w:rsidRDefault="00394B60" w:rsidP="00394B60">
            <w:pPr>
              <w:pStyle w:val="a3"/>
              <w:tabs>
                <w:tab w:val="left" w:pos="2327"/>
              </w:tabs>
              <w:ind w:left="0"/>
              <w:rPr>
                <w:sz w:val="22"/>
                <w:szCs w:val="22"/>
              </w:rPr>
            </w:pPr>
            <w:r w:rsidRPr="00394B60">
              <w:rPr>
                <w:sz w:val="22"/>
                <w:szCs w:val="22"/>
              </w:rPr>
              <w:t xml:space="preserve"> </w:t>
            </w:r>
            <w:r w:rsidRPr="00394B60">
              <w:rPr>
                <w:sz w:val="22"/>
                <w:szCs w:val="22"/>
              </w:rPr>
              <w:sym w:font="Symbol" w:char="F0B7"/>
            </w:r>
            <w:r w:rsidRPr="00394B60">
              <w:rPr>
                <w:sz w:val="22"/>
                <w:szCs w:val="22"/>
              </w:rPr>
              <w:t xml:space="preserve"> практическая помощь природе - кормушки, скворечники, субботники; </w:t>
            </w:r>
          </w:p>
          <w:p w:rsidR="00394B60" w:rsidRPr="00394B60" w:rsidRDefault="00394B60" w:rsidP="00394B60">
            <w:pPr>
              <w:pStyle w:val="a3"/>
              <w:tabs>
                <w:tab w:val="left" w:pos="2327"/>
              </w:tabs>
              <w:ind w:left="0"/>
              <w:rPr>
                <w:sz w:val="22"/>
                <w:szCs w:val="22"/>
              </w:rPr>
            </w:pPr>
            <w:r w:rsidRPr="00394B60">
              <w:rPr>
                <w:sz w:val="22"/>
                <w:szCs w:val="22"/>
              </w:rPr>
              <w:sym w:font="Symbol" w:char="F0B7"/>
            </w:r>
            <w:r w:rsidRPr="00394B60">
              <w:rPr>
                <w:sz w:val="22"/>
                <w:szCs w:val="22"/>
              </w:rPr>
              <w:t xml:space="preserve"> походы и экскурсии</w:t>
            </w:r>
          </w:p>
        </w:tc>
        <w:tc>
          <w:tcPr>
            <w:tcW w:w="3265" w:type="dxa"/>
          </w:tcPr>
          <w:p w:rsidR="00394B60" w:rsidRPr="00394B60" w:rsidRDefault="00394B60">
            <w:pPr>
              <w:pStyle w:val="a3"/>
              <w:ind w:left="0" w:right="106"/>
              <w:rPr>
                <w:sz w:val="22"/>
                <w:szCs w:val="22"/>
              </w:rPr>
            </w:pPr>
            <w:r w:rsidRPr="00394B60">
              <w:rPr>
                <w:sz w:val="22"/>
                <w:szCs w:val="22"/>
              </w:rPr>
              <w:lastRenderedPageBreak/>
              <w:sym w:font="Symbol" w:char="F0B7"/>
            </w:r>
            <w:r w:rsidRPr="00394B60">
              <w:rPr>
                <w:sz w:val="22"/>
                <w:szCs w:val="22"/>
              </w:rPr>
              <w:t xml:space="preserve"> Школьные творческие дела;</w:t>
            </w:r>
          </w:p>
          <w:p w:rsidR="00394B60" w:rsidRPr="00394B60" w:rsidRDefault="00394B60">
            <w:pPr>
              <w:pStyle w:val="a3"/>
              <w:ind w:left="0" w:right="106"/>
              <w:rPr>
                <w:sz w:val="22"/>
                <w:szCs w:val="22"/>
              </w:rPr>
            </w:pPr>
            <w:r w:rsidRPr="00394B60">
              <w:rPr>
                <w:sz w:val="22"/>
                <w:szCs w:val="22"/>
              </w:rPr>
              <w:t xml:space="preserve"> </w:t>
            </w:r>
            <w:r w:rsidRPr="00394B60">
              <w:rPr>
                <w:sz w:val="22"/>
                <w:szCs w:val="22"/>
              </w:rPr>
              <w:sym w:font="Symbol" w:char="F0B7"/>
            </w:r>
            <w:r w:rsidRPr="00394B60">
              <w:rPr>
                <w:sz w:val="22"/>
                <w:szCs w:val="22"/>
              </w:rPr>
              <w:t xml:space="preserve"> Акции; </w:t>
            </w:r>
          </w:p>
          <w:p w:rsidR="00394B60" w:rsidRPr="00394B60" w:rsidRDefault="00394B60">
            <w:pPr>
              <w:pStyle w:val="a3"/>
              <w:ind w:left="0" w:right="106"/>
              <w:rPr>
                <w:sz w:val="22"/>
                <w:szCs w:val="22"/>
              </w:rPr>
            </w:pPr>
            <w:r w:rsidRPr="00394B60">
              <w:rPr>
                <w:sz w:val="22"/>
                <w:szCs w:val="22"/>
              </w:rPr>
              <w:sym w:font="Symbol" w:char="F0B7"/>
            </w:r>
            <w:r w:rsidRPr="00394B60">
              <w:rPr>
                <w:sz w:val="22"/>
                <w:szCs w:val="22"/>
              </w:rPr>
              <w:t xml:space="preserve"> Конференции; </w:t>
            </w:r>
          </w:p>
          <w:p w:rsidR="00394B60" w:rsidRPr="00394B60" w:rsidRDefault="00394B60">
            <w:pPr>
              <w:pStyle w:val="a3"/>
              <w:ind w:left="0" w:right="106"/>
              <w:rPr>
                <w:sz w:val="22"/>
                <w:szCs w:val="22"/>
              </w:rPr>
            </w:pPr>
            <w:r w:rsidRPr="00394B60">
              <w:rPr>
                <w:sz w:val="22"/>
                <w:szCs w:val="22"/>
              </w:rPr>
              <w:sym w:font="Symbol" w:char="F0B7"/>
            </w:r>
            <w:r w:rsidRPr="00394B60">
              <w:rPr>
                <w:sz w:val="22"/>
                <w:szCs w:val="22"/>
              </w:rPr>
              <w:t xml:space="preserve"> Экологические игры, классные часы; </w:t>
            </w:r>
          </w:p>
          <w:p w:rsidR="00394B60" w:rsidRPr="00394B60" w:rsidRDefault="00394B60">
            <w:pPr>
              <w:pStyle w:val="a3"/>
              <w:ind w:left="0" w:right="106"/>
              <w:rPr>
                <w:sz w:val="22"/>
                <w:szCs w:val="22"/>
              </w:rPr>
            </w:pPr>
            <w:r w:rsidRPr="00394B60">
              <w:rPr>
                <w:sz w:val="22"/>
                <w:szCs w:val="22"/>
              </w:rPr>
              <w:sym w:font="Symbol" w:char="F0B7"/>
            </w:r>
            <w:r w:rsidRPr="00394B60">
              <w:rPr>
                <w:sz w:val="22"/>
                <w:szCs w:val="22"/>
              </w:rPr>
              <w:t xml:space="preserve"> Викторины, игры, олимпиады; </w:t>
            </w:r>
          </w:p>
          <w:p w:rsidR="00394B60" w:rsidRPr="00394B60" w:rsidRDefault="00394B60">
            <w:pPr>
              <w:pStyle w:val="a3"/>
              <w:ind w:left="0" w:right="106"/>
              <w:rPr>
                <w:sz w:val="22"/>
                <w:szCs w:val="22"/>
              </w:rPr>
            </w:pPr>
            <w:r w:rsidRPr="00394B60">
              <w:rPr>
                <w:sz w:val="22"/>
                <w:szCs w:val="22"/>
              </w:rPr>
              <w:sym w:font="Symbol" w:char="F0B7"/>
            </w:r>
            <w:r w:rsidRPr="00394B60">
              <w:rPr>
                <w:sz w:val="22"/>
                <w:szCs w:val="22"/>
              </w:rPr>
              <w:t xml:space="preserve"> Путешествия и экскурсии (в </w:t>
            </w:r>
            <w:r w:rsidRPr="00394B60">
              <w:rPr>
                <w:sz w:val="22"/>
                <w:szCs w:val="22"/>
              </w:rPr>
              <w:lastRenderedPageBreak/>
              <w:t>том числе и заочные);</w:t>
            </w:r>
          </w:p>
          <w:p w:rsidR="00394B60" w:rsidRPr="00394B60" w:rsidRDefault="00394B60">
            <w:pPr>
              <w:pStyle w:val="a3"/>
              <w:ind w:left="0" w:right="106"/>
              <w:rPr>
                <w:sz w:val="22"/>
                <w:szCs w:val="22"/>
              </w:rPr>
            </w:pPr>
            <w:r w:rsidRPr="00394B60">
              <w:rPr>
                <w:sz w:val="22"/>
                <w:szCs w:val="22"/>
              </w:rPr>
              <w:t xml:space="preserve"> </w:t>
            </w:r>
            <w:r w:rsidRPr="00394B60">
              <w:rPr>
                <w:sz w:val="22"/>
                <w:szCs w:val="22"/>
              </w:rPr>
              <w:sym w:font="Symbol" w:char="F0B7"/>
            </w:r>
            <w:r w:rsidRPr="00394B60">
              <w:rPr>
                <w:sz w:val="22"/>
                <w:szCs w:val="22"/>
              </w:rPr>
              <w:t xml:space="preserve"> Профилактические программы, лектории; </w:t>
            </w:r>
          </w:p>
          <w:p w:rsidR="00394B60" w:rsidRPr="00394B60" w:rsidRDefault="00394B60">
            <w:pPr>
              <w:pStyle w:val="a3"/>
              <w:ind w:left="0" w:right="106"/>
              <w:rPr>
                <w:sz w:val="22"/>
                <w:szCs w:val="22"/>
              </w:rPr>
            </w:pPr>
            <w:r w:rsidRPr="00394B60">
              <w:rPr>
                <w:sz w:val="22"/>
                <w:szCs w:val="22"/>
              </w:rPr>
              <w:sym w:font="Symbol" w:char="F0B7"/>
            </w:r>
            <w:r w:rsidRPr="00394B60">
              <w:rPr>
                <w:sz w:val="22"/>
                <w:szCs w:val="22"/>
              </w:rPr>
              <w:t xml:space="preserve"> Дни здоровья; уроки здоровья; спортивные викторины, беседы;</w:t>
            </w:r>
          </w:p>
          <w:p w:rsidR="00394B60" w:rsidRPr="00394B60" w:rsidRDefault="00394B60">
            <w:pPr>
              <w:pStyle w:val="a3"/>
              <w:ind w:left="0" w:right="106"/>
              <w:rPr>
                <w:sz w:val="22"/>
                <w:szCs w:val="22"/>
              </w:rPr>
            </w:pPr>
            <w:r w:rsidRPr="00394B60">
              <w:rPr>
                <w:sz w:val="22"/>
                <w:szCs w:val="22"/>
              </w:rPr>
              <w:t xml:space="preserve"> </w:t>
            </w:r>
            <w:r w:rsidRPr="00394B60">
              <w:rPr>
                <w:sz w:val="22"/>
                <w:szCs w:val="22"/>
              </w:rPr>
              <w:sym w:font="Symbol" w:char="F0B7"/>
            </w:r>
            <w:r w:rsidRPr="00394B60">
              <w:rPr>
                <w:sz w:val="22"/>
                <w:szCs w:val="22"/>
              </w:rPr>
              <w:t xml:space="preserve"> Массовые спортивно-оздоровительные мероприятия; </w:t>
            </w:r>
          </w:p>
          <w:p w:rsidR="00394B60" w:rsidRPr="00394B60" w:rsidRDefault="00394B60">
            <w:pPr>
              <w:pStyle w:val="a3"/>
              <w:ind w:left="0" w:right="106"/>
              <w:rPr>
                <w:sz w:val="22"/>
                <w:szCs w:val="22"/>
              </w:rPr>
            </w:pPr>
            <w:r w:rsidRPr="00394B60">
              <w:rPr>
                <w:sz w:val="22"/>
                <w:szCs w:val="22"/>
              </w:rPr>
              <w:sym w:font="Symbol" w:char="F0B7"/>
            </w:r>
            <w:r w:rsidRPr="00394B60">
              <w:rPr>
                <w:sz w:val="22"/>
                <w:szCs w:val="22"/>
              </w:rPr>
              <w:t xml:space="preserve"> Участие в муниципальных и республиканских спортивных мероприятиях; </w:t>
            </w:r>
          </w:p>
          <w:p w:rsidR="00394B60" w:rsidRPr="00394B60" w:rsidRDefault="00394B60">
            <w:pPr>
              <w:pStyle w:val="a3"/>
              <w:ind w:left="0" w:right="106"/>
              <w:rPr>
                <w:sz w:val="22"/>
                <w:szCs w:val="22"/>
              </w:rPr>
            </w:pPr>
            <w:r w:rsidRPr="00394B60">
              <w:rPr>
                <w:sz w:val="22"/>
                <w:szCs w:val="22"/>
              </w:rPr>
              <w:t xml:space="preserve"> </w:t>
            </w:r>
            <w:r w:rsidRPr="00394B60">
              <w:rPr>
                <w:sz w:val="22"/>
                <w:szCs w:val="22"/>
              </w:rPr>
              <w:sym w:font="Symbol" w:char="F0B7"/>
            </w:r>
            <w:r w:rsidRPr="00394B60">
              <w:rPr>
                <w:sz w:val="22"/>
                <w:szCs w:val="22"/>
              </w:rPr>
              <w:t xml:space="preserve"> Работа с родителями с приглашением специалистов сферы здравоохранения, из субъектов профилактики, психологической службы; </w:t>
            </w:r>
          </w:p>
          <w:p w:rsidR="00394B60" w:rsidRPr="00394B60" w:rsidRDefault="00394B60">
            <w:pPr>
              <w:pStyle w:val="a3"/>
              <w:ind w:left="0" w:right="106"/>
              <w:rPr>
                <w:sz w:val="22"/>
                <w:szCs w:val="22"/>
              </w:rPr>
            </w:pPr>
            <w:r w:rsidRPr="00394B60">
              <w:rPr>
                <w:sz w:val="22"/>
                <w:szCs w:val="22"/>
              </w:rPr>
              <w:sym w:font="Symbol" w:char="F0B7"/>
            </w:r>
            <w:r w:rsidRPr="00394B60">
              <w:rPr>
                <w:sz w:val="22"/>
                <w:szCs w:val="22"/>
              </w:rPr>
              <w:t xml:space="preserve"> Классные часы; </w:t>
            </w:r>
          </w:p>
          <w:p w:rsidR="00394B60" w:rsidRPr="00394B60" w:rsidRDefault="00394B60">
            <w:pPr>
              <w:pStyle w:val="a3"/>
              <w:ind w:left="0" w:right="106"/>
              <w:rPr>
                <w:sz w:val="22"/>
                <w:szCs w:val="22"/>
              </w:rPr>
            </w:pPr>
            <w:r w:rsidRPr="00394B60">
              <w:rPr>
                <w:sz w:val="22"/>
                <w:szCs w:val="22"/>
              </w:rPr>
              <w:sym w:font="Symbol" w:char="F0B7"/>
            </w:r>
            <w:r w:rsidRPr="00394B60">
              <w:rPr>
                <w:sz w:val="22"/>
                <w:szCs w:val="22"/>
              </w:rPr>
              <w:t xml:space="preserve"> Конкурсы рассказов, рисунков, фотографий, плакатов; </w:t>
            </w:r>
          </w:p>
          <w:p w:rsidR="00394B60" w:rsidRPr="00394B60" w:rsidRDefault="00394B60">
            <w:pPr>
              <w:pStyle w:val="a3"/>
              <w:ind w:left="0" w:right="106"/>
              <w:rPr>
                <w:sz w:val="22"/>
                <w:szCs w:val="22"/>
              </w:rPr>
            </w:pPr>
            <w:r w:rsidRPr="00394B60">
              <w:rPr>
                <w:sz w:val="22"/>
                <w:szCs w:val="22"/>
              </w:rPr>
              <w:sym w:font="Symbol" w:char="F0B7"/>
            </w:r>
            <w:r w:rsidRPr="00394B60">
              <w:rPr>
                <w:sz w:val="22"/>
                <w:szCs w:val="22"/>
              </w:rPr>
              <w:t xml:space="preserve"> Экологические акции; </w:t>
            </w:r>
          </w:p>
          <w:p w:rsidR="00394B60" w:rsidRPr="00394B60" w:rsidRDefault="00394B60">
            <w:pPr>
              <w:pStyle w:val="a3"/>
              <w:ind w:left="0" w:right="106"/>
              <w:rPr>
                <w:sz w:val="22"/>
                <w:szCs w:val="22"/>
              </w:rPr>
            </w:pPr>
            <w:r w:rsidRPr="00394B60">
              <w:rPr>
                <w:sz w:val="22"/>
                <w:szCs w:val="22"/>
              </w:rPr>
              <w:sym w:font="Symbol" w:char="F0B7"/>
            </w:r>
            <w:r w:rsidRPr="00394B60">
              <w:rPr>
                <w:sz w:val="22"/>
                <w:szCs w:val="22"/>
              </w:rPr>
              <w:t xml:space="preserve"> Экологические субботники; </w:t>
            </w:r>
          </w:p>
          <w:p w:rsidR="00394B60" w:rsidRPr="00394B60" w:rsidRDefault="00394B60">
            <w:pPr>
              <w:pStyle w:val="a3"/>
              <w:ind w:left="0" w:right="106"/>
              <w:rPr>
                <w:sz w:val="22"/>
                <w:szCs w:val="22"/>
              </w:rPr>
            </w:pPr>
            <w:r w:rsidRPr="00394B60">
              <w:rPr>
                <w:sz w:val="22"/>
                <w:szCs w:val="22"/>
              </w:rPr>
              <w:sym w:font="Symbol" w:char="F0B7"/>
            </w:r>
            <w:r w:rsidRPr="00394B60">
              <w:rPr>
                <w:sz w:val="22"/>
                <w:szCs w:val="22"/>
              </w:rPr>
              <w:t xml:space="preserve"> Спортивные праздники;</w:t>
            </w:r>
          </w:p>
          <w:p w:rsidR="00394B60" w:rsidRPr="00394B60" w:rsidRDefault="00394B60">
            <w:pPr>
              <w:pStyle w:val="a3"/>
              <w:ind w:left="0" w:right="106"/>
              <w:rPr>
                <w:sz w:val="22"/>
                <w:szCs w:val="22"/>
              </w:rPr>
            </w:pPr>
            <w:r w:rsidRPr="00394B60">
              <w:rPr>
                <w:sz w:val="22"/>
                <w:szCs w:val="22"/>
              </w:rPr>
              <w:t xml:space="preserve"> </w:t>
            </w:r>
            <w:r w:rsidRPr="00394B60">
              <w:rPr>
                <w:sz w:val="22"/>
                <w:szCs w:val="22"/>
              </w:rPr>
              <w:sym w:font="Symbol" w:char="F0B7"/>
            </w:r>
            <w:r w:rsidRPr="00394B60">
              <w:rPr>
                <w:sz w:val="22"/>
                <w:szCs w:val="22"/>
              </w:rPr>
              <w:t xml:space="preserve"> Проектная и исследовательская деятельность;</w:t>
            </w:r>
          </w:p>
          <w:p w:rsidR="00394B60" w:rsidRPr="00394B60" w:rsidRDefault="00394B60">
            <w:pPr>
              <w:pStyle w:val="a3"/>
              <w:ind w:left="0" w:right="106"/>
              <w:rPr>
                <w:sz w:val="22"/>
                <w:szCs w:val="22"/>
              </w:rPr>
            </w:pPr>
            <w:r w:rsidRPr="00394B60">
              <w:rPr>
                <w:sz w:val="22"/>
                <w:szCs w:val="22"/>
              </w:rPr>
              <w:t xml:space="preserve"> </w:t>
            </w:r>
            <w:r w:rsidRPr="00394B60">
              <w:rPr>
                <w:sz w:val="22"/>
                <w:szCs w:val="22"/>
              </w:rPr>
              <w:sym w:font="Symbol" w:char="F0B7"/>
            </w:r>
            <w:r w:rsidRPr="00394B60">
              <w:rPr>
                <w:sz w:val="22"/>
                <w:szCs w:val="22"/>
              </w:rPr>
              <w:t xml:space="preserve"> Дебаты;</w:t>
            </w:r>
          </w:p>
          <w:p w:rsidR="00394B60" w:rsidRPr="00394B60" w:rsidRDefault="00394B60">
            <w:pPr>
              <w:pStyle w:val="a3"/>
              <w:ind w:left="0" w:right="106"/>
              <w:rPr>
                <w:sz w:val="22"/>
                <w:szCs w:val="22"/>
              </w:rPr>
            </w:pPr>
            <w:r w:rsidRPr="00394B60">
              <w:rPr>
                <w:sz w:val="22"/>
                <w:szCs w:val="22"/>
              </w:rPr>
              <w:t xml:space="preserve"> </w:t>
            </w:r>
            <w:r w:rsidRPr="00394B60">
              <w:rPr>
                <w:sz w:val="22"/>
                <w:szCs w:val="22"/>
              </w:rPr>
              <w:sym w:font="Symbol" w:char="F0B7"/>
            </w:r>
            <w:r w:rsidRPr="00394B60">
              <w:rPr>
                <w:sz w:val="22"/>
                <w:szCs w:val="22"/>
              </w:rPr>
              <w:t xml:space="preserve"> Диспуты;</w:t>
            </w:r>
          </w:p>
          <w:p w:rsidR="00394B60" w:rsidRPr="00394B60" w:rsidRDefault="00394B60">
            <w:pPr>
              <w:pStyle w:val="a3"/>
              <w:ind w:left="0" w:right="106"/>
              <w:rPr>
                <w:sz w:val="22"/>
                <w:szCs w:val="22"/>
              </w:rPr>
            </w:pPr>
            <w:r w:rsidRPr="00394B60">
              <w:rPr>
                <w:sz w:val="22"/>
                <w:szCs w:val="22"/>
              </w:rPr>
              <w:t xml:space="preserve"> </w:t>
            </w:r>
            <w:r w:rsidRPr="00394B60">
              <w:rPr>
                <w:sz w:val="22"/>
                <w:szCs w:val="22"/>
              </w:rPr>
              <w:sym w:font="Symbol" w:char="F0B7"/>
            </w:r>
            <w:r w:rsidRPr="00394B60">
              <w:rPr>
                <w:sz w:val="22"/>
                <w:szCs w:val="22"/>
              </w:rPr>
              <w:t xml:space="preserve"> Выставки поделок; </w:t>
            </w:r>
          </w:p>
          <w:p w:rsidR="00394B60" w:rsidRPr="00394B60" w:rsidRDefault="00394B60">
            <w:pPr>
              <w:pStyle w:val="a3"/>
              <w:ind w:left="0" w:right="106"/>
              <w:rPr>
                <w:sz w:val="22"/>
                <w:szCs w:val="22"/>
              </w:rPr>
            </w:pPr>
            <w:r w:rsidRPr="00394B60">
              <w:rPr>
                <w:sz w:val="22"/>
                <w:szCs w:val="22"/>
              </w:rPr>
              <w:sym w:font="Symbol" w:char="F0B7"/>
            </w:r>
            <w:r w:rsidRPr="00394B60">
              <w:rPr>
                <w:sz w:val="22"/>
                <w:szCs w:val="22"/>
              </w:rPr>
              <w:t xml:space="preserve"> Традиционные походы и турслёты; </w:t>
            </w:r>
          </w:p>
          <w:p w:rsidR="00394B60" w:rsidRPr="00394B60" w:rsidRDefault="00394B60">
            <w:pPr>
              <w:pStyle w:val="a3"/>
              <w:ind w:left="0" w:right="106"/>
              <w:rPr>
                <w:sz w:val="22"/>
                <w:szCs w:val="22"/>
              </w:rPr>
            </w:pPr>
            <w:r w:rsidRPr="00394B60">
              <w:rPr>
                <w:sz w:val="22"/>
                <w:szCs w:val="22"/>
              </w:rPr>
              <w:sym w:font="Symbol" w:char="F0B7"/>
            </w:r>
            <w:r w:rsidRPr="00394B60">
              <w:rPr>
                <w:sz w:val="22"/>
                <w:szCs w:val="22"/>
              </w:rPr>
              <w:t xml:space="preserve"> Инструктажи;</w:t>
            </w:r>
          </w:p>
          <w:p w:rsidR="00394B60" w:rsidRPr="00394B60" w:rsidRDefault="00394B60">
            <w:pPr>
              <w:pStyle w:val="a3"/>
              <w:ind w:left="0" w:right="106"/>
              <w:rPr>
                <w:sz w:val="22"/>
                <w:szCs w:val="22"/>
              </w:rPr>
            </w:pPr>
            <w:r w:rsidRPr="00394B60">
              <w:rPr>
                <w:sz w:val="22"/>
                <w:szCs w:val="22"/>
              </w:rPr>
              <w:t xml:space="preserve"> </w:t>
            </w:r>
            <w:r w:rsidRPr="00394B60">
              <w:rPr>
                <w:sz w:val="22"/>
                <w:szCs w:val="22"/>
              </w:rPr>
              <w:sym w:font="Symbol" w:char="F0B7"/>
            </w:r>
            <w:r w:rsidRPr="00394B60">
              <w:rPr>
                <w:sz w:val="22"/>
                <w:szCs w:val="22"/>
              </w:rPr>
              <w:t xml:space="preserve"> Выпуск листовок;</w:t>
            </w:r>
          </w:p>
          <w:p w:rsidR="00394B60" w:rsidRPr="00394B60" w:rsidRDefault="00394B60">
            <w:pPr>
              <w:pStyle w:val="a3"/>
              <w:ind w:left="0" w:right="106"/>
              <w:rPr>
                <w:sz w:val="22"/>
                <w:szCs w:val="22"/>
              </w:rPr>
            </w:pPr>
            <w:r w:rsidRPr="00394B60">
              <w:rPr>
                <w:sz w:val="22"/>
                <w:szCs w:val="22"/>
              </w:rPr>
              <w:t xml:space="preserve"> </w:t>
            </w:r>
            <w:r w:rsidRPr="00394B60">
              <w:rPr>
                <w:sz w:val="22"/>
                <w:szCs w:val="22"/>
              </w:rPr>
              <w:sym w:font="Symbol" w:char="F0B7"/>
            </w:r>
            <w:r w:rsidRPr="00394B60">
              <w:rPr>
                <w:sz w:val="22"/>
                <w:szCs w:val="22"/>
              </w:rPr>
              <w:t xml:space="preserve"> Работа с семьёй (родительский всеобуч, спортивные соревнования, походы выходного дня); </w:t>
            </w:r>
          </w:p>
          <w:p w:rsidR="00394B60" w:rsidRPr="00394B60" w:rsidRDefault="00394B60">
            <w:pPr>
              <w:pStyle w:val="a3"/>
              <w:ind w:left="0" w:right="106"/>
              <w:rPr>
                <w:sz w:val="22"/>
                <w:szCs w:val="22"/>
              </w:rPr>
            </w:pPr>
            <w:r w:rsidRPr="00394B60">
              <w:rPr>
                <w:sz w:val="22"/>
                <w:szCs w:val="22"/>
              </w:rPr>
              <w:sym w:font="Symbol" w:char="F0B7"/>
            </w:r>
            <w:r w:rsidRPr="00394B60">
              <w:rPr>
                <w:sz w:val="22"/>
                <w:szCs w:val="22"/>
              </w:rPr>
              <w:t xml:space="preserve"> Учебно-исследовательские и просветительские проекты по направлениям: экология и здоровье, ресурсосбережение, экология и бизнес и др.;</w:t>
            </w:r>
          </w:p>
          <w:p w:rsidR="00394B60" w:rsidRPr="00394B60" w:rsidRDefault="00394B60">
            <w:pPr>
              <w:pStyle w:val="a3"/>
              <w:ind w:left="0" w:right="106"/>
              <w:rPr>
                <w:sz w:val="22"/>
                <w:szCs w:val="22"/>
              </w:rPr>
            </w:pPr>
            <w:r w:rsidRPr="00394B60">
              <w:rPr>
                <w:sz w:val="22"/>
                <w:szCs w:val="22"/>
              </w:rPr>
              <w:t xml:space="preserve"> </w:t>
            </w:r>
            <w:r w:rsidRPr="00394B60">
              <w:rPr>
                <w:sz w:val="22"/>
                <w:szCs w:val="22"/>
              </w:rPr>
              <w:sym w:font="Symbol" w:char="F0B7"/>
            </w:r>
            <w:r w:rsidRPr="00394B60">
              <w:rPr>
                <w:sz w:val="22"/>
                <w:szCs w:val="22"/>
              </w:rPr>
              <w:t xml:space="preserve"> Проекты, снижающие риски загрязнений почвы, воды и воздуха, например проекты по восстановлению экосистемы ближайшего водоёма.</w:t>
            </w:r>
          </w:p>
        </w:tc>
      </w:tr>
    </w:tbl>
    <w:p w:rsidR="00394B60" w:rsidRDefault="00394B60">
      <w:pPr>
        <w:pStyle w:val="a3"/>
        <w:ind w:right="1120"/>
      </w:pPr>
    </w:p>
    <w:p w:rsidR="00394B60" w:rsidRDefault="00394B60">
      <w:pPr>
        <w:pStyle w:val="a3"/>
        <w:ind w:right="1120"/>
      </w:pPr>
    </w:p>
    <w:p w:rsidR="001F4C9A" w:rsidRDefault="009B0766" w:rsidP="00394B60">
      <w:pPr>
        <w:pStyle w:val="a3"/>
        <w:ind w:right="1107" w:firstLine="568"/>
      </w:pPr>
      <w:r>
        <w:t xml:space="preserve">Реализация </w:t>
      </w:r>
      <w:r>
        <w:rPr>
          <w:spacing w:val="-3"/>
        </w:rPr>
        <w:t xml:space="preserve">задач </w:t>
      </w:r>
      <w:r>
        <w:t xml:space="preserve">развития </w:t>
      </w:r>
      <w:r>
        <w:rPr>
          <w:b/>
        </w:rPr>
        <w:t xml:space="preserve">эстетического сознания </w:t>
      </w:r>
      <w:r>
        <w:t xml:space="preserve">обучающихся </w:t>
      </w:r>
      <w:r>
        <w:rPr>
          <w:spacing w:val="-3"/>
        </w:rPr>
        <w:t xml:space="preserve">может </w:t>
      </w:r>
      <w:r>
        <w:t>быть возложена на уроки предметной областей «Филология», «Искусство», а также на различные формы внеурочной</w:t>
      </w:r>
      <w:r>
        <w:rPr>
          <w:spacing w:val="-2"/>
        </w:rPr>
        <w:t xml:space="preserve"> </w:t>
      </w:r>
      <w:r w:rsidR="006B7EED">
        <w:t>деятельнос</w:t>
      </w:r>
      <w:r w:rsidR="000B2508">
        <w:t>ти.</w:t>
      </w:r>
    </w:p>
    <w:p w:rsidR="000B2508" w:rsidRDefault="000B2508" w:rsidP="00394B60">
      <w:pPr>
        <w:pStyle w:val="a3"/>
        <w:ind w:right="1107" w:firstLine="568"/>
      </w:pPr>
    </w:p>
    <w:tbl>
      <w:tblPr>
        <w:tblStyle w:val="a8"/>
        <w:tblW w:w="0" w:type="auto"/>
        <w:tblInd w:w="816" w:type="dxa"/>
        <w:tblLook w:val="04A0" w:firstRow="1" w:lastRow="0" w:firstColumn="1" w:lastColumn="0" w:noHBand="0" w:noVBand="1"/>
      </w:tblPr>
      <w:tblGrid>
        <w:gridCol w:w="3694"/>
        <w:gridCol w:w="6684"/>
      </w:tblGrid>
      <w:tr w:rsidR="000B2508" w:rsidTr="000B2508">
        <w:tc>
          <w:tcPr>
            <w:tcW w:w="3694" w:type="dxa"/>
          </w:tcPr>
          <w:p w:rsidR="000B2508" w:rsidRPr="000B2508" w:rsidRDefault="000B2508" w:rsidP="000B2508">
            <w:pPr>
              <w:autoSpaceDE/>
              <w:autoSpaceDN/>
              <w:spacing w:line="276" w:lineRule="auto"/>
              <w:jc w:val="both"/>
              <w:rPr>
                <w:b/>
                <w:lang w:eastAsia="ru-RU"/>
              </w:rPr>
            </w:pPr>
            <w:r w:rsidRPr="000B2508">
              <w:rPr>
                <w:b/>
                <w:lang w:eastAsia="ru-RU"/>
              </w:rPr>
              <w:t>Содержание данного направления</w:t>
            </w:r>
          </w:p>
          <w:p w:rsidR="000B2508" w:rsidRPr="000B2508" w:rsidRDefault="000B2508" w:rsidP="00394B60">
            <w:pPr>
              <w:pStyle w:val="a3"/>
              <w:ind w:left="0" w:right="1107"/>
              <w:rPr>
                <w:sz w:val="22"/>
                <w:szCs w:val="22"/>
              </w:rPr>
            </w:pPr>
          </w:p>
        </w:tc>
        <w:tc>
          <w:tcPr>
            <w:tcW w:w="6684" w:type="dxa"/>
          </w:tcPr>
          <w:p w:rsidR="000B2508" w:rsidRPr="000B2508" w:rsidRDefault="000B2508" w:rsidP="000B2508">
            <w:pPr>
              <w:autoSpaceDE/>
              <w:autoSpaceDN/>
              <w:spacing w:line="276" w:lineRule="auto"/>
              <w:ind w:firstLine="851"/>
              <w:jc w:val="both"/>
              <w:rPr>
                <w:b/>
                <w:sz w:val="20"/>
                <w:szCs w:val="20"/>
                <w:lang w:eastAsia="ru-RU"/>
              </w:rPr>
            </w:pPr>
            <w:r w:rsidRPr="000B2508">
              <w:rPr>
                <w:b/>
                <w:sz w:val="20"/>
                <w:szCs w:val="20"/>
                <w:lang w:eastAsia="ru-RU"/>
              </w:rPr>
              <w:t>Виды деятельности и формы занятий:</w:t>
            </w:r>
          </w:p>
          <w:p w:rsidR="000B2508" w:rsidRDefault="000B2508" w:rsidP="00394B60">
            <w:pPr>
              <w:pStyle w:val="a3"/>
              <w:ind w:left="0" w:right="1107"/>
            </w:pPr>
          </w:p>
        </w:tc>
      </w:tr>
      <w:tr w:rsidR="000B2508" w:rsidTr="000B2508">
        <w:tc>
          <w:tcPr>
            <w:tcW w:w="3694" w:type="dxa"/>
          </w:tcPr>
          <w:p w:rsidR="000B2508" w:rsidRPr="000B2508" w:rsidRDefault="000B2508" w:rsidP="000B2508">
            <w:pPr>
              <w:autoSpaceDE/>
              <w:autoSpaceDN/>
              <w:spacing w:line="276" w:lineRule="auto"/>
              <w:ind w:firstLine="851"/>
              <w:jc w:val="both"/>
              <w:rPr>
                <w:lang w:eastAsia="ru-RU"/>
              </w:rPr>
            </w:pPr>
            <w:r w:rsidRPr="000B2508">
              <w:rPr>
                <w:lang w:eastAsia="ru-RU"/>
              </w:rPr>
              <w:t>• ценностное отношение к прекрасному, восприятие искусства как особой формы познания и преобразования мира;</w:t>
            </w:r>
          </w:p>
          <w:p w:rsidR="000B2508" w:rsidRPr="000B2508" w:rsidRDefault="000B2508" w:rsidP="000B2508">
            <w:pPr>
              <w:autoSpaceDE/>
              <w:autoSpaceDN/>
              <w:spacing w:line="276" w:lineRule="auto"/>
              <w:ind w:firstLine="851"/>
              <w:jc w:val="both"/>
              <w:rPr>
                <w:lang w:eastAsia="ru-RU"/>
              </w:rPr>
            </w:pPr>
            <w:r w:rsidRPr="000B2508">
              <w:rPr>
                <w:lang w:eastAsia="ru-RU"/>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общественной жизни;</w:t>
            </w:r>
          </w:p>
          <w:p w:rsidR="000B2508" w:rsidRPr="000B2508" w:rsidRDefault="000B2508" w:rsidP="000B2508">
            <w:pPr>
              <w:autoSpaceDE/>
              <w:autoSpaceDN/>
              <w:spacing w:line="276" w:lineRule="auto"/>
              <w:ind w:firstLine="851"/>
              <w:jc w:val="both"/>
              <w:rPr>
                <w:lang w:eastAsia="ru-RU"/>
              </w:rPr>
            </w:pPr>
            <w:r w:rsidRPr="000B2508">
              <w:rPr>
                <w:lang w:eastAsia="ru-RU"/>
              </w:rPr>
              <w:t>• представление об искусстве народов России.</w:t>
            </w:r>
          </w:p>
          <w:p w:rsidR="000B2508" w:rsidRPr="000B2508" w:rsidRDefault="000B2508" w:rsidP="00394B60">
            <w:pPr>
              <w:pStyle w:val="a3"/>
              <w:ind w:left="0" w:right="1107"/>
              <w:rPr>
                <w:sz w:val="22"/>
                <w:szCs w:val="22"/>
              </w:rPr>
            </w:pPr>
          </w:p>
        </w:tc>
        <w:tc>
          <w:tcPr>
            <w:tcW w:w="6684" w:type="dxa"/>
          </w:tcPr>
          <w:p w:rsidR="000B2508" w:rsidRPr="000B2508" w:rsidRDefault="000B2508" w:rsidP="00237B2E">
            <w:pPr>
              <w:pStyle w:val="a6"/>
              <w:numPr>
                <w:ilvl w:val="0"/>
                <w:numId w:val="320"/>
              </w:numPr>
              <w:autoSpaceDE/>
              <w:autoSpaceDN/>
              <w:spacing w:line="276" w:lineRule="auto"/>
              <w:ind w:left="484" w:right="247" w:hanging="426"/>
              <w:rPr>
                <w:lang w:eastAsia="ru-RU"/>
              </w:rPr>
            </w:pPr>
            <w:r w:rsidRPr="000B2508">
              <w:rPr>
                <w:lang w:eastAsia="ru-RU"/>
              </w:rPr>
              <w:t>Получают представления об эстетических идеалах и художественных ценностях культуры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B2508" w:rsidRPr="000B2508" w:rsidRDefault="000B2508" w:rsidP="00237B2E">
            <w:pPr>
              <w:pStyle w:val="a6"/>
              <w:numPr>
                <w:ilvl w:val="0"/>
                <w:numId w:val="320"/>
              </w:numPr>
              <w:autoSpaceDE/>
              <w:autoSpaceDN/>
              <w:spacing w:line="276" w:lineRule="auto"/>
              <w:ind w:left="343" w:right="106" w:hanging="142"/>
              <w:rPr>
                <w:lang w:eastAsia="ru-RU"/>
              </w:rPr>
            </w:pPr>
            <w:r w:rsidRPr="000B2508">
              <w:rPr>
                <w:lang w:eastAsia="ru-RU"/>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ОУ,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0B2508" w:rsidRPr="000B2508" w:rsidRDefault="000B2508" w:rsidP="00237B2E">
            <w:pPr>
              <w:pStyle w:val="a6"/>
              <w:numPr>
                <w:ilvl w:val="0"/>
                <w:numId w:val="320"/>
              </w:numPr>
              <w:autoSpaceDE/>
              <w:autoSpaceDN/>
              <w:spacing w:line="276" w:lineRule="auto"/>
              <w:ind w:left="484"/>
              <w:rPr>
                <w:lang w:eastAsia="ru-RU"/>
              </w:rPr>
            </w:pPr>
            <w:r w:rsidRPr="000B2508">
              <w:rPr>
                <w:lang w:eastAsia="ru-RU"/>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0B2508" w:rsidRPr="000B2508" w:rsidRDefault="000B2508" w:rsidP="00237B2E">
            <w:pPr>
              <w:pStyle w:val="a6"/>
              <w:numPr>
                <w:ilvl w:val="0"/>
                <w:numId w:val="320"/>
              </w:numPr>
              <w:autoSpaceDE/>
              <w:autoSpaceDN/>
              <w:spacing w:line="276" w:lineRule="auto"/>
              <w:ind w:left="484" w:hanging="425"/>
              <w:rPr>
                <w:lang w:eastAsia="ru-RU"/>
              </w:rPr>
            </w:pPr>
            <w:r w:rsidRPr="000B2508">
              <w:rPr>
                <w:lang w:eastAsia="ru-RU"/>
              </w:rPr>
              <w:lastRenderedPageBreak/>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0B2508" w:rsidRPr="000B2508" w:rsidRDefault="000B2508" w:rsidP="00237B2E">
            <w:pPr>
              <w:pStyle w:val="a6"/>
              <w:numPr>
                <w:ilvl w:val="0"/>
                <w:numId w:val="320"/>
              </w:numPr>
              <w:autoSpaceDE/>
              <w:autoSpaceDN/>
              <w:spacing w:line="276" w:lineRule="auto"/>
              <w:ind w:left="626" w:hanging="616"/>
              <w:rPr>
                <w:lang w:eastAsia="ru-RU"/>
              </w:rPr>
            </w:pPr>
            <w:r w:rsidRPr="000B2508">
              <w:rPr>
                <w:lang w:eastAsia="ru-RU"/>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0B2508" w:rsidRPr="000B2508" w:rsidRDefault="000B2508" w:rsidP="00237B2E">
            <w:pPr>
              <w:pStyle w:val="a6"/>
              <w:numPr>
                <w:ilvl w:val="0"/>
                <w:numId w:val="320"/>
              </w:numPr>
              <w:autoSpaceDE/>
              <w:autoSpaceDN/>
              <w:spacing w:line="276" w:lineRule="auto"/>
              <w:ind w:left="484" w:hanging="425"/>
              <w:rPr>
                <w:lang w:eastAsia="ru-RU"/>
              </w:rPr>
            </w:pPr>
            <w:r w:rsidRPr="000B2508">
              <w:rPr>
                <w:lang w:eastAsia="ru-RU"/>
              </w:rPr>
              <w:t>Участвуют в оформлении класса и ОУ, озеленении пришкольного участка, стремятся внести красоту в домашний быт.</w:t>
            </w:r>
          </w:p>
          <w:p w:rsidR="000B2508" w:rsidRDefault="000B2508" w:rsidP="00394B60">
            <w:pPr>
              <w:pStyle w:val="a3"/>
              <w:ind w:left="0" w:right="1107"/>
            </w:pPr>
          </w:p>
        </w:tc>
      </w:tr>
    </w:tbl>
    <w:p w:rsidR="00BB0DD0" w:rsidRDefault="00513344" w:rsidP="00001313">
      <w:pPr>
        <w:pStyle w:val="2"/>
        <w:tabs>
          <w:tab w:val="left" w:pos="1434"/>
        </w:tabs>
        <w:spacing w:before="90"/>
        <w:ind w:left="1421" w:right="1128"/>
        <w:jc w:val="both"/>
      </w:pPr>
      <w:r>
        <w:lastRenderedPageBreak/>
        <w:t>2.3.4.</w:t>
      </w:r>
      <w:r w:rsidR="009B0766">
        <w:t>Формы</w:t>
      </w:r>
      <w:r w:rsidR="009B0766">
        <w:rPr>
          <w:spacing w:val="-9"/>
        </w:rPr>
        <w:t xml:space="preserve"> </w:t>
      </w:r>
      <w:r w:rsidR="009B0766">
        <w:t>индивидуальной</w:t>
      </w:r>
      <w:r w:rsidR="009B0766">
        <w:rPr>
          <w:spacing w:val="-8"/>
        </w:rPr>
        <w:t xml:space="preserve"> </w:t>
      </w:r>
      <w:r w:rsidR="009B0766">
        <w:t>и</w:t>
      </w:r>
      <w:r w:rsidR="009B0766">
        <w:rPr>
          <w:spacing w:val="-6"/>
        </w:rPr>
        <w:t xml:space="preserve"> </w:t>
      </w:r>
      <w:r w:rsidR="009B0766">
        <w:t>групповой</w:t>
      </w:r>
      <w:r w:rsidR="009B0766">
        <w:rPr>
          <w:spacing w:val="-8"/>
        </w:rPr>
        <w:t xml:space="preserve"> </w:t>
      </w:r>
      <w:r w:rsidR="009B0766">
        <w:t>организации</w:t>
      </w:r>
      <w:r w:rsidR="009B0766">
        <w:rPr>
          <w:spacing w:val="-6"/>
        </w:rPr>
        <w:t xml:space="preserve"> </w:t>
      </w:r>
      <w:r w:rsidR="009B0766">
        <w:t>профессиональной</w:t>
      </w:r>
      <w:r w:rsidR="009B0766">
        <w:rPr>
          <w:spacing w:val="-8"/>
        </w:rPr>
        <w:t xml:space="preserve"> </w:t>
      </w:r>
      <w:r w:rsidR="009B0766">
        <w:t>ориентации обучающихся</w:t>
      </w:r>
      <w:r w:rsidR="00BB0DD0" w:rsidRPr="00BB0DD0">
        <w:t xml:space="preserve"> </w:t>
      </w:r>
    </w:p>
    <w:p w:rsidR="00BB0DD0" w:rsidRDefault="00BB0DD0" w:rsidP="00BB0DD0">
      <w:pPr>
        <w:pStyle w:val="2"/>
        <w:tabs>
          <w:tab w:val="left" w:pos="1434"/>
        </w:tabs>
        <w:spacing w:before="90"/>
        <w:ind w:left="834" w:right="1128"/>
        <w:jc w:val="both"/>
        <w:rPr>
          <w:b w:val="0"/>
        </w:rPr>
      </w:pPr>
      <w:r w:rsidRPr="00BB0DD0">
        <w:rPr>
          <w:b w:val="0"/>
        </w:rPr>
        <w:t>Во внеурочных пространствах школы основным реализуемым содержанием образования программы социализации и профессиональной ориентации учащихся на уровне основного общего образования становятся компетентности (универсальные и специальные), позволяющие учащимся научиться проектировать индивидуальные образовательные программы, делать осознанный выбор будущей программы профессиональной подготовки и образовательного пространства для ее реализации:</w:t>
      </w:r>
    </w:p>
    <w:p w:rsidR="00BB0DD0" w:rsidRDefault="00BB0DD0" w:rsidP="00BB0DD0">
      <w:pPr>
        <w:pStyle w:val="2"/>
        <w:tabs>
          <w:tab w:val="left" w:pos="1434"/>
        </w:tabs>
        <w:spacing w:before="90"/>
        <w:ind w:left="834" w:right="1128"/>
        <w:jc w:val="both"/>
        <w:rPr>
          <w:b w:val="0"/>
        </w:rPr>
      </w:pPr>
      <w:r w:rsidRPr="00BB0DD0">
        <w:rPr>
          <w:b w:val="0"/>
        </w:rPr>
        <w:t xml:space="preserve"> </w:t>
      </w:r>
      <w:r w:rsidRPr="00BB0DD0">
        <w:rPr>
          <w:b w:val="0"/>
        </w:rPr>
        <w:sym w:font="Symbol" w:char="F0B7"/>
      </w:r>
      <w:r w:rsidRPr="00BB0DD0">
        <w:rPr>
          <w:b w:val="0"/>
        </w:rPr>
        <w:t xml:space="preserve"> коммуникативная компетентность; </w:t>
      </w:r>
      <w:r w:rsidRPr="00BB0DD0">
        <w:rPr>
          <w:b w:val="0"/>
        </w:rPr>
        <w:sym w:font="Symbol" w:char="F0B7"/>
      </w:r>
      <w:r w:rsidRPr="00BB0DD0">
        <w:rPr>
          <w:b w:val="0"/>
        </w:rPr>
        <w:t xml:space="preserve"> способность к адекватному самооцениванию;</w:t>
      </w:r>
    </w:p>
    <w:p w:rsidR="00BB0DD0" w:rsidRDefault="00BB0DD0" w:rsidP="00BB0DD0">
      <w:pPr>
        <w:pStyle w:val="2"/>
        <w:tabs>
          <w:tab w:val="left" w:pos="1434"/>
        </w:tabs>
        <w:spacing w:before="90"/>
        <w:ind w:left="834" w:right="1128"/>
        <w:jc w:val="both"/>
        <w:rPr>
          <w:b w:val="0"/>
        </w:rPr>
      </w:pPr>
      <w:r w:rsidRPr="00BB0DD0">
        <w:rPr>
          <w:b w:val="0"/>
        </w:rPr>
        <w:t xml:space="preserve"> </w:t>
      </w:r>
      <w:r w:rsidRPr="00BB0DD0">
        <w:rPr>
          <w:b w:val="0"/>
        </w:rPr>
        <w:sym w:font="Symbol" w:char="F0B7"/>
      </w:r>
      <w:r w:rsidRPr="00BB0DD0">
        <w:rPr>
          <w:b w:val="0"/>
        </w:rPr>
        <w:t xml:space="preserve"> оперативное и перспективное планирование; </w:t>
      </w:r>
      <w:r w:rsidRPr="00BB0DD0">
        <w:rPr>
          <w:b w:val="0"/>
        </w:rPr>
        <w:sym w:font="Symbol" w:char="F0B7"/>
      </w:r>
      <w:r w:rsidRPr="00BB0DD0">
        <w:rPr>
          <w:b w:val="0"/>
        </w:rPr>
        <w:t xml:space="preserve"> отслеживание собственных успехов и неудач, корректировка в связи с этим собственных индивидуальных образовательных программ;</w:t>
      </w:r>
    </w:p>
    <w:p w:rsidR="00BB0DD0" w:rsidRDefault="00BB0DD0" w:rsidP="00BB0DD0">
      <w:pPr>
        <w:pStyle w:val="2"/>
        <w:tabs>
          <w:tab w:val="left" w:pos="1434"/>
        </w:tabs>
        <w:spacing w:before="90"/>
        <w:ind w:left="834" w:right="1128"/>
        <w:jc w:val="both"/>
        <w:rPr>
          <w:b w:val="0"/>
        </w:rPr>
      </w:pPr>
      <w:r w:rsidRPr="00BB0DD0">
        <w:rPr>
          <w:b w:val="0"/>
        </w:rPr>
        <w:t xml:space="preserve"> </w:t>
      </w:r>
      <w:r w:rsidRPr="00BB0DD0">
        <w:rPr>
          <w:b w:val="0"/>
        </w:rPr>
        <w:sym w:font="Symbol" w:char="F0B7"/>
      </w:r>
      <w:r w:rsidRPr="00BB0DD0">
        <w:rPr>
          <w:b w:val="0"/>
        </w:rPr>
        <w:t xml:space="preserve"> создание текстов для самопрезентации;</w:t>
      </w:r>
    </w:p>
    <w:p w:rsidR="001F4C9A" w:rsidRPr="00BB0DD0" w:rsidRDefault="00BB0DD0" w:rsidP="00BB0DD0">
      <w:pPr>
        <w:pStyle w:val="2"/>
        <w:tabs>
          <w:tab w:val="left" w:pos="1434"/>
        </w:tabs>
        <w:spacing w:before="90"/>
        <w:ind w:left="834" w:right="1128"/>
        <w:jc w:val="both"/>
        <w:rPr>
          <w:b w:val="0"/>
        </w:rPr>
      </w:pPr>
      <w:r w:rsidRPr="00BB0DD0">
        <w:rPr>
          <w:b w:val="0"/>
        </w:rPr>
        <w:t xml:space="preserve"> </w:t>
      </w:r>
      <w:r w:rsidRPr="00BB0DD0">
        <w:rPr>
          <w:b w:val="0"/>
        </w:rPr>
        <w:sym w:font="Symbol" w:char="F0B7"/>
      </w:r>
      <w:r w:rsidRPr="00BB0DD0">
        <w:rPr>
          <w:b w:val="0"/>
        </w:rPr>
        <w:t xml:space="preserve"> анализ и отбор информации на открытых информационных ресурсах (в том числе в сети Интернет) в соответствии с задачами индивидуальной образовательной программы и др.</w:t>
      </w:r>
    </w:p>
    <w:p w:rsidR="001F4C9A" w:rsidRDefault="009B0766">
      <w:pPr>
        <w:pStyle w:val="a3"/>
        <w:ind w:right="1113" w:firstLine="568"/>
      </w:pPr>
      <w:r>
        <w:t>Формами индивидуальной и групповой организации профессиональной ориентации обучающихся являются: дни открытых дверей, экскурсии, предметные недели, олимпиады, конкурсы.</w:t>
      </w:r>
    </w:p>
    <w:p w:rsidR="001F4C9A" w:rsidRDefault="009B0766">
      <w:pPr>
        <w:pStyle w:val="a3"/>
        <w:ind w:right="1112" w:firstLine="568"/>
      </w:pPr>
      <w:r>
        <w:rPr>
          <w:i/>
        </w:rPr>
        <w:t xml:space="preserve">Дни открытых дверей </w:t>
      </w:r>
      <w:r>
        <w:t>в качестве формы организации профессиональной ориентации обучающихся наиболее часто проводятся на базе организаций профессионального образования (ссузов и вузов)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отдельном ссузе или вузе, а также различные варианты профессионального образования, которые осуществляются в этой образовательной организации.</w:t>
      </w:r>
    </w:p>
    <w:p w:rsidR="001F4C9A" w:rsidRDefault="009B0766">
      <w:pPr>
        <w:pStyle w:val="a3"/>
        <w:ind w:right="1112" w:firstLine="568"/>
      </w:pPr>
      <w:r>
        <w:rPr>
          <w:i/>
        </w:rPr>
        <w:t xml:space="preserve">Экскурсия </w:t>
      </w:r>
      <w:r>
        <w:t xml:space="preserve">как форма организации профессиональной ориентации обучающихся представляет собой путешествие с познавательной целью, в </w:t>
      </w:r>
      <w:r>
        <w:rPr>
          <w:spacing w:val="-5"/>
        </w:rPr>
        <w:t xml:space="preserve">ходе </w:t>
      </w:r>
      <w:r>
        <w:rPr>
          <w:spacing w:val="-4"/>
        </w:rPr>
        <w:t>которого</w:t>
      </w:r>
      <w:r>
        <w:rPr>
          <w:spacing w:val="52"/>
        </w:rPr>
        <w:t xml:space="preserve"> </w:t>
      </w:r>
      <w:r>
        <w:t xml:space="preserve">экскурсанту предъявляются (в </w:t>
      </w:r>
      <w:r>
        <w:rPr>
          <w:spacing w:val="-4"/>
        </w:rPr>
        <w:t xml:space="preserve">том </w:t>
      </w:r>
      <w:r>
        <w:t xml:space="preserve">числе специально </w:t>
      </w:r>
      <w:r>
        <w:rPr>
          <w:spacing w:val="-3"/>
        </w:rPr>
        <w:t xml:space="preserve">подготовленным </w:t>
      </w:r>
      <w:r>
        <w:t xml:space="preserve">профессионалом – </w:t>
      </w:r>
      <w:r>
        <w:rPr>
          <w:spacing w:val="-3"/>
        </w:rPr>
        <w:t xml:space="preserve">экскурсоводом) </w:t>
      </w:r>
      <w:r>
        <w:t>объекты и материалы, освещающие те или иные виды профессиональной деятельности.</w:t>
      </w:r>
    </w:p>
    <w:p w:rsidR="001F4C9A" w:rsidRDefault="009B0766">
      <w:pPr>
        <w:pStyle w:val="a3"/>
        <w:spacing w:before="74"/>
        <w:ind w:right="1114"/>
      </w:pPr>
      <w:r>
        <w:t>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w:t>
      </w:r>
    </w:p>
    <w:p w:rsidR="001F4C9A" w:rsidRDefault="009B0766">
      <w:pPr>
        <w:pStyle w:val="a3"/>
        <w:ind w:right="1114" w:firstLine="568"/>
      </w:pPr>
      <w:r>
        <w:rPr>
          <w:i/>
        </w:rPr>
        <w:t xml:space="preserve">Предметная неделя </w:t>
      </w:r>
      <w:r>
        <w:t xml:space="preserve">в качестве формы организации профессиональной ориентации </w:t>
      </w:r>
      <w:r>
        <w:lastRenderedPageBreak/>
        <w:t>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1F4C9A" w:rsidRDefault="009B0766">
      <w:pPr>
        <w:pStyle w:val="a3"/>
        <w:ind w:right="1110" w:firstLine="568"/>
      </w:pPr>
      <w:r>
        <w:rPr>
          <w:i/>
        </w:rPr>
        <w:t xml:space="preserve">Олимпиады по предметам </w:t>
      </w:r>
      <w:r>
        <w:t>(предметным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BB0DD0" w:rsidRDefault="00BB0DD0" w:rsidP="00BB0DD0">
      <w:pPr>
        <w:pStyle w:val="a3"/>
        <w:ind w:left="0" w:right="1110"/>
      </w:pPr>
    </w:p>
    <w:p w:rsidR="00E53FC5" w:rsidRPr="00513344" w:rsidRDefault="00513344" w:rsidP="00513344">
      <w:pPr>
        <w:spacing w:line="276" w:lineRule="auto"/>
        <w:ind w:left="1421"/>
        <w:jc w:val="both"/>
        <w:rPr>
          <w:b/>
          <w:sz w:val="24"/>
          <w:szCs w:val="24"/>
        </w:rPr>
      </w:pPr>
      <w:r>
        <w:rPr>
          <w:b/>
          <w:sz w:val="24"/>
          <w:szCs w:val="24"/>
        </w:rPr>
        <w:t>2.3.5.</w:t>
      </w:r>
      <w:r w:rsidR="009B0766" w:rsidRPr="00513344">
        <w:rPr>
          <w:b/>
          <w:sz w:val="24"/>
          <w:szCs w:val="24"/>
        </w:rPr>
        <w:t>Этапы</w:t>
      </w:r>
      <w:r w:rsidR="009B0766" w:rsidRPr="00513344">
        <w:rPr>
          <w:b/>
          <w:spacing w:val="-6"/>
          <w:sz w:val="24"/>
          <w:szCs w:val="24"/>
        </w:rPr>
        <w:t xml:space="preserve"> </w:t>
      </w:r>
      <w:r w:rsidR="009B0766" w:rsidRPr="00513344">
        <w:rPr>
          <w:b/>
          <w:sz w:val="24"/>
          <w:szCs w:val="24"/>
        </w:rPr>
        <w:t>организации</w:t>
      </w:r>
      <w:r w:rsidR="009B0766" w:rsidRPr="00513344">
        <w:rPr>
          <w:b/>
          <w:spacing w:val="-5"/>
          <w:sz w:val="24"/>
          <w:szCs w:val="24"/>
        </w:rPr>
        <w:t xml:space="preserve"> </w:t>
      </w:r>
      <w:r w:rsidR="009B0766" w:rsidRPr="00513344">
        <w:rPr>
          <w:b/>
          <w:sz w:val="24"/>
          <w:szCs w:val="24"/>
        </w:rPr>
        <w:t>работы</w:t>
      </w:r>
      <w:r w:rsidR="009B0766" w:rsidRPr="00513344">
        <w:rPr>
          <w:b/>
          <w:spacing w:val="-6"/>
          <w:sz w:val="24"/>
          <w:szCs w:val="24"/>
        </w:rPr>
        <w:t xml:space="preserve"> </w:t>
      </w:r>
      <w:r w:rsidR="009B0766" w:rsidRPr="00513344">
        <w:rPr>
          <w:b/>
          <w:sz w:val="24"/>
          <w:szCs w:val="24"/>
        </w:rPr>
        <w:t>в</w:t>
      </w:r>
      <w:r w:rsidR="009B0766" w:rsidRPr="00513344">
        <w:rPr>
          <w:b/>
          <w:spacing w:val="-6"/>
          <w:sz w:val="24"/>
          <w:szCs w:val="24"/>
        </w:rPr>
        <w:t xml:space="preserve"> </w:t>
      </w:r>
      <w:r w:rsidR="009B0766" w:rsidRPr="00513344">
        <w:rPr>
          <w:b/>
          <w:sz w:val="24"/>
          <w:szCs w:val="24"/>
        </w:rPr>
        <w:t>системе</w:t>
      </w:r>
      <w:r w:rsidR="009B0766" w:rsidRPr="00513344">
        <w:rPr>
          <w:b/>
          <w:spacing w:val="-5"/>
          <w:sz w:val="24"/>
          <w:szCs w:val="24"/>
        </w:rPr>
        <w:t xml:space="preserve"> </w:t>
      </w:r>
      <w:r w:rsidR="009B0766" w:rsidRPr="00513344">
        <w:rPr>
          <w:b/>
          <w:sz w:val="24"/>
          <w:szCs w:val="24"/>
        </w:rPr>
        <w:t>социального</w:t>
      </w:r>
      <w:r w:rsidR="009B0766" w:rsidRPr="00513344">
        <w:rPr>
          <w:b/>
          <w:spacing w:val="-5"/>
          <w:sz w:val="24"/>
          <w:szCs w:val="24"/>
        </w:rPr>
        <w:t xml:space="preserve"> </w:t>
      </w:r>
      <w:r w:rsidR="009B0766" w:rsidRPr="00513344">
        <w:rPr>
          <w:b/>
          <w:sz w:val="24"/>
          <w:szCs w:val="24"/>
        </w:rPr>
        <w:t>воспитания</w:t>
      </w:r>
      <w:r w:rsidR="009B0766" w:rsidRPr="00513344">
        <w:rPr>
          <w:b/>
          <w:spacing w:val="-6"/>
          <w:sz w:val="24"/>
          <w:szCs w:val="24"/>
        </w:rPr>
        <w:t xml:space="preserve"> </w:t>
      </w:r>
      <w:r w:rsidR="009B0766" w:rsidRPr="00513344">
        <w:rPr>
          <w:b/>
          <w:sz w:val="24"/>
          <w:szCs w:val="24"/>
        </w:rPr>
        <w:t>в</w:t>
      </w:r>
      <w:r w:rsidR="009B0766" w:rsidRPr="00513344">
        <w:rPr>
          <w:b/>
          <w:spacing w:val="-6"/>
          <w:sz w:val="24"/>
          <w:szCs w:val="24"/>
        </w:rPr>
        <w:t xml:space="preserve"> </w:t>
      </w:r>
      <w:r w:rsidR="009B0766" w:rsidRPr="00513344">
        <w:rPr>
          <w:b/>
          <w:sz w:val="24"/>
          <w:szCs w:val="24"/>
        </w:rPr>
        <w:t>рамках</w:t>
      </w:r>
    </w:p>
    <w:p w:rsidR="00BB0DD0" w:rsidRPr="00BB0DD0" w:rsidRDefault="009B0766" w:rsidP="00E53FC5">
      <w:pPr>
        <w:spacing w:line="276" w:lineRule="auto"/>
        <w:ind w:left="1421"/>
        <w:rPr>
          <w:b/>
          <w:sz w:val="24"/>
          <w:szCs w:val="24"/>
        </w:rPr>
      </w:pPr>
      <w:r w:rsidRPr="00E53FC5">
        <w:rPr>
          <w:b/>
          <w:sz w:val="24"/>
          <w:szCs w:val="24"/>
        </w:rPr>
        <w:t xml:space="preserve"> организации, </w:t>
      </w:r>
      <w:r w:rsidRPr="00BB0DD0">
        <w:rPr>
          <w:b/>
          <w:sz w:val="24"/>
          <w:szCs w:val="24"/>
        </w:rPr>
        <w:t>осуществляющей образовательную деятельность,</w:t>
      </w:r>
      <w:r w:rsidRPr="00BB0DD0">
        <w:rPr>
          <w:b/>
          <w:spacing w:val="-19"/>
          <w:sz w:val="24"/>
          <w:szCs w:val="24"/>
        </w:rPr>
        <w:t xml:space="preserve"> </w:t>
      </w:r>
      <w:r w:rsidRPr="00BB0DD0">
        <w:rPr>
          <w:b/>
          <w:sz w:val="24"/>
          <w:szCs w:val="24"/>
        </w:rPr>
        <w:t>совместной</w:t>
      </w:r>
      <w:r w:rsidR="00BB0DD0" w:rsidRPr="00BB0DD0">
        <w:rPr>
          <w:b/>
          <w:sz w:val="24"/>
          <w:szCs w:val="24"/>
        </w:rPr>
        <w:t xml:space="preserve"> </w:t>
      </w:r>
      <w:r w:rsidRPr="00BB0DD0">
        <w:rPr>
          <w:b/>
          <w:sz w:val="24"/>
          <w:szCs w:val="24"/>
        </w:rPr>
        <w:t>деятельности организации, осуществляющей образовательную деятельность, с предприятиями, общественными организациями, в том числе с системой дополнительного образования</w:t>
      </w:r>
      <w:r w:rsidR="00BB0DD0" w:rsidRPr="00BB0DD0">
        <w:rPr>
          <w:b/>
          <w:sz w:val="24"/>
          <w:szCs w:val="24"/>
        </w:rPr>
        <w:t xml:space="preserve"> </w:t>
      </w:r>
    </w:p>
    <w:p w:rsidR="00BB0DD0" w:rsidRDefault="00E53FC5" w:rsidP="00BB0DD0">
      <w:pPr>
        <w:spacing w:line="276" w:lineRule="auto"/>
        <w:ind w:firstLine="142"/>
        <w:jc w:val="both"/>
        <w:rPr>
          <w:sz w:val="24"/>
          <w:szCs w:val="24"/>
        </w:rPr>
      </w:pPr>
      <w:r>
        <w:rPr>
          <w:sz w:val="24"/>
          <w:szCs w:val="24"/>
        </w:rPr>
        <w:t xml:space="preserve">     </w:t>
      </w:r>
      <w:r w:rsidR="00BB0DD0" w:rsidRPr="00BB0DD0">
        <w:rPr>
          <w:sz w:val="24"/>
          <w:szCs w:val="24"/>
        </w:rPr>
        <w:t xml:space="preserve">Организация социальной деятельности обучающихся исходит из того, что социальные ожидания </w:t>
      </w:r>
    </w:p>
    <w:p w:rsidR="00BB0DD0" w:rsidRDefault="00E53FC5" w:rsidP="00BB0DD0">
      <w:pPr>
        <w:spacing w:line="276" w:lineRule="auto"/>
        <w:ind w:firstLine="142"/>
        <w:jc w:val="both"/>
        <w:rPr>
          <w:sz w:val="24"/>
          <w:szCs w:val="24"/>
        </w:rPr>
      </w:pPr>
      <w:r>
        <w:rPr>
          <w:sz w:val="24"/>
          <w:szCs w:val="24"/>
        </w:rPr>
        <w:t xml:space="preserve">       </w:t>
      </w:r>
      <w:r w:rsidR="00BB0DD0" w:rsidRPr="00BB0DD0">
        <w:rPr>
          <w:sz w:val="24"/>
          <w:szCs w:val="24"/>
        </w:rPr>
        <w:t>подростков связаны с успешностью, признанием со стороны семьи и сверстников, состоятельностью</w:t>
      </w:r>
    </w:p>
    <w:p w:rsidR="00BB0DD0" w:rsidRDefault="00E53FC5" w:rsidP="00BB0DD0">
      <w:pPr>
        <w:spacing w:line="276" w:lineRule="auto"/>
        <w:ind w:firstLine="142"/>
        <w:jc w:val="both"/>
        <w:rPr>
          <w:sz w:val="24"/>
          <w:szCs w:val="24"/>
        </w:rPr>
      </w:pPr>
      <w:r>
        <w:rPr>
          <w:sz w:val="24"/>
          <w:szCs w:val="24"/>
        </w:rPr>
        <w:t xml:space="preserve">   </w:t>
      </w:r>
      <w:r w:rsidR="00BB0DD0" w:rsidRPr="00BB0DD0">
        <w:rPr>
          <w:sz w:val="24"/>
          <w:szCs w:val="24"/>
        </w:rPr>
        <w:t xml:space="preserve"> и самостоятельностью в</w:t>
      </w:r>
      <w:r w:rsidR="00BB0DD0">
        <w:rPr>
          <w:sz w:val="24"/>
          <w:szCs w:val="24"/>
        </w:rPr>
        <w:t xml:space="preserve"> </w:t>
      </w:r>
      <w:r w:rsidR="00BB0DD0" w:rsidRPr="00BB0DD0">
        <w:rPr>
          <w:sz w:val="24"/>
          <w:szCs w:val="24"/>
        </w:rPr>
        <w:t>реализации собственных замыслов. Целенаправленная социальная</w:t>
      </w:r>
    </w:p>
    <w:p w:rsidR="00BB0DD0" w:rsidRDefault="00BB0DD0" w:rsidP="00BB0DD0">
      <w:pPr>
        <w:spacing w:line="276" w:lineRule="auto"/>
        <w:ind w:firstLine="142"/>
        <w:jc w:val="both"/>
        <w:rPr>
          <w:sz w:val="24"/>
          <w:szCs w:val="24"/>
        </w:rPr>
      </w:pPr>
      <w:r w:rsidRPr="00BB0DD0">
        <w:rPr>
          <w:sz w:val="24"/>
          <w:szCs w:val="24"/>
        </w:rPr>
        <w:t xml:space="preserve"> </w:t>
      </w:r>
      <w:r w:rsidR="00E53FC5">
        <w:rPr>
          <w:sz w:val="24"/>
          <w:szCs w:val="24"/>
        </w:rPr>
        <w:t xml:space="preserve">  </w:t>
      </w:r>
      <w:r w:rsidRPr="00BB0DD0">
        <w:rPr>
          <w:sz w:val="24"/>
          <w:szCs w:val="24"/>
        </w:rPr>
        <w:t>деятельность обучающихся должна быть обеспечена сформированной социальной средой ОУ</w:t>
      </w:r>
    </w:p>
    <w:p w:rsidR="00BB0DD0" w:rsidRDefault="00BB0DD0" w:rsidP="00BB0DD0">
      <w:pPr>
        <w:spacing w:line="276" w:lineRule="auto"/>
        <w:ind w:firstLine="142"/>
        <w:jc w:val="both"/>
        <w:rPr>
          <w:sz w:val="24"/>
          <w:szCs w:val="24"/>
        </w:rPr>
      </w:pPr>
      <w:r w:rsidRPr="00BB0DD0">
        <w:rPr>
          <w:sz w:val="24"/>
          <w:szCs w:val="24"/>
        </w:rPr>
        <w:t xml:space="preserve"> и укладом школьной жизни. Организация социального воспитания обучающихся осуществляется </w:t>
      </w:r>
    </w:p>
    <w:p w:rsidR="00BB0DD0" w:rsidRPr="00BB0DD0" w:rsidRDefault="00BB0DD0" w:rsidP="00BB0DD0">
      <w:pPr>
        <w:spacing w:line="276" w:lineRule="auto"/>
        <w:ind w:firstLine="142"/>
        <w:jc w:val="both"/>
        <w:rPr>
          <w:sz w:val="24"/>
          <w:szCs w:val="24"/>
        </w:rPr>
      </w:pPr>
      <w:r w:rsidRPr="00BB0DD0">
        <w:rPr>
          <w:sz w:val="24"/>
          <w:szCs w:val="24"/>
        </w:rPr>
        <w:t>в последовательности следующих этапов.</w:t>
      </w:r>
    </w:p>
    <w:p w:rsidR="00BB0DD0" w:rsidRPr="00BB0DD0" w:rsidRDefault="00BB0DD0" w:rsidP="00BB0DD0">
      <w:pPr>
        <w:spacing w:line="276" w:lineRule="auto"/>
        <w:ind w:firstLine="851"/>
        <w:jc w:val="both"/>
        <w:rPr>
          <w:sz w:val="24"/>
          <w:szCs w:val="24"/>
        </w:rPr>
      </w:pPr>
      <w:r w:rsidRPr="00BB0DD0">
        <w:rPr>
          <w:b/>
          <w:sz w:val="24"/>
          <w:szCs w:val="24"/>
        </w:rPr>
        <w:t>Организационно-административный этап</w:t>
      </w:r>
      <w:r w:rsidRPr="00BB0DD0">
        <w:rPr>
          <w:sz w:val="24"/>
          <w:szCs w:val="24"/>
        </w:rPr>
        <w:t xml:space="preserve"> (ведущий субъект — администрация ОУ) включает:</w:t>
      </w:r>
    </w:p>
    <w:p w:rsidR="00BB0DD0" w:rsidRDefault="00BB0DD0" w:rsidP="00BB0DD0">
      <w:pPr>
        <w:spacing w:line="276" w:lineRule="auto"/>
        <w:ind w:firstLine="851"/>
        <w:jc w:val="both"/>
        <w:rPr>
          <w:sz w:val="24"/>
          <w:szCs w:val="24"/>
        </w:rPr>
      </w:pPr>
      <w:r w:rsidRPr="00BB0DD0">
        <w:rPr>
          <w:sz w:val="24"/>
          <w:szCs w:val="24"/>
        </w:rPr>
        <w:t>• создание среды ОУ, поддерживающей созидательный социальный опыт обучающихся,</w:t>
      </w:r>
    </w:p>
    <w:p w:rsidR="00BB0DD0" w:rsidRPr="00BB0DD0" w:rsidRDefault="00BB0DD0" w:rsidP="00BB0DD0">
      <w:pPr>
        <w:spacing w:line="276" w:lineRule="auto"/>
        <w:ind w:firstLine="851"/>
        <w:jc w:val="both"/>
        <w:rPr>
          <w:sz w:val="24"/>
          <w:szCs w:val="24"/>
        </w:rPr>
      </w:pPr>
      <w:r w:rsidRPr="00BB0DD0">
        <w:rPr>
          <w:sz w:val="24"/>
          <w:szCs w:val="24"/>
        </w:rPr>
        <w:t xml:space="preserve"> формирующей конструктивные ожидания и позитивные образцы поведения;</w:t>
      </w:r>
    </w:p>
    <w:p w:rsidR="00BB0DD0" w:rsidRDefault="00BB0DD0" w:rsidP="00BB0DD0">
      <w:pPr>
        <w:spacing w:line="276" w:lineRule="auto"/>
        <w:ind w:firstLine="851"/>
        <w:jc w:val="both"/>
        <w:rPr>
          <w:sz w:val="24"/>
          <w:szCs w:val="24"/>
        </w:rPr>
      </w:pPr>
      <w:r w:rsidRPr="00BB0DD0">
        <w:rPr>
          <w:sz w:val="24"/>
          <w:szCs w:val="24"/>
        </w:rPr>
        <w:t xml:space="preserve">• формирование уклада и традиций ОУ, ориентированных на создание системы </w:t>
      </w:r>
    </w:p>
    <w:p w:rsidR="00BB0DD0" w:rsidRDefault="00BB0DD0" w:rsidP="00BB0DD0">
      <w:pPr>
        <w:spacing w:line="276" w:lineRule="auto"/>
        <w:ind w:firstLine="851"/>
        <w:jc w:val="both"/>
        <w:rPr>
          <w:sz w:val="24"/>
          <w:szCs w:val="24"/>
        </w:rPr>
      </w:pPr>
      <w:r w:rsidRPr="00BB0DD0">
        <w:rPr>
          <w:sz w:val="24"/>
          <w:szCs w:val="24"/>
        </w:rPr>
        <w:t xml:space="preserve">общественных отношений между участниками образовательных отношений в духе </w:t>
      </w:r>
    </w:p>
    <w:p w:rsidR="00BB0DD0" w:rsidRDefault="00BB0DD0" w:rsidP="00BB0DD0">
      <w:pPr>
        <w:spacing w:line="276" w:lineRule="auto"/>
        <w:ind w:firstLine="851"/>
        <w:jc w:val="both"/>
        <w:rPr>
          <w:sz w:val="24"/>
          <w:szCs w:val="24"/>
        </w:rPr>
      </w:pPr>
      <w:r w:rsidRPr="00BB0DD0">
        <w:rPr>
          <w:sz w:val="24"/>
          <w:szCs w:val="24"/>
        </w:rPr>
        <w:t xml:space="preserve">гражданско-патриотических ценностей, партнёрства и сотрудничества, приоритетов развития </w:t>
      </w:r>
    </w:p>
    <w:p w:rsidR="00BB0DD0" w:rsidRPr="00BB0DD0" w:rsidRDefault="00BB0DD0" w:rsidP="00BB0DD0">
      <w:pPr>
        <w:spacing w:line="276" w:lineRule="auto"/>
        <w:ind w:firstLine="851"/>
        <w:jc w:val="both"/>
        <w:rPr>
          <w:sz w:val="24"/>
          <w:szCs w:val="24"/>
        </w:rPr>
      </w:pPr>
      <w:r w:rsidRPr="00BB0DD0">
        <w:rPr>
          <w:sz w:val="24"/>
          <w:szCs w:val="24"/>
        </w:rPr>
        <w:t>общества и государства;</w:t>
      </w:r>
    </w:p>
    <w:p w:rsidR="00BB0DD0" w:rsidRDefault="00BB0DD0" w:rsidP="00BB0DD0">
      <w:pPr>
        <w:spacing w:line="276" w:lineRule="auto"/>
        <w:ind w:firstLine="851"/>
        <w:jc w:val="both"/>
        <w:rPr>
          <w:sz w:val="24"/>
          <w:szCs w:val="24"/>
        </w:rPr>
      </w:pPr>
      <w:r w:rsidRPr="00BB0DD0">
        <w:rPr>
          <w:sz w:val="24"/>
          <w:szCs w:val="24"/>
        </w:rPr>
        <w:t xml:space="preserve">• развитие форм социального партнёрства с общественными институтами и организациями </w:t>
      </w:r>
    </w:p>
    <w:p w:rsidR="00BB0DD0" w:rsidRPr="00BB0DD0" w:rsidRDefault="00BB0DD0" w:rsidP="00BB0DD0">
      <w:pPr>
        <w:spacing w:line="276" w:lineRule="auto"/>
        <w:ind w:firstLine="851"/>
        <w:jc w:val="both"/>
        <w:rPr>
          <w:sz w:val="24"/>
          <w:szCs w:val="24"/>
        </w:rPr>
      </w:pPr>
      <w:r w:rsidRPr="00BB0DD0">
        <w:rPr>
          <w:sz w:val="24"/>
          <w:szCs w:val="24"/>
        </w:rPr>
        <w:t>для расширения поля социального взаимодействия обучающихся;</w:t>
      </w:r>
    </w:p>
    <w:p w:rsidR="00BB0DD0" w:rsidRDefault="00BB0DD0" w:rsidP="00BB0DD0">
      <w:pPr>
        <w:spacing w:line="276" w:lineRule="auto"/>
        <w:ind w:firstLine="851"/>
        <w:jc w:val="both"/>
        <w:rPr>
          <w:sz w:val="24"/>
          <w:szCs w:val="24"/>
        </w:rPr>
      </w:pPr>
      <w:r w:rsidRPr="00BB0DD0">
        <w:rPr>
          <w:sz w:val="24"/>
          <w:szCs w:val="24"/>
        </w:rPr>
        <w:t>• адаптацию процессов стихийной социальной деятельности обучающихся</w:t>
      </w:r>
    </w:p>
    <w:p w:rsidR="00BB0DD0" w:rsidRPr="00BB0DD0" w:rsidRDefault="00BB0DD0" w:rsidP="00BB0DD0">
      <w:pPr>
        <w:spacing w:line="276" w:lineRule="auto"/>
        <w:ind w:firstLine="851"/>
        <w:jc w:val="both"/>
        <w:rPr>
          <w:sz w:val="24"/>
          <w:szCs w:val="24"/>
        </w:rPr>
      </w:pPr>
      <w:r w:rsidRPr="00BB0DD0">
        <w:rPr>
          <w:sz w:val="24"/>
          <w:szCs w:val="24"/>
        </w:rPr>
        <w:t xml:space="preserve"> средствами целенаправленной деятельности по программе социализации;</w:t>
      </w:r>
    </w:p>
    <w:p w:rsidR="00BB0DD0" w:rsidRDefault="00BB0DD0" w:rsidP="00BB0DD0">
      <w:pPr>
        <w:spacing w:line="276" w:lineRule="auto"/>
        <w:ind w:firstLine="851"/>
        <w:jc w:val="both"/>
        <w:rPr>
          <w:sz w:val="24"/>
          <w:szCs w:val="24"/>
        </w:rPr>
      </w:pPr>
      <w:r w:rsidRPr="00BB0DD0">
        <w:rPr>
          <w:sz w:val="24"/>
          <w:szCs w:val="24"/>
        </w:rPr>
        <w:t>• координацию деятельности агентов социализации обучающихся — сверстников, учителей,</w:t>
      </w:r>
    </w:p>
    <w:p w:rsidR="00BB0DD0" w:rsidRDefault="00BB0DD0" w:rsidP="00BB0DD0">
      <w:pPr>
        <w:spacing w:line="276" w:lineRule="auto"/>
        <w:ind w:firstLine="851"/>
        <w:jc w:val="both"/>
        <w:rPr>
          <w:sz w:val="24"/>
          <w:szCs w:val="24"/>
        </w:rPr>
      </w:pPr>
      <w:r w:rsidRPr="00BB0DD0">
        <w:rPr>
          <w:sz w:val="24"/>
          <w:szCs w:val="24"/>
        </w:rPr>
        <w:t xml:space="preserve"> родителей, сотрудников ОУ, представителей общественных и иных организаций для решения</w:t>
      </w:r>
    </w:p>
    <w:p w:rsidR="00BB0DD0" w:rsidRPr="00BB0DD0" w:rsidRDefault="00BB0DD0" w:rsidP="00BB0DD0">
      <w:pPr>
        <w:spacing w:line="276" w:lineRule="auto"/>
        <w:ind w:firstLine="851"/>
        <w:jc w:val="both"/>
        <w:rPr>
          <w:sz w:val="24"/>
          <w:szCs w:val="24"/>
        </w:rPr>
      </w:pPr>
      <w:r w:rsidRPr="00BB0DD0">
        <w:rPr>
          <w:sz w:val="24"/>
          <w:szCs w:val="24"/>
        </w:rPr>
        <w:t xml:space="preserve"> задач социализации;</w:t>
      </w:r>
    </w:p>
    <w:p w:rsidR="00BB0DD0" w:rsidRPr="00BB0DD0" w:rsidRDefault="00BB0DD0" w:rsidP="00BB0DD0">
      <w:pPr>
        <w:spacing w:line="276" w:lineRule="auto"/>
        <w:ind w:firstLine="851"/>
        <w:jc w:val="both"/>
        <w:rPr>
          <w:sz w:val="24"/>
          <w:szCs w:val="24"/>
        </w:rPr>
      </w:pPr>
      <w:r w:rsidRPr="00BB0DD0">
        <w:rPr>
          <w:sz w:val="24"/>
          <w:szCs w:val="24"/>
        </w:rPr>
        <w:t>• создание условий для организованной деятельности школьных социальных групп;</w:t>
      </w:r>
    </w:p>
    <w:p w:rsidR="00BB0DD0" w:rsidRDefault="00BB0DD0" w:rsidP="00BB0DD0">
      <w:pPr>
        <w:spacing w:line="276" w:lineRule="auto"/>
        <w:ind w:firstLine="851"/>
        <w:jc w:val="both"/>
        <w:rPr>
          <w:sz w:val="24"/>
          <w:szCs w:val="24"/>
        </w:rPr>
      </w:pPr>
      <w:r w:rsidRPr="00BB0DD0">
        <w:rPr>
          <w:sz w:val="24"/>
          <w:szCs w:val="24"/>
        </w:rPr>
        <w:t>• создание возможности для влияния обучающихся на изменения школьной среды, форм, целей и</w:t>
      </w:r>
    </w:p>
    <w:p w:rsidR="00BB0DD0" w:rsidRPr="00BB0DD0" w:rsidRDefault="00BB0DD0" w:rsidP="00BB0DD0">
      <w:pPr>
        <w:spacing w:line="276" w:lineRule="auto"/>
        <w:ind w:firstLine="851"/>
        <w:jc w:val="both"/>
        <w:rPr>
          <w:sz w:val="24"/>
          <w:szCs w:val="24"/>
        </w:rPr>
      </w:pPr>
      <w:r w:rsidRPr="00BB0DD0">
        <w:rPr>
          <w:sz w:val="24"/>
          <w:szCs w:val="24"/>
        </w:rPr>
        <w:t xml:space="preserve"> стиля социального взаимодействия школьного социума;</w:t>
      </w:r>
    </w:p>
    <w:p w:rsidR="00BB0DD0" w:rsidRDefault="00BB0DD0" w:rsidP="00BB0DD0">
      <w:pPr>
        <w:spacing w:line="276" w:lineRule="auto"/>
        <w:ind w:firstLine="851"/>
        <w:jc w:val="both"/>
        <w:rPr>
          <w:sz w:val="24"/>
          <w:szCs w:val="24"/>
        </w:rPr>
      </w:pPr>
      <w:r w:rsidRPr="00BB0DD0">
        <w:rPr>
          <w:sz w:val="24"/>
          <w:szCs w:val="24"/>
        </w:rPr>
        <w:t xml:space="preserve">• поддержание субъектного характера социализации обучающегося, развития его </w:t>
      </w:r>
    </w:p>
    <w:p w:rsidR="00BB0DD0" w:rsidRPr="00BB0DD0" w:rsidRDefault="00BB0DD0" w:rsidP="00BB0DD0">
      <w:pPr>
        <w:spacing w:line="276" w:lineRule="auto"/>
        <w:ind w:firstLine="851"/>
        <w:jc w:val="both"/>
        <w:rPr>
          <w:sz w:val="24"/>
          <w:szCs w:val="24"/>
        </w:rPr>
      </w:pPr>
      <w:r w:rsidRPr="00BB0DD0">
        <w:rPr>
          <w:sz w:val="24"/>
          <w:szCs w:val="24"/>
        </w:rPr>
        <w:t>самостоятельности и инициативности в социальной деятельности.</w:t>
      </w:r>
    </w:p>
    <w:p w:rsidR="00BB0DD0" w:rsidRDefault="00BB0DD0" w:rsidP="00BB0DD0">
      <w:pPr>
        <w:spacing w:line="276" w:lineRule="auto"/>
        <w:ind w:firstLine="851"/>
        <w:jc w:val="both"/>
        <w:rPr>
          <w:sz w:val="24"/>
          <w:szCs w:val="24"/>
        </w:rPr>
      </w:pPr>
      <w:r w:rsidRPr="00BB0DD0">
        <w:rPr>
          <w:b/>
          <w:sz w:val="24"/>
          <w:szCs w:val="24"/>
        </w:rPr>
        <w:t>Организационно-педагогический этап</w:t>
      </w:r>
      <w:r w:rsidRPr="00BB0DD0">
        <w:rPr>
          <w:sz w:val="24"/>
          <w:szCs w:val="24"/>
        </w:rPr>
        <w:t xml:space="preserve"> (ведущий субъект — педагогический коллектив ОУ) </w:t>
      </w:r>
    </w:p>
    <w:p w:rsidR="00BB0DD0" w:rsidRPr="00BB0DD0" w:rsidRDefault="00BB0DD0" w:rsidP="00BB0DD0">
      <w:pPr>
        <w:spacing w:line="276" w:lineRule="auto"/>
        <w:ind w:firstLine="851"/>
        <w:jc w:val="both"/>
        <w:rPr>
          <w:sz w:val="24"/>
          <w:szCs w:val="24"/>
        </w:rPr>
      </w:pPr>
      <w:r w:rsidRPr="00BB0DD0">
        <w:rPr>
          <w:sz w:val="24"/>
          <w:szCs w:val="24"/>
        </w:rPr>
        <w:t>включает:</w:t>
      </w:r>
    </w:p>
    <w:p w:rsidR="00BB0DD0" w:rsidRDefault="00BB0DD0" w:rsidP="00BB0DD0">
      <w:pPr>
        <w:spacing w:line="276" w:lineRule="auto"/>
        <w:ind w:firstLine="851"/>
        <w:jc w:val="both"/>
        <w:rPr>
          <w:sz w:val="24"/>
          <w:szCs w:val="24"/>
        </w:rPr>
      </w:pPr>
      <w:r w:rsidRPr="00BB0DD0">
        <w:rPr>
          <w:sz w:val="24"/>
          <w:szCs w:val="24"/>
        </w:rPr>
        <w:t xml:space="preserve">• обеспечение целенаправленности, системности и непрерывности процесса </w:t>
      </w:r>
    </w:p>
    <w:p w:rsidR="00BB0DD0" w:rsidRPr="00BB0DD0" w:rsidRDefault="00BB0DD0" w:rsidP="00BB0DD0">
      <w:pPr>
        <w:spacing w:line="276" w:lineRule="auto"/>
        <w:ind w:firstLine="851"/>
        <w:jc w:val="both"/>
        <w:rPr>
          <w:sz w:val="24"/>
          <w:szCs w:val="24"/>
        </w:rPr>
      </w:pPr>
      <w:r w:rsidRPr="00BB0DD0">
        <w:rPr>
          <w:sz w:val="24"/>
          <w:szCs w:val="24"/>
        </w:rPr>
        <w:t>социализации обучающихся;</w:t>
      </w:r>
    </w:p>
    <w:p w:rsidR="00BB0DD0" w:rsidRDefault="00BB0DD0" w:rsidP="00BB0DD0">
      <w:pPr>
        <w:spacing w:line="276" w:lineRule="auto"/>
        <w:ind w:firstLine="851"/>
        <w:jc w:val="both"/>
        <w:rPr>
          <w:sz w:val="24"/>
          <w:szCs w:val="24"/>
        </w:rPr>
      </w:pPr>
      <w:r w:rsidRPr="00BB0DD0">
        <w:rPr>
          <w:sz w:val="24"/>
          <w:szCs w:val="24"/>
        </w:rPr>
        <w:t xml:space="preserve">• обеспечение разнообразия форм педагогической поддержки социальной деятельности, </w:t>
      </w:r>
    </w:p>
    <w:p w:rsidR="00BB0DD0" w:rsidRPr="00BB0DD0" w:rsidRDefault="00BB0DD0" w:rsidP="00BB0DD0">
      <w:pPr>
        <w:spacing w:line="276" w:lineRule="auto"/>
        <w:ind w:firstLine="851"/>
        <w:jc w:val="both"/>
        <w:rPr>
          <w:sz w:val="24"/>
          <w:szCs w:val="24"/>
        </w:rPr>
      </w:pPr>
      <w:r w:rsidRPr="00BB0DD0">
        <w:rPr>
          <w:sz w:val="24"/>
          <w:szCs w:val="24"/>
        </w:rPr>
        <w:t>создающей условия для личностного роста обучающихся, продуктивного изменения поведения;</w:t>
      </w:r>
    </w:p>
    <w:p w:rsidR="00BB0DD0" w:rsidRDefault="00BB0DD0" w:rsidP="00BB0DD0">
      <w:pPr>
        <w:spacing w:line="276" w:lineRule="auto"/>
        <w:ind w:firstLine="851"/>
        <w:jc w:val="both"/>
        <w:rPr>
          <w:sz w:val="24"/>
          <w:szCs w:val="24"/>
        </w:rPr>
      </w:pPr>
      <w:r w:rsidRPr="00BB0DD0">
        <w:rPr>
          <w:sz w:val="24"/>
          <w:szCs w:val="24"/>
        </w:rPr>
        <w:t xml:space="preserve">• создание в процессе взаимодействия с обучающимися условий для социальной деятельности </w:t>
      </w:r>
    </w:p>
    <w:p w:rsidR="00BB0DD0" w:rsidRPr="00BB0DD0" w:rsidRDefault="00BB0DD0" w:rsidP="00BB0DD0">
      <w:pPr>
        <w:spacing w:line="276" w:lineRule="auto"/>
        <w:ind w:left="709" w:firstLine="851"/>
        <w:jc w:val="both"/>
        <w:rPr>
          <w:sz w:val="24"/>
          <w:szCs w:val="24"/>
        </w:rPr>
      </w:pPr>
      <w:r w:rsidRPr="00BB0DD0">
        <w:rPr>
          <w:sz w:val="24"/>
          <w:szCs w:val="24"/>
        </w:rPr>
        <w:t xml:space="preserve">личности с использованием знаний возрастной физиологии и социологии, социальной и </w:t>
      </w:r>
      <w:r w:rsidRPr="00BB0DD0">
        <w:rPr>
          <w:sz w:val="24"/>
          <w:szCs w:val="24"/>
        </w:rPr>
        <w:lastRenderedPageBreak/>
        <w:t>педагогической психологии;</w:t>
      </w:r>
    </w:p>
    <w:p w:rsidR="00BB0DD0" w:rsidRDefault="00BB0DD0" w:rsidP="00BB0DD0">
      <w:pPr>
        <w:spacing w:line="276" w:lineRule="auto"/>
        <w:ind w:firstLine="851"/>
        <w:jc w:val="both"/>
        <w:rPr>
          <w:sz w:val="24"/>
          <w:szCs w:val="24"/>
        </w:rPr>
      </w:pPr>
      <w:r w:rsidRPr="00BB0DD0">
        <w:rPr>
          <w:sz w:val="24"/>
          <w:szCs w:val="24"/>
        </w:rPr>
        <w:t xml:space="preserve">• создание условий для социальной деятельности обучающихся в процессе обучения и </w:t>
      </w:r>
    </w:p>
    <w:p w:rsidR="00BB0DD0" w:rsidRPr="00BB0DD0" w:rsidRDefault="00BB0DD0" w:rsidP="00BB0DD0">
      <w:pPr>
        <w:spacing w:line="276" w:lineRule="auto"/>
        <w:ind w:firstLine="851"/>
        <w:jc w:val="both"/>
        <w:rPr>
          <w:sz w:val="24"/>
          <w:szCs w:val="24"/>
        </w:rPr>
      </w:pPr>
      <w:r w:rsidRPr="00BB0DD0">
        <w:rPr>
          <w:sz w:val="24"/>
          <w:szCs w:val="24"/>
        </w:rPr>
        <w:t>воспитания;</w:t>
      </w:r>
    </w:p>
    <w:p w:rsidR="00BB0DD0" w:rsidRDefault="00BB0DD0" w:rsidP="00BB0DD0">
      <w:pPr>
        <w:spacing w:line="276" w:lineRule="auto"/>
        <w:ind w:firstLine="851"/>
        <w:jc w:val="both"/>
        <w:rPr>
          <w:sz w:val="24"/>
          <w:szCs w:val="24"/>
        </w:rPr>
      </w:pPr>
      <w:r w:rsidRPr="00BB0DD0">
        <w:rPr>
          <w:sz w:val="24"/>
          <w:szCs w:val="24"/>
        </w:rPr>
        <w:t>• обеспечение возможности социализации обучающихся в направлениях адаптации к новым</w:t>
      </w:r>
    </w:p>
    <w:p w:rsidR="00BB0DD0" w:rsidRDefault="00BB0DD0" w:rsidP="00BB0DD0">
      <w:pPr>
        <w:spacing w:line="276" w:lineRule="auto"/>
        <w:ind w:left="567" w:firstLine="284"/>
        <w:jc w:val="both"/>
        <w:rPr>
          <w:sz w:val="24"/>
          <w:szCs w:val="24"/>
        </w:rPr>
      </w:pPr>
      <w:r w:rsidRPr="00BB0DD0">
        <w:rPr>
          <w:sz w:val="24"/>
          <w:szCs w:val="24"/>
        </w:rPr>
        <w:t xml:space="preserve"> социальным условиям, интеграции в новые виды социальных отношений,</w:t>
      </w:r>
    </w:p>
    <w:p w:rsidR="00BB0DD0" w:rsidRPr="00BB0DD0" w:rsidRDefault="00BB0DD0" w:rsidP="00BB0DD0">
      <w:pPr>
        <w:spacing w:line="276" w:lineRule="auto"/>
        <w:ind w:left="567" w:firstLine="284"/>
        <w:jc w:val="both"/>
        <w:rPr>
          <w:sz w:val="24"/>
          <w:szCs w:val="24"/>
        </w:rPr>
      </w:pPr>
      <w:r w:rsidRPr="00BB0DD0">
        <w:rPr>
          <w:sz w:val="24"/>
          <w:szCs w:val="24"/>
        </w:rPr>
        <w:t xml:space="preserve"> самоактуализации социальной деятельности;</w:t>
      </w:r>
    </w:p>
    <w:p w:rsidR="00BB0DD0" w:rsidRDefault="00BB0DD0" w:rsidP="00BB0DD0">
      <w:pPr>
        <w:spacing w:line="276" w:lineRule="auto"/>
        <w:ind w:firstLine="851"/>
        <w:jc w:val="both"/>
        <w:rPr>
          <w:sz w:val="24"/>
          <w:szCs w:val="24"/>
        </w:rPr>
      </w:pPr>
      <w:r w:rsidRPr="00BB0DD0">
        <w:rPr>
          <w:sz w:val="24"/>
          <w:szCs w:val="24"/>
        </w:rPr>
        <w:t>• определение динамики выполняемых обучающимися социальных ролей для</w:t>
      </w:r>
    </w:p>
    <w:p w:rsidR="00BB0DD0" w:rsidRPr="00BB0DD0" w:rsidRDefault="00BB0DD0" w:rsidP="00BB0DD0">
      <w:pPr>
        <w:spacing w:line="276" w:lineRule="auto"/>
        <w:ind w:firstLine="851"/>
        <w:jc w:val="both"/>
        <w:rPr>
          <w:sz w:val="24"/>
          <w:szCs w:val="24"/>
        </w:rPr>
      </w:pPr>
      <w:r w:rsidRPr="00BB0DD0">
        <w:rPr>
          <w:sz w:val="24"/>
          <w:szCs w:val="24"/>
        </w:rPr>
        <w:t xml:space="preserve"> оценивания эффективности их вхождения в систему общественных отношений;</w:t>
      </w:r>
    </w:p>
    <w:p w:rsidR="00BB0DD0" w:rsidRDefault="00BB0DD0" w:rsidP="00BB0DD0">
      <w:pPr>
        <w:spacing w:line="276" w:lineRule="auto"/>
        <w:ind w:firstLine="851"/>
        <w:jc w:val="both"/>
        <w:rPr>
          <w:sz w:val="24"/>
          <w:szCs w:val="24"/>
        </w:rPr>
      </w:pPr>
      <w:r w:rsidRPr="00BB0DD0">
        <w:rPr>
          <w:sz w:val="24"/>
          <w:szCs w:val="24"/>
        </w:rPr>
        <w:t>• использование социальной деятельности как ведущего фактора формирования</w:t>
      </w:r>
    </w:p>
    <w:p w:rsidR="00BB0DD0" w:rsidRPr="00BB0DD0" w:rsidRDefault="00BB0DD0" w:rsidP="00BB0DD0">
      <w:pPr>
        <w:spacing w:line="276" w:lineRule="auto"/>
        <w:ind w:firstLine="851"/>
        <w:jc w:val="both"/>
        <w:rPr>
          <w:sz w:val="24"/>
          <w:szCs w:val="24"/>
        </w:rPr>
      </w:pPr>
      <w:r w:rsidRPr="00BB0DD0">
        <w:rPr>
          <w:sz w:val="24"/>
          <w:szCs w:val="24"/>
        </w:rPr>
        <w:t xml:space="preserve"> личности обучающегося;</w:t>
      </w:r>
    </w:p>
    <w:p w:rsidR="00BB0DD0" w:rsidRDefault="00BB0DD0" w:rsidP="00BB0DD0">
      <w:pPr>
        <w:spacing w:line="276" w:lineRule="auto"/>
        <w:ind w:firstLine="851"/>
        <w:jc w:val="both"/>
        <w:rPr>
          <w:sz w:val="24"/>
          <w:szCs w:val="24"/>
        </w:rPr>
      </w:pPr>
      <w:r w:rsidRPr="00BB0DD0">
        <w:rPr>
          <w:sz w:val="24"/>
          <w:szCs w:val="24"/>
        </w:rPr>
        <w:t>• использование роли коллектива в формировании идейно-нравственной ориентации</w:t>
      </w:r>
    </w:p>
    <w:p w:rsidR="00BB0DD0" w:rsidRPr="00BB0DD0" w:rsidRDefault="00BB0DD0" w:rsidP="00BB0DD0">
      <w:pPr>
        <w:spacing w:line="276" w:lineRule="auto"/>
        <w:ind w:firstLine="851"/>
        <w:jc w:val="both"/>
        <w:rPr>
          <w:sz w:val="24"/>
          <w:szCs w:val="24"/>
        </w:rPr>
      </w:pPr>
      <w:r w:rsidRPr="00BB0DD0">
        <w:rPr>
          <w:sz w:val="24"/>
          <w:szCs w:val="24"/>
        </w:rPr>
        <w:t xml:space="preserve"> личности обучающегося, его социальной и гражданской позиции;</w:t>
      </w:r>
    </w:p>
    <w:p w:rsidR="00BB0DD0" w:rsidRDefault="00BB0DD0" w:rsidP="00BB0DD0">
      <w:pPr>
        <w:spacing w:line="276" w:lineRule="auto"/>
        <w:ind w:firstLine="851"/>
        <w:jc w:val="both"/>
        <w:rPr>
          <w:sz w:val="24"/>
          <w:szCs w:val="24"/>
        </w:rPr>
      </w:pPr>
      <w:r w:rsidRPr="00BB0DD0">
        <w:rPr>
          <w:sz w:val="24"/>
          <w:szCs w:val="24"/>
        </w:rPr>
        <w:t>• стимулирование сознательных социальных инициатив и деятельности обучающихся с опорой на</w:t>
      </w:r>
    </w:p>
    <w:p w:rsidR="00BB0DD0" w:rsidRPr="00BB0DD0" w:rsidRDefault="00BB0DD0" w:rsidP="00BB0DD0">
      <w:pPr>
        <w:spacing w:line="276" w:lineRule="auto"/>
        <w:ind w:firstLine="851"/>
        <w:jc w:val="both"/>
        <w:rPr>
          <w:sz w:val="24"/>
          <w:szCs w:val="24"/>
        </w:rPr>
      </w:pPr>
      <w:r w:rsidRPr="00BB0DD0">
        <w:rPr>
          <w:sz w:val="24"/>
          <w:szCs w:val="24"/>
        </w:rPr>
        <w:t xml:space="preserve"> мотив деятельности (желание, осознание необходимости, интерес и др.).</w:t>
      </w:r>
    </w:p>
    <w:p w:rsidR="00BB0DD0" w:rsidRPr="00001313" w:rsidRDefault="00BB0DD0" w:rsidP="00BB0DD0">
      <w:pPr>
        <w:spacing w:line="276" w:lineRule="auto"/>
        <w:ind w:firstLine="851"/>
        <w:jc w:val="both"/>
        <w:rPr>
          <w:sz w:val="24"/>
          <w:szCs w:val="24"/>
        </w:rPr>
      </w:pPr>
      <w:r w:rsidRPr="00001313">
        <w:rPr>
          <w:b/>
          <w:sz w:val="24"/>
          <w:szCs w:val="24"/>
        </w:rPr>
        <w:t>Этап социализации обучающихся</w:t>
      </w:r>
      <w:r w:rsidRPr="00001313">
        <w:rPr>
          <w:sz w:val="24"/>
          <w:szCs w:val="24"/>
        </w:rPr>
        <w:t xml:space="preserve"> включает:</w:t>
      </w:r>
    </w:p>
    <w:p w:rsidR="00BB0DD0" w:rsidRDefault="00BB0DD0" w:rsidP="00BB0DD0">
      <w:pPr>
        <w:spacing w:line="276" w:lineRule="auto"/>
        <w:ind w:firstLine="851"/>
        <w:jc w:val="both"/>
        <w:rPr>
          <w:sz w:val="24"/>
          <w:szCs w:val="24"/>
        </w:rPr>
      </w:pPr>
      <w:r w:rsidRPr="00BB0DD0">
        <w:rPr>
          <w:sz w:val="24"/>
          <w:szCs w:val="24"/>
        </w:rPr>
        <w:t>• формирование активной гражданской позиции и ответственного поведения в процессе</w:t>
      </w:r>
    </w:p>
    <w:p w:rsidR="00BB0DD0" w:rsidRPr="00BB0DD0" w:rsidRDefault="00BB0DD0" w:rsidP="00E53FC5">
      <w:pPr>
        <w:spacing w:line="276" w:lineRule="auto"/>
        <w:ind w:right="220" w:firstLine="851"/>
        <w:jc w:val="both"/>
        <w:rPr>
          <w:sz w:val="24"/>
          <w:szCs w:val="24"/>
        </w:rPr>
      </w:pPr>
      <w:r w:rsidRPr="00BB0DD0">
        <w:rPr>
          <w:sz w:val="24"/>
          <w:szCs w:val="24"/>
        </w:rPr>
        <w:t xml:space="preserve"> учебной, внеучебной,</w:t>
      </w:r>
    </w:p>
    <w:p w:rsidR="00BB0DD0" w:rsidRPr="00BB0DD0" w:rsidRDefault="00BB0DD0" w:rsidP="00BB0DD0">
      <w:pPr>
        <w:spacing w:line="276" w:lineRule="auto"/>
        <w:ind w:firstLine="851"/>
        <w:jc w:val="both"/>
        <w:rPr>
          <w:sz w:val="24"/>
          <w:szCs w:val="24"/>
        </w:rPr>
      </w:pPr>
      <w:r w:rsidRPr="00BB0DD0">
        <w:rPr>
          <w:sz w:val="24"/>
          <w:szCs w:val="24"/>
        </w:rPr>
        <w:t xml:space="preserve"> внешкольной, общественно значимой деятельности обучающихся;</w:t>
      </w:r>
    </w:p>
    <w:p w:rsidR="00E53FC5" w:rsidRDefault="00BB0DD0" w:rsidP="00BB0DD0">
      <w:pPr>
        <w:spacing w:line="276" w:lineRule="auto"/>
        <w:ind w:firstLine="851"/>
        <w:jc w:val="both"/>
        <w:rPr>
          <w:sz w:val="24"/>
          <w:szCs w:val="24"/>
        </w:rPr>
      </w:pPr>
      <w:r w:rsidRPr="00BB0DD0">
        <w:rPr>
          <w:sz w:val="24"/>
          <w:szCs w:val="24"/>
        </w:rPr>
        <w:t xml:space="preserve">• усвоение социального опыта, основных социальных ролей, соответствующих возрасту </w:t>
      </w:r>
    </w:p>
    <w:p w:rsidR="00BB0DD0" w:rsidRPr="00BB0DD0" w:rsidRDefault="00BB0DD0" w:rsidP="00BB0DD0">
      <w:pPr>
        <w:spacing w:line="276" w:lineRule="auto"/>
        <w:ind w:firstLine="851"/>
        <w:jc w:val="both"/>
        <w:rPr>
          <w:sz w:val="24"/>
          <w:szCs w:val="24"/>
        </w:rPr>
      </w:pPr>
      <w:r w:rsidRPr="00BB0DD0">
        <w:rPr>
          <w:sz w:val="24"/>
          <w:szCs w:val="24"/>
        </w:rPr>
        <w:t>обучающихся в части освоения норм и правил общественного поведения;</w:t>
      </w:r>
    </w:p>
    <w:p w:rsidR="00E53FC5" w:rsidRDefault="00BB0DD0" w:rsidP="00BB0DD0">
      <w:pPr>
        <w:spacing w:line="276" w:lineRule="auto"/>
        <w:ind w:firstLine="851"/>
        <w:jc w:val="both"/>
        <w:rPr>
          <w:sz w:val="24"/>
          <w:szCs w:val="24"/>
        </w:rPr>
      </w:pPr>
      <w:r w:rsidRPr="00BB0DD0">
        <w:rPr>
          <w:sz w:val="24"/>
          <w:szCs w:val="24"/>
        </w:rPr>
        <w:t xml:space="preserve">• формирование у обучающегося собственного конструктивного стиля общественного поведения </w:t>
      </w:r>
    </w:p>
    <w:p w:rsidR="00BB0DD0" w:rsidRPr="00BB0DD0" w:rsidRDefault="00BB0DD0" w:rsidP="00BB0DD0">
      <w:pPr>
        <w:spacing w:line="276" w:lineRule="auto"/>
        <w:ind w:firstLine="851"/>
        <w:jc w:val="both"/>
        <w:rPr>
          <w:sz w:val="24"/>
          <w:szCs w:val="24"/>
        </w:rPr>
      </w:pPr>
      <w:r w:rsidRPr="00BB0DD0">
        <w:rPr>
          <w:sz w:val="24"/>
          <w:szCs w:val="24"/>
        </w:rPr>
        <w:t>в ходе педагогически организованного взаимодействия с социальным окружением;</w:t>
      </w:r>
    </w:p>
    <w:p w:rsidR="00BB0DD0" w:rsidRPr="00BB0DD0" w:rsidRDefault="00BB0DD0" w:rsidP="00BB0DD0">
      <w:pPr>
        <w:spacing w:line="276" w:lineRule="auto"/>
        <w:ind w:firstLine="851"/>
        <w:jc w:val="both"/>
        <w:rPr>
          <w:sz w:val="24"/>
          <w:szCs w:val="24"/>
        </w:rPr>
      </w:pPr>
      <w:r w:rsidRPr="00BB0DD0">
        <w:rPr>
          <w:sz w:val="24"/>
          <w:szCs w:val="24"/>
        </w:rPr>
        <w:t>• достижение уровня физического, социального и духовного развития, адекватного своему возрасту;</w:t>
      </w:r>
    </w:p>
    <w:p w:rsidR="00E53FC5" w:rsidRDefault="00BB0DD0" w:rsidP="00BB0DD0">
      <w:pPr>
        <w:spacing w:line="276" w:lineRule="auto"/>
        <w:ind w:firstLine="851"/>
        <w:jc w:val="both"/>
        <w:rPr>
          <w:sz w:val="24"/>
          <w:szCs w:val="24"/>
        </w:rPr>
      </w:pPr>
      <w:r w:rsidRPr="00BB0DD0">
        <w:rPr>
          <w:sz w:val="24"/>
          <w:szCs w:val="24"/>
        </w:rPr>
        <w:t xml:space="preserve">• умение решать социально-культурные задачи (познавательные, морально-нравственные, </w:t>
      </w:r>
    </w:p>
    <w:p w:rsidR="00BB0DD0" w:rsidRPr="00BB0DD0" w:rsidRDefault="00BB0DD0" w:rsidP="00BB0DD0">
      <w:pPr>
        <w:spacing w:line="276" w:lineRule="auto"/>
        <w:ind w:firstLine="851"/>
        <w:jc w:val="both"/>
        <w:rPr>
          <w:sz w:val="24"/>
          <w:szCs w:val="24"/>
        </w:rPr>
      </w:pPr>
      <w:r w:rsidRPr="00BB0DD0">
        <w:rPr>
          <w:sz w:val="24"/>
          <w:szCs w:val="24"/>
        </w:rPr>
        <w:t>ценностно-смысловые), специфичные для возраста обучающегося;</w:t>
      </w:r>
    </w:p>
    <w:p w:rsidR="00E53FC5" w:rsidRDefault="00BB0DD0" w:rsidP="00BB0DD0">
      <w:pPr>
        <w:spacing w:line="276" w:lineRule="auto"/>
        <w:ind w:firstLine="851"/>
        <w:jc w:val="both"/>
        <w:rPr>
          <w:sz w:val="24"/>
          <w:szCs w:val="24"/>
        </w:rPr>
      </w:pPr>
      <w:r w:rsidRPr="00BB0DD0">
        <w:rPr>
          <w:sz w:val="24"/>
          <w:szCs w:val="24"/>
        </w:rPr>
        <w:t xml:space="preserve">• поддержание разнообразных видов и типов отношений в основных сферах своей </w:t>
      </w:r>
    </w:p>
    <w:p w:rsidR="00BB0DD0" w:rsidRPr="00BB0DD0" w:rsidRDefault="00BB0DD0" w:rsidP="00BB0DD0">
      <w:pPr>
        <w:spacing w:line="276" w:lineRule="auto"/>
        <w:ind w:firstLine="851"/>
        <w:jc w:val="both"/>
        <w:rPr>
          <w:sz w:val="24"/>
          <w:szCs w:val="24"/>
        </w:rPr>
      </w:pPr>
      <w:r w:rsidRPr="00BB0DD0">
        <w:rPr>
          <w:sz w:val="24"/>
          <w:szCs w:val="24"/>
        </w:rPr>
        <w:t>жизнедеятельности: общение, учёба, игра, спорт, творчество, увлечения (хобби);</w:t>
      </w:r>
    </w:p>
    <w:p w:rsidR="00E53FC5" w:rsidRDefault="00BB0DD0" w:rsidP="00BB0DD0">
      <w:pPr>
        <w:spacing w:line="276" w:lineRule="auto"/>
        <w:ind w:firstLine="851"/>
        <w:jc w:val="both"/>
        <w:rPr>
          <w:sz w:val="24"/>
          <w:szCs w:val="24"/>
        </w:rPr>
      </w:pPr>
      <w:r w:rsidRPr="00BB0DD0">
        <w:rPr>
          <w:sz w:val="24"/>
          <w:szCs w:val="24"/>
        </w:rPr>
        <w:t xml:space="preserve">• активное участие в изменении школьной среды и в изменении доступных сфер жизни </w:t>
      </w:r>
    </w:p>
    <w:p w:rsidR="00BB0DD0" w:rsidRPr="00BB0DD0" w:rsidRDefault="00BB0DD0" w:rsidP="00BB0DD0">
      <w:pPr>
        <w:spacing w:line="276" w:lineRule="auto"/>
        <w:ind w:firstLine="851"/>
        <w:jc w:val="both"/>
        <w:rPr>
          <w:sz w:val="24"/>
          <w:szCs w:val="24"/>
        </w:rPr>
      </w:pPr>
      <w:r w:rsidRPr="00BB0DD0">
        <w:rPr>
          <w:sz w:val="24"/>
          <w:szCs w:val="24"/>
        </w:rPr>
        <w:t>окружающего социума;</w:t>
      </w:r>
    </w:p>
    <w:p w:rsidR="00E53FC5" w:rsidRDefault="00BB0DD0" w:rsidP="00BB0DD0">
      <w:pPr>
        <w:spacing w:line="276" w:lineRule="auto"/>
        <w:ind w:firstLine="851"/>
        <w:jc w:val="both"/>
        <w:rPr>
          <w:sz w:val="24"/>
          <w:szCs w:val="24"/>
        </w:rPr>
      </w:pPr>
      <w:r w:rsidRPr="00BB0DD0">
        <w:rPr>
          <w:sz w:val="24"/>
          <w:szCs w:val="24"/>
        </w:rPr>
        <w:t>• регулярное переосмысление внешних взаимодействий и взаимоотношений с различными</w:t>
      </w:r>
    </w:p>
    <w:p w:rsidR="00E53FC5" w:rsidRDefault="00BB0DD0" w:rsidP="00BB0DD0">
      <w:pPr>
        <w:spacing w:line="276" w:lineRule="auto"/>
        <w:ind w:firstLine="851"/>
        <w:jc w:val="both"/>
        <w:rPr>
          <w:sz w:val="24"/>
          <w:szCs w:val="24"/>
        </w:rPr>
      </w:pPr>
      <w:r w:rsidRPr="00BB0DD0">
        <w:rPr>
          <w:sz w:val="24"/>
          <w:szCs w:val="24"/>
        </w:rPr>
        <w:t xml:space="preserve"> людьми в системе общественных отношений, в том числе с использованием дневников </w:t>
      </w:r>
    </w:p>
    <w:p w:rsidR="00BB0DD0" w:rsidRPr="00BB0DD0" w:rsidRDefault="00BB0DD0" w:rsidP="00BB0DD0">
      <w:pPr>
        <w:spacing w:line="276" w:lineRule="auto"/>
        <w:ind w:firstLine="851"/>
        <w:jc w:val="both"/>
        <w:rPr>
          <w:sz w:val="24"/>
          <w:szCs w:val="24"/>
        </w:rPr>
      </w:pPr>
      <w:r w:rsidRPr="00BB0DD0">
        <w:rPr>
          <w:sz w:val="24"/>
          <w:szCs w:val="24"/>
        </w:rPr>
        <w:t>самонаблюдения и электронных дневников в Интернет;</w:t>
      </w:r>
    </w:p>
    <w:p w:rsidR="00BB0DD0" w:rsidRPr="00BB0DD0" w:rsidRDefault="00BB0DD0" w:rsidP="00BB0DD0">
      <w:pPr>
        <w:spacing w:line="276" w:lineRule="auto"/>
        <w:ind w:firstLine="851"/>
        <w:jc w:val="both"/>
        <w:rPr>
          <w:sz w:val="24"/>
          <w:szCs w:val="24"/>
        </w:rPr>
      </w:pPr>
      <w:r w:rsidRPr="00BB0DD0">
        <w:rPr>
          <w:sz w:val="24"/>
          <w:szCs w:val="24"/>
        </w:rPr>
        <w:t>• осознание мотивов своей социальной деятельности;</w:t>
      </w:r>
    </w:p>
    <w:p w:rsidR="00E53FC5" w:rsidRDefault="00BB0DD0" w:rsidP="00BB0DD0">
      <w:pPr>
        <w:spacing w:line="276" w:lineRule="auto"/>
        <w:ind w:firstLine="851"/>
        <w:jc w:val="both"/>
        <w:rPr>
          <w:sz w:val="24"/>
          <w:szCs w:val="24"/>
        </w:rPr>
      </w:pPr>
      <w:r w:rsidRPr="00BB0DD0">
        <w:rPr>
          <w:sz w:val="24"/>
          <w:szCs w:val="24"/>
        </w:rPr>
        <w:t xml:space="preserve">• развитие способности к добровольному выполнению обязательств, как личных, так и </w:t>
      </w:r>
    </w:p>
    <w:p w:rsidR="00E53FC5" w:rsidRDefault="00BB0DD0" w:rsidP="00BB0DD0">
      <w:pPr>
        <w:spacing w:line="276" w:lineRule="auto"/>
        <w:ind w:firstLine="851"/>
        <w:jc w:val="both"/>
        <w:rPr>
          <w:sz w:val="24"/>
          <w:szCs w:val="24"/>
        </w:rPr>
      </w:pPr>
      <w:r w:rsidRPr="00BB0DD0">
        <w:rPr>
          <w:sz w:val="24"/>
          <w:szCs w:val="24"/>
        </w:rPr>
        <w:t xml:space="preserve">основанных на требованиях коллектива; формирование моральных чувств, необходимых </w:t>
      </w:r>
    </w:p>
    <w:p w:rsidR="00BB0DD0" w:rsidRPr="00BB0DD0" w:rsidRDefault="00BB0DD0" w:rsidP="00BB0DD0">
      <w:pPr>
        <w:spacing w:line="276" w:lineRule="auto"/>
        <w:ind w:firstLine="851"/>
        <w:jc w:val="both"/>
        <w:rPr>
          <w:sz w:val="24"/>
          <w:szCs w:val="24"/>
        </w:rPr>
      </w:pPr>
      <w:r w:rsidRPr="00BB0DD0">
        <w:rPr>
          <w:sz w:val="24"/>
          <w:szCs w:val="24"/>
        </w:rPr>
        <w:t>привычек поведения, волевых качеств;</w:t>
      </w:r>
    </w:p>
    <w:p w:rsidR="00E53FC5" w:rsidRDefault="00BB0DD0" w:rsidP="00BB0DD0">
      <w:pPr>
        <w:spacing w:line="276" w:lineRule="auto"/>
        <w:ind w:firstLine="851"/>
        <w:jc w:val="both"/>
        <w:rPr>
          <w:sz w:val="24"/>
          <w:szCs w:val="24"/>
        </w:rPr>
      </w:pPr>
      <w:r w:rsidRPr="00BB0DD0">
        <w:rPr>
          <w:sz w:val="24"/>
          <w:szCs w:val="24"/>
        </w:rPr>
        <w:t>• владение формами и методами самовоспитания: самокритика, самовнушение,</w:t>
      </w:r>
    </w:p>
    <w:p w:rsidR="00E53FC5" w:rsidRDefault="00BB0DD0" w:rsidP="00BB0DD0">
      <w:pPr>
        <w:spacing w:line="276" w:lineRule="auto"/>
        <w:ind w:firstLine="851"/>
        <w:jc w:val="both"/>
        <w:rPr>
          <w:sz w:val="24"/>
          <w:szCs w:val="24"/>
        </w:rPr>
      </w:pPr>
      <w:r w:rsidRPr="00BB0DD0">
        <w:rPr>
          <w:sz w:val="24"/>
          <w:szCs w:val="24"/>
        </w:rPr>
        <w:t xml:space="preserve"> самообязательство, самопереключение, эмоционально-мысленный перенос в положение </w:t>
      </w:r>
    </w:p>
    <w:p w:rsidR="00BB0DD0" w:rsidRPr="00BB0DD0" w:rsidRDefault="00BB0DD0" w:rsidP="00BB0DD0">
      <w:pPr>
        <w:spacing w:line="276" w:lineRule="auto"/>
        <w:ind w:firstLine="851"/>
        <w:jc w:val="both"/>
        <w:rPr>
          <w:sz w:val="24"/>
          <w:szCs w:val="24"/>
        </w:rPr>
      </w:pPr>
      <w:r w:rsidRPr="00BB0DD0">
        <w:rPr>
          <w:sz w:val="24"/>
          <w:szCs w:val="24"/>
        </w:rPr>
        <w:t>другого человека.</w:t>
      </w:r>
    </w:p>
    <w:p w:rsidR="001F4C9A" w:rsidRDefault="009B0766">
      <w:pPr>
        <w:pStyle w:val="a3"/>
        <w:spacing w:line="254" w:lineRule="exact"/>
        <w:ind w:left="1886"/>
        <w:jc w:val="left"/>
      </w:pPr>
      <w:r>
        <w:t>В качестве социальных партнеров по направлениям социального воспитания могут</w:t>
      </w:r>
    </w:p>
    <w:p w:rsidR="001F4C9A" w:rsidRDefault="009B0766">
      <w:pPr>
        <w:pStyle w:val="a3"/>
        <w:ind w:right="1071"/>
        <w:jc w:val="left"/>
      </w:pPr>
      <w:r>
        <w:t>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1F4C9A" w:rsidRDefault="009B0766">
      <w:pPr>
        <w:pStyle w:val="a3"/>
        <w:ind w:right="1111" w:firstLine="568"/>
      </w:pPr>
      <w:r>
        <w:t>Для создания системы воспитания и социализаци</w:t>
      </w:r>
      <w:r w:rsidR="00E53FC5">
        <w:t>и обучающихся в МБОУ «СОШ</w:t>
      </w:r>
      <w:r>
        <w:t>»</w:t>
      </w:r>
      <w:r w:rsidR="00E53FC5">
        <w:t xml:space="preserve"> пст.Чернореченский </w:t>
      </w:r>
      <w:r>
        <w:t xml:space="preserve"> созданы необходимые условия.</w:t>
      </w:r>
    </w:p>
    <w:p w:rsidR="001F4C9A" w:rsidRDefault="009B0766">
      <w:pPr>
        <w:pStyle w:val="a3"/>
        <w:ind w:right="1105" w:firstLine="568"/>
      </w:pPr>
      <w:r>
        <w:t xml:space="preserve">Сетевое взаимодействие </w:t>
      </w:r>
      <w:r>
        <w:rPr>
          <w:spacing w:val="-4"/>
        </w:rPr>
        <w:t>школы</w:t>
      </w:r>
      <w:r>
        <w:rPr>
          <w:spacing w:val="52"/>
        </w:rPr>
        <w:t xml:space="preserve"> </w:t>
      </w:r>
      <w:r>
        <w:t xml:space="preserve">с учреждениями физической </w:t>
      </w:r>
      <w:r>
        <w:rPr>
          <w:spacing w:val="-4"/>
        </w:rPr>
        <w:t xml:space="preserve">культуры, </w:t>
      </w:r>
      <w:r>
        <w:t xml:space="preserve">дополнительного образования, учреждениями </w:t>
      </w:r>
      <w:r w:rsidR="00E53FC5">
        <w:rPr>
          <w:spacing w:val="-4"/>
        </w:rPr>
        <w:t>культуры</w:t>
      </w:r>
      <w:r>
        <w:t xml:space="preserve"> позволяют развивать </w:t>
      </w:r>
      <w:r>
        <w:rPr>
          <w:spacing w:val="-3"/>
        </w:rPr>
        <w:t xml:space="preserve">его </w:t>
      </w:r>
      <w:r>
        <w:t>творческие способности, формируют общечеловеческие ценности.</w:t>
      </w:r>
    </w:p>
    <w:p w:rsidR="001F4C9A" w:rsidRDefault="009B0766">
      <w:pPr>
        <w:ind w:left="816" w:right="1134" w:firstLine="568"/>
        <w:jc w:val="both"/>
        <w:rPr>
          <w:i/>
          <w:sz w:val="24"/>
        </w:rPr>
      </w:pPr>
      <w:r>
        <w:rPr>
          <w:i/>
          <w:sz w:val="24"/>
        </w:rPr>
        <w:t xml:space="preserve">Миссия </w:t>
      </w:r>
      <w:r>
        <w:rPr>
          <w:i/>
          <w:spacing w:val="-4"/>
          <w:sz w:val="24"/>
        </w:rPr>
        <w:t>школы</w:t>
      </w:r>
      <w:r>
        <w:rPr>
          <w:i/>
          <w:spacing w:val="52"/>
          <w:sz w:val="24"/>
        </w:rPr>
        <w:t xml:space="preserve"> </w:t>
      </w:r>
      <w:r>
        <w:rPr>
          <w:i/>
          <w:sz w:val="24"/>
        </w:rPr>
        <w:t xml:space="preserve">в </w:t>
      </w:r>
      <w:r>
        <w:rPr>
          <w:i/>
          <w:spacing w:val="-3"/>
          <w:sz w:val="24"/>
        </w:rPr>
        <w:t xml:space="preserve">контексте </w:t>
      </w:r>
      <w:r>
        <w:rPr>
          <w:i/>
          <w:sz w:val="24"/>
        </w:rPr>
        <w:t xml:space="preserve">социальной деятельности на ступени основного общего </w:t>
      </w:r>
      <w:r>
        <w:rPr>
          <w:i/>
          <w:sz w:val="24"/>
        </w:rPr>
        <w:lastRenderedPageBreak/>
        <w:t xml:space="preserve">образования — дать обучающемуся представление </w:t>
      </w:r>
      <w:r>
        <w:rPr>
          <w:i/>
          <w:spacing w:val="-3"/>
          <w:sz w:val="24"/>
        </w:rPr>
        <w:t xml:space="preserve">об </w:t>
      </w:r>
      <w:r>
        <w:rPr>
          <w:i/>
          <w:sz w:val="24"/>
        </w:rPr>
        <w:t>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E53FC5" w:rsidRDefault="00513344">
      <w:pPr>
        <w:ind w:left="816" w:right="1134" w:firstLine="568"/>
        <w:jc w:val="both"/>
      </w:pPr>
      <w:r>
        <w:rPr>
          <w:b/>
          <w:sz w:val="24"/>
          <w:szCs w:val="24"/>
        </w:rPr>
        <w:t>2.3.6.</w:t>
      </w:r>
      <w:r w:rsidR="00E53FC5" w:rsidRPr="00E53FC5">
        <w:rPr>
          <w:b/>
          <w:sz w:val="24"/>
          <w:szCs w:val="24"/>
        </w:rPr>
        <w:t>Основные формы организации педагогической поддержки социализации учащихся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00E53FC5">
        <w:t xml:space="preserve"> </w:t>
      </w:r>
    </w:p>
    <w:p w:rsidR="00976579" w:rsidRDefault="00E53FC5">
      <w:pPr>
        <w:ind w:left="816" w:right="1134" w:firstLine="568"/>
        <w:jc w:val="both"/>
        <w:rPr>
          <w:sz w:val="24"/>
          <w:szCs w:val="24"/>
        </w:rPr>
      </w:pPr>
      <w:r w:rsidRPr="00E53FC5">
        <w:rPr>
          <w:sz w:val="24"/>
          <w:szCs w:val="24"/>
        </w:rPr>
        <w:t xml:space="preserve">Педагогическая поддержка - это совместное с воспитанником определения его интересов, целей, возможностей и путей преодоления проблем, которые мешают ему сохранять человеческое достоинство, достигать положительных результатов в учении, труде, общении, образе жизни. </w:t>
      </w:r>
    </w:p>
    <w:p w:rsidR="00976579" w:rsidRDefault="00E53FC5">
      <w:pPr>
        <w:ind w:left="816" w:right="1134" w:firstLine="568"/>
        <w:jc w:val="both"/>
        <w:rPr>
          <w:sz w:val="24"/>
          <w:szCs w:val="24"/>
        </w:rPr>
      </w:pPr>
      <w:r w:rsidRPr="00E53FC5">
        <w:rPr>
          <w:sz w:val="24"/>
          <w:szCs w:val="24"/>
        </w:rPr>
        <w:t>Педагогическая поддержка социализации осуществляется в процессе образования, расширения возможностей образовательной среды, создания</w:t>
      </w:r>
      <w:r w:rsidR="00976579">
        <w:rPr>
          <w:sz w:val="24"/>
          <w:szCs w:val="24"/>
        </w:rPr>
        <w:t xml:space="preserve"> дополнительных пространств </w:t>
      </w:r>
      <w:r w:rsidRPr="00E53FC5">
        <w:rPr>
          <w:sz w:val="24"/>
          <w:szCs w:val="24"/>
        </w:rPr>
        <w:t>самореализации учащихся по всем направлениям воспитания и социализации учащихся с учётом урочной и внеурочной деятельности.</w:t>
      </w:r>
    </w:p>
    <w:p w:rsidR="00976579" w:rsidRDefault="00E53FC5">
      <w:pPr>
        <w:ind w:left="816" w:right="1134" w:firstLine="568"/>
        <w:jc w:val="both"/>
        <w:rPr>
          <w:sz w:val="24"/>
          <w:szCs w:val="24"/>
        </w:rPr>
      </w:pPr>
      <w:r w:rsidRPr="00E53FC5">
        <w:rPr>
          <w:sz w:val="24"/>
          <w:szCs w:val="24"/>
        </w:rPr>
        <w:t xml:space="preserve"> Основными формами организации педагогической поддержки учащихся являются: психолого-педагогическое консультирование, метод организации развивающих ситуаций, ситуационно-ролевые игры и другие. </w:t>
      </w:r>
    </w:p>
    <w:p w:rsidR="00976579" w:rsidRDefault="00E53FC5">
      <w:pPr>
        <w:ind w:left="816" w:right="1134" w:firstLine="568"/>
        <w:jc w:val="both"/>
        <w:rPr>
          <w:sz w:val="24"/>
          <w:szCs w:val="24"/>
        </w:rPr>
      </w:pPr>
      <w:r w:rsidRPr="00E53FC5">
        <w:rPr>
          <w:sz w:val="24"/>
          <w:szCs w:val="24"/>
        </w:rPr>
        <w:t>Психолого-педагогическая консультация в качестве основной формы организации педагогической поддержки учащихся предполагает идентификацию проблемной ситуации учащегося,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w:t>
      </w:r>
    </w:p>
    <w:p w:rsidR="00976579" w:rsidRDefault="00E53FC5">
      <w:pPr>
        <w:ind w:left="816" w:right="1134" w:firstLine="568"/>
        <w:jc w:val="both"/>
        <w:rPr>
          <w:sz w:val="24"/>
          <w:szCs w:val="24"/>
        </w:rPr>
      </w:pPr>
      <w:r w:rsidRPr="00E53FC5">
        <w:rPr>
          <w:sz w:val="24"/>
          <w:szCs w:val="24"/>
        </w:rPr>
        <w:t xml:space="preserve"> 1) эмоционально-волевой поддержки учащегося (повышение уверенности гимназиста в себе, своих силах, убежденности в возможности преодолеть трудности); </w:t>
      </w:r>
    </w:p>
    <w:p w:rsidR="00976579" w:rsidRDefault="00E53FC5">
      <w:pPr>
        <w:ind w:left="816" w:right="1134" w:firstLine="568"/>
        <w:jc w:val="both"/>
        <w:rPr>
          <w:sz w:val="24"/>
          <w:szCs w:val="24"/>
        </w:rPr>
      </w:pPr>
      <w:r w:rsidRPr="00E53FC5">
        <w:rPr>
          <w:sz w:val="24"/>
          <w:szCs w:val="24"/>
        </w:rPr>
        <w:t xml:space="preserve">2) информационной поддержки учащегося (обеспечение учащегося сведениями, необходимыми для разрешения проблемной ситуации); </w:t>
      </w:r>
    </w:p>
    <w:p w:rsidR="00976579" w:rsidRDefault="00E53FC5">
      <w:pPr>
        <w:ind w:left="816" w:right="1134" w:firstLine="568"/>
        <w:jc w:val="both"/>
        <w:rPr>
          <w:sz w:val="24"/>
          <w:szCs w:val="24"/>
        </w:rPr>
      </w:pPr>
      <w:r w:rsidRPr="00E53FC5">
        <w:rPr>
          <w:sz w:val="24"/>
          <w:szCs w:val="24"/>
        </w:rPr>
        <w:t xml:space="preserve">3) интеллектуальной поддержки социализации (осознание учащимся собственной проблемной ситуации, в том числе и в самоопределении относительно вариантов получения образования). </w:t>
      </w:r>
    </w:p>
    <w:p w:rsidR="00976579" w:rsidRDefault="00E53FC5">
      <w:pPr>
        <w:ind w:left="816" w:right="1134" w:firstLine="568"/>
        <w:jc w:val="both"/>
        <w:rPr>
          <w:sz w:val="24"/>
          <w:szCs w:val="24"/>
        </w:rPr>
      </w:pPr>
      <w:r w:rsidRPr="00E53FC5">
        <w:rPr>
          <w:sz w:val="24"/>
          <w:szCs w:val="24"/>
        </w:rPr>
        <w:t xml:space="preserve">Организация развивающих ситуаций предполагает, что педагог осуществляет поддержку в решении учащимся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976579" w:rsidRDefault="00E53FC5">
      <w:pPr>
        <w:ind w:left="816" w:right="1134" w:firstLine="568"/>
        <w:jc w:val="both"/>
        <w:rPr>
          <w:sz w:val="24"/>
          <w:szCs w:val="24"/>
        </w:rPr>
      </w:pPr>
      <w:r w:rsidRPr="00E53FC5">
        <w:rPr>
          <w:sz w:val="24"/>
          <w:szCs w:val="24"/>
        </w:rPr>
        <w:t>Формами организации развивающих ситуаций являются:</w:t>
      </w:r>
    </w:p>
    <w:p w:rsidR="00976579" w:rsidRDefault="00E53FC5">
      <w:pPr>
        <w:ind w:left="816" w:right="1134" w:firstLine="568"/>
        <w:jc w:val="both"/>
        <w:rPr>
          <w:sz w:val="24"/>
          <w:szCs w:val="24"/>
        </w:rPr>
      </w:pPr>
      <w:r w:rsidRPr="00E53FC5">
        <w:rPr>
          <w:sz w:val="24"/>
          <w:szCs w:val="24"/>
        </w:rPr>
        <w:t xml:space="preserve"> Тренинги; </w:t>
      </w:r>
    </w:p>
    <w:p w:rsidR="00976579" w:rsidRDefault="00E53FC5">
      <w:pPr>
        <w:ind w:left="816" w:right="1134" w:firstLine="568"/>
        <w:jc w:val="both"/>
        <w:rPr>
          <w:sz w:val="24"/>
          <w:szCs w:val="24"/>
        </w:rPr>
      </w:pPr>
      <w:r w:rsidRPr="00E53FC5">
        <w:rPr>
          <w:sz w:val="24"/>
          <w:szCs w:val="24"/>
        </w:rPr>
        <w:t xml:space="preserve">Рефлексивный ситуационный классный час. </w:t>
      </w:r>
    </w:p>
    <w:p w:rsidR="00976579" w:rsidRPr="00976579" w:rsidRDefault="00E53FC5">
      <w:pPr>
        <w:ind w:left="816" w:right="1134" w:firstLine="568"/>
        <w:jc w:val="both"/>
        <w:rPr>
          <w:sz w:val="24"/>
          <w:szCs w:val="24"/>
        </w:rPr>
      </w:pPr>
      <w:r w:rsidRPr="00976579">
        <w:rPr>
          <w:sz w:val="24"/>
          <w:szCs w:val="24"/>
        </w:rPr>
        <w:t xml:space="preserve">Основная цель социально-психологического тренинга - повышение компетентности в общении - может быть конкретизирована в ряде задач с различной формулировкой, но обязательно связанных с приобретением знаний, формированием умений, навыков, развитием установок, определяющих поведение в общении, перцептивных способностей человека, коррекцией и развитием системы отношений личности, поскольку личностное своеобразие является тем фоном, который окрашивает в разные цвета действия человек, все его вербальные и невербальные проявления. Одним из условий успешной работы тренинговой группы является рефлексия ведущим той задачи, которая решается в ходе занятий. Работа тренинговой группы отличается рядом специфических принципов: принцип активности, принцип исследовательской творческой позиции, принцип объективации (осознания) </w:t>
      </w:r>
      <w:r w:rsidRPr="00976579">
        <w:rPr>
          <w:sz w:val="24"/>
          <w:szCs w:val="24"/>
        </w:rPr>
        <w:lastRenderedPageBreak/>
        <w:t>поведения; принцип партнерского (субъектсубъектного) общения.</w:t>
      </w:r>
    </w:p>
    <w:p w:rsidR="00976579" w:rsidRDefault="00E53FC5">
      <w:pPr>
        <w:ind w:left="816" w:right="1134" w:firstLine="568"/>
        <w:jc w:val="both"/>
        <w:rPr>
          <w:sz w:val="24"/>
          <w:szCs w:val="24"/>
        </w:rPr>
      </w:pPr>
      <w:r w:rsidRPr="00976579">
        <w:rPr>
          <w:sz w:val="24"/>
          <w:szCs w:val="24"/>
        </w:rPr>
        <w:t xml:space="preserve"> Для технологии и методики индивидуального рефлексивного классного часа используется такая форма, как ситуационный классный час. Предлагаемая методика позволяет анализировать собственное поведение в ситуациях «после событий», чтобы учиться на собственном опыте или разрабатывать стратегию поведения на будущее. </w:t>
      </w:r>
    </w:p>
    <w:p w:rsidR="00976579" w:rsidRDefault="00E53FC5">
      <w:pPr>
        <w:ind w:left="816" w:right="1134" w:firstLine="568"/>
        <w:jc w:val="both"/>
        <w:rPr>
          <w:sz w:val="24"/>
          <w:szCs w:val="24"/>
        </w:rPr>
      </w:pPr>
      <w:r w:rsidRPr="00976579">
        <w:rPr>
          <w:sz w:val="24"/>
          <w:szCs w:val="24"/>
        </w:rPr>
        <w:t>Технология ситуационного классного часа включает в себя следующие компоненты:</w:t>
      </w:r>
    </w:p>
    <w:p w:rsidR="00976579" w:rsidRDefault="00E53FC5">
      <w:pPr>
        <w:ind w:left="816" w:right="1134" w:firstLine="568"/>
        <w:jc w:val="both"/>
        <w:rPr>
          <w:sz w:val="24"/>
          <w:szCs w:val="24"/>
        </w:rPr>
      </w:pPr>
      <w:r w:rsidRPr="00976579">
        <w:rPr>
          <w:sz w:val="24"/>
          <w:szCs w:val="24"/>
        </w:rPr>
        <w:t xml:space="preserve"> </w:t>
      </w:r>
      <w:r w:rsidRPr="00976579">
        <w:rPr>
          <w:sz w:val="24"/>
          <w:szCs w:val="24"/>
        </w:rPr>
        <w:sym w:font="Symbol" w:char="F0B7"/>
      </w:r>
      <w:r w:rsidRPr="00976579">
        <w:rPr>
          <w:sz w:val="24"/>
          <w:szCs w:val="24"/>
        </w:rPr>
        <w:t xml:space="preserve"> Тема.</w:t>
      </w:r>
    </w:p>
    <w:p w:rsidR="00976579" w:rsidRDefault="00E53FC5">
      <w:pPr>
        <w:ind w:left="816" w:right="1134" w:firstLine="568"/>
        <w:jc w:val="both"/>
        <w:rPr>
          <w:sz w:val="24"/>
          <w:szCs w:val="24"/>
        </w:rPr>
      </w:pPr>
      <w:r w:rsidRPr="00976579">
        <w:rPr>
          <w:sz w:val="24"/>
          <w:szCs w:val="24"/>
        </w:rPr>
        <w:t xml:space="preserve"> </w:t>
      </w:r>
      <w:r w:rsidRPr="00976579">
        <w:rPr>
          <w:sz w:val="24"/>
          <w:szCs w:val="24"/>
        </w:rPr>
        <w:sym w:font="Symbol" w:char="F0B7"/>
      </w:r>
      <w:r w:rsidRPr="00976579">
        <w:rPr>
          <w:sz w:val="24"/>
          <w:szCs w:val="24"/>
        </w:rPr>
        <w:t xml:space="preserve"> Цель (+ предварительный сбор эмпирического материала). </w:t>
      </w:r>
    </w:p>
    <w:p w:rsidR="00976579" w:rsidRDefault="00E53FC5">
      <w:pPr>
        <w:ind w:left="816" w:right="1134" w:firstLine="568"/>
        <w:jc w:val="both"/>
        <w:rPr>
          <w:sz w:val="24"/>
          <w:szCs w:val="24"/>
        </w:rPr>
      </w:pPr>
      <w:r w:rsidRPr="00976579">
        <w:rPr>
          <w:sz w:val="24"/>
          <w:szCs w:val="24"/>
        </w:rPr>
        <w:sym w:font="Symbol" w:char="F0B7"/>
      </w:r>
      <w:r w:rsidRPr="00976579">
        <w:rPr>
          <w:sz w:val="24"/>
          <w:szCs w:val="24"/>
        </w:rPr>
        <w:t xml:space="preserve"> Информация (по материалам предварительной подготовки).</w:t>
      </w:r>
    </w:p>
    <w:p w:rsidR="00976579" w:rsidRDefault="00E53FC5">
      <w:pPr>
        <w:ind w:left="816" w:right="1134" w:firstLine="568"/>
        <w:jc w:val="both"/>
        <w:rPr>
          <w:sz w:val="24"/>
          <w:szCs w:val="24"/>
        </w:rPr>
      </w:pPr>
      <w:r w:rsidRPr="00976579">
        <w:rPr>
          <w:sz w:val="24"/>
          <w:szCs w:val="24"/>
        </w:rPr>
        <w:t xml:space="preserve"> </w:t>
      </w:r>
      <w:r w:rsidRPr="00976579">
        <w:rPr>
          <w:sz w:val="24"/>
          <w:szCs w:val="24"/>
        </w:rPr>
        <w:sym w:font="Symbol" w:char="F0B7"/>
      </w:r>
      <w:r w:rsidRPr="00976579">
        <w:rPr>
          <w:sz w:val="24"/>
          <w:szCs w:val="24"/>
        </w:rPr>
        <w:t xml:space="preserve"> «Я — позиция» и её причины (учащиеся по кругу высказывают своё отноше</w:t>
      </w:r>
      <w:r w:rsidR="00976579">
        <w:rPr>
          <w:sz w:val="24"/>
          <w:szCs w:val="24"/>
        </w:rPr>
        <w:t xml:space="preserve">ние к обсуждаемой проблеме). </w:t>
      </w:r>
    </w:p>
    <w:p w:rsidR="00976579" w:rsidRDefault="00E53FC5">
      <w:pPr>
        <w:ind w:left="816" w:right="1134" w:firstLine="568"/>
        <w:jc w:val="both"/>
        <w:rPr>
          <w:sz w:val="24"/>
          <w:szCs w:val="24"/>
        </w:rPr>
      </w:pPr>
      <w:r w:rsidRPr="00976579">
        <w:rPr>
          <w:sz w:val="24"/>
          <w:szCs w:val="24"/>
        </w:rPr>
        <w:t xml:space="preserve"> </w:t>
      </w:r>
      <w:r w:rsidRPr="00976579">
        <w:rPr>
          <w:sz w:val="24"/>
          <w:szCs w:val="24"/>
        </w:rPr>
        <w:sym w:font="Symbol" w:char="F0B7"/>
      </w:r>
      <w:r w:rsidRPr="00976579">
        <w:rPr>
          <w:sz w:val="24"/>
          <w:szCs w:val="24"/>
        </w:rPr>
        <w:t xml:space="preserve"> «Я — позиция» и общественно-значимая норма (учащиеся в группах вырабатывают общее решение обсуждаемой проблемы). </w:t>
      </w:r>
    </w:p>
    <w:p w:rsidR="00976579" w:rsidRDefault="00E53FC5">
      <w:pPr>
        <w:ind w:left="816" w:right="1134" w:firstLine="568"/>
        <w:jc w:val="both"/>
        <w:rPr>
          <w:sz w:val="24"/>
          <w:szCs w:val="24"/>
        </w:rPr>
      </w:pPr>
      <w:r w:rsidRPr="00976579">
        <w:rPr>
          <w:sz w:val="24"/>
          <w:szCs w:val="24"/>
        </w:rPr>
        <w:sym w:font="Symbol" w:char="F0B7"/>
      </w:r>
      <w:r w:rsidRPr="00976579">
        <w:rPr>
          <w:sz w:val="24"/>
          <w:szCs w:val="24"/>
        </w:rPr>
        <w:t xml:space="preserve"> Дискуссия (представители групп высказывают свои точки зрения по каждому вопросу, а затем те, кто имеет другие взгляды на обсуждаемые вопросы). </w:t>
      </w:r>
    </w:p>
    <w:p w:rsidR="00976579" w:rsidRDefault="00E53FC5">
      <w:pPr>
        <w:ind w:left="816" w:right="1134" w:firstLine="568"/>
        <w:jc w:val="both"/>
        <w:rPr>
          <w:sz w:val="24"/>
          <w:szCs w:val="24"/>
        </w:rPr>
      </w:pPr>
      <w:r w:rsidRPr="00976579">
        <w:rPr>
          <w:sz w:val="24"/>
          <w:szCs w:val="24"/>
        </w:rPr>
        <w:sym w:font="Symbol" w:char="F0B7"/>
      </w:r>
      <w:r w:rsidRPr="00976579">
        <w:rPr>
          <w:sz w:val="24"/>
          <w:szCs w:val="24"/>
        </w:rPr>
        <w:t xml:space="preserve"> Рефлексия (учащиеся по кругу отвечают на вопросы рефлексии).</w:t>
      </w:r>
    </w:p>
    <w:p w:rsidR="00976579" w:rsidRDefault="00E53FC5">
      <w:pPr>
        <w:ind w:left="816" w:right="1134" w:firstLine="568"/>
        <w:jc w:val="both"/>
        <w:rPr>
          <w:sz w:val="24"/>
          <w:szCs w:val="24"/>
        </w:rPr>
      </w:pPr>
      <w:r w:rsidRPr="00976579">
        <w:rPr>
          <w:sz w:val="24"/>
          <w:szCs w:val="24"/>
        </w:rPr>
        <w:t xml:space="preserve"> </w:t>
      </w:r>
      <w:r w:rsidRPr="00976579">
        <w:rPr>
          <w:sz w:val="24"/>
          <w:szCs w:val="24"/>
        </w:rPr>
        <w:sym w:font="Symbol" w:char="F0B7"/>
      </w:r>
      <w:r w:rsidRPr="00976579">
        <w:rPr>
          <w:sz w:val="24"/>
          <w:szCs w:val="24"/>
        </w:rPr>
        <w:t xml:space="preserve"> Свободный выбор (слово классного руководителя о двух возможных взглядах на обсуждаемую проблему).</w:t>
      </w:r>
    </w:p>
    <w:p w:rsidR="00976579" w:rsidRDefault="00E53FC5">
      <w:pPr>
        <w:ind w:left="816" w:right="1134" w:firstLine="568"/>
        <w:jc w:val="both"/>
        <w:rPr>
          <w:sz w:val="24"/>
          <w:szCs w:val="24"/>
        </w:rPr>
      </w:pPr>
      <w:r w:rsidRPr="00976579">
        <w:rPr>
          <w:sz w:val="24"/>
          <w:szCs w:val="24"/>
        </w:rPr>
        <w:t xml:space="preserve"> </w:t>
      </w:r>
      <w:r w:rsidRPr="00976579">
        <w:rPr>
          <w:sz w:val="24"/>
          <w:szCs w:val="24"/>
        </w:rPr>
        <w:sym w:font="Symbol" w:char="F0B7"/>
      </w:r>
      <w:r w:rsidRPr="00976579">
        <w:rPr>
          <w:sz w:val="24"/>
          <w:szCs w:val="24"/>
        </w:rPr>
        <w:t xml:space="preserve"> Мотивация (поддержка классным руководителем учащихся, решившим позитивно реагировать на обсуждаемую проблему). </w:t>
      </w:r>
    </w:p>
    <w:p w:rsidR="00976579" w:rsidRDefault="00E53FC5">
      <w:pPr>
        <w:ind w:left="816" w:right="1134" w:firstLine="568"/>
        <w:jc w:val="both"/>
        <w:rPr>
          <w:sz w:val="24"/>
          <w:szCs w:val="24"/>
        </w:rPr>
      </w:pPr>
      <w:r w:rsidRPr="00976579">
        <w:rPr>
          <w:sz w:val="24"/>
          <w:szCs w:val="24"/>
        </w:rPr>
        <w:sym w:font="Symbol" w:char="F0B7"/>
      </w:r>
      <w:r w:rsidRPr="00976579">
        <w:rPr>
          <w:sz w:val="24"/>
          <w:szCs w:val="24"/>
        </w:rPr>
        <w:t xml:space="preserve"> Реальный результат (оценка состояния обсуждаемую проблему).</w:t>
      </w:r>
    </w:p>
    <w:p w:rsidR="00976579" w:rsidRDefault="00E53FC5">
      <w:pPr>
        <w:ind w:left="816" w:right="1134" w:firstLine="568"/>
        <w:jc w:val="both"/>
        <w:rPr>
          <w:sz w:val="24"/>
          <w:szCs w:val="24"/>
        </w:rPr>
      </w:pPr>
      <w:r w:rsidRPr="00976579">
        <w:rPr>
          <w:sz w:val="24"/>
          <w:szCs w:val="24"/>
        </w:rPr>
        <w:t xml:space="preserve"> Основными формами организации педагогической поддержки учащихся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гимназистом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E53FC5" w:rsidRDefault="00E53FC5">
      <w:pPr>
        <w:ind w:left="816" w:right="1134" w:firstLine="568"/>
        <w:jc w:val="both"/>
        <w:rPr>
          <w:sz w:val="24"/>
          <w:szCs w:val="24"/>
        </w:rPr>
      </w:pPr>
      <w:r w:rsidRPr="00976579">
        <w:rPr>
          <w:sz w:val="24"/>
          <w:szCs w:val="24"/>
        </w:rPr>
        <w:t>Структура ситуационно-ролевой игры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учащихся той или иной ситуации, реальной или вымышленной, имеющей место в историческом прошлом, настоящем или будущем. 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976579" w:rsidRPr="00976579" w:rsidRDefault="00976579" w:rsidP="00976579">
      <w:pPr>
        <w:ind w:left="816" w:right="1134" w:firstLine="568"/>
        <w:jc w:val="both"/>
        <w:rPr>
          <w:b/>
          <w:sz w:val="24"/>
          <w:szCs w:val="24"/>
        </w:rPr>
      </w:pPr>
      <w:r w:rsidRPr="00976579">
        <w:rPr>
          <w:b/>
          <w:sz w:val="24"/>
          <w:szCs w:val="24"/>
        </w:rPr>
        <w:t>Направления педагогической поддержки социализации</w:t>
      </w:r>
    </w:p>
    <w:p w:rsidR="00976579" w:rsidRPr="00976579" w:rsidRDefault="00976579" w:rsidP="00976579">
      <w:pPr>
        <w:ind w:left="426" w:right="1134"/>
        <w:rPr>
          <w:sz w:val="24"/>
          <w:szCs w:val="24"/>
        </w:rPr>
      </w:pPr>
      <w:r>
        <w:rPr>
          <w:b/>
          <w:sz w:val="24"/>
          <w:szCs w:val="24"/>
        </w:rPr>
        <w:t xml:space="preserve">   </w:t>
      </w:r>
      <w:r w:rsidR="00001313" w:rsidRPr="00001313">
        <w:rPr>
          <w:b/>
          <w:sz w:val="24"/>
          <w:szCs w:val="24"/>
        </w:rPr>
        <w:t>1</w:t>
      </w:r>
      <w:r>
        <w:rPr>
          <w:b/>
          <w:sz w:val="24"/>
          <w:szCs w:val="24"/>
        </w:rPr>
        <w:t>.</w:t>
      </w:r>
      <w:r w:rsidRPr="00976579">
        <w:rPr>
          <w:b/>
          <w:sz w:val="24"/>
          <w:szCs w:val="24"/>
        </w:rPr>
        <w:t>Направление: создание школой режима максимального благоприятствования процессам позитивной социализации подростков</w:t>
      </w:r>
      <w:r w:rsidRPr="00976579">
        <w:rPr>
          <w:sz w:val="24"/>
          <w:szCs w:val="24"/>
        </w:rPr>
        <w:t xml:space="preserve"> </w:t>
      </w:r>
    </w:p>
    <w:p w:rsidR="00976579" w:rsidRDefault="00976579" w:rsidP="00976579">
      <w:pPr>
        <w:ind w:left="426" w:right="1134"/>
        <w:rPr>
          <w:sz w:val="24"/>
          <w:szCs w:val="24"/>
        </w:rPr>
      </w:pPr>
      <w:r w:rsidRPr="00976579">
        <w:rPr>
          <w:sz w:val="24"/>
          <w:szCs w:val="24"/>
        </w:rPr>
        <w:t>Первый обязательный этап</w:t>
      </w:r>
      <w:r>
        <w:rPr>
          <w:sz w:val="24"/>
          <w:szCs w:val="24"/>
        </w:rPr>
        <w:t xml:space="preserve"> </w:t>
      </w:r>
      <w:r w:rsidRPr="00976579">
        <w:rPr>
          <w:sz w:val="24"/>
          <w:szCs w:val="24"/>
        </w:rPr>
        <w:t>(его можно считать п</w:t>
      </w:r>
      <w:r>
        <w:rPr>
          <w:sz w:val="24"/>
          <w:szCs w:val="24"/>
        </w:rPr>
        <w:t xml:space="preserve">одготовительным) – предполагает </w:t>
      </w:r>
      <w:r w:rsidRPr="00976579">
        <w:rPr>
          <w:sz w:val="24"/>
          <w:szCs w:val="24"/>
        </w:rPr>
        <w:t xml:space="preserve">обязательный углубленный анализ двух сред: </w:t>
      </w:r>
    </w:p>
    <w:p w:rsidR="00976579" w:rsidRDefault="00976579" w:rsidP="00976579">
      <w:pPr>
        <w:ind w:left="567" w:right="1134"/>
        <w:rPr>
          <w:sz w:val="24"/>
          <w:szCs w:val="24"/>
        </w:rPr>
      </w:pPr>
      <w:r>
        <w:rPr>
          <w:sz w:val="24"/>
          <w:szCs w:val="24"/>
        </w:rPr>
        <w:t xml:space="preserve">        </w:t>
      </w:r>
      <w:r w:rsidRPr="00976579">
        <w:rPr>
          <w:sz w:val="24"/>
          <w:szCs w:val="24"/>
        </w:rPr>
        <w:t xml:space="preserve">а) широкого социального, социально-культурного, социально-экономического и т.д. </w:t>
      </w:r>
      <w:r>
        <w:rPr>
          <w:sz w:val="24"/>
          <w:szCs w:val="24"/>
        </w:rPr>
        <w:t xml:space="preserve">  </w:t>
      </w:r>
      <w:r w:rsidRPr="00976579">
        <w:rPr>
          <w:sz w:val="24"/>
          <w:szCs w:val="24"/>
        </w:rPr>
        <w:t xml:space="preserve">пространства, в котором функционирует школа и которое задает рамку реальной (стихийной) социализации учащихся; </w:t>
      </w:r>
    </w:p>
    <w:p w:rsidR="00976579" w:rsidRDefault="00976579" w:rsidP="00976579">
      <w:pPr>
        <w:ind w:left="993" w:right="1134"/>
        <w:rPr>
          <w:sz w:val="24"/>
          <w:szCs w:val="24"/>
        </w:rPr>
      </w:pPr>
      <w:r w:rsidRPr="00976579">
        <w:rPr>
          <w:sz w:val="24"/>
          <w:szCs w:val="24"/>
        </w:rPr>
        <w:t xml:space="preserve">б) психологического, социального, культурного «фона», существующего в гимназии, степени и способов влияния внешних факторов на главных субъектов процесса </w:t>
      </w:r>
      <w:r w:rsidRPr="00976579">
        <w:rPr>
          <w:sz w:val="24"/>
          <w:szCs w:val="24"/>
        </w:rPr>
        <w:lastRenderedPageBreak/>
        <w:t xml:space="preserve">социализации: учителей, учащихся и их родителей в целях выяснения сильных и слабых сторон характера их взаимоотношений между собой и с внешней средой и т.д. </w:t>
      </w:r>
    </w:p>
    <w:p w:rsidR="00976579" w:rsidRDefault="00976579" w:rsidP="00976579">
      <w:pPr>
        <w:ind w:left="426" w:right="1134"/>
        <w:rPr>
          <w:sz w:val="24"/>
          <w:szCs w:val="24"/>
        </w:rPr>
      </w:pPr>
      <w:r>
        <w:rPr>
          <w:sz w:val="24"/>
          <w:szCs w:val="24"/>
        </w:rPr>
        <w:t xml:space="preserve">        </w:t>
      </w:r>
      <w:r w:rsidRPr="00976579">
        <w:rPr>
          <w:sz w:val="24"/>
          <w:szCs w:val="24"/>
        </w:rPr>
        <w:t>Выяснение следующих моментов, связанных с позиционированием подростков в Программе, является обязательным: -наличие у них собственных взглядов по конкретным направлениям социализации, способность изменять их и вырабатывать новые;</w:t>
      </w:r>
    </w:p>
    <w:p w:rsidR="00976579" w:rsidRDefault="00976579" w:rsidP="00976579">
      <w:pPr>
        <w:ind w:left="426" w:right="1134"/>
        <w:rPr>
          <w:sz w:val="24"/>
          <w:szCs w:val="24"/>
        </w:rPr>
      </w:pPr>
      <w:r>
        <w:rPr>
          <w:sz w:val="24"/>
          <w:szCs w:val="24"/>
        </w:rPr>
        <w:t xml:space="preserve"> </w:t>
      </w:r>
      <w:r w:rsidRPr="00976579">
        <w:rPr>
          <w:sz w:val="24"/>
          <w:szCs w:val="24"/>
        </w:rPr>
        <w:t xml:space="preserve">-наличие и характер Я-концепции, уровень самоуважения и самопринятия, развитость чувства собственного достоинства; </w:t>
      </w:r>
    </w:p>
    <w:p w:rsidR="00976579" w:rsidRDefault="00976579" w:rsidP="00976579">
      <w:pPr>
        <w:ind w:left="426" w:right="1134"/>
        <w:rPr>
          <w:sz w:val="24"/>
          <w:szCs w:val="24"/>
        </w:rPr>
      </w:pPr>
      <w:r w:rsidRPr="00976579">
        <w:rPr>
          <w:sz w:val="24"/>
          <w:szCs w:val="24"/>
        </w:rPr>
        <w:t>-степень избирательности в эмоциональных привязанностях, их сбережение и сменяемость;</w:t>
      </w:r>
    </w:p>
    <w:p w:rsidR="00976579" w:rsidRDefault="00976579" w:rsidP="00976579">
      <w:pPr>
        <w:ind w:left="426" w:right="1134"/>
        <w:rPr>
          <w:sz w:val="24"/>
          <w:szCs w:val="24"/>
        </w:rPr>
      </w:pPr>
      <w:r w:rsidRPr="00976579">
        <w:rPr>
          <w:sz w:val="24"/>
          <w:szCs w:val="24"/>
        </w:rPr>
        <w:t xml:space="preserve"> -мера креативности как готовности и способности самостоятельно решать собственные проблемы, противостоять жизненным ситуациям, мешающим самоизменению, самоопределению, самореализации, самоутверждению; гибкость и одновременно устойчивость вменяющихся ситуациях, умение творчески подходить к жизни. </w:t>
      </w:r>
    </w:p>
    <w:p w:rsidR="00976579" w:rsidRDefault="00976579" w:rsidP="00976579">
      <w:pPr>
        <w:ind w:left="426" w:right="1134"/>
        <w:rPr>
          <w:sz w:val="24"/>
          <w:szCs w:val="24"/>
        </w:rPr>
      </w:pPr>
      <w:r w:rsidRPr="00976579">
        <w:rPr>
          <w:sz w:val="24"/>
          <w:szCs w:val="24"/>
        </w:rPr>
        <w:t>-определение на основе проведенного анализа основных дефицитов этого «фона» в контексте задач социализации (целенаправленного социального воспитания), зафиксированных в образовательной программе школы;</w:t>
      </w:r>
    </w:p>
    <w:p w:rsidR="00976579" w:rsidRDefault="00976579" w:rsidP="00976579">
      <w:pPr>
        <w:ind w:left="426" w:right="1134"/>
        <w:rPr>
          <w:sz w:val="24"/>
          <w:szCs w:val="24"/>
        </w:rPr>
      </w:pPr>
      <w:r w:rsidRPr="00976579">
        <w:rPr>
          <w:sz w:val="24"/>
          <w:szCs w:val="24"/>
        </w:rPr>
        <w:t xml:space="preserve"> -определение основных форм учебных и детских и детско-взрослых деятельностей, участие в которых обещает привести к наиболее существенным результатам и эффектам в сфере социализации учащихся (газета, театр, волонтерство, социально-полезный труд, дополнительное образование, имеющее выраженное социальное измерение, и др.);</w:t>
      </w:r>
    </w:p>
    <w:p w:rsidR="00976579" w:rsidRDefault="00976579" w:rsidP="00976579">
      <w:pPr>
        <w:ind w:left="426" w:right="1134"/>
        <w:rPr>
          <w:sz w:val="24"/>
          <w:szCs w:val="24"/>
        </w:rPr>
      </w:pPr>
      <w:r w:rsidRPr="00976579">
        <w:rPr>
          <w:sz w:val="24"/>
          <w:szCs w:val="24"/>
        </w:rPr>
        <w:t xml:space="preserve"> -определение внешних партнеров гимназии по реализации Программы (как внутри системы образования, так и за ее пределами).</w:t>
      </w:r>
    </w:p>
    <w:p w:rsidR="00976579" w:rsidRDefault="00976579" w:rsidP="00976579">
      <w:pPr>
        <w:ind w:left="426" w:right="1134"/>
        <w:rPr>
          <w:sz w:val="24"/>
          <w:szCs w:val="24"/>
        </w:rPr>
      </w:pPr>
      <w:r w:rsidRPr="00976579">
        <w:rPr>
          <w:sz w:val="24"/>
          <w:szCs w:val="24"/>
        </w:rPr>
        <w:t xml:space="preserve"> </w:t>
      </w:r>
      <w:r w:rsidRPr="00976579">
        <w:rPr>
          <w:b/>
          <w:sz w:val="24"/>
          <w:szCs w:val="24"/>
        </w:rPr>
        <w:t>2. Направление: социальное проектирование подростков как условие формирования личностных результатов образования.</w:t>
      </w:r>
      <w:r w:rsidRPr="00976579">
        <w:rPr>
          <w:sz w:val="24"/>
          <w:szCs w:val="24"/>
        </w:rPr>
        <w:t xml:space="preserve"> </w:t>
      </w:r>
    </w:p>
    <w:p w:rsidR="00976579" w:rsidRDefault="00976579" w:rsidP="00976579">
      <w:pPr>
        <w:ind w:left="426" w:right="1134"/>
        <w:rPr>
          <w:sz w:val="24"/>
          <w:szCs w:val="24"/>
        </w:rPr>
      </w:pPr>
      <w:r>
        <w:rPr>
          <w:sz w:val="24"/>
          <w:szCs w:val="24"/>
        </w:rPr>
        <w:t xml:space="preserve">    </w:t>
      </w:r>
      <w:r w:rsidRPr="00976579">
        <w:rPr>
          <w:sz w:val="24"/>
          <w:szCs w:val="24"/>
        </w:rPr>
        <w:t xml:space="preserve">Социальное проектирование важное направление в деятельности подростков и включает в себя социальную пробу, социальную практику и социальный проект. </w:t>
      </w:r>
    </w:p>
    <w:p w:rsidR="00976579" w:rsidRDefault="00976579" w:rsidP="00976579">
      <w:pPr>
        <w:ind w:left="426" w:right="1134"/>
        <w:rPr>
          <w:sz w:val="24"/>
          <w:szCs w:val="24"/>
        </w:rPr>
      </w:pPr>
      <w:r>
        <w:rPr>
          <w:sz w:val="24"/>
          <w:szCs w:val="24"/>
        </w:rPr>
        <w:t xml:space="preserve">     </w:t>
      </w:r>
      <w:r w:rsidRPr="00976579">
        <w:rPr>
          <w:sz w:val="24"/>
          <w:szCs w:val="24"/>
        </w:rPr>
        <w:t xml:space="preserve">Под социальной пробой понимается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w:t>
      </w:r>
    </w:p>
    <w:p w:rsidR="00976579" w:rsidRDefault="00976579" w:rsidP="00976579">
      <w:pPr>
        <w:ind w:left="426" w:right="1134"/>
        <w:rPr>
          <w:sz w:val="24"/>
          <w:szCs w:val="24"/>
        </w:rPr>
      </w:pPr>
      <w:r>
        <w:rPr>
          <w:sz w:val="24"/>
          <w:szCs w:val="24"/>
        </w:rPr>
        <w:t xml:space="preserve">    </w:t>
      </w:r>
      <w:r w:rsidRPr="00976579">
        <w:rPr>
          <w:sz w:val="24"/>
          <w:szCs w:val="24"/>
        </w:rPr>
        <w:t xml:space="preserve">Социальная практика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 </w:t>
      </w:r>
    </w:p>
    <w:p w:rsidR="00976579" w:rsidRDefault="00976579" w:rsidP="00976579">
      <w:pPr>
        <w:ind w:left="426" w:right="1134"/>
        <w:rPr>
          <w:sz w:val="24"/>
          <w:szCs w:val="24"/>
        </w:rPr>
      </w:pPr>
      <w:r>
        <w:rPr>
          <w:sz w:val="24"/>
          <w:szCs w:val="24"/>
        </w:rPr>
        <w:t xml:space="preserve">    </w:t>
      </w:r>
      <w:r w:rsidRPr="00976579">
        <w:rPr>
          <w:sz w:val="24"/>
          <w:szCs w:val="24"/>
        </w:rPr>
        <w:t xml:space="preserve">Социальный проект —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 </w:t>
      </w:r>
    </w:p>
    <w:p w:rsidR="00976579" w:rsidRDefault="00976579" w:rsidP="00976579">
      <w:pPr>
        <w:ind w:left="426" w:right="1134"/>
        <w:rPr>
          <w:sz w:val="24"/>
          <w:szCs w:val="24"/>
        </w:rPr>
      </w:pPr>
      <w:r>
        <w:rPr>
          <w:sz w:val="24"/>
          <w:szCs w:val="24"/>
        </w:rPr>
        <w:t xml:space="preserve">     </w:t>
      </w:r>
      <w:r w:rsidRPr="00976579">
        <w:rPr>
          <w:sz w:val="24"/>
          <w:szCs w:val="24"/>
        </w:rPr>
        <w:t xml:space="preserve">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w:t>
      </w:r>
    </w:p>
    <w:p w:rsidR="00976579" w:rsidRDefault="00976579" w:rsidP="00976579">
      <w:pPr>
        <w:ind w:left="426" w:right="1134"/>
        <w:rPr>
          <w:sz w:val="24"/>
          <w:szCs w:val="24"/>
        </w:rPr>
      </w:pPr>
      <w:r>
        <w:rPr>
          <w:sz w:val="24"/>
          <w:szCs w:val="24"/>
        </w:rPr>
        <w:t xml:space="preserve">   </w:t>
      </w:r>
      <w:r w:rsidRPr="00976579">
        <w:rPr>
          <w:sz w:val="24"/>
          <w:szCs w:val="24"/>
        </w:rPr>
        <w:t xml:space="preserve">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w:t>
      </w:r>
    </w:p>
    <w:p w:rsidR="00976579" w:rsidRDefault="00976579" w:rsidP="00976579">
      <w:pPr>
        <w:ind w:left="426" w:right="1134"/>
        <w:rPr>
          <w:sz w:val="24"/>
          <w:szCs w:val="24"/>
        </w:rPr>
      </w:pPr>
      <w:r>
        <w:rPr>
          <w:sz w:val="24"/>
          <w:szCs w:val="24"/>
        </w:rPr>
        <w:t xml:space="preserve">   </w:t>
      </w:r>
      <w:r w:rsidRPr="00976579">
        <w:rPr>
          <w:sz w:val="24"/>
          <w:szCs w:val="24"/>
        </w:rPr>
        <w:t xml:space="preserve">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 </w:t>
      </w:r>
    </w:p>
    <w:p w:rsidR="00976579" w:rsidRDefault="00976579" w:rsidP="00976579">
      <w:pPr>
        <w:ind w:left="426" w:right="1134"/>
        <w:rPr>
          <w:sz w:val="24"/>
          <w:szCs w:val="24"/>
        </w:rPr>
      </w:pPr>
      <w:r>
        <w:rPr>
          <w:sz w:val="24"/>
          <w:szCs w:val="24"/>
        </w:rPr>
        <w:t xml:space="preserve">    </w:t>
      </w:r>
      <w:r w:rsidRPr="00976579">
        <w:rPr>
          <w:sz w:val="24"/>
          <w:szCs w:val="24"/>
        </w:rPr>
        <w:t>Социальное проектирование— цельное комплексное явление, и ее элементы содержательно, логически и струк</w:t>
      </w:r>
      <w:r>
        <w:rPr>
          <w:sz w:val="24"/>
          <w:szCs w:val="24"/>
        </w:rPr>
        <w:t xml:space="preserve">турно связаны друг с другом. </w:t>
      </w:r>
    </w:p>
    <w:p w:rsidR="00976579" w:rsidRDefault="00976579" w:rsidP="00976579">
      <w:pPr>
        <w:ind w:left="426" w:right="1134"/>
        <w:rPr>
          <w:sz w:val="24"/>
          <w:szCs w:val="24"/>
        </w:rPr>
      </w:pPr>
      <w:r>
        <w:rPr>
          <w:sz w:val="24"/>
          <w:szCs w:val="24"/>
        </w:rPr>
        <w:t xml:space="preserve">    </w:t>
      </w:r>
      <w:r w:rsidRPr="00976579">
        <w:rPr>
          <w:sz w:val="24"/>
          <w:szCs w:val="24"/>
        </w:rPr>
        <w:t xml:space="preserve"> В ходе социальной пробы происходит познание социальной действительности, в ходе социальной практики — проблематизация того, что было познано на этапе пробы, а в ходе проектной деятельности — преобразование социального объекта, явления, ситуации. </w:t>
      </w:r>
    </w:p>
    <w:p w:rsidR="00976579" w:rsidRDefault="00976579" w:rsidP="00976579">
      <w:pPr>
        <w:ind w:left="426" w:right="1134"/>
        <w:rPr>
          <w:sz w:val="24"/>
          <w:szCs w:val="24"/>
        </w:rPr>
      </w:pPr>
      <w:r w:rsidRPr="00001313">
        <w:rPr>
          <w:b/>
          <w:sz w:val="24"/>
          <w:szCs w:val="24"/>
        </w:rPr>
        <w:lastRenderedPageBreak/>
        <w:t>Объектом деятельности в ходе социального проектирования могут выступать</w:t>
      </w:r>
      <w:r w:rsidRPr="00976579">
        <w:rPr>
          <w:sz w:val="24"/>
          <w:szCs w:val="24"/>
        </w:rPr>
        <w:t xml:space="preserve">: </w:t>
      </w:r>
    </w:p>
    <w:p w:rsidR="00976579" w:rsidRDefault="00976579" w:rsidP="00976579">
      <w:pPr>
        <w:ind w:left="426" w:right="1134"/>
        <w:rPr>
          <w:sz w:val="24"/>
          <w:szCs w:val="24"/>
        </w:rPr>
      </w:pPr>
      <w:r w:rsidRPr="00976579">
        <w:rPr>
          <w:sz w:val="24"/>
          <w:szCs w:val="24"/>
        </w:rPr>
        <w:t xml:space="preserve">-социальные явления («социальные негативы» — курение, наркомания, сквернословие, алкоголизм); </w:t>
      </w:r>
    </w:p>
    <w:p w:rsidR="00976579" w:rsidRDefault="00976579" w:rsidP="00976579">
      <w:pPr>
        <w:ind w:left="426" w:right="1134"/>
        <w:rPr>
          <w:sz w:val="24"/>
          <w:szCs w:val="24"/>
        </w:rPr>
      </w:pPr>
      <w:r w:rsidRPr="00976579">
        <w:rPr>
          <w:sz w:val="24"/>
          <w:szCs w:val="24"/>
        </w:rPr>
        <w:t xml:space="preserve">-социальные отношения (отношение к старикам, к молодежи, к детям); </w:t>
      </w:r>
    </w:p>
    <w:p w:rsidR="00976579" w:rsidRDefault="00976579" w:rsidP="00976579">
      <w:pPr>
        <w:ind w:left="426" w:right="1134"/>
        <w:rPr>
          <w:sz w:val="24"/>
          <w:szCs w:val="24"/>
        </w:rPr>
      </w:pPr>
      <w:r w:rsidRPr="00976579">
        <w:rPr>
          <w:sz w:val="24"/>
          <w:szCs w:val="24"/>
        </w:rPr>
        <w:t xml:space="preserve">-социальные институты (органы власти и управления, политическая партия), </w:t>
      </w:r>
    </w:p>
    <w:p w:rsidR="00001313" w:rsidRDefault="00976579" w:rsidP="00976579">
      <w:pPr>
        <w:ind w:left="426" w:right="1134"/>
        <w:rPr>
          <w:sz w:val="24"/>
          <w:szCs w:val="24"/>
        </w:rPr>
      </w:pPr>
      <w:r w:rsidRPr="00976579">
        <w:rPr>
          <w:sz w:val="24"/>
          <w:szCs w:val="24"/>
        </w:rPr>
        <w:t xml:space="preserve">- социальная среда: (ландшафт в целом, социальный ландшафт, места отдыха, игровые площадки, внешний вид гимназии ). </w:t>
      </w:r>
    </w:p>
    <w:p w:rsidR="00001313" w:rsidRDefault="00001313" w:rsidP="00976579">
      <w:pPr>
        <w:ind w:left="426" w:right="1134"/>
        <w:rPr>
          <w:sz w:val="24"/>
          <w:szCs w:val="24"/>
        </w:rPr>
      </w:pPr>
      <w:r>
        <w:rPr>
          <w:sz w:val="24"/>
          <w:szCs w:val="24"/>
        </w:rPr>
        <w:t xml:space="preserve">   </w:t>
      </w:r>
      <w:r w:rsidR="00976579" w:rsidRPr="00001313">
        <w:rPr>
          <w:b/>
          <w:sz w:val="24"/>
          <w:szCs w:val="24"/>
        </w:rPr>
        <w:t>Субъектами социальной пробы</w:t>
      </w:r>
      <w:r w:rsidR="00976579" w:rsidRPr="00976579">
        <w:rPr>
          <w:sz w:val="24"/>
          <w:szCs w:val="24"/>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Поэтапное прохождение через пробу, практику и проект формирует внутри предшествующей деятельности предпосылки для развития следующей. Параллельно с этим специально организуется учебная деятельность подростка, целью которой является освоение содержания понятия «социальное проектирование» и основных навыков его проведения. </w:t>
      </w:r>
      <w:r w:rsidR="00976579" w:rsidRPr="00001313">
        <w:rPr>
          <w:b/>
          <w:sz w:val="24"/>
          <w:szCs w:val="24"/>
        </w:rPr>
        <w:t>Ожидаемые результаты социального проектирования:</w:t>
      </w:r>
      <w:r w:rsidR="00976579" w:rsidRPr="00976579">
        <w:rPr>
          <w:sz w:val="24"/>
          <w:szCs w:val="24"/>
        </w:rPr>
        <w:t xml:space="preserve"> </w:t>
      </w:r>
    </w:p>
    <w:p w:rsidR="00001313" w:rsidRDefault="00976579" w:rsidP="00976579">
      <w:pPr>
        <w:ind w:left="426" w:right="1134"/>
        <w:rPr>
          <w:sz w:val="24"/>
          <w:szCs w:val="24"/>
        </w:rPr>
      </w:pPr>
      <w:r w:rsidRPr="00976579">
        <w:rPr>
          <w:sz w:val="24"/>
          <w:szCs w:val="24"/>
        </w:rPr>
        <w:t xml:space="preserve">-повышенная социальная активность учащихся, их готовность принять личное практическое участие в улучшении социальной ситуации в местном сообществе; </w:t>
      </w:r>
    </w:p>
    <w:p w:rsidR="00001313" w:rsidRDefault="00976579" w:rsidP="00976579">
      <w:pPr>
        <w:ind w:left="426" w:right="1134"/>
        <w:rPr>
          <w:sz w:val="24"/>
          <w:szCs w:val="24"/>
        </w:rPr>
      </w:pPr>
      <w:r w:rsidRPr="00976579">
        <w:rPr>
          <w:sz w:val="24"/>
          <w:szCs w:val="24"/>
        </w:rPr>
        <w:t xml:space="preserve">-готовность органов местного самоуправления выслушать доводы воспитанников и принять их предложения по улучшению социальной ситуации; </w:t>
      </w:r>
    </w:p>
    <w:p w:rsidR="00001313" w:rsidRDefault="00976579" w:rsidP="00976579">
      <w:pPr>
        <w:ind w:left="426" w:right="1134"/>
        <w:rPr>
          <w:sz w:val="24"/>
          <w:szCs w:val="24"/>
        </w:rPr>
      </w:pPr>
      <w:r w:rsidRPr="00976579">
        <w:rPr>
          <w:sz w:val="24"/>
          <w:szCs w:val="24"/>
        </w:rPr>
        <w:t xml:space="preserve">-реальный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 </w:t>
      </w:r>
    </w:p>
    <w:p w:rsidR="00001313" w:rsidRDefault="00976579" w:rsidP="00976579">
      <w:pPr>
        <w:ind w:left="426" w:right="1134"/>
        <w:rPr>
          <w:sz w:val="24"/>
          <w:szCs w:val="24"/>
        </w:rPr>
      </w:pPr>
      <w:r w:rsidRPr="00976579">
        <w:rPr>
          <w:sz w:val="24"/>
          <w:szCs w:val="24"/>
        </w:rPr>
        <w:t xml:space="preserve">-наличие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 </w:t>
      </w:r>
    </w:p>
    <w:p w:rsidR="00001313" w:rsidRDefault="00976579" w:rsidP="00976579">
      <w:pPr>
        <w:ind w:left="426" w:right="1134"/>
        <w:rPr>
          <w:sz w:val="24"/>
          <w:szCs w:val="24"/>
        </w:rPr>
      </w:pPr>
      <w:r w:rsidRPr="00976579">
        <w:rPr>
          <w:sz w:val="24"/>
          <w:szCs w:val="24"/>
        </w:rPr>
        <w:t xml:space="preserve">-изменение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 </w:t>
      </w:r>
      <w:r w:rsidR="00001313">
        <w:rPr>
          <w:sz w:val="24"/>
          <w:szCs w:val="24"/>
        </w:rPr>
        <w:t xml:space="preserve">           </w:t>
      </w:r>
    </w:p>
    <w:p w:rsidR="00001313" w:rsidRDefault="00001313" w:rsidP="00976579">
      <w:pPr>
        <w:ind w:left="426" w:right="1134"/>
        <w:rPr>
          <w:sz w:val="24"/>
          <w:szCs w:val="24"/>
        </w:rPr>
      </w:pPr>
      <w:r>
        <w:rPr>
          <w:sz w:val="24"/>
          <w:szCs w:val="24"/>
        </w:rPr>
        <w:t xml:space="preserve">              </w:t>
      </w:r>
      <w:r w:rsidR="00976579" w:rsidRPr="00976579">
        <w:rPr>
          <w:sz w:val="24"/>
          <w:szCs w:val="24"/>
        </w:rPr>
        <w:t xml:space="preserve">Социальные практики позволяют гимназисту получать опыт нравственно значимого поступка, переводя содержание национальных ценностей в план общественно значимой деятельности. В организации и проведении социальных практик могут принимать участие не только педагоги и учащиеся, но и иные субъекты гражданской деятельности: ветераны, священнослужители, деятели культуры и спорта, представители служб социальной помощи и т.д. </w:t>
      </w:r>
    </w:p>
    <w:p w:rsidR="00001313" w:rsidRDefault="00001313" w:rsidP="00976579">
      <w:pPr>
        <w:ind w:left="426" w:right="1134"/>
        <w:rPr>
          <w:sz w:val="24"/>
          <w:szCs w:val="24"/>
        </w:rPr>
      </w:pPr>
      <w:r>
        <w:rPr>
          <w:sz w:val="24"/>
          <w:szCs w:val="24"/>
        </w:rPr>
        <w:t xml:space="preserve">         </w:t>
      </w:r>
      <w:r w:rsidR="00976579" w:rsidRPr="00976579">
        <w:rPr>
          <w:sz w:val="24"/>
          <w:szCs w:val="24"/>
        </w:rPr>
        <w:t xml:space="preserve">Все перечисленные формы поддержки социализации учащихся будут более успешными при условии участия в них специалистов и социальных партнеров по всем направлениям воспитания и социализации учащихся. </w:t>
      </w:r>
    </w:p>
    <w:p w:rsidR="00001313" w:rsidRDefault="00976579" w:rsidP="00976579">
      <w:pPr>
        <w:ind w:left="426" w:right="1134"/>
        <w:rPr>
          <w:sz w:val="24"/>
          <w:szCs w:val="24"/>
        </w:rPr>
      </w:pPr>
      <w:r w:rsidRPr="00001313">
        <w:rPr>
          <w:b/>
          <w:sz w:val="24"/>
          <w:szCs w:val="24"/>
        </w:rPr>
        <w:t>Формы участия специалистов и социальных партнеров по направлениям социального воспитания</w:t>
      </w:r>
      <w:r w:rsidRPr="00976579">
        <w:rPr>
          <w:sz w:val="24"/>
          <w:szCs w:val="24"/>
        </w:rPr>
        <w:t xml:space="preserve">. </w:t>
      </w:r>
    </w:p>
    <w:p w:rsidR="00001313" w:rsidRDefault="00001313" w:rsidP="00976579">
      <w:pPr>
        <w:ind w:left="426" w:right="1134"/>
        <w:rPr>
          <w:sz w:val="24"/>
          <w:szCs w:val="24"/>
        </w:rPr>
      </w:pPr>
      <w:r>
        <w:rPr>
          <w:b/>
          <w:sz w:val="24"/>
          <w:szCs w:val="24"/>
        </w:rPr>
        <w:t xml:space="preserve">     </w:t>
      </w:r>
      <w:r w:rsidR="00976579" w:rsidRPr="00976579">
        <w:rPr>
          <w:sz w:val="24"/>
          <w:szCs w:val="24"/>
        </w:rPr>
        <w:t>Важнейшим партнером образовательной организации в реализации цели и задач воспитания и социализации являются родители учащегося (законные представители), которые одновременно выступают в многообразии позиций и социальных</w:t>
      </w:r>
      <w:r>
        <w:rPr>
          <w:sz w:val="24"/>
          <w:szCs w:val="24"/>
        </w:rPr>
        <w:t xml:space="preserve"> ролей: </w:t>
      </w:r>
    </w:p>
    <w:p w:rsidR="00001313" w:rsidRDefault="00976579" w:rsidP="00001313">
      <w:pPr>
        <w:ind w:right="1134"/>
        <w:rPr>
          <w:sz w:val="24"/>
          <w:szCs w:val="24"/>
        </w:rPr>
      </w:pPr>
      <w:r w:rsidRPr="00976579">
        <w:sym w:font="Symbol" w:char="F0B7"/>
      </w:r>
      <w:r w:rsidRPr="00976579">
        <w:rPr>
          <w:sz w:val="24"/>
          <w:szCs w:val="24"/>
        </w:rPr>
        <w:t xml:space="preserve"> 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 </w:t>
      </w:r>
    </w:p>
    <w:p w:rsidR="00001313" w:rsidRDefault="00976579" w:rsidP="00001313">
      <w:pPr>
        <w:ind w:right="1134"/>
        <w:rPr>
          <w:sz w:val="24"/>
          <w:szCs w:val="24"/>
        </w:rPr>
      </w:pPr>
      <w:r w:rsidRPr="00976579">
        <w:sym w:font="Symbol" w:char="F0B7"/>
      </w:r>
      <w:r w:rsidRPr="00976579">
        <w:rPr>
          <w:sz w:val="24"/>
          <w:szCs w:val="24"/>
        </w:rPr>
        <w:t xml:space="preserve"> как обладатель и распорядитель ресурсов для воспитания и социализации; </w:t>
      </w:r>
    </w:p>
    <w:p w:rsidR="00001313" w:rsidRDefault="00976579" w:rsidP="00001313">
      <w:pPr>
        <w:ind w:right="1134"/>
        <w:rPr>
          <w:sz w:val="24"/>
          <w:szCs w:val="24"/>
        </w:rPr>
      </w:pPr>
      <w:r w:rsidRPr="00976579">
        <w:sym w:font="Symbol" w:char="F0B7"/>
      </w:r>
      <w:r w:rsidRPr="00976579">
        <w:rPr>
          <w:sz w:val="24"/>
          <w:szCs w:val="24"/>
        </w:rPr>
        <w:t xml:space="preserve"> непосредственный воспитатель (в рамках школьного и семейного воспитания).</w:t>
      </w:r>
    </w:p>
    <w:p w:rsidR="00001313" w:rsidRDefault="00976579" w:rsidP="00001313">
      <w:pPr>
        <w:ind w:right="1134"/>
        <w:rPr>
          <w:sz w:val="24"/>
          <w:szCs w:val="24"/>
        </w:rPr>
      </w:pPr>
      <w:r w:rsidRPr="00976579">
        <w:rPr>
          <w:sz w:val="24"/>
          <w:szCs w:val="24"/>
        </w:rPr>
        <w:t xml:space="preserve"> </w:t>
      </w:r>
      <w:r w:rsidRPr="00976579">
        <w:sym w:font="Symbol" w:char="F0B7"/>
      </w:r>
      <w:r w:rsidRPr="00976579">
        <w:rPr>
          <w:sz w:val="24"/>
          <w:szCs w:val="24"/>
        </w:rPr>
        <w:t xml:space="preserve"> условиями результативности работы с родителями учащихся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001313" w:rsidRDefault="00976579" w:rsidP="00001313">
      <w:pPr>
        <w:ind w:right="1134"/>
        <w:rPr>
          <w:sz w:val="24"/>
          <w:szCs w:val="24"/>
        </w:rPr>
      </w:pPr>
      <w:r w:rsidRPr="00976579">
        <w:rPr>
          <w:sz w:val="24"/>
          <w:szCs w:val="24"/>
        </w:rPr>
        <w:t xml:space="preserve"> </w:t>
      </w:r>
      <w:r w:rsidRPr="00976579">
        <w:sym w:font="Symbol" w:char="F0B7"/>
      </w:r>
      <w:r w:rsidRPr="00976579">
        <w:rPr>
          <w:sz w:val="24"/>
          <w:szCs w:val="24"/>
        </w:rPr>
        <w:t xml:space="preserve"> ориентация на «партисипативность» (вовлечение родителей в управление образовательным </w:t>
      </w:r>
      <w:r w:rsidRPr="00976579">
        <w:rPr>
          <w:sz w:val="24"/>
          <w:szCs w:val="24"/>
        </w:rPr>
        <w:lastRenderedPageBreak/>
        <w:t xml:space="preserve">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 </w:t>
      </w:r>
    </w:p>
    <w:p w:rsidR="00001313" w:rsidRDefault="00001313" w:rsidP="00001313">
      <w:pPr>
        <w:ind w:right="1134"/>
        <w:rPr>
          <w:sz w:val="24"/>
          <w:szCs w:val="24"/>
        </w:rPr>
      </w:pPr>
      <w:r>
        <w:t xml:space="preserve"> </w:t>
      </w:r>
      <w:r w:rsidR="00976579" w:rsidRPr="00976579">
        <w:sym w:font="Symbol" w:char="F0B7"/>
      </w:r>
      <w:r w:rsidR="00976579" w:rsidRPr="00976579">
        <w:rPr>
          <w:sz w:val="24"/>
          <w:szCs w:val="24"/>
        </w:rPr>
        <w:t xml:space="preserve"> недопустимость директивного навязывания родителям учащихся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 </w:t>
      </w:r>
    </w:p>
    <w:p w:rsidR="00001313" w:rsidRDefault="00001313" w:rsidP="00001313">
      <w:pPr>
        <w:ind w:right="1134"/>
        <w:rPr>
          <w:sz w:val="24"/>
          <w:szCs w:val="24"/>
        </w:rPr>
      </w:pPr>
      <w:r>
        <w:t xml:space="preserve">  </w:t>
      </w:r>
      <w:r w:rsidR="00976579" w:rsidRPr="00976579">
        <w:sym w:font="Symbol" w:char="F0B7"/>
      </w:r>
      <w:r w:rsidR="00976579" w:rsidRPr="00976579">
        <w:rPr>
          <w:sz w:val="24"/>
          <w:szCs w:val="24"/>
        </w:rPr>
        <w:t xml:space="preserve"> 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учащегося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 </w:t>
      </w:r>
    </w:p>
    <w:p w:rsidR="00001313" w:rsidRDefault="00976579" w:rsidP="00001313">
      <w:pPr>
        <w:ind w:right="1134"/>
        <w:rPr>
          <w:sz w:val="24"/>
          <w:szCs w:val="24"/>
        </w:rPr>
      </w:pPr>
      <w:r w:rsidRPr="00976579">
        <w:sym w:font="Symbol" w:char="F0B7"/>
      </w:r>
      <w:r w:rsidRPr="00976579">
        <w:rPr>
          <w:sz w:val="24"/>
          <w:szCs w:val="24"/>
        </w:rPr>
        <w:t xml:space="preserve"> 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 </w:t>
      </w:r>
    </w:p>
    <w:p w:rsidR="00001313" w:rsidRDefault="00001313" w:rsidP="00976579">
      <w:pPr>
        <w:ind w:left="426" w:right="1134"/>
        <w:rPr>
          <w:sz w:val="24"/>
          <w:szCs w:val="24"/>
        </w:rPr>
      </w:pPr>
      <w:r>
        <w:rPr>
          <w:sz w:val="24"/>
          <w:szCs w:val="24"/>
        </w:rPr>
        <w:t xml:space="preserve">       </w:t>
      </w:r>
      <w:r w:rsidR="00976579" w:rsidRPr="00976579">
        <w:rPr>
          <w:sz w:val="24"/>
          <w:szCs w:val="24"/>
        </w:rPr>
        <w:t xml:space="preserve">Развитие педагогической компетентности родителей (законных представителей) в целях содействия социализации учащихся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 </w:t>
      </w:r>
    </w:p>
    <w:p w:rsidR="00976579" w:rsidRDefault="00001313" w:rsidP="00976579">
      <w:pPr>
        <w:ind w:left="426" w:right="1134"/>
      </w:pPr>
      <w:r>
        <w:rPr>
          <w:sz w:val="24"/>
          <w:szCs w:val="24"/>
        </w:rPr>
        <w:t xml:space="preserve">       </w:t>
      </w:r>
      <w:r w:rsidR="00976579" w:rsidRPr="00976579">
        <w:rPr>
          <w:sz w:val="24"/>
          <w:szCs w:val="24"/>
        </w:rP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r w:rsidR="00976579">
        <w:t>.</w:t>
      </w:r>
    </w:p>
    <w:p w:rsidR="00001313" w:rsidRPr="00976579" w:rsidRDefault="00001313" w:rsidP="00976579">
      <w:pPr>
        <w:ind w:left="426" w:right="1134"/>
        <w:rPr>
          <w:sz w:val="24"/>
          <w:szCs w:val="24"/>
        </w:rPr>
      </w:pPr>
    </w:p>
    <w:p w:rsidR="00001313" w:rsidRPr="00001313" w:rsidRDefault="00513344" w:rsidP="00001313">
      <w:pPr>
        <w:pStyle w:val="a9"/>
        <w:rPr>
          <w:rFonts w:eastAsia="Calibri"/>
          <w:b/>
          <w:sz w:val="24"/>
          <w:szCs w:val="24"/>
        </w:rPr>
      </w:pPr>
      <w:r>
        <w:rPr>
          <w:rFonts w:eastAsia="Calibri"/>
          <w:b/>
          <w:sz w:val="24"/>
          <w:szCs w:val="24"/>
        </w:rPr>
        <w:t>2.3.7.</w:t>
      </w:r>
      <w:r w:rsidR="00001313">
        <w:rPr>
          <w:rFonts w:eastAsia="Calibri"/>
          <w:b/>
          <w:sz w:val="24"/>
          <w:szCs w:val="24"/>
        </w:rPr>
        <w:t>М</w:t>
      </w:r>
      <w:r w:rsidR="00001313" w:rsidRPr="00001313">
        <w:rPr>
          <w:rFonts w:eastAsia="Calibri"/>
          <w:b/>
          <w:sz w:val="24"/>
          <w:szCs w:val="24"/>
        </w:rPr>
        <w:t xml:space="preserve">одели организации работы по формированию экологически целесообразного, </w:t>
      </w:r>
    </w:p>
    <w:p w:rsidR="00001313" w:rsidRPr="00001313" w:rsidRDefault="00001313" w:rsidP="00001313">
      <w:pPr>
        <w:pStyle w:val="a9"/>
        <w:rPr>
          <w:rFonts w:eastAsia="Calibri"/>
          <w:b/>
          <w:sz w:val="24"/>
          <w:szCs w:val="24"/>
        </w:rPr>
      </w:pPr>
      <w:r w:rsidRPr="00001313">
        <w:rPr>
          <w:rFonts w:eastAsia="Calibri"/>
          <w:b/>
          <w:sz w:val="24"/>
          <w:szCs w:val="24"/>
        </w:rPr>
        <w:t>здорового и безопасного образа жизни, включающие в том числе рациональную организацию</w:t>
      </w:r>
    </w:p>
    <w:p w:rsidR="00001313" w:rsidRPr="00001313" w:rsidRDefault="00001313" w:rsidP="00001313">
      <w:pPr>
        <w:pStyle w:val="a9"/>
        <w:rPr>
          <w:rFonts w:eastAsia="Calibri"/>
          <w:b/>
          <w:sz w:val="24"/>
          <w:szCs w:val="24"/>
        </w:rPr>
      </w:pPr>
      <w:r w:rsidRPr="00001313">
        <w:rPr>
          <w:rFonts w:eastAsia="Calibri"/>
          <w:b/>
          <w:sz w:val="24"/>
          <w:szCs w:val="24"/>
        </w:rPr>
        <w:t xml:space="preserve"> учебной деятельности и образовательной среды, физкультурно-спортивной и </w:t>
      </w:r>
    </w:p>
    <w:p w:rsidR="00001313" w:rsidRPr="00001313" w:rsidRDefault="00001313" w:rsidP="00001313">
      <w:pPr>
        <w:pStyle w:val="a9"/>
        <w:rPr>
          <w:rFonts w:eastAsia="Calibri"/>
          <w:b/>
          <w:sz w:val="24"/>
          <w:szCs w:val="24"/>
        </w:rPr>
      </w:pPr>
      <w:r w:rsidRPr="00001313">
        <w:rPr>
          <w:rFonts w:eastAsia="Calibri"/>
          <w:b/>
          <w:sz w:val="24"/>
          <w:szCs w:val="24"/>
        </w:rPr>
        <w:t xml:space="preserve">оздоровительной работы, профилактику употребления психоактивных веществ </w:t>
      </w:r>
    </w:p>
    <w:p w:rsidR="00001313" w:rsidRPr="00001313" w:rsidRDefault="00001313" w:rsidP="00001313">
      <w:pPr>
        <w:pStyle w:val="a9"/>
        <w:rPr>
          <w:rFonts w:eastAsia="Calibri"/>
          <w:b/>
          <w:sz w:val="24"/>
          <w:szCs w:val="24"/>
        </w:rPr>
      </w:pPr>
      <w:r w:rsidRPr="00001313">
        <w:rPr>
          <w:rFonts w:eastAsia="Calibri"/>
          <w:b/>
          <w:sz w:val="24"/>
          <w:szCs w:val="24"/>
        </w:rPr>
        <w:t xml:space="preserve">обучающимися, профилактику детского дорожно-транспортного травматизма, организацию </w:t>
      </w:r>
    </w:p>
    <w:p w:rsidR="00001313" w:rsidRPr="00001313" w:rsidRDefault="00001313" w:rsidP="00001313">
      <w:pPr>
        <w:pStyle w:val="a9"/>
        <w:rPr>
          <w:rFonts w:eastAsia="Calibri"/>
          <w:b/>
          <w:sz w:val="24"/>
          <w:szCs w:val="24"/>
        </w:rPr>
      </w:pPr>
      <w:r w:rsidRPr="00001313">
        <w:rPr>
          <w:rFonts w:eastAsia="Calibri"/>
          <w:b/>
          <w:sz w:val="24"/>
          <w:szCs w:val="24"/>
        </w:rPr>
        <w:t>системы просветительской и методической работы с участниками образовательных отношений;</w:t>
      </w:r>
    </w:p>
    <w:p w:rsidR="00931E82" w:rsidRDefault="00931E82" w:rsidP="00931E82">
      <w:pPr>
        <w:ind w:right="1134"/>
        <w:rPr>
          <w:i/>
          <w:sz w:val="24"/>
          <w:szCs w:val="24"/>
        </w:rPr>
      </w:pPr>
      <w:r>
        <w:t>1</w:t>
      </w:r>
      <w:r w:rsidRPr="00931E82">
        <w:rPr>
          <w:i/>
          <w:sz w:val="24"/>
          <w:szCs w:val="24"/>
        </w:rPr>
        <w:t>. Модель обеспечения рациональной организации учебно-воспитательного процесса и</w:t>
      </w:r>
      <w:r>
        <w:rPr>
          <w:i/>
          <w:sz w:val="24"/>
          <w:szCs w:val="24"/>
        </w:rPr>
        <w:t xml:space="preserve"> </w:t>
      </w:r>
      <w:r w:rsidRPr="00931E82">
        <w:rPr>
          <w:i/>
          <w:sz w:val="24"/>
          <w:szCs w:val="24"/>
        </w:rPr>
        <w:t xml:space="preserve">образовательной среды; </w:t>
      </w:r>
    </w:p>
    <w:p w:rsidR="00931E82" w:rsidRPr="00931E82" w:rsidRDefault="00931E82" w:rsidP="00931E82">
      <w:pPr>
        <w:ind w:right="1134"/>
        <w:rPr>
          <w:i/>
          <w:sz w:val="24"/>
          <w:szCs w:val="24"/>
        </w:rPr>
      </w:pPr>
      <w:r w:rsidRPr="00931E82">
        <w:rPr>
          <w:i/>
          <w:sz w:val="24"/>
          <w:szCs w:val="24"/>
        </w:rPr>
        <w:t>2. Модель организации физкультурно-спортивной и оздоровительной работы,</w:t>
      </w:r>
    </w:p>
    <w:p w:rsidR="00931E82" w:rsidRPr="00931E82" w:rsidRDefault="00931E82" w:rsidP="00931E82">
      <w:pPr>
        <w:ind w:right="1134"/>
        <w:rPr>
          <w:i/>
          <w:sz w:val="24"/>
          <w:szCs w:val="24"/>
        </w:rPr>
      </w:pPr>
      <w:r w:rsidRPr="00931E82">
        <w:rPr>
          <w:i/>
          <w:sz w:val="24"/>
          <w:szCs w:val="24"/>
        </w:rPr>
        <w:t>3. Модель обеспечения функционального состояния человека,</w:t>
      </w:r>
    </w:p>
    <w:p w:rsidR="00931E82" w:rsidRPr="00931E82" w:rsidRDefault="00931E82" w:rsidP="00931E82">
      <w:pPr>
        <w:ind w:right="1134"/>
        <w:rPr>
          <w:i/>
          <w:sz w:val="24"/>
          <w:szCs w:val="24"/>
        </w:rPr>
      </w:pPr>
      <w:r w:rsidRPr="00931E82">
        <w:rPr>
          <w:i/>
          <w:sz w:val="24"/>
          <w:szCs w:val="24"/>
        </w:rPr>
        <w:t>4. Модель организации правильного рационального питания ,</w:t>
      </w:r>
    </w:p>
    <w:p w:rsidR="00931E82" w:rsidRPr="00931E82" w:rsidRDefault="00931E82" w:rsidP="00931E82">
      <w:pPr>
        <w:ind w:right="1134"/>
        <w:rPr>
          <w:i/>
          <w:sz w:val="24"/>
          <w:szCs w:val="24"/>
        </w:rPr>
      </w:pPr>
      <w:r w:rsidRPr="00931E82">
        <w:rPr>
          <w:i/>
          <w:sz w:val="24"/>
          <w:szCs w:val="24"/>
        </w:rPr>
        <w:t>5.Модель профилактической работы,</w:t>
      </w:r>
    </w:p>
    <w:p w:rsidR="00976579" w:rsidRPr="00931E82" w:rsidRDefault="00931E82" w:rsidP="00931E82">
      <w:pPr>
        <w:ind w:right="1134"/>
        <w:rPr>
          <w:i/>
          <w:sz w:val="24"/>
          <w:szCs w:val="24"/>
        </w:rPr>
      </w:pPr>
      <w:r w:rsidRPr="00931E82">
        <w:rPr>
          <w:i/>
          <w:sz w:val="24"/>
          <w:szCs w:val="24"/>
        </w:rPr>
        <w:t>6. Модель просветительской и методической работы.</w:t>
      </w:r>
    </w:p>
    <w:p w:rsidR="00931E82" w:rsidRDefault="00931E82" w:rsidP="00931E82">
      <w:pPr>
        <w:ind w:right="1134"/>
        <w:jc w:val="both"/>
      </w:pPr>
    </w:p>
    <w:p w:rsidR="00931E82" w:rsidRDefault="00931E82" w:rsidP="00931E82">
      <w:pPr>
        <w:ind w:right="1134"/>
        <w:jc w:val="both"/>
      </w:pPr>
    </w:p>
    <w:tbl>
      <w:tblPr>
        <w:tblStyle w:val="a8"/>
        <w:tblW w:w="0" w:type="auto"/>
        <w:tblInd w:w="137" w:type="dxa"/>
        <w:tblLook w:val="04A0" w:firstRow="1" w:lastRow="0" w:firstColumn="1" w:lastColumn="0" w:noHBand="0" w:noVBand="1"/>
      </w:tblPr>
      <w:tblGrid>
        <w:gridCol w:w="3713"/>
        <w:gridCol w:w="3850"/>
        <w:gridCol w:w="3210"/>
      </w:tblGrid>
      <w:tr w:rsidR="00931E82" w:rsidTr="00931E82">
        <w:tc>
          <w:tcPr>
            <w:tcW w:w="3713" w:type="dxa"/>
          </w:tcPr>
          <w:p w:rsidR="00931E82" w:rsidRDefault="00931E82" w:rsidP="00931E82">
            <w:r w:rsidRPr="00B06D0F">
              <w:t xml:space="preserve">Модели </w:t>
            </w:r>
          </w:p>
        </w:tc>
        <w:tc>
          <w:tcPr>
            <w:tcW w:w="3850" w:type="dxa"/>
          </w:tcPr>
          <w:p w:rsidR="00931E82" w:rsidRDefault="00931E82" w:rsidP="00931E82">
            <w:r>
              <w:t xml:space="preserve">Мероприятия </w:t>
            </w:r>
          </w:p>
        </w:tc>
        <w:tc>
          <w:tcPr>
            <w:tcW w:w="3210" w:type="dxa"/>
          </w:tcPr>
          <w:p w:rsidR="00931E82" w:rsidRDefault="00931E82" w:rsidP="00931E82">
            <w:r w:rsidRPr="00B06D0F">
              <w:t xml:space="preserve"> Результат</w:t>
            </w:r>
          </w:p>
        </w:tc>
      </w:tr>
      <w:tr w:rsidR="00931E82" w:rsidTr="00931E82">
        <w:tc>
          <w:tcPr>
            <w:tcW w:w="3713" w:type="dxa"/>
          </w:tcPr>
          <w:p w:rsidR="00931E82" w:rsidRPr="00931E82" w:rsidRDefault="00931E82" w:rsidP="00931E82">
            <w:pPr>
              <w:ind w:right="1134"/>
              <w:rPr>
                <w:i/>
              </w:rPr>
            </w:pPr>
            <w:r w:rsidRPr="00931E82">
              <w:t>1</w:t>
            </w:r>
            <w:r w:rsidRPr="00931E82">
              <w:rPr>
                <w:i/>
              </w:rPr>
              <w:t xml:space="preserve">. Модель обеспечения рациональной организации учебно-воспитательного процесса и образовательной среды; </w:t>
            </w:r>
          </w:p>
          <w:p w:rsidR="00931E82" w:rsidRPr="00931E82" w:rsidRDefault="00931E82" w:rsidP="00931E82">
            <w:pPr>
              <w:ind w:right="1134"/>
              <w:jc w:val="both"/>
            </w:pPr>
          </w:p>
        </w:tc>
        <w:tc>
          <w:tcPr>
            <w:tcW w:w="3850" w:type="dxa"/>
          </w:tcPr>
          <w:p w:rsidR="00931E82" w:rsidRDefault="00931E82" w:rsidP="00931E82">
            <w:r>
              <w:t>С</w:t>
            </w:r>
            <w:r w:rsidRPr="00FD0883">
              <w:t xml:space="preserve">татистические исследования: Мой режим дня»; Мониторинги объёма времени, расходуемого учащимися на выполнение школьных и домашних заданий Беседы с мед.работниками «Режим дня в жизни школьника», «Школьные нагрузки и здоровье»;«Нагрузка и отдых в период подготовки к экзаменам»; </w:t>
            </w:r>
          </w:p>
        </w:tc>
        <w:tc>
          <w:tcPr>
            <w:tcW w:w="3210" w:type="dxa"/>
          </w:tcPr>
          <w:p w:rsidR="00931E82" w:rsidRDefault="00931E82" w:rsidP="00931E82">
            <w:r w:rsidRPr="00FD0883">
              <w:sym w:font="Symbol" w:char="F0B7"/>
            </w:r>
            <w:r w:rsidRPr="00FD0883">
              <w:t xml:space="preserve">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 </w:t>
            </w:r>
          </w:p>
          <w:p w:rsidR="00931E82" w:rsidRDefault="00931E82" w:rsidP="00931E82">
            <w:r w:rsidRPr="00FD0883">
              <w:t xml:space="preserve">• умение планировать и рационально распределять учебные нагрузки и отдых в период подготовки к экзаменам; знание и умение эффективного использования </w:t>
            </w:r>
            <w:r w:rsidRPr="00FD0883">
              <w:lastRenderedPageBreak/>
              <w:t xml:space="preserve">индивидуальных особенностей работоспособности; </w:t>
            </w:r>
          </w:p>
          <w:p w:rsidR="00931E82" w:rsidRDefault="00931E82" w:rsidP="00931E82">
            <w:r w:rsidRPr="00FD0883">
              <w:t>• знание основ профилактики переутомления и перенапряжения</w:t>
            </w:r>
          </w:p>
        </w:tc>
      </w:tr>
      <w:tr w:rsidR="00931E82" w:rsidTr="00931E82">
        <w:tc>
          <w:tcPr>
            <w:tcW w:w="3713" w:type="dxa"/>
          </w:tcPr>
          <w:p w:rsidR="00931E82" w:rsidRPr="00931E82" w:rsidRDefault="00931E82" w:rsidP="00931E82">
            <w:pPr>
              <w:ind w:right="1134"/>
              <w:jc w:val="both"/>
            </w:pPr>
            <w:r w:rsidRPr="00931E82">
              <w:rPr>
                <w:i/>
              </w:rPr>
              <w:lastRenderedPageBreak/>
              <w:t>Модель организации физкультурно-спортивной и оздоровительной работы,</w:t>
            </w:r>
          </w:p>
        </w:tc>
        <w:tc>
          <w:tcPr>
            <w:tcW w:w="3850" w:type="dxa"/>
          </w:tcPr>
          <w:p w:rsidR="00931E82" w:rsidRPr="00931E82" w:rsidRDefault="00931E82" w:rsidP="00931E82">
            <w:r w:rsidRPr="00931E82">
              <w:t>Диагностика уровня здоровья учащихся. Физкультминутки Подвижные игры на переменах</w:t>
            </w:r>
          </w:p>
          <w:p w:rsidR="00931E82" w:rsidRPr="00931E82" w:rsidRDefault="00931E82" w:rsidP="00931E82">
            <w:r w:rsidRPr="00931E82">
              <w:t xml:space="preserve"> Беседа фельдшера «Если хочешь быть здоровым – закаляйся»; </w:t>
            </w:r>
          </w:p>
          <w:p w:rsidR="00931E82" w:rsidRPr="00931E82" w:rsidRDefault="00931E82" w:rsidP="00931E82">
            <w:r w:rsidRPr="00931E82">
              <w:t xml:space="preserve">Беседы учителей физкультуры, биологии: «Спорт поможет силы умножить»; «Роль физических занятий в жизни человека» «Закаливание: за и против» «Физические нагрузки» «Неадекватные нагрузки» «Что такое биостимуляторы» «В чем польза в ежедневных физических упражнениях», </w:t>
            </w:r>
          </w:p>
          <w:p w:rsidR="00931E82" w:rsidRPr="00931E82" w:rsidRDefault="00931E82" w:rsidP="00931E82">
            <w:r w:rsidRPr="00931E82">
              <w:t xml:space="preserve">- Работа спортивных секций по волейболу, баскетболу; </w:t>
            </w:r>
          </w:p>
          <w:p w:rsidR="00931E82" w:rsidRPr="00931E82" w:rsidRDefault="00931E82" w:rsidP="00931E82">
            <w:r w:rsidRPr="00931E82">
              <w:t xml:space="preserve">- Мероприятия в рамках реализации и внедрения ВФСК ГТО. </w:t>
            </w:r>
          </w:p>
        </w:tc>
        <w:tc>
          <w:tcPr>
            <w:tcW w:w="3210" w:type="dxa"/>
          </w:tcPr>
          <w:p w:rsidR="00931E82" w:rsidRPr="00931E82" w:rsidRDefault="00931E82" w:rsidP="00931E82">
            <w:r w:rsidRPr="00931E82">
              <w:t>• представление о рисках для здоровья неадекватных нагрузок и использования биостимуляторов;</w:t>
            </w:r>
          </w:p>
          <w:p w:rsidR="00931E82" w:rsidRPr="00931E82" w:rsidRDefault="00931E82" w:rsidP="00931E82">
            <w:r w:rsidRPr="00931E82">
              <w:t xml:space="preserve"> • потребность в двигательной активности и ежедневных занятиях физической культурой; </w:t>
            </w:r>
          </w:p>
          <w:p w:rsidR="00931E82" w:rsidRPr="00931E82" w:rsidRDefault="00931E82" w:rsidP="00931E82">
            <w:r w:rsidRPr="00931E82">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tc>
      </w:tr>
      <w:tr w:rsidR="00931E82" w:rsidTr="00931E82">
        <w:tc>
          <w:tcPr>
            <w:tcW w:w="3713" w:type="dxa"/>
          </w:tcPr>
          <w:p w:rsidR="00931E82" w:rsidRDefault="00931E82" w:rsidP="00931E82">
            <w:pPr>
              <w:ind w:right="1134"/>
              <w:jc w:val="both"/>
            </w:pPr>
            <w:r w:rsidRPr="00931E82">
              <w:rPr>
                <w:i/>
                <w:sz w:val="24"/>
                <w:szCs w:val="24"/>
              </w:rPr>
              <w:t>Модель обеспечения функционального состояния человека,</w:t>
            </w:r>
          </w:p>
        </w:tc>
        <w:tc>
          <w:tcPr>
            <w:tcW w:w="3850" w:type="dxa"/>
          </w:tcPr>
          <w:p w:rsidR="00931E82" w:rsidRDefault="00931E82" w:rsidP="00931E82">
            <w:r>
              <w:t>Сос</w:t>
            </w:r>
            <w:r w:rsidRPr="007A6877">
              <w:t>тавление Памяток здоровья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931E82" w:rsidRDefault="00931E82" w:rsidP="00931E82">
            <w:r w:rsidRPr="007A6877">
              <w:t xml:space="preserve"> -Беседы: </w:t>
            </w:r>
            <w:r>
              <w:t xml:space="preserve">- социального педагога; Педагог-психолог: - тренинги </w:t>
            </w:r>
          </w:p>
          <w:p w:rsidR="00931E82" w:rsidRDefault="00931E82" w:rsidP="00931E82">
            <w:r>
              <w:sym w:font="Symbol" w:char="F0B7"/>
            </w:r>
            <w:r>
              <w:t xml:space="preserve"> снятие эмоционального и физического напряжения;</w:t>
            </w:r>
          </w:p>
          <w:p w:rsidR="00931E82" w:rsidRDefault="00931E82" w:rsidP="00931E82">
            <w:r>
              <w:t xml:space="preserve"> </w:t>
            </w:r>
            <w:r>
              <w:sym w:font="Symbol" w:char="F0B7"/>
            </w:r>
            <w:r>
              <w:t xml:space="preserve"> навыки эмоциональной разгрузки; </w:t>
            </w:r>
          </w:p>
          <w:p w:rsidR="00931E82" w:rsidRDefault="00931E82" w:rsidP="00931E82">
            <w:r>
              <w:t xml:space="preserve">- индивидуальные консультации; Учитель биологии: </w:t>
            </w:r>
          </w:p>
          <w:p w:rsidR="00931E82" w:rsidRDefault="00931E82" w:rsidP="00931E82">
            <w:r>
              <w:t xml:space="preserve">- практическое занятие по определению пульса при покое, напряжении, переутомления. </w:t>
            </w:r>
          </w:p>
          <w:p w:rsidR="00931E82" w:rsidRDefault="00931E82" w:rsidP="00931E82">
            <w:r>
              <w:t xml:space="preserve">- Изучение естественных приемов регуляции организма: смех, улыбка, размышления о хорошем, движения потягивания и расслабления мышц, наблюдение за пейзажем, рассматривание приятных вещей (цветы, фотографии близких), вдыхание свежего воздуха. </w:t>
            </w:r>
          </w:p>
        </w:tc>
        <w:tc>
          <w:tcPr>
            <w:tcW w:w="3210" w:type="dxa"/>
          </w:tcPr>
          <w:p w:rsidR="00D64C04" w:rsidRDefault="00D64C04" w:rsidP="00D64C04">
            <w:r>
              <w:t xml:space="preserve">•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 </w:t>
            </w:r>
          </w:p>
          <w:p w:rsidR="00D64C04" w:rsidRDefault="00D64C04" w:rsidP="00D64C04">
            <w:r>
              <w:t>• навыки работы в условиях стрессовых ситуаций;</w:t>
            </w:r>
          </w:p>
          <w:p w:rsidR="00D64C04" w:rsidRDefault="00D64C04" w:rsidP="00D64C04">
            <w:r>
              <w:t xml:space="preserve"> • владение элементами саморегуляции для снятия эмоционального и физического</w:t>
            </w:r>
          </w:p>
          <w:p w:rsidR="00D64C04" w:rsidRDefault="00D64C04" w:rsidP="00D64C04">
            <w:r>
              <w:t>напряжения</w:t>
            </w:r>
          </w:p>
          <w:p w:rsidR="00931E82" w:rsidRDefault="00931E82" w:rsidP="00D64C04">
            <w:r>
              <w:t>• навыки самоконтроля за собственным состоянием, чувствами в стрессовых ситуациях; • представления о влиянии позитивных и негативных эмоций на здоровье, факторах, их вызывающих, и условиях снижения риска негативных влияний; • навыки эмоциональной разгрузки и их использование в повседневной жизни; • навыки управления своим эмоциональным состоянием и поведением</w:t>
            </w:r>
          </w:p>
        </w:tc>
      </w:tr>
      <w:tr w:rsidR="00D64C04" w:rsidTr="00931E82">
        <w:tc>
          <w:tcPr>
            <w:tcW w:w="3713" w:type="dxa"/>
          </w:tcPr>
          <w:p w:rsidR="00D64C04" w:rsidRDefault="00D64C04" w:rsidP="00D64C04">
            <w:pPr>
              <w:ind w:right="1134"/>
              <w:jc w:val="both"/>
            </w:pPr>
            <w:r w:rsidRPr="00931E82">
              <w:rPr>
                <w:i/>
                <w:sz w:val="24"/>
                <w:szCs w:val="24"/>
              </w:rPr>
              <w:t>Модель организации правильного рационального питания ,</w:t>
            </w:r>
          </w:p>
        </w:tc>
        <w:tc>
          <w:tcPr>
            <w:tcW w:w="3850" w:type="dxa"/>
          </w:tcPr>
          <w:p w:rsidR="00D64C04" w:rsidRDefault="00D64C04" w:rsidP="00D64C04">
            <w:r w:rsidRPr="00BC4B4E">
              <w:t xml:space="preserve">Презентации, фотоколлаж, видеоролик на тему: «Рациональное питание - залог здоровья», Изготовление буклетов «Основы </w:t>
            </w:r>
            <w:r w:rsidRPr="00BC4B4E">
              <w:lastRenderedPageBreak/>
              <w:t xml:space="preserve">правильного питания»; </w:t>
            </w:r>
          </w:p>
          <w:p w:rsidR="00D64C04" w:rsidRDefault="00D64C04" w:rsidP="00D64C04">
            <w:r w:rsidRPr="00BC4B4E">
              <w:t xml:space="preserve">Изготовление закладок «Я выбираю здоровое питание»; </w:t>
            </w:r>
          </w:p>
          <w:p w:rsidR="00D64C04" w:rsidRDefault="00D64C04" w:rsidP="00D64C04">
            <w:r w:rsidRPr="00BC4B4E">
              <w:t xml:space="preserve">Ролевая игра «Правила этикета»; Конкурс слоганов о правилах этикета, связанных с питанием. </w:t>
            </w:r>
          </w:p>
          <w:p w:rsidR="00D64C04" w:rsidRDefault="00D64C04" w:rsidP="00D64C04">
            <w:r w:rsidRPr="00BC4B4E">
              <w:t xml:space="preserve">- Цикл бесед на классных часах: </w:t>
            </w:r>
          </w:p>
          <w:p w:rsidR="00D64C04" w:rsidRDefault="00D64C04" w:rsidP="00D64C04">
            <w:r w:rsidRPr="00BC4B4E">
              <w:t xml:space="preserve">- «Завтрак утром - знания днем» - «Здоровое питание: Полезные и бесполезные продукты» </w:t>
            </w:r>
          </w:p>
          <w:p w:rsidR="00D64C04" w:rsidRDefault="00D64C04" w:rsidP="00D64C04">
            <w:r w:rsidRPr="00BC4B4E">
              <w:t xml:space="preserve">- «Здоровое школьное питание. </w:t>
            </w:r>
          </w:p>
          <w:p w:rsidR="00D64C04" w:rsidRDefault="00D64C04" w:rsidP="00D64C04">
            <w:r w:rsidRPr="00BC4B4E">
              <w:t>О пользе горячего питания»</w:t>
            </w:r>
          </w:p>
          <w:p w:rsidR="00D64C04" w:rsidRDefault="00D64C04" w:rsidP="00D64C04">
            <w:r w:rsidRPr="00BC4B4E">
              <w:t xml:space="preserve"> - Беседа «О фастфуде и традиционной кухне россиян» </w:t>
            </w:r>
          </w:p>
          <w:p w:rsidR="00D64C04" w:rsidRDefault="00D64C04" w:rsidP="00D64C04">
            <w:r w:rsidRPr="00BC4B4E">
              <w:t>Проект «Кулинарные традиции народов»;</w:t>
            </w:r>
          </w:p>
          <w:p w:rsidR="00D64C04" w:rsidRDefault="00D64C04" w:rsidP="00D64C04">
            <w:r w:rsidRPr="00BC4B4E">
              <w:t xml:space="preserve"> Праздник «Широкая Масленица»; Конкурс «Кулинарный», в рамках конкурсно - развлекательных программ «Принцесса</w:t>
            </w:r>
            <w:r>
              <w:t xml:space="preserve"> «Осень», «Осенний приговор». </w:t>
            </w:r>
          </w:p>
        </w:tc>
        <w:tc>
          <w:tcPr>
            <w:tcW w:w="3210" w:type="dxa"/>
          </w:tcPr>
          <w:p w:rsidR="00D64C04" w:rsidRDefault="00D64C04" w:rsidP="00D64C04">
            <w:r w:rsidRPr="00BC4B4E">
              <w:lastRenderedPageBreak/>
              <w:t xml:space="preserve">• представление о рациональном питании как важной составляющей части здорового образа жизни; </w:t>
            </w:r>
            <w:r w:rsidRPr="00BC4B4E">
              <w:lastRenderedPageBreak/>
              <w:t xml:space="preserve">знания о правилах питания, направленных на сохранение и укрепление здоровья; готовность соблюдать правила рационального питания; </w:t>
            </w:r>
          </w:p>
          <w:p w:rsidR="00D64C04" w:rsidRDefault="00D64C04" w:rsidP="00D64C04">
            <w:r w:rsidRPr="00BC4B4E">
              <w:t xml:space="preserve">•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p>
          <w:p w:rsidR="00D64C04" w:rsidRDefault="00D64C04" w:rsidP="00D64C04">
            <w:r w:rsidRPr="00BC4B4E">
              <w:t xml:space="preserve">•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tc>
      </w:tr>
      <w:tr w:rsidR="00D64C04" w:rsidTr="00931E82">
        <w:tc>
          <w:tcPr>
            <w:tcW w:w="3713" w:type="dxa"/>
          </w:tcPr>
          <w:p w:rsidR="00D64C04" w:rsidRDefault="00D64C04" w:rsidP="00D64C04">
            <w:pPr>
              <w:ind w:right="1134"/>
              <w:jc w:val="both"/>
            </w:pPr>
            <w:r w:rsidRPr="00931E82">
              <w:rPr>
                <w:i/>
                <w:sz w:val="24"/>
                <w:szCs w:val="24"/>
              </w:rPr>
              <w:lastRenderedPageBreak/>
              <w:t>Модель профилактической работы,</w:t>
            </w:r>
          </w:p>
        </w:tc>
        <w:tc>
          <w:tcPr>
            <w:tcW w:w="3850" w:type="dxa"/>
          </w:tcPr>
          <w:p w:rsidR="00D64C04" w:rsidRDefault="00D64C04" w:rsidP="00D64C04">
            <w:r>
              <w:t>Деб</w:t>
            </w:r>
            <w:r w:rsidRPr="00BA7AB2">
              <w:t>аты «Здоровье и спорт един</w:t>
            </w:r>
            <w:r>
              <w:t xml:space="preserve">ы»; Классные час «Умеем ли мы </w:t>
            </w:r>
            <w:r w:rsidRPr="00BA7AB2">
              <w:t xml:space="preserve"> говорить НЕТ».</w:t>
            </w:r>
          </w:p>
          <w:p w:rsidR="00D64C04" w:rsidRDefault="00D64C04" w:rsidP="00D64C04">
            <w:r w:rsidRPr="00BA7AB2">
              <w:t xml:space="preserve">Проведение тренингов «Положительный образ Я» </w:t>
            </w:r>
          </w:p>
          <w:p w:rsidR="00D64C04" w:rsidRDefault="00D64C04" w:rsidP="00D64C04">
            <w:r w:rsidRPr="00BA7AB2">
              <w:t>Акции «Имею право», акция «Нет наркотикам»,</w:t>
            </w:r>
          </w:p>
          <w:p w:rsidR="00D64C04" w:rsidRDefault="00D64C04" w:rsidP="00D64C04">
            <w:r w:rsidRPr="00BA7AB2">
              <w:t xml:space="preserve"> акция «Скажи, где торгуют смертью», </w:t>
            </w:r>
          </w:p>
          <w:p w:rsidR="00D64C04" w:rsidRDefault="00D64C04" w:rsidP="00D64C04">
            <w:r w:rsidRPr="00BA7AB2">
              <w:t>инфопалатка, акция «Я выбираю жизнь»,</w:t>
            </w:r>
          </w:p>
          <w:p w:rsidR="00D64C04" w:rsidRDefault="00D64C04" w:rsidP="00D64C04">
            <w:r w:rsidRPr="00BA7AB2">
              <w:t xml:space="preserve"> посещение музея «Вредных привычек», </w:t>
            </w:r>
          </w:p>
          <w:p w:rsidR="00D64C04" w:rsidRDefault="00D64C04" w:rsidP="00D64C04">
            <w:r w:rsidRPr="00BA7AB2">
              <w:t>выставка «Наркотик-убийца». Участие в акции «Я – гражданин России»,</w:t>
            </w:r>
          </w:p>
          <w:p w:rsidR="00D64C04" w:rsidRDefault="00D64C04" w:rsidP="00D64C04">
            <w:r w:rsidRPr="00BA7AB2">
              <w:t xml:space="preserve"> конкурсах «Добровольческий поступок»,</w:t>
            </w:r>
          </w:p>
          <w:p w:rsidR="00D64C04" w:rsidRDefault="00D64C04" w:rsidP="00D64C04">
            <w:r w:rsidRPr="00BA7AB2">
              <w:t xml:space="preserve"> «Молодое поколение выбирает». Классный час «Мои увлечения». Анкетирование «Мое вре</w:t>
            </w:r>
            <w:r>
              <w:t xml:space="preserve">мя проведенное за компьютером» </w:t>
            </w:r>
          </w:p>
        </w:tc>
        <w:tc>
          <w:tcPr>
            <w:tcW w:w="3210" w:type="dxa"/>
          </w:tcPr>
          <w:p w:rsidR="00D64C04" w:rsidRDefault="00D64C04" w:rsidP="00D64C04">
            <w:r>
              <w:t>• развитие представлений подростков о ценности здоровья, важности и необходимости бережного отношения к нему</w:t>
            </w:r>
            <w:r w:rsidRPr="00BA7AB2">
              <w:t xml:space="preserve">; </w:t>
            </w:r>
          </w:p>
          <w:p w:rsidR="00D64C04" w:rsidRDefault="00D64C04" w:rsidP="00D64C04">
            <w:r w:rsidRPr="00BA7AB2">
              <w:t xml:space="preserve">расширение знаний обучающихся о правилах здорового образа жизни, воспитание готовности соблюдать эти правила; </w:t>
            </w:r>
          </w:p>
          <w:p w:rsidR="00D64C04" w:rsidRDefault="00D64C04" w:rsidP="00D64C04">
            <w:r w:rsidRPr="00BA7AB2">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D64C04" w:rsidRDefault="00D64C04" w:rsidP="00D64C04">
            <w:r w:rsidRPr="00BA7AB2">
              <w:t xml:space="preserve"> •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D64C04" w:rsidRDefault="00D64C04" w:rsidP="00D64C04">
            <w:r w:rsidRPr="00BA7AB2">
              <w:t xml:space="preserve">• включение подростков в социально значимую деятельность, позволяющую им реализовать потребность в признании окружающих, </w:t>
            </w:r>
            <w:r w:rsidRPr="00BA7AB2">
              <w:lastRenderedPageBreak/>
              <w:t>проявить свои лучшие качества и способности;</w:t>
            </w:r>
          </w:p>
          <w:p w:rsidR="00D64C04" w:rsidRDefault="00D64C04" w:rsidP="00D64C04">
            <w:r w:rsidRPr="00BA7AB2">
              <w:t xml:space="preserve"> •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w:t>
            </w:r>
          </w:p>
          <w:p w:rsidR="00D64C04" w:rsidRDefault="00D64C04" w:rsidP="00D64C04">
            <w:r w:rsidRPr="00BA7AB2">
              <w:t>• развитие способности контролировать время, проведённое за компьютером</w:t>
            </w:r>
          </w:p>
        </w:tc>
      </w:tr>
      <w:tr w:rsidR="00D64C04" w:rsidTr="00931E82">
        <w:tc>
          <w:tcPr>
            <w:tcW w:w="3713" w:type="dxa"/>
          </w:tcPr>
          <w:p w:rsidR="00D64C04" w:rsidRPr="00931E82" w:rsidRDefault="00D64C04" w:rsidP="00D64C04">
            <w:pPr>
              <w:ind w:right="1134"/>
              <w:rPr>
                <w:i/>
                <w:sz w:val="24"/>
                <w:szCs w:val="24"/>
              </w:rPr>
            </w:pPr>
            <w:r w:rsidRPr="00931E82">
              <w:rPr>
                <w:i/>
                <w:sz w:val="24"/>
                <w:szCs w:val="24"/>
              </w:rPr>
              <w:lastRenderedPageBreak/>
              <w:t>6. Модель просветительской и методической работы.</w:t>
            </w:r>
          </w:p>
          <w:p w:rsidR="00D64C04" w:rsidRDefault="00D64C04" w:rsidP="00D64C04">
            <w:pPr>
              <w:ind w:right="1134"/>
              <w:jc w:val="both"/>
            </w:pPr>
          </w:p>
          <w:p w:rsidR="00D64C04" w:rsidRDefault="00D64C04" w:rsidP="00D64C04">
            <w:pPr>
              <w:ind w:right="1134"/>
              <w:jc w:val="both"/>
            </w:pPr>
          </w:p>
        </w:tc>
        <w:tc>
          <w:tcPr>
            <w:tcW w:w="3850" w:type="dxa"/>
          </w:tcPr>
          <w:p w:rsidR="00D64C04" w:rsidRDefault="00D64C04" w:rsidP="00D64C04">
            <w:r w:rsidRPr="00296603">
              <w:t>Беседы психолога, социального педагога по темам:</w:t>
            </w:r>
          </w:p>
          <w:p w:rsidR="00D64C04" w:rsidRDefault="00D64C04" w:rsidP="00D64C04">
            <w:r w:rsidRPr="00296603">
              <w:t xml:space="preserve"> Как принимать и оказывать знаки внимания, как правильно реагировать на критику, как обратиться с просьбой, как оказать поддержку, как отказать (умей сказать «нет»), как принимать сочувствие и поддержку. индивидуальные консультации. Диагностика «Социометрия», классные часы по разрешению конфликтов. </w:t>
            </w:r>
          </w:p>
          <w:p w:rsidR="00D64C04" w:rsidRDefault="00D64C04" w:rsidP="00D64C04">
            <w:r w:rsidRPr="00296603">
              <w:t xml:space="preserve">Этический диалог «Я выбираю друга? Или друг выбирает меня?» </w:t>
            </w:r>
          </w:p>
        </w:tc>
        <w:tc>
          <w:tcPr>
            <w:tcW w:w="3210" w:type="dxa"/>
          </w:tcPr>
          <w:p w:rsidR="00D64C04" w:rsidRDefault="00D64C04" w:rsidP="00D64C04">
            <w:r w:rsidRPr="00296603">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 • развитие умения бесконфликтного решения спорных вопросов; • формирование умения оценивать себя (своё состояние, поступки, поведение), а также поступки и поведение других люде</w:t>
            </w:r>
            <w:r>
              <w:t>й</w:t>
            </w:r>
          </w:p>
        </w:tc>
      </w:tr>
    </w:tbl>
    <w:p w:rsidR="00931E82" w:rsidRPr="00D64C04" w:rsidRDefault="00931E82" w:rsidP="00931E82">
      <w:pPr>
        <w:ind w:right="1134"/>
        <w:jc w:val="both"/>
        <w:rPr>
          <w:b/>
          <w:sz w:val="24"/>
          <w:szCs w:val="24"/>
        </w:rPr>
      </w:pPr>
    </w:p>
    <w:p w:rsidR="00D64C04" w:rsidRPr="00513344" w:rsidRDefault="00513344" w:rsidP="00513344">
      <w:pPr>
        <w:pStyle w:val="a9"/>
        <w:rPr>
          <w:rFonts w:eastAsia="Calibri"/>
          <w:b/>
          <w:sz w:val="24"/>
          <w:szCs w:val="24"/>
        </w:rPr>
      </w:pPr>
      <w:r>
        <w:rPr>
          <w:rFonts w:eastAsia="Calibri"/>
          <w:b/>
          <w:sz w:val="24"/>
          <w:szCs w:val="24"/>
        </w:rPr>
        <w:t>2.3.7.</w:t>
      </w:r>
      <w:r w:rsidR="00D64C04" w:rsidRPr="00513344">
        <w:rPr>
          <w:rFonts w:eastAsia="Calibri"/>
          <w:b/>
          <w:sz w:val="24"/>
          <w:szCs w:val="24"/>
        </w:rPr>
        <w:t>Описание деятельности организации, осуществляющей образовательную деятельность в</w:t>
      </w:r>
    </w:p>
    <w:p w:rsidR="00D202EF" w:rsidRPr="00513344" w:rsidRDefault="00D64C04" w:rsidP="00D64C04">
      <w:pPr>
        <w:pStyle w:val="a9"/>
        <w:jc w:val="center"/>
        <w:rPr>
          <w:rFonts w:eastAsia="Calibri"/>
          <w:b/>
          <w:sz w:val="24"/>
          <w:szCs w:val="24"/>
        </w:rPr>
      </w:pPr>
      <w:r w:rsidRPr="00513344">
        <w:rPr>
          <w:rFonts w:eastAsia="Calibri"/>
          <w:b/>
          <w:sz w:val="24"/>
          <w:szCs w:val="24"/>
        </w:rPr>
        <w:t xml:space="preserve">области непрерывного экологического здоровьесберегающего образования </w:t>
      </w:r>
    </w:p>
    <w:p w:rsidR="00931E82" w:rsidRPr="00D202EF" w:rsidRDefault="00D64C04" w:rsidP="00D202EF">
      <w:pPr>
        <w:pStyle w:val="a9"/>
        <w:jc w:val="center"/>
        <w:rPr>
          <w:rFonts w:eastAsia="Calibri"/>
          <w:b/>
          <w:sz w:val="28"/>
          <w:szCs w:val="28"/>
        </w:rPr>
      </w:pPr>
      <w:r w:rsidRPr="00513344">
        <w:rPr>
          <w:rFonts w:eastAsia="Calibri"/>
          <w:b/>
          <w:sz w:val="24"/>
          <w:szCs w:val="24"/>
        </w:rPr>
        <w:t>обучающихся;</w:t>
      </w:r>
    </w:p>
    <w:p w:rsidR="00931E82" w:rsidRPr="00D202EF" w:rsidRDefault="00931E82" w:rsidP="00931E82">
      <w:pPr>
        <w:ind w:right="1134"/>
        <w:jc w:val="both"/>
        <w:rPr>
          <w:b/>
          <w:i/>
          <w:sz w:val="24"/>
          <w:szCs w:val="24"/>
        </w:rPr>
      </w:pPr>
    </w:p>
    <w:p w:rsidR="00E53FC5" w:rsidRPr="00D202EF" w:rsidRDefault="00D202EF" w:rsidP="00D202EF">
      <w:pPr>
        <w:ind w:left="816" w:right="1134" w:firstLine="568"/>
        <w:jc w:val="both"/>
        <w:rPr>
          <w:b/>
          <w:i/>
          <w:sz w:val="24"/>
          <w:szCs w:val="24"/>
        </w:rPr>
      </w:pPr>
      <w:r w:rsidRPr="00D202EF">
        <w:rPr>
          <w:b/>
          <w:i/>
          <w:sz w:val="24"/>
          <w:szCs w:val="24"/>
        </w:rPr>
        <w:t xml:space="preserve">Деятельность </w:t>
      </w:r>
      <w:r w:rsidRPr="00D202EF">
        <w:rPr>
          <w:b/>
          <w:i/>
          <w:spacing w:val="-5"/>
          <w:sz w:val="24"/>
          <w:szCs w:val="24"/>
        </w:rPr>
        <w:t>МБОУ «СОШ» пст.Чернореченский в  области</w:t>
      </w:r>
      <w:r w:rsidRPr="00D202EF">
        <w:rPr>
          <w:b/>
          <w:i/>
          <w:spacing w:val="-5"/>
          <w:sz w:val="24"/>
          <w:szCs w:val="24"/>
        </w:rPr>
        <w:tab/>
        <w:t>непрерывного экологического здоровьесберегающего образования обучающихся</w:t>
      </w:r>
    </w:p>
    <w:p w:rsidR="00E53FC5" w:rsidRDefault="00E53FC5">
      <w:pPr>
        <w:ind w:left="816" w:right="1134" w:firstLine="568"/>
        <w:jc w:val="both"/>
        <w:rPr>
          <w:i/>
          <w:sz w:val="24"/>
        </w:rPr>
      </w:pPr>
    </w:p>
    <w:tbl>
      <w:tblPr>
        <w:tblStyle w:val="a8"/>
        <w:tblW w:w="0" w:type="auto"/>
        <w:tblInd w:w="279" w:type="dxa"/>
        <w:tblLook w:val="04A0" w:firstRow="1" w:lastRow="0" w:firstColumn="1" w:lastColumn="0" w:noHBand="0" w:noVBand="1"/>
      </w:tblPr>
      <w:tblGrid>
        <w:gridCol w:w="3294"/>
        <w:gridCol w:w="3578"/>
        <w:gridCol w:w="3578"/>
      </w:tblGrid>
      <w:tr w:rsidR="00D202EF" w:rsidTr="00D202EF">
        <w:tc>
          <w:tcPr>
            <w:tcW w:w="3294" w:type="dxa"/>
          </w:tcPr>
          <w:p w:rsidR="00D202EF" w:rsidRDefault="00D202EF" w:rsidP="00D202EF">
            <w:r w:rsidRPr="0094326C">
              <w:t xml:space="preserve">Направления </w:t>
            </w:r>
          </w:p>
        </w:tc>
        <w:tc>
          <w:tcPr>
            <w:tcW w:w="3578" w:type="dxa"/>
          </w:tcPr>
          <w:p w:rsidR="00D202EF" w:rsidRDefault="00D202EF" w:rsidP="00D202EF">
            <w:r w:rsidRPr="0094326C">
              <w:t xml:space="preserve">Цели и задачи </w:t>
            </w:r>
          </w:p>
        </w:tc>
        <w:tc>
          <w:tcPr>
            <w:tcW w:w="3578" w:type="dxa"/>
          </w:tcPr>
          <w:p w:rsidR="00D202EF" w:rsidRDefault="00D202EF" w:rsidP="00D202EF">
            <w:r w:rsidRPr="0094326C">
              <w:t>Мероприятия по реализации</w:t>
            </w:r>
          </w:p>
        </w:tc>
      </w:tr>
      <w:tr w:rsidR="00D202EF" w:rsidTr="00D202EF">
        <w:tc>
          <w:tcPr>
            <w:tcW w:w="3294" w:type="dxa"/>
          </w:tcPr>
          <w:p w:rsidR="00D202EF" w:rsidRDefault="00D202EF" w:rsidP="00D202EF">
            <w:r w:rsidRPr="00BB5612">
              <w:t>Создание экологически безопасной зд</w:t>
            </w:r>
            <w:r>
              <w:t>оровьесберагаю щей инфраструктур</w:t>
            </w:r>
            <w:r w:rsidRPr="00BB5612">
              <w:t xml:space="preserve">ы </w:t>
            </w:r>
          </w:p>
        </w:tc>
        <w:tc>
          <w:tcPr>
            <w:tcW w:w="3578" w:type="dxa"/>
          </w:tcPr>
          <w:p w:rsidR="00D202EF" w:rsidRDefault="00D202EF" w:rsidP="00D202EF">
            <w:r w:rsidRPr="00BB5612">
              <w:sym w:font="Symbol" w:char="F0B7"/>
            </w:r>
            <w:r w:rsidRPr="00BB5612">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D202EF" w:rsidRDefault="00D202EF" w:rsidP="00D202EF"/>
          <w:p w:rsidR="00D202EF" w:rsidRDefault="00D202EF" w:rsidP="00D202EF"/>
          <w:p w:rsidR="00D202EF" w:rsidRDefault="00D202EF" w:rsidP="00D202EF"/>
          <w:p w:rsidR="00D202EF" w:rsidRDefault="00D202EF" w:rsidP="00D202EF"/>
          <w:p w:rsidR="00D202EF" w:rsidRDefault="00D202EF" w:rsidP="00D202EF">
            <w:r w:rsidRPr="00BB5612">
              <w:t xml:space="preserve">• организация качественного горячего питания учащихся; </w:t>
            </w:r>
          </w:p>
          <w:p w:rsidR="00D202EF" w:rsidRDefault="00D202EF" w:rsidP="00D202EF">
            <w:r w:rsidRPr="00BB5612">
              <w:t>• оснащённость кабинетов, физкультурного зала необходимым игровым и спортивным оборудованием и инвентарём;</w:t>
            </w:r>
          </w:p>
          <w:p w:rsidR="00454D8B" w:rsidRDefault="00454D8B" w:rsidP="00D202EF"/>
          <w:p w:rsidR="00454D8B" w:rsidRDefault="00454D8B" w:rsidP="00D202EF"/>
          <w:p w:rsidR="00454D8B" w:rsidRDefault="00454D8B" w:rsidP="00D202EF"/>
          <w:p w:rsidR="00454D8B" w:rsidRDefault="00454D8B" w:rsidP="00D202EF"/>
          <w:p w:rsidR="00454D8B" w:rsidRDefault="00454D8B" w:rsidP="00D202EF"/>
          <w:p w:rsidR="00454D8B" w:rsidRDefault="00454D8B" w:rsidP="00D202EF"/>
          <w:p w:rsidR="00D202EF" w:rsidRDefault="00D202EF" w:rsidP="00D202EF">
            <w:r w:rsidRPr="00BB5612">
              <w:t xml:space="preserve"> • наличие медицинского кабинета; • наличие необходимого (в расчёте на количество учащихся) и квалифицированного состава специалистов, обеспечивающих работу с учащимися (учителя физической культуры, психолог, социальный педагог,). - </w:t>
            </w:r>
          </w:p>
        </w:tc>
        <w:tc>
          <w:tcPr>
            <w:tcW w:w="3578" w:type="dxa"/>
          </w:tcPr>
          <w:p w:rsidR="00D202EF" w:rsidRDefault="00D202EF" w:rsidP="00D202EF">
            <w:r>
              <w:lastRenderedPageBreak/>
              <w:t>-</w:t>
            </w:r>
            <w:r w:rsidRPr="00BB5612">
              <w:t xml:space="preserve">Проведение инструктажей педколлектива и персонала по технике безопасности и охране труда </w:t>
            </w:r>
          </w:p>
          <w:p w:rsidR="00D202EF" w:rsidRDefault="00D202EF" w:rsidP="00D202EF">
            <w:r w:rsidRPr="00BB5612">
              <w:t xml:space="preserve">- Проведение инструктажей учащихся по технике безопасности в ОО и при проведении внешкольных мероприятий и экскурсий; </w:t>
            </w:r>
          </w:p>
          <w:p w:rsidR="00D202EF" w:rsidRDefault="00D202EF" w:rsidP="00D202EF">
            <w:r w:rsidRPr="00BB5612">
              <w:t xml:space="preserve">- Проведение месячника ГО ЧС, пожарной безопасности «День защиты детей» </w:t>
            </w:r>
          </w:p>
          <w:p w:rsidR="00D202EF" w:rsidRDefault="00D202EF" w:rsidP="00D202EF">
            <w:r w:rsidRPr="00BB5612">
              <w:t>- Организация горячего питания</w:t>
            </w:r>
          </w:p>
          <w:p w:rsidR="00D202EF" w:rsidRDefault="00D202EF" w:rsidP="00D202EF"/>
          <w:p w:rsidR="00D202EF" w:rsidRDefault="00D202EF" w:rsidP="00D202EF">
            <w:r w:rsidRPr="00BB5612">
              <w:t xml:space="preserve"> - Приобретение мебели, соответствующей требованиям САНПИНа </w:t>
            </w:r>
          </w:p>
          <w:p w:rsidR="00D202EF" w:rsidRDefault="00D202EF" w:rsidP="00D202EF">
            <w:r w:rsidRPr="00BB5612">
              <w:t xml:space="preserve">- Инвентаризация спортивного и игрового инвентаря. </w:t>
            </w:r>
          </w:p>
          <w:p w:rsidR="00D202EF" w:rsidRDefault="00D202EF" w:rsidP="00D202EF">
            <w:r w:rsidRPr="00BB5612">
              <w:t xml:space="preserve">- Покупка нового спортивного и игрового инвентаря, оборудования </w:t>
            </w:r>
            <w:r w:rsidRPr="00BB5612">
              <w:lastRenderedPageBreak/>
              <w:t>кабинета ОБЖ.</w:t>
            </w:r>
          </w:p>
          <w:p w:rsidR="00D202EF" w:rsidRDefault="00D202EF" w:rsidP="00D202EF">
            <w:r w:rsidRPr="00BB5612">
              <w:t xml:space="preserve"> - Создание экологической площадки на пришкольном участке Оценка степени удовлетворенности родителей и учащихся реализацией различных аспектов здоровьесбережения в школе ( в рамках самооценки ОО)</w:t>
            </w:r>
          </w:p>
        </w:tc>
      </w:tr>
      <w:tr w:rsidR="00D202EF" w:rsidTr="00D202EF">
        <w:tc>
          <w:tcPr>
            <w:tcW w:w="3294" w:type="dxa"/>
          </w:tcPr>
          <w:p w:rsidR="00D202EF" w:rsidRDefault="00454D8B" w:rsidP="00454D8B">
            <w:pPr>
              <w:ind w:right="204"/>
              <w:jc w:val="both"/>
              <w:rPr>
                <w:i/>
                <w:sz w:val="24"/>
              </w:rPr>
            </w:pPr>
            <w:r>
              <w:lastRenderedPageBreak/>
              <w:t>Рациональная организация учебной и внеучебной деятельности учащихся</w:t>
            </w:r>
          </w:p>
        </w:tc>
        <w:tc>
          <w:tcPr>
            <w:tcW w:w="3578" w:type="dxa"/>
          </w:tcPr>
          <w:p w:rsidR="00454D8B" w:rsidRDefault="00454D8B" w:rsidP="00454D8B">
            <w:pPr>
              <w:ind w:right="104"/>
              <w:jc w:val="both"/>
            </w:pPr>
            <w:r>
              <w:sym w:font="Symbol" w:char="F0B7"/>
            </w:r>
            <w:r>
              <w:t xml:space="preserve">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454D8B" w:rsidRDefault="00454D8B" w:rsidP="00454D8B">
            <w:pPr>
              <w:ind w:right="104"/>
              <w:jc w:val="both"/>
            </w:pPr>
            <w:r>
              <w:t xml:space="preserve"> • использование методов и методик обучения, адекватных возрастным возможностям и особенностям учащихся;</w:t>
            </w:r>
          </w:p>
          <w:p w:rsidR="00454D8B" w:rsidRDefault="00454D8B" w:rsidP="00454D8B">
            <w:pPr>
              <w:ind w:right="104"/>
              <w:jc w:val="both"/>
            </w:pPr>
            <w:r>
              <w:t xml:space="preserve"> • обучение учащихся вариантам рациональных способов и приёмов работы с учебной информацией и организации учебного труда;</w:t>
            </w:r>
          </w:p>
          <w:p w:rsidR="00454D8B" w:rsidRDefault="00454D8B" w:rsidP="00454D8B">
            <w:pPr>
              <w:ind w:right="104"/>
              <w:jc w:val="both"/>
            </w:pPr>
            <w:r>
              <w:t xml:space="preserve"> • строгое соблюдение всех требований к использованию технических средств обучения, в том числе компьютеров и аудиовизуальных средств; </w:t>
            </w:r>
          </w:p>
          <w:p w:rsidR="00454D8B" w:rsidRDefault="00454D8B" w:rsidP="00454D8B">
            <w:pPr>
              <w:ind w:right="104"/>
              <w:jc w:val="both"/>
            </w:pPr>
            <w: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D202EF" w:rsidRDefault="00454D8B" w:rsidP="00454D8B">
            <w:pPr>
              <w:ind w:right="104"/>
              <w:jc w:val="both"/>
              <w:rPr>
                <w:i/>
                <w:sz w:val="24"/>
              </w:rPr>
            </w:pPr>
            <w:r>
              <w:t xml:space="preserve"> • рациональную и соответствующую требованиям организацию уроков физической культуры и занятий активнодвигательного характера в основной школе</w:t>
            </w:r>
          </w:p>
        </w:tc>
        <w:tc>
          <w:tcPr>
            <w:tcW w:w="3578" w:type="dxa"/>
          </w:tcPr>
          <w:p w:rsidR="00454D8B" w:rsidRDefault="00454D8B" w:rsidP="00454D8B">
            <w:pPr>
              <w:jc w:val="both"/>
            </w:pPr>
            <w:r>
              <w:t>Динамика личностного развития учащихся (по методике Рокича «Ценностные ориентации»)</w:t>
            </w:r>
          </w:p>
          <w:p w:rsidR="00454D8B" w:rsidRDefault="00454D8B" w:rsidP="00454D8B">
            <w:pPr>
              <w:jc w:val="both"/>
            </w:pPr>
            <w:r>
              <w:t xml:space="preserve"> - Мониторинг «Соответствие элементов режима школьников возрастным нормативам» </w:t>
            </w:r>
          </w:p>
          <w:p w:rsidR="00454D8B" w:rsidRDefault="00454D8B" w:rsidP="00454D8B">
            <w:pPr>
              <w:jc w:val="both"/>
            </w:pPr>
            <w:r>
              <w:t xml:space="preserve">- Психологические тренинги на снижение эмоциональной нагрузки - Составление расписания занятий по шкале трудностей предметов в соответствии с требованиями САН ПИНа </w:t>
            </w:r>
          </w:p>
          <w:p w:rsidR="00454D8B" w:rsidRDefault="00454D8B" w:rsidP="00454D8B">
            <w:pPr>
              <w:jc w:val="both"/>
            </w:pPr>
            <w:r>
              <w:t xml:space="preserve">- Составление расписания занятий внеурочной деятельности, дополнительного образования в соответствии с требованиями САН ПИНа </w:t>
            </w:r>
          </w:p>
          <w:p w:rsidR="00454D8B" w:rsidRDefault="00454D8B" w:rsidP="00454D8B">
            <w:pPr>
              <w:jc w:val="both"/>
            </w:pPr>
            <w:r>
              <w:t>- Отслеживание нагрузки домашних заданий по предметам.</w:t>
            </w:r>
          </w:p>
          <w:p w:rsidR="00454D8B" w:rsidRDefault="00454D8B" w:rsidP="00454D8B">
            <w:pPr>
              <w:jc w:val="both"/>
            </w:pPr>
            <w:r>
              <w:t xml:space="preserve"> - Отслеживание нагрузки внеурочной деятельности по каждому ребенку </w:t>
            </w:r>
          </w:p>
          <w:p w:rsidR="00454D8B" w:rsidRDefault="00454D8B" w:rsidP="00454D8B">
            <w:pPr>
              <w:jc w:val="both"/>
            </w:pPr>
            <w:r>
              <w:t xml:space="preserve">- Педагогические советы и семинары </w:t>
            </w:r>
          </w:p>
          <w:p w:rsidR="00454D8B" w:rsidRDefault="00454D8B" w:rsidP="00454D8B">
            <w:pPr>
              <w:jc w:val="both"/>
            </w:pPr>
            <w:r>
              <w:t xml:space="preserve">- Организация прохождения педагогами курсов повышения квалификации </w:t>
            </w:r>
          </w:p>
          <w:p w:rsidR="00454D8B" w:rsidRDefault="00454D8B" w:rsidP="00454D8B">
            <w:pPr>
              <w:jc w:val="both"/>
            </w:pPr>
            <w:r>
              <w:t>-Организация и проведение на уроках физкультминуток, динамических пауз на переменах</w:t>
            </w:r>
          </w:p>
          <w:p w:rsidR="00D202EF" w:rsidRPr="00454D8B" w:rsidRDefault="00454D8B" w:rsidP="00454D8B">
            <w:pPr>
              <w:jc w:val="both"/>
            </w:pPr>
            <w:r>
              <w:t xml:space="preserve"> -Применение современных здоровьесберегающих технологий</w:t>
            </w:r>
          </w:p>
        </w:tc>
      </w:tr>
      <w:tr w:rsidR="00D202EF" w:rsidTr="00D202EF">
        <w:tc>
          <w:tcPr>
            <w:tcW w:w="3294" w:type="dxa"/>
          </w:tcPr>
          <w:p w:rsidR="00D202EF" w:rsidRDefault="00454D8B">
            <w:pPr>
              <w:ind w:right="60"/>
              <w:jc w:val="both"/>
              <w:rPr>
                <w:i/>
                <w:sz w:val="24"/>
              </w:rPr>
            </w:pPr>
            <w:r>
              <w:t>Эффективная организация физкультурнооздоровительной работы</w:t>
            </w:r>
          </w:p>
        </w:tc>
        <w:tc>
          <w:tcPr>
            <w:tcW w:w="3578" w:type="dxa"/>
          </w:tcPr>
          <w:p w:rsidR="00454D8B" w:rsidRDefault="00454D8B" w:rsidP="00454D8B">
            <w:pPr>
              <w:jc w:val="both"/>
            </w:pPr>
            <w:r>
              <w:sym w:font="Symbol" w:char="F0B7"/>
            </w:r>
            <w:r>
              <w:t xml:space="preserve"> полноценная и эффективная работа с учащимися с ограниченными возможностями здоровья, инвалидами, а также с учащимися всех групп здоровья (на уроках физкультуры, в секциях и т. п.); </w:t>
            </w:r>
          </w:p>
          <w:p w:rsidR="00454D8B" w:rsidRDefault="00454D8B" w:rsidP="00454D8B">
            <w:pPr>
              <w:jc w:val="both"/>
            </w:pPr>
            <w:r>
              <w:t xml:space="preserve">• рациональная и соответствующая возрастным и индивидуальным особенностям развития учащихся организация уроков физической культуры; </w:t>
            </w:r>
          </w:p>
          <w:p w:rsidR="00454D8B" w:rsidRDefault="00454D8B" w:rsidP="00454D8B">
            <w:pPr>
              <w:jc w:val="both"/>
            </w:pPr>
            <w:r>
              <w:t xml:space="preserve">• организация динамических перемен, физкультминуток на </w:t>
            </w:r>
            <w:r>
              <w:lastRenderedPageBreak/>
              <w:t xml:space="preserve">уроках, способствующих эмоциональной разгрузке и повышению двигательной активности; </w:t>
            </w:r>
          </w:p>
          <w:p w:rsidR="00D202EF" w:rsidRDefault="00454D8B" w:rsidP="00454D8B">
            <w:pPr>
              <w:jc w:val="both"/>
              <w:rPr>
                <w:i/>
                <w:sz w:val="24"/>
              </w:rPr>
            </w:pPr>
            <w:r>
              <w:t>• организация работы спортивных секций и создание условий для их эффективного функционирования; • регулярное проведение спортивно-оздоровительных мероприятий (Дни здоровья, спортивные соревнования, спортивные праздники).</w:t>
            </w:r>
          </w:p>
        </w:tc>
        <w:tc>
          <w:tcPr>
            <w:tcW w:w="3578" w:type="dxa"/>
          </w:tcPr>
          <w:p w:rsidR="00454D8B" w:rsidRDefault="00454D8B">
            <w:pPr>
              <w:ind w:right="394"/>
              <w:jc w:val="both"/>
            </w:pPr>
            <w:r>
              <w:lastRenderedPageBreak/>
              <w:t>-Использование имеющейся спортивной базы на уроках физкультуры, спортивный зал, - На уроках физической культуры – упражнения, способствующие повышению двигательной активности;</w:t>
            </w:r>
          </w:p>
          <w:p w:rsidR="00454D8B" w:rsidRDefault="00454D8B">
            <w:pPr>
              <w:ind w:right="394"/>
              <w:jc w:val="both"/>
            </w:pPr>
            <w:r>
              <w:t xml:space="preserve"> - Обязательное проветривание классов-кабинетов, влажная уборка залов, кабинетов;</w:t>
            </w:r>
          </w:p>
          <w:p w:rsidR="00454D8B" w:rsidRDefault="00454D8B" w:rsidP="00454D8B">
            <w:pPr>
              <w:jc w:val="both"/>
            </w:pPr>
            <w:r>
              <w:t xml:space="preserve"> - Организация динамических перемен, физкультминуток на уроках; </w:t>
            </w:r>
          </w:p>
          <w:p w:rsidR="00454D8B" w:rsidRDefault="00454D8B" w:rsidP="00454D8B">
            <w:pPr>
              <w:ind w:right="131"/>
              <w:jc w:val="both"/>
            </w:pPr>
            <w:r>
              <w:t xml:space="preserve">- Предоставление возможности </w:t>
            </w:r>
            <w:r>
              <w:lastRenderedPageBreak/>
              <w:t xml:space="preserve">заниматься в спортивных кружках и в кружках экологической направленности: по волейболу, баскетболу; </w:t>
            </w:r>
          </w:p>
          <w:p w:rsidR="00454D8B" w:rsidRDefault="00454D8B" w:rsidP="00454D8B">
            <w:pPr>
              <w:jc w:val="both"/>
            </w:pPr>
            <w:r>
              <w:t xml:space="preserve">- Планирование и реализации плана спортивнооздоровительных мероприятий (Дни Здоровья, спортивные соревнования, состязания, эстафеты, веселые старты, игры на свежем воздухе, походы и т.д.) </w:t>
            </w:r>
          </w:p>
          <w:p w:rsidR="00454D8B" w:rsidRDefault="00454D8B" w:rsidP="00454D8B">
            <w:pPr>
              <w:jc w:val="both"/>
            </w:pPr>
            <w:r>
              <w:t>- Пропаганда занятий спортом, активными формами отдыха (КВН, конкурсы плакатов, листовок, слоганов и т.д.)</w:t>
            </w:r>
          </w:p>
          <w:p w:rsidR="00D202EF" w:rsidRDefault="00454D8B" w:rsidP="00454D8B">
            <w:pPr>
              <w:ind w:right="131"/>
              <w:jc w:val="both"/>
              <w:rPr>
                <w:i/>
                <w:sz w:val="24"/>
              </w:rPr>
            </w:pPr>
            <w:r>
              <w:t xml:space="preserve"> - Организация летнего оздоровительного лагеря при школе .</w:t>
            </w:r>
          </w:p>
        </w:tc>
      </w:tr>
      <w:tr w:rsidR="00D202EF" w:rsidTr="00D202EF">
        <w:tc>
          <w:tcPr>
            <w:tcW w:w="3294" w:type="dxa"/>
          </w:tcPr>
          <w:p w:rsidR="00D202EF" w:rsidRDefault="00454D8B" w:rsidP="00454D8B">
            <w:pPr>
              <w:tabs>
                <w:tab w:val="left" w:pos="1453"/>
              </w:tabs>
              <w:ind w:right="204"/>
              <w:jc w:val="both"/>
              <w:rPr>
                <w:i/>
                <w:sz w:val="24"/>
              </w:rPr>
            </w:pPr>
            <w:r>
              <w:lastRenderedPageBreak/>
              <w:t>Реализация модульных образовательных программ</w:t>
            </w:r>
          </w:p>
        </w:tc>
        <w:tc>
          <w:tcPr>
            <w:tcW w:w="3578" w:type="dxa"/>
          </w:tcPr>
          <w:p w:rsidR="00454D8B" w:rsidRDefault="00454D8B" w:rsidP="00454D8B">
            <w:pPr>
              <w:jc w:val="both"/>
            </w:pPr>
            <w:r>
              <w:sym w:font="Symbol" w:char="F0B7"/>
            </w:r>
            <w:r>
              <w:t xml:space="preserve"> внедрение в систему работы школы программ, направленных на формирование экологической грамотности, экологической культуры, культуры здорового и безопасного образа жизни включённых в учебный процесс;</w:t>
            </w:r>
          </w:p>
          <w:p w:rsidR="00D202EF" w:rsidRDefault="00454D8B" w:rsidP="00454D8B">
            <w:pPr>
              <w:jc w:val="both"/>
              <w:rPr>
                <w:i/>
                <w:sz w:val="24"/>
              </w:rPr>
            </w:pPr>
            <w:r>
              <w:t xml:space="preserve"> </w:t>
            </w:r>
            <w:r>
              <w:sym w:font="Symbol" w:char="F0B7"/>
            </w:r>
            <w:r>
              <w:t xml:space="preserve"> проведение дней экологической культуры и здоровья, конкурсов, праздников и т. п.;</w:t>
            </w:r>
          </w:p>
        </w:tc>
        <w:tc>
          <w:tcPr>
            <w:tcW w:w="3578" w:type="dxa"/>
          </w:tcPr>
          <w:p w:rsidR="00D202EF" w:rsidRDefault="00454D8B" w:rsidP="00454D8B">
            <w:pPr>
              <w:ind w:right="109"/>
              <w:jc w:val="both"/>
              <w:rPr>
                <w:i/>
                <w:sz w:val="24"/>
              </w:rPr>
            </w:pPr>
            <w:r>
              <w:t>- Инструктажи ТБ по безопасному поведению на дорогах, при пожарах, ГО, ЧС, террористических актах - Проведение мероприятий «Школа экологической грамотности», « По заповедным уголкам Пармы», «Эко-дом», : - объекты экологической угрозы», «Экологическая безопасность», «Экологический серпантин». • - Рабочие программы занятий спортивных секций, кружков, внеурочной деятельности - Разные формы физкультурнооздоровительной работы: Дни здоровья (1 раз в четверть всей школой), соревнования, творческие конкурсы, акции, проекты, презентации</w:t>
            </w:r>
          </w:p>
        </w:tc>
      </w:tr>
      <w:tr w:rsidR="00D202EF" w:rsidTr="00D202EF">
        <w:tc>
          <w:tcPr>
            <w:tcW w:w="3294" w:type="dxa"/>
          </w:tcPr>
          <w:p w:rsidR="00D202EF" w:rsidRDefault="00454D8B" w:rsidP="00454D8B">
            <w:pPr>
              <w:jc w:val="both"/>
              <w:rPr>
                <w:i/>
                <w:sz w:val="24"/>
              </w:rPr>
            </w:pPr>
            <w:r>
              <w:t>Просветительская работа с родителями (законными представителями)</w:t>
            </w:r>
          </w:p>
        </w:tc>
        <w:tc>
          <w:tcPr>
            <w:tcW w:w="3578" w:type="dxa"/>
          </w:tcPr>
          <w:p w:rsidR="00D202EF" w:rsidRDefault="00454D8B" w:rsidP="00454D8B">
            <w:pPr>
              <w:jc w:val="both"/>
              <w:rPr>
                <w:i/>
                <w:sz w:val="24"/>
              </w:rPr>
            </w:pPr>
            <w:r>
              <w:sym w:font="Symbol" w:char="F0B7"/>
            </w:r>
            <w:r>
              <w:t xml:space="preserve">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 </w:t>
            </w:r>
            <w:r>
              <w:sym w:font="Symbol" w:char="F0B7"/>
            </w:r>
            <w:r>
              <w:t xml:space="preserve"> содействие в приобретении для родителей (законных представителей) необходимой научно-методической литературы; </w:t>
            </w:r>
            <w:r>
              <w:sym w:font="Symbol" w:char="F0B7"/>
            </w:r>
            <w:r>
              <w:t xml:space="preserve">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tc>
        <w:tc>
          <w:tcPr>
            <w:tcW w:w="3578" w:type="dxa"/>
          </w:tcPr>
          <w:p w:rsidR="00454D8B" w:rsidRDefault="00454D8B" w:rsidP="00454D8B">
            <w:pPr>
              <w:jc w:val="both"/>
            </w:pPr>
            <w:r>
              <w:t xml:space="preserve">- Проведение общешкольных и классных родительских собраний по теме «Здоровье детей неприкосновенный запас нации»; </w:t>
            </w:r>
          </w:p>
          <w:p w:rsidR="00454D8B" w:rsidRDefault="00454D8B" w:rsidP="00454D8B">
            <w:pPr>
              <w:jc w:val="both"/>
            </w:pPr>
            <w:r>
              <w:t>- Проведение спортивных соревнований «Веселые старты» , «Папа, мама, я – здоровая семья» ;</w:t>
            </w:r>
          </w:p>
          <w:p w:rsidR="00454D8B" w:rsidRDefault="00454D8B" w:rsidP="00454D8B">
            <w:pPr>
              <w:jc w:val="both"/>
            </w:pPr>
            <w:r>
              <w:t xml:space="preserve"> - Проведение Дней здоровья, экологической культуры;</w:t>
            </w:r>
          </w:p>
          <w:p w:rsidR="00454D8B" w:rsidRDefault="00454D8B" w:rsidP="00454D8B">
            <w:pPr>
              <w:jc w:val="both"/>
            </w:pPr>
            <w:r>
              <w:t xml:space="preserve"> - Участие во всероссийских спортивных акциях «Лыжня России», «Кросс нации», </w:t>
            </w:r>
          </w:p>
          <w:p w:rsidR="00454D8B" w:rsidRDefault="00454D8B" w:rsidP="00454D8B">
            <w:pPr>
              <w:jc w:val="both"/>
            </w:pPr>
            <w:r>
              <w:t>- лекции по профилактике вредных привычек;</w:t>
            </w:r>
          </w:p>
          <w:p w:rsidR="00D202EF" w:rsidRDefault="00454D8B" w:rsidP="00454D8B">
            <w:pPr>
              <w:jc w:val="both"/>
              <w:rPr>
                <w:i/>
                <w:sz w:val="24"/>
              </w:rPr>
            </w:pPr>
            <w:r>
              <w:t xml:space="preserve"> - Составление памяток по ЗОЖ</w:t>
            </w:r>
          </w:p>
        </w:tc>
      </w:tr>
    </w:tbl>
    <w:p w:rsidR="004A5F3F" w:rsidRPr="00513344" w:rsidRDefault="00513344" w:rsidP="00513344">
      <w:pPr>
        <w:pStyle w:val="a9"/>
        <w:ind w:left="284"/>
        <w:jc w:val="center"/>
        <w:rPr>
          <w:rFonts w:eastAsia="Calibri"/>
          <w:b/>
          <w:sz w:val="24"/>
          <w:szCs w:val="24"/>
        </w:rPr>
      </w:pPr>
      <w:r>
        <w:rPr>
          <w:rFonts w:eastAsia="Calibri"/>
          <w:b/>
          <w:sz w:val="24"/>
          <w:szCs w:val="24"/>
        </w:rPr>
        <w:lastRenderedPageBreak/>
        <w:t>2.3.9.</w:t>
      </w:r>
      <w:r w:rsidR="00454D8B" w:rsidRPr="00513344">
        <w:rPr>
          <w:rFonts w:eastAsia="Calibri"/>
          <w:b/>
          <w:sz w:val="24"/>
          <w:szCs w:val="24"/>
        </w:rPr>
        <w:t>Система поощрения социальной успешности и проявлений активной</w:t>
      </w:r>
    </w:p>
    <w:p w:rsidR="004A5F3F" w:rsidRPr="00513344" w:rsidRDefault="00454D8B" w:rsidP="004A5F3F">
      <w:pPr>
        <w:pStyle w:val="a9"/>
        <w:jc w:val="center"/>
        <w:rPr>
          <w:rFonts w:eastAsia="Calibri"/>
          <w:b/>
          <w:sz w:val="24"/>
          <w:szCs w:val="24"/>
        </w:rPr>
      </w:pPr>
      <w:r w:rsidRPr="00513344">
        <w:rPr>
          <w:rFonts w:eastAsia="Calibri"/>
          <w:b/>
          <w:sz w:val="24"/>
          <w:szCs w:val="24"/>
        </w:rPr>
        <w:t>жизненной позиции обучающихся (рейтинг, формирование портфолио,</w:t>
      </w:r>
    </w:p>
    <w:p w:rsidR="00454D8B" w:rsidRPr="00513344" w:rsidRDefault="00454D8B" w:rsidP="004A5F3F">
      <w:pPr>
        <w:pStyle w:val="a9"/>
        <w:jc w:val="center"/>
        <w:rPr>
          <w:rFonts w:eastAsia="Calibri"/>
          <w:b/>
          <w:sz w:val="24"/>
          <w:szCs w:val="24"/>
        </w:rPr>
      </w:pPr>
      <w:r w:rsidRPr="00513344">
        <w:rPr>
          <w:rFonts w:eastAsia="Calibri"/>
          <w:b/>
          <w:sz w:val="24"/>
          <w:szCs w:val="24"/>
        </w:rPr>
        <w:t>установление стипендий, спонсорство и т.п.);</w:t>
      </w:r>
    </w:p>
    <w:p w:rsidR="004A5F3F" w:rsidRDefault="004A5F3F">
      <w:pPr>
        <w:rPr>
          <w:sz w:val="24"/>
          <w:szCs w:val="24"/>
        </w:rPr>
      </w:pPr>
      <w:bookmarkStart w:id="201" w:name="2.3.8._Деятельность_МБОУ_«Школа_№_84»_в_"/>
      <w:bookmarkEnd w:id="201"/>
      <w:r>
        <w:rPr>
          <w:sz w:val="24"/>
          <w:szCs w:val="24"/>
        </w:rPr>
        <w:t xml:space="preserve">      </w:t>
      </w:r>
      <w:r w:rsidRPr="004A5F3F">
        <w:rPr>
          <w:sz w:val="24"/>
          <w:szCs w:val="24"/>
        </w:rPr>
        <w:t xml:space="preserve">Система поощрения социальной успешности и проявлений активной жизненной позиции учащихся в </w:t>
      </w:r>
    </w:p>
    <w:p w:rsidR="004A5F3F" w:rsidRPr="004A5F3F" w:rsidRDefault="004A5F3F" w:rsidP="00513344">
      <w:pPr>
        <w:ind w:left="284"/>
        <w:rPr>
          <w:sz w:val="24"/>
          <w:szCs w:val="24"/>
        </w:rPr>
      </w:pPr>
      <w:r w:rsidRPr="004A5F3F">
        <w:rPr>
          <w:sz w:val="24"/>
          <w:szCs w:val="24"/>
        </w:rPr>
        <w:t xml:space="preserve">МБОУ «СОШ» пст. Чернореченский строится на следующих принципах: </w:t>
      </w:r>
    </w:p>
    <w:p w:rsidR="004A5F3F" w:rsidRPr="004A5F3F" w:rsidRDefault="004A5F3F">
      <w:pPr>
        <w:rPr>
          <w:sz w:val="24"/>
          <w:szCs w:val="24"/>
        </w:rPr>
      </w:pPr>
      <w:r w:rsidRPr="004A5F3F">
        <w:rPr>
          <w:sz w:val="24"/>
          <w:szCs w:val="24"/>
        </w:rPr>
        <w:sym w:font="Symbol" w:char="F0B7"/>
      </w:r>
      <w:r w:rsidRPr="004A5F3F">
        <w:rPr>
          <w:sz w:val="24"/>
          <w:szCs w:val="24"/>
        </w:rPr>
        <w:t xml:space="preserve"> публичность поощрения (информирование всех учащихся о награждении, проведение процедуры награждения в присутствии значительного числа учащихся школы); </w:t>
      </w:r>
    </w:p>
    <w:p w:rsidR="004A5F3F" w:rsidRPr="004A5F3F" w:rsidRDefault="004A5F3F">
      <w:pPr>
        <w:rPr>
          <w:sz w:val="24"/>
          <w:szCs w:val="24"/>
        </w:rPr>
      </w:pPr>
      <w:r w:rsidRPr="004A5F3F">
        <w:rPr>
          <w:sz w:val="24"/>
          <w:szCs w:val="24"/>
        </w:rPr>
        <w:sym w:font="Symbol" w:char="F0B7"/>
      </w:r>
      <w:r w:rsidRPr="004A5F3F">
        <w:rPr>
          <w:sz w:val="24"/>
          <w:szCs w:val="24"/>
        </w:rPr>
        <w:t xml:space="preserve"> 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4A5F3F" w:rsidRPr="004A5F3F" w:rsidRDefault="004A5F3F">
      <w:pPr>
        <w:rPr>
          <w:sz w:val="24"/>
          <w:szCs w:val="24"/>
        </w:rPr>
      </w:pPr>
      <w:r w:rsidRPr="004A5F3F">
        <w:rPr>
          <w:sz w:val="24"/>
          <w:szCs w:val="24"/>
        </w:rPr>
        <w:sym w:font="Symbol" w:char="F0B7"/>
      </w:r>
      <w:r w:rsidRPr="004A5F3F">
        <w:rPr>
          <w:sz w:val="24"/>
          <w:szCs w:val="24"/>
        </w:rPr>
        <w:t xml:space="preserve"> 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4A5F3F" w:rsidRPr="004A5F3F" w:rsidRDefault="004A5F3F">
      <w:pPr>
        <w:rPr>
          <w:sz w:val="24"/>
          <w:szCs w:val="24"/>
        </w:rPr>
      </w:pPr>
      <w:r w:rsidRPr="004A5F3F">
        <w:rPr>
          <w:sz w:val="24"/>
          <w:szCs w:val="24"/>
        </w:rPr>
        <w:sym w:font="Symbol" w:char="F0B7"/>
      </w:r>
      <w:r w:rsidRPr="004A5F3F">
        <w:rPr>
          <w:sz w:val="24"/>
          <w:szCs w:val="24"/>
        </w:rPr>
        <w:t xml:space="preserve"> 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4A5F3F" w:rsidRPr="004A5F3F" w:rsidRDefault="004A5F3F">
      <w:pPr>
        <w:rPr>
          <w:sz w:val="24"/>
          <w:szCs w:val="24"/>
        </w:rPr>
      </w:pPr>
      <w:r w:rsidRPr="004A5F3F">
        <w:rPr>
          <w:sz w:val="24"/>
          <w:szCs w:val="24"/>
        </w:rPr>
        <w:t xml:space="preserve"> </w:t>
      </w:r>
      <w:r w:rsidRPr="004A5F3F">
        <w:rPr>
          <w:sz w:val="24"/>
          <w:szCs w:val="24"/>
        </w:rPr>
        <w:sym w:font="Symbol" w:char="F0B7"/>
      </w:r>
      <w:r w:rsidRPr="004A5F3F">
        <w:rPr>
          <w:sz w:val="24"/>
          <w:szCs w:val="24"/>
        </w:rPr>
        <w:t xml:space="preserve"> 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учащихся, преодолевать межличностные противоречия между учащимися школы, получившими награду и не получившими ее); </w:t>
      </w:r>
    </w:p>
    <w:p w:rsidR="004A5F3F" w:rsidRPr="004A5F3F" w:rsidRDefault="004A5F3F">
      <w:pPr>
        <w:rPr>
          <w:sz w:val="24"/>
          <w:szCs w:val="24"/>
        </w:rPr>
      </w:pPr>
      <w:r w:rsidRPr="004A5F3F">
        <w:rPr>
          <w:sz w:val="24"/>
          <w:szCs w:val="24"/>
        </w:rPr>
        <w:sym w:font="Symbol" w:char="F0B7"/>
      </w:r>
      <w:r w:rsidRPr="004A5F3F">
        <w:rPr>
          <w:sz w:val="24"/>
          <w:szCs w:val="24"/>
        </w:rPr>
        <w:t xml:space="preserve"> дифференцированность поощрений (наличие уровней и типов наград позволяет продлить стимулирующее действие системы поощрения). </w:t>
      </w:r>
    </w:p>
    <w:p w:rsidR="004A5F3F" w:rsidRPr="004A5F3F" w:rsidRDefault="004A5F3F">
      <w:pPr>
        <w:rPr>
          <w:sz w:val="24"/>
          <w:szCs w:val="24"/>
        </w:rPr>
      </w:pPr>
      <w:r>
        <w:t xml:space="preserve"> </w:t>
      </w:r>
      <w:r w:rsidRPr="004A5F3F">
        <w:rPr>
          <w:sz w:val="24"/>
          <w:szCs w:val="24"/>
        </w:rPr>
        <w:t xml:space="preserve">   Одной из основной форм поощрения социальной успешности и проявлений активной жизненной позиции учащихся является формирование портфолио - деятельность по собиранию (накоплению) артефактов, символизирующих достижения «хозяина» портфолио. </w:t>
      </w:r>
    </w:p>
    <w:p w:rsidR="004A5F3F" w:rsidRPr="004A5F3F" w:rsidRDefault="004A5F3F">
      <w:pPr>
        <w:rPr>
          <w:sz w:val="24"/>
          <w:szCs w:val="24"/>
        </w:rPr>
      </w:pPr>
      <w:r w:rsidRPr="004A5F3F">
        <w:rPr>
          <w:sz w:val="24"/>
          <w:szCs w:val="24"/>
        </w:rPr>
        <w:t xml:space="preserve">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w:t>
      </w:r>
    </w:p>
    <w:p w:rsidR="004A5F3F" w:rsidRPr="004A5F3F" w:rsidRDefault="004A5F3F">
      <w:pPr>
        <w:rPr>
          <w:sz w:val="24"/>
          <w:szCs w:val="24"/>
        </w:rPr>
      </w:pPr>
      <w:r w:rsidRPr="004A5F3F">
        <w:rPr>
          <w:sz w:val="24"/>
          <w:szCs w:val="24"/>
        </w:rPr>
        <w:t xml:space="preserve"> изделий и т. д.), портфолио может иметь смешанный характер. </w:t>
      </w:r>
    </w:p>
    <w:p w:rsidR="004A5F3F" w:rsidRPr="004A5F3F" w:rsidRDefault="004A5F3F">
      <w:pPr>
        <w:rPr>
          <w:sz w:val="24"/>
          <w:szCs w:val="24"/>
        </w:rPr>
      </w:pPr>
      <w:r>
        <w:rPr>
          <w:sz w:val="24"/>
          <w:szCs w:val="24"/>
        </w:rPr>
        <w:t xml:space="preserve">    </w:t>
      </w:r>
      <w:r w:rsidRPr="004A5F3F">
        <w:rPr>
          <w:sz w:val="24"/>
          <w:szCs w:val="24"/>
        </w:rPr>
        <w:t xml:space="preserve">В школе применяются следующие виды поощрений для формирования портфолио: </w:t>
      </w:r>
    </w:p>
    <w:p w:rsidR="004A5F3F" w:rsidRPr="004A5F3F" w:rsidRDefault="004A5F3F">
      <w:pPr>
        <w:rPr>
          <w:sz w:val="24"/>
          <w:szCs w:val="24"/>
        </w:rPr>
      </w:pPr>
      <w:r w:rsidRPr="004A5F3F">
        <w:rPr>
          <w:sz w:val="24"/>
          <w:szCs w:val="24"/>
        </w:rPr>
        <w:t>-объявление благодарности;</w:t>
      </w:r>
    </w:p>
    <w:p w:rsidR="004A5F3F" w:rsidRPr="004A5F3F" w:rsidRDefault="004A5F3F">
      <w:pPr>
        <w:rPr>
          <w:sz w:val="24"/>
          <w:szCs w:val="24"/>
        </w:rPr>
      </w:pPr>
      <w:r w:rsidRPr="004A5F3F">
        <w:rPr>
          <w:sz w:val="24"/>
          <w:szCs w:val="24"/>
        </w:rPr>
        <w:t xml:space="preserve"> -объявление благодарности с записью в дневник; </w:t>
      </w:r>
    </w:p>
    <w:p w:rsidR="004A5F3F" w:rsidRPr="004A5F3F" w:rsidRDefault="004A5F3F">
      <w:pPr>
        <w:rPr>
          <w:sz w:val="24"/>
          <w:szCs w:val="24"/>
        </w:rPr>
      </w:pPr>
      <w:r w:rsidRPr="004A5F3F">
        <w:rPr>
          <w:sz w:val="24"/>
          <w:szCs w:val="24"/>
        </w:rPr>
        <w:t xml:space="preserve">-награждение «Почетной грамотой»; </w:t>
      </w:r>
    </w:p>
    <w:p w:rsidR="004A5F3F" w:rsidRPr="004A5F3F" w:rsidRDefault="004A5F3F">
      <w:pPr>
        <w:rPr>
          <w:sz w:val="24"/>
          <w:szCs w:val="24"/>
        </w:rPr>
      </w:pPr>
      <w:r w:rsidRPr="004A5F3F">
        <w:rPr>
          <w:sz w:val="24"/>
          <w:szCs w:val="24"/>
        </w:rPr>
        <w:t xml:space="preserve">-направление благодарственного письма родителям; </w:t>
      </w:r>
    </w:p>
    <w:p w:rsidR="004A5F3F" w:rsidRPr="004A5F3F" w:rsidRDefault="004A5F3F">
      <w:pPr>
        <w:rPr>
          <w:sz w:val="24"/>
          <w:szCs w:val="24"/>
        </w:rPr>
      </w:pPr>
      <w:r w:rsidRPr="004A5F3F">
        <w:rPr>
          <w:sz w:val="24"/>
          <w:szCs w:val="24"/>
        </w:rPr>
        <w:t xml:space="preserve">-награждение муниципальными почетными грамотами; </w:t>
      </w:r>
    </w:p>
    <w:p w:rsidR="004A5F3F" w:rsidRPr="004A5F3F" w:rsidRDefault="004A5F3F">
      <w:pPr>
        <w:rPr>
          <w:sz w:val="24"/>
          <w:szCs w:val="24"/>
        </w:rPr>
      </w:pPr>
      <w:r w:rsidRPr="004A5F3F">
        <w:rPr>
          <w:sz w:val="24"/>
          <w:szCs w:val="24"/>
        </w:rPr>
        <w:t xml:space="preserve">-похвальной грамотой «За особые успехи в изучении отдельных предметов»; </w:t>
      </w:r>
    </w:p>
    <w:p w:rsidR="004A5F3F" w:rsidRPr="004A5F3F" w:rsidRDefault="004A5F3F">
      <w:pPr>
        <w:rPr>
          <w:sz w:val="24"/>
          <w:szCs w:val="24"/>
        </w:rPr>
      </w:pPr>
      <w:r w:rsidRPr="004A5F3F">
        <w:rPr>
          <w:sz w:val="24"/>
          <w:szCs w:val="24"/>
        </w:rPr>
        <w:t xml:space="preserve">-похвальным листом «За отличные успехи в учении»; </w:t>
      </w:r>
    </w:p>
    <w:p w:rsidR="004A5F3F" w:rsidRPr="004A5F3F" w:rsidRDefault="004A5F3F">
      <w:pPr>
        <w:rPr>
          <w:sz w:val="24"/>
          <w:szCs w:val="24"/>
        </w:rPr>
      </w:pPr>
      <w:r>
        <w:rPr>
          <w:sz w:val="24"/>
          <w:szCs w:val="24"/>
        </w:rPr>
        <w:t xml:space="preserve">   </w:t>
      </w:r>
      <w:r w:rsidRPr="004A5F3F">
        <w:rPr>
          <w:sz w:val="24"/>
          <w:szCs w:val="24"/>
        </w:rPr>
        <w:t>Поощрения в форме благодарностей могут выноситься учителями – предметниками и классными руководителями.</w:t>
      </w:r>
    </w:p>
    <w:p w:rsidR="004A5F3F" w:rsidRDefault="004A5F3F">
      <w:pPr>
        <w:rPr>
          <w:sz w:val="24"/>
          <w:szCs w:val="24"/>
        </w:rPr>
      </w:pPr>
      <w:r w:rsidRPr="004A5F3F">
        <w:rPr>
          <w:sz w:val="24"/>
          <w:szCs w:val="24"/>
        </w:rPr>
        <w:t xml:space="preserve"> </w:t>
      </w:r>
      <w:r>
        <w:rPr>
          <w:sz w:val="24"/>
          <w:szCs w:val="24"/>
        </w:rPr>
        <w:t xml:space="preserve">  </w:t>
      </w:r>
      <w:r w:rsidRPr="004A5F3F">
        <w:rPr>
          <w:sz w:val="24"/>
          <w:szCs w:val="24"/>
        </w:rPr>
        <w:t xml:space="preserve">Это доводится до сведения классного коллектива, в котором обучается учащийся. Поощрения за мероприятия, проводимые внутри образовательного учреждения, соответствуют Положениям о том или </w:t>
      </w:r>
    </w:p>
    <w:p w:rsidR="004A5F3F" w:rsidRPr="004A5F3F" w:rsidRDefault="004A5F3F">
      <w:pPr>
        <w:rPr>
          <w:sz w:val="24"/>
          <w:szCs w:val="24"/>
        </w:rPr>
      </w:pPr>
      <w:r w:rsidRPr="004A5F3F">
        <w:rPr>
          <w:sz w:val="24"/>
          <w:szCs w:val="24"/>
        </w:rPr>
        <w:t xml:space="preserve">ином мероприятии. </w:t>
      </w:r>
    </w:p>
    <w:p w:rsidR="004A5F3F" w:rsidRPr="004A5F3F" w:rsidRDefault="004A5F3F">
      <w:pPr>
        <w:rPr>
          <w:sz w:val="24"/>
          <w:szCs w:val="24"/>
        </w:rPr>
      </w:pPr>
      <w:r w:rsidRPr="004A5F3F">
        <w:rPr>
          <w:sz w:val="24"/>
          <w:szCs w:val="24"/>
        </w:rPr>
        <w:t xml:space="preserve">Известия о применении мер поощрений получают широкую огласку: доводятся до </w:t>
      </w:r>
    </w:p>
    <w:p w:rsidR="004A5F3F" w:rsidRPr="004A5F3F" w:rsidRDefault="004A5F3F">
      <w:pPr>
        <w:rPr>
          <w:sz w:val="24"/>
          <w:szCs w:val="24"/>
        </w:rPr>
      </w:pPr>
      <w:r w:rsidRPr="004A5F3F">
        <w:rPr>
          <w:sz w:val="24"/>
          <w:szCs w:val="24"/>
        </w:rPr>
        <w:t>сведения классных коллективов; объявляются на линейках параллельных классов, печатаются в школьной газете.</w:t>
      </w:r>
    </w:p>
    <w:p w:rsidR="004A5F3F" w:rsidRPr="004A5F3F" w:rsidRDefault="004A5F3F">
      <w:pPr>
        <w:rPr>
          <w:sz w:val="24"/>
          <w:szCs w:val="24"/>
        </w:rPr>
      </w:pPr>
      <w:r w:rsidRPr="004A5F3F">
        <w:rPr>
          <w:sz w:val="24"/>
          <w:szCs w:val="24"/>
        </w:rPr>
        <w:t xml:space="preserve"> Они также объявляются на классных и общешкольных родительских собраниях, а также через объявления в</w:t>
      </w:r>
    </w:p>
    <w:p w:rsidR="001F4C9A" w:rsidRDefault="004A5F3F">
      <w:pPr>
        <w:rPr>
          <w:sz w:val="24"/>
          <w:szCs w:val="24"/>
        </w:rPr>
      </w:pPr>
      <w:r w:rsidRPr="004A5F3F">
        <w:rPr>
          <w:sz w:val="24"/>
          <w:szCs w:val="24"/>
        </w:rPr>
        <w:t xml:space="preserve"> электронном журнале.</w:t>
      </w:r>
    </w:p>
    <w:p w:rsidR="00513344" w:rsidRDefault="00513344">
      <w:pPr>
        <w:rPr>
          <w:rFonts w:eastAsia="Calibri"/>
          <w:b/>
          <w:sz w:val="24"/>
          <w:szCs w:val="24"/>
        </w:rPr>
      </w:pPr>
    </w:p>
    <w:p w:rsidR="00513344" w:rsidRDefault="00513344">
      <w:pPr>
        <w:rPr>
          <w:rFonts w:eastAsia="Calibri"/>
          <w:b/>
          <w:sz w:val="24"/>
          <w:szCs w:val="24"/>
        </w:rPr>
      </w:pPr>
    </w:p>
    <w:p w:rsidR="00513344" w:rsidRDefault="00513344">
      <w:pPr>
        <w:rPr>
          <w:rFonts w:eastAsia="Calibri"/>
          <w:b/>
          <w:sz w:val="24"/>
          <w:szCs w:val="24"/>
        </w:rPr>
      </w:pPr>
    </w:p>
    <w:p w:rsidR="00513344" w:rsidRDefault="00513344">
      <w:pPr>
        <w:rPr>
          <w:rFonts w:eastAsia="Calibri"/>
          <w:b/>
          <w:sz w:val="24"/>
          <w:szCs w:val="24"/>
        </w:rPr>
      </w:pPr>
    </w:p>
    <w:p w:rsidR="00513344" w:rsidRDefault="00513344">
      <w:pPr>
        <w:rPr>
          <w:rFonts w:eastAsia="Calibri"/>
          <w:b/>
          <w:sz w:val="24"/>
          <w:szCs w:val="24"/>
        </w:rPr>
      </w:pPr>
    </w:p>
    <w:p w:rsidR="00513344" w:rsidRDefault="00513344">
      <w:pPr>
        <w:rPr>
          <w:rFonts w:eastAsia="Calibri"/>
          <w:b/>
          <w:sz w:val="24"/>
          <w:szCs w:val="24"/>
        </w:rPr>
      </w:pPr>
    </w:p>
    <w:p w:rsidR="00513344" w:rsidRDefault="00513344">
      <w:pPr>
        <w:rPr>
          <w:rFonts w:eastAsia="Calibri"/>
          <w:b/>
          <w:sz w:val="24"/>
          <w:szCs w:val="24"/>
        </w:rPr>
      </w:pPr>
    </w:p>
    <w:p w:rsidR="00513344" w:rsidRDefault="00513344">
      <w:pPr>
        <w:rPr>
          <w:rFonts w:eastAsia="Calibri"/>
          <w:b/>
          <w:sz w:val="24"/>
          <w:szCs w:val="24"/>
        </w:rPr>
      </w:pPr>
    </w:p>
    <w:p w:rsidR="00513344" w:rsidRDefault="00513344">
      <w:pPr>
        <w:rPr>
          <w:rFonts w:eastAsia="Calibri"/>
          <w:b/>
          <w:sz w:val="24"/>
          <w:szCs w:val="24"/>
        </w:rPr>
      </w:pPr>
    </w:p>
    <w:p w:rsidR="00513344" w:rsidRDefault="00513344">
      <w:pPr>
        <w:rPr>
          <w:rFonts w:eastAsia="Calibri"/>
          <w:b/>
          <w:sz w:val="24"/>
          <w:szCs w:val="24"/>
        </w:rPr>
      </w:pPr>
    </w:p>
    <w:p w:rsidR="004A5F3F" w:rsidRPr="00513344" w:rsidRDefault="00513344">
      <w:pPr>
        <w:rPr>
          <w:rFonts w:eastAsia="Calibri"/>
          <w:b/>
          <w:sz w:val="24"/>
          <w:szCs w:val="24"/>
        </w:rPr>
      </w:pPr>
      <w:r>
        <w:rPr>
          <w:rFonts w:eastAsia="Calibri"/>
          <w:b/>
          <w:sz w:val="24"/>
          <w:szCs w:val="24"/>
        </w:rPr>
        <w:lastRenderedPageBreak/>
        <w:t>2.3.10.</w:t>
      </w:r>
      <w:r w:rsidR="004A5F3F" w:rsidRPr="00513344">
        <w:rPr>
          <w:rFonts w:eastAsia="Calibri"/>
          <w:b/>
          <w:sz w:val="24"/>
          <w:szCs w:val="24"/>
        </w:rPr>
        <w:t>Критерии, показатели эффективности деятельности организации, осуществляющей образовательную деятельность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4A5F3F" w:rsidRDefault="004A5F3F">
      <w:pPr>
        <w:rPr>
          <w:rFonts w:eastAsia="Calibri"/>
          <w:b/>
          <w:sz w:val="28"/>
          <w:szCs w:val="28"/>
        </w:rPr>
      </w:pPr>
    </w:p>
    <w:p w:rsidR="001F4C9A" w:rsidRDefault="009B0766" w:rsidP="004A5F3F">
      <w:pPr>
        <w:pStyle w:val="a3"/>
        <w:ind w:left="0" w:right="1114"/>
      </w:pPr>
      <w:bookmarkStart w:id="202" w:name="2.3.9._Система_поощрения_социальной_успе"/>
      <w:bookmarkEnd w:id="202"/>
      <w:r>
        <w:rPr>
          <w:b/>
        </w:rPr>
        <w:t xml:space="preserve">Первый критерий </w:t>
      </w:r>
      <w:r>
        <w:t>–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1F4C9A" w:rsidRDefault="009B0766" w:rsidP="00237B2E">
      <w:pPr>
        <w:pStyle w:val="a6"/>
        <w:numPr>
          <w:ilvl w:val="0"/>
          <w:numId w:val="168"/>
        </w:numPr>
        <w:tabs>
          <w:tab w:val="left" w:pos="1100"/>
        </w:tabs>
        <w:spacing w:line="277" w:lineRule="exact"/>
        <w:rPr>
          <w:rFonts w:ascii="Symbol" w:hAnsi="Symbol"/>
          <w:sz w:val="24"/>
        </w:rPr>
      </w:pPr>
      <w:r>
        <w:rPr>
          <w:sz w:val="24"/>
        </w:rPr>
        <w:t>уровень</w:t>
      </w:r>
      <w:r>
        <w:rPr>
          <w:spacing w:val="15"/>
          <w:sz w:val="24"/>
        </w:rPr>
        <w:t xml:space="preserve"> </w:t>
      </w:r>
      <w:r>
        <w:rPr>
          <w:sz w:val="24"/>
        </w:rPr>
        <w:t>информированности</w:t>
      </w:r>
      <w:r>
        <w:rPr>
          <w:spacing w:val="16"/>
          <w:sz w:val="24"/>
        </w:rPr>
        <w:t xml:space="preserve"> </w:t>
      </w:r>
      <w:r>
        <w:rPr>
          <w:spacing w:val="-3"/>
          <w:sz w:val="24"/>
        </w:rPr>
        <w:t>педагогов</w:t>
      </w:r>
      <w:r>
        <w:rPr>
          <w:spacing w:val="16"/>
          <w:sz w:val="24"/>
        </w:rPr>
        <w:t xml:space="preserve"> </w:t>
      </w:r>
      <w:r>
        <w:rPr>
          <w:sz w:val="24"/>
        </w:rPr>
        <w:t>о</w:t>
      </w:r>
      <w:r>
        <w:rPr>
          <w:spacing w:val="16"/>
          <w:sz w:val="24"/>
        </w:rPr>
        <w:t xml:space="preserve"> </w:t>
      </w:r>
      <w:r>
        <w:rPr>
          <w:sz w:val="24"/>
        </w:rPr>
        <w:t>состоянии</w:t>
      </w:r>
      <w:r>
        <w:rPr>
          <w:spacing w:val="16"/>
          <w:sz w:val="24"/>
        </w:rPr>
        <w:t xml:space="preserve"> </w:t>
      </w:r>
      <w:r>
        <w:rPr>
          <w:sz w:val="24"/>
        </w:rPr>
        <w:t>здоровья</w:t>
      </w:r>
      <w:r>
        <w:rPr>
          <w:spacing w:val="15"/>
          <w:sz w:val="24"/>
        </w:rPr>
        <w:t xml:space="preserve"> </w:t>
      </w:r>
      <w:r>
        <w:rPr>
          <w:sz w:val="24"/>
        </w:rPr>
        <w:t>обучающихся</w:t>
      </w:r>
      <w:r>
        <w:rPr>
          <w:spacing w:val="16"/>
          <w:sz w:val="24"/>
        </w:rPr>
        <w:t xml:space="preserve"> </w:t>
      </w:r>
      <w:r>
        <w:rPr>
          <w:sz w:val="24"/>
        </w:rPr>
        <w:t>(заболевания,</w:t>
      </w:r>
    </w:p>
    <w:p w:rsidR="001F4C9A" w:rsidRDefault="009B0766">
      <w:pPr>
        <w:pStyle w:val="a3"/>
        <w:spacing w:before="14"/>
        <w:ind w:left="1100" w:right="1112"/>
      </w:pPr>
      <w:r>
        <w:t xml:space="preserve">ограничения по здоровью), в </w:t>
      </w:r>
      <w:r>
        <w:rPr>
          <w:spacing w:val="-4"/>
        </w:rPr>
        <w:t>том</w:t>
      </w:r>
      <w:r>
        <w:rPr>
          <w:spacing w:val="52"/>
        </w:rPr>
        <w:t xml:space="preserve"> </w:t>
      </w:r>
      <w:r>
        <w:t xml:space="preserve">числе фиксация динамики здоровья обучающихся, уровень информированности о посещении спортивных секций, регулярности занятий физической </w:t>
      </w:r>
      <w:r>
        <w:rPr>
          <w:spacing w:val="-3"/>
        </w:rPr>
        <w:t>культурой;</w:t>
      </w:r>
    </w:p>
    <w:p w:rsidR="001F4C9A" w:rsidRDefault="009B0766" w:rsidP="00237B2E">
      <w:pPr>
        <w:pStyle w:val="a6"/>
        <w:numPr>
          <w:ilvl w:val="0"/>
          <w:numId w:val="168"/>
        </w:numPr>
        <w:tabs>
          <w:tab w:val="left" w:pos="1100"/>
        </w:tabs>
        <w:spacing w:before="56" w:line="247" w:lineRule="auto"/>
        <w:ind w:right="1114"/>
        <w:rPr>
          <w:rFonts w:ascii="Symbol" w:hAnsi="Symbol"/>
          <w:sz w:val="24"/>
        </w:rPr>
      </w:pPr>
      <w:r>
        <w:rPr>
          <w:sz w:val="24"/>
        </w:rPr>
        <w:t xml:space="preserve">степень конкретности и измеримости </w:t>
      </w:r>
      <w:r>
        <w:rPr>
          <w:spacing w:val="-3"/>
          <w:sz w:val="24"/>
        </w:rPr>
        <w:t xml:space="preserve">задач </w:t>
      </w:r>
      <w:r>
        <w:rPr>
          <w:sz w:val="24"/>
        </w:rPr>
        <w:t xml:space="preserve">по обеспечению жизни и здоровья обучающихся, уровень обусловленности </w:t>
      </w:r>
      <w:r>
        <w:rPr>
          <w:spacing w:val="-3"/>
          <w:sz w:val="24"/>
        </w:rPr>
        <w:t xml:space="preserve">задач </w:t>
      </w:r>
      <w:r>
        <w:rPr>
          <w:sz w:val="24"/>
        </w:rPr>
        <w:t xml:space="preserve">анализом ситуации в образовательной организации, ученическом классе, учебной группе, уровень дифференциации работы </w:t>
      </w:r>
      <w:r>
        <w:rPr>
          <w:spacing w:val="-4"/>
          <w:sz w:val="24"/>
        </w:rPr>
        <w:t xml:space="preserve">исходя </w:t>
      </w:r>
      <w:r>
        <w:rPr>
          <w:sz w:val="24"/>
        </w:rPr>
        <w:t xml:space="preserve">из состояния здоровья отдельных </w:t>
      </w:r>
      <w:r>
        <w:rPr>
          <w:spacing w:val="-3"/>
          <w:sz w:val="24"/>
        </w:rPr>
        <w:t>категорий</w:t>
      </w:r>
      <w:r>
        <w:rPr>
          <w:spacing w:val="-5"/>
          <w:sz w:val="24"/>
        </w:rPr>
        <w:t xml:space="preserve"> </w:t>
      </w:r>
      <w:r>
        <w:rPr>
          <w:sz w:val="24"/>
        </w:rPr>
        <w:t>обучающихся;</w:t>
      </w:r>
    </w:p>
    <w:p w:rsidR="001F4C9A" w:rsidRDefault="009B0766" w:rsidP="00237B2E">
      <w:pPr>
        <w:pStyle w:val="a6"/>
        <w:numPr>
          <w:ilvl w:val="0"/>
          <w:numId w:val="168"/>
        </w:numPr>
        <w:tabs>
          <w:tab w:val="left" w:pos="1100"/>
        </w:tabs>
        <w:spacing w:line="266" w:lineRule="exact"/>
        <w:rPr>
          <w:rFonts w:ascii="Symbol" w:hAnsi="Symbol"/>
          <w:sz w:val="24"/>
        </w:rPr>
      </w:pPr>
      <w:r>
        <w:rPr>
          <w:sz w:val="24"/>
        </w:rPr>
        <w:t>реалистичность</w:t>
      </w:r>
      <w:r>
        <w:rPr>
          <w:spacing w:val="23"/>
          <w:sz w:val="24"/>
        </w:rPr>
        <w:t xml:space="preserve"> </w:t>
      </w:r>
      <w:r>
        <w:rPr>
          <w:sz w:val="24"/>
        </w:rPr>
        <w:t>количества</w:t>
      </w:r>
      <w:r>
        <w:rPr>
          <w:spacing w:val="24"/>
          <w:sz w:val="24"/>
        </w:rPr>
        <w:t xml:space="preserve"> </w:t>
      </w:r>
      <w:r>
        <w:rPr>
          <w:sz w:val="24"/>
        </w:rPr>
        <w:t>и</w:t>
      </w:r>
      <w:r>
        <w:rPr>
          <w:spacing w:val="22"/>
          <w:sz w:val="24"/>
        </w:rPr>
        <w:t xml:space="preserve"> </w:t>
      </w:r>
      <w:r>
        <w:rPr>
          <w:sz w:val="24"/>
        </w:rPr>
        <w:t>достаточность</w:t>
      </w:r>
      <w:r>
        <w:rPr>
          <w:spacing w:val="22"/>
          <w:sz w:val="24"/>
        </w:rPr>
        <w:t xml:space="preserve"> </w:t>
      </w:r>
      <w:r>
        <w:rPr>
          <w:sz w:val="24"/>
        </w:rPr>
        <w:t>мероприятий</w:t>
      </w:r>
      <w:r>
        <w:rPr>
          <w:spacing w:val="25"/>
          <w:sz w:val="24"/>
        </w:rPr>
        <w:t xml:space="preserve"> </w:t>
      </w:r>
      <w:r>
        <w:rPr>
          <w:sz w:val="24"/>
        </w:rPr>
        <w:t>по</w:t>
      </w:r>
      <w:r>
        <w:rPr>
          <w:spacing w:val="24"/>
          <w:sz w:val="24"/>
        </w:rPr>
        <w:t xml:space="preserve"> </w:t>
      </w:r>
      <w:r>
        <w:rPr>
          <w:sz w:val="24"/>
        </w:rPr>
        <w:t>обеспечению</w:t>
      </w:r>
      <w:r>
        <w:rPr>
          <w:spacing w:val="24"/>
          <w:sz w:val="24"/>
        </w:rPr>
        <w:t xml:space="preserve"> </w:t>
      </w:r>
      <w:r>
        <w:rPr>
          <w:sz w:val="24"/>
        </w:rPr>
        <w:t>рациональной</w:t>
      </w:r>
    </w:p>
    <w:p w:rsidR="001F4C9A" w:rsidRDefault="009B0766">
      <w:pPr>
        <w:pStyle w:val="a3"/>
        <w:spacing w:before="22"/>
        <w:ind w:left="1100" w:right="1110"/>
      </w:pPr>
      <w:r>
        <w:t>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1F4C9A" w:rsidRDefault="009B0766" w:rsidP="00237B2E">
      <w:pPr>
        <w:pStyle w:val="a6"/>
        <w:numPr>
          <w:ilvl w:val="0"/>
          <w:numId w:val="168"/>
        </w:numPr>
        <w:tabs>
          <w:tab w:val="left" w:pos="1100"/>
        </w:tabs>
        <w:spacing w:line="277" w:lineRule="exact"/>
        <w:rPr>
          <w:rFonts w:ascii="Symbol" w:hAnsi="Symbol"/>
          <w:sz w:val="24"/>
        </w:rPr>
      </w:pPr>
      <w:r>
        <w:rPr>
          <w:sz w:val="24"/>
        </w:rPr>
        <w:t>уровень безопасности для обучающихся среды образовательной</w:t>
      </w:r>
      <w:r>
        <w:rPr>
          <w:spacing w:val="10"/>
          <w:sz w:val="24"/>
        </w:rPr>
        <w:t xml:space="preserve"> </w:t>
      </w:r>
      <w:r>
        <w:rPr>
          <w:sz w:val="24"/>
        </w:rPr>
        <w:t>организации,</w:t>
      </w:r>
    </w:p>
    <w:p w:rsidR="001F4C9A" w:rsidRDefault="009B0766">
      <w:pPr>
        <w:pStyle w:val="a3"/>
        <w:spacing w:before="23" w:line="267" w:lineRule="exact"/>
        <w:ind w:left="1100"/>
      </w:pPr>
      <w:r>
        <w:t>реалистичность количества и достаточность мероприятий;</w:t>
      </w:r>
    </w:p>
    <w:p w:rsidR="001F4C9A" w:rsidRDefault="009B0766" w:rsidP="00237B2E">
      <w:pPr>
        <w:pStyle w:val="a6"/>
        <w:numPr>
          <w:ilvl w:val="0"/>
          <w:numId w:val="168"/>
        </w:numPr>
        <w:tabs>
          <w:tab w:val="left" w:pos="1100"/>
        </w:tabs>
        <w:spacing w:line="244" w:lineRule="auto"/>
        <w:ind w:right="1112"/>
        <w:rPr>
          <w:rFonts w:ascii="Symbol" w:hAnsi="Symbol"/>
          <w:sz w:val="24"/>
        </w:rPr>
      </w:pPr>
      <w:r>
        <w:rPr>
          <w:sz w:val="24"/>
        </w:rPr>
        <w:t xml:space="preserve">согласованность мероприятий, обеспечивающих жизнь и здоровье обучающихся, формирование </w:t>
      </w:r>
      <w:r>
        <w:rPr>
          <w:spacing w:val="-3"/>
          <w:sz w:val="24"/>
        </w:rPr>
        <w:t xml:space="preserve">здорового </w:t>
      </w:r>
      <w:r>
        <w:rPr>
          <w:sz w:val="24"/>
        </w:rPr>
        <w:t>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w:t>
      </w:r>
      <w:r>
        <w:rPr>
          <w:spacing w:val="-3"/>
          <w:sz w:val="24"/>
        </w:rPr>
        <w:t xml:space="preserve"> </w:t>
      </w:r>
      <w:r>
        <w:rPr>
          <w:sz w:val="24"/>
        </w:rPr>
        <w:t>др.</w:t>
      </w:r>
    </w:p>
    <w:p w:rsidR="001F4C9A" w:rsidRDefault="009B0766">
      <w:pPr>
        <w:pStyle w:val="a3"/>
        <w:ind w:right="1113" w:firstLine="568"/>
      </w:pPr>
      <w:r>
        <w:rPr>
          <w:b/>
        </w:rPr>
        <w:t xml:space="preserve">Второй критерий </w:t>
      </w:r>
      <w:r>
        <w:t>– степень обеспечения в образовательной организации позитивных межличностных отношений обучающихся, выражается в следующих показателях:</w:t>
      </w:r>
    </w:p>
    <w:p w:rsidR="001F4C9A" w:rsidRDefault="009B0766" w:rsidP="00237B2E">
      <w:pPr>
        <w:pStyle w:val="a6"/>
        <w:numPr>
          <w:ilvl w:val="0"/>
          <w:numId w:val="168"/>
        </w:numPr>
        <w:tabs>
          <w:tab w:val="left" w:pos="1100"/>
        </w:tabs>
        <w:spacing w:line="277" w:lineRule="exact"/>
        <w:rPr>
          <w:rFonts w:ascii="Symbol" w:hAnsi="Symbol"/>
          <w:sz w:val="24"/>
        </w:rPr>
      </w:pPr>
      <w:r>
        <w:rPr>
          <w:sz w:val="24"/>
        </w:rPr>
        <w:t xml:space="preserve">уровень информированности </w:t>
      </w:r>
      <w:r>
        <w:rPr>
          <w:spacing w:val="-3"/>
          <w:sz w:val="24"/>
        </w:rPr>
        <w:t xml:space="preserve">педагогов </w:t>
      </w:r>
      <w:r>
        <w:rPr>
          <w:sz w:val="24"/>
        </w:rPr>
        <w:t>(прежде всего классных</w:t>
      </w:r>
      <w:r>
        <w:rPr>
          <w:spacing w:val="20"/>
          <w:sz w:val="24"/>
        </w:rPr>
        <w:t xml:space="preserve"> </w:t>
      </w:r>
      <w:r>
        <w:rPr>
          <w:spacing w:val="-3"/>
          <w:sz w:val="24"/>
        </w:rPr>
        <w:t xml:space="preserve">руководителей) </w:t>
      </w:r>
      <w:r>
        <w:rPr>
          <w:sz w:val="24"/>
        </w:rPr>
        <w:t>о</w:t>
      </w:r>
    </w:p>
    <w:p w:rsidR="001F4C9A" w:rsidRDefault="009B0766">
      <w:pPr>
        <w:pStyle w:val="a3"/>
        <w:spacing w:before="13"/>
        <w:ind w:left="1100" w:right="1114"/>
      </w:pPr>
      <w:r>
        <w:t>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rsidR="001F4C9A" w:rsidRDefault="009B0766" w:rsidP="00237B2E">
      <w:pPr>
        <w:pStyle w:val="a6"/>
        <w:numPr>
          <w:ilvl w:val="0"/>
          <w:numId w:val="168"/>
        </w:numPr>
        <w:tabs>
          <w:tab w:val="left" w:pos="1100"/>
        </w:tabs>
        <w:spacing w:line="277" w:lineRule="exact"/>
        <w:rPr>
          <w:rFonts w:ascii="Symbol" w:hAnsi="Symbol"/>
          <w:sz w:val="24"/>
        </w:rPr>
      </w:pPr>
      <w:r>
        <w:rPr>
          <w:sz w:val="24"/>
        </w:rPr>
        <w:t>степень</w:t>
      </w:r>
      <w:r>
        <w:rPr>
          <w:spacing w:val="31"/>
          <w:sz w:val="24"/>
        </w:rPr>
        <w:t xml:space="preserve"> </w:t>
      </w:r>
      <w:r>
        <w:rPr>
          <w:sz w:val="24"/>
        </w:rPr>
        <w:t>конкретности</w:t>
      </w:r>
      <w:r>
        <w:rPr>
          <w:spacing w:val="32"/>
          <w:sz w:val="24"/>
        </w:rPr>
        <w:t xml:space="preserve"> </w:t>
      </w:r>
      <w:r>
        <w:rPr>
          <w:sz w:val="24"/>
        </w:rPr>
        <w:t>и</w:t>
      </w:r>
      <w:r>
        <w:rPr>
          <w:spacing w:val="32"/>
          <w:sz w:val="24"/>
        </w:rPr>
        <w:t xml:space="preserve"> </w:t>
      </w:r>
      <w:r>
        <w:rPr>
          <w:sz w:val="24"/>
        </w:rPr>
        <w:t>измеримости</w:t>
      </w:r>
      <w:r>
        <w:rPr>
          <w:spacing w:val="32"/>
          <w:sz w:val="24"/>
        </w:rPr>
        <w:t xml:space="preserve"> </w:t>
      </w:r>
      <w:r>
        <w:rPr>
          <w:spacing w:val="-3"/>
          <w:sz w:val="24"/>
        </w:rPr>
        <w:t>задач</w:t>
      </w:r>
      <w:r>
        <w:rPr>
          <w:spacing w:val="38"/>
          <w:sz w:val="24"/>
        </w:rPr>
        <w:t xml:space="preserve"> </w:t>
      </w:r>
      <w:r>
        <w:rPr>
          <w:sz w:val="24"/>
        </w:rPr>
        <w:t>по</w:t>
      </w:r>
      <w:r>
        <w:rPr>
          <w:spacing w:val="34"/>
          <w:sz w:val="24"/>
        </w:rPr>
        <w:t xml:space="preserve"> </w:t>
      </w:r>
      <w:r>
        <w:rPr>
          <w:sz w:val="24"/>
        </w:rPr>
        <w:t>обеспечению</w:t>
      </w:r>
      <w:r>
        <w:rPr>
          <w:spacing w:val="33"/>
          <w:sz w:val="24"/>
        </w:rPr>
        <w:t xml:space="preserve"> </w:t>
      </w:r>
      <w:r>
        <w:rPr>
          <w:sz w:val="24"/>
        </w:rPr>
        <w:t>в</w:t>
      </w:r>
      <w:r>
        <w:rPr>
          <w:spacing w:val="31"/>
          <w:sz w:val="24"/>
        </w:rPr>
        <w:t xml:space="preserve"> </w:t>
      </w:r>
      <w:r>
        <w:rPr>
          <w:sz w:val="24"/>
        </w:rPr>
        <w:t>образовательной</w:t>
      </w:r>
    </w:p>
    <w:p w:rsidR="001F4C9A" w:rsidRDefault="009B0766">
      <w:pPr>
        <w:pStyle w:val="a3"/>
        <w:spacing w:before="21"/>
        <w:ind w:left="1100" w:right="1110"/>
      </w:pPr>
      <w:r>
        <w:t>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1F4C9A" w:rsidRDefault="009B0766" w:rsidP="00237B2E">
      <w:pPr>
        <w:pStyle w:val="a6"/>
        <w:numPr>
          <w:ilvl w:val="0"/>
          <w:numId w:val="168"/>
        </w:numPr>
        <w:tabs>
          <w:tab w:val="left" w:pos="1100"/>
        </w:tabs>
        <w:spacing w:line="277" w:lineRule="exact"/>
        <w:rPr>
          <w:rFonts w:ascii="Symbol" w:hAnsi="Symbol"/>
          <w:sz w:val="24"/>
        </w:rPr>
      </w:pPr>
      <w:r>
        <w:rPr>
          <w:sz w:val="24"/>
        </w:rPr>
        <w:t>состояние</w:t>
      </w:r>
      <w:r>
        <w:rPr>
          <w:spacing w:val="16"/>
          <w:sz w:val="24"/>
        </w:rPr>
        <w:t xml:space="preserve"> </w:t>
      </w:r>
      <w:r>
        <w:rPr>
          <w:sz w:val="24"/>
        </w:rPr>
        <w:t>межличностных</w:t>
      </w:r>
      <w:r>
        <w:rPr>
          <w:spacing w:val="14"/>
          <w:sz w:val="24"/>
        </w:rPr>
        <w:t xml:space="preserve"> </w:t>
      </w:r>
      <w:r>
        <w:rPr>
          <w:sz w:val="24"/>
        </w:rPr>
        <w:t>отношений</w:t>
      </w:r>
      <w:r>
        <w:rPr>
          <w:spacing w:val="15"/>
          <w:sz w:val="24"/>
        </w:rPr>
        <w:t xml:space="preserve"> </w:t>
      </w:r>
      <w:r>
        <w:rPr>
          <w:sz w:val="24"/>
        </w:rPr>
        <w:t>обучающихся</w:t>
      </w:r>
      <w:r>
        <w:rPr>
          <w:spacing w:val="15"/>
          <w:sz w:val="24"/>
        </w:rPr>
        <w:t xml:space="preserve"> </w:t>
      </w:r>
      <w:r>
        <w:rPr>
          <w:sz w:val="24"/>
        </w:rPr>
        <w:t>в</w:t>
      </w:r>
      <w:r>
        <w:rPr>
          <w:spacing w:val="14"/>
          <w:sz w:val="24"/>
        </w:rPr>
        <w:t xml:space="preserve"> </w:t>
      </w:r>
      <w:r>
        <w:rPr>
          <w:sz w:val="24"/>
        </w:rPr>
        <w:t>ученических</w:t>
      </w:r>
      <w:r>
        <w:rPr>
          <w:spacing w:val="15"/>
          <w:sz w:val="24"/>
        </w:rPr>
        <w:t xml:space="preserve"> </w:t>
      </w:r>
      <w:r>
        <w:rPr>
          <w:sz w:val="24"/>
        </w:rPr>
        <w:t>классах</w:t>
      </w:r>
      <w:r>
        <w:rPr>
          <w:spacing w:val="13"/>
          <w:sz w:val="24"/>
        </w:rPr>
        <w:t xml:space="preserve"> </w:t>
      </w:r>
      <w:r>
        <w:rPr>
          <w:sz w:val="24"/>
        </w:rPr>
        <w:t>(позитивные,</w:t>
      </w:r>
    </w:p>
    <w:p w:rsidR="001F4C9A" w:rsidRDefault="009B0766">
      <w:pPr>
        <w:pStyle w:val="a3"/>
        <w:spacing w:before="24" w:line="267" w:lineRule="exact"/>
        <w:ind w:left="1100"/>
      </w:pPr>
      <w:r>
        <w:t>индифферентные, враждебные);</w:t>
      </w:r>
    </w:p>
    <w:p w:rsidR="001F4C9A" w:rsidRDefault="009B0766" w:rsidP="00237B2E">
      <w:pPr>
        <w:pStyle w:val="a6"/>
        <w:numPr>
          <w:ilvl w:val="0"/>
          <w:numId w:val="168"/>
        </w:numPr>
        <w:tabs>
          <w:tab w:val="left" w:pos="1100"/>
        </w:tabs>
        <w:spacing w:line="242" w:lineRule="auto"/>
        <w:ind w:right="1112"/>
        <w:rPr>
          <w:rFonts w:ascii="Symbol" w:hAnsi="Symbol"/>
          <w:sz w:val="24"/>
        </w:rPr>
      </w:pPr>
      <w:r>
        <w:rPr>
          <w:sz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w:t>
      </w:r>
      <w:r>
        <w:rPr>
          <w:spacing w:val="-3"/>
          <w:sz w:val="24"/>
        </w:rPr>
        <w:t xml:space="preserve">которых </w:t>
      </w:r>
      <w:r>
        <w:rPr>
          <w:sz w:val="24"/>
        </w:rPr>
        <w:t>адекватны задачам обеспечения позитивных межличностных отношений</w:t>
      </w:r>
      <w:r>
        <w:rPr>
          <w:spacing w:val="-1"/>
          <w:sz w:val="24"/>
        </w:rPr>
        <w:t xml:space="preserve"> </w:t>
      </w:r>
      <w:r>
        <w:rPr>
          <w:sz w:val="24"/>
        </w:rPr>
        <w:t>обучающихся);</w:t>
      </w:r>
    </w:p>
    <w:p w:rsidR="001F4C9A" w:rsidRDefault="009B0766" w:rsidP="00237B2E">
      <w:pPr>
        <w:pStyle w:val="a6"/>
        <w:numPr>
          <w:ilvl w:val="0"/>
          <w:numId w:val="168"/>
        </w:numPr>
        <w:tabs>
          <w:tab w:val="left" w:pos="1100"/>
        </w:tabs>
        <w:spacing w:line="259" w:lineRule="auto"/>
        <w:ind w:right="1112"/>
        <w:rPr>
          <w:rFonts w:ascii="Symbol" w:hAnsi="Symbol"/>
          <w:sz w:val="24"/>
        </w:rPr>
      </w:pPr>
      <w:r>
        <w:rPr>
          <w:sz w:val="24"/>
        </w:rPr>
        <w:lastRenderedPageBreak/>
        <w:t>согласованность мероприятий, обеспечивающих позитивные межличностные отношения обучающихся, с</w:t>
      </w:r>
      <w:r>
        <w:rPr>
          <w:spacing w:val="-1"/>
          <w:sz w:val="24"/>
        </w:rPr>
        <w:t xml:space="preserve"> </w:t>
      </w:r>
      <w:r>
        <w:rPr>
          <w:spacing w:val="-3"/>
          <w:sz w:val="24"/>
        </w:rPr>
        <w:t>психологом.</w:t>
      </w:r>
    </w:p>
    <w:p w:rsidR="001F4C9A" w:rsidRDefault="009B0766">
      <w:pPr>
        <w:spacing w:line="254" w:lineRule="exact"/>
        <w:ind w:left="1384"/>
        <w:jc w:val="both"/>
        <w:rPr>
          <w:sz w:val="24"/>
        </w:rPr>
      </w:pPr>
      <w:r>
        <w:rPr>
          <w:b/>
          <w:sz w:val="24"/>
        </w:rPr>
        <w:t xml:space="preserve">Третий критерий </w:t>
      </w:r>
      <w:r>
        <w:rPr>
          <w:sz w:val="24"/>
        </w:rPr>
        <w:t>– степень содействия обучающимся в освоении программ общего и</w:t>
      </w:r>
    </w:p>
    <w:p w:rsidR="001F4C9A" w:rsidRDefault="009B0766">
      <w:pPr>
        <w:pStyle w:val="a3"/>
        <w:spacing w:line="267" w:lineRule="exact"/>
      </w:pPr>
      <w:r>
        <w:t>дополнительного образования выражается в следующих показателях:</w:t>
      </w:r>
    </w:p>
    <w:p w:rsidR="001F4C9A" w:rsidRDefault="009B0766" w:rsidP="00237B2E">
      <w:pPr>
        <w:pStyle w:val="a6"/>
        <w:numPr>
          <w:ilvl w:val="0"/>
          <w:numId w:val="168"/>
        </w:numPr>
        <w:tabs>
          <w:tab w:val="left" w:pos="1100"/>
        </w:tabs>
        <w:spacing w:line="244" w:lineRule="auto"/>
        <w:ind w:right="1110"/>
        <w:rPr>
          <w:rFonts w:ascii="Symbol" w:hAnsi="Symbol"/>
          <w:sz w:val="24"/>
        </w:rPr>
      </w:pPr>
      <w:r>
        <w:rPr>
          <w:sz w:val="24"/>
        </w:rPr>
        <w:t xml:space="preserve">уровень информированности </w:t>
      </w:r>
      <w:r>
        <w:rPr>
          <w:spacing w:val="-3"/>
          <w:sz w:val="24"/>
        </w:rPr>
        <w:t xml:space="preserve">педагогов </w:t>
      </w:r>
      <w:r>
        <w:rPr>
          <w:sz w:val="24"/>
        </w:rPr>
        <w:t xml:space="preserve">об особенностях содержания образования в реализуемой образовательной программе, степень информированности </w:t>
      </w:r>
      <w:r>
        <w:rPr>
          <w:spacing w:val="-3"/>
          <w:sz w:val="24"/>
        </w:rPr>
        <w:t xml:space="preserve">педагогов </w:t>
      </w:r>
      <w:r>
        <w:rPr>
          <w:sz w:val="24"/>
        </w:rPr>
        <w:t>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w:t>
      </w:r>
      <w:r>
        <w:rPr>
          <w:spacing w:val="-15"/>
          <w:sz w:val="24"/>
        </w:rPr>
        <w:t xml:space="preserve"> </w:t>
      </w:r>
      <w:r>
        <w:rPr>
          <w:sz w:val="24"/>
        </w:rPr>
        <w:t>программы;</w:t>
      </w:r>
    </w:p>
    <w:p w:rsidR="001F4C9A" w:rsidRDefault="009B0766" w:rsidP="00237B2E">
      <w:pPr>
        <w:pStyle w:val="a6"/>
        <w:numPr>
          <w:ilvl w:val="0"/>
          <w:numId w:val="168"/>
        </w:numPr>
        <w:tabs>
          <w:tab w:val="left" w:pos="1100"/>
        </w:tabs>
        <w:spacing w:line="270" w:lineRule="exact"/>
        <w:rPr>
          <w:rFonts w:ascii="Symbol" w:hAnsi="Symbol"/>
          <w:sz w:val="24"/>
        </w:rPr>
      </w:pPr>
      <w:r>
        <w:rPr>
          <w:sz w:val="24"/>
        </w:rPr>
        <w:t xml:space="preserve">степень конкретности и измеримости </w:t>
      </w:r>
      <w:r>
        <w:rPr>
          <w:spacing w:val="-3"/>
          <w:sz w:val="24"/>
        </w:rPr>
        <w:t xml:space="preserve">задач </w:t>
      </w:r>
      <w:r>
        <w:rPr>
          <w:sz w:val="24"/>
        </w:rPr>
        <w:t>содействия обучающимся в</w:t>
      </w:r>
      <w:r>
        <w:rPr>
          <w:spacing w:val="37"/>
          <w:sz w:val="24"/>
        </w:rPr>
        <w:t xml:space="preserve"> </w:t>
      </w:r>
      <w:r>
        <w:rPr>
          <w:sz w:val="24"/>
        </w:rPr>
        <w:t>освоении</w:t>
      </w:r>
    </w:p>
    <w:p w:rsidR="001F4C9A" w:rsidRDefault="009B0766">
      <w:pPr>
        <w:pStyle w:val="a3"/>
        <w:ind w:left="1100"/>
      </w:pPr>
      <w:r>
        <w:t>программ общего и дополнительного образования, уровень обусловленности задач</w:t>
      </w:r>
    </w:p>
    <w:p w:rsidR="001F4C9A" w:rsidRDefault="009B0766">
      <w:pPr>
        <w:pStyle w:val="a3"/>
        <w:spacing w:before="74"/>
        <w:ind w:left="1100" w:right="1113"/>
      </w:pPr>
      <w:r>
        <w:t>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p w:rsidR="001F4C9A" w:rsidRDefault="009B0766" w:rsidP="00237B2E">
      <w:pPr>
        <w:pStyle w:val="a6"/>
        <w:numPr>
          <w:ilvl w:val="0"/>
          <w:numId w:val="168"/>
        </w:numPr>
        <w:tabs>
          <w:tab w:val="left" w:pos="1100"/>
        </w:tabs>
        <w:spacing w:line="277" w:lineRule="exact"/>
        <w:rPr>
          <w:rFonts w:ascii="Symbol" w:hAnsi="Symbol"/>
          <w:sz w:val="24"/>
        </w:rPr>
      </w:pPr>
      <w:r>
        <w:rPr>
          <w:sz w:val="24"/>
        </w:rPr>
        <w:t>реалистичность количества и достаточность мероприятий направленных на</w:t>
      </w:r>
      <w:r>
        <w:rPr>
          <w:spacing w:val="48"/>
          <w:sz w:val="24"/>
        </w:rPr>
        <w:t xml:space="preserve"> </w:t>
      </w:r>
      <w:r>
        <w:rPr>
          <w:sz w:val="24"/>
        </w:rPr>
        <w:t>обеспечение</w:t>
      </w:r>
    </w:p>
    <w:p w:rsidR="001F4C9A" w:rsidRDefault="009B0766">
      <w:pPr>
        <w:pStyle w:val="a3"/>
        <w:spacing w:before="23"/>
        <w:ind w:left="1100" w:right="1112"/>
      </w:pPr>
      <w:r>
        <w:t>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w:t>
      </w:r>
    </w:p>
    <w:p w:rsidR="001F4C9A" w:rsidRDefault="009B0766" w:rsidP="00237B2E">
      <w:pPr>
        <w:pStyle w:val="a6"/>
        <w:numPr>
          <w:ilvl w:val="0"/>
          <w:numId w:val="168"/>
        </w:numPr>
        <w:tabs>
          <w:tab w:val="left" w:pos="1100"/>
        </w:tabs>
        <w:spacing w:line="277" w:lineRule="exact"/>
        <w:rPr>
          <w:rFonts w:ascii="Symbol" w:hAnsi="Symbol"/>
          <w:sz w:val="24"/>
        </w:rPr>
      </w:pPr>
      <w:r>
        <w:rPr>
          <w:sz w:val="24"/>
        </w:rPr>
        <w:t>согласованность</w:t>
      </w:r>
      <w:r>
        <w:rPr>
          <w:spacing w:val="36"/>
          <w:sz w:val="24"/>
        </w:rPr>
        <w:t xml:space="preserve"> </w:t>
      </w:r>
      <w:r>
        <w:rPr>
          <w:sz w:val="24"/>
        </w:rPr>
        <w:t>мероприятий</w:t>
      </w:r>
      <w:r>
        <w:rPr>
          <w:spacing w:val="36"/>
          <w:sz w:val="24"/>
        </w:rPr>
        <w:t xml:space="preserve"> </w:t>
      </w:r>
      <w:r>
        <w:rPr>
          <w:sz w:val="24"/>
        </w:rPr>
        <w:t>содействия</w:t>
      </w:r>
      <w:r>
        <w:rPr>
          <w:spacing w:val="36"/>
          <w:sz w:val="24"/>
        </w:rPr>
        <w:t xml:space="preserve"> </w:t>
      </w:r>
      <w:r>
        <w:rPr>
          <w:sz w:val="24"/>
        </w:rPr>
        <w:t>обучающимся</w:t>
      </w:r>
      <w:r>
        <w:rPr>
          <w:spacing w:val="34"/>
          <w:sz w:val="24"/>
        </w:rPr>
        <w:t xml:space="preserve"> </w:t>
      </w:r>
      <w:r>
        <w:rPr>
          <w:sz w:val="24"/>
        </w:rPr>
        <w:t>в</w:t>
      </w:r>
      <w:r>
        <w:rPr>
          <w:spacing w:val="36"/>
          <w:sz w:val="24"/>
        </w:rPr>
        <w:t xml:space="preserve"> </w:t>
      </w:r>
      <w:r>
        <w:rPr>
          <w:sz w:val="24"/>
        </w:rPr>
        <w:t>освоении</w:t>
      </w:r>
      <w:r>
        <w:rPr>
          <w:spacing w:val="36"/>
          <w:sz w:val="24"/>
        </w:rPr>
        <w:t xml:space="preserve"> </w:t>
      </w:r>
      <w:r>
        <w:rPr>
          <w:sz w:val="24"/>
        </w:rPr>
        <w:t>программ</w:t>
      </w:r>
      <w:r>
        <w:rPr>
          <w:spacing w:val="36"/>
          <w:sz w:val="24"/>
        </w:rPr>
        <w:t xml:space="preserve"> </w:t>
      </w:r>
      <w:r>
        <w:rPr>
          <w:sz w:val="24"/>
        </w:rPr>
        <w:t>общего</w:t>
      </w:r>
      <w:r>
        <w:rPr>
          <w:spacing w:val="36"/>
          <w:sz w:val="24"/>
        </w:rPr>
        <w:t xml:space="preserve"> </w:t>
      </w:r>
      <w:r>
        <w:rPr>
          <w:sz w:val="24"/>
        </w:rPr>
        <w:t>и</w:t>
      </w:r>
    </w:p>
    <w:p w:rsidR="001F4C9A" w:rsidRDefault="009B0766">
      <w:pPr>
        <w:pStyle w:val="a3"/>
        <w:spacing w:before="21"/>
        <w:ind w:left="1100" w:right="1116"/>
      </w:pPr>
      <w:r>
        <w:t>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w:t>
      </w:r>
    </w:p>
    <w:p w:rsidR="001F4C9A" w:rsidRDefault="009B0766">
      <w:pPr>
        <w:pStyle w:val="a3"/>
        <w:ind w:right="1114" w:firstLine="568"/>
      </w:pPr>
      <w:r>
        <w:rPr>
          <w:b/>
        </w:rPr>
        <w:t xml:space="preserve">Четвертый критерий </w:t>
      </w:r>
      <w:r>
        <w:t xml:space="preserve">– степень реализации </w:t>
      </w:r>
      <w:r>
        <w:rPr>
          <w:spacing w:val="-3"/>
        </w:rPr>
        <w:t xml:space="preserve">задач </w:t>
      </w:r>
      <w:r>
        <w:t xml:space="preserve">воспитания </w:t>
      </w:r>
      <w:r>
        <w:rPr>
          <w:spacing w:val="-3"/>
        </w:rPr>
        <w:t xml:space="preserve">компетентного </w:t>
      </w:r>
      <w:r>
        <w:t xml:space="preserve">гражданина России, принимающего </w:t>
      </w:r>
      <w:r>
        <w:rPr>
          <w:spacing w:val="-5"/>
        </w:rPr>
        <w:t xml:space="preserve">судьбу </w:t>
      </w:r>
      <w:r>
        <w:t xml:space="preserve">Отечества как свою личную, осознающего ответственность за настоящее и </w:t>
      </w:r>
      <w:r>
        <w:rPr>
          <w:spacing w:val="-4"/>
        </w:rPr>
        <w:t>будущее</w:t>
      </w:r>
      <w:r>
        <w:rPr>
          <w:spacing w:val="52"/>
        </w:rPr>
        <w:t xml:space="preserve"> </w:t>
      </w:r>
      <w:r>
        <w:t xml:space="preserve">своей страны, </w:t>
      </w:r>
      <w:r>
        <w:rPr>
          <w:spacing w:val="-3"/>
        </w:rPr>
        <w:t xml:space="preserve">укорененного </w:t>
      </w:r>
      <w:r>
        <w:t xml:space="preserve">в духовных и </w:t>
      </w:r>
      <w:r>
        <w:rPr>
          <w:spacing w:val="-3"/>
        </w:rPr>
        <w:t xml:space="preserve">культурных </w:t>
      </w:r>
      <w:r>
        <w:t>традициях многонационального народа России, выражается в следующих показателях:</w:t>
      </w:r>
    </w:p>
    <w:p w:rsidR="001F4C9A" w:rsidRDefault="009B0766" w:rsidP="00237B2E">
      <w:pPr>
        <w:pStyle w:val="a6"/>
        <w:numPr>
          <w:ilvl w:val="0"/>
          <w:numId w:val="168"/>
        </w:numPr>
        <w:tabs>
          <w:tab w:val="left" w:pos="1100"/>
        </w:tabs>
        <w:spacing w:line="277" w:lineRule="exact"/>
        <w:ind w:hanging="284"/>
        <w:jc w:val="left"/>
        <w:rPr>
          <w:rFonts w:ascii="Symbol" w:hAnsi="Symbol"/>
          <w:sz w:val="24"/>
        </w:rPr>
      </w:pPr>
      <w:r>
        <w:rPr>
          <w:sz w:val="24"/>
        </w:rPr>
        <w:t xml:space="preserve">уровень информированности </w:t>
      </w:r>
      <w:r>
        <w:rPr>
          <w:spacing w:val="-3"/>
          <w:sz w:val="24"/>
        </w:rPr>
        <w:t xml:space="preserve">педагогов </w:t>
      </w:r>
      <w:r>
        <w:rPr>
          <w:sz w:val="24"/>
        </w:rPr>
        <w:t>о предпосылках и проблемах воспитания</w:t>
      </w:r>
      <w:r>
        <w:rPr>
          <w:spacing w:val="1"/>
          <w:sz w:val="24"/>
        </w:rPr>
        <w:t xml:space="preserve"> </w:t>
      </w:r>
      <w:r>
        <w:rPr>
          <w:sz w:val="24"/>
        </w:rPr>
        <w:t>у</w:t>
      </w:r>
    </w:p>
    <w:p w:rsidR="001F4C9A" w:rsidRDefault="009B0766">
      <w:pPr>
        <w:pStyle w:val="a3"/>
        <w:spacing w:before="23"/>
        <w:ind w:left="1100" w:right="1071"/>
        <w:jc w:val="left"/>
      </w:pPr>
      <w:r>
        <w:t>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p w:rsidR="001F4C9A" w:rsidRDefault="009B0766" w:rsidP="00237B2E">
      <w:pPr>
        <w:pStyle w:val="a6"/>
        <w:numPr>
          <w:ilvl w:val="0"/>
          <w:numId w:val="168"/>
        </w:numPr>
        <w:tabs>
          <w:tab w:val="left" w:pos="1100"/>
          <w:tab w:val="left" w:pos="2211"/>
          <w:tab w:val="left" w:pos="3925"/>
          <w:tab w:val="left" w:pos="4374"/>
          <w:tab w:val="left" w:pos="6039"/>
          <w:tab w:val="left" w:pos="6900"/>
          <w:tab w:val="left" w:pos="8990"/>
        </w:tabs>
        <w:spacing w:line="277" w:lineRule="exact"/>
        <w:ind w:hanging="284"/>
        <w:jc w:val="left"/>
        <w:rPr>
          <w:rFonts w:ascii="Symbol" w:hAnsi="Symbol"/>
          <w:sz w:val="24"/>
        </w:rPr>
      </w:pPr>
      <w:r>
        <w:rPr>
          <w:sz w:val="24"/>
        </w:rPr>
        <w:t>степень</w:t>
      </w:r>
      <w:r>
        <w:rPr>
          <w:sz w:val="24"/>
        </w:rPr>
        <w:tab/>
        <w:t>конкретности</w:t>
      </w:r>
      <w:r>
        <w:rPr>
          <w:sz w:val="24"/>
        </w:rPr>
        <w:tab/>
        <w:t>и</w:t>
      </w:r>
      <w:r>
        <w:rPr>
          <w:sz w:val="24"/>
        </w:rPr>
        <w:tab/>
        <w:t>измеримости</w:t>
      </w:r>
      <w:r>
        <w:rPr>
          <w:sz w:val="24"/>
        </w:rPr>
        <w:tab/>
      </w:r>
      <w:r>
        <w:rPr>
          <w:spacing w:val="-3"/>
          <w:sz w:val="24"/>
        </w:rPr>
        <w:t>задач</w:t>
      </w:r>
      <w:r>
        <w:rPr>
          <w:spacing w:val="-3"/>
          <w:sz w:val="24"/>
        </w:rPr>
        <w:tab/>
      </w:r>
      <w:r>
        <w:rPr>
          <w:sz w:val="24"/>
        </w:rPr>
        <w:t>патриотического,</w:t>
      </w:r>
      <w:r>
        <w:rPr>
          <w:sz w:val="24"/>
        </w:rPr>
        <w:tab/>
        <w:t>гражданского,</w:t>
      </w:r>
    </w:p>
    <w:p w:rsidR="001F4C9A" w:rsidRDefault="009B0766">
      <w:pPr>
        <w:pStyle w:val="a3"/>
        <w:spacing w:before="22"/>
        <w:ind w:left="1100" w:right="1112"/>
      </w:pPr>
      <w:r>
        <w:t>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1F4C9A" w:rsidRDefault="009B0766" w:rsidP="00237B2E">
      <w:pPr>
        <w:pStyle w:val="a6"/>
        <w:numPr>
          <w:ilvl w:val="0"/>
          <w:numId w:val="168"/>
        </w:numPr>
        <w:tabs>
          <w:tab w:val="left" w:pos="1100"/>
        </w:tabs>
        <w:spacing w:line="277" w:lineRule="exact"/>
        <w:ind w:hanging="284"/>
        <w:rPr>
          <w:rFonts w:ascii="Symbol" w:hAnsi="Symbol"/>
          <w:sz w:val="24"/>
        </w:rPr>
      </w:pPr>
      <w:r>
        <w:rPr>
          <w:sz w:val="24"/>
        </w:rPr>
        <w:t>степень корректности и конкретности принципов и методических правил по</w:t>
      </w:r>
      <w:r>
        <w:rPr>
          <w:spacing w:val="-30"/>
          <w:sz w:val="24"/>
        </w:rPr>
        <w:t xml:space="preserve"> </w:t>
      </w:r>
      <w:r>
        <w:rPr>
          <w:sz w:val="24"/>
        </w:rPr>
        <w:t>реализации</w:t>
      </w:r>
    </w:p>
    <w:p w:rsidR="001F4C9A" w:rsidRDefault="009B0766">
      <w:pPr>
        <w:pStyle w:val="a3"/>
        <w:spacing w:before="23" w:line="267" w:lineRule="exact"/>
        <w:ind w:left="1100"/>
      </w:pPr>
      <w:r>
        <w:t>задач патриотического, гражданского, экологического воспитания обучающихся;</w:t>
      </w:r>
    </w:p>
    <w:p w:rsidR="001F4C9A" w:rsidRDefault="009B0766" w:rsidP="00237B2E">
      <w:pPr>
        <w:pStyle w:val="a6"/>
        <w:numPr>
          <w:ilvl w:val="0"/>
          <w:numId w:val="168"/>
        </w:numPr>
        <w:tabs>
          <w:tab w:val="left" w:pos="1100"/>
        </w:tabs>
        <w:spacing w:line="249" w:lineRule="auto"/>
        <w:ind w:right="1113" w:hanging="284"/>
        <w:rPr>
          <w:rFonts w:ascii="Symbol" w:hAnsi="Symbol"/>
          <w:sz w:val="24"/>
        </w:rPr>
      </w:pPr>
      <w:r>
        <w:rPr>
          <w:sz w:val="24"/>
        </w:rPr>
        <w:t xml:space="preserve">реалистичность количества и достаточность мероприятий (тематика, форма и содержание </w:t>
      </w:r>
      <w:r>
        <w:rPr>
          <w:spacing w:val="-3"/>
          <w:sz w:val="24"/>
        </w:rPr>
        <w:t xml:space="preserve">которых </w:t>
      </w:r>
      <w:r>
        <w:rPr>
          <w:sz w:val="24"/>
        </w:rPr>
        <w:t xml:space="preserve">адекватны </w:t>
      </w:r>
      <w:r>
        <w:rPr>
          <w:spacing w:val="-3"/>
          <w:sz w:val="24"/>
        </w:rPr>
        <w:t xml:space="preserve">задачам </w:t>
      </w:r>
      <w:r>
        <w:rPr>
          <w:sz w:val="24"/>
        </w:rPr>
        <w:t xml:space="preserve">патриотического, гражданского, </w:t>
      </w:r>
      <w:r>
        <w:rPr>
          <w:spacing w:val="-3"/>
          <w:sz w:val="24"/>
        </w:rPr>
        <w:t xml:space="preserve">трудового, экологического </w:t>
      </w:r>
      <w:r>
        <w:rPr>
          <w:sz w:val="24"/>
        </w:rPr>
        <w:t>воспитания обучающихся);</w:t>
      </w:r>
    </w:p>
    <w:p w:rsidR="001F4C9A" w:rsidRDefault="009B0766" w:rsidP="00237B2E">
      <w:pPr>
        <w:pStyle w:val="a6"/>
        <w:numPr>
          <w:ilvl w:val="0"/>
          <w:numId w:val="168"/>
        </w:numPr>
        <w:tabs>
          <w:tab w:val="left" w:pos="1100"/>
        </w:tabs>
        <w:spacing w:line="264" w:lineRule="exact"/>
        <w:ind w:hanging="284"/>
        <w:rPr>
          <w:rFonts w:ascii="Symbol" w:hAnsi="Symbol"/>
          <w:sz w:val="24"/>
        </w:rPr>
      </w:pPr>
      <w:r>
        <w:rPr>
          <w:sz w:val="24"/>
        </w:rPr>
        <w:t>согласованность мероприятий патриотического, гражданского,</w:t>
      </w:r>
      <w:r>
        <w:rPr>
          <w:spacing w:val="16"/>
          <w:sz w:val="24"/>
        </w:rPr>
        <w:t xml:space="preserve"> </w:t>
      </w:r>
      <w:r>
        <w:rPr>
          <w:spacing w:val="-4"/>
          <w:sz w:val="24"/>
        </w:rPr>
        <w:t xml:space="preserve">трудового, </w:t>
      </w:r>
      <w:r>
        <w:rPr>
          <w:spacing w:val="-3"/>
          <w:sz w:val="24"/>
        </w:rPr>
        <w:t>экологического</w:t>
      </w:r>
    </w:p>
    <w:p w:rsidR="001F4C9A" w:rsidRDefault="009B0766">
      <w:pPr>
        <w:pStyle w:val="a3"/>
        <w:spacing w:before="14"/>
        <w:ind w:left="1100" w:right="1111"/>
      </w:pPr>
      <w:r>
        <w:t>воспитания с родителями обучающихся, привлечение к организации мероприятий п</w:t>
      </w:r>
      <w:bookmarkStart w:id="203" w:name="2.3.11._Методика_и_инструментарий_монито"/>
      <w:bookmarkEnd w:id="203"/>
      <w:r>
        <w:t>рофильных организаций родителей, общественности и др.</w:t>
      </w:r>
    </w:p>
    <w:p w:rsidR="001F4C9A" w:rsidRDefault="00513344" w:rsidP="004A5F3F">
      <w:pPr>
        <w:pStyle w:val="2"/>
        <w:tabs>
          <w:tab w:val="left" w:pos="1248"/>
        </w:tabs>
        <w:spacing w:line="277" w:lineRule="exact"/>
        <w:ind w:left="1248"/>
        <w:jc w:val="both"/>
      </w:pPr>
      <w:r>
        <w:rPr>
          <w:spacing w:val="-3"/>
        </w:rPr>
        <w:t>2.3.11.</w:t>
      </w:r>
      <w:r w:rsidR="009B0766">
        <w:rPr>
          <w:spacing w:val="-3"/>
        </w:rPr>
        <w:t xml:space="preserve">Методика </w:t>
      </w:r>
      <w:r w:rsidR="009B0766">
        <w:t>и инструментарий мониторинга духовно-нравственного</w:t>
      </w:r>
      <w:r w:rsidR="009B0766">
        <w:rPr>
          <w:spacing w:val="-6"/>
        </w:rPr>
        <w:t xml:space="preserve"> </w:t>
      </w:r>
      <w:r w:rsidR="009B0766">
        <w:t>развития,</w:t>
      </w:r>
    </w:p>
    <w:p w:rsidR="001F4C9A" w:rsidRDefault="009B0766">
      <w:pPr>
        <w:spacing w:before="22"/>
        <w:ind w:left="3474"/>
        <w:jc w:val="both"/>
        <w:rPr>
          <w:b/>
          <w:sz w:val="24"/>
        </w:rPr>
      </w:pPr>
      <w:r>
        <w:rPr>
          <w:b/>
          <w:sz w:val="24"/>
        </w:rPr>
        <w:t>воспитания и социализации обучающихся</w:t>
      </w:r>
    </w:p>
    <w:p w:rsidR="001F4C9A" w:rsidRDefault="009B0766">
      <w:pPr>
        <w:pStyle w:val="a3"/>
        <w:ind w:right="1112" w:firstLine="568"/>
      </w:pPr>
      <w:r>
        <w:t>Методика мониторинга духовно-нравственного развития, воспитания и социализации обучающихся включает совокупность следующих методических правил:</w:t>
      </w:r>
    </w:p>
    <w:p w:rsidR="001F4C9A" w:rsidRDefault="009B0766" w:rsidP="00237B2E">
      <w:pPr>
        <w:pStyle w:val="a6"/>
        <w:numPr>
          <w:ilvl w:val="0"/>
          <w:numId w:val="168"/>
        </w:numPr>
        <w:tabs>
          <w:tab w:val="left" w:pos="1100"/>
        </w:tabs>
        <w:spacing w:line="277" w:lineRule="exact"/>
        <w:ind w:hanging="284"/>
        <w:rPr>
          <w:rFonts w:ascii="Symbol" w:hAnsi="Symbol"/>
          <w:sz w:val="24"/>
        </w:rPr>
      </w:pPr>
      <w:r>
        <w:rPr>
          <w:sz w:val="24"/>
        </w:rPr>
        <w:t xml:space="preserve">мониторинг вследствие отсроченности </w:t>
      </w:r>
      <w:r>
        <w:rPr>
          <w:spacing w:val="-3"/>
          <w:sz w:val="24"/>
        </w:rPr>
        <w:t xml:space="preserve">результатов </w:t>
      </w:r>
      <w:r>
        <w:rPr>
          <w:sz w:val="24"/>
        </w:rPr>
        <w:t>духовно-нравственного</w:t>
      </w:r>
      <w:r>
        <w:rPr>
          <w:spacing w:val="11"/>
          <w:sz w:val="24"/>
        </w:rPr>
        <w:t xml:space="preserve"> </w:t>
      </w:r>
      <w:r>
        <w:rPr>
          <w:sz w:val="24"/>
        </w:rPr>
        <w:t>развития,</w:t>
      </w:r>
    </w:p>
    <w:p w:rsidR="001F4C9A" w:rsidRDefault="009B0766">
      <w:pPr>
        <w:pStyle w:val="a3"/>
        <w:spacing w:before="23"/>
        <w:ind w:left="1100" w:right="1114"/>
      </w:pPr>
      <w:r>
        <w:t>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1F4C9A" w:rsidRDefault="009B0766" w:rsidP="00237B2E">
      <w:pPr>
        <w:pStyle w:val="a6"/>
        <w:numPr>
          <w:ilvl w:val="0"/>
          <w:numId w:val="168"/>
        </w:numPr>
        <w:tabs>
          <w:tab w:val="left" w:pos="1100"/>
        </w:tabs>
        <w:spacing w:line="277" w:lineRule="exact"/>
        <w:ind w:hanging="284"/>
        <w:rPr>
          <w:rFonts w:ascii="Symbol" w:hAnsi="Symbol"/>
          <w:sz w:val="24"/>
        </w:rPr>
      </w:pPr>
      <w:r>
        <w:rPr>
          <w:sz w:val="24"/>
        </w:rPr>
        <w:t>при</w:t>
      </w:r>
      <w:r>
        <w:rPr>
          <w:spacing w:val="12"/>
          <w:sz w:val="24"/>
        </w:rPr>
        <w:t xml:space="preserve"> </w:t>
      </w:r>
      <w:r>
        <w:rPr>
          <w:sz w:val="24"/>
        </w:rPr>
        <w:t>разработке</w:t>
      </w:r>
      <w:r>
        <w:rPr>
          <w:spacing w:val="11"/>
          <w:sz w:val="24"/>
        </w:rPr>
        <w:t xml:space="preserve"> </w:t>
      </w:r>
      <w:r>
        <w:rPr>
          <w:sz w:val="24"/>
        </w:rPr>
        <w:t>и</w:t>
      </w:r>
      <w:r>
        <w:rPr>
          <w:spacing w:val="13"/>
          <w:sz w:val="24"/>
        </w:rPr>
        <w:t xml:space="preserve"> </w:t>
      </w:r>
      <w:r>
        <w:rPr>
          <w:sz w:val="24"/>
        </w:rPr>
        <w:t>осуществлении</w:t>
      </w:r>
      <w:r>
        <w:rPr>
          <w:spacing w:val="11"/>
          <w:sz w:val="24"/>
        </w:rPr>
        <w:t xml:space="preserve"> </w:t>
      </w:r>
      <w:r>
        <w:rPr>
          <w:sz w:val="24"/>
        </w:rPr>
        <w:t>программы</w:t>
      </w:r>
      <w:r>
        <w:rPr>
          <w:spacing w:val="11"/>
          <w:sz w:val="24"/>
        </w:rPr>
        <w:t xml:space="preserve"> </w:t>
      </w:r>
      <w:r>
        <w:rPr>
          <w:sz w:val="24"/>
        </w:rPr>
        <w:t>мониторинга</w:t>
      </w:r>
      <w:r>
        <w:rPr>
          <w:spacing w:val="11"/>
          <w:sz w:val="24"/>
        </w:rPr>
        <w:t xml:space="preserve"> </w:t>
      </w:r>
      <w:r>
        <w:rPr>
          <w:sz w:val="24"/>
        </w:rPr>
        <w:t>следует</w:t>
      </w:r>
      <w:r>
        <w:rPr>
          <w:spacing w:val="10"/>
          <w:sz w:val="24"/>
        </w:rPr>
        <w:t xml:space="preserve"> </w:t>
      </w:r>
      <w:r>
        <w:rPr>
          <w:sz w:val="24"/>
        </w:rPr>
        <w:t>сочетать</w:t>
      </w:r>
      <w:r>
        <w:rPr>
          <w:spacing w:val="12"/>
          <w:sz w:val="24"/>
        </w:rPr>
        <w:t xml:space="preserve"> </w:t>
      </w:r>
      <w:r>
        <w:rPr>
          <w:sz w:val="24"/>
        </w:rPr>
        <w:t>общие</w:t>
      </w:r>
      <w:r>
        <w:rPr>
          <w:spacing w:val="11"/>
          <w:sz w:val="24"/>
        </w:rPr>
        <w:t xml:space="preserve"> </w:t>
      </w:r>
      <w:r>
        <w:rPr>
          <w:sz w:val="24"/>
        </w:rPr>
        <w:t>цели</w:t>
      </w:r>
      <w:r>
        <w:rPr>
          <w:spacing w:val="10"/>
          <w:sz w:val="24"/>
        </w:rPr>
        <w:t xml:space="preserve"> </w:t>
      </w:r>
      <w:r>
        <w:rPr>
          <w:sz w:val="24"/>
        </w:rPr>
        <w:t>и</w:t>
      </w:r>
    </w:p>
    <w:p w:rsidR="001F4C9A" w:rsidRDefault="009B0766">
      <w:pPr>
        <w:pStyle w:val="a3"/>
        <w:spacing w:before="21"/>
        <w:ind w:left="1100" w:right="1115"/>
      </w:pPr>
      <w:r>
        <w:t>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w:t>
      </w:r>
    </w:p>
    <w:p w:rsidR="001F4C9A" w:rsidRDefault="009B0766" w:rsidP="00237B2E">
      <w:pPr>
        <w:pStyle w:val="a6"/>
        <w:numPr>
          <w:ilvl w:val="0"/>
          <w:numId w:val="168"/>
        </w:numPr>
        <w:tabs>
          <w:tab w:val="left" w:pos="1100"/>
        </w:tabs>
        <w:spacing w:line="277" w:lineRule="exact"/>
        <w:ind w:hanging="284"/>
        <w:rPr>
          <w:rFonts w:ascii="Symbol" w:hAnsi="Symbol"/>
          <w:sz w:val="24"/>
        </w:rPr>
      </w:pPr>
      <w:r>
        <w:rPr>
          <w:spacing w:val="-4"/>
          <w:sz w:val="24"/>
        </w:rPr>
        <w:t>комплекс</w:t>
      </w:r>
      <w:r>
        <w:rPr>
          <w:spacing w:val="14"/>
          <w:sz w:val="24"/>
        </w:rPr>
        <w:t xml:space="preserve"> </w:t>
      </w:r>
      <w:r>
        <w:rPr>
          <w:sz w:val="24"/>
        </w:rPr>
        <w:t>мер</w:t>
      </w:r>
      <w:r>
        <w:rPr>
          <w:spacing w:val="8"/>
          <w:sz w:val="24"/>
        </w:rPr>
        <w:t xml:space="preserve"> </w:t>
      </w:r>
      <w:r>
        <w:rPr>
          <w:sz w:val="24"/>
        </w:rPr>
        <w:t>по</w:t>
      </w:r>
      <w:r>
        <w:rPr>
          <w:spacing w:val="12"/>
          <w:sz w:val="24"/>
        </w:rPr>
        <w:t xml:space="preserve"> </w:t>
      </w:r>
      <w:r>
        <w:rPr>
          <w:sz w:val="24"/>
        </w:rPr>
        <w:t>мониторингу</w:t>
      </w:r>
      <w:r>
        <w:rPr>
          <w:spacing w:val="12"/>
          <w:sz w:val="24"/>
        </w:rPr>
        <w:t xml:space="preserve"> </w:t>
      </w:r>
      <w:r>
        <w:rPr>
          <w:sz w:val="24"/>
        </w:rPr>
        <w:t>предлагается</w:t>
      </w:r>
      <w:r>
        <w:rPr>
          <w:spacing w:val="10"/>
          <w:sz w:val="24"/>
        </w:rPr>
        <w:t xml:space="preserve"> </w:t>
      </w:r>
      <w:r>
        <w:rPr>
          <w:sz w:val="24"/>
        </w:rPr>
        <w:t>ориентировать,</w:t>
      </w:r>
      <w:r>
        <w:rPr>
          <w:spacing w:val="10"/>
          <w:sz w:val="24"/>
        </w:rPr>
        <w:t xml:space="preserve"> </w:t>
      </w:r>
      <w:r>
        <w:rPr>
          <w:sz w:val="24"/>
        </w:rPr>
        <w:t>в</w:t>
      </w:r>
      <w:r>
        <w:rPr>
          <w:spacing w:val="11"/>
          <w:sz w:val="24"/>
        </w:rPr>
        <w:t xml:space="preserve"> </w:t>
      </w:r>
      <w:r>
        <w:rPr>
          <w:sz w:val="24"/>
        </w:rPr>
        <w:t>первую</w:t>
      </w:r>
      <w:r>
        <w:rPr>
          <w:spacing w:val="11"/>
          <w:sz w:val="24"/>
        </w:rPr>
        <w:t xml:space="preserve"> </w:t>
      </w:r>
      <w:r>
        <w:rPr>
          <w:sz w:val="24"/>
        </w:rPr>
        <w:t>очередь,</w:t>
      </w:r>
      <w:r>
        <w:rPr>
          <w:spacing w:val="10"/>
          <w:sz w:val="24"/>
        </w:rPr>
        <w:t xml:space="preserve"> </w:t>
      </w:r>
      <w:r>
        <w:rPr>
          <w:sz w:val="24"/>
        </w:rPr>
        <w:t>не</w:t>
      </w:r>
      <w:r>
        <w:rPr>
          <w:spacing w:val="11"/>
          <w:sz w:val="24"/>
        </w:rPr>
        <w:t xml:space="preserve"> </w:t>
      </w:r>
      <w:r>
        <w:rPr>
          <w:sz w:val="24"/>
        </w:rPr>
        <w:t>на</w:t>
      </w:r>
    </w:p>
    <w:p w:rsidR="001F4C9A" w:rsidRDefault="009B0766">
      <w:pPr>
        <w:pStyle w:val="a3"/>
        <w:spacing w:before="23"/>
        <w:ind w:left="1100" w:right="1112"/>
      </w:pPr>
      <w:r>
        <w:t>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w:t>
      </w:r>
    </w:p>
    <w:p w:rsidR="001F4C9A" w:rsidRDefault="009B0766" w:rsidP="00237B2E">
      <w:pPr>
        <w:pStyle w:val="a6"/>
        <w:numPr>
          <w:ilvl w:val="0"/>
          <w:numId w:val="168"/>
        </w:numPr>
        <w:tabs>
          <w:tab w:val="left" w:pos="1100"/>
        </w:tabs>
        <w:spacing w:before="56" w:line="249" w:lineRule="auto"/>
        <w:ind w:right="1115" w:hanging="284"/>
        <w:rPr>
          <w:rFonts w:ascii="Symbol" w:hAnsi="Symbol"/>
          <w:sz w:val="24"/>
        </w:rPr>
      </w:pPr>
      <w:r>
        <w:rPr>
          <w:sz w:val="24"/>
        </w:rPr>
        <w:t xml:space="preserve">мониторингу предлагается придать общественно-административный характер, включив и объединив в этой работе администрацию </w:t>
      </w:r>
      <w:r>
        <w:rPr>
          <w:spacing w:val="-3"/>
          <w:sz w:val="24"/>
        </w:rPr>
        <w:t xml:space="preserve">школы, </w:t>
      </w:r>
      <w:r>
        <w:rPr>
          <w:sz w:val="24"/>
        </w:rPr>
        <w:t xml:space="preserve">родительскую общественность, представителей различных служб (медика, психолога, социального педагога и </w:t>
      </w:r>
      <w:r>
        <w:rPr>
          <w:spacing w:val="-10"/>
          <w:sz w:val="24"/>
        </w:rPr>
        <w:t>т.</w:t>
      </w:r>
      <w:r>
        <w:rPr>
          <w:spacing w:val="-29"/>
          <w:sz w:val="24"/>
        </w:rPr>
        <w:t xml:space="preserve"> </w:t>
      </w:r>
      <w:r>
        <w:rPr>
          <w:sz w:val="24"/>
        </w:rPr>
        <w:t>п.);</w:t>
      </w:r>
    </w:p>
    <w:p w:rsidR="001F4C9A" w:rsidRDefault="009B0766" w:rsidP="00237B2E">
      <w:pPr>
        <w:pStyle w:val="a6"/>
        <w:numPr>
          <w:ilvl w:val="0"/>
          <w:numId w:val="168"/>
        </w:numPr>
        <w:tabs>
          <w:tab w:val="left" w:pos="1100"/>
        </w:tabs>
        <w:spacing w:line="266" w:lineRule="exact"/>
        <w:ind w:hanging="284"/>
        <w:rPr>
          <w:rFonts w:ascii="Symbol" w:hAnsi="Symbol"/>
          <w:sz w:val="24"/>
        </w:rPr>
      </w:pPr>
      <w:r>
        <w:rPr>
          <w:sz w:val="24"/>
        </w:rPr>
        <w:t>мониторинг</w:t>
      </w:r>
      <w:r>
        <w:rPr>
          <w:spacing w:val="26"/>
          <w:sz w:val="24"/>
        </w:rPr>
        <w:t xml:space="preserve"> </w:t>
      </w:r>
      <w:r>
        <w:rPr>
          <w:sz w:val="24"/>
        </w:rPr>
        <w:t>должен</w:t>
      </w:r>
      <w:r>
        <w:rPr>
          <w:spacing w:val="26"/>
          <w:sz w:val="24"/>
        </w:rPr>
        <w:t xml:space="preserve"> </w:t>
      </w:r>
      <w:r>
        <w:rPr>
          <w:sz w:val="24"/>
        </w:rPr>
        <w:t>предлагать</w:t>
      </w:r>
      <w:r>
        <w:rPr>
          <w:spacing w:val="27"/>
          <w:sz w:val="24"/>
        </w:rPr>
        <w:t xml:space="preserve"> </w:t>
      </w:r>
      <w:r>
        <w:rPr>
          <w:sz w:val="24"/>
        </w:rPr>
        <w:t>чрезвычайно</w:t>
      </w:r>
      <w:r>
        <w:rPr>
          <w:spacing w:val="26"/>
          <w:sz w:val="24"/>
        </w:rPr>
        <w:t xml:space="preserve"> </w:t>
      </w:r>
      <w:r>
        <w:rPr>
          <w:sz w:val="24"/>
        </w:rPr>
        <w:t>простые,</w:t>
      </w:r>
      <w:r>
        <w:rPr>
          <w:spacing w:val="26"/>
          <w:sz w:val="24"/>
        </w:rPr>
        <w:t xml:space="preserve"> </w:t>
      </w:r>
      <w:r>
        <w:rPr>
          <w:sz w:val="24"/>
        </w:rPr>
        <w:t>прозрачные,</w:t>
      </w:r>
      <w:r>
        <w:rPr>
          <w:spacing w:val="26"/>
          <w:sz w:val="24"/>
        </w:rPr>
        <w:t xml:space="preserve"> </w:t>
      </w:r>
      <w:r>
        <w:rPr>
          <w:sz w:val="24"/>
        </w:rPr>
        <w:t>формализованные</w:t>
      </w:r>
    </w:p>
    <w:p w:rsidR="001F4C9A" w:rsidRDefault="009B0766">
      <w:pPr>
        <w:pStyle w:val="a3"/>
        <w:spacing w:before="22" w:line="267" w:lineRule="exact"/>
        <w:ind w:left="1100"/>
      </w:pPr>
      <w:r>
        <w:t>процедуры диагностики;</w:t>
      </w:r>
    </w:p>
    <w:p w:rsidR="001F4C9A" w:rsidRDefault="009B0766" w:rsidP="00237B2E">
      <w:pPr>
        <w:pStyle w:val="a6"/>
        <w:numPr>
          <w:ilvl w:val="0"/>
          <w:numId w:val="168"/>
        </w:numPr>
        <w:tabs>
          <w:tab w:val="left" w:pos="1100"/>
        </w:tabs>
        <w:spacing w:line="244" w:lineRule="auto"/>
        <w:ind w:right="1111" w:hanging="284"/>
        <w:rPr>
          <w:rFonts w:ascii="Symbol" w:hAnsi="Symbol"/>
          <w:sz w:val="24"/>
        </w:rPr>
      </w:pPr>
      <w:r>
        <w:rPr>
          <w:sz w:val="24"/>
        </w:rPr>
        <w:t xml:space="preserve">предлагаемый мониторинг не должен существенно увеличить объем работы, привнести дополнительные сложности, отчетность, </w:t>
      </w:r>
      <w:r>
        <w:rPr>
          <w:spacing w:val="-4"/>
          <w:sz w:val="24"/>
        </w:rPr>
        <w:t xml:space="preserve">ухудшить </w:t>
      </w:r>
      <w:r>
        <w:rPr>
          <w:sz w:val="24"/>
        </w:rPr>
        <w:t xml:space="preserve">ситуацию в повседневной практике педагогов, своей деятельностью обеспечивающих реализацию </w:t>
      </w:r>
      <w:r>
        <w:rPr>
          <w:spacing w:val="-3"/>
          <w:sz w:val="24"/>
        </w:rPr>
        <w:t xml:space="preserve">задач </w:t>
      </w:r>
      <w:r>
        <w:rPr>
          <w:sz w:val="24"/>
        </w:rPr>
        <w:t xml:space="preserve">духовно-нравственного развития, воспитания и социализации обучающихся, поэтому целесообразно проводить </w:t>
      </w:r>
      <w:r>
        <w:rPr>
          <w:spacing w:val="-3"/>
          <w:sz w:val="24"/>
        </w:rPr>
        <w:t xml:space="preserve">его </w:t>
      </w:r>
      <w:r>
        <w:rPr>
          <w:sz w:val="24"/>
        </w:rPr>
        <w:t xml:space="preserve">в рамках традиционных процедур, модернизировав их в </w:t>
      </w:r>
      <w:r>
        <w:rPr>
          <w:spacing w:val="-3"/>
          <w:sz w:val="24"/>
        </w:rPr>
        <w:t>контексте</w:t>
      </w:r>
      <w:r>
        <w:rPr>
          <w:sz w:val="24"/>
        </w:rPr>
        <w:t xml:space="preserve"> ФГОС;</w:t>
      </w:r>
    </w:p>
    <w:p w:rsidR="001F4C9A" w:rsidRDefault="009B0766" w:rsidP="00237B2E">
      <w:pPr>
        <w:pStyle w:val="a6"/>
        <w:numPr>
          <w:ilvl w:val="0"/>
          <w:numId w:val="168"/>
        </w:numPr>
        <w:tabs>
          <w:tab w:val="left" w:pos="1100"/>
        </w:tabs>
        <w:spacing w:line="267" w:lineRule="exact"/>
        <w:ind w:hanging="284"/>
        <w:rPr>
          <w:rFonts w:ascii="Symbol" w:hAnsi="Symbol"/>
          <w:sz w:val="24"/>
        </w:rPr>
      </w:pPr>
      <w:r>
        <w:rPr>
          <w:sz w:val="24"/>
        </w:rPr>
        <w:t xml:space="preserve">нецелесообразно возлагать на педагогических </w:t>
      </w:r>
      <w:r>
        <w:rPr>
          <w:spacing w:val="-3"/>
          <w:sz w:val="24"/>
        </w:rPr>
        <w:t xml:space="preserve">работников </w:t>
      </w:r>
      <w:r>
        <w:rPr>
          <w:spacing w:val="-4"/>
          <w:sz w:val="24"/>
        </w:rPr>
        <w:t>школы</w:t>
      </w:r>
      <w:r>
        <w:rPr>
          <w:spacing w:val="3"/>
          <w:sz w:val="24"/>
        </w:rPr>
        <w:t xml:space="preserve"> </w:t>
      </w:r>
      <w:r>
        <w:rPr>
          <w:sz w:val="24"/>
        </w:rPr>
        <w:t>исключительную</w:t>
      </w:r>
    </w:p>
    <w:p w:rsidR="001F4C9A" w:rsidRDefault="009B0766">
      <w:pPr>
        <w:pStyle w:val="a3"/>
        <w:spacing w:before="12"/>
        <w:ind w:left="1100" w:right="1118"/>
      </w:pPr>
      <w:r>
        <w:t>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1F4C9A" w:rsidRDefault="009B0766" w:rsidP="00237B2E">
      <w:pPr>
        <w:pStyle w:val="a6"/>
        <w:numPr>
          <w:ilvl w:val="0"/>
          <w:numId w:val="168"/>
        </w:numPr>
        <w:tabs>
          <w:tab w:val="left" w:pos="1100"/>
        </w:tabs>
        <w:spacing w:line="277" w:lineRule="exact"/>
        <w:ind w:hanging="284"/>
        <w:rPr>
          <w:rFonts w:ascii="Symbol" w:hAnsi="Symbol"/>
          <w:sz w:val="24"/>
        </w:rPr>
      </w:pPr>
      <w:r>
        <w:rPr>
          <w:sz w:val="24"/>
        </w:rPr>
        <w:t xml:space="preserve">в </w:t>
      </w:r>
      <w:r>
        <w:rPr>
          <w:spacing w:val="-5"/>
          <w:sz w:val="24"/>
        </w:rPr>
        <w:t xml:space="preserve">ходе </w:t>
      </w:r>
      <w:r>
        <w:rPr>
          <w:sz w:val="24"/>
        </w:rPr>
        <w:t xml:space="preserve">мониторинга важно </w:t>
      </w:r>
      <w:r>
        <w:rPr>
          <w:spacing w:val="-3"/>
          <w:sz w:val="24"/>
        </w:rPr>
        <w:t xml:space="preserve">исходить </w:t>
      </w:r>
      <w:r>
        <w:rPr>
          <w:sz w:val="24"/>
        </w:rPr>
        <w:t>из фактической несравнимости</w:t>
      </w:r>
      <w:r>
        <w:rPr>
          <w:spacing w:val="17"/>
          <w:sz w:val="24"/>
        </w:rPr>
        <w:t xml:space="preserve"> </w:t>
      </w:r>
      <w:r>
        <w:rPr>
          <w:spacing w:val="-3"/>
          <w:sz w:val="24"/>
        </w:rPr>
        <w:t>результатов</w:t>
      </w:r>
    </w:p>
    <w:p w:rsidR="001F4C9A" w:rsidRDefault="009B0766">
      <w:pPr>
        <w:pStyle w:val="a3"/>
        <w:spacing w:before="23"/>
        <w:ind w:left="1100" w:right="1114"/>
      </w:pPr>
      <w:r>
        <w:t>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w:t>
      </w:r>
    </w:p>
    <w:p w:rsidR="001F4C9A" w:rsidRDefault="009B0766" w:rsidP="00237B2E">
      <w:pPr>
        <w:pStyle w:val="a6"/>
        <w:numPr>
          <w:ilvl w:val="0"/>
          <w:numId w:val="168"/>
        </w:numPr>
        <w:tabs>
          <w:tab w:val="left" w:pos="1100"/>
        </w:tabs>
        <w:spacing w:line="277" w:lineRule="exact"/>
        <w:ind w:hanging="284"/>
        <w:rPr>
          <w:rFonts w:ascii="Symbol" w:hAnsi="Symbol"/>
          <w:sz w:val="24"/>
        </w:rPr>
      </w:pPr>
      <w:r>
        <w:rPr>
          <w:sz w:val="24"/>
        </w:rPr>
        <w:t>работа предусматривает постепенное совершенствование методики</w:t>
      </w:r>
      <w:r>
        <w:rPr>
          <w:spacing w:val="40"/>
          <w:sz w:val="24"/>
        </w:rPr>
        <w:t xml:space="preserve"> </w:t>
      </w:r>
      <w:r>
        <w:rPr>
          <w:sz w:val="24"/>
        </w:rPr>
        <w:t>мониторинга</w:t>
      </w:r>
    </w:p>
    <w:p w:rsidR="001F4C9A" w:rsidRDefault="009B0766">
      <w:pPr>
        <w:pStyle w:val="a3"/>
        <w:spacing w:before="22"/>
        <w:ind w:left="1100" w:right="1110"/>
      </w:pPr>
      <w:r>
        <w:t>(предполагается поэтапное внедрение данного средства в практику деятельности общеобразовательных организаций).</w:t>
      </w:r>
    </w:p>
    <w:p w:rsidR="001F4C9A" w:rsidRDefault="009B0766">
      <w:pPr>
        <w:pStyle w:val="a3"/>
        <w:ind w:right="1112" w:firstLine="568"/>
      </w:pPr>
      <w:r>
        <w:t>Инструментарий мониторинга духовно-нравственного развития, воспитания и социализации обучающихся включает следующие элементы:</w:t>
      </w:r>
    </w:p>
    <w:p w:rsidR="001F4C9A" w:rsidRDefault="009B0766" w:rsidP="00237B2E">
      <w:pPr>
        <w:pStyle w:val="a6"/>
        <w:numPr>
          <w:ilvl w:val="0"/>
          <w:numId w:val="168"/>
        </w:numPr>
        <w:tabs>
          <w:tab w:val="left" w:pos="1100"/>
        </w:tabs>
        <w:spacing w:line="277" w:lineRule="exact"/>
        <w:ind w:hanging="284"/>
        <w:rPr>
          <w:rFonts w:ascii="Symbol" w:hAnsi="Symbol"/>
          <w:sz w:val="24"/>
        </w:rPr>
      </w:pPr>
      <w:r>
        <w:rPr>
          <w:sz w:val="24"/>
        </w:rPr>
        <w:t>профессиональная и общественная экспертиза планов и программ</w:t>
      </w:r>
      <w:r>
        <w:rPr>
          <w:spacing w:val="18"/>
          <w:sz w:val="24"/>
        </w:rPr>
        <w:t xml:space="preserve"> </w:t>
      </w:r>
      <w:r>
        <w:rPr>
          <w:sz w:val="24"/>
        </w:rPr>
        <w:t>духовно-нравственного</w:t>
      </w:r>
    </w:p>
    <w:p w:rsidR="001F4C9A" w:rsidRDefault="009B0766">
      <w:pPr>
        <w:pStyle w:val="a3"/>
        <w:spacing w:before="23"/>
        <w:ind w:left="1100" w:right="1112"/>
      </w:pPr>
      <w:r>
        <w:t>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w:t>
      </w:r>
    </w:p>
    <w:p w:rsidR="001F4C9A" w:rsidRDefault="009B0766" w:rsidP="00237B2E">
      <w:pPr>
        <w:pStyle w:val="a6"/>
        <w:numPr>
          <w:ilvl w:val="0"/>
          <w:numId w:val="168"/>
        </w:numPr>
        <w:tabs>
          <w:tab w:val="left" w:pos="1100"/>
        </w:tabs>
        <w:spacing w:line="277" w:lineRule="exact"/>
        <w:ind w:hanging="284"/>
        <w:rPr>
          <w:rFonts w:ascii="Symbol" w:hAnsi="Symbol"/>
          <w:sz w:val="24"/>
        </w:rPr>
      </w:pPr>
      <w:r>
        <w:rPr>
          <w:sz w:val="24"/>
        </w:rPr>
        <w:t xml:space="preserve">периодический </w:t>
      </w:r>
      <w:r>
        <w:rPr>
          <w:spacing w:val="-3"/>
          <w:sz w:val="24"/>
        </w:rPr>
        <w:t xml:space="preserve">контроль </w:t>
      </w:r>
      <w:r>
        <w:rPr>
          <w:sz w:val="24"/>
        </w:rPr>
        <w:t>за исполнением планов деятельности,</w:t>
      </w:r>
      <w:r>
        <w:rPr>
          <w:spacing w:val="26"/>
          <w:sz w:val="24"/>
        </w:rPr>
        <w:t xml:space="preserve"> </w:t>
      </w:r>
      <w:r>
        <w:rPr>
          <w:sz w:val="24"/>
        </w:rPr>
        <w:t>обеспечивающей</w:t>
      </w:r>
    </w:p>
    <w:p w:rsidR="001F4C9A" w:rsidRDefault="009B0766">
      <w:pPr>
        <w:pStyle w:val="a3"/>
        <w:spacing w:before="21" w:line="267" w:lineRule="exact"/>
        <w:ind w:left="1100"/>
      </w:pPr>
      <w:r>
        <w:t>духовно-нравственное развитие, воспитание и социализацию обучающихся;</w:t>
      </w:r>
    </w:p>
    <w:p w:rsidR="001F4C9A" w:rsidRDefault="009B0766" w:rsidP="00237B2E">
      <w:pPr>
        <w:pStyle w:val="a6"/>
        <w:numPr>
          <w:ilvl w:val="0"/>
          <w:numId w:val="168"/>
        </w:numPr>
        <w:tabs>
          <w:tab w:val="left" w:pos="1100"/>
        </w:tabs>
        <w:spacing w:line="247" w:lineRule="auto"/>
        <w:ind w:right="1113" w:hanging="284"/>
        <w:rPr>
          <w:rFonts w:ascii="Symbol" w:hAnsi="Symbol"/>
          <w:sz w:val="24"/>
        </w:rPr>
      </w:pPr>
      <w:r>
        <w:rPr>
          <w:sz w:val="24"/>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w:t>
      </w:r>
      <w:r>
        <w:rPr>
          <w:spacing w:val="-3"/>
          <w:sz w:val="24"/>
        </w:rPr>
        <w:t xml:space="preserve">благодаря </w:t>
      </w:r>
      <w:r>
        <w:rPr>
          <w:sz w:val="24"/>
        </w:rPr>
        <w:t xml:space="preserve">деятельности </w:t>
      </w:r>
      <w:r>
        <w:rPr>
          <w:spacing w:val="-3"/>
          <w:sz w:val="24"/>
        </w:rPr>
        <w:t xml:space="preserve">педагогов </w:t>
      </w:r>
      <w:r>
        <w:rPr>
          <w:sz w:val="24"/>
        </w:rPr>
        <w:t xml:space="preserve">в жизни </w:t>
      </w:r>
      <w:r>
        <w:rPr>
          <w:spacing w:val="-3"/>
          <w:sz w:val="24"/>
        </w:rPr>
        <w:t xml:space="preserve">школы, </w:t>
      </w:r>
      <w:r>
        <w:rPr>
          <w:sz w:val="24"/>
        </w:rPr>
        <w:t>ученических групп (коллективов), отдельных</w:t>
      </w:r>
      <w:r>
        <w:rPr>
          <w:spacing w:val="-9"/>
          <w:sz w:val="24"/>
        </w:rPr>
        <w:t xml:space="preserve"> </w:t>
      </w:r>
      <w:r>
        <w:rPr>
          <w:sz w:val="24"/>
        </w:rPr>
        <w:t>обучающихся.</w:t>
      </w:r>
    </w:p>
    <w:p w:rsidR="001F4C9A" w:rsidRDefault="009B0766">
      <w:pPr>
        <w:pStyle w:val="a3"/>
        <w:ind w:right="1109" w:firstLine="284"/>
      </w:pPr>
      <w:r>
        <w:t xml:space="preserve">Мониторинг представляет собой систему диагностических исследований, направленных на </w:t>
      </w:r>
      <w:r>
        <w:rPr>
          <w:spacing w:val="-3"/>
        </w:rPr>
        <w:t xml:space="preserve">комплексную </w:t>
      </w:r>
      <w:r>
        <w:t xml:space="preserve">оценку </w:t>
      </w:r>
      <w:r>
        <w:rPr>
          <w:spacing w:val="-3"/>
        </w:rPr>
        <w:t xml:space="preserve">результатов </w:t>
      </w:r>
      <w:r>
        <w:t xml:space="preserve">эффективности реализации </w:t>
      </w:r>
      <w:r>
        <w:rPr>
          <w:spacing w:val="-3"/>
        </w:rPr>
        <w:t xml:space="preserve">школой </w:t>
      </w:r>
      <w:r>
        <w:t>Программы воспитания и социализации обучающихся.</w:t>
      </w:r>
    </w:p>
    <w:p w:rsidR="001F4C9A" w:rsidRDefault="009B0766">
      <w:pPr>
        <w:pStyle w:val="a3"/>
        <w:tabs>
          <w:tab w:val="left" w:pos="1777"/>
          <w:tab w:val="left" w:pos="2887"/>
          <w:tab w:val="left" w:pos="4175"/>
          <w:tab w:val="left" w:pos="5737"/>
          <w:tab w:val="left" w:pos="6101"/>
          <w:tab w:val="left" w:pos="7250"/>
          <w:tab w:val="left" w:pos="8875"/>
        </w:tabs>
        <w:ind w:right="1111" w:firstLine="568"/>
        <w:jc w:val="left"/>
      </w:pPr>
      <w:r>
        <w:t>В</w:t>
      </w:r>
      <w:r>
        <w:tab/>
        <w:t>качестве</w:t>
      </w:r>
      <w:r>
        <w:tab/>
      </w:r>
      <w:r>
        <w:rPr>
          <w:b/>
        </w:rPr>
        <w:t>основных</w:t>
      </w:r>
      <w:r>
        <w:rPr>
          <w:b/>
        </w:rPr>
        <w:tab/>
        <w:t>показателей</w:t>
      </w:r>
      <w:r>
        <w:rPr>
          <w:b/>
        </w:rPr>
        <w:tab/>
      </w:r>
      <w:r>
        <w:t>и</w:t>
      </w:r>
      <w:r>
        <w:tab/>
        <w:t>объектов</w:t>
      </w:r>
      <w:r>
        <w:tab/>
        <w:t>исследования</w:t>
      </w:r>
      <w:r>
        <w:tab/>
      </w:r>
      <w:r>
        <w:rPr>
          <w:spacing w:val="-1"/>
        </w:rPr>
        <w:t xml:space="preserve">эффективности </w:t>
      </w:r>
      <w:r>
        <w:t xml:space="preserve">реализации </w:t>
      </w:r>
      <w:r>
        <w:rPr>
          <w:spacing w:val="-3"/>
        </w:rPr>
        <w:t xml:space="preserve">школой </w:t>
      </w:r>
      <w:r>
        <w:t>Программы воспитания и социализации обучающихся</w:t>
      </w:r>
      <w:r>
        <w:rPr>
          <w:spacing w:val="-12"/>
        </w:rPr>
        <w:t xml:space="preserve"> </w:t>
      </w:r>
      <w:r>
        <w:t>выступают:</w:t>
      </w:r>
    </w:p>
    <w:p w:rsidR="001F4C9A" w:rsidRDefault="009B0766" w:rsidP="00237B2E">
      <w:pPr>
        <w:pStyle w:val="a6"/>
        <w:numPr>
          <w:ilvl w:val="0"/>
          <w:numId w:val="167"/>
        </w:numPr>
        <w:tabs>
          <w:tab w:val="left" w:pos="1624"/>
          <w:tab w:val="left" w:pos="3284"/>
          <w:tab w:val="left" w:pos="4503"/>
          <w:tab w:val="left" w:pos="6086"/>
          <w:tab w:val="left" w:pos="7658"/>
          <w:tab w:val="left" w:pos="9512"/>
        </w:tabs>
        <w:ind w:right="1113" w:firstLine="568"/>
        <w:rPr>
          <w:sz w:val="24"/>
        </w:rPr>
      </w:pPr>
      <w:r>
        <w:rPr>
          <w:sz w:val="24"/>
        </w:rPr>
        <w:t>Особенности</w:t>
      </w:r>
      <w:r>
        <w:rPr>
          <w:sz w:val="24"/>
        </w:rPr>
        <w:tab/>
        <w:t>развития</w:t>
      </w:r>
      <w:r>
        <w:rPr>
          <w:sz w:val="24"/>
        </w:rPr>
        <w:tab/>
        <w:t>личностной,</w:t>
      </w:r>
      <w:r>
        <w:rPr>
          <w:sz w:val="24"/>
        </w:rPr>
        <w:tab/>
        <w:t>социальной,</w:t>
      </w:r>
      <w:r>
        <w:rPr>
          <w:sz w:val="24"/>
        </w:rPr>
        <w:tab/>
      </w:r>
      <w:r>
        <w:rPr>
          <w:spacing w:val="-3"/>
          <w:sz w:val="24"/>
        </w:rPr>
        <w:t>экологической,</w:t>
      </w:r>
      <w:r>
        <w:rPr>
          <w:spacing w:val="-3"/>
          <w:sz w:val="24"/>
        </w:rPr>
        <w:tab/>
      </w:r>
      <w:r>
        <w:rPr>
          <w:spacing w:val="-5"/>
          <w:sz w:val="24"/>
        </w:rPr>
        <w:t xml:space="preserve">трудовой </w:t>
      </w:r>
      <w:r>
        <w:rPr>
          <w:sz w:val="24"/>
        </w:rPr>
        <w:t xml:space="preserve">(профессиональной) и здоровьесберегающей </w:t>
      </w:r>
      <w:r>
        <w:rPr>
          <w:spacing w:val="-4"/>
          <w:sz w:val="24"/>
        </w:rPr>
        <w:t>культуры</w:t>
      </w:r>
      <w:r>
        <w:rPr>
          <w:spacing w:val="-5"/>
          <w:sz w:val="24"/>
        </w:rPr>
        <w:t xml:space="preserve"> </w:t>
      </w:r>
      <w:r>
        <w:rPr>
          <w:sz w:val="24"/>
        </w:rPr>
        <w:t>обучающихся.</w:t>
      </w:r>
    </w:p>
    <w:p w:rsidR="001F4C9A" w:rsidRDefault="009B0766" w:rsidP="00237B2E">
      <w:pPr>
        <w:pStyle w:val="a6"/>
        <w:numPr>
          <w:ilvl w:val="0"/>
          <w:numId w:val="167"/>
        </w:numPr>
        <w:tabs>
          <w:tab w:val="left" w:pos="1624"/>
        </w:tabs>
        <w:ind w:right="1113" w:firstLine="568"/>
        <w:rPr>
          <w:sz w:val="24"/>
        </w:rPr>
      </w:pPr>
      <w:r>
        <w:rPr>
          <w:sz w:val="24"/>
        </w:rPr>
        <w:t>Социально-педагогическая среда, общая психологическая атмосфера и нравственный уклад жизни в</w:t>
      </w:r>
      <w:r>
        <w:rPr>
          <w:spacing w:val="-3"/>
          <w:sz w:val="24"/>
        </w:rPr>
        <w:t xml:space="preserve"> школе.</w:t>
      </w:r>
    </w:p>
    <w:p w:rsidR="001F4C9A" w:rsidRDefault="009B0766" w:rsidP="00237B2E">
      <w:pPr>
        <w:pStyle w:val="a6"/>
        <w:numPr>
          <w:ilvl w:val="0"/>
          <w:numId w:val="167"/>
        </w:numPr>
        <w:tabs>
          <w:tab w:val="left" w:pos="1624"/>
        </w:tabs>
        <w:ind w:right="1117" w:firstLine="568"/>
        <w:rPr>
          <w:sz w:val="24"/>
        </w:rPr>
      </w:pPr>
      <w:r>
        <w:rPr>
          <w:sz w:val="24"/>
        </w:rPr>
        <w:t>Особенности детско-родительских отношений и степень включённости родителей (законных представителей) в образовательный и воспитательный</w:t>
      </w:r>
      <w:r>
        <w:rPr>
          <w:spacing w:val="-14"/>
          <w:sz w:val="24"/>
        </w:rPr>
        <w:t xml:space="preserve"> </w:t>
      </w:r>
      <w:r>
        <w:rPr>
          <w:sz w:val="24"/>
        </w:rPr>
        <w:t>процесс.</w:t>
      </w:r>
    </w:p>
    <w:p w:rsidR="001F4C9A" w:rsidRDefault="009B0766">
      <w:pPr>
        <w:pStyle w:val="a3"/>
        <w:tabs>
          <w:tab w:val="left" w:pos="2779"/>
          <w:tab w:val="left" w:pos="4219"/>
          <w:tab w:val="left" w:pos="5796"/>
          <w:tab w:val="left" w:pos="7416"/>
          <w:tab w:val="left" w:pos="9274"/>
        </w:tabs>
        <w:ind w:right="1109" w:firstLine="568"/>
        <w:jc w:val="left"/>
      </w:pPr>
      <w:r>
        <w:rPr>
          <w:b/>
        </w:rPr>
        <w:t>Основные</w:t>
      </w:r>
      <w:r>
        <w:rPr>
          <w:b/>
        </w:rPr>
        <w:tab/>
        <w:t>принципы</w:t>
      </w:r>
      <w:r>
        <w:rPr>
          <w:b/>
        </w:rPr>
        <w:tab/>
      </w:r>
      <w:r>
        <w:t>организации</w:t>
      </w:r>
      <w:r>
        <w:tab/>
        <w:t>мониторинга</w:t>
      </w:r>
      <w:r>
        <w:tab/>
        <w:t>эффективности</w:t>
      </w:r>
      <w:r>
        <w:tab/>
        <w:t>реализации Программы воспитания и социализации</w:t>
      </w:r>
      <w:r>
        <w:rPr>
          <w:spacing w:val="-1"/>
        </w:rPr>
        <w:t xml:space="preserve"> </w:t>
      </w:r>
      <w:r>
        <w:t>обучающихся:</w:t>
      </w:r>
    </w:p>
    <w:p w:rsidR="001F4C9A" w:rsidRDefault="009B0766" w:rsidP="00237B2E">
      <w:pPr>
        <w:pStyle w:val="a6"/>
        <w:numPr>
          <w:ilvl w:val="0"/>
          <w:numId w:val="166"/>
        </w:numPr>
        <w:tabs>
          <w:tab w:val="left" w:pos="1100"/>
          <w:tab w:val="left" w:pos="2161"/>
          <w:tab w:val="left" w:pos="3783"/>
          <w:tab w:val="left" w:pos="5368"/>
          <w:tab w:val="left" w:pos="6519"/>
          <w:tab w:val="left" w:pos="8126"/>
          <w:tab w:val="left" w:pos="9541"/>
        </w:tabs>
        <w:spacing w:line="277" w:lineRule="exact"/>
        <w:jc w:val="left"/>
        <w:rPr>
          <w:sz w:val="24"/>
        </w:rPr>
      </w:pPr>
      <w:r>
        <w:rPr>
          <w:i/>
          <w:sz w:val="24"/>
        </w:rPr>
        <w:t>принцип</w:t>
      </w:r>
      <w:r>
        <w:rPr>
          <w:i/>
          <w:sz w:val="24"/>
        </w:rPr>
        <w:tab/>
        <w:t>системности</w:t>
      </w:r>
      <w:r>
        <w:rPr>
          <w:i/>
          <w:sz w:val="24"/>
        </w:rPr>
        <w:tab/>
      </w:r>
      <w:r>
        <w:rPr>
          <w:sz w:val="24"/>
        </w:rPr>
        <w:t>предполагает</w:t>
      </w:r>
      <w:r>
        <w:rPr>
          <w:sz w:val="24"/>
        </w:rPr>
        <w:tab/>
        <w:t>изучение</w:t>
      </w:r>
      <w:r>
        <w:rPr>
          <w:sz w:val="24"/>
        </w:rPr>
        <w:tab/>
        <w:t>планируемых</w:t>
      </w:r>
      <w:r>
        <w:rPr>
          <w:sz w:val="24"/>
        </w:rPr>
        <w:tab/>
      </w:r>
      <w:r>
        <w:rPr>
          <w:spacing w:val="-3"/>
          <w:sz w:val="24"/>
        </w:rPr>
        <w:t>результатов</w:t>
      </w:r>
      <w:r>
        <w:rPr>
          <w:spacing w:val="-3"/>
          <w:sz w:val="24"/>
        </w:rPr>
        <w:tab/>
      </w:r>
      <w:r>
        <w:rPr>
          <w:sz w:val="24"/>
        </w:rPr>
        <w:t>развития</w:t>
      </w:r>
    </w:p>
    <w:p w:rsidR="001F4C9A" w:rsidRDefault="009B0766">
      <w:pPr>
        <w:pStyle w:val="a3"/>
        <w:spacing w:before="3"/>
        <w:ind w:left="1100" w:right="1111"/>
        <w:jc w:val="left"/>
      </w:pPr>
      <w:r>
        <w:t>обучающихся в качестве составных (системных) элементов общего процесса воспитания и социализации обучающихся;</w:t>
      </w:r>
    </w:p>
    <w:p w:rsidR="001F4C9A" w:rsidRDefault="009B0766" w:rsidP="00237B2E">
      <w:pPr>
        <w:pStyle w:val="a6"/>
        <w:numPr>
          <w:ilvl w:val="0"/>
          <w:numId w:val="166"/>
        </w:numPr>
        <w:tabs>
          <w:tab w:val="left" w:pos="1100"/>
        </w:tabs>
        <w:spacing w:before="56" w:line="247" w:lineRule="auto"/>
        <w:ind w:right="1107"/>
        <w:rPr>
          <w:sz w:val="24"/>
        </w:rPr>
      </w:pPr>
      <w:r>
        <w:rPr>
          <w:i/>
          <w:sz w:val="24"/>
        </w:rPr>
        <w:t xml:space="preserve">принцип личностно-социально-деятельностного </w:t>
      </w:r>
      <w:r>
        <w:rPr>
          <w:i/>
          <w:spacing w:val="-3"/>
          <w:sz w:val="24"/>
        </w:rPr>
        <w:t xml:space="preserve">подхода </w:t>
      </w:r>
      <w:r>
        <w:rPr>
          <w:sz w:val="24"/>
        </w:rPr>
        <w:t xml:space="preserve">ориентирует исследование эффективности деятельности </w:t>
      </w:r>
      <w:r>
        <w:rPr>
          <w:spacing w:val="-4"/>
          <w:sz w:val="24"/>
        </w:rPr>
        <w:t xml:space="preserve">школы </w:t>
      </w:r>
      <w:r>
        <w:rPr>
          <w:sz w:val="24"/>
        </w:rPr>
        <w:t>в изучении процесса воспитания и социализации обучающихся в единстве основных социальных факторов их развития социальной среды, воспитания, деятельности личности, её внутренней</w:t>
      </w:r>
      <w:r>
        <w:rPr>
          <w:spacing w:val="-1"/>
          <w:sz w:val="24"/>
        </w:rPr>
        <w:t xml:space="preserve"> </w:t>
      </w:r>
      <w:r>
        <w:rPr>
          <w:sz w:val="24"/>
        </w:rPr>
        <w:t>активности;</w:t>
      </w:r>
    </w:p>
    <w:p w:rsidR="001F4C9A" w:rsidRDefault="009B0766" w:rsidP="00237B2E">
      <w:pPr>
        <w:pStyle w:val="a6"/>
        <w:numPr>
          <w:ilvl w:val="0"/>
          <w:numId w:val="166"/>
        </w:numPr>
        <w:tabs>
          <w:tab w:val="left" w:pos="1100"/>
        </w:tabs>
        <w:spacing w:line="266" w:lineRule="exact"/>
        <w:rPr>
          <w:sz w:val="24"/>
        </w:rPr>
      </w:pPr>
      <w:r>
        <w:rPr>
          <w:i/>
          <w:sz w:val="24"/>
        </w:rPr>
        <w:t xml:space="preserve">принцип объективности </w:t>
      </w:r>
      <w:r>
        <w:rPr>
          <w:sz w:val="24"/>
        </w:rPr>
        <w:t>предполагает формализованность оценки</w:t>
      </w:r>
      <w:r>
        <w:rPr>
          <w:spacing w:val="21"/>
          <w:sz w:val="24"/>
        </w:rPr>
        <w:t xml:space="preserve"> </w:t>
      </w:r>
      <w:r>
        <w:rPr>
          <w:sz w:val="24"/>
        </w:rPr>
        <w:t>(независимость</w:t>
      </w:r>
    </w:p>
    <w:p w:rsidR="001F4C9A" w:rsidRDefault="009B0766">
      <w:pPr>
        <w:pStyle w:val="a3"/>
        <w:spacing w:before="22"/>
        <w:ind w:left="1100" w:right="1105"/>
      </w:pPr>
      <w:r>
        <w:t>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1F4C9A" w:rsidRDefault="009B0766" w:rsidP="00237B2E">
      <w:pPr>
        <w:pStyle w:val="a6"/>
        <w:numPr>
          <w:ilvl w:val="0"/>
          <w:numId w:val="166"/>
        </w:numPr>
        <w:tabs>
          <w:tab w:val="left" w:pos="1100"/>
        </w:tabs>
        <w:spacing w:line="277" w:lineRule="exact"/>
        <w:jc w:val="left"/>
        <w:rPr>
          <w:sz w:val="24"/>
        </w:rPr>
      </w:pPr>
      <w:r>
        <w:rPr>
          <w:i/>
          <w:sz w:val="24"/>
        </w:rPr>
        <w:t xml:space="preserve">принцип детерминизма (причинной обусловленности) </w:t>
      </w:r>
      <w:r>
        <w:rPr>
          <w:sz w:val="24"/>
        </w:rPr>
        <w:t>указывает на</w:t>
      </w:r>
      <w:r>
        <w:rPr>
          <w:spacing w:val="-5"/>
          <w:sz w:val="24"/>
        </w:rPr>
        <w:t xml:space="preserve"> </w:t>
      </w:r>
      <w:r>
        <w:rPr>
          <w:sz w:val="24"/>
        </w:rPr>
        <w:t>обусловленность,</w:t>
      </w:r>
    </w:p>
    <w:p w:rsidR="001F4C9A" w:rsidRDefault="009B0766">
      <w:pPr>
        <w:pStyle w:val="a3"/>
        <w:spacing w:before="23"/>
        <w:ind w:left="1100" w:right="1071"/>
        <w:jc w:val="left"/>
      </w:pPr>
      <w:r>
        <w:t>взаимодействие и влияние различных социальных, педагогических и психологических факторов на воспитание и социализацию обучающихся;</w:t>
      </w:r>
    </w:p>
    <w:p w:rsidR="001F4C9A" w:rsidRDefault="009B0766" w:rsidP="00237B2E">
      <w:pPr>
        <w:pStyle w:val="a6"/>
        <w:numPr>
          <w:ilvl w:val="0"/>
          <w:numId w:val="166"/>
        </w:numPr>
        <w:tabs>
          <w:tab w:val="left" w:pos="1100"/>
        </w:tabs>
        <w:spacing w:line="277" w:lineRule="exact"/>
        <w:jc w:val="left"/>
        <w:rPr>
          <w:sz w:val="24"/>
        </w:rPr>
      </w:pPr>
      <w:r>
        <w:rPr>
          <w:i/>
          <w:sz w:val="24"/>
        </w:rPr>
        <w:t xml:space="preserve">принцип признания безусловного уважения прав </w:t>
      </w:r>
      <w:r>
        <w:rPr>
          <w:sz w:val="24"/>
        </w:rPr>
        <w:t xml:space="preserve">предполагает отказ </w:t>
      </w:r>
      <w:r>
        <w:rPr>
          <w:spacing w:val="-3"/>
          <w:sz w:val="24"/>
        </w:rPr>
        <w:t xml:space="preserve">от </w:t>
      </w:r>
      <w:r>
        <w:rPr>
          <w:sz w:val="24"/>
        </w:rPr>
        <w:t>прямых</w:t>
      </w:r>
      <w:r>
        <w:rPr>
          <w:spacing w:val="26"/>
          <w:sz w:val="24"/>
        </w:rPr>
        <w:t xml:space="preserve"> </w:t>
      </w:r>
      <w:r>
        <w:rPr>
          <w:sz w:val="24"/>
        </w:rPr>
        <w:t>негативных</w:t>
      </w:r>
    </w:p>
    <w:p w:rsidR="001F4C9A" w:rsidRDefault="009B0766">
      <w:pPr>
        <w:pStyle w:val="a3"/>
        <w:spacing w:before="21"/>
        <w:ind w:left="1100"/>
        <w:jc w:val="left"/>
      </w:pPr>
      <w:r>
        <w:t>оценок и личностных характеристик обучающихся.</w:t>
      </w:r>
    </w:p>
    <w:p w:rsidR="001F4C9A" w:rsidRDefault="009B0766">
      <w:pPr>
        <w:pStyle w:val="a3"/>
        <w:ind w:right="1071" w:firstLine="568"/>
        <w:jc w:val="left"/>
      </w:pPr>
      <w:r>
        <w:t>Исходя из представления о воспитании как управлении процессом развития личности ребёнка, выделяются следующие предметы мониторинга:</w:t>
      </w:r>
    </w:p>
    <w:p w:rsidR="001F4C9A" w:rsidRDefault="009B0766" w:rsidP="00237B2E">
      <w:pPr>
        <w:pStyle w:val="a6"/>
        <w:numPr>
          <w:ilvl w:val="0"/>
          <w:numId w:val="165"/>
        </w:numPr>
        <w:tabs>
          <w:tab w:val="left" w:pos="1883"/>
          <w:tab w:val="left" w:pos="1884"/>
        </w:tabs>
        <w:ind w:right="1115" w:firstLine="568"/>
        <w:rPr>
          <w:sz w:val="24"/>
        </w:rPr>
      </w:pPr>
      <w:r>
        <w:rPr>
          <w:b/>
          <w:sz w:val="24"/>
        </w:rPr>
        <w:t xml:space="preserve">личность воспитанника </w:t>
      </w:r>
      <w:r>
        <w:rPr>
          <w:sz w:val="24"/>
        </w:rPr>
        <w:t xml:space="preserve">(в ее динамическом аспекте) – </w:t>
      </w:r>
      <w:r>
        <w:rPr>
          <w:spacing w:val="-3"/>
          <w:sz w:val="24"/>
        </w:rPr>
        <w:t xml:space="preserve">главный </w:t>
      </w:r>
      <w:r>
        <w:rPr>
          <w:sz w:val="24"/>
        </w:rPr>
        <w:t>показатель эффективности процесса</w:t>
      </w:r>
      <w:r>
        <w:rPr>
          <w:spacing w:val="-3"/>
          <w:sz w:val="24"/>
        </w:rPr>
        <w:t xml:space="preserve"> </w:t>
      </w:r>
      <w:r>
        <w:rPr>
          <w:sz w:val="24"/>
        </w:rPr>
        <w:t>воспитания;</w:t>
      </w:r>
    </w:p>
    <w:p w:rsidR="001F4C9A" w:rsidRDefault="009B0766" w:rsidP="00237B2E">
      <w:pPr>
        <w:pStyle w:val="a6"/>
        <w:numPr>
          <w:ilvl w:val="0"/>
          <w:numId w:val="165"/>
        </w:numPr>
        <w:tabs>
          <w:tab w:val="left" w:pos="1704"/>
        </w:tabs>
        <w:ind w:left="1703" w:hanging="320"/>
        <w:rPr>
          <w:sz w:val="24"/>
        </w:rPr>
      </w:pPr>
      <w:r>
        <w:rPr>
          <w:b/>
          <w:sz w:val="24"/>
        </w:rPr>
        <w:t xml:space="preserve">детский коллектив </w:t>
      </w:r>
      <w:r>
        <w:rPr>
          <w:sz w:val="24"/>
        </w:rPr>
        <w:t>как важнейшее условие развития личности ребенка;</w:t>
      </w:r>
    </w:p>
    <w:p w:rsidR="001F4C9A" w:rsidRDefault="009B0766" w:rsidP="00237B2E">
      <w:pPr>
        <w:pStyle w:val="a6"/>
        <w:numPr>
          <w:ilvl w:val="0"/>
          <w:numId w:val="165"/>
        </w:numPr>
        <w:tabs>
          <w:tab w:val="left" w:pos="1789"/>
          <w:tab w:val="left" w:pos="1790"/>
        </w:tabs>
        <w:ind w:right="1113" w:firstLine="568"/>
        <w:rPr>
          <w:sz w:val="24"/>
        </w:rPr>
      </w:pPr>
      <w:r>
        <w:rPr>
          <w:b/>
          <w:sz w:val="24"/>
        </w:rPr>
        <w:t xml:space="preserve">позиция воспитателя </w:t>
      </w:r>
      <w:r>
        <w:rPr>
          <w:sz w:val="24"/>
        </w:rPr>
        <w:t>как важное условие развития личности ребенка и степень включенности родителей в воспитательный</w:t>
      </w:r>
      <w:r>
        <w:rPr>
          <w:spacing w:val="-3"/>
          <w:sz w:val="24"/>
        </w:rPr>
        <w:t xml:space="preserve"> </w:t>
      </w:r>
      <w:r>
        <w:rPr>
          <w:sz w:val="24"/>
        </w:rPr>
        <w:t>процесс;</w:t>
      </w:r>
    </w:p>
    <w:p w:rsidR="001F4C9A" w:rsidRDefault="009B0766" w:rsidP="00237B2E">
      <w:pPr>
        <w:pStyle w:val="a6"/>
        <w:numPr>
          <w:ilvl w:val="0"/>
          <w:numId w:val="165"/>
        </w:numPr>
        <w:tabs>
          <w:tab w:val="left" w:pos="1704"/>
        </w:tabs>
        <w:ind w:left="1526" w:right="1213" w:hanging="142"/>
        <w:rPr>
          <w:sz w:val="24"/>
        </w:rPr>
      </w:pPr>
      <w:r>
        <w:rPr>
          <w:b/>
          <w:sz w:val="24"/>
        </w:rPr>
        <w:t>организационные условия</w:t>
      </w:r>
      <w:r>
        <w:rPr>
          <w:sz w:val="24"/>
        </w:rPr>
        <w:t>, обеспечивающие эффективность процесса</w:t>
      </w:r>
      <w:r>
        <w:rPr>
          <w:spacing w:val="-37"/>
          <w:sz w:val="24"/>
        </w:rPr>
        <w:t xml:space="preserve"> </w:t>
      </w:r>
      <w:r>
        <w:rPr>
          <w:sz w:val="24"/>
        </w:rPr>
        <w:t>воспитания. Каждый из предметов мониторинга обеспечен исследовательским</w:t>
      </w:r>
      <w:r>
        <w:rPr>
          <w:spacing w:val="-27"/>
          <w:sz w:val="24"/>
        </w:rPr>
        <w:t xml:space="preserve"> </w:t>
      </w:r>
      <w:r>
        <w:rPr>
          <w:sz w:val="24"/>
        </w:rPr>
        <w:t>механизмом.</w:t>
      </w:r>
    </w:p>
    <w:tbl>
      <w:tblPr>
        <w:tblStyle w:val="TableNormal"/>
        <w:tblW w:w="0" w:type="auto"/>
        <w:tblInd w:w="8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60"/>
        <w:gridCol w:w="4396"/>
      </w:tblGrid>
      <w:tr w:rsidR="001F4C9A">
        <w:trPr>
          <w:trHeight w:val="546"/>
        </w:trPr>
        <w:tc>
          <w:tcPr>
            <w:tcW w:w="4960" w:type="dxa"/>
            <w:tcBorders>
              <w:left w:val="single" w:sz="4" w:space="0" w:color="000000"/>
              <w:right w:val="single" w:sz="4" w:space="0" w:color="000000"/>
            </w:tcBorders>
          </w:tcPr>
          <w:p w:rsidR="001F4C9A" w:rsidRDefault="009B0766">
            <w:pPr>
              <w:pStyle w:val="TableParagraph"/>
              <w:spacing w:line="272" w:lineRule="exact"/>
              <w:ind w:left="113"/>
              <w:rPr>
                <w:b/>
                <w:sz w:val="24"/>
              </w:rPr>
            </w:pPr>
            <w:r>
              <w:rPr>
                <w:b/>
                <w:sz w:val="24"/>
              </w:rPr>
              <w:t>Что изучается</w:t>
            </w:r>
          </w:p>
          <w:p w:rsidR="001F4C9A" w:rsidRDefault="009B0766">
            <w:pPr>
              <w:pStyle w:val="TableParagraph"/>
              <w:spacing w:line="255" w:lineRule="exact"/>
              <w:ind w:left="113"/>
              <w:rPr>
                <w:b/>
                <w:sz w:val="24"/>
              </w:rPr>
            </w:pPr>
            <w:r>
              <w:rPr>
                <w:b/>
                <w:sz w:val="24"/>
              </w:rPr>
              <w:t>(предмет мониторинга)</w:t>
            </w:r>
          </w:p>
        </w:tc>
        <w:tc>
          <w:tcPr>
            <w:tcW w:w="4396" w:type="dxa"/>
            <w:tcBorders>
              <w:left w:val="single" w:sz="4" w:space="0" w:color="000000"/>
              <w:right w:val="single" w:sz="4" w:space="0" w:color="000000"/>
            </w:tcBorders>
          </w:tcPr>
          <w:p w:rsidR="001F4C9A" w:rsidRDefault="009B0766">
            <w:pPr>
              <w:pStyle w:val="TableParagraph"/>
              <w:spacing w:line="272" w:lineRule="exact"/>
              <w:ind w:left="115"/>
              <w:rPr>
                <w:b/>
                <w:sz w:val="24"/>
              </w:rPr>
            </w:pPr>
            <w:r>
              <w:rPr>
                <w:b/>
                <w:sz w:val="24"/>
              </w:rPr>
              <w:t>Как изучается</w:t>
            </w:r>
          </w:p>
          <w:p w:rsidR="001F4C9A" w:rsidRDefault="009B0766">
            <w:pPr>
              <w:pStyle w:val="TableParagraph"/>
              <w:spacing w:line="255" w:lineRule="exact"/>
              <w:ind w:left="115"/>
              <w:rPr>
                <w:b/>
                <w:sz w:val="24"/>
              </w:rPr>
            </w:pPr>
            <w:r>
              <w:rPr>
                <w:b/>
                <w:sz w:val="24"/>
              </w:rPr>
              <w:t>(механизм мониторинга)</w:t>
            </w:r>
          </w:p>
        </w:tc>
      </w:tr>
      <w:tr w:rsidR="001F4C9A">
        <w:trPr>
          <w:trHeight w:val="1927"/>
        </w:trPr>
        <w:tc>
          <w:tcPr>
            <w:tcW w:w="4960" w:type="dxa"/>
            <w:tcBorders>
              <w:left w:val="single" w:sz="4" w:space="0" w:color="000000"/>
              <w:right w:val="single" w:sz="4" w:space="0" w:color="000000"/>
            </w:tcBorders>
          </w:tcPr>
          <w:p w:rsidR="001F4C9A" w:rsidRPr="004A5F3F" w:rsidRDefault="009B0766">
            <w:pPr>
              <w:pStyle w:val="TableParagraph"/>
              <w:ind w:left="113" w:right="97"/>
              <w:jc w:val="both"/>
            </w:pPr>
            <w:r w:rsidRPr="004A5F3F">
              <w:t xml:space="preserve">1. </w:t>
            </w:r>
            <w:r w:rsidRPr="004A5F3F">
              <w:rPr>
                <w:b/>
                <w:i/>
              </w:rPr>
              <w:t xml:space="preserve">Личность школьника </w:t>
            </w:r>
            <w:r w:rsidRPr="004A5F3F">
              <w:t>как главный показатель эффективности процесса воспитания.</w:t>
            </w:r>
          </w:p>
          <w:p w:rsidR="001F4C9A" w:rsidRPr="004A5F3F" w:rsidRDefault="009B0766">
            <w:pPr>
              <w:pStyle w:val="TableParagraph"/>
              <w:spacing w:line="270" w:lineRule="atLeast"/>
              <w:ind w:left="113" w:right="119"/>
              <w:jc w:val="both"/>
              <w:rPr>
                <w:i/>
              </w:rPr>
            </w:pPr>
            <w:r w:rsidRPr="004A5F3F">
              <w:rPr>
                <w:i/>
              </w:rPr>
              <w:t>Особенности развития личностной, социальной, экологической, трудовой (профессиональной) и здоровьесберегающей культуры обучающихся.</w:t>
            </w:r>
          </w:p>
        </w:tc>
        <w:tc>
          <w:tcPr>
            <w:tcW w:w="4396" w:type="dxa"/>
            <w:tcBorders>
              <w:left w:val="single" w:sz="4" w:space="0" w:color="000000"/>
              <w:right w:val="single" w:sz="4" w:space="0" w:color="000000"/>
            </w:tcBorders>
          </w:tcPr>
          <w:p w:rsidR="001F4C9A" w:rsidRPr="004A5F3F" w:rsidRDefault="009B0766">
            <w:pPr>
              <w:pStyle w:val="TableParagraph"/>
              <w:tabs>
                <w:tab w:val="left" w:pos="1369"/>
                <w:tab w:val="left" w:pos="2990"/>
              </w:tabs>
              <w:ind w:left="115" w:right="99"/>
            </w:pPr>
            <w:r w:rsidRPr="004A5F3F">
              <w:t>Тестовая</w:t>
            </w:r>
            <w:r w:rsidRPr="004A5F3F">
              <w:tab/>
              <w:t>диагностика</w:t>
            </w:r>
            <w:r w:rsidRPr="004A5F3F">
              <w:tab/>
            </w:r>
            <w:r w:rsidRPr="004A5F3F">
              <w:rPr>
                <w:spacing w:val="-3"/>
              </w:rPr>
              <w:t xml:space="preserve">личностного </w:t>
            </w:r>
            <w:r w:rsidRPr="004A5F3F">
              <w:t>роста</w:t>
            </w:r>
            <w:r w:rsidRPr="004A5F3F">
              <w:rPr>
                <w:spacing w:val="-1"/>
              </w:rPr>
              <w:t xml:space="preserve"> </w:t>
            </w:r>
            <w:r w:rsidRPr="004A5F3F">
              <w:rPr>
                <w:spacing w:val="-3"/>
              </w:rPr>
              <w:t>школьников.</w:t>
            </w:r>
          </w:p>
        </w:tc>
      </w:tr>
      <w:tr w:rsidR="001F4C9A" w:rsidTr="004A5F3F">
        <w:trPr>
          <w:trHeight w:val="2827"/>
        </w:trPr>
        <w:tc>
          <w:tcPr>
            <w:tcW w:w="4960" w:type="dxa"/>
            <w:tcBorders>
              <w:left w:val="single" w:sz="4" w:space="0" w:color="000000"/>
              <w:right w:val="single" w:sz="4" w:space="0" w:color="000000"/>
            </w:tcBorders>
          </w:tcPr>
          <w:p w:rsidR="001F4C9A" w:rsidRPr="004A5F3F" w:rsidRDefault="009B0766">
            <w:pPr>
              <w:pStyle w:val="TableParagraph"/>
              <w:tabs>
                <w:tab w:val="left" w:pos="1759"/>
                <w:tab w:val="left" w:pos="3668"/>
              </w:tabs>
              <w:ind w:left="113" w:right="98"/>
              <w:jc w:val="both"/>
            </w:pPr>
            <w:r w:rsidRPr="004A5F3F">
              <w:t>Качество</w:t>
            </w:r>
            <w:r w:rsidRPr="004A5F3F">
              <w:tab/>
            </w:r>
            <w:r w:rsidRPr="004A5F3F">
              <w:rPr>
                <w:spacing w:val="-3"/>
              </w:rPr>
              <w:t>результатов</w:t>
            </w:r>
            <w:r w:rsidRPr="004A5F3F">
              <w:rPr>
                <w:spacing w:val="-3"/>
              </w:rPr>
              <w:tab/>
            </w:r>
            <w:r w:rsidRPr="004A5F3F">
              <w:t xml:space="preserve">воспитания </w:t>
            </w:r>
            <w:r w:rsidRPr="004A5F3F">
              <w:rPr>
                <w:spacing w:val="-3"/>
              </w:rPr>
              <w:t>школьников.</w:t>
            </w:r>
          </w:p>
          <w:p w:rsidR="001F4C9A" w:rsidRPr="004A5F3F" w:rsidRDefault="009B0766">
            <w:pPr>
              <w:pStyle w:val="TableParagraph"/>
              <w:ind w:left="113" w:right="101"/>
              <w:jc w:val="both"/>
            </w:pPr>
            <w:r w:rsidRPr="004A5F3F">
              <w:t xml:space="preserve">Критерием качества результатов воспитания является </w:t>
            </w:r>
            <w:r w:rsidRPr="004A5F3F">
              <w:rPr>
                <w:b/>
                <w:i/>
              </w:rPr>
              <w:t>динамика личностного роста обучающихся</w:t>
            </w:r>
            <w:r w:rsidRPr="004A5F3F">
              <w:t>, а его показателями:</w:t>
            </w:r>
          </w:p>
          <w:p w:rsidR="001F4C9A" w:rsidRPr="004A5F3F" w:rsidRDefault="009B0766">
            <w:pPr>
              <w:pStyle w:val="TableParagraph"/>
              <w:tabs>
                <w:tab w:val="left" w:pos="3281"/>
              </w:tabs>
              <w:ind w:left="113" w:right="94"/>
              <w:jc w:val="both"/>
            </w:pPr>
            <w:r w:rsidRPr="004A5F3F">
              <w:t>-приобретение</w:t>
            </w:r>
            <w:r w:rsidRPr="004A5F3F">
              <w:tab/>
            </w:r>
            <w:r w:rsidRPr="004A5F3F">
              <w:rPr>
                <w:spacing w:val="-3"/>
              </w:rPr>
              <w:t xml:space="preserve">обучающимися </w:t>
            </w:r>
            <w:r w:rsidRPr="004A5F3F">
              <w:t>социально-значимых</w:t>
            </w:r>
            <w:r w:rsidRPr="004A5F3F">
              <w:rPr>
                <w:spacing w:val="-1"/>
              </w:rPr>
              <w:t xml:space="preserve"> </w:t>
            </w:r>
            <w:r w:rsidRPr="004A5F3F">
              <w:t>знаний;</w:t>
            </w:r>
          </w:p>
          <w:p w:rsidR="001F4C9A" w:rsidRPr="004A5F3F" w:rsidRDefault="009B0766">
            <w:pPr>
              <w:pStyle w:val="TableParagraph"/>
              <w:ind w:left="113" w:right="101"/>
              <w:jc w:val="both"/>
            </w:pPr>
            <w:r w:rsidRPr="004A5F3F">
              <w:t>-развитие социально-значимых отношений; накопление опыта социально-значимого действия.</w:t>
            </w:r>
          </w:p>
        </w:tc>
        <w:tc>
          <w:tcPr>
            <w:tcW w:w="4396" w:type="dxa"/>
            <w:tcBorders>
              <w:left w:val="single" w:sz="4" w:space="0" w:color="000000"/>
              <w:right w:val="single" w:sz="4" w:space="0" w:color="000000"/>
            </w:tcBorders>
          </w:tcPr>
          <w:p w:rsidR="001F4C9A" w:rsidRPr="004A5F3F" w:rsidRDefault="009B0766">
            <w:pPr>
              <w:pStyle w:val="TableParagraph"/>
              <w:ind w:left="115" w:right="96"/>
              <w:jc w:val="both"/>
            </w:pPr>
            <w:r w:rsidRPr="004A5F3F">
              <w:t>Производится путем сопоставления поставленных в Программе целей и задач и реальных результатов на уровне класса, временных объединений методом наблюдения (классный руководитель, учителя, работающие в классе, педагоги дополнительного образования), собеседования, при помощи разработанных опросников (с учетом целей, задач, реальных</w:t>
            </w:r>
          </w:p>
          <w:p w:rsidR="001F4C9A" w:rsidRPr="004A5F3F" w:rsidRDefault="009B0766">
            <w:pPr>
              <w:pStyle w:val="TableParagraph"/>
              <w:spacing w:line="255" w:lineRule="exact"/>
              <w:ind w:left="115"/>
            </w:pPr>
            <w:r w:rsidRPr="004A5F3F">
              <w:t>возможностей).</w:t>
            </w:r>
          </w:p>
        </w:tc>
      </w:tr>
      <w:tr w:rsidR="001F4C9A">
        <w:trPr>
          <w:trHeight w:val="1375"/>
        </w:trPr>
        <w:tc>
          <w:tcPr>
            <w:tcW w:w="4960" w:type="dxa"/>
            <w:tcBorders>
              <w:left w:val="single" w:sz="4" w:space="0" w:color="000000"/>
              <w:right w:val="single" w:sz="4" w:space="0" w:color="000000"/>
            </w:tcBorders>
          </w:tcPr>
          <w:p w:rsidR="001F4C9A" w:rsidRPr="004A5F3F" w:rsidRDefault="009B0766">
            <w:pPr>
              <w:pStyle w:val="TableParagraph"/>
              <w:ind w:left="113" w:right="103"/>
              <w:jc w:val="both"/>
            </w:pPr>
            <w:r w:rsidRPr="004A5F3F">
              <w:t xml:space="preserve">2. Детский </w:t>
            </w:r>
            <w:r w:rsidRPr="004A5F3F">
              <w:rPr>
                <w:spacing w:val="-3"/>
              </w:rPr>
              <w:t xml:space="preserve">коллектив </w:t>
            </w:r>
            <w:r w:rsidRPr="004A5F3F">
              <w:t>как условие развития личности</w:t>
            </w:r>
            <w:r w:rsidRPr="004A5F3F">
              <w:rPr>
                <w:spacing w:val="58"/>
              </w:rPr>
              <w:t xml:space="preserve"> </w:t>
            </w:r>
            <w:r w:rsidRPr="004A5F3F">
              <w:t>обучающимися.</w:t>
            </w:r>
          </w:p>
          <w:p w:rsidR="001F4C9A" w:rsidRPr="004A5F3F" w:rsidRDefault="009B0766">
            <w:pPr>
              <w:pStyle w:val="TableParagraph"/>
              <w:spacing w:line="270" w:lineRule="atLeast"/>
              <w:ind w:left="113" w:right="118"/>
              <w:jc w:val="both"/>
              <w:rPr>
                <w:i/>
              </w:rPr>
            </w:pPr>
            <w:r w:rsidRPr="004A5F3F">
              <w:rPr>
                <w:i/>
              </w:rPr>
              <w:t>Социально-педагогическая среда, общая психологическая атмосфера и нравственный уклад жизни в школе</w:t>
            </w:r>
          </w:p>
        </w:tc>
        <w:tc>
          <w:tcPr>
            <w:tcW w:w="4396" w:type="dxa"/>
            <w:tcBorders>
              <w:left w:val="single" w:sz="4" w:space="0" w:color="000000"/>
              <w:right w:val="single" w:sz="4" w:space="0" w:color="000000"/>
            </w:tcBorders>
          </w:tcPr>
          <w:p w:rsidR="001F4C9A" w:rsidRPr="004A5F3F" w:rsidRDefault="009B0766">
            <w:pPr>
              <w:pStyle w:val="TableParagraph"/>
              <w:ind w:left="115" w:right="97"/>
              <w:jc w:val="both"/>
            </w:pPr>
            <w:r w:rsidRPr="004A5F3F">
              <w:t>Методика социометрического изучения межличностных отношений в детском коллективе (модификация социометрии Дж.Морено). Методика «Мой класс».</w:t>
            </w:r>
          </w:p>
        </w:tc>
      </w:tr>
      <w:tr w:rsidR="001F4C9A">
        <w:trPr>
          <w:trHeight w:val="1094"/>
        </w:trPr>
        <w:tc>
          <w:tcPr>
            <w:tcW w:w="4960" w:type="dxa"/>
            <w:tcBorders>
              <w:left w:val="single" w:sz="4" w:space="0" w:color="000000"/>
              <w:right w:val="single" w:sz="4" w:space="0" w:color="000000"/>
            </w:tcBorders>
          </w:tcPr>
          <w:p w:rsidR="001F4C9A" w:rsidRPr="004A5F3F" w:rsidRDefault="009B0766">
            <w:pPr>
              <w:pStyle w:val="TableParagraph"/>
              <w:ind w:left="113" w:right="96"/>
              <w:jc w:val="both"/>
            </w:pPr>
            <w:r w:rsidRPr="004A5F3F">
              <w:t xml:space="preserve">3. </w:t>
            </w:r>
            <w:r w:rsidRPr="004A5F3F">
              <w:rPr>
                <w:b/>
                <w:i/>
              </w:rPr>
              <w:t xml:space="preserve">Профессиональная позиция педагога </w:t>
            </w:r>
            <w:r w:rsidRPr="004A5F3F">
              <w:t xml:space="preserve">как условие развития личности </w:t>
            </w:r>
            <w:r w:rsidRPr="004A5F3F">
              <w:rPr>
                <w:spacing w:val="-3"/>
              </w:rPr>
              <w:t xml:space="preserve">школьника, </w:t>
            </w:r>
            <w:r w:rsidRPr="004A5F3F">
              <w:t>особенности детско-родительских</w:t>
            </w:r>
            <w:r w:rsidRPr="004A5F3F">
              <w:rPr>
                <w:spacing w:val="-2"/>
              </w:rPr>
              <w:t xml:space="preserve"> </w:t>
            </w:r>
            <w:r w:rsidRPr="004A5F3F">
              <w:t>отношений</w:t>
            </w:r>
          </w:p>
          <w:p w:rsidR="001F4C9A" w:rsidRPr="004A5F3F" w:rsidRDefault="009B0766">
            <w:pPr>
              <w:pStyle w:val="TableParagraph"/>
              <w:spacing w:line="255" w:lineRule="exact"/>
              <w:ind w:left="113"/>
              <w:jc w:val="both"/>
            </w:pPr>
            <w:r w:rsidRPr="004A5F3F">
              <w:t>и степень включённости родителей</w:t>
            </w:r>
            <w:r w:rsidRPr="004A5F3F">
              <w:rPr>
                <w:spacing w:val="-26"/>
              </w:rPr>
              <w:t xml:space="preserve"> </w:t>
            </w:r>
            <w:r w:rsidRPr="004A5F3F">
              <w:t>(законных</w:t>
            </w:r>
          </w:p>
        </w:tc>
        <w:tc>
          <w:tcPr>
            <w:tcW w:w="4396" w:type="dxa"/>
            <w:tcBorders>
              <w:left w:val="single" w:sz="4" w:space="0" w:color="000000"/>
              <w:right w:val="single" w:sz="4" w:space="0" w:color="000000"/>
            </w:tcBorders>
          </w:tcPr>
          <w:p w:rsidR="001F4C9A" w:rsidRPr="004A5F3F" w:rsidRDefault="009B0766">
            <w:pPr>
              <w:pStyle w:val="TableParagraph"/>
              <w:tabs>
                <w:tab w:val="left" w:pos="2345"/>
              </w:tabs>
              <w:ind w:left="115" w:right="97"/>
            </w:pPr>
            <w:r w:rsidRPr="004A5F3F">
              <w:t>Диагностика</w:t>
            </w:r>
            <w:r w:rsidRPr="004A5F3F">
              <w:tab/>
              <w:t>профессиональной позиции педагога как воспитателя анкета для классных</w:t>
            </w:r>
            <w:r w:rsidRPr="004A5F3F">
              <w:rPr>
                <w:spacing w:val="-4"/>
              </w:rPr>
              <w:t xml:space="preserve"> </w:t>
            </w:r>
            <w:r w:rsidRPr="004A5F3F">
              <w:rPr>
                <w:spacing w:val="-3"/>
              </w:rPr>
              <w:t>руководителей.</w:t>
            </w:r>
          </w:p>
        </w:tc>
      </w:tr>
      <w:tr w:rsidR="001F4C9A">
        <w:trPr>
          <w:trHeight w:val="547"/>
        </w:trPr>
        <w:tc>
          <w:tcPr>
            <w:tcW w:w="4960" w:type="dxa"/>
            <w:tcBorders>
              <w:left w:val="single" w:sz="4" w:space="0" w:color="000000"/>
              <w:right w:val="single" w:sz="4" w:space="0" w:color="000000"/>
            </w:tcBorders>
          </w:tcPr>
          <w:p w:rsidR="001F4C9A" w:rsidRPr="004A5F3F" w:rsidRDefault="009B0766">
            <w:pPr>
              <w:pStyle w:val="TableParagraph"/>
              <w:tabs>
                <w:tab w:val="left" w:pos="2149"/>
                <w:tab w:val="left" w:pos="2617"/>
                <w:tab w:val="left" w:pos="4723"/>
              </w:tabs>
              <w:spacing w:line="266" w:lineRule="exact"/>
              <w:ind w:left="113"/>
            </w:pPr>
            <w:r w:rsidRPr="004A5F3F">
              <w:t>представителей)</w:t>
            </w:r>
            <w:r w:rsidRPr="004A5F3F">
              <w:tab/>
              <w:t>в</w:t>
            </w:r>
            <w:r w:rsidRPr="004A5F3F">
              <w:tab/>
              <w:t>образовательный</w:t>
            </w:r>
            <w:r w:rsidRPr="004A5F3F">
              <w:tab/>
              <w:t>и</w:t>
            </w:r>
          </w:p>
          <w:p w:rsidR="001F4C9A" w:rsidRPr="004A5F3F" w:rsidRDefault="009B0766">
            <w:pPr>
              <w:pStyle w:val="TableParagraph"/>
              <w:spacing w:line="261" w:lineRule="exact"/>
              <w:ind w:left="113"/>
            </w:pPr>
            <w:r w:rsidRPr="004A5F3F">
              <w:t>воспитательный процесс.</w:t>
            </w:r>
          </w:p>
        </w:tc>
        <w:tc>
          <w:tcPr>
            <w:tcW w:w="4396" w:type="dxa"/>
            <w:tcBorders>
              <w:left w:val="single" w:sz="4" w:space="0" w:color="000000"/>
              <w:right w:val="single" w:sz="4" w:space="0" w:color="000000"/>
            </w:tcBorders>
          </w:tcPr>
          <w:p w:rsidR="001F4C9A" w:rsidRPr="004A5F3F" w:rsidRDefault="001F4C9A">
            <w:pPr>
              <w:pStyle w:val="TableParagraph"/>
            </w:pPr>
          </w:p>
        </w:tc>
      </w:tr>
      <w:tr w:rsidR="001F4C9A">
        <w:trPr>
          <w:trHeight w:val="3307"/>
        </w:trPr>
        <w:tc>
          <w:tcPr>
            <w:tcW w:w="4960" w:type="dxa"/>
            <w:tcBorders>
              <w:left w:val="single" w:sz="4" w:space="0" w:color="000000"/>
              <w:right w:val="single" w:sz="4" w:space="0" w:color="000000"/>
            </w:tcBorders>
          </w:tcPr>
          <w:p w:rsidR="001F4C9A" w:rsidRPr="004A5F3F" w:rsidRDefault="009B0766">
            <w:pPr>
              <w:pStyle w:val="TableParagraph"/>
              <w:spacing w:line="266" w:lineRule="exact"/>
              <w:ind w:left="113"/>
              <w:rPr>
                <w:b/>
                <w:i/>
              </w:rPr>
            </w:pPr>
            <w:r w:rsidRPr="004A5F3F">
              <w:rPr>
                <w:b/>
                <w:i/>
              </w:rPr>
              <w:t>Качество воспитательной деятельности</w:t>
            </w:r>
          </w:p>
          <w:p w:rsidR="001F4C9A" w:rsidRPr="004A5F3F" w:rsidRDefault="009B0766">
            <w:pPr>
              <w:pStyle w:val="TableParagraph"/>
              <w:ind w:left="113"/>
            </w:pPr>
            <w:r w:rsidRPr="004A5F3F">
              <w:t>педагогов.</w:t>
            </w:r>
          </w:p>
        </w:tc>
        <w:tc>
          <w:tcPr>
            <w:tcW w:w="4396" w:type="dxa"/>
            <w:tcBorders>
              <w:left w:val="single" w:sz="4" w:space="0" w:color="000000"/>
              <w:right w:val="single" w:sz="4" w:space="0" w:color="000000"/>
            </w:tcBorders>
          </w:tcPr>
          <w:p w:rsidR="001F4C9A" w:rsidRPr="004A5F3F" w:rsidRDefault="009B0766">
            <w:pPr>
              <w:pStyle w:val="TableParagraph"/>
              <w:tabs>
                <w:tab w:val="left" w:pos="1505"/>
                <w:tab w:val="left" w:pos="2784"/>
                <w:tab w:val="left" w:pos="3079"/>
              </w:tabs>
              <w:ind w:left="115" w:right="98"/>
              <w:jc w:val="both"/>
            </w:pPr>
            <w:r w:rsidRPr="004A5F3F">
              <w:t xml:space="preserve">Критерий качества – грамотная организация воспитания: соответствие целей и </w:t>
            </w:r>
            <w:r w:rsidRPr="004A5F3F">
              <w:rPr>
                <w:spacing w:val="-3"/>
              </w:rPr>
              <w:t xml:space="preserve">задач, </w:t>
            </w:r>
            <w:r w:rsidRPr="004A5F3F">
              <w:t xml:space="preserve">поставленных </w:t>
            </w:r>
            <w:r w:rsidRPr="004A5F3F">
              <w:rPr>
                <w:spacing w:val="-3"/>
              </w:rPr>
              <w:t xml:space="preserve">педагогом, </w:t>
            </w:r>
            <w:r w:rsidRPr="004A5F3F">
              <w:t>возрастным особенностям детей, их интересам, запросам (также и родителей); актуальным проблемам, возможностям гимназии; соответствие форм и содержания поставленным целям,</w:t>
            </w:r>
            <w:r w:rsidRPr="004A5F3F">
              <w:tab/>
              <w:t>задачам,</w:t>
            </w:r>
            <w:r w:rsidRPr="004A5F3F">
              <w:tab/>
            </w:r>
            <w:r w:rsidRPr="004A5F3F">
              <w:tab/>
            </w:r>
            <w:r w:rsidRPr="004A5F3F">
              <w:rPr>
                <w:spacing w:val="-4"/>
              </w:rPr>
              <w:t xml:space="preserve">ожидаемым </w:t>
            </w:r>
            <w:r w:rsidRPr="004A5F3F">
              <w:rPr>
                <w:spacing w:val="-3"/>
              </w:rPr>
              <w:t>результатам;</w:t>
            </w:r>
            <w:r w:rsidRPr="004A5F3F">
              <w:rPr>
                <w:spacing w:val="-3"/>
              </w:rPr>
              <w:tab/>
            </w:r>
            <w:r w:rsidRPr="004A5F3F">
              <w:rPr>
                <w:spacing w:val="-3"/>
              </w:rPr>
              <w:tab/>
              <w:t xml:space="preserve">использование </w:t>
            </w:r>
            <w:r w:rsidRPr="004A5F3F">
              <w:t>воспитательного  потенциала  учебной</w:t>
            </w:r>
            <w:r w:rsidRPr="004A5F3F">
              <w:rPr>
                <w:spacing w:val="-14"/>
              </w:rPr>
              <w:t xml:space="preserve"> </w:t>
            </w:r>
            <w:r w:rsidRPr="004A5F3F">
              <w:t>и</w:t>
            </w:r>
          </w:p>
          <w:p w:rsidR="001F4C9A" w:rsidRPr="004A5F3F" w:rsidRDefault="009B0766">
            <w:pPr>
              <w:pStyle w:val="TableParagraph"/>
              <w:spacing w:line="261" w:lineRule="exact"/>
              <w:ind w:left="115"/>
              <w:jc w:val="both"/>
            </w:pPr>
            <w:r w:rsidRPr="004A5F3F">
              <w:t>внеучебной  (внеурочной)</w:t>
            </w:r>
            <w:r w:rsidRPr="004A5F3F">
              <w:rPr>
                <w:spacing w:val="-30"/>
              </w:rPr>
              <w:t xml:space="preserve"> </w:t>
            </w:r>
            <w:r w:rsidRPr="004A5F3F">
              <w:t>деятельности.</w:t>
            </w:r>
          </w:p>
        </w:tc>
      </w:tr>
      <w:tr w:rsidR="001F4C9A">
        <w:trPr>
          <w:trHeight w:val="822"/>
        </w:trPr>
        <w:tc>
          <w:tcPr>
            <w:tcW w:w="4960" w:type="dxa"/>
            <w:tcBorders>
              <w:left w:val="single" w:sz="4" w:space="0" w:color="000000"/>
              <w:right w:val="single" w:sz="4" w:space="0" w:color="000000"/>
            </w:tcBorders>
          </w:tcPr>
          <w:p w:rsidR="001F4C9A" w:rsidRPr="004A5F3F" w:rsidRDefault="009B0766">
            <w:pPr>
              <w:pStyle w:val="TableParagraph"/>
              <w:tabs>
                <w:tab w:val="left" w:pos="1204"/>
                <w:tab w:val="left" w:pos="3973"/>
              </w:tabs>
              <w:spacing w:line="266" w:lineRule="exact"/>
              <w:ind w:left="113"/>
            </w:pPr>
            <w:r w:rsidRPr="004A5F3F">
              <w:t>4.</w:t>
            </w:r>
            <w:r w:rsidRPr="004A5F3F">
              <w:tab/>
              <w:t>Организационные</w:t>
            </w:r>
            <w:r w:rsidRPr="004A5F3F">
              <w:tab/>
              <w:t>условия,</w:t>
            </w:r>
          </w:p>
          <w:p w:rsidR="001F4C9A" w:rsidRPr="004A5F3F" w:rsidRDefault="009B0766">
            <w:pPr>
              <w:pStyle w:val="TableParagraph"/>
              <w:tabs>
                <w:tab w:val="left" w:pos="2115"/>
                <w:tab w:val="left" w:pos="3919"/>
              </w:tabs>
              <w:spacing w:line="270" w:lineRule="atLeast"/>
              <w:ind w:left="113" w:right="98"/>
            </w:pPr>
            <w:r w:rsidRPr="004A5F3F">
              <w:t>обеспечивающие</w:t>
            </w:r>
            <w:r w:rsidRPr="004A5F3F">
              <w:tab/>
              <w:t>эффективность</w:t>
            </w:r>
            <w:r w:rsidRPr="004A5F3F">
              <w:tab/>
              <w:t>процесса воспитания.</w:t>
            </w:r>
          </w:p>
        </w:tc>
        <w:tc>
          <w:tcPr>
            <w:tcW w:w="4396" w:type="dxa"/>
            <w:tcBorders>
              <w:left w:val="single" w:sz="4" w:space="0" w:color="000000"/>
              <w:right w:val="single" w:sz="4" w:space="0" w:color="000000"/>
            </w:tcBorders>
          </w:tcPr>
          <w:p w:rsidR="001F4C9A" w:rsidRPr="004A5F3F" w:rsidRDefault="009B0766">
            <w:pPr>
              <w:pStyle w:val="TableParagraph"/>
              <w:tabs>
                <w:tab w:val="left" w:pos="1123"/>
                <w:tab w:val="left" w:pos="1506"/>
                <w:tab w:val="left" w:pos="2464"/>
              </w:tabs>
              <w:ind w:left="115" w:right="101"/>
            </w:pPr>
            <w:r w:rsidRPr="004A5F3F">
              <w:t>Анализ</w:t>
            </w:r>
            <w:r w:rsidRPr="004A5F3F">
              <w:tab/>
              <w:t>и</w:t>
            </w:r>
            <w:r w:rsidRPr="004A5F3F">
              <w:tab/>
              <w:t>оценка</w:t>
            </w:r>
            <w:r w:rsidRPr="004A5F3F">
              <w:tab/>
            </w:r>
            <w:r w:rsidRPr="004A5F3F">
              <w:rPr>
                <w:spacing w:val="-1"/>
              </w:rPr>
              <w:t xml:space="preserve">организационных </w:t>
            </w:r>
            <w:r w:rsidRPr="004A5F3F">
              <w:t>условий процесса</w:t>
            </w:r>
            <w:r w:rsidRPr="004A5F3F">
              <w:rPr>
                <w:spacing w:val="-2"/>
              </w:rPr>
              <w:t xml:space="preserve"> </w:t>
            </w:r>
            <w:r w:rsidRPr="004A5F3F">
              <w:t>воспитания.</w:t>
            </w:r>
          </w:p>
        </w:tc>
      </w:tr>
      <w:tr w:rsidR="001F4C9A">
        <w:trPr>
          <w:trHeight w:val="5791"/>
        </w:trPr>
        <w:tc>
          <w:tcPr>
            <w:tcW w:w="4960" w:type="dxa"/>
            <w:tcBorders>
              <w:left w:val="single" w:sz="4" w:space="0" w:color="000000"/>
              <w:right w:val="single" w:sz="4" w:space="0" w:color="000000"/>
            </w:tcBorders>
          </w:tcPr>
          <w:p w:rsidR="001F4C9A" w:rsidRPr="004A5F3F" w:rsidRDefault="009B0766">
            <w:pPr>
              <w:pStyle w:val="TableParagraph"/>
              <w:tabs>
                <w:tab w:val="left" w:pos="504"/>
                <w:tab w:val="left" w:pos="1741"/>
                <w:tab w:val="left" w:pos="3162"/>
              </w:tabs>
              <w:ind w:left="113" w:right="97"/>
            </w:pPr>
            <w:r w:rsidRPr="004A5F3F">
              <w:t>5.</w:t>
            </w:r>
            <w:r w:rsidRPr="004A5F3F">
              <w:tab/>
            </w:r>
            <w:r w:rsidRPr="004A5F3F">
              <w:rPr>
                <w:b/>
                <w:i/>
              </w:rPr>
              <w:t>Качество</w:t>
            </w:r>
            <w:r w:rsidRPr="004A5F3F">
              <w:rPr>
                <w:b/>
                <w:i/>
              </w:rPr>
              <w:tab/>
              <w:t>управления</w:t>
            </w:r>
            <w:r w:rsidRPr="004A5F3F">
              <w:rPr>
                <w:b/>
                <w:i/>
              </w:rPr>
              <w:tab/>
            </w:r>
            <w:r w:rsidRPr="004A5F3F">
              <w:rPr>
                <w:spacing w:val="-1"/>
              </w:rPr>
              <w:t xml:space="preserve">воспитательным </w:t>
            </w:r>
            <w:r w:rsidRPr="004A5F3F">
              <w:t>процессом</w:t>
            </w:r>
          </w:p>
        </w:tc>
        <w:tc>
          <w:tcPr>
            <w:tcW w:w="4396" w:type="dxa"/>
            <w:tcBorders>
              <w:left w:val="single" w:sz="4" w:space="0" w:color="000000"/>
              <w:right w:val="single" w:sz="4" w:space="0" w:color="000000"/>
            </w:tcBorders>
          </w:tcPr>
          <w:p w:rsidR="001F4C9A" w:rsidRPr="004A5F3F" w:rsidRDefault="009B0766">
            <w:pPr>
              <w:pStyle w:val="TableParagraph"/>
              <w:ind w:left="115" w:right="98"/>
              <w:jc w:val="both"/>
            </w:pPr>
            <w:r w:rsidRPr="004A5F3F">
              <w:t>Для оценки используется критерий реализации в сферы воспитания основных управленческих функций: планирования, организации, мотивации и контроля. Оценка производится по следующим показателям:</w:t>
            </w:r>
          </w:p>
          <w:p w:rsidR="001F4C9A" w:rsidRPr="004A5F3F" w:rsidRDefault="009B0766" w:rsidP="00237B2E">
            <w:pPr>
              <w:pStyle w:val="TableParagraph"/>
              <w:numPr>
                <w:ilvl w:val="0"/>
                <w:numId w:val="164"/>
              </w:numPr>
              <w:tabs>
                <w:tab w:val="left" w:pos="835"/>
              </w:tabs>
              <w:ind w:right="97"/>
              <w:jc w:val="both"/>
            </w:pPr>
            <w:r w:rsidRPr="004A5F3F">
              <w:t>планирование воспитательной работы на основе изучения проблем воспитания в</w:t>
            </w:r>
            <w:r w:rsidRPr="004A5F3F">
              <w:rPr>
                <w:spacing w:val="-5"/>
              </w:rPr>
              <w:t xml:space="preserve"> </w:t>
            </w:r>
            <w:r w:rsidRPr="004A5F3F">
              <w:rPr>
                <w:spacing w:val="-3"/>
              </w:rPr>
              <w:t>школе;</w:t>
            </w:r>
          </w:p>
          <w:p w:rsidR="001F4C9A" w:rsidRPr="004A5F3F" w:rsidRDefault="009B0766" w:rsidP="00237B2E">
            <w:pPr>
              <w:pStyle w:val="TableParagraph"/>
              <w:numPr>
                <w:ilvl w:val="0"/>
                <w:numId w:val="164"/>
              </w:numPr>
              <w:tabs>
                <w:tab w:val="left" w:pos="835"/>
                <w:tab w:val="left" w:pos="2857"/>
                <w:tab w:val="left" w:pos="3620"/>
              </w:tabs>
              <w:ind w:right="96"/>
              <w:jc w:val="both"/>
            </w:pPr>
            <w:r w:rsidRPr="004A5F3F">
              <w:rPr>
                <w:spacing w:val="-3"/>
              </w:rPr>
              <w:t>чёткое</w:t>
            </w:r>
            <w:r w:rsidRPr="004A5F3F">
              <w:rPr>
                <w:spacing w:val="54"/>
              </w:rPr>
              <w:t xml:space="preserve"> </w:t>
            </w:r>
            <w:r w:rsidRPr="004A5F3F">
              <w:t>распределение прав, обязанностей</w:t>
            </w:r>
            <w:r w:rsidRPr="004A5F3F">
              <w:tab/>
              <w:t>и</w:t>
            </w:r>
            <w:r w:rsidRPr="004A5F3F">
              <w:tab/>
            </w:r>
            <w:r w:rsidRPr="004A5F3F">
              <w:rPr>
                <w:spacing w:val="-3"/>
              </w:rPr>
              <w:t xml:space="preserve">сферы </w:t>
            </w:r>
            <w:r w:rsidRPr="004A5F3F">
              <w:t>ответственности</w:t>
            </w:r>
            <w:r w:rsidRPr="004A5F3F">
              <w:tab/>
            </w:r>
            <w:r w:rsidRPr="004A5F3F">
              <w:tab/>
            </w:r>
            <w:r w:rsidRPr="004A5F3F">
              <w:rPr>
                <w:spacing w:val="-4"/>
              </w:rPr>
              <w:t xml:space="preserve">между </w:t>
            </w:r>
            <w:r w:rsidRPr="004A5F3F">
              <w:t xml:space="preserve">педагогами, организующими воспитательный процесс в </w:t>
            </w:r>
            <w:r w:rsidRPr="004A5F3F">
              <w:rPr>
                <w:spacing w:val="-4"/>
              </w:rPr>
              <w:t>школе;</w:t>
            </w:r>
          </w:p>
          <w:p w:rsidR="001F4C9A" w:rsidRPr="004A5F3F" w:rsidRDefault="009B0766" w:rsidP="00237B2E">
            <w:pPr>
              <w:pStyle w:val="TableParagraph"/>
              <w:numPr>
                <w:ilvl w:val="0"/>
                <w:numId w:val="164"/>
              </w:numPr>
              <w:tabs>
                <w:tab w:val="left" w:pos="835"/>
              </w:tabs>
              <w:ind w:right="97"/>
              <w:jc w:val="both"/>
            </w:pPr>
            <w:r w:rsidRPr="004A5F3F">
              <w:t>поддержка профессиональной мотивации</w:t>
            </w:r>
            <w:r w:rsidRPr="004A5F3F">
              <w:rPr>
                <w:spacing w:val="58"/>
              </w:rPr>
              <w:t xml:space="preserve"> </w:t>
            </w:r>
            <w:r w:rsidRPr="004A5F3F">
              <w:rPr>
                <w:spacing w:val="-3"/>
              </w:rPr>
              <w:t>педагогов;</w:t>
            </w:r>
          </w:p>
          <w:p w:rsidR="001F4C9A" w:rsidRPr="004A5F3F" w:rsidRDefault="009B0766">
            <w:pPr>
              <w:pStyle w:val="TableParagraph"/>
              <w:tabs>
                <w:tab w:val="left" w:pos="2579"/>
                <w:tab w:val="left" w:pos="3126"/>
                <w:tab w:val="left" w:pos="4157"/>
              </w:tabs>
              <w:spacing w:line="270" w:lineRule="atLeast"/>
              <w:ind w:left="115" w:right="97"/>
              <w:jc w:val="both"/>
            </w:pPr>
            <w:r w:rsidRPr="004A5F3F">
              <w:t>осуществление</w:t>
            </w:r>
            <w:r w:rsidRPr="004A5F3F">
              <w:tab/>
            </w:r>
            <w:r w:rsidRPr="004A5F3F">
              <w:tab/>
            </w:r>
            <w:r w:rsidRPr="004A5F3F">
              <w:rPr>
                <w:spacing w:val="-4"/>
              </w:rPr>
              <w:t xml:space="preserve">грамотного </w:t>
            </w:r>
            <w:r w:rsidRPr="004A5F3F">
              <w:t>внутришкольного</w:t>
            </w:r>
            <w:r w:rsidRPr="004A5F3F">
              <w:tab/>
              <w:t>контроля</w:t>
            </w:r>
            <w:r w:rsidRPr="004A5F3F">
              <w:tab/>
            </w:r>
            <w:r w:rsidRPr="004A5F3F">
              <w:rPr>
                <w:spacing w:val="-17"/>
              </w:rPr>
              <w:t xml:space="preserve">и </w:t>
            </w:r>
            <w:r w:rsidRPr="004A5F3F">
              <w:t>проблемно-ориентированного анализа состояния воспитания в</w:t>
            </w:r>
            <w:r w:rsidRPr="004A5F3F">
              <w:rPr>
                <w:spacing w:val="-1"/>
              </w:rPr>
              <w:t xml:space="preserve"> </w:t>
            </w:r>
            <w:r w:rsidRPr="004A5F3F">
              <w:rPr>
                <w:spacing w:val="-3"/>
              </w:rPr>
              <w:t>школе.</w:t>
            </w:r>
          </w:p>
        </w:tc>
      </w:tr>
    </w:tbl>
    <w:p w:rsidR="001F4C9A" w:rsidRDefault="009B0766">
      <w:pPr>
        <w:pStyle w:val="2"/>
        <w:ind w:left="1384" w:right="3417"/>
        <w:jc w:val="both"/>
      </w:pPr>
      <w:r>
        <w:t>Методологический инструментарий мониторинга</w:t>
      </w:r>
      <w:r>
        <w:rPr>
          <w:spacing w:val="-43"/>
        </w:rPr>
        <w:t xml:space="preserve"> </w:t>
      </w:r>
      <w:r>
        <w:t>воспитания и социализации</w:t>
      </w:r>
      <w:r>
        <w:rPr>
          <w:spacing w:val="-1"/>
        </w:rPr>
        <w:t xml:space="preserve"> </w:t>
      </w:r>
      <w:r>
        <w:t>обучающихся</w:t>
      </w:r>
    </w:p>
    <w:p w:rsidR="001F4C9A" w:rsidRDefault="009B0766">
      <w:pPr>
        <w:pStyle w:val="a3"/>
        <w:ind w:right="1115" w:firstLine="568"/>
      </w:pPr>
      <w:r>
        <w:t>Методологический инструментарий мониторинга воспитания и социализации обучающихся предусматривает использование следующих методов:</w:t>
      </w:r>
    </w:p>
    <w:p w:rsidR="001F4C9A" w:rsidRDefault="009B0766">
      <w:pPr>
        <w:pStyle w:val="a3"/>
        <w:ind w:right="1111" w:firstLine="568"/>
      </w:pPr>
      <w:r>
        <w:rPr>
          <w:b/>
          <w:i/>
        </w:rPr>
        <w:t xml:space="preserve">Тестирование (метод тестов) </w:t>
      </w:r>
      <w:r>
        <w:t xml:space="preserve">—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w:t>
      </w:r>
      <w:r>
        <w:lastRenderedPageBreak/>
        <w:t>обучающимися ряда специально разработанных заданий.</w:t>
      </w:r>
    </w:p>
    <w:p w:rsidR="001F4C9A" w:rsidRDefault="009B0766">
      <w:pPr>
        <w:pStyle w:val="a3"/>
        <w:ind w:right="1114" w:firstLine="568"/>
      </w:pPr>
      <w:r>
        <w:rPr>
          <w:b/>
          <w:i/>
        </w:rPr>
        <w:t xml:space="preserve">Опрос </w:t>
      </w:r>
      <w:r>
        <w:t>– получение информации, заключённой в словесных сообщениях обучающихся. Для оценки эффективности деятельности школы по воспитанию и социализации обучающихся используются следующие виды опроса:</w:t>
      </w:r>
    </w:p>
    <w:p w:rsidR="001F4C9A" w:rsidRDefault="009B0766" w:rsidP="00237B2E">
      <w:pPr>
        <w:pStyle w:val="a6"/>
        <w:numPr>
          <w:ilvl w:val="1"/>
          <w:numId w:val="166"/>
        </w:numPr>
        <w:tabs>
          <w:tab w:val="left" w:pos="1528"/>
        </w:tabs>
        <w:ind w:right="1110" w:firstLine="568"/>
        <w:rPr>
          <w:sz w:val="24"/>
        </w:rPr>
      </w:pPr>
      <w:r>
        <w:rPr>
          <w:i/>
          <w:sz w:val="24"/>
        </w:rPr>
        <w:t xml:space="preserve">анкетирование </w:t>
      </w:r>
      <w:r>
        <w:rPr>
          <w:sz w:val="24"/>
        </w:rPr>
        <w:t xml:space="preserve">– эмпирический социально-психологический </w:t>
      </w:r>
      <w:r>
        <w:rPr>
          <w:spacing w:val="-3"/>
          <w:sz w:val="24"/>
        </w:rPr>
        <w:t xml:space="preserve">метод </w:t>
      </w:r>
      <w:r>
        <w:rPr>
          <w:sz w:val="24"/>
        </w:rPr>
        <w:t>получения информации на основании ответов обучающихся на специально подготовленные вопросы анкеты;</w:t>
      </w:r>
    </w:p>
    <w:p w:rsidR="001F4C9A" w:rsidRDefault="009B0766" w:rsidP="00237B2E">
      <w:pPr>
        <w:pStyle w:val="a6"/>
        <w:numPr>
          <w:ilvl w:val="1"/>
          <w:numId w:val="166"/>
        </w:numPr>
        <w:tabs>
          <w:tab w:val="left" w:pos="1528"/>
        </w:tabs>
        <w:spacing w:before="74"/>
        <w:ind w:right="1111" w:firstLine="568"/>
        <w:rPr>
          <w:sz w:val="24"/>
        </w:rPr>
      </w:pPr>
      <w:r>
        <w:rPr>
          <w:i/>
          <w:sz w:val="24"/>
        </w:rPr>
        <w:t xml:space="preserve">интервью </w:t>
      </w:r>
      <w:r>
        <w:rPr>
          <w:sz w:val="24"/>
        </w:rPr>
        <w:t xml:space="preserve">– вербально-коммуникативный </w:t>
      </w:r>
      <w:r>
        <w:rPr>
          <w:spacing w:val="-3"/>
          <w:sz w:val="24"/>
        </w:rPr>
        <w:t xml:space="preserve">метод, </w:t>
      </w:r>
      <w:r>
        <w:rPr>
          <w:sz w:val="24"/>
        </w:rPr>
        <w:t xml:space="preserve">предполагающий проведение разговора между исследователем и обучающимися по заранее разработанному </w:t>
      </w:r>
      <w:r>
        <w:rPr>
          <w:spacing w:val="-5"/>
          <w:sz w:val="24"/>
        </w:rPr>
        <w:t xml:space="preserve">плану, </w:t>
      </w:r>
      <w:r>
        <w:rPr>
          <w:sz w:val="24"/>
        </w:rPr>
        <w:t>составленному в соответствии с задачами исследования процесса воспитания и социализации</w:t>
      </w:r>
      <w:r>
        <w:rPr>
          <w:spacing w:val="-6"/>
          <w:sz w:val="24"/>
        </w:rPr>
        <w:t xml:space="preserve"> </w:t>
      </w:r>
      <w:r>
        <w:rPr>
          <w:sz w:val="24"/>
        </w:rPr>
        <w:t>обучающихся.</w:t>
      </w:r>
      <w:r>
        <w:rPr>
          <w:spacing w:val="-5"/>
          <w:sz w:val="24"/>
        </w:rPr>
        <w:t xml:space="preserve"> </w:t>
      </w:r>
      <w:r>
        <w:rPr>
          <w:sz w:val="24"/>
        </w:rPr>
        <w:t>В</w:t>
      </w:r>
      <w:r>
        <w:rPr>
          <w:spacing w:val="-6"/>
          <w:sz w:val="24"/>
        </w:rPr>
        <w:t xml:space="preserve"> </w:t>
      </w:r>
      <w:r>
        <w:rPr>
          <w:spacing w:val="-5"/>
          <w:sz w:val="24"/>
        </w:rPr>
        <w:t xml:space="preserve">ходе </w:t>
      </w:r>
      <w:r>
        <w:rPr>
          <w:sz w:val="24"/>
        </w:rPr>
        <w:t>интервью</w:t>
      </w:r>
      <w:r>
        <w:rPr>
          <w:spacing w:val="-5"/>
          <w:sz w:val="24"/>
        </w:rPr>
        <w:t xml:space="preserve"> </w:t>
      </w:r>
      <w:r>
        <w:rPr>
          <w:sz w:val="24"/>
        </w:rPr>
        <w:t>исследователь</w:t>
      </w:r>
      <w:r>
        <w:rPr>
          <w:spacing w:val="-5"/>
          <w:sz w:val="24"/>
        </w:rPr>
        <w:t xml:space="preserve"> </w:t>
      </w:r>
      <w:r>
        <w:rPr>
          <w:sz w:val="24"/>
        </w:rPr>
        <w:t>не</w:t>
      </w:r>
      <w:r>
        <w:rPr>
          <w:spacing w:val="-5"/>
          <w:sz w:val="24"/>
        </w:rPr>
        <w:t xml:space="preserve"> </w:t>
      </w:r>
      <w:r>
        <w:rPr>
          <w:sz w:val="24"/>
        </w:rPr>
        <w:t>высказывает</w:t>
      </w:r>
      <w:r>
        <w:rPr>
          <w:spacing w:val="-5"/>
          <w:sz w:val="24"/>
        </w:rPr>
        <w:t xml:space="preserve"> </w:t>
      </w:r>
      <w:r>
        <w:rPr>
          <w:sz w:val="24"/>
        </w:rPr>
        <w:t>своего</w:t>
      </w:r>
      <w:r>
        <w:rPr>
          <w:spacing w:val="-6"/>
          <w:sz w:val="24"/>
        </w:rPr>
        <w:t xml:space="preserve"> </w:t>
      </w:r>
      <w:r>
        <w:rPr>
          <w:sz w:val="24"/>
        </w:rPr>
        <w:t>мнения</w:t>
      </w:r>
      <w:r>
        <w:rPr>
          <w:spacing w:val="-6"/>
          <w:sz w:val="24"/>
        </w:rPr>
        <w:t xml:space="preserve"> </w:t>
      </w:r>
      <w:r>
        <w:rPr>
          <w:sz w:val="24"/>
        </w:rPr>
        <w:t xml:space="preserve">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w:t>
      </w:r>
      <w:r>
        <w:rPr>
          <w:spacing w:val="-3"/>
          <w:sz w:val="24"/>
        </w:rPr>
        <w:t>результатов;</w:t>
      </w:r>
    </w:p>
    <w:p w:rsidR="001F4C9A" w:rsidRDefault="009B0766" w:rsidP="00237B2E">
      <w:pPr>
        <w:pStyle w:val="a6"/>
        <w:numPr>
          <w:ilvl w:val="1"/>
          <w:numId w:val="166"/>
        </w:numPr>
        <w:tabs>
          <w:tab w:val="left" w:pos="1528"/>
        </w:tabs>
        <w:ind w:right="1108" w:firstLine="568"/>
        <w:rPr>
          <w:sz w:val="24"/>
        </w:rPr>
      </w:pPr>
      <w:r>
        <w:rPr>
          <w:i/>
          <w:spacing w:val="-3"/>
          <w:sz w:val="24"/>
        </w:rPr>
        <w:t xml:space="preserve">беседа </w:t>
      </w:r>
      <w:r>
        <w:rPr>
          <w:sz w:val="24"/>
        </w:rPr>
        <w:t xml:space="preserve">– специфический </w:t>
      </w:r>
      <w:r>
        <w:rPr>
          <w:spacing w:val="-3"/>
          <w:sz w:val="24"/>
        </w:rPr>
        <w:t xml:space="preserve">метод </w:t>
      </w:r>
      <w:r>
        <w:rPr>
          <w:sz w:val="24"/>
        </w:rPr>
        <w:t>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w:t>
      </w:r>
      <w:r>
        <w:rPr>
          <w:spacing w:val="-8"/>
          <w:sz w:val="24"/>
        </w:rPr>
        <w:t xml:space="preserve"> </w:t>
      </w:r>
      <w:r>
        <w:rPr>
          <w:sz w:val="24"/>
        </w:rPr>
        <w:t>обучающихся.</w:t>
      </w:r>
    </w:p>
    <w:p w:rsidR="001F4C9A" w:rsidRDefault="009B0766">
      <w:pPr>
        <w:pStyle w:val="a3"/>
        <w:ind w:right="1108" w:firstLine="568"/>
      </w:pPr>
      <w:r>
        <w:rPr>
          <w:b/>
          <w:i/>
        </w:rPr>
        <w:t xml:space="preserve">Психолого-педагогическое наблюдение </w:t>
      </w:r>
      <w: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w:t>
      </w:r>
    </w:p>
    <w:p w:rsidR="001F4C9A" w:rsidRDefault="009B0766">
      <w:pPr>
        <w:pStyle w:val="a3"/>
        <w:ind w:right="1113" w:firstLine="568"/>
      </w:pPr>
      <w: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школы по воспитанию и социализации обучающихся.</w:t>
      </w:r>
    </w:p>
    <w:p w:rsidR="001F4C9A" w:rsidRDefault="009B0766">
      <w:pPr>
        <w:ind w:left="816" w:right="1111" w:firstLine="568"/>
        <w:jc w:val="both"/>
        <w:rPr>
          <w:sz w:val="24"/>
        </w:rPr>
      </w:pPr>
      <w:r>
        <w:rPr>
          <w:b/>
          <w:sz w:val="24"/>
        </w:rPr>
        <w:t xml:space="preserve">Критериями эффективности </w:t>
      </w:r>
      <w:r>
        <w:rPr>
          <w:sz w:val="24"/>
        </w:rPr>
        <w:t xml:space="preserve">реализации школой воспитательной и развивающей программы является </w:t>
      </w:r>
      <w:r>
        <w:rPr>
          <w:b/>
          <w:sz w:val="24"/>
        </w:rPr>
        <w:t xml:space="preserve">динамика </w:t>
      </w:r>
      <w:r>
        <w:rPr>
          <w:sz w:val="24"/>
        </w:rPr>
        <w:t>основных показателей воспитания и социализации обучающихся:</w:t>
      </w:r>
    </w:p>
    <w:p w:rsidR="001F4C9A" w:rsidRDefault="009B0766" w:rsidP="00237B2E">
      <w:pPr>
        <w:pStyle w:val="a6"/>
        <w:numPr>
          <w:ilvl w:val="0"/>
          <w:numId w:val="163"/>
        </w:numPr>
        <w:tabs>
          <w:tab w:val="left" w:pos="1810"/>
        </w:tabs>
        <w:ind w:right="1111" w:firstLine="568"/>
        <w:rPr>
          <w:sz w:val="24"/>
        </w:rPr>
      </w:pPr>
      <w:r>
        <w:rPr>
          <w:sz w:val="24"/>
        </w:rPr>
        <w:t xml:space="preserve">Динамика развития личностной, социальной, </w:t>
      </w:r>
      <w:r>
        <w:rPr>
          <w:spacing w:val="-3"/>
          <w:sz w:val="24"/>
        </w:rPr>
        <w:t xml:space="preserve">экологической, трудовой </w:t>
      </w:r>
      <w:r>
        <w:rPr>
          <w:sz w:val="24"/>
        </w:rPr>
        <w:t xml:space="preserve">(профессиональной) и здоровьесберегающей </w:t>
      </w:r>
      <w:r>
        <w:rPr>
          <w:spacing w:val="-4"/>
          <w:sz w:val="24"/>
        </w:rPr>
        <w:t xml:space="preserve">культуры </w:t>
      </w:r>
      <w:r>
        <w:rPr>
          <w:sz w:val="24"/>
        </w:rPr>
        <w:t>обучающихся (отражается в портфеле достижений обучающегося):</w:t>
      </w:r>
    </w:p>
    <w:p w:rsidR="001F4C9A" w:rsidRDefault="009B0766" w:rsidP="00237B2E">
      <w:pPr>
        <w:pStyle w:val="a6"/>
        <w:numPr>
          <w:ilvl w:val="1"/>
          <w:numId w:val="166"/>
        </w:numPr>
        <w:tabs>
          <w:tab w:val="left" w:pos="1810"/>
        </w:tabs>
        <w:ind w:left="1810" w:hanging="426"/>
        <w:rPr>
          <w:sz w:val="24"/>
        </w:rPr>
      </w:pPr>
      <w:r>
        <w:rPr>
          <w:sz w:val="24"/>
        </w:rPr>
        <w:t xml:space="preserve">рост общей активности обучающихся при проведении </w:t>
      </w:r>
      <w:r>
        <w:rPr>
          <w:spacing w:val="-3"/>
          <w:sz w:val="24"/>
        </w:rPr>
        <w:t>школьных</w:t>
      </w:r>
      <w:r>
        <w:rPr>
          <w:spacing w:val="-8"/>
          <w:sz w:val="24"/>
        </w:rPr>
        <w:t xml:space="preserve"> </w:t>
      </w:r>
      <w:r>
        <w:rPr>
          <w:sz w:val="24"/>
        </w:rPr>
        <w:t>дел;</w:t>
      </w:r>
    </w:p>
    <w:p w:rsidR="001F4C9A" w:rsidRDefault="009B0766" w:rsidP="00237B2E">
      <w:pPr>
        <w:pStyle w:val="a6"/>
        <w:numPr>
          <w:ilvl w:val="1"/>
          <w:numId w:val="166"/>
        </w:numPr>
        <w:tabs>
          <w:tab w:val="left" w:pos="1810"/>
        </w:tabs>
        <w:ind w:left="1810" w:hanging="426"/>
        <w:rPr>
          <w:sz w:val="24"/>
        </w:rPr>
      </w:pPr>
      <w:r>
        <w:rPr>
          <w:sz w:val="24"/>
        </w:rPr>
        <w:t>повышение познавательного интереса</w:t>
      </w:r>
      <w:r>
        <w:rPr>
          <w:spacing w:val="-2"/>
          <w:sz w:val="24"/>
        </w:rPr>
        <w:t xml:space="preserve"> </w:t>
      </w:r>
      <w:r>
        <w:rPr>
          <w:sz w:val="24"/>
        </w:rPr>
        <w:t>обучающихся;</w:t>
      </w:r>
    </w:p>
    <w:p w:rsidR="001F4C9A" w:rsidRDefault="009B0766" w:rsidP="00237B2E">
      <w:pPr>
        <w:pStyle w:val="a6"/>
        <w:numPr>
          <w:ilvl w:val="1"/>
          <w:numId w:val="166"/>
        </w:numPr>
        <w:tabs>
          <w:tab w:val="left" w:pos="1810"/>
        </w:tabs>
        <w:ind w:left="1810" w:hanging="426"/>
        <w:rPr>
          <w:sz w:val="24"/>
        </w:rPr>
      </w:pPr>
      <w:r>
        <w:rPr>
          <w:sz w:val="24"/>
        </w:rPr>
        <w:t>повышение качества образования</w:t>
      </w:r>
      <w:r>
        <w:rPr>
          <w:spacing w:val="-1"/>
          <w:sz w:val="24"/>
        </w:rPr>
        <w:t xml:space="preserve"> </w:t>
      </w:r>
      <w:r>
        <w:rPr>
          <w:sz w:val="24"/>
        </w:rPr>
        <w:t>обучающихся;</w:t>
      </w:r>
    </w:p>
    <w:p w:rsidR="001F4C9A" w:rsidRDefault="009B0766" w:rsidP="00237B2E">
      <w:pPr>
        <w:pStyle w:val="a6"/>
        <w:numPr>
          <w:ilvl w:val="1"/>
          <w:numId w:val="166"/>
        </w:numPr>
        <w:tabs>
          <w:tab w:val="left" w:pos="1810"/>
        </w:tabs>
        <w:ind w:right="1115" w:firstLine="568"/>
        <w:rPr>
          <w:sz w:val="24"/>
        </w:rPr>
      </w:pPr>
      <w:r>
        <w:rPr>
          <w:sz w:val="24"/>
        </w:rPr>
        <w:t>повышение результативности участия в интеллектуальных и творческих конкурсах, олимпиадах,</w:t>
      </w:r>
      <w:r>
        <w:rPr>
          <w:spacing w:val="-1"/>
          <w:sz w:val="24"/>
        </w:rPr>
        <w:t xml:space="preserve"> </w:t>
      </w:r>
      <w:r>
        <w:rPr>
          <w:sz w:val="24"/>
        </w:rPr>
        <w:t>соревнованиях;</w:t>
      </w:r>
    </w:p>
    <w:p w:rsidR="001F4C9A" w:rsidRDefault="009B0766" w:rsidP="00237B2E">
      <w:pPr>
        <w:pStyle w:val="a6"/>
        <w:numPr>
          <w:ilvl w:val="1"/>
          <w:numId w:val="166"/>
        </w:numPr>
        <w:tabs>
          <w:tab w:val="left" w:pos="1810"/>
        </w:tabs>
        <w:ind w:right="1112" w:firstLine="568"/>
        <w:rPr>
          <w:sz w:val="24"/>
        </w:rPr>
      </w:pPr>
      <w:r>
        <w:rPr>
          <w:sz w:val="24"/>
        </w:rPr>
        <w:t>осознанное отношение к своему здоровью (рост числа участников образовательного процесса, занимающихся</w:t>
      </w:r>
      <w:r>
        <w:rPr>
          <w:spacing w:val="-4"/>
          <w:sz w:val="24"/>
        </w:rPr>
        <w:t xml:space="preserve"> </w:t>
      </w:r>
      <w:r>
        <w:rPr>
          <w:sz w:val="24"/>
        </w:rPr>
        <w:t>спортом);</w:t>
      </w:r>
    </w:p>
    <w:p w:rsidR="001F4C9A" w:rsidRDefault="009B0766" w:rsidP="00237B2E">
      <w:pPr>
        <w:pStyle w:val="a6"/>
        <w:numPr>
          <w:ilvl w:val="1"/>
          <w:numId w:val="166"/>
        </w:numPr>
        <w:tabs>
          <w:tab w:val="left" w:pos="1810"/>
        </w:tabs>
        <w:ind w:left="1810" w:hanging="426"/>
        <w:rPr>
          <w:sz w:val="24"/>
        </w:rPr>
      </w:pPr>
      <w:r>
        <w:rPr>
          <w:sz w:val="24"/>
        </w:rPr>
        <w:t>проявление гражданской позиции по отношению к окружающей</w:t>
      </w:r>
      <w:r>
        <w:rPr>
          <w:spacing w:val="-11"/>
          <w:sz w:val="24"/>
        </w:rPr>
        <w:t xml:space="preserve"> </w:t>
      </w:r>
      <w:r>
        <w:rPr>
          <w:sz w:val="24"/>
        </w:rPr>
        <w:t>среде.</w:t>
      </w:r>
    </w:p>
    <w:p w:rsidR="001F4C9A" w:rsidRDefault="009B0766" w:rsidP="00237B2E">
      <w:pPr>
        <w:pStyle w:val="a6"/>
        <w:numPr>
          <w:ilvl w:val="0"/>
          <w:numId w:val="163"/>
        </w:numPr>
        <w:tabs>
          <w:tab w:val="left" w:pos="1810"/>
        </w:tabs>
        <w:ind w:right="1116" w:firstLine="568"/>
        <w:rPr>
          <w:sz w:val="24"/>
        </w:rPr>
      </w:pPr>
      <w:r>
        <w:rPr>
          <w:sz w:val="24"/>
        </w:rPr>
        <w:t>Динамика (характер изменения) социальной, психолого-педагогической и нравственной атмосферы в</w:t>
      </w:r>
      <w:r>
        <w:rPr>
          <w:spacing w:val="-2"/>
          <w:sz w:val="24"/>
        </w:rPr>
        <w:t xml:space="preserve"> </w:t>
      </w:r>
      <w:r>
        <w:rPr>
          <w:spacing w:val="-3"/>
          <w:sz w:val="24"/>
        </w:rPr>
        <w:t>школе:</w:t>
      </w:r>
    </w:p>
    <w:p w:rsidR="001F4C9A" w:rsidRDefault="009B0766" w:rsidP="00237B2E">
      <w:pPr>
        <w:pStyle w:val="a6"/>
        <w:numPr>
          <w:ilvl w:val="1"/>
          <w:numId w:val="166"/>
        </w:numPr>
        <w:tabs>
          <w:tab w:val="left" w:pos="1810"/>
        </w:tabs>
        <w:ind w:right="1113" w:firstLine="568"/>
        <w:rPr>
          <w:sz w:val="24"/>
        </w:rPr>
      </w:pPr>
      <w:r>
        <w:rPr>
          <w:sz w:val="24"/>
        </w:rPr>
        <w:t xml:space="preserve">отсутствие </w:t>
      </w:r>
      <w:r>
        <w:rPr>
          <w:spacing w:val="-3"/>
          <w:sz w:val="24"/>
        </w:rPr>
        <w:t xml:space="preserve">конфликтных </w:t>
      </w:r>
      <w:r>
        <w:rPr>
          <w:sz w:val="24"/>
        </w:rPr>
        <w:t xml:space="preserve">ситуаций, повышение сплоченности </w:t>
      </w:r>
      <w:r>
        <w:rPr>
          <w:spacing w:val="-3"/>
          <w:sz w:val="24"/>
        </w:rPr>
        <w:t xml:space="preserve">коллектива, </w:t>
      </w:r>
      <w:r>
        <w:rPr>
          <w:sz w:val="24"/>
        </w:rPr>
        <w:t>укрепление сотрудничества учителей и</w:t>
      </w:r>
      <w:r>
        <w:rPr>
          <w:spacing w:val="56"/>
          <w:sz w:val="24"/>
        </w:rPr>
        <w:t xml:space="preserve"> </w:t>
      </w:r>
      <w:r>
        <w:rPr>
          <w:sz w:val="24"/>
        </w:rPr>
        <w:t>обучающихся.</w:t>
      </w:r>
    </w:p>
    <w:p w:rsidR="001F4C9A" w:rsidRDefault="009B0766" w:rsidP="00237B2E">
      <w:pPr>
        <w:pStyle w:val="a6"/>
        <w:numPr>
          <w:ilvl w:val="0"/>
          <w:numId w:val="163"/>
        </w:numPr>
        <w:tabs>
          <w:tab w:val="left" w:pos="1624"/>
        </w:tabs>
        <w:ind w:right="1110" w:firstLine="568"/>
        <w:rPr>
          <w:sz w:val="24"/>
        </w:rPr>
      </w:pPr>
      <w:r>
        <w:rPr>
          <w:sz w:val="24"/>
        </w:rPr>
        <w:t>Динамика детско-родительских отношений и степени включённости родителей (законных представителей) в образовательный</w:t>
      </w:r>
      <w:r>
        <w:rPr>
          <w:spacing w:val="-7"/>
          <w:sz w:val="24"/>
        </w:rPr>
        <w:t xml:space="preserve"> </w:t>
      </w:r>
      <w:r>
        <w:rPr>
          <w:sz w:val="24"/>
        </w:rPr>
        <w:t>процесс:</w:t>
      </w:r>
    </w:p>
    <w:p w:rsidR="001F4C9A" w:rsidRDefault="009B0766" w:rsidP="00237B2E">
      <w:pPr>
        <w:pStyle w:val="a6"/>
        <w:numPr>
          <w:ilvl w:val="1"/>
          <w:numId w:val="166"/>
        </w:numPr>
        <w:tabs>
          <w:tab w:val="left" w:pos="1810"/>
        </w:tabs>
        <w:spacing w:before="1"/>
        <w:ind w:left="1810" w:hanging="426"/>
        <w:rPr>
          <w:sz w:val="24"/>
        </w:rPr>
      </w:pPr>
      <w:r>
        <w:rPr>
          <w:sz w:val="24"/>
        </w:rPr>
        <w:t>позитивное отношение к созданию и сохранению</w:t>
      </w:r>
      <w:r>
        <w:rPr>
          <w:spacing w:val="-1"/>
          <w:sz w:val="24"/>
        </w:rPr>
        <w:t xml:space="preserve"> </w:t>
      </w:r>
      <w:r>
        <w:rPr>
          <w:sz w:val="24"/>
        </w:rPr>
        <w:t>семьи;</w:t>
      </w:r>
    </w:p>
    <w:p w:rsidR="001F4C9A" w:rsidRDefault="009B0766" w:rsidP="00237B2E">
      <w:pPr>
        <w:pStyle w:val="a6"/>
        <w:numPr>
          <w:ilvl w:val="1"/>
          <w:numId w:val="166"/>
        </w:numPr>
        <w:tabs>
          <w:tab w:val="left" w:pos="1810"/>
        </w:tabs>
        <w:ind w:left="1810" w:hanging="426"/>
        <w:rPr>
          <w:sz w:val="24"/>
        </w:rPr>
      </w:pPr>
      <w:r>
        <w:rPr>
          <w:sz w:val="24"/>
        </w:rPr>
        <w:t>укрепление сотрудничества учителей, обучающихся и</w:t>
      </w:r>
      <w:r>
        <w:rPr>
          <w:spacing w:val="49"/>
          <w:sz w:val="24"/>
        </w:rPr>
        <w:t xml:space="preserve"> </w:t>
      </w:r>
      <w:r>
        <w:rPr>
          <w:sz w:val="24"/>
        </w:rPr>
        <w:t>родителей.</w:t>
      </w:r>
    </w:p>
    <w:p w:rsidR="001F4C9A" w:rsidRDefault="009B0766">
      <w:pPr>
        <w:pStyle w:val="a3"/>
        <w:ind w:right="1117" w:firstLine="568"/>
      </w:pPr>
      <w:r>
        <w:t xml:space="preserve">Критерии, по </w:t>
      </w:r>
      <w:r>
        <w:rPr>
          <w:spacing w:val="-4"/>
        </w:rPr>
        <w:t>которым</w:t>
      </w:r>
      <w:r>
        <w:rPr>
          <w:spacing w:val="52"/>
        </w:rPr>
        <w:t xml:space="preserve"> </w:t>
      </w:r>
      <w:r>
        <w:t>изучается динамика процесса воспитания и социализации обучающихся.</w:t>
      </w:r>
    </w:p>
    <w:p w:rsidR="001F4C9A" w:rsidRDefault="009B0766" w:rsidP="00237B2E">
      <w:pPr>
        <w:pStyle w:val="a6"/>
        <w:numPr>
          <w:ilvl w:val="0"/>
          <w:numId w:val="162"/>
        </w:numPr>
        <w:tabs>
          <w:tab w:val="left" w:pos="1624"/>
        </w:tabs>
        <w:ind w:right="1106" w:firstLine="568"/>
        <w:rPr>
          <w:sz w:val="24"/>
        </w:rPr>
      </w:pPr>
      <w:r>
        <w:rPr>
          <w:i/>
          <w:sz w:val="24"/>
        </w:rPr>
        <w:t xml:space="preserve">Положительная динамика (тенденция повышения уровня нравственного развития обучающихся) </w:t>
      </w:r>
      <w:r>
        <w:rPr>
          <w:sz w:val="24"/>
        </w:rPr>
        <w:t xml:space="preserve">– увеличение значений выделенных показателей воспитания и социализации обучающихся на интерпретационном этапе по сравнению с </w:t>
      </w:r>
      <w:r>
        <w:rPr>
          <w:spacing w:val="-3"/>
          <w:sz w:val="24"/>
        </w:rPr>
        <w:t xml:space="preserve">результатами контрольного </w:t>
      </w:r>
      <w:r>
        <w:rPr>
          <w:sz w:val="24"/>
        </w:rPr>
        <w:t>этапа исследования (диагностический).</w:t>
      </w:r>
    </w:p>
    <w:p w:rsidR="001F4C9A" w:rsidRDefault="009B0766" w:rsidP="00237B2E">
      <w:pPr>
        <w:pStyle w:val="a6"/>
        <w:numPr>
          <w:ilvl w:val="0"/>
          <w:numId w:val="162"/>
        </w:numPr>
        <w:tabs>
          <w:tab w:val="left" w:pos="1624"/>
        </w:tabs>
        <w:ind w:right="1106" w:firstLine="568"/>
        <w:rPr>
          <w:sz w:val="24"/>
        </w:rPr>
      </w:pPr>
      <w:r>
        <w:rPr>
          <w:i/>
          <w:sz w:val="24"/>
        </w:rPr>
        <w:t xml:space="preserve">Инертность положительной динамики </w:t>
      </w:r>
      <w:r>
        <w:rPr>
          <w:sz w:val="24"/>
        </w:rPr>
        <w:t xml:space="preserve">подразумевает отсутствие характеристик </w:t>
      </w:r>
      <w:r>
        <w:rPr>
          <w:sz w:val="24"/>
        </w:rPr>
        <w:lastRenderedPageBreak/>
        <w:t xml:space="preserve">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w:t>
      </w:r>
      <w:r>
        <w:rPr>
          <w:spacing w:val="-3"/>
          <w:sz w:val="24"/>
        </w:rPr>
        <w:t xml:space="preserve">результатами контрольного </w:t>
      </w:r>
      <w:r>
        <w:rPr>
          <w:sz w:val="24"/>
        </w:rPr>
        <w:t>этапа исследования</w:t>
      </w:r>
      <w:r>
        <w:rPr>
          <w:spacing w:val="6"/>
          <w:sz w:val="24"/>
        </w:rPr>
        <w:t xml:space="preserve"> </w:t>
      </w:r>
      <w:r>
        <w:rPr>
          <w:sz w:val="24"/>
        </w:rPr>
        <w:t>(диагностический).</w:t>
      </w:r>
    </w:p>
    <w:p w:rsidR="001F4C9A" w:rsidRDefault="009B0766" w:rsidP="00237B2E">
      <w:pPr>
        <w:pStyle w:val="a6"/>
        <w:numPr>
          <w:ilvl w:val="0"/>
          <w:numId w:val="162"/>
        </w:numPr>
        <w:tabs>
          <w:tab w:val="left" w:pos="1624"/>
        </w:tabs>
        <w:ind w:right="1109" w:firstLine="568"/>
        <w:rPr>
          <w:sz w:val="24"/>
        </w:rPr>
      </w:pPr>
      <w:r>
        <w:rPr>
          <w:i/>
          <w:sz w:val="24"/>
        </w:rPr>
        <w:t xml:space="preserve">Устойчивость (стабильность) исследуемых показателей духовно-нравственного развития, воспитания и социализации обучающихся </w:t>
      </w:r>
      <w:r>
        <w:rPr>
          <w:sz w:val="24"/>
        </w:rPr>
        <w:t>на интерпретационном и контрольным этапах исследования. При условии соответствия содержания сформировавшихся</w:t>
      </w:r>
      <w:r>
        <w:rPr>
          <w:spacing w:val="13"/>
          <w:sz w:val="24"/>
        </w:rPr>
        <w:t xml:space="preserve"> </w:t>
      </w:r>
      <w:r>
        <w:rPr>
          <w:sz w:val="24"/>
        </w:rPr>
        <w:t>смысловых</w:t>
      </w:r>
    </w:p>
    <w:p w:rsidR="001F4C9A" w:rsidRDefault="009B0766">
      <w:pPr>
        <w:pStyle w:val="a3"/>
        <w:spacing w:before="74"/>
        <w:ind w:right="1114"/>
      </w:pPr>
      <w:r>
        <w:t>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1F4C9A" w:rsidRDefault="00513344">
      <w:pPr>
        <w:pStyle w:val="2"/>
        <w:ind w:left="950" w:right="1241" w:firstLine="568"/>
        <w:jc w:val="both"/>
      </w:pPr>
      <w:bookmarkStart w:id="204" w:name="2.3.12._Планируемые_результаты_духовно-н"/>
      <w:bookmarkEnd w:id="204"/>
      <w:r>
        <w:t>2.3.12.</w:t>
      </w:r>
      <w:r w:rsidR="009B0766">
        <w:t>Планируемые</w:t>
      </w:r>
      <w:r w:rsidR="009B0766">
        <w:rPr>
          <w:spacing w:val="-9"/>
        </w:rPr>
        <w:t xml:space="preserve"> </w:t>
      </w:r>
      <w:r w:rsidR="009B0766">
        <w:rPr>
          <w:spacing w:val="-3"/>
        </w:rPr>
        <w:t>результаты</w:t>
      </w:r>
      <w:r w:rsidR="009B0766">
        <w:rPr>
          <w:spacing w:val="-8"/>
        </w:rPr>
        <w:t xml:space="preserve"> </w:t>
      </w:r>
      <w:r w:rsidR="009B0766">
        <w:t>духовно-нравственного</w:t>
      </w:r>
      <w:r w:rsidR="009B0766">
        <w:rPr>
          <w:spacing w:val="-7"/>
        </w:rPr>
        <w:t xml:space="preserve"> </w:t>
      </w:r>
      <w:r w:rsidR="009B0766">
        <w:t>развития,</w:t>
      </w:r>
      <w:r w:rsidR="009B0766">
        <w:rPr>
          <w:spacing w:val="-8"/>
        </w:rPr>
        <w:t xml:space="preserve"> </w:t>
      </w:r>
      <w:r w:rsidR="009B0766">
        <w:t>воспитания</w:t>
      </w:r>
      <w:r w:rsidR="009B0766">
        <w:rPr>
          <w:spacing w:val="-7"/>
        </w:rPr>
        <w:t xml:space="preserve"> </w:t>
      </w:r>
      <w:r w:rsidR="009B0766">
        <w:t xml:space="preserve">и социализации обучающихся, формирования экологической </w:t>
      </w:r>
      <w:r w:rsidR="009B0766">
        <w:rPr>
          <w:spacing w:val="-3"/>
        </w:rPr>
        <w:t>культуры, культуры</w:t>
      </w:r>
      <w:r w:rsidR="009B0766">
        <w:rPr>
          <w:spacing w:val="13"/>
        </w:rPr>
        <w:t xml:space="preserve"> </w:t>
      </w:r>
      <w:r w:rsidR="009B0766">
        <w:t>всей</w:t>
      </w:r>
    </w:p>
    <w:p w:rsidR="001F4C9A" w:rsidRDefault="009B0766">
      <w:pPr>
        <w:ind w:left="2408"/>
        <w:jc w:val="both"/>
        <w:rPr>
          <w:b/>
          <w:sz w:val="24"/>
        </w:rPr>
      </w:pPr>
      <w:r>
        <w:rPr>
          <w:b/>
          <w:sz w:val="24"/>
        </w:rPr>
        <w:t>жизни здорового и безопасного образа жизни обучающихся</w:t>
      </w:r>
    </w:p>
    <w:p w:rsidR="001F4C9A" w:rsidRDefault="009B0766" w:rsidP="00237B2E">
      <w:pPr>
        <w:pStyle w:val="a6"/>
        <w:numPr>
          <w:ilvl w:val="0"/>
          <w:numId w:val="161"/>
        </w:numPr>
        <w:tabs>
          <w:tab w:val="left" w:pos="1702"/>
        </w:tabs>
        <w:ind w:right="1111" w:firstLine="568"/>
        <w:rPr>
          <w:sz w:val="24"/>
        </w:rPr>
      </w:pPr>
      <w:r w:rsidRPr="005C4ADC">
        <w:rPr>
          <w:i/>
          <w:sz w:val="24"/>
        </w:rPr>
        <w:t>Интериоризация</w:t>
      </w:r>
      <w:r>
        <w:rPr>
          <w:sz w:val="24"/>
        </w:rPr>
        <w:t xml:space="preserve"> гуманистических, демократических и традиционных ценностей, осознанное, уважительное и доброжелательное отношение к </w:t>
      </w:r>
      <w:r>
        <w:rPr>
          <w:spacing w:val="-3"/>
          <w:sz w:val="24"/>
        </w:rPr>
        <w:t xml:space="preserve">другому </w:t>
      </w:r>
      <w:r>
        <w:rPr>
          <w:spacing w:val="-4"/>
          <w:sz w:val="24"/>
        </w:rPr>
        <w:t xml:space="preserve">человеку, </w:t>
      </w:r>
      <w:r>
        <w:rPr>
          <w:spacing w:val="-3"/>
          <w:sz w:val="24"/>
        </w:rPr>
        <w:t xml:space="preserve">его </w:t>
      </w:r>
      <w:r>
        <w:rPr>
          <w:sz w:val="24"/>
        </w:rPr>
        <w:t xml:space="preserve">мнению, мировоззрению, </w:t>
      </w:r>
      <w:r>
        <w:rPr>
          <w:spacing w:val="-4"/>
          <w:sz w:val="24"/>
        </w:rPr>
        <w:t>культуре,</w:t>
      </w:r>
      <w:r>
        <w:rPr>
          <w:spacing w:val="52"/>
          <w:sz w:val="24"/>
        </w:rPr>
        <w:t xml:space="preserve"> </w:t>
      </w:r>
      <w:r>
        <w:rPr>
          <w:spacing w:val="-6"/>
          <w:sz w:val="24"/>
        </w:rPr>
        <w:t xml:space="preserve">языку, </w:t>
      </w:r>
      <w:r>
        <w:rPr>
          <w:sz w:val="24"/>
        </w:rPr>
        <w:t xml:space="preserve">вере, гражданской позиции. </w:t>
      </w:r>
      <w:r>
        <w:rPr>
          <w:spacing w:val="-3"/>
          <w:sz w:val="24"/>
        </w:rPr>
        <w:t xml:space="preserve">Готовность </w:t>
      </w:r>
      <w:r>
        <w:rPr>
          <w:sz w:val="24"/>
        </w:rPr>
        <w:t xml:space="preserve">и способность вести диалог с другими </w:t>
      </w:r>
      <w:r>
        <w:rPr>
          <w:spacing w:val="-3"/>
          <w:sz w:val="24"/>
        </w:rPr>
        <w:t xml:space="preserve">людьми </w:t>
      </w:r>
      <w:r>
        <w:rPr>
          <w:sz w:val="24"/>
        </w:rPr>
        <w:t xml:space="preserve">и достигать в нем взаимопонимания (идентификация себя как полноправного </w:t>
      </w:r>
      <w:r>
        <w:rPr>
          <w:spacing w:val="-3"/>
          <w:sz w:val="24"/>
        </w:rPr>
        <w:t xml:space="preserve">субъекта </w:t>
      </w:r>
      <w:r>
        <w:rPr>
          <w:sz w:val="24"/>
        </w:rPr>
        <w:t xml:space="preserve">общения, готовность к конструированию образа партнера по </w:t>
      </w:r>
      <w:r>
        <w:rPr>
          <w:spacing w:val="-4"/>
          <w:sz w:val="24"/>
        </w:rPr>
        <w:t xml:space="preserve">диалогу, </w:t>
      </w:r>
      <w:r>
        <w:rPr>
          <w:sz w:val="24"/>
        </w:rPr>
        <w:t>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w:t>
      </w:r>
      <w:r>
        <w:rPr>
          <w:spacing w:val="-4"/>
          <w:sz w:val="24"/>
        </w:rPr>
        <w:t xml:space="preserve"> </w:t>
      </w:r>
      <w:r>
        <w:rPr>
          <w:sz w:val="24"/>
        </w:rPr>
        <w:t>переговоров).</w:t>
      </w:r>
    </w:p>
    <w:p w:rsidR="001F4C9A" w:rsidRDefault="009B0766" w:rsidP="00237B2E">
      <w:pPr>
        <w:pStyle w:val="a6"/>
        <w:numPr>
          <w:ilvl w:val="0"/>
          <w:numId w:val="161"/>
        </w:numPr>
        <w:tabs>
          <w:tab w:val="left" w:pos="1696"/>
        </w:tabs>
        <w:ind w:right="1112" w:firstLine="568"/>
        <w:rPr>
          <w:sz w:val="24"/>
        </w:rPr>
      </w:pPr>
      <w:r w:rsidRPr="005C4ADC">
        <w:rPr>
          <w:i/>
          <w:sz w:val="24"/>
        </w:rPr>
        <w:t>Способность к осознанию</w:t>
      </w:r>
      <w:r>
        <w:rPr>
          <w:sz w:val="24"/>
        </w:rPr>
        <w:t xml:space="preserve"> российской идентичности в </w:t>
      </w:r>
      <w:r>
        <w:rPr>
          <w:spacing w:val="-3"/>
          <w:sz w:val="24"/>
        </w:rPr>
        <w:t xml:space="preserve">поликультурном </w:t>
      </w:r>
      <w:r>
        <w:rPr>
          <w:sz w:val="24"/>
        </w:rPr>
        <w:t xml:space="preserve">социуме (патриотизм, уважение к </w:t>
      </w:r>
      <w:r>
        <w:rPr>
          <w:spacing w:val="-4"/>
          <w:sz w:val="24"/>
        </w:rPr>
        <w:t xml:space="preserve">Отечеству, </w:t>
      </w:r>
      <w:r>
        <w:rPr>
          <w:sz w:val="24"/>
        </w:rPr>
        <w:t xml:space="preserve">к прошлому и настоящему многонационального народа России, воспитанное чувство ответственности и долга перед </w:t>
      </w:r>
      <w:r>
        <w:rPr>
          <w:spacing w:val="-3"/>
          <w:sz w:val="24"/>
        </w:rPr>
        <w:t xml:space="preserve">Родиной, </w:t>
      </w:r>
      <w:r>
        <w:rPr>
          <w:sz w:val="24"/>
        </w:rPr>
        <w:t xml:space="preserve">идентичность с территорией, с природой России, идентификация себя в качестве гражданина России, субъективная значимость использования </w:t>
      </w:r>
      <w:r>
        <w:rPr>
          <w:spacing w:val="-4"/>
          <w:sz w:val="24"/>
        </w:rPr>
        <w:t xml:space="preserve">русского </w:t>
      </w:r>
      <w:r>
        <w:rPr>
          <w:sz w:val="24"/>
        </w:rPr>
        <w:t xml:space="preserve">языка и </w:t>
      </w:r>
      <w:r>
        <w:rPr>
          <w:spacing w:val="-3"/>
          <w:sz w:val="24"/>
        </w:rPr>
        <w:t xml:space="preserve">языков </w:t>
      </w:r>
      <w:r>
        <w:rPr>
          <w:sz w:val="24"/>
        </w:rPr>
        <w:t xml:space="preserve">народов России, осознание и ощущение субъективной сопричастности с </w:t>
      </w:r>
      <w:r>
        <w:rPr>
          <w:spacing w:val="-4"/>
          <w:sz w:val="24"/>
        </w:rPr>
        <w:t xml:space="preserve">судьбой </w:t>
      </w:r>
      <w:r>
        <w:rPr>
          <w:sz w:val="24"/>
        </w:rPr>
        <w:t xml:space="preserve">российского народа). Осознание своей этнической принадлежности, знание истории, языка, </w:t>
      </w:r>
      <w:r>
        <w:rPr>
          <w:spacing w:val="-4"/>
          <w:sz w:val="24"/>
        </w:rPr>
        <w:t xml:space="preserve">культуры </w:t>
      </w:r>
      <w:r>
        <w:rPr>
          <w:sz w:val="24"/>
        </w:rPr>
        <w:t xml:space="preserve">своего народа, своего края, основ </w:t>
      </w:r>
      <w:r>
        <w:rPr>
          <w:spacing w:val="-4"/>
          <w:sz w:val="24"/>
        </w:rPr>
        <w:t>культурного</w:t>
      </w:r>
      <w:r>
        <w:rPr>
          <w:spacing w:val="52"/>
          <w:sz w:val="24"/>
        </w:rPr>
        <w:t xml:space="preserve"> </w:t>
      </w:r>
      <w:r>
        <w:rPr>
          <w:sz w:val="24"/>
        </w:rPr>
        <w:t xml:space="preserve">наследия народов России и человечества (идентичность человека с российской многонациональной </w:t>
      </w:r>
      <w:r>
        <w:rPr>
          <w:spacing w:val="-3"/>
          <w:sz w:val="24"/>
        </w:rPr>
        <w:t xml:space="preserve">культурой, </w:t>
      </w:r>
      <w:r>
        <w:rPr>
          <w:sz w:val="24"/>
        </w:rPr>
        <w:t xml:space="preserve">сопричастность с историей народов и </w:t>
      </w:r>
      <w:r>
        <w:rPr>
          <w:spacing w:val="-3"/>
          <w:sz w:val="24"/>
        </w:rPr>
        <w:t xml:space="preserve">государств, находившихся </w:t>
      </w:r>
      <w:r>
        <w:rPr>
          <w:sz w:val="24"/>
        </w:rPr>
        <w:t xml:space="preserve">на территории современной России). Осознанное, уважительное и доброжелательное отношение к истории, </w:t>
      </w:r>
      <w:r>
        <w:rPr>
          <w:spacing w:val="-3"/>
          <w:sz w:val="24"/>
        </w:rPr>
        <w:t xml:space="preserve">культуре, </w:t>
      </w:r>
      <w:r>
        <w:rPr>
          <w:sz w:val="24"/>
        </w:rPr>
        <w:t>религии, традициям, языкам, ценностям народов России и народов</w:t>
      </w:r>
      <w:r>
        <w:rPr>
          <w:spacing w:val="-3"/>
          <w:sz w:val="24"/>
        </w:rPr>
        <w:t xml:space="preserve"> </w:t>
      </w:r>
      <w:r>
        <w:rPr>
          <w:sz w:val="24"/>
        </w:rPr>
        <w:t>мира.</w:t>
      </w:r>
    </w:p>
    <w:p w:rsidR="001F4C9A" w:rsidRDefault="009B0766" w:rsidP="00237B2E">
      <w:pPr>
        <w:pStyle w:val="a6"/>
        <w:numPr>
          <w:ilvl w:val="0"/>
          <w:numId w:val="161"/>
        </w:numPr>
        <w:tabs>
          <w:tab w:val="left" w:pos="1712"/>
        </w:tabs>
        <w:ind w:right="1110" w:firstLine="568"/>
        <w:rPr>
          <w:sz w:val="24"/>
        </w:rPr>
      </w:pPr>
      <w:r w:rsidRPr="005C4ADC">
        <w:rPr>
          <w:i/>
          <w:sz w:val="24"/>
        </w:rPr>
        <w:t>Сформированность мотивации</w:t>
      </w:r>
      <w:r>
        <w:rPr>
          <w:sz w:val="24"/>
        </w:rPr>
        <w:t xml:space="preserve">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w:t>
      </w:r>
      <w:r>
        <w:rPr>
          <w:spacing w:val="-6"/>
          <w:sz w:val="24"/>
        </w:rPr>
        <w:t xml:space="preserve"> </w:t>
      </w:r>
      <w:r>
        <w:rPr>
          <w:sz w:val="24"/>
        </w:rPr>
        <w:t>интересов.</w:t>
      </w:r>
    </w:p>
    <w:p w:rsidR="001F4C9A" w:rsidRDefault="009B0766" w:rsidP="00237B2E">
      <w:pPr>
        <w:pStyle w:val="a6"/>
        <w:numPr>
          <w:ilvl w:val="0"/>
          <w:numId w:val="161"/>
        </w:numPr>
        <w:tabs>
          <w:tab w:val="left" w:pos="1660"/>
        </w:tabs>
        <w:ind w:right="1110" w:firstLine="568"/>
        <w:rPr>
          <w:sz w:val="24"/>
        </w:rPr>
      </w:pPr>
      <w:r w:rsidRPr="005C4ADC">
        <w:rPr>
          <w:i/>
          <w:sz w:val="24"/>
        </w:rPr>
        <w:t>Развитое моральное сознание и компетентность</w:t>
      </w:r>
      <w:r>
        <w:rPr>
          <w:sz w:val="24"/>
        </w:rPr>
        <w:t xml:space="preserve"> в решении моральных проблем на основе</w:t>
      </w:r>
      <w:r>
        <w:rPr>
          <w:spacing w:val="-6"/>
          <w:sz w:val="24"/>
        </w:rPr>
        <w:t xml:space="preserve"> </w:t>
      </w:r>
      <w:r>
        <w:rPr>
          <w:sz w:val="24"/>
        </w:rPr>
        <w:t>личностного</w:t>
      </w:r>
      <w:r>
        <w:rPr>
          <w:spacing w:val="-5"/>
          <w:sz w:val="24"/>
        </w:rPr>
        <w:t xml:space="preserve"> </w:t>
      </w:r>
      <w:r>
        <w:rPr>
          <w:sz w:val="24"/>
        </w:rPr>
        <w:t>выбора,</w:t>
      </w:r>
      <w:r>
        <w:rPr>
          <w:spacing w:val="-6"/>
          <w:sz w:val="24"/>
        </w:rPr>
        <w:t xml:space="preserve"> </w:t>
      </w:r>
      <w:r>
        <w:rPr>
          <w:sz w:val="24"/>
        </w:rPr>
        <w:t>формирование</w:t>
      </w:r>
      <w:r>
        <w:rPr>
          <w:spacing w:val="-6"/>
          <w:sz w:val="24"/>
        </w:rPr>
        <w:t xml:space="preserve"> </w:t>
      </w:r>
      <w:r>
        <w:rPr>
          <w:sz w:val="24"/>
        </w:rPr>
        <w:t>нравственных</w:t>
      </w:r>
      <w:r>
        <w:rPr>
          <w:spacing w:val="-7"/>
          <w:sz w:val="24"/>
        </w:rPr>
        <w:t xml:space="preserve"> </w:t>
      </w:r>
      <w:r>
        <w:rPr>
          <w:sz w:val="24"/>
        </w:rPr>
        <w:t>чувств</w:t>
      </w:r>
      <w:r>
        <w:rPr>
          <w:spacing w:val="-5"/>
          <w:sz w:val="24"/>
        </w:rPr>
        <w:t xml:space="preserve"> </w:t>
      </w:r>
      <w:r>
        <w:rPr>
          <w:sz w:val="24"/>
        </w:rPr>
        <w:t>и</w:t>
      </w:r>
      <w:r>
        <w:rPr>
          <w:spacing w:val="-7"/>
          <w:sz w:val="24"/>
        </w:rPr>
        <w:t xml:space="preserve"> </w:t>
      </w:r>
      <w:r>
        <w:rPr>
          <w:sz w:val="24"/>
        </w:rPr>
        <w:t>нравственного</w:t>
      </w:r>
      <w:r>
        <w:rPr>
          <w:spacing w:val="-6"/>
          <w:sz w:val="24"/>
        </w:rPr>
        <w:t xml:space="preserve"> </w:t>
      </w:r>
      <w:r>
        <w:rPr>
          <w:sz w:val="24"/>
        </w:rPr>
        <w:t xml:space="preserve">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w:t>
      </w:r>
      <w:r>
        <w:rPr>
          <w:spacing w:val="-3"/>
          <w:sz w:val="24"/>
        </w:rPr>
        <w:t xml:space="preserve">взглядам людей </w:t>
      </w:r>
      <w:r>
        <w:rPr>
          <w:sz w:val="24"/>
        </w:rPr>
        <w:t xml:space="preserve">или их отсутствию; знание основных норм морали, нравственных, духовных идеалов, хранимых в </w:t>
      </w:r>
      <w:r>
        <w:rPr>
          <w:spacing w:val="-3"/>
          <w:sz w:val="24"/>
        </w:rPr>
        <w:t xml:space="preserve">культурных </w:t>
      </w:r>
      <w:r>
        <w:rPr>
          <w:sz w:val="24"/>
        </w:rPr>
        <w:t xml:space="preserve">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w:t>
      </w:r>
      <w:r>
        <w:rPr>
          <w:spacing w:val="-4"/>
          <w:sz w:val="24"/>
        </w:rPr>
        <w:t xml:space="preserve">культуры </w:t>
      </w:r>
      <w:r>
        <w:rPr>
          <w:sz w:val="24"/>
        </w:rPr>
        <w:t xml:space="preserve">традиционных религий, их роли в развитии </w:t>
      </w:r>
      <w:r>
        <w:rPr>
          <w:spacing w:val="-4"/>
          <w:sz w:val="24"/>
        </w:rPr>
        <w:t xml:space="preserve">культуры </w:t>
      </w:r>
      <w:r>
        <w:rPr>
          <w:sz w:val="24"/>
        </w:rPr>
        <w:t xml:space="preserve">и истории России и человечества, в становлении </w:t>
      </w:r>
      <w:r>
        <w:rPr>
          <w:spacing w:val="-3"/>
          <w:sz w:val="24"/>
        </w:rPr>
        <w:t xml:space="preserve">гражданского </w:t>
      </w:r>
      <w:r>
        <w:rPr>
          <w:sz w:val="24"/>
        </w:rPr>
        <w:t xml:space="preserve">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w:t>
      </w:r>
      <w:r>
        <w:rPr>
          <w:spacing w:val="-8"/>
          <w:sz w:val="24"/>
        </w:rPr>
        <w:t xml:space="preserve">труду, </w:t>
      </w:r>
      <w:r>
        <w:rPr>
          <w:sz w:val="24"/>
        </w:rPr>
        <w:t xml:space="preserve">наличие опыта участия в социально </w:t>
      </w:r>
      <w:r>
        <w:rPr>
          <w:spacing w:val="-3"/>
          <w:sz w:val="24"/>
        </w:rPr>
        <w:t xml:space="preserve">значимом </w:t>
      </w:r>
      <w:r>
        <w:rPr>
          <w:spacing w:val="-4"/>
          <w:sz w:val="24"/>
        </w:rPr>
        <w:t xml:space="preserve">труде. </w:t>
      </w:r>
      <w:r>
        <w:rPr>
          <w:sz w:val="24"/>
        </w:rPr>
        <w:t>Осознание значения семьи в жизни человека и общества, принятие ценности семейной жизни, уважительное и заботливое отношение к членам своей</w:t>
      </w:r>
      <w:r>
        <w:rPr>
          <w:spacing w:val="-1"/>
          <w:sz w:val="24"/>
        </w:rPr>
        <w:t xml:space="preserve"> </w:t>
      </w:r>
      <w:r>
        <w:rPr>
          <w:sz w:val="24"/>
        </w:rPr>
        <w:t>семьи.</w:t>
      </w:r>
    </w:p>
    <w:p w:rsidR="001F4C9A" w:rsidRDefault="009B0766" w:rsidP="00237B2E">
      <w:pPr>
        <w:pStyle w:val="a6"/>
        <w:numPr>
          <w:ilvl w:val="0"/>
          <w:numId w:val="161"/>
        </w:numPr>
        <w:tabs>
          <w:tab w:val="left" w:pos="1720"/>
        </w:tabs>
        <w:spacing w:before="1"/>
        <w:ind w:right="1114" w:firstLine="568"/>
        <w:rPr>
          <w:sz w:val="24"/>
        </w:rPr>
      </w:pPr>
      <w:r w:rsidRPr="005C4ADC">
        <w:rPr>
          <w:i/>
          <w:sz w:val="24"/>
        </w:rPr>
        <w:lastRenderedPageBreak/>
        <w:t>Сформированность целостного мировоззрения,</w:t>
      </w:r>
      <w:r>
        <w:rPr>
          <w:sz w:val="24"/>
        </w:rPr>
        <w:t xml:space="preserve"> соответствующего современному уровню развития </w:t>
      </w:r>
      <w:r>
        <w:rPr>
          <w:spacing w:val="-3"/>
          <w:sz w:val="24"/>
        </w:rPr>
        <w:t xml:space="preserve">науки </w:t>
      </w:r>
      <w:r>
        <w:rPr>
          <w:sz w:val="24"/>
        </w:rPr>
        <w:t xml:space="preserve">и общественной практики, учитывающего социальное, </w:t>
      </w:r>
      <w:r>
        <w:rPr>
          <w:spacing w:val="-3"/>
          <w:sz w:val="24"/>
        </w:rPr>
        <w:t xml:space="preserve">культурное, </w:t>
      </w:r>
      <w:r>
        <w:rPr>
          <w:sz w:val="24"/>
        </w:rPr>
        <w:t xml:space="preserve">языковое, духовное многообразие современного мира. </w:t>
      </w:r>
      <w:r>
        <w:rPr>
          <w:spacing w:val="-3"/>
          <w:sz w:val="24"/>
        </w:rPr>
        <w:t xml:space="preserve">Готовность </w:t>
      </w:r>
      <w:r>
        <w:rPr>
          <w:sz w:val="24"/>
        </w:rPr>
        <w:t>к личностному самоопределению, способность ставить цели и строить жизненные</w:t>
      </w:r>
      <w:r>
        <w:rPr>
          <w:spacing w:val="43"/>
          <w:sz w:val="24"/>
        </w:rPr>
        <w:t xml:space="preserve"> </w:t>
      </w:r>
      <w:r>
        <w:rPr>
          <w:sz w:val="24"/>
        </w:rPr>
        <w:t>планы.</w:t>
      </w:r>
    </w:p>
    <w:p w:rsidR="001F4C9A" w:rsidRDefault="009B0766">
      <w:pPr>
        <w:pStyle w:val="a3"/>
        <w:spacing w:before="74"/>
        <w:ind w:right="1114"/>
      </w:pPr>
      <w:r>
        <w:t>Сформированность ценностно-смысловых установок, отражающих личностные и гражданские позиции в деятельности, правосознание.</w:t>
      </w:r>
    </w:p>
    <w:p w:rsidR="001F4C9A" w:rsidRDefault="009B0766" w:rsidP="00237B2E">
      <w:pPr>
        <w:pStyle w:val="a6"/>
        <w:numPr>
          <w:ilvl w:val="0"/>
          <w:numId w:val="161"/>
        </w:numPr>
        <w:tabs>
          <w:tab w:val="left" w:pos="1658"/>
        </w:tabs>
        <w:ind w:right="1113" w:firstLine="568"/>
        <w:rPr>
          <w:sz w:val="24"/>
        </w:rPr>
      </w:pPr>
      <w:r w:rsidRPr="005C4ADC">
        <w:rPr>
          <w:i/>
          <w:sz w:val="24"/>
        </w:rPr>
        <w:t xml:space="preserve">Сформированность </w:t>
      </w:r>
      <w:r w:rsidRPr="005C4ADC">
        <w:rPr>
          <w:i/>
          <w:spacing w:val="-3"/>
          <w:sz w:val="24"/>
        </w:rPr>
        <w:t>коммуникативной</w:t>
      </w:r>
      <w:r>
        <w:rPr>
          <w:spacing w:val="-3"/>
          <w:sz w:val="24"/>
        </w:rPr>
        <w:t xml:space="preserve"> </w:t>
      </w:r>
      <w:r>
        <w:rPr>
          <w:sz w:val="24"/>
        </w:rPr>
        <w:t>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w:t>
      </w:r>
      <w:r>
        <w:rPr>
          <w:spacing w:val="-1"/>
          <w:sz w:val="24"/>
        </w:rPr>
        <w:t xml:space="preserve"> </w:t>
      </w:r>
      <w:r>
        <w:rPr>
          <w:sz w:val="24"/>
        </w:rPr>
        <w:t>деятельности.</w:t>
      </w:r>
    </w:p>
    <w:p w:rsidR="001F4C9A" w:rsidRDefault="009B0766" w:rsidP="00237B2E">
      <w:pPr>
        <w:pStyle w:val="a6"/>
        <w:numPr>
          <w:ilvl w:val="0"/>
          <w:numId w:val="161"/>
        </w:numPr>
        <w:tabs>
          <w:tab w:val="left" w:pos="1626"/>
        </w:tabs>
        <w:ind w:right="1112" w:firstLine="568"/>
        <w:rPr>
          <w:sz w:val="24"/>
        </w:rPr>
      </w:pPr>
      <w:r w:rsidRPr="005C4ADC">
        <w:rPr>
          <w:i/>
          <w:sz w:val="24"/>
        </w:rPr>
        <w:t>Освоенность социальных норм</w:t>
      </w:r>
      <w:r>
        <w:rPr>
          <w:sz w:val="24"/>
        </w:rPr>
        <w:t xml:space="preserve">, правил поведения, ролей и форм социальной жизни в группах и сообществах, включая социальные сообщества (взрослых и сверстников). Участие в </w:t>
      </w:r>
      <w:r>
        <w:rPr>
          <w:spacing w:val="-3"/>
          <w:sz w:val="24"/>
        </w:rPr>
        <w:t xml:space="preserve">школьном </w:t>
      </w:r>
      <w:r>
        <w:rPr>
          <w:sz w:val="24"/>
        </w:rPr>
        <w:t xml:space="preserve">самоуправлении и общественной жизни в пределах возрастных компетенций с учетом региональных, </w:t>
      </w:r>
      <w:r>
        <w:rPr>
          <w:spacing w:val="-3"/>
          <w:sz w:val="24"/>
        </w:rPr>
        <w:t xml:space="preserve">этнокультурных, </w:t>
      </w:r>
      <w:r>
        <w:rPr>
          <w:sz w:val="24"/>
        </w:rPr>
        <w:t xml:space="preserve">социальных и экономических особенностей (формирование готовности к участию в процессе упорядочения социальных связей и отношений, в </w:t>
      </w:r>
      <w:r>
        <w:rPr>
          <w:spacing w:val="-4"/>
          <w:sz w:val="24"/>
        </w:rPr>
        <w:t xml:space="preserve">которые </w:t>
      </w:r>
      <w:r>
        <w:rPr>
          <w:sz w:val="24"/>
        </w:rPr>
        <w:t xml:space="preserve">вовлечены и </w:t>
      </w:r>
      <w:r>
        <w:rPr>
          <w:spacing w:val="-4"/>
          <w:sz w:val="24"/>
        </w:rPr>
        <w:t xml:space="preserve">которые </w:t>
      </w:r>
      <w:r>
        <w:rPr>
          <w:sz w:val="24"/>
        </w:rPr>
        <w:t xml:space="preserve">формируют сами обучающиеся; вовлеченность в непосредственное гражданское участие, готовность к участию в жизнедеятельности </w:t>
      </w:r>
      <w:r>
        <w:rPr>
          <w:spacing w:val="-3"/>
          <w:sz w:val="24"/>
        </w:rPr>
        <w:t xml:space="preserve">подросткового </w:t>
      </w:r>
      <w:r>
        <w:rPr>
          <w:sz w:val="24"/>
        </w:rPr>
        <w:t xml:space="preserve">общественного объединения, включенного в продуктивное взаимодействие с социальной средой и социальными институтами, идентификация себя в качестве </w:t>
      </w:r>
      <w:r>
        <w:rPr>
          <w:spacing w:val="-3"/>
          <w:sz w:val="24"/>
        </w:rPr>
        <w:t>субъекта</w:t>
      </w:r>
      <w:r>
        <w:rPr>
          <w:spacing w:val="54"/>
          <w:sz w:val="24"/>
        </w:rPr>
        <w:t xml:space="preserve"> </w:t>
      </w:r>
      <w:r>
        <w:rPr>
          <w:sz w:val="24"/>
        </w:rPr>
        <w:t>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w:t>
      </w:r>
      <w:r>
        <w:rPr>
          <w:spacing w:val="40"/>
          <w:sz w:val="24"/>
        </w:rPr>
        <w:t xml:space="preserve"> </w:t>
      </w:r>
      <w:r>
        <w:rPr>
          <w:sz w:val="24"/>
        </w:rPr>
        <w:t>совместной</w:t>
      </w:r>
      <w:r>
        <w:rPr>
          <w:spacing w:val="38"/>
          <w:sz w:val="24"/>
        </w:rPr>
        <w:t xml:space="preserve"> </w:t>
      </w:r>
      <w:r>
        <w:rPr>
          <w:sz w:val="24"/>
        </w:rPr>
        <w:t>деятельности,</w:t>
      </w:r>
      <w:r>
        <w:rPr>
          <w:spacing w:val="38"/>
          <w:sz w:val="24"/>
        </w:rPr>
        <w:t xml:space="preserve"> </w:t>
      </w:r>
      <w:r>
        <w:rPr>
          <w:sz w:val="24"/>
        </w:rPr>
        <w:t>самореализации</w:t>
      </w:r>
      <w:r>
        <w:rPr>
          <w:spacing w:val="40"/>
          <w:sz w:val="24"/>
        </w:rPr>
        <w:t xml:space="preserve"> </w:t>
      </w:r>
      <w:r>
        <w:rPr>
          <w:sz w:val="24"/>
        </w:rPr>
        <w:t>в</w:t>
      </w:r>
      <w:r>
        <w:rPr>
          <w:spacing w:val="37"/>
          <w:sz w:val="24"/>
        </w:rPr>
        <w:t xml:space="preserve"> </w:t>
      </w:r>
      <w:r>
        <w:rPr>
          <w:sz w:val="24"/>
        </w:rPr>
        <w:t>группе</w:t>
      </w:r>
      <w:r>
        <w:rPr>
          <w:spacing w:val="40"/>
          <w:sz w:val="24"/>
        </w:rPr>
        <w:t xml:space="preserve"> </w:t>
      </w:r>
      <w:r>
        <w:rPr>
          <w:sz w:val="24"/>
        </w:rPr>
        <w:t>и</w:t>
      </w:r>
      <w:r>
        <w:rPr>
          <w:spacing w:val="38"/>
          <w:sz w:val="24"/>
        </w:rPr>
        <w:t xml:space="preserve"> </w:t>
      </w:r>
      <w:r>
        <w:rPr>
          <w:sz w:val="24"/>
        </w:rPr>
        <w:t>организации,</w:t>
      </w:r>
      <w:r>
        <w:rPr>
          <w:spacing w:val="40"/>
          <w:sz w:val="24"/>
        </w:rPr>
        <w:t xml:space="preserve"> </w:t>
      </w:r>
      <w:r>
        <w:rPr>
          <w:sz w:val="24"/>
        </w:rPr>
        <w:t>ценности</w:t>
      </w:r>
    </w:p>
    <w:p w:rsidR="001F4C9A" w:rsidRDefault="009B0766">
      <w:pPr>
        <w:pStyle w:val="a3"/>
        <w:ind w:right="1110"/>
      </w:pPr>
      <w:r>
        <w:rPr>
          <w:spacing w:val="-3"/>
        </w:rPr>
        <w:t xml:space="preserve">«другого» </w:t>
      </w:r>
      <w:r>
        <w:t xml:space="preserve">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w:t>
      </w:r>
      <w:r>
        <w:rPr>
          <w:spacing w:val="-3"/>
        </w:rPr>
        <w:t xml:space="preserve">лидерского </w:t>
      </w:r>
      <w:r>
        <w:t>потенциала).</w:t>
      </w:r>
    </w:p>
    <w:p w:rsidR="001F4C9A" w:rsidRDefault="009B0766" w:rsidP="00237B2E">
      <w:pPr>
        <w:pStyle w:val="a6"/>
        <w:numPr>
          <w:ilvl w:val="0"/>
          <w:numId w:val="161"/>
        </w:numPr>
        <w:tabs>
          <w:tab w:val="left" w:pos="1628"/>
        </w:tabs>
        <w:ind w:right="1116" w:firstLine="568"/>
        <w:rPr>
          <w:sz w:val="24"/>
        </w:rPr>
      </w:pPr>
      <w:r>
        <w:rPr>
          <w:sz w:val="24"/>
        </w:rPr>
        <w:t>Сформи</w:t>
      </w:r>
      <w:r w:rsidRPr="005C4ADC">
        <w:rPr>
          <w:i/>
          <w:sz w:val="24"/>
        </w:rPr>
        <w:t xml:space="preserve">рованность ценности </w:t>
      </w:r>
      <w:r w:rsidRPr="005C4ADC">
        <w:rPr>
          <w:i/>
          <w:spacing w:val="-3"/>
          <w:sz w:val="24"/>
        </w:rPr>
        <w:t xml:space="preserve">здорового </w:t>
      </w:r>
      <w:r w:rsidRPr="005C4ADC">
        <w:rPr>
          <w:i/>
          <w:sz w:val="24"/>
        </w:rPr>
        <w:t>и безопасного образа жизни</w:t>
      </w:r>
      <w:r>
        <w:rPr>
          <w:sz w:val="24"/>
        </w:rPr>
        <w:t xml:space="preserve">; интериоризация правил индивидуального и </w:t>
      </w:r>
      <w:r>
        <w:rPr>
          <w:spacing w:val="-3"/>
          <w:sz w:val="24"/>
        </w:rPr>
        <w:t xml:space="preserve">коллективного </w:t>
      </w:r>
      <w:r>
        <w:rPr>
          <w:sz w:val="24"/>
        </w:rPr>
        <w:t xml:space="preserve">безопасного поведения в чрезвычайных ситуациях, угрожающих жизни и здоровью </w:t>
      </w:r>
      <w:r>
        <w:rPr>
          <w:spacing w:val="-3"/>
          <w:sz w:val="24"/>
        </w:rPr>
        <w:t xml:space="preserve">людей, </w:t>
      </w:r>
      <w:r>
        <w:rPr>
          <w:sz w:val="24"/>
        </w:rPr>
        <w:t>правил поведения на транспорте и на</w:t>
      </w:r>
      <w:r>
        <w:rPr>
          <w:spacing w:val="-17"/>
          <w:sz w:val="24"/>
        </w:rPr>
        <w:t xml:space="preserve"> </w:t>
      </w:r>
      <w:r>
        <w:rPr>
          <w:sz w:val="24"/>
        </w:rPr>
        <w:t>дорогах.</w:t>
      </w:r>
    </w:p>
    <w:p w:rsidR="001F4C9A" w:rsidRDefault="009B0766" w:rsidP="00237B2E">
      <w:pPr>
        <w:pStyle w:val="a6"/>
        <w:numPr>
          <w:ilvl w:val="0"/>
          <w:numId w:val="161"/>
        </w:numPr>
        <w:tabs>
          <w:tab w:val="left" w:pos="1742"/>
        </w:tabs>
        <w:ind w:right="1113" w:firstLine="568"/>
        <w:rPr>
          <w:sz w:val="24"/>
        </w:rPr>
      </w:pPr>
      <w:r w:rsidRPr="005C4ADC">
        <w:rPr>
          <w:i/>
          <w:sz w:val="24"/>
        </w:rPr>
        <w:t>Развитость эстетического сознания</w:t>
      </w:r>
      <w:r>
        <w:rPr>
          <w:sz w:val="24"/>
        </w:rPr>
        <w:t xml:space="preserve"> через освоение </w:t>
      </w:r>
      <w:r>
        <w:rPr>
          <w:spacing w:val="-4"/>
          <w:sz w:val="24"/>
        </w:rPr>
        <w:t>художественного</w:t>
      </w:r>
      <w:r>
        <w:rPr>
          <w:spacing w:val="52"/>
          <w:sz w:val="24"/>
        </w:rPr>
        <w:t xml:space="preserve"> </w:t>
      </w:r>
      <w:r>
        <w:rPr>
          <w:sz w:val="24"/>
        </w:rPr>
        <w:t xml:space="preserve">наследия народов России и мира, творческой деятельности эстетического характера (способность понимать </w:t>
      </w:r>
      <w:r>
        <w:rPr>
          <w:spacing w:val="-3"/>
          <w:sz w:val="24"/>
        </w:rPr>
        <w:t xml:space="preserve">художественные </w:t>
      </w:r>
      <w:r>
        <w:rPr>
          <w:sz w:val="24"/>
        </w:rPr>
        <w:t xml:space="preserve">произведения, отражающие разные </w:t>
      </w:r>
      <w:r>
        <w:rPr>
          <w:spacing w:val="-3"/>
          <w:sz w:val="24"/>
        </w:rPr>
        <w:t xml:space="preserve">этнокультурные </w:t>
      </w:r>
      <w:r>
        <w:rPr>
          <w:sz w:val="24"/>
        </w:rPr>
        <w:t xml:space="preserve">традиции; сформированность основ </w:t>
      </w:r>
      <w:r>
        <w:rPr>
          <w:spacing w:val="-3"/>
          <w:sz w:val="24"/>
        </w:rPr>
        <w:t xml:space="preserve">художественной </w:t>
      </w:r>
      <w:r>
        <w:rPr>
          <w:spacing w:val="-4"/>
          <w:sz w:val="24"/>
        </w:rPr>
        <w:t xml:space="preserve">культуры  </w:t>
      </w:r>
      <w:r>
        <w:rPr>
          <w:sz w:val="24"/>
        </w:rPr>
        <w:t xml:space="preserve">обучающихся как части их общей духовной </w:t>
      </w:r>
      <w:r>
        <w:rPr>
          <w:spacing w:val="-4"/>
          <w:sz w:val="24"/>
        </w:rPr>
        <w:t xml:space="preserve">культуры, </w:t>
      </w:r>
      <w:r>
        <w:rPr>
          <w:sz w:val="24"/>
        </w:rPr>
        <w:t xml:space="preserve">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w:t>
      </w:r>
      <w:r>
        <w:rPr>
          <w:spacing w:val="-3"/>
          <w:sz w:val="24"/>
        </w:rPr>
        <w:t xml:space="preserve">художественном </w:t>
      </w:r>
      <w:r>
        <w:rPr>
          <w:sz w:val="24"/>
        </w:rPr>
        <w:t xml:space="preserve">и нравственном пространстве </w:t>
      </w:r>
      <w:r>
        <w:rPr>
          <w:spacing w:val="-4"/>
          <w:sz w:val="24"/>
        </w:rPr>
        <w:t xml:space="preserve">культуры;  </w:t>
      </w:r>
      <w:r>
        <w:rPr>
          <w:sz w:val="24"/>
        </w:rPr>
        <w:t xml:space="preserve">уважение к истории </w:t>
      </w:r>
      <w:r>
        <w:rPr>
          <w:spacing w:val="-4"/>
          <w:sz w:val="24"/>
        </w:rPr>
        <w:t xml:space="preserve">культуры </w:t>
      </w:r>
      <w:r>
        <w:rPr>
          <w:sz w:val="24"/>
        </w:rPr>
        <w:t xml:space="preserve">своего Отечества, выраженной в </w:t>
      </w:r>
      <w:r>
        <w:rPr>
          <w:spacing w:val="-4"/>
          <w:sz w:val="24"/>
        </w:rPr>
        <w:t>том</w:t>
      </w:r>
      <w:r>
        <w:rPr>
          <w:spacing w:val="52"/>
          <w:sz w:val="24"/>
        </w:rPr>
        <w:t xml:space="preserve"> </w:t>
      </w:r>
      <w:r>
        <w:rPr>
          <w:sz w:val="24"/>
        </w:rPr>
        <w:t xml:space="preserve">числе в понимании красоты человека; развитая потребность в общении с </w:t>
      </w:r>
      <w:r>
        <w:rPr>
          <w:spacing w:val="-3"/>
          <w:sz w:val="24"/>
        </w:rPr>
        <w:t xml:space="preserve">художественными </w:t>
      </w:r>
      <w:r>
        <w:rPr>
          <w:sz w:val="24"/>
        </w:rPr>
        <w:t xml:space="preserve">произведениями, сформированность активного отношения к традициям </w:t>
      </w:r>
      <w:r>
        <w:rPr>
          <w:spacing w:val="-3"/>
          <w:sz w:val="24"/>
        </w:rPr>
        <w:t xml:space="preserve">художественной </w:t>
      </w:r>
      <w:r>
        <w:rPr>
          <w:spacing w:val="-4"/>
          <w:sz w:val="24"/>
        </w:rPr>
        <w:t xml:space="preserve">культуры </w:t>
      </w:r>
      <w:r>
        <w:rPr>
          <w:sz w:val="24"/>
        </w:rPr>
        <w:t>как смысловой, эстетической и личностно-значимой</w:t>
      </w:r>
      <w:r>
        <w:rPr>
          <w:spacing w:val="-2"/>
          <w:sz w:val="24"/>
        </w:rPr>
        <w:t xml:space="preserve"> </w:t>
      </w:r>
      <w:r>
        <w:rPr>
          <w:sz w:val="24"/>
        </w:rPr>
        <w:t>ценности.</w:t>
      </w:r>
    </w:p>
    <w:p w:rsidR="001F4C9A" w:rsidRDefault="009B0766" w:rsidP="00237B2E">
      <w:pPr>
        <w:pStyle w:val="a6"/>
        <w:numPr>
          <w:ilvl w:val="0"/>
          <w:numId w:val="161"/>
        </w:numPr>
        <w:tabs>
          <w:tab w:val="left" w:pos="1752"/>
        </w:tabs>
        <w:spacing w:before="1"/>
        <w:ind w:right="1111" w:firstLine="568"/>
        <w:rPr>
          <w:sz w:val="24"/>
        </w:rPr>
      </w:pPr>
      <w:r>
        <w:rPr>
          <w:sz w:val="24"/>
        </w:rPr>
        <w:t>С</w:t>
      </w:r>
      <w:r w:rsidRPr="005C4ADC">
        <w:rPr>
          <w:i/>
          <w:sz w:val="24"/>
        </w:rPr>
        <w:t xml:space="preserve">формированность основ </w:t>
      </w:r>
      <w:r w:rsidRPr="005C4ADC">
        <w:rPr>
          <w:i/>
          <w:spacing w:val="-3"/>
          <w:sz w:val="24"/>
        </w:rPr>
        <w:t xml:space="preserve">экологической </w:t>
      </w:r>
      <w:r w:rsidRPr="005C4ADC">
        <w:rPr>
          <w:i/>
          <w:spacing w:val="-4"/>
          <w:sz w:val="24"/>
        </w:rPr>
        <w:t>культуры</w:t>
      </w:r>
      <w:r>
        <w:rPr>
          <w:spacing w:val="-4"/>
          <w:sz w:val="24"/>
        </w:rPr>
        <w:t xml:space="preserve">, </w:t>
      </w:r>
      <w:r>
        <w:rPr>
          <w:sz w:val="24"/>
        </w:rPr>
        <w:t xml:space="preserve">соответствующей современному уровню </w:t>
      </w:r>
      <w:r>
        <w:rPr>
          <w:spacing w:val="-3"/>
          <w:sz w:val="24"/>
        </w:rPr>
        <w:t xml:space="preserve">экологического </w:t>
      </w:r>
      <w:r>
        <w:rPr>
          <w:sz w:val="24"/>
        </w:rPr>
        <w:t xml:space="preserve">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w:t>
      </w:r>
      <w:r>
        <w:rPr>
          <w:spacing w:val="-4"/>
          <w:sz w:val="24"/>
        </w:rPr>
        <w:t xml:space="preserve">трудом, </w:t>
      </w:r>
      <w:r>
        <w:rPr>
          <w:sz w:val="24"/>
        </w:rPr>
        <w:t xml:space="preserve">к </w:t>
      </w:r>
      <w:r>
        <w:rPr>
          <w:spacing w:val="-2"/>
          <w:sz w:val="24"/>
        </w:rPr>
        <w:t xml:space="preserve">художественно-эстетическому </w:t>
      </w:r>
      <w:r>
        <w:rPr>
          <w:sz w:val="24"/>
        </w:rPr>
        <w:t xml:space="preserve">отражению природы, к занятиям туризмом, в </w:t>
      </w:r>
      <w:r>
        <w:rPr>
          <w:spacing w:val="-4"/>
          <w:sz w:val="24"/>
        </w:rPr>
        <w:t>том</w:t>
      </w:r>
      <w:r>
        <w:rPr>
          <w:spacing w:val="52"/>
          <w:sz w:val="24"/>
        </w:rPr>
        <w:t xml:space="preserve"> </w:t>
      </w:r>
      <w:r>
        <w:rPr>
          <w:sz w:val="24"/>
        </w:rPr>
        <w:t xml:space="preserve">числе </w:t>
      </w:r>
      <w:r>
        <w:rPr>
          <w:spacing w:val="-3"/>
          <w:sz w:val="24"/>
        </w:rPr>
        <w:t xml:space="preserve">экотуризмом, </w:t>
      </w:r>
      <w:r>
        <w:rPr>
          <w:sz w:val="24"/>
        </w:rPr>
        <w:t>к осуществлению природоохранной</w:t>
      </w:r>
      <w:r>
        <w:rPr>
          <w:spacing w:val="-1"/>
          <w:sz w:val="24"/>
        </w:rPr>
        <w:t xml:space="preserve"> </w:t>
      </w:r>
      <w:r>
        <w:rPr>
          <w:sz w:val="24"/>
        </w:rPr>
        <w:t>деятельности).</w:t>
      </w:r>
    </w:p>
    <w:p w:rsidR="005C4ADC" w:rsidRDefault="005C4ADC" w:rsidP="005C4ADC">
      <w:pPr>
        <w:pStyle w:val="2"/>
        <w:tabs>
          <w:tab w:val="left" w:pos="4230"/>
        </w:tabs>
        <w:jc w:val="both"/>
      </w:pPr>
      <w:r>
        <w:t xml:space="preserve">Уровни сформированности результатов воспитания и социализации. </w:t>
      </w:r>
    </w:p>
    <w:p w:rsidR="005C4ADC" w:rsidRDefault="005C4ADC" w:rsidP="005C4ADC">
      <w:pPr>
        <w:pStyle w:val="2"/>
        <w:tabs>
          <w:tab w:val="left" w:pos="4230"/>
        </w:tabs>
        <w:jc w:val="both"/>
      </w:pPr>
      <w:r>
        <w:t xml:space="preserve">Для выявления результатов воспитания и социализации учащихся предлагаем </w:t>
      </w:r>
    </w:p>
    <w:p w:rsidR="005C4ADC" w:rsidRDefault="005C4ADC" w:rsidP="005C4ADC">
      <w:pPr>
        <w:pStyle w:val="2"/>
        <w:tabs>
          <w:tab w:val="left" w:pos="4230"/>
        </w:tabs>
        <w:jc w:val="both"/>
      </w:pPr>
      <w:r>
        <w:t xml:space="preserve">следующие критерии оценки уровней их сформированности. </w:t>
      </w:r>
    </w:p>
    <w:p w:rsidR="005C4ADC" w:rsidRPr="005C4ADC" w:rsidRDefault="005C4ADC" w:rsidP="005C4ADC">
      <w:pPr>
        <w:pStyle w:val="2"/>
        <w:tabs>
          <w:tab w:val="left" w:pos="4230"/>
        </w:tabs>
        <w:jc w:val="both"/>
        <w:rPr>
          <w:b w:val="0"/>
        </w:rPr>
      </w:pPr>
      <w:r w:rsidRPr="005C4ADC">
        <w:rPr>
          <w:b w:val="0"/>
        </w:rPr>
        <w:t xml:space="preserve">Условно эти уровни воспитания и социализации учащихся можно представить таким </w:t>
      </w:r>
    </w:p>
    <w:p w:rsidR="005C4ADC" w:rsidRPr="005C4ADC" w:rsidRDefault="005C4ADC" w:rsidP="005C4ADC">
      <w:pPr>
        <w:pStyle w:val="2"/>
        <w:tabs>
          <w:tab w:val="left" w:pos="4230"/>
        </w:tabs>
        <w:jc w:val="both"/>
        <w:rPr>
          <w:b w:val="0"/>
        </w:rPr>
      </w:pPr>
      <w:r w:rsidRPr="005C4ADC">
        <w:rPr>
          <w:b w:val="0"/>
        </w:rPr>
        <w:t xml:space="preserve">образом: </w:t>
      </w:r>
    </w:p>
    <w:p w:rsidR="005C4ADC" w:rsidRPr="005C4ADC" w:rsidRDefault="005C4ADC" w:rsidP="005C4ADC">
      <w:pPr>
        <w:pStyle w:val="2"/>
        <w:tabs>
          <w:tab w:val="left" w:pos="4230"/>
        </w:tabs>
        <w:jc w:val="both"/>
        <w:rPr>
          <w:b w:val="0"/>
        </w:rPr>
      </w:pPr>
      <w:r w:rsidRPr="005C4ADC">
        <w:rPr>
          <w:b w:val="0"/>
        </w:rPr>
        <w:t xml:space="preserve">-знаю; </w:t>
      </w:r>
    </w:p>
    <w:p w:rsidR="005C4ADC" w:rsidRPr="005C4ADC" w:rsidRDefault="005C4ADC" w:rsidP="005C4ADC">
      <w:pPr>
        <w:pStyle w:val="2"/>
        <w:tabs>
          <w:tab w:val="left" w:pos="4230"/>
        </w:tabs>
        <w:jc w:val="both"/>
        <w:rPr>
          <w:b w:val="0"/>
        </w:rPr>
      </w:pPr>
      <w:r w:rsidRPr="005C4ADC">
        <w:rPr>
          <w:b w:val="0"/>
        </w:rPr>
        <w:lastRenderedPageBreak/>
        <w:t>-умею применить;</w:t>
      </w:r>
    </w:p>
    <w:p w:rsidR="005C4ADC" w:rsidRPr="005C4ADC" w:rsidRDefault="005C4ADC" w:rsidP="005C4ADC">
      <w:pPr>
        <w:pStyle w:val="2"/>
        <w:tabs>
          <w:tab w:val="left" w:pos="4230"/>
        </w:tabs>
        <w:jc w:val="both"/>
        <w:rPr>
          <w:b w:val="0"/>
        </w:rPr>
      </w:pPr>
      <w:r w:rsidRPr="005C4ADC">
        <w:rPr>
          <w:b w:val="0"/>
        </w:rPr>
        <w:t xml:space="preserve"> -привлекаю единомышленников к действию (могу организовать работу). </w:t>
      </w:r>
    </w:p>
    <w:p w:rsidR="005C4ADC" w:rsidRDefault="005C4ADC" w:rsidP="005C4ADC">
      <w:pPr>
        <w:pStyle w:val="2"/>
        <w:tabs>
          <w:tab w:val="left" w:pos="4230"/>
        </w:tabs>
        <w:jc w:val="both"/>
        <w:rPr>
          <w:b w:val="0"/>
        </w:rPr>
      </w:pPr>
      <w:r w:rsidRPr="005C4ADC">
        <w:rPr>
          <w:b w:val="0"/>
        </w:rPr>
        <w:t>В результате реализации программы воспитания и социализации учащихся на уровне основного общего образования должно обеспечиваться достижение учащимися:</w:t>
      </w:r>
    </w:p>
    <w:p w:rsidR="005C4ADC" w:rsidRDefault="005C4ADC" w:rsidP="005C4ADC">
      <w:pPr>
        <w:pStyle w:val="2"/>
        <w:tabs>
          <w:tab w:val="left" w:pos="4230"/>
        </w:tabs>
        <w:jc w:val="both"/>
        <w:rPr>
          <w:b w:val="0"/>
        </w:rPr>
      </w:pPr>
      <w:r w:rsidRPr="005C4ADC">
        <w:rPr>
          <w:b w:val="0"/>
        </w:rPr>
        <w:t xml:space="preserve"> </w:t>
      </w:r>
      <w:r w:rsidRPr="005C4ADC">
        <w:t>воспитательных результатов</w:t>
      </w:r>
      <w:r w:rsidRPr="005C4ADC">
        <w:rPr>
          <w:b w:val="0"/>
        </w:rPr>
        <w:t xml:space="preserve"> – тех духовно-нравственных приобретений, которые получил учащихся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 </w:t>
      </w:r>
    </w:p>
    <w:p w:rsidR="005C4ADC" w:rsidRDefault="005C4ADC" w:rsidP="005C4ADC">
      <w:pPr>
        <w:pStyle w:val="2"/>
        <w:tabs>
          <w:tab w:val="left" w:pos="4230"/>
        </w:tabs>
        <w:jc w:val="both"/>
        <w:rPr>
          <w:b w:val="0"/>
        </w:rPr>
      </w:pPr>
      <w:r w:rsidRPr="005C4ADC">
        <w:t>эффекта</w:t>
      </w:r>
      <w:r w:rsidRPr="005C4ADC">
        <w:rPr>
          <w:b w:val="0"/>
        </w:rPr>
        <w:t xml:space="preserve"> – последствия результата, то, к чему привело достижение результата (развитие учащегося как личности, формирование его компетентности, идентичности и т.д.).</w:t>
      </w:r>
    </w:p>
    <w:p w:rsidR="005C4ADC" w:rsidRDefault="005C4ADC" w:rsidP="005C4ADC">
      <w:pPr>
        <w:pStyle w:val="2"/>
        <w:tabs>
          <w:tab w:val="left" w:pos="4230"/>
        </w:tabs>
        <w:jc w:val="both"/>
        <w:rPr>
          <w:b w:val="0"/>
        </w:rPr>
      </w:pPr>
      <w:r w:rsidRPr="005C4ADC">
        <w:rPr>
          <w:b w:val="0"/>
        </w:rPr>
        <w:t xml:space="preserve"> При этом учитывается, что достижение эффекта – развитие личности учащегося,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учащегося. </w:t>
      </w:r>
    </w:p>
    <w:p w:rsidR="005C4ADC" w:rsidRDefault="005C4ADC" w:rsidP="005C4ADC">
      <w:pPr>
        <w:pStyle w:val="2"/>
        <w:tabs>
          <w:tab w:val="left" w:pos="4230"/>
        </w:tabs>
        <w:jc w:val="both"/>
        <w:rPr>
          <w:b w:val="0"/>
        </w:rPr>
      </w:pPr>
      <w:r w:rsidRPr="005C4ADC">
        <w:rPr>
          <w:b w:val="0"/>
        </w:rPr>
        <w:t xml:space="preserve">Воспитательные результаты и эффекты деятельности учащихся распределяются по трем уровням. </w:t>
      </w:r>
      <w:r w:rsidRPr="005C4ADC">
        <w:t>Первый уровень результатов</w:t>
      </w:r>
      <w:r w:rsidRPr="005C4ADC">
        <w:rPr>
          <w:b w:val="0"/>
        </w:rPr>
        <w:t xml:space="preserve"> – приобретение учащимися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учащегося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5C4ADC" w:rsidRDefault="005C4ADC" w:rsidP="005C4ADC">
      <w:pPr>
        <w:pStyle w:val="2"/>
        <w:tabs>
          <w:tab w:val="left" w:pos="4230"/>
        </w:tabs>
        <w:jc w:val="both"/>
        <w:rPr>
          <w:b w:val="0"/>
        </w:rPr>
      </w:pPr>
      <w:r w:rsidRPr="005C4ADC">
        <w:t>Второй уровень результатов</w:t>
      </w:r>
      <w:r w:rsidRPr="005C4ADC">
        <w:rPr>
          <w:b w:val="0"/>
        </w:rPr>
        <w:t xml:space="preserve"> – получение учащимся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учащихся между собой на уровне класса, гимназии, т.е. в защищенной, дружественной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 </w:t>
      </w:r>
    </w:p>
    <w:p w:rsidR="005C4ADC" w:rsidRDefault="005C4ADC" w:rsidP="005C4ADC">
      <w:pPr>
        <w:pStyle w:val="2"/>
        <w:tabs>
          <w:tab w:val="left" w:pos="4230"/>
        </w:tabs>
        <w:jc w:val="both"/>
        <w:rPr>
          <w:b w:val="0"/>
        </w:rPr>
      </w:pPr>
      <w:r w:rsidRPr="005C4ADC">
        <w:t>Третий уровень результатов</w:t>
      </w:r>
      <w:r w:rsidRPr="005C4ADC">
        <w:rPr>
          <w:b w:val="0"/>
        </w:rPr>
        <w:t xml:space="preserve"> - получение учащимся опыта самостоятельного общественного действия. Только в самостоятельно</w:t>
      </w:r>
      <w:r>
        <w:rPr>
          <w:b w:val="0"/>
        </w:rPr>
        <w:t xml:space="preserve">м общественном действии юный </w:t>
      </w:r>
      <w:r w:rsidRPr="005C4ADC">
        <w:rPr>
          <w:b w:val="0"/>
        </w:rPr>
        <w:t xml:space="preserve">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учащегося с представителями различных социальных субъектов за пределами гимназии, в открытой общественной среде. </w:t>
      </w:r>
    </w:p>
    <w:p w:rsidR="005C4ADC" w:rsidRDefault="005C4ADC" w:rsidP="005C4ADC">
      <w:pPr>
        <w:pStyle w:val="2"/>
        <w:tabs>
          <w:tab w:val="left" w:pos="4230"/>
        </w:tabs>
        <w:jc w:val="both"/>
        <w:rPr>
          <w:b w:val="0"/>
        </w:rPr>
      </w:pPr>
      <w:r w:rsidRPr="005C4ADC">
        <w:rPr>
          <w:b w:val="0"/>
        </w:rPr>
        <w:t>С переходом от одного уровня результатов к другому существенно возрастают воспитательные эффекты:</w:t>
      </w:r>
    </w:p>
    <w:p w:rsidR="005C4ADC" w:rsidRDefault="005C4ADC" w:rsidP="005C4ADC">
      <w:pPr>
        <w:pStyle w:val="2"/>
        <w:tabs>
          <w:tab w:val="left" w:pos="4230"/>
        </w:tabs>
        <w:jc w:val="both"/>
        <w:rPr>
          <w:b w:val="0"/>
        </w:rPr>
      </w:pPr>
      <w:r w:rsidRPr="005C4ADC">
        <w:rPr>
          <w:b w:val="0"/>
        </w:rPr>
        <w:t xml:space="preserve"> -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w:t>
      </w:r>
    </w:p>
    <w:p w:rsidR="005C4ADC" w:rsidRDefault="005C4ADC" w:rsidP="005C4ADC">
      <w:pPr>
        <w:pStyle w:val="2"/>
        <w:tabs>
          <w:tab w:val="left" w:pos="4230"/>
        </w:tabs>
        <w:jc w:val="both"/>
        <w:rPr>
          <w:b w:val="0"/>
        </w:rPr>
      </w:pPr>
      <w:r w:rsidRPr="005C4ADC">
        <w:rPr>
          <w:b w:val="0"/>
        </w:rPr>
        <w:t xml:space="preserve">- на третьем уровне создаются необходимые условия для участия учащихся в нравственно-ориентированной социально значимой деятельности. </w:t>
      </w:r>
    </w:p>
    <w:p w:rsidR="005C4ADC" w:rsidRDefault="005C4ADC" w:rsidP="005C4ADC">
      <w:pPr>
        <w:pStyle w:val="2"/>
        <w:tabs>
          <w:tab w:val="left" w:pos="4230"/>
        </w:tabs>
        <w:jc w:val="both"/>
        <w:rPr>
          <w:b w:val="0"/>
        </w:rPr>
      </w:pPr>
      <w:r w:rsidRPr="005C4ADC">
        <w:rPr>
          <w:b w:val="0"/>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учащихся достигает относительной полноты.</w:t>
      </w:r>
    </w:p>
    <w:p w:rsidR="005C4ADC" w:rsidRDefault="005C4ADC" w:rsidP="005C4ADC">
      <w:pPr>
        <w:pStyle w:val="2"/>
        <w:tabs>
          <w:tab w:val="left" w:pos="4230"/>
        </w:tabs>
        <w:jc w:val="both"/>
        <w:rPr>
          <w:b w:val="0"/>
        </w:rPr>
      </w:pPr>
      <w:r w:rsidRPr="005C4ADC">
        <w:rPr>
          <w:b w:val="0"/>
        </w:rPr>
        <w:t xml:space="preserve"> Переход от одного уровня воспитательных результатов к другому должен быть последовательным, постепенным. </w:t>
      </w:r>
    </w:p>
    <w:p w:rsidR="005C4ADC" w:rsidRDefault="005C4ADC" w:rsidP="005C4ADC">
      <w:pPr>
        <w:pStyle w:val="2"/>
        <w:tabs>
          <w:tab w:val="left" w:pos="4230"/>
        </w:tabs>
        <w:jc w:val="both"/>
        <w:rPr>
          <w:b w:val="0"/>
        </w:rPr>
      </w:pPr>
      <w:r w:rsidRPr="005C4ADC">
        <w:t>Достижение трех уровней воспитательных</w:t>
      </w:r>
      <w:r w:rsidRPr="005C4ADC">
        <w:rPr>
          <w:b w:val="0"/>
        </w:rPr>
        <w:t xml:space="preserve"> результатов обеспечивает появление значимых эффектов воспитания и социализации детей – формирование у учащихся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 </w:t>
      </w:r>
      <w:r w:rsidRPr="005C4ADC">
        <w:t>Планируемые результаты освоения программы</w:t>
      </w:r>
      <w:r w:rsidRPr="005C4ADC">
        <w:rPr>
          <w:b w:val="0"/>
        </w:rPr>
        <w:t xml:space="preserve"> </w:t>
      </w:r>
    </w:p>
    <w:p w:rsidR="005C4ADC" w:rsidRDefault="005C4ADC" w:rsidP="005C4ADC">
      <w:pPr>
        <w:pStyle w:val="2"/>
        <w:tabs>
          <w:tab w:val="left" w:pos="4230"/>
        </w:tabs>
        <w:jc w:val="both"/>
        <w:rPr>
          <w:b w:val="0"/>
        </w:rPr>
      </w:pPr>
      <w:r w:rsidRPr="005C4ADC">
        <w:t>Выпускник школы сможет</w:t>
      </w:r>
      <w:r w:rsidRPr="005C4ADC">
        <w:rPr>
          <w:b w:val="0"/>
        </w:rPr>
        <w:t>:</w:t>
      </w:r>
    </w:p>
    <w:p w:rsidR="005C4ADC" w:rsidRDefault="005C4ADC" w:rsidP="005C4ADC">
      <w:pPr>
        <w:pStyle w:val="2"/>
        <w:tabs>
          <w:tab w:val="left" w:pos="4230"/>
        </w:tabs>
        <w:jc w:val="both"/>
        <w:rPr>
          <w:b w:val="0"/>
        </w:rPr>
      </w:pPr>
      <w:r w:rsidRPr="005C4ADC">
        <w:rPr>
          <w:b w:val="0"/>
        </w:rPr>
        <w:t xml:space="preserve"> </w:t>
      </w:r>
      <w:r w:rsidRPr="005C4ADC">
        <w:rPr>
          <w:b w:val="0"/>
        </w:rPr>
        <w:sym w:font="Symbol" w:char="F0B7"/>
      </w:r>
      <w:r w:rsidRPr="005C4ADC">
        <w:rPr>
          <w:b w:val="0"/>
        </w:rPr>
        <w:t xml:space="preserve"> проектировать с помощью учителя или подготовленного педагога собственную индивидуальную образовательную траекторию (маршрут);</w:t>
      </w:r>
    </w:p>
    <w:p w:rsidR="005C4ADC" w:rsidRDefault="005C4ADC" w:rsidP="005C4ADC">
      <w:pPr>
        <w:pStyle w:val="2"/>
        <w:tabs>
          <w:tab w:val="left" w:pos="4230"/>
        </w:tabs>
        <w:jc w:val="both"/>
        <w:rPr>
          <w:b w:val="0"/>
        </w:rPr>
      </w:pPr>
      <w:r w:rsidRPr="005C4ADC">
        <w:rPr>
          <w:b w:val="0"/>
        </w:rPr>
        <w:t xml:space="preserve"> </w:t>
      </w:r>
      <w:r w:rsidRPr="005C4ADC">
        <w:rPr>
          <w:b w:val="0"/>
        </w:rPr>
        <w:sym w:font="Symbol" w:char="F0B7"/>
      </w:r>
      <w:r w:rsidRPr="005C4ADC">
        <w:rPr>
          <w:b w:val="0"/>
        </w:rPr>
        <w:t xml:space="preserve"> устанавливать образовательную коммуникацию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 </w:t>
      </w:r>
    </w:p>
    <w:p w:rsidR="005C4ADC" w:rsidRDefault="005C4ADC" w:rsidP="005C4ADC">
      <w:pPr>
        <w:pStyle w:val="2"/>
        <w:tabs>
          <w:tab w:val="left" w:pos="4230"/>
        </w:tabs>
        <w:jc w:val="both"/>
        <w:rPr>
          <w:b w:val="0"/>
        </w:rPr>
      </w:pPr>
      <w:r w:rsidRPr="005C4ADC">
        <w:rPr>
          <w:b w:val="0"/>
        </w:rPr>
        <w:lastRenderedPageBreak/>
        <w:sym w:font="Symbol" w:char="F0B7"/>
      </w:r>
      <w:r w:rsidRPr="005C4ADC">
        <w:rPr>
          <w:b w:val="0"/>
        </w:rPr>
        <w:t xml:space="preserve"> работать с открытыми источниками информации (находить информационные ресурсы, выбирать и анализировать необходимую</w:t>
      </w:r>
      <w:r>
        <w:t xml:space="preserve"> </w:t>
      </w:r>
      <w:r w:rsidRPr="005C4ADC">
        <w:rPr>
          <w:b w:val="0"/>
        </w:rPr>
        <w:t xml:space="preserve">информацию)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 </w:t>
      </w:r>
      <w:r w:rsidRPr="005C4ADC">
        <w:rPr>
          <w:b w:val="0"/>
        </w:rPr>
        <w:sym w:font="Symbol" w:char="F0B7"/>
      </w:r>
      <w:r w:rsidRPr="005C4ADC">
        <w:rPr>
          <w:b w:val="0"/>
        </w:rPr>
        <w:t xml:space="preserve"> совместно с педагогами составить индивидуальную образовательную программу в соответствии с требованиями, определяемыми выбором будущей профессии; </w:t>
      </w:r>
    </w:p>
    <w:p w:rsidR="005C4ADC" w:rsidRDefault="005C4ADC" w:rsidP="005C4ADC">
      <w:pPr>
        <w:pStyle w:val="2"/>
        <w:tabs>
          <w:tab w:val="left" w:pos="4230"/>
        </w:tabs>
        <w:jc w:val="both"/>
        <w:rPr>
          <w:b w:val="0"/>
        </w:rPr>
      </w:pPr>
      <w:r w:rsidRPr="005C4ADC">
        <w:rPr>
          <w:b w:val="0"/>
        </w:rPr>
        <w:sym w:font="Symbol" w:char="F0B7"/>
      </w:r>
      <w:r w:rsidRPr="005C4ADC">
        <w:rPr>
          <w:b w:val="0"/>
        </w:rPr>
        <w:t xml:space="preserve"> выбрать индивидуальный и профессиональный маршрут для реализации индивидуальной образовательной программы. </w:t>
      </w:r>
    </w:p>
    <w:p w:rsidR="005C4ADC" w:rsidRDefault="005C4ADC" w:rsidP="005C4ADC">
      <w:pPr>
        <w:pStyle w:val="2"/>
        <w:tabs>
          <w:tab w:val="left" w:pos="4230"/>
        </w:tabs>
        <w:jc w:val="both"/>
        <w:rPr>
          <w:b w:val="0"/>
        </w:rPr>
      </w:pPr>
      <w:r w:rsidRPr="005C4ADC">
        <w:rPr>
          <w:b w:val="0"/>
        </w:rPr>
        <w:t xml:space="preserve">Таким образом, программа воспитания и социализации учащихся на уровне основного общего образования направлена на создание модели выпускника школы. </w:t>
      </w:r>
    </w:p>
    <w:p w:rsidR="005C4ADC" w:rsidRDefault="005C4ADC" w:rsidP="005C4ADC">
      <w:pPr>
        <w:pStyle w:val="2"/>
        <w:tabs>
          <w:tab w:val="left" w:pos="4230"/>
        </w:tabs>
        <w:jc w:val="both"/>
        <w:rPr>
          <w:b w:val="0"/>
        </w:rPr>
      </w:pPr>
      <w:r w:rsidRPr="005C4ADC">
        <w:t>Обобщенный результат – «идеальный портрет</w:t>
      </w:r>
      <w:r w:rsidRPr="005C4ADC">
        <w:rPr>
          <w:b w:val="0"/>
        </w:rPr>
        <w:t xml:space="preserve">». </w:t>
      </w:r>
    </w:p>
    <w:p w:rsidR="005C4ADC" w:rsidRDefault="005C4ADC" w:rsidP="005C4ADC">
      <w:pPr>
        <w:pStyle w:val="2"/>
        <w:tabs>
          <w:tab w:val="left" w:pos="4230"/>
        </w:tabs>
        <w:jc w:val="both"/>
        <w:rPr>
          <w:b w:val="0"/>
        </w:rPr>
      </w:pPr>
      <w:r w:rsidRPr="005C4ADC">
        <w:rPr>
          <w:b w:val="0"/>
        </w:rPr>
        <w:t xml:space="preserve">Взяв за основу содержание трех уровней развития учащегося, направленных на воспитание и социальную самоидентификацию личности, мы можем представить некий идеальный портрет выпускника школы, который включает в себя такие основные личностные характеристики. </w:t>
      </w:r>
    </w:p>
    <w:p w:rsidR="005C4ADC" w:rsidRDefault="005C4ADC" w:rsidP="005C4ADC">
      <w:pPr>
        <w:pStyle w:val="2"/>
        <w:tabs>
          <w:tab w:val="left" w:pos="4230"/>
        </w:tabs>
        <w:jc w:val="both"/>
        <w:rPr>
          <w:b w:val="0"/>
        </w:rPr>
      </w:pPr>
      <w:r>
        <w:rPr>
          <w:b w:val="0"/>
        </w:rPr>
        <w:t xml:space="preserve">    </w:t>
      </w:r>
      <w:r w:rsidRPr="005C4ADC">
        <w:rPr>
          <w:b w:val="0"/>
        </w:rPr>
        <w:t>Идеал, как известно, высшая, труднодостижимая цель, совершенное воплощение личности. Разумеется, немногие могут достичь такого уров</w:t>
      </w:r>
      <w:r>
        <w:rPr>
          <w:b w:val="0"/>
        </w:rPr>
        <w:t xml:space="preserve">ня, однако цель воспитания и </w:t>
      </w:r>
      <w:r w:rsidRPr="005C4ADC">
        <w:rPr>
          <w:b w:val="0"/>
        </w:rPr>
        <w:t xml:space="preserve"> социализации личности – развивать стремление, желание и, наконец, потребность учащегося походить на этот идеал. </w:t>
      </w:r>
    </w:p>
    <w:p w:rsidR="005C4ADC" w:rsidRDefault="005C4ADC" w:rsidP="005C4ADC">
      <w:pPr>
        <w:pStyle w:val="2"/>
        <w:tabs>
          <w:tab w:val="left" w:pos="4230"/>
        </w:tabs>
        <w:jc w:val="both"/>
        <w:rPr>
          <w:b w:val="0"/>
        </w:rPr>
      </w:pPr>
      <w:r>
        <w:rPr>
          <w:b w:val="0"/>
        </w:rPr>
        <w:t xml:space="preserve">    </w:t>
      </w:r>
      <w:r w:rsidRPr="005C4ADC">
        <w:rPr>
          <w:b w:val="0"/>
        </w:rPr>
        <w:t xml:space="preserve">Таким образом, программа воспитания и социализации учащихся на уровне основного общего образования направлена на создание модели выпускника школы: </w:t>
      </w:r>
    </w:p>
    <w:p w:rsidR="005C4ADC" w:rsidRDefault="005C4ADC" w:rsidP="005C4ADC">
      <w:pPr>
        <w:pStyle w:val="2"/>
        <w:tabs>
          <w:tab w:val="left" w:pos="4230"/>
        </w:tabs>
        <w:jc w:val="both"/>
        <w:rPr>
          <w:b w:val="0"/>
        </w:rPr>
      </w:pPr>
      <w:r w:rsidRPr="005C4ADC">
        <w:rPr>
          <w:b w:val="0"/>
        </w:rPr>
        <w:t xml:space="preserve">Выпускник – это человек, гражданин общества, страны, мира, обладающий высокой политической и демократической культурой, а именно: </w:t>
      </w:r>
    </w:p>
    <w:p w:rsidR="005C4ADC" w:rsidRDefault="005C4ADC" w:rsidP="005C4ADC">
      <w:pPr>
        <w:pStyle w:val="2"/>
        <w:tabs>
          <w:tab w:val="left" w:pos="4230"/>
        </w:tabs>
        <w:jc w:val="both"/>
        <w:rPr>
          <w:b w:val="0"/>
        </w:rPr>
      </w:pPr>
      <w:r w:rsidRPr="005C4ADC">
        <w:rPr>
          <w:b w:val="0"/>
        </w:rPr>
        <w:sym w:font="Symbol" w:char="F0B7"/>
      </w:r>
      <w:r w:rsidRPr="005C4ADC">
        <w:rPr>
          <w:b w:val="0"/>
        </w:rPr>
        <w:t xml:space="preserve"> 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5C4ADC" w:rsidRDefault="005C4ADC" w:rsidP="005C4ADC">
      <w:pPr>
        <w:pStyle w:val="2"/>
        <w:tabs>
          <w:tab w:val="left" w:pos="4230"/>
        </w:tabs>
        <w:jc w:val="both"/>
        <w:rPr>
          <w:b w:val="0"/>
        </w:rPr>
      </w:pPr>
      <w:r w:rsidRPr="005C4ADC">
        <w:rPr>
          <w:b w:val="0"/>
        </w:rPr>
        <w:t xml:space="preserve"> </w:t>
      </w:r>
      <w:r w:rsidRPr="005C4ADC">
        <w:rPr>
          <w:b w:val="0"/>
        </w:rPr>
        <w:sym w:font="Symbol" w:char="F0B7"/>
      </w:r>
      <w:r w:rsidRPr="005C4ADC">
        <w:rPr>
          <w:b w:val="0"/>
        </w:rPr>
        <w:t xml:space="preserve"> 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5C4ADC" w:rsidRDefault="005C4ADC" w:rsidP="005C4ADC">
      <w:pPr>
        <w:pStyle w:val="2"/>
        <w:tabs>
          <w:tab w:val="left" w:pos="4230"/>
        </w:tabs>
        <w:jc w:val="both"/>
        <w:rPr>
          <w:b w:val="0"/>
        </w:rPr>
      </w:pPr>
      <w:r w:rsidRPr="005C4ADC">
        <w:rPr>
          <w:b w:val="0"/>
        </w:rPr>
        <w:t xml:space="preserve"> </w:t>
      </w:r>
      <w:r w:rsidRPr="005C4ADC">
        <w:rPr>
          <w:b w:val="0"/>
        </w:rPr>
        <w:sym w:font="Symbol" w:char="F0B7"/>
      </w:r>
      <w:r w:rsidRPr="005C4ADC">
        <w:rPr>
          <w:b w:val="0"/>
        </w:rPr>
        <w:t xml:space="preserve"> 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5C4ADC" w:rsidRDefault="005C4ADC" w:rsidP="005C4ADC">
      <w:pPr>
        <w:pStyle w:val="2"/>
        <w:tabs>
          <w:tab w:val="left" w:pos="4230"/>
        </w:tabs>
        <w:jc w:val="both"/>
        <w:rPr>
          <w:b w:val="0"/>
        </w:rPr>
      </w:pPr>
      <w:r w:rsidRPr="005C4ADC">
        <w:rPr>
          <w:b w:val="0"/>
        </w:rPr>
        <w:t xml:space="preserve"> </w:t>
      </w:r>
      <w:r w:rsidRPr="005C4ADC">
        <w:rPr>
          <w:b w:val="0"/>
        </w:rPr>
        <w:sym w:font="Symbol" w:char="F0B7"/>
      </w:r>
      <w:r w:rsidRPr="005C4ADC">
        <w:rPr>
          <w:b w:val="0"/>
        </w:rPr>
        <w:t xml:space="preserve"> 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 </w:t>
      </w:r>
    </w:p>
    <w:p w:rsidR="005C4ADC" w:rsidRDefault="005C4ADC" w:rsidP="005C4ADC">
      <w:pPr>
        <w:pStyle w:val="2"/>
        <w:tabs>
          <w:tab w:val="left" w:pos="4230"/>
        </w:tabs>
        <w:jc w:val="both"/>
        <w:rPr>
          <w:b w:val="0"/>
        </w:rPr>
      </w:pPr>
      <w:r w:rsidRPr="005C4ADC">
        <w:rPr>
          <w:b w:val="0"/>
        </w:rPr>
        <w:sym w:font="Symbol" w:char="F0B7"/>
      </w:r>
      <w:r w:rsidRPr="005C4ADC">
        <w:rPr>
          <w:b w:val="0"/>
        </w:rPr>
        <w:t xml:space="preserve"> учащийся, освоивший общеобразовательные программы; </w:t>
      </w:r>
    </w:p>
    <w:p w:rsidR="005C4ADC" w:rsidRDefault="005C4ADC" w:rsidP="005C4ADC">
      <w:pPr>
        <w:pStyle w:val="2"/>
        <w:tabs>
          <w:tab w:val="left" w:pos="4230"/>
        </w:tabs>
        <w:jc w:val="both"/>
        <w:rPr>
          <w:b w:val="0"/>
        </w:rPr>
      </w:pPr>
      <w:r w:rsidRPr="005C4ADC">
        <w:rPr>
          <w:b w:val="0"/>
        </w:rPr>
        <w:sym w:font="Symbol" w:char="F0B7"/>
      </w:r>
      <w:r w:rsidRPr="005C4ADC">
        <w:rPr>
          <w:b w:val="0"/>
        </w:rPr>
        <w:t xml:space="preserve"> учащийся, который приобрел необходимые знания и навыки жизни в обществе, профессиональной среде, владеющий навыками коммуникации; </w:t>
      </w:r>
    </w:p>
    <w:p w:rsidR="005C4ADC" w:rsidRDefault="005C4ADC" w:rsidP="005C4ADC">
      <w:pPr>
        <w:pStyle w:val="2"/>
        <w:tabs>
          <w:tab w:val="left" w:pos="4230"/>
        </w:tabs>
        <w:jc w:val="both"/>
        <w:rPr>
          <w:b w:val="0"/>
        </w:rPr>
      </w:pPr>
      <w:r w:rsidRPr="005C4ADC">
        <w:rPr>
          <w:b w:val="0"/>
        </w:rPr>
        <w:sym w:font="Symbol" w:char="F0B7"/>
      </w:r>
      <w:r w:rsidRPr="005C4ADC">
        <w:rPr>
          <w:b w:val="0"/>
        </w:rPr>
        <w:t xml:space="preserve"> подросток с устойчивой потребностью в самореализации и самовоспитании; </w:t>
      </w:r>
    </w:p>
    <w:p w:rsidR="005C4ADC" w:rsidRDefault="005C4ADC" w:rsidP="005C4ADC">
      <w:pPr>
        <w:pStyle w:val="2"/>
        <w:tabs>
          <w:tab w:val="left" w:pos="4230"/>
        </w:tabs>
        <w:jc w:val="both"/>
        <w:rPr>
          <w:b w:val="0"/>
        </w:rPr>
      </w:pPr>
      <w:r w:rsidRPr="005C4ADC">
        <w:rPr>
          <w:b w:val="0"/>
        </w:rPr>
        <w:sym w:font="Symbol" w:char="F0B7"/>
      </w:r>
      <w:r w:rsidRPr="005C4ADC">
        <w:rPr>
          <w:b w:val="0"/>
        </w:rPr>
        <w:t xml:space="preserve"> подросток, знающий свои гражданские права и умеющий их реализовывать; </w:t>
      </w:r>
    </w:p>
    <w:p w:rsidR="005C4ADC" w:rsidRDefault="005C4ADC" w:rsidP="005C4ADC">
      <w:pPr>
        <w:pStyle w:val="2"/>
        <w:tabs>
          <w:tab w:val="left" w:pos="4230"/>
        </w:tabs>
        <w:jc w:val="both"/>
        <w:rPr>
          <w:b w:val="0"/>
        </w:rPr>
      </w:pPr>
      <w:r w:rsidRPr="005C4ADC">
        <w:rPr>
          <w:b w:val="0"/>
        </w:rPr>
        <w:sym w:font="Symbol" w:char="F0B7"/>
      </w:r>
      <w:r w:rsidRPr="005C4ADC">
        <w:rPr>
          <w:b w:val="0"/>
        </w:rPr>
        <w:t xml:space="preserve"> подросток, умеющий уважать свое и чужое достоинство; </w:t>
      </w:r>
    </w:p>
    <w:p w:rsidR="005C4ADC" w:rsidRDefault="005C4ADC" w:rsidP="005C4ADC">
      <w:pPr>
        <w:pStyle w:val="2"/>
        <w:tabs>
          <w:tab w:val="left" w:pos="4230"/>
        </w:tabs>
        <w:jc w:val="both"/>
        <w:rPr>
          <w:b w:val="0"/>
        </w:rPr>
      </w:pPr>
      <w:r w:rsidRPr="005C4ADC">
        <w:rPr>
          <w:b w:val="0"/>
        </w:rPr>
        <w:sym w:font="Symbol" w:char="F0B7"/>
      </w:r>
      <w:r w:rsidRPr="005C4ADC">
        <w:rPr>
          <w:b w:val="0"/>
        </w:rPr>
        <w:t xml:space="preserve"> 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 </w:t>
      </w:r>
    </w:p>
    <w:p w:rsidR="005C4ADC" w:rsidRPr="00513344" w:rsidRDefault="005C4ADC" w:rsidP="00513344">
      <w:pPr>
        <w:pStyle w:val="2"/>
        <w:tabs>
          <w:tab w:val="left" w:pos="4230"/>
        </w:tabs>
        <w:jc w:val="both"/>
        <w:rPr>
          <w:b w:val="0"/>
        </w:rPr>
      </w:pPr>
      <w:r w:rsidRPr="005C4ADC">
        <w:rPr>
          <w:b w:val="0"/>
        </w:rPr>
        <w:sym w:font="Symbol" w:char="F0B7"/>
      </w:r>
      <w:r w:rsidRPr="005C4ADC">
        <w:rPr>
          <w:b w:val="0"/>
        </w:rPr>
        <w:t xml:space="preserve"> подросток, любящий свою семью, свою школу, свою республику и свою страну, обладающий самостоятельностью и уверенностью, мотивацией «на удачу» и оптимизмом, вежливый и отзывчивый, любящий свой народ, край и Отечество, признающий ценностную толерантность и уникальность каждого человека, готовый к выбору как осознание своей ответственности за результаты и последствия своего поведения и деятельности (в том числе и будущей профессиональной), активный и скромный, нацеленный на самопознание и самоконтроль, настойчивый в достижении целей и стремлению к улучшению своих результатов и самосовершенствованию.</w:t>
      </w:r>
    </w:p>
    <w:tbl>
      <w:tblPr>
        <w:tblStyle w:val="a8"/>
        <w:tblpPr w:leftFromText="180" w:rightFromText="180" w:vertAnchor="text" w:horzAnchor="margin" w:tblpXSpec="center" w:tblpY="136"/>
        <w:tblW w:w="0" w:type="auto"/>
        <w:tblLook w:val="04A0" w:firstRow="1" w:lastRow="0" w:firstColumn="1" w:lastColumn="0" w:noHBand="0" w:noVBand="1"/>
      </w:tblPr>
      <w:tblGrid>
        <w:gridCol w:w="9073"/>
      </w:tblGrid>
      <w:tr w:rsidR="005C4ADC" w:rsidTr="00513344">
        <w:tc>
          <w:tcPr>
            <w:tcW w:w="9073" w:type="dxa"/>
          </w:tcPr>
          <w:p w:rsidR="005C4ADC" w:rsidRPr="00513344" w:rsidRDefault="005C4ADC" w:rsidP="005C4ADC">
            <w:pPr>
              <w:rPr>
                <w:b/>
              </w:rPr>
            </w:pPr>
            <w:r w:rsidRPr="00513344">
              <w:rPr>
                <w:b/>
              </w:rPr>
              <w:t>Воспитание гражданственности, патриотизма, уважения к правам, свободам и обязанностям человека</w:t>
            </w:r>
          </w:p>
        </w:tc>
      </w:tr>
      <w:tr w:rsidR="005C4ADC" w:rsidTr="00513344">
        <w:tc>
          <w:tcPr>
            <w:tcW w:w="9073" w:type="dxa"/>
          </w:tcPr>
          <w:p w:rsidR="00D64686" w:rsidRPr="00D64686" w:rsidRDefault="005C4ADC" w:rsidP="00D64686">
            <w:pPr>
              <w:jc w:val="center"/>
              <w:rPr>
                <w:i/>
              </w:rPr>
            </w:pPr>
            <w:r w:rsidRPr="00D64686">
              <w:rPr>
                <w:i/>
              </w:rPr>
              <w:t>1 уровень, 5-6 класс</w:t>
            </w:r>
          </w:p>
          <w:p w:rsidR="005C4ADC" w:rsidRDefault="005C4ADC" w:rsidP="005C4ADC">
            <w:r>
              <w:t xml:space="preserve">- знать основные положения Конституции РФ, символы государства, субъекта РФ, в котором находится образовательное учреждение, основные права и обязанности граждан России; -иметь системные представления о народах России, понимать их общую историческую </w:t>
            </w:r>
            <w:r>
              <w:lastRenderedPageBreak/>
              <w:t>судьбу, единство народов нашей страны; -иметь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-понимать защиту Отечества как конституционный долг и священную обязанность гражданина; -знать национальных героев и важнейшие события истории России; -знать государственные праздники, их историю и значение для общества.</w:t>
            </w:r>
          </w:p>
        </w:tc>
      </w:tr>
      <w:tr w:rsidR="00D64686" w:rsidTr="00513344">
        <w:tc>
          <w:tcPr>
            <w:tcW w:w="9073" w:type="dxa"/>
          </w:tcPr>
          <w:p w:rsidR="00D64686" w:rsidRPr="00D64686" w:rsidRDefault="00D64686" w:rsidP="00237B2E">
            <w:pPr>
              <w:pStyle w:val="a6"/>
              <w:numPr>
                <w:ilvl w:val="0"/>
                <w:numId w:val="303"/>
              </w:numPr>
              <w:rPr>
                <w:i/>
              </w:rPr>
            </w:pPr>
            <w:r w:rsidRPr="00D64686">
              <w:rPr>
                <w:i/>
              </w:rPr>
              <w:lastRenderedPageBreak/>
              <w:t xml:space="preserve">уровень, 7-8 класс </w:t>
            </w:r>
          </w:p>
          <w:p w:rsidR="00D64686" w:rsidRDefault="00D64686" w:rsidP="00D64686">
            <w:pPr>
              <w:ind w:right="-106"/>
            </w:pPr>
            <w:r w:rsidRPr="00B34FF7">
              <w:t>Получать опыт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умение взаимодействовать учащихся между собой на уровне класса, школы, т.е. в защищенной, дружественной среде, в которой учащийся получает первое практическое подтверждение приобретенных социальных знаний, начинает их ценить (или отвергать) в ходе ролевых игр, дебатов и конференций, проведение уроков мужества в младших классах.)</w:t>
            </w:r>
          </w:p>
        </w:tc>
      </w:tr>
      <w:tr w:rsidR="00D64686" w:rsidTr="00513344">
        <w:tc>
          <w:tcPr>
            <w:tcW w:w="9073" w:type="dxa"/>
          </w:tcPr>
          <w:p w:rsidR="00D64686" w:rsidRPr="00D64686" w:rsidRDefault="00D64686" w:rsidP="00237B2E">
            <w:pPr>
              <w:pStyle w:val="a6"/>
              <w:numPr>
                <w:ilvl w:val="0"/>
                <w:numId w:val="303"/>
              </w:numPr>
              <w:rPr>
                <w:i/>
              </w:rPr>
            </w:pPr>
            <w:r w:rsidRPr="00D64686">
              <w:rPr>
                <w:i/>
              </w:rPr>
              <w:t xml:space="preserve">уровень, 9 класс </w:t>
            </w:r>
          </w:p>
          <w:p w:rsidR="00D64686" w:rsidRDefault="00D64686" w:rsidP="00D64686">
            <w:r w:rsidRPr="00B34FF7">
              <w:t>Получать опыт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 социальным деятелем, свободным человеком. Для достижения результатов данного уровня особое значение имеет взаимодействие школьника с представителями различных социальных субъектов за пределами школы, в открытой общественной среде, получение опыта социальной и межкультурной коммуникации и участие в гражданской жизни (акции, проектная деятельность, волонтерское движение, уважительное отношение к органам охраны правопорядка, проявляющееся в открытой общественной среде; к призывникам и ветеранам вооружённых сил)</w:t>
            </w:r>
          </w:p>
        </w:tc>
      </w:tr>
      <w:tr w:rsidR="00D64686" w:rsidTr="00513344">
        <w:tc>
          <w:tcPr>
            <w:tcW w:w="9073" w:type="dxa"/>
          </w:tcPr>
          <w:p w:rsidR="00D64686" w:rsidRPr="00513344" w:rsidRDefault="00D64686" w:rsidP="00D64686">
            <w:pPr>
              <w:rPr>
                <w:b/>
              </w:rPr>
            </w:pPr>
            <w:r w:rsidRPr="00513344">
              <w:rPr>
                <w:b/>
              </w:rPr>
              <w:t xml:space="preserve">Воспитание социальной ответственности и компетентности: </w:t>
            </w:r>
          </w:p>
        </w:tc>
      </w:tr>
      <w:tr w:rsidR="00D64686" w:rsidTr="00513344">
        <w:tc>
          <w:tcPr>
            <w:tcW w:w="9073" w:type="dxa"/>
          </w:tcPr>
          <w:p w:rsidR="00D64686" w:rsidRDefault="00D64686" w:rsidP="00D64686">
            <w:r w:rsidRPr="000E0521">
              <w:t xml:space="preserve">1 уровень, 5-6 класс </w:t>
            </w:r>
          </w:p>
          <w:p w:rsidR="00D64686" w:rsidRDefault="00D64686" w:rsidP="00D64686">
            <w:r w:rsidRPr="000E0521">
              <w:sym w:font="Symbol" w:char="F0B7"/>
            </w:r>
            <w:r w:rsidRPr="000E0521">
              <w:t xml:space="preserve"> Формировать позитивное отношение, сознательное принятие роли гражданина; сознательное понимание своей принадлежности к социальным общностям (семья, классный и школьный коллектив, сообщество города , неформальные подростковые общности и др.), определение своего места и роли в этих сообществах; </w:t>
            </w:r>
          </w:p>
          <w:p w:rsidR="00D64686" w:rsidRDefault="00D64686" w:rsidP="00D64686">
            <w:r w:rsidRPr="000E0521">
              <w:sym w:font="Symbol" w:char="F0B7"/>
            </w:r>
            <w:r w:rsidRPr="000E0521">
              <w:t xml:space="preserve"> Формировать первоначальные навыки практической деятельности в составе различных социокультурных групп конструктивной общественной направленности; </w:t>
            </w:r>
          </w:p>
        </w:tc>
      </w:tr>
      <w:tr w:rsidR="00D64686" w:rsidTr="00513344">
        <w:tc>
          <w:tcPr>
            <w:tcW w:w="9073" w:type="dxa"/>
          </w:tcPr>
          <w:p w:rsidR="00D64686" w:rsidRDefault="00D64686" w:rsidP="00D64686">
            <w:r w:rsidRPr="000E0521">
              <w:t>2 уровень, 7-8 класс</w:t>
            </w:r>
          </w:p>
          <w:p w:rsidR="00D64686" w:rsidRDefault="00D64686" w:rsidP="00D64686">
            <w:r w:rsidRPr="000E0521">
              <w:t xml:space="preserve"> Совершенствовать умение вести дискуссию по социальным вопросам, обосновывать свою гражданскую позицию, вести диалог и достигать взаимопонимания в дебатах, дискуссиях, круглых столах, конференциях; учиться прогнозировать развитие социальной ситуации в семье, классном и школьном коллективе, принимать участие в школьном самоуправлении, делиться опытом с младшими учащимися</w:t>
            </w:r>
          </w:p>
        </w:tc>
      </w:tr>
      <w:tr w:rsidR="005C4ADC" w:rsidTr="00513344">
        <w:tc>
          <w:tcPr>
            <w:tcW w:w="9073" w:type="dxa"/>
          </w:tcPr>
          <w:p w:rsidR="00D64686" w:rsidRDefault="00D64686" w:rsidP="005C4ADC">
            <w:pPr>
              <w:pStyle w:val="2"/>
              <w:tabs>
                <w:tab w:val="left" w:pos="4230"/>
              </w:tabs>
              <w:ind w:left="0"/>
              <w:jc w:val="both"/>
              <w:rPr>
                <w:b w:val="0"/>
              </w:rPr>
            </w:pPr>
            <w:r w:rsidRPr="00D64686">
              <w:rPr>
                <w:b w:val="0"/>
              </w:rPr>
              <w:t xml:space="preserve">3 уровень, 9 класс </w:t>
            </w:r>
          </w:p>
          <w:p w:rsidR="005C4ADC" w:rsidRPr="00D64686" w:rsidRDefault="00D64686" w:rsidP="005C4ADC">
            <w:pPr>
              <w:pStyle w:val="2"/>
              <w:tabs>
                <w:tab w:val="left" w:pos="4230"/>
              </w:tabs>
              <w:ind w:left="0"/>
              <w:jc w:val="both"/>
              <w:rPr>
                <w:b w:val="0"/>
              </w:rPr>
            </w:pPr>
            <w:r w:rsidRPr="00D64686">
              <w:rPr>
                <w:b w:val="0"/>
              </w:rPr>
              <w:sym w:font="Symbol" w:char="F0B7"/>
            </w:r>
            <w:r w:rsidRPr="00D64686">
              <w:rPr>
                <w:b w:val="0"/>
              </w:rPr>
              <w:t xml:space="preserve"> Продолжать изучение героических традиций многонационального российского народа; совершенствовать умение сочетать личные и общественные интересы, дорожить своей честью, честью своей семьи, гимназии; устанавлива</w:t>
            </w:r>
            <w:r>
              <w:rPr>
                <w:b w:val="0"/>
              </w:rPr>
              <w:t xml:space="preserve">ть дружеские взаимоотношения </w:t>
            </w:r>
            <w:r w:rsidRPr="00D64686">
              <w:rPr>
                <w:b w:val="0"/>
              </w:rPr>
              <w:t xml:space="preserve"> в гимназическом коллективе и с другими организациями, основанные на взаимопомощи и взаимной поддержке; уметь выполнять правила нравственной сущности, культуры поведения независимо от внешнего контроля, умение преодолевать конфликты в общении; сознательно выполнять правила для учащихся; вырабатывать и осуществлять личную программу самовоспитания; </w:t>
            </w:r>
            <w:r w:rsidRPr="00D64686">
              <w:rPr>
                <w:b w:val="0"/>
              </w:rPr>
              <w:sym w:font="Symbol" w:char="F0B7"/>
            </w:r>
            <w:r w:rsidRPr="00D64686">
              <w:rPr>
                <w:b w:val="0"/>
              </w:rPr>
              <w:t xml:space="preserve"> Объективно оценивать себя; уметь устанавливать со сверстниками другого пола дружеские, гуманные, искренние отношения, основанные на нравственных нормах; уметь противодействовать разрушительному влиянию информационной среды.</w:t>
            </w:r>
          </w:p>
        </w:tc>
      </w:tr>
      <w:tr w:rsidR="00D64686" w:rsidTr="00513344">
        <w:tc>
          <w:tcPr>
            <w:tcW w:w="9073" w:type="dxa"/>
          </w:tcPr>
          <w:p w:rsidR="00D64686" w:rsidRPr="00513344" w:rsidRDefault="00D64686" w:rsidP="005C4ADC">
            <w:pPr>
              <w:pStyle w:val="2"/>
              <w:tabs>
                <w:tab w:val="left" w:pos="4230"/>
              </w:tabs>
              <w:ind w:left="0"/>
              <w:jc w:val="both"/>
              <w:rPr>
                <w:b w:val="0"/>
                <w:sz w:val="22"/>
                <w:szCs w:val="22"/>
              </w:rPr>
            </w:pPr>
            <w:r w:rsidRPr="00513344">
              <w:rPr>
                <w:sz w:val="22"/>
                <w:szCs w:val="22"/>
              </w:rPr>
              <w:t>Воспитание экологической культуры, культуры здорового и безопасного образа жизни:</w:t>
            </w:r>
          </w:p>
        </w:tc>
      </w:tr>
      <w:tr w:rsidR="00D64686" w:rsidTr="00513344">
        <w:tc>
          <w:tcPr>
            <w:tcW w:w="9073" w:type="dxa"/>
          </w:tcPr>
          <w:p w:rsidR="00D64686" w:rsidRPr="00262E69" w:rsidRDefault="00D64686" w:rsidP="00262E69">
            <w:pPr>
              <w:pStyle w:val="2"/>
              <w:tabs>
                <w:tab w:val="left" w:pos="4230"/>
              </w:tabs>
              <w:ind w:left="0"/>
              <w:rPr>
                <w:b w:val="0"/>
                <w:i/>
                <w:sz w:val="22"/>
                <w:szCs w:val="22"/>
              </w:rPr>
            </w:pPr>
            <w:r w:rsidRPr="00513344">
              <w:rPr>
                <w:b w:val="0"/>
                <w:i/>
                <w:sz w:val="22"/>
                <w:szCs w:val="22"/>
              </w:rPr>
              <w:t>1уровень, 5-6 классы</w:t>
            </w:r>
            <w:r w:rsidR="00262E69">
              <w:rPr>
                <w:b w:val="0"/>
                <w:i/>
                <w:sz w:val="22"/>
                <w:szCs w:val="22"/>
              </w:rPr>
              <w:t>.</w:t>
            </w:r>
            <w:r w:rsidRPr="00D64686">
              <w:rPr>
                <w:b w:val="0"/>
                <w:sz w:val="22"/>
                <w:szCs w:val="22"/>
              </w:rPr>
              <w:t xml:space="preserve"> Изучать единство и взаимовлияние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rsidR="00D64686" w:rsidRDefault="00D64686" w:rsidP="005C4ADC">
            <w:pPr>
              <w:pStyle w:val="2"/>
              <w:tabs>
                <w:tab w:val="left" w:pos="4230"/>
              </w:tabs>
              <w:ind w:left="0"/>
              <w:jc w:val="both"/>
              <w:rPr>
                <w:b w:val="0"/>
                <w:sz w:val="22"/>
                <w:szCs w:val="22"/>
              </w:rPr>
            </w:pPr>
            <w:r w:rsidRPr="00D64686">
              <w:rPr>
                <w:b w:val="0"/>
                <w:sz w:val="22"/>
                <w:szCs w:val="22"/>
              </w:rPr>
              <w:t xml:space="preserve">изучать основные социальные модели, правила экологического поведения, варианты здорового образа жизни; </w:t>
            </w:r>
          </w:p>
          <w:p w:rsidR="00D64686" w:rsidRDefault="00D64686" w:rsidP="005C4ADC">
            <w:pPr>
              <w:pStyle w:val="2"/>
              <w:tabs>
                <w:tab w:val="left" w:pos="4230"/>
              </w:tabs>
              <w:ind w:left="0"/>
              <w:jc w:val="both"/>
              <w:rPr>
                <w:b w:val="0"/>
                <w:sz w:val="22"/>
                <w:szCs w:val="22"/>
              </w:rPr>
            </w:pPr>
            <w:r w:rsidRPr="00D64686">
              <w:rPr>
                <w:b w:val="0"/>
                <w:sz w:val="22"/>
                <w:szCs w:val="22"/>
              </w:rPr>
              <w:lastRenderedPageBreak/>
              <w:t>изучать нормы и правила экологической этики, законодательства в области экологии и здоровья; изучать традиции нравственно-этического отношения к природе и здоровью в культуре народов России;</w:t>
            </w:r>
          </w:p>
          <w:p w:rsidR="00D64686" w:rsidRDefault="00D64686" w:rsidP="005C4ADC">
            <w:pPr>
              <w:pStyle w:val="2"/>
              <w:tabs>
                <w:tab w:val="left" w:pos="4230"/>
              </w:tabs>
              <w:ind w:left="0"/>
              <w:jc w:val="both"/>
              <w:rPr>
                <w:b w:val="0"/>
                <w:sz w:val="22"/>
                <w:szCs w:val="22"/>
              </w:rPr>
            </w:pPr>
            <w:r w:rsidRPr="00D64686">
              <w:rPr>
                <w:b w:val="0"/>
                <w:sz w:val="22"/>
                <w:szCs w:val="22"/>
              </w:rPr>
              <w:t xml:space="preserve"> изучать глобальную взаимосвязь и взаимозависимость природных и социальных явлений; </w:t>
            </w:r>
          </w:p>
          <w:p w:rsidR="00D64686" w:rsidRDefault="00D64686" w:rsidP="005C4ADC">
            <w:pPr>
              <w:pStyle w:val="2"/>
              <w:tabs>
                <w:tab w:val="left" w:pos="4230"/>
              </w:tabs>
              <w:ind w:left="0"/>
              <w:jc w:val="both"/>
              <w:rPr>
                <w:b w:val="0"/>
                <w:sz w:val="22"/>
                <w:szCs w:val="22"/>
              </w:rPr>
            </w:pPr>
            <w:r w:rsidRPr="00D64686">
              <w:rPr>
                <w:b w:val="0"/>
                <w:sz w:val="22"/>
                <w:szCs w:val="22"/>
              </w:rPr>
              <w:t xml:space="preserve">изучать оздоровительное влияние экологически чистых природных факторов на человека; </w:t>
            </w:r>
          </w:p>
          <w:p w:rsidR="00D64686" w:rsidRPr="00D64686" w:rsidRDefault="00D64686" w:rsidP="005C4ADC">
            <w:pPr>
              <w:pStyle w:val="2"/>
              <w:tabs>
                <w:tab w:val="left" w:pos="4230"/>
              </w:tabs>
              <w:ind w:left="0"/>
              <w:jc w:val="both"/>
              <w:rPr>
                <w:b w:val="0"/>
                <w:sz w:val="22"/>
                <w:szCs w:val="22"/>
              </w:rPr>
            </w:pPr>
            <w:r w:rsidRPr="00D64686">
              <w:rPr>
                <w:b w:val="0"/>
                <w:sz w:val="22"/>
                <w:szCs w:val="22"/>
              </w:rPr>
              <w:t>изучать возможное негативное влияние компьютерных игр, телевидения, рекламы на здоровье человека;формировать личный опыт здоровьесберегающей деятельности на практических занятиях</w:t>
            </w:r>
          </w:p>
        </w:tc>
      </w:tr>
      <w:tr w:rsidR="00D64686" w:rsidTr="00513344">
        <w:tc>
          <w:tcPr>
            <w:tcW w:w="9073" w:type="dxa"/>
          </w:tcPr>
          <w:p w:rsidR="00D64686" w:rsidRPr="00262E69" w:rsidRDefault="00D64686" w:rsidP="00262E69">
            <w:pPr>
              <w:pStyle w:val="2"/>
              <w:tabs>
                <w:tab w:val="left" w:pos="4230"/>
              </w:tabs>
              <w:ind w:left="0"/>
              <w:rPr>
                <w:b w:val="0"/>
                <w:i/>
                <w:sz w:val="22"/>
                <w:szCs w:val="22"/>
              </w:rPr>
            </w:pPr>
            <w:r w:rsidRPr="00513344">
              <w:rPr>
                <w:b w:val="0"/>
                <w:i/>
                <w:sz w:val="22"/>
                <w:szCs w:val="22"/>
              </w:rPr>
              <w:lastRenderedPageBreak/>
              <w:t>2уровень , 7-8 классы</w:t>
            </w:r>
            <w:r w:rsidR="00262E69">
              <w:rPr>
                <w:b w:val="0"/>
                <w:i/>
                <w:sz w:val="22"/>
                <w:szCs w:val="22"/>
              </w:rPr>
              <w:t>.</w:t>
            </w:r>
            <w:r w:rsidRPr="00D64686">
              <w:rPr>
                <w:b w:val="0"/>
                <w:sz w:val="22"/>
                <w:szCs w:val="22"/>
              </w:rPr>
              <w:t>Уметь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уметь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D64686" w:rsidRDefault="00D64686" w:rsidP="005C4ADC">
            <w:pPr>
              <w:pStyle w:val="2"/>
              <w:tabs>
                <w:tab w:val="left" w:pos="4230"/>
              </w:tabs>
              <w:ind w:left="0"/>
              <w:jc w:val="both"/>
              <w:rPr>
                <w:b w:val="0"/>
                <w:sz w:val="22"/>
                <w:szCs w:val="22"/>
              </w:rPr>
            </w:pPr>
            <w:r w:rsidRPr="00D64686">
              <w:rPr>
                <w:b w:val="0"/>
                <w:sz w:val="22"/>
                <w:szCs w:val="22"/>
              </w:rPr>
              <w:t xml:space="preserve"> </w:t>
            </w:r>
            <w:r w:rsidRPr="00D64686">
              <w:rPr>
                <w:b w:val="0"/>
                <w:sz w:val="22"/>
                <w:szCs w:val="22"/>
              </w:rPr>
              <w:sym w:font="Symbol" w:char="F0B7"/>
            </w:r>
            <w:r w:rsidRPr="00D64686">
              <w:rPr>
                <w:b w:val="0"/>
                <w:sz w:val="22"/>
                <w:szCs w:val="22"/>
              </w:rPr>
              <w:t xml:space="preserve"> Уметь анализировать изменения в окружающей среде и прогнозировать последствия этих изменений для природы и здоровья человека; уметь устанавливать причинно-следственные связи возникновения и развития явлений в экосистемах; уметь строить свою деятельность и проекты с учётом создаваемой нагрузки на социоприродное окружение; </w:t>
            </w:r>
          </w:p>
          <w:p w:rsidR="00D64686" w:rsidRDefault="00D64686" w:rsidP="005C4ADC">
            <w:pPr>
              <w:pStyle w:val="2"/>
              <w:tabs>
                <w:tab w:val="left" w:pos="4230"/>
              </w:tabs>
              <w:ind w:left="0"/>
              <w:jc w:val="both"/>
              <w:rPr>
                <w:b w:val="0"/>
                <w:sz w:val="22"/>
                <w:szCs w:val="22"/>
              </w:rPr>
            </w:pPr>
            <w:r w:rsidRPr="00D64686">
              <w:rPr>
                <w:b w:val="0"/>
                <w:sz w:val="22"/>
                <w:szCs w:val="22"/>
              </w:rPr>
              <w:t xml:space="preserve">уметь противостоять негативным факторам, способствующим ухудшению здоровья; знать и выполнять санитарно-гигиенические правила, соблюдать здоровьесберегающий режима дня;уметь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осознавать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принимать участие в пропаганде экологически целесообразного поведения, в создании экологически безопасного уклада школьной жизни; </w:t>
            </w:r>
          </w:p>
          <w:p w:rsidR="00D64686" w:rsidRPr="00D64686" w:rsidRDefault="00D64686" w:rsidP="005C4ADC">
            <w:pPr>
              <w:pStyle w:val="2"/>
              <w:tabs>
                <w:tab w:val="left" w:pos="4230"/>
              </w:tabs>
              <w:ind w:left="0"/>
              <w:jc w:val="both"/>
              <w:rPr>
                <w:b w:val="0"/>
                <w:sz w:val="22"/>
                <w:szCs w:val="22"/>
              </w:rPr>
            </w:pPr>
            <w:r w:rsidRPr="00D64686">
              <w:rPr>
                <w:b w:val="0"/>
                <w:sz w:val="22"/>
                <w:szCs w:val="22"/>
              </w:rPr>
              <w:t>понимать важность физической культуры и спорта для здоровья человека, его образования, труда и творчества, всестороннего развития личности; принимать участие в спортивных состязаниях и проектах школы и вовлекать в спортивные проекты и состязания младших школьников.</w:t>
            </w:r>
          </w:p>
        </w:tc>
      </w:tr>
      <w:tr w:rsidR="00D64686" w:rsidTr="00513344">
        <w:tc>
          <w:tcPr>
            <w:tcW w:w="9073" w:type="dxa"/>
          </w:tcPr>
          <w:p w:rsidR="00D64686" w:rsidRPr="00262E69" w:rsidRDefault="00D64686" w:rsidP="00262E69">
            <w:pPr>
              <w:pStyle w:val="2"/>
              <w:tabs>
                <w:tab w:val="left" w:pos="4230"/>
              </w:tabs>
              <w:ind w:left="0"/>
              <w:rPr>
                <w:b w:val="0"/>
                <w:i/>
                <w:sz w:val="22"/>
                <w:szCs w:val="22"/>
              </w:rPr>
            </w:pPr>
            <w:r w:rsidRPr="00513344">
              <w:rPr>
                <w:b w:val="0"/>
                <w:i/>
                <w:sz w:val="22"/>
                <w:szCs w:val="22"/>
              </w:rPr>
              <w:t>3уровень, 9 класс</w:t>
            </w:r>
            <w:r w:rsidR="00262E69">
              <w:rPr>
                <w:b w:val="0"/>
                <w:i/>
                <w:sz w:val="22"/>
                <w:szCs w:val="22"/>
              </w:rPr>
              <w:t>.</w:t>
            </w:r>
            <w:r w:rsidRPr="00D64686">
              <w:rPr>
                <w:b w:val="0"/>
                <w:sz w:val="22"/>
                <w:szCs w:val="22"/>
              </w:rPr>
              <w:t>Демонстрировать ценностное отношение к жизни во в</w:t>
            </w:r>
            <w:r>
              <w:rPr>
                <w:b w:val="0"/>
                <w:sz w:val="22"/>
                <w:szCs w:val="22"/>
              </w:rPr>
              <w:t xml:space="preserve">сех её проявлениях, качеству </w:t>
            </w:r>
            <w:r w:rsidRPr="00D64686">
              <w:rPr>
                <w:b w:val="0"/>
                <w:sz w:val="22"/>
                <w:szCs w:val="22"/>
              </w:rPr>
              <w:t xml:space="preserve"> окружающей среды, своему здоровью, здоровью родителей, членов своей семьи, педагогов, сверстников; </w:t>
            </w:r>
          </w:p>
          <w:p w:rsidR="00D64686" w:rsidRDefault="00D64686" w:rsidP="005C4ADC">
            <w:pPr>
              <w:pStyle w:val="2"/>
              <w:tabs>
                <w:tab w:val="left" w:pos="4230"/>
              </w:tabs>
              <w:ind w:left="0"/>
              <w:jc w:val="both"/>
              <w:rPr>
                <w:b w:val="0"/>
                <w:sz w:val="22"/>
                <w:szCs w:val="22"/>
              </w:rPr>
            </w:pPr>
            <w:r w:rsidRPr="00D64686">
              <w:rPr>
                <w:b w:val="0"/>
                <w:sz w:val="22"/>
                <w:szCs w:val="22"/>
              </w:rPr>
              <w:t xml:space="preserve">проявлять бдительное и резко негативное отношение к курению, употреблению алкогольных напитков, наркотиков и других психоактивных веществ (ПАВ) и лицам и организациям, пропагандирующим курение и пьянство, распространяющим наркотики и другие ПАВ; </w:t>
            </w:r>
          </w:p>
          <w:p w:rsidR="00D64686" w:rsidRDefault="00D64686" w:rsidP="005C4ADC">
            <w:pPr>
              <w:pStyle w:val="2"/>
              <w:tabs>
                <w:tab w:val="left" w:pos="4230"/>
              </w:tabs>
              <w:ind w:left="0"/>
              <w:jc w:val="both"/>
              <w:rPr>
                <w:b w:val="0"/>
                <w:sz w:val="22"/>
                <w:szCs w:val="22"/>
              </w:rPr>
            </w:pPr>
            <w:r w:rsidRPr="00D64686">
              <w:rPr>
                <w:b w:val="0"/>
                <w:sz w:val="22"/>
                <w:szCs w:val="22"/>
              </w:rPr>
              <w:t>проявлять отрицательное отношение к загрязнению окружающей среды, расточительному расходованию природных ресурсов и энергии,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и активно участвовать в экологических акциях и волонтерском движении на муниципальном уровне;</w:t>
            </w:r>
          </w:p>
          <w:p w:rsidR="00D64686" w:rsidRDefault="00D64686" w:rsidP="005C4ADC">
            <w:pPr>
              <w:pStyle w:val="2"/>
              <w:tabs>
                <w:tab w:val="left" w:pos="4230"/>
              </w:tabs>
              <w:ind w:left="0"/>
              <w:jc w:val="both"/>
              <w:rPr>
                <w:b w:val="0"/>
                <w:sz w:val="22"/>
                <w:szCs w:val="22"/>
              </w:rPr>
            </w:pPr>
            <w:r w:rsidRPr="00D64686">
              <w:rPr>
                <w:b w:val="0"/>
                <w:sz w:val="22"/>
                <w:szCs w:val="22"/>
              </w:rPr>
              <w:t xml:space="preserve"> проявлять интерес и активно участвовать в организации прогулок на природе, подвижных игр, в спортивных соревнованиях, туристических походах, занятиях в спортивных секциях, военизированных играх на муниципальном уровне; обмениваться опытом участия в общественно значимых делах по охране природы и заботе о личном здоровье и здоровье окружающих людей; </w:t>
            </w:r>
          </w:p>
          <w:p w:rsidR="00D64686" w:rsidRDefault="00D64686" w:rsidP="005C4ADC">
            <w:pPr>
              <w:pStyle w:val="2"/>
              <w:tabs>
                <w:tab w:val="left" w:pos="4230"/>
              </w:tabs>
              <w:ind w:left="0"/>
              <w:jc w:val="both"/>
              <w:rPr>
                <w:b w:val="0"/>
                <w:sz w:val="22"/>
                <w:szCs w:val="22"/>
              </w:rPr>
            </w:pPr>
            <w:r w:rsidRPr="00D64686">
              <w:rPr>
                <w:b w:val="0"/>
                <w:sz w:val="22"/>
                <w:szCs w:val="22"/>
              </w:rPr>
              <w:t xml:space="preserve">овладевать умением сотрудничества (социального партнёрства), связанного с решением местных экологических проблем и здоровьем людей; </w:t>
            </w:r>
          </w:p>
          <w:p w:rsidR="00D64686" w:rsidRPr="00D64686" w:rsidRDefault="00D64686" w:rsidP="005C4ADC">
            <w:pPr>
              <w:pStyle w:val="2"/>
              <w:tabs>
                <w:tab w:val="left" w:pos="4230"/>
              </w:tabs>
              <w:ind w:left="0"/>
              <w:jc w:val="both"/>
              <w:rPr>
                <w:b w:val="0"/>
              </w:rPr>
            </w:pPr>
            <w:r w:rsidRPr="00D64686">
              <w:rPr>
                <w:b w:val="0"/>
                <w:sz w:val="22"/>
                <w:szCs w:val="22"/>
              </w:rPr>
              <w:t>участвовать в разработке и реализации учебно-исследовательских комплексных проектов с выявлением</w:t>
            </w:r>
            <w:r>
              <w:t xml:space="preserve"> </w:t>
            </w:r>
            <w:r w:rsidRPr="00D64686">
              <w:rPr>
                <w:b w:val="0"/>
              </w:rPr>
              <w:t>в них проблем экологии и здоровья и путей их решения</w:t>
            </w:r>
          </w:p>
        </w:tc>
      </w:tr>
      <w:tr w:rsidR="00D64686" w:rsidTr="00513344">
        <w:tc>
          <w:tcPr>
            <w:tcW w:w="9073" w:type="dxa"/>
          </w:tcPr>
          <w:p w:rsidR="00D64686" w:rsidRPr="00D64686" w:rsidRDefault="00D64686" w:rsidP="005C4ADC">
            <w:pPr>
              <w:pStyle w:val="2"/>
              <w:tabs>
                <w:tab w:val="left" w:pos="4230"/>
              </w:tabs>
              <w:ind w:left="0"/>
              <w:jc w:val="both"/>
              <w:rPr>
                <w:b w:val="0"/>
              </w:rPr>
            </w:pPr>
            <w:r>
              <w:t>Воспитание трудолюбия, сознательного, творческого отношения к образованию, труду и жизни в школе , подготовка к сознательному выбору профессии</w:t>
            </w:r>
          </w:p>
        </w:tc>
      </w:tr>
      <w:tr w:rsidR="00D64686" w:rsidTr="00513344">
        <w:tc>
          <w:tcPr>
            <w:tcW w:w="9073" w:type="dxa"/>
          </w:tcPr>
          <w:p w:rsidR="00D64686" w:rsidRDefault="00D64686" w:rsidP="00262E69">
            <w:pPr>
              <w:pStyle w:val="2"/>
              <w:tabs>
                <w:tab w:val="left" w:pos="4230"/>
              </w:tabs>
              <w:ind w:left="0"/>
              <w:rPr>
                <w:b w:val="0"/>
                <w:sz w:val="22"/>
                <w:szCs w:val="22"/>
              </w:rPr>
            </w:pPr>
            <w:r w:rsidRPr="00D64686">
              <w:rPr>
                <w:b w:val="0"/>
                <w:sz w:val="22"/>
                <w:szCs w:val="22"/>
              </w:rPr>
              <w:t xml:space="preserve">1 </w:t>
            </w:r>
            <w:r w:rsidRPr="00513344">
              <w:rPr>
                <w:b w:val="0"/>
                <w:i/>
                <w:sz w:val="22"/>
                <w:szCs w:val="22"/>
              </w:rPr>
              <w:t>уровень, 5-6 классы</w:t>
            </w:r>
            <w:r w:rsidR="00262E69">
              <w:rPr>
                <w:b w:val="0"/>
                <w:sz w:val="22"/>
                <w:szCs w:val="22"/>
              </w:rPr>
              <w:t>. П</w:t>
            </w:r>
            <w:r w:rsidRPr="00D64686">
              <w:rPr>
                <w:b w:val="0"/>
                <w:sz w:val="22"/>
                <w:szCs w:val="22"/>
              </w:rPr>
              <w:t xml:space="preserve">онимать необходимость научных знаний для развития личности и общества, их роли в жизни, труде, творчестве; понимать нравственные основы образования; </w:t>
            </w:r>
            <w:r>
              <w:rPr>
                <w:b w:val="0"/>
                <w:sz w:val="22"/>
                <w:szCs w:val="22"/>
              </w:rPr>
              <w:t xml:space="preserve"> п</w:t>
            </w:r>
            <w:r w:rsidRPr="00D64686">
              <w:rPr>
                <w:b w:val="0"/>
                <w:sz w:val="22"/>
                <w:szCs w:val="22"/>
              </w:rPr>
              <w:t xml:space="preserve">онимать важность непрерывного образования и самообразования в течение всей жизни; </w:t>
            </w:r>
            <w:r w:rsidRPr="00D64686">
              <w:rPr>
                <w:b w:val="0"/>
                <w:sz w:val="22"/>
                <w:szCs w:val="22"/>
              </w:rPr>
              <w:lastRenderedPageBreak/>
              <w:t xml:space="preserve">осознавать нравственную природу труда, его роли в жизни человека и общества, в создании материальных, социальных и культурных благ; </w:t>
            </w:r>
          </w:p>
          <w:p w:rsidR="00D64686" w:rsidRDefault="00D64686" w:rsidP="005C4ADC">
            <w:pPr>
              <w:pStyle w:val="2"/>
              <w:tabs>
                <w:tab w:val="left" w:pos="4230"/>
              </w:tabs>
              <w:ind w:left="0"/>
              <w:jc w:val="both"/>
              <w:rPr>
                <w:b w:val="0"/>
                <w:sz w:val="22"/>
                <w:szCs w:val="22"/>
              </w:rPr>
            </w:pPr>
            <w:r w:rsidRPr="00D64686">
              <w:rPr>
                <w:b w:val="0"/>
                <w:sz w:val="22"/>
                <w:szCs w:val="22"/>
              </w:rPr>
              <w:t>изучать знание и уважать трудовые традиции своей семьи, трудовые подвиги старших поколений; изучать разные профессии и их требованиях к здоровью, морально-психологическим качествам</w:t>
            </w:r>
            <w:r>
              <w:t xml:space="preserve">, </w:t>
            </w:r>
            <w:r w:rsidRPr="00D64686">
              <w:rPr>
                <w:b w:val="0"/>
                <w:sz w:val="22"/>
                <w:szCs w:val="22"/>
              </w:rPr>
              <w:t>знаниям и умениям человека;</w:t>
            </w:r>
          </w:p>
          <w:p w:rsidR="00D64686" w:rsidRPr="00D64686" w:rsidRDefault="00D64686" w:rsidP="005C4ADC">
            <w:pPr>
              <w:pStyle w:val="2"/>
              <w:tabs>
                <w:tab w:val="left" w:pos="4230"/>
              </w:tabs>
              <w:ind w:left="0"/>
              <w:jc w:val="both"/>
              <w:rPr>
                <w:b w:val="0"/>
              </w:rPr>
            </w:pPr>
            <w:r w:rsidRPr="00D64686">
              <w:rPr>
                <w:b w:val="0"/>
                <w:sz w:val="22"/>
                <w:szCs w:val="22"/>
              </w:rPr>
              <w:t xml:space="preserve"> изучать трудовое законодательство.</w:t>
            </w:r>
          </w:p>
        </w:tc>
      </w:tr>
      <w:tr w:rsidR="00D64686" w:rsidTr="00513344">
        <w:tc>
          <w:tcPr>
            <w:tcW w:w="9073" w:type="dxa"/>
          </w:tcPr>
          <w:p w:rsidR="00D64686" w:rsidRPr="00262E69" w:rsidRDefault="00262E69" w:rsidP="00262E69">
            <w:pPr>
              <w:pStyle w:val="2"/>
              <w:tabs>
                <w:tab w:val="left" w:pos="4230"/>
              </w:tabs>
              <w:ind w:left="0"/>
              <w:rPr>
                <w:b w:val="0"/>
                <w:i/>
                <w:sz w:val="22"/>
                <w:szCs w:val="22"/>
              </w:rPr>
            </w:pPr>
            <w:r>
              <w:rPr>
                <w:b w:val="0"/>
                <w:i/>
                <w:sz w:val="22"/>
                <w:szCs w:val="22"/>
              </w:rPr>
              <w:lastRenderedPageBreak/>
              <w:t>3.</w:t>
            </w:r>
            <w:r w:rsidR="00D64686" w:rsidRPr="00513344">
              <w:rPr>
                <w:b w:val="0"/>
                <w:i/>
                <w:sz w:val="22"/>
                <w:szCs w:val="22"/>
              </w:rPr>
              <w:t>уровень, 7-8 классы</w:t>
            </w:r>
            <w:r>
              <w:rPr>
                <w:b w:val="0"/>
                <w:i/>
                <w:sz w:val="22"/>
                <w:szCs w:val="22"/>
              </w:rPr>
              <w:t>.</w:t>
            </w:r>
            <w:r w:rsidR="00D64686" w:rsidRPr="00D64686">
              <w:rPr>
                <w:b w:val="0"/>
                <w:sz w:val="22"/>
                <w:szCs w:val="22"/>
              </w:rPr>
              <w:t xml:space="preserve"> Применять знания в труде, общественной жизни, в быту; разрабатывать и реализовывать индивидуальные и коллективные комплексные учебно-исследовательские проекты; работать со сверстниками в проектных или учебно-исследовательских группах;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участвовать в общественно значимых делах.</w:t>
            </w:r>
          </w:p>
        </w:tc>
      </w:tr>
      <w:tr w:rsidR="00D64686" w:rsidTr="00513344">
        <w:tc>
          <w:tcPr>
            <w:tcW w:w="9073" w:type="dxa"/>
          </w:tcPr>
          <w:p w:rsidR="00D64686" w:rsidRPr="00D64686" w:rsidRDefault="00D64686" w:rsidP="005C4ADC">
            <w:pPr>
              <w:pStyle w:val="2"/>
              <w:tabs>
                <w:tab w:val="left" w:pos="4230"/>
              </w:tabs>
              <w:ind w:left="0"/>
              <w:jc w:val="both"/>
              <w:rPr>
                <w:b w:val="0"/>
                <w:sz w:val="22"/>
                <w:szCs w:val="22"/>
              </w:rPr>
            </w:pPr>
            <w:r w:rsidRPr="00D64686">
              <w:rPr>
                <w:b w:val="0"/>
                <w:sz w:val="22"/>
                <w:szCs w:val="22"/>
              </w:rPr>
              <w:t>3 уровень, 9 класс Применять знания, умения и навыки для решения проектных и учебно-исследовательских задач в межшкольных и муниципальных проектах; организовать процесс самообразования, творчески и критически работать с информацией из разных источников; применять первоначальные профессиональные намерения и интересы в практической деятельности</w:t>
            </w:r>
          </w:p>
        </w:tc>
      </w:tr>
      <w:tr w:rsidR="00D64686" w:rsidTr="00513344">
        <w:tc>
          <w:tcPr>
            <w:tcW w:w="9073" w:type="dxa"/>
          </w:tcPr>
          <w:p w:rsidR="00D64686" w:rsidRPr="006F40C9" w:rsidRDefault="00D64686" w:rsidP="006F40C9">
            <w:pPr>
              <w:rPr>
                <w:b/>
              </w:rPr>
            </w:pPr>
            <w:r w:rsidRPr="006F40C9">
              <w:rPr>
                <w:b/>
              </w:rPr>
              <w:t xml:space="preserve">Воспитание ценностного отношения к прекрасному, формирование основ эстетической культуры (эстетическое воспитание) </w:t>
            </w:r>
          </w:p>
        </w:tc>
      </w:tr>
      <w:tr w:rsidR="00D64686" w:rsidTr="00513344">
        <w:tc>
          <w:tcPr>
            <w:tcW w:w="9073" w:type="dxa"/>
          </w:tcPr>
          <w:p w:rsidR="00D64686" w:rsidRPr="00262E69" w:rsidRDefault="00D64686" w:rsidP="006F40C9">
            <w:pPr>
              <w:rPr>
                <w:i/>
              </w:rPr>
            </w:pPr>
            <w:r w:rsidRPr="006F40C9">
              <w:rPr>
                <w:i/>
              </w:rPr>
              <w:t>1 уровень, 5-6 классы</w:t>
            </w:r>
            <w:r w:rsidR="00262E69">
              <w:rPr>
                <w:i/>
              </w:rPr>
              <w:t>.</w:t>
            </w:r>
            <w:r w:rsidRPr="006F40C9">
              <w:rPr>
                <w:i/>
              </w:rPr>
              <w:t>Формировать</w:t>
            </w:r>
            <w:r w:rsidRPr="00F11504">
              <w:t xml:space="preserve"> ценностное отношение к прекрасному; уметь видеть и ценить прекрасное в природе, быту, труде, спорте и творчестве людей, общественной жизни; изучать искусство народов России; посещать музеи и выставки</w:t>
            </w:r>
          </w:p>
        </w:tc>
      </w:tr>
      <w:tr w:rsidR="00D64686" w:rsidTr="00513344">
        <w:tc>
          <w:tcPr>
            <w:tcW w:w="9073" w:type="dxa"/>
          </w:tcPr>
          <w:p w:rsidR="00D64686" w:rsidRDefault="00D64686" w:rsidP="006F40C9">
            <w:r w:rsidRPr="006F40C9">
              <w:rPr>
                <w:i/>
              </w:rPr>
              <w:t>2 уровень, 7-8 классы</w:t>
            </w:r>
            <w:r w:rsidR="00262E69">
              <w:t>.</w:t>
            </w:r>
            <w:r w:rsidRPr="00F11504">
              <w:t xml:space="preserve">Понимать искусство как особую форму познания и преобразования мира; применять 235 опыт эстетических переживаний, наблюдений эстетических объектов в природе и социуме, развивать эстетическое отношение к окружающему миру и самому себе; изучать народное творчество, этнокультурные традиции, фольклора народов России и Республики Коми; принимать участие в занятиях творческого характера, заниматься различными видами искусства, художественной самодеятельности, принимать участие в оформлении и дизайне классных кабинетов и школы, принимать участие в оформлении школьных праздников и проектов. </w:t>
            </w:r>
          </w:p>
        </w:tc>
      </w:tr>
      <w:tr w:rsidR="00D64686" w:rsidTr="00513344">
        <w:tc>
          <w:tcPr>
            <w:tcW w:w="9073" w:type="dxa"/>
          </w:tcPr>
          <w:p w:rsidR="00D64686" w:rsidRPr="00262E69" w:rsidRDefault="00262E69" w:rsidP="006F40C9">
            <w:pPr>
              <w:rPr>
                <w:i/>
              </w:rPr>
            </w:pPr>
            <w:r w:rsidRPr="00262E69">
              <w:rPr>
                <w:i/>
              </w:rPr>
              <w:t>3</w:t>
            </w:r>
            <w:r w:rsidR="00D64686" w:rsidRPr="00262E69">
              <w:rPr>
                <w:i/>
              </w:rPr>
              <w:t>уровень, 9 класс</w:t>
            </w:r>
            <w:r>
              <w:rPr>
                <w:i/>
              </w:rPr>
              <w:t>.</w:t>
            </w:r>
            <w:r w:rsidR="00D64686" w:rsidRPr="00F11504">
              <w:t>Совершенствовать опыт самореализации в различных видах творческой деятельности, выражать себя в доступных видах творчества; реализовывать эстетические ценности в пространстве школы, вне школы и семьи, организовывать мастер-классы творческого характера для младших учащихся города, участвовать в муниципальных проектах по оформлению и дизайну детских садов, парков, школьных дворов</w:t>
            </w:r>
          </w:p>
        </w:tc>
      </w:tr>
    </w:tbl>
    <w:p w:rsidR="005C4ADC" w:rsidRDefault="005C4ADC" w:rsidP="005C4ADC">
      <w:pPr>
        <w:pStyle w:val="2"/>
        <w:tabs>
          <w:tab w:val="left" w:pos="4230"/>
        </w:tabs>
        <w:ind w:left="4229"/>
        <w:jc w:val="both"/>
      </w:pPr>
    </w:p>
    <w:p w:rsidR="005C4ADC" w:rsidRDefault="005C4ADC" w:rsidP="005C4ADC">
      <w:pPr>
        <w:pStyle w:val="2"/>
        <w:tabs>
          <w:tab w:val="left" w:pos="4230"/>
        </w:tabs>
        <w:ind w:left="4229"/>
        <w:jc w:val="both"/>
      </w:pPr>
    </w:p>
    <w:p w:rsidR="005C4ADC" w:rsidRDefault="005C4ADC" w:rsidP="005C4ADC">
      <w:pPr>
        <w:pStyle w:val="2"/>
        <w:tabs>
          <w:tab w:val="left" w:pos="4230"/>
        </w:tabs>
        <w:ind w:left="4229"/>
        <w:jc w:val="both"/>
      </w:pPr>
    </w:p>
    <w:p w:rsidR="005C4ADC" w:rsidRDefault="005C4ADC" w:rsidP="005C4ADC">
      <w:pPr>
        <w:pStyle w:val="2"/>
        <w:tabs>
          <w:tab w:val="left" w:pos="4230"/>
        </w:tabs>
        <w:ind w:left="4229"/>
        <w:jc w:val="both"/>
      </w:pPr>
    </w:p>
    <w:p w:rsidR="005C4ADC" w:rsidRDefault="005C4ADC" w:rsidP="005C4ADC">
      <w:pPr>
        <w:pStyle w:val="2"/>
        <w:tabs>
          <w:tab w:val="left" w:pos="4230"/>
        </w:tabs>
        <w:ind w:left="240"/>
        <w:jc w:val="both"/>
      </w:pPr>
    </w:p>
    <w:p w:rsidR="005C4ADC" w:rsidRDefault="005C4ADC" w:rsidP="005C4ADC">
      <w:pPr>
        <w:pStyle w:val="2"/>
        <w:tabs>
          <w:tab w:val="left" w:pos="4230"/>
        </w:tabs>
        <w:ind w:left="240"/>
        <w:jc w:val="both"/>
      </w:pPr>
    </w:p>
    <w:p w:rsidR="005C4ADC" w:rsidRDefault="005C4ADC" w:rsidP="005C4ADC">
      <w:pPr>
        <w:pStyle w:val="2"/>
        <w:tabs>
          <w:tab w:val="left" w:pos="4230"/>
        </w:tabs>
        <w:ind w:left="240"/>
        <w:jc w:val="both"/>
      </w:pPr>
    </w:p>
    <w:p w:rsidR="005C4ADC" w:rsidRDefault="005C4ADC" w:rsidP="005C4ADC">
      <w:pPr>
        <w:pStyle w:val="2"/>
        <w:tabs>
          <w:tab w:val="left" w:pos="4230"/>
        </w:tabs>
        <w:ind w:left="240"/>
        <w:jc w:val="both"/>
      </w:pPr>
    </w:p>
    <w:p w:rsidR="005C4ADC" w:rsidRDefault="005C4ADC" w:rsidP="005C4ADC">
      <w:pPr>
        <w:pStyle w:val="2"/>
        <w:tabs>
          <w:tab w:val="left" w:pos="4230"/>
        </w:tabs>
        <w:ind w:left="240"/>
        <w:jc w:val="both"/>
      </w:pPr>
    </w:p>
    <w:p w:rsidR="005C4ADC" w:rsidRDefault="005C4ADC" w:rsidP="005C4ADC">
      <w:pPr>
        <w:pStyle w:val="2"/>
        <w:tabs>
          <w:tab w:val="left" w:pos="4230"/>
        </w:tabs>
        <w:ind w:left="240"/>
        <w:jc w:val="both"/>
      </w:pPr>
    </w:p>
    <w:p w:rsidR="005C4ADC" w:rsidRDefault="005C4ADC" w:rsidP="005C4ADC">
      <w:pPr>
        <w:pStyle w:val="2"/>
        <w:tabs>
          <w:tab w:val="left" w:pos="4230"/>
        </w:tabs>
        <w:ind w:left="240"/>
        <w:jc w:val="both"/>
      </w:pPr>
    </w:p>
    <w:p w:rsidR="005C4ADC" w:rsidRDefault="005C4ADC" w:rsidP="005C4ADC">
      <w:pPr>
        <w:pStyle w:val="2"/>
        <w:tabs>
          <w:tab w:val="left" w:pos="4230"/>
        </w:tabs>
        <w:ind w:left="240"/>
        <w:jc w:val="both"/>
      </w:pPr>
    </w:p>
    <w:p w:rsidR="005C4ADC" w:rsidRDefault="005C4ADC" w:rsidP="005C4ADC">
      <w:pPr>
        <w:pStyle w:val="2"/>
        <w:tabs>
          <w:tab w:val="left" w:pos="4230"/>
        </w:tabs>
        <w:ind w:left="240"/>
        <w:jc w:val="both"/>
      </w:pPr>
    </w:p>
    <w:p w:rsidR="005C4ADC" w:rsidRDefault="005C4ADC" w:rsidP="005C4ADC">
      <w:pPr>
        <w:pStyle w:val="2"/>
        <w:tabs>
          <w:tab w:val="left" w:pos="4230"/>
        </w:tabs>
        <w:ind w:left="240"/>
        <w:jc w:val="both"/>
      </w:pPr>
    </w:p>
    <w:p w:rsidR="005C4ADC" w:rsidRDefault="005C4ADC" w:rsidP="005C4ADC">
      <w:pPr>
        <w:pStyle w:val="2"/>
        <w:tabs>
          <w:tab w:val="left" w:pos="4230"/>
        </w:tabs>
        <w:ind w:left="240"/>
        <w:jc w:val="both"/>
      </w:pPr>
    </w:p>
    <w:p w:rsidR="005C4ADC" w:rsidRDefault="005C4ADC" w:rsidP="005C4ADC">
      <w:pPr>
        <w:pStyle w:val="2"/>
        <w:tabs>
          <w:tab w:val="left" w:pos="4230"/>
        </w:tabs>
        <w:ind w:left="240"/>
        <w:jc w:val="both"/>
      </w:pPr>
    </w:p>
    <w:p w:rsidR="00D64686" w:rsidRDefault="00D64686" w:rsidP="005C4ADC">
      <w:pPr>
        <w:pStyle w:val="2"/>
        <w:tabs>
          <w:tab w:val="left" w:pos="4230"/>
        </w:tabs>
        <w:ind w:left="240"/>
        <w:jc w:val="both"/>
      </w:pPr>
    </w:p>
    <w:p w:rsidR="00D64686" w:rsidRDefault="00D64686" w:rsidP="005C4ADC">
      <w:pPr>
        <w:pStyle w:val="2"/>
        <w:tabs>
          <w:tab w:val="left" w:pos="4230"/>
        </w:tabs>
        <w:ind w:left="240"/>
        <w:jc w:val="both"/>
      </w:pPr>
    </w:p>
    <w:p w:rsidR="00D64686" w:rsidRDefault="00D64686" w:rsidP="005C4ADC">
      <w:pPr>
        <w:pStyle w:val="2"/>
        <w:tabs>
          <w:tab w:val="left" w:pos="4230"/>
        </w:tabs>
        <w:ind w:left="240"/>
        <w:jc w:val="both"/>
      </w:pPr>
    </w:p>
    <w:p w:rsidR="00D64686" w:rsidRDefault="00D64686" w:rsidP="005C4ADC">
      <w:pPr>
        <w:pStyle w:val="2"/>
        <w:tabs>
          <w:tab w:val="left" w:pos="4230"/>
        </w:tabs>
        <w:ind w:left="240"/>
        <w:jc w:val="both"/>
      </w:pPr>
    </w:p>
    <w:p w:rsidR="00D64686" w:rsidRDefault="00D64686" w:rsidP="005C4ADC">
      <w:pPr>
        <w:pStyle w:val="2"/>
        <w:tabs>
          <w:tab w:val="left" w:pos="4230"/>
        </w:tabs>
        <w:ind w:left="240"/>
        <w:jc w:val="both"/>
      </w:pPr>
    </w:p>
    <w:p w:rsidR="00D64686" w:rsidRDefault="00D64686" w:rsidP="005C4ADC">
      <w:pPr>
        <w:pStyle w:val="2"/>
        <w:tabs>
          <w:tab w:val="left" w:pos="4230"/>
        </w:tabs>
        <w:ind w:left="240"/>
        <w:jc w:val="both"/>
      </w:pPr>
    </w:p>
    <w:p w:rsidR="00D64686" w:rsidRDefault="00D64686" w:rsidP="005C4ADC">
      <w:pPr>
        <w:pStyle w:val="2"/>
        <w:tabs>
          <w:tab w:val="left" w:pos="4230"/>
        </w:tabs>
        <w:ind w:left="240"/>
        <w:jc w:val="both"/>
      </w:pPr>
    </w:p>
    <w:p w:rsidR="005C4ADC" w:rsidRDefault="005C4ADC" w:rsidP="005C4ADC">
      <w:pPr>
        <w:pStyle w:val="2"/>
        <w:tabs>
          <w:tab w:val="left" w:pos="4230"/>
        </w:tabs>
        <w:ind w:left="240"/>
        <w:jc w:val="both"/>
      </w:pPr>
    </w:p>
    <w:p w:rsidR="005C4ADC" w:rsidRDefault="005C4ADC" w:rsidP="005C4ADC">
      <w:pPr>
        <w:pStyle w:val="2"/>
        <w:tabs>
          <w:tab w:val="left" w:pos="4230"/>
        </w:tabs>
        <w:ind w:left="240"/>
        <w:jc w:val="both"/>
      </w:pPr>
    </w:p>
    <w:p w:rsidR="005C4ADC" w:rsidRDefault="005C4ADC" w:rsidP="005C4ADC">
      <w:pPr>
        <w:pStyle w:val="2"/>
        <w:tabs>
          <w:tab w:val="left" w:pos="4230"/>
        </w:tabs>
        <w:ind w:left="240"/>
        <w:jc w:val="both"/>
      </w:pPr>
    </w:p>
    <w:p w:rsidR="005C4ADC" w:rsidRDefault="005C4ADC" w:rsidP="005C4ADC">
      <w:pPr>
        <w:pStyle w:val="2"/>
        <w:tabs>
          <w:tab w:val="left" w:pos="4230"/>
        </w:tabs>
        <w:ind w:left="240"/>
        <w:jc w:val="both"/>
      </w:pPr>
    </w:p>
    <w:p w:rsidR="00262E69" w:rsidRDefault="00262E69" w:rsidP="005C4ADC">
      <w:pPr>
        <w:pStyle w:val="2"/>
        <w:tabs>
          <w:tab w:val="left" w:pos="4230"/>
        </w:tabs>
        <w:ind w:left="240"/>
        <w:jc w:val="both"/>
      </w:pPr>
    </w:p>
    <w:p w:rsidR="00262E69" w:rsidRDefault="00262E69" w:rsidP="005C4ADC">
      <w:pPr>
        <w:pStyle w:val="2"/>
        <w:tabs>
          <w:tab w:val="left" w:pos="4230"/>
        </w:tabs>
        <w:ind w:left="240"/>
        <w:jc w:val="both"/>
      </w:pPr>
    </w:p>
    <w:p w:rsidR="00262E69" w:rsidRDefault="00262E69" w:rsidP="005C4ADC">
      <w:pPr>
        <w:pStyle w:val="2"/>
        <w:tabs>
          <w:tab w:val="left" w:pos="4230"/>
        </w:tabs>
        <w:ind w:left="240"/>
        <w:jc w:val="both"/>
      </w:pPr>
    </w:p>
    <w:p w:rsidR="00262E69" w:rsidRDefault="00262E69" w:rsidP="005C4ADC">
      <w:pPr>
        <w:pStyle w:val="2"/>
        <w:tabs>
          <w:tab w:val="left" w:pos="4230"/>
        </w:tabs>
        <w:ind w:left="240"/>
        <w:jc w:val="both"/>
      </w:pPr>
    </w:p>
    <w:p w:rsidR="00262E69" w:rsidRDefault="00262E69">
      <w:pPr>
        <w:pStyle w:val="a3"/>
        <w:ind w:right="1104" w:firstLine="568"/>
        <w:rPr>
          <w:color w:val="000009"/>
        </w:rPr>
      </w:pPr>
    </w:p>
    <w:p w:rsidR="00262E69" w:rsidRDefault="00262E69">
      <w:pPr>
        <w:pStyle w:val="a3"/>
        <w:ind w:right="1104" w:firstLine="568"/>
        <w:rPr>
          <w:color w:val="000009"/>
        </w:rPr>
      </w:pPr>
    </w:p>
    <w:p w:rsidR="00734CB6" w:rsidRDefault="00734CB6">
      <w:pPr>
        <w:pStyle w:val="a3"/>
        <w:ind w:right="1104" w:firstLine="568"/>
        <w:rPr>
          <w:b/>
        </w:rPr>
      </w:pPr>
    </w:p>
    <w:p w:rsidR="00734CB6" w:rsidRDefault="00734CB6">
      <w:pPr>
        <w:pStyle w:val="a3"/>
        <w:ind w:right="1104" w:firstLine="568"/>
        <w:rPr>
          <w:b/>
        </w:rPr>
      </w:pPr>
    </w:p>
    <w:p w:rsidR="00734CB6" w:rsidRDefault="00734CB6">
      <w:pPr>
        <w:pStyle w:val="a3"/>
        <w:ind w:right="1104" w:firstLine="568"/>
        <w:rPr>
          <w:b/>
        </w:rPr>
      </w:pPr>
    </w:p>
    <w:p w:rsidR="00734CB6" w:rsidRDefault="00734CB6">
      <w:pPr>
        <w:pStyle w:val="a3"/>
        <w:ind w:right="1104" w:firstLine="568"/>
        <w:rPr>
          <w:b/>
        </w:rPr>
      </w:pPr>
    </w:p>
    <w:p w:rsidR="00734CB6" w:rsidRDefault="00734CB6">
      <w:pPr>
        <w:pStyle w:val="a3"/>
        <w:ind w:right="1104" w:firstLine="568"/>
        <w:rPr>
          <w:b/>
        </w:rPr>
      </w:pPr>
    </w:p>
    <w:p w:rsidR="00734CB6" w:rsidRDefault="00734CB6">
      <w:pPr>
        <w:pStyle w:val="a3"/>
        <w:ind w:right="1104" w:firstLine="568"/>
        <w:rPr>
          <w:b/>
        </w:rPr>
      </w:pPr>
    </w:p>
    <w:p w:rsidR="00734CB6" w:rsidRDefault="00734CB6">
      <w:pPr>
        <w:pStyle w:val="a3"/>
        <w:ind w:right="1104" w:firstLine="568"/>
        <w:rPr>
          <w:b/>
        </w:rPr>
      </w:pPr>
    </w:p>
    <w:p w:rsidR="00734CB6" w:rsidRDefault="00734CB6">
      <w:pPr>
        <w:pStyle w:val="a3"/>
        <w:ind w:right="1104" w:firstLine="568"/>
        <w:rPr>
          <w:b/>
        </w:rPr>
      </w:pPr>
    </w:p>
    <w:p w:rsidR="00734CB6" w:rsidRDefault="00734CB6">
      <w:pPr>
        <w:pStyle w:val="a3"/>
        <w:ind w:right="1104" w:firstLine="568"/>
        <w:rPr>
          <w:b/>
        </w:rPr>
      </w:pPr>
    </w:p>
    <w:p w:rsidR="00734CB6" w:rsidRDefault="00734CB6">
      <w:pPr>
        <w:pStyle w:val="a3"/>
        <w:ind w:right="1104" w:firstLine="568"/>
        <w:rPr>
          <w:b/>
        </w:rPr>
      </w:pPr>
    </w:p>
    <w:p w:rsidR="00734CB6" w:rsidRDefault="00734CB6">
      <w:pPr>
        <w:pStyle w:val="a3"/>
        <w:ind w:right="1104" w:firstLine="568"/>
        <w:rPr>
          <w:b/>
        </w:rPr>
      </w:pPr>
    </w:p>
    <w:p w:rsidR="00734CB6" w:rsidRDefault="00734CB6">
      <w:pPr>
        <w:pStyle w:val="a3"/>
        <w:ind w:right="1104" w:firstLine="568"/>
        <w:rPr>
          <w:b/>
        </w:rPr>
      </w:pPr>
    </w:p>
    <w:p w:rsidR="00734CB6" w:rsidRDefault="00734CB6">
      <w:pPr>
        <w:pStyle w:val="a3"/>
        <w:ind w:right="1104" w:firstLine="568"/>
        <w:rPr>
          <w:b/>
        </w:rPr>
      </w:pPr>
    </w:p>
    <w:p w:rsidR="00734CB6" w:rsidRDefault="00734CB6">
      <w:pPr>
        <w:pStyle w:val="a3"/>
        <w:ind w:right="1104" w:firstLine="568"/>
        <w:rPr>
          <w:b/>
        </w:rPr>
      </w:pPr>
    </w:p>
    <w:p w:rsidR="00734CB6" w:rsidRDefault="00734CB6">
      <w:pPr>
        <w:pStyle w:val="a3"/>
        <w:ind w:right="1104" w:firstLine="568"/>
        <w:rPr>
          <w:b/>
        </w:rPr>
      </w:pPr>
    </w:p>
    <w:p w:rsidR="00734CB6" w:rsidRDefault="00734CB6">
      <w:pPr>
        <w:pStyle w:val="a3"/>
        <w:ind w:right="1104" w:firstLine="568"/>
        <w:rPr>
          <w:b/>
        </w:rPr>
      </w:pPr>
    </w:p>
    <w:p w:rsidR="00734CB6" w:rsidRDefault="00734CB6">
      <w:pPr>
        <w:pStyle w:val="a3"/>
        <w:ind w:right="1104" w:firstLine="568"/>
        <w:rPr>
          <w:b/>
        </w:rPr>
      </w:pPr>
    </w:p>
    <w:p w:rsidR="00734CB6" w:rsidRDefault="00734CB6">
      <w:pPr>
        <w:pStyle w:val="a3"/>
        <w:ind w:right="1104" w:firstLine="568"/>
        <w:rPr>
          <w:b/>
        </w:rPr>
      </w:pPr>
    </w:p>
    <w:p w:rsidR="00734CB6" w:rsidRDefault="00262E69">
      <w:pPr>
        <w:pStyle w:val="a3"/>
        <w:ind w:right="1104" w:firstLine="568"/>
        <w:rPr>
          <w:b/>
        </w:rPr>
      </w:pPr>
      <w:r>
        <w:rPr>
          <w:b/>
        </w:rPr>
        <w:lastRenderedPageBreak/>
        <w:t>2.4.</w:t>
      </w:r>
      <w:r w:rsidRPr="00262E69">
        <w:rPr>
          <w:b/>
        </w:rPr>
        <w:t xml:space="preserve">ПРОГРАММА КОРРЕКЦИОННОЙ РАБОТЫ НА УРОВНЕ ОСНОВНОГО </w:t>
      </w:r>
      <w:r w:rsidR="00734CB6">
        <w:rPr>
          <w:b/>
        </w:rPr>
        <w:t xml:space="preserve">    </w:t>
      </w:r>
    </w:p>
    <w:p w:rsidR="00262E69" w:rsidRDefault="00734CB6">
      <w:pPr>
        <w:pStyle w:val="a3"/>
        <w:ind w:right="1104" w:firstLine="568"/>
        <w:rPr>
          <w:b/>
        </w:rPr>
      </w:pPr>
      <w:r>
        <w:rPr>
          <w:b/>
        </w:rPr>
        <w:t xml:space="preserve">                </w:t>
      </w:r>
      <w:r w:rsidR="00262E69" w:rsidRPr="00262E69">
        <w:rPr>
          <w:b/>
        </w:rPr>
        <w:t>ОБЩЕГО ОБРАЗОВАНИЯ</w:t>
      </w:r>
    </w:p>
    <w:p w:rsidR="00262E69" w:rsidRDefault="00262E69" w:rsidP="00262E69">
      <w:pPr>
        <w:pStyle w:val="2"/>
        <w:tabs>
          <w:tab w:val="left" w:pos="2294"/>
        </w:tabs>
        <w:ind w:left="1338" w:right="247"/>
        <w:jc w:val="both"/>
      </w:pPr>
      <w:bookmarkStart w:id="205" w:name="2.4.1._Цели_и_задачи_программы_коррекцио"/>
      <w:bookmarkEnd w:id="205"/>
      <w:r>
        <w:t>2.4.1.</w:t>
      </w:r>
      <w:r w:rsidR="009B0766">
        <w:t xml:space="preserve">Цели и </w:t>
      </w:r>
      <w:r w:rsidR="009B0766">
        <w:rPr>
          <w:spacing w:val="-2"/>
        </w:rPr>
        <w:t xml:space="preserve">задачи </w:t>
      </w:r>
      <w:r w:rsidR="009B0766">
        <w:t>программы коррекционной работы с обучающимися</w:t>
      </w:r>
      <w:r w:rsidR="009B0766">
        <w:rPr>
          <w:spacing w:val="-42"/>
        </w:rPr>
        <w:t xml:space="preserve"> </w:t>
      </w:r>
      <w:r w:rsidR="009B0766">
        <w:t>при получении основного общего</w:t>
      </w:r>
      <w:r w:rsidR="009B0766">
        <w:rPr>
          <w:spacing w:val="-1"/>
        </w:rPr>
        <w:t xml:space="preserve"> </w:t>
      </w:r>
      <w:r w:rsidR="009B0766">
        <w:t>образования</w:t>
      </w:r>
      <w:r>
        <w:t>.</w:t>
      </w:r>
    </w:p>
    <w:p w:rsidR="00262E69" w:rsidRDefault="00262E69" w:rsidP="00262E69">
      <w:pPr>
        <w:pStyle w:val="2"/>
        <w:tabs>
          <w:tab w:val="left" w:pos="2294"/>
        </w:tabs>
        <w:ind w:left="1338" w:right="247"/>
        <w:jc w:val="both"/>
        <w:rPr>
          <w:b w:val="0"/>
        </w:rPr>
      </w:pPr>
      <w:r w:rsidRPr="00262E69">
        <w:t xml:space="preserve"> </w:t>
      </w:r>
      <w:r>
        <w:rPr>
          <w:b w:val="0"/>
        </w:rPr>
        <w:t xml:space="preserve">   </w:t>
      </w:r>
      <w:r w:rsidRPr="00262E69">
        <w:rPr>
          <w:b w:val="0"/>
        </w:rPr>
        <w:t xml:space="preserve">Программа коррекционной работы в соответствии с требованиями ФГОС ООО направлена на создание системы комплексной помощи детям с ОВЗ в освоении ООП ООО, коррекцию недостатков в физическом и (или) психическом развитии учащихся, их социальную адаптацию. </w:t>
      </w:r>
    </w:p>
    <w:p w:rsidR="00262E69" w:rsidRDefault="00262E69" w:rsidP="00262E69">
      <w:pPr>
        <w:pStyle w:val="2"/>
        <w:tabs>
          <w:tab w:val="left" w:pos="2294"/>
        </w:tabs>
        <w:ind w:left="1338" w:right="247"/>
        <w:jc w:val="both"/>
        <w:rPr>
          <w:b w:val="0"/>
        </w:rPr>
      </w:pPr>
      <w:r>
        <w:rPr>
          <w:b w:val="0"/>
        </w:rPr>
        <w:t xml:space="preserve">   </w:t>
      </w:r>
      <w:r w:rsidRPr="00262E69">
        <w:rPr>
          <w:b w:val="0"/>
        </w:rPr>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w:t>
      </w:r>
      <w:r w:rsidRPr="00262E69">
        <w:rPr>
          <w:b w:val="0"/>
        </w:rPr>
        <w:softHyphen/>
        <w:t>инвалиды либо другие дети в возрасте до 18 лет, не признанные в установленном порядке детьми</w:t>
      </w:r>
      <w:r w:rsidRPr="00262E69">
        <w:rPr>
          <w:b w:val="0"/>
        </w:rPr>
        <w:softHyphen/>
        <w:t xml:space="preserve">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 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 </w:t>
      </w:r>
    </w:p>
    <w:p w:rsidR="00262E69" w:rsidRDefault="00262E69" w:rsidP="00262E69">
      <w:pPr>
        <w:pStyle w:val="2"/>
        <w:tabs>
          <w:tab w:val="left" w:pos="2294"/>
        </w:tabs>
        <w:ind w:left="1338" w:right="247"/>
        <w:jc w:val="both"/>
        <w:rPr>
          <w:b w:val="0"/>
        </w:rPr>
      </w:pPr>
      <w:r>
        <w:rPr>
          <w:b w:val="0"/>
        </w:rPr>
        <w:t xml:space="preserve">   </w:t>
      </w:r>
      <w:r w:rsidRPr="00262E69">
        <w:rPr>
          <w:b w:val="0"/>
        </w:rPr>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 процесса. </w:t>
      </w:r>
      <w:r>
        <w:rPr>
          <w:b w:val="0"/>
        </w:rPr>
        <w:t xml:space="preserve"> </w:t>
      </w:r>
    </w:p>
    <w:p w:rsidR="00262E69" w:rsidRDefault="00262E69" w:rsidP="00262E69">
      <w:pPr>
        <w:pStyle w:val="2"/>
        <w:tabs>
          <w:tab w:val="left" w:pos="2294"/>
        </w:tabs>
        <w:ind w:left="1338" w:right="247"/>
        <w:jc w:val="both"/>
        <w:rPr>
          <w:b w:val="0"/>
        </w:rPr>
      </w:pPr>
      <w:r>
        <w:rPr>
          <w:b w:val="0"/>
        </w:rPr>
        <w:t xml:space="preserve">    </w:t>
      </w:r>
      <w:r w:rsidRPr="00262E69">
        <w:rPr>
          <w:b w:val="0"/>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осуществляющих образовательную деятельность по адаптированным образовательным программам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w:t>
      </w:r>
      <w:r>
        <w:t xml:space="preserve"> </w:t>
      </w:r>
      <w:r w:rsidRPr="00262E69">
        <w:rPr>
          <w:b w:val="0"/>
        </w:rPr>
        <w:t xml:space="preserve">формы работы. </w:t>
      </w:r>
    </w:p>
    <w:p w:rsidR="00262E69" w:rsidRDefault="00262E69" w:rsidP="00262E69">
      <w:pPr>
        <w:pStyle w:val="2"/>
        <w:tabs>
          <w:tab w:val="left" w:pos="2294"/>
        </w:tabs>
        <w:ind w:left="1338" w:right="247"/>
        <w:jc w:val="both"/>
        <w:rPr>
          <w:b w:val="0"/>
        </w:rPr>
      </w:pPr>
      <w:r w:rsidRPr="00262E69">
        <w:t>1. Определение понятий, используемых в программе коррекционной работы</w:t>
      </w:r>
      <w:r w:rsidRPr="00262E69">
        <w:rPr>
          <w:b w:val="0"/>
        </w:rPr>
        <w:t>. В данной программе используется ряд ключевых понятий, определение которых даѐтся в строгом соответствии с федеральным законом «Об образовании в Российской Федерации» от 29.12.2012 г. № 273-ФЗ:</w:t>
      </w:r>
    </w:p>
    <w:p w:rsidR="00262E69" w:rsidRDefault="00262E69" w:rsidP="00262E69">
      <w:pPr>
        <w:pStyle w:val="2"/>
        <w:tabs>
          <w:tab w:val="left" w:pos="2294"/>
        </w:tabs>
        <w:ind w:left="1338" w:right="247"/>
        <w:jc w:val="both"/>
        <w:rPr>
          <w:b w:val="0"/>
        </w:rPr>
      </w:pPr>
      <w:r w:rsidRPr="00262E69">
        <w:rPr>
          <w:b w:val="0"/>
        </w:rPr>
        <w:t xml:space="preserve"> -учащийся с ограниченными возможностями здоровья (ОВЗ)</w:t>
      </w:r>
    </w:p>
    <w:p w:rsidR="00262E69" w:rsidRDefault="00262E69" w:rsidP="00262E69">
      <w:pPr>
        <w:pStyle w:val="2"/>
        <w:tabs>
          <w:tab w:val="left" w:pos="2294"/>
        </w:tabs>
        <w:ind w:left="1338" w:right="247"/>
        <w:jc w:val="both"/>
        <w:rPr>
          <w:b w:val="0"/>
        </w:rPr>
      </w:pPr>
      <w:r w:rsidRPr="00262E69">
        <w:rPr>
          <w:b w:val="0"/>
        </w:rPr>
        <w:t xml:space="preserve">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w:t>
      </w:r>
    </w:p>
    <w:p w:rsidR="00262E69" w:rsidRDefault="00262E69" w:rsidP="00262E69">
      <w:pPr>
        <w:pStyle w:val="2"/>
        <w:tabs>
          <w:tab w:val="left" w:pos="2294"/>
        </w:tabs>
        <w:ind w:left="1338" w:right="247"/>
        <w:jc w:val="both"/>
        <w:rPr>
          <w:b w:val="0"/>
        </w:rPr>
      </w:pPr>
      <w:r>
        <w:rPr>
          <w:b w:val="0"/>
        </w:rPr>
        <w:t xml:space="preserve">   </w:t>
      </w:r>
      <w:r w:rsidRPr="00262E69">
        <w:rPr>
          <w:b w:val="0"/>
        </w:rPr>
        <w:t xml:space="preserve">Под </w:t>
      </w:r>
      <w:r w:rsidRPr="00262E69">
        <w:t>специальными условиями</w:t>
      </w:r>
      <w:r w:rsidRPr="00262E69">
        <w:rPr>
          <w:b w:val="0"/>
        </w:rPr>
        <w:t xml:space="preserve"> для получения образования учащимися с ограниченными возможностями здоровья понимаются условия обучения, воспитания и развития учащихся с ОВЗ, включающие в себя:</w:t>
      </w:r>
    </w:p>
    <w:p w:rsidR="00262E69" w:rsidRDefault="00262E69" w:rsidP="00262E69">
      <w:pPr>
        <w:pStyle w:val="2"/>
        <w:tabs>
          <w:tab w:val="left" w:pos="2294"/>
        </w:tabs>
        <w:ind w:left="1338" w:right="247"/>
        <w:jc w:val="both"/>
        <w:rPr>
          <w:b w:val="0"/>
        </w:rPr>
      </w:pPr>
      <w:r w:rsidRPr="00262E69">
        <w:rPr>
          <w:b w:val="0"/>
        </w:rPr>
        <w:t xml:space="preserve"> -специальные образовательные программы и методы обучения и воспитания, специальные учебники, учебные пособия и дидактические материалы;</w:t>
      </w:r>
    </w:p>
    <w:p w:rsidR="00262E69" w:rsidRDefault="00262E69" w:rsidP="00262E69">
      <w:pPr>
        <w:pStyle w:val="2"/>
        <w:tabs>
          <w:tab w:val="left" w:pos="2294"/>
        </w:tabs>
        <w:ind w:left="1338" w:right="247"/>
        <w:jc w:val="both"/>
        <w:rPr>
          <w:b w:val="0"/>
        </w:rPr>
      </w:pPr>
      <w:r w:rsidRPr="00262E69">
        <w:rPr>
          <w:b w:val="0"/>
        </w:rPr>
        <w:t xml:space="preserve"> -специальные технические средства обучения коллективного и индивидуального пользования; -групповые и индивидуальные коррекционные занятия;</w:t>
      </w:r>
    </w:p>
    <w:p w:rsidR="00262E69" w:rsidRDefault="00262E69" w:rsidP="00262E69">
      <w:pPr>
        <w:pStyle w:val="2"/>
        <w:tabs>
          <w:tab w:val="left" w:pos="2294"/>
        </w:tabs>
        <w:ind w:left="1338" w:right="247"/>
        <w:jc w:val="both"/>
        <w:rPr>
          <w:b w:val="0"/>
        </w:rPr>
      </w:pPr>
      <w:r w:rsidRPr="00262E69">
        <w:rPr>
          <w:b w:val="0"/>
        </w:rPr>
        <w:t xml:space="preserve"> -обеспечение доступа в здание организаций, осуществляющих образовательную деятельность; -предоставление услуг ассистента, оказывающего необходимую техническую помощь. </w:t>
      </w:r>
    </w:p>
    <w:p w:rsidR="00262E69" w:rsidRDefault="00262E69" w:rsidP="00262E69">
      <w:pPr>
        <w:pStyle w:val="2"/>
        <w:tabs>
          <w:tab w:val="left" w:pos="2294"/>
        </w:tabs>
        <w:ind w:left="1338" w:right="247"/>
        <w:jc w:val="both"/>
        <w:rPr>
          <w:b w:val="0"/>
        </w:rPr>
      </w:pPr>
      <w:r w:rsidRPr="00262E69">
        <w:t>2. Нормативно -правовые документы, регламентирующие вопросы образования детей, 237 имеющих ограниченные возможности здоровья.</w:t>
      </w:r>
      <w:r w:rsidRPr="00262E69">
        <w:rPr>
          <w:b w:val="0"/>
        </w:rPr>
        <w:t xml:space="preserve"> </w:t>
      </w:r>
    </w:p>
    <w:p w:rsidR="00262E69" w:rsidRDefault="00262E69" w:rsidP="00262E69">
      <w:pPr>
        <w:pStyle w:val="2"/>
        <w:tabs>
          <w:tab w:val="left" w:pos="2294"/>
        </w:tabs>
        <w:ind w:left="1338" w:right="247"/>
        <w:jc w:val="both"/>
        <w:rPr>
          <w:b w:val="0"/>
        </w:rPr>
      </w:pPr>
      <w:r w:rsidRPr="00262E69">
        <w:rPr>
          <w:b w:val="0"/>
        </w:rPr>
        <w:t xml:space="preserve">1. «Об образовании в Российской Федерации» - федеральный закон от 29.12.2012 г. № 273-ФЗ. </w:t>
      </w:r>
    </w:p>
    <w:p w:rsidR="00262E69" w:rsidRDefault="00262E69" w:rsidP="00262E69">
      <w:pPr>
        <w:pStyle w:val="2"/>
        <w:tabs>
          <w:tab w:val="left" w:pos="2294"/>
        </w:tabs>
        <w:ind w:left="1338" w:right="247"/>
        <w:jc w:val="both"/>
        <w:rPr>
          <w:b w:val="0"/>
        </w:rPr>
      </w:pPr>
      <w:r w:rsidRPr="00262E69">
        <w:rPr>
          <w:b w:val="0"/>
        </w:rPr>
        <w:t xml:space="preserve">2. Приказ Министерства образования и науки Российской Федерации от 17.12. 2010 г. № 1897 «Об утверждении Федерального государственного стандарта основного общего образования» </w:t>
      </w:r>
    </w:p>
    <w:p w:rsidR="00734CB6" w:rsidRPr="00734CB6" w:rsidRDefault="00262E69" w:rsidP="00262E69">
      <w:pPr>
        <w:pStyle w:val="2"/>
        <w:tabs>
          <w:tab w:val="left" w:pos="2294"/>
        </w:tabs>
        <w:ind w:left="1338" w:right="247"/>
        <w:jc w:val="both"/>
        <w:rPr>
          <w:b w:val="0"/>
        </w:rPr>
      </w:pPr>
      <w:r w:rsidRPr="00262E69">
        <w:rPr>
          <w:b w:val="0"/>
        </w:rPr>
        <w:t xml:space="preserve">3. </w:t>
      </w:r>
      <w:r w:rsidRPr="00734CB6">
        <w:rPr>
          <w:b w:val="0"/>
        </w:rPr>
        <w:t>Приказ Минобрнауки России от 20.09.2013 г. N 1082 г. «Об утверждении Положения о психолого-медико-педагогической комиссии» (зарегистрирован в Минюсте РФ 23.10.2013 г., регистрационный N 30242);</w:t>
      </w:r>
    </w:p>
    <w:p w:rsidR="001F4C9A" w:rsidRPr="00734CB6" w:rsidRDefault="00734CB6" w:rsidP="00262E69">
      <w:pPr>
        <w:pStyle w:val="2"/>
        <w:tabs>
          <w:tab w:val="left" w:pos="2294"/>
        </w:tabs>
        <w:ind w:left="1338" w:right="247"/>
        <w:jc w:val="both"/>
        <w:rPr>
          <w:b w:val="0"/>
        </w:rPr>
      </w:pPr>
      <w:r>
        <w:rPr>
          <w:b w:val="0"/>
        </w:rPr>
        <w:t xml:space="preserve"> 4</w:t>
      </w:r>
      <w:r w:rsidR="00262E69" w:rsidRPr="00734CB6">
        <w:rPr>
          <w:b w:val="0"/>
        </w:rPr>
        <w:t xml:space="preserve">. Приказ Минборнауки России от 30.08.2013г. №1015 (документ с изменениями, внесенными приказом Минобрнауки России от 13 декабря 2013 года N 1342, приказом Минобрнауки России </w:t>
      </w:r>
      <w:r w:rsidR="00262E69" w:rsidRPr="00734CB6">
        <w:rPr>
          <w:b w:val="0"/>
        </w:rPr>
        <w:lastRenderedPageBreak/>
        <w:t>от 28 мая 2014 года N 598, приказом Минобрнауки России от 17 июля 2015 года N 734)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 в Минюсте России 01.10.2013 г., N 30067);</w:t>
      </w:r>
    </w:p>
    <w:p w:rsidR="001F4C9A" w:rsidRDefault="009B0766" w:rsidP="00734CB6">
      <w:pPr>
        <w:spacing w:before="60"/>
        <w:ind w:left="1384"/>
        <w:jc w:val="center"/>
        <w:rPr>
          <w:sz w:val="24"/>
        </w:rPr>
      </w:pPr>
      <w:r>
        <w:rPr>
          <w:b/>
          <w:sz w:val="24"/>
        </w:rPr>
        <w:t xml:space="preserve">Цели программы </w:t>
      </w:r>
      <w:r>
        <w:rPr>
          <w:sz w:val="24"/>
        </w:rPr>
        <w:t>коррекционной работы:</w:t>
      </w:r>
    </w:p>
    <w:p w:rsidR="001F4C9A" w:rsidRDefault="009B0766" w:rsidP="00237B2E">
      <w:pPr>
        <w:pStyle w:val="a6"/>
        <w:numPr>
          <w:ilvl w:val="0"/>
          <w:numId w:val="159"/>
        </w:numPr>
        <w:tabs>
          <w:tab w:val="left" w:pos="1526"/>
        </w:tabs>
        <w:spacing w:before="56" w:line="249" w:lineRule="auto"/>
        <w:ind w:right="1111" w:firstLine="568"/>
        <w:rPr>
          <w:sz w:val="24"/>
        </w:rPr>
      </w:pPr>
      <w:r>
        <w:rPr>
          <w:sz w:val="24"/>
        </w:rPr>
        <w:t xml:space="preserve">оказание </w:t>
      </w:r>
      <w:r>
        <w:rPr>
          <w:spacing w:val="-3"/>
          <w:sz w:val="24"/>
        </w:rPr>
        <w:t xml:space="preserve">комплексной психолого-медико-педагогической </w:t>
      </w:r>
      <w:r>
        <w:rPr>
          <w:sz w:val="24"/>
        </w:rPr>
        <w:t xml:space="preserve">и социальной поддержки и помощи обучающимся с ОВЗ и их родителям </w:t>
      </w:r>
      <w:r>
        <w:rPr>
          <w:spacing w:val="-3"/>
          <w:sz w:val="24"/>
        </w:rPr>
        <w:t xml:space="preserve">(законным </w:t>
      </w:r>
      <w:r>
        <w:rPr>
          <w:sz w:val="24"/>
        </w:rPr>
        <w:t>представителям) для успешного освоения основной образовательной</w:t>
      </w:r>
      <w:r>
        <w:rPr>
          <w:spacing w:val="-2"/>
          <w:sz w:val="24"/>
        </w:rPr>
        <w:t xml:space="preserve"> </w:t>
      </w:r>
      <w:r>
        <w:rPr>
          <w:sz w:val="24"/>
        </w:rPr>
        <w:t>программы</w:t>
      </w:r>
    </w:p>
    <w:p w:rsidR="001F4C9A" w:rsidRDefault="009B0766" w:rsidP="00237B2E">
      <w:pPr>
        <w:pStyle w:val="a6"/>
        <w:numPr>
          <w:ilvl w:val="0"/>
          <w:numId w:val="159"/>
        </w:numPr>
        <w:tabs>
          <w:tab w:val="left" w:pos="1526"/>
        </w:tabs>
        <w:spacing w:line="266" w:lineRule="exact"/>
        <w:ind w:left="1526"/>
        <w:rPr>
          <w:sz w:val="24"/>
        </w:rPr>
      </w:pPr>
      <w:r>
        <w:rPr>
          <w:sz w:val="24"/>
        </w:rPr>
        <w:t>осуществление коррекции недостатков в физическом и (или) психическом развитии</w:t>
      </w:r>
    </w:p>
    <w:p w:rsidR="001F4C9A" w:rsidRDefault="009B0766">
      <w:pPr>
        <w:pStyle w:val="a3"/>
        <w:spacing w:before="22"/>
        <w:ind w:right="1113"/>
      </w:pPr>
      <w:r>
        <w:t>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1F4C9A" w:rsidRDefault="009B0766">
      <w:pPr>
        <w:pStyle w:val="2"/>
        <w:spacing w:line="267" w:lineRule="exact"/>
        <w:ind w:left="1384"/>
        <w:jc w:val="both"/>
        <w:rPr>
          <w:b w:val="0"/>
        </w:rPr>
      </w:pPr>
      <w:r>
        <w:t>Задачи программы</w:t>
      </w:r>
      <w:r>
        <w:rPr>
          <w:b w:val="0"/>
        </w:rPr>
        <w:t>:</w:t>
      </w:r>
    </w:p>
    <w:p w:rsidR="001F4C9A" w:rsidRDefault="009B0766" w:rsidP="00237B2E">
      <w:pPr>
        <w:pStyle w:val="a6"/>
        <w:numPr>
          <w:ilvl w:val="0"/>
          <w:numId w:val="168"/>
        </w:numPr>
        <w:tabs>
          <w:tab w:val="left" w:pos="1100"/>
        </w:tabs>
        <w:spacing w:line="249" w:lineRule="auto"/>
        <w:ind w:right="1115" w:hanging="284"/>
        <w:rPr>
          <w:rFonts w:ascii="Symbol" w:hAnsi="Symbol"/>
          <w:sz w:val="24"/>
        </w:rPr>
      </w:pPr>
      <w:r>
        <w:rPr>
          <w:color w:val="000009"/>
          <w:sz w:val="24"/>
        </w:rP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w:t>
      </w:r>
      <w:r>
        <w:rPr>
          <w:color w:val="000009"/>
          <w:spacing w:val="1"/>
          <w:sz w:val="24"/>
        </w:rPr>
        <w:t xml:space="preserve"> </w:t>
      </w:r>
      <w:r>
        <w:rPr>
          <w:color w:val="000009"/>
          <w:sz w:val="24"/>
        </w:rPr>
        <w:t>образования;</w:t>
      </w:r>
    </w:p>
    <w:p w:rsidR="001F4C9A" w:rsidRDefault="009B0766" w:rsidP="00237B2E">
      <w:pPr>
        <w:pStyle w:val="a6"/>
        <w:numPr>
          <w:ilvl w:val="0"/>
          <w:numId w:val="168"/>
        </w:numPr>
        <w:tabs>
          <w:tab w:val="left" w:pos="1100"/>
        </w:tabs>
        <w:spacing w:line="266" w:lineRule="exact"/>
        <w:ind w:hanging="284"/>
        <w:rPr>
          <w:rFonts w:ascii="Symbol" w:hAnsi="Symbol"/>
          <w:sz w:val="24"/>
        </w:rPr>
      </w:pPr>
      <w:r>
        <w:rPr>
          <w:color w:val="000009"/>
          <w:sz w:val="24"/>
        </w:rPr>
        <w:t>определение оптимальных специальных условий для получения основного</w:t>
      </w:r>
      <w:r>
        <w:rPr>
          <w:color w:val="000009"/>
          <w:spacing w:val="42"/>
          <w:sz w:val="24"/>
        </w:rPr>
        <w:t xml:space="preserve"> </w:t>
      </w:r>
      <w:r>
        <w:rPr>
          <w:color w:val="000009"/>
          <w:sz w:val="24"/>
        </w:rPr>
        <w:t>общего</w:t>
      </w:r>
    </w:p>
    <w:p w:rsidR="001F4C9A" w:rsidRDefault="009B0766">
      <w:pPr>
        <w:pStyle w:val="a3"/>
        <w:spacing w:before="12"/>
        <w:ind w:left="1100" w:right="1112"/>
      </w:pPr>
      <w:r>
        <w:rPr>
          <w:color w:val="000009"/>
        </w:rPr>
        <w:t>образования обучающимися с ОВЗ, для развития их личностных, познавательных, коммуникативных способностей;</w:t>
      </w:r>
    </w:p>
    <w:p w:rsidR="001F4C9A" w:rsidRDefault="009B0766" w:rsidP="00237B2E">
      <w:pPr>
        <w:pStyle w:val="a6"/>
        <w:numPr>
          <w:ilvl w:val="0"/>
          <w:numId w:val="168"/>
        </w:numPr>
        <w:tabs>
          <w:tab w:val="left" w:pos="1100"/>
          <w:tab w:val="left" w:pos="2591"/>
          <w:tab w:val="left" w:pos="3099"/>
          <w:tab w:val="left" w:pos="4981"/>
          <w:tab w:val="left" w:pos="8845"/>
        </w:tabs>
        <w:spacing w:line="277" w:lineRule="exact"/>
        <w:ind w:hanging="284"/>
        <w:jc w:val="left"/>
        <w:rPr>
          <w:rFonts w:ascii="Symbol" w:hAnsi="Symbol"/>
          <w:sz w:val="24"/>
        </w:rPr>
      </w:pPr>
      <w:r>
        <w:rPr>
          <w:color w:val="000009"/>
          <w:sz w:val="24"/>
        </w:rPr>
        <w:t>разработка</w:t>
      </w:r>
      <w:r>
        <w:rPr>
          <w:color w:val="000009"/>
          <w:sz w:val="24"/>
        </w:rPr>
        <w:tab/>
        <w:t>и</w:t>
      </w:r>
      <w:r>
        <w:rPr>
          <w:color w:val="000009"/>
          <w:sz w:val="24"/>
        </w:rPr>
        <w:tab/>
        <w:t>использование</w:t>
      </w:r>
      <w:r>
        <w:rPr>
          <w:color w:val="000009"/>
          <w:sz w:val="24"/>
        </w:rPr>
        <w:tab/>
        <w:t>индивидуально-ориентированных</w:t>
      </w:r>
      <w:r>
        <w:rPr>
          <w:color w:val="000009"/>
          <w:sz w:val="24"/>
        </w:rPr>
        <w:tab/>
        <w:t>коррекционных</w:t>
      </w:r>
    </w:p>
    <w:p w:rsidR="001F4C9A" w:rsidRDefault="009B0766">
      <w:pPr>
        <w:pStyle w:val="a3"/>
        <w:spacing w:before="23"/>
        <w:ind w:left="1100" w:right="1071"/>
        <w:jc w:val="left"/>
      </w:pPr>
      <w:r>
        <w:rPr>
          <w:color w:val="000009"/>
        </w:rPr>
        <w:t>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rsidR="001F4C9A" w:rsidRDefault="009B0766" w:rsidP="00237B2E">
      <w:pPr>
        <w:pStyle w:val="a6"/>
        <w:numPr>
          <w:ilvl w:val="0"/>
          <w:numId w:val="168"/>
        </w:numPr>
        <w:tabs>
          <w:tab w:val="left" w:pos="1100"/>
        </w:tabs>
        <w:spacing w:line="277" w:lineRule="exact"/>
        <w:ind w:hanging="284"/>
        <w:jc w:val="left"/>
        <w:rPr>
          <w:rFonts w:ascii="Symbol" w:hAnsi="Symbol"/>
          <w:sz w:val="24"/>
        </w:rPr>
      </w:pPr>
      <w:r>
        <w:rPr>
          <w:color w:val="000009"/>
          <w:sz w:val="24"/>
        </w:rPr>
        <w:t xml:space="preserve">реализация </w:t>
      </w:r>
      <w:r>
        <w:rPr>
          <w:color w:val="000009"/>
          <w:spacing w:val="-3"/>
          <w:sz w:val="24"/>
        </w:rPr>
        <w:t xml:space="preserve">комплексного </w:t>
      </w:r>
      <w:r>
        <w:rPr>
          <w:color w:val="000009"/>
          <w:sz w:val="24"/>
        </w:rPr>
        <w:t>психолого-медико-социального сопровождения обучающихся</w:t>
      </w:r>
      <w:r>
        <w:rPr>
          <w:color w:val="000009"/>
          <w:spacing w:val="44"/>
          <w:sz w:val="24"/>
        </w:rPr>
        <w:t xml:space="preserve"> </w:t>
      </w:r>
      <w:r>
        <w:rPr>
          <w:color w:val="000009"/>
          <w:sz w:val="24"/>
        </w:rPr>
        <w:t>с</w:t>
      </w:r>
    </w:p>
    <w:p w:rsidR="001F4C9A" w:rsidRDefault="009B0766">
      <w:pPr>
        <w:pStyle w:val="a3"/>
        <w:spacing w:before="22"/>
        <w:ind w:left="1100" w:right="1113"/>
      </w:pPr>
      <w:r>
        <w:rPr>
          <w:color w:val="000009"/>
        </w:rPr>
        <w:t>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w:t>
      </w:r>
    </w:p>
    <w:p w:rsidR="001F4C9A" w:rsidRDefault="009B0766" w:rsidP="00237B2E">
      <w:pPr>
        <w:pStyle w:val="a6"/>
        <w:numPr>
          <w:ilvl w:val="0"/>
          <w:numId w:val="168"/>
        </w:numPr>
        <w:tabs>
          <w:tab w:val="left" w:pos="1100"/>
        </w:tabs>
        <w:spacing w:line="277" w:lineRule="exact"/>
        <w:ind w:hanging="284"/>
        <w:rPr>
          <w:rFonts w:ascii="Symbol" w:hAnsi="Symbol"/>
          <w:sz w:val="24"/>
        </w:rPr>
      </w:pPr>
      <w:r>
        <w:rPr>
          <w:color w:val="000009"/>
          <w:sz w:val="24"/>
        </w:rPr>
        <w:t xml:space="preserve">реализация </w:t>
      </w:r>
      <w:r>
        <w:rPr>
          <w:color w:val="000009"/>
          <w:spacing w:val="-3"/>
          <w:sz w:val="24"/>
        </w:rPr>
        <w:t xml:space="preserve">комплексной </w:t>
      </w:r>
      <w:r>
        <w:rPr>
          <w:color w:val="000009"/>
          <w:sz w:val="24"/>
        </w:rPr>
        <w:t>системы мероприятий по социальной адаптации</w:t>
      </w:r>
      <w:r>
        <w:rPr>
          <w:color w:val="000009"/>
          <w:spacing w:val="46"/>
          <w:sz w:val="24"/>
        </w:rPr>
        <w:t xml:space="preserve"> </w:t>
      </w:r>
      <w:r>
        <w:rPr>
          <w:color w:val="000009"/>
          <w:sz w:val="24"/>
        </w:rPr>
        <w:t>и</w:t>
      </w:r>
    </w:p>
    <w:p w:rsidR="001F4C9A" w:rsidRDefault="009B0766">
      <w:pPr>
        <w:pStyle w:val="a3"/>
        <w:spacing w:before="23" w:line="267" w:lineRule="exact"/>
        <w:ind w:left="1100"/>
      </w:pPr>
      <w:r>
        <w:rPr>
          <w:color w:val="000009"/>
        </w:rPr>
        <w:t>профессиональной ориентации обучающихся с ОВЗ;</w:t>
      </w:r>
    </w:p>
    <w:p w:rsidR="001F4C9A" w:rsidRDefault="009B0766" w:rsidP="00237B2E">
      <w:pPr>
        <w:pStyle w:val="a6"/>
        <w:numPr>
          <w:ilvl w:val="0"/>
          <w:numId w:val="168"/>
        </w:numPr>
        <w:tabs>
          <w:tab w:val="left" w:pos="1100"/>
        </w:tabs>
        <w:spacing w:line="256" w:lineRule="auto"/>
        <w:ind w:right="1115" w:hanging="284"/>
        <w:rPr>
          <w:rFonts w:ascii="Symbol" w:hAnsi="Symbol"/>
          <w:sz w:val="24"/>
        </w:rPr>
      </w:pPr>
      <w:r>
        <w:rPr>
          <w:color w:val="000009"/>
          <w:sz w:val="24"/>
        </w:rPr>
        <w:t xml:space="preserve">обеспечение сетевого взаимодействия специалистов разного профиля в </w:t>
      </w:r>
      <w:r>
        <w:rPr>
          <w:color w:val="000009"/>
          <w:spacing w:val="-3"/>
          <w:sz w:val="24"/>
        </w:rPr>
        <w:t xml:space="preserve">комплексной </w:t>
      </w:r>
      <w:r>
        <w:rPr>
          <w:color w:val="000009"/>
          <w:sz w:val="24"/>
        </w:rPr>
        <w:t>работе с обучающимися с</w:t>
      </w:r>
      <w:r>
        <w:rPr>
          <w:color w:val="000009"/>
          <w:spacing w:val="-3"/>
          <w:sz w:val="24"/>
        </w:rPr>
        <w:t xml:space="preserve"> </w:t>
      </w:r>
      <w:r>
        <w:rPr>
          <w:color w:val="000009"/>
          <w:sz w:val="24"/>
        </w:rPr>
        <w:t>ОВЗ;</w:t>
      </w:r>
    </w:p>
    <w:p w:rsidR="001F4C9A" w:rsidRDefault="009B0766" w:rsidP="00237B2E">
      <w:pPr>
        <w:pStyle w:val="a6"/>
        <w:numPr>
          <w:ilvl w:val="0"/>
          <w:numId w:val="168"/>
        </w:numPr>
        <w:tabs>
          <w:tab w:val="left" w:pos="1100"/>
        </w:tabs>
        <w:spacing w:line="258" w:lineRule="exact"/>
        <w:ind w:hanging="284"/>
        <w:rPr>
          <w:rFonts w:ascii="Symbol" w:hAnsi="Symbol"/>
          <w:sz w:val="24"/>
        </w:rPr>
      </w:pPr>
      <w:r>
        <w:rPr>
          <w:color w:val="000009"/>
          <w:sz w:val="24"/>
        </w:rPr>
        <w:t xml:space="preserve">осуществление информационно-просветительской и </w:t>
      </w:r>
      <w:r>
        <w:rPr>
          <w:color w:val="000009"/>
          <w:spacing w:val="-4"/>
          <w:sz w:val="24"/>
        </w:rPr>
        <w:t>консультативной</w:t>
      </w:r>
      <w:r>
        <w:rPr>
          <w:color w:val="000009"/>
          <w:spacing w:val="52"/>
          <w:sz w:val="24"/>
        </w:rPr>
        <w:t xml:space="preserve"> </w:t>
      </w:r>
      <w:r>
        <w:rPr>
          <w:color w:val="000009"/>
          <w:sz w:val="24"/>
        </w:rPr>
        <w:t>работы</w:t>
      </w:r>
      <w:r>
        <w:rPr>
          <w:color w:val="000009"/>
          <w:spacing w:val="49"/>
          <w:sz w:val="24"/>
        </w:rPr>
        <w:t xml:space="preserve"> </w:t>
      </w:r>
      <w:r>
        <w:rPr>
          <w:color w:val="000009"/>
          <w:sz w:val="24"/>
        </w:rPr>
        <w:t>с</w:t>
      </w:r>
    </w:p>
    <w:p w:rsidR="001F4C9A" w:rsidRDefault="009B0766">
      <w:pPr>
        <w:pStyle w:val="a3"/>
        <w:spacing w:before="14"/>
        <w:ind w:left="1100"/>
      </w:pPr>
      <w:r>
        <w:rPr>
          <w:color w:val="000009"/>
        </w:rPr>
        <w:t>родителями (законными представителями) обучающихся с ОВЗ.</w:t>
      </w:r>
    </w:p>
    <w:p w:rsidR="001F4C9A" w:rsidRDefault="009B0766">
      <w:pPr>
        <w:pStyle w:val="a3"/>
        <w:spacing w:before="1"/>
        <w:ind w:right="1114" w:firstLine="568"/>
      </w:pPr>
      <w:r>
        <w:rPr>
          <w:color w:val="000009"/>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1F4C9A" w:rsidRDefault="009B0766">
      <w:pPr>
        <w:pStyle w:val="a3"/>
        <w:ind w:right="1110" w:firstLine="568"/>
      </w:pPr>
      <w:r>
        <w:rPr>
          <w:color w:val="000009"/>
        </w:rPr>
        <w:t>Содержание</w:t>
      </w:r>
      <w:r>
        <w:rPr>
          <w:color w:val="000009"/>
          <w:spacing w:val="-6"/>
        </w:rPr>
        <w:t xml:space="preserve"> </w:t>
      </w:r>
      <w:r>
        <w:rPr>
          <w:color w:val="000009"/>
        </w:rPr>
        <w:t>образования</w:t>
      </w:r>
      <w:r>
        <w:rPr>
          <w:color w:val="000009"/>
          <w:spacing w:val="-6"/>
        </w:rPr>
        <w:t xml:space="preserve"> </w:t>
      </w:r>
      <w:r>
        <w:rPr>
          <w:color w:val="000009"/>
        </w:rPr>
        <w:t>и</w:t>
      </w:r>
      <w:r>
        <w:rPr>
          <w:color w:val="000009"/>
          <w:spacing w:val="-7"/>
        </w:rPr>
        <w:t xml:space="preserve"> </w:t>
      </w:r>
      <w:r>
        <w:rPr>
          <w:color w:val="000009"/>
        </w:rPr>
        <w:t>условия</w:t>
      </w:r>
      <w:r>
        <w:rPr>
          <w:color w:val="000009"/>
          <w:spacing w:val="-6"/>
        </w:rPr>
        <w:t xml:space="preserve"> </w:t>
      </w:r>
      <w:r>
        <w:rPr>
          <w:color w:val="000009"/>
        </w:rPr>
        <w:t>организации</w:t>
      </w:r>
      <w:r>
        <w:rPr>
          <w:color w:val="000009"/>
          <w:spacing w:val="-8"/>
        </w:rPr>
        <w:t xml:space="preserve"> </w:t>
      </w:r>
      <w:r>
        <w:rPr>
          <w:color w:val="000009"/>
        </w:rPr>
        <w:t>обучения</w:t>
      </w:r>
      <w:r>
        <w:rPr>
          <w:color w:val="000009"/>
          <w:spacing w:val="-5"/>
        </w:rPr>
        <w:t xml:space="preserve"> </w:t>
      </w:r>
      <w:r>
        <w:rPr>
          <w:color w:val="000009"/>
        </w:rPr>
        <w:t>и</w:t>
      </w:r>
      <w:r>
        <w:rPr>
          <w:color w:val="000009"/>
          <w:spacing w:val="-8"/>
        </w:rPr>
        <w:t xml:space="preserve"> </w:t>
      </w:r>
      <w:r>
        <w:rPr>
          <w:color w:val="000009"/>
        </w:rPr>
        <w:t>воспитания</w:t>
      </w:r>
      <w:r>
        <w:rPr>
          <w:color w:val="000009"/>
          <w:spacing w:val="-5"/>
        </w:rPr>
        <w:t xml:space="preserve"> </w:t>
      </w:r>
      <w:r>
        <w:rPr>
          <w:color w:val="000009"/>
        </w:rPr>
        <w:t>обучающихся</w:t>
      </w:r>
      <w:r>
        <w:rPr>
          <w:color w:val="000009"/>
          <w:spacing w:val="-8"/>
        </w:rPr>
        <w:t xml:space="preserve"> </w:t>
      </w:r>
      <w:r>
        <w:rPr>
          <w:color w:val="000009"/>
        </w:rPr>
        <w:t xml:space="preserve">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w:t>
      </w:r>
      <w:r>
        <w:rPr>
          <w:color w:val="000009"/>
          <w:spacing w:val="-2"/>
        </w:rPr>
        <w:t xml:space="preserve">учетом </w:t>
      </w:r>
      <w:r>
        <w:rPr>
          <w:color w:val="000009"/>
        </w:rPr>
        <w:t xml:space="preserve">особенностей их </w:t>
      </w:r>
      <w:r>
        <w:rPr>
          <w:color w:val="000009"/>
          <w:spacing w:val="-3"/>
        </w:rPr>
        <w:t xml:space="preserve">психофизического </w:t>
      </w:r>
      <w:r>
        <w:rPr>
          <w:color w:val="000009"/>
        </w:rPr>
        <w:t xml:space="preserve">развития, индивидуальных возможностей и при </w:t>
      </w:r>
      <w:r>
        <w:rPr>
          <w:color w:val="000009"/>
          <w:spacing w:val="-3"/>
        </w:rPr>
        <w:t xml:space="preserve">необходимости </w:t>
      </w:r>
      <w:r>
        <w:rPr>
          <w:color w:val="000009"/>
        </w:rPr>
        <w:t>обеспечивающая коррекцию нарушений развития и социальную адаптацию указанных</w:t>
      </w:r>
      <w:r>
        <w:rPr>
          <w:color w:val="000009"/>
          <w:spacing w:val="-1"/>
        </w:rPr>
        <w:t xml:space="preserve"> </w:t>
      </w:r>
      <w:r>
        <w:rPr>
          <w:color w:val="000009"/>
        </w:rPr>
        <w:t>лиц.</w:t>
      </w:r>
    </w:p>
    <w:p w:rsidR="001F4C9A" w:rsidRDefault="009B0766">
      <w:pPr>
        <w:pStyle w:val="a3"/>
        <w:spacing w:line="267" w:lineRule="exact"/>
        <w:ind w:left="1384"/>
      </w:pPr>
      <w:r>
        <w:t>Категории детей, обучающиеся в школе:</w:t>
      </w:r>
    </w:p>
    <w:p w:rsidR="001F4C9A" w:rsidRDefault="009B0766" w:rsidP="00237B2E">
      <w:pPr>
        <w:pStyle w:val="a6"/>
        <w:numPr>
          <w:ilvl w:val="0"/>
          <w:numId w:val="158"/>
        </w:numPr>
        <w:tabs>
          <w:tab w:val="left" w:pos="1100"/>
        </w:tabs>
        <w:spacing w:line="285" w:lineRule="exact"/>
        <w:rPr>
          <w:sz w:val="24"/>
        </w:rPr>
      </w:pPr>
      <w:r>
        <w:rPr>
          <w:sz w:val="24"/>
        </w:rPr>
        <w:t>Дети с</w:t>
      </w:r>
      <w:r>
        <w:rPr>
          <w:spacing w:val="-1"/>
          <w:sz w:val="24"/>
        </w:rPr>
        <w:t xml:space="preserve"> </w:t>
      </w:r>
      <w:r>
        <w:rPr>
          <w:sz w:val="24"/>
        </w:rPr>
        <w:t>ОВЗ;</w:t>
      </w:r>
    </w:p>
    <w:p w:rsidR="001F4C9A" w:rsidRDefault="009B0766" w:rsidP="00237B2E">
      <w:pPr>
        <w:pStyle w:val="a6"/>
        <w:numPr>
          <w:ilvl w:val="0"/>
          <w:numId w:val="158"/>
        </w:numPr>
        <w:tabs>
          <w:tab w:val="left" w:pos="1100"/>
        </w:tabs>
        <w:spacing w:before="4"/>
        <w:jc w:val="left"/>
        <w:rPr>
          <w:sz w:val="24"/>
        </w:rPr>
      </w:pPr>
      <w:r>
        <w:rPr>
          <w:sz w:val="24"/>
        </w:rPr>
        <w:t>Дети-инвалиды;</w:t>
      </w:r>
    </w:p>
    <w:p w:rsidR="001F4C9A" w:rsidRDefault="009B0766" w:rsidP="00237B2E">
      <w:pPr>
        <w:pStyle w:val="a6"/>
        <w:numPr>
          <w:ilvl w:val="0"/>
          <w:numId w:val="158"/>
        </w:numPr>
        <w:tabs>
          <w:tab w:val="left" w:pos="1100"/>
        </w:tabs>
        <w:spacing w:before="6"/>
        <w:jc w:val="left"/>
        <w:rPr>
          <w:sz w:val="24"/>
        </w:rPr>
      </w:pPr>
      <w:r>
        <w:rPr>
          <w:sz w:val="24"/>
        </w:rPr>
        <w:t>Соматически ослабленные</w:t>
      </w:r>
      <w:r>
        <w:rPr>
          <w:spacing w:val="-3"/>
          <w:sz w:val="24"/>
        </w:rPr>
        <w:t xml:space="preserve"> </w:t>
      </w:r>
      <w:r>
        <w:rPr>
          <w:sz w:val="24"/>
        </w:rPr>
        <w:t>дети;</w:t>
      </w:r>
    </w:p>
    <w:p w:rsidR="001F4C9A" w:rsidRDefault="009B0766">
      <w:pPr>
        <w:spacing w:before="65"/>
        <w:ind w:left="1976"/>
        <w:rPr>
          <w:b/>
          <w:sz w:val="24"/>
        </w:rPr>
      </w:pPr>
      <w:r>
        <w:rPr>
          <w:b/>
          <w:color w:val="000009"/>
          <w:sz w:val="24"/>
        </w:rPr>
        <w:t>Содержание программы коррекционной работы определяют следующие</w:t>
      </w:r>
    </w:p>
    <w:p w:rsidR="001F4C9A" w:rsidRDefault="009B0766">
      <w:pPr>
        <w:ind w:left="5026"/>
        <w:rPr>
          <w:sz w:val="24"/>
        </w:rPr>
      </w:pPr>
      <w:r>
        <w:rPr>
          <w:b/>
          <w:color w:val="000009"/>
          <w:sz w:val="24"/>
        </w:rPr>
        <w:t>принципы</w:t>
      </w:r>
      <w:r>
        <w:rPr>
          <w:color w:val="000009"/>
          <w:sz w:val="24"/>
        </w:rPr>
        <w:t>:</w:t>
      </w:r>
    </w:p>
    <w:p w:rsidR="001F4C9A" w:rsidRDefault="009B0766" w:rsidP="00237B2E">
      <w:pPr>
        <w:pStyle w:val="a6"/>
        <w:numPr>
          <w:ilvl w:val="0"/>
          <w:numId w:val="168"/>
        </w:numPr>
        <w:tabs>
          <w:tab w:val="left" w:pos="1100"/>
        </w:tabs>
        <w:ind w:hanging="284"/>
        <w:rPr>
          <w:rFonts w:ascii="Symbol" w:hAnsi="Symbol"/>
          <w:sz w:val="20"/>
        </w:rPr>
      </w:pPr>
      <w:r>
        <w:rPr>
          <w:sz w:val="24"/>
        </w:rPr>
        <w:t>Преемственность.</w:t>
      </w:r>
    </w:p>
    <w:p w:rsidR="001F4C9A" w:rsidRDefault="009B0766">
      <w:pPr>
        <w:pStyle w:val="a3"/>
        <w:spacing w:before="12"/>
        <w:ind w:left="1100" w:right="1108" w:hanging="284"/>
      </w:pPr>
      <w:r>
        <w:t xml:space="preserve">Принцип обеспечивает создание единого образовательного пространства при </w:t>
      </w:r>
      <w:r>
        <w:rPr>
          <w:spacing w:val="-3"/>
        </w:rPr>
        <w:t xml:space="preserve">переходе </w:t>
      </w:r>
      <w:r>
        <w:t xml:space="preserve">от начального общего образования к основному общему образованию, способствует </w:t>
      </w:r>
      <w:r>
        <w:lastRenderedPageBreak/>
        <w:t xml:space="preserve">достижению личностных, метапредметных, предметных </w:t>
      </w:r>
      <w:r>
        <w:rPr>
          <w:spacing w:val="-4"/>
        </w:rPr>
        <w:t xml:space="preserve">результатов </w:t>
      </w:r>
      <w:r>
        <w:t xml:space="preserve">освоения основной образовательной программы основного общего образования, </w:t>
      </w:r>
      <w:r>
        <w:rPr>
          <w:spacing w:val="-3"/>
        </w:rPr>
        <w:t xml:space="preserve">необходимых </w:t>
      </w:r>
      <w:r>
        <w:t>обучающимся</w:t>
      </w:r>
      <w:r>
        <w:rPr>
          <w:spacing w:val="-35"/>
        </w:rPr>
        <w:t xml:space="preserve"> </w:t>
      </w:r>
      <w:r>
        <w:t>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w:t>
      </w:r>
      <w:r>
        <w:rPr>
          <w:spacing w:val="27"/>
        </w:rPr>
        <w:t xml:space="preserve"> </w:t>
      </w:r>
      <w:r>
        <w:t>у</w:t>
      </w:r>
    </w:p>
    <w:p w:rsidR="001F4C9A" w:rsidRDefault="009B0766">
      <w:pPr>
        <w:pStyle w:val="a3"/>
        <w:spacing w:before="74"/>
        <w:ind w:left="1100" w:right="1111"/>
      </w:pPr>
      <w:r>
        <w:t>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1F4C9A" w:rsidRDefault="009B0766" w:rsidP="00237B2E">
      <w:pPr>
        <w:pStyle w:val="a6"/>
        <w:numPr>
          <w:ilvl w:val="0"/>
          <w:numId w:val="168"/>
        </w:numPr>
        <w:tabs>
          <w:tab w:val="left" w:pos="1100"/>
        </w:tabs>
        <w:ind w:hanging="284"/>
        <w:rPr>
          <w:rFonts w:ascii="Symbol" w:hAnsi="Symbol"/>
          <w:sz w:val="20"/>
        </w:rPr>
      </w:pPr>
      <w:r>
        <w:rPr>
          <w:sz w:val="24"/>
        </w:rPr>
        <w:t>Системность.</w:t>
      </w:r>
    </w:p>
    <w:p w:rsidR="001F4C9A" w:rsidRDefault="009B0766">
      <w:pPr>
        <w:pStyle w:val="a3"/>
        <w:spacing w:before="12"/>
        <w:ind w:left="1100" w:right="1107" w:hanging="284"/>
      </w:pPr>
      <w:r>
        <w:t xml:space="preserve">Принцип обеспечивает единство диагностики, коррекции и развития, </w:t>
      </w:r>
      <w:r>
        <w:rPr>
          <w:spacing w:val="-10"/>
        </w:rPr>
        <w:t xml:space="preserve">т. </w:t>
      </w:r>
      <w:r>
        <w:t xml:space="preserve">е. системный </w:t>
      </w:r>
      <w:r>
        <w:rPr>
          <w:spacing w:val="-5"/>
        </w:rPr>
        <w:t xml:space="preserve">подход </w:t>
      </w:r>
      <w:r>
        <w:t xml:space="preserve">к анализу особенностей развития и коррекции нарушений у детей с ограниченными возможностями здоровья, а также всесторонний многоуровневый </w:t>
      </w:r>
      <w:r>
        <w:rPr>
          <w:spacing w:val="-4"/>
        </w:rPr>
        <w:t xml:space="preserve">подход </w:t>
      </w:r>
      <w:r>
        <w:t xml:space="preserve">специалистов различного профиля, единство в </w:t>
      </w:r>
      <w:r>
        <w:rPr>
          <w:spacing w:val="-4"/>
        </w:rPr>
        <w:t>подходах</w:t>
      </w:r>
      <w:r>
        <w:rPr>
          <w:spacing w:val="52"/>
        </w:rPr>
        <w:t xml:space="preserve"> </w:t>
      </w:r>
      <w:r>
        <w:t>к диагностике, обучению и коррекции нарушений детей с ОВЗ, взаимодействие и согласованность учителей и специалистов в решении проблем этих</w:t>
      </w:r>
      <w:r>
        <w:rPr>
          <w:spacing w:val="-1"/>
        </w:rPr>
        <w:t xml:space="preserve"> </w:t>
      </w:r>
      <w:r>
        <w:t>детей;</w:t>
      </w:r>
    </w:p>
    <w:p w:rsidR="001F4C9A" w:rsidRDefault="009B0766" w:rsidP="00237B2E">
      <w:pPr>
        <w:pStyle w:val="a6"/>
        <w:numPr>
          <w:ilvl w:val="0"/>
          <w:numId w:val="168"/>
        </w:numPr>
        <w:tabs>
          <w:tab w:val="left" w:pos="1100"/>
        </w:tabs>
        <w:ind w:hanging="284"/>
        <w:rPr>
          <w:rFonts w:ascii="Symbol" w:hAnsi="Symbol"/>
          <w:sz w:val="20"/>
        </w:rPr>
      </w:pPr>
      <w:r>
        <w:rPr>
          <w:sz w:val="24"/>
        </w:rPr>
        <w:t>Непрерывность.</w:t>
      </w:r>
    </w:p>
    <w:p w:rsidR="001F4C9A" w:rsidRDefault="009B0766">
      <w:pPr>
        <w:pStyle w:val="a3"/>
        <w:spacing w:before="10"/>
        <w:ind w:left="1100" w:right="1113" w:hanging="284"/>
      </w:pPr>
      <w: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1F4C9A" w:rsidRDefault="009B0766" w:rsidP="00237B2E">
      <w:pPr>
        <w:pStyle w:val="a6"/>
        <w:numPr>
          <w:ilvl w:val="0"/>
          <w:numId w:val="168"/>
        </w:numPr>
        <w:tabs>
          <w:tab w:val="left" w:pos="1100"/>
        </w:tabs>
        <w:ind w:hanging="284"/>
        <w:rPr>
          <w:rFonts w:ascii="Symbol" w:hAnsi="Symbol"/>
          <w:sz w:val="20"/>
        </w:rPr>
      </w:pPr>
      <w:r>
        <w:rPr>
          <w:sz w:val="24"/>
        </w:rPr>
        <w:t>Вариативность.</w:t>
      </w:r>
    </w:p>
    <w:p w:rsidR="001F4C9A" w:rsidRDefault="009B0766">
      <w:pPr>
        <w:pStyle w:val="a3"/>
        <w:spacing w:before="12"/>
        <w:ind w:left="1100" w:right="1116" w:hanging="284"/>
      </w:pPr>
      <w: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1F4C9A" w:rsidRDefault="009B0766" w:rsidP="00237B2E">
      <w:pPr>
        <w:pStyle w:val="a6"/>
        <w:numPr>
          <w:ilvl w:val="0"/>
          <w:numId w:val="168"/>
        </w:numPr>
        <w:tabs>
          <w:tab w:val="left" w:pos="1100"/>
        </w:tabs>
        <w:ind w:hanging="284"/>
        <w:rPr>
          <w:rFonts w:ascii="Symbol" w:hAnsi="Symbol"/>
          <w:sz w:val="20"/>
        </w:rPr>
      </w:pPr>
      <w:r>
        <w:rPr>
          <w:spacing w:val="-3"/>
          <w:sz w:val="24"/>
        </w:rPr>
        <w:t xml:space="preserve">Рекомендательный </w:t>
      </w:r>
      <w:r>
        <w:rPr>
          <w:sz w:val="24"/>
        </w:rPr>
        <w:t>характер оказания</w:t>
      </w:r>
      <w:r>
        <w:rPr>
          <w:spacing w:val="2"/>
          <w:sz w:val="24"/>
        </w:rPr>
        <w:t xml:space="preserve"> </w:t>
      </w:r>
      <w:r>
        <w:rPr>
          <w:sz w:val="24"/>
        </w:rPr>
        <w:t>помощи.</w:t>
      </w:r>
    </w:p>
    <w:p w:rsidR="001F4C9A" w:rsidRDefault="009B0766">
      <w:pPr>
        <w:pStyle w:val="a3"/>
        <w:spacing w:before="10"/>
        <w:ind w:left="1100" w:right="1111" w:hanging="284"/>
      </w:pPr>
      <w: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w:t>
      </w:r>
    </w:p>
    <w:p w:rsidR="001F4C9A" w:rsidRDefault="009B0766" w:rsidP="00237B2E">
      <w:pPr>
        <w:pStyle w:val="a6"/>
        <w:numPr>
          <w:ilvl w:val="0"/>
          <w:numId w:val="168"/>
        </w:numPr>
        <w:tabs>
          <w:tab w:val="left" w:pos="1100"/>
        </w:tabs>
        <w:spacing w:line="277" w:lineRule="exact"/>
        <w:ind w:hanging="284"/>
        <w:rPr>
          <w:rFonts w:ascii="Symbol" w:hAnsi="Symbol"/>
          <w:sz w:val="24"/>
        </w:rPr>
      </w:pPr>
      <w:r>
        <w:rPr>
          <w:sz w:val="24"/>
        </w:rPr>
        <w:t>Комплексность.</w:t>
      </w:r>
    </w:p>
    <w:p w:rsidR="001F4C9A" w:rsidRDefault="009B0766">
      <w:pPr>
        <w:pStyle w:val="a3"/>
        <w:spacing w:before="23"/>
        <w:ind w:left="1100" w:right="1112" w:hanging="284"/>
      </w:pPr>
      <w:r>
        <w:t>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педагог-психолог, медицинские работники, и др.).</w:t>
      </w:r>
    </w:p>
    <w:p w:rsidR="001F4C9A" w:rsidRDefault="00734CB6" w:rsidP="00734CB6">
      <w:pPr>
        <w:pStyle w:val="2"/>
        <w:tabs>
          <w:tab w:val="left" w:pos="2142"/>
        </w:tabs>
        <w:ind w:right="1266"/>
        <w:jc w:val="both"/>
      </w:pPr>
      <w:bookmarkStart w:id="206" w:name="2.4.2._Перечень_и_содержание_индивидуаль"/>
      <w:bookmarkEnd w:id="206"/>
      <w:r>
        <w:t>2.4.2.</w:t>
      </w:r>
      <w:r w:rsidR="009B0766">
        <w:t>Перечень</w:t>
      </w:r>
      <w:r w:rsidR="009B0766">
        <w:rPr>
          <w:spacing w:val="-14"/>
        </w:rPr>
        <w:t xml:space="preserve"> </w:t>
      </w:r>
      <w:r w:rsidR="009B0766">
        <w:t>и</w:t>
      </w:r>
      <w:r w:rsidR="009B0766">
        <w:rPr>
          <w:spacing w:val="-15"/>
        </w:rPr>
        <w:t xml:space="preserve"> </w:t>
      </w:r>
      <w:r w:rsidR="009B0766">
        <w:t>содержание</w:t>
      </w:r>
      <w:r w:rsidR="009B0766">
        <w:rPr>
          <w:spacing w:val="-13"/>
        </w:rPr>
        <w:t xml:space="preserve"> </w:t>
      </w:r>
      <w:r w:rsidR="009B0766">
        <w:t>индивидуально-ориентированных</w:t>
      </w:r>
      <w:r w:rsidR="009B0766">
        <w:rPr>
          <w:spacing w:val="-13"/>
        </w:rPr>
        <w:t xml:space="preserve"> </w:t>
      </w:r>
      <w:r w:rsidR="009B0766">
        <w:t>коррекционных направлений работы, способствующих освоению обучающимися с</w:t>
      </w:r>
      <w:r w:rsidR="009B0766">
        <w:rPr>
          <w:spacing w:val="-22"/>
        </w:rPr>
        <w:t xml:space="preserve"> </w:t>
      </w:r>
      <w:r w:rsidR="009B0766">
        <w:t>особыми</w:t>
      </w:r>
    </w:p>
    <w:p w:rsidR="001F4C9A" w:rsidRDefault="009B0766">
      <w:pPr>
        <w:ind w:left="4510" w:right="1328" w:hanging="3474"/>
        <w:jc w:val="both"/>
        <w:rPr>
          <w:b/>
          <w:sz w:val="24"/>
        </w:rPr>
      </w:pPr>
      <w:r>
        <w:rPr>
          <w:b/>
          <w:sz w:val="24"/>
        </w:rPr>
        <w:t>образовательными</w:t>
      </w:r>
      <w:r>
        <w:rPr>
          <w:b/>
          <w:spacing w:val="-14"/>
          <w:sz w:val="24"/>
        </w:rPr>
        <w:t xml:space="preserve"> </w:t>
      </w:r>
      <w:r>
        <w:rPr>
          <w:b/>
          <w:sz w:val="24"/>
        </w:rPr>
        <w:t>потребностями</w:t>
      </w:r>
      <w:r>
        <w:rPr>
          <w:b/>
          <w:spacing w:val="-15"/>
          <w:sz w:val="24"/>
        </w:rPr>
        <w:t xml:space="preserve"> </w:t>
      </w:r>
      <w:r>
        <w:rPr>
          <w:b/>
          <w:sz w:val="24"/>
        </w:rPr>
        <w:t>основной</w:t>
      </w:r>
      <w:r>
        <w:rPr>
          <w:b/>
          <w:spacing w:val="-16"/>
          <w:sz w:val="24"/>
        </w:rPr>
        <w:t xml:space="preserve"> </w:t>
      </w:r>
      <w:r>
        <w:rPr>
          <w:b/>
          <w:sz w:val="24"/>
        </w:rPr>
        <w:t>образовательной</w:t>
      </w:r>
      <w:r>
        <w:rPr>
          <w:b/>
          <w:spacing w:val="-15"/>
          <w:sz w:val="24"/>
        </w:rPr>
        <w:t xml:space="preserve"> </w:t>
      </w:r>
      <w:r>
        <w:rPr>
          <w:b/>
          <w:sz w:val="24"/>
        </w:rPr>
        <w:t>программы</w:t>
      </w:r>
      <w:r>
        <w:rPr>
          <w:b/>
          <w:spacing w:val="-16"/>
          <w:sz w:val="24"/>
        </w:rPr>
        <w:t xml:space="preserve"> </w:t>
      </w:r>
      <w:r>
        <w:rPr>
          <w:b/>
          <w:sz w:val="24"/>
        </w:rPr>
        <w:t>основного общего образования.</w:t>
      </w:r>
    </w:p>
    <w:p w:rsidR="001F4C9A" w:rsidRDefault="009B0766">
      <w:pPr>
        <w:pStyle w:val="a3"/>
        <w:tabs>
          <w:tab w:val="left" w:pos="4174"/>
          <w:tab w:val="left" w:pos="8690"/>
        </w:tabs>
        <w:spacing w:before="60"/>
        <w:ind w:right="1109" w:firstLine="568"/>
      </w:pPr>
      <w:r>
        <w:rPr>
          <w:color w:val="000009"/>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w:t>
      </w:r>
      <w:r>
        <w:rPr>
          <w:color w:val="000009"/>
        </w:rPr>
        <w:tab/>
        <w:t>коррекционно-развивающее,</w:t>
      </w:r>
      <w:r>
        <w:rPr>
          <w:color w:val="000009"/>
        </w:rPr>
        <w:tab/>
      </w:r>
      <w:r>
        <w:rPr>
          <w:color w:val="000009"/>
          <w:spacing w:val="-3"/>
        </w:rPr>
        <w:t xml:space="preserve">консультативное, </w:t>
      </w:r>
      <w:r>
        <w:rPr>
          <w:color w:val="000009"/>
        </w:rPr>
        <w:t>информационно-просветительское.</w:t>
      </w:r>
    </w:p>
    <w:p w:rsidR="001F4C9A" w:rsidRDefault="009B0766">
      <w:pPr>
        <w:spacing w:before="1" w:line="276" w:lineRule="auto"/>
        <w:ind w:left="1384" w:right="2879"/>
        <w:jc w:val="both"/>
        <w:rPr>
          <w:sz w:val="24"/>
        </w:rPr>
      </w:pPr>
      <w:r>
        <w:rPr>
          <w:b/>
          <w:color w:val="000009"/>
          <w:sz w:val="24"/>
        </w:rPr>
        <w:t>Характеристика</w:t>
      </w:r>
      <w:r>
        <w:rPr>
          <w:b/>
          <w:color w:val="000009"/>
          <w:spacing w:val="-14"/>
          <w:sz w:val="24"/>
        </w:rPr>
        <w:t xml:space="preserve"> </w:t>
      </w:r>
      <w:r>
        <w:rPr>
          <w:b/>
          <w:color w:val="000009"/>
          <w:sz w:val="24"/>
        </w:rPr>
        <w:t>содержания</w:t>
      </w:r>
      <w:r>
        <w:rPr>
          <w:b/>
          <w:color w:val="000009"/>
          <w:spacing w:val="-12"/>
          <w:sz w:val="24"/>
        </w:rPr>
        <w:t xml:space="preserve"> </w:t>
      </w:r>
      <w:r>
        <w:rPr>
          <w:b/>
          <w:color w:val="000009"/>
          <w:sz w:val="24"/>
        </w:rPr>
        <w:t>направлений</w:t>
      </w:r>
      <w:r>
        <w:rPr>
          <w:b/>
          <w:color w:val="000009"/>
          <w:spacing w:val="-14"/>
          <w:sz w:val="24"/>
        </w:rPr>
        <w:t xml:space="preserve"> </w:t>
      </w:r>
      <w:r>
        <w:rPr>
          <w:b/>
          <w:color w:val="000009"/>
          <w:sz w:val="24"/>
        </w:rPr>
        <w:t>коррекционной</w:t>
      </w:r>
      <w:r>
        <w:rPr>
          <w:b/>
          <w:color w:val="000009"/>
          <w:spacing w:val="-14"/>
          <w:sz w:val="24"/>
        </w:rPr>
        <w:t xml:space="preserve"> </w:t>
      </w:r>
      <w:r>
        <w:rPr>
          <w:b/>
          <w:color w:val="000009"/>
          <w:sz w:val="24"/>
        </w:rPr>
        <w:t xml:space="preserve">работы. Диагностическая работа </w:t>
      </w:r>
      <w:r>
        <w:rPr>
          <w:color w:val="000009"/>
          <w:sz w:val="24"/>
        </w:rPr>
        <w:t>включает в себя</w:t>
      </w:r>
      <w:r>
        <w:rPr>
          <w:color w:val="000009"/>
          <w:spacing w:val="-9"/>
          <w:sz w:val="24"/>
        </w:rPr>
        <w:t xml:space="preserve"> </w:t>
      </w:r>
      <w:r>
        <w:rPr>
          <w:color w:val="000009"/>
          <w:sz w:val="24"/>
        </w:rPr>
        <w:t>следующее:</w:t>
      </w:r>
    </w:p>
    <w:p w:rsidR="001F4C9A" w:rsidRDefault="009B0766" w:rsidP="00237B2E">
      <w:pPr>
        <w:pStyle w:val="a6"/>
        <w:numPr>
          <w:ilvl w:val="0"/>
          <w:numId w:val="168"/>
        </w:numPr>
        <w:tabs>
          <w:tab w:val="left" w:pos="1100"/>
        </w:tabs>
        <w:spacing w:line="276" w:lineRule="exact"/>
        <w:ind w:hanging="284"/>
        <w:rPr>
          <w:rFonts w:ascii="Symbol" w:hAnsi="Symbol"/>
          <w:sz w:val="24"/>
        </w:rPr>
      </w:pPr>
      <w:r>
        <w:rPr>
          <w:color w:val="000009"/>
          <w:sz w:val="24"/>
        </w:rPr>
        <w:t>выявление</w:t>
      </w:r>
      <w:r>
        <w:rPr>
          <w:color w:val="000009"/>
          <w:spacing w:val="10"/>
          <w:sz w:val="24"/>
        </w:rPr>
        <w:t xml:space="preserve"> </w:t>
      </w:r>
      <w:r>
        <w:rPr>
          <w:color w:val="000009"/>
          <w:sz w:val="24"/>
        </w:rPr>
        <w:t>особых</w:t>
      </w:r>
      <w:r>
        <w:rPr>
          <w:color w:val="000009"/>
          <w:spacing w:val="8"/>
          <w:sz w:val="24"/>
        </w:rPr>
        <w:t xml:space="preserve"> </w:t>
      </w:r>
      <w:r>
        <w:rPr>
          <w:color w:val="000009"/>
          <w:sz w:val="24"/>
        </w:rPr>
        <w:t>образовательных</w:t>
      </w:r>
      <w:r>
        <w:rPr>
          <w:color w:val="000009"/>
          <w:spacing w:val="9"/>
          <w:sz w:val="24"/>
        </w:rPr>
        <w:t xml:space="preserve"> </w:t>
      </w:r>
      <w:r>
        <w:rPr>
          <w:color w:val="000009"/>
          <w:sz w:val="24"/>
        </w:rPr>
        <w:t>потребностей</w:t>
      </w:r>
      <w:r>
        <w:rPr>
          <w:color w:val="000009"/>
          <w:spacing w:val="8"/>
          <w:sz w:val="24"/>
        </w:rPr>
        <w:t xml:space="preserve"> </w:t>
      </w:r>
      <w:r>
        <w:rPr>
          <w:color w:val="000009"/>
          <w:sz w:val="24"/>
        </w:rPr>
        <w:t>обучающихся</w:t>
      </w:r>
      <w:r>
        <w:rPr>
          <w:color w:val="000009"/>
          <w:spacing w:val="11"/>
          <w:sz w:val="24"/>
        </w:rPr>
        <w:t xml:space="preserve"> </w:t>
      </w:r>
      <w:r>
        <w:rPr>
          <w:color w:val="000009"/>
          <w:sz w:val="24"/>
        </w:rPr>
        <w:t>с</w:t>
      </w:r>
      <w:r>
        <w:rPr>
          <w:color w:val="000009"/>
          <w:spacing w:val="10"/>
          <w:sz w:val="24"/>
        </w:rPr>
        <w:t xml:space="preserve"> </w:t>
      </w:r>
      <w:r>
        <w:rPr>
          <w:color w:val="000009"/>
          <w:sz w:val="24"/>
        </w:rPr>
        <w:t>ОВЗ</w:t>
      </w:r>
      <w:r>
        <w:rPr>
          <w:color w:val="000009"/>
          <w:spacing w:val="9"/>
          <w:sz w:val="24"/>
        </w:rPr>
        <w:t xml:space="preserve"> </w:t>
      </w:r>
      <w:r>
        <w:rPr>
          <w:color w:val="000009"/>
          <w:sz w:val="24"/>
        </w:rPr>
        <w:t>при</w:t>
      </w:r>
      <w:r>
        <w:rPr>
          <w:color w:val="000009"/>
          <w:spacing w:val="10"/>
          <w:sz w:val="24"/>
        </w:rPr>
        <w:t xml:space="preserve"> </w:t>
      </w:r>
      <w:r>
        <w:rPr>
          <w:color w:val="000009"/>
          <w:sz w:val="24"/>
        </w:rPr>
        <w:t>освоении</w:t>
      </w:r>
    </w:p>
    <w:p w:rsidR="001F4C9A" w:rsidRDefault="009B0766">
      <w:pPr>
        <w:pStyle w:val="a3"/>
        <w:spacing w:before="21" w:line="267" w:lineRule="exact"/>
        <w:ind w:left="1100"/>
      </w:pPr>
      <w:r>
        <w:rPr>
          <w:color w:val="000009"/>
        </w:rPr>
        <w:t>основной образовательной программы основного общего образования;</w:t>
      </w:r>
    </w:p>
    <w:p w:rsidR="001F4C9A" w:rsidRDefault="009B0766" w:rsidP="00237B2E">
      <w:pPr>
        <w:pStyle w:val="a6"/>
        <w:numPr>
          <w:ilvl w:val="0"/>
          <w:numId w:val="168"/>
        </w:numPr>
        <w:tabs>
          <w:tab w:val="left" w:pos="1100"/>
        </w:tabs>
        <w:spacing w:line="259" w:lineRule="auto"/>
        <w:ind w:right="1112" w:hanging="284"/>
        <w:rPr>
          <w:rFonts w:ascii="Symbol" w:hAnsi="Symbol"/>
          <w:sz w:val="24"/>
        </w:rPr>
      </w:pPr>
      <w:r>
        <w:rPr>
          <w:color w:val="000009"/>
          <w:sz w:val="24"/>
        </w:rPr>
        <w:t xml:space="preserve">проведение </w:t>
      </w:r>
      <w:r>
        <w:rPr>
          <w:color w:val="000009"/>
          <w:spacing w:val="-3"/>
          <w:sz w:val="24"/>
        </w:rPr>
        <w:t xml:space="preserve">комплексной </w:t>
      </w:r>
      <w:r>
        <w:rPr>
          <w:color w:val="000009"/>
          <w:sz w:val="24"/>
        </w:rPr>
        <w:t>социально-психолого-педагогической диагностики нарушений в психическом и (или) физическом развитии обучающихся с</w:t>
      </w:r>
      <w:r>
        <w:rPr>
          <w:color w:val="000009"/>
          <w:spacing w:val="-8"/>
          <w:sz w:val="24"/>
        </w:rPr>
        <w:t xml:space="preserve"> </w:t>
      </w:r>
      <w:r>
        <w:rPr>
          <w:color w:val="000009"/>
          <w:sz w:val="24"/>
        </w:rPr>
        <w:t>ОВЗ;</w:t>
      </w:r>
    </w:p>
    <w:p w:rsidR="001F4C9A" w:rsidRDefault="009B0766" w:rsidP="00237B2E">
      <w:pPr>
        <w:pStyle w:val="a6"/>
        <w:numPr>
          <w:ilvl w:val="0"/>
          <w:numId w:val="168"/>
        </w:numPr>
        <w:tabs>
          <w:tab w:val="left" w:pos="1100"/>
        </w:tabs>
        <w:spacing w:line="254" w:lineRule="exact"/>
        <w:ind w:hanging="284"/>
        <w:rPr>
          <w:rFonts w:ascii="Symbol" w:hAnsi="Symbol"/>
          <w:sz w:val="24"/>
        </w:rPr>
      </w:pPr>
      <w:r>
        <w:rPr>
          <w:color w:val="000009"/>
          <w:sz w:val="24"/>
        </w:rPr>
        <w:t>определение</w:t>
      </w:r>
      <w:r>
        <w:rPr>
          <w:color w:val="000009"/>
          <w:spacing w:val="9"/>
          <w:sz w:val="24"/>
        </w:rPr>
        <w:t xml:space="preserve"> </w:t>
      </w:r>
      <w:r>
        <w:rPr>
          <w:color w:val="000009"/>
          <w:sz w:val="24"/>
        </w:rPr>
        <w:t>уровня</w:t>
      </w:r>
      <w:r>
        <w:rPr>
          <w:color w:val="000009"/>
          <w:spacing w:val="8"/>
          <w:sz w:val="24"/>
        </w:rPr>
        <w:t xml:space="preserve"> </w:t>
      </w:r>
      <w:r>
        <w:rPr>
          <w:color w:val="000009"/>
          <w:sz w:val="24"/>
        </w:rPr>
        <w:t>актуального</w:t>
      </w:r>
      <w:r>
        <w:rPr>
          <w:color w:val="000009"/>
          <w:spacing w:val="9"/>
          <w:sz w:val="24"/>
        </w:rPr>
        <w:t xml:space="preserve"> </w:t>
      </w:r>
      <w:r>
        <w:rPr>
          <w:color w:val="000009"/>
          <w:sz w:val="24"/>
        </w:rPr>
        <w:t>и</w:t>
      </w:r>
      <w:r>
        <w:rPr>
          <w:color w:val="000009"/>
          <w:spacing w:val="8"/>
          <w:sz w:val="24"/>
        </w:rPr>
        <w:t xml:space="preserve"> </w:t>
      </w:r>
      <w:r>
        <w:rPr>
          <w:color w:val="000009"/>
          <w:sz w:val="24"/>
        </w:rPr>
        <w:t>зоны</w:t>
      </w:r>
      <w:r>
        <w:rPr>
          <w:color w:val="000009"/>
          <w:spacing w:val="9"/>
          <w:sz w:val="24"/>
        </w:rPr>
        <w:t xml:space="preserve"> </w:t>
      </w:r>
      <w:r>
        <w:rPr>
          <w:color w:val="000009"/>
          <w:sz w:val="24"/>
        </w:rPr>
        <w:t>ближайшего</w:t>
      </w:r>
      <w:r>
        <w:rPr>
          <w:color w:val="000009"/>
          <w:spacing w:val="9"/>
          <w:sz w:val="24"/>
        </w:rPr>
        <w:t xml:space="preserve"> </w:t>
      </w:r>
      <w:r>
        <w:rPr>
          <w:color w:val="000009"/>
          <w:sz w:val="24"/>
        </w:rPr>
        <w:t>развития</w:t>
      </w:r>
      <w:r>
        <w:rPr>
          <w:color w:val="000009"/>
          <w:spacing w:val="9"/>
          <w:sz w:val="24"/>
        </w:rPr>
        <w:t xml:space="preserve"> </w:t>
      </w:r>
      <w:r>
        <w:rPr>
          <w:color w:val="000009"/>
          <w:sz w:val="24"/>
        </w:rPr>
        <w:t>обучающегося</w:t>
      </w:r>
      <w:r>
        <w:rPr>
          <w:color w:val="000009"/>
          <w:spacing w:val="7"/>
          <w:sz w:val="24"/>
        </w:rPr>
        <w:t xml:space="preserve"> </w:t>
      </w:r>
      <w:r>
        <w:rPr>
          <w:color w:val="000009"/>
          <w:sz w:val="24"/>
        </w:rPr>
        <w:t>с</w:t>
      </w:r>
      <w:r>
        <w:rPr>
          <w:color w:val="000009"/>
          <w:spacing w:val="7"/>
          <w:sz w:val="24"/>
        </w:rPr>
        <w:t xml:space="preserve"> </w:t>
      </w:r>
      <w:r>
        <w:rPr>
          <w:color w:val="000009"/>
          <w:sz w:val="24"/>
        </w:rPr>
        <w:t>ОВЗ,</w:t>
      </w:r>
    </w:p>
    <w:p w:rsidR="001F4C9A" w:rsidRDefault="009B0766">
      <w:pPr>
        <w:pStyle w:val="a3"/>
        <w:spacing w:before="12" w:line="267" w:lineRule="exact"/>
        <w:ind w:left="1100"/>
      </w:pPr>
      <w:r>
        <w:rPr>
          <w:color w:val="000009"/>
        </w:rPr>
        <w:t>выявление его резервных возможностей;</w:t>
      </w:r>
    </w:p>
    <w:p w:rsidR="001F4C9A" w:rsidRDefault="009B0766" w:rsidP="00237B2E">
      <w:pPr>
        <w:pStyle w:val="a6"/>
        <w:numPr>
          <w:ilvl w:val="0"/>
          <w:numId w:val="168"/>
        </w:numPr>
        <w:tabs>
          <w:tab w:val="left" w:pos="1100"/>
        </w:tabs>
        <w:spacing w:line="259" w:lineRule="auto"/>
        <w:ind w:right="1116" w:hanging="284"/>
        <w:jc w:val="left"/>
        <w:rPr>
          <w:rFonts w:ascii="Symbol" w:hAnsi="Symbol"/>
          <w:sz w:val="24"/>
        </w:rPr>
      </w:pPr>
      <w:r>
        <w:rPr>
          <w:color w:val="000009"/>
          <w:sz w:val="24"/>
        </w:rPr>
        <w:t>изучение развития эмоционально-волевой, познавательной, речевой сфер и личностных особенностей</w:t>
      </w:r>
      <w:r>
        <w:rPr>
          <w:color w:val="000009"/>
          <w:spacing w:val="-2"/>
          <w:sz w:val="24"/>
        </w:rPr>
        <w:t xml:space="preserve"> </w:t>
      </w:r>
      <w:r>
        <w:rPr>
          <w:color w:val="000009"/>
          <w:sz w:val="24"/>
        </w:rPr>
        <w:t>обучающихся;</w:t>
      </w:r>
    </w:p>
    <w:p w:rsidR="001F4C9A" w:rsidRDefault="009B0766" w:rsidP="00237B2E">
      <w:pPr>
        <w:pStyle w:val="a6"/>
        <w:numPr>
          <w:ilvl w:val="0"/>
          <w:numId w:val="168"/>
        </w:numPr>
        <w:tabs>
          <w:tab w:val="left" w:pos="1100"/>
        </w:tabs>
        <w:spacing w:line="254" w:lineRule="exact"/>
        <w:ind w:hanging="284"/>
        <w:jc w:val="left"/>
        <w:rPr>
          <w:rFonts w:ascii="Symbol" w:hAnsi="Symbol"/>
          <w:sz w:val="24"/>
        </w:rPr>
      </w:pPr>
      <w:r>
        <w:rPr>
          <w:color w:val="000009"/>
          <w:sz w:val="24"/>
        </w:rPr>
        <w:lastRenderedPageBreak/>
        <w:t>изучение социальной ситуации развития и условий семейного воспитания</w:t>
      </w:r>
      <w:r>
        <w:rPr>
          <w:color w:val="000009"/>
          <w:spacing w:val="-8"/>
          <w:sz w:val="24"/>
        </w:rPr>
        <w:t xml:space="preserve"> </w:t>
      </w:r>
      <w:r>
        <w:rPr>
          <w:color w:val="000009"/>
          <w:sz w:val="24"/>
        </w:rPr>
        <w:t>ребенка;</w:t>
      </w:r>
    </w:p>
    <w:p w:rsidR="001F4C9A" w:rsidRDefault="009B0766" w:rsidP="00237B2E">
      <w:pPr>
        <w:pStyle w:val="a6"/>
        <w:numPr>
          <w:ilvl w:val="0"/>
          <w:numId w:val="168"/>
        </w:numPr>
        <w:tabs>
          <w:tab w:val="left" w:pos="1100"/>
        </w:tabs>
        <w:ind w:hanging="284"/>
        <w:jc w:val="left"/>
        <w:rPr>
          <w:rFonts w:ascii="Symbol" w:hAnsi="Symbol"/>
          <w:sz w:val="24"/>
        </w:rPr>
      </w:pPr>
      <w:r>
        <w:rPr>
          <w:color w:val="000009"/>
          <w:sz w:val="24"/>
        </w:rPr>
        <w:t>изучение адаптивных возможностей и уровня социализации ребенка с</w:t>
      </w:r>
      <w:r>
        <w:rPr>
          <w:color w:val="000009"/>
          <w:spacing w:val="-7"/>
          <w:sz w:val="24"/>
        </w:rPr>
        <w:t xml:space="preserve"> </w:t>
      </w:r>
      <w:r>
        <w:rPr>
          <w:color w:val="000009"/>
          <w:sz w:val="24"/>
        </w:rPr>
        <w:t>ОВЗ;</w:t>
      </w:r>
    </w:p>
    <w:p w:rsidR="001F4C9A" w:rsidRDefault="009B0766" w:rsidP="00237B2E">
      <w:pPr>
        <w:pStyle w:val="a6"/>
        <w:numPr>
          <w:ilvl w:val="0"/>
          <w:numId w:val="168"/>
        </w:numPr>
        <w:tabs>
          <w:tab w:val="left" w:pos="1100"/>
          <w:tab w:val="left" w:pos="2527"/>
          <w:tab w:val="left" w:pos="3742"/>
          <w:tab w:val="left" w:pos="4913"/>
          <w:tab w:val="left" w:pos="6355"/>
          <w:tab w:val="left" w:pos="7500"/>
          <w:tab w:val="left" w:pos="9445"/>
        </w:tabs>
        <w:spacing w:before="2" w:line="256" w:lineRule="auto"/>
        <w:ind w:right="1117" w:hanging="284"/>
        <w:jc w:val="left"/>
        <w:rPr>
          <w:rFonts w:ascii="Symbol" w:hAnsi="Symbol"/>
          <w:sz w:val="24"/>
        </w:rPr>
      </w:pPr>
      <w:r>
        <w:rPr>
          <w:color w:val="000009"/>
          <w:sz w:val="24"/>
        </w:rPr>
        <w:t>мониторинг</w:t>
      </w:r>
      <w:r>
        <w:rPr>
          <w:color w:val="000009"/>
          <w:sz w:val="24"/>
        </w:rPr>
        <w:tab/>
        <w:t>динамики</w:t>
      </w:r>
      <w:r>
        <w:rPr>
          <w:color w:val="000009"/>
          <w:sz w:val="24"/>
        </w:rPr>
        <w:tab/>
        <w:t>развития,</w:t>
      </w:r>
      <w:r>
        <w:rPr>
          <w:color w:val="000009"/>
          <w:sz w:val="24"/>
        </w:rPr>
        <w:tab/>
        <w:t>успешности</w:t>
      </w:r>
      <w:r>
        <w:rPr>
          <w:color w:val="000009"/>
          <w:sz w:val="24"/>
        </w:rPr>
        <w:tab/>
        <w:t>освоения</w:t>
      </w:r>
      <w:r>
        <w:rPr>
          <w:color w:val="000009"/>
          <w:sz w:val="24"/>
        </w:rPr>
        <w:tab/>
        <w:t>образовательных</w:t>
      </w:r>
      <w:r>
        <w:rPr>
          <w:color w:val="000009"/>
          <w:sz w:val="24"/>
        </w:rPr>
        <w:tab/>
      </w:r>
      <w:r>
        <w:rPr>
          <w:color w:val="000009"/>
          <w:spacing w:val="-3"/>
          <w:sz w:val="24"/>
        </w:rPr>
        <w:t xml:space="preserve">программ </w:t>
      </w:r>
      <w:r>
        <w:rPr>
          <w:color w:val="000009"/>
          <w:sz w:val="24"/>
        </w:rPr>
        <w:t>основного общего</w:t>
      </w:r>
      <w:r>
        <w:rPr>
          <w:color w:val="000009"/>
          <w:spacing w:val="1"/>
          <w:sz w:val="24"/>
        </w:rPr>
        <w:t xml:space="preserve"> </w:t>
      </w:r>
      <w:r>
        <w:rPr>
          <w:color w:val="000009"/>
          <w:sz w:val="24"/>
        </w:rPr>
        <w:t>образования.</w:t>
      </w:r>
    </w:p>
    <w:p w:rsidR="001F4C9A" w:rsidRDefault="009B0766">
      <w:pPr>
        <w:spacing w:before="74" w:line="267" w:lineRule="exact"/>
        <w:ind w:left="1384"/>
        <w:jc w:val="both"/>
        <w:rPr>
          <w:sz w:val="24"/>
        </w:rPr>
      </w:pPr>
      <w:r>
        <w:rPr>
          <w:b/>
          <w:color w:val="000009"/>
          <w:sz w:val="24"/>
        </w:rPr>
        <w:t xml:space="preserve">Коррекционно-развивающая работа </w:t>
      </w:r>
      <w:r>
        <w:rPr>
          <w:color w:val="000009"/>
          <w:sz w:val="24"/>
        </w:rPr>
        <w:t>может включать в себя следующее:</w:t>
      </w:r>
    </w:p>
    <w:p w:rsidR="001F4C9A" w:rsidRDefault="009B0766" w:rsidP="00237B2E">
      <w:pPr>
        <w:pStyle w:val="a6"/>
        <w:numPr>
          <w:ilvl w:val="0"/>
          <w:numId w:val="168"/>
        </w:numPr>
        <w:tabs>
          <w:tab w:val="left" w:pos="1100"/>
        </w:tabs>
        <w:spacing w:line="249" w:lineRule="auto"/>
        <w:ind w:right="1116" w:hanging="284"/>
        <w:rPr>
          <w:rFonts w:ascii="Symbol" w:hAnsi="Symbol"/>
          <w:sz w:val="24"/>
        </w:rPr>
      </w:pPr>
      <w:r>
        <w:rPr>
          <w:color w:val="000009"/>
          <w:sz w:val="24"/>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w:t>
      </w:r>
      <w:r>
        <w:rPr>
          <w:color w:val="000009"/>
          <w:spacing w:val="-19"/>
          <w:sz w:val="24"/>
        </w:rPr>
        <w:t xml:space="preserve"> </w:t>
      </w:r>
      <w:r>
        <w:rPr>
          <w:color w:val="000009"/>
          <w:sz w:val="24"/>
        </w:rPr>
        <w:t>ОВЗ;</w:t>
      </w:r>
    </w:p>
    <w:p w:rsidR="001F4C9A" w:rsidRDefault="009B0766" w:rsidP="00237B2E">
      <w:pPr>
        <w:pStyle w:val="a6"/>
        <w:numPr>
          <w:ilvl w:val="0"/>
          <w:numId w:val="168"/>
        </w:numPr>
        <w:tabs>
          <w:tab w:val="left" w:pos="1100"/>
        </w:tabs>
        <w:spacing w:line="266" w:lineRule="exact"/>
        <w:ind w:hanging="284"/>
        <w:rPr>
          <w:rFonts w:ascii="Symbol" w:hAnsi="Symbol"/>
          <w:sz w:val="24"/>
        </w:rPr>
      </w:pPr>
      <w:r>
        <w:rPr>
          <w:color w:val="000009"/>
          <w:sz w:val="24"/>
        </w:rPr>
        <w:t>организацию и проведение индивидуальных и групповых</w:t>
      </w:r>
      <w:r>
        <w:rPr>
          <w:color w:val="000009"/>
          <w:spacing w:val="13"/>
          <w:sz w:val="24"/>
        </w:rPr>
        <w:t xml:space="preserve"> </w:t>
      </w:r>
      <w:r>
        <w:rPr>
          <w:color w:val="000009"/>
          <w:sz w:val="24"/>
        </w:rPr>
        <w:t>коррекционно-развивающих</w:t>
      </w:r>
    </w:p>
    <w:p w:rsidR="001F4C9A" w:rsidRDefault="009B0766">
      <w:pPr>
        <w:pStyle w:val="a3"/>
        <w:spacing w:before="12" w:line="267" w:lineRule="exact"/>
        <w:ind w:left="1100"/>
      </w:pPr>
      <w:r>
        <w:rPr>
          <w:color w:val="000009"/>
        </w:rPr>
        <w:t>занятий, необходимых для преодоления нарушений развития и трудностей обучения;</w:t>
      </w:r>
    </w:p>
    <w:p w:rsidR="001F4C9A" w:rsidRDefault="009B0766" w:rsidP="00237B2E">
      <w:pPr>
        <w:pStyle w:val="a6"/>
        <w:numPr>
          <w:ilvl w:val="0"/>
          <w:numId w:val="168"/>
        </w:numPr>
        <w:tabs>
          <w:tab w:val="left" w:pos="1100"/>
        </w:tabs>
        <w:spacing w:line="259" w:lineRule="auto"/>
        <w:ind w:right="1113" w:hanging="284"/>
        <w:rPr>
          <w:rFonts w:ascii="Symbol" w:hAnsi="Symbol"/>
          <w:sz w:val="24"/>
        </w:rPr>
      </w:pPr>
      <w:r>
        <w:rPr>
          <w:color w:val="000009"/>
          <w:sz w:val="24"/>
        </w:rPr>
        <w:t xml:space="preserve">коррекцию и развитие высших психических функций, эмоционально-волевой, познавательной и </w:t>
      </w:r>
      <w:r>
        <w:rPr>
          <w:color w:val="000009"/>
          <w:spacing w:val="-3"/>
          <w:sz w:val="24"/>
        </w:rPr>
        <w:t xml:space="preserve">коммуникативно-речевой </w:t>
      </w:r>
      <w:r>
        <w:rPr>
          <w:color w:val="000009"/>
          <w:sz w:val="24"/>
        </w:rPr>
        <w:t>сфер;</w:t>
      </w:r>
    </w:p>
    <w:p w:rsidR="001F4C9A" w:rsidRDefault="009B0766" w:rsidP="00237B2E">
      <w:pPr>
        <w:pStyle w:val="a6"/>
        <w:numPr>
          <w:ilvl w:val="0"/>
          <w:numId w:val="168"/>
        </w:numPr>
        <w:tabs>
          <w:tab w:val="left" w:pos="1100"/>
        </w:tabs>
        <w:spacing w:line="254" w:lineRule="exact"/>
        <w:ind w:hanging="284"/>
        <w:rPr>
          <w:rFonts w:ascii="Symbol" w:hAnsi="Symbol"/>
          <w:sz w:val="24"/>
        </w:rPr>
      </w:pPr>
      <w:r>
        <w:rPr>
          <w:color w:val="000009"/>
          <w:sz w:val="24"/>
        </w:rPr>
        <w:t>развитие</w:t>
      </w:r>
      <w:r>
        <w:rPr>
          <w:color w:val="000009"/>
          <w:spacing w:val="44"/>
          <w:sz w:val="24"/>
        </w:rPr>
        <w:t xml:space="preserve"> </w:t>
      </w:r>
      <w:r>
        <w:rPr>
          <w:color w:val="000009"/>
          <w:sz w:val="24"/>
        </w:rPr>
        <w:t>и</w:t>
      </w:r>
      <w:r>
        <w:rPr>
          <w:color w:val="000009"/>
          <w:spacing w:val="44"/>
          <w:sz w:val="24"/>
        </w:rPr>
        <w:t xml:space="preserve"> </w:t>
      </w:r>
      <w:r>
        <w:rPr>
          <w:color w:val="000009"/>
          <w:sz w:val="24"/>
        </w:rPr>
        <w:t>укрепление</w:t>
      </w:r>
      <w:r>
        <w:rPr>
          <w:color w:val="000009"/>
          <w:spacing w:val="44"/>
          <w:sz w:val="24"/>
        </w:rPr>
        <w:t xml:space="preserve"> </w:t>
      </w:r>
      <w:r>
        <w:rPr>
          <w:color w:val="000009"/>
          <w:sz w:val="24"/>
        </w:rPr>
        <w:t>зрелых</w:t>
      </w:r>
      <w:r>
        <w:rPr>
          <w:color w:val="000009"/>
          <w:spacing w:val="42"/>
          <w:sz w:val="24"/>
        </w:rPr>
        <w:t xml:space="preserve"> </w:t>
      </w:r>
      <w:r>
        <w:rPr>
          <w:color w:val="000009"/>
          <w:sz w:val="24"/>
        </w:rPr>
        <w:t>личностных</w:t>
      </w:r>
      <w:r>
        <w:rPr>
          <w:color w:val="000009"/>
          <w:spacing w:val="43"/>
          <w:sz w:val="24"/>
        </w:rPr>
        <w:t xml:space="preserve"> </w:t>
      </w:r>
      <w:r>
        <w:rPr>
          <w:color w:val="000009"/>
          <w:sz w:val="24"/>
        </w:rPr>
        <w:t>установок,</w:t>
      </w:r>
      <w:r>
        <w:rPr>
          <w:color w:val="000009"/>
          <w:spacing w:val="44"/>
          <w:sz w:val="24"/>
        </w:rPr>
        <w:t xml:space="preserve"> </w:t>
      </w:r>
      <w:r>
        <w:rPr>
          <w:color w:val="000009"/>
          <w:sz w:val="24"/>
        </w:rPr>
        <w:t>формирование</w:t>
      </w:r>
      <w:r>
        <w:rPr>
          <w:color w:val="000009"/>
          <w:spacing w:val="46"/>
          <w:sz w:val="24"/>
        </w:rPr>
        <w:t xml:space="preserve"> </w:t>
      </w:r>
      <w:r>
        <w:rPr>
          <w:color w:val="000009"/>
          <w:sz w:val="24"/>
        </w:rPr>
        <w:t>адекватных</w:t>
      </w:r>
      <w:r>
        <w:rPr>
          <w:color w:val="000009"/>
          <w:spacing w:val="44"/>
          <w:sz w:val="24"/>
        </w:rPr>
        <w:t xml:space="preserve"> </w:t>
      </w:r>
      <w:r>
        <w:rPr>
          <w:color w:val="000009"/>
          <w:sz w:val="24"/>
        </w:rPr>
        <w:t>форм</w:t>
      </w:r>
    </w:p>
    <w:p w:rsidR="001F4C9A" w:rsidRDefault="009B0766">
      <w:pPr>
        <w:pStyle w:val="a3"/>
        <w:spacing w:before="13" w:line="267" w:lineRule="exact"/>
        <w:ind w:left="1100"/>
      </w:pPr>
      <w:r>
        <w:rPr>
          <w:color w:val="000009"/>
        </w:rPr>
        <w:t>утверждения самостоятельности, личностной автономии;</w:t>
      </w:r>
    </w:p>
    <w:p w:rsidR="001F4C9A" w:rsidRDefault="009B0766" w:rsidP="00237B2E">
      <w:pPr>
        <w:pStyle w:val="a6"/>
        <w:numPr>
          <w:ilvl w:val="0"/>
          <w:numId w:val="168"/>
        </w:numPr>
        <w:tabs>
          <w:tab w:val="left" w:pos="1100"/>
        </w:tabs>
        <w:spacing w:line="285" w:lineRule="exact"/>
        <w:ind w:hanging="284"/>
        <w:jc w:val="left"/>
        <w:rPr>
          <w:rFonts w:ascii="Symbol" w:hAnsi="Symbol"/>
          <w:sz w:val="24"/>
        </w:rPr>
      </w:pPr>
      <w:r>
        <w:rPr>
          <w:color w:val="000009"/>
          <w:sz w:val="24"/>
        </w:rPr>
        <w:t>формирование способов регуляции поведения и эмоциональных</w:t>
      </w:r>
      <w:r>
        <w:rPr>
          <w:color w:val="000009"/>
          <w:spacing w:val="-8"/>
          <w:sz w:val="24"/>
        </w:rPr>
        <w:t xml:space="preserve"> </w:t>
      </w:r>
      <w:r>
        <w:rPr>
          <w:color w:val="000009"/>
          <w:sz w:val="24"/>
        </w:rPr>
        <w:t>состояний;</w:t>
      </w:r>
    </w:p>
    <w:p w:rsidR="001F4C9A" w:rsidRDefault="009B0766" w:rsidP="00237B2E">
      <w:pPr>
        <w:pStyle w:val="a6"/>
        <w:numPr>
          <w:ilvl w:val="0"/>
          <w:numId w:val="168"/>
        </w:numPr>
        <w:tabs>
          <w:tab w:val="left" w:pos="1100"/>
        </w:tabs>
        <w:spacing w:before="6" w:line="256" w:lineRule="auto"/>
        <w:ind w:right="1112" w:hanging="284"/>
        <w:jc w:val="left"/>
        <w:rPr>
          <w:rFonts w:ascii="Symbol" w:hAnsi="Symbol"/>
          <w:sz w:val="24"/>
        </w:rPr>
      </w:pPr>
      <w:r>
        <w:rPr>
          <w:color w:val="000009"/>
          <w:sz w:val="24"/>
        </w:rPr>
        <w:t xml:space="preserve">развитие форм и </w:t>
      </w:r>
      <w:r>
        <w:rPr>
          <w:color w:val="000009"/>
          <w:spacing w:val="-3"/>
          <w:sz w:val="24"/>
        </w:rPr>
        <w:t xml:space="preserve">навыков </w:t>
      </w:r>
      <w:r>
        <w:rPr>
          <w:color w:val="000009"/>
          <w:sz w:val="24"/>
        </w:rPr>
        <w:t xml:space="preserve">личностного общения в группе сверстников, </w:t>
      </w:r>
      <w:r>
        <w:rPr>
          <w:color w:val="000009"/>
          <w:spacing w:val="-3"/>
          <w:sz w:val="24"/>
        </w:rPr>
        <w:t xml:space="preserve">коммуникативной </w:t>
      </w:r>
      <w:r>
        <w:rPr>
          <w:color w:val="000009"/>
          <w:sz w:val="24"/>
        </w:rPr>
        <w:t>компетенции;</w:t>
      </w:r>
    </w:p>
    <w:p w:rsidR="001F4C9A" w:rsidRDefault="009B0766" w:rsidP="00237B2E">
      <w:pPr>
        <w:pStyle w:val="a6"/>
        <w:numPr>
          <w:ilvl w:val="0"/>
          <w:numId w:val="168"/>
        </w:numPr>
        <w:tabs>
          <w:tab w:val="left" w:pos="1100"/>
        </w:tabs>
        <w:spacing w:line="258" w:lineRule="exact"/>
        <w:ind w:hanging="284"/>
        <w:jc w:val="left"/>
        <w:rPr>
          <w:rFonts w:ascii="Symbol" w:hAnsi="Symbol"/>
          <w:sz w:val="24"/>
        </w:rPr>
      </w:pPr>
      <w:r>
        <w:rPr>
          <w:color w:val="000009"/>
          <w:sz w:val="24"/>
        </w:rPr>
        <w:t>развитие</w:t>
      </w:r>
      <w:r>
        <w:rPr>
          <w:color w:val="000009"/>
          <w:spacing w:val="16"/>
          <w:sz w:val="24"/>
        </w:rPr>
        <w:t xml:space="preserve"> </w:t>
      </w:r>
      <w:r>
        <w:rPr>
          <w:color w:val="000009"/>
          <w:sz w:val="24"/>
        </w:rPr>
        <w:t>компетенций,</w:t>
      </w:r>
      <w:r>
        <w:rPr>
          <w:color w:val="000009"/>
          <w:spacing w:val="16"/>
          <w:sz w:val="24"/>
        </w:rPr>
        <w:t xml:space="preserve"> </w:t>
      </w:r>
      <w:r>
        <w:rPr>
          <w:color w:val="000009"/>
          <w:spacing w:val="-3"/>
          <w:sz w:val="24"/>
        </w:rPr>
        <w:t>необходимых</w:t>
      </w:r>
      <w:r>
        <w:rPr>
          <w:color w:val="000009"/>
          <w:spacing w:val="14"/>
          <w:sz w:val="24"/>
        </w:rPr>
        <w:t xml:space="preserve"> </w:t>
      </w:r>
      <w:r>
        <w:rPr>
          <w:color w:val="000009"/>
          <w:sz w:val="24"/>
        </w:rPr>
        <w:t>для</w:t>
      </w:r>
      <w:r>
        <w:rPr>
          <w:color w:val="000009"/>
          <w:spacing w:val="17"/>
          <w:sz w:val="24"/>
        </w:rPr>
        <w:t xml:space="preserve"> </w:t>
      </w:r>
      <w:r>
        <w:rPr>
          <w:color w:val="000009"/>
          <w:sz w:val="24"/>
        </w:rPr>
        <w:t>продолжения</w:t>
      </w:r>
      <w:r>
        <w:rPr>
          <w:color w:val="000009"/>
          <w:spacing w:val="16"/>
          <w:sz w:val="24"/>
        </w:rPr>
        <w:t xml:space="preserve"> </w:t>
      </w:r>
      <w:r>
        <w:rPr>
          <w:color w:val="000009"/>
          <w:sz w:val="24"/>
        </w:rPr>
        <w:t>образования</w:t>
      </w:r>
      <w:r>
        <w:rPr>
          <w:color w:val="000009"/>
          <w:spacing w:val="16"/>
          <w:sz w:val="24"/>
        </w:rPr>
        <w:t xml:space="preserve"> </w:t>
      </w:r>
      <w:r>
        <w:rPr>
          <w:color w:val="000009"/>
          <w:sz w:val="24"/>
        </w:rPr>
        <w:t>и</w:t>
      </w:r>
      <w:r>
        <w:rPr>
          <w:color w:val="000009"/>
          <w:spacing w:val="16"/>
          <w:sz w:val="24"/>
        </w:rPr>
        <w:t xml:space="preserve"> </w:t>
      </w:r>
      <w:r>
        <w:rPr>
          <w:color w:val="000009"/>
          <w:sz w:val="24"/>
        </w:rPr>
        <w:t>профессионального</w:t>
      </w:r>
    </w:p>
    <w:p w:rsidR="001F4C9A" w:rsidRDefault="009B0766">
      <w:pPr>
        <w:pStyle w:val="a3"/>
        <w:spacing w:before="23" w:line="267" w:lineRule="exact"/>
        <w:ind w:left="1100"/>
        <w:jc w:val="left"/>
      </w:pPr>
      <w:r>
        <w:rPr>
          <w:color w:val="000009"/>
        </w:rPr>
        <w:t>самоопределения;</w:t>
      </w:r>
    </w:p>
    <w:p w:rsidR="001F4C9A" w:rsidRDefault="009B0766" w:rsidP="00237B2E">
      <w:pPr>
        <w:pStyle w:val="a6"/>
        <w:numPr>
          <w:ilvl w:val="0"/>
          <w:numId w:val="168"/>
        </w:numPr>
        <w:tabs>
          <w:tab w:val="left" w:pos="1100"/>
        </w:tabs>
        <w:spacing w:line="249" w:lineRule="auto"/>
        <w:ind w:right="1113" w:hanging="284"/>
        <w:rPr>
          <w:rFonts w:ascii="Symbol" w:hAnsi="Symbol"/>
          <w:sz w:val="24"/>
        </w:rPr>
      </w:pPr>
      <w:r>
        <w:rPr>
          <w:color w:val="000009"/>
          <w:sz w:val="24"/>
        </w:rPr>
        <w:t xml:space="preserve">совершенствование </w:t>
      </w:r>
      <w:r>
        <w:rPr>
          <w:color w:val="000009"/>
          <w:spacing w:val="-3"/>
          <w:sz w:val="24"/>
        </w:rPr>
        <w:t xml:space="preserve">навыков </w:t>
      </w:r>
      <w:r>
        <w:rPr>
          <w:color w:val="000009"/>
          <w:sz w:val="24"/>
        </w:rPr>
        <w:t xml:space="preserve">получения и использования информации (на основе ИКТ), способствующих повышению социальных </w:t>
      </w:r>
      <w:r>
        <w:rPr>
          <w:color w:val="000009"/>
          <w:spacing w:val="-3"/>
          <w:sz w:val="24"/>
        </w:rPr>
        <w:t xml:space="preserve">компетенций </w:t>
      </w:r>
      <w:r>
        <w:rPr>
          <w:color w:val="000009"/>
          <w:sz w:val="24"/>
        </w:rPr>
        <w:t>и адаптации в реальных жизненных</w:t>
      </w:r>
      <w:r>
        <w:rPr>
          <w:color w:val="000009"/>
          <w:spacing w:val="-1"/>
          <w:sz w:val="24"/>
        </w:rPr>
        <w:t xml:space="preserve"> </w:t>
      </w:r>
      <w:r>
        <w:rPr>
          <w:color w:val="000009"/>
          <w:sz w:val="24"/>
        </w:rPr>
        <w:t>условиях;</w:t>
      </w:r>
    </w:p>
    <w:p w:rsidR="001F4C9A" w:rsidRDefault="009B0766" w:rsidP="00237B2E">
      <w:pPr>
        <w:pStyle w:val="a6"/>
        <w:numPr>
          <w:ilvl w:val="0"/>
          <w:numId w:val="168"/>
        </w:numPr>
        <w:tabs>
          <w:tab w:val="left" w:pos="1100"/>
        </w:tabs>
        <w:spacing w:line="264" w:lineRule="exact"/>
        <w:ind w:hanging="284"/>
        <w:rPr>
          <w:rFonts w:ascii="Symbol" w:hAnsi="Symbol"/>
          <w:sz w:val="24"/>
        </w:rPr>
      </w:pPr>
      <w:r>
        <w:rPr>
          <w:color w:val="000009"/>
          <w:sz w:val="24"/>
        </w:rPr>
        <w:t>социальную</w:t>
      </w:r>
      <w:r>
        <w:rPr>
          <w:color w:val="000009"/>
          <w:spacing w:val="4"/>
          <w:sz w:val="24"/>
        </w:rPr>
        <w:t xml:space="preserve"> </w:t>
      </w:r>
      <w:r>
        <w:rPr>
          <w:color w:val="000009"/>
          <w:sz w:val="24"/>
        </w:rPr>
        <w:t>защиту</w:t>
      </w:r>
      <w:r>
        <w:rPr>
          <w:color w:val="000009"/>
          <w:spacing w:val="4"/>
          <w:sz w:val="24"/>
        </w:rPr>
        <w:t xml:space="preserve"> </w:t>
      </w:r>
      <w:r>
        <w:rPr>
          <w:color w:val="000009"/>
          <w:sz w:val="24"/>
        </w:rPr>
        <w:t>ребенка</w:t>
      </w:r>
      <w:r>
        <w:rPr>
          <w:color w:val="000009"/>
          <w:spacing w:val="4"/>
          <w:sz w:val="24"/>
        </w:rPr>
        <w:t xml:space="preserve"> </w:t>
      </w:r>
      <w:r>
        <w:rPr>
          <w:color w:val="000009"/>
          <w:sz w:val="24"/>
        </w:rPr>
        <w:t>в</w:t>
      </w:r>
      <w:r>
        <w:rPr>
          <w:color w:val="000009"/>
          <w:spacing w:val="5"/>
          <w:sz w:val="24"/>
        </w:rPr>
        <w:t xml:space="preserve"> </w:t>
      </w:r>
      <w:r>
        <w:rPr>
          <w:color w:val="000009"/>
          <w:sz w:val="24"/>
        </w:rPr>
        <w:t>случаях</w:t>
      </w:r>
      <w:r>
        <w:rPr>
          <w:color w:val="000009"/>
          <w:spacing w:val="5"/>
          <w:sz w:val="24"/>
        </w:rPr>
        <w:t xml:space="preserve"> </w:t>
      </w:r>
      <w:r>
        <w:rPr>
          <w:color w:val="000009"/>
          <w:sz w:val="24"/>
        </w:rPr>
        <w:t>неблагоприятных</w:t>
      </w:r>
      <w:r>
        <w:rPr>
          <w:color w:val="000009"/>
          <w:spacing w:val="4"/>
          <w:sz w:val="24"/>
        </w:rPr>
        <w:t xml:space="preserve"> </w:t>
      </w:r>
      <w:r>
        <w:rPr>
          <w:color w:val="000009"/>
          <w:sz w:val="24"/>
        </w:rPr>
        <w:t>условий</w:t>
      </w:r>
      <w:r>
        <w:rPr>
          <w:color w:val="000009"/>
          <w:spacing w:val="4"/>
          <w:sz w:val="24"/>
        </w:rPr>
        <w:t xml:space="preserve"> </w:t>
      </w:r>
      <w:r>
        <w:rPr>
          <w:color w:val="000009"/>
          <w:sz w:val="24"/>
        </w:rPr>
        <w:t>жизни</w:t>
      </w:r>
      <w:r>
        <w:rPr>
          <w:color w:val="000009"/>
          <w:spacing w:val="5"/>
          <w:sz w:val="24"/>
        </w:rPr>
        <w:t xml:space="preserve"> </w:t>
      </w:r>
      <w:r>
        <w:rPr>
          <w:color w:val="000009"/>
          <w:sz w:val="24"/>
        </w:rPr>
        <w:t>при</w:t>
      </w:r>
    </w:p>
    <w:p w:rsidR="001F4C9A" w:rsidRDefault="009B0766">
      <w:pPr>
        <w:pStyle w:val="a3"/>
        <w:spacing w:before="15"/>
        <w:ind w:left="1100"/>
      </w:pPr>
      <w:r>
        <w:rPr>
          <w:color w:val="000009"/>
        </w:rPr>
        <w:t>психотравмирующих обстоятельствах.</w:t>
      </w:r>
    </w:p>
    <w:p w:rsidR="001F4C9A" w:rsidRDefault="009B0766">
      <w:pPr>
        <w:spacing w:line="267" w:lineRule="exact"/>
        <w:ind w:left="1384"/>
        <w:jc w:val="both"/>
        <w:rPr>
          <w:sz w:val="24"/>
        </w:rPr>
      </w:pPr>
      <w:r>
        <w:rPr>
          <w:b/>
          <w:color w:val="000009"/>
          <w:sz w:val="24"/>
        </w:rPr>
        <w:t xml:space="preserve">Консультативная работа </w:t>
      </w:r>
      <w:r>
        <w:rPr>
          <w:color w:val="000009"/>
          <w:sz w:val="24"/>
        </w:rPr>
        <w:t>может включать в себя следующее:</w:t>
      </w:r>
    </w:p>
    <w:p w:rsidR="001F4C9A" w:rsidRDefault="009B0766" w:rsidP="00237B2E">
      <w:pPr>
        <w:pStyle w:val="a6"/>
        <w:numPr>
          <w:ilvl w:val="0"/>
          <w:numId w:val="168"/>
        </w:numPr>
        <w:tabs>
          <w:tab w:val="left" w:pos="1100"/>
        </w:tabs>
        <w:spacing w:line="256" w:lineRule="auto"/>
        <w:ind w:right="1115" w:hanging="284"/>
        <w:rPr>
          <w:rFonts w:ascii="Symbol" w:hAnsi="Symbol"/>
          <w:sz w:val="24"/>
        </w:rPr>
      </w:pPr>
      <w:r>
        <w:rPr>
          <w:color w:val="000009"/>
          <w:sz w:val="24"/>
        </w:rPr>
        <w:t xml:space="preserve">выработку совместных обоснованных </w:t>
      </w:r>
      <w:r>
        <w:rPr>
          <w:color w:val="000009"/>
          <w:spacing w:val="-2"/>
          <w:sz w:val="24"/>
        </w:rPr>
        <w:t xml:space="preserve">рекомендаций </w:t>
      </w:r>
      <w:r>
        <w:rPr>
          <w:color w:val="000009"/>
          <w:sz w:val="24"/>
        </w:rPr>
        <w:t>по основным направлениям работы с обучающимися с ОВЗ, единых для всех участников образовательного</w:t>
      </w:r>
      <w:r>
        <w:rPr>
          <w:color w:val="000009"/>
          <w:spacing w:val="-21"/>
          <w:sz w:val="24"/>
        </w:rPr>
        <w:t xml:space="preserve"> </w:t>
      </w:r>
      <w:r>
        <w:rPr>
          <w:color w:val="000009"/>
          <w:sz w:val="24"/>
        </w:rPr>
        <w:t>процесса;</w:t>
      </w:r>
    </w:p>
    <w:p w:rsidR="001F4C9A" w:rsidRDefault="009B0766" w:rsidP="00237B2E">
      <w:pPr>
        <w:pStyle w:val="a6"/>
        <w:numPr>
          <w:ilvl w:val="0"/>
          <w:numId w:val="168"/>
        </w:numPr>
        <w:tabs>
          <w:tab w:val="left" w:pos="1100"/>
        </w:tabs>
        <w:spacing w:line="258" w:lineRule="exact"/>
        <w:ind w:hanging="284"/>
        <w:rPr>
          <w:rFonts w:ascii="Symbol" w:hAnsi="Symbol"/>
          <w:sz w:val="24"/>
        </w:rPr>
      </w:pPr>
      <w:r>
        <w:rPr>
          <w:color w:val="000009"/>
          <w:spacing w:val="-3"/>
          <w:sz w:val="24"/>
        </w:rPr>
        <w:t xml:space="preserve">консультирование </w:t>
      </w:r>
      <w:r>
        <w:rPr>
          <w:color w:val="000009"/>
          <w:sz w:val="24"/>
        </w:rPr>
        <w:t xml:space="preserve">специалистами </w:t>
      </w:r>
      <w:r>
        <w:rPr>
          <w:color w:val="000009"/>
          <w:spacing w:val="-3"/>
          <w:sz w:val="24"/>
        </w:rPr>
        <w:t xml:space="preserve">педагогов </w:t>
      </w:r>
      <w:r>
        <w:rPr>
          <w:color w:val="000009"/>
          <w:sz w:val="24"/>
        </w:rPr>
        <w:t>по выбору индивидуально</w:t>
      </w:r>
      <w:r>
        <w:rPr>
          <w:color w:val="000009"/>
          <w:spacing w:val="11"/>
          <w:sz w:val="24"/>
        </w:rPr>
        <w:t xml:space="preserve"> </w:t>
      </w:r>
      <w:r>
        <w:rPr>
          <w:color w:val="000009"/>
          <w:sz w:val="24"/>
        </w:rPr>
        <w:t>ориентированных</w:t>
      </w:r>
    </w:p>
    <w:p w:rsidR="001F4C9A" w:rsidRDefault="009B0766">
      <w:pPr>
        <w:pStyle w:val="a3"/>
        <w:spacing w:before="14"/>
        <w:ind w:left="1100" w:right="1116"/>
      </w:pPr>
      <w:r>
        <w:rPr>
          <w:color w:val="000009"/>
        </w:rPr>
        <w:t>методов и приемов работы с обучающимися с ОВЗ, отбора и адаптации содержания предметных программ;</w:t>
      </w:r>
    </w:p>
    <w:p w:rsidR="001F4C9A" w:rsidRDefault="009B0766" w:rsidP="00237B2E">
      <w:pPr>
        <w:pStyle w:val="a6"/>
        <w:numPr>
          <w:ilvl w:val="0"/>
          <w:numId w:val="168"/>
        </w:numPr>
        <w:tabs>
          <w:tab w:val="left" w:pos="1100"/>
        </w:tabs>
        <w:spacing w:line="277" w:lineRule="exact"/>
        <w:ind w:hanging="284"/>
        <w:rPr>
          <w:rFonts w:ascii="Symbol" w:hAnsi="Symbol"/>
          <w:sz w:val="24"/>
        </w:rPr>
      </w:pPr>
      <w:r>
        <w:rPr>
          <w:color w:val="000009"/>
          <w:spacing w:val="-4"/>
          <w:sz w:val="24"/>
        </w:rPr>
        <w:t>консультативную</w:t>
      </w:r>
      <w:r>
        <w:rPr>
          <w:color w:val="000009"/>
          <w:spacing w:val="52"/>
          <w:sz w:val="24"/>
        </w:rPr>
        <w:t xml:space="preserve"> </w:t>
      </w:r>
      <w:r>
        <w:rPr>
          <w:color w:val="000009"/>
          <w:sz w:val="24"/>
        </w:rPr>
        <w:t>помощь семье в вопросах выбора стратегии воспитания и</w:t>
      </w:r>
      <w:r>
        <w:rPr>
          <w:color w:val="000009"/>
          <w:spacing w:val="10"/>
          <w:sz w:val="24"/>
        </w:rPr>
        <w:t xml:space="preserve"> </w:t>
      </w:r>
      <w:r>
        <w:rPr>
          <w:color w:val="000009"/>
          <w:sz w:val="24"/>
        </w:rPr>
        <w:t>приемов</w:t>
      </w:r>
    </w:p>
    <w:p w:rsidR="001F4C9A" w:rsidRDefault="009B0766">
      <w:pPr>
        <w:pStyle w:val="a3"/>
        <w:spacing w:before="21" w:line="267" w:lineRule="exact"/>
        <w:ind w:left="1100"/>
      </w:pPr>
      <w:r>
        <w:rPr>
          <w:color w:val="000009"/>
        </w:rPr>
        <w:t>коррекционного обучения ребенка с ОВЗ;</w:t>
      </w:r>
    </w:p>
    <w:p w:rsidR="001F4C9A" w:rsidRDefault="009B0766" w:rsidP="00237B2E">
      <w:pPr>
        <w:pStyle w:val="a6"/>
        <w:numPr>
          <w:ilvl w:val="0"/>
          <w:numId w:val="168"/>
        </w:numPr>
        <w:tabs>
          <w:tab w:val="left" w:pos="1100"/>
        </w:tabs>
        <w:spacing w:line="247" w:lineRule="auto"/>
        <w:ind w:right="1112" w:hanging="284"/>
        <w:rPr>
          <w:rFonts w:ascii="Symbol" w:hAnsi="Symbol"/>
          <w:sz w:val="24"/>
        </w:rPr>
      </w:pPr>
      <w:r>
        <w:rPr>
          <w:color w:val="000009"/>
          <w:spacing w:val="-3"/>
          <w:sz w:val="24"/>
        </w:rPr>
        <w:t xml:space="preserve">консультационную </w:t>
      </w:r>
      <w:r>
        <w:rPr>
          <w:color w:val="000009"/>
          <w:sz w:val="24"/>
        </w:rPr>
        <w:t>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1F4C9A" w:rsidRDefault="009B0766">
      <w:pPr>
        <w:spacing w:line="257" w:lineRule="exact"/>
        <w:ind w:left="1384"/>
        <w:jc w:val="both"/>
        <w:rPr>
          <w:sz w:val="24"/>
        </w:rPr>
      </w:pPr>
      <w:r>
        <w:rPr>
          <w:b/>
          <w:color w:val="000009"/>
          <w:sz w:val="24"/>
        </w:rPr>
        <w:t xml:space="preserve">Информационно-просветительская работа </w:t>
      </w:r>
      <w:r>
        <w:rPr>
          <w:color w:val="000009"/>
          <w:sz w:val="24"/>
        </w:rPr>
        <w:t>может включать в себя следующее:</w:t>
      </w:r>
    </w:p>
    <w:p w:rsidR="001F4C9A" w:rsidRDefault="009B0766" w:rsidP="00237B2E">
      <w:pPr>
        <w:pStyle w:val="a6"/>
        <w:numPr>
          <w:ilvl w:val="0"/>
          <w:numId w:val="168"/>
        </w:numPr>
        <w:tabs>
          <w:tab w:val="left" w:pos="1100"/>
        </w:tabs>
        <w:spacing w:line="249" w:lineRule="auto"/>
        <w:ind w:right="1109" w:hanging="284"/>
        <w:rPr>
          <w:rFonts w:ascii="Symbol" w:hAnsi="Symbol"/>
          <w:sz w:val="24"/>
        </w:rPr>
      </w:pPr>
      <w:r>
        <w:rPr>
          <w:color w:val="000009"/>
          <w:sz w:val="24"/>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w:t>
      </w:r>
      <w:r>
        <w:rPr>
          <w:color w:val="000009"/>
          <w:spacing w:val="-1"/>
          <w:sz w:val="24"/>
        </w:rPr>
        <w:t xml:space="preserve"> </w:t>
      </w:r>
      <w:r>
        <w:rPr>
          <w:color w:val="000009"/>
          <w:sz w:val="24"/>
        </w:rPr>
        <w:t>работников;</w:t>
      </w:r>
    </w:p>
    <w:p w:rsidR="001F4C9A" w:rsidRDefault="009B0766" w:rsidP="00237B2E">
      <w:pPr>
        <w:pStyle w:val="a6"/>
        <w:numPr>
          <w:ilvl w:val="0"/>
          <w:numId w:val="168"/>
        </w:numPr>
        <w:tabs>
          <w:tab w:val="left" w:pos="1100"/>
        </w:tabs>
        <w:spacing w:line="264" w:lineRule="exact"/>
        <w:ind w:hanging="284"/>
        <w:rPr>
          <w:rFonts w:ascii="Symbol" w:hAnsi="Symbol"/>
          <w:sz w:val="24"/>
        </w:rPr>
      </w:pPr>
      <w:r>
        <w:rPr>
          <w:color w:val="000009"/>
          <w:sz w:val="24"/>
        </w:rPr>
        <w:t>различные формы просветительской деятельности (лекции, беседы,</w:t>
      </w:r>
      <w:r>
        <w:rPr>
          <w:color w:val="000009"/>
          <w:spacing w:val="25"/>
          <w:sz w:val="24"/>
        </w:rPr>
        <w:t xml:space="preserve"> </w:t>
      </w:r>
      <w:r>
        <w:rPr>
          <w:color w:val="000009"/>
          <w:sz w:val="24"/>
        </w:rPr>
        <w:t>информационные</w:t>
      </w:r>
    </w:p>
    <w:p w:rsidR="001F4C9A" w:rsidRDefault="009B0766">
      <w:pPr>
        <w:pStyle w:val="a3"/>
        <w:spacing w:before="6"/>
        <w:ind w:left="1100" w:right="1114"/>
      </w:pPr>
      <w:r>
        <w:rPr>
          <w:color w:val="000009"/>
        </w:rPr>
        <w:t xml:space="preserve">стенды, </w:t>
      </w:r>
      <w:r>
        <w:rPr>
          <w:color w:val="000009"/>
          <w:spacing w:val="-3"/>
        </w:rPr>
        <w:t xml:space="preserve">печатные </w:t>
      </w:r>
      <w:r>
        <w:rPr>
          <w:color w:val="000009"/>
        </w:rPr>
        <w:t xml:space="preserve">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w:t>
      </w:r>
      <w:r>
        <w:rPr>
          <w:color w:val="000009"/>
          <w:spacing w:val="-3"/>
        </w:rPr>
        <w:t xml:space="preserve">(законным </w:t>
      </w:r>
      <w:r>
        <w:rPr>
          <w:color w:val="000009"/>
        </w:rPr>
        <w:t>представителям), педагогическим работникам – вопросов, связанных с особенностями образовательного процесса и сопровождения обучающихся с ОВЗ;</w:t>
      </w:r>
    </w:p>
    <w:p w:rsidR="001F4C9A" w:rsidRDefault="009B0766" w:rsidP="00237B2E">
      <w:pPr>
        <w:pStyle w:val="a6"/>
        <w:numPr>
          <w:ilvl w:val="0"/>
          <w:numId w:val="168"/>
        </w:numPr>
        <w:tabs>
          <w:tab w:val="left" w:pos="1100"/>
          <w:tab w:val="left" w:pos="2540"/>
          <w:tab w:val="left" w:pos="4204"/>
          <w:tab w:val="left" w:pos="5813"/>
          <w:tab w:val="left" w:pos="6430"/>
          <w:tab w:val="left" w:pos="7695"/>
          <w:tab w:val="left" w:pos="8088"/>
          <w:tab w:val="left" w:pos="9403"/>
        </w:tabs>
        <w:spacing w:line="277" w:lineRule="exact"/>
        <w:ind w:hanging="284"/>
        <w:jc w:val="left"/>
        <w:rPr>
          <w:rFonts w:ascii="Symbol" w:hAnsi="Symbol"/>
          <w:sz w:val="24"/>
        </w:rPr>
      </w:pPr>
      <w:r>
        <w:rPr>
          <w:color w:val="000009"/>
          <w:sz w:val="24"/>
        </w:rPr>
        <w:t>проведение</w:t>
      </w:r>
      <w:r>
        <w:rPr>
          <w:color w:val="000009"/>
          <w:sz w:val="24"/>
        </w:rPr>
        <w:tab/>
        <w:t>тематических</w:t>
      </w:r>
      <w:r>
        <w:rPr>
          <w:color w:val="000009"/>
          <w:sz w:val="24"/>
        </w:rPr>
        <w:tab/>
        <w:t>выступлений</w:t>
      </w:r>
      <w:r>
        <w:rPr>
          <w:color w:val="000009"/>
          <w:sz w:val="24"/>
        </w:rPr>
        <w:tab/>
        <w:t>для</w:t>
      </w:r>
      <w:r>
        <w:rPr>
          <w:color w:val="000009"/>
          <w:sz w:val="24"/>
        </w:rPr>
        <w:tab/>
      </w:r>
      <w:r>
        <w:rPr>
          <w:color w:val="000009"/>
          <w:spacing w:val="-3"/>
          <w:sz w:val="24"/>
        </w:rPr>
        <w:t>педагогов</w:t>
      </w:r>
      <w:r>
        <w:rPr>
          <w:color w:val="000009"/>
          <w:spacing w:val="-3"/>
          <w:sz w:val="24"/>
        </w:rPr>
        <w:tab/>
      </w:r>
      <w:r>
        <w:rPr>
          <w:color w:val="000009"/>
          <w:sz w:val="24"/>
        </w:rPr>
        <w:t>и</w:t>
      </w:r>
      <w:r>
        <w:rPr>
          <w:color w:val="000009"/>
          <w:sz w:val="24"/>
        </w:rPr>
        <w:tab/>
        <w:t>родителей</w:t>
      </w:r>
      <w:r>
        <w:rPr>
          <w:color w:val="000009"/>
          <w:sz w:val="24"/>
        </w:rPr>
        <w:tab/>
        <w:t>(законных</w:t>
      </w:r>
    </w:p>
    <w:p w:rsidR="001F4C9A" w:rsidRDefault="009B0766">
      <w:pPr>
        <w:pStyle w:val="a3"/>
        <w:tabs>
          <w:tab w:val="left" w:pos="3126"/>
          <w:tab w:val="left" w:pos="3720"/>
          <w:tab w:val="left" w:pos="5393"/>
          <w:tab w:val="left" w:pos="9039"/>
        </w:tabs>
        <w:spacing w:before="22"/>
        <w:ind w:left="1100" w:right="1110"/>
        <w:jc w:val="left"/>
      </w:pPr>
      <w:r>
        <w:rPr>
          <w:color w:val="000009"/>
        </w:rPr>
        <w:t>представителей)</w:t>
      </w:r>
      <w:r>
        <w:rPr>
          <w:color w:val="000009"/>
        </w:rPr>
        <w:tab/>
        <w:t>по</w:t>
      </w:r>
      <w:r>
        <w:rPr>
          <w:color w:val="000009"/>
        </w:rPr>
        <w:tab/>
        <w:t>разъяснению</w:t>
      </w:r>
      <w:r>
        <w:rPr>
          <w:color w:val="000009"/>
        </w:rPr>
        <w:tab/>
        <w:t>индивидуально-типологических</w:t>
      </w:r>
      <w:r>
        <w:rPr>
          <w:color w:val="000009"/>
        </w:rPr>
        <w:tab/>
        <w:t xml:space="preserve">особенностей различных </w:t>
      </w:r>
      <w:r>
        <w:rPr>
          <w:color w:val="000009"/>
          <w:spacing w:val="-3"/>
        </w:rPr>
        <w:t xml:space="preserve">категорий </w:t>
      </w:r>
      <w:r>
        <w:rPr>
          <w:color w:val="000009"/>
        </w:rPr>
        <w:t>детей с</w:t>
      </w:r>
      <w:r>
        <w:rPr>
          <w:color w:val="000009"/>
          <w:spacing w:val="1"/>
        </w:rPr>
        <w:t xml:space="preserve"> </w:t>
      </w:r>
      <w:r>
        <w:rPr>
          <w:color w:val="000009"/>
        </w:rPr>
        <w:t>ОВЗ.</w:t>
      </w:r>
    </w:p>
    <w:p w:rsidR="001F4C9A" w:rsidRDefault="001F4C9A">
      <w:pPr>
        <w:pStyle w:val="a3"/>
        <w:ind w:left="0"/>
        <w:jc w:val="left"/>
      </w:pPr>
    </w:p>
    <w:tbl>
      <w:tblPr>
        <w:tblStyle w:val="TableNormal"/>
        <w:tblW w:w="0" w:type="auto"/>
        <w:tblInd w:w="6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8"/>
        <w:gridCol w:w="6380"/>
        <w:gridCol w:w="2015"/>
      </w:tblGrid>
      <w:tr w:rsidR="001F4C9A" w:rsidTr="00734CB6">
        <w:trPr>
          <w:trHeight w:val="823"/>
        </w:trPr>
        <w:tc>
          <w:tcPr>
            <w:tcW w:w="1558" w:type="dxa"/>
            <w:tcBorders>
              <w:left w:val="single" w:sz="4" w:space="0" w:color="000000"/>
              <w:right w:val="single" w:sz="4" w:space="0" w:color="000000"/>
            </w:tcBorders>
          </w:tcPr>
          <w:p w:rsidR="001F4C9A" w:rsidRDefault="009B0766">
            <w:pPr>
              <w:pStyle w:val="TableParagraph"/>
              <w:ind w:left="112" w:firstLine="34"/>
              <w:rPr>
                <w:b/>
                <w:sz w:val="24"/>
              </w:rPr>
            </w:pPr>
            <w:r>
              <w:rPr>
                <w:b/>
                <w:color w:val="000009"/>
                <w:sz w:val="24"/>
              </w:rPr>
              <w:t>Направлен ие</w:t>
            </w:r>
          </w:p>
          <w:p w:rsidR="001F4C9A" w:rsidRDefault="009B0766">
            <w:pPr>
              <w:pStyle w:val="TableParagraph"/>
              <w:spacing w:line="255" w:lineRule="exact"/>
              <w:ind w:left="146"/>
              <w:rPr>
                <w:b/>
                <w:sz w:val="24"/>
              </w:rPr>
            </w:pPr>
            <w:r>
              <w:rPr>
                <w:b/>
                <w:color w:val="000009"/>
                <w:sz w:val="24"/>
              </w:rPr>
              <w:t>работы</w:t>
            </w:r>
          </w:p>
        </w:tc>
        <w:tc>
          <w:tcPr>
            <w:tcW w:w="6380" w:type="dxa"/>
            <w:tcBorders>
              <w:left w:val="single" w:sz="4" w:space="0" w:color="000000"/>
              <w:right w:val="single" w:sz="4" w:space="0" w:color="000000"/>
            </w:tcBorders>
          </w:tcPr>
          <w:p w:rsidR="001F4C9A" w:rsidRDefault="009B0766">
            <w:pPr>
              <w:pStyle w:val="TableParagraph"/>
              <w:spacing w:line="272" w:lineRule="exact"/>
              <w:ind w:left="149"/>
              <w:rPr>
                <w:b/>
                <w:sz w:val="24"/>
              </w:rPr>
            </w:pPr>
            <w:r>
              <w:rPr>
                <w:b/>
                <w:color w:val="000009"/>
                <w:sz w:val="24"/>
              </w:rPr>
              <w:t>Основное</w:t>
            </w:r>
            <w:r>
              <w:rPr>
                <w:b/>
                <w:color w:val="000009"/>
                <w:spacing w:val="58"/>
                <w:sz w:val="24"/>
              </w:rPr>
              <w:t xml:space="preserve"> </w:t>
            </w:r>
            <w:r>
              <w:rPr>
                <w:b/>
                <w:color w:val="000009"/>
                <w:sz w:val="24"/>
              </w:rPr>
              <w:t>содержание</w:t>
            </w:r>
          </w:p>
        </w:tc>
        <w:tc>
          <w:tcPr>
            <w:tcW w:w="2015" w:type="dxa"/>
            <w:tcBorders>
              <w:left w:val="single" w:sz="4" w:space="0" w:color="000000"/>
              <w:right w:val="single" w:sz="4" w:space="0" w:color="000000"/>
            </w:tcBorders>
          </w:tcPr>
          <w:p w:rsidR="001F4C9A" w:rsidRDefault="009B0766">
            <w:pPr>
              <w:pStyle w:val="TableParagraph"/>
              <w:ind w:left="112" w:firstLine="34"/>
              <w:rPr>
                <w:b/>
                <w:sz w:val="24"/>
              </w:rPr>
            </w:pPr>
            <w:r>
              <w:rPr>
                <w:b/>
                <w:color w:val="000009"/>
                <w:sz w:val="24"/>
              </w:rPr>
              <w:t>Исполните ли</w:t>
            </w:r>
          </w:p>
        </w:tc>
      </w:tr>
      <w:tr w:rsidR="00734CB6" w:rsidTr="00734CB6">
        <w:trPr>
          <w:trHeight w:val="5803"/>
        </w:trPr>
        <w:tc>
          <w:tcPr>
            <w:tcW w:w="1558" w:type="dxa"/>
            <w:tcBorders>
              <w:left w:val="single" w:sz="4" w:space="0" w:color="000000"/>
              <w:right w:val="single" w:sz="4" w:space="0" w:color="000000"/>
            </w:tcBorders>
          </w:tcPr>
          <w:p w:rsidR="00734CB6" w:rsidRDefault="00734CB6">
            <w:pPr>
              <w:pStyle w:val="TableParagraph"/>
              <w:ind w:left="112" w:right="142" w:firstLine="34"/>
              <w:rPr>
                <w:i/>
                <w:sz w:val="24"/>
              </w:rPr>
            </w:pPr>
            <w:r>
              <w:rPr>
                <w:i/>
                <w:color w:val="000009"/>
                <w:sz w:val="24"/>
              </w:rPr>
              <w:lastRenderedPageBreak/>
              <w:t>Диагностич еская работа</w:t>
            </w:r>
          </w:p>
        </w:tc>
        <w:tc>
          <w:tcPr>
            <w:tcW w:w="6380" w:type="dxa"/>
            <w:tcBorders>
              <w:left w:val="single" w:sz="4" w:space="0" w:color="000000"/>
              <w:right w:val="single" w:sz="4" w:space="0" w:color="000000"/>
            </w:tcBorders>
          </w:tcPr>
          <w:p w:rsidR="00734CB6" w:rsidRDefault="00734CB6" w:rsidP="00237B2E">
            <w:pPr>
              <w:pStyle w:val="TableParagraph"/>
              <w:numPr>
                <w:ilvl w:val="0"/>
                <w:numId w:val="157"/>
              </w:numPr>
              <w:tabs>
                <w:tab w:val="left" w:pos="427"/>
                <w:tab w:val="left" w:pos="1797"/>
                <w:tab w:val="left" w:pos="2838"/>
                <w:tab w:val="left" w:pos="4865"/>
              </w:tabs>
              <w:spacing w:line="273" w:lineRule="exact"/>
              <w:rPr>
                <w:sz w:val="24"/>
              </w:rPr>
            </w:pPr>
            <w:r>
              <w:rPr>
                <w:sz w:val="24"/>
              </w:rPr>
              <w:t>выявление</w:t>
            </w:r>
            <w:r>
              <w:rPr>
                <w:sz w:val="24"/>
              </w:rPr>
              <w:tab/>
              <w:t>особых</w:t>
            </w:r>
            <w:r>
              <w:rPr>
                <w:sz w:val="24"/>
              </w:rPr>
              <w:tab/>
              <w:t>образовательных</w:t>
            </w:r>
            <w:r>
              <w:rPr>
                <w:sz w:val="24"/>
              </w:rPr>
              <w:tab/>
              <w:t>потребностей</w:t>
            </w:r>
          </w:p>
          <w:p w:rsidR="00734CB6" w:rsidRDefault="00734CB6">
            <w:pPr>
              <w:pStyle w:val="TableParagraph"/>
              <w:spacing w:before="23" w:line="255" w:lineRule="exact"/>
              <w:ind w:left="114"/>
              <w:rPr>
                <w:sz w:val="24"/>
              </w:rPr>
            </w:pPr>
            <w:r>
              <w:rPr>
                <w:sz w:val="24"/>
              </w:rPr>
              <w:t>обучающихся с ограниченными возможностями здоровья</w:t>
            </w:r>
          </w:p>
          <w:p w:rsidR="00734CB6" w:rsidRDefault="00734CB6" w:rsidP="00483787">
            <w:pPr>
              <w:pStyle w:val="TableParagraph"/>
              <w:tabs>
                <w:tab w:val="left" w:pos="736"/>
                <w:tab w:val="left" w:pos="1939"/>
                <w:tab w:val="left" w:pos="3154"/>
                <w:tab w:val="left" w:pos="5106"/>
              </w:tabs>
              <w:spacing w:line="258" w:lineRule="exact"/>
              <w:ind w:left="114"/>
              <w:rPr>
                <w:sz w:val="24"/>
              </w:rPr>
            </w:pPr>
            <w:r>
              <w:rPr>
                <w:sz w:val="24"/>
              </w:rPr>
              <w:t>при</w:t>
            </w:r>
            <w:r>
              <w:rPr>
                <w:sz w:val="24"/>
              </w:rPr>
              <w:tab/>
              <w:t>освоении</w:t>
            </w:r>
            <w:r>
              <w:rPr>
                <w:sz w:val="24"/>
              </w:rPr>
              <w:tab/>
              <w:t>основной</w:t>
            </w:r>
            <w:r>
              <w:rPr>
                <w:sz w:val="24"/>
              </w:rPr>
              <w:tab/>
              <w:t>образовательной</w:t>
            </w:r>
            <w:r>
              <w:rPr>
                <w:sz w:val="24"/>
              </w:rPr>
              <w:tab/>
              <w:t>программы</w:t>
            </w:r>
          </w:p>
          <w:p w:rsidR="00734CB6" w:rsidRDefault="00734CB6" w:rsidP="00483787">
            <w:pPr>
              <w:pStyle w:val="TableParagraph"/>
              <w:spacing w:line="253" w:lineRule="exact"/>
              <w:ind w:left="114"/>
              <w:rPr>
                <w:sz w:val="24"/>
              </w:rPr>
            </w:pPr>
            <w:r>
              <w:rPr>
                <w:sz w:val="24"/>
              </w:rPr>
              <w:t>основного общего образования;</w:t>
            </w:r>
          </w:p>
          <w:p w:rsidR="00734CB6" w:rsidRDefault="00734CB6" w:rsidP="00237B2E">
            <w:pPr>
              <w:pStyle w:val="TableParagraph"/>
              <w:numPr>
                <w:ilvl w:val="0"/>
                <w:numId w:val="156"/>
              </w:numPr>
              <w:tabs>
                <w:tab w:val="left" w:pos="427"/>
                <w:tab w:val="left" w:pos="2114"/>
                <w:tab w:val="left" w:pos="4475"/>
              </w:tabs>
              <w:spacing w:line="269" w:lineRule="exact"/>
              <w:rPr>
                <w:sz w:val="24"/>
              </w:rPr>
            </w:pPr>
            <w:r>
              <w:rPr>
                <w:sz w:val="24"/>
              </w:rPr>
              <w:t>разработка</w:t>
            </w:r>
            <w:r>
              <w:rPr>
                <w:sz w:val="24"/>
              </w:rPr>
              <w:tab/>
              <w:t>индивидуального</w:t>
            </w:r>
            <w:r>
              <w:rPr>
                <w:sz w:val="24"/>
              </w:rPr>
              <w:tab/>
              <w:t>образовательного</w:t>
            </w:r>
          </w:p>
          <w:p w:rsidR="00734CB6" w:rsidRDefault="00734CB6" w:rsidP="00483787">
            <w:pPr>
              <w:pStyle w:val="TableParagraph"/>
              <w:spacing w:before="1" w:line="255" w:lineRule="exact"/>
              <w:ind w:left="114"/>
              <w:rPr>
                <w:sz w:val="24"/>
              </w:rPr>
            </w:pPr>
            <w:r>
              <w:rPr>
                <w:sz w:val="24"/>
              </w:rPr>
              <w:t>маршрута ребёнка с ОВЗ в рамках школы;</w:t>
            </w:r>
          </w:p>
          <w:p w:rsidR="00734CB6" w:rsidRDefault="00734CB6" w:rsidP="00237B2E">
            <w:pPr>
              <w:pStyle w:val="TableParagraph"/>
              <w:numPr>
                <w:ilvl w:val="0"/>
                <w:numId w:val="155"/>
              </w:numPr>
              <w:tabs>
                <w:tab w:val="left" w:pos="427"/>
              </w:tabs>
              <w:spacing w:line="278" w:lineRule="exact"/>
              <w:rPr>
                <w:sz w:val="24"/>
              </w:rPr>
            </w:pPr>
            <w:r>
              <w:rPr>
                <w:sz w:val="24"/>
              </w:rPr>
              <w:t>определение уровня актуального и зоны</w:t>
            </w:r>
            <w:r>
              <w:rPr>
                <w:spacing w:val="56"/>
                <w:sz w:val="24"/>
              </w:rPr>
              <w:t xml:space="preserve"> </w:t>
            </w:r>
            <w:r>
              <w:rPr>
                <w:sz w:val="24"/>
              </w:rPr>
              <w:t>ближайшего</w:t>
            </w:r>
          </w:p>
          <w:p w:rsidR="00734CB6" w:rsidRDefault="00734CB6">
            <w:pPr>
              <w:pStyle w:val="TableParagraph"/>
              <w:spacing w:before="21"/>
              <w:ind w:left="114"/>
              <w:rPr>
                <w:sz w:val="24"/>
              </w:rPr>
            </w:pPr>
            <w:r>
              <w:rPr>
                <w:sz w:val="24"/>
              </w:rPr>
              <w:t>развития обучающегося с ограниченными возможностями здоровья;</w:t>
            </w:r>
          </w:p>
          <w:p w:rsidR="00734CB6" w:rsidRDefault="00734CB6" w:rsidP="00237B2E">
            <w:pPr>
              <w:pStyle w:val="TableParagraph"/>
              <w:numPr>
                <w:ilvl w:val="0"/>
                <w:numId w:val="155"/>
              </w:numPr>
              <w:tabs>
                <w:tab w:val="left" w:pos="427"/>
                <w:tab w:val="left" w:pos="2150"/>
                <w:tab w:val="left" w:pos="3851"/>
              </w:tabs>
              <w:spacing w:line="277" w:lineRule="exact"/>
              <w:rPr>
                <w:sz w:val="24"/>
              </w:rPr>
            </w:pPr>
            <w:r>
              <w:rPr>
                <w:sz w:val="24"/>
              </w:rPr>
              <w:t>изучение</w:t>
            </w:r>
            <w:r>
              <w:rPr>
                <w:sz w:val="24"/>
              </w:rPr>
              <w:tab/>
              <w:t>развития</w:t>
            </w:r>
            <w:r>
              <w:rPr>
                <w:sz w:val="24"/>
              </w:rPr>
              <w:tab/>
              <w:t>эмоционально-волевой,</w:t>
            </w:r>
          </w:p>
          <w:p w:rsidR="00734CB6" w:rsidRDefault="00734CB6" w:rsidP="00483787">
            <w:pPr>
              <w:pStyle w:val="TableParagraph"/>
              <w:spacing w:before="23" w:line="267" w:lineRule="exact"/>
              <w:ind w:left="114"/>
              <w:rPr>
                <w:sz w:val="24"/>
              </w:rPr>
            </w:pPr>
            <w:r>
              <w:rPr>
                <w:sz w:val="24"/>
              </w:rPr>
              <w:t xml:space="preserve">познавательной, речевой сфер и личностных </w:t>
            </w:r>
            <w:r>
              <w:rPr>
                <w:spacing w:val="19"/>
                <w:sz w:val="24"/>
              </w:rPr>
              <w:t xml:space="preserve"> </w:t>
            </w:r>
            <w:r>
              <w:rPr>
                <w:sz w:val="24"/>
              </w:rPr>
              <w:t>особенностей</w:t>
            </w:r>
          </w:p>
          <w:p w:rsidR="00734CB6" w:rsidRDefault="00734CB6" w:rsidP="00483787">
            <w:pPr>
              <w:pStyle w:val="TableParagraph"/>
              <w:spacing w:line="253" w:lineRule="exact"/>
              <w:ind w:left="114"/>
              <w:rPr>
                <w:sz w:val="24"/>
              </w:rPr>
            </w:pPr>
            <w:r>
              <w:rPr>
                <w:sz w:val="24"/>
              </w:rPr>
              <w:t>обучающихся;</w:t>
            </w:r>
          </w:p>
          <w:p w:rsidR="00734CB6" w:rsidRDefault="00734CB6" w:rsidP="00237B2E">
            <w:pPr>
              <w:pStyle w:val="TableParagraph"/>
              <w:numPr>
                <w:ilvl w:val="0"/>
                <w:numId w:val="154"/>
              </w:numPr>
              <w:tabs>
                <w:tab w:val="left" w:pos="427"/>
              </w:tabs>
              <w:spacing w:line="269" w:lineRule="exact"/>
              <w:rPr>
                <w:sz w:val="24"/>
              </w:rPr>
            </w:pPr>
            <w:r>
              <w:rPr>
                <w:sz w:val="24"/>
              </w:rPr>
              <w:t>изучение социальной ситуации развития и</w:t>
            </w:r>
            <w:r>
              <w:rPr>
                <w:spacing w:val="37"/>
                <w:sz w:val="24"/>
              </w:rPr>
              <w:t xml:space="preserve"> </w:t>
            </w:r>
            <w:r>
              <w:rPr>
                <w:sz w:val="24"/>
              </w:rPr>
              <w:t>условий</w:t>
            </w:r>
          </w:p>
          <w:p w:rsidR="00734CB6" w:rsidRDefault="00734CB6" w:rsidP="00483787">
            <w:pPr>
              <w:pStyle w:val="TableParagraph"/>
              <w:spacing w:line="252" w:lineRule="exact"/>
              <w:ind w:left="114"/>
              <w:rPr>
                <w:sz w:val="24"/>
              </w:rPr>
            </w:pPr>
            <w:r>
              <w:rPr>
                <w:sz w:val="24"/>
              </w:rPr>
              <w:t>семейного воспитания ребёнка;</w:t>
            </w:r>
          </w:p>
          <w:p w:rsidR="00734CB6" w:rsidRDefault="00734CB6" w:rsidP="00237B2E">
            <w:pPr>
              <w:pStyle w:val="TableParagraph"/>
              <w:numPr>
                <w:ilvl w:val="0"/>
                <w:numId w:val="153"/>
              </w:numPr>
              <w:tabs>
                <w:tab w:val="left" w:pos="427"/>
                <w:tab w:val="left" w:pos="1706"/>
                <w:tab w:val="left" w:pos="3272"/>
                <w:tab w:val="left" w:pos="5075"/>
                <w:tab w:val="left" w:pos="5554"/>
              </w:tabs>
              <w:spacing w:line="269" w:lineRule="exact"/>
              <w:rPr>
                <w:sz w:val="24"/>
              </w:rPr>
            </w:pPr>
            <w:r>
              <w:rPr>
                <w:sz w:val="24"/>
              </w:rPr>
              <w:t>изучение</w:t>
            </w:r>
            <w:r>
              <w:rPr>
                <w:sz w:val="24"/>
              </w:rPr>
              <w:tab/>
              <w:t>адаптивных</w:t>
            </w:r>
            <w:r>
              <w:rPr>
                <w:sz w:val="24"/>
              </w:rPr>
              <w:tab/>
              <w:t>возможностей</w:t>
            </w:r>
            <w:r>
              <w:rPr>
                <w:sz w:val="24"/>
              </w:rPr>
              <w:tab/>
              <w:t>и</w:t>
            </w:r>
            <w:r>
              <w:rPr>
                <w:sz w:val="24"/>
              </w:rPr>
              <w:tab/>
              <w:t>уровня</w:t>
            </w:r>
          </w:p>
          <w:p w:rsidR="00734CB6" w:rsidRDefault="00734CB6" w:rsidP="00483787">
            <w:pPr>
              <w:pStyle w:val="TableParagraph"/>
              <w:spacing w:line="256" w:lineRule="exact"/>
              <w:ind w:left="114"/>
              <w:rPr>
                <w:sz w:val="24"/>
              </w:rPr>
            </w:pPr>
            <w:r>
              <w:rPr>
                <w:sz w:val="24"/>
              </w:rPr>
              <w:t>социализации ребёнка с ограниченными возможностями</w:t>
            </w:r>
          </w:p>
          <w:p w:rsidR="00734CB6" w:rsidRDefault="00734CB6" w:rsidP="00483787">
            <w:pPr>
              <w:pStyle w:val="TableParagraph"/>
              <w:spacing w:line="253" w:lineRule="exact"/>
              <w:ind w:left="114"/>
              <w:rPr>
                <w:sz w:val="24"/>
              </w:rPr>
            </w:pPr>
            <w:r>
              <w:rPr>
                <w:sz w:val="24"/>
              </w:rPr>
              <w:t>здоровья;</w:t>
            </w:r>
          </w:p>
          <w:p w:rsidR="00734CB6" w:rsidRDefault="00734CB6" w:rsidP="00237B2E">
            <w:pPr>
              <w:pStyle w:val="TableParagraph"/>
              <w:numPr>
                <w:ilvl w:val="0"/>
                <w:numId w:val="152"/>
              </w:numPr>
              <w:tabs>
                <w:tab w:val="left" w:pos="427"/>
              </w:tabs>
              <w:spacing w:line="269" w:lineRule="exact"/>
              <w:rPr>
                <w:sz w:val="24"/>
              </w:rPr>
            </w:pPr>
            <w:r>
              <w:rPr>
                <w:sz w:val="24"/>
              </w:rPr>
              <w:t xml:space="preserve">системный разносторонний </w:t>
            </w:r>
            <w:r>
              <w:rPr>
                <w:spacing w:val="-3"/>
                <w:sz w:val="24"/>
              </w:rPr>
              <w:t xml:space="preserve">контроль </w:t>
            </w:r>
            <w:r>
              <w:rPr>
                <w:sz w:val="24"/>
              </w:rPr>
              <w:t>за уровнем</w:t>
            </w:r>
            <w:r>
              <w:rPr>
                <w:spacing w:val="48"/>
                <w:sz w:val="24"/>
              </w:rPr>
              <w:t xml:space="preserve"> </w:t>
            </w:r>
            <w:r>
              <w:rPr>
                <w:sz w:val="24"/>
              </w:rPr>
              <w:t>и</w:t>
            </w:r>
          </w:p>
          <w:p w:rsidR="00734CB6" w:rsidRDefault="00734CB6" w:rsidP="00483787">
            <w:pPr>
              <w:pStyle w:val="TableParagraph"/>
              <w:tabs>
                <w:tab w:val="left" w:pos="1629"/>
                <w:tab w:val="left" w:pos="2934"/>
                <w:tab w:val="left" w:pos="4135"/>
                <w:tab w:val="left" w:pos="4639"/>
              </w:tabs>
              <w:spacing w:line="255" w:lineRule="exact"/>
              <w:ind w:left="114"/>
              <w:rPr>
                <w:sz w:val="24"/>
              </w:rPr>
            </w:pPr>
            <w:r>
              <w:rPr>
                <w:sz w:val="24"/>
              </w:rPr>
              <w:t>динамикой</w:t>
            </w:r>
            <w:r>
              <w:rPr>
                <w:sz w:val="24"/>
              </w:rPr>
              <w:tab/>
              <w:t>развития</w:t>
            </w:r>
            <w:r>
              <w:rPr>
                <w:sz w:val="24"/>
              </w:rPr>
              <w:tab/>
              <w:t>ребёнка</w:t>
            </w:r>
            <w:r>
              <w:rPr>
                <w:sz w:val="24"/>
              </w:rPr>
              <w:tab/>
              <w:t>с</w:t>
            </w:r>
            <w:r>
              <w:rPr>
                <w:sz w:val="24"/>
              </w:rPr>
              <w:tab/>
              <w:t>ограниченными</w:t>
            </w:r>
          </w:p>
          <w:p w:rsidR="00734CB6" w:rsidRDefault="00734CB6" w:rsidP="00483787">
            <w:pPr>
              <w:pStyle w:val="TableParagraph"/>
              <w:spacing w:line="256" w:lineRule="exact"/>
              <w:ind w:left="114"/>
              <w:rPr>
                <w:sz w:val="24"/>
              </w:rPr>
            </w:pPr>
            <w:r>
              <w:rPr>
                <w:sz w:val="24"/>
              </w:rPr>
              <w:t>возможностями здоровья (мониторинг динамики развития,</w:t>
            </w:r>
          </w:p>
          <w:p w:rsidR="00734CB6" w:rsidRDefault="00734CB6" w:rsidP="00483787">
            <w:pPr>
              <w:pStyle w:val="TableParagraph"/>
              <w:tabs>
                <w:tab w:val="left" w:pos="1765"/>
                <w:tab w:val="left" w:pos="3118"/>
                <w:tab w:val="left" w:pos="5270"/>
              </w:tabs>
              <w:spacing w:line="256" w:lineRule="exact"/>
              <w:ind w:left="114"/>
              <w:rPr>
                <w:sz w:val="24"/>
              </w:rPr>
            </w:pPr>
            <w:r>
              <w:rPr>
                <w:sz w:val="24"/>
              </w:rPr>
              <w:t>успешности</w:t>
            </w:r>
            <w:r>
              <w:rPr>
                <w:sz w:val="24"/>
              </w:rPr>
              <w:tab/>
              <w:t>освоения</w:t>
            </w:r>
            <w:r>
              <w:rPr>
                <w:sz w:val="24"/>
              </w:rPr>
              <w:tab/>
              <w:t>образовательных</w:t>
            </w:r>
            <w:r>
              <w:rPr>
                <w:sz w:val="24"/>
              </w:rPr>
              <w:tab/>
              <w:t>программ</w:t>
            </w:r>
          </w:p>
          <w:p w:rsidR="00734CB6" w:rsidRDefault="00734CB6" w:rsidP="00483787">
            <w:pPr>
              <w:pStyle w:val="TableParagraph"/>
              <w:spacing w:line="249" w:lineRule="exact"/>
              <w:ind w:left="114"/>
              <w:rPr>
                <w:sz w:val="24"/>
              </w:rPr>
            </w:pPr>
            <w:r>
              <w:rPr>
                <w:sz w:val="24"/>
              </w:rPr>
              <w:t>основного общего образования).</w:t>
            </w:r>
          </w:p>
        </w:tc>
        <w:tc>
          <w:tcPr>
            <w:tcW w:w="2015" w:type="dxa"/>
            <w:tcBorders>
              <w:left w:val="single" w:sz="4" w:space="0" w:color="000000"/>
              <w:right w:val="single" w:sz="4" w:space="0" w:color="000000"/>
            </w:tcBorders>
          </w:tcPr>
          <w:p w:rsidR="00734CB6" w:rsidRDefault="00734CB6" w:rsidP="00734CB6">
            <w:pPr>
              <w:pStyle w:val="TableParagraph"/>
              <w:spacing w:line="253" w:lineRule="exact"/>
              <w:ind w:left="112"/>
              <w:rPr>
                <w:sz w:val="24"/>
              </w:rPr>
            </w:pPr>
            <w:r>
              <w:rPr>
                <w:color w:val="000009"/>
                <w:sz w:val="24"/>
              </w:rPr>
              <w:t>медицинский работник,</w:t>
            </w:r>
          </w:p>
          <w:p w:rsidR="00734CB6" w:rsidRDefault="00734CB6" w:rsidP="00483787">
            <w:pPr>
              <w:pStyle w:val="TableParagraph"/>
              <w:spacing w:line="253" w:lineRule="exact"/>
              <w:ind w:left="146"/>
              <w:rPr>
                <w:sz w:val="24"/>
              </w:rPr>
            </w:pPr>
            <w:r>
              <w:rPr>
                <w:color w:val="000009"/>
                <w:sz w:val="24"/>
              </w:rPr>
              <w:t>классные</w:t>
            </w:r>
          </w:p>
          <w:p w:rsidR="00734CB6" w:rsidRDefault="00734CB6" w:rsidP="00734CB6">
            <w:pPr>
              <w:pStyle w:val="TableParagraph"/>
              <w:spacing w:line="253" w:lineRule="exact"/>
              <w:ind w:left="112"/>
              <w:rPr>
                <w:sz w:val="24"/>
              </w:rPr>
            </w:pPr>
            <w:r>
              <w:rPr>
                <w:color w:val="000009"/>
                <w:sz w:val="24"/>
              </w:rPr>
              <w:t>руководители</w:t>
            </w:r>
          </w:p>
        </w:tc>
      </w:tr>
      <w:tr w:rsidR="001F4C9A" w:rsidTr="00734CB6">
        <w:trPr>
          <w:trHeight w:val="289"/>
        </w:trPr>
        <w:tc>
          <w:tcPr>
            <w:tcW w:w="1558" w:type="dxa"/>
            <w:tcBorders>
              <w:left w:val="single" w:sz="4" w:space="0" w:color="000000"/>
              <w:bottom w:val="nil"/>
              <w:right w:val="single" w:sz="4" w:space="0" w:color="000000"/>
            </w:tcBorders>
          </w:tcPr>
          <w:p w:rsidR="001F4C9A" w:rsidRDefault="009B0766">
            <w:pPr>
              <w:pStyle w:val="TableParagraph"/>
              <w:spacing w:line="266" w:lineRule="exact"/>
              <w:ind w:left="146"/>
              <w:rPr>
                <w:i/>
                <w:sz w:val="24"/>
              </w:rPr>
            </w:pPr>
            <w:r>
              <w:rPr>
                <w:i/>
                <w:color w:val="000009"/>
                <w:sz w:val="24"/>
              </w:rPr>
              <w:t>Коррекцион</w:t>
            </w:r>
          </w:p>
        </w:tc>
        <w:tc>
          <w:tcPr>
            <w:tcW w:w="6380" w:type="dxa"/>
            <w:tcBorders>
              <w:left w:val="single" w:sz="4" w:space="0" w:color="000000"/>
              <w:bottom w:val="nil"/>
              <w:right w:val="single" w:sz="4" w:space="0" w:color="000000"/>
            </w:tcBorders>
          </w:tcPr>
          <w:p w:rsidR="001F4C9A" w:rsidRDefault="009B0766" w:rsidP="00237B2E">
            <w:pPr>
              <w:pStyle w:val="TableParagraph"/>
              <w:numPr>
                <w:ilvl w:val="0"/>
                <w:numId w:val="151"/>
              </w:numPr>
              <w:tabs>
                <w:tab w:val="left" w:pos="568"/>
                <w:tab w:val="left" w:pos="569"/>
                <w:tab w:val="left" w:pos="2507"/>
                <w:tab w:val="left" w:pos="4693"/>
              </w:tabs>
              <w:spacing w:line="267" w:lineRule="exact"/>
              <w:rPr>
                <w:sz w:val="24"/>
              </w:rPr>
            </w:pPr>
            <w:r>
              <w:rPr>
                <w:sz w:val="24"/>
              </w:rPr>
              <w:t>реализация</w:t>
            </w:r>
            <w:r>
              <w:rPr>
                <w:sz w:val="24"/>
              </w:rPr>
              <w:tab/>
            </w:r>
            <w:r>
              <w:rPr>
                <w:spacing w:val="-3"/>
                <w:sz w:val="24"/>
              </w:rPr>
              <w:t>комплексного</w:t>
            </w:r>
            <w:r>
              <w:rPr>
                <w:spacing w:val="-3"/>
                <w:sz w:val="24"/>
              </w:rPr>
              <w:tab/>
            </w:r>
            <w:r>
              <w:rPr>
                <w:sz w:val="24"/>
              </w:rPr>
              <w:t>индивидуально</w:t>
            </w:r>
          </w:p>
        </w:tc>
        <w:tc>
          <w:tcPr>
            <w:tcW w:w="2015" w:type="dxa"/>
            <w:tcBorders>
              <w:left w:val="single" w:sz="4" w:space="0" w:color="000000"/>
              <w:bottom w:val="nil"/>
              <w:right w:val="single" w:sz="4" w:space="0" w:color="000000"/>
            </w:tcBorders>
          </w:tcPr>
          <w:p w:rsidR="001F4C9A" w:rsidRDefault="001F4C9A">
            <w:pPr>
              <w:pStyle w:val="TableParagraph"/>
              <w:spacing w:line="266" w:lineRule="exact"/>
              <w:ind w:left="146"/>
              <w:rPr>
                <w:sz w:val="24"/>
              </w:rPr>
            </w:pPr>
          </w:p>
        </w:tc>
      </w:tr>
      <w:tr w:rsidR="001F4C9A" w:rsidTr="00734CB6">
        <w:trPr>
          <w:trHeight w:val="276"/>
        </w:trPr>
        <w:tc>
          <w:tcPr>
            <w:tcW w:w="1558" w:type="dxa"/>
            <w:tcBorders>
              <w:top w:val="nil"/>
              <w:left w:val="single" w:sz="4" w:space="0" w:color="000000"/>
              <w:bottom w:val="nil"/>
              <w:right w:val="single" w:sz="4" w:space="0" w:color="000000"/>
            </w:tcBorders>
          </w:tcPr>
          <w:p w:rsidR="001F4C9A" w:rsidRDefault="009B0766">
            <w:pPr>
              <w:pStyle w:val="TableParagraph"/>
              <w:spacing w:line="253" w:lineRule="exact"/>
              <w:ind w:left="112"/>
              <w:rPr>
                <w:i/>
                <w:sz w:val="24"/>
              </w:rPr>
            </w:pPr>
            <w:r>
              <w:rPr>
                <w:i/>
                <w:color w:val="000009"/>
                <w:sz w:val="24"/>
              </w:rPr>
              <w:t>но-развиваю</w:t>
            </w:r>
          </w:p>
        </w:tc>
        <w:tc>
          <w:tcPr>
            <w:tcW w:w="6380" w:type="dxa"/>
            <w:tcBorders>
              <w:top w:val="nil"/>
              <w:left w:val="single" w:sz="4" w:space="0" w:color="000000"/>
              <w:bottom w:val="nil"/>
              <w:right w:val="single" w:sz="4" w:space="0" w:color="000000"/>
            </w:tcBorders>
          </w:tcPr>
          <w:p w:rsidR="001F4C9A" w:rsidRDefault="009B0766">
            <w:pPr>
              <w:pStyle w:val="TableParagraph"/>
              <w:tabs>
                <w:tab w:val="left" w:pos="2321"/>
              </w:tabs>
              <w:spacing w:before="1" w:line="255" w:lineRule="exact"/>
              <w:ind w:left="114"/>
              <w:rPr>
                <w:sz w:val="24"/>
              </w:rPr>
            </w:pPr>
            <w:r>
              <w:rPr>
                <w:sz w:val="24"/>
              </w:rPr>
              <w:t>ориентированного</w:t>
            </w:r>
            <w:r>
              <w:rPr>
                <w:sz w:val="24"/>
              </w:rPr>
              <w:tab/>
              <w:t>социально-психолого-педагогического</w:t>
            </w:r>
          </w:p>
        </w:tc>
        <w:tc>
          <w:tcPr>
            <w:tcW w:w="2015" w:type="dxa"/>
            <w:tcBorders>
              <w:top w:val="nil"/>
              <w:left w:val="single" w:sz="4" w:space="0" w:color="000000"/>
              <w:bottom w:val="nil"/>
              <w:right w:val="single" w:sz="4" w:space="0" w:color="000000"/>
            </w:tcBorders>
          </w:tcPr>
          <w:p w:rsidR="001F4C9A" w:rsidRDefault="001F4C9A" w:rsidP="00734CB6">
            <w:pPr>
              <w:pStyle w:val="TableParagraph"/>
              <w:spacing w:line="253" w:lineRule="exact"/>
              <w:rPr>
                <w:sz w:val="24"/>
              </w:rPr>
            </w:pPr>
          </w:p>
        </w:tc>
      </w:tr>
      <w:tr w:rsidR="001F4C9A" w:rsidTr="00734CB6">
        <w:trPr>
          <w:trHeight w:val="275"/>
        </w:trPr>
        <w:tc>
          <w:tcPr>
            <w:tcW w:w="1558" w:type="dxa"/>
            <w:tcBorders>
              <w:top w:val="nil"/>
              <w:left w:val="single" w:sz="4" w:space="0" w:color="000000"/>
              <w:bottom w:val="nil"/>
              <w:right w:val="single" w:sz="4" w:space="0" w:color="000000"/>
            </w:tcBorders>
          </w:tcPr>
          <w:p w:rsidR="001F4C9A" w:rsidRDefault="009B0766">
            <w:pPr>
              <w:pStyle w:val="TableParagraph"/>
              <w:spacing w:line="253" w:lineRule="exact"/>
              <w:ind w:left="112"/>
              <w:rPr>
                <w:i/>
                <w:sz w:val="24"/>
              </w:rPr>
            </w:pPr>
            <w:r>
              <w:rPr>
                <w:i/>
                <w:color w:val="000009"/>
                <w:sz w:val="24"/>
              </w:rPr>
              <w:t>щая</w:t>
            </w:r>
          </w:p>
        </w:tc>
        <w:tc>
          <w:tcPr>
            <w:tcW w:w="6380" w:type="dxa"/>
            <w:tcBorders>
              <w:top w:val="nil"/>
              <w:left w:val="single" w:sz="4" w:space="0" w:color="000000"/>
              <w:bottom w:val="nil"/>
              <w:right w:val="single" w:sz="4" w:space="0" w:color="000000"/>
            </w:tcBorders>
          </w:tcPr>
          <w:p w:rsidR="001F4C9A" w:rsidRDefault="009B0766">
            <w:pPr>
              <w:pStyle w:val="TableParagraph"/>
              <w:spacing w:before="1" w:line="255" w:lineRule="exact"/>
              <w:ind w:left="114"/>
              <w:rPr>
                <w:sz w:val="24"/>
              </w:rPr>
            </w:pPr>
            <w:r>
              <w:rPr>
                <w:sz w:val="24"/>
              </w:rPr>
              <w:t>сопровождения в условиях образовательного процесса</w:t>
            </w:r>
          </w:p>
        </w:tc>
        <w:tc>
          <w:tcPr>
            <w:tcW w:w="2015" w:type="dxa"/>
            <w:tcBorders>
              <w:top w:val="nil"/>
              <w:left w:val="single" w:sz="4" w:space="0" w:color="000000"/>
              <w:bottom w:val="nil"/>
              <w:right w:val="single" w:sz="4" w:space="0" w:color="000000"/>
            </w:tcBorders>
          </w:tcPr>
          <w:p w:rsidR="001F4C9A" w:rsidRDefault="001F4C9A" w:rsidP="00734CB6">
            <w:pPr>
              <w:pStyle w:val="TableParagraph"/>
              <w:spacing w:line="253" w:lineRule="exact"/>
              <w:rPr>
                <w:sz w:val="24"/>
              </w:rPr>
            </w:pPr>
          </w:p>
        </w:tc>
      </w:tr>
      <w:tr w:rsidR="001F4C9A" w:rsidTr="00734CB6">
        <w:trPr>
          <w:trHeight w:val="276"/>
        </w:trPr>
        <w:tc>
          <w:tcPr>
            <w:tcW w:w="1558" w:type="dxa"/>
            <w:tcBorders>
              <w:top w:val="nil"/>
              <w:left w:val="single" w:sz="4" w:space="0" w:color="000000"/>
              <w:bottom w:val="nil"/>
              <w:right w:val="single" w:sz="4" w:space="0" w:color="000000"/>
            </w:tcBorders>
          </w:tcPr>
          <w:p w:rsidR="001F4C9A" w:rsidRDefault="009B0766">
            <w:pPr>
              <w:pStyle w:val="TableParagraph"/>
              <w:spacing w:line="253" w:lineRule="exact"/>
              <w:ind w:left="146"/>
              <w:rPr>
                <w:i/>
                <w:sz w:val="24"/>
              </w:rPr>
            </w:pPr>
            <w:r>
              <w:rPr>
                <w:i/>
                <w:color w:val="000009"/>
                <w:sz w:val="24"/>
              </w:rPr>
              <w:t>работа</w:t>
            </w:r>
          </w:p>
        </w:tc>
        <w:tc>
          <w:tcPr>
            <w:tcW w:w="6380" w:type="dxa"/>
            <w:tcBorders>
              <w:top w:val="nil"/>
              <w:left w:val="single" w:sz="4" w:space="0" w:color="000000"/>
              <w:bottom w:val="nil"/>
              <w:right w:val="single" w:sz="4" w:space="0" w:color="000000"/>
            </w:tcBorders>
          </w:tcPr>
          <w:p w:rsidR="001F4C9A" w:rsidRDefault="009B0766">
            <w:pPr>
              <w:pStyle w:val="TableParagraph"/>
              <w:spacing w:before="1" w:line="255" w:lineRule="exact"/>
              <w:ind w:left="114"/>
              <w:rPr>
                <w:sz w:val="24"/>
              </w:rPr>
            </w:pPr>
            <w:r>
              <w:rPr>
                <w:sz w:val="24"/>
              </w:rPr>
              <w:t>обучающихся с ограниченными возможностями здоровья с</w:t>
            </w:r>
          </w:p>
        </w:tc>
        <w:tc>
          <w:tcPr>
            <w:tcW w:w="2015" w:type="dxa"/>
            <w:tcBorders>
              <w:top w:val="nil"/>
              <w:left w:val="single" w:sz="4" w:space="0" w:color="000000"/>
              <w:bottom w:val="nil"/>
              <w:right w:val="single" w:sz="4" w:space="0" w:color="000000"/>
            </w:tcBorders>
          </w:tcPr>
          <w:p w:rsidR="001F4C9A" w:rsidRDefault="009B0766">
            <w:pPr>
              <w:pStyle w:val="TableParagraph"/>
              <w:spacing w:line="253" w:lineRule="exact"/>
              <w:ind w:left="112"/>
              <w:rPr>
                <w:sz w:val="24"/>
              </w:rPr>
            </w:pPr>
            <w:r>
              <w:rPr>
                <w:color w:val="000009"/>
                <w:sz w:val="24"/>
              </w:rPr>
              <w:t>медицински</w:t>
            </w:r>
            <w:r w:rsidR="00734CB6">
              <w:rPr>
                <w:color w:val="000009"/>
                <w:sz w:val="24"/>
              </w:rPr>
              <w:t>й</w:t>
            </w:r>
          </w:p>
        </w:tc>
      </w:tr>
      <w:tr w:rsidR="001F4C9A" w:rsidTr="00734CB6">
        <w:trPr>
          <w:trHeight w:val="276"/>
        </w:trPr>
        <w:tc>
          <w:tcPr>
            <w:tcW w:w="1558" w:type="dxa"/>
            <w:tcBorders>
              <w:top w:val="nil"/>
              <w:left w:val="single" w:sz="4" w:space="0" w:color="000000"/>
              <w:bottom w:val="nil"/>
              <w:right w:val="single" w:sz="4" w:space="0" w:color="000000"/>
            </w:tcBorders>
          </w:tcPr>
          <w:p w:rsidR="001F4C9A" w:rsidRDefault="001F4C9A">
            <w:pPr>
              <w:pStyle w:val="TableParagraph"/>
              <w:rPr>
                <w:sz w:val="20"/>
              </w:rPr>
            </w:pPr>
          </w:p>
        </w:tc>
        <w:tc>
          <w:tcPr>
            <w:tcW w:w="6380" w:type="dxa"/>
            <w:tcBorders>
              <w:top w:val="nil"/>
              <w:left w:val="single" w:sz="4" w:space="0" w:color="000000"/>
              <w:bottom w:val="nil"/>
              <w:right w:val="single" w:sz="4" w:space="0" w:color="000000"/>
            </w:tcBorders>
          </w:tcPr>
          <w:p w:rsidR="001F4C9A" w:rsidRDefault="009B0766">
            <w:pPr>
              <w:pStyle w:val="TableParagraph"/>
              <w:spacing w:before="1" w:line="255" w:lineRule="exact"/>
              <w:ind w:left="114"/>
              <w:rPr>
                <w:sz w:val="24"/>
              </w:rPr>
            </w:pPr>
            <w:r>
              <w:rPr>
                <w:sz w:val="24"/>
              </w:rPr>
              <w:t>учётом особенностей психофизического развития;</w:t>
            </w:r>
          </w:p>
        </w:tc>
        <w:tc>
          <w:tcPr>
            <w:tcW w:w="2015" w:type="dxa"/>
            <w:tcBorders>
              <w:top w:val="nil"/>
              <w:left w:val="single" w:sz="4" w:space="0" w:color="000000"/>
              <w:bottom w:val="nil"/>
              <w:right w:val="single" w:sz="4" w:space="0" w:color="000000"/>
            </w:tcBorders>
          </w:tcPr>
          <w:p w:rsidR="001F4C9A" w:rsidRDefault="009B0766" w:rsidP="00734CB6">
            <w:pPr>
              <w:pStyle w:val="TableParagraph"/>
              <w:spacing w:line="253" w:lineRule="exact"/>
              <w:rPr>
                <w:sz w:val="24"/>
              </w:rPr>
            </w:pPr>
            <w:r>
              <w:rPr>
                <w:color w:val="000009"/>
                <w:sz w:val="24"/>
              </w:rPr>
              <w:t>работник,</w:t>
            </w:r>
          </w:p>
        </w:tc>
      </w:tr>
      <w:tr w:rsidR="001F4C9A" w:rsidTr="00734CB6">
        <w:trPr>
          <w:trHeight w:val="1713"/>
        </w:trPr>
        <w:tc>
          <w:tcPr>
            <w:tcW w:w="1558" w:type="dxa"/>
            <w:tcBorders>
              <w:top w:val="nil"/>
              <w:left w:val="single" w:sz="4" w:space="0" w:color="000000"/>
              <w:bottom w:val="nil"/>
              <w:right w:val="single" w:sz="4" w:space="0" w:color="000000"/>
            </w:tcBorders>
          </w:tcPr>
          <w:p w:rsidR="001F4C9A" w:rsidRDefault="001F4C9A">
            <w:pPr>
              <w:pStyle w:val="TableParagraph"/>
              <w:rPr>
                <w:sz w:val="24"/>
              </w:rPr>
            </w:pPr>
          </w:p>
        </w:tc>
        <w:tc>
          <w:tcPr>
            <w:tcW w:w="6380" w:type="dxa"/>
            <w:tcBorders>
              <w:top w:val="nil"/>
              <w:left w:val="single" w:sz="4" w:space="0" w:color="000000"/>
              <w:bottom w:val="nil"/>
              <w:right w:val="single" w:sz="4" w:space="0" w:color="000000"/>
            </w:tcBorders>
          </w:tcPr>
          <w:p w:rsidR="001F4C9A" w:rsidRDefault="009B0766" w:rsidP="00237B2E">
            <w:pPr>
              <w:pStyle w:val="TableParagraph"/>
              <w:numPr>
                <w:ilvl w:val="0"/>
                <w:numId w:val="150"/>
              </w:numPr>
              <w:tabs>
                <w:tab w:val="left" w:pos="569"/>
              </w:tabs>
              <w:spacing w:line="278" w:lineRule="exact"/>
              <w:jc w:val="both"/>
              <w:rPr>
                <w:sz w:val="24"/>
              </w:rPr>
            </w:pPr>
            <w:r>
              <w:rPr>
                <w:sz w:val="24"/>
              </w:rPr>
              <w:t>выбор оптимальных для развития ребёнка</w:t>
            </w:r>
            <w:r>
              <w:rPr>
                <w:spacing w:val="51"/>
                <w:sz w:val="24"/>
              </w:rPr>
              <w:t xml:space="preserve"> </w:t>
            </w:r>
            <w:r>
              <w:rPr>
                <w:sz w:val="24"/>
              </w:rPr>
              <w:t>с</w:t>
            </w:r>
          </w:p>
          <w:p w:rsidR="001F4C9A" w:rsidRDefault="009B0766">
            <w:pPr>
              <w:pStyle w:val="TableParagraph"/>
              <w:spacing w:before="21"/>
              <w:ind w:left="114" w:right="99"/>
              <w:jc w:val="both"/>
              <w:rPr>
                <w:sz w:val="24"/>
              </w:rPr>
            </w:pPr>
            <w:r>
              <w:rPr>
                <w:sz w:val="24"/>
              </w:rPr>
              <w:t xml:space="preserve">ограниченными возможностями здоровья коррекционных программ/методик, </w:t>
            </w:r>
            <w:r>
              <w:rPr>
                <w:spacing w:val="-3"/>
                <w:sz w:val="24"/>
              </w:rPr>
              <w:t xml:space="preserve">методов </w:t>
            </w:r>
            <w:r>
              <w:rPr>
                <w:sz w:val="24"/>
              </w:rPr>
              <w:t xml:space="preserve">и приёмов обучения в соответствии с </w:t>
            </w:r>
            <w:r>
              <w:rPr>
                <w:spacing w:val="-3"/>
                <w:sz w:val="24"/>
              </w:rPr>
              <w:t>его</w:t>
            </w:r>
            <w:r>
              <w:rPr>
                <w:spacing w:val="54"/>
                <w:sz w:val="24"/>
              </w:rPr>
              <w:t xml:space="preserve"> </w:t>
            </w:r>
            <w:r>
              <w:rPr>
                <w:sz w:val="24"/>
              </w:rPr>
              <w:t>особыми образовательными потребностями;</w:t>
            </w:r>
          </w:p>
          <w:p w:rsidR="001F4C9A" w:rsidRDefault="009B0766" w:rsidP="00237B2E">
            <w:pPr>
              <w:pStyle w:val="TableParagraph"/>
              <w:numPr>
                <w:ilvl w:val="0"/>
                <w:numId w:val="150"/>
              </w:numPr>
              <w:tabs>
                <w:tab w:val="left" w:pos="569"/>
              </w:tabs>
              <w:spacing w:line="277" w:lineRule="exact"/>
              <w:jc w:val="both"/>
              <w:rPr>
                <w:sz w:val="24"/>
              </w:rPr>
            </w:pPr>
            <w:r>
              <w:rPr>
                <w:sz w:val="24"/>
              </w:rPr>
              <w:t>организация и проведение индивидуальных</w:t>
            </w:r>
            <w:r>
              <w:rPr>
                <w:spacing w:val="36"/>
                <w:sz w:val="24"/>
              </w:rPr>
              <w:t xml:space="preserve"> </w:t>
            </w:r>
            <w:r>
              <w:rPr>
                <w:sz w:val="24"/>
              </w:rPr>
              <w:t>и</w:t>
            </w:r>
          </w:p>
        </w:tc>
        <w:tc>
          <w:tcPr>
            <w:tcW w:w="2015" w:type="dxa"/>
            <w:tcBorders>
              <w:top w:val="nil"/>
              <w:left w:val="single" w:sz="4" w:space="0" w:color="000000"/>
              <w:bottom w:val="nil"/>
              <w:right w:val="single" w:sz="4" w:space="0" w:color="000000"/>
            </w:tcBorders>
          </w:tcPr>
          <w:p w:rsidR="001F4C9A" w:rsidRDefault="009B0766">
            <w:pPr>
              <w:pStyle w:val="TableParagraph"/>
              <w:spacing w:line="253" w:lineRule="exact"/>
              <w:ind w:left="146"/>
              <w:rPr>
                <w:sz w:val="24"/>
              </w:rPr>
            </w:pPr>
            <w:r>
              <w:rPr>
                <w:color w:val="000009"/>
                <w:sz w:val="24"/>
              </w:rPr>
              <w:t>классные</w:t>
            </w:r>
          </w:p>
          <w:p w:rsidR="001F4C9A" w:rsidRDefault="00734CB6">
            <w:pPr>
              <w:pStyle w:val="TableParagraph"/>
              <w:ind w:left="112" w:right="138"/>
              <w:rPr>
                <w:sz w:val="24"/>
              </w:rPr>
            </w:pPr>
            <w:r>
              <w:rPr>
                <w:color w:val="000009"/>
                <w:spacing w:val="-3"/>
                <w:sz w:val="24"/>
              </w:rPr>
              <w:t>руководител</w:t>
            </w:r>
            <w:r>
              <w:rPr>
                <w:color w:val="000009"/>
                <w:sz w:val="24"/>
              </w:rPr>
              <w:t xml:space="preserve">и, заместитель </w:t>
            </w:r>
            <w:r w:rsidR="009B0766">
              <w:rPr>
                <w:color w:val="000009"/>
                <w:sz w:val="24"/>
              </w:rPr>
              <w:t>директора по УВР</w:t>
            </w:r>
          </w:p>
        </w:tc>
      </w:tr>
      <w:tr w:rsidR="001F4C9A" w:rsidTr="00734CB6">
        <w:trPr>
          <w:trHeight w:val="276"/>
        </w:trPr>
        <w:tc>
          <w:tcPr>
            <w:tcW w:w="1558" w:type="dxa"/>
            <w:tcBorders>
              <w:top w:val="nil"/>
              <w:left w:val="single" w:sz="4" w:space="0" w:color="000000"/>
              <w:bottom w:val="nil"/>
              <w:right w:val="single" w:sz="4" w:space="0" w:color="000000"/>
            </w:tcBorders>
          </w:tcPr>
          <w:p w:rsidR="001F4C9A" w:rsidRDefault="001F4C9A">
            <w:pPr>
              <w:pStyle w:val="TableParagraph"/>
              <w:rPr>
                <w:sz w:val="20"/>
              </w:rPr>
            </w:pPr>
          </w:p>
        </w:tc>
        <w:tc>
          <w:tcPr>
            <w:tcW w:w="6380" w:type="dxa"/>
            <w:tcBorders>
              <w:top w:val="nil"/>
              <w:left w:val="single" w:sz="4" w:space="0" w:color="000000"/>
              <w:bottom w:val="nil"/>
              <w:right w:val="single" w:sz="4" w:space="0" w:color="000000"/>
            </w:tcBorders>
          </w:tcPr>
          <w:p w:rsidR="001F4C9A" w:rsidRDefault="009B0766">
            <w:pPr>
              <w:pStyle w:val="TableParagraph"/>
              <w:tabs>
                <w:tab w:val="left" w:pos="1857"/>
                <w:tab w:val="left" w:pos="5406"/>
              </w:tabs>
              <w:spacing w:line="256" w:lineRule="exact"/>
              <w:ind w:left="114"/>
              <w:rPr>
                <w:sz w:val="24"/>
              </w:rPr>
            </w:pPr>
            <w:r>
              <w:rPr>
                <w:sz w:val="24"/>
              </w:rPr>
              <w:t>групповых</w:t>
            </w:r>
            <w:r>
              <w:rPr>
                <w:sz w:val="24"/>
              </w:rPr>
              <w:tab/>
              <w:t>коррекционно-развивающих</w:t>
            </w:r>
            <w:r>
              <w:rPr>
                <w:sz w:val="24"/>
              </w:rPr>
              <w:tab/>
              <w:t>занятий,</w:t>
            </w:r>
          </w:p>
        </w:tc>
        <w:tc>
          <w:tcPr>
            <w:tcW w:w="2015" w:type="dxa"/>
            <w:tcBorders>
              <w:top w:val="nil"/>
              <w:left w:val="single" w:sz="4" w:space="0" w:color="000000"/>
              <w:bottom w:val="nil"/>
              <w:right w:val="single" w:sz="4" w:space="0" w:color="000000"/>
            </w:tcBorders>
          </w:tcPr>
          <w:p w:rsidR="001F4C9A" w:rsidRDefault="001F4C9A">
            <w:pPr>
              <w:pStyle w:val="TableParagraph"/>
              <w:rPr>
                <w:sz w:val="20"/>
              </w:rPr>
            </w:pPr>
          </w:p>
        </w:tc>
      </w:tr>
      <w:tr w:rsidR="001F4C9A" w:rsidTr="00734CB6">
        <w:trPr>
          <w:trHeight w:val="275"/>
        </w:trPr>
        <w:tc>
          <w:tcPr>
            <w:tcW w:w="1558" w:type="dxa"/>
            <w:tcBorders>
              <w:top w:val="nil"/>
              <w:left w:val="single" w:sz="4" w:space="0" w:color="000000"/>
              <w:bottom w:val="nil"/>
              <w:right w:val="single" w:sz="4" w:space="0" w:color="000000"/>
            </w:tcBorders>
          </w:tcPr>
          <w:p w:rsidR="001F4C9A" w:rsidRDefault="001F4C9A">
            <w:pPr>
              <w:pStyle w:val="TableParagraph"/>
              <w:rPr>
                <w:sz w:val="20"/>
              </w:rPr>
            </w:pPr>
          </w:p>
        </w:tc>
        <w:tc>
          <w:tcPr>
            <w:tcW w:w="6380" w:type="dxa"/>
            <w:tcBorders>
              <w:top w:val="nil"/>
              <w:left w:val="single" w:sz="4" w:space="0" w:color="000000"/>
              <w:bottom w:val="nil"/>
              <w:right w:val="single" w:sz="4" w:space="0" w:color="000000"/>
            </w:tcBorders>
          </w:tcPr>
          <w:p w:rsidR="001F4C9A" w:rsidRDefault="009B0766">
            <w:pPr>
              <w:pStyle w:val="TableParagraph"/>
              <w:spacing w:line="256" w:lineRule="exact"/>
              <w:ind w:left="114"/>
              <w:rPr>
                <w:sz w:val="24"/>
              </w:rPr>
            </w:pPr>
            <w:r>
              <w:rPr>
                <w:sz w:val="24"/>
              </w:rPr>
              <w:t>необходимых для преодоления нарушений развития и</w:t>
            </w:r>
          </w:p>
        </w:tc>
        <w:tc>
          <w:tcPr>
            <w:tcW w:w="2015" w:type="dxa"/>
            <w:tcBorders>
              <w:top w:val="nil"/>
              <w:left w:val="single" w:sz="4" w:space="0" w:color="000000"/>
              <w:bottom w:val="nil"/>
              <w:right w:val="single" w:sz="4" w:space="0" w:color="000000"/>
            </w:tcBorders>
          </w:tcPr>
          <w:p w:rsidR="001F4C9A" w:rsidRDefault="001F4C9A">
            <w:pPr>
              <w:pStyle w:val="TableParagraph"/>
              <w:rPr>
                <w:sz w:val="20"/>
              </w:rPr>
            </w:pPr>
          </w:p>
        </w:tc>
      </w:tr>
      <w:tr w:rsidR="001F4C9A" w:rsidTr="00734CB6">
        <w:trPr>
          <w:trHeight w:val="272"/>
        </w:trPr>
        <w:tc>
          <w:tcPr>
            <w:tcW w:w="1558" w:type="dxa"/>
            <w:tcBorders>
              <w:top w:val="nil"/>
              <w:left w:val="single" w:sz="4" w:space="0" w:color="000000"/>
              <w:bottom w:val="nil"/>
              <w:right w:val="single" w:sz="4" w:space="0" w:color="000000"/>
            </w:tcBorders>
          </w:tcPr>
          <w:p w:rsidR="001F4C9A" w:rsidRDefault="001F4C9A">
            <w:pPr>
              <w:pStyle w:val="TableParagraph"/>
              <w:rPr>
                <w:sz w:val="20"/>
              </w:rPr>
            </w:pPr>
          </w:p>
        </w:tc>
        <w:tc>
          <w:tcPr>
            <w:tcW w:w="6380" w:type="dxa"/>
            <w:tcBorders>
              <w:top w:val="nil"/>
              <w:left w:val="single" w:sz="4" w:space="0" w:color="000000"/>
              <w:bottom w:val="nil"/>
              <w:right w:val="single" w:sz="4" w:space="0" w:color="000000"/>
            </w:tcBorders>
          </w:tcPr>
          <w:p w:rsidR="001F4C9A" w:rsidRDefault="009B0766">
            <w:pPr>
              <w:pStyle w:val="TableParagraph"/>
              <w:spacing w:line="253" w:lineRule="exact"/>
              <w:ind w:left="114"/>
              <w:rPr>
                <w:sz w:val="24"/>
              </w:rPr>
            </w:pPr>
            <w:r>
              <w:rPr>
                <w:sz w:val="24"/>
              </w:rPr>
              <w:t>трудностей обучения;</w:t>
            </w:r>
          </w:p>
        </w:tc>
        <w:tc>
          <w:tcPr>
            <w:tcW w:w="2015" w:type="dxa"/>
            <w:tcBorders>
              <w:top w:val="nil"/>
              <w:left w:val="single" w:sz="4" w:space="0" w:color="000000"/>
              <w:bottom w:val="nil"/>
              <w:right w:val="single" w:sz="4" w:space="0" w:color="000000"/>
            </w:tcBorders>
          </w:tcPr>
          <w:p w:rsidR="001F4C9A" w:rsidRDefault="001F4C9A">
            <w:pPr>
              <w:pStyle w:val="TableParagraph"/>
              <w:rPr>
                <w:sz w:val="20"/>
              </w:rPr>
            </w:pPr>
          </w:p>
        </w:tc>
      </w:tr>
      <w:tr w:rsidR="001F4C9A" w:rsidTr="00734CB6">
        <w:trPr>
          <w:trHeight w:val="301"/>
        </w:trPr>
        <w:tc>
          <w:tcPr>
            <w:tcW w:w="1558" w:type="dxa"/>
            <w:tcBorders>
              <w:top w:val="nil"/>
              <w:left w:val="single" w:sz="4" w:space="0" w:color="000000"/>
              <w:bottom w:val="nil"/>
              <w:right w:val="single" w:sz="4" w:space="0" w:color="000000"/>
            </w:tcBorders>
          </w:tcPr>
          <w:p w:rsidR="001F4C9A" w:rsidRDefault="001F4C9A">
            <w:pPr>
              <w:pStyle w:val="TableParagraph"/>
            </w:pPr>
          </w:p>
        </w:tc>
        <w:tc>
          <w:tcPr>
            <w:tcW w:w="6380" w:type="dxa"/>
            <w:tcBorders>
              <w:top w:val="nil"/>
              <w:left w:val="single" w:sz="4" w:space="0" w:color="000000"/>
              <w:bottom w:val="nil"/>
              <w:right w:val="single" w:sz="4" w:space="0" w:color="000000"/>
            </w:tcBorders>
          </w:tcPr>
          <w:p w:rsidR="001F4C9A" w:rsidRDefault="009B0766" w:rsidP="00237B2E">
            <w:pPr>
              <w:pStyle w:val="TableParagraph"/>
              <w:numPr>
                <w:ilvl w:val="0"/>
                <w:numId w:val="149"/>
              </w:numPr>
              <w:tabs>
                <w:tab w:val="left" w:pos="568"/>
                <w:tab w:val="left" w:pos="569"/>
              </w:tabs>
              <w:spacing w:line="269" w:lineRule="exact"/>
              <w:rPr>
                <w:sz w:val="24"/>
              </w:rPr>
            </w:pPr>
            <w:r>
              <w:rPr>
                <w:sz w:val="24"/>
              </w:rPr>
              <w:t>коррекция</w:t>
            </w:r>
            <w:r>
              <w:rPr>
                <w:spacing w:val="39"/>
                <w:sz w:val="24"/>
              </w:rPr>
              <w:t xml:space="preserve"> </w:t>
            </w:r>
            <w:r>
              <w:rPr>
                <w:sz w:val="24"/>
              </w:rPr>
              <w:t>и</w:t>
            </w:r>
            <w:r>
              <w:rPr>
                <w:spacing w:val="40"/>
                <w:sz w:val="24"/>
              </w:rPr>
              <w:t xml:space="preserve"> </w:t>
            </w:r>
            <w:r>
              <w:rPr>
                <w:sz w:val="24"/>
              </w:rPr>
              <w:t>развитие</w:t>
            </w:r>
            <w:r>
              <w:rPr>
                <w:spacing w:val="40"/>
                <w:sz w:val="24"/>
              </w:rPr>
              <w:t xml:space="preserve"> </w:t>
            </w:r>
            <w:r>
              <w:rPr>
                <w:sz w:val="24"/>
              </w:rPr>
              <w:t>высших</w:t>
            </w:r>
            <w:r>
              <w:rPr>
                <w:spacing w:val="38"/>
                <w:sz w:val="24"/>
              </w:rPr>
              <w:t xml:space="preserve"> </w:t>
            </w:r>
            <w:r>
              <w:rPr>
                <w:sz w:val="24"/>
              </w:rPr>
              <w:t>психических</w:t>
            </w:r>
            <w:r>
              <w:rPr>
                <w:spacing w:val="40"/>
                <w:sz w:val="24"/>
              </w:rPr>
              <w:t xml:space="preserve"> </w:t>
            </w:r>
            <w:r>
              <w:rPr>
                <w:sz w:val="24"/>
              </w:rPr>
              <w:t>функций,</w:t>
            </w:r>
          </w:p>
        </w:tc>
        <w:tc>
          <w:tcPr>
            <w:tcW w:w="2015" w:type="dxa"/>
            <w:tcBorders>
              <w:top w:val="nil"/>
              <w:left w:val="single" w:sz="4" w:space="0" w:color="000000"/>
              <w:bottom w:val="nil"/>
              <w:right w:val="single" w:sz="4" w:space="0" w:color="000000"/>
            </w:tcBorders>
          </w:tcPr>
          <w:p w:rsidR="001F4C9A" w:rsidRDefault="001F4C9A">
            <w:pPr>
              <w:pStyle w:val="TableParagraph"/>
            </w:pPr>
          </w:p>
        </w:tc>
      </w:tr>
      <w:tr w:rsidR="001F4C9A" w:rsidTr="00734CB6">
        <w:trPr>
          <w:trHeight w:val="272"/>
        </w:trPr>
        <w:tc>
          <w:tcPr>
            <w:tcW w:w="1558" w:type="dxa"/>
            <w:tcBorders>
              <w:top w:val="nil"/>
              <w:left w:val="single" w:sz="4" w:space="0" w:color="000000"/>
              <w:bottom w:val="nil"/>
              <w:right w:val="single" w:sz="4" w:space="0" w:color="000000"/>
            </w:tcBorders>
          </w:tcPr>
          <w:p w:rsidR="001F4C9A" w:rsidRDefault="001F4C9A">
            <w:pPr>
              <w:pStyle w:val="TableParagraph"/>
              <w:rPr>
                <w:sz w:val="20"/>
              </w:rPr>
            </w:pPr>
          </w:p>
        </w:tc>
        <w:tc>
          <w:tcPr>
            <w:tcW w:w="6380" w:type="dxa"/>
            <w:tcBorders>
              <w:top w:val="nil"/>
              <w:left w:val="single" w:sz="4" w:space="0" w:color="000000"/>
              <w:bottom w:val="nil"/>
              <w:right w:val="single" w:sz="4" w:space="0" w:color="000000"/>
            </w:tcBorders>
          </w:tcPr>
          <w:p w:rsidR="001F4C9A" w:rsidRDefault="009B0766">
            <w:pPr>
              <w:pStyle w:val="TableParagraph"/>
              <w:spacing w:line="252" w:lineRule="exact"/>
              <w:ind w:left="114"/>
              <w:rPr>
                <w:sz w:val="24"/>
              </w:rPr>
            </w:pPr>
            <w:r>
              <w:rPr>
                <w:sz w:val="24"/>
              </w:rPr>
              <w:t>эмоционально-волевой, познавательной и речевой сфер;</w:t>
            </w:r>
          </w:p>
        </w:tc>
        <w:tc>
          <w:tcPr>
            <w:tcW w:w="2015" w:type="dxa"/>
            <w:tcBorders>
              <w:top w:val="nil"/>
              <w:left w:val="single" w:sz="4" w:space="0" w:color="000000"/>
              <w:bottom w:val="nil"/>
              <w:right w:val="single" w:sz="4" w:space="0" w:color="000000"/>
            </w:tcBorders>
          </w:tcPr>
          <w:p w:rsidR="001F4C9A" w:rsidRDefault="001F4C9A">
            <w:pPr>
              <w:pStyle w:val="TableParagraph"/>
              <w:rPr>
                <w:sz w:val="20"/>
              </w:rPr>
            </w:pPr>
          </w:p>
        </w:tc>
      </w:tr>
      <w:tr w:rsidR="001F4C9A" w:rsidTr="00734CB6">
        <w:trPr>
          <w:trHeight w:val="302"/>
        </w:trPr>
        <w:tc>
          <w:tcPr>
            <w:tcW w:w="1558" w:type="dxa"/>
            <w:tcBorders>
              <w:top w:val="nil"/>
              <w:left w:val="single" w:sz="4" w:space="0" w:color="000000"/>
              <w:bottom w:val="nil"/>
              <w:right w:val="single" w:sz="4" w:space="0" w:color="000000"/>
            </w:tcBorders>
          </w:tcPr>
          <w:p w:rsidR="001F4C9A" w:rsidRDefault="001F4C9A">
            <w:pPr>
              <w:pStyle w:val="TableParagraph"/>
            </w:pPr>
          </w:p>
        </w:tc>
        <w:tc>
          <w:tcPr>
            <w:tcW w:w="6380" w:type="dxa"/>
            <w:tcBorders>
              <w:top w:val="nil"/>
              <w:left w:val="single" w:sz="4" w:space="0" w:color="000000"/>
              <w:bottom w:val="nil"/>
              <w:right w:val="single" w:sz="4" w:space="0" w:color="000000"/>
            </w:tcBorders>
          </w:tcPr>
          <w:p w:rsidR="001F4C9A" w:rsidRDefault="009B0766" w:rsidP="00237B2E">
            <w:pPr>
              <w:pStyle w:val="TableParagraph"/>
              <w:numPr>
                <w:ilvl w:val="0"/>
                <w:numId w:val="148"/>
              </w:numPr>
              <w:tabs>
                <w:tab w:val="left" w:pos="568"/>
                <w:tab w:val="left" w:pos="569"/>
                <w:tab w:val="left" w:pos="1795"/>
                <w:tab w:val="left" w:pos="3689"/>
                <w:tab w:val="left" w:pos="4893"/>
                <w:tab w:val="left" w:pos="6153"/>
              </w:tabs>
              <w:spacing w:line="269" w:lineRule="exact"/>
              <w:rPr>
                <w:sz w:val="24"/>
              </w:rPr>
            </w:pPr>
            <w:r>
              <w:rPr>
                <w:sz w:val="24"/>
              </w:rPr>
              <w:t>развитие</w:t>
            </w:r>
            <w:r>
              <w:rPr>
                <w:sz w:val="24"/>
              </w:rPr>
              <w:tab/>
              <w:t>универсальных</w:t>
            </w:r>
            <w:r>
              <w:rPr>
                <w:sz w:val="24"/>
              </w:rPr>
              <w:tab/>
              <w:t>учебных</w:t>
            </w:r>
            <w:r>
              <w:rPr>
                <w:sz w:val="24"/>
              </w:rPr>
              <w:tab/>
              <w:t>действий</w:t>
            </w:r>
            <w:r>
              <w:rPr>
                <w:sz w:val="24"/>
              </w:rPr>
              <w:tab/>
              <w:t>в</w:t>
            </w:r>
          </w:p>
        </w:tc>
        <w:tc>
          <w:tcPr>
            <w:tcW w:w="2015" w:type="dxa"/>
            <w:tcBorders>
              <w:top w:val="nil"/>
              <w:left w:val="single" w:sz="4" w:space="0" w:color="000000"/>
              <w:bottom w:val="nil"/>
              <w:right w:val="single" w:sz="4" w:space="0" w:color="000000"/>
            </w:tcBorders>
          </w:tcPr>
          <w:p w:rsidR="001F4C9A" w:rsidRDefault="001F4C9A">
            <w:pPr>
              <w:pStyle w:val="TableParagraph"/>
            </w:pPr>
          </w:p>
        </w:tc>
      </w:tr>
      <w:tr w:rsidR="001F4C9A" w:rsidTr="00734CB6">
        <w:trPr>
          <w:trHeight w:val="276"/>
        </w:trPr>
        <w:tc>
          <w:tcPr>
            <w:tcW w:w="1558" w:type="dxa"/>
            <w:tcBorders>
              <w:top w:val="nil"/>
              <w:left w:val="single" w:sz="4" w:space="0" w:color="000000"/>
              <w:bottom w:val="nil"/>
              <w:right w:val="single" w:sz="4" w:space="0" w:color="000000"/>
            </w:tcBorders>
          </w:tcPr>
          <w:p w:rsidR="001F4C9A" w:rsidRDefault="001F4C9A">
            <w:pPr>
              <w:pStyle w:val="TableParagraph"/>
              <w:rPr>
                <w:sz w:val="20"/>
              </w:rPr>
            </w:pPr>
          </w:p>
        </w:tc>
        <w:tc>
          <w:tcPr>
            <w:tcW w:w="6380" w:type="dxa"/>
            <w:tcBorders>
              <w:top w:val="nil"/>
              <w:left w:val="single" w:sz="4" w:space="0" w:color="000000"/>
              <w:bottom w:val="nil"/>
              <w:right w:val="single" w:sz="4" w:space="0" w:color="000000"/>
            </w:tcBorders>
          </w:tcPr>
          <w:p w:rsidR="001F4C9A" w:rsidRDefault="009B0766">
            <w:pPr>
              <w:pStyle w:val="TableParagraph"/>
              <w:tabs>
                <w:tab w:val="left" w:pos="1831"/>
                <w:tab w:val="left" w:pos="2300"/>
                <w:tab w:val="left" w:pos="4102"/>
                <w:tab w:val="left" w:pos="5519"/>
              </w:tabs>
              <w:spacing w:line="256" w:lineRule="exact"/>
              <w:ind w:left="114"/>
              <w:rPr>
                <w:sz w:val="24"/>
              </w:rPr>
            </w:pPr>
            <w:r>
              <w:rPr>
                <w:sz w:val="24"/>
              </w:rPr>
              <w:t>соответствии</w:t>
            </w:r>
            <w:r>
              <w:rPr>
                <w:sz w:val="24"/>
              </w:rPr>
              <w:tab/>
              <w:t>с</w:t>
            </w:r>
            <w:r>
              <w:rPr>
                <w:sz w:val="24"/>
              </w:rPr>
              <w:tab/>
              <w:t>требованиями</w:t>
            </w:r>
            <w:r>
              <w:rPr>
                <w:sz w:val="24"/>
              </w:rPr>
              <w:tab/>
              <w:t>основного</w:t>
            </w:r>
            <w:r>
              <w:rPr>
                <w:sz w:val="24"/>
              </w:rPr>
              <w:tab/>
              <w:t>общего</w:t>
            </w:r>
          </w:p>
        </w:tc>
        <w:tc>
          <w:tcPr>
            <w:tcW w:w="2015" w:type="dxa"/>
            <w:tcBorders>
              <w:top w:val="nil"/>
              <w:left w:val="single" w:sz="4" w:space="0" w:color="000000"/>
              <w:bottom w:val="nil"/>
              <w:right w:val="single" w:sz="4" w:space="0" w:color="000000"/>
            </w:tcBorders>
          </w:tcPr>
          <w:p w:rsidR="001F4C9A" w:rsidRDefault="001F4C9A">
            <w:pPr>
              <w:pStyle w:val="TableParagraph"/>
              <w:rPr>
                <w:sz w:val="20"/>
              </w:rPr>
            </w:pPr>
          </w:p>
        </w:tc>
      </w:tr>
      <w:tr w:rsidR="001F4C9A" w:rsidTr="00734CB6">
        <w:trPr>
          <w:trHeight w:val="272"/>
        </w:trPr>
        <w:tc>
          <w:tcPr>
            <w:tcW w:w="1558" w:type="dxa"/>
            <w:tcBorders>
              <w:top w:val="nil"/>
              <w:left w:val="single" w:sz="4" w:space="0" w:color="000000"/>
              <w:bottom w:val="nil"/>
              <w:right w:val="single" w:sz="4" w:space="0" w:color="000000"/>
            </w:tcBorders>
          </w:tcPr>
          <w:p w:rsidR="001F4C9A" w:rsidRDefault="001F4C9A">
            <w:pPr>
              <w:pStyle w:val="TableParagraph"/>
              <w:rPr>
                <w:sz w:val="20"/>
              </w:rPr>
            </w:pPr>
          </w:p>
        </w:tc>
        <w:tc>
          <w:tcPr>
            <w:tcW w:w="6380" w:type="dxa"/>
            <w:tcBorders>
              <w:top w:val="nil"/>
              <w:left w:val="single" w:sz="4" w:space="0" w:color="000000"/>
              <w:bottom w:val="nil"/>
              <w:right w:val="single" w:sz="4" w:space="0" w:color="000000"/>
            </w:tcBorders>
          </w:tcPr>
          <w:p w:rsidR="001F4C9A" w:rsidRDefault="009B0766">
            <w:pPr>
              <w:pStyle w:val="TableParagraph"/>
              <w:spacing w:line="253" w:lineRule="exact"/>
              <w:ind w:left="114"/>
              <w:rPr>
                <w:sz w:val="24"/>
              </w:rPr>
            </w:pPr>
            <w:r>
              <w:rPr>
                <w:sz w:val="24"/>
              </w:rPr>
              <w:t>образования;</w:t>
            </w:r>
          </w:p>
        </w:tc>
        <w:tc>
          <w:tcPr>
            <w:tcW w:w="2015" w:type="dxa"/>
            <w:tcBorders>
              <w:top w:val="nil"/>
              <w:left w:val="single" w:sz="4" w:space="0" w:color="000000"/>
              <w:bottom w:val="nil"/>
              <w:right w:val="single" w:sz="4" w:space="0" w:color="000000"/>
            </w:tcBorders>
          </w:tcPr>
          <w:p w:rsidR="001F4C9A" w:rsidRDefault="001F4C9A">
            <w:pPr>
              <w:pStyle w:val="TableParagraph"/>
              <w:rPr>
                <w:sz w:val="20"/>
              </w:rPr>
            </w:pPr>
          </w:p>
        </w:tc>
      </w:tr>
      <w:tr w:rsidR="001F4C9A" w:rsidTr="00734CB6">
        <w:trPr>
          <w:trHeight w:val="301"/>
        </w:trPr>
        <w:tc>
          <w:tcPr>
            <w:tcW w:w="1558" w:type="dxa"/>
            <w:tcBorders>
              <w:top w:val="nil"/>
              <w:left w:val="single" w:sz="4" w:space="0" w:color="000000"/>
              <w:bottom w:val="nil"/>
              <w:right w:val="single" w:sz="4" w:space="0" w:color="000000"/>
            </w:tcBorders>
          </w:tcPr>
          <w:p w:rsidR="001F4C9A" w:rsidRDefault="001F4C9A">
            <w:pPr>
              <w:pStyle w:val="TableParagraph"/>
            </w:pPr>
          </w:p>
        </w:tc>
        <w:tc>
          <w:tcPr>
            <w:tcW w:w="6380" w:type="dxa"/>
            <w:tcBorders>
              <w:top w:val="nil"/>
              <w:left w:val="single" w:sz="4" w:space="0" w:color="000000"/>
              <w:bottom w:val="nil"/>
              <w:right w:val="single" w:sz="4" w:space="0" w:color="000000"/>
            </w:tcBorders>
          </w:tcPr>
          <w:p w:rsidR="001F4C9A" w:rsidRDefault="009B0766" w:rsidP="00237B2E">
            <w:pPr>
              <w:pStyle w:val="TableParagraph"/>
              <w:numPr>
                <w:ilvl w:val="0"/>
                <w:numId w:val="147"/>
              </w:numPr>
              <w:tabs>
                <w:tab w:val="left" w:pos="568"/>
                <w:tab w:val="left" w:pos="569"/>
              </w:tabs>
              <w:spacing w:line="269" w:lineRule="exact"/>
              <w:rPr>
                <w:sz w:val="24"/>
              </w:rPr>
            </w:pPr>
            <w:r>
              <w:rPr>
                <w:sz w:val="24"/>
              </w:rPr>
              <w:t>развитие</w:t>
            </w:r>
            <w:r>
              <w:rPr>
                <w:spacing w:val="22"/>
                <w:sz w:val="24"/>
              </w:rPr>
              <w:t xml:space="preserve"> </w:t>
            </w:r>
            <w:r>
              <w:rPr>
                <w:sz w:val="24"/>
              </w:rPr>
              <w:t>и</w:t>
            </w:r>
            <w:r>
              <w:rPr>
                <w:spacing w:val="23"/>
                <w:sz w:val="24"/>
              </w:rPr>
              <w:t xml:space="preserve"> </w:t>
            </w:r>
            <w:r>
              <w:rPr>
                <w:sz w:val="24"/>
              </w:rPr>
              <w:t>укрепление</w:t>
            </w:r>
            <w:r>
              <w:rPr>
                <w:spacing w:val="23"/>
                <w:sz w:val="24"/>
              </w:rPr>
              <w:t xml:space="preserve"> </w:t>
            </w:r>
            <w:r>
              <w:rPr>
                <w:sz w:val="24"/>
              </w:rPr>
              <w:t>зрелых</w:t>
            </w:r>
            <w:r>
              <w:rPr>
                <w:spacing w:val="21"/>
                <w:sz w:val="24"/>
              </w:rPr>
              <w:t xml:space="preserve"> </w:t>
            </w:r>
            <w:r>
              <w:rPr>
                <w:sz w:val="24"/>
              </w:rPr>
              <w:t>личностных</w:t>
            </w:r>
            <w:r>
              <w:rPr>
                <w:spacing w:val="21"/>
                <w:sz w:val="24"/>
              </w:rPr>
              <w:t xml:space="preserve"> </w:t>
            </w:r>
            <w:r>
              <w:rPr>
                <w:sz w:val="24"/>
              </w:rPr>
              <w:t>установок,</w:t>
            </w:r>
          </w:p>
        </w:tc>
        <w:tc>
          <w:tcPr>
            <w:tcW w:w="2015" w:type="dxa"/>
            <w:tcBorders>
              <w:top w:val="nil"/>
              <w:left w:val="single" w:sz="4" w:space="0" w:color="000000"/>
              <w:bottom w:val="nil"/>
              <w:right w:val="single" w:sz="4" w:space="0" w:color="000000"/>
            </w:tcBorders>
          </w:tcPr>
          <w:p w:rsidR="001F4C9A" w:rsidRDefault="001F4C9A">
            <w:pPr>
              <w:pStyle w:val="TableParagraph"/>
            </w:pPr>
          </w:p>
        </w:tc>
      </w:tr>
      <w:tr w:rsidR="001F4C9A" w:rsidTr="00734CB6">
        <w:trPr>
          <w:trHeight w:val="275"/>
        </w:trPr>
        <w:tc>
          <w:tcPr>
            <w:tcW w:w="1558" w:type="dxa"/>
            <w:tcBorders>
              <w:top w:val="nil"/>
              <w:left w:val="single" w:sz="4" w:space="0" w:color="000000"/>
              <w:bottom w:val="nil"/>
              <w:right w:val="single" w:sz="4" w:space="0" w:color="000000"/>
            </w:tcBorders>
          </w:tcPr>
          <w:p w:rsidR="001F4C9A" w:rsidRDefault="001F4C9A">
            <w:pPr>
              <w:pStyle w:val="TableParagraph"/>
              <w:rPr>
                <w:sz w:val="20"/>
              </w:rPr>
            </w:pPr>
          </w:p>
        </w:tc>
        <w:tc>
          <w:tcPr>
            <w:tcW w:w="6380" w:type="dxa"/>
            <w:tcBorders>
              <w:top w:val="nil"/>
              <w:left w:val="single" w:sz="4" w:space="0" w:color="000000"/>
              <w:bottom w:val="nil"/>
              <w:right w:val="single" w:sz="4" w:space="0" w:color="000000"/>
            </w:tcBorders>
          </w:tcPr>
          <w:p w:rsidR="001F4C9A" w:rsidRDefault="009B0766">
            <w:pPr>
              <w:pStyle w:val="TableParagraph"/>
              <w:tabs>
                <w:tab w:val="left" w:pos="2145"/>
                <w:tab w:val="left" w:pos="3860"/>
                <w:tab w:val="left" w:pos="4941"/>
              </w:tabs>
              <w:spacing w:line="255" w:lineRule="exact"/>
              <w:ind w:left="114"/>
              <w:rPr>
                <w:sz w:val="24"/>
              </w:rPr>
            </w:pPr>
            <w:r>
              <w:rPr>
                <w:sz w:val="24"/>
              </w:rPr>
              <w:t>формирование</w:t>
            </w:r>
            <w:r>
              <w:rPr>
                <w:sz w:val="24"/>
              </w:rPr>
              <w:tab/>
              <w:t>адекватных</w:t>
            </w:r>
            <w:r>
              <w:rPr>
                <w:sz w:val="24"/>
              </w:rPr>
              <w:tab/>
              <w:t>форм</w:t>
            </w:r>
            <w:r>
              <w:rPr>
                <w:sz w:val="24"/>
              </w:rPr>
              <w:tab/>
              <w:t>утверждения</w:t>
            </w:r>
          </w:p>
        </w:tc>
        <w:tc>
          <w:tcPr>
            <w:tcW w:w="2015" w:type="dxa"/>
            <w:tcBorders>
              <w:top w:val="nil"/>
              <w:left w:val="single" w:sz="4" w:space="0" w:color="000000"/>
              <w:bottom w:val="nil"/>
              <w:right w:val="single" w:sz="4" w:space="0" w:color="000000"/>
            </w:tcBorders>
          </w:tcPr>
          <w:p w:rsidR="001F4C9A" w:rsidRDefault="001F4C9A">
            <w:pPr>
              <w:pStyle w:val="TableParagraph"/>
              <w:rPr>
                <w:sz w:val="20"/>
              </w:rPr>
            </w:pPr>
          </w:p>
        </w:tc>
      </w:tr>
      <w:tr w:rsidR="001F4C9A" w:rsidTr="00734CB6">
        <w:trPr>
          <w:trHeight w:val="272"/>
        </w:trPr>
        <w:tc>
          <w:tcPr>
            <w:tcW w:w="1558" w:type="dxa"/>
            <w:tcBorders>
              <w:top w:val="nil"/>
              <w:left w:val="single" w:sz="4" w:space="0" w:color="000000"/>
              <w:bottom w:val="nil"/>
              <w:right w:val="single" w:sz="4" w:space="0" w:color="000000"/>
            </w:tcBorders>
          </w:tcPr>
          <w:p w:rsidR="001F4C9A" w:rsidRDefault="001F4C9A">
            <w:pPr>
              <w:pStyle w:val="TableParagraph"/>
              <w:rPr>
                <w:sz w:val="20"/>
              </w:rPr>
            </w:pPr>
          </w:p>
        </w:tc>
        <w:tc>
          <w:tcPr>
            <w:tcW w:w="6380" w:type="dxa"/>
            <w:tcBorders>
              <w:top w:val="nil"/>
              <w:left w:val="single" w:sz="4" w:space="0" w:color="000000"/>
              <w:bottom w:val="nil"/>
              <w:right w:val="single" w:sz="4" w:space="0" w:color="000000"/>
            </w:tcBorders>
          </w:tcPr>
          <w:p w:rsidR="001F4C9A" w:rsidRDefault="009B0766">
            <w:pPr>
              <w:pStyle w:val="TableParagraph"/>
              <w:spacing w:line="253" w:lineRule="exact"/>
              <w:ind w:left="114"/>
              <w:rPr>
                <w:sz w:val="24"/>
              </w:rPr>
            </w:pPr>
            <w:r>
              <w:rPr>
                <w:sz w:val="24"/>
              </w:rPr>
              <w:t>самостоятельности, личностной автономии;</w:t>
            </w:r>
          </w:p>
        </w:tc>
        <w:tc>
          <w:tcPr>
            <w:tcW w:w="2015" w:type="dxa"/>
            <w:tcBorders>
              <w:top w:val="nil"/>
              <w:left w:val="single" w:sz="4" w:space="0" w:color="000000"/>
              <w:bottom w:val="nil"/>
              <w:right w:val="single" w:sz="4" w:space="0" w:color="000000"/>
            </w:tcBorders>
          </w:tcPr>
          <w:p w:rsidR="001F4C9A" w:rsidRDefault="001F4C9A">
            <w:pPr>
              <w:pStyle w:val="TableParagraph"/>
              <w:rPr>
                <w:sz w:val="20"/>
              </w:rPr>
            </w:pPr>
          </w:p>
        </w:tc>
      </w:tr>
      <w:tr w:rsidR="001F4C9A" w:rsidTr="00734CB6">
        <w:trPr>
          <w:trHeight w:val="302"/>
        </w:trPr>
        <w:tc>
          <w:tcPr>
            <w:tcW w:w="1558" w:type="dxa"/>
            <w:tcBorders>
              <w:top w:val="nil"/>
              <w:left w:val="single" w:sz="4" w:space="0" w:color="000000"/>
              <w:bottom w:val="nil"/>
              <w:right w:val="single" w:sz="4" w:space="0" w:color="000000"/>
            </w:tcBorders>
          </w:tcPr>
          <w:p w:rsidR="001F4C9A" w:rsidRDefault="001F4C9A">
            <w:pPr>
              <w:pStyle w:val="TableParagraph"/>
            </w:pPr>
          </w:p>
        </w:tc>
        <w:tc>
          <w:tcPr>
            <w:tcW w:w="6380" w:type="dxa"/>
            <w:tcBorders>
              <w:top w:val="nil"/>
              <w:left w:val="single" w:sz="4" w:space="0" w:color="000000"/>
              <w:bottom w:val="nil"/>
              <w:right w:val="single" w:sz="4" w:space="0" w:color="000000"/>
            </w:tcBorders>
          </w:tcPr>
          <w:p w:rsidR="001F4C9A" w:rsidRDefault="009B0766" w:rsidP="00237B2E">
            <w:pPr>
              <w:pStyle w:val="TableParagraph"/>
              <w:numPr>
                <w:ilvl w:val="0"/>
                <w:numId w:val="146"/>
              </w:numPr>
              <w:tabs>
                <w:tab w:val="left" w:pos="568"/>
                <w:tab w:val="left" w:pos="569"/>
                <w:tab w:val="left" w:pos="2317"/>
                <w:tab w:val="left" w:pos="3516"/>
                <w:tab w:val="left" w:pos="4823"/>
                <w:tab w:val="left" w:pos="6138"/>
              </w:tabs>
              <w:spacing w:line="269" w:lineRule="exact"/>
              <w:rPr>
                <w:sz w:val="24"/>
              </w:rPr>
            </w:pPr>
            <w:r>
              <w:rPr>
                <w:sz w:val="24"/>
              </w:rPr>
              <w:t>формирование</w:t>
            </w:r>
            <w:r>
              <w:rPr>
                <w:sz w:val="24"/>
              </w:rPr>
              <w:tab/>
              <w:t>способов</w:t>
            </w:r>
            <w:r>
              <w:rPr>
                <w:sz w:val="24"/>
              </w:rPr>
              <w:tab/>
              <w:t>регуляции</w:t>
            </w:r>
            <w:r>
              <w:rPr>
                <w:sz w:val="24"/>
              </w:rPr>
              <w:tab/>
              <w:t>поведения</w:t>
            </w:r>
            <w:r>
              <w:rPr>
                <w:sz w:val="24"/>
              </w:rPr>
              <w:tab/>
              <w:t>и</w:t>
            </w:r>
          </w:p>
        </w:tc>
        <w:tc>
          <w:tcPr>
            <w:tcW w:w="2015" w:type="dxa"/>
            <w:tcBorders>
              <w:top w:val="nil"/>
              <w:left w:val="single" w:sz="4" w:space="0" w:color="000000"/>
              <w:bottom w:val="nil"/>
              <w:right w:val="single" w:sz="4" w:space="0" w:color="000000"/>
            </w:tcBorders>
          </w:tcPr>
          <w:p w:rsidR="001F4C9A" w:rsidRDefault="001F4C9A">
            <w:pPr>
              <w:pStyle w:val="TableParagraph"/>
            </w:pPr>
          </w:p>
        </w:tc>
      </w:tr>
      <w:tr w:rsidR="001F4C9A" w:rsidTr="00734CB6">
        <w:trPr>
          <w:trHeight w:val="273"/>
        </w:trPr>
        <w:tc>
          <w:tcPr>
            <w:tcW w:w="1558" w:type="dxa"/>
            <w:tcBorders>
              <w:top w:val="nil"/>
              <w:left w:val="single" w:sz="4" w:space="0" w:color="000000"/>
              <w:bottom w:val="nil"/>
              <w:right w:val="single" w:sz="4" w:space="0" w:color="000000"/>
            </w:tcBorders>
          </w:tcPr>
          <w:p w:rsidR="001F4C9A" w:rsidRDefault="001F4C9A">
            <w:pPr>
              <w:pStyle w:val="TableParagraph"/>
              <w:rPr>
                <w:sz w:val="20"/>
              </w:rPr>
            </w:pPr>
          </w:p>
        </w:tc>
        <w:tc>
          <w:tcPr>
            <w:tcW w:w="6380" w:type="dxa"/>
            <w:tcBorders>
              <w:top w:val="nil"/>
              <w:left w:val="single" w:sz="4" w:space="0" w:color="000000"/>
              <w:bottom w:val="nil"/>
              <w:right w:val="single" w:sz="4" w:space="0" w:color="000000"/>
            </w:tcBorders>
          </w:tcPr>
          <w:p w:rsidR="001F4C9A" w:rsidRDefault="009B0766">
            <w:pPr>
              <w:pStyle w:val="TableParagraph"/>
              <w:spacing w:line="253" w:lineRule="exact"/>
              <w:ind w:left="114"/>
              <w:rPr>
                <w:sz w:val="24"/>
              </w:rPr>
            </w:pPr>
            <w:r>
              <w:rPr>
                <w:sz w:val="24"/>
              </w:rPr>
              <w:t>эмоциональных состояний;</w:t>
            </w:r>
          </w:p>
        </w:tc>
        <w:tc>
          <w:tcPr>
            <w:tcW w:w="2015" w:type="dxa"/>
            <w:tcBorders>
              <w:top w:val="nil"/>
              <w:left w:val="single" w:sz="4" w:space="0" w:color="000000"/>
              <w:bottom w:val="nil"/>
              <w:right w:val="single" w:sz="4" w:space="0" w:color="000000"/>
            </w:tcBorders>
          </w:tcPr>
          <w:p w:rsidR="001F4C9A" w:rsidRDefault="001F4C9A">
            <w:pPr>
              <w:pStyle w:val="TableParagraph"/>
              <w:rPr>
                <w:sz w:val="20"/>
              </w:rPr>
            </w:pPr>
          </w:p>
        </w:tc>
      </w:tr>
      <w:tr w:rsidR="001F4C9A" w:rsidTr="00734CB6">
        <w:trPr>
          <w:trHeight w:val="301"/>
        </w:trPr>
        <w:tc>
          <w:tcPr>
            <w:tcW w:w="1558" w:type="dxa"/>
            <w:tcBorders>
              <w:top w:val="nil"/>
              <w:left w:val="single" w:sz="4" w:space="0" w:color="000000"/>
              <w:bottom w:val="nil"/>
              <w:right w:val="single" w:sz="4" w:space="0" w:color="000000"/>
            </w:tcBorders>
          </w:tcPr>
          <w:p w:rsidR="001F4C9A" w:rsidRDefault="001F4C9A">
            <w:pPr>
              <w:pStyle w:val="TableParagraph"/>
            </w:pPr>
          </w:p>
        </w:tc>
        <w:tc>
          <w:tcPr>
            <w:tcW w:w="6380" w:type="dxa"/>
            <w:tcBorders>
              <w:top w:val="nil"/>
              <w:left w:val="single" w:sz="4" w:space="0" w:color="000000"/>
              <w:bottom w:val="nil"/>
              <w:right w:val="single" w:sz="4" w:space="0" w:color="000000"/>
            </w:tcBorders>
          </w:tcPr>
          <w:p w:rsidR="001F4C9A" w:rsidRDefault="009B0766" w:rsidP="00237B2E">
            <w:pPr>
              <w:pStyle w:val="TableParagraph"/>
              <w:numPr>
                <w:ilvl w:val="0"/>
                <w:numId w:val="145"/>
              </w:numPr>
              <w:tabs>
                <w:tab w:val="left" w:pos="568"/>
                <w:tab w:val="left" w:pos="569"/>
              </w:tabs>
              <w:spacing w:line="269" w:lineRule="exact"/>
              <w:rPr>
                <w:sz w:val="24"/>
              </w:rPr>
            </w:pPr>
            <w:r>
              <w:rPr>
                <w:sz w:val="24"/>
              </w:rPr>
              <w:t xml:space="preserve">развитие форм и </w:t>
            </w:r>
            <w:r>
              <w:rPr>
                <w:spacing w:val="-3"/>
                <w:sz w:val="24"/>
              </w:rPr>
              <w:t xml:space="preserve">навыков </w:t>
            </w:r>
            <w:r>
              <w:rPr>
                <w:sz w:val="24"/>
              </w:rPr>
              <w:t>личностного общения</w:t>
            </w:r>
            <w:r>
              <w:rPr>
                <w:spacing w:val="-1"/>
                <w:sz w:val="24"/>
              </w:rPr>
              <w:t xml:space="preserve"> </w:t>
            </w:r>
            <w:r>
              <w:rPr>
                <w:sz w:val="24"/>
              </w:rPr>
              <w:t>в</w:t>
            </w:r>
          </w:p>
        </w:tc>
        <w:tc>
          <w:tcPr>
            <w:tcW w:w="2015" w:type="dxa"/>
            <w:tcBorders>
              <w:top w:val="nil"/>
              <w:left w:val="single" w:sz="4" w:space="0" w:color="000000"/>
              <w:bottom w:val="nil"/>
              <w:right w:val="single" w:sz="4" w:space="0" w:color="000000"/>
            </w:tcBorders>
          </w:tcPr>
          <w:p w:rsidR="001F4C9A" w:rsidRDefault="001F4C9A">
            <w:pPr>
              <w:pStyle w:val="TableParagraph"/>
            </w:pPr>
          </w:p>
        </w:tc>
      </w:tr>
      <w:tr w:rsidR="001F4C9A" w:rsidTr="00734CB6">
        <w:trPr>
          <w:trHeight w:val="272"/>
        </w:trPr>
        <w:tc>
          <w:tcPr>
            <w:tcW w:w="1558" w:type="dxa"/>
            <w:tcBorders>
              <w:top w:val="nil"/>
              <w:left w:val="single" w:sz="4" w:space="0" w:color="000000"/>
              <w:bottom w:val="nil"/>
              <w:right w:val="single" w:sz="4" w:space="0" w:color="000000"/>
            </w:tcBorders>
          </w:tcPr>
          <w:p w:rsidR="001F4C9A" w:rsidRDefault="001F4C9A">
            <w:pPr>
              <w:pStyle w:val="TableParagraph"/>
              <w:rPr>
                <w:sz w:val="20"/>
              </w:rPr>
            </w:pPr>
          </w:p>
        </w:tc>
        <w:tc>
          <w:tcPr>
            <w:tcW w:w="6380" w:type="dxa"/>
            <w:tcBorders>
              <w:top w:val="nil"/>
              <w:left w:val="single" w:sz="4" w:space="0" w:color="000000"/>
              <w:bottom w:val="nil"/>
              <w:right w:val="single" w:sz="4" w:space="0" w:color="000000"/>
            </w:tcBorders>
          </w:tcPr>
          <w:p w:rsidR="001F4C9A" w:rsidRDefault="009B0766">
            <w:pPr>
              <w:pStyle w:val="TableParagraph"/>
              <w:spacing w:line="252" w:lineRule="exact"/>
              <w:ind w:left="114"/>
              <w:rPr>
                <w:sz w:val="24"/>
              </w:rPr>
            </w:pPr>
            <w:r>
              <w:rPr>
                <w:sz w:val="24"/>
              </w:rPr>
              <w:t>группе сверстников, коммуникативной компетенции;</w:t>
            </w:r>
          </w:p>
        </w:tc>
        <w:tc>
          <w:tcPr>
            <w:tcW w:w="2015" w:type="dxa"/>
            <w:tcBorders>
              <w:top w:val="nil"/>
              <w:left w:val="single" w:sz="4" w:space="0" w:color="000000"/>
              <w:bottom w:val="nil"/>
              <w:right w:val="single" w:sz="4" w:space="0" w:color="000000"/>
            </w:tcBorders>
          </w:tcPr>
          <w:p w:rsidR="001F4C9A" w:rsidRDefault="001F4C9A">
            <w:pPr>
              <w:pStyle w:val="TableParagraph"/>
              <w:rPr>
                <w:sz w:val="20"/>
              </w:rPr>
            </w:pPr>
          </w:p>
        </w:tc>
      </w:tr>
      <w:tr w:rsidR="001F4C9A" w:rsidTr="00734CB6">
        <w:trPr>
          <w:trHeight w:val="302"/>
        </w:trPr>
        <w:tc>
          <w:tcPr>
            <w:tcW w:w="1558" w:type="dxa"/>
            <w:tcBorders>
              <w:top w:val="nil"/>
              <w:left w:val="single" w:sz="4" w:space="0" w:color="000000"/>
              <w:bottom w:val="nil"/>
              <w:right w:val="single" w:sz="4" w:space="0" w:color="000000"/>
            </w:tcBorders>
          </w:tcPr>
          <w:p w:rsidR="001F4C9A" w:rsidRDefault="001F4C9A">
            <w:pPr>
              <w:pStyle w:val="TableParagraph"/>
            </w:pPr>
          </w:p>
        </w:tc>
        <w:tc>
          <w:tcPr>
            <w:tcW w:w="6380" w:type="dxa"/>
            <w:tcBorders>
              <w:top w:val="nil"/>
              <w:left w:val="single" w:sz="4" w:space="0" w:color="000000"/>
              <w:bottom w:val="nil"/>
              <w:right w:val="single" w:sz="4" w:space="0" w:color="000000"/>
            </w:tcBorders>
          </w:tcPr>
          <w:p w:rsidR="001F4C9A" w:rsidRDefault="009B0766" w:rsidP="00237B2E">
            <w:pPr>
              <w:pStyle w:val="TableParagraph"/>
              <w:numPr>
                <w:ilvl w:val="0"/>
                <w:numId w:val="144"/>
              </w:numPr>
              <w:tabs>
                <w:tab w:val="left" w:pos="568"/>
                <w:tab w:val="left" w:pos="569"/>
              </w:tabs>
              <w:spacing w:line="269" w:lineRule="exact"/>
              <w:rPr>
                <w:sz w:val="24"/>
              </w:rPr>
            </w:pPr>
            <w:r>
              <w:rPr>
                <w:sz w:val="24"/>
              </w:rPr>
              <w:t xml:space="preserve">развитие </w:t>
            </w:r>
            <w:r>
              <w:rPr>
                <w:spacing w:val="-3"/>
                <w:sz w:val="24"/>
              </w:rPr>
              <w:t xml:space="preserve">компетенций, необходимых </w:t>
            </w:r>
            <w:r>
              <w:rPr>
                <w:sz w:val="24"/>
              </w:rPr>
              <w:t>для</w:t>
            </w:r>
            <w:r>
              <w:rPr>
                <w:spacing w:val="-35"/>
                <w:sz w:val="24"/>
              </w:rPr>
              <w:t xml:space="preserve"> </w:t>
            </w:r>
            <w:r>
              <w:rPr>
                <w:sz w:val="24"/>
              </w:rPr>
              <w:t>продолжения</w:t>
            </w:r>
          </w:p>
        </w:tc>
        <w:tc>
          <w:tcPr>
            <w:tcW w:w="2015" w:type="dxa"/>
            <w:tcBorders>
              <w:top w:val="nil"/>
              <w:left w:val="single" w:sz="4" w:space="0" w:color="000000"/>
              <w:bottom w:val="nil"/>
              <w:right w:val="single" w:sz="4" w:space="0" w:color="000000"/>
            </w:tcBorders>
          </w:tcPr>
          <w:p w:rsidR="001F4C9A" w:rsidRDefault="001F4C9A">
            <w:pPr>
              <w:pStyle w:val="TableParagraph"/>
            </w:pPr>
          </w:p>
        </w:tc>
      </w:tr>
      <w:tr w:rsidR="001F4C9A" w:rsidTr="00734CB6">
        <w:trPr>
          <w:trHeight w:val="273"/>
        </w:trPr>
        <w:tc>
          <w:tcPr>
            <w:tcW w:w="1558" w:type="dxa"/>
            <w:tcBorders>
              <w:top w:val="nil"/>
              <w:left w:val="single" w:sz="4" w:space="0" w:color="000000"/>
              <w:bottom w:val="nil"/>
              <w:right w:val="single" w:sz="4" w:space="0" w:color="000000"/>
            </w:tcBorders>
          </w:tcPr>
          <w:p w:rsidR="001F4C9A" w:rsidRDefault="001F4C9A">
            <w:pPr>
              <w:pStyle w:val="TableParagraph"/>
              <w:rPr>
                <w:sz w:val="20"/>
              </w:rPr>
            </w:pPr>
          </w:p>
        </w:tc>
        <w:tc>
          <w:tcPr>
            <w:tcW w:w="6380" w:type="dxa"/>
            <w:tcBorders>
              <w:top w:val="nil"/>
              <w:left w:val="single" w:sz="4" w:space="0" w:color="000000"/>
              <w:bottom w:val="nil"/>
              <w:right w:val="single" w:sz="4" w:space="0" w:color="000000"/>
            </w:tcBorders>
          </w:tcPr>
          <w:p w:rsidR="001F4C9A" w:rsidRDefault="009B0766">
            <w:pPr>
              <w:pStyle w:val="TableParagraph"/>
              <w:spacing w:line="253" w:lineRule="exact"/>
              <w:ind w:left="114"/>
              <w:rPr>
                <w:sz w:val="24"/>
              </w:rPr>
            </w:pPr>
            <w:r>
              <w:rPr>
                <w:sz w:val="24"/>
              </w:rPr>
              <w:t>образования и профессионального самоопределения;</w:t>
            </w:r>
          </w:p>
        </w:tc>
        <w:tc>
          <w:tcPr>
            <w:tcW w:w="2015" w:type="dxa"/>
            <w:tcBorders>
              <w:top w:val="nil"/>
              <w:left w:val="single" w:sz="4" w:space="0" w:color="000000"/>
              <w:bottom w:val="nil"/>
              <w:right w:val="single" w:sz="4" w:space="0" w:color="000000"/>
            </w:tcBorders>
          </w:tcPr>
          <w:p w:rsidR="001F4C9A" w:rsidRDefault="001F4C9A">
            <w:pPr>
              <w:pStyle w:val="TableParagraph"/>
              <w:rPr>
                <w:sz w:val="20"/>
              </w:rPr>
            </w:pPr>
          </w:p>
        </w:tc>
      </w:tr>
      <w:tr w:rsidR="001F4C9A" w:rsidTr="00734CB6">
        <w:trPr>
          <w:trHeight w:val="301"/>
        </w:trPr>
        <w:tc>
          <w:tcPr>
            <w:tcW w:w="1558" w:type="dxa"/>
            <w:tcBorders>
              <w:top w:val="nil"/>
              <w:left w:val="single" w:sz="4" w:space="0" w:color="000000"/>
              <w:bottom w:val="nil"/>
              <w:right w:val="single" w:sz="4" w:space="0" w:color="000000"/>
            </w:tcBorders>
          </w:tcPr>
          <w:p w:rsidR="001F4C9A" w:rsidRDefault="001F4C9A">
            <w:pPr>
              <w:pStyle w:val="TableParagraph"/>
            </w:pPr>
          </w:p>
        </w:tc>
        <w:tc>
          <w:tcPr>
            <w:tcW w:w="6380" w:type="dxa"/>
            <w:tcBorders>
              <w:top w:val="nil"/>
              <w:left w:val="single" w:sz="4" w:space="0" w:color="000000"/>
              <w:bottom w:val="nil"/>
              <w:right w:val="single" w:sz="4" w:space="0" w:color="000000"/>
            </w:tcBorders>
          </w:tcPr>
          <w:p w:rsidR="001F4C9A" w:rsidRDefault="009B0766" w:rsidP="00237B2E">
            <w:pPr>
              <w:pStyle w:val="TableParagraph"/>
              <w:numPr>
                <w:ilvl w:val="0"/>
                <w:numId w:val="143"/>
              </w:numPr>
              <w:tabs>
                <w:tab w:val="left" w:pos="568"/>
                <w:tab w:val="left" w:pos="569"/>
              </w:tabs>
              <w:spacing w:line="269" w:lineRule="exact"/>
              <w:rPr>
                <w:sz w:val="24"/>
              </w:rPr>
            </w:pPr>
            <w:r>
              <w:rPr>
                <w:sz w:val="24"/>
              </w:rPr>
              <w:t xml:space="preserve">формирование </w:t>
            </w:r>
            <w:r>
              <w:rPr>
                <w:spacing w:val="-3"/>
                <w:sz w:val="24"/>
              </w:rPr>
              <w:t xml:space="preserve">навыков </w:t>
            </w:r>
            <w:r>
              <w:rPr>
                <w:sz w:val="24"/>
              </w:rPr>
              <w:t>получения и</w:t>
            </w:r>
            <w:r>
              <w:rPr>
                <w:spacing w:val="34"/>
                <w:sz w:val="24"/>
              </w:rPr>
              <w:t xml:space="preserve"> </w:t>
            </w:r>
            <w:r>
              <w:rPr>
                <w:sz w:val="24"/>
              </w:rPr>
              <w:t>использования</w:t>
            </w:r>
          </w:p>
        </w:tc>
        <w:tc>
          <w:tcPr>
            <w:tcW w:w="2015" w:type="dxa"/>
            <w:tcBorders>
              <w:top w:val="nil"/>
              <w:left w:val="single" w:sz="4" w:space="0" w:color="000000"/>
              <w:bottom w:val="nil"/>
              <w:right w:val="single" w:sz="4" w:space="0" w:color="000000"/>
            </w:tcBorders>
          </w:tcPr>
          <w:p w:rsidR="001F4C9A" w:rsidRDefault="001F4C9A">
            <w:pPr>
              <w:pStyle w:val="TableParagraph"/>
            </w:pPr>
          </w:p>
        </w:tc>
      </w:tr>
      <w:tr w:rsidR="001F4C9A" w:rsidTr="00734CB6">
        <w:trPr>
          <w:trHeight w:val="275"/>
        </w:trPr>
        <w:tc>
          <w:tcPr>
            <w:tcW w:w="1558" w:type="dxa"/>
            <w:tcBorders>
              <w:top w:val="nil"/>
              <w:left w:val="single" w:sz="4" w:space="0" w:color="000000"/>
              <w:bottom w:val="nil"/>
              <w:right w:val="single" w:sz="4" w:space="0" w:color="000000"/>
            </w:tcBorders>
          </w:tcPr>
          <w:p w:rsidR="001F4C9A" w:rsidRDefault="001F4C9A">
            <w:pPr>
              <w:pStyle w:val="TableParagraph"/>
              <w:rPr>
                <w:sz w:val="20"/>
              </w:rPr>
            </w:pPr>
          </w:p>
        </w:tc>
        <w:tc>
          <w:tcPr>
            <w:tcW w:w="6380" w:type="dxa"/>
            <w:tcBorders>
              <w:top w:val="nil"/>
              <w:left w:val="single" w:sz="4" w:space="0" w:color="000000"/>
              <w:bottom w:val="nil"/>
              <w:right w:val="single" w:sz="4" w:space="0" w:color="000000"/>
            </w:tcBorders>
          </w:tcPr>
          <w:p w:rsidR="001F4C9A" w:rsidRDefault="009B0766">
            <w:pPr>
              <w:pStyle w:val="TableParagraph"/>
              <w:tabs>
                <w:tab w:val="left" w:pos="1773"/>
                <w:tab w:val="left" w:pos="2454"/>
                <w:tab w:val="left" w:pos="3522"/>
                <w:tab w:val="left" w:pos="4509"/>
              </w:tabs>
              <w:spacing w:line="255" w:lineRule="exact"/>
              <w:ind w:left="114"/>
              <w:rPr>
                <w:sz w:val="24"/>
              </w:rPr>
            </w:pPr>
            <w:r>
              <w:rPr>
                <w:sz w:val="24"/>
              </w:rPr>
              <w:t>информации</w:t>
            </w:r>
            <w:r>
              <w:rPr>
                <w:sz w:val="24"/>
              </w:rPr>
              <w:tab/>
              <w:t>(на</w:t>
            </w:r>
            <w:r>
              <w:rPr>
                <w:sz w:val="24"/>
              </w:rPr>
              <w:tab/>
              <w:t>основе</w:t>
            </w:r>
            <w:r>
              <w:rPr>
                <w:sz w:val="24"/>
              </w:rPr>
              <w:tab/>
              <w:t>ИКТ),</w:t>
            </w:r>
            <w:r>
              <w:rPr>
                <w:sz w:val="24"/>
              </w:rPr>
              <w:tab/>
              <w:t>способствующих</w:t>
            </w:r>
          </w:p>
        </w:tc>
        <w:tc>
          <w:tcPr>
            <w:tcW w:w="2015" w:type="dxa"/>
            <w:tcBorders>
              <w:top w:val="nil"/>
              <w:left w:val="single" w:sz="4" w:space="0" w:color="000000"/>
              <w:bottom w:val="nil"/>
              <w:right w:val="single" w:sz="4" w:space="0" w:color="000000"/>
            </w:tcBorders>
          </w:tcPr>
          <w:p w:rsidR="001F4C9A" w:rsidRDefault="001F4C9A">
            <w:pPr>
              <w:pStyle w:val="TableParagraph"/>
              <w:rPr>
                <w:sz w:val="20"/>
              </w:rPr>
            </w:pPr>
          </w:p>
        </w:tc>
      </w:tr>
      <w:tr w:rsidR="001F4C9A" w:rsidTr="00734CB6">
        <w:trPr>
          <w:trHeight w:val="269"/>
        </w:trPr>
        <w:tc>
          <w:tcPr>
            <w:tcW w:w="1558" w:type="dxa"/>
            <w:tcBorders>
              <w:top w:val="nil"/>
              <w:left w:val="single" w:sz="4" w:space="0" w:color="000000"/>
              <w:right w:val="single" w:sz="4" w:space="0" w:color="000000"/>
            </w:tcBorders>
          </w:tcPr>
          <w:p w:rsidR="001F4C9A" w:rsidRDefault="001F4C9A">
            <w:pPr>
              <w:pStyle w:val="TableParagraph"/>
              <w:rPr>
                <w:sz w:val="18"/>
              </w:rPr>
            </w:pPr>
          </w:p>
        </w:tc>
        <w:tc>
          <w:tcPr>
            <w:tcW w:w="6380" w:type="dxa"/>
            <w:tcBorders>
              <w:top w:val="nil"/>
              <w:left w:val="single" w:sz="4" w:space="0" w:color="000000"/>
              <w:right w:val="single" w:sz="4" w:space="0" w:color="000000"/>
            </w:tcBorders>
          </w:tcPr>
          <w:p w:rsidR="001F4C9A" w:rsidRDefault="009B0766">
            <w:pPr>
              <w:pStyle w:val="TableParagraph"/>
              <w:tabs>
                <w:tab w:val="left" w:pos="1571"/>
                <w:tab w:val="left" w:pos="3009"/>
                <w:tab w:val="left" w:pos="4547"/>
                <w:tab w:val="left" w:pos="4883"/>
                <w:tab w:val="left" w:pos="6150"/>
              </w:tabs>
              <w:spacing w:line="249" w:lineRule="exact"/>
              <w:ind w:left="114"/>
              <w:rPr>
                <w:sz w:val="24"/>
              </w:rPr>
            </w:pPr>
            <w:r>
              <w:rPr>
                <w:sz w:val="24"/>
              </w:rPr>
              <w:t>повышению</w:t>
            </w:r>
            <w:r>
              <w:rPr>
                <w:sz w:val="24"/>
              </w:rPr>
              <w:tab/>
              <w:t>социальных</w:t>
            </w:r>
            <w:r>
              <w:rPr>
                <w:sz w:val="24"/>
              </w:rPr>
              <w:tab/>
            </w:r>
            <w:r>
              <w:rPr>
                <w:spacing w:val="-3"/>
                <w:sz w:val="24"/>
              </w:rPr>
              <w:t>компетенций</w:t>
            </w:r>
            <w:r>
              <w:rPr>
                <w:spacing w:val="-3"/>
                <w:sz w:val="24"/>
              </w:rPr>
              <w:tab/>
            </w:r>
            <w:r>
              <w:rPr>
                <w:sz w:val="24"/>
              </w:rPr>
              <w:t>и</w:t>
            </w:r>
            <w:r>
              <w:rPr>
                <w:sz w:val="24"/>
              </w:rPr>
              <w:tab/>
              <w:t>адаптации</w:t>
            </w:r>
            <w:r>
              <w:rPr>
                <w:sz w:val="24"/>
              </w:rPr>
              <w:tab/>
              <w:t>в</w:t>
            </w:r>
          </w:p>
        </w:tc>
        <w:tc>
          <w:tcPr>
            <w:tcW w:w="2015" w:type="dxa"/>
            <w:tcBorders>
              <w:top w:val="nil"/>
              <w:left w:val="single" w:sz="4" w:space="0" w:color="000000"/>
              <w:right w:val="single" w:sz="4" w:space="0" w:color="000000"/>
            </w:tcBorders>
          </w:tcPr>
          <w:p w:rsidR="001F4C9A" w:rsidRDefault="001F4C9A">
            <w:pPr>
              <w:pStyle w:val="TableParagraph"/>
              <w:rPr>
                <w:sz w:val="18"/>
              </w:rPr>
            </w:pPr>
          </w:p>
        </w:tc>
      </w:tr>
    </w:tbl>
    <w:p w:rsidR="001F4C9A" w:rsidRDefault="001F4C9A">
      <w:pPr>
        <w:rPr>
          <w:sz w:val="18"/>
        </w:rPr>
        <w:sectPr w:rsidR="001F4C9A">
          <w:pgSz w:w="11900" w:h="16840"/>
          <w:pgMar w:top="1140" w:right="20" w:bottom="840" w:left="320" w:header="0" w:footer="660" w:gutter="0"/>
          <w:cols w:space="720"/>
        </w:sectPr>
      </w:pPr>
    </w:p>
    <w:tbl>
      <w:tblPr>
        <w:tblStyle w:val="TableNormal"/>
        <w:tblW w:w="0" w:type="auto"/>
        <w:tblInd w:w="6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8"/>
        <w:gridCol w:w="6380"/>
        <w:gridCol w:w="1560"/>
      </w:tblGrid>
      <w:tr w:rsidR="001F4C9A">
        <w:trPr>
          <w:trHeight w:val="1122"/>
        </w:trPr>
        <w:tc>
          <w:tcPr>
            <w:tcW w:w="1558" w:type="dxa"/>
            <w:tcBorders>
              <w:left w:val="single" w:sz="4" w:space="0" w:color="000000"/>
              <w:right w:val="single" w:sz="4" w:space="0" w:color="000000"/>
            </w:tcBorders>
          </w:tcPr>
          <w:p w:rsidR="001F4C9A" w:rsidRDefault="001F4C9A">
            <w:pPr>
              <w:pStyle w:val="TableParagraph"/>
              <w:rPr>
                <w:sz w:val="24"/>
              </w:rPr>
            </w:pPr>
          </w:p>
        </w:tc>
        <w:tc>
          <w:tcPr>
            <w:tcW w:w="6380" w:type="dxa"/>
            <w:tcBorders>
              <w:left w:val="single" w:sz="4" w:space="0" w:color="000000"/>
              <w:right w:val="single" w:sz="4" w:space="0" w:color="000000"/>
            </w:tcBorders>
          </w:tcPr>
          <w:p w:rsidR="001F4C9A" w:rsidRDefault="009B0766">
            <w:pPr>
              <w:pStyle w:val="TableParagraph"/>
              <w:spacing w:line="258" w:lineRule="exact"/>
              <w:ind w:left="114"/>
              <w:rPr>
                <w:sz w:val="24"/>
              </w:rPr>
            </w:pPr>
            <w:r>
              <w:rPr>
                <w:sz w:val="24"/>
              </w:rPr>
              <w:t>реальных жизненных условиях;</w:t>
            </w:r>
          </w:p>
          <w:p w:rsidR="001F4C9A" w:rsidRDefault="009B0766" w:rsidP="00237B2E">
            <w:pPr>
              <w:pStyle w:val="TableParagraph"/>
              <w:numPr>
                <w:ilvl w:val="0"/>
                <w:numId w:val="142"/>
              </w:numPr>
              <w:tabs>
                <w:tab w:val="left" w:pos="568"/>
                <w:tab w:val="left" w:pos="569"/>
                <w:tab w:val="left" w:pos="2255"/>
                <w:tab w:val="left" w:pos="3503"/>
                <w:tab w:val="left" w:pos="4829"/>
                <w:tab w:val="left" w:pos="5462"/>
              </w:tabs>
              <w:spacing w:line="285" w:lineRule="exact"/>
              <w:ind w:left="114" w:firstLine="34"/>
              <w:rPr>
                <w:sz w:val="24"/>
              </w:rPr>
            </w:pPr>
            <w:r>
              <w:rPr>
                <w:sz w:val="24"/>
              </w:rPr>
              <w:t>социальная</w:t>
            </w:r>
            <w:r>
              <w:rPr>
                <w:sz w:val="24"/>
              </w:rPr>
              <w:tab/>
              <w:t>защита</w:t>
            </w:r>
            <w:r>
              <w:rPr>
                <w:sz w:val="24"/>
              </w:rPr>
              <w:tab/>
              <w:t>ребёнка</w:t>
            </w:r>
            <w:r>
              <w:rPr>
                <w:sz w:val="24"/>
              </w:rPr>
              <w:tab/>
              <w:t>в</w:t>
            </w:r>
            <w:r>
              <w:rPr>
                <w:sz w:val="24"/>
              </w:rPr>
              <w:tab/>
              <w:t>случаях</w:t>
            </w:r>
          </w:p>
          <w:p w:rsidR="001F4C9A" w:rsidRDefault="009B0766">
            <w:pPr>
              <w:pStyle w:val="TableParagraph"/>
              <w:spacing w:before="23" w:line="270" w:lineRule="atLeast"/>
              <w:ind w:left="114"/>
              <w:rPr>
                <w:sz w:val="24"/>
              </w:rPr>
            </w:pPr>
            <w:r>
              <w:rPr>
                <w:sz w:val="24"/>
              </w:rPr>
              <w:t>неблагоприятных условий жизни при психотравмирующих обстоятельствах.</w:t>
            </w:r>
          </w:p>
        </w:tc>
        <w:tc>
          <w:tcPr>
            <w:tcW w:w="1560" w:type="dxa"/>
            <w:tcBorders>
              <w:left w:val="single" w:sz="4" w:space="0" w:color="000000"/>
              <w:right w:val="single" w:sz="4" w:space="0" w:color="000000"/>
            </w:tcBorders>
          </w:tcPr>
          <w:p w:rsidR="001F4C9A" w:rsidRDefault="001F4C9A">
            <w:pPr>
              <w:pStyle w:val="TableParagraph"/>
              <w:rPr>
                <w:sz w:val="24"/>
              </w:rPr>
            </w:pPr>
          </w:p>
        </w:tc>
      </w:tr>
      <w:tr w:rsidR="001F4C9A">
        <w:trPr>
          <w:trHeight w:val="281"/>
        </w:trPr>
        <w:tc>
          <w:tcPr>
            <w:tcW w:w="1558" w:type="dxa"/>
            <w:tcBorders>
              <w:left w:val="single" w:sz="4" w:space="0" w:color="000000"/>
              <w:bottom w:val="nil"/>
              <w:right w:val="single" w:sz="4" w:space="0" w:color="000000"/>
            </w:tcBorders>
          </w:tcPr>
          <w:p w:rsidR="001F4C9A" w:rsidRDefault="009B0766">
            <w:pPr>
              <w:pStyle w:val="TableParagraph"/>
              <w:spacing w:line="262" w:lineRule="exact"/>
              <w:ind w:left="146"/>
              <w:rPr>
                <w:i/>
                <w:sz w:val="24"/>
              </w:rPr>
            </w:pPr>
            <w:r>
              <w:rPr>
                <w:i/>
                <w:color w:val="000009"/>
                <w:sz w:val="24"/>
              </w:rPr>
              <w:t>Консультат</w:t>
            </w:r>
          </w:p>
        </w:tc>
        <w:tc>
          <w:tcPr>
            <w:tcW w:w="6380" w:type="dxa"/>
            <w:tcBorders>
              <w:left w:val="single" w:sz="4" w:space="0" w:color="000000"/>
              <w:bottom w:val="nil"/>
              <w:right w:val="single" w:sz="4" w:space="0" w:color="000000"/>
            </w:tcBorders>
          </w:tcPr>
          <w:p w:rsidR="001F4C9A" w:rsidRDefault="009B0766" w:rsidP="00237B2E">
            <w:pPr>
              <w:pStyle w:val="TableParagraph"/>
              <w:numPr>
                <w:ilvl w:val="0"/>
                <w:numId w:val="141"/>
              </w:numPr>
              <w:tabs>
                <w:tab w:val="left" w:pos="427"/>
              </w:tabs>
              <w:spacing w:line="262" w:lineRule="exact"/>
              <w:rPr>
                <w:sz w:val="24"/>
              </w:rPr>
            </w:pPr>
            <w:r>
              <w:rPr>
                <w:sz w:val="24"/>
              </w:rPr>
              <w:t>выработка совместных обоснованных рекомендаций</w:t>
            </w:r>
            <w:r>
              <w:rPr>
                <w:spacing w:val="48"/>
                <w:sz w:val="24"/>
              </w:rPr>
              <w:t xml:space="preserve"> </w:t>
            </w:r>
            <w:r>
              <w:rPr>
                <w:sz w:val="24"/>
              </w:rPr>
              <w:t>по</w:t>
            </w:r>
          </w:p>
        </w:tc>
        <w:tc>
          <w:tcPr>
            <w:tcW w:w="1560" w:type="dxa"/>
            <w:vMerge w:val="restart"/>
            <w:tcBorders>
              <w:left w:val="single" w:sz="4" w:space="0" w:color="000000"/>
              <w:right w:val="single" w:sz="4" w:space="0" w:color="000000"/>
            </w:tcBorders>
          </w:tcPr>
          <w:p w:rsidR="001F4C9A" w:rsidRDefault="009B0766" w:rsidP="00734CB6">
            <w:pPr>
              <w:pStyle w:val="TableParagraph"/>
              <w:ind w:right="138"/>
              <w:rPr>
                <w:sz w:val="24"/>
              </w:rPr>
            </w:pPr>
            <w:r>
              <w:rPr>
                <w:color w:val="000009"/>
                <w:sz w:val="24"/>
              </w:rPr>
              <w:t>медицински</w:t>
            </w:r>
            <w:r w:rsidR="00734CB6">
              <w:rPr>
                <w:color w:val="000009"/>
                <w:sz w:val="24"/>
              </w:rPr>
              <w:t xml:space="preserve">й </w:t>
            </w:r>
            <w:r>
              <w:rPr>
                <w:color w:val="000009"/>
                <w:sz w:val="24"/>
              </w:rPr>
              <w:t xml:space="preserve">работник, классные </w:t>
            </w:r>
            <w:r w:rsidR="00734CB6">
              <w:rPr>
                <w:color w:val="000009"/>
                <w:spacing w:val="-3"/>
                <w:sz w:val="24"/>
              </w:rPr>
              <w:t>руководител</w:t>
            </w:r>
            <w:r w:rsidR="00734CB6">
              <w:rPr>
                <w:color w:val="000009"/>
                <w:sz w:val="24"/>
              </w:rPr>
              <w:t xml:space="preserve">и, заместитель </w:t>
            </w:r>
            <w:r>
              <w:rPr>
                <w:color w:val="000009"/>
                <w:sz w:val="24"/>
              </w:rPr>
              <w:t>директора по УВР</w:t>
            </w:r>
          </w:p>
        </w:tc>
      </w:tr>
      <w:tr w:rsidR="001F4C9A">
        <w:trPr>
          <w:trHeight w:val="260"/>
        </w:trPr>
        <w:tc>
          <w:tcPr>
            <w:tcW w:w="1558" w:type="dxa"/>
            <w:tcBorders>
              <w:top w:val="nil"/>
              <w:left w:val="single" w:sz="4" w:space="0" w:color="000000"/>
              <w:bottom w:val="nil"/>
              <w:right w:val="single" w:sz="4" w:space="0" w:color="000000"/>
            </w:tcBorders>
          </w:tcPr>
          <w:p w:rsidR="001F4C9A" w:rsidRDefault="009B0766">
            <w:pPr>
              <w:pStyle w:val="TableParagraph"/>
              <w:spacing w:line="240" w:lineRule="exact"/>
              <w:ind w:left="112"/>
              <w:rPr>
                <w:i/>
                <w:sz w:val="24"/>
              </w:rPr>
            </w:pPr>
            <w:r>
              <w:rPr>
                <w:i/>
                <w:color w:val="000009"/>
                <w:sz w:val="24"/>
              </w:rPr>
              <w:t>ивная</w:t>
            </w:r>
          </w:p>
        </w:tc>
        <w:tc>
          <w:tcPr>
            <w:tcW w:w="6380" w:type="dxa"/>
            <w:tcBorders>
              <w:top w:val="nil"/>
              <w:left w:val="single" w:sz="4" w:space="0" w:color="000000"/>
              <w:bottom w:val="nil"/>
              <w:right w:val="single" w:sz="4" w:space="0" w:color="000000"/>
            </w:tcBorders>
          </w:tcPr>
          <w:p w:rsidR="001F4C9A" w:rsidRDefault="009B0766">
            <w:pPr>
              <w:pStyle w:val="TableParagraph"/>
              <w:tabs>
                <w:tab w:val="left" w:pos="1381"/>
                <w:tab w:val="left" w:pos="3056"/>
                <w:tab w:val="left" w:pos="4022"/>
                <w:tab w:val="left" w:pos="4359"/>
                <w:tab w:val="left" w:pos="6162"/>
              </w:tabs>
              <w:spacing w:line="240" w:lineRule="exact"/>
              <w:ind w:left="114"/>
              <w:rPr>
                <w:sz w:val="24"/>
              </w:rPr>
            </w:pPr>
            <w:r>
              <w:rPr>
                <w:sz w:val="24"/>
              </w:rPr>
              <w:t>основным</w:t>
            </w:r>
            <w:r>
              <w:rPr>
                <w:sz w:val="24"/>
              </w:rPr>
              <w:tab/>
              <w:t>направлениям</w:t>
            </w:r>
            <w:r>
              <w:rPr>
                <w:sz w:val="24"/>
              </w:rPr>
              <w:tab/>
              <w:t>работы</w:t>
            </w:r>
            <w:r>
              <w:rPr>
                <w:sz w:val="24"/>
              </w:rPr>
              <w:tab/>
              <w:t>с</w:t>
            </w:r>
            <w:r>
              <w:rPr>
                <w:sz w:val="24"/>
              </w:rPr>
              <w:tab/>
              <w:t>обучающимися</w:t>
            </w:r>
            <w:r>
              <w:rPr>
                <w:sz w:val="24"/>
              </w:rPr>
              <w:tab/>
              <w:t>с</w:t>
            </w:r>
          </w:p>
        </w:tc>
        <w:tc>
          <w:tcPr>
            <w:tcW w:w="1560" w:type="dxa"/>
            <w:vMerge/>
            <w:tcBorders>
              <w:top w:val="nil"/>
              <w:left w:val="single" w:sz="4" w:space="0" w:color="000000"/>
              <w:right w:val="single" w:sz="4" w:space="0" w:color="000000"/>
            </w:tcBorders>
          </w:tcPr>
          <w:p w:rsidR="001F4C9A" w:rsidRDefault="001F4C9A">
            <w:pPr>
              <w:rPr>
                <w:sz w:val="2"/>
                <w:szCs w:val="2"/>
              </w:rPr>
            </w:pPr>
          </w:p>
        </w:tc>
      </w:tr>
      <w:tr w:rsidR="001F4C9A">
        <w:trPr>
          <w:trHeight w:val="272"/>
        </w:trPr>
        <w:tc>
          <w:tcPr>
            <w:tcW w:w="1558" w:type="dxa"/>
            <w:tcBorders>
              <w:top w:val="nil"/>
              <w:left w:val="single" w:sz="4" w:space="0" w:color="000000"/>
              <w:bottom w:val="nil"/>
              <w:right w:val="single" w:sz="4" w:space="0" w:color="000000"/>
            </w:tcBorders>
          </w:tcPr>
          <w:p w:rsidR="001F4C9A" w:rsidRDefault="009B0766">
            <w:pPr>
              <w:pStyle w:val="TableParagraph"/>
              <w:spacing w:line="246" w:lineRule="exact"/>
              <w:ind w:left="112"/>
              <w:rPr>
                <w:i/>
                <w:sz w:val="24"/>
              </w:rPr>
            </w:pPr>
            <w:r>
              <w:rPr>
                <w:i/>
                <w:color w:val="000009"/>
                <w:sz w:val="24"/>
              </w:rPr>
              <w:t>работа</w:t>
            </w:r>
          </w:p>
        </w:tc>
        <w:tc>
          <w:tcPr>
            <w:tcW w:w="6380" w:type="dxa"/>
            <w:tcBorders>
              <w:top w:val="nil"/>
              <w:left w:val="single" w:sz="4" w:space="0" w:color="000000"/>
              <w:bottom w:val="nil"/>
              <w:right w:val="single" w:sz="4" w:space="0" w:color="000000"/>
            </w:tcBorders>
          </w:tcPr>
          <w:p w:rsidR="001F4C9A" w:rsidRDefault="009B0766">
            <w:pPr>
              <w:pStyle w:val="TableParagraph"/>
              <w:spacing w:line="252" w:lineRule="exact"/>
              <w:ind w:left="114"/>
              <w:rPr>
                <w:sz w:val="24"/>
              </w:rPr>
            </w:pPr>
            <w:r>
              <w:rPr>
                <w:sz w:val="24"/>
              </w:rPr>
              <w:t>ограниченными возможностями здоровья, единых для</w:t>
            </w:r>
            <w:r>
              <w:rPr>
                <w:spacing w:val="58"/>
                <w:sz w:val="24"/>
              </w:rPr>
              <w:t xml:space="preserve"> </w:t>
            </w:r>
            <w:r>
              <w:rPr>
                <w:sz w:val="24"/>
              </w:rPr>
              <w:t>всех</w:t>
            </w:r>
          </w:p>
        </w:tc>
        <w:tc>
          <w:tcPr>
            <w:tcW w:w="1560" w:type="dxa"/>
            <w:vMerge/>
            <w:tcBorders>
              <w:top w:val="nil"/>
              <w:left w:val="single" w:sz="4" w:space="0" w:color="000000"/>
              <w:right w:val="single" w:sz="4" w:space="0" w:color="000000"/>
            </w:tcBorders>
          </w:tcPr>
          <w:p w:rsidR="001F4C9A" w:rsidRDefault="001F4C9A">
            <w:pPr>
              <w:rPr>
                <w:sz w:val="2"/>
                <w:szCs w:val="2"/>
              </w:rPr>
            </w:pPr>
          </w:p>
        </w:tc>
      </w:tr>
      <w:tr w:rsidR="001F4C9A">
        <w:trPr>
          <w:trHeight w:val="257"/>
        </w:trPr>
        <w:tc>
          <w:tcPr>
            <w:tcW w:w="1558" w:type="dxa"/>
            <w:tcBorders>
              <w:top w:val="nil"/>
              <w:left w:val="single" w:sz="4" w:space="0" w:color="000000"/>
              <w:bottom w:val="nil"/>
              <w:right w:val="single" w:sz="4" w:space="0" w:color="000000"/>
            </w:tcBorders>
          </w:tcPr>
          <w:p w:rsidR="001F4C9A" w:rsidRDefault="001F4C9A">
            <w:pPr>
              <w:pStyle w:val="TableParagraph"/>
              <w:rPr>
                <w:sz w:val="18"/>
              </w:rPr>
            </w:pPr>
          </w:p>
        </w:tc>
        <w:tc>
          <w:tcPr>
            <w:tcW w:w="6380" w:type="dxa"/>
            <w:tcBorders>
              <w:top w:val="nil"/>
              <w:left w:val="single" w:sz="4" w:space="0" w:color="000000"/>
              <w:bottom w:val="nil"/>
              <w:right w:val="single" w:sz="4" w:space="0" w:color="000000"/>
            </w:tcBorders>
          </w:tcPr>
          <w:p w:rsidR="001F4C9A" w:rsidRDefault="009B0766">
            <w:pPr>
              <w:pStyle w:val="TableParagraph"/>
              <w:spacing w:line="238" w:lineRule="exact"/>
              <w:ind w:left="114"/>
              <w:rPr>
                <w:sz w:val="24"/>
              </w:rPr>
            </w:pPr>
            <w:r>
              <w:rPr>
                <w:sz w:val="24"/>
              </w:rPr>
              <w:t>участников образовательного процесса;</w:t>
            </w:r>
          </w:p>
        </w:tc>
        <w:tc>
          <w:tcPr>
            <w:tcW w:w="1560" w:type="dxa"/>
            <w:vMerge/>
            <w:tcBorders>
              <w:top w:val="nil"/>
              <w:left w:val="single" w:sz="4" w:space="0" w:color="000000"/>
              <w:right w:val="single" w:sz="4" w:space="0" w:color="000000"/>
            </w:tcBorders>
          </w:tcPr>
          <w:p w:rsidR="001F4C9A" w:rsidRDefault="001F4C9A">
            <w:pPr>
              <w:rPr>
                <w:sz w:val="2"/>
                <w:szCs w:val="2"/>
              </w:rPr>
            </w:pPr>
          </w:p>
        </w:tc>
      </w:tr>
      <w:tr w:rsidR="001F4C9A">
        <w:trPr>
          <w:trHeight w:val="287"/>
        </w:trPr>
        <w:tc>
          <w:tcPr>
            <w:tcW w:w="1558" w:type="dxa"/>
            <w:tcBorders>
              <w:top w:val="nil"/>
              <w:left w:val="single" w:sz="4" w:space="0" w:color="000000"/>
              <w:bottom w:val="nil"/>
              <w:right w:val="single" w:sz="4" w:space="0" w:color="000000"/>
            </w:tcBorders>
          </w:tcPr>
          <w:p w:rsidR="001F4C9A" w:rsidRDefault="001F4C9A">
            <w:pPr>
              <w:pStyle w:val="TableParagraph"/>
              <w:rPr>
                <w:sz w:val="20"/>
              </w:rPr>
            </w:pPr>
          </w:p>
        </w:tc>
        <w:tc>
          <w:tcPr>
            <w:tcW w:w="6380" w:type="dxa"/>
            <w:tcBorders>
              <w:top w:val="nil"/>
              <w:left w:val="single" w:sz="4" w:space="0" w:color="000000"/>
              <w:bottom w:val="nil"/>
              <w:right w:val="single" w:sz="4" w:space="0" w:color="000000"/>
            </w:tcBorders>
          </w:tcPr>
          <w:p w:rsidR="001F4C9A" w:rsidRDefault="009B0766" w:rsidP="00237B2E">
            <w:pPr>
              <w:pStyle w:val="TableParagraph"/>
              <w:numPr>
                <w:ilvl w:val="0"/>
                <w:numId w:val="140"/>
              </w:numPr>
              <w:tabs>
                <w:tab w:val="left" w:pos="427"/>
              </w:tabs>
              <w:spacing w:line="261" w:lineRule="exact"/>
              <w:rPr>
                <w:sz w:val="24"/>
              </w:rPr>
            </w:pPr>
            <w:r>
              <w:rPr>
                <w:spacing w:val="-3"/>
                <w:sz w:val="24"/>
              </w:rPr>
              <w:t xml:space="preserve">консультирование </w:t>
            </w:r>
            <w:r>
              <w:rPr>
                <w:sz w:val="24"/>
              </w:rPr>
              <w:t xml:space="preserve">специалистами </w:t>
            </w:r>
            <w:r>
              <w:rPr>
                <w:spacing w:val="-3"/>
                <w:sz w:val="24"/>
              </w:rPr>
              <w:t xml:space="preserve">педагогов </w:t>
            </w:r>
            <w:r>
              <w:rPr>
                <w:sz w:val="24"/>
              </w:rPr>
              <w:t>по</w:t>
            </w:r>
            <w:r>
              <w:rPr>
                <w:spacing w:val="37"/>
                <w:sz w:val="24"/>
              </w:rPr>
              <w:t xml:space="preserve"> </w:t>
            </w:r>
            <w:r>
              <w:rPr>
                <w:sz w:val="24"/>
              </w:rPr>
              <w:t>выбору</w:t>
            </w:r>
          </w:p>
        </w:tc>
        <w:tc>
          <w:tcPr>
            <w:tcW w:w="1560"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1"/>
        </w:trPr>
        <w:tc>
          <w:tcPr>
            <w:tcW w:w="1558" w:type="dxa"/>
            <w:tcBorders>
              <w:top w:val="nil"/>
              <w:left w:val="single" w:sz="4" w:space="0" w:color="000000"/>
              <w:bottom w:val="nil"/>
              <w:right w:val="single" w:sz="4" w:space="0" w:color="000000"/>
            </w:tcBorders>
          </w:tcPr>
          <w:p w:rsidR="001F4C9A" w:rsidRDefault="001F4C9A">
            <w:pPr>
              <w:pStyle w:val="TableParagraph"/>
              <w:rPr>
                <w:sz w:val="18"/>
              </w:rPr>
            </w:pPr>
          </w:p>
        </w:tc>
        <w:tc>
          <w:tcPr>
            <w:tcW w:w="6380" w:type="dxa"/>
            <w:tcBorders>
              <w:top w:val="nil"/>
              <w:left w:val="single" w:sz="4" w:space="0" w:color="000000"/>
              <w:bottom w:val="nil"/>
              <w:right w:val="single" w:sz="4" w:space="0" w:color="000000"/>
            </w:tcBorders>
          </w:tcPr>
          <w:p w:rsidR="001F4C9A" w:rsidRDefault="009B0766">
            <w:pPr>
              <w:pStyle w:val="TableParagraph"/>
              <w:tabs>
                <w:tab w:val="left" w:pos="1918"/>
                <w:tab w:val="left" w:pos="3979"/>
                <w:tab w:val="left" w:pos="5037"/>
                <w:tab w:val="left" w:pos="5397"/>
              </w:tabs>
              <w:spacing w:line="241" w:lineRule="exact"/>
              <w:ind w:left="114"/>
              <w:rPr>
                <w:sz w:val="24"/>
              </w:rPr>
            </w:pPr>
            <w:r>
              <w:rPr>
                <w:sz w:val="24"/>
              </w:rPr>
              <w:t>индивидуально</w:t>
            </w:r>
            <w:r>
              <w:rPr>
                <w:sz w:val="24"/>
              </w:rPr>
              <w:tab/>
              <w:t>ориентированных</w:t>
            </w:r>
            <w:r>
              <w:rPr>
                <w:sz w:val="24"/>
              </w:rPr>
              <w:tab/>
              <w:t>методов</w:t>
            </w:r>
            <w:r>
              <w:rPr>
                <w:sz w:val="24"/>
              </w:rPr>
              <w:tab/>
              <w:t>и</w:t>
            </w:r>
            <w:r>
              <w:rPr>
                <w:sz w:val="24"/>
              </w:rPr>
              <w:tab/>
              <w:t>приёмов</w:t>
            </w:r>
          </w:p>
        </w:tc>
        <w:tc>
          <w:tcPr>
            <w:tcW w:w="1560"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0"/>
        </w:trPr>
        <w:tc>
          <w:tcPr>
            <w:tcW w:w="1558" w:type="dxa"/>
            <w:tcBorders>
              <w:top w:val="nil"/>
              <w:left w:val="single" w:sz="4" w:space="0" w:color="000000"/>
              <w:bottom w:val="nil"/>
              <w:right w:val="single" w:sz="4" w:space="0" w:color="000000"/>
            </w:tcBorders>
          </w:tcPr>
          <w:p w:rsidR="001F4C9A" w:rsidRDefault="001F4C9A">
            <w:pPr>
              <w:pStyle w:val="TableParagraph"/>
              <w:rPr>
                <w:sz w:val="18"/>
              </w:rPr>
            </w:pPr>
          </w:p>
        </w:tc>
        <w:tc>
          <w:tcPr>
            <w:tcW w:w="6380" w:type="dxa"/>
            <w:tcBorders>
              <w:top w:val="nil"/>
              <w:left w:val="single" w:sz="4" w:space="0" w:color="000000"/>
              <w:bottom w:val="nil"/>
              <w:right w:val="single" w:sz="4" w:space="0" w:color="000000"/>
            </w:tcBorders>
          </w:tcPr>
          <w:p w:rsidR="001F4C9A" w:rsidRDefault="009B0766">
            <w:pPr>
              <w:pStyle w:val="TableParagraph"/>
              <w:spacing w:line="241" w:lineRule="exact"/>
              <w:ind w:left="114"/>
              <w:rPr>
                <w:sz w:val="24"/>
              </w:rPr>
            </w:pPr>
            <w:r>
              <w:rPr>
                <w:sz w:val="24"/>
              </w:rPr>
              <w:t>работы с обучающимися с ограниченными возможностями</w:t>
            </w:r>
          </w:p>
        </w:tc>
        <w:tc>
          <w:tcPr>
            <w:tcW w:w="1560" w:type="dxa"/>
            <w:vMerge/>
            <w:tcBorders>
              <w:top w:val="nil"/>
              <w:left w:val="single" w:sz="4" w:space="0" w:color="000000"/>
              <w:right w:val="single" w:sz="4" w:space="0" w:color="000000"/>
            </w:tcBorders>
          </w:tcPr>
          <w:p w:rsidR="001F4C9A" w:rsidRDefault="001F4C9A">
            <w:pPr>
              <w:rPr>
                <w:sz w:val="2"/>
                <w:szCs w:val="2"/>
              </w:rPr>
            </w:pPr>
          </w:p>
        </w:tc>
      </w:tr>
      <w:tr w:rsidR="001F4C9A">
        <w:trPr>
          <w:trHeight w:val="257"/>
        </w:trPr>
        <w:tc>
          <w:tcPr>
            <w:tcW w:w="1558" w:type="dxa"/>
            <w:tcBorders>
              <w:top w:val="nil"/>
              <w:left w:val="single" w:sz="4" w:space="0" w:color="000000"/>
              <w:bottom w:val="nil"/>
              <w:right w:val="single" w:sz="4" w:space="0" w:color="000000"/>
            </w:tcBorders>
          </w:tcPr>
          <w:p w:rsidR="001F4C9A" w:rsidRDefault="001F4C9A">
            <w:pPr>
              <w:pStyle w:val="TableParagraph"/>
              <w:rPr>
                <w:sz w:val="18"/>
              </w:rPr>
            </w:pPr>
          </w:p>
        </w:tc>
        <w:tc>
          <w:tcPr>
            <w:tcW w:w="6380" w:type="dxa"/>
            <w:tcBorders>
              <w:top w:val="nil"/>
              <w:left w:val="single" w:sz="4" w:space="0" w:color="000000"/>
              <w:bottom w:val="nil"/>
              <w:right w:val="single" w:sz="4" w:space="0" w:color="000000"/>
            </w:tcBorders>
          </w:tcPr>
          <w:p w:rsidR="001F4C9A" w:rsidRDefault="009B0766">
            <w:pPr>
              <w:pStyle w:val="TableParagraph"/>
              <w:spacing w:line="238" w:lineRule="exact"/>
              <w:ind w:left="114"/>
              <w:rPr>
                <w:sz w:val="24"/>
              </w:rPr>
            </w:pPr>
            <w:r>
              <w:rPr>
                <w:sz w:val="24"/>
              </w:rPr>
              <w:t>здоровья;</w:t>
            </w:r>
          </w:p>
        </w:tc>
        <w:tc>
          <w:tcPr>
            <w:tcW w:w="1560" w:type="dxa"/>
            <w:vMerge/>
            <w:tcBorders>
              <w:top w:val="nil"/>
              <w:left w:val="single" w:sz="4" w:space="0" w:color="000000"/>
              <w:right w:val="single" w:sz="4" w:space="0" w:color="000000"/>
            </w:tcBorders>
          </w:tcPr>
          <w:p w:rsidR="001F4C9A" w:rsidRDefault="001F4C9A">
            <w:pPr>
              <w:rPr>
                <w:sz w:val="2"/>
                <w:szCs w:val="2"/>
              </w:rPr>
            </w:pPr>
          </w:p>
        </w:tc>
      </w:tr>
      <w:tr w:rsidR="001F4C9A">
        <w:trPr>
          <w:trHeight w:val="286"/>
        </w:trPr>
        <w:tc>
          <w:tcPr>
            <w:tcW w:w="1558" w:type="dxa"/>
            <w:tcBorders>
              <w:top w:val="nil"/>
              <w:left w:val="single" w:sz="4" w:space="0" w:color="000000"/>
              <w:bottom w:val="nil"/>
              <w:right w:val="single" w:sz="4" w:space="0" w:color="000000"/>
            </w:tcBorders>
          </w:tcPr>
          <w:p w:rsidR="001F4C9A" w:rsidRDefault="001F4C9A">
            <w:pPr>
              <w:pStyle w:val="TableParagraph"/>
              <w:rPr>
                <w:sz w:val="20"/>
              </w:rPr>
            </w:pPr>
          </w:p>
        </w:tc>
        <w:tc>
          <w:tcPr>
            <w:tcW w:w="6380" w:type="dxa"/>
            <w:tcBorders>
              <w:top w:val="nil"/>
              <w:left w:val="single" w:sz="4" w:space="0" w:color="000000"/>
              <w:bottom w:val="nil"/>
              <w:right w:val="single" w:sz="4" w:space="0" w:color="000000"/>
            </w:tcBorders>
          </w:tcPr>
          <w:p w:rsidR="001F4C9A" w:rsidRDefault="009B0766" w:rsidP="00237B2E">
            <w:pPr>
              <w:pStyle w:val="TableParagraph"/>
              <w:numPr>
                <w:ilvl w:val="0"/>
                <w:numId w:val="139"/>
              </w:numPr>
              <w:tabs>
                <w:tab w:val="left" w:pos="427"/>
              </w:tabs>
              <w:spacing w:line="261" w:lineRule="exact"/>
              <w:rPr>
                <w:sz w:val="24"/>
              </w:rPr>
            </w:pPr>
            <w:r>
              <w:rPr>
                <w:spacing w:val="-4"/>
                <w:sz w:val="24"/>
              </w:rPr>
              <w:t xml:space="preserve">консультативная </w:t>
            </w:r>
            <w:r>
              <w:rPr>
                <w:sz w:val="24"/>
              </w:rPr>
              <w:t>помощь семье в вопросах</w:t>
            </w:r>
            <w:r>
              <w:rPr>
                <w:spacing w:val="22"/>
                <w:sz w:val="24"/>
              </w:rPr>
              <w:t xml:space="preserve"> </w:t>
            </w:r>
            <w:r>
              <w:rPr>
                <w:sz w:val="24"/>
              </w:rPr>
              <w:t>выбора</w:t>
            </w:r>
          </w:p>
        </w:tc>
        <w:tc>
          <w:tcPr>
            <w:tcW w:w="1560"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0"/>
        </w:trPr>
        <w:tc>
          <w:tcPr>
            <w:tcW w:w="1558" w:type="dxa"/>
            <w:tcBorders>
              <w:top w:val="nil"/>
              <w:left w:val="single" w:sz="4" w:space="0" w:color="000000"/>
              <w:bottom w:val="nil"/>
              <w:right w:val="single" w:sz="4" w:space="0" w:color="000000"/>
            </w:tcBorders>
          </w:tcPr>
          <w:p w:rsidR="001F4C9A" w:rsidRDefault="001F4C9A">
            <w:pPr>
              <w:pStyle w:val="TableParagraph"/>
              <w:rPr>
                <w:sz w:val="18"/>
              </w:rPr>
            </w:pPr>
          </w:p>
        </w:tc>
        <w:tc>
          <w:tcPr>
            <w:tcW w:w="6380" w:type="dxa"/>
            <w:tcBorders>
              <w:top w:val="nil"/>
              <w:left w:val="single" w:sz="4" w:space="0" w:color="000000"/>
              <w:bottom w:val="nil"/>
              <w:right w:val="single" w:sz="4" w:space="0" w:color="000000"/>
            </w:tcBorders>
          </w:tcPr>
          <w:p w:rsidR="001F4C9A" w:rsidRDefault="009B0766">
            <w:pPr>
              <w:pStyle w:val="TableParagraph"/>
              <w:spacing w:line="240" w:lineRule="exact"/>
              <w:ind w:left="114"/>
              <w:rPr>
                <w:sz w:val="24"/>
              </w:rPr>
            </w:pPr>
            <w:r>
              <w:rPr>
                <w:sz w:val="24"/>
              </w:rPr>
              <w:t>стратегии воспитания и приёмов коррекционного обучения</w:t>
            </w:r>
          </w:p>
        </w:tc>
        <w:tc>
          <w:tcPr>
            <w:tcW w:w="1560" w:type="dxa"/>
            <w:vMerge/>
            <w:tcBorders>
              <w:top w:val="nil"/>
              <w:left w:val="single" w:sz="4" w:space="0" w:color="000000"/>
              <w:right w:val="single" w:sz="4" w:space="0" w:color="000000"/>
            </w:tcBorders>
          </w:tcPr>
          <w:p w:rsidR="001F4C9A" w:rsidRDefault="001F4C9A">
            <w:pPr>
              <w:rPr>
                <w:sz w:val="2"/>
                <w:szCs w:val="2"/>
              </w:rPr>
            </w:pPr>
          </w:p>
        </w:tc>
      </w:tr>
      <w:tr w:rsidR="001F4C9A">
        <w:trPr>
          <w:trHeight w:val="257"/>
        </w:trPr>
        <w:tc>
          <w:tcPr>
            <w:tcW w:w="1558" w:type="dxa"/>
            <w:tcBorders>
              <w:top w:val="nil"/>
              <w:left w:val="single" w:sz="4" w:space="0" w:color="000000"/>
              <w:bottom w:val="nil"/>
              <w:right w:val="single" w:sz="4" w:space="0" w:color="000000"/>
            </w:tcBorders>
          </w:tcPr>
          <w:p w:rsidR="001F4C9A" w:rsidRDefault="001F4C9A">
            <w:pPr>
              <w:pStyle w:val="TableParagraph"/>
              <w:rPr>
                <w:sz w:val="18"/>
              </w:rPr>
            </w:pPr>
          </w:p>
        </w:tc>
        <w:tc>
          <w:tcPr>
            <w:tcW w:w="6380" w:type="dxa"/>
            <w:tcBorders>
              <w:top w:val="nil"/>
              <w:left w:val="single" w:sz="4" w:space="0" w:color="000000"/>
              <w:bottom w:val="nil"/>
              <w:right w:val="single" w:sz="4" w:space="0" w:color="000000"/>
            </w:tcBorders>
          </w:tcPr>
          <w:p w:rsidR="001F4C9A" w:rsidRDefault="009B0766">
            <w:pPr>
              <w:pStyle w:val="TableParagraph"/>
              <w:spacing w:line="238" w:lineRule="exact"/>
              <w:ind w:left="114"/>
              <w:rPr>
                <w:sz w:val="24"/>
              </w:rPr>
            </w:pPr>
            <w:r>
              <w:rPr>
                <w:sz w:val="24"/>
              </w:rPr>
              <w:t>ребёнка с ограниченными возможностями здоровья;</w:t>
            </w:r>
          </w:p>
        </w:tc>
        <w:tc>
          <w:tcPr>
            <w:tcW w:w="1560" w:type="dxa"/>
            <w:vMerge/>
            <w:tcBorders>
              <w:top w:val="nil"/>
              <w:left w:val="single" w:sz="4" w:space="0" w:color="000000"/>
              <w:right w:val="single" w:sz="4" w:space="0" w:color="000000"/>
            </w:tcBorders>
          </w:tcPr>
          <w:p w:rsidR="001F4C9A" w:rsidRDefault="001F4C9A">
            <w:pPr>
              <w:rPr>
                <w:sz w:val="2"/>
                <w:szCs w:val="2"/>
              </w:rPr>
            </w:pPr>
          </w:p>
        </w:tc>
      </w:tr>
      <w:tr w:rsidR="001F4C9A">
        <w:trPr>
          <w:trHeight w:val="287"/>
        </w:trPr>
        <w:tc>
          <w:tcPr>
            <w:tcW w:w="1558" w:type="dxa"/>
            <w:tcBorders>
              <w:top w:val="nil"/>
              <w:left w:val="single" w:sz="4" w:space="0" w:color="000000"/>
              <w:bottom w:val="nil"/>
              <w:right w:val="single" w:sz="4" w:space="0" w:color="000000"/>
            </w:tcBorders>
          </w:tcPr>
          <w:p w:rsidR="001F4C9A" w:rsidRDefault="001F4C9A">
            <w:pPr>
              <w:pStyle w:val="TableParagraph"/>
              <w:rPr>
                <w:sz w:val="20"/>
              </w:rPr>
            </w:pPr>
          </w:p>
        </w:tc>
        <w:tc>
          <w:tcPr>
            <w:tcW w:w="6380" w:type="dxa"/>
            <w:tcBorders>
              <w:top w:val="nil"/>
              <w:left w:val="single" w:sz="4" w:space="0" w:color="000000"/>
              <w:bottom w:val="nil"/>
              <w:right w:val="single" w:sz="4" w:space="0" w:color="000000"/>
            </w:tcBorders>
          </w:tcPr>
          <w:p w:rsidR="001F4C9A" w:rsidRDefault="009B0766" w:rsidP="00237B2E">
            <w:pPr>
              <w:pStyle w:val="TableParagraph"/>
              <w:numPr>
                <w:ilvl w:val="0"/>
                <w:numId w:val="138"/>
              </w:numPr>
              <w:tabs>
                <w:tab w:val="left" w:pos="427"/>
              </w:tabs>
              <w:spacing w:line="261" w:lineRule="exact"/>
              <w:rPr>
                <w:sz w:val="24"/>
              </w:rPr>
            </w:pPr>
            <w:r>
              <w:rPr>
                <w:spacing w:val="-3"/>
                <w:sz w:val="24"/>
              </w:rPr>
              <w:t xml:space="preserve">консультационная </w:t>
            </w:r>
            <w:r>
              <w:rPr>
                <w:sz w:val="24"/>
              </w:rPr>
              <w:t>поддержка и помощь,</w:t>
            </w:r>
            <w:r>
              <w:rPr>
                <w:spacing w:val="10"/>
                <w:sz w:val="24"/>
              </w:rPr>
              <w:t xml:space="preserve"> </w:t>
            </w:r>
            <w:r>
              <w:rPr>
                <w:sz w:val="24"/>
              </w:rPr>
              <w:t>направленные</w:t>
            </w:r>
          </w:p>
        </w:tc>
        <w:tc>
          <w:tcPr>
            <w:tcW w:w="1560"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1"/>
        </w:trPr>
        <w:tc>
          <w:tcPr>
            <w:tcW w:w="1558" w:type="dxa"/>
            <w:tcBorders>
              <w:top w:val="nil"/>
              <w:left w:val="single" w:sz="4" w:space="0" w:color="000000"/>
              <w:bottom w:val="nil"/>
              <w:right w:val="single" w:sz="4" w:space="0" w:color="000000"/>
            </w:tcBorders>
          </w:tcPr>
          <w:p w:rsidR="001F4C9A" w:rsidRDefault="001F4C9A">
            <w:pPr>
              <w:pStyle w:val="TableParagraph"/>
              <w:rPr>
                <w:sz w:val="18"/>
              </w:rPr>
            </w:pPr>
          </w:p>
        </w:tc>
        <w:tc>
          <w:tcPr>
            <w:tcW w:w="6380" w:type="dxa"/>
            <w:tcBorders>
              <w:top w:val="nil"/>
              <w:left w:val="single" w:sz="4" w:space="0" w:color="000000"/>
              <w:bottom w:val="nil"/>
              <w:right w:val="single" w:sz="4" w:space="0" w:color="000000"/>
            </w:tcBorders>
          </w:tcPr>
          <w:p w:rsidR="001F4C9A" w:rsidRDefault="009B0766">
            <w:pPr>
              <w:pStyle w:val="TableParagraph"/>
              <w:tabs>
                <w:tab w:val="left" w:pos="622"/>
                <w:tab w:val="left" w:pos="2031"/>
                <w:tab w:val="left" w:pos="3514"/>
                <w:tab w:val="left" w:pos="3913"/>
                <w:tab w:val="left" w:pos="5512"/>
              </w:tabs>
              <w:spacing w:line="241" w:lineRule="exact"/>
              <w:ind w:left="114"/>
              <w:rPr>
                <w:sz w:val="24"/>
              </w:rPr>
            </w:pPr>
            <w:r>
              <w:rPr>
                <w:sz w:val="24"/>
              </w:rPr>
              <w:t>на</w:t>
            </w:r>
            <w:r>
              <w:rPr>
                <w:sz w:val="24"/>
              </w:rPr>
              <w:tab/>
              <w:t>содействие</w:t>
            </w:r>
            <w:r>
              <w:rPr>
                <w:sz w:val="24"/>
              </w:rPr>
              <w:tab/>
              <w:t>свободному</w:t>
            </w:r>
            <w:r>
              <w:rPr>
                <w:sz w:val="24"/>
              </w:rPr>
              <w:tab/>
              <w:t>и</w:t>
            </w:r>
            <w:r>
              <w:rPr>
                <w:sz w:val="24"/>
              </w:rPr>
              <w:tab/>
              <w:t>осознанному</w:t>
            </w:r>
            <w:r>
              <w:rPr>
                <w:sz w:val="24"/>
              </w:rPr>
              <w:tab/>
              <w:t>выбору</w:t>
            </w:r>
          </w:p>
        </w:tc>
        <w:tc>
          <w:tcPr>
            <w:tcW w:w="1560"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1"/>
        </w:trPr>
        <w:tc>
          <w:tcPr>
            <w:tcW w:w="1558" w:type="dxa"/>
            <w:tcBorders>
              <w:top w:val="nil"/>
              <w:left w:val="single" w:sz="4" w:space="0" w:color="000000"/>
              <w:bottom w:val="nil"/>
              <w:right w:val="single" w:sz="4" w:space="0" w:color="000000"/>
            </w:tcBorders>
          </w:tcPr>
          <w:p w:rsidR="001F4C9A" w:rsidRDefault="001F4C9A">
            <w:pPr>
              <w:pStyle w:val="TableParagraph"/>
              <w:rPr>
                <w:sz w:val="18"/>
              </w:rPr>
            </w:pPr>
          </w:p>
        </w:tc>
        <w:tc>
          <w:tcPr>
            <w:tcW w:w="6380" w:type="dxa"/>
            <w:tcBorders>
              <w:top w:val="nil"/>
              <w:left w:val="single" w:sz="4" w:space="0" w:color="000000"/>
              <w:bottom w:val="nil"/>
              <w:right w:val="single" w:sz="4" w:space="0" w:color="000000"/>
            </w:tcBorders>
          </w:tcPr>
          <w:p w:rsidR="001F4C9A" w:rsidRDefault="009B0766">
            <w:pPr>
              <w:pStyle w:val="TableParagraph"/>
              <w:spacing w:line="241" w:lineRule="exact"/>
              <w:ind w:left="114"/>
              <w:rPr>
                <w:sz w:val="24"/>
              </w:rPr>
            </w:pPr>
            <w:r>
              <w:rPr>
                <w:sz w:val="24"/>
              </w:rPr>
              <w:t>обучающимися с ограниченными возможностями здоровья</w:t>
            </w:r>
          </w:p>
        </w:tc>
        <w:tc>
          <w:tcPr>
            <w:tcW w:w="1560"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0"/>
        </w:trPr>
        <w:tc>
          <w:tcPr>
            <w:tcW w:w="1558" w:type="dxa"/>
            <w:tcBorders>
              <w:top w:val="nil"/>
              <w:left w:val="single" w:sz="4" w:space="0" w:color="000000"/>
              <w:bottom w:val="nil"/>
              <w:right w:val="single" w:sz="4" w:space="0" w:color="000000"/>
            </w:tcBorders>
          </w:tcPr>
          <w:p w:rsidR="001F4C9A" w:rsidRDefault="001F4C9A">
            <w:pPr>
              <w:pStyle w:val="TableParagraph"/>
              <w:rPr>
                <w:sz w:val="18"/>
              </w:rPr>
            </w:pPr>
          </w:p>
        </w:tc>
        <w:tc>
          <w:tcPr>
            <w:tcW w:w="6380" w:type="dxa"/>
            <w:tcBorders>
              <w:top w:val="nil"/>
              <w:left w:val="single" w:sz="4" w:space="0" w:color="000000"/>
              <w:bottom w:val="nil"/>
              <w:right w:val="single" w:sz="4" w:space="0" w:color="000000"/>
            </w:tcBorders>
          </w:tcPr>
          <w:p w:rsidR="001F4C9A" w:rsidRDefault="009B0766">
            <w:pPr>
              <w:pStyle w:val="TableParagraph"/>
              <w:spacing w:line="241" w:lineRule="exact"/>
              <w:ind w:left="114"/>
              <w:rPr>
                <w:sz w:val="24"/>
              </w:rPr>
            </w:pPr>
            <w:r>
              <w:rPr>
                <w:sz w:val="24"/>
              </w:rPr>
              <w:t>профессии, формы и места обучения в соответствии с</w:t>
            </w:r>
          </w:p>
        </w:tc>
        <w:tc>
          <w:tcPr>
            <w:tcW w:w="1560"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0"/>
        </w:trPr>
        <w:tc>
          <w:tcPr>
            <w:tcW w:w="1558" w:type="dxa"/>
            <w:tcBorders>
              <w:top w:val="nil"/>
              <w:left w:val="single" w:sz="4" w:space="0" w:color="000000"/>
              <w:bottom w:val="nil"/>
              <w:right w:val="single" w:sz="4" w:space="0" w:color="000000"/>
            </w:tcBorders>
          </w:tcPr>
          <w:p w:rsidR="001F4C9A" w:rsidRDefault="001F4C9A">
            <w:pPr>
              <w:pStyle w:val="TableParagraph"/>
              <w:rPr>
                <w:sz w:val="18"/>
              </w:rPr>
            </w:pPr>
          </w:p>
        </w:tc>
        <w:tc>
          <w:tcPr>
            <w:tcW w:w="6380" w:type="dxa"/>
            <w:tcBorders>
              <w:top w:val="nil"/>
              <w:left w:val="single" w:sz="4" w:space="0" w:color="000000"/>
              <w:bottom w:val="nil"/>
              <w:right w:val="single" w:sz="4" w:space="0" w:color="000000"/>
            </w:tcBorders>
          </w:tcPr>
          <w:p w:rsidR="001F4C9A" w:rsidRDefault="009B0766">
            <w:pPr>
              <w:pStyle w:val="TableParagraph"/>
              <w:tabs>
                <w:tab w:val="left" w:pos="2681"/>
                <w:tab w:val="left" w:pos="4372"/>
              </w:tabs>
              <w:spacing w:line="241" w:lineRule="exact"/>
              <w:ind w:left="114"/>
              <w:rPr>
                <w:sz w:val="24"/>
              </w:rPr>
            </w:pPr>
            <w:r>
              <w:rPr>
                <w:sz w:val="24"/>
              </w:rPr>
              <w:t>профессиональными</w:t>
            </w:r>
            <w:r>
              <w:rPr>
                <w:sz w:val="24"/>
              </w:rPr>
              <w:tab/>
              <w:t>интересами,</w:t>
            </w:r>
            <w:r>
              <w:rPr>
                <w:sz w:val="24"/>
              </w:rPr>
              <w:tab/>
              <w:t>индивидуальными</w:t>
            </w:r>
          </w:p>
        </w:tc>
        <w:tc>
          <w:tcPr>
            <w:tcW w:w="1560"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1"/>
        </w:trPr>
        <w:tc>
          <w:tcPr>
            <w:tcW w:w="1558" w:type="dxa"/>
            <w:tcBorders>
              <w:top w:val="nil"/>
              <w:left w:val="single" w:sz="4" w:space="0" w:color="000000"/>
              <w:right w:val="single" w:sz="4" w:space="0" w:color="000000"/>
            </w:tcBorders>
          </w:tcPr>
          <w:p w:rsidR="001F4C9A" w:rsidRDefault="001F4C9A">
            <w:pPr>
              <w:pStyle w:val="TableParagraph"/>
              <w:rPr>
                <w:sz w:val="18"/>
              </w:rPr>
            </w:pPr>
          </w:p>
        </w:tc>
        <w:tc>
          <w:tcPr>
            <w:tcW w:w="6380" w:type="dxa"/>
            <w:tcBorders>
              <w:top w:val="nil"/>
              <w:left w:val="single" w:sz="4" w:space="0" w:color="000000"/>
              <w:right w:val="single" w:sz="4" w:space="0" w:color="000000"/>
            </w:tcBorders>
          </w:tcPr>
          <w:p w:rsidR="001F4C9A" w:rsidRDefault="009B0766">
            <w:pPr>
              <w:pStyle w:val="TableParagraph"/>
              <w:spacing w:line="242" w:lineRule="exact"/>
              <w:ind w:left="114"/>
              <w:rPr>
                <w:sz w:val="24"/>
              </w:rPr>
            </w:pPr>
            <w:r>
              <w:rPr>
                <w:sz w:val="24"/>
              </w:rPr>
              <w:t>способностями и психофизиологическими особенностями.</w:t>
            </w:r>
          </w:p>
        </w:tc>
        <w:tc>
          <w:tcPr>
            <w:tcW w:w="1560" w:type="dxa"/>
            <w:vMerge/>
            <w:tcBorders>
              <w:top w:val="nil"/>
              <w:left w:val="single" w:sz="4" w:space="0" w:color="000000"/>
              <w:right w:val="single" w:sz="4" w:space="0" w:color="000000"/>
            </w:tcBorders>
          </w:tcPr>
          <w:p w:rsidR="001F4C9A" w:rsidRDefault="001F4C9A">
            <w:pPr>
              <w:rPr>
                <w:sz w:val="2"/>
                <w:szCs w:val="2"/>
              </w:rPr>
            </w:pPr>
          </w:p>
        </w:tc>
      </w:tr>
      <w:tr w:rsidR="001F4C9A">
        <w:trPr>
          <w:trHeight w:val="281"/>
        </w:trPr>
        <w:tc>
          <w:tcPr>
            <w:tcW w:w="1558" w:type="dxa"/>
            <w:tcBorders>
              <w:left w:val="single" w:sz="4" w:space="0" w:color="000000"/>
              <w:bottom w:val="nil"/>
              <w:right w:val="single" w:sz="4" w:space="0" w:color="000000"/>
            </w:tcBorders>
          </w:tcPr>
          <w:p w:rsidR="001F4C9A" w:rsidRDefault="009B0766">
            <w:pPr>
              <w:pStyle w:val="TableParagraph"/>
              <w:spacing w:line="262" w:lineRule="exact"/>
              <w:ind w:left="146"/>
              <w:rPr>
                <w:i/>
                <w:sz w:val="24"/>
              </w:rPr>
            </w:pPr>
            <w:r>
              <w:rPr>
                <w:i/>
                <w:color w:val="000009"/>
                <w:sz w:val="24"/>
              </w:rPr>
              <w:t>Информаци</w:t>
            </w:r>
          </w:p>
        </w:tc>
        <w:tc>
          <w:tcPr>
            <w:tcW w:w="6380" w:type="dxa"/>
            <w:tcBorders>
              <w:left w:val="single" w:sz="4" w:space="0" w:color="000000"/>
              <w:bottom w:val="nil"/>
              <w:right w:val="single" w:sz="4" w:space="0" w:color="000000"/>
            </w:tcBorders>
          </w:tcPr>
          <w:p w:rsidR="001F4C9A" w:rsidRDefault="009B0766" w:rsidP="00237B2E">
            <w:pPr>
              <w:pStyle w:val="TableParagraph"/>
              <w:numPr>
                <w:ilvl w:val="0"/>
                <w:numId w:val="137"/>
              </w:numPr>
              <w:tabs>
                <w:tab w:val="left" w:pos="427"/>
                <w:tab w:val="left" w:pos="2823"/>
                <w:tab w:val="left" w:pos="4559"/>
              </w:tabs>
              <w:spacing w:line="262" w:lineRule="exact"/>
              <w:rPr>
                <w:sz w:val="24"/>
              </w:rPr>
            </w:pPr>
            <w:r>
              <w:rPr>
                <w:sz w:val="24"/>
              </w:rPr>
              <w:t>информационная</w:t>
            </w:r>
            <w:r>
              <w:rPr>
                <w:sz w:val="24"/>
              </w:rPr>
              <w:tab/>
              <w:t>поддержка</w:t>
            </w:r>
            <w:r>
              <w:rPr>
                <w:sz w:val="24"/>
              </w:rPr>
              <w:tab/>
              <w:t>образовательной</w:t>
            </w:r>
          </w:p>
        </w:tc>
        <w:tc>
          <w:tcPr>
            <w:tcW w:w="1560" w:type="dxa"/>
            <w:vMerge w:val="restart"/>
            <w:tcBorders>
              <w:left w:val="single" w:sz="4" w:space="0" w:color="000000"/>
              <w:right w:val="single" w:sz="4" w:space="0" w:color="000000"/>
            </w:tcBorders>
          </w:tcPr>
          <w:p w:rsidR="001F4C9A" w:rsidRDefault="00734CB6" w:rsidP="00734CB6">
            <w:pPr>
              <w:pStyle w:val="TableParagraph"/>
              <w:ind w:right="138"/>
              <w:rPr>
                <w:sz w:val="24"/>
              </w:rPr>
            </w:pPr>
            <w:r>
              <w:rPr>
                <w:color w:val="000009"/>
                <w:sz w:val="24"/>
              </w:rPr>
              <w:t xml:space="preserve">медицинский работник, классные </w:t>
            </w:r>
            <w:r>
              <w:rPr>
                <w:color w:val="000009"/>
                <w:spacing w:val="-3"/>
                <w:sz w:val="24"/>
              </w:rPr>
              <w:t>руководител</w:t>
            </w:r>
            <w:r>
              <w:rPr>
                <w:color w:val="000009"/>
                <w:sz w:val="24"/>
              </w:rPr>
              <w:t>и, заместитель директора по УВР</w:t>
            </w:r>
          </w:p>
        </w:tc>
      </w:tr>
      <w:tr w:rsidR="001F4C9A">
        <w:trPr>
          <w:trHeight w:val="260"/>
        </w:trPr>
        <w:tc>
          <w:tcPr>
            <w:tcW w:w="1558" w:type="dxa"/>
            <w:tcBorders>
              <w:top w:val="nil"/>
              <w:left w:val="single" w:sz="4" w:space="0" w:color="000000"/>
              <w:bottom w:val="nil"/>
              <w:right w:val="single" w:sz="4" w:space="0" w:color="000000"/>
            </w:tcBorders>
          </w:tcPr>
          <w:p w:rsidR="001F4C9A" w:rsidRDefault="009B0766">
            <w:pPr>
              <w:pStyle w:val="TableParagraph"/>
              <w:spacing w:line="240" w:lineRule="exact"/>
              <w:ind w:left="112"/>
              <w:rPr>
                <w:i/>
                <w:sz w:val="24"/>
              </w:rPr>
            </w:pPr>
            <w:r>
              <w:rPr>
                <w:i/>
                <w:color w:val="000009"/>
                <w:sz w:val="24"/>
              </w:rPr>
              <w:t>онно-просве</w:t>
            </w:r>
          </w:p>
        </w:tc>
        <w:tc>
          <w:tcPr>
            <w:tcW w:w="6380" w:type="dxa"/>
            <w:tcBorders>
              <w:top w:val="nil"/>
              <w:left w:val="single" w:sz="4" w:space="0" w:color="000000"/>
              <w:bottom w:val="nil"/>
              <w:right w:val="single" w:sz="4" w:space="0" w:color="000000"/>
            </w:tcBorders>
          </w:tcPr>
          <w:p w:rsidR="001F4C9A" w:rsidRDefault="009B0766">
            <w:pPr>
              <w:pStyle w:val="TableParagraph"/>
              <w:spacing w:line="240" w:lineRule="exact"/>
              <w:ind w:left="114"/>
              <w:rPr>
                <w:sz w:val="24"/>
              </w:rPr>
            </w:pPr>
            <w:r>
              <w:rPr>
                <w:sz w:val="24"/>
              </w:rPr>
              <w:t>деятельности обучающихся с особыми образовательными</w:t>
            </w:r>
          </w:p>
        </w:tc>
        <w:tc>
          <w:tcPr>
            <w:tcW w:w="1560"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0"/>
        </w:trPr>
        <w:tc>
          <w:tcPr>
            <w:tcW w:w="1558" w:type="dxa"/>
            <w:tcBorders>
              <w:top w:val="nil"/>
              <w:left w:val="single" w:sz="4" w:space="0" w:color="000000"/>
              <w:bottom w:val="nil"/>
              <w:right w:val="single" w:sz="4" w:space="0" w:color="000000"/>
            </w:tcBorders>
          </w:tcPr>
          <w:p w:rsidR="001F4C9A" w:rsidRDefault="009B0766">
            <w:pPr>
              <w:pStyle w:val="TableParagraph"/>
              <w:spacing w:line="241" w:lineRule="exact"/>
              <w:ind w:left="112"/>
              <w:rPr>
                <w:i/>
                <w:sz w:val="24"/>
              </w:rPr>
            </w:pPr>
            <w:r>
              <w:rPr>
                <w:i/>
                <w:color w:val="000009"/>
                <w:sz w:val="24"/>
              </w:rPr>
              <w:t>тительская</w:t>
            </w:r>
          </w:p>
        </w:tc>
        <w:tc>
          <w:tcPr>
            <w:tcW w:w="6380" w:type="dxa"/>
            <w:tcBorders>
              <w:top w:val="nil"/>
              <w:left w:val="single" w:sz="4" w:space="0" w:color="000000"/>
              <w:bottom w:val="nil"/>
              <w:right w:val="single" w:sz="4" w:space="0" w:color="000000"/>
            </w:tcBorders>
          </w:tcPr>
          <w:p w:rsidR="001F4C9A" w:rsidRDefault="009B0766">
            <w:pPr>
              <w:pStyle w:val="TableParagraph"/>
              <w:spacing w:line="241" w:lineRule="exact"/>
              <w:ind w:left="114"/>
              <w:rPr>
                <w:sz w:val="24"/>
              </w:rPr>
            </w:pPr>
            <w:r>
              <w:rPr>
                <w:sz w:val="24"/>
              </w:rPr>
              <w:t>потребностями, их родителей (законных представителей),</w:t>
            </w:r>
          </w:p>
        </w:tc>
        <w:tc>
          <w:tcPr>
            <w:tcW w:w="1560"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8"/>
        </w:trPr>
        <w:tc>
          <w:tcPr>
            <w:tcW w:w="1558" w:type="dxa"/>
            <w:tcBorders>
              <w:top w:val="nil"/>
              <w:left w:val="single" w:sz="4" w:space="0" w:color="000000"/>
              <w:bottom w:val="nil"/>
              <w:right w:val="single" w:sz="4" w:space="0" w:color="000000"/>
            </w:tcBorders>
          </w:tcPr>
          <w:p w:rsidR="001F4C9A" w:rsidRDefault="009B0766">
            <w:pPr>
              <w:pStyle w:val="TableParagraph"/>
              <w:spacing w:line="246" w:lineRule="exact"/>
              <w:ind w:left="112"/>
              <w:rPr>
                <w:i/>
                <w:sz w:val="24"/>
              </w:rPr>
            </w:pPr>
            <w:r>
              <w:rPr>
                <w:i/>
                <w:color w:val="000009"/>
                <w:sz w:val="24"/>
              </w:rPr>
              <w:t>работа</w:t>
            </w:r>
          </w:p>
        </w:tc>
        <w:tc>
          <w:tcPr>
            <w:tcW w:w="6380" w:type="dxa"/>
            <w:tcBorders>
              <w:top w:val="nil"/>
              <w:left w:val="single" w:sz="4" w:space="0" w:color="000000"/>
              <w:bottom w:val="nil"/>
              <w:right w:val="single" w:sz="4" w:space="0" w:color="000000"/>
            </w:tcBorders>
          </w:tcPr>
          <w:p w:rsidR="001F4C9A" w:rsidRDefault="009B0766">
            <w:pPr>
              <w:pStyle w:val="TableParagraph"/>
              <w:spacing w:line="249" w:lineRule="exact"/>
              <w:ind w:left="114"/>
              <w:rPr>
                <w:sz w:val="24"/>
              </w:rPr>
            </w:pPr>
            <w:r>
              <w:rPr>
                <w:sz w:val="24"/>
              </w:rPr>
              <w:t>педагогических работников;</w:t>
            </w:r>
          </w:p>
        </w:tc>
        <w:tc>
          <w:tcPr>
            <w:tcW w:w="1560" w:type="dxa"/>
            <w:vMerge/>
            <w:tcBorders>
              <w:top w:val="nil"/>
              <w:left w:val="single" w:sz="4" w:space="0" w:color="000000"/>
              <w:right w:val="single" w:sz="4" w:space="0" w:color="000000"/>
            </w:tcBorders>
          </w:tcPr>
          <w:p w:rsidR="001F4C9A" w:rsidRDefault="001F4C9A">
            <w:pPr>
              <w:rPr>
                <w:sz w:val="2"/>
                <w:szCs w:val="2"/>
              </w:rPr>
            </w:pPr>
          </w:p>
        </w:tc>
      </w:tr>
      <w:tr w:rsidR="001F4C9A">
        <w:trPr>
          <w:trHeight w:val="287"/>
        </w:trPr>
        <w:tc>
          <w:tcPr>
            <w:tcW w:w="1558" w:type="dxa"/>
            <w:tcBorders>
              <w:top w:val="nil"/>
              <w:left w:val="single" w:sz="4" w:space="0" w:color="000000"/>
              <w:bottom w:val="nil"/>
              <w:right w:val="single" w:sz="4" w:space="0" w:color="000000"/>
            </w:tcBorders>
          </w:tcPr>
          <w:p w:rsidR="001F4C9A" w:rsidRDefault="001F4C9A">
            <w:pPr>
              <w:pStyle w:val="TableParagraph"/>
              <w:rPr>
                <w:sz w:val="20"/>
              </w:rPr>
            </w:pPr>
          </w:p>
        </w:tc>
        <w:tc>
          <w:tcPr>
            <w:tcW w:w="6380" w:type="dxa"/>
            <w:tcBorders>
              <w:top w:val="nil"/>
              <w:left w:val="single" w:sz="4" w:space="0" w:color="000000"/>
              <w:bottom w:val="nil"/>
              <w:right w:val="single" w:sz="4" w:space="0" w:color="000000"/>
            </w:tcBorders>
          </w:tcPr>
          <w:p w:rsidR="001F4C9A" w:rsidRDefault="009B0766" w:rsidP="00237B2E">
            <w:pPr>
              <w:pStyle w:val="TableParagraph"/>
              <w:numPr>
                <w:ilvl w:val="0"/>
                <w:numId w:val="136"/>
              </w:numPr>
              <w:tabs>
                <w:tab w:val="left" w:pos="427"/>
                <w:tab w:val="left" w:pos="1795"/>
                <w:tab w:val="left" w:pos="2780"/>
                <w:tab w:val="left" w:pos="4894"/>
              </w:tabs>
              <w:spacing w:line="261" w:lineRule="exact"/>
              <w:rPr>
                <w:sz w:val="24"/>
              </w:rPr>
            </w:pPr>
            <w:r>
              <w:rPr>
                <w:sz w:val="24"/>
              </w:rPr>
              <w:t>различные</w:t>
            </w:r>
            <w:r>
              <w:rPr>
                <w:sz w:val="24"/>
              </w:rPr>
              <w:tab/>
              <w:t>формы</w:t>
            </w:r>
            <w:r>
              <w:rPr>
                <w:sz w:val="24"/>
              </w:rPr>
              <w:tab/>
              <w:t>просветительской</w:t>
            </w:r>
            <w:r>
              <w:rPr>
                <w:sz w:val="24"/>
              </w:rPr>
              <w:tab/>
              <w:t>деятельности</w:t>
            </w:r>
          </w:p>
        </w:tc>
        <w:tc>
          <w:tcPr>
            <w:tcW w:w="1560"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1"/>
        </w:trPr>
        <w:tc>
          <w:tcPr>
            <w:tcW w:w="1558" w:type="dxa"/>
            <w:tcBorders>
              <w:top w:val="nil"/>
              <w:left w:val="single" w:sz="4" w:space="0" w:color="000000"/>
              <w:bottom w:val="nil"/>
              <w:right w:val="single" w:sz="4" w:space="0" w:color="000000"/>
            </w:tcBorders>
          </w:tcPr>
          <w:p w:rsidR="001F4C9A" w:rsidRDefault="001F4C9A">
            <w:pPr>
              <w:pStyle w:val="TableParagraph"/>
              <w:rPr>
                <w:sz w:val="18"/>
              </w:rPr>
            </w:pPr>
          </w:p>
        </w:tc>
        <w:tc>
          <w:tcPr>
            <w:tcW w:w="6380" w:type="dxa"/>
            <w:tcBorders>
              <w:top w:val="nil"/>
              <w:left w:val="single" w:sz="4" w:space="0" w:color="000000"/>
              <w:bottom w:val="nil"/>
              <w:right w:val="single" w:sz="4" w:space="0" w:color="000000"/>
            </w:tcBorders>
          </w:tcPr>
          <w:p w:rsidR="001F4C9A" w:rsidRDefault="009B0766">
            <w:pPr>
              <w:pStyle w:val="TableParagraph"/>
              <w:tabs>
                <w:tab w:val="left" w:pos="1219"/>
                <w:tab w:val="left" w:pos="2244"/>
                <w:tab w:val="left" w:pos="4288"/>
                <w:tab w:val="left" w:pos="5315"/>
              </w:tabs>
              <w:spacing w:line="241" w:lineRule="exact"/>
              <w:ind w:left="114"/>
              <w:rPr>
                <w:sz w:val="24"/>
              </w:rPr>
            </w:pPr>
            <w:r>
              <w:rPr>
                <w:sz w:val="24"/>
              </w:rPr>
              <w:t>(лекции,</w:t>
            </w:r>
            <w:r>
              <w:rPr>
                <w:sz w:val="24"/>
              </w:rPr>
              <w:tab/>
              <w:t>беседы,</w:t>
            </w:r>
            <w:r>
              <w:rPr>
                <w:sz w:val="24"/>
              </w:rPr>
              <w:tab/>
              <w:t>информационные</w:t>
            </w:r>
            <w:r>
              <w:rPr>
                <w:sz w:val="24"/>
              </w:rPr>
              <w:tab/>
              <w:t>стенды,</w:t>
            </w:r>
            <w:r>
              <w:rPr>
                <w:sz w:val="24"/>
              </w:rPr>
              <w:tab/>
            </w:r>
            <w:r>
              <w:rPr>
                <w:spacing w:val="-3"/>
                <w:sz w:val="24"/>
              </w:rPr>
              <w:t>печатные</w:t>
            </w:r>
          </w:p>
        </w:tc>
        <w:tc>
          <w:tcPr>
            <w:tcW w:w="1560"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0"/>
        </w:trPr>
        <w:tc>
          <w:tcPr>
            <w:tcW w:w="1558" w:type="dxa"/>
            <w:tcBorders>
              <w:top w:val="nil"/>
              <w:left w:val="single" w:sz="4" w:space="0" w:color="000000"/>
              <w:bottom w:val="nil"/>
              <w:right w:val="single" w:sz="4" w:space="0" w:color="000000"/>
            </w:tcBorders>
          </w:tcPr>
          <w:p w:rsidR="001F4C9A" w:rsidRDefault="001F4C9A">
            <w:pPr>
              <w:pStyle w:val="TableParagraph"/>
              <w:rPr>
                <w:sz w:val="18"/>
              </w:rPr>
            </w:pPr>
          </w:p>
        </w:tc>
        <w:tc>
          <w:tcPr>
            <w:tcW w:w="6380" w:type="dxa"/>
            <w:tcBorders>
              <w:top w:val="nil"/>
              <w:left w:val="single" w:sz="4" w:space="0" w:color="000000"/>
              <w:bottom w:val="nil"/>
              <w:right w:val="single" w:sz="4" w:space="0" w:color="000000"/>
            </w:tcBorders>
          </w:tcPr>
          <w:p w:rsidR="001F4C9A" w:rsidRDefault="009B0766">
            <w:pPr>
              <w:pStyle w:val="TableParagraph"/>
              <w:spacing w:line="241" w:lineRule="exact"/>
              <w:ind w:left="114"/>
              <w:rPr>
                <w:sz w:val="24"/>
              </w:rPr>
            </w:pPr>
            <w:r>
              <w:rPr>
                <w:sz w:val="24"/>
              </w:rPr>
              <w:t>материалы), направленные на разъяснение участникам</w:t>
            </w:r>
          </w:p>
        </w:tc>
        <w:tc>
          <w:tcPr>
            <w:tcW w:w="1560"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0"/>
        </w:trPr>
        <w:tc>
          <w:tcPr>
            <w:tcW w:w="1558" w:type="dxa"/>
            <w:tcBorders>
              <w:top w:val="nil"/>
              <w:left w:val="single" w:sz="4" w:space="0" w:color="000000"/>
              <w:bottom w:val="nil"/>
              <w:right w:val="single" w:sz="4" w:space="0" w:color="000000"/>
            </w:tcBorders>
          </w:tcPr>
          <w:p w:rsidR="001F4C9A" w:rsidRDefault="001F4C9A">
            <w:pPr>
              <w:pStyle w:val="TableParagraph"/>
              <w:rPr>
                <w:sz w:val="18"/>
              </w:rPr>
            </w:pPr>
          </w:p>
        </w:tc>
        <w:tc>
          <w:tcPr>
            <w:tcW w:w="6380" w:type="dxa"/>
            <w:tcBorders>
              <w:top w:val="nil"/>
              <w:left w:val="single" w:sz="4" w:space="0" w:color="000000"/>
              <w:bottom w:val="nil"/>
              <w:right w:val="single" w:sz="4" w:space="0" w:color="000000"/>
            </w:tcBorders>
          </w:tcPr>
          <w:p w:rsidR="001F4C9A" w:rsidRDefault="009B0766">
            <w:pPr>
              <w:pStyle w:val="TableParagraph"/>
              <w:tabs>
                <w:tab w:val="left" w:pos="2239"/>
                <w:tab w:val="left" w:pos="3503"/>
                <w:tab w:val="left" w:pos="4075"/>
                <w:tab w:val="left" w:pos="5849"/>
              </w:tabs>
              <w:spacing w:line="241" w:lineRule="exact"/>
              <w:ind w:left="114"/>
              <w:rPr>
                <w:sz w:val="24"/>
              </w:rPr>
            </w:pPr>
            <w:r>
              <w:rPr>
                <w:sz w:val="24"/>
              </w:rPr>
              <w:t>образовательного</w:t>
            </w:r>
            <w:r>
              <w:rPr>
                <w:sz w:val="24"/>
              </w:rPr>
              <w:tab/>
              <w:t>процесса</w:t>
            </w:r>
            <w:r>
              <w:rPr>
                <w:sz w:val="24"/>
              </w:rPr>
              <w:tab/>
              <w:t>—</w:t>
            </w:r>
            <w:r>
              <w:rPr>
                <w:sz w:val="24"/>
              </w:rPr>
              <w:tab/>
              <w:t>обучающимся</w:t>
            </w:r>
            <w:r>
              <w:rPr>
                <w:sz w:val="24"/>
              </w:rPr>
              <w:tab/>
              <w:t>(как</w:t>
            </w:r>
          </w:p>
        </w:tc>
        <w:tc>
          <w:tcPr>
            <w:tcW w:w="1560"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1"/>
        </w:trPr>
        <w:tc>
          <w:tcPr>
            <w:tcW w:w="1558" w:type="dxa"/>
            <w:tcBorders>
              <w:top w:val="nil"/>
              <w:left w:val="single" w:sz="4" w:space="0" w:color="000000"/>
              <w:bottom w:val="nil"/>
              <w:right w:val="single" w:sz="4" w:space="0" w:color="000000"/>
            </w:tcBorders>
          </w:tcPr>
          <w:p w:rsidR="001F4C9A" w:rsidRDefault="001F4C9A">
            <w:pPr>
              <w:pStyle w:val="TableParagraph"/>
              <w:rPr>
                <w:sz w:val="18"/>
              </w:rPr>
            </w:pPr>
          </w:p>
        </w:tc>
        <w:tc>
          <w:tcPr>
            <w:tcW w:w="6380" w:type="dxa"/>
            <w:tcBorders>
              <w:top w:val="nil"/>
              <w:left w:val="single" w:sz="4" w:space="0" w:color="000000"/>
              <w:bottom w:val="nil"/>
              <w:right w:val="single" w:sz="4" w:space="0" w:color="000000"/>
            </w:tcBorders>
          </w:tcPr>
          <w:p w:rsidR="001F4C9A" w:rsidRDefault="009B0766">
            <w:pPr>
              <w:pStyle w:val="TableParagraph"/>
              <w:spacing w:line="241" w:lineRule="exact"/>
              <w:ind w:left="114"/>
              <w:rPr>
                <w:sz w:val="24"/>
              </w:rPr>
            </w:pPr>
            <w:r>
              <w:rPr>
                <w:sz w:val="24"/>
              </w:rPr>
              <w:t>имеющим, так и не имеющим недостатки в развитии), их</w:t>
            </w:r>
          </w:p>
        </w:tc>
        <w:tc>
          <w:tcPr>
            <w:tcW w:w="1560"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0"/>
        </w:trPr>
        <w:tc>
          <w:tcPr>
            <w:tcW w:w="1558" w:type="dxa"/>
            <w:tcBorders>
              <w:top w:val="nil"/>
              <w:left w:val="single" w:sz="4" w:space="0" w:color="000000"/>
              <w:bottom w:val="nil"/>
              <w:right w:val="single" w:sz="4" w:space="0" w:color="000000"/>
            </w:tcBorders>
          </w:tcPr>
          <w:p w:rsidR="001F4C9A" w:rsidRDefault="001F4C9A">
            <w:pPr>
              <w:pStyle w:val="TableParagraph"/>
              <w:rPr>
                <w:sz w:val="18"/>
              </w:rPr>
            </w:pPr>
          </w:p>
        </w:tc>
        <w:tc>
          <w:tcPr>
            <w:tcW w:w="6380" w:type="dxa"/>
            <w:tcBorders>
              <w:top w:val="nil"/>
              <w:left w:val="single" w:sz="4" w:space="0" w:color="000000"/>
              <w:bottom w:val="nil"/>
              <w:right w:val="single" w:sz="4" w:space="0" w:color="000000"/>
            </w:tcBorders>
          </w:tcPr>
          <w:p w:rsidR="001F4C9A" w:rsidRDefault="009B0766">
            <w:pPr>
              <w:pStyle w:val="TableParagraph"/>
              <w:spacing w:line="241" w:lineRule="exact"/>
              <w:ind w:left="114"/>
              <w:rPr>
                <w:sz w:val="24"/>
              </w:rPr>
            </w:pPr>
            <w:r>
              <w:rPr>
                <w:sz w:val="24"/>
              </w:rPr>
              <w:t>родителям (законным представителям), педагогическим</w:t>
            </w:r>
          </w:p>
        </w:tc>
        <w:tc>
          <w:tcPr>
            <w:tcW w:w="1560"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1"/>
        </w:trPr>
        <w:tc>
          <w:tcPr>
            <w:tcW w:w="1558" w:type="dxa"/>
            <w:tcBorders>
              <w:top w:val="nil"/>
              <w:left w:val="single" w:sz="4" w:space="0" w:color="000000"/>
              <w:bottom w:val="nil"/>
              <w:right w:val="single" w:sz="4" w:space="0" w:color="000000"/>
            </w:tcBorders>
          </w:tcPr>
          <w:p w:rsidR="001F4C9A" w:rsidRDefault="001F4C9A">
            <w:pPr>
              <w:pStyle w:val="TableParagraph"/>
              <w:rPr>
                <w:sz w:val="18"/>
              </w:rPr>
            </w:pPr>
          </w:p>
        </w:tc>
        <w:tc>
          <w:tcPr>
            <w:tcW w:w="6380" w:type="dxa"/>
            <w:tcBorders>
              <w:top w:val="nil"/>
              <w:left w:val="single" w:sz="4" w:space="0" w:color="000000"/>
              <w:bottom w:val="nil"/>
              <w:right w:val="single" w:sz="4" w:space="0" w:color="000000"/>
            </w:tcBorders>
          </w:tcPr>
          <w:p w:rsidR="001F4C9A" w:rsidRDefault="009B0766">
            <w:pPr>
              <w:pStyle w:val="TableParagraph"/>
              <w:spacing w:line="241" w:lineRule="exact"/>
              <w:ind w:left="114"/>
              <w:rPr>
                <w:sz w:val="24"/>
              </w:rPr>
            </w:pPr>
            <w:r>
              <w:rPr>
                <w:sz w:val="24"/>
              </w:rPr>
              <w:t>работникам — вопросов, связанных с</w:t>
            </w:r>
            <w:r>
              <w:rPr>
                <w:spacing w:val="56"/>
                <w:sz w:val="24"/>
              </w:rPr>
              <w:t xml:space="preserve"> </w:t>
            </w:r>
            <w:r>
              <w:rPr>
                <w:sz w:val="24"/>
              </w:rPr>
              <w:t>особенностями</w:t>
            </w:r>
          </w:p>
        </w:tc>
        <w:tc>
          <w:tcPr>
            <w:tcW w:w="1560"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0"/>
        </w:trPr>
        <w:tc>
          <w:tcPr>
            <w:tcW w:w="1558" w:type="dxa"/>
            <w:tcBorders>
              <w:top w:val="nil"/>
              <w:left w:val="single" w:sz="4" w:space="0" w:color="000000"/>
              <w:bottom w:val="nil"/>
              <w:right w:val="single" w:sz="4" w:space="0" w:color="000000"/>
            </w:tcBorders>
          </w:tcPr>
          <w:p w:rsidR="001F4C9A" w:rsidRDefault="001F4C9A">
            <w:pPr>
              <w:pStyle w:val="TableParagraph"/>
              <w:rPr>
                <w:sz w:val="18"/>
              </w:rPr>
            </w:pPr>
          </w:p>
        </w:tc>
        <w:tc>
          <w:tcPr>
            <w:tcW w:w="6380" w:type="dxa"/>
            <w:tcBorders>
              <w:top w:val="nil"/>
              <w:left w:val="single" w:sz="4" w:space="0" w:color="000000"/>
              <w:bottom w:val="nil"/>
              <w:right w:val="single" w:sz="4" w:space="0" w:color="000000"/>
            </w:tcBorders>
          </w:tcPr>
          <w:p w:rsidR="001F4C9A" w:rsidRDefault="009B0766">
            <w:pPr>
              <w:pStyle w:val="TableParagraph"/>
              <w:spacing w:line="241" w:lineRule="exact"/>
              <w:ind w:left="114"/>
              <w:rPr>
                <w:sz w:val="24"/>
              </w:rPr>
            </w:pPr>
            <w:r>
              <w:rPr>
                <w:sz w:val="24"/>
              </w:rPr>
              <w:t>образовательного процесса и сопровождения обучающихся</w:t>
            </w:r>
          </w:p>
        </w:tc>
        <w:tc>
          <w:tcPr>
            <w:tcW w:w="1560" w:type="dxa"/>
            <w:vMerge/>
            <w:tcBorders>
              <w:top w:val="nil"/>
              <w:left w:val="single" w:sz="4" w:space="0" w:color="000000"/>
              <w:right w:val="single" w:sz="4" w:space="0" w:color="000000"/>
            </w:tcBorders>
          </w:tcPr>
          <w:p w:rsidR="001F4C9A" w:rsidRDefault="001F4C9A">
            <w:pPr>
              <w:rPr>
                <w:sz w:val="2"/>
                <w:szCs w:val="2"/>
              </w:rPr>
            </w:pPr>
          </w:p>
        </w:tc>
      </w:tr>
      <w:tr w:rsidR="001F4C9A">
        <w:trPr>
          <w:trHeight w:val="257"/>
        </w:trPr>
        <w:tc>
          <w:tcPr>
            <w:tcW w:w="1558" w:type="dxa"/>
            <w:tcBorders>
              <w:top w:val="nil"/>
              <w:left w:val="single" w:sz="4" w:space="0" w:color="000000"/>
              <w:bottom w:val="nil"/>
              <w:right w:val="single" w:sz="4" w:space="0" w:color="000000"/>
            </w:tcBorders>
          </w:tcPr>
          <w:p w:rsidR="001F4C9A" w:rsidRDefault="001F4C9A">
            <w:pPr>
              <w:pStyle w:val="TableParagraph"/>
              <w:rPr>
                <w:sz w:val="18"/>
              </w:rPr>
            </w:pPr>
          </w:p>
        </w:tc>
        <w:tc>
          <w:tcPr>
            <w:tcW w:w="6380" w:type="dxa"/>
            <w:tcBorders>
              <w:top w:val="nil"/>
              <w:left w:val="single" w:sz="4" w:space="0" w:color="000000"/>
              <w:bottom w:val="nil"/>
              <w:right w:val="single" w:sz="4" w:space="0" w:color="000000"/>
            </w:tcBorders>
          </w:tcPr>
          <w:p w:rsidR="001F4C9A" w:rsidRDefault="009B0766">
            <w:pPr>
              <w:pStyle w:val="TableParagraph"/>
              <w:spacing w:line="238" w:lineRule="exact"/>
              <w:ind w:left="114"/>
              <w:rPr>
                <w:sz w:val="24"/>
              </w:rPr>
            </w:pPr>
            <w:r>
              <w:rPr>
                <w:sz w:val="24"/>
              </w:rPr>
              <w:t>с ограниченными возможностями здоровья;</w:t>
            </w:r>
          </w:p>
        </w:tc>
        <w:tc>
          <w:tcPr>
            <w:tcW w:w="1560" w:type="dxa"/>
            <w:vMerge/>
            <w:tcBorders>
              <w:top w:val="nil"/>
              <w:left w:val="single" w:sz="4" w:space="0" w:color="000000"/>
              <w:right w:val="single" w:sz="4" w:space="0" w:color="000000"/>
            </w:tcBorders>
          </w:tcPr>
          <w:p w:rsidR="001F4C9A" w:rsidRDefault="001F4C9A">
            <w:pPr>
              <w:rPr>
                <w:sz w:val="2"/>
                <w:szCs w:val="2"/>
              </w:rPr>
            </w:pPr>
          </w:p>
        </w:tc>
      </w:tr>
      <w:tr w:rsidR="001F4C9A">
        <w:trPr>
          <w:trHeight w:val="286"/>
        </w:trPr>
        <w:tc>
          <w:tcPr>
            <w:tcW w:w="1558" w:type="dxa"/>
            <w:tcBorders>
              <w:top w:val="nil"/>
              <w:left w:val="single" w:sz="4" w:space="0" w:color="000000"/>
              <w:bottom w:val="nil"/>
              <w:right w:val="single" w:sz="4" w:space="0" w:color="000000"/>
            </w:tcBorders>
          </w:tcPr>
          <w:p w:rsidR="001F4C9A" w:rsidRDefault="001F4C9A">
            <w:pPr>
              <w:pStyle w:val="TableParagraph"/>
              <w:rPr>
                <w:sz w:val="20"/>
              </w:rPr>
            </w:pPr>
          </w:p>
        </w:tc>
        <w:tc>
          <w:tcPr>
            <w:tcW w:w="6380" w:type="dxa"/>
            <w:tcBorders>
              <w:top w:val="nil"/>
              <w:left w:val="single" w:sz="4" w:space="0" w:color="000000"/>
              <w:bottom w:val="nil"/>
              <w:right w:val="single" w:sz="4" w:space="0" w:color="000000"/>
            </w:tcBorders>
          </w:tcPr>
          <w:p w:rsidR="001F4C9A" w:rsidRDefault="009B0766" w:rsidP="00237B2E">
            <w:pPr>
              <w:pStyle w:val="TableParagraph"/>
              <w:numPr>
                <w:ilvl w:val="0"/>
                <w:numId w:val="135"/>
              </w:numPr>
              <w:tabs>
                <w:tab w:val="left" w:pos="427"/>
              </w:tabs>
              <w:spacing w:line="261" w:lineRule="exact"/>
              <w:rPr>
                <w:sz w:val="24"/>
              </w:rPr>
            </w:pPr>
            <w:r>
              <w:rPr>
                <w:sz w:val="24"/>
              </w:rPr>
              <w:t>проведение тематических выступлений для</w:t>
            </w:r>
            <w:r>
              <w:rPr>
                <w:spacing w:val="12"/>
                <w:sz w:val="24"/>
              </w:rPr>
              <w:t xml:space="preserve"> </w:t>
            </w:r>
            <w:r>
              <w:rPr>
                <w:spacing w:val="-3"/>
                <w:sz w:val="24"/>
              </w:rPr>
              <w:t xml:space="preserve">педагогов </w:t>
            </w:r>
            <w:r>
              <w:rPr>
                <w:sz w:val="24"/>
              </w:rPr>
              <w:t>и</w:t>
            </w:r>
          </w:p>
        </w:tc>
        <w:tc>
          <w:tcPr>
            <w:tcW w:w="1560"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0"/>
        </w:trPr>
        <w:tc>
          <w:tcPr>
            <w:tcW w:w="1558" w:type="dxa"/>
            <w:tcBorders>
              <w:top w:val="nil"/>
              <w:left w:val="single" w:sz="4" w:space="0" w:color="000000"/>
              <w:bottom w:val="nil"/>
              <w:right w:val="single" w:sz="4" w:space="0" w:color="000000"/>
            </w:tcBorders>
          </w:tcPr>
          <w:p w:rsidR="001F4C9A" w:rsidRDefault="001F4C9A">
            <w:pPr>
              <w:pStyle w:val="TableParagraph"/>
              <w:rPr>
                <w:sz w:val="18"/>
              </w:rPr>
            </w:pPr>
          </w:p>
        </w:tc>
        <w:tc>
          <w:tcPr>
            <w:tcW w:w="6380" w:type="dxa"/>
            <w:tcBorders>
              <w:top w:val="nil"/>
              <w:left w:val="single" w:sz="4" w:space="0" w:color="000000"/>
              <w:bottom w:val="nil"/>
              <w:right w:val="single" w:sz="4" w:space="0" w:color="000000"/>
            </w:tcBorders>
          </w:tcPr>
          <w:p w:rsidR="001F4C9A" w:rsidRDefault="009B0766">
            <w:pPr>
              <w:pStyle w:val="TableParagraph"/>
              <w:tabs>
                <w:tab w:val="left" w:pos="4490"/>
                <w:tab w:val="left" w:pos="4938"/>
              </w:tabs>
              <w:spacing w:line="240" w:lineRule="exact"/>
              <w:ind w:left="114"/>
              <w:rPr>
                <w:sz w:val="24"/>
              </w:rPr>
            </w:pPr>
            <w:r>
              <w:rPr>
                <w:sz w:val="24"/>
              </w:rPr>
              <w:t xml:space="preserve">родителей  </w:t>
            </w:r>
            <w:r>
              <w:rPr>
                <w:spacing w:val="6"/>
                <w:sz w:val="24"/>
              </w:rPr>
              <w:t xml:space="preserve"> </w:t>
            </w:r>
            <w:r>
              <w:rPr>
                <w:sz w:val="24"/>
              </w:rPr>
              <w:t xml:space="preserve">(законных  </w:t>
            </w:r>
            <w:r>
              <w:rPr>
                <w:spacing w:val="7"/>
                <w:sz w:val="24"/>
              </w:rPr>
              <w:t xml:space="preserve"> </w:t>
            </w:r>
            <w:r>
              <w:rPr>
                <w:sz w:val="24"/>
              </w:rPr>
              <w:t>представителей)</w:t>
            </w:r>
            <w:r>
              <w:rPr>
                <w:sz w:val="24"/>
              </w:rPr>
              <w:tab/>
              <w:t>по</w:t>
            </w:r>
            <w:r>
              <w:rPr>
                <w:sz w:val="24"/>
              </w:rPr>
              <w:tab/>
              <w:t>разъяснению</w:t>
            </w:r>
          </w:p>
        </w:tc>
        <w:tc>
          <w:tcPr>
            <w:tcW w:w="1560"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0"/>
        </w:trPr>
        <w:tc>
          <w:tcPr>
            <w:tcW w:w="1558" w:type="dxa"/>
            <w:tcBorders>
              <w:top w:val="nil"/>
              <w:left w:val="single" w:sz="4" w:space="0" w:color="000000"/>
              <w:bottom w:val="nil"/>
              <w:right w:val="single" w:sz="4" w:space="0" w:color="000000"/>
            </w:tcBorders>
          </w:tcPr>
          <w:p w:rsidR="001F4C9A" w:rsidRDefault="001F4C9A">
            <w:pPr>
              <w:pStyle w:val="TableParagraph"/>
              <w:rPr>
                <w:sz w:val="18"/>
              </w:rPr>
            </w:pPr>
          </w:p>
        </w:tc>
        <w:tc>
          <w:tcPr>
            <w:tcW w:w="6380" w:type="dxa"/>
            <w:tcBorders>
              <w:top w:val="nil"/>
              <w:left w:val="single" w:sz="4" w:space="0" w:color="000000"/>
              <w:bottom w:val="nil"/>
              <w:right w:val="single" w:sz="4" w:space="0" w:color="000000"/>
            </w:tcBorders>
          </w:tcPr>
          <w:p w:rsidR="001F4C9A" w:rsidRDefault="009B0766">
            <w:pPr>
              <w:pStyle w:val="TableParagraph"/>
              <w:spacing w:line="241" w:lineRule="exact"/>
              <w:ind w:left="114"/>
              <w:rPr>
                <w:sz w:val="24"/>
              </w:rPr>
            </w:pPr>
            <w:r>
              <w:rPr>
                <w:sz w:val="24"/>
              </w:rPr>
              <w:t>индивидуально-типологических особенностей различных</w:t>
            </w:r>
          </w:p>
        </w:tc>
        <w:tc>
          <w:tcPr>
            <w:tcW w:w="1560"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1"/>
        </w:trPr>
        <w:tc>
          <w:tcPr>
            <w:tcW w:w="1558" w:type="dxa"/>
            <w:tcBorders>
              <w:top w:val="nil"/>
              <w:left w:val="single" w:sz="4" w:space="0" w:color="000000"/>
              <w:bottom w:val="nil"/>
              <w:right w:val="single" w:sz="4" w:space="0" w:color="000000"/>
            </w:tcBorders>
          </w:tcPr>
          <w:p w:rsidR="001F4C9A" w:rsidRDefault="001F4C9A">
            <w:pPr>
              <w:pStyle w:val="TableParagraph"/>
              <w:rPr>
                <w:sz w:val="18"/>
              </w:rPr>
            </w:pPr>
          </w:p>
        </w:tc>
        <w:tc>
          <w:tcPr>
            <w:tcW w:w="6380" w:type="dxa"/>
            <w:tcBorders>
              <w:top w:val="nil"/>
              <w:left w:val="single" w:sz="4" w:space="0" w:color="000000"/>
              <w:bottom w:val="nil"/>
              <w:right w:val="single" w:sz="4" w:space="0" w:color="000000"/>
            </w:tcBorders>
          </w:tcPr>
          <w:p w:rsidR="001F4C9A" w:rsidRDefault="009B0766">
            <w:pPr>
              <w:pStyle w:val="TableParagraph"/>
              <w:tabs>
                <w:tab w:val="left" w:pos="1435"/>
                <w:tab w:val="left" w:pos="2310"/>
                <w:tab w:val="left" w:pos="2724"/>
                <w:tab w:val="left" w:pos="4658"/>
              </w:tabs>
              <w:spacing w:line="241" w:lineRule="exact"/>
              <w:ind w:left="114"/>
              <w:rPr>
                <w:sz w:val="24"/>
              </w:rPr>
            </w:pPr>
            <w:r>
              <w:rPr>
                <w:spacing w:val="-3"/>
                <w:sz w:val="24"/>
              </w:rPr>
              <w:t>категорий</w:t>
            </w:r>
            <w:r>
              <w:rPr>
                <w:spacing w:val="-3"/>
                <w:sz w:val="24"/>
              </w:rPr>
              <w:tab/>
            </w:r>
            <w:r>
              <w:rPr>
                <w:sz w:val="24"/>
              </w:rPr>
              <w:t>детей</w:t>
            </w:r>
            <w:r>
              <w:rPr>
                <w:sz w:val="24"/>
              </w:rPr>
              <w:tab/>
              <w:t>с</w:t>
            </w:r>
            <w:r>
              <w:rPr>
                <w:sz w:val="24"/>
              </w:rPr>
              <w:tab/>
              <w:t>ограниченными</w:t>
            </w:r>
            <w:r>
              <w:rPr>
                <w:sz w:val="24"/>
              </w:rPr>
              <w:tab/>
              <w:t>возможностями</w:t>
            </w:r>
          </w:p>
        </w:tc>
        <w:tc>
          <w:tcPr>
            <w:tcW w:w="1560"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1"/>
        </w:trPr>
        <w:tc>
          <w:tcPr>
            <w:tcW w:w="1558" w:type="dxa"/>
            <w:tcBorders>
              <w:top w:val="nil"/>
              <w:left w:val="single" w:sz="4" w:space="0" w:color="000000"/>
              <w:right w:val="single" w:sz="4" w:space="0" w:color="000000"/>
            </w:tcBorders>
          </w:tcPr>
          <w:p w:rsidR="001F4C9A" w:rsidRDefault="001F4C9A">
            <w:pPr>
              <w:pStyle w:val="TableParagraph"/>
              <w:rPr>
                <w:sz w:val="18"/>
              </w:rPr>
            </w:pPr>
          </w:p>
        </w:tc>
        <w:tc>
          <w:tcPr>
            <w:tcW w:w="6380" w:type="dxa"/>
            <w:tcBorders>
              <w:top w:val="nil"/>
              <w:left w:val="single" w:sz="4" w:space="0" w:color="000000"/>
              <w:right w:val="single" w:sz="4" w:space="0" w:color="000000"/>
            </w:tcBorders>
          </w:tcPr>
          <w:p w:rsidR="001F4C9A" w:rsidRDefault="009B0766">
            <w:pPr>
              <w:pStyle w:val="TableParagraph"/>
              <w:spacing w:line="242" w:lineRule="exact"/>
              <w:ind w:left="114"/>
              <w:rPr>
                <w:sz w:val="24"/>
              </w:rPr>
            </w:pPr>
            <w:r>
              <w:rPr>
                <w:sz w:val="24"/>
              </w:rPr>
              <w:t>здоровья.</w:t>
            </w:r>
          </w:p>
        </w:tc>
        <w:tc>
          <w:tcPr>
            <w:tcW w:w="1560" w:type="dxa"/>
            <w:vMerge/>
            <w:tcBorders>
              <w:top w:val="nil"/>
              <w:left w:val="single" w:sz="4" w:space="0" w:color="000000"/>
              <w:right w:val="single" w:sz="4" w:space="0" w:color="000000"/>
            </w:tcBorders>
          </w:tcPr>
          <w:p w:rsidR="001F4C9A" w:rsidRDefault="001F4C9A">
            <w:pPr>
              <w:rPr>
                <w:sz w:val="2"/>
                <w:szCs w:val="2"/>
              </w:rPr>
            </w:pPr>
          </w:p>
        </w:tc>
      </w:tr>
    </w:tbl>
    <w:p w:rsidR="001F4C9A" w:rsidRDefault="009B0766">
      <w:pPr>
        <w:pStyle w:val="2"/>
        <w:spacing w:line="268" w:lineRule="exact"/>
        <w:ind w:left="276"/>
        <w:jc w:val="center"/>
      </w:pPr>
      <w:r>
        <w:t>Характеристика содержания программы</w:t>
      </w:r>
    </w:p>
    <w:p w:rsidR="001F4C9A" w:rsidRDefault="009B0766">
      <w:pPr>
        <w:pStyle w:val="3"/>
        <w:ind w:left="254"/>
        <w:jc w:val="center"/>
      </w:pPr>
      <w:r>
        <w:t>Диагностическая работа</w:t>
      </w:r>
    </w:p>
    <w:tbl>
      <w:tblPr>
        <w:tblStyle w:val="TableNormal"/>
        <w:tblW w:w="0" w:type="auto"/>
        <w:tblInd w:w="8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26"/>
        <w:gridCol w:w="3402"/>
        <w:gridCol w:w="2692"/>
        <w:gridCol w:w="1278"/>
      </w:tblGrid>
      <w:tr w:rsidR="001F4C9A">
        <w:trPr>
          <w:trHeight w:val="1093"/>
        </w:trPr>
        <w:tc>
          <w:tcPr>
            <w:tcW w:w="2126" w:type="dxa"/>
          </w:tcPr>
          <w:p w:rsidR="001F4C9A" w:rsidRPr="00734CB6" w:rsidRDefault="009B0766">
            <w:pPr>
              <w:pStyle w:val="TableParagraph"/>
              <w:ind w:left="105" w:right="426" w:firstLine="34"/>
              <w:rPr>
                <w:b/>
              </w:rPr>
            </w:pPr>
            <w:r w:rsidRPr="00734CB6">
              <w:rPr>
                <w:b/>
              </w:rPr>
              <w:t>Задачи (направления деятельности)</w:t>
            </w:r>
          </w:p>
        </w:tc>
        <w:tc>
          <w:tcPr>
            <w:tcW w:w="3402" w:type="dxa"/>
            <w:tcBorders>
              <w:top w:val="single" w:sz="12" w:space="0" w:color="000009"/>
              <w:bottom w:val="single" w:sz="12" w:space="0" w:color="000009"/>
              <w:right w:val="single" w:sz="12" w:space="0" w:color="000009"/>
            </w:tcBorders>
          </w:tcPr>
          <w:p w:rsidR="001F4C9A" w:rsidRPr="00734CB6" w:rsidRDefault="009B0766">
            <w:pPr>
              <w:pStyle w:val="TableParagraph"/>
              <w:ind w:left="105" w:right="490"/>
              <w:rPr>
                <w:b/>
              </w:rPr>
            </w:pPr>
            <w:r w:rsidRPr="00734CB6">
              <w:rPr>
                <w:b/>
              </w:rPr>
              <w:t>Планируемые результаты</w:t>
            </w:r>
          </w:p>
        </w:tc>
        <w:tc>
          <w:tcPr>
            <w:tcW w:w="2692"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ind w:left="139"/>
              <w:rPr>
                <w:b/>
              </w:rPr>
            </w:pPr>
            <w:r w:rsidRPr="00734CB6">
              <w:rPr>
                <w:b/>
              </w:rPr>
              <w:t>Виды и формы деятельности, мероприятия</w:t>
            </w:r>
          </w:p>
        </w:tc>
        <w:tc>
          <w:tcPr>
            <w:tcW w:w="1278"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ind w:left="105" w:firstLine="34"/>
              <w:rPr>
                <w:b/>
              </w:rPr>
            </w:pPr>
            <w:r w:rsidRPr="00734CB6">
              <w:rPr>
                <w:b/>
              </w:rPr>
              <w:t>Сроки проведен ия</w:t>
            </w:r>
          </w:p>
        </w:tc>
      </w:tr>
      <w:tr w:rsidR="001F4C9A">
        <w:trPr>
          <w:trHeight w:val="1646"/>
        </w:trPr>
        <w:tc>
          <w:tcPr>
            <w:tcW w:w="2126" w:type="dxa"/>
            <w:tcBorders>
              <w:left w:val="single" w:sz="12" w:space="0" w:color="000009"/>
              <w:bottom w:val="single" w:sz="12" w:space="0" w:color="000009"/>
              <w:right w:val="single" w:sz="12" w:space="0" w:color="000009"/>
            </w:tcBorders>
          </w:tcPr>
          <w:p w:rsidR="001F4C9A" w:rsidRPr="00734CB6" w:rsidRDefault="009B0766">
            <w:pPr>
              <w:pStyle w:val="TableParagraph"/>
              <w:ind w:left="139" w:right="670"/>
            </w:pPr>
            <w:r w:rsidRPr="00734CB6">
              <w:t>Первичная диагностика</w:t>
            </w:r>
          </w:p>
        </w:tc>
        <w:tc>
          <w:tcPr>
            <w:tcW w:w="3402"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ind w:left="105" w:right="82"/>
              <w:jc w:val="both"/>
            </w:pPr>
            <w:r w:rsidRPr="00734CB6">
              <w:t>Создание банка данных обучающихся, нуждающихся в специализированной помощи.</w:t>
            </w:r>
          </w:p>
        </w:tc>
        <w:tc>
          <w:tcPr>
            <w:tcW w:w="2692"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tabs>
                <w:tab w:val="left" w:pos="2450"/>
              </w:tabs>
              <w:ind w:left="105" w:right="81" w:firstLine="34"/>
            </w:pPr>
            <w:r w:rsidRPr="00734CB6">
              <w:rPr>
                <w:spacing w:val="-3"/>
              </w:rPr>
              <w:t xml:space="preserve">Наблюдение, </w:t>
            </w:r>
            <w:r w:rsidRPr="00734CB6">
              <w:t>логопедическое</w:t>
            </w:r>
            <w:r w:rsidRPr="00734CB6">
              <w:tab/>
            </w:r>
            <w:r w:rsidRPr="00734CB6">
              <w:rPr>
                <w:spacing w:val="-18"/>
              </w:rPr>
              <w:t xml:space="preserve">и </w:t>
            </w:r>
            <w:r w:rsidRPr="00734CB6">
              <w:t>психологическое обследование; анкетирование</w:t>
            </w:r>
          </w:p>
          <w:p w:rsidR="001F4C9A" w:rsidRPr="00734CB6" w:rsidRDefault="009B0766">
            <w:pPr>
              <w:pStyle w:val="TableParagraph"/>
              <w:tabs>
                <w:tab w:val="left" w:pos="1479"/>
                <w:tab w:val="left" w:pos="2472"/>
              </w:tabs>
              <w:spacing w:line="252" w:lineRule="exact"/>
              <w:ind w:left="105"/>
            </w:pPr>
            <w:r w:rsidRPr="00734CB6">
              <w:t>родителей,</w:t>
            </w:r>
            <w:r w:rsidRPr="00734CB6">
              <w:tab/>
              <w:t>беседы</w:t>
            </w:r>
            <w:r w:rsidRPr="00734CB6">
              <w:tab/>
              <w:t>с</w:t>
            </w:r>
          </w:p>
        </w:tc>
        <w:tc>
          <w:tcPr>
            <w:tcW w:w="1278"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spacing w:line="270" w:lineRule="exact"/>
              <w:ind w:left="138"/>
            </w:pPr>
            <w:r w:rsidRPr="00734CB6">
              <w:t>Сентябрь</w:t>
            </w:r>
          </w:p>
          <w:p w:rsidR="001F4C9A" w:rsidRPr="00734CB6" w:rsidRDefault="009B0766">
            <w:pPr>
              <w:pStyle w:val="TableParagraph"/>
              <w:ind w:left="105"/>
            </w:pPr>
            <w:r w:rsidRPr="00734CB6">
              <w:t>-октябрь</w:t>
            </w:r>
          </w:p>
        </w:tc>
      </w:tr>
    </w:tbl>
    <w:p w:rsidR="001F4C9A" w:rsidRDefault="001F4C9A">
      <w:pPr>
        <w:rPr>
          <w:sz w:val="24"/>
        </w:rPr>
        <w:sectPr w:rsidR="001F4C9A">
          <w:pgSz w:w="11900" w:h="16840"/>
          <w:pgMar w:top="1140" w:right="20" w:bottom="840" w:left="320" w:header="0" w:footer="660" w:gutter="0"/>
          <w:cols w:space="720"/>
        </w:sectPr>
      </w:pPr>
    </w:p>
    <w:tbl>
      <w:tblPr>
        <w:tblStyle w:val="TableNormal"/>
        <w:tblW w:w="0" w:type="auto"/>
        <w:tblInd w:w="800" w:type="dxa"/>
        <w:tblBorders>
          <w:top w:val="single" w:sz="12" w:space="0" w:color="000009"/>
          <w:left w:val="single" w:sz="12" w:space="0" w:color="000009"/>
          <w:bottom w:val="single" w:sz="12" w:space="0" w:color="000009"/>
          <w:right w:val="single" w:sz="12" w:space="0" w:color="000009"/>
          <w:insideH w:val="single" w:sz="12" w:space="0" w:color="000009"/>
          <w:insideV w:val="single" w:sz="12" w:space="0" w:color="000009"/>
        </w:tblBorders>
        <w:tblLayout w:type="fixed"/>
        <w:tblLook w:val="01E0" w:firstRow="1" w:lastRow="1" w:firstColumn="1" w:lastColumn="1" w:noHBand="0" w:noVBand="0"/>
      </w:tblPr>
      <w:tblGrid>
        <w:gridCol w:w="2126"/>
        <w:gridCol w:w="3402"/>
        <w:gridCol w:w="2692"/>
        <w:gridCol w:w="1278"/>
      </w:tblGrid>
      <w:tr w:rsidR="001F4C9A">
        <w:trPr>
          <w:trHeight w:val="265"/>
        </w:trPr>
        <w:tc>
          <w:tcPr>
            <w:tcW w:w="2126" w:type="dxa"/>
          </w:tcPr>
          <w:p w:rsidR="001F4C9A" w:rsidRDefault="001F4C9A">
            <w:pPr>
              <w:pStyle w:val="TableParagraph"/>
              <w:rPr>
                <w:sz w:val="18"/>
              </w:rPr>
            </w:pPr>
          </w:p>
        </w:tc>
        <w:tc>
          <w:tcPr>
            <w:tcW w:w="3402" w:type="dxa"/>
          </w:tcPr>
          <w:p w:rsidR="001F4C9A" w:rsidRDefault="001F4C9A">
            <w:pPr>
              <w:pStyle w:val="TableParagraph"/>
              <w:rPr>
                <w:sz w:val="18"/>
              </w:rPr>
            </w:pPr>
          </w:p>
        </w:tc>
        <w:tc>
          <w:tcPr>
            <w:tcW w:w="2692" w:type="dxa"/>
          </w:tcPr>
          <w:p w:rsidR="001F4C9A" w:rsidRDefault="009B0766">
            <w:pPr>
              <w:pStyle w:val="TableParagraph"/>
              <w:spacing w:line="246" w:lineRule="exact"/>
              <w:ind w:left="105"/>
              <w:rPr>
                <w:sz w:val="24"/>
              </w:rPr>
            </w:pPr>
            <w:r>
              <w:rPr>
                <w:sz w:val="24"/>
              </w:rPr>
              <w:t>педагогами.</w:t>
            </w:r>
          </w:p>
        </w:tc>
        <w:tc>
          <w:tcPr>
            <w:tcW w:w="1278" w:type="dxa"/>
          </w:tcPr>
          <w:p w:rsidR="001F4C9A" w:rsidRDefault="001F4C9A">
            <w:pPr>
              <w:pStyle w:val="TableParagraph"/>
              <w:rPr>
                <w:sz w:val="18"/>
              </w:rPr>
            </w:pPr>
          </w:p>
        </w:tc>
      </w:tr>
      <w:tr w:rsidR="001F4C9A">
        <w:trPr>
          <w:trHeight w:val="2198"/>
        </w:trPr>
        <w:tc>
          <w:tcPr>
            <w:tcW w:w="2126" w:type="dxa"/>
          </w:tcPr>
          <w:p w:rsidR="001F4C9A" w:rsidRPr="00734CB6" w:rsidRDefault="009B0766">
            <w:pPr>
              <w:pStyle w:val="TableParagraph"/>
              <w:tabs>
                <w:tab w:val="left" w:pos="1502"/>
              </w:tabs>
              <w:ind w:left="105" w:right="78" w:firstLine="34"/>
            </w:pPr>
            <w:r w:rsidRPr="00734CB6">
              <w:rPr>
                <w:spacing w:val="-5"/>
              </w:rPr>
              <w:t xml:space="preserve">Углубленная </w:t>
            </w:r>
            <w:r w:rsidRPr="00734CB6">
              <w:t xml:space="preserve">диагностика </w:t>
            </w:r>
            <w:r w:rsidRPr="00734CB6">
              <w:rPr>
                <w:spacing w:val="-4"/>
              </w:rPr>
              <w:t xml:space="preserve">детей </w:t>
            </w:r>
            <w:r w:rsidRPr="00734CB6">
              <w:t>с</w:t>
            </w:r>
            <w:r w:rsidRPr="00734CB6">
              <w:tab/>
            </w:r>
            <w:r w:rsidRPr="00734CB6">
              <w:rPr>
                <w:spacing w:val="-5"/>
              </w:rPr>
              <w:t>ОВЗ,</w:t>
            </w:r>
          </w:p>
          <w:p w:rsidR="001F4C9A" w:rsidRPr="00734CB6" w:rsidRDefault="009B0766">
            <w:pPr>
              <w:pStyle w:val="TableParagraph"/>
              <w:ind w:left="105"/>
            </w:pPr>
            <w:r w:rsidRPr="00734CB6">
              <w:t>детей-инвалидов</w:t>
            </w:r>
          </w:p>
        </w:tc>
        <w:tc>
          <w:tcPr>
            <w:tcW w:w="3402" w:type="dxa"/>
          </w:tcPr>
          <w:p w:rsidR="001F4C9A" w:rsidRPr="00734CB6" w:rsidRDefault="009B0766">
            <w:pPr>
              <w:pStyle w:val="TableParagraph"/>
              <w:tabs>
                <w:tab w:val="left" w:pos="1954"/>
              </w:tabs>
              <w:ind w:left="105" w:right="78"/>
              <w:jc w:val="both"/>
            </w:pPr>
            <w:r w:rsidRPr="00734CB6">
              <w:t>Получение</w:t>
            </w:r>
            <w:r w:rsidRPr="00734CB6">
              <w:tab/>
            </w:r>
            <w:r w:rsidRPr="00734CB6">
              <w:rPr>
                <w:spacing w:val="-4"/>
              </w:rPr>
              <w:t xml:space="preserve">объективных </w:t>
            </w:r>
            <w:r w:rsidRPr="00734CB6">
              <w:t>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692" w:type="dxa"/>
          </w:tcPr>
          <w:p w:rsidR="001F4C9A" w:rsidRPr="00734CB6" w:rsidRDefault="009B0766">
            <w:pPr>
              <w:pStyle w:val="TableParagraph"/>
              <w:tabs>
                <w:tab w:val="left" w:pos="1917"/>
              </w:tabs>
              <w:ind w:left="105" w:right="80" w:firstLine="34"/>
            </w:pPr>
            <w:r w:rsidRPr="00734CB6">
              <w:t>Диагностирование Заполнение диагностических документов специалистами (речевой</w:t>
            </w:r>
            <w:r w:rsidRPr="00734CB6">
              <w:tab/>
            </w:r>
            <w:r w:rsidRPr="00734CB6">
              <w:rPr>
                <w:spacing w:val="-5"/>
              </w:rPr>
              <w:t xml:space="preserve">карты, </w:t>
            </w:r>
            <w:r w:rsidRPr="00734CB6">
              <w:rPr>
                <w:spacing w:val="-3"/>
              </w:rPr>
              <w:t>протокола</w:t>
            </w:r>
          </w:p>
          <w:p w:rsidR="001F4C9A" w:rsidRPr="00734CB6" w:rsidRDefault="009B0766">
            <w:pPr>
              <w:pStyle w:val="TableParagraph"/>
              <w:spacing w:line="258" w:lineRule="exact"/>
              <w:ind w:left="105"/>
            </w:pPr>
            <w:r w:rsidRPr="00734CB6">
              <w:t>обследования)</w:t>
            </w:r>
          </w:p>
        </w:tc>
        <w:tc>
          <w:tcPr>
            <w:tcW w:w="1278" w:type="dxa"/>
          </w:tcPr>
          <w:p w:rsidR="001F4C9A" w:rsidRPr="00734CB6" w:rsidRDefault="009B0766">
            <w:pPr>
              <w:pStyle w:val="TableParagraph"/>
              <w:ind w:left="105" w:firstLine="34"/>
            </w:pPr>
            <w:r w:rsidRPr="00734CB6">
              <w:t>Октябрь- декабрь</w:t>
            </w:r>
          </w:p>
        </w:tc>
      </w:tr>
      <w:tr w:rsidR="001F4C9A">
        <w:trPr>
          <w:trHeight w:val="3025"/>
        </w:trPr>
        <w:tc>
          <w:tcPr>
            <w:tcW w:w="2126" w:type="dxa"/>
          </w:tcPr>
          <w:p w:rsidR="001F4C9A" w:rsidRPr="00734CB6" w:rsidRDefault="009B0766">
            <w:pPr>
              <w:pStyle w:val="TableParagraph"/>
              <w:tabs>
                <w:tab w:val="left" w:pos="1886"/>
              </w:tabs>
              <w:ind w:left="105" w:right="78" w:firstLine="34"/>
            </w:pPr>
            <w:r w:rsidRPr="00734CB6">
              <w:t>Определение уровня организованности ребенка, особенности эмоционально-вол евой</w:t>
            </w:r>
            <w:r w:rsidRPr="00734CB6">
              <w:tab/>
            </w:r>
            <w:r w:rsidRPr="00734CB6">
              <w:rPr>
                <w:spacing w:val="-17"/>
              </w:rPr>
              <w:t>и</w:t>
            </w:r>
          </w:p>
          <w:p w:rsidR="001F4C9A" w:rsidRPr="00734CB6" w:rsidRDefault="009B0766">
            <w:pPr>
              <w:pStyle w:val="TableParagraph"/>
              <w:tabs>
                <w:tab w:val="left" w:pos="1200"/>
                <w:tab w:val="left" w:pos="1767"/>
              </w:tabs>
              <w:spacing w:line="270" w:lineRule="atLeast"/>
              <w:ind w:left="105" w:right="78"/>
            </w:pPr>
            <w:r w:rsidRPr="00734CB6">
              <w:t>личностной сферы;</w:t>
            </w:r>
            <w:r w:rsidRPr="00734CB6">
              <w:tab/>
            </w:r>
            <w:r w:rsidRPr="00734CB6">
              <w:rPr>
                <w:spacing w:val="-4"/>
              </w:rPr>
              <w:t xml:space="preserve">уровень </w:t>
            </w:r>
            <w:r w:rsidRPr="00734CB6">
              <w:t>знаний</w:t>
            </w:r>
            <w:r w:rsidRPr="00734CB6">
              <w:tab/>
            </w:r>
            <w:r w:rsidRPr="00734CB6">
              <w:tab/>
            </w:r>
            <w:r w:rsidRPr="00734CB6">
              <w:rPr>
                <w:spacing w:val="-10"/>
              </w:rPr>
              <w:t xml:space="preserve">по </w:t>
            </w:r>
            <w:r w:rsidRPr="00734CB6">
              <w:t>предметам.</w:t>
            </w:r>
          </w:p>
        </w:tc>
        <w:tc>
          <w:tcPr>
            <w:tcW w:w="3402" w:type="dxa"/>
          </w:tcPr>
          <w:p w:rsidR="001F4C9A" w:rsidRPr="00734CB6" w:rsidRDefault="009B0766">
            <w:pPr>
              <w:pStyle w:val="TableParagraph"/>
              <w:tabs>
                <w:tab w:val="left" w:pos="1988"/>
              </w:tabs>
              <w:spacing w:line="264" w:lineRule="exact"/>
              <w:ind w:left="105"/>
              <w:jc w:val="both"/>
            </w:pPr>
            <w:r w:rsidRPr="00734CB6">
              <w:t>Получение</w:t>
            </w:r>
            <w:r w:rsidRPr="00734CB6">
              <w:tab/>
              <w:t>объективной</w:t>
            </w:r>
          </w:p>
          <w:p w:rsidR="001F4C9A" w:rsidRPr="00734CB6" w:rsidRDefault="009B0766">
            <w:pPr>
              <w:pStyle w:val="TableParagraph"/>
              <w:tabs>
                <w:tab w:val="left" w:pos="3047"/>
              </w:tabs>
              <w:ind w:left="105"/>
              <w:jc w:val="both"/>
            </w:pPr>
            <w:r w:rsidRPr="00734CB6">
              <w:t>информации</w:t>
            </w:r>
            <w:r w:rsidRPr="00734CB6">
              <w:tab/>
              <w:t>об</w:t>
            </w:r>
          </w:p>
          <w:p w:rsidR="001F4C9A" w:rsidRPr="00734CB6" w:rsidRDefault="009B0766">
            <w:pPr>
              <w:pStyle w:val="TableParagraph"/>
              <w:ind w:left="105" w:right="80"/>
              <w:jc w:val="both"/>
            </w:pPr>
            <w:r w:rsidRPr="00734CB6">
              <w:t>организованности ребенка, умении учиться, особенности личности, уровню знаний по предметам.</w:t>
            </w:r>
          </w:p>
          <w:p w:rsidR="001F4C9A" w:rsidRPr="00734CB6" w:rsidRDefault="009B0766">
            <w:pPr>
              <w:pStyle w:val="TableParagraph"/>
              <w:ind w:left="105" w:right="80"/>
              <w:jc w:val="both"/>
            </w:pPr>
            <w:r w:rsidRPr="00734CB6">
              <w:t>Выявление нарушений в поведении (гиперактивность, замкнутость, обидчивость и т.д.)</w:t>
            </w:r>
          </w:p>
        </w:tc>
        <w:tc>
          <w:tcPr>
            <w:tcW w:w="2692" w:type="dxa"/>
          </w:tcPr>
          <w:p w:rsidR="001F4C9A" w:rsidRPr="00734CB6" w:rsidRDefault="009B0766">
            <w:pPr>
              <w:pStyle w:val="TableParagraph"/>
              <w:tabs>
                <w:tab w:val="left" w:pos="1273"/>
                <w:tab w:val="left" w:pos="1383"/>
                <w:tab w:val="left" w:pos="1539"/>
                <w:tab w:val="left" w:pos="1979"/>
                <w:tab w:val="left" w:pos="2472"/>
              </w:tabs>
              <w:ind w:left="105" w:right="78" w:firstLine="94"/>
            </w:pPr>
            <w:r w:rsidRPr="00734CB6">
              <w:t xml:space="preserve">Анкетирование, </w:t>
            </w:r>
            <w:r w:rsidRPr="00734CB6">
              <w:rPr>
                <w:spacing w:val="-3"/>
              </w:rPr>
              <w:t>наблюдение</w:t>
            </w:r>
            <w:r w:rsidRPr="00734CB6">
              <w:rPr>
                <w:spacing w:val="-3"/>
              </w:rPr>
              <w:tab/>
            </w:r>
            <w:r w:rsidRPr="00734CB6">
              <w:rPr>
                <w:spacing w:val="-3"/>
              </w:rPr>
              <w:tab/>
            </w:r>
            <w:r w:rsidRPr="00734CB6">
              <w:t>во</w:t>
            </w:r>
            <w:r w:rsidRPr="00734CB6">
              <w:tab/>
            </w:r>
            <w:r w:rsidRPr="00734CB6">
              <w:rPr>
                <w:spacing w:val="-5"/>
              </w:rPr>
              <w:t xml:space="preserve">время </w:t>
            </w:r>
            <w:r w:rsidRPr="00734CB6">
              <w:t>занятий,</w:t>
            </w:r>
            <w:r w:rsidRPr="00734CB6">
              <w:tab/>
            </w:r>
            <w:r w:rsidRPr="00734CB6">
              <w:tab/>
              <w:t>беседа</w:t>
            </w:r>
            <w:r w:rsidRPr="00734CB6">
              <w:tab/>
            </w:r>
            <w:r w:rsidRPr="00734CB6">
              <w:rPr>
                <w:spacing w:val="-15"/>
              </w:rPr>
              <w:t xml:space="preserve">с </w:t>
            </w:r>
            <w:r w:rsidRPr="00734CB6">
              <w:t>родителями, посещение семьи.</w:t>
            </w:r>
            <w:r w:rsidRPr="00734CB6">
              <w:tab/>
              <w:t>Составление характеристики.</w:t>
            </w:r>
          </w:p>
        </w:tc>
        <w:tc>
          <w:tcPr>
            <w:tcW w:w="1278" w:type="dxa"/>
          </w:tcPr>
          <w:p w:rsidR="001F4C9A" w:rsidRPr="00734CB6" w:rsidRDefault="009B0766">
            <w:pPr>
              <w:pStyle w:val="TableParagraph"/>
              <w:ind w:left="105" w:firstLine="34"/>
            </w:pPr>
            <w:r w:rsidRPr="00734CB6">
              <w:t>Октябрь- декабрь</w:t>
            </w:r>
          </w:p>
        </w:tc>
      </w:tr>
    </w:tbl>
    <w:p w:rsidR="001F4C9A" w:rsidRDefault="009B0766">
      <w:pPr>
        <w:spacing w:line="268" w:lineRule="exact"/>
        <w:ind w:left="254"/>
        <w:jc w:val="center"/>
        <w:rPr>
          <w:b/>
          <w:i/>
          <w:sz w:val="24"/>
        </w:rPr>
      </w:pPr>
      <w:r>
        <w:rPr>
          <w:b/>
          <w:i/>
          <w:sz w:val="24"/>
        </w:rPr>
        <w:t>Коррекционно-развивающая работа</w:t>
      </w:r>
    </w:p>
    <w:tbl>
      <w:tblPr>
        <w:tblStyle w:val="TableNormal"/>
        <w:tblW w:w="0" w:type="auto"/>
        <w:tblInd w:w="8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42"/>
        <w:gridCol w:w="2268"/>
        <w:gridCol w:w="3968"/>
        <w:gridCol w:w="1420"/>
      </w:tblGrid>
      <w:tr w:rsidR="001F4C9A">
        <w:trPr>
          <w:trHeight w:val="1093"/>
        </w:trPr>
        <w:tc>
          <w:tcPr>
            <w:tcW w:w="1842" w:type="dxa"/>
          </w:tcPr>
          <w:p w:rsidR="001F4C9A" w:rsidRPr="00734CB6" w:rsidRDefault="009B0766">
            <w:pPr>
              <w:pStyle w:val="TableParagraph"/>
              <w:ind w:left="105" w:right="80" w:firstLine="34"/>
              <w:rPr>
                <w:b/>
              </w:rPr>
            </w:pPr>
            <w:r w:rsidRPr="00734CB6">
              <w:rPr>
                <w:b/>
              </w:rPr>
              <w:t>Задачи (направления) деятельности</w:t>
            </w:r>
          </w:p>
        </w:tc>
        <w:tc>
          <w:tcPr>
            <w:tcW w:w="2268" w:type="dxa"/>
            <w:tcBorders>
              <w:top w:val="single" w:sz="12" w:space="0" w:color="000009"/>
              <w:bottom w:val="single" w:sz="12" w:space="0" w:color="000009"/>
              <w:right w:val="single" w:sz="12" w:space="0" w:color="000009"/>
            </w:tcBorders>
          </w:tcPr>
          <w:p w:rsidR="001F4C9A" w:rsidRPr="00734CB6" w:rsidRDefault="009B0766">
            <w:pPr>
              <w:pStyle w:val="TableParagraph"/>
              <w:ind w:left="139"/>
              <w:rPr>
                <w:b/>
              </w:rPr>
            </w:pPr>
            <w:r w:rsidRPr="00734CB6">
              <w:rPr>
                <w:b/>
              </w:rPr>
              <w:t>Планируемые результаты.</w:t>
            </w:r>
          </w:p>
        </w:tc>
        <w:tc>
          <w:tcPr>
            <w:tcW w:w="3968"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ind w:left="105" w:right="908"/>
              <w:rPr>
                <w:b/>
              </w:rPr>
            </w:pPr>
            <w:r w:rsidRPr="00734CB6">
              <w:rPr>
                <w:b/>
              </w:rPr>
              <w:t>Виды и формы деятельности, мероприятия.</w:t>
            </w:r>
          </w:p>
        </w:tc>
        <w:tc>
          <w:tcPr>
            <w:tcW w:w="1420"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ind w:left="105" w:right="42" w:firstLine="34"/>
              <w:rPr>
                <w:b/>
              </w:rPr>
            </w:pPr>
            <w:r w:rsidRPr="00734CB6">
              <w:rPr>
                <w:b/>
              </w:rPr>
              <w:t>Сроки проведени я</w:t>
            </w:r>
          </w:p>
        </w:tc>
      </w:tr>
      <w:tr w:rsidR="001F4C9A">
        <w:trPr>
          <w:trHeight w:val="1645"/>
        </w:trPr>
        <w:tc>
          <w:tcPr>
            <w:tcW w:w="1842" w:type="dxa"/>
            <w:tcBorders>
              <w:left w:val="single" w:sz="12" w:space="0" w:color="000009"/>
              <w:bottom w:val="single" w:sz="12" w:space="0" w:color="000009"/>
              <w:right w:val="single" w:sz="12" w:space="0" w:color="000009"/>
            </w:tcBorders>
          </w:tcPr>
          <w:p w:rsidR="001F4C9A" w:rsidRPr="00734CB6" w:rsidRDefault="009B0766">
            <w:pPr>
              <w:pStyle w:val="TableParagraph"/>
              <w:tabs>
                <w:tab w:val="left" w:pos="891"/>
                <w:tab w:val="left" w:pos="1217"/>
              </w:tabs>
              <w:ind w:left="105" w:right="80" w:firstLine="34"/>
            </w:pPr>
            <w:r w:rsidRPr="00734CB6">
              <w:t>Обеспечить педагогическое сопровождение детей</w:t>
            </w:r>
            <w:r w:rsidRPr="00734CB6">
              <w:tab/>
              <w:t>с</w:t>
            </w:r>
            <w:r w:rsidRPr="00734CB6">
              <w:tab/>
            </w:r>
            <w:r w:rsidRPr="00734CB6">
              <w:rPr>
                <w:spacing w:val="-5"/>
              </w:rPr>
              <w:t>ОВЗ,</w:t>
            </w:r>
          </w:p>
          <w:p w:rsidR="001F4C9A" w:rsidRPr="00734CB6" w:rsidRDefault="009B0766">
            <w:pPr>
              <w:pStyle w:val="TableParagraph"/>
              <w:spacing w:line="270" w:lineRule="atLeast"/>
              <w:ind w:left="105"/>
            </w:pPr>
            <w:r w:rsidRPr="00734CB6">
              <w:t>детей-инвалидо в.</w:t>
            </w:r>
          </w:p>
        </w:tc>
        <w:tc>
          <w:tcPr>
            <w:tcW w:w="2268"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ind w:left="139" w:right="920"/>
            </w:pPr>
            <w:r w:rsidRPr="00734CB6">
              <w:t>Планы, программы</w:t>
            </w:r>
          </w:p>
        </w:tc>
        <w:tc>
          <w:tcPr>
            <w:tcW w:w="3968"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tabs>
                <w:tab w:val="left" w:pos="2153"/>
              </w:tabs>
              <w:ind w:left="105" w:right="81"/>
              <w:jc w:val="both"/>
            </w:pPr>
            <w:r w:rsidRPr="00734CB6">
              <w:t>Разработка</w:t>
            </w:r>
            <w:r w:rsidRPr="00734CB6">
              <w:tab/>
            </w:r>
            <w:r w:rsidRPr="00734CB6">
              <w:rPr>
                <w:spacing w:val="-1"/>
              </w:rPr>
              <w:t xml:space="preserve">индивидуальной </w:t>
            </w:r>
            <w:r w:rsidRPr="00734CB6">
              <w:t xml:space="preserve">программы по </w:t>
            </w:r>
            <w:r w:rsidRPr="00734CB6">
              <w:rPr>
                <w:spacing w:val="-4"/>
              </w:rPr>
              <w:t>предмету.</w:t>
            </w:r>
          </w:p>
          <w:p w:rsidR="001F4C9A" w:rsidRPr="00734CB6" w:rsidRDefault="009B0766">
            <w:pPr>
              <w:pStyle w:val="TableParagraph"/>
              <w:tabs>
                <w:tab w:val="left" w:pos="2614"/>
              </w:tabs>
              <w:ind w:left="105" w:right="81"/>
              <w:jc w:val="both"/>
            </w:pPr>
            <w:r w:rsidRPr="00734CB6">
              <w:t xml:space="preserve">Осуществление </w:t>
            </w:r>
            <w:r w:rsidRPr="00734CB6">
              <w:rPr>
                <w:spacing w:val="-3"/>
              </w:rPr>
              <w:t xml:space="preserve">педагогического </w:t>
            </w:r>
            <w:r w:rsidRPr="00734CB6">
              <w:t>мониторинга</w:t>
            </w:r>
            <w:r w:rsidRPr="00734CB6">
              <w:tab/>
            </w:r>
            <w:r w:rsidRPr="00734CB6">
              <w:rPr>
                <w:spacing w:val="-3"/>
              </w:rPr>
              <w:t>достижений школьника.</w:t>
            </w:r>
          </w:p>
        </w:tc>
        <w:tc>
          <w:tcPr>
            <w:tcW w:w="1420"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spacing w:line="270" w:lineRule="exact"/>
              <w:ind w:left="139"/>
            </w:pPr>
            <w:r w:rsidRPr="00734CB6">
              <w:t>Сентябрь</w:t>
            </w:r>
          </w:p>
          <w:p w:rsidR="001F4C9A" w:rsidRPr="00734CB6" w:rsidRDefault="001F4C9A">
            <w:pPr>
              <w:pStyle w:val="TableParagraph"/>
              <w:rPr>
                <w:b/>
                <w:i/>
              </w:rPr>
            </w:pPr>
          </w:p>
          <w:p w:rsidR="001F4C9A" w:rsidRPr="00734CB6" w:rsidRDefault="009B0766">
            <w:pPr>
              <w:pStyle w:val="TableParagraph"/>
              <w:tabs>
                <w:tab w:val="left" w:pos="514"/>
              </w:tabs>
              <w:ind w:left="105" w:right="79" w:firstLine="34"/>
            </w:pPr>
            <w:r w:rsidRPr="00734CB6">
              <w:t>В</w:t>
            </w:r>
            <w:r w:rsidRPr="00734CB6">
              <w:tab/>
            </w:r>
            <w:r w:rsidRPr="00734CB6">
              <w:rPr>
                <w:spacing w:val="-4"/>
              </w:rPr>
              <w:t>течение года</w:t>
            </w:r>
          </w:p>
        </w:tc>
      </w:tr>
      <w:tr w:rsidR="001F4C9A">
        <w:trPr>
          <w:trHeight w:val="1912"/>
        </w:trPr>
        <w:tc>
          <w:tcPr>
            <w:tcW w:w="1842"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spacing w:line="260" w:lineRule="exact"/>
              <w:ind w:left="139"/>
            </w:pPr>
            <w:r w:rsidRPr="00734CB6">
              <w:t>Обеспечить</w:t>
            </w:r>
          </w:p>
          <w:p w:rsidR="001F4C9A" w:rsidRPr="00734CB6" w:rsidRDefault="009B0766">
            <w:pPr>
              <w:pStyle w:val="TableParagraph"/>
              <w:tabs>
                <w:tab w:val="left" w:pos="891"/>
                <w:tab w:val="left" w:pos="1217"/>
              </w:tabs>
              <w:spacing w:line="270" w:lineRule="atLeast"/>
              <w:ind w:left="105" w:right="80"/>
            </w:pPr>
            <w:r w:rsidRPr="00734CB6">
              <w:rPr>
                <w:spacing w:val="-2"/>
              </w:rPr>
              <w:t xml:space="preserve">психологическо </w:t>
            </w:r>
            <w:r w:rsidRPr="00734CB6">
              <w:t>е сопровождение детей</w:t>
            </w:r>
            <w:r w:rsidRPr="00734CB6">
              <w:tab/>
              <w:t>с</w:t>
            </w:r>
            <w:r w:rsidRPr="00734CB6">
              <w:tab/>
            </w:r>
            <w:r w:rsidRPr="00734CB6">
              <w:rPr>
                <w:spacing w:val="-5"/>
              </w:rPr>
              <w:t xml:space="preserve">ОВЗ, </w:t>
            </w:r>
            <w:r w:rsidRPr="00734CB6">
              <w:t>детей-инвалидо в.</w:t>
            </w:r>
          </w:p>
        </w:tc>
        <w:tc>
          <w:tcPr>
            <w:tcW w:w="2268"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spacing w:line="260" w:lineRule="exact"/>
              <w:ind w:left="139"/>
            </w:pPr>
            <w:r w:rsidRPr="00734CB6">
              <w:t>Позитивная</w:t>
            </w:r>
          </w:p>
          <w:p w:rsidR="001F4C9A" w:rsidRPr="00734CB6" w:rsidRDefault="009B0766">
            <w:pPr>
              <w:pStyle w:val="TableParagraph"/>
              <w:ind w:left="105" w:right="801"/>
            </w:pPr>
            <w:r w:rsidRPr="00734CB6">
              <w:t xml:space="preserve">динамика </w:t>
            </w:r>
            <w:r w:rsidRPr="00734CB6">
              <w:rPr>
                <w:spacing w:val="-1"/>
              </w:rPr>
              <w:t xml:space="preserve">развиваемых </w:t>
            </w:r>
            <w:r w:rsidRPr="00734CB6">
              <w:t>параметров.</w:t>
            </w:r>
          </w:p>
        </w:tc>
        <w:tc>
          <w:tcPr>
            <w:tcW w:w="3968"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spacing w:line="260" w:lineRule="exact"/>
              <w:ind w:left="105"/>
            </w:pPr>
            <w:r w:rsidRPr="00734CB6">
              <w:t>Проведение</w:t>
            </w:r>
          </w:p>
          <w:p w:rsidR="001F4C9A" w:rsidRPr="00734CB6" w:rsidRDefault="009B0766">
            <w:pPr>
              <w:pStyle w:val="TableParagraph"/>
              <w:ind w:left="105" w:right="908"/>
            </w:pPr>
            <w:r w:rsidRPr="00734CB6">
              <w:rPr>
                <w:spacing w:val="-1"/>
              </w:rPr>
              <w:t xml:space="preserve">коррекционно-развивающих </w:t>
            </w:r>
            <w:r w:rsidRPr="00734CB6">
              <w:t>занятий.</w:t>
            </w:r>
          </w:p>
          <w:p w:rsidR="001F4C9A" w:rsidRPr="00734CB6" w:rsidRDefault="009B0766">
            <w:pPr>
              <w:pStyle w:val="TableParagraph"/>
              <w:ind w:left="105"/>
            </w:pPr>
            <w:r w:rsidRPr="00734CB6">
              <w:t>Отслеживание динамики развития ребенка.</w:t>
            </w:r>
          </w:p>
        </w:tc>
        <w:tc>
          <w:tcPr>
            <w:tcW w:w="1420"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tabs>
                <w:tab w:val="left" w:pos="514"/>
              </w:tabs>
              <w:spacing w:line="260" w:lineRule="exact"/>
              <w:ind w:left="139"/>
            </w:pPr>
            <w:r w:rsidRPr="00734CB6">
              <w:t>В</w:t>
            </w:r>
            <w:r w:rsidRPr="00734CB6">
              <w:tab/>
              <w:t>течение</w:t>
            </w:r>
          </w:p>
          <w:p w:rsidR="001F4C9A" w:rsidRPr="00734CB6" w:rsidRDefault="009B0766">
            <w:pPr>
              <w:pStyle w:val="TableParagraph"/>
              <w:ind w:left="105"/>
            </w:pPr>
            <w:r w:rsidRPr="00734CB6">
              <w:t>года</w:t>
            </w:r>
          </w:p>
        </w:tc>
      </w:tr>
      <w:tr w:rsidR="001F4C9A">
        <w:trPr>
          <w:trHeight w:val="3022"/>
        </w:trPr>
        <w:tc>
          <w:tcPr>
            <w:tcW w:w="1842"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tabs>
                <w:tab w:val="left" w:pos="1380"/>
                <w:tab w:val="left" w:pos="1604"/>
              </w:tabs>
              <w:ind w:left="105" w:right="77" w:firstLine="34"/>
            </w:pPr>
            <w:r w:rsidRPr="00734CB6">
              <w:t>Создание условий</w:t>
            </w:r>
            <w:r w:rsidRPr="00734CB6">
              <w:tab/>
            </w:r>
            <w:r w:rsidRPr="00734CB6">
              <w:rPr>
                <w:spacing w:val="-6"/>
              </w:rPr>
              <w:t xml:space="preserve">для </w:t>
            </w:r>
            <w:r w:rsidRPr="00734CB6">
              <w:t>сохранения</w:t>
            </w:r>
            <w:r w:rsidRPr="00734CB6">
              <w:tab/>
            </w:r>
            <w:r w:rsidRPr="00734CB6">
              <w:tab/>
            </w:r>
            <w:r w:rsidRPr="00734CB6">
              <w:rPr>
                <w:spacing w:val="-18"/>
              </w:rPr>
              <w:t xml:space="preserve">и </w:t>
            </w:r>
            <w:r w:rsidRPr="00734CB6">
              <w:t xml:space="preserve">укрепления здоровья обучающихся </w:t>
            </w:r>
            <w:r w:rsidRPr="00734CB6">
              <w:rPr>
                <w:spacing w:val="-11"/>
              </w:rPr>
              <w:t xml:space="preserve">с </w:t>
            </w:r>
            <w:r w:rsidRPr="00734CB6">
              <w:t>ОВЗ,</w:t>
            </w:r>
          </w:p>
          <w:p w:rsidR="001F4C9A" w:rsidRPr="00734CB6" w:rsidRDefault="009B0766">
            <w:pPr>
              <w:pStyle w:val="TableParagraph"/>
              <w:ind w:left="105"/>
            </w:pPr>
            <w:r w:rsidRPr="00734CB6">
              <w:t>детей-инвалидо в.</w:t>
            </w:r>
          </w:p>
        </w:tc>
        <w:tc>
          <w:tcPr>
            <w:tcW w:w="2268" w:type="dxa"/>
            <w:tcBorders>
              <w:top w:val="single" w:sz="12" w:space="0" w:color="000009"/>
              <w:left w:val="single" w:sz="12" w:space="0" w:color="000009"/>
              <w:bottom w:val="single" w:sz="12" w:space="0" w:color="000009"/>
              <w:right w:val="single" w:sz="12" w:space="0" w:color="000009"/>
            </w:tcBorders>
          </w:tcPr>
          <w:p w:rsidR="001F4C9A" w:rsidRPr="00734CB6" w:rsidRDefault="001F4C9A">
            <w:pPr>
              <w:pStyle w:val="TableParagraph"/>
            </w:pPr>
          </w:p>
        </w:tc>
        <w:tc>
          <w:tcPr>
            <w:tcW w:w="3968"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ind w:left="105" w:right="78"/>
              <w:jc w:val="both"/>
            </w:pPr>
            <w:r w:rsidRPr="00734CB6">
              <w:t>Разработка рекомендаций для педагогов, учителя, и родителей по работе с детьми с ОВЗ.</w:t>
            </w:r>
          </w:p>
          <w:p w:rsidR="001F4C9A" w:rsidRPr="00734CB6" w:rsidRDefault="009B0766">
            <w:pPr>
              <w:pStyle w:val="TableParagraph"/>
              <w:ind w:left="105" w:right="79"/>
              <w:jc w:val="both"/>
            </w:pPr>
            <w:r w:rsidRPr="00734CB6">
              <w:t>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1F4C9A" w:rsidRPr="00734CB6" w:rsidRDefault="009B0766">
            <w:pPr>
              <w:pStyle w:val="TableParagraph"/>
              <w:tabs>
                <w:tab w:val="left" w:pos="1925"/>
              </w:tabs>
              <w:ind w:left="105" w:right="80"/>
              <w:jc w:val="both"/>
            </w:pPr>
            <w:r w:rsidRPr="00734CB6">
              <w:t>Реализация</w:t>
            </w:r>
            <w:r w:rsidRPr="00734CB6">
              <w:tab/>
            </w:r>
            <w:r w:rsidRPr="00734CB6">
              <w:rPr>
                <w:spacing w:val="-1"/>
              </w:rPr>
              <w:t xml:space="preserve">профилактических </w:t>
            </w:r>
            <w:r w:rsidRPr="00734CB6">
              <w:t>программ</w:t>
            </w:r>
          </w:p>
        </w:tc>
        <w:tc>
          <w:tcPr>
            <w:tcW w:w="1420"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tabs>
                <w:tab w:val="left" w:pos="514"/>
              </w:tabs>
              <w:ind w:left="105" w:right="79" w:firstLine="34"/>
            </w:pPr>
            <w:r w:rsidRPr="00734CB6">
              <w:t>В</w:t>
            </w:r>
            <w:r w:rsidRPr="00734CB6">
              <w:tab/>
            </w:r>
            <w:r w:rsidRPr="00734CB6">
              <w:rPr>
                <w:spacing w:val="-4"/>
              </w:rPr>
              <w:t>течение года</w:t>
            </w:r>
          </w:p>
        </w:tc>
      </w:tr>
    </w:tbl>
    <w:p w:rsidR="001F4C9A" w:rsidRDefault="009B0766">
      <w:pPr>
        <w:ind w:left="252"/>
        <w:jc w:val="center"/>
        <w:rPr>
          <w:b/>
          <w:i/>
          <w:sz w:val="24"/>
        </w:rPr>
      </w:pPr>
      <w:r>
        <w:rPr>
          <w:b/>
          <w:i/>
          <w:sz w:val="24"/>
        </w:rPr>
        <w:t>Консультативная работа</w:t>
      </w:r>
    </w:p>
    <w:p w:rsidR="001F4C9A" w:rsidRDefault="001F4C9A">
      <w:pPr>
        <w:jc w:val="center"/>
        <w:rPr>
          <w:sz w:val="24"/>
        </w:rPr>
        <w:sectPr w:rsidR="001F4C9A">
          <w:pgSz w:w="11900" w:h="16840"/>
          <w:pgMar w:top="1140" w:right="20" w:bottom="920" w:left="320" w:header="0" w:footer="660" w:gutter="0"/>
          <w:cols w:space="720"/>
        </w:sectPr>
      </w:pPr>
    </w:p>
    <w:tbl>
      <w:tblPr>
        <w:tblStyle w:val="TableNormal"/>
        <w:tblW w:w="0" w:type="auto"/>
        <w:tblInd w:w="8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26"/>
        <w:gridCol w:w="2978"/>
        <w:gridCol w:w="2974"/>
        <w:gridCol w:w="1420"/>
      </w:tblGrid>
      <w:tr w:rsidR="001F4C9A">
        <w:trPr>
          <w:trHeight w:val="817"/>
        </w:trPr>
        <w:tc>
          <w:tcPr>
            <w:tcW w:w="2126" w:type="dxa"/>
          </w:tcPr>
          <w:p w:rsidR="001F4C9A" w:rsidRPr="00734CB6" w:rsidRDefault="009B0766">
            <w:pPr>
              <w:pStyle w:val="TableParagraph"/>
              <w:ind w:left="199" w:hanging="60"/>
              <w:rPr>
                <w:b/>
              </w:rPr>
            </w:pPr>
            <w:r w:rsidRPr="00734CB6">
              <w:rPr>
                <w:b/>
              </w:rPr>
              <w:lastRenderedPageBreak/>
              <w:t>Задачи (направления)</w:t>
            </w:r>
          </w:p>
          <w:p w:rsidR="001F4C9A" w:rsidRPr="00734CB6" w:rsidRDefault="009B0766">
            <w:pPr>
              <w:pStyle w:val="TableParagraph"/>
              <w:spacing w:line="258" w:lineRule="exact"/>
              <w:ind w:left="139"/>
              <w:rPr>
                <w:b/>
              </w:rPr>
            </w:pPr>
            <w:r w:rsidRPr="00734CB6">
              <w:rPr>
                <w:b/>
              </w:rPr>
              <w:t>деятельности</w:t>
            </w:r>
          </w:p>
        </w:tc>
        <w:tc>
          <w:tcPr>
            <w:tcW w:w="2978" w:type="dxa"/>
            <w:tcBorders>
              <w:top w:val="single" w:sz="12" w:space="0" w:color="000009"/>
              <w:bottom w:val="single" w:sz="12" w:space="0" w:color="000009"/>
              <w:right w:val="single" w:sz="12" w:space="0" w:color="000009"/>
            </w:tcBorders>
          </w:tcPr>
          <w:p w:rsidR="001F4C9A" w:rsidRPr="00734CB6" w:rsidRDefault="009B0766">
            <w:pPr>
              <w:pStyle w:val="TableParagraph"/>
              <w:spacing w:line="264" w:lineRule="exact"/>
              <w:ind w:left="-4"/>
              <w:rPr>
                <w:b/>
              </w:rPr>
            </w:pPr>
            <w:r w:rsidRPr="00734CB6">
              <w:rPr>
                <w:b/>
              </w:rPr>
              <w:t>Планируемые результаты</w:t>
            </w:r>
          </w:p>
        </w:tc>
        <w:tc>
          <w:tcPr>
            <w:tcW w:w="2974"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tabs>
                <w:tab w:val="left" w:pos="1334"/>
                <w:tab w:val="left" w:pos="2095"/>
              </w:tabs>
              <w:ind w:left="104" w:right="79"/>
              <w:rPr>
                <w:b/>
              </w:rPr>
            </w:pPr>
            <w:r w:rsidRPr="00734CB6">
              <w:rPr>
                <w:b/>
              </w:rPr>
              <w:t>Виды</w:t>
            </w:r>
            <w:r w:rsidRPr="00734CB6">
              <w:rPr>
                <w:b/>
              </w:rPr>
              <w:tab/>
              <w:t>и</w:t>
            </w:r>
            <w:r w:rsidRPr="00734CB6">
              <w:rPr>
                <w:b/>
              </w:rPr>
              <w:tab/>
            </w:r>
            <w:r w:rsidRPr="00734CB6">
              <w:rPr>
                <w:b/>
                <w:spacing w:val="-5"/>
              </w:rPr>
              <w:t xml:space="preserve">формы </w:t>
            </w:r>
            <w:r w:rsidRPr="00734CB6">
              <w:rPr>
                <w:b/>
              </w:rPr>
              <w:t>деятельности,</w:t>
            </w:r>
          </w:p>
          <w:p w:rsidR="001F4C9A" w:rsidRPr="00734CB6" w:rsidRDefault="009B0766">
            <w:pPr>
              <w:pStyle w:val="TableParagraph"/>
              <w:spacing w:line="258" w:lineRule="exact"/>
              <w:ind w:left="104"/>
              <w:rPr>
                <w:b/>
              </w:rPr>
            </w:pPr>
            <w:r w:rsidRPr="00734CB6">
              <w:rPr>
                <w:b/>
              </w:rPr>
              <w:t>мероприятия</w:t>
            </w:r>
          </w:p>
        </w:tc>
        <w:tc>
          <w:tcPr>
            <w:tcW w:w="1420"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ind w:left="104" w:right="42" w:hanging="108"/>
              <w:rPr>
                <w:b/>
              </w:rPr>
            </w:pPr>
            <w:r w:rsidRPr="00734CB6">
              <w:rPr>
                <w:b/>
              </w:rPr>
              <w:t>Сроки проведени</w:t>
            </w:r>
          </w:p>
          <w:p w:rsidR="001F4C9A" w:rsidRPr="00734CB6" w:rsidRDefault="009B0766">
            <w:pPr>
              <w:pStyle w:val="TableParagraph"/>
              <w:spacing w:line="258" w:lineRule="exact"/>
              <w:ind w:left="104"/>
              <w:rPr>
                <w:b/>
              </w:rPr>
            </w:pPr>
            <w:r w:rsidRPr="00734CB6">
              <w:rPr>
                <w:b/>
              </w:rPr>
              <w:t>я</w:t>
            </w:r>
          </w:p>
        </w:tc>
      </w:tr>
      <w:tr w:rsidR="001F4C9A">
        <w:trPr>
          <w:trHeight w:val="818"/>
        </w:trPr>
        <w:tc>
          <w:tcPr>
            <w:tcW w:w="2126" w:type="dxa"/>
            <w:tcBorders>
              <w:left w:val="single" w:sz="12" w:space="0" w:color="000009"/>
              <w:bottom w:val="single" w:sz="12" w:space="0" w:color="000009"/>
              <w:right w:val="single" w:sz="12" w:space="0" w:color="000009"/>
            </w:tcBorders>
          </w:tcPr>
          <w:p w:rsidR="001F4C9A" w:rsidRPr="00734CB6" w:rsidRDefault="009B0766">
            <w:pPr>
              <w:pStyle w:val="TableParagraph"/>
              <w:ind w:left="105" w:right="78" w:firstLine="34"/>
            </w:pPr>
            <w:r w:rsidRPr="00734CB6">
              <w:t>Консультировани е педагогов</w:t>
            </w:r>
          </w:p>
        </w:tc>
        <w:tc>
          <w:tcPr>
            <w:tcW w:w="2978"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tabs>
                <w:tab w:val="left" w:pos="1891"/>
                <w:tab w:val="left" w:pos="2009"/>
                <w:tab w:val="left" w:pos="2563"/>
              </w:tabs>
              <w:ind w:left="105" w:right="80"/>
            </w:pPr>
            <w:r w:rsidRPr="00734CB6">
              <w:t>1.Рекомендации,</w:t>
            </w:r>
            <w:r w:rsidRPr="00734CB6">
              <w:tab/>
            </w:r>
            <w:r w:rsidRPr="00734CB6">
              <w:tab/>
            </w:r>
            <w:r w:rsidRPr="00734CB6">
              <w:rPr>
                <w:spacing w:val="-3"/>
              </w:rPr>
              <w:t xml:space="preserve">приёмы, </w:t>
            </w:r>
            <w:r w:rsidRPr="00734CB6">
              <w:t>упражнения</w:t>
            </w:r>
            <w:r w:rsidRPr="00734CB6">
              <w:tab/>
              <w:t>и</w:t>
            </w:r>
            <w:r w:rsidRPr="00734CB6">
              <w:tab/>
            </w:r>
            <w:r w:rsidRPr="00734CB6">
              <w:rPr>
                <w:spacing w:val="-6"/>
              </w:rPr>
              <w:t>др.</w:t>
            </w:r>
          </w:p>
          <w:p w:rsidR="001F4C9A" w:rsidRPr="00734CB6" w:rsidRDefault="009B0766">
            <w:pPr>
              <w:pStyle w:val="TableParagraph"/>
              <w:spacing w:line="258" w:lineRule="exact"/>
              <w:ind w:left="105"/>
            </w:pPr>
            <w:r w:rsidRPr="00734CB6">
              <w:t>материалы.</w:t>
            </w:r>
          </w:p>
        </w:tc>
        <w:tc>
          <w:tcPr>
            <w:tcW w:w="2974"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tabs>
                <w:tab w:val="left" w:pos="1477"/>
              </w:tabs>
              <w:ind w:left="104" w:right="81"/>
            </w:pPr>
            <w:r w:rsidRPr="00734CB6">
              <w:t>Индивидуальные, групповые,</w:t>
            </w:r>
            <w:r w:rsidRPr="00734CB6">
              <w:tab/>
            </w:r>
            <w:r w:rsidRPr="00734CB6">
              <w:rPr>
                <w:spacing w:val="-1"/>
              </w:rPr>
              <w:t>тематические</w:t>
            </w:r>
          </w:p>
          <w:p w:rsidR="001F4C9A" w:rsidRPr="00734CB6" w:rsidRDefault="009B0766">
            <w:pPr>
              <w:pStyle w:val="TableParagraph"/>
              <w:spacing w:line="258" w:lineRule="exact"/>
              <w:ind w:left="104"/>
            </w:pPr>
            <w:r w:rsidRPr="00734CB6">
              <w:t>консультации.</w:t>
            </w:r>
          </w:p>
        </w:tc>
        <w:tc>
          <w:tcPr>
            <w:tcW w:w="1420"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tabs>
                <w:tab w:val="left" w:pos="514"/>
              </w:tabs>
              <w:ind w:left="104" w:right="79" w:hanging="108"/>
            </w:pPr>
            <w:r w:rsidRPr="00734CB6">
              <w:t>В</w:t>
            </w:r>
            <w:r w:rsidRPr="00734CB6">
              <w:tab/>
            </w:r>
            <w:r w:rsidRPr="00734CB6">
              <w:rPr>
                <w:spacing w:val="-4"/>
              </w:rPr>
              <w:t>течение года</w:t>
            </w:r>
          </w:p>
        </w:tc>
      </w:tr>
      <w:tr w:rsidR="001F4C9A" w:rsidTr="00734CB6">
        <w:trPr>
          <w:trHeight w:val="1673"/>
        </w:trPr>
        <w:tc>
          <w:tcPr>
            <w:tcW w:w="2126"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ind w:left="105" w:right="81" w:firstLine="34"/>
            </w:pPr>
            <w:r w:rsidRPr="00734CB6">
              <w:rPr>
                <w:spacing w:val="-4"/>
              </w:rPr>
              <w:t xml:space="preserve">Консультировани </w:t>
            </w:r>
            <w:r w:rsidRPr="00734CB6">
              <w:t xml:space="preserve">е обучающихся </w:t>
            </w:r>
            <w:r w:rsidRPr="00734CB6">
              <w:rPr>
                <w:spacing w:val="-8"/>
              </w:rPr>
              <w:t xml:space="preserve">по </w:t>
            </w:r>
            <w:r w:rsidRPr="00734CB6">
              <w:t>выявленных проблемам, оказание превентивной</w:t>
            </w:r>
          </w:p>
          <w:p w:rsidR="001F4C9A" w:rsidRPr="00734CB6" w:rsidRDefault="009B0766">
            <w:pPr>
              <w:pStyle w:val="TableParagraph"/>
              <w:spacing w:line="258" w:lineRule="exact"/>
              <w:ind w:left="105"/>
            </w:pPr>
            <w:r w:rsidRPr="00734CB6">
              <w:t>помощи</w:t>
            </w:r>
          </w:p>
        </w:tc>
        <w:tc>
          <w:tcPr>
            <w:tcW w:w="2978" w:type="dxa"/>
            <w:tcBorders>
              <w:top w:val="single" w:sz="12" w:space="0" w:color="000009"/>
              <w:left w:val="single" w:sz="12" w:space="0" w:color="000009"/>
              <w:bottom w:val="single" w:sz="12" w:space="0" w:color="000009"/>
              <w:right w:val="single" w:sz="12" w:space="0" w:color="000009"/>
            </w:tcBorders>
          </w:tcPr>
          <w:p w:rsidR="001F4C9A" w:rsidRPr="00734CB6" w:rsidRDefault="009B0766" w:rsidP="00237B2E">
            <w:pPr>
              <w:pStyle w:val="TableParagraph"/>
              <w:numPr>
                <w:ilvl w:val="0"/>
                <w:numId w:val="134"/>
              </w:numPr>
              <w:tabs>
                <w:tab w:val="left" w:pos="286"/>
              </w:tabs>
              <w:ind w:right="80" w:firstLine="0"/>
              <w:jc w:val="both"/>
            </w:pPr>
            <w:r w:rsidRPr="00734CB6">
              <w:rPr>
                <w:spacing w:val="-3"/>
              </w:rPr>
              <w:t xml:space="preserve">Рекомендации, </w:t>
            </w:r>
            <w:r w:rsidRPr="00734CB6">
              <w:t xml:space="preserve">приёмы, упражнения и </w:t>
            </w:r>
            <w:r w:rsidRPr="00734CB6">
              <w:rPr>
                <w:spacing w:val="-5"/>
              </w:rPr>
              <w:t xml:space="preserve">др. </w:t>
            </w:r>
            <w:r w:rsidRPr="00734CB6">
              <w:t>материалы.</w:t>
            </w:r>
          </w:p>
          <w:p w:rsidR="001F4C9A" w:rsidRPr="00734CB6" w:rsidRDefault="009B0766" w:rsidP="00237B2E">
            <w:pPr>
              <w:pStyle w:val="TableParagraph"/>
              <w:numPr>
                <w:ilvl w:val="0"/>
                <w:numId w:val="134"/>
              </w:numPr>
              <w:tabs>
                <w:tab w:val="left" w:pos="286"/>
                <w:tab w:val="left" w:pos="2275"/>
              </w:tabs>
              <w:ind w:right="79" w:firstLine="0"/>
              <w:jc w:val="both"/>
            </w:pPr>
            <w:r w:rsidRPr="00734CB6">
              <w:t>Разработка</w:t>
            </w:r>
            <w:r w:rsidRPr="00734CB6">
              <w:tab/>
            </w:r>
            <w:r w:rsidRPr="00734CB6">
              <w:rPr>
                <w:spacing w:val="-4"/>
              </w:rPr>
              <w:t xml:space="preserve">плана консультативной </w:t>
            </w:r>
            <w:r w:rsidRPr="00734CB6">
              <w:t xml:space="preserve">работы с </w:t>
            </w:r>
            <w:r w:rsidRPr="00734CB6">
              <w:rPr>
                <w:spacing w:val="-3"/>
              </w:rPr>
              <w:t>ребенком.</w:t>
            </w:r>
          </w:p>
        </w:tc>
        <w:tc>
          <w:tcPr>
            <w:tcW w:w="2974"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tabs>
                <w:tab w:val="left" w:pos="1477"/>
              </w:tabs>
              <w:ind w:left="104" w:right="81"/>
            </w:pPr>
            <w:r w:rsidRPr="00734CB6">
              <w:t>Индивидуальные, групповые,</w:t>
            </w:r>
            <w:r w:rsidRPr="00734CB6">
              <w:tab/>
            </w:r>
            <w:r w:rsidRPr="00734CB6">
              <w:rPr>
                <w:spacing w:val="-1"/>
              </w:rPr>
              <w:t xml:space="preserve">тематические </w:t>
            </w:r>
            <w:r w:rsidRPr="00734CB6">
              <w:rPr>
                <w:spacing w:val="-4"/>
              </w:rPr>
              <w:t>консультации.</w:t>
            </w:r>
          </w:p>
        </w:tc>
        <w:tc>
          <w:tcPr>
            <w:tcW w:w="1420"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tabs>
                <w:tab w:val="left" w:pos="514"/>
              </w:tabs>
              <w:ind w:left="104" w:right="79" w:hanging="108"/>
            </w:pPr>
            <w:r w:rsidRPr="00734CB6">
              <w:t>В</w:t>
            </w:r>
            <w:r w:rsidRPr="00734CB6">
              <w:tab/>
            </w:r>
            <w:r w:rsidRPr="00734CB6">
              <w:rPr>
                <w:spacing w:val="-4"/>
              </w:rPr>
              <w:t>течение года</w:t>
            </w:r>
          </w:p>
        </w:tc>
      </w:tr>
      <w:tr w:rsidR="001F4C9A" w:rsidTr="00734CB6">
        <w:trPr>
          <w:trHeight w:val="1288"/>
        </w:trPr>
        <w:tc>
          <w:tcPr>
            <w:tcW w:w="2126"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ind w:left="105" w:right="78" w:firstLine="34"/>
            </w:pPr>
            <w:r w:rsidRPr="00734CB6">
              <w:t>Консультировани е</w:t>
            </w:r>
          </w:p>
          <w:p w:rsidR="001F4C9A" w:rsidRPr="00734CB6" w:rsidRDefault="009B0766">
            <w:pPr>
              <w:pStyle w:val="TableParagraph"/>
              <w:ind w:left="139"/>
            </w:pPr>
            <w:r w:rsidRPr="00734CB6">
              <w:t>родителей</w:t>
            </w:r>
          </w:p>
        </w:tc>
        <w:tc>
          <w:tcPr>
            <w:tcW w:w="2978" w:type="dxa"/>
            <w:tcBorders>
              <w:top w:val="single" w:sz="12" w:space="0" w:color="000009"/>
              <w:left w:val="single" w:sz="12" w:space="0" w:color="000009"/>
              <w:bottom w:val="single" w:sz="12" w:space="0" w:color="000009"/>
              <w:right w:val="single" w:sz="12" w:space="0" w:color="000009"/>
            </w:tcBorders>
          </w:tcPr>
          <w:p w:rsidR="001F4C9A" w:rsidRPr="00734CB6" w:rsidRDefault="009B0766" w:rsidP="00237B2E">
            <w:pPr>
              <w:pStyle w:val="TableParagraph"/>
              <w:numPr>
                <w:ilvl w:val="0"/>
                <w:numId w:val="133"/>
              </w:numPr>
              <w:tabs>
                <w:tab w:val="left" w:pos="389"/>
              </w:tabs>
              <w:ind w:right="80" w:firstLine="0"/>
              <w:jc w:val="both"/>
            </w:pPr>
            <w:r w:rsidRPr="00734CB6">
              <w:rPr>
                <w:spacing w:val="-3"/>
              </w:rPr>
              <w:t xml:space="preserve">Рекомендации, </w:t>
            </w:r>
            <w:r w:rsidRPr="00734CB6">
              <w:t xml:space="preserve">приёмы, упражнения и </w:t>
            </w:r>
            <w:r w:rsidRPr="00734CB6">
              <w:rPr>
                <w:spacing w:val="-5"/>
              </w:rPr>
              <w:t xml:space="preserve">др. </w:t>
            </w:r>
            <w:r w:rsidRPr="00734CB6">
              <w:t>материалы.</w:t>
            </w:r>
          </w:p>
          <w:p w:rsidR="001F4C9A" w:rsidRPr="00734CB6" w:rsidRDefault="009B0766" w:rsidP="00237B2E">
            <w:pPr>
              <w:pStyle w:val="TableParagraph"/>
              <w:numPr>
                <w:ilvl w:val="0"/>
                <w:numId w:val="133"/>
              </w:numPr>
              <w:tabs>
                <w:tab w:val="left" w:pos="719"/>
              </w:tabs>
              <w:spacing w:line="270" w:lineRule="atLeast"/>
              <w:ind w:right="81" w:firstLine="0"/>
              <w:jc w:val="both"/>
            </w:pPr>
            <w:r w:rsidRPr="00734CB6">
              <w:t xml:space="preserve">Разработка плана </w:t>
            </w:r>
            <w:r w:rsidRPr="00734CB6">
              <w:rPr>
                <w:spacing w:val="-4"/>
              </w:rPr>
              <w:t xml:space="preserve">консультативной </w:t>
            </w:r>
            <w:r w:rsidRPr="00734CB6">
              <w:t>работы с родителями.</w:t>
            </w:r>
          </w:p>
        </w:tc>
        <w:tc>
          <w:tcPr>
            <w:tcW w:w="2974"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tabs>
                <w:tab w:val="left" w:pos="1477"/>
              </w:tabs>
              <w:ind w:left="104" w:right="81"/>
            </w:pPr>
            <w:r w:rsidRPr="00734CB6">
              <w:t>Индивидуальные, групповые,</w:t>
            </w:r>
            <w:r w:rsidRPr="00734CB6">
              <w:tab/>
            </w:r>
            <w:r w:rsidRPr="00734CB6">
              <w:rPr>
                <w:spacing w:val="-1"/>
              </w:rPr>
              <w:t xml:space="preserve">тематические </w:t>
            </w:r>
            <w:r w:rsidRPr="00734CB6">
              <w:rPr>
                <w:spacing w:val="-4"/>
              </w:rPr>
              <w:t>консультации</w:t>
            </w:r>
          </w:p>
        </w:tc>
        <w:tc>
          <w:tcPr>
            <w:tcW w:w="1420"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tabs>
                <w:tab w:val="left" w:pos="514"/>
              </w:tabs>
              <w:ind w:left="104" w:right="79" w:hanging="108"/>
            </w:pPr>
            <w:r w:rsidRPr="00734CB6">
              <w:t>В</w:t>
            </w:r>
            <w:r w:rsidRPr="00734CB6">
              <w:tab/>
            </w:r>
            <w:r w:rsidRPr="00734CB6">
              <w:rPr>
                <w:spacing w:val="-4"/>
              </w:rPr>
              <w:t>течение года</w:t>
            </w:r>
          </w:p>
        </w:tc>
      </w:tr>
    </w:tbl>
    <w:p w:rsidR="001F4C9A" w:rsidRDefault="009B0766">
      <w:pPr>
        <w:spacing w:line="268" w:lineRule="exact"/>
        <w:ind w:left="251"/>
        <w:jc w:val="center"/>
        <w:rPr>
          <w:b/>
          <w:i/>
          <w:sz w:val="24"/>
        </w:rPr>
      </w:pPr>
      <w:r>
        <w:rPr>
          <w:b/>
          <w:i/>
          <w:sz w:val="24"/>
        </w:rPr>
        <w:t>Информационно-просветительская работа</w:t>
      </w:r>
    </w:p>
    <w:tbl>
      <w:tblPr>
        <w:tblStyle w:val="TableNormal"/>
        <w:tblW w:w="0" w:type="auto"/>
        <w:tblInd w:w="8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084"/>
        <w:gridCol w:w="2268"/>
        <w:gridCol w:w="2268"/>
        <w:gridCol w:w="1844"/>
      </w:tblGrid>
      <w:tr w:rsidR="001F4C9A">
        <w:trPr>
          <w:trHeight w:val="1093"/>
        </w:trPr>
        <w:tc>
          <w:tcPr>
            <w:tcW w:w="3084" w:type="dxa"/>
          </w:tcPr>
          <w:p w:rsidR="001F4C9A" w:rsidRPr="00734CB6" w:rsidRDefault="009B0766">
            <w:pPr>
              <w:pStyle w:val="TableParagraph"/>
              <w:ind w:left="105" w:right="620"/>
              <w:rPr>
                <w:b/>
              </w:rPr>
            </w:pPr>
            <w:r w:rsidRPr="00734CB6">
              <w:rPr>
                <w:b/>
              </w:rPr>
              <w:t>Задачи (направления) деятельности</w:t>
            </w:r>
          </w:p>
        </w:tc>
        <w:tc>
          <w:tcPr>
            <w:tcW w:w="2268" w:type="dxa"/>
            <w:tcBorders>
              <w:top w:val="single" w:sz="12" w:space="0" w:color="000009"/>
              <w:bottom w:val="single" w:sz="12" w:space="0" w:color="000009"/>
              <w:right w:val="single" w:sz="12" w:space="0" w:color="000009"/>
            </w:tcBorders>
          </w:tcPr>
          <w:p w:rsidR="001F4C9A" w:rsidRPr="00734CB6" w:rsidRDefault="009B0766">
            <w:pPr>
              <w:pStyle w:val="TableParagraph"/>
              <w:ind w:left="105"/>
              <w:rPr>
                <w:b/>
              </w:rPr>
            </w:pPr>
            <w:r w:rsidRPr="00734CB6">
              <w:rPr>
                <w:b/>
              </w:rPr>
              <w:t>Планируемые результаты</w:t>
            </w:r>
          </w:p>
        </w:tc>
        <w:tc>
          <w:tcPr>
            <w:tcW w:w="2268"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tabs>
                <w:tab w:val="left" w:pos="998"/>
                <w:tab w:val="left" w:pos="1387"/>
              </w:tabs>
              <w:ind w:left="105" w:right="81" w:firstLine="34"/>
              <w:rPr>
                <w:b/>
              </w:rPr>
            </w:pPr>
            <w:r w:rsidRPr="00734CB6">
              <w:rPr>
                <w:b/>
              </w:rPr>
              <w:t>Виды</w:t>
            </w:r>
            <w:r w:rsidRPr="00734CB6">
              <w:rPr>
                <w:b/>
              </w:rPr>
              <w:tab/>
              <w:t>и</w:t>
            </w:r>
            <w:r w:rsidRPr="00734CB6">
              <w:rPr>
                <w:b/>
              </w:rPr>
              <w:tab/>
            </w:r>
            <w:r w:rsidRPr="00734CB6">
              <w:rPr>
                <w:b/>
                <w:spacing w:val="-5"/>
              </w:rPr>
              <w:t xml:space="preserve">формы </w:t>
            </w:r>
            <w:r w:rsidRPr="00734CB6">
              <w:rPr>
                <w:b/>
              </w:rPr>
              <w:t>деятельности, мероприятия</w:t>
            </w:r>
          </w:p>
        </w:tc>
        <w:tc>
          <w:tcPr>
            <w:tcW w:w="1844"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ind w:left="105" w:firstLine="32"/>
              <w:rPr>
                <w:b/>
              </w:rPr>
            </w:pPr>
            <w:r w:rsidRPr="00734CB6">
              <w:rPr>
                <w:b/>
              </w:rPr>
              <w:t>Сроки проведения</w:t>
            </w:r>
          </w:p>
        </w:tc>
      </w:tr>
      <w:tr w:rsidR="001F4C9A">
        <w:trPr>
          <w:trHeight w:val="1646"/>
        </w:trPr>
        <w:tc>
          <w:tcPr>
            <w:tcW w:w="3084" w:type="dxa"/>
            <w:tcBorders>
              <w:left w:val="single" w:sz="12" w:space="0" w:color="000009"/>
              <w:bottom w:val="single" w:sz="12" w:space="0" w:color="000009"/>
              <w:right w:val="single" w:sz="12" w:space="0" w:color="000009"/>
            </w:tcBorders>
          </w:tcPr>
          <w:p w:rsidR="001F4C9A" w:rsidRPr="00734CB6" w:rsidRDefault="009B0766">
            <w:pPr>
              <w:pStyle w:val="TableParagraph"/>
              <w:tabs>
                <w:tab w:val="left" w:pos="1612"/>
                <w:tab w:val="left" w:pos="1929"/>
                <w:tab w:val="left" w:pos="2233"/>
                <w:tab w:val="left" w:pos="2725"/>
              </w:tabs>
              <w:ind w:left="105" w:right="79"/>
            </w:pPr>
            <w:r w:rsidRPr="00734CB6">
              <w:t>Информирование родителей</w:t>
            </w:r>
            <w:r w:rsidRPr="00734CB6">
              <w:tab/>
            </w:r>
            <w:r w:rsidRPr="00734CB6">
              <w:tab/>
            </w:r>
            <w:r w:rsidRPr="00734CB6">
              <w:rPr>
                <w:spacing w:val="-4"/>
              </w:rPr>
              <w:t xml:space="preserve">(законных </w:t>
            </w:r>
            <w:r w:rsidRPr="00734CB6">
              <w:t>представителей)</w:t>
            </w:r>
            <w:r w:rsidRPr="00734CB6">
              <w:tab/>
            </w:r>
            <w:r w:rsidRPr="00734CB6">
              <w:tab/>
            </w:r>
            <w:r w:rsidRPr="00734CB6">
              <w:tab/>
            </w:r>
            <w:r w:rsidRPr="00734CB6">
              <w:rPr>
                <w:spacing w:val="-10"/>
              </w:rPr>
              <w:t xml:space="preserve">по </w:t>
            </w:r>
            <w:r w:rsidRPr="00734CB6">
              <w:t>медицинским, социальным, правовым</w:t>
            </w:r>
            <w:r w:rsidRPr="00734CB6">
              <w:tab/>
              <w:t>и</w:t>
            </w:r>
            <w:r w:rsidRPr="00734CB6">
              <w:tab/>
            </w:r>
            <w:r w:rsidRPr="00734CB6">
              <w:tab/>
            </w:r>
            <w:r w:rsidRPr="00734CB6">
              <w:rPr>
                <w:spacing w:val="-1"/>
              </w:rPr>
              <w:t>другим</w:t>
            </w:r>
          </w:p>
          <w:p w:rsidR="001F4C9A" w:rsidRPr="00734CB6" w:rsidRDefault="009B0766">
            <w:pPr>
              <w:pStyle w:val="TableParagraph"/>
              <w:spacing w:line="252" w:lineRule="exact"/>
              <w:ind w:left="105"/>
            </w:pPr>
            <w:r w:rsidRPr="00734CB6">
              <w:t>вопросам.</w:t>
            </w:r>
          </w:p>
        </w:tc>
        <w:tc>
          <w:tcPr>
            <w:tcW w:w="2268"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ind w:left="105" w:right="81"/>
            </w:pPr>
            <w:r w:rsidRPr="00734CB6">
              <w:t>Организация работы семинаров, тренингов.</w:t>
            </w:r>
          </w:p>
        </w:tc>
        <w:tc>
          <w:tcPr>
            <w:tcW w:w="2268"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ind w:left="105" w:firstLine="34"/>
            </w:pPr>
            <w:r w:rsidRPr="00734CB6">
              <w:t>Информационные мероприятия.</w:t>
            </w:r>
          </w:p>
        </w:tc>
        <w:tc>
          <w:tcPr>
            <w:tcW w:w="1844"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spacing w:line="270" w:lineRule="exact"/>
              <w:ind w:left="137"/>
            </w:pPr>
            <w:r w:rsidRPr="00734CB6">
              <w:t>В течение года</w:t>
            </w:r>
          </w:p>
        </w:tc>
      </w:tr>
      <w:tr w:rsidR="001F4C9A">
        <w:trPr>
          <w:trHeight w:val="1646"/>
        </w:trPr>
        <w:tc>
          <w:tcPr>
            <w:tcW w:w="3084"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tabs>
                <w:tab w:val="left" w:pos="692"/>
                <w:tab w:val="left" w:pos="2004"/>
              </w:tabs>
              <w:ind w:left="105" w:right="80"/>
            </w:pPr>
            <w:r w:rsidRPr="00734CB6">
              <w:t xml:space="preserve">Психолого-педагогическое просвещение педагогических </w:t>
            </w:r>
            <w:r w:rsidRPr="00734CB6">
              <w:rPr>
                <w:spacing w:val="-3"/>
              </w:rPr>
              <w:t xml:space="preserve">работников </w:t>
            </w:r>
            <w:r w:rsidRPr="00734CB6">
              <w:t>по</w:t>
            </w:r>
            <w:r w:rsidRPr="00734CB6">
              <w:tab/>
              <w:t>вопросам</w:t>
            </w:r>
            <w:r w:rsidRPr="00734CB6">
              <w:tab/>
            </w:r>
            <w:r w:rsidRPr="00734CB6">
              <w:rPr>
                <w:spacing w:val="-3"/>
              </w:rPr>
              <w:t>развития,</w:t>
            </w:r>
          </w:p>
          <w:p w:rsidR="001F4C9A" w:rsidRPr="00734CB6" w:rsidRDefault="009B0766">
            <w:pPr>
              <w:pStyle w:val="TableParagraph"/>
              <w:tabs>
                <w:tab w:val="left" w:pos="1358"/>
                <w:tab w:val="left" w:pos="1789"/>
              </w:tabs>
              <w:spacing w:line="270" w:lineRule="atLeast"/>
              <w:ind w:left="105" w:right="80"/>
            </w:pPr>
            <w:r w:rsidRPr="00734CB6">
              <w:t>обучения</w:t>
            </w:r>
            <w:r w:rsidRPr="00734CB6">
              <w:tab/>
              <w:t>и</w:t>
            </w:r>
            <w:r w:rsidRPr="00734CB6">
              <w:tab/>
              <w:t xml:space="preserve">воспитания данной </w:t>
            </w:r>
            <w:r w:rsidRPr="00734CB6">
              <w:rPr>
                <w:spacing w:val="-3"/>
              </w:rPr>
              <w:t>категории</w:t>
            </w:r>
            <w:r w:rsidRPr="00734CB6">
              <w:t xml:space="preserve"> детей.</w:t>
            </w:r>
          </w:p>
        </w:tc>
        <w:tc>
          <w:tcPr>
            <w:tcW w:w="2268"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ind w:left="105"/>
            </w:pPr>
            <w:r w:rsidRPr="00734CB6">
              <w:t>Организация методических мероприятий.</w:t>
            </w:r>
          </w:p>
        </w:tc>
        <w:tc>
          <w:tcPr>
            <w:tcW w:w="2268"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ind w:left="105" w:firstLine="34"/>
            </w:pPr>
            <w:r w:rsidRPr="00734CB6">
              <w:t>Информационные мероприятия.</w:t>
            </w:r>
          </w:p>
        </w:tc>
        <w:tc>
          <w:tcPr>
            <w:tcW w:w="1844" w:type="dxa"/>
            <w:tcBorders>
              <w:top w:val="single" w:sz="12" w:space="0" w:color="000009"/>
              <w:left w:val="single" w:sz="12" w:space="0" w:color="000009"/>
              <w:bottom w:val="single" w:sz="12" w:space="0" w:color="000009"/>
              <w:right w:val="single" w:sz="12" w:space="0" w:color="000009"/>
            </w:tcBorders>
          </w:tcPr>
          <w:p w:rsidR="001F4C9A" w:rsidRPr="00734CB6" w:rsidRDefault="009B0766">
            <w:pPr>
              <w:pStyle w:val="TableParagraph"/>
              <w:tabs>
                <w:tab w:val="left" w:pos="938"/>
              </w:tabs>
              <w:ind w:left="105" w:right="79" w:firstLine="152"/>
            </w:pPr>
            <w:r w:rsidRPr="00734CB6">
              <w:t>В</w:t>
            </w:r>
            <w:r w:rsidRPr="00734CB6">
              <w:tab/>
            </w:r>
            <w:r w:rsidRPr="00734CB6">
              <w:rPr>
                <w:spacing w:val="-4"/>
              </w:rPr>
              <w:t>течение года</w:t>
            </w:r>
          </w:p>
        </w:tc>
      </w:tr>
    </w:tbl>
    <w:p w:rsidR="001F4C9A" w:rsidRDefault="009B0766">
      <w:pPr>
        <w:ind w:left="2928"/>
        <w:jc w:val="both"/>
        <w:rPr>
          <w:b/>
          <w:sz w:val="24"/>
        </w:rPr>
      </w:pPr>
      <w:r>
        <w:rPr>
          <w:b/>
          <w:sz w:val="24"/>
        </w:rPr>
        <w:t>Содержание и формы коррекционной работы учителя:</w:t>
      </w:r>
    </w:p>
    <w:p w:rsidR="001F4C9A" w:rsidRDefault="009B0766" w:rsidP="00237B2E">
      <w:pPr>
        <w:pStyle w:val="a6"/>
        <w:numPr>
          <w:ilvl w:val="0"/>
          <w:numId w:val="132"/>
        </w:numPr>
        <w:tabs>
          <w:tab w:val="left" w:pos="1100"/>
        </w:tabs>
        <w:rPr>
          <w:sz w:val="24"/>
        </w:rPr>
      </w:pPr>
      <w:r>
        <w:rPr>
          <w:spacing w:val="-3"/>
          <w:sz w:val="24"/>
        </w:rPr>
        <w:t xml:space="preserve">наблюдение </w:t>
      </w:r>
      <w:r>
        <w:rPr>
          <w:sz w:val="24"/>
        </w:rPr>
        <w:t>за учениками во время учебной и внеурочной деятельности</w:t>
      </w:r>
      <w:r>
        <w:rPr>
          <w:spacing w:val="-10"/>
          <w:sz w:val="24"/>
        </w:rPr>
        <w:t xml:space="preserve"> </w:t>
      </w:r>
      <w:r>
        <w:rPr>
          <w:sz w:val="24"/>
        </w:rPr>
        <w:t>(ежедневно);</w:t>
      </w:r>
    </w:p>
    <w:p w:rsidR="001F4C9A" w:rsidRDefault="009B0766" w:rsidP="00237B2E">
      <w:pPr>
        <w:pStyle w:val="a6"/>
        <w:numPr>
          <w:ilvl w:val="0"/>
          <w:numId w:val="132"/>
        </w:numPr>
        <w:tabs>
          <w:tab w:val="left" w:pos="1100"/>
        </w:tabs>
        <w:ind w:right="1116"/>
        <w:rPr>
          <w:sz w:val="24"/>
        </w:rPr>
      </w:pPr>
      <w:r>
        <w:rPr>
          <w:sz w:val="24"/>
        </w:rPr>
        <w:t xml:space="preserve">поддержание постоянной связи с учителями-предметниками, </w:t>
      </w:r>
      <w:r>
        <w:rPr>
          <w:spacing w:val="-3"/>
          <w:sz w:val="24"/>
        </w:rPr>
        <w:t xml:space="preserve">школьным психологом, </w:t>
      </w:r>
      <w:r>
        <w:rPr>
          <w:sz w:val="24"/>
        </w:rPr>
        <w:t xml:space="preserve">медицинским </w:t>
      </w:r>
      <w:r>
        <w:rPr>
          <w:spacing w:val="-3"/>
          <w:sz w:val="24"/>
        </w:rPr>
        <w:t xml:space="preserve">работником, </w:t>
      </w:r>
      <w:r>
        <w:rPr>
          <w:sz w:val="24"/>
        </w:rPr>
        <w:t xml:space="preserve">администрацией </w:t>
      </w:r>
      <w:r>
        <w:rPr>
          <w:spacing w:val="-3"/>
          <w:sz w:val="24"/>
        </w:rPr>
        <w:t>школы,</w:t>
      </w:r>
      <w:r>
        <w:rPr>
          <w:spacing w:val="1"/>
          <w:sz w:val="24"/>
        </w:rPr>
        <w:t xml:space="preserve"> </w:t>
      </w:r>
      <w:r>
        <w:rPr>
          <w:sz w:val="24"/>
        </w:rPr>
        <w:t>родителями;</w:t>
      </w:r>
    </w:p>
    <w:p w:rsidR="001F4C9A" w:rsidRDefault="009B0766" w:rsidP="00237B2E">
      <w:pPr>
        <w:pStyle w:val="a6"/>
        <w:numPr>
          <w:ilvl w:val="0"/>
          <w:numId w:val="132"/>
        </w:numPr>
        <w:tabs>
          <w:tab w:val="left" w:pos="1100"/>
        </w:tabs>
        <w:ind w:right="1110"/>
        <w:rPr>
          <w:sz w:val="24"/>
        </w:rPr>
      </w:pPr>
      <w:r>
        <w:rPr>
          <w:sz w:val="24"/>
        </w:rPr>
        <w:t xml:space="preserve">составление психолого-педагогической характеристики учащегося с ОВЗ при помощи методов </w:t>
      </w:r>
      <w:r>
        <w:rPr>
          <w:spacing w:val="-3"/>
          <w:sz w:val="24"/>
        </w:rPr>
        <w:t xml:space="preserve">наблюдения, </w:t>
      </w:r>
      <w:r>
        <w:rPr>
          <w:sz w:val="24"/>
        </w:rPr>
        <w:t xml:space="preserve">беседы, экспериментального обследования, </w:t>
      </w:r>
      <w:r>
        <w:rPr>
          <w:spacing w:val="-5"/>
          <w:sz w:val="24"/>
        </w:rPr>
        <w:t xml:space="preserve">где </w:t>
      </w:r>
      <w:r>
        <w:rPr>
          <w:sz w:val="24"/>
        </w:rPr>
        <w:t xml:space="preserve">отражаются особенности </w:t>
      </w:r>
      <w:r>
        <w:rPr>
          <w:spacing w:val="-3"/>
          <w:sz w:val="24"/>
        </w:rPr>
        <w:t xml:space="preserve">его </w:t>
      </w:r>
      <w:r>
        <w:rPr>
          <w:sz w:val="24"/>
        </w:rPr>
        <w:t xml:space="preserve">личности, поведения, межличностных отношений с родителями и одноклассниками, уровень и особенности интеллектуального развития и </w:t>
      </w:r>
      <w:r>
        <w:rPr>
          <w:spacing w:val="-3"/>
          <w:sz w:val="24"/>
        </w:rPr>
        <w:t xml:space="preserve">результаты </w:t>
      </w:r>
      <w:r>
        <w:rPr>
          <w:sz w:val="24"/>
        </w:rPr>
        <w:t>учебы, основные виды трудностей при обучении</w:t>
      </w:r>
      <w:r>
        <w:rPr>
          <w:spacing w:val="-7"/>
          <w:sz w:val="24"/>
        </w:rPr>
        <w:t xml:space="preserve"> </w:t>
      </w:r>
      <w:r>
        <w:rPr>
          <w:sz w:val="24"/>
        </w:rPr>
        <w:t>ребенка;</w:t>
      </w:r>
    </w:p>
    <w:p w:rsidR="001F4C9A" w:rsidRDefault="009B0766" w:rsidP="00237B2E">
      <w:pPr>
        <w:pStyle w:val="a6"/>
        <w:numPr>
          <w:ilvl w:val="0"/>
          <w:numId w:val="132"/>
        </w:numPr>
        <w:tabs>
          <w:tab w:val="left" w:pos="1100"/>
        </w:tabs>
        <w:ind w:right="1110"/>
        <w:rPr>
          <w:sz w:val="24"/>
        </w:rPr>
      </w:pPr>
      <w:r>
        <w:rPr>
          <w:sz w:val="24"/>
        </w:rPr>
        <w:t xml:space="preserve">составление индивидуального маршрута сопровождения учащегося (вместе с </w:t>
      </w:r>
      <w:r>
        <w:rPr>
          <w:spacing w:val="-3"/>
          <w:sz w:val="24"/>
        </w:rPr>
        <w:t xml:space="preserve">психологом </w:t>
      </w:r>
      <w:r>
        <w:rPr>
          <w:sz w:val="24"/>
        </w:rPr>
        <w:t xml:space="preserve">и учителями-предметниками), </w:t>
      </w:r>
      <w:r>
        <w:rPr>
          <w:spacing w:val="-6"/>
          <w:sz w:val="24"/>
        </w:rPr>
        <w:t xml:space="preserve">где </w:t>
      </w:r>
      <w:r>
        <w:rPr>
          <w:sz w:val="24"/>
        </w:rPr>
        <w:t>отражаются пробелы знаний и намечаются пути их ликвидации, способ предъявления учебного материала, темп обучения, направления коррекционной</w:t>
      </w:r>
      <w:r>
        <w:rPr>
          <w:spacing w:val="-2"/>
          <w:sz w:val="24"/>
        </w:rPr>
        <w:t xml:space="preserve"> </w:t>
      </w:r>
      <w:r>
        <w:rPr>
          <w:sz w:val="24"/>
        </w:rPr>
        <w:t>работы;</w:t>
      </w:r>
    </w:p>
    <w:p w:rsidR="001F4C9A" w:rsidRDefault="009B0766" w:rsidP="00237B2E">
      <w:pPr>
        <w:pStyle w:val="a6"/>
        <w:numPr>
          <w:ilvl w:val="0"/>
          <w:numId w:val="132"/>
        </w:numPr>
        <w:tabs>
          <w:tab w:val="left" w:pos="1100"/>
        </w:tabs>
        <w:rPr>
          <w:sz w:val="24"/>
        </w:rPr>
      </w:pPr>
      <w:r>
        <w:rPr>
          <w:sz w:val="24"/>
        </w:rPr>
        <w:t>контроль успеваемости и поведения учащихся в</w:t>
      </w:r>
      <w:r>
        <w:rPr>
          <w:spacing w:val="-7"/>
          <w:sz w:val="24"/>
        </w:rPr>
        <w:t xml:space="preserve"> </w:t>
      </w:r>
      <w:r>
        <w:rPr>
          <w:sz w:val="24"/>
        </w:rPr>
        <w:t>классе;</w:t>
      </w:r>
    </w:p>
    <w:p w:rsidR="001F4C9A" w:rsidRDefault="001F4C9A">
      <w:pPr>
        <w:jc w:val="both"/>
        <w:rPr>
          <w:sz w:val="24"/>
        </w:rPr>
        <w:sectPr w:rsidR="001F4C9A">
          <w:pgSz w:w="11900" w:h="16840"/>
          <w:pgMar w:top="1140" w:right="20" w:bottom="920" w:left="320" w:header="0" w:footer="660" w:gutter="0"/>
          <w:cols w:space="720"/>
        </w:sectPr>
      </w:pPr>
    </w:p>
    <w:p w:rsidR="001F4C9A" w:rsidRDefault="009B0766" w:rsidP="00237B2E">
      <w:pPr>
        <w:pStyle w:val="a6"/>
        <w:numPr>
          <w:ilvl w:val="0"/>
          <w:numId w:val="132"/>
        </w:numPr>
        <w:tabs>
          <w:tab w:val="left" w:pos="1100"/>
        </w:tabs>
        <w:spacing w:before="74"/>
        <w:ind w:right="1114"/>
        <w:jc w:val="left"/>
        <w:rPr>
          <w:sz w:val="24"/>
        </w:rPr>
      </w:pPr>
      <w:r>
        <w:rPr>
          <w:sz w:val="24"/>
        </w:rPr>
        <w:lastRenderedPageBreak/>
        <w:t xml:space="preserve">формирование </w:t>
      </w:r>
      <w:r>
        <w:rPr>
          <w:spacing w:val="-4"/>
          <w:sz w:val="24"/>
        </w:rPr>
        <w:t xml:space="preserve">такого </w:t>
      </w:r>
      <w:r>
        <w:rPr>
          <w:sz w:val="24"/>
        </w:rPr>
        <w:t xml:space="preserve">микроклимата в классе, </w:t>
      </w:r>
      <w:r>
        <w:rPr>
          <w:spacing w:val="-3"/>
          <w:sz w:val="24"/>
        </w:rPr>
        <w:t xml:space="preserve">который </w:t>
      </w:r>
      <w:r>
        <w:rPr>
          <w:sz w:val="24"/>
        </w:rPr>
        <w:t xml:space="preserve">способствовал бы </w:t>
      </w:r>
      <w:r>
        <w:rPr>
          <w:spacing w:val="-8"/>
          <w:sz w:val="24"/>
        </w:rPr>
        <w:t xml:space="preserve">тому, </w:t>
      </w:r>
      <w:r>
        <w:rPr>
          <w:sz w:val="24"/>
        </w:rPr>
        <w:t>чтобы каждый учащийся с ОВЗ чувствовал себя</w:t>
      </w:r>
      <w:r>
        <w:rPr>
          <w:spacing w:val="-10"/>
          <w:sz w:val="24"/>
        </w:rPr>
        <w:t xml:space="preserve"> </w:t>
      </w:r>
      <w:r>
        <w:rPr>
          <w:spacing w:val="-3"/>
          <w:sz w:val="24"/>
        </w:rPr>
        <w:t>комфортно;</w:t>
      </w:r>
    </w:p>
    <w:p w:rsidR="001F4C9A" w:rsidRDefault="009B0766" w:rsidP="00237B2E">
      <w:pPr>
        <w:pStyle w:val="a6"/>
        <w:numPr>
          <w:ilvl w:val="0"/>
          <w:numId w:val="132"/>
        </w:numPr>
        <w:tabs>
          <w:tab w:val="left" w:pos="1100"/>
        </w:tabs>
        <w:ind w:right="1116"/>
        <w:jc w:val="left"/>
        <w:rPr>
          <w:sz w:val="24"/>
        </w:rPr>
      </w:pPr>
      <w:r>
        <w:rPr>
          <w:sz w:val="24"/>
        </w:rPr>
        <w:t xml:space="preserve">ведение документации (психолого-педагогические дневники </w:t>
      </w:r>
      <w:r>
        <w:rPr>
          <w:spacing w:val="-3"/>
          <w:sz w:val="24"/>
        </w:rPr>
        <w:t xml:space="preserve">наблюдения </w:t>
      </w:r>
      <w:r>
        <w:rPr>
          <w:sz w:val="24"/>
        </w:rPr>
        <w:t>за учащимися и др.);</w:t>
      </w:r>
    </w:p>
    <w:p w:rsidR="001F4C9A" w:rsidRDefault="009B0766" w:rsidP="00237B2E">
      <w:pPr>
        <w:pStyle w:val="a6"/>
        <w:numPr>
          <w:ilvl w:val="0"/>
          <w:numId w:val="132"/>
        </w:numPr>
        <w:tabs>
          <w:tab w:val="left" w:pos="1100"/>
          <w:tab w:val="left" w:pos="2578"/>
          <w:tab w:val="left" w:pos="3979"/>
          <w:tab w:val="left" w:pos="5618"/>
          <w:tab w:val="left" w:pos="7253"/>
          <w:tab w:val="left" w:pos="7696"/>
          <w:tab w:val="left" w:pos="8807"/>
        </w:tabs>
        <w:ind w:right="1111"/>
        <w:jc w:val="left"/>
        <w:rPr>
          <w:sz w:val="24"/>
        </w:rPr>
      </w:pPr>
      <w:r>
        <w:rPr>
          <w:sz w:val="24"/>
        </w:rPr>
        <w:t>организация</w:t>
      </w:r>
      <w:r>
        <w:rPr>
          <w:sz w:val="24"/>
        </w:rPr>
        <w:tab/>
        <w:t>внеурочной</w:t>
      </w:r>
      <w:r>
        <w:rPr>
          <w:sz w:val="24"/>
        </w:rPr>
        <w:tab/>
        <w:t>деятельности,</w:t>
      </w:r>
      <w:r>
        <w:rPr>
          <w:sz w:val="24"/>
        </w:rPr>
        <w:tab/>
        <w:t>направленной</w:t>
      </w:r>
      <w:r>
        <w:rPr>
          <w:sz w:val="24"/>
        </w:rPr>
        <w:tab/>
        <w:t>на</w:t>
      </w:r>
      <w:r>
        <w:rPr>
          <w:sz w:val="24"/>
        </w:rPr>
        <w:tab/>
        <w:t>развитие</w:t>
      </w:r>
      <w:r>
        <w:rPr>
          <w:sz w:val="24"/>
        </w:rPr>
        <w:tab/>
      </w:r>
      <w:r>
        <w:rPr>
          <w:spacing w:val="-1"/>
          <w:sz w:val="24"/>
        </w:rPr>
        <w:t xml:space="preserve">познавательных </w:t>
      </w:r>
      <w:r>
        <w:rPr>
          <w:sz w:val="24"/>
        </w:rPr>
        <w:t>интересов учащихся, их общее</w:t>
      </w:r>
      <w:r>
        <w:rPr>
          <w:spacing w:val="-4"/>
          <w:sz w:val="24"/>
        </w:rPr>
        <w:t xml:space="preserve"> </w:t>
      </w:r>
      <w:r>
        <w:rPr>
          <w:sz w:val="24"/>
        </w:rPr>
        <w:t>развитие.</w:t>
      </w:r>
    </w:p>
    <w:p w:rsidR="001F4C9A" w:rsidRDefault="009B0766">
      <w:pPr>
        <w:pStyle w:val="a3"/>
        <w:ind w:right="1071" w:firstLine="568"/>
        <w:jc w:val="left"/>
      </w:pPr>
      <w:r>
        <w:t>Для повышения качества коррекционной работы необходимо выполнение следующих условий:</w:t>
      </w:r>
    </w:p>
    <w:p w:rsidR="001F4C9A" w:rsidRDefault="009B0766" w:rsidP="00237B2E">
      <w:pPr>
        <w:pStyle w:val="a6"/>
        <w:numPr>
          <w:ilvl w:val="0"/>
          <w:numId w:val="131"/>
        </w:numPr>
        <w:tabs>
          <w:tab w:val="left" w:pos="1099"/>
          <w:tab w:val="left" w:pos="1100"/>
        </w:tabs>
        <w:jc w:val="left"/>
        <w:rPr>
          <w:sz w:val="24"/>
        </w:rPr>
      </w:pPr>
      <w:r>
        <w:rPr>
          <w:sz w:val="24"/>
        </w:rPr>
        <w:t xml:space="preserve">формирование </w:t>
      </w:r>
      <w:r>
        <w:rPr>
          <w:spacing w:val="-8"/>
          <w:sz w:val="24"/>
        </w:rPr>
        <w:t xml:space="preserve">УУД </w:t>
      </w:r>
      <w:r>
        <w:rPr>
          <w:sz w:val="24"/>
        </w:rPr>
        <w:t>на всех этапах учебного</w:t>
      </w:r>
      <w:r>
        <w:rPr>
          <w:spacing w:val="4"/>
          <w:sz w:val="24"/>
        </w:rPr>
        <w:t xml:space="preserve"> </w:t>
      </w:r>
      <w:r>
        <w:rPr>
          <w:sz w:val="24"/>
        </w:rPr>
        <w:t>процесса;</w:t>
      </w:r>
    </w:p>
    <w:p w:rsidR="001F4C9A" w:rsidRDefault="009B0766" w:rsidP="00237B2E">
      <w:pPr>
        <w:pStyle w:val="a6"/>
        <w:numPr>
          <w:ilvl w:val="0"/>
          <w:numId w:val="131"/>
        </w:numPr>
        <w:tabs>
          <w:tab w:val="left" w:pos="1099"/>
          <w:tab w:val="left" w:pos="1100"/>
        </w:tabs>
        <w:ind w:right="1115"/>
        <w:jc w:val="left"/>
        <w:rPr>
          <w:sz w:val="24"/>
        </w:rPr>
      </w:pPr>
      <w:r>
        <w:rPr>
          <w:sz w:val="24"/>
        </w:rPr>
        <w:t>обучение детей (в процессе формирования представлений) выявлению характерных, существенных признаков предметов, развитие умений сравнивать,</w:t>
      </w:r>
      <w:r>
        <w:rPr>
          <w:spacing w:val="-14"/>
          <w:sz w:val="24"/>
        </w:rPr>
        <w:t xml:space="preserve"> </w:t>
      </w:r>
      <w:r>
        <w:rPr>
          <w:sz w:val="24"/>
        </w:rPr>
        <w:t>сопоставлять;</w:t>
      </w:r>
    </w:p>
    <w:p w:rsidR="001F4C9A" w:rsidRDefault="009B0766" w:rsidP="00237B2E">
      <w:pPr>
        <w:pStyle w:val="a6"/>
        <w:numPr>
          <w:ilvl w:val="0"/>
          <w:numId w:val="131"/>
        </w:numPr>
        <w:tabs>
          <w:tab w:val="left" w:pos="1099"/>
          <w:tab w:val="left" w:pos="1100"/>
        </w:tabs>
        <w:ind w:right="1181"/>
        <w:jc w:val="left"/>
        <w:rPr>
          <w:sz w:val="24"/>
        </w:rPr>
      </w:pPr>
      <w:r>
        <w:rPr>
          <w:sz w:val="24"/>
        </w:rPr>
        <w:t>побуждение к речевой деятельности, осуществление контроля за речевой деятельностью детей;</w:t>
      </w:r>
    </w:p>
    <w:p w:rsidR="001F4C9A" w:rsidRDefault="009B0766" w:rsidP="00237B2E">
      <w:pPr>
        <w:pStyle w:val="a6"/>
        <w:numPr>
          <w:ilvl w:val="0"/>
          <w:numId w:val="131"/>
        </w:numPr>
        <w:tabs>
          <w:tab w:val="left" w:pos="1099"/>
          <w:tab w:val="left" w:pos="1100"/>
          <w:tab w:val="left" w:pos="2758"/>
          <w:tab w:val="left" w:pos="4299"/>
          <w:tab w:val="left" w:pos="5233"/>
          <w:tab w:val="left" w:pos="7310"/>
          <w:tab w:val="left" w:pos="8739"/>
          <w:tab w:val="left" w:pos="9328"/>
        </w:tabs>
        <w:ind w:right="1112"/>
        <w:jc w:val="left"/>
        <w:rPr>
          <w:sz w:val="24"/>
        </w:rPr>
      </w:pPr>
      <w:r>
        <w:rPr>
          <w:sz w:val="24"/>
        </w:rPr>
        <w:t>установление</w:t>
      </w:r>
      <w:r>
        <w:rPr>
          <w:sz w:val="24"/>
        </w:rPr>
        <w:tab/>
        <w:t>взаимосвязи</w:t>
      </w:r>
      <w:r>
        <w:rPr>
          <w:sz w:val="24"/>
        </w:rPr>
        <w:tab/>
        <w:t>между</w:t>
      </w:r>
      <w:r>
        <w:rPr>
          <w:sz w:val="24"/>
        </w:rPr>
        <w:tab/>
        <w:t>воспринимаемым</w:t>
      </w:r>
      <w:r>
        <w:rPr>
          <w:sz w:val="24"/>
        </w:rPr>
        <w:tab/>
        <w:t>предметом,</w:t>
      </w:r>
      <w:r>
        <w:rPr>
          <w:sz w:val="24"/>
        </w:rPr>
        <w:tab/>
      </w:r>
      <w:r>
        <w:rPr>
          <w:spacing w:val="-3"/>
          <w:sz w:val="24"/>
        </w:rPr>
        <w:t>его</w:t>
      </w:r>
      <w:r>
        <w:rPr>
          <w:spacing w:val="-3"/>
          <w:sz w:val="24"/>
        </w:rPr>
        <w:tab/>
      </w:r>
      <w:r>
        <w:rPr>
          <w:spacing w:val="-1"/>
          <w:sz w:val="24"/>
        </w:rPr>
        <w:t xml:space="preserve">словесным </w:t>
      </w:r>
      <w:r>
        <w:rPr>
          <w:sz w:val="24"/>
        </w:rPr>
        <w:t>обозначением и практическим действием;</w:t>
      </w:r>
    </w:p>
    <w:p w:rsidR="001F4C9A" w:rsidRDefault="009B0766" w:rsidP="00237B2E">
      <w:pPr>
        <w:pStyle w:val="a6"/>
        <w:numPr>
          <w:ilvl w:val="0"/>
          <w:numId w:val="131"/>
        </w:numPr>
        <w:tabs>
          <w:tab w:val="left" w:pos="1099"/>
          <w:tab w:val="left" w:pos="1100"/>
          <w:tab w:val="left" w:pos="2818"/>
          <w:tab w:val="left" w:pos="3607"/>
          <w:tab w:val="left" w:pos="5015"/>
          <w:tab w:val="left" w:pos="5830"/>
          <w:tab w:val="left" w:pos="7054"/>
          <w:tab w:val="left" w:pos="8786"/>
          <w:tab w:val="left" w:pos="10327"/>
        </w:tabs>
        <w:ind w:right="1114"/>
        <w:jc w:val="left"/>
        <w:rPr>
          <w:sz w:val="24"/>
        </w:rPr>
      </w:pPr>
      <w:r>
        <w:rPr>
          <w:sz w:val="24"/>
        </w:rPr>
        <w:t>использование</w:t>
      </w:r>
      <w:r>
        <w:rPr>
          <w:sz w:val="24"/>
        </w:rPr>
        <w:tab/>
        <w:t>более</w:t>
      </w:r>
      <w:r>
        <w:rPr>
          <w:sz w:val="24"/>
        </w:rPr>
        <w:tab/>
        <w:t>медленного</w:t>
      </w:r>
      <w:r>
        <w:rPr>
          <w:sz w:val="24"/>
        </w:rPr>
        <w:tab/>
        <w:t>темпа</w:t>
      </w:r>
      <w:r>
        <w:rPr>
          <w:sz w:val="24"/>
        </w:rPr>
        <w:tab/>
        <w:t>обучения,</w:t>
      </w:r>
      <w:r>
        <w:rPr>
          <w:sz w:val="24"/>
        </w:rPr>
        <w:tab/>
      </w:r>
      <w:r>
        <w:rPr>
          <w:spacing w:val="-3"/>
          <w:sz w:val="24"/>
        </w:rPr>
        <w:t>многократного</w:t>
      </w:r>
      <w:r>
        <w:rPr>
          <w:spacing w:val="-3"/>
          <w:sz w:val="24"/>
        </w:rPr>
        <w:tab/>
      </w:r>
      <w:r>
        <w:rPr>
          <w:sz w:val="24"/>
        </w:rPr>
        <w:t>возвращения</w:t>
      </w:r>
      <w:r>
        <w:rPr>
          <w:sz w:val="24"/>
        </w:rPr>
        <w:tab/>
      </w:r>
      <w:r>
        <w:rPr>
          <w:spacing w:val="-18"/>
          <w:sz w:val="24"/>
        </w:rPr>
        <w:t xml:space="preserve">к </w:t>
      </w:r>
      <w:r>
        <w:rPr>
          <w:sz w:val="24"/>
        </w:rPr>
        <w:t>изученному</w:t>
      </w:r>
      <w:r>
        <w:rPr>
          <w:spacing w:val="-2"/>
          <w:sz w:val="24"/>
        </w:rPr>
        <w:t xml:space="preserve"> </w:t>
      </w:r>
      <w:r>
        <w:rPr>
          <w:sz w:val="24"/>
        </w:rPr>
        <w:t>материалу;</w:t>
      </w:r>
    </w:p>
    <w:p w:rsidR="001F4C9A" w:rsidRDefault="009B0766" w:rsidP="00237B2E">
      <w:pPr>
        <w:pStyle w:val="a6"/>
        <w:numPr>
          <w:ilvl w:val="0"/>
          <w:numId w:val="131"/>
        </w:numPr>
        <w:tabs>
          <w:tab w:val="left" w:pos="1099"/>
          <w:tab w:val="left" w:pos="1100"/>
        </w:tabs>
        <w:jc w:val="left"/>
        <w:rPr>
          <w:sz w:val="24"/>
        </w:rPr>
      </w:pPr>
      <w:r>
        <w:rPr>
          <w:sz w:val="24"/>
        </w:rPr>
        <w:t>максимальное использование сохранных анализаторов</w:t>
      </w:r>
      <w:r>
        <w:rPr>
          <w:spacing w:val="-6"/>
          <w:sz w:val="24"/>
        </w:rPr>
        <w:t xml:space="preserve"> </w:t>
      </w:r>
      <w:r>
        <w:rPr>
          <w:sz w:val="24"/>
        </w:rPr>
        <w:t>ребенка;</w:t>
      </w:r>
    </w:p>
    <w:p w:rsidR="001F4C9A" w:rsidRDefault="009B0766" w:rsidP="00237B2E">
      <w:pPr>
        <w:pStyle w:val="a6"/>
        <w:numPr>
          <w:ilvl w:val="0"/>
          <w:numId w:val="131"/>
        </w:numPr>
        <w:tabs>
          <w:tab w:val="left" w:pos="1099"/>
          <w:tab w:val="left" w:pos="1100"/>
          <w:tab w:val="left" w:pos="2488"/>
          <w:tab w:val="left" w:pos="4114"/>
          <w:tab w:val="left" w:pos="4604"/>
          <w:tab w:val="left" w:pos="5928"/>
          <w:tab w:val="left" w:pos="7243"/>
          <w:tab w:val="left" w:pos="8124"/>
          <w:tab w:val="left" w:pos="9414"/>
        </w:tabs>
        <w:ind w:right="1117"/>
        <w:jc w:val="left"/>
        <w:rPr>
          <w:sz w:val="24"/>
        </w:rPr>
      </w:pPr>
      <w:r>
        <w:rPr>
          <w:sz w:val="24"/>
        </w:rPr>
        <w:t>разделение</w:t>
      </w:r>
      <w:r>
        <w:rPr>
          <w:sz w:val="24"/>
        </w:rPr>
        <w:tab/>
        <w:t>деятельности</w:t>
      </w:r>
      <w:r>
        <w:rPr>
          <w:sz w:val="24"/>
        </w:rPr>
        <w:tab/>
        <w:t>на</w:t>
      </w:r>
      <w:r>
        <w:rPr>
          <w:sz w:val="24"/>
        </w:rPr>
        <w:tab/>
        <w:t>отдельные</w:t>
      </w:r>
      <w:r>
        <w:rPr>
          <w:sz w:val="24"/>
        </w:rPr>
        <w:tab/>
        <w:t>составные</w:t>
      </w:r>
      <w:r>
        <w:rPr>
          <w:sz w:val="24"/>
        </w:rPr>
        <w:tab/>
        <w:t>части,</w:t>
      </w:r>
      <w:r>
        <w:rPr>
          <w:sz w:val="24"/>
        </w:rPr>
        <w:tab/>
        <w:t>элементы,</w:t>
      </w:r>
      <w:r>
        <w:rPr>
          <w:sz w:val="24"/>
        </w:rPr>
        <w:tab/>
      </w:r>
      <w:r>
        <w:rPr>
          <w:spacing w:val="-3"/>
          <w:sz w:val="24"/>
        </w:rPr>
        <w:t xml:space="preserve">операции, </w:t>
      </w:r>
      <w:r>
        <w:rPr>
          <w:sz w:val="24"/>
        </w:rPr>
        <w:t>позволяющее осмысливать их во внутреннем отношении друг к</w:t>
      </w:r>
      <w:r>
        <w:rPr>
          <w:spacing w:val="-7"/>
          <w:sz w:val="24"/>
        </w:rPr>
        <w:t xml:space="preserve"> </w:t>
      </w:r>
      <w:r>
        <w:rPr>
          <w:sz w:val="24"/>
        </w:rPr>
        <w:t>другу;</w:t>
      </w:r>
    </w:p>
    <w:p w:rsidR="001F4C9A" w:rsidRDefault="009B0766" w:rsidP="00237B2E">
      <w:pPr>
        <w:pStyle w:val="a6"/>
        <w:numPr>
          <w:ilvl w:val="0"/>
          <w:numId w:val="131"/>
        </w:numPr>
        <w:tabs>
          <w:tab w:val="left" w:pos="1099"/>
          <w:tab w:val="left" w:pos="1100"/>
        </w:tabs>
        <w:jc w:val="left"/>
        <w:rPr>
          <w:sz w:val="24"/>
        </w:rPr>
      </w:pPr>
      <w:r>
        <w:rPr>
          <w:sz w:val="24"/>
        </w:rPr>
        <w:t>использование упражнений, направленных на развитие внимания, памяти,</w:t>
      </w:r>
      <w:r>
        <w:rPr>
          <w:spacing w:val="-7"/>
          <w:sz w:val="24"/>
        </w:rPr>
        <w:t xml:space="preserve"> </w:t>
      </w:r>
      <w:r>
        <w:rPr>
          <w:sz w:val="24"/>
        </w:rPr>
        <w:t>восприятия.</w:t>
      </w:r>
    </w:p>
    <w:p w:rsidR="001F4C9A" w:rsidRDefault="009B0766">
      <w:pPr>
        <w:pStyle w:val="a3"/>
        <w:ind w:right="1111" w:firstLine="568"/>
      </w:pPr>
      <w:r>
        <w:t>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обучающихся с ОВЗ.</w:t>
      </w:r>
    </w:p>
    <w:p w:rsidR="001F4C9A" w:rsidRDefault="009B0766">
      <w:pPr>
        <w:pStyle w:val="a3"/>
        <w:ind w:right="1113" w:firstLine="568"/>
      </w:pPr>
      <w:r>
        <w:t>Цель коррекционно-развивающих занятий – коррекция недостатков познавательной и эмоционально-личностной сферы детей средствами изучаемого программного материала.</w:t>
      </w:r>
    </w:p>
    <w:p w:rsidR="001F4C9A" w:rsidRDefault="009B0766">
      <w:pPr>
        <w:pStyle w:val="a3"/>
        <w:ind w:left="1384"/>
      </w:pPr>
      <w:r>
        <w:t>Задачи, решаемые на коррекционно-развивающих занятиях:</w:t>
      </w:r>
    </w:p>
    <w:p w:rsidR="001F4C9A" w:rsidRDefault="009B0766" w:rsidP="00237B2E">
      <w:pPr>
        <w:pStyle w:val="a6"/>
        <w:numPr>
          <w:ilvl w:val="1"/>
          <w:numId w:val="131"/>
        </w:numPr>
        <w:tabs>
          <w:tab w:val="left" w:pos="1526"/>
        </w:tabs>
        <w:ind w:left="1526"/>
        <w:rPr>
          <w:sz w:val="24"/>
        </w:rPr>
      </w:pPr>
      <w:r>
        <w:rPr>
          <w:sz w:val="24"/>
        </w:rPr>
        <w:t>создание условий для развития сохранных</w:t>
      </w:r>
      <w:r>
        <w:rPr>
          <w:spacing w:val="-3"/>
          <w:sz w:val="24"/>
        </w:rPr>
        <w:t xml:space="preserve"> </w:t>
      </w:r>
      <w:r>
        <w:rPr>
          <w:sz w:val="24"/>
        </w:rPr>
        <w:t>функций;</w:t>
      </w:r>
    </w:p>
    <w:p w:rsidR="001F4C9A" w:rsidRDefault="009B0766" w:rsidP="00237B2E">
      <w:pPr>
        <w:pStyle w:val="a6"/>
        <w:numPr>
          <w:ilvl w:val="1"/>
          <w:numId w:val="131"/>
        </w:numPr>
        <w:tabs>
          <w:tab w:val="left" w:pos="1526"/>
        </w:tabs>
        <w:ind w:left="1526"/>
        <w:rPr>
          <w:sz w:val="24"/>
        </w:rPr>
      </w:pPr>
      <w:r>
        <w:rPr>
          <w:sz w:val="24"/>
        </w:rPr>
        <w:t>формирование положительной мотивации к</w:t>
      </w:r>
      <w:r>
        <w:rPr>
          <w:spacing w:val="-5"/>
          <w:sz w:val="24"/>
        </w:rPr>
        <w:t xml:space="preserve"> </w:t>
      </w:r>
      <w:r>
        <w:rPr>
          <w:sz w:val="24"/>
        </w:rPr>
        <w:t>обучению;</w:t>
      </w:r>
    </w:p>
    <w:p w:rsidR="001F4C9A" w:rsidRDefault="009B0766" w:rsidP="00237B2E">
      <w:pPr>
        <w:pStyle w:val="a6"/>
        <w:numPr>
          <w:ilvl w:val="1"/>
          <w:numId w:val="131"/>
        </w:numPr>
        <w:tabs>
          <w:tab w:val="left" w:pos="1526"/>
        </w:tabs>
        <w:ind w:right="1115" w:firstLine="568"/>
        <w:rPr>
          <w:sz w:val="24"/>
        </w:rPr>
      </w:pPr>
      <w:r>
        <w:rPr>
          <w:sz w:val="24"/>
        </w:rPr>
        <w:t>повышение уровня общего развития, восполнение пробелов предшествующего развития и</w:t>
      </w:r>
      <w:r>
        <w:rPr>
          <w:spacing w:val="-1"/>
          <w:sz w:val="24"/>
        </w:rPr>
        <w:t xml:space="preserve"> </w:t>
      </w:r>
      <w:r>
        <w:rPr>
          <w:sz w:val="24"/>
        </w:rPr>
        <w:t>обучения;</w:t>
      </w:r>
    </w:p>
    <w:p w:rsidR="001F4C9A" w:rsidRDefault="009B0766" w:rsidP="00237B2E">
      <w:pPr>
        <w:pStyle w:val="a6"/>
        <w:numPr>
          <w:ilvl w:val="1"/>
          <w:numId w:val="131"/>
        </w:numPr>
        <w:tabs>
          <w:tab w:val="left" w:pos="1526"/>
        </w:tabs>
        <w:ind w:right="1114" w:firstLine="568"/>
        <w:rPr>
          <w:sz w:val="24"/>
        </w:rPr>
      </w:pPr>
      <w:r>
        <w:rPr>
          <w:sz w:val="24"/>
        </w:rPr>
        <w:t>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w:t>
      </w:r>
    </w:p>
    <w:p w:rsidR="001F4C9A" w:rsidRDefault="009B0766" w:rsidP="00237B2E">
      <w:pPr>
        <w:pStyle w:val="a6"/>
        <w:numPr>
          <w:ilvl w:val="1"/>
          <w:numId w:val="131"/>
        </w:numPr>
        <w:tabs>
          <w:tab w:val="left" w:pos="1526"/>
        </w:tabs>
        <w:ind w:left="1526"/>
        <w:rPr>
          <w:sz w:val="24"/>
        </w:rPr>
      </w:pPr>
      <w:r>
        <w:rPr>
          <w:sz w:val="24"/>
        </w:rPr>
        <w:t xml:space="preserve">воспитание умения общаться, развитие </w:t>
      </w:r>
      <w:r>
        <w:rPr>
          <w:spacing w:val="-3"/>
          <w:sz w:val="24"/>
        </w:rPr>
        <w:t>коммуникативных</w:t>
      </w:r>
      <w:r>
        <w:rPr>
          <w:sz w:val="24"/>
        </w:rPr>
        <w:t xml:space="preserve"> навыков.</w:t>
      </w:r>
    </w:p>
    <w:p w:rsidR="001F4C9A" w:rsidRDefault="009B0766">
      <w:pPr>
        <w:pStyle w:val="2"/>
        <w:ind w:right="1114" w:firstLine="568"/>
        <w:jc w:val="both"/>
      </w:pPr>
      <w:r>
        <w:t>Занятия строятся с учетом основных принципов коррекционно-развивающего обучения.</w:t>
      </w:r>
    </w:p>
    <w:p w:rsidR="001F4C9A" w:rsidRDefault="009B0766" w:rsidP="00237B2E">
      <w:pPr>
        <w:pStyle w:val="a6"/>
        <w:numPr>
          <w:ilvl w:val="0"/>
          <w:numId w:val="130"/>
        </w:numPr>
        <w:tabs>
          <w:tab w:val="left" w:pos="1100"/>
        </w:tabs>
        <w:spacing w:line="277" w:lineRule="exact"/>
        <w:rPr>
          <w:sz w:val="24"/>
        </w:rPr>
      </w:pPr>
      <w:r>
        <w:rPr>
          <w:sz w:val="24"/>
        </w:rPr>
        <w:t xml:space="preserve">Принцип системности коррекционных (исправление или </w:t>
      </w:r>
      <w:r>
        <w:rPr>
          <w:spacing w:val="-3"/>
          <w:sz w:val="24"/>
        </w:rPr>
        <w:t xml:space="preserve">сглаживание </w:t>
      </w:r>
      <w:r>
        <w:rPr>
          <w:sz w:val="24"/>
        </w:rPr>
        <w:t>отклонений</w:t>
      </w:r>
      <w:r>
        <w:rPr>
          <w:spacing w:val="2"/>
          <w:sz w:val="24"/>
        </w:rPr>
        <w:t xml:space="preserve"> </w:t>
      </w:r>
      <w:r>
        <w:rPr>
          <w:sz w:val="24"/>
        </w:rPr>
        <w:t>и</w:t>
      </w:r>
    </w:p>
    <w:p w:rsidR="001F4C9A" w:rsidRDefault="009B0766">
      <w:pPr>
        <w:pStyle w:val="a3"/>
        <w:spacing w:before="23"/>
        <w:ind w:left="1100" w:right="1105"/>
        <w:rPr>
          <w:b/>
          <w:i/>
        </w:rPr>
      </w:pPr>
      <w:r>
        <w:t>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w:t>
      </w:r>
      <w:r>
        <w:rPr>
          <w:b/>
          <w:i/>
        </w:rPr>
        <w:t>.</w:t>
      </w:r>
    </w:p>
    <w:p w:rsidR="001F4C9A" w:rsidRDefault="009B0766" w:rsidP="00237B2E">
      <w:pPr>
        <w:pStyle w:val="a6"/>
        <w:numPr>
          <w:ilvl w:val="0"/>
          <w:numId w:val="130"/>
        </w:numPr>
        <w:tabs>
          <w:tab w:val="left" w:pos="1100"/>
        </w:tabs>
        <w:spacing w:line="277" w:lineRule="exact"/>
        <w:rPr>
          <w:sz w:val="24"/>
        </w:rPr>
      </w:pPr>
      <w:r>
        <w:rPr>
          <w:sz w:val="24"/>
        </w:rPr>
        <w:t xml:space="preserve">Принцип единства диагностики и коррекции реализуется в </w:t>
      </w:r>
      <w:r>
        <w:rPr>
          <w:spacing w:val="-3"/>
          <w:sz w:val="24"/>
        </w:rPr>
        <w:t>двух</w:t>
      </w:r>
      <w:r>
        <w:rPr>
          <w:spacing w:val="-7"/>
          <w:sz w:val="24"/>
        </w:rPr>
        <w:t xml:space="preserve"> </w:t>
      </w:r>
      <w:r>
        <w:rPr>
          <w:sz w:val="24"/>
        </w:rPr>
        <w:t>аспектах:</w:t>
      </w:r>
    </w:p>
    <w:p w:rsidR="001F4C9A" w:rsidRDefault="009B0766" w:rsidP="00237B2E">
      <w:pPr>
        <w:pStyle w:val="a6"/>
        <w:numPr>
          <w:ilvl w:val="1"/>
          <w:numId w:val="130"/>
        </w:numPr>
        <w:tabs>
          <w:tab w:val="left" w:pos="1526"/>
        </w:tabs>
        <w:spacing w:before="21"/>
        <w:ind w:right="1114" w:firstLine="568"/>
        <w:rPr>
          <w:sz w:val="24"/>
        </w:rPr>
      </w:pPr>
      <w:r>
        <w:rPr>
          <w:sz w:val="24"/>
        </w:rPr>
        <w:t xml:space="preserve">началу коррекционной работы должен предшествовать этап </w:t>
      </w:r>
      <w:r>
        <w:rPr>
          <w:spacing w:val="-3"/>
          <w:sz w:val="24"/>
        </w:rPr>
        <w:t xml:space="preserve">комплексного </w:t>
      </w:r>
      <w:r>
        <w:rPr>
          <w:sz w:val="24"/>
        </w:rPr>
        <w:t xml:space="preserve">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w:t>
      </w:r>
      <w:r>
        <w:rPr>
          <w:spacing w:val="-3"/>
          <w:sz w:val="24"/>
        </w:rPr>
        <w:t xml:space="preserve">этого </w:t>
      </w:r>
      <w:r>
        <w:rPr>
          <w:sz w:val="24"/>
        </w:rPr>
        <w:t xml:space="preserve">заключения строить коррекционную </w:t>
      </w:r>
      <w:r>
        <w:rPr>
          <w:spacing w:val="-5"/>
          <w:sz w:val="24"/>
        </w:rPr>
        <w:t xml:space="preserve">работу, </w:t>
      </w:r>
      <w:r>
        <w:rPr>
          <w:spacing w:val="-4"/>
          <w:sz w:val="24"/>
        </w:rPr>
        <w:t>исходя</w:t>
      </w:r>
      <w:r>
        <w:rPr>
          <w:spacing w:val="52"/>
          <w:sz w:val="24"/>
        </w:rPr>
        <w:t xml:space="preserve"> </w:t>
      </w:r>
      <w:r>
        <w:rPr>
          <w:sz w:val="24"/>
        </w:rPr>
        <w:t>из ближайшего прогноза развития (совместно с</w:t>
      </w:r>
      <w:r>
        <w:rPr>
          <w:spacing w:val="-1"/>
          <w:sz w:val="24"/>
        </w:rPr>
        <w:t xml:space="preserve"> </w:t>
      </w:r>
      <w:r>
        <w:rPr>
          <w:spacing w:val="-3"/>
          <w:sz w:val="24"/>
        </w:rPr>
        <w:t>психологом).</w:t>
      </w:r>
    </w:p>
    <w:p w:rsidR="001F4C9A" w:rsidRDefault="009B0766" w:rsidP="00237B2E">
      <w:pPr>
        <w:pStyle w:val="a6"/>
        <w:numPr>
          <w:ilvl w:val="1"/>
          <w:numId w:val="130"/>
        </w:numPr>
        <w:tabs>
          <w:tab w:val="left" w:pos="1526"/>
        </w:tabs>
        <w:spacing w:before="1"/>
        <w:ind w:right="1117" w:firstLine="568"/>
        <w:rPr>
          <w:sz w:val="24"/>
        </w:rPr>
      </w:pPr>
      <w:r>
        <w:rPr>
          <w:sz w:val="24"/>
        </w:rPr>
        <w:t xml:space="preserve">реализация коррекционно-развивающей работы </w:t>
      </w:r>
      <w:r>
        <w:rPr>
          <w:spacing w:val="-3"/>
          <w:sz w:val="24"/>
        </w:rPr>
        <w:t xml:space="preserve">требует </w:t>
      </w:r>
      <w:r>
        <w:rPr>
          <w:sz w:val="24"/>
        </w:rPr>
        <w:t xml:space="preserve">от педагога постоянного контроля динамики изменений личности, поведения и деятельности, эмоциональных состояний, чувств и переживаний ребенка. </w:t>
      </w:r>
      <w:r>
        <w:rPr>
          <w:spacing w:val="-4"/>
          <w:sz w:val="24"/>
        </w:rPr>
        <w:t>Такой</w:t>
      </w:r>
      <w:r>
        <w:rPr>
          <w:spacing w:val="52"/>
          <w:sz w:val="24"/>
        </w:rPr>
        <w:t xml:space="preserve"> </w:t>
      </w:r>
      <w:r>
        <w:rPr>
          <w:sz w:val="24"/>
        </w:rPr>
        <w:t xml:space="preserve">контроль позволяет вовремя вносить </w:t>
      </w:r>
      <w:r>
        <w:rPr>
          <w:spacing w:val="-3"/>
          <w:sz w:val="24"/>
        </w:rPr>
        <w:t xml:space="preserve">коррективы </w:t>
      </w:r>
      <w:r>
        <w:rPr>
          <w:sz w:val="24"/>
        </w:rPr>
        <w:t>в коррекционно-развивающую</w:t>
      </w:r>
      <w:r>
        <w:rPr>
          <w:spacing w:val="2"/>
          <w:sz w:val="24"/>
        </w:rPr>
        <w:t xml:space="preserve"> </w:t>
      </w:r>
      <w:r>
        <w:rPr>
          <w:spacing w:val="-5"/>
          <w:sz w:val="24"/>
        </w:rPr>
        <w:t>работу.</w:t>
      </w:r>
    </w:p>
    <w:p w:rsidR="001F4C9A" w:rsidRDefault="001F4C9A">
      <w:pPr>
        <w:jc w:val="both"/>
        <w:rPr>
          <w:sz w:val="24"/>
        </w:rPr>
        <w:sectPr w:rsidR="001F4C9A">
          <w:pgSz w:w="11900" w:h="16840"/>
          <w:pgMar w:top="1060" w:right="20" w:bottom="920" w:left="320" w:header="0" w:footer="660" w:gutter="0"/>
          <w:cols w:space="720"/>
        </w:sectPr>
      </w:pPr>
    </w:p>
    <w:p w:rsidR="001F4C9A" w:rsidRDefault="009B0766" w:rsidP="00237B2E">
      <w:pPr>
        <w:pStyle w:val="a6"/>
        <w:numPr>
          <w:ilvl w:val="0"/>
          <w:numId w:val="130"/>
        </w:numPr>
        <w:tabs>
          <w:tab w:val="left" w:pos="1100"/>
        </w:tabs>
        <w:spacing w:before="56" w:line="249" w:lineRule="auto"/>
        <w:ind w:right="1113"/>
        <w:rPr>
          <w:sz w:val="24"/>
        </w:rPr>
      </w:pPr>
      <w:r>
        <w:rPr>
          <w:sz w:val="24"/>
        </w:rPr>
        <w:lastRenderedPageBreak/>
        <w:t xml:space="preserve">Деятельностный принцип коррекции определяет тактику проведения коррекционной работы через активизацию деятельности каждого ученика, в </w:t>
      </w:r>
      <w:r>
        <w:rPr>
          <w:spacing w:val="-5"/>
          <w:sz w:val="24"/>
        </w:rPr>
        <w:t xml:space="preserve">ходе </w:t>
      </w:r>
      <w:r>
        <w:rPr>
          <w:spacing w:val="-3"/>
          <w:sz w:val="24"/>
        </w:rPr>
        <w:t xml:space="preserve">которой </w:t>
      </w:r>
      <w:r>
        <w:rPr>
          <w:sz w:val="24"/>
        </w:rPr>
        <w:t xml:space="preserve">создается </w:t>
      </w:r>
      <w:r>
        <w:rPr>
          <w:spacing w:val="-3"/>
          <w:sz w:val="24"/>
        </w:rPr>
        <w:t xml:space="preserve">необходимая </w:t>
      </w:r>
      <w:r>
        <w:rPr>
          <w:sz w:val="24"/>
        </w:rPr>
        <w:t>основа для позитивных сдвигов в развитии личности</w:t>
      </w:r>
      <w:r>
        <w:rPr>
          <w:spacing w:val="-11"/>
          <w:sz w:val="24"/>
        </w:rPr>
        <w:t xml:space="preserve"> </w:t>
      </w:r>
      <w:r>
        <w:rPr>
          <w:sz w:val="24"/>
        </w:rPr>
        <w:t>ребенка.</w:t>
      </w:r>
    </w:p>
    <w:p w:rsidR="001F4C9A" w:rsidRDefault="009B0766" w:rsidP="00237B2E">
      <w:pPr>
        <w:pStyle w:val="a6"/>
        <w:numPr>
          <w:ilvl w:val="0"/>
          <w:numId w:val="130"/>
        </w:numPr>
        <w:tabs>
          <w:tab w:val="left" w:pos="1100"/>
        </w:tabs>
        <w:spacing w:line="266" w:lineRule="exact"/>
        <w:rPr>
          <w:sz w:val="24"/>
        </w:rPr>
      </w:pPr>
      <w:r>
        <w:rPr>
          <w:sz w:val="24"/>
        </w:rPr>
        <w:t>Учет индивидуальных особенностей личности позволяет наметить</w:t>
      </w:r>
      <w:r>
        <w:rPr>
          <w:spacing w:val="34"/>
          <w:sz w:val="24"/>
        </w:rPr>
        <w:t xml:space="preserve"> </w:t>
      </w:r>
      <w:r>
        <w:rPr>
          <w:sz w:val="24"/>
        </w:rPr>
        <w:t>программу</w:t>
      </w:r>
    </w:p>
    <w:p w:rsidR="001F4C9A" w:rsidRDefault="009B0766">
      <w:pPr>
        <w:pStyle w:val="a3"/>
        <w:spacing w:before="22"/>
        <w:ind w:left="1100" w:right="1112"/>
      </w:pPr>
      <w:r>
        <w:t>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1F4C9A" w:rsidRDefault="009B0766" w:rsidP="00237B2E">
      <w:pPr>
        <w:pStyle w:val="a6"/>
        <w:numPr>
          <w:ilvl w:val="0"/>
          <w:numId w:val="130"/>
        </w:numPr>
        <w:tabs>
          <w:tab w:val="left" w:pos="1100"/>
        </w:tabs>
        <w:spacing w:line="277" w:lineRule="exact"/>
        <w:rPr>
          <w:sz w:val="24"/>
        </w:rPr>
      </w:pPr>
      <w:r>
        <w:rPr>
          <w:sz w:val="24"/>
        </w:rPr>
        <w:t>Принцип динамичности восприятия заключается в разработке таких заданий,</w:t>
      </w:r>
      <w:r>
        <w:rPr>
          <w:spacing w:val="34"/>
          <w:sz w:val="24"/>
        </w:rPr>
        <w:t xml:space="preserve"> </w:t>
      </w:r>
      <w:r>
        <w:rPr>
          <w:sz w:val="24"/>
        </w:rPr>
        <w:t>при</w:t>
      </w:r>
    </w:p>
    <w:p w:rsidR="001F4C9A" w:rsidRDefault="009B0766">
      <w:pPr>
        <w:pStyle w:val="a3"/>
        <w:spacing w:before="23"/>
        <w:ind w:left="1100" w:right="1105"/>
      </w:pPr>
      <w:r>
        <w:t>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1F4C9A" w:rsidRDefault="009B0766" w:rsidP="00237B2E">
      <w:pPr>
        <w:pStyle w:val="a6"/>
        <w:numPr>
          <w:ilvl w:val="0"/>
          <w:numId w:val="130"/>
        </w:numPr>
        <w:tabs>
          <w:tab w:val="left" w:pos="1100"/>
        </w:tabs>
        <w:spacing w:line="277" w:lineRule="exact"/>
        <w:rPr>
          <w:sz w:val="24"/>
        </w:rPr>
      </w:pPr>
      <w:r>
        <w:rPr>
          <w:sz w:val="24"/>
        </w:rPr>
        <w:t>Принцип продуктивной обработки информации заключается в организации</w:t>
      </w:r>
      <w:r>
        <w:rPr>
          <w:spacing w:val="18"/>
          <w:sz w:val="24"/>
        </w:rPr>
        <w:t xml:space="preserve"> </w:t>
      </w:r>
      <w:r>
        <w:rPr>
          <w:sz w:val="24"/>
        </w:rPr>
        <w:t>обучения</w:t>
      </w:r>
    </w:p>
    <w:p w:rsidR="001F4C9A" w:rsidRDefault="009B0766">
      <w:pPr>
        <w:pStyle w:val="a3"/>
        <w:spacing w:before="21"/>
        <w:ind w:left="1100" w:right="1116"/>
      </w:pPr>
      <w:r>
        <w:t>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1F4C9A" w:rsidRDefault="009B0766" w:rsidP="00237B2E">
      <w:pPr>
        <w:pStyle w:val="a6"/>
        <w:numPr>
          <w:ilvl w:val="0"/>
          <w:numId w:val="130"/>
        </w:numPr>
        <w:tabs>
          <w:tab w:val="left" w:pos="1100"/>
        </w:tabs>
        <w:spacing w:line="277" w:lineRule="exact"/>
        <w:rPr>
          <w:sz w:val="24"/>
        </w:rPr>
      </w:pPr>
      <w:r>
        <w:rPr>
          <w:sz w:val="24"/>
        </w:rPr>
        <w:t xml:space="preserve">Принцип учета эмоциональной окрашенности материала </w:t>
      </w:r>
      <w:r>
        <w:rPr>
          <w:spacing w:val="-3"/>
          <w:sz w:val="24"/>
        </w:rPr>
        <w:t xml:space="preserve">предполагает, </w:t>
      </w:r>
      <w:r>
        <w:rPr>
          <w:sz w:val="24"/>
        </w:rPr>
        <w:t>чтобы</w:t>
      </w:r>
      <w:r>
        <w:rPr>
          <w:spacing w:val="-2"/>
          <w:sz w:val="24"/>
        </w:rPr>
        <w:t xml:space="preserve"> </w:t>
      </w:r>
      <w:r>
        <w:rPr>
          <w:sz w:val="24"/>
        </w:rPr>
        <w:t>игры,</w:t>
      </w:r>
    </w:p>
    <w:p w:rsidR="001F4C9A" w:rsidRDefault="009B0766">
      <w:pPr>
        <w:pStyle w:val="a3"/>
        <w:spacing w:before="23"/>
        <w:ind w:left="1100" w:right="1112"/>
      </w:pPr>
      <w:r>
        <w:t>задания и упражнения создавали благоприятный, эмоциональный фон, стимулировали положительные эмоции.</w:t>
      </w:r>
    </w:p>
    <w:p w:rsidR="001F4C9A" w:rsidRDefault="009B0766">
      <w:pPr>
        <w:pStyle w:val="a3"/>
        <w:ind w:right="1111" w:firstLine="568"/>
      </w:pPr>
      <w:r>
        <w:t>Коррекционные занятия проводятся с обучающимися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(3 часа),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небольших группах (из двух–трех обучающихся), укомплектованных на основе сходства корригируемых недостатков.</w:t>
      </w:r>
    </w:p>
    <w:p w:rsidR="001F4C9A" w:rsidRDefault="009B0766">
      <w:pPr>
        <w:pStyle w:val="a3"/>
        <w:ind w:right="1112" w:firstLine="568"/>
      </w:pPr>
      <w:r>
        <w:t>Работа с целым классом или с большим числом детей на этих занятиях не допускается. Учащиеся,</w:t>
      </w:r>
      <w:r>
        <w:rPr>
          <w:spacing w:val="-6"/>
        </w:rPr>
        <w:t xml:space="preserve"> </w:t>
      </w:r>
      <w:r>
        <w:t>удовлетворительно</w:t>
      </w:r>
      <w:r>
        <w:rPr>
          <w:spacing w:val="-6"/>
        </w:rPr>
        <w:t xml:space="preserve"> </w:t>
      </w:r>
      <w:r>
        <w:t>усваивающие</w:t>
      </w:r>
      <w:r>
        <w:rPr>
          <w:spacing w:val="-5"/>
        </w:rPr>
        <w:t xml:space="preserve"> </w:t>
      </w:r>
      <w:r>
        <w:t>учебный</w:t>
      </w:r>
      <w:r>
        <w:rPr>
          <w:spacing w:val="-7"/>
        </w:rPr>
        <w:t xml:space="preserve"> </w:t>
      </w:r>
      <w:r>
        <w:t>материал</w:t>
      </w:r>
      <w:r>
        <w:rPr>
          <w:spacing w:val="-5"/>
        </w:rPr>
        <w:t xml:space="preserve"> </w:t>
      </w:r>
      <w:r>
        <w:t>в</w:t>
      </w:r>
      <w:r>
        <w:rPr>
          <w:spacing w:val="-8"/>
        </w:rPr>
        <w:t xml:space="preserve"> </w:t>
      </w:r>
      <w:r>
        <w:rPr>
          <w:spacing w:val="-5"/>
        </w:rPr>
        <w:t xml:space="preserve">ходе </w:t>
      </w:r>
      <w:r>
        <w:t>фронтальной</w:t>
      </w:r>
      <w:r>
        <w:rPr>
          <w:spacing w:val="-7"/>
        </w:rPr>
        <w:t xml:space="preserve"> </w:t>
      </w:r>
      <w:r>
        <w:t>работы,</w:t>
      </w:r>
      <w:r>
        <w:rPr>
          <w:spacing w:val="-6"/>
        </w:rPr>
        <w:t xml:space="preserve"> </w:t>
      </w:r>
      <w:r>
        <w:t xml:space="preserve">к индивидуальным занятиям не привлекаются, помощь оказывается ученикам, испытывающим особые </w:t>
      </w:r>
      <w:r>
        <w:rPr>
          <w:spacing w:val="-3"/>
        </w:rPr>
        <w:t xml:space="preserve">затруднения </w:t>
      </w:r>
      <w:r>
        <w:t xml:space="preserve">в обучении. Периодически на индивидуальные занятия привлекаются также учащиеся, не усвоившие материал вследствие пропусков </w:t>
      </w:r>
      <w:r>
        <w:rPr>
          <w:spacing w:val="-3"/>
        </w:rPr>
        <w:t xml:space="preserve">уроков </w:t>
      </w:r>
      <w:r>
        <w:t>по болезни либо</w:t>
      </w:r>
      <w:r>
        <w:rPr>
          <w:spacing w:val="40"/>
        </w:rPr>
        <w:t xml:space="preserve"> </w:t>
      </w:r>
      <w:r>
        <w:t>из-за</w:t>
      </w:r>
    </w:p>
    <w:p w:rsidR="001F4C9A" w:rsidRDefault="009B0766">
      <w:pPr>
        <w:pStyle w:val="a3"/>
        <w:spacing w:before="1"/>
      </w:pPr>
      <w:r>
        <w:t>«нерабочих» состояний (чрезмерной возбудимости или заторможенности) во время уроков.</w:t>
      </w:r>
    </w:p>
    <w:p w:rsidR="001F4C9A" w:rsidRDefault="009B0766">
      <w:pPr>
        <w:pStyle w:val="2"/>
        <w:ind w:left="2606"/>
        <w:jc w:val="both"/>
      </w:pPr>
      <w:r>
        <w:t>Примерная структура коррекционно-развивающего занятия</w:t>
      </w:r>
    </w:p>
    <w:tbl>
      <w:tblPr>
        <w:tblStyle w:val="TableNormal"/>
        <w:tblW w:w="0" w:type="auto"/>
        <w:tblInd w:w="71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4324"/>
        <w:gridCol w:w="5562"/>
      </w:tblGrid>
      <w:tr w:rsidR="001F4C9A" w:rsidTr="00FD3965">
        <w:trPr>
          <w:trHeight w:val="767"/>
        </w:trPr>
        <w:tc>
          <w:tcPr>
            <w:tcW w:w="4324" w:type="dxa"/>
          </w:tcPr>
          <w:p w:rsidR="001F4C9A" w:rsidRPr="00FD3965" w:rsidRDefault="009B0766">
            <w:pPr>
              <w:pStyle w:val="TableParagraph"/>
              <w:spacing w:before="102"/>
              <w:ind w:left="673"/>
            </w:pPr>
            <w:r w:rsidRPr="00FD3965">
              <w:t>Ритуал приветствия.</w:t>
            </w:r>
          </w:p>
        </w:tc>
        <w:tc>
          <w:tcPr>
            <w:tcW w:w="5562" w:type="dxa"/>
          </w:tcPr>
          <w:p w:rsidR="001F4C9A" w:rsidRPr="00FD3965" w:rsidRDefault="009B0766" w:rsidP="00FD3965">
            <w:pPr>
              <w:pStyle w:val="TableParagraph"/>
              <w:spacing w:before="102"/>
              <w:ind w:left="105" w:right="99"/>
              <w:jc w:val="both"/>
            </w:pPr>
            <w:r w:rsidRPr="00FD3965">
              <w:t>Позволяет сплачивать детей, создавать атмосферу группового доверия и принятия. Ритуал может быть придуман самой группой</w:t>
            </w:r>
          </w:p>
        </w:tc>
      </w:tr>
      <w:tr w:rsidR="001F4C9A" w:rsidTr="00FD3965">
        <w:trPr>
          <w:trHeight w:val="2013"/>
        </w:trPr>
        <w:tc>
          <w:tcPr>
            <w:tcW w:w="4324" w:type="dxa"/>
          </w:tcPr>
          <w:p w:rsidR="001F4C9A" w:rsidRPr="00FD3965" w:rsidRDefault="009B0766">
            <w:pPr>
              <w:pStyle w:val="TableParagraph"/>
              <w:tabs>
                <w:tab w:val="left" w:pos="1834"/>
                <w:tab w:val="left" w:pos="2995"/>
              </w:tabs>
              <w:spacing w:before="102"/>
              <w:ind w:left="105" w:right="97" w:firstLine="568"/>
              <w:jc w:val="both"/>
            </w:pPr>
            <w:r w:rsidRPr="00FD3965">
              <w:t>Разминка – воздействие на эмоциональное состояние детей, уровень</w:t>
            </w:r>
            <w:r w:rsidRPr="00FD3965">
              <w:tab/>
              <w:t>их</w:t>
            </w:r>
            <w:r w:rsidRPr="00FD3965">
              <w:tab/>
            </w:r>
            <w:r w:rsidRPr="00FD3965">
              <w:rPr>
                <w:spacing w:val="-1"/>
              </w:rPr>
              <w:t xml:space="preserve">активности. </w:t>
            </w:r>
            <w:r w:rsidRPr="00FD3965">
              <w:t xml:space="preserve">(Психогимнастика, музыкотерапия, танцевальная терапия, телесная терапия, </w:t>
            </w:r>
            <w:r w:rsidRPr="00FD3965">
              <w:rPr>
                <w:spacing w:val="-4"/>
              </w:rPr>
              <w:t>пальчиковые</w:t>
            </w:r>
            <w:r w:rsidRPr="00FD3965">
              <w:rPr>
                <w:spacing w:val="1"/>
              </w:rPr>
              <w:t xml:space="preserve"> </w:t>
            </w:r>
            <w:r w:rsidRPr="00FD3965">
              <w:t>игры.)</w:t>
            </w:r>
          </w:p>
        </w:tc>
        <w:tc>
          <w:tcPr>
            <w:tcW w:w="5562" w:type="dxa"/>
          </w:tcPr>
          <w:p w:rsidR="00FD3965" w:rsidRDefault="009B0766">
            <w:pPr>
              <w:pStyle w:val="TableParagraph"/>
              <w:tabs>
                <w:tab w:val="left" w:pos="2301"/>
                <w:tab w:val="left" w:pos="4370"/>
              </w:tabs>
              <w:spacing w:before="102"/>
              <w:ind w:left="105" w:right="96" w:firstLine="568"/>
              <w:jc w:val="both"/>
            </w:pPr>
            <w:r w:rsidRPr="00FD3965">
              <w:t xml:space="preserve">Разминка выполняет важную функцию настройки на продуктивную групповую деятельность. Она проводится не </w:t>
            </w:r>
            <w:r w:rsidRPr="00FD3965">
              <w:rPr>
                <w:spacing w:val="-4"/>
              </w:rPr>
              <w:t xml:space="preserve">только </w:t>
            </w:r>
            <w:r w:rsidRPr="00FD3965">
              <w:t xml:space="preserve">в </w:t>
            </w:r>
            <w:r w:rsidRPr="00FD3965">
              <w:rPr>
                <w:spacing w:val="-3"/>
              </w:rPr>
              <w:t xml:space="preserve">начале </w:t>
            </w:r>
            <w:r w:rsidRPr="00FD3965">
              <w:t xml:space="preserve">занятия, но и между отдельными упражнениями. </w:t>
            </w:r>
          </w:p>
          <w:p w:rsidR="001F4C9A" w:rsidRPr="00FD3965" w:rsidRDefault="009B0766">
            <w:pPr>
              <w:pStyle w:val="TableParagraph"/>
              <w:tabs>
                <w:tab w:val="left" w:pos="2301"/>
                <w:tab w:val="left" w:pos="4370"/>
              </w:tabs>
              <w:spacing w:before="102"/>
              <w:ind w:left="105" w:right="96" w:firstLine="568"/>
              <w:jc w:val="both"/>
            </w:pPr>
            <w:r w:rsidRPr="00FD3965">
              <w:t>Разминочные</w:t>
            </w:r>
            <w:r w:rsidRPr="00FD3965">
              <w:tab/>
              <w:t>упражнения</w:t>
            </w:r>
            <w:r w:rsidRPr="00FD3965">
              <w:tab/>
            </w:r>
            <w:r w:rsidRPr="00FD3965">
              <w:rPr>
                <w:spacing w:val="-4"/>
              </w:rPr>
              <w:t xml:space="preserve">позволяют </w:t>
            </w:r>
            <w:r w:rsidRPr="00FD3965">
              <w:t>активизировать детей, поднять их настроение; или, напротив, направлены на снятие эмоционального возбуждения</w:t>
            </w:r>
          </w:p>
        </w:tc>
      </w:tr>
      <w:tr w:rsidR="001F4C9A">
        <w:trPr>
          <w:trHeight w:val="1583"/>
        </w:trPr>
        <w:tc>
          <w:tcPr>
            <w:tcW w:w="4324" w:type="dxa"/>
          </w:tcPr>
          <w:p w:rsidR="001F4C9A" w:rsidRPr="00FD3965" w:rsidRDefault="009B0766">
            <w:pPr>
              <w:pStyle w:val="TableParagraph"/>
              <w:tabs>
                <w:tab w:val="left" w:pos="2335"/>
                <w:tab w:val="left" w:pos="2711"/>
              </w:tabs>
              <w:spacing w:before="102"/>
              <w:ind w:left="105" w:right="96"/>
              <w:jc w:val="both"/>
            </w:pPr>
            <w:r w:rsidRPr="00FD3965">
              <w:t>Основное содержание занятия – совокупность</w:t>
            </w:r>
            <w:r w:rsidRPr="00FD3965">
              <w:tab/>
            </w:r>
            <w:r w:rsidRPr="00FD3965">
              <w:rPr>
                <w:spacing w:val="-1"/>
              </w:rPr>
              <w:t xml:space="preserve">психотехнических </w:t>
            </w:r>
            <w:r w:rsidRPr="00FD3965">
              <w:t xml:space="preserve">упражнений и приемов, направленных на решение </w:t>
            </w:r>
            <w:r w:rsidRPr="00FD3965">
              <w:rPr>
                <w:spacing w:val="-3"/>
              </w:rPr>
              <w:t xml:space="preserve">задач </w:t>
            </w:r>
            <w:r w:rsidRPr="00FD3965">
              <w:t>данного занятия. (Игротерапия,</w:t>
            </w:r>
            <w:r w:rsidRPr="00FD3965">
              <w:tab/>
            </w:r>
            <w:r w:rsidRPr="00FD3965">
              <w:tab/>
            </w:r>
            <w:r w:rsidRPr="00FD3965">
              <w:rPr>
                <w:spacing w:val="-3"/>
              </w:rPr>
              <w:t>сказкотерапия,</w:t>
            </w:r>
          </w:p>
        </w:tc>
        <w:tc>
          <w:tcPr>
            <w:tcW w:w="5562" w:type="dxa"/>
          </w:tcPr>
          <w:p w:rsidR="001F4C9A" w:rsidRPr="00FD3965" w:rsidRDefault="009B0766">
            <w:pPr>
              <w:pStyle w:val="TableParagraph"/>
              <w:spacing w:before="102"/>
              <w:ind w:left="105" w:right="98"/>
              <w:jc w:val="both"/>
            </w:pPr>
            <w:r w:rsidRPr="00FD3965">
              <w:t>Приоритет отдается многофункциональным техникам, направленным одновременно на</w:t>
            </w:r>
            <w:r w:rsidRPr="00FD3965">
              <w:rPr>
                <w:spacing w:val="-36"/>
              </w:rPr>
              <w:t xml:space="preserve"> </w:t>
            </w:r>
            <w:r w:rsidRPr="00FD3965">
              <w:t xml:space="preserve">развитие познавательных процессов, формирование социальных </w:t>
            </w:r>
            <w:r w:rsidRPr="00FD3965">
              <w:rPr>
                <w:spacing w:val="-3"/>
              </w:rPr>
              <w:t xml:space="preserve">навыков, </w:t>
            </w:r>
            <w:r w:rsidRPr="00FD3965">
              <w:t>динамическое развитие группы. Важен порядок предъявления</w:t>
            </w:r>
            <w:r w:rsidRPr="00FD3965">
              <w:rPr>
                <w:spacing w:val="28"/>
              </w:rPr>
              <w:t xml:space="preserve"> </w:t>
            </w:r>
            <w:r w:rsidRPr="00FD3965">
              <w:t>упражнений</w:t>
            </w:r>
          </w:p>
        </w:tc>
      </w:tr>
    </w:tbl>
    <w:p w:rsidR="001F4C9A" w:rsidRDefault="001F4C9A">
      <w:pPr>
        <w:jc w:val="both"/>
        <w:rPr>
          <w:sz w:val="24"/>
        </w:rPr>
        <w:sectPr w:rsidR="001F4C9A">
          <w:pgSz w:w="11900" w:h="16840"/>
          <w:pgMar w:top="1060" w:right="20" w:bottom="920" w:left="320" w:header="0" w:footer="660" w:gutter="0"/>
          <w:cols w:space="720"/>
        </w:sectPr>
      </w:pPr>
    </w:p>
    <w:tbl>
      <w:tblPr>
        <w:tblStyle w:val="TableNormal"/>
        <w:tblW w:w="0" w:type="auto"/>
        <w:tblInd w:w="71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4324"/>
        <w:gridCol w:w="5562"/>
      </w:tblGrid>
      <w:tr w:rsidR="001F4C9A" w:rsidTr="00FD3965">
        <w:trPr>
          <w:trHeight w:val="1698"/>
        </w:trPr>
        <w:tc>
          <w:tcPr>
            <w:tcW w:w="4324" w:type="dxa"/>
          </w:tcPr>
          <w:p w:rsidR="001F4C9A" w:rsidRPr="00FD3965" w:rsidRDefault="009B0766">
            <w:pPr>
              <w:pStyle w:val="TableParagraph"/>
              <w:tabs>
                <w:tab w:val="left" w:pos="2025"/>
                <w:tab w:val="left" w:pos="3496"/>
              </w:tabs>
              <w:spacing w:before="96"/>
              <w:ind w:left="105" w:right="97"/>
            </w:pPr>
            <w:r w:rsidRPr="00FD3965">
              <w:lastRenderedPageBreak/>
              <w:t>проигрывание</w:t>
            </w:r>
            <w:r w:rsidRPr="00FD3965">
              <w:tab/>
              <w:t>ситуаций,</w:t>
            </w:r>
            <w:r w:rsidRPr="00FD3965">
              <w:tab/>
            </w:r>
            <w:r w:rsidRPr="00FD3965">
              <w:rPr>
                <w:spacing w:val="-6"/>
              </w:rPr>
              <w:t xml:space="preserve">этюды, </w:t>
            </w:r>
            <w:r w:rsidRPr="00FD3965">
              <w:t>групповая</w:t>
            </w:r>
            <w:r w:rsidRPr="00FD3965">
              <w:rPr>
                <w:spacing w:val="-2"/>
              </w:rPr>
              <w:t xml:space="preserve"> </w:t>
            </w:r>
            <w:r w:rsidRPr="00FD3965">
              <w:t>дискуссия.)</w:t>
            </w:r>
          </w:p>
        </w:tc>
        <w:tc>
          <w:tcPr>
            <w:tcW w:w="5562" w:type="dxa"/>
          </w:tcPr>
          <w:p w:rsidR="001F4C9A" w:rsidRPr="00FD3965" w:rsidRDefault="009B0766">
            <w:pPr>
              <w:pStyle w:val="TableParagraph"/>
              <w:spacing w:before="96"/>
              <w:ind w:left="105" w:right="98"/>
              <w:jc w:val="both"/>
            </w:pPr>
            <w:r w:rsidRPr="00FD3965">
              <w:t xml:space="preserve">и их общее количество. Последовательность предполагает чередование деятельности, смену психофизического состояния ребенка: </w:t>
            </w:r>
            <w:r w:rsidRPr="00FD3965">
              <w:rPr>
                <w:spacing w:val="-3"/>
              </w:rPr>
              <w:t xml:space="preserve">от </w:t>
            </w:r>
            <w:r w:rsidRPr="00FD3965">
              <w:t xml:space="preserve">подвижного к </w:t>
            </w:r>
            <w:r w:rsidRPr="00FD3965">
              <w:rPr>
                <w:spacing w:val="-5"/>
              </w:rPr>
              <w:t xml:space="preserve">спокойному, </w:t>
            </w:r>
            <w:r w:rsidRPr="00FD3965">
              <w:rPr>
                <w:spacing w:val="-3"/>
              </w:rPr>
              <w:t xml:space="preserve">от </w:t>
            </w:r>
            <w:r w:rsidRPr="00FD3965">
              <w:t xml:space="preserve">интеллектуальной игры к релаксационной технике. </w:t>
            </w:r>
            <w:r w:rsidRPr="00FD3965">
              <w:rPr>
                <w:spacing w:val="-3"/>
              </w:rPr>
              <w:t xml:space="preserve">Упражнения </w:t>
            </w:r>
            <w:r w:rsidRPr="00FD3965">
              <w:t xml:space="preserve">располагаются в порядке </w:t>
            </w:r>
            <w:r w:rsidRPr="00FD3965">
              <w:rPr>
                <w:spacing w:val="-3"/>
              </w:rPr>
              <w:t xml:space="preserve">от сложного </w:t>
            </w:r>
            <w:r w:rsidRPr="00FD3965">
              <w:t>к простому (с учетом утомления детей).</w:t>
            </w:r>
          </w:p>
        </w:tc>
      </w:tr>
      <w:tr w:rsidR="001F4C9A" w:rsidTr="00FD3965">
        <w:trPr>
          <w:trHeight w:val="971"/>
        </w:trPr>
        <w:tc>
          <w:tcPr>
            <w:tcW w:w="4324" w:type="dxa"/>
          </w:tcPr>
          <w:p w:rsidR="001F4C9A" w:rsidRPr="00FD3965" w:rsidRDefault="009B0766">
            <w:pPr>
              <w:pStyle w:val="TableParagraph"/>
              <w:spacing w:before="96"/>
              <w:ind w:left="105"/>
            </w:pPr>
            <w:r w:rsidRPr="00FD3965">
              <w:t>Рефлексия занятия – оценка занятия.</w:t>
            </w:r>
          </w:p>
          <w:p w:rsidR="001F4C9A" w:rsidRPr="00FD3965" w:rsidRDefault="001F4C9A">
            <w:pPr>
              <w:pStyle w:val="TableParagraph"/>
              <w:spacing w:before="3"/>
              <w:rPr>
                <w:b/>
              </w:rPr>
            </w:pPr>
          </w:p>
          <w:p w:rsidR="001F4C9A" w:rsidRPr="00FD3965" w:rsidRDefault="009B0766">
            <w:pPr>
              <w:pStyle w:val="TableParagraph"/>
              <w:spacing w:before="1"/>
              <w:ind w:left="673"/>
            </w:pPr>
            <w:r w:rsidRPr="00FD3965">
              <w:t>Арт-терапия, беседы.</w:t>
            </w:r>
          </w:p>
        </w:tc>
        <w:tc>
          <w:tcPr>
            <w:tcW w:w="5562" w:type="dxa"/>
          </w:tcPr>
          <w:p w:rsidR="001F4C9A" w:rsidRPr="00FD3965" w:rsidRDefault="009B0766">
            <w:pPr>
              <w:pStyle w:val="TableParagraph"/>
              <w:spacing w:before="96"/>
              <w:ind w:left="105" w:right="101"/>
              <w:jc w:val="both"/>
            </w:pPr>
            <w:r w:rsidRPr="00FD3965">
              <w:t>Две оценки: эмоциональное отреагирование (понравилось – не понравилось, было хорошо – было плохо и почему) и осмысление (почему это важно, зачем мы это делали).</w:t>
            </w:r>
          </w:p>
        </w:tc>
      </w:tr>
      <w:tr w:rsidR="001F4C9A">
        <w:trPr>
          <w:trHeight w:val="482"/>
        </w:trPr>
        <w:tc>
          <w:tcPr>
            <w:tcW w:w="4324" w:type="dxa"/>
          </w:tcPr>
          <w:p w:rsidR="001F4C9A" w:rsidRPr="00FD3965" w:rsidRDefault="009B0766">
            <w:pPr>
              <w:pStyle w:val="TableParagraph"/>
              <w:spacing w:before="96"/>
              <w:ind w:left="673"/>
            </w:pPr>
            <w:r w:rsidRPr="00FD3965">
              <w:t>Ритуал прощания.</w:t>
            </w:r>
          </w:p>
        </w:tc>
        <w:tc>
          <w:tcPr>
            <w:tcW w:w="5562" w:type="dxa"/>
          </w:tcPr>
          <w:p w:rsidR="001F4C9A" w:rsidRPr="00FD3965" w:rsidRDefault="009B0766">
            <w:pPr>
              <w:pStyle w:val="TableParagraph"/>
              <w:spacing w:before="96"/>
              <w:ind w:left="672"/>
            </w:pPr>
            <w:r w:rsidRPr="00FD3965">
              <w:t>По аналогии с ритуалом приветствия</w:t>
            </w:r>
          </w:p>
        </w:tc>
      </w:tr>
    </w:tbl>
    <w:p w:rsidR="001F4C9A" w:rsidRDefault="001F4C9A">
      <w:pPr>
        <w:pStyle w:val="a3"/>
        <w:spacing w:before="5"/>
        <w:ind w:left="0"/>
        <w:jc w:val="left"/>
        <w:rPr>
          <w:b/>
          <w:sz w:val="15"/>
        </w:rPr>
      </w:pPr>
    </w:p>
    <w:p w:rsidR="001F4C9A" w:rsidRDefault="009B0766">
      <w:pPr>
        <w:pStyle w:val="a3"/>
        <w:spacing w:before="90"/>
        <w:ind w:right="1104" w:firstLine="568"/>
      </w:pPr>
      <w:r>
        <w:t xml:space="preserve">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воспитатель, логопед, </w:t>
      </w:r>
      <w:r>
        <w:rPr>
          <w:spacing w:val="-5"/>
        </w:rPr>
        <w:t xml:space="preserve">психолог, </w:t>
      </w:r>
      <w:r>
        <w:t xml:space="preserve">либо дети находятся на занятиях по внеурочной деятельности. Коррекционная работа осуществляется в рамках целостного </w:t>
      </w:r>
      <w:r>
        <w:rPr>
          <w:spacing w:val="-4"/>
        </w:rPr>
        <w:t>подхода</w:t>
      </w:r>
      <w:r>
        <w:rPr>
          <w:spacing w:val="52"/>
        </w:rPr>
        <w:t xml:space="preserve"> </w:t>
      </w:r>
      <w:r>
        <w:t xml:space="preserve">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w:t>
      </w:r>
      <w:r>
        <w:rPr>
          <w:spacing w:val="-3"/>
        </w:rPr>
        <w:t xml:space="preserve">столько </w:t>
      </w:r>
      <w:r>
        <w:t xml:space="preserve">достижение отдельного </w:t>
      </w:r>
      <w:r>
        <w:rPr>
          <w:spacing w:val="-3"/>
        </w:rPr>
        <w:t xml:space="preserve">результата </w:t>
      </w:r>
      <w:r>
        <w:t xml:space="preserve">(например, выучить таблицу умножения), </w:t>
      </w:r>
      <w:r>
        <w:rPr>
          <w:spacing w:val="-5"/>
        </w:rPr>
        <w:t xml:space="preserve">сколько </w:t>
      </w:r>
      <w:r>
        <w:t>создание условий для развития ребенка.</w:t>
      </w:r>
    </w:p>
    <w:p w:rsidR="001F4C9A" w:rsidRDefault="009B0766">
      <w:pPr>
        <w:pStyle w:val="a3"/>
        <w:ind w:right="1113" w:firstLine="568"/>
      </w:pPr>
      <w:r>
        <w:t>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rsidR="001F4C9A" w:rsidRDefault="009B0766">
      <w:pPr>
        <w:pStyle w:val="a3"/>
        <w:ind w:right="1112" w:firstLine="568"/>
      </w:pPr>
      <w:r>
        <w:t xml:space="preserve">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w:t>
      </w:r>
      <w:r>
        <w:rPr>
          <w:spacing w:val="-3"/>
        </w:rPr>
        <w:t xml:space="preserve">от </w:t>
      </w:r>
      <w:r>
        <w:t xml:space="preserve">посещения коррекционно-развивающих занятий. По мере выявления индивидуальных пробелов в развитии и обучении детей с ОВЗ проектируется программа коррекционной работы в последующие </w:t>
      </w:r>
      <w:r>
        <w:rPr>
          <w:spacing w:val="-4"/>
        </w:rPr>
        <w:t>годы</w:t>
      </w:r>
      <w:r>
        <w:rPr>
          <w:spacing w:val="-7"/>
        </w:rPr>
        <w:t xml:space="preserve"> </w:t>
      </w:r>
      <w:r>
        <w:t>обучения.</w:t>
      </w:r>
    </w:p>
    <w:p w:rsidR="001F4C9A" w:rsidRDefault="00FD3965" w:rsidP="00FD3965">
      <w:pPr>
        <w:pStyle w:val="2"/>
        <w:tabs>
          <w:tab w:val="left" w:pos="2280"/>
        </w:tabs>
        <w:spacing w:before="1"/>
        <w:ind w:right="1381"/>
        <w:jc w:val="both"/>
      </w:pPr>
      <w:bookmarkStart w:id="207" w:name="2.4.3._Система_комплексного_психолого-ме"/>
      <w:bookmarkEnd w:id="207"/>
      <w:r>
        <w:t>2.4.3.</w:t>
      </w:r>
      <w:r w:rsidR="009B0766">
        <w:t>Система</w:t>
      </w:r>
      <w:r w:rsidR="009B0766">
        <w:rPr>
          <w:spacing w:val="-13"/>
        </w:rPr>
        <w:t xml:space="preserve"> </w:t>
      </w:r>
      <w:r w:rsidR="009B0766">
        <w:rPr>
          <w:spacing w:val="-3"/>
        </w:rPr>
        <w:t>комплексного</w:t>
      </w:r>
      <w:r w:rsidR="009B0766">
        <w:rPr>
          <w:spacing w:val="-12"/>
        </w:rPr>
        <w:t xml:space="preserve"> </w:t>
      </w:r>
      <w:r w:rsidR="009B0766">
        <w:t>психолого-медико-социального</w:t>
      </w:r>
      <w:r w:rsidR="009B0766">
        <w:rPr>
          <w:spacing w:val="-12"/>
        </w:rPr>
        <w:t xml:space="preserve"> </w:t>
      </w:r>
      <w:r w:rsidR="009B0766">
        <w:t>сопровождения</w:t>
      </w:r>
      <w:r w:rsidR="009B0766">
        <w:rPr>
          <w:spacing w:val="-13"/>
        </w:rPr>
        <w:t xml:space="preserve"> </w:t>
      </w:r>
      <w:r w:rsidR="009B0766">
        <w:t>и поддержки</w:t>
      </w:r>
      <w:r w:rsidR="009B0766">
        <w:rPr>
          <w:spacing w:val="-10"/>
        </w:rPr>
        <w:t xml:space="preserve"> </w:t>
      </w:r>
      <w:r w:rsidR="009B0766">
        <w:t>обучающихся</w:t>
      </w:r>
      <w:r w:rsidR="009B0766">
        <w:rPr>
          <w:spacing w:val="-8"/>
        </w:rPr>
        <w:t xml:space="preserve"> </w:t>
      </w:r>
      <w:r w:rsidR="009B0766">
        <w:t>с</w:t>
      </w:r>
      <w:r w:rsidR="009B0766">
        <w:rPr>
          <w:spacing w:val="-10"/>
        </w:rPr>
        <w:t xml:space="preserve"> </w:t>
      </w:r>
      <w:r w:rsidR="009B0766">
        <w:t>ограниченными</w:t>
      </w:r>
      <w:r w:rsidR="009B0766">
        <w:rPr>
          <w:spacing w:val="-7"/>
        </w:rPr>
        <w:t xml:space="preserve"> </w:t>
      </w:r>
      <w:r w:rsidR="009B0766">
        <w:rPr>
          <w:spacing w:val="-3"/>
        </w:rPr>
        <w:t>возможностями</w:t>
      </w:r>
      <w:r w:rsidR="009B0766">
        <w:rPr>
          <w:spacing w:val="-8"/>
        </w:rPr>
        <w:t xml:space="preserve"> </w:t>
      </w:r>
      <w:r w:rsidR="009B0766">
        <w:t>здоровья,</w:t>
      </w:r>
      <w:r w:rsidR="009B0766">
        <w:rPr>
          <w:spacing w:val="-8"/>
        </w:rPr>
        <w:t xml:space="preserve"> </w:t>
      </w:r>
      <w:r w:rsidR="009B0766">
        <w:t>включающая комплексное</w:t>
      </w:r>
      <w:r w:rsidR="009B0766">
        <w:rPr>
          <w:spacing w:val="-11"/>
        </w:rPr>
        <w:t xml:space="preserve"> </w:t>
      </w:r>
      <w:r w:rsidR="009B0766">
        <w:t>обследование,</w:t>
      </w:r>
      <w:r w:rsidR="009B0766">
        <w:rPr>
          <w:spacing w:val="-10"/>
        </w:rPr>
        <w:t xml:space="preserve"> </w:t>
      </w:r>
      <w:r w:rsidR="009B0766">
        <w:t>мониторинг</w:t>
      </w:r>
      <w:r w:rsidR="009B0766">
        <w:rPr>
          <w:spacing w:val="-10"/>
        </w:rPr>
        <w:t xml:space="preserve"> </w:t>
      </w:r>
      <w:r w:rsidR="009B0766">
        <w:t>динамики</w:t>
      </w:r>
      <w:r w:rsidR="009B0766">
        <w:rPr>
          <w:spacing w:val="-11"/>
        </w:rPr>
        <w:t xml:space="preserve"> </w:t>
      </w:r>
      <w:r w:rsidR="009B0766">
        <w:t>развития,</w:t>
      </w:r>
      <w:r w:rsidR="009B0766">
        <w:rPr>
          <w:spacing w:val="-9"/>
        </w:rPr>
        <w:t xml:space="preserve"> </w:t>
      </w:r>
      <w:r w:rsidR="009B0766">
        <w:t>успешности</w:t>
      </w:r>
      <w:r w:rsidR="009B0766">
        <w:rPr>
          <w:spacing w:val="-9"/>
        </w:rPr>
        <w:t xml:space="preserve"> </w:t>
      </w:r>
      <w:r w:rsidR="009B0766">
        <w:t>освоения</w:t>
      </w:r>
    </w:p>
    <w:p w:rsidR="00FD3965" w:rsidRDefault="009B0766" w:rsidP="00FD3965">
      <w:pPr>
        <w:ind w:left="1824"/>
        <w:jc w:val="both"/>
        <w:rPr>
          <w:b/>
          <w:sz w:val="24"/>
        </w:rPr>
      </w:pPr>
      <w:r>
        <w:rPr>
          <w:b/>
          <w:sz w:val="24"/>
        </w:rPr>
        <w:t>основной образовательной программы основного общего образования</w:t>
      </w:r>
    </w:p>
    <w:p w:rsidR="00FD3965" w:rsidRDefault="00FD3965">
      <w:pPr>
        <w:ind w:left="1824"/>
        <w:jc w:val="both"/>
        <w:rPr>
          <w:b/>
          <w:sz w:val="24"/>
        </w:rPr>
      </w:pPr>
    </w:p>
    <w:p w:rsidR="001F4C9A" w:rsidRDefault="009B0766">
      <w:pPr>
        <w:pStyle w:val="3"/>
        <w:spacing w:before="60"/>
        <w:ind w:left="1384"/>
      </w:pPr>
      <w:r>
        <w:t>Этапы реализации программы</w:t>
      </w:r>
    </w:p>
    <w:p w:rsidR="001F4C9A" w:rsidRDefault="009B0766">
      <w:pPr>
        <w:pStyle w:val="a3"/>
        <w:ind w:right="1105" w:firstLine="568"/>
      </w:pPr>
      <w:r>
        <w:t>Для реализации требований к ПКР, обозначенных в ФГОС ООО 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1F4C9A" w:rsidRDefault="009B0766">
      <w:pPr>
        <w:spacing w:line="277" w:lineRule="exact"/>
        <w:ind w:left="1384"/>
        <w:jc w:val="both"/>
        <w:rPr>
          <w:sz w:val="24"/>
        </w:rPr>
      </w:pPr>
      <w:r>
        <w:rPr>
          <w:rFonts w:ascii="Symbol" w:hAnsi="Symbol"/>
          <w:sz w:val="24"/>
        </w:rPr>
        <w:t></w:t>
      </w:r>
      <w:r>
        <w:rPr>
          <w:sz w:val="24"/>
        </w:rPr>
        <w:t xml:space="preserve"> </w:t>
      </w:r>
      <w:r>
        <w:rPr>
          <w:i/>
          <w:color w:val="000009"/>
          <w:sz w:val="24"/>
        </w:rPr>
        <w:t xml:space="preserve">Этап сбора и анализа информации </w:t>
      </w:r>
      <w:r>
        <w:rPr>
          <w:color w:val="000009"/>
          <w:sz w:val="24"/>
        </w:rPr>
        <w:t>(информационно-аналитическая деятельность).</w:t>
      </w:r>
    </w:p>
    <w:p w:rsidR="001F4C9A" w:rsidRDefault="009B0766">
      <w:pPr>
        <w:pStyle w:val="a3"/>
        <w:spacing w:before="23"/>
        <w:ind w:right="1103"/>
      </w:pPr>
      <w:r>
        <w:rPr>
          <w:color w:val="000009"/>
        </w:rPr>
        <w:t>Результатом данного этапа является оценка контингента обучающихся для учёта особенностей развития детей, анализируется состав детей с ОВЗ для определения специфики их особых образовательных потребностей;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1F4C9A" w:rsidRDefault="009B0766" w:rsidP="00237B2E">
      <w:pPr>
        <w:pStyle w:val="a6"/>
        <w:numPr>
          <w:ilvl w:val="0"/>
          <w:numId w:val="129"/>
        </w:numPr>
        <w:tabs>
          <w:tab w:val="left" w:pos="142"/>
        </w:tabs>
        <w:spacing w:line="279" w:lineRule="exact"/>
        <w:ind w:right="1106" w:hanging="1526"/>
        <w:jc w:val="right"/>
        <w:rPr>
          <w:sz w:val="24"/>
        </w:rPr>
      </w:pPr>
      <w:r>
        <w:rPr>
          <w:i/>
          <w:sz w:val="24"/>
        </w:rPr>
        <w:t xml:space="preserve">Этап   планирования,   организации,   координации </w:t>
      </w:r>
      <w:r>
        <w:rPr>
          <w:i/>
          <w:spacing w:val="19"/>
          <w:sz w:val="24"/>
        </w:rPr>
        <w:t xml:space="preserve"> </w:t>
      </w:r>
      <w:r>
        <w:rPr>
          <w:sz w:val="24"/>
        </w:rPr>
        <w:t>(организационно-исполнительская</w:t>
      </w:r>
    </w:p>
    <w:p w:rsidR="001F4C9A" w:rsidRDefault="009B0766">
      <w:pPr>
        <w:pStyle w:val="a3"/>
        <w:tabs>
          <w:tab w:val="left" w:pos="1825"/>
          <w:tab w:val="left" w:pos="3394"/>
          <w:tab w:val="left" w:pos="4457"/>
          <w:tab w:val="left" w:pos="5672"/>
          <w:tab w:val="left" w:pos="6792"/>
          <w:tab w:val="left" w:pos="7953"/>
        </w:tabs>
        <w:spacing w:before="19"/>
        <w:ind w:left="0" w:right="1111"/>
        <w:jc w:val="right"/>
      </w:pPr>
      <w:r>
        <w:t>деятельность).</w:t>
      </w:r>
      <w:r>
        <w:tab/>
      </w:r>
      <w:r>
        <w:rPr>
          <w:spacing w:val="-4"/>
        </w:rPr>
        <w:t>Результатом</w:t>
      </w:r>
      <w:r>
        <w:rPr>
          <w:spacing w:val="-4"/>
        </w:rPr>
        <w:tab/>
      </w:r>
      <w:r>
        <w:t>работы</w:t>
      </w:r>
      <w:r>
        <w:tab/>
        <w:t>является</w:t>
      </w:r>
      <w:r>
        <w:tab/>
        <w:t>особым</w:t>
      </w:r>
      <w:r>
        <w:tab/>
        <w:t>образом</w:t>
      </w:r>
      <w:r>
        <w:tab/>
      </w:r>
      <w:r>
        <w:rPr>
          <w:spacing w:val="-1"/>
        </w:rPr>
        <w:t>организованный</w:t>
      </w:r>
    </w:p>
    <w:p w:rsidR="001F4C9A" w:rsidRDefault="001F4C9A">
      <w:pPr>
        <w:jc w:val="right"/>
        <w:sectPr w:rsidR="001F4C9A">
          <w:pgSz w:w="11900" w:h="16840"/>
          <w:pgMar w:top="1140" w:right="20" w:bottom="920" w:left="320" w:header="0" w:footer="660" w:gutter="0"/>
          <w:cols w:space="720"/>
        </w:sectPr>
      </w:pPr>
    </w:p>
    <w:p w:rsidR="001F4C9A" w:rsidRDefault="009B0766">
      <w:pPr>
        <w:pStyle w:val="a3"/>
        <w:spacing w:before="74"/>
        <w:ind w:right="1109"/>
      </w:pPr>
      <w:r>
        <w:lastRenderedPageBreak/>
        <w:t>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организация и механизм реализации коррекционной работы; раскрываются направления и ожидаемые результаты коррекционной работы.</w:t>
      </w:r>
    </w:p>
    <w:p w:rsidR="001F4C9A" w:rsidRDefault="009B0766" w:rsidP="00237B2E">
      <w:pPr>
        <w:pStyle w:val="a6"/>
        <w:numPr>
          <w:ilvl w:val="0"/>
          <w:numId w:val="129"/>
        </w:numPr>
        <w:tabs>
          <w:tab w:val="left" w:pos="1526"/>
        </w:tabs>
        <w:spacing w:line="279" w:lineRule="exact"/>
        <w:ind w:hanging="143"/>
        <w:rPr>
          <w:i/>
          <w:sz w:val="24"/>
        </w:rPr>
      </w:pPr>
      <w:r>
        <w:rPr>
          <w:i/>
          <w:sz w:val="24"/>
        </w:rPr>
        <w:t>Этап диагностики коррекционно-развивающей образовательной</w:t>
      </w:r>
      <w:r>
        <w:rPr>
          <w:i/>
          <w:spacing w:val="26"/>
          <w:sz w:val="24"/>
        </w:rPr>
        <w:t xml:space="preserve"> </w:t>
      </w:r>
      <w:r>
        <w:rPr>
          <w:i/>
          <w:sz w:val="24"/>
        </w:rPr>
        <w:t>среды</w:t>
      </w:r>
    </w:p>
    <w:p w:rsidR="001F4C9A" w:rsidRDefault="009B0766">
      <w:pPr>
        <w:pStyle w:val="a3"/>
        <w:spacing w:before="21"/>
        <w:ind w:right="1113"/>
      </w:pPr>
      <w: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1F4C9A" w:rsidRDefault="009B0766" w:rsidP="00237B2E">
      <w:pPr>
        <w:pStyle w:val="a6"/>
        <w:numPr>
          <w:ilvl w:val="0"/>
          <w:numId w:val="129"/>
        </w:numPr>
        <w:tabs>
          <w:tab w:val="left" w:pos="1526"/>
        </w:tabs>
        <w:spacing w:line="279" w:lineRule="exact"/>
        <w:ind w:hanging="143"/>
        <w:rPr>
          <w:sz w:val="24"/>
        </w:rPr>
      </w:pPr>
      <w:r>
        <w:rPr>
          <w:i/>
          <w:sz w:val="24"/>
        </w:rPr>
        <w:t xml:space="preserve">Этап регуляции и корректировки </w:t>
      </w:r>
      <w:r>
        <w:rPr>
          <w:sz w:val="24"/>
        </w:rPr>
        <w:t>(регулятивно-корректировочная</w:t>
      </w:r>
      <w:r>
        <w:rPr>
          <w:spacing w:val="52"/>
          <w:sz w:val="24"/>
        </w:rPr>
        <w:t xml:space="preserve"> </w:t>
      </w:r>
      <w:r>
        <w:rPr>
          <w:sz w:val="24"/>
        </w:rPr>
        <w:t>деятельность).</w:t>
      </w:r>
    </w:p>
    <w:p w:rsidR="001F4C9A" w:rsidRDefault="009B0766">
      <w:pPr>
        <w:pStyle w:val="a3"/>
        <w:spacing w:before="19"/>
        <w:ind w:right="1107"/>
      </w:pPr>
      <w:r>
        <w:rPr>
          <w:spacing w:val="-4"/>
        </w:rPr>
        <w:t>Результатом</w:t>
      </w:r>
      <w:r>
        <w:rPr>
          <w:spacing w:val="52"/>
        </w:rPr>
        <w:t xml:space="preserve"> </w:t>
      </w:r>
      <w:r>
        <w:t xml:space="preserve">является внесение </w:t>
      </w:r>
      <w:r>
        <w:rPr>
          <w:spacing w:val="-3"/>
        </w:rPr>
        <w:t xml:space="preserve">необходимых </w:t>
      </w:r>
      <w:r>
        <w:t xml:space="preserve">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внутренняя экспертиза программы, возможна ее доработка; проводится обсуждение </w:t>
      </w:r>
      <w:r>
        <w:rPr>
          <w:spacing w:val="-5"/>
        </w:rPr>
        <w:t xml:space="preserve">хода </w:t>
      </w:r>
      <w:r>
        <w:t xml:space="preserve">реализации программы на методических объединениях групп </w:t>
      </w:r>
      <w:r>
        <w:rPr>
          <w:spacing w:val="-3"/>
        </w:rPr>
        <w:t xml:space="preserve">педагогов </w:t>
      </w:r>
      <w:r>
        <w:t>и специалистов, работающих с детьми с ОВЗ; принимается итоговое решение.</w:t>
      </w:r>
    </w:p>
    <w:p w:rsidR="001F4C9A" w:rsidRDefault="009B0766">
      <w:pPr>
        <w:pStyle w:val="3"/>
        <w:ind w:left="1384"/>
      </w:pPr>
      <w:r>
        <w:t>Механизм реализации программы</w:t>
      </w:r>
    </w:p>
    <w:p w:rsidR="001F4C9A" w:rsidRDefault="009B0766">
      <w:pPr>
        <w:pStyle w:val="a3"/>
        <w:ind w:right="1103" w:firstLine="568"/>
      </w:pPr>
      <w:r>
        <w:t xml:space="preserve">Одним из основных механизмов реализации коррекционной работы является оптимально выстроенное </w:t>
      </w:r>
      <w:r>
        <w:rPr>
          <w:i/>
        </w:rPr>
        <w:t xml:space="preserve">взаимодействие специалистов образовательного учреждения </w:t>
      </w:r>
      <w:r>
        <w:t>и службы комплексного психолого-медико-социального сопровождения,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 в себя следующее:</w:t>
      </w:r>
    </w:p>
    <w:p w:rsidR="001F4C9A" w:rsidRDefault="009B0766" w:rsidP="00237B2E">
      <w:pPr>
        <w:pStyle w:val="a6"/>
        <w:numPr>
          <w:ilvl w:val="0"/>
          <w:numId w:val="128"/>
        </w:numPr>
        <w:tabs>
          <w:tab w:val="left" w:pos="1526"/>
        </w:tabs>
        <w:spacing w:line="277" w:lineRule="exact"/>
        <w:ind w:left="1526"/>
        <w:rPr>
          <w:sz w:val="24"/>
        </w:rPr>
      </w:pPr>
      <w:r>
        <w:rPr>
          <w:color w:val="000009"/>
          <w:sz w:val="24"/>
        </w:rPr>
        <w:t>комплексность в определении и решении проблем обучающегося, предоставлении</w:t>
      </w:r>
      <w:r>
        <w:rPr>
          <w:color w:val="000009"/>
          <w:spacing w:val="17"/>
          <w:sz w:val="24"/>
        </w:rPr>
        <w:t xml:space="preserve"> </w:t>
      </w:r>
      <w:r>
        <w:rPr>
          <w:color w:val="000009"/>
          <w:sz w:val="24"/>
        </w:rPr>
        <w:t>ему</w:t>
      </w:r>
    </w:p>
    <w:p w:rsidR="001F4C9A" w:rsidRDefault="009B0766">
      <w:pPr>
        <w:pStyle w:val="a3"/>
        <w:spacing w:before="23" w:line="267" w:lineRule="exact"/>
      </w:pPr>
      <w:r>
        <w:rPr>
          <w:color w:val="000009"/>
        </w:rPr>
        <w:t>специализированной квалифицированной помощи;</w:t>
      </w:r>
    </w:p>
    <w:p w:rsidR="001F4C9A" w:rsidRDefault="009B0766" w:rsidP="00237B2E">
      <w:pPr>
        <w:pStyle w:val="a6"/>
        <w:numPr>
          <w:ilvl w:val="0"/>
          <w:numId w:val="128"/>
        </w:numPr>
        <w:tabs>
          <w:tab w:val="left" w:pos="1526"/>
        </w:tabs>
        <w:spacing w:line="285" w:lineRule="exact"/>
        <w:ind w:left="1526"/>
        <w:rPr>
          <w:sz w:val="24"/>
        </w:rPr>
      </w:pPr>
      <w:r>
        <w:rPr>
          <w:color w:val="000009"/>
          <w:sz w:val="24"/>
        </w:rPr>
        <w:t>многоаспектный анализ личностного и познавательного развития</w:t>
      </w:r>
      <w:r>
        <w:rPr>
          <w:color w:val="000009"/>
          <w:spacing w:val="-13"/>
          <w:sz w:val="24"/>
        </w:rPr>
        <w:t xml:space="preserve"> </w:t>
      </w:r>
      <w:r>
        <w:rPr>
          <w:color w:val="000009"/>
          <w:sz w:val="24"/>
        </w:rPr>
        <w:t>обучающегося;</w:t>
      </w:r>
    </w:p>
    <w:p w:rsidR="001F4C9A" w:rsidRDefault="009B0766" w:rsidP="00237B2E">
      <w:pPr>
        <w:pStyle w:val="a6"/>
        <w:numPr>
          <w:ilvl w:val="0"/>
          <w:numId w:val="128"/>
        </w:numPr>
        <w:tabs>
          <w:tab w:val="left" w:pos="1526"/>
        </w:tabs>
        <w:spacing w:before="4" w:line="249" w:lineRule="auto"/>
        <w:ind w:right="1114" w:firstLine="568"/>
        <w:rPr>
          <w:sz w:val="24"/>
        </w:rPr>
      </w:pPr>
      <w:r>
        <w:rPr>
          <w:color w:val="000009"/>
          <w:sz w:val="24"/>
        </w:rPr>
        <w:t xml:space="preserve">составление </w:t>
      </w:r>
      <w:r>
        <w:rPr>
          <w:color w:val="000009"/>
          <w:spacing w:val="-3"/>
          <w:sz w:val="24"/>
        </w:rPr>
        <w:t xml:space="preserve">комплексных </w:t>
      </w:r>
      <w:r>
        <w:rPr>
          <w:color w:val="000009"/>
          <w:sz w:val="24"/>
        </w:rPr>
        <w:t>индивидуальных программ общего развития и коррекции отдельных сторон учебно-познавательной, речевой, эмоционально-волевой и личностной сфер</w:t>
      </w:r>
      <w:r>
        <w:rPr>
          <w:color w:val="000009"/>
          <w:spacing w:val="-1"/>
          <w:sz w:val="24"/>
        </w:rPr>
        <w:t xml:space="preserve"> </w:t>
      </w:r>
      <w:r>
        <w:rPr>
          <w:color w:val="000009"/>
          <w:sz w:val="24"/>
        </w:rPr>
        <w:t>ребенка.</w:t>
      </w:r>
    </w:p>
    <w:p w:rsidR="001F4C9A" w:rsidRDefault="009B0766">
      <w:pPr>
        <w:pStyle w:val="a3"/>
        <w:ind w:right="1105" w:firstLine="568"/>
      </w:pPr>
      <w: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Наиболее действенной формой организованного взаимодействия специалистов на современном этапе является </w:t>
      </w:r>
      <w:r>
        <w:rPr>
          <w:i/>
        </w:rPr>
        <w:t>медико-педагогический консилиум</w:t>
      </w:r>
      <w:r>
        <w:t>, который предоставляет многопрофильную помощь ребёнку и его родителям (законным представителям).</w:t>
      </w:r>
    </w:p>
    <w:p w:rsidR="001F4C9A" w:rsidRDefault="009B0766">
      <w:pPr>
        <w:pStyle w:val="a3"/>
        <w:spacing w:line="242" w:lineRule="auto"/>
        <w:ind w:right="1106" w:firstLine="568"/>
      </w:pPr>
      <w:r w:rsidRPr="00FD3965">
        <w:rPr>
          <w:color w:val="000009"/>
          <w:w w:val="110"/>
        </w:rPr>
        <w:t>Цель ПМПк</w:t>
      </w:r>
      <w:r>
        <w:rPr>
          <w:rFonts w:ascii="Arial" w:hAnsi="Arial"/>
          <w:color w:val="000009"/>
          <w:w w:val="110"/>
        </w:rPr>
        <w:t xml:space="preserve"> - </w:t>
      </w:r>
      <w:r>
        <w:rPr>
          <w:color w:val="000009"/>
          <w:spacing w:val="-3"/>
          <w:w w:val="110"/>
        </w:rPr>
        <w:t xml:space="preserve">решение </w:t>
      </w:r>
      <w:r>
        <w:rPr>
          <w:color w:val="000009"/>
          <w:w w:val="110"/>
        </w:rPr>
        <w:t>вопросов, связанных с адаптацией, обучением, воспитанием, развитием, социализацией</w:t>
      </w:r>
      <w:r>
        <w:rPr>
          <w:color w:val="000009"/>
          <w:spacing w:val="-20"/>
          <w:w w:val="110"/>
        </w:rPr>
        <w:t xml:space="preserve"> </w:t>
      </w:r>
      <w:r>
        <w:rPr>
          <w:color w:val="000009"/>
          <w:w w:val="110"/>
        </w:rPr>
        <w:t>детей</w:t>
      </w:r>
      <w:r>
        <w:rPr>
          <w:color w:val="000009"/>
          <w:spacing w:val="-19"/>
          <w:w w:val="110"/>
        </w:rPr>
        <w:t xml:space="preserve"> </w:t>
      </w:r>
      <w:r>
        <w:rPr>
          <w:color w:val="000009"/>
          <w:w w:val="110"/>
        </w:rPr>
        <w:t>с</w:t>
      </w:r>
      <w:r>
        <w:rPr>
          <w:color w:val="000009"/>
          <w:spacing w:val="-19"/>
          <w:w w:val="110"/>
        </w:rPr>
        <w:t xml:space="preserve"> </w:t>
      </w:r>
      <w:r>
        <w:rPr>
          <w:color w:val="000009"/>
          <w:w w:val="110"/>
        </w:rPr>
        <w:t>ограниченными</w:t>
      </w:r>
      <w:r>
        <w:rPr>
          <w:color w:val="000009"/>
          <w:spacing w:val="-20"/>
          <w:w w:val="110"/>
        </w:rPr>
        <w:t xml:space="preserve"> </w:t>
      </w:r>
      <w:r>
        <w:rPr>
          <w:color w:val="000009"/>
          <w:w w:val="110"/>
        </w:rPr>
        <w:t>возможностями</w:t>
      </w:r>
      <w:r>
        <w:rPr>
          <w:color w:val="000009"/>
          <w:spacing w:val="-19"/>
          <w:w w:val="110"/>
        </w:rPr>
        <w:t xml:space="preserve"> </w:t>
      </w:r>
      <w:r>
        <w:rPr>
          <w:color w:val="000009"/>
          <w:w w:val="110"/>
        </w:rPr>
        <w:t>здоровья.</w:t>
      </w:r>
    </w:p>
    <w:p w:rsidR="001F4C9A" w:rsidRDefault="009B0766">
      <w:pPr>
        <w:pStyle w:val="a3"/>
        <w:ind w:right="1112" w:firstLine="568"/>
      </w:pPr>
      <w:r>
        <w:rPr>
          <w:color w:val="000009"/>
        </w:rPr>
        <w:t>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1F4C9A" w:rsidRDefault="009B0766">
      <w:pPr>
        <w:pStyle w:val="a3"/>
        <w:ind w:right="1113" w:firstLine="568"/>
      </w:pPr>
      <w:r>
        <w:rPr>
          <w:color w:val="000009"/>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1F4C9A" w:rsidRDefault="009B0766">
      <w:pPr>
        <w:ind w:left="1384"/>
        <w:jc w:val="both"/>
        <w:rPr>
          <w:b/>
          <w:i/>
          <w:sz w:val="24"/>
        </w:rPr>
      </w:pPr>
      <w:r>
        <w:rPr>
          <w:b/>
          <w:i/>
          <w:color w:val="000009"/>
          <w:sz w:val="24"/>
        </w:rPr>
        <w:t>Условия реализации программы</w:t>
      </w:r>
    </w:p>
    <w:p w:rsidR="001F4C9A" w:rsidRDefault="009B0766">
      <w:pPr>
        <w:pStyle w:val="a3"/>
        <w:ind w:right="1103" w:firstLine="568"/>
      </w:pPr>
      <w:r>
        <w:rPr>
          <w:color w:val="000009"/>
        </w:rPr>
        <w:t>Программа коррекционной работы предусматривает создание в образовательной организации специальных условий обучения и воспитания детей с ОВЗ, включающих:</w:t>
      </w:r>
    </w:p>
    <w:p w:rsidR="001F4C9A" w:rsidRDefault="009B0766">
      <w:pPr>
        <w:ind w:left="1384"/>
        <w:jc w:val="both"/>
        <w:rPr>
          <w:i/>
          <w:sz w:val="24"/>
        </w:rPr>
      </w:pPr>
      <w:r>
        <w:rPr>
          <w:i/>
          <w:color w:val="000009"/>
          <w:sz w:val="24"/>
        </w:rPr>
        <w:t>Психологопедагогическое обеспечение, в том числе:</w:t>
      </w:r>
    </w:p>
    <w:p w:rsidR="001F4C9A" w:rsidRDefault="009B0766" w:rsidP="00237B2E">
      <w:pPr>
        <w:pStyle w:val="a6"/>
        <w:numPr>
          <w:ilvl w:val="0"/>
          <w:numId w:val="126"/>
        </w:numPr>
        <w:tabs>
          <w:tab w:val="left" w:pos="1100"/>
        </w:tabs>
        <w:ind w:right="1111"/>
        <w:rPr>
          <w:sz w:val="24"/>
        </w:rPr>
      </w:pPr>
      <w:bookmarkStart w:id="208" w:name="обеспечение_дифференцированных_условий_("/>
      <w:bookmarkEnd w:id="208"/>
      <w:r>
        <w:rPr>
          <w:sz w:val="24"/>
        </w:rP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w:t>
      </w:r>
      <w:r>
        <w:rPr>
          <w:sz w:val="24"/>
        </w:rPr>
        <w:lastRenderedPageBreak/>
        <w:t xml:space="preserve">рекомендациями </w:t>
      </w:r>
      <w:r>
        <w:rPr>
          <w:spacing w:val="-3"/>
          <w:sz w:val="24"/>
        </w:rPr>
        <w:t>психологомедикопедагогической комиссии;</w:t>
      </w:r>
    </w:p>
    <w:p w:rsidR="001F4C9A" w:rsidRDefault="009B0766" w:rsidP="00237B2E">
      <w:pPr>
        <w:pStyle w:val="a6"/>
        <w:numPr>
          <w:ilvl w:val="0"/>
          <w:numId w:val="126"/>
        </w:numPr>
        <w:tabs>
          <w:tab w:val="left" w:pos="1100"/>
        </w:tabs>
        <w:ind w:right="1104"/>
        <w:rPr>
          <w:sz w:val="24"/>
        </w:rPr>
      </w:pPr>
      <w:bookmarkStart w:id="209" w:name="обеспечение_психолого­педагогических_усл"/>
      <w:bookmarkEnd w:id="209"/>
      <w:r>
        <w:rPr>
          <w:sz w:val="24"/>
        </w:rPr>
        <w:t xml:space="preserve">обеспечение психологопедагогических условий (коррекционная направленность учебно- воспитательной деятельности; </w:t>
      </w:r>
      <w:r>
        <w:rPr>
          <w:spacing w:val="-3"/>
          <w:sz w:val="24"/>
        </w:rPr>
        <w:t xml:space="preserve">учёт индивидуальных </w:t>
      </w:r>
      <w:r>
        <w:rPr>
          <w:sz w:val="24"/>
        </w:rPr>
        <w:t xml:space="preserve">особенностей </w:t>
      </w:r>
      <w:r>
        <w:rPr>
          <w:spacing w:val="-3"/>
          <w:sz w:val="24"/>
        </w:rPr>
        <w:t xml:space="preserve">ребёнка; </w:t>
      </w:r>
      <w:r>
        <w:rPr>
          <w:spacing w:val="-5"/>
          <w:sz w:val="24"/>
        </w:rPr>
        <w:t xml:space="preserve">соблюдение </w:t>
      </w:r>
      <w:r>
        <w:rPr>
          <w:spacing w:val="-4"/>
          <w:sz w:val="24"/>
        </w:rPr>
        <w:t xml:space="preserve">комфортного </w:t>
      </w:r>
      <w:r>
        <w:rPr>
          <w:sz w:val="24"/>
        </w:rPr>
        <w:t>психоэмоционального режима; использование современных</w:t>
      </w:r>
      <w:r>
        <w:rPr>
          <w:spacing w:val="-34"/>
          <w:sz w:val="24"/>
        </w:rPr>
        <w:t xml:space="preserve"> </w:t>
      </w:r>
      <w:r>
        <w:rPr>
          <w:spacing w:val="-3"/>
          <w:sz w:val="24"/>
        </w:rPr>
        <w:t>педагогических</w:t>
      </w:r>
    </w:p>
    <w:p w:rsidR="001F4C9A" w:rsidRDefault="009B0766">
      <w:pPr>
        <w:pStyle w:val="a3"/>
        <w:spacing w:before="74"/>
        <w:ind w:left="1100" w:right="1110"/>
      </w:pPr>
      <w:r>
        <w:t>технологий, в том числе информационных, компьютерных, для оптимизации образовательной деятельности, повышения ее эффективности, доступности);</w:t>
      </w:r>
    </w:p>
    <w:p w:rsidR="001F4C9A" w:rsidRDefault="009B0766" w:rsidP="00237B2E">
      <w:pPr>
        <w:pStyle w:val="a6"/>
        <w:numPr>
          <w:ilvl w:val="0"/>
          <w:numId w:val="126"/>
        </w:numPr>
        <w:tabs>
          <w:tab w:val="left" w:pos="1100"/>
        </w:tabs>
        <w:ind w:right="1109"/>
        <w:rPr>
          <w:sz w:val="24"/>
        </w:rPr>
      </w:pPr>
      <w:bookmarkStart w:id="210" w:name="обеспечение_специализированных_условий_("/>
      <w:bookmarkEnd w:id="210"/>
      <w:r>
        <w:rPr>
          <w:sz w:val="24"/>
        </w:rPr>
        <w:t xml:space="preserve">обеспечение специализированных условий (выдвижение </w:t>
      </w:r>
      <w:r>
        <w:rPr>
          <w:spacing w:val="-3"/>
          <w:sz w:val="24"/>
        </w:rPr>
        <w:t xml:space="preserve">комплекса </w:t>
      </w:r>
      <w:r>
        <w:rPr>
          <w:sz w:val="24"/>
        </w:rPr>
        <w:t xml:space="preserve">специальных </w:t>
      </w:r>
      <w:r>
        <w:rPr>
          <w:spacing w:val="-3"/>
          <w:sz w:val="24"/>
        </w:rPr>
        <w:t xml:space="preserve">задач </w:t>
      </w:r>
      <w:r>
        <w:rPr>
          <w:sz w:val="24"/>
        </w:rPr>
        <w:t>обучения,</w:t>
      </w:r>
      <w:r>
        <w:rPr>
          <w:spacing w:val="-8"/>
          <w:sz w:val="24"/>
        </w:rPr>
        <w:t xml:space="preserve"> </w:t>
      </w:r>
      <w:r>
        <w:rPr>
          <w:sz w:val="24"/>
        </w:rPr>
        <w:t>ориентированных</w:t>
      </w:r>
      <w:r>
        <w:rPr>
          <w:spacing w:val="-9"/>
          <w:sz w:val="24"/>
        </w:rPr>
        <w:t xml:space="preserve"> </w:t>
      </w:r>
      <w:r>
        <w:rPr>
          <w:sz w:val="24"/>
        </w:rPr>
        <w:t>на</w:t>
      </w:r>
      <w:r>
        <w:rPr>
          <w:spacing w:val="-6"/>
          <w:sz w:val="24"/>
        </w:rPr>
        <w:t xml:space="preserve"> </w:t>
      </w:r>
      <w:r>
        <w:rPr>
          <w:sz w:val="24"/>
        </w:rPr>
        <w:t>особые</w:t>
      </w:r>
      <w:r>
        <w:rPr>
          <w:spacing w:val="-6"/>
          <w:sz w:val="24"/>
        </w:rPr>
        <w:t xml:space="preserve"> </w:t>
      </w:r>
      <w:r>
        <w:rPr>
          <w:sz w:val="24"/>
        </w:rPr>
        <w:t>образовательные</w:t>
      </w:r>
      <w:r>
        <w:rPr>
          <w:spacing w:val="-6"/>
          <w:sz w:val="24"/>
        </w:rPr>
        <w:t xml:space="preserve"> </w:t>
      </w:r>
      <w:r>
        <w:rPr>
          <w:sz w:val="24"/>
        </w:rPr>
        <w:t>потребности</w:t>
      </w:r>
      <w:r>
        <w:rPr>
          <w:spacing w:val="-8"/>
          <w:sz w:val="24"/>
        </w:rPr>
        <w:t xml:space="preserve"> </w:t>
      </w:r>
      <w:r>
        <w:rPr>
          <w:sz w:val="24"/>
        </w:rPr>
        <w:t>обучающихся</w:t>
      </w:r>
      <w:r>
        <w:rPr>
          <w:spacing w:val="-8"/>
          <w:sz w:val="24"/>
        </w:rPr>
        <w:t xml:space="preserve"> </w:t>
      </w:r>
      <w:r>
        <w:rPr>
          <w:sz w:val="24"/>
        </w:rPr>
        <w:t>с</w:t>
      </w:r>
      <w:r>
        <w:rPr>
          <w:spacing w:val="-8"/>
          <w:sz w:val="24"/>
        </w:rPr>
        <w:t xml:space="preserve"> </w:t>
      </w:r>
      <w:r>
        <w:rPr>
          <w:sz w:val="24"/>
        </w:rPr>
        <w:t xml:space="preserve">ОВЗ; введение в содержание обучения специальных разделов, направленных на решение </w:t>
      </w:r>
      <w:r>
        <w:rPr>
          <w:spacing w:val="-3"/>
          <w:sz w:val="24"/>
        </w:rPr>
        <w:t xml:space="preserve">задач </w:t>
      </w:r>
      <w:r>
        <w:rPr>
          <w:sz w:val="24"/>
        </w:rPr>
        <w:t xml:space="preserve">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w:t>
      </w:r>
      <w:r>
        <w:rPr>
          <w:spacing w:val="-3"/>
          <w:sz w:val="24"/>
        </w:rPr>
        <w:t xml:space="preserve">комплексное </w:t>
      </w:r>
      <w:r>
        <w:rPr>
          <w:sz w:val="24"/>
        </w:rPr>
        <w:t>воздействие на обучающегося, осуществляемое на индивидуальных и групповых коррекционных</w:t>
      </w:r>
      <w:r>
        <w:rPr>
          <w:spacing w:val="-3"/>
          <w:sz w:val="24"/>
        </w:rPr>
        <w:t xml:space="preserve"> </w:t>
      </w:r>
      <w:r>
        <w:rPr>
          <w:sz w:val="24"/>
        </w:rPr>
        <w:t>занятиях);</w:t>
      </w:r>
    </w:p>
    <w:p w:rsidR="001F4C9A" w:rsidRDefault="009B0766" w:rsidP="00237B2E">
      <w:pPr>
        <w:pStyle w:val="a6"/>
        <w:numPr>
          <w:ilvl w:val="0"/>
          <w:numId w:val="126"/>
        </w:numPr>
        <w:tabs>
          <w:tab w:val="left" w:pos="1100"/>
        </w:tabs>
        <w:ind w:right="1103"/>
        <w:rPr>
          <w:sz w:val="24"/>
        </w:rPr>
      </w:pPr>
      <w:bookmarkStart w:id="211" w:name="обеспечение_здоровьесберегающих_условий_"/>
      <w:bookmarkEnd w:id="211"/>
      <w:r>
        <w:rPr>
          <w:spacing w:val="-3"/>
          <w:sz w:val="24"/>
        </w:rPr>
        <w:t xml:space="preserve">обеспечение здоровьесберегающих </w:t>
      </w:r>
      <w:r>
        <w:rPr>
          <w:sz w:val="24"/>
        </w:rPr>
        <w:t xml:space="preserve">условий </w:t>
      </w:r>
      <w:r>
        <w:rPr>
          <w:spacing w:val="-3"/>
          <w:sz w:val="24"/>
        </w:rPr>
        <w:t xml:space="preserve">(оздоровительный </w:t>
      </w:r>
      <w:r>
        <w:rPr>
          <w:sz w:val="24"/>
        </w:rPr>
        <w:t xml:space="preserve">и </w:t>
      </w:r>
      <w:r>
        <w:rPr>
          <w:spacing w:val="-3"/>
          <w:sz w:val="24"/>
        </w:rPr>
        <w:t xml:space="preserve">охранительный режим, укрепление </w:t>
      </w:r>
      <w:r>
        <w:rPr>
          <w:spacing w:val="-4"/>
          <w:sz w:val="24"/>
        </w:rPr>
        <w:t xml:space="preserve">физического </w:t>
      </w:r>
      <w:r>
        <w:rPr>
          <w:sz w:val="24"/>
        </w:rPr>
        <w:t xml:space="preserve">и психического здоровья, профилактика физических, умственных и психологических перегрузок обучающихся, </w:t>
      </w:r>
      <w:r>
        <w:rPr>
          <w:spacing w:val="-3"/>
          <w:sz w:val="24"/>
        </w:rPr>
        <w:t xml:space="preserve">соблюдение  </w:t>
      </w:r>
      <w:r>
        <w:rPr>
          <w:sz w:val="24"/>
        </w:rPr>
        <w:t>санитарногигиенических правил и</w:t>
      </w:r>
      <w:r>
        <w:rPr>
          <w:spacing w:val="-1"/>
          <w:sz w:val="24"/>
        </w:rPr>
        <w:t xml:space="preserve"> </w:t>
      </w:r>
      <w:r>
        <w:rPr>
          <w:sz w:val="24"/>
        </w:rPr>
        <w:t>норм);</w:t>
      </w:r>
    </w:p>
    <w:p w:rsidR="001F4C9A" w:rsidRDefault="009B0766" w:rsidP="00237B2E">
      <w:pPr>
        <w:pStyle w:val="a6"/>
        <w:numPr>
          <w:ilvl w:val="0"/>
          <w:numId w:val="126"/>
        </w:numPr>
        <w:tabs>
          <w:tab w:val="left" w:pos="1100"/>
        </w:tabs>
        <w:ind w:right="1117"/>
        <w:rPr>
          <w:sz w:val="24"/>
        </w:rPr>
      </w:pPr>
      <w:bookmarkStart w:id="212" w:name="обеспечение_участия_всех_детей_с_ОВЗ,_не"/>
      <w:bookmarkEnd w:id="212"/>
      <w:r>
        <w:rPr>
          <w:sz w:val="24"/>
        </w:rPr>
        <w:t xml:space="preserve">обеспечение участия всех детей с ОВЗ, независимо </w:t>
      </w:r>
      <w:r>
        <w:rPr>
          <w:spacing w:val="-3"/>
          <w:sz w:val="24"/>
        </w:rPr>
        <w:t xml:space="preserve">от </w:t>
      </w:r>
      <w:r>
        <w:rPr>
          <w:sz w:val="24"/>
        </w:rPr>
        <w:t>степени выраженности нарушений их развития, вместе с нормально развивающимися детьми в проведении воспитательных, культурноразвлекательных,</w:t>
      </w:r>
      <w:r>
        <w:rPr>
          <w:spacing w:val="-8"/>
          <w:sz w:val="24"/>
        </w:rPr>
        <w:t xml:space="preserve"> </w:t>
      </w:r>
      <w:r>
        <w:rPr>
          <w:sz w:val="24"/>
        </w:rPr>
        <w:t>спортивнооздоровительных</w:t>
      </w:r>
      <w:r>
        <w:rPr>
          <w:spacing w:val="-9"/>
          <w:sz w:val="24"/>
        </w:rPr>
        <w:t xml:space="preserve"> </w:t>
      </w:r>
      <w:r>
        <w:rPr>
          <w:sz w:val="24"/>
        </w:rPr>
        <w:t>и</w:t>
      </w:r>
      <w:r>
        <w:rPr>
          <w:spacing w:val="-10"/>
          <w:sz w:val="24"/>
        </w:rPr>
        <w:t xml:space="preserve"> </w:t>
      </w:r>
      <w:r>
        <w:rPr>
          <w:sz w:val="24"/>
        </w:rPr>
        <w:t>иных</w:t>
      </w:r>
      <w:r>
        <w:rPr>
          <w:spacing w:val="-11"/>
          <w:sz w:val="24"/>
        </w:rPr>
        <w:t xml:space="preserve"> </w:t>
      </w:r>
      <w:r>
        <w:rPr>
          <w:sz w:val="24"/>
        </w:rPr>
        <w:t>досуговых</w:t>
      </w:r>
      <w:r>
        <w:rPr>
          <w:spacing w:val="-8"/>
          <w:sz w:val="24"/>
        </w:rPr>
        <w:t xml:space="preserve"> </w:t>
      </w:r>
      <w:r>
        <w:rPr>
          <w:sz w:val="24"/>
        </w:rPr>
        <w:t>мероприятий;</w:t>
      </w:r>
    </w:p>
    <w:p w:rsidR="001F4C9A" w:rsidRDefault="009B0766" w:rsidP="00237B2E">
      <w:pPr>
        <w:pStyle w:val="a6"/>
        <w:numPr>
          <w:ilvl w:val="0"/>
          <w:numId w:val="126"/>
        </w:numPr>
        <w:tabs>
          <w:tab w:val="left" w:pos="1100"/>
        </w:tabs>
        <w:ind w:right="1111"/>
        <w:rPr>
          <w:sz w:val="24"/>
        </w:rPr>
      </w:pPr>
      <w:bookmarkStart w:id="213" w:name="развитие_системы_обучения_и_воспитания_д"/>
      <w:bookmarkEnd w:id="213"/>
      <w:r>
        <w:rPr>
          <w:sz w:val="24"/>
        </w:rPr>
        <w:t>развитие системы обучения и воспитания детей, имеющих сложные нарушения психического и (или) физического</w:t>
      </w:r>
      <w:r>
        <w:rPr>
          <w:spacing w:val="-2"/>
          <w:sz w:val="24"/>
        </w:rPr>
        <w:t xml:space="preserve"> </w:t>
      </w:r>
      <w:r>
        <w:rPr>
          <w:sz w:val="24"/>
        </w:rPr>
        <w:t>развития.</w:t>
      </w:r>
    </w:p>
    <w:p w:rsidR="001F4C9A" w:rsidRDefault="009B0766">
      <w:pPr>
        <w:ind w:left="3802"/>
        <w:jc w:val="both"/>
        <w:rPr>
          <w:b/>
          <w:sz w:val="24"/>
        </w:rPr>
      </w:pPr>
      <w:r>
        <w:rPr>
          <w:b/>
          <w:color w:val="000009"/>
          <w:sz w:val="24"/>
        </w:rPr>
        <w:t>Программнометодическое обеспечение</w:t>
      </w:r>
    </w:p>
    <w:p w:rsidR="001F4C9A" w:rsidRDefault="009B0766">
      <w:pPr>
        <w:pStyle w:val="a3"/>
        <w:ind w:right="1104" w:firstLine="568"/>
      </w:pPr>
      <w:r>
        <w:rPr>
          <w:color w:val="000009"/>
        </w:rPr>
        <w:t xml:space="preserve">В случаях обучения детей с выраженными нарушениями </w:t>
      </w:r>
      <w:r>
        <w:rPr>
          <w:color w:val="000009"/>
          <w:spacing w:val="-4"/>
        </w:rPr>
        <w:t>психического</w:t>
      </w:r>
      <w:r>
        <w:rPr>
          <w:color w:val="000009"/>
          <w:spacing w:val="52"/>
        </w:rPr>
        <w:t xml:space="preserve"> </w:t>
      </w:r>
      <w:r>
        <w:rPr>
          <w:color w:val="000009"/>
        </w:rPr>
        <w:t xml:space="preserve">и (или) </w:t>
      </w:r>
      <w:r>
        <w:rPr>
          <w:color w:val="000009"/>
          <w:spacing w:val="-4"/>
        </w:rPr>
        <w:t xml:space="preserve">физического </w:t>
      </w:r>
      <w:r>
        <w:rPr>
          <w:color w:val="000009"/>
          <w:spacing w:val="-3"/>
        </w:rPr>
        <w:t xml:space="preserve">развития по индивидуальному </w:t>
      </w:r>
      <w:r>
        <w:rPr>
          <w:color w:val="000009"/>
        </w:rPr>
        <w:t xml:space="preserve">учебному плану на основании рекомендаций ПМПК (города, области) обучение </w:t>
      </w:r>
      <w:r>
        <w:rPr>
          <w:color w:val="000009"/>
          <w:spacing w:val="-6"/>
        </w:rPr>
        <w:t xml:space="preserve">будет </w:t>
      </w:r>
      <w:r>
        <w:rPr>
          <w:color w:val="000009"/>
        </w:rPr>
        <w:t xml:space="preserve">осуществляться по </w:t>
      </w:r>
      <w:r>
        <w:rPr>
          <w:color w:val="000009"/>
          <w:spacing w:val="-5"/>
        </w:rPr>
        <w:t xml:space="preserve">адаптированным  </w:t>
      </w:r>
      <w:r>
        <w:rPr>
          <w:color w:val="000009"/>
          <w:spacing w:val="-6"/>
        </w:rPr>
        <w:t>образовательным</w:t>
      </w:r>
      <w:r>
        <w:rPr>
          <w:color w:val="000009"/>
          <w:spacing w:val="-5"/>
        </w:rPr>
        <w:t xml:space="preserve"> </w:t>
      </w:r>
      <w:r>
        <w:rPr>
          <w:color w:val="000009"/>
          <w:spacing w:val="-4"/>
        </w:rPr>
        <w:t>программам.</w:t>
      </w:r>
    </w:p>
    <w:p w:rsidR="001F4C9A" w:rsidRDefault="009B0766">
      <w:pPr>
        <w:pStyle w:val="a3"/>
        <w:ind w:right="1112" w:firstLine="568"/>
      </w:pPr>
      <w: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учителя-логопеда и др.</w:t>
      </w:r>
    </w:p>
    <w:p w:rsidR="001F4C9A" w:rsidRDefault="009B0766">
      <w:pPr>
        <w:pStyle w:val="a3"/>
        <w:ind w:right="1112" w:firstLine="568"/>
      </w:pPr>
      <w: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1F4C9A" w:rsidRDefault="001F4C9A">
      <w:pPr>
        <w:sectPr w:rsidR="001F4C9A">
          <w:pgSz w:w="11900" w:h="16840"/>
          <w:pgMar w:top="1060" w:right="20" w:bottom="920" w:left="320" w:header="0" w:footer="660" w:gutter="0"/>
          <w:cols w:space="720"/>
        </w:sectPr>
      </w:pPr>
    </w:p>
    <w:p w:rsidR="001F4C9A" w:rsidRDefault="009B0766">
      <w:pPr>
        <w:spacing w:line="275" w:lineRule="exact"/>
        <w:ind w:left="3544"/>
        <w:jc w:val="both"/>
        <w:rPr>
          <w:b/>
          <w:sz w:val="24"/>
        </w:rPr>
      </w:pPr>
      <w:r>
        <w:rPr>
          <w:b/>
          <w:color w:val="000009"/>
          <w:sz w:val="24"/>
        </w:rPr>
        <w:lastRenderedPageBreak/>
        <w:t>Материальнотехническое обеспечение</w:t>
      </w:r>
    </w:p>
    <w:p w:rsidR="001F4C9A" w:rsidRDefault="009B0766">
      <w:pPr>
        <w:pStyle w:val="a3"/>
        <w:ind w:right="1102" w:firstLine="568"/>
      </w:pPr>
      <w:r>
        <w:rPr>
          <w:color w:val="000009"/>
        </w:rPr>
        <w:t xml:space="preserve">Материально-техническое обеспечение заключается в обеспечении надлежащей материально-технической базы, позволяющей создать адаптивную и коррекционно-развивающую среду образовательной организации, в </w:t>
      </w:r>
      <w:r>
        <w:rPr>
          <w:color w:val="000009"/>
          <w:spacing w:val="-4"/>
        </w:rPr>
        <w:t xml:space="preserve">том </w:t>
      </w:r>
      <w:r>
        <w:rPr>
          <w:color w:val="000009"/>
        </w:rPr>
        <w:t xml:space="preserve">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специальные лифты, специально </w:t>
      </w:r>
      <w:r>
        <w:rPr>
          <w:color w:val="000009"/>
          <w:spacing w:val="-3"/>
        </w:rPr>
        <w:t xml:space="preserve">оборудованные </w:t>
      </w:r>
      <w:r>
        <w:rPr>
          <w:color w:val="000009"/>
        </w:rPr>
        <w:t xml:space="preserve">учебные места, специализированное учебное, реабилитационное, медицинское </w:t>
      </w:r>
      <w:r>
        <w:rPr>
          <w:color w:val="000009"/>
          <w:spacing w:val="-4"/>
        </w:rPr>
        <w:t xml:space="preserve">оборудование, </w:t>
      </w:r>
      <w:r>
        <w:rPr>
          <w:color w:val="000009"/>
        </w:rPr>
        <w:t xml:space="preserve">а также </w:t>
      </w:r>
      <w:r>
        <w:rPr>
          <w:color w:val="000009"/>
          <w:spacing w:val="-5"/>
        </w:rPr>
        <w:t xml:space="preserve">оборудование </w:t>
      </w:r>
      <w:r>
        <w:rPr>
          <w:color w:val="000009"/>
        </w:rPr>
        <w:t xml:space="preserve">и </w:t>
      </w:r>
      <w:r>
        <w:rPr>
          <w:color w:val="000009"/>
          <w:spacing w:val="-3"/>
        </w:rPr>
        <w:t xml:space="preserve">технические средства </w:t>
      </w:r>
      <w:r>
        <w:rPr>
          <w:color w:val="000009"/>
          <w:spacing w:val="-4"/>
        </w:rPr>
        <w:t xml:space="preserve">обучения </w:t>
      </w:r>
      <w:r>
        <w:rPr>
          <w:color w:val="000009"/>
        </w:rPr>
        <w:t xml:space="preserve">лиц с ОВЗ индивидуального и </w:t>
      </w:r>
      <w:r>
        <w:rPr>
          <w:color w:val="000009"/>
          <w:spacing w:val="-3"/>
        </w:rPr>
        <w:t xml:space="preserve">коллективного </w:t>
      </w:r>
      <w:r>
        <w:rPr>
          <w:color w:val="000009"/>
        </w:rPr>
        <w:t>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1F4C9A" w:rsidRDefault="009B0766">
      <w:pPr>
        <w:ind w:left="4270"/>
        <w:jc w:val="both"/>
        <w:rPr>
          <w:b/>
          <w:sz w:val="24"/>
        </w:rPr>
      </w:pPr>
      <w:r>
        <w:rPr>
          <w:b/>
          <w:color w:val="000009"/>
          <w:sz w:val="24"/>
        </w:rPr>
        <w:t>Информационное обеспечение</w:t>
      </w:r>
    </w:p>
    <w:p w:rsidR="001F4C9A" w:rsidRDefault="009B0766">
      <w:pPr>
        <w:pStyle w:val="a3"/>
        <w:ind w:right="1102" w:firstLine="568"/>
      </w:pPr>
      <w:r>
        <w:rPr>
          <w:color w:val="000009"/>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коммуникационных технологий.</w:t>
      </w:r>
    </w:p>
    <w:p w:rsidR="001F4C9A" w:rsidRDefault="009B0766">
      <w:pPr>
        <w:ind w:left="1384"/>
        <w:jc w:val="both"/>
        <w:rPr>
          <w:i/>
          <w:sz w:val="24"/>
        </w:rPr>
      </w:pPr>
      <w:r>
        <w:rPr>
          <w:i/>
          <w:sz w:val="24"/>
        </w:rPr>
        <w:t>Информационно-просветительская работа включает:</w:t>
      </w:r>
    </w:p>
    <w:p w:rsidR="001F4C9A" w:rsidRDefault="009B0766" w:rsidP="00237B2E">
      <w:pPr>
        <w:pStyle w:val="a6"/>
        <w:numPr>
          <w:ilvl w:val="0"/>
          <w:numId w:val="125"/>
        </w:numPr>
        <w:tabs>
          <w:tab w:val="left" w:pos="1772"/>
        </w:tabs>
        <w:ind w:right="1114" w:firstLine="568"/>
        <w:rPr>
          <w:sz w:val="24"/>
        </w:rPr>
      </w:pPr>
      <w:r>
        <w:rPr>
          <w:sz w:val="24"/>
        </w:rPr>
        <w:t xml:space="preserve">создание благоприятных, </w:t>
      </w:r>
      <w:r>
        <w:rPr>
          <w:spacing w:val="-3"/>
          <w:sz w:val="24"/>
        </w:rPr>
        <w:t xml:space="preserve">комфортных </w:t>
      </w:r>
      <w:r>
        <w:rPr>
          <w:sz w:val="24"/>
        </w:rPr>
        <w:t xml:space="preserve">условий в образовательном учреждении, проведение бесед, </w:t>
      </w:r>
      <w:r>
        <w:rPr>
          <w:spacing w:val="-3"/>
          <w:sz w:val="24"/>
        </w:rPr>
        <w:t xml:space="preserve">круглых </w:t>
      </w:r>
      <w:r>
        <w:rPr>
          <w:sz w:val="24"/>
        </w:rPr>
        <w:t xml:space="preserve">столов среди </w:t>
      </w:r>
      <w:r>
        <w:rPr>
          <w:spacing w:val="-4"/>
          <w:sz w:val="24"/>
        </w:rPr>
        <w:t xml:space="preserve">школьников  </w:t>
      </w:r>
      <w:r>
        <w:rPr>
          <w:sz w:val="24"/>
        </w:rPr>
        <w:t>с целью формирования у них толерантного отношения к</w:t>
      </w:r>
      <w:r>
        <w:rPr>
          <w:spacing w:val="-2"/>
          <w:sz w:val="24"/>
        </w:rPr>
        <w:t xml:space="preserve"> </w:t>
      </w:r>
      <w:r>
        <w:rPr>
          <w:sz w:val="24"/>
        </w:rPr>
        <w:t>детям-инвалидам;</w:t>
      </w:r>
    </w:p>
    <w:p w:rsidR="001F4C9A" w:rsidRDefault="009B0766" w:rsidP="00237B2E">
      <w:pPr>
        <w:pStyle w:val="a6"/>
        <w:numPr>
          <w:ilvl w:val="0"/>
          <w:numId w:val="125"/>
        </w:numPr>
        <w:tabs>
          <w:tab w:val="left" w:pos="1864"/>
        </w:tabs>
        <w:ind w:right="1117" w:firstLine="568"/>
        <w:rPr>
          <w:sz w:val="24"/>
        </w:rPr>
      </w:pPr>
      <w:r>
        <w:rPr>
          <w:sz w:val="24"/>
        </w:rPr>
        <w:t xml:space="preserve">создание социальных проектов в образовательном учреждении с целью формирования у </w:t>
      </w:r>
      <w:r>
        <w:rPr>
          <w:spacing w:val="-4"/>
          <w:sz w:val="24"/>
        </w:rPr>
        <w:t xml:space="preserve">школьников </w:t>
      </w:r>
      <w:r>
        <w:rPr>
          <w:sz w:val="24"/>
        </w:rPr>
        <w:t>толерантного отношения к</w:t>
      </w:r>
      <w:r>
        <w:rPr>
          <w:spacing w:val="-2"/>
          <w:sz w:val="24"/>
        </w:rPr>
        <w:t xml:space="preserve"> </w:t>
      </w:r>
      <w:r>
        <w:rPr>
          <w:sz w:val="24"/>
        </w:rPr>
        <w:t>детям-инвалидам;</w:t>
      </w:r>
    </w:p>
    <w:p w:rsidR="001F4C9A" w:rsidRDefault="009B0766" w:rsidP="00237B2E">
      <w:pPr>
        <w:pStyle w:val="a6"/>
        <w:numPr>
          <w:ilvl w:val="0"/>
          <w:numId w:val="125"/>
        </w:numPr>
        <w:tabs>
          <w:tab w:val="left" w:pos="1748"/>
        </w:tabs>
        <w:spacing w:before="1"/>
        <w:ind w:right="1115" w:firstLine="568"/>
        <w:rPr>
          <w:sz w:val="24"/>
        </w:rPr>
      </w:pPr>
      <w:r>
        <w:rPr>
          <w:sz w:val="24"/>
        </w:rPr>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w:t>
      </w:r>
      <w:r>
        <w:rPr>
          <w:spacing w:val="-1"/>
          <w:sz w:val="24"/>
        </w:rPr>
        <w:t xml:space="preserve"> </w:t>
      </w:r>
      <w:r>
        <w:rPr>
          <w:sz w:val="24"/>
        </w:rPr>
        <w:t>процесса;</w:t>
      </w:r>
    </w:p>
    <w:p w:rsidR="001F4C9A" w:rsidRDefault="009B0766" w:rsidP="00237B2E">
      <w:pPr>
        <w:pStyle w:val="a6"/>
        <w:numPr>
          <w:ilvl w:val="0"/>
          <w:numId w:val="125"/>
        </w:numPr>
        <w:tabs>
          <w:tab w:val="left" w:pos="1932"/>
        </w:tabs>
        <w:ind w:right="1116" w:firstLine="568"/>
        <w:rPr>
          <w:sz w:val="24"/>
        </w:rPr>
      </w:pPr>
      <w:r>
        <w:rPr>
          <w:spacing w:val="-3"/>
          <w:sz w:val="24"/>
        </w:rPr>
        <w:t xml:space="preserve">консультирование </w:t>
      </w:r>
      <w:r>
        <w:rPr>
          <w:sz w:val="24"/>
        </w:rPr>
        <w:t xml:space="preserve">специалистами </w:t>
      </w:r>
      <w:r>
        <w:rPr>
          <w:spacing w:val="-3"/>
          <w:sz w:val="24"/>
        </w:rPr>
        <w:t xml:space="preserve">педагогов </w:t>
      </w:r>
      <w:r>
        <w:rPr>
          <w:sz w:val="24"/>
        </w:rPr>
        <w:t>по выбору индивидуально ориентированных методов и приемов работы с обучающимися с ограниченными возможностями</w:t>
      </w:r>
      <w:r>
        <w:rPr>
          <w:spacing w:val="-2"/>
          <w:sz w:val="24"/>
        </w:rPr>
        <w:t xml:space="preserve"> </w:t>
      </w:r>
      <w:r>
        <w:rPr>
          <w:sz w:val="24"/>
        </w:rPr>
        <w:t>здоровья;</w:t>
      </w:r>
    </w:p>
    <w:p w:rsidR="001F4C9A" w:rsidRDefault="009B0766" w:rsidP="00237B2E">
      <w:pPr>
        <w:pStyle w:val="a6"/>
        <w:numPr>
          <w:ilvl w:val="0"/>
          <w:numId w:val="125"/>
        </w:numPr>
        <w:tabs>
          <w:tab w:val="left" w:pos="1692"/>
        </w:tabs>
        <w:spacing w:before="74"/>
        <w:ind w:right="1124" w:firstLine="568"/>
        <w:rPr>
          <w:sz w:val="24"/>
        </w:rPr>
      </w:pPr>
      <w:r>
        <w:rPr>
          <w:spacing w:val="-4"/>
          <w:sz w:val="24"/>
        </w:rPr>
        <w:t xml:space="preserve">консультативную </w:t>
      </w:r>
      <w:r>
        <w:rPr>
          <w:sz w:val="24"/>
        </w:rPr>
        <w:t>помощь семье в вопросах выбора стратегии воспитания и приемов коррекционного обучения ребенка с ограниченными возможностями</w:t>
      </w:r>
      <w:r>
        <w:rPr>
          <w:spacing w:val="-19"/>
          <w:sz w:val="24"/>
        </w:rPr>
        <w:t xml:space="preserve"> </w:t>
      </w:r>
      <w:r>
        <w:rPr>
          <w:sz w:val="24"/>
        </w:rPr>
        <w:t>здоровья;</w:t>
      </w:r>
    </w:p>
    <w:p w:rsidR="001F4C9A" w:rsidRDefault="009B0766" w:rsidP="00237B2E">
      <w:pPr>
        <w:pStyle w:val="a6"/>
        <w:numPr>
          <w:ilvl w:val="0"/>
          <w:numId w:val="125"/>
        </w:numPr>
        <w:tabs>
          <w:tab w:val="left" w:pos="1692"/>
        </w:tabs>
        <w:ind w:right="1112" w:firstLine="568"/>
        <w:rPr>
          <w:sz w:val="24"/>
        </w:rPr>
      </w:pPr>
      <w:r>
        <w:rPr>
          <w:spacing w:val="-3"/>
          <w:sz w:val="24"/>
        </w:rPr>
        <w:t xml:space="preserve">консультационную </w:t>
      </w:r>
      <w:r>
        <w:rPr>
          <w:sz w:val="24"/>
        </w:rPr>
        <w:t>поддержку и помощь, направленные на содействие свободному и осознанному выбору учащимися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w:t>
      </w:r>
      <w:r>
        <w:rPr>
          <w:spacing w:val="-7"/>
          <w:sz w:val="24"/>
        </w:rPr>
        <w:t xml:space="preserve"> </w:t>
      </w:r>
      <w:r>
        <w:rPr>
          <w:sz w:val="24"/>
        </w:rPr>
        <w:t>особенностями.</w:t>
      </w:r>
    </w:p>
    <w:p w:rsidR="001F4C9A" w:rsidRDefault="009B0766" w:rsidP="00237B2E">
      <w:pPr>
        <w:pStyle w:val="a6"/>
        <w:numPr>
          <w:ilvl w:val="0"/>
          <w:numId w:val="125"/>
        </w:numPr>
        <w:tabs>
          <w:tab w:val="left" w:pos="1986"/>
        </w:tabs>
        <w:ind w:right="1111" w:firstLine="568"/>
        <w:rPr>
          <w:sz w:val="24"/>
        </w:rPr>
      </w:pPr>
      <w:r>
        <w:rPr>
          <w:sz w:val="24"/>
        </w:rPr>
        <w:t xml:space="preserve">различные формы просветительской деятельности (лекции, беседы, информационные стенды, </w:t>
      </w:r>
      <w:r>
        <w:rPr>
          <w:spacing w:val="-3"/>
          <w:sz w:val="24"/>
        </w:rPr>
        <w:t xml:space="preserve">печатные </w:t>
      </w:r>
      <w:r>
        <w:rPr>
          <w:sz w:val="24"/>
        </w:rPr>
        <w:t>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w:t>
      </w:r>
      <w:r>
        <w:rPr>
          <w:spacing w:val="-44"/>
          <w:sz w:val="24"/>
        </w:rPr>
        <w:t xml:space="preserve"> </w:t>
      </w:r>
      <w:r>
        <w:rPr>
          <w:sz w:val="24"/>
        </w:rPr>
        <w:t>с особенностями образовательного процесса сопровождения учащихся с ограниченными возможностями</w:t>
      </w:r>
      <w:r>
        <w:rPr>
          <w:spacing w:val="-3"/>
          <w:sz w:val="24"/>
        </w:rPr>
        <w:t xml:space="preserve"> </w:t>
      </w:r>
      <w:r>
        <w:rPr>
          <w:sz w:val="24"/>
        </w:rPr>
        <w:t>здоровья;</w:t>
      </w:r>
    </w:p>
    <w:p w:rsidR="001F4C9A" w:rsidRDefault="009B0766" w:rsidP="00237B2E">
      <w:pPr>
        <w:pStyle w:val="a6"/>
        <w:numPr>
          <w:ilvl w:val="0"/>
          <w:numId w:val="125"/>
        </w:numPr>
        <w:tabs>
          <w:tab w:val="left" w:pos="1712"/>
        </w:tabs>
        <w:ind w:right="1117" w:firstLine="568"/>
        <w:rPr>
          <w:sz w:val="24"/>
        </w:rPr>
      </w:pPr>
      <w:r>
        <w:rPr>
          <w:sz w:val="24"/>
        </w:rPr>
        <w:t xml:space="preserve">проведение тематических выступлений для </w:t>
      </w:r>
      <w:r>
        <w:rPr>
          <w:spacing w:val="-3"/>
          <w:sz w:val="24"/>
        </w:rPr>
        <w:t xml:space="preserve">педагогов </w:t>
      </w:r>
      <w:r>
        <w:rPr>
          <w:sz w:val="24"/>
        </w:rPr>
        <w:t xml:space="preserve">и родителей по разъяснению индивидуально-типологических особенностей различных </w:t>
      </w:r>
      <w:r>
        <w:rPr>
          <w:spacing w:val="-3"/>
          <w:sz w:val="24"/>
        </w:rPr>
        <w:t xml:space="preserve">категорий </w:t>
      </w:r>
      <w:r>
        <w:rPr>
          <w:sz w:val="24"/>
        </w:rPr>
        <w:t>детей с ограниченными возможностями</w:t>
      </w:r>
      <w:r>
        <w:rPr>
          <w:spacing w:val="-2"/>
          <w:sz w:val="24"/>
        </w:rPr>
        <w:t xml:space="preserve"> </w:t>
      </w:r>
      <w:r>
        <w:rPr>
          <w:sz w:val="24"/>
        </w:rPr>
        <w:t>здоровья.</w:t>
      </w:r>
    </w:p>
    <w:p w:rsidR="001F4C9A" w:rsidRDefault="009B0766">
      <w:pPr>
        <w:spacing w:before="40"/>
        <w:ind w:left="1384"/>
        <w:jc w:val="both"/>
        <w:rPr>
          <w:b/>
          <w:i/>
          <w:sz w:val="24"/>
        </w:rPr>
      </w:pPr>
      <w:r>
        <w:rPr>
          <w:b/>
          <w:i/>
          <w:color w:val="000009"/>
          <w:sz w:val="24"/>
        </w:rPr>
        <w:t>Требования к условиям реализации программы</w:t>
      </w:r>
    </w:p>
    <w:p w:rsidR="001F4C9A" w:rsidRDefault="009B0766">
      <w:pPr>
        <w:ind w:left="1384"/>
        <w:jc w:val="both"/>
        <w:rPr>
          <w:b/>
          <w:sz w:val="24"/>
        </w:rPr>
      </w:pPr>
      <w:r>
        <w:rPr>
          <w:b/>
          <w:color w:val="000009"/>
          <w:sz w:val="24"/>
        </w:rPr>
        <w:t>Психолого-педагогическое обеспечение:</w:t>
      </w:r>
    </w:p>
    <w:p w:rsidR="001F4C9A" w:rsidRDefault="009B0766" w:rsidP="00237B2E">
      <w:pPr>
        <w:pStyle w:val="a6"/>
        <w:numPr>
          <w:ilvl w:val="0"/>
          <w:numId w:val="125"/>
        </w:numPr>
        <w:tabs>
          <w:tab w:val="left" w:pos="1684"/>
        </w:tabs>
        <w:ind w:left="1684" w:hanging="300"/>
        <w:rPr>
          <w:color w:val="000009"/>
          <w:sz w:val="24"/>
        </w:rPr>
      </w:pPr>
      <w:r>
        <w:rPr>
          <w:color w:val="000009"/>
          <w:sz w:val="24"/>
        </w:rPr>
        <w:t>обеспечение дифференцированных условий;</w:t>
      </w:r>
    </w:p>
    <w:p w:rsidR="001F4C9A" w:rsidRDefault="009B0766" w:rsidP="00237B2E">
      <w:pPr>
        <w:pStyle w:val="a6"/>
        <w:numPr>
          <w:ilvl w:val="0"/>
          <w:numId w:val="125"/>
        </w:numPr>
        <w:tabs>
          <w:tab w:val="left" w:pos="1684"/>
        </w:tabs>
        <w:ind w:left="1684" w:hanging="300"/>
        <w:rPr>
          <w:color w:val="000009"/>
          <w:sz w:val="24"/>
        </w:rPr>
      </w:pPr>
      <w:r>
        <w:rPr>
          <w:color w:val="000009"/>
          <w:sz w:val="24"/>
        </w:rPr>
        <w:t>обеспечение психолого-педагогических</w:t>
      </w:r>
      <w:r>
        <w:rPr>
          <w:color w:val="000009"/>
          <w:spacing w:val="-1"/>
          <w:sz w:val="24"/>
        </w:rPr>
        <w:t xml:space="preserve"> </w:t>
      </w:r>
      <w:r>
        <w:rPr>
          <w:color w:val="000009"/>
          <w:sz w:val="24"/>
        </w:rPr>
        <w:t>условий;</w:t>
      </w:r>
    </w:p>
    <w:p w:rsidR="001F4C9A" w:rsidRDefault="009B0766" w:rsidP="00237B2E">
      <w:pPr>
        <w:pStyle w:val="a6"/>
        <w:numPr>
          <w:ilvl w:val="0"/>
          <w:numId w:val="125"/>
        </w:numPr>
        <w:tabs>
          <w:tab w:val="left" w:pos="1684"/>
        </w:tabs>
        <w:ind w:left="1684" w:hanging="300"/>
        <w:rPr>
          <w:color w:val="000009"/>
          <w:sz w:val="24"/>
        </w:rPr>
      </w:pPr>
      <w:r>
        <w:rPr>
          <w:color w:val="000009"/>
          <w:sz w:val="24"/>
        </w:rPr>
        <w:t>обеспечение специализированных условий;</w:t>
      </w:r>
    </w:p>
    <w:p w:rsidR="001F4C9A" w:rsidRDefault="009B0766" w:rsidP="00237B2E">
      <w:pPr>
        <w:pStyle w:val="a6"/>
        <w:numPr>
          <w:ilvl w:val="0"/>
          <w:numId w:val="125"/>
        </w:numPr>
        <w:tabs>
          <w:tab w:val="left" w:pos="1766"/>
        </w:tabs>
        <w:ind w:right="1114" w:firstLine="568"/>
        <w:rPr>
          <w:color w:val="000009"/>
          <w:sz w:val="24"/>
        </w:rPr>
      </w:pPr>
      <w:r>
        <w:rPr>
          <w:color w:val="000009"/>
          <w:sz w:val="24"/>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w:t>
      </w:r>
      <w:r>
        <w:rPr>
          <w:color w:val="000009"/>
          <w:sz w:val="24"/>
        </w:rPr>
        <w:lastRenderedPageBreak/>
        <w:t xml:space="preserve">умственных и психологических перегрузок обучающихся, </w:t>
      </w:r>
      <w:r>
        <w:rPr>
          <w:color w:val="000009"/>
          <w:spacing w:val="-3"/>
          <w:sz w:val="24"/>
        </w:rPr>
        <w:t xml:space="preserve">соблюдение </w:t>
      </w:r>
      <w:r>
        <w:rPr>
          <w:color w:val="000009"/>
          <w:sz w:val="24"/>
        </w:rPr>
        <w:t>санитарно-гигиенических правил и</w:t>
      </w:r>
      <w:r>
        <w:rPr>
          <w:color w:val="000009"/>
          <w:spacing w:val="-1"/>
          <w:sz w:val="24"/>
        </w:rPr>
        <w:t xml:space="preserve"> </w:t>
      </w:r>
      <w:r>
        <w:rPr>
          <w:color w:val="000009"/>
          <w:sz w:val="24"/>
        </w:rPr>
        <w:t>норм);</w:t>
      </w:r>
    </w:p>
    <w:p w:rsidR="001F4C9A" w:rsidRDefault="009B0766" w:rsidP="00237B2E">
      <w:pPr>
        <w:pStyle w:val="a6"/>
        <w:numPr>
          <w:ilvl w:val="0"/>
          <w:numId w:val="125"/>
        </w:numPr>
        <w:tabs>
          <w:tab w:val="left" w:pos="1802"/>
        </w:tabs>
        <w:ind w:right="1116" w:firstLine="568"/>
        <w:rPr>
          <w:color w:val="000009"/>
          <w:sz w:val="24"/>
        </w:rPr>
      </w:pPr>
      <w:r>
        <w:rPr>
          <w:color w:val="000009"/>
          <w:sz w:val="24"/>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Pr>
          <w:color w:val="000009"/>
          <w:spacing w:val="-8"/>
          <w:sz w:val="24"/>
        </w:rPr>
        <w:t xml:space="preserve"> </w:t>
      </w:r>
      <w:r>
        <w:rPr>
          <w:color w:val="000009"/>
          <w:sz w:val="24"/>
        </w:rPr>
        <w:t>мероприятий;</w:t>
      </w:r>
    </w:p>
    <w:p w:rsidR="001F4C9A" w:rsidRPr="0088099B" w:rsidRDefault="009B0766" w:rsidP="0088099B">
      <w:pPr>
        <w:pStyle w:val="a6"/>
        <w:numPr>
          <w:ilvl w:val="0"/>
          <w:numId w:val="125"/>
        </w:numPr>
        <w:tabs>
          <w:tab w:val="left" w:pos="1750"/>
        </w:tabs>
        <w:ind w:right="1121" w:firstLine="568"/>
        <w:rPr>
          <w:color w:val="000009"/>
          <w:sz w:val="24"/>
        </w:rPr>
      </w:pPr>
      <w:r>
        <w:rPr>
          <w:color w:val="000009"/>
          <w:sz w:val="24"/>
        </w:rPr>
        <w:t>развитие системы обучения и воспитания детей, имеющих сложные нарушения психического и (или) физического</w:t>
      </w:r>
      <w:r>
        <w:rPr>
          <w:color w:val="000009"/>
          <w:spacing w:val="-2"/>
          <w:sz w:val="24"/>
        </w:rPr>
        <w:t xml:space="preserve"> </w:t>
      </w:r>
      <w:r>
        <w:rPr>
          <w:color w:val="000009"/>
          <w:sz w:val="24"/>
        </w:rPr>
        <w:t>развития.</w:t>
      </w:r>
    </w:p>
    <w:p w:rsidR="001F4C9A" w:rsidRDefault="009B0766">
      <w:pPr>
        <w:pStyle w:val="a3"/>
        <w:ind w:right="1112" w:firstLine="568"/>
      </w:pPr>
      <w:r>
        <w:t xml:space="preserve">Целенаправленное </w:t>
      </w:r>
      <w:r>
        <w:rPr>
          <w:spacing w:val="-3"/>
        </w:rPr>
        <w:t>комплексное</w:t>
      </w:r>
      <w:r>
        <w:rPr>
          <w:spacing w:val="54"/>
        </w:rPr>
        <w:t xml:space="preserve"> </w:t>
      </w:r>
      <w:r>
        <w:t>психолого-медико-социальное сопровождение обучающихся в условиях образовательного учреждения должно быть направлено на формирование оптимальных психолого-педагогических коррекционно-развивающих</w:t>
      </w:r>
      <w:r>
        <w:rPr>
          <w:spacing w:val="-32"/>
        </w:rPr>
        <w:t xml:space="preserve"> </w:t>
      </w:r>
      <w:r>
        <w:t xml:space="preserve">условий образования для детей с проблемами в развитии и поведении в соответствии с их возрастными и индивидуальными особенностями, уровнем актуального развития, состоянием </w:t>
      </w:r>
      <w:r>
        <w:rPr>
          <w:spacing w:val="-3"/>
        </w:rPr>
        <w:t xml:space="preserve">соматического </w:t>
      </w:r>
      <w:r>
        <w:t>и нервно-психического здоровья, обеспечивающих развитие механизмов компенсации и социальной интеграции каждого</w:t>
      </w:r>
      <w:r>
        <w:rPr>
          <w:spacing w:val="-8"/>
        </w:rPr>
        <w:t xml:space="preserve"> </w:t>
      </w:r>
      <w:r>
        <w:t>ученика.</w:t>
      </w:r>
    </w:p>
    <w:p w:rsidR="001F4C9A" w:rsidRPr="0088099B" w:rsidRDefault="0088099B" w:rsidP="0088099B">
      <w:pPr>
        <w:pStyle w:val="2"/>
        <w:tabs>
          <w:tab w:val="left" w:pos="2140"/>
        </w:tabs>
        <w:ind w:left="993" w:right="1173" w:firstLine="141"/>
        <w:jc w:val="both"/>
      </w:pPr>
      <w:bookmarkStart w:id="214" w:name="2.4.4._Механизм_взаимодействия,_предусма"/>
      <w:bookmarkEnd w:id="214"/>
      <w:r>
        <w:rPr>
          <w:spacing w:val="-3"/>
        </w:rPr>
        <w:t>2.4.4.</w:t>
      </w:r>
      <w:r w:rsidR="009B0766">
        <w:rPr>
          <w:spacing w:val="-3"/>
        </w:rPr>
        <w:t xml:space="preserve">Механизм </w:t>
      </w:r>
      <w:r w:rsidR="009B0766">
        <w:t>взаимодействия, предусматривающий общую целевую и единую стратегическую</w:t>
      </w:r>
      <w:r w:rsidR="009B0766">
        <w:rPr>
          <w:spacing w:val="-10"/>
        </w:rPr>
        <w:t xml:space="preserve"> </w:t>
      </w:r>
      <w:r w:rsidR="009B0766">
        <w:t>направленность</w:t>
      </w:r>
      <w:r w:rsidR="009B0766">
        <w:rPr>
          <w:spacing w:val="-10"/>
        </w:rPr>
        <w:t xml:space="preserve"> </w:t>
      </w:r>
      <w:r w:rsidR="009B0766">
        <w:t>работы</w:t>
      </w:r>
      <w:r w:rsidR="009B0766">
        <w:rPr>
          <w:spacing w:val="-11"/>
        </w:rPr>
        <w:t xml:space="preserve"> </w:t>
      </w:r>
      <w:r w:rsidR="009B0766">
        <w:t>с</w:t>
      </w:r>
      <w:r w:rsidR="009B0766">
        <w:rPr>
          <w:spacing w:val="-9"/>
        </w:rPr>
        <w:t xml:space="preserve"> </w:t>
      </w:r>
      <w:r w:rsidR="009B0766">
        <w:t>учетом</w:t>
      </w:r>
      <w:r w:rsidR="009B0766">
        <w:rPr>
          <w:spacing w:val="-10"/>
        </w:rPr>
        <w:t xml:space="preserve"> </w:t>
      </w:r>
      <w:r w:rsidR="009B0766">
        <w:t>вариативно-деятельностной</w:t>
      </w:r>
      <w:r w:rsidR="009B0766">
        <w:rPr>
          <w:spacing w:val="-10"/>
        </w:rPr>
        <w:t xml:space="preserve"> </w:t>
      </w:r>
      <w:r w:rsidR="009B0766">
        <w:t>тактики</w:t>
      </w:r>
      <w:r>
        <w:t xml:space="preserve"> </w:t>
      </w:r>
      <w:r w:rsidR="009B0766" w:rsidRPr="0088099B">
        <w:t>учителей, специалистов в области коррекционной педагогики, специальной психологии,</w:t>
      </w:r>
      <w:r w:rsidR="009B0766" w:rsidRPr="0088099B">
        <w:rPr>
          <w:spacing w:val="-16"/>
        </w:rPr>
        <w:t xml:space="preserve"> </w:t>
      </w:r>
      <w:r w:rsidR="009B0766" w:rsidRPr="0088099B">
        <w:t>медицинских</w:t>
      </w:r>
      <w:r w:rsidR="009B0766" w:rsidRPr="0088099B">
        <w:rPr>
          <w:spacing w:val="-15"/>
        </w:rPr>
        <w:t xml:space="preserve"> </w:t>
      </w:r>
      <w:r w:rsidR="009B0766" w:rsidRPr="0088099B">
        <w:t>работников</w:t>
      </w:r>
      <w:r w:rsidR="009B0766" w:rsidRPr="0088099B">
        <w:rPr>
          <w:spacing w:val="-18"/>
        </w:rPr>
        <w:t xml:space="preserve"> </w:t>
      </w:r>
      <w:r w:rsidR="009B0766" w:rsidRPr="0088099B">
        <w:t>организации,</w:t>
      </w:r>
      <w:r w:rsidR="009B0766" w:rsidRPr="0088099B">
        <w:rPr>
          <w:spacing w:val="-15"/>
        </w:rPr>
        <w:t xml:space="preserve"> </w:t>
      </w:r>
      <w:r w:rsidR="009B0766" w:rsidRPr="0088099B">
        <w:t>осуществляющей</w:t>
      </w:r>
      <w:r w:rsidR="009B0766" w:rsidRPr="0088099B">
        <w:rPr>
          <w:spacing w:val="-16"/>
        </w:rPr>
        <w:t xml:space="preserve"> </w:t>
      </w:r>
      <w:r w:rsidR="009B0766" w:rsidRPr="0088099B">
        <w:t>образовательную деятельность, других образовательных организаций и институтов общества, реализующийся в единстве урочной, внеурочной и внешкольной</w:t>
      </w:r>
      <w:r w:rsidR="009B0766" w:rsidRPr="0088099B">
        <w:rPr>
          <w:spacing w:val="-31"/>
        </w:rPr>
        <w:t xml:space="preserve"> </w:t>
      </w:r>
      <w:r w:rsidR="009B0766" w:rsidRPr="0088099B">
        <w:t>деятельности</w:t>
      </w:r>
    </w:p>
    <w:p w:rsidR="001F4C9A" w:rsidRDefault="009B0766">
      <w:pPr>
        <w:pStyle w:val="a3"/>
        <w:spacing w:before="52"/>
        <w:ind w:right="1115" w:firstLine="568"/>
      </w:pPr>
      <w:r>
        <w:rPr>
          <w:color w:val="000009"/>
        </w:rPr>
        <w:t>Реализация программы коррекционной работы в специально созданных условиях способствует достижению личностных, метапредметных и предметных результатов.</w:t>
      </w:r>
    </w:p>
    <w:p w:rsidR="001F4C9A" w:rsidRDefault="009B0766">
      <w:pPr>
        <w:pStyle w:val="a3"/>
        <w:ind w:right="1120" w:firstLine="568"/>
      </w:pPr>
      <w:r>
        <w:rPr>
          <w:color w:val="000009"/>
        </w:rPr>
        <w:t>Коррекционную работу в разных организационных формах можно представить в виде схемы.</w:t>
      </w:r>
    </w:p>
    <w:p w:rsidR="001F4C9A" w:rsidRDefault="009B0766">
      <w:pPr>
        <w:pStyle w:val="a3"/>
        <w:ind w:left="3340"/>
        <w:jc w:val="left"/>
        <w:rPr>
          <w:sz w:val="20"/>
        </w:rPr>
      </w:pPr>
      <w:r>
        <w:rPr>
          <w:noProof/>
          <w:sz w:val="20"/>
          <w:lang w:eastAsia="ru-RU"/>
        </w:rPr>
        <w:drawing>
          <wp:inline distT="0" distB="0" distL="0" distR="0">
            <wp:extent cx="4320037" cy="2674620"/>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4320037" cy="2674620"/>
                    </a:xfrm>
                    <a:prstGeom prst="rect">
                      <a:avLst/>
                    </a:prstGeom>
                  </pic:spPr>
                </pic:pic>
              </a:graphicData>
            </a:graphic>
          </wp:inline>
        </w:drawing>
      </w:r>
    </w:p>
    <w:p w:rsidR="001F4C9A" w:rsidRDefault="001F4C9A">
      <w:pPr>
        <w:pStyle w:val="a3"/>
        <w:spacing w:before="6"/>
        <w:ind w:left="0"/>
        <w:jc w:val="left"/>
        <w:rPr>
          <w:sz w:val="29"/>
        </w:rPr>
      </w:pPr>
    </w:p>
    <w:p w:rsidR="001F4C9A" w:rsidRDefault="009B0766">
      <w:pPr>
        <w:pStyle w:val="a3"/>
        <w:spacing w:before="90"/>
        <w:ind w:right="1108" w:firstLine="568"/>
      </w:pPr>
      <w:r>
        <w:rPr>
          <w:color w:val="000009"/>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1F4C9A" w:rsidRDefault="009B0766">
      <w:pPr>
        <w:pStyle w:val="a3"/>
        <w:ind w:right="1118" w:firstLine="568"/>
      </w:pPr>
      <w:r>
        <w:rPr>
          <w:color w:val="000009"/>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1F4C9A" w:rsidRDefault="009B0766">
      <w:pPr>
        <w:pStyle w:val="a3"/>
        <w:ind w:right="1112" w:firstLine="568"/>
      </w:pPr>
      <w:r>
        <w:rPr>
          <w:color w:val="000009"/>
        </w:rPr>
        <w:t xml:space="preserve">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w:t>
      </w:r>
      <w:r>
        <w:rPr>
          <w:color w:val="000009"/>
        </w:rPr>
        <w:lastRenderedPageBreak/>
        <w:t>коррекционным программам.</w:t>
      </w:r>
    </w:p>
    <w:p w:rsidR="001F4C9A" w:rsidRDefault="009B0766">
      <w:pPr>
        <w:pStyle w:val="a3"/>
        <w:ind w:right="1111" w:firstLine="568"/>
      </w:pPr>
      <w:r>
        <w:rPr>
          <w:color w:val="000009"/>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1F4C9A" w:rsidRDefault="009B0766">
      <w:pPr>
        <w:pStyle w:val="a3"/>
        <w:spacing w:before="1"/>
        <w:ind w:right="1115" w:firstLine="568"/>
      </w:pPr>
      <w:r>
        <w:rPr>
          <w:color w:val="000009"/>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1F4C9A" w:rsidRDefault="009B0766">
      <w:pPr>
        <w:pStyle w:val="a3"/>
        <w:ind w:right="1110" w:firstLine="568"/>
      </w:pPr>
      <w:r>
        <w:rPr>
          <w:color w:val="000009"/>
        </w:rPr>
        <w:t>Реализация индивидуальных учебных планов для детей с ограниченными возможностями здоровья может осуществляться педагогами и специалистами и сопровождаться дистанционной поддержкой.</w:t>
      </w:r>
    </w:p>
    <w:p w:rsidR="001F4C9A" w:rsidRDefault="009B0766">
      <w:pPr>
        <w:pStyle w:val="a3"/>
        <w:ind w:right="1112" w:firstLine="568"/>
      </w:pPr>
      <w:r>
        <w:rPr>
          <w:color w:val="000009"/>
          <w:spacing w:val="-3"/>
        </w:rPr>
        <w:t xml:space="preserve">Механизм </w:t>
      </w:r>
      <w:r>
        <w:rPr>
          <w:color w:val="000009"/>
        </w:rPr>
        <w:t xml:space="preserve">реализации раскрывается в учебном плане, во взаимосвязи ПКР и рабочих коррекционных программ, во взаимодействии разных </w:t>
      </w:r>
      <w:r>
        <w:rPr>
          <w:color w:val="000009"/>
          <w:spacing w:val="-3"/>
        </w:rPr>
        <w:t xml:space="preserve">педагогов </w:t>
      </w:r>
      <w:r>
        <w:rPr>
          <w:color w:val="000009"/>
        </w:rPr>
        <w:t xml:space="preserve">(учителя, педагог дополнительного образования и др.) и специалистов </w:t>
      </w:r>
      <w:r>
        <w:rPr>
          <w:color w:val="000009"/>
          <w:spacing w:val="-4"/>
        </w:rPr>
        <w:t xml:space="preserve">(педагог-психолог, </w:t>
      </w:r>
      <w:r>
        <w:rPr>
          <w:color w:val="000009"/>
        </w:rPr>
        <w:t xml:space="preserve">логопед, медицинский работник) внутри образовательной организации; в сетевом взаимодействии в многофункциональном </w:t>
      </w:r>
      <w:r>
        <w:rPr>
          <w:color w:val="000009"/>
          <w:spacing w:val="-3"/>
        </w:rPr>
        <w:t xml:space="preserve">комплексе </w:t>
      </w:r>
      <w:r>
        <w:rPr>
          <w:color w:val="000009"/>
        </w:rPr>
        <w:t>и с образовательными организациями, осуществляющими образовательную</w:t>
      </w:r>
      <w:r>
        <w:rPr>
          <w:color w:val="000009"/>
          <w:spacing w:val="-1"/>
        </w:rPr>
        <w:t xml:space="preserve"> </w:t>
      </w:r>
      <w:r>
        <w:rPr>
          <w:color w:val="000009"/>
        </w:rPr>
        <w:t>деятельность.</w:t>
      </w:r>
    </w:p>
    <w:p w:rsidR="001F4C9A" w:rsidRDefault="009B0766">
      <w:pPr>
        <w:pStyle w:val="a3"/>
        <w:spacing w:line="267" w:lineRule="exact"/>
        <w:ind w:left="1384"/>
      </w:pPr>
      <w:r>
        <w:rPr>
          <w:color w:val="000009"/>
        </w:rPr>
        <w:t>Взаимодействие включает в себя следующее:</w:t>
      </w:r>
    </w:p>
    <w:p w:rsidR="001F4C9A" w:rsidRDefault="0088099B" w:rsidP="0088099B">
      <w:pPr>
        <w:pStyle w:val="a6"/>
        <w:tabs>
          <w:tab w:val="left" w:pos="2233"/>
          <w:tab w:val="left" w:pos="2234"/>
        </w:tabs>
        <w:spacing w:line="259" w:lineRule="auto"/>
        <w:ind w:left="1384" w:right="1114"/>
        <w:rPr>
          <w:sz w:val="24"/>
        </w:rPr>
      </w:pPr>
      <w:r>
        <w:rPr>
          <w:color w:val="000009"/>
          <w:sz w:val="24"/>
        </w:rPr>
        <w:t>-</w:t>
      </w:r>
      <w:r w:rsidR="009B0766">
        <w:rPr>
          <w:color w:val="000009"/>
          <w:sz w:val="24"/>
        </w:rPr>
        <w:t>комплексность в определении и решении проблем обучающегося, предоставлении ему специализированной квалифицированной</w:t>
      </w:r>
      <w:r w:rsidR="009B0766">
        <w:rPr>
          <w:color w:val="000009"/>
          <w:spacing w:val="-4"/>
          <w:sz w:val="24"/>
        </w:rPr>
        <w:t xml:space="preserve"> </w:t>
      </w:r>
      <w:r w:rsidR="009B0766">
        <w:rPr>
          <w:color w:val="000009"/>
          <w:sz w:val="24"/>
        </w:rPr>
        <w:t>помощи;</w:t>
      </w:r>
    </w:p>
    <w:p w:rsidR="001F4C9A" w:rsidRPr="0088099B" w:rsidRDefault="0088099B" w:rsidP="0088099B">
      <w:pPr>
        <w:tabs>
          <w:tab w:val="left" w:pos="2233"/>
          <w:tab w:val="left" w:pos="2234"/>
        </w:tabs>
        <w:spacing w:line="254" w:lineRule="exact"/>
        <w:rPr>
          <w:sz w:val="24"/>
        </w:rPr>
      </w:pPr>
      <w:r>
        <w:rPr>
          <w:color w:val="000009"/>
          <w:sz w:val="24"/>
        </w:rPr>
        <w:t xml:space="preserve">                         -</w:t>
      </w:r>
      <w:r w:rsidR="009B0766" w:rsidRPr="0088099B">
        <w:rPr>
          <w:color w:val="000009"/>
          <w:sz w:val="24"/>
        </w:rPr>
        <w:t>многоаспектный анализ личностного и познавательного</w:t>
      </w:r>
      <w:r w:rsidR="009B0766" w:rsidRPr="0088099B">
        <w:rPr>
          <w:color w:val="000009"/>
          <w:spacing w:val="32"/>
          <w:sz w:val="24"/>
        </w:rPr>
        <w:t xml:space="preserve"> </w:t>
      </w:r>
      <w:r w:rsidR="009B0766" w:rsidRPr="0088099B">
        <w:rPr>
          <w:color w:val="000009"/>
          <w:sz w:val="24"/>
        </w:rPr>
        <w:t>развития</w:t>
      </w:r>
    </w:p>
    <w:p w:rsidR="001F4C9A" w:rsidRDefault="009B0766">
      <w:pPr>
        <w:pStyle w:val="a3"/>
        <w:spacing w:before="12"/>
        <w:jc w:val="left"/>
      </w:pPr>
      <w:r>
        <w:rPr>
          <w:color w:val="000009"/>
        </w:rPr>
        <w:t>обучающегося;</w:t>
      </w:r>
    </w:p>
    <w:p w:rsidR="001F4C9A" w:rsidRDefault="0088099B" w:rsidP="0088099B">
      <w:pPr>
        <w:pStyle w:val="a6"/>
        <w:tabs>
          <w:tab w:val="left" w:pos="2233"/>
          <w:tab w:val="left" w:pos="2234"/>
        </w:tabs>
        <w:spacing w:before="56" w:line="249" w:lineRule="auto"/>
        <w:ind w:left="1384" w:right="1112"/>
        <w:rPr>
          <w:sz w:val="24"/>
        </w:rPr>
      </w:pPr>
      <w:r>
        <w:rPr>
          <w:color w:val="000009"/>
          <w:sz w:val="24"/>
        </w:rPr>
        <w:t>-</w:t>
      </w:r>
      <w:r w:rsidR="009B0766">
        <w:rPr>
          <w:color w:val="000009"/>
          <w:sz w:val="24"/>
        </w:rPr>
        <w:t xml:space="preserve">составление </w:t>
      </w:r>
      <w:r w:rsidR="009B0766">
        <w:rPr>
          <w:color w:val="000009"/>
          <w:spacing w:val="-3"/>
          <w:sz w:val="24"/>
        </w:rPr>
        <w:t xml:space="preserve">комплексных </w:t>
      </w:r>
      <w:r w:rsidR="009B0766">
        <w:rPr>
          <w:color w:val="000009"/>
          <w:sz w:val="24"/>
        </w:rPr>
        <w:t>индивидуальных программ общего развития и коррекции отдельных сторон учебно-познавательной, речевой, эмоционально-волевой и личностной сфер</w:t>
      </w:r>
      <w:r w:rsidR="009B0766">
        <w:rPr>
          <w:color w:val="000009"/>
          <w:spacing w:val="-2"/>
          <w:sz w:val="24"/>
        </w:rPr>
        <w:t xml:space="preserve"> </w:t>
      </w:r>
      <w:r w:rsidR="009B0766">
        <w:rPr>
          <w:color w:val="000009"/>
          <w:sz w:val="24"/>
        </w:rPr>
        <w:t>ребенка.</w:t>
      </w:r>
    </w:p>
    <w:p w:rsidR="001F4C9A" w:rsidRDefault="0088099B" w:rsidP="0088099B">
      <w:pPr>
        <w:pStyle w:val="2"/>
        <w:tabs>
          <w:tab w:val="left" w:pos="3504"/>
        </w:tabs>
        <w:spacing w:line="265" w:lineRule="exact"/>
        <w:ind w:left="2752"/>
        <w:jc w:val="both"/>
      </w:pPr>
      <w:bookmarkStart w:id="215" w:name="2.4.5._Планируемые_результаты_коррекцион"/>
      <w:bookmarkEnd w:id="215"/>
      <w:r>
        <w:t>2.4.5.</w:t>
      </w:r>
      <w:r w:rsidR="009B0766">
        <w:t xml:space="preserve">Планируемые </w:t>
      </w:r>
      <w:r w:rsidR="009B0766">
        <w:rPr>
          <w:spacing w:val="-3"/>
        </w:rPr>
        <w:t xml:space="preserve">результаты </w:t>
      </w:r>
      <w:r w:rsidR="009B0766">
        <w:t>коррекционной работы</w:t>
      </w:r>
    </w:p>
    <w:p w:rsidR="001F4C9A" w:rsidRDefault="009B0766">
      <w:pPr>
        <w:pStyle w:val="a3"/>
        <w:tabs>
          <w:tab w:val="left" w:pos="2754"/>
          <w:tab w:val="left" w:pos="4546"/>
          <w:tab w:val="left" w:pos="5504"/>
          <w:tab w:val="left" w:pos="7462"/>
          <w:tab w:val="left" w:pos="8925"/>
          <w:tab w:val="left" w:pos="10327"/>
        </w:tabs>
        <w:spacing w:before="60"/>
        <w:ind w:right="1113" w:firstLine="568"/>
        <w:jc w:val="left"/>
      </w:pPr>
      <w:r>
        <w:rPr>
          <w:color w:val="000009"/>
        </w:rPr>
        <w:t>Программа</w:t>
      </w:r>
      <w:r>
        <w:rPr>
          <w:color w:val="000009"/>
        </w:rPr>
        <w:tab/>
        <w:t>коррекционной</w:t>
      </w:r>
      <w:r>
        <w:rPr>
          <w:color w:val="000009"/>
        </w:rPr>
        <w:tab/>
        <w:t>работы</w:t>
      </w:r>
      <w:r>
        <w:rPr>
          <w:color w:val="000009"/>
        </w:rPr>
        <w:tab/>
        <w:t>предусматривает</w:t>
      </w:r>
      <w:r>
        <w:rPr>
          <w:color w:val="000009"/>
        </w:rPr>
        <w:tab/>
        <w:t>выполнение</w:t>
      </w:r>
      <w:r>
        <w:rPr>
          <w:color w:val="000009"/>
        </w:rPr>
        <w:tab/>
        <w:t>требований</w:t>
      </w:r>
      <w:r>
        <w:rPr>
          <w:color w:val="000009"/>
        </w:rPr>
        <w:tab/>
      </w:r>
      <w:r>
        <w:rPr>
          <w:color w:val="000009"/>
          <w:spacing w:val="-17"/>
        </w:rPr>
        <w:t xml:space="preserve">к </w:t>
      </w:r>
      <w:r>
        <w:rPr>
          <w:color w:val="000009"/>
          <w:spacing w:val="-3"/>
        </w:rPr>
        <w:t xml:space="preserve">результатам, </w:t>
      </w:r>
      <w:r>
        <w:rPr>
          <w:color w:val="000009"/>
        </w:rPr>
        <w:t>определенных ФГОС основного общего</w:t>
      </w:r>
      <w:r>
        <w:rPr>
          <w:color w:val="000009"/>
          <w:spacing w:val="-1"/>
        </w:rPr>
        <w:t xml:space="preserve"> </w:t>
      </w:r>
      <w:r>
        <w:rPr>
          <w:color w:val="000009"/>
        </w:rPr>
        <w:t>образования.</w:t>
      </w:r>
    </w:p>
    <w:p w:rsidR="001F4C9A" w:rsidRDefault="009B0766">
      <w:pPr>
        <w:pStyle w:val="a3"/>
        <w:ind w:right="1050" w:firstLine="568"/>
        <w:jc w:val="left"/>
      </w:pPr>
      <w:r>
        <w:rPr>
          <w:color w:val="000009"/>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1F4C9A" w:rsidRDefault="009B0766" w:rsidP="00237B2E">
      <w:pPr>
        <w:pStyle w:val="a6"/>
        <w:numPr>
          <w:ilvl w:val="1"/>
          <w:numId w:val="126"/>
        </w:numPr>
        <w:tabs>
          <w:tab w:val="left" w:pos="1524"/>
        </w:tabs>
        <w:spacing w:before="1"/>
        <w:ind w:left="1523"/>
        <w:jc w:val="left"/>
        <w:rPr>
          <w:sz w:val="24"/>
        </w:rPr>
      </w:pPr>
      <w:r>
        <w:rPr>
          <w:sz w:val="24"/>
        </w:rPr>
        <w:t>оптимальная адаптация детей с ОВЗ в условиях реальной жизненной</w:t>
      </w:r>
      <w:r>
        <w:rPr>
          <w:spacing w:val="-13"/>
          <w:sz w:val="24"/>
        </w:rPr>
        <w:t xml:space="preserve"> </w:t>
      </w:r>
      <w:r>
        <w:rPr>
          <w:sz w:val="24"/>
        </w:rPr>
        <w:t>ситуации;</w:t>
      </w:r>
    </w:p>
    <w:p w:rsidR="001F4C9A" w:rsidRDefault="009B0766" w:rsidP="00237B2E">
      <w:pPr>
        <w:pStyle w:val="a6"/>
        <w:numPr>
          <w:ilvl w:val="1"/>
          <w:numId w:val="126"/>
        </w:numPr>
        <w:tabs>
          <w:tab w:val="left" w:pos="1534"/>
        </w:tabs>
        <w:ind w:right="1120" w:firstLine="568"/>
        <w:jc w:val="left"/>
        <w:rPr>
          <w:sz w:val="24"/>
        </w:rPr>
      </w:pPr>
      <w:r>
        <w:rPr>
          <w:sz w:val="24"/>
        </w:rPr>
        <w:t>уменьшение количества учащихся со стойкими проблемами в обучении и личностном развитии;</w:t>
      </w:r>
    </w:p>
    <w:p w:rsidR="001F4C9A" w:rsidRDefault="009B0766" w:rsidP="00237B2E">
      <w:pPr>
        <w:pStyle w:val="a6"/>
        <w:numPr>
          <w:ilvl w:val="1"/>
          <w:numId w:val="126"/>
        </w:numPr>
        <w:tabs>
          <w:tab w:val="left" w:pos="1544"/>
        </w:tabs>
        <w:ind w:right="1113" w:firstLine="568"/>
        <w:jc w:val="left"/>
        <w:rPr>
          <w:sz w:val="24"/>
        </w:rPr>
      </w:pPr>
      <w:r>
        <w:rPr>
          <w:sz w:val="24"/>
        </w:rPr>
        <w:t xml:space="preserve">формирование высокоэффективных поведенческих стратегий и личностных ресурсов у детей и </w:t>
      </w:r>
      <w:r>
        <w:rPr>
          <w:spacing w:val="-3"/>
          <w:sz w:val="24"/>
        </w:rPr>
        <w:t xml:space="preserve">подростков </w:t>
      </w:r>
      <w:r>
        <w:rPr>
          <w:sz w:val="24"/>
        </w:rPr>
        <w:t>с ОВЗ;</w:t>
      </w:r>
    </w:p>
    <w:p w:rsidR="001F4C9A" w:rsidRDefault="009B0766" w:rsidP="00237B2E">
      <w:pPr>
        <w:pStyle w:val="a6"/>
        <w:numPr>
          <w:ilvl w:val="1"/>
          <w:numId w:val="126"/>
        </w:numPr>
        <w:tabs>
          <w:tab w:val="left" w:pos="1614"/>
        </w:tabs>
        <w:ind w:right="1118" w:firstLine="568"/>
        <w:jc w:val="left"/>
        <w:rPr>
          <w:sz w:val="24"/>
        </w:rPr>
      </w:pPr>
      <w:r>
        <w:rPr>
          <w:sz w:val="24"/>
        </w:rPr>
        <w:t xml:space="preserve">включение в систему коррекционной работы </w:t>
      </w:r>
      <w:r>
        <w:rPr>
          <w:spacing w:val="-4"/>
          <w:sz w:val="24"/>
        </w:rPr>
        <w:t>школы</w:t>
      </w:r>
      <w:r>
        <w:rPr>
          <w:spacing w:val="52"/>
          <w:sz w:val="24"/>
        </w:rPr>
        <w:t xml:space="preserve"> </w:t>
      </w:r>
      <w:r>
        <w:rPr>
          <w:sz w:val="24"/>
        </w:rPr>
        <w:t>взаимодействие с другими организациями;</w:t>
      </w:r>
    </w:p>
    <w:p w:rsidR="001F4C9A" w:rsidRDefault="009B0766" w:rsidP="00237B2E">
      <w:pPr>
        <w:pStyle w:val="a6"/>
        <w:numPr>
          <w:ilvl w:val="1"/>
          <w:numId w:val="126"/>
        </w:numPr>
        <w:tabs>
          <w:tab w:val="left" w:pos="1592"/>
        </w:tabs>
        <w:ind w:right="1117" w:firstLine="568"/>
        <w:jc w:val="left"/>
        <w:rPr>
          <w:sz w:val="24"/>
        </w:rPr>
      </w:pPr>
      <w:r>
        <w:rPr>
          <w:sz w:val="24"/>
        </w:rPr>
        <w:t xml:space="preserve">повышение профессионального уровня </w:t>
      </w:r>
      <w:r>
        <w:rPr>
          <w:spacing w:val="-3"/>
          <w:sz w:val="24"/>
        </w:rPr>
        <w:t xml:space="preserve">педагогического коллектива </w:t>
      </w:r>
      <w:r>
        <w:rPr>
          <w:sz w:val="24"/>
        </w:rPr>
        <w:t>по проблемам коррекционной работы с учащимися с</w:t>
      </w:r>
      <w:r>
        <w:rPr>
          <w:spacing w:val="-6"/>
          <w:sz w:val="24"/>
        </w:rPr>
        <w:t xml:space="preserve"> </w:t>
      </w:r>
      <w:r>
        <w:rPr>
          <w:sz w:val="24"/>
        </w:rPr>
        <w:t>ОВЗ.</w:t>
      </w:r>
    </w:p>
    <w:p w:rsidR="001F4C9A" w:rsidRDefault="009B0766">
      <w:pPr>
        <w:pStyle w:val="a3"/>
        <w:ind w:right="1071" w:firstLine="773"/>
        <w:jc w:val="left"/>
      </w:pPr>
      <w:r>
        <w:rPr>
          <w:color w:val="000009"/>
        </w:rPr>
        <w:t>В зависимости от формы организации коррекционной работы планируются разные группы результатов (личностные, метапредметные, предметные).</w:t>
      </w:r>
    </w:p>
    <w:p w:rsidR="001F4C9A" w:rsidRDefault="009B0766">
      <w:pPr>
        <w:pStyle w:val="a3"/>
        <w:ind w:right="1118" w:firstLine="568"/>
      </w:pPr>
      <w:r>
        <w:rPr>
          <w:color w:val="000009"/>
        </w:rPr>
        <w:t>В урочной деятельности отражаются предметные, метапредметные и личностные результаты.</w:t>
      </w:r>
    </w:p>
    <w:p w:rsidR="001F4C9A" w:rsidRDefault="009B0766">
      <w:pPr>
        <w:pStyle w:val="a3"/>
        <w:ind w:left="1384"/>
      </w:pPr>
      <w:r>
        <w:rPr>
          <w:color w:val="000009"/>
        </w:rPr>
        <w:t>Во внеурочной – личностные и метапредметные результаты.</w:t>
      </w:r>
    </w:p>
    <w:p w:rsidR="001F4C9A" w:rsidRDefault="009B0766">
      <w:pPr>
        <w:pStyle w:val="a3"/>
        <w:ind w:right="1113" w:firstLine="568"/>
      </w:pPr>
      <w:r>
        <w:rPr>
          <w:b/>
          <w:color w:val="000009"/>
        </w:rPr>
        <w:t xml:space="preserve">Личностные результаты </w:t>
      </w:r>
      <w:r>
        <w:rPr>
          <w:color w:val="000009"/>
        </w:rPr>
        <w:t>–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1F4C9A" w:rsidRDefault="009B0766">
      <w:pPr>
        <w:pStyle w:val="a3"/>
        <w:ind w:right="1112" w:firstLine="568"/>
      </w:pPr>
      <w:r>
        <w:rPr>
          <w:b/>
          <w:color w:val="000009"/>
        </w:rPr>
        <w:t xml:space="preserve">Метапредметные результаты </w:t>
      </w:r>
      <w:r>
        <w:rPr>
          <w:color w:val="000009"/>
        </w:rPr>
        <w:t>–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1F4C9A" w:rsidRDefault="009B0766">
      <w:pPr>
        <w:pStyle w:val="a3"/>
        <w:ind w:right="1116" w:firstLine="568"/>
      </w:pPr>
      <w:r>
        <w:rPr>
          <w:color w:val="000009"/>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w:t>
      </w:r>
      <w:r>
        <w:rPr>
          <w:color w:val="000009"/>
        </w:rPr>
        <w:lastRenderedPageBreak/>
        <w:t>возможностей разных категорий детей с ОВЗ;</w:t>
      </w:r>
    </w:p>
    <w:p w:rsidR="001F4C9A" w:rsidRDefault="009B0766">
      <w:pPr>
        <w:pStyle w:val="a3"/>
        <w:ind w:right="1115" w:firstLine="568"/>
      </w:pPr>
      <w:r>
        <w:rPr>
          <w:color w:val="000009"/>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1F4C9A" w:rsidRDefault="009B0766">
      <w:pPr>
        <w:pStyle w:val="a3"/>
        <w:ind w:right="1108" w:firstLine="568"/>
      </w:pPr>
      <w:r>
        <w:rPr>
          <w:color w:val="000009"/>
        </w:rPr>
        <w:t xml:space="preserve">Достижения обучающихся с ОВЗ рассматриваются с </w:t>
      </w:r>
      <w:r>
        <w:rPr>
          <w:color w:val="000009"/>
          <w:spacing w:val="-2"/>
        </w:rPr>
        <w:t xml:space="preserve">учетом </w:t>
      </w:r>
      <w:r>
        <w:rPr>
          <w:color w:val="000009"/>
        </w:rPr>
        <w:t xml:space="preserve">их предыдущих индивидуальных достижений, а не в сравнении с успеваемостью учащихся класса. Это </w:t>
      </w:r>
      <w:r>
        <w:rPr>
          <w:color w:val="000009"/>
          <w:spacing w:val="-3"/>
        </w:rPr>
        <w:t xml:space="preserve">может </w:t>
      </w:r>
      <w:r>
        <w:rPr>
          <w:color w:val="000009"/>
        </w:rPr>
        <w:t xml:space="preserve">быть накопительная оценка (на основе текущих оценок) собственных достижений ребенка, а также оценка на основе </w:t>
      </w:r>
      <w:r>
        <w:rPr>
          <w:color w:val="000009"/>
          <w:spacing w:val="-3"/>
        </w:rPr>
        <w:t xml:space="preserve">его </w:t>
      </w:r>
      <w:r>
        <w:rPr>
          <w:color w:val="000009"/>
        </w:rPr>
        <w:t>портфеля достижений.</w:t>
      </w: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88099B" w:rsidRDefault="0088099B">
      <w:pPr>
        <w:ind w:left="3230"/>
        <w:rPr>
          <w:b/>
          <w:sz w:val="24"/>
        </w:rPr>
      </w:pPr>
    </w:p>
    <w:p w:rsidR="001F4C9A" w:rsidRDefault="009B0766">
      <w:pPr>
        <w:ind w:left="3230"/>
        <w:rPr>
          <w:b/>
          <w:sz w:val="24"/>
        </w:rPr>
      </w:pPr>
      <w:r>
        <w:rPr>
          <w:b/>
          <w:sz w:val="24"/>
        </w:rPr>
        <w:lastRenderedPageBreak/>
        <w:t xml:space="preserve">3. </w:t>
      </w:r>
      <w:r>
        <w:rPr>
          <w:b/>
          <w:color w:val="000009"/>
          <w:sz w:val="24"/>
        </w:rPr>
        <w:t>ОРГАНИЗАЦИОННЫЙ РАЗДЕЛ ООП ООО</w:t>
      </w:r>
    </w:p>
    <w:p w:rsidR="0088099B" w:rsidRPr="0088099B" w:rsidRDefault="009B0766" w:rsidP="00237B2E">
      <w:pPr>
        <w:pStyle w:val="a6"/>
        <w:numPr>
          <w:ilvl w:val="1"/>
          <w:numId w:val="123"/>
        </w:numPr>
        <w:tabs>
          <w:tab w:val="left" w:pos="1745"/>
        </w:tabs>
        <w:spacing w:before="40"/>
        <w:jc w:val="both"/>
        <w:rPr>
          <w:b/>
          <w:color w:val="000009"/>
        </w:rPr>
      </w:pPr>
      <w:r>
        <w:rPr>
          <w:b/>
          <w:color w:val="000009"/>
          <w:sz w:val="24"/>
        </w:rPr>
        <w:t xml:space="preserve">Учебный план </w:t>
      </w:r>
      <w:r>
        <w:rPr>
          <w:b/>
          <w:color w:val="000009"/>
          <w:spacing w:val="-4"/>
          <w:sz w:val="24"/>
        </w:rPr>
        <w:t xml:space="preserve">МБОУ </w:t>
      </w:r>
      <w:r w:rsidR="0088099B">
        <w:rPr>
          <w:b/>
          <w:color w:val="000009"/>
          <w:sz w:val="24"/>
        </w:rPr>
        <w:t>«СОШ» пст.Чернореченский</w:t>
      </w:r>
      <w:r>
        <w:rPr>
          <w:b/>
          <w:color w:val="000009"/>
          <w:sz w:val="24"/>
        </w:rPr>
        <w:t xml:space="preserve">» для 5-9 классов на </w:t>
      </w:r>
    </w:p>
    <w:p w:rsidR="001F4C9A" w:rsidRDefault="009B0766" w:rsidP="0088099B">
      <w:pPr>
        <w:pStyle w:val="a6"/>
        <w:tabs>
          <w:tab w:val="left" w:pos="1745"/>
        </w:tabs>
        <w:spacing w:before="40"/>
        <w:ind w:left="1744"/>
        <w:rPr>
          <w:b/>
          <w:color w:val="000009"/>
        </w:rPr>
      </w:pPr>
      <w:r>
        <w:rPr>
          <w:b/>
          <w:color w:val="000009"/>
          <w:sz w:val="24"/>
        </w:rPr>
        <w:t>2019-2020 учебный</w:t>
      </w:r>
      <w:r>
        <w:rPr>
          <w:b/>
          <w:color w:val="000009"/>
          <w:spacing w:val="-11"/>
          <w:sz w:val="24"/>
        </w:rPr>
        <w:t xml:space="preserve"> </w:t>
      </w:r>
      <w:r>
        <w:rPr>
          <w:b/>
          <w:color w:val="000009"/>
          <w:spacing w:val="-5"/>
          <w:sz w:val="24"/>
        </w:rPr>
        <w:t>год</w:t>
      </w:r>
    </w:p>
    <w:p w:rsidR="00115223" w:rsidRDefault="0088099B" w:rsidP="00115223">
      <w:pPr>
        <w:pStyle w:val="a3"/>
        <w:spacing w:before="42"/>
        <w:ind w:right="1111" w:firstLine="568"/>
      </w:pPr>
      <w:r>
        <w:rPr>
          <w:color w:val="000009"/>
        </w:rPr>
        <w:t>Учебный план МБОУ «СОШ</w:t>
      </w:r>
      <w:r w:rsidR="009B0766">
        <w:rPr>
          <w:color w:val="000009"/>
        </w:rPr>
        <w:t>»</w:t>
      </w:r>
      <w:r>
        <w:rPr>
          <w:color w:val="000009"/>
        </w:rPr>
        <w:t>пст.Чернореченский</w:t>
      </w:r>
      <w:r w:rsidR="009B0766">
        <w:rPr>
          <w:color w:val="000009"/>
        </w:rPr>
        <w:t xml:space="preserve"> для 5-9 классов на 2019-2020 учебный год (далее по тексту учебный план) разработан на основе федерального государственного образовательного стандарта основного общего образования (далее - ФГОС ООО), примерной основной образовательной программы основного общего образования (далее - ПООП ООО) рекомендаций по составлению учебного плана образовательных организаций, реализующих основные образовательные программы начального общего, основного общег</w:t>
      </w:r>
      <w:r w:rsidR="00115223">
        <w:rPr>
          <w:color w:val="000009"/>
        </w:rPr>
        <w:t>о, среднего общего образования.</w:t>
      </w:r>
      <w:r w:rsidR="00115223" w:rsidRPr="00115223">
        <w:t xml:space="preserve"> </w:t>
      </w:r>
    </w:p>
    <w:p w:rsidR="00115223" w:rsidRDefault="00115223" w:rsidP="00115223">
      <w:pPr>
        <w:pStyle w:val="a3"/>
        <w:spacing w:before="42"/>
        <w:ind w:right="1111" w:firstLine="568"/>
      </w:pPr>
      <w:r>
        <w:t>Учебный план для 5 – 9классов составляетсяна основе:</w:t>
      </w:r>
    </w:p>
    <w:p w:rsidR="00115223" w:rsidRDefault="00115223" w:rsidP="00115223">
      <w:pPr>
        <w:pStyle w:val="a3"/>
        <w:spacing w:before="42"/>
        <w:ind w:right="1111" w:firstLine="568"/>
      </w:pPr>
      <w:r>
        <w:t xml:space="preserve"> </w:t>
      </w:r>
      <w:r>
        <w:sym w:font="Symbol" w:char="F0B7"/>
      </w:r>
      <w:r>
        <w:t xml:space="preserve"> приказа Минобрнауки России от 17.12.2010 №1897 «Об утверждении федерального государственного образовательного стандарта основного общего образования»; </w:t>
      </w:r>
    </w:p>
    <w:p w:rsidR="00115223" w:rsidRDefault="00115223" w:rsidP="00115223">
      <w:pPr>
        <w:pStyle w:val="a3"/>
        <w:spacing w:before="42"/>
        <w:ind w:right="1111" w:firstLine="568"/>
      </w:pPr>
      <w:r>
        <w:sym w:font="Symbol" w:char="F0B7"/>
      </w:r>
      <w:r>
        <w:t xml:space="preserve"> приказа Минобрнауки России от 29.12 2014 №1644 «О внесении изменений в приказ Минобрнауки России от 17.12.2010 № 1897 «Об утверждении федерального государственного образовательного стандарта основного общего образования»; </w:t>
      </w:r>
    </w:p>
    <w:p w:rsidR="00115223" w:rsidRDefault="00115223" w:rsidP="00115223">
      <w:pPr>
        <w:pStyle w:val="a3"/>
        <w:spacing w:before="42"/>
        <w:ind w:right="1111" w:firstLine="568"/>
      </w:pPr>
      <w:r>
        <w:sym w:font="Symbol" w:char="F0B7"/>
      </w:r>
      <w:r>
        <w:t xml:space="preserve"> приказа Минобрнауки России от 31.12.2015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№1897»; </w:t>
      </w:r>
    </w:p>
    <w:p w:rsidR="00115223" w:rsidRDefault="00115223" w:rsidP="00115223">
      <w:pPr>
        <w:pStyle w:val="a3"/>
        <w:spacing w:before="42"/>
        <w:ind w:right="1111" w:firstLine="568"/>
      </w:pPr>
      <w:r>
        <w:sym w:font="Symbol" w:char="F0B7"/>
      </w:r>
      <w:r>
        <w:t xml:space="preserve">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№1/15)); </w:t>
      </w:r>
    </w:p>
    <w:p w:rsidR="00115223" w:rsidRDefault="00115223" w:rsidP="00115223">
      <w:pPr>
        <w:pStyle w:val="a3"/>
        <w:spacing w:before="42"/>
        <w:ind w:right="1111" w:firstLine="568"/>
      </w:pPr>
      <w:r>
        <w:sym w:font="Symbol" w:char="F0B7"/>
      </w:r>
      <w:r>
        <w:t xml:space="preserve"> закона Республики Коми «Об образовании» (в ред. Закона РК от 27.06.2013 №69- РЗ); </w:t>
      </w:r>
      <w:r>
        <w:sym w:font="Symbol" w:char="F0B7"/>
      </w:r>
      <w:r>
        <w:t xml:space="preserve"> инструктивно – методического письма МО РКот 19.05.2015 № 02-42/00-177 «О разработке учебных планов при реализации ФГОС основного общего образования»;</w:t>
      </w:r>
    </w:p>
    <w:p w:rsidR="00115223" w:rsidRDefault="00115223" w:rsidP="00115223">
      <w:pPr>
        <w:pStyle w:val="a3"/>
        <w:spacing w:before="42"/>
        <w:ind w:right="1111" w:firstLine="568"/>
      </w:pPr>
      <w:r>
        <w:t xml:space="preserve"> </w:t>
      </w:r>
      <w:r>
        <w:sym w:font="Symbol" w:char="F0B7"/>
      </w:r>
      <w:r>
        <w:t xml:space="preserve"> концепции образования этнокультурной направленности в Республике Коми (приказ Министерства образования Республики Коми от 23.11.2015 №255);</w:t>
      </w:r>
    </w:p>
    <w:p w:rsidR="00115223" w:rsidRDefault="00115223" w:rsidP="00115223">
      <w:pPr>
        <w:pStyle w:val="a3"/>
        <w:spacing w:before="42"/>
        <w:ind w:right="1111" w:firstLine="568"/>
      </w:pPr>
      <w:r>
        <w:t xml:space="preserve">  </w:t>
      </w:r>
      <w:r>
        <w:sym w:font="Symbol" w:char="F0B7"/>
      </w:r>
      <w:r>
        <w:t xml:space="preserve"> постановления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29.12.2010 №189 «Об утверждении СанПиН 2.4.2.2821- 10 «Санитарно – эпидемиологические требования к условиям и организации обучения в общеобразовательных учреждениях».</w:t>
      </w:r>
      <w:r w:rsidRPr="00115223">
        <w:t xml:space="preserve"> </w:t>
      </w:r>
    </w:p>
    <w:p w:rsidR="00115223" w:rsidRDefault="00115223" w:rsidP="00115223">
      <w:pPr>
        <w:pStyle w:val="a3"/>
        <w:spacing w:before="42"/>
        <w:ind w:right="1111" w:firstLine="568"/>
      </w:pPr>
      <w:r>
        <w:t xml:space="preserve">В учебный план входят следующие обязательные предметные области и учебные предметы: </w:t>
      </w:r>
    </w:p>
    <w:p w:rsidR="00115223" w:rsidRDefault="00115223" w:rsidP="00115223">
      <w:pPr>
        <w:pStyle w:val="a3"/>
        <w:spacing w:before="42"/>
        <w:ind w:right="1111" w:firstLine="568"/>
      </w:pPr>
      <w:r>
        <w:sym w:font="Symbol" w:char="F0D8"/>
      </w:r>
      <w:r>
        <w:t xml:space="preserve"> русский язык и литература (русский язык, литература); </w:t>
      </w:r>
    </w:p>
    <w:p w:rsidR="00115223" w:rsidRDefault="00115223" w:rsidP="00115223">
      <w:pPr>
        <w:pStyle w:val="a3"/>
        <w:spacing w:before="42"/>
        <w:ind w:right="1111" w:firstLine="568"/>
      </w:pPr>
      <w:r>
        <w:sym w:font="Symbol" w:char="F0D8"/>
      </w:r>
      <w:r>
        <w:t xml:space="preserve"> родной язык и родная литература (русский язык); </w:t>
      </w:r>
    </w:p>
    <w:p w:rsidR="00115223" w:rsidRDefault="00115223" w:rsidP="00115223">
      <w:pPr>
        <w:pStyle w:val="a3"/>
        <w:spacing w:before="42"/>
        <w:ind w:right="1111" w:firstLine="568"/>
      </w:pPr>
      <w:r>
        <w:sym w:font="Symbol" w:char="F0D8"/>
      </w:r>
      <w:r>
        <w:t xml:space="preserve"> иностранные языки (английский язык); </w:t>
      </w:r>
    </w:p>
    <w:p w:rsidR="00115223" w:rsidRDefault="00115223" w:rsidP="00115223">
      <w:pPr>
        <w:pStyle w:val="a3"/>
        <w:spacing w:before="42"/>
        <w:ind w:right="1111" w:firstLine="568"/>
      </w:pPr>
      <w:r>
        <w:sym w:font="Symbol" w:char="F0D8"/>
      </w:r>
      <w:r>
        <w:t xml:space="preserve"> общественно-научные предметы (история, обществознание, география);</w:t>
      </w:r>
    </w:p>
    <w:p w:rsidR="00115223" w:rsidRDefault="00115223" w:rsidP="00115223">
      <w:pPr>
        <w:pStyle w:val="a3"/>
        <w:spacing w:before="42"/>
        <w:ind w:right="1111" w:firstLine="568"/>
      </w:pPr>
      <w:r>
        <w:t xml:space="preserve"> </w:t>
      </w:r>
      <w:r>
        <w:sym w:font="Symbol" w:char="F0D8"/>
      </w:r>
      <w:r>
        <w:t xml:space="preserve"> математика и информатика (математика, алгебра, геометрия, информатика) </w:t>
      </w:r>
    </w:p>
    <w:p w:rsidR="00115223" w:rsidRDefault="00115223" w:rsidP="00115223">
      <w:pPr>
        <w:pStyle w:val="a3"/>
        <w:spacing w:before="42"/>
        <w:ind w:right="1111" w:firstLine="568"/>
      </w:pPr>
      <w:r>
        <w:sym w:font="Symbol" w:char="F0D8"/>
      </w:r>
      <w:r>
        <w:t xml:space="preserve"> основы духовно-нравственной культуры народов России; </w:t>
      </w:r>
    </w:p>
    <w:p w:rsidR="00115223" w:rsidRDefault="00115223" w:rsidP="00115223">
      <w:pPr>
        <w:pStyle w:val="a3"/>
        <w:spacing w:before="42"/>
        <w:ind w:right="1111" w:firstLine="568"/>
      </w:pPr>
      <w:r>
        <w:sym w:font="Symbol" w:char="F0D8"/>
      </w:r>
      <w:r>
        <w:t xml:space="preserve"> естественно-научные предметы (физика, биология, химия);</w:t>
      </w:r>
    </w:p>
    <w:p w:rsidR="00115223" w:rsidRDefault="00115223" w:rsidP="00115223">
      <w:pPr>
        <w:pStyle w:val="a3"/>
        <w:spacing w:before="42"/>
        <w:ind w:right="1111" w:firstLine="568"/>
      </w:pPr>
      <w:r>
        <w:t xml:space="preserve"> </w:t>
      </w:r>
      <w:r>
        <w:sym w:font="Symbol" w:char="F0D8"/>
      </w:r>
      <w:r>
        <w:t xml:space="preserve"> искусство (изобразительное искусство, музыка);</w:t>
      </w:r>
    </w:p>
    <w:p w:rsidR="00115223" w:rsidRDefault="00115223" w:rsidP="00115223">
      <w:pPr>
        <w:pStyle w:val="a3"/>
        <w:spacing w:before="42"/>
        <w:ind w:right="1111" w:firstLine="568"/>
      </w:pPr>
      <w:r>
        <w:t xml:space="preserve"> </w:t>
      </w:r>
      <w:r>
        <w:sym w:font="Symbol" w:char="F0D8"/>
      </w:r>
      <w:r>
        <w:t xml:space="preserve"> технология (технология); </w:t>
      </w:r>
    </w:p>
    <w:p w:rsidR="001F4C9A" w:rsidRDefault="00115223" w:rsidP="00115223">
      <w:pPr>
        <w:pStyle w:val="a3"/>
        <w:spacing w:before="42"/>
        <w:ind w:right="1111" w:firstLine="568"/>
      </w:pPr>
      <w:r>
        <w:sym w:font="Symbol" w:char="F0D8"/>
      </w:r>
      <w:r>
        <w:t xml:space="preserve"> физическая культура и основы безопасности жизнедеятельности (физическая культура, основы безопасности жизнедеятельности);</w:t>
      </w:r>
    </w:p>
    <w:p w:rsidR="001F4C9A" w:rsidRPr="00115223" w:rsidRDefault="001F4C9A" w:rsidP="00115223">
      <w:pPr>
        <w:pStyle w:val="a6"/>
        <w:numPr>
          <w:ilvl w:val="0"/>
          <w:numId w:val="122"/>
        </w:numPr>
        <w:tabs>
          <w:tab w:val="left" w:pos="1074"/>
        </w:tabs>
        <w:ind w:right="1110" w:hanging="284"/>
        <w:rPr>
          <w:sz w:val="24"/>
        </w:rPr>
        <w:sectPr w:rsidR="001F4C9A" w:rsidRPr="00115223">
          <w:pgSz w:w="11900" w:h="16840"/>
          <w:pgMar w:top="1060" w:right="20" w:bottom="920" w:left="320" w:header="0" w:footer="660" w:gutter="0"/>
          <w:cols w:space="720"/>
        </w:sectPr>
      </w:pPr>
    </w:p>
    <w:p w:rsidR="001F4C9A" w:rsidRPr="00483787" w:rsidRDefault="00483787" w:rsidP="00483787">
      <w:pPr>
        <w:pStyle w:val="a3"/>
        <w:spacing w:before="74"/>
        <w:ind w:left="0" w:right="1115"/>
        <w:jc w:val="center"/>
        <w:rPr>
          <w:b/>
        </w:rPr>
      </w:pPr>
      <w:r w:rsidRPr="00483787">
        <w:rPr>
          <w:b/>
        </w:rPr>
        <w:lastRenderedPageBreak/>
        <w:t>Модель учебного плана</w:t>
      </w:r>
    </w:p>
    <w:p w:rsidR="00483787" w:rsidRPr="00483787" w:rsidRDefault="00483787" w:rsidP="00483787">
      <w:pPr>
        <w:widowControl/>
        <w:autoSpaceDE/>
        <w:autoSpaceDN/>
        <w:jc w:val="right"/>
        <w:rPr>
          <w:rFonts w:eastAsia="Calibri"/>
          <w:sz w:val="24"/>
          <w:szCs w:val="24"/>
          <w:lang w:eastAsia="ru-RU"/>
        </w:rPr>
      </w:pPr>
    </w:p>
    <w:p w:rsidR="00483787" w:rsidRPr="00483787" w:rsidRDefault="00483787" w:rsidP="00483787">
      <w:pPr>
        <w:widowControl/>
        <w:autoSpaceDE/>
        <w:autoSpaceDN/>
        <w:rPr>
          <w:lang w:eastAsia="ru-RU"/>
        </w:rPr>
      </w:pPr>
    </w:p>
    <w:tbl>
      <w:tblPr>
        <w:tblW w:w="9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4"/>
        <w:gridCol w:w="2159"/>
        <w:gridCol w:w="882"/>
        <w:gridCol w:w="990"/>
        <w:gridCol w:w="290"/>
        <w:gridCol w:w="226"/>
        <w:gridCol w:w="1989"/>
        <w:gridCol w:w="647"/>
      </w:tblGrid>
      <w:tr w:rsidR="00483787" w:rsidRPr="00483787" w:rsidTr="00483787">
        <w:trPr>
          <w:trHeight w:val="518"/>
          <w:jc w:val="center"/>
        </w:trPr>
        <w:tc>
          <w:tcPr>
            <w:tcW w:w="2334" w:type="dxa"/>
            <w:vMerge w:val="restart"/>
          </w:tcPr>
          <w:p w:rsidR="00483787" w:rsidRPr="00483787" w:rsidRDefault="00483787" w:rsidP="00483787">
            <w:pPr>
              <w:widowControl/>
              <w:autoSpaceDE/>
              <w:autoSpaceDN/>
              <w:jc w:val="center"/>
              <w:rPr>
                <w:b/>
                <w:bCs/>
                <w:sz w:val="24"/>
                <w:szCs w:val="24"/>
                <w:lang w:eastAsia="ru-RU"/>
              </w:rPr>
            </w:pPr>
            <w:r w:rsidRPr="00483787">
              <w:rPr>
                <w:b/>
                <w:bCs/>
                <w:lang w:eastAsia="ru-RU"/>
              </w:rPr>
              <w:t>Предметные области</w:t>
            </w:r>
          </w:p>
        </w:tc>
        <w:tc>
          <w:tcPr>
            <w:tcW w:w="2159" w:type="dxa"/>
            <w:vMerge w:val="restart"/>
            <w:tcBorders>
              <w:tr2bl w:val="single" w:sz="4" w:space="0" w:color="auto"/>
            </w:tcBorders>
          </w:tcPr>
          <w:p w:rsidR="00483787" w:rsidRPr="00483787" w:rsidRDefault="00483787" w:rsidP="00483787">
            <w:pPr>
              <w:widowControl/>
              <w:autoSpaceDE/>
              <w:autoSpaceDN/>
              <w:jc w:val="both"/>
              <w:rPr>
                <w:b/>
                <w:bCs/>
                <w:sz w:val="24"/>
                <w:szCs w:val="24"/>
                <w:lang w:eastAsia="ru-RU"/>
              </w:rPr>
            </w:pPr>
            <w:r w:rsidRPr="00483787">
              <w:rPr>
                <w:b/>
                <w:bCs/>
                <w:lang w:eastAsia="ru-RU"/>
              </w:rPr>
              <w:t>Учебные</w:t>
            </w:r>
          </w:p>
          <w:p w:rsidR="00483787" w:rsidRPr="00483787" w:rsidRDefault="00483787" w:rsidP="00483787">
            <w:pPr>
              <w:widowControl/>
              <w:autoSpaceDE/>
              <w:autoSpaceDN/>
              <w:jc w:val="both"/>
              <w:rPr>
                <w:b/>
                <w:bCs/>
                <w:sz w:val="24"/>
                <w:szCs w:val="24"/>
                <w:lang w:eastAsia="ru-RU"/>
              </w:rPr>
            </w:pPr>
            <w:r w:rsidRPr="00483787">
              <w:rPr>
                <w:b/>
                <w:bCs/>
                <w:lang w:eastAsia="ru-RU"/>
              </w:rPr>
              <w:t>предметы</w:t>
            </w:r>
          </w:p>
          <w:p w:rsidR="00483787" w:rsidRPr="00483787" w:rsidRDefault="00483787" w:rsidP="00483787">
            <w:pPr>
              <w:widowControl/>
              <w:autoSpaceDE/>
              <w:autoSpaceDN/>
              <w:jc w:val="right"/>
              <w:rPr>
                <w:b/>
                <w:bCs/>
                <w:sz w:val="24"/>
                <w:szCs w:val="24"/>
                <w:lang w:eastAsia="ru-RU"/>
              </w:rPr>
            </w:pPr>
            <w:r w:rsidRPr="00483787">
              <w:rPr>
                <w:b/>
                <w:bCs/>
                <w:lang w:eastAsia="ru-RU"/>
              </w:rPr>
              <w:t>Классы</w:t>
            </w:r>
          </w:p>
        </w:tc>
        <w:tc>
          <w:tcPr>
            <w:tcW w:w="5024" w:type="dxa"/>
            <w:gridSpan w:val="6"/>
            <w:shd w:val="clear" w:color="auto" w:fill="auto"/>
          </w:tcPr>
          <w:p w:rsidR="00483787" w:rsidRPr="00483787" w:rsidRDefault="00483787" w:rsidP="00483787">
            <w:pPr>
              <w:widowControl/>
              <w:autoSpaceDE/>
              <w:autoSpaceDN/>
              <w:spacing w:after="200" w:line="276" w:lineRule="auto"/>
              <w:jc w:val="center"/>
              <w:rPr>
                <w:b/>
                <w:sz w:val="24"/>
                <w:szCs w:val="24"/>
                <w:lang w:eastAsia="ru-RU"/>
              </w:rPr>
            </w:pPr>
            <w:r w:rsidRPr="00483787">
              <w:rPr>
                <w:b/>
                <w:sz w:val="24"/>
                <w:szCs w:val="24"/>
                <w:lang w:eastAsia="ru-RU"/>
              </w:rPr>
              <w:t>Количество часов в неделю</w:t>
            </w:r>
          </w:p>
        </w:tc>
      </w:tr>
      <w:tr w:rsidR="00483787" w:rsidRPr="00483787" w:rsidTr="00483787">
        <w:trPr>
          <w:trHeight w:val="412"/>
          <w:jc w:val="center"/>
        </w:trPr>
        <w:tc>
          <w:tcPr>
            <w:tcW w:w="2334" w:type="dxa"/>
            <w:vMerge/>
          </w:tcPr>
          <w:p w:rsidR="00483787" w:rsidRPr="00483787" w:rsidRDefault="00483787" w:rsidP="00483787">
            <w:pPr>
              <w:widowControl/>
              <w:autoSpaceDE/>
              <w:autoSpaceDN/>
              <w:jc w:val="both"/>
              <w:rPr>
                <w:b/>
                <w:bCs/>
                <w:sz w:val="24"/>
                <w:szCs w:val="24"/>
                <w:lang w:eastAsia="ru-RU"/>
              </w:rPr>
            </w:pPr>
          </w:p>
        </w:tc>
        <w:tc>
          <w:tcPr>
            <w:tcW w:w="2159" w:type="dxa"/>
            <w:vMerge/>
            <w:tcBorders>
              <w:tr2bl w:val="single" w:sz="4" w:space="0" w:color="auto"/>
            </w:tcBorders>
          </w:tcPr>
          <w:p w:rsidR="00483787" w:rsidRPr="00483787" w:rsidRDefault="00483787" w:rsidP="00483787">
            <w:pPr>
              <w:widowControl/>
              <w:autoSpaceDE/>
              <w:autoSpaceDN/>
              <w:jc w:val="both"/>
              <w:rPr>
                <w:b/>
                <w:bCs/>
                <w:sz w:val="24"/>
                <w:szCs w:val="24"/>
                <w:lang w:eastAsia="ru-RU"/>
              </w:rPr>
            </w:pPr>
          </w:p>
        </w:tc>
        <w:tc>
          <w:tcPr>
            <w:tcW w:w="1872" w:type="dxa"/>
            <w:gridSpan w:val="2"/>
          </w:tcPr>
          <w:p w:rsidR="00483787" w:rsidRPr="00483787" w:rsidRDefault="00483787" w:rsidP="00483787">
            <w:pPr>
              <w:widowControl/>
              <w:autoSpaceDE/>
              <w:autoSpaceDN/>
              <w:jc w:val="center"/>
              <w:rPr>
                <w:b/>
                <w:bCs/>
                <w:sz w:val="24"/>
                <w:szCs w:val="24"/>
                <w:lang w:eastAsia="ru-RU"/>
              </w:rPr>
            </w:pPr>
            <w:r w:rsidRPr="00483787">
              <w:rPr>
                <w:b/>
                <w:bCs/>
                <w:lang w:eastAsia="ru-RU"/>
              </w:rPr>
              <w:t>5</w:t>
            </w:r>
          </w:p>
          <w:p w:rsidR="00483787" w:rsidRPr="00483787" w:rsidRDefault="00483787" w:rsidP="00483787">
            <w:pPr>
              <w:widowControl/>
              <w:autoSpaceDE/>
              <w:autoSpaceDN/>
              <w:jc w:val="center"/>
              <w:rPr>
                <w:b/>
                <w:bCs/>
                <w:sz w:val="24"/>
                <w:szCs w:val="24"/>
                <w:lang w:eastAsia="ru-RU"/>
              </w:rPr>
            </w:pPr>
          </w:p>
        </w:tc>
        <w:tc>
          <w:tcPr>
            <w:tcW w:w="2505" w:type="dxa"/>
            <w:gridSpan w:val="3"/>
          </w:tcPr>
          <w:p w:rsidR="00483787" w:rsidRPr="00483787" w:rsidRDefault="00483787" w:rsidP="00483787">
            <w:pPr>
              <w:widowControl/>
              <w:autoSpaceDE/>
              <w:autoSpaceDN/>
              <w:rPr>
                <w:b/>
                <w:bCs/>
                <w:sz w:val="24"/>
                <w:szCs w:val="24"/>
                <w:lang w:eastAsia="ru-RU"/>
              </w:rPr>
            </w:pPr>
            <w:r w:rsidRPr="00483787">
              <w:rPr>
                <w:b/>
                <w:bCs/>
                <w:sz w:val="24"/>
                <w:szCs w:val="24"/>
                <w:lang w:eastAsia="ru-RU"/>
              </w:rPr>
              <w:t>Всего часов</w:t>
            </w:r>
          </w:p>
        </w:tc>
        <w:tc>
          <w:tcPr>
            <w:tcW w:w="647" w:type="dxa"/>
          </w:tcPr>
          <w:p w:rsidR="00483787" w:rsidRPr="00483787" w:rsidRDefault="00483787" w:rsidP="00483787">
            <w:pPr>
              <w:widowControl/>
              <w:autoSpaceDE/>
              <w:autoSpaceDN/>
              <w:rPr>
                <w:b/>
                <w:bCs/>
                <w:sz w:val="24"/>
                <w:szCs w:val="24"/>
                <w:lang w:eastAsia="ru-RU"/>
              </w:rPr>
            </w:pPr>
          </w:p>
        </w:tc>
      </w:tr>
      <w:tr w:rsidR="00483787" w:rsidRPr="00483787" w:rsidTr="00483787">
        <w:trPr>
          <w:trHeight w:val="404"/>
          <w:jc w:val="center"/>
        </w:trPr>
        <w:tc>
          <w:tcPr>
            <w:tcW w:w="2334" w:type="dxa"/>
          </w:tcPr>
          <w:p w:rsidR="00483787" w:rsidRPr="00483787" w:rsidRDefault="00483787" w:rsidP="00483787">
            <w:pPr>
              <w:widowControl/>
              <w:autoSpaceDE/>
              <w:autoSpaceDN/>
              <w:jc w:val="both"/>
              <w:rPr>
                <w:bCs/>
                <w:sz w:val="24"/>
                <w:szCs w:val="24"/>
                <w:lang w:eastAsia="ru-RU"/>
              </w:rPr>
            </w:pPr>
          </w:p>
        </w:tc>
        <w:tc>
          <w:tcPr>
            <w:tcW w:w="4321" w:type="dxa"/>
            <w:gridSpan w:val="4"/>
            <w:tcBorders>
              <w:right w:val="nil"/>
            </w:tcBorders>
          </w:tcPr>
          <w:p w:rsidR="00483787" w:rsidRPr="00483787" w:rsidRDefault="00483787" w:rsidP="00483787">
            <w:pPr>
              <w:widowControl/>
              <w:autoSpaceDE/>
              <w:autoSpaceDN/>
              <w:jc w:val="both"/>
              <w:rPr>
                <w:bCs/>
                <w:i/>
                <w:sz w:val="24"/>
                <w:szCs w:val="24"/>
                <w:lang w:eastAsia="ru-RU"/>
              </w:rPr>
            </w:pPr>
            <w:r w:rsidRPr="00483787">
              <w:rPr>
                <w:bCs/>
                <w:i/>
                <w:lang w:eastAsia="ru-RU"/>
              </w:rPr>
              <w:t>Обязательная часть</w:t>
            </w:r>
          </w:p>
        </w:tc>
        <w:tc>
          <w:tcPr>
            <w:tcW w:w="2862" w:type="dxa"/>
            <w:gridSpan w:val="3"/>
            <w:tcBorders>
              <w:left w:val="nil"/>
            </w:tcBorders>
            <w:shd w:val="clear" w:color="auto" w:fill="auto"/>
          </w:tcPr>
          <w:p w:rsidR="00483787" w:rsidRPr="00483787" w:rsidRDefault="00483787" w:rsidP="00483787">
            <w:pPr>
              <w:widowControl/>
              <w:autoSpaceDE/>
              <w:autoSpaceDN/>
              <w:jc w:val="both"/>
              <w:rPr>
                <w:bCs/>
                <w:i/>
                <w:sz w:val="24"/>
                <w:szCs w:val="24"/>
                <w:lang w:eastAsia="ru-RU"/>
              </w:rPr>
            </w:pPr>
          </w:p>
        </w:tc>
      </w:tr>
      <w:tr w:rsidR="00483787" w:rsidRPr="00483787" w:rsidTr="00483787">
        <w:trPr>
          <w:trHeight w:val="330"/>
          <w:jc w:val="center"/>
        </w:trPr>
        <w:tc>
          <w:tcPr>
            <w:tcW w:w="2334" w:type="dxa"/>
            <w:vMerge w:val="restart"/>
          </w:tcPr>
          <w:p w:rsidR="00483787" w:rsidRPr="00483787" w:rsidRDefault="00483787" w:rsidP="00483787">
            <w:pPr>
              <w:widowControl/>
              <w:autoSpaceDE/>
              <w:autoSpaceDN/>
              <w:rPr>
                <w:bCs/>
                <w:sz w:val="24"/>
                <w:szCs w:val="24"/>
                <w:lang w:eastAsia="ru-RU"/>
              </w:rPr>
            </w:pPr>
            <w:r w:rsidRPr="00483787">
              <w:rPr>
                <w:bCs/>
                <w:lang w:eastAsia="ru-RU"/>
              </w:rPr>
              <w:t>Русский язык и литература</w:t>
            </w:r>
          </w:p>
        </w:tc>
        <w:tc>
          <w:tcPr>
            <w:tcW w:w="2159" w:type="dxa"/>
          </w:tcPr>
          <w:p w:rsidR="00483787" w:rsidRPr="00483787" w:rsidRDefault="00483787" w:rsidP="00483787">
            <w:pPr>
              <w:widowControl/>
              <w:autoSpaceDE/>
              <w:autoSpaceDN/>
              <w:rPr>
                <w:bCs/>
                <w:sz w:val="24"/>
                <w:szCs w:val="24"/>
                <w:lang w:eastAsia="ru-RU"/>
              </w:rPr>
            </w:pPr>
            <w:r w:rsidRPr="00483787">
              <w:rPr>
                <w:bCs/>
                <w:lang w:eastAsia="ru-RU"/>
              </w:rPr>
              <w:t>Русский язык</w:t>
            </w:r>
          </w:p>
        </w:tc>
        <w:tc>
          <w:tcPr>
            <w:tcW w:w="882" w:type="dxa"/>
            <w:tcBorders>
              <w:right w:val="nil"/>
            </w:tcBorders>
            <w:shd w:val="clear" w:color="auto" w:fill="auto"/>
          </w:tcPr>
          <w:p w:rsidR="00483787" w:rsidRPr="00483787" w:rsidRDefault="00483787" w:rsidP="00483787">
            <w:pPr>
              <w:widowControl/>
              <w:autoSpaceDE/>
              <w:autoSpaceDN/>
              <w:rPr>
                <w:bCs/>
                <w:sz w:val="24"/>
                <w:szCs w:val="24"/>
                <w:lang w:eastAsia="ru-RU"/>
              </w:rPr>
            </w:pPr>
            <w:r w:rsidRPr="00483787">
              <w:rPr>
                <w:bCs/>
                <w:lang w:eastAsia="ru-RU"/>
              </w:rPr>
              <w:t>5</w:t>
            </w:r>
          </w:p>
        </w:tc>
        <w:tc>
          <w:tcPr>
            <w:tcW w:w="990" w:type="dxa"/>
            <w:tcBorders>
              <w:left w:val="nil"/>
              <w:right w:val="single" w:sz="4" w:space="0" w:color="auto"/>
            </w:tcBorders>
            <w:shd w:val="clear" w:color="auto" w:fill="auto"/>
          </w:tcPr>
          <w:p w:rsidR="00483787" w:rsidRPr="00483787" w:rsidRDefault="00483787" w:rsidP="00483787">
            <w:pPr>
              <w:widowControl/>
              <w:autoSpaceDE/>
              <w:autoSpaceDN/>
              <w:rPr>
                <w:bCs/>
                <w:sz w:val="24"/>
                <w:szCs w:val="24"/>
                <w:lang w:eastAsia="ru-RU"/>
              </w:rPr>
            </w:pPr>
          </w:p>
        </w:tc>
        <w:tc>
          <w:tcPr>
            <w:tcW w:w="516" w:type="dxa"/>
            <w:gridSpan w:val="2"/>
            <w:tcBorders>
              <w:left w:val="single" w:sz="4" w:space="0" w:color="auto"/>
              <w:right w:val="nil"/>
            </w:tcBorders>
            <w:shd w:val="clear" w:color="auto" w:fill="auto"/>
          </w:tcPr>
          <w:p w:rsidR="00483787" w:rsidRPr="00483787" w:rsidRDefault="00483787" w:rsidP="00483787">
            <w:pPr>
              <w:widowControl/>
              <w:autoSpaceDE/>
              <w:autoSpaceDN/>
              <w:rPr>
                <w:bCs/>
                <w:sz w:val="24"/>
                <w:szCs w:val="24"/>
                <w:lang w:eastAsia="ru-RU"/>
              </w:rPr>
            </w:pPr>
            <w:r w:rsidRPr="00483787">
              <w:rPr>
                <w:bCs/>
                <w:sz w:val="24"/>
                <w:szCs w:val="24"/>
                <w:lang w:eastAsia="ru-RU"/>
              </w:rPr>
              <w:t>5</w:t>
            </w:r>
          </w:p>
        </w:tc>
        <w:tc>
          <w:tcPr>
            <w:tcW w:w="1989" w:type="dxa"/>
            <w:tcBorders>
              <w:left w:val="nil"/>
            </w:tcBorders>
            <w:shd w:val="clear" w:color="auto" w:fill="auto"/>
          </w:tcPr>
          <w:p w:rsidR="00483787" w:rsidRPr="00483787" w:rsidRDefault="00483787" w:rsidP="00483787">
            <w:pPr>
              <w:widowControl/>
              <w:autoSpaceDE/>
              <w:autoSpaceDN/>
              <w:jc w:val="both"/>
              <w:rPr>
                <w:bCs/>
                <w:sz w:val="24"/>
                <w:szCs w:val="24"/>
                <w:lang w:eastAsia="ru-RU"/>
              </w:rPr>
            </w:pPr>
          </w:p>
        </w:tc>
        <w:tc>
          <w:tcPr>
            <w:tcW w:w="647" w:type="dxa"/>
          </w:tcPr>
          <w:p w:rsidR="00483787" w:rsidRPr="00483787" w:rsidRDefault="00483787" w:rsidP="00483787">
            <w:pPr>
              <w:widowControl/>
              <w:autoSpaceDE/>
              <w:autoSpaceDN/>
              <w:rPr>
                <w:bCs/>
                <w:sz w:val="24"/>
                <w:szCs w:val="24"/>
                <w:lang w:eastAsia="ru-RU"/>
              </w:rPr>
            </w:pPr>
          </w:p>
        </w:tc>
      </w:tr>
      <w:tr w:rsidR="00483787" w:rsidRPr="00483787" w:rsidTr="00483787">
        <w:trPr>
          <w:trHeight w:val="301"/>
          <w:jc w:val="center"/>
        </w:trPr>
        <w:tc>
          <w:tcPr>
            <w:tcW w:w="2334" w:type="dxa"/>
            <w:vMerge/>
          </w:tcPr>
          <w:p w:rsidR="00483787" w:rsidRPr="00483787" w:rsidRDefault="00483787" w:rsidP="00483787">
            <w:pPr>
              <w:widowControl/>
              <w:autoSpaceDE/>
              <w:autoSpaceDN/>
              <w:rPr>
                <w:bCs/>
                <w:sz w:val="24"/>
                <w:szCs w:val="24"/>
                <w:lang w:eastAsia="ru-RU"/>
              </w:rPr>
            </w:pPr>
          </w:p>
        </w:tc>
        <w:tc>
          <w:tcPr>
            <w:tcW w:w="2159" w:type="dxa"/>
          </w:tcPr>
          <w:p w:rsidR="00483787" w:rsidRPr="00483787" w:rsidRDefault="00483787" w:rsidP="00483787">
            <w:pPr>
              <w:widowControl/>
              <w:autoSpaceDE/>
              <w:autoSpaceDN/>
              <w:rPr>
                <w:bCs/>
                <w:sz w:val="24"/>
                <w:szCs w:val="24"/>
                <w:lang w:eastAsia="ru-RU"/>
              </w:rPr>
            </w:pPr>
            <w:r w:rsidRPr="00483787">
              <w:rPr>
                <w:bCs/>
                <w:lang w:eastAsia="ru-RU"/>
              </w:rPr>
              <w:t>Литература</w:t>
            </w:r>
          </w:p>
        </w:tc>
        <w:tc>
          <w:tcPr>
            <w:tcW w:w="1872" w:type="dxa"/>
            <w:gridSpan w:val="2"/>
            <w:tcBorders>
              <w:bottom w:val="nil"/>
            </w:tcBorders>
            <w:shd w:val="clear" w:color="auto" w:fill="auto"/>
          </w:tcPr>
          <w:p w:rsidR="00483787" w:rsidRPr="00483787" w:rsidRDefault="00483787" w:rsidP="00483787">
            <w:pPr>
              <w:widowControl/>
              <w:autoSpaceDE/>
              <w:autoSpaceDN/>
              <w:rPr>
                <w:bCs/>
                <w:sz w:val="24"/>
                <w:szCs w:val="24"/>
                <w:lang w:eastAsia="ru-RU"/>
              </w:rPr>
            </w:pPr>
            <w:r w:rsidRPr="00483787">
              <w:rPr>
                <w:bCs/>
                <w:lang w:eastAsia="ru-RU"/>
              </w:rPr>
              <w:t>3</w:t>
            </w:r>
          </w:p>
        </w:tc>
        <w:tc>
          <w:tcPr>
            <w:tcW w:w="2505" w:type="dxa"/>
            <w:gridSpan w:val="3"/>
          </w:tcPr>
          <w:p w:rsidR="00483787" w:rsidRPr="00483787" w:rsidRDefault="00483787" w:rsidP="00483787">
            <w:pPr>
              <w:widowControl/>
              <w:autoSpaceDE/>
              <w:autoSpaceDN/>
              <w:rPr>
                <w:bCs/>
                <w:sz w:val="24"/>
                <w:szCs w:val="24"/>
                <w:lang w:eastAsia="ru-RU"/>
              </w:rPr>
            </w:pPr>
            <w:r w:rsidRPr="00483787">
              <w:rPr>
                <w:bCs/>
                <w:sz w:val="24"/>
                <w:szCs w:val="24"/>
                <w:lang w:eastAsia="ru-RU"/>
              </w:rPr>
              <w:t>3</w:t>
            </w:r>
          </w:p>
        </w:tc>
        <w:tc>
          <w:tcPr>
            <w:tcW w:w="647" w:type="dxa"/>
          </w:tcPr>
          <w:p w:rsidR="00483787" w:rsidRPr="00483787" w:rsidRDefault="00483787" w:rsidP="00483787">
            <w:pPr>
              <w:widowControl/>
              <w:autoSpaceDE/>
              <w:autoSpaceDN/>
              <w:rPr>
                <w:bCs/>
                <w:sz w:val="24"/>
                <w:szCs w:val="24"/>
                <w:lang w:eastAsia="ru-RU"/>
              </w:rPr>
            </w:pPr>
          </w:p>
        </w:tc>
      </w:tr>
      <w:tr w:rsidR="00483787" w:rsidRPr="00483787" w:rsidTr="00483787">
        <w:trPr>
          <w:trHeight w:val="165"/>
          <w:jc w:val="center"/>
        </w:trPr>
        <w:tc>
          <w:tcPr>
            <w:tcW w:w="2334" w:type="dxa"/>
            <w:vMerge w:val="restart"/>
          </w:tcPr>
          <w:p w:rsidR="00483787" w:rsidRPr="00483787" w:rsidRDefault="00483787" w:rsidP="00483787">
            <w:pPr>
              <w:widowControl/>
              <w:autoSpaceDE/>
              <w:autoSpaceDN/>
              <w:rPr>
                <w:bCs/>
                <w:sz w:val="24"/>
                <w:szCs w:val="24"/>
                <w:lang w:eastAsia="ru-RU"/>
              </w:rPr>
            </w:pPr>
            <w:r w:rsidRPr="00483787">
              <w:rPr>
                <w:bCs/>
                <w:sz w:val="24"/>
                <w:szCs w:val="24"/>
                <w:lang w:eastAsia="ru-RU"/>
              </w:rPr>
              <w:t>Родной язык и родная литература</w:t>
            </w:r>
          </w:p>
        </w:tc>
        <w:tc>
          <w:tcPr>
            <w:tcW w:w="2159" w:type="dxa"/>
          </w:tcPr>
          <w:p w:rsidR="00483787" w:rsidRPr="00483787" w:rsidRDefault="00483787" w:rsidP="00483787">
            <w:pPr>
              <w:widowControl/>
              <w:autoSpaceDE/>
              <w:autoSpaceDN/>
              <w:rPr>
                <w:bCs/>
                <w:sz w:val="24"/>
                <w:szCs w:val="24"/>
                <w:lang w:eastAsia="ru-RU"/>
              </w:rPr>
            </w:pPr>
            <w:r w:rsidRPr="00483787">
              <w:rPr>
                <w:bCs/>
                <w:lang w:eastAsia="ru-RU"/>
              </w:rPr>
              <w:t>Родной (русский) язык</w:t>
            </w:r>
          </w:p>
        </w:tc>
        <w:tc>
          <w:tcPr>
            <w:tcW w:w="882" w:type="dxa"/>
            <w:tcBorders>
              <w:right w:val="nil"/>
            </w:tcBorders>
            <w:shd w:val="clear" w:color="auto" w:fill="auto"/>
          </w:tcPr>
          <w:p w:rsidR="00483787" w:rsidRPr="00483787" w:rsidRDefault="00483787" w:rsidP="00483787">
            <w:pPr>
              <w:widowControl/>
              <w:autoSpaceDE/>
              <w:autoSpaceDN/>
              <w:rPr>
                <w:bCs/>
                <w:sz w:val="24"/>
                <w:szCs w:val="24"/>
                <w:lang w:eastAsia="ru-RU"/>
              </w:rPr>
            </w:pPr>
            <w:r w:rsidRPr="00483787">
              <w:rPr>
                <w:bCs/>
                <w:lang w:eastAsia="ru-RU"/>
              </w:rPr>
              <w:t>0,5</w:t>
            </w:r>
          </w:p>
        </w:tc>
        <w:tc>
          <w:tcPr>
            <w:tcW w:w="990" w:type="dxa"/>
            <w:tcBorders>
              <w:top w:val="single" w:sz="4" w:space="0" w:color="auto"/>
              <w:left w:val="nil"/>
              <w:right w:val="single" w:sz="4" w:space="0" w:color="auto"/>
            </w:tcBorders>
            <w:shd w:val="clear" w:color="auto" w:fill="auto"/>
          </w:tcPr>
          <w:p w:rsidR="00483787" w:rsidRPr="00483787" w:rsidRDefault="00483787" w:rsidP="00483787">
            <w:pPr>
              <w:widowControl/>
              <w:autoSpaceDE/>
              <w:autoSpaceDN/>
              <w:rPr>
                <w:bCs/>
                <w:sz w:val="24"/>
                <w:szCs w:val="24"/>
                <w:lang w:eastAsia="ru-RU"/>
              </w:rPr>
            </w:pPr>
          </w:p>
        </w:tc>
        <w:tc>
          <w:tcPr>
            <w:tcW w:w="516" w:type="dxa"/>
            <w:gridSpan w:val="2"/>
            <w:tcBorders>
              <w:top w:val="single" w:sz="4" w:space="0" w:color="auto"/>
              <w:left w:val="single" w:sz="4" w:space="0" w:color="auto"/>
              <w:right w:val="nil"/>
            </w:tcBorders>
            <w:shd w:val="clear" w:color="auto" w:fill="auto"/>
          </w:tcPr>
          <w:p w:rsidR="00483787" w:rsidRPr="00483787" w:rsidRDefault="00483787" w:rsidP="00483787">
            <w:pPr>
              <w:widowControl/>
              <w:autoSpaceDE/>
              <w:autoSpaceDN/>
              <w:rPr>
                <w:bCs/>
                <w:sz w:val="24"/>
                <w:szCs w:val="24"/>
                <w:lang w:eastAsia="ru-RU"/>
              </w:rPr>
            </w:pPr>
            <w:r w:rsidRPr="00483787">
              <w:rPr>
                <w:bCs/>
                <w:sz w:val="24"/>
                <w:szCs w:val="24"/>
                <w:lang w:eastAsia="ru-RU"/>
              </w:rPr>
              <w:t>0,5</w:t>
            </w:r>
          </w:p>
        </w:tc>
        <w:tc>
          <w:tcPr>
            <w:tcW w:w="1989" w:type="dxa"/>
            <w:tcBorders>
              <w:left w:val="nil"/>
            </w:tcBorders>
            <w:shd w:val="clear" w:color="auto" w:fill="auto"/>
          </w:tcPr>
          <w:p w:rsidR="00483787" w:rsidRPr="00483787" w:rsidRDefault="00483787" w:rsidP="00483787">
            <w:pPr>
              <w:widowControl/>
              <w:autoSpaceDE/>
              <w:autoSpaceDN/>
              <w:rPr>
                <w:bCs/>
                <w:sz w:val="24"/>
                <w:szCs w:val="24"/>
                <w:lang w:eastAsia="ru-RU"/>
              </w:rPr>
            </w:pPr>
          </w:p>
        </w:tc>
        <w:tc>
          <w:tcPr>
            <w:tcW w:w="647" w:type="dxa"/>
          </w:tcPr>
          <w:p w:rsidR="00483787" w:rsidRPr="00483787" w:rsidRDefault="00483787" w:rsidP="00483787">
            <w:pPr>
              <w:widowControl/>
              <w:autoSpaceDE/>
              <w:autoSpaceDN/>
              <w:rPr>
                <w:bCs/>
                <w:sz w:val="24"/>
                <w:szCs w:val="24"/>
                <w:lang w:eastAsia="ru-RU"/>
              </w:rPr>
            </w:pPr>
          </w:p>
        </w:tc>
      </w:tr>
      <w:tr w:rsidR="00483787" w:rsidRPr="00483787" w:rsidTr="00483787">
        <w:trPr>
          <w:trHeight w:val="165"/>
          <w:jc w:val="center"/>
        </w:trPr>
        <w:tc>
          <w:tcPr>
            <w:tcW w:w="2334" w:type="dxa"/>
            <w:vMerge/>
          </w:tcPr>
          <w:p w:rsidR="00483787" w:rsidRPr="00483787" w:rsidRDefault="00483787" w:rsidP="00483787">
            <w:pPr>
              <w:widowControl/>
              <w:autoSpaceDE/>
              <w:autoSpaceDN/>
              <w:rPr>
                <w:bCs/>
                <w:sz w:val="24"/>
                <w:szCs w:val="24"/>
                <w:lang w:eastAsia="ru-RU"/>
              </w:rPr>
            </w:pPr>
          </w:p>
        </w:tc>
        <w:tc>
          <w:tcPr>
            <w:tcW w:w="2159" w:type="dxa"/>
          </w:tcPr>
          <w:p w:rsidR="00483787" w:rsidRPr="00483787" w:rsidRDefault="00483787" w:rsidP="00483787">
            <w:pPr>
              <w:widowControl/>
              <w:autoSpaceDE/>
              <w:autoSpaceDN/>
              <w:rPr>
                <w:bCs/>
                <w:sz w:val="24"/>
                <w:szCs w:val="24"/>
                <w:lang w:eastAsia="ru-RU"/>
              </w:rPr>
            </w:pPr>
            <w:r w:rsidRPr="00483787">
              <w:rPr>
                <w:bCs/>
                <w:lang w:eastAsia="ru-RU"/>
              </w:rPr>
              <w:t>Родная (русская) литература</w:t>
            </w:r>
          </w:p>
        </w:tc>
        <w:tc>
          <w:tcPr>
            <w:tcW w:w="882" w:type="dxa"/>
            <w:tcBorders>
              <w:right w:val="nil"/>
            </w:tcBorders>
            <w:shd w:val="clear" w:color="auto" w:fill="auto"/>
          </w:tcPr>
          <w:p w:rsidR="00483787" w:rsidRPr="00483787" w:rsidRDefault="00483787" w:rsidP="00483787">
            <w:pPr>
              <w:widowControl/>
              <w:autoSpaceDE/>
              <w:autoSpaceDN/>
              <w:rPr>
                <w:bCs/>
                <w:sz w:val="24"/>
                <w:szCs w:val="24"/>
                <w:lang w:eastAsia="ru-RU"/>
              </w:rPr>
            </w:pPr>
            <w:r w:rsidRPr="00483787">
              <w:rPr>
                <w:bCs/>
                <w:sz w:val="24"/>
                <w:szCs w:val="24"/>
                <w:lang w:eastAsia="ru-RU"/>
              </w:rPr>
              <w:t>0,5</w:t>
            </w:r>
          </w:p>
        </w:tc>
        <w:tc>
          <w:tcPr>
            <w:tcW w:w="990" w:type="dxa"/>
            <w:tcBorders>
              <w:top w:val="single" w:sz="4" w:space="0" w:color="auto"/>
              <w:left w:val="nil"/>
              <w:right w:val="single" w:sz="4" w:space="0" w:color="auto"/>
            </w:tcBorders>
            <w:shd w:val="clear" w:color="auto" w:fill="auto"/>
          </w:tcPr>
          <w:p w:rsidR="00483787" w:rsidRPr="00483787" w:rsidRDefault="00483787" w:rsidP="00483787">
            <w:pPr>
              <w:widowControl/>
              <w:autoSpaceDE/>
              <w:autoSpaceDN/>
              <w:rPr>
                <w:bCs/>
                <w:sz w:val="24"/>
                <w:szCs w:val="24"/>
                <w:lang w:eastAsia="ru-RU"/>
              </w:rPr>
            </w:pPr>
          </w:p>
        </w:tc>
        <w:tc>
          <w:tcPr>
            <w:tcW w:w="516" w:type="dxa"/>
            <w:gridSpan w:val="2"/>
            <w:tcBorders>
              <w:top w:val="single" w:sz="4" w:space="0" w:color="auto"/>
              <w:left w:val="single" w:sz="4" w:space="0" w:color="auto"/>
              <w:right w:val="nil"/>
            </w:tcBorders>
            <w:shd w:val="clear" w:color="auto" w:fill="auto"/>
          </w:tcPr>
          <w:p w:rsidR="00483787" w:rsidRPr="00483787" w:rsidRDefault="00483787" w:rsidP="00483787">
            <w:pPr>
              <w:widowControl/>
              <w:autoSpaceDE/>
              <w:autoSpaceDN/>
              <w:rPr>
                <w:bCs/>
                <w:sz w:val="24"/>
                <w:szCs w:val="24"/>
                <w:lang w:eastAsia="ru-RU"/>
              </w:rPr>
            </w:pPr>
            <w:r w:rsidRPr="00483787">
              <w:rPr>
                <w:bCs/>
                <w:sz w:val="24"/>
                <w:szCs w:val="24"/>
                <w:lang w:eastAsia="ru-RU"/>
              </w:rPr>
              <w:t>0,5</w:t>
            </w:r>
          </w:p>
        </w:tc>
        <w:tc>
          <w:tcPr>
            <w:tcW w:w="1989" w:type="dxa"/>
            <w:tcBorders>
              <w:left w:val="nil"/>
            </w:tcBorders>
            <w:shd w:val="clear" w:color="auto" w:fill="auto"/>
          </w:tcPr>
          <w:p w:rsidR="00483787" w:rsidRPr="00483787" w:rsidRDefault="00483787" w:rsidP="00483787">
            <w:pPr>
              <w:widowControl/>
              <w:autoSpaceDE/>
              <w:autoSpaceDN/>
              <w:rPr>
                <w:bCs/>
                <w:sz w:val="24"/>
                <w:szCs w:val="24"/>
                <w:lang w:eastAsia="ru-RU"/>
              </w:rPr>
            </w:pPr>
          </w:p>
        </w:tc>
        <w:tc>
          <w:tcPr>
            <w:tcW w:w="647" w:type="dxa"/>
          </w:tcPr>
          <w:p w:rsidR="00483787" w:rsidRPr="00483787" w:rsidRDefault="00483787" w:rsidP="00483787">
            <w:pPr>
              <w:widowControl/>
              <w:autoSpaceDE/>
              <w:autoSpaceDN/>
              <w:rPr>
                <w:bCs/>
                <w:sz w:val="24"/>
                <w:szCs w:val="24"/>
                <w:lang w:eastAsia="ru-RU"/>
              </w:rPr>
            </w:pPr>
          </w:p>
        </w:tc>
      </w:tr>
      <w:tr w:rsidR="00483787" w:rsidRPr="00483787" w:rsidTr="00483787">
        <w:trPr>
          <w:trHeight w:val="360"/>
          <w:jc w:val="center"/>
        </w:trPr>
        <w:tc>
          <w:tcPr>
            <w:tcW w:w="2334" w:type="dxa"/>
          </w:tcPr>
          <w:p w:rsidR="00483787" w:rsidRPr="00483787" w:rsidRDefault="00483787" w:rsidP="00483787">
            <w:pPr>
              <w:widowControl/>
              <w:autoSpaceDE/>
              <w:autoSpaceDN/>
              <w:rPr>
                <w:bCs/>
                <w:sz w:val="24"/>
                <w:szCs w:val="24"/>
                <w:lang w:eastAsia="ru-RU"/>
              </w:rPr>
            </w:pPr>
            <w:r w:rsidRPr="00483787">
              <w:rPr>
                <w:bCs/>
                <w:sz w:val="24"/>
                <w:szCs w:val="24"/>
                <w:lang w:eastAsia="ru-RU"/>
              </w:rPr>
              <w:t>Иностранный язык</w:t>
            </w:r>
          </w:p>
        </w:tc>
        <w:tc>
          <w:tcPr>
            <w:tcW w:w="2159" w:type="dxa"/>
          </w:tcPr>
          <w:p w:rsidR="00483787" w:rsidRPr="00483787" w:rsidRDefault="00483787" w:rsidP="00483787">
            <w:pPr>
              <w:widowControl/>
              <w:autoSpaceDE/>
              <w:autoSpaceDN/>
              <w:rPr>
                <w:bCs/>
                <w:sz w:val="24"/>
                <w:szCs w:val="24"/>
                <w:lang w:eastAsia="ru-RU"/>
              </w:rPr>
            </w:pPr>
            <w:r w:rsidRPr="00483787">
              <w:rPr>
                <w:bCs/>
                <w:lang w:eastAsia="ru-RU"/>
              </w:rPr>
              <w:t>Иностранный язык</w:t>
            </w:r>
          </w:p>
        </w:tc>
        <w:tc>
          <w:tcPr>
            <w:tcW w:w="882" w:type="dxa"/>
            <w:tcBorders>
              <w:right w:val="nil"/>
            </w:tcBorders>
            <w:shd w:val="clear" w:color="auto" w:fill="auto"/>
          </w:tcPr>
          <w:p w:rsidR="00483787" w:rsidRPr="00483787" w:rsidRDefault="00483787" w:rsidP="00483787">
            <w:pPr>
              <w:widowControl/>
              <w:autoSpaceDE/>
              <w:autoSpaceDN/>
              <w:rPr>
                <w:bCs/>
                <w:sz w:val="24"/>
                <w:szCs w:val="24"/>
                <w:lang w:eastAsia="ru-RU"/>
              </w:rPr>
            </w:pPr>
            <w:r w:rsidRPr="00483787">
              <w:rPr>
                <w:bCs/>
                <w:lang w:eastAsia="ru-RU"/>
              </w:rPr>
              <w:t>3</w:t>
            </w:r>
          </w:p>
        </w:tc>
        <w:tc>
          <w:tcPr>
            <w:tcW w:w="990" w:type="dxa"/>
            <w:tcBorders>
              <w:top w:val="single" w:sz="4" w:space="0" w:color="auto"/>
              <w:left w:val="nil"/>
              <w:right w:val="single" w:sz="4" w:space="0" w:color="auto"/>
            </w:tcBorders>
            <w:shd w:val="clear" w:color="auto" w:fill="auto"/>
          </w:tcPr>
          <w:p w:rsidR="00483787" w:rsidRPr="00483787" w:rsidRDefault="00483787" w:rsidP="00483787">
            <w:pPr>
              <w:widowControl/>
              <w:autoSpaceDE/>
              <w:autoSpaceDN/>
              <w:rPr>
                <w:bCs/>
                <w:sz w:val="24"/>
                <w:szCs w:val="24"/>
                <w:lang w:eastAsia="ru-RU"/>
              </w:rPr>
            </w:pPr>
          </w:p>
        </w:tc>
        <w:tc>
          <w:tcPr>
            <w:tcW w:w="516" w:type="dxa"/>
            <w:gridSpan w:val="2"/>
            <w:tcBorders>
              <w:top w:val="single" w:sz="4" w:space="0" w:color="auto"/>
              <w:left w:val="single" w:sz="4" w:space="0" w:color="auto"/>
              <w:right w:val="nil"/>
            </w:tcBorders>
            <w:shd w:val="clear" w:color="auto" w:fill="auto"/>
          </w:tcPr>
          <w:p w:rsidR="00483787" w:rsidRPr="00483787" w:rsidRDefault="00483787" w:rsidP="00483787">
            <w:pPr>
              <w:widowControl/>
              <w:autoSpaceDE/>
              <w:autoSpaceDN/>
              <w:rPr>
                <w:bCs/>
                <w:sz w:val="24"/>
                <w:szCs w:val="24"/>
                <w:lang w:eastAsia="ru-RU"/>
              </w:rPr>
            </w:pPr>
            <w:r w:rsidRPr="00483787">
              <w:rPr>
                <w:bCs/>
                <w:sz w:val="24"/>
                <w:szCs w:val="24"/>
                <w:lang w:eastAsia="ru-RU"/>
              </w:rPr>
              <w:t>3</w:t>
            </w:r>
          </w:p>
        </w:tc>
        <w:tc>
          <w:tcPr>
            <w:tcW w:w="1989" w:type="dxa"/>
            <w:tcBorders>
              <w:left w:val="nil"/>
            </w:tcBorders>
            <w:shd w:val="clear" w:color="auto" w:fill="auto"/>
          </w:tcPr>
          <w:p w:rsidR="00483787" w:rsidRPr="00483787" w:rsidRDefault="00483787" w:rsidP="00483787">
            <w:pPr>
              <w:widowControl/>
              <w:autoSpaceDE/>
              <w:autoSpaceDN/>
              <w:rPr>
                <w:bCs/>
                <w:sz w:val="24"/>
                <w:szCs w:val="24"/>
                <w:lang w:eastAsia="ru-RU"/>
              </w:rPr>
            </w:pPr>
          </w:p>
        </w:tc>
        <w:tc>
          <w:tcPr>
            <w:tcW w:w="647" w:type="dxa"/>
          </w:tcPr>
          <w:p w:rsidR="00483787" w:rsidRPr="00483787" w:rsidRDefault="00483787" w:rsidP="00483787">
            <w:pPr>
              <w:widowControl/>
              <w:autoSpaceDE/>
              <w:autoSpaceDN/>
              <w:rPr>
                <w:bCs/>
                <w:sz w:val="24"/>
                <w:szCs w:val="24"/>
                <w:lang w:eastAsia="ru-RU"/>
              </w:rPr>
            </w:pPr>
          </w:p>
        </w:tc>
      </w:tr>
      <w:tr w:rsidR="00483787" w:rsidRPr="00483787" w:rsidTr="00483787">
        <w:trPr>
          <w:trHeight w:val="562"/>
          <w:jc w:val="center"/>
        </w:trPr>
        <w:tc>
          <w:tcPr>
            <w:tcW w:w="2334" w:type="dxa"/>
          </w:tcPr>
          <w:p w:rsidR="00483787" w:rsidRPr="00483787" w:rsidRDefault="00483787" w:rsidP="00483787">
            <w:pPr>
              <w:widowControl/>
              <w:autoSpaceDE/>
              <w:autoSpaceDN/>
              <w:rPr>
                <w:bCs/>
                <w:sz w:val="24"/>
                <w:szCs w:val="24"/>
                <w:lang w:eastAsia="ru-RU"/>
              </w:rPr>
            </w:pPr>
            <w:r w:rsidRPr="00483787">
              <w:rPr>
                <w:bCs/>
                <w:lang w:eastAsia="ru-RU"/>
              </w:rPr>
              <w:t>Математика и информатика</w:t>
            </w:r>
          </w:p>
        </w:tc>
        <w:tc>
          <w:tcPr>
            <w:tcW w:w="2159" w:type="dxa"/>
          </w:tcPr>
          <w:p w:rsidR="00483787" w:rsidRPr="00483787" w:rsidRDefault="00483787" w:rsidP="00483787">
            <w:pPr>
              <w:widowControl/>
              <w:autoSpaceDE/>
              <w:autoSpaceDN/>
              <w:rPr>
                <w:bCs/>
                <w:sz w:val="24"/>
                <w:szCs w:val="24"/>
                <w:lang w:eastAsia="ru-RU"/>
              </w:rPr>
            </w:pPr>
            <w:r w:rsidRPr="00483787">
              <w:rPr>
                <w:bCs/>
                <w:lang w:eastAsia="ru-RU"/>
              </w:rPr>
              <w:t>Математика</w:t>
            </w:r>
          </w:p>
        </w:tc>
        <w:tc>
          <w:tcPr>
            <w:tcW w:w="882" w:type="dxa"/>
            <w:tcBorders>
              <w:right w:val="nil"/>
            </w:tcBorders>
            <w:shd w:val="clear" w:color="auto" w:fill="auto"/>
          </w:tcPr>
          <w:p w:rsidR="00483787" w:rsidRPr="00483787" w:rsidRDefault="00483787" w:rsidP="00483787">
            <w:pPr>
              <w:widowControl/>
              <w:autoSpaceDE/>
              <w:autoSpaceDN/>
              <w:rPr>
                <w:bCs/>
                <w:sz w:val="24"/>
                <w:szCs w:val="24"/>
                <w:lang w:eastAsia="ru-RU"/>
              </w:rPr>
            </w:pPr>
            <w:r w:rsidRPr="00483787">
              <w:rPr>
                <w:bCs/>
                <w:lang w:eastAsia="ru-RU"/>
              </w:rPr>
              <w:t>5</w:t>
            </w:r>
          </w:p>
        </w:tc>
        <w:tc>
          <w:tcPr>
            <w:tcW w:w="990" w:type="dxa"/>
            <w:tcBorders>
              <w:top w:val="single" w:sz="4" w:space="0" w:color="auto"/>
              <w:left w:val="nil"/>
              <w:right w:val="single" w:sz="4" w:space="0" w:color="auto"/>
            </w:tcBorders>
            <w:shd w:val="clear" w:color="auto" w:fill="auto"/>
          </w:tcPr>
          <w:p w:rsidR="00483787" w:rsidRPr="00483787" w:rsidRDefault="00483787" w:rsidP="00483787">
            <w:pPr>
              <w:widowControl/>
              <w:autoSpaceDE/>
              <w:autoSpaceDN/>
              <w:rPr>
                <w:bCs/>
                <w:sz w:val="24"/>
                <w:szCs w:val="24"/>
                <w:lang w:eastAsia="ru-RU"/>
              </w:rPr>
            </w:pPr>
          </w:p>
        </w:tc>
        <w:tc>
          <w:tcPr>
            <w:tcW w:w="516" w:type="dxa"/>
            <w:gridSpan w:val="2"/>
            <w:tcBorders>
              <w:top w:val="single" w:sz="4" w:space="0" w:color="auto"/>
              <w:left w:val="single" w:sz="4" w:space="0" w:color="auto"/>
              <w:right w:val="nil"/>
            </w:tcBorders>
            <w:shd w:val="clear" w:color="auto" w:fill="auto"/>
          </w:tcPr>
          <w:p w:rsidR="00483787" w:rsidRPr="00483787" w:rsidRDefault="00483787" w:rsidP="00483787">
            <w:pPr>
              <w:widowControl/>
              <w:autoSpaceDE/>
              <w:autoSpaceDN/>
              <w:rPr>
                <w:bCs/>
                <w:sz w:val="24"/>
                <w:szCs w:val="24"/>
                <w:lang w:eastAsia="ru-RU"/>
              </w:rPr>
            </w:pPr>
            <w:r w:rsidRPr="00483787">
              <w:rPr>
                <w:bCs/>
                <w:sz w:val="24"/>
                <w:szCs w:val="24"/>
                <w:lang w:eastAsia="ru-RU"/>
              </w:rPr>
              <w:t>5</w:t>
            </w:r>
          </w:p>
        </w:tc>
        <w:tc>
          <w:tcPr>
            <w:tcW w:w="1989" w:type="dxa"/>
            <w:tcBorders>
              <w:left w:val="nil"/>
            </w:tcBorders>
            <w:shd w:val="clear" w:color="auto" w:fill="auto"/>
          </w:tcPr>
          <w:p w:rsidR="00483787" w:rsidRPr="00483787" w:rsidRDefault="00483787" w:rsidP="00483787">
            <w:pPr>
              <w:widowControl/>
              <w:autoSpaceDE/>
              <w:autoSpaceDN/>
              <w:rPr>
                <w:bCs/>
                <w:sz w:val="24"/>
                <w:szCs w:val="24"/>
                <w:lang w:eastAsia="ru-RU"/>
              </w:rPr>
            </w:pPr>
          </w:p>
        </w:tc>
        <w:tc>
          <w:tcPr>
            <w:tcW w:w="647" w:type="dxa"/>
          </w:tcPr>
          <w:p w:rsidR="00483787" w:rsidRPr="00483787" w:rsidRDefault="00483787" w:rsidP="00483787">
            <w:pPr>
              <w:widowControl/>
              <w:autoSpaceDE/>
              <w:autoSpaceDN/>
              <w:rPr>
                <w:bCs/>
                <w:sz w:val="24"/>
                <w:szCs w:val="24"/>
                <w:lang w:eastAsia="ru-RU"/>
              </w:rPr>
            </w:pPr>
          </w:p>
        </w:tc>
      </w:tr>
      <w:tr w:rsidR="00483787" w:rsidRPr="00483787" w:rsidTr="00483787">
        <w:trPr>
          <w:trHeight w:val="179"/>
          <w:jc w:val="center"/>
        </w:trPr>
        <w:tc>
          <w:tcPr>
            <w:tcW w:w="2334" w:type="dxa"/>
            <w:vMerge w:val="restart"/>
          </w:tcPr>
          <w:p w:rsidR="00483787" w:rsidRPr="00483787" w:rsidRDefault="00483787" w:rsidP="00483787">
            <w:pPr>
              <w:widowControl/>
              <w:autoSpaceDE/>
              <w:autoSpaceDN/>
              <w:rPr>
                <w:bCs/>
                <w:sz w:val="24"/>
                <w:szCs w:val="24"/>
                <w:lang w:eastAsia="ru-RU"/>
              </w:rPr>
            </w:pPr>
            <w:r w:rsidRPr="00483787">
              <w:rPr>
                <w:bCs/>
                <w:lang w:eastAsia="ru-RU"/>
              </w:rPr>
              <w:t>Общественно-научные предметы</w:t>
            </w:r>
          </w:p>
        </w:tc>
        <w:tc>
          <w:tcPr>
            <w:tcW w:w="2159" w:type="dxa"/>
          </w:tcPr>
          <w:p w:rsidR="00483787" w:rsidRPr="00483787" w:rsidRDefault="00483787" w:rsidP="00483787">
            <w:pPr>
              <w:widowControl/>
              <w:autoSpaceDE/>
              <w:autoSpaceDN/>
              <w:rPr>
                <w:bCs/>
                <w:sz w:val="24"/>
                <w:szCs w:val="24"/>
                <w:lang w:eastAsia="ru-RU"/>
              </w:rPr>
            </w:pPr>
            <w:r w:rsidRPr="00483787">
              <w:rPr>
                <w:bCs/>
                <w:lang w:eastAsia="ru-RU"/>
              </w:rPr>
              <w:t>История</w:t>
            </w:r>
          </w:p>
        </w:tc>
        <w:tc>
          <w:tcPr>
            <w:tcW w:w="1872" w:type="dxa"/>
            <w:gridSpan w:val="2"/>
            <w:tcBorders>
              <w:right w:val="nil"/>
            </w:tcBorders>
            <w:shd w:val="clear" w:color="auto" w:fill="auto"/>
          </w:tcPr>
          <w:p w:rsidR="00483787" w:rsidRPr="00483787" w:rsidRDefault="00483787" w:rsidP="00483787">
            <w:pPr>
              <w:widowControl/>
              <w:autoSpaceDE/>
              <w:autoSpaceDN/>
              <w:rPr>
                <w:bCs/>
                <w:sz w:val="24"/>
                <w:szCs w:val="24"/>
                <w:lang w:eastAsia="ru-RU"/>
              </w:rPr>
            </w:pPr>
            <w:r w:rsidRPr="00483787">
              <w:rPr>
                <w:bCs/>
                <w:lang w:eastAsia="ru-RU"/>
              </w:rPr>
              <w:t>2</w:t>
            </w:r>
          </w:p>
        </w:tc>
        <w:tc>
          <w:tcPr>
            <w:tcW w:w="516" w:type="dxa"/>
            <w:gridSpan w:val="2"/>
            <w:tcBorders>
              <w:right w:val="nil"/>
            </w:tcBorders>
            <w:shd w:val="clear" w:color="auto" w:fill="auto"/>
          </w:tcPr>
          <w:p w:rsidR="00483787" w:rsidRPr="00483787" w:rsidRDefault="00483787" w:rsidP="00483787">
            <w:pPr>
              <w:widowControl/>
              <w:autoSpaceDE/>
              <w:autoSpaceDN/>
              <w:rPr>
                <w:bCs/>
                <w:sz w:val="24"/>
                <w:szCs w:val="24"/>
                <w:lang w:eastAsia="ru-RU"/>
              </w:rPr>
            </w:pPr>
            <w:r w:rsidRPr="00483787">
              <w:rPr>
                <w:bCs/>
                <w:sz w:val="24"/>
                <w:szCs w:val="24"/>
                <w:lang w:eastAsia="ru-RU"/>
              </w:rPr>
              <w:t>2</w:t>
            </w:r>
          </w:p>
        </w:tc>
        <w:tc>
          <w:tcPr>
            <w:tcW w:w="1989" w:type="dxa"/>
            <w:tcBorders>
              <w:left w:val="nil"/>
            </w:tcBorders>
            <w:shd w:val="clear" w:color="auto" w:fill="auto"/>
          </w:tcPr>
          <w:p w:rsidR="00483787" w:rsidRPr="00483787" w:rsidRDefault="00483787" w:rsidP="00483787">
            <w:pPr>
              <w:widowControl/>
              <w:autoSpaceDE/>
              <w:autoSpaceDN/>
              <w:jc w:val="center"/>
              <w:rPr>
                <w:bCs/>
                <w:sz w:val="24"/>
                <w:szCs w:val="24"/>
                <w:lang w:eastAsia="ru-RU"/>
              </w:rPr>
            </w:pPr>
          </w:p>
        </w:tc>
        <w:tc>
          <w:tcPr>
            <w:tcW w:w="647" w:type="dxa"/>
          </w:tcPr>
          <w:p w:rsidR="00483787" w:rsidRPr="00483787" w:rsidRDefault="00483787" w:rsidP="00483787">
            <w:pPr>
              <w:widowControl/>
              <w:autoSpaceDE/>
              <w:autoSpaceDN/>
              <w:rPr>
                <w:bCs/>
                <w:sz w:val="24"/>
                <w:szCs w:val="24"/>
                <w:lang w:eastAsia="ru-RU"/>
              </w:rPr>
            </w:pPr>
          </w:p>
        </w:tc>
      </w:tr>
      <w:tr w:rsidR="00483787" w:rsidRPr="00483787" w:rsidTr="00483787">
        <w:trPr>
          <w:trHeight w:val="246"/>
          <w:jc w:val="center"/>
        </w:trPr>
        <w:tc>
          <w:tcPr>
            <w:tcW w:w="2334" w:type="dxa"/>
            <w:vMerge/>
          </w:tcPr>
          <w:p w:rsidR="00483787" w:rsidRPr="00483787" w:rsidRDefault="00483787" w:rsidP="00483787">
            <w:pPr>
              <w:widowControl/>
              <w:autoSpaceDE/>
              <w:autoSpaceDN/>
              <w:rPr>
                <w:bCs/>
                <w:sz w:val="24"/>
                <w:szCs w:val="24"/>
                <w:lang w:eastAsia="ru-RU"/>
              </w:rPr>
            </w:pPr>
          </w:p>
        </w:tc>
        <w:tc>
          <w:tcPr>
            <w:tcW w:w="2159" w:type="dxa"/>
          </w:tcPr>
          <w:p w:rsidR="00483787" w:rsidRPr="00483787" w:rsidRDefault="00483787" w:rsidP="00483787">
            <w:pPr>
              <w:widowControl/>
              <w:autoSpaceDE/>
              <w:autoSpaceDN/>
              <w:rPr>
                <w:bCs/>
                <w:sz w:val="24"/>
                <w:szCs w:val="24"/>
                <w:lang w:eastAsia="ru-RU"/>
              </w:rPr>
            </w:pPr>
            <w:r w:rsidRPr="00483787">
              <w:rPr>
                <w:bCs/>
                <w:lang w:eastAsia="ru-RU"/>
              </w:rPr>
              <w:t>Обществознание</w:t>
            </w:r>
          </w:p>
        </w:tc>
        <w:tc>
          <w:tcPr>
            <w:tcW w:w="1872" w:type="dxa"/>
            <w:gridSpan w:val="2"/>
            <w:tcBorders>
              <w:right w:val="nil"/>
            </w:tcBorders>
            <w:shd w:val="clear" w:color="auto" w:fill="auto"/>
          </w:tcPr>
          <w:p w:rsidR="00483787" w:rsidRPr="00483787" w:rsidRDefault="00483787" w:rsidP="00483787">
            <w:pPr>
              <w:widowControl/>
              <w:autoSpaceDE/>
              <w:autoSpaceDN/>
              <w:rPr>
                <w:bCs/>
                <w:sz w:val="24"/>
                <w:szCs w:val="24"/>
                <w:lang w:eastAsia="ru-RU"/>
              </w:rPr>
            </w:pPr>
          </w:p>
        </w:tc>
        <w:tc>
          <w:tcPr>
            <w:tcW w:w="516" w:type="dxa"/>
            <w:gridSpan w:val="2"/>
            <w:tcBorders>
              <w:right w:val="nil"/>
            </w:tcBorders>
            <w:shd w:val="clear" w:color="auto" w:fill="auto"/>
          </w:tcPr>
          <w:p w:rsidR="00483787" w:rsidRPr="00483787" w:rsidRDefault="00483787" w:rsidP="00483787">
            <w:pPr>
              <w:widowControl/>
              <w:autoSpaceDE/>
              <w:autoSpaceDN/>
              <w:rPr>
                <w:bCs/>
                <w:sz w:val="24"/>
                <w:szCs w:val="24"/>
                <w:lang w:eastAsia="ru-RU"/>
              </w:rPr>
            </w:pPr>
          </w:p>
        </w:tc>
        <w:tc>
          <w:tcPr>
            <w:tcW w:w="1989" w:type="dxa"/>
            <w:tcBorders>
              <w:left w:val="nil"/>
            </w:tcBorders>
            <w:shd w:val="clear" w:color="auto" w:fill="auto"/>
          </w:tcPr>
          <w:p w:rsidR="00483787" w:rsidRPr="00483787" w:rsidRDefault="00483787" w:rsidP="00483787">
            <w:pPr>
              <w:widowControl/>
              <w:autoSpaceDE/>
              <w:autoSpaceDN/>
              <w:jc w:val="both"/>
              <w:rPr>
                <w:bCs/>
                <w:sz w:val="24"/>
                <w:szCs w:val="24"/>
                <w:lang w:eastAsia="ru-RU"/>
              </w:rPr>
            </w:pPr>
          </w:p>
        </w:tc>
        <w:tc>
          <w:tcPr>
            <w:tcW w:w="647" w:type="dxa"/>
          </w:tcPr>
          <w:p w:rsidR="00483787" w:rsidRPr="00483787" w:rsidRDefault="00483787" w:rsidP="00483787">
            <w:pPr>
              <w:widowControl/>
              <w:autoSpaceDE/>
              <w:autoSpaceDN/>
              <w:rPr>
                <w:bCs/>
                <w:sz w:val="24"/>
                <w:szCs w:val="24"/>
                <w:lang w:eastAsia="ru-RU"/>
              </w:rPr>
            </w:pPr>
          </w:p>
        </w:tc>
      </w:tr>
      <w:tr w:rsidR="00483787" w:rsidRPr="00483787" w:rsidTr="00483787">
        <w:trPr>
          <w:trHeight w:val="226"/>
          <w:jc w:val="center"/>
        </w:trPr>
        <w:tc>
          <w:tcPr>
            <w:tcW w:w="2334" w:type="dxa"/>
            <w:vMerge/>
          </w:tcPr>
          <w:p w:rsidR="00483787" w:rsidRPr="00483787" w:rsidRDefault="00483787" w:rsidP="00483787">
            <w:pPr>
              <w:widowControl/>
              <w:autoSpaceDE/>
              <w:autoSpaceDN/>
              <w:rPr>
                <w:bCs/>
                <w:sz w:val="24"/>
                <w:szCs w:val="24"/>
                <w:lang w:eastAsia="ru-RU"/>
              </w:rPr>
            </w:pPr>
          </w:p>
        </w:tc>
        <w:tc>
          <w:tcPr>
            <w:tcW w:w="2159" w:type="dxa"/>
          </w:tcPr>
          <w:p w:rsidR="00483787" w:rsidRPr="00483787" w:rsidRDefault="00483787" w:rsidP="00483787">
            <w:pPr>
              <w:widowControl/>
              <w:autoSpaceDE/>
              <w:autoSpaceDN/>
              <w:rPr>
                <w:bCs/>
                <w:sz w:val="24"/>
                <w:szCs w:val="24"/>
                <w:lang w:eastAsia="ru-RU"/>
              </w:rPr>
            </w:pPr>
            <w:r w:rsidRPr="00483787">
              <w:rPr>
                <w:bCs/>
                <w:lang w:eastAsia="ru-RU"/>
              </w:rPr>
              <w:t>География</w:t>
            </w:r>
          </w:p>
        </w:tc>
        <w:tc>
          <w:tcPr>
            <w:tcW w:w="1872" w:type="dxa"/>
            <w:gridSpan w:val="2"/>
            <w:tcBorders>
              <w:right w:val="nil"/>
            </w:tcBorders>
            <w:shd w:val="clear" w:color="auto" w:fill="auto"/>
          </w:tcPr>
          <w:p w:rsidR="00483787" w:rsidRPr="00483787" w:rsidRDefault="00483787" w:rsidP="00483787">
            <w:pPr>
              <w:widowControl/>
              <w:autoSpaceDE/>
              <w:autoSpaceDN/>
              <w:rPr>
                <w:bCs/>
                <w:sz w:val="24"/>
                <w:szCs w:val="24"/>
                <w:lang w:eastAsia="ru-RU"/>
              </w:rPr>
            </w:pPr>
            <w:r w:rsidRPr="00483787">
              <w:rPr>
                <w:bCs/>
                <w:lang w:eastAsia="ru-RU"/>
              </w:rPr>
              <w:t>1</w:t>
            </w:r>
          </w:p>
        </w:tc>
        <w:tc>
          <w:tcPr>
            <w:tcW w:w="516" w:type="dxa"/>
            <w:gridSpan w:val="2"/>
            <w:tcBorders>
              <w:right w:val="nil"/>
            </w:tcBorders>
            <w:shd w:val="clear" w:color="auto" w:fill="auto"/>
          </w:tcPr>
          <w:p w:rsidR="00483787" w:rsidRPr="00483787" w:rsidRDefault="00483787" w:rsidP="00483787">
            <w:pPr>
              <w:widowControl/>
              <w:autoSpaceDE/>
              <w:autoSpaceDN/>
              <w:rPr>
                <w:bCs/>
                <w:sz w:val="24"/>
                <w:szCs w:val="24"/>
                <w:lang w:eastAsia="ru-RU"/>
              </w:rPr>
            </w:pPr>
            <w:r w:rsidRPr="00483787">
              <w:rPr>
                <w:bCs/>
                <w:sz w:val="24"/>
                <w:szCs w:val="24"/>
                <w:lang w:eastAsia="ru-RU"/>
              </w:rPr>
              <w:t>1</w:t>
            </w:r>
          </w:p>
        </w:tc>
        <w:tc>
          <w:tcPr>
            <w:tcW w:w="1989" w:type="dxa"/>
            <w:tcBorders>
              <w:left w:val="nil"/>
            </w:tcBorders>
            <w:shd w:val="clear" w:color="auto" w:fill="auto"/>
          </w:tcPr>
          <w:p w:rsidR="00483787" w:rsidRPr="00483787" w:rsidRDefault="00483787" w:rsidP="00483787">
            <w:pPr>
              <w:widowControl/>
              <w:autoSpaceDE/>
              <w:autoSpaceDN/>
              <w:jc w:val="center"/>
              <w:rPr>
                <w:bCs/>
                <w:sz w:val="24"/>
                <w:szCs w:val="24"/>
                <w:lang w:eastAsia="ru-RU"/>
              </w:rPr>
            </w:pPr>
          </w:p>
        </w:tc>
        <w:tc>
          <w:tcPr>
            <w:tcW w:w="647" w:type="dxa"/>
          </w:tcPr>
          <w:p w:rsidR="00483787" w:rsidRPr="00483787" w:rsidRDefault="00483787" w:rsidP="00483787">
            <w:pPr>
              <w:widowControl/>
              <w:autoSpaceDE/>
              <w:autoSpaceDN/>
              <w:rPr>
                <w:bCs/>
                <w:sz w:val="24"/>
                <w:szCs w:val="24"/>
                <w:lang w:eastAsia="ru-RU"/>
              </w:rPr>
            </w:pPr>
          </w:p>
        </w:tc>
      </w:tr>
      <w:tr w:rsidR="00483787" w:rsidRPr="00483787" w:rsidTr="00483787">
        <w:trPr>
          <w:trHeight w:val="317"/>
          <w:jc w:val="center"/>
        </w:trPr>
        <w:tc>
          <w:tcPr>
            <w:tcW w:w="2334" w:type="dxa"/>
          </w:tcPr>
          <w:p w:rsidR="00483787" w:rsidRPr="00483787" w:rsidRDefault="00483787" w:rsidP="00483787">
            <w:pPr>
              <w:widowControl/>
              <w:autoSpaceDE/>
              <w:autoSpaceDN/>
              <w:rPr>
                <w:bCs/>
                <w:sz w:val="24"/>
                <w:szCs w:val="24"/>
                <w:lang w:eastAsia="ru-RU"/>
              </w:rPr>
            </w:pPr>
            <w:r w:rsidRPr="00483787">
              <w:rPr>
                <w:bCs/>
                <w:lang w:eastAsia="ru-RU"/>
              </w:rPr>
              <w:t>Естественно-научные предметы</w:t>
            </w:r>
          </w:p>
        </w:tc>
        <w:tc>
          <w:tcPr>
            <w:tcW w:w="2159" w:type="dxa"/>
          </w:tcPr>
          <w:p w:rsidR="00483787" w:rsidRPr="00483787" w:rsidRDefault="00483787" w:rsidP="00483787">
            <w:pPr>
              <w:widowControl/>
              <w:autoSpaceDE/>
              <w:autoSpaceDN/>
              <w:rPr>
                <w:bCs/>
                <w:sz w:val="24"/>
                <w:szCs w:val="24"/>
                <w:lang w:eastAsia="ru-RU"/>
              </w:rPr>
            </w:pPr>
            <w:r w:rsidRPr="00483787">
              <w:rPr>
                <w:bCs/>
                <w:lang w:eastAsia="ru-RU"/>
              </w:rPr>
              <w:t>Биология</w:t>
            </w:r>
          </w:p>
        </w:tc>
        <w:tc>
          <w:tcPr>
            <w:tcW w:w="1872" w:type="dxa"/>
            <w:gridSpan w:val="2"/>
            <w:tcBorders>
              <w:right w:val="nil"/>
            </w:tcBorders>
            <w:shd w:val="clear" w:color="auto" w:fill="auto"/>
          </w:tcPr>
          <w:p w:rsidR="00483787" w:rsidRPr="00483787" w:rsidRDefault="00483787" w:rsidP="00483787">
            <w:pPr>
              <w:widowControl/>
              <w:autoSpaceDE/>
              <w:autoSpaceDN/>
              <w:rPr>
                <w:bCs/>
                <w:sz w:val="24"/>
                <w:szCs w:val="24"/>
                <w:lang w:eastAsia="ru-RU"/>
              </w:rPr>
            </w:pPr>
            <w:r w:rsidRPr="00483787">
              <w:rPr>
                <w:bCs/>
                <w:lang w:eastAsia="ru-RU"/>
              </w:rPr>
              <w:t>1</w:t>
            </w:r>
          </w:p>
        </w:tc>
        <w:tc>
          <w:tcPr>
            <w:tcW w:w="516" w:type="dxa"/>
            <w:gridSpan w:val="2"/>
            <w:tcBorders>
              <w:right w:val="nil"/>
            </w:tcBorders>
            <w:shd w:val="clear" w:color="auto" w:fill="auto"/>
          </w:tcPr>
          <w:p w:rsidR="00483787" w:rsidRPr="00483787" w:rsidRDefault="00483787" w:rsidP="00483787">
            <w:pPr>
              <w:widowControl/>
              <w:autoSpaceDE/>
              <w:autoSpaceDN/>
              <w:rPr>
                <w:bCs/>
                <w:sz w:val="24"/>
                <w:szCs w:val="24"/>
                <w:lang w:eastAsia="ru-RU"/>
              </w:rPr>
            </w:pPr>
            <w:r w:rsidRPr="00483787">
              <w:rPr>
                <w:bCs/>
                <w:sz w:val="24"/>
                <w:szCs w:val="24"/>
                <w:lang w:eastAsia="ru-RU"/>
              </w:rPr>
              <w:t>1</w:t>
            </w:r>
          </w:p>
        </w:tc>
        <w:tc>
          <w:tcPr>
            <w:tcW w:w="1989" w:type="dxa"/>
            <w:tcBorders>
              <w:left w:val="nil"/>
            </w:tcBorders>
            <w:shd w:val="clear" w:color="auto" w:fill="auto"/>
          </w:tcPr>
          <w:p w:rsidR="00483787" w:rsidRPr="00483787" w:rsidRDefault="00483787" w:rsidP="00483787">
            <w:pPr>
              <w:widowControl/>
              <w:autoSpaceDE/>
              <w:autoSpaceDN/>
              <w:jc w:val="center"/>
              <w:rPr>
                <w:bCs/>
                <w:sz w:val="24"/>
                <w:szCs w:val="24"/>
                <w:lang w:eastAsia="ru-RU"/>
              </w:rPr>
            </w:pPr>
          </w:p>
        </w:tc>
        <w:tc>
          <w:tcPr>
            <w:tcW w:w="647" w:type="dxa"/>
          </w:tcPr>
          <w:p w:rsidR="00483787" w:rsidRPr="00483787" w:rsidRDefault="00483787" w:rsidP="00483787">
            <w:pPr>
              <w:widowControl/>
              <w:autoSpaceDE/>
              <w:autoSpaceDN/>
              <w:rPr>
                <w:bCs/>
                <w:sz w:val="24"/>
                <w:szCs w:val="24"/>
                <w:lang w:eastAsia="ru-RU"/>
              </w:rPr>
            </w:pPr>
          </w:p>
        </w:tc>
      </w:tr>
      <w:tr w:rsidR="00483787" w:rsidRPr="00483787" w:rsidTr="00483787">
        <w:trPr>
          <w:trHeight w:val="251"/>
          <w:jc w:val="center"/>
        </w:trPr>
        <w:tc>
          <w:tcPr>
            <w:tcW w:w="2334" w:type="dxa"/>
            <w:vMerge w:val="restart"/>
          </w:tcPr>
          <w:p w:rsidR="00483787" w:rsidRPr="00483787" w:rsidRDefault="00483787" w:rsidP="00483787">
            <w:pPr>
              <w:widowControl/>
              <w:autoSpaceDE/>
              <w:autoSpaceDN/>
              <w:rPr>
                <w:bCs/>
                <w:sz w:val="24"/>
                <w:szCs w:val="24"/>
                <w:lang w:eastAsia="ru-RU"/>
              </w:rPr>
            </w:pPr>
            <w:r w:rsidRPr="00483787">
              <w:rPr>
                <w:bCs/>
                <w:lang w:eastAsia="ru-RU"/>
              </w:rPr>
              <w:t>Искусство</w:t>
            </w:r>
          </w:p>
        </w:tc>
        <w:tc>
          <w:tcPr>
            <w:tcW w:w="2159" w:type="dxa"/>
          </w:tcPr>
          <w:p w:rsidR="00483787" w:rsidRPr="00483787" w:rsidRDefault="00483787" w:rsidP="00483787">
            <w:pPr>
              <w:widowControl/>
              <w:autoSpaceDE/>
              <w:autoSpaceDN/>
              <w:rPr>
                <w:bCs/>
                <w:sz w:val="24"/>
                <w:szCs w:val="24"/>
                <w:lang w:eastAsia="ru-RU"/>
              </w:rPr>
            </w:pPr>
            <w:r w:rsidRPr="00483787">
              <w:rPr>
                <w:bCs/>
                <w:lang w:eastAsia="ru-RU"/>
              </w:rPr>
              <w:t>Музыка</w:t>
            </w:r>
          </w:p>
        </w:tc>
        <w:tc>
          <w:tcPr>
            <w:tcW w:w="1872" w:type="dxa"/>
            <w:gridSpan w:val="2"/>
            <w:tcBorders>
              <w:right w:val="nil"/>
            </w:tcBorders>
            <w:shd w:val="clear" w:color="auto" w:fill="auto"/>
          </w:tcPr>
          <w:p w:rsidR="00483787" w:rsidRPr="00483787" w:rsidRDefault="00483787" w:rsidP="00483787">
            <w:pPr>
              <w:widowControl/>
              <w:autoSpaceDE/>
              <w:autoSpaceDN/>
              <w:rPr>
                <w:bCs/>
                <w:sz w:val="24"/>
                <w:szCs w:val="24"/>
                <w:lang w:eastAsia="ru-RU"/>
              </w:rPr>
            </w:pPr>
            <w:r w:rsidRPr="00483787">
              <w:rPr>
                <w:bCs/>
                <w:lang w:eastAsia="ru-RU"/>
              </w:rPr>
              <w:t>1</w:t>
            </w:r>
          </w:p>
        </w:tc>
        <w:tc>
          <w:tcPr>
            <w:tcW w:w="516" w:type="dxa"/>
            <w:gridSpan w:val="2"/>
            <w:tcBorders>
              <w:right w:val="nil"/>
            </w:tcBorders>
            <w:shd w:val="clear" w:color="auto" w:fill="auto"/>
          </w:tcPr>
          <w:p w:rsidR="00483787" w:rsidRPr="00483787" w:rsidRDefault="00483787" w:rsidP="00483787">
            <w:pPr>
              <w:widowControl/>
              <w:autoSpaceDE/>
              <w:autoSpaceDN/>
              <w:rPr>
                <w:bCs/>
                <w:sz w:val="24"/>
                <w:szCs w:val="24"/>
                <w:lang w:eastAsia="ru-RU"/>
              </w:rPr>
            </w:pPr>
            <w:r w:rsidRPr="00483787">
              <w:rPr>
                <w:bCs/>
                <w:sz w:val="24"/>
                <w:szCs w:val="24"/>
                <w:lang w:eastAsia="ru-RU"/>
              </w:rPr>
              <w:t>1</w:t>
            </w:r>
          </w:p>
        </w:tc>
        <w:tc>
          <w:tcPr>
            <w:tcW w:w="1989" w:type="dxa"/>
            <w:tcBorders>
              <w:left w:val="nil"/>
            </w:tcBorders>
            <w:shd w:val="clear" w:color="auto" w:fill="auto"/>
          </w:tcPr>
          <w:p w:rsidR="00483787" w:rsidRPr="00483787" w:rsidRDefault="00483787" w:rsidP="00483787">
            <w:pPr>
              <w:widowControl/>
              <w:autoSpaceDE/>
              <w:autoSpaceDN/>
              <w:jc w:val="both"/>
              <w:rPr>
                <w:bCs/>
                <w:sz w:val="24"/>
                <w:szCs w:val="24"/>
                <w:lang w:eastAsia="ru-RU"/>
              </w:rPr>
            </w:pPr>
          </w:p>
        </w:tc>
        <w:tc>
          <w:tcPr>
            <w:tcW w:w="647" w:type="dxa"/>
          </w:tcPr>
          <w:p w:rsidR="00483787" w:rsidRPr="00483787" w:rsidRDefault="00483787" w:rsidP="00483787">
            <w:pPr>
              <w:widowControl/>
              <w:autoSpaceDE/>
              <w:autoSpaceDN/>
              <w:rPr>
                <w:bCs/>
                <w:sz w:val="24"/>
                <w:szCs w:val="24"/>
                <w:lang w:eastAsia="ru-RU"/>
              </w:rPr>
            </w:pPr>
          </w:p>
        </w:tc>
      </w:tr>
      <w:tr w:rsidR="00483787" w:rsidRPr="00483787" w:rsidTr="00483787">
        <w:trPr>
          <w:trHeight w:val="467"/>
          <w:jc w:val="center"/>
        </w:trPr>
        <w:tc>
          <w:tcPr>
            <w:tcW w:w="2334" w:type="dxa"/>
            <w:vMerge/>
          </w:tcPr>
          <w:p w:rsidR="00483787" w:rsidRPr="00483787" w:rsidRDefault="00483787" w:rsidP="00483787">
            <w:pPr>
              <w:widowControl/>
              <w:autoSpaceDE/>
              <w:autoSpaceDN/>
              <w:rPr>
                <w:bCs/>
                <w:sz w:val="24"/>
                <w:szCs w:val="24"/>
                <w:lang w:eastAsia="ru-RU"/>
              </w:rPr>
            </w:pPr>
          </w:p>
        </w:tc>
        <w:tc>
          <w:tcPr>
            <w:tcW w:w="2159" w:type="dxa"/>
          </w:tcPr>
          <w:p w:rsidR="00483787" w:rsidRPr="00483787" w:rsidRDefault="00483787" w:rsidP="00483787">
            <w:pPr>
              <w:widowControl/>
              <w:autoSpaceDE/>
              <w:autoSpaceDN/>
              <w:rPr>
                <w:bCs/>
                <w:sz w:val="24"/>
                <w:szCs w:val="24"/>
                <w:lang w:eastAsia="ru-RU"/>
              </w:rPr>
            </w:pPr>
            <w:r w:rsidRPr="00483787">
              <w:rPr>
                <w:bCs/>
                <w:lang w:eastAsia="ru-RU"/>
              </w:rPr>
              <w:t>Изобразительное искусство</w:t>
            </w:r>
          </w:p>
        </w:tc>
        <w:tc>
          <w:tcPr>
            <w:tcW w:w="1872" w:type="dxa"/>
            <w:gridSpan w:val="2"/>
            <w:tcBorders>
              <w:right w:val="nil"/>
            </w:tcBorders>
            <w:shd w:val="clear" w:color="auto" w:fill="auto"/>
          </w:tcPr>
          <w:p w:rsidR="00483787" w:rsidRPr="00483787" w:rsidRDefault="00483787" w:rsidP="00483787">
            <w:pPr>
              <w:widowControl/>
              <w:autoSpaceDE/>
              <w:autoSpaceDN/>
              <w:rPr>
                <w:bCs/>
                <w:sz w:val="24"/>
                <w:szCs w:val="24"/>
                <w:lang w:eastAsia="ru-RU"/>
              </w:rPr>
            </w:pPr>
            <w:r w:rsidRPr="00483787">
              <w:rPr>
                <w:bCs/>
                <w:lang w:eastAsia="ru-RU"/>
              </w:rPr>
              <w:t>1</w:t>
            </w:r>
          </w:p>
        </w:tc>
        <w:tc>
          <w:tcPr>
            <w:tcW w:w="516" w:type="dxa"/>
            <w:gridSpan w:val="2"/>
            <w:tcBorders>
              <w:right w:val="nil"/>
            </w:tcBorders>
            <w:shd w:val="clear" w:color="auto" w:fill="auto"/>
          </w:tcPr>
          <w:p w:rsidR="00483787" w:rsidRPr="00483787" w:rsidRDefault="00483787" w:rsidP="00483787">
            <w:pPr>
              <w:widowControl/>
              <w:autoSpaceDE/>
              <w:autoSpaceDN/>
              <w:rPr>
                <w:bCs/>
                <w:sz w:val="24"/>
                <w:szCs w:val="24"/>
                <w:lang w:eastAsia="ru-RU"/>
              </w:rPr>
            </w:pPr>
            <w:r w:rsidRPr="00483787">
              <w:rPr>
                <w:bCs/>
                <w:sz w:val="24"/>
                <w:szCs w:val="24"/>
                <w:lang w:eastAsia="ru-RU"/>
              </w:rPr>
              <w:t>1</w:t>
            </w:r>
          </w:p>
        </w:tc>
        <w:tc>
          <w:tcPr>
            <w:tcW w:w="1989" w:type="dxa"/>
            <w:tcBorders>
              <w:left w:val="nil"/>
            </w:tcBorders>
            <w:shd w:val="clear" w:color="auto" w:fill="auto"/>
          </w:tcPr>
          <w:p w:rsidR="00483787" w:rsidRPr="00483787" w:rsidRDefault="00483787" w:rsidP="00483787">
            <w:pPr>
              <w:widowControl/>
              <w:autoSpaceDE/>
              <w:autoSpaceDN/>
              <w:rPr>
                <w:bCs/>
                <w:sz w:val="24"/>
                <w:szCs w:val="24"/>
                <w:lang w:eastAsia="ru-RU"/>
              </w:rPr>
            </w:pPr>
          </w:p>
        </w:tc>
        <w:tc>
          <w:tcPr>
            <w:tcW w:w="647" w:type="dxa"/>
          </w:tcPr>
          <w:p w:rsidR="00483787" w:rsidRPr="00483787" w:rsidRDefault="00483787" w:rsidP="00483787">
            <w:pPr>
              <w:widowControl/>
              <w:autoSpaceDE/>
              <w:autoSpaceDN/>
              <w:rPr>
                <w:bCs/>
                <w:sz w:val="24"/>
                <w:szCs w:val="24"/>
                <w:lang w:eastAsia="ru-RU"/>
              </w:rPr>
            </w:pPr>
          </w:p>
        </w:tc>
      </w:tr>
      <w:tr w:rsidR="00483787" w:rsidRPr="00483787" w:rsidTr="00483787">
        <w:trPr>
          <w:trHeight w:val="215"/>
          <w:jc w:val="center"/>
        </w:trPr>
        <w:tc>
          <w:tcPr>
            <w:tcW w:w="2334" w:type="dxa"/>
          </w:tcPr>
          <w:p w:rsidR="00483787" w:rsidRPr="00483787" w:rsidRDefault="00483787" w:rsidP="00483787">
            <w:pPr>
              <w:widowControl/>
              <w:autoSpaceDE/>
              <w:autoSpaceDN/>
              <w:rPr>
                <w:bCs/>
                <w:sz w:val="24"/>
                <w:szCs w:val="24"/>
                <w:lang w:eastAsia="ru-RU"/>
              </w:rPr>
            </w:pPr>
            <w:r w:rsidRPr="00483787">
              <w:rPr>
                <w:bCs/>
                <w:lang w:eastAsia="ru-RU"/>
              </w:rPr>
              <w:t>Технология</w:t>
            </w:r>
          </w:p>
        </w:tc>
        <w:tc>
          <w:tcPr>
            <w:tcW w:w="2159" w:type="dxa"/>
          </w:tcPr>
          <w:p w:rsidR="00483787" w:rsidRPr="00483787" w:rsidRDefault="00483787" w:rsidP="00483787">
            <w:pPr>
              <w:widowControl/>
              <w:autoSpaceDE/>
              <w:autoSpaceDN/>
              <w:rPr>
                <w:bCs/>
                <w:sz w:val="24"/>
                <w:szCs w:val="24"/>
                <w:lang w:eastAsia="ru-RU"/>
              </w:rPr>
            </w:pPr>
            <w:r w:rsidRPr="00483787">
              <w:rPr>
                <w:bCs/>
                <w:lang w:eastAsia="ru-RU"/>
              </w:rPr>
              <w:t>Технология</w:t>
            </w:r>
          </w:p>
        </w:tc>
        <w:tc>
          <w:tcPr>
            <w:tcW w:w="1872" w:type="dxa"/>
            <w:gridSpan w:val="2"/>
            <w:tcBorders>
              <w:right w:val="nil"/>
            </w:tcBorders>
            <w:shd w:val="clear" w:color="auto" w:fill="auto"/>
          </w:tcPr>
          <w:p w:rsidR="00483787" w:rsidRPr="00483787" w:rsidRDefault="00483787" w:rsidP="00483787">
            <w:pPr>
              <w:widowControl/>
              <w:autoSpaceDE/>
              <w:autoSpaceDN/>
              <w:rPr>
                <w:bCs/>
                <w:sz w:val="24"/>
                <w:szCs w:val="24"/>
                <w:lang w:eastAsia="ru-RU"/>
              </w:rPr>
            </w:pPr>
            <w:r w:rsidRPr="00483787">
              <w:rPr>
                <w:bCs/>
                <w:lang w:eastAsia="ru-RU"/>
              </w:rPr>
              <w:t>2</w:t>
            </w:r>
          </w:p>
        </w:tc>
        <w:tc>
          <w:tcPr>
            <w:tcW w:w="516" w:type="dxa"/>
            <w:gridSpan w:val="2"/>
            <w:tcBorders>
              <w:right w:val="nil"/>
            </w:tcBorders>
            <w:shd w:val="clear" w:color="auto" w:fill="auto"/>
          </w:tcPr>
          <w:p w:rsidR="00483787" w:rsidRPr="00483787" w:rsidRDefault="00483787" w:rsidP="00483787">
            <w:pPr>
              <w:widowControl/>
              <w:autoSpaceDE/>
              <w:autoSpaceDN/>
              <w:jc w:val="both"/>
              <w:rPr>
                <w:bCs/>
                <w:sz w:val="24"/>
                <w:szCs w:val="24"/>
                <w:lang w:eastAsia="ru-RU"/>
              </w:rPr>
            </w:pPr>
            <w:r w:rsidRPr="00483787">
              <w:rPr>
                <w:bCs/>
                <w:sz w:val="24"/>
                <w:szCs w:val="24"/>
                <w:lang w:eastAsia="ru-RU"/>
              </w:rPr>
              <w:t>2</w:t>
            </w:r>
          </w:p>
        </w:tc>
        <w:tc>
          <w:tcPr>
            <w:tcW w:w="1989" w:type="dxa"/>
            <w:tcBorders>
              <w:left w:val="nil"/>
            </w:tcBorders>
            <w:shd w:val="clear" w:color="auto" w:fill="auto"/>
          </w:tcPr>
          <w:p w:rsidR="00483787" w:rsidRPr="00483787" w:rsidRDefault="00483787" w:rsidP="00483787">
            <w:pPr>
              <w:widowControl/>
              <w:autoSpaceDE/>
              <w:autoSpaceDN/>
              <w:jc w:val="both"/>
              <w:rPr>
                <w:bCs/>
                <w:sz w:val="24"/>
                <w:szCs w:val="24"/>
                <w:lang w:eastAsia="ru-RU"/>
              </w:rPr>
            </w:pPr>
          </w:p>
        </w:tc>
        <w:tc>
          <w:tcPr>
            <w:tcW w:w="647" w:type="dxa"/>
          </w:tcPr>
          <w:p w:rsidR="00483787" w:rsidRPr="00483787" w:rsidRDefault="00483787" w:rsidP="00483787">
            <w:pPr>
              <w:widowControl/>
              <w:autoSpaceDE/>
              <w:autoSpaceDN/>
              <w:rPr>
                <w:bCs/>
                <w:sz w:val="24"/>
                <w:szCs w:val="24"/>
                <w:lang w:eastAsia="ru-RU"/>
              </w:rPr>
            </w:pPr>
          </w:p>
        </w:tc>
      </w:tr>
      <w:tr w:rsidR="00483787" w:rsidRPr="00483787" w:rsidTr="00483787">
        <w:trPr>
          <w:trHeight w:val="705"/>
          <w:jc w:val="center"/>
        </w:trPr>
        <w:tc>
          <w:tcPr>
            <w:tcW w:w="2334" w:type="dxa"/>
          </w:tcPr>
          <w:p w:rsidR="00483787" w:rsidRPr="00483787" w:rsidRDefault="00483787" w:rsidP="00483787">
            <w:pPr>
              <w:widowControl/>
              <w:autoSpaceDE/>
              <w:autoSpaceDN/>
              <w:rPr>
                <w:bCs/>
                <w:sz w:val="24"/>
                <w:szCs w:val="24"/>
                <w:lang w:eastAsia="ru-RU"/>
              </w:rPr>
            </w:pPr>
            <w:r w:rsidRPr="00483787">
              <w:rPr>
                <w:bCs/>
                <w:lang w:eastAsia="ru-RU"/>
              </w:rPr>
              <w:t>Физическая культура и Основы безопасности жизнедеятельности</w:t>
            </w:r>
          </w:p>
        </w:tc>
        <w:tc>
          <w:tcPr>
            <w:tcW w:w="2159" w:type="dxa"/>
          </w:tcPr>
          <w:p w:rsidR="00483787" w:rsidRPr="00483787" w:rsidRDefault="00483787" w:rsidP="00483787">
            <w:pPr>
              <w:widowControl/>
              <w:autoSpaceDE/>
              <w:autoSpaceDN/>
              <w:rPr>
                <w:bCs/>
                <w:sz w:val="24"/>
                <w:szCs w:val="24"/>
                <w:lang w:eastAsia="ru-RU"/>
              </w:rPr>
            </w:pPr>
            <w:r w:rsidRPr="00483787">
              <w:rPr>
                <w:bCs/>
                <w:lang w:eastAsia="ru-RU"/>
              </w:rPr>
              <w:t>Физическая культура</w:t>
            </w:r>
          </w:p>
          <w:p w:rsidR="00483787" w:rsidRPr="00483787" w:rsidRDefault="00483787" w:rsidP="00483787">
            <w:pPr>
              <w:widowControl/>
              <w:autoSpaceDE/>
              <w:autoSpaceDN/>
              <w:rPr>
                <w:bCs/>
                <w:sz w:val="24"/>
                <w:szCs w:val="24"/>
                <w:lang w:eastAsia="ru-RU"/>
              </w:rPr>
            </w:pPr>
          </w:p>
        </w:tc>
        <w:tc>
          <w:tcPr>
            <w:tcW w:w="1872" w:type="dxa"/>
            <w:gridSpan w:val="2"/>
            <w:tcBorders>
              <w:right w:val="nil"/>
            </w:tcBorders>
            <w:shd w:val="clear" w:color="auto" w:fill="auto"/>
          </w:tcPr>
          <w:p w:rsidR="00483787" w:rsidRPr="00483787" w:rsidRDefault="00483787" w:rsidP="00483787">
            <w:pPr>
              <w:widowControl/>
              <w:autoSpaceDE/>
              <w:autoSpaceDN/>
              <w:rPr>
                <w:bCs/>
                <w:sz w:val="24"/>
                <w:szCs w:val="24"/>
                <w:lang w:eastAsia="ru-RU"/>
              </w:rPr>
            </w:pPr>
            <w:r w:rsidRPr="00483787">
              <w:rPr>
                <w:bCs/>
                <w:lang w:eastAsia="ru-RU"/>
              </w:rPr>
              <w:t>3</w:t>
            </w:r>
          </w:p>
          <w:p w:rsidR="00483787" w:rsidRPr="00483787" w:rsidRDefault="00483787" w:rsidP="00483787">
            <w:pPr>
              <w:widowControl/>
              <w:autoSpaceDE/>
              <w:autoSpaceDN/>
              <w:jc w:val="center"/>
              <w:rPr>
                <w:bCs/>
                <w:sz w:val="24"/>
                <w:szCs w:val="24"/>
                <w:lang w:eastAsia="ru-RU"/>
              </w:rPr>
            </w:pPr>
          </w:p>
          <w:p w:rsidR="00483787" w:rsidRPr="00483787" w:rsidRDefault="00483787" w:rsidP="00483787">
            <w:pPr>
              <w:widowControl/>
              <w:autoSpaceDE/>
              <w:autoSpaceDN/>
              <w:jc w:val="center"/>
              <w:rPr>
                <w:bCs/>
                <w:sz w:val="24"/>
                <w:szCs w:val="24"/>
                <w:lang w:eastAsia="ru-RU"/>
              </w:rPr>
            </w:pPr>
          </w:p>
        </w:tc>
        <w:tc>
          <w:tcPr>
            <w:tcW w:w="516" w:type="dxa"/>
            <w:gridSpan w:val="2"/>
            <w:tcBorders>
              <w:right w:val="nil"/>
            </w:tcBorders>
            <w:shd w:val="clear" w:color="auto" w:fill="auto"/>
          </w:tcPr>
          <w:p w:rsidR="00483787" w:rsidRPr="00483787" w:rsidRDefault="00483787" w:rsidP="00483787">
            <w:pPr>
              <w:widowControl/>
              <w:autoSpaceDE/>
              <w:autoSpaceDN/>
              <w:spacing w:after="200" w:line="276" w:lineRule="auto"/>
              <w:rPr>
                <w:bCs/>
                <w:sz w:val="24"/>
                <w:szCs w:val="24"/>
                <w:lang w:eastAsia="ru-RU"/>
              </w:rPr>
            </w:pPr>
            <w:r w:rsidRPr="00483787">
              <w:rPr>
                <w:bCs/>
                <w:sz w:val="24"/>
                <w:szCs w:val="24"/>
                <w:lang w:eastAsia="ru-RU"/>
              </w:rPr>
              <w:t>3</w:t>
            </w:r>
          </w:p>
          <w:p w:rsidR="00483787" w:rsidRPr="00483787" w:rsidRDefault="00483787" w:rsidP="00483787">
            <w:pPr>
              <w:widowControl/>
              <w:autoSpaceDE/>
              <w:autoSpaceDN/>
              <w:jc w:val="center"/>
              <w:rPr>
                <w:bCs/>
                <w:sz w:val="24"/>
                <w:szCs w:val="24"/>
                <w:lang w:eastAsia="ru-RU"/>
              </w:rPr>
            </w:pPr>
          </w:p>
        </w:tc>
        <w:tc>
          <w:tcPr>
            <w:tcW w:w="1989" w:type="dxa"/>
            <w:tcBorders>
              <w:left w:val="nil"/>
            </w:tcBorders>
            <w:shd w:val="clear" w:color="auto" w:fill="auto"/>
          </w:tcPr>
          <w:p w:rsidR="00483787" w:rsidRPr="00483787" w:rsidRDefault="00483787" w:rsidP="00483787">
            <w:pPr>
              <w:widowControl/>
              <w:autoSpaceDE/>
              <w:autoSpaceDN/>
              <w:rPr>
                <w:bCs/>
                <w:sz w:val="24"/>
                <w:szCs w:val="24"/>
                <w:lang w:eastAsia="ru-RU"/>
              </w:rPr>
            </w:pPr>
          </w:p>
        </w:tc>
        <w:tc>
          <w:tcPr>
            <w:tcW w:w="647" w:type="dxa"/>
          </w:tcPr>
          <w:p w:rsidR="00483787" w:rsidRPr="00483787" w:rsidRDefault="00483787" w:rsidP="00483787">
            <w:pPr>
              <w:widowControl/>
              <w:autoSpaceDE/>
              <w:autoSpaceDN/>
              <w:rPr>
                <w:bCs/>
                <w:sz w:val="24"/>
                <w:szCs w:val="24"/>
                <w:lang w:eastAsia="ru-RU"/>
              </w:rPr>
            </w:pPr>
          </w:p>
        </w:tc>
      </w:tr>
      <w:tr w:rsidR="00483787" w:rsidRPr="00483787" w:rsidTr="00483787">
        <w:trPr>
          <w:trHeight w:val="215"/>
          <w:jc w:val="center"/>
        </w:trPr>
        <w:tc>
          <w:tcPr>
            <w:tcW w:w="4493" w:type="dxa"/>
            <w:gridSpan w:val="2"/>
          </w:tcPr>
          <w:p w:rsidR="00483787" w:rsidRPr="00483787" w:rsidRDefault="00483787" w:rsidP="00483787">
            <w:pPr>
              <w:widowControl/>
              <w:autoSpaceDE/>
              <w:autoSpaceDN/>
              <w:jc w:val="right"/>
              <w:rPr>
                <w:b/>
                <w:bCs/>
                <w:sz w:val="24"/>
                <w:szCs w:val="24"/>
                <w:lang w:eastAsia="ru-RU"/>
              </w:rPr>
            </w:pPr>
            <w:r w:rsidRPr="00483787">
              <w:rPr>
                <w:b/>
                <w:bCs/>
                <w:lang w:eastAsia="ru-RU"/>
              </w:rPr>
              <w:t>Итого:</w:t>
            </w:r>
          </w:p>
        </w:tc>
        <w:tc>
          <w:tcPr>
            <w:tcW w:w="2162" w:type="dxa"/>
            <w:gridSpan w:val="3"/>
            <w:tcBorders>
              <w:right w:val="nil"/>
            </w:tcBorders>
            <w:shd w:val="clear" w:color="auto" w:fill="auto"/>
          </w:tcPr>
          <w:p w:rsidR="00483787" w:rsidRPr="00483787" w:rsidRDefault="00483787" w:rsidP="00483787">
            <w:pPr>
              <w:widowControl/>
              <w:autoSpaceDE/>
              <w:autoSpaceDN/>
              <w:jc w:val="center"/>
              <w:rPr>
                <w:b/>
                <w:bCs/>
                <w:sz w:val="24"/>
                <w:szCs w:val="24"/>
                <w:lang w:eastAsia="ru-RU"/>
              </w:rPr>
            </w:pPr>
            <w:r w:rsidRPr="00483787">
              <w:rPr>
                <w:b/>
                <w:bCs/>
                <w:lang w:eastAsia="ru-RU"/>
              </w:rPr>
              <w:t>28</w:t>
            </w:r>
          </w:p>
        </w:tc>
        <w:tc>
          <w:tcPr>
            <w:tcW w:w="2862" w:type="dxa"/>
            <w:gridSpan w:val="3"/>
            <w:tcBorders>
              <w:left w:val="nil"/>
            </w:tcBorders>
            <w:shd w:val="clear" w:color="auto" w:fill="auto"/>
          </w:tcPr>
          <w:p w:rsidR="00483787" w:rsidRPr="00483787" w:rsidRDefault="00483787" w:rsidP="00483787">
            <w:pPr>
              <w:widowControl/>
              <w:autoSpaceDE/>
              <w:autoSpaceDN/>
              <w:jc w:val="center"/>
              <w:rPr>
                <w:b/>
                <w:bCs/>
                <w:sz w:val="24"/>
                <w:szCs w:val="24"/>
                <w:lang w:eastAsia="ru-RU"/>
              </w:rPr>
            </w:pPr>
            <w:r w:rsidRPr="00483787">
              <w:rPr>
                <w:b/>
                <w:bCs/>
                <w:sz w:val="24"/>
                <w:szCs w:val="24"/>
                <w:lang w:eastAsia="ru-RU"/>
              </w:rPr>
              <w:t>28</w:t>
            </w:r>
          </w:p>
        </w:tc>
      </w:tr>
      <w:tr w:rsidR="00483787" w:rsidRPr="00483787" w:rsidTr="00483787">
        <w:trPr>
          <w:trHeight w:val="215"/>
          <w:jc w:val="center"/>
        </w:trPr>
        <w:tc>
          <w:tcPr>
            <w:tcW w:w="4493" w:type="dxa"/>
            <w:gridSpan w:val="2"/>
          </w:tcPr>
          <w:p w:rsidR="00483787" w:rsidRPr="00483787" w:rsidRDefault="00483787" w:rsidP="00483787">
            <w:pPr>
              <w:widowControl/>
              <w:autoSpaceDE/>
              <w:autoSpaceDN/>
              <w:rPr>
                <w:b/>
                <w:bCs/>
                <w:sz w:val="24"/>
                <w:szCs w:val="24"/>
                <w:lang w:eastAsia="ru-RU"/>
              </w:rPr>
            </w:pPr>
            <w:r w:rsidRPr="00483787">
              <w:rPr>
                <w:bCs/>
                <w:i/>
                <w:lang w:eastAsia="ru-RU"/>
              </w:rPr>
              <w:t>Часть, формируемая участниками образовательных отношений</w:t>
            </w:r>
          </w:p>
        </w:tc>
        <w:tc>
          <w:tcPr>
            <w:tcW w:w="1872" w:type="dxa"/>
            <w:gridSpan w:val="2"/>
            <w:tcBorders>
              <w:right w:val="nil"/>
            </w:tcBorders>
            <w:shd w:val="clear" w:color="auto" w:fill="auto"/>
          </w:tcPr>
          <w:p w:rsidR="00483787" w:rsidRPr="00483787" w:rsidRDefault="00483787" w:rsidP="00483787">
            <w:pPr>
              <w:widowControl/>
              <w:autoSpaceDE/>
              <w:autoSpaceDN/>
              <w:jc w:val="center"/>
              <w:rPr>
                <w:b/>
                <w:bCs/>
                <w:sz w:val="24"/>
                <w:szCs w:val="24"/>
                <w:lang w:eastAsia="ru-RU"/>
              </w:rPr>
            </w:pPr>
          </w:p>
        </w:tc>
        <w:tc>
          <w:tcPr>
            <w:tcW w:w="516" w:type="dxa"/>
            <w:gridSpan w:val="2"/>
            <w:tcBorders>
              <w:right w:val="nil"/>
            </w:tcBorders>
            <w:shd w:val="clear" w:color="auto" w:fill="auto"/>
          </w:tcPr>
          <w:p w:rsidR="00483787" w:rsidRPr="00483787" w:rsidRDefault="00483787" w:rsidP="00483787">
            <w:pPr>
              <w:widowControl/>
              <w:autoSpaceDE/>
              <w:autoSpaceDN/>
              <w:jc w:val="center"/>
              <w:rPr>
                <w:b/>
                <w:bCs/>
                <w:sz w:val="24"/>
                <w:szCs w:val="24"/>
                <w:lang w:eastAsia="ru-RU"/>
              </w:rPr>
            </w:pPr>
          </w:p>
        </w:tc>
        <w:tc>
          <w:tcPr>
            <w:tcW w:w="1989" w:type="dxa"/>
            <w:tcBorders>
              <w:left w:val="nil"/>
            </w:tcBorders>
            <w:shd w:val="clear" w:color="auto" w:fill="auto"/>
          </w:tcPr>
          <w:p w:rsidR="00483787" w:rsidRPr="00483787" w:rsidRDefault="00483787" w:rsidP="00483787">
            <w:pPr>
              <w:widowControl/>
              <w:autoSpaceDE/>
              <w:autoSpaceDN/>
              <w:jc w:val="center"/>
              <w:rPr>
                <w:b/>
                <w:bCs/>
                <w:sz w:val="24"/>
                <w:szCs w:val="24"/>
                <w:lang w:eastAsia="ru-RU"/>
              </w:rPr>
            </w:pPr>
          </w:p>
        </w:tc>
        <w:tc>
          <w:tcPr>
            <w:tcW w:w="647" w:type="dxa"/>
            <w:tcBorders>
              <w:left w:val="nil"/>
            </w:tcBorders>
            <w:shd w:val="clear" w:color="auto" w:fill="auto"/>
          </w:tcPr>
          <w:p w:rsidR="00483787" w:rsidRPr="00483787" w:rsidRDefault="00483787" w:rsidP="00483787">
            <w:pPr>
              <w:widowControl/>
              <w:autoSpaceDE/>
              <w:autoSpaceDN/>
              <w:jc w:val="center"/>
              <w:rPr>
                <w:b/>
                <w:bCs/>
                <w:sz w:val="24"/>
                <w:szCs w:val="24"/>
                <w:lang w:eastAsia="ru-RU"/>
              </w:rPr>
            </w:pPr>
          </w:p>
        </w:tc>
      </w:tr>
      <w:tr w:rsidR="00483787" w:rsidRPr="00483787" w:rsidTr="00483787">
        <w:trPr>
          <w:trHeight w:val="215"/>
          <w:jc w:val="center"/>
        </w:trPr>
        <w:tc>
          <w:tcPr>
            <w:tcW w:w="4493" w:type="dxa"/>
            <w:gridSpan w:val="2"/>
            <w:vAlign w:val="center"/>
          </w:tcPr>
          <w:p w:rsidR="00483787" w:rsidRPr="00483787" w:rsidRDefault="00483787" w:rsidP="00483787">
            <w:pPr>
              <w:widowControl/>
              <w:autoSpaceDE/>
              <w:autoSpaceDN/>
              <w:jc w:val="center"/>
              <w:rPr>
                <w:b/>
                <w:bCs/>
                <w:sz w:val="20"/>
                <w:szCs w:val="20"/>
                <w:lang w:eastAsia="ru-RU"/>
              </w:rPr>
            </w:pPr>
            <w:r w:rsidRPr="00483787">
              <w:rPr>
                <w:b/>
                <w:bCs/>
                <w:sz w:val="20"/>
                <w:szCs w:val="20"/>
                <w:lang w:eastAsia="ru-RU"/>
              </w:rPr>
              <w:t xml:space="preserve">Максимально допустимая недельная нагрузка </w:t>
            </w:r>
          </w:p>
          <w:p w:rsidR="00483787" w:rsidRPr="00483787" w:rsidRDefault="00483787" w:rsidP="00483787">
            <w:pPr>
              <w:widowControl/>
              <w:autoSpaceDE/>
              <w:autoSpaceDN/>
              <w:jc w:val="center"/>
              <w:rPr>
                <w:bCs/>
                <w:sz w:val="24"/>
                <w:szCs w:val="24"/>
                <w:lang w:eastAsia="ru-RU"/>
              </w:rPr>
            </w:pPr>
            <w:r w:rsidRPr="00483787">
              <w:rPr>
                <w:b/>
                <w:bCs/>
                <w:sz w:val="20"/>
                <w:szCs w:val="20"/>
                <w:lang w:eastAsia="ru-RU"/>
              </w:rPr>
              <w:t>при 5-дневной учебной неделе</w:t>
            </w:r>
          </w:p>
        </w:tc>
        <w:tc>
          <w:tcPr>
            <w:tcW w:w="1872" w:type="dxa"/>
            <w:gridSpan w:val="2"/>
          </w:tcPr>
          <w:p w:rsidR="00483787" w:rsidRPr="00483787" w:rsidRDefault="00483787" w:rsidP="00483787">
            <w:pPr>
              <w:widowControl/>
              <w:autoSpaceDE/>
              <w:autoSpaceDN/>
              <w:jc w:val="center"/>
              <w:rPr>
                <w:b/>
                <w:bCs/>
                <w:sz w:val="24"/>
                <w:szCs w:val="24"/>
                <w:lang w:eastAsia="ru-RU"/>
              </w:rPr>
            </w:pPr>
            <w:r w:rsidRPr="00483787">
              <w:rPr>
                <w:b/>
                <w:bCs/>
                <w:sz w:val="24"/>
                <w:szCs w:val="24"/>
                <w:lang w:eastAsia="ru-RU"/>
              </w:rPr>
              <w:t>28</w:t>
            </w:r>
          </w:p>
        </w:tc>
        <w:tc>
          <w:tcPr>
            <w:tcW w:w="2505" w:type="dxa"/>
            <w:gridSpan w:val="3"/>
          </w:tcPr>
          <w:p w:rsidR="00483787" w:rsidRPr="00483787" w:rsidRDefault="00483787" w:rsidP="00483787">
            <w:pPr>
              <w:widowControl/>
              <w:autoSpaceDE/>
              <w:autoSpaceDN/>
              <w:jc w:val="center"/>
              <w:rPr>
                <w:b/>
                <w:bCs/>
                <w:sz w:val="24"/>
                <w:szCs w:val="24"/>
                <w:lang w:eastAsia="ru-RU"/>
              </w:rPr>
            </w:pPr>
            <w:r w:rsidRPr="00483787">
              <w:rPr>
                <w:b/>
                <w:bCs/>
                <w:sz w:val="24"/>
                <w:szCs w:val="24"/>
                <w:lang w:eastAsia="ru-RU"/>
              </w:rPr>
              <w:t>28</w:t>
            </w:r>
          </w:p>
        </w:tc>
        <w:tc>
          <w:tcPr>
            <w:tcW w:w="647" w:type="dxa"/>
          </w:tcPr>
          <w:p w:rsidR="00483787" w:rsidRPr="00483787" w:rsidRDefault="00483787" w:rsidP="00483787">
            <w:pPr>
              <w:widowControl/>
              <w:autoSpaceDE/>
              <w:autoSpaceDN/>
              <w:jc w:val="center"/>
              <w:rPr>
                <w:b/>
                <w:bCs/>
                <w:sz w:val="24"/>
                <w:szCs w:val="24"/>
                <w:lang w:eastAsia="ru-RU"/>
              </w:rPr>
            </w:pPr>
          </w:p>
        </w:tc>
      </w:tr>
    </w:tbl>
    <w:p w:rsidR="00483787" w:rsidRPr="00483787" w:rsidRDefault="00483787" w:rsidP="00483787">
      <w:pPr>
        <w:widowControl/>
        <w:autoSpaceDE/>
        <w:autoSpaceDN/>
        <w:rPr>
          <w:sz w:val="24"/>
          <w:szCs w:val="24"/>
          <w:lang w:eastAsia="ru-RU"/>
        </w:rPr>
      </w:pPr>
    </w:p>
    <w:p w:rsidR="00483787" w:rsidRPr="00483787" w:rsidRDefault="00483787" w:rsidP="00483787">
      <w:pPr>
        <w:widowControl/>
        <w:tabs>
          <w:tab w:val="left" w:pos="284"/>
        </w:tabs>
        <w:autoSpaceDE/>
        <w:autoSpaceDN/>
        <w:ind w:right="645"/>
        <w:jc w:val="center"/>
        <w:rPr>
          <w:bCs/>
          <w:sz w:val="24"/>
          <w:szCs w:val="24"/>
          <w:lang w:eastAsia="ru-RU"/>
        </w:rPr>
      </w:pPr>
      <w:r w:rsidRPr="00483787">
        <w:rPr>
          <w:bCs/>
          <w:sz w:val="24"/>
          <w:szCs w:val="24"/>
          <w:lang w:eastAsia="ru-RU"/>
        </w:rPr>
        <w:t xml:space="preserve">Муниципальное бюджетное общеобразовательное учреждение </w:t>
      </w:r>
      <w:r w:rsidRPr="00483787">
        <w:rPr>
          <w:bCs/>
          <w:sz w:val="24"/>
          <w:szCs w:val="24"/>
          <w:lang w:eastAsia="ru-RU"/>
        </w:rPr>
        <w:br/>
        <w:t>«Средняя общеобразовательная школа» пст.Чернореченский</w:t>
      </w:r>
    </w:p>
    <w:p w:rsidR="00483787" w:rsidRPr="00483787" w:rsidRDefault="00483787" w:rsidP="00483787">
      <w:pPr>
        <w:widowControl/>
        <w:tabs>
          <w:tab w:val="left" w:pos="284"/>
        </w:tabs>
        <w:autoSpaceDE/>
        <w:autoSpaceDN/>
        <w:jc w:val="center"/>
        <w:rPr>
          <w:b/>
          <w:bCs/>
          <w:sz w:val="24"/>
          <w:szCs w:val="24"/>
          <w:lang w:eastAsia="ru-RU"/>
        </w:rPr>
      </w:pPr>
      <w:r w:rsidRPr="00483787">
        <w:rPr>
          <w:b/>
          <w:bCs/>
          <w:sz w:val="24"/>
          <w:szCs w:val="24"/>
          <w:lang w:eastAsia="ru-RU"/>
        </w:rPr>
        <w:t xml:space="preserve">Пояснительная записка  </w:t>
      </w:r>
    </w:p>
    <w:p w:rsidR="00483787" w:rsidRPr="00483787" w:rsidRDefault="00483787" w:rsidP="00483787">
      <w:pPr>
        <w:widowControl/>
        <w:tabs>
          <w:tab w:val="left" w:pos="284"/>
        </w:tabs>
        <w:autoSpaceDE/>
        <w:autoSpaceDN/>
        <w:jc w:val="center"/>
        <w:rPr>
          <w:b/>
          <w:bCs/>
          <w:sz w:val="24"/>
          <w:szCs w:val="24"/>
          <w:lang w:eastAsia="ru-RU"/>
        </w:rPr>
      </w:pPr>
      <w:r w:rsidRPr="00483787">
        <w:rPr>
          <w:b/>
          <w:bCs/>
          <w:sz w:val="24"/>
          <w:szCs w:val="24"/>
          <w:lang w:eastAsia="ru-RU"/>
        </w:rPr>
        <w:t>к учебному плану 5 класса реализующих ФГОС ООО </w:t>
      </w:r>
    </w:p>
    <w:p w:rsidR="00483787" w:rsidRPr="00483787" w:rsidRDefault="00483787" w:rsidP="00483787">
      <w:pPr>
        <w:widowControl/>
        <w:tabs>
          <w:tab w:val="left" w:pos="284"/>
        </w:tabs>
        <w:autoSpaceDE/>
        <w:autoSpaceDN/>
        <w:jc w:val="center"/>
        <w:rPr>
          <w:b/>
          <w:sz w:val="24"/>
          <w:szCs w:val="24"/>
          <w:lang w:eastAsia="ru-RU"/>
        </w:rPr>
      </w:pPr>
      <w:r w:rsidRPr="00483787">
        <w:rPr>
          <w:b/>
          <w:bCs/>
          <w:sz w:val="24"/>
          <w:szCs w:val="24"/>
          <w:lang w:eastAsia="ru-RU"/>
        </w:rPr>
        <w:t>на 2019-2020 учебный год</w:t>
      </w:r>
    </w:p>
    <w:p w:rsidR="00483787" w:rsidRDefault="00483787" w:rsidP="00483787">
      <w:pPr>
        <w:widowControl/>
        <w:tabs>
          <w:tab w:val="left" w:pos="284"/>
        </w:tabs>
        <w:autoSpaceDE/>
        <w:autoSpaceDN/>
        <w:ind w:firstLine="454"/>
        <w:jc w:val="both"/>
        <w:rPr>
          <w:sz w:val="24"/>
          <w:szCs w:val="24"/>
          <w:lang w:eastAsia="ru-RU"/>
        </w:rPr>
      </w:pPr>
      <w:r w:rsidRPr="00483787">
        <w:rPr>
          <w:sz w:val="24"/>
          <w:szCs w:val="24"/>
          <w:lang w:eastAsia="ru-RU"/>
        </w:rPr>
        <w:t xml:space="preserve">Учебный план МБОУ «СОШ» пст.Чернореченский, реализующий ФГОС ООО определяет общие </w:t>
      </w:r>
    </w:p>
    <w:p w:rsidR="00483787" w:rsidRDefault="00483787" w:rsidP="00483787">
      <w:pPr>
        <w:widowControl/>
        <w:tabs>
          <w:tab w:val="left" w:pos="284"/>
        </w:tabs>
        <w:autoSpaceDE/>
        <w:autoSpaceDN/>
        <w:ind w:firstLine="454"/>
        <w:jc w:val="both"/>
        <w:rPr>
          <w:sz w:val="24"/>
          <w:szCs w:val="24"/>
          <w:lang w:eastAsia="ru-RU"/>
        </w:rPr>
      </w:pPr>
      <w:r>
        <w:rPr>
          <w:sz w:val="24"/>
          <w:szCs w:val="24"/>
          <w:lang w:eastAsia="ru-RU"/>
        </w:rPr>
        <w:t>р</w:t>
      </w:r>
      <w:r w:rsidRPr="00483787">
        <w:rPr>
          <w:sz w:val="24"/>
          <w:szCs w:val="24"/>
          <w:lang w:eastAsia="ru-RU"/>
        </w:rPr>
        <w:t>амки отбора содержания основного общего образования, разработки требований к его усвоению</w:t>
      </w:r>
    </w:p>
    <w:p w:rsidR="00483787" w:rsidRDefault="00483787" w:rsidP="00483787">
      <w:pPr>
        <w:widowControl/>
        <w:tabs>
          <w:tab w:val="left" w:pos="284"/>
        </w:tabs>
        <w:autoSpaceDE/>
        <w:autoSpaceDN/>
        <w:ind w:firstLine="454"/>
        <w:jc w:val="both"/>
        <w:rPr>
          <w:sz w:val="24"/>
          <w:szCs w:val="24"/>
          <w:lang w:eastAsia="ru-RU"/>
        </w:rPr>
      </w:pPr>
      <w:r w:rsidRPr="00483787">
        <w:rPr>
          <w:sz w:val="24"/>
          <w:szCs w:val="24"/>
          <w:lang w:eastAsia="ru-RU"/>
        </w:rPr>
        <w:t xml:space="preserve"> и организации образовательного процесса, а также выступает в качестве одного из основных </w:t>
      </w:r>
    </w:p>
    <w:p w:rsidR="00483787" w:rsidRPr="00483787" w:rsidRDefault="00483787" w:rsidP="00483787">
      <w:pPr>
        <w:widowControl/>
        <w:tabs>
          <w:tab w:val="left" w:pos="284"/>
        </w:tabs>
        <w:autoSpaceDE/>
        <w:autoSpaceDN/>
        <w:ind w:firstLine="454"/>
        <w:jc w:val="both"/>
        <w:rPr>
          <w:sz w:val="24"/>
          <w:szCs w:val="24"/>
          <w:lang w:eastAsia="ru-RU"/>
        </w:rPr>
      </w:pPr>
      <w:r w:rsidRPr="00483787">
        <w:rPr>
          <w:sz w:val="24"/>
          <w:szCs w:val="24"/>
          <w:lang w:eastAsia="ru-RU"/>
        </w:rPr>
        <w:t>механизмов его реализации.</w:t>
      </w:r>
    </w:p>
    <w:p w:rsidR="00483787" w:rsidRPr="00483787" w:rsidRDefault="00483787" w:rsidP="00483787">
      <w:pPr>
        <w:widowControl/>
        <w:tabs>
          <w:tab w:val="left" w:pos="284"/>
        </w:tabs>
        <w:autoSpaceDE/>
        <w:autoSpaceDN/>
        <w:ind w:firstLine="454"/>
        <w:jc w:val="both"/>
        <w:rPr>
          <w:sz w:val="24"/>
          <w:szCs w:val="24"/>
          <w:lang w:eastAsia="ru-RU"/>
        </w:rPr>
      </w:pPr>
      <w:r w:rsidRPr="00483787">
        <w:rPr>
          <w:sz w:val="24"/>
          <w:szCs w:val="24"/>
          <w:lang w:eastAsia="ru-RU"/>
        </w:rPr>
        <w:t>Учебный план:</w:t>
      </w:r>
    </w:p>
    <w:p w:rsidR="00483787" w:rsidRPr="00483787" w:rsidRDefault="00483787" w:rsidP="00483787">
      <w:pPr>
        <w:widowControl/>
        <w:tabs>
          <w:tab w:val="left" w:pos="284"/>
        </w:tabs>
        <w:autoSpaceDE/>
        <w:autoSpaceDN/>
        <w:ind w:firstLine="454"/>
        <w:jc w:val="both"/>
        <w:rPr>
          <w:sz w:val="24"/>
          <w:szCs w:val="24"/>
          <w:lang w:eastAsia="ru-RU"/>
        </w:rPr>
      </w:pPr>
      <w:r w:rsidRPr="00483787">
        <w:rPr>
          <w:sz w:val="24"/>
          <w:szCs w:val="24"/>
          <w:lang w:eastAsia="ru-RU"/>
        </w:rPr>
        <w:t>— фиксирует максимальный объём учебной нагрузки обучающихся;</w:t>
      </w:r>
    </w:p>
    <w:p w:rsidR="00483787" w:rsidRDefault="00483787" w:rsidP="00483787">
      <w:pPr>
        <w:widowControl/>
        <w:tabs>
          <w:tab w:val="left" w:pos="284"/>
        </w:tabs>
        <w:autoSpaceDE/>
        <w:autoSpaceDN/>
        <w:ind w:firstLine="454"/>
        <w:jc w:val="both"/>
        <w:rPr>
          <w:sz w:val="24"/>
          <w:szCs w:val="24"/>
          <w:lang w:eastAsia="ru-RU"/>
        </w:rPr>
      </w:pPr>
      <w:r w:rsidRPr="00483787">
        <w:rPr>
          <w:sz w:val="24"/>
          <w:szCs w:val="24"/>
          <w:lang w:eastAsia="ru-RU"/>
        </w:rPr>
        <w:t xml:space="preserve">— определяет (регламентирует) перечень учебных предметов, курсов, направлений </w:t>
      </w:r>
    </w:p>
    <w:p w:rsidR="00483787" w:rsidRPr="00483787" w:rsidRDefault="00483787" w:rsidP="00483787">
      <w:pPr>
        <w:widowControl/>
        <w:tabs>
          <w:tab w:val="left" w:pos="284"/>
        </w:tabs>
        <w:autoSpaceDE/>
        <w:autoSpaceDN/>
        <w:ind w:firstLine="454"/>
        <w:jc w:val="both"/>
        <w:rPr>
          <w:sz w:val="24"/>
          <w:szCs w:val="24"/>
          <w:lang w:eastAsia="ru-RU"/>
        </w:rPr>
      </w:pPr>
      <w:r w:rsidRPr="00483787">
        <w:rPr>
          <w:sz w:val="24"/>
          <w:szCs w:val="24"/>
          <w:lang w:eastAsia="ru-RU"/>
        </w:rPr>
        <w:t>внеурочной деятельности и время, отводимое на их освоение и организацию;</w:t>
      </w:r>
    </w:p>
    <w:p w:rsidR="00483787" w:rsidRPr="00483787" w:rsidRDefault="00483787" w:rsidP="00483787">
      <w:pPr>
        <w:widowControl/>
        <w:tabs>
          <w:tab w:val="left" w:pos="284"/>
        </w:tabs>
        <w:autoSpaceDE/>
        <w:autoSpaceDN/>
        <w:ind w:firstLine="454"/>
        <w:jc w:val="both"/>
        <w:rPr>
          <w:sz w:val="24"/>
          <w:szCs w:val="24"/>
          <w:lang w:eastAsia="ru-RU"/>
        </w:rPr>
      </w:pPr>
      <w:r w:rsidRPr="00483787">
        <w:rPr>
          <w:sz w:val="24"/>
          <w:szCs w:val="24"/>
          <w:lang w:eastAsia="ru-RU"/>
        </w:rPr>
        <w:t>— распределяет учебные предметы, курсы и направления внеурочной деятельности по классам.</w:t>
      </w:r>
    </w:p>
    <w:p w:rsidR="00483787" w:rsidRPr="00483787" w:rsidRDefault="00483787" w:rsidP="00483787">
      <w:pPr>
        <w:widowControl/>
        <w:autoSpaceDE/>
        <w:autoSpaceDN/>
        <w:jc w:val="both"/>
        <w:rPr>
          <w:sz w:val="24"/>
          <w:szCs w:val="24"/>
          <w:lang w:eastAsia="ru-RU"/>
        </w:rPr>
      </w:pPr>
      <w:r w:rsidRPr="00483787">
        <w:rPr>
          <w:sz w:val="24"/>
          <w:szCs w:val="24"/>
          <w:lang w:eastAsia="ru-RU"/>
        </w:rPr>
        <w:t>Учебный план 5 класса призван решать основные направления региональной политики в сфере образования:</w:t>
      </w:r>
    </w:p>
    <w:p w:rsidR="00483787" w:rsidRPr="00483787" w:rsidRDefault="00483787" w:rsidP="00483787">
      <w:pPr>
        <w:widowControl/>
        <w:autoSpaceDE/>
        <w:autoSpaceDN/>
        <w:jc w:val="both"/>
        <w:rPr>
          <w:sz w:val="24"/>
          <w:szCs w:val="24"/>
          <w:lang w:eastAsia="ru-RU"/>
        </w:rPr>
      </w:pPr>
      <w:r w:rsidRPr="00483787">
        <w:rPr>
          <w:sz w:val="24"/>
          <w:szCs w:val="24"/>
          <w:lang w:eastAsia="ru-RU"/>
        </w:rPr>
        <w:t>-расширение различных видов проектной технологической деятельности;</w:t>
      </w:r>
    </w:p>
    <w:p w:rsidR="00483787" w:rsidRPr="00483787" w:rsidRDefault="00483787" w:rsidP="00483787">
      <w:pPr>
        <w:widowControl/>
        <w:autoSpaceDE/>
        <w:autoSpaceDN/>
        <w:jc w:val="both"/>
        <w:rPr>
          <w:sz w:val="24"/>
          <w:szCs w:val="24"/>
          <w:lang w:eastAsia="ru-RU"/>
        </w:rPr>
      </w:pPr>
      <w:r w:rsidRPr="00483787">
        <w:rPr>
          <w:sz w:val="24"/>
          <w:szCs w:val="24"/>
          <w:lang w:eastAsia="ru-RU"/>
        </w:rPr>
        <w:lastRenderedPageBreak/>
        <w:t>-реализация интегрированных форм образования;</w:t>
      </w:r>
    </w:p>
    <w:p w:rsidR="00483787" w:rsidRPr="00483787" w:rsidRDefault="00483787" w:rsidP="00483787">
      <w:pPr>
        <w:widowControl/>
        <w:autoSpaceDE/>
        <w:autoSpaceDN/>
        <w:jc w:val="both"/>
        <w:rPr>
          <w:sz w:val="24"/>
          <w:szCs w:val="24"/>
          <w:lang w:eastAsia="ru-RU"/>
        </w:rPr>
      </w:pPr>
      <w:r w:rsidRPr="00483787">
        <w:rPr>
          <w:sz w:val="24"/>
          <w:szCs w:val="24"/>
          <w:lang w:eastAsia="ru-RU"/>
        </w:rPr>
        <w:t>- организация работы с одаренными детьми;</w:t>
      </w:r>
    </w:p>
    <w:p w:rsidR="00483787" w:rsidRPr="00483787" w:rsidRDefault="00483787" w:rsidP="00483787">
      <w:pPr>
        <w:widowControl/>
        <w:autoSpaceDE/>
        <w:autoSpaceDN/>
        <w:jc w:val="both"/>
        <w:rPr>
          <w:sz w:val="24"/>
          <w:szCs w:val="24"/>
          <w:lang w:eastAsia="ru-RU"/>
        </w:rPr>
      </w:pPr>
      <w:r w:rsidRPr="00483787">
        <w:rPr>
          <w:sz w:val="24"/>
          <w:szCs w:val="24"/>
          <w:lang w:eastAsia="ru-RU"/>
        </w:rPr>
        <w:t>-реализация социально-ориентированных проектов.</w:t>
      </w:r>
    </w:p>
    <w:p w:rsidR="00483787" w:rsidRDefault="00483787" w:rsidP="00483787">
      <w:pPr>
        <w:widowControl/>
        <w:autoSpaceDE/>
        <w:autoSpaceDN/>
        <w:ind w:firstLine="708"/>
        <w:jc w:val="both"/>
        <w:rPr>
          <w:sz w:val="24"/>
          <w:szCs w:val="24"/>
          <w:lang w:eastAsia="ru-RU"/>
        </w:rPr>
      </w:pPr>
      <w:r w:rsidRPr="00483787">
        <w:rPr>
          <w:sz w:val="24"/>
          <w:szCs w:val="24"/>
          <w:lang w:eastAsia="ru-RU"/>
        </w:rPr>
        <w:t xml:space="preserve">Вариативная часть учебного плана предназначена для усиления адаптационных возможностей </w:t>
      </w:r>
    </w:p>
    <w:p w:rsidR="00483787" w:rsidRDefault="00483787" w:rsidP="00483787">
      <w:pPr>
        <w:widowControl/>
        <w:autoSpaceDE/>
        <w:autoSpaceDN/>
        <w:ind w:firstLine="708"/>
        <w:jc w:val="both"/>
        <w:rPr>
          <w:sz w:val="24"/>
          <w:szCs w:val="24"/>
          <w:lang w:eastAsia="ru-RU"/>
        </w:rPr>
      </w:pPr>
      <w:r w:rsidRPr="00483787">
        <w:rPr>
          <w:sz w:val="24"/>
          <w:szCs w:val="24"/>
          <w:lang w:eastAsia="ru-RU"/>
        </w:rPr>
        <w:t xml:space="preserve">школы. Наличие этого компонента – необходимое условие и основа индивидуализации </w:t>
      </w:r>
    </w:p>
    <w:p w:rsidR="00483787" w:rsidRDefault="00483787" w:rsidP="00483787">
      <w:pPr>
        <w:widowControl/>
        <w:autoSpaceDE/>
        <w:autoSpaceDN/>
        <w:ind w:firstLine="708"/>
        <w:jc w:val="both"/>
        <w:rPr>
          <w:sz w:val="24"/>
          <w:szCs w:val="24"/>
          <w:lang w:eastAsia="ru-RU"/>
        </w:rPr>
      </w:pPr>
      <w:r w:rsidRPr="00483787">
        <w:rPr>
          <w:sz w:val="24"/>
          <w:szCs w:val="24"/>
          <w:lang w:eastAsia="ru-RU"/>
        </w:rPr>
        <w:t xml:space="preserve">учебного процесса. Вариативный компонент используется для отражения специфики школы, </w:t>
      </w:r>
    </w:p>
    <w:p w:rsidR="00483787" w:rsidRDefault="00483787" w:rsidP="00483787">
      <w:pPr>
        <w:widowControl/>
        <w:autoSpaceDE/>
        <w:autoSpaceDN/>
        <w:ind w:firstLine="708"/>
        <w:jc w:val="both"/>
        <w:rPr>
          <w:sz w:val="24"/>
          <w:szCs w:val="24"/>
          <w:lang w:eastAsia="ru-RU"/>
        </w:rPr>
      </w:pPr>
      <w:r w:rsidRPr="00483787">
        <w:rPr>
          <w:sz w:val="24"/>
          <w:szCs w:val="24"/>
          <w:lang w:eastAsia="ru-RU"/>
        </w:rPr>
        <w:t xml:space="preserve">коррекции образовательного процесса, социализации учащихся, отражения особенностей </w:t>
      </w:r>
    </w:p>
    <w:p w:rsidR="00483787" w:rsidRPr="00483787" w:rsidRDefault="00483787" w:rsidP="00483787">
      <w:pPr>
        <w:widowControl/>
        <w:autoSpaceDE/>
        <w:autoSpaceDN/>
        <w:ind w:firstLine="708"/>
        <w:jc w:val="both"/>
        <w:rPr>
          <w:sz w:val="24"/>
          <w:szCs w:val="24"/>
          <w:lang w:eastAsia="ru-RU"/>
        </w:rPr>
      </w:pPr>
      <w:r w:rsidRPr="00483787">
        <w:rPr>
          <w:sz w:val="24"/>
          <w:szCs w:val="24"/>
          <w:lang w:eastAsia="ru-RU"/>
        </w:rPr>
        <w:t>спроса и предложения на местном рынке труда в подготовке учащихся и в иных целях.</w:t>
      </w:r>
    </w:p>
    <w:p w:rsidR="00483787" w:rsidRDefault="00483787" w:rsidP="00483787">
      <w:pPr>
        <w:widowControl/>
        <w:autoSpaceDE/>
        <w:autoSpaceDN/>
        <w:jc w:val="both"/>
        <w:rPr>
          <w:sz w:val="24"/>
          <w:szCs w:val="24"/>
          <w:lang w:eastAsia="ru-RU"/>
        </w:rPr>
      </w:pPr>
      <w:r w:rsidRPr="00483787">
        <w:rPr>
          <w:sz w:val="24"/>
          <w:szCs w:val="24"/>
          <w:lang w:eastAsia="ru-RU"/>
        </w:rPr>
        <w:tab/>
        <w:t xml:space="preserve">Учебный план определяет перечень учебных предметов, максимальный объем учебного </w:t>
      </w:r>
    </w:p>
    <w:p w:rsidR="00483787" w:rsidRDefault="00483787" w:rsidP="00483787">
      <w:pPr>
        <w:widowControl/>
        <w:autoSpaceDE/>
        <w:autoSpaceDN/>
        <w:jc w:val="both"/>
        <w:rPr>
          <w:sz w:val="24"/>
          <w:szCs w:val="24"/>
          <w:lang w:eastAsia="ru-RU"/>
        </w:rPr>
      </w:pPr>
      <w:r w:rsidRPr="00483787">
        <w:rPr>
          <w:sz w:val="24"/>
          <w:szCs w:val="24"/>
          <w:lang w:eastAsia="ru-RU"/>
        </w:rPr>
        <w:t xml:space="preserve">времени, отводимого на изучение программ общего образования и обеспечение </w:t>
      </w:r>
    </w:p>
    <w:p w:rsidR="00483787" w:rsidRDefault="00483787" w:rsidP="00483787">
      <w:pPr>
        <w:widowControl/>
        <w:autoSpaceDE/>
        <w:autoSpaceDN/>
        <w:jc w:val="both"/>
        <w:rPr>
          <w:sz w:val="24"/>
          <w:szCs w:val="24"/>
          <w:lang w:eastAsia="ru-RU"/>
        </w:rPr>
      </w:pPr>
      <w:r w:rsidRPr="00483787">
        <w:rPr>
          <w:sz w:val="24"/>
          <w:szCs w:val="24"/>
          <w:lang w:eastAsia="ru-RU"/>
        </w:rPr>
        <w:t>государственных образовательных стандартов по ступеням общего образования.</w:t>
      </w:r>
      <w:r w:rsidRPr="00483787">
        <w:rPr>
          <w:sz w:val="24"/>
          <w:szCs w:val="24"/>
          <w:lang w:eastAsia="ru-RU"/>
        </w:rPr>
        <w:tab/>
      </w:r>
      <w:r w:rsidRPr="00483787">
        <w:rPr>
          <w:sz w:val="24"/>
          <w:szCs w:val="24"/>
          <w:lang w:eastAsia="ru-RU"/>
        </w:rPr>
        <w:tab/>
      </w:r>
    </w:p>
    <w:p w:rsidR="00483787" w:rsidRDefault="00483787" w:rsidP="00483787">
      <w:pPr>
        <w:widowControl/>
        <w:autoSpaceDE/>
        <w:autoSpaceDN/>
        <w:jc w:val="both"/>
        <w:rPr>
          <w:sz w:val="24"/>
          <w:szCs w:val="24"/>
          <w:lang w:eastAsia="ru-RU"/>
        </w:rPr>
      </w:pPr>
      <w:r w:rsidRPr="00483787">
        <w:rPr>
          <w:sz w:val="24"/>
          <w:szCs w:val="24"/>
          <w:lang w:eastAsia="ru-RU"/>
        </w:rPr>
        <w:t xml:space="preserve">Учебный план для </w:t>
      </w:r>
      <w:r w:rsidRPr="00483787">
        <w:rPr>
          <w:sz w:val="24"/>
          <w:szCs w:val="24"/>
          <w:lang w:val="en-US" w:eastAsia="ru-RU"/>
        </w:rPr>
        <w:t>V</w:t>
      </w:r>
      <w:r w:rsidRPr="00483787">
        <w:rPr>
          <w:sz w:val="24"/>
          <w:szCs w:val="24"/>
          <w:lang w:eastAsia="ru-RU"/>
        </w:rPr>
        <w:t xml:space="preserve"> класса ориентирован на 5-летний нормативный срок освоения образовательных</w:t>
      </w:r>
    </w:p>
    <w:p w:rsidR="00483787" w:rsidRDefault="00483787" w:rsidP="00483787">
      <w:pPr>
        <w:widowControl/>
        <w:autoSpaceDE/>
        <w:autoSpaceDN/>
        <w:jc w:val="both"/>
        <w:rPr>
          <w:sz w:val="24"/>
          <w:szCs w:val="24"/>
          <w:lang w:eastAsia="ru-RU"/>
        </w:rPr>
      </w:pPr>
      <w:r w:rsidRPr="00483787">
        <w:rPr>
          <w:sz w:val="24"/>
          <w:szCs w:val="24"/>
          <w:lang w:eastAsia="ru-RU"/>
        </w:rPr>
        <w:t xml:space="preserve"> программ основного общего образования. Продолжительн</w:t>
      </w:r>
      <w:r>
        <w:rPr>
          <w:sz w:val="24"/>
          <w:szCs w:val="24"/>
          <w:lang w:eastAsia="ru-RU"/>
        </w:rPr>
        <w:t>ость учебного года составляет 35</w:t>
      </w:r>
      <w:r w:rsidRPr="00483787">
        <w:rPr>
          <w:sz w:val="24"/>
          <w:szCs w:val="24"/>
          <w:lang w:eastAsia="ru-RU"/>
        </w:rPr>
        <w:t xml:space="preserve"> учебных </w:t>
      </w:r>
    </w:p>
    <w:p w:rsidR="00483787" w:rsidRDefault="00483787" w:rsidP="00483787">
      <w:pPr>
        <w:widowControl/>
        <w:autoSpaceDE/>
        <w:autoSpaceDN/>
        <w:jc w:val="both"/>
        <w:rPr>
          <w:sz w:val="24"/>
          <w:szCs w:val="24"/>
          <w:lang w:eastAsia="ru-RU"/>
        </w:rPr>
      </w:pPr>
      <w:r w:rsidRPr="00483787">
        <w:rPr>
          <w:sz w:val="24"/>
          <w:szCs w:val="24"/>
          <w:lang w:eastAsia="ru-RU"/>
        </w:rPr>
        <w:t>недель, продолжительность урока – 45минут.</w:t>
      </w:r>
      <w:r w:rsidRPr="00483787">
        <w:rPr>
          <w:sz w:val="24"/>
          <w:szCs w:val="24"/>
          <w:lang w:eastAsia="ru-RU"/>
        </w:rPr>
        <w:tab/>
        <w:t xml:space="preserve">Содержание образования в основной школе </w:t>
      </w:r>
    </w:p>
    <w:p w:rsidR="00483787" w:rsidRDefault="00483787" w:rsidP="00483787">
      <w:pPr>
        <w:widowControl/>
        <w:autoSpaceDE/>
        <w:autoSpaceDN/>
        <w:jc w:val="both"/>
        <w:rPr>
          <w:sz w:val="24"/>
          <w:szCs w:val="24"/>
          <w:lang w:eastAsia="ru-RU"/>
        </w:rPr>
      </w:pPr>
      <w:r w:rsidRPr="00483787">
        <w:rPr>
          <w:sz w:val="24"/>
          <w:szCs w:val="24"/>
          <w:lang w:eastAsia="ru-RU"/>
        </w:rPr>
        <w:t xml:space="preserve">является относительно завершенным и базовым для продолжения   обучения в средней общеобразовательной </w:t>
      </w:r>
    </w:p>
    <w:p w:rsidR="00483787" w:rsidRDefault="00483787" w:rsidP="00483787">
      <w:pPr>
        <w:widowControl/>
        <w:autoSpaceDE/>
        <w:autoSpaceDN/>
        <w:jc w:val="both"/>
        <w:rPr>
          <w:sz w:val="24"/>
          <w:szCs w:val="24"/>
          <w:lang w:eastAsia="ru-RU"/>
        </w:rPr>
      </w:pPr>
      <w:r w:rsidRPr="00483787">
        <w:rPr>
          <w:sz w:val="24"/>
          <w:szCs w:val="24"/>
          <w:lang w:eastAsia="ru-RU"/>
        </w:rPr>
        <w:t xml:space="preserve">или профессиональной школе, создает условия для подготовки учеников к выбору профиля </w:t>
      </w:r>
    </w:p>
    <w:p w:rsidR="00483787" w:rsidRPr="00483787" w:rsidRDefault="00483787" w:rsidP="00483787">
      <w:pPr>
        <w:widowControl/>
        <w:autoSpaceDE/>
        <w:autoSpaceDN/>
        <w:jc w:val="both"/>
        <w:rPr>
          <w:sz w:val="24"/>
          <w:szCs w:val="24"/>
          <w:lang w:eastAsia="ru-RU"/>
        </w:rPr>
      </w:pPr>
      <w:r w:rsidRPr="00483787">
        <w:rPr>
          <w:sz w:val="24"/>
          <w:szCs w:val="24"/>
          <w:lang w:eastAsia="ru-RU"/>
        </w:rPr>
        <w:t>дальнейшего образования, их социального самоопределения и самообразования.</w:t>
      </w:r>
    </w:p>
    <w:p w:rsidR="00483787" w:rsidRDefault="00483787" w:rsidP="00483787">
      <w:pPr>
        <w:widowControl/>
        <w:autoSpaceDE/>
        <w:autoSpaceDN/>
        <w:ind w:firstLine="708"/>
        <w:jc w:val="both"/>
        <w:rPr>
          <w:sz w:val="24"/>
          <w:szCs w:val="24"/>
          <w:lang w:eastAsia="ru-RU"/>
        </w:rPr>
      </w:pPr>
      <w:r w:rsidRPr="00483787">
        <w:rPr>
          <w:sz w:val="24"/>
          <w:szCs w:val="24"/>
          <w:lang w:eastAsia="ru-RU"/>
        </w:rPr>
        <w:t xml:space="preserve">Для обеспечения изучения обучающимися школы региональных особенностей предусмотрена </w:t>
      </w:r>
    </w:p>
    <w:p w:rsidR="00483787" w:rsidRDefault="00483787" w:rsidP="00483787">
      <w:pPr>
        <w:widowControl/>
        <w:autoSpaceDE/>
        <w:autoSpaceDN/>
        <w:ind w:firstLine="708"/>
        <w:jc w:val="both"/>
        <w:rPr>
          <w:sz w:val="24"/>
          <w:szCs w:val="24"/>
          <w:lang w:eastAsia="ru-RU"/>
        </w:rPr>
      </w:pPr>
      <w:r w:rsidRPr="00483787">
        <w:rPr>
          <w:sz w:val="24"/>
          <w:szCs w:val="24"/>
          <w:lang w:eastAsia="ru-RU"/>
        </w:rPr>
        <w:t xml:space="preserve">интеграция краеведческого материала в 5 классе - литературное краеведение на изучение </w:t>
      </w:r>
    </w:p>
    <w:p w:rsidR="00483787" w:rsidRDefault="00483787" w:rsidP="00483787">
      <w:pPr>
        <w:widowControl/>
        <w:autoSpaceDE/>
        <w:autoSpaceDN/>
        <w:ind w:firstLine="708"/>
        <w:jc w:val="both"/>
        <w:rPr>
          <w:sz w:val="24"/>
          <w:szCs w:val="24"/>
          <w:lang w:eastAsia="ru-RU"/>
        </w:rPr>
      </w:pPr>
      <w:r w:rsidRPr="00483787">
        <w:rPr>
          <w:sz w:val="24"/>
          <w:szCs w:val="24"/>
          <w:lang w:eastAsia="ru-RU"/>
        </w:rPr>
        <w:t>отводитс</w:t>
      </w:r>
      <w:r>
        <w:rPr>
          <w:sz w:val="24"/>
          <w:szCs w:val="24"/>
          <w:lang w:eastAsia="ru-RU"/>
        </w:rPr>
        <w:t>я не менее 10% учебного времени.</w:t>
      </w:r>
      <w:r w:rsidRPr="00483787">
        <w:rPr>
          <w:sz w:val="24"/>
          <w:szCs w:val="24"/>
          <w:lang w:eastAsia="ru-RU"/>
        </w:rPr>
        <w:t xml:space="preserve"> </w:t>
      </w:r>
    </w:p>
    <w:p w:rsidR="00483787" w:rsidRDefault="00483787" w:rsidP="00483787">
      <w:pPr>
        <w:widowControl/>
        <w:autoSpaceDE/>
        <w:autoSpaceDN/>
        <w:ind w:firstLine="708"/>
        <w:jc w:val="both"/>
        <w:rPr>
          <w:sz w:val="24"/>
          <w:szCs w:val="24"/>
          <w:lang w:eastAsia="ru-RU"/>
        </w:rPr>
      </w:pPr>
    </w:p>
    <w:p w:rsidR="00483787" w:rsidRDefault="00483787" w:rsidP="00483787">
      <w:pPr>
        <w:widowControl/>
        <w:autoSpaceDE/>
        <w:autoSpaceDN/>
        <w:ind w:firstLine="708"/>
        <w:jc w:val="both"/>
        <w:rPr>
          <w:sz w:val="24"/>
          <w:szCs w:val="24"/>
          <w:lang w:eastAsia="ru-RU"/>
        </w:rPr>
      </w:pPr>
      <w:r w:rsidRPr="00483787">
        <w:rPr>
          <w:sz w:val="24"/>
          <w:szCs w:val="24"/>
          <w:lang w:eastAsia="ru-RU"/>
        </w:rPr>
        <w:t xml:space="preserve">Предмет «Технология» реализуется через модифицированную программу «Технология»  </w:t>
      </w:r>
    </w:p>
    <w:p w:rsidR="00483787" w:rsidRPr="00483787" w:rsidRDefault="00483787" w:rsidP="00483787">
      <w:pPr>
        <w:widowControl/>
        <w:autoSpaceDE/>
        <w:autoSpaceDN/>
        <w:ind w:firstLine="708"/>
        <w:jc w:val="both"/>
        <w:rPr>
          <w:sz w:val="24"/>
          <w:szCs w:val="24"/>
          <w:lang w:eastAsia="ru-RU"/>
        </w:rPr>
      </w:pPr>
      <w:r w:rsidRPr="00483787">
        <w:rPr>
          <w:sz w:val="24"/>
          <w:szCs w:val="24"/>
          <w:lang w:eastAsia="ru-RU"/>
        </w:rPr>
        <w:t>для неделимых классом.</w:t>
      </w:r>
    </w:p>
    <w:p w:rsidR="00483787" w:rsidRDefault="00483787" w:rsidP="00483787">
      <w:pPr>
        <w:widowControl/>
        <w:autoSpaceDE/>
        <w:autoSpaceDN/>
        <w:jc w:val="both"/>
        <w:rPr>
          <w:sz w:val="24"/>
          <w:szCs w:val="24"/>
          <w:lang w:eastAsia="ru-RU"/>
        </w:rPr>
      </w:pPr>
      <w:r w:rsidRPr="00483787">
        <w:rPr>
          <w:sz w:val="24"/>
          <w:szCs w:val="24"/>
          <w:lang w:eastAsia="ru-RU"/>
        </w:rPr>
        <w:tab/>
        <w:t>Максимальный объем недельной аудиторной нагрузки не противоречит нормам СанПиН и</w:t>
      </w:r>
    </w:p>
    <w:p w:rsidR="00483787" w:rsidRDefault="00483787" w:rsidP="00483787">
      <w:pPr>
        <w:widowControl/>
        <w:autoSpaceDE/>
        <w:autoSpaceDN/>
        <w:jc w:val="both"/>
        <w:rPr>
          <w:sz w:val="24"/>
          <w:szCs w:val="24"/>
          <w:lang w:eastAsia="ru-RU"/>
        </w:rPr>
      </w:pPr>
      <w:r w:rsidRPr="00483787">
        <w:rPr>
          <w:sz w:val="24"/>
          <w:szCs w:val="24"/>
          <w:lang w:eastAsia="ru-RU"/>
        </w:rPr>
        <w:t xml:space="preserve"> составляет 28 часов в неделю (не более 6 уроков в день).  Недостающие часы в части, формируемой</w:t>
      </w:r>
    </w:p>
    <w:p w:rsidR="00483787" w:rsidRPr="00483787" w:rsidRDefault="00483787" w:rsidP="00483787">
      <w:pPr>
        <w:widowControl/>
        <w:autoSpaceDE/>
        <w:autoSpaceDN/>
        <w:jc w:val="both"/>
        <w:rPr>
          <w:sz w:val="24"/>
          <w:szCs w:val="24"/>
          <w:lang w:eastAsia="ru-RU"/>
        </w:rPr>
      </w:pPr>
      <w:r w:rsidRPr="00483787">
        <w:rPr>
          <w:sz w:val="24"/>
          <w:szCs w:val="24"/>
          <w:lang w:eastAsia="ru-RU"/>
        </w:rPr>
        <w:t xml:space="preserve"> участниками образовательных отношений, реализуются через внеурочную деятельность. </w:t>
      </w:r>
    </w:p>
    <w:p w:rsidR="00483787" w:rsidRDefault="00483787" w:rsidP="00483787">
      <w:pPr>
        <w:widowControl/>
        <w:autoSpaceDE/>
        <w:autoSpaceDN/>
        <w:ind w:left="426"/>
        <w:jc w:val="both"/>
        <w:rPr>
          <w:sz w:val="24"/>
          <w:szCs w:val="24"/>
          <w:lang w:eastAsia="ru-RU"/>
        </w:rPr>
      </w:pPr>
      <w:r w:rsidRPr="00483787">
        <w:rPr>
          <w:sz w:val="24"/>
          <w:szCs w:val="24"/>
          <w:lang w:eastAsia="ru-RU"/>
        </w:rPr>
        <w:tab/>
        <w:t xml:space="preserve">Промежуточная аттестация проводится по следующим учебным предметам учебного плана </w:t>
      </w:r>
      <w:r>
        <w:rPr>
          <w:sz w:val="24"/>
          <w:szCs w:val="24"/>
          <w:lang w:eastAsia="ru-RU"/>
        </w:rPr>
        <w:t xml:space="preserve"> в</w:t>
      </w:r>
    </w:p>
    <w:p w:rsidR="00483787" w:rsidRPr="00483787" w:rsidRDefault="00483787" w:rsidP="00483787">
      <w:pPr>
        <w:widowControl/>
        <w:autoSpaceDE/>
        <w:autoSpaceDN/>
        <w:ind w:left="426"/>
        <w:jc w:val="both"/>
        <w:rPr>
          <w:sz w:val="24"/>
          <w:szCs w:val="24"/>
          <w:lang w:eastAsia="ru-RU"/>
        </w:rPr>
      </w:pPr>
      <w:r w:rsidRPr="00483787">
        <w:rPr>
          <w:sz w:val="24"/>
          <w:szCs w:val="24"/>
          <w:lang w:eastAsia="ru-RU"/>
        </w:rPr>
        <w:t>следующих формах</w:t>
      </w:r>
    </w:p>
    <w:tbl>
      <w:tblPr>
        <w:tblStyle w:val="10"/>
        <w:tblW w:w="9640" w:type="dxa"/>
        <w:tblInd w:w="802" w:type="dxa"/>
        <w:tblLook w:val="04A0" w:firstRow="1" w:lastRow="0" w:firstColumn="1" w:lastColumn="0" w:noHBand="0" w:noVBand="1"/>
      </w:tblPr>
      <w:tblGrid>
        <w:gridCol w:w="3970"/>
        <w:gridCol w:w="5670"/>
      </w:tblGrid>
      <w:tr w:rsidR="00483787" w:rsidRPr="00483787" w:rsidTr="00483787">
        <w:trPr>
          <w:trHeight w:val="58"/>
        </w:trPr>
        <w:tc>
          <w:tcPr>
            <w:tcW w:w="3970" w:type="dxa"/>
          </w:tcPr>
          <w:p w:rsidR="00483787" w:rsidRPr="00483787" w:rsidRDefault="00483787" w:rsidP="00483787">
            <w:pPr>
              <w:rPr>
                <w:lang w:eastAsia="ru-RU"/>
              </w:rPr>
            </w:pPr>
            <w:r w:rsidRPr="00483787">
              <w:rPr>
                <w:lang w:eastAsia="ru-RU"/>
              </w:rPr>
              <w:t>Учебные предметы</w:t>
            </w:r>
          </w:p>
        </w:tc>
        <w:tc>
          <w:tcPr>
            <w:tcW w:w="5670" w:type="dxa"/>
          </w:tcPr>
          <w:p w:rsidR="00483787" w:rsidRPr="00483787" w:rsidRDefault="00483787" w:rsidP="00483787">
            <w:pPr>
              <w:jc w:val="center"/>
              <w:rPr>
                <w:lang w:eastAsia="ru-RU"/>
              </w:rPr>
            </w:pPr>
          </w:p>
        </w:tc>
      </w:tr>
      <w:tr w:rsidR="00483787" w:rsidRPr="00483787" w:rsidTr="00483787">
        <w:tc>
          <w:tcPr>
            <w:tcW w:w="3970" w:type="dxa"/>
          </w:tcPr>
          <w:p w:rsidR="00483787" w:rsidRPr="00483787" w:rsidRDefault="00483787" w:rsidP="00483787">
            <w:pPr>
              <w:jc w:val="both"/>
              <w:rPr>
                <w:lang w:eastAsia="ru-RU"/>
              </w:rPr>
            </w:pPr>
            <w:r w:rsidRPr="00483787">
              <w:rPr>
                <w:lang w:eastAsia="ru-RU"/>
              </w:rPr>
              <w:t>Русский язык</w:t>
            </w:r>
          </w:p>
        </w:tc>
        <w:tc>
          <w:tcPr>
            <w:tcW w:w="5670" w:type="dxa"/>
          </w:tcPr>
          <w:p w:rsidR="00483787" w:rsidRPr="00483787" w:rsidRDefault="00483787" w:rsidP="00483787">
            <w:pPr>
              <w:jc w:val="both"/>
              <w:rPr>
                <w:lang w:eastAsia="ru-RU"/>
              </w:rPr>
            </w:pPr>
            <w:r w:rsidRPr="00483787">
              <w:rPr>
                <w:rFonts w:eastAsia="Calibri"/>
              </w:rPr>
              <w:t xml:space="preserve">диктант с грамматическим заданием </w:t>
            </w:r>
          </w:p>
        </w:tc>
      </w:tr>
      <w:tr w:rsidR="00483787" w:rsidRPr="00483787" w:rsidTr="00483787">
        <w:tc>
          <w:tcPr>
            <w:tcW w:w="3970" w:type="dxa"/>
          </w:tcPr>
          <w:p w:rsidR="00483787" w:rsidRPr="00483787" w:rsidRDefault="00483787" w:rsidP="00483787">
            <w:pPr>
              <w:jc w:val="both"/>
              <w:rPr>
                <w:lang w:eastAsia="ru-RU"/>
              </w:rPr>
            </w:pPr>
            <w:r w:rsidRPr="00483787">
              <w:rPr>
                <w:lang w:eastAsia="ru-RU"/>
              </w:rPr>
              <w:t>Литература</w:t>
            </w:r>
          </w:p>
        </w:tc>
        <w:tc>
          <w:tcPr>
            <w:tcW w:w="5670" w:type="dxa"/>
          </w:tcPr>
          <w:p w:rsidR="00483787" w:rsidRPr="00483787" w:rsidRDefault="00483787" w:rsidP="00483787">
            <w:pPr>
              <w:jc w:val="both"/>
              <w:rPr>
                <w:lang w:eastAsia="ru-RU"/>
              </w:rPr>
            </w:pPr>
            <w:r w:rsidRPr="00483787">
              <w:rPr>
                <w:rFonts w:eastAsia="Calibri"/>
              </w:rPr>
              <w:t>сочинение</w:t>
            </w:r>
          </w:p>
        </w:tc>
      </w:tr>
      <w:tr w:rsidR="00483787" w:rsidRPr="00483787" w:rsidTr="00483787">
        <w:tc>
          <w:tcPr>
            <w:tcW w:w="3970" w:type="dxa"/>
          </w:tcPr>
          <w:p w:rsidR="00483787" w:rsidRPr="00483787" w:rsidRDefault="00483787" w:rsidP="00483787">
            <w:pPr>
              <w:jc w:val="both"/>
              <w:rPr>
                <w:lang w:eastAsia="ru-RU"/>
              </w:rPr>
            </w:pPr>
            <w:r w:rsidRPr="00483787">
              <w:rPr>
                <w:lang w:eastAsia="ru-RU"/>
              </w:rPr>
              <w:t>Иностранный язык</w:t>
            </w:r>
          </w:p>
        </w:tc>
        <w:tc>
          <w:tcPr>
            <w:tcW w:w="5670" w:type="dxa"/>
          </w:tcPr>
          <w:p w:rsidR="00483787" w:rsidRPr="00483787" w:rsidRDefault="00483787" w:rsidP="00483787">
            <w:pPr>
              <w:jc w:val="both"/>
              <w:rPr>
                <w:lang w:eastAsia="ru-RU"/>
              </w:rPr>
            </w:pPr>
            <w:r w:rsidRPr="00483787">
              <w:rPr>
                <w:rFonts w:eastAsia="Calibri"/>
              </w:rPr>
              <w:t>контрольная работа</w:t>
            </w:r>
          </w:p>
        </w:tc>
      </w:tr>
      <w:tr w:rsidR="00483787" w:rsidRPr="00483787" w:rsidTr="00483787">
        <w:tc>
          <w:tcPr>
            <w:tcW w:w="3970" w:type="dxa"/>
          </w:tcPr>
          <w:p w:rsidR="00483787" w:rsidRPr="00483787" w:rsidRDefault="00483787" w:rsidP="00483787">
            <w:pPr>
              <w:jc w:val="both"/>
              <w:rPr>
                <w:lang w:eastAsia="ru-RU"/>
              </w:rPr>
            </w:pPr>
            <w:r w:rsidRPr="00483787">
              <w:rPr>
                <w:lang w:eastAsia="ru-RU"/>
              </w:rPr>
              <w:t xml:space="preserve">Математика </w:t>
            </w:r>
          </w:p>
        </w:tc>
        <w:tc>
          <w:tcPr>
            <w:tcW w:w="5670" w:type="dxa"/>
          </w:tcPr>
          <w:p w:rsidR="00483787" w:rsidRPr="00483787" w:rsidRDefault="00483787" w:rsidP="00483787">
            <w:pPr>
              <w:jc w:val="both"/>
              <w:rPr>
                <w:lang w:eastAsia="ru-RU"/>
              </w:rPr>
            </w:pPr>
            <w:r w:rsidRPr="00483787">
              <w:rPr>
                <w:lang w:eastAsia="ru-RU"/>
              </w:rPr>
              <w:t>контрольная работа</w:t>
            </w:r>
          </w:p>
        </w:tc>
      </w:tr>
      <w:tr w:rsidR="00483787" w:rsidRPr="00483787" w:rsidTr="00483787">
        <w:tc>
          <w:tcPr>
            <w:tcW w:w="3970" w:type="dxa"/>
          </w:tcPr>
          <w:p w:rsidR="00483787" w:rsidRPr="00483787" w:rsidRDefault="00483787" w:rsidP="00483787">
            <w:pPr>
              <w:jc w:val="both"/>
              <w:rPr>
                <w:lang w:eastAsia="ru-RU"/>
              </w:rPr>
            </w:pPr>
            <w:r w:rsidRPr="00483787">
              <w:rPr>
                <w:lang w:eastAsia="ru-RU"/>
              </w:rPr>
              <w:t>История</w:t>
            </w:r>
          </w:p>
        </w:tc>
        <w:tc>
          <w:tcPr>
            <w:tcW w:w="5670" w:type="dxa"/>
          </w:tcPr>
          <w:p w:rsidR="00483787" w:rsidRPr="00483787" w:rsidRDefault="00483787" w:rsidP="00483787">
            <w:pPr>
              <w:jc w:val="both"/>
              <w:rPr>
                <w:lang w:eastAsia="ru-RU"/>
              </w:rPr>
            </w:pPr>
            <w:r w:rsidRPr="00483787">
              <w:rPr>
                <w:lang w:eastAsia="ru-RU"/>
              </w:rPr>
              <w:t>контрольная работа в форме теста</w:t>
            </w:r>
          </w:p>
        </w:tc>
      </w:tr>
      <w:tr w:rsidR="00483787" w:rsidRPr="00483787" w:rsidTr="00483787">
        <w:tc>
          <w:tcPr>
            <w:tcW w:w="3970" w:type="dxa"/>
          </w:tcPr>
          <w:p w:rsidR="00483787" w:rsidRPr="00483787" w:rsidRDefault="00483787" w:rsidP="00483787">
            <w:pPr>
              <w:jc w:val="both"/>
              <w:rPr>
                <w:lang w:eastAsia="ru-RU"/>
              </w:rPr>
            </w:pPr>
            <w:r w:rsidRPr="00483787">
              <w:rPr>
                <w:lang w:eastAsia="ru-RU"/>
              </w:rPr>
              <w:t>География</w:t>
            </w:r>
          </w:p>
        </w:tc>
        <w:tc>
          <w:tcPr>
            <w:tcW w:w="5670" w:type="dxa"/>
          </w:tcPr>
          <w:p w:rsidR="00483787" w:rsidRPr="00483787" w:rsidRDefault="00483787" w:rsidP="00483787">
            <w:pPr>
              <w:jc w:val="both"/>
              <w:rPr>
                <w:lang w:eastAsia="ru-RU"/>
              </w:rPr>
            </w:pPr>
            <w:r w:rsidRPr="00483787">
              <w:rPr>
                <w:lang w:eastAsia="ru-RU"/>
              </w:rPr>
              <w:t>контрольная работа в форме теста</w:t>
            </w:r>
          </w:p>
        </w:tc>
      </w:tr>
      <w:tr w:rsidR="00483787" w:rsidRPr="00483787" w:rsidTr="00483787">
        <w:trPr>
          <w:trHeight w:val="168"/>
        </w:trPr>
        <w:tc>
          <w:tcPr>
            <w:tcW w:w="3970" w:type="dxa"/>
          </w:tcPr>
          <w:p w:rsidR="00483787" w:rsidRPr="00483787" w:rsidRDefault="00483787" w:rsidP="00483787">
            <w:pPr>
              <w:jc w:val="both"/>
              <w:rPr>
                <w:lang w:eastAsia="ru-RU"/>
              </w:rPr>
            </w:pPr>
            <w:r w:rsidRPr="00483787">
              <w:rPr>
                <w:lang w:eastAsia="ru-RU"/>
              </w:rPr>
              <w:t>Биология</w:t>
            </w:r>
          </w:p>
        </w:tc>
        <w:tc>
          <w:tcPr>
            <w:tcW w:w="5670" w:type="dxa"/>
          </w:tcPr>
          <w:p w:rsidR="00483787" w:rsidRPr="00483787" w:rsidRDefault="00483787" w:rsidP="00483787">
            <w:pPr>
              <w:jc w:val="both"/>
              <w:rPr>
                <w:lang w:eastAsia="ru-RU"/>
              </w:rPr>
            </w:pPr>
            <w:r w:rsidRPr="00483787">
              <w:rPr>
                <w:lang w:eastAsia="ru-RU"/>
              </w:rPr>
              <w:t>контрольная работа в форме теста</w:t>
            </w:r>
          </w:p>
        </w:tc>
      </w:tr>
      <w:tr w:rsidR="00483787" w:rsidRPr="00483787" w:rsidTr="00483787">
        <w:trPr>
          <w:trHeight w:val="109"/>
        </w:trPr>
        <w:tc>
          <w:tcPr>
            <w:tcW w:w="3970" w:type="dxa"/>
          </w:tcPr>
          <w:p w:rsidR="00483787" w:rsidRPr="00483787" w:rsidRDefault="00483787" w:rsidP="00483787">
            <w:pPr>
              <w:jc w:val="both"/>
              <w:rPr>
                <w:lang w:eastAsia="ru-RU"/>
              </w:rPr>
            </w:pPr>
            <w:r w:rsidRPr="00483787">
              <w:rPr>
                <w:lang w:eastAsia="ru-RU"/>
              </w:rPr>
              <w:t>Музыка</w:t>
            </w:r>
          </w:p>
        </w:tc>
        <w:tc>
          <w:tcPr>
            <w:tcW w:w="5670" w:type="dxa"/>
          </w:tcPr>
          <w:p w:rsidR="00483787" w:rsidRPr="00483787" w:rsidRDefault="00483787" w:rsidP="00483787">
            <w:pPr>
              <w:jc w:val="both"/>
              <w:rPr>
                <w:sz w:val="24"/>
                <w:szCs w:val="24"/>
                <w:lang w:eastAsia="ru-RU"/>
              </w:rPr>
            </w:pPr>
            <w:r w:rsidRPr="00483787">
              <w:rPr>
                <w:rFonts w:eastAsia="Calibri"/>
                <w:sz w:val="24"/>
                <w:szCs w:val="24"/>
              </w:rPr>
              <w:t>презентация учебного проекта</w:t>
            </w:r>
          </w:p>
        </w:tc>
      </w:tr>
      <w:tr w:rsidR="00483787" w:rsidRPr="00483787" w:rsidTr="00483787">
        <w:trPr>
          <w:trHeight w:val="132"/>
        </w:trPr>
        <w:tc>
          <w:tcPr>
            <w:tcW w:w="3970" w:type="dxa"/>
          </w:tcPr>
          <w:p w:rsidR="00483787" w:rsidRPr="00483787" w:rsidRDefault="00483787" w:rsidP="00483787">
            <w:pPr>
              <w:jc w:val="both"/>
              <w:rPr>
                <w:lang w:eastAsia="ru-RU"/>
              </w:rPr>
            </w:pPr>
            <w:r w:rsidRPr="00483787">
              <w:rPr>
                <w:lang w:eastAsia="ru-RU"/>
              </w:rPr>
              <w:t>Технология</w:t>
            </w:r>
          </w:p>
        </w:tc>
        <w:tc>
          <w:tcPr>
            <w:tcW w:w="5670" w:type="dxa"/>
          </w:tcPr>
          <w:p w:rsidR="00483787" w:rsidRPr="00483787" w:rsidRDefault="00483787" w:rsidP="00483787">
            <w:pPr>
              <w:jc w:val="both"/>
              <w:rPr>
                <w:sz w:val="24"/>
                <w:szCs w:val="24"/>
                <w:lang w:eastAsia="ru-RU"/>
              </w:rPr>
            </w:pPr>
            <w:r w:rsidRPr="00483787">
              <w:rPr>
                <w:rFonts w:eastAsia="Calibri"/>
                <w:sz w:val="24"/>
                <w:szCs w:val="24"/>
              </w:rPr>
              <w:t>презентация учебного проекта</w:t>
            </w:r>
          </w:p>
        </w:tc>
      </w:tr>
      <w:tr w:rsidR="00483787" w:rsidRPr="00483787" w:rsidTr="00483787">
        <w:trPr>
          <w:trHeight w:val="109"/>
        </w:trPr>
        <w:tc>
          <w:tcPr>
            <w:tcW w:w="3970" w:type="dxa"/>
          </w:tcPr>
          <w:p w:rsidR="00483787" w:rsidRPr="00483787" w:rsidRDefault="00483787" w:rsidP="00483787">
            <w:pPr>
              <w:jc w:val="both"/>
              <w:rPr>
                <w:lang w:eastAsia="ru-RU"/>
              </w:rPr>
            </w:pPr>
            <w:r w:rsidRPr="00483787">
              <w:rPr>
                <w:lang w:eastAsia="ru-RU"/>
              </w:rPr>
              <w:t>Изобразительное искусство</w:t>
            </w:r>
          </w:p>
        </w:tc>
        <w:tc>
          <w:tcPr>
            <w:tcW w:w="5670" w:type="dxa"/>
          </w:tcPr>
          <w:p w:rsidR="00483787" w:rsidRPr="00483787" w:rsidRDefault="00483787" w:rsidP="00483787">
            <w:pPr>
              <w:jc w:val="both"/>
              <w:rPr>
                <w:sz w:val="24"/>
                <w:szCs w:val="24"/>
                <w:lang w:eastAsia="ru-RU"/>
              </w:rPr>
            </w:pPr>
            <w:r w:rsidRPr="00483787">
              <w:rPr>
                <w:rFonts w:eastAsia="Calibri"/>
                <w:sz w:val="24"/>
                <w:szCs w:val="24"/>
              </w:rPr>
              <w:t>презентация учебного проекта</w:t>
            </w:r>
          </w:p>
        </w:tc>
      </w:tr>
      <w:tr w:rsidR="00483787" w:rsidRPr="00483787" w:rsidTr="00483787">
        <w:trPr>
          <w:trHeight w:val="355"/>
        </w:trPr>
        <w:tc>
          <w:tcPr>
            <w:tcW w:w="3970" w:type="dxa"/>
          </w:tcPr>
          <w:p w:rsidR="00483787" w:rsidRPr="00483787" w:rsidRDefault="00483787" w:rsidP="00483787">
            <w:pPr>
              <w:jc w:val="both"/>
              <w:rPr>
                <w:lang w:eastAsia="ru-RU"/>
              </w:rPr>
            </w:pPr>
            <w:r w:rsidRPr="00483787">
              <w:rPr>
                <w:lang w:eastAsia="ru-RU"/>
              </w:rPr>
              <w:t>Физическая культура</w:t>
            </w:r>
          </w:p>
        </w:tc>
        <w:tc>
          <w:tcPr>
            <w:tcW w:w="5670" w:type="dxa"/>
          </w:tcPr>
          <w:p w:rsidR="00483787" w:rsidRPr="00483787" w:rsidRDefault="00483787" w:rsidP="00483787">
            <w:pPr>
              <w:rPr>
                <w:sz w:val="24"/>
                <w:szCs w:val="24"/>
                <w:lang w:eastAsia="ru-RU"/>
              </w:rPr>
            </w:pPr>
            <w:r w:rsidRPr="00483787">
              <w:rPr>
                <w:rFonts w:eastAsia="Calibri"/>
                <w:sz w:val="24"/>
                <w:szCs w:val="24"/>
              </w:rPr>
              <w:t>результаты физического воспитания в соответствии с нормативами физического развития</w:t>
            </w:r>
          </w:p>
        </w:tc>
      </w:tr>
      <w:tr w:rsidR="00483787" w:rsidRPr="00483787" w:rsidTr="00483787">
        <w:trPr>
          <w:trHeight w:val="96"/>
        </w:trPr>
        <w:tc>
          <w:tcPr>
            <w:tcW w:w="3970" w:type="dxa"/>
          </w:tcPr>
          <w:p w:rsidR="00483787" w:rsidRPr="00483787" w:rsidRDefault="00483787" w:rsidP="00483787">
            <w:pPr>
              <w:jc w:val="both"/>
              <w:rPr>
                <w:lang w:eastAsia="ru-RU"/>
              </w:rPr>
            </w:pPr>
            <w:r w:rsidRPr="00483787">
              <w:rPr>
                <w:lang w:eastAsia="ru-RU"/>
              </w:rPr>
              <w:t>Русский родной язык</w:t>
            </w:r>
          </w:p>
        </w:tc>
        <w:tc>
          <w:tcPr>
            <w:tcW w:w="5670" w:type="dxa"/>
          </w:tcPr>
          <w:p w:rsidR="00483787" w:rsidRPr="00483787" w:rsidRDefault="00483787" w:rsidP="00483787">
            <w:pPr>
              <w:rPr>
                <w:rFonts w:eastAsia="Calibri"/>
                <w:sz w:val="24"/>
                <w:szCs w:val="24"/>
              </w:rPr>
            </w:pPr>
            <w:r w:rsidRPr="00483787">
              <w:rPr>
                <w:rFonts w:eastAsia="Calibri"/>
                <w:sz w:val="24"/>
                <w:szCs w:val="24"/>
              </w:rPr>
              <w:t>зачет (письменный)</w:t>
            </w:r>
          </w:p>
        </w:tc>
      </w:tr>
      <w:tr w:rsidR="00483787" w:rsidRPr="00483787" w:rsidTr="00483787">
        <w:trPr>
          <w:trHeight w:val="168"/>
        </w:trPr>
        <w:tc>
          <w:tcPr>
            <w:tcW w:w="3970" w:type="dxa"/>
          </w:tcPr>
          <w:p w:rsidR="00483787" w:rsidRPr="00483787" w:rsidRDefault="00483787" w:rsidP="00483787">
            <w:pPr>
              <w:jc w:val="both"/>
              <w:rPr>
                <w:lang w:eastAsia="ru-RU"/>
              </w:rPr>
            </w:pPr>
            <w:r w:rsidRPr="00483787">
              <w:rPr>
                <w:lang w:eastAsia="ru-RU"/>
              </w:rPr>
              <w:t>Русская родная литература</w:t>
            </w:r>
          </w:p>
        </w:tc>
        <w:tc>
          <w:tcPr>
            <w:tcW w:w="5670" w:type="dxa"/>
          </w:tcPr>
          <w:p w:rsidR="00483787" w:rsidRPr="00483787" w:rsidRDefault="00483787" w:rsidP="00483787">
            <w:pPr>
              <w:rPr>
                <w:rFonts w:eastAsia="Calibri"/>
                <w:sz w:val="24"/>
                <w:szCs w:val="24"/>
              </w:rPr>
            </w:pPr>
            <w:r w:rsidRPr="00483787">
              <w:rPr>
                <w:rFonts w:eastAsia="Calibri"/>
                <w:sz w:val="24"/>
                <w:szCs w:val="24"/>
              </w:rPr>
              <w:t>зачет (устный)</w:t>
            </w:r>
          </w:p>
        </w:tc>
      </w:tr>
    </w:tbl>
    <w:p w:rsidR="00D948D6" w:rsidRPr="00483787" w:rsidRDefault="00D948D6" w:rsidP="00D948D6">
      <w:pPr>
        <w:widowControl/>
        <w:tabs>
          <w:tab w:val="left" w:pos="284"/>
        </w:tabs>
        <w:autoSpaceDE/>
        <w:autoSpaceDN/>
        <w:outlineLvl w:val="0"/>
        <w:rPr>
          <w:b/>
          <w:sz w:val="24"/>
          <w:szCs w:val="24"/>
          <w:lang w:eastAsia="ru-RU"/>
        </w:rPr>
      </w:pPr>
      <w:r>
        <w:rPr>
          <w:b/>
          <w:bCs/>
          <w:kern w:val="36"/>
          <w:sz w:val="24"/>
          <w:szCs w:val="24"/>
          <w:lang w:eastAsia="ru-RU"/>
        </w:rPr>
        <w:t xml:space="preserve">                                 </w:t>
      </w:r>
      <w:r>
        <w:rPr>
          <w:b/>
          <w:bCs/>
          <w:kern w:val="36"/>
          <w:sz w:val="24"/>
          <w:szCs w:val="24"/>
          <w:lang w:eastAsia="ru-RU"/>
        </w:rPr>
        <w:t xml:space="preserve">ВНЕУРОЧНОЙ </w:t>
      </w:r>
      <w:r w:rsidRPr="00483787">
        <w:rPr>
          <w:b/>
          <w:bCs/>
          <w:kern w:val="36"/>
          <w:sz w:val="24"/>
          <w:szCs w:val="24"/>
          <w:lang w:eastAsia="ru-RU"/>
        </w:rPr>
        <w:t xml:space="preserve"> ДЕЯТЕЛЬНОСТЬ</w:t>
      </w:r>
    </w:p>
    <w:p w:rsidR="00D948D6" w:rsidRDefault="00D948D6" w:rsidP="00D948D6">
      <w:pPr>
        <w:widowControl/>
        <w:tabs>
          <w:tab w:val="left" w:pos="284"/>
        </w:tabs>
        <w:autoSpaceDE/>
        <w:autoSpaceDN/>
        <w:ind w:firstLine="454"/>
        <w:jc w:val="both"/>
        <w:rPr>
          <w:sz w:val="24"/>
          <w:szCs w:val="24"/>
          <w:lang w:eastAsia="ru-RU"/>
        </w:rPr>
      </w:pPr>
      <w:r w:rsidRPr="00483787">
        <w:rPr>
          <w:bCs/>
          <w:sz w:val="24"/>
          <w:szCs w:val="24"/>
          <w:lang w:eastAsia="ru-RU"/>
        </w:rPr>
        <w:t>Внеурочная деятельность </w:t>
      </w:r>
      <w:r w:rsidRPr="00483787">
        <w:rPr>
          <w:sz w:val="24"/>
          <w:szCs w:val="24"/>
          <w:lang w:eastAsia="ru-RU"/>
        </w:rPr>
        <w:t>в соответствии с требованиями Стандарта</w:t>
      </w:r>
      <w:r w:rsidRPr="00483787">
        <w:rPr>
          <w:bCs/>
          <w:sz w:val="24"/>
          <w:szCs w:val="24"/>
          <w:lang w:eastAsia="ru-RU"/>
        </w:rPr>
        <w:t> </w:t>
      </w:r>
      <w:r w:rsidRPr="00483787">
        <w:rPr>
          <w:sz w:val="24"/>
          <w:szCs w:val="24"/>
          <w:lang w:eastAsia="ru-RU"/>
        </w:rPr>
        <w:t xml:space="preserve">организуется по </w:t>
      </w:r>
    </w:p>
    <w:p w:rsidR="00D948D6" w:rsidRDefault="00D948D6" w:rsidP="00D948D6">
      <w:pPr>
        <w:widowControl/>
        <w:tabs>
          <w:tab w:val="left" w:pos="284"/>
        </w:tabs>
        <w:autoSpaceDE/>
        <w:autoSpaceDN/>
        <w:ind w:firstLine="454"/>
        <w:jc w:val="both"/>
        <w:rPr>
          <w:sz w:val="24"/>
          <w:szCs w:val="24"/>
          <w:lang w:eastAsia="ru-RU"/>
        </w:rPr>
      </w:pPr>
      <w:r w:rsidRPr="00483787">
        <w:rPr>
          <w:sz w:val="24"/>
          <w:szCs w:val="24"/>
          <w:lang w:eastAsia="ru-RU"/>
        </w:rPr>
        <w:t xml:space="preserve">основным направлениям развития личности (духовно-нравственное, </w:t>
      </w:r>
    </w:p>
    <w:p w:rsidR="00D948D6" w:rsidRPr="00483787" w:rsidRDefault="00D948D6" w:rsidP="00D948D6">
      <w:pPr>
        <w:widowControl/>
        <w:tabs>
          <w:tab w:val="left" w:pos="284"/>
        </w:tabs>
        <w:autoSpaceDE/>
        <w:autoSpaceDN/>
        <w:ind w:firstLine="454"/>
        <w:jc w:val="both"/>
        <w:rPr>
          <w:sz w:val="24"/>
          <w:szCs w:val="24"/>
          <w:lang w:eastAsia="ru-RU"/>
        </w:rPr>
      </w:pPr>
      <w:r w:rsidRPr="00483787">
        <w:rPr>
          <w:sz w:val="24"/>
          <w:szCs w:val="24"/>
          <w:lang w:eastAsia="ru-RU"/>
        </w:rPr>
        <w:t>физкультурно-спортивное и оздоровительное, социальное, общеинтеллектуальное, общекультурное).</w:t>
      </w:r>
    </w:p>
    <w:p w:rsidR="00D948D6" w:rsidRDefault="00D948D6" w:rsidP="00D948D6">
      <w:pPr>
        <w:widowControl/>
        <w:tabs>
          <w:tab w:val="left" w:pos="284"/>
        </w:tabs>
        <w:autoSpaceDE/>
        <w:autoSpaceDN/>
        <w:ind w:firstLine="454"/>
        <w:jc w:val="both"/>
        <w:rPr>
          <w:sz w:val="24"/>
          <w:szCs w:val="24"/>
          <w:lang w:eastAsia="ru-RU"/>
        </w:rPr>
      </w:pPr>
      <w:r w:rsidRPr="00483787">
        <w:rPr>
          <w:sz w:val="24"/>
          <w:szCs w:val="24"/>
          <w:lang w:eastAsia="ru-RU"/>
        </w:rPr>
        <w:t xml:space="preserve">Организация занятий по этим направлениям является неотъемлемой частью образовательного </w:t>
      </w:r>
    </w:p>
    <w:p w:rsidR="00D948D6" w:rsidRPr="00483787" w:rsidRDefault="00D948D6" w:rsidP="00D948D6">
      <w:pPr>
        <w:widowControl/>
        <w:tabs>
          <w:tab w:val="left" w:pos="284"/>
        </w:tabs>
        <w:autoSpaceDE/>
        <w:autoSpaceDN/>
        <w:ind w:firstLine="454"/>
        <w:jc w:val="both"/>
        <w:rPr>
          <w:sz w:val="24"/>
          <w:szCs w:val="24"/>
          <w:lang w:eastAsia="ru-RU"/>
        </w:rPr>
      </w:pPr>
      <w:r w:rsidRPr="00483787">
        <w:rPr>
          <w:sz w:val="24"/>
          <w:szCs w:val="24"/>
          <w:lang w:eastAsia="ru-RU"/>
        </w:rPr>
        <w:t>процесса в образовательном учреждении.</w:t>
      </w:r>
    </w:p>
    <w:p w:rsidR="00D948D6" w:rsidRDefault="00D948D6" w:rsidP="00D948D6">
      <w:pPr>
        <w:widowControl/>
        <w:tabs>
          <w:tab w:val="left" w:pos="284"/>
        </w:tabs>
        <w:autoSpaceDE/>
        <w:autoSpaceDN/>
        <w:ind w:firstLine="454"/>
        <w:jc w:val="both"/>
        <w:rPr>
          <w:sz w:val="24"/>
          <w:szCs w:val="24"/>
          <w:lang w:eastAsia="ru-RU"/>
        </w:rPr>
      </w:pPr>
      <w:r w:rsidRPr="00483787">
        <w:rPr>
          <w:sz w:val="24"/>
          <w:szCs w:val="24"/>
          <w:lang w:eastAsia="ru-RU"/>
        </w:rPr>
        <w:t xml:space="preserve">Содержание данных занятий формируется с учётом пожеланий обучающихся и их родителей </w:t>
      </w:r>
    </w:p>
    <w:p w:rsidR="00D948D6" w:rsidRDefault="00D948D6" w:rsidP="00D948D6">
      <w:pPr>
        <w:widowControl/>
        <w:tabs>
          <w:tab w:val="left" w:pos="284"/>
        </w:tabs>
        <w:autoSpaceDE/>
        <w:autoSpaceDN/>
        <w:ind w:firstLine="454"/>
        <w:jc w:val="both"/>
        <w:rPr>
          <w:sz w:val="24"/>
          <w:szCs w:val="24"/>
          <w:lang w:eastAsia="ru-RU"/>
        </w:rPr>
      </w:pPr>
      <w:r w:rsidRPr="00483787">
        <w:rPr>
          <w:sz w:val="24"/>
          <w:szCs w:val="24"/>
          <w:lang w:eastAsia="ru-RU"/>
        </w:rPr>
        <w:t xml:space="preserve">(законных представителей) и осуществляться посредством различных форм организации, </w:t>
      </w:r>
    </w:p>
    <w:p w:rsidR="00D948D6" w:rsidRDefault="00D948D6" w:rsidP="00D948D6">
      <w:pPr>
        <w:widowControl/>
        <w:tabs>
          <w:tab w:val="left" w:pos="284"/>
        </w:tabs>
        <w:autoSpaceDE/>
        <w:autoSpaceDN/>
        <w:ind w:firstLine="454"/>
        <w:jc w:val="both"/>
        <w:rPr>
          <w:sz w:val="24"/>
          <w:szCs w:val="24"/>
          <w:lang w:eastAsia="ru-RU"/>
        </w:rPr>
      </w:pPr>
      <w:r w:rsidRPr="00483787">
        <w:rPr>
          <w:sz w:val="24"/>
          <w:szCs w:val="24"/>
          <w:lang w:eastAsia="ru-RU"/>
        </w:rPr>
        <w:t>отличных от урочной системы обучения: экскурсии, кружки, секции, круглые столы, конференции,</w:t>
      </w:r>
    </w:p>
    <w:p w:rsidR="00D948D6" w:rsidRPr="00483787" w:rsidRDefault="00D948D6" w:rsidP="00D948D6">
      <w:pPr>
        <w:widowControl/>
        <w:tabs>
          <w:tab w:val="left" w:pos="284"/>
        </w:tabs>
        <w:autoSpaceDE/>
        <w:autoSpaceDN/>
        <w:ind w:firstLine="454"/>
        <w:jc w:val="both"/>
        <w:rPr>
          <w:sz w:val="24"/>
          <w:szCs w:val="24"/>
          <w:lang w:eastAsia="ru-RU"/>
        </w:rPr>
      </w:pPr>
      <w:r w:rsidRPr="00483787">
        <w:rPr>
          <w:sz w:val="24"/>
          <w:szCs w:val="24"/>
          <w:lang w:eastAsia="ru-RU"/>
        </w:rPr>
        <w:t xml:space="preserve"> диспуты, проектная деятельность. </w:t>
      </w:r>
    </w:p>
    <w:p w:rsidR="00D948D6" w:rsidRDefault="00D948D6" w:rsidP="00D948D6">
      <w:pPr>
        <w:widowControl/>
        <w:autoSpaceDE/>
        <w:autoSpaceDN/>
        <w:spacing w:after="200" w:line="276" w:lineRule="auto"/>
        <w:rPr>
          <w:b/>
          <w:sz w:val="24"/>
          <w:szCs w:val="24"/>
          <w:lang w:eastAsia="ru-RU"/>
        </w:rPr>
      </w:pPr>
      <w:r>
        <w:rPr>
          <w:b/>
          <w:sz w:val="24"/>
          <w:szCs w:val="24"/>
          <w:lang w:eastAsia="ru-RU"/>
        </w:rPr>
        <w:lastRenderedPageBreak/>
        <w:t xml:space="preserve">                   </w:t>
      </w:r>
      <w:r w:rsidRPr="00483787">
        <w:rPr>
          <w:b/>
          <w:sz w:val="24"/>
          <w:szCs w:val="24"/>
          <w:lang w:eastAsia="ru-RU"/>
        </w:rPr>
        <w:t xml:space="preserve">План внеурочной деятельности   для 5 класса, реализующего ФГОС. </w:t>
      </w:r>
    </w:p>
    <w:tbl>
      <w:tblPr>
        <w:tblpPr w:leftFromText="180" w:rightFromText="180" w:vertAnchor="text" w:horzAnchor="margin" w:tblpXSpec="center" w:tblpY="269"/>
        <w:tblW w:w="10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6"/>
        <w:gridCol w:w="4977"/>
        <w:gridCol w:w="2642"/>
      </w:tblGrid>
      <w:tr w:rsidR="00D948D6" w:rsidRPr="00483787" w:rsidTr="00CA0C8D">
        <w:trPr>
          <w:trHeight w:val="324"/>
        </w:trPr>
        <w:tc>
          <w:tcPr>
            <w:tcW w:w="2956" w:type="dxa"/>
            <w:tcBorders>
              <w:top w:val="single" w:sz="4" w:space="0" w:color="auto"/>
              <w:left w:val="single" w:sz="4" w:space="0" w:color="auto"/>
              <w:right w:val="single" w:sz="4" w:space="0" w:color="auto"/>
            </w:tcBorders>
          </w:tcPr>
          <w:p w:rsidR="00D948D6" w:rsidRPr="00483787" w:rsidRDefault="00D948D6" w:rsidP="00CA0C8D">
            <w:pPr>
              <w:widowControl/>
              <w:autoSpaceDE/>
              <w:autoSpaceDN/>
              <w:rPr>
                <w:lang w:eastAsia="ru-RU"/>
              </w:rPr>
            </w:pPr>
            <w:r w:rsidRPr="00483787">
              <w:rPr>
                <w:lang w:eastAsia="ru-RU"/>
              </w:rPr>
              <w:t>Направление</w:t>
            </w:r>
          </w:p>
        </w:tc>
        <w:tc>
          <w:tcPr>
            <w:tcW w:w="4977" w:type="dxa"/>
            <w:tcBorders>
              <w:top w:val="single" w:sz="4" w:space="0" w:color="auto"/>
              <w:left w:val="single" w:sz="4" w:space="0" w:color="auto"/>
              <w:right w:val="single" w:sz="4" w:space="0" w:color="auto"/>
            </w:tcBorders>
          </w:tcPr>
          <w:p w:rsidR="00D948D6" w:rsidRPr="00483787" w:rsidRDefault="00D948D6" w:rsidP="00CA0C8D">
            <w:pPr>
              <w:widowControl/>
              <w:autoSpaceDE/>
              <w:autoSpaceDN/>
              <w:rPr>
                <w:lang w:eastAsia="ru-RU"/>
              </w:rPr>
            </w:pPr>
            <w:r w:rsidRPr="00483787">
              <w:rPr>
                <w:lang w:eastAsia="ru-RU"/>
              </w:rPr>
              <w:t>Формы организации</w:t>
            </w:r>
          </w:p>
        </w:tc>
        <w:tc>
          <w:tcPr>
            <w:tcW w:w="2642" w:type="dxa"/>
            <w:tcBorders>
              <w:left w:val="single" w:sz="4" w:space="0" w:color="auto"/>
            </w:tcBorders>
          </w:tcPr>
          <w:p w:rsidR="00D948D6" w:rsidRPr="00483787" w:rsidRDefault="00D948D6" w:rsidP="00CA0C8D">
            <w:pPr>
              <w:widowControl/>
              <w:autoSpaceDE/>
              <w:autoSpaceDN/>
              <w:rPr>
                <w:lang w:eastAsia="ru-RU"/>
              </w:rPr>
            </w:pPr>
            <w:r w:rsidRPr="00483787">
              <w:rPr>
                <w:lang w:eastAsia="ru-RU"/>
              </w:rPr>
              <w:t>Количество часов в неделю</w:t>
            </w:r>
          </w:p>
        </w:tc>
      </w:tr>
      <w:tr w:rsidR="00D948D6" w:rsidRPr="00483787" w:rsidTr="00CA0C8D">
        <w:trPr>
          <w:trHeight w:val="471"/>
        </w:trPr>
        <w:tc>
          <w:tcPr>
            <w:tcW w:w="2956" w:type="dxa"/>
            <w:vAlign w:val="center"/>
          </w:tcPr>
          <w:p w:rsidR="00D948D6" w:rsidRPr="00483787" w:rsidRDefault="00D948D6" w:rsidP="00CA0C8D">
            <w:pPr>
              <w:widowControl/>
              <w:autoSpaceDE/>
              <w:autoSpaceDN/>
              <w:rPr>
                <w:lang w:eastAsia="ru-RU"/>
              </w:rPr>
            </w:pPr>
            <w:r w:rsidRPr="00483787">
              <w:rPr>
                <w:lang w:eastAsia="ru-RU"/>
              </w:rPr>
              <w:t>спортивно-оздоровительное;</w:t>
            </w:r>
          </w:p>
          <w:p w:rsidR="00D948D6" w:rsidRPr="00483787" w:rsidRDefault="00D948D6" w:rsidP="00CA0C8D">
            <w:pPr>
              <w:widowControl/>
              <w:autoSpaceDE/>
              <w:autoSpaceDN/>
              <w:rPr>
                <w:lang w:eastAsia="ru-RU"/>
              </w:rPr>
            </w:pPr>
          </w:p>
          <w:p w:rsidR="00D948D6" w:rsidRPr="00483787" w:rsidRDefault="00D948D6" w:rsidP="00CA0C8D">
            <w:pPr>
              <w:widowControl/>
              <w:autoSpaceDE/>
              <w:autoSpaceDN/>
              <w:rPr>
                <w:lang w:eastAsia="ru-RU"/>
              </w:rPr>
            </w:pPr>
          </w:p>
          <w:p w:rsidR="00D948D6" w:rsidRPr="00483787" w:rsidRDefault="00D948D6" w:rsidP="00CA0C8D">
            <w:pPr>
              <w:widowControl/>
              <w:autoSpaceDE/>
              <w:autoSpaceDN/>
              <w:rPr>
                <w:lang w:eastAsia="ru-RU"/>
              </w:rPr>
            </w:pPr>
          </w:p>
        </w:tc>
        <w:tc>
          <w:tcPr>
            <w:tcW w:w="4977" w:type="dxa"/>
          </w:tcPr>
          <w:p w:rsidR="00D948D6" w:rsidRPr="00483787" w:rsidRDefault="00D948D6" w:rsidP="00CA0C8D">
            <w:pPr>
              <w:widowControl/>
              <w:autoSpaceDE/>
              <w:autoSpaceDN/>
              <w:rPr>
                <w:lang w:eastAsia="ru-RU"/>
              </w:rPr>
            </w:pPr>
            <w:r>
              <w:rPr>
                <w:lang w:eastAsia="ru-RU"/>
              </w:rPr>
              <w:t>д</w:t>
            </w:r>
            <w:r w:rsidRPr="00483787">
              <w:rPr>
                <w:lang w:eastAsia="ru-RU"/>
              </w:rPr>
              <w:t>ни здоровья, спортивные праздники</w:t>
            </w:r>
          </w:p>
          <w:p w:rsidR="00D948D6" w:rsidRPr="00483787" w:rsidRDefault="00D948D6" w:rsidP="00CA0C8D">
            <w:pPr>
              <w:widowControl/>
              <w:autoSpaceDE/>
              <w:autoSpaceDN/>
              <w:rPr>
                <w:lang w:eastAsia="ru-RU"/>
              </w:rPr>
            </w:pPr>
            <w:r w:rsidRPr="00483787">
              <w:rPr>
                <w:lang w:eastAsia="ru-RU"/>
              </w:rPr>
              <w:t>подвижные игры</w:t>
            </w:r>
            <w:r>
              <w:rPr>
                <w:lang w:eastAsia="ru-RU"/>
              </w:rPr>
              <w:t>,</w:t>
            </w:r>
            <w:r w:rsidRPr="00483787">
              <w:rPr>
                <w:lang w:eastAsia="ru-RU"/>
              </w:rPr>
              <w:t>кружок «Белая ладья»</w:t>
            </w:r>
          </w:p>
          <w:p w:rsidR="00D948D6" w:rsidRPr="00483787" w:rsidRDefault="00D948D6" w:rsidP="00CA0C8D">
            <w:pPr>
              <w:widowControl/>
              <w:autoSpaceDE/>
              <w:autoSpaceDN/>
              <w:rPr>
                <w:lang w:eastAsia="ru-RU"/>
              </w:rPr>
            </w:pPr>
            <w:r w:rsidRPr="00483787">
              <w:rPr>
                <w:lang w:eastAsia="ru-RU"/>
              </w:rPr>
              <w:t>кружок по настольному теннису</w:t>
            </w:r>
          </w:p>
        </w:tc>
        <w:tc>
          <w:tcPr>
            <w:tcW w:w="2642" w:type="dxa"/>
            <w:vMerge w:val="restart"/>
          </w:tcPr>
          <w:p w:rsidR="00D948D6" w:rsidRPr="00483787" w:rsidRDefault="00D948D6" w:rsidP="00CA0C8D">
            <w:pPr>
              <w:widowControl/>
              <w:autoSpaceDE/>
              <w:autoSpaceDN/>
              <w:rPr>
                <w:lang w:eastAsia="ru-RU"/>
              </w:rPr>
            </w:pPr>
            <w:r w:rsidRPr="00483787">
              <w:rPr>
                <w:lang w:eastAsia="ru-RU"/>
              </w:rPr>
              <w:t>до 10 часов</w:t>
            </w:r>
          </w:p>
        </w:tc>
      </w:tr>
      <w:tr w:rsidR="00D948D6" w:rsidRPr="00483787" w:rsidTr="00CA0C8D">
        <w:trPr>
          <w:trHeight w:val="712"/>
        </w:trPr>
        <w:tc>
          <w:tcPr>
            <w:tcW w:w="2956" w:type="dxa"/>
          </w:tcPr>
          <w:p w:rsidR="00D948D6" w:rsidRPr="00483787" w:rsidRDefault="00D948D6" w:rsidP="00CA0C8D">
            <w:pPr>
              <w:widowControl/>
              <w:autoSpaceDE/>
              <w:autoSpaceDN/>
              <w:rPr>
                <w:lang w:eastAsia="ru-RU"/>
              </w:rPr>
            </w:pPr>
            <w:r w:rsidRPr="00483787">
              <w:rPr>
                <w:lang w:eastAsia="ru-RU"/>
              </w:rPr>
              <w:t>духовно-нравственное</w:t>
            </w:r>
          </w:p>
        </w:tc>
        <w:tc>
          <w:tcPr>
            <w:tcW w:w="4977" w:type="dxa"/>
          </w:tcPr>
          <w:p w:rsidR="00D948D6" w:rsidRPr="00483787" w:rsidRDefault="00D948D6" w:rsidP="00CA0C8D">
            <w:pPr>
              <w:widowControl/>
              <w:autoSpaceDE/>
              <w:autoSpaceDN/>
              <w:rPr>
                <w:lang w:eastAsia="ru-RU"/>
              </w:rPr>
            </w:pPr>
            <w:r w:rsidRPr="00483787">
              <w:rPr>
                <w:lang w:eastAsia="ru-RU"/>
              </w:rPr>
              <w:t>Акции</w:t>
            </w:r>
            <w:r>
              <w:rPr>
                <w:lang w:eastAsia="ru-RU"/>
              </w:rPr>
              <w:t xml:space="preserve">, </w:t>
            </w:r>
            <w:r w:rsidRPr="00483787">
              <w:rPr>
                <w:lang w:eastAsia="ru-RU"/>
              </w:rPr>
              <w:t>классные часы</w:t>
            </w:r>
            <w:r>
              <w:rPr>
                <w:lang w:eastAsia="ru-RU"/>
              </w:rPr>
              <w:t>,</w:t>
            </w:r>
            <w:r w:rsidRPr="00483787">
              <w:rPr>
                <w:lang w:eastAsia="ru-RU"/>
              </w:rPr>
              <w:t>беседы</w:t>
            </w:r>
          </w:p>
          <w:p w:rsidR="00D948D6" w:rsidRPr="00483787" w:rsidRDefault="00D948D6" w:rsidP="00CA0C8D">
            <w:pPr>
              <w:widowControl/>
              <w:autoSpaceDE/>
              <w:autoSpaceDN/>
              <w:rPr>
                <w:lang w:eastAsia="ru-RU"/>
              </w:rPr>
            </w:pPr>
            <w:r w:rsidRPr="00483787">
              <w:rPr>
                <w:lang w:eastAsia="ru-RU"/>
              </w:rPr>
              <w:t>экскурсии в школьный музей</w:t>
            </w:r>
          </w:p>
          <w:p w:rsidR="00D948D6" w:rsidRPr="00483787" w:rsidRDefault="00D948D6" w:rsidP="00CA0C8D">
            <w:pPr>
              <w:widowControl/>
              <w:autoSpaceDE/>
              <w:autoSpaceDN/>
              <w:rPr>
                <w:lang w:eastAsia="ru-RU"/>
              </w:rPr>
            </w:pPr>
            <w:r w:rsidRPr="00483787">
              <w:rPr>
                <w:lang w:eastAsia="ru-RU"/>
              </w:rPr>
              <w:t>встречи с интересными людьми</w:t>
            </w:r>
          </w:p>
        </w:tc>
        <w:tc>
          <w:tcPr>
            <w:tcW w:w="2642" w:type="dxa"/>
            <w:vMerge/>
          </w:tcPr>
          <w:p w:rsidR="00D948D6" w:rsidRPr="00483787" w:rsidRDefault="00D948D6" w:rsidP="00CA0C8D">
            <w:pPr>
              <w:widowControl/>
              <w:autoSpaceDE/>
              <w:autoSpaceDN/>
              <w:rPr>
                <w:sz w:val="24"/>
                <w:szCs w:val="24"/>
                <w:lang w:eastAsia="ru-RU"/>
              </w:rPr>
            </w:pPr>
          </w:p>
        </w:tc>
      </w:tr>
      <w:tr w:rsidR="00D948D6" w:rsidRPr="00483787" w:rsidTr="00CA0C8D">
        <w:trPr>
          <w:trHeight w:val="226"/>
        </w:trPr>
        <w:tc>
          <w:tcPr>
            <w:tcW w:w="2956" w:type="dxa"/>
          </w:tcPr>
          <w:p w:rsidR="00D948D6" w:rsidRPr="00483787" w:rsidRDefault="00D948D6" w:rsidP="00CA0C8D">
            <w:pPr>
              <w:widowControl/>
              <w:autoSpaceDE/>
              <w:autoSpaceDN/>
              <w:rPr>
                <w:lang w:eastAsia="ru-RU"/>
              </w:rPr>
            </w:pPr>
            <w:r>
              <w:rPr>
                <w:lang w:eastAsia="ru-RU"/>
              </w:rPr>
              <w:t>социальное</w:t>
            </w:r>
          </w:p>
        </w:tc>
        <w:tc>
          <w:tcPr>
            <w:tcW w:w="4977" w:type="dxa"/>
          </w:tcPr>
          <w:p w:rsidR="00D948D6" w:rsidRPr="00483787" w:rsidRDefault="00D948D6" w:rsidP="00CA0C8D">
            <w:pPr>
              <w:widowControl/>
              <w:autoSpaceDE/>
              <w:autoSpaceDN/>
              <w:rPr>
                <w:lang w:eastAsia="ru-RU"/>
              </w:rPr>
            </w:pPr>
            <w:r w:rsidRPr="00483787">
              <w:rPr>
                <w:lang w:eastAsia="ru-RU"/>
              </w:rPr>
              <w:t>тимуровская работа</w:t>
            </w:r>
            <w:r>
              <w:rPr>
                <w:lang w:eastAsia="ru-RU"/>
              </w:rPr>
              <w:t xml:space="preserve">, </w:t>
            </w:r>
            <w:r w:rsidRPr="00483787">
              <w:rPr>
                <w:lang w:eastAsia="ru-RU"/>
              </w:rPr>
              <w:t>акции</w:t>
            </w:r>
          </w:p>
        </w:tc>
        <w:tc>
          <w:tcPr>
            <w:tcW w:w="2642" w:type="dxa"/>
            <w:vMerge/>
          </w:tcPr>
          <w:p w:rsidR="00D948D6" w:rsidRPr="00483787" w:rsidRDefault="00D948D6" w:rsidP="00CA0C8D">
            <w:pPr>
              <w:widowControl/>
              <w:autoSpaceDE/>
              <w:autoSpaceDN/>
              <w:rPr>
                <w:sz w:val="24"/>
                <w:szCs w:val="24"/>
                <w:lang w:eastAsia="ru-RU"/>
              </w:rPr>
            </w:pPr>
          </w:p>
        </w:tc>
      </w:tr>
      <w:tr w:rsidR="00D948D6" w:rsidRPr="00483787" w:rsidTr="00CA0C8D">
        <w:trPr>
          <w:trHeight w:val="399"/>
        </w:trPr>
        <w:tc>
          <w:tcPr>
            <w:tcW w:w="2956" w:type="dxa"/>
            <w:vAlign w:val="center"/>
          </w:tcPr>
          <w:p w:rsidR="00D948D6" w:rsidRPr="00483787" w:rsidRDefault="00D948D6" w:rsidP="00CA0C8D">
            <w:pPr>
              <w:widowControl/>
              <w:autoSpaceDE/>
              <w:autoSpaceDN/>
              <w:rPr>
                <w:lang w:eastAsia="ru-RU"/>
              </w:rPr>
            </w:pPr>
            <w:r w:rsidRPr="00483787">
              <w:rPr>
                <w:lang w:eastAsia="ru-RU"/>
              </w:rPr>
              <w:t>общеинтеллектуальное</w:t>
            </w:r>
          </w:p>
          <w:p w:rsidR="00D948D6" w:rsidRPr="00483787" w:rsidRDefault="00D948D6" w:rsidP="00CA0C8D">
            <w:pPr>
              <w:widowControl/>
              <w:autoSpaceDE/>
              <w:autoSpaceDN/>
              <w:rPr>
                <w:lang w:eastAsia="ru-RU"/>
              </w:rPr>
            </w:pPr>
          </w:p>
          <w:p w:rsidR="00D948D6" w:rsidRPr="00483787" w:rsidRDefault="00D948D6" w:rsidP="00CA0C8D">
            <w:pPr>
              <w:widowControl/>
              <w:autoSpaceDE/>
              <w:autoSpaceDN/>
              <w:rPr>
                <w:lang w:eastAsia="ru-RU"/>
              </w:rPr>
            </w:pPr>
          </w:p>
        </w:tc>
        <w:tc>
          <w:tcPr>
            <w:tcW w:w="4977" w:type="dxa"/>
          </w:tcPr>
          <w:p w:rsidR="00D948D6" w:rsidRPr="00483787" w:rsidRDefault="00D948D6" w:rsidP="00CA0C8D">
            <w:pPr>
              <w:widowControl/>
              <w:autoSpaceDE/>
              <w:autoSpaceDN/>
              <w:rPr>
                <w:lang w:eastAsia="ru-RU"/>
              </w:rPr>
            </w:pPr>
            <w:r w:rsidRPr="00483787">
              <w:rPr>
                <w:lang w:eastAsia="ru-RU"/>
              </w:rPr>
              <w:t>математический кружок</w:t>
            </w:r>
            <w:r>
              <w:rPr>
                <w:lang w:eastAsia="ru-RU"/>
              </w:rPr>
              <w:t>,</w:t>
            </w:r>
            <w:r w:rsidRPr="00483787">
              <w:rPr>
                <w:lang w:eastAsia="ru-RU"/>
              </w:rPr>
              <w:t>кружок по русскому языку</w:t>
            </w:r>
          </w:p>
        </w:tc>
        <w:tc>
          <w:tcPr>
            <w:tcW w:w="2642" w:type="dxa"/>
            <w:vMerge/>
          </w:tcPr>
          <w:p w:rsidR="00D948D6" w:rsidRPr="00483787" w:rsidRDefault="00D948D6" w:rsidP="00CA0C8D">
            <w:pPr>
              <w:widowControl/>
              <w:autoSpaceDE/>
              <w:autoSpaceDN/>
              <w:rPr>
                <w:sz w:val="24"/>
                <w:szCs w:val="24"/>
                <w:lang w:eastAsia="ru-RU"/>
              </w:rPr>
            </w:pPr>
          </w:p>
        </w:tc>
      </w:tr>
      <w:tr w:rsidR="00D948D6" w:rsidRPr="00483787" w:rsidTr="00CA0C8D">
        <w:trPr>
          <w:trHeight w:val="899"/>
        </w:trPr>
        <w:tc>
          <w:tcPr>
            <w:tcW w:w="2956" w:type="dxa"/>
            <w:vAlign w:val="center"/>
          </w:tcPr>
          <w:p w:rsidR="00D948D6" w:rsidRPr="00483787" w:rsidRDefault="00D948D6" w:rsidP="00CA0C8D">
            <w:pPr>
              <w:widowControl/>
              <w:autoSpaceDE/>
              <w:autoSpaceDN/>
              <w:rPr>
                <w:lang w:eastAsia="ru-RU"/>
              </w:rPr>
            </w:pPr>
            <w:r w:rsidRPr="00483787">
              <w:rPr>
                <w:lang w:eastAsia="ru-RU"/>
              </w:rPr>
              <w:t>общекультурное.</w:t>
            </w:r>
          </w:p>
          <w:p w:rsidR="00D948D6" w:rsidRPr="00483787" w:rsidRDefault="00D948D6" w:rsidP="00CA0C8D">
            <w:pPr>
              <w:widowControl/>
              <w:autoSpaceDE/>
              <w:autoSpaceDN/>
              <w:rPr>
                <w:lang w:eastAsia="ru-RU"/>
              </w:rPr>
            </w:pPr>
          </w:p>
          <w:p w:rsidR="00D948D6" w:rsidRPr="00483787" w:rsidRDefault="00D948D6" w:rsidP="00CA0C8D">
            <w:pPr>
              <w:widowControl/>
              <w:autoSpaceDE/>
              <w:autoSpaceDN/>
              <w:rPr>
                <w:lang w:eastAsia="ru-RU"/>
              </w:rPr>
            </w:pPr>
          </w:p>
        </w:tc>
        <w:tc>
          <w:tcPr>
            <w:tcW w:w="4977" w:type="dxa"/>
          </w:tcPr>
          <w:p w:rsidR="00D948D6" w:rsidRPr="00483787" w:rsidRDefault="00D948D6" w:rsidP="00CA0C8D">
            <w:pPr>
              <w:widowControl/>
              <w:autoSpaceDE/>
              <w:autoSpaceDN/>
              <w:rPr>
                <w:lang w:eastAsia="ru-RU"/>
              </w:rPr>
            </w:pPr>
            <w:r w:rsidRPr="00483787">
              <w:rPr>
                <w:lang w:eastAsia="ru-RU"/>
              </w:rPr>
              <w:t>Акции</w:t>
            </w:r>
            <w:r>
              <w:rPr>
                <w:lang w:eastAsia="ru-RU"/>
              </w:rPr>
              <w:t>,</w:t>
            </w:r>
            <w:r w:rsidRPr="00483787">
              <w:rPr>
                <w:lang w:eastAsia="ru-RU"/>
              </w:rPr>
              <w:t>классные часы</w:t>
            </w:r>
            <w:r>
              <w:rPr>
                <w:lang w:eastAsia="ru-RU"/>
              </w:rPr>
              <w:t>,</w:t>
            </w:r>
            <w:r w:rsidRPr="00483787">
              <w:rPr>
                <w:lang w:eastAsia="ru-RU"/>
              </w:rPr>
              <w:t>тематические гостиные</w:t>
            </w:r>
          </w:p>
        </w:tc>
        <w:tc>
          <w:tcPr>
            <w:tcW w:w="2642" w:type="dxa"/>
            <w:vMerge/>
          </w:tcPr>
          <w:p w:rsidR="00D948D6" w:rsidRPr="00483787" w:rsidRDefault="00D948D6" w:rsidP="00CA0C8D">
            <w:pPr>
              <w:widowControl/>
              <w:autoSpaceDE/>
              <w:autoSpaceDN/>
              <w:rPr>
                <w:sz w:val="24"/>
                <w:szCs w:val="24"/>
                <w:lang w:eastAsia="ru-RU"/>
              </w:rPr>
            </w:pPr>
          </w:p>
        </w:tc>
      </w:tr>
    </w:tbl>
    <w:p w:rsidR="00D948D6" w:rsidRDefault="00D948D6" w:rsidP="00D948D6">
      <w:pPr>
        <w:widowControl/>
        <w:autoSpaceDE/>
        <w:autoSpaceDN/>
        <w:rPr>
          <w:sz w:val="24"/>
          <w:szCs w:val="24"/>
          <w:lang w:eastAsia="ru-RU"/>
        </w:rPr>
      </w:pPr>
      <w:r w:rsidRPr="00483787">
        <w:rPr>
          <w:sz w:val="24"/>
          <w:szCs w:val="24"/>
          <w:lang w:eastAsia="ru-RU"/>
        </w:rPr>
        <w:t xml:space="preserve">Спортивно-оздоровительное направление реализуется через общешкольные Дни здоровья, </w:t>
      </w:r>
    </w:p>
    <w:p w:rsidR="00D948D6" w:rsidRPr="00483787" w:rsidRDefault="00D948D6" w:rsidP="00D948D6">
      <w:pPr>
        <w:widowControl/>
        <w:autoSpaceDE/>
        <w:autoSpaceDN/>
        <w:rPr>
          <w:sz w:val="24"/>
          <w:szCs w:val="24"/>
          <w:lang w:eastAsia="ru-RU"/>
        </w:rPr>
      </w:pPr>
      <w:r w:rsidRPr="00483787">
        <w:rPr>
          <w:sz w:val="24"/>
          <w:szCs w:val="24"/>
          <w:lang w:eastAsia="ru-RU"/>
        </w:rPr>
        <w:t>спортивные праздники, эстафеты кружковую работу.</w:t>
      </w:r>
    </w:p>
    <w:p w:rsidR="00D948D6" w:rsidRDefault="00D948D6" w:rsidP="00D948D6">
      <w:pPr>
        <w:widowControl/>
        <w:autoSpaceDE/>
        <w:autoSpaceDN/>
        <w:rPr>
          <w:sz w:val="24"/>
          <w:szCs w:val="24"/>
          <w:lang w:eastAsia="ru-RU"/>
        </w:rPr>
      </w:pPr>
      <w:r w:rsidRPr="00483787">
        <w:rPr>
          <w:sz w:val="24"/>
          <w:szCs w:val="24"/>
          <w:lang w:eastAsia="ru-RU"/>
        </w:rPr>
        <w:t>Духовно-нравственное направление реализуется через систему мероприятий, заложенных в</w:t>
      </w:r>
    </w:p>
    <w:p w:rsidR="00D948D6" w:rsidRPr="00483787" w:rsidRDefault="00D948D6" w:rsidP="00D948D6">
      <w:pPr>
        <w:widowControl/>
        <w:autoSpaceDE/>
        <w:autoSpaceDN/>
        <w:rPr>
          <w:sz w:val="24"/>
          <w:szCs w:val="24"/>
          <w:lang w:eastAsia="ru-RU"/>
        </w:rPr>
      </w:pPr>
      <w:r w:rsidRPr="00483787">
        <w:rPr>
          <w:sz w:val="24"/>
          <w:szCs w:val="24"/>
          <w:lang w:eastAsia="ru-RU"/>
        </w:rPr>
        <w:t xml:space="preserve"> воспитательный план школы и класса.</w:t>
      </w:r>
    </w:p>
    <w:p w:rsidR="00D948D6" w:rsidRDefault="00D948D6" w:rsidP="00D948D6">
      <w:pPr>
        <w:widowControl/>
        <w:autoSpaceDE/>
        <w:autoSpaceDN/>
        <w:rPr>
          <w:sz w:val="24"/>
          <w:szCs w:val="24"/>
          <w:lang w:eastAsia="ru-RU"/>
        </w:rPr>
      </w:pPr>
      <w:r w:rsidRPr="00483787">
        <w:rPr>
          <w:sz w:val="24"/>
          <w:szCs w:val="24"/>
          <w:lang w:eastAsia="ru-RU"/>
        </w:rPr>
        <w:t xml:space="preserve">Общеинтеллектуальное направление реализуется через предметные кружки по математике, </w:t>
      </w:r>
    </w:p>
    <w:p w:rsidR="00D948D6" w:rsidRPr="00483787" w:rsidRDefault="00D948D6" w:rsidP="00D948D6">
      <w:pPr>
        <w:widowControl/>
        <w:autoSpaceDE/>
        <w:autoSpaceDN/>
        <w:rPr>
          <w:sz w:val="24"/>
          <w:szCs w:val="24"/>
          <w:lang w:eastAsia="ru-RU"/>
        </w:rPr>
      </w:pPr>
      <w:r w:rsidRPr="00483787">
        <w:rPr>
          <w:sz w:val="24"/>
          <w:szCs w:val="24"/>
          <w:lang w:eastAsia="ru-RU"/>
        </w:rPr>
        <w:t>русскому языку и информатике.</w:t>
      </w:r>
    </w:p>
    <w:p w:rsidR="00D948D6" w:rsidRDefault="00D948D6" w:rsidP="00D948D6">
      <w:pPr>
        <w:widowControl/>
        <w:autoSpaceDE/>
        <w:autoSpaceDN/>
        <w:rPr>
          <w:sz w:val="24"/>
          <w:szCs w:val="24"/>
          <w:lang w:eastAsia="ru-RU"/>
        </w:rPr>
      </w:pPr>
      <w:r w:rsidRPr="00483787">
        <w:rPr>
          <w:sz w:val="24"/>
          <w:szCs w:val="24"/>
          <w:lang w:eastAsia="ru-RU"/>
        </w:rPr>
        <w:t xml:space="preserve">Общекультурное направление реализуется через общешкольные и классные акции, </w:t>
      </w:r>
    </w:p>
    <w:p w:rsidR="00D948D6" w:rsidRPr="00483787" w:rsidRDefault="00D948D6" w:rsidP="00D948D6">
      <w:pPr>
        <w:widowControl/>
        <w:autoSpaceDE/>
        <w:autoSpaceDN/>
        <w:rPr>
          <w:sz w:val="24"/>
          <w:szCs w:val="24"/>
          <w:lang w:eastAsia="ru-RU"/>
        </w:rPr>
      </w:pPr>
      <w:r w:rsidRPr="00483787">
        <w:rPr>
          <w:sz w:val="24"/>
          <w:szCs w:val="24"/>
          <w:lang w:eastAsia="ru-RU"/>
        </w:rPr>
        <w:t>воспитательную систему школы и класса.</w:t>
      </w:r>
    </w:p>
    <w:p w:rsidR="00D948D6" w:rsidRDefault="00D948D6" w:rsidP="00D948D6">
      <w:pPr>
        <w:widowControl/>
        <w:autoSpaceDE/>
        <w:autoSpaceDN/>
        <w:rPr>
          <w:sz w:val="24"/>
          <w:szCs w:val="24"/>
          <w:lang w:eastAsia="ru-RU"/>
        </w:rPr>
      </w:pPr>
      <w:r w:rsidRPr="00483787">
        <w:rPr>
          <w:sz w:val="24"/>
          <w:szCs w:val="24"/>
          <w:lang w:eastAsia="ru-RU"/>
        </w:rPr>
        <w:t xml:space="preserve">Социальное направление реализуется через тимуровскую работу, социально-значимую деятельность, </w:t>
      </w:r>
    </w:p>
    <w:p w:rsidR="00D948D6" w:rsidRPr="00483787" w:rsidRDefault="00D948D6" w:rsidP="00D948D6">
      <w:pPr>
        <w:widowControl/>
        <w:autoSpaceDE/>
        <w:autoSpaceDN/>
        <w:rPr>
          <w:sz w:val="24"/>
          <w:szCs w:val="24"/>
          <w:lang w:eastAsia="ru-RU"/>
        </w:rPr>
      </w:pPr>
      <w:r w:rsidRPr="00483787">
        <w:rPr>
          <w:sz w:val="24"/>
          <w:szCs w:val="24"/>
          <w:lang w:eastAsia="ru-RU"/>
        </w:rPr>
        <w:t>акции и проекты.</w:t>
      </w:r>
    </w:p>
    <w:p w:rsidR="00D948D6" w:rsidRPr="00483787" w:rsidRDefault="00D948D6" w:rsidP="00D948D6">
      <w:pPr>
        <w:widowControl/>
        <w:autoSpaceDE/>
        <w:autoSpaceDN/>
        <w:rPr>
          <w:sz w:val="24"/>
          <w:szCs w:val="24"/>
          <w:lang w:eastAsia="ru-RU"/>
        </w:rPr>
      </w:pPr>
      <w:r w:rsidRPr="00483787">
        <w:rPr>
          <w:sz w:val="24"/>
          <w:szCs w:val="24"/>
          <w:lang w:eastAsia="ru-RU"/>
        </w:rPr>
        <w:t xml:space="preserve">Федеральный государственный образовательный стандарт реализуется в полном объеме.  </w:t>
      </w:r>
    </w:p>
    <w:p w:rsidR="00D948D6" w:rsidRPr="00483787" w:rsidRDefault="00D948D6" w:rsidP="00D948D6">
      <w:pPr>
        <w:widowControl/>
        <w:autoSpaceDE/>
        <w:autoSpaceDN/>
        <w:jc w:val="both"/>
        <w:rPr>
          <w:sz w:val="24"/>
          <w:szCs w:val="24"/>
          <w:lang w:eastAsia="ru-RU"/>
        </w:rPr>
      </w:pPr>
      <w:r w:rsidRPr="00483787">
        <w:rPr>
          <w:sz w:val="24"/>
          <w:szCs w:val="24"/>
          <w:lang w:eastAsia="ru-RU"/>
        </w:rPr>
        <w:tab/>
      </w:r>
    </w:p>
    <w:p w:rsidR="00D948D6" w:rsidRDefault="00D948D6" w:rsidP="00483787">
      <w:pPr>
        <w:widowControl/>
        <w:tabs>
          <w:tab w:val="left" w:pos="284"/>
        </w:tabs>
        <w:autoSpaceDE/>
        <w:autoSpaceDN/>
        <w:ind w:firstLine="454"/>
        <w:jc w:val="center"/>
        <w:outlineLvl w:val="0"/>
        <w:rPr>
          <w:b/>
          <w:bCs/>
          <w:kern w:val="36"/>
          <w:sz w:val="24"/>
          <w:szCs w:val="24"/>
          <w:lang w:eastAsia="ru-RU"/>
        </w:rPr>
      </w:pPr>
    </w:p>
    <w:p w:rsidR="00D948D6" w:rsidRPr="00834B08" w:rsidRDefault="00D948D6" w:rsidP="00D948D6">
      <w:pPr>
        <w:widowControl/>
        <w:tabs>
          <w:tab w:val="left" w:pos="284"/>
          <w:tab w:val="num" w:pos="720"/>
        </w:tabs>
        <w:autoSpaceDE/>
        <w:autoSpaceDN/>
        <w:ind w:firstLine="709"/>
        <w:jc w:val="center"/>
        <w:rPr>
          <w:b/>
          <w:sz w:val="24"/>
          <w:szCs w:val="24"/>
        </w:rPr>
      </w:pPr>
      <w:r>
        <w:rPr>
          <w:b/>
          <w:sz w:val="24"/>
          <w:szCs w:val="24"/>
        </w:rPr>
        <w:t>3.1.1.</w:t>
      </w:r>
      <w:r w:rsidRPr="00834B08">
        <w:rPr>
          <w:b/>
          <w:sz w:val="24"/>
          <w:szCs w:val="24"/>
        </w:rPr>
        <w:t>КАЛЕНДАРНЫЙ УЧЕБНЫЙ ГРАФИК</w:t>
      </w:r>
    </w:p>
    <w:p w:rsidR="00D948D6" w:rsidRPr="00834B08" w:rsidRDefault="00D948D6" w:rsidP="00D948D6">
      <w:pPr>
        <w:widowControl/>
        <w:tabs>
          <w:tab w:val="left" w:pos="284"/>
          <w:tab w:val="num" w:pos="720"/>
        </w:tabs>
        <w:autoSpaceDE/>
        <w:autoSpaceDN/>
        <w:ind w:firstLine="709"/>
        <w:rPr>
          <w:sz w:val="24"/>
          <w:szCs w:val="24"/>
        </w:rPr>
      </w:pPr>
      <w:r w:rsidRPr="00834B08">
        <w:rPr>
          <w:sz w:val="24"/>
          <w:szCs w:val="24"/>
        </w:rPr>
        <w:t xml:space="preserve"> 1. Продолжительность учебного года </w:t>
      </w:r>
    </w:p>
    <w:p w:rsidR="00D948D6" w:rsidRPr="00834B08" w:rsidRDefault="00D948D6" w:rsidP="00D948D6">
      <w:pPr>
        <w:widowControl/>
        <w:tabs>
          <w:tab w:val="left" w:pos="284"/>
          <w:tab w:val="num" w:pos="720"/>
        </w:tabs>
        <w:autoSpaceDE/>
        <w:autoSpaceDN/>
        <w:ind w:firstLine="709"/>
        <w:rPr>
          <w:sz w:val="24"/>
          <w:szCs w:val="24"/>
        </w:rPr>
      </w:pPr>
      <w:r w:rsidRPr="00834B08">
        <w:rPr>
          <w:sz w:val="24"/>
          <w:szCs w:val="24"/>
        </w:rPr>
        <w:t>-начало учебного года – 01.09.</w:t>
      </w:r>
    </w:p>
    <w:p w:rsidR="00D948D6" w:rsidRPr="00834B08" w:rsidRDefault="00D948D6" w:rsidP="00D948D6">
      <w:pPr>
        <w:widowControl/>
        <w:tabs>
          <w:tab w:val="left" w:pos="284"/>
          <w:tab w:val="num" w:pos="720"/>
        </w:tabs>
        <w:autoSpaceDE/>
        <w:autoSpaceDN/>
        <w:ind w:firstLine="709"/>
        <w:rPr>
          <w:sz w:val="24"/>
          <w:szCs w:val="24"/>
        </w:rPr>
      </w:pPr>
      <w:r w:rsidRPr="00834B08">
        <w:rPr>
          <w:sz w:val="24"/>
          <w:szCs w:val="24"/>
        </w:rPr>
        <w:t xml:space="preserve"> -продолжительность учебного года: </w:t>
      </w:r>
    </w:p>
    <w:p w:rsidR="00D948D6" w:rsidRPr="00834B08" w:rsidRDefault="00D948D6" w:rsidP="00D948D6">
      <w:pPr>
        <w:widowControl/>
        <w:tabs>
          <w:tab w:val="left" w:pos="284"/>
          <w:tab w:val="num" w:pos="720"/>
        </w:tabs>
        <w:autoSpaceDE/>
        <w:autoSpaceDN/>
        <w:ind w:firstLine="709"/>
        <w:rPr>
          <w:sz w:val="24"/>
          <w:szCs w:val="24"/>
        </w:rPr>
      </w:pPr>
      <w:r w:rsidRPr="00834B08">
        <w:rPr>
          <w:sz w:val="24"/>
          <w:szCs w:val="24"/>
        </w:rPr>
        <w:t xml:space="preserve">в 5-7 классах -35 недель; </w:t>
      </w:r>
    </w:p>
    <w:p w:rsidR="00D948D6" w:rsidRPr="00834B08" w:rsidRDefault="00D948D6" w:rsidP="00D948D6">
      <w:pPr>
        <w:widowControl/>
        <w:tabs>
          <w:tab w:val="left" w:pos="284"/>
          <w:tab w:val="num" w:pos="720"/>
        </w:tabs>
        <w:autoSpaceDE/>
        <w:autoSpaceDN/>
        <w:ind w:firstLine="709"/>
        <w:rPr>
          <w:sz w:val="24"/>
          <w:szCs w:val="24"/>
        </w:rPr>
      </w:pPr>
      <w:r w:rsidRPr="00834B08">
        <w:rPr>
          <w:sz w:val="24"/>
          <w:szCs w:val="24"/>
        </w:rPr>
        <w:t xml:space="preserve">в 8 классе - 36 недель; </w:t>
      </w:r>
    </w:p>
    <w:p w:rsidR="00D948D6" w:rsidRPr="00834B08" w:rsidRDefault="00D948D6" w:rsidP="00D948D6">
      <w:pPr>
        <w:widowControl/>
        <w:tabs>
          <w:tab w:val="left" w:pos="284"/>
          <w:tab w:val="num" w:pos="720"/>
        </w:tabs>
        <w:autoSpaceDE/>
        <w:autoSpaceDN/>
        <w:ind w:firstLine="709"/>
        <w:rPr>
          <w:sz w:val="24"/>
          <w:szCs w:val="24"/>
        </w:rPr>
      </w:pPr>
      <w:r w:rsidRPr="00834B08">
        <w:rPr>
          <w:sz w:val="24"/>
          <w:szCs w:val="24"/>
        </w:rPr>
        <w:t xml:space="preserve">в 9классе - 34 недели. </w:t>
      </w:r>
    </w:p>
    <w:p w:rsidR="00D948D6" w:rsidRPr="00834B08" w:rsidRDefault="00D948D6" w:rsidP="00D948D6">
      <w:pPr>
        <w:widowControl/>
        <w:tabs>
          <w:tab w:val="left" w:pos="284"/>
          <w:tab w:val="num" w:pos="720"/>
        </w:tabs>
        <w:autoSpaceDE/>
        <w:autoSpaceDN/>
        <w:ind w:firstLine="709"/>
        <w:rPr>
          <w:sz w:val="24"/>
          <w:szCs w:val="24"/>
        </w:rPr>
      </w:pPr>
      <w:r w:rsidRPr="00834B08">
        <w:rPr>
          <w:sz w:val="24"/>
          <w:szCs w:val="24"/>
        </w:rPr>
        <w:t>Распределение учебных недель по четвертям учебного года</w:t>
      </w:r>
    </w:p>
    <w:p w:rsidR="00D948D6" w:rsidRDefault="00D948D6" w:rsidP="00D948D6">
      <w:pPr>
        <w:widowControl/>
        <w:tabs>
          <w:tab w:val="left" w:pos="284"/>
          <w:tab w:val="num" w:pos="720"/>
        </w:tabs>
        <w:autoSpaceDE/>
        <w:autoSpaceDN/>
        <w:ind w:firstLine="709"/>
        <w:jc w:val="both"/>
      </w:pPr>
      <w:r>
        <w:t xml:space="preserve"> </w:t>
      </w:r>
    </w:p>
    <w:tbl>
      <w:tblPr>
        <w:tblStyle w:val="a8"/>
        <w:tblW w:w="0" w:type="auto"/>
        <w:tblInd w:w="1555" w:type="dxa"/>
        <w:tblLook w:val="04A0" w:firstRow="1" w:lastRow="0" w:firstColumn="1" w:lastColumn="0" w:noHBand="0" w:noVBand="1"/>
      </w:tblPr>
      <w:tblGrid>
        <w:gridCol w:w="3770"/>
        <w:gridCol w:w="3005"/>
      </w:tblGrid>
      <w:tr w:rsidR="00D948D6" w:rsidRPr="00834B08" w:rsidTr="00CA0C8D">
        <w:trPr>
          <w:trHeight w:val="480"/>
        </w:trPr>
        <w:tc>
          <w:tcPr>
            <w:tcW w:w="3770" w:type="dxa"/>
          </w:tcPr>
          <w:p w:rsidR="00D948D6" w:rsidRPr="00834B08" w:rsidRDefault="00D948D6" w:rsidP="00CA0C8D">
            <w:pPr>
              <w:widowControl/>
              <w:tabs>
                <w:tab w:val="left" w:pos="284"/>
                <w:tab w:val="num" w:pos="720"/>
              </w:tabs>
              <w:autoSpaceDE/>
              <w:autoSpaceDN/>
              <w:ind w:firstLine="709"/>
              <w:jc w:val="both"/>
              <w:rPr>
                <w:sz w:val="24"/>
                <w:szCs w:val="24"/>
              </w:rPr>
            </w:pPr>
            <w:r w:rsidRPr="00834B08">
              <w:rPr>
                <w:sz w:val="24"/>
                <w:szCs w:val="24"/>
              </w:rPr>
              <w:t xml:space="preserve">Продолжительность (количество учебных недель) </w:t>
            </w:r>
          </w:p>
          <w:p w:rsidR="00D948D6" w:rsidRPr="00834B08" w:rsidRDefault="00D948D6" w:rsidP="00CA0C8D">
            <w:pPr>
              <w:widowControl/>
              <w:tabs>
                <w:tab w:val="left" w:pos="284"/>
                <w:tab w:val="num" w:pos="720"/>
              </w:tabs>
              <w:autoSpaceDE/>
              <w:autoSpaceDN/>
              <w:jc w:val="both"/>
              <w:rPr>
                <w:sz w:val="24"/>
                <w:szCs w:val="24"/>
              </w:rPr>
            </w:pPr>
          </w:p>
        </w:tc>
        <w:tc>
          <w:tcPr>
            <w:tcW w:w="2892" w:type="dxa"/>
          </w:tcPr>
          <w:p w:rsidR="00D948D6" w:rsidRPr="00834B08" w:rsidRDefault="00D948D6" w:rsidP="00CA0C8D">
            <w:pPr>
              <w:widowControl/>
              <w:tabs>
                <w:tab w:val="left" w:pos="284"/>
                <w:tab w:val="num" w:pos="720"/>
              </w:tabs>
              <w:autoSpaceDE/>
              <w:autoSpaceDN/>
              <w:ind w:firstLine="709"/>
              <w:jc w:val="both"/>
              <w:rPr>
                <w:sz w:val="24"/>
                <w:szCs w:val="24"/>
              </w:rPr>
            </w:pPr>
            <w:r w:rsidRPr="00834B08">
              <w:rPr>
                <w:sz w:val="24"/>
                <w:szCs w:val="24"/>
              </w:rPr>
              <w:t xml:space="preserve">Продолжительность (количество учебных недель) </w:t>
            </w:r>
          </w:p>
          <w:p w:rsidR="00D948D6" w:rsidRPr="00834B08" w:rsidRDefault="00D948D6" w:rsidP="00CA0C8D">
            <w:pPr>
              <w:widowControl/>
              <w:tabs>
                <w:tab w:val="left" w:pos="284"/>
                <w:tab w:val="num" w:pos="720"/>
              </w:tabs>
              <w:autoSpaceDE/>
              <w:autoSpaceDN/>
              <w:jc w:val="both"/>
              <w:rPr>
                <w:sz w:val="24"/>
                <w:szCs w:val="24"/>
              </w:rPr>
            </w:pPr>
          </w:p>
        </w:tc>
      </w:tr>
      <w:tr w:rsidR="00D948D6" w:rsidRPr="00834B08" w:rsidTr="00CA0C8D">
        <w:trPr>
          <w:trHeight w:val="247"/>
        </w:trPr>
        <w:tc>
          <w:tcPr>
            <w:tcW w:w="3770" w:type="dxa"/>
          </w:tcPr>
          <w:p w:rsidR="00D948D6" w:rsidRPr="00834B08" w:rsidRDefault="00D948D6" w:rsidP="00CA0C8D">
            <w:pPr>
              <w:widowControl/>
              <w:tabs>
                <w:tab w:val="left" w:pos="284"/>
                <w:tab w:val="num" w:pos="720"/>
              </w:tabs>
              <w:autoSpaceDE/>
              <w:autoSpaceDN/>
              <w:jc w:val="both"/>
              <w:rPr>
                <w:sz w:val="24"/>
                <w:szCs w:val="24"/>
              </w:rPr>
            </w:pPr>
            <w:r w:rsidRPr="00834B08">
              <w:rPr>
                <w:sz w:val="24"/>
                <w:szCs w:val="24"/>
              </w:rPr>
              <w:t>1 четверть</w:t>
            </w:r>
          </w:p>
        </w:tc>
        <w:tc>
          <w:tcPr>
            <w:tcW w:w="2892" w:type="dxa"/>
          </w:tcPr>
          <w:p w:rsidR="00D948D6" w:rsidRPr="00834B08" w:rsidRDefault="00D948D6" w:rsidP="00CA0C8D">
            <w:pPr>
              <w:widowControl/>
              <w:tabs>
                <w:tab w:val="left" w:pos="284"/>
                <w:tab w:val="num" w:pos="720"/>
              </w:tabs>
              <w:autoSpaceDE/>
              <w:autoSpaceDN/>
              <w:jc w:val="both"/>
              <w:rPr>
                <w:sz w:val="24"/>
                <w:szCs w:val="24"/>
              </w:rPr>
            </w:pPr>
            <w:r w:rsidRPr="00834B08">
              <w:rPr>
                <w:sz w:val="24"/>
                <w:szCs w:val="24"/>
              </w:rPr>
              <w:t>9</w:t>
            </w:r>
          </w:p>
        </w:tc>
      </w:tr>
      <w:tr w:rsidR="00D948D6" w:rsidRPr="00834B08" w:rsidTr="00CA0C8D">
        <w:trPr>
          <w:trHeight w:val="233"/>
        </w:trPr>
        <w:tc>
          <w:tcPr>
            <w:tcW w:w="3770" w:type="dxa"/>
          </w:tcPr>
          <w:p w:rsidR="00D948D6" w:rsidRPr="00834B08" w:rsidRDefault="00D948D6" w:rsidP="00CA0C8D">
            <w:pPr>
              <w:widowControl/>
              <w:tabs>
                <w:tab w:val="left" w:pos="284"/>
                <w:tab w:val="num" w:pos="720"/>
              </w:tabs>
              <w:autoSpaceDE/>
              <w:autoSpaceDN/>
              <w:jc w:val="both"/>
              <w:rPr>
                <w:sz w:val="24"/>
                <w:szCs w:val="24"/>
              </w:rPr>
            </w:pPr>
            <w:r w:rsidRPr="00834B08">
              <w:rPr>
                <w:sz w:val="24"/>
                <w:szCs w:val="24"/>
              </w:rPr>
              <w:t>2 четверть</w:t>
            </w:r>
          </w:p>
        </w:tc>
        <w:tc>
          <w:tcPr>
            <w:tcW w:w="2892" w:type="dxa"/>
          </w:tcPr>
          <w:p w:rsidR="00D948D6" w:rsidRPr="00834B08" w:rsidRDefault="00D948D6" w:rsidP="00CA0C8D">
            <w:pPr>
              <w:widowControl/>
              <w:tabs>
                <w:tab w:val="left" w:pos="284"/>
                <w:tab w:val="num" w:pos="720"/>
              </w:tabs>
              <w:autoSpaceDE/>
              <w:autoSpaceDN/>
              <w:jc w:val="both"/>
              <w:rPr>
                <w:sz w:val="24"/>
                <w:szCs w:val="24"/>
              </w:rPr>
            </w:pPr>
            <w:r w:rsidRPr="00834B08">
              <w:rPr>
                <w:sz w:val="24"/>
                <w:szCs w:val="24"/>
              </w:rPr>
              <w:t>8</w:t>
            </w:r>
          </w:p>
        </w:tc>
      </w:tr>
      <w:tr w:rsidR="00D948D6" w:rsidRPr="00834B08" w:rsidTr="00CA0C8D">
        <w:trPr>
          <w:trHeight w:val="247"/>
        </w:trPr>
        <w:tc>
          <w:tcPr>
            <w:tcW w:w="3770" w:type="dxa"/>
          </w:tcPr>
          <w:p w:rsidR="00D948D6" w:rsidRPr="00834B08" w:rsidRDefault="00D948D6" w:rsidP="00CA0C8D">
            <w:pPr>
              <w:widowControl/>
              <w:tabs>
                <w:tab w:val="left" w:pos="284"/>
                <w:tab w:val="num" w:pos="720"/>
              </w:tabs>
              <w:autoSpaceDE/>
              <w:autoSpaceDN/>
              <w:jc w:val="both"/>
              <w:rPr>
                <w:sz w:val="24"/>
                <w:szCs w:val="24"/>
              </w:rPr>
            </w:pPr>
            <w:r w:rsidRPr="00834B08">
              <w:rPr>
                <w:sz w:val="24"/>
                <w:szCs w:val="24"/>
              </w:rPr>
              <w:t>3 четверть</w:t>
            </w:r>
          </w:p>
        </w:tc>
        <w:tc>
          <w:tcPr>
            <w:tcW w:w="2892" w:type="dxa"/>
          </w:tcPr>
          <w:p w:rsidR="00D948D6" w:rsidRPr="00834B08" w:rsidRDefault="00D948D6" w:rsidP="00CA0C8D">
            <w:pPr>
              <w:widowControl/>
              <w:tabs>
                <w:tab w:val="left" w:pos="284"/>
                <w:tab w:val="num" w:pos="720"/>
              </w:tabs>
              <w:autoSpaceDE/>
              <w:autoSpaceDN/>
              <w:jc w:val="both"/>
              <w:rPr>
                <w:sz w:val="24"/>
                <w:szCs w:val="24"/>
              </w:rPr>
            </w:pPr>
            <w:r w:rsidRPr="00834B08">
              <w:rPr>
                <w:sz w:val="24"/>
                <w:szCs w:val="24"/>
              </w:rPr>
              <w:t>10</w:t>
            </w:r>
          </w:p>
        </w:tc>
      </w:tr>
      <w:tr w:rsidR="00D948D6" w:rsidRPr="00834B08" w:rsidTr="00CA0C8D">
        <w:trPr>
          <w:trHeight w:val="233"/>
        </w:trPr>
        <w:tc>
          <w:tcPr>
            <w:tcW w:w="3770" w:type="dxa"/>
          </w:tcPr>
          <w:p w:rsidR="00D948D6" w:rsidRPr="00834B08" w:rsidRDefault="00D948D6" w:rsidP="00CA0C8D">
            <w:pPr>
              <w:widowControl/>
              <w:tabs>
                <w:tab w:val="left" w:pos="284"/>
                <w:tab w:val="num" w:pos="720"/>
              </w:tabs>
              <w:autoSpaceDE/>
              <w:autoSpaceDN/>
              <w:jc w:val="both"/>
              <w:rPr>
                <w:sz w:val="24"/>
                <w:szCs w:val="24"/>
              </w:rPr>
            </w:pPr>
            <w:r w:rsidRPr="00834B08">
              <w:rPr>
                <w:sz w:val="24"/>
                <w:szCs w:val="24"/>
              </w:rPr>
              <w:t>4 четверть</w:t>
            </w:r>
          </w:p>
        </w:tc>
        <w:tc>
          <w:tcPr>
            <w:tcW w:w="2892" w:type="dxa"/>
          </w:tcPr>
          <w:p w:rsidR="00D948D6" w:rsidRPr="00834B08" w:rsidRDefault="00D948D6" w:rsidP="00CA0C8D">
            <w:pPr>
              <w:widowControl/>
              <w:tabs>
                <w:tab w:val="left" w:pos="284"/>
                <w:tab w:val="num" w:pos="720"/>
              </w:tabs>
              <w:autoSpaceDE/>
              <w:autoSpaceDN/>
              <w:jc w:val="both"/>
              <w:rPr>
                <w:sz w:val="24"/>
                <w:szCs w:val="24"/>
              </w:rPr>
            </w:pPr>
            <w:r w:rsidRPr="00834B08">
              <w:rPr>
                <w:sz w:val="24"/>
                <w:szCs w:val="24"/>
              </w:rPr>
              <w:t>8</w:t>
            </w:r>
          </w:p>
        </w:tc>
      </w:tr>
    </w:tbl>
    <w:p w:rsidR="00D948D6" w:rsidRPr="00834B08" w:rsidRDefault="00D948D6" w:rsidP="00D948D6">
      <w:pPr>
        <w:widowControl/>
        <w:tabs>
          <w:tab w:val="left" w:pos="284"/>
          <w:tab w:val="num" w:pos="720"/>
        </w:tabs>
        <w:autoSpaceDE/>
        <w:autoSpaceDN/>
        <w:ind w:firstLine="709"/>
        <w:jc w:val="both"/>
        <w:rPr>
          <w:sz w:val="24"/>
          <w:szCs w:val="24"/>
        </w:rPr>
      </w:pPr>
    </w:p>
    <w:p w:rsidR="00D948D6" w:rsidRPr="00834B08" w:rsidRDefault="00D948D6" w:rsidP="00D948D6">
      <w:pPr>
        <w:pStyle w:val="a6"/>
        <w:widowControl/>
        <w:tabs>
          <w:tab w:val="left" w:pos="284"/>
        </w:tabs>
        <w:autoSpaceDE/>
        <w:autoSpaceDN/>
        <w:ind w:left="780"/>
        <w:rPr>
          <w:sz w:val="24"/>
          <w:szCs w:val="24"/>
          <w:lang w:eastAsia="ru-RU"/>
        </w:rPr>
      </w:pPr>
      <w:r w:rsidRPr="00834B08">
        <w:rPr>
          <w:sz w:val="24"/>
          <w:szCs w:val="24"/>
        </w:rPr>
        <w:t xml:space="preserve">2. Регламентирование образовательного процесса на неделю </w:t>
      </w:r>
    </w:p>
    <w:p w:rsidR="00D948D6" w:rsidRPr="00834B08" w:rsidRDefault="00D948D6" w:rsidP="00D948D6">
      <w:pPr>
        <w:pStyle w:val="a6"/>
        <w:widowControl/>
        <w:tabs>
          <w:tab w:val="left" w:pos="284"/>
        </w:tabs>
        <w:autoSpaceDE/>
        <w:autoSpaceDN/>
        <w:ind w:left="780"/>
        <w:rPr>
          <w:sz w:val="24"/>
          <w:szCs w:val="24"/>
          <w:lang w:eastAsia="ru-RU"/>
        </w:rPr>
      </w:pPr>
      <w:r w:rsidRPr="00834B08">
        <w:rPr>
          <w:sz w:val="24"/>
          <w:szCs w:val="24"/>
        </w:rPr>
        <w:t xml:space="preserve">Продолжительность рабочей недели – 5 дней </w:t>
      </w:r>
    </w:p>
    <w:p w:rsidR="00D948D6" w:rsidRPr="00834B08" w:rsidRDefault="00D948D6" w:rsidP="00D948D6">
      <w:pPr>
        <w:pStyle w:val="a6"/>
        <w:widowControl/>
        <w:tabs>
          <w:tab w:val="left" w:pos="284"/>
        </w:tabs>
        <w:autoSpaceDE/>
        <w:autoSpaceDN/>
        <w:ind w:left="780"/>
        <w:rPr>
          <w:sz w:val="24"/>
          <w:szCs w:val="24"/>
          <w:lang w:eastAsia="ru-RU"/>
        </w:rPr>
      </w:pPr>
      <w:r w:rsidRPr="00834B08">
        <w:rPr>
          <w:sz w:val="24"/>
          <w:szCs w:val="24"/>
        </w:rPr>
        <w:t>3Регламентирование образовательного процесса на день.</w:t>
      </w:r>
    </w:p>
    <w:p w:rsidR="00D948D6" w:rsidRPr="00834B08" w:rsidRDefault="00D948D6" w:rsidP="00D948D6">
      <w:pPr>
        <w:pStyle w:val="a6"/>
        <w:widowControl/>
        <w:tabs>
          <w:tab w:val="left" w:pos="284"/>
        </w:tabs>
        <w:autoSpaceDE/>
        <w:autoSpaceDN/>
        <w:ind w:left="780"/>
        <w:rPr>
          <w:sz w:val="24"/>
          <w:szCs w:val="24"/>
          <w:lang w:eastAsia="ru-RU"/>
        </w:rPr>
      </w:pPr>
      <w:r w:rsidRPr="00834B08">
        <w:rPr>
          <w:sz w:val="24"/>
          <w:szCs w:val="24"/>
        </w:rPr>
        <w:lastRenderedPageBreak/>
        <w:t xml:space="preserve"> </w:t>
      </w:r>
      <w:r w:rsidRPr="00834B08">
        <w:rPr>
          <w:sz w:val="24"/>
          <w:szCs w:val="24"/>
        </w:rPr>
        <w:sym w:font="Symbol" w:char="F0B7"/>
      </w:r>
      <w:r w:rsidRPr="00834B08">
        <w:rPr>
          <w:sz w:val="24"/>
          <w:szCs w:val="24"/>
        </w:rPr>
        <w:t xml:space="preserve"> Сменность: одна смена </w:t>
      </w:r>
    </w:p>
    <w:p w:rsidR="00D948D6" w:rsidRPr="00834B08" w:rsidRDefault="00D948D6" w:rsidP="00D948D6">
      <w:pPr>
        <w:pStyle w:val="a6"/>
        <w:widowControl/>
        <w:tabs>
          <w:tab w:val="left" w:pos="284"/>
        </w:tabs>
        <w:autoSpaceDE/>
        <w:autoSpaceDN/>
        <w:ind w:left="780"/>
        <w:rPr>
          <w:sz w:val="24"/>
          <w:szCs w:val="24"/>
        </w:rPr>
      </w:pPr>
      <w:r w:rsidRPr="00834B08">
        <w:rPr>
          <w:sz w:val="24"/>
          <w:szCs w:val="24"/>
        </w:rPr>
        <w:sym w:font="Symbol" w:char="F0B7"/>
      </w:r>
      <w:r w:rsidRPr="00834B08">
        <w:rPr>
          <w:sz w:val="24"/>
          <w:szCs w:val="24"/>
        </w:rPr>
        <w:t xml:space="preserve"> Продолжительность уроков: </w:t>
      </w:r>
    </w:p>
    <w:p w:rsidR="00D948D6" w:rsidRPr="00834B08" w:rsidRDefault="00D948D6" w:rsidP="00D948D6">
      <w:pPr>
        <w:pStyle w:val="a6"/>
        <w:widowControl/>
        <w:tabs>
          <w:tab w:val="left" w:pos="284"/>
        </w:tabs>
        <w:autoSpaceDE/>
        <w:autoSpaceDN/>
        <w:ind w:left="780"/>
        <w:rPr>
          <w:sz w:val="24"/>
          <w:szCs w:val="24"/>
          <w:lang w:eastAsia="ru-RU"/>
        </w:rPr>
      </w:pPr>
      <w:r w:rsidRPr="00834B08">
        <w:rPr>
          <w:sz w:val="24"/>
          <w:szCs w:val="24"/>
        </w:rPr>
        <w:t xml:space="preserve">5 кл. - 2 дня по 5 уроков по 45 минут каждый, 3дня по 6 уроков по 45 минут. </w:t>
      </w:r>
    </w:p>
    <w:p w:rsidR="00D948D6" w:rsidRPr="00834B08" w:rsidRDefault="00D948D6" w:rsidP="00D948D6">
      <w:pPr>
        <w:pStyle w:val="a6"/>
        <w:widowControl/>
        <w:tabs>
          <w:tab w:val="left" w:pos="284"/>
        </w:tabs>
        <w:autoSpaceDE/>
        <w:autoSpaceDN/>
        <w:ind w:left="780"/>
        <w:rPr>
          <w:sz w:val="24"/>
          <w:szCs w:val="24"/>
          <w:lang w:eastAsia="ru-RU"/>
        </w:rPr>
      </w:pPr>
      <w:r w:rsidRPr="00834B08">
        <w:rPr>
          <w:sz w:val="24"/>
          <w:szCs w:val="24"/>
        </w:rPr>
        <w:t xml:space="preserve"> 6 кл. - 3 дня по 5 уроков по 45 минут, 3 дня по 6 уроков по 45 минут. </w:t>
      </w:r>
    </w:p>
    <w:p w:rsidR="00D948D6" w:rsidRPr="00834B08" w:rsidRDefault="00D948D6" w:rsidP="00D948D6">
      <w:pPr>
        <w:pStyle w:val="a6"/>
        <w:widowControl/>
        <w:tabs>
          <w:tab w:val="left" w:pos="284"/>
        </w:tabs>
        <w:autoSpaceDE/>
        <w:autoSpaceDN/>
        <w:ind w:left="780"/>
        <w:rPr>
          <w:sz w:val="24"/>
          <w:szCs w:val="24"/>
          <w:lang w:eastAsia="ru-RU"/>
        </w:rPr>
      </w:pPr>
      <w:r w:rsidRPr="00834B08">
        <w:rPr>
          <w:sz w:val="24"/>
          <w:szCs w:val="24"/>
        </w:rPr>
        <w:t xml:space="preserve">7 кл. - 3дня по 6 уроков по 45 минут, 2 день по 7уроков по 45 минут. 1 день по 3уроков по 45 минут </w:t>
      </w:r>
    </w:p>
    <w:p w:rsidR="00D948D6" w:rsidRPr="00834B08" w:rsidRDefault="00D948D6" w:rsidP="00D948D6">
      <w:pPr>
        <w:pStyle w:val="a6"/>
        <w:widowControl/>
        <w:tabs>
          <w:tab w:val="left" w:pos="284"/>
        </w:tabs>
        <w:autoSpaceDE/>
        <w:autoSpaceDN/>
        <w:ind w:left="780"/>
        <w:rPr>
          <w:sz w:val="24"/>
          <w:szCs w:val="24"/>
          <w:lang w:eastAsia="ru-RU"/>
        </w:rPr>
      </w:pPr>
      <w:r w:rsidRPr="00834B08">
        <w:rPr>
          <w:sz w:val="24"/>
          <w:szCs w:val="24"/>
        </w:rPr>
        <w:t>8 кл. - 3 дня по 6 уроков по 45 минут, 2 день по 7 уроков по 45 минут 1 день по 4 уроков по 45 минут</w:t>
      </w:r>
    </w:p>
    <w:p w:rsidR="00D948D6" w:rsidRPr="00834B08" w:rsidRDefault="00D948D6" w:rsidP="00D948D6">
      <w:pPr>
        <w:pStyle w:val="a6"/>
        <w:widowControl/>
        <w:tabs>
          <w:tab w:val="left" w:pos="284"/>
        </w:tabs>
        <w:autoSpaceDE/>
        <w:autoSpaceDN/>
        <w:ind w:left="780"/>
        <w:rPr>
          <w:sz w:val="24"/>
          <w:szCs w:val="24"/>
          <w:lang w:eastAsia="ru-RU"/>
        </w:rPr>
      </w:pPr>
      <w:r w:rsidRPr="00834B08">
        <w:rPr>
          <w:sz w:val="24"/>
          <w:szCs w:val="24"/>
        </w:rPr>
        <w:t xml:space="preserve">9 кл. - 3 дня по 6 уроков по 45 минут, 2 день по 7 уроков по 45 минут 1 день по 4 уроков по 45 минут. </w:t>
      </w:r>
    </w:p>
    <w:p w:rsidR="00D948D6" w:rsidRPr="00834B08" w:rsidRDefault="00D948D6" w:rsidP="00D948D6">
      <w:pPr>
        <w:pStyle w:val="a6"/>
        <w:widowControl/>
        <w:tabs>
          <w:tab w:val="left" w:pos="284"/>
        </w:tabs>
        <w:autoSpaceDE/>
        <w:autoSpaceDN/>
        <w:ind w:left="780"/>
        <w:rPr>
          <w:sz w:val="24"/>
          <w:szCs w:val="24"/>
          <w:lang w:eastAsia="ru-RU"/>
        </w:rPr>
      </w:pPr>
      <w:r w:rsidRPr="00834B08">
        <w:rPr>
          <w:sz w:val="24"/>
          <w:szCs w:val="24"/>
        </w:rPr>
        <w:t xml:space="preserve">  </w:t>
      </w:r>
      <w:r w:rsidRPr="00834B08">
        <w:rPr>
          <w:sz w:val="24"/>
          <w:szCs w:val="24"/>
        </w:rPr>
        <w:sym w:font="Symbol" w:char="F0B7"/>
      </w:r>
      <w:r w:rsidRPr="00834B08">
        <w:rPr>
          <w:sz w:val="24"/>
          <w:szCs w:val="24"/>
        </w:rPr>
        <w:t xml:space="preserve"> Режим учебных занятий:</w:t>
      </w:r>
    </w:p>
    <w:p w:rsidR="00D948D6" w:rsidRPr="00A611D8" w:rsidRDefault="00D948D6" w:rsidP="00D948D6">
      <w:pPr>
        <w:pStyle w:val="a6"/>
        <w:widowControl/>
        <w:tabs>
          <w:tab w:val="left" w:pos="284"/>
        </w:tabs>
        <w:autoSpaceDE/>
        <w:autoSpaceDN/>
        <w:ind w:left="780"/>
        <w:rPr>
          <w:sz w:val="24"/>
          <w:szCs w:val="24"/>
          <w:lang w:eastAsia="ru-RU"/>
        </w:rPr>
      </w:pPr>
      <w:r w:rsidRPr="00834B08">
        <w:rPr>
          <w:sz w:val="24"/>
          <w:szCs w:val="24"/>
        </w:rPr>
        <w:t>4.Начало учебных занятий  с 09.00 согласно расписанию:</w:t>
      </w:r>
      <w:r>
        <w:t xml:space="preserve"> </w:t>
      </w:r>
    </w:p>
    <w:p w:rsidR="00D948D6" w:rsidRPr="00A611D8" w:rsidRDefault="00D948D6" w:rsidP="00D948D6">
      <w:pPr>
        <w:pStyle w:val="a6"/>
        <w:widowControl/>
        <w:tabs>
          <w:tab w:val="left" w:pos="284"/>
        </w:tabs>
        <w:autoSpaceDE/>
        <w:autoSpaceDN/>
        <w:ind w:left="780"/>
        <w:rPr>
          <w:sz w:val="24"/>
          <w:szCs w:val="24"/>
          <w:lang w:eastAsia="ru-RU"/>
        </w:rPr>
      </w:pPr>
    </w:p>
    <w:tbl>
      <w:tblPr>
        <w:tblStyle w:val="a8"/>
        <w:tblW w:w="0" w:type="auto"/>
        <w:tblInd w:w="2263" w:type="dxa"/>
        <w:tblLook w:val="04A0" w:firstRow="1" w:lastRow="0" w:firstColumn="1" w:lastColumn="0" w:noHBand="0" w:noVBand="1"/>
      </w:tblPr>
      <w:tblGrid>
        <w:gridCol w:w="1985"/>
        <w:gridCol w:w="2410"/>
        <w:gridCol w:w="1842"/>
      </w:tblGrid>
      <w:tr w:rsidR="00D948D6" w:rsidRPr="00834B08" w:rsidTr="00CA0C8D">
        <w:trPr>
          <w:trHeight w:val="287"/>
        </w:trPr>
        <w:tc>
          <w:tcPr>
            <w:tcW w:w="1985" w:type="dxa"/>
          </w:tcPr>
          <w:p w:rsidR="00D948D6" w:rsidRPr="00834B08" w:rsidRDefault="00D948D6" w:rsidP="00CA0C8D">
            <w:pPr>
              <w:pStyle w:val="a6"/>
              <w:widowControl/>
              <w:tabs>
                <w:tab w:val="left" w:pos="284"/>
              </w:tabs>
              <w:autoSpaceDE/>
              <w:autoSpaceDN/>
              <w:ind w:left="0"/>
              <w:rPr>
                <w:sz w:val="24"/>
                <w:szCs w:val="24"/>
                <w:lang w:eastAsia="ru-RU"/>
              </w:rPr>
            </w:pPr>
            <w:r w:rsidRPr="00834B08">
              <w:rPr>
                <w:sz w:val="24"/>
                <w:szCs w:val="24"/>
              </w:rPr>
              <w:t xml:space="preserve">Начало </w:t>
            </w:r>
          </w:p>
        </w:tc>
        <w:tc>
          <w:tcPr>
            <w:tcW w:w="2410" w:type="dxa"/>
          </w:tcPr>
          <w:p w:rsidR="00D948D6" w:rsidRPr="00834B08" w:rsidRDefault="00D948D6" w:rsidP="00CA0C8D">
            <w:pPr>
              <w:pStyle w:val="a6"/>
              <w:widowControl/>
              <w:tabs>
                <w:tab w:val="left" w:pos="284"/>
              </w:tabs>
              <w:autoSpaceDE/>
              <w:autoSpaceDN/>
              <w:ind w:left="0"/>
              <w:rPr>
                <w:sz w:val="24"/>
                <w:szCs w:val="24"/>
                <w:lang w:eastAsia="ru-RU"/>
              </w:rPr>
            </w:pPr>
            <w:r w:rsidRPr="00834B08">
              <w:rPr>
                <w:sz w:val="24"/>
                <w:szCs w:val="24"/>
              </w:rPr>
              <w:t xml:space="preserve"> Режимные мероприятия</w:t>
            </w:r>
          </w:p>
        </w:tc>
        <w:tc>
          <w:tcPr>
            <w:tcW w:w="1842" w:type="dxa"/>
          </w:tcPr>
          <w:p w:rsidR="00D948D6" w:rsidRPr="00834B08" w:rsidRDefault="00D948D6" w:rsidP="00CA0C8D">
            <w:pPr>
              <w:pStyle w:val="a6"/>
              <w:widowControl/>
              <w:tabs>
                <w:tab w:val="left" w:pos="284"/>
              </w:tabs>
              <w:autoSpaceDE/>
              <w:autoSpaceDN/>
              <w:ind w:left="0"/>
              <w:rPr>
                <w:sz w:val="24"/>
                <w:szCs w:val="24"/>
                <w:lang w:eastAsia="ru-RU"/>
              </w:rPr>
            </w:pPr>
            <w:r w:rsidRPr="00834B08">
              <w:rPr>
                <w:sz w:val="24"/>
                <w:szCs w:val="24"/>
                <w:lang w:eastAsia="ru-RU"/>
              </w:rPr>
              <w:t>окончание</w:t>
            </w:r>
          </w:p>
        </w:tc>
      </w:tr>
      <w:tr w:rsidR="00D948D6" w:rsidRPr="00834B08" w:rsidTr="00CA0C8D">
        <w:trPr>
          <w:trHeight w:val="287"/>
        </w:trPr>
        <w:tc>
          <w:tcPr>
            <w:tcW w:w="1985" w:type="dxa"/>
          </w:tcPr>
          <w:p w:rsidR="00D948D6" w:rsidRPr="00834B08" w:rsidRDefault="00D948D6" w:rsidP="00CA0C8D">
            <w:pPr>
              <w:rPr>
                <w:sz w:val="24"/>
                <w:szCs w:val="24"/>
              </w:rPr>
            </w:pPr>
            <w:r w:rsidRPr="00834B08">
              <w:rPr>
                <w:sz w:val="24"/>
                <w:szCs w:val="24"/>
              </w:rPr>
              <w:t>09.00</w:t>
            </w:r>
          </w:p>
        </w:tc>
        <w:tc>
          <w:tcPr>
            <w:tcW w:w="2410" w:type="dxa"/>
          </w:tcPr>
          <w:p w:rsidR="00D948D6" w:rsidRPr="00834B08" w:rsidRDefault="00D948D6" w:rsidP="00CA0C8D">
            <w:pPr>
              <w:rPr>
                <w:sz w:val="24"/>
                <w:szCs w:val="24"/>
              </w:rPr>
            </w:pPr>
            <w:r w:rsidRPr="00834B08">
              <w:rPr>
                <w:sz w:val="24"/>
                <w:szCs w:val="24"/>
              </w:rPr>
              <w:t>1 урок</w:t>
            </w:r>
          </w:p>
        </w:tc>
        <w:tc>
          <w:tcPr>
            <w:tcW w:w="1842" w:type="dxa"/>
          </w:tcPr>
          <w:p w:rsidR="00D948D6" w:rsidRPr="00834B08" w:rsidRDefault="00D948D6" w:rsidP="00CA0C8D">
            <w:pPr>
              <w:rPr>
                <w:sz w:val="24"/>
                <w:szCs w:val="24"/>
              </w:rPr>
            </w:pPr>
            <w:r w:rsidRPr="00834B08">
              <w:rPr>
                <w:sz w:val="24"/>
                <w:szCs w:val="24"/>
              </w:rPr>
              <w:t>09.45</w:t>
            </w:r>
          </w:p>
        </w:tc>
      </w:tr>
      <w:tr w:rsidR="00D948D6" w:rsidRPr="00834B08" w:rsidTr="00CA0C8D">
        <w:trPr>
          <w:trHeight w:val="287"/>
        </w:trPr>
        <w:tc>
          <w:tcPr>
            <w:tcW w:w="1985" w:type="dxa"/>
          </w:tcPr>
          <w:p w:rsidR="00D948D6" w:rsidRPr="00834B08" w:rsidRDefault="00D948D6" w:rsidP="00CA0C8D">
            <w:pPr>
              <w:pStyle w:val="a6"/>
              <w:widowControl/>
              <w:tabs>
                <w:tab w:val="left" w:pos="284"/>
              </w:tabs>
              <w:autoSpaceDE/>
              <w:autoSpaceDN/>
              <w:ind w:left="0"/>
              <w:rPr>
                <w:sz w:val="24"/>
                <w:szCs w:val="24"/>
                <w:lang w:eastAsia="ru-RU"/>
              </w:rPr>
            </w:pPr>
            <w:r w:rsidRPr="00834B08">
              <w:rPr>
                <w:sz w:val="24"/>
                <w:szCs w:val="24"/>
                <w:lang w:eastAsia="ru-RU"/>
              </w:rPr>
              <w:t>09.50.</w:t>
            </w:r>
          </w:p>
        </w:tc>
        <w:tc>
          <w:tcPr>
            <w:tcW w:w="2410" w:type="dxa"/>
          </w:tcPr>
          <w:p w:rsidR="00D948D6" w:rsidRPr="00834B08" w:rsidRDefault="00D948D6" w:rsidP="00CA0C8D">
            <w:pPr>
              <w:pStyle w:val="a6"/>
              <w:widowControl/>
              <w:tabs>
                <w:tab w:val="left" w:pos="284"/>
              </w:tabs>
              <w:autoSpaceDE/>
              <w:autoSpaceDN/>
              <w:ind w:left="0"/>
              <w:rPr>
                <w:sz w:val="24"/>
                <w:szCs w:val="24"/>
                <w:lang w:eastAsia="ru-RU"/>
              </w:rPr>
            </w:pPr>
            <w:r w:rsidRPr="00834B08">
              <w:rPr>
                <w:sz w:val="24"/>
                <w:szCs w:val="24"/>
                <w:lang w:eastAsia="ru-RU"/>
              </w:rPr>
              <w:t>2 урок</w:t>
            </w:r>
          </w:p>
        </w:tc>
        <w:tc>
          <w:tcPr>
            <w:tcW w:w="1842" w:type="dxa"/>
          </w:tcPr>
          <w:p w:rsidR="00D948D6" w:rsidRPr="00834B08" w:rsidRDefault="00D948D6" w:rsidP="00CA0C8D">
            <w:pPr>
              <w:pStyle w:val="a6"/>
              <w:widowControl/>
              <w:tabs>
                <w:tab w:val="left" w:pos="284"/>
              </w:tabs>
              <w:autoSpaceDE/>
              <w:autoSpaceDN/>
              <w:ind w:left="0"/>
              <w:rPr>
                <w:sz w:val="24"/>
                <w:szCs w:val="24"/>
                <w:lang w:eastAsia="ru-RU"/>
              </w:rPr>
            </w:pPr>
            <w:r w:rsidRPr="00834B08">
              <w:rPr>
                <w:sz w:val="24"/>
                <w:szCs w:val="24"/>
                <w:lang w:eastAsia="ru-RU"/>
              </w:rPr>
              <w:t>10.35</w:t>
            </w:r>
          </w:p>
        </w:tc>
      </w:tr>
      <w:tr w:rsidR="00D948D6" w:rsidRPr="00834B08" w:rsidTr="00CA0C8D">
        <w:trPr>
          <w:trHeight w:val="287"/>
        </w:trPr>
        <w:tc>
          <w:tcPr>
            <w:tcW w:w="1985" w:type="dxa"/>
          </w:tcPr>
          <w:p w:rsidR="00D948D6" w:rsidRPr="00834B08" w:rsidRDefault="00D948D6" w:rsidP="00CA0C8D">
            <w:pPr>
              <w:pStyle w:val="a6"/>
              <w:widowControl/>
              <w:tabs>
                <w:tab w:val="left" w:pos="284"/>
              </w:tabs>
              <w:autoSpaceDE/>
              <w:autoSpaceDN/>
              <w:ind w:left="0"/>
              <w:rPr>
                <w:sz w:val="24"/>
                <w:szCs w:val="24"/>
                <w:lang w:eastAsia="ru-RU"/>
              </w:rPr>
            </w:pPr>
            <w:r w:rsidRPr="00834B08">
              <w:rPr>
                <w:sz w:val="24"/>
                <w:szCs w:val="24"/>
                <w:lang w:eastAsia="ru-RU"/>
              </w:rPr>
              <w:t>10.45</w:t>
            </w:r>
          </w:p>
        </w:tc>
        <w:tc>
          <w:tcPr>
            <w:tcW w:w="2410" w:type="dxa"/>
          </w:tcPr>
          <w:p w:rsidR="00D948D6" w:rsidRPr="00834B08" w:rsidRDefault="00D948D6" w:rsidP="00CA0C8D">
            <w:pPr>
              <w:pStyle w:val="a6"/>
              <w:widowControl/>
              <w:tabs>
                <w:tab w:val="left" w:pos="284"/>
              </w:tabs>
              <w:autoSpaceDE/>
              <w:autoSpaceDN/>
              <w:ind w:left="0"/>
              <w:rPr>
                <w:sz w:val="24"/>
                <w:szCs w:val="24"/>
                <w:lang w:eastAsia="ru-RU"/>
              </w:rPr>
            </w:pPr>
            <w:r w:rsidRPr="00834B08">
              <w:rPr>
                <w:sz w:val="24"/>
                <w:szCs w:val="24"/>
                <w:lang w:eastAsia="ru-RU"/>
              </w:rPr>
              <w:t>3 урок</w:t>
            </w:r>
          </w:p>
        </w:tc>
        <w:tc>
          <w:tcPr>
            <w:tcW w:w="1842" w:type="dxa"/>
          </w:tcPr>
          <w:p w:rsidR="00D948D6" w:rsidRPr="00834B08" w:rsidRDefault="00D948D6" w:rsidP="00CA0C8D">
            <w:pPr>
              <w:pStyle w:val="a6"/>
              <w:widowControl/>
              <w:tabs>
                <w:tab w:val="left" w:pos="284"/>
              </w:tabs>
              <w:autoSpaceDE/>
              <w:autoSpaceDN/>
              <w:ind w:left="0"/>
              <w:rPr>
                <w:sz w:val="24"/>
                <w:szCs w:val="24"/>
                <w:lang w:eastAsia="ru-RU"/>
              </w:rPr>
            </w:pPr>
            <w:r w:rsidRPr="00834B08">
              <w:rPr>
                <w:sz w:val="24"/>
                <w:szCs w:val="24"/>
                <w:lang w:eastAsia="ru-RU"/>
              </w:rPr>
              <w:t>11.30</w:t>
            </w:r>
          </w:p>
        </w:tc>
      </w:tr>
      <w:tr w:rsidR="00D948D6" w:rsidRPr="00834B08" w:rsidTr="00CA0C8D">
        <w:trPr>
          <w:trHeight w:val="287"/>
        </w:trPr>
        <w:tc>
          <w:tcPr>
            <w:tcW w:w="1985" w:type="dxa"/>
          </w:tcPr>
          <w:p w:rsidR="00D948D6" w:rsidRPr="00834B08" w:rsidRDefault="00D948D6" w:rsidP="00CA0C8D">
            <w:pPr>
              <w:pStyle w:val="a6"/>
              <w:widowControl/>
              <w:tabs>
                <w:tab w:val="left" w:pos="284"/>
              </w:tabs>
              <w:autoSpaceDE/>
              <w:autoSpaceDN/>
              <w:ind w:left="0"/>
              <w:rPr>
                <w:sz w:val="24"/>
                <w:szCs w:val="24"/>
                <w:lang w:eastAsia="ru-RU"/>
              </w:rPr>
            </w:pPr>
            <w:r w:rsidRPr="00834B08">
              <w:rPr>
                <w:sz w:val="24"/>
                <w:szCs w:val="24"/>
                <w:lang w:eastAsia="ru-RU"/>
              </w:rPr>
              <w:t>11.50</w:t>
            </w:r>
          </w:p>
        </w:tc>
        <w:tc>
          <w:tcPr>
            <w:tcW w:w="2410" w:type="dxa"/>
          </w:tcPr>
          <w:p w:rsidR="00D948D6" w:rsidRPr="00834B08" w:rsidRDefault="00D948D6" w:rsidP="00CA0C8D">
            <w:pPr>
              <w:pStyle w:val="a6"/>
              <w:widowControl/>
              <w:tabs>
                <w:tab w:val="left" w:pos="284"/>
              </w:tabs>
              <w:autoSpaceDE/>
              <w:autoSpaceDN/>
              <w:ind w:left="0"/>
              <w:rPr>
                <w:sz w:val="24"/>
                <w:szCs w:val="24"/>
                <w:lang w:eastAsia="ru-RU"/>
              </w:rPr>
            </w:pPr>
            <w:r w:rsidRPr="00834B08">
              <w:rPr>
                <w:sz w:val="24"/>
                <w:szCs w:val="24"/>
                <w:lang w:eastAsia="ru-RU"/>
              </w:rPr>
              <w:t>4 урок</w:t>
            </w:r>
          </w:p>
        </w:tc>
        <w:tc>
          <w:tcPr>
            <w:tcW w:w="1842" w:type="dxa"/>
          </w:tcPr>
          <w:p w:rsidR="00D948D6" w:rsidRPr="00834B08" w:rsidRDefault="00D948D6" w:rsidP="00CA0C8D">
            <w:pPr>
              <w:pStyle w:val="a6"/>
              <w:widowControl/>
              <w:tabs>
                <w:tab w:val="left" w:pos="284"/>
              </w:tabs>
              <w:autoSpaceDE/>
              <w:autoSpaceDN/>
              <w:ind w:left="0"/>
              <w:rPr>
                <w:sz w:val="24"/>
                <w:szCs w:val="24"/>
                <w:lang w:eastAsia="ru-RU"/>
              </w:rPr>
            </w:pPr>
            <w:r w:rsidRPr="00834B08">
              <w:rPr>
                <w:sz w:val="24"/>
                <w:szCs w:val="24"/>
                <w:lang w:eastAsia="ru-RU"/>
              </w:rPr>
              <w:t>12.35</w:t>
            </w:r>
          </w:p>
        </w:tc>
      </w:tr>
      <w:tr w:rsidR="00D948D6" w:rsidRPr="00834B08" w:rsidTr="00CA0C8D">
        <w:trPr>
          <w:trHeight w:val="287"/>
        </w:trPr>
        <w:tc>
          <w:tcPr>
            <w:tcW w:w="1985" w:type="dxa"/>
          </w:tcPr>
          <w:p w:rsidR="00D948D6" w:rsidRPr="00834B08" w:rsidRDefault="00D948D6" w:rsidP="00CA0C8D">
            <w:pPr>
              <w:pStyle w:val="a6"/>
              <w:widowControl/>
              <w:tabs>
                <w:tab w:val="left" w:pos="284"/>
              </w:tabs>
              <w:autoSpaceDE/>
              <w:autoSpaceDN/>
              <w:ind w:left="0"/>
              <w:rPr>
                <w:sz w:val="24"/>
                <w:szCs w:val="24"/>
                <w:lang w:eastAsia="ru-RU"/>
              </w:rPr>
            </w:pPr>
            <w:r w:rsidRPr="00834B08">
              <w:rPr>
                <w:sz w:val="24"/>
                <w:szCs w:val="24"/>
                <w:lang w:eastAsia="ru-RU"/>
              </w:rPr>
              <w:t>12.45</w:t>
            </w:r>
          </w:p>
        </w:tc>
        <w:tc>
          <w:tcPr>
            <w:tcW w:w="2410" w:type="dxa"/>
          </w:tcPr>
          <w:p w:rsidR="00D948D6" w:rsidRPr="00834B08" w:rsidRDefault="00D948D6" w:rsidP="00CA0C8D">
            <w:pPr>
              <w:pStyle w:val="a6"/>
              <w:widowControl/>
              <w:tabs>
                <w:tab w:val="left" w:pos="284"/>
              </w:tabs>
              <w:autoSpaceDE/>
              <w:autoSpaceDN/>
              <w:ind w:left="0"/>
              <w:rPr>
                <w:sz w:val="24"/>
                <w:szCs w:val="24"/>
                <w:lang w:eastAsia="ru-RU"/>
              </w:rPr>
            </w:pPr>
            <w:r w:rsidRPr="00834B08">
              <w:rPr>
                <w:sz w:val="24"/>
                <w:szCs w:val="24"/>
                <w:lang w:eastAsia="ru-RU"/>
              </w:rPr>
              <w:t>5 урок</w:t>
            </w:r>
          </w:p>
        </w:tc>
        <w:tc>
          <w:tcPr>
            <w:tcW w:w="1842" w:type="dxa"/>
          </w:tcPr>
          <w:p w:rsidR="00D948D6" w:rsidRPr="00834B08" w:rsidRDefault="00D948D6" w:rsidP="00CA0C8D">
            <w:pPr>
              <w:pStyle w:val="a6"/>
              <w:widowControl/>
              <w:tabs>
                <w:tab w:val="left" w:pos="284"/>
              </w:tabs>
              <w:autoSpaceDE/>
              <w:autoSpaceDN/>
              <w:ind w:left="0"/>
              <w:rPr>
                <w:sz w:val="24"/>
                <w:szCs w:val="24"/>
                <w:lang w:eastAsia="ru-RU"/>
              </w:rPr>
            </w:pPr>
            <w:r w:rsidRPr="00834B08">
              <w:rPr>
                <w:sz w:val="24"/>
                <w:szCs w:val="24"/>
                <w:lang w:eastAsia="ru-RU"/>
              </w:rPr>
              <w:t>13.35</w:t>
            </w:r>
          </w:p>
        </w:tc>
      </w:tr>
      <w:tr w:rsidR="00D948D6" w:rsidRPr="00834B08" w:rsidTr="00CA0C8D">
        <w:trPr>
          <w:trHeight w:val="287"/>
        </w:trPr>
        <w:tc>
          <w:tcPr>
            <w:tcW w:w="1985" w:type="dxa"/>
          </w:tcPr>
          <w:p w:rsidR="00D948D6" w:rsidRPr="00834B08" w:rsidRDefault="00D948D6" w:rsidP="00CA0C8D">
            <w:pPr>
              <w:pStyle w:val="a6"/>
              <w:widowControl/>
              <w:tabs>
                <w:tab w:val="left" w:pos="284"/>
              </w:tabs>
              <w:autoSpaceDE/>
              <w:autoSpaceDN/>
              <w:ind w:left="0"/>
              <w:rPr>
                <w:sz w:val="24"/>
                <w:szCs w:val="24"/>
                <w:lang w:eastAsia="ru-RU"/>
              </w:rPr>
            </w:pPr>
            <w:r w:rsidRPr="00834B08">
              <w:rPr>
                <w:sz w:val="24"/>
                <w:szCs w:val="24"/>
                <w:lang w:eastAsia="ru-RU"/>
              </w:rPr>
              <w:t>13.45.</w:t>
            </w:r>
          </w:p>
        </w:tc>
        <w:tc>
          <w:tcPr>
            <w:tcW w:w="2410" w:type="dxa"/>
          </w:tcPr>
          <w:p w:rsidR="00D948D6" w:rsidRPr="00834B08" w:rsidRDefault="00D948D6" w:rsidP="00CA0C8D">
            <w:pPr>
              <w:pStyle w:val="a6"/>
              <w:widowControl/>
              <w:tabs>
                <w:tab w:val="left" w:pos="284"/>
              </w:tabs>
              <w:autoSpaceDE/>
              <w:autoSpaceDN/>
              <w:ind w:left="0"/>
              <w:rPr>
                <w:sz w:val="24"/>
                <w:szCs w:val="24"/>
                <w:lang w:eastAsia="ru-RU"/>
              </w:rPr>
            </w:pPr>
            <w:r w:rsidRPr="00834B08">
              <w:rPr>
                <w:sz w:val="24"/>
                <w:szCs w:val="24"/>
                <w:lang w:eastAsia="ru-RU"/>
              </w:rPr>
              <w:t>6 урок</w:t>
            </w:r>
          </w:p>
        </w:tc>
        <w:tc>
          <w:tcPr>
            <w:tcW w:w="1842" w:type="dxa"/>
          </w:tcPr>
          <w:p w:rsidR="00D948D6" w:rsidRPr="00834B08" w:rsidRDefault="00D948D6" w:rsidP="00CA0C8D">
            <w:pPr>
              <w:pStyle w:val="a6"/>
              <w:widowControl/>
              <w:tabs>
                <w:tab w:val="left" w:pos="284"/>
              </w:tabs>
              <w:autoSpaceDE/>
              <w:autoSpaceDN/>
              <w:ind w:left="0"/>
              <w:rPr>
                <w:sz w:val="24"/>
                <w:szCs w:val="24"/>
                <w:lang w:eastAsia="ru-RU"/>
              </w:rPr>
            </w:pPr>
            <w:r w:rsidRPr="00834B08">
              <w:rPr>
                <w:sz w:val="24"/>
                <w:szCs w:val="24"/>
                <w:lang w:eastAsia="ru-RU"/>
              </w:rPr>
              <w:t>14.35.</w:t>
            </w:r>
          </w:p>
        </w:tc>
      </w:tr>
    </w:tbl>
    <w:p w:rsidR="00D948D6" w:rsidRPr="00834B08" w:rsidRDefault="00D948D6" w:rsidP="00D948D6">
      <w:pPr>
        <w:pStyle w:val="a3"/>
      </w:pPr>
      <w:r w:rsidRPr="00834B08">
        <w:t>Сроки проведения промежуточной аттестации</w:t>
      </w:r>
    </w:p>
    <w:p w:rsidR="00D948D6" w:rsidRPr="00834B08" w:rsidRDefault="00D948D6" w:rsidP="00D948D6">
      <w:pPr>
        <w:pStyle w:val="a3"/>
        <w:ind w:right="1108"/>
      </w:pPr>
      <w:r w:rsidRPr="00834B08">
        <w:t>Промежуточная аттестация – это установление уровня достижения результатов освоения учебных предметам и курсов, предусмотренных образовательной программой. Промежуточная аттестация проводится в 5 – 9 классах по итогам учебного года: с 20.04.2020 по 20.05.2020г.</w:t>
      </w:r>
    </w:p>
    <w:p w:rsidR="00D948D6" w:rsidRPr="00834B08" w:rsidRDefault="00D948D6" w:rsidP="00D948D6">
      <w:pPr>
        <w:pStyle w:val="a3"/>
        <w:ind w:right="1108"/>
      </w:pPr>
    </w:p>
    <w:tbl>
      <w:tblPr>
        <w:tblStyle w:val="TableNormal"/>
        <w:tblW w:w="0" w:type="auto"/>
        <w:tblInd w:w="808"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1772"/>
        <w:gridCol w:w="398"/>
        <w:gridCol w:w="500"/>
        <w:gridCol w:w="500"/>
        <w:gridCol w:w="700"/>
        <w:gridCol w:w="499"/>
        <w:gridCol w:w="568"/>
        <w:gridCol w:w="569"/>
        <w:gridCol w:w="569"/>
        <w:gridCol w:w="568"/>
        <w:gridCol w:w="567"/>
        <w:gridCol w:w="568"/>
        <w:gridCol w:w="568"/>
        <w:gridCol w:w="568"/>
        <w:gridCol w:w="574"/>
      </w:tblGrid>
      <w:tr w:rsidR="00D948D6" w:rsidRPr="00834B08" w:rsidTr="00CA0C8D">
        <w:trPr>
          <w:trHeight w:val="273"/>
        </w:trPr>
        <w:tc>
          <w:tcPr>
            <w:tcW w:w="1772" w:type="dxa"/>
            <w:vMerge w:val="restart"/>
            <w:tcBorders>
              <w:left w:val="single" w:sz="4" w:space="0" w:color="000009"/>
              <w:bottom w:val="single" w:sz="6" w:space="0" w:color="000000"/>
              <w:right w:val="single" w:sz="6" w:space="0" w:color="000000"/>
            </w:tcBorders>
          </w:tcPr>
          <w:p w:rsidR="00D948D6" w:rsidRPr="00834B08" w:rsidRDefault="00D948D6" w:rsidP="00CA0C8D">
            <w:pPr>
              <w:pStyle w:val="TableParagraph"/>
              <w:spacing w:before="10" w:line="270" w:lineRule="atLeast"/>
              <w:ind w:left="831" w:right="129" w:hanging="668"/>
            </w:pPr>
            <w:bookmarkStart w:id="216" w:name="3.2._Календарный_учебный_график"/>
            <w:bookmarkEnd w:id="216"/>
            <w:r w:rsidRPr="00834B08">
              <w:t>месяц/четверт ь</w:t>
            </w:r>
          </w:p>
        </w:tc>
        <w:tc>
          <w:tcPr>
            <w:tcW w:w="7716" w:type="dxa"/>
            <w:gridSpan w:val="14"/>
            <w:tcBorders>
              <w:left w:val="single" w:sz="6" w:space="0" w:color="000000"/>
              <w:right w:val="nil"/>
            </w:tcBorders>
            <w:shd w:val="clear" w:color="auto" w:fill="D8D8D8"/>
          </w:tcPr>
          <w:p w:rsidR="00D948D6" w:rsidRPr="00834B08" w:rsidRDefault="00D948D6" w:rsidP="00CA0C8D">
            <w:pPr>
              <w:pStyle w:val="TableParagraph"/>
              <w:tabs>
                <w:tab w:val="left" w:pos="3216"/>
                <w:tab w:val="left" w:pos="5848"/>
              </w:tabs>
              <w:spacing w:line="253" w:lineRule="exact"/>
              <w:ind w:left="704"/>
            </w:pPr>
            <w:r w:rsidRPr="00834B08">
              <w:t>СЕНТЯБРЬ</w:t>
            </w:r>
            <w:r w:rsidRPr="00834B08">
              <w:tab/>
              <w:t>ОКТЯБРЬ</w:t>
            </w:r>
            <w:r w:rsidRPr="00834B08">
              <w:tab/>
            </w:r>
            <w:r w:rsidRPr="00834B08">
              <w:rPr>
                <w:spacing w:val="-4"/>
              </w:rPr>
              <w:t>НОЯБРЬ</w:t>
            </w:r>
          </w:p>
        </w:tc>
      </w:tr>
      <w:tr w:rsidR="00D948D6" w:rsidTr="00CA0C8D">
        <w:trPr>
          <w:trHeight w:val="272"/>
        </w:trPr>
        <w:tc>
          <w:tcPr>
            <w:tcW w:w="1772" w:type="dxa"/>
            <w:vMerge/>
            <w:tcBorders>
              <w:top w:val="nil"/>
              <w:left w:val="single" w:sz="4" w:space="0" w:color="000009"/>
              <w:bottom w:val="single" w:sz="6" w:space="0" w:color="000000"/>
              <w:right w:val="single" w:sz="6" w:space="0" w:color="000000"/>
            </w:tcBorders>
          </w:tcPr>
          <w:p w:rsidR="00D948D6" w:rsidRPr="00834B08" w:rsidRDefault="00D948D6" w:rsidP="00CA0C8D"/>
        </w:tc>
        <w:tc>
          <w:tcPr>
            <w:tcW w:w="4871" w:type="dxa"/>
            <w:gridSpan w:val="9"/>
            <w:tcBorders>
              <w:left w:val="single" w:sz="6" w:space="0" w:color="000000"/>
            </w:tcBorders>
            <w:shd w:val="clear" w:color="auto" w:fill="D8D8D8"/>
          </w:tcPr>
          <w:p w:rsidR="00D948D6" w:rsidRPr="00834B08" w:rsidRDefault="00D948D6" w:rsidP="00CA0C8D">
            <w:pPr>
              <w:pStyle w:val="TableParagraph"/>
              <w:spacing w:line="253" w:lineRule="exact"/>
              <w:ind w:left="1813" w:right="1815"/>
              <w:jc w:val="center"/>
              <w:rPr>
                <w:i/>
              </w:rPr>
            </w:pPr>
            <w:r w:rsidRPr="00834B08">
              <w:rPr>
                <w:i/>
              </w:rPr>
              <w:t>1 четверть</w:t>
            </w:r>
          </w:p>
        </w:tc>
        <w:tc>
          <w:tcPr>
            <w:tcW w:w="2845" w:type="dxa"/>
            <w:gridSpan w:val="5"/>
            <w:tcBorders>
              <w:right w:val="single" w:sz="4" w:space="0" w:color="000009"/>
            </w:tcBorders>
            <w:shd w:val="clear" w:color="auto" w:fill="D8D8D8"/>
          </w:tcPr>
          <w:p w:rsidR="00D948D6" w:rsidRPr="00834B08" w:rsidRDefault="00D948D6" w:rsidP="00CA0C8D">
            <w:pPr>
              <w:pStyle w:val="TableParagraph"/>
              <w:spacing w:line="253" w:lineRule="exact"/>
              <w:ind w:left="825"/>
              <w:rPr>
                <w:i/>
              </w:rPr>
            </w:pPr>
            <w:r w:rsidRPr="00834B08">
              <w:rPr>
                <w:i/>
              </w:rPr>
              <w:t>2 четверть</w:t>
            </w:r>
          </w:p>
        </w:tc>
      </w:tr>
      <w:tr w:rsidR="00D948D6" w:rsidTr="00CA0C8D">
        <w:trPr>
          <w:trHeight w:val="307"/>
        </w:trPr>
        <w:tc>
          <w:tcPr>
            <w:tcW w:w="1772" w:type="dxa"/>
            <w:tcBorders>
              <w:top w:val="single" w:sz="6" w:space="0" w:color="000000"/>
              <w:left w:val="single" w:sz="4" w:space="0" w:color="000009"/>
              <w:right w:val="single" w:sz="4" w:space="0" w:color="000009"/>
            </w:tcBorders>
          </w:tcPr>
          <w:p w:rsidR="00D948D6" w:rsidRPr="00834B08" w:rsidRDefault="00D948D6" w:rsidP="00CA0C8D">
            <w:pPr>
              <w:pStyle w:val="TableParagraph"/>
              <w:spacing w:line="271" w:lineRule="exact"/>
              <w:ind w:left="109"/>
              <w:rPr>
                <w:i/>
              </w:rPr>
            </w:pPr>
            <w:r w:rsidRPr="00834B08">
              <w:rPr>
                <w:i/>
              </w:rPr>
              <w:t>№недели</w:t>
            </w:r>
          </w:p>
        </w:tc>
        <w:tc>
          <w:tcPr>
            <w:tcW w:w="398" w:type="dxa"/>
            <w:tcBorders>
              <w:left w:val="single" w:sz="4" w:space="0" w:color="000009"/>
              <w:right w:val="single" w:sz="4" w:space="0" w:color="000009"/>
            </w:tcBorders>
          </w:tcPr>
          <w:p w:rsidR="00D948D6" w:rsidRPr="00834B08" w:rsidRDefault="00D948D6" w:rsidP="00CA0C8D">
            <w:pPr>
              <w:pStyle w:val="TableParagraph"/>
            </w:pPr>
          </w:p>
        </w:tc>
        <w:tc>
          <w:tcPr>
            <w:tcW w:w="500" w:type="dxa"/>
            <w:tcBorders>
              <w:left w:val="single" w:sz="4" w:space="0" w:color="000009"/>
              <w:right w:val="single" w:sz="4" w:space="0" w:color="000009"/>
            </w:tcBorders>
          </w:tcPr>
          <w:p w:rsidR="00D948D6" w:rsidRPr="00834B08" w:rsidRDefault="00D948D6" w:rsidP="00CA0C8D">
            <w:pPr>
              <w:pStyle w:val="TableParagraph"/>
              <w:spacing w:before="33" w:line="255" w:lineRule="exact"/>
              <w:ind w:left="109"/>
              <w:rPr>
                <w:b/>
                <w:i/>
              </w:rPr>
            </w:pPr>
            <w:r w:rsidRPr="00834B08">
              <w:rPr>
                <w:b/>
                <w:i/>
              </w:rPr>
              <w:t>1</w:t>
            </w:r>
          </w:p>
        </w:tc>
        <w:tc>
          <w:tcPr>
            <w:tcW w:w="500" w:type="dxa"/>
            <w:tcBorders>
              <w:left w:val="single" w:sz="4" w:space="0" w:color="000009"/>
              <w:right w:val="single" w:sz="4" w:space="0" w:color="000009"/>
            </w:tcBorders>
          </w:tcPr>
          <w:p w:rsidR="00D948D6" w:rsidRPr="00834B08" w:rsidRDefault="00D948D6" w:rsidP="00CA0C8D">
            <w:pPr>
              <w:pStyle w:val="TableParagraph"/>
              <w:spacing w:before="33" w:line="255" w:lineRule="exact"/>
              <w:ind w:right="151"/>
              <w:jc w:val="center"/>
              <w:rPr>
                <w:b/>
                <w:i/>
              </w:rPr>
            </w:pPr>
            <w:r w:rsidRPr="00834B08">
              <w:rPr>
                <w:b/>
                <w:i/>
              </w:rPr>
              <w:t>2</w:t>
            </w:r>
          </w:p>
        </w:tc>
        <w:tc>
          <w:tcPr>
            <w:tcW w:w="700" w:type="dxa"/>
            <w:tcBorders>
              <w:left w:val="single" w:sz="4" w:space="0" w:color="000009"/>
              <w:right w:val="single" w:sz="4" w:space="0" w:color="000009"/>
            </w:tcBorders>
          </w:tcPr>
          <w:p w:rsidR="00D948D6" w:rsidRPr="00834B08" w:rsidRDefault="00D948D6" w:rsidP="00CA0C8D">
            <w:pPr>
              <w:pStyle w:val="TableParagraph"/>
              <w:spacing w:before="33" w:line="255" w:lineRule="exact"/>
              <w:ind w:left="109"/>
              <w:rPr>
                <w:b/>
                <w:i/>
              </w:rPr>
            </w:pPr>
            <w:r w:rsidRPr="00834B08">
              <w:rPr>
                <w:b/>
                <w:i/>
              </w:rPr>
              <w:t>3</w:t>
            </w:r>
          </w:p>
        </w:tc>
        <w:tc>
          <w:tcPr>
            <w:tcW w:w="499" w:type="dxa"/>
            <w:tcBorders>
              <w:left w:val="single" w:sz="4" w:space="0" w:color="000009"/>
              <w:right w:val="single" w:sz="4" w:space="0" w:color="000009"/>
            </w:tcBorders>
          </w:tcPr>
          <w:p w:rsidR="00D948D6" w:rsidRPr="00834B08" w:rsidRDefault="00D948D6" w:rsidP="00CA0C8D">
            <w:pPr>
              <w:pStyle w:val="TableParagraph"/>
              <w:spacing w:before="33" w:line="255" w:lineRule="exact"/>
              <w:ind w:right="150"/>
              <w:jc w:val="center"/>
              <w:rPr>
                <w:b/>
                <w:i/>
              </w:rPr>
            </w:pPr>
            <w:r w:rsidRPr="00834B08">
              <w:rPr>
                <w:b/>
                <w:i/>
              </w:rPr>
              <w:t>4</w:t>
            </w:r>
          </w:p>
        </w:tc>
        <w:tc>
          <w:tcPr>
            <w:tcW w:w="568" w:type="dxa"/>
            <w:tcBorders>
              <w:left w:val="single" w:sz="4" w:space="0" w:color="000009"/>
              <w:right w:val="single" w:sz="4" w:space="0" w:color="000009"/>
            </w:tcBorders>
          </w:tcPr>
          <w:p w:rsidR="00D948D6" w:rsidRPr="00834B08" w:rsidRDefault="00D948D6" w:rsidP="00CA0C8D">
            <w:pPr>
              <w:pStyle w:val="TableParagraph"/>
              <w:spacing w:before="33" w:line="255" w:lineRule="exact"/>
              <w:ind w:left="107"/>
              <w:rPr>
                <w:b/>
                <w:i/>
              </w:rPr>
            </w:pPr>
            <w:r w:rsidRPr="00834B08">
              <w:rPr>
                <w:b/>
                <w:i/>
              </w:rPr>
              <w:t>5</w:t>
            </w:r>
          </w:p>
        </w:tc>
        <w:tc>
          <w:tcPr>
            <w:tcW w:w="569" w:type="dxa"/>
            <w:tcBorders>
              <w:left w:val="single" w:sz="4" w:space="0" w:color="000009"/>
              <w:right w:val="single" w:sz="4" w:space="0" w:color="000009"/>
            </w:tcBorders>
          </w:tcPr>
          <w:p w:rsidR="00D948D6" w:rsidRPr="00834B08" w:rsidRDefault="00D948D6" w:rsidP="00CA0C8D">
            <w:pPr>
              <w:pStyle w:val="TableParagraph"/>
              <w:spacing w:before="33" w:line="255" w:lineRule="exact"/>
              <w:ind w:left="110"/>
              <w:rPr>
                <w:b/>
                <w:i/>
              </w:rPr>
            </w:pPr>
            <w:r w:rsidRPr="00834B08">
              <w:rPr>
                <w:b/>
                <w:i/>
              </w:rPr>
              <w:t>6</w:t>
            </w:r>
          </w:p>
        </w:tc>
        <w:tc>
          <w:tcPr>
            <w:tcW w:w="569" w:type="dxa"/>
            <w:tcBorders>
              <w:left w:val="single" w:sz="4" w:space="0" w:color="000009"/>
              <w:right w:val="single" w:sz="4" w:space="0" w:color="000009"/>
            </w:tcBorders>
          </w:tcPr>
          <w:p w:rsidR="00D948D6" w:rsidRPr="00834B08" w:rsidRDefault="00D948D6" w:rsidP="00CA0C8D">
            <w:pPr>
              <w:pStyle w:val="TableParagraph"/>
              <w:spacing w:before="33" w:line="255" w:lineRule="exact"/>
              <w:ind w:left="111"/>
              <w:rPr>
                <w:b/>
                <w:i/>
              </w:rPr>
            </w:pPr>
            <w:r w:rsidRPr="00834B08">
              <w:rPr>
                <w:b/>
                <w:i/>
              </w:rPr>
              <w:t>7</w:t>
            </w:r>
          </w:p>
        </w:tc>
        <w:tc>
          <w:tcPr>
            <w:tcW w:w="568" w:type="dxa"/>
            <w:tcBorders>
              <w:left w:val="single" w:sz="4" w:space="0" w:color="000009"/>
            </w:tcBorders>
          </w:tcPr>
          <w:p w:rsidR="00D948D6" w:rsidRPr="00834B08" w:rsidRDefault="00D948D6" w:rsidP="00CA0C8D">
            <w:pPr>
              <w:pStyle w:val="TableParagraph"/>
              <w:spacing w:before="33" w:line="255" w:lineRule="exact"/>
              <w:ind w:left="112"/>
              <w:rPr>
                <w:b/>
                <w:i/>
              </w:rPr>
            </w:pPr>
            <w:r w:rsidRPr="00834B08">
              <w:rPr>
                <w:b/>
                <w:i/>
              </w:rPr>
              <w:t>8</w:t>
            </w:r>
          </w:p>
        </w:tc>
        <w:tc>
          <w:tcPr>
            <w:tcW w:w="567" w:type="dxa"/>
            <w:tcBorders>
              <w:right w:val="single" w:sz="4" w:space="0" w:color="000009"/>
            </w:tcBorders>
          </w:tcPr>
          <w:p w:rsidR="00D948D6" w:rsidRPr="00834B08" w:rsidRDefault="00D948D6" w:rsidP="00CA0C8D">
            <w:pPr>
              <w:pStyle w:val="TableParagraph"/>
            </w:pPr>
          </w:p>
        </w:tc>
        <w:tc>
          <w:tcPr>
            <w:tcW w:w="568" w:type="dxa"/>
            <w:tcBorders>
              <w:left w:val="single" w:sz="4" w:space="0" w:color="000009"/>
              <w:right w:val="single" w:sz="4" w:space="0" w:color="000009"/>
            </w:tcBorders>
          </w:tcPr>
          <w:p w:rsidR="00D948D6" w:rsidRPr="00834B08" w:rsidRDefault="00D948D6" w:rsidP="00CA0C8D">
            <w:pPr>
              <w:pStyle w:val="TableParagraph"/>
              <w:spacing w:before="33" w:line="255" w:lineRule="exact"/>
              <w:ind w:left="113"/>
              <w:rPr>
                <w:b/>
                <w:i/>
              </w:rPr>
            </w:pPr>
            <w:r w:rsidRPr="00834B08">
              <w:rPr>
                <w:b/>
                <w:i/>
              </w:rPr>
              <w:t>9</w:t>
            </w:r>
          </w:p>
        </w:tc>
        <w:tc>
          <w:tcPr>
            <w:tcW w:w="568" w:type="dxa"/>
            <w:tcBorders>
              <w:left w:val="single" w:sz="4" w:space="0" w:color="000009"/>
              <w:right w:val="single" w:sz="4" w:space="0" w:color="000009"/>
            </w:tcBorders>
          </w:tcPr>
          <w:p w:rsidR="00D948D6" w:rsidRPr="00834B08" w:rsidRDefault="00D948D6" w:rsidP="00CA0C8D">
            <w:pPr>
              <w:pStyle w:val="TableParagraph"/>
              <w:spacing w:before="33" w:line="255" w:lineRule="exact"/>
              <w:ind w:right="114"/>
              <w:jc w:val="right"/>
              <w:rPr>
                <w:b/>
                <w:i/>
              </w:rPr>
            </w:pPr>
            <w:r w:rsidRPr="00834B08">
              <w:rPr>
                <w:b/>
                <w:i/>
              </w:rPr>
              <w:t>10</w:t>
            </w:r>
          </w:p>
        </w:tc>
        <w:tc>
          <w:tcPr>
            <w:tcW w:w="568" w:type="dxa"/>
            <w:tcBorders>
              <w:left w:val="single" w:sz="4" w:space="0" w:color="000009"/>
              <w:right w:val="single" w:sz="4" w:space="0" w:color="000009"/>
            </w:tcBorders>
          </w:tcPr>
          <w:p w:rsidR="00D948D6" w:rsidRPr="00834B08" w:rsidRDefault="00D948D6" w:rsidP="00CA0C8D">
            <w:pPr>
              <w:pStyle w:val="TableParagraph"/>
              <w:spacing w:before="33" w:line="255" w:lineRule="exact"/>
              <w:ind w:right="114"/>
              <w:jc w:val="right"/>
              <w:rPr>
                <w:b/>
                <w:i/>
              </w:rPr>
            </w:pPr>
            <w:r w:rsidRPr="00834B08">
              <w:rPr>
                <w:b/>
                <w:i/>
              </w:rPr>
              <w:t>11</w:t>
            </w:r>
          </w:p>
        </w:tc>
        <w:tc>
          <w:tcPr>
            <w:tcW w:w="574" w:type="dxa"/>
            <w:tcBorders>
              <w:left w:val="single" w:sz="4" w:space="0" w:color="000009"/>
              <w:right w:val="single" w:sz="4" w:space="0" w:color="000009"/>
            </w:tcBorders>
          </w:tcPr>
          <w:p w:rsidR="00D948D6" w:rsidRPr="00834B08" w:rsidRDefault="00D948D6" w:rsidP="00CA0C8D">
            <w:pPr>
              <w:pStyle w:val="TableParagraph"/>
              <w:spacing w:before="33" w:line="255" w:lineRule="exact"/>
              <w:ind w:right="114"/>
              <w:jc w:val="right"/>
              <w:rPr>
                <w:b/>
                <w:i/>
              </w:rPr>
            </w:pPr>
            <w:r w:rsidRPr="00834B08">
              <w:rPr>
                <w:b/>
                <w:i/>
              </w:rPr>
              <w:t>12</w:t>
            </w:r>
          </w:p>
        </w:tc>
      </w:tr>
      <w:tr w:rsidR="00D948D6" w:rsidTr="00CA0C8D">
        <w:trPr>
          <w:trHeight w:val="296"/>
        </w:trPr>
        <w:tc>
          <w:tcPr>
            <w:tcW w:w="1772" w:type="dxa"/>
            <w:tcBorders>
              <w:left w:val="single" w:sz="4" w:space="0" w:color="000009"/>
              <w:right w:val="single" w:sz="4" w:space="0" w:color="000009"/>
            </w:tcBorders>
          </w:tcPr>
          <w:p w:rsidR="00D948D6" w:rsidRPr="00834B08" w:rsidRDefault="00D948D6" w:rsidP="00CA0C8D">
            <w:pPr>
              <w:pStyle w:val="TableParagraph"/>
              <w:spacing w:line="272" w:lineRule="exact"/>
              <w:ind w:left="109"/>
            </w:pPr>
            <w:r w:rsidRPr="00834B08">
              <w:t>ПН</w:t>
            </w:r>
          </w:p>
        </w:tc>
        <w:tc>
          <w:tcPr>
            <w:tcW w:w="398" w:type="dxa"/>
            <w:tcBorders>
              <w:left w:val="single" w:sz="4" w:space="0" w:color="000009"/>
              <w:right w:val="single" w:sz="4" w:space="0" w:color="000009"/>
            </w:tcBorders>
          </w:tcPr>
          <w:p w:rsidR="00D948D6" w:rsidRPr="00834B08" w:rsidRDefault="00D948D6" w:rsidP="00CA0C8D">
            <w:pPr>
              <w:pStyle w:val="TableParagraph"/>
            </w:pP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pPr>
            <w:r w:rsidRPr="00834B08">
              <w:t>2</w:t>
            </w: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right="151"/>
              <w:jc w:val="center"/>
            </w:pPr>
            <w:r w:rsidRPr="00834B08">
              <w:t>9</w:t>
            </w:r>
          </w:p>
        </w:tc>
        <w:tc>
          <w:tcPr>
            <w:tcW w:w="7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pPr>
            <w:r w:rsidRPr="00834B08">
              <w:t>16</w:t>
            </w:r>
          </w:p>
        </w:tc>
        <w:tc>
          <w:tcPr>
            <w:tcW w:w="49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89" w:right="119"/>
              <w:jc w:val="center"/>
            </w:pPr>
            <w:r w:rsidRPr="00834B08">
              <w:t>23</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7"/>
            </w:pPr>
            <w:r w:rsidRPr="00834B08">
              <w:t>30</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0"/>
            </w:pPr>
            <w:r w:rsidRPr="00834B08">
              <w:t>7</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1"/>
            </w:pPr>
            <w:r w:rsidRPr="00834B08">
              <w:t>14</w:t>
            </w:r>
          </w:p>
        </w:tc>
        <w:tc>
          <w:tcPr>
            <w:tcW w:w="568" w:type="dxa"/>
            <w:tcBorders>
              <w:left w:val="single" w:sz="4" w:space="0" w:color="000009"/>
            </w:tcBorders>
          </w:tcPr>
          <w:p w:rsidR="00D948D6" w:rsidRPr="00834B08" w:rsidRDefault="00D948D6" w:rsidP="00CA0C8D">
            <w:pPr>
              <w:pStyle w:val="TableParagraph"/>
              <w:spacing w:before="22" w:line="255" w:lineRule="exact"/>
              <w:ind w:left="112"/>
            </w:pPr>
            <w:r w:rsidRPr="00834B08">
              <w:t>21</w:t>
            </w:r>
          </w:p>
        </w:tc>
        <w:tc>
          <w:tcPr>
            <w:tcW w:w="567" w:type="dxa"/>
            <w:tcBorders>
              <w:right w:val="single" w:sz="4" w:space="0" w:color="000009"/>
            </w:tcBorders>
            <w:shd w:val="clear" w:color="auto" w:fill="91CF4F"/>
          </w:tcPr>
          <w:p w:rsidR="00D948D6" w:rsidRPr="00834B08" w:rsidRDefault="00D948D6" w:rsidP="00CA0C8D">
            <w:pPr>
              <w:pStyle w:val="TableParagraph"/>
              <w:spacing w:before="22" w:line="255" w:lineRule="exact"/>
              <w:ind w:left="109"/>
            </w:pPr>
            <w:r w:rsidRPr="00834B08">
              <w:t>28</w:t>
            </w:r>
          </w:p>
        </w:tc>
        <w:tc>
          <w:tcPr>
            <w:tcW w:w="568" w:type="dxa"/>
            <w:tcBorders>
              <w:left w:val="single" w:sz="4" w:space="0" w:color="000009"/>
              <w:right w:val="single" w:sz="4" w:space="0" w:color="000009"/>
            </w:tcBorders>
            <w:shd w:val="clear" w:color="auto" w:fill="91CF4F"/>
          </w:tcPr>
          <w:p w:rsidR="00D948D6" w:rsidRPr="00834B08" w:rsidRDefault="00D948D6" w:rsidP="00CA0C8D">
            <w:pPr>
              <w:pStyle w:val="TableParagraph"/>
              <w:spacing w:before="22" w:line="255" w:lineRule="exact"/>
              <w:ind w:left="113"/>
            </w:pPr>
            <w:r w:rsidRPr="00834B08">
              <w:t>4</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11</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18</w:t>
            </w:r>
          </w:p>
        </w:tc>
        <w:tc>
          <w:tcPr>
            <w:tcW w:w="574"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25</w:t>
            </w:r>
          </w:p>
        </w:tc>
      </w:tr>
      <w:tr w:rsidR="00D948D6" w:rsidTr="00CA0C8D">
        <w:trPr>
          <w:trHeight w:val="297"/>
        </w:trPr>
        <w:tc>
          <w:tcPr>
            <w:tcW w:w="1772" w:type="dxa"/>
            <w:tcBorders>
              <w:left w:val="single" w:sz="4" w:space="0" w:color="000009"/>
              <w:right w:val="single" w:sz="4" w:space="0" w:color="000009"/>
            </w:tcBorders>
          </w:tcPr>
          <w:p w:rsidR="00D948D6" w:rsidRPr="00834B08" w:rsidRDefault="00D948D6" w:rsidP="00CA0C8D">
            <w:pPr>
              <w:pStyle w:val="TableParagraph"/>
              <w:spacing w:line="272" w:lineRule="exact"/>
              <w:ind w:left="109"/>
            </w:pPr>
            <w:r w:rsidRPr="00834B08">
              <w:t>ВТ</w:t>
            </w:r>
          </w:p>
        </w:tc>
        <w:tc>
          <w:tcPr>
            <w:tcW w:w="398" w:type="dxa"/>
            <w:tcBorders>
              <w:left w:val="single" w:sz="4" w:space="0" w:color="000009"/>
              <w:right w:val="single" w:sz="4" w:space="0" w:color="000009"/>
            </w:tcBorders>
          </w:tcPr>
          <w:p w:rsidR="00D948D6" w:rsidRPr="00834B08" w:rsidRDefault="00D948D6" w:rsidP="00CA0C8D">
            <w:pPr>
              <w:pStyle w:val="TableParagraph"/>
            </w:pP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pPr>
            <w:r w:rsidRPr="00834B08">
              <w:t>3</w:t>
            </w: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68" w:right="99"/>
              <w:jc w:val="center"/>
            </w:pPr>
            <w:r w:rsidRPr="00834B08">
              <w:t>10</w:t>
            </w:r>
          </w:p>
        </w:tc>
        <w:tc>
          <w:tcPr>
            <w:tcW w:w="7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pPr>
            <w:r w:rsidRPr="00834B08">
              <w:t>17</w:t>
            </w:r>
          </w:p>
        </w:tc>
        <w:tc>
          <w:tcPr>
            <w:tcW w:w="49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89" w:right="119"/>
              <w:jc w:val="center"/>
            </w:pPr>
            <w:r w:rsidRPr="00834B08">
              <w:t>24</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7"/>
            </w:pPr>
            <w:r w:rsidRPr="00834B08">
              <w:t>1</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0"/>
            </w:pPr>
            <w:r w:rsidRPr="00834B08">
              <w:t>8</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1"/>
            </w:pPr>
            <w:r w:rsidRPr="00834B08">
              <w:t>15</w:t>
            </w:r>
          </w:p>
        </w:tc>
        <w:tc>
          <w:tcPr>
            <w:tcW w:w="568" w:type="dxa"/>
            <w:tcBorders>
              <w:left w:val="single" w:sz="4" w:space="0" w:color="000009"/>
            </w:tcBorders>
          </w:tcPr>
          <w:p w:rsidR="00D948D6" w:rsidRPr="00834B08" w:rsidRDefault="00D948D6" w:rsidP="00CA0C8D">
            <w:pPr>
              <w:pStyle w:val="TableParagraph"/>
              <w:spacing w:before="22" w:line="255" w:lineRule="exact"/>
              <w:ind w:left="112"/>
            </w:pPr>
            <w:r w:rsidRPr="00834B08">
              <w:t>22</w:t>
            </w:r>
          </w:p>
        </w:tc>
        <w:tc>
          <w:tcPr>
            <w:tcW w:w="567" w:type="dxa"/>
            <w:tcBorders>
              <w:right w:val="single" w:sz="4" w:space="0" w:color="000009"/>
            </w:tcBorders>
            <w:shd w:val="clear" w:color="auto" w:fill="91CF4F"/>
          </w:tcPr>
          <w:p w:rsidR="00D948D6" w:rsidRPr="00834B08" w:rsidRDefault="00D948D6" w:rsidP="00CA0C8D">
            <w:pPr>
              <w:pStyle w:val="TableParagraph"/>
              <w:spacing w:before="22" w:line="255" w:lineRule="exact"/>
              <w:ind w:left="109"/>
            </w:pPr>
            <w:r w:rsidRPr="00834B08">
              <w:t>29</w:t>
            </w:r>
          </w:p>
        </w:tc>
        <w:tc>
          <w:tcPr>
            <w:tcW w:w="568" w:type="dxa"/>
            <w:tcBorders>
              <w:left w:val="single" w:sz="4" w:space="0" w:color="000009"/>
              <w:right w:val="single" w:sz="4" w:space="0" w:color="000009"/>
            </w:tcBorders>
            <w:shd w:val="clear" w:color="auto" w:fill="FFFFFF" w:themeFill="background1"/>
          </w:tcPr>
          <w:p w:rsidR="00D948D6" w:rsidRPr="00834B08" w:rsidRDefault="00D948D6" w:rsidP="00CA0C8D">
            <w:pPr>
              <w:pStyle w:val="TableParagraph"/>
              <w:spacing w:before="22" w:line="255" w:lineRule="exact"/>
              <w:ind w:left="113"/>
            </w:pPr>
            <w:r w:rsidRPr="00834B08">
              <w:t>5</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12</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19</w:t>
            </w:r>
          </w:p>
        </w:tc>
        <w:tc>
          <w:tcPr>
            <w:tcW w:w="574"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26</w:t>
            </w:r>
          </w:p>
        </w:tc>
      </w:tr>
      <w:tr w:rsidR="00D948D6" w:rsidTr="00CA0C8D">
        <w:trPr>
          <w:trHeight w:val="297"/>
        </w:trPr>
        <w:tc>
          <w:tcPr>
            <w:tcW w:w="1772" w:type="dxa"/>
            <w:tcBorders>
              <w:left w:val="single" w:sz="4" w:space="0" w:color="000009"/>
              <w:right w:val="single" w:sz="4" w:space="0" w:color="000009"/>
            </w:tcBorders>
          </w:tcPr>
          <w:p w:rsidR="00D948D6" w:rsidRPr="00834B08" w:rsidRDefault="00D948D6" w:rsidP="00CA0C8D">
            <w:pPr>
              <w:pStyle w:val="TableParagraph"/>
              <w:spacing w:line="272" w:lineRule="exact"/>
              <w:ind w:left="109"/>
            </w:pPr>
            <w:r w:rsidRPr="00834B08">
              <w:t>СР</w:t>
            </w:r>
          </w:p>
        </w:tc>
        <w:tc>
          <w:tcPr>
            <w:tcW w:w="398" w:type="dxa"/>
            <w:tcBorders>
              <w:left w:val="single" w:sz="4" w:space="0" w:color="000009"/>
              <w:right w:val="single" w:sz="4" w:space="0" w:color="000009"/>
            </w:tcBorders>
          </w:tcPr>
          <w:p w:rsidR="00D948D6" w:rsidRPr="00834B08" w:rsidRDefault="00D948D6" w:rsidP="00CA0C8D">
            <w:pPr>
              <w:pStyle w:val="TableParagraph"/>
            </w:pP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pPr>
            <w:r w:rsidRPr="00834B08">
              <w:t>4</w:t>
            </w: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59" w:right="99"/>
              <w:jc w:val="center"/>
            </w:pPr>
            <w:r w:rsidRPr="00834B08">
              <w:t>11</w:t>
            </w:r>
          </w:p>
        </w:tc>
        <w:tc>
          <w:tcPr>
            <w:tcW w:w="7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pPr>
            <w:r w:rsidRPr="00834B08">
              <w:t>18</w:t>
            </w:r>
          </w:p>
        </w:tc>
        <w:tc>
          <w:tcPr>
            <w:tcW w:w="49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89" w:right="119"/>
              <w:jc w:val="center"/>
            </w:pPr>
            <w:r w:rsidRPr="00834B08">
              <w:t>25</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7"/>
            </w:pPr>
            <w:r w:rsidRPr="00834B08">
              <w:t>2</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0"/>
            </w:pPr>
            <w:r w:rsidRPr="00834B08">
              <w:t>9</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1"/>
            </w:pPr>
            <w:r w:rsidRPr="00834B08">
              <w:t>16</w:t>
            </w:r>
          </w:p>
        </w:tc>
        <w:tc>
          <w:tcPr>
            <w:tcW w:w="568" w:type="dxa"/>
            <w:tcBorders>
              <w:left w:val="single" w:sz="4" w:space="0" w:color="000009"/>
            </w:tcBorders>
          </w:tcPr>
          <w:p w:rsidR="00D948D6" w:rsidRPr="00834B08" w:rsidRDefault="00D948D6" w:rsidP="00CA0C8D">
            <w:pPr>
              <w:pStyle w:val="TableParagraph"/>
              <w:spacing w:before="22" w:line="255" w:lineRule="exact"/>
              <w:ind w:left="112"/>
            </w:pPr>
            <w:r w:rsidRPr="00834B08">
              <w:t>23</w:t>
            </w:r>
          </w:p>
        </w:tc>
        <w:tc>
          <w:tcPr>
            <w:tcW w:w="567" w:type="dxa"/>
            <w:tcBorders>
              <w:right w:val="single" w:sz="4" w:space="0" w:color="000009"/>
            </w:tcBorders>
            <w:shd w:val="clear" w:color="auto" w:fill="91CF4F"/>
          </w:tcPr>
          <w:p w:rsidR="00D948D6" w:rsidRPr="00834B08" w:rsidRDefault="00D948D6" w:rsidP="00CA0C8D">
            <w:pPr>
              <w:pStyle w:val="TableParagraph"/>
              <w:spacing w:before="22" w:line="255" w:lineRule="exact"/>
              <w:ind w:left="109"/>
            </w:pPr>
            <w:r w:rsidRPr="00834B08">
              <w:t>30</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6</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13</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20</w:t>
            </w:r>
          </w:p>
        </w:tc>
        <w:tc>
          <w:tcPr>
            <w:tcW w:w="574"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27</w:t>
            </w:r>
          </w:p>
        </w:tc>
      </w:tr>
      <w:tr w:rsidR="00D948D6" w:rsidTr="00CA0C8D">
        <w:trPr>
          <w:trHeight w:val="297"/>
        </w:trPr>
        <w:tc>
          <w:tcPr>
            <w:tcW w:w="1772" w:type="dxa"/>
            <w:tcBorders>
              <w:left w:val="single" w:sz="4" w:space="0" w:color="000009"/>
              <w:right w:val="single" w:sz="4" w:space="0" w:color="000009"/>
            </w:tcBorders>
          </w:tcPr>
          <w:p w:rsidR="00D948D6" w:rsidRPr="00834B08" w:rsidRDefault="00D948D6" w:rsidP="00CA0C8D">
            <w:pPr>
              <w:pStyle w:val="TableParagraph"/>
              <w:spacing w:line="272" w:lineRule="exact"/>
              <w:ind w:left="109"/>
            </w:pPr>
            <w:r w:rsidRPr="00834B08">
              <w:t>ЧТ</w:t>
            </w:r>
          </w:p>
        </w:tc>
        <w:tc>
          <w:tcPr>
            <w:tcW w:w="398" w:type="dxa"/>
            <w:tcBorders>
              <w:left w:val="single" w:sz="4" w:space="0" w:color="000009"/>
              <w:right w:val="single" w:sz="4" w:space="0" w:color="000009"/>
            </w:tcBorders>
          </w:tcPr>
          <w:p w:rsidR="00D948D6" w:rsidRPr="00834B08" w:rsidRDefault="00D948D6" w:rsidP="00CA0C8D">
            <w:pPr>
              <w:pStyle w:val="TableParagraph"/>
            </w:pP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pPr>
            <w:r w:rsidRPr="00834B08">
              <w:t>5</w:t>
            </w: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68" w:right="99"/>
              <w:jc w:val="center"/>
            </w:pPr>
            <w:r w:rsidRPr="00834B08">
              <w:t>12</w:t>
            </w:r>
          </w:p>
        </w:tc>
        <w:tc>
          <w:tcPr>
            <w:tcW w:w="7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pPr>
            <w:r w:rsidRPr="00834B08">
              <w:t>19</w:t>
            </w:r>
          </w:p>
        </w:tc>
        <w:tc>
          <w:tcPr>
            <w:tcW w:w="49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89" w:right="119"/>
              <w:jc w:val="center"/>
            </w:pPr>
            <w:r w:rsidRPr="00834B08">
              <w:t>26</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7"/>
            </w:pPr>
            <w:r w:rsidRPr="00834B08">
              <w:t>3</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0"/>
            </w:pPr>
            <w:r w:rsidRPr="00834B08">
              <w:t>10</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1"/>
            </w:pPr>
            <w:r w:rsidRPr="00834B08">
              <w:t>17</w:t>
            </w:r>
          </w:p>
        </w:tc>
        <w:tc>
          <w:tcPr>
            <w:tcW w:w="568" w:type="dxa"/>
            <w:tcBorders>
              <w:left w:val="single" w:sz="4" w:space="0" w:color="000009"/>
            </w:tcBorders>
          </w:tcPr>
          <w:p w:rsidR="00D948D6" w:rsidRPr="00834B08" w:rsidRDefault="00D948D6" w:rsidP="00CA0C8D">
            <w:pPr>
              <w:pStyle w:val="TableParagraph"/>
              <w:spacing w:before="22" w:line="255" w:lineRule="exact"/>
              <w:ind w:left="112"/>
            </w:pPr>
            <w:r w:rsidRPr="00834B08">
              <w:t>24</w:t>
            </w:r>
          </w:p>
        </w:tc>
        <w:tc>
          <w:tcPr>
            <w:tcW w:w="567" w:type="dxa"/>
            <w:tcBorders>
              <w:right w:val="single" w:sz="4" w:space="0" w:color="000009"/>
            </w:tcBorders>
            <w:shd w:val="clear" w:color="auto" w:fill="91CF4F"/>
          </w:tcPr>
          <w:p w:rsidR="00D948D6" w:rsidRPr="00834B08" w:rsidRDefault="00D948D6" w:rsidP="00CA0C8D">
            <w:pPr>
              <w:pStyle w:val="TableParagraph"/>
              <w:spacing w:before="22" w:line="255" w:lineRule="exact"/>
              <w:ind w:left="109"/>
            </w:pPr>
            <w:r w:rsidRPr="00834B08">
              <w:t>31</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7</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14</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21</w:t>
            </w:r>
          </w:p>
        </w:tc>
        <w:tc>
          <w:tcPr>
            <w:tcW w:w="574"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28</w:t>
            </w:r>
          </w:p>
        </w:tc>
      </w:tr>
      <w:tr w:rsidR="00D948D6" w:rsidTr="00CA0C8D">
        <w:trPr>
          <w:trHeight w:val="296"/>
        </w:trPr>
        <w:tc>
          <w:tcPr>
            <w:tcW w:w="1772" w:type="dxa"/>
            <w:tcBorders>
              <w:left w:val="single" w:sz="4" w:space="0" w:color="000009"/>
              <w:right w:val="single" w:sz="4" w:space="0" w:color="000009"/>
            </w:tcBorders>
          </w:tcPr>
          <w:p w:rsidR="00D948D6" w:rsidRPr="00834B08" w:rsidRDefault="00D948D6" w:rsidP="00CA0C8D">
            <w:pPr>
              <w:pStyle w:val="TableParagraph"/>
              <w:spacing w:line="272" w:lineRule="exact"/>
              <w:ind w:left="109"/>
            </w:pPr>
            <w:r w:rsidRPr="00834B08">
              <w:t>ПТ</w:t>
            </w:r>
          </w:p>
        </w:tc>
        <w:tc>
          <w:tcPr>
            <w:tcW w:w="398" w:type="dxa"/>
            <w:tcBorders>
              <w:left w:val="single" w:sz="4" w:space="0" w:color="000009"/>
              <w:right w:val="single" w:sz="4" w:space="0" w:color="000009"/>
            </w:tcBorders>
          </w:tcPr>
          <w:p w:rsidR="00D948D6" w:rsidRPr="00834B08" w:rsidRDefault="00D948D6" w:rsidP="00CA0C8D">
            <w:pPr>
              <w:pStyle w:val="TableParagraph"/>
            </w:pP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pPr>
            <w:r w:rsidRPr="00834B08">
              <w:t>6</w:t>
            </w: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68" w:right="99"/>
              <w:jc w:val="center"/>
            </w:pPr>
            <w:r w:rsidRPr="00834B08">
              <w:t>13</w:t>
            </w:r>
          </w:p>
        </w:tc>
        <w:tc>
          <w:tcPr>
            <w:tcW w:w="7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pPr>
            <w:r w:rsidRPr="00834B08">
              <w:t>20</w:t>
            </w:r>
          </w:p>
        </w:tc>
        <w:tc>
          <w:tcPr>
            <w:tcW w:w="49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89" w:right="119"/>
              <w:jc w:val="center"/>
            </w:pPr>
            <w:r w:rsidRPr="00834B08">
              <w:t>27</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7"/>
            </w:pPr>
            <w:r w:rsidRPr="00834B08">
              <w:t>4</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0"/>
            </w:pPr>
            <w:r w:rsidRPr="00834B08">
              <w:t>11</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1"/>
            </w:pPr>
            <w:r w:rsidRPr="00834B08">
              <w:t>18</w:t>
            </w:r>
          </w:p>
        </w:tc>
        <w:tc>
          <w:tcPr>
            <w:tcW w:w="568" w:type="dxa"/>
            <w:tcBorders>
              <w:left w:val="single" w:sz="4" w:space="0" w:color="000009"/>
            </w:tcBorders>
          </w:tcPr>
          <w:p w:rsidR="00D948D6" w:rsidRPr="00834B08" w:rsidRDefault="00D948D6" w:rsidP="00CA0C8D">
            <w:pPr>
              <w:pStyle w:val="TableParagraph"/>
              <w:spacing w:before="22" w:line="255" w:lineRule="exact"/>
              <w:ind w:left="112"/>
            </w:pPr>
            <w:r w:rsidRPr="00834B08">
              <w:t>25</w:t>
            </w:r>
          </w:p>
        </w:tc>
        <w:tc>
          <w:tcPr>
            <w:tcW w:w="567" w:type="dxa"/>
            <w:tcBorders>
              <w:right w:val="single" w:sz="4" w:space="0" w:color="000009"/>
            </w:tcBorders>
            <w:shd w:val="clear" w:color="auto" w:fill="91CF4F"/>
          </w:tcPr>
          <w:p w:rsidR="00D948D6" w:rsidRPr="00834B08" w:rsidRDefault="00D948D6" w:rsidP="00CA0C8D">
            <w:pPr>
              <w:pStyle w:val="TableParagraph"/>
              <w:spacing w:before="22" w:line="255" w:lineRule="exact"/>
              <w:ind w:left="109"/>
            </w:pPr>
            <w:r w:rsidRPr="00834B08">
              <w:t>1</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8</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15</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22</w:t>
            </w:r>
          </w:p>
        </w:tc>
        <w:tc>
          <w:tcPr>
            <w:tcW w:w="574"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29</w:t>
            </w:r>
          </w:p>
        </w:tc>
      </w:tr>
      <w:tr w:rsidR="00D948D6" w:rsidTr="00CA0C8D">
        <w:trPr>
          <w:trHeight w:val="296"/>
        </w:trPr>
        <w:tc>
          <w:tcPr>
            <w:tcW w:w="1772" w:type="dxa"/>
            <w:tcBorders>
              <w:left w:val="single" w:sz="4" w:space="0" w:color="000009"/>
              <w:right w:val="single" w:sz="4" w:space="0" w:color="000009"/>
            </w:tcBorders>
          </w:tcPr>
          <w:p w:rsidR="00D948D6" w:rsidRPr="00834B08" w:rsidRDefault="00D948D6" w:rsidP="00CA0C8D">
            <w:pPr>
              <w:pStyle w:val="TableParagraph"/>
              <w:spacing w:line="272" w:lineRule="exact"/>
              <w:ind w:left="109"/>
            </w:pPr>
            <w:r w:rsidRPr="00834B08">
              <w:t>СБ</w:t>
            </w:r>
          </w:p>
        </w:tc>
        <w:tc>
          <w:tcPr>
            <w:tcW w:w="398" w:type="dxa"/>
            <w:tcBorders>
              <w:left w:val="single" w:sz="4" w:space="0" w:color="000009"/>
              <w:right w:val="single" w:sz="4" w:space="0" w:color="000009"/>
            </w:tcBorders>
          </w:tcPr>
          <w:p w:rsidR="00D948D6" w:rsidRPr="00834B08" w:rsidRDefault="00D948D6" w:rsidP="00CA0C8D">
            <w:pPr>
              <w:pStyle w:val="TableParagraph"/>
            </w:pP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rPr>
                <w:b/>
              </w:rPr>
            </w:pPr>
            <w:r w:rsidRPr="00834B08">
              <w:rPr>
                <w:b/>
                <w:color w:val="FF0000"/>
              </w:rPr>
              <w:t>7</w:t>
            </w: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68" w:right="99"/>
              <w:jc w:val="center"/>
              <w:rPr>
                <w:b/>
              </w:rPr>
            </w:pPr>
            <w:r w:rsidRPr="00834B08">
              <w:rPr>
                <w:b/>
                <w:color w:val="FF0000"/>
              </w:rPr>
              <w:t>14</w:t>
            </w:r>
          </w:p>
        </w:tc>
        <w:tc>
          <w:tcPr>
            <w:tcW w:w="7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rPr>
                <w:b/>
              </w:rPr>
            </w:pPr>
            <w:r w:rsidRPr="00834B08">
              <w:rPr>
                <w:b/>
                <w:color w:val="FF0000"/>
              </w:rPr>
              <w:t>21</w:t>
            </w:r>
          </w:p>
        </w:tc>
        <w:tc>
          <w:tcPr>
            <w:tcW w:w="49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89" w:right="119"/>
              <w:jc w:val="center"/>
              <w:rPr>
                <w:b/>
              </w:rPr>
            </w:pPr>
            <w:r w:rsidRPr="00834B08">
              <w:rPr>
                <w:b/>
                <w:color w:val="FF0000"/>
              </w:rPr>
              <w:t>28</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7"/>
              <w:rPr>
                <w:b/>
              </w:rPr>
            </w:pPr>
            <w:r w:rsidRPr="00834B08">
              <w:rPr>
                <w:b/>
                <w:color w:val="FF0000"/>
              </w:rPr>
              <w:t>5</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0"/>
              <w:rPr>
                <w:b/>
              </w:rPr>
            </w:pPr>
            <w:r w:rsidRPr="00834B08">
              <w:rPr>
                <w:b/>
                <w:color w:val="FF0000"/>
              </w:rPr>
              <w:t>12</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1"/>
              <w:rPr>
                <w:b/>
              </w:rPr>
            </w:pPr>
            <w:r w:rsidRPr="00834B08">
              <w:rPr>
                <w:b/>
                <w:color w:val="FF0000"/>
              </w:rPr>
              <w:t>19</w:t>
            </w:r>
          </w:p>
        </w:tc>
        <w:tc>
          <w:tcPr>
            <w:tcW w:w="568" w:type="dxa"/>
            <w:tcBorders>
              <w:left w:val="single" w:sz="4" w:space="0" w:color="000009"/>
            </w:tcBorders>
          </w:tcPr>
          <w:p w:rsidR="00D948D6" w:rsidRPr="00834B08" w:rsidRDefault="00D948D6" w:rsidP="00CA0C8D">
            <w:pPr>
              <w:pStyle w:val="TableParagraph"/>
              <w:spacing w:before="22" w:line="255" w:lineRule="exact"/>
              <w:ind w:left="112"/>
              <w:rPr>
                <w:b/>
              </w:rPr>
            </w:pPr>
            <w:r w:rsidRPr="00834B08">
              <w:rPr>
                <w:b/>
                <w:color w:val="FF0000"/>
              </w:rPr>
              <w:t>26</w:t>
            </w:r>
          </w:p>
        </w:tc>
        <w:tc>
          <w:tcPr>
            <w:tcW w:w="567" w:type="dxa"/>
            <w:tcBorders>
              <w:right w:val="single" w:sz="4" w:space="0" w:color="000009"/>
            </w:tcBorders>
            <w:shd w:val="clear" w:color="auto" w:fill="91CF4F"/>
          </w:tcPr>
          <w:p w:rsidR="00D948D6" w:rsidRPr="00834B08" w:rsidRDefault="00D948D6" w:rsidP="00CA0C8D">
            <w:pPr>
              <w:pStyle w:val="TableParagraph"/>
              <w:spacing w:before="22" w:line="255" w:lineRule="exact"/>
              <w:ind w:left="109"/>
              <w:rPr>
                <w:b/>
              </w:rPr>
            </w:pPr>
            <w:r w:rsidRPr="00834B08">
              <w:rPr>
                <w:b/>
                <w:color w:val="FF0000"/>
              </w:rPr>
              <w:t>2</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rPr>
                <w:b/>
              </w:rPr>
            </w:pPr>
            <w:r w:rsidRPr="00834B08">
              <w:rPr>
                <w:b/>
                <w:color w:val="FF0000"/>
              </w:rPr>
              <w:t>9</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rPr>
                <w:b/>
              </w:rPr>
            </w:pPr>
            <w:r w:rsidRPr="00834B08">
              <w:rPr>
                <w:b/>
                <w:color w:val="FF0000"/>
              </w:rPr>
              <w:t>16</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rPr>
                <w:b/>
              </w:rPr>
            </w:pPr>
            <w:r w:rsidRPr="00834B08">
              <w:rPr>
                <w:b/>
                <w:color w:val="FF0000"/>
              </w:rPr>
              <w:t>23</w:t>
            </w:r>
          </w:p>
        </w:tc>
        <w:tc>
          <w:tcPr>
            <w:tcW w:w="574"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rPr>
                <w:b/>
              </w:rPr>
            </w:pPr>
            <w:r w:rsidRPr="00834B08">
              <w:rPr>
                <w:b/>
                <w:color w:val="FF0000"/>
              </w:rPr>
              <w:t>30</w:t>
            </w:r>
          </w:p>
        </w:tc>
      </w:tr>
      <w:tr w:rsidR="00D948D6" w:rsidTr="00CA0C8D">
        <w:trPr>
          <w:trHeight w:val="297"/>
        </w:trPr>
        <w:tc>
          <w:tcPr>
            <w:tcW w:w="1772" w:type="dxa"/>
            <w:tcBorders>
              <w:left w:val="single" w:sz="4" w:space="0" w:color="000009"/>
              <w:right w:val="single" w:sz="4" w:space="0" w:color="000009"/>
            </w:tcBorders>
          </w:tcPr>
          <w:p w:rsidR="00D948D6" w:rsidRPr="00834B08" w:rsidRDefault="00D948D6" w:rsidP="00CA0C8D">
            <w:pPr>
              <w:pStyle w:val="TableParagraph"/>
              <w:spacing w:line="272" w:lineRule="exact"/>
              <w:ind w:left="109"/>
            </w:pPr>
            <w:r w:rsidRPr="00834B08">
              <w:t>ВС</w:t>
            </w:r>
          </w:p>
        </w:tc>
        <w:tc>
          <w:tcPr>
            <w:tcW w:w="398" w:type="dxa"/>
            <w:tcBorders>
              <w:left w:val="single" w:sz="4" w:space="0" w:color="000009"/>
              <w:right w:val="single" w:sz="4" w:space="0" w:color="000009"/>
            </w:tcBorders>
          </w:tcPr>
          <w:p w:rsidR="00D948D6" w:rsidRPr="00834B08" w:rsidRDefault="00D948D6" w:rsidP="00CA0C8D">
            <w:pPr>
              <w:pStyle w:val="TableParagraph"/>
              <w:spacing w:line="272" w:lineRule="exact"/>
              <w:ind w:right="49"/>
              <w:jc w:val="center"/>
              <w:rPr>
                <w:b/>
              </w:rPr>
            </w:pPr>
            <w:r w:rsidRPr="00834B08">
              <w:rPr>
                <w:b/>
                <w:color w:val="FF0000"/>
              </w:rPr>
              <w:t>1</w:t>
            </w: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rPr>
                <w:b/>
              </w:rPr>
            </w:pPr>
            <w:r w:rsidRPr="00834B08">
              <w:rPr>
                <w:b/>
                <w:color w:val="FF0000"/>
              </w:rPr>
              <w:t>8</w:t>
            </w: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68" w:right="99"/>
              <w:jc w:val="center"/>
              <w:rPr>
                <w:b/>
              </w:rPr>
            </w:pPr>
            <w:r w:rsidRPr="00834B08">
              <w:rPr>
                <w:b/>
                <w:color w:val="FF0000"/>
              </w:rPr>
              <w:t>15</w:t>
            </w:r>
          </w:p>
        </w:tc>
        <w:tc>
          <w:tcPr>
            <w:tcW w:w="7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rPr>
                <w:b/>
              </w:rPr>
            </w:pPr>
            <w:r w:rsidRPr="00834B08">
              <w:rPr>
                <w:b/>
                <w:color w:val="FF0000"/>
              </w:rPr>
              <w:t>22</w:t>
            </w:r>
          </w:p>
        </w:tc>
        <w:tc>
          <w:tcPr>
            <w:tcW w:w="49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89" w:right="119"/>
              <w:jc w:val="center"/>
              <w:rPr>
                <w:b/>
              </w:rPr>
            </w:pPr>
            <w:r w:rsidRPr="00834B08">
              <w:rPr>
                <w:b/>
                <w:color w:val="FF0000"/>
              </w:rPr>
              <w:t>29</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7"/>
              <w:rPr>
                <w:b/>
              </w:rPr>
            </w:pPr>
            <w:r w:rsidRPr="00834B08">
              <w:rPr>
                <w:b/>
                <w:color w:val="FF0000"/>
              </w:rPr>
              <w:t>6</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0"/>
              <w:rPr>
                <w:b/>
              </w:rPr>
            </w:pPr>
            <w:r w:rsidRPr="00834B08">
              <w:rPr>
                <w:b/>
                <w:color w:val="FF0000"/>
              </w:rPr>
              <w:t>13</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1"/>
              <w:rPr>
                <w:b/>
              </w:rPr>
            </w:pPr>
            <w:r w:rsidRPr="00834B08">
              <w:rPr>
                <w:b/>
                <w:color w:val="FF0000"/>
              </w:rPr>
              <w:t>20</w:t>
            </w:r>
          </w:p>
        </w:tc>
        <w:tc>
          <w:tcPr>
            <w:tcW w:w="568" w:type="dxa"/>
            <w:tcBorders>
              <w:left w:val="single" w:sz="4" w:space="0" w:color="000009"/>
            </w:tcBorders>
          </w:tcPr>
          <w:p w:rsidR="00D948D6" w:rsidRPr="00834B08" w:rsidRDefault="00D948D6" w:rsidP="00CA0C8D">
            <w:pPr>
              <w:pStyle w:val="TableParagraph"/>
              <w:spacing w:before="22" w:line="255" w:lineRule="exact"/>
              <w:ind w:left="112"/>
              <w:rPr>
                <w:b/>
              </w:rPr>
            </w:pPr>
            <w:r w:rsidRPr="00834B08">
              <w:rPr>
                <w:b/>
                <w:color w:val="FF0000"/>
              </w:rPr>
              <w:t>27</w:t>
            </w:r>
          </w:p>
        </w:tc>
        <w:tc>
          <w:tcPr>
            <w:tcW w:w="567" w:type="dxa"/>
            <w:tcBorders>
              <w:right w:val="single" w:sz="4" w:space="0" w:color="000009"/>
            </w:tcBorders>
            <w:shd w:val="clear" w:color="auto" w:fill="91CF4F"/>
          </w:tcPr>
          <w:p w:rsidR="00D948D6" w:rsidRPr="00834B08" w:rsidRDefault="00D948D6" w:rsidP="00CA0C8D">
            <w:pPr>
              <w:pStyle w:val="TableParagraph"/>
              <w:spacing w:before="22" w:line="255" w:lineRule="exact"/>
              <w:ind w:left="109"/>
              <w:rPr>
                <w:b/>
              </w:rPr>
            </w:pPr>
            <w:r w:rsidRPr="00834B08">
              <w:rPr>
                <w:b/>
                <w:color w:val="FF0000"/>
              </w:rPr>
              <w:t>3</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rPr>
                <w:b/>
              </w:rPr>
            </w:pPr>
            <w:r w:rsidRPr="00834B08">
              <w:rPr>
                <w:b/>
                <w:color w:val="FF0000"/>
              </w:rPr>
              <w:t>10</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rPr>
                <w:b/>
              </w:rPr>
            </w:pPr>
            <w:r w:rsidRPr="00834B08">
              <w:rPr>
                <w:b/>
                <w:color w:val="FF0000"/>
              </w:rPr>
              <w:t>17</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rPr>
                <w:b/>
              </w:rPr>
            </w:pPr>
            <w:r w:rsidRPr="00834B08">
              <w:rPr>
                <w:b/>
                <w:color w:val="FF0000"/>
              </w:rPr>
              <w:t>24</w:t>
            </w:r>
          </w:p>
        </w:tc>
        <w:tc>
          <w:tcPr>
            <w:tcW w:w="574" w:type="dxa"/>
            <w:tcBorders>
              <w:left w:val="single" w:sz="4" w:space="0" w:color="000009"/>
              <w:right w:val="single" w:sz="4" w:space="0" w:color="000009"/>
            </w:tcBorders>
          </w:tcPr>
          <w:p w:rsidR="00D948D6" w:rsidRPr="00834B08" w:rsidRDefault="00D948D6" w:rsidP="00CA0C8D">
            <w:pPr>
              <w:pStyle w:val="TableParagraph"/>
            </w:pPr>
          </w:p>
        </w:tc>
      </w:tr>
      <w:tr w:rsidR="00D948D6" w:rsidTr="00CA0C8D">
        <w:trPr>
          <w:trHeight w:val="273"/>
        </w:trPr>
        <w:tc>
          <w:tcPr>
            <w:tcW w:w="9488" w:type="dxa"/>
            <w:gridSpan w:val="15"/>
            <w:tcBorders>
              <w:left w:val="single" w:sz="4" w:space="0" w:color="000009"/>
              <w:right w:val="single" w:sz="4" w:space="0" w:color="000009"/>
            </w:tcBorders>
            <w:shd w:val="clear" w:color="auto" w:fill="7F7F7F"/>
          </w:tcPr>
          <w:p w:rsidR="00D948D6" w:rsidRPr="00834B08" w:rsidRDefault="00D948D6" w:rsidP="00CA0C8D">
            <w:pPr>
              <w:pStyle w:val="TableParagraph"/>
            </w:pPr>
          </w:p>
        </w:tc>
      </w:tr>
      <w:tr w:rsidR="00D948D6" w:rsidTr="00CA0C8D">
        <w:trPr>
          <w:trHeight w:val="272"/>
        </w:trPr>
        <w:tc>
          <w:tcPr>
            <w:tcW w:w="1772" w:type="dxa"/>
            <w:vMerge w:val="restart"/>
            <w:tcBorders>
              <w:left w:val="single" w:sz="4" w:space="0" w:color="000009"/>
              <w:bottom w:val="single" w:sz="6" w:space="0" w:color="000000"/>
              <w:right w:val="single" w:sz="4" w:space="0" w:color="000000"/>
            </w:tcBorders>
          </w:tcPr>
          <w:p w:rsidR="00D948D6" w:rsidRPr="00834B08" w:rsidRDefault="00D948D6" w:rsidP="00CA0C8D">
            <w:pPr>
              <w:pStyle w:val="TableParagraph"/>
              <w:spacing w:before="22" w:line="270" w:lineRule="atLeast"/>
              <w:ind w:left="831" w:right="131" w:hanging="668"/>
            </w:pPr>
            <w:r w:rsidRPr="00834B08">
              <w:t>месяц/четверт ь</w:t>
            </w:r>
          </w:p>
        </w:tc>
        <w:tc>
          <w:tcPr>
            <w:tcW w:w="398" w:type="dxa"/>
            <w:tcBorders>
              <w:left w:val="single" w:sz="4" w:space="0" w:color="000000"/>
              <w:right w:val="nil"/>
            </w:tcBorders>
            <w:shd w:val="clear" w:color="auto" w:fill="D8D8D8"/>
          </w:tcPr>
          <w:p w:rsidR="00D948D6" w:rsidRPr="00834B08" w:rsidRDefault="00D948D6" w:rsidP="00CA0C8D">
            <w:pPr>
              <w:pStyle w:val="TableParagraph"/>
            </w:pPr>
          </w:p>
        </w:tc>
        <w:tc>
          <w:tcPr>
            <w:tcW w:w="500" w:type="dxa"/>
            <w:tcBorders>
              <w:left w:val="nil"/>
              <w:right w:val="nil"/>
            </w:tcBorders>
            <w:shd w:val="clear" w:color="auto" w:fill="D8D8D8"/>
          </w:tcPr>
          <w:p w:rsidR="00D948D6" w:rsidRPr="00834B08" w:rsidRDefault="00D948D6" w:rsidP="00CA0C8D">
            <w:pPr>
              <w:pStyle w:val="TableParagraph"/>
            </w:pPr>
          </w:p>
        </w:tc>
        <w:tc>
          <w:tcPr>
            <w:tcW w:w="1699" w:type="dxa"/>
            <w:gridSpan w:val="3"/>
            <w:tcBorders>
              <w:left w:val="nil"/>
              <w:right w:val="nil"/>
            </w:tcBorders>
            <w:shd w:val="clear" w:color="auto" w:fill="D8D8D8"/>
          </w:tcPr>
          <w:p w:rsidR="00D948D6" w:rsidRPr="00834B08" w:rsidRDefault="00D948D6" w:rsidP="00CA0C8D">
            <w:pPr>
              <w:pStyle w:val="TableParagraph"/>
              <w:spacing w:line="253" w:lineRule="exact"/>
              <w:ind w:left="166"/>
            </w:pPr>
            <w:r w:rsidRPr="00834B08">
              <w:t>ДЕКАБРЬ</w:t>
            </w:r>
          </w:p>
        </w:tc>
        <w:tc>
          <w:tcPr>
            <w:tcW w:w="568" w:type="dxa"/>
            <w:tcBorders>
              <w:left w:val="nil"/>
              <w:right w:val="nil"/>
            </w:tcBorders>
            <w:shd w:val="clear" w:color="auto" w:fill="D8D8D8"/>
          </w:tcPr>
          <w:p w:rsidR="00D948D6" w:rsidRPr="00834B08" w:rsidRDefault="00D948D6" w:rsidP="00CA0C8D">
            <w:pPr>
              <w:pStyle w:val="TableParagraph"/>
            </w:pPr>
          </w:p>
        </w:tc>
        <w:tc>
          <w:tcPr>
            <w:tcW w:w="569" w:type="dxa"/>
            <w:tcBorders>
              <w:left w:val="nil"/>
              <w:right w:val="nil"/>
            </w:tcBorders>
            <w:shd w:val="clear" w:color="auto" w:fill="D8D8D8"/>
          </w:tcPr>
          <w:p w:rsidR="00D948D6" w:rsidRPr="00834B08" w:rsidRDefault="00D948D6" w:rsidP="00CA0C8D">
            <w:pPr>
              <w:pStyle w:val="TableParagraph"/>
            </w:pPr>
          </w:p>
        </w:tc>
        <w:tc>
          <w:tcPr>
            <w:tcW w:w="1137" w:type="dxa"/>
            <w:gridSpan w:val="2"/>
            <w:tcBorders>
              <w:left w:val="nil"/>
              <w:right w:val="nil"/>
            </w:tcBorders>
            <w:shd w:val="clear" w:color="auto" w:fill="D8D8D8"/>
          </w:tcPr>
          <w:p w:rsidR="00D948D6" w:rsidRPr="00834B08" w:rsidRDefault="00D948D6" w:rsidP="00CA0C8D">
            <w:pPr>
              <w:pStyle w:val="TableParagraph"/>
              <w:spacing w:line="253" w:lineRule="exact"/>
              <w:ind w:left="118"/>
            </w:pPr>
            <w:r w:rsidRPr="00834B08">
              <w:t>ЯНВАРЬ</w:t>
            </w:r>
          </w:p>
        </w:tc>
        <w:tc>
          <w:tcPr>
            <w:tcW w:w="567" w:type="dxa"/>
            <w:tcBorders>
              <w:left w:val="nil"/>
              <w:right w:val="nil"/>
            </w:tcBorders>
            <w:shd w:val="clear" w:color="auto" w:fill="D8D8D8"/>
          </w:tcPr>
          <w:p w:rsidR="00D948D6" w:rsidRPr="00834B08" w:rsidRDefault="00D948D6" w:rsidP="00CA0C8D">
            <w:pPr>
              <w:pStyle w:val="TableParagraph"/>
            </w:pPr>
          </w:p>
        </w:tc>
        <w:tc>
          <w:tcPr>
            <w:tcW w:w="568" w:type="dxa"/>
            <w:tcBorders>
              <w:left w:val="nil"/>
              <w:right w:val="nil"/>
            </w:tcBorders>
            <w:shd w:val="clear" w:color="auto" w:fill="D8D8D8"/>
          </w:tcPr>
          <w:p w:rsidR="00D948D6" w:rsidRPr="00834B08" w:rsidRDefault="00D948D6" w:rsidP="00CA0C8D">
            <w:pPr>
              <w:pStyle w:val="TableParagraph"/>
            </w:pPr>
          </w:p>
        </w:tc>
        <w:tc>
          <w:tcPr>
            <w:tcW w:w="1136" w:type="dxa"/>
            <w:gridSpan w:val="2"/>
            <w:tcBorders>
              <w:left w:val="nil"/>
              <w:right w:val="nil"/>
            </w:tcBorders>
            <w:shd w:val="clear" w:color="auto" w:fill="D8D8D8"/>
          </w:tcPr>
          <w:p w:rsidR="00D948D6" w:rsidRPr="00834B08" w:rsidRDefault="00D948D6" w:rsidP="00CA0C8D">
            <w:pPr>
              <w:pStyle w:val="TableParagraph"/>
              <w:spacing w:line="253" w:lineRule="exact"/>
              <w:ind w:left="48"/>
            </w:pPr>
            <w:r w:rsidRPr="00834B08">
              <w:rPr>
                <w:spacing w:val="-5"/>
              </w:rPr>
              <w:t>ФЕВРАЛЬ</w:t>
            </w:r>
          </w:p>
        </w:tc>
        <w:tc>
          <w:tcPr>
            <w:tcW w:w="574" w:type="dxa"/>
            <w:tcBorders>
              <w:left w:val="nil"/>
              <w:right w:val="nil"/>
            </w:tcBorders>
            <w:shd w:val="clear" w:color="auto" w:fill="D8D8D8"/>
          </w:tcPr>
          <w:p w:rsidR="00D948D6" w:rsidRPr="00834B08" w:rsidRDefault="00D948D6" w:rsidP="00CA0C8D">
            <w:pPr>
              <w:pStyle w:val="TableParagraph"/>
            </w:pPr>
          </w:p>
        </w:tc>
      </w:tr>
      <w:tr w:rsidR="00D948D6" w:rsidTr="00CA0C8D">
        <w:trPr>
          <w:trHeight w:val="285"/>
        </w:trPr>
        <w:tc>
          <w:tcPr>
            <w:tcW w:w="1772" w:type="dxa"/>
            <w:vMerge/>
            <w:tcBorders>
              <w:top w:val="nil"/>
              <w:left w:val="single" w:sz="4" w:space="0" w:color="000009"/>
              <w:bottom w:val="single" w:sz="6" w:space="0" w:color="000000"/>
              <w:right w:val="single" w:sz="4" w:space="0" w:color="000000"/>
            </w:tcBorders>
          </w:tcPr>
          <w:p w:rsidR="00D948D6" w:rsidRPr="00834B08" w:rsidRDefault="00D948D6" w:rsidP="00CA0C8D"/>
        </w:tc>
        <w:tc>
          <w:tcPr>
            <w:tcW w:w="2597" w:type="dxa"/>
            <w:gridSpan w:val="5"/>
            <w:tcBorders>
              <w:left w:val="single" w:sz="4" w:space="0" w:color="000000"/>
              <w:right w:val="single" w:sz="4" w:space="0" w:color="000009"/>
            </w:tcBorders>
            <w:shd w:val="clear" w:color="auto" w:fill="D8D8D8"/>
          </w:tcPr>
          <w:p w:rsidR="00D948D6" w:rsidRPr="00834B08" w:rsidRDefault="00D948D6" w:rsidP="00CA0C8D">
            <w:pPr>
              <w:pStyle w:val="TableParagraph"/>
              <w:spacing w:before="10" w:line="255" w:lineRule="exact"/>
              <w:ind w:left="699"/>
              <w:rPr>
                <w:i/>
              </w:rPr>
            </w:pPr>
            <w:r w:rsidRPr="00834B08">
              <w:rPr>
                <w:i/>
              </w:rPr>
              <w:t>2 четверть</w:t>
            </w:r>
          </w:p>
        </w:tc>
        <w:tc>
          <w:tcPr>
            <w:tcW w:w="5119" w:type="dxa"/>
            <w:gridSpan w:val="9"/>
            <w:tcBorders>
              <w:left w:val="single" w:sz="4" w:space="0" w:color="000009"/>
              <w:right w:val="single" w:sz="4" w:space="0" w:color="000009"/>
            </w:tcBorders>
            <w:shd w:val="clear" w:color="auto" w:fill="D8D8D8"/>
          </w:tcPr>
          <w:p w:rsidR="00D948D6" w:rsidRPr="00834B08" w:rsidRDefault="00D948D6" w:rsidP="00CA0C8D">
            <w:pPr>
              <w:pStyle w:val="TableParagraph"/>
              <w:spacing w:before="10" w:line="255" w:lineRule="exact"/>
              <w:ind w:left="1939" w:right="1941"/>
              <w:jc w:val="center"/>
              <w:rPr>
                <w:i/>
              </w:rPr>
            </w:pPr>
            <w:r w:rsidRPr="00834B08">
              <w:rPr>
                <w:i/>
              </w:rPr>
              <w:t>3 четверть</w:t>
            </w:r>
          </w:p>
        </w:tc>
      </w:tr>
      <w:tr w:rsidR="00D948D6" w:rsidTr="00CA0C8D">
        <w:trPr>
          <w:trHeight w:val="307"/>
        </w:trPr>
        <w:tc>
          <w:tcPr>
            <w:tcW w:w="1772" w:type="dxa"/>
            <w:tcBorders>
              <w:top w:val="single" w:sz="6" w:space="0" w:color="000000"/>
              <w:left w:val="single" w:sz="4" w:space="0" w:color="000009"/>
              <w:right w:val="single" w:sz="4" w:space="0" w:color="000009"/>
            </w:tcBorders>
          </w:tcPr>
          <w:p w:rsidR="00D948D6" w:rsidRPr="00834B08" w:rsidRDefault="00D948D6" w:rsidP="00CA0C8D">
            <w:pPr>
              <w:pStyle w:val="TableParagraph"/>
              <w:spacing w:line="271" w:lineRule="exact"/>
              <w:ind w:left="109"/>
              <w:rPr>
                <w:i/>
              </w:rPr>
            </w:pPr>
            <w:r w:rsidRPr="00834B08">
              <w:rPr>
                <w:i/>
              </w:rPr>
              <w:t>№недели</w:t>
            </w:r>
          </w:p>
        </w:tc>
        <w:tc>
          <w:tcPr>
            <w:tcW w:w="398" w:type="dxa"/>
            <w:tcBorders>
              <w:left w:val="single" w:sz="4" w:space="0" w:color="000009"/>
              <w:right w:val="single" w:sz="4" w:space="0" w:color="000009"/>
            </w:tcBorders>
          </w:tcPr>
          <w:p w:rsidR="00D948D6" w:rsidRPr="00834B08" w:rsidRDefault="00D948D6" w:rsidP="00CA0C8D">
            <w:pPr>
              <w:pStyle w:val="TableParagraph"/>
            </w:pPr>
          </w:p>
        </w:tc>
        <w:tc>
          <w:tcPr>
            <w:tcW w:w="500" w:type="dxa"/>
            <w:tcBorders>
              <w:left w:val="single" w:sz="4" w:space="0" w:color="000009"/>
              <w:right w:val="single" w:sz="4" w:space="0" w:color="000009"/>
            </w:tcBorders>
          </w:tcPr>
          <w:p w:rsidR="00D948D6" w:rsidRPr="00834B08" w:rsidRDefault="00D948D6" w:rsidP="00CA0C8D">
            <w:pPr>
              <w:pStyle w:val="TableParagraph"/>
              <w:spacing w:before="33" w:line="255" w:lineRule="exact"/>
              <w:ind w:left="109"/>
              <w:rPr>
                <w:b/>
                <w:i/>
              </w:rPr>
            </w:pPr>
            <w:r w:rsidRPr="00834B08">
              <w:rPr>
                <w:b/>
                <w:i/>
              </w:rPr>
              <w:t>13</w:t>
            </w:r>
          </w:p>
        </w:tc>
        <w:tc>
          <w:tcPr>
            <w:tcW w:w="500" w:type="dxa"/>
            <w:tcBorders>
              <w:left w:val="single" w:sz="4" w:space="0" w:color="000009"/>
              <w:right w:val="single" w:sz="4" w:space="0" w:color="000009"/>
            </w:tcBorders>
          </w:tcPr>
          <w:p w:rsidR="00D948D6" w:rsidRPr="00834B08" w:rsidRDefault="00D948D6" w:rsidP="00CA0C8D">
            <w:pPr>
              <w:pStyle w:val="TableParagraph"/>
              <w:spacing w:before="33" w:line="255" w:lineRule="exact"/>
              <w:ind w:left="68" w:right="99"/>
              <w:jc w:val="center"/>
              <w:rPr>
                <w:b/>
                <w:i/>
              </w:rPr>
            </w:pPr>
            <w:r w:rsidRPr="00834B08">
              <w:rPr>
                <w:b/>
                <w:i/>
              </w:rPr>
              <w:t>14</w:t>
            </w:r>
          </w:p>
        </w:tc>
        <w:tc>
          <w:tcPr>
            <w:tcW w:w="700" w:type="dxa"/>
            <w:tcBorders>
              <w:left w:val="single" w:sz="4" w:space="0" w:color="000009"/>
              <w:right w:val="single" w:sz="4" w:space="0" w:color="000009"/>
            </w:tcBorders>
          </w:tcPr>
          <w:p w:rsidR="00D948D6" w:rsidRPr="00834B08" w:rsidRDefault="00D948D6" w:rsidP="00CA0C8D">
            <w:pPr>
              <w:pStyle w:val="TableParagraph"/>
              <w:spacing w:before="33" w:line="255" w:lineRule="exact"/>
              <w:ind w:left="109"/>
              <w:rPr>
                <w:b/>
                <w:i/>
              </w:rPr>
            </w:pPr>
            <w:r w:rsidRPr="00834B08">
              <w:rPr>
                <w:b/>
                <w:i/>
              </w:rPr>
              <w:t>15</w:t>
            </w:r>
          </w:p>
        </w:tc>
        <w:tc>
          <w:tcPr>
            <w:tcW w:w="499" w:type="dxa"/>
            <w:tcBorders>
              <w:left w:val="single" w:sz="4" w:space="0" w:color="000009"/>
            </w:tcBorders>
          </w:tcPr>
          <w:p w:rsidR="00D948D6" w:rsidRPr="00834B08" w:rsidRDefault="00D948D6" w:rsidP="00CA0C8D">
            <w:pPr>
              <w:pStyle w:val="TableParagraph"/>
              <w:spacing w:before="33" w:line="255" w:lineRule="exact"/>
              <w:ind w:left="90" w:right="116"/>
              <w:jc w:val="center"/>
              <w:rPr>
                <w:b/>
                <w:i/>
              </w:rPr>
            </w:pPr>
            <w:r w:rsidRPr="00834B08">
              <w:rPr>
                <w:b/>
                <w:i/>
              </w:rPr>
              <w:t>16</w:t>
            </w:r>
          </w:p>
        </w:tc>
        <w:tc>
          <w:tcPr>
            <w:tcW w:w="568" w:type="dxa"/>
            <w:tcBorders>
              <w:right w:val="single" w:sz="4" w:space="0" w:color="000009"/>
            </w:tcBorders>
          </w:tcPr>
          <w:p w:rsidR="00D948D6" w:rsidRPr="00834B08" w:rsidRDefault="00D948D6" w:rsidP="00CA0C8D">
            <w:pPr>
              <w:pStyle w:val="TableParagraph"/>
            </w:pPr>
          </w:p>
        </w:tc>
        <w:tc>
          <w:tcPr>
            <w:tcW w:w="569" w:type="dxa"/>
            <w:tcBorders>
              <w:left w:val="single" w:sz="4" w:space="0" w:color="000009"/>
              <w:right w:val="single" w:sz="4" w:space="0" w:color="000009"/>
            </w:tcBorders>
          </w:tcPr>
          <w:p w:rsidR="00D948D6" w:rsidRPr="00834B08" w:rsidRDefault="00D948D6" w:rsidP="00CA0C8D">
            <w:pPr>
              <w:pStyle w:val="TableParagraph"/>
              <w:spacing w:before="33" w:line="255" w:lineRule="exact"/>
              <w:ind w:left="110"/>
              <w:rPr>
                <w:b/>
                <w:i/>
              </w:rPr>
            </w:pPr>
            <w:r w:rsidRPr="00834B08">
              <w:rPr>
                <w:b/>
                <w:i/>
              </w:rPr>
              <w:t>17</w:t>
            </w:r>
          </w:p>
        </w:tc>
        <w:tc>
          <w:tcPr>
            <w:tcW w:w="569" w:type="dxa"/>
            <w:tcBorders>
              <w:left w:val="single" w:sz="4" w:space="0" w:color="000009"/>
              <w:right w:val="single" w:sz="4" w:space="0" w:color="000009"/>
            </w:tcBorders>
          </w:tcPr>
          <w:p w:rsidR="00D948D6" w:rsidRPr="00834B08" w:rsidRDefault="00D948D6" w:rsidP="00CA0C8D">
            <w:pPr>
              <w:pStyle w:val="TableParagraph"/>
              <w:spacing w:before="33" w:line="255" w:lineRule="exact"/>
              <w:ind w:left="111"/>
              <w:rPr>
                <w:b/>
                <w:i/>
              </w:rPr>
            </w:pPr>
            <w:r w:rsidRPr="00834B08">
              <w:rPr>
                <w:b/>
                <w:i/>
              </w:rPr>
              <w:t>18</w:t>
            </w:r>
          </w:p>
        </w:tc>
        <w:tc>
          <w:tcPr>
            <w:tcW w:w="568" w:type="dxa"/>
            <w:tcBorders>
              <w:left w:val="single" w:sz="4" w:space="0" w:color="000009"/>
              <w:right w:val="single" w:sz="4" w:space="0" w:color="000009"/>
            </w:tcBorders>
          </w:tcPr>
          <w:p w:rsidR="00D948D6" w:rsidRPr="00834B08" w:rsidRDefault="00D948D6" w:rsidP="00CA0C8D">
            <w:pPr>
              <w:pStyle w:val="TableParagraph"/>
              <w:spacing w:before="33" w:line="255" w:lineRule="exact"/>
              <w:ind w:left="112"/>
              <w:rPr>
                <w:b/>
                <w:i/>
              </w:rPr>
            </w:pPr>
            <w:r w:rsidRPr="00834B08">
              <w:rPr>
                <w:b/>
                <w:i/>
              </w:rPr>
              <w:t>19</w:t>
            </w:r>
          </w:p>
        </w:tc>
        <w:tc>
          <w:tcPr>
            <w:tcW w:w="567" w:type="dxa"/>
            <w:tcBorders>
              <w:left w:val="single" w:sz="4" w:space="0" w:color="000009"/>
              <w:right w:val="single" w:sz="4" w:space="0" w:color="000009"/>
            </w:tcBorders>
          </w:tcPr>
          <w:p w:rsidR="00D948D6" w:rsidRPr="00834B08" w:rsidRDefault="00D948D6" w:rsidP="00CA0C8D">
            <w:pPr>
              <w:pStyle w:val="TableParagraph"/>
              <w:spacing w:before="33" w:line="255" w:lineRule="exact"/>
              <w:ind w:left="112"/>
              <w:rPr>
                <w:b/>
                <w:i/>
              </w:rPr>
            </w:pPr>
            <w:r w:rsidRPr="00834B08">
              <w:rPr>
                <w:b/>
                <w:i/>
              </w:rPr>
              <w:t>20</w:t>
            </w:r>
          </w:p>
        </w:tc>
        <w:tc>
          <w:tcPr>
            <w:tcW w:w="568" w:type="dxa"/>
            <w:tcBorders>
              <w:left w:val="single" w:sz="4" w:space="0" w:color="000009"/>
              <w:right w:val="single" w:sz="4" w:space="0" w:color="000009"/>
            </w:tcBorders>
          </w:tcPr>
          <w:p w:rsidR="00D948D6" w:rsidRPr="00834B08" w:rsidRDefault="00D948D6" w:rsidP="00CA0C8D">
            <w:pPr>
              <w:pStyle w:val="TableParagraph"/>
              <w:spacing w:before="33" w:line="255" w:lineRule="exact"/>
              <w:ind w:left="113"/>
              <w:rPr>
                <w:b/>
                <w:i/>
              </w:rPr>
            </w:pPr>
            <w:r w:rsidRPr="00834B08">
              <w:rPr>
                <w:b/>
                <w:i/>
              </w:rPr>
              <w:t>21</w:t>
            </w:r>
          </w:p>
        </w:tc>
        <w:tc>
          <w:tcPr>
            <w:tcW w:w="568" w:type="dxa"/>
            <w:tcBorders>
              <w:left w:val="single" w:sz="4" w:space="0" w:color="000009"/>
              <w:right w:val="single" w:sz="4" w:space="0" w:color="000009"/>
            </w:tcBorders>
          </w:tcPr>
          <w:p w:rsidR="00D948D6" w:rsidRPr="00834B08" w:rsidRDefault="00D948D6" w:rsidP="00CA0C8D">
            <w:pPr>
              <w:pStyle w:val="TableParagraph"/>
              <w:spacing w:before="33" w:line="255" w:lineRule="exact"/>
              <w:ind w:right="114"/>
              <w:jc w:val="right"/>
              <w:rPr>
                <w:b/>
                <w:i/>
              </w:rPr>
            </w:pPr>
            <w:r w:rsidRPr="00834B08">
              <w:rPr>
                <w:b/>
                <w:i/>
              </w:rPr>
              <w:t>22</w:t>
            </w:r>
          </w:p>
        </w:tc>
        <w:tc>
          <w:tcPr>
            <w:tcW w:w="568" w:type="dxa"/>
            <w:tcBorders>
              <w:left w:val="single" w:sz="4" w:space="0" w:color="000009"/>
              <w:right w:val="single" w:sz="4" w:space="0" w:color="000009"/>
            </w:tcBorders>
          </w:tcPr>
          <w:p w:rsidR="00D948D6" w:rsidRPr="00834B08" w:rsidRDefault="00D948D6" w:rsidP="00CA0C8D">
            <w:pPr>
              <w:pStyle w:val="TableParagraph"/>
              <w:spacing w:before="33" w:line="255" w:lineRule="exact"/>
              <w:ind w:right="114"/>
              <w:jc w:val="right"/>
              <w:rPr>
                <w:b/>
                <w:i/>
              </w:rPr>
            </w:pPr>
            <w:r w:rsidRPr="00834B08">
              <w:rPr>
                <w:b/>
                <w:i/>
              </w:rPr>
              <w:t>23</w:t>
            </w:r>
          </w:p>
        </w:tc>
        <w:tc>
          <w:tcPr>
            <w:tcW w:w="574" w:type="dxa"/>
            <w:tcBorders>
              <w:left w:val="single" w:sz="4" w:space="0" w:color="000009"/>
              <w:right w:val="single" w:sz="4" w:space="0" w:color="000009"/>
            </w:tcBorders>
          </w:tcPr>
          <w:p w:rsidR="00D948D6" w:rsidRPr="00834B08" w:rsidRDefault="00D948D6" w:rsidP="00CA0C8D">
            <w:pPr>
              <w:pStyle w:val="TableParagraph"/>
              <w:spacing w:before="33" w:line="255" w:lineRule="exact"/>
              <w:ind w:right="114"/>
              <w:jc w:val="right"/>
              <w:rPr>
                <w:b/>
                <w:i/>
              </w:rPr>
            </w:pPr>
            <w:r w:rsidRPr="00834B08">
              <w:rPr>
                <w:b/>
                <w:i/>
              </w:rPr>
              <w:t>24</w:t>
            </w:r>
          </w:p>
        </w:tc>
      </w:tr>
      <w:tr w:rsidR="00D948D6" w:rsidTr="00CA0C8D">
        <w:trPr>
          <w:trHeight w:val="297"/>
        </w:trPr>
        <w:tc>
          <w:tcPr>
            <w:tcW w:w="1772" w:type="dxa"/>
            <w:tcBorders>
              <w:left w:val="single" w:sz="4" w:space="0" w:color="000009"/>
              <w:right w:val="single" w:sz="4" w:space="0" w:color="000009"/>
            </w:tcBorders>
          </w:tcPr>
          <w:p w:rsidR="00D948D6" w:rsidRPr="00834B08" w:rsidRDefault="00D948D6" w:rsidP="00CA0C8D">
            <w:pPr>
              <w:pStyle w:val="TableParagraph"/>
              <w:spacing w:line="272" w:lineRule="exact"/>
              <w:ind w:left="109"/>
            </w:pPr>
            <w:r w:rsidRPr="00834B08">
              <w:t>ПН</w:t>
            </w:r>
          </w:p>
        </w:tc>
        <w:tc>
          <w:tcPr>
            <w:tcW w:w="398" w:type="dxa"/>
            <w:tcBorders>
              <w:left w:val="single" w:sz="4" w:space="0" w:color="000009"/>
              <w:right w:val="single" w:sz="4" w:space="0" w:color="000009"/>
            </w:tcBorders>
          </w:tcPr>
          <w:p w:rsidR="00D948D6" w:rsidRPr="00834B08" w:rsidRDefault="00D948D6" w:rsidP="00CA0C8D">
            <w:pPr>
              <w:pStyle w:val="TableParagraph"/>
            </w:pP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pPr>
            <w:r w:rsidRPr="00834B08">
              <w:t>2</w:t>
            </w: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right="151"/>
              <w:jc w:val="center"/>
            </w:pPr>
            <w:r w:rsidRPr="00834B08">
              <w:t>9</w:t>
            </w:r>
          </w:p>
        </w:tc>
        <w:tc>
          <w:tcPr>
            <w:tcW w:w="7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pPr>
            <w:r w:rsidRPr="00834B08">
              <w:t>16</w:t>
            </w:r>
          </w:p>
        </w:tc>
        <w:tc>
          <w:tcPr>
            <w:tcW w:w="499" w:type="dxa"/>
            <w:tcBorders>
              <w:left w:val="single" w:sz="4" w:space="0" w:color="000009"/>
            </w:tcBorders>
          </w:tcPr>
          <w:p w:rsidR="00D948D6" w:rsidRPr="00834B08" w:rsidRDefault="00D948D6" w:rsidP="00CA0C8D">
            <w:pPr>
              <w:pStyle w:val="TableParagraph"/>
              <w:spacing w:before="22" w:line="255" w:lineRule="exact"/>
              <w:ind w:left="90" w:right="116"/>
              <w:jc w:val="center"/>
            </w:pPr>
            <w:r w:rsidRPr="00834B08">
              <w:t>23</w:t>
            </w:r>
          </w:p>
        </w:tc>
        <w:tc>
          <w:tcPr>
            <w:tcW w:w="568" w:type="dxa"/>
            <w:tcBorders>
              <w:right w:val="single" w:sz="4" w:space="0" w:color="000009"/>
            </w:tcBorders>
            <w:shd w:val="clear" w:color="auto" w:fill="91CF4F"/>
          </w:tcPr>
          <w:p w:rsidR="00D948D6" w:rsidRPr="00834B08" w:rsidRDefault="00D948D6" w:rsidP="00CA0C8D">
            <w:pPr>
              <w:pStyle w:val="TableParagraph"/>
              <w:spacing w:before="22" w:line="255" w:lineRule="exact"/>
              <w:ind w:left="105"/>
            </w:pPr>
            <w:r w:rsidRPr="00834B08">
              <w:t>30</w:t>
            </w:r>
          </w:p>
        </w:tc>
        <w:tc>
          <w:tcPr>
            <w:tcW w:w="569" w:type="dxa"/>
            <w:tcBorders>
              <w:left w:val="single" w:sz="4" w:space="0" w:color="000009"/>
              <w:right w:val="single" w:sz="4" w:space="0" w:color="000009"/>
            </w:tcBorders>
            <w:shd w:val="clear" w:color="auto" w:fill="91CF4F"/>
          </w:tcPr>
          <w:p w:rsidR="00D948D6" w:rsidRPr="00834B08" w:rsidRDefault="00D948D6" w:rsidP="00CA0C8D">
            <w:pPr>
              <w:pStyle w:val="TableParagraph"/>
              <w:spacing w:before="22" w:line="255" w:lineRule="exact"/>
              <w:ind w:left="110"/>
              <w:rPr>
                <w:b/>
              </w:rPr>
            </w:pPr>
            <w:r w:rsidRPr="00834B08">
              <w:rPr>
                <w:b/>
                <w:color w:val="FF0000"/>
              </w:rPr>
              <w:t>6</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1"/>
            </w:pPr>
            <w:r w:rsidRPr="00834B08">
              <w:t>13</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2"/>
            </w:pPr>
            <w:r w:rsidRPr="00834B08">
              <w:t>20</w:t>
            </w:r>
          </w:p>
        </w:tc>
        <w:tc>
          <w:tcPr>
            <w:tcW w:w="567"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2"/>
            </w:pPr>
            <w:r w:rsidRPr="00834B08">
              <w:t>27</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3</w:t>
            </w:r>
          </w:p>
        </w:tc>
        <w:tc>
          <w:tcPr>
            <w:tcW w:w="568" w:type="dxa"/>
            <w:tcBorders>
              <w:left w:val="single" w:sz="4" w:space="0" w:color="000009"/>
              <w:right w:val="single" w:sz="4" w:space="0" w:color="000009"/>
            </w:tcBorders>
            <w:shd w:val="clear" w:color="auto" w:fill="8CB3E1"/>
          </w:tcPr>
          <w:p w:rsidR="00D948D6" w:rsidRPr="00834B08" w:rsidRDefault="00D948D6" w:rsidP="00CA0C8D">
            <w:pPr>
              <w:pStyle w:val="TableParagraph"/>
              <w:spacing w:before="22" w:line="255" w:lineRule="exact"/>
              <w:ind w:left="113"/>
            </w:pPr>
            <w:r w:rsidRPr="00834B08">
              <w:t>10</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17</w:t>
            </w:r>
          </w:p>
        </w:tc>
        <w:tc>
          <w:tcPr>
            <w:tcW w:w="574" w:type="dxa"/>
            <w:tcBorders>
              <w:left w:val="single" w:sz="4" w:space="0" w:color="000009"/>
              <w:right w:val="single" w:sz="4" w:space="0" w:color="000009"/>
            </w:tcBorders>
            <w:shd w:val="clear" w:color="auto" w:fill="FF0000"/>
          </w:tcPr>
          <w:p w:rsidR="00D948D6" w:rsidRPr="00834B08" w:rsidRDefault="00D948D6" w:rsidP="00CA0C8D">
            <w:pPr>
              <w:pStyle w:val="TableParagraph"/>
              <w:spacing w:before="22" w:line="255" w:lineRule="exact"/>
              <w:ind w:left="113"/>
            </w:pPr>
            <w:r w:rsidRPr="00834B08">
              <w:rPr>
                <w:color w:val="FFFFFF"/>
              </w:rPr>
              <w:t>24</w:t>
            </w:r>
          </w:p>
        </w:tc>
      </w:tr>
      <w:tr w:rsidR="00D948D6" w:rsidTr="00CA0C8D">
        <w:trPr>
          <w:trHeight w:val="297"/>
        </w:trPr>
        <w:tc>
          <w:tcPr>
            <w:tcW w:w="1772" w:type="dxa"/>
            <w:tcBorders>
              <w:left w:val="single" w:sz="4" w:space="0" w:color="000009"/>
              <w:right w:val="single" w:sz="4" w:space="0" w:color="000009"/>
            </w:tcBorders>
          </w:tcPr>
          <w:p w:rsidR="00D948D6" w:rsidRPr="00834B08" w:rsidRDefault="00D948D6" w:rsidP="00CA0C8D">
            <w:pPr>
              <w:pStyle w:val="TableParagraph"/>
              <w:spacing w:line="272" w:lineRule="exact"/>
              <w:ind w:left="109"/>
            </w:pPr>
            <w:r w:rsidRPr="00834B08">
              <w:t>ВТ</w:t>
            </w:r>
          </w:p>
        </w:tc>
        <w:tc>
          <w:tcPr>
            <w:tcW w:w="398" w:type="dxa"/>
            <w:tcBorders>
              <w:left w:val="single" w:sz="4" w:space="0" w:color="000009"/>
              <w:right w:val="single" w:sz="4" w:space="0" w:color="000009"/>
            </w:tcBorders>
          </w:tcPr>
          <w:p w:rsidR="00D948D6" w:rsidRPr="00834B08" w:rsidRDefault="00D948D6" w:rsidP="00CA0C8D">
            <w:pPr>
              <w:pStyle w:val="TableParagraph"/>
            </w:pP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pPr>
            <w:r w:rsidRPr="00834B08">
              <w:t>3</w:t>
            </w: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68" w:right="99"/>
              <w:jc w:val="center"/>
            </w:pPr>
            <w:r w:rsidRPr="00834B08">
              <w:t>10</w:t>
            </w:r>
          </w:p>
        </w:tc>
        <w:tc>
          <w:tcPr>
            <w:tcW w:w="7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pPr>
            <w:r w:rsidRPr="00834B08">
              <w:t>17</w:t>
            </w:r>
          </w:p>
        </w:tc>
        <w:tc>
          <w:tcPr>
            <w:tcW w:w="499" w:type="dxa"/>
            <w:tcBorders>
              <w:left w:val="single" w:sz="4" w:space="0" w:color="000009"/>
            </w:tcBorders>
          </w:tcPr>
          <w:p w:rsidR="00D948D6" w:rsidRPr="00834B08" w:rsidRDefault="00D948D6" w:rsidP="00CA0C8D">
            <w:pPr>
              <w:pStyle w:val="TableParagraph"/>
              <w:spacing w:before="22" w:line="255" w:lineRule="exact"/>
              <w:ind w:left="90" w:right="116"/>
              <w:jc w:val="center"/>
            </w:pPr>
            <w:r w:rsidRPr="00834B08">
              <w:t>24</w:t>
            </w:r>
          </w:p>
        </w:tc>
        <w:tc>
          <w:tcPr>
            <w:tcW w:w="568" w:type="dxa"/>
            <w:tcBorders>
              <w:right w:val="single" w:sz="4" w:space="0" w:color="000009"/>
            </w:tcBorders>
            <w:shd w:val="clear" w:color="auto" w:fill="91CF4F"/>
          </w:tcPr>
          <w:p w:rsidR="00D948D6" w:rsidRPr="00834B08" w:rsidRDefault="00D948D6" w:rsidP="00CA0C8D">
            <w:pPr>
              <w:pStyle w:val="TableParagraph"/>
              <w:spacing w:before="22" w:line="255" w:lineRule="exact"/>
              <w:ind w:left="105"/>
            </w:pPr>
            <w:r w:rsidRPr="00834B08">
              <w:t>31</w:t>
            </w:r>
          </w:p>
        </w:tc>
        <w:tc>
          <w:tcPr>
            <w:tcW w:w="569" w:type="dxa"/>
            <w:tcBorders>
              <w:left w:val="single" w:sz="4" w:space="0" w:color="000009"/>
              <w:right w:val="single" w:sz="4" w:space="0" w:color="000009"/>
            </w:tcBorders>
            <w:shd w:val="clear" w:color="auto" w:fill="91CF4F"/>
          </w:tcPr>
          <w:p w:rsidR="00D948D6" w:rsidRPr="00834B08" w:rsidRDefault="00D948D6" w:rsidP="00CA0C8D">
            <w:pPr>
              <w:pStyle w:val="TableParagraph"/>
              <w:spacing w:before="22" w:line="255" w:lineRule="exact"/>
              <w:ind w:left="110"/>
              <w:rPr>
                <w:b/>
              </w:rPr>
            </w:pPr>
            <w:r w:rsidRPr="00834B08">
              <w:rPr>
                <w:b/>
                <w:color w:val="FF0000"/>
              </w:rPr>
              <w:t>7</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1"/>
            </w:pPr>
            <w:r w:rsidRPr="00834B08">
              <w:t>14</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2"/>
            </w:pPr>
            <w:r w:rsidRPr="00834B08">
              <w:t>21</w:t>
            </w:r>
          </w:p>
        </w:tc>
        <w:tc>
          <w:tcPr>
            <w:tcW w:w="567"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2"/>
            </w:pPr>
            <w:r w:rsidRPr="00834B08">
              <w:t>28</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4</w:t>
            </w:r>
          </w:p>
        </w:tc>
        <w:tc>
          <w:tcPr>
            <w:tcW w:w="568" w:type="dxa"/>
            <w:tcBorders>
              <w:left w:val="single" w:sz="4" w:space="0" w:color="000009"/>
              <w:right w:val="single" w:sz="4" w:space="0" w:color="000009"/>
            </w:tcBorders>
            <w:shd w:val="clear" w:color="auto" w:fill="8CB3E1"/>
          </w:tcPr>
          <w:p w:rsidR="00D948D6" w:rsidRPr="00834B08" w:rsidRDefault="00D948D6" w:rsidP="00CA0C8D">
            <w:pPr>
              <w:pStyle w:val="TableParagraph"/>
              <w:spacing w:before="22" w:line="255" w:lineRule="exact"/>
              <w:ind w:left="113"/>
            </w:pPr>
            <w:r w:rsidRPr="00834B08">
              <w:t>11</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18</w:t>
            </w:r>
          </w:p>
        </w:tc>
        <w:tc>
          <w:tcPr>
            <w:tcW w:w="574"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25</w:t>
            </w:r>
          </w:p>
        </w:tc>
      </w:tr>
      <w:tr w:rsidR="00D948D6" w:rsidTr="00CA0C8D">
        <w:trPr>
          <w:trHeight w:val="296"/>
        </w:trPr>
        <w:tc>
          <w:tcPr>
            <w:tcW w:w="1772" w:type="dxa"/>
            <w:tcBorders>
              <w:left w:val="single" w:sz="4" w:space="0" w:color="000009"/>
              <w:right w:val="single" w:sz="4" w:space="0" w:color="000009"/>
            </w:tcBorders>
          </w:tcPr>
          <w:p w:rsidR="00D948D6" w:rsidRPr="00834B08" w:rsidRDefault="00D948D6" w:rsidP="00CA0C8D">
            <w:pPr>
              <w:pStyle w:val="TableParagraph"/>
              <w:spacing w:line="272" w:lineRule="exact"/>
              <w:ind w:left="109"/>
            </w:pPr>
            <w:r w:rsidRPr="00834B08">
              <w:t>СР</w:t>
            </w:r>
          </w:p>
        </w:tc>
        <w:tc>
          <w:tcPr>
            <w:tcW w:w="398" w:type="dxa"/>
            <w:tcBorders>
              <w:left w:val="single" w:sz="4" w:space="0" w:color="000009"/>
              <w:right w:val="single" w:sz="4" w:space="0" w:color="000009"/>
            </w:tcBorders>
          </w:tcPr>
          <w:p w:rsidR="00D948D6" w:rsidRPr="00834B08" w:rsidRDefault="00D948D6" w:rsidP="00CA0C8D">
            <w:pPr>
              <w:pStyle w:val="TableParagraph"/>
            </w:pP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pPr>
            <w:r w:rsidRPr="00834B08">
              <w:t>4</w:t>
            </w: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59" w:right="99"/>
              <w:jc w:val="center"/>
            </w:pPr>
            <w:r w:rsidRPr="00834B08">
              <w:t>11</w:t>
            </w:r>
          </w:p>
        </w:tc>
        <w:tc>
          <w:tcPr>
            <w:tcW w:w="7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pPr>
            <w:r w:rsidRPr="00834B08">
              <w:t>18</w:t>
            </w:r>
          </w:p>
        </w:tc>
        <w:tc>
          <w:tcPr>
            <w:tcW w:w="499" w:type="dxa"/>
            <w:tcBorders>
              <w:left w:val="single" w:sz="4" w:space="0" w:color="000009"/>
            </w:tcBorders>
          </w:tcPr>
          <w:p w:rsidR="00D948D6" w:rsidRPr="00834B08" w:rsidRDefault="00D948D6" w:rsidP="00CA0C8D">
            <w:pPr>
              <w:pStyle w:val="TableParagraph"/>
              <w:spacing w:before="22" w:line="255" w:lineRule="exact"/>
              <w:ind w:left="90" w:right="116"/>
              <w:jc w:val="center"/>
            </w:pPr>
            <w:r w:rsidRPr="00834B08">
              <w:t>25</w:t>
            </w:r>
          </w:p>
        </w:tc>
        <w:tc>
          <w:tcPr>
            <w:tcW w:w="568" w:type="dxa"/>
            <w:tcBorders>
              <w:right w:val="single" w:sz="4" w:space="0" w:color="000009"/>
            </w:tcBorders>
            <w:shd w:val="clear" w:color="auto" w:fill="91CF4F"/>
          </w:tcPr>
          <w:p w:rsidR="00D948D6" w:rsidRPr="00834B08" w:rsidRDefault="00D948D6" w:rsidP="00CA0C8D">
            <w:pPr>
              <w:pStyle w:val="TableParagraph"/>
              <w:spacing w:before="22" w:line="255" w:lineRule="exact"/>
              <w:ind w:left="105"/>
              <w:rPr>
                <w:b/>
              </w:rPr>
            </w:pPr>
            <w:r w:rsidRPr="00834B08">
              <w:rPr>
                <w:b/>
                <w:color w:val="FF0000"/>
              </w:rPr>
              <w:t>1</w:t>
            </w:r>
          </w:p>
        </w:tc>
        <w:tc>
          <w:tcPr>
            <w:tcW w:w="569" w:type="dxa"/>
            <w:tcBorders>
              <w:left w:val="single" w:sz="4" w:space="0" w:color="000009"/>
              <w:right w:val="single" w:sz="4" w:space="0" w:color="000009"/>
            </w:tcBorders>
            <w:shd w:val="clear" w:color="auto" w:fill="92D050"/>
          </w:tcPr>
          <w:p w:rsidR="00D948D6" w:rsidRPr="00834B08" w:rsidRDefault="00D948D6" w:rsidP="00CA0C8D">
            <w:pPr>
              <w:pStyle w:val="TableParagraph"/>
              <w:spacing w:before="22" w:line="255" w:lineRule="exact"/>
              <w:ind w:left="110"/>
              <w:rPr>
                <w:b/>
              </w:rPr>
            </w:pPr>
            <w:r w:rsidRPr="00834B08">
              <w:rPr>
                <w:b/>
                <w:color w:val="FF0000"/>
              </w:rPr>
              <w:t>8</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1"/>
            </w:pPr>
            <w:r w:rsidRPr="00834B08">
              <w:t>15</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2"/>
            </w:pPr>
            <w:r w:rsidRPr="00834B08">
              <w:t>22</w:t>
            </w:r>
          </w:p>
        </w:tc>
        <w:tc>
          <w:tcPr>
            <w:tcW w:w="567"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2"/>
            </w:pPr>
            <w:r w:rsidRPr="00834B08">
              <w:t>29</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5</w:t>
            </w:r>
          </w:p>
        </w:tc>
        <w:tc>
          <w:tcPr>
            <w:tcW w:w="568" w:type="dxa"/>
            <w:tcBorders>
              <w:left w:val="single" w:sz="4" w:space="0" w:color="000009"/>
              <w:right w:val="single" w:sz="4" w:space="0" w:color="000009"/>
            </w:tcBorders>
            <w:shd w:val="clear" w:color="auto" w:fill="8CB3E1"/>
          </w:tcPr>
          <w:p w:rsidR="00D948D6" w:rsidRPr="00834B08" w:rsidRDefault="00D948D6" w:rsidP="00CA0C8D">
            <w:pPr>
              <w:pStyle w:val="TableParagraph"/>
              <w:spacing w:before="22" w:line="255" w:lineRule="exact"/>
              <w:ind w:left="113"/>
            </w:pPr>
            <w:r w:rsidRPr="00834B08">
              <w:t>12</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19</w:t>
            </w:r>
          </w:p>
        </w:tc>
        <w:tc>
          <w:tcPr>
            <w:tcW w:w="574"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26</w:t>
            </w:r>
          </w:p>
        </w:tc>
      </w:tr>
      <w:tr w:rsidR="00D948D6" w:rsidTr="00CA0C8D">
        <w:trPr>
          <w:trHeight w:val="297"/>
        </w:trPr>
        <w:tc>
          <w:tcPr>
            <w:tcW w:w="1772" w:type="dxa"/>
            <w:tcBorders>
              <w:left w:val="single" w:sz="4" w:space="0" w:color="000009"/>
              <w:right w:val="single" w:sz="4" w:space="0" w:color="000009"/>
            </w:tcBorders>
          </w:tcPr>
          <w:p w:rsidR="00D948D6" w:rsidRPr="00834B08" w:rsidRDefault="00D948D6" w:rsidP="00CA0C8D">
            <w:pPr>
              <w:pStyle w:val="TableParagraph"/>
              <w:spacing w:line="272" w:lineRule="exact"/>
              <w:ind w:left="109"/>
            </w:pPr>
            <w:r w:rsidRPr="00834B08">
              <w:t>ЧТ</w:t>
            </w:r>
          </w:p>
        </w:tc>
        <w:tc>
          <w:tcPr>
            <w:tcW w:w="398" w:type="dxa"/>
            <w:tcBorders>
              <w:left w:val="single" w:sz="4" w:space="0" w:color="000009"/>
              <w:right w:val="single" w:sz="4" w:space="0" w:color="000009"/>
            </w:tcBorders>
          </w:tcPr>
          <w:p w:rsidR="00D948D6" w:rsidRPr="00834B08" w:rsidRDefault="00D948D6" w:rsidP="00CA0C8D">
            <w:pPr>
              <w:pStyle w:val="TableParagraph"/>
            </w:pP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pPr>
            <w:r w:rsidRPr="00834B08">
              <w:t>5</w:t>
            </w: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68" w:right="99"/>
              <w:jc w:val="center"/>
            </w:pPr>
            <w:r w:rsidRPr="00834B08">
              <w:t>12</w:t>
            </w:r>
          </w:p>
        </w:tc>
        <w:tc>
          <w:tcPr>
            <w:tcW w:w="7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pPr>
            <w:r w:rsidRPr="00834B08">
              <w:t>19</w:t>
            </w:r>
          </w:p>
        </w:tc>
        <w:tc>
          <w:tcPr>
            <w:tcW w:w="499" w:type="dxa"/>
            <w:tcBorders>
              <w:left w:val="single" w:sz="4" w:space="0" w:color="000009"/>
            </w:tcBorders>
          </w:tcPr>
          <w:p w:rsidR="00D948D6" w:rsidRPr="00834B08" w:rsidRDefault="00D948D6" w:rsidP="00CA0C8D">
            <w:pPr>
              <w:pStyle w:val="TableParagraph"/>
              <w:spacing w:before="22" w:line="255" w:lineRule="exact"/>
              <w:ind w:left="90" w:right="116"/>
              <w:jc w:val="center"/>
            </w:pPr>
            <w:r w:rsidRPr="00834B08">
              <w:t>26</w:t>
            </w:r>
          </w:p>
        </w:tc>
        <w:tc>
          <w:tcPr>
            <w:tcW w:w="568" w:type="dxa"/>
            <w:tcBorders>
              <w:right w:val="single" w:sz="4" w:space="0" w:color="000009"/>
            </w:tcBorders>
            <w:shd w:val="clear" w:color="auto" w:fill="91CF4F"/>
          </w:tcPr>
          <w:p w:rsidR="00D948D6" w:rsidRPr="00834B08" w:rsidRDefault="00D948D6" w:rsidP="00CA0C8D">
            <w:pPr>
              <w:pStyle w:val="TableParagraph"/>
              <w:spacing w:before="22" w:line="255" w:lineRule="exact"/>
              <w:ind w:left="105"/>
              <w:rPr>
                <w:b/>
              </w:rPr>
            </w:pPr>
            <w:r w:rsidRPr="00834B08">
              <w:rPr>
                <w:b/>
                <w:color w:val="FF0000"/>
              </w:rPr>
              <w:t>2</w:t>
            </w:r>
          </w:p>
        </w:tc>
        <w:tc>
          <w:tcPr>
            <w:tcW w:w="569" w:type="dxa"/>
            <w:tcBorders>
              <w:left w:val="single" w:sz="4" w:space="0" w:color="000009"/>
              <w:right w:val="single" w:sz="4" w:space="0" w:color="000009"/>
            </w:tcBorders>
            <w:shd w:val="clear" w:color="auto" w:fill="92D050"/>
          </w:tcPr>
          <w:p w:rsidR="00D948D6" w:rsidRPr="00834B08" w:rsidRDefault="00D948D6" w:rsidP="00CA0C8D">
            <w:pPr>
              <w:pStyle w:val="TableParagraph"/>
              <w:spacing w:before="22" w:line="255" w:lineRule="exact"/>
              <w:ind w:left="110"/>
            </w:pPr>
            <w:r w:rsidRPr="00834B08">
              <w:t>9</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1"/>
            </w:pPr>
            <w:r w:rsidRPr="00834B08">
              <w:t>16</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2"/>
            </w:pPr>
            <w:r w:rsidRPr="00834B08">
              <w:t>23</w:t>
            </w:r>
          </w:p>
        </w:tc>
        <w:tc>
          <w:tcPr>
            <w:tcW w:w="567"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2"/>
            </w:pPr>
            <w:r w:rsidRPr="00834B08">
              <w:t>30</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6</w:t>
            </w:r>
          </w:p>
        </w:tc>
        <w:tc>
          <w:tcPr>
            <w:tcW w:w="568" w:type="dxa"/>
            <w:tcBorders>
              <w:left w:val="single" w:sz="4" w:space="0" w:color="000009"/>
              <w:right w:val="single" w:sz="4" w:space="0" w:color="000009"/>
            </w:tcBorders>
            <w:shd w:val="clear" w:color="auto" w:fill="8CB3E1"/>
          </w:tcPr>
          <w:p w:rsidR="00D948D6" w:rsidRPr="00834B08" w:rsidRDefault="00D948D6" w:rsidP="00CA0C8D">
            <w:pPr>
              <w:pStyle w:val="TableParagraph"/>
              <w:spacing w:before="22" w:line="255" w:lineRule="exact"/>
              <w:ind w:left="113"/>
            </w:pPr>
            <w:r w:rsidRPr="00834B08">
              <w:t>13</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20</w:t>
            </w:r>
          </w:p>
        </w:tc>
        <w:tc>
          <w:tcPr>
            <w:tcW w:w="574"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27</w:t>
            </w:r>
          </w:p>
        </w:tc>
      </w:tr>
      <w:tr w:rsidR="00D948D6" w:rsidTr="00CA0C8D">
        <w:trPr>
          <w:trHeight w:val="297"/>
        </w:trPr>
        <w:tc>
          <w:tcPr>
            <w:tcW w:w="1772" w:type="dxa"/>
            <w:tcBorders>
              <w:left w:val="single" w:sz="4" w:space="0" w:color="000009"/>
              <w:right w:val="single" w:sz="4" w:space="0" w:color="000009"/>
            </w:tcBorders>
          </w:tcPr>
          <w:p w:rsidR="00D948D6" w:rsidRPr="00834B08" w:rsidRDefault="00D948D6" w:rsidP="00CA0C8D">
            <w:pPr>
              <w:pStyle w:val="TableParagraph"/>
              <w:spacing w:line="272" w:lineRule="exact"/>
              <w:ind w:left="109"/>
            </w:pPr>
            <w:r w:rsidRPr="00834B08">
              <w:t>ПТ</w:t>
            </w:r>
          </w:p>
        </w:tc>
        <w:tc>
          <w:tcPr>
            <w:tcW w:w="398" w:type="dxa"/>
            <w:tcBorders>
              <w:left w:val="single" w:sz="4" w:space="0" w:color="000009"/>
              <w:right w:val="single" w:sz="4" w:space="0" w:color="000009"/>
            </w:tcBorders>
          </w:tcPr>
          <w:p w:rsidR="00D948D6" w:rsidRPr="00834B08" w:rsidRDefault="00D948D6" w:rsidP="00CA0C8D">
            <w:pPr>
              <w:pStyle w:val="TableParagraph"/>
            </w:pP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pPr>
            <w:r w:rsidRPr="00834B08">
              <w:t>6</w:t>
            </w: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68" w:right="99"/>
              <w:jc w:val="center"/>
            </w:pPr>
            <w:r w:rsidRPr="00834B08">
              <w:t>13</w:t>
            </w:r>
          </w:p>
        </w:tc>
        <w:tc>
          <w:tcPr>
            <w:tcW w:w="7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pPr>
            <w:r w:rsidRPr="00834B08">
              <w:t>20</w:t>
            </w:r>
          </w:p>
        </w:tc>
        <w:tc>
          <w:tcPr>
            <w:tcW w:w="499" w:type="dxa"/>
            <w:tcBorders>
              <w:left w:val="single" w:sz="4" w:space="0" w:color="000009"/>
            </w:tcBorders>
          </w:tcPr>
          <w:p w:rsidR="00D948D6" w:rsidRPr="00834B08" w:rsidRDefault="00D948D6" w:rsidP="00CA0C8D">
            <w:pPr>
              <w:pStyle w:val="TableParagraph"/>
              <w:spacing w:before="22" w:line="255" w:lineRule="exact"/>
              <w:ind w:left="90" w:right="116"/>
              <w:jc w:val="center"/>
            </w:pPr>
            <w:r w:rsidRPr="00834B08">
              <w:t>27</w:t>
            </w:r>
          </w:p>
        </w:tc>
        <w:tc>
          <w:tcPr>
            <w:tcW w:w="568" w:type="dxa"/>
            <w:tcBorders>
              <w:right w:val="single" w:sz="4" w:space="0" w:color="000009"/>
            </w:tcBorders>
            <w:shd w:val="clear" w:color="auto" w:fill="91CF4F"/>
          </w:tcPr>
          <w:p w:rsidR="00D948D6" w:rsidRPr="00834B08" w:rsidRDefault="00D948D6" w:rsidP="00CA0C8D">
            <w:pPr>
              <w:pStyle w:val="TableParagraph"/>
              <w:spacing w:before="22" w:line="255" w:lineRule="exact"/>
              <w:ind w:left="105"/>
              <w:rPr>
                <w:b/>
              </w:rPr>
            </w:pPr>
            <w:r w:rsidRPr="00834B08">
              <w:rPr>
                <w:b/>
                <w:color w:val="FF0000"/>
              </w:rPr>
              <w:t>3</w:t>
            </w:r>
          </w:p>
        </w:tc>
        <w:tc>
          <w:tcPr>
            <w:tcW w:w="569" w:type="dxa"/>
            <w:tcBorders>
              <w:left w:val="single" w:sz="4" w:space="0" w:color="000009"/>
              <w:right w:val="single" w:sz="4" w:space="0" w:color="000009"/>
            </w:tcBorders>
            <w:shd w:val="clear" w:color="auto" w:fill="92D050"/>
          </w:tcPr>
          <w:p w:rsidR="00D948D6" w:rsidRPr="00834B08" w:rsidRDefault="00D948D6" w:rsidP="00CA0C8D">
            <w:pPr>
              <w:pStyle w:val="TableParagraph"/>
              <w:spacing w:before="22" w:line="255" w:lineRule="exact"/>
              <w:ind w:left="110"/>
            </w:pPr>
            <w:r w:rsidRPr="00834B08">
              <w:t>10</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1"/>
            </w:pPr>
            <w:r w:rsidRPr="00834B08">
              <w:t>17</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2"/>
            </w:pPr>
            <w:r w:rsidRPr="00834B08">
              <w:t>24</w:t>
            </w:r>
          </w:p>
        </w:tc>
        <w:tc>
          <w:tcPr>
            <w:tcW w:w="567"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2"/>
            </w:pPr>
            <w:r w:rsidRPr="00834B08">
              <w:t>31</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7</w:t>
            </w:r>
          </w:p>
        </w:tc>
        <w:tc>
          <w:tcPr>
            <w:tcW w:w="568" w:type="dxa"/>
            <w:tcBorders>
              <w:left w:val="single" w:sz="4" w:space="0" w:color="000009"/>
              <w:right w:val="single" w:sz="4" w:space="0" w:color="000009"/>
            </w:tcBorders>
            <w:shd w:val="clear" w:color="auto" w:fill="8CB3E1"/>
          </w:tcPr>
          <w:p w:rsidR="00D948D6" w:rsidRPr="00834B08" w:rsidRDefault="00D948D6" w:rsidP="00CA0C8D">
            <w:pPr>
              <w:pStyle w:val="TableParagraph"/>
              <w:spacing w:before="22" w:line="255" w:lineRule="exact"/>
              <w:ind w:left="113"/>
            </w:pPr>
            <w:r w:rsidRPr="00834B08">
              <w:t>14</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21</w:t>
            </w:r>
          </w:p>
        </w:tc>
        <w:tc>
          <w:tcPr>
            <w:tcW w:w="574"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28</w:t>
            </w:r>
          </w:p>
        </w:tc>
      </w:tr>
      <w:tr w:rsidR="00D948D6" w:rsidTr="00CA0C8D">
        <w:trPr>
          <w:trHeight w:val="296"/>
        </w:trPr>
        <w:tc>
          <w:tcPr>
            <w:tcW w:w="1772" w:type="dxa"/>
            <w:tcBorders>
              <w:left w:val="single" w:sz="4" w:space="0" w:color="000009"/>
              <w:right w:val="single" w:sz="4" w:space="0" w:color="000009"/>
            </w:tcBorders>
          </w:tcPr>
          <w:p w:rsidR="00D948D6" w:rsidRPr="00834B08" w:rsidRDefault="00D948D6" w:rsidP="00CA0C8D">
            <w:pPr>
              <w:pStyle w:val="TableParagraph"/>
              <w:spacing w:line="272" w:lineRule="exact"/>
              <w:ind w:left="109"/>
            </w:pPr>
            <w:r w:rsidRPr="00834B08">
              <w:t>СБ</w:t>
            </w:r>
          </w:p>
        </w:tc>
        <w:tc>
          <w:tcPr>
            <w:tcW w:w="398" w:type="dxa"/>
            <w:tcBorders>
              <w:left w:val="single" w:sz="4" w:space="0" w:color="000009"/>
              <w:right w:val="single" w:sz="4" w:space="0" w:color="000009"/>
            </w:tcBorders>
          </w:tcPr>
          <w:p w:rsidR="00D948D6" w:rsidRPr="00834B08" w:rsidRDefault="00D948D6" w:rsidP="00CA0C8D">
            <w:pPr>
              <w:pStyle w:val="TableParagraph"/>
            </w:pP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rPr>
                <w:b/>
              </w:rPr>
            </w:pPr>
            <w:r w:rsidRPr="00834B08">
              <w:rPr>
                <w:b/>
                <w:color w:val="FF0000"/>
              </w:rPr>
              <w:t>7</w:t>
            </w: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68" w:right="99"/>
              <w:jc w:val="center"/>
              <w:rPr>
                <w:b/>
              </w:rPr>
            </w:pPr>
            <w:r w:rsidRPr="00834B08">
              <w:rPr>
                <w:b/>
                <w:color w:val="FF0000"/>
              </w:rPr>
              <w:t>14</w:t>
            </w:r>
          </w:p>
        </w:tc>
        <w:tc>
          <w:tcPr>
            <w:tcW w:w="7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rPr>
                <w:b/>
              </w:rPr>
            </w:pPr>
            <w:r w:rsidRPr="00834B08">
              <w:rPr>
                <w:b/>
                <w:color w:val="FF0000"/>
              </w:rPr>
              <w:t>21</w:t>
            </w:r>
          </w:p>
        </w:tc>
        <w:tc>
          <w:tcPr>
            <w:tcW w:w="499" w:type="dxa"/>
            <w:tcBorders>
              <w:left w:val="single" w:sz="4" w:space="0" w:color="000009"/>
            </w:tcBorders>
          </w:tcPr>
          <w:p w:rsidR="00D948D6" w:rsidRPr="00834B08" w:rsidRDefault="00D948D6" w:rsidP="00CA0C8D">
            <w:pPr>
              <w:pStyle w:val="TableParagraph"/>
              <w:spacing w:before="22" w:line="255" w:lineRule="exact"/>
              <w:ind w:left="90" w:right="116"/>
              <w:jc w:val="center"/>
              <w:rPr>
                <w:b/>
              </w:rPr>
            </w:pPr>
            <w:r w:rsidRPr="00834B08">
              <w:rPr>
                <w:b/>
                <w:color w:val="FF0000"/>
              </w:rPr>
              <w:t>28</w:t>
            </w:r>
          </w:p>
        </w:tc>
        <w:tc>
          <w:tcPr>
            <w:tcW w:w="568" w:type="dxa"/>
            <w:tcBorders>
              <w:right w:val="single" w:sz="4" w:space="0" w:color="000009"/>
            </w:tcBorders>
            <w:shd w:val="clear" w:color="auto" w:fill="91CF4F"/>
          </w:tcPr>
          <w:p w:rsidR="00D948D6" w:rsidRPr="00834B08" w:rsidRDefault="00D948D6" w:rsidP="00CA0C8D">
            <w:pPr>
              <w:pStyle w:val="TableParagraph"/>
              <w:spacing w:before="22" w:line="255" w:lineRule="exact"/>
              <w:ind w:left="105"/>
              <w:rPr>
                <w:b/>
              </w:rPr>
            </w:pPr>
            <w:r w:rsidRPr="00834B08">
              <w:rPr>
                <w:b/>
                <w:color w:val="FF0000"/>
              </w:rPr>
              <w:t>4</w:t>
            </w:r>
          </w:p>
        </w:tc>
        <w:tc>
          <w:tcPr>
            <w:tcW w:w="569" w:type="dxa"/>
            <w:tcBorders>
              <w:left w:val="single" w:sz="4" w:space="0" w:color="000009"/>
              <w:right w:val="single" w:sz="4" w:space="0" w:color="000009"/>
            </w:tcBorders>
            <w:shd w:val="clear" w:color="auto" w:fill="92D050"/>
          </w:tcPr>
          <w:p w:rsidR="00D948D6" w:rsidRPr="00834B08" w:rsidRDefault="00D948D6" w:rsidP="00CA0C8D">
            <w:pPr>
              <w:pStyle w:val="TableParagraph"/>
              <w:spacing w:before="22" w:line="255" w:lineRule="exact"/>
              <w:ind w:left="110"/>
              <w:rPr>
                <w:b/>
              </w:rPr>
            </w:pPr>
            <w:r w:rsidRPr="00834B08">
              <w:rPr>
                <w:b/>
                <w:color w:val="FF0000"/>
              </w:rPr>
              <w:t>11</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1"/>
              <w:rPr>
                <w:b/>
              </w:rPr>
            </w:pPr>
            <w:r w:rsidRPr="00834B08">
              <w:rPr>
                <w:b/>
                <w:color w:val="FF0000"/>
              </w:rPr>
              <w:t>18</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2"/>
              <w:rPr>
                <w:b/>
              </w:rPr>
            </w:pPr>
            <w:r w:rsidRPr="00834B08">
              <w:rPr>
                <w:b/>
                <w:color w:val="FF0000"/>
              </w:rPr>
              <w:t>25</w:t>
            </w:r>
          </w:p>
        </w:tc>
        <w:tc>
          <w:tcPr>
            <w:tcW w:w="567"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2"/>
              <w:rPr>
                <w:b/>
              </w:rPr>
            </w:pPr>
            <w:r w:rsidRPr="00834B08">
              <w:rPr>
                <w:b/>
                <w:color w:val="FF0000"/>
              </w:rPr>
              <w:t>1</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rPr>
                <w:b/>
              </w:rPr>
            </w:pPr>
            <w:r w:rsidRPr="00834B08">
              <w:rPr>
                <w:b/>
                <w:color w:val="FF0000"/>
              </w:rPr>
              <w:t>8</w:t>
            </w:r>
          </w:p>
        </w:tc>
        <w:tc>
          <w:tcPr>
            <w:tcW w:w="568" w:type="dxa"/>
            <w:tcBorders>
              <w:left w:val="single" w:sz="4" w:space="0" w:color="000009"/>
              <w:right w:val="single" w:sz="4" w:space="0" w:color="000009"/>
            </w:tcBorders>
            <w:shd w:val="clear" w:color="auto" w:fill="8CB3E1"/>
          </w:tcPr>
          <w:p w:rsidR="00D948D6" w:rsidRPr="00834B08" w:rsidRDefault="00D948D6" w:rsidP="00CA0C8D">
            <w:pPr>
              <w:pStyle w:val="TableParagraph"/>
              <w:spacing w:before="22" w:line="255" w:lineRule="exact"/>
              <w:ind w:left="113"/>
              <w:rPr>
                <w:b/>
              </w:rPr>
            </w:pPr>
            <w:r w:rsidRPr="00834B08">
              <w:rPr>
                <w:b/>
                <w:color w:val="FF0000"/>
              </w:rPr>
              <w:t>15</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rPr>
                <w:b/>
              </w:rPr>
            </w:pPr>
            <w:r w:rsidRPr="00834B08">
              <w:rPr>
                <w:b/>
                <w:color w:val="FF0000"/>
              </w:rPr>
              <w:t>22</w:t>
            </w:r>
          </w:p>
        </w:tc>
        <w:tc>
          <w:tcPr>
            <w:tcW w:w="574"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rPr>
                <w:b/>
              </w:rPr>
            </w:pPr>
            <w:r w:rsidRPr="00834B08">
              <w:rPr>
                <w:b/>
                <w:color w:val="FF0000"/>
              </w:rPr>
              <w:t>29</w:t>
            </w:r>
          </w:p>
        </w:tc>
      </w:tr>
      <w:tr w:rsidR="00D948D6" w:rsidTr="00CA0C8D">
        <w:trPr>
          <w:trHeight w:val="297"/>
        </w:trPr>
        <w:tc>
          <w:tcPr>
            <w:tcW w:w="1772" w:type="dxa"/>
            <w:tcBorders>
              <w:left w:val="single" w:sz="4" w:space="0" w:color="000009"/>
              <w:right w:val="single" w:sz="4" w:space="0" w:color="000009"/>
            </w:tcBorders>
          </w:tcPr>
          <w:p w:rsidR="00D948D6" w:rsidRPr="00834B08" w:rsidRDefault="00D948D6" w:rsidP="00CA0C8D">
            <w:pPr>
              <w:pStyle w:val="TableParagraph"/>
              <w:spacing w:line="272" w:lineRule="exact"/>
              <w:ind w:left="109"/>
            </w:pPr>
            <w:r w:rsidRPr="00834B08">
              <w:t>ВС</w:t>
            </w:r>
          </w:p>
        </w:tc>
        <w:tc>
          <w:tcPr>
            <w:tcW w:w="398" w:type="dxa"/>
            <w:tcBorders>
              <w:left w:val="single" w:sz="4" w:space="0" w:color="000009"/>
              <w:right w:val="single" w:sz="4" w:space="0" w:color="000009"/>
            </w:tcBorders>
          </w:tcPr>
          <w:p w:rsidR="00D948D6" w:rsidRPr="00834B08" w:rsidRDefault="00D948D6" w:rsidP="00CA0C8D">
            <w:pPr>
              <w:pStyle w:val="TableParagraph"/>
              <w:spacing w:before="22" w:line="255" w:lineRule="exact"/>
              <w:ind w:right="49"/>
              <w:jc w:val="center"/>
              <w:rPr>
                <w:b/>
              </w:rPr>
            </w:pPr>
            <w:r w:rsidRPr="00834B08">
              <w:rPr>
                <w:b/>
                <w:color w:val="FF0000"/>
              </w:rPr>
              <w:t>1</w:t>
            </w: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rPr>
                <w:b/>
              </w:rPr>
            </w:pPr>
            <w:r w:rsidRPr="00834B08">
              <w:rPr>
                <w:b/>
                <w:color w:val="FF0000"/>
              </w:rPr>
              <w:t>8</w:t>
            </w: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68" w:right="99"/>
              <w:jc w:val="center"/>
              <w:rPr>
                <w:b/>
              </w:rPr>
            </w:pPr>
            <w:r w:rsidRPr="00834B08">
              <w:rPr>
                <w:b/>
                <w:color w:val="FF0000"/>
              </w:rPr>
              <w:t>15</w:t>
            </w:r>
          </w:p>
        </w:tc>
        <w:tc>
          <w:tcPr>
            <w:tcW w:w="7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rPr>
                <w:b/>
              </w:rPr>
            </w:pPr>
            <w:r w:rsidRPr="00834B08">
              <w:rPr>
                <w:b/>
                <w:color w:val="FF0000"/>
              </w:rPr>
              <w:t>22</w:t>
            </w:r>
          </w:p>
        </w:tc>
        <w:tc>
          <w:tcPr>
            <w:tcW w:w="499" w:type="dxa"/>
            <w:tcBorders>
              <w:left w:val="single" w:sz="4" w:space="0" w:color="000009"/>
            </w:tcBorders>
          </w:tcPr>
          <w:p w:rsidR="00D948D6" w:rsidRPr="00834B08" w:rsidRDefault="00D948D6" w:rsidP="00CA0C8D">
            <w:pPr>
              <w:pStyle w:val="TableParagraph"/>
              <w:spacing w:before="22" w:line="255" w:lineRule="exact"/>
              <w:ind w:left="90" w:right="116"/>
              <w:jc w:val="center"/>
              <w:rPr>
                <w:b/>
              </w:rPr>
            </w:pPr>
            <w:r w:rsidRPr="00834B08">
              <w:rPr>
                <w:b/>
                <w:color w:val="FF0000"/>
              </w:rPr>
              <w:t>29</w:t>
            </w:r>
          </w:p>
        </w:tc>
        <w:tc>
          <w:tcPr>
            <w:tcW w:w="568" w:type="dxa"/>
            <w:tcBorders>
              <w:right w:val="single" w:sz="4" w:space="0" w:color="000009"/>
            </w:tcBorders>
            <w:shd w:val="clear" w:color="auto" w:fill="91CF4F"/>
          </w:tcPr>
          <w:p w:rsidR="00D948D6" w:rsidRPr="00834B08" w:rsidRDefault="00D948D6" w:rsidP="00CA0C8D">
            <w:pPr>
              <w:pStyle w:val="TableParagraph"/>
              <w:spacing w:before="22" w:line="255" w:lineRule="exact"/>
              <w:ind w:left="105"/>
              <w:rPr>
                <w:b/>
              </w:rPr>
            </w:pPr>
            <w:r w:rsidRPr="00834B08">
              <w:rPr>
                <w:b/>
                <w:color w:val="FF0000"/>
              </w:rPr>
              <w:t>5</w:t>
            </w:r>
          </w:p>
        </w:tc>
        <w:tc>
          <w:tcPr>
            <w:tcW w:w="569" w:type="dxa"/>
            <w:tcBorders>
              <w:left w:val="single" w:sz="4" w:space="0" w:color="000009"/>
              <w:right w:val="single" w:sz="4" w:space="0" w:color="000009"/>
            </w:tcBorders>
            <w:shd w:val="clear" w:color="auto" w:fill="92D050"/>
          </w:tcPr>
          <w:p w:rsidR="00D948D6" w:rsidRPr="00834B08" w:rsidRDefault="00D948D6" w:rsidP="00CA0C8D">
            <w:pPr>
              <w:pStyle w:val="TableParagraph"/>
              <w:spacing w:before="22" w:line="255" w:lineRule="exact"/>
              <w:ind w:left="110"/>
              <w:rPr>
                <w:b/>
              </w:rPr>
            </w:pPr>
            <w:r w:rsidRPr="00834B08">
              <w:rPr>
                <w:b/>
                <w:color w:val="FF0000"/>
              </w:rPr>
              <w:t>12</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1"/>
              <w:rPr>
                <w:b/>
              </w:rPr>
            </w:pPr>
            <w:r w:rsidRPr="00834B08">
              <w:rPr>
                <w:b/>
                <w:color w:val="FF0000"/>
              </w:rPr>
              <w:t>19</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2"/>
              <w:rPr>
                <w:b/>
              </w:rPr>
            </w:pPr>
            <w:r w:rsidRPr="00834B08">
              <w:rPr>
                <w:b/>
                <w:color w:val="FF0000"/>
              </w:rPr>
              <w:t>26</w:t>
            </w:r>
          </w:p>
        </w:tc>
        <w:tc>
          <w:tcPr>
            <w:tcW w:w="567"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2"/>
              <w:rPr>
                <w:b/>
              </w:rPr>
            </w:pPr>
            <w:r w:rsidRPr="00834B08">
              <w:rPr>
                <w:b/>
                <w:color w:val="FF0000"/>
              </w:rPr>
              <w:t>2</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rPr>
                <w:b/>
              </w:rPr>
            </w:pPr>
            <w:r w:rsidRPr="00834B08">
              <w:rPr>
                <w:b/>
                <w:color w:val="FF0000"/>
              </w:rPr>
              <w:t>9</w:t>
            </w:r>
          </w:p>
        </w:tc>
        <w:tc>
          <w:tcPr>
            <w:tcW w:w="568" w:type="dxa"/>
            <w:tcBorders>
              <w:left w:val="single" w:sz="4" w:space="0" w:color="000009"/>
              <w:right w:val="single" w:sz="4" w:space="0" w:color="000009"/>
            </w:tcBorders>
            <w:shd w:val="clear" w:color="auto" w:fill="8CB3E1"/>
          </w:tcPr>
          <w:p w:rsidR="00D948D6" w:rsidRPr="00834B08" w:rsidRDefault="00D948D6" w:rsidP="00CA0C8D">
            <w:pPr>
              <w:pStyle w:val="TableParagraph"/>
              <w:spacing w:before="22" w:line="255" w:lineRule="exact"/>
              <w:ind w:left="113"/>
              <w:rPr>
                <w:b/>
              </w:rPr>
            </w:pPr>
            <w:r w:rsidRPr="00834B08">
              <w:rPr>
                <w:b/>
                <w:color w:val="FF0000"/>
              </w:rPr>
              <w:t>16</w:t>
            </w:r>
          </w:p>
        </w:tc>
        <w:tc>
          <w:tcPr>
            <w:tcW w:w="568" w:type="dxa"/>
            <w:tcBorders>
              <w:left w:val="single" w:sz="4" w:space="0" w:color="000009"/>
              <w:right w:val="single" w:sz="4" w:space="0" w:color="000009"/>
            </w:tcBorders>
            <w:shd w:val="clear" w:color="auto" w:fill="FF0000"/>
          </w:tcPr>
          <w:p w:rsidR="00D948D6" w:rsidRPr="00834B08" w:rsidRDefault="00D948D6" w:rsidP="00CA0C8D">
            <w:pPr>
              <w:pStyle w:val="TableParagraph"/>
              <w:spacing w:before="22" w:line="255" w:lineRule="exact"/>
              <w:ind w:left="113"/>
              <w:rPr>
                <w:b/>
              </w:rPr>
            </w:pPr>
            <w:r w:rsidRPr="00834B08">
              <w:rPr>
                <w:b/>
                <w:color w:val="FFFFFF"/>
              </w:rPr>
              <w:t>23</w:t>
            </w:r>
          </w:p>
        </w:tc>
        <w:tc>
          <w:tcPr>
            <w:tcW w:w="574" w:type="dxa"/>
            <w:tcBorders>
              <w:left w:val="single" w:sz="4" w:space="0" w:color="000009"/>
              <w:right w:val="single" w:sz="4" w:space="0" w:color="000009"/>
            </w:tcBorders>
          </w:tcPr>
          <w:p w:rsidR="00D948D6" w:rsidRPr="00834B08" w:rsidRDefault="00D948D6" w:rsidP="00CA0C8D">
            <w:pPr>
              <w:pStyle w:val="TableParagraph"/>
            </w:pPr>
          </w:p>
        </w:tc>
      </w:tr>
      <w:tr w:rsidR="00D948D6" w:rsidTr="00CA0C8D">
        <w:trPr>
          <w:trHeight w:val="273"/>
        </w:trPr>
        <w:tc>
          <w:tcPr>
            <w:tcW w:w="9488" w:type="dxa"/>
            <w:gridSpan w:val="15"/>
            <w:tcBorders>
              <w:left w:val="nil"/>
              <w:right w:val="nil"/>
            </w:tcBorders>
            <w:shd w:val="clear" w:color="auto" w:fill="7F7F7F"/>
          </w:tcPr>
          <w:p w:rsidR="00D948D6" w:rsidRPr="00834B08" w:rsidRDefault="00D948D6" w:rsidP="00CA0C8D">
            <w:pPr>
              <w:pStyle w:val="TableParagraph"/>
            </w:pPr>
          </w:p>
        </w:tc>
      </w:tr>
      <w:tr w:rsidR="00D948D6" w:rsidTr="00CA0C8D">
        <w:trPr>
          <w:trHeight w:val="272"/>
        </w:trPr>
        <w:tc>
          <w:tcPr>
            <w:tcW w:w="1772" w:type="dxa"/>
            <w:vMerge w:val="restart"/>
            <w:tcBorders>
              <w:left w:val="single" w:sz="4" w:space="0" w:color="000009"/>
              <w:bottom w:val="single" w:sz="6" w:space="0" w:color="000000"/>
              <w:right w:val="single" w:sz="4" w:space="0" w:color="000000"/>
            </w:tcBorders>
          </w:tcPr>
          <w:p w:rsidR="00D948D6" w:rsidRPr="00834B08" w:rsidRDefault="00D948D6" w:rsidP="00CA0C8D">
            <w:pPr>
              <w:pStyle w:val="TableParagraph"/>
              <w:spacing w:before="38" w:line="270" w:lineRule="atLeast"/>
              <w:ind w:left="831" w:right="131" w:hanging="668"/>
            </w:pPr>
            <w:r w:rsidRPr="00834B08">
              <w:t>месяц/четверт ь</w:t>
            </w:r>
          </w:p>
        </w:tc>
        <w:tc>
          <w:tcPr>
            <w:tcW w:w="398" w:type="dxa"/>
            <w:tcBorders>
              <w:left w:val="single" w:sz="4" w:space="0" w:color="000000"/>
              <w:right w:val="nil"/>
            </w:tcBorders>
            <w:shd w:val="clear" w:color="auto" w:fill="D8D8D8"/>
          </w:tcPr>
          <w:p w:rsidR="00D948D6" w:rsidRPr="00834B08" w:rsidRDefault="00D948D6" w:rsidP="00CA0C8D">
            <w:pPr>
              <w:pStyle w:val="TableParagraph"/>
            </w:pPr>
          </w:p>
        </w:tc>
        <w:tc>
          <w:tcPr>
            <w:tcW w:w="500" w:type="dxa"/>
            <w:tcBorders>
              <w:left w:val="nil"/>
              <w:right w:val="nil"/>
            </w:tcBorders>
            <w:shd w:val="clear" w:color="auto" w:fill="D8D8D8"/>
          </w:tcPr>
          <w:p w:rsidR="00D948D6" w:rsidRPr="00834B08" w:rsidRDefault="00D948D6" w:rsidP="00CA0C8D">
            <w:pPr>
              <w:pStyle w:val="TableParagraph"/>
            </w:pPr>
          </w:p>
        </w:tc>
        <w:tc>
          <w:tcPr>
            <w:tcW w:w="1699" w:type="dxa"/>
            <w:gridSpan w:val="3"/>
            <w:tcBorders>
              <w:left w:val="nil"/>
              <w:right w:val="nil"/>
            </w:tcBorders>
            <w:shd w:val="clear" w:color="auto" w:fill="D8D8D8"/>
          </w:tcPr>
          <w:p w:rsidR="00D948D6" w:rsidRPr="00834B08" w:rsidRDefault="00D948D6" w:rsidP="00CA0C8D">
            <w:pPr>
              <w:pStyle w:val="TableParagraph"/>
              <w:spacing w:line="253" w:lineRule="exact"/>
              <w:ind w:left="358"/>
            </w:pPr>
            <w:r w:rsidRPr="00834B08">
              <w:t>МАРТ</w:t>
            </w:r>
          </w:p>
        </w:tc>
        <w:tc>
          <w:tcPr>
            <w:tcW w:w="568" w:type="dxa"/>
            <w:tcBorders>
              <w:left w:val="nil"/>
              <w:right w:val="nil"/>
            </w:tcBorders>
            <w:shd w:val="clear" w:color="auto" w:fill="D8D8D8"/>
          </w:tcPr>
          <w:p w:rsidR="00D948D6" w:rsidRPr="00834B08" w:rsidRDefault="00D948D6" w:rsidP="00CA0C8D">
            <w:pPr>
              <w:pStyle w:val="TableParagraph"/>
            </w:pPr>
          </w:p>
        </w:tc>
        <w:tc>
          <w:tcPr>
            <w:tcW w:w="569" w:type="dxa"/>
            <w:tcBorders>
              <w:left w:val="nil"/>
              <w:right w:val="nil"/>
            </w:tcBorders>
            <w:shd w:val="clear" w:color="auto" w:fill="D8D8D8"/>
          </w:tcPr>
          <w:p w:rsidR="00D948D6" w:rsidRPr="00834B08" w:rsidRDefault="00D948D6" w:rsidP="00CA0C8D">
            <w:pPr>
              <w:pStyle w:val="TableParagraph"/>
            </w:pPr>
          </w:p>
        </w:tc>
        <w:tc>
          <w:tcPr>
            <w:tcW w:w="1137" w:type="dxa"/>
            <w:gridSpan w:val="2"/>
            <w:tcBorders>
              <w:left w:val="nil"/>
              <w:right w:val="nil"/>
            </w:tcBorders>
            <w:shd w:val="clear" w:color="auto" w:fill="D8D8D8"/>
          </w:tcPr>
          <w:p w:rsidR="00D948D6" w:rsidRPr="00834B08" w:rsidRDefault="00D948D6" w:rsidP="00CA0C8D">
            <w:pPr>
              <w:pStyle w:val="TableParagraph"/>
              <w:spacing w:line="253" w:lineRule="exact"/>
              <w:ind w:left="118"/>
            </w:pPr>
            <w:r w:rsidRPr="00834B08">
              <w:t>АПРЕЛЬ</w:t>
            </w:r>
          </w:p>
        </w:tc>
        <w:tc>
          <w:tcPr>
            <w:tcW w:w="567" w:type="dxa"/>
            <w:tcBorders>
              <w:left w:val="nil"/>
              <w:right w:val="nil"/>
            </w:tcBorders>
            <w:shd w:val="clear" w:color="auto" w:fill="D8D8D8"/>
          </w:tcPr>
          <w:p w:rsidR="00D948D6" w:rsidRPr="00834B08" w:rsidRDefault="00D948D6" w:rsidP="00CA0C8D">
            <w:pPr>
              <w:pStyle w:val="TableParagraph"/>
            </w:pPr>
          </w:p>
        </w:tc>
        <w:tc>
          <w:tcPr>
            <w:tcW w:w="568" w:type="dxa"/>
            <w:tcBorders>
              <w:left w:val="nil"/>
              <w:right w:val="nil"/>
            </w:tcBorders>
            <w:shd w:val="clear" w:color="auto" w:fill="D8D8D8"/>
          </w:tcPr>
          <w:p w:rsidR="00D948D6" w:rsidRPr="00834B08" w:rsidRDefault="00D948D6" w:rsidP="00CA0C8D">
            <w:pPr>
              <w:pStyle w:val="TableParagraph"/>
            </w:pPr>
          </w:p>
        </w:tc>
        <w:tc>
          <w:tcPr>
            <w:tcW w:w="1136" w:type="dxa"/>
            <w:gridSpan w:val="2"/>
            <w:tcBorders>
              <w:left w:val="nil"/>
              <w:right w:val="nil"/>
            </w:tcBorders>
            <w:shd w:val="clear" w:color="auto" w:fill="D8D8D8"/>
          </w:tcPr>
          <w:p w:rsidR="00D948D6" w:rsidRPr="00834B08" w:rsidRDefault="00D948D6" w:rsidP="00CA0C8D">
            <w:pPr>
              <w:pStyle w:val="TableParagraph"/>
              <w:spacing w:line="253" w:lineRule="exact"/>
              <w:ind w:left="304"/>
            </w:pPr>
            <w:r w:rsidRPr="00834B08">
              <w:t>МАЙ</w:t>
            </w:r>
          </w:p>
        </w:tc>
        <w:tc>
          <w:tcPr>
            <w:tcW w:w="574" w:type="dxa"/>
            <w:tcBorders>
              <w:left w:val="nil"/>
              <w:right w:val="nil"/>
            </w:tcBorders>
            <w:shd w:val="clear" w:color="auto" w:fill="D8D8D8"/>
          </w:tcPr>
          <w:p w:rsidR="00D948D6" w:rsidRPr="00834B08" w:rsidRDefault="00D948D6" w:rsidP="00CA0C8D">
            <w:pPr>
              <w:pStyle w:val="TableParagraph"/>
            </w:pPr>
          </w:p>
        </w:tc>
      </w:tr>
      <w:tr w:rsidR="00D948D6" w:rsidTr="00CA0C8D">
        <w:trPr>
          <w:trHeight w:val="301"/>
        </w:trPr>
        <w:tc>
          <w:tcPr>
            <w:tcW w:w="1772" w:type="dxa"/>
            <w:vMerge/>
            <w:tcBorders>
              <w:top w:val="nil"/>
              <w:left w:val="single" w:sz="4" w:space="0" w:color="000009"/>
              <w:bottom w:val="single" w:sz="6" w:space="0" w:color="000000"/>
              <w:right w:val="single" w:sz="4" w:space="0" w:color="000000"/>
            </w:tcBorders>
          </w:tcPr>
          <w:p w:rsidR="00D948D6" w:rsidRPr="00834B08" w:rsidRDefault="00D948D6" w:rsidP="00CA0C8D"/>
        </w:tc>
        <w:tc>
          <w:tcPr>
            <w:tcW w:w="2597" w:type="dxa"/>
            <w:gridSpan w:val="5"/>
            <w:tcBorders>
              <w:left w:val="single" w:sz="4" w:space="0" w:color="000000"/>
              <w:right w:val="single" w:sz="4" w:space="0" w:color="000000"/>
            </w:tcBorders>
            <w:shd w:val="clear" w:color="auto" w:fill="D8D8D8"/>
          </w:tcPr>
          <w:p w:rsidR="00D948D6" w:rsidRPr="00834B08" w:rsidRDefault="00D948D6" w:rsidP="00CA0C8D">
            <w:pPr>
              <w:pStyle w:val="TableParagraph"/>
              <w:spacing w:line="272" w:lineRule="exact"/>
              <w:ind w:left="699"/>
              <w:rPr>
                <w:i/>
              </w:rPr>
            </w:pPr>
            <w:r w:rsidRPr="00834B08">
              <w:rPr>
                <w:i/>
              </w:rPr>
              <w:t>3 четверть</w:t>
            </w:r>
          </w:p>
        </w:tc>
        <w:tc>
          <w:tcPr>
            <w:tcW w:w="5119" w:type="dxa"/>
            <w:gridSpan w:val="9"/>
            <w:tcBorders>
              <w:left w:val="single" w:sz="4" w:space="0" w:color="000000"/>
              <w:right w:val="nil"/>
            </w:tcBorders>
            <w:shd w:val="clear" w:color="auto" w:fill="D8D8D8"/>
          </w:tcPr>
          <w:p w:rsidR="00D948D6" w:rsidRPr="00834B08" w:rsidRDefault="00D948D6" w:rsidP="00CA0C8D">
            <w:pPr>
              <w:pStyle w:val="TableParagraph"/>
              <w:spacing w:before="26" w:line="255" w:lineRule="exact"/>
              <w:ind w:left="1939" w:right="1946"/>
              <w:jc w:val="center"/>
              <w:rPr>
                <w:i/>
              </w:rPr>
            </w:pPr>
            <w:r w:rsidRPr="00834B08">
              <w:rPr>
                <w:i/>
              </w:rPr>
              <w:t>4 четверть</w:t>
            </w:r>
          </w:p>
        </w:tc>
      </w:tr>
      <w:tr w:rsidR="00D948D6" w:rsidTr="00CA0C8D">
        <w:trPr>
          <w:trHeight w:val="307"/>
        </w:trPr>
        <w:tc>
          <w:tcPr>
            <w:tcW w:w="1772" w:type="dxa"/>
            <w:tcBorders>
              <w:top w:val="single" w:sz="6" w:space="0" w:color="000000"/>
              <w:left w:val="single" w:sz="4" w:space="0" w:color="000009"/>
              <w:right w:val="single" w:sz="4" w:space="0" w:color="000009"/>
            </w:tcBorders>
          </w:tcPr>
          <w:p w:rsidR="00D948D6" w:rsidRPr="00834B08" w:rsidRDefault="00D948D6" w:rsidP="00CA0C8D">
            <w:pPr>
              <w:pStyle w:val="TableParagraph"/>
              <w:spacing w:line="271" w:lineRule="exact"/>
              <w:ind w:left="109"/>
              <w:rPr>
                <w:i/>
              </w:rPr>
            </w:pPr>
            <w:r w:rsidRPr="00834B08">
              <w:rPr>
                <w:i/>
              </w:rPr>
              <w:t>№недели</w:t>
            </w:r>
          </w:p>
        </w:tc>
        <w:tc>
          <w:tcPr>
            <w:tcW w:w="398" w:type="dxa"/>
            <w:tcBorders>
              <w:left w:val="single" w:sz="4" w:space="0" w:color="000009"/>
              <w:right w:val="single" w:sz="4" w:space="0" w:color="000009"/>
            </w:tcBorders>
          </w:tcPr>
          <w:p w:rsidR="00D948D6" w:rsidRPr="00834B08" w:rsidRDefault="00D948D6" w:rsidP="00CA0C8D">
            <w:pPr>
              <w:pStyle w:val="TableParagraph"/>
            </w:pPr>
          </w:p>
        </w:tc>
        <w:tc>
          <w:tcPr>
            <w:tcW w:w="500" w:type="dxa"/>
            <w:tcBorders>
              <w:left w:val="single" w:sz="4" w:space="0" w:color="000009"/>
              <w:right w:val="single" w:sz="4" w:space="0" w:color="000009"/>
            </w:tcBorders>
          </w:tcPr>
          <w:p w:rsidR="00D948D6" w:rsidRPr="00834B08" w:rsidRDefault="00D948D6" w:rsidP="00CA0C8D">
            <w:pPr>
              <w:pStyle w:val="TableParagraph"/>
              <w:spacing w:line="271" w:lineRule="exact"/>
              <w:ind w:left="131"/>
              <w:rPr>
                <w:b/>
                <w:i/>
              </w:rPr>
            </w:pPr>
            <w:r w:rsidRPr="00834B08">
              <w:rPr>
                <w:b/>
                <w:i/>
              </w:rPr>
              <w:t>25</w:t>
            </w:r>
          </w:p>
        </w:tc>
        <w:tc>
          <w:tcPr>
            <w:tcW w:w="500" w:type="dxa"/>
            <w:tcBorders>
              <w:left w:val="single" w:sz="4" w:space="0" w:color="000009"/>
              <w:right w:val="single" w:sz="4" w:space="0" w:color="000009"/>
            </w:tcBorders>
          </w:tcPr>
          <w:p w:rsidR="00D948D6" w:rsidRPr="00834B08" w:rsidRDefault="00D948D6" w:rsidP="00CA0C8D">
            <w:pPr>
              <w:pStyle w:val="TableParagraph"/>
              <w:spacing w:line="271" w:lineRule="exact"/>
              <w:ind w:left="85" w:right="73"/>
              <w:jc w:val="center"/>
              <w:rPr>
                <w:b/>
                <w:i/>
              </w:rPr>
            </w:pPr>
            <w:r w:rsidRPr="00834B08">
              <w:rPr>
                <w:b/>
                <w:i/>
              </w:rPr>
              <w:t>26</w:t>
            </w:r>
          </w:p>
        </w:tc>
        <w:tc>
          <w:tcPr>
            <w:tcW w:w="700" w:type="dxa"/>
            <w:tcBorders>
              <w:left w:val="single" w:sz="4" w:space="0" w:color="000009"/>
              <w:right w:val="single" w:sz="4" w:space="0" w:color="000009"/>
            </w:tcBorders>
          </w:tcPr>
          <w:p w:rsidR="00D948D6" w:rsidRPr="00834B08" w:rsidRDefault="00D948D6" w:rsidP="00CA0C8D">
            <w:pPr>
              <w:pStyle w:val="TableParagraph"/>
              <w:spacing w:line="271" w:lineRule="exact"/>
              <w:ind w:left="331"/>
              <w:rPr>
                <w:b/>
                <w:i/>
              </w:rPr>
            </w:pPr>
            <w:r w:rsidRPr="00834B08">
              <w:rPr>
                <w:b/>
                <w:i/>
              </w:rPr>
              <w:t>27</w:t>
            </w:r>
          </w:p>
        </w:tc>
        <w:tc>
          <w:tcPr>
            <w:tcW w:w="499" w:type="dxa"/>
            <w:tcBorders>
              <w:left w:val="single" w:sz="4" w:space="0" w:color="000009"/>
            </w:tcBorders>
          </w:tcPr>
          <w:p w:rsidR="00D948D6" w:rsidRPr="00834B08" w:rsidRDefault="00D948D6" w:rsidP="00CA0C8D">
            <w:pPr>
              <w:pStyle w:val="TableParagraph"/>
            </w:pPr>
          </w:p>
        </w:tc>
        <w:tc>
          <w:tcPr>
            <w:tcW w:w="568" w:type="dxa"/>
            <w:tcBorders>
              <w:right w:val="single" w:sz="4" w:space="0" w:color="000009"/>
            </w:tcBorders>
          </w:tcPr>
          <w:p w:rsidR="00D948D6" w:rsidRPr="00834B08" w:rsidRDefault="00D948D6" w:rsidP="00CA0C8D">
            <w:pPr>
              <w:pStyle w:val="TableParagraph"/>
              <w:spacing w:before="33" w:line="255" w:lineRule="exact"/>
              <w:ind w:left="105"/>
              <w:rPr>
                <w:b/>
                <w:i/>
              </w:rPr>
            </w:pPr>
            <w:r w:rsidRPr="00834B08">
              <w:rPr>
                <w:b/>
                <w:i/>
              </w:rPr>
              <w:t>28</w:t>
            </w:r>
          </w:p>
        </w:tc>
        <w:tc>
          <w:tcPr>
            <w:tcW w:w="569" w:type="dxa"/>
            <w:tcBorders>
              <w:left w:val="single" w:sz="4" w:space="0" w:color="000009"/>
              <w:right w:val="single" w:sz="4" w:space="0" w:color="000009"/>
            </w:tcBorders>
          </w:tcPr>
          <w:p w:rsidR="00D948D6" w:rsidRPr="00834B08" w:rsidRDefault="00D948D6" w:rsidP="00CA0C8D">
            <w:pPr>
              <w:pStyle w:val="TableParagraph"/>
              <w:spacing w:before="33" w:line="255" w:lineRule="exact"/>
              <w:ind w:left="110"/>
              <w:rPr>
                <w:b/>
                <w:i/>
              </w:rPr>
            </w:pPr>
            <w:r w:rsidRPr="00834B08">
              <w:rPr>
                <w:b/>
                <w:i/>
              </w:rPr>
              <w:t>29</w:t>
            </w:r>
          </w:p>
        </w:tc>
        <w:tc>
          <w:tcPr>
            <w:tcW w:w="569" w:type="dxa"/>
            <w:tcBorders>
              <w:left w:val="single" w:sz="4" w:space="0" w:color="000009"/>
              <w:right w:val="single" w:sz="4" w:space="0" w:color="000009"/>
            </w:tcBorders>
          </w:tcPr>
          <w:p w:rsidR="00D948D6" w:rsidRPr="00834B08" w:rsidRDefault="00D948D6" w:rsidP="00CA0C8D">
            <w:pPr>
              <w:pStyle w:val="TableParagraph"/>
              <w:spacing w:before="33" w:line="255" w:lineRule="exact"/>
              <w:ind w:left="111"/>
              <w:rPr>
                <w:b/>
                <w:i/>
              </w:rPr>
            </w:pPr>
            <w:r w:rsidRPr="00834B08">
              <w:rPr>
                <w:b/>
                <w:i/>
              </w:rPr>
              <w:t>30</w:t>
            </w:r>
          </w:p>
        </w:tc>
        <w:tc>
          <w:tcPr>
            <w:tcW w:w="568" w:type="dxa"/>
            <w:tcBorders>
              <w:left w:val="single" w:sz="4" w:space="0" w:color="000009"/>
              <w:right w:val="single" w:sz="4" w:space="0" w:color="000009"/>
            </w:tcBorders>
          </w:tcPr>
          <w:p w:rsidR="00D948D6" w:rsidRPr="00834B08" w:rsidRDefault="00D948D6" w:rsidP="00CA0C8D">
            <w:pPr>
              <w:pStyle w:val="TableParagraph"/>
              <w:spacing w:before="33" w:line="255" w:lineRule="exact"/>
              <w:ind w:left="112"/>
              <w:rPr>
                <w:b/>
                <w:i/>
              </w:rPr>
            </w:pPr>
            <w:r w:rsidRPr="00834B08">
              <w:rPr>
                <w:b/>
                <w:i/>
              </w:rPr>
              <w:t>31</w:t>
            </w:r>
          </w:p>
        </w:tc>
        <w:tc>
          <w:tcPr>
            <w:tcW w:w="567" w:type="dxa"/>
            <w:tcBorders>
              <w:left w:val="single" w:sz="4" w:space="0" w:color="000009"/>
              <w:right w:val="single" w:sz="4" w:space="0" w:color="000009"/>
            </w:tcBorders>
          </w:tcPr>
          <w:p w:rsidR="00D948D6" w:rsidRPr="00834B08" w:rsidRDefault="00D948D6" w:rsidP="00CA0C8D">
            <w:pPr>
              <w:pStyle w:val="TableParagraph"/>
              <w:spacing w:before="33" w:line="255" w:lineRule="exact"/>
              <w:ind w:left="112"/>
              <w:rPr>
                <w:b/>
                <w:i/>
              </w:rPr>
            </w:pPr>
            <w:r w:rsidRPr="00834B08">
              <w:rPr>
                <w:b/>
                <w:i/>
              </w:rPr>
              <w:t>32</w:t>
            </w:r>
          </w:p>
        </w:tc>
        <w:tc>
          <w:tcPr>
            <w:tcW w:w="568" w:type="dxa"/>
            <w:tcBorders>
              <w:left w:val="single" w:sz="4" w:space="0" w:color="000009"/>
              <w:right w:val="single" w:sz="4" w:space="0" w:color="000009"/>
            </w:tcBorders>
          </w:tcPr>
          <w:p w:rsidR="00D948D6" w:rsidRPr="00834B08" w:rsidRDefault="00D948D6" w:rsidP="00CA0C8D">
            <w:pPr>
              <w:pStyle w:val="TableParagraph"/>
            </w:pPr>
          </w:p>
        </w:tc>
        <w:tc>
          <w:tcPr>
            <w:tcW w:w="568" w:type="dxa"/>
            <w:tcBorders>
              <w:left w:val="single" w:sz="4" w:space="0" w:color="000009"/>
              <w:right w:val="single" w:sz="4" w:space="0" w:color="000009"/>
            </w:tcBorders>
          </w:tcPr>
          <w:p w:rsidR="00D948D6" w:rsidRPr="00834B08" w:rsidRDefault="00D948D6" w:rsidP="00CA0C8D">
            <w:pPr>
              <w:pStyle w:val="TableParagraph"/>
              <w:spacing w:before="33" w:line="255" w:lineRule="exact"/>
              <w:ind w:right="114"/>
              <w:jc w:val="right"/>
              <w:rPr>
                <w:b/>
                <w:i/>
              </w:rPr>
            </w:pPr>
            <w:r w:rsidRPr="00834B08">
              <w:rPr>
                <w:b/>
                <w:i/>
              </w:rPr>
              <w:t>33</w:t>
            </w:r>
          </w:p>
        </w:tc>
        <w:tc>
          <w:tcPr>
            <w:tcW w:w="568" w:type="dxa"/>
            <w:tcBorders>
              <w:left w:val="single" w:sz="4" w:space="0" w:color="000009"/>
              <w:right w:val="single" w:sz="4" w:space="0" w:color="000009"/>
            </w:tcBorders>
          </w:tcPr>
          <w:p w:rsidR="00D948D6" w:rsidRPr="00834B08" w:rsidRDefault="00D948D6" w:rsidP="00CA0C8D">
            <w:pPr>
              <w:pStyle w:val="TableParagraph"/>
              <w:spacing w:before="33" w:line="255" w:lineRule="exact"/>
              <w:ind w:right="114"/>
              <w:jc w:val="right"/>
              <w:rPr>
                <w:b/>
                <w:i/>
              </w:rPr>
            </w:pPr>
            <w:r w:rsidRPr="00834B08">
              <w:rPr>
                <w:b/>
                <w:i/>
              </w:rPr>
              <w:t>34</w:t>
            </w:r>
          </w:p>
        </w:tc>
        <w:tc>
          <w:tcPr>
            <w:tcW w:w="574" w:type="dxa"/>
            <w:tcBorders>
              <w:left w:val="single" w:sz="4" w:space="0" w:color="000009"/>
              <w:right w:val="single" w:sz="4" w:space="0" w:color="000009"/>
            </w:tcBorders>
          </w:tcPr>
          <w:p w:rsidR="00D948D6" w:rsidRPr="00834B08" w:rsidRDefault="00D948D6" w:rsidP="00CA0C8D">
            <w:pPr>
              <w:pStyle w:val="TableParagraph"/>
              <w:spacing w:before="33" w:line="255" w:lineRule="exact"/>
              <w:ind w:right="114"/>
              <w:jc w:val="right"/>
              <w:rPr>
                <w:b/>
                <w:i/>
              </w:rPr>
            </w:pPr>
            <w:r w:rsidRPr="00834B08">
              <w:rPr>
                <w:b/>
                <w:i/>
              </w:rPr>
              <w:t>35</w:t>
            </w:r>
          </w:p>
        </w:tc>
      </w:tr>
      <w:tr w:rsidR="00D948D6" w:rsidTr="00CA0C8D">
        <w:trPr>
          <w:trHeight w:val="296"/>
        </w:trPr>
        <w:tc>
          <w:tcPr>
            <w:tcW w:w="1772" w:type="dxa"/>
            <w:tcBorders>
              <w:left w:val="single" w:sz="4" w:space="0" w:color="000009"/>
              <w:right w:val="single" w:sz="4" w:space="0" w:color="000009"/>
            </w:tcBorders>
          </w:tcPr>
          <w:p w:rsidR="00D948D6" w:rsidRPr="00834B08" w:rsidRDefault="00D948D6" w:rsidP="00CA0C8D">
            <w:pPr>
              <w:pStyle w:val="TableParagraph"/>
              <w:spacing w:line="272" w:lineRule="exact"/>
              <w:ind w:left="109"/>
            </w:pPr>
            <w:r w:rsidRPr="00834B08">
              <w:lastRenderedPageBreak/>
              <w:t>ПН</w:t>
            </w:r>
          </w:p>
        </w:tc>
        <w:tc>
          <w:tcPr>
            <w:tcW w:w="398" w:type="dxa"/>
            <w:tcBorders>
              <w:left w:val="single" w:sz="4" w:space="0" w:color="000009"/>
              <w:right w:val="single" w:sz="4" w:space="0" w:color="000009"/>
            </w:tcBorders>
          </w:tcPr>
          <w:p w:rsidR="00D948D6" w:rsidRPr="00834B08" w:rsidRDefault="00D948D6" w:rsidP="00CA0C8D">
            <w:pPr>
              <w:pStyle w:val="TableParagraph"/>
            </w:pP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pPr>
            <w:r w:rsidRPr="00834B08">
              <w:t>2</w:t>
            </w:r>
          </w:p>
        </w:tc>
        <w:tc>
          <w:tcPr>
            <w:tcW w:w="500" w:type="dxa"/>
            <w:tcBorders>
              <w:left w:val="single" w:sz="4" w:space="0" w:color="000009"/>
              <w:right w:val="single" w:sz="4" w:space="0" w:color="000009"/>
            </w:tcBorders>
            <w:shd w:val="clear" w:color="auto" w:fill="FF0000"/>
          </w:tcPr>
          <w:p w:rsidR="00D948D6" w:rsidRPr="00834B08" w:rsidRDefault="00D948D6" w:rsidP="00CA0C8D">
            <w:pPr>
              <w:pStyle w:val="TableParagraph"/>
              <w:spacing w:before="22" w:line="255" w:lineRule="exact"/>
              <w:ind w:right="151"/>
              <w:jc w:val="center"/>
            </w:pPr>
            <w:r w:rsidRPr="00834B08">
              <w:rPr>
                <w:color w:val="FFFFFF"/>
              </w:rPr>
              <w:t>9</w:t>
            </w:r>
          </w:p>
        </w:tc>
        <w:tc>
          <w:tcPr>
            <w:tcW w:w="7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pPr>
            <w:r w:rsidRPr="00834B08">
              <w:t>16</w:t>
            </w:r>
          </w:p>
        </w:tc>
        <w:tc>
          <w:tcPr>
            <w:tcW w:w="499" w:type="dxa"/>
            <w:tcBorders>
              <w:left w:val="single" w:sz="4" w:space="0" w:color="000009"/>
            </w:tcBorders>
            <w:shd w:val="clear" w:color="auto" w:fill="91CF4F"/>
          </w:tcPr>
          <w:p w:rsidR="00D948D6" w:rsidRPr="00834B08" w:rsidRDefault="00D948D6" w:rsidP="00CA0C8D">
            <w:pPr>
              <w:pStyle w:val="TableParagraph"/>
              <w:spacing w:before="22" w:line="255" w:lineRule="exact"/>
              <w:ind w:left="90" w:right="116"/>
              <w:jc w:val="center"/>
            </w:pPr>
            <w:r w:rsidRPr="00834B08">
              <w:t>23</w:t>
            </w:r>
          </w:p>
        </w:tc>
        <w:tc>
          <w:tcPr>
            <w:tcW w:w="568" w:type="dxa"/>
            <w:tcBorders>
              <w:right w:val="single" w:sz="4" w:space="0" w:color="000009"/>
            </w:tcBorders>
          </w:tcPr>
          <w:p w:rsidR="00D948D6" w:rsidRPr="00834B08" w:rsidRDefault="00D948D6" w:rsidP="00CA0C8D">
            <w:pPr>
              <w:pStyle w:val="TableParagraph"/>
              <w:spacing w:before="22" w:line="255" w:lineRule="exact"/>
              <w:ind w:left="105"/>
            </w:pPr>
            <w:r w:rsidRPr="00834B08">
              <w:t>30</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0"/>
            </w:pPr>
            <w:r w:rsidRPr="00834B08">
              <w:t>6</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1"/>
            </w:pPr>
            <w:r w:rsidRPr="00834B08">
              <w:t>13</w:t>
            </w:r>
          </w:p>
        </w:tc>
        <w:tc>
          <w:tcPr>
            <w:tcW w:w="568" w:type="dxa"/>
            <w:tcBorders>
              <w:left w:val="single" w:sz="4" w:space="0" w:color="000009"/>
              <w:right w:val="single" w:sz="4" w:space="0" w:color="000009"/>
            </w:tcBorders>
            <w:shd w:val="clear" w:color="auto" w:fill="CCBFD9"/>
          </w:tcPr>
          <w:p w:rsidR="00D948D6" w:rsidRPr="00834B08" w:rsidRDefault="00D948D6" w:rsidP="00CA0C8D">
            <w:pPr>
              <w:pStyle w:val="TableParagraph"/>
              <w:spacing w:before="22" w:line="255" w:lineRule="exact"/>
              <w:ind w:left="112"/>
            </w:pPr>
            <w:r w:rsidRPr="00834B08">
              <w:t>20</w:t>
            </w:r>
          </w:p>
        </w:tc>
        <w:tc>
          <w:tcPr>
            <w:tcW w:w="567" w:type="dxa"/>
            <w:tcBorders>
              <w:left w:val="single" w:sz="4" w:space="0" w:color="000009"/>
              <w:right w:val="single" w:sz="4" w:space="0" w:color="000009"/>
            </w:tcBorders>
            <w:shd w:val="clear" w:color="auto" w:fill="CCBFD9"/>
          </w:tcPr>
          <w:p w:rsidR="00D948D6" w:rsidRPr="00834B08" w:rsidRDefault="00D948D6" w:rsidP="00CA0C8D">
            <w:pPr>
              <w:pStyle w:val="TableParagraph"/>
              <w:spacing w:before="22" w:line="255" w:lineRule="exact"/>
              <w:ind w:left="112"/>
            </w:pPr>
            <w:r w:rsidRPr="00834B08">
              <w:t>27</w:t>
            </w:r>
          </w:p>
        </w:tc>
        <w:tc>
          <w:tcPr>
            <w:tcW w:w="568" w:type="dxa"/>
            <w:tcBorders>
              <w:left w:val="single" w:sz="4" w:space="0" w:color="000009"/>
              <w:right w:val="single" w:sz="4" w:space="0" w:color="000009"/>
            </w:tcBorders>
            <w:shd w:val="clear" w:color="auto" w:fill="FF0000"/>
          </w:tcPr>
          <w:p w:rsidR="00D948D6" w:rsidRPr="00834B08" w:rsidRDefault="00D948D6" w:rsidP="00CA0C8D">
            <w:pPr>
              <w:pStyle w:val="TableParagraph"/>
              <w:spacing w:before="22" w:line="255" w:lineRule="exact"/>
              <w:ind w:left="113"/>
            </w:pPr>
            <w:r w:rsidRPr="00834B08">
              <w:rPr>
                <w:color w:val="FFFFFF"/>
              </w:rPr>
              <w:t>4</w:t>
            </w:r>
          </w:p>
        </w:tc>
        <w:tc>
          <w:tcPr>
            <w:tcW w:w="568" w:type="dxa"/>
            <w:tcBorders>
              <w:left w:val="single" w:sz="4" w:space="0" w:color="000009"/>
              <w:right w:val="single" w:sz="4" w:space="0" w:color="000009"/>
            </w:tcBorders>
            <w:shd w:val="clear" w:color="auto" w:fill="FF0000"/>
          </w:tcPr>
          <w:p w:rsidR="00D948D6" w:rsidRPr="00834B08" w:rsidRDefault="00D948D6" w:rsidP="00CA0C8D">
            <w:pPr>
              <w:pStyle w:val="TableParagraph"/>
              <w:spacing w:before="22" w:line="255" w:lineRule="exact"/>
              <w:ind w:left="113"/>
            </w:pPr>
            <w:r w:rsidRPr="00834B08">
              <w:rPr>
                <w:color w:val="FFFFFF"/>
              </w:rPr>
              <w:t>11</w:t>
            </w:r>
          </w:p>
        </w:tc>
        <w:tc>
          <w:tcPr>
            <w:tcW w:w="568" w:type="dxa"/>
            <w:tcBorders>
              <w:left w:val="single" w:sz="4" w:space="0" w:color="000009"/>
              <w:right w:val="single" w:sz="4" w:space="0" w:color="000009"/>
            </w:tcBorders>
            <w:shd w:val="clear" w:color="auto" w:fill="CCBFD9"/>
          </w:tcPr>
          <w:p w:rsidR="00D948D6" w:rsidRPr="00834B08" w:rsidRDefault="00D948D6" w:rsidP="00CA0C8D">
            <w:pPr>
              <w:pStyle w:val="TableParagraph"/>
              <w:spacing w:before="22" w:line="255" w:lineRule="exact"/>
              <w:ind w:left="113"/>
            </w:pPr>
            <w:r w:rsidRPr="00834B08">
              <w:t>18</w:t>
            </w:r>
          </w:p>
        </w:tc>
        <w:tc>
          <w:tcPr>
            <w:tcW w:w="574"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25</w:t>
            </w:r>
          </w:p>
        </w:tc>
      </w:tr>
      <w:tr w:rsidR="00D948D6" w:rsidTr="00CA0C8D">
        <w:trPr>
          <w:trHeight w:val="297"/>
        </w:trPr>
        <w:tc>
          <w:tcPr>
            <w:tcW w:w="1772" w:type="dxa"/>
            <w:tcBorders>
              <w:left w:val="single" w:sz="4" w:space="0" w:color="000009"/>
              <w:right w:val="single" w:sz="4" w:space="0" w:color="000009"/>
            </w:tcBorders>
          </w:tcPr>
          <w:p w:rsidR="00D948D6" w:rsidRPr="00834B08" w:rsidRDefault="00D948D6" w:rsidP="00CA0C8D">
            <w:pPr>
              <w:pStyle w:val="TableParagraph"/>
              <w:spacing w:line="272" w:lineRule="exact"/>
              <w:ind w:left="109"/>
            </w:pPr>
            <w:r w:rsidRPr="00834B08">
              <w:t>ВТ</w:t>
            </w:r>
          </w:p>
        </w:tc>
        <w:tc>
          <w:tcPr>
            <w:tcW w:w="398" w:type="dxa"/>
            <w:tcBorders>
              <w:left w:val="single" w:sz="4" w:space="0" w:color="000009"/>
              <w:right w:val="single" w:sz="4" w:space="0" w:color="000009"/>
            </w:tcBorders>
          </w:tcPr>
          <w:p w:rsidR="00D948D6" w:rsidRPr="00834B08" w:rsidRDefault="00D948D6" w:rsidP="00CA0C8D">
            <w:pPr>
              <w:pStyle w:val="TableParagraph"/>
            </w:pP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pPr>
            <w:r w:rsidRPr="00834B08">
              <w:t>3</w:t>
            </w: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68" w:right="99"/>
              <w:jc w:val="center"/>
            </w:pPr>
            <w:r w:rsidRPr="00834B08">
              <w:t>10</w:t>
            </w:r>
          </w:p>
        </w:tc>
        <w:tc>
          <w:tcPr>
            <w:tcW w:w="7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pPr>
            <w:r w:rsidRPr="00834B08">
              <w:t>17</w:t>
            </w:r>
          </w:p>
        </w:tc>
        <w:tc>
          <w:tcPr>
            <w:tcW w:w="499" w:type="dxa"/>
            <w:tcBorders>
              <w:left w:val="single" w:sz="4" w:space="0" w:color="000009"/>
            </w:tcBorders>
            <w:shd w:val="clear" w:color="auto" w:fill="91CF4F"/>
          </w:tcPr>
          <w:p w:rsidR="00D948D6" w:rsidRPr="00834B08" w:rsidRDefault="00D948D6" w:rsidP="00CA0C8D">
            <w:pPr>
              <w:pStyle w:val="TableParagraph"/>
              <w:spacing w:before="22" w:line="255" w:lineRule="exact"/>
              <w:ind w:left="90" w:right="116"/>
              <w:jc w:val="center"/>
            </w:pPr>
            <w:r w:rsidRPr="00834B08">
              <w:t>24</w:t>
            </w:r>
          </w:p>
        </w:tc>
        <w:tc>
          <w:tcPr>
            <w:tcW w:w="568" w:type="dxa"/>
            <w:tcBorders>
              <w:right w:val="single" w:sz="4" w:space="0" w:color="000009"/>
            </w:tcBorders>
          </w:tcPr>
          <w:p w:rsidR="00D948D6" w:rsidRPr="00834B08" w:rsidRDefault="00D948D6" w:rsidP="00CA0C8D">
            <w:pPr>
              <w:pStyle w:val="TableParagraph"/>
              <w:spacing w:before="22" w:line="255" w:lineRule="exact"/>
              <w:ind w:left="105"/>
            </w:pPr>
            <w:r w:rsidRPr="00834B08">
              <w:t>31</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0"/>
            </w:pPr>
            <w:r w:rsidRPr="00834B08">
              <w:t>7</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1"/>
            </w:pPr>
            <w:r w:rsidRPr="00834B08">
              <w:t>14</w:t>
            </w:r>
          </w:p>
        </w:tc>
        <w:tc>
          <w:tcPr>
            <w:tcW w:w="568" w:type="dxa"/>
            <w:tcBorders>
              <w:left w:val="single" w:sz="4" w:space="0" w:color="000009"/>
              <w:right w:val="single" w:sz="4" w:space="0" w:color="000009"/>
            </w:tcBorders>
            <w:shd w:val="clear" w:color="auto" w:fill="CCBFD9"/>
          </w:tcPr>
          <w:p w:rsidR="00D948D6" w:rsidRPr="00834B08" w:rsidRDefault="00D948D6" w:rsidP="00CA0C8D">
            <w:pPr>
              <w:pStyle w:val="TableParagraph"/>
              <w:spacing w:before="22" w:line="255" w:lineRule="exact"/>
              <w:ind w:left="112"/>
            </w:pPr>
            <w:r w:rsidRPr="00834B08">
              <w:t>21</w:t>
            </w:r>
          </w:p>
        </w:tc>
        <w:tc>
          <w:tcPr>
            <w:tcW w:w="567" w:type="dxa"/>
            <w:tcBorders>
              <w:left w:val="single" w:sz="4" w:space="0" w:color="000009"/>
              <w:right w:val="single" w:sz="4" w:space="0" w:color="000009"/>
            </w:tcBorders>
            <w:shd w:val="clear" w:color="auto" w:fill="CCBFD9"/>
          </w:tcPr>
          <w:p w:rsidR="00D948D6" w:rsidRPr="00834B08" w:rsidRDefault="00D948D6" w:rsidP="00CA0C8D">
            <w:pPr>
              <w:pStyle w:val="TableParagraph"/>
              <w:spacing w:before="22" w:line="255" w:lineRule="exact"/>
              <w:ind w:left="112"/>
            </w:pPr>
            <w:r w:rsidRPr="00834B08">
              <w:t>28</w:t>
            </w:r>
          </w:p>
        </w:tc>
        <w:tc>
          <w:tcPr>
            <w:tcW w:w="568" w:type="dxa"/>
            <w:tcBorders>
              <w:left w:val="single" w:sz="4" w:space="0" w:color="000009"/>
              <w:right w:val="single" w:sz="4" w:space="0" w:color="000009"/>
            </w:tcBorders>
            <w:shd w:val="clear" w:color="auto" w:fill="FF0000"/>
          </w:tcPr>
          <w:p w:rsidR="00D948D6" w:rsidRPr="00834B08" w:rsidRDefault="00D948D6" w:rsidP="00CA0C8D">
            <w:pPr>
              <w:pStyle w:val="TableParagraph"/>
              <w:spacing w:before="22" w:line="255" w:lineRule="exact"/>
              <w:ind w:left="113"/>
            </w:pPr>
            <w:r w:rsidRPr="00834B08">
              <w:rPr>
                <w:color w:val="FFFFFF"/>
              </w:rPr>
              <w:t>5</w:t>
            </w:r>
          </w:p>
        </w:tc>
        <w:tc>
          <w:tcPr>
            <w:tcW w:w="568" w:type="dxa"/>
            <w:tcBorders>
              <w:left w:val="single" w:sz="4" w:space="0" w:color="000009"/>
              <w:right w:val="single" w:sz="4" w:space="0" w:color="000009"/>
            </w:tcBorders>
            <w:shd w:val="clear" w:color="auto" w:fill="CCBFD9"/>
          </w:tcPr>
          <w:p w:rsidR="00D948D6" w:rsidRPr="00834B08" w:rsidRDefault="00D948D6" w:rsidP="00CA0C8D">
            <w:pPr>
              <w:pStyle w:val="TableParagraph"/>
              <w:spacing w:before="22" w:line="255" w:lineRule="exact"/>
              <w:ind w:left="113"/>
            </w:pPr>
            <w:r w:rsidRPr="00834B08">
              <w:t>12</w:t>
            </w:r>
          </w:p>
        </w:tc>
        <w:tc>
          <w:tcPr>
            <w:tcW w:w="568" w:type="dxa"/>
            <w:tcBorders>
              <w:left w:val="single" w:sz="4" w:space="0" w:color="000009"/>
              <w:right w:val="single" w:sz="4" w:space="0" w:color="000009"/>
            </w:tcBorders>
            <w:shd w:val="clear" w:color="auto" w:fill="CCBFD9"/>
          </w:tcPr>
          <w:p w:rsidR="00D948D6" w:rsidRPr="00834B08" w:rsidRDefault="00D948D6" w:rsidP="00CA0C8D">
            <w:pPr>
              <w:pStyle w:val="TableParagraph"/>
              <w:spacing w:before="22" w:line="255" w:lineRule="exact"/>
              <w:ind w:left="113"/>
            </w:pPr>
            <w:r w:rsidRPr="00834B08">
              <w:t>19</w:t>
            </w:r>
          </w:p>
        </w:tc>
        <w:tc>
          <w:tcPr>
            <w:tcW w:w="574"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26</w:t>
            </w:r>
          </w:p>
        </w:tc>
      </w:tr>
      <w:tr w:rsidR="00D948D6" w:rsidTr="00CA0C8D">
        <w:trPr>
          <w:trHeight w:val="296"/>
        </w:trPr>
        <w:tc>
          <w:tcPr>
            <w:tcW w:w="1772" w:type="dxa"/>
            <w:tcBorders>
              <w:left w:val="single" w:sz="4" w:space="0" w:color="000009"/>
              <w:right w:val="single" w:sz="4" w:space="0" w:color="000009"/>
            </w:tcBorders>
          </w:tcPr>
          <w:p w:rsidR="00D948D6" w:rsidRPr="00834B08" w:rsidRDefault="00D948D6" w:rsidP="00CA0C8D">
            <w:pPr>
              <w:pStyle w:val="TableParagraph"/>
              <w:spacing w:line="272" w:lineRule="exact"/>
              <w:ind w:left="109"/>
            </w:pPr>
            <w:r w:rsidRPr="00834B08">
              <w:t>СР</w:t>
            </w:r>
          </w:p>
        </w:tc>
        <w:tc>
          <w:tcPr>
            <w:tcW w:w="398" w:type="dxa"/>
            <w:tcBorders>
              <w:left w:val="single" w:sz="4" w:space="0" w:color="000009"/>
              <w:right w:val="single" w:sz="4" w:space="0" w:color="000009"/>
            </w:tcBorders>
          </w:tcPr>
          <w:p w:rsidR="00D948D6" w:rsidRPr="00834B08" w:rsidRDefault="00D948D6" w:rsidP="00CA0C8D">
            <w:pPr>
              <w:pStyle w:val="TableParagraph"/>
            </w:pP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pPr>
            <w:r w:rsidRPr="00834B08">
              <w:t>4</w:t>
            </w: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59" w:right="99"/>
              <w:jc w:val="center"/>
            </w:pPr>
            <w:r w:rsidRPr="00834B08">
              <w:t>11</w:t>
            </w:r>
          </w:p>
        </w:tc>
        <w:tc>
          <w:tcPr>
            <w:tcW w:w="700" w:type="dxa"/>
            <w:tcBorders>
              <w:left w:val="single" w:sz="4" w:space="0" w:color="000009"/>
              <w:bottom w:val="single" w:sz="6" w:space="0" w:color="000009"/>
              <w:right w:val="single" w:sz="4" w:space="0" w:color="000009"/>
            </w:tcBorders>
          </w:tcPr>
          <w:p w:rsidR="00D948D6" w:rsidRPr="00834B08" w:rsidRDefault="00D948D6" w:rsidP="00CA0C8D">
            <w:pPr>
              <w:pStyle w:val="TableParagraph"/>
              <w:spacing w:before="22" w:line="255" w:lineRule="exact"/>
              <w:ind w:left="109"/>
            </w:pPr>
            <w:r w:rsidRPr="00834B08">
              <w:t>18</w:t>
            </w:r>
          </w:p>
        </w:tc>
        <w:tc>
          <w:tcPr>
            <w:tcW w:w="499" w:type="dxa"/>
            <w:tcBorders>
              <w:left w:val="single" w:sz="4" w:space="0" w:color="000009"/>
            </w:tcBorders>
            <w:shd w:val="clear" w:color="auto" w:fill="91CF4F"/>
          </w:tcPr>
          <w:p w:rsidR="00D948D6" w:rsidRPr="00834B08" w:rsidRDefault="00D948D6" w:rsidP="00CA0C8D">
            <w:pPr>
              <w:pStyle w:val="TableParagraph"/>
              <w:spacing w:before="22" w:line="255" w:lineRule="exact"/>
              <w:ind w:left="90" w:right="116"/>
              <w:jc w:val="center"/>
            </w:pPr>
            <w:r w:rsidRPr="00834B08">
              <w:t>25</w:t>
            </w:r>
          </w:p>
        </w:tc>
        <w:tc>
          <w:tcPr>
            <w:tcW w:w="568" w:type="dxa"/>
            <w:tcBorders>
              <w:right w:val="single" w:sz="4" w:space="0" w:color="000009"/>
            </w:tcBorders>
          </w:tcPr>
          <w:p w:rsidR="00D948D6" w:rsidRPr="00834B08" w:rsidRDefault="00D948D6" w:rsidP="00CA0C8D">
            <w:pPr>
              <w:pStyle w:val="TableParagraph"/>
              <w:spacing w:before="22" w:line="255" w:lineRule="exact"/>
              <w:ind w:left="105"/>
            </w:pPr>
            <w:r w:rsidRPr="00834B08">
              <w:t>1</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0"/>
            </w:pPr>
            <w:r w:rsidRPr="00834B08">
              <w:t>8</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1"/>
            </w:pPr>
            <w:r w:rsidRPr="00834B08">
              <w:t>15</w:t>
            </w:r>
          </w:p>
        </w:tc>
        <w:tc>
          <w:tcPr>
            <w:tcW w:w="568" w:type="dxa"/>
            <w:tcBorders>
              <w:left w:val="single" w:sz="4" w:space="0" w:color="000009"/>
              <w:right w:val="single" w:sz="4" w:space="0" w:color="000009"/>
            </w:tcBorders>
            <w:shd w:val="clear" w:color="auto" w:fill="CCBFD9"/>
          </w:tcPr>
          <w:p w:rsidR="00D948D6" w:rsidRPr="00834B08" w:rsidRDefault="00D948D6" w:rsidP="00CA0C8D">
            <w:pPr>
              <w:pStyle w:val="TableParagraph"/>
              <w:spacing w:before="22" w:line="255" w:lineRule="exact"/>
              <w:ind w:left="112"/>
            </w:pPr>
            <w:r w:rsidRPr="00834B08">
              <w:t>22</w:t>
            </w:r>
          </w:p>
        </w:tc>
        <w:tc>
          <w:tcPr>
            <w:tcW w:w="567" w:type="dxa"/>
            <w:tcBorders>
              <w:left w:val="single" w:sz="4" w:space="0" w:color="000009"/>
              <w:right w:val="single" w:sz="4" w:space="0" w:color="000009"/>
            </w:tcBorders>
            <w:shd w:val="clear" w:color="auto" w:fill="CCBFD9"/>
          </w:tcPr>
          <w:p w:rsidR="00D948D6" w:rsidRPr="00834B08" w:rsidRDefault="00D948D6" w:rsidP="00CA0C8D">
            <w:pPr>
              <w:pStyle w:val="TableParagraph"/>
              <w:spacing w:before="22" w:line="255" w:lineRule="exact"/>
              <w:ind w:left="112"/>
            </w:pPr>
            <w:r w:rsidRPr="00834B08">
              <w:t>29</w:t>
            </w:r>
          </w:p>
        </w:tc>
        <w:tc>
          <w:tcPr>
            <w:tcW w:w="568" w:type="dxa"/>
            <w:tcBorders>
              <w:left w:val="single" w:sz="4" w:space="0" w:color="000009"/>
              <w:right w:val="single" w:sz="4" w:space="0" w:color="000009"/>
            </w:tcBorders>
            <w:shd w:val="clear" w:color="auto" w:fill="CCBFD9"/>
          </w:tcPr>
          <w:p w:rsidR="00D948D6" w:rsidRPr="00834B08" w:rsidRDefault="00D948D6" w:rsidP="00CA0C8D">
            <w:pPr>
              <w:pStyle w:val="TableParagraph"/>
              <w:spacing w:before="22" w:line="255" w:lineRule="exact"/>
              <w:ind w:left="113"/>
            </w:pPr>
            <w:r w:rsidRPr="00834B08">
              <w:t>6</w:t>
            </w:r>
          </w:p>
        </w:tc>
        <w:tc>
          <w:tcPr>
            <w:tcW w:w="568" w:type="dxa"/>
            <w:tcBorders>
              <w:left w:val="single" w:sz="4" w:space="0" w:color="000009"/>
              <w:right w:val="single" w:sz="4" w:space="0" w:color="000009"/>
            </w:tcBorders>
            <w:shd w:val="clear" w:color="auto" w:fill="CCBFD9"/>
          </w:tcPr>
          <w:p w:rsidR="00D948D6" w:rsidRPr="00834B08" w:rsidRDefault="00D948D6" w:rsidP="00CA0C8D">
            <w:pPr>
              <w:pStyle w:val="TableParagraph"/>
              <w:spacing w:before="22" w:line="255" w:lineRule="exact"/>
              <w:ind w:left="113"/>
            </w:pPr>
            <w:r w:rsidRPr="00834B08">
              <w:t>13</w:t>
            </w:r>
          </w:p>
        </w:tc>
        <w:tc>
          <w:tcPr>
            <w:tcW w:w="568" w:type="dxa"/>
            <w:tcBorders>
              <w:left w:val="single" w:sz="4" w:space="0" w:color="000009"/>
              <w:right w:val="single" w:sz="4" w:space="0" w:color="000009"/>
            </w:tcBorders>
            <w:shd w:val="clear" w:color="auto" w:fill="CCBFD9"/>
          </w:tcPr>
          <w:p w:rsidR="00D948D6" w:rsidRPr="00834B08" w:rsidRDefault="00D948D6" w:rsidP="00CA0C8D">
            <w:pPr>
              <w:pStyle w:val="TableParagraph"/>
              <w:spacing w:before="22" w:line="255" w:lineRule="exact"/>
              <w:ind w:left="113"/>
            </w:pPr>
            <w:r w:rsidRPr="00834B08">
              <w:t>20</w:t>
            </w:r>
          </w:p>
        </w:tc>
        <w:tc>
          <w:tcPr>
            <w:tcW w:w="574"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27</w:t>
            </w:r>
          </w:p>
        </w:tc>
      </w:tr>
      <w:tr w:rsidR="00D948D6" w:rsidTr="00CA0C8D">
        <w:trPr>
          <w:trHeight w:val="297"/>
        </w:trPr>
        <w:tc>
          <w:tcPr>
            <w:tcW w:w="1772" w:type="dxa"/>
            <w:tcBorders>
              <w:left w:val="single" w:sz="4" w:space="0" w:color="000009"/>
              <w:right w:val="single" w:sz="4" w:space="0" w:color="000009"/>
            </w:tcBorders>
          </w:tcPr>
          <w:p w:rsidR="00D948D6" w:rsidRPr="00834B08" w:rsidRDefault="00D948D6" w:rsidP="00CA0C8D">
            <w:pPr>
              <w:pStyle w:val="TableParagraph"/>
              <w:spacing w:line="272" w:lineRule="exact"/>
              <w:ind w:left="109"/>
            </w:pPr>
            <w:r w:rsidRPr="00834B08">
              <w:t>ЧТ</w:t>
            </w:r>
          </w:p>
        </w:tc>
        <w:tc>
          <w:tcPr>
            <w:tcW w:w="398" w:type="dxa"/>
            <w:tcBorders>
              <w:left w:val="single" w:sz="4" w:space="0" w:color="000009"/>
              <w:right w:val="single" w:sz="4" w:space="0" w:color="000009"/>
            </w:tcBorders>
          </w:tcPr>
          <w:p w:rsidR="00D948D6" w:rsidRPr="00834B08" w:rsidRDefault="00D948D6" w:rsidP="00CA0C8D">
            <w:pPr>
              <w:pStyle w:val="TableParagraph"/>
            </w:pP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pPr>
            <w:r w:rsidRPr="00834B08">
              <w:t>5</w:t>
            </w: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68" w:right="99"/>
              <w:jc w:val="center"/>
            </w:pPr>
            <w:r w:rsidRPr="00834B08">
              <w:t>12</w:t>
            </w:r>
          </w:p>
        </w:tc>
        <w:tc>
          <w:tcPr>
            <w:tcW w:w="700" w:type="dxa"/>
            <w:tcBorders>
              <w:left w:val="single" w:sz="4" w:space="0" w:color="000009"/>
              <w:bottom w:val="single" w:sz="4" w:space="0" w:color="auto"/>
              <w:right w:val="single" w:sz="4" w:space="0" w:color="000009"/>
            </w:tcBorders>
            <w:shd w:val="clear" w:color="auto" w:fill="FFFFFF" w:themeFill="background1"/>
          </w:tcPr>
          <w:p w:rsidR="00D948D6" w:rsidRPr="00834B08" w:rsidRDefault="00D948D6" w:rsidP="00CA0C8D">
            <w:pPr>
              <w:pStyle w:val="TableParagraph"/>
              <w:spacing w:before="22" w:line="255" w:lineRule="exact"/>
              <w:ind w:left="109"/>
            </w:pPr>
            <w:r w:rsidRPr="00834B08">
              <w:t>19</w:t>
            </w:r>
          </w:p>
        </w:tc>
        <w:tc>
          <w:tcPr>
            <w:tcW w:w="499" w:type="dxa"/>
            <w:tcBorders>
              <w:left w:val="single" w:sz="4" w:space="0" w:color="000009"/>
            </w:tcBorders>
            <w:shd w:val="clear" w:color="auto" w:fill="91CF4F"/>
          </w:tcPr>
          <w:p w:rsidR="00D948D6" w:rsidRPr="00834B08" w:rsidRDefault="00D948D6" w:rsidP="00CA0C8D">
            <w:pPr>
              <w:pStyle w:val="TableParagraph"/>
              <w:spacing w:before="22" w:line="255" w:lineRule="exact"/>
              <w:ind w:left="90" w:right="116"/>
              <w:jc w:val="center"/>
            </w:pPr>
            <w:r w:rsidRPr="00834B08">
              <w:t>26</w:t>
            </w:r>
          </w:p>
        </w:tc>
        <w:tc>
          <w:tcPr>
            <w:tcW w:w="568" w:type="dxa"/>
            <w:tcBorders>
              <w:right w:val="single" w:sz="4" w:space="0" w:color="000009"/>
            </w:tcBorders>
          </w:tcPr>
          <w:p w:rsidR="00D948D6" w:rsidRPr="00834B08" w:rsidRDefault="00D948D6" w:rsidP="00CA0C8D">
            <w:pPr>
              <w:pStyle w:val="TableParagraph"/>
              <w:spacing w:before="22" w:line="255" w:lineRule="exact"/>
              <w:ind w:left="105"/>
            </w:pPr>
            <w:r w:rsidRPr="00834B08">
              <w:t>2</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0"/>
            </w:pPr>
            <w:r w:rsidRPr="00834B08">
              <w:t>9</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1"/>
            </w:pPr>
            <w:r w:rsidRPr="00834B08">
              <w:t>16</w:t>
            </w:r>
          </w:p>
        </w:tc>
        <w:tc>
          <w:tcPr>
            <w:tcW w:w="568" w:type="dxa"/>
            <w:tcBorders>
              <w:left w:val="single" w:sz="4" w:space="0" w:color="000009"/>
              <w:right w:val="single" w:sz="4" w:space="0" w:color="000009"/>
            </w:tcBorders>
            <w:shd w:val="clear" w:color="auto" w:fill="CCBFD9"/>
          </w:tcPr>
          <w:p w:rsidR="00D948D6" w:rsidRPr="00834B08" w:rsidRDefault="00D948D6" w:rsidP="00CA0C8D">
            <w:pPr>
              <w:pStyle w:val="TableParagraph"/>
              <w:spacing w:before="22" w:line="255" w:lineRule="exact"/>
              <w:ind w:left="112"/>
            </w:pPr>
            <w:r w:rsidRPr="00834B08">
              <w:t>23</w:t>
            </w:r>
          </w:p>
        </w:tc>
        <w:tc>
          <w:tcPr>
            <w:tcW w:w="567" w:type="dxa"/>
            <w:tcBorders>
              <w:left w:val="single" w:sz="4" w:space="0" w:color="000009"/>
              <w:right w:val="single" w:sz="4" w:space="0" w:color="000009"/>
            </w:tcBorders>
            <w:shd w:val="clear" w:color="auto" w:fill="CCBFD9"/>
          </w:tcPr>
          <w:p w:rsidR="00D948D6" w:rsidRPr="00834B08" w:rsidRDefault="00D948D6" w:rsidP="00CA0C8D">
            <w:pPr>
              <w:pStyle w:val="TableParagraph"/>
              <w:spacing w:before="22" w:line="255" w:lineRule="exact"/>
              <w:ind w:left="112"/>
            </w:pPr>
            <w:r w:rsidRPr="00834B08">
              <w:t>30</w:t>
            </w:r>
          </w:p>
        </w:tc>
        <w:tc>
          <w:tcPr>
            <w:tcW w:w="568" w:type="dxa"/>
            <w:tcBorders>
              <w:left w:val="single" w:sz="4" w:space="0" w:color="000009"/>
              <w:right w:val="single" w:sz="4" w:space="0" w:color="000009"/>
            </w:tcBorders>
            <w:shd w:val="clear" w:color="auto" w:fill="CCBFD9"/>
          </w:tcPr>
          <w:p w:rsidR="00D948D6" w:rsidRPr="00834B08" w:rsidRDefault="00D948D6" w:rsidP="00CA0C8D">
            <w:pPr>
              <w:pStyle w:val="TableParagraph"/>
              <w:spacing w:before="22" w:line="255" w:lineRule="exact"/>
              <w:ind w:left="113"/>
            </w:pPr>
            <w:r w:rsidRPr="00834B08">
              <w:t>7</w:t>
            </w:r>
          </w:p>
        </w:tc>
        <w:tc>
          <w:tcPr>
            <w:tcW w:w="568" w:type="dxa"/>
            <w:tcBorders>
              <w:left w:val="single" w:sz="4" w:space="0" w:color="000009"/>
              <w:right w:val="single" w:sz="4" w:space="0" w:color="000009"/>
            </w:tcBorders>
            <w:shd w:val="clear" w:color="auto" w:fill="CCBFD9"/>
          </w:tcPr>
          <w:p w:rsidR="00D948D6" w:rsidRPr="00834B08" w:rsidRDefault="00D948D6" w:rsidP="00CA0C8D">
            <w:pPr>
              <w:pStyle w:val="TableParagraph"/>
              <w:spacing w:before="22" w:line="255" w:lineRule="exact"/>
              <w:ind w:left="113"/>
            </w:pPr>
            <w:r w:rsidRPr="00834B08">
              <w:t>14</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21</w:t>
            </w:r>
          </w:p>
        </w:tc>
        <w:tc>
          <w:tcPr>
            <w:tcW w:w="574"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pPr>
            <w:r w:rsidRPr="00834B08">
              <w:t>28</w:t>
            </w:r>
          </w:p>
        </w:tc>
      </w:tr>
      <w:tr w:rsidR="00D948D6" w:rsidTr="00CA0C8D">
        <w:trPr>
          <w:trHeight w:val="297"/>
        </w:trPr>
        <w:tc>
          <w:tcPr>
            <w:tcW w:w="1772" w:type="dxa"/>
            <w:tcBorders>
              <w:left w:val="single" w:sz="4" w:space="0" w:color="000009"/>
              <w:right w:val="single" w:sz="4" w:space="0" w:color="000009"/>
            </w:tcBorders>
          </w:tcPr>
          <w:p w:rsidR="00D948D6" w:rsidRPr="00834B08" w:rsidRDefault="00D948D6" w:rsidP="00CA0C8D">
            <w:pPr>
              <w:pStyle w:val="TableParagraph"/>
              <w:spacing w:line="272" w:lineRule="exact"/>
              <w:ind w:left="109"/>
            </w:pPr>
            <w:r w:rsidRPr="00834B08">
              <w:t>ПТ</w:t>
            </w:r>
          </w:p>
        </w:tc>
        <w:tc>
          <w:tcPr>
            <w:tcW w:w="398" w:type="dxa"/>
            <w:tcBorders>
              <w:left w:val="single" w:sz="4" w:space="0" w:color="000009"/>
              <w:right w:val="single" w:sz="4" w:space="0" w:color="000009"/>
            </w:tcBorders>
          </w:tcPr>
          <w:p w:rsidR="00D948D6" w:rsidRPr="00834B08" w:rsidRDefault="00D948D6" w:rsidP="00CA0C8D">
            <w:pPr>
              <w:pStyle w:val="TableParagraph"/>
            </w:pP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pPr>
            <w:r w:rsidRPr="00834B08">
              <w:t>6</w:t>
            </w: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68" w:right="99"/>
              <w:jc w:val="center"/>
            </w:pPr>
            <w:r w:rsidRPr="00834B08">
              <w:t>13</w:t>
            </w:r>
          </w:p>
        </w:tc>
        <w:tc>
          <w:tcPr>
            <w:tcW w:w="700" w:type="dxa"/>
            <w:tcBorders>
              <w:top w:val="single" w:sz="4" w:space="0" w:color="auto"/>
              <w:left w:val="single" w:sz="4" w:space="0" w:color="000009"/>
              <w:right w:val="single" w:sz="4" w:space="0" w:color="000009"/>
            </w:tcBorders>
            <w:shd w:val="clear" w:color="auto" w:fill="FFFFFF" w:themeFill="background1"/>
          </w:tcPr>
          <w:p w:rsidR="00D948D6" w:rsidRPr="00834B08" w:rsidRDefault="00D948D6" w:rsidP="00CA0C8D">
            <w:pPr>
              <w:pStyle w:val="TableParagraph"/>
              <w:spacing w:before="22" w:line="255" w:lineRule="exact"/>
              <w:ind w:left="109"/>
            </w:pPr>
            <w:r w:rsidRPr="00834B08">
              <w:t>20</w:t>
            </w:r>
          </w:p>
        </w:tc>
        <w:tc>
          <w:tcPr>
            <w:tcW w:w="499" w:type="dxa"/>
            <w:tcBorders>
              <w:left w:val="single" w:sz="4" w:space="0" w:color="000009"/>
            </w:tcBorders>
            <w:shd w:val="clear" w:color="auto" w:fill="91CF4F"/>
          </w:tcPr>
          <w:p w:rsidR="00D948D6" w:rsidRPr="00834B08" w:rsidRDefault="00D948D6" w:rsidP="00CA0C8D">
            <w:pPr>
              <w:pStyle w:val="TableParagraph"/>
              <w:spacing w:before="22" w:line="255" w:lineRule="exact"/>
              <w:ind w:left="90" w:right="116"/>
              <w:jc w:val="center"/>
            </w:pPr>
            <w:r w:rsidRPr="00834B08">
              <w:t>27</w:t>
            </w:r>
          </w:p>
        </w:tc>
        <w:tc>
          <w:tcPr>
            <w:tcW w:w="568" w:type="dxa"/>
            <w:tcBorders>
              <w:right w:val="single" w:sz="4" w:space="0" w:color="000009"/>
            </w:tcBorders>
          </w:tcPr>
          <w:p w:rsidR="00D948D6" w:rsidRPr="00834B08" w:rsidRDefault="00D948D6" w:rsidP="00CA0C8D">
            <w:pPr>
              <w:pStyle w:val="TableParagraph"/>
              <w:spacing w:before="22" w:line="255" w:lineRule="exact"/>
              <w:ind w:left="105"/>
            </w:pPr>
            <w:r w:rsidRPr="00834B08">
              <w:t>3</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0"/>
            </w:pPr>
            <w:r w:rsidRPr="00834B08">
              <w:t>10</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1"/>
            </w:pPr>
            <w:r w:rsidRPr="00834B08">
              <w:t>17</w:t>
            </w:r>
          </w:p>
        </w:tc>
        <w:tc>
          <w:tcPr>
            <w:tcW w:w="568" w:type="dxa"/>
            <w:tcBorders>
              <w:left w:val="single" w:sz="4" w:space="0" w:color="000009"/>
              <w:right w:val="single" w:sz="4" w:space="0" w:color="000009"/>
            </w:tcBorders>
            <w:shd w:val="clear" w:color="auto" w:fill="CCBFD9"/>
          </w:tcPr>
          <w:p w:rsidR="00D948D6" w:rsidRPr="00834B08" w:rsidRDefault="00D948D6" w:rsidP="00CA0C8D">
            <w:pPr>
              <w:pStyle w:val="TableParagraph"/>
              <w:spacing w:before="22" w:line="255" w:lineRule="exact"/>
              <w:ind w:left="112"/>
            </w:pPr>
            <w:r w:rsidRPr="00834B08">
              <w:t>24</w:t>
            </w:r>
          </w:p>
        </w:tc>
        <w:tc>
          <w:tcPr>
            <w:tcW w:w="567" w:type="dxa"/>
            <w:tcBorders>
              <w:left w:val="single" w:sz="4" w:space="0" w:color="000009"/>
              <w:right w:val="single" w:sz="4" w:space="0" w:color="000009"/>
            </w:tcBorders>
            <w:shd w:val="clear" w:color="auto" w:fill="FF0000"/>
          </w:tcPr>
          <w:p w:rsidR="00D948D6" w:rsidRPr="00834B08" w:rsidRDefault="00D948D6" w:rsidP="00CA0C8D">
            <w:pPr>
              <w:pStyle w:val="TableParagraph"/>
              <w:spacing w:before="22" w:line="255" w:lineRule="exact"/>
              <w:ind w:left="112"/>
            </w:pPr>
            <w:r w:rsidRPr="00834B08">
              <w:rPr>
                <w:color w:val="FFFFFF"/>
              </w:rPr>
              <w:t>1</w:t>
            </w:r>
          </w:p>
        </w:tc>
        <w:tc>
          <w:tcPr>
            <w:tcW w:w="568" w:type="dxa"/>
            <w:tcBorders>
              <w:left w:val="single" w:sz="4" w:space="0" w:color="000009"/>
              <w:right w:val="single" w:sz="4" w:space="0" w:color="000009"/>
            </w:tcBorders>
            <w:shd w:val="clear" w:color="auto" w:fill="CCBFD9"/>
          </w:tcPr>
          <w:p w:rsidR="00D948D6" w:rsidRPr="00834B08" w:rsidRDefault="00D948D6" w:rsidP="00CA0C8D">
            <w:pPr>
              <w:pStyle w:val="TableParagraph"/>
              <w:spacing w:before="22" w:line="255" w:lineRule="exact"/>
              <w:ind w:left="113"/>
            </w:pPr>
            <w:r w:rsidRPr="00834B08">
              <w:t>8</w:t>
            </w:r>
          </w:p>
        </w:tc>
        <w:tc>
          <w:tcPr>
            <w:tcW w:w="568" w:type="dxa"/>
            <w:tcBorders>
              <w:left w:val="single" w:sz="4" w:space="0" w:color="000009"/>
              <w:right w:val="single" w:sz="4" w:space="0" w:color="000009"/>
            </w:tcBorders>
            <w:shd w:val="clear" w:color="auto" w:fill="CCBFD9"/>
          </w:tcPr>
          <w:p w:rsidR="00D948D6" w:rsidRPr="00834B08" w:rsidRDefault="00D948D6" w:rsidP="00CA0C8D">
            <w:pPr>
              <w:pStyle w:val="TableParagraph"/>
              <w:spacing w:before="22" w:line="255" w:lineRule="exact"/>
              <w:ind w:left="113"/>
            </w:pPr>
            <w:r w:rsidRPr="00834B08">
              <w:t>15</w:t>
            </w:r>
          </w:p>
        </w:tc>
        <w:tc>
          <w:tcPr>
            <w:tcW w:w="568" w:type="dxa"/>
            <w:tcBorders>
              <w:left w:val="single" w:sz="4" w:space="0" w:color="000009"/>
              <w:right w:val="single" w:sz="4" w:space="0" w:color="000009"/>
            </w:tcBorders>
            <w:shd w:val="clear" w:color="auto" w:fill="00AFEF"/>
          </w:tcPr>
          <w:p w:rsidR="00D948D6" w:rsidRPr="00834B08" w:rsidRDefault="00D948D6" w:rsidP="00CA0C8D">
            <w:pPr>
              <w:pStyle w:val="TableParagraph"/>
              <w:spacing w:before="22" w:line="255" w:lineRule="exact"/>
              <w:ind w:left="113"/>
            </w:pPr>
            <w:r w:rsidRPr="00834B08">
              <w:t>22</w:t>
            </w:r>
          </w:p>
        </w:tc>
        <w:tc>
          <w:tcPr>
            <w:tcW w:w="574" w:type="dxa"/>
            <w:tcBorders>
              <w:left w:val="single" w:sz="4" w:space="0" w:color="000009"/>
              <w:right w:val="single" w:sz="4" w:space="0" w:color="000009"/>
            </w:tcBorders>
            <w:shd w:val="clear" w:color="auto" w:fill="E16A09"/>
          </w:tcPr>
          <w:p w:rsidR="00D948D6" w:rsidRPr="00834B08" w:rsidRDefault="00D948D6" w:rsidP="00CA0C8D">
            <w:pPr>
              <w:pStyle w:val="TableParagraph"/>
              <w:spacing w:before="22" w:line="255" w:lineRule="exact"/>
              <w:ind w:left="113"/>
            </w:pPr>
            <w:r w:rsidRPr="00834B08">
              <w:t>29</w:t>
            </w:r>
          </w:p>
        </w:tc>
      </w:tr>
      <w:tr w:rsidR="00D948D6" w:rsidTr="00CA0C8D">
        <w:trPr>
          <w:trHeight w:val="297"/>
        </w:trPr>
        <w:tc>
          <w:tcPr>
            <w:tcW w:w="1772" w:type="dxa"/>
            <w:tcBorders>
              <w:left w:val="single" w:sz="4" w:space="0" w:color="000009"/>
              <w:right w:val="single" w:sz="4" w:space="0" w:color="000009"/>
            </w:tcBorders>
          </w:tcPr>
          <w:p w:rsidR="00D948D6" w:rsidRPr="00834B08" w:rsidRDefault="00D948D6" w:rsidP="00CA0C8D">
            <w:pPr>
              <w:pStyle w:val="TableParagraph"/>
              <w:spacing w:line="272" w:lineRule="exact"/>
              <w:ind w:left="109"/>
            </w:pPr>
            <w:r w:rsidRPr="00834B08">
              <w:t>СБ</w:t>
            </w:r>
          </w:p>
        </w:tc>
        <w:tc>
          <w:tcPr>
            <w:tcW w:w="398" w:type="dxa"/>
            <w:tcBorders>
              <w:left w:val="single" w:sz="4" w:space="0" w:color="000009"/>
              <w:right w:val="single" w:sz="4" w:space="0" w:color="000009"/>
            </w:tcBorders>
          </w:tcPr>
          <w:p w:rsidR="00D948D6" w:rsidRPr="00834B08" w:rsidRDefault="00D948D6" w:rsidP="00CA0C8D">
            <w:pPr>
              <w:pStyle w:val="TableParagraph"/>
            </w:pP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09"/>
              <w:rPr>
                <w:b/>
              </w:rPr>
            </w:pPr>
            <w:r w:rsidRPr="00834B08">
              <w:rPr>
                <w:b/>
                <w:color w:val="FF0000"/>
              </w:rPr>
              <w:t>7</w:t>
            </w: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68" w:right="99"/>
              <w:jc w:val="center"/>
              <w:rPr>
                <w:b/>
              </w:rPr>
            </w:pPr>
            <w:r w:rsidRPr="00834B08">
              <w:rPr>
                <w:b/>
                <w:color w:val="FF0000"/>
              </w:rPr>
              <w:t>14</w:t>
            </w:r>
          </w:p>
        </w:tc>
        <w:tc>
          <w:tcPr>
            <w:tcW w:w="700" w:type="dxa"/>
            <w:tcBorders>
              <w:left w:val="single" w:sz="4" w:space="0" w:color="000009"/>
              <w:right w:val="single" w:sz="4" w:space="0" w:color="000009"/>
            </w:tcBorders>
            <w:shd w:val="clear" w:color="auto" w:fill="FFFFFF" w:themeFill="background1"/>
          </w:tcPr>
          <w:p w:rsidR="00D948D6" w:rsidRPr="00834B08" w:rsidRDefault="00D948D6" w:rsidP="00CA0C8D">
            <w:pPr>
              <w:pStyle w:val="TableParagraph"/>
              <w:spacing w:before="22" w:line="255" w:lineRule="exact"/>
              <w:ind w:left="109"/>
              <w:rPr>
                <w:b/>
              </w:rPr>
            </w:pPr>
            <w:r w:rsidRPr="00834B08">
              <w:rPr>
                <w:b/>
                <w:color w:val="FF0000"/>
              </w:rPr>
              <w:t>21</w:t>
            </w:r>
          </w:p>
        </w:tc>
        <w:tc>
          <w:tcPr>
            <w:tcW w:w="499" w:type="dxa"/>
            <w:tcBorders>
              <w:left w:val="single" w:sz="4" w:space="0" w:color="000009"/>
            </w:tcBorders>
            <w:shd w:val="clear" w:color="auto" w:fill="91CF4F"/>
          </w:tcPr>
          <w:p w:rsidR="00D948D6" w:rsidRPr="00834B08" w:rsidRDefault="00D948D6" w:rsidP="00CA0C8D">
            <w:pPr>
              <w:pStyle w:val="TableParagraph"/>
              <w:spacing w:before="22" w:line="255" w:lineRule="exact"/>
              <w:ind w:left="90" w:right="116"/>
              <w:jc w:val="center"/>
              <w:rPr>
                <w:b/>
              </w:rPr>
            </w:pPr>
            <w:r w:rsidRPr="00834B08">
              <w:rPr>
                <w:b/>
                <w:color w:val="FF0000"/>
              </w:rPr>
              <w:t>28</w:t>
            </w:r>
          </w:p>
        </w:tc>
        <w:tc>
          <w:tcPr>
            <w:tcW w:w="568" w:type="dxa"/>
            <w:tcBorders>
              <w:right w:val="single" w:sz="4" w:space="0" w:color="000009"/>
            </w:tcBorders>
          </w:tcPr>
          <w:p w:rsidR="00D948D6" w:rsidRPr="00834B08" w:rsidRDefault="00D948D6" w:rsidP="00CA0C8D">
            <w:pPr>
              <w:pStyle w:val="TableParagraph"/>
              <w:spacing w:before="22" w:line="255" w:lineRule="exact"/>
              <w:ind w:left="105"/>
              <w:rPr>
                <w:b/>
              </w:rPr>
            </w:pPr>
            <w:r w:rsidRPr="00834B08">
              <w:rPr>
                <w:b/>
                <w:color w:val="FF0000"/>
              </w:rPr>
              <w:t>4</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0"/>
              <w:rPr>
                <w:b/>
              </w:rPr>
            </w:pPr>
            <w:r w:rsidRPr="00834B08">
              <w:rPr>
                <w:b/>
                <w:color w:val="FF0000"/>
              </w:rPr>
              <w:t>11</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1"/>
              <w:rPr>
                <w:b/>
              </w:rPr>
            </w:pPr>
            <w:r w:rsidRPr="00834B08">
              <w:rPr>
                <w:b/>
                <w:color w:val="FF0000"/>
              </w:rPr>
              <w:t>18</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2"/>
              <w:rPr>
                <w:b/>
              </w:rPr>
            </w:pPr>
            <w:r w:rsidRPr="00834B08">
              <w:rPr>
                <w:b/>
                <w:color w:val="FF0000"/>
              </w:rPr>
              <w:t>25</w:t>
            </w:r>
          </w:p>
        </w:tc>
        <w:tc>
          <w:tcPr>
            <w:tcW w:w="567" w:type="dxa"/>
            <w:tcBorders>
              <w:left w:val="single" w:sz="4" w:space="0" w:color="000009"/>
              <w:right w:val="single" w:sz="4" w:space="0" w:color="000009"/>
            </w:tcBorders>
            <w:shd w:val="clear" w:color="auto" w:fill="FF0000"/>
          </w:tcPr>
          <w:p w:rsidR="00D948D6" w:rsidRPr="00834B08" w:rsidRDefault="00D948D6" w:rsidP="00CA0C8D">
            <w:pPr>
              <w:pStyle w:val="TableParagraph"/>
              <w:spacing w:before="22" w:line="255" w:lineRule="exact"/>
              <w:ind w:left="112"/>
              <w:rPr>
                <w:b/>
              </w:rPr>
            </w:pPr>
            <w:r w:rsidRPr="00834B08">
              <w:rPr>
                <w:b/>
                <w:color w:val="FFFFFF"/>
              </w:rPr>
              <w:t>2</w:t>
            </w:r>
          </w:p>
        </w:tc>
        <w:tc>
          <w:tcPr>
            <w:tcW w:w="568" w:type="dxa"/>
            <w:tcBorders>
              <w:left w:val="single" w:sz="4" w:space="0" w:color="000009"/>
              <w:right w:val="single" w:sz="4" w:space="0" w:color="000009"/>
            </w:tcBorders>
            <w:shd w:val="clear" w:color="auto" w:fill="FF0000"/>
          </w:tcPr>
          <w:p w:rsidR="00D948D6" w:rsidRPr="00834B08" w:rsidRDefault="00D948D6" w:rsidP="00CA0C8D">
            <w:pPr>
              <w:pStyle w:val="TableParagraph"/>
              <w:spacing w:before="22" w:line="255" w:lineRule="exact"/>
              <w:ind w:left="113"/>
              <w:rPr>
                <w:b/>
              </w:rPr>
            </w:pPr>
            <w:r w:rsidRPr="00834B08">
              <w:rPr>
                <w:b/>
                <w:color w:val="FFFFFF"/>
              </w:rPr>
              <w:t>9</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rPr>
                <w:b/>
              </w:rPr>
            </w:pPr>
            <w:r w:rsidRPr="00834B08">
              <w:rPr>
                <w:b/>
                <w:color w:val="FF0000"/>
              </w:rPr>
              <w:t>16</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rPr>
                <w:b/>
              </w:rPr>
            </w:pPr>
            <w:r w:rsidRPr="00834B08">
              <w:rPr>
                <w:b/>
                <w:color w:val="FF0000"/>
              </w:rPr>
              <w:t>23</w:t>
            </w:r>
          </w:p>
        </w:tc>
        <w:tc>
          <w:tcPr>
            <w:tcW w:w="574" w:type="dxa"/>
            <w:tcBorders>
              <w:left w:val="single" w:sz="4" w:space="0" w:color="000009"/>
              <w:right w:val="single" w:sz="4" w:space="0" w:color="000009"/>
            </w:tcBorders>
          </w:tcPr>
          <w:p w:rsidR="00D948D6" w:rsidRPr="00834B08" w:rsidRDefault="00D948D6" w:rsidP="00CA0C8D">
            <w:pPr>
              <w:pStyle w:val="TableParagraph"/>
              <w:spacing w:before="22" w:line="255" w:lineRule="exact"/>
              <w:ind w:left="113"/>
              <w:rPr>
                <w:b/>
              </w:rPr>
            </w:pPr>
            <w:r w:rsidRPr="00834B08">
              <w:rPr>
                <w:b/>
                <w:color w:val="FF0000"/>
              </w:rPr>
              <w:t>30</w:t>
            </w:r>
          </w:p>
        </w:tc>
      </w:tr>
      <w:tr w:rsidR="00D948D6" w:rsidTr="00CA0C8D">
        <w:trPr>
          <w:trHeight w:val="281"/>
        </w:trPr>
        <w:tc>
          <w:tcPr>
            <w:tcW w:w="1772" w:type="dxa"/>
            <w:tcBorders>
              <w:left w:val="single" w:sz="4" w:space="0" w:color="000009"/>
              <w:bottom w:val="double" w:sz="2" w:space="0" w:color="000009"/>
              <w:right w:val="single" w:sz="4" w:space="0" w:color="000009"/>
            </w:tcBorders>
          </w:tcPr>
          <w:p w:rsidR="00D948D6" w:rsidRPr="00834B08" w:rsidRDefault="00D948D6" w:rsidP="00CA0C8D">
            <w:pPr>
              <w:pStyle w:val="TableParagraph"/>
              <w:spacing w:line="262" w:lineRule="exact"/>
              <w:ind w:left="109"/>
            </w:pPr>
            <w:r w:rsidRPr="00834B08">
              <w:t>ВС</w:t>
            </w:r>
          </w:p>
        </w:tc>
        <w:tc>
          <w:tcPr>
            <w:tcW w:w="398" w:type="dxa"/>
            <w:tcBorders>
              <w:left w:val="single" w:sz="4" w:space="0" w:color="000009"/>
              <w:right w:val="single" w:sz="4" w:space="0" w:color="000009"/>
            </w:tcBorders>
          </w:tcPr>
          <w:p w:rsidR="00D948D6" w:rsidRPr="00834B08" w:rsidRDefault="00D948D6" w:rsidP="00CA0C8D">
            <w:pPr>
              <w:pStyle w:val="TableParagraph"/>
              <w:spacing w:before="22" w:line="240" w:lineRule="exact"/>
              <w:ind w:right="49"/>
              <w:jc w:val="center"/>
              <w:rPr>
                <w:b/>
              </w:rPr>
            </w:pPr>
            <w:r w:rsidRPr="00834B08">
              <w:rPr>
                <w:b/>
                <w:color w:val="FF0000"/>
              </w:rPr>
              <w:t>1</w:t>
            </w:r>
          </w:p>
        </w:tc>
        <w:tc>
          <w:tcPr>
            <w:tcW w:w="500" w:type="dxa"/>
            <w:tcBorders>
              <w:left w:val="single" w:sz="4" w:space="0" w:color="000009"/>
              <w:right w:val="single" w:sz="4" w:space="0" w:color="000009"/>
            </w:tcBorders>
            <w:shd w:val="clear" w:color="auto" w:fill="FF0000"/>
          </w:tcPr>
          <w:p w:rsidR="00D948D6" w:rsidRPr="00834B08" w:rsidRDefault="00D948D6" w:rsidP="00CA0C8D">
            <w:pPr>
              <w:pStyle w:val="TableParagraph"/>
              <w:spacing w:before="22" w:line="240" w:lineRule="exact"/>
              <w:ind w:left="109"/>
              <w:rPr>
                <w:b/>
              </w:rPr>
            </w:pPr>
            <w:r w:rsidRPr="00834B08">
              <w:rPr>
                <w:b/>
                <w:color w:val="FFFFFF"/>
              </w:rPr>
              <w:t>8</w:t>
            </w:r>
          </w:p>
        </w:tc>
        <w:tc>
          <w:tcPr>
            <w:tcW w:w="500" w:type="dxa"/>
            <w:tcBorders>
              <w:left w:val="single" w:sz="4" w:space="0" w:color="000009"/>
              <w:right w:val="single" w:sz="4" w:space="0" w:color="000009"/>
            </w:tcBorders>
          </w:tcPr>
          <w:p w:rsidR="00D948D6" w:rsidRPr="00834B08" w:rsidRDefault="00D948D6" w:rsidP="00CA0C8D">
            <w:pPr>
              <w:pStyle w:val="TableParagraph"/>
              <w:spacing w:before="22" w:line="240" w:lineRule="exact"/>
              <w:ind w:left="68" w:right="99"/>
              <w:jc w:val="center"/>
              <w:rPr>
                <w:b/>
              </w:rPr>
            </w:pPr>
            <w:r w:rsidRPr="00834B08">
              <w:rPr>
                <w:b/>
                <w:color w:val="FF0000"/>
              </w:rPr>
              <w:t>15</w:t>
            </w:r>
          </w:p>
        </w:tc>
        <w:tc>
          <w:tcPr>
            <w:tcW w:w="700" w:type="dxa"/>
            <w:tcBorders>
              <w:left w:val="single" w:sz="4" w:space="0" w:color="000009"/>
              <w:right w:val="single" w:sz="4" w:space="0" w:color="000009"/>
            </w:tcBorders>
            <w:shd w:val="clear" w:color="auto" w:fill="FFFFFF" w:themeFill="background1"/>
          </w:tcPr>
          <w:p w:rsidR="00D948D6" w:rsidRPr="00834B08" w:rsidRDefault="00D948D6" w:rsidP="00CA0C8D">
            <w:pPr>
              <w:pStyle w:val="TableParagraph"/>
              <w:spacing w:before="22" w:line="240" w:lineRule="exact"/>
              <w:ind w:left="109"/>
              <w:rPr>
                <w:b/>
              </w:rPr>
            </w:pPr>
            <w:r w:rsidRPr="00834B08">
              <w:rPr>
                <w:b/>
                <w:color w:val="FF0000"/>
              </w:rPr>
              <w:t>22</w:t>
            </w:r>
          </w:p>
        </w:tc>
        <w:tc>
          <w:tcPr>
            <w:tcW w:w="499" w:type="dxa"/>
            <w:tcBorders>
              <w:left w:val="single" w:sz="4" w:space="0" w:color="000009"/>
            </w:tcBorders>
            <w:shd w:val="clear" w:color="auto" w:fill="91CF4F"/>
          </w:tcPr>
          <w:p w:rsidR="00D948D6" w:rsidRPr="00834B08" w:rsidRDefault="00D948D6" w:rsidP="00CA0C8D">
            <w:pPr>
              <w:pStyle w:val="TableParagraph"/>
              <w:spacing w:before="22" w:line="240" w:lineRule="exact"/>
              <w:ind w:left="90" w:right="116"/>
              <w:jc w:val="center"/>
              <w:rPr>
                <w:b/>
              </w:rPr>
            </w:pPr>
            <w:r w:rsidRPr="00834B08">
              <w:rPr>
                <w:b/>
                <w:color w:val="FF0000"/>
              </w:rPr>
              <w:t>29</w:t>
            </w:r>
          </w:p>
        </w:tc>
        <w:tc>
          <w:tcPr>
            <w:tcW w:w="568" w:type="dxa"/>
            <w:tcBorders>
              <w:right w:val="single" w:sz="4" w:space="0" w:color="000009"/>
            </w:tcBorders>
          </w:tcPr>
          <w:p w:rsidR="00D948D6" w:rsidRPr="00834B08" w:rsidRDefault="00D948D6" w:rsidP="00CA0C8D">
            <w:pPr>
              <w:pStyle w:val="TableParagraph"/>
              <w:spacing w:before="22" w:line="240" w:lineRule="exact"/>
              <w:ind w:left="105"/>
              <w:rPr>
                <w:b/>
              </w:rPr>
            </w:pPr>
            <w:r w:rsidRPr="00834B08">
              <w:rPr>
                <w:b/>
                <w:color w:val="FF0000"/>
              </w:rPr>
              <w:t>5</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40" w:lineRule="exact"/>
              <w:ind w:left="110"/>
              <w:rPr>
                <w:b/>
              </w:rPr>
            </w:pPr>
            <w:r w:rsidRPr="00834B08">
              <w:rPr>
                <w:b/>
                <w:color w:val="FF0000"/>
              </w:rPr>
              <w:t>12</w:t>
            </w:r>
          </w:p>
        </w:tc>
        <w:tc>
          <w:tcPr>
            <w:tcW w:w="569" w:type="dxa"/>
            <w:tcBorders>
              <w:left w:val="single" w:sz="4" w:space="0" w:color="000009"/>
              <w:right w:val="single" w:sz="4" w:space="0" w:color="000009"/>
            </w:tcBorders>
          </w:tcPr>
          <w:p w:rsidR="00D948D6" w:rsidRPr="00834B08" w:rsidRDefault="00D948D6" w:rsidP="00CA0C8D">
            <w:pPr>
              <w:pStyle w:val="TableParagraph"/>
              <w:spacing w:before="22" w:line="240" w:lineRule="exact"/>
              <w:ind w:left="111"/>
              <w:rPr>
                <w:b/>
              </w:rPr>
            </w:pPr>
            <w:r w:rsidRPr="00834B08">
              <w:rPr>
                <w:b/>
                <w:color w:val="FF0000"/>
              </w:rPr>
              <w:t>19</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40" w:lineRule="exact"/>
              <w:ind w:left="112"/>
              <w:rPr>
                <w:b/>
              </w:rPr>
            </w:pPr>
            <w:r w:rsidRPr="00834B08">
              <w:rPr>
                <w:b/>
                <w:color w:val="FF0000"/>
              </w:rPr>
              <w:t>26</w:t>
            </w:r>
          </w:p>
        </w:tc>
        <w:tc>
          <w:tcPr>
            <w:tcW w:w="567" w:type="dxa"/>
            <w:tcBorders>
              <w:left w:val="single" w:sz="4" w:space="0" w:color="000009"/>
              <w:right w:val="single" w:sz="4" w:space="0" w:color="000009"/>
            </w:tcBorders>
            <w:shd w:val="clear" w:color="auto" w:fill="FF0000"/>
          </w:tcPr>
          <w:p w:rsidR="00D948D6" w:rsidRPr="00834B08" w:rsidRDefault="00D948D6" w:rsidP="00CA0C8D">
            <w:pPr>
              <w:pStyle w:val="TableParagraph"/>
              <w:spacing w:before="22" w:line="240" w:lineRule="exact"/>
              <w:ind w:left="112"/>
              <w:rPr>
                <w:b/>
              </w:rPr>
            </w:pPr>
            <w:r w:rsidRPr="00834B08">
              <w:rPr>
                <w:b/>
                <w:color w:val="FFFFFF"/>
              </w:rPr>
              <w:t>3</w:t>
            </w:r>
          </w:p>
        </w:tc>
        <w:tc>
          <w:tcPr>
            <w:tcW w:w="568" w:type="dxa"/>
            <w:tcBorders>
              <w:left w:val="single" w:sz="4" w:space="0" w:color="000009"/>
              <w:right w:val="single" w:sz="4" w:space="0" w:color="000009"/>
            </w:tcBorders>
            <w:shd w:val="clear" w:color="auto" w:fill="FF0000"/>
          </w:tcPr>
          <w:p w:rsidR="00D948D6" w:rsidRPr="00834B08" w:rsidRDefault="00D948D6" w:rsidP="00CA0C8D">
            <w:pPr>
              <w:pStyle w:val="TableParagraph"/>
              <w:spacing w:before="22" w:line="240" w:lineRule="exact"/>
              <w:ind w:left="113"/>
              <w:rPr>
                <w:b/>
              </w:rPr>
            </w:pPr>
            <w:r w:rsidRPr="00834B08">
              <w:rPr>
                <w:b/>
                <w:color w:val="FFFFFF"/>
              </w:rPr>
              <w:t>10</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40" w:lineRule="exact"/>
              <w:ind w:left="113"/>
              <w:rPr>
                <w:b/>
              </w:rPr>
            </w:pPr>
            <w:r w:rsidRPr="00834B08">
              <w:rPr>
                <w:b/>
                <w:color w:val="FF0000"/>
              </w:rPr>
              <w:t>17</w:t>
            </w:r>
          </w:p>
        </w:tc>
        <w:tc>
          <w:tcPr>
            <w:tcW w:w="568" w:type="dxa"/>
            <w:tcBorders>
              <w:left w:val="single" w:sz="4" w:space="0" w:color="000009"/>
              <w:right w:val="single" w:sz="4" w:space="0" w:color="000009"/>
            </w:tcBorders>
          </w:tcPr>
          <w:p w:rsidR="00D948D6" w:rsidRPr="00834B08" w:rsidRDefault="00D948D6" w:rsidP="00CA0C8D">
            <w:pPr>
              <w:pStyle w:val="TableParagraph"/>
              <w:spacing w:before="22" w:line="240" w:lineRule="exact"/>
              <w:ind w:left="113"/>
              <w:rPr>
                <w:b/>
              </w:rPr>
            </w:pPr>
            <w:r w:rsidRPr="00834B08">
              <w:rPr>
                <w:b/>
                <w:color w:val="FF0000"/>
              </w:rPr>
              <w:t>24</w:t>
            </w:r>
          </w:p>
        </w:tc>
        <w:tc>
          <w:tcPr>
            <w:tcW w:w="574" w:type="dxa"/>
            <w:tcBorders>
              <w:left w:val="single" w:sz="4" w:space="0" w:color="000009"/>
              <w:right w:val="single" w:sz="4" w:space="0" w:color="000009"/>
            </w:tcBorders>
          </w:tcPr>
          <w:p w:rsidR="00D948D6" w:rsidRPr="00834B08" w:rsidRDefault="00D948D6" w:rsidP="00CA0C8D">
            <w:pPr>
              <w:pStyle w:val="TableParagraph"/>
              <w:spacing w:before="22" w:line="240" w:lineRule="exact"/>
              <w:ind w:left="113"/>
              <w:rPr>
                <w:b/>
              </w:rPr>
            </w:pPr>
            <w:r w:rsidRPr="00834B08">
              <w:rPr>
                <w:b/>
                <w:color w:val="FF0000"/>
              </w:rPr>
              <w:t>31</w:t>
            </w:r>
          </w:p>
        </w:tc>
      </w:tr>
      <w:tr w:rsidR="00D948D6" w:rsidTr="00CA0C8D">
        <w:trPr>
          <w:trHeight w:val="296"/>
        </w:trPr>
        <w:tc>
          <w:tcPr>
            <w:tcW w:w="1772" w:type="dxa"/>
            <w:tcBorders>
              <w:top w:val="double" w:sz="2" w:space="0" w:color="000009"/>
              <w:left w:val="single" w:sz="4" w:space="0" w:color="000009"/>
              <w:right w:val="single" w:sz="4" w:space="0" w:color="000009"/>
            </w:tcBorders>
            <w:shd w:val="clear" w:color="auto" w:fill="91CF4F"/>
          </w:tcPr>
          <w:p w:rsidR="00D948D6" w:rsidRPr="00834B08" w:rsidRDefault="00D948D6" w:rsidP="00CA0C8D">
            <w:pPr>
              <w:pStyle w:val="TableParagraph"/>
            </w:pPr>
          </w:p>
        </w:tc>
        <w:tc>
          <w:tcPr>
            <w:tcW w:w="7716" w:type="dxa"/>
            <w:gridSpan w:val="14"/>
            <w:tcBorders>
              <w:left w:val="single" w:sz="4" w:space="0" w:color="000009"/>
              <w:bottom w:val="nil"/>
              <w:right w:val="nil"/>
            </w:tcBorders>
          </w:tcPr>
          <w:p w:rsidR="00D948D6" w:rsidRPr="00834B08" w:rsidRDefault="00D948D6" w:rsidP="00CA0C8D">
            <w:pPr>
              <w:pStyle w:val="TableParagraph"/>
              <w:spacing w:before="21" w:line="264" w:lineRule="auto"/>
              <w:ind w:left="109" w:right="1987"/>
            </w:pPr>
            <w:r w:rsidRPr="00834B08">
              <w:t>Осенние каникулы – с 28.10.2019 по 04.11.2019 Зимние каникулы - с 30.12.2019 по 12.01.2020 Весенние каникулы – с 23.03.2020 по 29.03.2020</w:t>
            </w:r>
          </w:p>
          <w:p w:rsidR="00D948D6" w:rsidRPr="00834B08" w:rsidRDefault="00D948D6" w:rsidP="00CA0C8D">
            <w:pPr>
              <w:pStyle w:val="TableParagraph"/>
              <w:spacing w:line="257" w:lineRule="exact"/>
              <w:ind w:left="109"/>
            </w:pPr>
            <w:r w:rsidRPr="00834B08">
              <w:t>Дополнительные каникулы для 1-х классов - с 10.02.2020 по</w:t>
            </w:r>
          </w:p>
          <w:p w:rsidR="00D948D6" w:rsidRPr="00834B08" w:rsidRDefault="00D948D6" w:rsidP="00CA0C8D">
            <w:pPr>
              <w:pStyle w:val="TableParagraph"/>
              <w:ind w:left="109"/>
            </w:pPr>
            <w:r w:rsidRPr="00834B08">
              <w:t>16.02.2020</w:t>
            </w:r>
          </w:p>
          <w:p w:rsidR="00D948D6" w:rsidRPr="00834B08" w:rsidRDefault="00D948D6" w:rsidP="00CA0C8D">
            <w:pPr>
              <w:pStyle w:val="TableParagraph"/>
              <w:spacing w:before="26" w:line="264" w:lineRule="auto"/>
              <w:ind w:left="109" w:right="1644"/>
            </w:pPr>
            <w:r w:rsidRPr="00834B08">
              <w:t>Годовая промежуточная аттестация с 20.04.20 по 20.05.20 Последний день занятий для 1-х, 9,11 классов</w:t>
            </w:r>
          </w:p>
          <w:p w:rsidR="00D948D6" w:rsidRPr="00834B08" w:rsidRDefault="00D948D6" w:rsidP="00CA0C8D">
            <w:pPr>
              <w:pStyle w:val="TableParagraph"/>
              <w:spacing w:line="275" w:lineRule="exact"/>
              <w:ind w:left="109"/>
            </w:pPr>
            <w:r w:rsidRPr="00834B08">
              <w:t>Последний день занятий для 2-4-х, 5-8-х классов</w:t>
            </w:r>
          </w:p>
          <w:p w:rsidR="00D948D6" w:rsidRPr="00834B08" w:rsidRDefault="00D948D6" w:rsidP="00CA0C8D">
            <w:pPr>
              <w:pStyle w:val="TableParagraph"/>
              <w:spacing w:before="28" w:line="255" w:lineRule="exact"/>
              <w:ind w:left="109"/>
              <w:rPr>
                <w:b/>
              </w:rPr>
            </w:pPr>
            <w:r w:rsidRPr="00834B08">
              <w:rPr>
                <w:b/>
                <w:color w:val="FF0000"/>
              </w:rPr>
              <w:t>Праздничные дни</w:t>
            </w:r>
          </w:p>
        </w:tc>
      </w:tr>
    </w:tbl>
    <w:p w:rsidR="00D948D6" w:rsidRDefault="00D948D6" w:rsidP="00483787">
      <w:pPr>
        <w:widowControl/>
        <w:tabs>
          <w:tab w:val="left" w:pos="284"/>
        </w:tabs>
        <w:autoSpaceDE/>
        <w:autoSpaceDN/>
        <w:ind w:firstLine="454"/>
        <w:jc w:val="center"/>
        <w:outlineLvl w:val="0"/>
        <w:rPr>
          <w:b/>
          <w:bCs/>
          <w:kern w:val="36"/>
          <w:sz w:val="24"/>
          <w:szCs w:val="24"/>
          <w:lang w:eastAsia="ru-RU"/>
        </w:rPr>
      </w:pPr>
    </w:p>
    <w:p w:rsidR="00D948D6" w:rsidRDefault="00D948D6" w:rsidP="00483787">
      <w:pPr>
        <w:widowControl/>
        <w:tabs>
          <w:tab w:val="left" w:pos="284"/>
        </w:tabs>
        <w:autoSpaceDE/>
        <w:autoSpaceDN/>
        <w:ind w:firstLine="454"/>
        <w:jc w:val="center"/>
        <w:outlineLvl w:val="0"/>
        <w:rPr>
          <w:b/>
          <w:bCs/>
          <w:kern w:val="36"/>
          <w:sz w:val="24"/>
          <w:szCs w:val="24"/>
          <w:lang w:eastAsia="ru-RU"/>
        </w:rPr>
      </w:pPr>
    </w:p>
    <w:p w:rsidR="001F4C9A" w:rsidRDefault="001F4C9A">
      <w:pPr>
        <w:rPr>
          <w:sz w:val="2"/>
          <w:szCs w:val="2"/>
        </w:rPr>
        <w:sectPr w:rsidR="001F4C9A">
          <w:pgSz w:w="11900" w:h="16840"/>
          <w:pgMar w:top="1400" w:right="20" w:bottom="840" w:left="320" w:header="0" w:footer="660" w:gutter="0"/>
          <w:cols w:space="720"/>
        </w:sectPr>
      </w:pPr>
    </w:p>
    <w:p w:rsidR="00640B36" w:rsidRPr="00640B36" w:rsidRDefault="00E41D1F" w:rsidP="00640B36">
      <w:pPr>
        <w:pStyle w:val="2"/>
        <w:tabs>
          <w:tab w:val="left" w:pos="5926"/>
        </w:tabs>
        <w:spacing w:before="65" w:line="299" w:lineRule="exact"/>
        <w:ind w:left="3970"/>
      </w:pPr>
      <w:r>
        <w:lastRenderedPageBreak/>
        <w:t>3.3.</w:t>
      </w:r>
      <w:r w:rsidR="009B0766">
        <w:t>ПЛАН</w:t>
      </w:r>
      <w:r w:rsidR="00640B36">
        <w:t xml:space="preserve"> </w:t>
      </w:r>
      <w:r w:rsidR="009B0766" w:rsidRPr="00640B36">
        <w:t>внеурочно</w:t>
      </w:r>
      <w:r w:rsidR="00640B36" w:rsidRPr="00640B36">
        <w:t>й деятельности в 5-9 классах на</w:t>
      </w:r>
    </w:p>
    <w:p w:rsidR="001F4C9A" w:rsidRPr="00640B36" w:rsidRDefault="009B0766" w:rsidP="00640B36">
      <w:pPr>
        <w:pStyle w:val="2"/>
        <w:tabs>
          <w:tab w:val="left" w:pos="5926"/>
        </w:tabs>
        <w:spacing w:before="65" w:line="299" w:lineRule="exact"/>
        <w:ind w:left="3970"/>
        <w:rPr>
          <w:sz w:val="26"/>
        </w:rPr>
      </w:pPr>
      <w:r w:rsidRPr="00640B36">
        <w:t>2019-2020 учебный год</w:t>
      </w:r>
    </w:p>
    <w:p w:rsidR="001F4C9A" w:rsidRDefault="009B0766" w:rsidP="00237B2E">
      <w:pPr>
        <w:pStyle w:val="a6"/>
        <w:numPr>
          <w:ilvl w:val="2"/>
          <w:numId w:val="121"/>
        </w:numPr>
        <w:tabs>
          <w:tab w:val="left" w:pos="5767"/>
          <w:tab w:val="left" w:pos="5768"/>
        </w:tabs>
        <w:ind w:hanging="851"/>
        <w:jc w:val="left"/>
        <w:rPr>
          <w:b/>
          <w:sz w:val="24"/>
        </w:rPr>
      </w:pPr>
      <w:r>
        <w:rPr>
          <w:b/>
          <w:sz w:val="24"/>
        </w:rPr>
        <w:t>Общие</w:t>
      </w:r>
      <w:r>
        <w:rPr>
          <w:b/>
          <w:spacing w:val="-2"/>
          <w:sz w:val="24"/>
        </w:rPr>
        <w:t xml:space="preserve"> </w:t>
      </w:r>
      <w:r>
        <w:rPr>
          <w:b/>
          <w:sz w:val="24"/>
        </w:rPr>
        <w:t>положения</w:t>
      </w:r>
    </w:p>
    <w:p w:rsidR="001F4C9A" w:rsidRDefault="009B0766">
      <w:pPr>
        <w:pStyle w:val="a3"/>
        <w:ind w:left="1384" w:right="1071"/>
        <w:jc w:val="left"/>
      </w:pPr>
      <w:r>
        <w:t>При разработке модели внеурочной деятельности и плана использовались следующие документы:</w:t>
      </w:r>
    </w:p>
    <w:p w:rsidR="001F4C9A" w:rsidRDefault="009B0766" w:rsidP="00237B2E">
      <w:pPr>
        <w:pStyle w:val="a6"/>
        <w:numPr>
          <w:ilvl w:val="1"/>
          <w:numId w:val="122"/>
        </w:numPr>
        <w:tabs>
          <w:tab w:val="left" w:pos="1668"/>
        </w:tabs>
        <w:spacing w:line="319" w:lineRule="exact"/>
        <w:jc w:val="left"/>
        <w:rPr>
          <w:sz w:val="24"/>
        </w:rPr>
      </w:pPr>
      <w:r>
        <w:rPr>
          <w:spacing w:val="-3"/>
          <w:sz w:val="24"/>
        </w:rPr>
        <w:t xml:space="preserve">Конвенция </w:t>
      </w:r>
      <w:r>
        <w:rPr>
          <w:sz w:val="24"/>
        </w:rPr>
        <w:t>ООН о правах</w:t>
      </w:r>
      <w:r>
        <w:rPr>
          <w:spacing w:val="-1"/>
          <w:sz w:val="24"/>
        </w:rPr>
        <w:t xml:space="preserve"> </w:t>
      </w:r>
      <w:r>
        <w:rPr>
          <w:sz w:val="24"/>
        </w:rPr>
        <w:t>ребенка.</w:t>
      </w:r>
    </w:p>
    <w:p w:rsidR="001F4C9A" w:rsidRDefault="009B0766" w:rsidP="00237B2E">
      <w:pPr>
        <w:pStyle w:val="a6"/>
        <w:numPr>
          <w:ilvl w:val="1"/>
          <w:numId w:val="122"/>
        </w:numPr>
        <w:tabs>
          <w:tab w:val="left" w:pos="1668"/>
        </w:tabs>
        <w:spacing w:before="4"/>
        <w:jc w:val="left"/>
        <w:rPr>
          <w:sz w:val="24"/>
        </w:rPr>
      </w:pPr>
      <w:r>
        <w:rPr>
          <w:sz w:val="24"/>
        </w:rPr>
        <w:t>Конституция Российской</w:t>
      </w:r>
      <w:r>
        <w:rPr>
          <w:spacing w:val="-1"/>
          <w:sz w:val="24"/>
        </w:rPr>
        <w:t xml:space="preserve"> </w:t>
      </w:r>
      <w:r>
        <w:rPr>
          <w:sz w:val="24"/>
        </w:rPr>
        <w:t>Федерации.</w:t>
      </w:r>
    </w:p>
    <w:p w:rsidR="001F4C9A" w:rsidRDefault="009B0766" w:rsidP="00237B2E">
      <w:pPr>
        <w:pStyle w:val="a6"/>
        <w:numPr>
          <w:ilvl w:val="1"/>
          <w:numId w:val="122"/>
        </w:numPr>
        <w:tabs>
          <w:tab w:val="left" w:pos="1668"/>
        </w:tabs>
        <w:spacing w:before="4"/>
        <w:jc w:val="left"/>
        <w:rPr>
          <w:sz w:val="24"/>
        </w:rPr>
      </w:pPr>
      <w:r>
        <w:rPr>
          <w:sz w:val="24"/>
        </w:rPr>
        <w:t xml:space="preserve">Федеральный </w:t>
      </w:r>
      <w:r>
        <w:rPr>
          <w:spacing w:val="-3"/>
          <w:sz w:val="24"/>
        </w:rPr>
        <w:t xml:space="preserve">закон </w:t>
      </w:r>
      <w:r>
        <w:rPr>
          <w:sz w:val="24"/>
        </w:rPr>
        <w:t xml:space="preserve">«Об образовании в Российской Федерации» № 273 </w:t>
      </w:r>
      <w:r>
        <w:rPr>
          <w:spacing w:val="-3"/>
          <w:sz w:val="24"/>
        </w:rPr>
        <w:t>от</w:t>
      </w:r>
      <w:r>
        <w:rPr>
          <w:spacing w:val="-14"/>
          <w:sz w:val="24"/>
        </w:rPr>
        <w:t xml:space="preserve"> </w:t>
      </w:r>
      <w:r>
        <w:rPr>
          <w:sz w:val="24"/>
        </w:rPr>
        <w:t>29.12.2012.</w:t>
      </w:r>
    </w:p>
    <w:p w:rsidR="001F4C9A" w:rsidRDefault="009B0766" w:rsidP="00237B2E">
      <w:pPr>
        <w:pStyle w:val="a6"/>
        <w:numPr>
          <w:ilvl w:val="1"/>
          <w:numId w:val="122"/>
        </w:numPr>
        <w:tabs>
          <w:tab w:val="left" w:pos="1668"/>
        </w:tabs>
        <w:spacing w:before="4" w:line="242" w:lineRule="auto"/>
        <w:ind w:right="831"/>
        <w:rPr>
          <w:sz w:val="24"/>
        </w:rPr>
      </w:pPr>
      <w:r>
        <w:rPr>
          <w:sz w:val="24"/>
        </w:rPr>
        <w:t xml:space="preserve">Приказ Министерства образования и </w:t>
      </w:r>
      <w:r>
        <w:rPr>
          <w:spacing w:val="-3"/>
          <w:sz w:val="24"/>
        </w:rPr>
        <w:t xml:space="preserve">науки </w:t>
      </w:r>
      <w:r>
        <w:rPr>
          <w:sz w:val="24"/>
        </w:rPr>
        <w:t xml:space="preserve">Российской Федерации </w:t>
      </w:r>
      <w:r>
        <w:rPr>
          <w:spacing w:val="-3"/>
          <w:sz w:val="24"/>
        </w:rPr>
        <w:t xml:space="preserve">от </w:t>
      </w:r>
      <w:r>
        <w:rPr>
          <w:sz w:val="24"/>
        </w:rPr>
        <w:t xml:space="preserve">17.12.2010 № 1897 «Об утверждении и введении в действие федерального </w:t>
      </w:r>
      <w:r>
        <w:rPr>
          <w:spacing w:val="-3"/>
          <w:sz w:val="24"/>
        </w:rPr>
        <w:t xml:space="preserve">государственного </w:t>
      </w:r>
      <w:r>
        <w:rPr>
          <w:sz w:val="24"/>
        </w:rPr>
        <w:t>образовательного стандарта основного общего</w:t>
      </w:r>
      <w:r>
        <w:rPr>
          <w:spacing w:val="-3"/>
          <w:sz w:val="24"/>
        </w:rPr>
        <w:t xml:space="preserve"> </w:t>
      </w:r>
      <w:r>
        <w:rPr>
          <w:sz w:val="24"/>
        </w:rPr>
        <w:t>образования»,</w:t>
      </w:r>
    </w:p>
    <w:p w:rsidR="001F4C9A" w:rsidRDefault="009B0766" w:rsidP="00237B2E">
      <w:pPr>
        <w:pStyle w:val="a6"/>
        <w:numPr>
          <w:ilvl w:val="1"/>
          <w:numId w:val="122"/>
        </w:numPr>
        <w:tabs>
          <w:tab w:val="left" w:pos="1668"/>
        </w:tabs>
        <w:spacing w:line="242" w:lineRule="auto"/>
        <w:ind w:right="831"/>
        <w:rPr>
          <w:sz w:val="24"/>
        </w:rPr>
      </w:pPr>
      <w:r>
        <w:rPr>
          <w:sz w:val="24"/>
        </w:rPr>
        <w:t xml:space="preserve">Приказ Министерства образования и </w:t>
      </w:r>
      <w:r>
        <w:rPr>
          <w:spacing w:val="-3"/>
          <w:sz w:val="24"/>
        </w:rPr>
        <w:t xml:space="preserve">науки </w:t>
      </w:r>
      <w:r>
        <w:rPr>
          <w:sz w:val="24"/>
        </w:rPr>
        <w:t xml:space="preserve">Российской Федерации </w:t>
      </w:r>
      <w:r>
        <w:rPr>
          <w:spacing w:val="-3"/>
          <w:sz w:val="24"/>
        </w:rPr>
        <w:t xml:space="preserve">от </w:t>
      </w:r>
      <w:r>
        <w:rPr>
          <w:sz w:val="24"/>
        </w:rPr>
        <w:t>29.12.2014 N</w:t>
      </w:r>
      <w:r>
        <w:rPr>
          <w:spacing w:val="-33"/>
          <w:sz w:val="24"/>
        </w:rPr>
        <w:t xml:space="preserve"> </w:t>
      </w:r>
      <w:r>
        <w:rPr>
          <w:sz w:val="24"/>
        </w:rPr>
        <w:t>1644 "О внесении изменений в федеральный государственный образовательный стандарт основного общего</w:t>
      </w:r>
      <w:r>
        <w:rPr>
          <w:spacing w:val="-1"/>
          <w:sz w:val="24"/>
        </w:rPr>
        <w:t xml:space="preserve"> </w:t>
      </w:r>
      <w:r>
        <w:rPr>
          <w:sz w:val="24"/>
        </w:rPr>
        <w:t>образования»,</w:t>
      </w:r>
    </w:p>
    <w:p w:rsidR="001F4C9A" w:rsidRDefault="009B0766" w:rsidP="00237B2E">
      <w:pPr>
        <w:pStyle w:val="a6"/>
        <w:numPr>
          <w:ilvl w:val="1"/>
          <w:numId w:val="122"/>
        </w:numPr>
        <w:tabs>
          <w:tab w:val="left" w:pos="1668"/>
        </w:tabs>
        <w:spacing w:line="242" w:lineRule="auto"/>
        <w:ind w:right="830"/>
        <w:rPr>
          <w:sz w:val="24"/>
        </w:rPr>
      </w:pPr>
      <w:r>
        <w:rPr>
          <w:sz w:val="24"/>
        </w:rPr>
        <w:t xml:space="preserve">Приказ Министерства образования и </w:t>
      </w:r>
      <w:r>
        <w:rPr>
          <w:spacing w:val="-3"/>
          <w:sz w:val="24"/>
        </w:rPr>
        <w:t xml:space="preserve">науки </w:t>
      </w:r>
      <w:r>
        <w:rPr>
          <w:sz w:val="24"/>
        </w:rPr>
        <w:t xml:space="preserve">Российской Федерации </w:t>
      </w:r>
      <w:r>
        <w:rPr>
          <w:spacing w:val="-3"/>
          <w:sz w:val="24"/>
        </w:rPr>
        <w:t xml:space="preserve">от </w:t>
      </w:r>
      <w:r>
        <w:rPr>
          <w:sz w:val="24"/>
        </w:rPr>
        <w:t xml:space="preserve">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w:t>
      </w:r>
      <w:r>
        <w:rPr>
          <w:spacing w:val="-3"/>
          <w:sz w:val="24"/>
        </w:rPr>
        <w:t xml:space="preserve">науки </w:t>
      </w:r>
      <w:r>
        <w:rPr>
          <w:sz w:val="24"/>
        </w:rPr>
        <w:t xml:space="preserve">Российской Федерации </w:t>
      </w:r>
      <w:r>
        <w:rPr>
          <w:spacing w:val="-3"/>
          <w:sz w:val="24"/>
        </w:rPr>
        <w:t xml:space="preserve">от </w:t>
      </w:r>
      <w:r>
        <w:rPr>
          <w:sz w:val="24"/>
        </w:rPr>
        <w:t>17.12.2010 №</w:t>
      </w:r>
      <w:r>
        <w:rPr>
          <w:spacing w:val="-1"/>
          <w:sz w:val="24"/>
        </w:rPr>
        <w:t xml:space="preserve"> </w:t>
      </w:r>
      <w:r>
        <w:rPr>
          <w:sz w:val="24"/>
        </w:rPr>
        <w:t>1897»,</w:t>
      </w:r>
    </w:p>
    <w:p w:rsidR="001F4C9A" w:rsidRDefault="009B0766" w:rsidP="00237B2E">
      <w:pPr>
        <w:pStyle w:val="a6"/>
        <w:numPr>
          <w:ilvl w:val="1"/>
          <w:numId w:val="122"/>
        </w:numPr>
        <w:tabs>
          <w:tab w:val="left" w:pos="1668"/>
        </w:tabs>
        <w:spacing w:line="315" w:lineRule="exact"/>
        <w:rPr>
          <w:sz w:val="24"/>
        </w:rPr>
      </w:pPr>
      <w:r>
        <w:rPr>
          <w:spacing w:val="-2"/>
          <w:sz w:val="24"/>
        </w:rPr>
        <w:t xml:space="preserve">Концепция </w:t>
      </w:r>
      <w:r>
        <w:rPr>
          <w:sz w:val="24"/>
        </w:rPr>
        <w:t>духовно-нравственного развития и  воспитания гражданина</w:t>
      </w:r>
      <w:r>
        <w:rPr>
          <w:spacing w:val="35"/>
          <w:sz w:val="24"/>
        </w:rPr>
        <w:t xml:space="preserve"> </w:t>
      </w:r>
      <w:r>
        <w:rPr>
          <w:sz w:val="24"/>
        </w:rPr>
        <w:t xml:space="preserve">России  </w:t>
      </w:r>
      <w:r>
        <w:rPr>
          <w:spacing w:val="60"/>
          <w:sz w:val="24"/>
        </w:rPr>
        <w:t xml:space="preserve"> </w:t>
      </w:r>
      <w:r>
        <w:rPr>
          <w:sz w:val="24"/>
        </w:rPr>
        <w:t>(далее</w:t>
      </w:r>
    </w:p>
    <w:p w:rsidR="001F4C9A" w:rsidRDefault="009B0766">
      <w:pPr>
        <w:pStyle w:val="a3"/>
        <w:spacing w:line="275" w:lineRule="exact"/>
        <w:ind w:left="1668"/>
        <w:jc w:val="left"/>
      </w:pPr>
      <w:r>
        <w:t>— Концепция).</w:t>
      </w:r>
    </w:p>
    <w:p w:rsidR="00E41D1F" w:rsidRDefault="009B0766" w:rsidP="00237B2E">
      <w:pPr>
        <w:pStyle w:val="a6"/>
        <w:numPr>
          <w:ilvl w:val="1"/>
          <w:numId w:val="122"/>
        </w:numPr>
        <w:tabs>
          <w:tab w:val="left" w:pos="1668"/>
          <w:tab w:val="left" w:pos="2502"/>
          <w:tab w:val="left" w:pos="4474"/>
          <w:tab w:val="left" w:pos="5981"/>
          <w:tab w:val="left" w:pos="8568"/>
          <w:tab w:val="left" w:pos="10057"/>
        </w:tabs>
        <w:spacing w:line="244" w:lineRule="auto"/>
        <w:ind w:right="826"/>
        <w:jc w:val="left"/>
        <w:rPr>
          <w:sz w:val="24"/>
        </w:rPr>
      </w:pPr>
      <w:r>
        <w:rPr>
          <w:spacing w:val="-6"/>
          <w:sz w:val="24"/>
        </w:rPr>
        <w:t>Устав</w:t>
      </w:r>
      <w:r>
        <w:rPr>
          <w:spacing w:val="-6"/>
          <w:sz w:val="24"/>
        </w:rPr>
        <w:tab/>
      </w:r>
      <w:r>
        <w:rPr>
          <w:sz w:val="24"/>
        </w:rPr>
        <w:t>муниципального</w:t>
      </w:r>
      <w:r>
        <w:rPr>
          <w:sz w:val="24"/>
        </w:rPr>
        <w:tab/>
      </w:r>
      <w:r>
        <w:rPr>
          <w:spacing w:val="-3"/>
          <w:sz w:val="24"/>
        </w:rPr>
        <w:t>бюджетного</w:t>
      </w:r>
      <w:r>
        <w:rPr>
          <w:spacing w:val="-3"/>
          <w:sz w:val="24"/>
        </w:rPr>
        <w:tab/>
      </w:r>
      <w:r w:rsidR="00E41D1F">
        <w:rPr>
          <w:sz w:val="24"/>
        </w:rPr>
        <w:t>общеобразовательного</w:t>
      </w:r>
      <w:r w:rsidR="00E41D1F">
        <w:rPr>
          <w:sz w:val="24"/>
        </w:rPr>
        <w:tab/>
        <w:t>учреждения</w:t>
      </w:r>
    </w:p>
    <w:p w:rsidR="001F4C9A" w:rsidRDefault="00E41D1F" w:rsidP="00E41D1F">
      <w:pPr>
        <w:pStyle w:val="a6"/>
        <w:tabs>
          <w:tab w:val="left" w:pos="1668"/>
          <w:tab w:val="left" w:pos="2502"/>
          <w:tab w:val="left" w:pos="4474"/>
          <w:tab w:val="left" w:pos="5981"/>
          <w:tab w:val="left" w:pos="8568"/>
          <w:tab w:val="left" w:pos="10057"/>
        </w:tabs>
        <w:spacing w:line="244" w:lineRule="auto"/>
        <w:ind w:left="1668" w:right="826"/>
        <w:jc w:val="left"/>
        <w:rPr>
          <w:sz w:val="24"/>
        </w:rPr>
      </w:pPr>
      <w:r>
        <w:rPr>
          <w:sz w:val="24"/>
        </w:rPr>
        <w:t>«Средняя общеобразовательная школа</w:t>
      </w:r>
      <w:r w:rsidR="009B0766">
        <w:rPr>
          <w:sz w:val="24"/>
        </w:rPr>
        <w:t>»</w:t>
      </w:r>
      <w:r>
        <w:rPr>
          <w:sz w:val="24"/>
        </w:rPr>
        <w:t xml:space="preserve"> пст.Чернореченский</w:t>
      </w:r>
      <w:r w:rsidR="009B0766">
        <w:rPr>
          <w:sz w:val="24"/>
        </w:rPr>
        <w:t>.</w:t>
      </w:r>
    </w:p>
    <w:p w:rsidR="001F4C9A" w:rsidRDefault="009B0766" w:rsidP="00237B2E">
      <w:pPr>
        <w:pStyle w:val="a6"/>
        <w:numPr>
          <w:ilvl w:val="1"/>
          <w:numId w:val="122"/>
        </w:numPr>
        <w:tabs>
          <w:tab w:val="left" w:pos="1668"/>
          <w:tab w:val="left" w:pos="3018"/>
          <w:tab w:val="left" w:pos="4163"/>
          <w:tab w:val="left" w:pos="6045"/>
          <w:tab w:val="left" w:pos="7352"/>
          <w:tab w:val="left" w:pos="8612"/>
        </w:tabs>
        <w:spacing w:line="244" w:lineRule="auto"/>
        <w:ind w:right="831"/>
        <w:jc w:val="left"/>
        <w:rPr>
          <w:sz w:val="24"/>
        </w:rPr>
      </w:pPr>
      <w:r>
        <w:rPr>
          <w:sz w:val="24"/>
        </w:rPr>
        <w:t>Примерная</w:t>
      </w:r>
      <w:r>
        <w:rPr>
          <w:sz w:val="24"/>
        </w:rPr>
        <w:tab/>
        <w:t>основная</w:t>
      </w:r>
      <w:r>
        <w:rPr>
          <w:sz w:val="24"/>
        </w:rPr>
        <w:tab/>
        <w:t>образовательная</w:t>
      </w:r>
      <w:r>
        <w:rPr>
          <w:sz w:val="24"/>
        </w:rPr>
        <w:tab/>
        <w:t>программа</w:t>
      </w:r>
      <w:r>
        <w:rPr>
          <w:sz w:val="24"/>
        </w:rPr>
        <w:tab/>
        <w:t>основного</w:t>
      </w:r>
      <w:r>
        <w:rPr>
          <w:sz w:val="24"/>
        </w:rPr>
        <w:tab/>
        <w:t xml:space="preserve">общего </w:t>
      </w:r>
      <w:r>
        <w:rPr>
          <w:spacing w:val="-3"/>
          <w:sz w:val="24"/>
        </w:rPr>
        <w:t xml:space="preserve">образования </w:t>
      </w:r>
      <w:r>
        <w:rPr>
          <w:sz w:val="24"/>
        </w:rPr>
        <w:t>(ПООП</w:t>
      </w:r>
      <w:r>
        <w:rPr>
          <w:spacing w:val="-3"/>
          <w:sz w:val="24"/>
        </w:rPr>
        <w:t xml:space="preserve"> </w:t>
      </w:r>
      <w:r>
        <w:rPr>
          <w:sz w:val="24"/>
        </w:rPr>
        <w:t>ООО).</w:t>
      </w:r>
    </w:p>
    <w:p w:rsidR="001F4C9A" w:rsidRDefault="009B0766" w:rsidP="00237B2E">
      <w:pPr>
        <w:pStyle w:val="a6"/>
        <w:numPr>
          <w:ilvl w:val="1"/>
          <w:numId w:val="122"/>
        </w:numPr>
        <w:tabs>
          <w:tab w:val="left" w:pos="1668"/>
        </w:tabs>
        <w:spacing w:line="314" w:lineRule="exact"/>
        <w:rPr>
          <w:sz w:val="24"/>
        </w:rPr>
      </w:pPr>
      <w:r>
        <w:rPr>
          <w:sz w:val="24"/>
        </w:rPr>
        <w:t xml:space="preserve">Положение о внеурочной деятельности </w:t>
      </w:r>
      <w:r>
        <w:rPr>
          <w:spacing w:val="-5"/>
          <w:sz w:val="24"/>
        </w:rPr>
        <w:t xml:space="preserve">МБОУ </w:t>
      </w:r>
      <w:r w:rsidR="00E41D1F">
        <w:rPr>
          <w:spacing w:val="-3"/>
          <w:sz w:val="24"/>
        </w:rPr>
        <w:t>«СОШ»</w:t>
      </w:r>
      <w:r w:rsidR="00E41D1F">
        <w:rPr>
          <w:sz w:val="24"/>
        </w:rPr>
        <w:t xml:space="preserve"> пст.Чернорреченский</w:t>
      </w:r>
      <w:r>
        <w:rPr>
          <w:sz w:val="24"/>
        </w:rPr>
        <w:t>.</w:t>
      </w:r>
    </w:p>
    <w:p w:rsidR="001F4C9A" w:rsidRDefault="009B0766" w:rsidP="00237B2E">
      <w:pPr>
        <w:pStyle w:val="a6"/>
        <w:numPr>
          <w:ilvl w:val="1"/>
          <w:numId w:val="122"/>
        </w:numPr>
        <w:tabs>
          <w:tab w:val="left" w:pos="1668"/>
        </w:tabs>
        <w:spacing w:line="242" w:lineRule="auto"/>
        <w:ind w:right="832"/>
        <w:rPr>
          <w:sz w:val="24"/>
        </w:rPr>
      </w:pPr>
      <w:r>
        <w:rPr>
          <w:sz w:val="24"/>
        </w:rPr>
        <w:t xml:space="preserve">Письмо Минобрнауки России </w:t>
      </w:r>
      <w:r>
        <w:rPr>
          <w:spacing w:val="-3"/>
          <w:sz w:val="24"/>
        </w:rPr>
        <w:t xml:space="preserve">от </w:t>
      </w:r>
      <w:r>
        <w:rPr>
          <w:sz w:val="24"/>
        </w:rPr>
        <w:t xml:space="preserve">12.05.2011 N 03-296 "Об организации внеурочной деятельности при введении федерального </w:t>
      </w:r>
      <w:r>
        <w:rPr>
          <w:spacing w:val="-3"/>
          <w:sz w:val="24"/>
        </w:rPr>
        <w:t xml:space="preserve">государственного </w:t>
      </w:r>
      <w:r>
        <w:rPr>
          <w:sz w:val="24"/>
        </w:rPr>
        <w:t>стандарта общего образования".</w:t>
      </w:r>
    </w:p>
    <w:p w:rsidR="001F4C9A" w:rsidRDefault="009B0766" w:rsidP="00237B2E">
      <w:pPr>
        <w:pStyle w:val="a6"/>
        <w:numPr>
          <w:ilvl w:val="1"/>
          <w:numId w:val="122"/>
        </w:numPr>
        <w:tabs>
          <w:tab w:val="left" w:pos="1668"/>
        </w:tabs>
        <w:spacing w:line="242" w:lineRule="auto"/>
        <w:ind w:right="827"/>
        <w:rPr>
          <w:sz w:val="24"/>
        </w:rPr>
      </w:pPr>
      <w:r>
        <w:rPr>
          <w:sz w:val="24"/>
        </w:rPr>
        <w:t xml:space="preserve">Письмо Минобрнауки России </w:t>
      </w:r>
      <w:r>
        <w:rPr>
          <w:spacing w:val="-3"/>
          <w:sz w:val="24"/>
        </w:rPr>
        <w:t xml:space="preserve">от </w:t>
      </w:r>
      <w:r>
        <w:rPr>
          <w:sz w:val="24"/>
        </w:rPr>
        <w:t xml:space="preserve">07.08.2015 № 08-1228 «О направлении методических рекомендаций по вопросам введения федерального </w:t>
      </w:r>
      <w:r>
        <w:rPr>
          <w:spacing w:val="-3"/>
          <w:sz w:val="24"/>
        </w:rPr>
        <w:t xml:space="preserve">государственного </w:t>
      </w:r>
      <w:r>
        <w:rPr>
          <w:sz w:val="24"/>
        </w:rPr>
        <w:t>стандарта основного общего</w:t>
      </w:r>
      <w:r>
        <w:rPr>
          <w:spacing w:val="-1"/>
          <w:sz w:val="24"/>
        </w:rPr>
        <w:t xml:space="preserve"> </w:t>
      </w:r>
      <w:r>
        <w:rPr>
          <w:sz w:val="24"/>
        </w:rPr>
        <w:t>образования».</w:t>
      </w:r>
    </w:p>
    <w:p w:rsidR="001F4C9A" w:rsidRDefault="009B0766">
      <w:pPr>
        <w:pStyle w:val="a3"/>
        <w:ind w:left="1384" w:right="820" w:firstLine="1276"/>
      </w:pPr>
      <w:r>
        <w:rPr>
          <w:color w:val="000009"/>
          <w:spacing w:val="-3"/>
        </w:rPr>
        <w:t xml:space="preserve">Под </w:t>
      </w:r>
      <w:r>
        <w:rPr>
          <w:color w:val="000009"/>
        </w:rPr>
        <w:t xml:space="preserve">внеурочной деятельностью понимается образовательная </w:t>
      </w:r>
      <w:r>
        <w:rPr>
          <w:color w:val="000009"/>
          <w:spacing w:val="-4"/>
        </w:rPr>
        <w:t xml:space="preserve">деятельность, осуществляемая </w:t>
      </w:r>
      <w:r>
        <w:rPr>
          <w:color w:val="000009"/>
        </w:rPr>
        <w:t xml:space="preserve">в </w:t>
      </w:r>
      <w:r>
        <w:rPr>
          <w:color w:val="000009"/>
          <w:spacing w:val="-5"/>
        </w:rPr>
        <w:t xml:space="preserve">формах, отличных </w:t>
      </w:r>
      <w:r>
        <w:rPr>
          <w:color w:val="000009"/>
          <w:spacing w:val="-4"/>
        </w:rPr>
        <w:t>от</w:t>
      </w:r>
      <w:r>
        <w:rPr>
          <w:color w:val="000009"/>
          <w:spacing w:val="52"/>
        </w:rPr>
        <w:t xml:space="preserve"> </w:t>
      </w:r>
      <w:r>
        <w:rPr>
          <w:color w:val="000009"/>
          <w:spacing w:val="-4"/>
        </w:rPr>
        <w:t xml:space="preserve">урочной, </w:t>
      </w:r>
      <w:r>
        <w:rPr>
          <w:color w:val="000009"/>
        </w:rPr>
        <w:t xml:space="preserve">и </w:t>
      </w:r>
      <w:r>
        <w:rPr>
          <w:color w:val="000009"/>
          <w:spacing w:val="-3"/>
        </w:rPr>
        <w:t xml:space="preserve">направленная </w:t>
      </w:r>
      <w:r>
        <w:rPr>
          <w:color w:val="000009"/>
        </w:rPr>
        <w:t xml:space="preserve">на </w:t>
      </w:r>
      <w:r>
        <w:rPr>
          <w:color w:val="000009"/>
          <w:spacing w:val="-3"/>
        </w:rPr>
        <w:t xml:space="preserve">достижение планируемых </w:t>
      </w:r>
      <w:r>
        <w:rPr>
          <w:color w:val="000009"/>
          <w:spacing w:val="-5"/>
        </w:rPr>
        <w:t xml:space="preserve">результатов </w:t>
      </w:r>
      <w:r>
        <w:rPr>
          <w:color w:val="000009"/>
        </w:rPr>
        <w:t>освоения основной образовательной программы основного общего образования.</w:t>
      </w:r>
    </w:p>
    <w:p w:rsidR="00640B36" w:rsidRDefault="00640B36" w:rsidP="00640B36">
      <w:pPr>
        <w:pStyle w:val="a3"/>
        <w:spacing w:line="242" w:lineRule="auto"/>
        <w:ind w:left="1384" w:right="819"/>
      </w:pPr>
      <w:r>
        <w:t xml:space="preserve">План внеурочной деятельности основного общего образования представлен регулярными и нерегулярными занятиями внеурочной деятельности. </w:t>
      </w:r>
    </w:p>
    <w:p w:rsidR="00640B36" w:rsidRDefault="00640B36" w:rsidP="00640B36">
      <w:pPr>
        <w:pStyle w:val="a3"/>
        <w:spacing w:line="242" w:lineRule="auto"/>
        <w:ind w:left="1384" w:right="819"/>
      </w:pPr>
      <w:r w:rsidRPr="00640B36">
        <w:rPr>
          <w:b/>
        </w:rPr>
        <w:t>Регулярные занятия</w:t>
      </w:r>
      <w:r>
        <w:t xml:space="preserve"> проводятся с четко фиксируемой периодичностью и в установленное время (в определенные дни недели и часы) в соответствии с расписанием занятий внеурочной деятельности. </w:t>
      </w:r>
    </w:p>
    <w:p w:rsidR="001F4C9A" w:rsidRDefault="00640B36" w:rsidP="00640B36">
      <w:pPr>
        <w:pStyle w:val="a3"/>
        <w:spacing w:line="242" w:lineRule="auto"/>
        <w:ind w:left="1384" w:right="819"/>
      </w:pPr>
      <w:r w:rsidRPr="00640B36">
        <w:rPr>
          <w:b/>
        </w:rPr>
        <w:t>Нерегулярные занятия</w:t>
      </w:r>
      <w:r>
        <w:t xml:space="preserve"> внеурочной деятельности представлены большим количеством нерегулярных дел, событий, акций, мероприятий в рамках реализации плана воспитательной работы гимназии. Это экскурсии, спортивные соревнования, школьные праздники, встречи с интересными людьми, литературные гостиные, социальные и</w:t>
      </w:r>
    </w:p>
    <w:p w:rsidR="001F4C9A" w:rsidRDefault="009B0766">
      <w:pPr>
        <w:pStyle w:val="a3"/>
        <w:ind w:left="1384" w:right="829"/>
      </w:pPr>
      <w: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Правильно организованная система внеурочной деятельности представляет собой ту </w:t>
      </w:r>
      <w:r>
        <w:rPr>
          <w:spacing w:val="-5"/>
        </w:rPr>
        <w:t xml:space="preserve">сферу, </w:t>
      </w:r>
      <w:r>
        <w:t xml:space="preserve">в условиях </w:t>
      </w:r>
      <w:r>
        <w:rPr>
          <w:spacing w:val="-3"/>
        </w:rPr>
        <w:t xml:space="preserve">которой </w:t>
      </w:r>
      <w:r>
        <w:t xml:space="preserve">можно максимально развить или сформировать познавательные потребности и способности </w:t>
      </w:r>
      <w:r>
        <w:rPr>
          <w:spacing w:val="-3"/>
        </w:rPr>
        <w:t xml:space="preserve">каждого </w:t>
      </w:r>
      <w:r>
        <w:t xml:space="preserve">учащегося, </w:t>
      </w:r>
      <w:r>
        <w:rPr>
          <w:spacing w:val="-3"/>
        </w:rPr>
        <w:t xml:space="preserve">которая </w:t>
      </w:r>
      <w:r>
        <w:t xml:space="preserve">обеспечит воспитание свободной личности. Воспитание детей </w:t>
      </w:r>
      <w:r>
        <w:rPr>
          <w:spacing w:val="-3"/>
        </w:rPr>
        <w:t xml:space="preserve">происходит </w:t>
      </w:r>
      <w:r>
        <w:t xml:space="preserve">в любой момент их деятельности. </w:t>
      </w:r>
      <w:r>
        <w:rPr>
          <w:spacing w:val="-4"/>
        </w:rPr>
        <w:t xml:space="preserve">Однако  </w:t>
      </w:r>
      <w:r>
        <w:t xml:space="preserve">наиболее продуктивно это </w:t>
      </w:r>
      <w:r>
        <w:lastRenderedPageBreak/>
        <w:t xml:space="preserve">воспитание осуществлять в свободное </w:t>
      </w:r>
      <w:r>
        <w:rPr>
          <w:spacing w:val="-3"/>
        </w:rPr>
        <w:t xml:space="preserve">от </w:t>
      </w:r>
      <w:r>
        <w:t>обучения время.</w:t>
      </w:r>
    </w:p>
    <w:p w:rsidR="001F4C9A" w:rsidRDefault="009B0766">
      <w:pPr>
        <w:pStyle w:val="a3"/>
        <w:ind w:left="1384" w:right="828"/>
      </w:pPr>
      <w:r>
        <w:t>Внеурочная деятельность входит в часть, формируемую участниками образовательных отношений.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w:t>
      </w:r>
    </w:p>
    <w:p w:rsidR="001F4C9A" w:rsidRDefault="009B0766">
      <w:pPr>
        <w:pStyle w:val="a3"/>
        <w:ind w:left="1384" w:right="821"/>
      </w:pPr>
      <w:r>
        <w:t>Содержание занятий, предусмотренных во внеу</w:t>
      </w:r>
      <w:r w:rsidR="00E41D1F">
        <w:t>рочной деятельности в МБОУ»</w:t>
      </w:r>
      <w:r w:rsidR="00640B36">
        <w:t xml:space="preserve"> </w:t>
      </w:r>
      <w:r w:rsidR="00E41D1F">
        <w:t>СОШ</w:t>
      </w:r>
      <w:r>
        <w:t>»</w:t>
      </w:r>
      <w:r w:rsidR="00E41D1F">
        <w:t xml:space="preserve">пст.Чернореченский </w:t>
      </w:r>
      <w:r>
        <w:t>, осуществляется в различных формах: студии, кружки, КВНы, викторины, школьные научные общества, практикумы, клубы и секции, олимпиады, экскурсии, соревнования, поисковые и научные исследования, общественно полезные практики.</w:t>
      </w:r>
    </w:p>
    <w:p w:rsidR="001F4C9A" w:rsidRDefault="009B0766">
      <w:pPr>
        <w:pStyle w:val="a3"/>
        <w:ind w:left="1384" w:right="834"/>
      </w:pPr>
      <w:r>
        <w:t>Занятия внеурочной деятельностью проводятся на добровольной основе в соответствии с выбором участников образовательных отношений. Учитывается занятость обучающихся в учреждениях дополнительного образования.</w:t>
      </w:r>
    </w:p>
    <w:p w:rsidR="001F4C9A" w:rsidRDefault="009B0766" w:rsidP="00E41D1F">
      <w:pPr>
        <w:pStyle w:val="a3"/>
        <w:ind w:left="1384" w:right="824"/>
      </w:pPr>
      <w:r>
        <w:t>Внеурочная деятельность учащихся, как и деятельность в рамках уроков, направлена на достижение результатов освоения основной образ</w:t>
      </w:r>
      <w:r w:rsidR="00E41D1F">
        <w:t>овательной программы МБОУ «СОШ» пст.Чернореченский</w:t>
      </w:r>
      <w:r>
        <w:t xml:space="preserve">. Особое внимание в ФГОС НООО акцентируется на достижении личностных и метапредметных </w:t>
      </w:r>
      <w:r>
        <w:rPr>
          <w:spacing w:val="-3"/>
        </w:rPr>
        <w:t xml:space="preserve">результатов, </w:t>
      </w:r>
      <w:r>
        <w:t xml:space="preserve">что и определяет специфику внеурочной деятельности, в </w:t>
      </w:r>
      <w:r>
        <w:rPr>
          <w:spacing w:val="-5"/>
        </w:rPr>
        <w:t xml:space="preserve">ходе </w:t>
      </w:r>
      <w:r>
        <w:rPr>
          <w:spacing w:val="-3"/>
        </w:rPr>
        <w:t xml:space="preserve">которой </w:t>
      </w:r>
      <w:r>
        <w:t xml:space="preserve">обучающийся не </w:t>
      </w:r>
      <w:r>
        <w:rPr>
          <w:spacing w:val="-4"/>
        </w:rPr>
        <w:t xml:space="preserve">только </w:t>
      </w:r>
      <w:r>
        <w:t xml:space="preserve">и даже не </w:t>
      </w:r>
      <w:r>
        <w:rPr>
          <w:spacing w:val="-3"/>
        </w:rPr>
        <w:t xml:space="preserve">столько </w:t>
      </w:r>
      <w:r>
        <w:t xml:space="preserve">должен узнать, </w:t>
      </w:r>
      <w:r>
        <w:rPr>
          <w:spacing w:val="-5"/>
        </w:rPr>
        <w:t xml:space="preserve">сколько </w:t>
      </w:r>
      <w:r>
        <w:t>научиться действовать, чувствовать, принимать решения.</w:t>
      </w:r>
    </w:p>
    <w:p w:rsidR="0003757E" w:rsidRDefault="0003757E">
      <w:pPr>
        <w:pStyle w:val="a3"/>
        <w:ind w:left="1384" w:right="829" w:firstLine="77"/>
        <w:rPr>
          <w:b/>
        </w:rPr>
      </w:pPr>
      <w:r w:rsidRPr="0003757E">
        <w:rPr>
          <w:b/>
        </w:rPr>
        <w:t>Направления внеурочной деятельности</w:t>
      </w:r>
    </w:p>
    <w:p w:rsidR="0003757E" w:rsidRDefault="0003757E" w:rsidP="0003757E">
      <w:pPr>
        <w:pStyle w:val="a3"/>
        <w:ind w:left="1384" w:right="829" w:firstLine="77"/>
      </w:pPr>
      <w:r>
        <w:t xml:space="preserve"> Внеурочная деятельность организуется в МБОУ «СОШ» пст. Чернореченский в соответствии с направлениями развития личности (спортивно-оздоровительное, духовно-нравственное, социальное, общеинтеллектуальное, общекультурное). </w:t>
      </w:r>
    </w:p>
    <w:p w:rsidR="0003757E" w:rsidRDefault="0003757E" w:rsidP="0003757E">
      <w:pPr>
        <w:pStyle w:val="a3"/>
        <w:ind w:left="1384" w:right="829" w:firstLine="77"/>
      </w:pPr>
    </w:p>
    <w:tbl>
      <w:tblPr>
        <w:tblStyle w:val="a8"/>
        <w:tblW w:w="0" w:type="auto"/>
        <w:tblInd w:w="547" w:type="dxa"/>
        <w:tblLook w:val="04A0" w:firstRow="1" w:lastRow="0" w:firstColumn="1" w:lastColumn="0" w:noHBand="0" w:noVBand="1"/>
      </w:tblPr>
      <w:tblGrid>
        <w:gridCol w:w="3701"/>
        <w:gridCol w:w="2977"/>
        <w:gridCol w:w="3488"/>
      </w:tblGrid>
      <w:tr w:rsidR="0003757E" w:rsidTr="0003757E">
        <w:trPr>
          <w:trHeight w:val="465"/>
        </w:trPr>
        <w:tc>
          <w:tcPr>
            <w:tcW w:w="3701" w:type="dxa"/>
            <w:vMerge w:val="restart"/>
          </w:tcPr>
          <w:p w:rsidR="0003757E" w:rsidRDefault="0003757E" w:rsidP="0003757E">
            <w:r>
              <w:t>Н</w:t>
            </w:r>
            <w:r w:rsidRPr="00CA2B2F">
              <w:t xml:space="preserve">аправления развития личности </w:t>
            </w:r>
          </w:p>
        </w:tc>
        <w:tc>
          <w:tcPr>
            <w:tcW w:w="6465" w:type="dxa"/>
            <w:gridSpan w:val="2"/>
          </w:tcPr>
          <w:p w:rsidR="0003757E" w:rsidRDefault="0003757E" w:rsidP="0003757E">
            <w:r w:rsidRPr="00CA2B2F">
              <w:t xml:space="preserve"> Возможные формы внеурочной деятельности по выбору обучающихся и родителей (законных представителей) </w:t>
            </w:r>
          </w:p>
        </w:tc>
      </w:tr>
      <w:tr w:rsidR="0003757E" w:rsidTr="0003757E">
        <w:trPr>
          <w:trHeight w:val="285"/>
        </w:trPr>
        <w:tc>
          <w:tcPr>
            <w:tcW w:w="3701" w:type="dxa"/>
            <w:vMerge/>
          </w:tcPr>
          <w:p w:rsidR="0003757E" w:rsidRDefault="0003757E" w:rsidP="0003757E"/>
        </w:tc>
        <w:tc>
          <w:tcPr>
            <w:tcW w:w="2977" w:type="dxa"/>
          </w:tcPr>
          <w:p w:rsidR="0003757E" w:rsidRPr="00CA2B2F" w:rsidRDefault="0003757E" w:rsidP="0003757E">
            <w:r w:rsidRPr="00CA2B2F">
              <w:t xml:space="preserve">Регулярные занятия </w:t>
            </w:r>
          </w:p>
        </w:tc>
        <w:tc>
          <w:tcPr>
            <w:tcW w:w="3488" w:type="dxa"/>
          </w:tcPr>
          <w:p w:rsidR="0003757E" w:rsidRPr="00CA2B2F" w:rsidRDefault="0003757E" w:rsidP="0003757E">
            <w:r w:rsidRPr="00CA2B2F">
              <w:t>Нерегулярные занятия</w:t>
            </w:r>
          </w:p>
        </w:tc>
      </w:tr>
      <w:tr w:rsidR="0003757E" w:rsidTr="0003757E">
        <w:tc>
          <w:tcPr>
            <w:tcW w:w="3701" w:type="dxa"/>
          </w:tcPr>
          <w:p w:rsidR="0003757E" w:rsidRDefault="0003757E" w:rsidP="0003757E">
            <w:r>
              <w:t xml:space="preserve">Спортивнооздоровительное </w:t>
            </w:r>
          </w:p>
        </w:tc>
        <w:tc>
          <w:tcPr>
            <w:tcW w:w="2977" w:type="dxa"/>
          </w:tcPr>
          <w:p w:rsidR="0003757E" w:rsidRDefault="0003757E" w:rsidP="0003757E">
            <w:r w:rsidRPr="0084275D">
              <w:t xml:space="preserve">Занятия по программам курсов внеурочной деятельности из перечня, предлагаемого школой </w:t>
            </w:r>
          </w:p>
          <w:p w:rsidR="0003757E" w:rsidRDefault="0003757E" w:rsidP="0003757E">
            <w:r w:rsidRPr="0084275D">
              <w:t xml:space="preserve">- Тематические классные часы по плану классного руководителя </w:t>
            </w:r>
          </w:p>
        </w:tc>
        <w:tc>
          <w:tcPr>
            <w:tcW w:w="3488" w:type="dxa"/>
          </w:tcPr>
          <w:p w:rsidR="0003757E" w:rsidRDefault="0003757E" w:rsidP="0003757E">
            <w:r w:rsidRPr="0084275D">
              <w:t>- Традиционные спортивные мероприятия по плану воспитательной работы школы - Проведение мероприятий по ГО</w:t>
            </w:r>
            <w:r>
              <w:t xml:space="preserve"> и ЧС</w:t>
            </w:r>
          </w:p>
        </w:tc>
      </w:tr>
      <w:tr w:rsidR="0003757E" w:rsidTr="0003757E">
        <w:tc>
          <w:tcPr>
            <w:tcW w:w="3701" w:type="dxa"/>
          </w:tcPr>
          <w:p w:rsidR="0003757E" w:rsidRDefault="0003757E" w:rsidP="0003757E">
            <w:r>
              <w:t xml:space="preserve">Духовнонравственное </w:t>
            </w:r>
            <w:r w:rsidRPr="0026500E">
              <w:t xml:space="preserve"> </w:t>
            </w:r>
          </w:p>
        </w:tc>
        <w:tc>
          <w:tcPr>
            <w:tcW w:w="2977" w:type="dxa"/>
          </w:tcPr>
          <w:p w:rsidR="0003757E" w:rsidRDefault="0003757E" w:rsidP="0003757E">
            <w:r w:rsidRPr="0026500E">
              <w:t>Занятия по программам курсов внеурочной деятельности из перечня, предлагаемого школой</w:t>
            </w:r>
          </w:p>
          <w:p w:rsidR="0003757E" w:rsidRDefault="0003757E" w:rsidP="0003757E">
            <w:r w:rsidRPr="0026500E">
              <w:t xml:space="preserve"> - Тематические классные часы по плану классного руководителя - </w:t>
            </w:r>
          </w:p>
        </w:tc>
        <w:tc>
          <w:tcPr>
            <w:tcW w:w="3488" w:type="dxa"/>
          </w:tcPr>
          <w:p w:rsidR="0003757E" w:rsidRDefault="0003757E" w:rsidP="0003757E">
            <w:r w:rsidRPr="0026500E">
              <w:t xml:space="preserve">Благотворительные акции социальные проекты и практики по плану воспитательной работы школы; </w:t>
            </w:r>
          </w:p>
          <w:p w:rsidR="0003757E" w:rsidRDefault="0003757E" w:rsidP="0003757E">
            <w:r w:rsidRPr="0026500E">
              <w:t xml:space="preserve">- Традиционные мероприятия по плану воспитательной работы школы </w:t>
            </w:r>
          </w:p>
        </w:tc>
      </w:tr>
      <w:tr w:rsidR="0003757E" w:rsidTr="0003757E">
        <w:tc>
          <w:tcPr>
            <w:tcW w:w="3701" w:type="dxa"/>
          </w:tcPr>
          <w:p w:rsidR="0003757E" w:rsidRDefault="0003757E" w:rsidP="0003757E">
            <w:pPr>
              <w:pStyle w:val="a3"/>
              <w:ind w:left="0" w:right="829"/>
            </w:pPr>
            <w:r>
              <w:t>Социальное</w:t>
            </w:r>
          </w:p>
        </w:tc>
        <w:tc>
          <w:tcPr>
            <w:tcW w:w="2977" w:type="dxa"/>
          </w:tcPr>
          <w:p w:rsidR="0003757E" w:rsidRDefault="0003757E" w:rsidP="0003757E">
            <w:r w:rsidRPr="0026500E">
              <w:t>Занятия по программам курсов внеурочной деятельности из перечня, предлагаемого школой</w:t>
            </w:r>
          </w:p>
          <w:p w:rsidR="0003757E" w:rsidRDefault="0003757E" w:rsidP="0003757E">
            <w:r w:rsidRPr="0026500E">
              <w:t xml:space="preserve"> - Тематические классные часы по плану классного руководителя - </w:t>
            </w:r>
          </w:p>
        </w:tc>
        <w:tc>
          <w:tcPr>
            <w:tcW w:w="3488" w:type="dxa"/>
          </w:tcPr>
          <w:p w:rsidR="0003757E" w:rsidRDefault="0003757E" w:rsidP="0003757E">
            <w:r w:rsidRPr="0026500E">
              <w:t xml:space="preserve">Благотворительные акции социальные проекты и практики по плану воспитательной работы школы; </w:t>
            </w:r>
          </w:p>
          <w:p w:rsidR="0003757E" w:rsidRDefault="0003757E" w:rsidP="0003757E">
            <w:r w:rsidRPr="0026500E">
              <w:t xml:space="preserve">- Традиционные мероприятия по плану воспитательной работы школы </w:t>
            </w:r>
          </w:p>
        </w:tc>
      </w:tr>
      <w:tr w:rsidR="0003757E" w:rsidTr="0003757E">
        <w:tc>
          <w:tcPr>
            <w:tcW w:w="3701" w:type="dxa"/>
          </w:tcPr>
          <w:p w:rsidR="0003757E" w:rsidRDefault="0003757E" w:rsidP="0003757E">
            <w:r w:rsidRPr="00300FF0">
              <w:t xml:space="preserve">Общеинтеллектуальное </w:t>
            </w:r>
          </w:p>
        </w:tc>
        <w:tc>
          <w:tcPr>
            <w:tcW w:w="2977" w:type="dxa"/>
          </w:tcPr>
          <w:p w:rsidR="0003757E" w:rsidRDefault="0003757E" w:rsidP="0003757E">
            <w:r w:rsidRPr="00300FF0">
              <w:t xml:space="preserve"> - Занятия по программам курсов внеурочной деятельности из перечня, предлагаемого школой</w:t>
            </w:r>
          </w:p>
          <w:p w:rsidR="0003757E" w:rsidRDefault="0003757E" w:rsidP="0003757E">
            <w:r w:rsidRPr="00300FF0">
              <w:t xml:space="preserve"> - Тематические классные часы по плану классного руководителя - </w:t>
            </w:r>
          </w:p>
        </w:tc>
        <w:tc>
          <w:tcPr>
            <w:tcW w:w="3488" w:type="dxa"/>
          </w:tcPr>
          <w:p w:rsidR="0003757E" w:rsidRDefault="0003757E" w:rsidP="0003757E">
            <w:r w:rsidRPr="00300FF0">
              <w:t xml:space="preserve">-Предметные олимпиады, интеллектуальные конкурсы </w:t>
            </w:r>
          </w:p>
          <w:p w:rsidR="0003757E" w:rsidRDefault="0003757E" w:rsidP="0003757E">
            <w:r w:rsidRPr="00300FF0">
              <w:t xml:space="preserve">- Дистанционные олимпиады и конкурсы </w:t>
            </w:r>
          </w:p>
          <w:p w:rsidR="0003757E" w:rsidRDefault="0003757E" w:rsidP="0003757E">
            <w:r w:rsidRPr="00300FF0">
              <w:t>- Предметные декады;</w:t>
            </w:r>
          </w:p>
          <w:p w:rsidR="0003757E" w:rsidRDefault="0003757E" w:rsidP="0003757E">
            <w:r w:rsidRPr="00300FF0">
              <w:t xml:space="preserve"> -Традиционные мероприятия по плану воспитательной работы </w:t>
            </w:r>
            <w:r w:rsidRPr="00300FF0">
              <w:lastRenderedPageBreak/>
              <w:t xml:space="preserve">школы </w:t>
            </w:r>
          </w:p>
        </w:tc>
      </w:tr>
      <w:tr w:rsidR="0003757E" w:rsidTr="0003757E">
        <w:tc>
          <w:tcPr>
            <w:tcW w:w="3701" w:type="dxa"/>
          </w:tcPr>
          <w:p w:rsidR="0003757E" w:rsidRDefault="0003757E" w:rsidP="0003757E">
            <w:r w:rsidRPr="004F38D9">
              <w:lastRenderedPageBreak/>
              <w:t xml:space="preserve">Общекультурное </w:t>
            </w:r>
          </w:p>
        </w:tc>
        <w:tc>
          <w:tcPr>
            <w:tcW w:w="2977" w:type="dxa"/>
          </w:tcPr>
          <w:p w:rsidR="0003757E" w:rsidRDefault="0003757E" w:rsidP="0003757E">
            <w:r w:rsidRPr="004F38D9">
              <w:t xml:space="preserve"> - Занятия по программам курсов внеурочной деятельности из перечня, предлагаемого школой</w:t>
            </w:r>
          </w:p>
          <w:p w:rsidR="0003757E" w:rsidRDefault="0003757E" w:rsidP="0003757E">
            <w:r w:rsidRPr="004F38D9">
              <w:t xml:space="preserve"> - Тематические классные часы по плану классного руководителя </w:t>
            </w:r>
          </w:p>
        </w:tc>
        <w:tc>
          <w:tcPr>
            <w:tcW w:w="3488" w:type="dxa"/>
          </w:tcPr>
          <w:p w:rsidR="0003757E" w:rsidRDefault="0003757E" w:rsidP="0003757E">
            <w:r w:rsidRPr="004F38D9">
              <w:t xml:space="preserve">- Выставки детского технического и декоративно-прикладного творчества; </w:t>
            </w:r>
          </w:p>
          <w:p w:rsidR="0003757E" w:rsidRDefault="0003757E" w:rsidP="0003757E">
            <w:r w:rsidRPr="004F38D9">
              <w:t>-Традиционные мероприятия по плану в</w:t>
            </w:r>
          </w:p>
        </w:tc>
      </w:tr>
    </w:tbl>
    <w:p w:rsidR="0003757E" w:rsidRDefault="0003757E" w:rsidP="0003757E">
      <w:pPr>
        <w:pStyle w:val="a3"/>
        <w:ind w:left="0" w:right="829"/>
      </w:pPr>
    </w:p>
    <w:p w:rsidR="0003757E" w:rsidRDefault="0003757E" w:rsidP="0003757E">
      <w:pPr>
        <w:pStyle w:val="a3"/>
        <w:ind w:left="1384" w:right="829" w:firstLine="77"/>
      </w:pPr>
      <w:r>
        <w:t>Таким образом,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 Величина недельной образовательной нагрузки, реализуемой через внеурочную деятельность, определяется за пределами количества часов, отведенных на освоение учащимися учебного плана, но не более 10 часов. Для недопущения перегрузки учащихся происходит перенос образовательной нагрузки, реализуемой через внеурочную деятельность, на периоды каникул. Внеурочная деятельность в каникулярное время обеспечивается работой детского оздоровительного лагеря с дневным пребыванием на базе школы, а также через организацию круглогодичного детского отдыха и оздоровления.</w:t>
      </w:r>
    </w:p>
    <w:p w:rsidR="00D45C87" w:rsidRDefault="00640B36" w:rsidP="0003757E">
      <w:pPr>
        <w:pStyle w:val="a3"/>
        <w:ind w:left="1384" w:right="829" w:firstLine="77"/>
        <w:rPr>
          <w:b/>
        </w:rPr>
      </w:pPr>
      <w:r>
        <w:rPr>
          <w:b/>
        </w:rPr>
        <w:t>3.3.3.</w:t>
      </w:r>
      <w:r w:rsidR="00D45C87" w:rsidRPr="00D45C87">
        <w:rPr>
          <w:b/>
        </w:rPr>
        <w:t>Планируемые результаты реализации плана внеурочной деятельности</w:t>
      </w:r>
    </w:p>
    <w:p w:rsidR="0003757E" w:rsidRDefault="00D45C87" w:rsidP="0003757E">
      <w:pPr>
        <w:pStyle w:val="a3"/>
        <w:ind w:left="1384" w:right="829" w:firstLine="77"/>
      </w:pPr>
      <w:r>
        <w:t xml:space="preserve"> При реализации модели внеурочной деятельности коллективом школы обеспечено достижение воспитательных результатов </w:t>
      </w:r>
      <w:r w:rsidRPr="00D45C87">
        <w:rPr>
          <w:b/>
        </w:rPr>
        <w:t>трёх уровней:</w:t>
      </w:r>
    </w:p>
    <w:p w:rsidR="0003757E" w:rsidRDefault="0003757E" w:rsidP="0003757E">
      <w:pPr>
        <w:pStyle w:val="a3"/>
        <w:ind w:left="1384" w:right="829" w:firstLine="77"/>
      </w:pPr>
    </w:p>
    <w:tbl>
      <w:tblPr>
        <w:tblStyle w:val="a8"/>
        <w:tblW w:w="0" w:type="auto"/>
        <w:tblInd w:w="1384" w:type="dxa"/>
        <w:tblLook w:val="04A0" w:firstRow="1" w:lastRow="0" w:firstColumn="1" w:lastColumn="0" w:noHBand="0" w:noVBand="1"/>
      </w:tblPr>
      <w:tblGrid>
        <w:gridCol w:w="2439"/>
        <w:gridCol w:w="2268"/>
        <w:gridCol w:w="2409"/>
        <w:gridCol w:w="2353"/>
      </w:tblGrid>
      <w:tr w:rsidR="00D45C87" w:rsidTr="0076609E">
        <w:trPr>
          <w:trHeight w:val="255"/>
        </w:trPr>
        <w:tc>
          <w:tcPr>
            <w:tcW w:w="2439" w:type="dxa"/>
          </w:tcPr>
          <w:p w:rsidR="00D45C87" w:rsidRPr="0076609E" w:rsidRDefault="0076609E" w:rsidP="00D45C87">
            <w:pPr>
              <w:rPr>
                <w:b/>
              </w:rPr>
            </w:pPr>
            <w:r w:rsidRPr="0076609E">
              <w:rPr>
                <w:b/>
              </w:rPr>
              <w:t>У</w:t>
            </w:r>
            <w:r w:rsidR="00D45C87" w:rsidRPr="0076609E">
              <w:rPr>
                <w:b/>
              </w:rPr>
              <w:t xml:space="preserve">ровень результатов </w:t>
            </w:r>
          </w:p>
        </w:tc>
        <w:tc>
          <w:tcPr>
            <w:tcW w:w="2268" w:type="dxa"/>
          </w:tcPr>
          <w:p w:rsidR="00D45C87" w:rsidRPr="0076609E" w:rsidRDefault="00D45C87" w:rsidP="00D45C87">
            <w:pPr>
              <w:rPr>
                <w:b/>
              </w:rPr>
            </w:pPr>
            <w:r w:rsidRPr="0076609E">
              <w:rPr>
                <w:b/>
              </w:rPr>
              <w:t xml:space="preserve">Содержание </w:t>
            </w:r>
          </w:p>
        </w:tc>
        <w:tc>
          <w:tcPr>
            <w:tcW w:w="2409" w:type="dxa"/>
          </w:tcPr>
          <w:p w:rsidR="00D45C87" w:rsidRPr="0076609E" w:rsidRDefault="00D45C87" w:rsidP="00D45C87">
            <w:pPr>
              <w:rPr>
                <w:b/>
              </w:rPr>
            </w:pPr>
            <w:r w:rsidRPr="0076609E">
              <w:rPr>
                <w:b/>
              </w:rPr>
              <w:t xml:space="preserve">Способ достижения </w:t>
            </w:r>
          </w:p>
        </w:tc>
        <w:tc>
          <w:tcPr>
            <w:tcW w:w="1874" w:type="dxa"/>
          </w:tcPr>
          <w:p w:rsidR="00D45C87" w:rsidRPr="0076609E" w:rsidRDefault="00D45C87" w:rsidP="00D45C87">
            <w:pPr>
              <w:rPr>
                <w:b/>
              </w:rPr>
            </w:pPr>
            <w:r w:rsidRPr="0076609E">
              <w:rPr>
                <w:b/>
              </w:rPr>
              <w:t>Возможные формы деятельности</w:t>
            </w:r>
          </w:p>
        </w:tc>
      </w:tr>
      <w:tr w:rsidR="00D45C87" w:rsidTr="0076609E">
        <w:trPr>
          <w:trHeight w:val="255"/>
        </w:trPr>
        <w:tc>
          <w:tcPr>
            <w:tcW w:w="2439" w:type="dxa"/>
          </w:tcPr>
          <w:p w:rsidR="00D45C87" w:rsidRPr="0076609E" w:rsidRDefault="00D45C87" w:rsidP="00D45C87">
            <w:pPr>
              <w:rPr>
                <w:b/>
              </w:rPr>
            </w:pPr>
            <w:r w:rsidRPr="0076609E">
              <w:rPr>
                <w:b/>
              </w:rPr>
              <w:t>Первый уровень результато</w:t>
            </w:r>
            <w:r w:rsidR="0076609E" w:rsidRPr="0076609E">
              <w:rPr>
                <w:b/>
              </w:rPr>
              <w:t>в</w:t>
            </w:r>
          </w:p>
        </w:tc>
        <w:tc>
          <w:tcPr>
            <w:tcW w:w="2268" w:type="dxa"/>
          </w:tcPr>
          <w:p w:rsidR="00D45C87" w:rsidRDefault="00D45C87" w:rsidP="00D45C87">
            <w:r w:rsidRPr="0012421A">
              <w:t xml:space="preserve">ур Приобретение учащимися социального знания (об общественных нормах, устройстве общества, о социально одобряемых и неодобряемых формах поведения в обществе и т.д.); понимание социальной реальности и повседневной жизни, </w:t>
            </w:r>
          </w:p>
        </w:tc>
        <w:tc>
          <w:tcPr>
            <w:tcW w:w="2409" w:type="dxa"/>
          </w:tcPr>
          <w:p w:rsidR="00D45C87" w:rsidRDefault="00D45C87" w:rsidP="00D45C87">
            <w:r w:rsidRPr="0012421A">
              <w:t>Во взаимодействии с учителем как значимым носителем положительного социального знания и повседневного опыта - «</w:t>
            </w:r>
            <w:r w:rsidRPr="00D45C87">
              <w:rPr>
                <w:b/>
              </w:rPr>
              <w:t>педагог - ученик»</w:t>
            </w:r>
            <w:r w:rsidRPr="0012421A">
              <w:t xml:space="preserve"> </w:t>
            </w:r>
          </w:p>
        </w:tc>
        <w:tc>
          <w:tcPr>
            <w:tcW w:w="1874" w:type="dxa"/>
          </w:tcPr>
          <w:p w:rsidR="00D45C87" w:rsidRDefault="00D45C87" w:rsidP="00D45C87">
            <w:r w:rsidRPr="0012421A">
              <w:t xml:space="preserve">Беседа, экскурсия, </w:t>
            </w:r>
          </w:p>
        </w:tc>
      </w:tr>
      <w:tr w:rsidR="00D45C87" w:rsidTr="0076609E">
        <w:trPr>
          <w:trHeight w:val="255"/>
        </w:trPr>
        <w:tc>
          <w:tcPr>
            <w:tcW w:w="2439" w:type="dxa"/>
          </w:tcPr>
          <w:p w:rsidR="00D45C87" w:rsidRPr="0076609E" w:rsidRDefault="00D45C87" w:rsidP="00D45C87">
            <w:pPr>
              <w:rPr>
                <w:b/>
              </w:rPr>
            </w:pPr>
            <w:r w:rsidRPr="0076609E">
              <w:rPr>
                <w:b/>
              </w:rPr>
              <w:t xml:space="preserve">Второй уровень результатов </w:t>
            </w:r>
          </w:p>
        </w:tc>
        <w:tc>
          <w:tcPr>
            <w:tcW w:w="2268" w:type="dxa"/>
          </w:tcPr>
          <w:p w:rsidR="00D45C87" w:rsidRDefault="00D45C87" w:rsidP="00D45C87">
            <w:r w:rsidRPr="001A01EC">
              <w:t>Получение учащимся опыта пережива</w:t>
            </w:r>
            <w:r>
              <w:t>ния позитивного отношения к базовым ценностям общества (человек, семья, Отечество, природа, мир, знания, труд, культура), ценностного отношения к социальным реальностям в целом</w:t>
            </w:r>
          </w:p>
          <w:p w:rsidR="00D45C87" w:rsidRDefault="00D45C87" w:rsidP="00D45C87"/>
        </w:tc>
        <w:tc>
          <w:tcPr>
            <w:tcW w:w="2409" w:type="dxa"/>
          </w:tcPr>
          <w:p w:rsidR="00D45C87" w:rsidRDefault="00D45C87" w:rsidP="00D45C87">
            <w:r w:rsidRPr="001A01EC">
              <w:t>Во взаимодействии учащихся между собой на уровне класса, школы, т.е. в в целом защищенной, дружественной социальной среде, где они подтверждают практически приобретенные социальные знания, начинают их ценить (или отвергать) - «</w:t>
            </w:r>
            <w:r w:rsidRPr="00D45C87">
              <w:rPr>
                <w:b/>
              </w:rPr>
              <w:t>педагог – ученик-коллекти</w:t>
            </w:r>
            <w:r>
              <w:rPr>
                <w:b/>
              </w:rPr>
              <w:t>в</w:t>
            </w:r>
          </w:p>
        </w:tc>
        <w:tc>
          <w:tcPr>
            <w:tcW w:w="1874" w:type="dxa"/>
          </w:tcPr>
          <w:p w:rsidR="00D45C87" w:rsidRDefault="00D45C87" w:rsidP="00D45C87">
            <w:r>
              <w:t>Дебаты, тематический диспут</w:t>
            </w:r>
          </w:p>
        </w:tc>
      </w:tr>
      <w:tr w:rsidR="00D45C87" w:rsidTr="0076609E">
        <w:trPr>
          <w:trHeight w:val="255"/>
        </w:trPr>
        <w:tc>
          <w:tcPr>
            <w:tcW w:w="2439" w:type="dxa"/>
          </w:tcPr>
          <w:p w:rsidR="00D45C87" w:rsidRDefault="0076609E" w:rsidP="00D45C87">
            <w:r>
              <w:t>Т</w:t>
            </w:r>
            <w:r w:rsidR="00D45C87" w:rsidRPr="00BE75BA">
              <w:t>р</w:t>
            </w:r>
            <w:r w:rsidR="00D45C87" w:rsidRPr="0076609E">
              <w:rPr>
                <w:b/>
              </w:rPr>
              <w:t>етий уровень результатов</w:t>
            </w:r>
            <w:r w:rsidR="00D45C87" w:rsidRPr="00BE75BA">
              <w:t xml:space="preserve"> </w:t>
            </w:r>
          </w:p>
        </w:tc>
        <w:tc>
          <w:tcPr>
            <w:tcW w:w="2268" w:type="dxa"/>
          </w:tcPr>
          <w:p w:rsidR="00D45C87" w:rsidRDefault="00D45C87" w:rsidP="00D45C87">
            <w:r w:rsidRPr="00BE75BA">
              <w:t xml:space="preserve"> Получение учащимся опыта </w:t>
            </w:r>
            <w:r w:rsidRPr="00BE75BA">
              <w:lastRenderedPageBreak/>
              <w:t xml:space="preserve">самостоятельного общественного действия </w:t>
            </w:r>
          </w:p>
        </w:tc>
        <w:tc>
          <w:tcPr>
            <w:tcW w:w="2409" w:type="dxa"/>
          </w:tcPr>
          <w:p w:rsidR="00D45C87" w:rsidRDefault="00D45C87" w:rsidP="0076609E">
            <w:r w:rsidRPr="00BE75BA">
              <w:lastRenderedPageBreak/>
              <w:t xml:space="preserve">Во взаимодействии учащегося с </w:t>
            </w:r>
            <w:r w:rsidRPr="00BE75BA">
              <w:lastRenderedPageBreak/>
              <w:t>социальными субъектами, в открытой общественной среде – «</w:t>
            </w:r>
            <w:r w:rsidRPr="0076609E">
              <w:rPr>
                <w:b/>
              </w:rPr>
              <w:t>педагог – ученик – коллектив – общественная среда»</w:t>
            </w:r>
            <w:r w:rsidRPr="00BE75BA">
              <w:t xml:space="preserve"> </w:t>
            </w:r>
          </w:p>
        </w:tc>
        <w:tc>
          <w:tcPr>
            <w:tcW w:w="1874" w:type="dxa"/>
          </w:tcPr>
          <w:p w:rsidR="00D45C87" w:rsidRDefault="00D45C87" w:rsidP="00D45C87">
            <w:r w:rsidRPr="00BE75BA">
              <w:lastRenderedPageBreak/>
              <w:t xml:space="preserve">Проблемноценностная дискуссия с участием </w:t>
            </w:r>
            <w:r w:rsidRPr="00BE75BA">
              <w:lastRenderedPageBreak/>
              <w:t>внешних экспертов</w:t>
            </w:r>
          </w:p>
        </w:tc>
      </w:tr>
    </w:tbl>
    <w:p w:rsidR="0003757E" w:rsidRDefault="0076609E" w:rsidP="0003757E">
      <w:pPr>
        <w:pStyle w:val="a3"/>
        <w:ind w:left="1384" w:right="829" w:firstLine="77"/>
      </w:pPr>
      <w:r w:rsidRPr="0076609E">
        <w:rPr>
          <w:b/>
        </w:rPr>
        <w:lastRenderedPageBreak/>
        <w:t xml:space="preserve">Первый </w:t>
      </w:r>
      <w:r>
        <w:t xml:space="preserve">уровень результатов достигается относительно простыми формами, </w:t>
      </w:r>
      <w:r w:rsidRPr="0076609E">
        <w:rPr>
          <w:b/>
        </w:rPr>
        <w:t xml:space="preserve">второй </w:t>
      </w:r>
      <w:r>
        <w:t xml:space="preserve">уровень – более сложными, </w:t>
      </w:r>
      <w:r w:rsidRPr="0076609E">
        <w:rPr>
          <w:b/>
        </w:rPr>
        <w:t>третий</w:t>
      </w:r>
      <w:r>
        <w:t xml:space="preserve"> уровень – самыми сложными формами внеурочной деятельности. Форсирование результатов и форм не обеспечивает повышения качества и эффективности деятельности.</w:t>
      </w:r>
    </w:p>
    <w:p w:rsidR="001F4C9A" w:rsidRDefault="009B0766">
      <w:pPr>
        <w:pStyle w:val="a3"/>
        <w:spacing w:before="66"/>
        <w:ind w:left="1668" w:right="828" w:hanging="205"/>
      </w:pPr>
      <w:r>
        <w:t>Привлечение к организации внеурочной деятельности классных руководителей, старшей вожатой, психолога и логопеда расширяет возможности учебного плана (тренинги, социальные акции, экскурсии, ежедневные прогулки и динамические паузы).</w:t>
      </w:r>
    </w:p>
    <w:p w:rsidR="001F4C9A" w:rsidRDefault="009B0766">
      <w:pPr>
        <w:pStyle w:val="a3"/>
        <w:ind w:left="1668" w:right="824" w:hanging="284"/>
      </w:pPr>
      <w:r>
        <w:rPr>
          <w:color w:val="000009"/>
        </w:rPr>
        <w:t xml:space="preserve">Формы организации внеурочной деятельности </w:t>
      </w:r>
      <w:r>
        <w:rPr>
          <w:b/>
          <w:color w:val="000009"/>
        </w:rPr>
        <w:t>(</w:t>
      </w:r>
      <w:r>
        <w:rPr>
          <w:color w:val="000009"/>
        </w:rPr>
        <w:t>отличные от урочной и направленные на достижение планируемых результатов освоения основной образовательной программы начального общего образования).</w:t>
      </w:r>
    </w:p>
    <w:p w:rsidR="001F4C9A" w:rsidRPr="0076609E" w:rsidRDefault="009B0766">
      <w:pPr>
        <w:pStyle w:val="a3"/>
        <w:ind w:left="1384"/>
        <w:rPr>
          <w:b/>
        </w:rPr>
      </w:pPr>
      <w:r w:rsidRPr="0076609E">
        <w:rPr>
          <w:b/>
        </w:rPr>
        <w:t>Духовно-нравственное направление:</w:t>
      </w:r>
    </w:p>
    <w:p w:rsidR="001F4C9A" w:rsidRDefault="009B0766" w:rsidP="00237B2E">
      <w:pPr>
        <w:pStyle w:val="a6"/>
        <w:numPr>
          <w:ilvl w:val="0"/>
          <w:numId w:val="118"/>
        </w:numPr>
        <w:tabs>
          <w:tab w:val="left" w:pos="1524"/>
        </w:tabs>
        <w:ind w:left="1523" w:hanging="140"/>
        <w:rPr>
          <w:sz w:val="24"/>
        </w:rPr>
      </w:pPr>
      <w:r>
        <w:rPr>
          <w:sz w:val="24"/>
        </w:rPr>
        <w:t xml:space="preserve">проведение тематических классных часов о духовности, </w:t>
      </w:r>
      <w:r>
        <w:rPr>
          <w:spacing w:val="-4"/>
          <w:sz w:val="24"/>
        </w:rPr>
        <w:t xml:space="preserve">культуре </w:t>
      </w:r>
      <w:r>
        <w:rPr>
          <w:sz w:val="24"/>
        </w:rPr>
        <w:t>поведения и</w:t>
      </w:r>
      <w:r>
        <w:rPr>
          <w:spacing w:val="-8"/>
          <w:sz w:val="24"/>
        </w:rPr>
        <w:t xml:space="preserve"> </w:t>
      </w:r>
      <w:r>
        <w:rPr>
          <w:sz w:val="24"/>
        </w:rPr>
        <w:t>речи;</w:t>
      </w:r>
    </w:p>
    <w:p w:rsidR="001F4C9A" w:rsidRDefault="009B0766" w:rsidP="00237B2E">
      <w:pPr>
        <w:pStyle w:val="a6"/>
        <w:numPr>
          <w:ilvl w:val="0"/>
          <w:numId w:val="118"/>
        </w:numPr>
        <w:tabs>
          <w:tab w:val="left" w:pos="1524"/>
        </w:tabs>
        <w:ind w:left="1523" w:hanging="140"/>
        <w:rPr>
          <w:sz w:val="24"/>
        </w:rPr>
      </w:pPr>
      <w:r>
        <w:rPr>
          <w:sz w:val="24"/>
        </w:rPr>
        <w:t xml:space="preserve">работа </w:t>
      </w:r>
      <w:r>
        <w:rPr>
          <w:spacing w:val="-3"/>
          <w:sz w:val="24"/>
        </w:rPr>
        <w:t>факультатива;</w:t>
      </w:r>
    </w:p>
    <w:p w:rsidR="001F4C9A" w:rsidRDefault="009B0766" w:rsidP="00237B2E">
      <w:pPr>
        <w:pStyle w:val="a6"/>
        <w:numPr>
          <w:ilvl w:val="0"/>
          <w:numId w:val="118"/>
        </w:numPr>
        <w:tabs>
          <w:tab w:val="left" w:pos="1524"/>
        </w:tabs>
        <w:ind w:left="1523" w:hanging="140"/>
        <w:rPr>
          <w:sz w:val="24"/>
        </w:rPr>
      </w:pPr>
      <w:r>
        <w:rPr>
          <w:sz w:val="24"/>
        </w:rPr>
        <w:t xml:space="preserve">встречи с ветеранами ВОВ, </w:t>
      </w:r>
      <w:r>
        <w:rPr>
          <w:spacing w:val="-4"/>
          <w:sz w:val="24"/>
        </w:rPr>
        <w:t>«Уроки</w:t>
      </w:r>
      <w:r>
        <w:rPr>
          <w:spacing w:val="-6"/>
          <w:sz w:val="24"/>
        </w:rPr>
        <w:t xml:space="preserve"> </w:t>
      </w:r>
      <w:r>
        <w:rPr>
          <w:sz w:val="24"/>
        </w:rPr>
        <w:t>мужества»;</w:t>
      </w:r>
    </w:p>
    <w:p w:rsidR="001F4C9A" w:rsidRDefault="009B0766" w:rsidP="00237B2E">
      <w:pPr>
        <w:pStyle w:val="a6"/>
        <w:numPr>
          <w:ilvl w:val="0"/>
          <w:numId w:val="118"/>
        </w:numPr>
        <w:tabs>
          <w:tab w:val="left" w:pos="1524"/>
        </w:tabs>
        <w:ind w:left="1523" w:hanging="140"/>
        <w:rPr>
          <w:sz w:val="24"/>
        </w:rPr>
      </w:pPr>
      <w:r>
        <w:rPr>
          <w:spacing w:val="-3"/>
          <w:sz w:val="24"/>
        </w:rPr>
        <w:t xml:space="preserve">конкурсы рисунков </w:t>
      </w:r>
      <w:r>
        <w:rPr>
          <w:sz w:val="24"/>
        </w:rPr>
        <w:t>и выставки</w:t>
      </w:r>
      <w:r>
        <w:rPr>
          <w:spacing w:val="4"/>
          <w:sz w:val="24"/>
        </w:rPr>
        <w:t xml:space="preserve"> </w:t>
      </w:r>
      <w:r>
        <w:rPr>
          <w:sz w:val="24"/>
        </w:rPr>
        <w:t>рисунков;</w:t>
      </w:r>
    </w:p>
    <w:p w:rsidR="001F4C9A" w:rsidRDefault="009B0766" w:rsidP="00237B2E">
      <w:pPr>
        <w:pStyle w:val="a6"/>
        <w:numPr>
          <w:ilvl w:val="0"/>
          <w:numId w:val="118"/>
        </w:numPr>
        <w:tabs>
          <w:tab w:val="left" w:pos="1528"/>
        </w:tabs>
        <w:ind w:right="835" w:hanging="284"/>
        <w:jc w:val="left"/>
        <w:rPr>
          <w:sz w:val="24"/>
        </w:rPr>
      </w:pPr>
      <w:r>
        <w:rPr>
          <w:sz w:val="24"/>
        </w:rPr>
        <w:t xml:space="preserve">оформление поздравительных открыток и проведение </w:t>
      </w:r>
      <w:r>
        <w:rPr>
          <w:spacing w:val="-3"/>
          <w:sz w:val="24"/>
        </w:rPr>
        <w:t xml:space="preserve">концертных </w:t>
      </w:r>
      <w:r>
        <w:rPr>
          <w:sz w:val="24"/>
        </w:rPr>
        <w:t xml:space="preserve">мероприятий в рамках знаменательных </w:t>
      </w:r>
      <w:r>
        <w:rPr>
          <w:spacing w:val="-4"/>
          <w:sz w:val="24"/>
        </w:rPr>
        <w:t xml:space="preserve">дат </w:t>
      </w:r>
      <w:r>
        <w:rPr>
          <w:sz w:val="24"/>
        </w:rPr>
        <w:t xml:space="preserve">для ветеранов ВОВ, </w:t>
      </w:r>
      <w:r>
        <w:rPr>
          <w:spacing w:val="-3"/>
          <w:sz w:val="24"/>
        </w:rPr>
        <w:t xml:space="preserve">тружеников </w:t>
      </w:r>
      <w:r>
        <w:rPr>
          <w:sz w:val="24"/>
        </w:rPr>
        <w:t>тыла, детей</w:t>
      </w:r>
      <w:r>
        <w:rPr>
          <w:spacing w:val="2"/>
          <w:sz w:val="24"/>
        </w:rPr>
        <w:t xml:space="preserve"> </w:t>
      </w:r>
      <w:r>
        <w:rPr>
          <w:sz w:val="24"/>
        </w:rPr>
        <w:t>войны;</w:t>
      </w:r>
    </w:p>
    <w:p w:rsidR="001F4C9A" w:rsidRDefault="009B0766" w:rsidP="00237B2E">
      <w:pPr>
        <w:pStyle w:val="a6"/>
        <w:numPr>
          <w:ilvl w:val="0"/>
          <w:numId w:val="118"/>
        </w:numPr>
        <w:tabs>
          <w:tab w:val="left" w:pos="1524"/>
        </w:tabs>
        <w:ind w:left="1523" w:hanging="140"/>
        <w:jc w:val="left"/>
        <w:rPr>
          <w:sz w:val="24"/>
        </w:rPr>
      </w:pPr>
      <w:r>
        <w:rPr>
          <w:sz w:val="24"/>
        </w:rPr>
        <w:t>фестиваль военно-патриотической</w:t>
      </w:r>
      <w:r>
        <w:rPr>
          <w:spacing w:val="-2"/>
          <w:sz w:val="24"/>
        </w:rPr>
        <w:t xml:space="preserve"> </w:t>
      </w:r>
      <w:r>
        <w:rPr>
          <w:sz w:val="24"/>
        </w:rPr>
        <w:t>песни;</w:t>
      </w:r>
    </w:p>
    <w:p w:rsidR="001F4C9A" w:rsidRDefault="009B0766" w:rsidP="00237B2E">
      <w:pPr>
        <w:pStyle w:val="a6"/>
        <w:numPr>
          <w:ilvl w:val="0"/>
          <w:numId w:val="118"/>
        </w:numPr>
        <w:tabs>
          <w:tab w:val="left" w:pos="1524"/>
        </w:tabs>
        <w:ind w:left="1523" w:hanging="140"/>
        <w:jc w:val="left"/>
        <w:rPr>
          <w:sz w:val="24"/>
        </w:rPr>
      </w:pPr>
      <w:r>
        <w:rPr>
          <w:sz w:val="24"/>
        </w:rPr>
        <w:t xml:space="preserve">проведение </w:t>
      </w:r>
      <w:r>
        <w:rPr>
          <w:spacing w:val="-3"/>
          <w:sz w:val="24"/>
        </w:rPr>
        <w:t xml:space="preserve">конкурсов </w:t>
      </w:r>
      <w:r>
        <w:rPr>
          <w:sz w:val="24"/>
        </w:rPr>
        <w:t xml:space="preserve">«А ну-ка </w:t>
      </w:r>
      <w:r>
        <w:rPr>
          <w:spacing w:val="-3"/>
          <w:sz w:val="24"/>
        </w:rPr>
        <w:t xml:space="preserve">мальчики!», </w:t>
      </w:r>
      <w:r>
        <w:rPr>
          <w:sz w:val="24"/>
        </w:rPr>
        <w:t xml:space="preserve">«А ну-ка, парни!» и </w:t>
      </w:r>
      <w:r>
        <w:rPr>
          <w:spacing w:val="-3"/>
          <w:sz w:val="24"/>
        </w:rPr>
        <w:t>рыцарского</w:t>
      </w:r>
      <w:r>
        <w:rPr>
          <w:spacing w:val="9"/>
          <w:sz w:val="24"/>
        </w:rPr>
        <w:t xml:space="preserve"> </w:t>
      </w:r>
      <w:r>
        <w:rPr>
          <w:sz w:val="24"/>
        </w:rPr>
        <w:t>турнира;</w:t>
      </w:r>
    </w:p>
    <w:p w:rsidR="001F4C9A" w:rsidRPr="0076609E" w:rsidRDefault="0076609E" w:rsidP="0076609E">
      <w:pPr>
        <w:pStyle w:val="a6"/>
        <w:numPr>
          <w:ilvl w:val="0"/>
          <w:numId w:val="118"/>
        </w:numPr>
        <w:tabs>
          <w:tab w:val="left" w:pos="1524"/>
        </w:tabs>
        <w:ind w:left="1523" w:hanging="140"/>
        <w:jc w:val="left"/>
        <w:rPr>
          <w:sz w:val="24"/>
        </w:rPr>
      </w:pPr>
      <w:r>
        <w:rPr>
          <w:sz w:val="24"/>
        </w:rPr>
        <w:t>вахта памяти</w:t>
      </w:r>
    </w:p>
    <w:p w:rsidR="001F4C9A" w:rsidRDefault="009B0766" w:rsidP="00237B2E">
      <w:pPr>
        <w:pStyle w:val="a6"/>
        <w:numPr>
          <w:ilvl w:val="0"/>
          <w:numId w:val="118"/>
        </w:numPr>
        <w:tabs>
          <w:tab w:val="left" w:pos="1524"/>
        </w:tabs>
        <w:ind w:left="1523" w:hanging="140"/>
        <w:jc w:val="left"/>
        <w:rPr>
          <w:sz w:val="24"/>
        </w:rPr>
      </w:pPr>
      <w:r>
        <w:rPr>
          <w:sz w:val="24"/>
        </w:rPr>
        <w:t>смотр строя и</w:t>
      </w:r>
      <w:r>
        <w:rPr>
          <w:spacing w:val="-3"/>
          <w:sz w:val="24"/>
        </w:rPr>
        <w:t xml:space="preserve"> </w:t>
      </w:r>
      <w:r>
        <w:rPr>
          <w:sz w:val="24"/>
        </w:rPr>
        <w:t>песни;</w:t>
      </w:r>
    </w:p>
    <w:p w:rsidR="001F4C9A" w:rsidRPr="0076609E" w:rsidRDefault="0076609E" w:rsidP="0076609E">
      <w:pPr>
        <w:tabs>
          <w:tab w:val="left" w:pos="1524"/>
        </w:tabs>
        <w:ind w:left="1383"/>
        <w:rPr>
          <w:sz w:val="24"/>
        </w:rPr>
      </w:pPr>
      <w:r>
        <w:rPr>
          <w:sz w:val="24"/>
        </w:rPr>
        <w:t>-</w:t>
      </w:r>
      <w:r w:rsidR="009B0766" w:rsidRPr="0076609E">
        <w:rPr>
          <w:sz w:val="24"/>
        </w:rPr>
        <w:t>проведение</w:t>
      </w:r>
      <w:r w:rsidR="009B0766" w:rsidRPr="0076609E">
        <w:rPr>
          <w:spacing w:val="5"/>
          <w:sz w:val="24"/>
        </w:rPr>
        <w:t xml:space="preserve"> </w:t>
      </w:r>
      <w:r w:rsidR="009B0766" w:rsidRPr="0076609E">
        <w:rPr>
          <w:sz w:val="24"/>
        </w:rPr>
        <w:t>экскурсий;</w:t>
      </w:r>
    </w:p>
    <w:p w:rsidR="001F4C9A" w:rsidRDefault="009B0766" w:rsidP="00237B2E">
      <w:pPr>
        <w:pStyle w:val="a6"/>
        <w:numPr>
          <w:ilvl w:val="0"/>
          <w:numId w:val="118"/>
        </w:numPr>
        <w:tabs>
          <w:tab w:val="left" w:pos="1524"/>
        </w:tabs>
        <w:ind w:left="1444" w:right="4891" w:hanging="60"/>
        <w:jc w:val="left"/>
        <w:rPr>
          <w:sz w:val="24"/>
        </w:rPr>
      </w:pPr>
      <w:r>
        <w:rPr>
          <w:sz w:val="24"/>
        </w:rPr>
        <w:t>военно-спортивные игры «Звездочка»,</w:t>
      </w:r>
      <w:r>
        <w:rPr>
          <w:spacing w:val="-36"/>
          <w:sz w:val="24"/>
        </w:rPr>
        <w:t xml:space="preserve"> </w:t>
      </w:r>
      <w:r>
        <w:rPr>
          <w:sz w:val="24"/>
        </w:rPr>
        <w:t xml:space="preserve">«Зарница». </w:t>
      </w:r>
      <w:r w:rsidRPr="0076609E">
        <w:rPr>
          <w:b/>
          <w:sz w:val="24"/>
        </w:rPr>
        <w:t>Социальное</w:t>
      </w:r>
      <w:r w:rsidRPr="0076609E">
        <w:rPr>
          <w:b/>
          <w:spacing w:val="-2"/>
          <w:sz w:val="24"/>
        </w:rPr>
        <w:t xml:space="preserve"> </w:t>
      </w:r>
      <w:r w:rsidRPr="0076609E">
        <w:rPr>
          <w:b/>
          <w:sz w:val="24"/>
        </w:rPr>
        <w:t>направление:</w:t>
      </w:r>
    </w:p>
    <w:p w:rsidR="001F4C9A" w:rsidRDefault="009B0766" w:rsidP="00237B2E">
      <w:pPr>
        <w:pStyle w:val="a6"/>
        <w:numPr>
          <w:ilvl w:val="0"/>
          <w:numId w:val="118"/>
        </w:numPr>
        <w:tabs>
          <w:tab w:val="left" w:pos="1524"/>
        </w:tabs>
        <w:ind w:left="1523" w:hanging="140"/>
        <w:jc w:val="left"/>
        <w:rPr>
          <w:sz w:val="24"/>
        </w:rPr>
      </w:pPr>
      <w:r>
        <w:rPr>
          <w:sz w:val="24"/>
        </w:rPr>
        <w:t xml:space="preserve">проведение </w:t>
      </w:r>
      <w:r>
        <w:rPr>
          <w:spacing w:val="-3"/>
          <w:sz w:val="24"/>
        </w:rPr>
        <w:t>субботников;</w:t>
      </w:r>
    </w:p>
    <w:p w:rsidR="001F4C9A" w:rsidRDefault="009B0766" w:rsidP="00237B2E">
      <w:pPr>
        <w:pStyle w:val="a6"/>
        <w:numPr>
          <w:ilvl w:val="0"/>
          <w:numId w:val="118"/>
        </w:numPr>
        <w:tabs>
          <w:tab w:val="left" w:pos="1524"/>
        </w:tabs>
        <w:ind w:left="1523" w:hanging="140"/>
        <w:jc w:val="left"/>
        <w:rPr>
          <w:sz w:val="24"/>
        </w:rPr>
      </w:pPr>
      <w:r>
        <w:rPr>
          <w:sz w:val="24"/>
        </w:rPr>
        <w:t>акция «Рождественский</w:t>
      </w:r>
      <w:r>
        <w:rPr>
          <w:spacing w:val="-24"/>
          <w:sz w:val="24"/>
        </w:rPr>
        <w:t xml:space="preserve"> </w:t>
      </w:r>
      <w:r>
        <w:rPr>
          <w:sz w:val="24"/>
        </w:rPr>
        <w:t>перезвон»;</w:t>
      </w:r>
    </w:p>
    <w:p w:rsidR="001F4C9A" w:rsidRDefault="009B0766" w:rsidP="00237B2E">
      <w:pPr>
        <w:pStyle w:val="a6"/>
        <w:numPr>
          <w:ilvl w:val="0"/>
          <w:numId w:val="118"/>
        </w:numPr>
        <w:tabs>
          <w:tab w:val="left" w:pos="1524"/>
        </w:tabs>
        <w:ind w:left="1523" w:hanging="140"/>
        <w:jc w:val="left"/>
        <w:rPr>
          <w:sz w:val="24"/>
        </w:rPr>
      </w:pPr>
      <w:r>
        <w:rPr>
          <w:sz w:val="24"/>
        </w:rPr>
        <w:t xml:space="preserve">проведение </w:t>
      </w:r>
      <w:r w:rsidR="0076609E">
        <w:rPr>
          <w:spacing w:val="-3"/>
          <w:sz w:val="24"/>
        </w:rPr>
        <w:t>Новогоднего праздника</w:t>
      </w:r>
      <w:r>
        <w:rPr>
          <w:sz w:val="24"/>
        </w:rPr>
        <w:t>;</w:t>
      </w:r>
    </w:p>
    <w:p w:rsidR="001F4C9A" w:rsidRDefault="009B0766" w:rsidP="00237B2E">
      <w:pPr>
        <w:pStyle w:val="a6"/>
        <w:numPr>
          <w:ilvl w:val="0"/>
          <w:numId w:val="118"/>
        </w:numPr>
        <w:tabs>
          <w:tab w:val="left" w:pos="1524"/>
        </w:tabs>
        <w:ind w:left="1523" w:hanging="140"/>
        <w:jc w:val="left"/>
        <w:rPr>
          <w:sz w:val="24"/>
        </w:rPr>
      </w:pPr>
      <w:r>
        <w:rPr>
          <w:sz w:val="24"/>
        </w:rPr>
        <w:t xml:space="preserve">участие в акции </w:t>
      </w:r>
      <w:r>
        <w:rPr>
          <w:spacing w:val="-6"/>
          <w:sz w:val="24"/>
        </w:rPr>
        <w:t xml:space="preserve">«Удели </w:t>
      </w:r>
      <w:r>
        <w:rPr>
          <w:sz w:val="24"/>
        </w:rPr>
        <w:t>внимание</w:t>
      </w:r>
      <w:r>
        <w:rPr>
          <w:spacing w:val="5"/>
          <w:sz w:val="24"/>
        </w:rPr>
        <w:t xml:space="preserve"> </w:t>
      </w:r>
      <w:r>
        <w:rPr>
          <w:sz w:val="24"/>
        </w:rPr>
        <w:t>ветерану»;</w:t>
      </w:r>
    </w:p>
    <w:p w:rsidR="001F4C9A" w:rsidRDefault="009B0766">
      <w:pPr>
        <w:pStyle w:val="a3"/>
        <w:ind w:left="1384"/>
        <w:jc w:val="left"/>
      </w:pPr>
      <w:r w:rsidRPr="0076609E">
        <w:rPr>
          <w:b/>
        </w:rPr>
        <w:t>Общекультурное направление</w:t>
      </w:r>
      <w:r>
        <w:t>:</w:t>
      </w:r>
    </w:p>
    <w:p w:rsidR="001F4C9A" w:rsidRDefault="009B0766" w:rsidP="00237B2E">
      <w:pPr>
        <w:pStyle w:val="a6"/>
        <w:numPr>
          <w:ilvl w:val="0"/>
          <w:numId w:val="118"/>
        </w:numPr>
        <w:tabs>
          <w:tab w:val="left" w:pos="1576"/>
        </w:tabs>
        <w:ind w:right="826" w:hanging="284"/>
        <w:jc w:val="left"/>
        <w:rPr>
          <w:sz w:val="24"/>
        </w:rPr>
      </w:pPr>
      <w:r>
        <w:rPr>
          <w:sz w:val="24"/>
        </w:rPr>
        <w:t>организация экскурсий, Дней театра и музея, выставок детских рисунков, поделок и творческих работ</w:t>
      </w:r>
      <w:r>
        <w:rPr>
          <w:spacing w:val="-3"/>
          <w:sz w:val="24"/>
        </w:rPr>
        <w:t xml:space="preserve"> </w:t>
      </w:r>
      <w:r>
        <w:rPr>
          <w:sz w:val="24"/>
        </w:rPr>
        <w:t>учащихся;</w:t>
      </w:r>
    </w:p>
    <w:p w:rsidR="001F4C9A" w:rsidRDefault="009B0766" w:rsidP="00237B2E">
      <w:pPr>
        <w:pStyle w:val="a6"/>
        <w:numPr>
          <w:ilvl w:val="0"/>
          <w:numId w:val="118"/>
        </w:numPr>
        <w:tabs>
          <w:tab w:val="left" w:pos="1546"/>
        </w:tabs>
        <w:ind w:right="821" w:hanging="284"/>
        <w:jc w:val="left"/>
        <w:rPr>
          <w:sz w:val="24"/>
        </w:rPr>
      </w:pPr>
      <w:r>
        <w:rPr>
          <w:sz w:val="24"/>
        </w:rPr>
        <w:t xml:space="preserve">проведение тематических классных часов по эстетике внешнего вида ученика, </w:t>
      </w:r>
      <w:r>
        <w:rPr>
          <w:spacing w:val="-4"/>
          <w:sz w:val="24"/>
        </w:rPr>
        <w:t>культуре</w:t>
      </w:r>
      <w:r>
        <w:rPr>
          <w:spacing w:val="52"/>
          <w:sz w:val="24"/>
        </w:rPr>
        <w:t xml:space="preserve"> </w:t>
      </w:r>
      <w:r>
        <w:rPr>
          <w:sz w:val="24"/>
        </w:rPr>
        <w:t>поведения и</w:t>
      </w:r>
      <w:r>
        <w:rPr>
          <w:spacing w:val="-1"/>
          <w:sz w:val="24"/>
        </w:rPr>
        <w:t xml:space="preserve"> </w:t>
      </w:r>
      <w:r>
        <w:rPr>
          <w:sz w:val="24"/>
        </w:rPr>
        <w:t>речи;</w:t>
      </w:r>
    </w:p>
    <w:p w:rsidR="001F4C9A" w:rsidRDefault="009B0766" w:rsidP="00237B2E">
      <w:pPr>
        <w:pStyle w:val="a6"/>
        <w:numPr>
          <w:ilvl w:val="0"/>
          <w:numId w:val="118"/>
        </w:numPr>
        <w:tabs>
          <w:tab w:val="left" w:pos="1588"/>
        </w:tabs>
        <w:ind w:right="829" w:hanging="284"/>
        <w:jc w:val="left"/>
        <w:rPr>
          <w:sz w:val="24"/>
        </w:rPr>
      </w:pPr>
      <w:r>
        <w:rPr>
          <w:sz w:val="24"/>
        </w:rPr>
        <w:t xml:space="preserve">участие в конкурсах, выставках </w:t>
      </w:r>
      <w:r>
        <w:rPr>
          <w:spacing w:val="-3"/>
          <w:sz w:val="24"/>
        </w:rPr>
        <w:t xml:space="preserve">детского </w:t>
      </w:r>
      <w:r>
        <w:rPr>
          <w:sz w:val="24"/>
        </w:rPr>
        <w:t xml:space="preserve">творчества эстетического цикла на уровне </w:t>
      </w:r>
      <w:r>
        <w:rPr>
          <w:spacing w:val="-3"/>
          <w:sz w:val="24"/>
        </w:rPr>
        <w:t xml:space="preserve">школы, </w:t>
      </w:r>
      <w:r w:rsidR="0076609E">
        <w:rPr>
          <w:sz w:val="24"/>
        </w:rPr>
        <w:t>района,</w:t>
      </w:r>
      <w:r>
        <w:rPr>
          <w:sz w:val="24"/>
        </w:rPr>
        <w:t>;</w:t>
      </w:r>
    </w:p>
    <w:p w:rsidR="001F4C9A" w:rsidRDefault="009B0766" w:rsidP="00237B2E">
      <w:pPr>
        <w:pStyle w:val="a6"/>
        <w:numPr>
          <w:ilvl w:val="0"/>
          <w:numId w:val="118"/>
        </w:numPr>
        <w:tabs>
          <w:tab w:val="left" w:pos="1524"/>
        </w:tabs>
        <w:spacing w:before="1"/>
        <w:ind w:left="1384" w:right="1807" w:firstLine="0"/>
        <w:jc w:val="left"/>
        <w:rPr>
          <w:sz w:val="24"/>
        </w:rPr>
      </w:pPr>
      <w:r>
        <w:rPr>
          <w:sz w:val="24"/>
        </w:rPr>
        <w:t>проведение торжественных мероприятий, посвященных знаменательным</w:t>
      </w:r>
      <w:r>
        <w:rPr>
          <w:spacing w:val="-38"/>
          <w:sz w:val="24"/>
        </w:rPr>
        <w:t xml:space="preserve"> </w:t>
      </w:r>
      <w:r>
        <w:rPr>
          <w:sz w:val="24"/>
        </w:rPr>
        <w:t xml:space="preserve">датам. </w:t>
      </w:r>
      <w:r w:rsidRPr="0076609E">
        <w:rPr>
          <w:b/>
          <w:sz w:val="24"/>
        </w:rPr>
        <w:t>Общеинтеллектуальное</w:t>
      </w:r>
      <w:r w:rsidRPr="0076609E">
        <w:rPr>
          <w:b/>
          <w:spacing w:val="-2"/>
          <w:sz w:val="24"/>
        </w:rPr>
        <w:t xml:space="preserve"> </w:t>
      </w:r>
      <w:r w:rsidRPr="0076609E">
        <w:rPr>
          <w:b/>
          <w:sz w:val="24"/>
        </w:rPr>
        <w:t>направление:</w:t>
      </w:r>
    </w:p>
    <w:p w:rsidR="001F4C9A" w:rsidRDefault="009B0766" w:rsidP="00237B2E">
      <w:pPr>
        <w:pStyle w:val="a6"/>
        <w:numPr>
          <w:ilvl w:val="0"/>
          <w:numId w:val="118"/>
        </w:numPr>
        <w:tabs>
          <w:tab w:val="left" w:pos="1524"/>
        </w:tabs>
        <w:ind w:left="1523" w:hanging="140"/>
        <w:jc w:val="left"/>
        <w:rPr>
          <w:sz w:val="24"/>
        </w:rPr>
      </w:pPr>
      <w:r>
        <w:rPr>
          <w:sz w:val="24"/>
        </w:rPr>
        <w:t>предметные недели;</w:t>
      </w:r>
    </w:p>
    <w:p w:rsidR="001F4C9A" w:rsidRDefault="009B0766" w:rsidP="00237B2E">
      <w:pPr>
        <w:pStyle w:val="a6"/>
        <w:numPr>
          <w:ilvl w:val="0"/>
          <w:numId w:val="118"/>
        </w:numPr>
        <w:tabs>
          <w:tab w:val="left" w:pos="1524"/>
        </w:tabs>
        <w:ind w:left="1523" w:hanging="140"/>
        <w:jc w:val="left"/>
        <w:rPr>
          <w:sz w:val="24"/>
        </w:rPr>
      </w:pPr>
      <w:r>
        <w:rPr>
          <w:spacing w:val="-3"/>
          <w:sz w:val="24"/>
        </w:rPr>
        <w:t>библиотечные</w:t>
      </w:r>
      <w:r>
        <w:rPr>
          <w:spacing w:val="1"/>
          <w:sz w:val="24"/>
        </w:rPr>
        <w:t xml:space="preserve"> </w:t>
      </w:r>
      <w:r>
        <w:rPr>
          <w:sz w:val="24"/>
        </w:rPr>
        <w:t>уроки;</w:t>
      </w:r>
    </w:p>
    <w:p w:rsidR="001F4C9A" w:rsidRDefault="009B0766" w:rsidP="00237B2E">
      <w:pPr>
        <w:pStyle w:val="a6"/>
        <w:numPr>
          <w:ilvl w:val="0"/>
          <w:numId w:val="118"/>
        </w:numPr>
        <w:tabs>
          <w:tab w:val="left" w:pos="1524"/>
        </w:tabs>
        <w:ind w:left="1523" w:hanging="140"/>
        <w:jc w:val="left"/>
        <w:rPr>
          <w:sz w:val="24"/>
        </w:rPr>
      </w:pPr>
      <w:r>
        <w:rPr>
          <w:sz w:val="24"/>
        </w:rPr>
        <w:t>конкурсы, экскурсии, олимпиады, конференции, деловые и ролевые игры и</w:t>
      </w:r>
      <w:r>
        <w:rPr>
          <w:spacing w:val="-16"/>
          <w:sz w:val="24"/>
        </w:rPr>
        <w:t xml:space="preserve"> </w:t>
      </w:r>
      <w:r>
        <w:rPr>
          <w:sz w:val="24"/>
        </w:rPr>
        <w:t>др.;</w:t>
      </w:r>
    </w:p>
    <w:p w:rsidR="001F4C9A" w:rsidRDefault="009B0766" w:rsidP="00237B2E">
      <w:pPr>
        <w:pStyle w:val="a6"/>
        <w:numPr>
          <w:ilvl w:val="0"/>
          <w:numId w:val="118"/>
        </w:numPr>
        <w:tabs>
          <w:tab w:val="left" w:pos="1556"/>
        </w:tabs>
        <w:ind w:right="822" w:hanging="284"/>
        <w:jc w:val="left"/>
        <w:rPr>
          <w:sz w:val="24"/>
        </w:rPr>
      </w:pPr>
      <w:r>
        <w:rPr>
          <w:sz w:val="24"/>
        </w:rPr>
        <w:t xml:space="preserve">участие в научно-исследовательских конференциях на уровне школы, района, </w:t>
      </w:r>
      <w:r>
        <w:rPr>
          <w:spacing w:val="-3"/>
          <w:sz w:val="24"/>
        </w:rPr>
        <w:t xml:space="preserve">города </w:t>
      </w:r>
      <w:r>
        <w:rPr>
          <w:sz w:val="24"/>
        </w:rPr>
        <w:t xml:space="preserve">и </w:t>
      </w:r>
      <w:r>
        <w:rPr>
          <w:spacing w:val="-4"/>
          <w:sz w:val="24"/>
        </w:rPr>
        <w:t>т.д.;</w:t>
      </w:r>
    </w:p>
    <w:p w:rsidR="001F4C9A" w:rsidRDefault="009B0766" w:rsidP="00237B2E">
      <w:pPr>
        <w:pStyle w:val="a6"/>
        <w:numPr>
          <w:ilvl w:val="0"/>
          <w:numId w:val="118"/>
        </w:numPr>
        <w:tabs>
          <w:tab w:val="left" w:pos="1524"/>
        </w:tabs>
        <w:ind w:left="1523" w:hanging="140"/>
        <w:jc w:val="left"/>
        <w:rPr>
          <w:sz w:val="24"/>
        </w:rPr>
      </w:pPr>
      <w:r>
        <w:rPr>
          <w:sz w:val="24"/>
        </w:rPr>
        <w:t>разработка и участие в различных</w:t>
      </w:r>
      <w:r>
        <w:rPr>
          <w:spacing w:val="-3"/>
          <w:sz w:val="24"/>
        </w:rPr>
        <w:t xml:space="preserve"> </w:t>
      </w:r>
      <w:r>
        <w:rPr>
          <w:sz w:val="24"/>
        </w:rPr>
        <w:t>проектах;</w:t>
      </w:r>
    </w:p>
    <w:p w:rsidR="001F4C9A" w:rsidRPr="0076609E" w:rsidRDefault="009B0766" w:rsidP="0076609E">
      <w:pPr>
        <w:pStyle w:val="a6"/>
        <w:tabs>
          <w:tab w:val="left" w:pos="1524"/>
        </w:tabs>
        <w:ind w:left="1384" w:right="1176"/>
        <w:jc w:val="left"/>
        <w:rPr>
          <w:b/>
          <w:sz w:val="24"/>
        </w:rPr>
      </w:pPr>
      <w:r w:rsidRPr="0076609E">
        <w:rPr>
          <w:b/>
          <w:sz w:val="24"/>
        </w:rPr>
        <w:t>Спортивно-оздоровительное</w:t>
      </w:r>
      <w:r w:rsidRPr="0076609E">
        <w:rPr>
          <w:b/>
          <w:spacing w:val="-2"/>
          <w:sz w:val="24"/>
        </w:rPr>
        <w:t xml:space="preserve"> </w:t>
      </w:r>
      <w:r w:rsidRPr="0076609E">
        <w:rPr>
          <w:b/>
          <w:sz w:val="24"/>
        </w:rPr>
        <w:t>направление:</w:t>
      </w:r>
    </w:p>
    <w:p w:rsidR="0076609E" w:rsidRDefault="0076609E" w:rsidP="00237B2E">
      <w:pPr>
        <w:pStyle w:val="a6"/>
        <w:numPr>
          <w:ilvl w:val="0"/>
          <w:numId w:val="118"/>
        </w:numPr>
        <w:tabs>
          <w:tab w:val="left" w:pos="1582"/>
          <w:tab w:val="left" w:pos="5045"/>
          <w:tab w:val="left" w:pos="10196"/>
        </w:tabs>
        <w:ind w:right="823" w:hanging="284"/>
        <w:jc w:val="left"/>
        <w:rPr>
          <w:sz w:val="24"/>
        </w:rPr>
      </w:pPr>
      <w:r>
        <w:rPr>
          <w:sz w:val="24"/>
        </w:rPr>
        <w:t xml:space="preserve">работа </w:t>
      </w:r>
      <w:r w:rsidR="009B0766">
        <w:rPr>
          <w:sz w:val="24"/>
        </w:rPr>
        <w:t>спортивных</w:t>
      </w:r>
      <w:r w:rsidR="009B0766">
        <w:rPr>
          <w:spacing w:val="47"/>
          <w:sz w:val="24"/>
        </w:rPr>
        <w:t xml:space="preserve"> </w:t>
      </w:r>
      <w:r w:rsidR="009B0766">
        <w:rPr>
          <w:sz w:val="24"/>
        </w:rPr>
        <w:t>секций</w:t>
      </w:r>
      <w:r>
        <w:rPr>
          <w:sz w:val="24"/>
        </w:rPr>
        <w:t xml:space="preserve"> и кружков «Настольный теннис», «Шахматы», ОФП.</w:t>
      </w:r>
    </w:p>
    <w:p w:rsidR="001F4C9A" w:rsidRDefault="009B0766" w:rsidP="00237B2E">
      <w:pPr>
        <w:pStyle w:val="a6"/>
        <w:numPr>
          <w:ilvl w:val="0"/>
          <w:numId w:val="118"/>
        </w:numPr>
        <w:tabs>
          <w:tab w:val="left" w:pos="1546"/>
        </w:tabs>
        <w:spacing w:before="66"/>
        <w:ind w:right="827" w:hanging="284"/>
        <w:rPr>
          <w:sz w:val="24"/>
        </w:rPr>
      </w:pPr>
      <w:r>
        <w:rPr>
          <w:sz w:val="24"/>
        </w:rPr>
        <w:t xml:space="preserve">организация </w:t>
      </w:r>
      <w:r>
        <w:rPr>
          <w:spacing w:val="-3"/>
          <w:sz w:val="24"/>
        </w:rPr>
        <w:t xml:space="preserve">походов, </w:t>
      </w:r>
      <w:r>
        <w:rPr>
          <w:sz w:val="24"/>
        </w:rPr>
        <w:t xml:space="preserve">экскурсий, «Дней здоровья», подвижных игр, «Весёлых стартов», </w:t>
      </w:r>
      <w:r>
        <w:rPr>
          <w:sz w:val="24"/>
        </w:rPr>
        <w:lastRenderedPageBreak/>
        <w:t xml:space="preserve">внутришкольных спортивных соревнований по </w:t>
      </w:r>
      <w:r>
        <w:rPr>
          <w:spacing w:val="-5"/>
          <w:sz w:val="24"/>
        </w:rPr>
        <w:t xml:space="preserve">дартсу, </w:t>
      </w:r>
      <w:r>
        <w:rPr>
          <w:sz w:val="24"/>
        </w:rPr>
        <w:t xml:space="preserve">стрельбе, настольному </w:t>
      </w:r>
      <w:r>
        <w:rPr>
          <w:spacing w:val="-4"/>
          <w:sz w:val="24"/>
        </w:rPr>
        <w:t xml:space="preserve">теннису, </w:t>
      </w:r>
      <w:r>
        <w:rPr>
          <w:spacing w:val="-3"/>
          <w:sz w:val="24"/>
        </w:rPr>
        <w:t xml:space="preserve">пионерболу, </w:t>
      </w:r>
      <w:r>
        <w:rPr>
          <w:spacing w:val="-4"/>
          <w:sz w:val="24"/>
        </w:rPr>
        <w:t>баскетболу, волейболу,</w:t>
      </w:r>
      <w:r>
        <w:rPr>
          <w:spacing w:val="6"/>
          <w:sz w:val="24"/>
        </w:rPr>
        <w:t xml:space="preserve"> </w:t>
      </w:r>
      <w:r>
        <w:rPr>
          <w:sz w:val="24"/>
        </w:rPr>
        <w:t>футболу;</w:t>
      </w:r>
    </w:p>
    <w:p w:rsidR="001F4C9A" w:rsidRDefault="009B0766" w:rsidP="00237B2E">
      <w:pPr>
        <w:pStyle w:val="a6"/>
        <w:numPr>
          <w:ilvl w:val="0"/>
          <w:numId w:val="118"/>
        </w:numPr>
        <w:tabs>
          <w:tab w:val="left" w:pos="1524"/>
        </w:tabs>
        <w:ind w:left="1523" w:hanging="140"/>
        <w:rPr>
          <w:sz w:val="24"/>
        </w:rPr>
      </w:pPr>
      <w:r>
        <w:rPr>
          <w:sz w:val="24"/>
        </w:rPr>
        <w:t xml:space="preserve">организация </w:t>
      </w:r>
      <w:r>
        <w:rPr>
          <w:spacing w:val="-3"/>
          <w:sz w:val="24"/>
        </w:rPr>
        <w:t xml:space="preserve">школьной </w:t>
      </w:r>
      <w:r>
        <w:rPr>
          <w:sz w:val="24"/>
        </w:rPr>
        <w:t>оздоровительной</w:t>
      </w:r>
      <w:r>
        <w:rPr>
          <w:spacing w:val="-1"/>
          <w:sz w:val="24"/>
        </w:rPr>
        <w:t xml:space="preserve"> </w:t>
      </w:r>
      <w:r>
        <w:rPr>
          <w:sz w:val="24"/>
        </w:rPr>
        <w:t>площадки;</w:t>
      </w:r>
    </w:p>
    <w:p w:rsidR="001F4C9A" w:rsidRDefault="009B0766" w:rsidP="00237B2E">
      <w:pPr>
        <w:pStyle w:val="a6"/>
        <w:numPr>
          <w:ilvl w:val="0"/>
          <w:numId w:val="118"/>
        </w:numPr>
        <w:tabs>
          <w:tab w:val="left" w:pos="1524"/>
        </w:tabs>
        <w:ind w:left="1523" w:hanging="140"/>
        <w:rPr>
          <w:sz w:val="24"/>
        </w:rPr>
      </w:pPr>
      <w:r>
        <w:rPr>
          <w:sz w:val="24"/>
        </w:rPr>
        <w:t>проведение бесед по охране здоровья, профилактике заболеваний, здоровому</w:t>
      </w:r>
      <w:r>
        <w:rPr>
          <w:spacing w:val="-20"/>
          <w:sz w:val="24"/>
        </w:rPr>
        <w:t xml:space="preserve"> </w:t>
      </w:r>
      <w:r>
        <w:rPr>
          <w:sz w:val="24"/>
        </w:rPr>
        <w:t>питанию;</w:t>
      </w:r>
    </w:p>
    <w:p w:rsidR="001F4C9A" w:rsidRDefault="009B0766" w:rsidP="00237B2E">
      <w:pPr>
        <w:pStyle w:val="a6"/>
        <w:numPr>
          <w:ilvl w:val="0"/>
          <w:numId w:val="118"/>
        </w:numPr>
        <w:tabs>
          <w:tab w:val="left" w:pos="1524"/>
        </w:tabs>
        <w:ind w:left="1523" w:hanging="140"/>
        <w:rPr>
          <w:sz w:val="24"/>
        </w:rPr>
      </w:pPr>
      <w:r>
        <w:rPr>
          <w:sz w:val="24"/>
        </w:rPr>
        <w:t xml:space="preserve">применение на уроках игровых моментов, </w:t>
      </w:r>
      <w:r>
        <w:rPr>
          <w:spacing w:val="-3"/>
          <w:sz w:val="24"/>
        </w:rPr>
        <w:t xml:space="preserve">физкультминуток, </w:t>
      </w:r>
      <w:r>
        <w:rPr>
          <w:sz w:val="24"/>
        </w:rPr>
        <w:t xml:space="preserve">динамических </w:t>
      </w:r>
      <w:r>
        <w:rPr>
          <w:spacing w:val="-3"/>
          <w:sz w:val="24"/>
        </w:rPr>
        <w:t>пауз;</w:t>
      </w:r>
    </w:p>
    <w:p w:rsidR="001F4C9A" w:rsidRDefault="009B0766" w:rsidP="00237B2E">
      <w:pPr>
        <w:pStyle w:val="a6"/>
        <w:numPr>
          <w:ilvl w:val="0"/>
          <w:numId w:val="118"/>
        </w:numPr>
        <w:tabs>
          <w:tab w:val="left" w:pos="1524"/>
        </w:tabs>
        <w:ind w:left="1523" w:hanging="140"/>
        <w:rPr>
          <w:sz w:val="24"/>
        </w:rPr>
      </w:pPr>
      <w:r>
        <w:rPr>
          <w:sz w:val="24"/>
        </w:rPr>
        <w:t>участие в районных и городских спортивных</w:t>
      </w:r>
      <w:r>
        <w:rPr>
          <w:spacing w:val="-8"/>
          <w:sz w:val="24"/>
        </w:rPr>
        <w:t xml:space="preserve"> </w:t>
      </w:r>
      <w:r>
        <w:rPr>
          <w:sz w:val="24"/>
        </w:rPr>
        <w:t>соревнованиях;</w:t>
      </w:r>
    </w:p>
    <w:p w:rsidR="001F4C9A" w:rsidRDefault="009B0766">
      <w:pPr>
        <w:pStyle w:val="a3"/>
        <w:ind w:left="1668" w:right="825" w:hanging="284"/>
      </w:pPr>
      <w:r w:rsidRPr="0076609E">
        <w:rPr>
          <w:b/>
        </w:rPr>
        <w:t>Методы и средства внеурочной деятельности</w:t>
      </w:r>
      <w:r>
        <w:t xml:space="preserve"> </w:t>
      </w:r>
      <w:r>
        <w:rPr>
          <w:b/>
        </w:rPr>
        <w:t xml:space="preserve">- </w:t>
      </w:r>
      <w:r>
        <w:t>это методы и средства воспитания, выбор которых определяется содержанием, формой внеурочной деятельности:</w:t>
      </w:r>
    </w:p>
    <w:p w:rsidR="001F4C9A" w:rsidRDefault="009B0766" w:rsidP="00237B2E">
      <w:pPr>
        <w:pStyle w:val="a6"/>
        <w:numPr>
          <w:ilvl w:val="0"/>
          <w:numId w:val="118"/>
        </w:numPr>
        <w:tabs>
          <w:tab w:val="left" w:pos="1612"/>
        </w:tabs>
        <w:ind w:right="840" w:hanging="284"/>
        <w:jc w:val="left"/>
        <w:rPr>
          <w:sz w:val="24"/>
        </w:rPr>
      </w:pPr>
      <w:r>
        <w:rPr>
          <w:sz w:val="24"/>
        </w:rPr>
        <w:t xml:space="preserve">беседа с обучающимися с целью выяснения их интереса, информированности по данному </w:t>
      </w:r>
      <w:r>
        <w:rPr>
          <w:spacing w:val="-4"/>
          <w:sz w:val="24"/>
        </w:rPr>
        <w:t>вопросу,</w:t>
      </w:r>
      <w:r>
        <w:rPr>
          <w:spacing w:val="-2"/>
          <w:sz w:val="24"/>
        </w:rPr>
        <w:t xml:space="preserve"> </w:t>
      </w:r>
      <w:r>
        <w:rPr>
          <w:sz w:val="24"/>
        </w:rPr>
        <w:t>упражнение,</w:t>
      </w:r>
    </w:p>
    <w:p w:rsidR="001F4C9A" w:rsidRDefault="009B0766" w:rsidP="00237B2E">
      <w:pPr>
        <w:pStyle w:val="a6"/>
        <w:numPr>
          <w:ilvl w:val="0"/>
          <w:numId w:val="118"/>
        </w:numPr>
        <w:tabs>
          <w:tab w:val="left" w:pos="1524"/>
        </w:tabs>
        <w:ind w:left="1523" w:hanging="140"/>
        <w:jc w:val="left"/>
        <w:rPr>
          <w:sz w:val="24"/>
        </w:rPr>
      </w:pPr>
      <w:r>
        <w:rPr>
          <w:sz w:val="24"/>
        </w:rPr>
        <w:t xml:space="preserve">поручения детям </w:t>
      </w:r>
      <w:r>
        <w:rPr>
          <w:spacing w:val="-3"/>
          <w:sz w:val="24"/>
        </w:rPr>
        <w:t xml:space="preserve">подготовить </w:t>
      </w:r>
      <w:r>
        <w:rPr>
          <w:sz w:val="24"/>
        </w:rPr>
        <w:t xml:space="preserve">сообщения (своеобразный </w:t>
      </w:r>
      <w:r>
        <w:rPr>
          <w:spacing w:val="-3"/>
          <w:sz w:val="24"/>
        </w:rPr>
        <w:t>метод</w:t>
      </w:r>
      <w:r>
        <w:rPr>
          <w:spacing w:val="-1"/>
          <w:sz w:val="24"/>
        </w:rPr>
        <w:t xml:space="preserve"> </w:t>
      </w:r>
      <w:r>
        <w:rPr>
          <w:sz w:val="24"/>
        </w:rPr>
        <w:t>рассказа),</w:t>
      </w:r>
    </w:p>
    <w:p w:rsidR="001F4C9A" w:rsidRDefault="009B0766" w:rsidP="00237B2E">
      <w:pPr>
        <w:pStyle w:val="a6"/>
        <w:numPr>
          <w:ilvl w:val="0"/>
          <w:numId w:val="118"/>
        </w:numPr>
        <w:tabs>
          <w:tab w:val="left" w:pos="1524"/>
        </w:tabs>
        <w:ind w:left="1523" w:hanging="140"/>
        <w:jc w:val="left"/>
        <w:rPr>
          <w:sz w:val="24"/>
        </w:rPr>
      </w:pPr>
      <w:r>
        <w:rPr>
          <w:spacing w:val="-3"/>
          <w:sz w:val="24"/>
        </w:rPr>
        <w:t xml:space="preserve">методы </w:t>
      </w:r>
      <w:r>
        <w:rPr>
          <w:sz w:val="24"/>
        </w:rPr>
        <w:t>игры в различных вариантах, составление плана и</w:t>
      </w:r>
      <w:r>
        <w:rPr>
          <w:spacing w:val="5"/>
          <w:sz w:val="24"/>
        </w:rPr>
        <w:t xml:space="preserve"> </w:t>
      </w:r>
      <w:r>
        <w:rPr>
          <w:spacing w:val="-5"/>
          <w:sz w:val="24"/>
        </w:rPr>
        <w:t>т.д.</w:t>
      </w:r>
    </w:p>
    <w:p w:rsidR="0076609E" w:rsidRDefault="009B0766" w:rsidP="0076609E">
      <w:pPr>
        <w:pStyle w:val="a3"/>
        <w:ind w:left="1384" w:right="829" w:firstLine="566"/>
      </w:pPr>
      <w:r>
        <w:t xml:space="preserve">Данные методы всегда имеют положительное влияние, формируют позитивное общественное мнение о школе. </w:t>
      </w:r>
    </w:p>
    <w:p w:rsidR="001F4C9A" w:rsidRDefault="009B0766">
      <w:pPr>
        <w:pStyle w:val="a3"/>
        <w:spacing w:before="66"/>
        <w:ind w:left="1384" w:right="823"/>
      </w:pPr>
      <w:r>
        <w:t>заботы о малышах и организации их досуга; опыт самостоятельной организации праздников и поздравлений для других людей; опыт самообслуживания, самоорганизации и организации совместной деятельности с другими детьми; опыт управления другими людьми и взятия на себя ответственности за других людей.</w:t>
      </w:r>
    </w:p>
    <w:p w:rsidR="001F4C9A" w:rsidRDefault="009B0766">
      <w:pPr>
        <w:pStyle w:val="a3"/>
        <w:ind w:left="1384" w:right="828" w:firstLine="566"/>
      </w:pPr>
      <w:r>
        <w:t>Достижение всех трех уровней результатов внеурочной деятельности увеличивает вероятность появления образовательных эффектов этой деятельности (эффектов воспитания и социализации детей), в частности:</w:t>
      </w:r>
    </w:p>
    <w:p w:rsidR="001F4C9A" w:rsidRDefault="009B0766" w:rsidP="00237B2E">
      <w:pPr>
        <w:pStyle w:val="a6"/>
        <w:numPr>
          <w:ilvl w:val="0"/>
          <w:numId w:val="114"/>
        </w:numPr>
        <w:tabs>
          <w:tab w:val="left" w:pos="2362"/>
        </w:tabs>
        <w:ind w:right="831" w:firstLine="566"/>
        <w:rPr>
          <w:sz w:val="24"/>
        </w:rPr>
      </w:pPr>
      <w:r>
        <w:rPr>
          <w:sz w:val="24"/>
        </w:rPr>
        <w:t xml:space="preserve">формирования </w:t>
      </w:r>
      <w:r>
        <w:rPr>
          <w:spacing w:val="-3"/>
          <w:sz w:val="24"/>
        </w:rPr>
        <w:t xml:space="preserve">коммуникативной, </w:t>
      </w:r>
      <w:r>
        <w:rPr>
          <w:sz w:val="24"/>
        </w:rPr>
        <w:t>этической, социальной, гражданской компетентности</w:t>
      </w:r>
      <w:r>
        <w:rPr>
          <w:spacing w:val="-2"/>
          <w:sz w:val="24"/>
        </w:rPr>
        <w:t xml:space="preserve"> </w:t>
      </w:r>
      <w:r>
        <w:rPr>
          <w:spacing w:val="-4"/>
          <w:sz w:val="24"/>
        </w:rPr>
        <w:t>школьников;</w:t>
      </w:r>
    </w:p>
    <w:p w:rsidR="001F4C9A" w:rsidRDefault="009B0766" w:rsidP="00237B2E">
      <w:pPr>
        <w:pStyle w:val="a6"/>
        <w:numPr>
          <w:ilvl w:val="0"/>
          <w:numId w:val="114"/>
        </w:numPr>
        <w:tabs>
          <w:tab w:val="left" w:pos="2146"/>
        </w:tabs>
        <w:ind w:right="828" w:firstLine="566"/>
        <w:rPr>
          <w:sz w:val="24"/>
        </w:rPr>
      </w:pPr>
      <w:r>
        <w:rPr>
          <w:sz w:val="24"/>
        </w:rPr>
        <w:t xml:space="preserve">формирования у детей </w:t>
      </w:r>
      <w:r>
        <w:rPr>
          <w:spacing w:val="-3"/>
          <w:sz w:val="24"/>
        </w:rPr>
        <w:t xml:space="preserve">социокультурной </w:t>
      </w:r>
      <w:r>
        <w:rPr>
          <w:sz w:val="24"/>
        </w:rPr>
        <w:t xml:space="preserve">идентичности: страновой (российской), этнической, </w:t>
      </w:r>
      <w:r>
        <w:rPr>
          <w:spacing w:val="-3"/>
          <w:sz w:val="24"/>
        </w:rPr>
        <w:t xml:space="preserve">культурной, </w:t>
      </w:r>
      <w:r>
        <w:rPr>
          <w:sz w:val="24"/>
        </w:rPr>
        <w:t>гендерной и</w:t>
      </w:r>
      <w:r>
        <w:rPr>
          <w:spacing w:val="2"/>
          <w:sz w:val="24"/>
        </w:rPr>
        <w:t xml:space="preserve"> </w:t>
      </w:r>
      <w:r>
        <w:rPr>
          <w:sz w:val="24"/>
        </w:rPr>
        <w:t>др.</w:t>
      </w:r>
    </w:p>
    <w:p w:rsidR="001F4C9A" w:rsidRDefault="009B0766">
      <w:pPr>
        <w:pStyle w:val="a3"/>
        <w:ind w:left="1384" w:right="822" w:firstLine="708"/>
        <w:rPr>
          <w:b/>
          <w:i/>
        </w:rPr>
      </w:pPr>
      <w:r>
        <w:rPr>
          <w:color w:val="000009"/>
        </w:rPr>
        <w:t>В результате получат дальнейшее развитие личностные, регулятивные, коммуникативные и познавательные универсальные учебные действия, учебная и общепользовательская ИКТ-компетентность обучающихся</w:t>
      </w:r>
      <w:r>
        <w:rPr>
          <w:b/>
          <w:i/>
          <w:color w:val="000009"/>
        </w:rPr>
        <w:t>.</w:t>
      </w:r>
    </w:p>
    <w:p w:rsidR="001F4C9A" w:rsidRDefault="009B0766">
      <w:pPr>
        <w:ind w:left="1384" w:right="829" w:firstLine="566"/>
        <w:jc w:val="both"/>
      </w:pPr>
      <w:r>
        <w:rPr>
          <w:color w:val="000009"/>
          <w:sz w:val="24"/>
        </w:rPr>
        <w:t xml:space="preserve">Во внеурочной деятельности обучающиеся </w:t>
      </w:r>
      <w:r>
        <w:rPr>
          <w:color w:val="000009"/>
        </w:rPr>
        <w:t xml:space="preserve">приобретут опыт проектной деятельности </w:t>
      </w:r>
      <w:r>
        <w:rPr>
          <w:color w:val="000009"/>
          <w:sz w:val="24"/>
        </w:rPr>
        <w:t xml:space="preserve">как особой формы работы, способствующей воспитанию самостоятельности, инициативности, ответственности, повышению мотивации и эффективности учебной деятельности; будет продолжена работа по развитию </w:t>
      </w:r>
      <w:r>
        <w:rPr>
          <w:color w:val="000009"/>
        </w:rPr>
        <w:t>основ читательской компетенции.</w:t>
      </w:r>
    </w:p>
    <w:p w:rsidR="001F4C9A" w:rsidRDefault="009B0766">
      <w:pPr>
        <w:pStyle w:val="a3"/>
        <w:ind w:left="1384" w:right="821" w:firstLine="566"/>
      </w:pPr>
      <w:r>
        <w:rPr>
          <w:color w:val="000009"/>
        </w:rPr>
        <w:t xml:space="preserve">В сфере развития </w:t>
      </w:r>
      <w:r>
        <w:rPr>
          <w:b/>
          <w:color w:val="000009"/>
        </w:rPr>
        <w:t xml:space="preserve">личностных универсальных учебных действий </w:t>
      </w:r>
      <w:r>
        <w:rPr>
          <w:color w:val="000009"/>
        </w:rPr>
        <w:t>приоритетное внимание уделяется формированию: основ гражданской идентичности личности</w:t>
      </w:r>
      <w:r>
        <w:rPr>
          <w:i/>
          <w:color w:val="000009"/>
        </w:rPr>
        <w:t xml:space="preserve">; </w:t>
      </w:r>
      <w:r>
        <w:rPr>
          <w:color w:val="000009"/>
        </w:rPr>
        <w:t>основ социальных компетенций</w:t>
      </w:r>
      <w:r>
        <w:rPr>
          <w:i/>
          <w:color w:val="000009"/>
        </w:rPr>
        <w:t xml:space="preserve">; </w:t>
      </w:r>
      <w:r>
        <w:rPr>
          <w:color w:val="000009"/>
        </w:rPr>
        <w:t>готовности к выбору направления профильного образования.</w:t>
      </w:r>
    </w:p>
    <w:p w:rsidR="001F4C9A" w:rsidRDefault="009B0766">
      <w:pPr>
        <w:pStyle w:val="a3"/>
        <w:ind w:left="1384" w:right="824" w:firstLine="566"/>
      </w:pPr>
      <w:r>
        <w:rPr>
          <w:color w:val="000009"/>
        </w:rPr>
        <w:t xml:space="preserve">В сфере развития </w:t>
      </w:r>
      <w:r>
        <w:rPr>
          <w:b/>
          <w:color w:val="000009"/>
        </w:rPr>
        <w:t xml:space="preserve">регулятивных универсальных учебных действий </w:t>
      </w:r>
      <w:r>
        <w:rPr>
          <w:color w:val="000009"/>
        </w:rPr>
        <w:t>приоритетное внимание уделяется формированию действий целеполагания (способность ставить новые учебные цели и задачи, планировать их реализацию,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1F4C9A" w:rsidRDefault="009B0766">
      <w:pPr>
        <w:pStyle w:val="a3"/>
        <w:ind w:left="1384" w:right="822" w:firstLine="566"/>
        <w:rPr>
          <w:i/>
        </w:rPr>
      </w:pPr>
      <w:r>
        <w:rPr>
          <w:color w:val="000009"/>
        </w:rPr>
        <w:t xml:space="preserve">В сфере развития </w:t>
      </w:r>
      <w:r>
        <w:rPr>
          <w:b/>
          <w:color w:val="000009"/>
        </w:rPr>
        <w:t xml:space="preserve">коммуникативных универсальных учебных действий </w:t>
      </w:r>
      <w:r>
        <w:rPr>
          <w:color w:val="000009"/>
        </w:rPr>
        <w:t xml:space="preserve">внимание уделяется: формированию действий по организации и планированию учебного сотрудничества с учителем и сверстниками; практическому освоению умений, составляющих основу </w:t>
      </w:r>
      <w:r>
        <w:rPr>
          <w:color w:val="000009"/>
          <w:spacing w:val="-3"/>
        </w:rPr>
        <w:t xml:space="preserve">коммуникативной </w:t>
      </w:r>
      <w:r>
        <w:rPr>
          <w:color w:val="000009"/>
        </w:rPr>
        <w:t xml:space="preserve">компетентности </w:t>
      </w:r>
      <w:r>
        <w:rPr>
          <w:i/>
          <w:color w:val="000009"/>
        </w:rPr>
        <w:t>(</w:t>
      </w:r>
      <w:r>
        <w:rPr>
          <w:color w:val="000009"/>
        </w:rPr>
        <w:t xml:space="preserve">ставить и решать многообразные </w:t>
      </w:r>
      <w:r>
        <w:rPr>
          <w:color w:val="000009"/>
          <w:spacing w:val="-3"/>
        </w:rPr>
        <w:t xml:space="preserve">коммуникативные задачи; </w:t>
      </w:r>
      <w:r>
        <w:rPr>
          <w:color w:val="000009"/>
        </w:rPr>
        <w:t xml:space="preserve">действовать с </w:t>
      </w:r>
      <w:r>
        <w:rPr>
          <w:color w:val="000009"/>
          <w:spacing w:val="-2"/>
        </w:rPr>
        <w:t xml:space="preserve">учётом </w:t>
      </w:r>
      <w:r>
        <w:rPr>
          <w:color w:val="000009"/>
        </w:rPr>
        <w:t xml:space="preserve">позиции </w:t>
      </w:r>
      <w:r>
        <w:rPr>
          <w:color w:val="000009"/>
          <w:spacing w:val="-3"/>
        </w:rPr>
        <w:t xml:space="preserve">другого </w:t>
      </w:r>
      <w:r>
        <w:rPr>
          <w:color w:val="000009"/>
        </w:rPr>
        <w:t xml:space="preserve">и уметь </w:t>
      </w:r>
      <w:r>
        <w:rPr>
          <w:color w:val="000009"/>
          <w:spacing w:val="-3"/>
        </w:rPr>
        <w:t xml:space="preserve">согласовывать </w:t>
      </w:r>
      <w:r>
        <w:rPr>
          <w:color w:val="000009"/>
        </w:rPr>
        <w:t xml:space="preserve">свои действия; устанавливать и поддерживать </w:t>
      </w:r>
      <w:r>
        <w:rPr>
          <w:color w:val="000009"/>
          <w:spacing w:val="-3"/>
        </w:rPr>
        <w:t xml:space="preserve">необходимые контакты </w:t>
      </w:r>
      <w:r>
        <w:rPr>
          <w:color w:val="000009"/>
        </w:rPr>
        <w:t xml:space="preserve">с другими </w:t>
      </w:r>
      <w:r>
        <w:rPr>
          <w:color w:val="000009"/>
          <w:spacing w:val="-3"/>
        </w:rPr>
        <w:t xml:space="preserve">людьми; </w:t>
      </w:r>
      <w:r>
        <w:rPr>
          <w:color w:val="000009"/>
        </w:rPr>
        <w:t xml:space="preserve">удовлетворительно владеть нормами и </w:t>
      </w:r>
      <w:r>
        <w:rPr>
          <w:color w:val="000009"/>
          <w:spacing w:val="-3"/>
        </w:rPr>
        <w:t xml:space="preserve">техникой </w:t>
      </w:r>
      <w:r>
        <w:rPr>
          <w:color w:val="000009"/>
        </w:rPr>
        <w:t>общения и др.), развитию речевой</w:t>
      </w:r>
      <w:r>
        <w:rPr>
          <w:color w:val="000009"/>
          <w:spacing w:val="-2"/>
        </w:rPr>
        <w:t xml:space="preserve"> </w:t>
      </w:r>
      <w:r>
        <w:rPr>
          <w:color w:val="000009"/>
        </w:rPr>
        <w:t>деятельности</w:t>
      </w:r>
      <w:r>
        <w:rPr>
          <w:i/>
          <w:color w:val="000009"/>
        </w:rPr>
        <w:t>.</w:t>
      </w:r>
    </w:p>
    <w:p w:rsidR="001F4C9A" w:rsidRDefault="009B0766">
      <w:pPr>
        <w:pStyle w:val="a3"/>
        <w:ind w:left="1384" w:right="822" w:firstLine="566"/>
      </w:pPr>
      <w:r>
        <w:rPr>
          <w:color w:val="000009"/>
        </w:rPr>
        <w:t xml:space="preserve">В сфере развития </w:t>
      </w:r>
      <w:r>
        <w:rPr>
          <w:b/>
          <w:color w:val="000009"/>
        </w:rPr>
        <w:t xml:space="preserve">познавательных универсальных учебных действий </w:t>
      </w:r>
      <w:r>
        <w:rPr>
          <w:color w:val="000009"/>
        </w:rPr>
        <w:t xml:space="preserve">внимание уделяется: практическому освоению обучающимися основ проектно-исследовательской деятельности; развитию стратегий смыслового чтения и работе с информацией; </w:t>
      </w:r>
      <w:r>
        <w:rPr>
          <w:color w:val="000009"/>
        </w:rPr>
        <w:lastRenderedPageBreak/>
        <w:t>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1F4C9A" w:rsidRDefault="009B0766">
      <w:pPr>
        <w:pStyle w:val="a3"/>
        <w:spacing w:before="1"/>
        <w:ind w:left="1950"/>
      </w:pPr>
      <w:r>
        <w:t>Личностные результаты:</w:t>
      </w:r>
    </w:p>
    <w:p w:rsidR="001F4C9A" w:rsidRDefault="009B0766" w:rsidP="00237B2E">
      <w:pPr>
        <w:pStyle w:val="a6"/>
        <w:numPr>
          <w:ilvl w:val="0"/>
          <w:numId w:val="113"/>
        </w:numPr>
        <w:tabs>
          <w:tab w:val="left" w:pos="2190"/>
        </w:tabs>
        <w:rPr>
          <w:sz w:val="24"/>
        </w:rPr>
      </w:pPr>
      <w:r>
        <w:rPr>
          <w:sz w:val="24"/>
        </w:rPr>
        <w:t>Самоопределение:</w:t>
      </w:r>
    </w:p>
    <w:p w:rsidR="001F4C9A" w:rsidRDefault="009B0766" w:rsidP="00237B2E">
      <w:pPr>
        <w:pStyle w:val="a6"/>
        <w:numPr>
          <w:ilvl w:val="0"/>
          <w:numId w:val="114"/>
        </w:numPr>
        <w:tabs>
          <w:tab w:val="left" w:pos="2090"/>
        </w:tabs>
        <w:ind w:left="2089" w:hanging="140"/>
        <w:rPr>
          <w:sz w:val="24"/>
        </w:rPr>
      </w:pPr>
      <w:r>
        <w:rPr>
          <w:sz w:val="24"/>
        </w:rPr>
        <w:t>готовность и способность обучающихся к</w:t>
      </w:r>
      <w:r>
        <w:rPr>
          <w:spacing w:val="-6"/>
          <w:sz w:val="24"/>
        </w:rPr>
        <w:t xml:space="preserve"> </w:t>
      </w:r>
      <w:r>
        <w:rPr>
          <w:sz w:val="24"/>
        </w:rPr>
        <w:t>саморазвитию;</w:t>
      </w:r>
    </w:p>
    <w:p w:rsidR="001F4C9A" w:rsidRDefault="009B0766" w:rsidP="00237B2E">
      <w:pPr>
        <w:pStyle w:val="a6"/>
        <w:numPr>
          <w:ilvl w:val="0"/>
          <w:numId w:val="114"/>
        </w:numPr>
        <w:tabs>
          <w:tab w:val="left" w:pos="2090"/>
        </w:tabs>
        <w:ind w:left="2089" w:hanging="140"/>
        <w:rPr>
          <w:sz w:val="24"/>
        </w:rPr>
      </w:pPr>
      <w:r>
        <w:rPr>
          <w:sz w:val="24"/>
        </w:rPr>
        <w:t xml:space="preserve">внутренняя позиция </w:t>
      </w:r>
      <w:r>
        <w:rPr>
          <w:spacing w:val="-3"/>
          <w:sz w:val="24"/>
        </w:rPr>
        <w:t xml:space="preserve">школьника </w:t>
      </w:r>
      <w:r>
        <w:rPr>
          <w:sz w:val="24"/>
        </w:rPr>
        <w:t>на основе положительного отношения к</w:t>
      </w:r>
      <w:r>
        <w:rPr>
          <w:spacing w:val="-2"/>
          <w:sz w:val="24"/>
        </w:rPr>
        <w:t xml:space="preserve"> </w:t>
      </w:r>
      <w:r>
        <w:rPr>
          <w:spacing w:val="-4"/>
          <w:sz w:val="24"/>
        </w:rPr>
        <w:t>школе;</w:t>
      </w:r>
    </w:p>
    <w:p w:rsidR="001F4C9A" w:rsidRDefault="009B0766" w:rsidP="00237B2E">
      <w:pPr>
        <w:pStyle w:val="a6"/>
        <w:numPr>
          <w:ilvl w:val="0"/>
          <w:numId w:val="114"/>
        </w:numPr>
        <w:tabs>
          <w:tab w:val="left" w:pos="2090"/>
        </w:tabs>
        <w:ind w:left="2089" w:hanging="140"/>
        <w:rPr>
          <w:sz w:val="24"/>
        </w:rPr>
      </w:pPr>
      <w:r>
        <w:rPr>
          <w:sz w:val="24"/>
        </w:rPr>
        <w:t xml:space="preserve">принятие образа </w:t>
      </w:r>
      <w:r>
        <w:rPr>
          <w:spacing w:val="-3"/>
          <w:sz w:val="24"/>
        </w:rPr>
        <w:t>«хорошего</w:t>
      </w:r>
      <w:r>
        <w:rPr>
          <w:sz w:val="24"/>
        </w:rPr>
        <w:t xml:space="preserve"> ученика»;</w:t>
      </w:r>
    </w:p>
    <w:p w:rsidR="001F4C9A" w:rsidRDefault="009B0766">
      <w:pPr>
        <w:pStyle w:val="a3"/>
        <w:ind w:left="1384" w:right="830" w:firstLine="566"/>
      </w:pPr>
      <w:r>
        <w:t>-самостоятельность и личная ответственность за свои поступки, установка на здоровый образ жизни;</w:t>
      </w:r>
    </w:p>
    <w:p w:rsidR="001F4C9A" w:rsidRDefault="009B0766">
      <w:pPr>
        <w:pStyle w:val="a3"/>
        <w:ind w:left="1384" w:right="830" w:firstLine="566"/>
      </w:pPr>
      <w:r>
        <w:t>-экологическая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w:t>
      </w:r>
    </w:p>
    <w:p w:rsidR="001F4C9A" w:rsidRDefault="00D948D6" w:rsidP="00D948D6">
      <w:pPr>
        <w:pStyle w:val="2"/>
        <w:tabs>
          <w:tab w:val="left" w:pos="4048"/>
        </w:tabs>
        <w:ind w:left="4918"/>
        <w:jc w:val="both"/>
      </w:pPr>
      <w:r>
        <w:t>3.3.4.</w:t>
      </w:r>
      <w:r w:rsidR="009B0766">
        <w:t>Система отслеживания и оценивания</w:t>
      </w:r>
      <w:r w:rsidR="009B0766">
        <w:rPr>
          <w:spacing w:val="-3"/>
        </w:rPr>
        <w:t xml:space="preserve"> </w:t>
      </w:r>
      <w:r w:rsidR="009B0766">
        <w:rPr>
          <w:spacing w:val="-4"/>
        </w:rPr>
        <w:t>результатов</w:t>
      </w:r>
    </w:p>
    <w:p w:rsidR="001F4C9A" w:rsidRDefault="009B0766">
      <w:pPr>
        <w:pStyle w:val="a3"/>
        <w:ind w:left="1384" w:right="829" w:firstLine="566"/>
      </w:pPr>
      <w:r>
        <w:t>Контроль результативности и эффективности внеурочной деятельности может осуществляться путем проведения мониторинговых исследований, диагностики обучающихся, педагогов, родителей.</w:t>
      </w:r>
    </w:p>
    <w:p w:rsidR="001F4C9A" w:rsidRDefault="009B0766">
      <w:pPr>
        <w:pStyle w:val="a3"/>
        <w:ind w:left="1384" w:right="831" w:firstLine="566"/>
      </w:pPr>
      <w:r>
        <w:t>Целью мониторинговых исследований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1F4C9A" w:rsidRDefault="009B0766" w:rsidP="00237B2E">
      <w:pPr>
        <w:pStyle w:val="a6"/>
        <w:numPr>
          <w:ilvl w:val="1"/>
          <w:numId w:val="118"/>
        </w:numPr>
        <w:tabs>
          <w:tab w:val="left" w:pos="2092"/>
        </w:tabs>
        <w:spacing w:line="277" w:lineRule="exact"/>
        <w:ind w:left="2092" w:hanging="142"/>
        <w:rPr>
          <w:rFonts w:ascii="Symbol" w:hAnsi="Symbol"/>
          <w:sz w:val="24"/>
        </w:rPr>
      </w:pPr>
      <w:r>
        <w:rPr>
          <w:sz w:val="24"/>
        </w:rPr>
        <w:t>рост социальной активности</w:t>
      </w:r>
      <w:r>
        <w:rPr>
          <w:spacing w:val="-3"/>
          <w:sz w:val="24"/>
        </w:rPr>
        <w:t xml:space="preserve"> </w:t>
      </w:r>
      <w:r>
        <w:rPr>
          <w:sz w:val="24"/>
        </w:rPr>
        <w:t>обучающихся;</w:t>
      </w:r>
    </w:p>
    <w:p w:rsidR="001F4C9A" w:rsidRDefault="009B0766" w:rsidP="00237B2E">
      <w:pPr>
        <w:pStyle w:val="a6"/>
        <w:numPr>
          <w:ilvl w:val="1"/>
          <w:numId w:val="118"/>
        </w:numPr>
        <w:tabs>
          <w:tab w:val="left" w:pos="2092"/>
        </w:tabs>
        <w:spacing w:before="4"/>
        <w:ind w:left="2092" w:hanging="142"/>
        <w:rPr>
          <w:rFonts w:ascii="Symbol" w:hAnsi="Symbol"/>
          <w:sz w:val="24"/>
        </w:rPr>
      </w:pPr>
      <w:r>
        <w:rPr>
          <w:sz w:val="24"/>
        </w:rPr>
        <w:t>рост мотивации к активной познавательной</w:t>
      </w:r>
      <w:r>
        <w:rPr>
          <w:spacing w:val="-7"/>
          <w:sz w:val="24"/>
        </w:rPr>
        <w:t xml:space="preserve"> </w:t>
      </w:r>
      <w:r>
        <w:rPr>
          <w:sz w:val="24"/>
        </w:rPr>
        <w:t>деятельности;</w:t>
      </w:r>
    </w:p>
    <w:p w:rsidR="001F4C9A" w:rsidRDefault="009B0766" w:rsidP="00237B2E">
      <w:pPr>
        <w:pStyle w:val="a6"/>
        <w:numPr>
          <w:ilvl w:val="1"/>
          <w:numId w:val="118"/>
        </w:numPr>
        <w:tabs>
          <w:tab w:val="left" w:pos="2092"/>
        </w:tabs>
        <w:spacing w:before="6" w:line="249" w:lineRule="auto"/>
        <w:ind w:right="831" w:firstLine="566"/>
        <w:rPr>
          <w:rFonts w:ascii="Symbol" w:hAnsi="Symbol"/>
          <w:sz w:val="24"/>
        </w:rPr>
      </w:pPr>
      <w:r>
        <w:rPr>
          <w:sz w:val="24"/>
        </w:rPr>
        <w:t xml:space="preserve">уровень достижения обучающимися таких образовательных </w:t>
      </w:r>
      <w:r>
        <w:rPr>
          <w:spacing w:val="-3"/>
          <w:sz w:val="24"/>
        </w:rPr>
        <w:t xml:space="preserve">результатов, </w:t>
      </w:r>
      <w:r>
        <w:rPr>
          <w:sz w:val="24"/>
        </w:rPr>
        <w:t xml:space="preserve">как сформированность </w:t>
      </w:r>
      <w:r>
        <w:rPr>
          <w:spacing w:val="-3"/>
          <w:sz w:val="24"/>
        </w:rPr>
        <w:t xml:space="preserve">коммуникативных </w:t>
      </w:r>
      <w:r>
        <w:rPr>
          <w:sz w:val="24"/>
        </w:rPr>
        <w:t>и исследовательских компетентностей, креативных и организационных способностей, рефлексивных</w:t>
      </w:r>
      <w:r>
        <w:rPr>
          <w:spacing w:val="-2"/>
          <w:sz w:val="24"/>
        </w:rPr>
        <w:t xml:space="preserve"> </w:t>
      </w:r>
      <w:r>
        <w:rPr>
          <w:spacing w:val="-3"/>
          <w:sz w:val="24"/>
        </w:rPr>
        <w:t>навыков;</w:t>
      </w:r>
    </w:p>
    <w:p w:rsidR="001F4C9A" w:rsidRDefault="009B0766" w:rsidP="00237B2E">
      <w:pPr>
        <w:pStyle w:val="a6"/>
        <w:numPr>
          <w:ilvl w:val="1"/>
          <w:numId w:val="118"/>
        </w:numPr>
        <w:tabs>
          <w:tab w:val="left" w:pos="2092"/>
        </w:tabs>
        <w:spacing w:line="264" w:lineRule="exact"/>
        <w:ind w:left="2092" w:hanging="142"/>
        <w:rPr>
          <w:rFonts w:ascii="Symbol" w:hAnsi="Symbol"/>
          <w:sz w:val="24"/>
        </w:rPr>
      </w:pPr>
      <w:r>
        <w:rPr>
          <w:sz w:val="24"/>
        </w:rPr>
        <w:t>качественное</w:t>
      </w:r>
      <w:r>
        <w:rPr>
          <w:spacing w:val="27"/>
          <w:sz w:val="24"/>
        </w:rPr>
        <w:t xml:space="preserve"> </w:t>
      </w:r>
      <w:r>
        <w:rPr>
          <w:sz w:val="24"/>
        </w:rPr>
        <w:t>изменение</w:t>
      </w:r>
      <w:r>
        <w:rPr>
          <w:spacing w:val="27"/>
          <w:sz w:val="24"/>
        </w:rPr>
        <w:t xml:space="preserve"> </w:t>
      </w:r>
      <w:r>
        <w:rPr>
          <w:sz w:val="24"/>
        </w:rPr>
        <w:t>в</w:t>
      </w:r>
      <w:r>
        <w:rPr>
          <w:spacing w:val="27"/>
          <w:sz w:val="24"/>
        </w:rPr>
        <w:t xml:space="preserve"> </w:t>
      </w:r>
      <w:r>
        <w:rPr>
          <w:sz w:val="24"/>
        </w:rPr>
        <w:t>личностном</w:t>
      </w:r>
      <w:r>
        <w:rPr>
          <w:spacing w:val="27"/>
          <w:sz w:val="24"/>
        </w:rPr>
        <w:t xml:space="preserve"> </w:t>
      </w:r>
      <w:r>
        <w:rPr>
          <w:sz w:val="24"/>
        </w:rPr>
        <w:t>развитии,</w:t>
      </w:r>
      <w:r>
        <w:rPr>
          <w:spacing w:val="27"/>
          <w:sz w:val="24"/>
        </w:rPr>
        <w:t xml:space="preserve"> </w:t>
      </w:r>
      <w:r>
        <w:rPr>
          <w:sz w:val="24"/>
        </w:rPr>
        <w:t>усвоении</w:t>
      </w:r>
      <w:r>
        <w:rPr>
          <w:spacing w:val="28"/>
          <w:sz w:val="24"/>
        </w:rPr>
        <w:t xml:space="preserve"> </w:t>
      </w:r>
      <w:r>
        <w:rPr>
          <w:sz w:val="24"/>
        </w:rPr>
        <w:t>гражданских</w:t>
      </w:r>
      <w:r>
        <w:rPr>
          <w:spacing w:val="27"/>
          <w:sz w:val="24"/>
        </w:rPr>
        <w:t xml:space="preserve"> </w:t>
      </w:r>
      <w:r>
        <w:rPr>
          <w:sz w:val="24"/>
        </w:rPr>
        <w:t>и</w:t>
      </w:r>
    </w:p>
    <w:p w:rsidR="001F4C9A" w:rsidRDefault="009B0766">
      <w:pPr>
        <w:pStyle w:val="a3"/>
        <w:spacing w:before="23"/>
        <w:ind w:left="1384" w:right="829"/>
      </w:pPr>
      <w:r>
        <w:t>нравственных норм, духовной культуры, гуманистического основ отношения к окружающему миру (уровень воспитанности);</w:t>
      </w:r>
    </w:p>
    <w:p w:rsidR="001F4C9A" w:rsidRDefault="009B0766" w:rsidP="00237B2E">
      <w:pPr>
        <w:pStyle w:val="a6"/>
        <w:numPr>
          <w:ilvl w:val="1"/>
          <w:numId w:val="118"/>
        </w:numPr>
        <w:tabs>
          <w:tab w:val="left" w:pos="2092"/>
        </w:tabs>
        <w:spacing w:line="277" w:lineRule="exact"/>
        <w:ind w:left="2092" w:hanging="142"/>
        <w:rPr>
          <w:rFonts w:ascii="Symbol" w:hAnsi="Symbol"/>
          <w:sz w:val="24"/>
        </w:rPr>
      </w:pPr>
      <w:r>
        <w:rPr>
          <w:sz w:val="24"/>
        </w:rPr>
        <w:t>удовлетворенность обучающихся и родителей жизнедеятельностью</w:t>
      </w:r>
      <w:r>
        <w:rPr>
          <w:spacing w:val="-12"/>
          <w:sz w:val="24"/>
        </w:rPr>
        <w:t xml:space="preserve"> </w:t>
      </w:r>
      <w:r>
        <w:rPr>
          <w:spacing w:val="-3"/>
          <w:sz w:val="24"/>
        </w:rPr>
        <w:t>школы.</w:t>
      </w:r>
    </w:p>
    <w:p w:rsidR="001F4C9A" w:rsidRDefault="009B0766">
      <w:pPr>
        <w:pStyle w:val="a3"/>
        <w:spacing w:before="22"/>
        <w:ind w:left="2010"/>
      </w:pPr>
      <w:r>
        <w:t>Критерии мониторинговых исследований:</w:t>
      </w:r>
    </w:p>
    <w:p w:rsidR="001F4C9A" w:rsidRDefault="009B0766" w:rsidP="00237B2E">
      <w:pPr>
        <w:pStyle w:val="a6"/>
        <w:numPr>
          <w:ilvl w:val="0"/>
          <w:numId w:val="114"/>
        </w:numPr>
        <w:tabs>
          <w:tab w:val="left" w:pos="2208"/>
        </w:tabs>
        <w:ind w:right="829" w:firstLine="566"/>
        <w:rPr>
          <w:sz w:val="24"/>
        </w:rPr>
      </w:pPr>
      <w:r>
        <w:rPr>
          <w:sz w:val="24"/>
        </w:rPr>
        <w:t xml:space="preserve">личностный рост обучающихся (рост социальной активности, мотивации к активной познавательной и социальной деятельности; </w:t>
      </w:r>
      <w:r>
        <w:rPr>
          <w:spacing w:val="-3"/>
          <w:sz w:val="24"/>
        </w:rPr>
        <w:t xml:space="preserve">коммуникативных, </w:t>
      </w:r>
      <w:r>
        <w:rPr>
          <w:sz w:val="24"/>
        </w:rPr>
        <w:t xml:space="preserve">исследовательских компетентностей, креативных и организационных способностей, рефлексивных умений; повышение уровня воспитанности – усвоении гражданских и нравственных норм, духовной </w:t>
      </w:r>
      <w:r>
        <w:rPr>
          <w:spacing w:val="-4"/>
          <w:sz w:val="24"/>
        </w:rPr>
        <w:t xml:space="preserve">культуры, </w:t>
      </w:r>
      <w:r>
        <w:rPr>
          <w:sz w:val="24"/>
        </w:rPr>
        <w:t>гуманистического основ отношения к окружающему миру и др.);</w:t>
      </w:r>
    </w:p>
    <w:p w:rsidR="001F4C9A" w:rsidRDefault="009B0766" w:rsidP="00237B2E">
      <w:pPr>
        <w:pStyle w:val="a6"/>
        <w:numPr>
          <w:ilvl w:val="0"/>
          <w:numId w:val="114"/>
        </w:numPr>
        <w:tabs>
          <w:tab w:val="left" w:pos="2130"/>
          <w:tab w:val="left" w:pos="6487"/>
        </w:tabs>
        <w:ind w:right="832" w:firstLine="566"/>
        <w:rPr>
          <w:sz w:val="24"/>
        </w:rPr>
      </w:pPr>
      <w:r>
        <w:rPr>
          <w:sz w:val="24"/>
        </w:rPr>
        <w:t xml:space="preserve">сформированность </w:t>
      </w:r>
      <w:r>
        <w:rPr>
          <w:spacing w:val="-3"/>
          <w:sz w:val="24"/>
        </w:rPr>
        <w:t xml:space="preserve">детского коллектива </w:t>
      </w:r>
      <w:r>
        <w:rPr>
          <w:sz w:val="24"/>
        </w:rPr>
        <w:t xml:space="preserve">в рамках секции, </w:t>
      </w:r>
      <w:r>
        <w:rPr>
          <w:spacing w:val="-3"/>
          <w:sz w:val="24"/>
        </w:rPr>
        <w:t xml:space="preserve">кружка, </w:t>
      </w:r>
      <w:r>
        <w:rPr>
          <w:sz w:val="24"/>
        </w:rPr>
        <w:t>объединения и пр.</w:t>
      </w:r>
      <w:r>
        <w:rPr>
          <w:spacing w:val="54"/>
          <w:sz w:val="24"/>
        </w:rPr>
        <w:t xml:space="preserve"> </w:t>
      </w:r>
      <w:r>
        <w:rPr>
          <w:sz w:val="24"/>
        </w:rPr>
        <w:t>(благоприятный</w:t>
      </w:r>
      <w:r>
        <w:rPr>
          <w:spacing w:val="54"/>
          <w:sz w:val="24"/>
        </w:rPr>
        <w:t xml:space="preserve"> </w:t>
      </w:r>
      <w:r>
        <w:rPr>
          <w:sz w:val="24"/>
        </w:rPr>
        <w:t>психологический</w:t>
      </w:r>
      <w:r>
        <w:rPr>
          <w:sz w:val="24"/>
        </w:rPr>
        <w:tab/>
      </w:r>
      <w:r>
        <w:rPr>
          <w:spacing w:val="-3"/>
          <w:sz w:val="24"/>
        </w:rPr>
        <w:t xml:space="preserve">микроклимат, </w:t>
      </w:r>
      <w:r>
        <w:rPr>
          <w:sz w:val="24"/>
        </w:rPr>
        <w:t xml:space="preserve">сплоченность </w:t>
      </w:r>
      <w:r>
        <w:rPr>
          <w:spacing w:val="-3"/>
          <w:sz w:val="24"/>
        </w:rPr>
        <w:t xml:space="preserve">коллектива, </w:t>
      </w:r>
      <w:r>
        <w:rPr>
          <w:sz w:val="24"/>
        </w:rPr>
        <w:t xml:space="preserve">высокий уровень развития коллективных  взаимоотношений,  развитость  самоуправления, наличие традиций и </w:t>
      </w:r>
      <w:r>
        <w:rPr>
          <w:spacing w:val="-4"/>
          <w:sz w:val="24"/>
        </w:rPr>
        <w:t>т.п.);</w:t>
      </w:r>
    </w:p>
    <w:p w:rsidR="001F4C9A" w:rsidRDefault="009B0766" w:rsidP="00237B2E">
      <w:pPr>
        <w:pStyle w:val="a6"/>
        <w:numPr>
          <w:ilvl w:val="0"/>
          <w:numId w:val="114"/>
        </w:numPr>
        <w:tabs>
          <w:tab w:val="left" w:pos="2090"/>
        </w:tabs>
        <w:ind w:left="2089" w:hanging="140"/>
        <w:rPr>
          <w:sz w:val="24"/>
        </w:rPr>
      </w:pPr>
      <w:r>
        <w:rPr>
          <w:sz w:val="24"/>
        </w:rPr>
        <w:t>качественное повышение уровня организации внеурочной деятельности</w:t>
      </w:r>
      <w:r>
        <w:rPr>
          <w:spacing w:val="-8"/>
          <w:sz w:val="24"/>
        </w:rPr>
        <w:t xml:space="preserve"> </w:t>
      </w:r>
      <w:r>
        <w:rPr>
          <w:spacing w:val="-18"/>
          <w:sz w:val="24"/>
        </w:rPr>
        <w:t>ОУ.</w:t>
      </w:r>
    </w:p>
    <w:p w:rsidR="001F4C9A" w:rsidRDefault="009B0766">
      <w:pPr>
        <w:pStyle w:val="a3"/>
        <w:spacing w:before="66"/>
        <w:ind w:left="1384" w:right="1071" w:firstLine="566"/>
        <w:jc w:val="left"/>
      </w:pPr>
      <w:r>
        <w:t>Мониторинг предполагает примерные показатели определения результативности реализации внеурочной деятельности:</w:t>
      </w:r>
    </w:p>
    <w:p w:rsidR="001F4C9A" w:rsidRDefault="009B0766" w:rsidP="00237B2E">
      <w:pPr>
        <w:pStyle w:val="a6"/>
        <w:numPr>
          <w:ilvl w:val="0"/>
          <w:numId w:val="114"/>
        </w:numPr>
        <w:tabs>
          <w:tab w:val="left" w:pos="2090"/>
        </w:tabs>
        <w:ind w:left="2089" w:hanging="140"/>
        <w:jc w:val="left"/>
        <w:rPr>
          <w:sz w:val="24"/>
        </w:rPr>
      </w:pPr>
      <w:r>
        <w:rPr>
          <w:sz w:val="24"/>
        </w:rPr>
        <w:t xml:space="preserve">рост личностных достижений всех </w:t>
      </w:r>
      <w:r>
        <w:rPr>
          <w:spacing w:val="-3"/>
          <w:sz w:val="24"/>
        </w:rPr>
        <w:t xml:space="preserve">субъектов </w:t>
      </w:r>
      <w:r>
        <w:rPr>
          <w:sz w:val="24"/>
        </w:rPr>
        <w:t>деятельности;</w:t>
      </w:r>
    </w:p>
    <w:p w:rsidR="001F4C9A" w:rsidRDefault="009B0766" w:rsidP="00237B2E">
      <w:pPr>
        <w:pStyle w:val="a6"/>
        <w:numPr>
          <w:ilvl w:val="0"/>
          <w:numId w:val="114"/>
        </w:numPr>
        <w:tabs>
          <w:tab w:val="left" w:pos="2174"/>
        </w:tabs>
        <w:ind w:right="836" w:firstLine="566"/>
        <w:jc w:val="left"/>
        <w:rPr>
          <w:sz w:val="24"/>
        </w:rPr>
      </w:pPr>
      <w:r>
        <w:rPr>
          <w:sz w:val="24"/>
        </w:rPr>
        <w:t xml:space="preserve">удовлетворенность участников внеурочной деятельности уровнем и </w:t>
      </w:r>
      <w:r>
        <w:rPr>
          <w:spacing w:val="-3"/>
          <w:sz w:val="24"/>
        </w:rPr>
        <w:t xml:space="preserve">качеством </w:t>
      </w:r>
      <w:r>
        <w:rPr>
          <w:sz w:val="24"/>
        </w:rPr>
        <w:t>образовательных</w:t>
      </w:r>
      <w:r>
        <w:rPr>
          <w:spacing w:val="-3"/>
          <w:sz w:val="24"/>
        </w:rPr>
        <w:t xml:space="preserve"> </w:t>
      </w:r>
      <w:r>
        <w:rPr>
          <w:sz w:val="24"/>
        </w:rPr>
        <w:t>услуг;</w:t>
      </w:r>
    </w:p>
    <w:p w:rsidR="001F4C9A" w:rsidRDefault="009B0766">
      <w:pPr>
        <w:pStyle w:val="a3"/>
        <w:spacing w:line="276" w:lineRule="exact"/>
        <w:ind w:left="1950"/>
        <w:jc w:val="left"/>
        <w:rPr>
          <w:rFonts w:ascii="Arial" w:hAnsi="Arial"/>
        </w:rPr>
      </w:pPr>
      <w:r>
        <w:rPr>
          <w:rFonts w:ascii="Arial" w:hAnsi="Arial"/>
          <w:color w:val="000009"/>
        </w:rPr>
        <w:t xml:space="preserve">- </w:t>
      </w:r>
      <w:r>
        <w:rPr>
          <w:color w:val="000009"/>
        </w:rPr>
        <w:t>востребованность форм и мероприятий внеурочной деятельности</w:t>
      </w:r>
      <w:r>
        <w:rPr>
          <w:rFonts w:ascii="Arial" w:hAnsi="Arial"/>
          <w:color w:val="000009"/>
        </w:rPr>
        <w:t>;</w:t>
      </w:r>
    </w:p>
    <w:p w:rsidR="001F4C9A" w:rsidRDefault="009B0766" w:rsidP="00237B2E">
      <w:pPr>
        <w:pStyle w:val="a6"/>
        <w:numPr>
          <w:ilvl w:val="0"/>
          <w:numId w:val="112"/>
        </w:numPr>
        <w:tabs>
          <w:tab w:val="left" w:pos="2100"/>
        </w:tabs>
        <w:spacing w:before="4"/>
        <w:ind w:right="835" w:firstLine="566"/>
        <w:rPr>
          <w:sz w:val="24"/>
        </w:rPr>
      </w:pPr>
      <w:r>
        <w:rPr>
          <w:sz w:val="24"/>
        </w:rPr>
        <w:t>расширение познавательных интересов, образовательных запросов обучающихся в рамках учебной и внеурочной</w:t>
      </w:r>
      <w:r>
        <w:rPr>
          <w:spacing w:val="-5"/>
          <w:sz w:val="24"/>
        </w:rPr>
        <w:t xml:space="preserve"> </w:t>
      </w:r>
      <w:r>
        <w:rPr>
          <w:sz w:val="24"/>
        </w:rPr>
        <w:t>работы;</w:t>
      </w:r>
    </w:p>
    <w:p w:rsidR="001F4C9A" w:rsidRDefault="009B0766" w:rsidP="00237B2E">
      <w:pPr>
        <w:pStyle w:val="a6"/>
        <w:numPr>
          <w:ilvl w:val="0"/>
          <w:numId w:val="112"/>
        </w:numPr>
        <w:tabs>
          <w:tab w:val="left" w:pos="2100"/>
        </w:tabs>
        <w:ind w:right="833" w:firstLine="566"/>
        <w:rPr>
          <w:sz w:val="24"/>
        </w:rPr>
      </w:pPr>
      <w:r>
        <w:rPr>
          <w:sz w:val="24"/>
        </w:rPr>
        <w:t xml:space="preserve">положительная динамика участия </w:t>
      </w:r>
      <w:r>
        <w:rPr>
          <w:spacing w:val="-4"/>
          <w:sz w:val="24"/>
        </w:rPr>
        <w:t xml:space="preserve">школьников </w:t>
      </w:r>
      <w:r>
        <w:rPr>
          <w:sz w:val="24"/>
        </w:rPr>
        <w:t xml:space="preserve">в творческих </w:t>
      </w:r>
      <w:r>
        <w:rPr>
          <w:spacing w:val="-3"/>
          <w:sz w:val="24"/>
        </w:rPr>
        <w:t xml:space="preserve">коллективах, </w:t>
      </w:r>
      <w:r>
        <w:rPr>
          <w:spacing w:val="-4"/>
          <w:sz w:val="24"/>
        </w:rPr>
        <w:t xml:space="preserve">студиях </w:t>
      </w:r>
      <w:r>
        <w:rPr>
          <w:sz w:val="24"/>
        </w:rPr>
        <w:t xml:space="preserve">и </w:t>
      </w:r>
      <w:r>
        <w:rPr>
          <w:spacing w:val="-5"/>
          <w:sz w:val="24"/>
        </w:rPr>
        <w:lastRenderedPageBreak/>
        <w:t xml:space="preserve">т.п. </w:t>
      </w:r>
      <w:r>
        <w:rPr>
          <w:sz w:val="24"/>
        </w:rPr>
        <w:t xml:space="preserve">системы дополнительного образования </w:t>
      </w:r>
      <w:r>
        <w:rPr>
          <w:spacing w:val="-3"/>
          <w:sz w:val="24"/>
        </w:rPr>
        <w:t>школьного/районного/городского</w:t>
      </w:r>
      <w:r>
        <w:rPr>
          <w:spacing w:val="-2"/>
          <w:sz w:val="24"/>
        </w:rPr>
        <w:t xml:space="preserve"> </w:t>
      </w:r>
      <w:r>
        <w:rPr>
          <w:sz w:val="24"/>
        </w:rPr>
        <w:t>уровней;</w:t>
      </w:r>
    </w:p>
    <w:p w:rsidR="001F4C9A" w:rsidRDefault="009B0766" w:rsidP="00237B2E">
      <w:pPr>
        <w:pStyle w:val="a6"/>
        <w:numPr>
          <w:ilvl w:val="0"/>
          <w:numId w:val="112"/>
        </w:numPr>
        <w:tabs>
          <w:tab w:val="left" w:pos="2094"/>
        </w:tabs>
        <w:ind w:right="833" w:firstLine="566"/>
        <w:rPr>
          <w:sz w:val="24"/>
        </w:rPr>
      </w:pPr>
      <w:r>
        <w:rPr>
          <w:sz w:val="24"/>
        </w:rPr>
        <w:t xml:space="preserve">положительная динамика участия в творческих конкурсах, фестивалях, выставках и </w:t>
      </w:r>
      <w:r>
        <w:rPr>
          <w:spacing w:val="-5"/>
          <w:sz w:val="24"/>
        </w:rPr>
        <w:t xml:space="preserve">т.п. </w:t>
      </w:r>
      <w:r>
        <w:rPr>
          <w:spacing w:val="-3"/>
          <w:sz w:val="24"/>
        </w:rPr>
        <w:t xml:space="preserve">школьного </w:t>
      </w:r>
      <w:r>
        <w:rPr>
          <w:sz w:val="24"/>
        </w:rPr>
        <w:t xml:space="preserve">/ районного / </w:t>
      </w:r>
      <w:r>
        <w:rPr>
          <w:spacing w:val="-4"/>
          <w:sz w:val="24"/>
        </w:rPr>
        <w:t>городского</w:t>
      </w:r>
      <w:r>
        <w:rPr>
          <w:spacing w:val="9"/>
          <w:sz w:val="24"/>
        </w:rPr>
        <w:t xml:space="preserve"> </w:t>
      </w:r>
      <w:r>
        <w:rPr>
          <w:sz w:val="24"/>
        </w:rPr>
        <w:t>уровней;</w:t>
      </w:r>
    </w:p>
    <w:p w:rsidR="001F4C9A" w:rsidRDefault="009B0766" w:rsidP="00237B2E">
      <w:pPr>
        <w:pStyle w:val="a6"/>
        <w:numPr>
          <w:ilvl w:val="0"/>
          <w:numId w:val="112"/>
        </w:numPr>
        <w:tabs>
          <w:tab w:val="left" w:pos="2186"/>
        </w:tabs>
        <w:ind w:right="833" w:firstLine="566"/>
        <w:rPr>
          <w:sz w:val="24"/>
        </w:rPr>
      </w:pPr>
      <w:r>
        <w:rPr>
          <w:sz w:val="24"/>
        </w:rPr>
        <w:t xml:space="preserve">успешность участия </w:t>
      </w:r>
      <w:r>
        <w:rPr>
          <w:spacing w:val="-4"/>
          <w:sz w:val="24"/>
        </w:rPr>
        <w:t>школьников</w:t>
      </w:r>
      <w:r>
        <w:rPr>
          <w:spacing w:val="52"/>
          <w:sz w:val="24"/>
        </w:rPr>
        <w:t xml:space="preserve"> </w:t>
      </w:r>
      <w:r>
        <w:rPr>
          <w:sz w:val="24"/>
        </w:rPr>
        <w:t xml:space="preserve">в проектах различного уровня </w:t>
      </w:r>
      <w:r>
        <w:rPr>
          <w:spacing w:val="-3"/>
          <w:sz w:val="24"/>
        </w:rPr>
        <w:t xml:space="preserve">школьного, </w:t>
      </w:r>
      <w:r>
        <w:rPr>
          <w:sz w:val="24"/>
        </w:rPr>
        <w:t>районного, регионального уровня;</w:t>
      </w:r>
    </w:p>
    <w:p w:rsidR="001F4C9A" w:rsidRDefault="009B0766" w:rsidP="00237B2E">
      <w:pPr>
        <w:pStyle w:val="a6"/>
        <w:numPr>
          <w:ilvl w:val="0"/>
          <w:numId w:val="112"/>
        </w:numPr>
        <w:tabs>
          <w:tab w:val="left" w:pos="2218"/>
        </w:tabs>
        <w:ind w:right="832" w:firstLine="566"/>
        <w:rPr>
          <w:sz w:val="24"/>
        </w:rPr>
      </w:pPr>
      <w:r>
        <w:rPr>
          <w:sz w:val="24"/>
        </w:rPr>
        <w:t>расширение спектра образовательных программ внеурочной деятельности, взаимодополняющий и интеграционнный характер их</w:t>
      </w:r>
      <w:r>
        <w:rPr>
          <w:spacing w:val="-5"/>
          <w:sz w:val="24"/>
        </w:rPr>
        <w:t xml:space="preserve"> </w:t>
      </w:r>
      <w:r>
        <w:rPr>
          <w:sz w:val="24"/>
        </w:rPr>
        <w:t>содержания;</w:t>
      </w:r>
    </w:p>
    <w:p w:rsidR="001F4C9A" w:rsidRDefault="009B0766" w:rsidP="00237B2E">
      <w:pPr>
        <w:pStyle w:val="a6"/>
        <w:numPr>
          <w:ilvl w:val="0"/>
          <w:numId w:val="112"/>
        </w:numPr>
        <w:tabs>
          <w:tab w:val="left" w:pos="2146"/>
        </w:tabs>
        <w:ind w:right="827" w:firstLine="566"/>
        <w:rPr>
          <w:sz w:val="24"/>
        </w:rPr>
      </w:pPr>
      <w:r>
        <w:rPr>
          <w:sz w:val="24"/>
        </w:rPr>
        <w:t xml:space="preserve">повышение эффективности применения педагогами продуктивных технологий в воспитании, используемых </w:t>
      </w:r>
      <w:r>
        <w:rPr>
          <w:spacing w:val="-3"/>
          <w:sz w:val="24"/>
        </w:rPr>
        <w:t xml:space="preserve">внеаудиторных </w:t>
      </w:r>
      <w:r>
        <w:rPr>
          <w:sz w:val="24"/>
        </w:rPr>
        <w:t>форм деятельности и активное формирование банка авторских образовательных программ, методических</w:t>
      </w:r>
      <w:r>
        <w:rPr>
          <w:spacing w:val="-10"/>
          <w:sz w:val="24"/>
        </w:rPr>
        <w:t xml:space="preserve"> </w:t>
      </w:r>
      <w:r>
        <w:rPr>
          <w:sz w:val="24"/>
        </w:rPr>
        <w:t>разработок;</w:t>
      </w:r>
    </w:p>
    <w:p w:rsidR="001F4C9A" w:rsidRDefault="009B0766" w:rsidP="00237B2E">
      <w:pPr>
        <w:pStyle w:val="a6"/>
        <w:numPr>
          <w:ilvl w:val="0"/>
          <w:numId w:val="112"/>
        </w:numPr>
        <w:tabs>
          <w:tab w:val="left" w:pos="2090"/>
        </w:tabs>
        <w:ind w:left="2089" w:hanging="140"/>
        <w:rPr>
          <w:sz w:val="24"/>
        </w:rPr>
      </w:pPr>
      <w:r>
        <w:rPr>
          <w:sz w:val="24"/>
        </w:rPr>
        <w:t>расширение социально-педагогического партнерства;</w:t>
      </w:r>
    </w:p>
    <w:p w:rsidR="001F4C9A" w:rsidRDefault="009B0766" w:rsidP="00237B2E">
      <w:pPr>
        <w:pStyle w:val="a6"/>
        <w:numPr>
          <w:ilvl w:val="0"/>
          <w:numId w:val="112"/>
        </w:numPr>
        <w:tabs>
          <w:tab w:val="left" w:pos="2134"/>
        </w:tabs>
        <w:ind w:right="832" w:firstLine="566"/>
        <w:rPr>
          <w:sz w:val="24"/>
        </w:rPr>
      </w:pPr>
      <w:r>
        <w:rPr>
          <w:sz w:val="24"/>
        </w:rPr>
        <w:t xml:space="preserve">общественная экспертиза внеурочной деятельности </w:t>
      </w:r>
      <w:r>
        <w:rPr>
          <w:spacing w:val="-4"/>
          <w:sz w:val="24"/>
        </w:rPr>
        <w:t xml:space="preserve">школы </w:t>
      </w:r>
      <w:r>
        <w:rPr>
          <w:sz w:val="24"/>
        </w:rPr>
        <w:t>(публикации, отзывы, сертификаты, экспертные заключения, благодарности и</w:t>
      </w:r>
      <w:r>
        <w:rPr>
          <w:spacing w:val="-3"/>
          <w:sz w:val="24"/>
        </w:rPr>
        <w:t xml:space="preserve"> </w:t>
      </w:r>
      <w:r>
        <w:rPr>
          <w:spacing w:val="-4"/>
          <w:sz w:val="24"/>
        </w:rPr>
        <w:t>т.п.);</w:t>
      </w:r>
    </w:p>
    <w:p w:rsidR="001F4C9A" w:rsidRDefault="009B0766" w:rsidP="00237B2E">
      <w:pPr>
        <w:pStyle w:val="a6"/>
        <w:numPr>
          <w:ilvl w:val="0"/>
          <w:numId w:val="112"/>
        </w:numPr>
        <w:tabs>
          <w:tab w:val="left" w:pos="2142"/>
        </w:tabs>
        <w:ind w:right="831" w:firstLine="566"/>
        <w:rPr>
          <w:sz w:val="24"/>
        </w:rPr>
      </w:pPr>
      <w:r>
        <w:rPr>
          <w:sz w:val="24"/>
        </w:rPr>
        <w:t>расширение использования материально-технического и ресурсного обеспечения внеурочной деятельности</w:t>
      </w:r>
      <w:r>
        <w:rPr>
          <w:spacing w:val="-3"/>
          <w:sz w:val="24"/>
        </w:rPr>
        <w:t xml:space="preserve"> школы;</w:t>
      </w:r>
    </w:p>
    <w:p w:rsidR="001F4C9A" w:rsidRDefault="009B0766" w:rsidP="00237B2E">
      <w:pPr>
        <w:pStyle w:val="a6"/>
        <w:numPr>
          <w:ilvl w:val="0"/>
          <w:numId w:val="112"/>
        </w:numPr>
        <w:tabs>
          <w:tab w:val="left" w:pos="2090"/>
        </w:tabs>
        <w:ind w:left="1950" w:right="2013" w:firstLine="0"/>
        <w:rPr>
          <w:sz w:val="24"/>
        </w:rPr>
      </w:pPr>
      <w:r>
        <w:rPr>
          <w:sz w:val="24"/>
        </w:rPr>
        <w:t>сохранность контингента всех направлений внеурочной деятельности.</w:t>
      </w:r>
      <w:r>
        <w:rPr>
          <w:color w:val="000009"/>
          <w:sz w:val="24"/>
        </w:rPr>
        <w:t xml:space="preserve"> </w:t>
      </w:r>
      <w:r>
        <w:rPr>
          <w:color w:val="000009"/>
          <w:spacing w:val="-3"/>
          <w:sz w:val="24"/>
        </w:rPr>
        <w:t xml:space="preserve">Также результатами </w:t>
      </w:r>
      <w:r>
        <w:rPr>
          <w:color w:val="000009"/>
          <w:sz w:val="24"/>
        </w:rPr>
        <w:t xml:space="preserve">реализации внеурочной деятельности </w:t>
      </w:r>
      <w:r>
        <w:rPr>
          <w:color w:val="000009"/>
          <w:spacing w:val="-6"/>
          <w:sz w:val="24"/>
        </w:rPr>
        <w:t xml:space="preserve">будут </w:t>
      </w:r>
      <w:r>
        <w:rPr>
          <w:color w:val="000009"/>
          <w:sz w:val="24"/>
        </w:rPr>
        <w:t>являться:</w:t>
      </w:r>
    </w:p>
    <w:p w:rsidR="001F4C9A" w:rsidRDefault="009B0766" w:rsidP="00237B2E">
      <w:pPr>
        <w:pStyle w:val="a6"/>
        <w:numPr>
          <w:ilvl w:val="0"/>
          <w:numId w:val="112"/>
        </w:numPr>
        <w:tabs>
          <w:tab w:val="left" w:pos="2096"/>
        </w:tabs>
        <w:ind w:right="837" w:firstLine="566"/>
        <w:jc w:val="left"/>
        <w:rPr>
          <w:sz w:val="24"/>
        </w:rPr>
      </w:pPr>
      <w:r>
        <w:rPr>
          <w:sz w:val="24"/>
        </w:rPr>
        <w:t xml:space="preserve">улучшение психологической и социальной комфортности в </w:t>
      </w:r>
      <w:r>
        <w:rPr>
          <w:spacing w:val="-3"/>
          <w:sz w:val="24"/>
        </w:rPr>
        <w:t xml:space="preserve">едином </w:t>
      </w:r>
      <w:r>
        <w:rPr>
          <w:sz w:val="24"/>
        </w:rPr>
        <w:t>воспитательном пространстве;</w:t>
      </w:r>
    </w:p>
    <w:p w:rsidR="001F4C9A" w:rsidRDefault="009B0766" w:rsidP="00237B2E">
      <w:pPr>
        <w:pStyle w:val="a6"/>
        <w:numPr>
          <w:ilvl w:val="0"/>
          <w:numId w:val="112"/>
        </w:numPr>
        <w:tabs>
          <w:tab w:val="left" w:pos="2090"/>
        </w:tabs>
        <w:ind w:left="2089" w:hanging="140"/>
        <w:jc w:val="left"/>
        <w:rPr>
          <w:sz w:val="24"/>
        </w:rPr>
      </w:pPr>
      <w:r>
        <w:rPr>
          <w:sz w:val="24"/>
        </w:rPr>
        <w:t>укрепление здоровья</w:t>
      </w:r>
      <w:r>
        <w:rPr>
          <w:spacing w:val="-1"/>
          <w:sz w:val="24"/>
        </w:rPr>
        <w:t xml:space="preserve"> </w:t>
      </w:r>
      <w:r>
        <w:rPr>
          <w:sz w:val="24"/>
        </w:rPr>
        <w:t>обучающихся;</w:t>
      </w:r>
    </w:p>
    <w:p w:rsidR="001F4C9A" w:rsidRDefault="009B0766" w:rsidP="00237B2E">
      <w:pPr>
        <w:pStyle w:val="a6"/>
        <w:numPr>
          <w:ilvl w:val="0"/>
          <w:numId w:val="112"/>
        </w:numPr>
        <w:tabs>
          <w:tab w:val="left" w:pos="2090"/>
        </w:tabs>
        <w:ind w:left="2089" w:hanging="140"/>
        <w:jc w:val="left"/>
        <w:rPr>
          <w:sz w:val="24"/>
        </w:rPr>
      </w:pPr>
      <w:r>
        <w:rPr>
          <w:sz w:val="24"/>
        </w:rPr>
        <w:t xml:space="preserve">развитие творческой активности </w:t>
      </w:r>
      <w:r>
        <w:rPr>
          <w:spacing w:val="-3"/>
          <w:sz w:val="24"/>
        </w:rPr>
        <w:t>каждого</w:t>
      </w:r>
      <w:r>
        <w:rPr>
          <w:spacing w:val="-2"/>
          <w:sz w:val="24"/>
        </w:rPr>
        <w:t xml:space="preserve"> </w:t>
      </w:r>
      <w:r>
        <w:rPr>
          <w:sz w:val="24"/>
        </w:rPr>
        <w:t>ребёнка;</w:t>
      </w:r>
    </w:p>
    <w:p w:rsidR="001F4C9A" w:rsidRDefault="009B0766" w:rsidP="00237B2E">
      <w:pPr>
        <w:pStyle w:val="a6"/>
        <w:numPr>
          <w:ilvl w:val="0"/>
          <w:numId w:val="112"/>
        </w:numPr>
        <w:tabs>
          <w:tab w:val="left" w:pos="2090"/>
        </w:tabs>
        <w:ind w:left="2089" w:hanging="140"/>
        <w:jc w:val="left"/>
        <w:rPr>
          <w:sz w:val="24"/>
        </w:rPr>
      </w:pPr>
      <w:r>
        <w:rPr>
          <w:sz w:val="24"/>
        </w:rPr>
        <w:t>укрепление связи между семьёй и</w:t>
      </w:r>
      <w:r>
        <w:rPr>
          <w:spacing w:val="-4"/>
          <w:sz w:val="24"/>
        </w:rPr>
        <w:t xml:space="preserve"> </w:t>
      </w:r>
      <w:r>
        <w:rPr>
          <w:spacing w:val="-3"/>
          <w:sz w:val="24"/>
        </w:rPr>
        <w:t>школой.</w:t>
      </w:r>
    </w:p>
    <w:p w:rsidR="001F4C9A" w:rsidRDefault="001F4C9A">
      <w:pPr>
        <w:pStyle w:val="a3"/>
        <w:ind w:left="0"/>
        <w:jc w:val="left"/>
      </w:pPr>
    </w:p>
    <w:p w:rsidR="001F4C9A" w:rsidRPr="00C16E40" w:rsidRDefault="00C16E40" w:rsidP="00C16E40">
      <w:pPr>
        <w:tabs>
          <w:tab w:val="left" w:pos="2240"/>
        </w:tabs>
        <w:spacing w:before="249"/>
        <w:ind w:left="2552" w:right="1237"/>
        <w:jc w:val="both"/>
        <w:rPr>
          <w:b/>
          <w:color w:val="000009"/>
          <w:sz w:val="24"/>
        </w:rPr>
      </w:pPr>
      <w:bookmarkStart w:id="217" w:name="3.4._Система_условий_реализации_основной"/>
      <w:bookmarkEnd w:id="217"/>
      <w:r>
        <w:rPr>
          <w:b/>
          <w:color w:val="000009"/>
          <w:sz w:val="26"/>
        </w:rPr>
        <w:t>3.4.</w:t>
      </w:r>
      <w:r w:rsidR="009B0766" w:rsidRPr="00C16E40">
        <w:rPr>
          <w:b/>
          <w:color w:val="000009"/>
          <w:sz w:val="26"/>
        </w:rPr>
        <w:t xml:space="preserve">Система </w:t>
      </w:r>
      <w:r w:rsidR="009B0766" w:rsidRPr="00C16E40">
        <w:rPr>
          <w:b/>
          <w:color w:val="000009"/>
          <w:spacing w:val="-3"/>
          <w:sz w:val="26"/>
        </w:rPr>
        <w:t xml:space="preserve">условий </w:t>
      </w:r>
      <w:r w:rsidR="009B0766" w:rsidRPr="00C16E40">
        <w:rPr>
          <w:b/>
          <w:color w:val="000009"/>
          <w:sz w:val="26"/>
        </w:rPr>
        <w:t>реализации основной образовательной</w:t>
      </w:r>
      <w:r w:rsidR="009B0766" w:rsidRPr="00C16E40">
        <w:rPr>
          <w:b/>
          <w:color w:val="000009"/>
          <w:spacing w:val="-41"/>
          <w:sz w:val="26"/>
        </w:rPr>
        <w:t xml:space="preserve"> </w:t>
      </w:r>
      <w:r w:rsidR="009B0766" w:rsidRPr="00C16E40">
        <w:rPr>
          <w:b/>
          <w:color w:val="000009"/>
          <w:sz w:val="26"/>
        </w:rPr>
        <w:t>программы</w:t>
      </w:r>
      <w:bookmarkStart w:id="218" w:name="3.4.1._Описание_кадровых_условий_реализа"/>
      <w:bookmarkEnd w:id="218"/>
      <w:r w:rsidR="009B0766" w:rsidRPr="00C16E40">
        <w:rPr>
          <w:b/>
          <w:color w:val="000009"/>
          <w:sz w:val="26"/>
        </w:rPr>
        <w:t xml:space="preserve"> </w:t>
      </w:r>
      <w:r w:rsidR="009B0766" w:rsidRPr="00C16E40">
        <w:rPr>
          <w:b/>
          <w:color w:val="000009"/>
          <w:spacing w:val="-3"/>
          <w:sz w:val="26"/>
        </w:rPr>
        <w:t xml:space="preserve">основного </w:t>
      </w:r>
      <w:r w:rsidR="009B0766" w:rsidRPr="00C16E40">
        <w:rPr>
          <w:b/>
          <w:color w:val="000009"/>
          <w:sz w:val="26"/>
        </w:rPr>
        <w:t>общего</w:t>
      </w:r>
      <w:r w:rsidR="009B0766" w:rsidRPr="00C16E40">
        <w:rPr>
          <w:b/>
          <w:color w:val="000009"/>
          <w:spacing w:val="2"/>
          <w:sz w:val="26"/>
        </w:rPr>
        <w:t xml:space="preserve"> </w:t>
      </w:r>
      <w:r w:rsidR="009B0766" w:rsidRPr="00C16E40">
        <w:rPr>
          <w:b/>
          <w:color w:val="000009"/>
          <w:sz w:val="26"/>
        </w:rPr>
        <w:t>образования</w:t>
      </w:r>
    </w:p>
    <w:p w:rsidR="00C16E40" w:rsidRDefault="00C16E40" w:rsidP="00C16E40">
      <w:pPr>
        <w:tabs>
          <w:tab w:val="left" w:pos="2550"/>
        </w:tabs>
        <w:spacing w:before="1"/>
        <w:ind w:right="829"/>
        <w:rPr>
          <w:b/>
          <w:sz w:val="24"/>
        </w:rPr>
      </w:pPr>
      <w:r>
        <w:rPr>
          <w:b/>
          <w:sz w:val="24"/>
        </w:rPr>
        <w:t xml:space="preserve">                  3.4.1.</w:t>
      </w:r>
      <w:r w:rsidR="009B0766" w:rsidRPr="00C16E40">
        <w:rPr>
          <w:b/>
          <w:sz w:val="24"/>
        </w:rPr>
        <w:t xml:space="preserve">Описание кадровых </w:t>
      </w:r>
      <w:r w:rsidR="009B0766" w:rsidRPr="00C16E40">
        <w:rPr>
          <w:b/>
          <w:spacing w:val="-3"/>
          <w:sz w:val="24"/>
        </w:rPr>
        <w:t xml:space="preserve">условий </w:t>
      </w:r>
      <w:r w:rsidR="009B0766" w:rsidRPr="00C16E40">
        <w:rPr>
          <w:b/>
          <w:sz w:val="24"/>
        </w:rPr>
        <w:t xml:space="preserve">реализации основной образовательной программы </w:t>
      </w:r>
      <w:r>
        <w:rPr>
          <w:b/>
          <w:sz w:val="24"/>
        </w:rPr>
        <w:t xml:space="preserve">  </w:t>
      </w:r>
    </w:p>
    <w:p w:rsidR="001F4C9A" w:rsidRPr="00C16E40" w:rsidRDefault="00C16E40" w:rsidP="00C16E40">
      <w:pPr>
        <w:tabs>
          <w:tab w:val="left" w:pos="2550"/>
        </w:tabs>
        <w:spacing w:before="1"/>
        <w:ind w:right="829"/>
        <w:rPr>
          <w:b/>
          <w:sz w:val="24"/>
        </w:rPr>
      </w:pPr>
      <w:r>
        <w:rPr>
          <w:b/>
          <w:sz w:val="24"/>
        </w:rPr>
        <w:t xml:space="preserve">                                                     </w:t>
      </w:r>
      <w:r w:rsidR="009B0766" w:rsidRPr="00C16E40">
        <w:rPr>
          <w:b/>
          <w:sz w:val="24"/>
        </w:rPr>
        <w:t>основного общего образования</w:t>
      </w:r>
    </w:p>
    <w:p w:rsidR="001F4C9A" w:rsidRDefault="009B0766">
      <w:pPr>
        <w:pStyle w:val="a3"/>
        <w:ind w:left="1384" w:right="822" w:firstLine="566"/>
      </w:pPr>
      <w:r>
        <w:t xml:space="preserve">Образовательное учреждение </w:t>
      </w:r>
      <w:r>
        <w:rPr>
          <w:spacing w:val="-3"/>
        </w:rPr>
        <w:t xml:space="preserve">укомплектовано </w:t>
      </w:r>
      <w:r>
        <w:t xml:space="preserve">педагогическими кадрами, имеющими </w:t>
      </w:r>
      <w:r>
        <w:rPr>
          <w:spacing w:val="-3"/>
        </w:rPr>
        <w:t xml:space="preserve">необходимую </w:t>
      </w:r>
      <w:r>
        <w:t xml:space="preserve">квалификацию для решения </w:t>
      </w:r>
      <w:r>
        <w:rPr>
          <w:spacing w:val="-3"/>
        </w:rPr>
        <w:t xml:space="preserve">задач, </w:t>
      </w:r>
      <w:r>
        <w:t xml:space="preserve">определённых ООП ООО, способными к инновационной профессиональной деятельности, медицинским </w:t>
      </w:r>
      <w:r>
        <w:rPr>
          <w:spacing w:val="-3"/>
        </w:rPr>
        <w:t xml:space="preserve">работником, </w:t>
      </w:r>
      <w:r>
        <w:t xml:space="preserve">вспомогательным персоналом. Организация питания осуществляется в специально отведенном помещении совместно с предприятием общественного питания на договорной основе. Столовая полностью </w:t>
      </w:r>
      <w:r>
        <w:rPr>
          <w:spacing w:val="-3"/>
        </w:rPr>
        <w:t xml:space="preserve">укомплектована </w:t>
      </w:r>
      <w:r>
        <w:t>кадрами.</w:t>
      </w:r>
    </w:p>
    <w:p w:rsidR="001F4C9A" w:rsidRDefault="009B0766" w:rsidP="002F668E">
      <w:pPr>
        <w:pStyle w:val="a3"/>
        <w:ind w:left="1384" w:right="830" w:firstLine="284"/>
      </w:pPr>
      <w:r>
        <w:t xml:space="preserve">Основным условием формирования и наращивания </w:t>
      </w:r>
      <w:r>
        <w:rPr>
          <w:spacing w:val="-4"/>
        </w:rPr>
        <w:t>необходимого</w:t>
      </w:r>
      <w:r>
        <w:rPr>
          <w:spacing w:val="52"/>
        </w:rPr>
        <w:t xml:space="preserve"> </w:t>
      </w:r>
      <w:r>
        <w:t xml:space="preserve">и достаточного </w:t>
      </w:r>
      <w:r>
        <w:rPr>
          <w:spacing w:val="-3"/>
        </w:rPr>
        <w:t xml:space="preserve">кадрового </w:t>
      </w:r>
      <w:r>
        <w:t xml:space="preserve">потенциала </w:t>
      </w:r>
      <w:r>
        <w:rPr>
          <w:spacing w:val="-4"/>
        </w:rPr>
        <w:t xml:space="preserve">школы </w:t>
      </w:r>
      <w:r>
        <w:t xml:space="preserve">является обеспечение в соответствии с новыми образовательными реалиями и задачами адекватности системы непрерывного </w:t>
      </w:r>
      <w:r>
        <w:rPr>
          <w:spacing w:val="-3"/>
        </w:rPr>
        <w:t xml:space="preserve">педагогического </w:t>
      </w:r>
      <w:r>
        <w:t xml:space="preserve">образования </w:t>
      </w:r>
      <w:r>
        <w:rPr>
          <w:spacing w:val="-3"/>
        </w:rPr>
        <w:t xml:space="preserve">происходящим </w:t>
      </w:r>
      <w:r>
        <w:t>изменениям в системе образования в целом.</w:t>
      </w:r>
      <w:bookmarkStart w:id="219" w:name="Количество_педагогических_работников_по_"/>
      <w:bookmarkEnd w:id="219"/>
      <w:r w:rsidR="002F668E">
        <w:t xml:space="preserve"> </w:t>
      </w:r>
      <w:r>
        <w:t xml:space="preserve">Администрация </w:t>
      </w:r>
      <w:r>
        <w:rPr>
          <w:spacing w:val="-4"/>
        </w:rPr>
        <w:t>школы</w:t>
      </w:r>
      <w:r>
        <w:rPr>
          <w:spacing w:val="52"/>
        </w:rPr>
        <w:t xml:space="preserve"> </w:t>
      </w:r>
      <w:r>
        <w:t xml:space="preserve">анализирует состояние </w:t>
      </w:r>
      <w:r>
        <w:rPr>
          <w:spacing w:val="-3"/>
        </w:rPr>
        <w:t xml:space="preserve">кадрового </w:t>
      </w:r>
      <w:r>
        <w:t xml:space="preserve">потенциала, создает условия для профессионального роста. Серьёзным направлением работы с кадрами является постоянное совершенствование </w:t>
      </w:r>
      <w:r>
        <w:rPr>
          <w:spacing w:val="-3"/>
        </w:rPr>
        <w:t xml:space="preserve">педагогического </w:t>
      </w:r>
      <w:r>
        <w:t xml:space="preserve">мастерства. Аттестация педагогических </w:t>
      </w:r>
      <w:r>
        <w:rPr>
          <w:spacing w:val="-3"/>
        </w:rPr>
        <w:t xml:space="preserve">работников </w:t>
      </w:r>
      <w:r>
        <w:t xml:space="preserve">оказывает положительное влияние на состояние образовательного процесса, дает возможность для самореализации, саморазвития </w:t>
      </w:r>
      <w:r>
        <w:rPr>
          <w:spacing w:val="-3"/>
        </w:rPr>
        <w:t>педагогов.</w:t>
      </w:r>
    </w:p>
    <w:p w:rsidR="001F4C9A" w:rsidRDefault="002F668E" w:rsidP="002F668E">
      <w:pPr>
        <w:pStyle w:val="a3"/>
        <w:ind w:left="1384" w:right="831" w:firstLine="424"/>
      </w:pPr>
      <w:r>
        <w:t xml:space="preserve"> П</w:t>
      </w:r>
      <w:r w:rsidR="009B0766">
        <w:t>едагоги школы работают творчески, находятся в поиске наиболее эффективных путей повышения качества обучения, воспитанности обучающихся. Экспериментируют, занимаются научной, аналитической работой, осваивают новые информационные технологии, используют в процессе обучения электронные пособия по предметам. Они охотно делятся опытом и наработками на открытых уроках, своими идеями на районных семи</w:t>
      </w:r>
      <w:r>
        <w:t>нарах.</w:t>
      </w:r>
    </w:p>
    <w:p w:rsidR="001F4C9A" w:rsidRDefault="009B0766">
      <w:pPr>
        <w:pStyle w:val="a3"/>
        <w:ind w:left="1384" w:right="890" w:firstLine="566"/>
      </w:pPr>
      <w:r>
        <w:t>Главным направлением работы с кадрами является постоянное совершенствование педагогического мастерства.</w:t>
      </w:r>
    </w:p>
    <w:p w:rsidR="001F4C9A" w:rsidRDefault="009B0766">
      <w:pPr>
        <w:pStyle w:val="a3"/>
        <w:ind w:left="1384" w:right="821" w:firstLine="850"/>
      </w:pPr>
      <w:r>
        <w:t xml:space="preserve">Педагогическим коллективом используются современные образовательные технологии: развивающее, проблемное, разноуровневое обучение, исследовательские и </w:t>
      </w:r>
      <w:r>
        <w:lastRenderedPageBreak/>
        <w:t>проектные методы обучения, групповые, игровые, информационно-коммуникационные и здоровьесберегающие технологии.</w:t>
      </w:r>
    </w:p>
    <w:p w:rsidR="001F4C9A" w:rsidRDefault="009B0766">
      <w:pPr>
        <w:pStyle w:val="a3"/>
        <w:ind w:left="1384" w:right="821" w:firstLine="566"/>
      </w:pPr>
      <w:r>
        <w:rPr>
          <w:color w:val="000009"/>
        </w:rPr>
        <w:t xml:space="preserve">Педагогические технологии, используемые в образовательном процессе, ориентированы на развитие </w:t>
      </w:r>
      <w:r>
        <w:rPr>
          <w:color w:val="000009"/>
          <w:spacing w:val="-3"/>
        </w:rPr>
        <w:t xml:space="preserve">общекультурной </w:t>
      </w:r>
      <w:r>
        <w:rPr>
          <w:color w:val="000009"/>
        </w:rPr>
        <w:t xml:space="preserve">компетентности личности, </w:t>
      </w:r>
      <w:r>
        <w:rPr>
          <w:color w:val="000009"/>
          <w:spacing w:val="-3"/>
        </w:rPr>
        <w:t xml:space="preserve">подготовку </w:t>
      </w:r>
      <w:r>
        <w:rPr>
          <w:color w:val="000009"/>
        </w:rPr>
        <w:t>к дальнейшему выбору профессионального маршрута и маршрута образования, формирование критического мышления, самостоятельности мышления, активизацию деятельности учащихся. Использование современных образовательных технологий позволяет</w:t>
      </w:r>
      <w:r>
        <w:rPr>
          <w:color w:val="000009"/>
          <w:spacing w:val="-11"/>
        </w:rPr>
        <w:t xml:space="preserve"> </w:t>
      </w:r>
      <w:r>
        <w:rPr>
          <w:color w:val="000009"/>
        </w:rPr>
        <w:t>педагогическому</w:t>
      </w:r>
      <w:r>
        <w:rPr>
          <w:color w:val="000009"/>
          <w:spacing w:val="-10"/>
        </w:rPr>
        <w:t xml:space="preserve"> </w:t>
      </w:r>
      <w:r>
        <w:rPr>
          <w:color w:val="000009"/>
          <w:spacing w:val="-4"/>
        </w:rPr>
        <w:t>коллективу</w:t>
      </w:r>
      <w:r>
        <w:rPr>
          <w:color w:val="000009"/>
          <w:spacing w:val="-10"/>
        </w:rPr>
        <w:t xml:space="preserve"> </w:t>
      </w:r>
      <w:r>
        <w:rPr>
          <w:color w:val="000009"/>
        </w:rPr>
        <w:t>качественно</w:t>
      </w:r>
      <w:r>
        <w:rPr>
          <w:color w:val="000009"/>
          <w:spacing w:val="-9"/>
        </w:rPr>
        <w:t xml:space="preserve"> </w:t>
      </w:r>
      <w:r>
        <w:rPr>
          <w:color w:val="000009"/>
        </w:rPr>
        <w:t>и</w:t>
      </w:r>
      <w:r>
        <w:rPr>
          <w:color w:val="000009"/>
          <w:spacing w:val="-10"/>
        </w:rPr>
        <w:t xml:space="preserve"> </w:t>
      </w:r>
      <w:r>
        <w:rPr>
          <w:color w:val="000009"/>
        </w:rPr>
        <w:t>продуктивно</w:t>
      </w:r>
      <w:r>
        <w:rPr>
          <w:color w:val="000009"/>
          <w:spacing w:val="-9"/>
        </w:rPr>
        <w:t xml:space="preserve"> </w:t>
      </w:r>
      <w:r>
        <w:rPr>
          <w:color w:val="000009"/>
        </w:rPr>
        <w:t>реализовывать</w:t>
      </w:r>
      <w:r>
        <w:rPr>
          <w:color w:val="000009"/>
          <w:spacing w:val="-11"/>
        </w:rPr>
        <w:t xml:space="preserve"> </w:t>
      </w:r>
      <w:r>
        <w:rPr>
          <w:color w:val="000009"/>
        </w:rPr>
        <w:t xml:space="preserve">новации в содержании образования, добиваться повышения качества образования. Учителя </w:t>
      </w:r>
      <w:r>
        <w:rPr>
          <w:color w:val="000009"/>
          <w:spacing w:val="-4"/>
        </w:rPr>
        <w:t xml:space="preserve">школы </w:t>
      </w:r>
      <w:r>
        <w:rPr>
          <w:color w:val="000009"/>
        </w:rPr>
        <w:t xml:space="preserve">активно  используют  Интернет  для  </w:t>
      </w:r>
      <w:r>
        <w:rPr>
          <w:color w:val="000009"/>
          <w:spacing w:val="-3"/>
        </w:rPr>
        <w:t xml:space="preserve">подготовки  </w:t>
      </w:r>
      <w:r>
        <w:rPr>
          <w:color w:val="000009"/>
        </w:rPr>
        <w:t>к  урокам  и  внеклассным мероприятиям.</w:t>
      </w:r>
    </w:p>
    <w:p w:rsidR="001F4C9A" w:rsidRDefault="009B0766">
      <w:pPr>
        <w:pStyle w:val="a3"/>
        <w:ind w:left="1384" w:right="830" w:firstLine="566"/>
      </w:pPr>
      <w:r>
        <w:rPr>
          <w:color w:val="000009"/>
        </w:rPr>
        <w:t xml:space="preserve">Одним из условий готовности образовательной организации к введению  ФГОС ООО является создание системы </w:t>
      </w:r>
      <w:r>
        <w:rPr>
          <w:color w:val="000009"/>
          <w:spacing w:val="-3"/>
        </w:rPr>
        <w:t xml:space="preserve">методической </w:t>
      </w:r>
      <w:r>
        <w:rPr>
          <w:color w:val="000009"/>
        </w:rPr>
        <w:t xml:space="preserve">работы, обеспечивающей сопровождение деятельности </w:t>
      </w:r>
      <w:r>
        <w:rPr>
          <w:color w:val="000009"/>
          <w:spacing w:val="-3"/>
        </w:rPr>
        <w:t xml:space="preserve">педагогов </w:t>
      </w:r>
      <w:r>
        <w:rPr>
          <w:color w:val="000009"/>
        </w:rPr>
        <w:t>на всех этапах реализации требований ФГОС.</w:t>
      </w:r>
    </w:p>
    <w:p w:rsidR="001F4C9A" w:rsidRDefault="001F4C9A">
      <w:pPr>
        <w:pStyle w:val="a3"/>
        <w:ind w:left="0"/>
        <w:jc w:val="left"/>
      </w:pPr>
    </w:p>
    <w:p w:rsidR="001F4C9A" w:rsidRDefault="009B0766">
      <w:pPr>
        <w:pStyle w:val="2"/>
        <w:ind w:left="429" w:right="546"/>
        <w:jc w:val="center"/>
      </w:pPr>
      <w:r>
        <w:t>План методического сопровождения ФГОС на 2019-2020 учебный год</w:t>
      </w:r>
    </w:p>
    <w:tbl>
      <w:tblPr>
        <w:tblStyle w:val="TableNormal"/>
        <w:tblW w:w="0" w:type="auto"/>
        <w:tblInd w:w="8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5"/>
        <w:gridCol w:w="234"/>
        <w:gridCol w:w="1439"/>
        <w:gridCol w:w="303"/>
        <w:gridCol w:w="2364"/>
      </w:tblGrid>
      <w:tr w:rsidR="001F4C9A" w:rsidTr="002F668E">
        <w:trPr>
          <w:trHeight w:val="245"/>
        </w:trPr>
        <w:tc>
          <w:tcPr>
            <w:tcW w:w="5675" w:type="dxa"/>
            <w:tcBorders>
              <w:left w:val="single" w:sz="4" w:space="0" w:color="000000"/>
              <w:right w:val="single" w:sz="4" w:space="0" w:color="000000"/>
            </w:tcBorders>
          </w:tcPr>
          <w:p w:rsidR="001F4C9A" w:rsidRDefault="009B0766">
            <w:pPr>
              <w:pStyle w:val="TableParagraph"/>
              <w:spacing w:line="227" w:lineRule="exact"/>
              <w:ind w:left="115"/>
              <w:rPr>
                <w:b/>
              </w:rPr>
            </w:pPr>
            <w:r>
              <w:rPr>
                <w:b/>
              </w:rPr>
              <w:t>Мероприятие</w:t>
            </w:r>
          </w:p>
        </w:tc>
        <w:tc>
          <w:tcPr>
            <w:tcW w:w="1673" w:type="dxa"/>
            <w:gridSpan w:val="2"/>
            <w:tcBorders>
              <w:left w:val="single" w:sz="4" w:space="0" w:color="000000"/>
              <w:right w:val="single" w:sz="4" w:space="0" w:color="000000"/>
            </w:tcBorders>
          </w:tcPr>
          <w:p w:rsidR="001F4C9A" w:rsidRDefault="009B0766">
            <w:pPr>
              <w:pStyle w:val="TableParagraph"/>
              <w:spacing w:line="227" w:lineRule="exact"/>
              <w:ind w:left="1"/>
              <w:rPr>
                <w:b/>
              </w:rPr>
            </w:pPr>
            <w:r>
              <w:rPr>
                <w:b/>
              </w:rPr>
              <w:t>Срок</w:t>
            </w:r>
          </w:p>
        </w:tc>
        <w:tc>
          <w:tcPr>
            <w:tcW w:w="2666" w:type="dxa"/>
            <w:gridSpan w:val="2"/>
            <w:tcBorders>
              <w:left w:val="single" w:sz="4" w:space="0" w:color="000000"/>
              <w:right w:val="single" w:sz="4" w:space="0" w:color="000000"/>
            </w:tcBorders>
          </w:tcPr>
          <w:p w:rsidR="001F4C9A" w:rsidRDefault="009B0766">
            <w:pPr>
              <w:pStyle w:val="TableParagraph"/>
              <w:spacing w:line="227" w:lineRule="exact"/>
              <w:ind w:left="108"/>
              <w:rPr>
                <w:b/>
              </w:rPr>
            </w:pPr>
            <w:r>
              <w:rPr>
                <w:b/>
              </w:rPr>
              <w:t>Ответственный</w:t>
            </w:r>
          </w:p>
        </w:tc>
      </w:tr>
      <w:tr w:rsidR="001F4C9A" w:rsidTr="002F668E">
        <w:trPr>
          <w:trHeight w:val="247"/>
        </w:trPr>
        <w:tc>
          <w:tcPr>
            <w:tcW w:w="10015" w:type="dxa"/>
            <w:gridSpan w:val="5"/>
            <w:tcBorders>
              <w:left w:val="single" w:sz="4" w:space="0" w:color="000000"/>
              <w:right w:val="single" w:sz="4" w:space="0" w:color="000000"/>
            </w:tcBorders>
          </w:tcPr>
          <w:p w:rsidR="001F4C9A" w:rsidRDefault="009B0766">
            <w:pPr>
              <w:pStyle w:val="TableParagraph"/>
              <w:spacing w:line="229" w:lineRule="exact"/>
              <w:ind w:left="109"/>
              <w:rPr>
                <w:i/>
              </w:rPr>
            </w:pPr>
            <w:r>
              <w:rPr>
                <w:i/>
              </w:rPr>
              <w:t>Организационно – методическое сопровождение</w:t>
            </w:r>
          </w:p>
        </w:tc>
      </w:tr>
      <w:tr w:rsidR="001F4C9A" w:rsidTr="002F668E">
        <w:trPr>
          <w:trHeight w:val="752"/>
        </w:trPr>
        <w:tc>
          <w:tcPr>
            <w:tcW w:w="5675" w:type="dxa"/>
            <w:tcBorders>
              <w:left w:val="single" w:sz="4" w:space="0" w:color="000000"/>
              <w:right w:val="single" w:sz="4" w:space="0" w:color="000000"/>
            </w:tcBorders>
          </w:tcPr>
          <w:p w:rsidR="001F4C9A" w:rsidRDefault="009B0766">
            <w:pPr>
              <w:pStyle w:val="TableParagraph"/>
              <w:tabs>
                <w:tab w:val="left" w:pos="1720"/>
                <w:tab w:val="left" w:pos="2459"/>
                <w:tab w:val="left" w:pos="4747"/>
              </w:tabs>
              <w:spacing w:line="248" w:lineRule="exact"/>
              <w:ind w:left="109" w:firstLine="6"/>
            </w:pPr>
            <w:r>
              <w:t>Формирование</w:t>
            </w:r>
            <w:r>
              <w:tab/>
              <w:t>банка</w:t>
            </w:r>
            <w:r>
              <w:tab/>
              <w:t>нормативно-правовых</w:t>
            </w:r>
            <w:r>
              <w:tab/>
              <w:t>документов</w:t>
            </w:r>
          </w:p>
          <w:p w:rsidR="001F4C9A" w:rsidRDefault="009B0766">
            <w:pPr>
              <w:pStyle w:val="TableParagraph"/>
              <w:spacing w:before="5" w:line="252" w:lineRule="exact"/>
              <w:ind w:left="109"/>
            </w:pPr>
            <w:r>
              <w:t>федерального, регионального, муниципального уровней, информирование коллектива об изменениях</w:t>
            </w:r>
          </w:p>
        </w:tc>
        <w:tc>
          <w:tcPr>
            <w:tcW w:w="1673" w:type="dxa"/>
            <w:gridSpan w:val="2"/>
            <w:tcBorders>
              <w:left w:val="single" w:sz="4" w:space="0" w:color="000000"/>
              <w:right w:val="single" w:sz="4" w:space="0" w:color="000000"/>
            </w:tcBorders>
          </w:tcPr>
          <w:p w:rsidR="001F4C9A" w:rsidRDefault="009B0766">
            <w:pPr>
              <w:pStyle w:val="TableParagraph"/>
              <w:spacing w:line="248" w:lineRule="exact"/>
              <w:ind w:left="1"/>
            </w:pPr>
            <w:r>
              <w:t>В течение года</w:t>
            </w:r>
          </w:p>
        </w:tc>
        <w:tc>
          <w:tcPr>
            <w:tcW w:w="2666" w:type="dxa"/>
            <w:gridSpan w:val="2"/>
            <w:tcBorders>
              <w:left w:val="single" w:sz="4" w:space="0" w:color="000000"/>
              <w:right w:val="single" w:sz="4" w:space="0" w:color="000000"/>
            </w:tcBorders>
          </w:tcPr>
          <w:p w:rsidR="001F4C9A" w:rsidRDefault="009B0766">
            <w:pPr>
              <w:pStyle w:val="TableParagraph"/>
              <w:spacing w:line="248" w:lineRule="exact"/>
              <w:ind w:left="108"/>
            </w:pPr>
            <w:r>
              <w:t>Администрация школы</w:t>
            </w:r>
          </w:p>
        </w:tc>
      </w:tr>
      <w:tr w:rsidR="001F4C9A" w:rsidTr="002F668E">
        <w:trPr>
          <w:trHeight w:val="495"/>
        </w:trPr>
        <w:tc>
          <w:tcPr>
            <w:tcW w:w="5675" w:type="dxa"/>
            <w:tcBorders>
              <w:left w:val="single" w:sz="4" w:space="0" w:color="000000"/>
              <w:right w:val="single" w:sz="4" w:space="0" w:color="000000"/>
            </w:tcBorders>
          </w:tcPr>
          <w:p w:rsidR="001F4C9A" w:rsidRDefault="009B0766">
            <w:pPr>
              <w:pStyle w:val="TableParagraph"/>
              <w:tabs>
                <w:tab w:val="left" w:pos="1602"/>
                <w:tab w:val="left" w:pos="2548"/>
                <w:tab w:val="left" w:pos="3051"/>
                <w:tab w:val="left" w:pos="4243"/>
                <w:tab w:val="left" w:pos="5612"/>
              </w:tabs>
              <w:spacing w:line="246" w:lineRule="exact"/>
              <w:ind w:left="115"/>
            </w:pPr>
            <w:r>
              <w:t>Организация</w:t>
            </w:r>
            <w:r>
              <w:tab/>
              <w:t>работы</w:t>
            </w:r>
            <w:r>
              <w:tab/>
              <w:t>по</w:t>
            </w:r>
            <w:r>
              <w:tab/>
              <w:t>изучению</w:t>
            </w:r>
            <w:r>
              <w:tab/>
              <w:t>документов</w:t>
            </w:r>
            <w:r>
              <w:tab/>
              <w:t>по</w:t>
            </w:r>
          </w:p>
          <w:p w:rsidR="001F4C9A" w:rsidRDefault="009B0766">
            <w:pPr>
              <w:pStyle w:val="TableParagraph"/>
              <w:spacing w:line="231" w:lineRule="exact"/>
              <w:ind w:left="109"/>
            </w:pPr>
            <w:r>
              <w:t>организации внеурочной деятельности ФГОС ООО</w:t>
            </w:r>
          </w:p>
        </w:tc>
        <w:tc>
          <w:tcPr>
            <w:tcW w:w="1673" w:type="dxa"/>
            <w:gridSpan w:val="2"/>
            <w:tcBorders>
              <w:left w:val="single" w:sz="4" w:space="0" w:color="000000"/>
              <w:right w:val="single" w:sz="4" w:space="0" w:color="000000"/>
            </w:tcBorders>
          </w:tcPr>
          <w:p w:rsidR="001F4C9A" w:rsidRDefault="009B0766">
            <w:pPr>
              <w:pStyle w:val="TableParagraph"/>
              <w:spacing w:line="246" w:lineRule="exact"/>
              <w:ind w:left="1"/>
            </w:pPr>
            <w:r>
              <w:t>Август</w:t>
            </w:r>
          </w:p>
        </w:tc>
        <w:tc>
          <w:tcPr>
            <w:tcW w:w="2666" w:type="dxa"/>
            <w:gridSpan w:val="2"/>
            <w:tcBorders>
              <w:left w:val="single" w:sz="4" w:space="0" w:color="000000"/>
              <w:right w:val="single" w:sz="4" w:space="0" w:color="000000"/>
            </w:tcBorders>
          </w:tcPr>
          <w:p w:rsidR="001F4C9A" w:rsidRDefault="001F4C9A">
            <w:pPr>
              <w:pStyle w:val="TableParagraph"/>
              <w:spacing w:line="246" w:lineRule="exact"/>
              <w:ind w:left="108"/>
            </w:pPr>
          </w:p>
          <w:p w:rsidR="001F4C9A" w:rsidRDefault="009B0766">
            <w:pPr>
              <w:pStyle w:val="TableParagraph"/>
              <w:spacing w:line="231" w:lineRule="exact"/>
              <w:ind w:left="108"/>
            </w:pPr>
            <w:r>
              <w:t>Учителя-предметники</w:t>
            </w:r>
          </w:p>
        </w:tc>
      </w:tr>
      <w:tr w:rsidR="002F668E" w:rsidTr="002F668E">
        <w:trPr>
          <w:trHeight w:val="500"/>
        </w:trPr>
        <w:tc>
          <w:tcPr>
            <w:tcW w:w="5675" w:type="dxa"/>
            <w:tcBorders>
              <w:left w:val="single" w:sz="4" w:space="0" w:color="000000"/>
              <w:right w:val="single" w:sz="4" w:space="0" w:color="000000"/>
            </w:tcBorders>
          </w:tcPr>
          <w:p w:rsidR="002F668E" w:rsidRDefault="002F668E" w:rsidP="002F668E">
            <w:pPr>
              <w:pStyle w:val="TableParagraph"/>
              <w:spacing w:line="250" w:lineRule="exact"/>
              <w:ind w:left="115"/>
            </w:pPr>
            <w:r>
              <w:t>Индивидуальные консультации для учителей по ФГОС</w:t>
            </w:r>
          </w:p>
        </w:tc>
        <w:tc>
          <w:tcPr>
            <w:tcW w:w="1673" w:type="dxa"/>
            <w:gridSpan w:val="2"/>
            <w:tcBorders>
              <w:left w:val="single" w:sz="4" w:space="0" w:color="000000"/>
              <w:right w:val="single" w:sz="4" w:space="0" w:color="000000"/>
            </w:tcBorders>
          </w:tcPr>
          <w:p w:rsidR="002F668E" w:rsidRDefault="002F668E" w:rsidP="002F668E">
            <w:pPr>
              <w:pStyle w:val="TableParagraph"/>
              <w:spacing w:line="250" w:lineRule="exact"/>
              <w:ind w:left="1"/>
            </w:pPr>
            <w:r>
              <w:t>В течение года</w:t>
            </w:r>
          </w:p>
        </w:tc>
        <w:tc>
          <w:tcPr>
            <w:tcW w:w="2666" w:type="dxa"/>
            <w:gridSpan w:val="2"/>
            <w:tcBorders>
              <w:left w:val="single" w:sz="4" w:space="0" w:color="000000"/>
              <w:right w:val="single" w:sz="4" w:space="0" w:color="000000"/>
            </w:tcBorders>
          </w:tcPr>
          <w:p w:rsidR="002F668E" w:rsidRDefault="002F668E" w:rsidP="002F668E">
            <w:pPr>
              <w:pStyle w:val="TableParagraph"/>
              <w:spacing w:line="248" w:lineRule="exact"/>
              <w:ind w:left="108"/>
            </w:pPr>
            <w:r>
              <w:t>Администрация школы</w:t>
            </w:r>
          </w:p>
        </w:tc>
      </w:tr>
      <w:tr w:rsidR="002F668E" w:rsidTr="002F668E">
        <w:trPr>
          <w:trHeight w:val="496"/>
        </w:trPr>
        <w:tc>
          <w:tcPr>
            <w:tcW w:w="5675" w:type="dxa"/>
            <w:tcBorders>
              <w:left w:val="single" w:sz="4" w:space="0" w:color="000000"/>
              <w:right w:val="single" w:sz="4" w:space="0" w:color="000000"/>
            </w:tcBorders>
          </w:tcPr>
          <w:p w:rsidR="002F668E" w:rsidRDefault="002F668E" w:rsidP="002F668E">
            <w:pPr>
              <w:pStyle w:val="TableParagraph"/>
              <w:spacing w:line="246" w:lineRule="exact"/>
              <w:ind w:left="115"/>
            </w:pPr>
            <w:r>
              <w:t>Проведение инструктивно – методических совещаний</w:t>
            </w:r>
            <w:r>
              <w:rPr>
                <w:spacing w:val="53"/>
              </w:rPr>
              <w:t xml:space="preserve"> </w:t>
            </w:r>
            <w:r>
              <w:t>по</w:t>
            </w:r>
          </w:p>
          <w:p w:rsidR="002F668E" w:rsidRDefault="002F668E" w:rsidP="002F668E">
            <w:pPr>
              <w:pStyle w:val="TableParagraph"/>
              <w:spacing w:line="231" w:lineRule="exact"/>
              <w:ind w:left="109"/>
            </w:pPr>
            <w:r>
              <w:t>вопросам реализации ФГОС</w:t>
            </w:r>
          </w:p>
        </w:tc>
        <w:tc>
          <w:tcPr>
            <w:tcW w:w="1673" w:type="dxa"/>
            <w:gridSpan w:val="2"/>
            <w:tcBorders>
              <w:left w:val="single" w:sz="4" w:space="0" w:color="000000"/>
              <w:right w:val="single" w:sz="4" w:space="0" w:color="000000"/>
            </w:tcBorders>
          </w:tcPr>
          <w:p w:rsidR="002F668E" w:rsidRDefault="002F668E" w:rsidP="002F668E">
            <w:pPr>
              <w:pStyle w:val="TableParagraph"/>
              <w:spacing w:line="246" w:lineRule="exact"/>
              <w:ind w:left="1"/>
            </w:pPr>
            <w:r>
              <w:t>В течение года</w:t>
            </w:r>
          </w:p>
        </w:tc>
        <w:tc>
          <w:tcPr>
            <w:tcW w:w="2666" w:type="dxa"/>
            <w:gridSpan w:val="2"/>
            <w:tcBorders>
              <w:left w:val="single" w:sz="4" w:space="0" w:color="000000"/>
              <w:right w:val="single" w:sz="4" w:space="0" w:color="000000"/>
            </w:tcBorders>
          </w:tcPr>
          <w:p w:rsidR="002F668E" w:rsidRDefault="002F668E" w:rsidP="002F668E">
            <w:pPr>
              <w:pStyle w:val="TableParagraph"/>
              <w:spacing w:line="246" w:lineRule="exact"/>
              <w:ind w:left="108"/>
            </w:pPr>
            <w:r>
              <w:t>Администрация школы,</w:t>
            </w:r>
          </w:p>
          <w:p w:rsidR="002F668E" w:rsidRDefault="002F668E" w:rsidP="002F668E">
            <w:pPr>
              <w:pStyle w:val="TableParagraph"/>
              <w:spacing w:line="231" w:lineRule="exact"/>
              <w:ind w:left="108"/>
            </w:pPr>
          </w:p>
        </w:tc>
      </w:tr>
      <w:tr w:rsidR="002F668E" w:rsidTr="002F668E">
        <w:trPr>
          <w:trHeight w:val="500"/>
        </w:trPr>
        <w:tc>
          <w:tcPr>
            <w:tcW w:w="5675" w:type="dxa"/>
            <w:tcBorders>
              <w:left w:val="single" w:sz="4" w:space="0" w:color="000000"/>
              <w:right w:val="single" w:sz="4" w:space="0" w:color="000000"/>
            </w:tcBorders>
          </w:tcPr>
          <w:p w:rsidR="002F668E" w:rsidRDefault="002F668E" w:rsidP="002F668E">
            <w:pPr>
              <w:pStyle w:val="TableParagraph"/>
              <w:spacing w:before="1" w:line="252" w:lineRule="exact"/>
              <w:ind w:left="109" w:firstLine="6"/>
            </w:pPr>
            <w:r>
              <w:t>Семинар «Внеурочная деятельность в 5-8 классах: опыт работы»</w:t>
            </w:r>
          </w:p>
        </w:tc>
        <w:tc>
          <w:tcPr>
            <w:tcW w:w="1673" w:type="dxa"/>
            <w:gridSpan w:val="2"/>
            <w:tcBorders>
              <w:left w:val="single" w:sz="4" w:space="0" w:color="000000"/>
              <w:right w:val="single" w:sz="4" w:space="0" w:color="000000"/>
            </w:tcBorders>
          </w:tcPr>
          <w:p w:rsidR="002F668E" w:rsidRDefault="002F668E" w:rsidP="002F668E">
            <w:pPr>
              <w:pStyle w:val="TableParagraph"/>
              <w:spacing w:line="250" w:lineRule="exact"/>
              <w:ind w:left="1"/>
            </w:pPr>
            <w:r>
              <w:t>Январь</w:t>
            </w:r>
          </w:p>
        </w:tc>
        <w:tc>
          <w:tcPr>
            <w:tcW w:w="2666" w:type="dxa"/>
            <w:gridSpan w:val="2"/>
            <w:tcBorders>
              <w:left w:val="single" w:sz="4" w:space="0" w:color="000000"/>
              <w:right w:val="single" w:sz="4" w:space="0" w:color="000000"/>
            </w:tcBorders>
          </w:tcPr>
          <w:p w:rsidR="002F668E" w:rsidRDefault="002F668E" w:rsidP="002F668E">
            <w:pPr>
              <w:pStyle w:val="TableParagraph"/>
              <w:spacing w:line="248" w:lineRule="exact"/>
              <w:ind w:left="108"/>
            </w:pPr>
            <w:r>
              <w:t>Администрация школы</w:t>
            </w:r>
          </w:p>
        </w:tc>
      </w:tr>
      <w:tr w:rsidR="002F668E" w:rsidTr="002F668E">
        <w:trPr>
          <w:trHeight w:val="496"/>
        </w:trPr>
        <w:tc>
          <w:tcPr>
            <w:tcW w:w="5675" w:type="dxa"/>
            <w:tcBorders>
              <w:left w:val="single" w:sz="4" w:space="0" w:color="000000"/>
              <w:right w:val="single" w:sz="4" w:space="0" w:color="000000"/>
            </w:tcBorders>
          </w:tcPr>
          <w:p w:rsidR="002F668E" w:rsidRDefault="002F668E" w:rsidP="002F668E">
            <w:pPr>
              <w:pStyle w:val="TableParagraph"/>
              <w:spacing w:line="246" w:lineRule="exact"/>
              <w:ind w:left="115"/>
            </w:pPr>
            <w:r>
              <w:t>Выбор и утверждение УМК на 2019-2020  учебный</w:t>
            </w:r>
            <w:r>
              <w:rPr>
                <w:spacing w:val="-20"/>
              </w:rPr>
              <w:t xml:space="preserve"> </w:t>
            </w:r>
            <w:r>
              <w:rPr>
                <w:spacing w:val="-5"/>
              </w:rPr>
              <w:t>год</w:t>
            </w:r>
          </w:p>
          <w:p w:rsidR="002F668E" w:rsidRDefault="002F668E" w:rsidP="002F668E">
            <w:pPr>
              <w:pStyle w:val="TableParagraph"/>
              <w:spacing w:line="231" w:lineRule="exact"/>
              <w:ind w:left="115"/>
            </w:pPr>
            <w:r>
              <w:t>Формирование</w:t>
            </w:r>
            <w:r>
              <w:rPr>
                <w:spacing w:val="-7"/>
              </w:rPr>
              <w:t xml:space="preserve"> </w:t>
            </w:r>
            <w:r>
              <w:t>заказа</w:t>
            </w:r>
            <w:r>
              <w:rPr>
                <w:spacing w:val="-9"/>
              </w:rPr>
              <w:t xml:space="preserve"> </w:t>
            </w:r>
            <w:r>
              <w:t>учебников</w:t>
            </w:r>
            <w:r>
              <w:rPr>
                <w:spacing w:val="-9"/>
              </w:rPr>
              <w:t xml:space="preserve"> </w:t>
            </w:r>
            <w:r>
              <w:t>на</w:t>
            </w:r>
            <w:r>
              <w:rPr>
                <w:spacing w:val="-6"/>
              </w:rPr>
              <w:t xml:space="preserve"> </w:t>
            </w:r>
            <w:r>
              <w:t>новый</w:t>
            </w:r>
            <w:r>
              <w:rPr>
                <w:spacing w:val="-7"/>
              </w:rPr>
              <w:t xml:space="preserve"> </w:t>
            </w:r>
            <w:r>
              <w:t>учебный</w:t>
            </w:r>
            <w:r>
              <w:rPr>
                <w:spacing w:val="-9"/>
              </w:rPr>
              <w:t xml:space="preserve"> </w:t>
            </w:r>
            <w:r>
              <w:rPr>
                <w:spacing w:val="-5"/>
              </w:rPr>
              <w:t>год</w:t>
            </w:r>
          </w:p>
        </w:tc>
        <w:tc>
          <w:tcPr>
            <w:tcW w:w="1673" w:type="dxa"/>
            <w:gridSpan w:val="2"/>
            <w:tcBorders>
              <w:left w:val="single" w:sz="4" w:space="0" w:color="000000"/>
              <w:right w:val="single" w:sz="4" w:space="0" w:color="000000"/>
            </w:tcBorders>
          </w:tcPr>
          <w:p w:rsidR="002F668E" w:rsidRDefault="002F668E" w:rsidP="002F668E">
            <w:pPr>
              <w:pStyle w:val="TableParagraph"/>
              <w:spacing w:line="246" w:lineRule="exact"/>
              <w:ind w:left="1"/>
            </w:pPr>
            <w:r>
              <w:t>Апрель</w:t>
            </w:r>
          </w:p>
        </w:tc>
        <w:tc>
          <w:tcPr>
            <w:tcW w:w="2666" w:type="dxa"/>
            <w:gridSpan w:val="2"/>
            <w:tcBorders>
              <w:left w:val="single" w:sz="4" w:space="0" w:color="000000"/>
              <w:right w:val="single" w:sz="4" w:space="0" w:color="000000"/>
            </w:tcBorders>
          </w:tcPr>
          <w:p w:rsidR="002F668E" w:rsidRDefault="002F668E" w:rsidP="002F668E">
            <w:pPr>
              <w:pStyle w:val="TableParagraph"/>
              <w:spacing w:line="231" w:lineRule="exact"/>
              <w:ind w:left="108"/>
            </w:pPr>
            <w:r>
              <w:t>Учителя-предметники</w:t>
            </w:r>
          </w:p>
        </w:tc>
      </w:tr>
      <w:tr w:rsidR="002F668E" w:rsidTr="002F668E">
        <w:trPr>
          <w:trHeight w:val="1005"/>
        </w:trPr>
        <w:tc>
          <w:tcPr>
            <w:tcW w:w="5675" w:type="dxa"/>
            <w:tcBorders>
              <w:left w:val="single" w:sz="4" w:space="0" w:color="000000"/>
              <w:right w:val="single" w:sz="4" w:space="0" w:color="000000"/>
            </w:tcBorders>
          </w:tcPr>
          <w:p w:rsidR="002F668E" w:rsidRDefault="002F668E" w:rsidP="002F668E">
            <w:pPr>
              <w:pStyle w:val="TableParagraph"/>
              <w:ind w:left="109" w:right="105" w:firstLine="6"/>
              <w:jc w:val="both"/>
            </w:pPr>
            <w:r>
              <w:t>Подведение предварительных итогов по вопросу</w:t>
            </w:r>
            <w:r>
              <w:rPr>
                <w:spacing w:val="-29"/>
              </w:rPr>
              <w:t xml:space="preserve"> </w:t>
            </w:r>
            <w:r>
              <w:t xml:space="preserve">реализации ФГОС ООО в 2018-2019 учебном </w:t>
            </w:r>
            <w:r>
              <w:rPr>
                <w:spacing w:val="-4"/>
              </w:rPr>
              <w:t xml:space="preserve">году </w:t>
            </w:r>
            <w:r>
              <w:t xml:space="preserve">и обсуждение </w:t>
            </w:r>
            <w:r>
              <w:rPr>
                <w:spacing w:val="-3"/>
              </w:rPr>
              <w:t xml:space="preserve">задач </w:t>
            </w:r>
            <w:r>
              <w:t>на 2019 – 2020 учебный</w:t>
            </w:r>
            <w:r>
              <w:rPr>
                <w:spacing w:val="-6"/>
              </w:rPr>
              <w:t xml:space="preserve"> </w:t>
            </w:r>
            <w:r>
              <w:rPr>
                <w:spacing w:val="-5"/>
              </w:rPr>
              <w:t>год</w:t>
            </w:r>
          </w:p>
        </w:tc>
        <w:tc>
          <w:tcPr>
            <w:tcW w:w="1673" w:type="dxa"/>
            <w:gridSpan w:val="2"/>
            <w:tcBorders>
              <w:left w:val="single" w:sz="4" w:space="0" w:color="000000"/>
              <w:right w:val="single" w:sz="4" w:space="0" w:color="000000"/>
            </w:tcBorders>
          </w:tcPr>
          <w:p w:rsidR="002F668E" w:rsidRDefault="002F668E" w:rsidP="002F668E">
            <w:pPr>
              <w:pStyle w:val="TableParagraph"/>
              <w:spacing w:line="250" w:lineRule="exact"/>
              <w:ind w:left="1"/>
            </w:pPr>
            <w:r>
              <w:t>Апрель - май</w:t>
            </w:r>
          </w:p>
        </w:tc>
        <w:tc>
          <w:tcPr>
            <w:tcW w:w="2666" w:type="dxa"/>
            <w:gridSpan w:val="2"/>
            <w:tcBorders>
              <w:left w:val="single" w:sz="4" w:space="0" w:color="000000"/>
              <w:right w:val="single" w:sz="4" w:space="0" w:color="000000"/>
            </w:tcBorders>
          </w:tcPr>
          <w:p w:rsidR="002F668E" w:rsidRDefault="002F668E" w:rsidP="002F668E">
            <w:pPr>
              <w:pStyle w:val="TableParagraph"/>
              <w:ind w:left="108"/>
            </w:pPr>
            <w:r>
              <w:t xml:space="preserve">Администрация школы, </w:t>
            </w:r>
          </w:p>
        </w:tc>
      </w:tr>
      <w:tr w:rsidR="002F668E" w:rsidTr="002F668E">
        <w:trPr>
          <w:trHeight w:val="270"/>
        </w:trPr>
        <w:tc>
          <w:tcPr>
            <w:tcW w:w="10015" w:type="dxa"/>
            <w:gridSpan w:val="5"/>
            <w:tcBorders>
              <w:left w:val="single" w:sz="4" w:space="0" w:color="000000"/>
              <w:right w:val="single" w:sz="4" w:space="0" w:color="000000"/>
            </w:tcBorders>
          </w:tcPr>
          <w:p w:rsidR="002F668E" w:rsidRDefault="002F668E" w:rsidP="002F668E">
            <w:pPr>
              <w:pStyle w:val="TableParagraph"/>
              <w:spacing w:line="251" w:lineRule="exact"/>
              <w:ind w:left="109"/>
              <w:rPr>
                <w:i/>
                <w:sz w:val="24"/>
              </w:rPr>
            </w:pPr>
            <w:r>
              <w:rPr>
                <w:i/>
                <w:sz w:val="24"/>
              </w:rPr>
              <w:t>Информационно – методическое сопровождение</w:t>
            </w:r>
          </w:p>
        </w:tc>
      </w:tr>
      <w:tr w:rsidR="002F668E" w:rsidTr="002F668E">
        <w:trPr>
          <w:trHeight w:val="754"/>
        </w:trPr>
        <w:tc>
          <w:tcPr>
            <w:tcW w:w="5675" w:type="dxa"/>
            <w:tcBorders>
              <w:left w:val="single" w:sz="4" w:space="0" w:color="000000"/>
              <w:right w:val="single" w:sz="4" w:space="0" w:color="000000"/>
            </w:tcBorders>
          </w:tcPr>
          <w:p w:rsidR="002F668E" w:rsidRDefault="002F668E" w:rsidP="002F668E">
            <w:pPr>
              <w:pStyle w:val="TableParagraph"/>
              <w:tabs>
                <w:tab w:val="left" w:pos="1615"/>
                <w:tab w:val="left" w:pos="2085"/>
                <w:tab w:val="left" w:pos="3151"/>
                <w:tab w:val="left" w:pos="3597"/>
                <w:tab w:val="left" w:pos="4669"/>
                <w:tab w:val="left" w:pos="5099"/>
                <w:tab w:val="left" w:pos="5329"/>
              </w:tabs>
              <w:ind w:left="109" w:right="101" w:firstLine="6"/>
            </w:pPr>
            <w:r>
              <w:t>Регулярное</w:t>
            </w:r>
            <w:r>
              <w:tab/>
              <w:t>обновление</w:t>
            </w:r>
            <w:r>
              <w:tab/>
              <w:t>материалов</w:t>
            </w:r>
            <w:r>
              <w:tab/>
              <w:t>на</w:t>
            </w:r>
            <w:r>
              <w:tab/>
            </w:r>
            <w:r>
              <w:tab/>
            </w:r>
            <w:r>
              <w:rPr>
                <w:spacing w:val="-3"/>
              </w:rPr>
              <w:t xml:space="preserve">сайте </w:t>
            </w:r>
            <w:r>
              <w:t>образовательного</w:t>
            </w:r>
            <w:r>
              <w:tab/>
              <w:t>учреждения,</w:t>
            </w:r>
            <w:r>
              <w:tab/>
              <w:t>обеспечение</w:t>
            </w:r>
            <w:r>
              <w:tab/>
            </w:r>
            <w:r>
              <w:rPr>
                <w:spacing w:val="-4"/>
              </w:rPr>
              <w:t>доступа</w:t>
            </w:r>
          </w:p>
          <w:p w:rsidR="002F668E" w:rsidRDefault="002F668E" w:rsidP="002F668E">
            <w:pPr>
              <w:pStyle w:val="TableParagraph"/>
              <w:spacing w:line="232" w:lineRule="exact"/>
              <w:ind w:left="109"/>
            </w:pPr>
            <w:r>
              <w:t>родителей к сайту ОУ</w:t>
            </w:r>
          </w:p>
        </w:tc>
        <w:tc>
          <w:tcPr>
            <w:tcW w:w="1673" w:type="dxa"/>
            <w:gridSpan w:val="2"/>
            <w:tcBorders>
              <w:left w:val="single" w:sz="4" w:space="0" w:color="000000"/>
              <w:right w:val="single" w:sz="4" w:space="0" w:color="000000"/>
            </w:tcBorders>
          </w:tcPr>
          <w:p w:rsidR="002F668E" w:rsidRDefault="002F668E" w:rsidP="002F668E">
            <w:pPr>
              <w:pStyle w:val="TableParagraph"/>
              <w:spacing w:line="250" w:lineRule="exact"/>
              <w:ind w:left="1"/>
            </w:pPr>
            <w:r>
              <w:t>В течение года</w:t>
            </w:r>
          </w:p>
        </w:tc>
        <w:tc>
          <w:tcPr>
            <w:tcW w:w="2666" w:type="dxa"/>
            <w:gridSpan w:val="2"/>
            <w:tcBorders>
              <w:left w:val="single" w:sz="4" w:space="0" w:color="000000"/>
              <w:right w:val="single" w:sz="4" w:space="0" w:color="000000"/>
            </w:tcBorders>
          </w:tcPr>
          <w:p w:rsidR="002F668E" w:rsidRDefault="002F668E" w:rsidP="002F668E">
            <w:pPr>
              <w:pStyle w:val="TableParagraph"/>
              <w:spacing w:line="250" w:lineRule="exact"/>
              <w:ind w:left="108"/>
            </w:pPr>
            <w:r>
              <w:t>Ответственный за сайт ОУ</w:t>
            </w:r>
          </w:p>
        </w:tc>
      </w:tr>
      <w:tr w:rsidR="002F668E" w:rsidTr="002F668E">
        <w:trPr>
          <w:trHeight w:val="500"/>
        </w:trPr>
        <w:tc>
          <w:tcPr>
            <w:tcW w:w="5675" w:type="dxa"/>
            <w:tcBorders>
              <w:left w:val="single" w:sz="4" w:space="0" w:color="000000"/>
              <w:right w:val="single" w:sz="4" w:space="0" w:color="000000"/>
            </w:tcBorders>
          </w:tcPr>
          <w:p w:rsidR="002F668E" w:rsidRDefault="002F668E" w:rsidP="002F668E">
            <w:pPr>
              <w:pStyle w:val="TableParagraph"/>
              <w:spacing w:line="248" w:lineRule="exact"/>
              <w:ind w:left="115"/>
            </w:pPr>
            <w:r>
              <w:t>Индивидуальные консультации для родителей</w:t>
            </w:r>
          </w:p>
        </w:tc>
        <w:tc>
          <w:tcPr>
            <w:tcW w:w="1673" w:type="dxa"/>
            <w:gridSpan w:val="2"/>
            <w:tcBorders>
              <w:left w:val="single" w:sz="4" w:space="0" w:color="000000"/>
              <w:right w:val="single" w:sz="4" w:space="0" w:color="000000"/>
            </w:tcBorders>
          </w:tcPr>
          <w:p w:rsidR="002F668E" w:rsidRDefault="002F668E" w:rsidP="002F668E">
            <w:pPr>
              <w:pStyle w:val="TableParagraph"/>
              <w:spacing w:line="248" w:lineRule="exact"/>
              <w:ind w:left="1"/>
            </w:pPr>
            <w:r>
              <w:t>В течение года</w:t>
            </w:r>
          </w:p>
        </w:tc>
        <w:tc>
          <w:tcPr>
            <w:tcW w:w="2666" w:type="dxa"/>
            <w:gridSpan w:val="2"/>
            <w:tcBorders>
              <w:left w:val="single" w:sz="4" w:space="0" w:color="000000"/>
              <w:right w:val="single" w:sz="4" w:space="0" w:color="000000"/>
            </w:tcBorders>
          </w:tcPr>
          <w:p w:rsidR="002F668E" w:rsidRDefault="002F668E" w:rsidP="002F668E">
            <w:pPr>
              <w:pStyle w:val="TableParagraph"/>
              <w:spacing w:line="248" w:lineRule="exact"/>
              <w:ind w:left="108"/>
            </w:pPr>
            <w:r>
              <w:t>Администрация школы</w:t>
            </w:r>
          </w:p>
          <w:p w:rsidR="002F668E" w:rsidRDefault="002F668E" w:rsidP="002F668E">
            <w:pPr>
              <w:pStyle w:val="TableParagraph"/>
              <w:spacing w:before="1" w:line="232" w:lineRule="exact"/>
              <w:ind w:left="108"/>
            </w:pPr>
            <w:r>
              <w:t>Учителя-предметники</w:t>
            </w:r>
          </w:p>
        </w:tc>
      </w:tr>
      <w:tr w:rsidR="002F668E" w:rsidTr="002F668E">
        <w:trPr>
          <w:trHeight w:val="751"/>
        </w:trPr>
        <w:tc>
          <w:tcPr>
            <w:tcW w:w="5675" w:type="dxa"/>
            <w:tcBorders>
              <w:left w:val="single" w:sz="4" w:space="0" w:color="000000"/>
              <w:right w:val="single" w:sz="4" w:space="0" w:color="000000"/>
            </w:tcBorders>
          </w:tcPr>
          <w:p w:rsidR="002F668E" w:rsidRDefault="002F668E" w:rsidP="002F668E">
            <w:pPr>
              <w:pStyle w:val="TableParagraph"/>
              <w:tabs>
                <w:tab w:val="left" w:pos="1209"/>
                <w:tab w:val="left" w:pos="1543"/>
                <w:tab w:val="left" w:pos="3322"/>
                <w:tab w:val="left" w:pos="4646"/>
              </w:tabs>
              <w:spacing w:line="248" w:lineRule="exact"/>
              <w:ind w:left="109" w:firstLine="6"/>
            </w:pPr>
            <w:r>
              <w:t>Создание</w:t>
            </w:r>
            <w:r>
              <w:tab/>
              <w:t>и</w:t>
            </w:r>
            <w:r>
              <w:tab/>
              <w:t>систематическое</w:t>
            </w:r>
            <w:r>
              <w:tab/>
              <w:t>пополнение</w:t>
            </w:r>
            <w:r>
              <w:tab/>
              <w:t>библиотечки</w:t>
            </w:r>
          </w:p>
          <w:p w:rsidR="002F668E" w:rsidRDefault="002F668E" w:rsidP="002F668E">
            <w:pPr>
              <w:pStyle w:val="TableParagraph"/>
              <w:spacing w:before="5" w:line="252" w:lineRule="exact"/>
              <w:ind w:left="109" w:right="130"/>
            </w:pPr>
            <w:r>
              <w:t>методической литературы по теме «Реализация ФГОС ООО»</w:t>
            </w:r>
          </w:p>
        </w:tc>
        <w:tc>
          <w:tcPr>
            <w:tcW w:w="1673" w:type="dxa"/>
            <w:gridSpan w:val="2"/>
            <w:tcBorders>
              <w:left w:val="single" w:sz="4" w:space="0" w:color="000000"/>
              <w:right w:val="single" w:sz="4" w:space="0" w:color="000000"/>
            </w:tcBorders>
          </w:tcPr>
          <w:p w:rsidR="002F668E" w:rsidRDefault="002F668E" w:rsidP="002F668E">
            <w:pPr>
              <w:pStyle w:val="TableParagraph"/>
              <w:spacing w:line="248" w:lineRule="exact"/>
              <w:ind w:left="1"/>
            </w:pPr>
            <w:r>
              <w:t>В течение года</w:t>
            </w:r>
          </w:p>
        </w:tc>
        <w:tc>
          <w:tcPr>
            <w:tcW w:w="2666" w:type="dxa"/>
            <w:gridSpan w:val="2"/>
            <w:tcBorders>
              <w:left w:val="single" w:sz="4" w:space="0" w:color="000000"/>
              <w:right w:val="single" w:sz="4" w:space="0" w:color="000000"/>
            </w:tcBorders>
          </w:tcPr>
          <w:p w:rsidR="002F668E" w:rsidRDefault="002F668E" w:rsidP="002F668E">
            <w:pPr>
              <w:pStyle w:val="TableParagraph"/>
              <w:ind w:left="108"/>
            </w:pPr>
            <w:r>
              <w:t>Учителя-предметники</w:t>
            </w:r>
          </w:p>
        </w:tc>
      </w:tr>
      <w:tr w:rsidR="002F668E" w:rsidTr="002F668E">
        <w:trPr>
          <w:trHeight w:val="496"/>
        </w:trPr>
        <w:tc>
          <w:tcPr>
            <w:tcW w:w="5675" w:type="dxa"/>
            <w:tcBorders>
              <w:left w:val="single" w:sz="4" w:space="0" w:color="000000"/>
              <w:right w:val="single" w:sz="4" w:space="0" w:color="000000"/>
            </w:tcBorders>
          </w:tcPr>
          <w:p w:rsidR="002F668E" w:rsidRDefault="002F668E" w:rsidP="002F668E">
            <w:pPr>
              <w:pStyle w:val="TableParagraph"/>
              <w:tabs>
                <w:tab w:val="left" w:pos="1317"/>
                <w:tab w:val="left" w:pos="2166"/>
                <w:tab w:val="left" w:pos="3796"/>
                <w:tab w:val="left" w:pos="5147"/>
              </w:tabs>
              <w:spacing w:line="246" w:lineRule="exact"/>
              <w:ind w:left="115"/>
            </w:pPr>
            <w:r>
              <w:t>Создание</w:t>
            </w:r>
            <w:r>
              <w:tab/>
              <w:t>банка</w:t>
            </w:r>
            <w:r>
              <w:tab/>
              <w:t>методических</w:t>
            </w:r>
            <w:r>
              <w:tab/>
              <w:t>разработок</w:t>
            </w:r>
            <w:r>
              <w:tab/>
              <w:t>уроков,</w:t>
            </w:r>
          </w:p>
          <w:p w:rsidR="002F668E" w:rsidRDefault="002F668E" w:rsidP="002F668E">
            <w:pPr>
              <w:pStyle w:val="TableParagraph"/>
              <w:spacing w:line="231" w:lineRule="exact"/>
              <w:ind w:left="109"/>
            </w:pPr>
            <w:r>
              <w:t>дополнительных занятий</w:t>
            </w:r>
          </w:p>
        </w:tc>
        <w:tc>
          <w:tcPr>
            <w:tcW w:w="1673" w:type="dxa"/>
            <w:gridSpan w:val="2"/>
            <w:tcBorders>
              <w:left w:val="single" w:sz="4" w:space="0" w:color="000000"/>
              <w:right w:val="single" w:sz="4" w:space="0" w:color="000000"/>
            </w:tcBorders>
          </w:tcPr>
          <w:p w:rsidR="002F668E" w:rsidRDefault="002F668E" w:rsidP="002F668E">
            <w:pPr>
              <w:pStyle w:val="TableParagraph"/>
              <w:spacing w:line="246" w:lineRule="exact"/>
              <w:ind w:left="1"/>
            </w:pPr>
            <w:r>
              <w:t>В течение года</w:t>
            </w:r>
          </w:p>
        </w:tc>
        <w:tc>
          <w:tcPr>
            <w:tcW w:w="2666" w:type="dxa"/>
            <w:gridSpan w:val="2"/>
            <w:tcBorders>
              <w:left w:val="single" w:sz="4" w:space="0" w:color="000000"/>
              <w:right w:val="single" w:sz="4" w:space="0" w:color="000000"/>
            </w:tcBorders>
          </w:tcPr>
          <w:p w:rsidR="002F668E" w:rsidRDefault="002F668E" w:rsidP="002F668E">
            <w:pPr>
              <w:pStyle w:val="TableParagraph"/>
              <w:spacing w:line="246" w:lineRule="exact"/>
              <w:ind w:left="108"/>
            </w:pPr>
            <w:r>
              <w:t>Учителя-предметники</w:t>
            </w:r>
          </w:p>
        </w:tc>
      </w:tr>
      <w:tr w:rsidR="001F4C9A" w:rsidTr="002F668E">
        <w:trPr>
          <w:trHeight w:val="499"/>
        </w:trPr>
        <w:tc>
          <w:tcPr>
            <w:tcW w:w="5909" w:type="dxa"/>
            <w:gridSpan w:val="2"/>
            <w:tcBorders>
              <w:left w:val="single" w:sz="4" w:space="0" w:color="000000"/>
              <w:right w:val="single" w:sz="4" w:space="0" w:color="000000"/>
            </w:tcBorders>
          </w:tcPr>
          <w:p w:rsidR="001F4C9A" w:rsidRDefault="009B0766">
            <w:pPr>
              <w:pStyle w:val="TableParagraph"/>
              <w:spacing w:line="248" w:lineRule="exact"/>
              <w:ind w:left="115"/>
            </w:pPr>
            <w:r>
              <w:t>Составление (ежегодного) публичного отчета, в том числе о</w:t>
            </w:r>
          </w:p>
          <w:p w:rsidR="001F4C9A" w:rsidRDefault="009B0766">
            <w:pPr>
              <w:pStyle w:val="TableParagraph"/>
              <w:spacing w:before="1" w:line="232" w:lineRule="exact"/>
              <w:ind w:left="109"/>
            </w:pPr>
            <w:r>
              <w:t>результатах реализации ООП ООО</w:t>
            </w:r>
          </w:p>
        </w:tc>
        <w:tc>
          <w:tcPr>
            <w:tcW w:w="1742" w:type="dxa"/>
            <w:gridSpan w:val="2"/>
            <w:tcBorders>
              <w:left w:val="single" w:sz="4" w:space="0" w:color="000000"/>
              <w:right w:val="single" w:sz="4" w:space="0" w:color="000000"/>
            </w:tcBorders>
          </w:tcPr>
          <w:p w:rsidR="001F4C9A" w:rsidRDefault="009B0766">
            <w:pPr>
              <w:pStyle w:val="TableParagraph"/>
              <w:spacing w:line="248" w:lineRule="exact"/>
              <w:ind w:left="1"/>
            </w:pPr>
            <w:r>
              <w:t>Август</w:t>
            </w:r>
          </w:p>
        </w:tc>
        <w:tc>
          <w:tcPr>
            <w:tcW w:w="2362" w:type="dxa"/>
            <w:tcBorders>
              <w:left w:val="single" w:sz="4" w:space="0" w:color="000000"/>
              <w:right w:val="single" w:sz="4" w:space="0" w:color="000000"/>
            </w:tcBorders>
          </w:tcPr>
          <w:p w:rsidR="001F4C9A" w:rsidRDefault="009B0766">
            <w:pPr>
              <w:pStyle w:val="TableParagraph"/>
              <w:spacing w:line="248" w:lineRule="exact"/>
              <w:ind w:left="108"/>
            </w:pPr>
            <w:r>
              <w:t>Администрация</w:t>
            </w:r>
          </w:p>
          <w:p w:rsidR="001F4C9A" w:rsidRDefault="009B0766">
            <w:pPr>
              <w:pStyle w:val="TableParagraph"/>
              <w:spacing w:before="1" w:line="232" w:lineRule="exact"/>
              <w:ind w:left="108"/>
            </w:pPr>
            <w:r>
              <w:t>школы</w:t>
            </w:r>
          </w:p>
        </w:tc>
      </w:tr>
      <w:tr w:rsidR="001F4C9A" w:rsidTr="002F668E">
        <w:trPr>
          <w:trHeight w:val="270"/>
        </w:trPr>
        <w:tc>
          <w:tcPr>
            <w:tcW w:w="10015" w:type="dxa"/>
            <w:gridSpan w:val="5"/>
            <w:tcBorders>
              <w:left w:val="single" w:sz="4" w:space="0" w:color="000000"/>
              <w:right w:val="single" w:sz="4" w:space="0" w:color="000000"/>
            </w:tcBorders>
          </w:tcPr>
          <w:p w:rsidR="001F4C9A" w:rsidRDefault="009B0766">
            <w:pPr>
              <w:pStyle w:val="TableParagraph"/>
              <w:spacing w:line="251" w:lineRule="exact"/>
              <w:ind w:left="109"/>
              <w:rPr>
                <w:i/>
                <w:sz w:val="24"/>
              </w:rPr>
            </w:pPr>
            <w:r>
              <w:rPr>
                <w:i/>
                <w:sz w:val="24"/>
              </w:rPr>
              <w:t>Поддержка, формирование и развитие кадрового потенциала</w:t>
            </w:r>
          </w:p>
        </w:tc>
      </w:tr>
      <w:tr w:rsidR="001F4C9A" w:rsidTr="002F668E">
        <w:trPr>
          <w:trHeight w:val="499"/>
        </w:trPr>
        <w:tc>
          <w:tcPr>
            <w:tcW w:w="5909" w:type="dxa"/>
            <w:gridSpan w:val="2"/>
            <w:tcBorders>
              <w:left w:val="single" w:sz="4" w:space="0" w:color="000000"/>
              <w:right w:val="single" w:sz="4" w:space="0" w:color="000000"/>
            </w:tcBorders>
          </w:tcPr>
          <w:p w:rsidR="001F4C9A" w:rsidRDefault="009B0766">
            <w:pPr>
              <w:pStyle w:val="TableParagraph"/>
              <w:spacing w:line="248" w:lineRule="exact"/>
              <w:ind w:left="115"/>
            </w:pPr>
            <w:r>
              <w:t>Составление прогноза обеспечения кадрами на 2019-2020</w:t>
            </w:r>
          </w:p>
          <w:p w:rsidR="001F4C9A" w:rsidRDefault="009B0766">
            <w:pPr>
              <w:pStyle w:val="TableParagraph"/>
              <w:spacing w:before="1" w:line="232" w:lineRule="exact"/>
              <w:ind w:left="109"/>
            </w:pPr>
            <w:r>
              <w:t>учебный год</w:t>
            </w:r>
          </w:p>
        </w:tc>
        <w:tc>
          <w:tcPr>
            <w:tcW w:w="1742" w:type="dxa"/>
            <w:gridSpan w:val="2"/>
            <w:tcBorders>
              <w:left w:val="single" w:sz="4" w:space="0" w:color="000000"/>
              <w:right w:val="single" w:sz="4" w:space="0" w:color="000000"/>
            </w:tcBorders>
          </w:tcPr>
          <w:p w:rsidR="001F4C9A" w:rsidRDefault="009B0766">
            <w:pPr>
              <w:pStyle w:val="TableParagraph"/>
              <w:spacing w:line="248" w:lineRule="exact"/>
              <w:ind w:left="1"/>
            </w:pPr>
            <w:r>
              <w:t>Апрель</w:t>
            </w:r>
          </w:p>
        </w:tc>
        <w:tc>
          <w:tcPr>
            <w:tcW w:w="2362" w:type="dxa"/>
            <w:tcBorders>
              <w:left w:val="single" w:sz="4" w:space="0" w:color="000000"/>
              <w:right w:val="single" w:sz="4" w:space="0" w:color="000000"/>
            </w:tcBorders>
          </w:tcPr>
          <w:p w:rsidR="001F4C9A" w:rsidRDefault="009B0766">
            <w:pPr>
              <w:pStyle w:val="TableParagraph"/>
              <w:spacing w:line="248" w:lineRule="exact"/>
              <w:ind w:left="108"/>
            </w:pPr>
            <w:r>
              <w:t>Директор</w:t>
            </w:r>
          </w:p>
        </w:tc>
      </w:tr>
      <w:tr w:rsidR="001F4C9A" w:rsidTr="002F668E">
        <w:trPr>
          <w:trHeight w:val="500"/>
        </w:trPr>
        <w:tc>
          <w:tcPr>
            <w:tcW w:w="5909" w:type="dxa"/>
            <w:gridSpan w:val="2"/>
            <w:tcBorders>
              <w:left w:val="single" w:sz="4" w:space="0" w:color="000000"/>
              <w:right w:val="single" w:sz="4" w:space="0" w:color="000000"/>
            </w:tcBorders>
          </w:tcPr>
          <w:p w:rsidR="001F4C9A" w:rsidRDefault="009B0766">
            <w:pPr>
              <w:pStyle w:val="TableParagraph"/>
              <w:tabs>
                <w:tab w:val="left" w:pos="1534"/>
                <w:tab w:val="left" w:pos="2820"/>
                <w:tab w:val="left" w:pos="4370"/>
              </w:tabs>
              <w:spacing w:line="248" w:lineRule="exact"/>
              <w:ind w:left="115"/>
            </w:pPr>
            <w:r>
              <w:lastRenderedPageBreak/>
              <w:t>Обеспечение</w:t>
            </w:r>
            <w:r>
              <w:tab/>
              <w:t>повышения</w:t>
            </w:r>
            <w:r>
              <w:tab/>
              <w:t>квалификации</w:t>
            </w:r>
            <w:r>
              <w:tab/>
              <w:t>педагогических</w:t>
            </w:r>
          </w:p>
          <w:p w:rsidR="001F4C9A" w:rsidRDefault="009B0766">
            <w:pPr>
              <w:pStyle w:val="TableParagraph"/>
              <w:spacing w:before="1" w:line="232" w:lineRule="exact"/>
              <w:ind w:left="109"/>
            </w:pPr>
            <w:r>
              <w:t>работников по вопросам реализации ФГОС ООО</w:t>
            </w:r>
          </w:p>
        </w:tc>
        <w:tc>
          <w:tcPr>
            <w:tcW w:w="1742" w:type="dxa"/>
            <w:gridSpan w:val="2"/>
            <w:tcBorders>
              <w:left w:val="single" w:sz="4" w:space="0" w:color="000000"/>
              <w:right w:val="single" w:sz="4" w:space="0" w:color="000000"/>
            </w:tcBorders>
          </w:tcPr>
          <w:p w:rsidR="001F4C9A" w:rsidRDefault="001F4C9A">
            <w:pPr>
              <w:pStyle w:val="TableParagraph"/>
              <w:spacing w:before="7"/>
              <w:rPr>
                <w:b/>
                <w:sz w:val="21"/>
              </w:rPr>
            </w:pPr>
          </w:p>
          <w:p w:rsidR="001F4C9A" w:rsidRDefault="009B0766">
            <w:pPr>
              <w:pStyle w:val="TableParagraph"/>
              <w:spacing w:line="232" w:lineRule="exact"/>
              <w:ind w:left="1"/>
            </w:pPr>
            <w:r>
              <w:t>В течение года</w:t>
            </w:r>
          </w:p>
        </w:tc>
        <w:tc>
          <w:tcPr>
            <w:tcW w:w="2362" w:type="dxa"/>
            <w:tcBorders>
              <w:left w:val="single" w:sz="4" w:space="0" w:color="000000"/>
              <w:right w:val="single" w:sz="4" w:space="0" w:color="000000"/>
            </w:tcBorders>
          </w:tcPr>
          <w:p w:rsidR="002F668E" w:rsidRDefault="002F668E" w:rsidP="002F668E">
            <w:pPr>
              <w:pStyle w:val="TableParagraph"/>
              <w:spacing w:line="248" w:lineRule="exact"/>
              <w:ind w:left="108"/>
            </w:pPr>
            <w:r>
              <w:t>Администрация</w:t>
            </w:r>
          </w:p>
          <w:p w:rsidR="001F4C9A" w:rsidRDefault="002F668E" w:rsidP="002F668E">
            <w:pPr>
              <w:pStyle w:val="TableParagraph"/>
              <w:spacing w:before="1" w:line="232" w:lineRule="exact"/>
              <w:ind w:left="108"/>
            </w:pPr>
            <w:r>
              <w:t>школы</w:t>
            </w:r>
          </w:p>
        </w:tc>
      </w:tr>
      <w:tr w:rsidR="001F4C9A" w:rsidTr="002F668E">
        <w:trPr>
          <w:trHeight w:val="751"/>
        </w:trPr>
        <w:tc>
          <w:tcPr>
            <w:tcW w:w="5909" w:type="dxa"/>
            <w:gridSpan w:val="2"/>
            <w:tcBorders>
              <w:left w:val="single" w:sz="4" w:space="0" w:color="000000"/>
              <w:right w:val="single" w:sz="4" w:space="0" w:color="000000"/>
            </w:tcBorders>
          </w:tcPr>
          <w:p w:rsidR="001F4C9A" w:rsidRDefault="009B0766">
            <w:pPr>
              <w:pStyle w:val="TableParagraph"/>
              <w:spacing w:line="248" w:lineRule="exact"/>
              <w:ind w:left="109" w:firstLine="6"/>
            </w:pPr>
            <w:r>
              <w:t>Посещение уроков и занятий по внеурочной деятельности с</w:t>
            </w:r>
          </w:p>
          <w:p w:rsidR="001F4C9A" w:rsidRDefault="009B0766">
            <w:pPr>
              <w:pStyle w:val="TableParagraph"/>
              <w:tabs>
                <w:tab w:val="left" w:pos="925"/>
                <w:tab w:val="left" w:pos="1984"/>
                <w:tab w:val="left" w:pos="3506"/>
                <w:tab w:val="left" w:pos="4491"/>
                <w:tab w:val="left" w:pos="4946"/>
              </w:tabs>
              <w:spacing w:before="5" w:line="252" w:lineRule="exact"/>
              <w:ind w:left="109" w:right="107"/>
            </w:pPr>
            <w:r>
              <w:t>целью</w:t>
            </w:r>
            <w:r>
              <w:tab/>
              <w:t>оказания</w:t>
            </w:r>
            <w:r>
              <w:tab/>
              <w:t>методической</w:t>
            </w:r>
            <w:r>
              <w:tab/>
              <w:t>помощи</w:t>
            </w:r>
            <w:r>
              <w:tab/>
              <w:t>по</w:t>
            </w:r>
            <w:r>
              <w:tab/>
            </w:r>
            <w:r>
              <w:rPr>
                <w:spacing w:val="-1"/>
              </w:rPr>
              <w:t xml:space="preserve">вопросам </w:t>
            </w:r>
            <w:r>
              <w:t>реализации ФГОС</w:t>
            </w:r>
            <w:r>
              <w:rPr>
                <w:spacing w:val="-2"/>
              </w:rPr>
              <w:t xml:space="preserve"> </w:t>
            </w:r>
            <w:r>
              <w:t>ООО</w:t>
            </w:r>
          </w:p>
        </w:tc>
        <w:tc>
          <w:tcPr>
            <w:tcW w:w="1742" w:type="dxa"/>
            <w:gridSpan w:val="2"/>
            <w:tcBorders>
              <w:left w:val="single" w:sz="4" w:space="0" w:color="000000"/>
              <w:right w:val="single" w:sz="4" w:space="0" w:color="000000"/>
            </w:tcBorders>
          </w:tcPr>
          <w:p w:rsidR="001F4C9A" w:rsidRDefault="009B0766">
            <w:pPr>
              <w:pStyle w:val="TableParagraph"/>
              <w:spacing w:line="248" w:lineRule="exact"/>
              <w:ind w:left="1"/>
            </w:pPr>
            <w:r>
              <w:t>В течение года</w:t>
            </w:r>
          </w:p>
        </w:tc>
        <w:tc>
          <w:tcPr>
            <w:tcW w:w="2362" w:type="dxa"/>
            <w:tcBorders>
              <w:left w:val="single" w:sz="4" w:space="0" w:color="000000"/>
              <w:right w:val="single" w:sz="4" w:space="0" w:color="000000"/>
            </w:tcBorders>
          </w:tcPr>
          <w:p w:rsidR="002F668E" w:rsidRDefault="002F668E" w:rsidP="002F668E">
            <w:pPr>
              <w:pStyle w:val="TableParagraph"/>
              <w:spacing w:line="248" w:lineRule="exact"/>
              <w:ind w:left="108"/>
            </w:pPr>
            <w:r>
              <w:t>Администрация</w:t>
            </w:r>
          </w:p>
          <w:p w:rsidR="001F4C9A" w:rsidRDefault="002F668E" w:rsidP="002F668E">
            <w:pPr>
              <w:pStyle w:val="TableParagraph"/>
              <w:ind w:left="108"/>
            </w:pPr>
            <w:r>
              <w:t xml:space="preserve">школы </w:t>
            </w:r>
          </w:p>
        </w:tc>
      </w:tr>
      <w:tr w:rsidR="001F4C9A" w:rsidTr="002F668E">
        <w:trPr>
          <w:trHeight w:val="749"/>
        </w:trPr>
        <w:tc>
          <w:tcPr>
            <w:tcW w:w="5909" w:type="dxa"/>
            <w:gridSpan w:val="2"/>
            <w:tcBorders>
              <w:left w:val="single" w:sz="4" w:space="0" w:color="000000"/>
              <w:right w:val="single" w:sz="4" w:space="0" w:color="000000"/>
            </w:tcBorders>
          </w:tcPr>
          <w:p w:rsidR="001F4C9A" w:rsidRDefault="009B0766">
            <w:pPr>
              <w:pStyle w:val="TableParagraph"/>
              <w:ind w:left="109" w:firstLine="6"/>
            </w:pPr>
            <w:r>
              <w:t>Организация изучения и учёт инструктивно – методических писем по вопросам реализации ФГОС ООО</w:t>
            </w:r>
          </w:p>
        </w:tc>
        <w:tc>
          <w:tcPr>
            <w:tcW w:w="1742" w:type="dxa"/>
            <w:gridSpan w:val="2"/>
            <w:tcBorders>
              <w:left w:val="single" w:sz="4" w:space="0" w:color="000000"/>
              <w:right w:val="single" w:sz="4" w:space="0" w:color="000000"/>
            </w:tcBorders>
          </w:tcPr>
          <w:p w:rsidR="001F4C9A" w:rsidRDefault="009B0766">
            <w:pPr>
              <w:pStyle w:val="TableParagraph"/>
              <w:spacing w:line="246" w:lineRule="exact"/>
              <w:ind w:left="1"/>
            </w:pPr>
            <w:r>
              <w:t>Май – август</w:t>
            </w:r>
          </w:p>
        </w:tc>
        <w:tc>
          <w:tcPr>
            <w:tcW w:w="2362" w:type="dxa"/>
            <w:tcBorders>
              <w:left w:val="single" w:sz="4" w:space="0" w:color="000000"/>
              <w:right w:val="single" w:sz="4" w:space="0" w:color="000000"/>
            </w:tcBorders>
          </w:tcPr>
          <w:p w:rsidR="002F668E" w:rsidRDefault="002F668E" w:rsidP="002F668E">
            <w:pPr>
              <w:pStyle w:val="TableParagraph"/>
              <w:spacing w:line="248" w:lineRule="exact"/>
              <w:ind w:left="108"/>
            </w:pPr>
            <w:r>
              <w:t>Администрация</w:t>
            </w:r>
          </w:p>
          <w:p w:rsidR="001F4C9A" w:rsidRDefault="002F668E" w:rsidP="002F668E">
            <w:pPr>
              <w:pStyle w:val="TableParagraph"/>
              <w:ind w:left="108"/>
            </w:pPr>
            <w:r>
              <w:t>школы</w:t>
            </w:r>
          </w:p>
          <w:p w:rsidR="001F4C9A" w:rsidRDefault="001F4C9A" w:rsidP="002F668E">
            <w:pPr>
              <w:pStyle w:val="TableParagraph"/>
              <w:spacing w:line="232" w:lineRule="exact"/>
            </w:pPr>
          </w:p>
        </w:tc>
      </w:tr>
      <w:tr w:rsidR="001F4C9A" w:rsidTr="002F668E">
        <w:trPr>
          <w:trHeight w:val="499"/>
        </w:trPr>
        <w:tc>
          <w:tcPr>
            <w:tcW w:w="5909" w:type="dxa"/>
            <w:gridSpan w:val="2"/>
            <w:tcBorders>
              <w:left w:val="single" w:sz="4" w:space="0" w:color="000000"/>
              <w:right w:val="single" w:sz="4" w:space="0" w:color="000000"/>
            </w:tcBorders>
          </w:tcPr>
          <w:p w:rsidR="001F4C9A" w:rsidRDefault="009B0766">
            <w:pPr>
              <w:pStyle w:val="TableParagraph"/>
              <w:tabs>
                <w:tab w:val="left" w:pos="1093"/>
                <w:tab w:val="left" w:pos="2153"/>
                <w:tab w:val="left" w:pos="2463"/>
                <w:tab w:val="left" w:pos="3288"/>
                <w:tab w:val="left" w:pos="4542"/>
              </w:tabs>
              <w:spacing w:line="248" w:lineRule="exact"/>
              <w:ind w:left="115"/>
            </w:pPr>
            <w:r>
              <w:t>Участие</w:t>
            </w:r>
            <w:r>
              <w:tab/>
              <w:t>учителей</w:t>
            </w:r>
            <w:r>
              <w:tab/>
              <w:t>в</w:t>
            </w:r>
            <w:r>
              <w:tab/>
              <w:t>работе</w:t>
            </w:r>
            <w:r>
              <w:tab/>
              <w:t>семинаров,</w:t>
            </w:r>
            <w:r>
              <w:tab/>
              <w:t>конференций,</w:t>
            </w:r>
          </w:p>
          <w:p w:rsidR="001F4C9A" w:rsidRDefault="009B0766">
            <w:pPr>
              <w:pStyle w:val="TableParagraph"/>
              <w:spacing w:before="1" w:line="232" w:lineRule="exact"/>
              <w:ind w:left="109"/>
            </w:pPr>
            <w:r>
              <w:t>мастер-классов различного уровня.</w:t>
            </w:r>
          </w:p>
        </w:tc>
        <w:tc>
          <w:tcPr>
            <w:tcW w:w="1742" w:type="dxa"/>
            <w:gridSpan w:val="2"/>
            <w:tcBorders>
              <w:left w:val="single" w:sz="4" w:space="0" w:color="000000"/>
              <w:right w:val="single" w:sz="4" w:space="0" w:color="000000"/>
            </w:tcBorders>
          </w:tcPr>
          <w:p w:rsidR="001F4C9A" w:rsidRDefault="009B0766">
            <w:pPr>
              <w:pStyle w:val="TableParagraph"/>
              <w:spacing w:line="248" w:lineRule="exact"/>
              <w:ind w:left="1"/>
            </w:pPr>
            <w:r>
              <w:t>В течение года</w:t>
            </w:r>
          </w:p>
        </w:tc>
        <w:tc>
          <w:tcPr>
            <w:tcW w:w="2362" w:type="dxa"/>
            <w:tcBorders>
              <w:left w:val="single" w:sz="4" w:space="0" w:color="000000"/>
              <w:right w:val="single" w:sz="4" w:space="0" w:color="000000"/>
            </w:tcBorders>
          </w:tcPr>
          <w:p w:rsidR="002F668E" w:rsidRDefault="002F668E" w:rsidP="002F668E">
            <w:pPr>
              <w:pStyle w:val="TableParagraph"/>
              <w:spacing w:line="248" w:lineRule="exact"/>
              <w:ind w:left="108"/>
            </w:pPr>
            <w:r>
              <w:t>Администрация</w:t>
            </w:r>
          </w:p>
          <w:p w:rsidR="001F4C9A" w:rsidRDefault="002F668E" w:rsidP="002F668E">
            <w:pPr>
              <w:pStyle w:val="TableParagraph"/>
              <w:spacing w:line="248" w:lineRule="exact"/>
              <w:ind w:left="108"/>
            </w:pPr>
            <w:r>
              <w:t>школы</w:t>
            </w:r>
          </w:p>
          <w:p w:rsidR="001F4C9A" w:rsidRDefault="001F4C9A">
            <w:pPr>
              <w:pStyle w:val="TableParagraph"/>
              <w:spacing w:before="1" w:line="232" w:lineRule="exact"/>
              <w:ind w:left="108"/>
            </w:pPr>
          </w:p>
        </w:tc>
      </w:tr>
      <w:tr w:rsidR="001F4C9A" w:rsidTr="002F668E">
        <w:trPr>
          <w:trHeight w:val="270"/>
        </w:trPr>
        <w:tc>
          <w:tcPr>
            <w:tcW w:w="10015" w:type="dxa"/>
            <w:gridSpan w:val="5"/>
            <w:tcBorders>
              <w:left w:val="single" w:sz="4" w:space="0" w:color="000000"/>
              <w:right w:val="single" w:sz="4" w:space="0" w:color="000000"/>
            </w:tcBorders>
          </w:tcPr>
          <w:p w:rsidR="001F4C9A" w:rsidRDefault="009B0766">
            <w:pPr>
              <w:pStyle w:val="TableParagraph"/>
              <w:spacing w:line="251" w:lineRule="exact"/>
              <w:ind w:left="109"/>
              <w:rPr>
                <w:i/>
                <w:sz w:val="24"/>
              </w:rPr>
            </w:pPr>
            <w:r>
              <w:rPr>
                <w:i/>
                <w:sz w:val="24"/>
              </w:rPr>
              <w:t>Научно – методическое сопровождение</w:t>
            </w:r>
          </w:p>
        </w:tc>
      </w:tr>
      <w:tr w:rsidR="001F4C9A" w:rsidTr="002F668E">
        <w:trPr>
          <w:trHeight w:val="750"/>
        </w:trPr>
        <w:tc>
          <w:tcPr>
            <w:tcW w:w="5909" w:type="dxa"/>
            <w:gridSpan w:val="2"/>
            <w:tcBorders>
              <w:left w:val="single" w:sz="4" w:space="0" w:color="000000"/>
              <w:right w:val="single" w:sz="4" w:space="0" w:color="000000"/>
            </w:tcBorders>
          </w:tcPr>
          <w:p w:rsidR="001F4C9A" w:rsidRDefault="009B0766">
            <w:pPr>
              <w:pStyle w:val="TableParagraph"/>
              <w:spacing w:line="248" w:lineRule="exact"/>
              <w:ind w:left="109" w:firstLine="6"/>
            </w:pPr>
            <w:r>
              <w:t>Использование инструктивно - методических писем и</w:t>
            </w:r>
          </w:p>
          <w:p w:rsidR="001F4C9A" w:rsidRDefault="009B0766">
            <w:pPr>
              <w:pStyle w:val="TableParagraph"/>
              <w:spacing w:before="5" w:line="252" w:lineRule="exact"/>
              <w:ind w:left="109" w:right="93"/>
            </w:pPr>
            <w:r>
              <w:t>методических рекомендаций по вопросам реализации ФГОС ООО</w:t>
            </w:r>
          </w:p>
        </w:tc>
        <w:tc>
          <w:tcPr>
            <w:tcW w:w="1742" w:type="dxa"/>
            <w:gridSpan w:val="2"/>
            <w:tcBorders>
              <w:left w:val="single" w:sz="4" w:space="0" w:color="000000"/>
              <w:right w:val="single" w:sz="4" w:space="0" w:color="000000"/>
            </w:tcBorders>
          </w:tcPr>
          <w:p w:rsidR="001F4C9A" w:rsidRDefault="009B0766">
            <w:pPr>
              <w:pStyle w:val="TableParagraph"/>
              <w:spacing w:line="248" w:lineRule="exact"/>
              <w:ind w:left="1"/>
            </w:pPr>
            <w:r>
              <w:t>В течение года</w:t>
            </w:r>
          </w:p>
        </w:tc>
        <w:tc>
          <w:tcPr>
            <w:tcW w:w="2362" w:type="dxa"/>
            <w:tcBorders>
              <w:left w:val="single" w:sz="4" w:space="0" w:color="000000"/>
              <w:right w:val="single" w:sz="4" w:space="0" w:color="000000"/>
            </w:tcBorders>
          </w:tcPr>
          <w:p w:rsidR="001F4C9A" w:rsidRDefault="009B0766">
            <w:pPr>
              <w:pStyle w:val="TableParagraph"/>
              <w:spacing w:line="248" w:lineRule="exact"/>
              <w:ind w:left="108"/>
            </w:pPr>
            <w:r>
              <w:t>Администрация школы</w:t>
            </w:r>
          </w:p>
        </w:tc>
      </w:tr>
      <w:tr w:rsidR="001F4C9A" w:rsidTr="002F668E">
        <w:trPr>
          <w:trHeight w:val="495"/>
        </w:trPr>
        <w:tc>
          <w:tcPr>
            <w:tcW w:w="5909" w:type="dxa"/>
            <w:gridSpan w:val="2"/>
            <w:tcBorders>
              <w:left w:val="single" w:sz="4" w:space="0" w:color="000000"/>
              <w:right w:val="single" w:sz="4" w:space="0" w:color="000000"/>
            </w:tcBorders>
          </w:tcPr>
          <w:p w:rsidR="001F4C9A" w:rsidRDefault="009B0766">
            <w:pPr>
              <w:pStyle w:val="TableParagraph"/>
              <w:spacing w:line="246" w:lineRule="exact"/>
              <w:ind w:left="115"/>
            </w:pPr>
            <w:r>
              <w:t>Согласование рабочих программ</w:t>
            </w:r>
          </w:p>
        </w:tc>
        <w:tc>
          <w:tcPr>
            <w:tcW w:w="1742" w:type="dxa"/>
            <w:gridSpan w:val="2"/>
            <w:tcBorders>
              <w:left w:val="single" w:sz="4" w:space="0" w:color="000000"/>
              <w:right w:val="single" w:sz="4" w:space="0" w:color="000000"/>
            </w:tcBorders>
          </w:tcPr>
          <w:p w:rsidR="001F4C9A" w:rsidRDefault="009B0766">
            <w:pPr>
              <w:pStyle w:val="TableParagraph"/>
              <w:spacing w:line="246" w:lineRule="exact"/>
              <w:ind w:left="1"/>
            </w:pPr>
            <w:r>
              <w:t>Август</w:t>
            </w:r>
          </w:p>
        </w:tc>
        <w:tc>
          <w:tcPr>
            <w:tcW w:w="2362" w:type="dxa"/>
            <w:tcBorders>
              <w:left w:val="single" w:sz="4" w:space="0" w:color="000000"/>
              <w:right w:val="single" w:sz="4" w:space="0" w:color="000000"/>
            </w:tcBorders>
          </w:tcPr>
          <w:p w:rsidR="001F4C9A" w:rsidRDefault="001F4C9A" w:rsidP="002F668E">
            <w:pPr>
              <w:pStyle w:val="TableParagraph"/>
              <w:spacing w:line="246" w:lineRule="exact"/>
            </w:pPr>
          </w:p>
          <w:p w:rsidR="001F4C9A" w:rsidRDefault="009B0766">
            <w:pPr>
              <w:pStyle w:val="TableParagraph"/>
              <w:spacing w:line="231" w:lineRule="exact"/>
              <w:ind w:left="108"/>
            </w:pPr>
            <w:r>
              <w:t>Администрация школы</w:t>
            </w:r>
          </w:p>
        </w:tc>
      </w:tr>
      <w:tr w:rsidR="001F4C9A" w:rsidTr="002F668E">
        <w:trPr>
          <w:trHeight w:val="753"/>
        </w:trPr>
        <w:tc>
          <w:tcPr>
            <w:tcW w:w="5909" w:type="dxa"/>
            <w:gridSpan w:val="2"/>
            <w:tcBorders>
              <w:left w:val="single" w:sz="4" w:space="0" w:color="000000"/>
              <w:right w:val="single" w:sz="4" w:space="0" w:color="000000"/>
            </w:tcBorders>
          </w:tcPr>
          <w:p w:rsidR="001F4C9A" w:rsidRDefault="009B0766">
            <w:pPr>
              <w:pStyle w:val="TableParagraph"/>
              <w:ind w:left="109" w:firstLine="6"/>
            </w:pPr>
            <w:r>
              <w:t>Изучение методических рекомендаций по использованию имеющихся программ, учебников, методических пособий и</w:t>
            </w:r>
          </w:p>
          <w:p w:rsidR="001F4C9A" w:rsidRDefault="009B0766">
            <w:pPr>
              <w:pStyle w:val="TableParagraph"/>
              <w:spacing w:line="232" w:lineRule="exact"/>
              <w:ind w:left="109"/>
            </w:pPr>
            <w:r>
              <w:t>разработок для реализации ФГОС</w:t>
            </w:r>
          </w:p>
        </w:tc>
        <w:tc>
          <w:tcPr>
            <w:tcW w:w="1742" w:type="dxa"/>
            <w:gridSpan w:val="2"/>
            <w:tcBorders>
              <w:left w:val="single" w:sz="4" w:space="0" w:color="000000"/>
              <w:right w:val="single" w:sz="4" w:space="0" w:color="000000"/>
            </w:tcBorders>
          </w:tcPr>
          <w:p w:rsidR="001F4C9A" w:rsidRDefault="009B0766">
            <w:pPr>
              <w:pStyle w:val="TableParagraph"/>
              <w:spacing w:line="250" w:lineRule="exact"/>
              <w:ind w:left="1"/>
            </w:pPr>
            <w:r>
              <w:t>Август</w:t>
            </w:r>
          </w:p>
        </w:tc>
        <w:tc>
          <w:tcPr>
            <w:tcW w:w="2362" w:type="dxa"/>
            <w:tcBorders>
              <w:left w:val="single" w:sz="4" w:space="0" w:color="000000"/>
              <w:right w:val="single" w:sz="4" w:space="0" w:color="000000"/>
            </w:tcBorders>
          </w:tcPr>
          <w:p w:rsidR="001F4C9A" w:rsidRDefault="009B0766">
            <w:pPr>
              <w:pStyle w:val="TableParagraph"/>
              <w:spacing w:line="250" w:lineRule="exact"/>
              <w:ind w:left="108"/>
            </w:pPr>
            <w:r>
              <w:t>МО учителей-предметников</w:t>
            </w:r>
          </w:p>
        </w:tc>
      </w:tr>
      <w:tr w:rsidR="001F4C9A" w:rsidTr="002F668E">
        <w:trPr>
          <w:trHeight w:val="499"/>
        </w:trPr>
        <w:tc>
          <w:tcPr>
            <w:tcW w:w="5909" w:type="dxa"/>
            <w:gridSpan w:val="2"/>
            <w:tcBorders>
              <w:left w:val="single" w:sz="4" w:space="0" w:color="000000"/>
              <w:right w:val="single" w:sz="4" w:space="0" w:color="000000"/>
            </w:tcBorders>
          </w:tcPr>
          <w:p w:rsidR="001F4C9A" w:rsidRDefault="009B0766">
            <w:pPr>
              <w:pStyle w:val="TableParagraph"/>
              <w:spacing w:line="248" w:lineRule="exact"/>
              <w:ind w:left="115"/>
            </w:pPr>
            <w:r>
              <w:t>Проведение методических совещаний, заседаний в рамках</w:t>
            </w:r>
          </w:p>
          <w:p w:rsidR="001F4C9A" w:rsidRDefault="009B0766">
            <w:pPr>
              <w:pStyle w:val="TableParagraph"/>
              <w:spacing w:before="1" w:line="232" w:lineRule="exact"/>
              <w:ind w:left="109"/>
            </w:pPr>
            <w:r>
              <w:t>ШМО</w:t>
            </w:r>
          </w:p>
        </w:tc>
        <w:tc>
          <w:tcPr>
            <w:tcW w:w="1742" w:type="dxa"/>
            <w:gridSpan w:val="2"/>
            <w:tcBorders>
              <w:left w:val="single" w:sz="4" w:space="0" w:color="000000"/>
              <w:right w:val="single" w:sz="4" w:space="0" w:color="000000"/>
            </w:tcBorders>
          </w:tcPr>
          <w:p w:rsidR="001F4C9A" w:rsidRDefault="009B0766">
            <w:pPr>
              <w:pStyle w:val="TableParagraph"/>
              <w:spacing w:line="248" w:lineRule="exact"/>
              <w:ind w:left="1"/>
            </w:pPr>
            <w:r>
              <w:t>В течение года</w:t>
            </w:r>
          </w:p>
        </w:tc>
        <w:tc>
          <w:tcPr>
            <w:tcW w:w="2362" w:type="dxa"/>
            <w:tcBorders>
              <w:left w:val="single" w:sz="4" w:space="0" w:color="000000"/>
              <w:right w:val="single" w:sz="4" w:space="0" w:color="000000"/>
            </w:tcBorders>
          </w:tcPr>
          <w:p w:rsidR="001F4C9A" w:rsidRDefault="002F668E">
            <w:pPr>
              <w:pStyle w:val="TableParagraph"/>
              <w:spacing w:line="248" w:lineRule="exact"/>
              <w:ind w:left="108"/>
            </w:pPr>
            <w:r>
              <w:t>МО учителей-предметников</w:t>
            </w:r>
          </w:p>
        </w:tc>
      </w:tr>
      <w:tr w:rsidR="001F4C9A" w:rsidTr="002F668E">
        <w:trPr>
          <w:trHeight w:val="751"/>
        </w:trPr>
        <w:tc>
          <w:tcPr>
            <w:tcW w:w="5909" w:type="dxa"/>
            <w:gridSpan w:val="2"/>
            <w:tcBorders>
              <w:left w:val="single" w:sz="4" w:space="0" w:color="000000"/>
              <w:right w:val="single" w:sz="4" w:space="0" w:color="000000"/>
            </w:tcBorders>
          </w:tcPr>
          <w:p w:rsidR="001F4C9A" w:rsidRDefault="009B0766">
            <w:pPr>
              <w:pStyle w:val="TableParagraph"/>
              <w:tabs>
                <w:tab w:val="left" w:pos="1229"/>
                <w:tab w:val="left" w:pos="1571"/>
                <w:tab w:val="left" w:pos="3061"/>
                <w:tab w:val="left" w:pos="4819"/>
                <w:tab w:val="left" w:pos="5614"/>
              </w:tabs>
              <w:spacing w:line="248" w:lineRule="exact"/>
              <w:ind w:left="109" w:firstLine="6"/>
            </w:pPr>
            <w:r>
              <w:t>Изучение</w:t>
            </w:r>
            <w:r>
              <w:tab/>
              <w:t>и</w:t>
            </w:r>
            <w:r>
              <w:tab/>
              <w:t>обобщение</w:t>
            </w:r>
            <w:r>
              <w:tab/>
              <w:t>педагогического</w:t>
            </w:r>
            <w:r>
              <w:tab/>
              <w:t>опыта</w:t>
            </w:r>
            <w:r>
              <w:tab/>
              <w:t>по</w:t>
            </w:r>
          </w:p>
          <w:p w:rsidR="001F4C9A" w:rsidRDefault="009B0766">
            <w:pPr>
              <w:pStyle w:val="TableParagraph"/>
              <w:spacing w:before="5" w:line="252" w:lineRule="exact"/>
              <w:ind w:left="109"/>
            </w:pPr>
            <w:r>
              <w:t>внедрению в учебный процесс передовых педагогических технологий</w:t>
            </w:r>
          </w:p>
        </w:tc>
        <w:tc>
          <w:tcPr>
            <w:tcW w:w="1742" w:type="dxa"/>
            <w:gridSpan w:val="2"/>
            <w:tcBorders>
              <w:left w:val="single" w:sz="4" w:space="0" w:color="000000"/>
              <w:right w:val="single" w:sz="4" w:space="0" w:color="000000"/>
            </w:tcBorders>
          </w:tcPr>
          <w:p w:rsidR="001F4C9A" w:rsidRDefault="009B0766">
            <w:pPr>
              <w:pStyle w:val="TableParagraph"/>
              <w:spacing w:line="248" w:lineRule="exact"/>
              <w:ind w:left="1"/>
            </w:pPr>
            <w:r>
              <w:t>В течение года</w:t>
            </w:r>
          </w:p>
        </w:tc>
        <w:tc>
          <w:tcPr>
            <w:tcW w:w="2362" w:type="dxa"/>
            <w:tcBorders>
              <w:left w:val="single" w:sz="4" w:space="0" w:color="000000"/>
              <w:right w:val="single" w:sz="4" w:space="0" w:color="000000"/>
            </w:tcBorders>
          </w:tcPr>
          <w:p w:rsidR="001F4C9A" w:rsidRDefault="009B0766">
            <w:pPr>
              <w:pStyle w:val="TableParagraph"/>
              <w:spacing w:line="248" w:lineRule="exact"/>
              <w:ind w:left="108"/>
            </w:pPr>
            <w:r>
              <w:t>МО учителей-предметников</w:t>
            </w:r>
          </w:p>
        </w:tc>
      </w:tr>
      <w:tr w:rsidR="001F4C9A" w:rsidTr="002F668E">
        <w:trPr>
          <w:trHeight w:val="1000"/>
        </w:trPr>
        <w:tc>
          <w:tcPr>
            <w:tcW w:w="5909" w:type="dxa"/>
            <w:gridSpan w:val="2"/>
            <w:tcBorders>
              <w:left w:val="single" w:sz="4" w:space="0" w:color="000000"/>
              <w:right w:val="single" w:sz="4" w:space="0" w:color="000000"/>
            </w:tcBorders>
          </w:tcPr>
          <w:p w:rsidR="001F4C9A" w:rsidRDefault="009B0766">
            <w:pPr>
              <w:pStyle w:val="TableParagraph"/>
              <w:ind w:left="109" w:right="104" w:firstLine="6"/>
              <w:jc w:val="both"/>
            </w:pPr>
            <w:r>
              <w:t>Обеспечение преемственности реализации ФГОС ООО от класса к классу (предметные линии, воспитание и социализация, развитие универсальных учебных действий,</w:t>
            </w:r>
          </w:p>
          <w:p w:rsidR="001F4C9A" w:rsidRDefault="009B0766">
            <w:pPr>
              <w:pStyle w:val="TableParagraph"/>
              <w:spacing w:line="231" w:lineRule="exact"/>
              <w:ind w:left="109"/>
              <w:jc w:val="both"/>
            </w:pPr>
            <w:r>
              <w:t>система оценки достижений планируемых результатов)</w:t>
            </w:r>
          </w:p>
        </w:tc>
        <w:tc>
          <w:tcPr>
            <w:tcW w:w="1742" w:type="dxa"/>
            <w:gridSpan w:val="2"/>
            <w:tcBorders>
              <w:left w:val="single" w:sz="4" w:space="0" w:color="000000"/>
              <w:right w:val="single" w:sz="4" w:space="0" w:color="000000"/>
            </w:tcBorders>
          </w:tcPr>
          <w:p w:rsidR="001F4C9A" w:rsidRDefault="009B0766">
            <w:pPr>
              <w:pStyle w:val="TableParagraph"/>
              <w:spacing w:line="246" w:lineRule="exact"/>
              <w:ind w:left="1"/>
            </w:pPr>
            <w:r>
              <w:t>В течение года</w:t>
            </w:r>
          </w:p>
        </w:tc>
        <w:tc>
          <w:tcPr>
            <w:tcW w:w="2362" w:type="dxa"/>
            <w:tcBorders>
              <w:left w:val="single" w:sz="4" w:space="0" w:color="000000"/>
              <w:right w:val="single" w:sz="4" w:space="0" w:color="000000"/>
            </w:tcBorders>
          </w:tcPr>
          <w:p w:rsidR="001F4C9A" w:rsidRDefault="009B0766">
            <w:pPr>
              <w:pStyle w:val="TableParagraph"/>
              <w:spacing w:line="246" w:lineRule="exact"/>
              <w:ind w:left="108"/>
            </w:pPr>
            <w:r>
              <w:t>Администрация школы,</w:t>
            </w:r>
          </w:p>
          <w:p w:rsidR="001F4C9A" w:rsidRDefault="001F4C9A">
            <w:pPr>
              <w:pStyle w:val="TableParagraph"/>
              <w:spacing w:line="252" w:lineRule="exact"/>
              <w:ind w:left="108"/>
            </w:pPr>
          </w:p>
        </w:tc>
      </w:tr>
      <w:tr w:rsidR="001F4C9A" w:rsidTr="002F668E">
        <w:trPr>
          <w:trHeight w:val="270"/>
        </w:trPr>
        <w:tc>
          <w:tcPr>
            <w:tcW w:w="10015" w:type="dxa"/>
            <w:gridSpan w:val="5"/>
            <w:tcBorders>
              <w:left w:val="single" w:sz="4" w:space="0" w:color="000000"/>
              <w:right w:val="single" w:sz="4" w:space="0" w:color="000000"/>
            </w:tcBorders>
          </w:tcPr>
          <w:p w:rsidR="001F4C9A" w:rsidRDefault="009B0766">
            <w:pPr>
              <w:pStyle w:val="TableParagraph"/>
              <w:spacing w:line="251" w:lineRule="exact"/>
              <w:ind w:left="109"/>
              <w:rPr>
                <w:i/>
                <w:sz w:val="24"/>
              </w:rPr>
            </w:pPr>
            <w:r>
              <w:rPr>
                <w:i/>
                <w:sz w:val="24"/>
              </w:rPr>
              <w:t>Материально-техническое сопровождение</w:t>
            </w:r>
          </w:p>
        </w:tc>
      </w:tr>
      <w:tr w:rsidR="001F4C9A" w:rsidTr="002F668E">
        <w:trPr>
          <w:trHeight w:val="1258"/>
        </w:trPr>
        <w:tc>
          <w:tcPr>
            <w:tcW w:w="5909" w:type="dxa"/>
            <w:gridSpan w:val="2"/>
            <w:tcBorders>
              <w:left w:val="single" w:sz="4" w:space="0" w:color="000000"/>
              <w:right w:val="single" w:sz="4" w:space="0" w:color="000000"/>
            </w:tcBorders>
          </w:tcPr>
          <w:p w:rsidR="001F4C9A" w:rsidRDefault="009B0766">
            <w:pPr>
              <w:pStyle w:val="TableParagraph"/>
              <w:ind w:left="109" w:right="98" w:firstLine="6"/>
              <w:jc w:val="both"/>
            </w:pPr>
            <w:r>
              <w:t>Обеспечение соответствия материально-технической базы реализации ФГОС ООО действующим санитарным и противопожарным нормам, нормам охраны труда работников образовательного учреждения</w:t>
            </w:r>
          </w:p>
        </w:tc>
        <w:tc>
          <w:tcPr>
            <w:tcW w:w="1742" w:type="dxa"/>
            <w:gridSpan w:val="2"/>
            <w:tcBorders>
              <w:left w:val="single" w:sz="4" w:space="0" w:color="000000"/>
              <w:right w:val="single" w:sz="4" w:space="0" w:color="000000"/>
            </w:tcBorders>
          </w:tcPr>
          <w:p w:rsidR="001F4C9A" w:rsidRDefault="009B0766">
            <w:pPr>
              <w:pStyle w:val="TableParagraph"/>
              <w:spacing w:line="250" w:lineRule="exact"/>
              <w:ind w:left="1"/>
            </w:pPr>
            <w:r>
              <w:t>В течение года</w:t>
            </w:r>
          </w:p>
        </w:tc>
        <w:tc>
          <w:tcPr>
            <w:tcW w:w="2362" w:type="dxa"/>
            <w:tcBorders>
              <w:left w:val="single" w:sz="4" w:space="0" w:color="000000"/>
              <w:right w:val="single" w:sz="4" w:space="0" w:color="000000"/>
            </w:tcBorders>
          </w:tcPr>
          <w:p w:rsidR="001F4C9A" w:rsidRDefault="009B0766">
            <w:pPr>
              <w:pStyle w:val="TableParagraph"/>
              <w:spacing w:line="250" w:lineRule="exact"/>
              <w:ind w:left="108"/>
            </w:pPr>
            <w:r>
              <w:t>Администрация школы</w:t>
            </w:r>
          </w:p>
        </w:tc>
      </w:tr>
      <w:tr w:rsidR="001F4C9A" w:rsidTr="002F668E">
        <w:trPr>
          <w:trHeight w:val="751"/>
        </w:trPr>
        <w:tc>
          <w:tcPr>
            <w:tcW w:w="5909" w:type="dxa"/>
            <w:gridSpan w:val="2"/>
            <w:tcBorders>
              <w:left w:val="single" w:sz="4" w:space="0" w:color="000000"/>
              <w:right w:val="single" w:sz="4" w:space="0" w:color="000000"/>
            </w:tcBorders>
          </w:tcPr>
          <w:p w:rsidR="001F4C9A" w:rsidRDefault="009B0766">
            <w:pPr>
              <w:pStyle w:val="TableParagraph"/>
              <w:tabs>
                <w:tab w:val="left" w:pos="1724"/>
                <w:tab w:val="left" w:pos="4059"/>
                <w:tab w:val="left" w:pos="5539"/>
              </w:tabs>
              <w:spacing w:line="248" w:lineRule="exact"/>
              <w:ind w:left="109" w:firstLine="6"/>
            </w:pPr>
            <w:r>
              <w:t>Обеспечение</w:t>
            </w:r>
            <w:r>
              <w:tab/>
              <w:t>укомплектованности</w:t>
            </w:r>
            <w:r>
              <w:tab/>
              <w:t>библиотеки</w:t>
            </w:r>
            <w:r>
              <w:tab/>
            </w:r>
            <w:r>
              <w:rPr>
                <w:spacing w:val="-7"/>
              </w:rPr>
              <w:t>ОУ</w:t>
            </w:r>
          </w:p>
          <w:p w:rsidR="001F4C9A" w:rsidRDefault="009B0766">
            <w:pPr>
              <w:pStyle w:val="TableParagraph"/>
              <w:spacing w:before="5" w:line="252" w:lineRule="exact"/>
              <w:ind w:left="109" w:right="130"/>
            </w:pPr>
            <w:r>
              <w:t>печатными и электронными образовательными ресурсами по всем учебным предметам учебного плана ФГОС</w:t>
            </w:r>
            <w:r>
              <w:rPr>
                <w:spacing w:val="-16"/>
              </w:rPr>
              <w:t xml:space="preserve"> </w:t>
            </w:r>
            <w:r>
              <w:t>ООО</w:t>
            </w:r>
          </w:p>
        </w:tc>
        <w:tc>
          <w:tcPr>
            <w:tcW w:w="1742" w:type="dxa"/>
            <w:gridSpan w:val="2"/>
            <w:tcBorders>
              <w:left w:val="single" w:sz="4" w:space="0" w:color="000000"/>
              <w:right w:val="single" w:sz="4" w:space="0" w:color="000000"/>
            </w:tcBorders>
          </w:tcPr>
          <w:p w:rsidR="001F4C9A" w:rsidRDefault="009B0766">
            <w:pPr>
              <w:pStyle w:val="TableParagraph"/>
              <w:spacing w:line="248" w:lineRule="exact"/>
              <w:ind w:left="1"/>
            </w:pPr>
            <w:r>
              <w:t>В течение года</w:t>
            </w:r>
          </w:p>
        </w:tc>
        <w:tc>
          <w:tcPr>
            <w:tcW w:w="2362" w:type="dxa"/>
            <w:tcBorders>
              <w:left w:val="single" w:sz="4" w:space="0" w:color="000000"/>
              <w:right w:val="single" w:sz="4" w:space="0" w:color="000000"/>
            </w:tcBorders>
          </w:tcPr>
          <w:p w:rsidR="002F668E" w:rsidRDefault="002F668E" w:rsidP="002F668E">
            <w:pPr>
              <w:pStyle w:val="TableParagraph"/>
              <w:tabs>
                <w:tab w:val="left" w:pos="2099"/>
              </w:tabs>
              <w:ind w:left="108" w:right="97"/>
            </w:pPr>
            <w:r>
              <w:t>Администрация</w:t>
            </w:r>
          </w:p>
          <w:p w:rsidR="001F4C9A" w:rsidRDefault="009B0766" w:rsidP="002F668E">
            <w:pPr>
              <w:pStyle w:val="TableParagraph"/>
              <w:tabs>
                <w:tab w:val="left" w:pos="2099"/>
              </w:tabs>
              <w:ind w:left="108" w:right="97"/>
            </w:pPr>
            <w:r>
              <w:rPr>
                <w:spacing w:val="-6"/>
              </w:rPr>
              <w:t xml:space="preserve">школы, </w:t>
            </w:r>
          </w:p>
        </w:tc>
      </w:tr>
      <w:tr w:rsidR="001F4C9A" w:rsidTr="002F668E">
        <w:trPr>
          <w:trHeight w:val="265"/>
        </w:trPr>
        <w:tc>
          <w:tcPr>
            <w:tcW w:w="10015" w:type="dxa"/>
            <w:gridSpan w:val="5"/>
            <w:tcBorders>
              <w:left w:val="single" w:sz="4" w:space="0" w:color="000000"/>
              <w:right w:val="single" w:sz="4" w:space="0" w:color="000000"/>
            </w:tcBorders>
          </w:tcPr>
          <w:p w:rsidR="001F4C9A" w:rsidRDefault="009B0766">
            <w:pPr>
              <w:pStyle w:val="TableParagraph"/>
              <w:spacing w:line="247" w:lineRule="exact"/>
              <w:ind w:left="109"/>
              <w:rPr>
                <w:i/>
                <w:sz w:val="24"/>
              </w:rPr>
            </w:pPr>
            <w:r>
              <w:rPr>
                <w:i/>
                <w:sz w:val="24"/>
              </w:rPr>
              <w:t>Экспертно-аналитическая деятельность</w:t>
            </w:r>
          </w:p>
        </w:tc>
      </w:tr>
      <w:tr w:rsidR="001F4C9A" w:rsidTr="002F668E">
        <w:trPr>
          <w:trHeight w:val="753"/>
        </w:trPr>
        <w:tc>
          <w:tcPr>
            <w:tcW w:w="5909" w:type="dxa"/>
            <w:gridSpan w:val="2"/>
            <w:tcBorders>
              <w:left w:val="single" w:sz="4" w:space="0" w:color="000000"/>
              <w:right w:val="single" w:sz="4" w:space="0" w:color="000000"/>
            </w:tcBorders>
          </w:tcPr>
          <w:p w:rsidR="001F4C9A" w:rsidRDefault="009B0766">
            <w:pPr>
              <w:pStyle w:val="TableParagraph"/>
              <w:spacing w:line="250" w:lineRule="exact"/>
              <w:ind w:left="115"/>
            </w:pPr>
            <w:r>
              <w:t>Входная диагностика обучающихся 5-ых классов</w:t>
            </w:r>
          </w:p>
        </w:tc>
        <w:tc>
          <w:tcPr>
            <w:tcW w:w="1742" w:type="dxa"/>
            <w:gridSpan w:val="2"/>
            <w:tcBorders>
              <w:left w:val="single" w:sz="4" w:space="0" w:color="000000"/>
              <w:right w:val="single" w:sz="4" w:space="0" w:color="000000"/>
            </w:tcBorders>
          </w:tcPr>
          <w:p w:rsidR="001F4C9A" w:rsidRDefault="009B0766">
            <w:pPr>
              <w:pStyle w:val="TableParagraph"/>
              <w:spacing w:line="250" w:lineRule="exact"/>
              <w:ind w:left="1"/>
            </w:pPr>
            <w:r>
              <w:t>Сентябрь</w:t>
            </w:r>
          </w:p>
        </w:tc>
        <w:tc>
          <w:tcPr>
            <w:tcW w:w="2362" w:type="dxa"/>
            <w:tcBorders>
              <w:left w:val="single" w:sz="4" w:space="0" w:color="000000"/>
              <w:right w:val="single" w:sz="4" w:space="0" w:color="000000"/>
            </w:tcBorders>
          </w:tcPr>
          <w:p w:rsidR="002F668E" w:rsidRDefault="009B0766" w:rsidP="002F668E">
            <w:pPr>
              <w:pStyle w:val="TableParagraph"/>
              <w:ind w:left="108"/>
            </w:pPr>
            <w:r>
              <w:t xml:space="preserve">Педагог-психолог </w:t>
            </w:r>
          </w:p>
          <w:p w:rsidR="001F4C9A" w:rsidRDefault="001F4C9A">
            <w:pPr>
              <w:pStyle w:val="TableParagraph"/>
              <w:spacing w:line="232" w:lineRule="exact"/>
              <w:ind w:left="108"/>
            </w:pPr>
          </w:p>
        </w:tc>
      </w:tr>
      <w:tr w:rsidR="001F4C9A" w:rsidTr="002F668E">
        <w:trPr>
          <w:trHeight w:val="751"/>
        </w:trPr>
        <w:tc>
          <w:tcPr>
            <w:tcW w:w="5909" w:type="dxa"/>
            <w:gridSpan w:val="2"/>
            <w:tcBorders>
              <w:left w:val="single" w:sz="4" w:space="0" w:color="000000"/>
              <w:right w:val="single" w:sz="4" w:space="0" w:color="000000"/>
            </w:tcBorders>
          </w:tcPr>
          <w:p w:rsidR="001F4C9A" w:rsidRDefault="009B0766">
            <w:pPr>
              <w:pStyle w:val="TableParagraph"/>
              <w:ind w:left="109" w:firstLine="6"/>
            </w:pPr>
            <w:r>
              <w:t>Мониторинг реализации ФГОС ООО: входная, итоговая диагностики обучающихся 5-8 классов</w:t>
            </w:r>
          </w:p>
        </w:tc>
        <w:tc>
          <w:tcPr>
            <w:tcW w:w="1742" w:type="dxa"/>
            <w:gridSpan w:val="2"/>
            <w:tcBorders>
              <w:left w:val="single" w:sz="4" w:space="0" w:color="000000"/>
              <w:right w:val="single" w:sz="4" w:space="0" w:color="000000"/>
            </w:tcBorders>
          </w:tcPr>
          <w:p w:rsidR="001F4C9A" w:rsidRDefault="009B0766">
            <w:pPr>
              <w:pStyle w:val="TableParagraph"/>
              <w:ind w:left="1" w:right="843"/>
            </w:pPr>
            <w:r>
              <w:t>Сентябрь май</w:t>
            </w:r>
          </w:p>
        </w:tc>
        <w:tc>
          <w:tcPr>
            <w:tcW w:w="2362" w:type="dxa"/>
            <w:tcBorders>
              <w:left w:val="single" w:sz="4" w:space="0" w:color="000000"/>
              <w:right w:val="single" w:sz="4" w:space="0" w:color="000000"/>
            </w:tcBorders>
          </w:tcPr>
          <w:p w:rsidR="001F4C9A" w:rsidRDefault="002F668E" w:rsidP="002F668E">
            <w:pPr>
              <w:pStyle w:val="TableParagraph"/>
              <w:spacing w:line="248" w:lineRule="exact"/>
              <w:ind w:left="108"/>
            </w:pPr>
            <w:r>
              <w:t>Учителя-предметники</w:t>
            </w:r>
          </w:p>
        </w:tc>
      </w:tr>
      <w:tr w:rsidR="001F4C9A" w:rsidTr="002F668E">
        <w:trPr>
          <w:trHeight w:val="496"/>
        </w:trPr>
        <w:tc>
          <w:tcPr>
            <w:tcW w:w="5909" w:type="dxa"/>
            <w:gridSpan w:val="2"/>
            <w:tcBorders>
              <w:left w:val="single" w:sz="4" w:space="0" w:color="000000"/>
              <w:right w:val="single" w:sz="4" w:space="0" w:color="000000"/>
            </w:tcBorders>
          </w:tcPr>
          <w:p w:rsidR="001F4C9A" w:rsidRDefault="009B0766">
            <w:pPr>
              <w:pStyle w:val="TableParagraph"/>
              <w:tabs>
                <w:tab w:val="left" w:pos="2763"/>
              </w:tabs>
              <w:spacing w:line="246" w:lineRule="exact"/>
              <w:ind w:left="115"/>
            </w:pPr>
            <w:r>
              <w:t xml:space="preserve">Организация  </w:t>
            </w:r>
            <w:r>
              <w:rPr>
                <w:spacing w:val="18"/>
              </w:rPr>
              <w:t xml:space="preserve"> </w:t>
            </w:r>
            <w:r>
              <w:t>выставки</w:t>
            </w:r>
            <w:r>
              <w:tab/>
              <w:t>работ урочной и</w:t>
            </w:r>
            <w:r>
              <w:rPr>
                <w:spacing w:val="40"/>
              </w:rPr>
              <w:t xml:space="preserve"> </w:t>
            </w:r>
            <w:r>
              <w:t>внеурочной</w:t>
            </w:r>
          </w:p>
          <w:p w:rsidR="001F4C9A" w:rsidRDefault="009B0766">
            <w:pPr>
              <w:pStyle w:val="TableParagraph"/>
              <w:spacing w:line="231" w:lineRule="exact"/>
              <w:ind w:left="109"/>
            </w:pPr>
            <w:r>
              <w:t>деятельности обучающихся 5-8 классов</w:t>
            </w:r>
          </w:p>
        </w:tc>
        <w:tc>
          <w:tcPr>
            <w:tcW w:w="1742" w:type="dxa"/>
            <w:gridSpan w:val="2"/>
            <w:tcBorders>
              <w:left w:val="single" w:sz="4" w:space="0" w:color="000000"/>
              <w:right w:val="single" w:sz="4" w:space="0" w:color="000000"/>
            </w:tcBorders>
          </w:tcPr>
          <w:p w:rsidR="001F4C9A" w:rsidRDefault="009B0766">
            <w:pPr>
              <w:pStyle w:val="TableParagraph"/>
              <w:spacing w:line="246" w:lineRule="exact"/>
              <w:ind w:left="1"/>
            </w:pPr>
            <w:r>
              <w:t>В течение года</w:t>
            </w:r>
          </w:p>
        </w:tc>
        <w:tc>
          <w:tcPr>
            <w:tcW w:w="2362" w:type="dxa"/>
            <w:tcBorders>
              <w:left w:val="single" w:sz="4" w:space="0" w:color="000000"/>
              <w:right w:val="single" w:sz="4" w:space="0" w:color="000000"/>
            </w:tcBorders>
          </w:tcPr>
          <w:p w:rsidR="001F4C9A" w:rsidRDefault="009B0766">
            <w:pPr>
              <w:pStyle w:val="TableParagraph"/>
              <w:spacing w:line="246" w:lineRule="exact"/>
              <w:ind w:left="108"/>
            </w:pPr>
            <w:r>
              <w:t>Учителя-предметники</w:t>
            </w:r>
          </w:p>
        </w:tc>
      </w:tr>
    </w:tbl>
    <w:p w:rsidR="001F4C9A" w:rsidRDefault="009B0766" w:rsidP="00237B2E">
      <w:pPr>
        <w:pStyle w:val="a6"/>
        <w:numPr>
          <w:ilvl w:val="0"/>
          <w:numId w:val="111"/>
        </w:numPr>
        <w:tabs>
          <w:tab w:val="left" w:pos="2232"/>
        </w:tabs>
        <w:ind w:right="833" w:firstLine="566"/>
        <w:rPr>
          <w:sz w:val="24"/>
        </w:rPr>
      </w:pPr>
      <w:r>
        <w:rPr>
          <w:sz w:val="24"/>
        </w:rPr>
        <w:t>.</w:t>
      </w:r>
    </w:p>
    <w:p w:rsidR="001F4C9A" w:rsidRDefault="009B0766">
      <w:pPr>
        <w:pStyle w:val="2"/>
        <w:ind w:left="1950"/>
        <w:jc w:val="both"/>
      </w:pPr>
      <w:r>
        <w:t>Критерии оценки деятельности членов педагогического коллектива</w:t>
      </w:r>
    </w:p>
    <w:tbl>
      <w:tblPr>
        <w:tblStyle w:val="TableNormal"/>
        <w:tblW w:w="0" w:type="auto"/>
        <w:tblInd w:w="1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44"/>
        <w:gridCol w:w="2434"/>
        <w:gridCol w:w="4962"/>
      </w:tblGrid>
      <w:tr w:rsidR="001F4C9A">
        <w:trPr>
          <w:trHeight w:val="547"/>
        </w:trPr>
        <w:tc>
          <w:tcPr>
            <w:tcW w:w="2244" w:type="dxa"/>
            <w:tcBorders>
              <w:left w:val="single" w:sz="4" w:space="0" w:color="000000"/>
              <w:right w:val="single" w:sz="4" w:space="0" w:color="000000"/>
            </w:tcBorders>
          </w:tcPr>
          <w:p w:rsidR="001F4C9A" w:rsidRDefault="009B0766">
            <w:pPr>
              <w:pStyle w:val="TableParagraph"/>
              <w:spacing w:line="272" w:lineRule="exact"/>
              <w:ind w:left="149"/>
              <w:rPr>
                <w:b/>
                <w:sz w:val="24"/>
              </w:rPr>
            </w:pPr>
            <w:r>
              <w:rPr>
                <w:b/>
                <w:sz w:val="24"/>
              </w:rPr>
              <w:t>Критерии</w:t>
            </w:r>
            <w:r>
              <w:rPr>
                <w:b/>
                <w:spacing w:val="56"/>
                <w:sz w:val="24"/>
              </w:rPr>
              <w:t xml:space="preserve"> </w:t>
            </w:r>
            <w:r>
              <w:rPr>
                <w:b/>
                <w:sz w:val="24"/>
              </w:rPr>
              <w:t>оценки</w:t>
            </w:r>
          </w:p>
        </w:tc>
        <w:tc>
          <w:tcPr>
            <w:tcW w:w="2434" w:type="dxa"/>
            <w:tcBorders>
              <w:left w:val="single" w:sz="4" w:space="0" w:color="000000"/>
              <w:right w:val="single" w:sz="4" w:space="0" w:color="000000"/>
            </w:tcBorders>
          </w:tcPr>
          <w:p w:rsidR="001F4C9A" w:rsidRDefault="009B0766">
            <w:pPr>
              <w:pStyle w:val="TableParagraph"/>
              <w:spacing w:line="272" w:lineRule="exact"/>
              <w:ind w:left="115"/>
              <w:rPr>
                <w:b/>
                <w:sz w:val="24"/>
              </w:rPr>
            </w:pPr>
            <w:r>
              <w:rPr>
                <w:b/>
                <w:sz w:val="24"/>
              </w:rPr>
              <w:t>Содержания</w:t>
            </w:r>
          </w:p>
          <w:p w:rsidR="001F4C9A" w:rsidRDefault="009B0766">
            <w:pPr>
              <w:pStyle w:val="TableParagraph"/>
              <w:spacing w:line="255" w:lineRule="exact"/>
              <w:ind w:left="115"/>
              <w:rPr>
                <w:b/>
                <w:sz w:val="24"/>
              </w:rPr>
            </w:pPr>
            <w:r>
              <w:rPr>
                <w:b/>
                <w:sz w:val="24"/>
              </w:rPr>
              <w:t>критерия</w:t>
            </w:r>
          </w:p>
        </w:tc>
        <w:tc>
          <w:tcPr>
            <w:tcW w:w="4962" w:type="dxa"/>
            <w:tcBorders>
              <w:left w:val="single" w:sz="4" w:space="0" w:color="000000"/>
              <w:right w:val="single" w:sz="4" w:space="0" w:color="000000"/>
            </w:tcBorders>
          </w:tcPr>
          <w:p w:rsidR="001F4C9A" w:rsidRDefault="009B0766">
            <w:pPr>
              <w:pStyle w:val="TableParagraph"/>
              <w:spacing w:line="272" w:lineRule="exact"/>
              <w:ind w:left="113"/>
              <w:rPr>
                <w:b/>
                <w:sz w:val="24"/>
              </w:rPr>
            </w:pPr>
            <w:r>
              <w:rPr>
                <w:b/>
                <w:sz w:val="24"/>
              </w:rPr>
              <w:t>Показатели</w:t>
            </w:r>
          </w:p>
        </w:tc>
      </w:tr>
      <w:tr w:rsidR="001F4C9A">
        <w:trPr>
          <w:trHeight w:val="270"/>
        </w:trPr>
        <w:tc>
          <w:tcPr>
            <w:tcW w:w="2244" w:type="dxa"/>
            <w:tcBorders>
              <w:left w:val="single" w:sz="4" w:space="0" w:color="000000"/>
              <w:bottom w:val="nil"/>
              <w:right w:val="single" w:sz="4" w:space="0" w:color="000000"/>
            </w:tcBorders>
          </w:tcPr>
          <w:p w:rsidR="001F4C9A" w:rsidRPr="002F668E" w:rsidRDefault="009B0766">
            <w:pPr>
              <w:pStyle w:val="TableParagraph"/>
              <w:spacing w:line="250" w:lineRule="exact"/>
              <w:ind w:left="149"/>
            </w:pPr>
            <w:r w:rsidRPr="002F668E">
              <w:t>Формирование</w:t>
            </w:r>
          </w:p>
        </w:tc>
        <w:tc>
          <w:tcPr>
            <w:tcW w:w="2434" w:type="dxa"/>
            <w:tcBorders>
              <w:left w:val="single" w:sz="4" w:space="0" w:color="000000"/>
              <w:bottom w:val="nil"/>
              <w:right w:val="single" w:sz="4" w:space="0" w:color="000000"/>
            </w:tcBorders>
          </w:tcPr>
          <w:p w:rsidR="001F4C9A" w:rsidRPr="002F668E" w:rsidRDefault="009B0766">
            <w:pPr>
              <w:pStyle w:val="TableParagraph"/>
              <w:spacing w:line="250" w:lineRule="exact"/>
              <w:ind w:left="115"/>
            </w:pPr>
            <w:r w:rsidRPr="002F668E">
              <w:t>Сформированность</w:t>
            </w:r>
          </w:p>
        </w:tc>
        <w:tc>
          <w:tcPr>
            <w:tcW w:w="4962" w:type="dxa"/>
            <w:vMerge w:val="restart"/>
            <w:tcBorders>
              <w:left w:val="single" w:sz="4" w:space="0" w:color="000000"/>
              <w:right w:val="single" w:sz="4" w:space="0" w:color="000000"/>
            </w:tcBorders>
          </w:tcPr>
          <w:p w:rsidR="001F4C9A" w:rsidRPr="002F668E" w:rsidRDefault="009B0766" w:rsidP="00237B2E">
            <w:pPr>
              <w:pStyle w:val="TableParagraph"/>
              <w:numPr>
                <w:ilvl w:val="0"/>
                <w:numId w:val="110"/>
              </w:numPr>
              <w:tabs>
                <w:tab w:val="left" w:pos="681"/>
                <w:tab w:val="left" w:pos="2499"/>
                <w:tab w:val="left" w:pos="4140"/>
              </w:tabs>
              <w:spacing w:line="273" w:lineRule="exact"/>
              <w:jc w:val="both"/>
            </w:pPr>
            <w:r w:rsidRPr="002F668E">
              <w:t>позитивная</w:t>
            </w:r>
            <w:r w:rsidRPr="002F668E">
              <w:tab/>
              <w:t>динамика</w:t>
            </w:r>
            <w:r w:rsidRPr="002F668E">
              <w:tab/>
              <w:t>уровня</w:t>
            </w:r>
          </w:p>
          <w:p w:rsidR="001F4C9A" w:rsidRPr="002F668E" w:rsidRDefault="009B0766">
            <w:pPr>
              <w:pStyle w:val="TableParagraph"/>
              <w:spacing w:before="21"/>
              <w:ind w:left="113" w:right="103"/>
              <w:jc w:val="both"/>
            </w:pPr>
            <w:r w:rsidRPr="002F668E">
              <w:t xml:space="preserve">обученности учащихся за период  от  сентября к маю </w:t>
            </w:r>
            <w:r w:rsidRPr="002F668E">
              <w:rPr>
                <w:spacing w:val="-3"/>
              </w:rPr>
              <w:t xml:space="preserve">месяцу, от </w:t>
            </w:r>
            <w:r w:rsidRPr="002F668E">
              <w:t xml:space="preserve">мая </w:t>
            </w:r>
            <w:r w:rsidRPr="002F668E">
              <w:rPr>
                <w:spacing w:val="-3"/>
              </w:rPr>
              <w:t xml:space="preserve">одного </w:t>
            </w:r>
            <w:r w:rsidRPr="002F668E">
              <w:rPr>
                <w:spacing w:val="-4"/>
              </w:rPr>
              <w:t xml:space="preserve">года </w:t>
            </w:r>
            <w:r w:rsidRPr="002F668E">
              <w:t>к маю месяцу следующего учебного</w:t>
            </w:r>
            <w:r w:rsidRPr="002F668E">
              <w:rPr>
                <w:spacing w:val="-11"/>
              </w:rPr>
              <w:t xml:space="preserve"> </w:t>
            </w:r>
            <w:r w:rsidRPr="002F668E">
              <w:rPr>
                <w:spacing w:val="-3"/>
              </w:rPr>
              <w:t>года;</w:t>
            </w:r>
          </w:p>
          <w:p w:rsidR="001F4C9A" w:rsidRPr="002F668E" w:rsidRDefault="009B0766" w:rsidP="00237B2E">
            <w:pPr>
              <w:pStyle w:val="TableParagraph"/>
              <w:numPr>
                <w:ilvl w:val="0"/>
                <w:numId w:val="110"/>
              </w:numPr>
              <w:tabs>
                <w:tab w:val="left" w:pos="681"/>
              </w:tabs>
              <w:spacing w:line="277" w:lineRule="exact"/>
              <w:jc w:val="both"/>
            </w:pPr>
            <w:r w:rsidRPr="002F668E">
              <w:t>увеличение количества учащихся (в</w:t>
            </w:r>
            <w:r w:rsidRPr="002F668E">
              <w:rPr>
                <w:spacing w:val="14"/>
              </w:rPr>
              <w:t xml:space="preserve"> </w:t>
            </w:r>
            <w:r w:rsidRPr="002F668E">
              <w:t>%),</w:t>
            </w:r>
          </w:p>
          <w:p w:rsidR="001F4C9A" w:rsidRPr="002F668E" w:rsidRDefault="009B0766">
            <w:pPr>
              <w:pStyle w:val="TableParagraph"/>
              <w:tabs>
                <w:tab w:val="left" w:pos="2494"/>
                <w:tab w:val="left" w:pos="4722"/>
              </w:tabs>
              <w:spacing w:before="23"/>
              <w:ind w:left="113" w:right="98"/>
              <w:jc w:val="both"/>
            </w:pPr>
            <w:r w:rsidRPr="002F668E">
              <w:lastRenderedPageBreak/>
              <w:t xml:space="preserve">принимающих участие, в также победивших в предметных олимпиадах и других предметных конкурсных мероприятиях </w:t>
            </w:r>
            <w:r w:rsidRPr="002F668E">
              <w:rPr>
                <w:spacing w:val="-3"/>
              </w:rPr>
              <w:t xml:space="preserve">школьного, </w:t>
            </w:r>
            <w:r w:rsidRPr="002F668E">
              <w:t xml:space="preserve">окружного, </w:t>
            </w:r>
            <w:r w:rsidRPr="002F668E">
              <w:rPr>
                <w:spacing w:val="-4"/>
              </w:rPr>
              <w:t xml:space="preserve">городского, </w:t>
            </w:r>
            <w:r w:rsidRPr="002F668E">
              <w:t>регионального,</w:t>
            </w:r>
            <w:r w:rsidRPr="002F668E">
              <w:tab/>
              <w:t>федерального</w:t>
            </w:r>
            <w:r w:rsidRPr="002F668E">
              <w:tab/>
            </w:r>
            <w:r w:rsidRPr="002F668E">
              <w:rPr>
                <w:spacing w:val="-17"/>
              </w:rPr>
              <w:t xml:space="preserve">и </w:t>
            </w:r>
            <w:r w:rsidRPr="002F668E">
              <w:t xml:space="preserve">международных уровней. </w:t>
            </w:r>
            <w:r w:rsidRPr="002F668E">
              <w:rPr>
                <w:spacing w:val="-3"/>
              </w:rPr>
              <w:t xml:space="preserve">Индикатором </w:t>
            </w:r>
            <w:r w:rsidRPr="002F668E">
              <w:t>данного критерия могут служить награды различного уровня, а также реестр участников конкурсных</w:t>
            </w:r>
            <w:r w:rsidRPr="002F668E">
              <w:rPr>
                <w:spacing w:val="-8"/>
              </w:rPr>
              <w:t xml:space="preserve"> </w:t>
            </w:r>
            <w:r w:rsidRPr="002F668E">
              <w:t>мероприятий;</w:t>
            </w:r>
          </w:p>
          <w:p w:rsidR="001F4C9A" w:rsidRPr="002F668E" w:rsidRDefault="009B0766" w:rsidP="00237B2E">
            <w:pPr>
              <w:pStyle w:val="TableParagraph"/>
              <w:numPr>
                <w:ilvl w:val="0"/>
                <w:numId w:val="110"/>
              </w:numPr>
              <w:tabs>
                <w:tab w:val="left" w:pos="681"/>
              </w:tabs>
              <w:spacing w:line="277" w:lineRule="exact"/>
              <w:jc w:val="both"/>
            </w:pPr>
            <w:r w:rsidRPr="002F668E">
              <w:t>увеличение количества</w:t>
            </w:r>
            <w:r w:rsidRPr="002F668E">
              <w:rPr>
                <w:spacing w:val="26"/>
              </w:rPr>
              <w:t xml:space="preserve"> </w:t>
            </w:r>
            <w:r w:rsidRPr="002F668E">
              <w:t>творческих</w:t>
            </w:r>
          </w:p>
          <w:p w:rsidR="001F4C9A" w:rsidRPr="002F668E" w:rsidRDefault="009B0766">
            <w:pPr>
              <w:pStyle w:val="TableParagraph"/>
              <w:spacing w:before="21"/>
              <w:ind w:left="113" w:right="98"/>
              <w:jc w:val="both"/>
            </w:pPr>
            <w:r w:rsidRPr="002F668E">
              <w:t>(научных, проектных и других) работ учащихся по данному предмету, представленных на различных уровнях. Индикатором данного критерия могут служить награды различного уровня, полученные по результатам участия в конференциях и конкурсах, а также реестр участников конкурсных мероприятий;</w:t>
            </w:r>
          </w:p>
          <w:p w:rsidR="001F4C9A" w:rsidRPr="002F668E" w:rsidRDefault="009B0766" w:rsidP="00237B2E">
            <w:pPr>
              <w:pStyle w:val="TableParagraph"/>
              <w:numPr>
                <w:ilvl w:val="0"/>
                <w:numId w:val="110"/>
              </w:numPr>
              <w:tabs>
                <w:tab w:val="left" w:pos="681"/>
              </w:tabs>
              <w:spacing w:line="277" w:lineRule="exact"/>
              <w:jc w:val="both"/>
            </w:pPr>
            <w:r w:rsidRPr="002F668E">
              <w:t xml:space="preserve">посещаемость </w:t>
            </w:r>
            <w:r w:rsidRPr="002F668E">
              <w:rPr>
                <w:spacing w:val="-3"/>
              </w:rPr>
              <w:t>кружков,</w:t>
            </w:r>
            <w:r w:rsidRPr="002F668E">
              <w:rPr>
                <w:spacing w:val="24"/>
              </w:rPr>
              <w:t xml:space="preserve"> </w:t>
            </w:r>
            <w:r w:rsidRPr="002F668E">
              <w:t>секций.</w:t>
            </w:r>
          </w:p>
          <w:p w:rsidR="001F4C9A" w:rsidRPr="002F668E" w:rsidRDefault="009B0766">
            <w:pPr>
              <w:pStyle w:val="TableParagraph"/>
              <w:tabs>
                <w:tab w:val="left" w:pos="2870"/>
                <w:tab w:val="left" w:pos="3801"/>
              </w:tabs>
              <w:spacing w:before="24"/>
              <w:ind w:left="113" w:right="96"/>
              <w:jc w:val="both"/>
            </w:pPr>
            <w:r w:rsidRPr="002F668E">
              <w:t xml:space="preserve">Индикаторами данного показателя могут быть численность, посещаемость и сохранность     </w:t>
            </w:r>
            <w:r w:rsidRPr="002F668E">
              <w:rPr>
                <w:spacing w:val="8"/>
              </w:rPr>
              <w:t xml:space="preserve"> </w:t>
            </w:r>
            <w:r w:rsidRPr="002F668E">
              <w:t>контингента</w:t>
            </w:r>
            <w:r w:rsidRPr="002F668E">
              <w:tab/>
            </w:r>
            <w:r w:rsidRPr="002F668E">
              <w:rPr>
                <w:spacing w:val="-1"/>
              </w:rPr>
              <w:t xml:space="preserve">учащихся, </w:t>
            </w:r>
            <w:r w:rsidRPr="002F668E">
              <w:t>подтверждаемые</w:t>
            </w:r>
            <w:r w:rsidRPr="002F668E">
              <w:tab/>
            </w:r>
            <w:r w:rsidRPr="002F668E">
              <w:rPr>
                <w:spacing w:val="-1"/>
              </w:rPr>
              <w:t xml:space="preserve">соответствующими </w:t>
            </w:r>
            <w:r w:rsidRPr="002F668E">
              <w:t xml:space="preserve">документами и </w:t>
            </w:r>
            <w:r w:rsidRPr="002F668E">
              <w:rPr>
                <w:spacing w:val="-3"/>
              </w:rPr>
              <w:t xml:space="preserve">школьной </w:t>
            </w:r>
            <w:r w:rsidRPr="002F668E">
              <w:t>отчетностью.</w:t>
            </w:r>
          </w:p>
        </w:tc>
      </w:tr>
      <w:tr w:rsidR="001F4C9A">
        <w:trPr>
          <w:trHeight w:val="260"/>
        </w:trPr>
        <w:tc>
          <w:tcPr>
            <w:tcW w:w="2244" w:type="dxa"/>
            <w:tcBorders>
              <w:top w:val="nil"/>
              <w:left w:val="single" w:sz="4" w:space="0" w:color="000000"/>
              <w:bottom w:val="nil"/>
              <w:right w:val="single" w:sz="4" w:space="0" w:color="000000"/>
            </w:tcBorders>
          </w:tcPr>
          <w:p w:rsidR="001F4C9A" w:rsidRPr="002F668E" w:rsidRDefault="009B0766">
            <w:pPr>
              <w:pStyle w:val="TableParagraph"/>
              <w:spacing w:line="241" w:lineRule="exact"/>
              <w:ind w:left="115"/>
            </w:pPr>
            <w:r w:rsidRPr="002F668E">
              <w:t>учебно-предметны</w:t>
            </w: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41" w:lineRule="exact"/>
              <w:ind w:left="115"/>
            </w:pPr>
            <w:r w:rsidRPr="002F668E">
              <w:t>данных</w:t>
            </w:r>
          </w:p>
        </w:tc>
        <w:tc>
          <w:tcPr>
            <w:tcW w:w="4962" w:type="dxa"/>
            <w:vMerge/>
            <w:tcBorders>
              <w:top w:val="nil"/>
              <w:left w:val="single" w:sz="4" w:space="0" w:color="000000"/>
              <w:right w:val="single" w:sz="4" w:space="0" w:color="000000"/>
            </w:tcBorders>
          </w:tcPr>
          <w:p w:rsidR="001F4C9A" w:rsidRPr="002F668E" w:rsidRDefault="001F4C9A"/>
        </w:tc>
      </w:tr>
      <w:tr w:rsidR="001F4C9A">
        <w:trPr>
          <w:trHeight w:val="261"/>
        </w:trPr>
        <w:tc>
          <w:tcPr>
            <w:tcW w:w="2244" w:type="dxa"/>
            <w:tcBorders>
              <w:top w:val="nil"/>
              <w:left w:val="single" w:sz="4" w:space="0" w:color="000000"/>
              <w:bottom w:val="nil"/>
              <w:right w:val="single" w:sz="4" w:space="0" w:color="000000"/>
            </w:tcBorders>
          </w:tcPr>
          <w:p w:rsidR="001F4C9A" w:rsidRPr="002F668E" w:rsidRDefault="009B0766">
            <w:pPr>
              <w:pStyle w:val="TableParagraph"/>
              <w:spacing w:line="241" w:lineRule="exact"/>
              <w:ind w:left="115"/>
            </w:pPr>
            <w:r w:rsidRPr="002F668E">
              <w:t>х компетентностей</w:t>
            </w: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41" w:lineRule="exact"/>
              <w:ind w:left="115"/>
            </w:pPr>
            <w:r w:rsidRPr="002F668E">
              <w:t>компетентностей</w:t>
            </w:r>
          </w:p>
        </w:tc>
        <w:tc>
          <w:tcPr>
            <w:tcW w:w="4962" w:type="dxa"/>
            <w:vMerge/>
            <w:tcBorders>
              <w:top w:val="nil"/>
              <w:left w:val="single" w:sz="4" w:space="0" w:color="000000"/>
              <w:right w:val="single" w:sz="4" w:space="0" w:color="000000"/>
            </w:tcBorders>
          </w:tcPr>
          <w:p w:rsidR="001F4C9A" w:rsidRPr="002F668E" w:rsidRDefault="001F4C9A"/>
        </w:tc>
      </w:tr>
      <w:tr w:rsidR="001F4C9A">
        <w:trPr>
          <w:trHeight w:val="260"/>
        </w:trPr>
        <w:tc>
          <w:tcPr>
            <w:tcW w:w="2244" w:type="dxa"/>
            <w:tcBorders>
              <w:top w:val="nil"/>
              <w:left w:val="single" w:sz="4" w:space="0" w:color="000000"/>
              <w:bottom w:val="nil"/>
              <w:right w:val="single" w:sz="4" w:space="0" w:color="000000"/>
            </w:tcBorders>
          </w:tcPr>
          <w:p w:rsidR="001F4C9A" w:rsidRDefault="009B0766">
            <w:pPr>
              <w:pStyle w:val="TableParagraph"/>
              <w:tabs>
                <w:tab w:val="left" w:pos="1146"/>
              </w:tabs>
              <w:spacing w:line="241" w:lineRule="exact"/>
              <w:ind w:left="115"/>
              <w:rPr>
                <w:sz w:val="24"/>
              </w:rPr>
            </w:pPr>
            <w:r>
              <w:rPr>
                <w:sz w:val="24"/>
              </w:rPr>
              <w:t>у</w:t>
            </w:r>
            <w:r>
              <w:rPr>
                <w:sz w:val="24"/>
              </w:rPr>
              <w:tab/>
              <w:t>учащихся</w:t>
            </w: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41" w:lineRule="exact"/>
              <w:ind w:left="115"/>
            </w:pPr>
            <w:r w:rsidRPr="002F668E">
              <w:t>предполагает</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0"/>
        </w:trPr>
        <w:tc>
          <w:tcPr>
            <w:tcW w:w="2244" w:type="dxa"/>
            <w:tcBorders>
              <w:top w:val="nil"/>
              <w:left w:val="single" w:sz="4" w:space="0" w:color="000000"/>
              <w:bottom w:val="nil"/>
              <w:right w:val="single" w:sz="4" w:space="0" w:color="000000"/>
            </w:tcBorders>
          </w:tcPr>
          <w:p w:rsidR="001F4C9A" w:rsidRDefault="009B0766">
            <w:pPr>
              <w:pStyle w:val="TableParagraph"/>
              <w:spacing w:line="241" w:lineRule="exact"/>
              <w:ind w:left="115"/>
              <w:rPr>
                <w:sz w:val="24"/>
              </w:rPr>
            </w:pPr>
            <w:r>
              <w:rPr>
                <w:sz w:val="24"/>
              </w:rPr>
              <w:t>(предметные</w:t>
            </w:r>
          </w:p>
        </w:tc>
        <w:tc>
          <w:tcPr>
            <w:tcW w:w="2434" w:type="dxa"/>
            <w:tcBorders>
              <w:top w:val="nil"/>
              <w:left w:val="single" w:sz="4" w:space="0" w:color="000000"/>
              <w:bottom w:val="nil"/>
              <w:right w:val="single" w:sz="4" w:space="0" w:color="000000"/>
            </w:tcBorders>
          </w:tcPr>
          <w:p w:rsidR="001F4C9A" w:rsidRPr="002F668E" w:rsidRDefault="009B0766">
            <w:pPr>
              <w:pStyle w:val="TableParagraph"/>
              <w:tabs>
                <w:tab w:val="left" w:pos="1549"/>
              </w:tabs>
              <w:spacing w:line="241" w:lineRule="exact"/>
              <w:ind w:left="115"/>
            </w:pPr>
            <w:r w:rsidRPr="002F668E">
              <w:t>наличие</w:t>
            </w:r>
            <w:r w:rsidRPr="002F668E">
              <w:tab/>
              <w:t>знаний,</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1"/>
        </w:trPr>
        <w:tc>
          <w:tcPr>
            <w:tcW w:w="2244" w:type="dxa"/>
            <w:tcBorders>
              <w:top w:val="nil"/>
              <w:left w:val="single" w:sz="4" w:space="0" w:color="000000"/>
              <w:bottom w:val="nil"/>
              <w:right w:val="single" w:sz="4" w:space="0" w:color="000000"/>
            </w:tcBorders>
          </w:tcPr>
          <w:p w:rsidR="001F4C9A" w:rsidRDefault="009B0766">
            <w:pPr>
              <w:pStyle w:val="TableParagraph"/>
              <w:spacing w:line="241" w:lineRule="exact"/>
              <w:ind w:left="115"/>
              <w:rPr>
                <w:sz w:val="24"/>
              </w:rPr>
            </w:pPr>
            <w:r>
              <w:rPr>
                <w:sz w:val="24"/>
              </w:rPr>
              <w:lastRenderedPageBreak/>
              <w:t>результаты)</w:t>
            </w:r>
          </w:p>
        </w:tc>
        <w:tc>
          <w:tcPr>
            <w:tcW w:w="2434" w:type="dxa"/>
            <w:tcBorders>
              <w:top w:val="nil"/>
              <w:left w:val="single" w:sz="4" w:space="0" w:color="000000"/>
              <w:bottom w:val="nil"/>
              <w:right w:val="single" w:sz="4" w:space="0" w:color="000000"/>
            </w:tcBorders>
          </w:tcPr>
          <w:p w:rsidR="001F4C9A" w:rsidRPr="002F668E" w:rsidRDefault="009B0766">
            <w:pPr>
              <w:pStyle w:val="TableParagraph"/>
              <w:tabs>
                <w:tab w:val="left" w:pos="2197"/>
              </w:tabs>
              <w:spacing w:line="241" w:lineRule="exact"/>
              <w:ind w:left="115"/>
            </w:pPr>
            <w:r w:rsidRPr="002F668E">
              <w:t>умений</w:t>
            </w:r>
            <w:r w:rsidRPr="002F668E">
              <w:tab/>
              <w:t>и</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0"/>
        </w:trPr>
        <w:tc>
          <w:tcPr>
            <w:tcW w:w="2244" w:type="dxa"/>
            <w:tcBorders>
              <w:top w:val="nil"/>
              <w:left w:val="single" w:sz="4" w:space="0" w:color="000000"/>
              <w:bottom w:val="nil"/>
              <w:right w:val="single" w:sz="4" w:space="0" w:color="000000"/>
            </w:tcBorders>
          </w:tcPr>
          <w:p w:rsidR="001F4C9A" w:rsidRDefault="001F4C9A">
            <w:pPr>
              <w:pStyle w:val="TableParagraph"/>
              <w:rPr>
                <w:sz w:val="18"/>
              </w:rPr>
            </w:pP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41" w:lineRule="exact"/>
              <w:ind w:left="115"/>
            </w:pPr>
            <w:r w:rsidRPr="002F668E">
              <w:t>способностей</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1"/>
        </w:trPr>
        <w:tc>
          <w:tcPr>
            <w:tcW w:w="2244" w:type="dxa"/>
            <w:tcBorders>
              <w:top w:val="nil"/>
              <w:left w:val="single" w:sz="4" w:space="0" w:color="000000"/>
              <w:bottom w:val="nil"/>
              <w:right w:val="single" w:sz="4" w:space="0" w:color="000000"/>
            </w:tcBorders>
          </w:tcPr>
          <w:p w:rsidR="001F4C9A" w:rsidRDefault="001F4C9A">
            <w:pPr>
              <w:pStyle w:val="TableParagraph"/>
              <w:rPr>
                <w:sz w:val="18"/>
              </w:rPr>
            </w:pP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41" w:lineRule="exact"/>
              <w:ind w:left="115"/>
            </w:pPr>
            <w:r w:rsidRPr="002F668E">
              <w:t>учащихся,</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0"/>
        </w:trPr>
        <w:tc>
          <w:tcPr>
            <w:tcW w:w="2244" w:type="dxa"/>
            <w:tcBorders>
              <w:top w:val="nil"/>
              <w:left w:val="single" w:sz="4" w:space="0" w:color="000000"/>
              <w:bottom w:val="nil"/>
              <w:right w:val="single" w:sz="4" w:space="0" w:color="000000"/>
            </w:tcBorders>
          </w:tcPr>
          <w:p w:rsidR="001F4C9A" w:rsidRDefault="001F4C9A">
            <w:pPr>
              <w:pStyle w:val="TableParagraph"/>
              <w:rPr>
                <w:sz w:val="18"/>
              </w:rPr>
            </w:pP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41" w:lineRule="exact"/>
              <w:ind w:left="115"/>
            </w:pPr>
            <w:r w:rsidRPr="002F668E">
              <w:t>обеспечивающих</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0"/>
        </w:trPr>
        <w:tc>
          <w:tcPr>
            <w:tcW w:w="2244" w:type="dxa"/>
            <w:tcBorders>
              <w:top w:val="nil"/>
              <w:left w:val="single" w:sz="4" w:space="0" w:color="000000"/>
              <w:bottom w:val="nil"/>
              <w:right w:val="single" w:sz="4" w:space="0" w:color="000000"/>
            </w:tcBorders>
          </w:tcPr>
          <w:p w:rsidR="001F4C9A" w:rsidRDefault="001F4C9A">
            <w:pPr>
              <w:pStyle w:val="TableParagraph"/>
              <w:rPr>
                <w:sz w:val="18"/>
              </w:rPr>
            </w:pP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41" w:lineRule="exact"/>
              <w:ind w:left="115"/>
            </w:pPr>
            <w:r w:rsidRPr="002F668E">
              <w:t>успешность</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1"/>
        </w:trPr>
        <w:tc>
          <w:tcPr>
            <w:tcW w:w="2244" w:type="dxa"/>
            <w:tcBorders>
              <w:top w:val="nil"/>
              <w:left w:val="single" w:sz="4" w:space="0" w:color="000000"/>
              <w:bottom w:val="nil"/>
              <w:right w:val="single" w:sz="4" w:space="0" w:color="000000"/>
            </w:tcBorders>
          </w:tcPr>
          <w:p w:rsidR="001F4C9A" w:rsidRDefault="001F4C9A">
            <w:pPr>
              <w:pStyle w:val="TableParagraph"/>
              <w:rPr>
                <w:sz w:val="18"/>
              </w:rPr>
            </w:pP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41" w:lineRule="exact"/>
              <w:ind w:left="115"/>
            </w:pPr>
            <w:r w:rsidRPr="002F668E">
              <w:t>освоения</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0"/>
        </w:trPr>
        <w:tc>
          <w:tcPr>
            <w:tcW w:w="2244" w:type="dxa"/>
            <w:tcBorders>
              <w:top w:val="nil"/>
              <w:left w:val="single" w:sz="4" w:space="0" w:color="000000"/>
              <w:bottom w:val="nil"/>
              <w:right w:val="single" w:sz="4" w:space="0" w:color="000000"/>
            </w:tcBorders>
          </w:tcPr>
          <w:p w:rsidR="001F4C9A" w:rsidRDefault="001F4C9A">
            <w:pPr>
              <w:pStyle w:val="TableParagraph"/>
              <w:rPr>
                <w:sz w:val="18"/>
              </w:rPr>
            </w:pP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41" w:lineRule="exact"/>
              <w:ind w:left="115"/>
            </w:pPr>
            <w:r w:rsidRPr="002F668E">
              <w:t>федеральных</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1"/>
        </w:trPr>
        <w:tc>
          <w:tcPr>
            <w:tcW w:w="2244" w:type="dxa"/>
            <w:tcBorders>
              <w:top w:val="nil"/>
              <w:left w:val="single" w:sz="4" w:space="0" w:color="000000"/>
              <w:bottom w:val="nil"/>
              <w:right w:val="single" w:sz="4" w:space="0" w:color="000000"/>
            </w:tcBorders>
          </w:tcPr>
          <w:p w:rsidR="001F4C9A" w:rsidRDefault="001F4C9A">
            <w:pPr>
              <w:pStyle w:val="TableParagraph"/>
              <w:rPr>
                <w:sz w:val="18"/>
              </w:rPr>
            </w:pP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41" w:lineRule="exact"/>
              <w:ind w:left="115"/>
            </w:pPr>
            <w:r w:rsidRPr="002F668E">
              <w:t>государственных</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0"/>
        </w:trPr>
        <w:tc>
          <w:tcPr>
            <w:tcW w:w="2244" w:type="dxa"/>
            <w:tcBorders>
              <w:top w:val="nil"/>
              <w:left w:val="single" w:sz="4" w:space="0" w:color="000000"/>
              <w:bottom w:val="nil"/>
              <w:right w:val="single" w:sz="4" w:space="0" w:color="000000"/>
            </w:tcBorders>
          </w:tcPr>
          <w:p w:rsidR="001F4C9A" w:rsidRDefault="001F4C9A">
            <w:pPr>
              <w:pStyle w:val="TableParagraph"/>
              <w:rPr>
                <w:sz w:val="18"/>
              </w:rPr>
            </w:pP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41" w:lineRule="exact"/>
              <w:ind w:left="115"/>
            </w:pPr>
            <w:r w:rsidRPr="002F668E">
              <w:t>образовательных</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0"/>
        </w:trPr>
        <w:tc>
          <w:tcPr>
            <w:tcW w:w="2244" w:type="dxa"/>
            <w:tcBorders>
              <w:top w:val="nil"/>
              <w:left w:val="single" w:sz="4" w:space="0" w:color="000000"/>
              <w:bottom w:val="nil"/>
              <w:right w:val="single" w:sz="4" w:space="0" w:color="000000"/>
            </w:tcBorders>
          </w:tcPr>
          <w:p w:rsidR="001F4C9A" w:rsidRDefault="001F4C9A">
            <w:pPr>
              <w:pStyle w:val="TableParagraph"/>
              <w:rPr>
                <w:sz w:val="18"/>
              </w:rPr>
            </w:pPr>
          </w:p>
        </w:tc>
        <w:tc>
          <w:tcPr>
            <w:tcW w:w="2434" w:type="dxa"/>
            <w:tcBorders>
              <w:top w:val="nil"/>
              <w:left w:val="single" w:sz="4" w:space="0" w:color="000000"/>
              <w:bottom w:val="nil"/>
              <w:right w:val="single" w:sz="4" w:space="0" w:color="000000"/>
            </w:tcBorders>
          </w:tcPr>
          <w:p w:rsidR="001F4C9A" w:rsidRPr="002F668E" w:rsidRDefault="009B0766">
            <w:pPr>
              <w:pStyle w:val="TableParagraph"/>
              <w:tabs>
                <w:tab w:val="left" w:pos="2197"/>
              </w:tabs>
              <w:spacing w:line="241" w:lineRule="exact"/>
              <w:ind w:left="115"/>
            </w:pPr>
            <w:r w:rsidRPr="002F668E">
              <w:t>стандартов</w:t>
            </w:r>
            <w:r w:rsidRPr="002F668E">
              <w:tab/>
              <w:t>и</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1"/>
        </w:trPr>
        <w:tc>
          <w:tcPr>
            <w:tcW w:w="2244" w:type="dxa"/>
            <w:tcBorders>
              <w:top w:val="nil"/>
              <w:left w:val="single" w:sz="4" w:space="0" w:color="000000"/>
              <w:bottom w:val="nil"/>
              <w:right w:val="single" w:sz="4" w:space="0" w:color="000000"/>
            </w:tcBorders>
          </w:tcPr>
          <w:p w:rsidR="001F4C9A" w:rsidRDefault="001F4C9A">
            <w:pPr>
              <w:pStyle w:val="TableParagraph"/>
              <w:rPr>
                <w:sz w:val="18"/>
              </w:rPr>
            </w:pP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41" w:lineRule="exact"/>
              <w:ind w:left="115"/>
            </w:pPr>
            <w:r w:rsidRPr="002F668E">
              <w:t>образовательных</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0"/>
        </w:trPr>
        <w:tc>
          <w:tcPr>
            <w:tcW w:w="2244" w:type="dxa"/>
            <w:tcBorders>
              <w:top w:val="nil"/>
              <w:left w:val="single" w:sz="4" w:space="0" w:color="000000"/>
              <w:bottom w:val="nil"/>
              <w:right w:val="single" w:sz="4" w:space="0" w:color="000000"/>
            </w:tcBorders>
          </w:tcPr>
          <w:p w:rsidR="001F4C9A" w:rsidRDefault="001F4C9A">
            <w:pPr>
              <w:pStyle w:val="TableParagraph"/>
              <w:rPr>
                <w:sz w:val="18"/>
              </w:rPr>
            </w:pPr>
          </w:p>
        </w:tc>
        <w:tc>
          <w:tcPr>
            <w:tcW w:w="2434" w:type="dxa"/>
            <w:tcBorders>
              <w:top w:val="nil"/>
              <w:left w:val="single" w:sz="4" w:space="0" w:color="000000"/>
              <w:bottom w:val="nil"/>
              <w:right w:val="single" w:sz="4" w:space="0" w:color="000000"/>
            </w:tcBorders>
          </w:tcPr>
          <w:p w:rsidR="001F4C9A" w:rsidRPr="002F668E" w:rsidRDefault="009B0766">
            <w:pPr>
              <w:pStyle w:val="TableParagraph"/>
              <w:tabs>
                <w:tab w:val="left" w:pos="1995"/>
              </w:tabs>
              <w:spacing w:line="241" w:lineRule="exact"/>
              <w:ind w:left="115"/>
            </w:pPr>
            <w:r w:rsidRPr="002F668E">
              <w:t>программ</w:t>
            </w:r>
            <w:r w:rsidRPr="002F668E">
              <w:tab/>
            </w:r>
            <w:r w:rsidRPr="002F668E">
              <w:rPr>
                <w:spacing w:val="-7"/>
              </w:rPr>
              <w:t>ОУ</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1"/>
        </w:trPr>
        <w:tc>
          <w:tcPr>
            <w:tcW w:w="2244" w:type="dxa"/>
            <w:tcBorders>
              <w:top w:val="nil"/>
              <w:left w:val="single" w:sz="4" w:space="0" w:color="000000"/>
              <w:bottom w:val="nil"/>
              <w:right w:val="single" w:sz="4" w:space="0" w:color="000000"/>
            </w:tcBorders>
          </w:tcPr>
          <w:p w:rsidR="001F4C9A" w:rsidRDefault="001F4C9A">
            <w:pPr>
              <w:pStyle w:val="TableParagraph"/>
              <w:rPr>
                <w:sz w:val="18"/>
              </w:rPr>
            </w:pP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41" w:lineRule="exact"/>
              <w:ind w:left="115"/>
            </w:pPr>
            <w:r w:rsidRPr="002F668E">
              <w:t>(способность</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0"/>
        </w:trPr>
        <w:tc>
          <w:tcPr>
            <w:tcW w:w="2244" w:type="dxa"/>
            <w:tcBorders>
              <w:top w:val="nil"/>
              <w:left w:val="single" w:sz="4" w:space="0" w:color="000000"/>
              <w:bottom w:val="nil"/>
              <w:right w:val="single" w:sz="4" w:space="0" w:color="000000"/>
            </w:tcBorders>
          </w:tcPr>
          <w:p w:rsidR="001F4C9A" w:rsidRDefault="001F4C9A">
            <w:pPr>
              <w:pStyle w:val="TableParagraph"/>
              <w:rPr>
                <w:sz w:val="18"/>
              </w:rPr>
            </w:pP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41" w:lineRule="exact"/>
              <w:ind w:left="115"/>
            </w:pPr>
            <w:r w:rsidRPr="002F668E">
              <w:t>применять знания на</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0"/>
        </w:trPr>
        <w:tc>
          <w:tcPr>
            <w:tcW w:w="2244" w:type="dxa"/>
            <w:tcBorders>
              <w:top w:val="nil"/>
              <w:left w:val="single" w:sz="4" w:space="0" w:color="000000"/>
              <w:bottom w:val="nil"/>
              <w:right w:val="single" w:sz="4" w:space="0" w:color="000000"/>
            </w:tcBorders>
          </w:tcPr>
          <w:p w:rsidR="001F4C9A" w:rsidRDefault="001F4C9A">
            <w:pPr>
              <w:pStyle w:val="TableParagraph"/>
              <w:rPr>
                <w:sz w:val="18"/>
              </w:rPr>
            </w:pPr>
          </w:p>
        </w:tc>
        <w:tc>
          <w:tcPr>
            <w:tcW w:w="2434" w:type="dxa"/>
            <w:tcBorders>
              <w:top w:val="nil"/>
              <w:left w:val="single" w:sz="4" w:space="0" w:color="000000"/>
              <w:bottom w:val="nil"/>
              <w:right w:val="single" w:sz="4" w:space="0" w:color="000000"/>
            </w:tcBorders>
          </w:tcPr>
          <w:p w:rsidR="001F4C9A" w:rsidRDefault="009B0766">
            <w:pPr>
              <w:pStyle w:val="TableParagraph"/>
              <w:spacing w:line="241" w:lineRule="exact"/>
              <w:ind w:left="115"/>
              <w:rPr>
                <w:sz w:val="24"/>
              </w:rPr>
            </w:pPr>
            <w:r>
              <w:rPr>
                <w:sz w:val="24"/>
              </w:rPr>
              <w:t>практике,</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1"/>
        </w:trPr>
        <w:tc>
          <w:tcPr>
            <w:tcW w:w="2244" w:type="dxa"/>
            <w:tcBorders>
              <w:top w:val="nil"/>
              <w:left w:val="single" w:sz="4" w:space="0" w:color="000000"/>
              <w:bottom w:val="nil"/>
              <w:right w:val="single" w:sz="4" w:space="0" w:color="000000"/>
            </w:tcBorders>
          </w:tcPr>
          <w:p w:rsidR="001F4C9A" w:rsidRDefault="001F4C9A">
            <w:pPr>
              <w:pStyle w:val="TableParagraph"/>
              <w:rPr>
                <w:sz w:val="18"/>
              </w:rPr>
            </w:pPr>
          </w:p>
        </w:tc>
        <w:tc>
          <w:tcPr>
            <w:tcW w:w="2434" w:type="dxa"/>
            <w:tcBorders>
              <w:top w:val="nil"/>
              <w:left w:val="single" w:sz="4" w:space="0" w:color="000000"/>
              <w:bottom w:val="nil"/>
              <w:right w:val="single" w:sz="4" w:space="0" w:color="000000"/>
            </w:tcBorders>
          </w:tcPr>
          <w:p w:rsidR="001F4C9A" w:rsidRPr="002F668E" w:rsidRDefault="009B0766">
            <w:pPr>
              <w:pStyle w:val="TableParagraph"/>
              <w:tabs>
                <w:tab w:val="left" w:pos="2209"/>
              </w:tabs>
              <w:spacing w:line="241" w:lineRule="exact"/>
              <w:ind w:left="115"/>
            </w:pPr>
            <w:r w:rsidRPr="002F668E">
              <w:t>способность</w:t>
            </w:r>
            <w:r w:rsidRPr="002F668E">
              <w:tab/>
              <w:t>к</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1"/>
        </w:trPr>
        <w:tc>
          <w:tcPr>
            <w:tcW w:w="2244" w:type="dxa"/>
            <w:tcBorders>
              <w:top w:val="nil"/>
              <w:left w:val="single" w:sz="4" w:space="0" w:color="000000"/>
              <w:bottom w:val="nil"/>
              <w:right w:val="single" w:sz="4" w:space="0" w:color="000000"/>
            </w:tcBorders>
          </w:tcPr>
          <w:p w:rsidR="001F4C9A" w:rsidRDefault="001F4C9A">
            <w:pPr>
              <w:pStyle w:val="TableParagraph"/>
              <w:rPr>
                <w:sz w:val="18"/>
              </w:rPr>
            </w:pP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41" w:lineRule="exact"/>
              <w:ind w:left="115"/>
            </w:pPr>
            <w:r w:rsidRPr="002F668E">
              <w:t>обучению,</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0"/>
        </w:trPr>
        <w:tc>
          <w:tcPr>
            <w:tcW w:w="2244" w:type="dxa"/>
            <w:tcBorders>
              <w:top w:val="nil"/>
              <w:left w:val="single" w:sz="4" w:space="0" w:color="000000"/>
              <w:bottom w:val="nil"/>
              <w:right w:val="single" w:sz="4" w:space="0" w:color="000000"/>
            </w:tcBorders>
          </w:tcPr>
          <w:p w:rsidR="001F4C9A" w:rsidRDefault="001F4C9A">
            <w:pPr>
              <w:pStyle w:val="TableParagraph"/>
              <w:rPr>
                <w:sz w:val="18"/>
              </w:rPr>
            </w:pP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41" w:lineRule="exact"/>
              <w:ind w:left="115"/>
            </w:pPr>
            <w:r w:rsidRPr="002F668E">
              <w:t>способность</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1"/>
        </w:trPr>
        <w:tc>
          <w:tcPr>
            <w:tcW w:w="2244" w:type="dxa"/>
            <w:tcBorders>
              <w:top w:val="nil"/>
              <w:left w:val="single" w:sz="4" w:space="0" w:color="000000"/>
              <w:bottom w:val="nil"/>
              <w:right w:val="single" w:sz="4" w:space="0" w:color="000000"/>
            </w:tcBorders>
          </w:tcPr>
          <w:p w:rsidR="001F4C9A" w:rsidRDefault="001F4C9A">
            <w:pPr>
              <w:pStyle w:val="TableParagraph"/>
              <w:rPr>
                <w:sz w:val="18"/>
              </w:rPr>
            </w:pP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41" w:lineRule="exact"/>
              <w:ind w:left="115"/>
            </w:pPr>
            <w:r w:rsidRPr="002F668E">
              <w:t>адаптации к</w:t>
            </w:r>
            <w:r w:rsidRPr="002F668E">
              <w:rPr>
                <w:spacing w:val="52"/>
              </w:rPr>
              <w:t xml:space="preserve"> </w:t>
            </w:r>
            <w:r w:rsidRPr="002F668E">
              <w:t>новым</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1"/>
        </w:trPr>
        <w:tc>
          <w:tcPr>
            <w:tcW w:w="2244" w:type="dxa"/>
            <w:tcBorders>
              <w:top w:val="nil"/>
              <w:left w:val="single" w:sz="4" w:space="0" w:color="000000"/>
              <w:bottom w:val="nil"/>
              <w:right w:val="single" w:sz="4" w:space="0" w:color="000000"/>
            </w:tcBorders>
          </w:tcPr>
          <w:p w:rsidR="001F4C9A" w:rsidRDefault="001F4C9A">
            <w:pPr>
              <w:pStyle w:val="TableParagraph"/>
              <w:rPr>
                <w:sz w:val="18"/>
              </w:rPr>
            </w:pP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41" w:lineRule="exact"/>
              <w:ind w:left="115"/>
            </w:pPr>
            <w:r w:rsidRPr="002F668E">
              <w:t>ситуациям,</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0"/>
        </w:trPr>
        <w:tc>
          <w:tcPr>
            <w:tcW w:w="2244" w:type="dxa"/>
            <w:tcBorders>
              <w:top w:val="nil"/>
              <w:left w:val="single" w:sz="4" w:space="0" w:color="000000"/>
              <w:bottom w:val="nil"/>
              <w:right w:val="single" w:sz="4" w:space="0" w:color="000000"/>
            </w:tcBorders>
          </w:tcPr>
          <w:p w:rsidR="001F4C9A" w:rsidRDefault="001F4C9A">
            <w:pPr>
              <w:pStyle w:val="TableParagraph"/>
              <w:rPr>
                <w:sz w:val="18"/>
              </w:rPr>
            </w:pP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41" w:lineRule="exact"/>
              <w:ind w:left="115"/>
            </w:pPr>
            <w:r w:rsidRPr="002F668E">
              <w:t>способность</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1"/>
        </w:trPr>
        <w:tc>
          <w:tcPr>
            <w:tcW w:w="2244" w:type="dxa"/>
            <w:tcBorders>
              <w:top w:val="nil"/>
              <w:left w:val="single" w:sz="4" w:space="0" w:color="000000"/>
              <w:bottom w:val="nil"/>
              <w:right w:val="single" w:sz="4" w:space="0" w:color="000000"/>
            </w:tcBorders>
          </w:tcPr>
          <w:p w:rsidR="001F4C9A" w:rsidRDefault="001F4C9A">
            <w:pPr>
              <w:pStyle w:val="TableParagraph"/>
              <w:rPr>
                <w:sz w:val="18"/>
              </w:rPr>
            </w:pPr>
          </w:p>
        </w:tc>
        <w:tc>
          <w:tcPr>
            <w:tcW w:w="2434" w:type="dxa"/>
            <w:tcBorders>
              <w:top w:val="nil"/>
              <w:left w:val="single" w:sz="4" w:space="0" w:color="000000"/>
              <w:bottom w:val="nil"/>
              <w:right w:val="single" w:sz="4" w:space="0" w:color="000000"/>
            </w:tcBorders>
          </w:tcPr>
          <w:p w:rsidR="001F4C9A" w:rsidRPr="002F668E" w:rsidRDefault="009B0766">
            <w:pPr>
              <w:pStyle w:val="TableParagraph"/>
              <w:tabs>
                <w:tab w:val="left" w:pos="1778"/>
              </w:tabs>
              <w:spacing w:line="241" w:lineRule="exact"/>
              <w:ind w:left="115"/>
            </w:pPr>
            <w:r w:rsidRPr="002F668E">
              <w:t>генерировать</w:t>
            </w:r>
            <w:r w:rsidRPr="002F668E">
              <w:tab/>
              <w:t>идеи,</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0"/>
        </w:trPr>
        <w:tc>
          <w:tcPr>
            <w:tcW w:w="2244" w:type="dxa"/>
            <w:tcBorders>
              <w:top w:val="nil"/>
              <w:left w:val="single" w:sz="4" w:space="0" w:color="000000"/>
              <w:bottom w:val="nil"/>
              <w:right w:val="single" w:sz="4" w:space="0" w:color="000000"/>
            </w:tcBorders>
          </w:tcPr>
          <w:p w:rsidR="001F4C9A" w:rsidRDefault="001F4C9A">
            <w:pPr>
              <w:pStyle w:val="TableParagraph"/>
              <w:rPr>
                <w:sz w:val="18"/>
              </w:rPr>
            </w:pPr>
          </w:p>
        </w:tc>
        <w:tc>
          <w:tcPr>
            <w:tcW w:w="2434" w:type="dxa"/>
            <w:tcBorders>
              <w:top w:val="nil"/>
              <w:left w:val="single" w:sz="4" w:space="0" w:color="000000"/>
              <w:bottom w:val="nil"/>
              <w:right w:val="single" w:sz="4" w:space="0" w:color="000000"/>
            </w:tcBorders>
          </w:tcPr>
          <w:p w:rsidR="001F4C9A" w:rsidRPr="002F668E" w:rsidRDefault="009B0766">
            <w:pPr>
              <w:pStyle w:val="TableParagraph"/>
              <w:tabs>
                <w:tab w:val="left" w:pos="1028"/>
                <w:tab w:val="left" w:pos="1601"/>
              </w:tabs>
              <w:spacing w:line="241" w:lineRule="exact"/>
              <w:ind w:left="115"/>
            </w:pPr>
            <w:r w:rsidRPr="002F668E">
              <w:t>воля</w:t>
            </w:r>
            <w:r w:rsidRPr="002F668E">
              <w:tab/>
              <w:t>к</w:t>
            </w:r>
            <w:r w:rsidRPr="002F668E">
              <w:tab/>
            </w:r>
            <w:r w:rsidRPr="002F668E">
              <w:rPr>
                <w:spacing w:val="-6"/>
              </w:rPr>
              <w:t>успеху,</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1"/>
        </w:trPr>
        <w:tc>
          <w:tcPr>
            <w:tcW w:w="2244" w:type="dxa"/>
            <w:tcBorders>
              <w:top w:val="nil"/>
              <w:left w:val="single" w:sz="4" w:space="0" w:color="000000"/>
              <w:bottom w:val="nil"/>
              <w:right w:val="single" w:sz="4" w:space="0" w:color="000000"/>
            </w:tcBorders>
          </w:tcPr>
          <w:p w:rsidR="001F4C9A" w:rsidRDefault="001F4C9A">
            <w:pPr>
              <w:pStyle w:val="TableParagraph"/>
              <w:rPr>
                <w:sz w:val="18"/>
              </w:rPr>
            </w:pPr>
          </w:p>
        </w:tc>
        <w:tc>
          <w:tcPr>
            <w:tcW w:w="2434" w:type="dxa"/>
            <w:tcBorders>
              <w:top w:val="nil"/>
              <w:left w:val="single" w:sz="4" w:space="0" w:color="000000"/>
              <w:bottom w:val="nil"/>
              <w:right w:val="single" w:sz="4" w:space="0" w:color="000000"/>
            </w:tcBorders>
          </w:tcPr>
          <w:p w:rsidR="001F4C9A" w:rsidRPr="002F668E" w:rsidRDefault="009B0766">
            <w:pPr>
              <w:pStyle w:val="TableParagraph"/>
              <w:tabs>
                <w:tab w:val="left" w:pos="2209"/>
              </w:tabs>
              <w:spacing w:line="241" w:lineRule="exact"/>
              <w:ind w:left="115"/>
            </w:pPr>
            <w:r w:rsidRPr="002F668E">
              <w:t>способность</w:t>
            </w:r>
            <w:r w:rsidRPr="002F668E">
              <w:tab/>
              <w:t>к</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1"/>
        </w:trPr>
        <w:tc>
          <w:tcPr>
            <w:tcW w:w="2244" w:type="dxa"/>
            <w:tcBorders>
              <w:top w:val="nil"/>
              <w:left w:val="single" w:sz="4" w:space="0" w:color="000000"/>
              <w:bottom w:val="nil"/>
              <w:right w:val="single" w:sz="4" w:space="0" w:color="000000"/>
            </w:tcBorders>
          </w:tcPr>
          <w:p w:rsidR="001F4C9A" w:rsidRDefault="001F4C9A">
            <w:pPr>
              <w:pStyle w:val="TableParagraph"/>
              <w:rPr>
                <w:sz w:val="18"/>
              </w:rPr>
            </w:pP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41" w:lineRule="exact"/>
              <w:ind w:left="115"/>
            </w:pPr>
            <w:r w:rsidRPr="002F668E">
              <w:t>анализу и синтезу</w:t>
            </w:r>
            <w:r w:rsidRPr="002F668E">
              <w:rPr>
                <w:spacing w:val="55"/>
              </w:rPr>
              <w:t xml:space="preserve"> </w:t>
            </w:r>
            <w:r w:rsidRPr="002F668E">
              <w:t>и</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0"/>
        </w:trPr>
        <w:tc>
          <w:tcPr>
            <w:tcW w:w="2244" w:type="dxa"/>
            <w:tcBorders>
              <w:top w:val="nil"/>
              <w:left w:val="single" w:sz="4" w:space="0" w:color="000000"/>
              <w:bottom w:val="nil"/>
              <w:right w:val="single" w:sz="4" w:space="0" w:color="000000"/>
            </w:tcBorders>
          </w:tcPr>
          <w:p w:rsidR="001F4C9A" w:rsidRDefault="001F4C9A">
            <w:pPr>
              <w:pStyle w:val="TableParagraph"/>
              <w:rPr>
                <w:sz w:val="18"/>
              </w:rPr>
            </w:pP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41" w:lineRule="exact"/>
              <w:ind w:left="115"/>
            </w:pPr>
            <w:r w:rsidRPr="002F668E">
              <w:t>др.).</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1"/>
        </w:trPr>
        <w:tc>
          <w:tcPr>
            <w:tcW w:w="2244" w:type="dxa"/>
            <w:tcBorders>
              <w:top w:val="nil"/>
              <w:left w:val="single" w:sz="4" w:space="0" w:color="000000"/>
              <w:bottom w:val="nil"/>
              <w:right w:val="single" w:sz="4" w:space="0" w:color="000000"/>
            </w:tcBorders>
          </w:tcPr>
          <w:p w:rsidR="001F4C9A" w:rsidRDefault="001F4C9A">
            <w:pPr>
              <w:pStyle w:val="TableParagraph"/>
              <w:rPr>
                <w:sz w:val="18"/>
              </w:rPr>
            </w:pP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41" w:lineRule="exact"/>
              <w:ind w:left="115"/>
            </w:pPr>
            <w:r w:rsidRPr="002F668E">
              <w:t>Данный критерий, в</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1"/>
        </w:trPr>
        <w:tc>
          <w:tcPr>
            <w:tcW w:w="2244" w:type="dxa"/>
            <w:tcBorders>
              <w:top w:val="nil"/>
              <w:left w:val="single" w:sz="4" w:space="0" w:color="000000"/>
              <w:right w:val="single" w:sz="4" w:space="0" w:color="000000"/>
            </w:tcBorders>
          </w:tcPr>
          <w:p w:rsidR="001F4C9A" w:rsidRDefault="001F4C9A">
            <w:pPr>
              <w:pStyle w:val="TableParagraph"/>
              <w:rPr>
                <w:sz w:val="18"/>
              </w:rPr>
            </w:pPr>
          </w:p>
        </w:tc>
        <w:tc>
          <w:tcPr>
            <w:tcW w:w="2434" w:type="dxa"/>
            <w:tcBorders>
              <w:top w:val="nil"/>
              <w:left w:val="single" w:sz="4" w:space="0" w:color="000000"/>
              <w:right w:val="single" w:sz="4" w:space="0" w:color="000000"/>
            </w:tcBorders>
          </w:tcPr>
          <w:p w:rsidR="001F4C9A" w:rsidRPr="002F668E" w:rsidRDefault="009B0766">
            <w:pPr>
              <w:pStyle w:val="TableParagraph"/>
              <w:tabs>
                <w:tab w:val="left" w:pos="1470"/>
              </w:tabs>
              <w:spacing w:line="242" w:lineRule="exact"/>
              <w:ind w:left="115"/>
            </w:pPr>
            <w:r w:rsidRPr="002F668E">
              <w:t>первую</w:t>
            </w:r>
            <w:r w:rsidRPr="002F668E">
              <w:tab/>
              <w:t>очередь,</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1375"/>
        </w:trPr>
        <w:tc>
          <w:tcPr>
            <w:tcW w:w="2244" w:type="dxa"/>
            <w:tcBorders>
              <w:left w:val="single" w:sz="4" w:space="0" w:color="000000"/>
              <w:right w:val="single" w:sz="4" w:space="0" w:color="000000"/>
            </w:tcBorders>
          </w:tcPr>
          <w:p w:rsidR="001F4C9A" w:rsidRDefault="001F4C9A">
            <w:pPr>
              <w:pStyle w:val="TableParagraph"/>
              <w:rPr>
                <w:sz w:val="24"/>
              </w:rPr>
            </w:pPr>
          </w:p>
        </w:tc>
        <w:tc>
          <w:tcPr>
            <w:tcW w:w="2434" w:type="dxa"/>
            <w:tcBorders>
              <w:left w:val="single" w:sz="4" w:space="0" w:color="000000"/>
              <w:right w:val="single" w:sz="4" w:space="0" w:color="000000"/>
            </w:tcBorders>
          </w:tcPr>
          <w:p w:rsidR="001F4C9A" w:rsidRDefault="009B0766">
            <w:pPr>
              <w:pStyle w:val="TableParagraph"/>
              <w:tabs>
                <w:tab w:val="left" w:pos="1330"/>
                <w:tab w:val="left" w:pos="2204"/>
              </w:tabs>
              <w:ind w:left="115" w:right="97"/>
              <w:rPr>
                <w:sz w:val="24"/>
              </w:rPr>
            </w:pPr>
            <w:r>
              <w:rPr>
                <w:sz w:val="24"/>
              </w:rPr>
              <w:t>позволяет</w:t>
            </w:r>
            <w:r>
              <w:rPr>
                <w:sz w:val="24"/>
              </w:rPr>
              <w:tab/>
            </w:r>
            <w:r>
              <w:rPr>
                <w:spacing w:val="-4"/>
                <w:sz w:val="24"/>
              </w:rPr>
              <w:t>судить</w:t>
            </w:r>
            <w:r>
              <w:rPr>
                <w:spacing w:val="-4"/>
                <w:sz w:val="24"/>
              </w:rPr>
              <w:tab/>
            </w:r>
            <w:r>
              <w:rPr>
                <w:spacing w:val="-17"/>
                <w:sz w:val="24"/>
              </w:rPr>
              <w:t xml:space="preserve">о </w:t>
            </w:r>
            <w:r>
              <w:rPr>
                <w:sz w:val="24"/>
              </w:rPr>
              <w:t xml:space="preserve">профессионализме </w:t>
            </w:r>
            <w:r>
              <w:rPr>
                <w:spacing w:val="-12"/>
                <w:sz w:val="24"/>
              </w:rPr>
              <w:t xml:space="preserve">и </w:t>
            </w:r>
            <w:r>
              <w:rPr>
                <w:sz w:val="24"/>
              </w:rPr>
              <w:t>эффективности работы</w:t>
            </w:r>
            <w:r>
              <w:rPr>
                <w:spacing w:val="-2"/>
                <w:sz w:val="24"/>
              </w:rPr>
              <w:t xml:space="preserve"> </w:t>
            </w:r>
            <w:r>
              <w:rPr>
                <w:sz w:val="24"/>
              </w:rPr>
              <w:t>учителя.</w:t>
            </w:r>
          </w:p>
        </w:tc>
        <w:tc>
          <w:tcPr>
            <w:tcW w:w="4962" w:type="dxa"/>
            <w:tcBorders>
              <w:left w:val="single" w:sz="4" w:space="0" w:color="000000"/>
              <w:right w:val="single" w:sz="4" w:space="0" w:color="000000"/>
            </w:tcBorders>
          </w:tcPr>
          <w:p w:rsidR="001F4C9A" w:rsidRDefault="001F4C9A">
            <w:pPr>
              <w:pStyle w:val="TableParagraph"/>
              <w:rPr>
                <w:sz w:val="24"/>
              </w:rPr>
            </w:pPr>
          </w:p>
        </w:tc>
      </w:tr>
      <w:tr w:rsidR="001F4C9A">
        <w:trPr>
          <w:trHeight w:val="289"/>
        </w:trPr>
        <w:tc>
          <w:tcPr>
            <w:tcW w:w="2244" w:type="dxa"/>
            <w:tcBorders>
              <w:left w:val="single" w:sz="4" w:space="0" w:color="000000"/>
              <w:bottom w:val="nil"/>
              <w:right w:val="single" w:sz="4" w:space="0" w:color="000000"/>
            </w:tcBorders>
          </w:tcPr>
          <w:p w:rsidR="001F4C9A" w:rsidRDefault="009B0766">
            <w:pPr>
              <w:pStyle w:val="TableParagraph"/>
              <w:spacing w:line="269" w:lineRule="exact"/>
              <w:ind w:left="149"/>
              <w:rPr>
                <w:sz w:val="24"/>
              </w:rPr>
            </w:pPr>
            <w:r>
              <w:rPr>
                <w:sz w:val="24"/>
              </w:rPr>
              <w:t>Формирование</w:t>
            </w:r>
          </w:p>
        </w:tc>
        <w:tc>
          <w:tcPr>
            <w:tcW w:w="2434" w:type="dxa"/>
            <w:tcBorders>
              <w:left w:val="single" w:sz="4" w:space="0" w:color="000000"/>
              <w:bottom w:val="nil"/>
              <w:right w:val="single" w:sz="4" w:space="0" w:color="000000"/>
            </w:tcBorders>
          </w:tcPr>
          <w:p w:rsidR="001F4C9A" w:rsidRDefault="009B0766">
            <w:pPr>
              <w:pStyle w:val="TableParagraph"/>
              <w:spacing w:line="269" w:lineRule="exact"/>
              <w:ind w:left="115"/>
              <w:rPr>
                <w:sz w:val="24"/>
              </w:rPr>
            </w:pPr>
            <w:r>
              <w:rPr>
                <w:sz w:val="24"/>
              </w:rPr>
              <w:t>Сформированность</w:t>
            </w:r>
          </w:p>
        </w:tc>
        <w:tc>
          <w:tcPr>
            <w:tcW w:w="4962" w:type="dxa"/>
            <w:tcBorders>
              <w:left w:val="single" w:sz="4" w:space="0" w:color="000000"/>
              <w:bottom w:val="nil"/>
              <w:right w:val="single" w:sz="4" w:space="0" w:color="000000"/>
            </w:tcBorders>
          </w:tcPr>
          <w:p w:rsidR="001F4C9A" w:rsidRDefault="009B0766" w:rsidP="00237B2E">
            <w:pPr>
              <w:pStyle w:val="TableParagraph"/>
              <w:numPr>
                <w:ilvl w:val="0"/>
                <w:numId w:val="109"/>
              </w:numPr>
              <w:tabs>
                <w:tab w:val="left" w:pos="680"/>
                <w:tab w:val="left" w:pos="681"/>
                <w:tab w:val="left" w:pos="2109"/>
                <w:tab w:val="left" w:pos="3386"/>
                <w:tab w:val="left" w:pos="3787"/>
                <w:tab w:val="left" w:pos="4720"/>
              </w:tabs>
              <w:spacing w:line="269" w:lineRule="exact"/>
              <w:rPr>
                <w:sz w:val="24"/>
              </w:rPr>
            </w:pPr>
            <w:r>
              <w:rPr>
                <w:sz w:val="24"/>
              </w:rPr>
              <w:t>активность</w:t>
            </w:r>
            <w:r>
              <w:rPr>
                <w:sz w:val="24"/>
              </w:rPr>
              <w:tab/>
              <w:t>учащихся</w:t>
            </w:r>
            <w:r>
              <w:rPr>
                <w:sz w:val="24"/>
              </w:rPr>
              <w:tab/>
              <w:t>в</w:t>
            </w:r>
            <w:r>
              <w:rPr>
                <w:sz w:val="24"/>
              </w:rPr>
              <w:tab/>
              <w:t>жизни</w:t>
            </w:r>
            <w:r>
              <w:rPr>
                <w:sz w:val="24"/>
              </w:rPr>
              <w:tab/>
              <w:t>и</w:t>
            </w:r>
          </w:p>
        </w:tc>
      </w:tr>
      <w:tr w:rsidR="001F4C9A">
        <w:trPr>
          <w:trHeight w:val="275"/>
        </w:trPr>
        <w:tc>
          <w:tcPr>
            <w:tcW w:w="2244" w:type="dxa"/>
            <w:tcBorders>
              <w:top w:val="nil"/>
              <w:left w:val="single" w:sz="4" w:space="0" w:color="000000"/>
              <w:bottom w:val="nil"/>
              <w:right w:val="single" w:sz="4" w:space="0" w:color="000000"/>
            </w:tcBorders>
          </w:tcPr>
          <w:p w:rsidR="001F4C9A" w:rsidRPr="002F668E" w:rsidRDefault="009B0766">
            <w:pPr>
              <w:pStyle w:val="TableParagraph"/>
              <w:spacing w:line="255" w:lineRule="exact"/>
              <w:ind w:left="115"/>
            </w:pPr>
            <w:r w:rsidRPr="002F668E">
              <w:t>социальных</w:t>
            </w:r>
          </w:p>
        </w:tc>
        <w:tc>
          <w:tcPr>
            <w:tcW w:w="2434" w:type="dxa"/>
            <w:tcBorders>
              <w:top w:val="nil"/>
              <w:left w:val="single" w:sz="4" w:space="0" w:color="000000"/>
              <w:bottom w:val="nil"/>
              <w:right w:val="single" w:sz="4" w:space="0" w:color="000000"/>
            </w:tcBorders>
          </w:tcPr>
          <w:p w:rsidR="001F4C9A" w:rsidRPr="002F668E" w:rsidRDefault="009B0766">
            <w:pPr>
              <w:pStyle w:val="TableParagraph"/>
              <w:tabs>
                <w:tab w:val="left" w:pos="1857"/>
              </w:tabs>
              <w:spacing w:line="255" w:lineRule="exact"/>
              <w:ind w:left="115"/>
            </w:pPr>
            <w:r w:rsidRPr="002F668E">
              <w:t>данного</w:t>
            </w:r>
            <w:r w:rsidRPr="002F668E">
              <w:tab/>
              <w:t>типа</w:t>
            </w:r>
          </w:p>
        </w:tc>
        <w:tc>
          <w:tcPr>
            <w:tcW w:w="4962" w:type="dxa"/>
            <w:tcBorders>
              <w:top w:val="nil"/>
              <w:left w:val="single" w:sz="4" w:space="0" w:color="000000"/>
              <w:bottom w:val="nil"/>
              <w:right w:val="single" w:sz="4" w:space="0" w:color="000000"/>
            </w:tcBorders>
          </w:tcPr>
          <w:p w:rsidR="001F4C9A" w:rsidRPr="002F668E" w:rsidRDefault="009B0766">
            <w:pPr>
              <w:pStyle w:val="TableParagraph"/>
              <w:tabs>
                <w:tab w:val="left" w:pos="1589"/>
                <w:tab w:val="left" w:pos="2738"/>
                <w:tab w:val="left" w:pos="3749"/>
                <w:tab w:val="left" w:pos="4723"/>
              </w:tabs>
              <w:spacing w:before="5" w:line="250" w:lineRule="exact"/>
              <w:ind w:left="113"/>
            </w:pPr>
            <w:r w:rsidRPr="002F668E">
              <w:t>решении</w:t>
            </w:r>
            <w:r w:rsidRPr="002F668E">
              <w:tab/>
              <w:t>проблем</w:t>
            </w:r>
            <w:r w:rsidRPr="002F668E">
              <w:tab/>
              <w:t>класса,</w:t>
            </w:r>
            <w:r w:rsidRPr="002F668E">
              <w:tab/>
            </w:r>
            <w:r w:rsidRPr="002F668E">
              <w:rPr>
                <w:spacing w:val="-4"/>
              </w:rPr>
              <w:t>школы</w:t>
            </w:r>
            <w:r w:rsidRPr="002F668E">
              <w:rPr>
                <w:spacing w:val="-4"/>
              </w:rPr>
              <w:tab/>
            </w:r>
            <w:r w:rsidRPr="002F668E">
              <w:t>и</w:t>
            </w:r>
          </w:p>
        </w:tc>
      </w:tr>
      <w:tr w:rsidR="001F4C9A">
        <w:trPr>
          <w:trHeight w:val="275"/>
        </w:trPr>
        <w:tc>
          <w:tcPr>
            <w:tcW w:w="2244" w:type="dxa"/>
            <w:tcBorders>
              <w:top w:val="nil"/>
              <w:left w:val="single" w:sz="4" w:space="0" w:color="000000"/>
              <w:bottom w:val="nil"/>
              <w:right w:val="single" w:sz="4" w:space="0" w:color="000000"/>
            </w:tcBorders>
          </w:tcPr>
          <w:p w:rsidR="001F4C9A" w:rsidRPr="002F668E" w:rsidRDefault="009B0766">
            <w:pPr>
              <w:pStyle w:val="TableParagraph"/>
              <w:spacing w:line="256" w:lineRule="exact"/>
              <w:ind w:left="115"/>
            </w:pPr>
            <w:r w:rsidRPr="002F668E">
              <w:t>компетентностей</w:t>
            </w: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56" w:lineRule="exact"/>
              <w:ind w:left="115"/>
            </w:pPr>
            <w:r w:rsidRPr="002F668E">
              <w:t>компетентности</w:t>
            </w:r>
          </w:p>
        </w:tc>
        <w:tc>
          <w:tcPr>
            <w:tcW w:w="4962" w:type="dxa"/>
            <w:tcBorders>
              <w:top w:val="nil"/>
              <w:left w:val="single" w:sz="4" w:space="0" w:color="000000"/>
              <w:bottom w:val="nil"/>
              <w:right w:val="single" w:sz="4" w:space="0" w:color="000000"/>
            </w:tcBorders>
          </w:tcPr>
          <w:p w:rsidR="001F4C9A" w:rsidRPr="002F668E" w:rsidRDefault="009B0766">
            <w:pPr>
              <w:pStyle w:val="TableParagraph"/>
              <w:spacing w:before="6" w:line="250" w:lineRule="exact"/>
              <w:ind w:left="113"/>
            </w:pPr>
            <w:r w:rsidRPr="002F668E">
              <w:t>окружающего социума посредством участия</w:t>
            </w:r>
          </w:p>
        </w:tc>
      </w:tr>
      <w:tr w:rsidR="001F4C9A">
        <w:trPr>
          <w:trHeight w:val="276"/>
        </w:trPr>
        <w:tc>
          <w:tcPr>
            <w:tcW w:w="2244" w:type="dxa"/>
            <w:tcBorders>
              <w:top w:val="nil"/>
              <w:left w:val="single" w:sz="4" w:space="0" w:color="000000"/>
              <w:bottom w:val="nil"/>
              <w:right w:val="single" w:sz="4" w:space="0" w:color="000000"/>
            </w:tcBorders>
          </w:tcPr>
          <w:p w:rsidR="001F4C9A" w:rsidRPr="002F668E" w:rsidRDefault="009B0766">
            <w:pPr>
              <w:pStyle w:val="TableParagraph"/>
              <w:spacing w:line="256" w:lineRule="exact"/>
              <w:ind w:left="115"/>
            </w:pPr>
            <w:r w:rsidRPr="002F668E">
              <w:t>(личностные</w:t>
            </w: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56" w:lineRule="exact"/>
              <w:ind w:left="115"/>
            </w:pPr>
            <w:r w:rsidRPr="002F668E">
              <w:t>предполагает</w:t>
            </w:r>
          </w:p>
        </w:tc>
        <w:tc>
          <w:tcPr>
            <w:tcW w:w="4962" w:type="dxa"/>
            <w:tcBorders>
              <w:top w:val="nil"/>
              <w:left w:val="single" w:sz="4" w:space="0" w:color="000000"/>
              <w:bottom w:val="nil"/>
              <w:right w:val="single" w:sz="4" w:space="0" w:color="000000"/>
            </w:tcBorders>
          </w:tcPr>
          <w:p w:rsidR="001F4C9A" w:rsidRPr="002F668E" w:rsidRDefault="009B0766">
            <w:pPr>
              <w:pStyle w:val="TableParagraph"/>
              <w:tabs>
                <w:tab w:val="left" w:pos="3133"/>
              </w:tabs>
              <w:spacing w:before="6" w:line="250" w:lineRule="exact"/>
              <w:ind w:left="113"/>
            </w:pPr>
            <w:r w:rsidRPr="002F668E">
              <w:t xml:space="preserve">в </w:t>
            </w:r>
            <w:r w:rsidRPr="002F668E">
              <w:rPr>
                <w:spacing w:val="42"/>
              </w:rPr>
              <w:t xml:space="preserve"> </w:t>
            </w:r>
            <w:r w:rsidRPr="002F668E">
              <w:t xml:space="preserve">институтах </w:t>
            </w:r>
            <w:r w:rsidRPr="002F668E">
              <w:rPr>
                <w:spacing w:val="44"/>
              </w:rPr>
              <w:t xml:space="preserve"> </w:t>
            </w:r>
            <w:r w:rsidRPr="002F668E">
              <w:rPr>
                <w:spacing w:val="-3"/>
              </w:rPr>
              <w:t>школьного</w:t>
            </w:r>
            <w:r w:rsidRPr="002F668E">
              <w:rPr>
                <w:spacing w:val="-3"/>
              </w:rPr>
              <w:tab/>
            </w:r>
            <w:r w:rsidRPr="002F668E">
              <w:t>самоуправления,</w:t>
            </w:r>
          </w:p>
        </w:tc>
      </w:tr>
      <w:tr w:rsidR="001F4C9A">
        <w:trPr>
          <w:trHeight w:val="275"/>
        </w:trPr>
        <w:tc>
          <w:tcPr>
            <w:tcW w:w="2244" w:type="dxa"/>
            <w:tcBorders>
              <w:top w:val="nil"/>
              <w:left w:val="single" w:sz="4" w:space="0" w:color="000000"/>
              <w:bottom w:val="nil"/>
              <w:right w:val="single" w:sz="4" w:space="0" w:color="000000"/>
            </w:tcBorders>
          </w:tcPr>
          <w:p w:rsidR="001F4C9A" w:rsidRPr="002F668E" w:rsidRDefault="009B0766">
            <w:pPr>
              <w:pStyle w:val="TableParagraph"/>
              <w:spacing w:line="256" w:lineRule="exact"/>
              <w:ind w:left="115"/>
            </w:pPr>
            <w:r w:rsidRPr="002F668E">
              <w:t>результаты)</w:t>
            </w: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56" w:lineRule="exact"/>
              <w:ind w:left="115"/>
            </w:pPr>
            <w:r w:rsidRPr="002F668E">
              <w:t>способность</w:t>
            </w:r>
          </w:p>
        </w:tc>
        <w:tc>
          <w:tcPr>
            <w:tcW w:w="4962" w:type="dxa"/>
            <w:tcBorders>
              <w:top w:val="nil"/>
              <w:left w:val="single" w:sz="4" w:space="0" w:color="000000"/>
              <w:bottom w:val="nil"/>
              <w:right w:val="single" w:sz="4" w:space="0" w:color="000000"/>
            </w:tcBorders>
          </w:tcPr>
          <w:p w:rsidR="001F4C9A" w:rsidRPr="002F668E" w:rsidRDefault="009B0766">
            <w:pPr>
              <w:pStyle w:val="TableParagraph"/>
              <w:tabs>
                <w:tab w:val="left" w:pos="1642"/>
                <w:tab w:val="left" w:pos="2927"/>
                <w:tab w:val="left" w:pos="4600"/>
              </w:tabs>
              <w:spacing w:before="6" w:line="250" w:lineRule="exact"/>
              <w:ind w:left="113"/>
            </w:pPr>
            <w:r w:rsidRPr="002F668E">
              <w:t>социальных</w:t>
            </w:r>
            <w:r w:rsidRPr="002F668E">
              <w:tab/>
              <w:t>проектах.</w:t>
            </w:r>
            <w:r w:rsidRPr="002F668E">
              <w:tab/>
            </w:r>
            <w:r w:rsidRPr="002F668E">
              <w:rPr>
                <w:spacing w:val="-3"/>
              </w:rPr>
              <w:t>Индикатором</w:t>
            </w:r>
            <w:r w:rsidRPr="002F668E">
              <w:rPr>
                <w:spacing w:val="-3"/>
              </w:rPr>
              <w:tab/>
            </w:r>
            <w:r w:rsidRPr="002F668E">
              <w:t>по</w:t>
            </w:r>
          </w:p>
        </w:tc>
      </w:tr>
      <w:tr w:rsidR="001F4C9A">
        <w:trPr>
          <w:trHeight w:val="276"/>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9B0766">
            <w:pPr>
              <w:pStyle w:val="TableParagraph"/>
              <w:tabs>
                <w:tab w:val="left" w:pos="1389"/>
              </w:tabs>
              <w:spacing w:line="256" w:lineRule="exact"/>
              <w:ind w:left="115"/>
            </w:pPr>
            <w:r w:rsidRPr="002F668E">
              <w:t>учащихся</w:t>
            </w:r>
            <w:r w:rsidRPr="002F668E">
              <w:tab/>
              <w:t>брать</w:t>
            </w:r>
            <w:r w:rsidRPr="002F668E">
              <w:rPr>
                <w:spacing w:val="16"/>
              </w:rPr>
              <w:t xml:space="preserve"> </w:t>
            </w:r>
            <w:r w:rsidRPr="002F668E">
              <w:t>на</w:t>
            </w:r>
          </w:p>
        </w:tc>
        <w:tc>
          <w:tcPr>
            <w:tcW w:w="4962" w:type="dxa"/>
            <w:tcBorders>
              <w:top w:val="nil"/>
              <w:left w:val="single" w:sz="4" w:space="0" w:color="000000"/>
              <w:bottom w:val="nil"/>
              <w:right w:val="single" w:sz="4" w:space="0" w:color="000000"/>
            </w:tcBorders>
          </w:tcPr>
          <w:p w:rsidR="001F4C9A" w:rsidRPr="002F668E" w:rsidRDefault="009B0766">
            <w:pPr>
              <w:pStyle w:val="TableParagraph"/>
              <w:tabs>
                <w:tab w:val="left" w:pos="1448"/>
                <w:tab w:val="left" w:pos="2913"/>
                <w:tab w:val="left" w:pos="3969"/>
              </w:tabs>
              <w:spacing w:before="6" w:line="250" w:lineRule="exact"/>
              <w:ind w:left="113"/>
            </w:pPr>
            <w:r w:rsidRPr="002F668E">
              <w:t>данному</w:t>
            </w:r>
            <w:r w:rsidRPr="002F668E">
              <w:tab/>
              <w:t>критерию</w:t>
            </w:r>
            <w:r w:rsidRPr="002F668E">
              <w:tab/>
              <w:t>могут</w:t>
            </w:r>
            <w:r w:rsidRPr="002F668E">
              <w:tab/>
              <w:t>являться</w:t>
            </w:r>
          </w:p>
        </w:tc>
      </w:tr>
      <w:tr w:rsidR="001F4C9A">
        <w:trPr>
          <w:trHeight w:val="275"/>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56" w:lineRule="exact"/>
              <w:ind w:left="115"/>
            </w:pPr>
            <w:r w:rsidRPr="002F668E">
              <w:t>себя</w:t>
            </w:r>
          </w:p>
        </w:tc>
        <w:tc>
          <w:tcPr>
            <w:tcW w:w="4962" w:type="dxa"/>
            <w:tcBorders>
              <w:top w:val="nil"/>
              <w:left w:val="single" w:sz="4" w:space="0" w:color="000000"/>
              <w:bottom w:val="nil"/>
              <w:right w:val="single" w:sz="4" w:space="0" w:color="000000"/>
            </w:tcBorders>
          </w:tcPr>
          <w:p w:rsidR="001F4C9A" w:rsidRPr="002F668E" w:rsidRDefault="009B0766">
            <w:pPr>
              <w:pStyle w:val="TableParagraph"/>
              <w:spacing w:before="6" w:line="250" w:lineRule="exact"/>
              <w:ind w:left="113"/>
            </w:pPr>
            <w:r w:rsidRPr="002F668E">
              <w:t>официальные письма благодарности, отзывы,</w:t>
            </w:r>
          </w:p>
        </w:tc>
      </w:tr>
      <w:tr w:rsidR="001F4C9A">
        <w:trPr>
          <w:trHeight w:val="275"/>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56" w:lineRule="exact"/>
              <w:ind w:left="115"/>
            </w:pPr>
            <w:r w:rsidRPr="002F668E">
              <w:t>ответственность,</w:t>
            </w:r>
          </w:p>
        </w:tc>
        <w:tc>
          <w:tcPr>
            <w:tcW w:w="4962" w:type="dxa"/>
            <w:tcBorders>
              <w:top w:val="nil"/>
              <w:left w:val="single" w:sz="4" w:space="0" w:color="000000"/>
              <w:bottom w:val="nil"/>
              <w:right w:val="single" w:sz="4" w:space="0" w:color="000000"/>
            </w:tcBorders>
          </w:tcPr>
          <w:p w:rsidR="001F4C9A" w:rsidRPr="002F668E" w:rsidRDefault="009B0766">
            <w:pPr>
              <w:pStyle w:val="TableParagraph"/>
              <w:tabs>
                <w:tab w:val="left" w:pos="3507"/>
                <w:tab w:val="left" w:pos="4730"/>
              </w:tabs>
              <w:spacing w:before="6" w:line="250" w:lineRule="exact"/>
              <w:ind w:left="113"/>
            </w:pPr>
            <w:r w:rsidRPr="002F668E">
              <w:t xml:space="preserve">положительная </w:t>
            </w:r>
            <w:r w:rsidRPr="002F668E">
              <w:rPr>
                <w:spacing w:val="53"/>
              </w:rPr>
              <w:t xml:space="preserve"> </w:t>
            </w:r>
            <w:r w:rsidRPr="002F668E">
              <w:t>информация</w:t>
            </w:r>
            <w:r w:rsidRPr="002F668E">
              <w:tab/>
              <w:t xml:space="preserve">в  </w:t>
            </w:r>
            <w:r w:rsidRPr="002F668E">
              <w:rPr>
                <w:spacing w:val="6"/>
              </w:rPr>
              <w:t xml:space="preserve"> </w:t>
            </w:r>
            <w:r w:rsidRPr="002F668E">
              <w:t>СМИ</w:t>
            </w:r>
            <w:r w:rsidRPr="002F668E">
              <w:tab/>
              <w:t>о</w:t>
            </w:r>
          </w:p>
        </w:tc>
      </w:tr>
      <w:tr w:rsidR="001F4C9A">
        <w:trPr>
          <w:trHeight w:val="276"/>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9B0766">
            <w:pPr>
              <w:pStyle w:val="TableParagraph"/>
              <w:tabs>
                <w:tab w:val="left" w:pos="2212"/>
              </w:tabs>
              <w:spacing w:line="256" w:lineRule="exact"/>
              <w:ind w:left="115"/>
            </w:pPr>
            <w:r w:rsidRPr="002F668E">
              <w:t>участвовать</w:t>
            </w:r>
            <w:r w:rsidRPr="002F668E">
              <w:tab/>
              <w:t>в</w:t>
            </w:r>
          </w:p>
        </w:tc>
        <w:tc>
          <w:tcPr>
            <w:tcW w:w="4962" w:type="dxa"/>
            <w:tcBorders>
              <w:top w:val="nil"/>
              <w:left w:val="single" w:sz="4" w:space="0" w:color="000000"/>
              <w:bottom w:val="nil"/>
              <w:right w:val="single" w:sz="4" w:space="0" w:color="000000"/>
            </w:tcBorders>
          </w:tcPr>
          <w:p w:rsidR="001F4C9A" w:rsidRPr="002F668E" w:rsidRDefault="009B0766">
            <w:pPr>
              <w:pStyle w:val="TableParagraph"/>
              <w:tabs>
                <w:tab w:val="left" w:pos="1724"/>
                <w:tab w:val="left" w:pos="2955"/>
              </w:tabs>
              <w:spacing w:before="6" w:line="250" w:lineRule="exact"/>
              <w:ind w:left="113"/>
            </w:pPr>
            <w:r w:rsidRPr="002F668E">
              <w:t>деятельности</w:t>
            </w:r>
            <w:r w:rsidRPr="002F668E">
              <w:tab/>
              <w:t>учащихся</w:t>
            </w:r>
            <w:r w:rsidRPr="002F668E">
              <w:tab/>
            </w:r>
            <w:r w:rsidRPr="002F668E">
              <w:rPr>
                <w:spacing w:val="-8"/>
              </w:rPr>
              <w:t>ОУ</w:t>
            </w:r>
            <w:r w:rsidRPr="002F668E">
              <w:rPr>
                <w:spacing w:val="-3"/>
              </w:rPr>
              <w:t xml:space="preserve"> </w:t>
            </w:r>
            <w:r w:rsidRPr="002F668E">
              <w:t>(волонтерское</w:t>
            </w:r>
          </w:p>
        </w:tc>
      </w:tr>
      <w:tr w:rsidR="001F4C9A">
        <w:trPr>
          <w:trHeight w:val="275"/>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56" w:lineRule="exact"/>
              <w:ind w:left="115"/>
            </w:pPr>
            <w:r w:rsidRPr="002F668E">
              <w:t>совместном</w:t>
            </w:r>
          </w:p>
        </w:tc>
        <w:tc>
          <w:tcPr>
            <w:tcW w:w="4962" w:type="dxa"/>
            <w:tcBorders>
              <w:top w:val="nil"/>
              <w:left w:val="single" w:sz="4" w:space="0" w:color="000000"/>
              <w:bottom w:val="nil"/>
              <w:right w:val="single" w:sz="4" w:space="0" w:color="000000"/>
            </w:tcBorders>
          </w:tcPr>
          <w:p w:rsidR="001F4C9A" w:rsidRPr="002F668E" w:rsidRDefault="009B0766">
            <w:pPr>
              <w:pStyle w:val="TableParagraph"/>
              <w:spacing w:before="6" w:line="250" w:lineRule="exact"/>
              <w:ind w:left="113"/>
            </w:pPr>
            <w:r w:rsidRPr="002F668E">
              <w:t>движение, благотворительные акции и др.);</w:t>
            </w:r>
          </w:p>
        </w:tc>
      </w:tr>
      <w:tr w:rsidR="001F4C9A">
        <w:trPr>
          <w:trHeight w:val="2817"/>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9B0766">
            <w:pPr>
              <w:pStyle w:val="TableParagraph"/>
              <w:tabs>
                <w:tab w:val="left" w:pos="1363"/>
              </w:tabs>
              <w:spacing w:line="260" w:lineRule="exact"/>
              <w:ind w:left="115"/>
            </w:pPr>
            <w:r w:rsidRPr="002F668E">
              <w:t>принятии</w:t>
            </w:r>
            <w:r w:rsidRPr="002F668E">
              <w:tab/>
              <w:t>решений,</w:t>
            </w:r>
          </w:p>
          <w:p w:rsidR="001F4C9A" w:rsidRPr="002F668E" w:rsidRDefault="009B0766">
            <w:pPr>
              <w:pStyle w:val="TableParagraph"/>
              <w:tabs>
                <w:tab w:val="left" w:pos="1180"/>
                <w:tab w:val="left" w:pos="1829"/>
                <w:tab w:val="left" w:pos="2212"/>
              </w:tabs>
              <w:ind w:left="115" w:right="94"/>
            </w:pPr>
            <w:r w:rsidRPr="002F668E">
              <w:t>участвовать</w:t>
            </w:r>
            <w:r w:rsidRPr="002F668E">
              <w:tab/>
            </w:r>
            <w:r w:rsidRPr="002F668E">
              <w:tab/>
            </w:r>
            <w:r w:rsidRPr="002F668E">
              <w:rPr>
                <w:spacing w:val="-16"/>
              </w:rPr>
              <w:t xml:space="preserve">в </w:t>
            </w:r>
            <w:r w:rsidRPr="002F668E">
              <w:t>функционировании и в</w:t>
            </w:r>
            <w:r w:rsidRPr="002F668E">
              <w:tab/>
            </w:r>
            <w:r w:rsidRPr="002F668E">
              <w:rPr>
                <w:spacing w:val="-4"/>
              </w:rPr>
              <w:t xml:space="preserve">улучшении </w:t>
            </w:r>
            <w:r w:rsidRPr="002F668E">
              <w:t>демократических институтов, способность</w:t>
            </w:r>
            <w:r w:rsidRPr="002F668E">
              <w:tab/>
            </w:r>
            <w:r w:rsidRPr="002F668E">
              <w:rPr>
                <w:spacing w:val="-5"/>
              </w:rPr>
              <w:t xml:space="preserve">быть </w:t>
            </w:r>
            <w:r w:rsidRPr="002F668E">
              <w:t>лидером, способность работать</w:t>
            </w:r>
            <w:r w:rsidRPr="002F668E">
              <w:rPr>
                <w:spacing w:val="-10"/>
              </w:rPr>
              <w:t xml:space="preserve"> </w:t>
            </w:r>
            <w:r w:rsidRPr="002F668E">
              <w:t>автономно.</w:t>
            </w:r>
          </w:p>
        </w:tc>
        <w:tc>
          <w:tcPr>
            <w:tcW w:w="4962" w:type="dxa"/>
            <w:tcBorders>
              <w:top w:val="nil"/>
              <w:left w:val="single" w:sz="4" w:space="0" w:color="000000"/>
              <w:bottom w:val="nil"/>
              <w:right w:val="single" w:sz="4" w:space="0" w:color="000000"/>
            </w:tcBorders>
          </w:tcPr>
          <w:p w:rsidR="001F4C9A" w:rsidRPr="002F668E" w:rsidRDefault="009B0766" w:rsidP="00237B2E">
            <w:pPr>
              <w:pStyle w:val="TableParagraph"/>
              <w:numPr>
                <w:ilvl w:val="0"/>
                <w:numId w:val="108"/>
              </w:numPr>
              <w:tabs>
                <w:tab w:val="left" w:pos="681"/>
                <w:tab w:val="left" w:pos="1847"/>
                <w:tab w:val="left" w:pos="3822"/>
              </w:tabs>
              <w:spacing w:line="244" w:lineRule="auto"/>
              <w:ind w:right="97" w:firstLine="0"/>
              <w:jc w:val="both"/>
            </w:pPr>
            <w:r w:rsidRPr="002F668E">
              <w:t>сформированность</w:t>
            </w:r>
            <w:r w:rsidRPr="002F668E">
              <w:tab/>
            </w:r>
            <w:r w:rsidRPr="002F668E">
              <w:rPr>
                <w:spacing w:val="-4"/>
              </w:rPr>
              <w:t xml:space="preserve">правового </w:t>
            </w:r>
            <w:r w:rsidRPr="002F668E">
              <w:t xml:space="preserve">поведения. </w:t>
            </w:r>
            <w:r w:rsidRPr="002F668E">
              <w:rPr>
                <w:spacing w:val="-3"/>
              </w:rPr>
              <w:t>Индикатором</w:t>
            </w:r>
            <w:r w:rsidRPr="002F668E">
              <w:rPr>
                <w:spacing w:val="54"/>
              </w:rPr>
              <w:t xml:space="preserve"> </w:t>
            </w:r>
            <w:r w:rsidRPr="002F668E">
              <w:t>по данному критерию</w:t>
            </w:r>
            <w:r w:rsidRPr="002F668E">
              <w:tab/>
              <w:t xml:space="preserve">могут быть: отсутствие правонарушений у учащихся за отчетный период; </w:t>
            </w:r>
            <w:r w:rsidRPr="002F668E">
              <w:rPr>
                <w:spacing w:val="-3"/>
              </w:rPr>
              <w:t xml:space="preserve">результаты </w:t>
            </w:r>
            <w:r w:rsidRPr="002F668E">
              <w:t xml:space="preserve">участия в конкурсах на знание основ </w:t>
            </w:r>
            <w:r w:rsidRPr="002F668E">
              <w:rPr>
                <w:spacing w:val="-3"/>
              </w:rPr>
              <w:t>законодательства</w:t>
            </w:r>
            <w:r w:rsidRPr="002F668E">
              <w:t xml:space="preserve"> РФ;</w:t>
            </w:r>
          </w:p>
          <w:p w:rsidR="001F4C9A" w:rsidRPr="002F668E" w:rsidRDefault="009B0766" w:rsidP="00237B2E">
            <w:pPr>
              <w:pStyle w:val="TableParagraph"/>
              <w:numPr>
                <w:ilvl w:val="0"/>
                <w:numId w:val="108"/>
              </w:numPr>
              <w:tabs>
                <w:tab w:val="left" w:pos="681"/>
              </w:tabs>
              <w:spacing w:line="267" w:lineRule="exact"/>
              <w:ind w:left="681"/>
              <w:jc w:val="both"/>
            </w:pPr>
            <w:r w:rsidRPr="002F668E">
              <w:t>процент успешно</w:t>
            </w:r>
            <w:r w:rsidRPr="002F668E">
              <w:rPr>
                <w:spacing w:val="1"/>
              </w:rPr>
              <w:t xml:space="preserve"> </w:t>
            </w:r>
            <w:r w:rsidRPr="002F668E">
              <w:t>социализирующихся</w:t>
            </w:r>
          </w:p>
          <w:p w:rsidR="001F4C9A" w:rsidRPr="002F668E" w:rsidRDefault="009B0766">
            <w:pPr>
              <w:pStyle w:val="TableParagraph"/>
              <w:spacing w:before="10" w:line="270" w:lineRule="atLeast"/>
              <w:ind w:left="113" w:right="97"/>
              <w:jc w:val="both"/>
            </w:pPr>
            <w:r w:rsidRPr="002F668E">
              <w:t xml:space="preserve">детей группы риска. </w:t>
            </w:r>
            <w:r w:rsidRPr="002F668E">
              <w:rPr>
                <w:spacing w:val="-3"/>
              </w:rPr>
              <w:t xml:space="preserve">Индикатором </w:t>
            </w:r>
            <w:r w:rsidRPr="002F668E">
              <w:t xml:space="preserve">по данному критерию </w:t>
            </w:r>
            <w:r w:rsidRPr="002F668E">
              <w:rPr>
                <w:spacing w:val="-3"/>
              </w:rPr>
              <w:t xml:space="preserve">может </w:t>
            </w:r>
            <w:r w:rsidRPr="002F668E">
              <w:t>быть отрицательная динамика</w:t>
            </w:r>
            <w:r w:rsidRPr="002F668E">
              <w:rPr>
                <w:spacing w:val="15"/>
              </w:rPr>
              <w:t xml:space="preserve"> </w:t>
            </w:r>
            <w:r w:rsidRPr="002F668E">
              <w:t>распространения</w:t>
            </w:r>
          </w:p>
        </w:tc>
      </w:tr>
      <w:tr w:rsidR="001F4C9A">
        <w:trPr>
          <w:trHeight w:val="275"/>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pPr>
              <w:pStyle w:val="TableParagraph"/>
              <w:tabs>
                <w:tab w:val="left" w:pos="1545"/>
                <w:tab w:val="left" w:pos="1889"/>
                <w:tab w:val="left" w:pos="3423"/>
                <w:tab w:val="left" w:pos="4220"/>
              </w:tabs>
              <w:spacing w:line="256" w:lineRule="exact"/>
              <w:ind w:left="113"/>
            </w:pPr>
            <w:r w:rsidRPr="002F668E">
              <w:rPr>
                <w:spacing w:val="-3"/>
              </w:rPr>
              <w:t>наркомании</w:t>
            </w:r>
            <w:r w:rsidRPr="002F668E">
              <w:rPr>
                <w:spacing w:val="-3"/>
              </w:rPr>
              <w:tab/>
            </w:r>
            <w:r w:rsidRPr="002F668E">
              <w:t>и</w:t>
            </w:r>
            <w:r w:rsidRPr="002F668E">
              <w:tab/>
            </w:r>
            <w:r w:rsidRPr="002F668E">
              <w:rPr>
                <w:spacing w:val="-3"/>
              </w:rPr>
              <w:t>алкоголизма,</w:t>
            </w:r>
            <w:r w:rsidRPr="002F668E">
              <w:rPr>
                <w:spacing w:val="-3"/>
              </w:rPr>
              <w:tab/>
            </w:r>
            <w:r w:rsidRPr="002F668E">
              <w:t>числа</w:t>
            </w:r>
            <w:r w:rsidRPr="002F668E">
              <w:tab/>
              <w:t>детей,</w:t>
            </w:r>
          </w:p>
        </w:tc>
      </w:tr>
      <w:tr w:rsidR="001F4C9A">
        <w:trPr>
          <w:trHeight w:val="272"/>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pPr>
              <w:pStyle w:val="TableParagraph"/>
              <w:spacing w:line="253" w:lineRule="exact"/>
              <w:ind w:left="113"/>
            </w:pPr>
            <w:r w:rsidRPr="002F668E">
              <w:t>стоящих на учете;</w:t>
            </w:r>
          </w:p>
        </w:tc>
      </w:tr>
      <w:tr w:rsidR="001F4C9A">
        <w:trPr>
          <w:trHeight w:val="302"/>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rsidP="00237B2E">
            <w:pPr>
              <w:pStyle w:val="TableParagraph"/>
              <w:numPr>
                <w:ilvl w:val="0"/>
                <w:numId w:val="107"/>
              </w:numPr>
              <w:tabs>
                <w:tab w:val="left" w:pos="680"/>
                <w:tab w:val="left" w:pos="681"/>
                <w:tab w:val="left" w:pos="3117"/>
              </w:tabs>
              <w:spacing w:line="275" w:lineRule="exact"/>
            </w:pPr>
            <w:r w:rsidRPr="002F668E">
              <w:t>наличие</w:t>
            </w:r>
            <w:r w:rsidRPr="002F668E">
              <w:tab/>
              <w:t>индивидуальных</w:t>
            </w:r>
          </w:p>
        </w:tc>
      </w:tr>
      <w:tr w:rsidR="001F4C9A">
        <w:trPr>
          <w:trHeight w:val="276"/>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pPr>
              <w:pStyle w:val="TableParagraph"/>
              <w:tabs>
                <w:tab w:val="left" w:pos="2253"/>
                <w:tab w:val="left" w:pos="3802"/>
              </w:tabs>
              <w:spacing w:line="256" w:lineRule="exact"/>
              <w:ind w:left="113"/>
            </w:pPr>
            <w:r w:rsidRPr="002F668E">
              <w:t>образовательных</w:t>
            </w:r>
            <w:r w:rsidRPr="002F668E">
              <w:tab/>
              <w:t>траекторий</w:t>
            </w:r>
            <w:r w:rsidRPr="002F668E">
              <w:tab/>
              <w:t>учащихся,</w:t>
            </w:r>
          </w:p>
        </w:tc>
      </w:tr>
      <w:tr w:rsidR="001F4C9A">
        <w:trPr>
          <w:trHeight w:val="276"/>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pPr>
              <w:pStyle w:val="TableParagraph"/>
              <w:spacing w:line="256" w:lineRule="exact"/>
              <w:ind w:left="113"/>
            </w:pPr>
            <w:r w:rsidRPr="002F668E">
              <w:t>ориентированных на получение доступного</w:t>
            </w:r>
          </w:p>
        </w:tc>
      </w:tr>
      <w:tr w:rsidR="001F4C9A">
        <w:trPr>
          <w:trHeight w:val="275"/>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pPr>
              <w:pStyle w:val="TableParagraph"/>
              <w:tabs>
                <w:tab w:val="left" w:pos="1668"/>
                <w:tab w:val="left" w:pos="3502"/>
                <w:tab w:val="left" w:pos="3980"/>
              </w:tabs>
              <w:spacing w:line="256" w:lineRule="exact"/>
              <w:ind w:left="113"/>
            </w:pPr>
            <w:r w:rsidRPr="002F668E">
              <w:t>образования.</w:t>
            </w:r>
            <w:r w:rsidRPr="002F668E">
              <w:tab/>
            </w:r>
            <w:r w:rsidRPr="002F668E">
              <w:rPr>
                <w:spacing w:val="-3"/>
              </w:rPr>
              <w:t>Индикатором</w:t>
            </w:r>
            <w:r w:rsidRPr="002F668E">
              <w:rPr>
                <w:spacing w:val="-3"/>
              </w:rPr>
              <w:tab/>
            </w:r>
            <w:r w:rsidRPr="002F668E">
              <w:t>по</w:t>
            </w:r>
            <w:r w:rsidRPr="002F668E">
              <w:tab/>
              <w:t>данному</w:t>
            </w:r>
          </w:p>
        </w:tc>
      </w:tr>
      <w:tr w:rsidR="001F4C9A">
        <w:trPr>
          <w:trHeight w:val="275"/>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pPr>
              <w:pStyle w:val="TableParagraph"/>
              <w:tabs>
                <w:tab w:val="left" w:pos="1325"/>
                <w:tab w:val="left" w:pos="2174"/>
                <w:tab w:val="left" w:pos="2881"/>
                <w:tab w:val="left" w:pos="3561"/>
              </w:tabs>
              <w:spacing w:line="256" w:lineRule="exact"/>
              <w:ind w:left="113"/>
            </w:pPr>
            <w:r w:rsidRPr="002F668E">
              <w:t>критерию</w:t>
            </w:r>
            <w:r w:rsidRPr="002F668E">
              <w:tab/>
            </w:r>
            <w:r w:rsidRPr="002F668E">
              <w:rPr>
                <w:spacing w:val="-3"/>
              </w:rPr>
              <w:t>может</w:t>
            </w:r>
            <w:r w:rsidRPr="002F668E">
              <w:rPr>
                <w:spacing w:val="-3"/>
              </w:rPr>
              <w:tab/>
            </w:r>
            <w:r w:rsidRPr="002F668E">
              <w:t>быть</w:t>
            </w:r>
            <w:r w:rsidRPr="002F668E">
              <w:tab/>
              <w:t>доля</w:t>
            </w:r>
            <w:r w:rsidRPr="002F668E">
              <w:tab/>
            </w:r>
            <w:r w:rsidRPr="002F668E">
              <w:rPr>
                <w:spacing w:val="-3"/>
              </w:rPr>
              <w:t>школьников,</w:t>
            </w:r>
          </w:p>
        </w:tc>
      </w:tr>
      <w:tr w:rsidR="001F4C9A">
        <w:trPr>
          <w:trHeight w:val="276"/>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pPr>
              <w:pStyle w:val="TableParagraph"/>
              <w:tabs>
                <w:tab w:val="left" w:pos="2175"/>
                <w:tab w:val="left" w:pos="3085"/>
              </w:tabs>
              <w:spacing w:line="256" w:lineRule="exact"/>
              <w:ind w:left="113"/>
            </w:pPr>
            <w:r w:rsidRPr="002F668E">
              <w:t>обучающихся</w:t>
            </w:r>
            <w:r w:rsidRPr="002F668E">
              <w:tab/>
              <w:t>по</w:t>
            </w:r>
            <w:r w:rsidRPr="002F668E">
              <w:tab/>
              <w:t>индивидуальным</w:t>
            </w:r>
          </w:p>
        </w:tc>
      </w:tr>
      <w:tr w:rsidR="001F4C9A">
        <w:trPr>
          <w:trHeight w:val="272"/>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pPr>
              <w:pStyle w:val="TableParagraph"/>
              <w:spacing w:line="253" w:lineRule="exact"/>
              <w:ind w:left="113"/>
            </w:pPr>
            <w:r w:rsidRPr="002F668E">
              <w:t>образовательным программам;</w:t>
            </w:r>
          </w:p>
        </w:tc>
      </w:tr>
      <w:tr w:rsidR="001F4C9A">
        <w:trPr>
          <w:trHeight w:val="301"/>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rsidP="00237B2E">
            <w:pPr>
              <w:pStyle w:val="TableParagraph"/>
              <w:numPr>
                <w:ilvl w:val="0"/>
                <w:numId w:val="106"/>
              </w:numPr>
              <w:tabs>
                <w:tab w:val="left" w:pos="680"/>
                <w:tab w:val="left" w:pos="681"/>
                <w:tab w:val="left" w:pos="2336"/>
                <w:tab w:val="left" w:pos="3309"/>
              </w:tabs>
              <w:spacing w:line="275" w:lineRule="exact"/>
            </w:pPr>
            <w:r w:rsidRPr="002F668E">
              <w:t>участие</w:t>
            </w:r>
            <w:r w:rsidRPr="002F668E">
              <w:tab/>
              <w:t>в</w:t>
            </w:r>
            <w:r w:rsidRPr="002F668E">
              <w:tab/>
              <w:t>разнообразных</w:t>
            </w:r>
          </w:p>
        </w:tc>
      </w:tr>
      <w:tr w:rsidR="001F4C9A">
        <w:trPr>
          <w:trHeight w:val="275"/>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pPr>
              <w:pStyle w:val="TableParagraph"/>
              <w:tabs>
                <w:tab w:val="left" w:pos="2245"/>
                <w:tab w:val="left" w:pos="3849"/>
              </w:tabs>
              <w:spacing w:line="255" w:lineRule="exact"/>
              <w:ind w:left="113"/>
            </w:pPr>
            <w:r w:rsidRPr="002F668E">
              <w:t>межвозрастных</w:t>
            </w:r>
            <w:r w:rsidRPr="002F668E">
              <w:tab/>
              <w:t>социально</w:t>
            </w:r>
            <w:r w:rsidRPr="002F668E">
              <w:tab/>
              <w:t>значимых</w:t>
            </w:r>
          </w:p>
        </w:tc>
      </w:tr>
      <w:tr w:rsidR="001F4C9A">
        <w:trPr>
          <w:trHeight w:val="275"/>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pPr>
              <w:pStyle w:val="TableParagraph"/>
              <w:tabs>
                <w:tab w:val="left" w:pos="1517"/>
                <w:tab w:val="left" w:pos="3312"/>
                <w:tab w:val="left" w:pos="3979"/>
              </w:tabs>
              <w:spacing w:line="256" w:lineRule="exact"/>
              <w:ind w:left="113"/>
            </w:pPr>
            <w:r w:rsidRPr="002F668E">
              <w:t>проектах.</w:t>
            </w:r>
            <w:r w:rsidRPr="002F668E">
              <w:tab/>
            </w:r>
            <w:r w:rsidRPr="002F668E">
              <w:rPr>
                <w:spacing w:val="-3"/>
              </w:rPr>
              <w:t>Индикатором</w:t>
            </w:r>
            <w:r w:rsidRPr="002F668E">
              <w:rPr>
                <w:spacing w:val="-3"/>
              </w:rPr>
              <w:tab/>
            </w:r>
            <w:r w:rsidRPr="002F668E">
              <w:t>по</w:t>
            </w:r>
            <w:r w:rsidRPr="002F668E">
              <w:tab/>
              <w:t>данному</w:t>
            </w:r>
          </w:p>
        </w:tc>
      </w:tr>
      <w:tr w:rsidR="001F4C9A">
        <w:trPr>
          <w:trHeight w:val="276"/>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pPr>
              <w:pStyle w:val="TableParagraph"/>
              <w:tabs>
                <w:tab w:val="left" w:pos="1325"/>
                <w:tab w:val="left" w:pos="2174"/>
                <w:tab w:val="left" w:pos="2881"/>
                <w:tab w:val="left" w:pos="3561"/>
              </w:tabs>
              <w:spacing w:line="256" w:lineRule="exact"/>
              <w:ind w:left="113"/>
            </w:pPr>
            <w:r w:rsidRPr="002F668E">
              <w:t>критерию</w:t>
            </w:r>
            <w:r w:rsidRPr="002F668E">
              <w:tab/>
            </w:r>
            <w:r w:rsidRPr="002F668E">
              <w:rPr>
                <w:spacing w:val="-3"/>
              </w:rPr>
              <w:t>может</w:t>
            </w:r>
            <w:r w:rsidRPr="002F668E">
              <w:rPr>
                <w:spacing w:val="-3"/>
              </w:rPr>
              <w:tab/>
            </w:r>
            <w:r w:rsidRPr="002F668E">
              <w:t>быть</w:t>
            </w:r>
            <w:r w:rsidRPr="002F668E">
              <w:tab/>
              <w:t>доля</w:t>
            </w:r>
            <w:r w:rsidRPr="002F668E">
              <w:tab/>
            </w:r>
            <w:r w:rsidRPr="002F668E">
              <w:rPr>
                <w:spacing w:val="-3"/>
              </w:rPr>
              <w:t>школьников,</w:t>
            </w:r>
          </w:p>
        </w:tc>
      </w:tr>
      <w:tr w:rsidR="001F4C9A">
        <w:trPr>
          <w:trHeight w:val="269"/>
        </w:trPr>
        <w:tc>
          <w:tcPr>
            <w:tcW w:w="2244" w:type="dxa"/>
            <w:tcBorders>
              <w:top w:val="nil"/>
              <w:left w:val="single" w:sz="4" w:space="0" w:color="000000"/>
              <w:right w:val="single" w:sz="4" w:space="0" w:color="000000"/>
            </w:tcBorders>
          </w:tcPr>
          <w:p w:rsidR="001F4C9A" w:rsidRPr="002F668E" w:rsidRDefault="001F4C9A">
            <w:pPr>
              <w:pStyle w:val="TableParagraph"/>
            </w:pPr>
          </w:p>
        </w:tc>
        <w:tc>
          <w:tcPr>
            <w:tcW w:w="2434" w:type="dxa"/>
            <w:tcBorders>
              <w:top w:val="nil"/>
              <w:left w:val="single" w:sz="4" w:space="0" w:color="000000"/>
              <w:right w:val="single" w:sz="4" w:space="0" w:color="000000"/>
            </w:tcBorders>
          </w:tcPr>
          <w:p w:rsidR="001F4C9A" w:rsidRPr="002F668E" w:rsidRDefault="001F4C9A">
            <w:pPr>
              <w:pStyle w:val="TableParagraph"/>
            </w:pPr>
          </w:p>
        </w:tc>
        <w:tc>
          <w:tcPr>
            <w:tcW w:w="4962" w:type="dxa"/>
            <w:tcBorders>
              <w:top w:val="nil"/>
              <w:left w:val="single" w:sz="4" w:space="0" w:color="000000"/>
              <w:right w:val="single" w:sz="4" w:space="0" w:color="000000"/>
            </w:tcBorders>
          </w:tcPr>
          <w:p w:rsidR="001F4C9A" w:rsidRPr="002F668E" w:rsidRDefault="009B0766">
            <w:pPr>
              <w:pStyle w:val="TableParagraph"/>
              <w:spacing w:line="249" w:lineRule="exact"/>
              <w:ind w:left="113"/>
            </w:pPr>
            <w:r w:rsidRPr="002F668E">
              <w:t>участвующих в межвозрастных проектах.</w:t>
            </w:r>
          </w:p>
        </w:tc>
      </w:tr>
      <w:tr w:rsidR="001F4C9A">
        <w:trPr>
          <w:trHeight w:val="270"/>
        </w:trPr>
        <w:tc>
          <w:tcPr>
            <w:tcW w:w="2244" w:type="dxa"/>
            <w:tcBorders>
              <w:left w:val="single" w:sz="4" w:space="0" w:color="000000"/>
              <w:bottom w:val="nil"/>
              <w:right w:val="single" w:sz="4" w:space="0" w:color="000000"/>
            </w:tcBorders>
          </w:tcPr>
          <w:p w:rsidR="001F4C9A" w:rsidRPr="002F668E" w:rsidRDefault="009B0766">
            <w:pPr>
              <w:pStyle w:val="TableParagraph"/>
              <w:spacing w:line="250" w:lineRule="exact"/>
              <w:ind w:left="149"/>
            </w:pPr>
            <w:r w:rsidRPr="002F668E">
              <w:t>Формирование</w:t>
            </w:r>
          </w:p>
        </w:tc>
        <w:tc>
          <w:tcPr>
            <w:tcW w:w="2434" w:type="dxa"/>
            <w:tcBorders>
              <w:left w:val="single" w:sz="4" w:space="0" w:color="000000"/>
              <w:bottom w:val="nil"/>
              <w:right w:val="single" w:sz="4" w:space="0" w:color="000000"/>
            </w:tcBorders>
          </w:tcPr>
          <w:p w:rsidR="001F4C9A" w:rsidRPr="002F668E" w:rsidRDefault="009B0766">
            <w:pPr>
              <w:pStyle w:val="TableParagraph"/>
              <w:spacing w:line="250" w:lineRule="exact"/>
              <w:ind w:left="115"/>
            </w:pPr>
            <w:r w:rsidRPr="002F668E">
              <w:t>Поликультурная</w:t>
            </w:r>
          </w:p>
        </w:tc>
        <w:tc>
          <w:tcPr>
            <w:tcW w:w="4962" w:type="dxa"/>
            <w:vMerge w:val="restart"/>
            <w:tcBorders>
              <w:left w:val="single" w:sz="4" w:space="0" w:color="000000"/>
              <w:right w:val="single" w:sz="4" w:space="0" w:color="000000"/>
            </w:tcBorders>
          </w:tcPr>
          <w:p w:rsidR="001F4C9A" w:rsidRPr="002F668E" w:rsidRDefault="009B0766" w:rsidP="00237B2E">
            <w:pPr>
              <w:pStyle w:val="TableParagraph"/>
              <w:numPr>
                <w:ilvl w:val="0"/>
                <w:numId w:val="105"/>
              </w:numPr>
              <w:tabs>
                <w:tab w:val="left" w:pos="681"/>
                <w:tab w:val="left" w:pos="3462"/>
              </w:tabs>
              <w:spacing w:line="273" w:lineRule="exact"/>
              <w:ind w:left="681"/>
              <w:jc w:val="both"/>
            </w:pPr>
            <w:r w:rsidRPr="002F668E">
              <w:rPr>
                <w:spacing w:val="-4"/>
              </w:rPr>
              <w:t>результаты</w:t>
            </w:r>
            <w:r w:rsidRPr="002F668E">
              <w:rPr>
                <w:spacing w:val="-4"/>
              </w:rPr>
              <w:tab/>
            </w:r>
            <w:r w:rsidRPr="002F668E">
              <w:t>исследования</w:t>
            </w:r>
          </w:p>
          <w:p w:rsidR="001F4C9A" w:rsidRPr="002F668E" w:rsidRDefault="009B0766">
            <w:pPr>
              <w:pStyle w:val="TableParagraph"/>
              <w:spacing w:before="23" w:line="267" w:lineRule="exact"/>
              <w:ind w:left="113"/>
              <w:jc w:val="both"/>
            </w:pPr>
            <w:r w:rsidRPr="002F668E">
              <w:t>толерантности в классе;</w:t>
            </w:r>
          </w:p>
          <w:p w:rsidR="001F4C9A" w:rsidRPr="002F668E" w:rsidRDefault="009B0766" w:rsidP="00237B2E">
            <w:pPr>
              <w:pStyle w:val="TableParagraph"/>
              <w:numPr>
                <w:ilvl w:val="0"/>
                <w:numId w:val="105"/>
              </w:numPr>
              <w:tabs>
                <w:tab w:val="left" w:pos="681"/>
                <w:tab w:val="left" w:pos="2605"/>
                <w:tab w:val="left" w:pos="4615"/>
              </w:tabs>
              <w:spacing w:line="249" w:lineRule="auto"/>
              <w:ind w:right="99" w:firstLine="0"/>
              <w:jc w:val="both"/>
            </w:pPr>
            <w:r w:rsidRPr="002F668E">
              <w:t>отсутствие</w:t>
            </w:r>
            <w:r w:rsidRPr="002F668E">
              <w:tab/>
            </w:r>
            <w:r w:rsidRPr="002F668E">
              <w:rPr>
                <w:spacing w:val="-3"/>
              </w:rPr>
              <w:t>конфликтов</w:t>
            </w:r>
            <w:r w:rsidRPr="002F668E">
              <w:rPr>
                <w:spacing w:val="-3"/>
              </w:rPr>
              <w:tab/>
            </w:r>
            <w:r w:rsidRPr="002F668E">
              <w:rPr>
                <w:spacing w:val="-9"/>
              </w:rPr>
              <w:t xml:space="preserve">на </w:t>
            </w:r>
            <w:r w:rsidRPr="002F668E">
              <w:t>межнациональной и межконфессиональной почве;</w:t>
            </w:r>
          </w:p>
          <w:p w:rsidR="001F4C9A" w:rsidRPr="002F668E" w:rsidRDefault="009B0766" w:rsidP="00237B2E">
            <w:pPr>
              <w:pStyle w:val="TableParagraph"/>
              <w:numPr>
                <w:ilvl w:val="0"/>
                <w:numId w:val="105"/>
              </w:numPr>
              <w:tabs>
                <w:tab w:val="left" w:pos="681"/>
              </w:tabs>
              <w:spacing w:line="264" w:lineRule="exact"/>
              <w:ind w:left="681"/>
              <w:jc w:val="both"/>
            </w:pPr>
            <w:r w:rsidRPr="002F668E">
              <w:t>участие учащихся в</w:t>
            </w:r>
            <w:r w:rsidRPr="002F668E">
              <w:rPr>
                <w:spacing w:val="12"/>
              </w:rPr>
              <w:t xml:space="preserve"> </w:t>
            </w:r>
            <w:r w:rsidRPr="002F668E">
              <w:t>программах</w:t>
            </w:r>
          </w:p>
          <w:p w:rsidR="001F4C9A" w:rsidRPr="002F668E" w:rsidRDefault="009B0766">
            <w:pPr>
              <w:pStyle w:val="TableParagraph"/>
              <w:spacing w:before="15"/>
              <w:ind w:left="113" w:right="97"/>
              <w:jc w:val="both"/>
            </w:pPr>
            <w:r w:rsidRPr="002F668E">
              <w:t>международного сотрудничества (обмены, стажировки и т.п.). Индикатором по данному критерию могут являться различные документы, подтверждающие участие в международной программе;</w:t>
            </w:r>
          </w:p>
          <w:p w:rsidR="001F4C9A" w:rsidRPr="002F668E" w:rsidRDefault="009B0766" w:rsidP="00237B2E">
            <w:pPr>
              <w:pStyle w:val="TableParagraph"/>
              <w:numPr>
                <w:ilvl w:val="0"/>
                <w:numId w:val="105"/>
              </w:numPr>
              <w:tabs>
                <w:tab w:val="left" w:pos="681"/>
              </w:tabs>
              <w:spacing w:line="277" w:lineRule="exact"/>
              <w:ind w:left="681"/>
              <w:jc w:val="both"/>
            </w:pPr>
            <w:r w:rsidRPr="002F668E">
              <w:t>участие в мероприятиях,</w:t>
            </w:r>
            <w:r w:rsidRPr="002F668E">
              <w:rPr>
                <w:spacing w:val="33"/>
              </w:rPr>
              <w:t xml:space="preserve"> </w:t>
            </w:r>
            <w:r w:rsidRPr="002F668E">
              <w:t>посвященных</w:t>
            </w:r>
          </w:p>
        </w:tc>
      </w:tr>
      <w:tr w:rsidR="001F4C9A">
        <w:trPr>
          <w:trHeight w:val="260"/>
        </w:trPr>
        <w:tc>
          <w:tcPr>
            <w:tcW w:w="2244" w:type="dxa"/>
            <w:tcBorders>
              <w:top w:val="nil"/>
              <w:left w:val="single" w:sz="4" w:space="0" w:color="000000"/>
              <w:bottom w:val="nil"/>
              <w:right w:val="single" w:sz="4" w:space="0" w:color="000000"/>
            </w:tcBorders>
          </w:tcPr>
          <w:p w:rsidR="001F4C9A" w:rsidRDefault="009B0766">
            <w:pPr>
              <w:pStyle w:val="TableParagraph"/>
              <w:spacing w:line="241" w:lineRule="exact"/>
              <w:ind w:left="115"/>
              <w:rPr>
                <w:sz w:val="24"/>
              </w:rPr>
            </w:pPr>
            <w:r>
              <w:rPr>
                <w:sz w:val="24"/>
              </w:rPr>
              <w:t>поликультурных</w:t>
            </w: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41" w:lineRule="exact"/>
              <w:ind w:left="115"/>
            </w:pPr>
            <w:r w:rsidRPr="002F668E">
              <w:t>компетентность</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1"/>
        </w:trPr>
        <w:tc>
          <w:tcPr>
            <w:tcW w:w="2244" w:type="dxa"/>
            <w:tcBorders>
              <w:top w:val="nil"/>
              <w:left w:val="single" w:sz="4" w:space="0" w:color="000000"/>
              <w:bottom w:val="nil"/>
              <w:right w:val="single" w:sz="4" w:space="0" w:color="000000"/>
            </w:tcBorders>
          </w:tcPr>
          <w:p w:rsidR="001F4C9A" w:rsidRDefault="009B0766">
            <w:pPr>
              <w:pStyle w:val="TableParagraph"/>
              <w:spacing w:line="241" w:lineRule="exact"/>
              <w:ind w:left="115"/>
              <w:rPr>
                <w:sz w:val="24"/>
              </w:rPr>
            </w:pPr>
            <w:r>
              <w:rPr>
                <w:sz w:val="24"/>
              </w:rPr>
              <w:t>компетентностей</w:t>
            </w: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41" w:lineRule="exact"/>
              <w:ind w:left="115"/>
            </w:pPr>
            <w:r w:rsidRPr="002F668E">
              <w:t>предполагает</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0"/>
        </w:trPr>
        <w:tc>
          <w:tcPr>
            <w:tcW w:w="2244" w:type="dxa"/>
            <w:tcBorders>
              <w:top w:val="nil"/>
              <w:left w:val="single" w:sz="4" w:space="0" w:color="000000"/>
              <w:bottom w:val="nil"/>
              <w:right w:val="single" w:sz="4" w:space="0" w:color="000000"/>
            </w:tcBorders>
          </w:tcPr>
          <w:p w:rsidR="001F4C9A" w:rsidRDefault="009B0766">
            <w:pPr>
              <w:pStyle w:val="TableParagraph"/>
              <w:spacing w:line="241" w:lineRule="exact"/>
              <w:ind w:left="115"/>
              <w:rPr>
                <w:sz w:val="24"/>
              </w:rPr>
            </w:pPr>
            <w:r>
              <w:rPr>
                <w:sz w:val="24"/>
              </w:rPr>
              <w:t>(личностные</w:t>
            </w: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41" w:lineRule="exact"/>
              <w:ind w:left="115"/>
            </w:pPr>
            <w:r w:rsidRPr="002F668E">
              <w:t>понимание различий</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1"/>
        </w:trPr>
        <w:tc>
          <w:tcPr>
            <w:tcW w:w="2244" w:type="dxa"/>
            <w:tcBorders>
              <w:top w:val="nil"/>
              <w:left w:val="single" w:sz="4" w:space="0" w:color="000000"/>
              <w:bottom w:val="nil"/>
              <w:right w:val="single" w:sz="4" w:space="0" w:color="000000"/>
            </w:tcBorders>
          </w:tcPr>
          <w:p w:rsidR="001F4C9A" w:rsidRDefault="009B0766">
            <w:pPr>
              <w:pStyle w:val="TableParagraph"/>
              <w:spacing w:line="241" w:lineRule="exact"/>
              <w:ind w:left="115"/>
              <w:rPr>
                <w:sz w:val="24"/>
              </w:rPr>
            </w:pPr>
            <w:r>
              <w:rPr>
                <w:sz w:val="24"/>
              </w:rPr>
              <w:t>результаты)</w:t>
            </w:r>
          </w:p>
        </w:tc>
        <w:tc>
          <w:tcPr>
            <w:tcW w:w="2434" w:type="dxa"/>
            <w:tcBorders>
              <w:top w:val="nil"/>
              <w:left w:val="single" w:sz="4" w:space="0" w:color="000000"/>
              <w:bottom w:val="nil"/>
              <w:right w:val="single" w:sz="4" w:space="0" w:color="000000"/>
            </w:tcBorders>
          </w:tcPr>
          <w:p w:rsidR="001F4C9A" w:rsidRPr="002F668E" w:rsidRDefault="009B0766">
            <w:pPr>
              <w:pStyle w:val="TableParagraph"/>
              <w:tabs>
                <w:tab w:val="left" w:pos="1093"/>
              </w:tabs>
              <w:spacing w:line="241" w:lineRule="exact"/>
              <w:ind w:left="115"/>
            </w:pPr>
            <w:r w:rsidRPr="002F668E">
              <w:t>между</w:t>
            </w:r>
            <w:r w:rsidRPr="002F668E">
              <w:tab/>
            </w:r>
            <w:r w:rsidRPr="002F668E">
              <w:rPr>
                <w:spacing w:val="-3"/>
              </w:rPr>
              <w:t>культурами,</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1"/>
        </w:trPr>
        <w:tc>
          <w:tcPr>
            <w:tcW w:w="2244" w:type="dxa"/>
            <w:tcBorders>
              <w:top w:val="nil"/>
              <w:left w:val="single" w:sz="4" w:space="0" w:color="000000"/>
              <w:bottom w:val="nil"/>
              <w:right w:val="single" w:sz="4" w:space="0" w:color="000000"/>
            </w:tcBorders>
          </w:tcPr>
          <w:p w:rsidR="001F4C9A" w:rsidRDefault="001F4C9A">
            <w:pPr>
              <w:pStyle w:val="TableParagraph"/>
              <w:rPr>
                <w:sz w:val="18"/>
              </w:rPr>
            </w:pPr>
          </w:p>
        </w:tc>
        <w:tc>
          <w:tcPr>
            <w:tcW w:w="2434" w:type="dxa"/>
            <w:tcBorders>
              <w:top w:val="nil"/>
              <w:left w:val="single" w:sz="4" w:space="0" w:color="000000"/>
              <w:bottom w:val="nil"/>
              <w:right w:val="single" w:sz="4" w:space="0" w:color="000000"/>
            </w:tcBorders>
          </w:tcPr>
          <w:p w:rsidR="001F4C9A" w:rsidRPr="002F668E" w:rsidRDefault="009B0766">
            <w:pPr>
              <w:pStyle w:val="TableParagraph"/>
              <w:tabs>
                <w:tab w:val="left" w:pos="2210"/>
              </w:tabs>
              <w:spacing w:line="241" w:lineRule="exact"/>
              <w:ind w:left="115"/>
            </w:pPr>
            <w:r w:rsidRPr="002F668E">
              <w:t>уважение</w:t>
            </w:r>
            <w:r w:rsidRPr="002F668E">
              <w:tab/>
              <w:t>к</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0"/>
        </w:trPr>
        <w:tc>
          <w:tcPr>
            <w:tcW w:w="2244" w:type="dxa"/>
            <w:tcBorders>
              <w:top w:val="nil"/>
              <w:left w:val="single" w:sz="4" w:space="0" w:color="000000"/>
              <w:bottom w:val="nil"/>
              <w:right w:val="single" w:sz="4" w:space="0" w:color="000000"/>
            </w:tcBorders>
          </w:tcPr>
          <w:p w:rsidR="001F4C9A" w:rsidRDefault="001F4C9A">
            <w:pPr>
              <w:pStyle w:val="TableParagraph"/>
              <w:rPr>
                <w:sz w:val="18"/>
              </w:rPr>
            </w:pP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41" w:lineRule="exact"/>
              <w:ind w:left="115"/>
            </w:pPr>
            <w:r w:rsidRPr="002F668E">
              <w:t>представителям</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1"/>
        </w:trPr>
        <w:tc>
          <w:tcPr>
            <w:tcW w:w="2244" w:type="dxa"/>
            <w:tcBorders>
              <w:top w:val="nil"/>
              <w:left w:val="single" w:sz="4" w:space="0" w:color="000000"/>
              <w:bottom w:val="nil"/>
              <w:right w:val="single" w:sz="4" w:space="0" w:color="000000"/>
            </w:tcBorders>
          </w:tcPr>
          <w:p w:rsidR="001F4C9A" w:rsidRDefault="001F4C9A">
            <w:pPr>
              <w:pStyle w:val="TableParagraph"/>
              <w:rPr>
                <w:sz w:val="18"/>
              </w:rPr>
            </w:pPr>
          </w:p>
        </w:tc>
        <w:tc>
          <w:tcPr>
            <w:tcW w:w="2434" w:type="dxa"/>
            <w:tcBorders>
              <w:top w:val="nil"/>
              <w:left w:val="single" w:sz="4" w:space="0" w:color="000000"/>
              <w:bottom w:val="nil"/>
              <w:right w:val="single" w:sz="4" w:space="0" w:color="000000"/>
            </w:tcBorders>
          </w:tcPr>
          <w:p w:rsidR="001F4C9A" w:rsidRPr="002F668E" w:rsidRDefault="009B0766">
            <w:pPr>
              <w:pStyle w:val="TableParagraph"/>
              <w:tabs>
                <w:tab w:val="left" w:pos="1481"/>
              </w:tabs>
              <w:spacing w:line="241" w:lineRule="exact"/>
              <w:ind w:left="115"/>
            </w:pPr>
            <w:r w:rsidRPr="002F668E">
              <w:t>иных</w:t>
            </w:r>
            <w:r w:rsidRPr="002F668E">
              <w:tab/>
            </w:r>
            <w:r w:rsidRPr="002F668E">
              <w:rPr>
                <w:spacing w:val="-4"/>
              </w:rPr>
              <w:t>культур,</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0"/>
        </w:trPr>
        <w:tc>
          <w:tcPr>
            <w:tcW w:w="2244" w:type="dxa"/>
            <w:tcBorders>
              <w:top w:val="nil"/>
              <w:left w:val="single" w:sz="4" w:space="0" w:color="000000"/>
              <w:bottom w:val="nil"/>
              <w:right w:val="single" w:sz="4" w:space="0" w:color="000000"/>
            </w:tcBorders>
          </w:tcPr>
          <w:p w:rsidR="001F4C9A" w:rsidRDefault="001F4C9A">
            <w:pPr>
              <w:pStyle w:val="TableParagraph"/>
              <w:rPr>
                <w:sz w:val="18"/>
              </w:rPr>
            </w:pP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41" w:lineRule="exact"/>
              <w:ind w:left="115"/>
            </w:pPr>
            <w:r w:rsidRPr="002F668E">
              <w:t>способность жить и</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1"/>
        </w:trPr>
        <w:tc>
          <w:tcPr>
            <w:tcW w:w="2244" w:type="dxa"/>
            <w:tcBorders>
              <w:top w:val="nil"/>
              <w:left w:val="single" w:sz="4" w:space="0" w:color="000000"/>
              <w:bottom w:val="nil"/>
              <w:right w:val="single" w:sz="4" w:space="0" w:color="000000"/>
            </w:tcBorders>
          </w:tcPr>
          <w:p w:rsidR="001F4C9A" w:rsidRDefault="001F4C9A">
            <w:pPr>
              <w:pStyle w:val="TableParagraph"/>
              <w:rPr>
                <w:sz w:val="18"/>
              </w:rPr>
            </w:pP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41" w:lineRule="exact"/>
              <w:ind w:left="115"/>
            </w:pPr>
            <w:r w:rsidRPr="002F668E">
              <w:t>находить общий язык</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1"/>
        </w:trPr>
        <w:tc>
          <w:tcPr>
            <w:tcW w:w="2244" w:type="dxa"/>
            <w:tcBorders>
              <w:top w:val="nil"/>
              <w:left w:val="single" w:sz="4" w:space="0" w:color="000000"/>
              <w:bottom w:val="nil"/>
              <w:right w:val="single" w:sz="4" w:space="0" w:color="000000"/>
            </w:tcBorders>
          </w:tcPr>
          <w:p w:rsidR="001F4C9A" w:rsidRDefault="001F4C9A">
            <w:pPr>
              <w:pStyle w:val="TableParagraph"/>
              <w:rPr>
                <w:sz w:val="18"/>
              </w:rPr>
            </w:pPr>
          </w:p>
        </w:tc>
        <w:tc>
          <w:tcPr>
            <w:tcW w:w="2434" w:type="dxa"/>
            <w:tcBorders>
              <w:top w:val="nil"/>
              <w:left w:val="single" w:sz="4" w:space="0" w:color="000000"/>
              <w:bottom w:val="nil"/>
              <w:right w:val="single" w:sz="4" w:space="0" w:color="000000"/>
            </w:tcBorders>
          </w:tcPr>
          <w:p w:rsidR="001F4C9A" w:rsidRPr="002F668E" w:rsidRDefault="009B0766">
            <w:pPr>
              <w:pStyle w:val="TableParagraph"/>
              <w:tabs>
                <w:tab w:val="left" w:pos="520"/>
                <w:tab w:val="left" w:pos="1616"/>
              </w:tabs>
              <w:spacing w:line="241" w:lineRule="exact"/>
              <w:ind w:left="115"/>
            </w:pPr>
            <w:r w:rsidRPr="002F668E">
              <w:t>с</w:t>
            </w:r>
            <w:r w:rsidRPr="002F668E">
              <w:tab/>
            </w:r>
            <w:r w:rsidRPr="002F668E">
              <w:rPr>
                <w:spacing w:val="-3"/>
              </w:rPr>
              <w:t>людьми</w:t>
            </w:r>
            <w:r w:rsidRPr="002F668E">
              <w:rPr>
                <w:spacing w:val="-3"/>
              </w:rPr>
              <w:tab/>
            </w:r>
            <w:r w:rsidRPr="002F668E">
              <w:t>других</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0"/>
        </w:trPr>
        <w:tc>
          <w:tcPr>
            <w:tcW w:w="2244" w:type="dxa"/>
            <w:tcBorders>
              <w:top w:val="nil"/>
              <w:left w:val="single" w:sz="4" w:space="0" w:color="000000"/>
              <w:bottom w:val="nil"/>
              <w:right w:val="single" w:sz="4" w:space="0" w:color="000000"/>
            </w:tcBorders>
          </w:tcPr>
          <w:p w:rsidR="001F4C9A" w:rsidRDefault="001F4C9A">
            <w:pPr>
              <w:pStyle w:val="TableParagraph"/>
              <w:rPr>
                <w:sz w:val="18"/>
              </w:rPr>
            </w:pPr>
          </w:p>
        </w:tc>
        <w:tc>
          <w:tcPr>
            <w:tcW w:w="2434" w:type="dxa"/>
            <w:tcBorders>
              <w:top w:val="nil"/>
              <w:left w:val="single" w:sz="4" w:space="0" w:color="000000"/>
              <w:bottom w:val="nil"/>
              <w:right w:val="single" w:sz="4" w:space="0" w:color="000000"/>
            </w:tcBorders>
          </w:tcPr>
          <w:p w:rsidR="001F4C9A" w:rsidRPr="002F668E" w:rsidRDefault="009B0766">
            <w:pPr>
              <w:pStyle w:val="TableParagraph"/>
              <w:tabs>
                <w:tab w:val="left" w:pos="1562"/>
              </w:tabs>
              <w:spacing w:line="241" w:lineRule="exact"/>
              <w:ind w:left="115"/>
            </w:pPr>
            <w:r w:rsidRPr="002F668E">
              <w:rPr>
                <w:spacing w:val="-4"/>
              </w:rPr>
              <w:t>культур,</w:t>
            </w:r>
            <w:r w:rsidRPr="002F668E">
              <w:rPr>
                <w:spacing w:val="-4"/>
              </w:rPr>
              <w:tab/>
            </w:r>
            <w:r w:rsidRPr="002F668E">
              <w:rPr>
                <w:spacing w:val="-3"/>
              </w:rPr>
              <w:t>языков,</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261"/>
        </w:trPr>
        <w:tc>
          <w:tcPr>
            <w:tcW w:w="2244" w:type="dxa"/>
            <w:tcBorders>
              <w:top w:val="nil"/>
              <w:left w:val="single" w:sz="4" w:space="0" w:color="000000"/>
              <w:right w:val="single" w:sz="4" w:space="0" w:color="000000"/>
            </w:tcBorders>
          </w:tcPr>
          <w:p w:rsidR="001F4C9A" w:rsidRDefault="001F4C9A">
            <w:pPr>
              <w:pStyle w:val="TableParagraph"/>
              <w:rPr>
                <w:sz w:val="18"/>
              </w:rPr>
            </w:pPr>
          </w:p>
        </w:tc>
        <w:tc>
          <w:tcPr>
            <w:tcW w:w="2434" w:type="dxa"/>
            <w:tcBorders>
              <w:top w:val="nil"/>
              <w:left w:val="single" w:sz="4" w:space="0" w:color="000000"/>
              <w:right w:val="single" w:sz="4" w:space="0" w:color="000000"/>
            </w:tcBorders>
          </w:tcPr>
          <w:p w:rsidR="001F4C9A" w:rsidRPr="002F668E" w:rsidRDefault="009B0766">
            <w:pPr>
              <w:pStyle w:val="TableParagraph"/>
              <w:spacing w:line="242" w:lineRule="exact"/>
              <w:ind w:left="115"/>
            </w:pPr>
            <w:r w:rsidRPr="002F668E">
              <w:t>религий.</w:t>
            </w:r>
          </w:p>
        </w:tc>
        <w:tc>
          <w:tcPr>
            <w:tcW w:w="4962" w:type="dxa"/>
            <w:vMerge/>
            <w:tcBorders>
              <w:top w:val="nil"/>
              <w:left w:val="single" w:sz="4" w:space="0" w:color="000000"/>
              <w:right w:val="single" w:sz="4" w:space="0" w:color="000000"/>
            </w:tcBorders>
          </w:tcPr>
          <w:p w:rsidR="001F4C9A" w:rsidRDefault="001F4C9A">
            <w:pPr>
              <w:rPr>
                <w:sz w:val="2"/>
                <w:szCs w:val="2"/>
              </w:rPr>
            </w:pPr>
          </w:p>
        </w:tc>
      </w:tr>
      <w:tr w:rsidR="001F4C9A">
        <w:trPr>
          <w:trHeight w:val="3052"/>
        </w:trPr>
        <w:tc>
          <w:tcPr>
            <w:tcW w:w="2244" w:type="dxa"/>
            <w:tcBorders>
              <w:left w:val="single" w:sz="4" w:space="0" w:color="000000"/>
              <w:right w:val="single" w:sz="4" w:space="0" w:color="000000"/>
            </w:tcBorders>
          </w:tcPr>
          <w:p w:rsidR="001F4C9A" w:rsidRDefault="001F4C9A">
            <w:pPr>
              <w:pStyle w:val="TableParagraph"/>
              <w:rPr>
                <w:sz w:val="24"/>
              </w:rPr>
            </w:pPr>
          </w:p>
        </w:tc>
        <w:tc>
          <w:tcPr>
            <w:tcW w:w="2434" w:type="dxa"/>
            <w:tcBorders>
              <w:left w:val="single" w:sz="4" w:space="0" w:color="000000"/>
              <w:right w:val="single" w:sz="4" w:space="0" w:color="000000"/>
            </w:tcBorders>
          </w:tcPr>
          <w:p w:rsidR="001F4C9A" w:rsidRPr="002F668E" w:rsidRDefault="001F4C9A">
            <w:pPr>
              <w:pStyle w:val="TableParagraph"/>
            </w:pPr>
          </w:p>
        </w:tc>
        <w:tc>
          <w:tcPr>
            <w:tcW w:w="4962" w:type="dxa"/>
            <w:tcBorders>
              <w:left w:val="single" w:sz="4" w:space="0" w:color="000000"/>
              <w:right w:val="single" w:sz="4" w:space="0" w:color="000000"/>
            </w:tcBorders>
          </w:tcPr>
          <w:p w:rsidR="001F4C9A" w:rsidRPr="002F668E" w:rsidRDefault="009B0766">
            <w:pPr>
              <w:pStyle w:val="TableParagraph"/>
              <w:tabs>
                <w:tab w:val="left" w:pos="2043"/>
                <w:tab w:val="left" w:pos="4184"/>
              </w:tabs>
              <w:ind w:left="113" w:right="97"/>
              <w:jc w:val="both"/>
            </w:pPr>
            <w:r w:rsidRPr="002F668E">
              <w:t>укреплению взаимопонимания, взаимной поддержки</w:t>
            </w:r>
            <w:r w:rsidRPr="002F668E">
              <w:tab/>
              <w:t xml:space="preserve">и     </w:t>
            </w:r>
            <w:r w:rsidRPr="002F668E">
              <w:rPr>
                <w:spacing w:val="34"/>
              </w:rPr>
              <w:t xml:space="preserve"> </w:t>
            </w:r>
            <w:r w:rsidRPr="002F668E">
              <w:t>дружбы</w:t>
            </w:r>
            <w:r w:rsidRPr="002F668E">
              <w:tab/>
            </w:r>
            <w:r w:rsidRPr="002F668E">
              <w:rPr>
                <w:spacing w:val="-4"/>
              </w:rPr>
              <w:t xml:space="preserve">между </w:t>
            </w:r>
            <w:r w:rsidRPr="002F668E">
              <w:t xml:space="preserve">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w:t>
            </w:r>
            <w:r w:rsidRPr="002F668E">
              <w:rPr>
                <w:spacing w:val="-4"/>
              </w:rPr>
              <w:t>школы</w:t>
            </w:r>
            <w:r w:rsidRPr="002F668E">
              <w:rPr>
                <w:spacing w:val="1"/>
              </w:rPr>
              <w:t xml:space="preserve"> </w:t>
            </w:r>
            <w:r w:rsidRPr="002F668E">
              <w:t>(класса);</w:t>
            </w:r>
          </w:p>
          <w:p w:rsidR="001F4C9A" w:rsidRPr="002F668E" w:rsidRDefault="009B0766" w:rsidP="00237B2E">
            <w:pPr>
              <w:pStyle w:val="TableParagraph"/>
              <w:numPr>
                <w:ilvl w:val="0"/>
                <w:numId w:val="104"/>
              </w:numPr>
              <w:tabs>
                <w:tab w:val="left" w:pos="681"/>
              </w:tabs>
              <w:spacing w:line="277" w:lineRule="exact"/>
              <w:jc w:val="both"/>
            </w:pPr>
            <w:r w:rsidRPr="002F668E">
              <w:t>знание и уважение</w:t>
            </w:r>
            <w:r w:rsidRPr="002F668E">
              <w:rPr>
                <w:spacing w:val="37"/>
              </w:rPr>
              <w:t xml:space="preserve"> </w:t>
            </w:r>
            <w:r w:rsidRPr="002F668E">
              <w:rPr>
                <w:spacing w:val="-3"/>
              </w:rPr>
              <w:t>культурных</w:t>
            </w:r>
          </w:p>
          <w:p w:rsidR="001F4C9A" w:rsidRPr="002F668E" w:rsidRDefault="009B0766">
            <w:pPr>
              <w:pStyle w:val="TableParagraph"/>
              <w:spacing w:before="17" w:line="270" w:lineRule="atLeast"/>
              <w:ind w:left="113" w:right="97"/>
              <w:jc w:val="both"/>
            </w:pPr>
            <w:r w:rsidRPr="002F668E">
              <w:t>традиций, способствующих интеграции учащихся в глобальное сообщество. Индикатор – участие в конкурсах, проектах.</w:t>
            </w:r>
          </w:p>
        </w:tc>
      </w:tr>
      <w:tr w:rsidR="001F4C9A">
        <w:trPr>
          <w:trHeight w:val="7010"/>
        </w:trPr>
        <w:tc>
          <w:tcPr>
            <w:tcW w:w="2244" w:type="dxa"/>
            <w:tcBorders>
              <w:left w:val="single" w:sz="4" w:space="0" w:color="000000"/>
              <w:right w:val="single" w:sz="4" w:space="0" w:color="000000"/>
            </w:tcBorders>
          </w:tcPr>
          <w:p w:rsidR="001F4C9A" w:rsidRPr="002F668E" w:rsidRDefault="009B0766">
            <w:pPr>
              <w:pStyle w:val="TableParagraph"/>
              <w:ind w:left="115" w:firstLine="34"/>
            </w:pPr>
            <w:r w:rsidRPr="002F668E">
              <w:lastRenderedPageBreak/>
              <w:t>Формирование общекультурной компетентности (личностные результаты)</w:t>
            </w:r>
          </w:p>
        </w:tc>
        <w:tc>
          <w:tcPr>
            <w:tcW w:w="2434" w:type="dxa"/>
            <w:tcBorders>
              <w:left w:val="single" w:sz="4" w:space="0" w:color="000000"/>
              <w:right w:val="single" w:sz="4" w:space="0" w:color="000000"/>
            </w:tcBorders>
          </w:tcPr>
          <w:p w:rsidR="001F4C9A" w:rsidRPr="002F668E" w:rsidRDefault="009B0766">
            <w:pPr>
              <w:pStyle w:val="TableParagraph"/>
              <w:tabs>
                <w:tab w:val="left" w:pos="1422"/>
              </w:tabs>
              <w:ind w:left="115" w:right="97"/>
              <w:jc w:val="both"/>
            </w:pPr>
            <w:r w:rsidRPr="002F668E">
              <w:t xml:space="preserve">Содержание данного критерия </w:t>
            </w:r>
            <w:r w:rsidRPr="002F668E">
              <w:rPr>
                <w:spacing w:val="-3"/>
              </w:rPr>
              <w:t xml:space="preserve">отражает </w:t>
            </w:r>
            <w:r w:rsidRPr="002F668E">
              <w:rPr>
                <w:spacing w:val="-1"/>
              </w:rPr>
              <w:t xml:space="preserve">духовно-нравственно </w:t>
            </w:r>
            <w:r w:rsidRPr="002F668E">
              <w:t>е</w:t>
            </w:r>
            <w:r w:rsidRPr="002F668E">
              <w:tab/>
            </w:r>
            <w:r w:rsidRPr="002F668E">
              <w:rPr>
                <w:spacing w:val="-3"/>
              </w:rPr>
              <w:t>развитие</w:t>
            </w:r>
          </w:p>
          <w:p w:rsidR="001F4C9A" w:rsidRPr="002F668E" w:rsidRDefault="009B0766">
            <w:pPr>
              <w:pStyle w:val="TableParagraph"/>
              <w:tabs>
                <w:tab w:val="left" w:pos="1303"/>
                <w:tab w:val="left" w:pos="1389"/>
                <w:tab w:val="left" w:pos="1530"/>
                <w:tab w:val="left" w:pos="1817"/>
                <w:tab w:val="left" w:pos="2091"/>
              </w:tabs>
              <w:ind w:left="115" w:right="95"/>
            </w:pPr>
            <w:r w:rsidRPr="002F668E">
              <w:t xml:space="preserve">личности, ее общую </w:t>
            </w:r>
            <w:r w:rsidRPr="002F668E">
              <w:rPr>
                <w:spacing w:val="-7"/>
              </w:rPr>
              <w:t>культуру,</w:t>
            </w:r>
            <w:r w:rsidRPr="002F668E">
              <w:rPr>
                <w:spacing w:val="-7"/>
              </w:rPr>
              <w:tab/>
            </w:r>
            <w:r w:rsidRPr="002F668E">
              <w:rPr>
                <w:spacing w:val="-7"/>
              </w:rPr>
              <w:tab/>
            </w:r>
            <w:r w:rsidRPr="002F668E">
              <w:rPr>
                <w:spacing w:val="-7"/>
              </w:rPr>
              <w:tab/>
            </w:r>
            <w:r w:rsidRPr="002F668E">
              <w:rPr>
                <w:spacing w:val="-4"/>
              </w:rPr>
              <w:t xml:space="preserve">личную </w:t>
            </w:r>
            <w:r w:rsidRPr="002F668E">
              <w:t xml:space="preserve">этическую </w:t>
            </w:r>
            <w:r w:rsidRPr="002F668E">
              <w:rPr>
                <w:spacing w:val="-3"/>
              </w:rPr>
              <w:t xml:space="preserve">программу, </w:t>
            </w:r>
            <w:r w:rsidRPr="002F668E">
              <w:t>направленные</w:t>
            </w:r>
            <w:r w:rsidRPr="002F668E">
              <w:tab/>
            </w:r>
            <w:r w:rsidRPr="002F668E">
              <w:tab/>
            </w:r>
            <w:r w:rsidRPr="002F668E">
              <w:rPr>
                <w:spacing w:val="-9"/>
              </w:rPr>
              <w:t xml:space="preserve">на </w:t>
            </w:r>
            <w:r w:rsidRPr="002F668E">
              <w:t>формирование основы</w:t>
            </w:r>
            <w:r w:rsidRPr="002F668E">
              <w:tab/>
            </w:r>
            <w:r w:rsidRPr="002F668E">
              <w:rPr>
                <w:spacing w:val="-3"/>
              </w:rPr>
              <w:t xml:space="preserve">успешной </w:t>
            </w:r>
            <w:r w:rsidRPr="002F668E">
              <w:t>саморазвивающейся личности</w:t>
            </w:r>
            <w:r w:rsidRPr="002F668E">
              <w:tab/>
            </w:r>
            <w:r w:rsidRPr="002F668E">
              <w:tab/>
              <w:t>в</w:t>
            </w:r>
            <w:r w:rsidRPr="002F668E">
              <w:tab/>
            </w:r>
            <w:r w:rsidRPr="002F668E">
              <w:tab/>
            </w:r>
            <w:r w:rsidRPr="002F668E">
              <w:rPr>
                <w:spacing w:val="-5"/>
              </w:rPr>
              <w:t xml:space="preserve">мире </w:t>
            </w:r>
            <w:r w:rsidRPr="002F668E">
              <w:t xml:space="preserve">человека, природы </w:t>
            </w:r>
            <w:r w:rsidRPr="002F668E">
              <w:rPr>
                <w:spacing w:val="-12"/>
              </w:rPr>
              <w:t xml:space="preserve">и </w:t>
            </w:r>
            <w:r w:rsidRPr="002F668E">
              <w:t>техники.</w:t>
            </w:r>
          </w:p>
        </w:tc>
        <w:tc>
          <w:tcPr>
            <w:tcW w:w="4962" w:type="dxa"/>
            <w:tcBorders>
              <w:left w:val="single" w:sz="4" w:space="0" w:color="000000"/>
              <w:right w:val="single" w:sz="4" w:space="0" w:color="000000"/>
            </w:tcBorders>
          </w:tcPr>
          <w:p w:rsidR="001F4C9A" w:rsidRPr="002F668E" w:rsidRDefault="009B0766" w:rsidP="00237B2E">
            <w:pPr>
              <w:pStyle w:val="TableParagraph"/>
              <w:numPr>
                <w:ilvl w:val="0"/>
                <w:numId w:val="103"/>
              </w:numPr>
              <w:tabs>
                <w:tab w:val="left" w:pos="681"/>
              </w:tabs>
              <w:spacing w:line="273" w:lineRule="exact"/>
              <w:jc w:val="both"/>
            </w:pPr>
            <w:r w:rsidRPr="002F668E">
              <w:t xml:space="preserve">формирование </w:t>
            </w:r>
            <w:r w:rsidRPr="002F668E">
              <w:rPr>
                <w:spacing w:val="-4"/>
              </w:rPr>
              <w:t>культуры</w:t>
            </w:r>
            <w:r w:rsidRPr="002F668E">
              <w:rPr>
                <w:spacing w:val="47"/>
              </w:rPr>
              <w:t xml:space="preserve"> </w:t>
            </w:r>
            <w:r w:rsidRPr="002F668E">
              <w:t>здоровье</w:t>
            </w:r>
          </w:p>
          <w:p w:rsidR="001F4C9A" w:rsidRPr="002F668E" w:rsidRDefault="009B0766">
            <w:pPr>
              <w:pStyle w:val="TableParagraph"/>
              <w:spacing w:before="23"/>
              <w:ind w:left="113" w:right="97"/>
              <w:jc w:val="both"/>
            </w:pPr>
            <w:r w:rsidRPr="002F668E">
              <w:t>сбережения. Индикатор – доля детей, участвующих в оздоровительных и здоровье формирующих мероприятиях различного вида;</w:t>
            </w:r>
          </w:p>
          <w:p w:rsidR="001F4C9A" w:rsidRPr="002F668E" w:rsidRDefault="009B0766" w:rsidP="00237B2E">
            <w:pPr>
              <w:pStyle w:val="TableParagraph"/>
              <w:numPr>
                <w:ilvl w:val="0"/>
                <w:numId w:val="103"/>
              </w:numPr>
              <w:tabs>
                <w:tab w:val="left" w:pos="681"/>
              </w:tabs>
              <w:spacing w:line="277" w:lineRule="exact"/>
              <w:jc w:val="both"/>
            </w:pPr>
            <w:r w:rsidRPr="002F668E">
              <w:t>увеличение количества</w:t>
            </w:r>
            <w:r w:rsidRPr="002F668E">
              <w:rPr>
                <w:spacing w:val="2"/>
              </w:rPr>
              <w:t xml:space="preserve"> </w:t>
            </w:r>
            <w:r w:rsidRPr="002F668E">
              <w:t>учащихся,</w:t>
            </w:r>
          </w:p>
          <w:p w:rsidR="001F4C9A" w:rsidRPr="002F668E" w:rsidRDefault="009B0766">
            <w:pPr>
              <w:pStyle w:val="TableParagraph"/>
              <w:spacing w:before="21"/>
              <w:ind w:left="113" w:right="97"/>
              <w:jc w:val="both"/>
            </w:pPr>
            <w:r w:rsidRPr="002F668E">
              <w:t>участвующих в 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1F4C9A" w:rsidRPr="002F668E" w:rsidRDefault="009B0766" w:rsidP="00237B2E">
            <w:pPr>
              <w:pStyle w:val="TableParagraph"/>
              <w:numPr>
                <w:ilvl w:val="0"/>
                <w:numId w:val="103"/>
              </w:numPr>
              <w:tabs>
                <w:tab w:val="left" w:pos="681"/>
              </w:tabs>
              <w:spacing w:line="277" w:lineRule="exact"/>
              <w:jc w:val="both"/>
            </w:pPr>
            <w:r w:rsidRPr="002F668E">
              <w:t>увеличение количества</w:t>
            </w:r>
            <w:r w:rsidRPr="002F668E">
              <w:rPr>
                <w:spacing w:val="1"/>
              </w:rPr>
              <w:t xml:space="preserve"> </w:t>
            </w:r>
            <w:r w:rsidRPr="002F668E">
              <w:t>учащихся,</w:t>
            </w:r>
          </w:p>
          <w:p w:rsidR="001F4C9A" w:rsidRPr="002F668E" w:rsidRDefault="009B0766">
            <w:pPr>
              <w:pStyle w:val="TableParagraph"/>
              <w:spacing w:before="23"/>
              <w:ind w:left="113" w:right="97"/>
              <w:jc w:val="both"/>
            </w:pPr>
            <w:r w:rsidRPr="002F668E">
              <w:t>занятых 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1F4C9A" w:rsidRPr="002F668E" w:rsidRDefault="009B0766" w:rsidP="00237B2E">
            <w:pPr>
              <w:pStyle w:val="TableParagraph"/>
              <w:numPr>
                <w:ilvl w:val="0"/>
                <w:numId w:val="103"/>
              </w:numPr>
              <w:tabs>
                <w:tab w:val="left" w:pos="681"/>
              </w:tabs>
              <w:spacing w:line="277" w:lineRule="exact"/>
              <w:jc w:val="both"/>
            </w:pPr>
            <w:r w:rsidRPr="002F668E">
              <w:t>участие в</w:t>
            </w:r>
            <w:r w:rsidRPr="002F668E">
              <w:rPr>
                <w:spacing w:val="16"/>
              </w:rPr>
              <w:t xml:space="preserve"> </w:t>
            </w:r>
            <w:r w:rsidRPr="002F668E">
              <w:t>природоохранительной</w:t>
            </w:r>
          </w:p>
          <w:p w:rsidR="001F4C9A" w:rsidRPr="002F668E" w:rsidRDefault="009B0766">
            <w:pPr>
              <w:pStyle w:val="TableParagraph"/>
              <w:tabs>
                <w:tab w:val="left" w:pos="1645"/>
                <w:tab w:val="left" w:pos="2465"/>
              </w:tabs>
              <w:spacing w:before="22"/>
              <w:ind w:left="113" w:right="98"/>
              <w:jc w:val="both"/>
            </w:pPr>
            <w:r w:rsidRPr="002F668E">
              <w:t>деятельности. Индикатор – доля учащихся, занятых</w:t>
            </w:r>
            <w:r w:rsidRPr="002F668E">
              <w:tab/>
              <w:t>в</w:t>
            </w:r>
            <w:r w:rsidRPr="002F668E">
              <w:tab/>
            </w:r>
            <w:r w:rsidRPr="002F668E">
              <w:rPr>
                <w:spacing w:val="-1"/>
              </w:rPr>
              <w:t xml:space="preserve">природоохранительной </w:t>
            </w:r>
            <w:r w:rsidRPr="002F668E">
              <w:t>деятельности;</w:t>
            </w:r>
          </w:p>
          <w:p w:rsidR="001F4C9A" w:rsidRPr="002F668E" w:rsidRDefault="009B0766" w:rsidP="00237B2E">
            <w:pPr>
              <w:pStyle w:val="TableParagraph"/>
              <w:numPr>
                <w:ilvl w:val="0"/>
                <w:numId w:val="103"/>
              </w:numPr>
              <w:tabs>
                <w:tab w:val="left" w:pos="681"/>
              </w:tabs>
              <w:spacing w:line="277" w:lineRule="exact"/>
              <w:jc w:val="both"/>
            </w:pPr>
            <w:r w:rsidRPr="002F668E">
              <w:t>участие в</w:t>
            </w:r>
            <w:r w:rsidRPr="002F668E">
              <w:rPr>
                <w:spacing w:val="4"/>
              </w:rPr>
              <w:t xml:space="preserve"> </w:t>
            </w:r>
            <w:r w:rsidRPr="002F668E">
              <w:t>туристическо-краеведческой</w:t>
            </w:r>
          </w:p>
          <w:p w:rsidR="001F4C9A" w:rsidRPr="002F668E" w:rsidRDefault="009B0766">
            <w:pPr>
              <w:pStyle w:val="TableParagraph"/>
              <w:spacing w:before="23" w:line="270" w:lineRule="atLeast"/>
              <w:ind w:left="113" w:right="100"/>
              <w:jc w:val="both"/>
            </w:pPr>
            <w:r w:rsidRPr="002F668E">
              <w:t>деятельности. Индикатор – доля учащихся, занятых туризмом.</w:t>
            </w:r>
          </w:p>
        </w:tc>
      </w:tr>
      <w:tr w:rsidR="001F4C9A">
        <w:trPr>
          <w:trHeight w:val="4202"/>
        </w:trPr>
        <w:tc>
          <w:tcPr>
            <w:tcW w:w="2244" w:type="dxa"/>
            <w:tcBorders>
              <w:left w:val="single" w:sz="4" w:space="0" w:color="000000"/>
              <w:right w:val="single" w:sz="4" w:space="0" w:color="000000"/>
            </w:tcBorders>
          </w:tcPr>
          <w:p w:rsidR="001F4C9A" w:rsidRPr="002F668E" w:rsidRDefault="009B0766">
            <w:pPr>
              <w:pStyle w:val="TableParagraph"/>
              <w:ind w:left="115" w:firstLine="34"/>
            </w:pPr>
            <w:r w:rsidRPr="002F668E">
              <w:t>Формирование коммуникативных компетентностей (метапредметные результаты)</w:t>
            </w:r>
          </w:p>
        </w:tc>
        <w:tc>
          <w:tcPr>
            <w:tcW w:w="2434" w:type="dxa"/>
            <w:tcBorders>
              <w:left w:val="single" w:sz="4" w:space="0" w:color="000000"/>
              <w:right w:val="single" w:sz="4" w:space="0" w:color="000000"/>
            </w:tcBorders>
          </w:tcPr>
          <w:p w:rsidR="001F4C9A" w:rsidRPr="002F668E" w:rsidRDefault="009B0766">
            <w:pPr>
              <w:pStyle w:val="TableParagraph"/>
              <w:tabs>
                <w:tab w:val="left" w:pos="1329"/>
                <w:tab w:val="left" w:pos="1397"/>
                <w:tab w:val="left" w:pos="1725"/>
                <w:tab w:val="left" w:pos="1762"/>
                <w:tab w:val="left" w:pos="1963"/>
              </w:tabs>
              <w:ind w:left="115" w:right="95"/>
            </w:pPr>
            <w:r w:rsidRPr="002F668E">
              <w:t>Данный</w:t>
            </w:r>
            <w:r w:rsidRPr="002F668E">
              <w:tab/>
            </w:r>
            <w:r w:rsidRPr="002F668E">
              <w:tab/>
            </w:r>
            <w:r w:rsidRPr="002F668E">
              <w:tab/>
            </w:r>
            <w:r w:rsidRPr="002F668E">
              <w:tab/>
            </w:r>
            <w:r w:rsidRPr="002F668E">
              <w:tab/>
            </w:r>
            <w:r w:rsidRPr="002F668E">
              <w:rPr>
                <w:spacing w:val="-6"/>
              </w:rPr>
              <w:t xml:space="preserve">тип </w:t>
            </w:r>
            <w:r w:rsidRPr="002F668E">
              <w:t>компетентностей отражает</w:t>
            </w:r>
            <w:r w:rsidRPr="002F668E">
              <w:tab/>
            </w:r>
            <w:r w:rsidRPr="002F668E">
              <w:tab/>
            </w:r>
            <w:r w:rsidRPr="002F668E">
              <w:rPr>
                <w:spacing w:val="-4"/>
              </w:rPr>
              <w:t xml:space="preserve">владение </w:t>
            </w:r>
            <w:r w:rsidRPr="002F668E">
              <w:t>навыками устного и письменного общения,</w:t>
            </w:r>
            <w:r w:rsidRPr="002F668E">
              <w:tab/>
            </w:r>
            <w:r w:rsidRPr="002F668E">
              <w:tab/>
            </w:r>
            <w:r w:rsidRPr="002F668E">
              <w:rPr>
                <w:spacing w:val="-4"/>
              </w:rPr>
              <w:t xml:space="preserve">владение </w:t>
            </w:r>
            <w:r w:rsidRPr="002F668E">
              <w:t>несколькими языками,</w:t>
            </w:r>
            <w:r w:rsidRPr="002F668E">
              <w:tab/>
              <w:t>а</w:t>
            </w:r>
            <w:r w:rsidRPr="002F668E">
              <w:tab/>
            </w:r>
            <w:r w:rsidRPr="002F668E">
              <w:rPr>
                <w:spacing w:val="-4"/>
              </w:rPr>
              <w:t xml:space="preserve">также </w:t>
            </w:r>
            <w:r w:rsidRPr="002F668E">
              <w:t xml:space="preserve">умение </w:t>
            </w:r>
            <w:r w:rsidRPr="002F668E">
              <w:rPr>
                <w:spacing w:val="-3"/>
              </w:rPr>
              <w:t xml:space="preserve">регулировать </w:t>
            </w:r>
            <w:r w:rsidRPr="002F668E">
              <w:rPr>
                <w:spacing w:val="-4"/>
              </w:rPr>
              <w:t xml:space="preserve">конфликты </w:t>
            </w:r>
            <w:r w:rsidRPr="002F668E">
              <w:t>ненасильственным путем,</w:t>
            </w:r>
            <w:r w:rsidRPr="002F668E">
              <w:tab/>
            </w:r>
            <w:r w:rsidRPr="002F668E">
              <w:tab/>
            </w:r>
            <w:r w:rsidRPr="002F668E">
              <w:tab/>
            </w:r>
            <w:r w:rsidRPr="002F668E">
              <w:tab/>
            </w:r>
            <w:r w:rsidRPr="002F668E">
              <w:rPr>
                <w:spacing w:val="-3"/>
              </w:rPr>
              <w:t xml:space="preserve">вести </w:t>
            </w:r>
            <w:r w:rsidRPr="002F668E">
              <w:t>переговоры</w:t>
            </w:r>
          </w:p>
        </w:tc>
        <w:tc>
          <w:tcPr>
            <w:tcW w:w="4962" w:type="dxa"/>
            <w:tcBorders>
              <w:left w:val="single" w:sz="4" w:space="0" w:color="000000"/>
              <w:right w:val="single" w:sz="4" w:space="0" w:color="000000"/>
            </w:tcBorders>
          </w:tcPr>
          <w:p w:rsidR="001F4C9A" w:rsidRPr="002F668E" w:rsidRDefault="009B0766" w:rsidP="00237B2E">
            <w:pPr>
              <w:pStyle w:val="TableParagraph"/>
              <w:numPr>
                <w:ilvl w:val="0"/>
                <w:numId w:val="102"/>
              </w:numPr>
              <w:tabs>
                <w:tab w:val="left" w:pos="681"/>
              </w:tabs>
              <w:spacing w:line="272" w:lineRule="exact"/>
              <w:jc w:val="both"/>
            </w:pPr>
            <w:r w:rsidRPr="002F668E">
              <w:t>позитивная динамика</w:t>
            </w:r>
            <w:r w:rsidRPr="002F668E">
              <w:rPr>
                <w:spacing w:val="40"/>
              </w:rPr>
              <w:t xml:space="preserve"> </w:t>
            </w:r>
            <w:r w:rsidRPr="002F668E">
              <w:rPr>
                <w:spacing w:val="-3"/>
              </w:rPr>
              <w:t>результатов</w:t>
            </w:r>
          </w:p>
          <w:p w:rsidR="001F4C9A" w:rsidRPr="002F668E" w:rsidRDefault="009B0766">
            <w:pPr>
              <w:pStyle w:val="TableParagraph"/>
              <w:tabs>
                <w:tab w:val="left" w:pos="1809"/>
                <w:tab w:val="left" w:pos="1922"/>
                <w:tab w:val="left" w:pos="2221"/>
                <w:tab w:val="left" w:pos="4052"/>
                <w:tab w:val="left" w:pos="4125"/>
              </w:tabs>
              <w:spacing w:before="21"/>
              <w:ind w:left="113" w:right="96"/>
              <w:jc w:val="both"/>
            </w:pPr>
            <w:r w:rsidRPr="002F668E">
              <w:t>обучения</w:t>
            </w:r>
            <w:r w:rsidRPr="002F668E">
              <w:tab/>
              <w:t xml:space="preserve">по </w:t>
            </w:r>
            <w:r w:rsidRPr="002F668E">
              <w:rPr>
                <w:spacing w:val="-3"/>
              </w:rPr>
              <w:t>русскому</w:t>
            </w:r>
            <w:r w:rsidRPr="002F668E">
              <w:rPr>
                <w:spacing w:val="54"/>
              </w:rPr>
              <w:t xml:space="preserve"> </w:t>
            </w:r>
            <w:r w:rsidRPr="002F668E">
              <w:t xml:space="preserve">языку и литературному чтению учащихся за </w:t>
            </w:r>
            <w:r w:rsidRPr="002F668E">
              <w:rPr>
                <w:spacing w:val="-5"/>
              </w:rPr>
              <w:t xml:space="preserve">год. </w:t>
            </w:r>
            <w:r w:rsidRPr="002F668E">
              <w:t xml:space="preserve">Позитивная динамика подтверждается оценками экспертов в </w:t>
            </w:r>
            <w:r w:rsidRPr="002F668E">
              <w:rPr>
                <w:spacing w:val="-5"/>
              </w:rPr>
              <w:t xml:space="preserve">ходе </w:t>
            </w:r>
            <w:r w:rsidRPr="002F668E">
              <w:rPr>
                <w:spacing w:val="-3"/>
              </w:rPr>
              <w:t xml:space="preserve">наблюдения </w:t>
            </w:r>
            <w:r w:rsidRPr="002F668E">
              <w:t xml:space="preserve">и проведения опросов, а также в </w:t>
            </w:r>
            <w:r w:rsidRPr="002F668E">
              <w:rPr>
                <w:spacing w:val="-5"/>
              </w:rPr>
              <w:t xml:space="preserve">ходе </w:t>
            </w:r>
            <w:r w:rsidRPr="002F668E">
              <w:t>изучения продуктов</w:t>
            </w:r>
            <w:r w:rsidRPr="002F668E">
              <w:tab/>
            </w:r>
            <w:r w:rsidRPr="002F668E">
              <w:tab/>
              <w:t>деятельности</w:t>
            </w:r>
            <w:r w:rsidRPr="002F668E">
              <w:tab/>
            </w:r>
            <w:r w:rsidRPr="002F668E">
              <w:rPr>
                <w:spacing w:val="-4"/>
              </w:rPr>
              <w:t xml:space="preserve">ребенка </w:t>
            </w:r>
            <w:r w:rsidRPr="002F668E">
              <w:t>(письменные</w:t>
            </w:r>
            <w:r w:rsidRPr="002F668E">
              <w:tab/>
            </w:r>
            <w:r w:rsidRPr="002F668E">
              <w:tab/>
            </w:r>
            <w:r w:rsidRPr="002F668E">
              <w:tab/>
              <w:t>источники,</w:t>
            </w:r>
            <w:r w:rsidRPr="002F668E">
              <w:tab/>
            </w:r>
            <w:r w:rsidRPr="002F668E">
              <w:tab/>
            </w:r>
            <w:r w:rsidRPr="002F668E">
              <w:rPr>
                <w:spacing w:val="-4"/>
              </w:rPr>
              <w:t xml:space="preserve">устные </w:t>
            </w:r>
            <w:r w:rsidRPr="002F668E">
              <w:t>выступления);</w:t>
            </w:r>
          </w:p>
          <w:p w:rsidR="001F4C9A" w:rsidRPr="002F668E" w:rsidRDefault="009B0766" w:rsidP="00237B2E">
            <w:pPr>
              <w:pStyle w:val="TableParagraph"/>
              <w:numPr>
                <w:ilvl w:val="0"/>
                <w:numId w:val="102"/>
              </w:numPr>
              <w:tabs>
                <w:tab w:val="left" w:pos="681"/>
              </w:tabs>
              <w:spacing w:line="277" w:lineRule="exact"/>
              <w:jc w:val="both"/>
            </w:pPr>
            <w:r w:rsidRPr="002F668E">
              <w:rPr>
                <w:spacing w:val="-4"/>
              </w:rPr>
              <w:t xml:space="preserve">результаты </w:t>
            </w:r>
            <w:r w:rsidRPr="002F668E">
              <w:t>литературного</w:t>
            </w:r>
            <w:r w:rsidRPr="002F668E">
              <w:rPr>
                <w:spacing w:val="36"/>
              </w:rPr>
              <w:t xml:space="preserve"> </w:t>
            </w:r>
            <w:r w:rsidRPr="002F668E">
              <w:t>творчества</w:t>
            </w:r>
          </w:p>
          <w:p w:rsidR="001F4C9A" w:rsidRPr="002F668E" w:rsidRDefault="009B0766">
            <w:pPr>
              <w:pStyle w:val="TableParagraph"/>
              <w:spacing w:before="23"/>
              <w:ind w:left="113" w:right="98"/>
              <w:jc w:val="both"/>
            </w:pPr>
            <w:r w:rsidRPr="002F668E">
              <w:t>учащихся. Индикатор – наличие авторских публикаций (стихи, проза, публицистика) как в школьных, так и в других видах изданий, а также награды;</w:t>
            </w:r>
          </w:p>
          <w:p w:rsidR="001F4C9A" w:rsidRPr="002F668E" w:rsidRDefault="009B0766" w:rsidP="00237B2E">
            <w:pPr>
              <w:pStyle w:val="TableParagraph"/>
              <w:numPr>
                <w:ilvl w:val="0"/>
                <w:numId w:val="102"/>
              </w:numPr>
              <w:tabs>
                <w:tab w:val="left" w:pos="681"/>
                <w:tab w:val="left" w:pos="3083"/>
              </w:tabs>
              <w:spacing w:line="277" w:lineRule="exact"/>
              <w:jc w:val="both"/>
            </w:pPr>
            <w:r w:rsidRPr="002F668E">
              <w:t>благоприятный</w:t>
            </w:r>
            <w:r w:rsidRPr="002F668E">
              <w:tab/>
              <w:t>психологический</w:t>
            </w:r>
          </w:p>
        </w:tc>
      </w:tr>
      <w:tr w:rsidR="001F4C9A">
        <w:trPr>
          <w:trHeight w:val="2500"/>
        </w:trPr>
        <w:tc>
          <w:tcPr>
            <w:tcW w:w="2244" w:type="dxa"/>
            <w:tcBorders>
              <w:left w:val="single" w:sz="4" w:space="0" w:color="000000"/>
              <w:right w:val="single" w:sz="4" w:space="0" w:color="000000"/>
            </w:tcBorders>
          </w:tcPr>
          <w:p w:rsidR="001F4C9A" w:rsidRPr="002F668E" w:rsidRDefault="001F4C9A">
            <w:pPr>
              <w:pStyle w:val="TableParagraph"/>
            </w:pPr>
          </w:p>
        </w:tc>
        <w:tc>
          <w:tcPr>
            <w:tcW w:w="2434" w:type="dxa"/>
            <w:tcBorders>
              <w:left w:val="single" w:sz="4" w:space="0" w:color="000000"/>
              <w:right w:val="single" w:sz="4" w:space="0" w:color="000000"/>
            </w:tcBorders>
          </w:tcPr>
          <w:p w:rsidR="001F4C9A" w:rsidRPr="002F668E" w:rsidRDefault="001F4C9A">
            <w:pPr>
              <w:pStyle w:val="TableParagraph"/>
            </w:pPr>
          </w:p>
        </w:tc>
        <w:tc>
          <w:tcPr>
            <w:tcW w:w="4962" w:type="dxa"/>
            <w:tcBorders>
              <w:left w:val="single" w:sz="4" w:space="0" w:color="000000"/>
              <w:right w:val="single" w:sz="4" w:space="0" w:color="000000"/>
            </w:tcBorders>
          </w:tcPr>
          <w:p w:rsidR="001F4C9A" w:rsidRPr="002F668E" w:rsidRDefault="009B0766">
            <w:pPr>
              <w:pStyle w:val="TableParagraph"/>
              <w:ind w:left="113" w:right="100"/>
              <w:jc w:val="both"/>
            </w:pPr>
            <w:r w:rsidRPr="002F668E">
              <w:t>климат в классе. Индикатор – результаты социально-психологического исследования, проведенного в классе специалистом;</w:t>
            </w:r>
          </w:p>
          <w:p w:rsidR="001F4C9A" w:rsidRPr="002F668E" w:rsidRDefault="009B0766" w:rsidP="00237B2E">
            <w:pPr>
              <w:pStyle w:val="TableParagraph"/>
              <w:numPr>
                <w:ilvl w:val="0"/>
                <w:numId w:val="101"/>
              </w:numPr>
              <w:tabs>
                <w:tab w:val="left" w:pos="681"/>
              </w:tabs>
              <w:spacing w:line="277" w:lineRule="exact"/>
              <w:jc w:val="both"/>
            </w:pPr>
            <w:r w:rsidRPr="002F668E">
              <w:t>наличие практики</w:t>
            </w:r>
            <w:r w:rsidRPr="002F668E">
              <w:rPr>
                <w:spacing w:val="4"/>
              </w:rPr>
              <w:t xml:space="preserve"> </w:t>
            </w:r>
            <w:r w:rsidRPr="002F668E">
              <w:rPr>
                <w:spacing w:val="-3"/>
              </w:rPr>
              <w:t>конструктивного</w:t>
            </w:r>
          </w:p>
          <w:p w:rsidR="001F4C9A" w:rsidRPr="002F668E" w:rsidRDefault="009B0766">
            <w:pPr>
              <w:pStyle w:val="TableParagraph"/>
              <w:tabs>
                <w:tab w:val="left" w:pos="3846"/>
              </w:tabs>
              <w:spacing w:before="17" w:line="270" w:lineRule="atLeast"/>
              <w:ind w:left="113" w:right="97"/>
              <w:jc w:val="both"/>
            </w:pPr>
            <w:r w:rsidRPr="002F668E">
              <w:t xml:space="preserve">разрешения     </w:t>
            </w:r>
            <w:r w:rsidRPr="002F668E">
              <w:rPr>
                <w:spacing w:val="25"/>
              </w:rPr>
              <w:t xml:space="preserve"> </w:t>
            </w:r>
            <w:r w:rsidRPr="002F668E">
              <w:rPr>
                <w:spacing w:val="-3"/>
              </w:rPr>
              <w:t>конфликтных</w:t>
            </w:r>
            <w:r w:rsidRPr="002F668E">
              <w:rPr>
                <w:spacing w:val="-3"/>
              </w:rPr>
              <w:tab/>
            </w:r>
            <w:r w:rsidRPr="002F668E">
              <w:rPr>
                <w:spacing w:val="-4"/>
              </w:rPr>
              <w:t xml:space="preserve">ситуаций. </w:t>
            </w:r>
            <w:r w:rsidRPr="002F668E">
              <w:t xml:space="preserve">Отсутствие свидетельств деструктивных последствий </w:t>
            </w:r>
            <w:r w:rsidRPr="002F668E">
              <w:rPr>
                <w:spacing w:val="-3"/>
              </w:rPr>
              <w:t xml:space="preserve">конфликтов, </w:t>
            </w:r>
            <w:r w:rsidRPr="002F668E">
              <w:t xml:space="preserve">наносящих вред </w:t>
            </w:r>
            <w:r w:rsidRPr="002F668E">
              <w:rPr>
                <w:spacing w:val="-4"/>
              </w:rPr>
              <w:t xml:space="preserve">физическому, </w:t>
            </w:r>
            <w:r w:rsidRPr="002F668E">
              <w:t>психическому и нравственному здоровью.</w:t>
            </w:r>
          </w:p>
        </w:tc>
      </w:tr>
      <w:tr w:rsidR="001F4C9A">
        <w:trPr>
          <w:trHeight w:val="288"/>
        </w:trPr>
        <w:tc>
          <w:tcPr>
            <w:tcW w:w="2244" w:type="dxa"/>
            <w:tcBorders>
              <w:left w:val="single" w:sz="4" w:space="0" w:color="000000"/>
              <w:bottom w:val="nil"/>
              <w:right w:val="single" w:sz="4" w:space="0" w:color="000000"/>
            </w:tcBorders>
          </w:tcPr>
          <w:p w:rsidR="001F4C9A" w:rsidRPr="002F668E" w:rsidRDefault="009B0766">
            <w:pPr>
              <w:pStyle w:val="TableParagraph"/>
              <w:spacing w:line="268" w:lineRule="exact"/>
              <w:ind w:left="149"/>
            </w:pPr>
            <w:r w:rsidRPr="002F668E">
              <w:t>Формирование</w:t>
            </w:r>
          </w:p>
        </w:tc>
        <w:tc>
          <w:tcPr>
            <w:tcW w:w="2434" w:type="dxa"/>
            <w:tcBorders>
              <w:left w:val="single" w:sz="4" w:space="0" w:color="000000"/>
              <w:bottom w:val="nil"/>
              <w:right w:val="single" w:sz="4" w:space="0" w:color="000000"/>
            </w:tcBorders>
          </w:tcPr>
          <w:p w:rsidR="001F4C9A" w:rsidRPr="002F668E" w:rsidRDefault="009B0766">
            <w:pPr>
              <w:pStyle w:val="TableParagraph"/>
              <w:spacing w:line="268" w:lineRule="exact"/>
              <w:ind w:left="115"/>
            </w:pPr>
            <w:r w:rsidRPr="002F668E">
              <w:t>Владение</w:t>
            </w:r>
          </w:p>
        </w:tc>
        <w:tc>
          <w:tcPr>
            <w:tcW w:w="4962" w:type="dxa"/>
            <w:tcBorders>
              <w:left w:val="single" w:sz="4" w:space="0" w:color="000000"/>
              <w:bottom w:val="nil"/>
              <w:right w:val="single" w:sz="4" w:space="0" w:color="000000"/>
            </w:tcBorders>
          </w:tcPr>
          <w:p w:rsidR="001F4C9A" w:rsidRPr="002F668E" w:rsidRDefault="009B0766" w:rsidP="00237B2E">
            <w:pPr>
              <w:pStyle w:val="TableParagraph"/>
              <w:numPr>
                <w:ilvl w:val="0"/>
                <w:numId w:val="100"/>
              </w:numPr>
              <w:tabs>
                <w:tab w:val="left" w:pos="680"/>
                <w:tab w:val="left" w:pos="681"/>
                <w:tab w:val="left" w:pos="2895"/>
                <w:tab w:val="left" w:pos="3721"/>
              </w:tabs>
              <w:spacing w:line="268" w:lineRule="exact"/>
            </w:pPr>
            <w:r w:rsidRPr="002F668E">
              <w:t>использование</w:t>
            </w:r>
            <w:r w:rsidRPr="002F668E">
              <w:tab/>
              <w:t>в</w:t>
            </w:r>
            <w:r w:rsidRPr="002F668E">
              <w:tab/>
              <w:t>проектной,</w:t>
            </w:r>
          </w:p>
        </w:tc>
      </w:tr>
      <w:tr w:rsidR="001F4C9A">
        <w:trPr>
          <w:trHeight w:val="276"/>
        </w:trPr>
        <w:tc>
          <w:tcPr>
            <w:tcW w:w="2244" w:type="dxa"/>
            <w:tcBorders>
              <w:top w:val="nil"/>
              <w:left w:val="single" w:sz="4" w:space="0" w:color="000000"/>
              <w:bottom w:val="nil"/>
              <w:right w:val="single" w:sz="4" w:space="0" w:color="000000"/>
            </w:tcBorders>
          </w:tcPr>
          <w:p w:rsidR="001F4C9A" w:rsidRPr="002F668E" w:rsidRDefault="009B0766">
            <w:pPr>
              <w:pStyle w:val="TableParagraph"/>
              <w:spacing w:line="256" w:lineRule="exact"/>
              <w:ind w:left="115"/>
            </w:pPr>
            <w:r w:rsidRPr="002F668E">
              <w:t>информационных</w:t>
            </w: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56" w:lineRule="exact"/>
              <w:ind w:left="115"/>
            </w:pPr>
            <w:r w:rsidRPr="002F668E">
              <w:t>современными</w:t>
            </w:r>
          </w:p>
        </w:tc>
        <w:tc>
          <w:tcPr>
            <w:tcW w:w="4962" w:type="dxa"/>
            <w:tcBorders>
              <w:top w:val="nil"/>
              <w:left w:val="single" w:sz="4" w:space="0" w:color="000000"/>
              <w:bottom w:val="nil"/>
              <w:right w:val="single" w:sz="4" w:space="0" w:color="000000"/>
            </w:tcBorders>
          </w:tcPr>
          <w:p w:rsidR="001F4C9A" w:rsidRPr="002F668E" w:rsidRDefault="009B0766">
            <w:pPr>
              <w:pStyle w:val="TableParagraph"/>
              <w:tabs>
                <w:tab w:val="left" w:pos="2588"/>
                <w:tab w:val="left" w:pos="2995"/>
                <w:tab w:val="left" w:pos="4260"/>
              </w:tabs>
              <w:spacing w:before="7" w:line="249" w:lineRule="exact"/>
              <w:ind w:left="113"/>
            </w:pPr>
            <w:r w:rsidRPr="002F668E">
              <w:t>исследовательской</w:t>
            </w:r>
            <w:r w:rsidRPr="002F668E">
              <w:tab/>
              <w:t>и</w:t>
            </w:r>
            <w:r w:rsidRPr="002F668E">
              <w:tab/>
              <w:t>других</w:t>
            </w:r>
            <w:r w:rsidRPr="002F668E">
              <w:tab/>
              <w:t>видах</w:t>
            </w:r>
          </w:p>
        </w:tc>
      </w:tr>
      <w:tr w:rsidR="001F4C9A">
        <w:trPr>
          <w:trHeight w:val="276"/>
        </w:trPr>
        <w:tc>
          <w:tcPr>
            <w:tcW w:w="2244" w:type="dxa"/>
            <w:tcBorders>
              <w:top w:val="nil"/>
              <w:left w:val="single" w:sz="4" w:space="0" w:color="000000"/>
              <w:bottom w:val="nil"/>
              <w:right w:val="single" w:sz="4" w:space="0" w:color="000000"/>
            </w:tcBorders>
          </w:tcPr>
          <w:p w:rsidR="001F4C9A" w:rsidRPr="002F668E" w:rsidRDefault="009B0766">
            <w:pPr>
              <w:pStyle w:val="TableParagraph"/>
              <w:spacing w:line="256" w:lineRule="exact"/>
              <w:ind w:left="115"/>
            </w:pPr>
            <w:r w:rsidRPr="002F668E">
              <w:t>компетентностей</w:t>
            </w: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56" w:lineRule="exact"/>
              <w:ind w:left="115"/>
            </w:pPr>
            <w:r w:rsidRPr="002F668E">
              <w:t>информационными</w:t>
            </w:r>
          </w:p>
        </w:tc>
        <w:tc>
          <w:tcPr>
            <w:tcW w:w="4962" w:type="dxa"/>
            <w:tcBorders>
              <w:top w:val="nil"/>
              <w:left w:val="single" w:sz="4" w:space="0" w:color="000000"/>
              <w:bottom w:val="nil"/>
              <w:right w:val="single" w:sz="4" w:space="0" w:color="000000"/>
            </w:tcBorders>
          </w:tcPr>
          <w:p w:rsidR="001F4C9A" w:rsidRPr="002F668E" w:rsidRDefault="009B0766">
            <w:pPr>
              <w:pStyle w:val="TableParagraph"/>
              <w:tabs>
                <w:tab w:val="left" w:pos="1808"/>
              </w:tabs>
              <w:spacing w:before="7" w:line="249" w:lineRule="exact"/>
              <w:ind w:left="113"/>
            </w:pPr>
            <w:r w:rsidRPr="002F668E">
              <w:t>деятельности</w:t>
            </w:r>
            <w:r w:rsidRPr="002F668E">
              <w:tab/>
              <w:t>учащихся ИКТ (интернет</w:t>
            </w:r>
            <w:r w:rsidRPr="002F668E">
              <w:rPr>
                <w:spacing w:val="52"/>
              </w:rPr>
              <w:t xml:space="preserve"> </w:t>
            </w:r>
            <w:r w:rsidRPr="002F668E">
              <w:t>-</w:t>
            </w:r>
          </w:p>
        </w:tc>
      </w:tr>
      <w:tr w:rsidR="001F4C9A">
        <w:trPr>
          <w:trHeight w:val="275"/>
        </w:trPr>
        <w:tc>
          <w:tcPr>
            <w:tcW w:w="2244" w:type="dxa"/>
            <w:tcBorders>
              <w:top w:val="nil"/>
              <w:left w:val="single" w:sz="4" w:space="0" w:color="000000"/>
              <w:bottom w:val="nil"/>
              <w:right w:val="single" w:sz="4" w:space="0" w:color="000000"/>
            </w:tcBorders>
          </w:tcPr>
          <w:p w:rsidR="001F4C9A" w:rsidRPr="002F668E" w:rsidRDefault="009B0766">
            <w:pPr>
              <w:pStyle w:val="TableParagraph"/>
              <w:spacing w:line="256" w:lineRule="exact"/>
              <w:ind w:left="115"/>
            </w:pPr>
            <w:r w:rsidRPr="002F668E">
              <w:lastRenderedPageBreak/>
              <w:t>(метапредметные</w:t>
            </w: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56" w:lineRule="exact"/>
              <w:ind w:left="115"/>
            </w:pPr>
            <w:r w:rsidRPr="002F668E">
              <w:t>технологиями,</w:t>
            </w:r>
          </w:p>
        </w:tc>
        <w:tc>
          <w:tcPr>
            <w:tcW w:w="4962" w:type="dxa"/>
            <w:tcBorders>
              <w:top w:val="nil"/>
              <w:left w:val="single" w:sz="4" w:space="0" w:color="000000"/>
              <w:bottom w:val="nil"/>
              <w:right w:val="single" w:sz="4" w:space="0" w:color="000000"/>
            </w:tcBorders>
          </w:tcPr>
          <w:p w:rsidR="001F4C9A" w:rsidRPr="002F668E" w:rsidRDefault="009B0766">
            <w:pPr>
              <w:pStyle w:val="TableParagraph"/>
              <w:tabs>
                <w:tab w:val="left" w:pos="1390"/>
                <w:tab w:val="left" w:pos="3796"/>
              </w:tabs>
              <w:spacing w:before="7" w:line="249" w:lineRule="exact"/>
              <w:ind w:left="113"/>
            </w:pPr>
            <w:r w:rsidRPr="002F668E">
              <w:t>ресурсов;</w:t>
            </w:r>
            <w:r w:rsidRPr="002F668E">
              <w:tab/>
              <w:t>презентационных</w:t>
            </w:r>
            <w:r w:rsidRPr="002F668E">
              <w:tab/>
              <w:t>программ,</w:t>
            </w:r>
          </w:p>
        </w:tc>
      </w:tr>
      <w:tr w:rsidR="001F4C9A">
        <w:trPr>
          <w:trHeight w:val="275"/>
        </w:trPr>
        <w:tc>
          <w:tcPr>
            <w:tcW w:w="2244" w:type="dxa"/>
            <w:tcBorders>
              <w:top w:val="nil"/>
              <w:left w:val="single" w:sz="4" w:space="0" w:color="000000"/>
              <w:bottom w:val="nil"/>
              <w:right w:val="single" w:sz="4" w:space="0" w:color="000000"/>
            </w:tcBorders>
          </w:tcPr>
          <w:p w:rsidR="001F4C9A" w:rsidRPr="002F668E" w:rsidRDefault="009B0766">
            <w:pPr>
              <w:pStyle w:val="TableParagraph"/>
              <w:spacing w:line="256" w:lineRule="exact"/>
              <w:ind w:left="115"/>
            </w:pPr>
            <w:r w:rsidRPr="002F668E">
              <w:t>результаты)</w:t>
            </w: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56" w:lineRule="exact"/>
              <w:ind w:left="115"/>
            </w:pPr>
            <w:r w:rsidRPr="002F668E">
              <w:t>понимание их силы и</w:t>
            </w:r>
          </w:p>
        </w:tc>
        <w:tc>
          <w:tcPr>
            <w:tcW w:w="4962" w:type="dxa"/>
            <w:tcBorders>
              <w:top w:val="nil"/>
              <w:left w:val="single" w:sz="4" w:space="0" w:color="000000"/>
              <w:bottom w:val="nil"/>
              <w:right w:val="single" w:sz="4" w:space="0" w:color="000000"/>
            </w:tcBorders>
          </w:tcPr>
          <w:p w:rsidR="001F4C9A" w:rsidRPr="002F668E" w:rsidRDefault="009B0766">
            <w:pPr>
              <w:pStyle w:val="TableParagraph"/>
              <w:tabs>
                <w:tab w:val="left" w:pos="2288"/>
                <w:tab w:val="left" w:pos="3413"/>
                <w:tab w:val="left" w:pos="4728"/>
              </w:tabs>
              <w:spacing w:before="7" w:line="249" w:lineRule="exact"/>
              <w:ind w:left="113"/>
            </w:pPr>
            <w:r w:rsidRPr="002F668E">
              <w:rPr>
                <w:spacing w:val="-3"/>
              </w:rPr>
              <w:t>мультимедийных</w:t>
            </w:r>
            <w:r w:rsidRPr="002F668E">
              <w:rPr>
                <w:spacing w:val="-3"/>
              </w:rPr>
              <w:tab/>
            </w:r>
            <w:r w:rsidRPr="002F668E">
              <w:t>средств).</w:t>
            </w:r>
            <w:r w:rsidRPr="002F668E">
              <w:tab/>
              <w:t>Индикатор</w:t>
            </w:r>
            <w:r w:rsidRPr="002F668E">
              <w:tab/>
              <w:t>–</w:t>
            </w:r>
          </w:p>
        </w:tc>
      </w:tr>
      <w:tr w:rsidR="001F4C9A">
        <w:trPr>
          <w:trHeight w:val="275"/>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56" w:lineRule="exact"/>
              <w:ind w:left="115"/>
            </w:pPr>
            <w:r w:rsidRPr="002F668E">
              <w:t>слабости,</w:t>
            </w:r>
          </w:p>
        </w:tc>
        <w:tc>
          <w:tcPr>
            <w:tcW w:w="4962" w:type="dxa"/>
            <w:tcBorders>
              <w:top w:val="nil"/>
              <w:left w:val="single" w:sz="4" w:space="0" w:color="000000"/>
              <w:bottom w:val="nil"/>
              <w:right w:val="single" w:sz="4" w:space="0" w:color="000000"/>
            </w:tcBorders>
          </w:tcPr>
          <w:p w:rsidR="001F4C9A" w:rsidRPr="002F668E" w:rsidRDefault="009B0766">
            <w:pPr>
              <w:pStyle w:val="TableParagraph"/>
              <w:spacing w:before="7" w:line="249" w:lineRule="exact"/>
              <w:ind w:left="113"/>
            </w:pPr>
            <w:r w:rsidRPr="002F668E">
              <w:t>высокая оценка коллег, получаемая в ходе</w:t>
            </w:r>
          </w:p>
        </w:tc>
      </w:tr>
      <w:tr w:rsidR="001F4C9A">
        <w:trPr>
          <w:trHeight w:val="275"/>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56" w:lineRule="exact"/>
              <w:ind w:left="115"/>
            </w:pPr>
            <w:r w:rsidRPr="002F668E">
              <w:t>способность</w:t>
            </w:r>
          </w:p>
        </w:tc>
        <w:tc>
          <w:tcPr>
            <w:tcW w:w="4962" w:type="dxa"/>
            <w:tcBorders>
              <w:top w:val="nil"/>
              <w:left w:val="single" w:sz="4" w:space="0" w:color="000000"/>
              <w:bottom w:val="nil"/>
              <w:right w:val="single" w:sz="4" w:space="0" w:color="000000"/>
            </w:tcBorders>
          </w:tcPr>
          <w:p w:rsidR="001F4C9A" w:rsidRPr="002F668E" w:rsidRDefault="009B0766">
            <w:pPr>
              <w:pStyle w:val="TableParagraph"/>
              <w:tabs>
                <w:tab w:val="left" w:pos="1379"/>
                <w:tab w:val="left" w:pos="2502"/>
                <w:tab w:val="left" w:pos="2868"/>
                <w:tab w:val="left" w:pos="3729"/>
              </w:tabs>
              <w:spacing w:before="7" w:line="249" w:lineRule="exact"/>
              <w:ind w:left="113"/>
            </w:pPr>
            <w:r w:rsidRPr="002F668E">
              <w:t>открытых</w:t>
            </w:r>
            <w:r w:rsidRPr="002F668E">
              <w:tab/>
              <w:t>занятий,</w:t>
            </w:r>
            <w:r w:rsidRPr="002F668E">
              <w:tab/>
              <w:t>а</w:t>
            </w:r>
            <w:r w:rsidRPr="002F668E">
              <w:tab/>
              <w:t>также</w:t>
            </w:r>
            <w:r w:rsidRPr="002F668E">
              <w:tab/>
            </w:r>
            <w:r w:rsidRPr="002F668E">
              <w:rPr>
                <w:spacing w:val="-4"/>
              </w:rPr>
              <w:t>результаты</w:t>
            </w:r>
          </w:p>
        </w:tc>
      </w:tr>
      <w:tr w:rsidR="001F4C9A">
        <w:trPr>
          <w:trHeight w:val="276"/>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56" w:lineRule="exact"/>
              <w:ind w:left="115"/>
            </w:pPr>
            <w:r w:rsidRPr="002F668E">
              <w:t>критически</w:t>
            </w:r>
          </w:p>
        </w:tc>
        <w:tc>
          <w:tcPr>
            <w:tcW w:w="4962" w:type="dxa"/>
            <w:tcBorders>
              <w:top w:val="nil"/>
              <w:left w:val="single" w:sz="4" w:space="0" w:color="000000"/>
              <w:bottom w:val="nil"/>
              <w:right w:val="single" w:sz="4" w:space="0" w:color="000000"/>
            </w:tcBorders>
          </w:tcPr>
          <w:p w:rsidR="001F4C9A" w:rsidRPr="002F668E" w:rsidRDefault="009B0766">
            <w:pPr>
              <w:pStyle w:val="TableParagraph"/>
              <w:tabs>
                <w:tab w:val="left" w:pos="1692"/>
                <w:tab w:val="left" w:pos="3798"/>
              </w:tabs>
              <w:spacing w:before="7" w:line="249" w:lineRule="exact"/>
              <w:ind w:left="113"/>
            </w:pPr>
            <w:r w:rsidRPr="002F668E">
              <w:t>учебной</w:t>
            </w:r>
            <w:r w:rsidRPr="002F668E">
              <w:tab/>
              <w:t>деятельности</w:t>
            </w:r>
            <w:r w:rsidRPr="002F668E">
              <w:tab/>
              <w:t>учащихся,</w:t>
            </w:r>
          </w:p>
        </w:tc>
      </w:tr>
      <w:tr w:rsidR="001F4C9A">
        <w:trPr>
          <w:trHeight w:val="275"/>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9B0766">
            <w:pPr>
              <w:pStyle w:val="TableParagraph"/>
              <w:tabs>
                <w:tab w:val="left" w:pos="2208"/>
              </w:tabs>
              <w:spacing w:line="256" w:lineRule="exact"/>
              <w:ind w:left="115"/>
            </w:pPr>
            <w:r w:rsidRPr="002F668E">
              <w:t>относиться</w:t>
            </w:r>
            <w:r w:rsidRPr="002F668E">
              <w:tab/>
              <w:t>к</w:t>
            </w:r>
          </w:p>
        </w:tc>
        <w:tc>
          <w:tcPr>
            <w:tcW w:w="4962" w:type="dxa"/>
            <w:tcBorders>
              <w:top w:val="nil"/>
              <w:left w:val="single" w:sz="4" w:space="0" w:color="000000"/>
              <w:bottom w:val="nil"/>
              <w:right w:val="single" w:sz="4" w:space="0" w:color="000000"/>
            </w:tcBorders>
          </w:tcPr>
          <w:p w:rsidR="001F4C9A" w:rsidRPr="002F668E" w:rsidRDefault="009B0766">
            <w:pPr>
              <w:pStyle w:val="TableParagraph"/>
              <w:spacing w:before="7" w:line="249" w:lineRule="exact"/>
              <w:ind w:left="113"/>
            </w:pPr>
            <w:r w:rsidRPr="002F668E">
              <w:t>оформленные в цифровом виде;</w:t>
            </w:r>
          </w:p>
        </w:tc>
      </w:tr>
      <w:tr w:rsidR="001F4C9A">
        <w:trPr>
          <w:trHeight w:val="1410"/>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59" w:lineRule="exact"/>
              <w:ind w:left="115"/>
            </w:pPr>
            <w:r w:rsidRPr="002F668E">
              <w:t>информации,</w:t>
            </w:r>
          </w:p>
          <w:p w:rsidR="001F4C9A" w:rsidRPr="002F668E" w:rsidRDefault="009B0766">
            <w:pPr>
              <w:pStyle w:val="TableParagraph"/>
              <w:ind w:left="115" w:right="403"/>
            </w:pPr>
            <w:r w:rsidRPr="002F668E">
              <w:t>распространяемой средствами массовой коммуникации</w:t>
            </w:r>
          </w:p>
        </w:tc>
        <w:tc>
          <w:tcPr>
            <w:tcW w:w="4962" w:type="dxa"/>
            <w:tcBorders>
              <w:top w:val="nil"/>
              <w:left w:val="single" w:sz="4" w:space="0" w:color="000000"/>
              <w:bottom w:val="nil"/>
              <w:right w:val="single" w:sz="4" w:space="0" w:color="000000"/>
            </w:tcBorders>
          </w:tcPr>
          <w:p w:rsidR="001F4C9A" w:rsidRPr="002F668E" w:rsidRDefault="009B0766" w:rsidP="00237B2E">
            <w:pPr>
              <w:pStyle w:val="TableParagraph"/>
              <w:numPr>
                <w:ilvl w:val="0"/>
                <w:numId w:val="99"/>
              </w:numPr>
              <w:tabs>
                <w:tab w:val="left" w:pos="681"/>
                <w:tab w:val="left" w:pos="3753"/>
              </w:tabs>
              <w:spacing w:line="244" w:lineRule="auto"/>
              <w:ind w:right="97" w:firstLine="0"/>
              <w:jc w:val="both"/>
            </w:pPr>
            <w:r w:rsidRPr="002F668E">
              <w:t xml:space="preserve">разработка и использование учащимися общественно    </w:t>
            </w:r>
            <w:r w:rsidRPr="002F668E">
              <w:rPr>
                <w:spacing w:val="25"/>
              </w:rPr>
              <w:t xml:space="preserve"> </w:t>
            </w:r>
            <w:r w:rsidRPr="002F668E">
              <w:t>признанного</w:t>
            </w:r>
            <w:r w:rsidRPr="002F668E">
              <w:tab/>
            </w:r>
            <w:r w:rsidRPr="002F668E">
              <w:rPr>
                <w:spacing w:val="-6"/>
              </w:rPr>
              <w:t xml:space="preserve">авторского </w:t>
            </w:r>
            <w:r w:rsidRPr="002F668E">
              <w:t xml:space="preserve">продукта (программы, сайта, учебного </w:t>
            </w:r>
            <w:r w:rsidRPr="002F668E">
              <w:rPr>
                <w:spacing w:val="-4"/>
              </w:rPr>
              <w:t xml:space="preserve">модуля </w:t>
            </w:r>
            <w:r w:rsidRPr="002F668E">
              <w:t xml:space="preserve">и </w:t>
            </w:r>
            <w:r w:rsidRPr="002F668E">
              <w:rPr>
                <w:spacing w:val="-4"/>
              </w:rPr>
              <w:t xml:space="preserve">т.д.). </w:t>
            </w:r>
            <w:r w:rsidRPr="002F668E">
              <w:t>Индикатор -</w:t>
            </w:r>
            <w:r w:rsidRPr="002F668E">
              <w:rPr>
                <w:spacing w:val="31"/>
              </w:rPr>
              <w:t xml:space="preserve"> </w:t>
            </w:r>
            <w:r w:rsidRPr="002F668E">
              <w:t>предъявленный</w:t>
            </w:r>
          </w:p>
          <w:p w:rsidR="001F4C9A" w:rsidRPr="002F668E" w:rsidRDefault="009B0766">
            <w:pPr>
              <w:pStyle w:val="TableParagraph"/>
              <w:spacing w:line="257" w:lineRule="exact"/>
              <w:ind w:left="113"/>
            </w:pPr>
            <w:r w:rsidRPr="002F668E">
              <w:t>продукт;</w:t>
            </w:r>
          </w:p>
        </w:tc>
      </w:tr>
      <w:tr w:rsidR="001F4C9A">
        <w:trPr>
          <w:trHeight w:val="302"/>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rsidP="00237B2E">
            <w:pPr>
              <w:pStyle w:val="TableParagraph"/>
              <w:numPr>
                <w:ilvl w:val="0"/>
                <w:numId w:val="98"/>
              </w:numPr>
              <w:tabs>
                <w:tab w:val="left" w:pos="680"/>
                <w:tab w:val="left" w:pos="681"/>
              </w:tabs>
              <w:spacing w:line="275" w:lineRule="exact"/>
            </w:pPr>
            <w:r w:rsidRPr="002F668E">
              <w:t>увеличение количества учащихся (в</w:t>
            </w:r>
            <w:r w:rsidRPr="002F668E">
              <w:rPr>
                <w:spacing w:val="14"/>
              </w:rPr>
              <w:t xml:space="preserve"> </w:t>
            </w:r>
            <w:r w:rsidRPr="002F668E">
              <w:t>%),</w:t>
            </w:r>
          </w:p>
        </w:tc>
      </w:tr>
      <w:tr w:rsidR="001F4C9A">
        <w:trPr>
          <w:trHeight w:val="276"/>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pPr>
              <w:pStyle w:val="TableParagraph"/>
              <w:spacing w:line="256" w:lineRule="exact"/>
              <w:ind w:left="113"/>
            </w:pPr>
            <w:r w:rsidRPr="002F668E">
              <w:t>принимающих участие, а также победивших</w:t>
            </w:r>
          </w:p>
        </w:tc>
      </w:tr>
      <w:tr w:rsidR="001F4C9A">
        <w:trPr>
          <w:trHeight w:val="275"/>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pPr>
              <w:pStyle w:val="TableParagraph"/>
              <w:tabs>
                <w:tab w:val="left" w:pos="488"/>
                <w:tab w:val="left" w:pos="1999"/>
                <w:tab w:val="left" w:pos="3753"/>
                <w:tab w:val="left" w:pos="4142"/>
              </w:tabs>
              <w:spacing w:line="256" w:lineRule="exact"/>
              <w:ind w:left="113"/>
            </w:pPr>
            <w:r w:rsidRPr="002F668E">
              <w:t>в</w:t>
            </w:r>
            <w:r w:rsidRPr="002F668E">
              <w:tab/>
              <w:t>предметных</w:t>
            </w:r>
            <w:r w:rsidRPr="002F668E">
              <w:tab/>
              <w:t>олимпиадах</w:t>
            </w:r>
            <w:r w:rsidRPr="002F668E">
              <w:tab/>
              <w:t>и</w:t>
            </w:r>
            <w:r w:rsidRPr="002F668E">
              <w:tab/>
              <w:t>других</w:t>
            </w:r>
          </w:p>
        </w:tc>
      </w:tr>
      <w:tr w:rsidR="001F4C9A">
        <w:trPr>
          <w:trHeight w:val="275"/>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pPr>
              <w:pStyle w:val="TableParagraph"/>
              <w:spacing w:line="256" w:lineRule="exact"/>
              <w:ind w:left="113"/>
            </w:pPr>
            <w:r w:rsidRPr="002F668E">
              <w:t>предметных конкурсных мероприятиях</w:t>
            </w:r>
            <w:r w:rsidRPr="002F668E">
              <w:rPr>
                <w:spacing w:val="57"/>
              </w:rPr>
              <w:t xml:space="preserve"> </w:t>
            </w:r>
            <w:r w:rsidRPr="002F668E">
              <w:t>по</w:t>
            </w:r>
          </w:p>
        </w:tc>
      </w:tr>
      <w:tr w:rsidR="001F4C9A">
        <w:trPr>
          <w:trHeight w:val="276"/>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pPr>
              <w:pStyle w:val="TableParagraph"/>
              <w:tabs>
                <w:tab w:val="left" w:pos="980"/>
              </w:tabs>
              <w:spacing w:line="256" w:lineRule="exact"/>
              <w:ind w:left="113"/>
            </w:pPr>
            <w:r w:rsidRPr="002F668E">
              <w:t>ИВТ</w:t>
            </w:r>
            <w:r w:rsidRPr="002F668E">
              <w:tab/>
            </w:r>
            <w:r w:rsidRPr="002F668E">
              <w:rPr>
                <w:spacing w:val="-3"/>
              </w:rPr>
              <w:t xml:space="preserve">школьного, </w:t>
            </w:r>
            <w:r w:rsidRPr="002F668E">
              <w:t>окружного,</w:t>
            </w:r>
            <w:r w:rsidRPr="002F668E">
              <w:rPr>
                <w:spacing w:val="30"/>
              </w:rPr>
              <w:t xml:space="preserve"> </w:t>
            </w:r>
            <w:r w:rsidRPr="002F668E">
              <w:rPr>
                <w:spacing w:val="-4"/>
              </w:rPr>
              <w:t>городского,</w:t>
            </w:r>
          </w:p>
        </w:tc>
      </w:tr>
      <w:tr w:rsidR="001F4C9A">
        <w:trPr>
          <w:trHeight w:val="275"/>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pPr>
              <w:pStyle w:val="TableParagraph"/>
              <w:tabs>
                <w:tab w:val="left" w:pos="3954"/>
              </w:tabs>
              <w:spacing w:line="256" w:lineRule="exact"/>
              <w:ind w:left="113"/>
            </w:pPr>
            <w:r w:rsidRPr="002F668E">
              <w:t xml:space="preserve">федерального </w:t>
            </w:r>
            <w:r w:rsidRPr="002F668E">
              <w:rPr>
                <w:spacing w:val="16"/>
              </w:rPr>
              <w:t xml:space="preserve"> </w:t>
            </w:r>
            <w:r w:rsidRPr="002F668E">
              <w:t xml:space="preserve">и </w:t>
            </w:r>
            <w:r w:rsidRPr="002F668E">
              <w:rPr>
                <w:spacing w:val="16"/>
              </w:rPr>
              <w:t xml:space="preserve"> </w:t>
            </w:r>
            <w:r w:rsidRPr="002F668E">
              <w:t>международного</w:t>
            </w:r>
            <w:r w:rsidRPr="002F668E">
              <w:tab/>
              <w:t>уровней.</w:t>
            </w:r>
          </w:p>
        </w:tc>
      </w:tr>
      <w:tr w:rsidR="001F4C9A">
        <w:trPr>
          <w:trHeight w:val="276"/>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pPr>
              <w:pStyle w:val="TableParagraph"/>
              <w:tabs>
                <w:tab w:val="left" w:pos="3862"/>
              </w:tabs>
              <w:spacing w:line="256" w:lineRule="exact"/>
              <w:ind w:left="113"/>
            </w:pPr>
            <w:r w:rsidRPr="002F668E">
              <w:t>Индикатор  –</w:t>
            </w:r>
            <w:r w:rsidRPr="002F668E">
              <w:rPr>
                <w:spacing w:val="14"/>
              </w:rPr>
              <w:t xml:space="preserve"> </w:t>
            </w:r>
            <w:r w:rsidRPr="002F668E">
              <w:t>награды</w:t>
            </w:r>
            <w:r w:rsidRPr="002F668E">
              <w:rPr>
                <w:spacing w:val="38"/>
              </w:rPr>
              <w:t xml:space="preserve"> </w:t>
            </w:r>
            <w:r w:rsidRPr="002F668E">
              <w:t>различного</w:t>
            </w:r>
            <w:r w:rsidRPr="002F668E">
              <w:tab/>
              <w:t>уровня,</w:t>
            </w:r>
            <w:r w:rsidRPr="002F668E">
              <w:rPr>
                <w:spacing w:val="43"/>
              </w:rPr>
              <w:t xml:space="preserve"> </w:t>
            </w:r>
            <w:r w:rsidRPr="002F668E">
              <w:t>а</w:t>
            </w:r>
          </w:p>
        </w:tc>
      </w:tr>
      <w:tr w:rsidR="001F4C9A">
        <w:trPr>
          <w:trHeight w:val="275"/>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pPr>
              <w:pStyle w:val="TableParagraph"/>
              <w:tabs>
                <w:tab w:val="left" w:pos="1076"/>
                <w:tab w:val="left" w:pos="2112"/>
                <w:tab w:val="left" w:pos="3629"/>
              </w:tabs>
              <w:spacing w:line="256" w:lineRule="exact"/>
              <w:ind w:left="113"/>
            </w:pPr>
            <w:r w:rsidRPr="002F668E">
              <w:t>также</w:t>
            </w:r>
            <w:r w:rsidRPr="002F668E">
              <w:tab/>
              <w:t>реестр</w:t>
            </w:r>
            <w:r w:rsidRPr="002F668E">
              <w:tab/>
              <w:t>участников</w:t>
            </w:r>
            <w:r w:rsidRPr="002F668E">
              <w:tab/>
              <w:t>конкурсных</w:t>
            </w:r>
          </w:p>
        </w:tc>
      </w:tr>
      <w:tr w:rsidR="001F4C9A">
        <w:trPr>
          <w:trHeight w:val="269"/>
        </w:trPr>
        <w:tc>
          <w:tcPr>
            <w:tcW w:w="2244" w:type="dxa"/>
            <w:tcBorders>
              <w:top w:val="nil"/>
              <w:left w:val="single" w:sz="4" w:space="0" w:color="000000"/>
              <w:right w:val="single" w:sz="4" w:space="0" w:color="000000"/>
            </w:tcBorders>
          </w:tcPr>
          <w:p w:rsidR="001F4C9A" w:rsidRPr="002F668E" w:rsidRDefault="001F4C9A">
            <w:pPr>
              <w:pStyle w:val="TableParagraph"/>
            </w:pPr>
          </w:p>
        </w:tc>
        <w:tc>
          <w:tcPr>
            <w:tcW w:w="2434" w:type="dxa"/>
            <w:tcBorders>
              <w:top w:val="nil"/>
              <w:left w:val="single" w:sz="4" w:space="0" w:color="000000"/>
              <w:right w:val="single" w:sz="4" w:space="0" w:color="000000"/>
            </w:tcBorders>
          </w:tcPr>
          <w:p w:rsidR="001F4C9A" w:rsidRPr="002F668E" w:rsidRDefault="001F4C9A">
            <w:pPr>
              <w:pStyle w:val="TableParagraph"/>
            </w:pPr>
          </w:p>
        </w:tc>
        <w:tc>
          <w:tcPr>
            <w:tcW w:w="4962" w:type="dxa"/>
            <w:tcBorders>
              <w:top w:val="nil"/>
              <w:left w:val="single" w:sz="4" w:space="0" w:color="000000"/>
              <w:right w:val="single" w:sz="4" w:space="0" w:color="000000"/>
            </w:tcBorders>
          </w:tcPr>
          <w:p w:rsidR="001F4C9A" w:rsidRPr="002F668E" w:rsidRDefault="009B0766">
            <w:pPr>
              <w:pStyle w:val="TableParagraph"/>
              <w:spacing w:line="249" w:lineRule="exact"/>
              <w:ind w:left="113"/>
            </w:pPr>
            <w:r w:rsidRPr="002F668E">
              <w:t>мероприятий.</w:t>
            </w:r>
          </w:p>
        </w:tc>
      </w:tr>
      <w:tr w:rsidR="001F4C9A">
        <w:trPr>
          <w:trHeight w:val="289"/>
        </w:trPr>
        <w:tc>
          <w:tcPr>
            <w:tcW w:w="2244" w:type="dxa"/>
            <w:tcBorders>
              <w:left w:val="single" w:sz="4" w:space="0" w:color="000000"/>
              <w:bottom w:val="nil"/>
              <w:right w:val="single" w:sz="4" w:space="0" w:color="000000"/>
            </w:tcBorders>
          </w:tcPr>
          <w:p w:rsidR="001F4C9A" w:rsidRDefault="009B0766">
            <w:pPr>
              <w:pStyle w:val="TableParagraph"/>
              <w:spacing w:line="269" w:lineRule="exact"/>
              <w:ind w:left="149"/>
              <w:rPr>
                <w:sz w:val="24"/>
              </w:rPr>
            </w:pPr>
            <w:r>
              <w:rPr>
                <w:sz w:val="24"/>
              </w:rPr>
              <w:t>Формирование</w:t>
            </w:r>
          </w:p>
        </w:tc>
        <w:tc>
          <w:tcPr>
            <w:tcW w:w="2434" w:type="dxa"/>
            <w:tcBorders>
              <w:left w:val="single" w:sz="4" w:space="0" w:color="000000"/>
              <w:bottom w:val="nil"/>
              <w:right w:val="single" w:sz="4" w:space="0" w:color="000000"/>
            </w:tcBorders>
          </w:tcPr>
          <w:p w:rsidR="001F4C9A" w:rsidRDefault="009B0766">
            <w:pPr>
              <w:pStyle w:val="TableParagraph"/>
              <w:spacing w:line="269" w:lineRule="exact"/>
              <w:ind w:left="115"/>
              <w:rPr>
                <w:sz w:val="24"/>
              </w:rPr>
            </w:pPr>
            <w:r>
              <w:rPr>
                <w:sz w:val="24"/>
              </w:rPr>
              <w:t>Способность</w:t>
            </w:r>
          </w:p>
        </w:tc>
        <w:tc>
          <w:tcPr>
            <w:tcW w:w="4962" w:type="dxa"/>
            <w:tcBorders>
              <w:left w:val="single" w:sz="4" w:space="0" w:color="000000"/>
              <w:bottom w:val="nil"/>
              <w:right w:val="single" w:sz="4" w:space="0" w:color="000000"/>
            </w:tcBorders>
          </w:tcPr>
          <w:p w:rsidR="001F4C9A" w:rsidRDefault="009B0766" w:rsidP="00237B2E">
            <w:pPr>
              <w:pStyle w:val="TableParagraph"/>
              <w:numPr>
                <w:ilvl w:val="0"/>
                <w:numId w:val="97"/>
              </w:numPr>
              <w:tabs>
                <w:tab w:val="left" w:pos="680"/>
                <w:tab w:val="left" w:pos="681"/>
              </w:tabs>
              <w:spacing w:line="269" w:lineRule="exact"/>
              <w:rPr>
                <w:sz w:val="24"/>
              </w:rPr>
            </w:pPr>
            <w:r>
              <w:rPr>
                <w:sz w:val="24"/>
              </w:rPr>
              <w:t xml:space="preserve">устойчивый интерес у </w:t>
            </w:r>
            <w:r>
              <w:rPr>
                <w:spacing w:val="-4"/>
                <w:sz w:val="24"/>
              </w:rPr>
              <w:t>школьников</w:t>
            </w:r>
            <w:r>
              <w:rPr>
                <w:spacing w:val="15"/>
                <w:sz w:val="24"/>
              </w:rPr>
              <w:t xml:space="preserve"> </w:t>
            </w:r>
            <w:r>
              <w:rPr>
                <w:sz w:val="24"/>
              </w:rPr>
              <w:t>к</w:t>
            </w:r>
          </w:p>
        </w:tc>
      </w:tr>
      <w:tr w:rsidR="001F4C9A">
        <w:trPr>
          <w:trHeight w:val="275"/>
        </w:trPr>
        <w:tc>
          <w:tcPr>
            <w:tcW w:w="2244" w:type="dxa"/>
            <w:tcBorders>
              <w:top w:val="nil"/>
              <w:left w:val="single" w:sz="4" w:space="0" w:color="000000"/>
              <w:bottom w:val="nil"/>
              <w:right w:val="single" w:sz="4" w:space="0" w:color="000000"/>
            </w:tcBorders>
          </w:tcPr>
          <w:p w:rsidR="001F4C9A" w:rsidRPr="002F668E" w:rsidRDefault="009B0766">
            <w:pPr>
              <w:pStyle w:val="TableParagraph"/>
              <w:spacing w:line="255" w:lineRule="exact"/>
              <w:ind w:left="115"/>
            </w:pPr>
            <w:r w:rsidRPr="002F668E">
              <w:t>учебной</w:t>
            </w:r>
          </w:p>
        </w:tc>
        <w:tc>
          <w:tcPr>
            <w:tcW w:w="2434" w:type="dxa"/>
            <w:tcBorders>
              <w:top w:val="nil"/>
              <w:left w:val="single" w:sz="4" w:space="0" w:color="000000"/>
              <w:bottom w:val="nil"/>
              <w:right w:val="single" w:sz="4" w:space="0" w:color="000000"/>
            </w:tcBorders>
          </w:tcPr>
          <w:p w:rsidR="001F4C9A" w:rsidRPr="002F668E" w:rsidRDefault="009B0766">
            <w:pPr>
              <w:pStyle w:val="TableParagraph"/>
              <w:tabs>
                <w:tab w:val="left" w:pos="2091"/>
              </w:tabs>
              <w:spacing w:line="255" w:lineRule="exact"/>
              <w:ind w:left="115"/>
            </w:pPr>
            <w:r w:rsidRPr="002F668E">
              <w:t>учиться</w:t>
            </w:r>
            <w:r w:rsidRPr="002F668E">
              <w:tab/>
              <w:t>на</w:t>
            </w:r>
          </w:p>
        </w:tc>
        <w:tc>
          <w:tcPr>
            <w:tcW w:w="4962" w:type="dxa"/>
            <w:tcBorders>
              <w:top w:val="nil"/>
              <w:left w:val="single" w:sz="4" w:space="0" w:color="000000"/>
              <w:bottom w:val="nil"/>
              <w:right w:val="single" w:sz="4" w:space="0" w:color="000000"/>
            </w:tcBorders>
          </w:tcPr>
          <w:p w:rsidR="001F4C9A" w:rsidRPr="002F668E" w:rsidRDefault="009B0766">
            <w:pPr>
              <w:pStyle w:val="TableParagraph"/>
              <w:tabs>
                <w:tab w:val="left" w:pos="1169"/>
                <w:tab w:val="left" w:pos="2771"/>
                <w:tab w:val="left" w:pos="3188"/>
              </w:tabs>
              <w:spacing w:before="5" w:line="250" w:lineRule="exact"/>
              <w:ind w:left="113"/>
            </w:pPr>
            <w:r w:rsidRPr="002F668E">
              <w:t>чтению</w:t>
            </w:r>
            <w:r w:rsidRPr="002F668E">
              <w:tab/>
              <w:t>специальной</w:t>
            </w:r>
            <w:r w:rsidRPr="002F668E">
              <w:tab/>
              <w:t>и</w:t>
            </w:r>
            <w:r w:rsidRPr="002F668E">
              <w:tab/>
            </w:r>
            <w:r w:rsidRPr="002F668E">
              <w:rPr>
                <w:spacing w:val="-3"/>
              </w:rPr>
              <w:t>художественной</w:t>
            </w:r>
          </w:p>
        </w:tc>
      </w:tr>
      <w:tr w:rsidR="001F4C9A">
        <w:trPr>
          <w:trHeight w:val="275"/>
        </w:trPr>
        <w:tc>
          <w:tcPr>
            <w:tcW w:w="2244" w:type="dxa"/>
            <w:tcBorders>
              <w:top w:val="nil"/>
              <w:left w:val="single" w:sz="4" w:space="0" w:color="000000"/>
              <w:bottom w:val="nil"/>
              <w:right w:val="single" w:sz="4" w:space="0" w:color="000000"/>
            </w:tcBorders>
          </w:tcPr>
          <w:p w:rsidR="001F4C9A" w:rsidRPr="002F668E" w:rsidRDefault="009B0766">
            <w:pPr>
              <w:pStyle w:val="TableParagraph"/>
              <w:spacing w:line="256" w:lineRule="exact"/>
              <w:ind w:left="115"/>
            </w:pPr>
            <w:r w:rsidRPr="002F668E">
              <w:t>(интеллектуальной)</w:t>
            </w:r>
          </w:p>
        </w:tc>
        <w:tc>
          <w:tcPr>
            <w:tcW w:w="2434" w:type="dxa"/>
            <w:tcBorders>
              <w:top w:val="nil"/>
              <w:left w:val="single" w:sz="4" w:space="0" w:color="000000"/>
              <w:bottom w:val="nil"/>
              <w:right w:val="single" w:sz="4" w:space="0" w:color="000000"/>
            </w:tcBorders>
          </w:tcPr>
          <w:p w:rsidR="001F4C9A" w:rsidRPr="002F668E" w:rsidRDefault="009B0766">
            <w:pPr>
              <w:pStyle w:val="TableParagraph"/>
              <w:tabs>
                <w:tab w:val="left" w:pos="1869"/>
              </w:tabs>
              <w:spacing w:line="256" w:lineRule="exact"/>
              <w:ind w:left="115"/>
            </w:pPr>
            <w:r w:rsidRPr="002F668E">
              <w:t>протяжении</w:t>
            </w:r>
            <w:r w:rsidRPr="002F668E">
              <w:tab/>
              <w:t>всей</w:t>
            </w:r>
          </w:p>
        </w:tc>
        <w:tc>
          <w:tcPr>
            <w:tcW w:w="4962" w:type="dxa"/>
            <w:tcBorders>
              <w:top w:val="nil"/>
              <w:left w:val="single" w:sz="4" w:space="0" w:color="000000"/>
              <w:bottom w:val="nil"/>
              <w:right w:val="single" w:sz="4" w:space="0" w:color="000000"/>
            </w:tcBorders>
          </w:tcPr>
          <w:p w:rsidR="001F4C9A" w:rsidRPr="002F668E" w:rsidRDefault="009B0766">
            <w:pPr>
              <w:pStyle w:val="TableParagraph"/>
              <w:tabs>
                <w:tab w:val="left" w:pos="1651"/>
                <w:tab w:val="left" w:pos="3056"/>
                <w:tab w:val="left" w:pos="3727"/>
              </w:tabs>
              <w:spacing w:before="6" w:line="250" w:lineRule="exact"/>
              <w:ind w:left="113"/>
            </w:pPr>
            <w:r w:rsidRPr="002F668E">
              <w:t>литературы.</w:t>
            </w:r>
            <w:r w:rsidRPr="002F668E">
              <w:tab/>
              <w:t>Индикатор</w:t>
            </w:r>
            <w:r w:rsidRPr="002F668E">
              <w:tab/>
              <w:t>-</w:t>
            </w:r>
            <w:r w:rsidRPr="002F668E">
              <w:tab/>
            </w:r>
            <w:r w:rsidRPr="002F668E">
              <w:rPr>
                <w:spacing w:val="-3"/>
              </w:rPr>
              <w:t>результаты</w:t>
            </w:r>
          </w:p>
        </w:tc>
      </w:tr>
      <w:tr w:rsidR="001F4C9A">
        <w:trPr>
          <w:trHeight w:val="275"/>
        </w:trPr>
        <w:tc>
          <w:tcPr>
            <w:tcW w:w="2244" w:type="dxa"/>
            <w:tcBorders>
              <w:top w:val="nil"/>
              <w:left w:val="single" w:sz="4" w:space="0" w:color="000000"/>
              <w:bottom w:val="nil"/>
              <w:right w:val="single" w:sz="4" w:space="0" w:color="000000"/>
            </w:tcBorders>
          </w:tcPr>
          <w:p w:rsidR="001F4C9A" w:rsidRPr="002F668E" w:rsidRDefault="009B0766">
            <w:pPr>
              <w:pStyle w:val="TableParagraph"/>
              <w:spacing w:line="256" w:lineRule="exact"/>
              <w:ind w:left="115"/>
            </w:pPr>
            <w:r w:rsidRPr="002F668E">
              <w:t>компетентности</w:t>
            </w: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56" w:lineRule="exact"/>
              <w:ind w:left="115"/>
            </w:pPr>
            <w:r w:rsidRPr="002F668E">
              <w:t>жизни,</w:t>
            </w:r>
          </w:p>
        </w:tc>
        <w:tc>
          <w:tcPr>
            <w:tcW w:w="4962" w:type="dxa"/>
            <w:tcBorders>
              <w:top w:val="nil"/>
              <w:left w:val="single" w:sz="4" w:space="0" w:color="000000"/>
              <w:bottom w:val="nil"/>
              <w:right w:val="single" w:sz="4" w:space="0" w:color="000000"/>
            </w:tcBorders>
          </w:tcPr>
          <w:p w:rsidR="001F4C9A" w:rsidRPr="002F668E" w:rsidRDefault="009B0766">
            <w:pPr>
              <w:pStyle w:val="TableParagraph"/>
              <w:tabs>
                <w:tab w:val="left" w:pos="2335"/>
                <w:tab w:val="left" w:pos="3802"/>
              </w:tabs>
              <w:spacing w:before="6" w:line="250" w:lineRule="exact"/>
              <w:ind w:left="113"/>
            </w:pPr>
            <w:r w:rsidRPr="002F668E">
              <w:t>анкетирования</w:t>
            </w:r>
            <w:r w:rsidRPr="002F668E">
              <w:tab/>
              <w:t>родителей,</w:t>
            </w:r>
            <w:r w:rsidRPr="002F668E">
              <w:tab/>
              <w:t>учащихся,</w:t>
            </w:r>
          </w:p>
        </w:tc>
      </w:tr>
      <w:tr w:rsidR="001F4C9A">
        <w:trPr>
          <w:trHeight w:val="276"/>
        </w:trPr>
        <w:tc>
          <w:tcPr>
            <w:tcW w:w="2244" w:type="dxa"/>
            <w:tcBorders>
              <w:top w:val="nil"/>
              <w:left w:val="single" w:sz="4" w:space="0" w:color="000000"/>
              <w:bottom w:val="nil"/>
              <w:right w:val="single" w:sz="4" w:space="0" w:color="000000"/>
            </w:tcBorders>
          </w:tcPr>
          <w:p w:rsidR="001F4C9A" w:rsidRPr="002F668E" w:rsidRDefault="009B0766">
            <w:pPr>
              <w:pStyle w:val="TableParagraph"/>
              <w:spacing w:line="256" w:lineRule="exact"/>
              <w:ind w:left="115"/>
            </w:pPr>
            <w:r w:rsidRPr="002F668E">
              <w:t>(метапредметные</w:t>
            </w:r>
          </w:p>
        </w:tc>
        <w:tc>
          <w:tcPr>
            <w:tcW w:w="2434" w:type="dxa"/>
            <w:tcBorders>
              <w:top w:val="nil"/>
              <w:left w:val="single" w:sz="4" w:space="0" w:color="000000"/>
              <w:bottom w:val="nil"/>
              <w:right w:val="single" w:sz="4" w:space="0" w:color="000000"/>
            </w:tcBorders>
          </w:tcPr>
          <w:p w:rsidR="001F4C9A" w:rsidRPr="002F668E" w:rsidRDefault="009B0766">
            <w:pPr>
              <w:pStyle w:val="TableParagraph"/>
              <w:spacing w:line="256" w:lineRule="exact"/>
              <w:ind w:left="115"/>
            </w:pPr>
            <w:r w:rsidRPr="002F668E">
              <w:t>самообразование.</w:t>
            </w:r>
          </w:p>
        </w:tc>
        <w:tc>
          <w:tcPr>
            <w:tcW w:w="4962" w:type="dxa"/>
            <w:tcBorders>
              <w:top w:val="nil"/>
              <w:left w:val="single" w:sz="4" w:space="0" w:color="000000"/>
              <w:bottom w:val="nil"/>
              <w:right w:val="single" w:sz="4" w:space="0" w:color="000000"/>
            </w:tcBorders>
          </w:tcPr>
          <w:p w:rsidR="001F4C9A" w:rsidRPr="002F668E" w:rsidRDefault="009B0766">
            <w:pPr>
              <w:pStyle w:val="TableParagraph"/>
              <w:spacing w:before="6" w:line="250" w:lineRule="exact"/>
              <w:ind w:left="113"/>
            </w:pPr>
            <w:r w:rsidRPr="002F668E">
              <w:t xml:space="preserve">экспертные оценки </w:t>
            </w:r>
            <w:r w:rsidRPr="002F668E">
              <w:rPr>
                <w:spacing w:val="-3"/>
              </w:rPr>
              <w:t>работников</w:t>
            </w:r>
            <w:r w:rsidRPr="002F668E">
              <w:rPr>
                <w:spacing w:val="48"/>
              </w:rPr>
              <w:t xml:space="preserve"> </w:t>
            </w:r>
            <w:r w:rsidRPr="002F668E">
              <w:t>библиотеки;</w:t>
            </w:r>
          </w:p>
        </w:tc>
      </w:tr>
      <w:tr w:rsidR="001F4C9A">
        <w:trPr>
          <w:trHeight w:val="310"/>
        </w:trPr>
        <w:tc>
          <w:tcPr>
            <w:tcW w:w="2244" w:type="dxa"/>
            <w:tcBorders>
              <w:top w:val="nil"/>
              <w:left w:val="single" w:sz="4" w:space="0" w:color="000000"/>
              <w:bottom w:val="nil"/>
              <w:right w:val="single" w:sz="4" w:space="0" w:color="000000"/>
            </w:tcBorders>
          </w:tcPr>
          <w:p w:rsidR="001F4C9A" w:rsidRPr="002F668E" w:rsidRDefault="009B0766">
            <w:pPr>
              <w:pStyle w:val="TableParagraph"/>
              <w:spacing w:line="260" w:lineRule="exact"/>
              <w:ind w:left="115"/>
            </w:pPr>
            <w:r w:rsidRPr="002F668E">
              <w:t>результаты)</w:t>
            </w: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rsidP="00237B2E">
            <w:pPr>
              <w:pStyle w:val="TableParagraph"/>
              <w:numPr>
                <w:ilvl w:val="0"/>
                <w:numId w:val="96"/>
              </w:numPr>
              <w:tabs>
                <w:tab w:val="left" w:pos="680"/>
                <w:tab w:val="left" w:pos="681"/>
              </w:tabs>
              <w:spacing w:line="283" w:lineRule="exact"/>
            </w:pPr>
            <w:r w:rsidRPr="002F668E">
              <w:t>систематическое выполнение</w:t>
            </w:r>
            <w:r w:rsidRPr="002F668E">
              <w:rPr>
                <w:spacing w:val="38"/>
              </w:rPr>
              <w:t xml:space="preserve"> </w:t>
            </w:r>
            <w:r w:rsidRPr="002F668E">
              <w:t>домашней</w:t>
            </w:r>
          </w:p>
        </w:tc>
      </w:tr>
      <w:tr w:rsidR="001F4C9A">
        <w:trPr>
          <w:trHeight w:val="276"/>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pPr>
              <w:pStyle w:val="TableParagraph"/>
              <w:tabs>
                <w:tab w:val="left" w:pos="2135"/>
              </w:tabs>
              <w:spacing w:line="256" w:lineRule="exact"/>
              <w:ind w:left="113"/>
            </w:pPr>
            <w:r w:rsidRPr="002F668E">
              <w:t>самостоятельной</w:t>
            </w:r>
            <w:r w:rsidRPr="002F668E">
              <w:tab/>
              <w:t>работы (в % от</w:t>
            </w:r>
            <w:r w:rsidRPr="002F668E">
              <w:rPr>
                <w:spacing w:val="9"/>
              </w:rPr>
              <w:t xml:space="preserve"> </w:t>
            </w:r>
            <w:r w:rsidRPr="002F668E">
              <w:t>класса),</w:t>
            </w:r>
          </w:p>
        </w:tc>
      </w:tr>
      <w:tr w:rsidR="001F4C9A">
        <w:trPr>
          <w:trHeight w:val="272"/>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pPr>
              <w:pStyle w:val="TableParagraph"/>
              <w:spacing w:line="253" w:lineRule="exact"/>
              <w:ind w:left="113"/>
            </w:pPr>
            <w:r w:rsidRPr="002F668E">
              <w:t>выбор уровней для выполнения</w:t>
            </w:r>
            <w:r w:rsidRPr="002F668E">
              <w:rPr>
                <w:spacing w:val="51"/>
              </w:rPr>
              <w:t xml:space="preserve"> </w:t>
            </w:r>
            <w:r w:rsidRPr="002F668E">
              <w:t>заданий;</w:t>
            </w:r>
          </w:p>
        </w:tc>
      </w:tr>
      <w:tr w:rsidR="001F4C9A">
        <w:trPr>
          <w:trHeight w:val="301"/>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rsidP="00237B2E">
            <w:pPr>
              <w:pStyle w:val="TableParagraph"/>
              <w:numPr>
                <w:ilvl w:val="0"/>
                <w:numId w:val="95"/>
              </w:numPr>
              <w:tabs>
                <w:tab w:val="left" w:pos="680"/>
                <w:tab w:val="left" w:pos="681"/>
                <w:tab w:val="left" w:pos="4739"/>
              </w:tabs>
              <w:spacing w:line="275" w:lineRule="exact"/>
            </w:pPr>
            <w:r w:rsidRPr="002F668E">
              <w:t xml:space="preserve">использование </w:t>
            </w:r>
            <w:r w:rsidRPr="002F668E">
              <w:rPr>
                <w:spacing w:val="14"/>
              </w:rPr>
              <w:t xml:space="preserve"> </w:t>
            </w:r>
            <w:r w:rsidRPr="002F668E">
              <w:t xml:space="preserve">опыта, </w:t>
            </w:r>
            <w:r w:rsidRPr="002F668E">
              <w:rPr>
                <w:spacing w:val="13"/>
              </w:rPr>
              <w:t xml:space="preserve"> </w:t>
            </w:r>
            <w:r w:rsidRPr="002F668E">
              <w:t>полученного</w:t>
            </w:r>
            <w:r w:rsidRPr="002F668E">
              <w:tab/>
              <w:t>в</w:t>
            </w:r>
          </w:p>
        </w:tc>
      </w:tr>
      <w:tr w:rsidR="001F4C9A">
        <w:trPr>
          <w:trHeight w:val="275"/>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pPr>
              <w:pStyle w:val="TableParagraph"/>
              <w:spacing w:line="255" w:lineRule="exact"/>
              <w:ind w:left="113"/>
            </w:pPr>
            <w:r w:rsidRPr="002F668E">
              <w:t>учреждениях дополнительного образования</w:t>
            </w:r>
          </w:p>
        </w:tc>
      </w:tr>
      <w:tr w:rsidR="001F4C9A">
        <w:trPr>
          <w:trHeight w:val="276"/>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pPr>
              <w:pStyle w:val="TableParagraph"/>
              <w:spacing w:line="256" w:lineRule="exact"/>
              <w:ind w:left="113"/>
            </w:pPr>
            <w:r w:rsidRPr="002F668E">
              <w:t xml:space="preserve">в </w:t>
            </w:r>
            <w:r w:rsidRPr="002F668E">
              <w:rPr>
                <w:spacing w:val="-4"/>
              </w:rPr>
              <w:t>школе</w:t>
            </w:r>
            <w:r w:rsidRPr="002F668E">
              <w:rPr>
                <w:spacing w:val="52"/>
              </w:rPr>
              <w:t xml:space="preserve"> </w:t>
            </w:r>
            <w:r w:rsidRPr="002F668E">
              <w:t>и классе. Индикатор – продукты</w:t>
            </w:r>
          </w:p>
        </w:tc>
      </w:tr>
      <w:tr w:rsidR="001F4C9A">
        <w:trPr>
          <w:trHeight w:val="276"/>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pPr>
              <w:pStyle w:val="TableParagraph"/>
              <w:tabs>
                <w:tab w:val="left" w:pos="2062"/>
                <w:tab w:val="left" w:pos="3212"/>
                <w:tab w:val="left" w:pos="4737"/>
              </w:tabs>
              <w:spacing w:line="256" w:lineRule="exact"/>
              <w:ind w:left="113"/>
            </w:pPr>
            <w:r w:rsidRPr="002F668E">
              <w:t>деятельности</w:t>
            </w:r>
            <w:r w:rsidRPr="002F668E">
              <w:tab/>
              <w:t>ребенка,</w:t>
            </w:r>
            <w:r w:rsidRPr="002F668E">
              <w:tab/>
              <w:t>полученные</w:t>
            </w:r>
            <w:r w:rsidRPr="002F668E">
              <w:tab/>
              <w:t>в</w:t>
            </w:r>
          </w:p>
        </w:tc>
      </w:tr>
      <w:tr w:rsidR="001F4C9A">
        <w:trPr>
          <w:trHeight w:val="275"/>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pPr>
              <w:pStyle w:val="TableParagraph"/>
              <w:spacing w:line="256" w:lineRule="exact"/>
              <w:ind w:left="113"/>
            </w:pPr>
            <w:r w:rsidRPr="002F668E">
              <w:t>процессе внутришкольной и внутриклассной</w:t>
            </w:r>
          </w:p>
        </w:tc>
      </w:tr>
      <w:tr w:rsidR="001F4C9A">
        <w:trPr>
          <w:trHeight w:val="276"/>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pPr>
              <w:pStyle w:val="TableParagraph"/>
              <w:spacing w:line="256" w:lineRule="exact"/>
              <w:ind w:left="113"/>
            </w:pPr>
            <w:r w:rsidRPr="002F668E">
              <w:t>деятельности, а также участие и победы в</w:t>
            </w:r>
          </w:p>
        </w:tc>
      </w:tr>
      <w:tr w:rsidR="001F4C9A">
        <w:trPr>
          <w:trHeight w:val="272"/>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pPr>
              <w:pStyle w:val="TableParagraph"/>
              <w:spacing w:line="253" w:lineRule="exact"/>
              <w:ind w:left="113"/>
            </w:pPr>
            <w:r w:rsidRPr="002F668E">
              <w:t>различных</w:t>
            </w:r>
            <w:r w:rsidRPr="002F668E">
              <w:rPr>
                <w:spacing w:val="59"/>
              </w:rPr>
              <w:t xml:space="preserve"> </w:t>
            </w:r>
            <w:r w:rsidRPr="002F668E">
              <w:t>проектах;</w:t>
            </w:r>
          </w:p>
        </w:tc>
      </w:tr>
      <w:tr w:rsidR="001F4C9A">
        <w:trPr>
          <w:trHeight w:val="302"/>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rsidP="00237B2E">
            <w:pPr>
              <w:pStyle w:val="TableParagraph"/>
              <w:numPr>
                <w:ilvl w:val="0"/>
                <w:numId w:val="94"/>
              </w:numPr>
              <w:tabs>
                <w:tab w:val="left" w:pos="680"/>
                <w:tab w:val="left" w:pos="681"/>
                <w:tab w:val="left" w:pos="2093"/>
                <w:tab w:val="left" w:pos="3696"/>
              </w:tabs>
              <w:spacing w:line="275" w:lineRule="exact"/>
            </w:pPr>
            <w:r w:rsidRPr="002F668E">
              <w:t>увеличение</w:t>
            </w:r>
            <w:r w:rsidRPr="002F668E">
              <w:tab/>
              <w:t>количества</w:t>
            </w:r>
            <w:r w:rsidRPr="002F668E">
              <w:tab/>
              <w:t>творческих</w:t>
            </w:r>
          </w:p>
        </w:tc>
      </w:tr>
      <w:tr w:rsidR="001F4C9A">
        <w:trPr>
          <w:trHeight w:val="276"/>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pPr>
              <w:pStyle w:val="TableParagraph"/>
              <w:tabs>
                <w:tab w:val="left" w:pos="1409"/>
                <w:tab w:val="left" w:pos="2798"/>
                <w:tab w:val="left" w:pos="3209"/>
                <w:tab w:val="left" w:pos="4281"/>
              </w:tabs>
              <w:spacing w:line="256" w:lineRule="exact"/>
              <w:ind w:left="113"/>
            </w:pPr>
            <w:r w:rsidRPr="002F668E">
              <w:t>(научных,</w:t>
            </w:r>
            <w:r w:rsidRPr="002F668E">
              <w:tab/>
              <w:t>проектных</w:t>
            </w:r>
            <w:r w:rsidRPr="002F668E">
              <w:tab/>
              <w:t>и</w:t>
            </w:r>
            <w:r w:rsidRPr="002F668E">
              <w:tab/>
              <w:t>других)</w:t>
            </w:r>
            <w:r w:rsidRPr="002F668E">
              <w:tab/>
              <w:t>работ</w:t>
            </w:r>
          </w:p>
        </w:tc>
      </w:tr>
      <w:tr w:rsidR="001F4C9A">
        <w:trPr>
          <w:trHeight w:val="276"/>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pPr>
              <w:pStyle w:val="TableParagraph"/>
              <w:tabs>
                <w:tab w:val="left" w:pos="3139"/>
              </w:tabs>
              <w:spacing w:line="256" w:lineRule="exact"/>
              <w:ind w:left="113"/>
            </w:pPr>
            <w:r w:rsidRPr="002F668E">
              <w:t xml:space="preserve">учащихся </w:t>
            </w:r>
            <w:r w:rsidRPr="002F668E">
              <w:rPr>
                <w:spacing w:val="46"/>
              </w:rPr>
              <w:t xml:space="preserve"> </w:t>
            </w:r>
            <w:r w:rsidRPr="002F668E">
              <w:t xml:space="preserve">по </w:t>
            </w:r>
            <w:r w:rsidRPr="002F668E">
              <w:rPr>
                <w:spacing w:val="47"/>
              </w:rPr>
              <w:t xml:space="preserve"> </w:t>
            </w:r>
            <w:r w:rsidRPr="002F668E">
              <w:t>предметам</w:t>
            </w:r>
            <w:r w:rsidRPr="002F668E">
              <w:tab/>
              <w:t>образовательной</w:t>
            </w:r>
          </w:p>
        </w:tc>
      </w:tr>
      <w:tr w:rsidR="001F4C9A">
        <w:trPr>
          <w:trHeight w:val="275"/>
        </w:trPr>
        <w:tc>
          <w:tcPr>
            <w:tcW w:w="2244" w:type="dxa"/>
            <w:tcBorders>
              <w:top w:val="nil"/>
              <w:left w:val="single" w:sz="4" w:space="0" w:color="000000"/>
              <w:bottom w:val="nil"/>
              <w:right w:val="single" w:sz="4" w:space="0" w:color="000000"/>
            </w:tcBorders>
          </w:tcPr>
          <w:p w:rsidR="001F4C9A" w:rsidRPr="002F668E" w:rsidRDefault="001F4C9A">
            <w:pPr>
              <w:pStyle w:val="TableParagraph"/>
            </w:pPr>
          </w:p>
        </w:tc>
        <w:tc>
          <w:tcPr>
            <w:tcW w:w="2434" w:type="dxa"/>
            <w:tcBorders>
              <w:top w:val="nil"/>
              <w:left w:val="single" w:sz="4" w:space="0" w:color="000000"/>
              <w:bottom w:val="nil"/>
              <w:right w:val="single" w:sz="4" w:space="0" w:color="000000"/>
            </w:tcBorders>
          </w:tcPr>
          <w:p w:rsidR="001F4C9A" w:rsidRPr="002F668E" w:rsidRDefault="001F4C9A">
            <w:pPr>
              <w:pStyle w:val="TableParagraph"/>
            </w:pPr>
          </w:p>
        </w:tc>
        <w:tc>
          <w:tcPr>
            <w:tcW w:w="4962" w:type="dxa"/>
            <w:tcBorders>
              <w:top w:val="nil"/>
              <w:left w:val="single" w:sz="4" w:space="0" w:color="000000"/>
              <w:bottom w:val="nil"/>
              <w:right w:val="single" w:sz="4" w:space="0" w:color="000000"/>
            </w:tcBorders>
          </w:tcPr>
          <w:p w:rsidR="001F4C9A" w:rsidRPr="002F668E" w:rsidRDefault="009B0766">
            <w:pPr>
              <w:pStyle w:val="TableParagraph"/>
              <w:tabs>
                <w:tab w:val="left" w:pos="1935"/>
                <w:tab w:val="left" w:pos="2617"/>
                <w:tab w:val="left" w:pos="4617"/>
              </w:tabs>
              <w:spacing w:line="256" w:lineRule="exact"/>
              <w:ind w:left="113"/>
            </w:pPr>
            <w:r w:rsidRPr="002F668E">
              <w:t>программы</w:t>
            </w:r>
            <w:r w:rsidRPr="002F668E">
              <w:tab/>
            </w:r>
            <w:r w:rsidRPr="002F668E">
              <w:rPr>
                <w:spacing w:val="-18"/>
              </w:rPr>
              <w:t>ОУ,</w:t>
            </w:r>
            <w:r w:rsidRPr="002F668E">
              <w:rPr>
                <w:spacing w:val="-18"/>
              </w:rPr>
              <w:tab/>
            </w:r>
            <w:r w:rsidRPr="002F668E">
              <w:t>представленных</w:t>
            </w:r>
            <w:r w:rsidRPr="002F668E">
              <w:tab/>
              <w:t>на</w:t>
            </w:r>
          </w:p>
        </w:tc>
      </w:tr>
      <w:tr w:rsidR="001F4C9A">
        <w:trPr>
          <w:trHeight w:val="269"/>
        </w:trPr>
        <w:tc>
          <w:tcPr>
            <w:tcW w:w="2244" w:type="dxa"/>
            <w:tcBorders>
              <w:top w:val="nil"/>
              <w:left w:val="single" w:sz="4" w:space="0" w:color="000000"/>
              <w:right w:val="single" w:sz="4" w:space="0" w:color="000000"/>
            </w:tcBorders>
          </w:tcPr>
          <w:p w:rsidR="001F4C9A" w:rsidRPr="002F668E" w:rsidRDefault="001F4C9A">
            <w:pPr>
              <w:pStyle w:val="TableParagraph"/>
            </w:pPr>
          </w:p>
        </w:tc>
        <w:tc>
          <w:tcPr>
            <w:tcW w:w="2434" w:type="dxa"/>
            <w:tcBorders>
              <w:top w:val="nil"/>
              <w:left w:val="single" w:sz="4" w:space="0" w:color="000000"/>
              <w:right w:val="single" w:sz="4" w:space="0" w:color="000000"/>
            </w:tcBorders>
          </w:tcPr>
          <w:p w:rsidR="001F4C9A" w:rsidRPr="002F668E" w:rsidRDefault="001F4C9A">
            <w:pPr>
              <w:pStyle w:val="TableParagraph"/>
            </w:pPr>
          </w:p>
        </w:tc>
        <w:tc>
          <w:tcPr>
            <w:tcW w:w="4962" w:type="dxa"/>
            <w:tcBorders>
              <w:top w:val="nil"/>
              <w:left w:val="single" w:sz="4" w:space="0" w:color="000000"/>
              <w:right w:val="single" w:sz="4" w:space="0" w:color="000000"/>
            </w:tcBorders>
          </w:tcPr>
          <w:p w:rsidR="001F4C9A" w:rsidRPr="002F668E" w:rsidRDefault="009B0766">
            <w:pPr>
              <w:pStyle w:val="TableParagraph"/>
              <w:tabs>
                <w:tab w:val="left" w:pos="1483"/>
              </w:tabs>
              <w:spacing w:line="249" w:lineRule="exact"/>
              <w:ind w:left="113"/>
            </w:pPr>
            <w:r w:rsidRPr="002F668E">
              <w:t>различных</w:t>
            </w:r>
            <w:r w:rsidRPr="002F668E">
              <w:tab/>
              <w:t>уровнях. Индикатор –</w:t>
            </w:r>
            <w:r w:rsidRPr="002F668E">
              <w:rPr>
                <w:spacing w:val="22"/>
              </w:rPr>
              <w:t xml:space="preserve"> </w:t>
            </w:r>
            <w:r w:rsidRPr="002F668E">
              <w:t>награды</w:t>
            </w:r>
          </w:p>
        </w:tc>
      </w:tr>
      <w:tr w:rsidR="001F4C9A">
        <w:trPr>
          <w:trHeight w:val="2777"/>
        </w:trPr>
        <w:tc>
          <w:tcPr>
            <w:tcW w:w="2244" w:type="dxa"/>
            <w:tcBorders>
              <w:left w:val="single" w:sz="4" w:space="0" w:color="000000"/>
              <w:right w:val="single" w:sz="4" w:space="0" w:color="000000"/>
            </w:tcBorders>
          </w:tcPr>
          <w:p w:rsidR="001F4C9A" w:rsidRDefault="001F4C9A">
            <w:pPr>
              <w:pStyle w:val="TableParagraph"/>
              <w:rPr>
                <w:sz w:val="24"/>
              </w:rPr>
            </w:pPr>
          </w:p>
        </w:tc>
        <w:tc>
          <w:tcPr>
            <w:tcW w:w="2434" w:type="dxa"/>
            <w:tcBorders>
              <w:left w:val="single" w:sz="4" w:space="0" w:color="000000"/>
              <w:right w:val="single" w:sz="4" w:space="0" w:color="000000"/>
            </w:tcBorders>
          </w:tcPr>
          <w:p w:rsidR="001F4C9A" w:rsidRDefault="001F4C9A">
            <w:pPr>
              <w:pStyle w:val="TableParagraph"/>
              <w:rPr>
                <w:sz w:val="24"/>
              </w:rPr>
            </w:pPr>
          </w:p>
        </w:tc>
        <w:tc>
          <w:tcPr>
            <w:tcW w:w="4962" w:type="dxa"/>
            <w:tcBorders>
              <w:left w:val="single" w:sz="4" w:space="0" w:color="000000"/>
              <w:right w:val="single" w:sz="4" w:space="0" w:color="000000"/>
            </w:tcBorders>
          </w:tcPr>
          <w:p w:rsidR="001F4C9A" w:rsidRDefault="009B0766">
            <w:pPr>
              <w:pStyle w:val="TableParagraph"/>
              <w:ind w:left="113" w:right="98"/>
              <w:jc w:val="both"/>
              <w:rPr>
                <w:sz w:val="24"/>
              </w:rPr>
            </w:pPr>
            <w:r>
              <w:rPr>
                <w:sz w:val="24"/>
              </w:rPr>
              <w:t xml:space="preserve">различного уровня, полученные по </w:t>
            </w:r>
            <w:r>
              <w:rPr>
                <w:spacing w:val="-3"/>
                <w:sz w:val="24"/>
              </w:rPr>
              <w:t xml:space="preserve">результатам </w:t>
            </w:r>
            <w:r>
              <w:rPr>
                <w:sz w:val="24"/>
              </w:rPr>
              <w:t>участия в конференциях и конкурсах, а также реестр участников конкурсных</w:t>
            </w:r>
            <w:r>
              <w:rPr>
                <w:spacing w:val="58"/>
                <w:sz w:val="24"/>
              </w:rPr>
              <w:t xml:space="preserve"> </w:t>
            </w:r>
            <w:r>
              <w:rPr>
                <w:sz w:val="24"/>
              </w:rPr>
              <w:t>мероприятиях;</w:t>
            </w:r>
          </w:p>
          <w:p w:rsidR="001F4C9A" w:rsidRDefault="009B0766" w:rsidP="00237B2E">
            <w:pPr>
              <w:pStyle w:val="TableParagraph"/>
              <w:numPr>
                <w:ilvl w:val="0"/>
                <w:numId w:val="93"/>
              </w:numPr>
              <w:tabs>
                <w:tab w:val="left" w:pos="681"/>
              </w:tabs>
              <w:spacing w:line="277" w:lineRule="exact"/>
              <w:jc w:val="both"/>
              <w:rPr>
                <w:sz w:val="24"/>
              </w:rPr>
            </w:pPr>
            <w:r>
              <w:rPr>
                <w:sz w:val="24"/>
              </w:rPr>
              <w:t>умение учиться (определять</w:t>
            </w:r>
            <w:r>
              <w:rPr>
                <w:spacing w:val="20"/>
                <w:sz w:val="24"/>
              </w:rPr>
              <w:t xml:space="preserve"> </w:t>
            </w:r>
            <w:r>
              <w:rPr>
                <w:sz w:val="24"/>
              </w:rPr>
              <w:t>границу</w:t>
            </w:r>
          </w:p>
          <w:p w:rsidR="001F4C9A" w:rsidRDefault="009B0766">
            <w:pPr>
              <w:pStyle w:val="TableParagraph"/>
              <w:spacing w:before="17" w:line="270" w:lineRule="atLeast"/>
              <w:ind w:left="113" w:right="96"/>
              <w:jc w:val="both"/>
              <w:rPr>
                <w:sz w:val="24"/>
              </w:rPr>
            </w:pPr>
            <w:r>
              <w:rPr>
                <w:sz w:val="24"/>
              </w:rPr>
              <w:t xml:space="preserve">знания-незнания, делать запрос на недостающую информацию через посещение </w:t>
            </w:r>
            <w:r>
              <w:rPr>
                <w:spacing w:val="-3"/>
                <w:sz w:val="24"/>
              </w:rPr>
              <w:t xml:space="preserve">консультаций, </w:t>
            </w:r>
            <w:r>
              <w:rPr>
                <w:sz w:val="24"/>
              </w:rPr>
              <w:t xml:space="preserve">мастерских, общение с учителем через информационную среду и </w:t>
            </w:r>
            <w:r>
              <w:rPr>
                <w:spacing w:val="-4"/>
                <w:sz w:val="24"/>
              </w:rPr>
              <w:t>т.п.)</w:t>
            </w:r>
          </w:p>
        </w:tc>
      </w:tr>
    </w:tbl>
    <w:p w:rsidR="001F4C9A" w:rsidRDefault="001F4C9A">
      <w:pPr>
        <w:pStyle w:val="a3"/>
        <w:spacing w:before="6"/>
        <w:ind w:left="0"/>
        <w:jc w:val="left"/>
        <w:rPr>
          <w:b/>
          <w:sz w:val="16"/>
        </w:rPr>
      </w:pPr>
    </w:p>
    <w:p w:rsidR="00C16E40" w:rsidRDefault="00C16E40" w:rsidP="00C16E40">
      <w:pPr>
        <w:tabs>
          <w:tab w:val="left" w:pos="2306"/>
        </w:tabs>
        <w:spacing w:before="90"/>
        <w:ind w:left="3119" w:right="1147"/>
        <w:jc w:val="both"/>
        <w:rPr>
          <w:b/>
          <w:sz w:val="24"/>
        </w:rPr>
      </w:pPr>
      <w:bookmarkStart w:id="220" w:name="3.4.2._Психолого-педагогические_условия_"/>
      <w:bookmarkEnd w:id="220"/>
    </w:p>
    <w:p w:rsidR="001F4C9A" w:rsidRPr="00C16E40" w:rsidRDefault="00C16E40" w:rsidP="00C16E40">
      <w:pPr>
        <w:tabs>
          <w:tab w:val="left" w:pos="2306"/>
        </w:tabs>
        <w:spacing w:before="90"/>
        <w:ind w:left="3119" w:right="1147"/>
        <w:jc w:val="both"/>
        <w:rPr>
          <w:b/>
          <w:sz w:val="24"/>
        </w:rPr>
      </w:pPr>
      <w:r>
        <w:rPr>
          <w:b/>
          <w:sz w:val="24"/>
        </w:rPr>
        <w:lastRenderedPageBreak/>
        <w:t>3.4.2.</w:t>
      </w:r>
      <w:r w:rsidR="009B0766" w:rsidRPr="00C16E40">
        <w:rPr>
          <w:b/>
          <w:sz w:val="24"/>
        </w:rPr>
        <w:t>Психолого-педагогические</w:t>
      </w:r>
      <w:r w:rsidR="009B0766" w:rsidRPr="00C16E40">
        <w:rPr>
          <w:b/>
          <w:spacing w:val="-16"/>
          <w:sz w:val="24"/>
        </w:rPr>
        <w:t xml:space="preserve"> </w:t>
      </w:r>
      <w:r w:rsidR="009B0766" w:rsidRPr="00C16E40">
        <w:rPr>
          <w:b/>
          <w:spacing w:val="-3"/>
          <w:sz w:val="24"/>
        </w:rPr>
        <w:t>условия</w:t>
      </w:r>
      <w:r w:rsidR="009B0766" w:rsidRPr="00C16E40">
        <w:rPr>
          <w:b/>
          <w:spacing w:val="-14"/>
          <w:sz w:val="24"/>
        </w:rPr>
        <w:t xml:space="preserve"> </w:t>
      </w:r>
      <w:r w:rsidR="009B0766" w:rsidRPr="00C16E40">
        <w:rPr>
          <w:b/>
          <w:sz w:val="24"/>
        </w:rPr>
        <w:t>реализации</w:t>
      </w:r>
      <w:r w:rsidR="009B0766" w:rsidRPr="00C16E40">
        <w:rPr>
          <w:b/>
          <w:spacing w:val="-14"/>
          <w:sz w:val="24"/>
        </w:rPr>
        <w:t xml:space="preserve"> </w:t>
      </w:r>
      <w:r w:rsidR="009B0766" w:rsidRPr="00C16E40">
        <w:rPr>
          <w:b/>
          <w:sz w:val="24"/>
        </w:rPr>
        <w:t>основной</w:t>
      </w:r>
      <w:r w:rsidR="009B0766" w:rsidRPr="00C16E40">
        <w:rPr>
          <w:b/>
          <w:spacing w:val="-15"/>
          <w:sz w:val="24"/>
        </w:rPr>
        <w:t xml:space="preserve"> </w:t>
      </w:r>
      <w:r w:rsidR="009B0766" w:rsidRPr="00C16E40">
        <w:rPr>
          <w:b/>
          <w:sz w:val="24"/>
        </w:rPr>
        <w:t>образовательной программы основного общего</w:t>
      </w:r>
      <w:r w:rsidR="009B0766" w:rsidRPr="00C16E40">
        <w:rPr>
          <w:b/>
          <w:spacing w:val="-5"/>
          <w:sz w:val="24"/>
        </w:rPr>
        <w:t xml:space="preserve"> </w:t>
      </w:r>
      <w:r w:rsidR="009B0766" w:rsidRPr="00C16E40">
        <w:rPr>
          <w:b/>
          <w:sz w:val="24"/>
        </w:rPr>
        <w:t>образования</w:t>
      </w:r>
    </w:p>
    <w:p w:rsidR="001F4C9A" w:rsidRDefault="009B0766">
      <w:pPr>
        <w:pStyle w:val="3"/>
        <w:ind w:left="1950"/>
      </w:pPr>
      <w:r>
        <w:t>Требования к психолого-педагогическим условиям реализации ООП ООО:</w:t>
      </w:r>
    </w:p>
    <w:p w:rsidR="001F4C9A" w:rsidRDefault="009B0766" w:rsidP="00237B2E">
      <w:pPr>
        <w:pStyle w:val="a6"/>
        <w:numPr>
          <w:ilvl w:val="0"/>
          <w:numId w:val="92"/>
        </w:numPr>
        <w:tabs>
          <w:tab w:val="left" w:pos="2094"/>
        </w:tabs>
        <w:spacing w:before="42" w:line="276" w:lineRule="auto"/>
        <w:ind w:right="828" w:firstLine="566"/>
        <w:rPr>
          <w:sz w:val="24"/>
        </w:rPr>
      </w:pPr>
      <w:r>
        <w:rPr>
          <w:sz w:val="24"/>
        </w:rPr>
        <w:t xml:space="preserve">обеспечение преемственности содержания и форм организации образовательного процесса по отношению к начальной ступени общего образования с </w:t>
      </w:r>
      <w:r>
        <w:rPr>
          <w:spacing w:val="-2"/>
          <w:sz w:val="24"/>
        </w:rPr>
        <w:t xml:space="preserve">учётом </w:t>
      </w:r>
      <w:r>
        <w:rPr>
          <w:sz w:val="24"/>
        </w:rPr>
        <w:t xml:space="preserve">специфики возрастного </w:t>
      </w:r>
      <w:r>
        <w:rPr>
          <w:spacing w:val="-3"/>
          <w:sz w:val="24"/>
        </w:rPr>
        <w:t xml:space="preserve">психофизического </w:t>
      </w:r>
      <w:r>
        <w:rPr>
          <w:sz w:val="24"/>
        </w:rPr>
        <w:t xml:space="preserve">развития обучающихся, в </w:t>
      </w:r>
      <w:r>
        <w:rPr>
          <w:spacing w:val="-4"/>
          <w:sz w:val="24"/>
        </w:rPr>
        <w:t xml:space="preserve">том </w:t>
      </w:r>
      <w:r>
        <w:rPr>
          <w:sz w:val="24"/>
        </w:rPr>
        <w:t xml:space="preserve">числе особенностей </w:t>
      </w:r>
      <w:r>
        <w:rPr>
          <w:spacing w:val="-3"/>
          <w:sz w:val="24"/>
        </w:rPr>
        <w:t xml:space="preserve">перехода </w:t>
      </w:r>
      <w:r>
        <w:rPr>
          <w:sz w:val="24"/>
        </w:rPr>
        <w:t xml:space="preserve">из младшего </w:t>
      </w:r>
      <w:r>
        <w:rPr>
          <w:spacing w:val="-3"/>
          <w:sz w:val="24"/>
        </w:rPr>
        <w:t xml:space="preserve">школьного </w:t>
      </w:r>
      <w:r>
        <w:rPr>
          <w:sz w:val="24"/>
        </w:rPr>
        <w:t>возраста в</w:t>
      </w:r>
      <w:r>
        <w:rPr>
          <w:spacing w:val="1"/>
          <w:sz w:val="24"/>
        </w:rPr>
        <w:t xml:space="preserve"> </w:t>
      </w:r>
      <w:r>
        <w:rPr>
          <w:sz w:val="24"/>
        </w:rPr>
        <w:t>подростковый;</w:t>
      </w:r>
    </w:p>
    <w:p w:rsidR="001F4C9A" w:rsidRDefault="009B0766" w:rsidP="00237B2E">
      <w:pPr>
        <w:pStyle w:val="a6"/>
        <w:numPr>
          <w:ilvl w:val="0"/>
          <w:numId w:val="92"/>
        </w:numPr>
        <w:tabs>
          <w:tab w:val="left" w:pos="2094"/>
        </w:tabs>
        <w:spacing w:line="276" w:lineRule="auto"/>
        <w:ind w:right="833" w:firstLine="566"/>
        <w:rPr>
          <w:sz w:val="24"/>
        </w:rPr>
      </w:pPr>
      <w:r>
        <w:rPr>
          <w:sz w:val="24"/>
        </w:rPr>
        <w:t xml:space="preserve">формирование и развитие </w:t>
      </w:r>
      <w:r>
        <w:rPr>
          <w:spacing w:val="-2"/>
          <w:sz w:val="24"/>
        </w:rPr>
        <w:t xml:space="preserve">психолого-педагогической </w:t>
      </w:r>
      <w:r>
        <w:rPr>
          <w:sz w:val="24"/>
        </w:rPr>
        <w:t>компетентности участников образовательного процесса;</w:t>
      </w:r>
    </w:p>
    <w:p w:rsidR="001F4C9A" w:rsidRDefault="009B0766" w:rsidP="00237B2E">
      <w:pPr>
        <w:pStyle w:val="a6"/>
        <w:numPr>
          <w:ilvl w:val="0"/>
          <w:numId w:val="91"/>
        </w:numPr>
        <w:tabs>
          <w:tab w:val="left" w:pos="2092"/>
        </w:tabs>
        <w:spacing w:line="275" w:lineRule="exact"/>
        <w:rPr>
          <w:sz w:val="24"/>
        </w:rPr>
      </w:pPr>
      <w:r>
        <w:rPr>
          <w:sz w:val="24"/>
        </w:rPr>
        <w:t>дифференциация и индивидуализация</w:t>
      </w:r>
      <w:r>
        <w:rPr>
          <w:spacing w:val="-3"/>
          <w:sz w:val="24"/>
        </w:rPr>
        <w:t xml:space="preserve"> </w:t>
      </w:r>
      <w:r>
        <w:rPr>
          <w:sz w:val="24"/>
        </w:rPr>
        <w:t>обучения;</w:t>
      </w:r>
    </w:p>
    <w:p w:rsidR="001F4C9A" w:rsidRDefault="009B0766" w:rsidP="00237B2E">
      <w:pPr>
        <w:pStyle w:val="a6"/>
        <w:numPr>
          <w:ilvl w:val="0"/>
          <w:numId w:val="90"/>
        </w:numPr>
        <w:tabs>
          <w:tab w:val="left" w:pos="2094"/>
        </w:tabs>
        <w:spacing w:before="38" w:line="276" w:lineRule="auto"/>
        <w:ind w:right="827" w:firstLine="566"/>
        <w:rPr>
          <w:sz w:val="24"/>
        </w:rPr>
      </w:pPr>
      <w:r>
        <w:rPr>
          <w:sz w:val="24"/>
        </w:rPr>
        <w:t xml:space="preserve">обеспечение вариативности направлений и форм, а также диверсификации уровней </w:t>
      </w:r>
      <w:r>
        <w:rPr>
          <w:spacing w:val="-3"/>
          <w:sz w:val="24"/>
        </w:rPr>
        <w:t xml:space="preserve">психолого-педагогического </w:t>
      </w:r>
      <w:r>
        <w:rPr>
          <w:sz w:val="24"/>
        </w:rPr>
        <w:t>сопровождения участников образовательного</w:t>
      </w:r>
      <w:r>
        <w:rPr>
          <w:spacing w:val="-4"/>
          <w:sz w:val="24"/>
        </w:rPr>
        <w:t xml:space="preserve"> </w:t>
      </w:r>
      <w:r>
        <w:rPr>
          <w:sz w:val="24"/>
        </w:rPr>
        <w:t>процесса;</w:t>
      </w:r>
    </w:p>
    <w:p w:rsidR="001F4C9A" w:rsidRDefault="009B0766">
      <w:pPr>
        <w:pStyle w:val="2"/>
        <w:spacing w:line="275" w:lineRule="exact"/>
        <w:ind w:left="3534"/>
        <w:jc w:val="both"/>
      </w:pPr>
      <w:r>
        <w:t>Концепция психологического сопровождения</w:t>
      </w:r>
    </w:p>
    <w:p w:rsidR="001F4C9A" w:rsidRDefault="009B0766" w:rsidP="00237B2E">
      <w:pPr>
        <w:pStyle w:val="a6"/>
        <w:numPr>
          <w:ilvl w:val="3"/>
          <w:numId w:val="123"/>
        </w:numPr>
        <w:tabs>
          <w:tab w:val="left" w:pos="2234"/>
        </w:tabs>
        <w:spacing w:before="42" w:line="276" w:lineRule="auto"/>
        <w:ind w:right="825" w:firstLine="566"/>
        <w:rPr>
          <w:sz w:val="24"/>
        </w:rPr>
      </w:pPr>
      <w:r>
        <w:rPr>
          <w:sz w:val="24"/>
        </w:rPr>
        <w:t xml:space="preserve">Систематическое отслеживание </w:t>
      </w:r>
      <w:r>
        <w:rPr>
          <w:spacing w:val="-3"/>
          <w:sz w:val="24"/>
        </w:rPr>
        <w:t xml:space="preserve">психолого-педагогического </w:t>
      </w:r>
      <w:r>
        <w:rPr>
          <w:sz w:val="24"/>
        </w:rPr>
        <w:t xml:space="preserve">статуса ребенка и динамики </w:t>
      </w:r>
      <w:r>
        <w:rPr>
          <w:spacing w:val="-3"/>
          <w:sz w:val="24"/>
        </w:rPr>
        <w:t xml:space="preserve">его </w:t>
      </w:r>
      <w:r>
        <w:rPr>
          <w:sz w:val="24"/>
        </w:rPr>
        <w:t xml:space="preserve">психического развития в процессе </w:t>
      </w:r>
      <w:r>
        <w:rPr>
          <w:spacing w:val="-3"/>
          <w:sz w:val="24"/>
        </w:rPr>
        <w:t xml:space="preserve">школьного </w:t>
      </w:r>
      <w:r>
        <w:rPr>
          <w:sz w:val="24"/>
        </w:rPr>
        <w:t>обучения</w:t>
      </w:r>
      <w:r>
        <w:rPr>
          <w:i/>
          <w:sz w:val="24"/>
        </w:rPr>
        <w:t xml:space="preserve">. </w:t>
      </w:r>
      <w:r>
        <w:rPr>
          <w:sz w:val="24"/>
        </w:rPr>
        <w:t xml:space="preserve">С первых минут </w:t>
      </w:r>
      <w:r>
        <w:rPr>
          <w:spacing w:val="-3"/>
          <w:sz w:val="24"/>
        </w:rPr>
        <w:t xml:space="preserve">нахождения </w:t>
      </w:r>
      <w:r>
        <w:rPr>
          <w:sz w:val="24"/>
        </w:rPr>
        <w:t xml:space="preserve">ребенка в </w:t>
      </w:r>
      <w:r>
        <w:rPr>
          <w:spacing w:val="-4"/>
          <w:sz w:val="24"/>
        </w:rPr>
        <w:t xml:space="preserve">школе  </w:t>
      </w:r>
      <w:r>
        <w:rPr>
          <w:spacing w:val="-2"/>
          <w:sz w:val="24"/>
        </w:rPr>
        <w:t xml:space="preserve">начинает </w:t>
      </w:r>
      <w:r>
        <w:rPr>
          <w:sz w:val="24"/>
        </w:rPr>
        <w:t xml:space="preserve">бережно и конфиденциально собираться и накапливаться информация о различных сторонах </w:t>
      </w:r>
      <w:r>
        <w:rPr>
          <w:spacing w:val="-3"/>
          <w:sz w:val="24"/>
        </w:rPr>
        <w:t xml:space="preserve">его </w:t>
      </w:r>
      <w:r>
        <w:rPr>
          <w:sz w:val="24"/>
        </w:rPr>
        <w:t xml:space="preserve">психической жизни и динамике развития, что </w:t>
      </w:r>
      <w:r>
        <w:rPr>
          <w:spacing w:val="-4"/>
          <w:sz w:val="24"/>
        </w:rPr>
        <w:t xml:space="preserve">необходимо </w:t>
      </w:r>
      <w:r>
        <w:rPr>
          <w:sz w:val="24"/>
        </w:rPr>
        <w:t xml:space="preserve">для создания условий успешного обучения и личностного роста </w:t>
      </w:r>
      <w:r>
        <w:rPr>
          <w:spacing w:val="-3"/>
          <w:sz w:val="24"/>
        </w:rPr>
        <w:t xml:space="preserve">каждого школьника. </w:t>
      </w:r>
      <w:r>
        <w:rPr>
          <w:sz w:val="24"/>
        </w:rPr>
        <w:t xml:space="preserve">Для получения и анализа информации </w:t>
      </w:r>
      <w:r>
        <w:rPr>
          <w:spacing w:val="-4"/>
          <w:sz w:val="24"/>
        </w:rPr>
        <w:t xml:space="preserve">такого </w:t>
      </w:r>
      <w:r>
        <w:rPr>
          <w:sz w:val="24"/>
        </w:rPr>
        <w:t xml:space="preserve">рода используются </w:t>
      </w:r>
      <w:r>
        <w:rPr>
          <w:spacing w:val="-3"/>
          <w:sz w:val="24"/>
        </w:rPr>
        <w:t xml:space="preserve">методы </w:t>
      </w:r>
      <w:r>
        <w:rPr>
          <w:sz w:val="24"/>
        </w:rPr>
        <w:t xml:space="preserve">педагогической и психологической диагностики. При </w:t>
      </w:r>
      <w:r>
        <w:rPr>
          <w:spacing w:val="-3"/>
          <w:sz w:val="24"/>
        </w:rPr>
        <w:t xml:space="preserve">этом </w:t>
      </w:r>
      <w:r>
        <w:rPr>
          <w:sz w:val="24"/>
        </w:rPr>
        <w:t xml:space="preserve">психолог имеет четкие представления о том, что именно он должен знать о ребенке, на каких этапах обучения диагностическое вмешательство действительно </w:t>
      </w:r>
      <w:r>
        <w:rPr>
          <w:spacing w:val="-3"/>
          <w:sz w:val="24"/>
        </w:rPr>
        <w:t xml:space="preserve">необходимо </w:t>
      </w:r>
      <w:r>
        <w:rPr>
          <w:sz w:val="24"/>
        </w:rPr>
        <w:t xml:space="preserve">и какими минимальными средствами оно </w:t>
      </w:r>
      <w:r>
        <w:rPr>
          <w:spacing w:val="-3"/>
          <w:sz w:val="24"/>
        </w:rPr>
        <w:t xml:space="preserve">может </w:t>
      </w:r>
      <w:r>
        <w:rPr>
          <w:sz w:val="24"/>
        </w:rPr>
        <w:t xml:space="preserve">быть осуществлено. Он учитывает также, что в процессе сбора и использования </w:t>
      </w:r>
      <w:r>
        <w:rPr>
          <w:spacing w:val="-3"/>
          <w:sz w:val="24"/>
        </w:rPr>
        <w:t xml:space="preserve">такой </w:t>
      </w:r>
      <w:r>
        <w:rPr>
          <w:sz w:val="24"/>
        </w:rPr>
        <w:t>психолого-педагогической информации возникает множество серьезных этических и даже правовых</w:t>
      </w:r>
      <w:r>
        <w:rPr>
          <w:spacing w:val="-5"/>
          <w:sz w:val="24"/>
        </w:rPr>
        <w:t xml:space="preserve"> </w:t>
      </w:r>
      <w:r>
        <w:rPr>
          <w:sz w:val="24"/>
        </w:rPr>
        <w:t>вопросов.</w:t>
      </w:r>
    </w:p>
    <w:p w:rsidR="001F4C9A" w:rsidRDefault="009B0766" w:rsidP="00237B2E">
      <w:pPr>
        <w:pStyle w:val="a6"/>
        <w:numPr>
          <w:ilvl w:val="3"/>
          <w:numId w:val="123"/>
        </w:numPr>
        <w:tabs>
          <w:tab w:val="left" w:pos="2234"/>
        </w:tabs>
        <w:spacing w:line="276" w:lineRule="auto"/>
        <w:ind w:right="827" w:firstLine="566"/>
        <w:rPr>
          <w:sz w:val="24"/>
        </w:rPr>
      </w:pPr>
      <w:r>
        <w:rPr>
          <w:sz w:val="24"/>
        </w:rPr>
        <w:t>Создание социально-психологических условий для развития личности обучающихся и их успешного обучения</w:t>
      </w:r>
      <w:r>
        <w:rPr>
          <w:i/>
          <w:sz w:val="24"/>
        </w:rPr>
        <w:t xml:space="preserve">. </w:t>
      </w:r>
      <w:r>
        <w:rPr>
          <w:sz w:val="24"/>
        </w:rPr>
        <w:t xml:space="preserve">На основе данных психодиагностики разрабатываются индивидуальные и групповые программы </w:t>
      </w:r>
      <w:r>
        <w:rPr>
          <w:spacing w:val="-3"/>
          <w:sz w:val="24"/>
        </w:rPr>
        <w:t xml:space="preserve">психологического </w:t>
      </w:r>
      <w:r>
        <w:rPr>
          <w:sz w:val="24"/>
        </w:rPr>
        <w:t xml:space="preserve">развития ребенка, определяются условия </w:t>
      </w:r>
      <w:r>
        <w:rPr>
          <w:spacing w:val="-3"/>
          <w:sz w:val="24"/>
        </w:rPr>
        <w:t xml:space="preserve">его </w:t>
      </w:r>
      <w:r>
        <w:rPr>
          <w:sz w:val="24"/>
        </w:rPr>
        <w:t xml:space="preserve">успешного обучения. Реализация данного пункта </w:t>
      </w:r>
      <w:r>
        <w:rPr>
          <w:spacing w:val="-3"/>
          <w:sz w:val="24"/>
        </w:rPr>
        <w:t xml:space="preserve">предполагает, </w:t>
      </w:r>
      <w:r>
        <w:rPr>
          <w:sz w:val="24"/>
        </w:rPr>
        <w:t xml:space="preserve">что учебно-воспитательный процесс в учебном заведении, построенный по гибким схемам, </w:t>
      </w:r>
      <w:r>
        <w:rPr>
          <w:spacing w:val="-3"/>
          <w:sz w:val="24"/>
        </w:rPr>
        <w:t xml:space="preserve">может </w:t>
      </w:r>
      <w:r>
        <w:rPr>
          <w:sz w:val="24"/>
        </w:rPr>
        <w:t xml:space="preserve">изменяться и трансформироваться в зависимости </w:t>
      </w:r>
      <w:r>
        <w:rPr>
          <w:spacing w:val="-3"/>
          <w:sz w:val="24"/>
        </w:rPr>
        <w:t xml:space="preserve">от </w:t>
      </w:r>
      <w:r>
        <w:rPr>
          <w:sz w:val="24"/>
        </w:rPr>
        <w:t xml:space="preserve">психологических особенностей тех детей, </w:t>
      </w:r>
      <w:r>
        <w:rPr>
          <w:spacing w:val="-3"/>
          <w:sz w:val="24"/>
        </w:rPr>
        <w:t xml:space="preserve">которые </w:t>
      </w:r>
      <w:r>
        <w:rPr>
          <w:sz w:val="24"/>
        </w:rPr>
        <w:t xml:space="preserve">пришли </w:t>
      </w:r>
      <w:r>
        <w:rPr>
          <w:spacing w:val="-3"/>
          <w:sz w:val="24"/>
        </w:rPr>
        <w:t xml:space="preserve">обучаться </w:t>
      </w:r>
      <w:r>
        <w:rPr>
          <w:sz w:val="24"/>
        </w:rPr>
        <w:t xml:space="preserve">в данное заведение. Кроме </w:t>
      </w:r>
      <w:r>
        <w:rPr>
          <w:spacing w:val="-3"/>
          <w:sz w:val="24"/>
        </w:rPr>
        <w:t xml:space="preserve">того, </w:t>
      </w:r>
      <w:r>
        <w:rPr>
          <w:sz w:val="24"/>
        </w:rPr>
        <w:t xml:space="preserve">известная гибкость требуется </w:t>
      </w:r>
      <w:r>
        <w:rPr>
          <w:spacing w:val="-3"/>
          <w:sz w:val="24"/>
        </w:rPr>
        <w:t xml:space="preserve">от каждого </w:t>
      </w:r>
      <w:r>
        <w:rPr>
          <w:sz w:val="24"/>
        </w:rPr>
        <w:t xml:space="preserve">педагога, так как </w:t>
      </w:r>
      <w:r>
        <w:rPr>
          <w:spacing w:val="-3"/>
          <w:sz w:val="24"/>
        </w:rPr>
        <w:t xml:space="preserve">его </w:t>
      </w:r>
      <w:r>
        <w:rPr>
          <w:spacing w:val="-4"/>
          <w:sz w:val="24"/>
        </w:rPr>
        <w:t xml:space="preserve">подходы </w:t>
      </w:r>
      <w:r>
        <w:rPr>
          <w:sz w:val="24"/>
        </w:rPr>
        <w:t xml:space="preserve">и требования к детям </w:t>
      </w:r>
      <w:r>
        <w:rPr>
          <w:spacing w:val="-4"/>
          <w:sz w:val="24"/>
        </w:rPr>
        <w:t xml:space="preserve">тоже </w:t>
      </w:r>
      <w:r>
        <w:rPr>
          <w:sz w:val="24"/>
        </w:rPr>
        <w:t xml:space="preserve">не должны быть застывшими, не должны </w:t>
      </w:r>
      <w:r>
        <w:rPr>
          <w:spacing w:val="-3"/>
          <w:sz w:val="24"/>
        </w:rPr>
        <w:t xml:space="preserve">исходить </w:t>
      </w:r>
      <w:r>
        <w:rPr>
          <w:sz w:val="24"/>
        </w:rPr>
        <w:t xml:space="preserve">из </w:t>
      </w:r>
      <w:r>
        <w:rPr>
          <w:spacing w:val="-4"/>
          <w:sz w:val="24"/>
        </w:rPr>
        <w:t xml:space="preserve">какого-то </w:t>
      </w:r>
      <w:r>
        <w:rPr>
          <w:sz w:val="24"/>
        </w:rPr>
        <w:t>абстрактного представления об идеале, а ориентироваться на конкретных детей, с их реальными возможностями и</w:t>
      </w:r>
      <w:r>
        <w:rPr>
          <w:spacing w:val="-4"/>
          <w:sz w:val="24"/>
        </w:rPr>
        <w:t xml:space="preserve"> </w:t>
      </w:r>
      <w:r>
        <w:rPr>
          <w:sz w:val="24"/>
        </w:rPr>
        <w:t>потребностями.</w:t>
      </w:r>
    </w:p>
    <w:p w:rsidR="001F4C9A" w:rsidRDefault="009B0766" w:rsidP="00237B2E">
      <w:pPr>
        <w:pStyle w:val="a6"/>
        <w:numPr>
          <w:ilvl w:val="3"/>
          <w:numId w:val="123"/>
        </w:numPr>
        <w:tabs>
          <w:tab w:val="left" w:pos="2234"/>
        </w:tabs>
        <w:spacing w:before="66" w:line="276" w:lineRule="auto"/>
        <w:ind w:right="827" w:firstLine="566"/>
        <w:rPr>
          <w:sz w:val="24"/>
        </w:rPr>
      </w:pPr>
      <w:r>
        <w:rPr>
          <w:sz w:val="24"/>
        </w:rPr>
        <w:t xml:space="preserve">Создание специальных социально-психологических условий для оказания помощи детям, имеющим проблемы в </w:t>
      </w:r>
      <w:r>
        <w:rPr>
          <w:spacing w:val="-3"/>
          <w:sz w:val="24"/>
        </w:rPr>
        <w:t xml:space="preserve">психологическом </w:t>
      </w:r>
      <w:r>
        <w:rPr>
          <w:sz w:val="24"/>
        </w:rPr>
        <w:t xml:space="preserve">развитии, обучении. Данное направление деятельности ориентировано на тех </w:t>
      </w:r>
      <w:r>
        <w:rPr>
          <w:spacing w:val="-3"/>
          <w:sz w:val="24"/>
        </w:rPr>
        <w:t xml:space="preserve">школьников, </w:t>
      </w:r>
      <w:r>
        <w:rPr>
          <w:sz w:val="24"/>
        </w:rPr>
        <w:t xml:space="preserve">у </w:t>
      </w:r>
      <w:r>
        <w:rPr>
          <w:spacing w:val="-3"/>
          <w:sz w:val="24"/>
        </w:rPr>
        <w:t xml:space="preserve">которых </w:t>
      </w:r>
      <w:r>
        <w:rPr>
          <w:sz w:val="24"/>
        </w:rPr>
        <w:t>выявлены определенные проблемы с усвоением учебного материала, социально принятых форм поведения, в общении со взрослыми и сверстниками, психическом самочувствии и</w:t>
      </w:r>
      <w:r>
        <w:rPr>
          <w:spacing w:val="-42"/>
          <w:sz w:val="24"/>
        </w:rPr>
        <w:t xml:space="preserve"> </w:t>
      </w:r>
      <w:r>
        <w:rPr>
          <w:sz w:val="24"/>
        </w:rPr>
        <w:t xml:space="preserve">прочее. Для оказания психолого-педагогической помощи таким детям должна быть продумана система действий, конкретных мероприятий, </w:t>
      </w:r>
      <w:r>
        <w:rPr>
          <w:spacing w:val="-4"/>
          <w:sz w:val="24"/>
        </w:rPr>
        <w:t>которые</w:t>
      </w:r>
      <w:r>
        <w:rPr>
          <w:spacing w:val="52"/>
          <w:sz w:val="24"/>
        </w:rPr>
        <w:t xml:space="preserve"> </w:t>
      </w:r>
      <w:r>
        <w:rPr>
          <w:sz w:val="24"/>
        </w:rPr>
        <w:t xml:space="preserve">позволяют им преодолеть или </w:t>
      </w:r>
      <w:r>
        <w:rPr>
          <w:spacing w:val="-3"/>
          <w:sz w:val="24"/>
        </w:rPr>
        <w:t xml:space="preserve">скомпенсировать </w:t>
      </w:r>
      <w:r>
        <w:rPr>
          <w:sz w:val="24"/>
        </w:rPr>
        <w:t>возникшие</w:t>
      </w:r>
      <w:r>
        <w:rPr>
          <w:spacing w:val="3"/>
          <w:sz w:val="24"/>
        </w:rPr>
        <w:t xml:space="preserve"> </w:t>
      </w:r>
      <w:r>
        <w:rPr>
          <w:sz w:val="24"/>
        </w:rPr>
        <w:t>проблемы.</w:t>
      </w:r>
    </w:p>
    <w:p w:rsidR="001F4C9A" w:rsidRDefault="009B0766">
      <w:pPr>
        <w:pStyle w:val="2"/>
        <w:spacing w:line="273" w:lineRule="exact"/>
        <w:ind w:left="1950"/>
        <w:jc w:val="both"/>
      </w:pPr>
      <w:r>
        <w:t>Задачи психолого-педагогического сопровождения:</w:t>
      </w:r>
    </w:p>
    <w:p w:rsidR="001F4C9A" w:rsidRDefault="009B0766" w:rsidP="00237B2E">
      <w:pPr>
        <w:pStyle w:val="a6"/>
        <w:numPr>
          <w:ilvl w:val="0"/>
          <w:numId w:val="89"/>
        </w:numPr>
        <w:tabs>
          <w:tab w:val="left" w:pos="1668"/>
        </w:tabs>
        <w:spacing w:before="41"/>
        <w:rPr>
          <w:sz w:val="24"/>
        </w:rPr>
      </w:pPr>
      <w:r>
        <w:rPr>
          <w:sz w:val="24"/>
        </w:rPr>
        <w:t>предупреждение возникновения проблем развития</w:t>
      </w:r>
      <w:r>
        <w:rPr>
          <w:spacing w:val="-1"/>
          <w:sz w:val="24"/>
        </w:rPr>
        <w:t xml:space="preserve"> </w:t>
      </w:r>
      <w:r>
        <w:rPr>
          <w:sz w:val="24"/>
        </w:rPr>
        <w:t>ребенка;</w:t>
      </w:r>
    </w:p>
    <w:p w:rsidR="001F4C9A" w:rsidRDefault="009B0766" w:rsidP="00237B2E">
      <w:pPr>
        <w:pStyle w:val="a6"/>
        <w:numPr>
          <w:ilvl w:val="0"/>
          <w:numId w:val="89"/>
        </w:numPr>
        <w:tabs>
          <w:tab w:val="left" w:pos="1668"/>
        </w:tabs>
        <w:spacing w:before="41" w:line="276" w:lineRule="auto"/>
        <w:ind w:right="828"/>
        <w:rPr>
          <w:sz w:val="24"/>
        </w:rPr>
      </w:pPr>
      <w:r>
        <w:rPr>
          <w:sz w:val="24"/>
        </w:rPr>
        <w:lastRenderedPageBreak/>
        <w:t xml:space="preserve">помощь (содействие) ребенку в решении актуальных </w:t>
      </w:r>
      <w:r>
        <w:rPr>
          <w:spacing w:val="-3"/>
          <w:sz w:val="24"/>
        </w:rPr>
        <w:t xml:space="preserve">задач </w:t>
      </w:r>
      <w:r>
        <w:rPr>
          <w:sz w:val="24"/>
        </w:rPr>
        <w:t>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w:t>
      </w:r>
      <w:r>
        <w:rPr>
          <w:spacing w:val="-3"/>
          <w:sz w:val="24"/>
        </w:rPr>
        <w:t xml:space="preserve"> </w:t>
      </w:r>
      <w:r>
        <w:rPr>
          <w:sz w:val="24"/>
        </w:rPr>
        <w:t>родителями;</w:t>
      </w:r>
    </w:p>
    <w:p w:rsidR="001F4C9A" w:rsidRDefault="009B0766" w:rsidP="00237B2E">
      <w:pPr>
        <w:pStyle w:val="a6"/>
        <w:numPr>
          <w:ilvl w:val="0"/>
          <w:numId w:val="89"/>
        </w:numPr>
        <w:tabs>
          <w:tab w:val="left" w:pos="1668"/>
        </w:tabs>
        <w:spacing w:line="276" w:lineRule="auto"/>
        <w:ind w:right="831"/>
        <w:rPr>
          <w:sz w:val="24"/>
        </w:rPr>
      </w:pPr>
      <w:r>
        <w:rPr>
          <w:sz w:val="24"/>
        </w:rPr>
        <w:t xml:space="preserve">динамическое отслеживание развития </w:t>
      </w:r>
      <w:r>
        <w:rPr>
          <w:spacing w:val="-4"/>
          <w:sz w:val="24"/>
        </w:rPr>
        <w:t xml:space="preserve">школьников </w:t>
      </w:r>
      <w:r>
        <w:rPr>
          <w:sz w:val="24"/>
        </w:rPr>
        <w:t xml:space="preserve">в процессе обучения (мониторинг </w:t>
      </w:r>
      <w:r>
        <w:rPr>
          <w:spacing w:val="-3"/>
          <w:sz w:val="24"/>
        </w:rPr>
        <w:t xml:space="preserve">психологического </w:t>
      </w:r>
      <w:r>
        <w:rPr>
          <w:sz w:val="24"/>
        </w:rPr>
        <w:t>статуса</w:t>
      </w:r>
      <w:r>
        <w:rPr>
          <w:spacing w:val="3"/>
          <w:sz w:val="24"/>
        </w:rPr>
        <w:t xml:space="preserve"> </w:t>
      </w:r>
      <w:r>
        <w:rPr>
          <w:sz w:val="24"/>
        </w:rPr>
        <w:t>ученика);</w:t>
      </w:r>
    </w:p>
    <w:p w:rsidR="001F4C9A" w:rsidRDefault="009B0766" w:rsidP="00237B2E">
      <w:pPr>
        <w:pStyle w:val="a6"/>
        <w:numPr>
          <w:ilvl w:val="0"/>
          <w:numId w:val="89"/>
        </w:numPr>
        <w:tabs>
          <w:tab w:val="left" w:pos="1668"/>
        </w:tabs>
        <w:spacing w:line="273" w:lineRule="auto"/>
        <w:ind w:right="830"/>
        <w:rPr>
          <w:sz w:val="24"/>
        </w:rPr>
      </w:pPr>
      <w:r>
        <w:rPr>
          <w:sz w:val="24"/>
        </w:rPr>
        <w:t xml:space="preserve">развитие психолого-педагогической компетентности (психологической </w:t>
      </w:r>
      <w:r>
        <w:rPr>
          <w:spacing w:val="-4"/>
          <w:sz w:val="24"/>
        </w:rPr>
        <w:t>культуры)</w:t>
      </w:r>
      <w:r>
        <w:rPr>
          <w:spacing w:val="52"/>
          <w:sz w:val="24"/>
        </w:rPr>
        <w:t xml:space="preserve"> </w:t>
      </w:r>
      <w:r>
        <w:rPr>
          <w:sz w:val="24"/>
        </w:rPr>
        <w:t>обучающихся, родителей,</w:t>
      </w:r>
      <w:r>
        <w:rPr>
          <w:spacing w:val="-1"/>
          <w:sz w:val="24"/>
        </w:rPr>
        <w:t xml:space="preserve"> </w:t>
      </w:r>
      <w:r>
        <w:rPr>
          <w:spacing w:val="-3"/>
          <w:sz w:val="24"/>
        </w:rPr>
        <w:t>педагогов;</w:t>
      </w:r>
    </w:p>
    <w:p w:rsidR="001F4C9A" w:rsidRDefault="009B0766" w:rsidP="00237B2E">
      <w:pPr>
        <w:pStyle w:val="a6"/>
        <w:numPr>
          <w:ilvl w:val="0"/>
          <w:numId w:val="88"/>
        </w:numPr>
        <w:tabs>
          <w:tab w:val="left" w:pos="1668"/>
        </w:tabs>
        <w:spacing w:before="1"/>
        <w:rPr>
          <w:sz w:val="24"/>
        </w:rPr>
      </w:pPr>
      <w:r>
        <w:rPr>
          <w:sz w:val="24"/>
        </w:rPr>
        <w:t>психологическая поддержка</w:t>
      </w:r>
      <w:r>
        <w:rPr>
          <w:spacing w:val="1"/>
          <w:sz w:val="24"/>
        </w:rPr>
        <w:t xml:space="preserve"> </w:t>
      </w:r>
      <w:r>
        <w:rPr>
          <w:spacing w:val="-3"/>
          <w:sz w:val="24"/>
        </w:rPr>
        <w:t>педагогов.</w:t>
      </w:r>
    </w:p>
    <w:p w:rsidR="001F4C9A" w:rsidRDefault="009B0766">
      <w:pPr>
        <w:pStyle w:val="a3"/>
        <w:ind w:left="1950"/>
        <w:jc w:val="left"/>
      </w:pPr>
      <w:r>
        <w:rPr>
          <w:color w:val="000009"/>
        </w:rPr>
        <w:t>Основными формами психологопедагогического сопровождения являются:</w:t>
      </w:r>
    </w:p>
    <w:p w:rsidR="001F4C9A" w:rsidRDefault="009B0766">
      <w:pPr>
        <w:pStyle w:val="a3"/>
        <w:ind w:left="1384" w:right="1071" w:firstLine="566"/>
        <w:jc w:val="left"/>
      </w:pPr>
      <w:r>
        <w:t xml:space="preserve">– </w:t>
      </w:r>
      <w:bookmarkStart w:id="221" w:name="диагностика,_направленная_на_выявление_о"/>
      <w:bookmarkEnd w:id="221"/>
      <w:r>
        <w:t>диагностика, направленная на выявление особенностей статуса школьника. Она проводится на этапе знакомства с ребёнком, после зачисления его в школу;</w:t>
      </w:r>
    </w:p>
    <w:p w:rsidR="001F4C9A" w:rsidRDefault="009B0766">
      <w:pPr>
        <w:pStyle w:val="a3"/>
        <w:ind w:left="1384" w:right="1071" w:firstLine="566"/>
        <w:jc w:val="left"/>
      </w:pPr>
      <w:r>
        <w:t xml:space="preserve">– </w:t>
      </w:r>
      <w:bookmarkStart w:id="222" w:name="консультирование_педагогов_и_родителей,_"/>
      <w:bookmarkEnd w:id="222"/>
      <w:r>
        <w:t>консультирование педагогов и родителей, которое осуществляется учителем и психологом с учётом результатов диагностики;</w:t>
      </w:r>
    </w:p>
    <w:p w:rsidR="001F4C9A" w:rsidRDefault="009B0766">
      <w:pPr>
        <w:pStyle w:val="a3"/>
        <w:ind w:left="1384" w:right="1071" w:firstLine="566"/>
        <w:jc w:val="left"/>
      </w:pPr>
      <w:r>
        <w:t xml:space="preserve">– </w:t>
      </w:r>
      <w:bookmarkStart w:id="223" w:name="профилактика,_экспертиза,_развивающая_ра"/>
      <w:bookmarkEnd w:id="223"/>
      <w:r>
        <w:t>профилактика, экспертиза, развивающая работа, просвещение, коррекционная работа, осуществляемая в течение всего учебного времени.</w:t>
      </w:r>
    </w:p>
    <w:p w:rsidR="001F4C9A" w:rsidRDefault="009B0766">
      <w:pPr>
        <w:spacing w:line="267" w:lineRule="exact"/>
        <w:ind w:left="1950"/>
        <w:rPr>
          <w:b/>
          <w:sz w:val="24"/>
        </w:rPr>
      </w:pPr>
      <w:bookmarkStart w:id="224" w:name="сохранение_и_укрепление_психологического"/>
      <w:bookmarkEnd w:id="224"/>
      <w:r>
        <w:rPr>
          <w:b/>
          <w:color w:val="000009"/>
          <w:sz w:val="24"/>
        </w:rPr>
        <w:t>Основные направления психологопедагогического сопровождения:</w:t>
      </w:r>
    </w:p>
    <w:p w:rsidR="001F4C9A" w:rsidRDefault="009B0766" w:rsidP="00237B2E">
      <w:pPr>
        <w:pStyle w:val="a6"/>
        <w:numPr>
          <w:ilvl w:val="0"/>
          <w:numId w:val="87"/>
        </w:numPr>
        <w:tabs>
          <w:tab w:val="left" w:pos="1668"/>
        </w:tabs>
        <w:spacing w:line="285" w:lineRule="exact"/>
        <w:jc w:val="left"/>
        <w:rPr>
          <w:sz w:val="24"/>
        </w:rPr>
      </w:pPr>
      <w:r>
        <w:rPr>
          <w:sz w:val="24"/>
        </w:rPr>
        <w:t xml:space="preserve">сохранение и укрепление </w:t>
      </w:r>
      <w:r>
        <w:rPr>
          <w:spacing w:val="-3"/>
          <w:sz w:val="24"/>
        </w:rPr>
        <w:t>психологического</w:t>
      </w:r>
      <w:r>
        <w:rPr>
          <w:spacing w:val="1"/>
          <w:sz w:val="24"/>
        </w:rPr>
        <w:t xml:space="preserve"> </w:t>
      </w:r>
      <w:r>
        <w:rPr>
          <w:sz w:val="24"/>
        </w:rPr>
        <w:t>здоровья;</w:t>
      </w:r>
    </w:p>
    <w:p w:rsidR="001F4C9A" w:rsidRDefault="009B0766" w:rsidP="00237B2E">
      <w:pPr>
        <w:pStyle w:val="a6"/>
        <w:numPr>
          <w:ilvl w:val="0"/>
          <w:numId w:val="87"/>
        </w:numPr>
        <w:tabs>
          <w:tab w:val="left" w:pos="1668"/>
        </w:tabs>
        <w:spacing w:before="4"/>
        <w:jc w:val="left"/>
        <w:rPr>
          <w:sz w:val="24"/>
        </w:rPr>
      </w:pPr>
      <w:bookmarkStart w:id="225" w:name="мониторинг_возможностей_и_способностей_о"/>
      <w:bookmarkEnd w:id="225"/>
      <w:r>
        <w:rPr>
          <w:sz w:val="24"/>
        </w:rPr>
        <w:t>мониторинг возможностей и способностей</w:t>
      </w:r>
      <w:r>
        <w:rPr>
          <w:spacing w:val="-5"/>
          <w:sz w:val="24"/>
        </w:rPr>
        <w:t xml:space="preserve"> </w:t>
      </w:r>
      <w:r>
        <w:rPr>
          <w:sz w:val="24"/>
        </w:rPr>
        <w:t>обучающихся;</w:t>
      </w:r>
    </w:p>
    <w:p w:rsidR="001F4C9A" w:rsidRDefault="009B0766" w:rsidP="00237B2E">
      <w:pPr>
        <w:pStyle w:val="a6"/>
        <w:numPr>
          <w:ilvl w:val="0"/>
          <w:numId w:val="87"/>
        </w:numPr>
        <w:tabs>
          <w:tab w:val="left" w:pos="1668"/>
        </w:tabs>
        <w:spacing w:before="6"/>
        <w:jc w:val="left"/>
        <w:rPr>
          <w:sz w:val="24"/>
        </w:rPr>
      </w:pPr>
      <w:bookmarkStart w:id="226" w:name="психолого­педагогическая_поддержка_участ"/>
      <w:bookmarkEnd w:id="226"/>
      <w:r>
        <w:rPr>
          <w:sz w:val="24"/>
        </w:rPr>
        <w:t>психологопедагогическая поддержка участников олимпиадного</w:t>
      </w:r>
      <w:r>
        <w:rPr>
          <w:spacing w:val="13"/>
          <w:sz w:val="24"/>
        </w:rPr>
        <w:t xml:space="preserve"> </w:t>
      </w:r>
      <w:r>
        <w:rPr>
          <w:sz w:val="24"/>
        </w:rPr>
        <w:t>движения;</w:t>
      </w:r>
    </w:p>
    <w:p w:rsidR="001F4C9A" w:rsidRDefault="009B0766" w:rsidP="00237B2E">
      <w:pPr>
        <w:pStyle w:val="a6"/>
        <w:numPr>
          <w:ilvl w:val="0"/>
          <w:numId w:val="87"/>
        </w:numPr>
        <w:tabs>
          <w:tab w:val="left" w:pos="1668"/>
        </w:tabs>
        <w:spacing w:before="4"/>
        <w:jc w:val="left"/>
        <w:rPr>
          <w:sz w:val="24"/>
        </w:rPr>
      </w:pPr>
      <w:bookmarkStart w:id="227" w:name="формирование_у_обучающихся_ценности_здор"/>
      <w:bookmarkEnd w:id="227"/>
      <w:r>
        <w:rPr>
          <w:sz w:val="24"/>
        </w:rPr>
        <w:t>формирование у обучающихся ценности здоровья и безопасного образа</w:t>
      </w:r>
      <w:r>
        <w:rPr>
          <w:spacing w:val="-8"/>
          <w:sz w:val="24"/>
        </w:rPr>
        <w:t xml:space="preserve"> </w:t>
      </w:r>
      <w:r>
        <w:rPr>
          <w:sz w:val="24"/>
        </w:rPr>
        <w:t>жизни;</w:t>
      </w:r>
    </w:p>
    <w:p w:rsidR="001F4C9A" w:rsidRDefault="009B0766" w:rsidP="00237B2E">
      <w:pPr>
        <w:pStyle w:val="a6"/>
        <w:numPr>
          <w:ilvl w:val="0"/>
          <w:numId w:val="87"/>
        </w:numPr>
        <w:tabs>
          <w:tab w:val="left" w:pos="1668"/>
        </w:tabs>
        <w:spacing w:before="6"/>
        <w:jc w:val="left"/>
        <w:rPr>
          <w:sz w:val="24"/>
        </w:rPr>
      </w:pPr>
      <w:bookmarkStart w:id="228" w:name="развитие_экологической_культуры;"/>
      <w:bookmarkEnd w:id="228"/>
      <w:r>
        <w:rPr>
          <w:sz w:val="24"/>
        </w:rPr>
        <w:t xml:space="preserve">развитие </w:t>
      </w:r>
      <w:r>
        <w:rPr>
          <w:spacing w:val="-3"/>
          <w:sz w:val="24"/>
        </w:rPr>
        <w:t>экологической</w:t>
      </w:r>
      <w:r>
        <w:rPr>
          <w:sz w:val="24"/>
        </w:rPr>
        <w:t xml:space="preserve"> </w:t>
      </w:r>
      <w:r>
        <w:rPr>
          <w:spacing w:val="-4"/>
          <w:sz w:val="24"/>
        </w:rPr>
        <w:t>культуры;</w:t>
      </w:r>
    </w:p>
    <w:p w:rsidR="001F4C9A" w:rsidRDefault="009B0766" w:rsidP="00237B2E">
      <w:pPr>
        <w:pStyle w:val="a6"/>
        <w:numPr>
          <w:ilvl w:val="0"/>
          <w:numId w:val="87"/>
        </w:numPr>
        <w:tabs>
          <w:tab w:val="left" w:pos="1668"/>
        </w:tabs>
        <w:spacing w:before="4"/>
        <w:jc w:val="left"/>
        <w:rPr>
          <w:sz w:val="24"/>
        </w:rPr>
      </w:pPr>
      <w:bookmarkStart w:id="229" w:name="выявление_и_поддержку_детей_с_особыми_об"/>
      <w:bookmarkEnd w:id="229"/>
      <w:r>
        <w:rPr>
          <w:sz w:val="24"/>
        </w:rPr>
        <w:t>выявление и поддержку детей с особыми образовательными</w:t>
      </w:r>
      <w:r>
        <w:rPr>
          <w:spacing w:val="-10"/>
          <w:sz w:val="24"/>
        </w:rPr>
        <w:t xml:space="preserve"> </w:t>
      </w:r>
      <w:r>
        <w:rPr>
          <w:sz w:val="24"/>
        </w:rPr>
        <w:t>потребностями;</w:t>
      </w:r>
    </w:p>
    <w:p w:rsidR="001F4C9A" w:rsidRDefault="009B0766" w:rsidP="00237B2E">
      <w:pPr>
        <w:pStyle w:val="a6"/>
        <w:numPr>
          <w:ilvl w:val="0"/>
          <w:numId w:val="87"/>
        </w:numPr>
        <w:tabs>
          <w:tab w:val="left" w:pos="1668"/>
          <w:tab w:val="left" w:pos="3455"/>
          <w:tab w:val="left" w:pos="5628"/>
          <w:tab w:val="left" w:pos="6760"/>
          <w:tab w:val="left" w:pos="8944"/>
          <w:tab w:val="left" w:pos="9776"/>
          <w:tab w:val="left" w:pos="10175"/>
        </w:tabs>
        <w:spacing w:before="6" w:line="256" w:lineRule="auto"/>
        <w:ind w:right="825"/>
        <w:jc w:val="left"/>
        <w:rPr>
          <w:sz w:val="24"/>
        </w:rPr>
      </w:pPr>
      <w:bookmarkStart w:id="230" w:name="формирование_коммуникативных_навыков_в_р"/>
      <w:bookmarkEnd w:id="230"/>
      <w:r>
        <w:rPr>
          <w:sz w:val="24"/>
        </w:rPr>
        <w:t>формирование</w:t>
      </w:r>
      <w:r>
        <w:rPr>
          <w:sz w:val="24"/>
        </w:rPr>
        <w:tab/>
        <w:t>коммуникативных</w:t>
      </w:r>
      <w:r>
        <w:rPr>
          <w:sz w:val="24"/>
        </w:rPr>
        <w:tab/>
        <w:t>навыков</w:t>
      </w:r>
      <w:r>
        <w:rPr>
          <w:sz w:val="24"/>
        </w:rPr>
        <w:tab/>
        <w:t>в</w:t>
      </w:r>
      <w:r>
        <w:rPr>
          <w:spacing w:val="13"/>
          <w:sz w:val="24"/>
        </w:rPr>
        <w:t xml:space="preserve"> </w:t>
      </w:r>
      <w:r>
        <w:rPr>
          <w:sz w:val="24"/>
        </w:rPr>
        <w:t>разновозрастной</w:t>
      </w:r>
      <w:r>
        <w:rPr>
          <w:sz w:val="24"/>
        </w:rPr>
        <w:tab/>
        <w:t>среде</w:t>
      </w:r>
      <w:r>
        <w:rPr>
          <w:sz w:val="24"/>
        </w:rPr>
        <w:tab/>
        <w:t>и</w:t>
      </w:r>
      <w:r>
        <w:rPr>
          <w:sz w:val="24"/>
        </w:rPr>
        <w:tab/>
      </w:r>
      <w:r>
        <w:rPr>
          <w:spacing w:val="-5"/>
          <w:sz w:val="24"/>
        </w:rPr>
        <w:t xml:space="preserve">среде </w:t>
      </w:r>
      <w:r>
        <w:rPr>
          <w:sz w:val="24"/>
        </w:rPr>
        <w:t>сверстников;</w:t>
      </w:r>
    </w:p>
    <w:p w:rsidR="001F4C9A" w:rsidRDefault="009B0766" w:rsidP="00237B2E">
      <w:pPr>
        <w:pStyle w:val="a6"/>
        <w:numPr>
          <w:ilvl w:val="0"/>
          <w:numId w:val="87"/>
        </w:numPr>
        <w:tabs>
          <w:tab w:val="left" w:pos="1668"/>
        </w:tabs>
        <w:spacing w:line="258" w:lineRule="exact"/>
        <w:jc w:val="left"/>
        <w:rPr>
          <w:sz w:val="24"/>
        </w:rPr>
      </w:pPr>
      <w:bookmarkStart w:id="231" w:name="поддержка_детских_объединений_и_ученичес"/>
      <w:bookmarkEnd w:id="231"/>
      <w:r>
        <w:rPr>
          <w:sz w:val="24"/>
        </w:rPr>
        <w:t>поддержка детских объединений и ученического</w:t>
      </w:r>
      <w:r>
        <w:rPr>
          <w:spacing w:val="-4"/>
          <w:sz w:val="24"/>
        </w:rPr>
        <w:t xml:space="preserve"> </w:t>
      </w:r>
      <w:r>
        <w:rPr>
          <w:sz w:val="24"/>
        </w:rPr>
        <w:t>самоуправления;</w:t>
      </w:r>
    </w:p>
    <w:p w:rsidR="001F4C9A" w:rsidRDefault="009B0766" w:rsidP="00237B2E">
      <w:pPr>
        <w:pStyle w:val="a6"/>
        <w:numPr>
          <w:ilvl w:val="0"/>
          <w:numId w:val="87"/>
        </w:numPr>
        <w:tabs>
          <w:tab w:val="left" w:pos="1668"/>
        </w:tabs>
        <w:spacing w:before="6"/>
        <w:jc w:val="left"/>
        <w:rPr>
          <w:sz w:val="24"/>
        </w:rPr>
      </w:pPr>
      <w:bookmarkStart w:id="232" w:name="выявление_и_поддержка_лиц,_проявивших_вы"/>
      <w:bookmarkEnd w:id="232"/>
      <w:r>
        <w:rPr>
          <w:sz w:val="24"/>
        </w:rPr>
        <w:t>выявление и поддержка лиц, проявивших выдающиеся</w:t>
      </w:r>
      <w:r>
        <w:rPr>
          <w:spacing w:val="-2"/>
          <w:sz w:val="24"/>
        </w:rPr>
        <w:t xml:space="preserve"> </w:t>
      </w:r>
      <w:r>
        <w:rPr>
          <w:sz w:val="24"/>
        </w:rPr>
        <w:t>способности.</w:t>
      </w:r>
    </w:p>
    <w:p w:rsidR="001F4C9A" w:rsidRDefault="009B0766" w:rsidP="002F668E">
      <w:pPr>
        <w:pStyle w:val="2"/>
        <w:spacing w:before="21"/>
      </w:pPr>
      <w:r>
        <w:t>Виды работы по психолого-педагогическому сопровождению</w:t>
      </w:r>
    </w:p>
    <w:p w:rsidR="001F4C9A" w:rsidRDefault="009B0766" w:rsidP="002F668E">
      <w:pPr>
        <w:ind w:left="1950"/>
        <w:jc w:val="both"/>
        <w:rPr>
          <w:i/>
          <w:sz w:val="24"/>
        </w:rPr>
      </w:pPr>
      <w:r>
        <w:rPr>
          <w:sz w:val="24"/>
        </w:rPr>
        <w:t xml:space="preserve">– </w:t>
      </w:r>
      <w:r>
        <w:rPr>
          <w:i/>
          <w:sz w:val="24"/>
        </w:rPr>
        <w:t>Профилактика</w:t>
      </w:r>
    </w:p>
    <w:p w:rsidR="001F4C9A" w:rsidRDefault="009B0766" w:rsidP="002F668E">
      <w:pPr>
        <w:ind w:left="1950"/>
        <w:jc w:val="both"/>
        <w:rPr>
          <w:sz w:val="24"/>
        </w:rPr>
      </w:pPr>
      <w:r>
        <w:rPr>
          <w:sz w:val="24"/>
        </w:rPr>
        <w:t xml:space="preserve">– </w:t>
      </w:r>
      <w:r>
        <w:rPr>
          <w:i/>
          <w:sz w:val="24"/>
        </w:rPr>
        <w:t xml:space="preserve">Диагностика </w:t>
      </w:r>
      <w:r>
        <w:rPr>
          <w:sz w:val="24"/>
        </w:rPr>
        <w:t>(индивидуальная и групповая).</w:t>
      </w:r>
    </w:p>
    <w:p w:rsidR="001F4C9A" w:rsidRDefault="009B0766" w:rsidP="002F668E">
      <w:pPr>
        <w:ind w:left="1950"/>
        <w:jc w:val="both"/>
        <w:rPr>
          <w:sz w:val="24"/>
        </w:rPr>
      </w:pPr>
      <w:r>
        <w:rPr>
          <w:sz w:val="24"/>
        </w:rPr>
        <w:t xml:space="preserve">– </w:t>
      </w:r>
      <w:r>
        <w:rPr>
          <w:i/>
          <w:sz w:val="24"/>
        </w:rPr>
        <w:t xml:space="preserve">Консультирование </w:t>
      </w:r>
      <w:r>
        <w:rPr>
          <w:sz w:val="24"/>
        </w:rPr>
        <w:t>(индивидуальное и групповое).</w:t>
      </w:r>
    </w:p>
    <w:p w:rsidR="001F4C9A" w:rsidRDefault="009B0766" w:rsidP="002F668E">
      <w:pPr>
        <w:ind w:left="1950"/>
        <w:jc w:val="both"/>
        <w:rPr>
          <w:sz w:val="24"/>
        </w:rPr>
      </w:pPr>
      <w:r>
        <w:rPr>
          <w:sz w:val="24"/>
        </w:rPr>
        <w:t xml:space="preserve">– </w:t>
      </w:r>
      <w:r>
        <w:rPr>
          <w:i/>
          <w:sz w:val="24"/>
        </w:rPr>
        <w:t xml:space="preserve">Развивающая работа </w:t>
      </w:r>
      <w:r>
        <w:rPr>
          <w:sz w:val="24"/>
        </w:rPr>
        <w:t>(индивидуальная и групповая).</w:t>
      </w:r>
    </w:p>
    <w:p w:rsidR="001F4C9A" w:rsidRDefault="009B0766" w:rsidP="002F668E">
      <w:pPr>
        <w:ind w:left="1950"/>
        <w:jc w:val="both"/>
        <w:rPr>
          <w:sz w:val="24"/>
        </w:rPr>
      </w:pPr>
      <w:r>
        <w:rPr>
          <w:sz w:val="24"/>
        </w:rPr>
        <w:t xml:space="preserve">– </w:t>
      </w:r>
      <w:r>
        <w:rPr>
          <w:i/>
          <w:sz w:val="24"/>
        </w:rPr>
        <w:t xml:space="preserve">Коррекционная работа </w:t>
      </w:r>
      <w:r>
        <w:rPr>
          <w:sz w:val="24"/>
        </w:rPr>
        <w:t>(индивидуальная и групповая).</w:t>
      </w:r>
    </w:p>
    <w:p w:rsidR="001F4C9A" w:rsidRDefault="009B0766" w:rsidP="002F668E">
      <w:pPr>
        <w:ind w:left="1384" w:right="825" w:firstLine="566"/>
        <w:jc w:val="both"/>
        <w:rPr>
          <w:sz w:val="24"/>
        </w:rPr>
      </w:pPr>
      <w:r>
        <w:rPr>
          <w:sz w:val="24"/>
        </w:rPr>
        <w:t xml:space="preserve">– </w:t>
      </w:r>
      <w:r>
        <w:rPr>
          <w:i/>
          <w:sz w:val="24"/>
        </w:rPr>
        <w:t>Психологическое просвещение и образование</w:t>
      </w:r>
      <w:r>
        <w:rPr>
          <w:sz w:val="24"/>
        </w:rPr>
        <w:t>: формирование психологической культуры, развитие психолого-педагогической компетентности обучающихся, администрации, педагогов, родителей.</w:t>
      </w:r>
    </w:p>
    <w:p w:rsidR="002F668E" w:rsidRDefault="009B0766" w:rsidP="002F668E">
      <w:pPr>
        <w:ind w:left="1950"/>
        <w:jc w:val="both"/>
      </w:pPr>
      <w:r>
        <w:rPr>
          <w:sz w:val="24"/>
        </w:rPr>
        <w:t xml:space="preserve">– </w:t>
      </w:r>
      <w:r>
        <w:rPr>
          <w:i/>
          <w:sz w:val="24"/>
        </w:rPr>
        <w:t>Экспертиза (</w:t>
      </w:r>
      <w:r>
        <w:rPr>
          <w:sz w:val="24"/>
        </w:rPr>
        <w:t>образовательной среды).</w:t>
      </w:r>
      <w:r w:rsidR="002F668E" w:rsidRPr="002F668E">
        <w:t xml:space="preserve"> </w:t>
      </w:r>
    </w:p>
    <w:p w:rsidR="00C11DF2" w:rsidRPr="00C11DF2" w:rsidRDefault="00C16E40" w:rsidP="00C11DF2">
      <w:pPr>
        <w:ind w:left="1276" w:right="503"/>
        <w:jc w:val="center"/>
        <w:rPr>
          <w:b/>
          <w:sz w:val="24"/>
          <w:szCs w:val="24"/>
        </w:rPr>
      </w:pPr>
      <w:r>
        <w:rPr>
          <w:b/>
          <w:sz w:val="24"/>
          <w:szCs w:val="24"/>
        </w:rPr>
        <w:t>3.4.3.</w:t>
      </w:r>
      <w:r w:rsidR="002F668E" w:rsidRPr="00C11DF2">
        <w:rPr>
          <w:b/>
          <w:sz w:val="24"/>
          <w:szCs w:val="24"/>
        </w:rPr>
        <w:t>Финансовые условия реализации ООП ООО</w:t>
      </w:r>
    </w:p>
    <w:p w:rsidR="00C11DF2" w:rsidRDefault="002F668E" w:rsidP="00C11DF2">
      <w:pPr>
        <w:ind w:left="1276" w:right="503"/>
        <w:jc w:val="both"/>
        <w:rPr>
          <w:sz w:val="24"/>
          <w:szCs w:val="24"/>
        </w:rPr>
      </w:pPr>
      <w:r>
        <w:t>Ф</w:t>
      </w:r>
      <w:r w:rsidRPr="00C11DF2">
        <w:rPr>
          <w:sz w:val="24"/>
          <w:szCs w:val="24"/>
        </w:rPr>
        <w:t>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Объѐм действующих расходных обязате</w:t>
      </w:r>
      <w:r w:rsidR="00C11DF2">
        <w:rPr>
          <w:sz w:val="24"/>
          <w:szCs w:val="24"/>
        </w:rPr>
        <w:t>льств МБОУ «СОШ» пст.  Чернореченский</w:t>
      </w:r>
      <w:r w:rsidRPr="00C11DF2">
        <w:rPr>
          <w:sz w:val="24"/>
          <w:szCs w:val="24"/>
        </w:rPr>
        <w:t xml:space="preserve"> отражается в муниципальном задании, утвержденным к правлением образования</w:t>
      </w:r>
      <w:r w:rsidR="00C11DF2">
        <w:rPr>
          <w:sz w:val="24"/>
          <w:szCs w:val="24"/>
        </w:rPr>
        <w:t xml:space="preserve"> администрации МР «Княжпогостский»</w:t>
      </w:r>
      <w:r w:rsidRPr="00C11DF2">
        <w:rPr>
          <w:sz w:val="24"/>
          <w:szCs w:val="24"/>
        </w:rPr>
        <w:t xml:space="preserve"> по оказанию муниципальных образовательных услуг в соответствии с требованиями федеральных государственных образовательных стандартов общего образования. Муниципальное задание по оказанию муниципальных услуг обеспечивает соответствие показателей объѐмов и качества предоставл</w:t>
      </w:r>
      <w:r w:rsidR="00C11DF2">
        <w:rPr>
          <w:sz w:val="24"/>
          <w:szCs w:val="24"/>
        </w:rPr>
        <w:t>яемых МБОУ «СОШ» пст. Чернореченский</w:t>
      </w:r>
      <w:r w:rsidRPr="00C11DF2">
        <w:rPr>
          <w:sz w:val="24"/>
          <w:szCs w:val="24"/>
        </w:rPr>
        <w:t xml:space="preserve"> услуг (выполнения работ) с размерами направляемых на эти цели средств бюджета. </w:t>
      </w:r>
    </w:p>
    <w:p w:rsidR="00C11DF2" w:rsidRDefault="002F668E" w:rsidP="00C11DF2">
      <w:pPr>
        <w:ind w:left="1276" w:right="503"/>
        <w:jc w:val="both"/>
        <w:rPr>
          <w:sz w:val="24"/>
          <w:szCs w:val="24"/>
        </w:rPr>
      </w:pPr>
      <w:r w:rsidRPr="00C11DF2">
        <w:rPr>
          <w:sz w:val="24"/>
          <w:szCs w:val="24"/>
        </w:rPr>
        <w:t xml:space="preserve">Финансовое обеспечение муниципального задания по реализации основной образовательной программы основного общего образования осуществляется на основе нормативного </w:t>
      </w:r>
      <w:r w:rsidRPr="00C11DF2">
        <w:rPr>
          <w:sz w:val="24"/>
          <w:szCs w:val="24"/>
        </w:rPr>
        <w:lastRenderedPageBreak/>
        <w:t xml:space="preserve">подушевого финансирования. </w:t>
      </w:r>
    </w:p>
    <w:p w:rsidR="00C11DF2" w:rsidRDefault="002F668E" w:rsidP="00C11DF2">
      <w:pPr>
        <w:ind w:left="1276" w:right="503"/>
        <w:jc w:val="both"/>
        <w:rPr>
          <w:sz w:val="24"/>
          <w:szCs w:val="24"/>
        </w:rPr>
      </w:pPr>
      <w:r w:rsidRPr="00C11DF2">
        <w:rPr>
          <w:sz w:val="24"/>
          <w:szCs w:val="24"/>
        </w:rPr>
        <w:t>Введение нормативного подушевого финансирования определяет механизм формирования расходов и доведения средств на реализацию государст</w:t>
      </w:r>
      <w:r w:rsidR="00C11DF2">
        <w:rPr>
          <w:sz w:val="24"/>
          <w:szCs w:val="24"/>
        </w:rPr>
        <w:t xml:space="preserve">венных гарантий прав граждан </w:t>
      </w:r>
      <w:r w:rsidRPr="00C11DF2">
        <w:rPr>
          <w:sz w:val="24"/>
          <w:szCs w:val="24"/>
        </w:rPr>
        <w:t xml:space="preserve"> на получение общедоступного и бесплатного общего образования в соответствии с требованиями Стандарта. </w:t>
      </w:r>
    </w:p>
    <w:p w:rsidR="00C11DF2" w:rsidRDefault="002F668E" w:rsidP="00C11DF2">
      <w:pPr>
        <w:ind w:left="1276" w:right="503"/>
        <w:jc w:val="both"/>
        <w:rPr>
          <w:sz w:val="24"/>
          <w:szCs w:val="24"/>
        </w:rPr>
      </w:pPr>
      <w:r w:rsidRPr="00C11DF2">
        <w:rPr>
          <w:sz w:val="24"/>
          <w:szCs w:val="24"/>
        </w:rPr>
        <w:t xml:space="preserve">Норматив финансового обеспечения на одного учащегося (региональный подушевой норматив финансового обеспечения) — это минимально допустимый объѐм бюджетных ассигнований, необходимых для реализации основной образовательной программы в образовательных организациях в соответствии с ФГОС в расчѐте на одного учащегося в год, определяемый с учетом направленности образовательных программ, форм обучения, категории учащихся, затрат рабочего времени педагогических работников на аудиторную и внеурочную деятельность. Органы местного самоуправления могут устанавливать дополнительные нормативы финансирования образовательных учреждений за счѐт средств местных бюджетов сверх установленного регионального подушевого норматива. </w:t>
      </w:r>
    </w:p>
    <w:p w:rsidR="00C11DF2" w:rsidRDefault="002F668E" w:rsidP="00C11DF2">
      <w:pPr>
        <w:ind w:left="1276" w:right="503"/>
        <w:jc w:val="both"/>
        <w:rPr>
          <w:sz w:val="24"/>
          <w:szCs w:val="24"/>
        </w:rPr>
      </w:pPr>
      <w:r w:rsidRPr="00C11DF2">
        <w:rPr>
          <w:sz w:val="24"/>
          <w:szCs w:val="24"/>
        </w:rPr>
        <w:t xml:space="preserve">Региональный расчѐтный подушевой норматив покрывает следующие расходы на год: </w:t>
      </w:r>
    </w:p>
    <w:p w:rsidR="00C11DF2" w:rsidRDefault="002F668E" w:rsidP="00C11DF2">
      <w:pPr>
        <w:ind w:left="1276" w:right="503"/>
        <w:jc w:val="both"/>
        <w:rPr>
          <w:sz w:val="24"/>
          <w:szCs w:val="24"/>
        </w:rPr>
      </w:pPr>
      <w:r w:rsidRPr="00C11DF2">
        <w:rPr>
          <w:sz w:val="24"/>
          <w:szCs w:val="24"/>
        </w:rPr>
        <w:t>• оплату труда работников образовательной организации с учѐтом районного и северного коэффициентов к заработной плате, а также отчисления;</w:t>
      </w:r>
    </w:p>
    <w:p w:rsidR="00C11DF2" w:rsidRDefault="002F668E" w:rsidP="00C11DF2">
      <w:pPr>
        <w:ind w:left="1276" w:right="503"/>
        <w:jc w:val="both"/>
        <w:rPr>
          <w:sz w:val="24"/>
          <w:szCs w:val="24"/>
        </w:rPr>
      </w:pPr>
      <w:r w:rsidRPr="00C11DF2">
        <w:rPr>
          <w:sz w:val="24"/>
          <w:szCs w:val="24"/>
        </w:rPr>
        <w:t xml:space="preserve"> • расходы, непосредственно связанные с обеспечением образовательной деятельности (приобретение учебников и учебных пособий,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1F4C9A" w:rsidRDefault="002F668E" w:rsidP="00C11DF2">
      <w:pPr>
        <w:ind w:left="1276" w:right="503"/>
        <w:jc w:val="both"/>
        <w:rPr>
          <w:sz w:val="24"/>
        </w:rPr>
      </w:pPr>
      <w:r w:rsidRPr="00C11DF2">
        <w:rPr>
          <w:sz w:val="24"/>
          <w:szCs w:val="24"/>
        </w:rPr>
        <w:t xml:space="preserve"> • иные хозяйственные нужды и другие расходы, связанные с обеспечением образовательной деятельности (обучение, повышение квалификации педагогического и административно- управленческого персонала образовательной организации, командировочные расходы и др.), за исключением расходов на содержание зданий и коммунальных расходов, осуществляемых из местных бюджетов. Формирование фонда оплаты труда образовательной организации осуществляется в пределах объѐма средств образовательной организации на те</w:t>
      </w:r>
      <w:r w:rsidR="00C11DF2">
        <w:rPr>
          <w:sz w:val="24"/>
          <w:szCs w:val="24"/>
        </w:rPr>
        <w:t>кущий финансовый год, определё</w:t>
      </w:r>
      <w:r w:rsidRPr="00C11DF2">
        <w:rPr>
          <w:sz w:val="24"/>
          <w:szCs w:val="24"/>
        </w:rPr>
        <w:t>нного в с</w:t>
      </w:r>
      <w:r w:rsidR="00C11DF2">
        <w:rPr>
          <w:sz w:val="24"/>
          <w:szCs w:val="24"/>
        </w:rPr>
        <w:t>оответствии с региональным расчё</w:t>
      </w:r>
      <w:r w:rsidRPr="00C11DF2">
        <w:rPr>
          <w:sz w:val="24"/>
          <w:szCs w:val="24"/>
        </w:rPr>
        <w:t>тным подушевым нормативом, количеством учащихся и соответствующими поправочными коэффициентами, и отражается в в плане финансово-хозяйственной деятельности образовательного учреждения</w:t>
      </w:r>
    </w:p>
    <w:p w:rsidR="001F4C9A" w:rsidRDefault="009B0766">
      <w:pPr>
        <w:pStyle w:val="a3"/>
        <w:spacing w:before="40" w:line="276" w:lineRule="auto"/>
        <w:ind w:left="1384" w:right="830" w:firstLine="566"/>
      </w:pPr>
      <w:r>
        <w:t>,</w:t>
      </w:r>
    </w:p>
    <w:p w:rsidR="001F4C9A" w:rsidRDefault="001F4C9A">
      <w:pPr>
        <w:spacing w:line="276" w:lineRule="auto"/>
        <w:sectPr w:rsidR="001F4C9A">
          <w:footerReference w:type="default" r:id="rId10"/>
          <w:pgSz w:w="11900" w:h="16840"/>
          <w:pgMar w:top="920" w:right="20" w:bottom="1240" w:left="320" w:header="0" w:footer="972" w:gutter="0"/>
          <w:cols w:space="720"/>
        </w:sectPr>
      </w:pPr>
    </w:p>
    <w:p w:rsidR="001F4C9A" w:rsidRDefault="001F4C9A">
      <w:pPr>
        <w:pStyle w:val="a3"/>
        <w:spacing w:before="4"/>
        <w:ind w:left="0"/>
        <w:jc w:val="left"/>
        <w:rPr>
          <w:sz w:val="27"/>
        </w:rPr>
      </w:pPr>
    </w:p>
    <w:p w:rsidR="001F4C9A" w:rsidRDefault="00C16E40" w:rsidP="00C16E40">
      <w:pPr>
        <w:pStyle w:val="2"/>
        <w:tabs>
          <w:tab w:val="left" w:pos="3444"/>
        </w:tabs>
        <w:ind w:left="3444"/>
        <w:jc w:val="both"/>
      </w:pPr>
      <w:r>
        <w:t>3.4.4.</w:t>
      </w:r>
      <w:r w:rsidR="009B0766">
        <w:t xml:space="preserve">Материально-технические </w:t>
      </w:r>
      <w:r w:rsidR="009B0766">
        <w:rPr>
          <w:spacing w:val="-3"/>
        </w:rPr>
        <w:t xml:space="preserve">условия </w:t>
      </w:r>
      <w:r w:rsidR="009B0766">
        <w:t>реализации ООП</w:t>
      </w:r>
      <w:r w:rsidR="009B0766">
        <w:rPr>
          <w:spacing w:val="1"/>
        </w:rPr>
        <w:t xml:space="preserve"> </w:t>
      </w:r>
      <w:r w:rsidR="009B0766">
        <w:t>ООО</w:t>
      </w:r>
    </w:p>
    <w:p w:rsidR="001F4C9A" w:rsidRDefault="009B0766" w:rsidP="00C11DF2">
      <w:pPr>
        <w:pStyle w:val="a3"/>
        <w:spacing w:before="42" w:line="276" w:lineRule="auto"/>
        <w:ind w:left="1384" w:right="832" w:firstLine="566"/>
      </w:pPr>
      <w:r>
        <w:rPr>
          <w:spacing w:val="-4"/>
        </w:rPr>
        <w:t xml:space="preserve">Школа </w:t>
      </w:r>
      <w:r>
        <w:t xml:space="preserve">располагает достаточной материально-технической базой, обеспечивающей организацию и проведение всех видов деятельности </w:t>
      </w:r>
      <w:r>
        <w:rPr>
          <w:spacing w:val="-3"/>
        </w:rPr>
        <w:t xml:space="preserve">школьников,  </w:t>
      </w:r>
      <w:r>
        <w:t>предусмотренной ФГОС</w:t>
      </w:r>
      <w:r>
        <w:rPr>
          <w:spacing w:val="-2"/>
        </w:rPr>
        <w:t xml:space="preserve"> </w:t>
      </w:r>
      <w:r>
        <w:t>ООО.</w:t>
      </w:r>
      <w:r w:rsidR="00C11DF2" w:rsidRPr="00C11DF2">
        <w:t xml:space="preserve"> </w:t>
      </w:r>
      <w:r w:rsidR="00C11DF2">
        <w:t>Школа располагается в одном здании. Состояние здания удовлетв</w:t>
      </w:r>
      <w:r w:rsidR="00C11DF2">
        <w:t>орительное. Школа располагает 10 классами-</w:t>
      </w:r>
      <w:r w:rsidR="00C11DF2">
        <w:t xml:space="preserve"> кабинетами, 1 спортивным залом, библиотекой, </w:t>
      </w:r>
      <w:r w:rsidR="00C11DF2">
        <w:t xml:space="preserve">столовой, </w:t>
      </w:r>
      <w:r w:rsidR="00C11DF2">
        <w:t xml:space="preserve"> на пришкольной территории находится оборудованная универсальная спортивная площадка. Материально-техническая база обеспечивает реализацию основной образовательной программы основного общего образования. В школе оборудован 1 компьютерный класс, имеется доступ в систему «Интернет». Практически все классные кабинеты школы оснащены мебелью, хорошо освещены, эстетически оформлены. Соблюдается тепловой, световой и воздушный режим.</w:t>
      </w:r>
    </w:p>
    <w:p w:rsidR="001F4C9A" w:rsidRDefault="001F4C9A">
      <w:pPr>
        <w:pStyle w:val="a3"/>
        <w:ind w:left="0"/>
        <w:jc w:val="left"/>
      </w:pPr>
    </w:p>
    <w:p w:rsidR="001F4C9A" w:rsidRDefault="009B0766">
      <w:pPr>
        <w:spacing w:before="1"/>
        <w:ind w:left="2714"/>
        <w:rPr>
          <w:i/>
          <w:sz w:val="24"/>
        </w:rPr>
      </w:pPr>
      <w:r>
        <w:rPr>
          <w:i/>
          <w:color w:val="000009"/>
          <w:sz w:val="24"/>
        </w:rPr>
        <w:t>Оценка материальнотехнических условий реализации ООП ООО</w:t>
      </w:r>
    </w:p>
    <w:tbl>
      <w:tblPr>
        <w:tblStyle w:val="TableNormal"/>
        <w:tblW w:w="0" w:type="auto"/>
        <w:tblInd w:w="1388"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448"/>
        <w:gridCol w:w="5598"/>
        <w:gridCol w:w="3308"/>
      </w:tblGrid>
      <w:tr w:rsidR="001F4C9A">
        <w:trPr>
          <w:trHeight w:val="546"/>
        </w:trPr>
        <w:tc>
          <w:tcPr>
            <w:tcW w:w="448" w:type="dxa"/>
            <w:tcBorders>
              <w:left w:val="single" w:sz="4" w:space="0" w:color="000009"/>
              <w:right w:val="single" w:sz="4" w:space="0" w:color="000009"/>
            </w:tcBorders>
          </w:tcPr>
          <w:p w:rsidR="001F4C9A" w:rsidRDefault="009B0766">
            <w:pPr>
              <w:pStyle w:val="TableParagraph"/>
              <w:spacing w:line="272" w:lineRule="exact"/>
              <w:ind w:left="108"/>
              <w:rPr>
                <w:b/>
                <w:sz w:val="24"/>
              </w:rPr>
            </w:pPr>
            <w:r>
              <w:rPr>
                <w:b/>
                <w:sz w:val="24"/>
              </w:rPr>
              <w:t>№</w:t>
            </w:r>
          </w:p>
        </w:tc>
        <w:tc>
          <w:tcPr>
            <w:tcW w:w="5598" w:type="dxa"/>
            <w:tcBorders>
              <w:left w:val="single" w:sz="4" w:space="0" w:color="000009"/>
              <w:right w:val="single" w:sz="4" w:space="0" w:color="000009"/>
            </w:tcBorders>
          </w:tcPr>
          <w:p w:rsidR="001F4C9A" w:rsidRDefault="009B0766">
            <w:pPr>
              <w:pStyle w:val="TableParagraph"/>
              <w:spacing w:line="272" w:lineRule="exact"/>
              <w:ind w:left="108"/>
              <w:rPr>
                <w:b/>
                <w:sz w:val="24"/>
              </w:rPr>
            </w:pPr>
            <w:r>
              <w:rPr>
                <w:b/>
                <w:sz w:val="24"/>
              </w:rPr>
              <w:t>Требования ФГОС,</w:t>
            </w:r>
          </w:p>
          <w:p w:rsidR="001F4C9A" w:rsidRDefault="009B0766">
            <w:pPr>
              <w:pStyle w:val="TableParagraph"/>
              <w:spacing w:line="255" w:lineRule="exact"/>
              <w:ind w:left="108"/>
              <w:rPr>
                <w:b/>
                <w:sz w:val="24"/>
              </w:rPr>
            </w:pPr>
            <w:r>
              <w:rPr>
                <w:b/>
                <w:sz w:val="24"/>
              </w:rPr>
              <w:t>нормативных и локальных актов</w:t>
            </w:r>
          </w:p>
        </w:tc>
        <w:tc>
          <w:tcPr>
            <w:tcW w:w="3308" w:type="dxa"/>
            <w:tcBorders>
              <w:left w:val="single" w:sz="4" w:space="0" w:color="000009"/>
              <w:right w:val="single" w:sz="4" w:space="0" w:color="000009"/>
            </w:tcBorders>
          </w:tcPr>
          <w:p w:rsidR="001F4C9A" w:rsidRDefault="009B0766">
            <w:pPr>
              <w:pStyle w:val="TableParagraph"/>
              <w:spacing w:line="272" w:lineRule="exact"/>
              <w:ind w:left="108"/>
              <w:rPr>
                <w:b/>
                <w:sz w:val="24"/>
              </w:rPr>
            </w:pPr>
            <w:r>
              <w:rPr>
                <w:b/>
                <w:sz w:val="24"/>
              </w:rPr>
              <w:t>Необходимо/ имеется</w:t>
            </w:r>
          </w:p>
          <w:p w:rsidR="001F4C9A" w:rsidRDefault="009B0766">
            <w:pPr>
              <w:pStyle w:val="TableParagraph"/>
              <w:spacing w:line="255" w:lineRule="exact"/>
              <w:ind w:left="108"/>
              <w:rPr>
                <w:b/>
                <w:sz w:val="24"/>
              </w:rPr>
            </w:pPr>
            <w:r>
              <w:rPr>
                <w:b/>
                <w:sz w:val="24"/>
              </w:rPr>
              <w:t>в наличии</w:t>
            </w:r>
          </w:p>
        </w:tc>
      </w:tr>
      <w:tr w:rsidR="001F4C9A">
        <w:trPr>
          <w:trHeight w:val="822"/>
        </w:trPr>
        <w:tc>
          <w:tcPr>
            <w:tcW w:w="448" w:type="dxa"/>
            <w:tcBorders>
              <w:left w:val="single" w:sz="4" w:space="0" w:color="000009"/>
              <w:right w:val="single" w:sz="4" w:space="0" w:color="000009"/>
            </w:tcBorders>
          </w:tcPr>
          <w:p w:rsidR="001F4C9A" w:rsidRDefault="009B0766">
            <w:pPr>
              <w:pStyle w:val="TableParagraph"/>
              <w:spacing w:line="272" w:lineRule="exact"/>
              <w:ind w:left="108"/>
              <w:rPr>
                <w:sz w:val="24"/>
              </w:rPr>
            </w:pPr>
            <w:r>
              <w:rPr>
                <w:sz w:val="24"/>
              </w:rPr>
              <w:t>1.</w:t>
            </w:r>
          </w:p>
        </w:tc>
        <w:tc>
          <w:tcPr>
            <w:tcW w:w="5598" w:type="dxa"/>
            <w:tcBorders>
              <w:left w:val="single" w:sz="4" w:space="0" w:color="000009"/>
              <w:right w:val="single" w:sz="4" w:space="0" w:color="000009"/>
            </w:tcBorders>
          </w:tcPr>
          <w:p w:rsidR="001F4C9A" w:rsidRDefault="009B0766">
            <w:pPr>
              <w:pStyle w:val="TableParagraph"/>
              <w:tabs>
                <w:tab w:val="left" w:pos="1388"/>
                <w:tab w:val="left" w:pos="2723"/>
                <w:tab w:val="left" w:pos="3194"/>
              </w:tabs>
              <w:spacing w:line="272" w:lineRule="exact"/>
              <w:ind w:left="108"/>
              <w:rPr>
                <w:sz w:val="24"/>
              </w:rPr>
            </w:pPr>
            <w:r>
              <w:rPr>
                <w:sz w:val="24"/>
              </w:rPr>
              <w:t>Учебные</w:t>
            </w:r>
            <w:r>
              <w:rPr>
                <w:sz w:val="24"/>
              </w:rPr>
              <w:tab/>
              <w:t>кабинеты</w:t>
            </w:r>
            <w:r>
              <w:rPr>
                <w:sz w:val="24"/>
              </w:rPr>
              <w:tab/>
              <w:t>с</w:t>
            </w:r>
            <w:r>
              <w:rPr>
                <w:sz w:val="24"/>
              </w:rPr>
              <w:tab/>
              <w:t>автоматизированными</w:t>
            </w:r>
          </w:p>
          <w:p w:rsidR="001F4C9A" w:rsidRDefault="009B0766">
            <w:pPr>
              <w:pStyle w:val="TableParagraph"/>
              <w:spacing w:line="270" w:lineRule="atLeast"/>
              <w:ind w:left="108"/>
              <w:rPr>
                <w:sz w:val="24"/>
              </w:rPr>
            </w:pPr>
            <w:r>
              <w:rPr>
                <w:sz w:val="24"/>
              </w:rPr>
              <w:t>рабочими местами обучающихся и педагогических работников</w:t>
            </w:r>
          </w:p>
        </w:tc>
        <w:tc>
          <w:tcPr>
            <w:tcW w:w="3308" w:type="dxa"/>
            <w:tcBorders>
              <w:left w:val="single" w:sz="4" w:space="0" w:color="000009"/>
              <w:right w:val="single" w:sz="4" w:space="0" w:color="000009"/>
            </w:tcBorders>
          </w:tcPr>
          <w:p w:rsidR="001F4C9A" w:rsidRDefault="009B0766">
            <w:pPr>
              <w:pStyle w:val="TableParagraph"/>
              <w:spacing w:line="272" w:lineRule="exact"/>
              <w:ind w:left="108"/>
              <w:rPr>
                <w:sz w:val="24"/>
              </w:rPr>
            </w:pPr>
            <w:r>
              <w:rPr>
                <w:sz w:val="24"/>
              </w:rPr>
              <w:t>Имеются в наличии</w:t>
            </w:r>
          </w:p>
        </w:tc>
      </w:tr>
      <w:tr w:rsidR="001F4C9A">
        <w:trPr>
          <w:trHeight w:val="271"/>
        </w:trPr>
        <w:tc>
          <w:tcPr>
            <w:tcW w:w="448" w:type="dxa"/>
            <w:tcBorders>
              <w:left w:val="single" w:sz="4" w:space="0" w:color="000009"/>
              <w:right w:val="single" w:sz="4" w:space="0" w:color="000009"/>
            </w:tcBorders>
          </w:tcPr>
          <w:p w:rsidR="001F4C9A" w:rsidRDefault="00C11DF2">
            <w:pPr>
              <w:pStyle w:val="TableParagraph"/>
              <w:spacing w:line="251" w:lineRule="exact"/>
              <w:ind w:left="108"/>
              <w:rPr>
                <w:sz w:val="24"/>
              </w:rPr>
            </w:pPr>
            <w:r>
              <w:rPr>
                <w:sz w:val="24"/>
              </w:rPr>
              <w:t>2</w:t>
            </w:r>
            <w:r w:rsidR="009B0766">
              <w:rPr>
                <w:sz w:val="24"/>
              </w:rPr>
              <w:t>.</w:t>
            </w:r>
          </w:p>
        </w:tc>
        <w:tc>
          <w:tcPr>
            <w:tcW w:w="5598" w:type="dxa"/>
            <w:tcBorders>
              <w:left w:val="single" w:sz="4" w:space="0" w:color="000009"/>
              <w:right w:val="single" w:sz="4" w:space="0" w:color="000009"/>
            </w:tcBorders>
          </w:tcPr>
          <w:p w:rsidR="001F4C9A" w:rsidRDefault="009B0766">
            <w:pPr>
              <w:pStyle w:val="TableParagraph"/>
              <w:spacing w:line="251" w:lineRule="exact"/>
              <w:ind w:left="108"/>
              <w:rPr>
                <w:sz w:val="24"/>
              </w:rPr>
            </w:pPr>
            <w:r>
              <w:rPr>
                <w:sz w:val="24"/>
              </w:rPr>
              <w:t>Помещения для занятий физической культурой</w:t>
            </w:r>
          </w:p>
        </w:tc>
        <w:tc>
          <w:tcPr>
            <w:tcW w:w="3308" w:type="dxa"/>
            <w:tcBorders>
              <w:left w:val="single" w:sz="4" w:space="0" w:color="000009"/>
              <w:right w:val="single" w:sz="4" w:space="0" w:color="000009"/>
            </w:tcBorders>
          </w:tcPr>
          <w:p w:rsidR="001F4C9A" w:rsidRDefault="009B0766">
            <w:pPr>
              <w:pStyle w:val="TableParagraph"/>
              <w:spacing w:line="251" w:lineRule="exact"/>
              <w:ind w:left="108"/>
              <w:rPr>
                <w:sz w:val="24"/>
              </w:rPr>
            </w:pPr>
            <w:r>
              <w:rPr>
                <w:sz w:val="24"/>
              </w:rPr>
              <w:t>Имеются в наличии</w:t>
            </w:r>
          </w:p>
        </w:tc>
      </w:tr>
      <w:tr w:rsidR="001F4C9A">
        <w:trPr>
          <w:trHeight w:val="270"/>
        </w:trPr>
        <w:tc>
          <w:tcPr>
            <w:tcW w:w="448" w:type="dxa"/>
            <w:tcBorders>
              <w:left w:val="single" w:sz="4" w:space="0" w:color="000009"/>
              <w:right w:val="single" w:sz="4" w:space="0" w:color="000009"/>
            </w:tcBorders>
          </w:tcPr>
          <w:p w:rsidR="001F4C9A" w:rsidRDefault="00C11DF2">
            <w:pPr>
              <w:pStyle w:val="TableParagraph"/>
              <w:spacing w:line="251" w:lineRule="exact"/>
              <w:ind w:left="108"/>
              <w:rPr>
                <w:sz w:val="24"/>
              </w:rPr>
            </w:pPr>
            <w:r>
              <w:rPr>
                <w:sz w:val="24"/>
              </w:rPr>
              <w:t>3</w:t>
            </w:r>
            <w:r w:rsidR="009B0766">
              <w:rPr>
                <w:sz w:val="24"/>
              </w:rPr>
              <w:t>.</w:t>
            </w:r>
          </w:p>
        </w:tc>
        <w:tc>
          <w:tcPr>
            <w:tcW w:w="5598" w:type="dxa"/>
            <w:tcBorders>
              <w:left w:val="single" w:sz="4" w:space="0" w:color="000009"/>
              <w:right w:val="single" w:sz="4" w:space="0" w:color="000009"/>
            </w:tcBorders>
          </w:tcPr>
          <w:p w:rsidR="001F4C9A" w:rsidRDefault="009B0766">
            <w:pPr>
              <w:pStyle w:val="TableParagraph"/>
              <w:spacing w:line="251" w:lineRule="exact"/>
              <w:ind w:left="108"/>
              <w:rPr>
                <w:sz w:val="24"/>
              </w:rPr>
            </w:pPr>
            <w:r>
              <w:rPr>
                <w:sz w:val="24"/>
              </w:rPr>
              <w:t>Столовая, пищеблок</w:t>
            </w:r>
          </w:p>
        </w:tc>
        <w:tc>
          <w:tcPr>
            <w:tcW w:w="3308" w:type="dxa"/>
            <w:tcBorders>
              <w:left w:val="single" w:sz="4" w:space="0" w:color="000009"/>
              <w:right w:val="single" w:sz="4" w:space="0" w:color="000009"/>
            </w:tcBorders>
          </w:tcPr>
          <w:p w:rsidR="001F4C9A" w:rsidRDefault="009B0766">
            <w:pPr>
              <w:pStyle w:val="TableParagraph"/>
              <w:spacing w:line="251" w:lineRule="exact"/>
              <w:ind w:left="108"/>
              <w:rPr>
                <w:sz w:val="24"/>
              </w:rPr>
            </w:pPr>
            <w:r>
              <w:rPr>
                <w:sz w:val="24"/>
              </w:rPr>
              <w:t>Имеется в наличии</w:t>
            </w:r>
          </w:p>
        </w:tc>
      </w:tr>
    </w:tbl>
    <w:p w:rsidR="001F4C9A" w:rsidRDefault="001F4C9A">
      <w:pPr>
        <w:pStyle w:val="a3"/>
        <w:spacing w:before="2"/>
        <w:ind w:left="0"/>
        <w:jc w:val="left"/>
        <w:rPr>
          <w:i/>
          <w:sz w:val="21"/>
        </w:rPr>
      </w:pPr>
    </w:p>
    <w:p w:rsidR="001F4C9A" w:rsidRDefault="009B0766">
      <w:pPr>
        <w:pStyle w:val="a3"/>
        <w:spacing w:line="276" w:lineRule="auto"/>
        <w:ind w:left="1384" w:right="829" w:firstLine="566"/>
      </w:pPr>
      <w:r>
        <w:t xml:space="preserve">Все учебные помещения обеспечены комплектами </w:t>
      </w:r>
      <w:r>
        <w:rPr>
          <w:spacing w:val="-3"/>
        </w:rPr>
        <w:t xml:space="preserve">оборудования </w:t>
      </w:r>
      <w:r>
        <w:t xml:space="preserve">для реализации всех предметных областей и внеурочной деятельности, включая </w:t>
      </w:r>
      <w:r>
        <w:rPr>
          <w:spacing w:val="-3"/>
        </w:rPr>
        <w:t xml:space="preserve">расходные </w:t>
      </w:r>
      <w:r>
        <w:t xml:space="preserve">материалы и канцелярские принадлежности, а также мебелью, офисным оснащением и </w:t>
      </w:r>
      <w:r>
        <w:rPr>
          <w:spacing w:val="-3"/>
        </w:rPr>
        <w:t xml:space="preserve">необходимым </w:t>
      </w:r>
      <w:r>
        <w:t>инвентарём.</w:t>
      </w:r>
    </w:p>
    <w:p w:rsidR="001F4C9A" w:rsidRDefault="009B0766" w:rsidP="00237B2E">
      <w:pPr>
        <w:pStyle w:val="2"/>
        <w:numPr>
          <w:ilvl w:val="2"/>
          <w:numId w:val="123"/>
        </w:numPr>
        <w:tabs>
          <w:tab w:val="left" w:pos="2550"/>
        </w:tabs>
        <w:spacing w:before="90"/>
        <w:ind w:left="2549"/>
        <w:jc w:val="left"/>
      </w:pPr>
      <w:bookmarkStart w:id="233" w:name="3.4.5._Информационно-методические_услови"/>
      <w:bookmarkEnd w:id="233"/>
      <w:r>
        <w:t xml:space="preserve">Информационно-методические </w:t>
      </w:r>
      <w:r>
        <w:rPr>
          <w:spacing w:val="-3"/>
        </w:rPr>
        <w:t xml:space="preserve">условия </w:t>
      </w:r>
      <w:r>
        <w:t>реализации ООП</w:t>
      </w:r>
      <w:r>
        <w:rPr>
          <w:spacing w:val="1"/>
        </w:rPr>
        <w:t xml:space="preserve"> </w:t>
      </w:r>
      <w:r>
        <w:t>ООО</w:t>
      </w:r>
    </w:p>
    <w:p w:rsidR="001F4C9A" w:rsidRDefault="009B0766">
      <w:pPr>
        <w:pStyle w:val="a3"/>
        <w:spacing w:before="66" w:line="276" w:lineRule="auto"/>
        <w:ind w:left="1384" w:right="830" w:firstLine="566"/>
      </w:pPr>
      <w:r>
        <w:t>В соответствии с требованиями ФГОС ООО информационно-методические условия реализации ООП ООО обеспечиваются современной информационно-образовательной средой.</w:t>
      </w:r>
    </w:p>
    <w:p w:rsidR="001F4C9A" w:rsidRDefault="009B0766">
      <w:pPr>
        <w:pStyle w:val="a3"/>
        <w:tabs>
          <w:tab w:val="left" w:pos="4353"/>
          <w:tab w:val="left" w:pos="7244"/>
          <w:tab w:val="left" w:pos="9369"/>
        </w:tabs>
        <w:spacing w:line="276" w:lineRule="auto"/>
        <w:ind w:left="1384" w:right="825" w:firstLine="566"/>
      </w:pPr>
      <w:r>
        <w:rPr>
          <w:b/>
          <w:spacing w:val="-3"/>
        </w:rPr>
        <w:t xml:space="preserve">Под </w:t>
      </w:r>
      <w:r>
        <w:rPr>
          <w:b/>
        </w:rPr>
        <w:t xml:space="preserve">информационно-образовательной средой </w:t>
      </w:r>
      <w:r>
        <w:t>(далее по тексту ИОС) понимается открытая педагогическая система, сформированная на основе разнообразных информационных</w:t>
      </w:r>
      <w:r>
        <w:tab/>
        <w:t>образовательных</w:t>
      </w:r>
      <w:r>
        <w:tab/>
        <w:t>ресурсов,</w:t>
      </w:r>
      <w:r>
        <w:tab/>
      </w:r>
      <w:r>
        <w:rPr>
          <w:spacing w:val="-3"/>
        </w:rPr>
        <w:t xml:space="preserve">современных </w:t>
      </w:r>
      <w:r>
        <w:t>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w:t>
      </w:r>
      <w:r>
        <w:rPr>
          <w:spacing w:val="-43"/>
        </w:rPr>
        <w:t xml:space="preserve"> </w:t>
      </w:r>
      <w:r>
        <w:t xml:space="preserve">учебно-познавательных и профессиональных </w:t>
      </w:r>
      <w:r>
        <w:rPr>
          <w:spacing w:val="-3"/>
        </w:rPr>
        <w:t xml:space="preserve">задач </w:t>
      </w:r>
      <w:r>
        <w:t>с применением информационно-коммуникационных технологий (ИКТ-компетентность), наличие служб поддержки применения</w:t>
      </w:r>
      <w:r>
        <w:rPr>
          <w:spacing w:val="-13"/>
        </w:rPr>
        <w:t xml:space="preserve"> </w:t>
      </w:r>
      <w:r>
        <w:rPr>
          <w:spacing w:val="-7"/>
        </w:rPr>
        <w:t>ИКТ.</w:t>
      </w:r>
    </w:p>
    <w:p w:rsidR="001F4C9A" w:rsidRDefault="009B0766">
      <w:pPr>
        <w:pStyle w:val="3"/>
        <w:spacing w:line="273" w:lineRule="exact"/>
        <w:ind w:left="1950"/>
      </w:pPr>
      <w:r>
        <w:t>Основными элементами ИОС являются:</w:t>
      </w:r>
    </w:p>
    <w:p w:rsidR="001F4C9A" w:rsidRDefault="009B0766" w:rsidP="00237B2E">
      <w:pPr>
        <w:pStyle w:val="a6"/>
        <w:numPr>
          <w:ilvl w:val="0"/>
          <w:numId w:val="4"/>
        </w:numPr>
        <w:tabs>
          <w:tab w:val="left" w:pos="2250"/>
        </w:tabs>
        <w:spacing w:before="40"/>
        <w:ind w:left="2250"/>
        <w:jc w:val="left"/>
        <w:rPr>
          <w:sz w:val="24"/>
        </w:rPr>
      </w:pPr>
      <w:r>
        <w:rPr>
          <w:sz w:val="24"/>
        </w:rPr>
        <w:t xml:space="preserve">информационно-образовательные ресурсы в виде </w:t>
      </w:r>
      <w:r>
        <w:rPr>
          <w:spacing w:val="-3"/>
          <w:sz w:val="24"/>
        </w:rPr>
        <w:t>печатной</w:t>
      </w:r>
      <w:r>
        <w:rPr>
          <w:spacing w:val="-6"/>
          <w:sz w:val="24"/>
        </w:rPr>
        <w:t xml:space="preserve"> </w:t>
      </w:r>
      <w:r>
        <w:rPr>
          <w:sz w:val="24"/>
        </w:rPr>
        <w:t>продукции;</w:t>
      </w:r>
    </w:p>
    <w:p w:rsidR="001F4C9A" w:rsidRDefault="009B0766" w:rsidP="00237B2E">
      <w:pPr>
        <w:pStyle w:val="a6"/>
        <w:numPr>
          <w:ilvl w:val="0"/>
          <w:numId w:val="4"/>
        </w:numPr>
        <w:tabs>
          <w:tab w:val="left" w:pos="2250"/>
        </w:tabs>
        <w:spacing w:before="40"/>
        <w:ind w:left="2250"/>
        <w:jc w:val="left"/>
        <w:rPr>
          <w:sz w:val="24"/>
        </w:rPr>
      </w:pPr>
      <w:r>
        <w:rPr>
          <w:sz w:val="24"/>
        </w:rPr>
        <w:t>информационно-образовательные ресурсы на сменных оптических</w:t>
      </w:r>
      <w:r>
        <w:rPr>
          <w:spacing w:val="-10"/>
          <w:sz w:val="24"/>
        </w:rPr>
        <w:t xml:space="preserve"> </w:t>
      </w:r>
      <w:r>
        <w:rPr>
          <w:sz w:val="24"/>
        </w:rPr>
        <w:t>носителях;</w:t>
      </w:r>
    </w:p>
    <w:p w:rsidR="001F4C9A" w:rsidRDefault="009B0766" w:rsidP="00237B2E">
      <w:pPr>
        <w:pStyle w:val="a6"/>
        <w:numPr>
          <w:ilvl w:val="0"/>
          <w:numId w:val="4"/>
        </w:numPr>
        <w:tabs>
          <w:tab w:val="left" w:pos="2250"/>
        </w:tabs>
        <w:spacing w:before="42"/>
        <w:ind w:left="2250"/>
        <w:jc w:val="left"/>
        <w:rPr>
          <w:sz w:val="24"/>
        </w:rPr>
      </w:pPr>
      <w:r>
        <w:rPr>
          <w:sz w:val="24"/>
        </w:rPr>
        <w:t>информационно-образовательные ресурсы</w:t>
      </w:r>
      <w:r>
        <w:rPr>
          <w:spacing w:val="-1"/>
          <w:sz w:val="24"/>
        </w:rPr>
        <w:t xml:space="preserve"> </w:t>
      </w:r>
      <w:r>
        <w:rPr>
          <w:sz w:val="24"/>
        </w:rPr>
        <w:t>Интернета;</w:t>
      </w:r>
    </w:p>
    <w:p w:rsidR="001F4C9A" w:rsidRDefault="009B0766" w:rsidP="00237B2E">
      <w:pPr>
        <w:pStyle w:val="a6"/>
        <w:numPr>
          <w:ilvl w:val="0"/>
          <w:numId w:val="4"/>
        </w:numPr>
        <w:tabs>
          <w:tab w:val="left" w:pos="2250"/>
        </w:tabs>
        <w:spacing w:before="40"/>
        <w:ind w:left="2250"/>
        <w:jc w:val="left"/>
        <w:rPr>
          <w:sz w:val="24"/>
        </w:rPr>
      </w:pPr>
      <w:r>
        <w:rPr>
          <w:sz w:val="24"/>
        </w:rPr>
        <w:t>вычислительная и информационно-телекоммуникационная</w:t>
      </w:r>
      <w:r>
        <w:rPr>
          <w:spacing w:val="-7"/>
          <w:sz w:val="24"/>
        </w:rPr>
        <w:t xml:space="preserve"> </w:t>
      </w:r>
      <w:r>
        <w:rPr>
          <w:sz w:val="24"/>
        </w:rPr>
        <w:t>инфраструктура;</w:t>
      </w:r>
    </w:p>
    <w:p w:rsidR="001F4C9A" w:rsidRDefault="009B0766" w:rsidP="00237B2E">
      <w:pPr>
        <w:pStyle w:val="a6"/>
        <w:numPr>
          <w:ilvl w:val="0"/>
          <w:numId w:val="4"/>
        </w:numPr>
        <w:tabs>
          <w:tab w:val="left" w:pos="2250"/>
        </w:tabs>
        <w:spacing w:before="42" w:line="276" w:lineRule="auto"/>
        <w:ind w:right="828" w:firstLine="566"/>
        <w:rPr>
          <w:sz w:val="24"/>
        </w:rPr>
      </w:pPr>
      <w:r>
        <w:rPr>
          <w:sz w:val="24"/>
        </w:rPr>
        <w:t xml:space="preserve">прикладные программы, в </w:t>
      </w:r>
      <w:r>
        <w:rPr>
          <w:spacing w:val="-3"/>
          <w:sz w:val="24"/>
        </w:rPr>
        <w:t xml:space="preserve">том </w:t>
      </w:r>
      <w:r>
        <w:rPr>
          <w:sz w:val="24"/>
        </w:rPr>
        <w:t xml:space="preserve">числе поддерживающие администрирование и финансово-хозяйственную деятельность </w:t>
      </w:r>
      <w:r>
        <w:rPr>
          <w:spacing w:val="-4"/>
          <w:sz w:val="24"/>
        </w:rPr>
        <w:t xml:space="preserve">школы </w:t>
      </w:r>
      <w:r>
        <w:rPr>
          <w:sz w:val="24"/>
        </w:rPr>
        <w:t xml:space="preserve">(бухгалтерский </w:t>
      </w:r>
      <w:r>
        <w:rPr>
          <w:spacing w:val="-4"/>
          <w:sz w:val="24"/>
        </w:rPr>
        <w:t xml:space="preserve">учёт, </w:t>
      </w:r>
      <w:r>
        <w:rPr>
          <w:sz w:val="24"/>
        </w:rPr>
        <w:t xml:space="preserve">делопроизводство, кадры, мониторинг и </w:t>
      </w:r>
      <w:r>
        <w:rPr>
          <w:spacing w:val="-10"/>
          <w:sz w:val="24"/>
        </w:rPr>
        <w:t>т.</w:t>
      </w:r>
      <w:r>
        <w:rPr>
          <w:spacing w:val="1"/>
          <w:sz w:val="24"/>
        </w:rPr>
        <w:t xml:space="preserve"> </w:t>
      </w:r>
      <w:r>
        <w:rPr>
          <w:sz w:val="24"/>
        </w:rPr>
        <w:t>д.).</w:t>
      </w:r>
    </w:p>
    <w:p w:rsidR="001F4C9A" w:rsidRDefault="009B0766">
      <w:pPr>
        <w:spacing w:line="276" w:lineRule="auto"/>
        <w:ind w:left="1384" w:right="823" w:firstLine="566"/>
        <w:jc w:val="both"/>
        <w:rPr>
          <w:sz w:val="24"/>
        </w:rPr>
      </w:pPr>
      <w:r>
        <w:rPr>
          <w:b/>
          <w:i/>
          <w:sz w:val="24"/>
        </w:rPr>
        <w:t xml:space="preserve">Необходимое для использования ИКТ оборудование </w:t>
      </w:r>
      <w:r>
        <w:rPr>
          <w:sz w:val="24"/>
        </w:rPr>
        <w:t xml:space="preserve">отвечает современным </w:t>
      </w:r>
      <w:r>
        <w:rPr>
          <w:sz w:val="24"/>
        </w:rPr>
        <w:lastRenderedPageBreak/>
        <w:t>требованиям и обеспечивает использование ИКТ:</w:t>
      </w:r>
    </w:p>
    <w:p w:rsidR="001F4C9A" w:rsidRDefault="009B0766" w:rsidP="00237B2E">
      <w:pPr>
        <w:pStyle w:val="a6"/>
        <w:numPr>
          <w:ilvl w:val="0"/>
          <w:numId w:val="4"/>
        </w:numPr>
        <w:tabs>
          <w:tab w:val="left" w:pos="2250"/>
        </w:tabs>
        <w:spacing w:line="275" w:lineRule="exact"/>
        <w:ind w:left="2250"/>
        <w:rPr>
          <w:sz w:val="24"/>
        </w:rPr>
      </w:pPr>
      <w:r>
        <w:rPr>
          <w:sz w:val="24"/>
        </w:rPr>
        <w:t>в учебной</w:t>
      </w:r>
      <w:r>
        <w:rPr>
          <w:spacing w:val="-2"/>
          <w:sz w:val="24"/>
        </w:rPr>
        <w:t xml:space="preserve"> </w:t>
      </w:r>
      <w:r>
        <w:rPr>
          <w:sz w:val="24"/>
        </w:rPr>
        <w:t>деятельности;</w:t>
      </w:r>
    </w:p>
    <w:p w:rsidR="001F4C9A" w:rsidRDefault="009B0766" w:rsidP="00237B2E">
      <w:pPr>
        <w:pStyle w:val="a6"/>
        <w:numPr>
          <w:ilvl w:val="0"/>
          <w:numId w:val="4"/>
        </w:numPr>
        <w:tabs>
          <w:tab w:val="left" w:pos="2250"/>
        </w:tabs>
        <w:spacing w:before="40"/>
        <w:ind w:left="2250"/>
        <w:jc w:val="left"/>
        <w:rPr>
          <w:sz w:val="24"/>
        </w:rPr>
      </w:pPr>
      <w:r>
        <w:rPr>
          <w:sz w:val="24"/>
        </w:rPr>
        <w:t>во внеурочной</w:t>
      </w:r>
      <w:r>
        <w:rPr>
          <w:spacing w:val="-2"/>
          <w:sz w:val="24"/>
        </w:rPr>
        <w:t xml:space="preserve"> </w:t>
      </w:r>
      <w:r>
        <w:rPr>
          <w:sz w:val="24"/>
        </w:rPr>
        <w:t>деятельности;</w:t>
      </w:r>
    </w:p>
    <w:p w:rsidR="001F4C9A" w:rsidRDefault="009B0766" w:rsidP="00237B2E">
      <w:pPr>
        <w:pStyle w:val="a6"/>
        <w:numPr>
          <w:ilvl w:val="0"/>
          <w:numId w:val="4"/>
        </w:numPr>
        <w:tabs>
          <w:tab w:val="left" w:pos="2250"/>
        </w:tabs>
        <w:spacing w:before="40"/>
        <w:ind w:left="2250"/>
        <w:jc w:val="left"/>
        <w:rPr>
          <w:sz w:val="24"/>
        </w:rPr>
      </w:pPr>
      <w:r>
        <w:rPr>
          <w:sz w:val="24"/>
        </w:rPr>
        <w:t>в исследовательской и проектной</w:t>
      </w:r>
      <w:r>
        <w:rPr>
          <w:spacing w:val="-4"/>
          <w:sz w:val="24"/>
        </w:rPr>
        <w:t xml:space="preserve"> </w:t>
      </w:r>
      <w:r>
        <w:rPr>
          <w:sz w:val="24"/>
        </w:rPr>
        <w:t>деятельности;</w:t>
      </w:r>
    </w:p>
    <w:p w:rsidR="001F4C9A" w:rsidRDefault="009B0766" w:rsidP="00237B2E">
      <w:pPr>
        <w:pStyle w:val="a6"/>
        <w:numPr>
          <w:ilvl w:val="0"/>
          <w:numId w:val="4"/>
        </w:numPr>
        <w:tabs>
          <w:tab w:val="left" w:pos="2250"/>
        </w:tabs>
        <w:spacing w:before="42"/>
        <w:ind w:left="2250"/>
        <w:jc w:val="left"/>
        <w:rPr>
          <w:sz w:val="24"/>
        </w:rPr>
      </w:pPr>
      <w:r>
        <w:rPr>
          <w:sz w:val="24"/>
        </w:rPr>
        <w:t xml:space="preserve">при измерении, </w:t>
      </w:r>
      <w:r>
        <w:rPr>
          <w:spacing w:val="-3"/>
          <w:sz w:val="24"/>
        </w:rPr>
        <w:t xml:space="preserve">контроле </w:t>
      </w:r>
      <w:r>
        <w:rPr>
          <w:sz w:val="24"/>
        </w:rPr>
        <w:t xml:space="preserve">и оценке </w:t>
      </w:r>
      <w:r>
        <w:rPr>
          <w:spacing w:val="-3"/>
          <w:sz w:val="24"/>
        </w:rPr>
        <w:t>результатов</w:t>
      </w:r>
      <w:r>
        <w:rPr>
          <w:spacing w:val="2"/>
          <w:sz w:val="24"/>
        </w:rPr>
        <w:t xml:space="preserve"> </w:t>
      </w:r>
      <w:r>
        <w:rPr>
          <w:sz w:val="24"/>
        </w:rPr>
        <w:t>образования;</w:t>
      </w:r>
    </w:p>
    <w:p w:rsidR="001F4C9A" w:rsidRDefault="009B0766" w:rsidP="00237B2E">
      <w:pPr>
        <w:pStyle w:val="a6"/>
        <w:numPr>
          <w:ilvl w:val="0"/>
          <w:numId w:val="4"/>
        </w:numPr>
        <w:tabs>
          <w:tab w:val="left" w:pos="2250"/>
        </w:tabs>
        <w:spacing w:before="40"/>
        <w:ind w:left="2250"/>
        <w:jc w:val="left"/>
        <w:rPr>
          <w:sz w:val="24"/>
        </w:rPr>
      </w:pPr>
      <w:r>
        <w:rPr>
          <w:sz w:val="24"/>
        </w:rPr>
        <w:t>в</w:t>
      </w:r>
      <w:r>
        <w:rPr>
          <w:spacing w:val="-1"/>
          <w:sz w:val="24"/>
        </w:rPr>
        <w:t xml:space="preserve"> </w:t>
      </w:r>
      <w:r>
        <w:rPr>
          <w:sz w:val="24"/>
        </w:rPr>
        <w:t>делопроизводстве.</w:t>
      </w:r>
    </w:p>
    <w:p w:rsidR="001F4C9A" w:rsidRDefault="009B0766">
      <w:pPr>
        <w:pStyle w:val="a3"/>
        <w:spacing w:before="42"/>
        <w:ind w:left="1384" w:right="830" w:firstLine="566"/>
      </w:pPr>
      <w:r>
        <w:t>Реализация ООП ООО обеспечивается доступом каждого обучающегося к базам данных и библиотечным фондам, формируемым по всему перечню дисциплин (модулей) программы.</w:t>
      </w:r>
    </w:p>
    <w:p w:rsidR="001F4C9A" w:rsidRDefault="009B0766">
      <w:pPr>
        <w:pStyle w:val="a3"/>
        <w:ind w:left="1384" w:right="828" w:firstLine="566"/>
      </w:pPr>
      <w:r>
        <w:t xml:space="preserve">Библиотечный фонд </w:t>
      </w:r>
      <w:r>
        <w:rPr>
          <w:spacing w:val="-4"/>
        </w:rPr>
        <w:t>МБОУ</w:t>
      </w:r>
      <w:r>
        <w:rPr>
          <w:spacing w:val="52"/>
        </w:rPr>
        <w:t xml:space="preserve"> </w:t>
      </w:r>
      <w:r w:rsidR="00D408E2">
        <w:t>«СОШ</w:t>
      </w:r>
      <w:r>
        <w:t xml:space="preserve">» </w:t>
      </w:r>
      <w:r w:rsidR="00D408E2">
        <w:t xml:space="preserve">пст.Чернореченский </w:t>
      </w:r>
      <w:r>
        <w:rPr>
          <w:spacing w:val="-3"/>
        </w:rPr>
        <w:t xml:space="preserve">укомплектован </w:t>
      </w:r>
      <w:r>
        <w:t>печатными изданиями основной учебной литературы по всем образовательным областям учебного плана. Фонд дополнительной литературы включает справочные издания, научно-популярные издания по предметам учебного плана и периодические издания.</w:t>
      </w:r>
    </w:p>
    <w:p w:rsidR="001F4C9A" w:rsidRDefault="00C16E40" w:rsidP="00C16E40">
      <w:pPr>
        <w:pStyle w:val="2"/>
        <w:tabs>
          <w:tab w:val="left" w:pos="2550"/>
        </w:tabs>
        <w:spacing w:before="1"/>
        <w:ind w:left="2550"/>
        <w:jc w:val="both"/>
      </w:pPr>
      <w:bookmarkStart w:id="234" w:name="3.4.6._Механизмы_достижения_целевых_орие"/>
      <w:bookmarkEnd w:id="234"/>
      <w:r>
        <w:t>3.4.6.</w:t>
      </w:r>
      <w:r w:rsidR="009B0766">
        <w:t>Механизмы достижения целевых ориентиров в системе</w:t>
      </w:r>
      <w:r w:rsidR="009B0766">
        <w:rPr>
          <w:spacing w:val="-6"/>
        </w:rPr>
        <w:t xml:space="preserve"> </w:t>
      </w:r>
      <w:r w:rsidR="009B0766">
        <w:rPr>
          <w:spacing w:val="-3"/>
        </w:rPr>
        <w:t>условий</w:t>
      </w:r>
    </w:p>
    <w:p w:rsidR="001F4C9A" w:rsidRDefault="009B0766">
      <w:pPr>
        <w:pStyle w:val="a3"/>
        <w:ind w:left="1384" w:right="830" w:firstLine="708"/>
      </w:pPr>
      <w:r>
        <w:t xml:space="preserve">Интегративным </w:t>
      </w:r>
      <w:r>
        <w:rPr>
          <w:spacing w:val="-4"/>
        </w:rPr>
        <w:t>результатом</w:t>
      </w:r>
      <w:r>
        <w:rPr>
          <w:spacing w:val="52"/>
        </w:rPr>
        <w:t xml:space="preserve"> </w:t>
      </w:r>
      <w:r>
        <w:t xml:space="preserve">выполнения требований к условиям реализации основной образовательной программы </w:t>
      </w:r>
      <w:r>
        <w:rPr>
          <w:spacing w:val="-4"/>
        </w:rPr>
        <w:t xml:space="preserve">школы </w:t>
      </w:r>
      <w:r>
        <w:t xml:space="preserve">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w:t>
      </w:r>
      <w:r>
        <w:rPr>
          <w:spacing w:val="-3"/>
        </w:rPr>
        <w:t xml:space="preserve">коммуникативного, </w:t>
      </w:r>
      <w:r>
        <w:t xml:space="preserve">эстетического, физического, </w:t>
      </w:r>
      <w:r>
        <w:rPr>
          <w:spacing w:val="-4"/>
        </w:rPr>
        <w:t xml:space="preserve">трудового </w:t>
      </w:r>
      <w:r>
        <w:t xml:space="preserve">развития обучающихся. Созданные в </w:t>
      </w:r>
      <w:r>
        <w:rPr>
          <w:spacing w:val="-3"/>
        </w:rPr>
        <w:t xml:space="preserve">школе, </w:t>
      </w:r>
      <w:r>
        <w:t>реализующей ООП ООО, условия:</w:t>
      </w:r>
    </w:p>
    <w:p w:rsidR="001F4C9A" w:rsidRDefault="009B0766" w:rsidP="00237B2E">
      <w:pPr>
        <w:pStyle w:val="a6"/>
        <w:numPr>
          <w:ilvl w:val="0"/>
          <w:numId w:val="87"/>
        </w:numPr>
        <w:tabs>
          <w:tab w:val="left" w:pos="1668"/>
        </w:tabs>
        <w:spacing w:line="277" w:lineRule="exact"/>
        <w:jc w:val="left"/>
        <w:rPr>
          <w:sz w:val="24"/>
        </w:rPr>
      </w:pPr>
      <w:r>
        <w:rPr>
          <w:sz w:val="24"/>
        </w:rPr>
        <w:t>соответствуют требованиям ФГОС;</w:t>
      </w:r>
    </w:p>
    <w:p w:rsidR="001F4C9A" w:rsidRDefault="009B0766" w:rsidP="00237B2E">
      <w:pPr>
        <w:pStyle w:val="a6"/>
        <w:numPr>
          <w:ilvl w:val="0"/>
          <w:numId w:val="87"/>
        </w:numPr>
        <w:tabs>
          <w:tab w:val="left" w:pos="1668"/>
        </w:tabs>
        <w:spacing w:before="6" w:line="256" w:lineRule="auto"/>
        <w:ind w:right="832"/>
        <w:jc w:val="left"/>
        <w:rPr>
          <w:sz w:val="24"/>
        </w:rPr>
      </w:pPr>
      <w:r>
        <w:rPr>
          <w:sz w:val="24"/>
        </w:rPr>
        <w:t xml:space="preserve">обеспечивают достижение планируемых </w:t>
      </w:r>
      <w:r>
        <w:rPr>
          <w:spacing w:val="-3"/>
          <w:sz w:val="24"/>
        </w:rPr>
        <w:t xml:space="preserve">результатов </w:t>
      </w:r>
      <w:r>
        <w:rPr>
          <w:sz w:val="24"/>
        </w:rPr>
        <w:t>освоения ООП ООО и реализацию предусмотренных в ней образовательных</w:t>
      </w:r>
      <w:r>
        <w:rPr>
          <w:spacing w:val="-3"/>
          <w:sz w:val="24"/>
        </w:rPr>
        <w:t xml:space="preserve"> </w:t>
      </w:r>
      <w:r>
        <w:rPr>
          <w:sz w:val="24"/>
        </w:rPr>
        <w:t>программ;</w:t>
      </w:r>
    </w:p>
    <w:p w:rsidR="001F4C9A" w:rsidRDefault="009B0766" w:rsidP="00237B2E">
      <w:pPr>
        <w:pStyle w:val="a6"/>
        <w:numPr>
          <w:ilvl w:val="0"/>
          <w:numId w:val="87"/>
        </w:numPr>
        <w:tabs>
          <w:tab w:val="left" w:pos="1668"/>
        </w:tabs>
        <w:spacing w:line="258" w:lineRule="exact"/>
        <w:jc w:val="left"/>
        <w:rPr>
          <w:sz w:val="24"/>
        </w:rPr>
      </w:pPr>
      <w:r>
        <w:rPr>
          <w:sz w:val="24"/>
        </w:rPr>
        <w:t>учитывают</w:t>
      </w:r>
      <w:r>
        <w:rPr>
          <w:spacing w:val="15"/>
          <w:sz w:val="24"/>
        </w:rPr>
        <w:t xml:space="preserve"> </w:t>
      </w:r>
      <w:r>
        <w:rPr>
          <w:sz w:val="24"/>
        </w:rPr>
        <w:t>особенности</w:t>
      </w:r>
      <w:r>
        <w:rPr>
          <w:spacing w:val="17"/>
          <w:sz w:val="24"/>
        </w:rPr>
        <w:t xml:space="preserve"> </w:t>
      </w:r>
      <w:r>
        <w:rPr>
          <w:sz w:val="24"/>
        </w:rPr>
        <w:t>образовательной</w:t>
      </w:r>
      <w:r>
        <w:rPr>
          <w:spacing w:val="14"/>
          <w:sz w:val="24"/>
        </w:rPr>
        <w:t xml:space="preserve"> </w:t>
      </w:r>
      <w:r>
        <w:rPr>
          <w:sz w:val="24"/>
        </w:rPr>
        <w:t>организации,</w:t>
      </w:r>
      <w:r>
        <w:rPr>
          <w:spacing w:val="15"/>
          <w:sz w:val="24"/>
        </w:rPr>
        <w:t xml:space="preserve"> </w:t>
      </w:r>
      <w:r>
        <w:rPr>
          <w:sz w:val="24"/>
        </w:rPr>
        <w:t>ее</w:t>
      </w:r>
      <w:r>
        <w:rPr>
          <w:spacing w:val="16"/>
          <w:sz w:val="24"/>
        </w:rPr>
        <w:t xml:space="preserve"> </w:t>
      </w:r>
      <w:r>
        <w:rPr>
          <w:sz w:val="24"/>
        </w:rPr>
        <w:t>организационную</w:t>
      </w:r>
      <w:r>
        <w:rPr>
          <w:spacing w:val="16"/>
          <w:sz w:val="24"/>
        </w:rPr>
        <w:t xml:space="preserve"> </w:t>
      </w:r>
      <w:r>
        <w:rPr>
          <w:spacing w:val="-4"/>
          <w:sz w:val="24"/>
        </w:rPr>
        <w:t>структуру,</w:t>
      </w:r>
    </w:p>
    <w:p w:rsidR="001F4C9A" w:rsidRDefault="009B0766">
      <w:pPr>
        <w:pStyle w:val="a3"/>
        <w:spacing w:before="23" w:line="267" w:lineRule="exact"/>
        <w:ind w:left="1668"/>
        <w:jc w:val="left"/>
      </w:pPr>
      <w:r>
        <w:t>запросы участников образовательной деятельности в основном общем образовании;</w:t>
      </w:r>
    </w:p>
    <w:p w:rsidR="001F4C9A" w:rsidRDefault="009B0766" w:rsidP="00237B2E">
      <w:pPr>
        <w:pStyle w:val="a6"/>
        <w:numPr>
          <w:ilvl w:val="0"/>
          <w:numId w:val="87"/>
        </w:numPr>
        <w:tabs>
          <w:tab w:val="left" w:pos="1668"/>
          <w:tab w:val="left" w:pos="3570"/>
          <w:tab w:val="left" w:pos="5260"/>
          <w:tab w:val="left" w:pos="7248"/>
          <w:tab w:val="left" w:pos="7717"/>
          <w:tab w:val="left" w:pos="9469"/>
        </w:tabs>
        <w:spacing w:line="256" w:lineRule="auto"/>
        <w:ind w:right="830"/>
        <w:jc w:val="left"/>
        <w:rPr>
          <w:sz w:val="24"/>
        </w:rPr>
      </w:pPr>
      <w:r>
        <w:rPr>
          <w:sz w:val="24"/>
        </w:rPr>
        <w:t>предоставляют</w:t>
      </w:r>
      <w:r>
        <w:rPr>
          <w:sz w:val="24"/>
        </w:rPr>
        <w:tab/>
        <w:t>возможность</w:t>
      </w:r>
      <w:r>
        <w:rPr>
          <w:sz w:val="24"/>
        </w:rPr>
        <w:tab/>
        <w:t>взаимодействия</w:t>
      </w:r>
      <w:r>
        <w:rPr>
          <w:sz w:val="24"/>
        </w:rPr>
        <w:tab/>
        <w:t>с</w:t>
      </w:r>
      <w:r>
        <w:rPr>
          <w:sz w:val="24"/>
        </w:rPr>
        <w:tab/>
        <w:t>социальными</w:t>
      </w:r>
      <w:r>
        <w:rPr>
          <w:sz w:val="24"/>
        </w:rPr>
        <w:tab/>
      </w:r>
      <w:r>
        <w:rPr>
          <w:spacing w:val="-1"/>
          <w:sz w:val="24"/>
        </w:rPr>
        <w:t xml:space="preserve">партнерами, </w:t>
      </w:r>
      <w:r>
        <w:rPr>
          <w:sz w:val="24"/>
        </w:rPr>
        <w:t xml:space="preserve">использования ресурсов социума, в </w:t>
      </w:r>
      <w:r>
        <w:rPr>
          <w:spacing w:val="-4"/>
          <w:sz w:val="24"/>
        </w:rPr>
        <w:t xml:space="preserve">том </w:t>
      </w:r>
      <w:r>
        <w:rPr>
          <w:sz w:val="24"/>
        </w:rPr>
        <w:t>числе и сетевого</w:t>
      </w:r>
      <w:r>
        <w:rPr>
          <w:spacing w:val="-12"/>
          <w:sz w:val="24"/>
        </w:rPr>
        <w:t xml:space="preserve"> </w:t>
      </w:r>
      <w:r>
        <w:rPr>
          <w:sz w:val="24"/>
        </w:rPr>
        <w:t>взаимодействия.</w:t>
      </w:r>
    </w:p>
    <w:p w:rsidR="001F4C9A" w:rsidRDefault="009B0766">
      <w:pPr>
        <w:pStyle w:val="a3"/>
        <w:spacing w:line="257" w:lineRule="exact"/>
        <w:ind w:left="1384"/>
        <w:jc w:val="left"/>
      </w:pPr>
      <w:r>
        <w:t>В соответствии с требованиями ФГОС раздел ООП ООО, характеризующий систему</w:t>
      </w:r>
    </w:p>
    <w:p w:rsidR="001F4C9A" w:rsidRDefault="009B0766">
      <w:pPr>
        <w:pStyle w:val="a3"/>
        <w:spacing w:line="267" w:lineRule="exact"/>
        <w:ind w:left="1384"/>
        <w:jc w:val="left"/>
      </w:pPr>
      <w:r>
        <w:t>условий, содержит:</w:t>
      </w:r>
    </w:p>
    <w:p w:rsidR="001F4C9A" w:rsidRDefault="00D408E2" w:rsidP="00D408E2">
      <w:pPr>
        <w:pStyle w:val="a6"/>
        <w:tabs>
          <w:tab w:val="left" w:pos="1668"/>
          <w:tab w:val="left" w:pos="3118"/>
          <w:tab w:val="left" w:pos="4647"/>
          <w:tab w:val="left" w:pos="7927"/>
        </w:tabs>
        <w:spacing w:line="259" w:lineRule="auto"/>
        <w:ind w:left="1668" w:right="831"/>
        <w:jc w:val="left"/>
        <w:rPr>
          <w:sz w:val="24"/>
        </w:rPr>
      </w:pPr>
      <w:r>
        <w:rPr>
          <w:sz w:val="24"/>
        </w:rPr>
        <w:t>-</w:t>
      </w:r>
      <w:r w:rsidR="009B0766">
        <w:rPr>
          <w:sz w:val="24"/>
        </w:rPr>
        <w:t>описание</w:t>
      </w:r>
      <w:r w:rsidR="009B0766">
        <w:rPr>
          <w:sz w:val="24"/>
        </w:rPr>
        <w:tab/>
        <w:t>кадровых,</w:t>
      </w:r>
      <w:r w:rsidR="009B0766">
        <w:rPr>
          <w:sz w:val="24"/>
        </w:rPr>
        <w:tab/>
        <w:t>психолого-педагогических,</w:t>
      </w:r>
      <w:r w:rsidR="009B0766">
        <w:rPr>
          <w:sz w:val="24"/>
        </w:rPr>
        <w:tab/>
      </w:r>
      <w:r w:rsidR="009B0766">
        <w:rPr>
          <w:spacing w:val="-1"/>
          <w:sz w:val="24"/>
        </w:rPr>
        <w:t xml:space="preserve">финансово-экономических, </w:t>
      </w:r>
      <w:r w:rsidR="009B0766">
        <w:rPr>
          <w:sz w:val="24"/>
        </w:rPr>
        <w:t>материально-технических, информационно-методических условий и</w:t>
      </w:r>
      <w:r w:rsidR="009B0766">
        <w:rPr>
          <w:spacing w:val="-10"/>
          <w:sz w:val="24"/>
        </w:rPr>
        <w:t xml:space="preserve"> </w:t>
      </w:r>
      <w:r w:rsidR="009B0766">
        <w:rPr>
          <w:sz w:val="24"/>
        </w:rPr>
        <w:t>ресурсов;</w:t>
      </w:r>
    </w:p>
    <w:p w:rsidR="001F4C9A" w:rsidRPr="00D408E2" w:rsidRDefault="00D408E2" w:rsidP="00D408E2">
      <w:pPr>
        <w:tabs>
          <w:tab w:val="left" w:pos="1668"/>
        </w:tabs>
        <w:spacing w:line="254" w:lineRule="exact"/>
        <w:ind w:left="1384"/>
        <w:rPr>
          <w:sz w:val="24"/>
        </w:rPr>
      </w:pPr>
      <w:r>
        <w:rPr>
          <w:sz w:val="24"/>
        </w:rPr>
        <w:t>-</w:t>
      </w:r>
      <w:r w:rsidR="009B0766" w:rsidRPr="00D408E2">
        <w:rPr>
          <w:sz w:val="24"/>
        </w:rPr>
        <w:t>обоснование</w:t>
      </w:r>
      <w:r w:rsidR="009B0766" w:rsidRPr="00D408E2">
        <w:rPr>
          <w:spacing w:val="17"/>
          <w:sz w:val="24"/>
        </w:rPr>
        <w:t xml:space="preserve"> </w:t>
      </w:r>
      <w:r w:rsidR="009B0766" w:rsidRPr="00D408E2">
        <w:rPr>
          <w:spacing w:val="-3"/>
          <w:sz w:val="24"/>
        </w:rPr>
        <w:t>необходимых</w:t>
      </w:r>
      <w:r w:rsidR="009B0766" w:rsidRPr="00D408E2">
        <w:rPr>
          <w:spacing w:val="13"/>
          <w:sz w:val="24"/>
        </w:rPr>
        <w:t xml:space="preserve"> </w:t>
      </w:r>
      <w:r w:rsidR="009B0766" w:rsidRPr="00D408E2">
        <w:rPr>
          <w:sz w:val="24"/>
        </w:rPr>
        <w:t>изменений</w:t>
      </w:r>
      <w:r w:rsidR="009B0766" w:rsidRPr="00D408E2">
        <w:rPr>
          <w:spacing w:val="18"/>
          <w:sz w:val="24"/>
        </w:rPr>
        <w:t xml:space="preserve"> </w:t>
      </w:r>
      <w:r w:rsidR="009B0766" w:rsidRPr="00D408E2">
        <w:rPr>
          <w:sz w:val="24"/>
        </w:rPr>
        <w:t>в</w:t>
      </w:r>
      <w:r w:rsidR="009B0766" w:rsidRPr="00D408E2">
        <w:rPr>
          <w:spacing w:val="14"/>
          <w:sz w:val="24"/>
        </w:rPr>
        <w:t xml:space="preserve"> </w:t>
      </w:r>
      <w:r w:rsidR="009B0766" w:rsidRPr="00D408E2">
        <w:rPr>
          <w:sz w:val="24"/>
        </w:rPr>
        <w:t>имеющихся</w:t>
      </w:r>
      <w:r w:rsidR="009B0766" w:rsidRPr="00D408E2">
        <w:rPr>
          <w:spacing w:val="15"/>
          <w:sz w:val="24"/>
        </w:rPr>
        <w:t xml:space="preserve"> </w:t>
      </w:r>
      <w:r w:rsidR="009B0766" w:rsidRPr="00D408E2">
        <w:rPr>
          <w:sz w:val="24"/>
        </w:rPr>
        <w:t>условиях</w:t>
      </w:r>
      <w:r w:rsidR="009B0766" w:rsidRPr="00D408E2">
        <w:rPr>
          <w:spacing w:val="16"/>
          <w:sz w:val="24"/>
        </w:rPr>
        <w:t xml:space="preserve"> </w:t>
      </w:r>
      <w:r w:rsidR="009B0766" w:rsidRPr="00D408E2">
        <w:rPr>
          <w:sz w:val="24"/>
        </w:rPr>
        <w:t>в</w:t>
      </w:r>
      <w:r w:rsidR="009B0766" w:rsidRPr="00D408E2">
        <w:rPr>
          <w:spacing w:val="14"/>
          <w:sz w:val="24"/>
        </w:rPr>
        <w:t xml:space="preserve"> </w:t>
      </w:r>
      <w:r w:rsidR="009B0766" w:rsidRPr="00D408E2">
        <w:rPr>
          <w:sz w:val="24"/>
        </w:rPr>
        <w:t>соответствии</w:t>
      </w:r>
      <w:r w:rsidR="009B0766" w:rsidRPr="00D408E2">
        <w:rPr>
          <w:spacing w:val="16"/>
          <w:sz w:val="24"/>
        </w:rPr>
        <w:t xml:space="preserve"> </w:t>
      </w:r>
      <w:r w:rsidR="009B0766" w:rsidRPr="00D408E2">
        <w:rPr>
          <w:sz w:val="24"/>
        </w:rPr>
        <w:t>с</w:t>
      </w:r>
      <w:r w:rsidR="009B0766" w:rsidRPr="00D408E2">
        <w:rPr>
          <w:spacing w:val="17"/>
          <w:sz w:val="24"/>
        </w:rPr>
        <w:t xml:space="preserve"> </w:t>
      </w:r>
      <w:r w:rsidR="009B0766" w:rsidRPr="00D408E2">
        <w:rPr>
          <w:sz w:val="24"/>
        </w:rPr>
        <w:t>целями</w:t>
      </w:r>
    </w:p>
    <w:p w:rsidR="001F4C9A" w:rsidRDefault="009B0766">
      <w:pPr>
        <w:pStyle w:val="a3"/>
        <w:spacing w:before="4"/>
        <w:ind w:left="1668"/>
        <w:jc w:val="left"/>
      </w:pPr>
      <w:r>
        <w:t>и приоритетами основной образовательной программы основного общего образования образовательной организации;</w:t>
      </w:r>
    </w:p>
    <w:p w:rsidR="001F4C9A" w:rsidRDefault="00D408E2" w:rsidP="00D408E2">
      <w:pPr>
        <w:pStyle w:val="a6"/>
        <w:tabs>
          <w:tab w:val="left" w:pos="1668"/>
        </w:tabs>
        <w:spacing w:line="277" w:lineRule="exact"/>
        <w:ind w:left="1668"/>
        <w:jc w:val="left"/>
        <w:rPr>
          <w:sz w:val="24"/>
        </w:rPr>
      </w:pPr>
      <w:r>
        <w:rPr>
          <w:sz w:val="24"/>
        </w:rPr>
        <w:t>-</w:t>
      </w:r>
      <w:r w:rsidR="009B0766">
        <w:rPr>
          <w:sz w:val="24"/>
        </w:rPr>
        <w:t>механизмы достижения целевых ориентиров в системе</w:t>
      </w:r>
      <w:r w:rsidR="009B0766">
        <w:rPr>
          <w:spacing w:val="-7"/>
          <w:sz w:val="24"/>
        </w:rPr>
        <w:t xml:space="preserve"> </w:t>
      </w:r>
      <w:r w:rsidR="009B0766">
        <w:rPr>
          <w:sz w:val="24"/>
        </w:rPr>
        <w:t>условий;</w:t>
      </w:r>
    </w:p>
    <w:p w:rsidR="001F4C9A" w:rsidRPr="00D408E2" w:rsidRDefault="00D408E2" w:rsidP="00D408E2">
      <w:pPr>
        <w:tabs>
          <w:tab w:val="left" w:pos="1668"/>
        </w:tabs>
        <w:spacing w:before="6"/>
        <w:ind w:left="1384"/>
        <w:rPr>
          <w:sz w:val="24"/>
        </w:rPr>
      </w:pPr>
      <w:r>
        <w:rPr>
          <w:sz w:val="24"/>
        </w:rPr>
        <w:t>-</w:t>
      </w:r>
      <w:r w:rsidR="009B0766" w:rsidRPr="00D408E2">
        <w:rPr>
          <w:sz w:val="24"/>
        </w:rPr>
        <w:t xml:space="preserve">сетевой график (дорожную карту) по формированию </w:t>
      </w:r>
      <w:r w:rsidR="009B0766" w:rsidRPr="00D408E2">
        <w:rPr>
          <w:spacing w:val="-3"/>
          <w:sz w:val="24"/>
        </w:rPr>
        <w:t xml:space="preserve">необходимой </w:t>
      </w:r>
      <w:r w:rsidR="009B0766" w:rsidRPr="00D408E2">
        <w:rPr>
          <w:sz w:val="24"/>
        </w:rPr>
        <w:t>системы</w:t>
      </w:r>
      <w:r w:rsidR="009B0766" w:rsidRPr="00D408E2">
        <w:rPr>
          <w:spacing w:val="-12"/>
          <w:sz w:val="24"/>
        </w:rPr>
        <w:t xml:space="preserve"> </w:t>
      </w:r>
      <w:r w:rsidR="009B0766" w:rsidRPr="00D408E2">
        <w:rPr>
          <w:sz w:val="24"/>
        </w:rPr>
        <w:t>условий;</w:t>
      </w:r>
    </w:p>
    <w:p w:rsidR="001F4C9A" w:rsidRPr="00D408E2" w:rsidRDefault="00D408E2" w:rsidP="00D408E2">
      <w:pPr>
        <w:tabs>
          <w:tab w:val="left" w:pos="1668"/>
        </w:tabs>
        <w:spacing w:before="4"/>
        <w:ind w:left="1384"/>
        <w:rPr>
          <w:sz w:val="24"/>
        </w:rPr>
      </w:pPr>
      <w:r>
        <w:rPr>
          <w:sz w:val="24"/>
        </w:rPr>
        <w:t>-</w:t>
      </w:r>
      <w:r w:rsidR="009B0766" w:rsidRPr="00D408E2">
        <w:rPr>
          <w:sz w:val="24"/>
        </w:rPr>
        <w:t>систему оценки</w:t>
      </w:r>
      <w:r w:rsidR="009B0766" w:rsidRPr="00D408E2">
        <w:rPr>
          <w:spacing w:val="-1"/>
          <w:sz w:val="24"/>
        </w:rPr>
        <w:t xml:space="preserve"> </w:t>
      </w:r>
      <w:r w:rsidR="009B0766" w:rsidRPr="00D408E2">
        <w:rPr>
          <w:sz w:val="24"/>
        </w:rPr>
        <w:t>условий.</w:t>
      </w:r>
    </w:p>
    <w:p w:rsidR="001F4C9A" w:rsidRDefault="009B0766">
      <w:pPr>
        <w:pStyle w:val="a3"/>
        <w:spacing w:before="23"/>
        <w:ind w:left="1668" w:right="831"/>
      </w:pPr>
      <w:r>
        <w:t>Система условий реализации ООП ООО базируется на результатах проведенной в ходе разработки программы комплексной аналитико-обобщающей и прогностической работы, включающей:</w:t>
      </w:r>
    </w:p>
    <w:p w:rsidR="001F4C9A" w:rsidRPr="00D408E2" w:rsidRDefault="00D408E2" w:rsidP="00D408E2">
      <w:pPr>
        <w:tabs>
          <w:tab w:val="left" w:pos="1668"/>
        </w:tabs>
        <w:spacing w:line="277" w:lineRule="exact"/>
        <w:ind w:left="1277"/>
        <w:rPr>
          <w:sz w:val="24"/>
        </w:rPr>
      </w:pPr>
      <w:r>
        <w:rPr>
          <w:sz w:val="24"/>
        </w:rPr>
        <w:t>-</w:t>
      </w:r>
      <w:r w:rsidR="009B0766" w:rsidRPr="00D408E2">
        <w:rPr>
          <w:sz w:val="24"/>
        </w:rPr>
        <w:t>анализ  имеющихся  в  образовательной  организации  условий  и  ресурсов</w:t>
      </w:r>
      <w:r w:rsidR="009B0766" w:rsidRPr="00D408E2">
        <w:rPr>
          <w:spacing w:val="60"/>
          <w:sz w:val="24"/>
        </w:rPr>
        <w:t xml:space="preserve"> </w:t>
      </w:r>
      <w:r w:rsidR="009B0766" w:rsidRPr="00D408E2">
        <w:rPr>
          <w:sz w:val="24"/>
        </w:rPr>
        <w:t>реализации</w:t>
      </w:r>
    </w:p>
    <w:p w:rsidR="001F4C9A" w:rsidRDefault="009B0766">
      <w:pPr>
        <w:pStyle w:val="a3"/>
        <w:spacing w:before="21" w:line="267" w:lineRule="exact"/>
        <w:ind w:left="1668"/>
      </w:pPr>
      <w:r>
        <w:t>ООП</w:t>
      </w:r>
      <w:r>
        <w:rPr>
          <w:spacing w:val="-6"/>
        </w:rPr>
        <w:t xml:space="preserve"> </w:t>
      </w:r>
      <w:r>
        <w:t>ООО;</w:t>
      </w:r>
    </w:p>
    <w:p w:rsidR="001F4C9A" w:rsidRPr="00D408E2" w:rsidRDefault="00D408E2" w:rsidP="00D408E2">
      <w:pPr>
        <w:tabs>
          <w:tab w:val="left" w:pos="1668"/>
        </w:tabs>
        <w:spacing w:line="249" w:lineRule="auto"/>
        <w:ind w:left="1277" w:right="831"/>
        <w:rPr>
          <w:sz w:val="24"/>
        </w:rPr>
      </w:pPr>
      <w:r>
        <w:rPr>
          <w:sz w:val="24"/>
        </w:rPr>
        <w:t>-</w:t>
      </w:r>
      <w:r w:rsidR="009B0766" w:rsidRPr="00D408E2">
        <w:rPr>
          <w:sz w:val="24"/>
        </w:rPr>
        <w:t xml:space="preserve">установление степени их соответствия требованиям ФГОС, а также целям и </w:t>
      </w:r>
      <w:r w:rsidR="009B0766" w:rsidRPr="00D408E2">
        <w:rPr>
          <w:spacing w:val="-3"/>
          <w:sz w:val="24"/>
        </w:rPr>
        <w:t xml:space="preserve">задачам </w:t>
      </w:r>
      <w:r w:rsidR="009B0766" w:rsidRPr="00D408E2">
        <w:rPr>
          <w:sz w:val="24"/>
        </w:rPr>
        <w:t>основной образовательной программы образовательной организации, сформированным с учетом потребностей всех участников образовательной</w:t>
      </w:r>
      <w:r w:rsidR="009B0766" w:rsidRPr="00D408E2">
        <w:rPr>
          <w:spacing w:val="-13"/>
          <w:sz w:val="24"/>
        </w:rPr>
        <w:t xml:space="preserve"> </w:t>
      </w:r>
      <w:r w:rsidR="009B0766" w:rsidRPr="00D408E2">
        <w:rPr>
          <w:sz w:val="24"/>
        </w:rPr>
        <w:t>деятельности;</w:t>
      </w:r>
    </w:p>
    <w:p w:rsidR="001F4C9A" w:rsidRPr="00D408E2" w:rsidRDefault="00D408E2" w:rsidP="00D408E2">
      <w:pPr>
        <w:tabs>
          <w:tab w:val="left" w:pos="1668"/>
        </w:tabs>
        <w:spacing w:line="266" w:lineRule="exact"/>
        <w:ind w:left="1277"/>
        <w:rPr>
          <w:sz w:val="24"/>
        </w:rPr>
      </w:pPr>
      <w:r>
        <w:rPr>
          <w:sz w:val="24"/>
        </w:rPr>
        <w:t>-</w:t>
      </w:r>
      <w:r w:rsidR="009B0766" w:rsidRPr="00D408E2">
        <w:rPr>
          <w:sz w:val="24"/>
        </w:rPr>
        <w:t xml:space="preserve">выявление проблемных зон и установление </w:t>
      </w:r>
      <w:r w:rsidR="009B0766" w:rsidRPr="00D408E2">
        <w:rPr>
          <w:spacing w:val="-3"/>
          <w:sz w:val="24"/>
        </w:rPr>
        <w:t xml:space="preserve">необходимых </w:t>
      </w:r>
      <w:r w:rsidR="009B0766" w:rsidRPr="00D408E2">
        <w:rPr>
          <w:sz w:val="24"/>
        </w:rPr>
        <w:t>изменений в</w:t>
      </w:r>
      <w:r w:rsidR="009B0766" w:rsidRPr="00D408E2">
        <w:rPr>
          <w:spacing w:val="3"/>
          <w:sz w:val="24"/>
        </w:rPr>
        <w:t xml:space="preserve"> </w:t>
      </w:r>
      <w:r w:rsidR="009B0766" w:rsidRPr="00D408E2">
        <w:rPr>
          <w:sz w:val="24"/>
        </w:rPr>
        <w:t>имеющихся</w:t>
      </w:r>
    </w:p>
    <w:p w:rsidR="001F4C9A" w:rsidRDefault="009B0766">
      <w:pPr>
        <w:pStyle w:val="a3"/>
        <w:spacing w:before="13" w:line="267" w:lineRule="exact"/>
        <w:ind w:left="1668"/>
      </w:pPr>
      <w:r>
        <w:t>условиях для приведения их в соответствие с требованиями ФГОС;</w:t>
      </w:r>
    </w:p>
    <w:p w:rsidR="001F4C9A" w:rsidRPr="00D408E2" w:rsidRDefault="00D408E2" w:rsidP="00D408E2">
      <w:pPr>
        <w:tabs>
          <w:tab w:val="left" w:pos="1668"/>
        </w:tabs>
        <w:spacing w:line="259" w:lineRule="auto"/>
        <w:ind w:left="1277" w:right="831"/>
        <w:rPr>
          <w:sz w:val="24"/>
        </w:rPr>
      </w:pPr>
      <w:r>
        <w:rPr>
          <w:sz w:val="24"/>
        </w:rPr>
        <w:t>-</w:t>
      </w:r>
      <w:r w:rsidR="009B0766" w:rsidRPr="00D408E2">
        <w:rPr>
          <w:sz w:val="24"/>
        </w:rPr>
        <w:t>разработку с привлечением всех участников образовательной деятельности и возможных</w:t>
      </w:r>
      <w:r w:rsidR="009B0766" w:rsidRPr="00D408E2">
        <w:rPr>
          <w:spacing w:val="-8"/>
          <w:sz w:val="24"/>
        </w:rPr>
        <w:t xml:space="preserve"> </w:t>
      </w:r>
      <w:r w:rsidR="009B0766" w:rsidRPr="00D408E2">
        <w:rPr>
          <w:sz w:val="24"/>
        </w:rPr>
        <w:t>партнеров</w:t>
      </w:r>
      <w:r w:rsidR="009B0766" w:rsidRPr="00D408E2">
        <w:rPr>
          <w:spacing w:val="-6"/>
          <w:sz w:val="24"/>
        </w:rPr>
        <w:t xml:space="preserve"> </w:t>
      </w:r>
      <w:r w:rsidR="009B0766" w:rsidRPr="00D408E2">
        <w:rPr>
          <w:sz w:val="24"/>
        </w:rPr>
        <w:t>механизмов</w:t>
      </w:r>
      <w:r w:rsidR="009B0766" w:rsidRPr="00D408E2">
        <w:rPr>
          <w:spacing w:val="-5"/>
          <w:sz w:val="24"/>
        </w:rPr>
        <w:t xml:space="preserve"> </w:t>
      </w:r>
      <w:r w:rsidR="009B0766" w:rsidRPr="00D408E2">
        <w:rPr>
          <w:sz w:val="24"/>
        </w:rPr>
        <w:t>достижения</w:t>
      </w:r>
      <w:r w:rsidR="009B0766" w:rsidRPr="00D408E2">
        <w:rPr>
          <w:spacing w:val="-7"/>
          <w:sz w:val="24"/>
        </w:rPr>
        <w:t xml:space="preserve"> </w:t>
      </w:r>
      <w:r w:rsidR="009B0766" w:rsidRPr="00D408E2">
        <w:rPr>
          <w:sz w:val="24"/>
        </w:rPr>
        <w:t>целевых</w:t>
      </w:r>
      <w:r w:rsidR="009B0766" w:rsidRPr="00D408E2">
        <w:rPr>
          <w:spacing w:val="-7"/>
          <w:sz w:val="24"/>
        </w:rPr>
        <w:t xml:space="preserve"> </w:t>
      </w:r>
      <w:r w:rsidR="009B0766" w:rsidRPr="00D408E2">
        <w:rPr>
          <w:sz w:val="24"/>
        </w:rPr>
        <w:t>ориентиров</w:t>
      </w:r>
      <w:r w:rsidR="009B0766" w:rsidRPr="00D408E2">
        <w:rPr>
          <w:spacing w:val="-6"/>
          <w:sz w:val="24"/>
        </w:rPr>
        <w:t xml:space="preserve"> </w:t>
      </w:r>
      <w:r w:rsidR="009B0766" w:rsidRPr="00D408E2">
        <w:rPr>
          <w:sz w:val="24"/>
        </w:rPr>
        <w:t>в</w:t>
      </w:r>
      <w:r w:rsidR="009B0766" w:rsidRPr="00D408E2">
        <w:rPr>
          <w:spacing w:val="-7"/>
          <w:sz w:val="24"/>
        </w:rPr>
        <w:t xml:space="preserve"> </w:t>
      </w:r>
      <w:r w:rsidR="009B0766" w:rsidRPr="00D408E2">
        <w:rPr>
          <w:sz w:val="24"/>
        </w:rPr>
        <w:t>системе</w:t>
      </w:r>
      <w:r w:rsidR="009B0766" w:rsidRPr="00D408E2">
        <w:rPr>
          <w:spacing w:val="-5"/>
          <w:sz w:val="24"/>
        </w:rPr>
        <w:t xml:space="preserve"> </w:t>
      </w:r>
      <w:r w:rsidR="009B0766" w:rsidRPr="00D408E2">
        <w:rPr>
          <w:sz w:val="24"/>
        </w:rPr>
        <w:t>условий;</w:t>
      </w:r>
    </w:p>
    <w:p w:rsidR="001F4C9A" w:rsidRPr="00D408E2" w:rsidRDefault="00D408E2" w:rsidP="00D408E2">
      <w:pPr>
        <w:tabs>
          <w:tab w:val="left" w:pos="1668"/>
        </w:tabs>
        <w:spacing w:line="259" w:lineRule="auto"/>
        <w:ind w:left="1277" w:right="828"/>
        <w:rPr>
          <w:sz w:val="24"/>
        </w:rPr>
      </w:pPr>
      <w:r>
        <w:rPr>
          <w:sz w:val="24"/>
        </w:rPr>
        <w:t>-</w:t>
      </w:r>
      <w:r w:rsidR="009B0766" w:rsidRPr="00D408E2">
        <w:rPr>
          <w:sz w:val="24"/>
        </w:rPr>
        <w:t>разработку механизмов мониторинга, оценки и коррекции реализации промежуточных этапов разработанного графика (дорожной</w:t>
      </w:r>
      <w:r w:rsidR="009B0766" w:rsidRPr="00D408E2">
        <w:rPr>
          <w:spacing w:val="-2"/>
          <w:sz w:val="24"/>
        </w:rPr>
        <w:t xml:space="preserve"> </w:t>
      </w:r>
      <w:r w:rsidR="009B0766" w:rsidRPr="00D408E2">
        <w:rPr>
          <w:sz w:val="24"/>
        </w:rPr>
        <w:t>карты).</w:t>
      </w:r>
    </w:p>
    <w:p w:rsidR="001F4C9A" w:rsidRPr="00D408E2" w:rsidRDefault="00C16E40" w:rsidP="00D408E2">
      <w:pPr>
        <w:pStyle w:val="2"/>
        <w:tabs>
          <w:tab w:val="left" w:pos="4504"/>
        </w:tabs>
        <w:spacing w:line="254" w:lineRule="exact"/>
      </w:pPr>
      <w:r>
        <w:lastRenderedPageBreak/>
        <w:t>3.4.7.</w:t>
      </w:r>
      <w:r w:rsidR="009B0766">
        <w:t>Сетевой график (дорожная карта)</w:t>
      </w:r>
      <w:r w:rsidR="00D408E2">
        <w:t xml:space="preserve"> </w:t>
      </w:r>
      <w:r w:rsidR="009B0766" w:rsidRPr="00D408E2">
        <w:t>по формированию необходимой системы условий реализации основной образовательной программы основного общего образования</w:t>
      </w:r>
    </w:p>
    <w:tbl>
      <w:tblPr>
        <w:tblStyle w:val="TableNormal"/>
        <w:tblW w:w="0" w:type="auto"/>
        <w:tblInd w:w="988"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2126"/>
        <w:gridCol w:w="6379"/>
        <w:gridCol w:w="1559"/>
      </w:tblGrid>
      <w:tr w:rsidR="001F4C9A" w:rsidTr="00D408E2">
        <w:trPr>
          <w:trHeight w:val="271"/>
        </w:trPr>
        <w:tc>
          <w:tcPr>
            <w:tcW w:w="2126" w:type="dxa"/>
            <w:tcBorders>
              <w:left w:val="single" w:sz="4" w:space="0" w:color="000009"/>
              <w:right w:val="single" w:sz="4" w:space="0" w:color="000009"/>
            </w:tcBorders>
          </w:tcPr>
          <w:p w:rsidR="001F4C9A" w:rsidRPr="00D408E2" w:rsidRDefault="009B0766">
            <w:pPr>
              <w:pStyle w:val="TableParagraph"/>
              <w:spacing w:line="251" w:lineRule="exact"/>
              <w:ind w:left="292"/>
              <w:rPr>
                <w:b/>
              </w:rPr>
            </w:pPr>
            <w:r w:rsidRPr="00D408E2">
              <w:rPr>
                <w:b/>
              </w:rPr>
              <w:t>Направление</w:t>
            </w:r>
          </w:p>
        </w:tc>
        <w:tc>
          <w:tcPr>
            <w:tcW w:w="6379" w:type="dxa"/>
            <w:tcBorders>
              <w:left w:val="single" w:sz="4" w:space="0" w:color="000009"/>
              <w:right w:val="single" w:sz="4" w:space="0" w:color="000009"/>
            </w:tcBorders>
          </w:tcPr>
          <w:p w:rsidR="001F4C9A" w:rsidRPr="00D408E2" w:rsidRDefault="009B0766">
            <w:pPr>
              <w:pStyle w:val="TableParagraph"/>
              <w:spacing w:line="251" w:lineRule="exact"/>
              <w:ind w:left="2034" w:right="2019"/>
              <w:jc w:val="center"/>
              <w:rPr>
                <w:b/>
              </w:rPr>
            </w:pPr>
            <w:r w:rsidRPr="00D408E2">
              <w:rPr>
                <w:b/>
              </w:rPr>
              <w:t>Мероприятия</w:t>
            </w:r>
          </w:p>
        </w:tc>
        <w:tc>
          <w:tcPr>
            <w:tcW w:w="1559" w:type="dxa"/>
            <w:tcBorders>
              <w:left w:val="single" w:sz="4" w:space="0" w:color="000009"/>
              <w:right w:val="single" w:sz="4" w:space="0" w:color="000009"/>
            </w:tcBorders>
          </w:tcPr>
          <w:p w:rsidR="001F4C9A" w:rsidRPr="00D408E2" w:rsidRDefault="009B0766">
            <w:pPr>
              <w:pStyle w:val="TableParagraph"/>
              <w:spacing w:line="251" w:lineRule="exact"/>
              <w:ind w:left="622"/>
              <w:rPr>
                <w:b/>
              </w:rPr>
            </w:pPr>
            <w:r w:rsidRPr="00D408E2">
              <w:rPr>
                <w:b/>
              </w:rPr>
              <w:t>Сроки</w:t>
            </w:r>
          </w:p>
        </w:tc>
      </w:tr>
      <w:tr w:rsidR="001F4C9A" w:rsidTr="00D408E2">
        <w:trPr>
          <w:trHeight w:val="270"/>
        </w:trPr>
        <w:tc>
          <w:tcPr>
            <w:tcW w:w="2126" w:type="dxa"/>
            <w:tcBorders>
              <w:left w:val="single" w:sz="4" w:space="0" w:color="000009"/>
              <w:right w:val="single" w:sz="4" w:space="0" w:color="000009"/>
            </w:tcBorders>
          </w:tcPr>
          <w:p w:rsidR="001F4C9A" w:rsidRPr="00D408E2" w:rsidRDefault="009B0766">
            <w:pPr>
              <w:pStyle w:val="TableParagraph"/>
              <w:spacing w:line="251" w:lineRule="exact"/>
              <w:ind w:left="286"/>
              <w:rPr>
                <w:b/>
              </w:rPr>
            </w:pPr>
            <w:r w:rsidRPr="00D408E2">
              <w:rPr>
                <w:b/>
              </w:rPr>
              <w:t>мероприятий</w:t>
            </w:r>
          </w:p>
        </w:tc>
        <w:tc>
          <w:tcPr>
            <w:tcW w:w="6379" w:type="dxa"/>
            <w:tcBorders>
              <w:left w:val="single" w:sz="4" w:space="0" w:color="000009"/>
              <w:right w:val="single" w:sz="4" w:space="0" w:color="000009"/>
            </w:tcBorders>
          </w:tcPr>
          <w:p w:rsidR="001F4C9A" w:rsidRPr="00D408E2" w:rsidRDefault="001F4C9A">
            <w:pPr>
              <w:pStyle w:val="TableParagraph"/>
            </w:pPr>
          </w:p>
        </w:tc>
        <w:tc>
          <w:tcPr>
            <w:tcW w:w="1559" w:type="dxa"/>
            <w:tcBorders>
              <w:left w:val="single" w:sz="4" w:space="0" w:color="000009"/>
              <w:right w:val="single" w:sz="4" w:space="0" w:color="000009"/>
            </w:tcBorders>
          </w:tcPr>
          <w:p w:rsidR="001F4C9A" w:rsidRPr="00D408E2" w:rsidRDefault="009B0766">
            <w:pPr>
              <w:pStyle w:val="TableParagraph"/>
              <w:spacing w:line="251" w:lineRule="exact"/>
              <w:ind w:left="131" w:right="114"/>
              <w:jc w:val="center"/>
              <w:rPr>
                <w:b/>
              </w:rPr>
            </w:pPr>
            <w:r w:rsidRPr="00D408E2">
              <w:rPr>
                <w:b/>
              </w:rPr>
              <w:t>реализации</w:t>
            </w:r>
          </w:p>
        </w:tc>
      </w:tr>
      <w:tr w:rsidR="001F4C9A" w:rsidTr="00D408E2">
        <w:trPr>
          <w:trHeight w:val="547"/>
        </w:trPr>
        <w:tc>
          <w:tcPr>
            <w:tcW w:w="2126" w:type="dxa"/>
            <w:vMerge w:val="restart"/>
            <w:tcBorders>
              <w:left w:val="single" w:sz="4" w:space="0" w:color="000009"/>
              <w:right w:val="single" w:sz="4" w:space="0" w:color="000009"/>
            </w:tcBorders>
          </w:tcPr>
          <w:p w:rsidR="001F4C9A" w:rsidRPr="00D408E2" w:rsidRDefault="009B0766">
            <w:pPr>
              <w:pStyle w:val="TableParagraph"/>
              <w:ind w:left="115"/>
            </w:pPr>
            <w:r w:rsidRPr="00D408E2">
              <w:t>I. Нормативное обеспечение введения ФГОС</w:t>
            </w:r>
          </w:p>
        </w:tc>
        <w:tc>
          <w:tcPr>
            <w:tcW w:w="6379" w:type="dxa"/>
            <w:tcBorders>
              <w:left w:val="single" w:sz="4" w:space="0" w:color="000009"/>
              <w:right w:val="single" w:sz="4" w:space="0" w:color="000009"/>
            </w:tcBorders>
          </w:tcPr>
          <w:p w:rsidR="001F4C9A" w:rsidRPr="00D408E2" w:rsidRDefault="009B0766">
            <w:pPr>
              <w:pStyle w:val="TableParagraph"/>
              <w:tabs>
                <w:tab w:val="left" w:pos="4366"/>
                <w:tab w:val="left" w:pos="5391"/>
              </w:tabs>
              <w:spacing w:line="272" w:lineRule="exact"/>
              <w:ind w:left="113"/>
            </w:pPr>
            <w:r w:rsidRPr="00D408E2">
              <w:t xml:space="preserve">1.   Приведение </w:t>
            </w:r>
            <w:r w:rsidRPr="00D408E2">
              <w:rPr>
                <w:spacing w:val="33"/>
              </w:rPr>
              <w:t xml:space="preserve"> </w:t>
            </w:r>
            <w:r w:rsidRPr="00D408E2">
              <w:t xml:space="preserve">нормативной </w:t>
            </w:r>
            <w:r w:rsidRPr="00D408E2">
              <w:rPr>
                <w:spacing w:val="39"/>
              </w:rPr>
              <w:t xml:space="preserve"> </w:t>
            </w:r>
            <w:r w:rsidRPr="00D408E2">
              <w:t>базы</w:t>
            </w:r>
            <w:r w:rsidRPr="00D408E2">
              <w:tab/>
            </w:r>
            <w:r w:rsidRPr="00D408E2">
              <w:rPr>
                <w:spacing w:val="-4"/>
              </w:rPr>
              <w:t>школы</w:t>
            </w:r>
            <w:r w:rsidRPr="00D408E2">
              <w:rPr>
                <w:spacing w:val="-4"/>
              </w:rPr>
              <w:tab/>
            </w:r>
            <w:r w:rsidRPr="00D408E2">
              <w:t>в</w:t>
            </w:r>
          </w:p>
          <w:p w:rsidR="001F4C9A" w:rsidRPr="00D408E2" w:rsidRDefault="009B0766">
            <w:pPr>
              <w:pStyle w:val="TableParagraph"/>
              <w:spacing w:line="255" w:lineRule="exact"/>
              <w:ind w:left="113"/>
            </w:pPr>
            <w:r w:rsidRPr="00D408E2">
              <w:t>соответствие с требованиями ФГОС ООО.</w:t>
            </w:r>
          </w:p>
        </w:tc>
        <w:tc>
          <w:tcPr>
            <w:tcW w:w="1559" w:type="dxa"/>
            <w:tcBorders>
              <w:left w:val="single" w:sz="4" w:space="0" w:color="000009"/>
              <w:right w:val="single" w:sz="4" w:space="0" w:color="000009"/>
            </w:tcBorders>
          </w:tcPr>
          <w:p w:rsidR="001F4C9A" w:rsidRPr="00D408E2" w:rsidRDefault="009B0766">
            <w:pPr>
              <w:pStyle w:val="TableParagraph"/>
              <w:spacing w:before="134"/>
              <w:ind w:left="140" w:right="113"/>
              <w:jc w:val="center"/>
            </w:pPr>
            <w:r w:rsidRPr="00D408E2">
              <w:t>постоянно</w:t>
            </w:r>
          </w:p>
        </w:tc>
      </w:tr>
      <w:tr w:rsidR="001F4C9A" w:rsidTr="00D408E2">
        <w:trPr>
          <w:trHeight w:val="1099"/>
        </w:trPr>
        <w:tc>
          <w:tcPr>
            <w:tcW w:w="2126" w:type="dxa"/>
            <w:vMerge/>
            <w:tcBorders>
              <w:top w:val="nil"/>
              <w:left w:val="single" w:sz="4" w:space="0" w:color="000009"/>
              <w:right w:val="single" w:sz="4" w:space="0" w:color="000009"/>
            </w:tcBorders>
          </w:tcPr>
          <w:p w:rsidR="001F4C9A" w:rsidRPr="00D408E2" w:rsidRDefault="001F4C9A"/>
        </w:tc>
        <w:tc>
          <w:tcPr>
            <w:tcW w:w="6379" w:type="dxa"/>
            <w:tcBorders>
              <w:left w:val="single" w:sz="4" w:space="0" w:color="000009"/>
              <w:right w:val="single" w:sz="4" w:space="0" w:color="000009"/>
            </w:tcBorders>
          </w:tcPr>
          <w:p w:rsidR="001F4C9A" w:rsidRPr="00D408E2" w:rsidRDefault="009B0766">
            <w:pPr>
              <w:pStyle w:val="TableParagraph"/>
              <w:ind w:left="113" w:right="97"/>
              <w:jc w:val="both"/>
            </w:pPr>
            <w:r w:rsidRPr="00D408E2">
              <w:t>2. Определение списка учебников и учебных пособий, используемых в образовательном</w:t>
            </w:r>
            <w:r w:rsidRPr="00D408E2">
              <w:rPr>
                <w:spacing w:val="-27"/>
              </w:rPr>
              <w:t xml:space="preserve"> </w:t>
            </w:r>
            <w:r w:rsidRPr="00D408E2">
              <w:t>процессе в соответствии с ФГОС основного</w:t>
            </w:r>
            <w:r w:rsidRPr="00D408E2">
              <w:rPr>
                <w:spacing w:val="10"/>
              </w:rPr>
              <w:t xml:space="preserve"> </w:t>
            </w:r>
            <w:r w:rsidRPr="00D408E2">
              <w:t>общего</w:t>
            </w:r>
          </w:p>
          <w:p w:rsidR="001F4C9A" w:rsidRPr="00D408E2" w:rsidRDefault="009B0766">
            <w:pPr>
              <w:pStyle w:val="TableParagraph"/>
              <w:spacing w:line="255" w:lineRule="exact"/>
              <w:ind w:left="113"/>
            </w:pPr>
            <w:r w:rsidRPr="00D408E2">
              <w:t>образования.</w:t>
            </w:r>
          </w:p>
        </w:tc>
        <w:tc>
          <w:tcPr>
            <w:tcW w:w="1559" w:type="dxa"/>
            <w:tcBorders>
              <w:left w:val="single" w:sz="4" w:space="0" w:color="000009"/>
              <w:right w:val="single" w:sz="4" w:space="0" w:color="000009"/>
            </w:tcBorders>
          </w:tcPr>
          <w:p w:rsidR="001F4C9A" w:rsidRPr="00D408E2" w:rsidRDefault="001F4C9A">
            <w:pPr>
              <w:pStyle w:val="TableParagraph"/>
              <w:spacing w:before="7"/>
              <w:rPr>
                <w:b/>
              </w:rPr>
            </w:pPr>
          </w:p>
          <w:p w:rsidR="001F4C9A" w:rsidRPr="00D408E2" w:rsidRDefault="009B0766">
            <w:pPr>
              <w:pStyle w:val="TableParagraph"/>
              <w:spacing w:before="1"/>
              <w:ind w:left="139" w:right="114"/>
              <w:jc w:val="center"/>
            </w:pPr>
            <w:r w:rsidRPr="00D408E2">
              <w:t>ежегодно</w:t>
            </w:r>
          </w:p>
        </w:tc>
      </w:tr>
      <w:tr w:rsidR="001F4C9A" w:rsidTr="00D408E2">
        <w:trPr>
          <w:trHeight w:val="446"/>
        </w:trPr>
        <w:tc>
          <w:tcPr>
            <w:tcW w:w="2126" w:type="dxa"/>
            <w:vMerge/>
            <w:tcBorders>
              <w:top w:val="nil"/>
              <w:left w:val="single" w:sz="4" w:space="0" w:color="000009"/>
              <w:right w:val="single" w:sz="4" w:space="0" w:color="000009"/>
            </w:tcBorders>
          </w:tcPr>
          <w:p w:rsidR="001F4C9A" w:rsidRPr="00D408E2" w:rsidRDefault="001F4C9A"/>
        </w:tc>
        <w:tc>
          <w:tcPr>
            <w:tcW w:w="6379" w:type="dxa"/>
            <w:tcBorders>
              <w:left w:val="single" w:sz="4" w:space="0" w:color="000009"/>
              <w:right w:val="single" w:sz="4" w:space="0" w:color="000009"/>
            </w:tcBorders>
          </w:tcPr>
          <w:p w:rsidR="001F4C9A" w:rsidRPr="00D408E2" w:rsidRDefault="009B0766">
            <w:pPr>
              <w:pStyle w:val="TableParagraph"/>
              <w:tabs>
                <w:tab w:val="left" w:pos="1967"/>
                <w:tab w:val="left" w:pos="2928"/>
                <w:tab w:val="left" w:pos="4713"/>
              </w:tabs>
              <w:spacing w:line="272" w:lineRule="exact"/>
              <w:ind w:left="113"/>
            </w:pPr>
            <w:r w:rsidRPr="00D408E2">
              <w:t xml:space="preserve">3. </w:t>
            </w:r>
            <w:r w:rsidRPr="00D408E2">
              <w:rPr>
                <w:spacing w:val="52"/>
              </w:rPr>
              <w:t xml:space="preserve"> </w:t>
            </w:r>
            <w:r w:rsidRPr="00D408E2">
              <w:t>Разработка</w:t>
            </w:r>
            <w:r w:rsidRPr="00D408E2">
              <w:tab/>
              <w:t>плана</w:t>
            </w:r>
            <w:r w:rsidRPr="00D408E2">
              <w:tab/>
              <w:t>методической</w:t>
            </w:r>
            <w:r w:rsidRPr="00D408E2">
              <w:tab/>
              <w:t>работы,</w:t>
            </w:r>
          </w:p>
          <w:p w:rsidR="001F4C9A" w:rsidRPr="00D408E2" w:rsidRDefault="009B0766">
            <w:pPr>
              <w:pStyle w:val="TableParagraph"/>
              <w:spacing w:line="270" w:lineRule="atLeast"/>
              <w:ind w:left="113"/>
            </w:pPr>
            <w:r w:rsidRPr="00D408E2">
              <w:t>обеспечивающей сопровождение введения ФГОС ООО.</w:t>
            </w:r>
          </w:p>
        </w:tc>
        <w:tc>
          <w:tcPr>
            <w:tcW w:w="1559" w:type="dxa"/>
            <w:tcBorders>
              <w:left w:val="single" w:sz="4" w:space="0" w:color="000009"/>
              <w:right w:val="single" w:sz="4" w:space="0" w:color="000009"/>
            </w:tcBorders>
          </w:tcPr>
          <w:p w:rsidR="001F4C9A" w:rsidRPr="00D408E2" w:rsidRDefault="001F4C9A">
            <w:pPr>
              <w:pStyle w:val="TableParagraph"/>
              <w:spacing w:before="7"/>
              <w:rPr>
                <w:b/>
              </w:rPr>
            </w:pPr>
          </w:p>
          <w:p w:rsidR="001F4C9A" w:rsidRPr="00D408E2" w:rsidRDefault="009B0766">
            <w:pPr>
              <w:pStyle w:val="TableParagraph"/>
              <w:spacing w:before="1"/>
              <w:ind w:left="140" w:right="112"/>
              <w:jc w:val="center"/>
            </w:pPr>
            <w:r w:rsidRPr="00D408E2">
              <w:t>Август</w:t>
            </w:r>
          </w:p>
        </w:tc>
      </w:tr>
      <w:tr w:rsidR="001F4C9A" w:rsidTr="00D408E2">
        <w:trPr>
          <w:trHeight w:val="821"/>
        </w:trPr>
        <w:tc>
          <w:tcPr>
            <w:tcW w:w="2126" w:type="dxa"/>
            <w:vMerge/>
            <w:tcBorders>
              <w:top w:val="nil"/>
              <w:left w:val="single" w:sz="4" w:space="0" w:color="000009"/>
              <w:right w:val="single" w:sz="4" w:space="0" w:color="000009"/>
            </w:tcBorders>
          </w:tcPr>
          <w:p w:rsidR="001F4C9A" w:rsidRPr="00D408E2" w:rsidRDefault="001F4C9A"/>
        </w:tc>
        <w:tc>
          <w:tcPr>
            <w:tcW w:w="6379" w:type="dxa"/>
            <w:tcBorders>
              <w:left w:val="single" w:sz="4" w:space="0" w:color="000009"/>
              <w:right w:val="single" w:sz="4" w:space="0" w:color="000009"/>
            </w:tcBorders>
          </w:tcPr>
          <w:p w:rsidR="001F4C9A" w:rsidRPr="00D408E2" w:rsidRDefault="009B0766">
            <w:pPr>
              <w:pStyle w:val="TableParagraph"/>
              <w:tabs>
                <w:tab w:val="left" w:pos="472"/>
              </w:tabs>
              <w:ind w:left="113" w:right="100"/>
            </w:pPr>
            <w:r w:rsidRPr="00D408E2">
              <w:t>4.</w:t>
            </w:r>
            <w:r w:rsidRPr="00D408E2">
              <w:tab/>
              <w:t>Разработка на основе примерной программы основной образовательной программы</w:t>
            </w:r>
            <w:r w:rsidRPr="00D408E2">
              <w:rPr>
                <w:spacing w:val="54"/>
              </w:rPr>
              <w:t xml:space="preserve"> </w:t>
            </w:r>
            <w:r w:rsidRPr="00D408E2">
              <w:t>основного</w:t>
            </w:r>
          </w:p>
          <w:p w:rsidR="001F4C9A" w:rsidRPr="00D408E2" w:rsidRDefault="009B0766">
            <w:pPr>
              <w:pStyle w:val="TableParagraph"/>
              <w:spacing w:line="255" w:lineRule="exact"/>
              <w:ind w:left="113"/>
            </w:pPr>
            <w:r w:rsidRPr="00D408E2">
              <w:t>общего образования школы.</w:t>
            </w:r>
          </w:p>
        </w:tc>
        <w:tc>
          <w:tcPr>
            <w:tcW w:w="1559" w:type="dxa"/>
            <w:tcBorders>
              <w:left w:val="single" w:sz="4" w:space="0" w:color="000009"/>
              <w:right w:val="single" w:sz="4" w:space="0" w:color="000009"/>
            </w:tcBorders>
          </w:tcPr>
          <w:p w:rsidR="001F4C9A" w:rsidRPr="00D408E2" w:rsidRDefault="001F4C9A">
            <w:pPr>
              <w:pStyle w:val="TableParagraph"/>
              <w:spacing w:before="6"/>
              <w:rPr>
                <w:b/>
              </w:rPr>
            </w:pPr>
          </w:p>
          <w:p w:rsidR="001F4C9A" w:rsidRPr="00D408E2" w:rsidRDefault="009B0766">
            <w:pPr>
              <w:pStyle w:val="TableParagraph"/>
              <w:ind w:left="140" w:right="112"/>
              <w:jc w:val="center"/>
            </w:pPr>
            <w:r w:rsidRPr="00D408E2">
              <w:t>Август</w:t>
            </w:r>
          </w:p>
        </w:tc>
      </w:tr>
      <w:tr w:rsidR="001F4C9A" w:rsidTr="00D408E2">
        <w:trPr>
          <w:trHeight w:val="547"/>
        </w:trPr>
        <w:tc>
          <w:tcPr>
            <w:tcW w:w="2126" w:type="dxa"/>
            <w:vMerge/>
            <w:tcBorders>
              <w:top w:val="nil"/>
              <w:left w:val="single" w:sz="4" w:space="0" w:color="000009"/>
              <w:right w:val="single" w:sz="4" w:space="0" w:color="000009"/>
            </w:tcBorders>
          </w:tcPr>
          <w:p w:rsidR="001F4C9A" w:rsidRPr="00D408E2" w:rsidRDefault="001F4C9A"/>
        </w:tc>
        <w:tc>
          <w:tcPr>
            <w:tcW w:w="6379" w:type="dxa"/>
            <w:tcBorders>
              <w:left w:val="single" w:sz="4" w:space="0" w:color="000009"/>
              <w:right w:val="single" w:sz="4" w:space="0" w:color="000009"/>
            </w:tcBorders>
          </w:tcPr>
          <w:p w:rsidR="001F4C9A" w:rsidRPr="00D408E2" w:rsidRDefault="009B0766">
            <w:pPr>
              <w:pStyle w:val="TableParagraph"/>
              <w:tabs>
                <w:tab w:val="left" w:pos="2335"/>
                <w:tab w:val="left" w:pos="3796"/>
              </w:tabs>
              <w:spacing w:line="272" w:lineRule="exact"/>
              <w:ind w:left="113"/>
            </w:pPr>
            <w:r w:rsidRPr="00D408E2">
              <w:t xml:space="preserve">5. </w:t>
            </w:r>
            <w:r w:rsidRPr="00D408E2">
              <w:rPr>
                <w:spacing w:val="55"/>
              </w:rPr>
              <w:t xml:space="preserve"> </w:t>
            </w:r>
            <w:r w:rsidRPr="00D408E2">
              <w:t>Утверждение</w:t>
            </w:r>
            <w:r w:rsidRPr="00D408E2">
              <w:tab/>
              <w:t>основной</w:t>
            </w:r>
            <w:r w:rsidRPr="00D408E2">
              <w:tab/>
              <w:t>образовательной</w:t>
            </w:r>
          </w:p>
          <w:p w:rsidR="001F4C9A" w:rsidRPr="00D408E2" w:rsidRDefault="009B0766">
            <w:pPr>
              <w:pStyle w:val="TableParagraph"/>
              <w:spacing w:line="255" w:lineRule="exact"/>
              <w:ind w:left="113"/>
            </w:pPr>
            <w:r w:rsidRPr="00D408E2">
              <w:t>программы основного общего образования.</w:t>
            </w:r>
          </w:p>
        </w:tc>
        <w:tc>
          <w:tcPr>
            <w:tcW w:w="1559" w:type="dxa"/>
            <w:tcBorders>
              <w:left w:val="single" w:sz="4" w:space="0" w:color="000009"/>
              <w:right w:val="single" w:sz="4" w:space="0" w:color="000009"/>
            </w:tcBorders>
          </w:tcPr>
          <w:p w:rsidR="001F4C9A" w:rsidRPr="00D408E2" w:rsidRDefault="009B0766">
            <w:pPr>
              <w:pStyle w:val="TableParagraph"/>
              <w:spacing w:before="134"/>
              <w:ind w:left="140" w:right="112"/>
              <w:jc w:val="center"/>
            </w:pPr>
            <w:r w:rsidRPr="00D408E2">
              <w:t>Август</w:t>
            </w:r>
          </w:p>
        </w:tc>
      </w:tr>
      <w:tr w:rsidR="001F4C9A" w:rsidTr="00D408E2">
        <w:trPr>
          <w:trHeight w:val="1612"/>
        </w:trPr>
        <w:tc>
          <w:tcPr>
            <w:tcW w:w="2126" w:type="dxa"/>
            <w:vMerge/>
            <w:tcBorders>
              <w:top w:val="nil"/>
              <w:left w:val="single" w:sz="4" w:space="0" w:color="000009"/>
              <w:right w:val="single" w:sz="4" w:space="0" w:color="000009"/>
            </w:tcBorders>
          </w:tcPr>
          <w:p w:rsidR="001F4C9A" w:rsidRPr="00D408E2" w:rsidRDefault="001F4C9A"/>
        </w:tc>
        <w:tc>
          <w:tcPr>
            <w:tcW w:w="6379" w:type="dxa"/>
            <w:tcBorders>
              <w:left w:val="single" w:sz="4" w:space="0" w:color="000009"/>
              <w:right w:val="single" w:sz="4" w:space="0" w:color="000009"/>
            </w:tcBorders>
          </w:tcPr>
          <w:p w:rsidR="001F4C9A" w:rsidRPr="00D408E2" w:rsidRDefault="009B0766">
            <w:pPr>
              <w:pStyle w:val="TableParagraph"/>
              <w:spacing w:line="272" w:lineRule="exact"/>
              <w:ind w:left="113"/>
            </w:pPr>
            <w:r w:rsidRPr="00D408E2">
              <w:rPr>
                <w:color w:val="000009"/>
              </w:rPr>
              <w:t>7. Разработка:</w:t>
            </w:r>
          </w:p>
          <w:p w:rsidR="001F4C9A" w:rsidRPr="00D408E2" w:rsidRDefault="009B0766">
            <w:pPr>
              <w:pStyle w:val="TableParagraph"/>
              <w:ind w:left="113"/>
            </w:pPr>
            <w:r w:rsidRPr="00D408E2">
              <w:rPr>
                <w:color w:val="000009"/>
              </w:rPr>
              <w:t>-ООП ООО школы;</w:t>
            </w:r>
          </w:p>
          <w:p w:rsidR="001F4C9A" w:rsidRPr="00D408E2" w:rsidRDefault="009B0766">
            <w:pPr>
              <w:pStyle w:val="TableParagraph"/>
              <w:ind w:left="113"/>
            </w:pPr>
            <w:r w:rsidRPr="00D408E2">
              <w:rPr>
                <w:color w:val="000009"/>
              </w:rPr>
              <w:t>-учебного плана;</w:t>
            </w:r>
          </w:p>
          <w:p w:rsidR="001F4C9A" w:rsidRPr="00D408E2" w:rsidRDefault="009B0766">
            <w:pPr>
              <w:pStyle w:val="TableParagraph"/>
              <w:ind w:left="113"/>
            </w:pPr>
            <w:r w:rsidRPr="00D408E2">
              <w:rPr>
                <w:color w:val="000009"/>
              </w:rPr>
              <w:t>-плана внеурочной деятельности;</w:t>
            </w:r>
          </w:p>
          <w:p w:rsidR="001F4C9A" w:rsidRPr="00D408E2" w:rsidRDefault="009B0766">
            <w:pPr>
              <w:pStyle w:val="TableParagraph"/>
              <w:ind w:left="113"/>
            </w:pPr>
            <w:r w:rsidRPr="00D408E2">
              <w:rPr>
                <w:color w:val="000009"/>
              </w:rPr>
              <w:t>-рабочих программ учебных предметов, курсов, дисциплин, модулей;</w:t>
            </w:r>
          </w:p>
          <w:p w:rsidR="001F4C9A" w:rsidRPr="00D408E2" w:rsidRDefault="009B0766">
            <w:pPr>
              <w:pStyle w:val="TableParagraph"/>
              <w:ind w:left="113"/>
            </w:pPr>
            <w:r w:rsidRPr="00D408E2">
              <w:rPr>
                <w:color w:val="000009"/>
              </w:rPr>
              <w:t>-годового календарного учебного графика</w:t>
            </w:r>
          </w:p>
        </w:tc>
        <w:tc>
          <w:tcPr>
            <w:tcW w:w="1559" w:type="dxa"/>
            <w:tcBorders>
              <w:left w:val="single" w:sz="4" w:space="0" w:color="000009"/>
              <w:right w:val="single" w:sz="4" w:space="0" w:color="000009"/>
            </w:tcBorders>
          </w:tcPr>
          <w:p w:rsidR="001F4C9A" w:rsidRPr="00D408E2" w:rsidRDefault="001F4C9A">
            <w:pPr>
              <w:pStyle w:val="TableParagraph"/>
              <w:rPr>
                <w:b/>
              </w:rPr>
            </w:pPr>
          </w:p>
          <w:p w:rsidR="001F4C9A" w:rsidRPr="00D408E2" w:rsidRDefault="001F4C9A">
            <w:pPr>
              <w:pStyle w:val="TableParagraph"/>
              <w:rPr>
                <w:b/>
              </w:rPr>
            </w:pPr>
          </w:p>
          <w:p w:rsidR="001F4C9A" w:rsidRPr="00D408E2" w:rsidRDefault="001F4C9A">
            <w:pPr>
              <w:pStyle w:val="TableParagraph"/>
              <w:spacing w:before="7"/>
              <w:rPr>
                <w:b/>
              </w:rPr>
            </w:pPr>
          </w:p>
          <w:p w:rsidR="001F4C9A" w:rsidRPr="00D408E2" w:rsidRDefault="009B0766">
            <w:pPr>
              <w:pStyle w:val="TableParagraph"/>
              <w:ind w:left="140" w:right="112"/>
              <w:jc w:val="center"/>
            </w:pPr>
            <w:r w:rsidRPr="00D408E2">
              <w:t>Август</w:t>
            </w:r>
          </w:p>
        </w:tc>
      </w:tr>
      <w:tr w:rsidR="001F4C9A" w:rsidTr="00D408E2">
        <w:trPr>
          <w:trHeight w:val="823"/>
        </w:trPr>
        <w:tc>
          <w:tcPr>
            <w:tcW w:w="2126" w:type="dxa"/>
            <w:vMerge w:val="restart"/>
            <w:tcBorders>
              <w:left w:val="single" w:sz="4" w:space="0" w:color="000009"/>
              <w:right w:val="single" w:sz="4" w:space="0" w:color="000009"/>
            </w:tcBorders>
          </w:tcPr>
          <w:p w:rsidR="001F4C9A" w:rsidRPr="00D408E2" w:rsidRDefault="009B0766">
            <w:pPr>
              <w:pStyle w:val="TableParagraph"/>
              <w:ind w:left="115" w:right="353"/>
            </w:pPr>
            <w:r w:rsidRPr="00D408E2">
              <w:t>II. Финансовое обеспечение введения ФГОС</w:t>
            </w:r>
          </w:p>
        </w:tc>
        <w:tc>
          <w:tcPr>
            <w:tcW w:w="6379" w:type="dxa"/>
            <w:tcBorders>
              <w:left w:val="single" w:sz="4" w:space="0" w:color="000009"/>
              <w:right w:val="single" w:sz="4" w:space="0" w:color="000009"/>
            </w:tcBorders>
          </w:tcPr>
          <w:p w:rsidR="001F4C9A" w:rsidRPr="00D408E2" w:rsidRDefault="009B0766">
            <w:pPr>
              <w:pStyle w:val="TableParagraph"/>
              <w:ind w:left="113"/>
            </w:pPr>
            <w:r w:rsidRPr="00D408E2">
              <w:t>1. Определение объёма расходов, необходимых для реализации ООП ООО и достижения планируемых</w:t>
            </w:r>
          </w:p>
          <w:p w:rsidR="001F4C9A" w:rsidRPr="00D408E2" w:rsidRDefault="009B0766">
            <w:pPr>
              <w:pStyle w:val="TableParagraph"/>
              <w:spacing w:line="255" w:lineRule="exact"/>
              <w:ind w:left="113"/>
            </w:pPr>
            <w:r w:rsidRPr="00D408E2">
              <w:t>результатов, а также механизма их формирования.</w:t>
            </w:r>
          </w:p>
        </w:tc>
        <w:tc>
          <w:tcPr>
            <w:tcW w:w="1559" w:type="dxa"/>
            <w:tcBorders>
              <w:left w:val="single" w:sz="4" w:space="0" w:color="000009"/>
              <w:right w:val="single" w:sz="4" w:space="0" w:color="000009"/>
            </w:tcBorders>
          </w:tcPr>
          <w:p w:rsidR="001F4C9A" w:rsidRPr="00D408E2" w:rsidRDefault="001F4C9A">
            <w:pPr>
              <w:pStyle w:val="TableParagraph"/>
              <w:spacing w:before="7"/>
              <w:rPr>
                <w:b/>
              </w:rPr>
            </w:pPr>
          </w:p>
          <w:p w:rsidR="001F4C9A" w:rsidRPr="00D408E2" w:rsidRDefault="009B0766">
            <w:pPr>
              <w:pStyle w:val="TableParagraph"/>
              <w:spacing w:before="1"/>
              <w:ind w:left="139" w:right="114"/>
              <w:jc w:val="center"/>
            </w:pPr>
            <w:r w:rsidRPr="00D408E2">
              <w:t>ежегодно</w:t>
            </w:r>
          </w:p>
        </w:tc>
      </w:tr>
      <w:tr w:rsidR="001F4C9A" w:rsidTr="00D408E2">
        <w:trPr>
          <w:trHeight w:val="1375"/>
        </w:trPr>
        <w:tc>
          <w:tcPr>
            <w:tcW w:w="2126" w:type="dxa"/>
            <w:vMerge/>
            <w:tcBorders>
              <w:top w:val="nil"/>
              <w:left w:val="single" w:sz="4" w:space="0" w:color="000009"/>
              <w:right w:val="single" w:sz="4" w:space="0" w:color="000009"/>
            </w:tcBorders>
          </w:tcPr>
          <w:p w:rsidR="001F4C9A" w:rsidRPr="00D408E2" w:rsidRDefault="001F4C9A"/>
        </w:tc>
        <w:tc>
          <w:tcPr>
            <w:tcW w:w="6379" w:type="dxa"/>
            <w:tcBorders>
              <w:left w:val="single" w:sz="4" w:space="0" w:color="000009"/>
              <w:right w:val="single" w:sz="4" w:space="0" w:color="000009"/>
            </w:tcBorders>
          </w:tcPr>
          <w:p w:rsidR="001F4C9A" w:rsidRPr="00D408E2" w:rsidRDefault="009B0766">
            <w:pPr>
              <w:pStyle w:val="TableParagraph"/>
              <w:ind w:left="113" w:right="101"/>
              <w:jc w:val="both"/>
            </w:pPr>
            <w:r w:rsidRPr="00D408E2">
              <w:t xml:space="preserve">2. Разработка локальных актов  (внесение изменений в них), регламентирующих установление заработной платы </w:t>
            </w:r>
            <w:r w:rsidRPr="00D408E2">
              <w:rPr>
                <w:spacing w:val="-3"/>
              </w:rPr>
              <w:t xml:space="preserve">работников школы, </w:t>
            </w:r>
            <w:r w:rsidRPr="00D408E2">
              <w:t xml:space="preserve">в </w:t>
            </w:r>
            <w:r w:rsidRPr="00D408E2">
              <w:rPr>
                <w:spacing w:val="-3"/>
              </w:rPr>
              <w:t xml:space="preserve">том </w:t>
            </w:r>
            <w:r w:rsidRPr="00D408E2">
              <w:t xml:space="preserve">числе стимулирующих надбавок и </w:t>
            </w:r>
            <w:r w:rsidRPr="00D408E2">
              <w:rPr>
                <w:spacing w:val="-5"/>
              </w:rPr>
              <w:t xml:space="preserve">доплат, </w:t>
            </w:r>
            <w:r w:rsidRPr="00D408E2">
              <w:t>порядка</w:t>
            </w:r>
            <w:r w:rsidRPr="00D408E2">
              <w:rPr>
                <w:spacing w:val="36"/>
              </w:rPr>
              <w:t xml:space="preserve"> </w:t>
            </w:r>
            <w:r w:rsidRPr="00D408E2">
              <w:t>и</w:t>
            </w:r>
          </w:p>
          <w:p w:rsidR="001F4C9A" w:rsidRPr="00D408E2" w:rsidRDefault="009B0766">
            <w:pPr>
              <w:pStyle w:val="TableParagraph"/>
              <w:spacing w:line="255" w:lineRule="exact"/>
              <w:ind w:left="113"/>
              <w:jc w:val="both"/>
            </w:pPr>
            <w:r w:rsidRPr="00D408E2">
              <w:t>размеров премирования.</w:t>
            </w:r>
          </w:p>
        </w:tc>
        <w:tc>
          <w:tcPr>
            <w:tcW w:w="1559" w:type="dxa"/>
            <w:tcBorders>
              <w:left w:val="single" w:sz="4" w:space="0" w:color="000009"/>
              <w:right w:val="single" w:sz="4" w:space="0" w:color="000009"/>
            </w:tcBorders>
          </w:tcPr>
          <w:p w:rsidR="001F4C9A" w:rsidRPr="00D408E2" w:rsidRDefault="001F4C9A">
            <w:pPr>
              <w:pStyle w:val="TableParagraph"/>
              <w:spacing w:before="7"/>
              <w:rPr>
                <w:b/>
              </w:rPr>
            </w:pPr>
          </w:p>
          <w:p w:rsidR="001F4C9A" w:rsidRPr="00D408E2" w:rsidRDefault="009B0766">
            <w:pPr>
              <w:pStyle w:val="TableParagraph"/>
              <w:spacing w:before="1"/>
              <w:ind w:left="188" w:firstLine="388"/>
            </w:pPr>
            <w:r w:rsidRPr="00D408E2">
              <w:t>по мере необходимости</w:t>
            </w:r>
          </w:p>
        </w:tc>
      </w:tr>
      <w:tr w:rsidR="001F4C9A" w:rsidTr="00D408E2">
        <w:trPr>
          <w:trHeight w:val="822"/>
        </w:trPr>
        <w:tc>
          <w:tcPr>
            <w:tcW w:w="2126" w:type="dxa"/>
            <w:vMerge/>
            <w:tcBorders>
              <w:top w:val="nil"/>
              <w:left w:val="single" w:sz="4" w:space="0" w:color="000009"/>
              <w:right w:val="single" w:sz="4" w:space="0" w:color="000009"/>
            </w:tcBorders>
          </w:tcPr>
          <w:p w:rsidR="001F4C9A" w:rsidRPr="00D408E2" w:rsidRDefault="001F4C9A"/>
        </w:tc>
        <w:tc>
          <w:tcPr>
            <w:tcW w:w="6379" w:type="dxa"/>
            <w:tcBorders>
              <w:left w:val="single" w:sz="4" w:space="0" w:color="000009"/>
              <w:right w:val="single" w:sz="4" w:space="0" w:color="000009"/>
            </w:tcBorders>
          </w:tcPr>
          <w:p w:rsidR="001F4C9A" w:rsidRPr="00D408E2" w:rsidRDefault="009B0766">
            <w:pPr>
              <w:pStyle w:val="TableParagraph"/>
              <w:tabs>
                <w:tab w:val="left" w:pos="1951"/>
                <w:tab w:val="left" w:pos="3918"/>
                <w:tab w:val="left" w:pos="5387"/>
              </w:tabs>
              <w:spacing w:line="272" w:lineRule="exact"/>
              <w:ind w:left="113"/>
            </w:pPr>
            <w:r w:rsidRPr="00D408E2">
              <w:t xml:space="preserve">3. </w:t>
            </w:r>
            <w:r w:rsidRPr="00D408E2">
              <w:rPr>
                <w:spacing w:val="50"/>
              </w:rPr>
              <w:t xml:space="preserve"> </w:t>
            </w:r>
            <w:r w:rsidRPr="00D408E2">
              <w:t>Заключение</w:t>
            </w:r>
            <w:r w:rsidRPr="00D408E2">
              <w:tab/>
              <w:t>дополнительных</w:t>
            </w:r>
            <w:r w:rsidRPr="00D408E2">
              <w:tab/>
              <w:t>соглашений</w:t>
            </w:r>
            <w:r w:rsidRPr="00D408E2">
              <w:tab/>
              <w:t>к</w:t>
            </w:r>
          </w:p>
          <w:p w:rsidR="001F4C9A" w:rsidRPr="00D408E2" w:rsidRDefault="009B0766">
            <w:pPr>
              <w:pStyle w:val="TableParagraph"/>
              <w:tabs>
                <w:tab w:val="left" w:pos="1693"/>
                <w:tab w:val="left" w:pos="3124"/>
                <w:tab w:val="left" w:pos="3741"/>
              </w:tabs>
              <w:spacing w:line="270" w:lineRule="atLeast"/>
              <w:ind w:left="113" w:right="99"/>
            </w:pPr>
            <w:r w:rsidRPr="00D408E2">
              <w:rPr>
                <w:spacing w:val="-3"/>
              </w:rPr>
              <w:t>трудовому</w:t>
            </w:r>
            <w:r w:rsidRPr="00D408E2">
              <w:rPr>
                <w:spacing w:val="-3"/>
              </w:rPr>
              <w:tab/>
              <w:t>договору</w:t>
            </w:r>
            <w:r w:rsidRPr="00D408E2">
              <w:rPr>
                <w:spacing w:val="-3"/>
              </w:rPr>
              <w:tab/>
            </w:r>
            <w:r w:rsidRPr="00D408E2">
              <w:t>с</w:t>
            </w:r>
            <w:r w:rsidRPr="00D408E2">
              <w:tab/>
            </w:r>
            <w:r w:rsidRPr="00D408E2">
              <w:rPr>
                <w:spacing w:val="-1"/>
              </w:rPr>
              <w:t xml:space="preserve">педагогическими </w:t>
            </w:r>
            <w:r w:rsidRPr="00D408E2">
              <w:t>работниками.</w:t>
            </w:r>
          </w:p>
        </w:tc>
        <w:tc>
          <w:tcPr>
            <w:tcW w:w="1559" w:type="dxa"/>
            <w:tcBorders>
              <w:left w:val="single" w:sz="4" w:space="0" w:color="000009"/>
              <w:right w:val="single" w:sz="4" w:space="0" w:color="000009"/>
            </w:tcBorders>
          </w:tcPr>
          <w:p w:rsidR="001F4C9A" w:rsidRPr="00D408E2" w:rsidRDefault="001F4C9A">
            <w:pPr>
              <w:pStyle w:val="TableParagraph"/>
              <w:spacing w:before="7"/>
              <w:rPr>
                <w:b/>
              </w:rPr>
            </w:pPr>
          </w:p>
          <w:p w:rsidR="001F4C9A" w:rsidRPr="00D408E2" w:rsidRDefault="009B0766">
            <w:pPr>
              <w:pStyle w:val="TableParagraph"/>
              <w:spacing w:before="1"/>
              <w:ind w:left="139" w:right="114"/>
              <w:jc w:val="center"/>
            </w:pPr>
            <w:r w:rsidRPr="00D408E2">
              <w:t>ежегодно</w:t>
            </w:r>
          </w:p>
        </w:tc>
      </w:tr>
      <w:tr w:rsidR="001F4C9A" w:rsidTr="00D408E2">
        <w:trPr>
          <w:trHeight w:val="1098"/>
        </w:trPr>
        <w:tc>
          <w:tcPr>
            <w:tcW w:w="2126" w:type="dxa"/>
            <w:vMerge w:val="restart"/>
            <w:tcBorders>
              <w:left w:val="single" w:sz="4" w:space="0" w:color="000009"/>
              <w:right w:val="single" w:sz="4" w:space="0" w:color="000009"/>
            </w:tcBorders>
          </w:tcPr>
          <w:p w:rsidR="001F4C9A" w:rsidRPr="00D408E2" w:rsidRDefault="009B0766">
            <w:pPr>
              <w:pStyle w:val="TableParagraph"/>
              <w:spacing w:line="271" w:lineRule="exact"/>
              <w:ind w:left="115"/>
            </w:pPr>
            <w:r w:rsidRPr="00D408E2">
              <w:t>III.</w:t>
            </w:r>
          </w:p>
          <w:p w:rsidR="001F4C9A" w:rsidRPr="00D408E2" w:rsidRDefault="00D408E2">
            <w:pPr>
              <w:pStyle w:val="TableParagraph"/>
              <w:ind w:left="115" w:right="97"/>
              <w:jc w:val="both"/>
            </w:pPr>
            <w:r>
              <w:t>Организационно</w:t>
            </w:r>
            <w:r w:rsidR="009B0766" w:rsidRPr="00D408E2">
              <w:t>е обеспечение введения</w:t>
            </w:r>
          </w:p>
          <w:p w:rsidR="001F4C9A" w:rsidRPr="00D408E2" w:rsidRDefault="009B0766">
            <w:pPr>
              <w:pStyle w:val="TableParagraph"/>
              <w:ind w:left="115"/>
            </w:pPr>
            <w:r w:rsidRPr="00D408E2">
              <w:t>ФГОС</w:t>
            </w:r>
          </w:p>
        </w:tc>
        <w:tc>
          <w:tcPr>
            <w:tcW w:w="6379" w:type="dxa"/>
            <w:tcBorders>
              <w:left w:val="single" w:sz="4" w:space="0" w:color="000009"/>
              <w:right w:val="single" w:sz="4" w:space="0" w:color="000009"/>
            </w:tcBorders>
          </w:tcPr>
          <w:p w:rsidR="001F4C9A" w:rsidRPr="00D408E2" w:rsidRDefault="00D408E2" w:rsidP="00D408E2">
            <w:pPr>
              <w:pStyle w:val="TableParagraph"/>
              <w:tabs>
                <w:tab w:val="left" w:pos="1923"/>
                <w:tab w:val="left" w:pos="4514"/>
              </w:tabs>
              <w:ind w:left="113" w:right="97"/>
              <w:jc w:val="both"/>
            </w:pPr>
            <w:r>
              <w:t>1.</w:t>
            </w:r>
            <w:r w:rsidR="009B0766" w:rsidRPr="00D408E2">
              <w:t xml:space="preserve">Обеспечение </w:t>
            </w:r>
            <w:r w:rsidR="009B0766" w:rsidRPr="00D408E2">
              <w:rPr>
                <w:spacing w:val="-3"/>
              </w:rPr>
              <w:t xml:space="preserve">координации </w:t>
            </w:r>
            <w:r w:rsidR="009B0766" w:rsidRPr="00D408E2">
              <w:t xml:space="preserve">деятельности </w:t>
            </w:r>
            <w:r>
              <w:rPr>
                <w:spacing w:val="-3"/>
              </w:rPr>
              <w:t>субъектов</w:t>
            </w:r>
            <w:r w:rsidR="009B0766" w:rsidRPr="00D408E2">
              <w:t>обра</w:t>
            </w:r>
            <w:r>
              <w:t>зовательного</w:t>
            </w:r>
            <w:r>
              <w:tab/>
              <w:t xml:space="preserve">процесса, </w:t>
            </w:r>
            <w:r w:rsidR="009B0766" w:rsidRPr="00D408E2">
              <w:t>организационных структур учреждения</w:t>
            </w:r>
            <w:r w:rsidR="009B0766" w:rsidRPr="00D408E2">
              <w:rPr>
                <w:spacing w:val="26"/>
              </w:rPr>
              <w:t xml:space="preserve"> </w:t>
            </w:r>
            <w:r w:rsidR="009B0766" w:rsidRPr="00D408E2">
              <w:t>по</w:t>
            </w:r>
            <w:r>
              <w:t xml:space="preserve"> </w:t>
            </w:r>
            <w:r w:rsidR="009B0766" w:rsidRPr="00D408E2">
              <w:t>подготовке и введению ФГОС общего образования.</w:t>
            </w:r>
          </w:p>
        </w:tc>
        <w:tc>
          <w:tcPr>
            <w:tcW w:w="1559" w:type="dxa"/>
            <w:tcBorders>
              <w:left w:val="single" w:sz="4" w:space="0" w:color="000009"/>
              <w:right w:val="single" w:sz="4" w:space="0" w:color="000009"/>
            </w:tcBorders>
          </w:tcPr>
          <w:p w:rsidR="001F4C9A" w:rsidRPr="00D408E2" w:rsidRDefault="001F4C9A">
            <w:pPr>
              <w:pStyle w:val="TableParagraph"/>
              <w:spacing w:before="6"/>
              <w:rPr>
                <w:b/>
              </w:rPr>
            </w:pPr>
          </w:p>
          <w:p w:rsidR="001F4C9A" w:rsidRPr="00D408E2" w:rsidRDefault="009B0766">
            <w:pPr>
              <w:pStyle w:val="TableParagraph"/>
              <w:ind w:left="140" w:right="113"/>
              <w:jc w:val="center"/>
            </w:pPr>
            <w:r w:rsidRPr="00D408E2">
              <w:t>постоянно</w:t>
            </w:r>
          </w:p>
        </w:tc>
      </w:tr>
      <w:tr w:rsidR="001F4C9A" w:rsidTr="00D408E2">
        <w:trPr>
          <w:trHeight w:val="546"/>
        </w:trPr>
        <w:tc>
          <w:tcPr>
            <w:tcW w:w="2126" w:type="dxa"/>
            <w:vMerge/>
            <w:tcBorders>
              <w:top w:val="nil"/>
              <w:left w:val="single" w:sz="4" w:space="0" w:color="000009"/>
              <w:right w:val="single" w:sz="4" w:space="0" w:color="000009"/>
            </w:tcBorders>
          </w:tcPr>
          <w:p w:rsidR="001F4C9A" w:rsidRPr="00D408E2" w:rsidRDefault="001F4C9A"/>
        </w:tc>
        <w:tc>
          <w:tcPr>
            <w:tcW w:w="6379" w:type="dxa"/>
            <w:tcBorders>
              <w:left w:val="single" w:sz="4" w:space="0" w:color="000009"/>
              <w:right w:val="single" w:sz="4" w:space="0" w:color="000009"/>
            </w:tcBorders>
          </w:tcPr>
          <w:p w:rsidR="001F4C9A" w:rsidRPr="00D408E2" w:rsidRDefault="009B0766">
            <w:pPr>
              <w:pStyle w:val="TableParagraph"/>
              <w:tabs>
                <w:tab w:val="left" w:pos="2537"/>
                <w:tab w:val="left" w:pos="4218"/>
              </w:tabs>
              <w:spacing w:line="272" w:lineRule="exact"/>
              <w:ind w:left="113"/>
            </w:pPr>
            <w:r w:rsidRPr="00D408E2">
              <w:t xml:space="preserve">2. </w:t>
            </w:r>
            <w:r w:rsidRPr="00D408E2">
              <w:rPr>
                <w:spacing w:val="52"/>
              </w:rPr>
              <w:t xml:space="preserve"> </w:t>
            </w:r>
            <w:r w:rsidRPr="00D408E2">
              <w:t>Разработка</w:t>
            </w:r>
            <w:r w:rsidRPr="00D408E2">
              <w:tab/>
              <w:t>модели</w:t>
            </w:r>
            <w:r w:rsidRPr="00D408E2">
              <w:tab/>
              <w:t>организации</w:t>
            </w:r>
          </w:p>
          <w:p w:rsidR="001F4C9A" w:rsidRPr="00D408E2" w:rsidRDefault="009B0766">
            <w:pPr>
              <w:pStyle w:val="TableParagraph"/>
              <w:spacing w:line="255" w:lineRule="exact"/>
              <w:ind w:left="113"/>
            </w:pPr>
            <w:r w:rsidRPr="00D408E2">
              <w:t>образовательного процесса.</w:t>
            </w:r>
          </w:p>
        </w:tc>
        <w:tc>
          <w:tcPr>
            <w:tcW w:w="1559" w:type="dxa"/>
            <w:tcBorders>
              <w:left w:val="single" w:sz="4" w:space="0" w:color="000009"/>
              <w:right w:val="single" w:sz="4" w:space="0" w:color="000009"/>
            </w:tcBorders>
          </w:tcPr>
          <w:p w:rsidR="001F4C9A" w:rsidRPr="00D408E2" w:rsidRDefault="009B0766">
            <w:pPr>
              <w:pStyle w:val="TableParagraph"/>
              <w:spacing w:before="134"/>
              <w:ind w:left="140" w:right="110"/>
              <w:jc w:val="center"/>
            </w:pPr>
            <w:r w:rsidRPr="00D408E2">
              <w:t>май-июнь</w:t>
            </w:r>
          </w:p>
        </w:tc>
      </w:tr>
      <w:tr w:rsidR="001F4C9A" w:rsidTr="00D408E2">
        <w:trPr>
          <w:trHeight w:val="1099"/>
        </w:trPr>
        <w:tc>
          <w:tcPr>
            <w:tcW w:w="2126" w:type="dxa"/>
            <w:vMerge/>
            <w:tcBorders>
              <w:top w:val="nil"/>
              <w:left w:val="single" w:sz="4" w:space="0" w:color="000009"/>
              <w:right w:val="single" w:sz="4" w:space="0" w:color="000009"/>
            </w:tcBorders>
          </w:tcPr>
          <w:p w:rsidR="001F4C9A" w:rsidRPr="00D408E2" w:rsidRDefault="001F4C9A"/>
        </w:tc>
        <w:tc>
          <w:tcPr>
            <w:tcW w:w="6379" w:type="dxa"/>
            <w:tcBorders>
              <w:left w:val="single" w:sz="4" w:space="0" w:color="000009"/>
              <w:right w:val="single" w:sz="4" w:space="0" w:color="000009"/>
            </w:tcBorders>
          </w:tcPr>
          <w:p w:rsidR="001F4C9A" w:rsidRPr="00D408E2" w:rsidRDefault="00D408E2">
            <w:pPr>
              <w:pStyle w:val="TableParagraph"/>
              <w:ind w:left="113" w:right="98"/>
              <w:jc w:val="both"/>
            </w:pPr>
            <w:r>
              <w:t>3.</w:t>
            </w:r>
            <w:r w:rsidR="009B0766" w:rsidRPr="00D408E2">
              <w:t>Разработка и реализация системы мониторинга образовательных потребностей обучающихся и родителей по использованию часов вариативной</w:t>
            </w:r>
          </w:p>
          <w:p w:rsidR="001F4C9A" w:rsidRPr="00D408E2" w:rsidRDefault="009B0766">
            <w:pPr>
              <w:pStyle w:val="TableParagraph"/>
              <w:spacing w:line="255" w:lineRule="exact"/>
              <w:ind w:left="113"/>
              <w:jc w:val="both"/>
            </w:pPr>
            <w:r w:rsidRPr="00D408E2">
              <w:t>части учебного плана и внеурочной деятельности.</w:t>
            </w:r>
          </w:p>
        </w:tc>
        <w:tc>
          <w:tcPr>
            <w:tcW w:w="1559" w:type="dxa"/>
            <w:tcBorders>
              <w:left w:val="single" w:sz="4" w:space="0" w:color="000009"/>
              <w:right w:val="single" w:sz="4" w:space="0" w:color="000009"/>
            </w:tcBorders>
          </w:tcPr>
          <w:p w:rsidR="001F4C9A" w:rsidRPr="00D408E2" w:rsidRDefault="001F4C9A">
            <w:pPr>
              <w:pStyle w:val="TableParagraph"/>
              <w:spacing w:before="7"/>
              <w:rPr>
                <w:b/>
              </w:rPr>
            </w:pPr>
          </w:p>
          <w:p w:rsidR="001F4C9A" w:rsidRPr="00D408E2" w:rsidRDefault="009B0766">
            <w:pPr>
              <w:pStyle w:val="TableParagraph"/>
              <w:spacing w:before="1"/>
              <w:ind w:left="140" w:right="110"/>
              <w:jc w:val="center"/>
            </w:pPr>
            <w:r w:rsidRPr="00D408E2">
              <w:t>май - август</w:t>
            </w:r>
          </w:p>
        </w:tc>
      </w:tr>
      <w:tr w:rsidR="001F4C9A" w:rsidTr="00D408E2">
        <w:trPr>
          <w:trHeight w:val="693"/>
        </w:trPr>
        <w:tc>
          <w:tcPr>
            <w:tcW w:w="2126" w:type="dxa"/>
            <w:vMerge/>
            <w:tcBorders>
              <w:top w:val="nil"/>
              <w:left w:val="single" w:sz="4" w:space="0" w:color="000009"/>
              <w:right w:val="single" w:sz="4" w:space="0" w:color="000009"/>
            </w:tcBorders>
          </w:tcPr>
          <w:p w:rsidR="001F4C9A" w:rsidRPr="00D408E2" w:rsidRDefault="001F4C9A"/>
        </w:tc>
        <w:tc>
          <w:tcPr>
            <w:tcW w:w="6379" w:type="dxa"/>
            <w:tcBorders>
              <w:left w:val="single" w:sz="4" w:space="0" w:color="000009"/>
              <w:right w:val="single" w:sz="4" w:space="0" w:color="000009"/>
            </w:tcBorders>
          </w:tcPr>
          <w:p w:rsidR="001F4C9A" w:rsidRPr="00D408E2" w:rsidRDefault="009B0766">
            <w:pPr>
              <w:pStyle w:val="TableParagraph"/>
              <w:ind w:left="113" w:right="97"/>
              <w:jc w:val="both"/>
            </w:pPr>
            <w:r w:rsidRPr="00D408E2">
              <w:t xml:space="preserve">4. </w:t>
            </w:r>
            <w:r w:rsidRPr="00D408E2">
              <w:rPr>
                <w:color w:val="000009"/>
              </w:rPr>
              <w:t xml:space="preserve">Разработка и реализация  моделей взаимодействия </w:t>
            </w:r>
            <w:r w:rsidRPr="00D408E2">
              <w:rPr>
                <w:color w:val="000009"/>
                <w:spacing w:val="-4"/>
              </w:rPr>
              <w:t xml:space="preserve">МБОУ </w:t>
            </w:r>
            <w:r w:rsidRPr="00D408E2">
              <w:rPr>
                <w:color w:val="000009"/>
              </w:rPr>
              <w:t>и организаций дополнительного образования,</w:t>
            </w:r>
            <w:r w:rsidRPr="00D408E2">
              <w:rPr>
                <w:color w:val="000009"/>
                <w:spacing w:val="20"/>
              </w:rPr>
              <w:t xml:space="preserve"> </w:t>
            </w:r>
            <w:r w:rsidRPr="00D408E2">
              <w:rPr>
                <w:color w:val="000009"/>
              </w:rPr>
              <w:t>обеспечивающих</w:t>
            </w:r>
          </w:p>
          <w:p w:rsidR="001F4C9A" w:rsidRPr="00D408E2" w:rsidRDefault="009B0766">
            <w:pPr>
              <w:pStyle w:val="TableParagraph"/>
              <w:spacing w:line="255" w:lineRule="exact"/>
              <w:ind w:left="113"/>
              <w:jc w:val="both"/>
            </w:pPr>
            <w:r w:rsidRPr="00D408E2">
              <w:rPr>
                <w:color w:val="000009"/>
              </w:rPr>
              <w:t>организацию внеурочной деятельности</w:t>
            </w:r>
          </w:p>
        </w:tc>
        <w:tc>
          <w:tcPr>
            <w:tcW w:w="1559" w:type="dxa"/>
            <w:tcBorders>
              <w:left w:val="single" w:sz="4" w:space="0" w:color="000009"/>
              <w:right w:val="single" w:sz="4" w:space="0" w:color="000009"/>
            </w:tcBorders>
          </w:tcPr>
          <w:p w:rsidR="001F4C9A" w:rsidRPr="00D408E2" w:rsidRDefault="001F4C9A">
            <w:pPr>
              <w:pStyle w:val="TableParagraph"/>
              <w:spacing w:before="7"/>
              <w:rPr>
                <w:b/>
              </w:rPr>
            </w:pPr>
          </w:p>
          <w:p w:rsidR="001F4C9A" w:rsidRPr="00D408E2" w:rsidRDefault="009B0766">
            <w:pPr>
              <w:pStyle w:val="TableParagraph"/>
              <w:spacing w:before="1"/>
              <w:ind w:left="140" w:right="112"/>
              <w:jc w:val="center"/>
            </w:pPr>
            <w:r w:rsidRPr="00D408E2">
              <w:rPr>
                <w:color w:val="000009"/>
              </w:rPr>
              <w:t>август</w:t>
            </w:r>
          </w:p>
        </w:tc>
      </w:tr>
      <w:tr w:rsidR="001F4C9A" w:rsidTr="00D408E2">
        <w:trPr>
          <w:trHeight w:val="546"/>
        </w:trPr>
        <w:tc>
          <w:tcPr>
            <w:tcW w:w="2126" w:type="dxa"/>
            <w:vMerge/>
            <w:tcBorders>
              <w:top w:val="nil"/>
              <w:left w:val="single" w:sz="4" w:space="0" w:color="000009"/>
              <w:right w:val="single" w:sz="4" w:space="0" w:color="000009"/>
            </w:tcBorders>
          </w:tcPr>
          <w:p w:rsidR="001F4C9A" w:rsidRPr="00D408E2" w:rsidRDefault="001F4C9A"/>
        </w:tc>
        <w:tc>
          <w:tcPr>
            <w:tcW w:w="6379" w:type="dxa"/>
            <w:tcBorders>
              <w:left w:val="single" w:sz="4" w:space="0" w:color="000009"/>
              <w:right w:val="single" w:sz="4" w:space="0" w:color="000009"/>
            </w:tcBorders>
          </w:tcPr>
          <w:p w:rsidR="001F4C9A" w:rsidRPr="00D408E2" w:rsidRDefault="009B0766" w:rsidP="00D408E2">
            <w:pPr>
              <w:pStyle w:val="TableParagraph"/>
              <w:spacing w:line="272" w:lineRule="exact"/>
              <w:ind w:left="113"/>
            </w:pPr>
            <w:r w:rsidRPr="00D408E2">
              <w:t xml:space="preserve">5. </w:t>
            </w:r>
            <w:r w:rsidR="00D408E2">
              <w:rPr>
                <w:color w:val="000009"/>
              </w:rPr>
              <w:t>Привлечение Сов</w:t>
            </w:r>
            <w:r w:rsidRPr="00D408E2">
              <w:rPr>
                <w:color w:val="000009"/>
              </w:rPr>
              <w:t>та школы к проектированиюООП ООО</w:t>
            </w:r>
          </w:p>
        </w:tc>
        <w:tc>
          <w:tcPr>
            <w:tcW w:w="1559" w:type="dxa"/>
            <w:tcBorders>
              <w:left w:val="single" w:sz="4" w:space="0" w:color="000009"/>
              <w:right w:val="single" w:sz="4" w:space="0" w:color="000009"/>
            </w:tcBorders>
          </w:tcPr>
          <w:p w:rsidR="001F4C9A" w:rsidRPr="00D408E2" w:rsidRDefault="009B0766">
            <w:pPr>
              <w:pStyle w:val="TableParagraph"/>
              <w:spacing w:before="134"/>
              <w:ind w:left="140" w:right="112"/>
              <w:jc w:val="center"/>
            </w:pPr>
            <w:r w:rsidRPr="00D408E2">
              <w:rPr>
                <w:color w:val="000009"/>
              </w:rPr>
              <w:t>май</w:t>
            </w:r>
          </w:p>
        </w:tc>
      </w:tr>
      <w:tr w:rsidR="001F4C9A" w:rsidTr="00D408E2">
        <w:trPr>
          <w:trHeight w:val="547"/>
        </w:trPr>
        <w:tc>
          <w:tcPr>
            <w:tcW w:w="2126" w:type="dxa"/>
            <w:tcBorders>
              <w:left w:val="single" w:sz="4" w:space="0" w:color="000009"/>
              <w:right w:val="single" w:sz="4" w:space="0" w:color="000009"/>
            </w:tcBorders>
          </w:tcPr>
          <w:p w:rsidR="001F4C9A" w:rsidRPr="00D408E2" w:rsidRDefault="009B0766">
            <w:pPr>
              <w:pStyle w:val="TableParagraph"/>
              <w:spacing w:line="272" w:lineRule="exact"/>
              <w:ind w:left="115"/>
            </w:pPr>
            <w:r w:rsidRPr="00D408E2">
              <w:t>IV. Кадровое</w:t>
            </w:r>
          </w:p>
          <w:p w:rsidR="001F4C9A" w:rsidRPr="00D408E2" w:rsidRDefault="009B0766">
            <w:pPr>
              <w:pStyle w:val="TableParagraph"/>
              <w:spacing w:line="255" w:lineRule="exact"/>
              <w:ind w:left="115"/>
            </w:pPr>
            <w:r w:rsidRPr="00D408E2">
              <w:t>обеспечение</w:t>
            </w:r>
          </w:p>
        </w:tc>
        <w:tc>
          <w:tcPr>
            <w:tcW w:w="6379" w:type="dxa"/>
            <w:tcBorders>
              <w:left w:val="single" w:sz="4" w:space="0" w:color="000009"/>
              <w:right w:val="single" w:sz="4" w:space="0" w:color="000009"/>
            </w:tcBorders>
          </w:tcPr>
          <w:p w:rsidR="001F4C9A" w:rsidRPr="00D408E2" w:rsidRDefault="009B0766">
            <w:pPr>
              <w:pStyle w:val="TableParagraph"/>
              <w:tabs>
                <w:tab w:val="left" w:pos="1455"/>
                <w:tab w:val="left" w:pos="2709"/>
                <w:tab w:val="left" w:pos="4220"/>
                <w:tab w:val="left" w:pos="5373"/>
              </w:tabs>
              <w:spacing w:line="272" w:lineRule="exact"/>
              <w:ind w:left="113"/>
            </w:pPr>
            <w:r w:rsidRPr="00D408E2">
              <w:t xml:space="preserve">1. </w:t>
            </w:r>
            <w:r w:rsidRPr="00D408E2">
              <w:rPr>
                <w:spacing w:val="59"/>
              </w:rPr>
              <w:t xml:space="preserve"> </w:t>
            </w:r>
            <w:r w:rsidRPr="00D408E2">
              <w:t>Анализ</w:t>
            </w:r>
            <w:r w:rsidRPr="00D408E2">
              <w:tab/>
              <w:t>кадрового</w:t>
            </w:r>
            <w:r w:rsidRPr="00D408E2">
              <w:tab/>
              <w:t>обеспечения</w:t>
            </w:r>
            <w:r w:rsidRPr="00D408E2">
              <w:tab/>
              <w:t>введения</w:t>
            </w:r>
            <w:r w:rsidRPr="00D408E2">
              <w:tab/>
              <w:t>и</w:t>
            </w:r>
          </w:p>
          <w:p w:rsidR="001F4C9A" w:rsidRPr="00D408E2" w:rsidRDefault="009B0766">
            <w:pPr>
              <w:pStyle w:val="TableParagraph"/>
              <w:spacing w:line="255" w:lineRule="exact"/>
              <w:ind w:left="113"/>
            </w:pPr>
            <w:r w:rsidRPr="00D408E2">
              <w:t>реализации ФГОС основного общего образования.</w:t>
            </w:r>
          </w:p>
        </w:tc>
        <w:tc>
          <w:tcPr>
            <w:tcW w:w="1559" w:type="dxa"/>
            <w:tcBorders>
              <w:left w:val="single" w:sz="4" w:space="0" w:color="000009"/>
              <w:right w:val="single" w:sz="4" w:space="0" w:color="000009"/>
            </w:tcBorders>
          </w:tcPr>
          <w:p w:rsidR="001F4C9A" w:rsidRPr="00D408E2" w:rsidRDefault="009B0766">
            <w:pPr>
              <w:pStyle w:val="TableParagraph"/>
              <w:spacing w:line="272" w:lineRule="exact"/>
              <w:ind w:left="139" w:right="114"/>
              <w:jc w:val="center"/>
            </w:pPr>
            <w:r w:rsidRPr="00D408E2">
              <w:t>ежегодно</w:t>
            </w:r>
          </w:p>
        </w:tc>
      </w:tr>
    </w:tbl>
    <w:p w:rsidR="001F4C9A" w:rsidRDefault="001F4C9A">
      <w:pPr>
        <w:spacing w:line="272" w:lineRule="exact"/>
        <w:jc w:val="center"/>
        <w:rPr>
          <w:sz w:val="24"/>
        </w:rPr>
        <w:sectPr w:rsidR="001F4C9A">
          <w:pgSz w:w="11900" w:h="16840"/>
          <w:pgMar w:top="980" w:right="20" w:bottom="1160" w:left="320" w:header="0" w:footer="972" w:gutter="0"/>
          <w:cols w:space="720"/>
        </w:sectPr>
      </w:pPr>
    </w:p>
    <w:tbl>
      <w:tblPr>
        <w:tblStyle w:val="TableNormal"/>
        <w:tblW w:w="0" w:type="auto"/>
        <w:tblInd w:w="1274"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2026"/>
        <w:gridCol w:w="5616"/>
        <w:gridCol w:w="1928"/>
      </w:tblGrid>
      <w:tr w:rsidR="001F4C9A">
        <w:trPr>
          <w:trHeight w:val="1099"/>
        </w:trPr>
        <w:tc>
          <w:tcPr>
            <w:tcW w:w="2026" w:type="dxa"/>
            <w:vMerge w:val="restart"/>
            <w:tcBorders>
              <w:left w:val="single" w:sz="4" w:space="0" w:color="000009"/>
              <w:right w:val="single" w:sz="4" w:space="0" w:color="000009"/>
            </w:tcBorders>
          </w:tcPr>
          <w:p w:rsidR="001F4C9A" w:rsidRPr="00D408E2" w:rsidRDefault="009B0766">
            <w:pPr>
              <w:pStyle w:val="TableParagraph"/>
              <w:ind w:left="115" w:right="353"/>
            </w:pPr>
            <w:r w:rsidRPr="00D408E2">
              <w:lastRenderedPageBreak/>
              <w:t>введения ФГОС</w:t>
            </w:r>
          </w:p>
        </w:tc>
        <w:tc>
          <w:tcPr>
            <w:tcW w:w="5616" w:type="dxa"/>
            <w:tcBorders>
              <w:left w:val="single" w:sz="4" w:space="0" w:color="000009"/>
              <w:right w:val="single" w:sz="4" w:space="0" w:color="000009"/>
            </w:tcBorders>
          </w:tcPr>
          <w:p w:rsidR="001F4C9A" w:rsidRPr="00D408E2" w:rsidRDefault="009B0766">
            <w:pPr>
              <w:pStyle w:val="TableParagraph"/>
              <w:ind w:left="113" w:right="97"/>
              <w:jc w:val="both"/>
            </w:pPr>
            <w:r w:rsidRPr="00D408E2">
              <w:t>2. Создание (корректировка) плана-графика повышения квалификации педагогических и руководящих работников школы в связи с</w:t>
            </w:r>
          </w:p>
          <w:p w:rsidR="001F4C9A" w:rsidRPr="00D408E2" w:rsidRDefault="009B0766">
            <w:pPr>
              <w:pStyle w:val="TableParagraph"/>
              <w:spacing w:line="255" w:lineRule="exact"/>
              <w:ind w:left="113"/>
            </w:pPr>
            <w:r w:rsidRPr="00D408E2">
              <w:t>введением ФГОС ООО.</w:t>
            </w:r>
          </w:p>
        </w:tc>
        <w:tc>
          <w:tcPr>
            <w:tcW w:w="1928" w:type="dxa"/>
            <w:tcBorders>
              <w:left w:val="single" w:sz="4" w:space="0" w:color="000009"/>
              <w:right w:val="single" w:sz="4" w:space="0" w:color="000009"/>
            </w:tcBorders>
          </w:tcPr>
          <w:p w:rsidR="001F4C9A" w:rsidRPr="00D408E2" w:rsidRDefault="001F4C9A">
            <w:pPr>
              <w:pStyle w:val="TableParagraph"/>
              <w:spacing w:before="7"/>
              <w:rPr>
                <w:b/>
              </w:rPr>
            </w:pPr>
          </w:p>
          <w:p w:rsidR="001F4C9A" w:rsidRPr="00D408E2" w:rsidRDefault="009B0766">
            <w:pPr>
              <w:pStyle w:val="TableParagraph"/>
              <w:spacing w:before="1"/>
              <w:ind w:left="139" w:right="114"/>
              <w:jc w:val="center"/>
            </w:pPr>
            <w:r w:rsidRPr="00D408E2">
              <w:t>ежегодно</w:t>
            </w:r>
          </w:p>
        </w:tc>
      </w:tr>
      <w:tr w:rsidR="001F4C9A">
        <w:trPr>
          <w:trHeight w:val="1098"/>
        </w:trPr>
        <w:tc>
          <w:tcPr>
            <w:tcW w:w="2026" w:type="dxa"/>
            <w:vMerge/>
            <w:tcBorders>
              <w:top w:val="nil"/>
              <w:left w:val="single" w:sz="4" w:space="0" w:color="000009"/>
              <w:right w:val="single" w:sz="4" w:space="0" w:color="000009"/>
            </w:tcBorders>
          </w:tcPr>
          <w:p w:rsidR="001F4C9A" w:rsidRPr="00D408E2" w:rsidRDefault="001F4C9A"/>
        </w:tc>
        <w:tc>
          <w:tcPr>
            <w:tcW w:w="5616" w:type="dxa"/>
            <w:tcBorders>
              <w:left w:val="single" w:sz="4" w:space="0" w:color="000009"/>
              <w:right w:val="single" w:sz="4" w:space="0" w:color="000009"/>
            </w:tcBorders>
          </w:tcPr>
          <w:p w:rsidR="001F4C9A" w:rsidRPr="00D408E2" w:rsidRDefault="009B0766">
            <w:pPr>
              <w:pStyle w:val="TableParagraph"/>
              <w:tabs>
                <w:tab w:val="left" w:pos="2431"/>
                <w:tab w:val="left" w:pos="4916"/>
              </w:tabs>
              <w:ind w:left="113" w:right="97"/>
              <w:jc w:val="both"/>
            </w:pPr>
            <w:r w:rsidRPr="00D408E2">
              <w:t xml:space="preserve">3.   </w:t>
            </w:r>
            <w:r w:rsidRPr="00D408E2">
              <w:rPr>
                <w:spacing w:val="2"/>
              </w:rPr>
              <w:t xml:space="preserve"> </w:t>
            </w:r>
            <w:r w:rsidRPr="00D408E2">
              <w:t>Разработка</w:t>
            </w:r>
            <w:r w:rsidRPr="00D408E2">
              <w:tab/>
              <w:t>(корректировка)</w:t>
            </w:r>
            <w:r w:rsidRPr="00D408E2">
              <w:tab/>
            </w:r>
            <w:r w:rsidRPr="00D408E2">
              <w:rPr>
                <w:spacing w:val="-5"/>
              </w:rPr>
              <w:t xml:space="preserve">плана </w:t>
            </w:r>
            <w:r w:rsidRPr="00D408E2">
              <w:t>научно-методической работы с ориентацией на проблемы введения ФГОС основного</w:t>
            </w:r>
            <w:r w:rsidRPr="00D408E2">
              <w:rPr>
                <w:spacing w:val="50"/>
              </w:rPr>
              <w:t xml:space="preserve"> </w:t>
            </w:r>
            <w:r w:rsidRPr="00D408E2">
              <w:t>общего</w:t>
            </w:r>
          </w:p>
          <w:p w:rsidR="001F4C9A" w:rsidRPr="00D408E2" w:rsidRDefault="009B0766">
            <w:pPr>
              <w:pStyle w:val="TableParagraph"/>
              <w:spacing w:line="255" w:lineRule="exact"/>
              <w:ind w:left="113"/>
            </w:pPr>
            <w:r w:rsidRPr="00D408E2">
              <w:t>образования.</w:t>
            </w:r>
          </w:p>
        </w:tc>
        <w:tc>
          <w:tcPr>
            <w:tcW w:w="1928" w:type="dxa"/>
            <w:tcBorders>
              <w:left w:val="single" w:sz="4" w:space="0" w:color="000009"/>
              <w:right w:val="single" w:sz="4" w:space="0" w:color="000009"/>
            </w:tcBorders>
          </w:tcPr>
          <w:p w:rsidR="001F4C9A" w:rsidRPr="00D408E2" w:rsidRDefault="001F4C9A">
            <w:pPr>
              <w:pStyle w:val="TableParagraph"/>
              <w:spacing w:before="7"/>
              <w:rPr>
                <w:b/>
              </w:rPr>
            </w:pPr>
          </w:p>
          <w:p w:rsidR="001F4C9A" w:rsidRPr="00D408E2" w:rsidRDefault="009B0766">
            <w:pPr>
              <w:pStyle w:val="TableParagraph"/>
              <w:spacing w:before="1"/>
              <w:ind w:left="139" w:right="114"/>
              <w:jc w:val="center"/>
            </w:pPr>
            <w:r w:rsidRPr="00D408E2">
              <w:t>ежегодно</w:t>
            </w:r>
          </w:p>
        </w:tc>
      </w:tr>
      <w:tr w:rsidR="001F4C9A">
        <w:trPr>
          <w:trHeight w:val="822"/>
        </w:trPr>
        <w:tc>
          <w:tcPr>
            <w:tcW w:w="2026" w:type="dxa"/>
            <w:vMerge w:val="restart"/>
            <w:tcBorders>
              <w:left w:val="single" w:sz="4" w:space="0" w:color="000009"/>
              <w:right w:val="single" w:sz="4" w:space="0" w:color="000009"/>
            </w:tcBorders>
          </w:tcPr>
          <w:p w:rsidR="001F4C9A" w:rsidRPr="00D408E2" w:rsidRDefault="009B0766">
            <w:pPr>
              <w:pStyle w:val="TableParagraph"/>
              <w:spacing w:line="272" w:lineRule="exact"/>
              <w:ind w:left="115"/>
            </w:pPr>
            <w:r w:rsidRPr="00D408E2">
              <w:t>V.</w:t>
            </w:r>
          </w:p>
          <w:p w:rsidR="001F4C9A" w:rsidRPr="00D408E2" w:rsidRDefault="009B0766">
            <w:pPr>
              <w:pStyle w:val="TableParagraph"/>
              <w:ind w:left="115" w:right="97"/>
              <w:jc w:val="both"/>
            </w:pPr>
            <w:r w:rsidRPr="00D408E2">
              <w:t>Информаци-онно е обеспечение введения ФГОС</w:t>
            </w:r>
          </w:p>
        </w:tc>
        <w:tc>
          <w:tcPr>
            <w:tcW w:w="5616" w:type="dxa"/>
            <w:tcBorders>
              <w:left w:val="single" w:sz="4" w:space="0" w:color="000009"/>
              <w:right w:val="single" w:sz="4" w:space="0" w:color="000009"/>
            </w:tcBorders>
          </w:tcPr>
          <w:p w:rsidR="001F4C9A" w:rsidRPr="00D408E2" w:rsidRDefault="009B0766">
            <w:pPr>
              <w:pStyle w:val="TableParagraph"/>
              <w:tabs>
                <w:tab w:val="left" w:pos="3686"/>
              </w:tabs>
              <w:ind w:left="113" w:right="96"/>
            </w:pPr>
            <w:r w:rsidRPr="00D408E2">
              <w:t>1.   Размещение  на</w:t>
            </w:r>
            <w:r w:rsidRPr="00D408E2">
              <w:rPr>
                <w:spacing w:val="11"/>
              </w:rPr>
              <w:t xml:space="preserve"> </w:t>
            </w:r>
            <w:r w:rsidRPr="00D408E2">
              <w:t>сайте</w:t>
            </w:r>
            <w:r w:rsidRPr="00D408E2">
              <w:rPr>
                <w:spacing w:val="37"/>
              </w:rPr>
              <w:t xml:space="preserve"> </w:t>
            </w:r>
            <w:r w:rsidRPr="00D408E2">
              <w:rPr>
                <w:spacing w:val="-4"/>
              </w:rPr>
              <w:t>школы</w:t>
            </w:r>
            <w:r w:rsidRPr="00D408E2">
              <w:rPr>
                <w:spacing w:val="-4"/>
              </w:rPr>
              <w:tab/>
            </w:r>
            <w:r w:rsidRPr="00D408E2">
              <w:rPr>
                <w:spacing w:val="-1"/>
              </w:rPr>
              <w:t xml:space="preserve">информационных </w:t>
            </w:r>
            <w:r w:rsidRPr="00D408E2">
              <w:t>материалов о введении ФГОС основного общего</w:t>
            </w:r>
          </w:p>
          <w:p w:rsidR="001F4C9A" w:rsidRPr="00D408E2" w:rsidRDefault="009B0766">
            <w:pPr>
              <w:pStyle w:val="TableParagraph"/>
              <w:spacing w:line="255" w:lineRule="exact"/>
              <w:ind w:left="113"/>
            </w:pPr>
            <w:r w:rsidRPr="00D408E2">
              <w:t>образования.</w:t>
            </w:r>
          </w:p>
        </w:tc>
        <w:tc>
          <w:tcPr>
            <w:tcW w:w="1928" w:type="dxa"/>
            <w:tcBorders>
              <w:left w:val="single" w:sz="4" w:space="0" w:color="000009"/>
              <w:right w:val="single" w:sz="4" w:space="0" w:color="000009"/>
            </w:tcBorders>
          </w:tcPr>
          <w:p w:rsidR="001F4C9A" w:rsidRPr="00D408E2" w:rsidRDefault="001F4C9A">
            <w:pPr>
              <w:pStyle w:val="TableParagraph"/>
              <w:spacing w:before="7"/>
              <w:rPr>
                <w:b/>
              </w:rPr>
            </w:pPr>
          </w:p>
          <w:p w:rsidR="001F4C9A" w:rsidRPr="00D408E2" w:rsidRDefault="009B0766">
            <w:pPr>
              <w:pStyle w:val="TableParagraph"/>
              <w:spacing w:before="1"/>
              <w:ind w:left="140" w:right="114"/>
              <w:jc w:val="center"/>
            </w:pPr>
            <w:r w:rsidRPr="00D408E2">
              <w:t>систематически</w:t>
            </w:r>
          </w:p>
        </w:tc>
      </w:tr>
      <w:tr w:rsidR="001F4C9A">
        <w:trPr>
          <w:trHeight w:val="823"/>
        </w:trPr>
        <w:tc>
          <w:tcPr>
            <w:tcW w:w="2026" w:type="dxa"/>
            <w:vMerge/>
            <w:tcBorders>
              <w:top w:val="nil"/>
              <w:left w:val="single" w:sz="4" w:space="0" w:color="000009"/>
              <w:right w:val="single" w:sz="4" w:space="0" w:color="000009"/>
            </w:tcBorders>
          </w:tcPr>
          <w:p w:rsidR="001F4C9A" w:rsidRPr="00D408E2" w:rsidRDefault="001F4C9A"/>
        </w:tc>
        <w:tc>
          <w:tcPr>
            <w:tcW w:w="5616" w:type="dxa"/>
            <w:tcBorders>
              <w:left w:val="single" w:sz="4" w:space="0" w:color="000009"/>
              <w:right w:val="single" w:sz="4" w:space="0" w:color="000009"/>
            </w:tcBorders>
          </w:tcPr>
          <w:p w:rsidR="001F4C9A" w:rsidRPr="00D408E2" w:rsidRDefault="009B0766">
            <w:pPr>
              <w:pStyle w:val="TableParagraph"/>
              <w:tabs>
                <w:tab w:val="left" w:pos="4125"/>
              </w:tabs>
              <w:ind w:left="113" w:right="97"/>
            </w:pPr>
            <w:r w:rsidRPr="00D408E2">
              <w:t xml:space="preserve">2. </w:t>
            </w:r>
            <w:r w:rsidRPr="00D408E2">
              <w:rPr>
                <w:spacing w:val="52"/>
              </w:rPr>
              <w:t xml:space="preserve"> </w:t>
            </w:r>
            <w:r w:rsidRPr="00D408E2">
              <w:t>Информирование</w:t>
            </w:r>
            <w:r w:rsidRPr="00D408E2">
              <w:tab/>
            </w:r>
            <w:r w:rsidRPr="00D408E2">
              <w:rPr>
                <w:spacing w:val="-5"/>
              </w:rPr>
              <w:t xml:space="preserve">родительской </w:t>
            </w:r>
            <w:r w:rsidRPr="00D408E2">
              <w:t xml:space="preserve">общественности о </w:t>
            </w:r>
            <w:r w:rsidRPr="00D408E2">
              <w:rPr>
                <w:spacing w:val="-3"/>
              </w:rPr>
              <w:t xml:space="preserve">подготовке </w:t>
            </w:r>
            <w:r w:rsidRPr="00D408E2">
              <w:t>к введению и</w:t>
            </w:r>
            <w:r w:rsidRPr="00D408E2">
              <w:rPr>
                <w:spacing w:val="26"/>
              </w:rPr>
              <w:t xml:space="preserve"> </w:t>
            </w:r>
            <w:r w:rsidRPr="00D408E2">
              <w:t>порядке</w:t>
            </w:r>
          </w:p>
          <w:p w:rsidR="001F4C9A" w:rsidRPr="00D408E2" w:rsidRDefault="009B0766">
            <w:pPr>
              <w:pStyle w:val="TableParagraph"/>
              <w:spacing w:line="255" w:lineRule="exact"/>
              <w:ind w:left="113"/>
            </w:pPr>
            <w:r w:rsidRPr="00D408E2">
              <w:t>перехода на ФГОС ООО.</w:t>
            </w:r>
          </w:p>
        </w:tc>
        <w:tc>
          <w:tcPr>
            <w:tcW w:w="1928" w:type="dxa"/>
            <w:tcBorders>
              <w:left w:val="single" w:sz="4" w:space="0" w:color="000009"/>
              <w:right w:val="single" w:sz="4" w:space="0" w:color="000009"/>
            </w:tcBorders>
          </w:tcPr>
          <w:p w:rsidR="001F4C9A" w:rsidRPr="00D408E2" w:rsidRDefault="001F4C9A">
            <w:pPr>
              <w:pStyle w:val="TableParagraph"/>
              <w:spacing w:before="7"/>
              <w:rPr>
                <w:b/>
              </w:rPr>
            </w:pPr>
          </w:p>
          <w:p w:rsidR="001F4C9A" w:rsidRPr="00D408E2" w:rsidRDefault="009B0766">
            <w:pPr>
              <w:pStyle w:val="TableParagraph"/>
              <w:spacing w:before="1"/>
              <w:ind w:left="140" w:right="114"/>
              <w:jc w:val="center"/>
            </w:pPr>
            <w:r w:rsidRPr="00D408E2">
              <w:t>систематически</w:t>
            </w:r>
          </w:p>
        </w:tc>
      </w:tr>
      <w:tr w:rsidR="001F4C9A">
        <w:trPr>
          <w:trHeight w:val="546"/>
        </w:trPr>
        <w:tc>
          <w:tcPr>
            <w:tcW w:w="2026" w:type="dxa"/>
            <w:vMerge/>
            <w:tcBorders>
              <w:top w:val="nil"/>
              <w:left w:val="single" w:sz="4" w:space="0" w:color="000009"/>
              <w:right w:val="single" w:sz="4" w:space="0" w:color="000009"/>
            </w:tcBorders>
          </w:tcPr>
          <w:p w:rsidR="001F4C9A" w:rsidRPr="00D408E2" w:rsidRDefault="001F4C9A"/>
        </w:tc>
        <w:tc>
          <w:tcPr>
            <w:tcW w:w="5616" w:type="dxa"/>
            <w:tcBorders>
              <w:left w:val="single" w:sz="4" w:space="0" w:color="000009"/>
              <w:right w:val="single" w:sz="4" w:space="0" w:color="000009"/>
            </w:tcBorders>
          </w:tcPr>
          <w:p w:rsidR="001F4C9A" w:rsidRPr="00D408E2" w:rsidRDefault="009B0766">
            <w:pPr>
              <w:pStyle w:val="TableParagraph"/>
              <w:spacing w:line="272" w:lineRule="exact"/>
              <w:ind w:left="113"/>
            </w:pPr>
            <w:r w:rsidRPr="00D408E2">
              <w:t>3. Обеспечение публичной отчётности школы о</w:t>
            </w:r>
          </w:p>
          <w:p w:rsidR="001F4C9A" w:rsidRPr="00D408E2" w:rsidRDefault="009B0766">
            <w:pPr>
              <w:pStyle w:val="TableParagraph"/>
              <w:spacing w:line="255" w:lineRule="exact"/>
              <w:ind w:left="113"/>
            </w:pPr>
            <w:r w:rsidRPr="00D408E2">
              <w:t>ходе и результатах введения ФГОС ООО.</w:t>
            </w:r>
          </w:p>
        </w:tc>
        <w:tc>
          <w:tcPr>
            <w:tcW w:w="1928" w:type="dxa"/>
            <w:tcBorders>
              <w:left w:val="single" w:sz="4" w:space="0" w:color="000009"/>
              <w:right w:val="single" w:sz="4" w:space="0" w:color="000009"/>
            </w:tcBorders>
          </w:tcPr>
          <w:p w:rsidR="001F4C9A" w:rsidRPr="00D408E2" w:rsidRDefault="009B0766">
            <w:pPr>
              <w:pStyle w:val="TableParagraph"/>
              <w:spacing w:before="134"/>
              <w:ind w:left="140" w:right="113"/>
              <w:jc w:val="center"/>
            </w:pPr>
            <w:r w:rsidRPr="00D408E2">
              <w:t>июль-август</w:t>
            </w:r>
          </w:p>
        </w:tc>
      </w:tr>
      <w:tr w:rsidR="001F4C9A">
        <w:trPr>
          <w:trHeight w:val="823"/>
        </w:trPr>
        <w:tc>
          <w:tcPr>
            <w:tcW w:w="2026" w:type="dxa"/>
            <w:vMerge/>
            <w:tcBorders>
              <w:top w:val="nil"/>
              <w:left w:val="single" w:sz="4" w:space="0" w:color="000009"/>
              <w:right w:val="single" w:sz="4" w:space="0" w:color="000009"/>
            </w:tcBorders>
          </w:tcPr>
          <w:p w:rsidR="001F4C9A" w:rsidRPr="00D408E2" w:rsidRDefault="001F4C9A"/>
        </w:tc>
        <w:tc>
          <w:tcPr>
            <w:tcW w:w="5616" w:type="dxa"/>
            <w:tcBorders>
              <w:left w:val="single" w:sz="4" w:space="0" w:color="000009"/>
              <w:right w:val="single" w:sz="4" w:space="0" w:color="000009"/>
            </w:tcBorders>
          </w:tcPr>
          <w:p w:rsidR="001F4C9A" w:rsidRPr="00D408E2" w:rsidRDefault="009B0766">
            <w:pPr>
              <w:pStyle w:val="TableParagraph"/>
              <w:tabs>
                <w:tab w:val="left" w:pos="594"/>
              </w:tabs>
              <w:ind w:left="113" w:right="100"/>
            </w:pPr>
            <w:r w:rsidRPr="00D408E2">
              <w:t>4.</w:t>
            </w:r>
            <w:r w:rsidRPr="00D408E2">
              <w:tab/>
            </w:r>
            <w:r w:rsidRPr="00D408E2">
              <w:rPr>
                <w:color w:val="000009"/>
              </w:rPr>
              <w:t xml:space="preserve">Организация изучения общественного мнения по вопросам </w:t>
            </w:r>
            <w:r w:rsidRPr="00D408E2">
              <w:rPr>
                <w:color w:val="000009"/>
                <w:spacing w:val="-3"/>
              </w:rPr>
              <w:t xml:space="preserve">введения </w:t>
            </w:r>
            <w:r w:rsidRPr="00D408E2">
              <w:rPr>
                <w:color w:val="000009"/>
              </w:rPr>
              <w:t>и реализации ФГОС ООО</w:t>
            </w:r>
            <w:r w:rsidRPr="00D408E2">
              <w:rPr>
                <w:color w:val="000009"/>
                <w:spacing w:val="54"/>
              </w:rPr>
              <w:t xml:space="preserve"> </w:t>
            </w:r>
            <w:r w:rsidRPr="00D408E2">
              <w:rPr>
                <w:color w:val="000009"/>
              </w:rPr>
              <w:t>и</w:t>
            </w:r>
          </w:p>
          <w:p w:rsidR="001F4C9A" w:rsidRPr="00D408E2" w:rsidRDefault="009B0766">
            <w:pPr>
              <w:pStyle w:val="TableParagraph"/>
              <w:spacing w:line="255" w:lineRule="exact"/>
              <w:ind w:left="113"/>
            </w:pPr>
            <w:r w:rsidRPr="00D408E2">
              <w:rPr>
                <w:color w:val="000009"/>
              </w:rPr>
              <w:t>внесения дополнений в содержание ООП ООО</w:t>
            </w:r>
          </w:p>
        </w:tc>
        <w:tc>
          <w:tcPr>
            <w:tcW w:w="1928" w:type="dxa"/>
            <w:tcBorders>
              <w:left w:val="single" w:sz="4" w:space="0" w:color="000009"/>
              <w:right w:val="single" w:sz="4" w:space="0" w:color="000009"/>
            </w:tcBorders>
          </w:tcPr>
          <w:p w:rsidR="001F4C9A" w:rsidRPr="00D408E2" w:rsidRDefault="001F4C9A">
            <w:pPr>
              <w:pStyle w:val="TableParagraph"/>
              <w:spacing w:before="7"/>
              <w:rPr>
                <w:b/>
              </w:rPr>
            </w:pPr>
          </w:p>
          <w:p w:rsidR="001F4C9A" w:rsidRPr="00D408E2" w:rsidRDefault="009B0766">
            <w:pPr>
              <w:pStyle w:val="TableParagraph"/>
              <w:spacing w:before="1"/>
              <w:ind w:left="140" w:right="112"/>
              <w:jc w:val="center"/>
            </w:pPr>
            <w:r w:rsidRPr="00D408E2">
              <w:t>Май</w:t>
            </w:r>
          </w:p>
        </w:tc>
      </w:tr>
      <w:tr w:rsidR="001F4C9A">
        <w:trPr>
          <w:trHeight w:val="822"/>
        </w:trPr>
        <w:tc>
          <w:tcPr>
            <w:tcW w:w="2026" w:type="dxa"/>
            <w:vMerge w:val="restart"/>
            <w:tcBorders>
              <w:left w:val="single" w:sz="4" w:space="0" w:color="000009"/>
              <w:right w:val="single" w:sz="4" w:space="0" w:color="000009"/>
            </w:tcBorders>
          </w:tcPr>
          <w:p w:rsidR="001F4C9A" w:rsidRPr="00D408E2" w:rsidRDefault="009B0766">
            <w:pPr>
              <w:pStyle w:val="TableParagraph"/>
              <w:spacing w:line="272" w:lineRule="exact"/>
              <w:ind w:left="115"/>
            </w:pPr>
            <w:r w:rsidRPr="00D408E2">
              <w:t>VI.</w:t>
            </w:r>
          </w:p>
          <w:p w:rsidR="00D408E2" w:rsidRDefault="00D408E2">
            <w:pPr>
              <w:pStyle w:val="TableParagraph"/>
              <w:ind w:left="115"/>
            </w:pPr>
            <w:r>
              <w:t>Материаль</w:t>
            </w:r>
            <w:r w:rsidR="009B0766" w:rsidRPr="00D408E2">
              <w:t>но-</w:t>
            </w:r>
          </w:p>
          <w:p w:rsidR="001F4C9A" w:rsidRPr="00D408E2" w:rsidRDefault="00D408E2">
            <w:pPr>
              <w:pStyle w:val="TableParagraph"/>
              <w:ind w:left="115"/>
            </w:pPr>
            <w:r>
              <w:t>те</w:t>
            </w:r>
            <w:r w:rsidR="009B0766" w:rsidRPr="00D408E2">
              <w:t>хническое обеспечение введения</w:t>
            </w:r>
          </w:p>
          <w:p w:rsidR="001F4C9A" w:rsidRPr="00D408E2" w:rsidRDefault="009B0766">
            <w:pPr>
              <w:pStyle w:val="TableParagraph"/>
              <w:ind w:left="115"/>
            </w:pPr>
            <w:r w:rsidRPr="00D408E2">
              <w:t>ФГОС</w:t>
            </w:r>
          </w:p>
        </w:tc>
        <w:tc>
          <w:tcPr>
            <w:tcW w:w="5616" w:type="dxa"/>
            <w:tcBorders>
              <w:left w:val="single" w:sz="4" w:space="0" w:color="000009"/>
              <w:right w:val="single" w:sz="4" w:space="0" w:color="000009"/>
            </w:tcBorders>
          </w:tcPr>
          <w:p w:rsidR="001F4C9A" w:rsidRPr="00D408E2" w:rsidRDefault="009B0766">
            <w:pPr>
              <w:pStyle w:val="TableParagraph"/>
              <w:tabs>
                <w:tab w:val="left" w:pos="472"/>
              </w:tabs>
              <w:ind w:left="113" w:right="100"/>
            </w:pPr>
            <w:r w:rsidRPr="00D408E2">
              <w:t>1.</w:t>
            </w:r>
            <w:r w:rsidRPr="00D408E2">
              <w:tab/>
              <w:t>Анализ материально-технического обеспечения введения и реализации ФГОС основного</w:t>
            </w:r>
            <w:r w:rsidRPr="00D408E2">
              <w:rPr>
                <w:spacing w:val="22"/>
              </w:rPr>
              <w:t xml:space="preserve"> </w:t>
            </w:r>
            <w:r w:rsidRPr="00D408E2">
              <w:t>общего</w:t>
            </w:r>
          </w:p>
          <w:p w:rsidR="001F4C9A" w:rsidRPr="00D408E2" w:rsidRDefault="009B0766">
            <w:pPr>
              <w:pStyle w:val="TableParagraph"/>
              <w:spacing w:line="255" w:lineRule="exact"/>
              <w:ind w:left="113"/>
            </w:pPr>
            <w:r w:rsidRPr="00D408E2">
              <w:t>образования.</w:t>
            </w:r>
          </w:p>
        </w:tc>
        <w:tc>
          <w:tcPr>
            <w:tcW w:w="1928" w:type="dxa"/>
            <w:tcBorders>
              <w:left w:val="single" w:sz="4" w:space="0" w:color="000009"/>
              <w:right w:val="single" w:sz="4" w:space="0" w:color="000009"/>
            </w:tcBorders>
          </w:tcPr>
          <w:p w:rsidR="001F4C9A" w:rsidRPr="00D408E2" w:rsidRDefault="001F4C9A">
            <w:pPr>
              <w:pStyle w:val="TableParagraph"/>
              <w:spacing w:before="7"/>
              <w:rPr>
                <w:b/>
              </w:rPr>
            </w:pPr>
          </w:p>
          <w:p w:rsidR="001F4C9A" w:rsidRPr="00D408E2" w:rsidRDefault="009B0766">
            <w:pPr>
              <w:pStyle w:val="TableParagraph"/>
              <w:spacing w:before="1"/>
              <w:ind w:left="140" w:right="113"/>
              <w:jc w:val="center"/>
            </w:pPr>
            <w:r w:rsidRPr="00D408E2">
              <w:t>май</w:t>
            </w:r>
            <w:r w:rsidRPr="00D408E2">
              <w:rPr>
                <w:spacing w:val="58"/>
              </w:rPr>
              <w:t xml:space="preserve"> </w:t>
            </w:r>
            <w:r w:rsidRPr="00D408E2">
              <w:rPr>
                <w:spacing w:val="-15"/>
              </w:rPr>
              <w:t>г.</w:t>
            </w:r>
          </w:p>
        </w:tc>
      </w:tr>
      <w:tr w:rsidR="001F4C9A">
        <w:trPr>
          <w:trHeight w:val="822"/>
        </w:trPr>
        <w:tc>
          <w:tcPr>
            <w:tcW w:w="2026" w:type="dxa"/>
            <w:vMerge/>
            <w:tcBorders>
              <w:top w:val="nil"/>
              <w:left w:val="single" w:sz="4" w:space="0" w:color="000009"/>
              <w:right w:val="single" w:sz="4" w:space="0" w:color="000009"/>
            </w:tcBorders>
          </w:tcPr>
          <w:p w:rsidR="001F4C9A" w:rsidRPr="00D408E2" w:rsidRDefault="001F4C9A"/>
        </w:tc>
        <w:tc>
          <w:tcPr>
            <w:tcW w:w="5616" w:type="dxa"/>
            <w:tcBorders>
              <w:left w:val="single" w:sz="4" w:space="0" w:color="000009"/>
              <w:right w:val="single" w:sz="4" w:space="0" w:color="000009"/>
            </w:tcBorders>
          </w:tcPr>
          <w:p w:rsidR="001F4C9A" w:rsidRPr="00D408E2" w:rsidRDefault="009B0766">
            <w:pPr>
              <w:pStyle w:val="TableParagraph"/>
              <w:tabs>
                <w:tab w:val="left" w:pos="1612"/>
                <w:tab w:val="left" w:pos="2295"/>
                <w:tab w:val="left" w:pos="4126"/>
              </w:tabs>
              <w:ind w:left="113" w:right="93"/>
            </w:pPr>
            <w:r w:rsidRPr="00D408E2">
              <w:t xml:space="preserve">2. </w:t>
            </w:r>
            <w:r w:rsidRPr="00D408E2">
              <w:rPr>
                <w:spacing w:val="54"/>
              </w:rPr>
              <w:t xml:space="preserve"> </w:t>
            </w:r>
            <w:r w:rsidRPr="00D408E2">
              <w:rPr>
                <w:color w:val="000009"/>
              </w:rPr>
              <w:t>Обеспечение</w:t>
            </w:r>
            <w:r w:rsidRPr="00D408E2">
              <w:rPr>
                <w:color w:val="000009"/>
              </w:rPr>
              <w:tab/>
              <w:t>соответствия</w:t>
            </w:r>
            <w:r w:rsidRPr="00D408E2">
              <w:rPr>
                <w:color w:val="000009"/>
              </w:rPr>
              <w:tab/>
            </w:r>
            <w:r w:rsidRPr="00D408E2">
              <w:rPr>
                <w:color w:val="000009"/>
                <w:spacing w:val="-3"/>
              </w:rPr>
              <w:t xml:space="preserve">материально- </w:t>
            </w:r>
            <w:r w:rsidRPr="00D408E2">
              <w:rPr>
                <w:color w:val="000009"/>
              </w:rPr>
              <w:t>технической</w:t>
            </w:r>
            <w:r w:rsidRPr="00D408E2">
              <w:rPr>
                <w:color w:val="000009"/>
              </w:rPr>
              <w:tab/>
              <w:t>базы</w:t>
            </w:r>
            <w:r w:rsidRPr="00D408E2">
              <w:rPr>
                <w:color w:val="000009"/>
              </w:rPr>
              <w:tab/>
              <w:t>образовательной</w:t>
            </w:r>
            <w:r w:rsidRPr="00D408E2">
              <w:rPr>
                <w:color w:val="000009"/>
                <w:spacing w:val="58"/>
              </w:rPr>
              <w:t xml:space="preserve"> </w:t>
            </w:r>
            <w:r w:rsidRPr="00D408E2">
              <w:rPr>
                <w:color w:val="000009"/>
              </w:rPr>
              <w:t>организации</w:t>
            </w:r>
          </w:p>
          <w:p w:rsidR="001F4C9A" w:rsidRPr="00D408E2" w:rsidRDefault="009B0766">
            <w:pPr>
              <w:pStyle w:val="TableParagraph"/>
              <w:spacing w:line="255" w:lineRule="exact"/>
              <w:ind w:left="113"/>
            </w:pPr>
            <w:r w:rsidRPr="00D408E2">
              <w:rPr>
                <w:color w:val="000009"/>
              </w:rPr>
              <w:t>требованиям ФГОС ООО</w:t>
            </w:r>
          </w:p>
        </w:tc>
        <w:tc>
          <w:tcPr>
            <w:tcW w:w="1928" w:type="dxa"/>
            <w:tcBorders>
              <w:left w:val="single" w:sz="4" w:space="0" w:color="000009"/>
              <w:right w:val="single" w:sz="4" w:space="0" w:color="000009"/>
            </w:tcBorders>
          </w:tcPr>
          <w:p w:rsidR="001F4C9A" w:rsidRPr="00D408E2" w:rsidRDefault="001F4C9A">
            <w:pPr>
              <w:pStyle w:val="TableParagraph"/>
              <w:spacing w:before="7"/>
              <w:rPr>
                <w:b/>
              </w:rPr>
            </w:pPr>
          </w:p>
          <w:p w:rsidR="001F4C9A" w:rsidRPr="00D408E2" w:rsidRDefault="009B0766">
            <w:pPr>
              <w:pStyle w:val="TableParagraph"/>
              <w:spacing w:before="1"/>
              <w:ind w:left="140" w:right="113"/>
              <w:jc w:val="center"/>
            </w:pPr>
            <w:r w:rsidRPr="00D408E2">
              <w:rPr>
                <w:color w:val="000009"/>
              </w:rPr>
              <w:t>постоянно</w:t>
            </w:r>
          </w:p>
        </w:tc>
      </w:tr>
      <w:tr w:rsidR="001F4C9A">
        <w:trPr>
          <w:trHeight w:val="547"/>
        </w:trPr>
        <w:tc>
          <w:tcPr>
            <w:tcW w:w="2026" w:type="dxa"/>
            <w:vMerge/>
            <w:tcBorders>
              <w:top w:val="nil"/>
              <w:left w:val="single" w:sz="4" w:space="0" w:color="000009"/>
              <w:right w:val="single" w:sz="4" w:space="0" w:color="000009"/>
            </w:tcBorders>
          </w:tcPr>
          <w:p w:rsidR="001F4C9A" w:rsidRPr="00D408E2" w:rsidRDefault="001F4C9A"/>
        </w:tc>
        <w:tc>
          <w:tcPr>
            <w:tcW w:w="5616" w:type="dxa"/>
            <w:tcBorders>
              <w:left w:val="single" w:sz="4" w:space="0" w:color="000009"/>
              <w:right w:val="single" w:sz="4" w:space="0" w:color="000009"/>
            </w:tcBorders>
          </w:tcPr>
          <w:p w:rsidR="001F4C9A" w:rsidRPr="00D408E2" w:rsidRDefault="009B0766">
            <w:pPr>
              <w:pStyle w:val="TableParagraph"/>
              <w:tabs>
                <w:tab w:val="left" w:pos="2419"/>
                <w:tab w:val="left" w:pos="4371"/>
              </w:tabs>
              <w:spacing w:line="272" w:lineRule="exact"/>
              <w:ind w:left="113"/>
            </w:pPr>
            <w:r w:rsidRPr="00D408E2">
              <w:t xml:space="preserve">3. </w:t>
            </w:r>
            <w:r w:rsidRPr="00D408E2">
              <w:rPr>
                <w:spacing w:val="54"/>
              </w:rPr>
              <w:t xml:space="preserve"> </w:t>
            </w:r>
            <w:r w:rsidRPr="00D408E2">
              <w:rPr>
                <w:color w:val="000009"/>
              </w:rPr>
              <w:t>Обеспечение</w:t>
            </w:r>
            <w:r w:rsidRPr="00D408E2">
              <w:rPr>
                <w:color w:val="000009"/>
              </w:rPr>
              <w:tab/>
              <w:t>соответствия</w:t>
            </w:r>
            <w:r w:rsidRPr="00D408E2">
              <w:rPr>
                <w:color w:val="000009"/>
              </w:rPr>
              <w:tab/>
              <w:t>санитарно-</w:t>
            </w:r>
          </w:p>
          <w:p w:rsidR="001F4C9A" w:rsidRPr="00D408E2" w:rsidRDefault="009B0766">
            <w:pPr>
              <w:pStyle w:val="TableParagraph"/>
              <w:spacing w:line="255" w:lineRule="exact"/>
              <w:ind w:left="113"/>
            </w:pPr>
            <w:r w:rsidRPr="00D408E2">
              <w:rPr>
                <w:color w:val="000009"/>
              </w:rPr>
              <w:t>гигиенических условий требованиям ФГОС ООО</w:t>
            </w:r>
          </w:p>
        </w:tc>
        <w:tc>
          <w:tcPr>
            <w:tcW w:w="1928" w:type="dxa"/>
            <w:tcBorders>
              <w:left w:val="single" w:sz="4" w:space="0" w:color="000009"/>
              <w:right w:val="single" w:sz="4" w:space="0" w:color="000009"/>
            </w:tcBorders>
          </w:tcPr>
          <w:p w:rsidR="001F4C9A" w:rsidRPr="00D408E2" w:rsidRDefault="009B0766">
            <w:pPr>
              <w:pStyle w:val="TableParagraph"/>
              <w:spacing w:before="134"/>
              <w:ind w:left="140" w:right="113"/>
              <w:jc w:val="center"/>
            </w:pPr>
            <w:r w:rsidRPr="00D408E2">
              <w:rPr>
                <w:color w:val="000009"/>
              </w:rPr>
              <w:t>постоянно</w:t>
            </w:r>
          </w:p>
        </w:tc>
      </w:tr>
      <w:tr w:rsidR="001F4C9A">
        <w:trPr>
          <w:trHeight w:val="822"/>
        </w:trPr>
        <w:tc>
          <w:tcPr>
            <w:tcW w:w="2026" w:type="dxa"/>
            <w:vMerge/>
            <w:tcBorders>
              <w:top w:val="nil"/>
              <w:left w:val="single" w:sz="4" w:space="0" w:color="000009"/>
              <w:right w:val="single" w:sz="4" w:space="0" w:color="000009"/>
            </w:tcBorders>
          </w:tcPr>
          <w:p w:rsidR="001F4C9A" w:rsidRPr="00D408E2" w:rsidRDefault="001F4C9A"/>
        </w:tc>
        <w:tc>
          <w:tcPr>
            <w:tcW w:w="5616" w:type="dxa"/>
            <w:tcBorders>
              <w:left w:val="single" w:sz="4" w:space="0" w:color="000009"/>
              <w:right w:val="single" w:sz="4" w:space="0" w:color="000009"/>
            </w:tcBorders>
          </w:tcPr>
          <w:p w:rsidR="001F4C9A" w:rsidRPr="00D408E2" w:rsidRDefault="009B0766">
            <w:pPr>
              <w:pStyle w:val="TableParagraph"/>
              <w:tabs>
                <w:tab w:val="left" w:pos="592"/>
              </w:tabs>
              <w:ind w:left="113" w:right="100"/>
            </w:pPr>
            <w:r w:rsidRPr="00D408E2">
              <w:t>4.</w:t>
            </w:r>
            <w:r w:rsidRPr="00D408E2">
              <w:tab/>
            </w:r>
            <w:r w:rsidRPr="00D408E2">
              <w:rPr>
                <w:color w:val="000009"/>
              </w:rPr>
              <w:t>Обеспечение соответствия условий реализации ООП противопожарным нормам, нормам</w:t>
            </w:r>
            <w:r w:rsidRPr="00D408E2">
              <w:rPr>
                <w:color w:val="000009"/>
                <w:spacing w:val="19"/>
              </w:rPr>
              <w:t xml:space="preserve"> </w:t>
            </w:r>
            <w:r w:rsidRPr="00D408E2">
              <w:rPr>
                <w:color w:val="000009"/>
              </w:rPr>
              <w:t>охраны</w:t>
            </w:r>
          </w:p>
          <w:p w:rsidR="001F4C9A" w:rsidRPr="00D408E2" w:rsidRDefault="009B0766">
            <w:pPr>
              <w:pStyle w:val="TableParagraph"/>
              <w:spacing w:line="255" w:lineRule="exact"/>
              <w:ind w:left="113"/>
            </w:pPr>
            <w:r w:rsidRPr="00D408E2">
              <w:rPr>
                <w:color w:val="000009"/>
              </w:rPr>
              <w:t>труда работников образовательной организации</w:t>
            </w:r>
          </w:p>
        </w:tc>
        <w:tc>
          <w:tcPr>
            <w:tcW w:w="1928" w:type="dxa"/>
            <w:tcBorders>
              <w:left w:val="single" w:sz="4" w:space="0" w:color="000009"/>
              <w:right w:val="single" w:sz="4" w:space="0" w:color="000009"/>
            </w:tcBorders>
          </w:tcPr>
          <w:p w:rsidR="001F4C9A" w:rsidRPr="00D408E2" w:rsidRDefault="001F4C9A">
            <w:pPr>
              <w:pStyle w:val="TableParagraph"/>
              <w:spacing w:before="7"/>
              <w:rPr>
                <w:b/>
              </w:rPr>
            </w:pPr>
          </w:p>
          <w:p w:rsidR="001F4C9A" w:rsidRPr="00D408E2" w:rsidRDefault="009B0766">
            <w:pPr>
              <w:pStyle w:val="TableParagraph"/>
              <w:spacing w:before="1"/>
              <w:ind w:left="140" w:right="113"/>
              <w:jc w:val="center"/>
            </w:pPr>
            <w:r w:rsidRPr="00D408E2">
              <w:rPr>
                <w:color w:val="000009"/>
              </w:rPr>
              <w:t>постоянно</w:t>
            </w:r>
          </w:p>
        </w:tc>
      </w:tr>
      <w:tr w:rsidR="001F4C9A">
        <w:trPr>
          <w:trHeight w:val="823"/>
        </w:trPr>
        <w:tc>
          <w:tcPr>
            <w:tcW w:w="2026" w:type="dxa"/>
            <w:vMerge/>
            <w:tcBorders>
              <w:top w:val="nil"/>
              <w:left w:val="single" w:sz="4" w:space="0" w:color="000009"/>
              <w:right w:val="single" w:sz="4" w:space="0" w:color="000009"/>
            </w:tcBorders>
          </w:tcPr>
          <w:p w:rsidR="001F4C9A" w:rsidRPr="00D408E2" w:rsidRDefault="001F4C9A"/>
        </w:tc>
        <w:tc>
          <w:tcPr>
            <w:tcW w:w="5616" w:type="dxa"/>
            <w:tcBorders>
              <w:left w:val="single" w:sz="4" w:space="0" w:color="000009"/>
              <w:right w:val="single" w:sz="4" w:space="0" w:color="000009"/>
            </w:tcBorders>
          </w:tcPr>
          <w:p w:rsidR="001F4C9A" w:rsidRPr="00D408E2" w:rsidRDefault="009B0766">
            <w:pPr>
              <w:pStyle w:val="TableParagraph"/>
              <w:tabs>
                <w:tab w:val="left" w:pos="1487"/>
                <w:tab w:val="left" w:pos="1867"/>
                <w:tab w:val="left" w:pos="3601"/>
              </w:tabs>
              <w:ind w:left="113" w:right="98"/>
            </w:pPr>
            <w:r w:rsidRPr="00D408E2">
              <w:t>5. Обеспечение укомплектованности библиотеки печатными</w:t>
            </w:r>
            <w:r w:rsidRPr="00D408E2">
              <w:tab/>
              <w:t>и</w:t>
            </w:r>
            <w:r w:rsidRPr="00D408E2">
              <w:tab/>
              <w:t>электронными</w:t>
            </w:r>
            <w:r w:rsidRPr="00D408E2">
              <w:tab/>
            </w:r>
            <w:r w:rsidRPr="00D408E2">
              <w:rPr>
                <w:spacing w:val="-2"/>
              </w:rPr>
              <w:t>образовательными</w:t>
            </w:r>
          </w:p>
          <w:p w:rsidR="001F4C9A" w:rsidRPr="00D408E2" w:rsidRDefault="009B0766">
            <w:pPr>
              <w:pStyle w:val="TableParagraph"/>
              <w:spacing w:line="255" w:lineRule="exact"/>
              <w:ind w:left="113"/>
            </w:pPr>
            <w:r w:rsidRPr="00D408E2">
              <w:t>ресурсами.</w:t>
            </w:r>
          </w:p>
        </w:tc>
        <w:tc>
          <w:tcPr>
            <w:tcW w:w="1928" w:type="dxa"/>
            <w:tcBorders>
              <w:left w:val="single" w:sz="4" w:space="0" w:color="000009"/>
              <w:right w:val="single" w:sz="4" w:space="0" w:color="000009"/>
            </w:tcBorders>
          </w:tcPr>
          <w:p w:rsidR="001F4C9A" w:rsidRPr="00D408E2" w:rsidRDefault="001F4C9A">
            <w:pPr>
              <w:pStyle w:val="TableParagraph"/>
              <w:spacing w:before="7"/>
              <w:rPr>
                <w:b/>
              </w:rPr>
            </w:pPr>
          </w:p>
          <w:p w:rsidR="001F4C9A" w:rsidRPr="00D408E2" w:rsidRDefault="009B0766">
            <w:pPr>
              <w:pStyle w:val="TableParagraph"/>
              <w:spacing w:before="1"/>
              <w:ind w:left="140" w:right="114"/>
              <w:jc w:val="center"/>
            </w:pPr>
            <w:r w:rsidRPr="00D408E2">
              <w:rPr>
                <w:color w:val="000009"/>
              </w:rPr>
              <w:t>систематически</w:t>
            </w:r>
          </w:p>
        </w:tc>
      </w:tr>
      <w:tr w:rsidR="001F4C9A">
        <w:trPr>
          <w:trHeight w:val="1375"/>
        </w:trPr>
        <w:tc>
          <w:tcPr>
            <w:tcW w:w="2026" w:type="dxa"/>
            <w:vMerge/>
            <w:tcBorders>
              <w:top w:val="nil"/>
              <w:left w:val="single" w:sz="4" w:space="0" w:color="000009"/>
              <w:right w:val="single" w:sz="4" w:space="0" w:color="000009"/>
            </w:tcBorders>
          </w:tcPr>
          <w:p w:rsidR="001F4C9A" w:rsidRPr="00D408E2" w:rsidRDefault="001F4C9A"/>
        </w:tc>
        <w:tc>
          <w:tcPr>
            <w:tcW w:w="5616" w:type="dxa"/>
            <w:tcBorders>
              <w:left w:val="single" w:sz="4" w:space="0" w:color="000009"/>
              <w:right w:val="single" w:sz="4" w:space="0" w:color="000009"/>
            </w:tcBorders>
          </w:tcPr>
          <w:p w:rsidR="001F4C9A" w:rsidRPr="00D408E2" w:rsidRDefault="009B0766">
            <w:pPr>
              <w:pStyle w:val="TableParagraph"/>
              <w:tabs>
                <w:tab w:val="left" w:pos="4171"/>
              </w:tabs>
              <w:ind w:left="113" w:right="97"/>
              <w:jc w:val="both"/>
            </w:pPr>
            <w:r w:rsidRPr="00D408E2">
              <w:t xml:space="preserve">6. </w:t>
            </w:r>
            <w:r w:rsidRPr="00D408E2">
              <w:rPr>
                <w:spacing w:val="54"/>
              </w:rPr>
              <w:t xml:space="preserve"> </w:t>
            </w:r>
            <w:r w:rsidRPr="00D408E2">
              <w:t>Обеспечение</w:t>
            </w:r>
            <w:r w:rsidRPr="00D408E2">
              <w:tab/>
            </w:r>
            <w:r w:rsidRPr="00D408E2">
              <w:rPr>
                <w:spacing w:val="-1"/>
              </w:rPr>
              <w:t xml:space="preserve">соответствия </w:t>
            </w:r>
            <w:r w:rsidRPr="00D408E2">
              <w:t xml:space="preserve">информационно-образовательной среды </w:t>
            </w:r>
            <w:r w:rsidRPr="00D408E2">
              <w:rPr>
                <w:spacing w:val="-4"/>
              </w:rPr>
              <w:t xml:space="preserve">школы </w:t>
            </w:r>
            <w:r w:rsidRPr="00D408E2">
              <w:t>требованиям ФГОС</w:t>
            </w:r>
            <w:r w:rsidRPr="00D408E2">
              <w:rPr>
                <w:spacing w:val="-1"/>
              </w:rPr>
              <w:t xml:space="preserve"> </w:t>
            </w:r>
            <w:r w:rsidRPr="00D408E2">
              <w:t>ООО:</w:t>
            </w:r>
          </w:p>
          <w:p w:rsidR="001F4C9A" w:rsidRPr="00D408E2" w:rsidRDefault="009B0766">
            <w:pPr>
              <w:pStyle w:val="TableParagraph"/>
              <w:ind w:left="113"/>
            </w:pPr>
            <w:r w:rsidRPr="00D408E2">
              <w:t>- сервер;</w:t>
            </w:r>
          </w:p>
          <w:p w:rsidR="001F4C9A" w:rsidRPr="00D408E2" w:rsidRDefault="009B0766">
            <w:pPr>
              <w:pStyle w:val="TableParagraph"/>
              <w:spacing w:line="255" w:lineRule="exact"/>
              <w:ind w:left="113"/>
            </w:pPr>
            <w:r w:rsidRPr="00D408E2">
              <w:t>-локальная сеть в кабинетах</w:t>
            </w:r>
          </w:p>
        </w:tc>
        <w:tc>
          <w:tcPr>
            <w:tcW w:w="1928" w:type="dxa"/>
            <w:tcBorders>
              <w:left w:val="single" w:sz="4" w:space="0" w:color="000009"/>
              <w:right w:val="single" w:sz="4" w:space="0" w:color="000009"/>
            </w:tcBorders>
          </w:tcPr>
          <w:p w:rsidR="001F4C9A" w:rsidRPr="00D408E2" w:rsidRDefault="001F4C9A">
            <w:pPr>
              <w:pStyle w:val="TableParagraph"/>
              <w:rPr>
                <w:b/>
              </w:rPr>
            </w:pPr>
          </w:p>
          <w:p w:rsidR="001F4C9A" w:rsidRPr="00D408E2" w:rsidRDefault="001F4C9A">
            <w:pPr>
              <w:pStyle w:val="TableParagraph"/>
              <w:spacing w:before="7"/>
              <w:rPr>
                <w:b/>
              </w:rPr>
            </w:pPr>
          </w:p>
          <w:p w:rsidR="001F4C9A" w:rsidRPr="00D408E2" w:rsidRDefault="009B0766">
            <w:pPr>
              <w:pStyle w:val="TableParagraph"/>
              <w:spacing w:before="1"/>
              <w:ind w:left="140" w:right="113"/>
              <w:jc w:val="center"/>
            </w:pPr>
            <w:r w:rsidRPr="00D408E2">
              <w:rPr>
                <w:color w:val="000009"/>
              </w:rPr>
              <w:t>в течение года</w:t>
            </w:r>
          </w:p>
        </w:tc>
      </w:tr>
      <w:tr w:rsidR="001F4C9A">
        <w:trPr>
          <w:trHeight w:val="823"/>
        </w:trPr>
        <w:tc>
          <w:tcPr>
            <w:tcW w:w="2026" w:type="dxa"/>
            <w:vMerge/>
            <w:tcBorders>
              <w:top w:val="nil"/>
              <w:left w:val="single" w:sz="4" w:space="0" w:color="000009"/>
              <w:right w:val="single" w:sz="4" w:space="0" w:color="000009"/>
            </w:tcBorders>
          </w:tcPr>
          <w:p w:rsidR="001F4C9A" w:rsidRPr="00D408E2" w:rsidRDefault="001F4C9A"/>
        </w:tc>
        <w:tc>
          <w:tcPr>
            <w:tcW w:w="5616" w:type="dxa"/>
            <w:tcBorders>
              <w:left w:val="single" w:sz="4" w:space="0" w:color="000009"/>
              <w:right w:val="single" w:sz="4" w:space="0" w:color="000009"/>
            </w:tcBorders>
          </w:tcPr>
          <w:p w:rsidR="001F4C9A" w:rsidRPr="00D408E2" w:rsidRDefault="009B0766">
            <w:pPr>
              <w:pStyle w:val="TableParagraph"/>
              <w:ind w:left="113"/>
            </w:pPr>
            <w:r w:rsidRPr="00D408E2">
              <w:t xml:space="preserve">7. Обеспечение доступа </w:t>
            </w:r>
            <w:r w:rsidRPr="00D408E2">
              <w:rPr>
                <w:spacing w:val="-4"/>
              </w:rPr>
              <w:t>школы</w:t>
            </w:r>
            <w:r w:rsidRPr="00D408E2">
              <w:rPr>
                <w:spacing w:val="52"/>
              </w:rPr>
              <w:t xml:space="preserve"> </w:t>
            </w:r>
            <w:r w:rsidRPr="00D408E2">
              <w:t>к электронным образовательным ресурсам (ЭОР), размещённым в</w:t>
            </w:r>
          </w:p>
          <w:p w:rsidR="001F4C9A" w:rsidRPr="00D408E2" w:rsidRDefault="009B0766">
            <w:pPr>
              <w:pStyle w:val="TableParagraph"/>
              <w:spacing w:line="255" w:lineRule="exact"/>
              <w:ind w:left="113"/>
            </w:pPr>
            <w:r w:rsidRPr="00D408E2">
              <w:t>федеральных и региональных базах данных.</w:t>
            </w:r>
          </w:p>
        </w:tc>
        <w:tc>
          <w:tcPr>
            <w:tcW w:w="1928" w:type="dxa"/>
            <w:tcBorders>
              <w:left w:val="single" w:sz="4" w:space="0" w:color="000009"/>
              <w:right w:val="single" w:sz="4" w:space="0" w:color="000009"/>
            </w:tcBorders>
          </w:tcPr>
          <w:p w:rsidR="001F4C9A" w:rsidRPr="00D408E2" w:rsidRDefault="001F4C9A">
            <w:pPr>
              <w:pStyle w:val="TableParagraph"/>
              <w:spacing w:before="7"/>
              <w:rPr>
                <w:b/>
              </w:rPr>
            </w:pPr>
          </w:p>
          <w:p w:rsidR="001F4C9A" w:rsidRPr="00D408E2" w:rsidRDefault="009B0766">
            <w:pPr>
              <w:pStyle w:val="TableParagraph"/>
              <w:spacing w:before="1"/>
              <w:ind w:left="140" w:right="113"/>
              <w:jc w:val="center"/>
            </w:pPr>
            <w:r w:rsidRPr="00D408E2">
              <w:t>в течение года</w:t>
            </w:r>
          </w:p>
        </w:tc>
      </w:tr>
      <w:tr w:rsidR="001F4C9A">
        <w:trPr>
          <w:trHeight w:val="1099"/>
        </w:trPr>
        <w:tc>
          <w:tcPr>
            <w:tcW w:w="2026" w:type="dxa"/>
            <w:vMerge/>
            <w:tcBorders>
              <w:top w:val="nil"/>
              <w:left w:val="single" w:sz="4" w:space="0" w:color="000009"/>
              <w:right w:val="single" w:sz="4" w:space="0" w:color="000009"/>
            </w:tcBorders>
          </w:tcPr>
          <w:p w:rsidR="001F4C9A" w:rsidRPr="00D408E2" w:rsidRDefault="001F4C9A"/>
        </w:tc>
        <w:tc>
          <w:tcPr>
            <w:tcW w:w="5616" w:type="dxa"/>
            <w:tcBorders>
              <w:left w:val="single" w:sz="4" w:space="0" w:color="000009"/>
              <w:right w:val="single" w:sz="4" w:space="0" w:color="000009"/>
            </w:tcBorders>
          </w:tcPr>
          <w:p w:rsidR="001F4C9A" w:rsidRPr="00D408E2" w:rsidRDefault="009B0766">
            <w:pPr>
              <w:pStyle w:val="TableParagraph"/>
              <w:ind w:left="113" w:right="97"/>
              <w:jc w:val="both"/>
            </w:pPr>
            <w:r w:rsidRPr="00D408E2">
              <w:t>8. Обеспечение контролируемого доступа участников образовательного процесса к информационным образовательным ресурсам в сети</w:t>
            </w:r>
          </w:p>
          <w:p w:rsidR="001F4C9A" w:rsidRPr="00D408E2" w:rsidRDefault="009B0766">
            <w:pPr>
              <w:pStyle w:val="TableParagraph"/>
              <w:spacing w:line="255" w:lineRule="exact"/>
              <w:ind w:left="113"/>
            </w:pPr>
            <w:r w:rsidRPr="00D408E2">
              <w:t>Интернет.</w:t>
            </w:r>
          </w:p>
        </w:tc>
        <w:tc>
          <w:tcPr>
            <w:tcW w:w="1928" w:type="dxa"/>
            <w:tcBorders>
              <w:left w:val="single" w:sz="4" w:space="0" w:color="000009"/>
              <w:right w:val="single" w:sz="4" w:space="0" w:color="000009"/>
            </w:tcBorders>
          </w:tcPr>
          <w:p w:rsidR="001F4C9A" w:rsidRPr="00D408E2" w:rsidRDefault="001F4C9A">
            <w:pPr>
              <w:pStyle w:val="TableParagraph"/>
              <w:spacing w:before="7"/>
              <w:rPr>
                <w:b/>
              </w:rPr>
            </w:pPr>
          </w:p>
          <w:p w:rsidR="001F4C9A" w:rsidRPr="00D408E2" w:rsidRDefault="009B0766">
            <w:pPr>
              <w:pStyle w:val="TableParagraph"/>
              <w:spacing w:before="1"/>
              <w:ind w:left="140" w:right="113"/>
              <w:jc w:val="center"/>
            </w:pPr>
            <w:r w:rsidRPr="00D408E2">
              <w:t>в течение года</w:t>
            </w:r>
          </w:p>
        </w:tc>
      </w:tr>
    </w:tbl>
    <w:p w:rsidR="009B0766" w:rsidRDefault="009B0766"/>
    <w:sectPr w:rsidR="009B0766">
      <w:pgSz w:w="11900" w:h="16840"/>
      <w:pgMar w:top="980" w:right="20" w:bottom="1160" w:left="320" w:header="0" w:footer="97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A88" w:rsidRDefault="00074A88">
      <w:r>
        <w:separator/>
      </w:r>
    </w:p>
  </w:endnote>
  <w:endnote w:type="continuationSeparator" w:id="0">
    <w:p w:rsidR="00074A88" w:rsidRDefault="00074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68E" w:rsidRDefault="002F668E">
    <w:pPr>
      <w:pStyle w:val="a3"/>
      <w:spacing w:line="14" w:lineRule="auto"/>
      <w:ind w:left="0"/>
      <w:jc w:val="left"/>
      <w:rPr>
        <w:sz w:val="20"/>
      </w:rPr>
    </w:pPr>
    <w:r>
      <w:rPr>
        <w:noProof/>
        <w:lang w:eastAsia="ru-RU"/>
      </w:rPr>
      <mc:AlternateContent>
        <mc:Choice Requires="wps">
          <w:drawing>
            <wp:anchor distT="0" distB="0" distL="114300" distR="114300" simplePos="0" relativeHeight="476489216" behindDoc="1" locked="0" layoutInCell="1" allowOverlap="1">
              <wp:simplePos x="0" y="0"/>
              <wp:positionH relativeFrom="page">
                <wp:posOffset>6576060</wp:posOffset>
              </wp:positionH>
              <wp:positionV relativeFrom="page">
                <wp:posOffset>10083800</wp:posOffset>
              </wp:positionV>
              <wp:extent cx="304800" cy="19431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68E" w:rsidRDefault="002F668E">
                          <w:pPr>
                            <w:pStyle w:val="a3"/>
                            <w:spacing w:before="10"/>
                            <w:ind w:left="60"/>
                            <w:jc w:val="left"/>
                          </w:pPr>
                          <w:r>
                            <w:fldChar w:fldCharType="begin"/>
                          </w:r>
                          <w:r>
                            <w:instrText xml:space="preserve"> PAGE </w:instrText>
                          </w:r>
                          <w:r>
                            <w:fldChar w:fldCharType="separate"/>
                          </w:r>
                          <w:r w:rsidR="00905C86">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517.8pt;margin-top:794pt;width:24pt;height:15.3pt;z-index:-2682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rwIAAKg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" filled="f" stroked="f">
              <v:textbox inset="0,0,0,0">
                <w:txbxContent>
                  <w:p w:rsidR="002F668E" w:rsidRDefault="002F668E">
                    <w:pPr>
                      <w:pStyle w:val="a3"/>
                      <w:spacing w:before="10"/>
                      <w:ind w:left="60"/>
                      <w:jc w:val="left"/>
                    </w:pPr>
                    <w:r>
                      <w:fldChar w:fldCharType="begin"/>
                    </w:r>
                    <w:r>
                      <w:instrText xml:space="preserve"> PAGE </w:instrText>
                    </w:r>
                    <w:r>
                      <w:fldChar w:fldCharType="separate"/>
                    </w:r>
                    <w:r w:rsidR="00905C86">
                      <w:rPr>
                        <w:noProof/>
                      </w:rPr>
                      <w:t>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68E" w:rsidRDefault="002F668E">
    <w:pPr>
      <w:pStyle w:val="a3"/>
      <w:spacing w:line="14" w:lineRule="auto"/>
      <w:ind w:left="0"/>
      <w:jc w:val="left"/>
      <w:rPr>
        <w:sz w:val="19"/>
      </w:rPr>
    </w:pPr>
    <w:r>
      <w:rPr>
        <w:noProof/>
        <w:lang w:eastAsia="ru-RU"/>
      </w:rPr>
      <mc:AlternateContent>
        <mc:Choice Requires="wps">
          <w:drawing>
            <wp:anchor distT="0" distB="0" distL="114300" distR="114300" simplePos="0" relativeHeight="476489728" behindDoc="1" locked="0" layoutInCell="1" allowOverlap="1">
              <wp:simplePos x="0" y="0"/>
              <wp:positionH relativeFrom="page">
                <wp:posOffset>6755130</wp:posOffset>
              </wp:positionH>
              <wp:positionV relativeFrom="page">
                <wp:posOffset>9885680</wp:posOffset>
              </wp:positionV>
              <wp:extent cx="3048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68E" w:rsidRDefault="002F668E">
                          <w:pPr>
                            <w:pStyle w:val="a3"/>
                            <w:spacing w:before="10"/>
                            <w:ind w:left="60"/>
                            <w:jc w:val="left"/>
                          </w:pPr>
                          <w:r>
                            <w:fldChar w:fldCharType="begin"/>
                          </w:r>
                          <w:r>
                            <w:instrText xml:space="preserve"> PAGE </w:instrText>
                          </w:r>
                          <w:r>
                            <w:fldChar w:fldCharType="separate"/>
                          </w:r>
                          <w:r w:rsidR="00905C86">
                            <w:rPr>
                              <w:noProof/>
                            </w:rPr>
                            <w:t>399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531.9pt;margin-top:778.4pt;width:24pt;height:15.3pt;z-index:-2682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" filled="f" stroked="f">
              <v:textbox inset="0,0,0,0">
                <w:txbxContent>
                  <w:p w:rsidR="002F668E" w:rsidRDefault="002F668E">
                    <w:pPr>
                      <w:pStyle w:val="a3"/>
                      <w:spacing w:before="10"/>
                      <w:ind w:left="60"/>
                      <w:jc w:val="left"/>
                    </w:pPr>
                    <w:r>
                      <w:fldChar w:fldCharType="begin"/>
                    </w:r>
                    <w:r>
                      <w:instrText xml:space="preserve"> PAGE </w:instrText>
                    </w:r>
                    <w:r>
                      <w:fldChar w:fldCharType="separate"/>
                    </w:r>
                    <w:r w:rsidR="00905C86">
                      <w:rPr>
                        <w:noProof/>
                      </w:rPr>
                      <w:t>399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A88" w:rsidRDefault="00074A88">
      <w:r>
        <w:separator/>
      </w:r>
    </w:p>
  </w:footnote>
  <w:footnote w:type="continuationSeparator" w:id="0">
    <w:p w:rsidR="00074A88" w:rsidRDefault="00074A8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27F98"/>
    <w:multiLevelType w:val="hybridMultilevel"/>
    <w:tmpl w:val="869818DC"/>
    <w:lvl w:ilvl="0" w:tplc="EFA66D0A">
      <w:start w:val="2"/>
      <w:numFmt w:val="upperRoman"/>
      <w:lvlText w:val="%1."/>
      <w:lvlJc w:val="left"/>
      <w:pPr>
        <w:ind w:left="830" w:hanging="219"/>
        <w:jc w:val="right"/>
      </w:pPr>
      <w:rPr>
        <w:rFonts w:ascii="Times New Roman" w:eastAsia="Times New Roman" w:hAnsi="Times New Roman" w:cs="Times New Roman" w:hint="default"/>
        <w:spacing w:val="-2"/>
        <w:w w:val="100"/>
        <w:sz w:val="22"/>
        <w:szCs w:val="22"/>
        <w:lang w:val="ru-RU" w:eastAsia="en-US" w:bidi="ar-SA"/>
      </w:rPr>
    </w:lvl>
    <w:lvl w:ilvl="1" w:tplc="B6544990">
      <w:numFmt w:val="bullet"/>
      <w:lvlText w:val="•"/>
      <w:lvlJc w:val="left"/>
      <w:pPr>
        <w:ind w:left="1912" w:hanging="219"/>
      </w:pPr>
      <w:rPr>
        <w:rFonts w:hint="default"/>
        <w:lang w:val="ru-RU" w:eastAsia="en-US" w:bidi="ar-SA"/>
      </w:rPr>
    </w:lvl>
    <w:lvl w:ilvl="2" w:tplc="78001EF0">
      <w:numFmt w:val="bullet"/>
      <w:lvlText w:val="•"/>
      <w:lvlJc w:val="left"/>
      <w:pPr>
        <w:ind w:left="2984" w:hanging="219"/>
      </w:pPr>
      <w:rPr>
        <w:rFonts w:hint="default"/>
        <w:lang w:val="ru-RU" w:eastAsia="en-US" w:bidi="ar-SA"/>
      </w:rPr>
    </w:lvl>
    <w:lvl w:ilvl="3" w:tplc="4CBADD90">
      <w:numFmt w:val="bullet"/>
      <w:lvlText w:val="•"/>
      <w:lvlJc w:val="left"/>
      <w:pPr>
        <w:ind w:left="4056" w:hanging="219"/>
      </w:pPr>
      <w:rPr>
        <w:rFonts w:hint="default"/>
        <w:lang w:val="ru-RU" w:eastAsia="en-US" w:bidi="ar-SA"/>
      </w:rPr>
    </w:lvl>
    <w:lvl w:ilvl="4" w:tplc="7B968628">
      <w:numFmt w:val="bullet"/>
      <w:lvlText w:val="•"/>
      <w:lvlJc w:val="left"/>
      <w:pPr>
        <w:ind w:left="5128" w:hanging="219"/>
      </w:pPr>
      <w:rPr>
        <w:rFonts w:hint="default"/>
        <w:lang w:val="ru-RU" w:eastAsia="en-US" w:bidi="ar-SA"/>
      </w:rPr>
    </w:lvl>
    <w:lvl w:ilvl="5" w:tplc="48368DE0">
      <w:numFmt w:val="bullet"/>
      <w:lvlText w:val="•"/>
      <w:lvlJc w:val="left"/>
      <w:pPr>
        <w:ind w:left="6200" w:hanging="219"/>
      </w:pPr>
      <w:rPr>
        <w:rFonts w:hint="default"/>
        <w:lang w:val="ru-RU" w:eastAsia="en-US" w:bidi="ar-SA"/>
      </w:rPr>
    </w:lvl>
    <w:lvl w:ilvl="6" w:tplc="3E1AD72A">
      <w:numFmt w:val="bullet"/>
      <w:lvlText w:val="•"/>
      <w:lvlJc w:val="left"/>
      <w:pPr>
        <w:ind w:left="7272" w:hanging="219"/>
      </w:pPr>
      <w:rPr>
        <w:rFonts w:hint="default"/>
        <w:lang w:val="ru-RU" w:eastAsia="en-US" w:bidi="ar-SA"/>
      </w:rPr>
    </w:lvl>
    <w:lvl w:ilvl="7" w:tplc="1974C3B6">
      <w:numFmt w:val="bullet"/>
      <w:lvlText w:val="•"/>
      <w:lvlJc w:val="left"/>
      <w:pPr>
        <w:ind w:left="8344" w:hanging="219"/>
      </w:pPr>
      <w:rPr>
        <w:rFonts w:hint="default"/>
        <w:lang w:val="ru-RU" w:eastAsia="en-US" w:bidi="ar-SA"/>
      </w:rPr>
    </w:lvl>
    <w:lvl w:ilvl="8" w:tplc="A74A5892">
      <w:numFmt w:val="bullet"/>
      <w:lvlText w:val="•"/>
      <w:lvlJc w:val="left"/>
      <w:pPr>
        <w:ind w:left="9416" w:hanging="219"/>
      </w:pPr>
      <w:rPr>
        <w:rFonts w:hint="default"/>
        <w:lang w:val="ru-RU" w:eastAsia="en-US" w:bidi="ar-SA"/>
      </w:rPr>
    </w:lvl>
  </w:abstractNum>
  <w:abstractNum w:abstractNumId="1" w15:restartNumberingAfterBreak="0">
    <w:nsid w:val="0052736D"/>
    <w:multiLevelType w:val="hybridMultilevel"/>
    <w:tmpl w:val="FBE8BF9A"/>
    <w:lvl w:ilvl="0" w:tplc="12CC9632">
      <w:numFmt w:val="bullet"/>
      <w:lvlText w:val="-"/>
      <w:lvlJc w:val="left"/>
      <w:pPr>
        <w:ind w:left="816" w:hanging="140"/>
      </w:pPr>
      <w:rPr>
        <w:rFonts w:ascii="Times New Roman" w:eastAsia="Times New Roman" w:hAnsi="Times New Roman" w:cs="Times New Roman" w:hint="default"/>
        <w:spacing w:val="-15"/>
        <w:w w:val="100"/>
        <w:sz w:val="24"/>
        <w:szCs w:val="24"/>
        <w:lang w:val="ru-RU" w:eastAsia="en-US" w:bidi="ar-SA"/>
      </w:rPr>
    </w:lvl>
    <w:lvl w:ilvl="1" w:tplc="8FE4A236">
      <w:numFmt w:val="bullet"/>
      <w:lvlText w:val="-"/>
      <w:lvlJc w:val="left"/>
      <w:pPr>
        <w:ind w:left="816" w:hanging="140"/>
      </w:pPr>
      <w:rPr>
        <w:rFonts w:ascii="Times New Roman" w:eastAsia="Times New Roman" w:hAnsi="Times New Roman" w:cs="Times New Roman" w:hint="default"/>
        <w:spacing w:val="-10"/>
        <w:w w:val="100"/>
        <w:sz w:val="24"/>
        <w:szCs w:val="24"/>
        <w:lang w:val="ru-RU" w:eastAsia="en-US" w:bidi="ar-SA"/>
      </w:rPr>
    </w:lvl>
    <w:lvl w:ilvl="2" w:tplc="6318F9E8">
      <w:numFmt w:val="bullet"/>
      <w:lvlText w:val="•"/>
      <w:lvlJc w:val="left"/>
      <w:pPr>
        <w:ind w:left="2968" w:hanging="140"/>
      </w:pPr>
      <w:rPr>
        <w:rFonts w:hint="default"/>
        <w:lang w:val="ru-RU" w:eastAsia="en-US" w:bidi="ar-SA"/>
      </w:rPr>
    </w:lvl>
    <w:lvl w:ilvl="3" w:tplc="FF589246">
      <w:numFmt w:val="bullet"/>
      <w:lvlText w:val="•"/>
      <w:lvlJc w:val="left"/>
      <w:pPr>
        <w:ind w:left="4042" w:hanging="140"/>
      </w:pPr>
      <w:rPr>
        <w:rFonts w:hint="default"/>
        <w:lang w:val="ru-RU" w:eastAsia="en-US" w:bidi="ar-SA"/>
      </w:rPr>
    </w:lvl>
    <w:lvl w:ilvl="4" w:tplc="25F0CB24">
      <w:numFmt w:val="bullet"/>
      <w:lvlText w:val="•"/>
      <w:lvlJc w:val="left"/>
      <w:pPr>
        <w:ind w:left="5116" w:hanging="140"/>
      </w:pPr>
      <w:rPr>
        <w:rFonts w:hint="default"/>
        <w:lang w:val="ru-RU" w:eastAsia="en-US" w:bidi="ar-SA"/>
      </w:rPr>
    </w:lvl>
    <w:lvl w:ilvl="5" w:tplc="B296ABE8">
      <w:numFmt w:val="bullet"/>
      <w:lvlText w:val="•"/>
      <w:lvlJc w:val="left"/>
      <w:pPr>
        <w:ind w:left="6190" w:hanging="140"/>
      </w:pPr>
      <w:rPr>
        <w:rFonts w:hint="default"/>
        <w:lang w:val="ru-RU" w:eastAsia="en-US" w:bidi="ar-SA"/>
      </w:rPr>
    </w:lvl>
    <w:lvl w:ilvl="6" w:tplc="6002AEC2">
      <w:numFmt w:val="bullet"/>
      <w:lvlText w:val="•"/>
      <w:lvlJc w:val="left"/>
      <w:pPr>
        <w:ind w:left="7264" w:hanging="140"/>
      </w:pPr>
      <w:rPr>
        <w:rFonts w:hint="default"/>
        <w:lang w:val="ru-RU" w:eastAsia="en-US" w:bidi="ar-SA"/>
      </w:rPr>
    </w:lvl>
    <w:lvl w:ilvl="7" w:tplc="D756AAB0">
      <w:numFmt w:val="bullet"/>
      <w:lvlText w:val="•"/>
      <w:lvlJc w:val="left"/>
      <w:pPr>
        <w:ind w:left="8338" w:hanging="140"/>
      </w:pPr>
      <w:rPr>
        <w:rFonts w:hint="default"/>
        <w:lang w:val="ru-RU" w:eastAsia="en-US" w:bidi="ar-SA"/>
      </w:rPr>
    </w:lvl>
    <w:lvl w:ilvl="8" w:tplc="9E721386">
      <w:numFmt w:val="bullet"/>
      <w:lvlText w:val="•"/>
      <w:lvlJc w:val="left"/>
      <w:pPr>
        <w:ind w:left="9412" w:hanging="140"/>
      </w:pPr>
      <w:rPr>
        <w:rFonts w:hint="default"/>
        <w:lang w:val="ru-RU" w:eastAsia="en-US" w:bidi="ar-SA"/>
      </w:rPr>
    </w:lvl>
  </w:abstractNum>
  <w:abstractNum w:abstractNumId="2" w15:restartNumberingAfterBreak="0">
    <w:nsid w:val="007063F4"/>
    <w:multiLevelType w:val="hybridMultilevel"/>
    <w:tmpl w:val="AD1805CC"/>
    <w:lvl w:ilvl="0" w:tplc="E286D53C">
      <w:numFmt w:val="bullet"/>
      <w:lvlText w:val=""/>
      <w:lvlJc w:val="left"/>
      <w:pPr>
        <w:ind w:left="569" w:hanging="420"/>
      </w:pPr>
      <w:rPr>
        <w:rFonts w:ascii="Symbol" w:eastAsia="Symbol" w:hAnsi="Symbol" w:cs="Symbol" w:hint="default"/>
        <w:w w:val="89"/>
        <w:sz w:val="24"/>
        <w:szCs w:val="24"/>
        <w:lang w:val="ru-RU" w:eastAsia="en-US" w:bidi="ar-SA"/>
      </w:rPr>
    </w:lvl>
    <w:lvl w:ilvl="1" w:tplc="05863DBC">
      <w:numFmt w:val="bullet"/>
      <w:lvlText w:val="•"/>
      <w:lvlJc w:val="left"/>
      <w:pPr>
        <w:ind w:left="1141" w:hanging="420"/>
      </w:pPr>
      <w:rPr>
        <w:rFonts w:hint="default"/>
        <w:lang w:val="ru-RU" w:eastAsia="en-US" w:bidi="ar-SA"/>
      </w:rPr>
    </w:lvl>
    <w:lvl w:ilvl="2" w:tplc="AA20068C">
      <w:numFmt w:val="bullet"/>
      <w:lvlText w:val="•"/>
      <w:lvlJc w:val="left"/>
      <w:pPr>
        <w:ind w:left="1722" w:hanging="420"/>
      </w:pPr>
      <w:rPr>
        <w:rFonts w:hint="default"/>
        <w:lang w:val="ru-RU" w:eastAsia="en-US" w:bidi="ar-SA"/>
      </w:rPr>
    </w:lvl>
    <w:lvl w:ilvl="3" w:tplc="67660F5E">
      <w:numFmt w:val="bullet"/>
      <w:lvlText w:val="•"/>
      <w:lvlJc w:val="left"/>
      <w:pPr>
        <w:ind w:left="2303" w:hanging="420"/>
      </w:pPr>
      <w:rPr>
        <w:rFonts w:hint="default"/>
        <w:lang w:val="ru-RU" w:eastAsia="en-US" w:bidi="ar-SA"/>
      </w:rPr>
    </w:lvl>
    <w:lvl w:ilvl="4" w:tplc="FE98BEFC">
      <w:numFmt w:val="bullet"/>
      <w:lvlText w:val="•"/>
      <w:lvlJc w:val="left"/>
      <w:pPr>
        <w:ind w:left="2884" w:hanging="420"/>
      </w:pPr>
      <w:rPr>
        <w:rFonts w:hint="default"/>
        <w:lang w:val="ru-RU" w:eastAsia="en-US" w:bidi="ar-SA"/>
      </w:rPr>
    </w:lvl>
    <w:lvl w:ilvl="5" w:tplc="495EE846">
      <w:numFmt w:val="bullet"/>
      <w:lvlText w:val="•"/>
      <w:lvlJc w:val="left"/>
      <w:pPr>
        <w:ind w:left="3465" w:hanging="420"/>
      </w:pPr>
      <w:rPr>
        <w:rFonts w:hint="default"/>
        <w:lang w:val="ru-RU" w:eastAsia="en-US" w:bidi="ar-SA"/>
      </w:rPr>
    </w:lvl>
    <w:lvl w:ilvl="6" w:tplc="7682D936">
      <w:numFmt w:val="bullet"/>
      <w:lvlText w:val="•"/>
      <w:lvlJc w:val="left"/>
      <w:pPr>
        <w:ind w:left="4046" w:hanging="420"/>
      </w:pPr>
      <w:rPr>
        <w:rFonts w:hint="default"/>
        <w:lang w:val="ru-RU" w:eastAsia="en-US" w:bidi="ar-SA"/>
      </w:rPr>
    </w:lvl>
    <w:lvl w:ilvl="7" w:tplc="AD7AA46A">
      <w:numFmt w:val="bullet"/>
      <w:lvlText w:val="•"/>
      <w:lvlJc w:val="left"/>
      <w:pPr>
        <w:ind w:left="4627" w:hanging="420"/>
      </w:pPr>
      <w:rPr>
        <w:rFonts w:hint="default"/>
        <w:lang w:val="ru-RU" w:eastAsia="en-US" w:bidi="ar-SA"/>
      </w:rPr>
    </w:lvl>
    <w:lvl w:ilvl="8" w:tplc="14683D74">
      <w:numFmt w:val="bullet"/>
      <w:lvlText w:val="•"/>
      <w:lvlJc w:val="left"/>
      <w:pPr>
        <w:ind w:left="5208" w:hanging="420"/>
      </w:pPr>
      <w:rPr>
        <w:rFonts w:hint="default"/>
        <w:lang w:val="ru-RU" w:eastAsia="en-US" w:bidi="ar-SA"/>
      </w:rPr>
    </w:lvl>
  </w:abstractNum>
  <w:abstractNum w:abstractNumId="3" w15:restartNumberingAfterBreak="0">
    <w:nsid w:val="007119B4"/>
    <w:multiLevelType w:val="hybridMultilevel"/>
    <w:tmpl w:val="744AB308"/>
    <w:lvl w:ilvl="0" w:tplc="E8243274">
      <w:numFmt w:val="bullet"/>
      <w:lvlText w:val=""/>
      <w:lvlJc w:val="left"/>
      <w:pPr>
        <w:ind w:left="475" w:hanging="326"/>
      </w:pPr>
      <w:rPr>
        <w:rFonts w:ascii="Symbol" w:eastAsia="Symbol" w:hAnsi="Symbol" w:cs="Symbol" w:hint="default"/>
        <w:w w:val="89"/>
        <w:sz w:val="24"/>
        <w:szCs w:val="24"/>
        <w:lang w:val="ru-RU" w:eastAsia="en-US" w:bidi="ar-SA"/>
      </w:rPr>
    </w:lvl>
    <w:lvl w:ilvl="1" w:tplc="DB225A66">
      <w:numFmt w:val="bullet"/>
      <w:lvlText w:val="•"/>
      <w:lvlJc w:val="left"/>
      <w:pPr>
        <w:ind w:left="983" w:hanging="326"/>
      </w:pPr>
      <w:rPr>
        <w:rFonts w:hint="default"/>
        <w:lang w:val="ru-RU" w:eastAsia="en-US" w:bidi="ar-SA"/>
      </w:rPr>
    </w:lvl>
    <w:lvl w:ilvl="2" w:tplc="59E4142A">
      <w:numFmt w:val="bullet"/>
      <w:lvlText w:val="•"/>
      <w:lvlJc w:val="left"/>
      <w:pPr>
        <w:ind w:left="1487" w:hanging="326"/>
      </w:pPr>
      <w:rPr>
        <w:rFonts w:hint="default"/>
        <w:lang w:val="ru-RU" w:eastAsia="en-US" w:bidi="ar-SA"/>
      </w:rPr>
    </w:lvl>
    <w:lvl w:ilvl="3" w:tplc="F77AB860">
      <w:numFmt w:val="bullet"/>
      <w:lvlText w:val="•"/>
      <w:lvlJc w:val="left"/>
      <w:pPr>
        <w:ind w:left="1991" w:hanging="326"/>
      </w:pPr>
      <w:rPr>
        <w:rFonts w:hint="default"/>
        <w:lang w:val="ru-RU" w:eastAsia="en-US" w:bidi="ar-SA"/>
      </w:rPr>
    </w:lvl>
    <w:lvl w:ilvl="4" w:tplc="AA48FDB2">
      <w:numFmt w:val="bullet"/>
      <w:lvlText w:val="•"/>
      <w:lvlJc w:val="left"/>
      <w:pPr>
        <w:ind w:left="2495" w:hanging="326"/>
      </w:pPr>
      <w:rPr>
        <w:rFonts w:hint="default"/>
        <w:lang w:val="ru-RU" w:eastAsia="en-US" w:bidi="ar-SA"/>
      </w:rPr>
    </w:lvl>
    <w:lvl w:ilvl="5" w:tplc="20281ED2">
      <w:numFmt w:val="bullet"/>
      <w:lvlText w:val="•"/>
      <w:lvlJc w:val="left"/>
      <w:pPr>
        <w:ind w:left="2999" w:hanging="326"/>
      </w:pPr>
      <w:rPr>
        <w:rFonts w:hint="default"/>
        <w:lang w:val="ru-RU" w:eastAsia="en-US" w:bidi="ar-SA"/>
      </w:rPr>
    </w:lvl>
    <w:lvl w:ilvl="6" w:tplc="BA328FFA">
      <w:numFmt w:val="bullet"/>
      <w:lvlText w:val="•"/>
      <w:lvlJc w:val="left"/>
      <w:pPr>
        <w:ind w:left="3502" w:hanging="326"/>
      </w:pPr>
      <w:rPr>
        <w:rFonts w:hint="default"/>
        <w:lang w:val="ru-RU" w:eastAsia="en-US" w:bidi="ar-SA"/>
      </w:rPr>
    </w:lvl>
    <w:lvl w:ilvl="7" w:tplc="D88E6E5C">
      <w:numFmt w:val="bullet"/>
      <w:lvlText w:val="•"/>
      <w:lvlJc w:val="left"/>
      <w:pPr>
        <w:ind w:left="4006" w:hanging="326"/>
      </w:pPr>
      <w:rPr>
        <w:rFonts w:hint="default"/>
        <w:lang w:val="ru-RU" w:eastAsia="en-US" w:bidi="ar-SA"/>
      </w:rPr>
    </w:lvl>
    <w:lvl w:ilvl="8" w:tplc="319C79DA">
      <w:numFmt w:val="bullet"/>
      <w:lvlText w:val="•"/>
      <w:lvlJc w:val="left"/>
      <w:pPr>
        <w:ind w:left="4510" w:hanging="326"/>
      </w:pPr>
      <w:rPr>
        <w:rFonts w:hint="default"/>
        <w:lang w:val="ru-RU" w:eastAsia="en-US" w:bidi="ar-SA"/>
      </w:rPr>
    </w:lvl>
  </w:abstractNum>
  <w:abstractNum w:abstractNumId="4" w15:restartNumberingAfterBreak="0">
    <w:nsid w:val="007D5E87"/>
    <w:multiLevelType w:val="hybridMultilevel"/>
    <w:tmpl w:val="56405D2A"/>
    <w:lvl w:ilvl="0" w:tplc="A712F5C6">
      <w:numFmt w:val="bullet"/>
      <w:lvlText w:val=""/>
      <w:lvlJc w:val="left"/>
      <w:pPr>
        <w:ind w:left="475" w:hanging="326"/>
      </w:pPr>
      <w:rPr>
        <w:rFonts w:ascii="Symbol" w:eastAsia="Symbol" w:hAnsi="Symbol" w:cs="Symbol" w:hint="default"/>
        <w:w w:val="89"/>
        <w:sz w:val="24"/>
        <w:szCs w:val="24"/>
        <w:lang w:val="ru-RU" w:eastAsia="en-US" w:bidi="ar-SA"/>
      </w:rPr>
    </w:lvl>
    <w:lvl w:ilvl="1" w:tplc="578C1034">
      <w:numFmt w:val="bullet"/>
      <w:lvlText w:val="•"/>
      <w:lvlJc w:val="left"/>
      <w:pPr>
        <w:ind w:left="983" w:hanging="326"/>
      </w:pPr>
      <w:rPr>
        <w:rFonts w:hint="default"/>
        <w:lang w:val="ru-RU" w:eastAsia="en-US" w:bidi="ar-SA"/>
      </w:rPr>
    </w:lvl>
    <w:lvl w:ilvl="2" w:tplc="10F6FEAC">
      <w:numFmt w:val="bullet"/>
      <w:lvlText w:val="•"/>
      <w:lvlJc w:val="left"/>
      <w:pPr>
        <w:ind w:left="1487" w:hanging="326"/>
      </w:pPr>
      <w:rPr>
        <w:rFonts w:hint="default"/>
        <w:lang w:val="ru-RU" w:eastAsia="en-US" w:bidi="ar-SA"/>
      </w:rPr>
    </w:lvl>
    <w:lvl w:ilvl="3" w:tplc="D65AB3C6">
      <w:numFmt w:val="bullet"/>
      <w:lvlText w:val="•"/>
      <w:lvlJc w:val="left"/>
      <w:pPr>
        <w:ind w:left="1991" w:hanging="326"/>
      </w:pPr>
      <w:rPr>
        <w:rFonts w:hint="default"/>
        <w:lang w:val="ru-RU" w:eastAsia="en-US" w:bidi="ar-SA"/>
      </w:rPr>
    </w:lvl>
    <w:lvl w:ilvl="4" w:tplc="230E210A">
      <w:numFmt w:val="bullet"/>
      <w:lvlText w:val="•"/>
      <w:lvlJc w:val="left"/>
      <w:pPr>
        <w:ind w:left="2495" w:hanging="326"/>
      </w:pPr>
      <w:rPr>
        <w:rFonts w:hint="default"/>
        <w:lang w:val="ru-RU" w:eastAsia="en-US" w:bidi="ar-SA"/>
      </w:rPr>
    </w:lvl>
    <w:lvl w:ilvl="5" w:tplc="DC461702">
      <w:numFmt w:val="bullet"/>
      <w:lvlText w:val="•"/>
      <w:lvlJc w:val="left"/>
      <w:pPr>
        <w:ind w:left="2999" w:hanging="326"/>
      </w:pPr>
      <w:rPr>
        <w:rFonts w:hint="default"/>
        <w:lang w:val="ru-RU" w:eastAsia="en-US" w:bidi="ar-SA"/>
      </w:rPr>
    </w:lvl>
    <w:lvl w:ilvl="6" w:tplc="2EFE4A4A">
      <w:numFmt w:val="bullet"/>
      <w:lvlText w:val="•"/>
      <w:lvlJc w:val="left"/>
      <w:pPr>
        <w:ind w:left="3502" w:hanging="326"/>
      </w:pPr>
      <w:rPr>
        <w:rFonts w:hint="default"/>
        <w:lang w:val="ru-RU" w:eastAsia="en-US" w:bidi="ar-SA"/>
      </w:rPr>
    </w:lvl>
    <w:lvl w:ilvl="7" w:tplc="54F00084">
      <w:numFmt w:val="bullet"/>
      <w:lvlText w:val="•"/>
      <w:lvlJc w:val="left"/>
      <w:pPr>
        <w:ind w:left="4006" w:hanging="326"/>
      </w:pPr>
      <w:rPr>
        <w:rFonts w:hint="default"/>
        <w:lang w:val="ru-RU" w:eastAsia="en-US" w:bidi="ar-SA"/>
      </w:rPr>
    </w:lvl>
    <w:lvl w:ilvl="8" w:tplc="33662A2A">
      <w:numFmt w:val="bullet"/>
      <w:lvlText w:val="•"/>
      <w:lvlJc w:val="left"/>
      <w:pPr>
        <w:ind w:left="4510" w:hanging="326"/>
      </w:pPr>
      <w:rPr>
        <w:rFonts w:hint="default"/>
        <w:lang w:val="ru-RU" w:eastAsia="en-US" w:bidi="ar-SA"/>
      </w:rPr>
    </w:lvl>
  </w:abstractNum>
  <w:abstractNum w:abstractNumId="5" w15:restartNumberingAfterBreak="0">
    <w:nsid w:val="009E6371"/>
    <w:multiLevelType w:val="hybridMultilevel"/>
    <w:tmpl w:val="5BD44F2C"/>
    <w:lvl w:ilvl="0" w:tplc="C9BA9020">
      <w:numFmt w:val="bullet"/>
      <w:lvlText w:val="-"/>
      <w:lvlJc w:val="left"/>
      <w:pPr>
        <w:ind w:left="816" w:hanging="252"/>
      </w:pPr>
      <w:rPr>
        <w:rFonts w:hint="default"/>
        <w:spacing w:val="-12"/>
        <w:w w:val="100"/>
        <w:lang w:val="ru-RU" w:eastAsia="en-US" w:bidi="ar-SA"/>
      </w:rPr>
    </w:lvl>
    <w:lvl w:ilvl="1" w:tplc="BE5E999E">
      <w:start w:val="6"/>
      <w:numFmt w:val="decimal"/>
      <w:lvlText w:val="%2"/>
      <w:lvlJc w:val="left"/>
      <w:pPr>
        <w:ind w:left="5296" w:hanging="180"/>
      </w:pPr>
      <w:rPr>
        <w:rFonts w:hint="default"/>
        <w:b/>
        <w:bCs/>
        <w:spacing w:val="-12"/>
        <w:w w:val="100"/>
        <w:lang w:val="ru-RU" w:eastAsia="en-US" w:bidi="ar-SA"/>
      </w:rPr>
    </w:lvl>
    <w:lvl w:ilvl="2" w:tplc="B72231EA">
      <w:numFmt w:val="bullet"/>
      <w:lvlText w:val="•"/>
      <w:lvlJc w:val="left"/>
      <w:pPr>
        <w:ind w:left="5995" w:hanging="180"/>
      </w:pPr>
      <w:rPr>
        <w:rFonts w:hint="default"/>
        <w:lang w:val="ru-RU" w:eastAsia="en-US" w:bidi="ar-SA"/>
      </w:rPr>
    </w:lvl>
    <w:lvl w:ilvl="3" w:tplc="241A7058">
      <w:numFmt w:val="bullet"/>
      <w:lvlText w:val="•"/>
      <w:lvlJc w:val="left"/>
      <w:pPr>
        <w:ind w:left="6691" w:hanging="180"/>
      </w:pPr>
      <w:rPr>
        <w:rFonts w:hint="default"/>
        <w:lang w:val="ru-RU" w:eastAsia="en-US" w:bidi="ar-SA"/>
      </w:rPr>
    </w:lvl>
    <w:lvl w:ilvl="4" w:tplc="6610F92C">
      <w:numFmt w:val="bullet"/>
      <w:lvlText w:val="•"/>
      <w:lvlJc w:val="left"/>
      <w:pPr>
        <w:ind w:left="7386" w:hanging="180"/>
      </w:pPr>
      <w:rPr>
        <w:rFonts w:hint="default"/>
        <w:lang w:val="ru-RU" w:eastAsia="en-US" w:bidi="ar-SA"/>
      </w:rPr>
    </w:lvl>
    <w:lvl w:ilvl="5" w:tplc="98881032">
      <w:numFmt w:val="bullet"/>
      <w:lvlText w:val="•"/>
      <w:lvlJc w:val="left"/>
      <w:pPr>
        <w:ind w:left="8082" w:hanging="180"/>
      </w:pPr>
      <w:rPr>
        <w:rFonts w:hint="default"/>
        <w:lang w:val="ru-RU" w:eastAsia="en-US" w:bidi="ar-SA"/>
      </w:rPr>
    </w:lvl>
    <w:lvl w:ilvl="6" w:tplc="A6909328">
      <w:numFmt w:val="bullet"/>
      <w:lvlText w:val="•"/>
      <w:lvlJc w:val="left"/>
      <w:pPr>
        <w:ind w:left="8777" w:hanging="180"/>
      </w:pPr>
      <w:rPr>
        <w:rFonts w:hint="default"/>
        <w:lang w:val="ru-RU" w:eastAsia="en-US" w:bidi="ar-SA"/>
      </w:rPr>
    </w:lvl>
    <w:lvl w:ilvl="7" w:tplc="03C05886">
      <w:numFmt w:val="bullet"/>
      <w:lvlText w:val="•"/>
      <w:lvlJc w:val="left"/>
      <w:pPr>
        <w:ind w:left="9473" w:hanging="180"/>
      </w:pPr>
      <w:rPr>
        <w:rFonts w:hint="default"/>
        <w:lang w:val="ru-RU" w:eastAsia="en-US" w:bidi="ar-SA"/>
      </w:rPr>
    </w:lvl>
    <w:lvl w:ilvl="8" w:tplc="95B48F7E">
      <w:numFmt w:val="bullet"/>
      <w:lvlText w:val="•"/>
      <w:lvlJc w:val="left"/>
      <w:pPr>
        <w:ind w:left="10168" w:hanging="180"/>
      </w:pPr>
      <w:rPr>
        <w:rFonts w:hint="default"/>
        <w:lang w:val="ru-RU" w:eastAsia="en-US" w:bidi="ar-SA"/>
      </w:rPr>
    </w:lvl>
  </w:abstractNum>
  <w:abstractNum w:abstractNumId="6" w15:restartNumberingAfterBreak="0">
    <w:nsid w:val="00BE26C6"/>
    <w:multiLevelType w:val="hybridMultilevel"/>
    <w:tmpl w:val="46F6E10A"/>
    <w:lvl w:ilvl="0" w:tplc="DB4E0326">
      <w:start w:val="1"/>
      <w:numFmt w:val="decimal"/>
      <w:lvlText w:val="%1."/>
      <w:lvlJc w:val="left"/>
      <w:pPr>
        <w:ind w:left="816" w:hanging="240"/>
      </w:pPr>
      <w:rPr>
        <w:rFonts w:ascii="Times New Roman" w:eastAsia="Times New Roman" w:hAnsi="Times New Roman" w:cs="Times New Roman" w:hint="default"/>
        <w:spacing w:val="-19"/>
        <w:w w:val="100"/>
        <w:sz w:val="24"/>
        <w:szCs w:val="24"/>
        <w:lang w:val="ru-RU" w:eastAsia="en-US" w:bidi="ar-SA"/>
      </w:rPr>
    </w:lvl>
    <w:lvl w:ilvl="1" w:tplc="28607574">
      <w:numFmt w:val="bullet"/>
      <w:lvlText w:val="•"/>
      <w:lvlJc w:val="left"/>
      <w:pPr>
        <w:ind w:left="1894" w:hanging="240"/>
      </w:pPr>
      <w:rPr>
        <w:rFonts w:hint="default"/>
        <w:lang w:val="ru-RU" w:eastAsia="en-US" w:bidi="ar-SA"/>
      </w:rPr>
    </w:lvl>
    <w:lvl w:ilvl="2" w:tplc="5CB2B4A4">
      <w:numFmt w:val="bullet"/>
      <w:lvlText w:val="•"/>
      <w:lvlJc w:val="left"/>
      <w:pPr>
        <w:ind w:left="2968" w:hanging="240"/>
      </w:pPr>
      <w:rPr>
        <w:rFonts w:hint="default"/>
        <w:lang w:val="ru-RU" w:eastAsia="en-US" w:bidi="ar-SA"/>
      </w:rPr>
    </w:lvl>
    <w:lvl w:ilvl="3" w:tplc="71F8A4A2">
      <w:numFmt w:val="bullet"/>
      <w:lvlText w:val="•"/>
      <w:lvlJc w:val="left"/>
      <w:pPr>
        <w:ind w:left="4042" w:hanging="240"/>
      </w:pPr>
      <w:rPr>
        <w:rFonts w:hint="default"/>
        <w:lang w:val="ru-RU" w:eastAsia="en-US" w:bidi="ar-SA"/>
      </w:rPr>
    </w:lvl>
    <w:lvl w:ilvl="4" w:tplc="6C4AEA70">
      <w:numFmt w:val="bullet"/>
      <w:lvlText w:val="•"/>
      <w:lvlJc w:val="left"/>
      <w:pPr>
        <w:ind w:left="5116" w:hanging="240"/>
      </w:pPr>
      <w:rPr>
        <w:rFonts w:hint="default"/>
        <w:lang w:val="ru-RU" w:eastAsia="en-US" w:bidi="ar-SA"/>
      </w:rPr>
    </w:lvl>
    <w:lvl w:ilvl="5" w:tplc="653C0490">
      <w:numFmt w:val="bullet"/>
      <w:lvlText w:val="•"/>
      <w:lvlJc w:val="left"/>
      <w:pPr>
        <w:ind w:left="6190" w:hanging="240"/>
      </w:pPr>
      <w:rPr>
        <w:rFonts w:hint="default"/>
        <w:lang w:val="ru-RU" w:eastAsia="en-US" w:bidi="ar-SA"/>
      </w:rPr>
    </w:lvl>
    <w:lvl w:ilvl="6" w:tplc="40A44B2C">
      <w:numFmt w:val="bullet"/>
      <w:lvlText w:val="•"/>
      <w:lvlJc w:val="left"/>
      <w:pPr>
        <w:ind w:left="7264" w:hanging="240"/>
      </w:pPr>
      <w:rPr>
        <w:rFonts w:hint="default"/>
        <w:lang w:val="ru-RU" w:eastAsia="en-US" w:bidi="ar-SA"/>
      </w:rPr>
    </w:lvl>
    <w:lvl w:ilvl="7" w:tplc="3B9090BE">
      <w:numFmt w:val="bullet"/>
      <w:lvlText w:val="•"/>
      <w:lvlJc w:val="left"/>
      <w:pPr>
        <w:ind w:left="8338" w:hanging="240"/>
      </w:pPr>
      <w:rPr>
        <w:rFonts w:hint="default"/>
        <w:lang w:val="ru-RU" w:eastAsia="en-US" w:bidi="ar-SA"/>
      </w:rPr>
    </w:lvl>
    <w:lvl w:ilvl="8" w:tplc="6E86A4FC">
      <w:numFmt w:val="bullet"/>
      <w:lvlText w:val="•"/>
      <w:lvlJc w:val="left"/>
      <w:pPr>
        <w:ind w:left="9412" w:hanging="240"/>
      </w:pPr>
      <w:rPr>
        <w:rFonts w:hint="default"/>
        <w:lang w:val="ru-RU" w:eastAsia="en-US" w:bidi="ar-SA"/>
      </w:rPr>
    </w:lvl>
  </w:abstractNum>
  <w:abstractNum w:abstractNumId="7" w15:restartNumberingAfterBreak="0">
    <w:nsid w:val="00C37A27"/>
    <w:multiLevelType w:val="hybridMultilevel"/>
    <w:tmpl w:val="F8F2E886"/>
    <w:lvl w:ilvl="0" w:tplc="19AE6878">
      <w:numFmt w:val="bullet"/>
      <w:lvlText w:val="-"/>
      <w:lvlJc w:val="left"/>
      <w:pPr>
        <w:ind w:left="1100" w:hanging="146"/>
      </w:pPr>
      <w:rPr>
        <w:rFonts w:hint="default"/>
        <w:w w:val="100"/>
        <w:lang w:val="ru-RU" w:eastAsia="en-US" w:bidi="ar-SA"/>
      </w:rPr>
    </w:lvl>
    <w:lvl w:ilvl="1" w:tplc="29888F22">
      <w:numFmt w:val="bullet"/>
      <w:lvlText w:val="-"/>
      <w:lvlJc w:val="left"/>
      <w:pPr>
        <w:ind w:left="1668" w:hanging="284"/>
      </w:pPr>
      <w:rPr>
        <w:rFonts w:ascii="Arial" w:eastAsia="Arial" w:hAnsi="Arial" w:cs="Arial" w:hint="default"/>
        <w:w w:val="108"/>
        <w:sz w:val="28"/>
        <w:szCs w:val="28"/>
        <w:lang w:val="ru-RU" w:eastAsia="en-US" w:bidi="ar-SA"/>
      </w:rPr>
    </w:lvl>
    <w:lvl w:ilvl="2" w:tplc="91F62294">
      <w:numFmt w:val="bullet"/>
      <w:lvlText w:val="•"/>
      <w:lvlJc w:val="left"/>
      <w:pPr>
        <w:ind w:left="1960" w:hanging="284"/>
      </w:pPr>
      <w:rPr>
        <w:rFonts w:hint="default"/>
        <w:lang w:val="ru-RU" w:eastAsia="en-US" w:bidi="ar-SA"/>
      </w:rPr>
    </w:lvl>
    <w:lvl w:ilvl="3" w:tplc="02D84F7E">
      <w:numFmt w:val="bullet"/>
      <w:lvlText w:val="•"/>
      <w:lvlJc w:val="left"/>
      <w:pPr>
        <w:ind w:left="3160" w:hanging="284"/>
      </w:pPr>
      <w:rPr>
        <w:rFonts w:hint="default"/>
        <w:lang w:val="ru-RU" w:eastAsia="en-US" w:bidi="ar-SA"/>
      </w:rPr>
    </w:lvl>
    <w:lvl w:ilvl="4" w:tplc="E9E69F2C">
      <w:numFmt w:val="bullet"/>
      <w:lvlText w:val="•"/>
      <w:lvlJc w:val="left"/>
      <w:pPr>
        <w:ind w:left="4360" w:hanging="284"/>
      </w:pPr>
      <w:rPr>
        <w:rFonts w:hint="default"/>
        <w:lang w:val="ru-RU" w:eastAsia="en-US" w:bidi="ar-SA"/>
      </w:rPr>
    </w:lvl>
    <w:lvl w:ilvl="5" w:tplc="FB42C6D4">
      <w:numFmt w:val="bullet"/>
      <w:lvlText w:val="•"/>
      <w:lvlJc w:val="left"/>
      <w:pPr>
        <w:ind w:left="5560" w:hanging="284"/>
      </w:pPr>
      <w:rPr>
        <w:rFonts w:hint="default"/>
        <w:lang w:val="ru-RU" w:eastAsia="en-US" w:bidi="ar-SA"/>
      </w:rPr>
    </w:lvl>
    <w:lvl w:ilvl="6" w:tplc="366C2066">
      <w:numFmt w:val="bullet"/>
      <w:lvlText w:val="•"/>
      <w:lvlJc w:val="left"/>
      <w:pPr>
        <w:ind w:left="6760" w:hanging="284"/>
      </w:pPr>
      <w:rPr>
        <w:rFonts w:hint="default"/>
        <w:lang w:val="ru-RU" w:eastAsia="en-US" w:bidi="ar-SA"/>
      </w:rPr>
    </w:lvl>
    <w:lvl w:ilvl="7" w:tplc="31367156">
      <w:numFmt w:val="bullet"/>
      <w:lvlText w:val="•"/>
      <w:lvlJc w:val="left"/>
      <w:pPr>
        <w:ind w:left="7960" w:hanging="284"/>
      </w:pPr>
      <w:rPr>
        <w:rFonts w:hint="default"/>
        <w:lang w:val="ru-RU" w:eastAsia="en-US" w:bidi="ar-SA"/>
      </w:rPr>
    </w:lvl>
    <w:lvl w:ilvl="8" w:tplc="57606F68">
      <w:numFmt w:val="bullet"/>
      <w:lvlText w:val="•"/>
      <w:lvlJc w:val="left"/>
      <w:pPr>
        <w:ind w:left="9160" w:hanging="284"/>
      </w:pPr>
      <w:rPr>
        <w:rFonts w:hint="default"/>
        <w:lang w:val="ru-RU" w:eastAsia="en-US" w:bidi="ar-SA"/>
      </w:rPr>
    </w:lvl>
  </w:abstractNum>
  <w:abstractNum w:abstractNumId="8" w15:restartNumberingAfterBreak="0">
    <w:nsid w:val="00E04DB9"/>
    <w:multiLevelType w:val="hybridMultilevel"/>
    <w:tmpl w:val="FDCCFD90"/>
    <w:lvl w:ilvl="0" w:tplc="2F6EDBCC">
      <w:numFmt w:val="bullet"/>
      <w:lvlText w:val="-"/>
      <w:lvlJc w:val="left"/>
      <w:pPr>
        <w:ind w:left="816" w:hanging="330"/>
      </w:pPr>
      <w:rPr>
        <w:rFonts w:ascii="Times New Roman" w:eastAsia="Times New Roman" w:hAnsi="Times New Roman" w:cs="Times New Roman" w:hint="default"/>
        <w:spacing w:val="-17"/>
        <w:w w:val="100"/>
        <w:sz w:val="24"/>
        <w:szCs w:val="24"/>
        <w:lang w:val="ru-RU" w:eastAsia="en-US" w:bidi="ar-SA"/>
      </w:rPr>
    </w:lvl>
    <w:lvl w:ilvl="1" w:tplc="AF968EA6">
      <w:numFmt w:val="bullet"/>
      <w:lvlText w:val="•"/>
      <w:lvlJc w:val="left"/>
      <w:pPr>
        <w:ind w:left="1894" w:hanging="330"/>
      </w:pPr>
      <w:rPr>
        <w:rFonts w:hint="default"/>
        <w:lang w:val="ru-RU" w:eastAsia="en-US" w:bidi="ar-SA"/>
      </w:rPr>
    </w:lvl>
    <w:lvl w:ilvl="2" w:tplc="001A490A">
      <w:numFmt w:val="bullet"/>
      <w:lvlText w:val="•"/>
      <w:lvlJc w:val="left"/>
      <w:pPr>
        <w:ind w:left="2968" w:hanging="330"/>
      </w:pPr>
      <w:rPr>
        <w:rFonts w:hint="default"/>
        <w:lang w:val="ru-RU" w:eastAsia="en-US" w:bidi="ar-SA"/>
      </w:rPr>
    </w:lvl>
    <w:lvl w:ilvl="3" w:tplc="912850B6">
      <w:numFmt w:val="bullet"/>
      <w:lvlText w:val="•"/>
      <w:lvlJc w:val="left"/>
      <w:pPr>
        <w:ind w:left="4042" w:hanging="330"/>
      </w:pPr>
      <w:rPr>
        <w:rFonts w:hint="default"/>
        <w:lang w:val="ru-RU" w:eastAsia="en-US" w:bidi="ar-SA"/>
      </w:rPr>
    </w:lvl>
    <w:lvl w:ilvl="4" w:tplc="DF3A73CE">
      <w:numFmt w:val="bullet"/>
      <w:lvlText w:val="•"/>
      <w:lvlJc w:val="left"/>
      <w:pPr>
        <w:ind w:left="5116" w:hanging="330"/>
      </w:pPr>
      <w:rPr>
        <w:rFonts w:hint="default"/>
        <w:lang w:val="ru-RU" w:eastAsia="en-US" w:bidi="ar-SA"/>
      </w:rPr>
    </w:lvl>
    <w:lvl w:ilvl="5" w:tplc="10FCF4A0">
      <w:numFmt w:val="bullet"/>
      <w:lvlText w:val="•"/>
      <w:lvlJc w:val="left"/>
      <w:pPr>
        <w:ind w:left="6190" w:hanging="330"/>
      </w:pPr>
      <w:rPr>
        <w:rFonts w:hint="default"/>
        <w:lang w:val="ru-RU" w:eastAsia="en-US" w:bidi="ar-SA"/>
      </w:rPr>
    </w:lvl>
    <w:lvl w:ilvl="6" w:tplc="51DE44AC">
      <w:numFmt w:val="bullet"/>
      <w:lvlText w:val="•"/>
      <w:lvlJc w:val="left"/>
      <w:pPr>
        <w:ind w:left="7264" w:hanging="330"/>
      </w:pPr>
      <w:rPr>
        <w:rFonts w:hint="default"/>
        <w:lang w:val="ru-RU" w:eastAsia="en-US" w:bidi="ar-SA"/>
      </w:rPr>
    </w:lvl>
    <w:lvl w:ilvl="7" w:tplc="C8D62F70">
      <w:numFmt w:val="bullet"/>
      <w:lvlText w:val="•"/>
      <w:lvlJc w:val="left"/>
      <w:pPr>
        <w:ind w:left="8338" w:hanging="330"/>
      </w:pPr>
      <w:rPr>
        <w:rFonts w:hint="default"/>
        <w:lang w:val="ru-RU" w:eastAsia="en-US" w:bidi="ar-SA"/>
      </w:rPr>
    </w:lvl>
    <w:lvl w:ilvl="8" w:tplc="63B459C2">
      <w:numFmt w:val="bullet"/>
      <w:lvlText w:val="•"/>
      <w:lvlJc w:val="left"/>
      <w:pPr>
        <w:ind w:left="9412" w:hanging="330"/>
      </w:pPr>
      <w:rPr>
        <w:rFonts w:hint="default"/>
        <w:lang w:val="ru-RU" w:eastAsia="en-US" w:bidi="ar-SA"/>
      </w:rPr>
    </w:lvl>
  </w:abstractNum>
  <w:abstractNum w:abstractNumId="9" w15:restartNumberingAfterBreak="0">
    <w:nsid w:val="01555740"/>
    <w:multiLevelType w:val="hybridMultilevel"/>
    <w:tmpl w:val="09A09D26"/>
    <w:lvl w:ilvl="0" w:tplc="51F4913A">
      <w:numFmt w:val="bullet"/>
      <w:lvlText w:val="•"/>
      <w:lvlJc w:val="left"/>
      <w:pPr>
        <w:ind w:left="1384" w:hanging="144"/>
      </w:pPr>
      <w:rPr>
        <w:rFonts w:ascii="Times New Roman" w:eastAsia="Times New Roman" w:hAnsi="Times New Roman" w:cs="Times New Roman" w:hint="default"/>
        <w:b/>
        <w:bCs/>
        <w:w w:val="100"/>
        <w:sz w:val="24"/>
        <w:szCs w:val="24"/>
        <w:lang w:val="ru-RU" w:eastAsia="en-US" w:bidi="ar-SA"/>
      </w:rPr>
    </w:lvl>
    <w:lvl w:ilvl="1" w:tplc="DCBEEF26">
      <w:numFmt w:val="bullet"/>
      <w:lvlText w:val="•"/>
      <w:lvlJc w:val="left"/>
      <w:pPr>
        <w:ind w:left="2398" w:hanging="144"/>
      </w:pPr>
      <w:rPr>
        <w:rFonts w:hint="default"/>
        <w:lang w:val="ru-RU" w:eastAsia="en-US" w:bidi="ar-SA"/>
      </w:rPr>
    </w:lvl>
    <w:lvl w:ilvl="2" w:tplc="2A4E80E0">
      <w:numFmt w:val="bullet"/>
      <w:lvlText w:val="•"/>
      <w:lvlJc w:val="left"/>
      <w:pPr>
        <w:ind w:left="3416" w:hanging="144"/>
      </w:pPr>
      <w:rPr>
        <w:rFonts w:hint="default"/>
        <w:lang w:val="ru-RU" w:eastAsia="en-US" w:bidi="ar-SA"/>
      </w:rPr>
    </w:lvl>
    <w:lvl w:ilvl="3" w:tplc="79D6738A">
      <w:numFmt w:val="bullet"/>
      <w:lvlText w:val="•"/>
      <w:lvlJc w:val="left"/>
      <w:pPr>
        <w:ind w:left="4434" w:hanging="144"/>
      </w:pPr>
      <w:rPr>
        <w:rFonts w:hint="default"/>
        <w:lang w:val="ru-RU" w:eastAsia="en-US" w:bidi="ar-SA"/>
      </w:rPr>
    </w:lvl>
    <w:lvl w:ilvl="4" w:tplc="E41E19FE">
      <w:numFmt w:val="bullet"/>
      <w:lvlText w:val="•"/>
      <w:lvlJc w:val="left"/>
      <w:pPr>
        <w:ind w:left="5452" w:hanging="144"/>
      </w:pPr>
      <w:rPr>
        <w:rFonts w:hint="default"/>
        <w:lang w:val="ru-RU" w:eastAsia="en-US" w:bidi="ar-SA"/>
      </w:rPr>
    </w:lvl>
    <w:lvl w:ilvl="5" w:tplc="6EE02AFA">
      <w:numFmt w:val="bullet"/>
      <w:lvlText w:val="•"/>
      <w:lvlJc w:val="left"/>
      <w:pPr>
        <w:ind w:left="6470" w:hanging="144"/>
      </w:pPr>
      <w:rPr>
        <w:rFonts w:hint="default"/>
        <w:lang w:val="ru-RU" w:eastAsia="en-US" w:bidi="ar-SA"/>
      </w:rPr>
    </w:lvl>
    <w:lvl w:ilvl="6" w:tplc="1A4ACF3C">
      <w:numFmt w:val="bullet"/>
      <w:lvlText w:val="•"/>
      <w:lvlJc w:val="left"/>
      <w:pPr>
        <w:ind w:left="7488" w:hanging="144"/>
      </w:pPr>
      <w:rPr>
        <w:rFonts w:hint="default"/>
        <w:lang w:val="ru-RU" w:eastAsia="en-US" w:bidi="ar-SA"/>
      </w:rPr>
    </w:lvl>
    <w:lvl w:ilvl="7" w:tplc="D9C05D8A">
      <w:numFmt w:val="bullet"/>
      <w:lvlText w:val="•"/>
      <w:lvlJc w:val="left"/>
      <w:pPr>
        <w:ind w:left="8506" w:hanging="144"/>
      </w:pPr>
      <w:rPr>
        <w:rFonts w:hint="default"/>
        <w:lang w:val="ru-RU" w:eastAsia="en-US" w:bidi="ar-SA"/>
      </w:rPr>
    </w:lvl>
    <w:lvl w:ilvl="8" w:tplc="DA8E2264">
      <w:numFmt w:val="bullet"/>
      <w:lvlText w:val="•"/>
      <w:lvlJc w:val="left"/>
      <w:pPr>
        <w:ind w:left="9524" w:hanging="144"/>
      </w:pPr>
      <w:rPr>
        <w:rFonts w:hint="default"/>
        <w:lang w:val="ru-RU" w:eastAsia="en-US" w:bidi="ar-SA"/>
      </w:rPr>
    </w:lvl>
  </w:abstractNum>
  <w:abstractNum w:abstractNumId="10" w15:restartNumberingAfterBreak="0">
    <w:nsid w:val="022C7C56"/>
    <w:multiLevelType w:val="hybridMultilevel"/>
    <w:tmpl w:val="99F49FF0"/>
    <w:lvl w:ilvl="0" w:tplc="56288E1C">
      <w:numFmt w:val="bullet"/>
      <w:lvlText w:val=""/>
      <w:lvlJc w:val="left"/>
      <w:pPr>
        <w:ind w:left="475" w:hanging="326"/>
      </w:pPr>
      <w:rPr>
        <w:rFonts w:ascii="Symbol" w:eastAsia="Symbol" w:hAnsi="Symbol" w:cs="Symbol" w:hint="default"/>
        <w:w w:val="89"/>
        <w:sz w:val="24"/>
        <w:szCs w:val="24"/>
        <w:lang w:val="ru-RU" w:eastAsia="en-US" w:bidi="ar-SA"/>
      </w:rPr>
    </w:lvl>
    <w:lvl w:ilvl="1" w:tplc="2D98676A">
      <w:numFmt w:val="bullet"/>
      <w:lvlText w:val="•"/>
      <w:lvlJc w:val="left"/>
      <w:pPr>
        <w:ind w:left="983" w:hanging="326"/>
      </w:pPr>
      <w:rPr>
        <w:rFonts w:hint="default"/>
        <w:lang w:val="ru-RU" w:eastAsia="en-US" w:bidi="ar-SA"/>
      </w:rPr>
    </w:lvl>
    <w:lvl w:ilvl="2" w:tplc="A9F0E0C0">
      <w:numFmt w:val="bullet"/>
      <w:lvlText w:val="•"/>
      <w:lvlJc w:val="left"/>
      <w:pPr>
        <w:ind w:left="1487" w:hanging="326"/>
      </w:pPr>
      <w:rPr>
        <w:rFonts w:hint="default"/>
        <w:lang w:val="ru-RU" w:eastAsia="en-US" w:bidi="ar-SA"/>
      </w:rPr>
    </w:lvl>
    <w:lvl w:ilvl="3" w:tplc="CE228DA0">
      <w:numFmt w:val="bullet"/>
      <w:lvlText w:val="•"/>
      <w:lvlJc w:val="left"/>
      <w:pPr>
        <w:ind w:left="1991" w:hanging="326"/>
      </w:pPr>
      <w:rPr>
        <w:rFonts w:hint="default"/>
        <w:lang w:val="ru-RU" w:eastAsia="en-US" w:bidi="ar-SA"/>
      </w:rPr>
    </w:lvl>
    <w:lvl w:ilvl="4" w:tplc="DD4A14CA">
      <w:numFmt w:val="bullet"/>
      <w:lvlText w:val="•"/>
      <w:lvlJc w:val="left"/>
      <w:pPr>
        <w:ind w:left="2495" w:hanging="326"/>
      </w:pPr>
      <w:rPr>
        <w:rFonts w:hint="default"/>
        <w:lang w:val="ru-RU" w:eastAsia="en-US" w:bidi="ar-SA"/>
      </w:rPr>
    </w:lvl>
    <w:lvl w:ilvl="5" w:tplc="0C1C11B6">
      <w:numFmt w:val="bullet"/>
      <w:lvlText w:val="•"/>
      <w:lvlJc w:val="left"/>
      <w:pPr>
        <w:ind w:left="2999" w:hanging="326"/>
      </w:pPr>
      <w:rPr>
        <w:rFonts w:hint="default"/>
        <w:lang w:val="ru-RU" w:eastAsia="en-US" w:bidi="ar-SA"/>
      </w:rPr>
    </w:lvl>
    <w:lvl w:ilvl="6" w:tplc="D414A938">
      <w:numFmt w:val="bullet"/>
      <w:lvlText w:val="•"/>
      <w:lvlJc w:val="left"/>
      <w:pPr>
        <w:ind w:left="3502" w:hanging="326"/>
      </w:pPr>
      <w:rPr>
        <w:rFonts w:hint="default"/>
        <w:lang w:val="ru-RU" w:eastAsia="en-US" w:bidi="ar-SA"/>
      </w:rPr>
    </w:lvl>
    <w:lvl w:ilvl="7" w:tplc="6220E410">
      <w:numFmt w:val="bullet"/>
      <w:lvlText w:val="•"/>
      <w:lvlJc w:val="left"/>
      <w:pPr>
        <w:ind w:left="4006" w:hanging="326"/>
      </w:pPr>
      <w:rPr>
        <w:rFonts w:hint="default"/>
        <w:lang w:val="ru-RU" w:eastAsia="en-US" w:bidi="ar-SA"/>
      </w:rPr>
    </w:lvl>
    <w:lvl w:ilvl="8" w:tplc="F176C50C">
      <w:numFmt w:val="bullet"/>
      <w:lvlText w:val="•"/>
      <w:lvlJc w:val="left"/>
      <w:pPr>
        <w:ind w:left="4510" w:hanging="326"/>
      </w:pPr>
      <w:rPr>
        <w:rFonts w:hint="default"/>
        <w:lang w:val="ru-RU" w:eastAsia="en-US" w:bidi="ar-SA"/>
      </w:rPr>
    </w:lvl>
  </w:abstractNum>
  <w:abstractNum w:abstractNumId="11" w15:restartNumberingAfterBreak="0">
    <w:nsid w:val="02B514CF"/>
    <w:multiLevelType w:val="hybridMultilevel"/>
    <w:tmpl w:val="F2205724"/>
    <w:lvl w:ilvl="0" w:tplc="57B89CEC">
      <w:start w:val="1"/>
      <w:numFmt w:val="upperRoman"/>
      <w:lvlText w:val="%1."/>
      <w:lvlJc w:val="left"/>
      <w:pPr>
        <w:ind w:left="822" w:hanging="141"/>
      </w:pPr>
      <w:rPr>
        <w:rFonts w:ascii="Times New Roman" w:eastAsia="Times New Roman" w:hAnsi="Times New Roman" w:cs="Times New Roman" w:hint="default"/>
        <w:w w:val="100"/>
        <w:sz w:val="22"/>
        <w:szCs w:val="22"/>
        <w:lang w:val="ru-RU" w:eastAsia="en-US" w:bidi="ar-SA"/>
      </w:rPr>
    </w:lvl>
    <w:lvl w:ilvl="1" w:tplc="706AEBFC">
      <w:numFmt w:val="bullet"/>
      <w:lvlText w:val="•"/>
      <w:lvlJc w:val="left"/>
      <w:pPr>
        <w:ind w:left="1894" w:hanging="141"/>
      </w:pPr>
      <w:rPr>
        <w:rFonts w:hint="default"/>
        <w:lang w:val="ru-RU" w:eastAsia="en-US" w:bidi="ar-SA"/>
      </w:rPr>
    </w:lvl>
    <w:lvl w:ilvl="2" w:tplc="BE880812">
      <w:numFmt w:val="bullet"/>
      <w:lvlText w:val="•"/>
      <w:lvlJc w:val="left"/>
      <w:pPr>
        <w:ind w:left="2968" w:hanging="141"/>
      </w:pPr>
      <w:rPr>
        <w:rFonts w:hint="default"/>
        <w:lang w:val="ru-RU" w:eastAsia="en-US" w:bidi="ar-SA"/>
      </w:rPr>
    </w:lvl>
    <w:lvl w:ilvl="3" w:tplc="1E34FD62">
      <w:numFmt w:val="bullet"/>
      <w:lvlText w:val="•"/>
      <w:lvlJc w:val="left"/>
      <w:pPr>
        <w:ind w:left="4042" w:hanging="141"/>
      </w:pPr>
      <w:rPr>
        <w:rFonts w:hint="default"/>
        <w:lang w:val="ru-RU" w:eastAsia="en-US" w:bidi="ar-SA"/>
      </w:rPr>
    </w:lvl>
    <w:lvl w:ilvl="4" w:tplc="1F741BF8">
      <w:numFmt w:val="bullet"/>
      <w:lvlText w:val="•"/>
      <w:lvlJc w:val="left"/>
      <w:pPr>
        <w:ind w:left="5116" w:hanging="141"/>
      </w:pPr>
      <w:rPr>
        <w:rFonts w:hint="default"/>
        <w:lang w:val="ru-RU" w:eastAsia="en-US" w:bidi="ar-SA"/>
      </w:rPr>
    </w:lvl>
    <w:lvl w:ilvl="5" w:tplc="609CCD76">
      <w:numFmt w:val="bullet"/>
      <w:lvlText w:val="•"/>
      <w:lvlJc w:val="left"/>
      <w:pPr>
        <w:ind w:left="6190" w:hanging="141"/>
      </w:pPr>
      <w:rPr>
        <w:rFonts w:hint="default"/>
        <w:lang w:val="ru-RU" w:eastAsia="en-US" w:bidi="ar-SA"/>
      </w:rPr>
    </w:lvl>
    <w:lvl w:ilvl="6" w:tplc="A08208B6">
      <w:numFmt w:val="bullet"/>
      <w:lvlText w:val="•"/>
      <w:lvlJc w:val="left"/>
      <w:pPr>
        <w:ind w:left="7264" w:hanging="141"/>
      </w:pPr>
      <w:rPr>
        <w:rFonts w:hint="default"/>
        <w:lang w:val="ru-RU" w:eastAsia="en-US" w:bidi="ar-SA"/>
      </w:rPr>
    </w:lvl>
    <w:lvl w:ilvl="7" w:tplc="AC501B5A">
      <w:numFmt w:val="bullet"/>
      <w:lvlText w:val="•"/>
      <w:lvlJc w:val="left"/>
      <w:pPr>
        <w:ind w:left="8338" w:hanging="141"/>
      </w:pPr>
      <w:rPr>
        <w:rFonts w:hint="default"/>
        <w:lang w:val="ru-RU" w:eastAsia="en-US" w:bidi="ar-SA"/>
      </w:rPr>
    </w:lvl>
    <w:lvl w:ilvl="8" w:tplc="9A4A9D3E">
      <w:numFmt w:val="bullet"/>
      <w:lvlText w:val="•"/>
      <w:lvlJc w:val="left"/>
      <w:pPr>
        <w:ind w:left="9412" w:hanging="141"/>
      </w:pPr>
      <w:rPr>
        <w:rFonts w:hint="default"/>
        <w:lang w:val="ru-RU" w:eastAsia="en-US" w:bidi="ar-SA"/>
      </w:rPr>
    </w:lvl>
  </w:abstractNum>
  <w:abstractNum w:abstractNumId="12" w15:restartNumberingAfterBreak="0">
    <w:nsid w:val="02CA32E6"/>
    <w:multiLevelType w:val="hybridMultilevel"/>
    <w:tmpl w:val="C6C2B024"/>
    <w:lvl w:ilvl="0" w:tplc="FD5EACB0">
      <w:numFmt w:val="bullet"/>
      <w:lvlText w:val=""/>
      <w:lvlJc w:val="left"/>
      <w:pPr>
        <w:ind w:left="427" w:hanging="278"/>
      </w:pPr>
      <w:rPr>
        <w:rFonts w:ascii="Symbol" w:eastAsia="Symbol" w:hAnsi="Symbol" w:cs="Symbol" w:hint="default"/>
        <w:w w:val="89"/>
        <w:sz w:val="24"/>
        <w:szCs w:val="24"/>
        <w:lang w:val="ru-RU" w:eastAsia="en-US" w:bidi="ar-SA"/>
      </w:rPr>
    </w:lvl>
    <w:lvl w:ilvl="1" w:tplc="7DB4DF6E">
      <w:numFmt w:val="bullet"/>
      <w:lvlText w:val="•"/>
      <w:lvlJc w:val="left"/>
      <w:pPr>
        <w:ind w:left="1015" w:hanging="278"/>
      </w:pPr>
      <w:rPr>
        <w:rFonts w:hint="default"/>
        <w:lang w:val="ru-RU" w:eastAsia="en-US" w:bidi="ar-SA"/>
      </w:rPr>
    </w:lvl>
    <w:lvl w:ilvl="2" w:tplc="1AC2C70E">
      <w:numFmt w:val="bullet"/>
      <w:lvlText w:val="•"/>
      <w:lvlJc w:val="left"/>
      <w:pPr>
        <w:ind w:left="1610" w:hanging="278"/>
      </w:pPr>
      <w:rPr>
        <w:rFonts w:hint="default"/>
        <w:lang w:val="ru-RU" w:eastAsia="en-US" w:bidi="ar-SA"/>
      </w:rPr>
    </w:lvl>
    <w:lvl w:ilvl="3" w:tplc="EAD6DA60">
      <w:numFmt w:val="bullet"/>
      <w:lvlText w:val="•"/>
      <w:lvlJc w:val="left"/>
      <w:pPr>
        <w:ind w:left="2205" w:hanging="278"/>
      </w:pPr>
      <w:rPr>
        <w:rFonts w:hint="default"/>
        <w:lang w:val="ru-RU" w:eastAsia="en-US" w:bidi="ar-SA"/>
      </w:rPr>
    </w:lvl>
    <w:lvl w:ilvl="4" w:tplc="1A86C914">
      <w:numFmt w:val="bullet"/>
      <w:lvlText w:val="•"/>
      <w:lvlJc w:val="left"/>
      <w:pPr>
        <w:ind w:left="2800" w:hanging="278"/>
      </w:pPr>
      <w:rPr>
        <w:rFonts w:hint="default"/>
        <w:lang w:val="ru-RU" w:eastAsia="en-US" w:bidi="ar-SA"/>
      </w:rPr>
    </w:lvl>
    <w:lvl w:ilvl="5" w:tplc="873EF850">
      <w:numFmt w:val="bullet"/>
      <w:lvlText w:val="•"/>
      <w:lvlJc w:val="left"/>
      <w:pPr>
        <w:ind w:left="3395" w:hanging="278"/>
      </w:pPr>
      <w:rPr>
        <w:rFonts w:hint="default"/>
        <w:lang w:val="ru-RU" w:eastAsia="en-US" w:bidi="ar-SA"/>
      </w:rPr>
    </w:lvl>
    <w:lvl w:ilvl="6" w:tplc="AAF88E6C">
      <w:numFmt w:val="bullet"/>
      <w:lvlText w:val="•"/>
      <w:lvlJc w:val="left"/>
      <w:pPr>
        <w:ind w:left="3990" w:hanging="278"/>
      </w:pPr>
      <w:rPr>
        <w:rFonts w:hint="default"/>
        <w:lang w:val="ru-RU" w:eastAsia="en-US" w:bidi="ar-SA"/>
      </w:rPr>
    </w:lvl>
    <w:lvl w:ilvl="7" w:tplc="422A92DC">
      <w:numFmt w:val="bullet"/>
      <w:lvlText w:val="•"/>
      <w:lvlJc w:val="left"/>
      <w:pPr>
        <w:ind w:left="4585" w:hanging="278"/>
      </w:pPr>
      <w:rPr>
        <w:rFonts w:hint="default"/>
        <w:lang w:val="ru-RU" w:eastAsia="en-US" w:bidi="ar-SA"/>
      </w:rPr>
    </w:lvl>
    <w:lvl w:ilvl="8" w:tplc="9E7C6BC2">
      <w:numFmt w:val="bullet"/>
      <w:lvlText w:val="•"/>
      <w:lvlJc w:val="left"/>
      <w:pPr>
        <w:ind w:left="5180" w:hanging="278"/>
      </w:pPr>
      <w:rPr>
        <w:rFonts w:hint="default"/>
        <w:lang w:val="ru-RU" w:eastAsia="en-US" w:bidi="ar-SA"/>
      </w:rPr>
    </w:lvl>
  </w:abstractNum>
  <w:abstractNum w:abstractNumId="13" w15:restartNumberingAfterBreak="0">
    <w:nsid w:val="0373745E"/>
    <w:multiLevelType w:val="hybridMultilevel"/>
    <w:tmpl w:val="25FECBCE"/>
    <w:lvl w:ilvl="0" w:tplc="3650F18A">
      <w:start w:val="1"/>
      <w:numFmt w:val="upperRoman"/>
      <w:lvlText w:val="%1."/>
      <w:lvlJc w:val="left"/>
      <w:pPr>
        <w:ind w:left="830" w:hanging="370"/>
      </w:pPr>
      <w:rPr>
        <w:rFonts w:ascii="Times New Roman" w:eastAsia="Times New Roman" w:hAnsi="Times New Roman" w:cs="Times New Roman" w:hint="default"/>
        <w:spacing w:val="-17"/>
        <w:w w:val="100"/>
        <w:sz w:val="24"/>
        <w:szCs w:val="24"/>
        <w:lang w:val="ru-RU" w:eastAsia="en-US" w:bidi="ar-SA"/>
      </w:rPr>
    </w:lvl>
    <w:lvl w:ilvl="1" w:tplc="D32832BC">
      <w:numFmt w:val="bullet"/>
      <w:lvlText w:val="•"/>
      <w:lvlJc w:val="left"/>
      <w:pPr>
        <w:ind w:left="1912" w:hanging="370"/>
      </w:pPr>
      <w:rPr>
        <w:rFonts w:hint="default"/>
        <w:lang w:val="ru-RU" w:eastAsia="en-US" w:bidi="ar-SA"/>
      </w:rPr>
    </w:lvl>
    <w:lvl w:ilvl="2" w:tplc="D1AE7DDA">
      <w:numFmt w:val="bullet"/>
      <w:lvlText w:val="•"/>
      <w:lvlJc w:val="left"/>
      <w:pPr>
        <w:ind w:left="2984" w:hanging="370"/>
      </w:pPr>
      <w:rPr>
        <w:rFonts w:hint="default"/>
        <w:lang w:val="ru-RU" w:eastAsia="en-US" w:bidi="ar-SA"/>
      </w:rPr>
    </w:lvl>
    <w:lvl w:ilvl="3" w:tplc="70D03C6A">
      <w:numFmt w:val="bullet"/>
      <w:lvlText w:val="•"/>
      <w:lvlJc w:val="left"/>
      <w:pPr>
        <w:ind w:left="4056" w:hanging="370"/>
      </w:pPr>
      <w:rPr>
        <w:rFonts w:hint="default"/>
        <w:lang w:val="ru-RU" w:eastAsia="en-US" w:bidi="ar-SA"/>
      </w:rPr>
    </w:lvl>
    <w:lvl w:ilvl="4" w:tplc="274AC21E">
      <w:numFmt w:val="bullet"/>
      <w:lvlText w:val="•"/>
      <w:lvlJc w:val="left"/>
      <w:pPr>
        <w:ind w:left="5128" w:hanging="370"/>
      </w:pPr>
      <w:rPr>
        <w:rFonts w:hint="default"/>
        <w:lang w:val="ru-RU" w:eastAsia="en-US" w:bidi="ar-SA"/>
      </w:rPr>
    </w:lvl>
    <w:lvl w:ilvl="5" w:tplc="B16CFBEE">
      <w:numFmt w:val="bullet"/>
      <w:lvlText w:val="•"/>
      <w:lvlJc w:val="left"/>
      <w:pPr>
        <w:ind w:left="6200" w:hanging="370"/>
      </w:pPr>
      <w:rPr>
        <w:rFonts w:hint="default"/>
        <w:lang w:val="ru-RU" w:eastAsia="en-US" w:bidi="ar-SA"/>
      </w:rPr>
    </w:lvl>
    <w:lvl w:ilvl="6" w:tplc="61601AC0">
      <w:numFmt w:val="bullet"/>
      <w:lvlText w:val="•"/>
      <w:lvlJc w:val="left"/>
      <w:pPr>
        <w:ind w:left="7272" w:hanging="370"/>
      </w:pPr>
      <w:rPr>
        <w:rFonts w:hint="default"/>
        <w:lang w:val="ru-RU" w:eastAsia="en-US" w:bidi="ar-SA"/>
      </w:rPr>
    </w:lvl>
    <w:lvl w:ilvl="7" w:tplc="BFCEDE26">
      <w:numFmt w:val="bullet"/>
      <w:lvlText w:val="•"/>
      <w:lvlJc w:val="left"/>
      <w:pPr>
        <w:ind w:left="8344" w:hanging="370"/>
      </w:pPr>
      <w:rPr>
        <w:rFonts w:hint="default"/>
        <w:lang w:val="ru-RU" w:eastAsia="en-US" w:bidi="ar-SA"/>
      </w:rPr>
    </w:lvl>
    <w:lvl w:ilvl="8" w:tplc="13FAC5CA">
      <w:numFmt w:val="bullet"/>
      <w:lvlText w:val="•"/>
      <w:lvlJc w:val="left"/>
      <w:pPr>
        <w:ind w:left="9416" w:hanging="370"/>
      </w:pPr>
      <w:rPr>
        <w:rFonts w:hint="default"/>
        <w:lang w:val="ru-RU" w:eastAsia="en-US" w:bidi="ar-SA"/>
      </w:rPr>
    </w:lvl>
  </w:abstractNum>
  <w:abstractNum w:abstractNumId="14" w15:restartNumberingAfterBreak="0">
    <w:nsid w:val="0385311B"/>
    <w:multiLevelType w:val="hybridMultilevel"/>
    <w:tmpl w:val="26F008C6"/>
    <w:lvl w:ilvl="0" w:tplc="F4A27DE4">
      <w:numFmt w:val="bullet"/>
      <w:lvlText w:val="-"/>
      <w:lvlJc w:val="left"/>
      <w:pPr>
        <w:ind w:left="113" w:hanging="246"/>
      </w:pPr>
      <w:rPr>
        <w:rFonts w:ascii="Times New Roman" w:eastAsia="Times New Roman" w:hAnsi="Times New Roman" w:cs="Times New Roman" w:hint="default"/>
        <w:spacing w:val="-15"/>
        <w:w w:val="100"/>
        <w:sz w:val="24"/>
        <w:szCs w:val="24"/>
        <w:lang w:val="ru-RU" w:eastAsia="en-US" w:bidi="ar-SA"/>
      </w:rPr>
    </w:lvl>
    <w:lvl w:ilvl="1" w:tplc="36D63A0C">
      <w:numFmt w:val="bullet"/>
      <w:lvlText w:val="•"/>
      <w:lvlJc w:val="left"/>
      <w:pPr>
        <w:ind w:left="872" w:hanging="246"/>
      </w:pPr>
      <w:rPr>
        <w:rFonts w:hint="default"/>
        <w:lang w:val="ru-RU" w:eastAsia="en-US" w:bidi="ar-SA"/>
      </w:rPr>
    </w:lvl>
    <w:lvl w:ilvl="2" w:tplc="553408A6">
      <w:numFmt w:val="bullet"/>
      <w:lvlText w:val="•"/>
      <w:lvlJc w:val="left"/>
      <w:pPr>
        <w:ind w:left="1624" w:hanging="246"/>
      </w:pPr>
      <w:rPr>
        <w:rFonts w:hint="default"/>
        <w:lang w:val="ru-RU" w:eastAsia="en-US" w:bidi="ar-SA"/>
      </w:rPr>
    </w:lvl>
    <w:lvl w:ilvl="3" w:tplc="31CE36D8">
      <w:numFmt w:val="bullet"/>
      <w:lvlText w:val="•"/>
      <w:lvlJc w:val="left"/>
      <w:pPr>
        <w:ind w:left="2377" w:hanging="246"/>
      </w:pPr>
      <w:rPr>
        <w:rFonts w:hint="default"/>
        <w:lang w:val="ru-RU" w:eastAsia="en-US" w:bidi="ar-SA"/>
      </w:rPr>
    </w:lvl>
    <w:lvl w:ilvl="4" w:tplc="4FB2B97A">
      <w:numFmt w:val="bullet"/>
      <w:lvlText w:val="•"/>
      <w:lvlJc w:val="left"/>
      <w:pPr>
        <w:ind w:left="3129" w:hanging="246"/>
      </w:pPr>
      <w:rPr>
        <w:rFonts w:hint="default"/>
        <w:lang w:val="ru-RU" w:eastAsia="en-US" w:bidi="ar-SA"/>
      </w:rPr>
    </w:lvl>
    <w:lvl w:ilvl="5" w:tplc="03E4AA06">
      <w:numFmt w:val="bullet"/>
      <w:lvlText w:val="•"/>
      <w:lvlJc w:val="left"/>
      <w:pPr>
        <w:ind w:left="3882" w:hanging="246"/>
      </w:pPr>
      <w:rPr>
        <w:rFonts w:hint="default"/>
        <w:lang w:val="ru-RU" w:eastAsia="en-US" w:bidi="ar-SA"/>
      </w:rPr>
    </w:lvl>
    <w:lvl w:ilvl="6" w:tplc="3CF607D2">
      <w:numFmt w:val="bullet"/>
      <w:lvlText w:val="•"/>
      <w:lvlJc w:val="left"/>
      <w:pPr>
        <w:ind w:left="4634" w:hanging="246"/>
      </w:pPr>
      <w:rPr>
        <w:rFonts w:hint="default"/>
        <w:lang w:val="ru-RU" w:eastAsia="en-US" w:bidi="ar-SA"/>
      </w:rPr>
    </w:lvl>
    <w:lvl w:ilvl="7" w:tplc="6FAEF2AA">
      <w:numFmt w:val="bullet"/>
      <w:lvlText w:val="•"/>
      <w:lvlJc w:val="left"/>
      <w:pPr>
        <w:ind w:left="5386" w:hanging="246"/>
      </w:pPr>
      <w:rPr>
        <w:rFonts w:hint="default"/>
        <w:lang w:val="ru-RU" w:eastAsia="en-US" w:bidi="ar-SA"/>
      </w:rPr>
    </w:lvl>
    <w:lvl w:ilvl="8" w:tplc="2814CF92">
      <w:numFmt w:val="bullet"/>
      <w:lvlText w:val="•"/>
      <w:lvlJc w:val="left"/>
      <w:pPr>
        <w:ind w:left="6139" w:hanging="246"/>
      </w:pPr>
      <w:rPr>
        <w:rFonts w:hint="default"/>
        <w:lang w:val="ru-RU" w:eastAsia="en-US" w:bidi="ar-SA"/>
      </w:rPr>
    </w:lvl>
  </w:abstractNum>
  <w:abstractNum w:abstractNumId="15" w15:restartNumberingAfterBreak="0">
    <w:nsid w:val="03AD4485"/>
    <w:multiLevelType w:val="hybridMultilevel"/>
    <w:tmpl w:val="BB540FEA"/>
    <w:lvl w:ilvl="0" w:tplc="F86AA184">
      <w:numFmt w:val="bullet"/>
      <w:lvlText w:val=""/>
      <w:lvlJc w:val="left"/>
      <w:pPr>
        <w:ind w:left="475" w:hanging="326"/>
      </w:pPr>
      <w:rPr>
        <w:rFonts w:ascii="Symbol" w:eastAsia="Symbol" w:hAnsi="Symbol" w:cs="Symbol" w:hint="default"/>
        <w:w w:val="89"/>
        <w:sz w:val="24"/>
        <w:szCs w:val="24"/>
        <w:lang w:val="ru-RU" w:eastAsia="en-US" w:bidi="ar-SA"/>
      </w:rPr>
    </w:lvl>
    <w:lvl w:ilvl="1" w:tplc="ABCAE204">
      <w:numFmt w:val="bullet"/>
      <w:lvlText w:val="•"/>
      <w:lvlJc w:val="left"/>
      <w:pPr>
        <w:ind w:left="983" w:hanging="326"/>
      </w:pPr>
      <w:rPr>
        <w:rFonts w:hint="default"/>
        <w:lang w:val="ru-RU" w:eastAsia="en-US" w:bidi="ar-SA"/>
      </w:rPr>
    </w:lvl>
    <w:lvl w:ilvl="2" w:tplc="490E176C">
      <w:numFmt w:val="bullet"/>
      <w:lvlText w:val="•"/>
      <w:lvlJc w:val="left"/>
      <w:pPr>
        <w:ind w:left="1487" w:hanging="326"/>
      </w:pPr>
      <w:rPr>
        <w:rFonts w:hint="default"/>
        <w:lang w:val="ru-RU" w:eastAsia="en-US" w:bidi="ar-SA"/>
      </w:rPr>
    </w:lvl>
    <w:lvl w:ilvl="3" w:tplc="D61C9612">
      <w:numFmt w:val="bullet"/>
      <w:lvlText w:val="•"/>
      <w:lvlJc w:val="left"/>
      <w:pPr>
        <w:ind w:left="1991" w:hanging="326"/>
      </w:pPr>
      <w:rPr>
        <w:rFonts w:hint="default"/>
        <w:lang w:val="ru-RU" w:eastAsia="en-US" w:bidi="ar-SA"/>
      </w:rPr>
    </w:lvl>
    <w:lvl w:ilvl="4" w:tplc="96805902">
      <w:numFmt w:val="bullet"/>
      <w:lvlText w:val="•"/>
      <w:lvlJc w:val="left"/>
      <w:pPr>
        <w:ind w:left="2495" w:hanging="326"/>
      </w:pPr>
      <w:rPr>
        <w:rFonts w:hint="default"/>
        <w:lang w:val="ru-RU" w:eastAsia="en-US" w:bidi="ar-SA"/>
      </w:rPr>
    </w:lvl>
    <w:lvl w:ilvl="5" w:tplc="24B0E93C">
      <w:numFmt w:val="bullet"/>
      <w:lvlText w:val="•"/>
      <w:lvlJc w:val="left"/>
      <w:pPr>
        <w:ind w:left="2999" w:hanging="326"/>
      </w:pPr>
      <w:rPr>
        <w:rFonts w:hint="default"/>
        <w:lang w:val="ru-RU" w:eastAsia="en-US" w:bidi="ar-SA"/>
      </w:rPr>
    </w:lvl>
    <w:lvl w:ilvl="6" w:tplc="2D3A8E02">
      <w:numFmt w:val="bullet"/>
      <w:lvlText w:val="•"/>
      <w:lvlJc w:val="left"/>
      <w:pPr>
        <w:ind w:left="3502" w:hanging="326"/>
      </w:pPr>
      <w:rPr>
        <w:rFonts w:hint="default"/>
        <w:lang w:val="ru-RU" w:eastAsia="en-US" w:bidi="ar-SA"/>
      </w:rPr>
    </w:lvl>
    <w:lvl w:ilvl="7" w:tplc="897E4EF4">
      <w:numFmt w:val="bullet"/>
      <w:lvlText w:val="•"/>
      <w:lvlJc w:val="left"/>
      <w:pPr>
        <w:ind w:left="4006" w:hanging="326"/>
      </w:pPr>
      <w:rPr>
        <w:rFonts w:hint="default"/>
        <w:lang w:val="ru-RU" w:eastAsia="en-US" w:bidi="ar-SA"/>
      </w:rPr>
    </w:lvl>
    <w:lvl w:ilvl="8" w:tplc="4A3EA444">
      <w:numFmt w:val="bullet"/>
      <w:lvlText w:val="•"/>
      <w:lvlJc w:val="left"/>
      <w:pPr>
        <w:ind w:left="4510" w:hanging="326"/>
      </w:pPr>
      <w:rPr>
        <w:rFonts w:hint="default"/>
        <w:lang w:val="ru-RU" w:eastAsia="en-US" w:bidi="ar-SA"/>
      </w:rPr>
    </w:lvl>
  </w:abstractNum>
  <w:abstractNum w:abstractNumId="16" w15:restartNumberingAfterBreak="0">
    <w:nsid w:val="04CB15F5"/>
    <w:multiLevelType w:val="hybridMultilevel"/>
    <w:tmpl w:val="1F22C038"/>
    <w:lvl w:ilvl="0" w:tplc="9596391E">
      <w:start w:val="1"/>
      <w:numFmt w:val="decimal"/>
      <w:lvlText w:val="%1."/>
      <w:lvlJc w:val="left"/>
      <w:pPr>
        <w:ind w:left="997" w:hanging="181"/>
      </w:pPr>
      <w:rPr>
        <w:rFonts w:ascii="Times New Roman" w:eastAsia="Times New Roman" w:hAnsi="Times New Roman" w:cs="Times New Roman" w:hint="default"/>
        <w:color w:val="000009"/>
        <w:spacing w:val="-5"/>
        <w:w w:val="100"/>
        <w:sz w:val="22"/>
        <w:szCs w:val="22"/>
        <w:lang w:val="ru-RU" w:eastAsia="en-US" w:bidi="ar-SA"/>
      </w:rPr>
    </w:lvl>
    <w:lvl w:ilvl="1" w:tplc="9050E024">
      <w:numFmt w:val="bullet"/>
      <w:lvlText w:val="•"/>
      <w:lvlJc w:val="left"/>
      <w:pPr>
        <w:ind w:left="2056" w:hanging="181"/>
      </w:pPr>
      <w:rPr>
        <w:rFonts w:hint="default"/>
        <w:lang w:val="ru-RU" w:eastAsia="en-US" w:bidi="ar-SA"/>
      </w:rPr>
    </w:lvl>
    <w:lvl w:ilvl="2" w:tplc="4724C2E8">
      <w:numFmt w:val="bullet"/>
      <w:lvlText w:val="•"/>
      <w:lvlJc w:val="left"/>
      <w:pPr>
        <w:ind w:left="3112" w:hanging="181"/>
      </w:pPr>
      <w:rPr>
        <w:rFonts w:hint="default"/>
        <w:lang w:val="ru-RU" w:eastAsia="en-US" w:bidi="ar-SA"/>
      </w:rPr>
    </w:lvl>
    <w:lvl w:ilvl="3" w:tplc="CE7E73EC">
      <w:numFmt w:val="bullet"/>
      <w:lvlText w:val="•"/>
      <w:lvlJc w:val="left"/>
      <w:pPr>
        <w:ind w:left="4168" w:hanging="181"/>
      </w:pPr>
      <w:rPr>
        <w:rFonts w:hint="default"/>
        <w:lang w:val="ru-RU" w:eastAsia="en-US" w:bidi="ar-SA"/>
      </w:rPr>
    </w:lvl>
    <w:lvl w:ilvl="4" w:tplc="88489EF2">
      <w:numFmt w:val="bullet"/>
      <w:lvlText w:val="•"/>
      <w:lvlJc w:val="left"/>
      <w:pPr>
        <w:ind w:left="5224" w:hanging="181"/>
      </w:pPr>
      <w:rPr>
        <w:rFonts w:hint="default"/>
        <w:lang w:val="ru-RU" w:eastAsia="en-US" w:bidi="ar-SA"/>
      </w:rPr>
    </w:lvl>
    <w:lvl w:ilvl="5" w:tplc="1154491E">
      <w:numFmt w:val="bullet"/>
      <w:lvlText w:val="•"/>
      <w:lvlJc w:val="left"/>
      <w:pPr>
        <w:ind w:left="6280" w:hanging="181"/>
      </w:pPr>
      <w:rPr>
        <w:rFonts w:hint="default"/>
        <w:lang w:val="ru-RU" w:eastAsia="en-US" w:bidi="ar-SA"/>
      </w:rPr>
    </w:lvl>
    <w:lvl w:ilvl="6" w:tplc="5DD2DD50">
      <w:numFmt w:val="bullet"/>
      <w:lvlText w:val="•"/>
      <w:lvlJc w:val="left"/>
      <w:pPr>
        <w:ind w:left="7336" w:hanging="181"/>
      </w:pPr>
      <w:rPr>
        <w:rFonts w:hint="default"/>
        <w:lang w:val="ru-RU" w:eastAsia="en-US" w:bidi="ar-SA"/>
      </w:rPr>
    </w:lvl>
    <w:lvl w:ilvl="7" w:tplc="EFBA696C">
      <w:numFmt w:val="bullet"/>
      <w:lvlText w:val="•"/>
      <w:lvlJc w:val="left"/>
      <w:pPr>
        <w:ind w:left="8392" w:hanging="181"/>
      </w:pPr>
      <w:rPr>
        <w:rFonts w:hint="default"/>
        <w:lang w:val="ru-RU" w:eastAsia="en-US" w:bidi="ar-SA"/>
      </w:rPr>
    </w:lvl>
    <w:lvl w:ilvl="8" w:tplc="AA82BF02">
      <w:numFmt w:val="bullet"/>
      <w:lvlText w:val="•"/>
      <w:lvlJc w:val="left"/>
      <w:pPr>
        <w:ind w:left="9448" w:hanging="181"/>
      </w:pPr>
      <w:rPr>
        <w:rFonts w:hint="default"/>
        <w:lang w:val="ru-RU" w:eastAsia="en-US" w:bidi="ar-SA"/>
      </w:rPr>
    </w:lvl>
  </w:abstractNum>
  <w:abstractNum w:abstractNumId="17" w15:restartNumberingAfterBreak="0">
    <w:nsid w:val="05496F53"/>
    <w:multiLevelType w:val="hybridMultilevel"/>
    <w:tmpl w:val="1A48986C"/>
    <w:lvl w:ilvl="0" w:tplc="029C91CA">
      <w:numFmt w:val="bullet"/>
      <w:lvlText w:val=""/>
      <w:lvlJc w:val="left"/>
      <w:pPr>
        <w:ind w:left="681" w:hanging="568"/>
      </w:pPr>
      <w:rPr>
        <w:rFonts w:ascii="Symbol" w:eastAsia="Symbol" w:hAnsi="Symbol" w:cs="Symbol" w:hint="default"/>
        <w:w w:val="89"/>
        <w:sz w:val="24"/>
        <w:szCs w:val="24"/>
        <w:lang w:val="ru-RU" w:eastAsia="en-US" w:bidi="ar-SA"/>
      </w:rPr>
    </w:lvl>
    <w:lvl w:ilvl="1" w:tplc="5E08AFA0">
      <w:numFmt w:val="bullet"/>
      <w:lvlText w:val="•"/>
      <w:lvlJc w:val="left"/>
      <w:pPr>
        <w:ind w:left="1107" w:hanging="568"/>
      </w:pPr>
      <w:rPr>
        <w:rFonts w:hint="default"/>
        <w:lang w:val="ru-RU" w:eastAsia="en-US" w:bidi="ar-SA"/>
      </w:rPr>
    </w:lvl>
    <w:lvl w:ilvl="2" w:tplc="2906347C">
      <w:numFmt w:val="bullet"/>
      <w:lvlText w:val="•"/>
      <w:lvlJc w:val="left"/>
      <w:pPr>
        <w:ind w:left="1534" w:hanging="568"/>
      </w:pPr>
      <w:rPr>
        <w:rFonts w:hint="default"/>
        <w:lang w:val="ru-RU" w:eastAsia="en-US" w:bidi="ar-SA"/>
      </w:rPr>
    </w:lvl>
    <w:lvl w:ilvl="3" w:tplc="C1B6F132">
      <w:numFmt w:val="bullet"/>
      <w:lvlText w:val="•"/>
      <w:lvlJc w:val="left"/>
      <w:pPr>
        <w:ind w:left="1961" w:hanging="568"/>
      </w:pPr>
      <w:rPr>
        <w:rFonts w:hint="default"/>
        <w:lang w:val="ru-RU" w:eastAsia="en-US" w:bidi="ar-SA"/>
      </w:rPr>
    </w:lvl>
    <w:lvl w:ilvl="4" w:tplc="D4766EB4">
      <w:numFmt w:val="bullet"/>
      <w:lvlText w:val="•"/>
      <w:lvlJc w:val="left"/>
      <w:pPr>
        <w:ind w:left="2388" w:hanging="568"/>
      </w:pPr>
      <w:rPr>
        <w:rFonts w:hint="default"/>
        <w:lang w:val="ru-RU" w:eastAsia="en-US" w:bidi="ar-SA"/>
      </w:rPr>
    </w:lvl>
    <w:lvl w:ilvl="5" w:tplc="7BF25586">
      <w:numFmt w:val="bullet"/>
      <w:lvlText w:val="•"/>
      <w:lvlJc w:val="left"/>
      <w:pPr>
        <w:ind w:left="2816" w:hanging="568"/>
      </w:pPr>
      <w:rPr>
        <w:rFonts w:hint="default"/>
        <w:lang w:val="ru-RU" w:eastAsia="en-US" w:bidi="ar-SA"/>
      </w:rPr>
    </w:lvl>
    <w:lvl w:ilvl="6" w:tplc="6EB48DFA">
      <w:numFmt w:val="bullet"/>
      <w:lvlText w:val="•"/>
      <w:lvlJc w:val="left"/>
      <w:pPr>
        <w:ind w:left="3243" w:hanging="568"/>
      </w:pPr>
      <w:rPr>
        <w:rFonts w:hint="default"/>
        <w:lang w:val="ru-RU" w:eastAsia="en-US" w:bidi="ar-SA"/>
      </w:rPr>
    </w:lvl>
    <w:lvl w:ilvl="7" w:tplc="46B29B86">
      <w:numFmt w:val="bullet"/>
      <w:lvlText w:val="•"/>
      <w:lvlJc w:val="left"/>
      <w:pPr>
        <w:ind w:left="3670" w:hanging="568"/>
      </w:pPr>
      <w:rPr>
        <w:rFonts w:hint="default"/>
        <w:lang w:val="ru-RU" w:eastAsia="en-US" w:bidi="ar-SA"/>
      </w:rPr>
    </w:lvl>
    <w:lvl w:ilvl="8" w:tplc="CBCE2F1A">
      <w:numFmt w:val="bullet"/>
      <w:lvlText w:val="•"/>
      <w:lvlJc w:val="left"/>
      <w:pPr>
        <w:ind w:left="4097" w:hanging="568"/>
      </w:pPr>
      <w:rPr>
        <w:rFonts w:hint="default"/>
        <w:lang w:val="ru-RU" w:eastAsia="en-US" w:bidi="ar-SA"/>
      </w:rPr>
    </w:lvl>
  </w:abstractNum>
  <w:abstractNum w:abstractNumId="18" w15:restartNumberingAfterBreak="0">
    <w:nsid w:val="056648D2"/>
    <w:multiLevelType w:val="hybridMultilevel"/>
    <w:tmpl w:val="EC3AF91A"/>
    <w:lvl w:ilvl="0" w:tplc="EED86BF2">
      <w:start w:val="1"/>
      <w:numFmt w:val="upperRoman"/>
      <w:lvlText w:val="%1."/>
      <w:lvlJc w:val="left"/>
      <w:pPr>
        <w:ind w:left="1015" w:hanging="200"/>
      </w:pPr>
      <w:rPr>
        <w:rFonts w:ascii="Times New Roman" w:eastAsia="Times New Roman" w:hAnsi="Times New Roman" w:cs="Times New Roman" w:hint="default"/>
        <w:spacing w:val="-13"/>
        <w:w w:val="100"/>
        <w:sz w:val="24"/>
        <w:szCs w:val="24"/>
        <w:lang w:val="ru-RU" w:eastAsia="en-US" w:bidi="ar-SA"/>
      </w:rPr>
    </w:lvl>
    <w:lvl w:ilvl="1" w:tplc="B1F0B834">
      <w:start w:val="1"/>
      <w:numFmt w:val="upperRoman"/>
      <w:lvlText w:val="%2."/>
      <w:lvlJc w:val="left"/>
      <w:pPr>
        <w:ind w:left="822" w:hanging="244"/>
      </w:pPr>
      <w:rPr>
        <w:rFonts w:ascii="Times New Roman" w:eastAsia="Times New Roman" w:hAnsi="Times New Roman" w:cs="Times New Roman" w:hint="default"/>
        <w:spacing w:val="-23"/>
        <w:w w:val="100"/>
        <w:sz w:val="24"/>
        <w:szCs w:val="24"/>
        <w:lang w:val="ru-RU" w:eastAsia="en-US" w:bidi="ar-SA"/>
      </w:rPr>
    </w:lvl>
    <w:lvl w:ilvl="2" w:tplc="4790CDFE">
      <w:numFmt w:val="bullet"/>
      <w:lvlText w:val="•"/>
      <w:lvlJc w:val="left"/>
      <w:pPr>
        <w:ind w:left="2191" w:hanging="244"/>
      </w:pPr>
      <w:rPr>
        <w:rFonts w:hint="default"/>
        <w:lang w:val="ru-RU" w:eastAsia="en-US" w:bidi="ar-SA"/>
      </w:rPr>
    </w:lvl>
    <w:lvl w:ilvl="3" w:tplc="38744516">
      <w:numFmt w:val="bullet"/>
      <w:lvlText w:val="•"/>
      <w:lvlJc w:val="left"/>
      <w:pPr>
        <w:ind w:left="3362" w:hanging="244"/>
      </w:pPr>
      <w:rPr>
        <w:rFonts w:hint="default"/>
        <w:lang w:val="ru-RU" w:eastAsia="en-US" w:bidi="ar-SA"/>
      </w:rPr>
    </w:lvl>
    <w:lvl w:ilvl="4" w:tplc="F15ACA84">
      <w:numFmt w:val="bullet"/>
      <w:lvlText w:val="•"/>
      <w:lvlJc w:val="left"/>
      <w:pPr>
        <w:ind w:left="4533" w:hanging="244"/>
      </w:pPr>
      <w:rPr>
        <w:rFonts w:hint="default"/>
        <w:lang w:val="ru-RU" w:eastAsia="en-US" w:bidi="ar-SA"/>
      </w:rPr>
    </w:lvl>
    <w:lvl w:ilvl="5" w:tplc="B51C8D20">
      <w:numFmt w:val="bullet"/>
      <w:lvlText w:val="•"/>
      <w:lvlJc w:val="left"/>
      <w:pPr>
        <w:ind w:left="5704" w:hanging="244"/>
      </w:pPr>
      <w:rPr>
        <w:rFonts w:hint="default"/>
        <w:lang w:val="ru-RU" w:eastAsia="en-US" w:bidi="ar-SA"/>
      </w:rPr>
    </w:lvl>
    <w:lvl w:ilvl="6" w:tplc="8408B4AA">
      <w:numFmt w:val="bullet"/>
      <w:lvlText w:val="•"/>
      <w:lvlJc w:val="left"/>
      <w:pPr>
        <w:ind w:left="6875" w:hanging="244"/>
      </w:pPr>
      <w:rPr>
        <w:rFonts w:hint="default"/>
        <w:lang w:val="ru-RU" w:eastAsia="en-US" w:bidi="ar-SA"/>
      </w:rPr>
    </w:lvl>
    <w:lvl w:ilvl="7" w:tplc="57200102">
      <w:numFmt w:val="bullet"/>
      <w:lvlText w:val="•"/>
      <w:lvlJc w:val="left"/>
      <w:pPr>
        <w:ind w:left="8046" w:hanging="244"/>
      </w:pPr>
      <w:rPr>
        <w:rFonts w:hint="default"/>
        <w:lang w:val="ru-RU" w:eastAsia="en-US" w:bidi="ar-SA"/>
      </w:rPr>
    </w:lvl>
    <w:lvl w:ilvl="8" w:tplc="090C68CE">
      <w:numFmt w:val="bullet"/>
      <w:lvlText w:val="•"/>
      <w:lvlJc w:val="left"/>
      <w:pPr>
        <w:ind w:left="9217" w:hanging="244"/>
      </w:pPr>
      <w:rPr>
        <w:rFonts w:hint="default"/>
        <w:lang w:val="ru-RU" w:eastAsia="en-US" w:bidi="ar-SA"/>
      </w:rPr>
    </w:lvl>
  </w:abstractNum>
  <w:abstractNum w:abstractNumId="19" w15:restartNumberingAfterBreak="0">
    <w:nsid w:val="058155E6"/>
    <w:multiLevelType w:val="multilevel"/>
    <w:tmpl w:val="3FDAE370"/>
    <w:lvl w:ilvl="0">
      <w:start w:val="1"/>
      <w:numFmt w:val="decimal"/>
      <w:lvlText w:val="%1"/>
      <w:lvlJc w:val="left"/>
      <w:pPr>
        <w:ind w:left="4697" w:hanging="420"/>
      </w:pPr>
      <w:rPr>
        <w:rFonts w:hint="default"/>
        <w:lang w:val="ru-RU" w:eastAsia="en-US" w:bidi="ar-SA"/>
      </w:rPr>
    </w:lvl>
    <w:lvl w:ilvl="1">
      <w:start w:val="1"/>
      <w:numFmt w:val="decimal"/>
      <w:lvlText w:val="%1.%2."/>
      <w:lvlJc w:val="left"/>
      <w:pPr>
        <w:ind w:left="1838" w:hanging="420"/>
        <w:jc w:val="right"/>
      </w:pPr>
      <w:rPr>
        <w:rFonts w:hint="default"/>
        <w:b/>
        <w:bCs/>
        <w:spacing w:val="-10"/>
        <w:w w:val="100"/>
        <w:lang w:val="ru-RU" w:eastAsia="en-US" w:bidi="ar-SA"/>
      </w:rPr>
    </w:lvl>
    <w:lvl w:ilvl="2">
      <w:start w:val="1"/>
      <w:numFmt w:val="decimal"/>
      <w:lvlText w:val="%1.%2.%3."/>
      <w:lvlJc w:val="left"/>
      <w:pPr>
        <w:ind w:left="4712" w:hanging="600"/>
        <w:jc w:val="right"/>
      </w:pPr>
      <w:rPr>
        <w:rFonts w:hint="default"/>
        <w:b/>
        <w:bCs/>
        <w:spacing w:val="-6"/>
        <w:w w:val="100"/>
        <w:lang w:val="ru-RU" w:eastAsia="en-US" w:bidi="ar-SA"/>
      </w:rPr>
    </w:lvl>
    <w:lvl w:ilvl="3">
      <w:start w:val="1"/>
      <w:numFmt w:val="decimal"/>
      <w:lvlText w:val="%1.%2.%3.%4."/>
      <w:lvlJc w:val="left"/>
      <w:pPr>
        <w:ind w:left="5116" w:hanging="600"/>
        <w:jc w:val="right"/>
      </w:pPr>
      <w:rPr>
        <w:rFonts w:ascii="Times New Roman" w:eastAsia="Times New Roman" w:hAnsi="Times New Roman" w:cs="Times New Roman" w:hint="default"/>
        <w:b/>
        <w:bCs/>
        <w:spacing w:val="-12"/>
        <w:w w:val="100"/>
        <w:sz w:val="24"/>
        <w:szCs w:val="24"/>
        <w:lang w:val="ru-RU" w:eastAsia="en-US" w:bidi="ar-SA"/>
      </w:rPr>
    </w:lvl>
    <w:lvl w:ilvl="4">
      <w:numFmt w:val="bullet"/>
      <w:lvlText w:val="•"/>
      <w:lvlJc w:val="left"/>
      <w:pPr>
        <w:ind w:left="6730" w:hanging="600"/>
      </w:pPr>
      <w:rPr>
        <w:rFonts w:hint="default"/>
        <w:lang w:val="ru-RU" w:eastAsia="en-US" w:bidi="ar-SA"/>
      </w:rPr>
    </w:lvl>
    <w:lvl w:ilvl="5">
      <w:numFmt w:val="bullet"/>
      <w:lvlText w:val="•"/>
      <w:lvlJc w:val="left"/>
      <w:pPr>
        <w:ind w:left="7535" w:hanging="600"/>
      </w:pPr>
      <w:rPr>
        <w:rFonts w:hint="default"/>
        <w:lang w:val="ru-RU" w:eastAsia="en-US" w:bidi="ar-SA"/>
      </w:rPr>
    </w:lvl>
    <w:lvl w:ilvl="6">
      <w:numFmt w:val="bullet"/>
      <w:lvlText w:val="•"/>
      <w:lvlJc w:val="left"/>
      <w:pPr>
        <w:ind w:left="8340" w:hanging="600"/>
      </w:pPr>
      <w:rPr>
        <w:rFonts w:hint="default"/>
        <w:lang w:val="ru-RU" w:eastAsia="en-US" w:bidi="ar-SA"/>
      </w:rPr>
    </w:lvl>
    <w:lvl w:ilvl="7">
      <w:numFmt w:val="bullet"/>
      <w:lvlText w:val="•"/>
      <w:lvlJc w:val="left"/>
      <w:pPr>
        <w:ind w:left="9145" w:hanging="600"/>
      </w:pPr>
      <w:rPr>
        <w:rFonts w:hint="default"/>
        <w:lang w:val="ru-RU" w:eastAsia="en-US" w:bidi="ar-SA"/>
      </w:rPr>
    </w:lvl>
    <w:lvl w:ilvl="8">
      <w:numFmt w:val="bullet"/>
      <w:lvlText w:val="•"/>
      <w:lvlJc w:val="left"/>
      <w:pPr>
        <w:ind w:left="9950" w:hanging="600"/>
      </w:pPr>
      <w:rPr>
        <w:rFonts w:hint="default"/>
        <w:lang w:val="ru-RU" w:eastAsia="en-US" w:bidi="ar-SA"/>
      </w:rPr>
    </w:lvl>
  </w:abstractNum>
  <w:abstractNum w:abstractNumId="20" w15:restartNumberingAfterBreak="0">
    <w:nsid w:val="05D20956"/>
    <w:multiLevelType w:val="hybridMultilevel"/>
    <w:tmpl w:val="CF603B1E"/>
    <w:lvl w:ilvl="0" w:tplc="4B7417C2">
      <w:start w:val="1"/>
      <w:numFmt w:val="upperLetter"/>
      <w:lvlText w:val="%1."/>
      <w:lvlJc w:val="left"/>
      <w:pPr>
        <w:ind w:left="1050" w:hanging="235"/>
      </w:pPr>
      <w:rPr>
        <w:rFonts w:ascii="Times New Roman" w:eastAsia="Times New Roman" w:hAnsi="Times New Roman" w:cs="Times New Roman" w:hint="default"/>
        <w:w w:val="100"/>
        <w:sz w:val="22"/>
        <w:szCs w:val="22"/>
        <w:lang w:val="ru-RU" w:eastAsia="en-US" w:bidi="ar-SA"/>
      </w:rPr>
    </w:lvl>
    <w:lvl w:ilvl="1" w:tplc="ADF29E98">
      <w:start w:val="1"/>
      <w:numFmt w:val="decimal"/>
      <w:lvlText w:val="%2)"/>
      <w:lvlJc w:val="left"/>
      <w:pPr>
        <w:ind w:left="1526" w:hanging="426"/>
      </w:pPr>
      <w:rPr>
        <w:rFonts w:ascii="Times New Roman" w:eastAsia="Times New Roman" w:hAnsi="Times New Roman" w:cs="Times New Roman" w:hint="default"/>
        <w:spacing w:val="-14"/>
        <w:w w:val="100"/>
        <w:sz w:val="24"/>
        <w:szCs w:val="24"/>
        <w:lang w:val="ru-RU" w:eastAsia="en-US" w:bidi="ar-SA"/>
      </w:rPr>
    </w:lvl>
    <w:lvl w:ilvl="2" w:tplc="D7AECB3A">
      <w:numFmt w:val="bullet"/>
      <w:lvlText w:val="•"/>
      <w:lvlJc w:val="left"/>
      <w:pPr>
        <w:ind w:left="2635" w:hanging="426"/>
      </w:pPr>
      <w:rPr>
        <w:rFonts w:hint="default"/>
        <w:lang w:val="ru-RU" w:eastAsia="en-US" w:bidi="ar-SA"/>
      </w:rPr>
    </w:lvl>
    <w:lvl w:ilvl="3" w:tplc="F88490BA">
      <w:numFmt w:val="bullet"/>
      <w:lvlText w:val="•"/>
      <w:lvlJc w:val="left"/>
      <w:pPr>
        <w:ind w:left="3751" w:hanging="426"/>
      </w:pPr>
      <w:rPr>
        <w:rFonts w:hint="default"/>
        <w:lang w:val="ru-RU" w:eastAsia="en-US" w:bidi="ar-SA"/>
      </w:rPr>
    </w:lvl>
    <w:lvl w:ilvl="4" w:tplc="CE341504">
      <w:numFmt w:val="bullet"/>
      <w:lvlText w:val="•"/>
      <w:lvlJc w:val="left"/>
      <w:pPr>
        <w:ind w:left="4866" w:hanging="426"/>
      </w:pPr>
      <w:rPr>
        <w:rFonts w:hint="default"/>
        <w:lang w:val="ru-RU" w:eastAsia="en-US" w:bidi="ar-SA"/>
      </w:rPr>
    </w:lvl>
    <w:lvl w:ilvl="5" w:tplc="8F424FD8">
      <w:numFmt w:val="bullet"/>
      <w:lvlText w:val="•"/>
      <w:lvlJc w:val="left"/>
      <w:pPr>
        <w:ind w:left="5982" w:hanging="426"/>
      </w:pPr>
      <w:rPr>
        <w:rFonts w:hint="default"/>
        <w:lang w:val="ru-RU" w:eastAsia="en-US" w:bidi="ar-SA"/>
      </w:rPr>
    </w:lvl>
    <w:lvl w:ilvl="6" w:tplc="7D36240C">
      <w:numFmt w:val="bullet"/>
      <w:lvlText w:val="•"/>
      <w:lvlJc w:val="left"/>
      <w:pPr>
        <w:ind w:left="7097" w:hanging="426"/>
      </w:pPr>
      <w:rPr>
        <w:rFonts w:hint="default"/>
        <w:lang w:val="ru-RU" w:eastAsia="en-US" w:bidi="ar-SA"/>
      </w:rPr>
    </w:lvl>
    <w:lvl w:ilvl="7" w:tplc="60D899DC">
      <w:numFmt w:val="bullet"/>
      <w:lvlText w:val="•"/>
      <w:lvlJc w:val="left"/>
      <w:pPr>
        <w:ind w:left="8213" w:hanging="426"/>
      </w:pPr>
      <w:rPr>
        <w:rFonts w:hint="default"/>
        <w:lang w:val="ru-RU" w:eastAsia="en-US" w:bidi="ar-SA"/>
      </w:rPr>
    </w:lvl>
    <w:lvl w:ilvl="8" w:tplc="02200036">
      <w:numFmt w:val="bullet"/>
      <w:lvlText w:val="•"/>
      <w:lvlJc w:val="left"/>
      <w:pPr>
        <w:ind w:left="9328" w:hanging="426"/>
      </w:pPr>
      <w:rPr>
        <w:rFonts w:hint="default"/>
        <w:lang w:val="ru-RU" w:eastAsia="en-US" w:bidi="ar-SA"/>
      </w:rPr>
    </w:lvl>
  </w:abstractNum>
  <w:abstractNum w:abstractNumId="21" w15:restartNumberingAfterBreak="0">
    <w:nsid w:val="05DD1D42"/>
    <w:multiLevelType w:val="hybridMultilevel"/>
    <w:tmpl w:val="73F048D4"/>
    <w:lvl w:ilvl="0" w:tplc="04190001">
      <w:start w:val="1"/>
      <w:numFmt w:val="bullet"/>
      <w:lvlText w:val=""/>
      <w:lvlJc w:val="left"/>
      <w:pPr>
        <w:ind w:left="1100" w:hanging="284"/>
      </w:pPr>
      <w:rPr>
        <w:rFonts w:ascii="Symbol" w:hAnsi="Symbol" w:hint="default"/>
        <w:w w:val="111"/>
        <w:sz w:val="24"/>
        <w:szCs w:val="24"/>
        <w:lang w:val="ru-RU" w:eastAsia="en-US" w:bidi="ar-SA"/>
      </w:rPr>
    </w:lvl>
    <w:lvl w:ilvl="1" w:tplc="615A218E">
      <w:numFmt w:val="bullet"/>
      <w:lvlText w:val="•"/>
      <w:lvlJc w:val="left"/>
      <w:pPr>
        <w:ind w:left="2146" w:hanging="284"/>
      </w:pPr>
      <w:rPr>
        <w:rFonts w:hint="default"/>
        <w:lang w:val="ru-RU" w:eastAsia="en-US" w:bidi="ar-SA"/>
      </w:rPr>
    </w:lvl>
    <w:lvl w:ilvl="2" w:tplc="C05863F4">
      <w:numFmt w:val="bullet"/>
      <w:lvlText w:val="•"/>
      <w:lvlJc w:val="left"/>
      <w:pPr>
        <w:ind w:left="3192" w:hanging="284"/>
      </w:pPr>
      <w:rPr>
        <w:rFonts w:hint="default"/>
        <w:lang w:val="ru-RU" w:eastAsia="en-US" w:bidi="ar-SA"/>
      </w:rPr>
    </w:lvl>
    <w:lvl w:ilvl="3" w:tplc="0A303C1C">
      <w:numFmt w:val="bullet"/>
      <w:lvlText w:val="•"/>
      <w:lvlJc w:val="left"/>
      <w:pPr>
        <w:ind w:left="4238" w:hanging="284"/>
      </w:pPr>
      <w:rPr>
        <w:rFonts w:hint="default"/>
        <w:lang w:val="ru-RU" w:eastAsia="en-US" w:bidi="ar-SA"/>
      </w:rPr>
    </w:lvl>
    <w:lvl w:ilvl="4" w:tplc="8980990E">
      <w:numFmt w:val="bullet"/>
      <w:lvlText w:val="•"/>
      <w:lvlJc w:val="left"/>
      <w:pPr>
        <w:ind w:left="5284" w:hanging="284"/>
      </w:pPr>
      <w:rPr>
        <w:rFonts w:hint="default"/>
        <w:lang w:val="ru-RU" w:eastAsia="en-US" w:bidi="ar-SA"/>
      </w:rPr>
    </w:lvl>
    <w:lvl w:ilvl="5" w:tplc="552AA72E">
      <w:numFmt w:val="bullet"/>
      <w:lvlText w:val="•"/>
      <w:lvlJc w:val="left"/>
      <w:pPr>
        <w:ind w:left="6330" w:hanging="284"/>
      </w:pPr>
      <w:rPr>
        <w:rFonts w:hint="default"/>
        <w:lang w:val="ru-RU" w:eastAsia="en-US" w:bidi="ar-SA"/>
      </w:rPr>
    </w:lvl>
    <w:lvl w:ilvl="6" w:tplc="34C6E878">
      <w:numFmt w:val="bullet"/>
      <w:lvlText w:val="•"/>
      <w:lvlJc w:val="left"/>
      <w:pPr>
        <w:ind w:left="7376" w:hanging="284"/>
      </w:pPr>
      <w:rPr>
        <w:rFonts w:hint="default"/>
        <w:lang w:val="ru-RU" w:eastAsia="en-US" w:bidi="ar-SA"/>
      </w:rPr>
    </w:lvl>
    <w:lvl w:ilvl="7" w:tplc="DBA039C6">
      <w:numFmt w:val="bullet"/>
      <w:lvlText w:val="•"/>
      <w:lvlJc w:val="left"/>
      <w:pPr>
        <w:ind w:left="8422" w:hanging="284"/>
      </w:pPr>
      <w:rPr>
        <w:rFonts w:hint="default"/>
        <w:lang w:val="ru-RU" w:eastAsia="en-US" w:bidi="ar-SA"/>
      </w:rPr>
    </w:lvl>
    <w:lvl w:ilvl="8" w:tplc="E42268BC">
      <w:numFmt w:val="bullet"/>
      <w:lvlText w:val="•"/>
      <w:lvlJc w:val="left"/>
      <w:pPr>
        <w:ind w:left="9468" w:hanging="284"/>
      </w:pPr>
      <w:rPr>
        <w:rFonts w:hint="default"/>
        <w:lang w:val="ru-RU" w:eastAsia="en-US" w:bidi="ar-SA"/>
      </w:rPr>
    </w:lvl>
  </w:abstractNum>
  <w:abstractNum w:abstractNumId="22" w15:restartNumberingAfterBreak="0">
    <w:nsid w:val="06406FD5"/>
    <w:multiLevelType w:val="hybridMultilevel"/>
    <w:tmpl w:val="FF483020"/>
    <w:lvl w:ilvl="0" w:tplc="B57C0C0E">
      <w:numFmt w:val="bullet"/>
      <w:lvlText w:val="—"/>
      <w:lvlJc w:val="left"/>
      <w:pPr>
        <w:ind w:left="1384" w:hanging="300"/>
      </w:pPr>
      <w:rPr>
        <w:rFonts w:ascii="Times New Roman" w:eastAsia="Times New Roman" w:hAnsi="Times New Roman" w:cs="Times New Roman" w:hint="default"/>
        <w:spacing w:val="-9"/>
        <w:w w:val="100"/>
        <w:sz w:val="24"/>
        <w:szCs w:val="24"/>
        <w:lang w:val="ru-RU" w:eastAsia="en-US" w:bidi="ar-SA"/>
      </w:rPr>
    </w:lvl>
    <w:lvl w:ilvl="1" w:tplc="DF347C9C">
      <w:numFmt w:val="bullet"/>
      <w:lvlText w:val="•"/>
      <w:lvlJc w:val="left"/>
      <w:pPr>
        <w:ind w:left="2398" w:hanging="300"/>
      </w:pPr>
      <w:rPr>
        <w:rFonts w:hint="default"/>
        <w:lang w:val="ru-RU" w:eastAsia="en-US" w:bidi="ar-SA"/>
      </w:rPr>
    </w:lvl>
    <w:lvl w:ilvl="2" w:tplc="13C0FA38">
      <w:numFmt w:val="bullet"/>
      <w:lvlText w:val="•"/>
      <w:lvlJc w:val="left"/>
      <w:pPr>
        <w:ind w:left="3416" w:hanging="300"/>
      </w:pPr>
      <w:rPr>
        <w:rFonts w:hint="default"/>
        <w:lang w:val="ru-RU" w:eastAsia="en-US" w:bidi="ar-SA"/>
      </w:rPr>
    </w:lvl>
    <w:lvl w:ilvl="3" w:tplc="DD20AAB2">
      <w:numFmt w:val="bullet"/>
      <w:lvlText w:val="•"/>
      <w:lvlJc w:val="left"/>
      <w:pPr>
        <w:ind w:left="4434" w:hanging="300"/>
      </w:pPr>
      <w:rPr>
        <w:rFonts w:hint="default"/>
        <w:lang w:val="ru-RU" w:eastAsia="en-US" w:bidi="ar-SA"/>
      </w:rPr>
    </w:lvl>
    <w:lvl w:ilvl="4" w:tplc="FECEDE34">
      <w:numFmt w:val="bullet"/>
      <w:lvlText w:val="•"/>
      <w:lvlJc w:val="left"/>
      <w:pPr>
        <w:ind w:left="5452" w:hanging="300"/>
      </w:pPr>
      <w:rPr>
        <w:rFonts w:hint="default"/>
        <w:lang w:val="ru-RU" w:eastAsia="en-US" w:bidi="ar-SA"/>
      </w:rPr>
    </w:lvl>
    <w:lvl w:ilvl="5" w:tplc="0BCAA472">
      <w:numFmt w:val="bullet"/>
      <w:lvlText w:val="•"/>
      <w:lvlJc w:val="left"/>
      <w:pPr>
        <w:ind w:left="6470" w:hanging="300"/>
      </w:pPr>
      <w:rPr>
        <w:rFonts w:hint="default"/>
        <w:lang w:val="ru-RU" w:eastAsia="en-US" w:bidi="ar-SA"/>
      </w:rPr>
    </w:lvl>
    <w:lvl w:ilvl="6" w:tplc="49327F6E">
      <w:numFmt w:val="bullet"/>
      <w:lvlText w:val="•"/>
      <w:lvlJc w:val="left"/>
      <w:pPr>
        <w:ind w:left="7488" w:hanging="300"/>
      </w:pPr>
      <w:rPr>
        <w:rFonts w:hint="default"/>
        <w:lang w:val="ru-RU" w:eastAsia="en-US" w:bidi="ar-SA"/>
      </w:rPr>
    </w:lvl>
    <w:lvl w:ilvl="7" w:tplc="2B0CB5C2">
      <w:numFmt w:val="bullet"/>
      <w:lvlText w:val="•"/>
      <w:lvlJc w:val="left"/>
      <w:pPr>
        <w:ind w:left="8506" w:hanging="300"/>
      </w:pPr>
      <w:rPr>
        <w:rFonts w:hint="default"/>
        <w:lang w:val="ru-RU" w:eastAsia="en-US" w:bidi="ar-SA"/>
      </w:rPr>
    </w:lvl>
    <w:lvl w:ilvl="8" w:tplc="67B04302">
      <w:numFmt w:val="bullet"/>
      <w:lvlText w:val="•"/>
      <w:lvlJc w:val="left"/>
      <w:pPr>
        <w:ind w:left="9524" w:hanging="300"/>
      </w:pPr>
      <w:rPr>
        <w:rFonts w:hint="default"/>
        <w:lang w:val="ru-RU" w:eastAsia="en-US" w:bidi="ar-SA"/>
      </w:rPr>
    </w:lvl>
  </w:abstractNum>
  <w:abstractNum w:abstractNumId="23" w15:restartNumberingAfterBreak="0">
    <w:nsid w:val="072838F0"/>
    <w:multiLevelType w:val="hybridMultilevel"/>
    <w:tmpl w:val="023AA4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75F6A4E"/>
    <w:multiLevelType w:val="hybridMultilevel"/>
    <w:tmpl w:val="1C34724E"/>
    <w:lvl w:ilvl="0" w:tplc="8924BAD6">
      <w:numFmt w:val="bullet"/>
      <w:lvlText w:val=""/>
      <w:lvlJc w:val="left"/>
      <w:pPr>
        <w:ind w:left="569" w:hanging="420"/>
      </w:pPr>
      <w:rPr>
        <w:rFonts w:ascii="Symbol" w:eastAsia="Symbol" w:hAnsi="Symbol" w:cs="Symbol" w:hint="default"/>
        <w:w w:val="89"/>
        <w:sz w:val="24"/>
        <w:szCs w:val="24"/>
        <w:lang w:val="ru-RU" w:eastAsia="en-US" w:bidi="ar-SA"/>
      </w:rPr>
    </w:lvl>
    <w:lvl w:ilvl="1" w:tplc="3D88EA5C">
      <w:numFmt w:val="bullet"/>
      <w:lvlText w:val="•"/>
      <w:lvlJc w:val="left"/>
      <w:pPr>
        <w:ind w:left="1141" w:hanging="420"/>
      </w:pPr>
      <w:rPr>
        <w:rFonts w:hint="default"/>
        <w:lang w:val="ru-RU" w:eastAsia="en-US" w:bidi="ar-SA"/>
      </w:rPr>
    </w:lvl>
    <w:lvl w:ilvl="2" w:tplc="858E10BA">
      <w:numFmt w:val="bullet"/>
      <w:lvlText w:val="•"/>
      <w:lvlJc w:val="left"/>
      <w:pPr>
        <w:ind w:left="1722" w:hanging="420"/>
      </w:pPr>
      <w:rPr>
        <w:rFonts w:hint="default"/>
        <w:lang w:val="ru-RU" w:eastAsia="en-US" w:bidi="ar-SA"/>
      </w:rPr>
    </w:lvl>
    <w:lvl w:ilvl="3" w:tplc="FD32FCCA">
      <w:numFmt w:val="bullet"/>
      <w:lvlText w:val="•"/>
      <w:lvlJc w:val="left"/>
      <w:pPr>
        <w:ind w:left="2303" w:hanging="420"/>
      </w:pPr>
      <w:rPr>
        <w:rFonts w:hint="default"/>
        <w:lang w:val="ru-RU" w:eastAsia="en-US" w:bidi="ar-SA"/>
      </w:rPr>
    </w:lvl>
    <w:lvl w:ilvl="4" w:tplc="5D2E18CC">
      <w:numFmt w:val="bullet"/>
      <w:lvlText w:val="•"/>
      <w:lvlJc w:val="left"/>
      <w:pPr>
        <w:ind w:left="2884" w:hanging="420"/>
      </w:pPr>
      <w:rPr>
        <w:rFonts w:hint="default"/>
        <w:lang w:val="ru-RU" w:eastAsia="en-US" w:bidi="ar-SA"/>
      </w:rPr>
    </w:lvl>
    <w:lvl w:ilvl="5" w:tplc="91BEBD68">
      <w:numFmt w:val="bullet"/>
      <w:lvlText w:val="•"/>
      <w:lvlJc w:val="left"/>
      <w:pPr>
        <w:ind w:left="3465" w:hanging="420"/>
      </w:pPr>
      <w:rPr>
        <w:rFonts w:hint="default"/>
        <w:lang w:val="ru-RU" w:eastAsia="en-US" w:bidi="ar-SA"/>
      </w:rPr>
    </w:lvl>
    <w:lvl w:ilvl="6" w:tplc="F4AE4518">
      <w:numFmt w:val="bullet"/>
      <w:lvlText w:val="•"/>
      <w:lvlJc w:val="left"/>
      <w:pPr>
        <w:ind w:left="4046" w:hanging="420"/>
      </w:pPr>
      <w:rPr>
        <w:rFonts w:hint="default"/>
        <w:lang w:val="ru-RU" w:eastAsia="en-US" w:bidi="ar-SA"/>
      </w:rPr>
    </w:lvl>
    <w:lvl w:ilvl="7" w:tplc="274C0F44">
      <w:numFmt w:val="bullet"/>
      <w:lvlText w:val="•"/>
      <w:lvlJc w:val="left"/>
      <w:pPr>
        <w:ind w:left="4627" w:hanging="420"/>
      </w:pPr>
      <w:rPr>
        <w:rFonts w:hint="default"/>
        <w:lang w:val="ru-RU" w:eastAsia="en-US" w:bidi="ar-SA"/>
      </w:rPr>
    </w:lvl>
    <w:lvl w:ilvl="8" w:tplc="04581BDC">
      <w:numFmt w:val="bullet"/>
      <w:lvlText w:val="•"/>
      <w:lvlJc w:val="left"/>
      <w:pPr>
        <w:ind w:left="5208" w:hanging="420"/>
      </w:pPr>
      <w:rPr>
        <w:rFonts w:hint="default"/>
        <w:lang w:val="ru-RU" w:eastAsia="en-US" w:bidi="ar-SA"/>
      </w:rPr>
    </w:lvl>
  </w:abstractNum>
  <w:abstractNum w:abstractNumId="25" w15:restartNumberingAfterBreak="0">
    <w:nsid w:val="0763114A"/>
    <w:multiLevelType w:val="hybridMultilevel"/>
    <w:tmpl w:val="DF463A28"/>
    <w:lvl w:ilvl="0" w:tplc="96DE27D6">
      <w:numFmt w:val="bullet"/>
      <w:lvlText w:val=""/>
      <w:lvlJc w:val="left"/>
      <w:pPr>
        <w:ind w:left="475" w:hanging="326"/>
      </w:pPr>
      <w:rPr>
        <w:rFonts w:ascii="Symbol" w:eastAsia="Symbol" w:hAnsi="Symbol" w:cs="Symbol" w:hint="default"/>
        <w:w w:val="89"/>
        <w:sz w:val="24"/>
        <w:szCs w:val="24"/>
        <w:lang w:val="ru-RU" w:eastAsia="en-US" w:bidi="ar-SA"/>
      </w:rPr>
    </w:lvl>
    <w:lvl w:ilvl="1" w:tplc="C5D2A2EC">
      <w:numFmt w:val="bullet"/>
      <w:lvlText w:val="•"/>
      <w:lvlJc w:val="left"/>
      <w:pPr>
        <w:ind w:left="983" w:hanging="326"/>
      </w:pPr>
      <w:rPr>
        <w:rFonts w:hint="default"/>
        <w:lang w:val="ru-RU" w:eastAsia="en-US" w:bidi="ar-SA"/>
      </w:rPr>
    </w:lvl>
    <w:lvl w:ilvl="2" w:tplc="AD529C5A">
      <w:numFmt w:val="bullet"/>
      <w:lvlText w:val="•"/>
      <w:lvlJc w:val="left"/>
      <w:pPr>
        <w:ind w:left="1487" w:hanging="326"/>
      </w:pPr>
      <w:rPr>
        <w:rFonts w:hint="default"/>
        <w:lang w:val="ru-RU" w:eastAsia="en-US" w:bidi="ar-SA"/>
      </w:rPr>
    </w:lvl>
    <w:lvl w:ilvl="3" w:tplc="91389E70">
      <w:numFmt w:val="bullet"/>
      <w:lvlText w:val="•"/>
      <w:lvlJc w:val="left"/>
      <w:pPr>
        <w:ind w:left="1991" w:hanging="326"/>
      </w:pPr>
      <w:rPr>
        <w:rFonts w:hint="default"/>
        <w:lang w:val="ru-RU" w:eastAsia="en-US" w:bidi="ar-SA"/>
      </w:rPr>
    </w:lvl>
    <w:lvl w:ilvl="4" w:tplc="A49EF1CA">
      <w:numFmt w:val="bullet"/>
      <w:lvlText w:val="•"/>
      <w:lvlJc w:val="left"/>
      <w:pPr>
        <w:ind w:left="2495" w:hanging="326"/>
      </w:pPr>
      <w:rPr>
        <w:rFonts w:hint="default"/>
        <w:lang w:val="ru-RU" w:eastAsia="en-US" w:bidi="ar-SA"/>
      </w:rPr>
    </w:lvl>
    <w:lvl w:ilvl="5" w:tplc="53AC7380">
      <w:numFmt w:val="bullet"/>
      <w:lvlText w:val="•"/>
      <w:lvlJc w:val="left"/>
      <w:pPr>
        <w:ind w:left="2999" w:hanging="326"/>
      </w:pPr>
      <w:rPr>
        <w:rFonts w:hint="default"/>
        <w:lang w:val="ru-RU" w:eastAsia="en-US" w:bidi="ar-SA"/>
      </w:rPr>
    </w:lvl>
    <w:lvl w:ilvl="6" w:tplc="7EF2A25A">
      <w:numFmt w:val="bullet"/>
      <w:lvlText w:val="•"/>
      <w:lvlJc w:val="left"/>
      <w:pPr>
        <w:ind w:left="3502" w:hanging="326"/>
      </w:pPr>
      <w:rPr>
        <w:rFonts w:hint="default"/>
        <w:lang w:val="ru-RU" w:eastAsia="en-US" w:bidi="ar-SA"/>
      </w:rPr>
    </w:lvl>
    <w:lvl w:ilvl="7" w:tplc="CE96FBF2">
      <w:numFmt w:val="bullet"/>
      <w:lvlText w:val="•"/>
      <w:lvlJc w:val="left"/>
      <w:pPr>
        <w:ind w:left="4006" w:hanging="326"/>
      </w:pPr>
      <w:rPr>
        <w:rFonts w:hint="default"/>
        <w:lang w:val="ru-RU" w:eastAsia="en-US" w:bidi="ar-SA"/>
      </w:rPr>
    </w:lvl>
    <w:lvl w:ilvl="8" w:tplc="1B6E89C2">
      <w:numFmt w:val="bullet"/>
      <w:lvlText w:val="•"/>
      <w:lvlJc w:val="left"/>
      <w:pPr>
        <w:ind w:left="4510" w:hanging="326"/>
      </w:pPr>
      <w:rPr>
        <w:rFonts w:hint="default"/>
        <w:lang w:val="ru-RU" w:eastAsia="en-US" w:bidi="ar-SA"/>
      </w:rPr>
    </w:lvl>
  </w:abstractNum>
  <w:abstractNum w:abstractNumId="26" w15:restartNumberingAfterBreak="0">
    <w:nsid w:val="07992047"/>
    <w:multiLevelType w:val="hybridMultilevel"/>
    <w:tmpl w:val="14266522"/>
    <w:lvl w:ilvl="0" w:tplc="4B0A379C">
      <w:numFmt w:val="bullet"/>
      <w:lvlText w:val=""/>
      <w:lvlJc w:val="left"/>
      <w:pPr>
        <w:ind w:left="475" w:hanging="326"/>
      </w:pPr>
      <w:rPr>
        <w:rFonts w:ascii="Symbol" w:eastAsia="Symbol" w:hAnsi="Symbol" w:cs="Symbol" w:hint="default"/>
        <w:w w:val="89"/>
        <w:sz w:val="24"/>
        <w:szCs w:val="24"/>
        <w:lang w:val="ru-RU" w:eastAsia="en-US" w:bidi="ar-SA"/>
      </w:rPr>
    </w:lvl>
    <w:lvl w:ilvl="1" w:tplc="E67017E6">
      <w:numFmt w:val="bullet"/>
      <w:lvlText w:val="•"/>
      <w:lvlJc w:val="left"/>
      <w:pPr>
        <w:ind w:left="983" w:hanging="326"/>
      </w:pPr>
      <w:rPr>
        <w:rFonts w:hint="default"/>
        <w:lang w:val="ru-RU" w:eastAsia="en-US" w:bidi="ar-SA"/>
      </w:rPr>
    </w:lvl>
    <w:lvl w:ilvl="2" w:tplc="3864CAFA">
      <w:numFmt w:val="bullet"/>
      <w:lvlText w:val="•"/>
      <w:lvlJc w:val="left"/>
      <w:pPr>
        <w:ind w:left="1487" w:hanging="326"/>
      </w:pPr>
      <w:rPr>
        <w:rFonts w:hint="default"/>
        <w:lang w:val="ru-RU" w:eastAsia="en-US" w:bidi="ar-SA"/>
      </w:rPr>
    </w:lvl>
    <w:lvl w:ilvl="3" w:tplc="4E8CDDE4">
      <w:numFmt w:val="bullet"/>
      <w:lvlText w:val="•"/>
      <w:lvlJc w:val="left"/>
      <w:pPr>
        <w:ind w:left="1991" w:hanging="326"/>
      </w:pPr>
      <w:rPr>
        <w:rFonts w:hint="default"/>
        <w:lang w:val="ru-RU" w:eastAsia="en-US" w:bidi="ar-SA"/>
      </w:rPr>
    </w:lvl>
    <w:lvl w:ilvl="4" w:tplc="1570E652">
      <w:numFmt w:val="bullet"/>
      <w:lvlText w:val="•"/>
      <w:lvlJc w:val="left"/>
      <w:pPr>
        <w:ind w:left="2495" w:hanging="326"/>
      </w:pPr>
      <w:rPr>
        <w:rFonts w:hint="default"/>
        <w:lang w:val="ru-RU" w:eastAsia="en-US" w:bidi="ar-SA"/>
      </w:rPr>
    </w:lvl>
    <w:lvl w:ilvl="5" w:tplc="890298F4">
      <w:numFmt w:val="bullet"/>
      <w:lvlText w:val="•"/>
      <w:lvlJc w:val="left"/>
      <w:pPr>
        <w:ind w:left="2999" w:hanging="326"/>
      </w:pPr>
      <w:rPr>
        <w:rFonts w:hint="default"/>
        <w:lang w:val="ru-RU" w:eastAsia="en-US" w:bidi="ar-SA"/>
      </w:rPr>
    </w:lvl>
    <w:lvl w:ilvl="6" w:tplc="47DEA44C">
      <w:numFmt w:val="bullet"/>
      <w:lvlText w:val="•"/>
      <w:lvlJc w:val="left"/>
      <w:pPr>
        <w:ind w:left="3502" w:hanging="326"/>
      </w:pPr>
      <w:rPr>
        <w:rFonts w:hint="default"/>
        <w:lang w:val="ru-RU" w:eastAsia="en-US" w:bidi="ar-SA"/>
      </w:rPr>
    </w:lvl>
    <w:lvl w:ilvl="7" w:tplc="6AAE17B8">
      <w:numFmt w:val="bullet"/>
      <w:lvlText w:val="•"/>
      <w:lvlJc w:val="left"/>
      <w:pPr>
        <w:ind w:left="4006" w:hanging="326"/>
      </w:pPr>
      <w:rPr>
        <w:rFonts w:hint="default"/>
        <w:lang w:val="ru-RU" w:eastAsia="en-US" w:bidi="ar-SA"/>
      </w:rPr>
    </w:lvl>
    <w:lvl w:ilvl="8" w:tplc="5218D94A">
      <w:numFmt w:val="bullet"/>
      <w:lvlText w:val="•"/>
      <w:lvlJc w:val="left"/>
      <w:pPr>
        <w:ind w:left="4510" w:hanging="326"/>
      </w:pPr>
      <w:rPr>
        <w:rFonts w:hint="default"/>
        <w:lang w:val="ru-RU" w:eastAsia="en-US" w:bidi="ar-SA"/>
      </w:rPr>
    </w:lvl>
  </w:abstractNum>
  <w:abstractNum w:abstractNumId="27" w15:restartNumberingAfterBreak="0">
    <w:nsid w:val="081F33BB"/>
    <w:multiLevelType w:val="hybridMultilevel"/>
    <w:tmpl w:val="9C32CEA2"/>
    <w:lvl w:ilvl="0" w:tplc="BA0870A0">
      <w:numFmt w:val="bullet"/>
      <w:lvlText w:val=""/>
      <w:lvlJc w:val="left"/>
      <w:pPr>
        <w:ind w:left="475" w:hanging="326"/>
      </w:pPr>
      <w:rPr>
        <w:rFonts w:ascii="Symbol" w:eastAsia="Symbol" w:hAnsi="Symbol" w:cs="Symbol" w:hint="default"/>
        <w:w w:val="89"/>
        <w:sz w:val="24"/>
        <w:szCs w:val="24"/>
        <w:lang w:val="ru-RU" w:eastAsia="en-US" w:bidi="ar-SA"/>
      </w:rPr>
    </w:lvl>
    <w:lvl w:ilvl="1" w:tplc="14C2C204">
      <w:numFmt w:val="bullet"/>
      <w:lvlText w:val="•"/>
      <w:lvlJc w:val="left"/>
      <w:pPr>
        <w:ind w:left="983" w:hanging="326"/>
      </w:pPr>
      <w:rPr>
        <w:rFonts w:hint="default"/>
        <w:lang w:val="ru-RU" w:eastAsia="en-US" w:bidi="ar-SA"/>
      </w:rPr>
    </w:lvl>
    <w:lvl w:ilvl="2" w:tplc="9B80F3C4">
      <w:numFmt w:val="bullet"/>
      <w:lvlText w:val="•"/>
      <w:lvlJc w:val="left"/>
      <w:pPr>
        <w:ind w:left="1487" w:hanging="326"/>
      </w:pPr>
      <w:rPr>
        <w:rFonts w:hint="default"/>
        <w:lang w:val="ru-RU" w:eastAsia="en-US" w:bidi="ar-SA"/>
      </w:rPr>
    </w:lvl>
    <w:lvl w:ilvl="3" w:tplc="38B6FF24">
      <w:numFmt w:val="bullet"/>
      <w:lvlText w:val="•"/>
      <w:lvlJc w:val="left"/>
      <w:pPr>
        <w:ind w:left="1991" w:hanging="326"/>
      </w:pPr>
      <w:rPr>
        <w:rFonts w:hint="default"/>
        <w:lang w:val="ru-RU" w:eastAsia="en-US" w:bidi="ar-SA"/>
      </w:rPr>
    </w:lvl>
    <w:lvl w:ilvl="4" w:tplc="A3D22EE4">
      <w:numFmt w:val="bullet"/>
      <w:lvlText w:val="•"/>
      <w:lvlJc w:val="left"/>
      <w:pPr>
        <w:ind w:left="2495" w:hanging="326"/>
      </w:pPr>
      <w:rPr>
        <w:rFonts w:hint="default"/>
        <w:lang w:val="ru-RU" w:eastAsia="en-US" w:bidi="ar-SA"/>
      </w:rPr>
    </w:lvl>
    <w:lvl w:ilvl="5" w:tplc="47ACE29E">
      <w:numFmt w:val="bullet"/>
      <w:lvlText w:val="•"/>
      <w:lvlJc w:val="left"/>
      <w:pPr>
        <w:ind w:left="2999" w:hanging="326"/>
      </w:pPr>
      <w:rPr>
        <w:rFonts w:hint="default"/>
        <w:lang w:val="ru-RU" w:eastAsia="en-US" w:bidi="ar-SA"/>
      </w:rPr>
    </w:lvl>
    <w:lvl w:ilvl="6" w:tplc="55561C56">
      <w:numFmt w:val="bullet"/>
      <w:lvlText w:val="•"/>
      <w:lvlJc w:val="left"/>
      <w:pPr>
        <w:ind w:left="3502" w:hanging="326"/>
      </w:pPr>
      <w:rPr>
        <w:rFonts w:hint="default"/>
        <w:lang w:val="ru-RU" w:eastAsia="en-US" w:bidi="ar-SA"/>
      </w:rPr>
    </w:lvl>
    <w:lvl w:ilvl="7" w:tplc="87263258">
      <w:numFmt w:val="bullet"/>
      <w:lvlText w:val="•"/>
      <w:lvlJc w:val="left"/>
      <w:pPr>
        <w:ind w:left="4006" w:hanging="326"/>
      </w:pPr>
      <w:rPr>
        <w:rFonts w:hint="default"/>
        <w:lang w:val="ru-RU" w:eastAsia="en-US" w:bidi="ar-SA"/>
      </w:rPr>
    </w:lvl>
    <w:lvl w:ilvl="8" w:tplc="A36AB6D6">
      <w:numFmt w:val="bullet"/>
      <w:lvlText w:val="•"/>
      <w:lvlJc w:val="left"/>
      <w:pPr>
        <w:ind w:left="4510" w:hanging="326"/>
      </w:pPr>
      <w:rPr>
        <w:rFonts w:hint="default"/>
        <w:lang w:val="ru-RU" w:eastAsia="en-US" w:bidi="ar-SA"/>
      </w:rPr>
    </w:lvl>
  </w:abstractNum>
  <w:abstractNum w:abstractNumId="28" w15:restartNumberingAfterBreak="0">
    <w:nsid w:val="082A59FB"/>
    <w:multiLevelType w:val="hybridMultilevel"/>
    <w:tmpl w:val="5CCC6B94"/>
    <w:lvl w:ilvl="0" w:tplc="760ADD36">
      <w:numFmt w:val="bullet"/>
      <w:lvlText w:val=""/>
      <w:lvlJc w:val="left"/>
      <w:pPr>
        <w:ind w:left="475" w:hanging="326"/>
      </w:pPr>
      <w:rPr>
        <w:rFonts w:ascii="Symbol" w:eastAsia="Symbol" w:hAnsi="Symbol" w:cs="Symbol" w:hint="default"/>
        <w:w w:val="89"/>
        <w:sz w:val="24"/>
        <w:szCs w:val="24"/>
        <w:lang w:val="ru-RU" w:eastAsia="en-US" w:bidi="ar-SA"/>
      </w:rPr>
    </w:lvl>
    <w:lvl w:ilvl="1" w:tplc="053C2C78">
      <w:numFmt w:val="bullet"/>
      <w:lvlText w:val="•"/>
      <w:lvlJc w:val="left"/>
      <w:pPr>
        <w:ind w:left="983" w:hanging="326"/>
      </w:pPr>
      <w:rPr>
        <w:rFonts w:hint="default"/>
        <w:lang w:val="ru-RU" w:eastAsia="en-US" w:bidi="ar-SA"/>
      </w:rPr>
    </w:lvl>
    <w:lvl w:ilvl="2" w:tplc="443063B2">
      <w:numFmt w:val="bullet"/>
      <w:lvlText w:val="•"/>
      <w:lvlJc w:val="left"/>
      <w:pPr>
        <w:ind w:left="1487" w:hanging="326"/>
      </w:pPr>
      <w:rPr>
        <w:rFonts w:hint="default"/>
        <w:lang w:val="ru-RU" w:eastAsia="en-US" w:bidi="ar-SA"/>
      </w:rPr>
    </w:lvl>
    <w:lvl w:ilvl="3" w:tplc="05087160">
      <w:numFmt w:val="bullet"/>
      <w:lvlText w:val="•"/>
      <w:lvlJc w:val="left"/>
      <w:pPr>
        <w:ind w:left="1991" w:hanging="326"/>
      </w:pPr>
      <w:rPr>
        <w:rFonts w:hint="default"/>
        <w:lang w:val="ru-RU" w:eastAsia="en-US" w:bidi="ar-SA"/>
      </w:rPr>
    </w:lvl>
    <w:lvl w:ilvl="4" w:tplc="0A1C25A0">
      <w:numFmt w:val="bullet"/>
      <w:lvlText w:val="•"/>
      <w:lvlJc w:val="left"/>
      <w:pPr>
        <w:ind w:left="2495" w:hanging="326"/>
      </w:pPr>
      <w:rPr>
        <w:rFonts w:hint="default"/>
        <w:lang w:val="ru-RU" w:eastAsia="en-US" w:bidi="ar-SA"/>
      </w:rPr>
    </w:lvl>
    <w:lvl w:ilvl="5" w:tplc="B4D25C38">
      <w:numFmt w:val="bullet"/>
      <w:lvlText w:val="•"/>
      <w:lvlJc w:val="left"/>
      <w:pPr>
        <w:ind w:left="2999" w:hanging="326"/>
      </w:pPr>
      <w:rPr>
        <w:rFonts w:hint="default"/>
        <w:lang w:val="ru-RU" w:eastAsia="en-US" w:bidi="ar-SA"/>
      </w:rPr>
    </w:lvl>
    <w:lvl w:ilvl="6" w:tplc="68B2F73C">
      <w:numFmt w:val="bullet"/>
      <w:lvlText w:val="•"/>
      <w:lvlJc w:val="left"/>
      <w:pPr>
        <w:ind w:left="3502" w:hanging="326"/>
      </w:pPr>
      <w:rPr>
        <w:rFonts w:hint="default"/>
        <w:lang w:val="ru-RU" w:eastAsia="en-US" w:bidi="ar-SA"/>
      </w:rPr>
    </w:lvl>
    <w:lvl w:ilvl="7" w:tplc="6D84CE76">
      <w:numFmt w:val="bullet"/>
      <w:lvlText w:val="•"/>
      <w:lvlJc w:val="left"/>
      <w:pPr>
        <w:ind w:left="4006" w:hanging="326"/>
      </w:pPr>
      <w:rPr>
        <w:rFonts w:hint="default"/>
        <w:lang w:val="ru-RU" w:eastAsia="en-US" w:bidi="ar-SA"/>
      </w:rPr>
    </w:lvl>
    <w:lvl w:ilvl="8" w:tplc="43FA18CA">
      <w:numFmt w:val="bullet"/>
      <w:lvlText w:val="•"/>
      <w:lvlJc w:val="left"/>
      <w:pPr>
        <w:ind w:left="4510" w:hanging="326"/>
      </w:pPr>
      <w:rPr>
        <w:rFonts w:hint="default"/>
        <w:lang w:val="ru-RU" w:eastAsia="en-US" w:bidi="ar-SA"/>
      </w:rPr>
    </w:lvl>
  </w:abstractNum>
  <w:abstractNum w:abstractNumId="29" w15:restartNumberingAfterBreak="0">
    <w:nsid w:val="08F84856"/>
    <w:multiLevelType w:val="hybridMultilevel"/>
    <w:tmpl w:val="A700580C"/>
    <w:lvl w:ilvl="0" w:tplc="337C72DA">
      <w:numFmt w:val="bullet"/>
      <w:lvlText w:val=""/>
      <w:lvlJc w:val="left"/>
      <w:pPr>
        <w:ind w:left="1100" w:hanging="284"/>
      </w:pPr>
      <w:rPr>
        <w:rFonts w:ascii="Symbol" w:eastAsia="Symbol" w:hAnsi="Symbol" w:cs="Symbol" w:hint="default"/>
        <w:color w:val="000009"/>
        <w:w w:val="60"/>
        <w:sz w:val="24"/>
        <w:szCs w:val="24"/>
        <w:lang w:val="ru-RU" w:eastAsia="en-US" w:bidi="ar-SA"/>
      </w:rPr>
    </w:lvl>
    <w:lvl w:ilvl="1" w:tplc="B1E2CDA6">
      <w:numFmt w:val="bullet"/>
      <w:lvlText w:val="•"/>
      <w:lvlJc w:val="left"/>
      <w:pPr>
        <w:ind w:left="2146" w:hanging="284"/>
      </w:pPr>
      <w:rPr>
        <w:rFonts w:hint="default"/>
        <w:lang w:val="ru-RU" w:eastAsia="en-US" w:bidi="ar-SA"/>
      </w:rPr>
    </w:lvl>
    <w:lvl w:ilvl="2" w:tplc="F92CBB56">
      <w:numFmt w:val="bullet"/>
      <w:lvlText w:val="•"/>
      <w:lvlJc w:val="left"/>
      <w:pPr>
        <w:ind w:left="3192" w:hanging="284"/>
      </w:pPr>
      <w:rPr>
        <w:rFonts w:hint="default"/>
        <w:lang w:val="ru-RU" w:eastAsia="en-US" w:bidi="ar-SA"/>
      </w:rPr>
    </w:lvl>
    <w:lvl w:ilvl="3" w:tplc="72721BAC">
      <w:numFmt w:val="bullet"/>
      <w:lvlText w:val="•"/>
      <w:lvlJc w:val="left"/>
      <w:pPr>
        <w:ind w:left="4238" w:hanging="284"/>
      </w:pPr>
      <w:rPr>
        <w:rFonts w:hint="default"/>
        <w:lang w:val="ru-RU" w:eastAsia="en-US" w:bidi="ar-SA"/>
      </w:rPr>
    </w:lvl>
    <w:lvl w:ilvl="4" w:tplc="1DDAA58E">
      <w:numFmt w:val="bullet"/>
      <w:lvlText w:val="•"/>
      <w:lvlJc w:val="left"/>
      <w:pPr>
        <w:ind w:left="5284" w:hanging="284"/>
      </w:pPr>
      <w:rPr>
        <w:rFonts w:hint="default"/>
        <w:lang w:val="ru-RU" w:eastAsia="en-US" w:bidi="ar-SA"/>
      </w:rPr>
    </w:lvl>
    <w:lvl w:ilvl="5" w:tplc="ABFC86B0">
      <w:numFmt w:val="bullet"/>
      <w:lvlText w:val="•"/>
      <w:lvlJc w:val="left"/>
      <w:pPr>
        <w:ind w:left="6330" w:hanging="284"/>
      </w:pPr>
      <w:rPr>
        <w:rFonts w:hint="default"/>
        <w:lang w:val="ru-RU" w:eastAsia="en-US" w:bidi="ar-SA"/>
      </w:rPr>
    </w:lvl>
    <w:lvl w:ilvl="6" w:tplc="8F146DDA">
      <w:numFmt w:val="bullet"/>
      <w:lvlText w:val="•"/>
      <w:lvlJc w:val="left"/>
      <w:pPr>
        <w:ind w:left="7376" w:hanging="284"/>
      </w:pPr>
      <w:rPr>
        <w:rFonts w:hint="default"/>
        <w:lang w:val="ru-RU" w:eastAsia="en-US" w:bidi="ar-SA"/>
      </w:rPr>
    </w:lvl>
    <w:lvl w:ilvl="7" w:tplc="A974442E">
      <w:numFmt w:val="bullet"/>
      <w:lvlText w:val="•"/>
      <w:lvlJc w:val="left"/>
      <w:pPr>
        <w:ind w:left="8422" w:hanging="284"/>
      </w:pPr>
      <w:rPr>
        <w:rFonts w:hint="default"/>
        <w:lang w:val="ru-RU" w:eastAsia="en-US" w:bidi="ar-SA"/>
      </w:rPr>
    </w:lvl>
    <w:lvl w:ilvl="8" w:tplc="EE360FFA">
      <w:numFmt w:val="bullet"/>
      <w:lvlText w:val="•"/>
      <w:lvlJc w:val="left"/>
      <w:pPr>
        <w:ind w:left="9468" w:hanging="284"/>
      </w:pPr>
      <w:rPr>
        <w:rFonts w:hint="default"/>
        <w:lang w:val="ru-RU" w:eastAsia="en-US" w:bidi="ar-SA"/>
      </w:rPr>
    </w:lvl>
  </w:abstractNum>
  <w:abstractNum w:abstractNumId="30" w15:restartNumberingAfterBreak="0">
    <w:nsid w:val="09896FEE"/>
    <w:multiLevelType w:val="hybridMultilevel"/>
    <w:tmpl w:val="A8845D02"/>
    <w:lvl w:ilvl="0" w:tplc="9D0A2E96">
      <w:numFmt w:val="bullet"/>
      <w:lvlText w:val="–"/>
      <w:lvlJc w:val="left"/>
      <w:pPr>
        <w:ind w:left="1100" w:hanging="284"/>
      </w:pPr>
      <w:rPr>
        <w:rFonts w:ascii="Times New Roman" w:eastAsia="Times New Roman" w:hAnsi="Times New Roman" w:cs="Times New Roman" w:hint="default"/>
        <w:spacing w:val="-30"/>
        <w:w w:val="100"/>
        <w:sz w:val="24"/>
        <w:szCs w:val="24"/>
        <w:lang w:val="ru-RU" w:eastAsia="en-US" w:bidi="ar-SA"/>
      </w:rPr>
    </w:lvl>
    <w:lvl w:ilvl="1" w:tplc="B3544B6C">
      <w:numFmt w:val="bullet"/>
      <w:lvlText w:val="•"/>
      <w:lvlJc w:val="left"/>
      <w:pPr>
        <w:ind w:left="2146" w:hanging="284"/>
      </w:pPr>
      <w:rPr>
        <w:rFonts w:hint="default"/>
        <w:lang w:val="ru-RU" w:eastAsia="en-US" w:bidi="ar-SA"/>
      </w:rPr>
    </w:lvl>
    <w:lvl w:ilvl="2" w:tplc="CFD0E11C">
      <w:numFmt w:val="bullet"/>
      <w:lvlText w:val="•"/>
      <w:lvlJc w:val="left"/>
      <w:pPr>
        <w:ind w:left="3192" w:hanging="284"/>
      </w:pPr>
      <w:rPr>
        <w:rFonts w:hint="default"/>
        <w:lang w:val="ru-RU" w:eastAsia="en-US" w:bidi="ar-SA"/>
      </w:rPr>
    </w:lvl>
    <w:lvl w:ilvl="3" w:tplc="B3844256">
      <w:numFmt w:val="bullet"/>
      <w:lvlText w:val="•"/>
      <w:lvlJc w:val="left"/>
      <w:pPr>
        <w:ind w:left="4238" w:hanging="284"/>
      </w:pPr>
      <w:rPr>
        <w:rFonts w:hint="default"/>
        <w:lang w:val="ru-RU" w:eastAsia="en-US" w:bidi="ar-SA"/>
      </w:rPr>
    </w:lvl>
    <w:lvl w:ilvl="4" w:tplc="5958212A">
      <w:numFmt w:val="bullet"/>
      <w:lvlText w:val="•"/>
      <w:lvlJc w:val="left"/>
      <w:pPr>
        <w:ind w:left="5284" w:hanging="284"/>
      </w:pPr>
      <w:rPr>
        <w:rFonts w:hint="default"/>
        <w:lang w:val="ru-RU" w:eastAsia="en-US" w:bidi="ar-SA"/>
      </w:rPr>
    </w:lvl>
    <w:lvl w:ilvl="5" w:tplc="CCD81392">
      <w:numFmt w:val="bullet"/>
      <w:lvlText w:val="•"/>
      <w:lvlJc w:val="left"/>
      <w:pPr>
        <w:ind w:left="6330" w:hanging="284"/>
      </w:pPr>
      <w:rPr>
        <w:rFonts w:hint="default"/>
        <w:lang w:val="ru-RU" w:eastAsia="en-US" w:bidi="ar-SA"/>
      </w:rPr>
    </w:lvl>
    <w:lvl w:ilvl="6" w:tplc="1DBC189E">
      <w:numFmt w:val="bullet"/>
      <w:lvlText w:val="•"/>
      <w:lvlJc w:val="left"/>
      <w:pPr>
        <w:ind w:left="7376" w:hanging="284"/>
      </w:pPr>
      <w:rPr>
        <w:rFonts w:hint="default"/>
        <w:lang w:val="ru-RU" w:eastAsia="en-US" w:bidi="ar-SA"/>
      </w:rPr>
    </w:lvl>
    <w:lvl w:ilvl="7" w:tplc="D886306C">
      <w:numFmt w:val="bullet"/>
      <w:lvlText w:val="•"/>
      <w:lvlJc w:val="left"/>
      <w:pPr>
        <w:ind w:left="8422" w:hanging="284"/>
      </w:pPr>
      <w:rPr>
        <w:rFonts w:hint="default"/>
        <w:lang w:val="ru-RU" w:eastAsia="en-US" w:bidi="ar-SA"/>
      </w:rPr>
    </w:lvl>
    <w:lvl w:ilvl="8" w:tplc="EA322B4C">
      <w:numFmt w:val="bullet"/>
      <w:lvlText w:val="•"/>
      <w:lvlJc w:val="left"/>
      <w:pPr>
        <w:ind w:left="9468" w:hanging="284"/>
      </w:pPr>
      <w:rPr>
        <w:rFonts w:hint="default"/>
        <w:lang w:val="ru-RU" w:eastAsia="en-US" w:bidi="ar-SA"/>
      </w:rPr>
    </w:lvl>
  </w:abstractNum>
  <w:abstractNum w:abstractNumId="31" w15:restartNumberingAfterBreak="0">
    <w:nsid w:val="09E01148"/>
    <w:multiLevelType w:val="hybridMultilevel"/>
    <w:tmpl w:val="3DCE681E"/>
    <w:lvl w:ilvl="0" w:tplc="BAB08DCA">
      <w:numFmt w:val="bullet"/>
      <w:lvlText w:val=""/>
      <w:lvlJc w:val="left"/>
      <w:pPr>
        <w:ind w:left="475" w:hanging="326"/>
      </w:pPr>
      <w:rPr>
        <w:rFonts w:ascii="Symbol" w:eastAsia="Symbol" w:hAnsi="Symbol" w:cs="Symbol" w:hint="default"/>
        <w:w w:val="89"/>
        <w:sz w:val="24"/>
        <w:szCs w:val="24"/>
        <w:lang w:val="ru-RU" w:eastAsia="en-US" w:bidi="ar-SA"/>
      </w:rPr>
    </w:lvl>
    <w:lvl w:ilvl="1" w:tplc="139A5FDA">
      <w:numFmt w:val="bullet"/>
      <w:lvlText w:val="•"/>
      <w:lvlJc w:val="left"/>
      <w:pPr>
        <w:ind w:left="983" w:hanging="326"/>
      </w:pPr>
      <w:rPr>
        <w:rFonts w:hint="default"/>
        <w:lang w:val="ru-RU" w:eastAsia="en-US" w:bidi="ar-SA"/>
      </w:rPr>
    </w:lvl>
    <w:lvl w:ilvl="2" w:tplc="99608C66">
      <w:numFmt w:val="bullet"/>
      <w:lvlText w:val="•"/>
      <w:lvlJc w:val="left"/>
      <w:pPr>
        <w:ind w:left="1487" w:hanging="326"/>
      </w:pPr>
      <w:rPr>
        <w:rFonts w:hint="default"/>
        <w:lang w:val="ru-RU" w:eastAsia="en-US" w:bidi="ar-SA"/>
      </w:rPr>
    </w:lvl>
    <w:lvl w:ilvl="3" w:tplc="A426F5FC">
      <w:numFmt w:val="bullet"/>
      <w:lvlText w:val="•"/>
      <w:lvlJc w:val="left"/>
      <w:pPr>
        <w:ind w:left="1991" w:hanging="326"/>
      </w:pPr>
      <w:rPr>
        <w:rFonts w:hint="default"/>
        <w:lang w:val="ru-RU" w:eastAsia="en-US" w:bidi="ar-SA"/>
      </w:rPr>
    </w:lvl>
    <w:lvl w:ilvl="4" w:tplc="6F0CBC60">
      <w:numFmt w:val="bullet"/>
      <w:lvlText w:val="•"/>
      <w:lvlJc w:val="left"/>
      <w:pPr>
        <w:ind w:left="2495" w:hanging="326"/>
      </w:pPr>
      <w:rPr>
        <w:rFonts w:hint="default"/>
        <w:lang w:val="ru-RU" w:eastAsia="en-US" w:bidi="ar-SA"/>
      </w:rPr>
    </w:lvl>
    <w:lvl w:ilvl="5" w:tplc="36F25038">
      <w:numFmt w:val="bullet"/>
      <w:lvlText w:val="•"/>
      <w:lvlJc w:val="left"/>
      <w:pPr>
        <w:ind w:left="2999" w:hanging="326"/>
      </w:pPr>
      <w:rPr>
        <w:rFonts w:hint="default"/>
        <w:lang w:val="ru-RU" w:eastAsia="en-US" w:bidi="ar-SA"/>
      </w:rPr>
    </w:lvl>
    <w:lvl w:ilvl="6" w:tplc="C3CE5DA0">
      <w:numFmt w:val="bullet"/>
      <w:lvlText w:val="•"/>
      <w:lvlJc w:val="left"/>
      <w:pPr>
        <w:ind w:left="3502" w:hanging="326"/>
      </w:pPr>
      <w:rPr>
        <w:rFonts w:hint="default"/>
        <w:lang w:val="ru-RU" w:eastAsia="en-US" w:bidi="ar-SA"/>
      </w:rPr>
    </w:lvl>
    <w:lvl w:ilvl="7" w:tplc="60C2569A">
      <w:numFmt w:val="bullet"/>
      <w:lvlText w:val="•"/>
      <w:lvlJc w:val="left"/>
      <w:pPr>
        <w:ind w:left="4006" w:hanging="326"/>
      </w:pPr>
      <w:rPr>
        <w:rFonts w:hint="default"/>
        <w:lang w:val="ru-RU" w:eastAsia="en-US" w:bidi="ar-SA"/>
      </w:rPr>
    </w:lvl>
    <w:lvl w:ilvl="8" w:tplc="ECBC7F02">
      <w:numFmt w:val="bullet"/>
      <w:lvlText w:val="•"/>
      <w:lvlJc w:val="left"/>
      <w:pPr>
        <w:ind w:left="4510" w:hanging="326"/>
      </w:pPr>
      <w:rPr>
        <w:rFonts w:hint="default"/>
        <w:lang w:val="ru-RU" w:eastAsia="en-US" w:bidi="ar-SA"/>
      </w:rPr>
    </w:lvl>
  </w:abstractNum>
  <w:abstractNum w:abstractNumId="32" w15:restartNumberingAfterBreak="0">
    <w:nsid w:val="0A754C4E"/>
    <w:multiLevelType w:val="hybridMultilevel"/>
    <w:tmpl w:val="28CEC87A"/>
    <w:lvl w:ilvl="0" w:tplc="0419000D">
      <w:start w:val="1"/>
      <w:numFmt w:val="bullet"/>
      <w:lvlText w:val=""/>
      <w:lvlJc w:val="left"/>
      <w:pPr>
        <w:ind w:left="1536" w:hanging="360"/>
      </w:pPr>
      <w:rPr>
        <w:rFonts w:ascii="Wingdings" w:hAnsi="Wingdings" w:hint="default"/>
      </w:rPr>
    </w:lvl>
    <w:lvl w:ilvl="1" w:tplc="04190003" w:tentative="1">
      <w:start w:val="1"/>
      <w:numFmt w:val="bullet"/>
      <w:lvlText w:val="o"/>
      <w:lvlJc w:val="left"/>
      <w:pPr>
        <w:ind w:left="2256" w:hanging="360"/>
      </w:pPr>
      <w:rPr>
        <w:rFonts w:ascii="Courier New" w:hAnsi="Courier New" w:cs="Courier New" w:hint="default"/>
      </w:rPr>
    </w:lvl>
    <w:lvl w:ilvl="2" w:tplc="04190005" w:tentative="1">
      <w:start w:val="1"/>
      <w:numFmt w:val="bullet"/>
      <w:lvlText w:val=""/>
      <w:lvlJc w:val="left"/>
      <w:pPr>
        <w:ind w:left="2976" w:hanging="360"/>
      </w:pPr>
      <w:rPr>
        <w:rFonts w:ascii="Wingdings" w:hAnsi="Wingdings" w:hint="default"/>
      </w:rPr>
    </w:lvl>
    <w:lvl w:ilvl="3" w:tplc="04190001" w:tentative="1">
      <w:start w:val="1"/>
      <w:numFmt w:val="bullet"/>
      <w:lvlText w:val=""/>
      <w:lvlJc w:val="left"/>
      <w:pPr>
        <w:ind w:left="3696" w:hanging="360"/>
      </w:pPr>
      <w:rPr>
        <w:rFonts w:ascii="Symbol" w:hAnsi="Symbol" w:hint="default"/>
      </w:rPr>
    </w:lvl>
    <w:lvl w:ilvl="4" w:tplc="04190003" w:tentative="1">
      <w:start w:val="1"/>
      <w:numFmt w:val="bullet"/>
      <w:lvlText w:val="o"/>
      <w:lvlJc w:val="left"/>
      <w:pPr>
        <w:ind w:left="4416" w:hanging="360"/>
      </w:pPr>
      <w:rPr>
        <w:rFonts w:ascii="Courier New" w:hAnsi="Courier New" w:cs="Courier New" w:hint="default"/>
      </w:rPr>
    </w:lvl>
    <w:lvl w:ilvl="5" w:tplc="04190005" w:tentative="1">
      <w:start w:val="1"/>
      <w:numFmt w:val="bullet"/>
      <w:lvlText w:val=""/>
      <w:lvlJc w:val="left"/>
      <w:pPr>
        <w:ind w:left="5136" w:hanging="360"/>
      </w:pPr>
      <w:rPr>
        <w:rFonts w:ascii="Wingdings" w:hAnsi="Wingdings" w:hint="default"/>
      </w:rPr>
    </w:lvl>
    <w:lvl w:ilvl="6" w:tplc="04190001" w:tentative="1">
      <w:start w:val="1"/>
      <w:numFmt w:val="bullet"/>
      <w:lvlText w:val=""/>
      <w:lvlJc w:val="left"/>
      <w:pPr>
        <w:ind w:left="5856" w:hanging="360"/>
      </w:pPr>
      <w:rPr>
        <w:rFonts w:ascii="Symbol" w:hAnsi="Symbol" w:hint="default"/>
      </w:rPr>
    </w:lvl>
    <w:lvl w:ilvl="7" w:tplc="04190003" w:tentative="1">
      <w:start w:val="1"/>
      <w:numFmt w:val="bullet"/>
      <w:lvlText w:val="o"/>
      <w:lvlJc w:val="left"/>
      <w:pPr>
        <w:ind w:left="6576" w:hanging="360"/>
      </w:pPr>
      <w:rPr>
        <w:rFonts w:ascii="Courier New" w:hAnsi="Courier New" w:cs="Courier New" w:hint="default"/>
      </w:rPr>
    </w:lvl>
    <w:lvl w:ilvl="8" w:tplc="04190005" w:tentative="1">
      <w:start w:val="1"/>
      <w:numFmt w:val="bullet"/>
      <w:lvlText w:val=""/>
      <w:lvlJc w:val="left"/>
      <w:pPr>
        <w:ind w:left="7296" w:hanging="360"/>
      </w:pPr>
      <w:rPr>
        <w:rFonts w:ascii="Wingdings" w:hAnsi="Wingdings" w:hint="default"/>
      </w:rPr>
    </w:lvl>
  </w:abstractNum>
  <w:abstractNum w:abstractNumId="33" w15:restartNumberingAfterBreak="0">
    <w:nsid w:val="0BA319A9"/>
    <w:multiLevelType w:val="hybridMultilevel"/>
    <w:tmpl w:val="BA303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BBD1621"/>
    <w:multiLevelType w:val="hybridMultilevel"/>
    <w:tmpl w:val="54C6BA58"/>
    <w:lvl w:ilvl="0" w:tplc="5FEC4D50">
      <w:numFmt w:val="bullet"/>
      <w:lvlText w:val=""/>
      <w:lvlJc w:val="left"/>
      <w:pPr>
        <w:ind w:left="475" w:hanging="326"/>
      </w:pPr>
      <w:rPr>
        <w:rFonts w:ascii="Symbol" w:eastAsia="Symbol" w:hAnsi="Symbol" w:cs="Symbol" w:hint="default"/>
        <w:w w:val="89"/>
        <w:sz w:val="24"/>
        <w:szCs w:val="24"/>
        <w:lang w:val="ru-RU" w:eastAsia="en-US" w:bidi="ar-SA"/>
      </w:rPr>
    </w:lvl>
    <w:lvl w:ilvl="1" w:tplc="8AA44B5A">
      <w:numFmt w:val="bullet"/>
      <w:lvlText w:val="•"/>
      <w:lvlJc w:val="left"/>
      <w:pPr>
        <w:ind w:left="983" w:hanging="326"/>
      </w:pPr>
      <w:rPr>
        <w:rFonts w:hint="default"/>
        <w:lang w:val="ru-RU" w:eastAsia="en-US" w:bidi="ar-SA"/>
      </w:rPr>
    </w:lvl>
    <w:lvl w:ilvl="2" w:tplc="51A226D0">
      <w:numFmt w:val="bullet"/>
      <w:lvlText w:val="•"/>
      <w:lvlJc w:val="left"/>
      <w:pPr>
        <w:ind w:left="1487" w:hanging="326"/>
      </w:pPr>
      <w:rPr>
        <w:rFonts w:hint="default"/>
        <w:lang w:val="ru-RU" w:eastAsia="en-US" w:bidi="ar-SA"/>
      </w:rPr>
    </w:lvl>
    <w:lvl w:ilvl="3" w:tplc="52E4732E">
      <w:numFmt w:val="bullet"/>
      <w:lvlText w:val="•"/>
      <w:lvlJc w:val="left"/>
      <w:pPr>
        <w:ind w:left="1991" w:hanging="326"/>
      </w:pPr>
      <w:rPr>
        <w:rFonts w:hint="default"/>
        <w:lang w:val="ru-RU" w:eastAsia="en-US" w:bidi="ar-SA"/>
      </w:rPr>
    </w:lvl>
    <w:lvl w:ilvl="4" w:tplc="3FC26E4E">
      <w:numFmt w:val="bullet"/>
      <w:lvlText w:val="•"/>
      <w:lvlJc w:val="left"/>
      <w:pPr>
        <w:ind w:left="2495" w:hanging="326"/>
      </w:pPr>
      <w:rPr>
        <w:rFonts w:hint="default"/>
        <w:lang w:val="ru-RU" w:eastAsia="en-US" w:bidi="ar-SA"/>
      </w:rPr>
    </w:lvl>
    <w:lvl w:ilvl="5" w:tplc="0430E48E">
      <w:numFmt w:val="bullet"/>
      <w:lvlText w:val="•"/>
      <w:lvlJc w:val="left"/>
      <w:pPr>
        <w:ind w:left="2999" w:hanging="326"/>
      </w:pPr>
      <w:rPr>
        <w:rFonts w:hint="default"/>
        <w:lang w:val="ru-RU" w:eastAsia="en-US" w:bidi="ar-SA"/>
      </w:rPr>
    </w:lvl>
    <w:lvl w:ilvl="6" w:tplc="DB725484">
      <w:numFmt w:val="bullet"/>
      <w:lvlText w:val="•"/>
      <w:lvlJc w:val="left"/>
      <w:pPr>
        <w:ind w:left="3502" w:hanging="326"/>
      </w:pPr>
      <w:rPr>
        <w:rFonts w:hint="default"/>
        <w:lang w:val="ru-RU" w:eastAsia="en-US" w:bidi="ar-SA"/>
      </w:rPr>
    </w:lvl>
    <w:lvl w:ilvl="7" w:tplc="A718BDDE">
      <w:numFmt w:val="bullet"/>
      <w:lvlText w:val="•"/>
      <w:lvlJc w:val="left"/>
      <w:pPr>
        <w:ind w:left="4006" w:hanging="326"/>
      </w:pPr>
      <w:rPr>
        <w:rFonts w:hint="default"/>
        <w:lang w:val="ru-RU" w:eastAsia="en-US" w:bidi="ar-SA"/>
      </w:rPr>
    </w:lvl>
    <w:lvl w:ilvl="8" w:tplc="67E41B64">
      <w:numFmt w:val="bullet"/>
      <w:lvlText w:val="•"/>
      <w:lvlJc w:val="left"/>
      <w:pPr>
        <w:ind w:left="4510" w:hanging="326"/>
      </w:pPr>
      <w:rPr>
        <w:rFonts w:hint="default"/>
        <w:lang w:val="ru-RU" w:eastAsia="en-US" w:bidi="ar-SA"/>
      </w:rPr>
    </w:lvl>
  </w:abstractNum>
  <w:abstractNum w:abstractNumId="35" w15:restartNumberingAfterBreak="0">
    <w:nsid w:val="0BDD5A97"/>
    <w:multiLevelType w:val="hybridMultilevel"/>
    <w:tmpl w:val="1992503E"/>
    <w:lvl w:ilvl="0" w:tplc="D82CB3B4">
      <w:numFmt w:val="bullet"/>
      <w:lvlText w:val=""/>
      <w:lvlJc w:val="left"/>
      <w:pPr>
        <w:ind w:left="427" w:hanging="278"/>
      </w:pPr>
      <w:rPr>
        <w:rFonts w:ascii="Symbol" w:eastAsia="Symbol" w:hAnsi="Symbol" w:cs="Symbol" w:hint="default"/>
        <w:w w:val="89"/>
        <w:sz w:val="24"/>
        <w:szCs w:val="24"/>
        <w:lang w:val="ru-RU" w:eastAsia="en-US" w:bidi="ar-SA"/>
      </w:rPr>
    </w:lvl>
    <w:lvl w:ilvl="1" w:tplc="9E9409A6">
      <w:numFmt w:val="bullet"/>
      <w:lvlText w:val="•"/>
      <w:lvlJc w:val="left"/>
      <w:pPr>
        <w:ind w:left="1015" w:hanging="278"/>
      </w:pPr>
      <w:rPr>
        <w:rFonts w:hint="default"/>
        <w:lang w:val="ru-RU" w:eastAsia="en-US" w:bidi="ar-SA"/>
      </w:rPr>
    </w:lvl>
    <w:lvl w:ilvl="2" w:tplc="6E008F5A">
      <w:numFmt w:val="bullet"/>
      <w:lvlText w:val="•"/>
      <w:lvlJc w:val="left"/>
      <w:pPr>
        <w:ind w:left="1610" w:hanging="278"/>
      </w:pPr>
      <w:rPr>
        <w:rFonts w:hint="default"/>
        <w:lang w:val="ru-RU" w:eastAsia="en-US" w:bidi="ar-SA"/>
      </w:rPr>
    </w:lvl>
    <w:lvl w:ilvl="3" w:tplc="E0326AEC">
      <w:numFmt w:val="bullet"/>
      <w:lvlText w:val="•"/>
      <w:lvlJc w:val="left"/>
      <w:pPr>
        <w:ind w:left="2205" w:hanging="278"/>
      </w:pPr>
      <w:rPr>
        <w:rFonts w:hint="default"/>
        <w:lang w:val="ru-RU" w:eastAsia="en-US" w:bidi="ar-SA"/>
      </w:rPr>
    </w:lvl>
    <w:lvl w:ilvl="4" w:tplc="56EC212C">
      <w:numFmt w:val="bullet"/>
      <w:lvlText w:val="•"/>
      <w:lvlJc w:val="left"/>
      <w:pPr>
        <w:ind w:left="2800" w:hanging="278"/>
      </w:pPr>
      <w:rPr>
        <w:rFonts w:hint="default"/>
        <w:lang w:val="ru-RU" w:eastAsia="en-US" w:bidi="ar-SA"/>
      </w:rPr>
    </w:lvl>
    <w:lvl w:ilvl="5" w:tplc="1C7E6468">
      <w:numFmt w:val="bullet"/>
      <w:lvlText w:val="•"/>
      <w:lvlJc w:val="left"/>
      <w:pPr>
        <w:ind w:left="3395" w:hanging="278"/>
      </w:pPr>
      <w:rPr>
        <w:rFonts w:hint="default"/>
        <w:lang w:val="ru-RU" w:eastAsia="en-US" w:bidi="ar-SA"/>
      </w:rPr>
    </w:lvl>
    <w:lvl w:ilvl="6" w:tplc="80862C28">
      <w:numFmt w:val="bullet"/>
      <w:lvlText w:val="•"/>
      <w:lvlJc w:val="left"/>
      <w:pPr>
        <w:ind w:left="3990" w:hanging="278"/>
      </w:pPr>
      <w:rPr>
        <w:rFonts w:hint="default"/>
        <w:lang w:val="ru-RU" w:eastAsia="en-US" w:bidi="ar-SA"/>
      </w:rPr>
    </w:lvl>
    <w:lvl w:ilvl="7" w:tplc="72A0E2EC">
      <w:numFmt w:val="bullet"/>
      <w:lvlText w:val="•"/>
      <w:lvlJc w:val="left"/>
      <w:pPr>
        <w:ind w:left="4585" w:hanging="278"/>
      </w:pPr>
      <w:rPr>
        <w:rFonts w:hint="default"/>
        <w:lang w:val="ru-RU" w:eastAsia="en-US" w:bidi="ar-SA"/>
      </w:rPr>
    </w:lvl>
    <w:lvl w:ilvl="8" w:tplc="0D5A8E86">
      <w:numFmt w:val="bullet"/>
      <w:lvlText w:val="•"/>
      <w:lvlJc w:val="left"/>
      <w:pPr>
        <w:ind w:left="5180" w:hanging="278"/>
      </w:pPr>
      <w:rPr>
        <w:rFonts w:hint="default"/>
        <w:lang w:val="ru-RU" w:eastAsia="en-US" w:bidi="ar-SA"/>
      </w:rPr>
    </w:lvl>
  </w:abstractNum>
  <w:abstractNum w:abstractNumId="36" w15:restartNumberingAfterBreak="0">
    <w:nsid w:val="0BE3471D"/>
    <w:multiLevelType w:val="hybridMultilevel"/>
    <w:tmpl w:val="E3585D30"/>
    <w:lvl w:ilvl="0" w:tplc="76A87F86">
      <w:numFmt w:val="bullet"/>
      <w:lvlText w:val=""/>
      <w:lvlJc w:val="left"/>
      <w:pPr>
        <w:ind w:left="475" w:hanging="326"/>
      </w:pPr>
      <w:rPr>
        <w:rFonts w:ascii="Symbol" w:eastAsia="Symbol" w:hAnsi="Symbol" w:cs="Symbol" w:hint="default"/>
        <w:w w:val="89"/>
        <w:sz w:val="24"/>
        <w:szCs w:val="24"/>
        <w:lang w:val="ru-RU" w:eastAsia="en-US" w:bidi="ar-SA"/>
      </w:rPr>
    </w:lvl>
    <w:lvl w:ilvl="1" w:tplc="B2ECA7FE">
      <w:numFmt w:val="bullet"/>
      <w:lvlText w:val="•"/>
      <w:lvlJc w:val="left"/>
      <w:pPr>
        <w:ind w:left="983" w:hanging="326"/>
      </w:pPr>
      <w:rPr>
        <w:rFonts w:hint="default"/>
        <w:lang w:val="ru-RU" w:eastAsia="en-US" w:bidi="ar-SA"/>
      </w:rPr>
    </w:lvl>
    <w:lvl w:ilvl="2" w:tplc="5E04531C">
      <w:numFmt w:val="bullet"/>
      <w:lvlText w:val="•"/>
      <w:lvlJc w:val="left"/>
      <w:pPr>
        <w:ind w:left="1487" w:hanging="326"/>
      </w:pPr>
      <w:rPr>
        <w:rFonts w:hint="default"/>
        <w:lang w:val="ru-RU" w:eastAsia="en-US" w:bidi="ar-SA"/>
      </w:rPr>
    </w:lvl>
    <w:lvl w:ilvl="3" w:tplc="CDFA7532">
      <w:numFmt w:val="bullet"/>
      <w:lvlText w:val="•"/>
      <w:lvlJc w:val="left"/>
      <w:pPr>
        <w:ind w:left="1991" w:hanging="326"/>
      </w:pPr>
      <w:rPr>
        <w:rFonts w:hint="default"/>
        <w:lang w:val="ru-RU" w:eastAsia="en-US" w:bidi="ar-SA"/>
      </w:rPr>
    </w:lvl>
    <w:lvl w:ilvl="4" w:tplc="6E1EFA5A">
      <w:numFmt w:val="bullet"/>
      <w:lvlText w:val="•"/>
      <w:lvlJc w:val="left"/>
      <w:pPr>
        <w:ind w:left="2495" w:hanging="326"/>
      </w:pPr>
      <w:rPr>
        <w:rFonts w:hint="default"/>
        <w:lang w:val="ru-RU" w:eastAsia="en-US" w:bidi="ar-SA"/>
      </w:rPr>
    </w:lvl>
    <w:lvl w:ilvl="5" w:tplc="E570ACC8">
      <w:numFmt w:val="bullet"/>
      <w:lvlText w:val="•"/>
      <w:lvlJc w:val="left"/>
      <w:pPr>
        <w:ind w:left="2999" w:hanging="326"/>
      </w:pPr>
      <w:rPr>
        <w:rFonts w:hint="default"/>
        <w:lang w:val="ru-RU" w:eastAsia="en-US" w:bidi="ar-SA"/>
      </w:rPr>
    </w:lvl>
    <w:lvl w:ilvl="6" w:tplc="1D023964">
      <w:numFmt w:val="bullet"/>
      <w:lvlText w:val="•"/>
      <w:lvlJc w:val="left"/>
      <w:pPr>
        <w:ind w:left="3502" w:hanging="326"/>
      </w:pPr>
      <w:rPr>
        <w:rFonts w:hint="default"/>
        <w:lang w:val="ru-RU" w:eastAsia="en-US" w:bidi="ar-SA"/>
      </w:rPr>
    </w:lvl>
    <w:lvl w:ilvl="7" w:tplc="2B1E9DAE">
      <w:numFmt w:val="bullet"/>
      <w:lvlText w:val="•"/>
      <w:lvlJc w:val="left"/>
      <w:pPr>
        <w:ind w:left="4006" w:hanging="326"/>
      </w:pPr>
      <w:rPr>
        <w:rFonts w:hint="default"/>
        <w:lang w:val="ru-RU" w:eastAsia="en-US" w:bidi="ar-SA"/>
      </w:rPr>
    </w:lvl>
    <w:lvl w:ilvl="8" w:tplc="99CEE4D4">
      <w:numFmt w:val="bullet"/>
      <w:lvlText w:val="•"/>
      <w:lvlJc w:val="left"/>
      <w:pPr>
        <w:ind w:left="4510" w:hanging="326"/>
      </w:pPr>
      <w:rPr>
        <w:rFonts w:hint="default"/>
        <w:lang w:val="ru-RU" w:eastAsia="en-US" w:bidi="ar-SA"/>
      </w:rPr>
    </w:lvl>
  </w:abstractNum>
  <w:abstractNum w:abstractNumId="37" w15:restartNumberingAfterBreak="0">
    <w:nsid w:val="0C955F04"/>
    <w:multiLevelType w:val="hybridMultilevel"/>
    <w:tmpl w:val="E3E424F8"/>
    <w:lvl w:ilvl="0" w:tplc="C1F8D920">
      <w:start w:val="1"/>
      <w:numFmt w:val="decimal"/>
      <w:lvlText w:val="%1"/>
      <w:lvlJc w:val="left"/>
      <w:pPr>
        <w:ind w:left="2028" w:hanging="360"/>
      </w:pPr>
      <w:rPr>
        <w:rFonts w:ascii="Times New Roman" w:eastAsia="Times New Roman" w:hAnsi="Times New Roman" w:cs="Times New Roman" w:hint="default"/>
        <w:b/>
        <w:bCs/>
        <w:spacing w:val="-7"/>
        <w:w w:val="100"/>
        <w:sz w:val="28"/>
        <w:szCs w:val="28"/>
        <w:lang w:val="ru-RU" w:eastAsia="en-US" w:bidi="ar-SA"/>
      </w:rPr>
    </w:lvl>
    <w:lvl w:ilvl="1" w:tplc="5DDAF032">
      <w:start w:val="6"/>
      <w:numFmt w:val="decimal"/>
      <w:lvlText w:val="%2"/>
      <w:lvlJc w:val="left"/>
      <w:pPr>
        <w:ind w:left="5296" w:hanging="180"/>
        <w:jc w:val="right"/>
      </w:pPr>
      <w:rPr>
        <w:rFonts w:ascii="Times New Roman" w:eastAsia="Times New Roman" w:hAnsi="Times New Roman" w:cs="Times New Roman" w:hint="default"/>
        <w:b/>
        <w:bCs/>
        <w:spacing w:val="-12"/>
        <w:w w:val="100"/>
        <w:sz w:val="24"/>
        <w:szCs w:val="24"/>
        <w:lang w:val="ru-RU" w:eastAsia="en-US" w:bidi="ar-SA"/>
      </w:rPr>
    </w:lvl>
    <w:lvl w:ilvl="2" w:tplc="557A7932">
      <w:numFmt w:val="bullet"/>
      <w:lvlText w:val="•"/>
      <w:lvlJc w:val="left"/>
      <w:pPr>
        <w:ind w:left="5300" w:hanging="180"/>
      </w:pPr>
      <w:rPr>
        <w:rFonts w:hint="default"/>
        <w:lang w:val="ru-RU" w:eastAsia="en-US" w:bidi="ar-SA"/>
      </w:rPr>
    </w:lvl>
    <w:lvl w:ilvl="3" w:tplc="F6BC2504">
      <w:numFmt w:val="bullet"/>
      <w:lvlText w:val="•"/>
      <w:lvlJc w:val="left"/>
      <w:pPr>
        <w:ind w:left="5580" w:hanging="180"/>
      </w:pPr>
      <w:rPr>
        <w:rFonts w:hint="default"/>
        <w:lang w:val="ru-RU" w:eastAsia="en-US" w:bidi="ar-SA"/>
      </w:rPr>
    </w:lvl>
    <w:lvl w:ilvl="4" w:tplc="6748B02A">
      <w:numFmt w:val="bullet"/>
      <w:lvlText w:val="•"/>
      <w:lvlJc w:val="left"/>
      <w:pPr>
        <w:ind w:left="6434" w:hanging="180"/>
      </w:pPr>
      <w:rPr>
        <w:rFonts w:hint="default"/>
        <w:lang w:val="ru-RU" w:eastAsia="en-US" w:bidi="ar-SA"/>
      </w:rPr>
    </w:lvl>
    <w:lvl w:ilvl="5" w:tplc="C2360C06">
      <w:numFmt w:val="bullet"/>
      <w:lvlText w:val="•"/>
      <w:lvlJc w:val="left"/>
      <w:pPr>
        <w:ind w:left="7288" w:hanging="180"/>
      </w:pPr>
      <w:rPr>
        <w:rFonts w:hint="default"/>
        <w:lang w:val="ru-RU" w:eastAsia="en-US" w:bidi="ar-SA"/>
      </w:rPr>
    </w:lvl>
    <w:lvl w:ilvl="6" w:tplc="8B84C440">
      <w:numFmt w:val="bullet"/>
      <w:lvlText w:val="•"/>
      <w:lvlJc w:val="left"/>
      <w:pPr>
        <w:ind w:left="8142" w:hanging="180"/>
      </w:pPr>
      <w:rPr>
        <w:rFonts w:hint="default"/>
        <w:lang w:val="ru-RU" w:eastAsia="en-US" w:bidi="ar-SA"/>
      </w:rPr>
    </w:lvl>
    <w:lvl w:ilvl="7" w:tplc="436289F6">
      <w:numFmt w:val="bullet"/>
      <w:lvlText w:val="•"/>
      <w:lvlJc w:val="left"/>
      <w:pPr>
        <w:ind w:left="8997" w:hanging="180"/>
      </w:pPr>
      <w:rPr>
        <w:rFonts w:hint="default"/>
        <w:lang w:val="ru-RU" w:eastAsia="en-US" w:bidi="ar-SA"/>
      </w:rPr>
    </w:lvl>
    <w:lvl w:ilvl="8" w:tplc="12F6C7FE">
      <w:numFmt w:val="bullet"/>
      <w:lvlText w:val="•"/>
      <w:lvlJc w:val="left"/>
      <w:pPr>
        <w:ind w:left="9851" w:hanging="180"/>
      </w:pPr>
      <w:rPr>
        <w:rFonts w:hint="default"/>
        <w:lang w:val="ru-RU" w:eastAsia="en-US" w:bidi="ar-SA"/>
      </w:rPr>
    </w:lvl>
  </w:abstractNum>
  <w:abstractNum w:abstractNumId="38" w15:restartNumberingAfterBreak="0">
    <w:nsid w:val="0CEA2B20"/>
    <w:multiLevelType w:val="hybridMultilevel"/>
    <w:tmpl w:val="62A4BB12"/>
    <w:lvl w:ilvl="0" w:tplc="48E4B58A">
      <w:numFmt w:val="bullet"/>
      <w:lvlText w:val=""/>
      <w:lvlJc w:val="left"/>
      <w:pPr>
        <w:ind w:left="475" w:hanging="326"/>
      </w:pPr>
      <w:rPr>
        <w:rFonts w:ascii="Symbol" w:eastAsia="Symbol" w:hAnsi="Symbol" w:cs="Symbol" w:hint="default"/>
        <w:w w:val="89"/>
        <w:sz w:val="24"/>
        <w:szCs w:val="24"/>
        <w:lang w:val="ru-RU" w:eastAsia="en-US" w:bidi="ar-SA"/>
      </w:rPr>
    </w:lvl>
    <w:lvl w:ilvl="1" w:tplc="2820AEF0">
      <w:numFmt w:val="bullet"/>
      <w:lvlText w:val="•"/>
      <w:lvlJc w:val="left"/>
      <w:pPr>
        <w:ind w:left="983" w:hanging="326"/>
      </w:pPr>
      <w:rPr>
        <w:rFonts w:hint="default"/>
        <w:lang w:val="ru-RU" w:eastAsia="en-US" w:bidi="ar-SA"/>
      </w:rPr>
    </w:lvl>
    <w:lvl w:ilvl="2" w:tplc="C8F28E34">
      <w:numFmt w:val="bullet"/>
      <w:lvlText w:val="•"/>
      <w:lvlJc w:val="left"/>
      <w:pPr>
        <w:ind w:left="1487" w:hanging="326"/>
      </w:pPr>
      <w:rPr>
        <w:rFonts w:hint="default"/>
        <w:lang w:val="ru-RU" w:eastAsia="en-US" w:bidi="ar-SA"/>
      </w:rPr>
    </w:lvl>
    <w:lvl w:ilvl="3" w:tplc="EF705B1C">
      <w:numFmt w:val="bullet"/>
      <w:lvlText w:val="•"/>
      <w:lvlJc w:val="left"/>
      <w:pPr>
        <w:ind w:left="1991" w:hanging="326"/>
      </w:pPr>
      <w:rPr>
        <w:rFonts w:hint="default"/>
        <w:lang w:val="ru-RU" w:eastAsia="en-US" w:bidi="ar-SA"/>
      </w:rPr>
    </w:lvl>
    <w:lvl w:ilvl="4" w:tplc="BCC0CC9A">
      <w:numFmt w:val="bullet"/>
      <w:lvlText w:val="•"/>
      <w:lvlJc w:val="left"/>
      <w:pPr>
        <w:ind w:left="2495" w:hanging="326"/>
      </w:pPr>
      <w:rPr>
        <w:rFonts w:hint="default"/>
        <w:lang w:val="ru-RU" w:eastAsia="en-US" w:bidi="ar-SA"/>
      </w:rPr>
    </w:lvl>
    <w:lvl w:ilvl="5" w:tplc="CD9EE63C">
      <w:numFmt w:val="bullet"/>
      <w:lvlText w:val="•"/>
      <w:lvlJc w:val="left"/>
      <w:pPr>
        <w:ind w:left="2999" w:hanging="326"/>
      </w:pPr>
      <w:rPr>
        <w:rFonts w:hint="default"/>
        <w:lang w:val="ru-RU" w:eastAsia="en-US" w:bidi="ar-SA"/>
      </w:rPr>
    </w:lvl>
    <w:lvl w:ilvl="6" w:tplc="47BA14D4">
      <w:numFmt w:val="bullet"/>
      <w:lvlText w:val="•"/>
      <w:lvlJc w:val="left"/>
      <w:pPr>
        <w:ind w:left="3502" w:hanging="326"/>
      </w:pPr>
      <w:rPr>
        <w:rFonts w:hint="default"/>
        <w:lang w:val="ru-RU" w:eastAsia="en-US" w:bidi="ar-SA"/>
      </w:rPr>
    </w:lvl>
    <w:lvl w:ilvl="7" w:tplc="70388504">
      <w:numFmt w:val="bullet"/>
      <w:lvlText w:val="•"/>
      <w:lvlJc w:val="left"/>
      <w:pPr>
        <w:ind w:left="4006" w:hanging="326"/>
      </w:pPr>
      <w:rPr>
        <w:rFonts w:hint="default"/>
        <w:lang w:val="ru-RU" w:eastAsia="en-US" w:bidi="ar-SA"/>
      </w:rPr>
    </w:lvl>
    <w:lvl w:ilvl="8" w:tplc="70501F22">
      <w:numFmt w:val="bullet"/>
      <w:lvlText w:val="•"/>
      <w:lvlJc w:val="left"/>
      <w:pPr>
        <w:ind w:left="4510" w:hanging="326"/>
      </w:pPr>
      <w:rPr>
        <w:rFonts w:hint="default"/>
        <w:lang w:val="ru-RU" w:eastAsia="en-US" w:bidi="ar-SA"/>
      </w:rPr>
    </w:lvl>
  </w:abstractNum>
  <w:abstractNum w:abstractNumId="39" w15:restartNumberingAfterBreak="0">
    <w:nsid w:val="0D5A5581"/>
    <w:multiLevelType w:val="hybridMultilevel"/>
    <w:tmpl w:val="EF7CFC64"/>
    <w:lvl w:ilvl="0" w:tplc="4C4C8B3E">
      <w:numFmt w:val="bullet"/>
      <w:lvlText w:val="•"/>
      <w:lvlJc w:val="left"/>
      <w:pPr>
        <w:ind w:left="532" w:hanging="284"/>
      </w:pPr>
      <w:rPr>
        <w:rFonts w:ascii="Times New Roman" w:eastAsia="Times New Roman" w:hAnsi="Times New Roman" w:cs="Times New Roman" w:hint="default"/>
        <w:i/>
        <w:spacing w:val="-17"/>
        <w:w w:val="100"/>
        <w:sz w:val="24"/>
        <w:szCs w:val="24"/>
        <w:lang w:val="ru-RU" w:eastAsia="en-US" w:bidi="ar-SA"/>
      </w:rPr>
    </w:lvl>
    <w:lvl w:ilvl="1" w:tplc="401272C6">
      <w:numFmt w:val="bullet"/>
      <w:lvlText w:val="•"/>
      <w:lvlJc w:val="left"/>
      <w:pPr>
        <w:ind w:left="1642" w:hanging="284"/>
      </w:pPr>
      <w:rPr>
        <w:rFonts w:hint="default"/>
        <w:lang w:val="ru-RU" w:eastAsia="en-US" w:bidi="ar-SA"/>
      </w:rPr>
    </w:lvl>
    <w:lvl w:ilvl="2" w:tplc="8C120DBA">
      <w:numFmt w:val="bullet"/>
      <w:lvlText w:val="•"/>
      <w:lvlJc w:val="left"/>
      <w:pPr>
        <w:ind w:left="2744" w:hanging="284"/>
      </w:pPr>
      <w:rPr>
        <w:rFonts w:hint="default"/>
        <w:lang w:val="ru-RU" w:eastAsia="en-US" w:bidi="ar-SA"/>
      </w:rPr>
    </w:lvl>
    <w:lvl w:ilvl="3" w:tplc="EA4AD97A">
      <w:numFmt w:val="bullet"/>
      <w:lvlText w:val="•"/>
      <w:lvlJc w:val="left"/>
      <w:pPr>
        <w:ind w:left="3846" w:hanging="284"/>
      </w:pPr>
      <w:rPr>
        <w:rFonts w:hint="default"/>
        <w:lang w:val="ru-RU" w:eastAsia="en-US" w:bidi="ar-SA"/>
      </w:rPr>
    </w:lvl>
    <w:lvl w:ilvl="4" w:tplc="B1B27E46">
      <w:numFmt w:val="bullet"/>
      <w:lvlText w:val="•"/>
      <w:lvlJc w:val="left"/>
      <w:pPr>
        <w:ind w:left="4948" w:hanging="284"/>
      </w:pPr>
      <w:rPr>
        <w:rFonts w:hint="default"/>
        <w:lang w:val="ru-RU" w:eastAsia="en-US" w:bidi="ar-SA"/>
      </w:rPr>
    </w:lvl>
    <w:lvl w:ilvl="5" w:tplc="C720C6BA">
      <w:numFmt w:val="bullet"/>
      <w:lvlText w:val="•"/>
      <w:lvlJc w:val="left"/>
      <w:pPr>
        <w:ind w:left="6050" w:hanging="284"/>
      </w:pPr>
      <w:rPr>
        <w:rFonts w:hint="default"/>
        <w:lang w:val="ru-RU" w:eastAsia="en-US" w:bidi="ar-SA"/>
      </w:rPr>
    </w:lvl>
    <w:lvl w:ilvl="6" w:tplc="5C80F4C8">
      <w:numFmt w:val="bullet"/>
      <w:lvlText w:val="•"/>
      <w:lvlJc w:val="left"/>
      <w:pPr>
        <w:ind w:left="7152" w:hanging="284"/>
      </w:pPr>
      <w:rPr>
        <w:rFonts w:hint="default"/>
        <w:lang w:val="ru-RU" w:eastAsia="en-US" w:bidi="ar-SA"/>
      </w:rPr>
    </w:lvl>
    <w:lvl w:ilvl="7" w:tplc="613A7688">
      <w:numFmt w:val="bullet"/>
      <w:lvlText w:val="•"/>
      <w:lvlJc w:val="left"/>
      <w:pPr>
        <w:ind w:left="8254" w:hanging="284"/>
      </w:pPr>
      <w:rPr>
        <w:rFonts w:hint="default"/>
        <w:lang w:val="ru-RU" w:eastAsia="en-US" w:bidi="ar-SA"/>
      </w:rPr>
    </w:lvl>
    <w:lvl w:ilvl="8" w:tplc="B95C8C44">
      <w:numFmt w:val="bullet"/>
      <w:lvlText w:val="•"/>
      <w:lvlJc w:val="left"/>
      <w:pPr>
        <w:ind w:left="9356" w:hanging="284"/>
      </w:pPr>
      <w:rPr>
        <w:rFonts w:hint="default"/>
        <w:lang w:val="ru-RU" w:eastAsia="en-US" w:bidi="ar-SA"/>
      </w:rPr>
    </w:lvl>
  </w:abstractNum>
  <w:abstractNum w:abstractNumId="40" w15:restartNumberingAfterBreak="0">
    <w:nsid w:val="0DAF15F9"/>
    <w:multiLevelType w:val="hybridMultilevel"/>
    <w:tmpl w:val="588207E2"/>
    <w:lvl w:ilvl="0" w:tplc="C17A0490">
      <w:start w:val="1"/>
      <w:numFmt w:val="upperRoman"/>
      <w:lvlText w:val="%1."/>
      <w:lvlJc w:val="left"/>
      <w:pPr>
        <w:ind w:left="1015" w:hanging="200"/>
      </w:pPr>
      <w:rPr>
        <w:rFonts w:ascii="Times New Roman" w:eastAsia="Times New Roman" w:hAnsi="Times New Roman" w:cs="Times New Roman" w:hint="default"/>
        <w:spacing w:val="-9"/>
        <w:w w:val="100"/>
        <w:sz w:val="24"/>
        <w:szCs w:val="24"/>
        <w:lang w:val="ru-RU" w:eastAsia="en-US" w:bidi="ar-SA"/>
      </w:rPr>
    </w:lvl>
    <w:lvl w:ilvl="1" w:tplc="4C5010C6">
      <w:numFmt w:val="bullet"/>
      <w:lvlText w:val="•"/>
      <w:lvlJc w:val="left"/>
      <w:pPr>
        <w:ind w:left="2074" w:hanging="200"/>
      </w:pPr>
      <w:rPr>
        <w:rFonts w:hint="default"/>
        <w:lang w:val="ru-RU" w:eastAsia="en-US" w:bidi="ar-SA"/>
      </w:rPr>
    </w:lvl>
    <w:lvl w:ilvl="2" w:tplc="C29EB752">
      <w:numFmt w:val="bullet"/>
      <w:lvlText w:val="•"/>
      <w:lvlJc w:val="left"/>
      <w:pPr>
        <w:ind w:left="3128" w:hanging="200"/>
      </w:pPr>
      <w:rPr>
        <w:rFonts w:hint="default"/>
        <w:lang w:val="ru-RU" w:eastAsia="en-US" w:bidi="ar-SA"/>
      </w:rPr>
    </w:lvl>
    <w:lvl w:ilvl="3" w:tplc="5EF0B0CE">
      <w:numFmt w:val="bullet"/>
      <w:lvlText w:val="•"/>
      <w:lvlJc w:val="left"/>
      <w:pPr>
        <w:ind w:left="4182" w:hanging="200"/>
      </w:pPr>
      <w:rPr>
        <w:rFonts w:hint="default"/>
        <w:lang w:val="ru-RU" w:eastAsia="en-US" w:bidi="ar-SA"/>
      </w:rPr>
    </w:lvl>
    <w:lvl w:ilvl="4" w:tplc="5E2AE602">
      <w:numFmt w:val="bullet"/>
      <w:lvlText w:val="•"/>
      <w:lvlJc w:val="left"/>
      <w:pPr>
        <w:ind w:left="5236" w:hanging="200"/>
      </w:pPr>
      <w:rPr>
        <w:rFonts w:hint="default"/>
        <w:lang w:val="ru-RU" w:eastAsia="en-US" w:bidi="ar-SA"/>
      </w:rPr>
    </w:lvl>
    <w:lvl w:ilvl="5" w:tplc="660EAED2">
      <w:numFmt w:val="bullet"/>
      <w:lvlText w:val="•"/>
      <w:lvlJc w:val="left"/>
      <w:pPr>
        <w:ind w:left="6290" w:hanging="200"/>
      </w:pPr>
      <w:rPr>
        <w:rFonts w:hint="default"/>
        <w:lang w:val="ru-RU" w:eastAsia="en-US" w:bidi="ar-SA"/>
      </w:rPr>
    </w:lvl>
    <w:lvl w:ilvl="6" w:tplc="3C248AC2">
      <w:numFmt w:val="bullet"/>
      <w:lvlText w:val="•"/>
      <w:lvlJc w:val="left"/>
      <w:pPr>
        <w:ind w:left="7344" w:hanging="200"/>
      </w:pPr>
      <w:rPr>
        <w:rFonts w:hint="default"/>
        <w:lang w:val="ru-RU" w:eastAsia="en-US" w:bidi="ar-SA"/>
      </w:rPr>
    </w:lvl>
    <w:lvl w:ilvl="7" w:tplc="A890483A">
      <w:numFmt w:val="bullet"/>
      <w:lvlText w:val="•"/>
      <w:lvlJc w:val="left"/>
      <w:pPr>
        <w:ind w:left="8398" w:hanging="200"/>
      </w:pPr>
      <w:rPr>
        <w:rFonts w:hint="default"/>
        <w:lang w:val="ru-RU" w:eastAsia="en-US" w:bidi="ar-SA"/>
      </w:rPr>
    </w:lvl>
    <w:lvl w:ilvl="8" w:tplc="5F0256F4">
      <w:numFmt w:val="bullet"/>
      <w:lvlText w:val="•"/>
      <w:lvlJc w:val="left"/>
      <w:pPr>
        <w:ind w:left="9452" w:hanging="200"/>
      </w:pPr>
      <w:rPr>
        <w:rFonts w:hint="default"/>
        <w:lang w:val="ru-RU" w:eastAsia="en-US" w:bidi="ar-SA"/>
      </w:rPr>
    </w:lvl>
  </w:abstractNum>
  <w:abstractNum w:abstractNumId="41" w15:restartNumberingAfterBreak="0">
    <w:nsid w:val="0DB22838"/>
    <w:multiLevelType w:val="hybridMultilevel"/>
    <w:tmpl w:val="4888D84E"/>
    <w:lvl w:ilvl="0" w:tplc="9F88D46E">
      <w:numFmt w:val="bullet"/>
      <w:lvlText w:val="-"/>
      <w:lvlJc w:val="left"/>
      <w:pPr>
        <w:ind w:left="816" w:hanging="150"/>
      </w:pPr>
      <w:rPr>
        <w:rFonts w:ascii="Times New Roman" w:eastAsia="Times New Roman" w:hAnsi="Times New Roman" w:cs="Times New Roman" w:hint="default"/>
        <w:w w:val="100"/>
        <w:sz w:val="24"/>
        <w:szCs w:val="24"/>
        <w:lang w:val="ru-RU" w:eastAsia="en-US" w:bidi="ar-SA"/>
      </w:rPr>
    </w:lvl>
    <w:lvl w:ilvl="1" w:tplc="161E0504">
      <w:numFmt w:val="bullet"/>
      <w:lvlText w:val="•"/>
      <w:lvlJc w:val="left"/>
      <w:pPr>
        <w:ind w:left="1894" w:hanging="150"/>
      </w:pPr>
      <w:rPr>
        <w:rFonts w:hint="default"/>
        <w:lang w:val="ru-RU" w:eastAsia="en-US" w:bidi="ar-SA"/>
      </w:rPr>
    </w:lvl>
    <w:lvl w:ilvl="2" w:tplc="DC6C9F5E">
      <w:numFmt w:val="bullet"/>
      <w:lvlText w:val="•"/>
      <w:lvlJc w:val="left"/>
      <w:pPr>
        <w:ind w:left="2968" w:hanging="150"/>
      </w:pPr>
      <w:rPr>
        <w:rFonts w:hint="default"/>
        <w:lang w:val="ru-RU" w:eastAsia="en-US" w:bidi="ar-SA"/>
      </w:rPr>
    </w:lvl>
    <w:lvl w:ilvl="3" w:tplc="7CFA051C">
      <w:numFmt w:val="bullet"/>
      <w:lvlText w:val="•"/>
      <w:lvlJc w:val="left"/>
      <w:pPr>
        <w:ind w:left="4042" w:hanging="150"/>
      </w:pPr>
      <w:rPr>
        <w:rFonts w:hint="default"/>
        <w:lang w:val="ru-RU" w:eastAsia="en-US" w:bidi="ar-SA"/>
      </w:rPr>
    </w:lvl>
    <w:lvl w:ilvl="4" w:tplc="6310C41E">
      <w:numFmt w:val="bullet"/>
      <w:lvlText w:val="•"/>
      <w:lvlJc w:val="left"/>
      <w:pPr>
        <w:ind w:left="5116" w:hanging="150"/>
      </w:pPr>
      <w:rPr>
        <w:rFonts w:hint="default"/>
        <w:lang w:val="ru-RU" w:eastAsia="en-US" w:bidi="ar-SA"/>
      </w:rPr>
    </w:lvl>
    <w:lvl w:ilvl="5" w:tplc="41C23342">
      <w:numFmt w:val="bullet"/>
      <w:lvlText w:val="•"/>
      <w:lvlJc w:val="left"/>
      <w:pPr>
        <w:ind w:left="6190" w:hanging="150"/>
      </w:pPr>
      <w:rPr>
        <w:rFonts w:hint="default"/>
        <w:lang w:val="ru-RU" w:eastAsia="en-US" w:bidi="ar-SA"/>
      </w:rPr>
    </w:lvl>
    <w:lvl w:ilvl="6" w:tplc="B100DDDE">
      <w:numFmt w:val="bullet"/>
      <w:lvlText w:val="•"/>
      <w:lvlJc w:val="left"/>
      <w:pPr>
        <w:ind w:left="7264" w:hanging="150"/>
      </w:pPr>
      <w:rPr>
        <w:rFonts w:hint="default"/>
        <w:lang w:val="ru-RU" w:eastAsia="en-US" w:bidi="ar-SA"/>
      </w:rPr>
    </w:lvl>
    <w:lvl w:ilvl="7" w:tplc="197CF8BC">
      <w:numFmt w:val="bullet"/>
      <w:lvlText w:val="•"/>
      <w:lvlJc w:val="left"/>
      <w:pPr>
        <w:ind w:left="8338" w:hanging="150"/>
      </w:pPr>
      <w:rPr>
        <w:rFonts w:hint="default"/>
        <w:lang w:val="ru-RU" w:eastAsia="en-US" w:bidi="ar-SA"/>
      </w:rPr>
    </w:lvl>
    <w:lvl w:ilvl="8" w:tplc="09404770">
      <w:numFmt w:val="bullet"/>
      <w:lvlText w:val="•"/>
      <w:lvlJc w:val="left"/>
      <w:pPr>
        <w:ind w:left="9412" w:hanging="150"/>
      </w:pPr>
      <w:rPr>
        <w:rFonts w:hint="default"/>
        <w:lang w:val="ru-RU" w:eastAsia="en-US" w:bidi="ar-SA"/>
      </w:rPr>
    </w:lvl>
  </w:abstractNum>
  <w:abstractNum w:abstractNumId="42" w15:restartNumberingAfterBreak="0">
    <w:nsid w:val="0E685B07"/>
    <w:multiLevelType w:val="hybridMultilevel"/>
    <w:tmpl w:val="AD84254C"/>
    <w:lvl w:ilvl="0" w:tplc="4E64E81A">
      <w:numFmt w:val="bullet"/>
      <w:lvlText w:val=""/>
      <w:lvlJc w:val="left"/>
      <w:pPr>
        <w:ind w:left="681" w:hanging="568"/>
      </w:pPr>
      <w:rPr>
        <w:rFonts w:ascii="Symbol" w:eastAsia="Symbol" w:hAnsi="Symbol" w:cs="Symbol" w:hint="default"/>
        <w:w w:val="89"/>
        <w:sz w:val="24"/>
        <w:szCs w:val="24"/>
        <w:lang w:val="ru-RU" w:eastAsia="en-US" w:bidi="ar-SA"/>
      </w:rPr>
    </w:lvl>
    <w:lvl w:ilvl="1" w:tplc="ECB80A4E">
      <w:numFmt w:val="bullet"/>
      <w:lvlText w:val="•"/>
      <w:lvlJc w:val="left"/>
      <w:pPr>
        <w:ind w:left="1107" w:hanging="568"/>
      </w:pPr>
      <w:rPr>
        <w:rFonts w:hint="default"/>
        <w:lang w:val="ru-RU" w:eastAsia="en-US" w:bidi="ar-SA"/>
      </w:rPr>
    </w:lvl>
    <w:lvl w:ilvl="2" w:tplc="D23C014E">
      <w:numFmt w:val="bullet"/>
      <w:lvlText w:val="•"/>
      <w:lvlJc w:val="left"/>
      <w:pPr>
        <w:ind w:left="1534" w:hanging="568"/>
      </w:pPr>
      <w:rPr>
        <w:rFonts w:hint="default"/>
        <w:lang w:val="ru-RU" w:eastAsia="en-US" w:bidi="ar-SA"/>
      </w:rPr>
    </w:lvl>
    <w:lvl w:ilvl="3" w:tplc="88DC041A">
      <w:numFmt w:val="bullet"/>
      <w:lvlText w:val="•"/>
      <w:lvlJc w:val="left"/>
      <w:pPr>
        <w:ind w:left="1961" w:hanging="568"/>
      </w:pPr>
      <w:rPr>
        <w:rFonts w:hint="default"/>
        <w:lang w:val="ru-RU" w:eastAsia="en-US" w:bidi="ar-SA"/>
      </w:rPr>
    </w:lvl>
    <w:lvl w:ilvl="4" w:tplc="C4A475AC">
      <w:numFmt w:val="bullet"/>
      <w:lvlText w:val="•"/>
      <w:lvlJc w:val="left"/>
      <w:pPr>
        <w:ind w:left="2388" w:hanging="568"/>
      </w:pPr>
      <w:rPr>
        <w:rFonts w:hint="default"/>
        <w:lang w:val="ru-RU" w:eastAsia="en-US" w:bidi="ar-SA"/>
      </w:rPr>
    </w:lvl>
    <w:lvl w:ilvl="5" w:tplc="EADA3E06">
      <w:numFmt w:val="bullet"/>
      <w:lvlText w:val="•"/>
      <w:lvlJc w:val="left"/>
      <w:pPr>
        <w:ind w:left="2816" w:hanging="568"/>
      </w:pPr>
      <w:rPr>
        <w:rFonts w:hint="default"/>
        <w:lang w:val="ru-RU" w:eastAsia="en-US" w:bidi="ar-SA"/>
      </w:rPr>
    </w:lvl>
    <w:lvl w:ilvl="6" w:tplc="CC94D09E">
      <w:numFmt w:val="bullet"/>
      <w:lvlText w:val="•"/>
      <w:lvlJc w:val="left"/>
      <w:pPr>
        <w:ind w:left="3243" w:hanging="568"/>
      </w:pPr>
      <w:rPr>
        <w:rFonts w:hint="default"/>
        <w:lang w:val="ru-RU" w:eastAsia="en-US" w:bidi="ar-SA"/>
      </w:rPr>
    </w:lvl>
    <w:lvl w:ilvl="7" w:tplc="FA542A06">
      <w:numFmt w:val="bullet"/>
      <w:lvlText w:val="•"/>
      <w:lvlJc w:val="left"/>
      <w:pPr>
        <w:ind w:left="3670" w:hanging="568"/>
      </w:pPr>
      <w:rPr>
        <w:rFonts w:hint="default"/>
        <w:lang w:val="ru-RU" w:eastAsia="en-US" w:bidi="ar-SA"/>
      </w:rPr>
    </w:lvl>
    <w:lvl w:ilvl="8" w:tplc="849CD4D0">
      <w:numFmt w:val="bullet"/>
      <w:lvlText w:val="•"/>
      <w:lvlJc w:val="left"/>
      <w:pPr>
        <w:ind w:left="4097" w:hanging="568"/>
      </w:pPr>
      <w:rPr>
        <w:rFonts w:hint="default"/>
        <w:lang w:val="ru-RU" w:eastAsia="en-US" w:bidi="ar-SA"/>
      </w:rPr>
    </w:lvl>
  </w:abstractNum>
  <w:abstractNum w:abstractNumId="43" w15:restartNumberingAfterBreak="0">
    <w:nsid w:val="0E6B51EC"/>
    <w:multiLevelType w:val="hybridMultilevel"/>
    <w:tmpl w:val="23888792"/>
    <w:lvl w:ilvl="0" w:tplc="765C4ABA">
      <w:numFmt w:val="bullet"/>
      <w:lvlText w:val="-"/>
      <w:lvlJc w:val="left"/>
      <w:pPr>
        <w:ind w:left="816" w:hanging="140"/>
      </w:pPr>
      <w:rPr>
        <w:rFonts w:ascii="Times New Roman" w:eastAsia="Times New Roman" w:hAnsi="Times New Roman" w:cs="Times New Roman" w:hint="default"/>
        <w:spacing w:val="-12"/>
        <w:w w:val="100"/>
        <w:sz w:val="24"/>
        <w:szCs w:val="24"/>
        <w:lang w:val="ru-RU" w:eastAsia="en-US" w:bidi="ar-SA"/>
      </w:rPr>
    </w:lvl>
    <w:lvl w:ilvl="1" w:tplc="1868D394">
      <w:numFmt w:val="bullet"/>
      <w:lvlText w:val=""/>
      <w:lvlJc w:val="left"/>
      <w:pPr>
        <w:ind w:left="1810" w:hanging="426"/>
      </w:pPr>
      <w:rPr>
        <w:rFonts w:ascii="Symbol" w:eastAsia="Symbol" w:hAnsi="Symbol" w:cs="Symbol" w:hint="default"/>
        <w:w w:val="111"/>
        <w:sz w:val="24"/>
        <w:szCs w:val="24"/>
        <w:lang w:val="ru-RU" w:eastAsia="en-US" w:bidi="ar-SA"/>
      </w:rPr>
    </w:lvl>
    <w:lvl w:ilvl="2" w:tplc="6310C2E8">
      <w:numFmt w:val="bullet"/>
      <w:lvlText w:val="•"/>
      <w:lvlJc w:val="left"/>
      <w:pPr>
        <w:ind w:left="2902" w:hanging="426"/>
      </w:pPr>
      <w:rPr>
        <w:rFonts w:hint="default"/>
        <w:lang w:val="ru-RU" w:eastAsia="en-US" w:bidi="ar-SA"/>
      </w:rPr>
    </w:lvl>
    <w:lvl w:ilvl="3" w:tplc="AF9C7F68">
      <w:numFmt w:val="bullet"/>
      <w:lvlText w:val="•"/>
      <w:lvlJc w:val="left"/>
      <w:pPr>
        <w:ind w:left="3984" w:hanging="426"/>
      </w:pPr>
      <w:rPr>
        <w:rFonts w:hint="default"/>
        <w:lang w:val="ru-RU" w:eastAsia="en-US" w:bidi="ar-SA"/>
      </w:rPr>
    </w:lvl>
    <w:lvl w:ilvl="4" w:tplc="21FAB98E">
      <w:numFmt w:val="bullet"/>
      <w:lvlText w:val="•"/>
      <w:lvlJc w:val="left"/>
      <w:pPr>
        <w:ind w:left="5066" w:hanging="426"/>
      </w:pPr>
      <w:rPr>
        <w:rFonts w:hint="default"/>
        <w:lang w:val="ru-RU" w:eastAsia="en-US" w:bidi="ar-SA"/>
      </w:rPr>
    </w:lvl>
    <w:lvl w:ilvl="5" w:tplc="EC5AF30C">
      <w:numFmt w:val="bullet"/>
      <w:lvlText w:val="•"/>
      <w:lvlJc w:val="left"/>
      <w:pPr>
        <w:ind w:left="6148" w:hanging="426"/>
      </w:pPr>
      <w:rPr>
        <w:rFonts w:hint="default"/>
        <w:lang w:val="ru-RU" w:eastAsia="en-US" w:bidi="ar-SA"/>
      </w:rPr>
    </w:lvl>
    <w:lvl w:ilvl="6" w:tplc="AE70AD0A">
      <w:numFmt w:val="bullet"/>
      <w:lvlText w:val="•"/>
      <w:lvlJc w:val="left"/>
      <w:pPr>
        <w:ind w:left="7231" w:hanging="426"/>
      </w:pPr>
      <w:rPr>
        <w:rFonts w:hint="default"/>
        <w:lang w:val="ru-RU" w:eastAsia="en-US" w:bidi="ar-SA"/>
      </w:rPr>
    </w:lvl>
    <w:lvl w:ilvl="7" w:tplc="FB8E0486">
      <w:numFmt w:val="bullet"/>
      <w:lvlText w:val="•"/>
      <w:lvlJc w:val="left"/>
      <w:pPr>
        <w:ind w:left="8313" w:hanging="426"/>
      </w:pPr>
      <w:rPr>
        <w:rFonts w:hint="default"/>
        <w:lang w:val="ru-RU" w:eastAsia="en-US" w:bidi="ar-SA"/>
      </w:rPr>
    </w:lvl>
    <w:lvl w:ilvl="8" w:tplc="DB669C62">
      <w:numFmt w:val="bullet"/>
      <w:lvlText w:val="•"/>
      <w:lvlJc w:val="left"/>
      <w:pPr>
        <w:ind w:left="9395" w:hanging="426"/>
      </w:pPr>
      <w:rPr>
        <w:rFonts w:hint="default"/>
        <w:lang w:val="ru-RU" w:eastAsia="en-US" w:bidi="ar-SA"/>
      </w:rPr>
    </w:lvl>
  </w:abstractNum>
  <w:abstractNum w:abstractNumId="44" w15:restartNumberingAfterBreak="0">
    <w:nsid w:val="0EBC69D6"/>
    <w:multiLevelType w:val="hybridMultilevel"/>
    <w:tmpl w:val="F20C5CE8"/>
    <w:lvl w:ilvl="0" w:tplc="993076D8">
      <w:numFmt w:val="bullet"/>
      <w:lvlText w:val="-"/>
      <w:lvlJc w:val="left"/>
      <w:pPr>
        <w:ind w:left="816" w:hanging="198"/>
      </w:pPr>
      <w:rPr>
        <w:rFonts w:ascii="Times New Roman" w:eastAsia="Times New Roman" w:hAnsi="Times New Roman" w:cs="Times New Roman" w:hint="default"/>
        <w:spacing w:val="-15"/>
        <w:w w:val="100"/>
        <w:sz w:val="24"/>
        <w:szCs w:val="24"/>
        <w:lang w:val="ru-RU" w:eastAsia="en-US" w:bidi="ar-SA"/>
      </w:rPr>
    </w:lvl>
    <w:lvl w:ilvl="1" w:tplc="CFB270C4">
      <w:numFmt w:val="bullet"/>
      <w:lvlText w:val="•"/>
      <w:lvlJc w:val="left"/>
      <w:pPr>
        <w:ind w:left="1894" w:hanging="198"/>
      </w:pPr>
      <w:rPr>
        <w:rFonts w:hint="default"/>
        <w:lang w:val="ru-RU" w:eastAsia="en-US" w:bidi="ar-SA"/>
      </w:rPr>
    </w:lvl>
    <w:lvl w:ilvl="2" w:tplc="8E4C9F20">
      <w:numFmt w:val="bullet"/>
      <w:lvlText w:val="•"/>
      <w:lvlJc w:val="left"/>
      <w:pPr>
        <w:ind w:left="2968" w:hanging="198"/>
      </w:pPr>
      <w:rPr>
        <w:rFonts w:hint="default"/>
        <w:lang w:val="ru-RU" w:eastAsia="en-US" w:bidi="ar-SA"/>
      </w:rPr>
    </w:lvl>
    <w:lvl w:ilvl="3" w:tplc="1B96C1EC">
      <w:numFmt w:val="bullet"/>
      <w:lvlText w:val="•"/>
      <w:lvlJc w:val="left"/>
      <w:pPr>
        <w:ind w:left="4042" w:hanging="198"/>
      </w:pPr>
      <w:rPr>
        <w:rFonts w:hint="default"/>
        <w:lang w:val="ru-RU" w:eastAsia="en-US" w:bidi="ar-SA"/>
      </w:rPr>
    </w:lvl>
    <w:lvl w:ilvl="4" w:tplc="111A51E8">
      <w:numFmt w:val="bullet"/>
      <w:lvlText w:val="•"/>
      <w:lvlJc w:val="left"/>
      <w:pPr>
        <w:ind w:left="5116" w:hanging="198"/>
      </w:pPr>
      <w:rPr>
        <w:rFonts w:hint="default"/>
        <w:lang w:val="ru-RU" w:eastAsia="en-US" w:bidi="ar-SA"/>
      </w:rPr>
    </w:lvl>
    <w:lvl w:ilvl="5" w:tplc="C284C092">
      <w:numFmt w:val="bullet"/>
      <w:lvlText w:val="•"/>
      <w:lvlJc w:val="left"/>
      <w:pPr>
        <w:ind w:left="6190" w:hanging="198"/>
      </w:pPr>
      <w:rPr>
        <w:rFonts w:hint="default"/>
        <w:lang w:val="ru-RU" w:eastAsia="en-US" w:bidi="ar-SA"/>
      </w:rPr>
    </w:lvl>
    <w:lvl w:ilvl="6" w:tplc="49EA2980">
      <w:numFmt w:val="bullet"/>
      <w:lvlText w:val="•"/>
      <w:lvlJc w:val="left"/>
      <w:pPr>
        <w:ind w:left="7264" w:hanging="198"/>
      </w:pPr>
      <w:rPr>
        <w:rFonts w:hint="default"/>
        <w:lang w:val="ru-RU" w:eastAsia="en-US" w:bidi="ar-SA"/>
      </w:rPr>
    </w:lvl>
    <w:lvl w:ilvl="7" w:tplc="8FC62A48">
      <w:numFmt w:val="bullet"/>
      <w:lvlText w:val="•"/>
      <w:lvlJc w:val="left"/>
      <w:pPr>
        <w:ind w:left="8338" w:hanging="198"/>
      </w:pPr>
      <w:rPr>
        <w:rFonts w:hint="default"/>
        <w:lang w:val="ru-RU" w:eastAsia="en-US" w:bidi="ar-SA"/>
      </w:rPr>
    </w:lvl>
    <w:lvl w:ilvl="8" w:tplc="6CD81AE6">
      <w:numFmt w:val="bullet"/>
      <w:lvlText w:val="•"/>
      <w:lvlJc w:val="left"/>
      <w:pPr>
        <w:ind w:left="9412" w:hanging="198"/>
      </w:pPr>
      <w:rPr>
        <w:rFonts w:hint="default"/>
        <w:lang w:val="ru-RU" w:eastAsia="en-US" w:bidi="ar-SA"/>
      </w:rPr>
    </w:lvl>
  </w:abstractNum>
  <w:abstractNum w:abstractNumId="45" w15:restartNumberingAfterBreak="0">
    <w:nsid w:val="0F3D3DC8"/>
    <w:multiLevelType w:val="hybridMultilevel"/>
    <w:tmpl w:val="DE5CF784"/>
    <w:lvl w:ilvl="0" w:tplc="26FAB02C">
      <w:numFmt w:val="bullet"/>
      <w:lvlText w:val=""/>
      <w:lvlJc w:val="left"/>
      <w:pPr>
        <w:ind w:left="475" w:hanging="326"/>
      </w:pPr>
      <w:rPr>
        <w:rFonts w:ascii="Symbol" w:eastAsia="Symbol" w:hAnsi="Symbol" w:cs="Symbol" w:hint="default"/>
        <w:w w:val="89"/>
        <w:sz w:val="24"/>
        <w:szCs w:val="24"/>
        <w:lang w:val="ru-RU" w:eastAsia="en-US" w:bidi="ar-SA"/>
      </w:rPr>
    </w:lvl>
    <w:lvl w:ilvl="1" w:tplc="3D846932">
      <w:numFmt w:val="bullet"/>
      <w:lvlText w:val="•"/>
      <w:lvlJc w:val="left"/>
      <w:pPr>
        <w:ind w:left="983" w:hanging="326"/>
      </w:pPr>
      <w:rPr>
        <w:rFonts w:hint="default"/>
        <w:lang w:val="ru-RU" w:eastAsia="en-US" w:bidi="ar-SA"/>
      </w:rPr>
    </w:lvl>
    <w:lvl w:ilvl="2" w:tplc="02B8B51C">
      <w:numFmt w:val="bullet"/>
      <w:lvlText w:val="•"/>
      <w:lvlJc w:val="left"/>
      <w:pPr>
        <w:ind w:left="1487" w:hanging="326"/>
      </w:pPr>
      <w:rPr>
        <w:rFonts w:hint="default"/>
        <w:lang w:val="ru-RU" w:eastAsia="en-US" w:bidi="ar-SA"/>
      </w:rPr>
    </w:lvl>
    <w:lvl w:ilvl="3" w:tplc="877E662E">
      <w:numFmt w:val="bullet"/>
      <w:lvlText w:val="•"/>
      <w:lvlJc w:val="left"/>
      <w:pPr>
        <w:ind w:left="1991" w:hanging="326"/>
      </w:pPr>
      <w:rPr>
        <w:rFonts w:hint="default"/>
        <w:lang w:val="ru-RU" w:eastAsia="en-US" w:bidi="ar-SA"/>
      </w:rPr>
    </w:lvl>
    <w:lvl w:ilvl="4" w:tplc="89DC2170">
      <w:numFmt w:val="bullet"/>
      <w:lvlText w:val="•"/>
      <w:lvlJc w:val="left"/>
      <w:pPr>
        <w:ind w:left="2495" w:hanging="326"/>
      </w:pPr>
      <w:rPr>
        <w:rFonts w:hint="default"/>
        <w:lang w:val="ru-RU" w:eastAsia="en-US" w:bidi="ar-SA"/>
      </w:rPr>
    </w:lvl>
    <w:lvl w:ilvl="5" w:tplc="48E0450E">
      <w:numFmt w:val="bullet"/>
      <w:lvlText w:val="•"/>
      <w:lvlJc w:val="left"/>
      <w:pPr>
        <w:ind w:left="2999" w:hanging="326"/>
      </w:pPr>
      <w:rPr>
        <w:rFonts w:hint="default"/>
        <w:lang w:val="ru-RU" w:eastAsia="en-US" w:bidi="ar-SA"/>
      </w:rPr>
    </w:lvl>
    <w:lvl w:ilvl="6" w:tplc="9CF01816">
      <w:numFmt w:val="bullet"/>
      <w:lvlText w:val="•"/>
      <w:lvlJc w:val="left"/>
      <w:pPr>
        <w:ind w:left="3502" w:hanging="326"/>
      </w:pPr>
      <w:rPr>
        <w:rFonts w:hint="default"/>
        <w:lang w:val="ru-RU" w:eastAsia="en-US" w:bidi="ar-SA"/>
      </w:rPr>
    </w:lvl>
    <w:lvl w:ilvl="7" w:tplc="42949724">
      <w:numFmt w:val="bullet"/>
      <w:lvlText w:val="•"/>
      <w:lvlJc w:val="left"/>
      <w:pPr>
        <w:ind w:left="4006" w:hanging="326"/>
      </w:pPr>
      <w:rPr>
        <w:rFonts w:hint="default"/>
        <w:lang w:val="ru-RU" w:eastAsia="en-US" w:bidi="ar-SA"/>
      </w:rPr>
    </w:lvl>
    <w:lvl w:ilvl="8" w:tplc="BAB8C834">
      <w:numFmt w:val="bullet"/>
      <w:lvlText w:val="•"/>
      <w:lvlJc w:val="left"/>
      <w:pPr>
        <w:ind w:left="4510" w:hanging="326"/>
      </w:pPr>
      <w:rPr>
        <w:rFonts w:hint="default"/>
        <w:lang w:val="ru-RU" w:eastAsia="en-US" w:bidi="ar-SA"/>
      </w:rPr>
    </w:lvl>
  </w:abstractNum>
  <w:abstractNum w:abstractNumId="46" w15:restartNumberingAfterBreak="0">
    <w:nsid w:val="0FFB50D9"/>
    <w:multiLevelType w:val="hybridMultilevel"/>
    <w:tmpl w:val="D5909348"/>
    <w:lvl w:ilvl="0" w:tplc="CE5AD09E">
      <w:numFmt w:val="bullet"/>
      <w:lvlText w:val=""/>
      <w:lvlJc w:val="left"/>
      <w:pPr>
        <w:ind w:left="475" w:hanging="326"/>
      </w:pPr>
      <w:rPr>
        <w:rFonts w:ascii="Symbol" w:eastAsia="Symbol" w:hAnsi="Symbol" w:cs="Symbol" w:hint="default"/>
        <w:w w:val="89"/>
        <w:sz w:val="24"/>
        <w:szCs w:val="24"/>
        <w:lang w:val="ru-RU" w:eastAsia="en-US" w:bidi="ar-SA"/>
      </w:rPr>
    </w:lvl>
    <w:lvl w:ilvl="1" w:tplc="C1349DB6">
      <w:numFmt w:val="bullet"/>
      <w:lvlText w:val="•"/>
      <w:lvlJc w:val="left"/>
      <w:pPr>
        <w:ind w:left="983" w:hanging="326"/>
      </w:pPr>
      <w:rPr>
        <w:rFonts w:hint="default"/>
        <w:lang w:val="ru-RU" w:eastAsia="en-US" w:bidi="ar-SA"/>
      </w:rPr>
    </w:lvl>
    <w:lvl w:ilvl="2" w:tplc="D1309DFC">
      <w:numFmt w:val="bullet"/>
      <w:lvlText w:val="•"/>
      <w:lvlJc w:val="left"/>
      <w:pPr>
        <w:ind w:left="1487" w:hanging="326"/>
      </w:pPr>
      <w:rPr>
        <w:rFonts w:hint="default"/>
        <w:lang w:val="ru-RU" w:eastAsia="en-US" w:bidi="ar-SA"/>
      </w:rPr>
    </w:lvl>
    <w:lvl w:ilvl="3" w:tplc="598002A4">
      <w:numFmt w:val="bullet"/>
      <w:lvlText w:val="•"/>
      <w:lvlJc w:val="left"/>
      <w:pPr>
        <w:ind w:left="1991" w:hanging="326"/>
      </w:pPr>
      <w:rPr>
        <w:rFonts w:hint="default"/>
        <w:lang w:val="ru-RU" w:eastAsia="en-US" w:bidi="ar-SA"/>
      </w:rPr>
    </w:lvl>
    <w:lvl w:ilvl="4" w:tplc="B0289092">
      <w:numFmt w:val="bullet"/>
      <w:lvlText w:val="•"/>
      <w:lvlJc w:val="left"/>
      <w:pPr>
        <w:ind w:left="2495" w:hanging="326"/>
      </w:pPr>
      <w:rPr>
        <w:rFonts w:hint="default"/>
        <w:lang w:val="ru-RU" w:eastAsia="en-US" w:bidi="ar-SA"/>
      </w:rPr>
    </w:lvl>
    <w:lvl w:ilvl="5" w:tplc="CE32CC78">
      <w:numFmt w:val="bullet"/>
      <w:lvlText w:val="•"/>
      <w:lvlJc w:val="left"/>
      <w:pPr>
        <w:ind w:left="2999" w:hanging="326"/>
      </w:pPr>
      <w:rPr>
        <w:rFonts w:hint="default"/>
        <w:lang w:val="ru-RU" w:eastAsia="en-US" w:bidi="ar-SA"/>
      </w:rPr>
    </w:lvl>
    <w:lvl w:ilvl="6" w:tplc="B8A8913C">
      <w:numFmt w:val="bullet"/>
      <w:lvlText w:val="•"/>
      <w:lvlJc w:val="left"/>
      <w:pPr>
        <w:ind w:left="3502" w:hanging="326"/>
      </w:pPr>
      <w:rPr>
        <w:rFonts w:hint="default"/>
        <w:lang w:val="ru-RU" w:eastAsia="en-US" w:bidi="ar-SA"/>
      </w:rPr>
    </w:lvl>
    <w:lvl w:ilvl="7" w:tplc="16869296">
      <w:numFmt w:val="bullet"/>
      <w:lvlText w:val="•"/>
      <w:lvlJc w:val="left"/>
      <w:pPr>
        <w:ind w:left="4006" w:hanging="326"/>
      </w:pPr>
      <w:rPr>
        <w:rFonts w:hint="default"/>
        <w:lang w:val="ru-RU" w:eastAsia="en-US" w:bidi="ar-SA"/>
      </w:rPr>
    </w:lvl>
    <w:lvl w:ilvl="8" w:tplc="0EA66580">
      <w:numFmt w:val="bullet"/>
      <w:lvlText w:val="•"/>
      <w:lvlJc w:val="left"/>
      <w:pPr>
        <w:ind w:left="4510" w:hanging="326"/>
      </w:pPr>
      <w:rPr>
        <w:rFonts w:hint="default"/>
        <w:lang w:val="ru-RU" w:eastAsia="en-US" w:bidi="ar-SA"/>
      </w:rPr>
    </w:lvl>
  </w:abstractNum>
  <w:abstractNum w:abstractNumId="47" w15:restartNumberingAfterBreak="0">
    <w:nsid w:val="11DF57D1"/>
    <w:multiLevelType w:val="hybridMultilevel"/>
    <w:tmpl w:val="4D14490E"/>
    <w:lvl w:ilvl="0" w:tplc="F6B653E6">
      <w:start w:val="2"/>
      <w:numFmt w:val="decimal"/>
      <w:lvlText w:val="%1-"/>
      <w:lvlJc w:val="left"/>
      <w:pPr>
        <w:ind w:left="1584" w:hanging="201"/>
      </w:pPr>
      <w:rPr>
        <w:rFonts w:ascii="Times New Roman" w:eastAsia="Times New Roman" w:hAnsi="Times New Roman" w:cs="Times New Roman" w:hint="default"/>
        <w:spacing w:val="-15"/>
        <w:w w:val="100"/>
        <w:sz w:val="22"/>
        <w:szCs w:val="22"/>
        <w:lang w:val="ru-RU" w:eastAsia="en-US" w:bidi="ar-SA"/>
      </w:rPr>
    </w:lvl>
    <w:lvl w:ilvl="1" w:tplc="274C07FE">
      <w:numFmt w:val="bullet"/>
      <w:lvlText w:val="•"/>
      <w:lvlJc w:val="left"/>
      <w:pPr>
        <w:ind w:left="2578" w:hanging="201"/>
      </w:pPr>
      <w:rPr>
        <w:rFonts w:hint="default"/>
        <w:lang w:val="ru-RU" w:eastAsia="en-US" w:bidi="ar-SA"/>
      </w:rPr>
    </w:lvl>
    <w:lvl w:ilvl="2" w:tplc="F9549380">
      <w:numFmt w:val="bullet"/>
      <w:lvlText w:val="•"/>
      <w:lvlJc w:val="left"/>
      <w:pPr>
        <w:ind w:left="3576" w:hanging="201"/>
      </w:pPr>
      <w:rPr>
        <w:rFonts w:hint="default"/>
        <w:lang w:val="ru-RU" w:eastAsia="en-US" w:bidi="ar-SA"/>
      </w:rPr>
    </w:lvl>
    <w:lvl w:ilvl="3" w:tplc="078014B0">
      <w:numFmt w:val="bullet"/>
      <w:lvlText w:val="•"/>
      <w:lvlJc w:val="left"/>
      <w:pPr>
        <w:ind w:left="4574" w:hanging="201"/>
      </w:pPr>
      <w:rPr>
        <w:rFonts w:hint="default"/>
        <w:lang w:val="ru-RU" w:eastAsia="en-US" w:bidi="ar-SA"/>
      </w:rPr>
    </w:lvl>
    <w:lvl w:ilvl="4" w:tplc="2C505C38">
      <w:numFmt w:val="bullet"/>
      <w:lvlText w:val="•"/>
      <w:lvlJc w:val="left"/>
      <w:pPr>
        <w:ind w:left="5572" w:hanging="201"/>
      </w:pPr>
      <w:rPr>
        <w:rFonts w:hint="default"/>
        <w:lang w:val="ru-RU" w:eastAsia="en-US" w:bidi="ar-SA"/>
      </w:rPr>
    </w:lvl>
    <w:lvl w:ilvl="5" w:tplc="24902AC6">
      <w:numFmt w:val="bullet"/>
      <w:lvlText w:val="•"/>
      <w:lvlJc w:val="left"/>
      <w:pPr>
        <w:ind w:left="6570" w:hanging="201"/>
      </w:pPr>
      <w:rPr>
        <w:rFonts w:hint="default"/>
        <w:lang w:val="ru-RU" w:eastAsia="en-US" w:bidi="ar-SA"/>
      </w:rPr>
    </w:lvl>
    <w:lvl w:ilvl="6" w:tplc="3214AF6C">
      <w:numFmt w:val="bullet"/>
      <w:lvlText w:val="•"/>
      <w:lvlJc w:val="left"/>
      <w:pPr>
        <w:ind w:left="7568" w:hanging="201"/>
      </w:pPr>
      <w:rPr>
        <w:rFonts w:hint="default"/>
        <w:lang w:val="ru-RU" w:eastAsia="en-US" w:bidi="ar-SA"/>
      </w:rPr>
    </w:lvl>
    <w:lvl w:ilvl="7" w:tplc="561CD4A2">
      <w:numFmt w:val="bullet"/>
      <w:lvlText w:val="•"/>
      <w:lvlJc w:val="left"/>
      <w:pPr>
        <w:ind w:left="8566" w:hanging="201"/>
      </w:pPr>
      <w:rPr>
        <w:rFonts w:hint="default"/>
        <w:lang w:val="ru-RU" w:eastAsia="en-US" w:bidi="ar-SA"/>
      </w:rPr>
    </w:lvl>
    <w:lvl w:ilvl="8" w:tplc="C9B0EB3C">
      <w:numFmt w:val="bullet"/>
      <w:lvlText w:val="•"/>
      <w:lvlJc w:val="left"/>
      <w:pPr>
        <w:ind w:left="9564" w:hanging="201"/>
      </w:pPr>
      <w:rPr>
        <w:rFonts w:hint="default"/>
        <w:lang w:val="ru-RU" w:eastAsia="en-US" w:bidi="ar-SA"/>
      </w:rPr>
    </w:lvl>
  </w:abstractNum>
  <w:abstractNum w:abstractNumId="48" w15:restartNumberingAfterBreak="0">
    <w:nsid w:val="11F0551E"/>
    <w:multiLevelType w:val="multilevel"/>
    <w:tmpl w:val="F496B9B6"/>
    <w:lvl w:ilvl="0">
      <w:start w:val="1"/>
      <w:numFmt w:val="decimal"/>
      <w:lvlText w:val="%1"/>
      <w:lvlJc w:val="left"/>
      <w:pPr>
        <w:ind w:left="5116" w:hanging="780"/>
      </w:pPr>
      <w:rPr>
        <w:rFonts w:hint="default"/>
        <w:lang w:val="ru-RU" w:eastAsia="en-US" w:bidi="ar-SA"/>
      </w:rPr>
    </w:lvl>
    <w:lvl w:ilvl="1">
      <w:start w:val="2"/>
      <w:numFmt w:val="decimal"/>
      <w:lvlText w:val="%1.%2"/>
      <w:lvlJc w:val="left"/>
      <w:pPr>
        <w:ind w:left="5116" w:hanging="780"/>
      </w:pPr>
      <w:rPr>
        <w:rFonts w:hint="default"/>
        <w:lang w:val="ru-RU" w:eastAsia="en-US" w:bidi="ar-SA"/>
      </w:rPr>
    </w:lvl>
    <w:lvl w:ilvl="2">
      <w:start w:val="5"/>
      <w:numFmt w:val="decimal"/>
      <w:lvlText w:val="%1.%2.%3"/>
      <w:lvlJc w:val="left"/>
      <w:pPr>
        <w:ind w:left="5116" w:hanging="780"/>
      </w:pPr>
      <w:rPr>
        <w:rFonts w:hint="default"/>
        <w:lang w:val="ru-RU" w:eastAsia="en-US" w:bidi="ar-SA"/>
      </w:rPr>
    </w:lvl>
    <w:lvl w:ilvl="3">
      <w:start w:val="5"/>
      <w:numFmt w:val="decimal"/>
      <w:lvlText w:val="%1.%2.%3.%4."/>
      <w:lvlJc w:val="left"/>
      <w:pPr>
        <w:ind w:left="5116" w:hanging="780"/>
        <w:jc w:val="right"/>
      </w:pPr>
      <w:rPr>
        <w:rFonts w:ascii="Times New Roman" w:eastAsia="Times New Roman" w:hAnsi="Times New Roman" w:cs="Times New Roman" w:hint="default"/>
        <w:b/>
        <w:bCs/>
        <w:spacing w:val="-15"/>
        <w:w w:val="100"/>
        <w:sz w:val="24"/>
        <w:szCs w:val="24"/>
        <w:lang w:val="ru-RU" w:eastAsia="en-US" w:bidi="ar-SA"/>
      </w:rPr>
    </w:lvl>
    <w:lvl w:ilvl="4">
      <w:numFmt w:val="bullet"/>
      <w:lvlText w:val="•"/>
      <w:lvlJc w:val="left"/>
      <w:pPr>
        <w:ind w:left="7696" w:hanging="780"/>
      </w:pPr>
      <w:rPr>
        <w:rFonts w:hint="default"/>
        <w:lang w:val="ru-RU" w:eastAsia="en-US" w:bidi="ar-SA"/>
      </w:rPr>
    </w:lvl>
    <w:lvl w:ilvl="5">
      <w:numFmt w:val="bullet"/>
      <w:lvlText w:val="•"/>
      <w:lvlJc w:val="left"/>
      <w:pPr>
        <w:ind w:left="8340" w:hanging="780"/>
      </w:pPr>
      <w:rPr>
        <w:rFonts w:hint="default"/>
        <w:lang w:val="ru-RU" w:eastAsia="en-US" w:bidi="ar-SA"/>
      </w:rPr>
    </w:lvl>
    <w:lvl w:ilvl="6">
      <w:numFmt w:val="bullet"/>
      <w:lvlText w:val="•"/>
      <w:lvlJc w:val="left"/>
      <w:pPr>
        <w:ind w:left="8984" w:hanging="780"/>
      </w:pPr>
      <w:rPr>
        <w:rFonts w:hint="default"/>
        <w:lang w:val="ru-RU" w:eastAsia="en-US" w:bidi="ar-SA"/>
      </w:rPr>
    </w:lvl>
    <w:lvl w:ilvl="7">
      <w:numFmt w:val="bullet"/>
      <w:lvlText w:val="•"/>
      <w:lvlJc w:val="left"/>
      <w:pPr>
        <w:ind w:left="9628" w:hanging="780"/>
      </w:pPr>
      <w:rPr>
        <w:rFonts w:hint="default"/>
        <w:lang w:val="ru-RU" w:eastAsia="en-US" w:bidi="ar-SA"/>
      </w:rPr>
    </w:lvl>
    <w:lvl w:ilvl="8">
      <w:numFmt w:val="bullet"/>
      <w:lvlText w:val="•"/>
      <w:lvlJc w:val="left"/>
      <w:pPr>
        <w:ind w:left="10272" w:hanging="780"/>
      </w:pPr>
      <w:rPr>
        <w:rFonts w:hint="default"/>
        <w:lang w:val="ru-RU" w:eastAsia="en-US" w:bidi="ar-SA"/>
      </w:rPr>
    </w:lvl>
  </w:abstractNum>
  <w:abstractNum w:abstractNumId="49" w15:restartNumberingAfterBreak="0">
    <w:nsid w:val="123A6891"/>
    <w:multiLevelType w:val="hybridMultilevel"/>
    <w:tmpl w:val="BBBCC0CC"/>
    <w:lvl w:ilvl="0" w:tplc="E9282D3C">
      <w:numFmt w:val="bullet"/>
      <w:lvlText w:val="•"/>
      <w:lvlJc w:val="left"/>
      <w:pPr>
        <w:ind w:left="532" w:hanging="284"/>
      </w:pPr>
      <w:rPr>
        <w:rFonts w:ascii="Times New Roman" w:eastAsia="Times New Roman" w:hAnsi="Times New Roman" w:cs="Times New Roman" w:hint="default"/>
        <w:i/>
        <w:spacing w:val="-30"/>
        <w:w w:val="100"/>
        <w:sz w:val="24"/>
        <w:szCs w:val="24"/>
        <w:lang w:val="ru-RU" w:eastAsia="en-US" w:bidi="ar-SA"/>
      </w:rPr>
    </w:lvl>
    <w:lvl w:ilvl="1" w:tplc="BB680CA4">
      <w:numFmt w:val="bullet"/>
      <w:lvlText w:val="•"/>
      <w:lvlJc w:val="left"/>
      <w:pPr>
        <w:ind w:left="1642" w:hanging="284"/>
      </w:pPr>
      <w:rPr>
        <w:rFonts w:hint="default"/>
        <w:lang w:val="ru-RU" w:eastAsia="en-US" w:bidi="ar-SA"/>
      </w:rPr>
    </w:lvl>
    <w:lvl w:ilvl="2" w:tplc="462C5FD4">
      <w:numFmt w:val="bullet"/>
      <w:lvlText w:val="•"/>
      <w:lvlJc w:val="left"/>
      <w:pPr>
        <w:ind w:left="2744" w:hanging="284"/>
      </w:pPr>
      <w:rPr>
        <w:rFonts w:hint="default"/>
        <w:lang w:val="ru-RU" w:eastAsia="en-US" w:bidi="ar-SA"/>
      </w:rPr>
    </w:lvl>
    <w:lvl w:ilvl="3" w:tplc="AF8ABFEA">
      <w:numFmt w:val="bullet"/>
      <w:lvlText w:val="•"/>
      <w:lvlJc w:val="left"/>
      <w:pPr>
        <w:ind w:left="3846" w:hanging="284"/>
      </w:pPr>
      <w:rPr>
        <w:rFonts w:hint="default"/>
        <w:lang w:val="ru-RU" w:eastAsia="en-US" w:bidi="ar-SA"/>
      </w:rPr>
    </w:lvl>
    <w:lvl w:ilvl="4" w:tplc="1040EA80">
      <w:numFmt w:val="bullet"/>
      <w:lvlText w:val="•"/>
      <w:lvlJc w:val="left"/>
      <w:pPr>
        <w:ind w:left="4948" w:hanging="284"/>
      </w:pPr>
      <w:rPr>
        <w:rFonts w:hint="default"/>
        <w:lang w:val="ru-RU" w:eastAsia="en-US" w:bidi="ar-SA"/>
      </w:rPr>
    </w:lvl>
    <w:lvl w:ilvl="5" w:tplc="B0984336">
      <w:numFmt w:val="bullet"/>
      <w:lvlText w:val="•"/>
      <w:lvlJc w:val="left"/>
      <w:pPr>
        <w:ind w:left="6050" w:hanging="284"/>
      </w:pPr>
      <w:rPr>
        <w:rFonts w:hint="default"/>
        <w:lang w:val="ru-RU" w:eastAsia="en-US" w:bidi="ar-SA"/>
      </w:rPr>
    </w:lvl>
    <w:lvl w:ilvl="6" w:tplc="BA24A332">
      <w:numFmt w:val="bullet"/>
      <w:lvlText w:val="•"/>
      <w:lvlJc w:val="left"/>
      <w:pPr>
        <w:ind w:left="7152" w:hanging="284"/>
      </w:pPr>
      <w:rPr>
        <w:rFonts w:hint="default"/>
        <w:lang w:val="ru-RU" w:eastAsia="en-US" w:bidi="ar-SA"/>
      </w:rPr>
    </w:lvl>
    <w:lvl w:ilvl="7" w:tplc="309A0076">
      <w:numFmt w:val="bullet"/>
      <w:lvlText w:val="•"/>
      <w:lvlJc w:val="left"/>
      <w:pPr>
        <w:ind w:left="8254" w:hanging="284"/>
      </w:pPr>
      <w:rPr>
        <w:rFonts w:hint="default"/>
        <w:lang w:val="ru-RU" w:eastAsia="en-US" w:bidi="ar-SA"/>
      </w:rPr>
    </w:lvl>
    <w:lvl w:ilvl="8" w:tplc="F3F4779A">
      <w:numFmt w:val="bullet"/>
      <w:lvlText w:val="•"/>
      <w:lvlJc w:val="left"/>
      <w:pPr>
        <w:ind w:left="9356" w:hanging="284"/>
      </w:pPr>
      <w:rPr>
        <w:rFonts w:hint="default"/>
        <w:lang w:val="ru-RU" w:eastAsia="en-US" w:bidi="ar-SA"/>
      </w:rPr>
    </w:lvl>
  </w:abstractNum>
  <w:abstractNum w:abstractNumId="50" w15:restartNumberingAfterBreak="0">
    <w:nsid w:val="12C005BD"/>
    <w:multiLevelType w:val="hybridMultilevel"/>
    <w:tmpl w:val="A1ACDFE4"/>
    <w:lvl w:ilvl="0" w:tplc="C90C61F2">
      <w:numFmt w:val="bullet"/>
      <w:lvlText w:val="-"/>
      <w:lvlJc w:val="left"/>
      <w:pPr>
        <w:ind w:left="816" w:hanging="228"/>
      </w:pPr>
      <w:rPr>
        <w:rFonts w:ascii="Times New Roman" w:eastAsia="Times New Roman" w:hAnsi="Times New Roman" w:cs="Times New Roman" w:hint="default"/>
        <w:spacing w:val="-27"/>
        <w:w w:val="100"/>
        <w:sz w:val="24"/>
        <w:szCs w:val="24"/>
        <w:lang w:val="ru-RU" w:eastAsia="en-US" w:bidi="ar-SA"/>
      </w:rPr>
    </w:lvl>
    <w:lvl w:ilvl="1" w:tplc="D550DD4E">
      <w:numFmt w:val="bullet"/>
      <w:lvlText w:val="•"/>
      <w:lvlJc w:val="left"/>
      <w:pPr>
        <w:ind w:left="1894" w:hanging="228"/>
      </w:pPr>
      <w:rPr>
        <w:rFonts w:hint="default"/>
        <w:lang w:val="ru-RU" w:eastAsia="en-US" w:bidi="ar-SA"/>
      </w:rPr>
    </w:lvl>
    <w:lvl w:ilvl="2" w:tplc="B084496C">
      <w:numFmt w:val="bullet"/>
      <w:lvlText w:val="•"/>
      <w:lvlJc w:val="left"/>
      <w:pPr>
        <w:ind w:left="2968" w:hanging="228"/>
      </w:pPr>
      <w:rPr>
        <w:rFonts w:hint="default"/>
        <w:lang w:val="ru-RU" w:eastAsia="en-US" w:bidi="ar-SA"/>
      </w:rPr>
    </w:lvl>
    <w:lvl w:ilvl="3" w:tplc="139A3E08">
      <w:numFmt w:val="bullet"/>
      <w:lvlText w:val="•"/>
      <w:lvlJc w:val="left"/>
      <w:pPr>
        <w:ind w:left="4042" w:hanging="228"/>
      </w:pPr>
      <w:rPr>
        <w:rFonts w:hint="default"/>
        <w:lang w:val="ru-RU" w:eastAsia="en-US" w:bidi="ar-SA"/>
      </w:rPr>
    </w:lvl>
    <w:lvl w:ilvl="4" w:tplc="4E045538">
      <w:numFmt w:val="bullet"/>
      <w:lvlText w:val="•"/>
      <w:lvlJc w:val="left"/>
      <w:pPr>
        <w:ind w:left="5116" w:hanging="228"/>
      </w:pPr>
      <w:rPr>
        <w:rFonts w:hint="default"/>
        <w:lang w:val="ru-RU" w:eastAsia="en-US" w:bidi="ar-SA"/>
      </w:rPr>
    </w:lvl>
    <w:lvl w:ilvl="5" w:tplc="CECCE658">
      <w:numFmt w:val="bullet"/>
      <w:lvlText w:val="•"/>
      <w:lvlJc w:val="left"/>
      <w:pPr>
        <w:ind w:left="6190" w:hanging="228"/>
      </w:pPr>
      <w:rPr>
        <w:rFonts w:hint="default"/>
        <w:lang w:val="ru-RU" w:eastAsia="en-US" w:bidi="ar-SA"/>
      </w:rPr>
    </w:lvl>
    <w:lvl w:ilvl="6" w:tplc="64EC449E">
      <w:numFmt w:val="bullet"/>
      <w:lvlText w:val="•"/>
      <w:lvlJc w:val="left"/>
      <w:pPr>
        <w:ind w:left="7264" w:hanging="228"/>
      </w:pPr>
      <w:rPr>
        <w:rFonts w:hint="default"/>
        <w:lang w:val="ru-RU" w:eastAsia="en-US" w:bidi="ar-SA"/>
      </w:rPr>
    </w:lvl>
    <w:lvl w:ilvl="7" w:tplc="B60EBA4A">
      <w:numFmt w:val="bullet"/>
      <w:lvlText w:val="•"/>
      <w:lvlJc w:val="left"/>
      <w:pPr>
        <w:ind w:left="8338" w:hanging="228"/>
      </w:pPr>
      <w:rPr>
        <w:rFonts w:hint="default"/>
        <w:lang w:val="ru-RU" w:eastAsia="en-US" w:bidi="ar-SA"/>
      </w:rPr>
    </w:lvl>
    <w:lvl w:ilvl="8" w:tplc="361C30DC">
      <w:numFmt w:val="bullet"/>
      <w:lvlText w:val="•"/>
      <w:lvlJc w:val="left"/>
      <w:pPr>
        <w:ind w:left="9412" w:hanging="228"/>
      </w:pPr>
      <w:rPr>
        <w:rFonts w:hint="default"/>
        <w:lang w:val="ru-RU" w:eastAsia="en-US" w:bidi="ar-SA"/>
      </w:rPr>
    </w:lvl>
  </w:abstractNum>
  <w:abstractNum w:abstractNumId="51" w15:restartNumberingAfterBreak="0">
    <w:nsid w:val="130A22EC"/>
    <w:multiLevelType w:val="hybridMultilevel"/>
    <w:tmpl w:val="BB706A94"/>
    <w:lvl w:ilvl="0" w:tplc="4EF203DE">
      <w:numFmt w:val="bullet"/>
      <w:lvlText w:val="▪"/>
      <w:lvlJc w:val="left"/>
      <w:pPr>
        <w:ind w:left="1526" w:hanging="142"/>
      </w:pPr>
      <w:rPr>
        <w:rFonts w:ascii="Symbol" w:eastAsia="Symbol" w:hAnsi="Symbol" w:cs="Symbol" w:hint="default"/>
        <w:w w:val="73"/>
        <w:sz w:val="25"/>
        <w:szCs w:val="25"/>
        <w:lang w:val="ru-RU" w:eastAsia="en-US" w:bidi="ar-SA"/>
      </w:rPr>
    </w:lvl>
    <w:lvl w:ilvl="1" w:tplc="9FE48C8C">
      <w:numFmt w:val="bullet"/>
      <w:lvlText w:val="•"/>
      <w:lvlJc w:val="left"/>
      <w:pPr>
        <w:ind w:left="2524" w:hanging="142"/>
      </w:pPr>
      <w:rPr>
        <w:rFonts w:hint="default"/>
        <w:lang w:val="ru-RU" w:eastAsia="en-US" w:bidi="ar-SA"/>
      </w:rPr>
    </w:lvl>
    <w:lvl w:ilvl="2" w:tplc="733655DE">
      <w:numFmt w:val="bullet"/>
      <w:lvlText w:val="•"/>
      <w:lvlJc w:val="left"/>
      <w:pPr>
        <w:ind w:left="3528" w:hanging="142"/>
      </w:pPr>
      <w:rPr>
        <w:rFonts w:hint="default"/>
        <w:lang w:val="ru-RU" w:eastAsia="en-US" w:bidi="ar-SA"/>
      </w:rPr>
    </w:lvl>
    <w:lvl w:ilvl="3" w:tplc="9AB2346C">
      <w:numFmt w:val="bullet"/>
      <w:lvlText w:val="•"/>
      <w:lvlJc w:val="left"/>
      <w:pPr>
        <w:ind w:left="4532" w:hanging="142"/>
      </w:pPr>
      <w:rPr>
        <w:rFonts w:hint="default"/>
        <w:lang w:val="ru-RU" w:eastAsia="en-US" w:bidi="ar-SA"/>
      </w:rPr>
    </w:lvl>
    <w:lvl w:ilvl="4" w:tplc="65781DA2">
      <w:numFmt w:val="bullet"/>
      <w:lvlText w:val="•"/>
      <w:lvlJc w:val="left"/>
      <w:pPr>
        <w:ind w:left="5536" w:hanging="142"/>
      </w:pPr>
      <w:rPr>
        <w:rFonts w:hint="default"/>
        <w:lang w:val="ru-RU" w:eastAsia="en-US" w:bidi="ar-SA"/>
      </w:rPr>
    </w:lvl>
    <w:lvl w:ilvl="5" w:tplc="50F8A16A">
      <w:numFmt w:val="bullet"/>
      <w:lvlText w:val="•"/>
      <w:lvlJc w:val="left"/>
      <w:pPr>
        <w:ind w:left="6540" w:hanging="142"/>
      </w:pPr>
      <w:rPr>
        <w:rFonts w:hint="default"/>
        <w:lang w:val="ru-RU" w:eastAsia="en-US" w:bidi="ar-SA"/>
      </w:rPr>
    </w:lvl>
    <w:lvl w:ilvl="6" w:tplc="F56484F4">
      <w:numFmt w:val="bullet"/>
      <w:lvlText w:val="•"/>
      <w:lvlJc w:val="left"/>
      <w:pPr>
        <w:ind w:left="7544" w:hanging="142"/>
      </w:pPr>
      <w:rPr>
        <w:rFonts w:hint="default"/>
        <w:lang w:val="ru-RU" w:eastAsia="en-US" w:bidi="ar-SA"/>
      </w:rPr>
    </w:lvl>
    <w:lvl w:ilvl="7" w:tplc="E6F4A020">
      <w:numFmt w:val="bullet"/>
      <w:lvlText w:val="•"/>
      <w:lvlJc w:val="left"/>
      <w:pPr>
        <w:ind w:left="8548" w:hanging="142"/>
      </w:pPr>
      <w:rPr>
        <w:rFonts w:hint="default"/>
        <w:lang w:val="ru-RU" w:eastAsia="en-US" w:bidi="ar-SA"/>
      </w:rPr>
    </w:lvl>
    <w:lvl w:ilvl="8" w:tplc="9586DF34">
      <w:numFmt w:val="bullet"/>
      <w:lvlText w:val="•"/>
      <w:lvlJc w:val="left"/>
      <w:pPr>
        <w:ind w:left="9552" w:hanging="142"/>
      </w:pPr>
      <w:rPr>
        <w:rFonts w:hint="default"/>
        <w:lang w:val="ru-RU" w:eastAsia="en-US" w:bidi="ar-SA"/>
      </w:rPr>
    </w:lvl>
  </w:abstractNum>
  <w:abstractNum w:abstractNumId="52" w15:restartNumberingAfterBreak="0">
    <w:nsid w:val="141A4CD4"/>
    <w:multiLevelType w:val="hybridMultilevel"/>
    <w:tmpl w:val="3BF8287A"/>
    <w:lvl w:ilvl="0" w:tplc="2FA060E0">
      <w:numFmt w:val="bullet"/>
      <w:lvlText w:val=""/>
      <w:lvlJc w:val="left"/>
      <w:pPr>
        <w:ind w:left="475" w:hanging="326"/>
      </w:pPr>
      <w:rPr>
        <w:rFonts w:ascii="Symbol" w:eastAsia="Symbol" w:hAnsi="Symbol" w:cs="Symbol" w:hint="default"/>
        <w:w w:val="89"/>
        <w:sz w:val="24"/>
        <w:szCs w:val="24"/>
        <w:lang w:val="ru-RU" w:eastAsia="en-US" w:bidi="ar-SA"/>
      </w:rPr>
    </w:lvl>
    <w:lvl w:ilvl="1" w:tplc="D166EA28">
      <w:numFmt w:val="bullet"/>
      <w:lvlText w:val="•"/>
      <w:lvlJc w:val="left"/>
      <w:pPr>
        <w:ind w:left="983" w:hanging="326"/>
      </w:pPr>
      <w:rPr>
        <w:rFonts w:hint="default"/>
        <w:lang w:val="ru-RU" w:eastAsia="en-US" w:bidi="ar-SA"/>
      </w:rPr>
    </w:lvl>
    <w:lvl w:ilvl="2" w:tplc="9D3CA2B8">
      <w:numFmt w:val="bullet"/>
      <w:lvlText w:val="•"/>
      <w:lvlJc w:val="left"/>
      <w:pPr>
        <w:ind w:left="1487" w:hanging="326"/>
      </w:pPr>
      <w:rPr>
        <w:rFonts w:hint="default"/>
        <w:lang w:val="ru-RU" w:eastAsia="en-US" w:bidi="ar-SA"/>
      </w:rPr>
    </w:lvl>
    <w:lvl w:ilvl="3" w:tplc="E250D682">
      <w:numFmt w:val="bullet"/>
      <w:lvlText w:val="•"/>
      <w:lvlJc w:val="left"/>
      <w:pPr>
        <w:ind w:left="1991" w:hanging="326"/>
      </w:pPr>
      <w:rPr>
        <w:rFonts w:hint="default"/>
        <w:lang w:val="ru-RU" w:eastAsia="en-US" w:bidi="ar-SA"/>
      </w:rPr>
    </w:lvl>
    <w:lvl w:ilvl="4" w:tplc="C3BA36D8">
      <w:numFmt w:val="bullet"/>
      <w:lvlText w:val="•"/>
      <w:lvlJc w:val="left"/>
      <w:pPr>
        <w:ind w:left="2495" w:hanging="326"/>
      </w:pPr>
      <w:rPr>
        <w:rFonts w:hint="default"/>
        <w:lang w:val="ru-RU" w:eastAsia="en-US" w:bidi="ar-SA"/>
      </w:rPr>
    </w:lvl>
    <w:lvl w:ilvl="5" w:tplc="6D6C4666">
      <w:numFmt w:val="bullet"/>
      <w:lvlText w:val="•"/>
      <w:lvlJc w:val="left"/>
      <w:pPr>
        <w:ind w:left="2999" w:hanging="326"/>
      </w:pPr>
      <w:rPr>
        <w:rFonts w:hint="default"/>
        <w:lang w:val="ru-RU" w:eastAsia="en-US" w:bidi="ar-SA"/>
      </w:rPr>
    </w:lvl>
    <w:lvl w:ilvl="6" w:tplc="3594C3C4">
      <w:numFmt w:val="bullet"/>
      <w:lvlText w:val="•"/>
      <w:lvlJc w:val="left"/>
      <w:pPr>
        <w:ind w:left="3502" w:hanging="326"/>
      </w:pPr>
      <w:rPr>
        <w:rFonts w:hint="default"/>
        <w:lang w:val="ru-RU" w:eastAsia="en-US" w:bidi="ar-SA"/>
      </w:rPr>
    </w:lvl>
    <w:lvl w:ilvl="7" w:tplc="E47286FA">
      <w:numFmt w:val="bullet"/>
      <w:lvlText w:val="•"/>
      <w:lvlJc w:val="left"/>
      <w:pPr>
        <w:ind w:left="4006" w:hanging="326"/>
      </w:pPr>
      <w:rPr>
        <w:rFonts w:hint="default"/>
        <w:lang w:val="ru-RU" w:eastAsia="en-US" w:bidi="ar-SA"/>
      </w:rPr>
    </w:lvl>
    <w:lvl w:ilvl="8" w:tplc="BEFC7332">
      <w:numFmt w:val="bullet"/>
      <w:lvlText w:val="•"/>
      <w:lvlJc w:val="left"/>
      <w:pPr>
        <w:ind w:left="4510" w:hanging="326"/>
      </w:pPr>
      <w:rPr>
        <w:rFonts w:hint="default"/>
        <w:lang w:val="ru-RU" w:eastAsia="en-US" w:bidi="ar-SA"/>
      </w:rPr>
    </w:lvl>
  </w:abstractNum>
  <w:abstractNum w:abstractNumId="53" w15:restartNumberingAfterBreak="0">
    <w:nsid w:val="14856EB8"/>
    <w:multiLevelType w:val="hybridMultilevel"/>
    <w:tmpl w:val="B99C3F2E"/>
    <w:lvl w:ilvl="0" w:tplc="2D1CF2D4">
      <w:numFmt w:val="bullet"/>
      <w:lvlText w:val="-"/>
      <w:lvlJc w:val="left"/>
      <w:pPr>
        <w:ind w:left="5" w:hanging="196"/>
      </w:pPr>
      <w:rPr>
        <w:rFonts w:ascii="Times New Roman" w:eastAsia="Times New Roman" w:hAnsi="Times New Roman" w:cs="Times New Roman" w:hint="default"/>
        <w:spacing w:val="-15"/>
        <w:w w:val="100"/>
        <w:sz w:val="24"/>
        <w:szCs w:val="24"/>
        <w:lang w:val="ru-RU" w:eastAsia="en-US" w:bidi="ar-SA"/>
      </w:rPr>
    </w:lvl>
    <w:lvl w:ilvl="1" w:tplc="5428D586">
      <w:numFmt w:val="bullet"/>
      <w:lvlText w:val="•"/>
      <w:lvlJc w:val="left"/>
      <w:pPr>
        <w:ind w:left="767" w:hanging="196"/>
      </w:pPr>
      <w:rPr>
        <w:rFonts w:hint="default"/>
        <w:lang w:val="ru-RU" w:eastAsia="en-US" w:bidi="ar-SA"/>
      </w:rPr>
    </w:lvl>
    <w:lvl w:ilvl="2" w:tplc="0CF0BEB8">
      <w:numFmt w:val="bullet"/>
      <w:lvlText w:val="•"/>
      <w:lvlJc w:val="left"/>
      <w:pPr>
        <w:ind w:left="1534" w:hanging="196"/>
      </w:pPr>
      <w:rPr>
        <w:rFonts w:hint="default"/>
        <w:lang w:val="ru-RU" w:eastAsia="en-US" w:bidi="ar-SA"/>
      </w:rPr>
    </w:lvl>
    <w:lvl w:ilvl="3" w:tplc="467A19D6">
      <w:numFmt w:val="bullet"/>
      <w:lvlText w:val="•"/>
      <w:lvlJc w:val="left"/>
      <w:pPr>
        <w:ind w:left="2302" w:hanging="196"/>
      </w:pPr>
      <w:rPr>
        <w:rFonts w:hint="default"/>
        <w:lang w:val="ru-RU" w:eastAsia="en-US" w:bidi="ar-SA"/>
      </w:rPr>
    </w:lvl>
    <w:lvl w:ilvl="4" w:tplc="6F184786">
      <w:numFmt w:val="bullet"/>
      <w:lvlText w:val="•"/>
      <w:lvlJc w:val="left"/>
      <w:pPr>
        <w:ind w:left="3069" w:hanging="196"/>
      </w:pPr>
      <w:rPr>
        <w:rFonts w:hint="default"/>
        <w:lang w:val="ru-RU" w:eastAsia="en-US" w:bidi="ar-SA"/>
      </w:rPr>
    </w:lvl>
    <w:lvl w:ilvl="5" w:tplc="5FC8DB8C">
      <w:numFmt w:val="bullet"/>
      <w:lvlText w:val="•"/>
      <w:lvlJc w:val="left"/>
      <w:pPr>
        <w:ind w:left="3837" w:hanging="196"/>
      </w:pPr>
      <w:rPr>
        <w:rFonts w:hint="default"/>
        <w:lang w:val="ru-RU" w:eastAsia="en-US" w:bidi="ar-SA"/>
      </w:rPr>
    </w:lvl>
    <w:lvl w:ilvl="6" w:tplc="068C92D2">
      <w:numFmt w:val="bullet"/>
      <w:lvlText w:val="•"/>
      <w:lvlJc w:val="left"/>
      <w:pPr>
        <w:ind w:left="4604" w:hanging="196"/>
      </w:pPr>
      <w:rPr>
        <w:rFonts w:hint="default"/>
        <w:lang w:val="ru-RU" w:eastAsia="en-US" w:bidi="ar-SA"/>
      </w:rPr>
    </w:lvl>
    <w:lvl w:ilvl="7" w:tplc="EE667AB6">
      <w:numFmt w:val="bullet"/>
      <w:lvlText w:val="•"/>
      <w:lvlJc w:val="left"/>
      <w:pPr>
        <w:ind w:left="5371" w:hanging="196"/>
      </w:pPr>
      <w:rPr>
        <w:rFonts w:hint="default"/>
        <w:lang w:val="ru-RU" w:eastAsia="en-US" w:bidi="ar-SA"/>
      </w:rPr>
    </w:lvl>
    <w:lvl w:ilvl="8" w:tplc="1C4AB98C">
      <w:numFmt w:val="bullet"/>
      <w:lvlText w:val="•"/>
      <w:lvlJc w:val="left"/>
      <w:pPr>
        <w:ind w:left="6139" w:hanging="196"/>
      </w:pPr>
      <w:rPr>
        <w:rFonts w:hint="default"/>
        <w:lang w:val="ru-RU" w:eastAsia="en-US" w:bidi="ar-SA"/>
      </w:rPr>
    </w:lvl>
  </w:abstractNum>
  <w:abstractNum w:abstractNumId="54" w15:restartNumberingAfterBreak="0">
    <w:nsid w:val="148B47ED"/>
    <w:multiLevelType w:val="hybridMultilevel"/>
    <w:tmpl w:val="DCA655AC"/>
    <w:lvl w:ilvl="0" w:tplc="4E1E2834">
      <w:start w:val="8"/>
      <w:numFmt w:val="decimal"/>
      <w:lvlText w:val="%1"/>
      <w:lvlJc w:val="left"/>
      <w:pPr>
        <w:ind w:left="5836" w:hanging="360"/>
      </w:pPr>
      <w:rPr>
        <w:rFonts w:hint="default"/>
      </w:rPr>
    </w:lvl>
    <w:lvl w:ilvl="1" w:tplc="04190019" w:tentative="1">
      <w:start w:val="1"/>
      <w:numFmt w:val="lowerLetter"/>
      <w:lvlText w:val="%2."/>
      <w:lvlJc w:val="left"/>
      <w:pPr>
        <w:ind w:left="6556" w:hanging="360"/>
      </w:pPr>
    </w:lvl>
    <w:lvl w:ilvl="2" w:tplc="0419001B" w:tentative="1">
      <w:start w:val="1"/>
      <w:numFmt w:val="lowerRoman"/>
      <w:lvlText w:val="%3."/>
      <w:lvlJc w:val="right"/>
      <w:pPr>
        <w:ind w:left="7276" w:hanging="180"/>
      </w:pPr>
    </w:lvl>
    <w:lvl w:ilvl="3" w:tplc="0419000F">
      <w:start w:val="1"/>
      <w:numFmt w:val="decimal"/>
      <w:lvlText w:val="%4."/>
      <w:lvlJc w:val="left"/>
      <w:pPr>
        <w:ind w:left="7996" w:hanging="360"/>
      </w:pPr>
    </w:lvl>
    <w:lvl w:ilvl="4" w:tplc="04190019" w:tentative="1">
      <w:start w:val="1"/>
      <w:numFmt w:val="lowerLetter"/>
      <w:lvlText w:val="%5."/>
      <w:lvlJc w:val="left"/>
      <w:pPr>
        <w:ind w:left="8716" w:hanging="360"/>
      </w:pPr>
    </w:lvl>
    <w:lvl w:ilvl="5" w:tplc="0419001B" w:tentative="1">
      <w:start w:val="1"/>
      <w:numFmt w:val="lowerRoman"/>
      <w:lvlText w:val="%6."/>
      <w:lvlJc w:val="right"/>
      <w:pPr>
        <w:ind w:left="9436" w:hanging="180"/>
      </w:pPr>
    </w:lvl>
    <w:lvl w:ilvl="6" w:tplc="0419000F" w:tentative="1">
      <w:start w:val="1"/>
      <w:numFmt w:val="decimal"/>
      <w:lvlText w:val="%7."/>
      <w:lvlJc w:val="left"/>
      <w:pPr>
        <w:ind w:left="10156" w:hanging="360"/>
      </w:pPr>
    </w:lvl>
    <w:lvl w:ilvl="7" w:tplc="04190019" w:tentative="1">
      <w:start w:val="1"/>
      <w:numFmt w:val="lowerLetter"/>
      <w:lvlText w:val="%8."/>
      <w:lvlJc w:val="left"/>
      <w:pPr>
        <w:ind w:left="10876" w:hanging="360"/>
      </w:pPr>
    </w:lvl>
    <w:lvl w:ilvl="8" w:tplc="0419001B" w:tentative="1">
      <w:start w:val="1"/>
      <w:numFmt w:val="lowerRoman"/>
      <w:lvlText w:val="%9."/>
      <w:lvlJc w:val="right"/>
      <w:pPr>
        <w:ind w:left="11596" w:hanging="180"/>
      </w:pPr>
    </w:lvl>
  </w:abstractNum>
  <w:abstractNum w:abstractNumId="55" w15:restartNumberingAfterBreak="0">
    <w:nsid w:val="150522F2"/>
    <w:multiLevelType w:val="hybridMultilevel"/>
    <w:tmpl w:val="8EE8F83C"/>
    <w:lvl w:ilvl="0" w:tplc="B9FA5386">
      <w:start w:val="15"/>
      <w:numFmt w:val="decimal"/>
      <w:lvlText w:val="%1."/>
      <w:lvlJc w:val="left"/>
      <w:pPr>
        <w:ind w:left="1117" w:hanging="301"/>
      </w:pPr>
      <w:rPr>
        <w:rFonts w:ascii="Times New Roman" w:eastAsia="Times New Roman" w:hAnsi="Times New Roman" w:cs="Times New Roman" w:hint="default"/>
        <w:color w:val="000009"/>
        <w:w w:val="100"/>
        <w:sz w:val="22"/>
        <w:szCs w:val="22"/>
        <w:lang w:val="ru-RU" w:eastAsia="en-US" w:bidi="ar-SA"/>
      </w:rPr>
    </w:lvl>
    <w:lvl w:ilvl="1" w:tplc="9126CB50">
      <w:start w:val="1"/>
      <w:numFmt w:val="upperRoman"/>
      <w:lvlText w:val="%2."/>
      <w:lvlJc w:val="left"/>
      <w:pPr>
        <w:ind w:left="1583" w:hanging="200"/>
      </w:pPr>
      <w:rPr>
        <w:rFonts w:ascii="Times New Roman" w:eastAsia="Times New Roman" w:hAnsi="Times New Roman" w:cs="Times New Roman" w:hint="default"/>
        <w:i/>
        <w:spacing w:val="-6"/>
        <w:w w:val="100"/>
        <w:sz w:val="24"/>
        <w:szCs w:val="24"/>
        <w:lang w:val="ru-RU" w:eastAsia="en-US" w:bidi="ar-SA"/>
      </w:rPr>
    </w:lvl>
    <w:lvl w:ilvl="2" w:tplc="702E269C">
      <w:numFmt w:val="bullet"/>
      <w:lvlText w:val="•"/>
      <w:lvlJc w:val="left"/>
      <w:pPr>
        <w:ind w:left="2688" w:hanging="200"/>
      </w:pPr>
      <w:rPr>
        <w:rFonts w:hint="default"/>
        <w:lang w:val="ru-RU" w:eastAsia="en-US" w:bidi="ar-SA"/>
      </w:rPr>
    </w:lvl>
    <w:lvl w:ilvl="3" w:tplc="BA90BB62">
      <w:numFmt w:val="bullet"/>
      <w:lvlText w:val="•"/>
      <w:lvlJc w:val="left"/>
      <w:pPr>
        <w:ind w:left="3797" w:hanging="200"/>
      </w:pPr>
      <w:rPr>
        <w:rFonts w:hint="default"/>
        <w:lang w:val="ru-RU" w:eastAsia="en-US" w:bidi="ar-SA"/>
      </w:rPr>
    </w:lvl>
    <w:lvl w:ilvl="4" w:tplc="1D5817B4">
      <w:numFmt w:val="bullet"/>
      <w:lvlText w:val="•"/>
      <w:lvlJc w:val="left"/>
      <w:pPr>
        <w:ind w:left="4906" w:hanging="200"/>
      </w:pPr>
      <w:rPr>
        <w:rFonts w:hint="default"/>
        <w:lang w:val="ru-RU" w:eastAsia="en-US" w:bidi="ar-SA"/>
      </w:rPr>
    </w:lvl>
    <w:lvl w:ilvl="5" w:tplc="C582861C">
      <w:numFmt w:val="bullet"/>
      <w:lvlText w:val="•"/>
      <w:lvlJc w:val="left"/>
      <w:pPr>
        <w:ind w:left="6015" w:hanging="200"/>
      </w:pPr>
      <w:rPr>
        <w:rFonts w:hint="default"/>
        <w:lang w:val="ru-RU" w:eastAsia="en-US" w:bidi="ar-SA"/>
      </w:rPr>
    </w:lvl>
    <w:lvl w:ilvl="6" w:tplc="6664A616">
      <w:numFmt w:val="bullet"/>
      <w:lvlText w:val="•"/>
      <w:lvlJc w:val="left"/>
      <w:pPr>
        <w:ind w:left="7124" w:hanging="200"/>
      </w:pPr>
      <w:rPr>
        <w:rFonts w:hint="default"/>
        <w:lang w:val="ru-RU" w:eastAsia="en-US" w:bidi="ar-SA"/>
      </w:rPr>
    </w:lvl>
    <w:lvl w:ilvl="7" w:tplc="25F0ED5A">
      <w:numFmt w:val="bullet"/>
      <w:lvlText w:val="•"/>
      <w:lvlJc w:val="left"/>
      <w:pPr>
        <w:ind w:left="8233" w:hanging="200"/>
      </w:pPr>
      <w:rPr>
        <w:rFonts w:hint="default"/>
        <w:lang w:val="ru-RU" w:eastAsia="en-US" w:bidi="ar-SA"/>
      </w:rPr>
    </w:lvl>
    <w:lvl w:ilvl="8" w:tplc="299A3CDC">
      <w:numFmt w:val="bullet"/>
      <w:lvlText w:val="•"/>
      <w:lvlJc w:val="left"/>
      <w:pPr>
        <w:ind w:left="9342" w:hanging="200"/>
      </w:pPr>
      <w:rPr>
        <w:rFonts w:hint="default"/>
        <w:lang w:val="ru-RU" w:eastAsia="en-US" w:bidi="ar-SA"/>
      </w:rPr>
    </w:lvl>
  </w:abstractNum>
  <w:abstractNum w:abstractNumId="56" w15:restartNumberingAfterBreak="0">
    <w:nsid w:val="1514661F"/>
    <w:multiLevelType w:val="hybridMultilevel"/>
    <w:tmpl w:val="E5A69526"/>
    <w:lvl w:ilvl="0" w:tplc="5E1E067C">
      <w:numFmt w:val="bullet"/>
      <w:lvlText w:val=""/>
      <w:lvlJc w:val="left"/>
      <w:pPr>
        <w:ind w:left="427" w:hanging="278"/>
      </w:pPr>
      <w:rPr>
        <w:rFonts w:ascii="Symbol" w:eastAsia="Symbol" w:hAnsi="Symbol" w:cs="Symbol" w:hint="default"/>
        <w:w w:val="89"/>
        <w:sz w:val="24"/>
        <w:szCs w:val="24"/>
        <w:lang w:val="ru-RU" w:eastAsia="en-US" w:bidi="ar-SA"/>
      </w:rPr>
    </w:lvl>
    <w:lvl w:ilvl="1" w:tplc="42504FD8">
      <w:numFmt w:val="bullet"/>
      <w:lvlText w:val="•"/>
      <w:lvlJc w:val="left"/>
      <w:pPr>
        <w:ind w:left="1015" w:hanging="278"/>
      </w:pPr>
      <w:rPr>
        <w:rFonts w:hint="default"/>
        <w:lang w:val="ru-RU" w:eastAsia="en-US" w:bidi="ar-SA"/>
      </w:rPr>
    </w:lvl>
    <w:lvl w:ilvl="2" w:tplc="653ABC06">
      <w:numFmt w:val="bullet"/>
      <w:lvlText w:val="•"/>
      <w:lvlJc w:val="left"/>
      <w:pPr>
        <w:ind w:left="1610" w:hanging="278"/>
      </w:pPr>
      <w:rPr>
        <w:rFonts w:hint="default"/>
        <w:lang w:val="ru-RU" w:eastAsia="en-US" w:bidi="ar-SA"/>
      </w:rPr>
    </w:lvl>
    <w:lvl w:ilvl="3" w:tplc="A5E28298">
      <w:numFmt w:val="bullet"/>
      <w:lvlText w:val="•"/>
      <w:lvlJc w:val="left"/>
      <w:pPr>
        <w:ind w:left="2205" w:hanging="278"/>
      </w:pPr>
      <w:rPr>
        <w:rFonts w:hint="default"/>
        <w:lang w:val="ru-RU" w:eastAsia="en-US" w:bidi="ar-SA"/>
      </w:rPr>
    </w:lvl>
    <w:lvl w:ilvl="4" w:tplc="7FBEF928">
      <w:numFmt w:val="bullet"/>
      <w:lvlText w:val="•"/>
      <w:lvlJc w:val="left"/>
      <w:pPr>
        <w:ind w:left="2800" w:hanging="278"/>
      </w:pPr>
      <w:rPr>
        <w:rFonts w:hint="default"/>
        <w:lang w:val="ru-RU" w:eastAsia="en-US" w:bidi="ar-SA"/>
      </w:rPr>
    </w:lvl>
    <w:lvl w:ilvl="5" w:tplc="00921DA0">
      <w:numFmt w:val="bullet"/>
      <w:lvlText w:val="•"/>
      <w:lvlJc w:val="left"/>
      <w:pPr>
        <w:ind w:left="3395" w:hanging="278"/>
      </w:pPr>
      <w:rPr>
        <w:rFonts w:hint="default"/>
        <w:lang w:val="ru-RU" w:eastAsia="en-US" w:bidi="ar-SA"/>
      </w:rPr>
    </w:lvl>
    <w:lvl w:ilvl="6" w:tplc="F0326E5C">
      <w:numFmt w:val="bullet"/>
      <w:lvlText w:val="•"/>
      <w:lvlJc w:val="left"/>
      <w:pPr>
        <w:ind w:left="3990" w:hanging="278"/>
      </w:pPr>
      <w:rPr>
        <w:rFonts w:hint="default"/>
        <w:lang w:val="ru-RU" w:eastAsia="en-US" w:bidi="ar-SA"/>
      </w:rPr>
    </w:lvl>
    <w:lvl w:ilvl="7" w:tplc="48B6F708">
      <w:numFmt w:val="bullet"/>
      <w:lvlText w:val="•"/>
      <w:lvlJc w:val="left"/>
      <w:pPr>
        <w:ind w:left="4585" w:hanging="278"/>
      </w:pPr>
      <w:rPr>
        <w:rFonts w:hint="default"/>
        <w:lang w:val="ru-RU" w:eastAsia="en-US" w:bidi="ar-SA"/>
      </w:rPr>
    </w:lvl>
    <w:lvl w:ilvl="8" w:tplc="9EE2D436">
      <w:numFmt w:val="bullet"/>
      <w:lvlText w:val="•"/>
      <w:lvlJc w:val="left"/>
      <w:pPr>
        <w:ind w:left="5180" w:hanging="278"/>
      </w:pPr>
      <w:rPr>
        <w:rFonts w:hint="default"/>
        <w:lang w:val="ru-RU" w:eastAsia="en-US" w:bidi="ar-SA"/>
      </w:rPr>
    </w:lvl>
  </w:abstractNum>
  <w:abstractNum w:abstractNumId="57" w15:restartNumberingAfterBreak="0">
    <w:nsid w:val="15D545D8"/>
    <w:multiLevelType w:val="hybridMultilevel"/>
    <w:tmpl w:val="656A094C"/>
    <w:lvl w:ilvl="0" w:tplc="23049118">
      <w:start w:val="1"/>
      <w:numFmt w:val="decimal"/>
      <w:lvlText w:val="%1."/>
      <w:lvlJc w:val="left"/>
      <w:pPr>
        <w:ind w:left="816" w:hanging="240"/>
      </w:pPr>
      <w:rPr>
        <w:rFonts w:ascii="Times New Roman" w:eastAsia="Times New Roman" w:hAnsi="Times New Roman" w:cs="Times New Roman" w:hint="default"/>
        <w:spacing w:val="-27"/>
        <w:w w:val="100"/>
        <w:sz w:val="24"/>
        <w:szCs w:val="24"/>
        <w:lang w:val="ru-RU" w:eastAsia="en-US" w:bidi="ar-SA"/>
      </w:rPr>
    </w:lvl>
    <w:lvl w:ilvl="1" w:tplc="EEC82D9E">
      <w:numFmt w:val="bullet"/>
      <w:lvlText w:val="•"/>
      <w:lvlJc w:val="left"/>
      <w:pPr>
        <w:ind w:left="1894" w:hanging="240"/>
      </w:pPr>
      <w:rPr>
        <w:rFonts w:hint="default"/>
        <w:lang w:val="ru-RU" w:eastAsia="en-US" w:bidi="ar-SA"/>
      </w:rPr>
    </w:lvl>
    <w:lvl w:ilvl="2" w:tplc="7708FEEC">
      <w:numFmt w:val="bullet"/>
      <w:lvlText w:val="•"/>
      <w:lvlJc w:val="left"/>
      <w:pPr>
        <w:ind w:left="2968" w:hanging="240"/>
      </w:pPr>
      <w:rPr>
        <w:rFonts w:hint="default"/>
        <w:lang w:val="ru-RU" w:eastAsia="en-US" w:bidi="ar-SA"/>
      </w:rPr>
    </w:lvl>
    <w:lvl w:ilvl="3" w:tplc="46102846">
      <w:numFmt w:val="bullet"/>
      <w:lvlText w:val="•"/>
      <w:lvlJc w:val="left"/>
      <w:pPr>
        <w:ind w:left="4042" w:hanging="240"/>
      </w:pPr>
      <w:rPr>
        <w:rFonts w:hint="default"/>
        <w:lang w:val="ru-RU" w:eastAsia="en-US" w:bidi="ar-SA"/>
      </w:rPr>
    </w:lvl>
    <w:lvl w:ilvl="4" w:tplc="5F5CC2E2">
      <w:numFmt w:val="bullet"/>
      <w:lvlText w:val="•"/>
      <w:lvlJc w:val="left"/>
      <w:pPr>
        <w:ind w:left="5116" w:hanging="240"/>
      </w:pPr>
      <w:rPr>
        <w:rFonts w:hint="default"/>
        <w:lang w:val="ru-RU" w:eastAsia="en-US" w:bidi="ar-SA"/>
      </w:rPr>
    </w:lvl>
    <w:lvl w:ilvl="5" w:tplc="0AE8A0D8">
      <w:numFmt w:val="bullet"/>
      <w:lvlText w:val="•"/>
      <w:lvlJc w:val="left"/>
      <w:pPr>
        <w:ind w:left="6190" w:hanging="240"/>
      </w:pPr>
      <w:rPr>
        <w:rFonts w:hint="default"/>
        <w:lang w:val="ru-RU" w:eastAsia="en-US" w:bidi="ar-SA"/>
      </w:rPr>
    </w:lvl>
    <w:lvl w:ilvl="6" w:tplc="F1F4C21A">
      <w:numFmt w:val="bullet"/>
      <w:lvlText w:val="•"/>
      <w:lvlJc w:val="left"/>
      <w:pPr>
        <w:ind w:left="7264" w:hanging="240"/>
      </w:pPr>
      <w:rPr>
        <w:rFonts w:hint="default"/>
        <w:lang w:val="ru-RU" w:eastAsia="en-US" w:bidi="ar-SA"/>
      </w:rPr>
    </w:lvl>
    <w:lvl w:ilvl="7" w:tplc="FDE01888">
      <w:numFmt w:val="bullet"/>
      <w:lvlText w:val="•"/>
      <w:lvlJc w:val="left"/>
      <w:pPr>
        <w:ind w:left="8338" w:hanging="240"/>
      </w:pPr>
      <w:rPr>
        <w:rFonts w:hint="default"/>
        <w:lang w:val="ru-RU" w:eastAsia="en-US" w:bidi="ar-SA"/>
      </w:rPr>
    </w:lvl>
    <w:lvl w:ilvl="8" w:tplc="68DE99EA">
      <w:numFmt w:val="bullet"/>
      <w:lvlText w:val="•"/>
      <w:lvlJc w:val="left"/>
      <w:pPr>
        <w:ind w:left="9412" w:hanging="240"/>
      </w:pPr>
      <w:rPr>
        <w:rFonts w:hint="default"/>
        <w:lang w:val="ru-RU" w:eastAsia="en-US" w:bidi="ar-SA"/>
      </w:rPr>
    </w:lvl>
  </w:abstractNum>
  <w:abstractNum w:abstractNumId="58" w15:restartNumberingAfterBreak="0">
    <w:nsid w:val="15FF0325"/>
    <w:multiLevelType w:val="hybridMultilevel"/>
    <w:tmpl w:val="A3BE4BFA"/>
    <w:lvl w:ilvl="0" w:tplc="2004A78C">
      <w:start w:val="1"/>
      <w:numFmt w:val="decimal"/>
      <w:lvlText w:val="%1."/>
      <w:lvlJc w:val="left"/>
      <w:pPr>
        <w:ind w:left="997" w:hanging="181"/>
      </w:pPr>
      <w:rPr>
        <w:rFonts w:ascii="Times New Roman" w:eastAsia="Times New Roman" w:hAnsi="Times New Roman" w:cs="Times New Roman" w:hint="default"/>
        <w:color w:val="000009"/>
        <w:w w:val="100"/>
        <w:sz w:val="22"/>
        <w:szCs w:val="22"/>
        <w:lang w:val="ru-RU" w:eastAsia="en-US" w:bidi="ar-SA"/>
      </w:rPr>
    </w:lvl>
    <w:lvl w:ilvl="1" w:tplc="0F184BBA">
      <w:numFmt w:val="bullet"/>
      <w:lvlText w:val="•"/>
      <w:lvlJc w:val="left"/>
      <w:pPr>
        <w:ind w:left="2056" w:hanging="181"/>
      </w:pPr>
      <w:rPr>
        <w:rFonts w:hint="default"/>
        <w:lang w:val="ru-RU" w:eastAsia="en-US" w:bidi="ar-SA"/>
      </w:rPr>
    </w:lvl>
    <w:lvl w:ilvl="2" w:tplc="8E40CD40">
      <w:numFmt w:val="bullet"/>
      <w:lvlText w:val="•"/>
      <w:lvlJc w:val="left"/>
      <w:pPr>
        <w:ind w:left="3112" w:hanging="181"/>
      </w:pPr>
      <w:rPr>
        <w:rFonts w:hint="default"/>
        <w:lang w:val="ru-RU" w:eastAsia="en-US" w:bidi="ar-SA"/>
      </w:rPr>
    </w:lvl>
    <w:lvl w:ilvl="3" w:tplc="B1601CBC">
      <w:numFmt w:val="bullet"/>
      <w:lvlText w:val="•"/>
      <w:lvlJc w:val="left"/>
      <w:pPr>
        <w:ind w:left="4168" w:hanging="181"/>
      </w:pPr>
      <w:rPr>
        <w:rFonts w:hint="default"/>
        <w:lang w:val="ru-RU" w:eastAsia="en-US" w:bidi="ar-SA"/>
      </w:rPr>
    </w:lvl>
    <w:lvl w:ilvl="4" w:tplc="B28AFB70">
      <w:numFmt w:val="bullet"/>
      <w:lvlText w:val="•"/>
      <w:lvlJc w:val="left"/>
      <w:pPr>
        <w:ind w:left="5224" w:hanging="181"/>
      </w:pPr>
      <w:rPr>
        <w:rFonts w:hint="default"/>
        <w:lang w:val="ru-RU" w:eastAsia="en-US" w:bidi="ar-SA"/>
      </w:rPr>
    </w:lvl>
    <w:lvl w:ilvl="5" w:tplc="C3867A88">
      <w:numFmt w:val="bullet"/>
      <w:lvlText w:val="•"/>
      <w:lvlJc w:val="left"/>
      <w:pPr>
        <w:ind w:left="6280" w:hanging="181"/>
      </w:pPr>
      <w:rPr>
        <w:rFonts w:hint="default"/>
        <w:lang w:val="ru-RU" w:eastAsia="en-US" w:bidi="ar-SA"/>
      </w:rPr>
    </w:lvl>
    <w:lvl w:ilvl="6" w:tplc="44D4E8C8">
      <w:numFmt w:val="bullet"/>
      <w:lvlText w:val="•"/>
      <w:lvlJc w:val="left"/>
      <w:pPr>
        <w:ind w:left="7336" w:hanging="181"/>
      </w:pPr>
      <w:rPr>
        <w:rFonts w:hint="default"/>
        <w:lang w:val="ru-RU" w:eastAsia="en-US" w:bidi="ar-SA"/>
      </w:rPr>
    </w:lvl>
    <w:lvl w:ilvl="7" w:tplc="D90E770C">
      <w:numFmt w:val="bullet"/>
      <w:lvlText w:val="•"/>
      <w:lvlJc w:val="left"/>
      <w:pPr>
        <w:ind w:left="8392" w:hanging="181"/>
      </w:pPr>
      <w:rPr>
        <w:rFonts w:hint="default"/>
        <w:lang w:val="ru-RU" w:eastAsia="en-US" w:bidi="ar-SA"/>
      </w:rPr>
    </w:lvl>
    <w:lvl w:ilvl="8" w:tplc="95BE076E">
      <w:numFmt w:val="bullet"/>
      <w:lvlText w:val="•"/>
      <w:lvlJc w:val="left"/>
      <w:pPr>
        <w:ind w:left="9448" w:hanging="181"/>
      </w:pPr>
      <w:rPr>
        <w:rFonts w:hint="default"/>
        <w:lang w:val="ru-RU" w:eastAsia="en-US" w:bidi="ar-SA"/>
      </w:rPr>
    </w:lvl>
  </w:abstractNum>
  <w:abstractNum w:abstractNumId="59" w15:restartNumberingAfterBreak="0">
    <w:nsid w:val="165F7DCD"/>
    <w:multiLevelType w:val="hybridMultilevel"/>
    <w:tmpl w:val="7B608AD0"/>
    <w:lvl w:ilvl="0" w:tplc="A46C62B0">
      <w:start w:val="8"/>
      <w:numFmt w:val="decimal"/>
      <w:lvlText w:val="%1"/>
      <w:lvlJc w:val="left"/>
      <w:pPr>
        <w:ind w:left="5836" w:hanging="360"/>
      </w:pPr>
      <w:rPr>
        <w:rFonts w:hint="default"/>
      </w:rPr>
    </w:lvl>
    <w:lvl w:ilvl="1" w:tplc="04190019" w:tentative="1">
      <w:start w:val="1"/>
      <w:numFmt w:val="lowerLetter"/>
      <w:lvlText w:val="%2."/>
      <w:lvlJc w:val="left"/>
      <w:pPr>
        <w:ind w:left="6556" w:hanging="360"/>
      </w:pPr>
    </w:lvl>
    <w:lvl w:ilvl="2" w:tplc="0419001B" w:tentative="1">
      <w:start w:val="1"/>
      <w:numFmt w:val="lowerRoman"/>
      <w:lvlText w:val="%3."/>
      <w:lvlJc w:val="right"/>
      <w:pPr>
        <w:ind w:left="7276" w:hanging="180"/>
      </w:pPr>
    </w:lvl>
    <w:lvl w:ilvl="3" w:tplc="0419000F">
      <w:start w:val="1"/>
      <w:numFmt w:val="decimal"/>
      <w:lvlText w:val="%4."/>
      <w:lvlJc w:val="left"/>
      <w:pPr>
        <w:ind w:left="7996" w:hanging="360"/>
      </w:pPr>
    </w:lvl>
    <w:lvl w:ilvl="4" w:tplc="04190019" w:tentative="1">
      <w:start w:val="1"/>
      <w:numFmt w:val="lowerLetter"/>
      <w:lvlText w:val="%5."/>
      <w:lvlJc w:val="left"/>
      <w:pPr>
        <w:ind w:left="8716" w:hanging="360"/>
      </w:pPr>
    </w:lvl>
    <w:lvl w:ilvl="5" w:tplc="0419001B" w:tentative="1">
      <w:start w:val="1"/>
      <w:numFmt w:val="lowerRoman"/>
      <w:lvlText w:val="%6."/>
      <w:lvlJc w:val="right"/>
      <w:pPr>
        <w:ind w:left="9436" w:hanging="180"/>
      </w:pPr>
    </w:lvl>
    <w:lvl w:ilvl="6" w:tplc="0419000F" w:tentative="1">
      <w:start w:val="1"/>
      <w:numFmt w:val="decimal"/>
      <w:lvlText w:val="%7."/>
      <w:lvlJc w:val="left"/>
      <w:pPr>
        <w:ind w:left="10156" w:hanging="360"/>
      </w:pPr>
    </w:lvl>
    <w:lvl w:ilvl="7" w:tplc="04190019" w:tentative="1">
      <w:start w:val="1"/>
      <w:numFmt w:val="lowerLetter"/>
      <w:lvlText w:val="%8."/>
      <w:lvlJc w:val="left"/>
      <w:pPr>
        <w:ind w:left="10876" w:hanging="360"/>
      </w:pPr>
    </w:lvl>
    <w:lvl w:ilvl="8" w:tplc="0419001B" w:tentative="1">
      <w:start w:val="1"/>
      <w:numFmt w:val="lowerRoman"/>
      <w:lvlText w:val="%9."/>
      <w:lvlJc w:val="right"/>
      <w:pPr>
        <w:ind w:left="11596" w:hanging="180"/>
      </w:pPr>
    </w:lvl>
  </w:abstractNum>
  <w:abstractNum w:abstractNumId="60" w15:restartNumberingAfterBreak="0">
    <w:nsid w:val="16707D98"/>
    <w:multiLevelType w:val="hybridMultilevel"/>
    <w:tmpl w:val="26A84804"/>
    <w:lvl w:ilvl="0" w:tplc="0DA82996">
      <w:numFmt w:val="bullet"/>
      <w:lvlText w:val="-"/>
      <w:lvlJc w:val="left"/>
      <w:pPr>
        <w:ind w:left="816" w:hanging="140"/>
      </w:pPr>
      <w:rPr>
        <w:rFonts w:ascii="Times New Roman" w:eastAsia="Times New Roman" w:hAnsi="Times New Roman" w:cs="Times New Roman" w:hint="default"/>
        <w:spacing w:val="-17"/>
        <w:w w:val="100"/>
        <w:sz w:val="24"/>
        <w:szCs w:val="24"/>
        <w:lang w:val="ru-RU" w:eastAsia="en-US" w:bidi="ar-SA"/>
      </w:rPr>
    </w:lvl>
    <w:lvl w:ilvl="1" w:tplc="C330BEE4">
      <w:numFmt w:val="bullet"/>
      <w:lvlText w:val="•"/>
      <w:lvlJc w:val="left"/>
      <w:pPr>
        <w:ind w:left="1894" w:hanging="140"/>
      </w:pPr>
      <w:rPr>
        <w:rFonts w:hint="default"/>
        <w:lang w:val="ru-RU" w:eastAsia="en-US" w:bidi="ar-SA"/>
      </w:rPr>
    </w:lvl>
    <w:lvl w:ilvl="2" w:tplc="E8B62932">
      <w:numFmt w:val="bullet"/>
      <w:lvlText w:val="•"/>
      <w:lvlJc w:val="left"/>
      <w:pPr>
        <w:ind w:left="2968" w:hanging="140"/>
      </w:pPr>
      <w:rPr>
        <w:rFonts w:hint="default"/>
        <w:lang w:val="ru-RU" w:eastAsia="en-US" w:bidi="ar-SA"/>
      </w:rPr>
    </w:lvl>
    <w:lvl w:ilvl="3" w:tplc="D16CCDDE">
      <w:numFmt w:val="bullet"/>
      <w:lvlText w:val="•"/>
      <w:lvlJc w:val="left"/>
      <w:pPr>
        <w:ind w:left="4042" w:hanging="140"/>
      </w:pPr>
      <w:rPr>
        <w:rFonts w:hint="default"/>
        <w:lang w:val="ru-RU" w:eastAsia="en-US" w:bidi="ar-SA"/>
      </w:rPr>
    </w:lvl>
    <w:lvl w:ilvl="4" w:tplc="70C25788">
      <w:numFmt w:val="bullet"/>
      <w:lvlText w:val="•"/>
      <w:lvlJc w:val="left"/>
      <w:pPr>
        <w:ind w:left="5116" w:hanging="140"/>
      </w:pPr>
      <w:rPr>
        <w:rFonts w:hint="default"/>
        <w:lang w:val="ru-RU" w:eastAsia="en-US" w:bidi="ar-SA"/>
      </w:rPr>
    </w:lvl>
    <w:lvl w:ilvl="5" w:tplc="71DA400E">
      <w:numFmt w:val="bullet"/>
      <w:lvlText w:val="•"/>
      <w:lvlJc w:val="left"/>
      <w:pPr>
        <w:ind w:left="6190" w:hanging="140"/>
      </w:pPr>
      <w:rPr>
        <w:rFonts w:hint="default"/>
        <w:lang w:val="ru-RU" w:eastAsia="en-US" w:bidi="ar-SA"/>
      </w:rPr>
    </w:lvl>
    <w:lvl w:ilvl="6" w:tplc="E7AEA404">
      <w:numFmt w:val="bullet"/>
      <w:lvlText w:val="•"/>
      <w:lvlJc w:val="left"/>
      <w:pPr>
        <w:ind w:left="7264" w:hanging="140"/>
      </w:pPr>
      <w:rPr>
        <w:rFonts w:hint="default"/>
        <w:lang w:val="ru-RU" w:eastAsia="en-US" w:bidi="ar-SA"/>
      </w:rPr>
    </w:lvl>
    <w:lvl w:ilvl="7" w:tplc="C3868564">
      <w:numFmt w:val="bullet"/>
      <w:lvlText w:val="•"/>
      <w:lvlJc w:val="left"/>
      <w:pPr>
        <w:ind w:left="8338" w:hanging="140"/>
      </w:pPr>
      <w:rPr>
        <w:rFonts w:hint="default"/>
        <w:lang w:val="ru-RU" w:eastAsia="en-US" w:bidi="ar-SA"/>
      </w:rPr>
    </w:lvl>
    <w:lvl w:ilvl="8" w:tplc="E2FA455C">
      <w:numFmt w:val="bullet"/>
      <w:lvlText w:val="•"/>
      <w:lvlJc w:val="left"/>
      <w:pPr>
        <w:ind w:left="9412" w:hanging="140"/>
      </w:pPr>
      <w:rPr>
        <w:rFonts w:hint="default"/>
        <w:lang w:val="ru-RU" w:eastAsia="en-US" w:bidi="ar-SA"/>
      </w:rPr>
    </w:lvl>
  </w:abstractNum>
  <w:abstractNum w:abstractNumId="61" w15:restartNumberingAfterBreak="0">
    <w:nsid w:val="175F4757"/>
    <w:multiLevelType w:val="hybridMultilevel"/>
    <w:tmpl w:val="0E5E744A"/>
    <w:lvl w:ilvl="0" w:tplc="DD500A4C">
      <w:numFmt w:val="bullet"/>
      <w:lvlText w:val=""/>
      <w:lvlJc w:val="left"/>
      <w:pPr>
        <w:ind w:left="816" w:hanging="426"/>
      </w:pPr>
      <w:rPr>
        <w:rFonts w:ascii="Symbol" w:eastAsia="Symbol" w:hAnsi="Symbol" w:cs="Symbol" w:hint="default"/>
        <w:w w:val="89"/>
        <w:sz w:val="24"/>
        <w:szCs w:val="24"/>
        <w:lang w:val="ru-RU" w:eastAsia="en-US" w:bidi="ar-SA"/>
      </w:rPr>
    </w:lvl>
    <w:lvl w:ilvl="1" w:tplc="59963818">
      <w:numFmt w:val="bullet"/>
      <w:lvlText w:val="•"/>
      <w:lvlJc w:val="left"/>
      <w:pPr>
        <w:ind w:left="1894" w:hanging="426"/>
      </w:pPr>
      <w:rPr>
        <w:rFonts w:hint="default"/>
        <w:lang w:val="ru-RU" w:eastAsia="en-US" w:bidi="ar-SA"/>
      </w:rPr>
    </w:lvl>
    <w:lvl w:ilvl="2" w:tplc="4EC42544">
      <w:numFmt w:val="bullet"/>
      <w:lvlText w:val="•"/>
      <w:lvlJc w:val="left"/>
      <w:pPr>
        <w:ind w:left="2968" w:hanging="426"/>
      </w:pPr>
      <w:rPr>
        <w:rFonts w:hint="default"/>
        <w:lang w:val="ru-RU" w:eastAsia="en-US" w:bidi="ar-SA"/>
      </w:rPr>
    </w:lvl>
    <w:lvl w:ilvl="3" w:tplc="EE6C53C2">
      <w:numFmt w:val="bullet"/>
      <w:lvlText w:val="•"/>
      <w:lvlJc w:val="left"/>
      <w:pPr>
        <w:ind w:left="4042" w:hanging="426"/>
      </w:pPr>
      <w:rPr>
        <w:rFonts w:hint="default"/>
        <w:lang w:val="ru-RU" w:eastAsia="en-US" w:bidi="ar-SA"/>
      </w:rPr>
    </w:lvl>
    <w:lvl w:ilvl="4" w:tplc="B46C1202">
      <w:numFmt w:val="bullet"/>
      <w:lvlText w:val="•"/>
      <w:lvlJc w:val="left"/>
      <w:pPr>
        <w:ind w:left="5116" w:hanging="426"/>
      </w:pPr>
      <w:rPr>
        <w:rFonts w:hint="default"/>
        <w:lang w:val="ru-RU" w:eastAsia="en-US" w:bidi="ar-SA"/>
      </w:rPr>
    </w:lvl>
    <w:lvl w:ilvl="5" w:tplc="5A1A0A3C">
      <w:numFmt w:val="bullet"/>
      <w:lvlText w:val="•"/>
      <w:lvlJc w:val="left"/>
      <w:pPr>
        <w:ind w:left="6190" w:hanging="426"/>
      </w:pPr>
      <w:rPr>
        <w:rFonts w:hint="default"/>
        <w:lang w:val="ru-RU" w:eastAsia="en-US" w:bidi="ar-SA"/>
      </w:rPr>
    </w:lvl>
    <w:lvl w:ilvl="6" w:tplc="09E87BB2">
      <w:numFmt w:val="bullet"/>
      <w:lvlText w:val="•"/>
      <w:lvlJc w:val="left"/>
      <w:pPr>
        <w:ind w:left="7264" w:hanging="426"/>
      </w:pPr>
      <w:rPr>
        <w:rFonts w:hint="default"/>
        <w:lang w:val="ru-RU" w:eastAsia="en-US" w:bidi="ar-SA"/>
      </w:rPr>
    </w:lvl>
    <w:lvl w:ilvl="7" w:tplc="F5E4C5C6">
      <w:numFmt w:val="bullet"/>
      <w:lvlText w:val="•"/>
      <w:lvlJc w:val="left"/>
      <w:pPr>
        <w:ind w:left="8338" w:hanging="426"/>
      </w:pPr>
      <w:rPr>
        <w:rFonts w:hint="default"/>
        <w:lang w:val="ru-RU" w:eastAsia="en-US" w:bidi="ar-SA"/>
      </w:rPr>
    </w:lvl>
    <w:lvl w:ilvl="8" w:tplc="FA1A7232">
      <w:numFmt w:val="bullet"/>
      <w:lvlText w:val="•"/>
      <w:lvlJc w:val="left"/>
      <w:pPr>
        <w:ind w:left="9412" w:hanging="426"/>
      </w:pPr>
      <w:rPr>
        <w:rFonts w:hint="default"/>
        <w:lang w:val="ru-RU" w:eastAsia="en-US" w:bidi="ar-SA"/>
      </w:rPr>
    </w:lvl>
  </w:abstractNum>
  <w:abstractNum w:abstractNumId="62" w15:restartNumberingAfterBreak="0">
    <w:nsid w:val="178C1474"/>
    <w:multiLevelType w:val="hybridMultilevel"/>
    <w:tmpl w:val="C010D06E"/>
    <w:lvl w:ilvl="0" w:tplc="B5CCF3DA">
      <w:numFmt w:val="bullet"/>
      <w:lvlText w:val=""/>
      <w:lvlJc w:val="left"/>
      <w:pPr>
        <w:ind w:left="475" w:hanging="326"/>
      </w:pPr>
      <w:rPr>
        <w:rFonts w:ascii="Symbol" w:eastAsia="Symbol" w:hAnsi="Symbol" w:cs="Symbol" w:hint="default"/>
        <w:w w:val="89"/>
        <w:sz w:val="24"/>
        <w:szCs w:val="24"/>
        <w:lang w:val="ru-RU" w:eastAsia="en-US" w:bidi="ar-SA"/>
      </w:rPr>
    </w:lvl>
    <w:lvl w:ilvl="1" w:tplc="8D80F3E8">
      <w:numFmt w:val="bullet"/>
      <w:lvlText w:val="•"/>
      <w:lvlJc w:val="left"/>
      <w:pPr>
        <w:ind w:left="983" w:hanging="326"/>
      </w:pPr>
      <w:rPr>
        <w:rFonts w:hint="default"/>
        <w:lang w:val="ru-RU" w:eastAsia="en-US" w:bidi="ar-SA"/>
      </w:rPr>
    </w:lvl>
    <w:lvl w:ilvl="2" w:tplc="D17895B2">
      <w:numFmt w:val="bullet"/>
      <w:lvlText w:val="•"/>
      <w:lvlJc w:val="left"/>
      <w:pPr>
        <w:ind w:left="1487" w:hanging="326"/>
      </w:pPr>
      <w:rPr>
        <w:rFonts w:hint="default"/>
        <w:lang w:val="ru-RU" w:eastAsia="en-US" w:bidi="ar-SA"/>
      </w:rPr>
    </w:lvl>
    <w:lvl w:ilvl="3" w:tplc="65E6AECA">
      <w:numFmt w:val="bullet"/>
      <w:lvlText w:val="•"/>
      <w:lvlJc w:val="left"/>
      <w:pPr>
        <w:ind w:left="1991" w:hanging="326"/>
      </w:pPr>
      <w:rPr>
        <w:rFonts w:hint="default"/>
        <w:lang w:val="ru-RU" w:eastAsia="en-US" w:bidi="ar-SA"/>
      </w:rPr>
    </w:lvl>
    <w:lvl w:ilvl="4" w:tplc="0E2883B8">
      <w:numFmt w:val="bullet"/>
      <w:lvlText w:val="•"/>
      <w:lvlJc w:val="left"/>
      <w:pPr>
        <w:ind w:left="2495" w:hanging="326"/>
      </w:pPr>
      <w:rPr>
        <w:rFonts w:hint="default"/>
        <w:lang w:val="ru-RU" w:eastAsia="en-US" w:bidi="ar-SA"/>
      </w:rPr>
    </w:lvl>
    <w:lvl w:ilvl="5" w:tplc="A89ACF22">
      <w:numFmt w:val="bullet"/>
      <w:lvlText w:val="•"/>
      <w:lvlJc w:val="left"/>
      <w:pPr>
        <w:ind w:left="2999" w:hanging="326"/>
      </w:pPr>
      <w:rPr>
        <w:rFonts w:hint="default"/>
        <w:lang w:val="ru-RU" w:eastAsia="en-US" w:bidi="ar-SA"/>
      </w:rPr>
    </w:lvl>
    <w:lvl w:ilvl="6" w:tplc="DB04A670">
      <w:numFmt w:val="bullet"/>
      <w:lvlText w:val="•"/>
      <w:lvlJc w:val="left"/>
      <w:pPr>
        <w:ind w:left="3502" w:hanging="326"/>
      </w:pPr>
      <w:rPr>
        <w:rFonts w:hint="default"/>
        <w:lang w:val="ru-RU" w:eastAsia="en-US" w:bidi="ar-SA"/>
      </w:rPr>
    </w:lvl>
    <w:lvl w:ilvl="7" w:tplc="9E24463C">
      <w:numFmt w:val="bullet"/>
      <w:lvlText w:val="•"/>
      <w:lvlJc w:val="left"/>
      <w:pPr>
        <w:ind w:left="4006" w:hanging="326"/>
      </w:pPr>
      <w:rPr>
        <w:rFonts w:hint="default"/>
        <w:lang w:val="ru-RU" w:eastAsia="en-US" w:bidi="ar-SA"/>
      </w:rPr>
    </w:lvl>
    <w:lvl w:ilvl="8" w:tplc="DCFAFF6C">
      <w:numFmt w:val="bullet"/>
      <w:lvlText w:val="•"/>
      <w:lvlJc w:val="left"/>
      <w:pPr>
        <w:ind w:left="4510" w:hanging="326"/>
      </w:pPr>
      <w:rPr>
        <w:rFonts w:hint="default"/>
        <w:lang w:val="ru-RU" w:eastAsia="en-US" w:bidi="ar-SA"/>
      </w:rPr>
    </w:lvl>
  </w:abstractNum>
  <w:abstractNum w:abstractNumId="63" w15:restartNumberingAfterBreak="0">
    <w:nsid w:val="18EB15CF"/>
    <w:multiLevelType w:val="multilevel"/>
    <w:tmpl w:val="A34AFEA2"/>
    <w:lvl w:ilvl="0">
      <w:start w:val="1"/>
      <w:numFmt w:val="decimal"/>
      <w:lvlText w:val="%1"/>
      <w:lvlJc w:val="left"/>
      <w:pPr>
        <w:ind w:left="780" w:hanging="780"/>
      </w:pPr>
      <w:rPr>
        <w:rFonts w:hint="default"/>
      </w:rPr>
    </w:lvl>
    <w:lvl w:ilvl="1">
      <w:start w:val="2"/>
      <w:numFmt w:val="decimal"/>
      <w:lvlText w:val="%1.%2"/>
      <w:lvlJc w:val="left"/>
      <w:pPr>
        <w:ind w:left="1051" w:hanging="780"/>
      </w:pPr>
      <w:rPr>
        <w:rFonts w:hint="default"/>
      </w:rPr>
    </w:lvl>
    <w:lvl w:ilvl="2">
      <w:start w:val="5"/>
      <w:numFmt w:val="decimal"/>
      <w:lvlText w:val="%1.%2.%3"/>
      <w:lvlJc w:val="left"/>
      <w:pPr>
        <w:ind w:left="1322" w:hanging="780"/>
      </w:pPr>
      <w:rPr>
        <w:rFonts w:hint="default"/>
      </w:rPr>
    </w:lvl>
    <w:lvl w:ilvl="3">
      <w:start w:val="17"/>
      <w:numFmt w:val="decimal"/>
      <w:lvlText w:val="%1.%2.%3.%4"/>
      <w:lvlJc w:val="left"/>
      <w:pPr>
        <w:ind w:left="1593" w:hanging="780"/>
      </w:pPr>
      <w:rPr>
        <w:rFonts w:hint="default"/>
      </w:rPr>
    </w:lvl>
    <w:lvl w:ilvl="4">
      <w:start w:val="1"/>
      <w:numFmt w:val="decimal"/>
      <w:lvlText w:val="%1.%2.%3.%4.%5"/>
      <w:lvlJc w:val="left"/>
      <w:pPr>
        <w:ind w:left="2164" w:hanging="1080"/>
      </w:pPr>
      <w:rPr>
        <w:rFonts w:hint="default"/>
      </w:rPr>
    </w:lvl>
    <w:lvl w:ilvl="5">
      <w:start w:val="1"/>
      <w:numFmt w:val="decimal"/>
      <w:lvlText w:val="%1.%2.%3.%4.%5.%6"/>
      <w:lvlJc w:val="left"/>
      <w:pPr>
        <w:ind w:left="2435" w:hanging="1080"/>
      </w:pPr>
      <w:rPr>
        <w:rFonts w:hint="default"/>
      </w:rPr>
    </w:lvl>
    <w:lvl w:ilvl="6">
      <w:start w:val="1"/>
      <w:numFmt w:val="decimal"/>
      <w:lvlText w:val="%1.%2.%3.%4.%5.%6.%7"/>
      <w:lvlJc w:val="left"/>
      <w:pPr>
        <w:ind w:left="3066" w:hanging="1440"/>
      </w:pPr>
      <w:rPr>
        <w:rFonts w:hint="default"/>
      </w:rPr>
    </w:lvl>
    <w:lvl w:ilvl="7">
      <w:start w:val="1"/>
      <w:numFmt w:val="decimal"/>
      <w:lvlText w:val="%1.%2.%3.%4.%5.%6.%7.%8"/>
      <w:lvlJc w:val="left"/>
      <w:pPr>
        <w:ind w:left="3337" w:hanging="1440"/>
      </w:pPr>
      <w:rPr>
        <w:rFonts w:hint="default"/>
      </w:rPr>
    </w:lvl>
    <w:lvl w:ilvl="8">
      <w:start w:val="1"/>
      <w:numFmt w:val="decimal"/>
      <w:lvlText w:val="%1.%2.%3.%4.%5.%6.%7.%8.%9"/>
      <w:lvlJc w:val="left"/>
      <w:pPr>
        <w:ind w:left="3968" w:hanging="1800"/>
      </w:pPr>
      <w:rPr>
        <w:rFonts w:hint="default"/>
      </w:rPr>
    </w:lvl>
  </w:abstractNum>
  <w:abstractNum w:abstractNumId="64" w15:restartNumberingAfterBreak="0">
    <w:nsid w:val="18FB7DAB"/>
    <w:multiLevelType w:val="hybridMultilevel"/>
    <w:tmpl w:val="B6FC5518"/>
    <w:lvl w:ilvl="0" w:tplc="0ABE8040">
      <w:numFmt w:val="bullet"/>
      <w:lvlText w:val=""/>
      <w:lvlJc w:val="left"/>
      <w:pPr>
        <w:ind w:left="569" w:hanging="420"/>
      </w:pPr>
      <w:rPr>
        <w:rFonts w:ascii="Symbol" w:eastAsia="Symbol" w:hAnsi="Symbol" w:cs="Symbol" w:hint="default"/>
        <w:w w:val="89"/>
        <w:sz w:val="24"/>
        <w:szCs w:val="24"/>
        <w:lang w:val="ru-RU" w:eastAsia="en-US" w:bidi="ar-SA"/>
      </w:rPr>
    </w:lvl>
    <w:lvl w:ilvl="1" w:tplc="9D74095A">
      <w:numFmt w:val="bullet"/>
      <w:lvlText w:val="•"/>
      <w:lvlJc w:val="left"/>
      <w:pPr>
        <w:ind w:left="1141" w:hanging="420"/>
      </w:pPr>
      <w:rPr>
        <w:rFonts w:hint="default"/>
        <w:lang w:val="ru-RU" w:eastAsia="en-US" w:bidi="ar-SA"/>
      </w:rPr>
    </w:lvl>
    <w:lvl w:ilvl="2" w:tplc="45BA5FEA">
      <w:numFmt w:val="bullet"/>
      <w:lvlText w:val="•"/>
      <w:lvlJc w:val="left"/>
      <w:pPr>
        <w:ind w:left="1722" w:hanging="420"/>
      </w:pPr>
      <w:rPr>
        <w:rFonts w:hint="default"/>
        <w:lang w:val="ru-RU" w:eastAsia="en-US" w:bidi="ar-SA"/>
      </w:rPr>
    </w:lvl>
    <w:lvl w:ilvl="3" w:tplc="FBBAAE74">
      <w:numFmt w:val="bullet"/>
      <w:lvlText w:val="•"/>
      <w:lvlJc w:val="left"/>
      <w:pPr>
        <w:ind w:left="2303" w:hanging="420"/>
      </w:pPr>
      <w:rPr>
        <w:rFonts w:hint="default"/>
        <w:lang w:val="ru-RU" w:eastAsia="en-US" w:bidi="ar-SA"/>
      </w:rPr>
    </w:lvl>
    <w:lvl w:ilvl="4" w:tplc="32E4A77E">
      <w:numFmt w:val="bullet"/>
      <w:lvlText w:val="•"/>
      <w:lvlJc w:val="left"/>
      <w:pPr>
        <w:ind w:left="2884" w:hanging="420"/>
      </w:pPr>
      <w:rPr>
        <w:rFonts w:hint="default"/>
        <w:lang w:val="ru-RU" w:eastAsia="en-US" w:bidi="ar-SA"/>
      </w:rPr>
    </w:lvl>
    <w:lvl w:ilvl="5" w:tplc="33D86508">
      <w:numFmt w:val="bullet"/>
      <w:lvlText w:val="•"/>
      <w:lvlJc w:val="left"/>
      <w:pPr>
        <w:ind w:left="3465" w:hanging="420"/>
      </w:pPr>
      <w:rPr>
        <w:rFonts w:hint="default"/>
        <w:lang w:val="ru-RU" w:eastAsia="en-US" w:bidi="ar-SA"/>
      </w:rPr>
    </w:lvl>
    <w:lvl w:ilvl="6" w:tplc="7F1E0C1E">
      <w:numFmt w:val="bullet"/>
      <w:lvlText w:val="•"/>
      <w:lvlJc w:val="left"/>
      <w:pPr>
        <w:ind w:left="4046" w:hanging="420"/>
      </w:pPr>
      <w:rPr>
        <w:rFonts w:hint="default"/>
        <w:lang w:val="ru-RU" w:eastAsia="en-US" w:bidi="ar-SA"/>
      </w:rPr>
    </w:lvl>
    <w:lvl w:ilvl="7" w:tplc="3FB8FE30">
      <w:numFmt w:val="bullet"/>
      <w:lvlText w:val="•"/>
      <w:lvlJc w:val="left"/>
      <w:pPr>
        <w:ind w:left="4627" w:hanging="420"/>
      </w:pPr>
      <w:rPr>
        <w:rFonts w:hint="default"/>
        <w:lang w:val="ru-RU" w:eastAsia="en-US" w:bidi="ar-SA"/>
      </w:rPr>
    </w:lvl>
    <w:lvl w:ilvl="8" w:tplc="FEE8BB7C">
      <w:numFmt w:val="bullet"/>
      <w:lvlText w:val="•"/>
      <w:lvlJc w:val="left"/>
      <w:pPr>
        <w:ind w:left="5208" w:hanging="420"/>
      </w:pPr>
      <w:rPr>
        <w:rFonts w:hint="default"/>
        <w:lang w:val="ru-RU" w:eastAsia="en-US" w:bidi="ar-SA"/>
      </w:rPr>
    </w:lvl>
  </w:abstractNum>
  <w:abstractNum w:abstractNumId="65" w15:restartNumberingAfterBreak="0">
    <w:nsid w:val="19254F8F"/>
    <w:multiLevelType w:val="hybridMultilevel"/>
    <w:tmpl w:val="C046C400"/>
    <w:lvl w:ilvl="0" w:tplc="EFF63AD8">
      <w:numFmt w:val="bullet"/>
      <w:lvlText w:val="-"/>
      <w:lvlJc w:val="left"/>
      <w:pPr>
        <w:ind w:left="816" w:hanging="366"/>
      </w:pPr>
      <w:rPr>
        <w:rFonts w:hint="default"/>
        <w:spacing w:val="-19"/>
        <w:w w:val="100"/>
        <w:lang w:val="ru-RU" w:eastAsia="en-US" w:bidi="ar-SA"/>
      </w:rPr>
    </w:lvl>
    <w:lvl w:ilvl="1" w:tplc="C42EAAAE">
      <w:numFmt w:val="bullet"/>
      <w:lvlText w:val="•"/>
      <w:lvlJc w:val="left"/>
      <w:pPr>
        <w:ind w:left="1894" w:hanging="366"/>
      </w:pPr>
      <w:rPr>
        <w:rFonts w:hint="default"/>
        <w:lang w:val="ru-RU" w:eastAsia="en-US" w:bidi="ar-SA"/>
      </w:rPr>
    </w:lvl>
    <w:lvl w:ilvl="2" w:tplc="8038710E">
      <w:numFmt w:val="bullet"/>
      <w:lvlText w:val="•"/>
      <w:lvlJc w:val="left"/>
      <w:pPr>
        <w:ind w:left="2968" w:hanging="366"/>
      </w:pPr>
      <w:rPr>
        <w:rFonts w:hint="default"/>
        <w:lang w:val="ru-RU" w:eastAsia="en-US" w:bidi="ar-SA"/>
      </w:rPr>
    </w:lvl>
    <w:lvl w:ilvl="3" w:tplc="B226EBA8">
      <w:numFmt w:val="bullet"/>
      <w:lvlText w:val="•"/>
      <w:lvlJc w:val="left"/>
      <w:pPr>
        <w:ind w:left="4042" w:hanging="366"/>
      </w:pPr>
      <w:rPr>
        <w:rFonts w:hint="default"/>
        <w:lang w:val="ru-RU" w:eastAsia="en-US" w:bidi="ar-SA"/>
      </w:rPr>
    </w:lvl>
    <w:lvl w:ilvl="4" w:tplc="32B47DA6">
      <w:numFmt w:val="bullet"/>
      <w:lvlText w:val="•"/>
      <w:lvlJc w:val="left"/>
      <w:pPr>
        <w:ind w:left="5116" w:hanging="366"/>
      </w:pPr>
      <w:rPr>
        <w:rFonts w:hint="default"/>
        <w:lang w:val="ru-RU" w:eastAsia="en-US" w:bidi="ar-SA"/>
      </w:rPr>
    </w:lvl>
    <w:lvl w:ilvl="5" w:tplc="B3D2F106">
      <w:numFmt w:val="bullet"/>
      <w:lvlText w:val="•"/>
      <w:lvlJc w:val="left"/>
      <w:pPr>
        <w:ind w:left="6190" w:hanging="366"/>
      </w:pPr>
      <w:rPr>
        <w:rFonts w:hint="default"/>
        <w:lang w:val="ru-RU" w:eastAsia="en-US" w:bidi="ar-SA"/>
      </w:rPr>
    </w:lvl>
    <w:lvl w:ilvl="6" w:tplc="180A9BB0">
      <w:numFmt w:val="bullet"/>
      <w:lvlText w:val="•"/>
      <w:lvlJc w:val="left"/>
      <w:pPr>
        <w:ind w:left="7264" w:hanging="366"/>
      </w:pPr>
      <w:rPr>
        <w:rFonts w:hint="default"/>
        <w:lang w:val="ru-RU" w:eastAsia="en-US" w:bidi="ar-SA"/>
      </w:rPr>
    </w:lvl>
    <w:lvl w:ilvl="7" w:tplc="200A7AA4">
      <w:numFmt w:val="bullet"/>
      <w:lvlText w:val="•"/>
      <w:lvlJc w:val="left"/>
      <w:pPr>
        <w:ind w:left="8338" w:hanging="366"/>
      </w:pPr>
      <w:rPr>
        <w:rFonts w:hint="default"/>
        <w:lang w:val="ru-RU" w:eastAsia="en-US" w:bidi="ar-SA"/>
      </w:rPr>
    </w:lvl>
    <w:lvl w:ilvl="8" w:tplc="770A4D3C">
      <w:numFmt w:val="bullet"/>
      <w:lvlText w:val="•"/>
      <w:lvlJc w:val="left"/>
      <w:pPr>
        <w:ind w:left="9412" w:hanging="366"/>
      </w:pPr>
      <w:rPr>
        <w:rFonts w:hint="default"/>
        <w:lang w:val="ru-RU" w:eastAsia="en-US" w:bidi="ar-SA"/>
      </w:rPr>
    </w:lvl>
  </w:abstractNum>
  <w:abstractNum w:abstractNumId="66" w15:restartNumberingAfterBreak="0">
    <w:nsid w:val="19DF342B"/>
    <w:multiLevelType w:val="hybridMultilevel"/>
    <w:tmpl w:val="0186E488"/>
    <w:lvl w:ilvl="0" w:tplc="FB1297A8">
      <w:numFmt w:val="bullet"/>
      <w:lvlText w:val="•"/>
      <w:lvlJc w:val="left"/>
      <w:pPr>
        <w:ind w:left="532" w:hanging="284"/>
      </w:pPr>
      <w:rPr>
        <w:rFonts w:ascii="Times New Roman" w:eastAsia="Times New Roman" w:hAnsi="Times New Roman" w:cs="Times New Roman" w:hint="default"/>
        <w:spacing w:val="-4"/>
        <w:w w:val="100"/>
        <w:sz w:val="24"/>
        <w:szCs w:val="24"/>
        <w:lang w:val="ru-RU" w:eastAsia="en-US" w:bidi="ar-SA"/>
      </w:rPr>
    </w:lvl>
    <w:lvl w:ilvl="1" w:tplc="6F1C2300">
      <w:numFmt w:val="bullet"/>
      <w:lvlText w:val="-"/>
      <w:lvlJc w:val="left"/>
      <w:pPr>
        <w:ind w:left="816" w:hanging="140"/>
      </w:pPr>
      <w:rPr>
        <w:rFonts w:ascii="Times New Roman" w:eastAsia="Times New Roman" w:hAnsi="Times New Roman" w:cs="Times New Roman" w:hint="default"/>
        <w:spacing w:val="-20"/>
        <w:w w:val="100"/>
        <w:sz w:val="24"/>
        <w:szCs w:val="24"/>
        <w:lang w:val="ru-RU" w:eastAsia="en-US" w:bidi="ar-SA"/>
      </w:rPr>
    </w:lvl>
    <w:lvl w:ilvl="2" w:tplc="14987F6E">
      <w:numFmt w:val="bullet"/>
      <w:lvlText w:val="•"/>
      <w:lvlJc w:val="left"/>
      <w:pPr>
        <w:ind w:left="2013" w:hanging="140"/>
      </w:pPr>
      <w:rPr>
        <w:rFonts w:hint="default"/>
        <w:lang w:val="ru-RU" w:eastAsia="en-US" w:bidi="ar-SA"/>
      </w:rPr>
    </w:lvl>
    <w:lvl w:ilvl="3" w:tplc="FFF64528">
      <w:numFmt w:val="bullet"/>
      <w:lvlText w:val="•"/>
      <w:lvlJc w:val="left"/>
      <w:pPr>
        <w:ind w:left="3206" w:hanging="140"/>
      </w:pPr>
      <w:rPr>
        <w:rFonts w:hint="default"/>
        <w:lang w:val="ru-RU" w:eastAsia="en-US" w:bidi="ar-SA"/>
      </w:rPr>
    </w:lvl>
    <w:lvl w:ilvl="4" w:tplc="8F7C0AC2">
      <w:numFmt w:val="bullet"/>
      <w:lvlText w:val="•"/>
      <w:lvlJc w:val="left"/>
      <w:pPr>
        <w:ind w:left="4400" w:hanging="140"/>
      </w:pPr>
      <w:rPr>
        <w:rFonts w:hint="default"/>
        <w:lang w:val="ru-RU" w:eastAsia="en-US" w:bidi="ar-SA"/>
      </w:rPr>
    </w:lvl>
    <w:lvl w:ilvl="5" w:tplc="15362204">
      <w:numFmt w:val="bullet"/>
      <w:lvlText w:val="•"/>
      <w:lvlJc w:val="left"/>
      <w:pPr>
        <w:ind w:left="5593" w:hanging="140"/>
      </w:pPr>
      <w:rPr>
        <w:rFonts w:hint="default"/>
        <w:lang w:val="ru-RU" w:eastAsia="en-US" w:bidi="ar-SA"/>
      </w:rPr>
    </w:lvl>
    <w:lvl w:ilvl="6" w:tplc="729E9710">
      <w:numFmt w:val="bullet"/>
      <w:lvlText w:val="•"/>
      <w:lvlJc w:val="left"/>
      <w:pPr>
        <w:ind w:left="6786" w:hanging="140"/>
      </w:pPr>
      <w:rPr>
        <w:rFonts w:hint="default"/>
        <w:lang w:val="ru-RU" w:eastAsia="en-US" w:bidi="ar-SA"/>
      </w:rPr>
    </w:lvl>
    <w:lvl w:ilvl="7" w:tplc="E6201710">
      <w:numFmt w:val="bullet"/>
      <w:lvlText w:val="•"/>
      <w:lvlJc w:val="left"/>
      <w:pPr>
        <w:ind w:left="7980" w:hanging="140"/>
      </w:pPr>
      <w:rPr>
        <w:rFonts w:hint="default"/>
        <w:lang w:val="ru-RU" w:eastAsia="en-US" w:bidi="ar-SA"/>
      </w:rPr>
    </w:lvl>
    <w:lvl w:ilvl="8" w:tplc="3260D4E0">
      <w:numFmt w:val="bullet"/>
      <w:lvlText w:val="•"/>
      <w:lvlJc w:val="left"/>
      <w:pPr>
        <w:ind w:left="9173" w:hanging="140"/>
      </w:pPr>
      <w:rPr>
        <w:rFonts w:hint="default"/>
        <w:lang w:val="ru-RU" w:eastAsia="en-US" w:bidi="ar-SA"/>
      </w:rPr>
    </w:lvl>
  </w:abstractNum>
  <w:abstractNum w:abstractNumId="67" w15:restartNumberingAfterBreak="0">
    <w:nsid w:val="19E6366B"/>
    <w:multiLevelType w:val="hybridMultilevel"/>
    <w:tmpl w:val="CAFA981E"/>
    <w:lvl w:ilvl="0" w:tplc="23CA6662">
      <w:numFmt w:val="bullet"/>
      <w:lvlText w:val=""/>
      <w:lvlJc w:val="left"/>
      <w:pPr>
        <w:ind w:left="475" w:hanging="326"/>
      </w:pPr>
      <w:rPr>
        <w:rFonts w:ascii="Symbol" w:eastAsia="Symbol" w:hAnsi="Symbol" w:cs="Symbol" w:hint="default"/>
        <w:w w:val="89"/>
        <w:sz w:val="24"/>
        <w:szCs w:val="24"/>
        <w:lang w:val="ru-RU" w:eastAsia="en-US" w:bidi="ar-SA"/>
      </w:rPr>
    </w:lvl>
    <w:lvl w:ilvl="1" w:tplc="4D16CCCE">
      <w:numFmt w:val="bullet"/>
      <w:lvlText w:val="•"/>
      <w:lvlJc w:val="left"/>
      <w:pPr>
        <w:ind w:left="983" w:hanging="326"/>
      </w:pPr>
      <w:rPr>
        <w:rFonts w:hint="default"/>
        <w:lang w:val="ru-RU" w:eastAsia="en-US" w:bidi="ar-SA"/>
      </w:rPr>
    </w:lvl>
    <w:lvl w:ilvl="2" w:tplc="A6DE0432">
      <w:numFmt w:val="bullet"/>
      <w:lvlText w:val="•"/>
      <w:lvlJc w:val="left"/>
      <w:pPr>
        <w:ind w:left="1487" w:hanging="326"/>
      </w:pPr>
      <w:rPr>
        <w:rFonts w:hint="default"/>
        <w:lang w:val="ru-RU" w:eastAsia="en-US" w:bidi="ar-SA"/>
      </w:rPr>
    </w:lvl>
    <w:lvl w:ilvl="3" w:tplc="7514DF86">
      <w:numFmt w:val="bullet"/>
      <w:lvlText w:val="•"/>
      <w:lvlJc w:val="left"/>
      <w:pPr>
        <w:ind w:left="1991" w:hanging="326"/>
      </w:pPr>
      <w:rPr>
        <w:rFonts w:hint="default"/>
        <w:lang w:val="ru-RU" w:eastAsia="en-US" w:bidi="ar-SA"/>
      </w:rPr>
    </w:lvl>
    <w:lvl w:ilvl="4" w:tplc="A0542A2C">
      <w:numFmt w:val="bullet"/>
      <w:lvlText w:val="•"/>
      <w:lvlJc w:val="left"/>
      <w:pPr>
        <w:ind w:left="2495" w:hanging="326"/>
      </w:pPr>
      <w:rPr>
        <w:rFonts w:hint="default"/>
        <w:lang w:val="ru-RU" w:eastAsia="en-US" w:bidi="ar-SA"/>
      </w:rPr>
    </w:lvl>
    <w:lvl w:ilvl="5" w:tplc="6562D622">
      <w:numFmt w:val="bullet"/>
      <w:lvlText w:val="•"/>
      <w:lvlJc w:val="left"/>
      <w:pPr>
        <w:ind w:left="2999" w:hanging="326"/>
      </w:pPr>
      <w:rPr>
        <w:rFonts w:hint="default"/>
        <w:lang w:val="ru-RU" w:eastAsia="en-US" w:bidi="ar-SA"/>
      </w:rPr>
    </w:lvl>
    <w:lvl w:ilvl="6" w:tplc="8A92A60E">
      <w:numFmt w:val="bullet"/>
      <w:lvlText w:val="•"/>
      <w:lvlJc w:val="left"/>
      <w:pPr>
        <w:ind w:left="3502" w:hanging="326"/>
      </w:pPr>
      <w:rPr>
        <w:rFonts w:hint="default"/>
        <w:lang w:val="ru-RU" w:eastAsia="en-US" w:bidi="ar-SA"/>
      </w:rPr>
    </w:lvl>
    <w:lvl w:ilvl="7" w:tplc="ED6CDAF0">
      <w:numFmt w:val="bullet"/>
      <w:lvlText w:val="•"/>
      <w:lvlJc w:val="left"/>
      <w:pPr>
        <w:ind w:left="4006" w:hanging="326"/>
      </w:pPr>
      <w:rPr>
        <w:rFonts w:hint="default"/>
        <w:lang w:val="ru-RU" w:eastAsia="en-US" w:bidi="ar-SA"/>
      </w:rPr>
    </w:lvl>
    <w:lvl w:ilvl="8" w:tplc="E0607E36">
      <w:numFmt w:val="bullet"/>
      <w:lvlText w:val="•"/>
      <w:lvlJc w:val="left"/>
      <w:pPr>
        <w:ind w:left="4510" w:hanging="326"/>
      </w:pPr>
      <w:rPr>
        <w:rFonts w:hint="default"/>
        <w:lang w:val="ru-RU" w:eastAsia="en-US" w:bidi="ar-SA"/>
      </w:rPr>
    </w:lvl>
  </w:abstractNum>
  <w:abstractNum w:abstractNumId="68" w15:restartNumberingAfterBreak="0">
    <w:nsid w:val="1A1C4F1E"/>
    <w:multiLevelType w:val="multilevel"/>
    <w:tmpl w:val="D6B220E6"/>
    <w:lvl w:ilvl="0">
      <w:start w:val="1"/>
      <w:numFmt w:val="decimal"/>
      <w:lvlText w:val="%1"/>
      <w:lvlJc w:val="left"/>
      <w:pPr>
        <w:ind w:left="780" w:hanging="780"/>
      </w:pPr>
      <w:rPr>
        <w:rFonts w:hint="default"/>
      </w:rPr>
    </w:lvl>
    <w:lvl w:ilvl="1">
      <w:start w:val="2"/>
      <w:numFmt w:val="decimal"/>
      <w:lvlText w:val="%1.%2"/>
      <w:lvlJc w:val="left"/>
      <w:pPr>
        <w:ind w:left="1051" w:hanging="780"/>
      </w:pPr>
      <w:rPr>
        <w:rFonts w:hint="default"/>
      </w:rPr>
    </w:lvl>
    <w:lvl w:ilvl="2">
      <w:start w:val="5"/>
      <w:numFmt w:val="decimal"/>
      <w:lvlText w:val="%1.%2.%3"/>
      <w:lvlJc w:val="left"/>
      <w:pPr>
        <w:ind w:left="1322" w:hanging="780"/>
      </w:pPr>
      <w:rPr>
        <w:rFonts w:hint="default"/>
      </w:rPr>
    </w:lvl>
    <w:lvl w:ilvl="3">
      <w:start w:val="17"/>
      <w:numFmt w:val="decimal"/>
      <w:lvlText w:val="%1.%2.%3.%4"/>
      <w:lvlJc w:val="left"/>
      <w:pPr>
        <w:ind w:left="1593" w:hanging="780"/>
      </w:pPr>
      <w:rPr>
        <w:rFonts w:hint="default"/>
      </w:rPr>
    </w:lvl>
    <w:lvl w:ilvl="4">
      <w:start w:val="1"/>
      <w:numFmt w:val="decimal"/>
      <w:lvlText w:val="%1.%2.%3.%4.%5"/>
      <w:lvlJc w:val="left"/>
      <w:pPr>
        <w:ind w:left="2164" w:hanging="1080"/>
      </w:pPr>
      <w:rPr>
        <w:rFonts w:hint="default"/>
      </w:rPr>
    </w:lvl>
    <w:lvl w:ilvl="5">
      <w:start w:val="1"/>
      <w:numFmt w:val="decimal"/>
      <w:lvlText w:val="%1.%2.%3.%4.%5.%6"/>
      <w:lvlJc w:val="left"/>
      <w:pPr>
        <w:ind w:left="2435" w:hanging="1080"/>
      </w:pPr>
      <w:rPr>
        <w:rFonts w:hint="default"/>
      </w:rPr>
    </w:lvl>
    <w:lvl w:ilvl="6">
      <w:start w:val="1"/>
      <w:numFmt w:val="decimal"/>
      <w:lvlText w:val="%1.%2.%3.%4.%5.%6.%7"/>
      <w:lvlJc w:val="left"/>
      <w:pPr>
        <w:ind w:left="3066" w:hanging="1440"/>
      </w:pPr>
      <w:rPr>
        <w:rFonts w:hint="default"/>
      </w:rPr>
    </w:lvl>
    <w:lvl w:ilvl="7">
      <w:start w:val="1"/>
      <w:numFmt w:val="decimal"/>
      <w:lvlText w:val="%1.%2.%3.%4.%5.%6.%7.%8"/>
      <w:lvlJc w:val="left"/>
      <w:pPr>
        <w:ind w:left="3337" w:hanging="1440"/>
      </w:pPr>
      <w:rPr>
        <w:rFonts w:hint="default"/>
      </w:rPr>
    </w:lvl>
    <w:lvl w:ilvl="8">
      <w:start w:val="1"/>
      <w:numFmt w:val="decimal"/>
      <w:lvlText w:val="%1.%2.%3.%4.%5.%6.%7.%8.%9"/>
      <w:lvlJc w:val="left"/>
      <w:pPr>
        <w:ind w:left="3968" w:hanging="1800"/>
      </w:pPr>
      <w:rPr>
        <w:rFonts w:hint="default"/>
      </w:rPr>
    </w:lvl>
  </w:abstractNum>
  <w:abstractNum w:abstractNumId="69" w15:restartNumberingAfterBreak="0">
    <w:nsid w:val="1A281728"/>
    <w:multiLevelType w:val="hybridMultilevel"/>
    <w:tmpl w:val="2D940F50"/>
    <w:lvl w:ilvl="0" w:tplc="CA00F83A">
      <w:numFmt w:val="bullet"/>
      <w:lvlText w:val=""/>
      <w:lvlJc w:val="left"/>
      <w:pPr>
        <w:ind w:left="427" w:hanging="278"/>
      </w:pPr>
      <w:rPr>
        <w:rFonts w:ascii="Symbol" w:eastAsia="Symbol" w:hAnsi="Symbol" w:cs="Symbol" w:hint="default"/>
        <w:w w:val="89"/>
        <w:sz w:val="24"/>
        <w:szCs w:val="24"/>
        <w:lang w:val="ru-RU" w:eastAsia="en-US" w:bidi="ar-SA"/>
      </w:rPr>
    </w:lvl>
    <w:lvl w:ilvl="1" w:tplc="63A8C03C">
      <w:numFmt w:val="bullet"/>
      <w:lvlText w:val="•"/>
      <w:lvlJc w:val="left"/>
      <w:pPr>
        <w:ind w:left="1015" w:hanging="278"/>
      </w:pPr>
      <w:rPr>
        <w:rFonts w:hint="default"/>
        <w:lang w:val="ru-RU" w:eastAsia="en-US" w:bidi="ar-SA"/>
      </w:rPr>
    </w:lvl>
    <w:lvl w:ilvl="2" w:tplc="58BED232">
      <w:numFmt w:val="bullet"/>
      <w:lvlText w:val="•"/>
      <w:lvlJc w:val="left"/>
      <w:pPr>
        <w:ind w:left="1610" w:hanging="278"/>
      </w:pPr>
      <w:rPr>
        <w:rFonts w:hint="default"/>
        <w:lang w:val="ru-RU" w:eastAsia="en-US" w:bidi="ar-SA"/>
      </w:rPr>
    </w:lvl>
    <w:lvl w:ilvl="3" w:tplc="6778DCAC">
      <w:numFmt w:val="bullet"/>
      <w:lvlText w:val="•"/>
      <w:lvlJc w:val="left"/>
      <w:pPr>
        <w:ind w:left="2205" w:hanging="278"/>
      </w:pPr>
      <w:rPr>
        <w:rFonts w:hint="default"/>
        <w:lang w:val="ru-RU" w:eastAsia="en-US" w:bidi="ar-SA"/>
      </w:rPr>
    </w:lvl>
    <w:lvl w:ilvl="4" w:tplc="5F2A2C3A">
      <w:numFmt w:val="bullet"/>
      <w:lvlText w:val="•"/>
      <w:lvlJc w:val="left"/>
      <w:pPr>
        <w:ind w:left="2800" w:hanging="278"/>
      </w:pPr>
      <w:rPr>
        <w:rFonts w:hint="default"/>
        <w:lang w:val="ru-RU" w:eastAsia="en-US" w:bidi="ar-SA"/>
      </w:rPr>
    </w:lvl>
    <w:lvl w:ilvl="5" w:tplc="2AD47668">
      <w:numFmt w:val="bullet"/>
      <w:lvlText w:val="•"/>
      <w:lvlJc w:val="left"/>
      <w:pPr>
        <w:ind w:left="3395" w:hanging="278"/>
      </w:pPr>
      <w:rPr>
        <w:rFonts w:hint="default"/>
        <w:lang w:val="ru-RU" w:eastAsia="en-US" w:bidi="ar-SA"/>
      </w:rPr>
    </w:lvl>
    <w:lvl w:ilvl="6" w:tplc="D972728A">
      <w:numFmt w:val="bullet"/>
      <w:lvlText w:val="•"/>
      <w:lvlJc w:val="left"/>
      <w:pPr>
        <w:ind w:left="3990" w:hanging="278"/>
      </w:pPr>
      <w:rPr>
        <w:rFonts w:hint="default"/>
        <w:lang w:val="ru-RU" w:eastAsia="en-US" w:bidi="ar-SA"/>
      </w:rPr>
    </w:lvl>
    <w:lvl w:ilvl="7" w:tplc="8A50A4B2">
      <w:numFmt w:val="bullet"/>
      <w:lvlText w:val="•"/>
      <w:lvlJc w:val="left"/>
      <w:pPr>
        <w:ind w:left="4585" w:hanging="278"/>
      </w:pPr>
      <w:rPr>
        <w:rFonts w:hint="default"/>
        <w:lang w:val="ru-RU" w:eastAsia="en-US" w:bidi="ar-SA"/>
      </w:rPr>
    </w:lvl>
    <w:lvl w:ilvl="8" w:tplc="E3ACF296">
      <w:numFmt w:val="bullet"/>
      <w:lvlText w:val="•"/>
      <w:lvlJc w:val="left"/>
      <w:pPr>
        <w:ind w:left="5180" w:hanging="278"/>
      </w:pPr>
      <w:rPr>
        <w:rFonts w:hint="default"/>
        <w:lang w:val="ru-RU" w:eastAsia="en-US" w:bidi="ar-SA"/>
      </w:rPr>
    </w:lvl>
  </w:abstractNum>
  <w:abstractNum w:abstractNumId="70" w15:restartNumberingAfterBreak="0">
    <w:nsid w:val="1AC41808"/>
    <w:multiLevelType w:val="hybridMultilevel"/>
    <w:tmpl w:val="43B4C9DE"/>
    <w:lvl w:ilvl="0" w:tplc="D72C4246">
      <w:numFmt w:val="bullet"/>
      <w:lvlText w:val=""/>
      <w:lvlJc w:val="left"/>
      <w:pPr>
        <w:ind w:left="475" w:hanging="326"/>
      </w:pPr>
      <w:rPr>
        <w:rFonts w:ascii="Symbol" w:eastAsia="Symbol" w:hAnsi="Symbol" w:cs="Symbol" w:hint="default"/>
        <w:w w:val="89"/>
        <w:sz w:val="24"/>
        <w:szCs w:val="24"/>
        <w:lang w:val="ru-RU" w:eastAsia="en-US" w:bidi="ar-SA"/>
      </w:rPr>
    </w:lvl>
    <w:lvl w:ilvl="1" w:tplc="EE444B9A">
      <w:numFmt w:val="bullet"/>
      <w:lvlText w:val="•"/>
      <w:lvlJc w:val="left"/>
      <w:pPr>
        <w:ind w:left="983" w:hanging="326"/>
      </w:pPr>
      <w:rPr>
        <w:rFonts w:hint="default"/>
        <w:lang w:val="ru-RU" w:eastAsia="en-US" w:bidi="ar-SA"/>
      </w:rPr>
    </w:lvl>
    <w:lvl w:ilvl="2" w:tplc="EAB60292">
      <w:numFmt w:val="bullet"/>
      <w:lvlText w:val="•"/>
      <w:lvlJc w:val="left"/>
      <w:pPr>
        <w:ind w:left="1487" w:hanging="326"/>
      </w:pPr>
      <w:rPr>
        <w:rFonts w:hint="default"/>
        <w:lang w:val="ru-RU" w:eastAsia="en-US" w:bidi="ar-SA"/>
      </w:rPr>
    </w:lvl>
    <w:lvl w:ilvl="3" w:tplc="F50A4436">
      <w:numFmt w:val="bullet"/>
      <w:lvlText w:val="•"/>
      <w:lvlJc w:val="left"/>
      <w:pPr>
        <w:ind w:left="1991" w:hanging="326"/>
      </w:pPr>
      <w:rPr>
        <w:rFonts w:hint="default"/>
        <w:lang w:val="ru-RU" w:eastAsia="en-US" w:bidi="ar-SA"/>
      </w:rPr>
    </w:lvl>
    <w:lvl w:ilvl="4" w:tplc="26AE362C">
      <w:numFmt w:val="bullet"/>
      <w:lvlText w:val="•"/>
      <w:lvlJc w:val="left"/>
      <w:pPr>
        <w:ind w:left="2495" w:hanging="326"/>
      </w:pPr>
      <w:rPr>
        <w:rFonts w:hint="default"/>
        <w:lang w:val="ru-RU" w:eastAsia="en-US" w:bidi="ar-SA"/>
      </w:rPr>
    </w:lvl>
    <w:lvl w:ilvl="5" w:tplc="A47468B8">
      <w:numFmt w:val="bullet"/>
      <w:lvlText w:val="•"/>
      <w:lvlJc w:val="left"/>
      <w:pPr>
        <w:ind w:left="2999" w:hanging="326"/>
      </w:pPr>
      <w:rPr>
        <w:rFonts w:hint="default"/>
        <w:lang w:val="ru-RU" w:eastAsia="en-US" w:bidi="ar-SA"/>
      </w:rPr>
    </w:lvl>
    <w:lvl w:ilvl="6" w:tplc="B32C118C">
      <w:numFmt w:val="bullet"/>
      <w:lvlText w:val="•"/>
      <w:lvlJc w:val="left"/>
      <w:pPr>
        <w:ind w:left="3502" w:hanging="326"/>
      </w:pPr>
      <w:rPr>
        <w:rFonts w:hint="default"/>
        <w:lang w:val="ru-RU" w:eastAsia="en-US" w:bidi="ar-SA"/>
      </w:rPr>
    </w:lvl>
    <w:lvl w:ilvl="7" w:tplc="9126C396">
      <w:numFmt w:val="bullet"/>
      <w:lvlText w:val="•"/>
      <w:lvlJc w:val="left"/>
      <w:pPr>
        <w:ind w:left="4006" w:hanging="326"/>
      </w:pPr>
      <w:rPr>
        <w:rFonts w:hint="default"/>
        <w:lang w:val="ru-RU" w:eastAsia="en-US" w:bidi="ar-SA"/>
      </w:rPr>
    </w:lvl>
    <w:lvl w:ilvl="8" w:tplc="01AEC67C">
      <w:numFmt w:val="bullet"/>
      <w:lvlText w:val="•"/>
      <w:lvlJc w:val="left"/>
      <w:pPr>
        <w:ind w:left="4510" w:hanging="326"/>
      </w:pPr>
      <w:rPr>
        <w:rFonts w:hint="default"/>
        <w:lang w:val="ru-RU" w:eastAsia="en-US" w:bidi="ar-SA"/>
      </w:rPr>
    </w:lvl>
  </w:abstractNum>
  <w:abstractNum w:abstractNumId="71" w15:restartNumberingAfterBreak="0">
    <w:nsid w:val="1B0D707B"/>
    <w:multiLevelType w:val="hybridMultilevel"/>
    <w:tmpl w:val="DBFE47B0"/>
    <w:lvl w:ilvl="0" w:tplc="A9F0C8BC">
      <w:numFmt w:val="bullet"/>
      <w:lvlText w:val="-"/>
      <w:lvlJc w:val="left"/>
      <w:pPr>
        <w:ind w:left="816" w:hanging="150"/>
      </w:pPr>
      <w:rPr>
        <w:rFonts w:ascii="Times New Roman" w:eastAsia="Times New Roman" w:hAnsi="Times New Roman" w:cs="Times New Roman" w:hint="default"/>
        <w:w w:val="100"/>
        <w:sz w:val="24"/>
        <w:szCs w:val="24"/>
        <w:lang w:val="ru-RU" w:eastAsia="en-US" w:bidi="ar-SA"/>
      </w:rPr>
    </w:lvl>
    <w:lvl w:ilvl="1" w:tplc="60C2688A">
      <w:numFmt w:val="bullet"/>
      <w:lvlText w:val="•"/>
      <w:lvlJc w:val="left"/>
      <w:pPr>
        <w:ind w:left="1894" w:hanging="150"/>
      </w:pPr>
      <w:rPr>
        <w:rFonts w:hint="default"/>
        <w:lang w:val="ru-RU" w:eastAsia="en-US" w:bidi="ar-SA"/>
      </w:rPr>
    </w:lvl>
    <w:lvl w:ilvl="2" w:tplc="E7703150">
      <w:numFmt w:val="bullet"/>
      <w:lvlText w:val="•"/>
      <w:lvlJc w:val="left"/>
      <w:pPr>
        <w:ind w:left="2968" w:hanging="150"/>
      </w:pPr>
      <w:rPr>
        <w:rFonts w:hint="default"/>
        <w:lang w:val="ru-RU" w:eastAsia="en-US" w:bidi="ar-SA"/>
      </w:rPr>
    </w:lvl>
    <w:lvl w:ilvl="3" w:tplc="4614D76A">
      <w:numFmt w:val="bullet"/>
      <w:lvlText w:val="•"/>
      <w:lvlJc w:val="left"/>
      <w:pPr>
        <w:ind w:left="4042" w:hanging="150"/>
      </w:pPr>
      <w:rPr>
        <w:rFonts w:hint="default"/>
        <w:lang w:val="ru-RU" w:eastAsia="en-US" w:bidi="ar-SA"/>
      </w:rPr>
    </w:lvl>
    <w:lvl w:ilvl="4" w:tplc="A770FA70">
      <w:numFmt w:val="bullet"/>
      <w:lvlText w:val="•"/>
      <w:lvlJc w:val="left"/>
      <w:pPr>
        <w:ind w:left="5116" w:hanging="150"/>
      </w:pPr>
      <w:rPr>
        <w:rFonts w:hint="default"/>
        <w:lang w:val="ru-RU" w:eastAsia="en-US" w:bidi="ar-SA"/>
      </w:rPr>
    </w:lvl>
    <w:lvl w:ilvl="5" w:tplc="65CA7DE6">
      <w:numFmt w:val="bullet"/>
      <w:lvlText w:val="•"/>
      <w:lvlJc w:val="left"/>
      <w:pPr>
        <w:ind w:left="6190" w:hanging="150"/>
      </w:pPr>
      <w:rPr>
        <w:rFonts w:hint="default"/>
        <w:lang w:val="ru-RU" w:eastAsia="en-US" w:bidi="ar-SA"/>
      </w:rPr>
    </w:lvl>
    <w:lvl w:ilvl="6" w:tplc="87B4AB74">
      <w:numFmt w:val="bullet"/>
      <w:lvlText w:val="•"/>
      <w:lvlJc w:val="left"/>
      <w:pPr>
        <w:ind w:left="7264" w:hanging="150"/>
      </w:pPr>
      <w:rPr>
        <w:rFonts w:hint="default"/>
        <w:lang w:val="ru-RU" w:eastAsia="en-US" w:bidi="ar-SA"/>
      </w:rPr>
    </w:lvl>
    <w:lvl w:ilvl="7" w:tplc="2DBA976C">
      <w:numFmt w:val="bullet"/>
      <w:lvlText w:val="•"/>
      <w:lvlJc w:val="left"/>
      <w:pPr>
        <w:ind w:left="8338" w:hanging="150"/>
      </w:pPr>
      <w:rPr>
        <w:rFonts w:hint="default"/>
        <w:lang w:val="ru-RU" w:eastAsia="en-US" w:bidi="ar-SA"/>
      </w:rPr>
    </w:lvl>
    <w:lvl w:ilvl="8" w:tplc="705E5B6E">
      <w:numFmt w:val="bullet"/>
      <w:lvlText w:val="•"/>
      <w:lvlJc w:val="left"/>
      <w:pPr>
        <w:ind w:left="9412" w:hanging="150"/>
      </w:pPr>
      <w:rPr>
        <w:rFonts w:hint="default"/>
        <w:lang w:val="ru-RU" w:eastAsia="en-US" w:bidi="ar-SA"/>
      </w:rPr>
    </w:lvl>
  </w:abstractNum>
  <w:abstractNum w:abstractNumId="72" w15:restartNumberingAfterBreak="0">
    <w:nsid w:val="1CA51020"/>
    <w:multiLevelType w:val="hybridMultilevel"/>
    <w:tmpl w:val="BDA029DE"/>
    <w:lvl w:ilvl="0" w:tplc="8B9ECE14">
      <w:numFmt w:val="bullet"/>
      <w:lvlText w:val=""/>
      <w:lvlJc w:val="left"/>
      <w:pPr>
        <w:ind w:left="475" w:hanging="326"/>
      </w:pPr>
      <w:rPr>
        <w:rFonts w:ascii="Symbol" w:eastAsia="Symbol" w:hAnsi="Symbol" w:cs="Symbol" w:hint="default"/>
        <w:w w:val="89"/>
        <w:sz w:val="24"/>
        <w:szCs w:val="24"/>
        <w:lang w:val="ru-RU" w:eastAsia="en-US" w:bidi="ar-SA"/>
      </w:rPr>
    </w:lvl>
    <w:lvl w:ilvl="1" w:tplc="4CE41E2C">
      <w:numFmt w:val="bullet"/>
      <w:lvlText w:val="•"/>
      <w:lvlJc w:val="left"/>
      <w:pPr>
        <w:ind w:left="983" w:hanging="326"/>
      </w:pPr>
      <w:rPr>
        <w:rFonts w:hint="default"/>
        <w:lang w:val="ru-RU" w:eastAsia="en-US" w:bidi="ar-SA"/>
      </w:rPr>
    </w:lvl>
    <w:lvl w:ilvl="2" w:tplc="F2C86C8E">
      <w:numFmt w:val="bullet"/>
      <w:lvlText w:val="•"/>
      <w:lvlJc w:val="left"/>
      <w:pPr>
        <w:ind w:left="1487" w:hanging="326"/>
      </w:pPr>
      <w:rPr>
        <w:rFonts w:hint="default"/>
        <w:lang w:val="ru-RU" w:eastAsia="en-US" w:bidi="ar-SA"/>
      </w:rPr>
    </w:lvl>
    <w:lvl w:ilvl="3" w:tplc="18D85BAA">
      <w:numFmt w:val="bullet"/>
      <w:lvlText w:val="•"/>
      <w:lvlJc w:val="left"/>
      <w:pPr>
        <w:ind w:left="1991" w:hanging="326"/>
      </w:pPr>
      <w:rPr>
        <w:rFonts w:hint="default"/>
        <w:lang w:val="ru-RU" w:eastAsia="en-US" w:bidi="ar-SA"/>
      </w:rPr>
    </w:lvl>
    <w:lvl w:ilvl="4" w:tplc="03EE0F6E">
      <w:numFmt w:val="bullet"/>
      <w:lvlText w:val="•"/>
      <w:lvlJc w:val="left"/>
      <w:pPr>
        <w:ind w:left="2495" w:hanging="326"/>
      </w:pPr>
      <w:rPr>
        <w:rFonts w:hint="default"/>
        <w:lang w:val="ru-RU" w:eastAsia="en-US" w:bidi="ar-SA"/>
      </w:rPr>
    </w:lvl>
    <w:lvl w:ilvl="5" w:tplc="4F5CCEF4">
      <w:numFmt w:val="bullet"/>
      <w:lvlText w:val="•"/>
      <w:lvlJc w:val="left"/>
      <w:pPr>
        <w:ind w:left="2999" w:hanging="326"/>
      </w:pPr>
      <w:rPr>
        <w:rFonts w:hint="default"/>
        <w:lang w:val="ru-RU" w:eastAsia="en-US" w:bidi="ar-SA"/>
      </w:rPr>
    </w:lvl>
    <w:lvl w:ilvl="6" w:tplc="FE82501A">
      <w:numFmt w:val="bullet"/>
      <w:lvlText w:val="•"/>
      <w:lvlJc w:val="left"/>
      <w:pPr>
        <w:ind w:left="3502" w:hanging="326"/>
      </w:pPr>
      <w:rPr>
        <w:rFonts w:hint="default"/>
        <w:lang w:val="ru-RU" w:eastAsia="en-US" w:bidi="ar-SA"/>
      </w:rPr>
    </w:lvl>
    <w:lvl w:ilvl="7" w:tplc="7DDE15B6">
      <w:numFmt w:val="bullet"/>
      <w:lvlText w:val="•"/>
      <w:lvlJc w:val="left"/>
      <w:pPr>
        <w:ind w:left="4006" w:hanging="326"/>
      </w:pPr>
      <w:rPr>
        <w:rFonts w:hint="default"/>
        <w:lang w:val="ru-RU" w:eastAsia="en-US" w:bidi="ar-SA"/>
      </w:rPr>
    </w:lvl>
    <w:lvl w:ilvl="8" w:tplc="2ABE2654">
      <w:numFmt w:val="bullet"/>
      <w:lvlText w:val="•"/>
      <w:lvlJc w:val="left"/>
      <w:pPr>
        <w:ind w:left="4510" w:hanging="326"/>
      </w:pPr>
      <w:rPr>
        <w:rFonts w:hint="default"/>
        <w:lang w:val="ru-RU" w:eastAsia="en-US" w:bidi="ar-SA"/>
      </w:rPr>
    </w:lvl>
  </w:abstractNum>
  <w:abstractNum w:abstractNumId="73" w15:restartNumberingAfterBreak="0">
    <w:nsid w:val="1CC57358"/>
    <w:multiLevelType w:val="hybridMultilevel"/>
    <w:tmpl w:val="6C1E1EF0"/>
    <w:lvl w:ilvl="0" w:tplc="506CCC6A">
      <w:numFmt w:val="bullet"/>
      <w:lvlText w:val=""/>
      <w:lvlJc w:val="left"/>
      <w:pPr>
        <w:ind w:left="475" w:hanging="326"/>
      </w:pPr>
      <w:rPr>
        <w:rFonts w:ascii="Symbol" w:eastAsia="Symbol" w:hAnsi="Symbol" w:cs="Symbol" w:hint="default"/>
        <w:w w:val="89"/>
        <w:sz w:val="24"/>
        <w:szCs w:val="24"/>
        <w:lang w:val="ru-RU" w:eastAsia="en-US" w:bidi="ar-SA"/>
      </w:rPr>
    </w:lvl>
    <w:lvl w:ilvl="1" w:tplc="8A30E8F6">
      <w:numFmt w:val="bullet"/>
      <w:lvlText w:val="•"/>
      <w:lvlJc w:val="left"/>
      <w:pPr>
        <w:ind w:left="983" w:hanging="326"/>
      </w:pPr>
      <w:rPr>
        <w:rFonts w:hint="default"/>
        <w:lang w:val="ru-RU" w:eastAsia="en-US" w:bidi="ar-SA"/>
      </w:rPr>
    </w:lvl>
    <w:lvl w:ilvl="2" w:tplc="AB24F4C4">
      <w:numFmt w:val="bullet"/>
      <w:lvlText w:val="•"/>
      <w:lvlJc w:val="left"/>
      <w:pPr>
        <w:ind w:left="1487" w:hanging="326"/>
      </w:pPr>
      <w:rPr>
        <w:rFonts w:hint="default"/>
        <w:lang w:val="ru-RU" w:eastAsia="en-US" w:bidi="ar-SA"/>
      </w:rPr>
    </w:lvl>
    <w:lvl w:ilvl="3" w:tplc="AA0C04BA">
      <w:numFmt w:val="bullet"/>
      <w:lvlText w:val="•"/>
      <w:lvlJc w:val="left"/>
      <w:pPr>
        <w:ind w:left="1991" w:hanging="326"/>
      </w:pPr>
      <w:rPr>
        <w:rFonts w:hint="default"/>
        <w:lang w:val="ru-RU" w:eastAsia="en-US" w:bidi="ar-SA"/>
      </w:rPr>
    </w:lvl>
    <w:lvl w:ilvl="4" w:tplc="D2E07F12">
      <w:numFmt w:val="bullet"/>
      <w:lvlText w:val="•"/>
      <w:lvlJc w:val="left"/>
      <w:pPr>
        <w:ind w:left="2495" w:hanging="326"/>
      </w:pPr>
      <w:rPr>
        <w:rFonts w:hint="default"/>
        <w:lang w:val="ru-RU" w:eastAsia="en-US" w:bidi="ar-SA"/>
      </w:rPr>
    </w:lvl>
    <w:lvl w:ilvl="5" w:tplc="41105E66">
      <w:numFmt w:val="bullet"/>
      <w:lvlText w:val="•"/>
      <w:lvlJc w:val="left"/>
      <w:pPr>
        <w:ind w:left="2999" w:hanging="326"/>
      </w:pPr>
      <w:rPr>
        <w:rFonts w:hint="default"/>
        <w:lang w:val="ru-RU" w:eastAsia="en-US" w:bidi="ar-SA"/>
      </w:rPr>
    </w:lvl>
    <w:lvl w:ilvl="6" w:tplc="EB3C1FBC">
      <w:numFmt w:val="bullet"/>
      <w:lvlText w:val="•"/>
      <w:lvlJc w:val="left"/>
      <w:pPr>
        <w:ind w:left="3502" w:hanging="326"/>
      </w:pPr>
      <w:rPr>
        <w:rFonts w:hint="default"/>
        <w:lang w:val="ru-RU" w:eastAsia="en-US" w:bidi="ar-SA"/>
      </w:rPr>
    </w:lvl>
    <w:lvl w:ilvl="7" w:tplc="CD0834C2">
      <w:numFmt w:val="bullet"/>
      <w:lvlText w:val="•"/>
      <w:lvlJc w:val="left"/>
      <w:pPr>
        <w:ind w:left="4006" w:hanging="326"/>
      </w:pPr>
      <w:rPr>
        <w:rFonts w:hint="default"/>
        <w:lang w:val="ru-RU" w:eastAsia="en-US" w:bidi="ar-SA"/>
      </w:rPr>
    </w:lvl>
    <w:lvl w:ilvl="8" w:tplc="6830881A">
      <w:numFmt w:val="bullet"/>
      <w:lvlText w:val="•"/>
      <w:lvlJc w:val="left"/>
      <w:pPr>
        <w:ind w:left="4510" w:hanging="326"/>
      </w:pPr>
      <w:rPr>
        <w:rFonts w:hint="default"/>
        <w:lang w:val="ru-RU" w:eastAsia="en-US" w:bidi="ar-SA"/>
      </w:rPr>
    </w:lvl>
  </w:abstractNum>
  <w:abstractNum w:abstractNumId="74" w15:restartNumberingAfterBreak="0">
    <w:nsid w:val="1CD3780A"/>
    <w:multiLevelType w:val="hybridMultilevel"/>
    <w:tmpl w:val="F8B01F54"/>
    <w:lvl w:ilvl="0" w:tplc="3D5C4934">
      <w:numFmt w:val="bullet"/>
      <w:lvlText w:val=""/>
      <w:lvlJc w:val="left"/>
      <w:pPr>
        <w:ind w:left="475" w:hanging="326"/>
      </w:pPr>
      <w:rPr>
        <w:rFonts w:ascii="Symbol" w:eastAsia="Symbol" w:hAnsi="Symbol" w:cs="Symbol" w:hint="default"/>
        <w:w w:val="89"/>
        <w:sz w:val="24"/>
        <w:szCs w:val="24"/>
        <w:lang w:val="ru-RU" w:eastAsia="en-US" w:bidi="ar-SA"/>
      </w:rPr>
    </w:lvl>
    <w:lvl w:ilvl="1" w:tplc="E02217AE">
      <w:numFmt w:val="bullet"/>
      <w:lvlText w:val="•"/>
      <w:lvlJc w:val="left"/>
      <w:pPr>
        <w:ind w:left="983" w:hanging="326"/>
      </w:pPr>
      <w:rPr>
        <w:rFonts w:hint="default"/>
        <w:lang w:val="ru-RU" w:eastAsia="en-US" w:bidi="ar-SA"/>
      </w:rPr>
    </w:lvl>
    <w:lvl w:ilvl="2" w:tplc="C7BAE7B4">
      <w:numFmt w:val="bullet"/>
      <w:lvlText w:val="•"/>
      <w:lvlJc w:val="left"/>
      <w:pPr>
        <w:ind w:left="1487" w:hanging="326"/>
      </w:pPr>
      <w:rPr>
        <w:rFonts w:hint="default"/>
        <w:lang w:val="ru-RU" w:eastAsia="en-US" w:bidi="ar-SA"/>
      </w:rPr>
    </w:lvl>
    <w:lvl w:ilvl="3" w:tplc="71D43B86">
      <w:numFmt w:val="bullet"/>
      <w:lvlText w:val="•"/>
      <w:lvlJc w:val="left"/>
      <w:pPr>
        <w:ind w:left="1991" w:hanging="326"/>
      </w:pPr>
      <w:rPr>
        <w:rFonts w:hint="default"/>
        <w:lang w:val="ru-RU" w:eastAsia="en-US" w:bidi="ar-SA"/>
      </w:rPr>
    </w:lvl>
    <w:lvl w:ilvl="4" w:tplc="F788E624">
      <w:numFmt w:val="bullet"/>
      <w:lvlText w:val="•"/>
      <w:lvlJc w:val="left"/>
      <w:pPr>
        <w:ind w:left="2495" w:hanging="326"/>
      </w:pPr>
      <w:rPr>
        <w:rFonts w:hint="default"/>
        <w:lang w:val="ru-RU" w:eastAsia="en-US" w:bidi="ar-SA"/>
      </w:rPr>
    </w:lvl>
    <w:lvl w:ilvl="5" w:tplc="948EB9AE">
      <w:numFmt w:val="bullet"/>
      <w:lvlText w:val="•"/>
      <w:lvlJc w:val="left"/>
      <w:pPr>
        <w:ind w:left="2999" w:hanging="326"/>
      </w:pPr>
      <w:rPr>
        <w:rFonts w:hint="default"/>
        <w:lang w:val="ru-RU" w:eastAsia="en-US" w:bidi="ar-SA"/>
      </w:rPr>
    </w:lvl>
    <w:lvl w:ilvl="6" w:tplc="BE4E41AE">
      <w:numFmt w:val="bullet"/>
      <w:lvlText w:val="•"/>
      <w:lvlJc w:val="left"/>
      <w:pPr>
        <w:ind w:left="3502" w:hanging="326"/>
      </w:pPr>
      <w:rPr>
        <w:rFonts w:hint="default"/>
        <w:lang w:val="ru-RU" w:eastAsia="en-US" w:bidi="ar-SA"/>
      </w:rPr>
    </w:lvl>
    <w:lvl w:ilvl="7" w:tplc="41CED5F8">
      <w:numFmt w:val="bullet"/>
      <w:lvlText w:val="•"/>
      <w:lvlJc w:val="left"/>
      <w:pPr>
        <w:ind w:left="4006" w:hanging="326"/>
      </w:pPr>
      <w:rPr>
        <w:rFonts w:hint="default"/>
        <w:lang w:val="ru-RU" w:eastAsia="en-US" w:bidi="ar-SA"/>
      </w:rPr>
    </w:lvl>
    <w:lvl w:ilvl="8" w:tplc="37CE4220">
      <w:numFmt w:val="bullet"/>
      <w:lvlText w:val="•"/>
      <w:lvlJc w:val="left"/>
      <w:pPr>
        <w:ind w:left="4510" w:hanging="326"/>
      </w:pPr>
      <w:rPr>
        <w:rFonts w:hint="default"/>
        <w:lang w:val="ru-RU" w:eastAsia="en-US" w:bidi="ar-SA"/>
      </w:rPr>
    </w:lvl>
  </w:abstractNum>
  <w:abstractNum w:abstractNumId="75" w15:restartNumberingAfterBreak="0">
    <w:nsid w:val="1D475566"/>
    <w:multiLevelType w:val="hybridMultilevel"/>
    <w:tmpl w:val="C5340B5A"/>
    <w:lvl w:ilvl="0" w:tplc="FFD2C42E">
      <w:numFmt w:val="bullet"/>
      <w:lvlText w:val="-"/>
      <w:lvlJc w:val="left"/>
      <w:pPr>
        <w:ind w:left="113" w:hanging="140"/>
      </w:pPr>
      <w:rPr>
        <w:rFonts w:ascii="Times New Roman" w:eastAsia="Times New Roman" w:hAnsi="Times New Roman" w:cs="Times New Roman" w:hint="default"/>
        <w:spacing w:val="-3"/>
        <w:w w:val="100"/>
        <w:sz w:val="24"/>
        <w:szCs w:val="24"/>
        <w:lang w:val="ru-RU" w:eastAsia="en-US" w:bidi="ar-SA"/>
      </w:rPr>
    </w:lvl>
    <w:lvl w:ilvl="1" w:tplc="B978C00A">
      <w:numFmt w:val="bullet"/>
      <w:lvlText w:val="•"/>
      <w:lvlJc w:val="left"/>
      <w:pPr>
        <w:ind w:left="872" w:hanging="140"/>
      </w:pPr>
      <w:rPr>
        <w:rFonts w:hint="default"/>
        <w:lang w:val="ru-RU" w:eastAsia="en-US" w:bidi="ar-SA"/>
      </w:rPr>
    </w:lvl>
    <w:lvl w:ilvl="2" w:tplc="B440727C">
      <w:numFmt w:val="bullet"/>
      <w:lvlText w:val="•"/>
      <w:lvlJc w:val="left"/>
      <w:pPr>
        <w:ind w:left="1624" w:hanging="140"/>
      </w:pPr>
      <w:rPr>
        <w:rFonts w:hint="default"/>
        <w:lang w:val="ru-RU" w:eastAsia="en-US" w:bidi="ar-SA"/>
      </w:rPr>
    </w:lvl>
    <w:lvl w:ilvl="3" w:tplc="8090A40A">
      <w:numFmt w:val="bullet"/>
      <w:lvlText w:val="•"/>
      <w:lvlJc w:val="left"/>
      <w:pPr>
        <w:ind w:left="2377" w:hanging="140"/>
      </w:pPr>
      <w:rPr>
        <w:rFonts w:hint="default"/>
        <w:lang w:val="ru-RU" w:eastAsia="en-US" w:bidi="ar-SA"/>
      </w:rPr>
    </w:lvl>
    <w:lvl w:ilvl="4" w:tplc="C1B49320">
      <w:numFmt w:val="bullet"/>
      <w:lvlText w:val="•"/>
      <w:lvlJc w:val="left"/>
      <w:pPr>
        <w:ind w:left="3129" w:hanging="140"/>
      </w:pPr>
      <w:rPr>
        <w:rFonts w:hint="default"/>
        <w:lang w:val="ru-RU" w:eastAsia="en-US" w:bidi="ar-SA"/>
      </w:rPr>
    </w:lvl>
    <w:lvl w:ilvl="5" w:tplc="D3584F7C">
      <w:numFmt w:val="bullet"/>
      <w:lvlText w:val="•"/>
      <w:lvlJc w:val="left"/>
      <w:pPr>
        <w:ind w:left="3882" w:hanging="140"/>
      </w:pPr>
      <w:rPr>
        <w:rFonts w:hint="default"/>
        <w:lang w:val="ru-RU" w:eastAsia="en-US" w:bidi="ar-SA"/>
      </w:rPr>
    </w:lvl>
    <w:lvl w:ilvl="6" w:tplc="C7D84A7E">
      <w:numFmt w:val="bullet"/>
      <w:lvlText w:val="•"/>
      <w:lvlJc w:val="left"/>
      <w:pPr>
        <w:ind w:left="4634" w:hanging="140"/>
      </w:pPr>
      <w:rPr>
        <w:rFonts w:hint="default"/>
        <w:lang w:val="ru-RU" w:eastAsia="en-US" w:bidi="ar-SA"/>
      </w:rPr>
    </w:lvl>
    <w:lvl w:ilvl="7" w:tplc="519E7A16">
      <w:numFmt w:val="bullet"/>
      <w:lvlText w:val="•"/>
      <w:lvlJc w:val="left"/>
      <w:pPr>
        <w:ind w:left="5386" w:hanging="140"/>
      </w:pPr>
      <w:rPr>
        <w:rFonts w:hint="default"/>
        <w:lang w:val="ru-RU" w:eastAsia="en-US" w:bidi="ar-SA"/>
      </w:rPr>
    </w:lvl>
    <w:lvl w:ilvl="8" w:tplc="22A4703A">
      <w:numFmt w:val="bullet"/>
      <w:lvlText w:val="•"/>
      <w:lvlJc w:val="left"/>
      <w:pPr>
        <w:ind w:left="6139" w:hanging="140"/>
      </w:pPr>
      <w:rPr>
        <w:rFonts w:hint="default"/>
        <w:lang w:val="ru-RU" w:eastAsia="en-US" w:bidi="ar-SA"/>
      </w:rPr>
    </w:lvl>
  </w:abstractNum>
  <w:abstractNum w:abstractNumId="76" w15:restartNumberingAfterBreak="0">
    <w:nsid w:val="1DBF4EFB"/>
    <w:multiLevelType w:val="hybridMultilevel"/>
    <w:tmpl w:val="6E6C9ADC"/>
    <w:lvl w:ilvl="0" w:tplc="6C3239A2">
      <w:numFmt w:val="bullet"/>
      <w:lvlText w:val="•"/>
      <w:lvlJc w:val="left"/>
      <w:pPr>
        <w:ind w:left="1384" w:hanging="144"/>
      </w:pPr>
      <w:rPr>
        <w:rFonts w:ascii="Times New Roman" w:eastAsia="Times New Roman" w:hAnsi="Times New Roman" w:cs="Times New Roman" w:hint="default"/>
        <w:w w:val="100"/>
        <w:sz w:val="24"/>
        <w:szCs w:val="24"/>
        <w:lang w:val="ru-RU" w:eastAsia="en-US" w:bidi="ar-SA"/>
      </w:rPr>
    </w:lvl>
    <w:lvl w:ilvl="1" w:tplc="6C1ABFB2">
      <w:numFmt w:val="bullet"/>
      <w:lvlText w:val="•"/>
      <w:lvlJc w:val="left"/>
      <w:pPr>
        <w:ind w:left="2398" w:hanging="144"/>
      </w:pPr>
      <w:rPr>
        <w:rFonts w:hint="default"/>
        <w:lang w:val="ru-RU" w:eastAsia="en-US" w:bidi="ar-SA"/>
      </w:rPr>
    </w:lvl>
    <w:lvl w:ilvl="2" w:tplc="C72A1F78">
      <w:numFmt w:val="bullet"/>
      <w:lvlText w:val="•"/>
      <w:lvlJc w:val="left"/>
      <w:pPr>
        <w:ind w:left="3416" w:hanging="144"/>
      </w:pPr>
      <w:rPr>
        <w:rFonts w:hint="default"/>
        <w:lang w:val="ru-RU" w:eastAsia="en-US" w:bidi="ar-SA"/>
      </w:rPr>
    </w:lvl>
    <w:lvl w:ilvl="3" w:tplc="B494343C">
      <w:numFmt w:val="bullet"/>
      <w:lvlText w:val="•"/>
      <w:lvlJc w:val="left"/>
      <w:pPr>
        <w:ind w:left="4434" w:hanging="144"/>
      </w:pPr>
      <w:rPr>
        <w:rFonts w:hint="default"/>
        <w:lang w:val="ru-RU" w:eastAsia="en-US" w:bidi="ar-SA"/>
      </w:rPr>
    </w:lvl>
    <w:lvl w:ilvl="4" w:tplc="281C440E">
      <w:numFmt w:val="bullet"/>
      <w:lvlText w:val="•"/>
      <w:lvlJc w:val="left"/>
      <w:pPr>
        <w:ind w:left="5452" w:hanging="144"/>
      </w:pPr>
      <w:rPr>
        <w:rFonts w:hint="default"/>
        <w:lang w:val="ru-RU" w:eastAsia="en-US" w:bidi="ar-SA"/>
      </w:rPr>
    </w:lvl>
    <w:lvl w:ilvl="5" w:tplc="2C729326">
      <w:numFmt w:val="bullet"/>
      <w:lvlText w:val="•"/>
      <w:lvlJc w:val="left"/>
      <w:pPr>
        <w:ind w:left="6470" w:hanging="144"/>
      </w:pPr>
      <w:rPr>
        <w:rFonts w:hint="default"/>
        <w:lang w:val="ru-RU" w:eastAsia="en-US" w:bidi="ar-SA"/>
      </w:rPr>
    </w:lvl>
    <w:lvl w:ilvl="6" w:tplc="9642F9A8">
      <w:numFmt w:val="bullet"/>
      <w:lvlText w:val="•"/>
      <w:lvlJc w:val="left"/>
      <w:pPr>
        <w:ind w:left="7488" w:hanging="144"/>
      </w:pPr>
      <w:rPr>
        <w:rFonts w:hint="default"/>
        <w:lang w:val="ru-RU" w:eastAsia="en-US" w:bidi="ar-SA"/>
      </w:rPr>
    </w:lvl>
    <w:lvl w:ilvl="7" w:tplc="56E85B40">
      <w:numFmt w:val="bullet"/>
      <w:lvlText w:val="•"/>
      <w:lvlJc w:val="left"/>
      <w:pPr>
        <w:ind w:left="8506" w:hanging="144"/>
      </w:pPr>
      <w:rPr>
        <w:rFonts w:hint="default"/>
        <w:lang w:val="ru-RU" w:eastAsia="en-US" w:bidi="ar-SA"/>
      </w:rPr>
    </w:lvl>
    <w:lvl w:ilvl="8" w:tplc="0A98C242">
      <w:numFmt w:val="bullet"/>
      <w:lvlText w:val="•"/>
      <w:lvlJc w:val="left"/>
      <w:pPr>
        <w:ind w:left="9524" w:hanging="144"/>
      </w:pPr>
      <w:rPr>
        <w:rFonts w:hint="default"/>
        <w:lang w:val="ru-RU" w:eastAsia="en-US" w:bidi="ar-SA"/>
      </w:rPr>
    </w:lvl>
  </w:abstractNum>
  <w:abstractNum w:abstractNumId="77" w15:restartNumberingAfterBreak="0">
    <w:nsid w:val="1DDD5AE7"/>
    <w:multiLevelType w:val="hybridMultilevel"/>
    <w:tmpl w:val="4EF45E68"/>
    <w:lvl w:ilvl="0" w:tplc="3292744E">
      <w:start w:val="1"/>
      <w:numFmt w:val="upperRoman"/>
      <w:lvlText w:val="%1."/>
      <w:lvlJc w:val="left"/>
      <w:pPr>
        <w:ind w:left="1015" w:hanging="200"/>
      </w:pPr>
      <w:rPr>
        <w:rFonts w:ascii="Times New Roman" w:eastAsia="Times New Roman" w:hAnsi="Times New Roman" w:cs="Times New Roman" w:hint="default"/>
        <w:spacing w:val="-8"/>
        <w:w w:val="100"/>
        <w:sz w:val="24"/>
        <w:szCs w:val="24"/>
        <w:lang w:val="ru-RU" w:eastAsia="en-US" w:bidi="ar-SA"/>
      </w:rPr>
    </w:lvl>
    <w:lvl w:ilvl="1" w:tplc="71AA0960">
      <w:numFmt w:val="bullet"/>
      <w:lvlText w:val="•"/>
      <w:lvlJc w:val="left"/>
      <w:pPr>
        <w:ind w:left="2074" w:hanging="200"/>
      </w:pPr>
      <w:rPr>
        <w:rFonts w:hint="default"/>
        <w:lang w:val="ru-RU" w:eastAsia="en-US" w:bidi="ar-SA"/>
      </w:rPr>
    </w:lvl>
    <w:lvl w:ilvl="2" w:tplc="EC94B090">
      <w:numFmt w:val="bullet"/>
      <w:lvlText w:val="•"/>
      <w:lvlJc w:val="left"/>
      <w:pPr>
        <w:ind w:left="3128" w:hanging="200"/>
      </w:pPr>
      <w:rPr>
        <w:rFonts w:hint="default"/>
        <w:lang w:val="ru-RU" w:eastAsia="en-US" w:bidi="ar-SA"/>
      </w:rPr>
    </w:lvl>
    <w:lvl w:ilvl="3" w:tplc="0E9E1142">
      <w:numFmt w:val="bullet"/>
      <w:lvlText w:val="•"/>
      <w:lvlJc w:val="left"/>
      <w:pPr>
        <w:ind w:left="4182" w:hanging="200"/>
      </w:pPr>
      <w:rPr>
        <w:rFonts w:hint="default"/>
        <w:lang w:val="ru-RU" w:eastAsia="en-US" w:bidi="ar-SA"/>
      </w:rPr>
    </w:lvl>
    <w:lvl w:ilvl="4" w:tplc="71566298">
      <w:numFmt w:val="bullet"/>
      <w:lvlText w:val="•"/>
      <w:lvlJc w:val="left"/>
      <w:pPr>
        <w:ind w:left="5236" w:hanging="200"/>
      </w:pPr>
      <w:rPr>
        <w:rFonts w:hint="default"/>
        <w:lang w:val="ru-RU" w:eastAsia="en-US" w:bidi="ar-SA"/>
      </w:rPr>
    </w:lvl>
    <w:lvl w:ilvl="5" w:tplc="FECA10D6">
      <w:numFmt w:val="bullet"/>
      <w:lvlText w:val="•"/>
      <w:lvlJc w:val="left"/>
      <w:pPr>
        <w:ind w:left="6290" w:hanging="200"/>
      </w:pPr>
      <w:rPr>
        <w:rFonts w:hint="default"/>
        <w:lang w:val="ru-RU" w:eastAsia="en-US" w:bidi="ar-SA"/>
      </w:rPr>
    </w:lvl>
    <w:lvl w:ilvl="6" w:tplc="3DE04C5E">
      <w:numFmt w:val="bullet"/>
      <w:lvlText w:val="•"/>
      <w:lvlJc w:val="left"/>
      <w:pPr>
        <w:ind w:left="7344" w:hanging="200"/>
      </w:pPr>
      <w:rPr>
        <w:rFonts w:hint="default"/>
        <w:lang w:val="ru-RU" w:eastAsia="en-US" w:bidi="ar-SA"/>
      </w:rPr>
    </w:lvl>
    <w:lvl w:ilvl="7" w:tplc="2D547466">
      <w:numFmt w:val="bullet"/>
      <w:lvlText w:val="•"/>
      <w:lvlJc w:val="left"/>
      <w:pPr>
        <w:ind w:left="8398" w:hanging="200"/>
      </w:pPr>
      <w:rPr>
        <w:rFonts w:hint="default"/>
        <w:lang w:val="ru-RU" w:eastAsia="en-US" w:bidi="ar-SA"/>
      </w:rPr>
    </w:lvl>
    <w:lvl w:ilvl="8" w:tplc="E398C8D0">
      <w:numFmt w:val="bullet"/>
      <w:lvlText w:val="•"/>
      <w:lvlJc w:val="left"/>
      <w:pPr>
        <w:ind w:left="9452" w:hanging="200"/>
      </w:pPr>
      <w:rPr>
        <w:rFonts w:hint="default"/>
        <w:lang w:val="ru-RU" w:eastAsia="en-US" w:bidi="ar-SA"/>
      </w:rPr>
    </w:lvl>
  </w:abstractNum>
  <w:abstractNum w:abstractNumId="78" w15:restartNumberingAfterBreak="0">
    <w:nsid w:val="1E3D34C0"/>
    <w:multiLevelType w:val="hybridMultilevel"/>
    <w:tmpl w:val="F50EDB22"/>
    <w:lvl w:ilvl="0" w:tplc="2250BC1E">
      <w:numFmt w:val="bullet"/>
      <w:lvlText w:val=""/>
      <w:lvlJc w:val="left"/>
      <w:pPr>
        <w:ind w:left="1100" w:hanging="284"/>
      </w:pPr>
      <w:rPr>
        <w:rFonts w:ascii="Symbol" w:eastAsia="Symbol" w:hAnsi="Symbol" w:cs="Symbol" w:hint="default"/>
        <w:w w:val="89"/>
        <w:sz w:val="24"/>
        <w:szCs w:val="24"/>
        <w:lang w:val="ru-RU" w:eastAsia="en-US" w:bidi="ar-SA"/>
      </w:rPr>
    </w:lvl>
    <w:lvl w:ilvl="1" w:tplc="58029B54">
      <w:numFmt w:val="bullet"/>
      <w:lvlText w:val=""/>
      <w:lvlJc w:val="left"/>
      <w:pPr>
        <w:ind w:left="1100" w:hanging="142"/>
      </w:pPr>
      <w:rPr>
        <w:rFonts w:ascii="Symbol" w:eastAsia="Symbol" w:hAnsi="Symbol" w:cs="Symbol" w:hint="default"/>
        <w:w w:val="89"/>
        <w:sz w:val="24"/>
        <w:szCs w:val="24"/>
        <w:lang w:val="ru-RU" w:eastAsia="en-US" w:bidi="ar-SA"/>
      </w:rPr>
    </w:lvl>
    <w:lvl w:ilvl="2" w:tplc="6FC20192">
      <w:numFmt w:val="bullet"/>
      <w:lvlText w:val="•"/>
      <w:lvlJc w:val="left"/>
      <w:pPr>
        <w:ind w:left="3192" w:hanging="142"/>
      </w:pPr>
      <w:rPr>
        <w:rFonts w:hint="default"/>
        <w:lang w:val="ru-RU" w:eastAsia="en-US" w:bidi="ar-SA"/>
      </w:rPr>
    </w:lvl>
    <w:lvl w:ilvl="3" w:tplc="ABAC67E6">
      <w:numFmt w:val="bullet"/>
      <w:lvlText w:val="•"/>
      <w:lvlJc w:val="left"/>
      <w:pPr>
        <w:ind w:left="4238" w:hanging="142"/>
      </w:pPr>
      <w:rPr>
        <w:rFonts w:hint="default"/>
        <w:lang w:val="ru-RU" w:eastAsia="en-US" w:bidi="ar-SA"/>
      </w:rPr>
    </w:lvl>
    <w:lvl w:ilvl="4" w:tplc="4A3EC40A">
      <w:numFmt w:val="bullet"/>
      <w:lvlText w:val="•"/>
      <w:lvlJc w:val="left"/>
      <w:pPr>
        <w:ind w:left="5284" w:hanging="142"/>
      </w:pPr>
      <w:rPr>
        <w:rFonts w:hint="default"/>
        <w:lang w:val="ru-RU" w:eastAsia="en-US" w:bidi="ar-SA"/>
      </w:rPr>
    </w:lvl>
    <w:lvl w:ilvl="5" w:tplc="4BDED430">
      <w:numFmt w:val="bullet"/>
      <w:lvlText w:val="•"/>
      <w:lvlJc w:val="left"/>
      <w:pPr>
        <w:ind w:left="6330" w:hanging="142"/>
      </w:pPr>
      <w:rPr>
        <w:rFonts w:hint="default"/>
        <w:lang w:val="ru-RU" w:eastAsia="en-US" w:bidi="ar-SA"/>
      </w:rPr>
    </w:lvl>
    <w:lvl w:ilvl="6" w:tplc="CE90260E">
      <w:numFmt w:val="bullet"/>
      <w:lvlText w:val="•"/>
      <w:lvlJc w:val="left"/>
      <w:pPr>
        <w:ind w:left="7376" w:hanging="142"/>
      </w:pPr>
      <w:rPr>
        <w:rFonts w:hint="default"/>
        <w:lang w:val="ru-RU" w:eastAsia="en-US" w:bidi="ar-SA"/>
      </w:rPr>
    </w:lvl>
    <w:lvl w:ilvl="7" w:tplc="5F9C6F84">
      <w:numFmt w:val="bullet"/>
      <w:lvlText w:val="•"/>
      <w:lvlJc w:val="left"/>
      <w:pPr>
        <w:ind w:left="8422" w:hanging="142"/>
      </w:pPr>
      <w:rPr>
        <w:rFonts w:hint="default"/>
        <w:lang w:val="ru-RU" w:eastAsia="en-US" w:bidi="ar-SA"/>
      </w:rPr>
    </w:lvl>
    <w:lvl w:ilvl="8" w:tplc="B29EECF8">
      <w:numFmt w:val="bullet"/>
      <w:lvlText w:val="•"/>
      <w:lvlJc w:val="left"/>
      <w:pPr>
        <w:ind w:left="9468" w:hanging="142"/>
      </w:pPr>
      <w:rPr>
        <w:rFonts w:hint="default"/>
        <w:lang w:val="ru-RU" w:eastAsia="en-US" w:bidi="ar-SA"/>
      </w:rPr>
    </w:lvl>
  </w:abstractNum>
  <w:abstractNum w:abstractNumId="79" w15:restartNumberingAfterBreak="0">
    <w:nsid w:val="1E7A5395"/>
    <w:multiLevelType w:val="hybridMultilevel"/>
    <w:tmpl w:val="78EA367C"/>
    <w:lvl w:ilvl="0" w:tplc="7BE0E2A2">
      <w:numFmt w:val="bullet"/>
      <w:lvlText w:val=""/>
      <w:lvlJc w:val="left"/>
      <w:pPr>
        <w:ind w:left="681" w:hanging="568"/>
      </w:pPr>
      <w:rPr>
        <w:rFonts w:ascii="Symbol" w:eastAsia="Symbol" w:hAnsi="Symbol" w:cs="Symbol" w:hint="default"/>
        <w:w w:val="89"/>
        <w:sz w:val="24"/>
        <w:szCs w:val="24"/>
        <w:lang w:val="ru-RU" w:eastAsia="en-US" w:bidi="ar-SA"/>
      </w:rPr>
    </w:lvl>
    <w:lvl w:ilvl="1" w:tplc="FE0EEAAA">
      <w:numFmt w:val="bullet"/>
      <w:lvlText w:val="•"/>
      <w:lvlJc w:val="left"/>
      <w:pPr>
        <w:ind w:left="1107" w:hanging="568"/>
      </w:pPr>
      <w:rPr>
        <w:rFonts w:hint="default"/>
        <w:lang w:val="ru-RU" w:eastAsia="en-US" w:bidi="ar-SA"/>
      </w:rPr>
    </w:lvl>
    <w:lvl w:ilvl="2" w:tplc="40320B02">
      <w:numFmt w:val="bullet"/>
      <w:lvlText w:val="•"/>
      <w:lvlJc w:val="left"/>
      <w:pPr>
        <w:ind w:left="1534" w:hanging="568"/>
      </w:pPr>
      <w:rPr>
        <w:rFonts w:hint="default"/>
        <w:lang w:val="ru-RU" w:eastAsia="en-US" w:bidi="ar-SA"/>
      </w:rPr>
    </w:lvl>
    <w:lvl w:ilvl="3" w:tplc="B6FA1B14">
      <w:numFmt w:val="bullet"/>
      <w:lvlText w:val="•"/>
      <w:lvlJc w:val="left"/>
      <w:pPr>
        <w:ind w:left="1961" w:hanging="568"/>
      </w:pPr>
      <w:rPr>
        <w:rFonts w:hint="default"/>
        <w:lang w:val="ru-RU" w:eastAsia="en-US" w:bidi="ar-SA"/>
      </w:rPr>
    </w:lvl>
    <w:lvl w:ilvl="4" w:tplc="29D8B78A">
      <w:numFmt w:val="bullet"/>
      <w:lvlText w:val="•"/>
      <w:lvlJc w:val="left"/>
      <w:pPr>
        <w:ind w:left="2388" w:hanging="568"/>
      </w:pPr>
      <w:rPr>
        <w:rFonts w:hint="default"/>
        <w:lang w:val="ru-RU" w:eastAsia="en-US" w:bidi="ar-SA"/>
      </w:rPr>
    </w:lvl>
    <w:lvl w:ilvl="5" w:tplc="AB820DDE">
      <w:numFmt w:val="bullet"/>
      <w:lvlText w:val="•"/>
      <w:lvlJc w:val="left"/>
      <w:pPr>
        <w:ind w:left="2816" w:hanging="568"/>
      </w:pPr>
      <w:rPr>
        <w:rFonts w:hint="default"/>
        <w:lang w:val="ru-RU" w:eastAsia="en-US" w:bidi="ar-SA"/>
      </w:rPr>
    </w:lvl>
    <w:lvl w:ilvl="6" w:tplc="57220846">
      <w:numFmt w:val="bullet"/>
      <w:lvlText w:val="•"/>
      <w:lvlJc w:val="left"/>
      <w:pPr>
        <w:ind w:left="3243" w:hanging="568"/>
      </w:pPr>
      <w:rPr>
        <w:rFonts w:hint="default"/>
        <w:lang w:val="ru-RU" w:eastAsia="en-US" w:bidi="ar-SA"/>
      </w:rPr>
    </w:lvl>
    <w:lvl w:ilvl="7" w:tplc="D5F6D41E">
      <w:numFmt w:val="bullet"/>
      <w:lvlText w:val="•"/>
      <w:lvlJc w:val="left"/>
      <w:pPr>
        <w:ind w:left="3670" w:hanging="568"/>
      </w:pPr>
      <w:rPr>
        <w:rFonts w:hint="default"/>
        <w:lang w:val="ru-RU" w:eastAsia="en-US" w:bidi="ar-SA"/>
      </w:rPr>
    </w:lvl>
    <w:lvl w:ilvl="8" w:tplc="21E2428A">
      <w:numFmt w:val="bullet"/>
      <w:lvlText w:val="•"/>
      <w:lvlJc w:val="left"/>
      <w:pPr>
        <w:ind w:left="4097" w:hanging="568"/>
      </w:pPr>
      <w:rPr>
        <w:rFonts w:hint="default"/>
        <w:lang w:val="ru-RU" w:eastAsia="en-US" w:bidi="ar-SA"/>
      </w:rPr>
    </w:lvl>
  </w:abstractNum>
  <w:abstractNum w:abstractNumId="80" w15:restartNumberingAfterBreak="0">
    <w:nsid w:val="1EDB5E6A"/>
    <w:multiLevelType w:val="hybridMultilevel"/>
    <w:tmpl w:val="854AF990"/>
    <w:lvl w:ilvl="0" w:tplc="D0C219E0">
      <w:start w:val="1"/>
      <w:numFmt w:val="upperRoman"/>
      <w:lvlText w:val="%1."/>
      <w:lvlJc w:val="left"/>
      <w:pPr>
        <w:ind w:left="816" w:hanging="222"/>
      </w:pPr>
      <w:rPr>
        <w:rFonts w:ascii="Times New Roman" w:eastAsia="Times New Roman" w:hAnsi="Times New Roman" w:cs="Times New Roman" w:hint="default"/>
        <w:w w:val="100"/>
        <w:sz w:val="24"/>
        <w:szCs w:val="24"/>
        <w:lang w:val="ru-RU" w:eastAsia="en-US" w:bidi="ar-SA"/>
      </w:rPr>
    </w:lvl>
    <w:lvl w:ilvl="1" w:tplc="011A8598">
      <w:numFmt w:val="bullet"/>
      <w:lvlText w:val="•"/>
      <w:lvlJc w:val="left"/>
      <w:pPr>
        <w:ind w:left="1894" w:hanging="222"/>
      </w:pPr>
      <w:rPr>
        <w:rFonts w:hint="default"/>
        <w:lang w:val="ru-RU" w:eastAsia="en-US" w:bidi="ar-SA"/>
      </w:rPr>
    </w:lvl>
    <w:lvl w:ilvl="2" w:tplc="86305DF2">
      <w:numFmt w:val="bullet"/>
      <w:lvlText w:val="•"/>
      <w:lvlJc w:val="left"/>
      <w:pPr>
        <w:ind w:left="2968" w:hanging="222"/>
      </w:pPr>
      <w:rPr>
        <w:rFonts w:hint="default"/>
        <w:lang w:val="ru-RU" w:eastAsia="en-US" w:bidi="ar-SA"/>
      </w:rPr>
    </w:lvl>
    <w:lvl w:ilvl="3" w:tplc="946EB9B4">
      <w:numFmt w:val="bullet"/>
      <w:lvlText w:val="•"/>
      <w:lvlJc w:val="left"/>
      <w:pPr>
        <w:ind w:left="4042" w:hanging="222"/>
      </w:pPr>
      <w:rPr>
        <w:rFonts w:hint="default"/>
        <w:lang w:val="ru-RU" w:eastAsia="en-US" w:bidi="ar-SA"/>
      </w:rPr>
    </w:lvl>
    <w:lvl w:ilvl="4" w:tplc="C3ECC4DE">
      <w:numFmt w:val="bullet"/>
      <w:lvlText w:val="•"/>
      <w:lvlJc w:val="left"/>
      <w:pPr>
        <w:ind w:left="5116" w:hanging="222"/>
      </w:pPr>
      <w:rPr>
        <w:rFonts w:hint="default"/>
        <w:lang w:val="ru-RU" w:eastAsia="en-US" w:bidi="ar-SA"/>
      </w:rPr>
    </w:lvl>
    <w:lvl w:ilvl="5" w:tplc="FFA87CDE">
      <w:numFmt w:val="bullet"/>
      <w:lvlText w:val="•"/>
      <w:lvlJc w:val="left"/>
      <w:pPr>
        <w:ind w:left="6190" w:hanging="222"/>
      </w:pPr>
      <w:rPr>
        <w:rFonts w:hint="default"/>
        <w:lang w:val="ru-RU" w:eastAsia="en-US" w:bidi="ar-SA"/>
      </w:rPr>
    </w:lvl>
    <w:lvl w:ilvl="6" w:tplc="C2EA30EE">
      <w:numFmt w:val="bullet"/>
      <w:lvlText w:val="•"/>
      <w:lvlJc w:val="left"/>
      <w:pPr>
        <w:ind w:left="7264" w:hanging="222"/>
      </w:pPr>
      <w:rPr>
        <w:rFonts w:hint="default"/>
        <w:lang w:val="ru-RU" w:eastAsia="en-US" w:bidi="ar-SA"/>
      </w:rPr>
    </w:lvl>
    <w:lvl w:ilvl="7" w:tplc="607A94CC">
      <w:numFmt w:val="bullet"/>
      <w:lvlText w:val="•"/>
      <w:lvlJc w:val="left"/>
      <w:pPr>
        <w:ind w:left="8338" w:hanging="222"/>
      </w:pPr>
      <w:rPr>
        <w:rFonts w:hint="default"/>
        <w:lang w:val="ru-RU" w:eastAsia="en-US" w:bidi="ar-SA"/>
      </w:rPr>
    </w:lvl>
    <w:lvl w:ilvl="8" w:tplc="EEF27D1E">
      <w:numFmt w:val="bullet"/>
      <w:lvlText w:val="•"/>
      <w:lvlJc w:val="left"/>
      <w:pPr>
        <w:ind w:left="9412" w:hanging="222"/>
      </w:pPr>
      <w:rPr>
        <w:rFonts w:hint="default"/>
        <w:lang w:val="ru-RU" w:eastAsia="en-US" w:bidi="ar-SA"/>
      </w:rPr>
    </w:lvl>
  </w:abstractNum>
  <w:abstractNum w:abstractNumId="81" w15:restartNumberingAfterBreak="0">
    <w:nsid w:val="1F1E6E42"/>
    <w:multiLevelType w:val="hybridMultilevel"/>
    <w:tmpl w:val="5FD873D8"/>
    <w:lvl w:ilvl="0" w:tplc="A4E8D9BE">
      <w:numFmt w:val="bullet"/>
      <w:lvlText w:val="-"/>
      <w:lvlJc w:val="left"/>
      <w:pPr>
        <w:ind w:left="816" w:hanging="154"/>
      </w:pPr>
      <w:rPr>
        <w:rFonts w:ascii="Times New Roman" w:eastAsia="Times New Roman" w:hAnsi="Times New Roman" w:cs="Times New Roman" w:hint="default"/>
        <w:w w:val="100"/>
        <w:sz w:val="24"/>
        <w:szCs w:val="24"/>
        <w:lang w:val="ru-RU" w:eastAsia="en-US" w:bidi="ar-SA"/>
      </w:rPr>
    </w:lvl>
    <w:lvl w:ilvl="1" w:tplc="ED906CBE">
      <w:numFmt w:val="bullet"/>
      <w:lvlText w:val="•"/>
      <w:lvlJc w:val="left"/>
      <w:pPr>
        <w:ind w:left="1894" w:hanging="154"/>
      </w:pPr>
      <w:rPr>
        <w:rFonts w:hint="default"/>
        <w:lang w:val="ru-RU" w:eastAsia="en-US" w:bidi="ar-SA"/>
      </w:rPr>
    </w:lvl>
    <w:lvl w:ilvl="2" w:tplc="1A688AE4">
      <w:numFmt w:val="bullet"/>
      <w:lvlText w:val="•"/>
      <w:lvlJc w:val="left"/>
      <w:pPr>
        <w:ind w:left="2968" w:hanging="154"/>
      </w:pPr>
      <w:rPr>
        <w:rFonts w:hint="default"/>
        <w:lang w:val="ru-RU" w:eastAsia="en-US" w:bidi="ar-SA"/>
      </w:rPr>
    </w:lvl>
    <w:lvl w:ilvl="3" w:tplc="B55064D2">
      <w:numFmt w:val="bullet"/>
      <w:lvlText w:val="•"/>
      <w:lvlJc w:val="left"/>
      <w:pPr>
        <w:ind w:left="4042" w:hanging="154"/>
      </w:pPr>
      <w:rPr>
        <w:rFonts w:hint="default"/>
        <w:lang w:val="ru-RU" w:eastAsia="en-US" w:bidi="ar-SA"/>
      </w:rPr>
    </w:lvl>
    <w:lvl w:ilvl="4" w:tplc="6C9E7F10">
      <w:numFmt w:val="bullet"/>
      <w:lvlText w:val="•"/>
      <w:lvlJc w:val="left"/>
      <w:pPr>
        <w:ind w:left="5116" w:hanging="154"/>
      </w:pPr>
      <w:rPr>
        <w:rFonts w:hint="default"/>
        <w:lang w:val="ru-RU" w:eastAsia="en-US" w:bidi="ar-SA"/>
      </w:rPr>
    </w:lvl>
    <w:lvl w:ilvl="5" w:tplc="13AAE03E">
      <w:numFmt w:val="bullet"/>
      <w:lvlText w:val="•"/>
      <w:lvlJc w:val="left"/>
      <w:pPr>
        <w:ind w:left="6190" w:hanging="154"/>
      </w:pPr>
      <w:rPr>
        <w:rFonts w:hint="default"/>
        <w:lang w:val="ru-RU" w:eastAsia="en-US" w:bidi="ar-SA"/>
      </w:rPr>
    </w:lvl>
    <w:lvl w:ilvl="6" w:tplc="3626C280">
      <w:numFmt w:val="bullet"/>
      <w:lvlText w:val="•"/>
      <w:lvlJc w:val="left"/>
      <w:pPr>
        <w:ind w:left="7264" w:hanging="154"/>
      </w:pPr>
      <w:rPr>
        <w:rFonts w:hint="default"/>
        <w:lang w:val="ru-RU" w:eastAsia="en-US" w:bidi="ar-SA"/>
      </w:rPr>
    </w:lvl>
    <w:lvl w:ilvl="7" w:tplc="40BE1C0A">
      <w:numFmt w:val="bullet"/>
      <w:lvlText w:val="•"/>
      <w:lvlJc w:val="left"/>
      <w:pPr>
        <w:ind w:left="8338" w:hanging="154"/>
      </w:pPr>
      <w:rPr>
        <w:rFonts w:hint="default"/>
        <w:lang w:val="ru-RU" w:eastAsia="en-US" w:bidi="ar-SA"/>
      </w:rPr>
    </w:lvl>
    <w:lvl w:ilvl="8" w:tplc="F6C697AC">
      <w:numFmt w:val="bullet"/>
      <w:lvlText w:val="•"/>
      <w:lvlJc w:val="left"/>
      <w:pPr>
        <w:ind w:left="9412" w:hanging="154"/>
      </w:pPr>
      <w:rPr>
        <w:rFonts w:hint="default"/>
        <w:lang w:val="ru-RU" w:eastAsia="en-US" w:bidi="ar-SA"/>
      </w:rPr>
    </w:lvl>
  </w:abstractNum>
  <w:abstractNum w:abstractNumId="82" w15:restartNumberingAfterBreak="0">
    <w:nsid w:val="1F5D714B"/>
    <w:multiLevelType w:val="hybridMultilevel"/>
    <w:tmpl w:val="1362D598"/>
    <w:lvl w:ilvl="0" w:tplc="A66E6468">
      <w:numFmt w:val="bullet"/>
      <w:lvlText w:val=""/>
      <w:lvlJc w:val="left"/>
      <w:pPr>
        <w:ind w:left="475" w:hanging="326"/>
      </w:pPr>
      <w:rPr>
        <w:rFonts w:ascii="Symbol" w:eastAsia="Symbol" w:hAnsi="Symbol" w:cs="Symbol" w:hint="default"/>
        <w:w w:val="89"/>
        <w:sz w:val="24"/>
        <w:szCs w:val="24"/>
        <w:lang w:val="ru-RU" w:eastAsia="en-US" w:bidi="ar-SA"/>
      </w:rPr>
    </w:lvl>
    <w:lvl w:ilvl="1" w:tplc="49A49A98">
      <w:numFmt w:val="bullet"/>
      <w:lvlText w:val="•"/>
      <w:lvlJc w:val="left"/>
      <w:pPr>
        <w:ind w:left="983" w:hanging="326"/>
      </w:pPr>
      <w:rPr>
        <w:rFonts w:hint="default"/>
        <w:lang w:val="ru-RU" w:eastAsia="en-US" w:bidi="ar-SA"/>
      </w:rPr>
    </w:lvl>
    <w:lvl w:ilvl="2" w:tplc="429010A6">
      <w:numFmt w:val="bullet"/>
      <w:lvlText w:val="•"/>
      <w:lvlJc w:val="left"/>
      <w:pPr>
        <w:ind w:left="1487" w:hanging="326"/>
      </w:pPr>
      <w:rPr>
        <w:rFonts w:hint="default"/>
        <w:lang w:val="ru-RU" w:eastAsia="en-US" w:bidi="ar-SA"/>
      </w:rPr>
    </w:lvl>
    <w:lvl w:ilvl="3" w:tplc="233AC32C">
      <w:numFmt w:val="bullet"/>
      <w:lvlText w:val="•"/>
      <w:lvlJc w:val="left"/>
      <w:pPr>
        <w:ind w:left="1991" w:hanging="326"/>
      </w:pPr>
      <w:rPr>
        <w:rFonts w:hint="default"/>
        <w:lang w:val="ru-RU" w:eastAsia="en-US" w:bidi="ar-SA"/>
      </w:rPr>
    </w:lvl>
    <w:lvl w:ilvl="4" w:tplc="F43EAC46">
      <w:numFmt w:val="bullet"/>
      <w:lvlText w:val="•"/>
      <w:lvlJc w:val="left"/>
      <w:pPr>
        <w:ind w:left="2495" w:hanging="326"/>
      </w:pPr>
      <w:rPr>
        <w:rFonts w:hint="default"/>
        <w:lang w:val="ru-RU" w:eastAsia="en-US" w:bidi="ar-SA"/>
      </w:rPr>
    </w:lvl>
    <w:lvl w:ilvl="5" w:tplc="AE3E1AD0">
      <w:numFmt w:val="bullet"/>
      <w:lvlText w:val="•"/>
      <w:lvlJc w:val="left"/>
      <w:pPr>
        <w:ind w:left="2999" w:hanging="326"/>
      </w:pPr>
      <w:rPr>
        <w:rFonts w:hint="default"/>
        <w:lang w:val="ru-RU" w:eastAsia="en-US" w:bidi="ar-SA"/>
      </w:rPr>
    </w:lvl>
    <w:lvl w:ilvl="6" w:tplc="1BDAF92C">
      <w:numFmt w:val="bullet"/>
      <w:lvlText w:val="•"/>
      <w:lvlJc w:val="left"/>
      <w:pPr>
        <w:ind w:left="3502" w:hanging="326"/>
      </w:pPr>
      <w:rPr>
        <w:rFonts w:hint="default"/>
        <w:lang w:val="ru-RU" w:eastAsia="en-US" w:bidi="ar-SA"/>
      </w:rPr>
    </w:lvl>
    <w:lvl w:ilvl="7" w:tplc="91DABEC0">
      <w:numFmt w:val="bullet"/>
      <w:lvlText w:val="•"/>
      <w:lvlJc w:val="left"/>
      <w:pPr>
        <w:ind w:left="4006" w:hanging="326"/>
      </w:pPr>
      <w:rPr>
        <w:rFonts w:hint="default"/>
        <w:lang w:val="ru-RU" w:eastAsia="en-US" w:bidi="ar-SA"/>
      </w:rPr>
    </w:lvl>
    <w:lvl w:ilvl="8" w:tplc="518253DE">
      <w:numFmt w:val="bullet"/>
      <w:lvlText w:val="•"/>
      <w:lvlJc w:val="left"/>
      <w:pPr>
        <w:ind w:left="4510" w:hanging="326"/>
      </w:pPr>
      <w:rPr>
        <w:rFonts w:hint="default"/>
        <w:lang w:val="ru-RU" w:eastAsia="en-US" w:bidi="ar-SA"/>
      </w:rPr>
    </w:lvl>
  </w:abstractNum>
  <w:abstractNum w:abstractNumId="83" w15:restartNumberingAfterBreak="0">
    <w:nsid w:val="1FBA668B"/>
    <w:multiLevelType w:val="hybridMultilevel"/>
    <w:tmpl w:val="56D0D158"/>
    <w:lvl w:ilvl="0" w:tplc="A4668A60">
      <w:numFmt w:val="bullet"/>
      <w:lvlText w:val=""/>
      <w:lvlJc w:val="left"/>
      <w:pPr>
        <w:ind w:left="1242" w:hanging="360"/>
      </w:pPr>
      <w:rPr>
        <w:rFonts w:ascii="Symbol" w:eastAsia="Symbol" w:hAnsi="Symbol" w:cs="Symbol" w:hint="default"/>
        <w:w w:val="89"/>
        <w:sz w:val="24"/>
        <w:szCs w:val="24"/>
        <w:lang w:val="ru-RU" w:eastAsia="en-US" w:bidi="ar-SA"/>
      </w:rPr>
    </w:lvl>
    <w:lvl w:ilvl="1" w:tplc="F9DAD3B6">
      <w:numFmt w:val="bullet"/>
      <w:lvlText w:val="•"/>
      <w:lvlJc w:val="left"/>
      <w:pPr>
        <w:ind w:left="2272" w:hanging="360"/>
      </w:pPr>
      <w:rPr>
        <w:rFonts w:hint="default"/>
        <w:lang w:val="ru-RU" w:eastAsia="en-US" w:bidi="ar-SA"/>
      </w:rPr>
    </w:lvl>
    <w:lvl w:ilvl="2" w:tplc="81AC2340">
      <w:numFmt w:val="bullet"/>
      <w:lvlText w:val="•"/>
      <w:lvlJc w:val="left"/>
      <w:pPr>
        <w:ind w:left="3304" w:hanging="360"/>
      </w:pPr>
      <w:rPr>
        <w:rFonts w:hint="default"/>
        <w:lang w:val="ru-RU" w:eastAsia="en-US" w:bidi="ar-SA"/>
      </w:rPr>
    </w:lvl>
    <w:lvl w:ilvl="3" w:tplc="B7EC8EC8">
      <w:numFmt w:val="bullet"/>
      <w:lvlText w:val="•"/>
      <w:lvlJc w:val="left"/>
      <w:pPr>
        <w:ind w:left="4336" w:hanging="360"/>
      </w:pPr>
      <w:rPr>
        <w:rFonts w:hint="default"/>
        <w:lang w:val="ru-RU" w:eastAsia="en-US" w:bidi="ar-SA"/>
      </w:rPr>
    </w:lvl>
    <w:lvl w:ilvl="4" w:tplc="2004874E">
      <w:numFmt w:val="bullet"/>
      <w:lvlText w:val="•"/>
      <w:lvlJc w:val="left"/>
      <w:pPr>
        <w:ind w:left="5368" w:hanging="360"/>
      </w:pPr>
      <w:rPr>
        <w:rFonts w:hint="default"/>
        <w:lang w:val="ru-RU" w:eastAsia="en-US" w:bidi="ar-SA"/>
      </w:rPr>
    </w:lvl>
    <w:lvl w:ilvl="5" w:tplc="4F96912C">
      <w:numFmt w:val="bullet"/>
      <w:lvlText w:val="•"/>
      <w:lvlJc w:val="left"/>
      <w:pPr>
        <w:ind w:left="6400" w:hanging="360"/>
      </w:pPr>
      <w:rPr>
        <w:rFonts w:hint="default"/>
        <w:lang w:val="ru-RU" w:eastAsia="en-US" w:bidi="ar-SA"/>
      </w:rPr>
    </w:lvl>
    <w:lvl w:ilvl="6" w:tplc="BDAACE7E">
      <w:numFmt w:val="bullet"/>
      <w:lvlText w:val="•"/>
      <w:lvlJc w:val="left"/>
      <w:pPr>
        <w:ind w:left="7432" w:hanging="360"/>
      </w:pPr>
      <w:rPr>
        <w:rFonts w:hint="default"/>
        <w:lang w:val="ru-RU" w:eastAsia="en-US" w:bidi="ar-SA"/>
      </w:rPr>
    </w:lvl>
    <w:lvl w:ilvl="7" w:tplc="3D3CB470">
      <w:numFmt w:val="bullet"/>
      <w:lvlText w:val="•"/>
      <w:lvlJc w:val="left"/>
      <w:pPr>
        <w:ind w:left="8464" w:hanging="360"/>
      </w:pPr>
      <w:rPr>
        <w:rFonts w:hint="default"/>
        <w:lang w:val="ru-RU" w:eastAsia="en-US" w:bidi="ar-SA"/>
      </w:rPr>
    </w:lvl>
    <w:lvl w:ilvl="8" w:tplc="9B080084">
      <w:numFmt w:val="bullet"/>
      <w:lvlText w:val="•"/>
      <w:lvlJc w:val="left"/>
      <w:pPr>
        <w:ind w:left="9496" w:hanging="360"/>
      </w:pPr>
      <w:rPr>
        <w:rFonts w:hint="default"/>
        <w:lang w:val="ru-RU" w:eastAsia="en-US" w:bidi="ar-SA"/>
      </w:rPr>
    </w:lvl>
  </w:abstractNum>
  <w:abstractNum w:abstractNumId="84" w15:restartNumberingAfterBreak="0">
    <w:nsid w:val="2024411F"/>
    <w:multiLevelType w:val="hybridMultilevel"/>
    <w:tmpl w:val="18909EA8"/>
    <w:lvl w:ilvl="0" w:tplc="31727222">
      <w:numFmt w:val="bullet"/>
      <w:lvlText w:val="-"/>
      <w:lvlJc w:val="left"/>
      <w:pPr>
        <w:ind w:left="816" w:hanging="206"/>
      </w:pPr>
      <w:rPr>
        <w:rFonts w:ascii="Times New Roman" w:eastAsia="Times New Roman" w:hAnsi="Times New Roman" w:cs="Times New Roman" w:hint="default"/>
        <w:spacing w:val="-9"/>
        <w:w w:val="100"/>
        <w:sz w:val="24"/>
        <w:szCs w:val="24"/>
        <w:lang w:val="ru-RU" w:eastAsia="en-US" w:bidi="ar-SA"/>
      </w:rPr>
    </w:lvl>
    <w:lvl w:ilvl="1" w:tplc="E70A2AA2">
      <w:numFmt w:val="bullet"/>
      <w:lvlText w:val="•"/>
      <w:lvlJc w:val="left"/>
      <w:pPr>
        <w:ind w:left="1894" w:hanging="206"/>
      </w:pPr>
      <w:rPr>
        <w:rFonts w:hint="default"/>
        <w:lang w:val="ru-RU" w:eastAsia="en-US" w:bidi="ar-SA"/>
      </w:rPr>
    </w:lvl>
    <w:lvl w:ilvl="2" w:tplc="F0DCE9C6">
      <w:numFmt w:val="bullet"/>
      <w:lvlText w:val="•"/>
      <w:lvlJc w:val="left"/>
      <w:pPr>
        <w:ind w:left="2968" w:hanging="206"/>
      </w:pPr>
      <w:rPr>
        <w:rFonts w:hint="default"/>
        <w:lang w:val="ru-RU" w:eastAsia="en-US" w:bidi="ar-SA"/>
      </w:rPr>
    </w:lvl>
    <w:lvl w:ilvl="3" w:tplc="11F66782">
      <w:numFmt w:val="bullet"/>
      <w:lvlText w:val="•"/>
      <w:lvlJc w:val="left"/>
      <w:pPr>
        <w:ind w:left="4042" w:hanging="206"/>
      </w:pPr>
      <w:rPr>
        <w:rFonts w:hint="default"/>
        <w:lang w:val="ru-RU" w:eastAsia="en-US" w:bidi="ar-SA"/>
      </w:rPr>
    </w:lvl>
    <w:lvl w:ilvl="4" w:tplc="5E50BF2E">
      <w:numFmt w:val="bullet"/>
      <w:lvlText w:val="•"/>
      <w:lvlJc w:val="left"/>
      <w:pPr>
        <w:ind w:left="5116" w:hanging="206"/>
      </w:pPr>
      <w:rPr>
        <w:rFonts w:hint="default"/>
        <w:lang w:val="ru-RU" w:eastAsia="en-US" w:bidi="ar-SA"/>
      </w:rPr>
    </w:lvl>
    <w:lvl w:ilvl="5" w:tplc="D8D4D46E">
      <w:numFmt w:val="bullet"/>
      <w:lvlText w:val="•"/>
      <w:lvlJc w:val="left"/>
      <w:pPr>
        <w:ind w:left="6190" w:hanging="206"/>
      </w:pPr>
      <w:rPr>
        <w:rFonts w:hint="default"/>
        <w:lang w:val="ru-RU" w:eastAsia="en-US" w:bidi="ar-SA"/>
      </w:rPr>
    </w:lvl>
    <w:lvl w:ilvl="6" w:tplc="FF307B58">
      <w:numFmt w:val="bullet"/>
      <w:lvlText w:val="•"/>
      <w:lvlJc w:val="left"/>
      <w:pPr>
        <w:ind w:left="7264" w:hanging="206"/>
      </w:pPr>
      <w:rPr>
        <w:rFonts w:hint="default"/>
        <w:lang w:val="ru-RU" w:eastAsia="en-US" w:bidi="ar-SA"/>
      </w:rPr>
    </w:lvl>
    <w:lvl w:ilvl="7" w:tplc="4F4CAF12">
      <w:numFmt w:val="bullet"/>
      <w:lvlText w:val="•"/>
      <w:lvlJc w:val="left"/>
      <w:pPr>
        <w:ind w:left="8338" w:hanging="206"/>
      </w:pPr>
      <w:rPr>
        <w:rFonts w:hint="default"/>
        <w:lang w:val="ru-RU" w:eastAsia="en-US" w:bidi="ar-SA"/>
      </w:rPr>
    </w:lvl>
    <w:lvl w:ilvl="8" w:tplc="CCBAAEEC">
      <w:numFmt w:val="bullet"/>
      <w:lvlText w:val="•"/>
      <w:lvlJc w:val="left"/>
      <w:pPr>
        <w:ind w:left="9412" w:hanging="206"/>
      </w:pPr>
      <w:rPr>
        <w:rFonts w:hint="default"/>
        <w:lang w:val="ru-RU" w:eastAsia="en-US" w:bidi="ar-SA"/>
      </w:rPr>
    </w:lvl>
  </w:abstractNum>
  <w:abstractNum w:abstractNumId="85" w15:restartNumberingAfterBreak="0">
    <w:nsid w:val="205C2833"/>
    <w:multiLevelType w:val="hybridMultilevel"/>
    <w:tmpl w:val="D3BA258C"/>
    <w:lvl w:ilvl="0" w:tplc="F3DE0F2C">
      <w:numFmt w:val="bullet"/>
      <w:lvlText w:val=""/>
      <w:lvlJc w:val="left"/>
      <w:pPr>
        <w:ind w:left="475" w:hanging="326"/>
      </w:pPr>
      <w:rPr>
        <w:rFonts w:ascii="Symbol" w:eastAsia="Symbol" w:hAnsi="Symbol" w:cs="Symbol" w:hint="default"/>
        <w:w w:val="89"/>
        <w:sz w:val="24"/>
        <w:szCs w:val="24"/>
        <w:lang w:val="ru-RU" w:eastAsia="en-US" w:bidi="ar-SA"/>
      </w:rPr>
    </w:lvl>
    <w:lvl w:ilvl="1" w:tplc="4D76021E">
      <w:numFmt w:val="bullet"/>
      <w:lvlText w:val="•"/>
      <w:lvlJc w:val="left"/>
      <w:pPr>
        <w:ind w:left="983" w:hanging="326"/>
      </w:pPr>
      <w:rPr>
        <w:rFonts w:hint="default"/>
        <w:lang w:val="ru-RU" w:eastAsia="en-US" w:bidi="ar-SA"/>
      </w:rPr>
    </w:lvl>
    <w:lvl w:ilvl="2" w:tplc="749AC8AE">
      <w:numFmt w:val="bullet"/>
      <w:lvlText w:val="•"/>
      <w:lvlJc w:val="left"/>
      <w:pPr>
        <w:ind w:left="1487" w:hanging="326"/>
      </w:pPr>
      <w:rPr>
        <w:rFonts w:hint="default"/>
        <w:lang w:val="ru-RU" w:eastAsia="en-US" w:bidi="ar-SA"/>
      </w:rPr>
    </w:lvl>
    <w:lvl w:ilvl="3" w:tplc="40BC0052">
      <w:numFmt w:val="bullet"/>
      <w:lvlText w:val="•"/>
      <w:lvlJc w:val="left"/>
      <w:pPr>
        <w:ind w:left="1991" w:hanging="326"/>
      </w:pPr>
      <w:rPr>
        <w:rFonts w:hint="default"/>
        <w:lang w:val="ru-RU" w:eastAsia="en-US" w:bidi="ar-SA"/>
      </w:rPr>
    </w:lvl>
    <w:lvl w:ilvl="4" w:tplc="B24228E4">
      <w:numFmt w:val="bullet"/>
      <w:lvlText w:val="•"/>
      <w:lvlJc w:val="left"/>
      <w:pPr>
        <w:ind w:left="2495" w:hanging="326"/>
      </w:pPr>
      <w:rPr>
        <w:rFonts w:hint="default"/>
        <w:lang w:val="ru-RU" w:eastAsia="en-US" w:bidi="ar-SA"/>
      </w:rPr>
    </w:lvl>
    <w:lvl w:ilvl="5" w:tplc="FA6EF990">
      <w:numFmt w:val="bullet"/>
      <w:lvlText w:val="•"/>
      <w:lvlJc w:val="left"/>
      <w:pPr>
        <w:ind w:left="2999" w:hanging="326"/>
      </w:pPr>
      <w:rPr>
        <w:rFonts w:hint="default"/>
        <w:lang w:val="ru-RU" w:eastAsia="en-US" w:bidi="ar-SA"/>
      </w:rPr>
    </w:lvl>
    <w:lvl w:ilvl="6" w:tplc="CE7C21A8">
      <w:numFmt w:val="bullet"/>
      <w:lvlText w:val="•"/>
      <w:lvlJc w:val="left"/>
      <w:pPr>
        <w:ind w:left="3502" w:hanging="326"/>
      </w:pPr>
      <w:rPr>
        <w:rFonts w:hint="default"/>
        <w:lang w:val="ru-RU" w:eastAsia="en-US" w:bidi="ar-SA"/>
      </w:rPr>
    </w:lvl>
    <w:lvl w:ilvl="7" w:tplc="78AE4DC2">
      <w:numFmt w:val="bullet"/>
      <w:lvlText w:val="•"/>
      <w:lvlJc w:val="left"/>
      <w:pPr>
        <w:ind w:left="4006" w:hanging="326"/>
      </w:pPr>
      <w:rPr>
        <w:rFonts w:hint="default"/>
        <w:lang w:val="ru-RU" w:eastAsia="en-US" w:bidi="ar-SA"/>
      </w:rPr>
    </w:lvl>
    <w:lvl w:ilvl="8" w:tplc="8C10E306">
      <w:numFmt w:val="bullet"/>
      <w:lvlText w:val="•"/>
      <w:lvlJc w:val="left"/>
      <w:pPr>
        <w:ind w:left="4510" w:hanging="326"/>
      </w:pPr>
      <w:rPr>
        <w:rFonts w:hint="default"/>
        <w:lang w:val="ru-RU" w:eastAsia="en-US" w:bidi="ar-SA"/>
      </w:rPr>
    </w:lvl>
  </w:abstractNum>
  <w:abstractNum w:abstractNumId="86" w15:restartNumberingAfterBreak="0">
    <w:nsid w:val="21A57404"/>
    <w:multiLevelType w:val="hybridMultilevel"/>
    <w:tmpl w:val="2CBC7DE0"/>
    <w:lvl w:ilvl="0" w:tplc="78C6E95C">
      <w:numFmt w:val="bullet"/>
      <w:lvlText w:val="-"/>
      <w:lvlJc w:val="left"/>
      <w:pPr>
        <w:ind w:left="5" w:hanging="262"/>
      </w:pPr>
      <w:rPr>
        <w:rFonts w:ascii="Times New Roman" w:eastAsia="Times New Roman" w:hAnsi="Times New Roman" w:cs="Times New Roman" w:hint="default"/>
        <w:spacing w:val="-17"/>
        <w:w w:val="100"/>
        <w:sz w:val="24"/>
        <w:szCs w:val="24"/>
        <w:lang w:val="ru-RU" w:eastAsia="en-US" w:bidi="ar-SA"/>
      </w:rPr>
    </w:lvl>
    <w:lvl w:ilvl="1" w:tplc="3430A76C">
      <w:numFmt w:val="bullet"/>
      <w:lvlText w:val="•"/>
      <w:lvlJc w:val="left"/>
      <w:pPr>
        <w:ind w:left="767" w:hanging="262"/>
      </w:pPr>
      <w:rPr>
        <w:rFonts w:hint="default"/>
        <w:lang w:val="ru-RU" w:eastAsia="en-US" w:bidi="ar-SA"/>
      </w:rPr>
    </w:lvl>
    <w:lvl w:ilvl="2" w:tplc="642ED236">
      <w:numFmt w:val="bullet"/>
      <w:lvlText w:val="•"/>
      <w:lvlJc w:val="left"/>
      <w:pPr>
        <w:ind w:left="1534" w:hanging="262"/>
      </w:pPr>
      <w:rPr>
        <w:rFonts w:hint="default"/>
        <w:lang w:val="ru-RU" w:eastAsia="en-US" w:bidi="ar-SA"/>
      </w:rPr>
    </w:lvl>
    <w:lvl w:ilvl="3" w:tplc="1400B1FE">
      <w:numFmt w:val="bullet"/>
      <w:lvlText w:val="•"/>
      <w:lvlJc w:val="left"/>
      <w:pPr>
        <w:ind w:left="2302" w:hanging="262"/>
      </w:pPr>
      <w:rPr>
        <w:rFonts w:hint="default"/>
        <w:lang w:val="ru-RU" w:eastAsia="en-US" w:bidi="ar-SA"/>
      </w:rPr>
    </w:lvl>
    <w:lvl w:ilvl="4" w:tplc="0DE446E8">
      <w:numFmt w:val="bullet"/>
      <w:lvlText w:val="•"/>
      <w:lvlJc w:val="left"/>
      <w:pPr>
        <w:ind w:left="3069" w:hanging="262"/>
      </w:pPr>
      <w:rPr>
        <w:rFonts w:hint="default"/>
        <w:lang w:val="ru-RU" w:eastAsia="en-US" w:bidi="ar-SA"/>
      </w:rPr>
    </w:lvl>
    <w:lvl w:ilvl="5" w:tplc="9B965844">
      <w:numFmt w:val="bullet"/>
      <w:lvlText w:val="•"/>
      <w:lvlJc w:val="left"/>
      <w:pPr>
        <w:ind w:left="3837" w:hanging="262"/>
      </w:pPr>
      <w:rPr>
        <w:rFonts w:hint="default"/>
        <w:lang w:val="ru-RU" w:eastAsia="en-US" w:bidi="ar-SA"/>
      </w:rPr>
    </w:lvl>
    <w:lvl w:ilvl="6" w:tplc="C40C994E">
      <w:numFmt w:val="bullet"/>
      <w:lvlText w:val="•"/>
      <w:lvlJc w:val="left"/>
      <w:pPr>
        <w:ind w:left="4604" w:hanging="262"/>
      </w:pPr>
      <w:rPr>
        <w:rFonts w:hint="default"/>
        <w:lang w:val="ru-RU" w:eastAsia="en-US" w:bidi="ar-SA"/>
      </w:rPr>
    </w:lvl>
    <w:lvl w:ilvl="7" w:tplc="BBF2E534">
      <w:numFmt w:val="bullet"/>
      <w:lvlText w:val="•"/>
      <w:lvlJc w:val="left"/>
      <w:pPr>
        <w:ind w:left="5371" w:hanging="262"/>
      </w:pPr>
      <w:rPr>
        <w:rFonts w:hint="default"/>
        <w:lang w:val="ru-RU" w:eastAsia="en-US" w:bidi="ar-SA"/>
      </w:rPr>
    </w:lvl>
    <w:lvl w:ilvl="8" w:tplc="B0A2AD94">
      <w:numFmt w:val="bullet"/>
      <w:lvlText w:val="•"/>
      <w:lvlJc w:val="left"/>
      <w:pPr>
        <w:ind w:left="6139" w:hanging="262"/>
      </w:pPr>
      <w:rPr>
        <w:rFonts w:hint="default"/>
        <w:lang w:val="ru-RU" w:eastAsia="en-US" w:bidi="ar-SA"/>
      </w:rPr>
    </w:lvl>
  </w:abstractNum>
  <w:abstractNum w:abstractNumId="87" w15:restartNumberingAfterBreak="0">
    <w:nsid w:val="22084365"/>
    <w:multiLevelType w:val="hybridMultilevel"/>
    <w:tmpl w:val="66CE59F6"/>
    <w:lvl w:ilvl="0" w:tplc="B8146E2C">
      <w:start w:val="4"/>
      <w:numFmt w:val="decimal"/>
      <w:lvlText w:val="%1."/>
      <w:lvlJc w:val="left"/>
      <w:pPr>
        <w:ind w:left="1536" w:hanging="360"/>
      </w:pPr>
      <w:rPr>
        <w:rFonts w:ascii="Times New Roman" w:eastAsia="Times New Roman" w:hAnsi="Times New Roman" w:cs="Times New Roman" w:hint="default"/>
        <w:b/>
        <w:bCs/>
        <w:spacing w:val="-11"/>
        <w:w w:val="100"/>
        <w:sz w:val="24"/>
        <w:szCs w:val="24"/>
        <w:lang w:val="ru-RU" w:eastAsia="en-US" w:bidi="ar-SA"/>
      </w:rPr>
    </w:lvl>
    <w:lvl w:ilvl="1" w:tplc="2744DA96">
      <w:numFmt w:val="bullet"/>
      <w:lvlText w:val="•"/>
      <w:lvlJc w:val="left"/>
      <w:pPr>
        <w:ind w:left="2542" w:hanging="360"/>
      </w:pPr>
      <w:rPr>
        <w:rFonts w:hint="default"/>
        <w:lang w:val="ru-RU" w:eastAsia="en-US" w:bidi="ar-SA"/>
      </w:rPr>
    </w:lvl>
    <w:lvl w:ilvl="2" w:tplc="2CA061EE">
      <w:numFmt w:val="bullet"/>
      <w:lvlText w:val="•"/>
      <w:lvlJc w:val="left"/>
      <w:pPr>
        <w:ind w:left="3544" w:hanging="360"/>
      </w:pPr>
      <w:rPr>
        <w:rFonts w:hint="default"/>
        <w:lang w:val="ru-RU" w:eastAsia="en-US" w:bidi="ar-SA"/>
      </w:rPr>
    </w:lvl>
    <w:lvl w:ilvl="3" w:tplc="73BEBDA6">
      <w:numFmt w:val="bullet"/>
      <w:lvlText w:val="•"/>
      <w:lvlJc w:val="left"/>
      <w:pPr>
        <w:ind w:left="4546" w:hanging="360"/>
      </w:pPr>
      <w:rPr>
        <w:rFonts w:hint="default"/>
        <w:lang w:val="ru-RU" w:eastAsia="en-US" w:bidi="ar-SA"/>
      </w:rPr>
    </w:lvl>
    <w:lvl w:ilvl="4" w:tplc="065649A8">
      <w:numFmt w:val="bullet"/>
      <w:lvlText w:val="•"/>
      <w:lvlJc w:val="left"/>
      <w:pPr>
        <w:ind w:left="5548" w:hanging="360"/>
      </w:pPr>
      <w:rPr>
        <w:rFonts w:hint="default"/>
        <w:lang w:val="ru-RU" w:eastAsia="en-US" w:bidi="ar-SA"/>
      </w:rPr>
    </w:lvl>
    <w:lvl w:ilvl="5" w:tplc="04DA6E02">
      <w:numFmt w:val="bullet"/>
      <w:lvlText w:val="•"/>
      <w:lvlJc w:val="left"/>
      <w:pPr>
        <w:ind w:left="6550" w:hanging="360"/>
      </w:pPr>
      <w:rPr>
        <w:rFonts w:hint="default"/>
        <w:lang w:val="ru-RU" w:eastAsia="en-US" w:bidi="ar-SA"/>
      </w:rPr>
    </w:lvl>
    <w:lvl w:ilvl="6" w:tplc="D9B6D654">
      <w:numFmt w:val="bullet"/>
      <w:lvlText w:val="•"/>
      <w:lvlJc w:val="left"/>
      <w:pPr>
        <w:ind w:left="7552" w:hanging="360"/>
      </w:pPr>
      <w:rPr>
        <w:rFonts w:hint="default"/>
        <w:lang w:val="ru-RU" w:eastAsia="en-US" w:bidi="ar-SA"/>
      </w:rPr>
    </w:lvl>
    <w:lvl w:ilvl="7" w:tplc="F5463760">
      <w:numFmt w:val="bullet"/>
      <w:lvlText w:val="•"/>
      <w:lvlJc w:val="left"/>
      <w:pPr>
        <w:ind w:left="8554" w:hanging="360"/>
      </w:pPr>
      <w:rPr>
        <w:rFonts w:hint="default"/>
        <w:lang w:val="ru-RU" w:eastAsia="en-US" w:bidi="ar-SA"/>
      </w:rPr>
    </w:lvl>
    <w:lvl w:ilvl="8" w:tplc="D79C07DC">
      <w:numFmt w:val="bullet"/>
      <w:lvlText w:val="•"/>
      <w:lvlJc w:val="left"/>
      <w:pPr>
        <w:ind w:left="9556" w:hanging="360"/>
      </w:pPr>
      <w:rPr>
        <w:rFonts w:hint="default"/>
        <w:lang w:val="ru-RU" w:eastAsia="en-US" w:bidi="ar-SA"/>
      </w:rPr>
    </w:lvl>
  </w:abstractNum>
  <w:abstractNum w:abstractNumId="88" w15:restartNumberingAfterBreak="0">
    <w:nsid w:val="22C3394C"/>
    <w:multiLevelType w:val="hybridMultilevel"/>
    <w:tmpl w:val="B52E5E9C"/>
    <w:lvl w:ilvl="0" w:tplc="F850A424">
      <w:numFmt w:val="bullet"/>
      <w:lvlText w:val=""/>
      <w:lvlJc w:val="left"/>
      <w:pPr>
        <w:ind w:left="427" w:hanging="278"/>
      </w:pPr>
      <w:rPr>
        <w:rFonts w:ascii="Symbol" w:eastAsia="Symbol" w:hAnsi="Symbol" w:cs="Symbol" w:hint="default"/>
        <w:w w:val="89"/>
        <w:sz w:val="24"/>
        <w:szCs w:val="24"/>
        <w:lang w:val="ru-RU" w:eastAsia="en-US" w:bidi="ar-SA"/>
      </w:rPr>
    </w:lvl>
    <w:lvl w:ilvl="1" w:tplc="7636711C">
      <w:numFmt w:val="bullet"/>
      <w:lvlText w:val="•"/>
      <w:lvlJc w:val="left"/>
      <w:pPr>
        <w:ind w:left="1015" w:hanging="278"/>
      </w:pPr>
      <w:rPr>
        <w:rFonts w:hint="default"/>
        <w:lang w:val="ru-RU" w:eastAsia="en-US" w:bidi="ar-SA"/>
      </w:rPr>
    </w:lvl>
    <w:lvl w:ilvl="2" w:tplc="C602B46E">
      <w:numFmt w:val="bullet"/>
      <w:lvlText w:val="•"/>
      <w:lvlJc w:val="left"/>
      <w:pPr>
        <w:ind w:left="1610" w:hanging="278"/>
      </w:pPr>
      <w:rPr>
        <w:rFonts w:hint="default"/>
        <w:lang w:val="ru-RU" w:eastAsia="en-US" w:bidi="ar-SA"/>
      </w:rPr>
    </w:lvl>
    <w:lvl w:ilvl="3" w:tplc="6EC85ACE">
      <w:numFmt w:val="bullet"/>
      <w:lvlText w:val="•"/>
      <w:lvlJc w:val="left"/>
      <w:pPr>
        <w:ind w:left="2205" w:hanging="278"/>
      </w:pPr>
      <w:rPr>
        <w:rFonts w:hint="default"/>
        <w:lang w:val="ru-RU" w:eastAsia="en-US" w:bidi="ar-SA"/>
      </w:rPr>
    </w:lvl>
    <w:lvl w:ilvl="4" w:tplc="2662F922">
      <w:numFmt w:val="bullet"/>
      <w:lvlText w:val="•"/>
      <w:lvlJc w:val="left"/>
      <w:pPr>
        <w:ind w:left="2800" w:hanging="278"/>
      </w:pPr>
      <w:rPr>
        <w:rFonts w:hint="default"/>
        <w:lang w:val="ru-RU" w:eastAsia="en-US" w:bidi="ar-SA"/>
      </w:rPr>
    </w:lvl>
    <w:lvl w:ilvl="5" w:tplc="3B9AE832">
      <w:numFmt w:val="bullet"/>
      <w:lvlText w:val="•"/>
      <w:lvlJc w:val="left"/>
      <w:pPr>
        <w:ind w:left="3395" w:hanging="278"/>
      </w:pPr>
      <w:rPr>
        <w:rFonts w:hint="default"/>
        <w:lang w:val="ru-RU" w:eastAsia="en-US" w:bidi="ar-SA"/>
      </w:rPr>
    </w:lvl>
    <w:lvl w:ilvl="6" w:tplc="59E61F68">
      <w:numFmt w:val="bullet"/>
      <w:lvlText w:val="•"/>
      <w:lvlJc w:val="left"/>
      <w:pPr>
        <w:ind w:left="3990" w:hanging="278"/>
      </w:pPr>
      <w:rPr>
        <w:rFonts w:hint="default"/>
        <w:lang w:val="ru-RU" w:eastAsia="en-US" w:bidi="ar-SA"/>
      </w:rPr>
    </w:lvl>
    <w:lvl w:ilvl="7" w:tplc="4B461FEA">
      <w:numFmt w:val="bullet"/>
      <w:lvlText w:val="•"/>
      <w:lvlJc w:val="left"/>
      <w:pPr>
        <w:ind w:left="4585" w:hanging="278"/>
      </w:pPr>
      <w:rPr>
        <w:rFonts w:hint="default"/>
        <w:lang w:val="ru-RU" w:eastAsia="en-US" w:bidi="ar-SA"/>
      </w:rPr>
    </w:lvl>
    <w:lvl w:ilvl="8" w:tplc="9F0E8BC4">
      <w:numFmt w:val="bullet"/>
      <w:lvlText w:val="•"/>
      <w:lvlJc w:val="left"/>
      <w:pPr>
        <w:ind w:left="5180" w:hanging="278"/>
      </w:pPr>
      <w:rPr>
        <w:rFonts w:hint="default"/>
        <w:lang w:val="ru-RU" w:eastAsia="en-US" w:bidi="ar-SA"/>
      </w:rPr>
    </w:lvl>
  </w:abstractNum>
  <w:abstractNum w:abstractNumId="89" w15:restartNumberingAfterBreak="0">
    <w:nsid w:val="23146652"/>
    <w:multiLevelType w:val="hybridMultilevel"/>
    <w:tmpl w:val="568823F0"/>
    <w:lvl w:ilvl="0" w:tplc="1206DB5E">
      <w:start w:val="8"/>
      <w:numFmt w:val="decimal"/>
      <w:lvlText w:val="%1."/>
      <w:lvlJc w:val="left"/>
      <w:pPr>
        <w:ind w:left="1055" w:hanging="240"/>
      </w:pPr>
      <w:rPr>
        <w:rFonts w:ascii="Times New Roman" w:eastAsia="Times New Roman" w:hAnsi="Times New Roman" w:cs="Times New Roman" w:hint="default"/>
        <w:color w:val="000009"/>
        <w:spacing w:val="0"/>
        <w:w w:val="100"/>
        <w:sz w:val="24"/>
        <w:szCs w:val="24"/>
        <w:lang w:val="ru-RU" w:eastAsia="en-US" w:bidi="ar-SA"/>
      </w:rPr>
    </w:lvl>
    <w:lvl w:ilvl="1" w:tplc="2384FFC4">
      <w:numFmt w:val="bullet"/>
      <w:lvlText w:val="•"/>
      <w:lvlJc w:val="left"/>
      <w:pPr>
        <w:ind w:left="2110" w:hanging="240"/>
      </w:pPr>
      <w:rPr>
        <w:rFonts w:hint="default"/>
        <w:lang w:val="ru-RU" w:eastAsia="en-US" w:bidi="ar-SA"/>
      </w:rPr>
    </w:lvl>
    <w:lvl w:ilvl="2" w:tplc="BCB063CE">
      <w:numFmt w:val="bullet"/>
      <w:lvlText w:val="•"/>
      <w:lvlJc w:val="left"/>
      <w:pPr>
        <w:ind w:left="3160" w:hanging="240"/>
      </w:pPr>
      <w:rPr>
        <w:rFonts w:hint="default"/>
        <w:lang w:val="ru-RU" w:eastAsia="en-US" w:bidi="ar-SA"/>
      </w:rPr>
    </w:lvl>
    <w:lvl w:ilvl="3" w:tplc="5EA413C0">
      <w:numFmt w:val="bullet"/>
      <w:lvlText w:val="•"/>
      <w:lvlJc w:val="left"/>
      <w:pPr>
        <w:ind w:left="4210" w:hanging="240"/>
      </w:pPr>
      <w:rPr>
        <w:rFonts w:hint="default"/>
        <w:lang w:val="ru-RU" w:eastAsia="en-US" w:bidi="ar-SA"/>
      </w:rPr>
    </w:lvl>
    <w:lvl w:ilvl="4" w:tplc="0C465D10">
      <w:numFmt w:val="bullet"/>
      <w:lvlText w:val="•"/>
      <w:lvlJc w:val="left"/>
      <w:pPr>
        <w:ind w:left="5260" w:hanging="240"/>
      </w:pPr>
      <w:rPr>
        <w:rFonts w:hint="default"/>
        <w:lang w:val="ru-RU" w:eastAsia="en-US" w:bidi="ar-SA"/>
      </w:rPr>
    </w:lvl>
    <w:lvl w:ilvl="5" w:tplc="8C8A08A6">
      <w:numFmt w:val="bullet"/>
      <w:lvlText w:val="•"/>
      <w:lvlJc w:val="left"/>
      <w:pPr>
        <w:ind w:left="6310" w:hanging="240"/>
      </w:pPr>
      <w:rPr>
        <w:rFonts w:hint="default"/>
        <w:lang w:val="ru-RU" w:eastAsia="en-US" w:bidi="ar-SA"/>
      </w:rPr>
    </w:lvl>
    <w:lvl w:ilvl="6" w:tplc="1A128038">
      <w:numFmt w:val="bullet"/>
      <w:lvlText w:val="•"/>
      <w:lvlJc w:val="left"/>
      <w:pPr>
        <w:ind w:left="7360" w:hanging="240"/>
      </w:pPr>
      <w:rPr>
        <w:rFonts w:hint="default"/>
        <w:lang w:val="ru-RU" w:eastAsia="en-US" w:bidi="ar-SA"/>
      </w:rPr>
    </w:lvl>
    <w:lvl w:ilvl="7" w:tplc="8550B7A8">
      <w:numFmt w:val="bullet"/>
      <w:lvlText w:val="•"/>
      <w:lvlJc w:val="left"/>
      <w:pPr>
        <w:ind w:left="8410" w:hanging="240"/>
      </w:pPr>
      <w:rPr>
        <w:rFonts w:hint="default"/>
        <w:lang w:val="ru-RU" w:eastAsia="en-US" w:bidi="ar-SA"/>
      </w:rPr>
    </w:lvl>
    <w:lvl w:ilvl="8" w:tplc="5FBE7818">
      <w:numFmt w:val="bullet"/>
      <w:lvlText w:val="•"/>
      <w:lvlJc w:val="left"/>
      <w:pPr>
        <w:ind w:left="9460" w:hanging="240"/>
      </w:pPr>
      <w:rPr>
        <w:rFonts w:hint="default"/>
        <w:lang w:val="ru-RU" w:eastAsia="en-US" w:bidi="ar-SA"/>
      </w:rPr>
    </w:lvl>
  </w:abstractNum>
  <w:abstractNum w:abstractNumId="90" w15:restartNumberingAfterBreak="0">
    <w:nsid w:val="233149FB"/>
    <w:multiLevelType w:val="hybridMultilevel"/>
    <w:tmpl w:val="C068FD44"/>
    <w:lvl w:ilvl="0" w:tplc="B59CC736">
      <w:numFmt w:val="bullet"/>
      <w:lvlText w:val="-"/>
      <w:lvlJc w:val="left"/>
      <w:pPr>
        <w:ind w:left="113" w:hanging="240"/>
      </w:pPr>
      <w:rPr>
        <w:rFonts w:ascii="Times New Roman" w:eastAsia="Times New Roman" w:hAnsi="Times New Roman" w:cs="Times New Roman" w:hint="default"/>
        <w:spacing w:val="-21"/>
        <w:w w:val="100"/>
        <w:sz w:val="24"/>
        <w:szCs w:val="24"/>
        <w:lang w:val="ru-RU" w:eastAsia="en-US" w:bidi="ar-SA"/>
      </w:rPr>
    </w:lvl>
    <w:lvl w:ilvl="1" w:tplc="D50E2F68">
      <w:numFmt w:val="bullet"/>
      <w:lvlText w:val="•"/>
      <w:lvlJc w:val="left"/>
      <w:pPr>
        <w:ind w:left="872" w:hanging="240"/>
      </w:pPr>
      <w:rPr>
        <w:rFonts w:hint="default"/>
        <w:lang w:val="ru-RU" w:eastAsia="en-US" w:bidi="ar-SA"/>
      </w:rPr>
    </w:lvl>
    <w:lvl w:ilvl="2" w:tplc="065416D4">
      <w:numFmt w:val="bullet"/>
      <w:lvlText w:val="•"/>
      <w:lvlJc w:val="left"/>
      <w:pPr>
        <w:ind w:left="1624" w:hanging="240"/>
      </w:pPr>
      <w:rPr>
        <w:rFonts w:hint="default"/>
        <w:lang w:val="ru-RU" w:eastAsia="en-US" w:bidi="ar-SA"/>
      </w:rPr>
    </w:lvl>
    <w:lvl w:ilvl="3" w:tplc="36B4265A">
      <w:numFmt w:val="bullet"/>
      <w:lvlText w:val="•"/>
      <w:lvlJc w:val="left"/>
      <w:pPr>
        <w:ind w:left="2377" w:hanging="240"/>
      </w:pPr>
      <w:rPr>
        <w:rFonts w:hint="default"/>
        <w:lang w:val="ru-RU" w:eastAsia="en-US" w:bidi="ar-SA"/>
      </w:rPr>
    </w:lvl>
    <w:lvl w:ilvl="4" w:tplc="BEC062D2">
      <w:numFmt w:val="bullet"/>
      <w:lvlText w:val="•"/>
      <w:lvlJc w:val="left"/>
      <w:pPr>
        <w:ind w:left="3129" w:hanging="240"/>
      </w:pPr>
      <w:rPr>
        <w:rFonts w:hint="default"/>
        <w:lang w:val="ru-RU" w:eastAsia="en-US" w:bidi="ar-SA"/>
      </w:rPr>
    </w:lvl>
    <w:lvl w:ilvl="5" w:tplc="A672F9D8">
      <w:numFmt w:val="bullet"/>
      <w:lvlText w:val="•"/>
      <w:lvlJc w:val="left"/>
      <w:pPr>
        <w:ind w:left="3882" w:hanging="240"/>
      </w:pPr>
      <w:rPr>
        <w:rFonts w:hint="default"/>
        <w:lang w:val="ru-RU" w:eastAsia="en-US" w:bidi="ar-SA"/>
      </w:rPr>
    </w:lvl>
    <w:lvl w:ilvl="6" w:tplc="94ACF728">
      <w:numFmt w:val="bullet"/>
      <w:lvlText w:val="•"/>
      <w:lvlJc w:val="left"/>
      <w:pPr>
        <w:ind w:left="4634" w:hanging="240"/>
      </w:pPr>
      <w:rPr>
        <w:rFonts w:hint="default"/>
        <w:lang w:val="ru-RU" w:eastAsia="en-US" w:bidi="ar-SA"/>
      </w:rPr>
    </w:lvl>
    <w:lvl w:ilvl="7" w:tplc="5C14CF16">
      <w:numFmt w:val="bullet"/>
      <w:lvlText w:val="•"/>
      <w:lvlJc w:val="left"/>
      <w:pPr>
        <w:ind w:left="5386" w:hanging="240"/>
      </w:pPr>
      <w:rPr>
        <w:rFonts w:hint="default"/>
        <w:lang w:val="ru-RU" w:eastAsia="en-US" w:bidi="ar-SA"/>
      </w:rPr>
    </w:lvl>
    <w:lvl w:ilvl="8" w:tplc="0EC6FD76">
      <w:numFmt w:val="bullet"/>
      <w:lvlText w:val="•"/>
      <w:lvlJc w:val="left"/>
      <w:pPr>
        <w:ind w:left="6139" w:hanging="240"/>
      </w:pPr>
      <w:rPr>
        <w:rFonts w:hint="default"/>
        <w:lang w:val="ru-RU" w:eastAsia="en-US" w:bidi="ar-SA"/>
      </w:rPr>
    </w:lvl>
  </w:abstractNum>
  <w:abstractNum w:abstractNumId="91" w15:restartNumberingAfterBreak="0">
    <w:nsid w:val="23327E83"/>
    <w:multiLevelType w:val="hybridMultilevel"/>
    <w:tmpl w:val="9A38BD9C"/>
    <w:lvl w:ilvl="0" w:tplc="96A4B876">
      <w:start w:val="1"/>
      <w:numFmt w:val="decimal"/>
      <w:lvlText w:val="%1."/>
      <w:lvlJc w:val="left"/>
      <w:pPr>
        <w:ind w:left="816" w:hanging="290"/>
      </w:pPr>
      <w:rPr>
        <w:rFonts w:ascii="Times New Roman" w:eastAsia="Times New Roman" w:hAnsi="Times New Roman" w:cs="Times New Roman" w:hint="default"/>
        <w:color w:val="000009"/>
        <w:spacing w:val="-21"/>
        <w:w w:val="100"/>
        <w:sz w:val="24"/>
        <w:szCs w:val="24"/>
        <w:lang w:val="ru-RU" w:eastAsia="en-US" w:bidi="ar-SA"/>
      </w:rPr>
    </w:lvl>
    <w:lvl w:ilvl="1" w:tplc="FED86D4A">
      <w:numFmt w:val="bullet"/>
      <w:lvlText w:val="•"/>
      <w:lvlJc w:val="left"/>
      <w:pPr>
        <w:ind w:left="1894" w:hanging="290"/>
      </w:pPr>
      <w:rPr>
        <w:rFonts w:hint="default"/>
        <w:lang w:val="ru-RU" w:eastAsia="en-US" w:bidi="ar-SA"/>
      </w:rPr>
    </w:lvl>
    <w:lvl w:ilvl="2" w:tplc="139EE8C2">
      <w:numFmt w:val="bullet"/>
      <w:lvlText w:val="•"/>
      <w:lvlJc w:val="left"/>
      <w:pPr>
        <w:ind w:left="2968" w:hanging="290"/>
      </w:pPr>
      <w:rPr>
        <w:rFonts w:hint="default"/>
        <w:lang w:val="ru-RU" w:eastAsia="en-US" w:bidi="ar-SA"/>
      </w:rPr>
    </w:lvl>
    <w:lvl w:ilvl="3" w:tplc="21D679CC">
      <w:numFmt w:val="bullet"/>
      <w:lvlText w:val="•"/>
      <w:lvlJc w:val="left"/>
      <w:pPr>
        <w:ind w:left="4042" w:hanging="290"/>
      </w:pPr>
      <w:rPr>
        <w:rFonts w:hint="default"/>
        <w:lang w:val="ru-RU" w:eastAsia="en-US" w:bidi="ar-SA"/>
      </w:rPr>
    </w:lvl>
    <w:lvl w:ilvl="4" w:tplc="1C6A6534">
      <w:numFmt w:val="bullet"/>
      <w:lvlText w:val="•"/>
      <w:lvlJc w:val="left"/>
      <w:pPr>
        <w:ind w:left="5116" w:hanging="290"/>
      </w:pPr>
      <w:rPr>
        <w:rFonts w:hint="default"/>
        <w:lang w:val="ru-RU" w:eastAsia="en-US" w:bidi="ar-SA"/>
      </w:rPr>
    </w:lvl>
    <w:lvl w:ilvl="5" w:tplc="13DA1988">
      <w:numFmt w:val="bullet"/>
      <w:lvlText w:val="•"/>
      <w:lvlJc w:val="left"/>
      <w:pPr>
        <w:ind w:left="6190" w:hanging="290"/>
      </w:pPr>
      <w:rPr>
        <w:rFonts w:hint="default"/>
        <w:lang w:val="ru-RU" w:eastAsia="en-US" w:bidi="ar-SA"/>
      </w:rPr>
    </w:lvl>
    <w:lvl w:ilvl="6" w:tplc="005E522A">
      <w:numFmt w:val="bullet"/>
      <w:lvlText w:val="•"/>
      <w:lvlJc w:val="left"/>
      <w:pPr>
        <w:ind w:left="7264" w:hanging="290"/>
      </w:pPr>
      <w:rPr>
        <w:rFonts w:hint="default"/>
        <w:lang w:val="ru-RU" w:eastAsia="en-US" w:bidi="ar-SA"/>
      </w:rPr>
    </w:lvl>
    <w:lvl w:ilvl="7" w:tplc="7354EAB4">
      <w:numFmt w:val="bullet"/>
      <w:lvlText w:val="•"/>
      <w:lvlJc w:val="left"/>
      <w:pPr>
        <w:ind w:left="8338" w:hanging="290"/>
      </w:pPr>
      <w:rPr>
        <w:rFonts w:hint="default"/>
        <w:lang w:val="ru-RU" w:eastAsia="en-US" w:bidi="ar-SA"/>
      </w:rPr>
    </w:lvl>
    <w:lvl w:ilvl="8" w:tplc="892CCA5E">
      <w:numFmt w:val="bullet"/>
      <w:lvlText w:val="•"/>
      <w:lvlJc w:val="left"/>
      <w:pPr>
        <w:ind w:left="9412" w:hanging="290"/>
      </w:pPr>
      <w:rPr>
        <w:rFonts w:hint="default"/>
        <w:lang w:val="ru-RU" w:eastAsia="en-US" w:bidi="ar-SA"/>
      </w:rPr>
    </w:lvl>
  </w:abstractNum>
  <w:abstractNum w:abstractNumId="92" w15:restartNumberingAfterBreak="0">
    <w:nsid w:val="234F35F0"/>
    <w:multiLevelType w:val="hybridMultilevel"/>
    <w:tmpl w:val="12EAFE3C"/>
    <w:lvl w:ilvl="0" w:tplc="DC4CDFE0">
      <w:start w:val="1"/>
      <w:numFmt w:val="decimal"/>
      <w:lvlText w:val="%1."/>
      <w:lvlJc w:val="left"/>
      <w:pPr>
        <w:ind w:left="997" w:hanging="181"/>
      </w:pPr>
      <w:rPr>
        <w:rFonts w:ascii="Times New Roman" w:eastAsia="Times New Roman" w:hAnsi="Times New Roman" w:cs="Times New Roman" w:hint="default"/>
        <w:color w:val="000009"/>
        <w:w w:val="100"/>
        <w:sz w:val="22"/>
        <w:szCs w:val="22"/>
        <w:lang w:val="ru-RU" w:eastAsia="en-US" w:bidi="ar-SA"/>
      </w:rPr>
    </w:lvl>
    <w:lvl w:ilvl="1" w:tplc="1158E426">
      <w:numFmt w:val="bullet"/>
      <w:lvlText w:val="•"/>
      <w:lvlJc w:val="left"/>
      <w:pPr>
        <w:ind w:left="2056" w:hanging="181"/>
      </w:pPr>
      <w:rPr>
        <w:rFonts w:hint="default"/>
        <w:lang w:val="ru-RU" w:eastAsia="en-US" w:bidi="ar-SA"/>
      </w:rPr>
    </w:lvl>
    <w:lvl w:ilvl="2" w:tplc="31B8AF80">
      <w:numFmt w:val="bullet"/>
      <w:lvlText w:val="•"/>
      <w:lvlJc w:val="left"/>
      <w:pPr>
        <w:ind w:left="3112" w:hanging="181"/>
      </w:pPr>
      <w:rPr>
        <w:rFonts w:hint="default"/>
        <w:lang w:val="ru-RU" w:eastAsia="en-US" w:bidi="ar-SA"/>
      </w:rPr>
    </w:lvl>
    <w:lvl w:ilvl="3" w:tplc="6346F42C">
      <w:numFmt w:val="bullet"/>
      <w:lvlText w:val="•"/>
      <w:lvlJc w:val="left"/>
      <w:pPr>
        <w:ind w:left="4168" w:hanging="181"/>
      </w:pPr>
      <w:rPr>
        <w:rFonts w:hint="default"/>
        <w:lang w:val="ru-RU" w:eastAsia="en-US" w:bidi="ar-SA"/>
      </w:rPr>
    </w:lvl>
    <w:lvl w:ilvl="4" w:tplc="DE8AE59E">
      <w:numFmt w:val="bullet"/>
      <w:lvlText w:val="•"/>
      <w:lvlJc w:val="left"/>
      <w:pPr>
        <w:ind w:left="5224" w:hanging="181"/>
      </w:pPr>
      <w:rPr>
        <w:rFonts w:hint="default"/>
        <w:lang w:val="ru-RU" w:eastAsia="en-US" w:bidi="ar-SA"/>
      </w:rPr>
    </w:lvl>
    <w:lvl w:ilvl="5" w:tplc="6DE2DDEE">
      <w:numFmt w:val="bullet"/>
      <w:lvlText w:val="•"/>
      <w:lvlJc w:val="left"/>
      <w:pPr>
        <w:ind w:left="6280" w:hanging="181"/>
      </w:pPr>
      <w:rPr>
        <w:rFonts w:hint="default"/>
        <w:lang w:val="ru-RU" w:eastAsia="en-US" w:bidi="ar-SA"/>
      </w:rPr>
    </w:lvl>
    <w:lvl w:ilvl="6" w:tplc="6EF40AEC">
      <w:numFmt w:val="bullet"/>
      <w:lvlText w:val="•"/>
      <w:lvlJc w:val="left"/>
      <w:pPr>
        <w:ind w:left="7336" w:hanging="181"/>
      </w:pPr>
      <w:rPr>
        <w:rFonts w:hint="default"/>
        <w:lang w:val="ru-RU" w:eastAsia="en-US" w:bidi="ar-SA"/>
      </w:rPr>
    </w:lvl>
    <w:lvl w:ilvl="7" w:tplc="445CED20">
      <w:numFmt w:val="bullet"/>
      <w:lvlText w:val="•"/>
      <w:lvlJc w:val="left"/>
      <w:pPr>
        <w:ind w:left="8392" w:hanging="181"/>
      </w:pPr>
      <w:rPr>
        <w:rFonts w:hint="default"/>
        <w:lang w:val="ru-RU" w:eastAsia="en-US" w:bidi="ar-SA"/>
      </w:rPr>
    </w:lvl>
    <w:lvl w:ilvl="8" w:tplc="A61866CA">
      <w:numFmt w:val="bullet"/>
      <w:lvlText w:val="•"/>
      <w:lvlJc w:val="left"/>
      <w:pPr>
        <w:ind w:left="9448" w:hanging="181"/>
      </w:pPr>
      <w:rPr>
        <w:rFonts w:hint="default"/>
        <w:lang w:val="ru-RU" w:eastAsia="en-US" w:bidi="ar-SA"/>
      </w:rPr>
    </w:lvl>
  </w:abstractNum>
  <w:abstractNum w:abstractNumId="93" w15:restartNumberingAfterBreak="0">
    <w:nsid w:val="23B178EF"/>
    <w:multiLevelType w:val="hybridMultilevel"/>
    <w:tmpl w:val="81C62F7C"/>
    <w:lvl w:ilvl="0" w:tplc="2BD4CB1E">
      <w:numFmt w:val="bullet"/>
      <w:lvlText w:val=""/>
      <w:lvlJc w:val="left"/>
      <w:pPr>
        <w:ind w:left="475" w:hanging="326"/>
      </w:pPr>
      <w:rPr>
        <w:rFonts w:ascii="Symbol" w:eastAsia="Symbol" w:hAnsi="Symbol" w:cs="Symbol" w:hint="default"/>
        <w:w w:val="89"/>
        <w:sz w:val="24"/>
        <w:szCs w:val="24"/>
        <w:lang w:val="ru-RU" w:eastAsia="en-US" w:bidi="ar-SA"/>
      </w:rPr>
    </w:lvl>
    <w:lvl w:ilvl="1" w:tplc="D8CEF886">
      <w:numFmt w:val="bullet"/>
      <w:lvlText w:val="•"/>
      <w:lvlJc w:val="left"/>
      <w:pPr>
        <w:ind w:left="983" w:hanging="326"/>
      </w:pPr>
      <w:rPr>
        <w:rFonts w:hint="default"/>
        <w:lang w:val="ru-RU" w:eastAsia="en-US" w:bidi="ar-SA"/>
      </w:rPr>
    </w:lvl>
    <w:lvl w:ilvl="2" w:tplc="ECDE893E">
      <w:numFmt w:val="bullet"/>
      <w:lvlText w:val="•"/>
      <w:lvlJc w:val="left"/>
      <w:pPr>
        <w:ind w:left="1487" w:hanging="326"/>
      </w:pPr>
      <w:rPr>
        <w:rFonts w:hint="default"/>
        <w:lang w:val="ru-RU" w:eastAsia="en-US" w:bidi="ar-SA"/>
      </w:rPr>
    </w:lvl>
    <w:lvl w:ilvl="3" w:tplc="6F1046DC">
      <w:numFmt w:val="bullet"/>
      <w:lvlText w:val="•"/>
      <w:lvlJc w:val="left"/>
      <w:pPr>
        <w:ind w:left="1991" w:hanging="326"/>
      </w:pPr>
      <w:rPr>
        <w:rFonts w:hint="default"/>
        <w:lang w:val="ru-RU" w:eastAsia="en-US" w:bidi="ar-SA"/>
      </w:rPr>
    </w:lvl>
    <w:lvl w:ilvl="4" w:tplc="D220AAF6">
      <w:numFmt w:val="bullet"/>
      <w:lvlText w:val="•"/>
      <w:lvlJc w:val="left"/>
      <w:pPr>
        <w:ind w:left="2495" w:hanging="326"/>
      </w:pPr>
      <w:rPr>
        <w:rFonts w:hint="default"/>
        <w:lang w:val="ru-RU" w:eastAsia="en-US" w:bidi="ar-SA"/>
      </w:rPr>
    </w:lvl>
    <w:lvl w:ilvl="5" w:tplc="44EEAF38">
      <w:numFmt w:val="bullet"/>
      <w:lvlText w:val="•"/>
      <w:lvlJc w:val="left"/>
      <w:pPr>
        <w:ind w:left="2999" w:hanging="326"/>
      </w:pPr>
      <w:rPr>
        <w:rFonts w:hint="default"/>
        <w:lang w:val="ru-RU" w:eastAsia="en-US" w:bidi="ar-SA"/>
      </w:rPr>
    </w:lvl>
    <w:lvl w:ilvl="6" w:tplc="9F98FF86">
      <w:numFmt w:val="bullet"/>
      <w:lvlText w:val="•"/>
      <w:lvlJc w:val="left"/>
      <w:pPr>
        <w:ind w:left="3502" w:hanging="326"/>
      </w:pPr>
      <w:rPr>
        <w:rFonts w:hint="default"/>
        <w:lang w:val="ru-RU" w:eastAsia="en-US" w:bidi="ar-SA"/>
      </w:rPr>
    </w:lvl>
    <w:lvl w:ilvl="7" w:tplc="6E287B04">
      <w:numFmt w:val="bullet"/>
      <w:lvlText w:val="•"/>
      <w:lvlJc w:val="left"/>
      <w:pPr>
        <w:ind w:left="4006" w:hanging="326"/>
      </w:pPr>
      <w:rPr>
        <w:rFonts w:hint="default"/>
        <w:lang w:val="ru-RU" w:eastAsia="en-US" w:bidi="ar-SA"/>
      </w:rPr>
    </w:lvl>
    <w:lvl w:ilvl="8" w:tplc="CB40F594">
      <w:numFmt w:val="bullet"/>
      <w:lvlText w:val="•"/>
      <w:lvlJc w:val="left"/>
      <w:pPr>
        <w:ind w:left="4510" w:hanging="326"/>
      </w:pPr>
      <w:rPr>
        <w:rFonts w:hint="default"/>
        <w:lang w:val="ru-RU" w:eastAsia="en-US" w:bidi="ar-SA"/>
      </w:rPr>
    </w:lvl>
  </w:abstractNum>
  <w:abstractNum w:abstractNumId="94" w15:restartNumberingAfterBreak="0">
    <w:nsid w:val="23FE079D"/>
    <w:multiLevelType w:val="hybridMultilevel"/>
    <w:tmpl w:val="6786E2BE"/>
    <w:lvl w:ilvl="0" w:tplc="45D0C580">
      <w:numFmt w:val="bullet"/>
      <w:lvlText w:val=""/>
      <w:lvlJc w:val="left"/>
      <w:pPr>
        <w:ind w:left="475" w:hanging="326"/>
      </w:pPr>
      <w:rPr>
        <w:rFonts w:ascii="Symbol" w:eastAsia="Symbol" w:hAnsi="Symbol" w:cs="Symbol" w:hint="default"/>
        <w:w w:val="89"/>
        <w:sz w:val="24"/>
        <w:szCs w:val="24"/>
        <w:lang w:val="ru-RU" w:eastAsia="en-US" w:bidi="ar-SA"/>
      </w:rPr>
    </w:lvl>
    <w:lvl w:ilvl="1" w:tplc="5E46022E">
      <w:numFmt w:val="bullet"/>
      <w:lvlText w:val="•"/>
      <w:lvlJc w:val="left"/>
      <w:pPr>
        <w:ind w:left="983" w:hanging="326"/>
      </w:pPr>
      <w:rPr>
        <w:rFonts w:hint="default"/>
        <w:lang w:val="ru-RU" w:eastAsia="en-US" w:bidi="ar-SA"/>
      </w:rPr>
    </w:lvl>
    <w:lvl w:ilvl="2" w:tplc="F66C2378">
      <w:numFmt w:val="bullet"/>
      <w:lvlText w:val="•"/>
      <w:lvlJc w:val="left"/>
      <w:pPr>
        <w:ind w:left="1487" w:hanging="326"/>
      </w:pPr>
      <w:rPr>
        <w:rFonts w:hint="default"/>
        <w:lang w:val="ru-RU" w:eastAsia="en-US" w:bidi="ar-SA"/>
      </w:rPr>
    </w:lvl>
    <w:lvl w:ilvl="3" w:tplc="1638D2E0">
      <w:numFmt w:val="bullet"/>
      <w:lvlText w:val="•"/>
      <w:lvlJc w:val="left"/>
      <w:pPr>
        <w:ind w:left="1991" w:hanging="326"/>
      </w:pPr>
      <w:rPr>
        <w:rFonts w:hint="default"/>
        <w:lang w:val="ru-RU" w:eastAsia="en-US" w:bidi="ar-SA"/>
      </w:rPr>
    </w:lvl>
    <w:lvl w:ilvl="4" w:tplc="91DE91AA">
      <w:numFmt w:val="bullet"/>
      <w:lvlText w:val="•"/>
      <w:lvlJc w:val="left"/>
      <w:pPr>
        <w:ind w:left="2495" w:hanging="326"/>
      </w:pPr>
      <w:rPr>
        <w:rFonts w:hint="default"/>
        <w:lang w:val="ru-RU" w:eastAsia="en-US" w:bidi="ar-SA"/>
      </w:rPr>
    </w:lvl>
    <w:lvl w:ilvl="5" w:tplc="94563734">
      <w:numFmt w:val="bullet"/>
      <w:lvlText w:val="•"/>
      <w:lvlJc w:val="left"/>
      <w:pPr>
        <w:ind w:left="2999" w:hanging="326"/>
      </w:pPr>
      <w:rPr>
        <w:rFonts w:hint="default"/>
        <w:lang w:val="ru-RU" w:eastAsia="en-US" w:bidi="ar-SA"/>
      </w:rPr>
    </w:lvl>
    <w:lvl w:ilvl="6" w:tplc="26145B0C">
      <w:numFmt w:val="bullet"/>
      <w:lvlText w:val="•"/>
      <w:lvlJc w:val="left"/>
      <w:pPr>
        <w:ind w:left="3502" w:hanging="326"/>
      </w:pPr>
      <w:rPr>
        <w:rFonts w:hint="default"/>
        <w:lang w:val="ru-RU" w:eastAsia="en-US" w:bidi="ar-SA"/>
      </w:rPr>
    </w:lvl>
    <w:lvl w:ilvl="7" w:tplc="4770242C">
      <w:numFmt w:val="bullet"/>
      <w:lvlText w:val="•"/>
      <w:lvlJc w:val="left"/>
      <w:pPr>
        <w:ind w:left="4006" w:hanging="326"/>
      </w:pPr>
      <w:rPr>
        <w:rFonts w:hint="default"/>
        <w:lang w:val="ru-RU" w:eastAsia="en-US" w:bidi="ar-SA"/>
      </w:rPr>
    </w:lvl>
    <w:lvl w:ilvl="8" w:tplc="02EC5DE6">
      <w:numFmt w:val="bullet"/>
      <w:lvlText w:val="•"/>
      <w:lvlJc w:val="left"/>
      <w:pPr>
        <w:ind w:left="4510" w:hanging="326"/>
      </w:pPr>
      <w:rPr>
        <w:rFonts w:hint="default"/>
        <w:lang w:val="ru-RU" w:eastAsia="en-US" w:bidi="ar-SA"/>
      </w:rPr>
    </w:lvl>
  </w:abstractNum>
  <w:abstractNum w:abstractNumId="95" w15:restartNumberingAfterBreak="0">
    <w:nsid w:val="25061C9B"/>
    <w:multiLevelType w:val="hybridMultilevel"/>
    <w:tmpl w:val="573E5DEC"/>
    <w:lvl w:ilvl="0" w:tplc="A5F4EB46">
      <w:numFmt w:val="bullet"/>
      <w:lvlText w:val=""/>
      <w:lvlJc w:val="left"/>
      <w:pPr>
        <w:ind w:left="113" w:hanging="568"/>
      </w:pPr>
      <w:rPr>
        <w:rFonts w:ascii="Symbol" w:eastAsia="Symbol" w:hAnsi="Symbol" w:cs="Symbol" w:hint="default"/>
        <w:w w:val="89"/>
        <w:sz w:val="24"/>
        <w:szCs w:val="24"/>
        <w:lang w:val="ru-RU" w:eastAsia="en-US" w:bidi="ar-SA"/>
      </w:rPr>
    </w:lvl>
    <w:lvl w:ilvl="1" w:tplc="5E5C4B42">
      <w:numFmt w:val="bullet"/>
      <w:lvlText w:val="•"/>
      <w:lvlJc w:val="left"/>
      <w:pPr>
        <w:ind w:left="603" w:hanging="568"/>
      </w:pPr>
      <w:rPr>
        <w:rFonts w:hint="default"/>
        <w:lang w:val="ru-RU" w:eastAsia="en-US" w:bidi="ar-SA"/>
      </w:rPr>
    </w:lvl>
    <w:lvl w:ilvl="2" w:tplc="AFA4B1B0">
      <w:numFmt w:val="bullet"/>
      <w:lvlText w:val="•"/>
      <w:lvlJc w:val="left"/>
      <w:pPr>
        <w:ind w:left="1086" w:hanging="568"/>
      </w:pPr>
      <w:rPr>
        <w:rFonts w:hint="default"/>
        <w:lang w:val="ru-RU" w:eastAsia="en-US" w:bidi="ar-SA"/>
      </w:rPr>
    </w:lvl>
    <w:lvl w:ilvl="3" w:tplc="4692B0C6">
      <w:numFmt w:val="bullet"/>
      <w:lvlText w:val="•"/>
      <w:lvlJc w:val="left"/>
      <w:pPr>
        <w:ind w:left="1569" w:hanging="568"/>
      </w:pPr>
      <w:rPr>
        <w:rFonts w:hint="default"/>
        <w:lang w:val="ru-RU" w:eastAsia="en-US" w:bidi="ar-SA"/>
      </w:rPr>
    </w:lvl>
    <w:lvl w:ilvl="4" w:tplc="1164AC6C">
      <w:numFmt w:val="bullet"/>
      <w:lvlText w:val="•"/>
      <w:lvlJc w:val="left"/>
      <w:pPr>
        <w:ind w:left="2052" w:hanging="568"/>
      </w:pPr>
      <w:rPr>
        <w:rFonts w:hint="default"/>
        <w:lang w:val="ru-RU" w:eastAsia="en-US" w:bidi="ar-SA"/>
      </w:rPr>
    </w:lvl>
    <w:lvl w:ilvl="5" w:tplc="3C260B10">
      <w:numFmt w:val="bullet"/>
      <w:lvlText w:val="•"/>
      <w:lvlJc w:val="left"/>
      <w:pPr>
        <w:ind w:left="2536" w:hanging="568"/>
      </w:pPr>
      <w:rPr>
        <w:rFonts w:hint="default"/>
        <w:lang w:val="ru-RU" w:eastAsia="en-US" w:bidi="ar-SA"/>
      </w:rPr>
    </w:lvl>
    <w:lvl w:ilvl="6" w:tplc="C5B09608">
      <w:numFmt w:val="bullet"/>
      <w:lvlText w:val="•"/>
      <w:lvlJc w:val="left"/>
      <w:pPr>
        <w:ind w:left="3019" w:hanging="568"/>
      </w:pPr>
      <w:rPr>
        <w:rFonts w:hint="default"/>
        <w:lang w:val="ru-RU" w:eastAsia="en-US" w:bidi="ar-SA"/>
      </w:rPr>
    </w:lvl>
    <w:lvl w:ilvl="7" w:tplc="2D545100">
      <w:numFmt w:val="bullet"/>
      <w:lvlText w:val="•"/>
      <w:lvlJc w:val="left"/>
      <w:pPr>
        <w:ind w:left="3502" w:hanging="568"/>
      </w:pPr>
      <w:rPr>
        <w:rFonts w:hint="default"/>
        <w:lang w:val="ru-RU" w:eastAsia="en-US" w:bidi="ar-SA"/>
      </w:rPr>
    </w:lvl>
    <w:lvl w:ilvl="8" w:tplc="BC4406CA">
      <w:numFmt w:val="bullet"/>
      <w:lvlText w:val="•"/>
      <w:lvlJc w:val="left"/>
      <w:pPr>
        <w:ind w:left="3985" w:hanging="568"/>
      </w:pPr>
      <w:rPr>
        <w:rFonts w:hint="default"/>
        <w:lang w:val="ru-RU" w:eastAsia="en-US" w:bidi="ar-SA"/>
      </w:rPr>
    </w:lvl>
  </w:abstractNum>
  <w:abstractNum w:abstractNumId="96" w15:restartNumberingAfterBreak="0">
    <w:nsid w:val="2546357D"/>
    <w:multiLevelType w:val="hybridMultilevel"/>
    <w:tmpl w:val="90720386"/>
    <w:lvl w:ilvl="0" w:tplc="78B06194">
      <w:numFmt w:val="bullet"/>
      <w:lvlText w:val="-"/>
      <w:lvlJc w:val="left"/>
      <w:pPr>
        <w:ind w:left="113" w:hanging="140"/>
      </w:pPr>
      <w:rPr>
        <w:rFonts w:ascii="Times New Roman" w:eastAsia="Times New Roman" w:hAnsi="Times New Roman" w:cs="Times New Roman" w:hint="default"/>
        <w:spacing w:val="-9"/>
        <w:w w:val="100"/>
        <w:sz w:val="24"/>
        <w:szCs w:val="24"/>
        <w:lang w:val="ru-RU" w:eastAsia="en-US" w:bidi="ar-SA"/>
      </w:rPr>
    </w:lvl>
    <w:lvl w:ilvl="1" w:tplc="FDB24FF8">
      <w:numFmt w:val="bullet"/>
      <w:lvlText w:val="•"/>
      <w:lvlJc w:val="left"/>
      <w:pPr>
        <w:ind w:left="875" w:hanging="140"/>
      </w:pPr>
      <w:rPr>
        <w:rFonts w:hint="default"/>
        <w:lang w:val="ru-RU" w:eastAsia="en-US" w:bidi="ar-SA"/>
      </w:rPr>
    </w:lvl>
    <w:lvl w:ilvl="2" w:tplc="688AE7B4">
      <w:numFmt w:val="bullet"/>
      <w:lvlText w:val="•"/>
      <w:lvlJc w:val="left"/>
      <w:pPr>
        <w:ind w:left="1630" w:hanging="140"/>
      </w:pPr>
      <w:rPr>
        <w:rFonts w:hint="default"/>
        <w:lang w:val="ru-RU" w:eastAsia="en-US" w:bidi="ar-SA"/>
      </w:rPr>
    </w:lvl>
    <w:lvl w:ilvl="3" w:tplc="67603C20">
      <w:numFmt w:val="bullet"/>
      <w:lvlText w:val="•"/>
      <w:lvlJc w:val="left"/>
      <w:pPr>
        <w:ind w:left="2386" w:hanging="140"/>
      </w:pPr>
      <w:rPr>
        <w:rFonts w:hint="default"/>
        <w:lang w:val="ru-RU" w:eastAsia="en-US" w:bidi="ar-SA"/>
      </w:rPr>
    </w:lvl>
    <w:lvl w:ilvl="4" w:tplc="20968BB4">
      <w:numFmt w:val="bullet"/>
      <w:lvlText w:val="•"/>
      <w:lvlJc w:val="left"/>
      <w:pPr>
        <w:ind w:left="3141" w:hanging="140"/>
      </w:pPr>
      <w:rPr>
        <w:rFonts w:hint="default"/>
        <w:lang w:val="ru-RU" w:eastAsia="en-US" w:bidi="ar-SA"/>
      </w:rPr>
    </w:lvl>
    <w:lvl w:ilvl="5" w:tplc="E82A1114">
      <w:numFmt w:val="bullet"/>
      <w:lvlText w:val="•"/>
      <w:lvlJc w:val="left"/>
      <w:pPr>
        <w:ind w:left="3897" w:hanging="140"/>
      </w:pPr>
      <w:rPr>
        <w:rFonts w:hint="default"/>
        <w:lang w:val="ru-RU" w:eastAsia="en-US" w:bidi="ar-SA"/>
      </w:rPr>
    </w:lvl>
    <w:lvl w:ilvl="6" w:tplc="A1D01BF4">
      <w:numFmt w:val="bullet"/>
      <w:lvlText w:val="•"/>
      <w:lvlJc w:val="left"/>
      <w:pPr>
        <w:ind w:left="4652" w:hanging="140"/>
      </w:pPr>
      <w:rPr>
        <w:rFonts w:hint="default"/>
        <w:lang w:val="ru-RU" w:eastAsia="en-US" w:bidi="ar-SA"/>
      </w:rPr>
    </w:lvl>
    <w:lvl w:ilvl="7" w:tplc="A340644C">
      <w:numFmt w:val="bullet"/>
      <w:lvlText w:val="•"/>
      <w:lvlJc w:val="left"/>
      <w:pPr>
        <w:ind w:left="5407" w:hanging="140"/>
      </w:pPr>
      <w:rPr>
        <w:rFonts w:hint="default"/>
        <w:lang w:val="ru-RU" w:eastAsia="en-US" w:bidi="ar-SA"/>
      </w:rPr>
    </w:lvl>
    <w:lvl w:ilvl="8" w:tplc="2412281A">
      <w:numFmt w:val="bullet"/>
      <w:lvlText w:val="•"/>
      <w:lvlJc w:val="left"/>
      <w:pPr>
        <w:ind w:left="6163" w:hanging="140"/>
      </w:pPr>
      <w:rPr>
        <w:rFonts w:hint="default"/>
        <w:lang w:val="ru-RU" w:eastAsia="en-US" w:bidi="ar-SA"/>
      </w:rPr>
    </w:lvl>
  </w:abstractNum>
  <w:abstractNum w:abstractNumId="97" w15:restartNumberingAfterBreak="0">
    <w:nsid w:val="258B0A6D"/>
    <w:multiLevelType w:val="hybridMultilevel"/>
    <w:tmpl w:val="3B1025F2"/>
    <w:lvl w:ilvl="0" w:tplc="41D6388A">
      <w:numFmt w:val="bullet"/>
      <w:lvlText w:val="-"/>
      <w:lvlJc w:val="left"/>
      <w:pPr>
        <w:ind w:left="5" w:hanging="220"/>
      </w:pPr>
      <w:rPr>
        <w:rFonts w:ascii="Times New Roman" w:eastAsia="Times New Roman" w:hAnsi="Times New Roman" w:cs="Times New Roman" w:hint="default"/>
        <w:spacing w:val="-17"/>
        <w:w w:val="100"/>
        <w:sz w:val="24"/>
        <w:szCs w:val="24"/>
        <w:lang w:val="ru-RU" w:eastAsia="en-US" w:bidi="ar-SA"/>
      </w:rPr>
    </w:lvl>
    <w:lvl w:ilvl="1" w:tplc="4EF6A15E">
      <w:numFmt w:val="bullet"/>
      <w:lvlText w:val="•"/>
      <w:lvlJc w:val="left"/>
      <w:pPr>
        <w:ind w:left="767" w:hanging="220"/>
      </w:pPr>
      <w:rPr>
        <w:rFonts w:hint="default"/>
        <w:lang w:val="ru-RU" w:eastAsia="en-US" w:bidi="ar-SA"/>
      </w:rPr>
    </w:lvl>
    <w:lvl w:ilvl="2" w:tplc="343C44C0">
      <w:numFmt w:val="bullet"/>
      <w:lvlText w:val="•"/>
      <w:lvlJc w:val="left"/>
      <w:pPr>
        <w:ind w:left="1534" w:hanging="220"/>
      </w:pPr>
      <w:rPr>
        <w:rFonts w:hint="default"/>
        <w:lang w:val="ru-RU" w:eastAsia="en-US" w:bidi="ar-SA"/>
      </w:rPr>
    </w:lvl>
    <w:lvl w:ilvl="3" w:tplc="EF0EB22C">
      <w:numFmt w:val="bullet"/>
      <w:lvlText w:val="•"/>
      <w:lvlJc w:val="left"/>
      <w:pPr>
        <w:ind w:left="2302" w:hanging="220"/>
      </w:pPr>
      <w:rPr>
        <w:rFonts w:hint="default"/>
        <w:lang w:val="ru-RU" w:eastAsia="en-US" w:bidi="ar-SA"/>
      </w:rPr>
    </w:lvl>
    <w:lvl w:ilvl="4" w:tplc="B71EA13E">
      <w:numFmt w:val="bullet"/>
      <w:lvlText w:val="•"/>
      <w:lvlJc w:val="left"/>
      <w:pPr>
        <w:ind w:left="3069" w:hanging="220"/>
      </w:pPr>
      <w:rPr>
        <w:rFonts w:hint="default"/>
        <w:lang w:val="ru-RU" w:eastAsia="en-US" w:bidi="ar-SA"/>
      </w:rPr>
    </w:lvl>
    <w:lvl w:ilvl="5" w:tplc="5C606908">
      <w:numFmt w:val="bullet"/>
      <w:lvlText w:val="•"/>
      <w:lvlJc w:val="left"/>
      <w:pPr>
        <w:ind w:left="3837" w:hanging="220"/>
      </w:pPr>
      <w:rPr>
        <w:rFonts w:hint="default"/>
        <w:lang w:val="ru-RU" w:eastAsia="en-US" w:bidi="ar-SA"/>
      </w:rPr>
    </w:lvl>
    <w:lvl w:ilvl="6" w:tplc="C6D6A046">
      <w:numFmt w:val="bullet"/>
      <w:lvlText w:val="•"/>
      <w:lvlJc w:val="left"/>
      <w:pPr>
        <w:ind w:left="4604" w:hanging="220"/>
      </w:pPr>
      <w:rPr>
        <w:rFonts w:hint="default"/>
        <w:lang w:val="ru-RU" w:eastAsia="en-US" w:bidi="ar-SA"/>
      </w:rPr>
    </w:lvl>
    <w:lvl w:ilvl="7" w:tplc="3976D07C">
      <w:numFmt w:val="bullet"/>
      <w:lvlText w:val="•"/>
      <w:lvlJc w:val="left"/>
      <w:pPr>
        <w:ind w:left="5371" w:hanging="220"/>
      </w:pPr>
      <w:rPr>
        <w:rFonts w:hint="default"/>
        <w:lang w:val="ru-RU" w:eastAsia="en-US" w:bidi="ar-SA"/>
      </w:rPr>
    </w:lvl>
    <w:lvl w:ilvl="8" w:tplc="ADA89350">
      <w:numFmt w:val="bullet"/>
      <w:lvlText w:val="•"/>
      <w:lvlJc w:val="left"/>
      <w:pPr>
        <w:ind w:left="6139" w:hanging="220"/>
      </w:pPr>
      <w:rPr>
        <w:rFonts w:hint="default"/>
        <w:lang w:val="ru-RU" w:eastAsia="en-US" w:bidi="ar-SA"/>
      </w:rPr>
    </w:lvl>
  </w:abstractNum>
  <w:abstractNum w:abstractNumId="98" w15:restartNumberingAfterBreak="0">
    <w:nsid w:val="26152238"/>
    <w:multiLevelType w:val="hybridMultilevel"/>
    <w:tmpl w:val="00589AF8"/>
    <w:lvl w:ilvl="0" w:tplc="B92A2FBC">
      <w:numFmt w:val="bullet"/>
      <w:lvlText w:val=""/>
      <w:lvlJc w:val="left"/>
      <w:pPr>
        <w:ind w:left="475" w:hanging="326"/>
      </w:pPr>
      <w:rPr>
        <w:rFonts w:ascii="Symbol" w:eastAsia="Symbol" w:hAnsi="Symbol" w:cs="Symbol" w:hint="default"/>
        <w:w w:val="89"/>
        <w:sz w:val="24"/>
        <w:szCs w:val="24"/>
        <w:lang w:val="ru-RU" w:eastAsia="en-US" w:bidi="ar-SA"/>
      </w:rPr>
    </w:lvl>
    <w:lvl w:ilvl="1" w:tplc="BDEA7016">
      <w:numFmt w:val="bullet"/>
      <w:lvlText w:val="•"/>
      <w:lvlJc w:val="left"/>
      <w:pPr>
        <w:ind w:left="983" w:hanging="326"/>
      </w:pPr>
      <w:rPr>
        <w:rFonts w:hint="default"/>
        <w:lang w:val="ru-RU" w:eastAsia="en-US" w:bidi="ar-SA"/>
      </w:rPr>
    </w:lvl>
    <w:lvl w:ilvl="2" w:tplc="9F0E690E">
      <w:numFmt w:val="bullet"/>
      <w:lvlText w:val="•"/>
      <w:lvlJc w:val="left"/>
      <w:pPr>
        <w:ind w:left="1487" w:hanging="326"/>
      </w:pPr>
      <w:rPr>
        <w:rFonts w:hint="default"/>
        <w:lang w:val="ru-RU" w:eastAsia="en-US" w:bidi="ar-SA"/>
      </w:rPr>
    </w:lvl>
    <w:lvl w:ilvl="3" w:tplc="D9FC2D14">
      <w:numFmt w:val="bullet"/>
      <w:lvlText w:val="•"/>
      <w:lvlJc w:val="left"/>
      <w:pPr>
        <w:ind w:left="1991" w:hanging="326"/>
      </w:pPr>
      <w:rPr>
        <w:rFonts w:hint="default"/>
        <w:lang w:val="ru-RU" w:eastAsia="en-US" w:bidi="ar-SA"/>
      </w:rPr>
    </w:lvl>
    <w:lvl w:ilvl="4" w:tplc="BFD02FB6">
      <w:numFmt w:val="bullet"/>
      <w:lvlText w:val="•"/>
      <w:lvlJc w:val="left"/>
      <w:pPr>
        <w:ind w:left="2495" w:hanging="326"/>
      </w:pPr>
      <w:rPr>
        <w:rFonts w:hint="default"/>
        <w:lang w:val="ru-RU" w:eastAsia="en-US" w:bidi="ar-SA"/>
      </w:rPr>
    </w:lvl>
    <w:lvl w:ilvl="5" w:tplc="D2C0C2F4">
      <w:numFmt w:val="bullet"/>
      <w:lvlText w:val="•"/>
      <w:lvlJc w:val="left"/>
      <w:pPr>
        <w:ind w:left="2999" w:hanging="326"/>
      </w:pPr>
      <w:rPr>
        <w:rFonts w:hint="default"/>
        <w:lang w:val="ru-RU" w:eastAsia="en-US" w:bidi="ar-SA"/>
      </w:rPr>
    </w:lvl>
    <w:lvl w:ilvl="6" w:tplc="B74451B2">
      <w:numFmt w:val="bullet"/>
      <w:lvlText w:val="•"/>
      <w:lvlJc w:val="left"/>
      <w:pPr>
        <w:ind w:left="3502" w:hanging="326"/>
      </w:pPr>
      <w:rPr>
        <w:rFonts w:hint="default"/>
        <w:lang w:val="ru-RU" w:eastAsia="en-US" w:bidi="ar-SA"/>
      </w:rPr>
    </w:lvl>
    <w:lvl w:ilvl="7" w:tplc="9E14D686">
      <w:numFmt w:val="bullet"/>
      <w:lvlText w:val="•"/>
      <w:lvlJc w:val="left"/>
      <w:pPr>
        <w:ind w:left="4006" w:hanging="326"/>
      </w:pPr>
      <w:rPr>
        <w:rFonts w:hint="default"/>
        <w:lang w:val="ru-RU" w:eastAsia="en-US" w:bidi="ar-SA"/>
      </w:rPr>
    </w:lvl>
    <w:lvl w:ilvl="8" w:tplc="87BEFECC">
      <w:numFmt w:val="bullet"/>
      <w:lvlText w:val="•"/>
      <w:lvlJc w:val="left"/>
      <w:pPr>
        <w:ind w:left="4510" w:hanging="326"/>
      </w:pPr>
      <w:rPr>
        <w:rFonts w:hint="default"/>
        <w:lang w:val="ru-RU" w:eastAsia="en-US" w:bidi="ar-SA"/>
      </w:rPr>
    </w:lvl>
  </w:abstractNum>
  <w:abstractNum w:abstractNumId="99" w15:restartNumberingAfterBreak="0">
    <w:nsid w:val="263205FC"/>
    <w:multiLevelType w:val="hybridMultilevel"/>
    <w:tmpl w:val="63229A8A"/>
    <w:lvl w:ilvl="0" w:tplc="09CC3E26">
      <w:numFmt w:val="bullet"/>
      <w:lvlText w:val=""/>
      <w:lvlJc w:val="left"/>
      <w:pPr>
        <w:ind w:left="681" w:hanging="568"/>
      </w:pPr>
      <w:rPr>
        <w:rFonts w:ascii="Symbol" w:eastAsia="Symbol" w:hAnsi="Symbol" w:cs="Symbol" w:hint="default"/>
        <w:w w:val="89"/>
        <w:sz w:val="24"/>
        <w:szCs w:val="24"/>
        <w:lang w:val="ru-RU" w:eastAsia="en-US" w:bidi="ar-SA"/>
      </w:rPr>
    </w:lvl>
    <w:lvl w:ilvl="1" w:tplc="99780018">
      <w:numFmt w:val="bullet"/>
      <w:lvlText w:val="•"/>
      <w:lvlJc w:val="left"/>
      <w:pPr>
        <w:ind w:left="1107" w:hanging="568"/>
      </w:pPr>
      <w:rPr>
        <w:rFonts w:hint="default"/>
        <w:lang w:val="ru-RU" w:eastAsia="en-US" w:bidi="ar-SA"/>
      </w:rPr>
    </w:lvl>
    <w:lvl w:ilvl="2" w:tplc="F8C2C2E8">
      <w:numFmt w:val="bullet"/>
      <w:lvlText w:val="•"/>
      <w:lvlJc w:val="left"/>
      <w:pPr>
        <w:ind w:left="1534" w:hanging="568"/>
      </w:pPr>
      <w:rPr>
        <w:rFonts w:hint="default"/>
        <w:lang w:val="ru-RU" w:eastAsia="en-US" w:bidi="ar-SA"/>
      </w:rPr>
    </w:lvl>
    <w:lvl w:ilvl="3" w:tplc="DE7A7CDA">
      <w:numFmt w:val="bullet"/>
      <w:lvlText w:val="•"/>
      <w:lvlJc w:val="left"/>
      <w:pPr>
        <w:ind w:left="1961" w:hanging="568"/>
      </w:pPr>
      <w:rPr>
        <w:rFonts w:hint="default"/>
        <w:lang w:val="ru-RU" w:eastAsia="en-US" w:bidi="ar-SA"/>
      </w:rPr>
    </w:lvl>
    <w:lvl w:ilvl="4" w:tplc="1BE0C84E">
      <w:numFmt w:val="bullet"/>
      <w:lvlText w:val="•"/>
      <w:lvlJc w:val="left"/>
      <w:pPr>
        <w:ind w:left="2388" w:hanging="568"/>
      </w:pPr>
      <w:rPr>
        <w:rFonts w:hint="default"/>
        <w:lang w:val="ru-RU" w:eastAsia="en-US" w:bidi="ar-SA"/>
      </w:rPr>
    </w:lvl>
    <w:lvl w:ilvl="5" w:tplc="09C89F1A">
      <w:numFmt w:val="bullet"/>
      <w:lvlText w:val="•"/>
      <w:lvlJc w:val="left"/>
      <w:pPr>
        <w:ind w:left="2816" w:hanging="568"/>
      </w:pPr>
      <w:rPr>
        <w:rFonts w:hint="default"/>
        <w:lang w:val="ru-RU" w:eastAsia="en-US" w:bidi="ar-SA"/>
      </w:rPr>
    </w:lvl>
    <w:lvl w:ilvl="6" w:tplc="21946CFA">
      <w:numFmt w:val="bullet"/>
      <w:lvlText w:val="•"/>
      <w:lvlJc w:val="left"/>
      <w:pPr>
        <w:ind w:left="3243" w:hanging="568"/>
      </w:pPr>
      <w:rPr>
        <w:rFonts w:hint="default"/>
        <w:lang w:val="ru-RU" w:eastAsia="en-US" w:bidi="ar-SA"/>
      </w:rPr>
    </w:lvl>
    <w:lvl w:ilvl="7" w:tplc="4CB2B482">
      <w:numFmt w:val="bullet"/>
      <w:lvlText w:val="•"/>
      <w:lvlJc w:val="left"/>
      <w:pPr>
        <w:ind w:left="3670" w:hanging="568"/>
      </w:pPr>
      <w:rPr>
        <w:rFonts w:hint="default"/>
        <w:lang w:val="ru-RU" w:eastAsia="en-US" w:bidi="ar-SA"/>
      </w:rPr>
    </w:lvl>
    <w:lvl w:ilvl="8" w:tplc="85EAFE64">
      <w:numFmt w:val="bullet"/>
      <w:lvlText w:val="•"/>
      <w:lvlJc w:val="left"/>
      <w:pPr>
        <w:ind w:left="4097" w:hanging="568"/>
      </w:pPr>
      <w:rPr>
        <w:rFonts w:hint="default"/>
        <w:lang w:val="ru-RU" w:eastAsia="en-US" w:bidi="ar-SA"/>
      </w:rPr>
    </w:lvl>
  </w:abstractNum>
  <w:abstractNum w:abstractNumId="100" w15:restartNumberingAfterBreak="0">
    <w:nsid w:val="26733631"/>
    <w:multiLevelType w:val="hybridMultilevel"/>
    <w:tmpl w:val="7018D8F8"/>
    <w:lvl w:ilvl="0" w:tplc="47447CEE">
      <w:numFmt w:val="bullet"/>
      <w:lvlText w:val=""/>
      <w:lvlJc w:val="left"/>
      <w:pPr>
        <w:ind w:left="475" w:hanging="326"/>
      </w:pPr>
      <w:rPr>
        <w:rFonts w:ascii="Symbol" w:eastAsia="Symbol" w:hAnsi="Symbol" w:cs="Symbol" w:hint="default"/>
        <w:w w:val="89"/>
        <w:sz w:val="24"/>
        <w:szCs w:val="24"/>
        <w:lang w:val="ru-RU" w:eastAsia="en-US" w:bidi="ar-SA"/>
      </w:rPr>
    </w:lvl>
    <w:lvl w:ilvl="1" w:tplc="221627E0">
      <w:numFmt w:val="bullet"/>
      <w:lvlText w:val="•"/>
      <w:lvlJc w:val="left"/>
      <w:pPr>
        <w:ind w:left="983" w:hanging="326"/>
      </w:pPr>
      <w:rPr>
        <w:rFonts w:hint="default"/>
        <w:lang w:val="ru-RU" w:eastAsia="en-US" w:bidi="ar-SA"/>
      </w:rPr>
    </w:lvl>
    <w:lvl w:ilvl="2" w:tplc="18024392">
      <w:numFmt w:val="bullet"/>
      <w:lvlText w:val="•"/>
      <w:lvlJc w:val="left"/>
      <w:pPr>
        <w:ind w:left="1487" w:hanging="326"/>
      </w:pPr>
      <w:rPr>
        <w:rFonts w:hint="default"/>
        <w:lang w:val="ru-RU" w:eastAsia="en-US" w:bidi="ar-SA"/>
      </w:rPr>
    </w:lvl>
    <w:lvl w:ilvl="3" w:tplc="B016BE14">
      <w:numFmt w:val="bullet"/>
      <w:lvlText w:val="•"/>
      <w:lvlJc w:val="left"/>
      <w:pPr>
        <w:ind w:left="1991" w:hanging="326"/>
      </w:pPr>
      <w:rPr>
        <w:rFonts w:hint="default"/>
        <w:lang w:val="ru-RU" w:eastAsia="en-US" w:bidi="ar-SA"/>
      </w:rPr>
    </w:lvl>
    <w:lvl w:ilvl="4" w:tplc="BA1AE5A6">
      <w:numFmt w:val="bullet"/>
      <w:lvlText w:val="•"/>
      <w:lvlJc w:val="left"/>
      <w:pPr>
        <w:ind w:left="2495" w:hanging="326"/>
      </w:pPr>
      <w:rPr>
        <w:rFonts w:hint="default"/>
        <w:lang w:val="ru-RU" w:eastAsia="en-US" w:bidi="ar-SA"/>
      </w:rPr>
    </w:lvl>
    <w:lvl w:ilvl="5" w:tplc="D79AEB0A">
      <w:numFmt w:val="bullet"/>
      <w:lvlText w:val="•"/>
      <w:lvlJc w:val="left"/>
      <w:pPr>
        <w:ind w:left="2999" w:hanging="326"/>
      </w:pPr>
      <w:rPr>
        <w:rFonts w:hint="default"/>
        <w:lang w:val="ru-RU" w:eastAsia="en-US" w:bidi="ar-SA"/>
      </w:rPr>
    </w:lvl>
    <w:lvl w:ilvl="6" w:tplc="76C62884">
      <w:numFmt w:val="bullet"/>
      <w:lvlText w:val="•"/>
      <w:lvlJc w:val="left"/>
      <w:pPr>
        <w:ind w:left="3502" w:hanging="326"/>
      </w:pPr>
      <w:rPr>
        <w:rFonts w:hint="default"/>
        <w:lang w:val="ru-RU" w:eastAsia="en-US" w:bidi="ar-SA"/>
      </w:rPr>
    </w:lvl>
    <w:lvl w:ilvl="7" w:tplc="BF64FDE2">
      <w:numFmt w:val="bullet"/>
      <w:lvlText w:val="•"/>
      <w:lvlJc w:val="left"/>
      <w:pPr>
        <w:ind w:left="4006" w:hanging="326"/>
      </w:pPr>
      <w:rPr>
        <w:rFonts w:hint="default"/>
        <w:lang w:val="ru-RU" w:eastAsia="en-US" w:bidi="ar-SA"/>
      </w:rPr>
    </w:lvl>
    <w:lvl w:ilvl="8" w:tplc="6194F138">
      <w:numFmt w:val="bullet"/>
      <w:lvlText w:val="•"/>
      <w:lvlJc w:val="left"/>
      <w:pPr>
        <w:ind w:left="4510" w:hanging="326"/>
      </w:pPr>
      <w:rPr>
        <w:rFonts w:hint="default"/>
        <w:lang w:val="ru-RU" w:eastAsia="en-US" w:bidi="ar-SA"/>
      </w:rPr>
    </w:lvl>
  </w:abstractNum>
  <w:abstractNum w:abstractNumId="101" w15:restartNumberingAfterBreak="0">
    <w:nsid w:val="273303FF"/>
    <w:multiLevelType w:val="multilevel"/>
    <w:tmpl w:val="DD7A0D8C"/>
    <w:lvl w:ilvl="0">
      <w:start w:val="1"/>
      <w:numFmt w:val="decimal"/>
      <w:lvlText w:val="%1"/>
      <w:lvlJc w:val="left"/>
      <w:pPr>
        <w:ind w:left="780" w:hanging="780"/>
      </w:pPr>
      <w:rPr>
        <w:rFonts w:hint="default"/>
      </w:rPr>
    </w:lvl>
    <w:lvl w:ilvl="1">
      <w:start w:val="2"/>
      <w:numFmt w:val="decimal"/>
      <w:lvlText w:val="%1.%2"/>
      <w:lvlJc w:val="left"/>
      <w:pPr>
        <w:ind w:left="1351" w:hanging="780"/>
      </w:pPr>
      <w:rPr>
        <w:rFonts w:hint="default"/>
      </w:rPr>
    </w:lvl>
    <w:lvl w:ilvl="2">
      <w:start w:val="5"/>
      <w:numFmt w:val="decimal"/>
      <w:lvlText w:val="%1.%2.%3"/>
      <w:lvlJc w:val="left"/>
      <w:pPr>
        <w:ind w:left="1922" w:hanging="780"/>
      </w:pPr>
      <w:rPr>
        <w:rFonts w:hint="default"/>
      </w:rPr>
    </w:lvl>
    <w:lvl w:ilvl="3">
      <w:start w:val="14"/>
      <w:numFmt w:val="decimal"/>
      <w:lvlText w:val="%1.%2.%3.%4"/>
      <w:lvlJc w:val="left"/>
      <w:pPr>
        <w:ind w:left="2493" w:hanging="780"/>
      </w:pPr>
      <w:rPr>
        <w:rFonts w:hint="default"/>
      </w:rPr>
    </w:lvl>
    <w:lvl w:ilvl="4">
      <w:start w:val="1"/>
      <w:numFmt w:val="decimal"/>
      <w:lvlText w:val="%1.%2.%3.%4.%5"/>
      <w:lvlJc w:val="left"/>
      <w:pPr>
        <w:ind w:left="3364" w:hanging="1080"/>
      </w:pPr>
      <w:rPr>
        <w:rFonts w:hint="default"/>
      </w:rPr>
    </w:lvl>
    <w:lvl w:ilvl="5">
      <w:start w:val="1"/>
      <w:numFmt w:val="decimal"/>
      <w:lvlText w:val="%1.%2.%3.%4.%5.%6"/>
      <w:lvlJc w:val="left"/>
      <w:pPr>
        <w:ind w:left="3935" w:hanging="1080"/>
      </w:pPr>
      <w:rPr>
        <w:rFonts w:hint="default"/>
      </w:rPr>
    </w:lvl>
    <w:lvl w:ilvl="6">
      <w:start w:val="1"/>
      <w:numFmt w:val="decimal"/>
      <w:lvlText w:val="%1.%2.%3.%4.%5.%6.%7"/>
      <w:lvlJc w:val="left"/>
      <w:pPr>
        <w:ind w:left="4866" w:hanging="1440"/>
      </w:pPr>
      <w:rPr>
        <w:rFonts w:hint="default"/>
      </w:rPr>
    </w:lvl>
    <w:lvl w:ilvl="7">
      <w:start w:val="1"/>
      <w:numFmt w:val="decimal"/>
      <w:lvlText w:val="%1.%2.%3.%4.%5.%6.%7.%8"/>
      <w:lvlJc w:val="left"/>
      <w:pPr>
        <w:ind w:left="5437" w:hanging="1440"/>
      </w:pPr>
      <w:rPr>
        <w:rFonts w:hint="default"/>
      </w:rPr>
    </w:lvl>
    <w:lvl w:ilvl="8">
      <w:start w:val="1"/>
      <w:numFmt w:val="decimal"/>
      <w:lvlText w:val="%1.%2.%3.%4.%5.%6.%7.%8.%9"/>
      <w:lvlJc w:val="left"/>
      <w:pPr>
        <w:ind w:left="6368" w:hanging="1800"/>
      </w:pPr>
      <w:rPr>
        <w:rFonts w:hint="default"/>
      </w:rPr>
    </w:lvl>
  </w:abstractNum>
  <w:abstractNum w:abstractNumId="102" w15:restartNumberingAfterBreak="0">
    <w:nsid w:val="279E0BEE"/>
    <w:multiLevelType w:val="hybridMultilevel"/>
    <w:tmpl w:val="B7C0F36E"/>
    <w:lvl w:ilvl="0" w:tplc="764A60A4">
      <w:numFmt w:val="bullet"/>
      <w:lvlText w:val=""/>
      <w:lvlJc w:val="left"/>
      <w:pPr>
        <w:ind w:left="475" w:hanging="326"/>
      </w:pPr>
      <w:rPr>
        <w:rFonts w:ascii="Symbol" w:eastAsia="Symbol" w:hAnsi="Symbol" w:cs="Symbol" w:hint="default"/>
        <w:w w:val="89"/>
        <w:sz w:val="24"/>
        <w:szCs w:val="24"/>
        <w:lang w:val="ru-RU" w:eastAsia="en-US" w:bidi="ar-SA"/>
      </w:rPr>
    </w:lvl>
    <w:lvl w:ilvl="1" w:tplc="03FC4602">
      <w:numFmt w:val="bullet"/>
      <w:lvlText w:val="•"/>
      <w:lvlJc w:val="left"/>
      <w:pPr>
        <w:ind w:left="983" w:hanging="326"/>
      </w:pPr>
      <w:rPr>
        <w:rFonts w:hint="default"/>
        <w:lang w:val="ru-RU" w:eastAsia="en-US" w:bidi="ar-SA"/>
      </w:rPr>
    </w:lvl>
    <w:lvl w:ilvl="2" w:tplc="17C64B82">
      <w:numFmt w:val="bullet"/>
      <w:lvlText w:val="•"/>
      <w:lvlJc w:val="left"/>
      <w:pPr>
        <w:ind w:left="1487" w:hanging="326"/>
      </w:pPr>
      <w:rPr>
        <w:rFonts w:hint="default"/>
        <w:lang w:val="ru-RU" w:eastAsia="en-US" w:bidi="ar-SA"/>
      </w:rPr>
    </w:lvl>
    <w:lvl w:ilvl="3" w:tplc="368C2654">
      <w:numFmt w:val="bullet"/>
      <w:lvlText w:val="•"/>
      <w:lvlJc w:val="left"/>
      <w:pPr>
        <w:ind w:left="1991" w:hanging="326"/>
      </w:pPr>
      <w:rPr>
        <w:rFonts w:hint="default"/>
        <w:lang w:val="ru-RU" w:eastAsia="en-US" w:bidi="ar-SA"/>
      </w:rPr>
    </w:lvl>
    <w:lvl w:ilvl="4" w:tplc="DFC64EA0">
      <w:numFmt w:val="bullet"/>
      <w:lvlText w:val="•"/>
      <w:lvlJc w:val="left"/>
      <w:pPr>
        <w:ind w:left="2495" w:hanging="326"/>
      </w:pPr>
      <w:rPr>
        <w:rFonts w:hint="default"/>
        <w:lang w:val="ru-RU" w:eastAsia="en-US" w:bidi="ar-SA"/>
      </w:rPr>
    </w:lvl>
    <w:lvl w:ilvl="5" w:tplc="D12ACE32">
      <w:numFmt w:val="bullet"/>
      <w:lvlText w:val="•"/>
      <w:lvlJc w:val="left"/>
      <w:pPr>
        <w:ind w:left="2999" w:hanging="326"/>
      </w:pPr>
      <w:rPr>
        <w:rFonts w:hint="default"/>
        <w:lang w:val="ru-RU" w:eastAsia="en-US" w:bidi="ar-SA"/>
      </w:rPr>
    </w:lvl>
    <w:lvl w:ilvl="6" w:tplc="0D70DE56">
      <w:numFmt w:val="bullet"/>
      <w:lvlText w:val="•"/>
      <w:lvlJc w:val="left"/>
      <w:pPr>
        <w:ind w:left="3502" w:hanging="326"/>
      </w:pPr>
      <w:rPr>
        <w:rFonts w:hint="default"/>
        <w:lang w:val="ru-RU" w:eastAsia="en-US" w:bidi="ar-SA"/>
      </w:rPr>
    </w:lvl>
    <w:lvl w:ilvl="7" w:tplc="0EB203A6">
      <w:numFmt w:val="bullet"/>
      <w:lvlText w:val="•"/>
      <w:lvlJc w:val="left"/>
      <w:pPr>
        <w:ind w:left="4006" w:hanging="326"/>
      </w:pPr>
      <w:rPr>
        <w:rFonts w:hint="default"/>
        <w:lang w:val="ru-RU" w:eastAsia="en-US" w:bidi="ar-SA"/>
      </w:rPr>
    </w:lvl>
    <w:lvl w:ilvl="8" w:tplc="750CB85E">
      <w:numFmt w:val="bullet"/>
      <w:lvlText w:val="•"/>
      <w:lvlJc w:val="left"/>
      <w:pPr>
        <w:ind w:left="4510" w:hanging="326"/>
      </w:pPr>
      <w:rPr>
        <w:rFonts w:hint="default"/>
        <w:lang w:val="ru-RU" w:eastAsia="en-US" w:bidi="ar-SA"/>
      </w:rPr>
    </w:lvl>
  </w:abstractNum>
  <w:abstractNum w:abstractNumId="103" w15:restartNumberingAfterBreak="0">
    <w:nsid w:val="27E77672"/>
    <w:multiLevelType w:val="hybridMultilevel"/>
    <w:tmpl w:val="7E9CAFD2"/>
    <w:lvl w:ilvl="0" w:tplc="AAE8154C">
      <w:numFmt w:val="bullet"/>
      <w:lvlText w:val=""/>
      <w:lvlJc w:val="left"/>
      <w:pPr>
        <w:ind w:left="475" w:hanging="326"/>
      </w:pPr>
      <w:rPr>
        <w:rFonts w:ascii="Symbol" w:eastAsia="Symbol" w:hAnsi="Symbol" w:cs="Symbol" w:hint="default"/>
        <w:w w:val="89"/>
        <w:sz w:val="24"/>
        <w:szCs w:val="24"/>
        <w:lang w:val="ru-RU" w:eastAsia="en-US" w:bidi="ar-SA"/>
      </w:rPr>
    </w:lvl>
    <w:lvl w:ilvl="1" w:tplc="49AA6C62">
      <w:numFmt w:val="bullet"/>
      <w:lvlText w:val="•"/>
      <w:lvlJc w:val="left"/>
      <w:pPr>
        <w:ind w:left="983" w:hanging="326"/>
      </w:pPr>
      <w:rPr>
        <w:rFonts w:hint="default"/>
        <w:lang w:val="ru-RU" w:eastAsia="en-US" w:bidi="ar-SA"/>
      </w:rPr>
    </w:lvl>
    <w:lvl w:ilvl="2" w:tplc="42FAF0FE">
      <w:numFmt w:val="bullet"/>
      <w:lvlText w:val="•"/>
      <w:lvlJc w:val="left"/>
      <w:pPr>
        <w:ind w:left="1487" w:hanging="326"/>
      </w:pPr>
      <w:rPr>
        <w:rFonts w:hint="default"/>
        <w:lang w:val="ru-RU" w:eastAsia="en-US" w:bidi="ar-SA"/>
      </w:rPr>
    </w:lvl>
    <w:lvl w:ilvl="3" w:tplc="DAACB09C">
      <w:numFmt w:val="bullet"/>
      <w:lvlText w:val="•"/>
      <w:lvlJc w:val="left"/>
      <w:pPr>
        <w:ind w:left="1991" w:hanging="326"/>
      </w:pPr>
      <w:rPr>
        <w:rFonts w:hint="default"/>
        <w:lang w:val="ru-RU" w:eastAsia="en-US" w:bidi="ar-SA"/>
      </w:rPr>
    </w:lvl>
    <w:lvl w:ilvl="4" w:tplc="F8BCDED8">
      <w:numFmt w:val="bullet"/>
      <w:lvlText w:val="•"/>
      <w:lvlJc w:val="left"/>
      <w:pPr>
        <w:ind w:left="2495" w:hanging="326"/>
      </w:pPr>
      <w:rPr>
        <w:rFonts w:hint="default"/>
        <w:lang w:val="ru-RU" w:eastAsia="en-US" w:bidi="ar-SA"/>
      </w:rPr>
    </w:lvl>
    <w:lvl w:ilvl="5" w:tplc="C18CC730">
      <w:numFmt w:val="bullet"/>
      <w:lvlText w:val="•"/>
      <w:lvlJc w:val="left"/>
      <w:pPr>
        <w:ind w:left="2999" w:hanging="326"/>
      </w:pPr>
      <w:rPr>
        <w:rFonts w:hint="default"/>
        <w:lang w:val="ru-RU" w:eastAsia="en-US" w:bidi="ar-SA"/>
      </w:rPr>
    </w:lvl>
    <w:lvl w:ilvl="6" w:tplc="F4E46C90">
      <w:numFmt w:val="bullet"/>
      <w:lvlText w:val="•"/>
      <w:lvlJc w:val="left"/>
      <w:pPr>
        <w:ind w:left="3502" w:hanging="326"/>
      </w:pPr>
      <w:rPr>
        <w:rFonts w:hint="default"/>
        <w:lang w:val="ru-RU" w:eastAsia="en-US" w:bidi="ar-SA"/>
      </w:rPr>
    </w:lvl>
    <w:lvl w:ilvl="7" w:tplc="2EF25FD8">
      <w:numFmt w:val="bullet"/>
      <w:lvlText w:val="•"/>
      <w:lvlJc w:val="left"/>
      <w:pPr>
        <w:ind w:left="4006" w:hanging="326"/>
      </w:pPr>
      <w:rPr>
        <w:rFonts w:hint="default"/>
        <w:lang w:val="ru-RU" w:eastAsia="en-US" w:bidi="ar-SA"/>
      </w:rPr>
    </w:lvl>
    <w:lvl w:ilvl="8" w:tplc="56B8557E">
      <w:numFmt w:val="bullet"/>
      <w:lvlText w:val="•"/>
      <w:lvlJc w:val="left"/>
      <w:pPr>
        <w:ind w:left="4510" w:hanging="326"/>
      </w:pPr>
      <w:rPr>
        <w:rFonts w:hint="default"/>
        <w:lang w:val="ru-RU" w:eastAsia="en-US" w:bidi="ar-SA"/>
      </w:rPr>
    </w:lvl>
  </w:abstractNum>
  <w:abstractNum w:abstractNumId="104" w15:restartNumberingAfterBreak="0">
    <w:nsid w:val="283E0334"/>
    <w:multiLevelType w:val="hybridMultilevel"/>
    <w:tmpl w:val="2A10F64C"/>
    <w:lvl w:ilvl="0" w:tplc="728CC004">
      <w:numFmt w:val="bullet"/>
      <w:lvlText w:val=""/>
      <w:lvlJc w:val="left"/>
      <w:pPr>
        <w:ind w:left="681" w:hanging="568"/>
      </w:pPr>
      <w:rPr>
        <w:rFonts w:ascii="Symbol" w:eastAsia="Symbol" w:hAnsi="Symbol" w:cs="Symbol" w:hint="default"/>
        <w:w w:val="89"/>
        <w:sz w:val="24"/>
        <w:szCs w:val="24"/>
        <w:lang w:val="ru-RU" w:eastAsia="en-US" w:bidi="ar-SA"/>
      </w:rPr>
    </w:lvl>
    <w:lvl w:ilvl="1" w:tplc="E270808C">
      <w:numFmt w:val="bullet"/>
      <w:lvlText w:val="•"/>
      <w:lvlJc w:val="left"/>
      <w:pPr>
        <w:ind w:left="1107" w:hanging="568"/>
      </w:pPr>
      <w:rPr>
        <w:rFonts w:hint="default"/>
        <w:lang w:val="ru-RU" w:eastAsia="en-US" w:bidi="ar-SA"/>
      </w:rPr>
    </w:lvl>
    <w:lvl w:ilvl="2" w:tplc="EFD2CE80">
      <w:numFmt w:val="bullet"/>
      <w:lvlText w:val="•"/>
      <w:lvlJc w:val="left"/>
      <w:pPr>
        <w:ind w:left="1534" w:hanging="568"/>
      </w:pPr>
      <w:rPr>
        <w:rFonts w:hint="default"/>
        <w:lang w:val="ru-RU" w:eastAsia="en-US" w:bidi="ar-SA"/>
      </w:rPr>
    </w:lvl>
    <w:lvl w:ilvl="3" w:tplc="C26054EE">
      <w:numFmt w:val="bullet"/>
      <w:lvlText w:val="•"/>
      <w:lvlJc w:val="left"/>
      <w:pPr>
        <w:ind w:left="1961" w:hanging="568"/>
      </w:pPr>
      <w:rPr>
        <w:rFonts w:hint="default"/>
        <w:lang w:val="ru-RU" w:eastAsia="en-US" w:bidi="ar-SA"/>
      </w:rPr>
    </w:lvl>
    <w:lvl w:ilvl="4" w:tplc="B59CCF9C">
      <w:numFmt w:val="bullet"/>
      <w:lvlText w:val="•"/>
      <w:lvlJc w:val="left"/>
      <w:pPr>
        <w:ind w:left="2388" w:hanging="568"/>
      </w:pPr>
      <w:rPr>
        <w:rFonts w:hint="default"/>
        <w:lang w:val="ru-RU" w:eastAsia="en-US" w:bidi="ar-SA"/>
      </w:rPr>
    </w:lvl>
    <w:lvl w:ilvl="5" w:tplc="25301CC2">
      <w:numFmt w:val="bullet"/>
      <w:lvlText w:val="•"/>
      <w:lvlJc w:val="left"/>
      <w:pPr>
        <w:ind w:left="2816" w:hanging="568"/>
      </w:pPr>
      <w:rPr>
        <w:rFonts w:hint="default"/>
        <w:lang w:val="ru-RU" w:eastAsia="en-US" w:bidi="ar-SA"/>
      </w:rPr>
    </w:lvl>
    <w:lvl w:ilvl="6" w:tplc="AAD07A18">
      <w:numFmt w:val="bullet"/>
      <w:lvlText w:val="•"/>
      <w:lvlJc w:val="left"/>
      <w:pPr>
        <w:ind w:left="3243" w:hanging="568"/>
      </w:pPr>
      <w:rPr>
        <w:rFonts w:hint="default"/>
        <w:lang w:val="ru-RU" w:eastAsia="en-US" w:bidi="ar-SA"/>
      </w:rPr>
    </w:lvl>
    <w:lvl w:ilvl="7" w:tplc="721050A2">
      <w:numFmt w:val="bullet"/>
      <w:lvlText w:val="•"/>
      <w:lvlJc w:val="left"/>
      <w:pPr>
        <w:ind w:left="3670" w:hanging="568"/>
      </w:pPr>
      <w:rPr>
        <w:rFonts w:hint="default"/>
        <w:lang w:val="ru-RU" w:eastAsia="en-US" w:bidi="ar-SA"/>
      </w:rPr>
    </w:lvl>
    <w:lvl w:ilvl="8" w:tplc="F1306C80">
      <w:numFmt w:val="bullet"/>
      <w:lvlText w:val="•"/>
      <w:lvlJc w:val="left"/>
      <w:pPr>
        <w:ind w:left="4097" w:hanging="568"/>
      </w:pPr>
      <w:rPr>
        <w:rFonts w:hint="default"/>
        <w:lang w:val="ru-RU" w:eastAsia="en-US" w:bidi="ar-SA"/>
      </w:rPr>
    </w:lvl>
  </w:abstractNum>
  <w:abstractNum w:abstractNumId="105" w15:restartNumberingAfterBreak="0">
    <w:nsid w:val="28847803"/>
    <w:multiLevelType w:val="hybridMultilevel"/>
    <w:tmpl w:val="D58AABB4"/>
    <w:lvl w:ilvl="0" w:tplc="8B94360E">
      <w:numFmt w:val="bullet"/>
      <w:lvlText w:val=""/>
      <w:lvlJc w:val="left"/>
      <w:pPr>
        <w:ind w:left="475" w:hanging="326"/>
      </w:pPr>
      <w:rPr>
        <w:rFonts w:ascii="Symbol" w:eastAsia="Symbol" w:hAnsi="Symbol" w:cs="Symbol" w:hint="default"/>
        <w:w w:val="89"/>
        <w:sz w:val="24"/>
        <w:szCs w:val="24"/>
        <w:lang w:val="ru-RU" w:eastAsia="en-US" w:bidi="ar-SA"/>
      </w:rPr>
    </w:lvl>
    <w:lvl w:ilvl="1" w:tplc="21AC05CA">
      <w:numFmt w:val="bullet"/>
      <w:lvlText w:val="•"/>
      <w:lvlJc w:val="left"/>
      <w:pPr>
        <w:ind w:left="983" w:hanging="326"/>
      </w:pPr>
      <w:rPr>
        <w:rFonts w:hint="default"/>
        <w:lang w:val="ru-RU" w:eastAsia="en-US" w:bidi="ar-SA"/>
      </w:rPr>
    </w:lvl>
    <w:lvl w:ilvl="2" w:tplc="6778DFE6">
      <w:numFmt w:val="bullet"/>
      <w:lvlText w:val="•"/>
      <w:lvlJc w:val="left"/>
      <w:pPr>
        <w:ind w:left="1487" w:hanging="326"/>
      </w:pPr>
      <w:rPr>
        <w:rFonts w:hint="default"/>
        <w:lang w:val="ru-RU" w:eastAsia="en-US" w:bidi="ar-SA"/>
      </w:rPr>
    </w:lvl>
    <w:lvl w:ilvl="3" w:tplc="24BEF92C">
      <w:numFmt w:val="bullet"/>
      <w:lvlText w:val="•"/>
      <w:lvlJc w:val="left"/>
      <w:pPr>
        <w:ind w:left="1991" w:hanging="326"/>
      </w:pPr>
      <w:rPr>
        <w:rFonts w:hint="default"/>
        <w:lang w:val="ru-RU" w:eastAsia="en-US" w:bidi="ar-SA"/>
      </w:rPr>
    </w:lvl>
    <w:lvl w:ilvl="4" w:tplc="9FB8062E">
      <w:numFmt w:val="bullet"/>
      <w:lvlText w:val="•"/>
      <w:lvlJc w:val="left"/>
      <w:pPr>
        <w:ind w:left="2495" w:hanging="326"/>
      </w:pPr>
      <w:rPr>
        <w:rFonts w:hint="default"/>
        <w:lang w:val="ru-RU" w:eastAsia="en-US" w:bidi="ar-SA"/>
      </w:rPr>
    </w:lvl>
    <w:lvl w:ilvl="5" w:tplc="8AF444F8">
      <w:numFmt w:val="bullet"/>
      <w:lvlText w:val="•"/>
      <w:lvlJc w:val="left"/>
      <w:pPr>
        <w:ind w:left="2999" w:hanging="326"/>
      </w:pPr>
      <w:rPr>
        <w:rFonts w:hint="default"/>
        <w:lang w:val="ru-RU" w:eastAsia="en-US" w:bidi="ar-SA"/>
      </w:rPr>
    </w:lvl>
    <w:lvl w:ilvl="6" w:tplc="583A092E">
      <w:numFmt w:val="bullet"/>
      <w:lvlText w:val="•"/>
      <w:lvlJc w:val="left"/>
      <w:pPr>
        <w:ind w:left="3502" w:hanging="326"/>
      </w:pPr>
      <w:rPr>
        <w:rFonts w:hint="default"/>
        <w:lang w:val="ru-RU" w:eastAsia="en-US" w:bidi="ar-SA"/>
      </w:rPr>
    </w:lvl>
    <w:lvl w:ilvl="7" w:tplc="958E0668">
      <w:numFmt w:val="bullet"/>
      <w:lvlText w:val="•"/>
      <w:lvlJc w:val="left"/>
      <w:pPr>
        <w:ind w:left="4006" w:hanging="326"/>
      </w:pPr>
      <w:rPr>
        <w:rFonts w:hint="default"/>
        <w:lang w:val="ru-RU" w:eastAsia="en-US" w:bidi="ar-SA"/>
      </w:rPr>
    </w:lvl>
    <w:lvl w:ilvl="8" w:tplc="3F8682BC">
      <w:numFmt w:val="bullet"/>
      <w:lvlText w:val="•"/>
      <w:lvlJc w:val="left"/>
      <w:pPr>
        <w:ind w:left="4510" w:hanging="326"/>
      </w:pPr>
      <w:rPr>
        <w:rFonts w:hint="default"/>
        <w:lang w:val="ru-RU" w:eastAsia="en-US" w:bidi="ar-SA"/>
      </w:rPr>
    </w:lvl>
  </w:abstractNum>
  <w:abstractNum w:abstractNumId="106" w15:restartNumberingAfterBreak="0">
    <w:nsid w:val="29863362"/>
    <w:multiLevelType w:val="hybridMultilevel"/>
    <w:tmpl w:val="F44A666A"/>
    <w:lvl w:ilvl="0" w:tplc="7772BECE">
      <w:numFmt w:val="bullet"/>
      <w:lvlText w:val=""/>
      <w:lvlJc w:val="left"/>
      <w:pPr>
        <w:ind w:left="816" w:hanging="142"/>
      </w:pPr>
      <w:rPr>
        <w:rFonts w:ascii="Symbol" w:eastAsia="Symbol" w:hAnsi="Symbol" w:cs="Symbol" w:hint="default"/>
        <w:w w:val="89"/>
        <w:sz w:val="24"/>
        <w:szCs w:val="24"/>
        <w:lang w:val="ru-RU" w:eastAsia="en-US" w:bidi="ar-SA"/>
      </w:rPr>
    </w:lvl>
    <w:lvl w:ilvl="1" w:tplc="659475B8">
      <w:numFmt w:val="bullet"/>
      <w:lvlText w:val="•"/>
      <w:lvlJc w:val="left"/>
      <w:pPr>
        <w:ind w:left="1894" w:hanging="142"/>
      </w:pPr>
      <w:rPr>
        <w:rFonts w:hint="default"/>
        <w:lang w:val="ru-RU" w:eastAsia="en-US" w:bidi="ar-SA"/>
      </w:rPr>
    </w:lvl>
    <w:lvl w:ilvl="2" w:tplc="7234D7CA">
      <w:numFmt w:val="bullet"/>
      <w:lvlText w:val="•"/>
      <w:lvlJc w:val="left"/>
      <w:pPr>
        <w:ind w:left="2968" w:hanging="142"/>
      </w:pPr>
      <w:rPr>
        <w:rFonts w:hint="default"/>
        <w:lang w:val="ru-RU" w:eastAsia="en-US" w:bidi="ar-SA"/>
      </w:rPr>
    </w:lvl>
    <w:lvl w:ilvl="3" w:tplc="EBC0AFEC">
      <w:numFmt w:val="bullet"/>
      <w:lvlText w:val="•"/>
      <w:lvlJc w:val="left"/>
      <w:pPr>
        <w:ind w:left="4042" w:hanging="142"/>
      </w:pPr>
      <w:rPr>
        <w:rFonts w:hint="default"/>
        <w:lang w:val="ru-RU" w:eastAsia="en-US" w:bidi="ar-SA"/>
      </w:rPr>
    </w:lvl>
    <w:lvl w:ilvl="4" w:tplc="6EAE8320">
      <w:numFmt w:val="bullet"/>
      <w:lvlText w:val="•"/>
      <w:lvlJc w:val="left"/>
      <w:pPr>
        <w:ind w:left="5116" w:hanging="142"/>
      </w:pPr>
      <w:rPr>
        <w:rFonts w:hint="default"/>
        <w:lang w:val="ru-RU" w:eastAsia="en-US" w:bidi="ar-SA"/>
      </w:rPr>
    </w:lvl>
    <w:lvl w:ilvl="5" w:tplc="C58E757C">
      <w:numFmt w:val="bullet"/>
      <w:lvlText w:val="•"/>
      <w:lvlJc w:val="left"/>
      <w:pPr>
        <w:ind w:left="6190" w:hanging="142"/>
      </w:pPr>
      <w:rPr>
        <w:rFonts w:hint="default"/>
        <w:lang w:val="ru-RU" w:eastAsia="en-US" w:bidi="ar-SA"/>
      </w:rPr>
    </w:lvl>
    <w:lvl w:ilvl="6" w:tplc="9BDE2D56">
      <w:numFmt w:val="bullet"/>
      <w:lvlText w:val="•"/>
      <w:lvlJc w:val="left"/>
      <w:pPr>
        <w:ind w:left="7264" w:hanging="142"/>
      </w:pPr>
      <w:rPr>
        <w:rFonts w:hint="default"/>
        <w:lang w:val="ru-RU" w:eastAsia="en-US" w:bidi="ar-SA"/>
      </w:rPr>
    </w:lvl>
    <w:lvl w:ilvl="7" w:tplc="9DCAE43C">
      <w:numFmt w:val="bullet"/>
      <w:lvlText w:val="•"/>
      <w:lvlJc w:val="left"/>
      <w:pPr>
        <w:ind w:left="8338" w:hanging="142"/>
      </w:pPr>
      <w:rPr>
        <w:rFonts w:hint="default"/>
        <w:lang w:val="ru-RU" w:eastAsia="en-US" w:bidi="ar-SA"/>
      </w:rPr>
    </w:lvl>
    <w:lvl w:ilvl="8" w:tplc="63DEDADE">
      <w:numFmt w:val="bullet"/>
      <w:lvlText w:val="•"/>
      <w:lvlJc w:val="left"/>
      <w:pPr>
        <w:ind w:left="9412" w:hanging="142"/>
      </w:pPr>
      <w:rPr>
        <w:rFonts w:hint="default"/>
        <w:lang w:val="ru-RU" w:eastAsia="en-US" w:bidi="ar-SA"/>
      </w:rPr>
    </w:lvl>
  </w:abstractNum>
  <w:abstractNum w:abstractNumId="107" w15:restartNumberingAfterBreak="0">
    <w:nsid w:val="29D46406"/>
    <w:multiLevelType w:val="hybridMultilevel"/>
    <w:tmpl w:val="01BE5022"/>
    <w:lvl w:ilvl="0" w:tplc="8F6A695E">
      <w:numFmt w:val="bullet"/>
      <w:lvlText w:val=""/>
      <w:lvlJc w:val="left"/>
      <w:pPr>
        <w:ind w:left="475" w:hanging="326"/>
      </w:pPr>
      <w:rPr>
        <w:rFonts w:ascii="Symbol" w:eastAsia="Symbol" w:hAnsi="Symbol" w:cs="Symbol" w:hint="default"/>
        <w:w w:val="89"/>
        <w:sz w:val="24"/>
        <w:szCs w:val="24"/>
        <w:lang w:val="ru-RU" w:eastAsia="en-US" w:bidi="ar-SA"/>
      </w:rPr>
    </w:lvl>
    <w:lvl w:ilvl="1" w:tplc="B34CEEF2">
      <w:numFmt w:val="bullet"/>
      <w:lvlText w:val="•"/>
      <w:lvlJc w:val="left"/>
      <w:pPr>
        <w:ind w:left="983" w:hanging="326"/>
      </w:pPr>
      <w:rPr>
        <w:rFonts w:hint="default"/>
        <w:lang w:val="ru-RU" w:eastAsia="en-US" w:bidi="ar-SA"/>
      </w:rPr>
    </w:lvl>
    <w:lvl w:ilvl="2" w:tplc="6FA0D988">
      <w:numFmt w:val="bullet"/>
      <w:lvlText w:val="•"/>
      <w:lvlJc w:val="left"/>
      <w:pPr>
        <w:ind w:left="1487" w:hanging="326"/>
      </w:pPr>
      <w:rPr>
        <w:rFonts w:hint="default"/>
        <w:lang w:val="ru-RU" w:eastAsia="en-US" w:bidi="ar-SA"/>
      </w:rPr>
    </w:lvl>
    <w:lvl w:ilvl="3" w:tplc="D71841A6">
      <w:numFmt w:val="bullet"/>
      <w:lvlText w:val="•"/>
      <w:lvlJc w:val="left"/>
      <w:pPr>
        <w:ind w:left="1991" w:hanging="326"/>
      </w:pPr>
      <w:rPr>
        <w:rFonts w:hint="default"/>
        <w:lang w:val="ru-RU" w:eastAsia="en-US" w:bidi="ar-SA"/>
      </w:rPr>
    </w:lvl>
    <w:lvl w:ilvl="4" w:tplc="DA6AC510">
      <w:numFmt w:val="bullet"/>
      <w:lvlText w:val="•"/>
      <w:lvlJc w:val="left"/>
      <w:pPr>
        <w:ind w:left="2495" w:hanging="326"/>
      </w:pPr>
      <w:rPr>
        <w:rFonts w:hint="default"/>
        <w:lang w:val="ru-RU" w:eastAsia="en-US" w:bidi="ar-SA"/>
      </w:rPr>
    </w:lvl>
    <w:lvl w:ilvl="5" w:tplc="76D43EC4">
      <w:numFmt w:val="bullet"/>
      <w:lvlText w:val="•"/>
      <w:lvlJc w:val="left"/>
      <w:pPr>
        <w:ind w:left="2999" w:hanging="326"/>
      </w:pPr>
      <w:rPr>
        <w:rFonts w:hint="default"/>
        <w:lang w:val="ru-RU" w:eastAsia="en-US" w:bidi="ar-SA"/>
      </w:rPr>
    </w:lvl>
    <w:lvl w:ilvl="6" w:tplc="762CE70C">
      <w:numFmt w:val="bullet"/>
      <w:lvlText w:val="•"/>
      <w:lvlJc w:val="left"/>
      <w:pPr>
        <w:ind w:left="3502" w:hanging="326"/>
      </w:pPr>
      <w:rPr>
        <w:rFonts w:hint="default"/>
        <w:lang w:val="ru-RU" w:eastAsia="en-US" w:bidi="ar-SA"/>
      </w:rPr>
    </w:lvl>
    <w:lvl w:ilvl="7" w:tplc="5F605C50">
      <w:numFmt w:val="bullet"/>
      <w:lvlText w:val="•"/>
      <w:lvlJc w:val="left"/>
      <w:pPr>
        <w:ind w:left="4006" w:hanging="326"/>
      </w:pPr>
      <w:rPr>
        <w:rFonts w:hint="default"/>
        <w:lang w:val="ru-RU" w:eastAsia="en-US" w:bidi="ar-SA"/>
      </w:rPr>
    </w:lvl>
    <w:lvl w:ilvl="8" w:tplc="C0028064">
      <w:numFmt w:val="bullet"/>
      <w:lvlText w:val="•"/>
      <w:lvlJc w:val="left"/>
      <w:pPr>
        <w:ind w:left="4510" w:hanging="326"/>
      </w:pPr>
      <w:rPr>
        <w:rFonts w:hint="default"/>
        <w:lang w:val="ru-RU" w:eastAsia="en-US" w:bidi="ar-SA"/>
      </w:rPr>
    </w:lvl>
  </w:abstractNum>
  <w:abstractNum w:abstractNumId="108" w15:restartNumberingAfterBreak="0">
    <w:nsid w:val="2A182014"/>
    <w:multiLevelType w:val="hybridMultilevel"/>
    <w:tmpl w:val="D0DC2A06"/>
    <w:lvl w:ilvl="0" w:tplc="AF7CD15C">
      <w:numFmt w:val="bullet"/>
      <w:lvlText w:val=""/>
      <w:lvlJc w:val="left"/>
      <w:pPr>
        <w:ind w:left="475" w:hanging="326"/>
      </w:pPr>
      <w:rPr>
        <w:rFonts w:ascii="Symbol" w:eastAsia="Symbol" w:hAnsi="Symbol" w:cs="Symbol" w:hint="default"/>
        <w:w w:val="89"/>
        <w:sz w:val="24"/>
        <w:szCs w:val="24"/>
        <w:lang w:val="ru-RU" w:eastAsia="en-US" w:bidi="ar-SA"/>
      </w:rPr>
    </w:lvl>
    <w:lvl w:ilvl="1" w:tplc="3B3619E8">
      <w:numFmt w:val="bullet"/>
      <w:lvlText w:val="•"/>
      <w:lvlJc w:val="left"/>
      <w:pPr>
        <w:ind w:left="983" w:hanging="326"/>
      </w:pPr>
      <w:rPr>
        <w:rFonts w:hint="default"/>
        <w:lang w:val="ru-RU" w:eastAsia="en-US" w:bidi="ar-SA"/>
      </w:rPr>
    </w:lvl>
    <w:lvl w:ilvl="2" w:tplc="5F4C4472">
      <w:numFmt w:val="bullet"/>
      <w:lvlText w:val="•"/>
      <w:lvlJc w:val="left"/>
      <w:pPr>
        <w:ind w:left="1487" w:hanging="326"/>
      </w:pPr>
      <w:rPr>
        <w:rFonts w:hint="default"/>
        <w:lang w:val="ru-RU" w:eastAsia="en-US" w:bidi="ar-SA"/>
      </w:rPr>
    </w:lvl>
    <w:lvl w:ilvl="3" w:tplc="4D38BFC2">
      <w:numFmt w:val="bullet"/>
      <w:lvlText w:val="•"/>
      <w:lvlJc w:val="left"/>
      <w:pPr>
        <w:ind w:left="1991" w:hanging="326"/>
      </w:pPr>
      <w:rPr>
        <w:rFonts w:hint="default"/>
        <w:lang w:val="ru-RU" w:eastAsia="en-US" w:bidi="ar-SA"/>
      </w:rPr>
    </w:lvl>
    <w:lvl w:ilvl="4" w:tplc="013CC7C8">
      <w:numFmt w:val="bullet"/>
      <w:lvlText w:val="•"/>
      <w:lvlJc w:val="left"/>
      <w:pPr>
        <w:ind w:left="2495" w:hanging="326"/>
      </w:pPr>
      <w:rPr>
        <w:rFonts w:hint="default"/>
        <w:lang w:val="ru-RU" w:eastAsia="en-US" w:bidi="ar-SA"/>
      </w:rPr>
    </w:lvl>
    <w:lvl w:ilvl="5" w:tplc="F1DADB2A">
      <w:numFmt w:val="bullet"/>
      <w:lvlText w:val="•"/>
      <w:lvlJc w:val="left"/>
      <w:pPr>
        <w:ind w:left="2999" w:hanging="326"/>
      </w:pPr>
      <w:rPr>
        <w:rFonts w:hint="default"/>
        <w:lang w:val="ru-RU" w:eastAsia="en-US" w:bidi="ar-SA"/>
      </w:rPr>
    </w:lvl>
    <w:lvl w:ilvl="6" w:tplc="59E62642">
      <w:numFmt w:val="bullet"/>
      <w:lvlText w:val="•"/>
      <w:lvlJc w:val="left"/>
      <w:pPr>
        <w:ind w:left="3502" w:hanging="326"/>
      </w:pPr>
      <w:rPr>
        <w:rFonts w:hint="default"/>
        <w:lang w:val="ru-RU" w:eastAsia="en-US" w:bidi="ar-SA"/>
      </w:rPr>
    </w:lvl>
    <w:lvl w:ilvl="7" w:tplc="2306E0CA">
      <w:numFmt w:val="bullet"/>
      <w:lvlText w:val="•"/>
      <w:lvlJc w:val="left"/>
      <w:pPr>
        <w:ind w:left="4006" w:hanging="326"/>
      </w:pPr>
      <w:rPr>
        <w:rFonts w:hint="default"/>
        <w:lang w:val="ru-RU" w:eastAsia="en-US" w:bidi="ar-SA"/>
      </w:rPr>
    </w:lvl>
    <w:lvl w:ilvl="8" w:tplc="52561888">
      <w:numFmt w:val="bullet"/>
      <w:lvlText w:val="•"/>
      <w:lvlJc w:val="left"/>
      <w:pPr>
        <w:ind w:left="4510" w:hanging="326"/>
      </w:pPr>
      <w:rPr>
        <w:rFonts w:hint="default"/>
        <w:lang w:val="ru-RU" w:eastAsia="en-US" w:bidi="ar-SA"/>
      </w:rPr>
    </w:lvl>
  </w:abstractNum>
  <w:abstractNum w:abstractNumId="109" w15:restartNumberingAfterBreak="0">
    <w:nsid w:val="2A2D3268"/>
    <w:multiLevelType w:val="hybridMultilevel"/>
    <w:tmpl w:val="DA06C5C2"/>
    <w:lvl w:ilvl="0" w:tplc="3142169E">
      <w:numFmt w:val="bullet"/>
      <w:lvlText w:val=""/>
      <w:lvlJc w:val="left"/>
      <w:pPr>
        <w:ind w:left="427" w:hanging="278"/>
      </w:pPr>
      <w:rPr>
        <w:rFonts w:ascii="Symbol" w:eastAsia="Symbol" w:hAnsi="Symbol" w:cs="Symbol" w:hint="default"/>
        <w:w w:val="89"/>
        <w:sz w:val="24"/>
        <w:szCs w:val="24"/>
        <w:lang w:val="ru-RU" w:eastAsia="en-US" w:bidi="ar-SA"/>
      </w:rPr>
    </w:lvl>
    <w:lvl w:ilvl="1" w:tplc="F0AEFCDC">
      <w:numFmt w:val="bullet"/>
      <w:lvlText w:val="•"/>
      <w:lvlJc w:val="left"/>
      <w:pPr>
        <w:ind w:left="1015" w:hanging="278"/>
      </w:pPr>
      <w:rPr>
        <w:rFonts w:hint="default"/>
        <w:lang w:val="ru-RU" w:eastAsia="en-US" w:bidi="ar-SA"/>
      </w:rPr>
    </w:lvl>
    <w:lvl w:ilvl="2" w:tplc="1D583786">
      <w:numFmt w:val="bullet"/>
      <w:lvlText w:val="•"/>
      <w:lvlJc w:val="left"/>
      <w:pPr>
        <w:ind w:left="1610" w:hanging="278"/>
      </w:pPr>
      <w:rPr>
        <w:rFonts w:hint="default"/>
        <w:lang w:val="ru-RU" w:eastAsia="en-US" w:bidi="ar-SA"/>
      </w:rPr>
    </w:lvl>
    <w:lvl w:ilvl="3" w:tplc="64D6C4C8">
      <w:numFmt w:val="bullet"/>
      <w:lvlText w:val="•"/>
      <w:lvlJc w:val="left"/>
      <w:pPr>
        <w:ind w:left="2205" w:hanging="278"/>
      </w:pPr>
      <w:rPr>
        <w:rFonts w:hint="default"/>
        <w:lang w:val="ru-RU" w:eastAsia="en-US" w:bidi="ar-SA"/>
      </w:rPr>
    </w:lvl>
    <w:lvl w:ilvl="4" w:tplc="AE5C7E24">
      <w:numFmt w:val="bullet"/>
      <w:lvlText w:val="•"/>
      <w:lvlJc w:val="left"/>
      <w:pPr>
        <w:ind w:left="2800" w:hanging="278"/>
      </w:pPr>
      <w:rPr>
        <w:rFonts w:hint="default"/>
        <w:lang w:val="ru-RU" w:eastAsia="en-US" w:bidi="ar-SA"/>
      </w:rPr>
    </w:lvl>
    <w:lvl w:ilvl="5" w:tplc="CC64A0DC">
      <w:numFmt w:val="bullet"/>
      <w:lvlText w:val="•"/>
      <w:lvlJc w:val="left"/>
      <w:pPr>
        <w:ind w:left="3395" w:hanging="278"/>
      </w:pPr>
      <w:rPr>
        <w:rFonts w:hint="default"/>
        <w:lang w:val="ru-RU" w:eastAsia="en-US" w:bidi="ar-SA"/>
      </w:rPr>
    </w:lvl>
    <w:lvl w:ilvl="6" w:tplc="C4E8B1B4">
      <w:numFmt w:val="bullet"/>
      <w:lvlText w:val="•"/>
      <w:lvlJc w:val="left"/>
      <w:pPr>
        <w:ind w:left="3990" w:hanging="278"/>
      </w:pPr>
      <w:rPr>
        <w:rFonts w:hint="default"/>
        <w:lang w:val="ru-RU" w:eastAsia="en-US" w:bidi="ar-SA"/>
      </w:rPr>
    </w:lvl>
    <w:lvl w:ilvl="7" w:tplc="F4642F72">
      <w:numFmt w:val="bullet"/>
      <w:lvlText w:val="•"/>
      <w:lvlJc w:val="left"/>
      <w:pPr>
        <w:ind w:left="4585" w:hanging="278"/>
      </w:pPr>
      <w:rPr>
        <w:rFonts w:hint="default"/>
        <w:lang w:val="ru-RU" w:eastAsia="en-US" w:bidi="ar-SA"/>
      </w:rPr>
    </w:lvl>
    <w:lvl w:ilvl="8" w:tplc="A26CA682">
      <w:numFmt w:val="bullet"/>
      <w:lvlText w:val="•"/>
      <w:lvlJc w:val="left"/>
      <w:pPr>
        <w:ind w:left="5180" w:hanging="278"/>
      </w:pPr>
      <w:rPr>
        <w:rFonts w:hint="default"/>
        <w:lang w:val="ru-RU" w:eastAsia="en-US" w:bidi="ar-SA"/>
      </w:rPr>
    </w:lvl>
  </w:abstractNum>
  <w:abstractNum w:abstractNumId="110" w15:restartNumberingAfterBreak="0">
    <w:nsid w:val="2A5250E7"/>
    <w:multiLevelType w:val="hybridMultilevel"/>
    <w:tmpl w:val="F6C80F4E"/>
    <w:lvl w:ilvl="0" w:tplc="81FC1F1C">
      <w:start w:val="1"/>
      <w:numFmt w:val="decimal"/>
      <w:lvlText w:val="%1)"/>
      <w:lvlJc w:val="left"/>
      <w:pPr>
        <w:ind w:left="816" w:hanging="298"/>
      </w:pPr>
      <w:rPr>
        <w:rFonts w:ascii="Times New Roman" w:eastAsia="Times New Roman" w:hAnsi="Times New Roman" w:cs="Times New Roman" w:hint="default"/>
        <w:spacing w:val="-24"/>
        <w:w w:val="100"/>
        <w:sz w:val="24"/>
        <w:szCs w:val="24"/>
        <w:lang w:val="ru-RU" w:eastAsia="en-US" w:bidi="ar-SA"/>
      </w:rPr>
    </w:lvl>
    <w:lvl w:ilvl="1" w:tplc="D6C6F874">
      <w:numFmt w:val="bullet"/>
      <w:lvlText w:val="•"/>
      <w:lvlJc w:val="left"/>
      <w:pPr>
        <w:ind w:left="1894" w:hanging="298"/>
      </w:pPr>
      <w:rPr>
        <w:rFonts w:hint="default"/>
        <w:lang w:val="ru-RU" w:eastAsia="en-US" w:bidi="ar-SA"/>
      </w:rPr>
    </w:lvl>
    <w:lvl w:ilvl="2" w:tplc="25C0BBD2">
      <w:numFmt w:val="bullet"/>
      <w:lvlText w:val="•"/>
      <w:lvlJc w:val="left"/>
      <w:pPr>
        <w:ind w:left="2968" w:hanging="298"/>
      </w:pPr>
      <w:rPr>
        <w:rFonts w:hint="default"/>
        <w:lang w:val="ru-RU" w:eastAsia="en-US" w:bidi="ar-SA"/>
      </w:rPr>
    </w:lvl>
    <w:lvl w:ilvl="3" w:tplc="F4ECC09E">
      <w:numFmt w:val="bullet"/>
      <w:lvlText w:val="•"/>
      <w:lvlJc w:val="left"/>
      <w:pPr>
        <w:ind w:left="4042" w:hanging="298"/>
      </w:pPr>
      <w:rPr>
        <w:rFonts w:hint="default"/>
        <w:lang w:val="ru-RU" w:eastAsia="en-US" w:bidi="ar-SA"/>
      </w:rPr>
    </w:lvl>
    <w:lvl w:ilvl="4" w:tplc="1EF61512">
      <w:numFmt w:val="bullet"/>
      <w:lvlText w:val="•"/>
      <w:lvlJc w:val="left"/>
      <w:pPr>
        <w:ind w:left="5116" w:hanging="298"/>
      </w:pPr>
      <w:rPr>
        <w:rFonts w:hint="default"/>
        <w:lang w:val="ru-RU" w:eastAsia="en-US" w:bidi="ar-SA"/>
      </w:rPr>
    </w:lvl>
    <w:lvl w:ilvl="5" w:tplc="C9EAC6E2">
      <w:numFmt w:val="bullet"/>
      <w:lvlText w:val="•"/>
      <w:lvlJc w:val="left"/>
      <w:pPr>
        <w:ind w:left="6190" w:hanging="298"/>
      </w:pPr>
      <w:rPr>
        <w:rFonts w:hint="default"/>
        <w:lang w:val="ru-RU" w:eastAsia="en-US" w:bidi="ar-SA"/>
      </w:rPr>
    </w:lvl>
    <w:lvl w:ilvl="6" w:tplc="7BFCF3F8">
      <w:numFmt w:val="bullet"/>
      <w:lvlText w:val="•"/>
      <w:lvlJc w:val="left"/>
      <w:pPr>
        <w:ind w:left="7264" w:hanging="298"/>
      </w:pPr>
      <w:rPr>
        <w:rFonts w:hint="default"/>
        <w:lang w:val="ru-RU" w:eastAsia="en-US" w:bidi="ar-SA"/>
      </w:rPr>
    </w:lvl>
    <w:lvl w:ilvl="7" w:tplc="0F06CF0C">
      <w:numFmt w:val="bullet"/>
      <w:lvlText w:val="•"/>
      <w:lvlJc w:val="left"/>
      <w:pPr>
        <w:ind w:left="8338" w:hanging="298"/>
      </w:pPr>
      <w:rPr>
        <w:rFonts w:hint="default"/>
        <w:lang w:val="ru-RU" w:eastAsia="en-US" w:bidi="ar-SA"/>
      </w:rPr>
    </w:lvl>
    <w:lvl w:ilvl="8" w:tplc="B7F02354">
      <w:numFmt w:val="bullet"/>
      <w:lvlText w:val="•"/>
      <w:lvlJc w:val="left"/>
      <w:pPr>
        <w:ind w:left="9412" w:hanging="298"/>
      </w:pPr>
      <w:rPr>
        <w:rFonts w:hint="default"/>
        <w:lang w:val="ru-RU" w:eastAsia="en-US" w:bidi="ar-SA"/>
      </w:rPr>
    </w:lvl>
  </w:abstractNum>
  <w:abstractNum w:abstractNumId="111" w15:restartNumberingAfterBreak="0">
    <w:nsid w:val="2B1E5370"/>
    <w:multiLevelType w:val="hybridMultilevel"/>
    <w:tmpl w:val="58587B8E"/>
    <w:lvl w:ilvl="0" w:tplc="7BC0F208">
      <w:numFmt w:val="bullet"/>
      <w:lvlText w:val=""/>
      <w:lvlJc w:val="left"/>
      <w:pPr>
        <w:ind w:left="1100" w:hanging="284"/>
      </w:pPr>
      <w:rPr>
        <w:rFonts w:ascii="Symbol" w:eastAsia="Symbol" w:hAnsi="Symbol" w:cs="Symbol" w:hint="default"/>
        <w:w w:val="111"/>
        <w:sz w:val="24"/>
        <w:szCs w:val="24"/>
        <w:lang w:val="ru-RU" w:eastAsia="en-US" w:bidi="ar-SA"/>
      </w:rPr>
    </w:lvl>
    <w:lvl w:ilvl="1" w:tplc="CAFCB19C">
      <w:numFmt w:val="bullet"/>
      <w:lvlText w:val="•"/>
      <w:lvlJc w:val="left"/>
      <w:pPr>
        <w:ind w:left="2146" w:hanging="284"/>
      </w:pPr>
      <w:rPr>
        <w:rFonts w:hint="default"/>
        <w:lang w:val="ru-RU" w:eastAsia="en-US" w:bidi="ar-SA"/>
      </w:rPr>
    </w:lvl>
    <w:lvl w:ilvl="2" w:tplc="2C32CBAA">
      <w:numFmt w:val="bullet"/>
      <w:lvlText w:val="•"/>
      <w:lvlJc w:val="left"/>
      <w:pPr>
        <w:ind w:left="3192" w:hanging="284"/>
      </w:pPr>
      <w:rPr>
        <w:rFonts w:hint="default"/>
        <w:lang w:val="ru-RU" w:eastAsia="en-US" w:bidi="ar-SA"/>
      </w:rPr>
    </w:lvl>
    <w:lvl w:ilvl="3" w:tplc="C6B0C30E">
      <w:numFmt w:val="bullet"/>
      <w:lvlText w:val="•"/>
      <w:lvlJc w:val="left"/>
      <w:pPr>
        <w:ind w:left="4238" w:hanging="284"/>
      </w:pPr>
      <w:rPr>
        <w:rFonts w:hint="default"/>
        <w:lang w:val="ru-RU" w:eastAsia="en-US" w:bidi="ar-SA"/>
      </w:rPr>
    </w:lvl>
    <w:lvl w:ilvl="4" w:tplc="93F48ED0">
      <w:numFmt w:val="bullet"/>
      <w:lvlText w:val="•"/>
      <w:lvlJc w:val="left"/>
      <w:pPr>
        <w:ind w:left="5284" w:hanging="284"/>
      </w:pPr>
      <w:rPr>
        <w:rFonts w:hint="default"/>
        <w:lang w:val="ru-RU" w:eastAsia="en-US" w:bidi="ar-SA"/>
      </w:rPr>
    </w:lvl>
    <w:lvl w:ilvl="5" w:tplc="3692D81C">
      <w:numFmt w:val="bullet"/>
      <w:lvlText w:val="•"/>
      <w:lvlJc w:val="left"/>
      <w:pPr>
        <w:ind w:left="6330" w:hanging="284"/>
      </w:pPr>
      <w:rPr>
        <w:rFonts w:hint="default"/>
        <w:lang w:val="ru-RU" w:eastAsia="en-US" w:bidi="ar-SA"/>
      </w:rPr>
    </w:lvl>
    <w:lvl w:ilvl="6" w:tplc="52562F70">
      <w:numFmt w:val="bullet"/>
      <w:lvlText w:val="•"/>
      <w:lvlJc w:val="left"/>
      <w:pPr>
        <w:ind w:left="7376" w:hanging="284"/>
      </w:pPr>
      <w:rPr>
        <w:rFonts w:hint="default"/>
        <w:lang w:val="ru-RU" w:eastAsia="en-US" w:bidi="ar-SA"/>
      </w:rPr>
    </w:lvl>
    <w:lvl w:ilvl="7" w:tplc="37C4BB94">
      <w:numFmt w:val="bullet"/>
      <w:lvlText w:val="•"/>
      <w:lvlJc w:val="left"/>
      <w:pPr>
        <w:ind w:left="8422" w:hanging="284"/>
      </w:pPr>
      <w:rPr>
        <w:rFonts w:hint="default"/>
        <w:lang w:val="ru-RU" w:eastAsia="en-US" w:bidi="ar-SA"/>
      </w:rPr>
    </w:lvl>
    <w:lvl w:ilvl="8" w:tplc="AF0262B2">
      <w:numFmt w:val="bullet"/>
      <w:lvlText w:val="•"/>
      <w:lvlJc w:val="left"/>
      <w:pPr>
        <w:ind w:left="9468" w:hanging="284"/>
      </w:pPr>
      <w:rPr>
        <w:rFonts w:hint="default"/>
        <w:lang w:val="ru-RU" w:eastAsia="en-US" w:bidi="ar-SA"/>
      </w:rPr>
    </w:lvl>
  </w:abstractNum>
  <w:abstractNum w:abstractNumId="112" w15:restartNumberingAfterBreak="0">
    <w:nsid w:val="2C317F17"/>
    <w:multiLevelType w:val="hybridMultilevel"/>
    <w:tmpl w:val="C250002C"/>
    <w:lvl w:ilvl="0" w:tplc="D3C8251E">
      <w:numFmt w:val="bullet"/>
      <w:lvlText w:val="-"/>
      <w:lvlJc w:val="left"/>
      <w:pPr>
        <w:ind w:left="816" w:hanging="142"/>
      </w:pPr>
      <w:rPr>
        <w:rFonts w:ascii="Times New Roman" w:eastAsia="Times New Roman" w:hAnsi="Times New Roman" w:cs="Times New Roman" w:hint="default"/>
        <w:b/>
        <w:bCs/>
        <w:w w:val="100"/>
        <w:sz w:val="24"/>
        <w:szCs w:val="24"/>
        <w:lang w:val="ru-RU" w:eastAsia="en-US" w:bidi="ar-SA"/>
      </w:rPr>
    </w:lvl>
    <w:lvl w:ilvl="1" w:tplc="48AC829C">
      <w:numFmt w:val="bullet"/>
      <w:lvlText w:val="•"/>
      <w:lvlJc w:val="left"/>
      <w:pPr>
        <w:ind w:left="1894" w:hanging="142"/>
      </w:pPr>
      <w:rPr>
        <w:rFonts w:hint="default"/>
        <w:lang w:val="ru-RU" w:eastAsia="en-US" w:bidi="ar-SA"/>
      </w:rPr>
    </w:lvl>
    <w:lvl w:ilvl="2" w:tplc="3C980948">
      <w:numFmt w:val="bullet"/>
      <w:lvlText w:val="•"/>
      <w:lvlJc w:val="left"/>
      <w:pPr>
        <w:ind w:left="2968" w:hanging="142"/>
      </w:pPr>
      <w:rPr>
        <w:rFonts w:hint="default"/>
        <w:lang w:val="ru-RU" w:eastAsia="en-US" w:bidi="ar-SA"/>
      </w:rPr>
    </w:lvl>
    <w:lvl w:ilvl="3" w:tplc="5F2808B0">
      <w:numFmt w:val="bullet"/>
      <w:lvlText w:val="•"/>
      <w:lvlJc w:val="left"/>
      <w:pPr>
        <w:ind w:left="4042" w:hanging="142"/>
      </w:pPr>
      <w:rPr>
        <w:rFonts w:hint="default"/>
        <w:lang w:val="ru-RU" w:eastAsia="en-US" w:bidi="ar-SA"/>
      </w:rPr>
    </w:lvl>
    <w:lvl w:ilvl="4" w:tplc="A3A0B8FE">
      <w:numFmt w:val="bullet"/>
      <w:lvlText w:val="•"/>
      <w:lvlJc w:val="left"/>
      <w:pPr>
        <w:ind w:left="5116" w:hanging="142"/>
      </w:pPr>
      <w:rPr>
        <w:rFonts w:hint="default"/>
        <w:lang w:val="ru-RU" w:eastAsia="en-US" w:bidi="ar-SA"/>
      </w:rPr>
    </w:lvl>
    <w:lvl w:ilvl="5" w:tplc="7572FD64">
      <w:numFmt w:val="bullet"/>
      <w:lvlText w:val="•"/>
      <w:lvlJc w:val="left"/>
      <w:pPr>
        <w:ind w:left="6190" w:hanging="142"/>
      </w:pPr>
      <w:rPr>
        <w:rFonts w:hint="default"/>
        <w:lang w:val="ru-RU" w:eastAsia="en-US" w:bidi="ar-SA"/>
      </w:rPr>
    </w:lvl>
    <w:lvl w:ilvl="6" w:tplc="753AA2F0">
      <w:numFmt w:val="bullet"/>
      <w:lvlText w:val="•"/>
      <w:lvlJc w:val="left"/>
      <w:pPr>
        <w:ind w:left="7264" w:hanging="142"/>
      </w:pPr>
      <w:rPr>
        <w:rFonts w:hint="default"/>
        <w:lang w:val="ru-RU" w:eastAsia="en-US" w:bidi="ar-SA"/>
      </w:rPr>
    </w:lvl>
    <w:lvl w:ilvl="7" w:tplc="6D084614">
      <w:numFmt w:val="bullet"/>
      <w:lvlText w:val="•"/>
      <w:lvlJc w:val="left"/>
      <w:pPr>
        <w:ind w:left="8338" w:hanging="142"/>
      </w:pPr>
      <w:rPr>
        <w:rFonts w:hint="default"/>
        <w:lang w:val="ru-RU" w:eastAsia="en-US" w:bidi="ar-SA"/>
      </w:rPr>
    </w:lvl>
    <w:lvl w:ilvl="8" w:tplc="CF0EE498">
      <w:numFmt w:val="bullet"/>
      <w:lvlText w:val="•"/>
      <w:lvlJc w:val="left"/>
      <w:pPr>
        <w:ind w:left="9412" w:hanging="142"/>
      </w:pPr>
      <w:rPr>
        <w:rFonts w:hint="default"/>
        <w:lang w:val="ru-RU" w:eastAsia="en-US" w:bidi="ar-SA"/>
      </w:rPr>
    </w:lvl>
  </w:abstractNum>
  <w:abstractNum w:abstractNumId="113" w15:restartNumberingAfterBreak="0">
    <w:nsid w:val="2C7B27BB"/>
    <w:multiLevelType w:val="hybridMultilevel"/>
    <w:tmpl w:val="B37C513C"/>
    <w:lvl w:ilvl="0" w:tplc="C1624528">
      <w:numFmt w:val="bullet"/>
      <w:lvlText w:val=""/>
      <w:lvlJc w:val="left"/>
      <w:pPr>
        <w:ind w:left="475" w:hanging="326"/>
      </w:pPr>
      <w:rPr>
        <w:rFonts w:ascii="Symbol" w:eastAsia="Symbol" w:hAnsi="Symbol" w:cs="Symbol" w:hint="default"/>
        <w:w w:val="89"/>
        <w:sz w:val="24"/>
        <w:szCs w:val="24"/>
        <w:lang w:val="ru-RU" w:eastAsia="en-US" w:bidi="ar-SA"/>
      </w:rPr>
    </w:lvl>
    <w:lvl w:ilvl="1" w:tplc="83561C68">
      <w:numFmt w:val="bullet"/>
      <w:lvlText w:val="•"/>
      <w:lvlJc w:val="left"/>
      <w:pPr>
        <w:ind w:left="983" w:hanging="326"/>
      </w:pPr>
      <w:rPr>
        <w:rFonts w:hint="default"/>
        <w:lang w:val="ru-RU" w:eastAsia="en-US" w:bidi="ar-SA"/>
      </w:rPr>
    </w:lvl>
    <w:lvl w:ilvl="2" w:tplc="1642285E">
      <w:numFmt w:val="bullet"/>
      <w:lvlText w:val="•"/>
      <w:lvlJc w:val="left"/>
      <w:pPr>
        <w:ind w:left="1487" w:hanging="326"/>
      </w:pPr>
      <w:rPr>
        <w:rFonts w:hint="default"/>
        <w:lang w:val="ru-RU" w:eastAsia="en-US" w:bidi="ar-SA"/>
      </w:rPr>
    </w:lvl>
    <w:lvl w:ilvl="3" w:tplc="F6E415E0">
      <w:numFmt w:val="bullet"/>
      <w:lvlText w:val="•"/>
      <w:lvlJc w:val="left"/>
      <w:pPr>
        <w:ind w:left="1991" w:hanging="326"/>
      </w:pPr>
      <w:rPr>
        <w:rFonts w:hint="default"/>
        <w:lang w:val="ru-RU" w:eastAsia="en-US" w:bidi="ar-SA"/>
      </w:rPr>
    </w:lvl>
    <w:lvl w:ilvl="4" w:tplc="79402C84">
      <w:numFmt w:val="bullet"/>
      <w:lvlText w:val="•"/>
      <w:lvlJc w:val="left"/>
      <w:pPr>
        <w:ind w:left="2495" w:hanging="326"/>
      </w:pPr>
      <w:rPr>
        <w:rFonts w:hint="default"/>
        <w:lang w:val="ru-RU" w:eastAsia="en-US" w:bidi="ar-SA"/>
      </w:rPr>
    </w:lvl>
    <w:lvl w:ilvl="5" w:tplc="3490DE12">
      <w:numFmt w:val="bullet"/>
      <w:lvlText w:val="•"/>
      <w:lvlJc w:val="left"/>
      <w:pPr>
        <w:ind w:left="2999" w:hanging="326"/>
      </w:pPr>
      <w:rPr>
        <w:rFonts w:hint="default"/>
        <w:lang w:val="ru-RU" w:eastAsia="en-US" w:bidi="ar-SA"/>
      </w:rPr>
    </w:lvl>
    <w:lvl w:ilvl="6" w:tplc="067410BE">
      <w:numFmt w:val="bullet"/>
      <w:lvlText w:val="•"/>
      <w:lvlJc w:val="left"/>
      <w:pPr>
        <w:ind w:left="3502" w:hanging="326"/>
      </w:pPr>
      <w:rPr>
        <w:rFonts w:hint="default"/>
        <w:lang w:val="ru-RU" w:eastAsia="en-US" w:bidi="ar-SA"/>
      </w:rPr>
    </w:lvl>
    <w:lvl w:ilvl="7" w:tplc="BE4287BC">
      <w:numFmt w:val="bullet"/>
      <w:lvlText w:val="•"/>
      <w:lvlJc w:val="left"/>
      <w:pPr>
        <w:ind w:left="4006" w:hanging="326"/>
      </w:pPr>
      <w:rPr>
        <w:rFonts w:hint="default"/>
        <w:lang w:val="ru-RU" w:eastAsia="en-US" w:bidi="ar-SA"/>
      </w:rPr>
    </w:lvl>
    <w:lvl w:ilvl="8" w:tplc="DEC02DAC">
      <w:numFmt w:val="bullet"/>
      <w:lvlText w:val="•"/>
      <w:lvlJc w:val="left"/>
      <w:pPr>
        <w:ind w:left="4510" w:hanging="326"/>
      </w:pPr>
      <w:rPr>
        <w:rFonts w:hint="default"/>
        <w:lang w:val="ru-RU" w:eastAsia="en-US" w:bidi="ar-SA"/>
      </w:rPr>
    </w:lvl>
  </w:abstractNum>
  <w:abstractNum w:abstractNumId="114" w15:restartNumberingAfterBreak="0">
    <w:nsid w:val="2C9F79CD"/>
    <w:multiLevelType w:val="hybridMultilevel"/>
    <w:tmpl w:val="12FC90C0"/>
    <w:lvl w:ilvl="0" w:tplc="8A50C570">
      <w:numFmt w:val="bullet"/>
      <w:lvlText w:val="-"/>
      <w:lvlJc w:val="left"/>
      <w:pPr>
        <w:ind w:left="1384" w:hanging="412"/>
      </w:pPr>
      <w:rPr>
        <w:rFonts w:ascii="Times New Roman" w:eastAsia="Times New Roman" w:hAnsi="Times New Roman" w:cs="Times New Roman" w:hint="default"/>
        <w:spacing w:val="-29"/>
        <w:w w:val="100"/>
        <w:sz w:val="24"/>
        <w:szCs w:val="24"/>
        <w:lang w:val="ru-RU" w:eastAsia="en-US" w:bidi="ar-SA"/>
      </w:rPr>
    </w:lvl>
    <w:lvl w:ilvl="1" w:tplc="E6701D64">
      <w:numFmt w:val="bullet"/>
      <w:lvlText w:val="•"/>
      <w:lvlJc w:val="left"/>
      <w:pPr>
        <w:ind w:left="2398" w:hanging="412"/>
      </w:pPr>
      <w:rPr>
        <w:rFonts w:hint="default"/>
        <w:lang w:val="ru-RU" w:eastAsia="en-US" w:bidi="ar-SA"/>
      </w:rPr>
    </w:lvl>
    <w:lvl w:ilvl="2" w:tplc="DF8CAEF4">
      <w:numFmt w:val="bullet"/>
      <w:lvlText w:val="•"/>
      <w:lvlJc w:val="left"/>
      <w:pPr>
        <w:ind w:left="3416" w:hanging="412"/>
      </w:pPr>
      <w:rPr>
        <w:rFonts w:hint="default"/>
        <w:lang w:val="ru-RU" w:eastAsia="en-US" w:bidi="ar-SA"/>
      </w:rPr>
    </w:lvl>
    <w:lvl w:ilvl="3" w:tplc="61FA52BA">
      <w:numFmt w:val="bullet"/>
      <w:lvlText w:val="•"/>
      <w:lvlJc w:val="left"/>
      <w:pPr>
        <w:ind w:left="4434" w:hanging="412"/>
      </w:pPr>
      <w:rPr>
        <w:rFonts w:hint="default"/>
        <w:lang w:val="ru-RU" w:eastAsia="en-US" w:bidi="ar-SA"/>
      </w:rPr>
    </w:lvl>
    <w:lvl w:ilvl="4" w:tplc="44004A48">
      <w:numFmt w:val="bullet"/>
      <w:lvlText w:val="•"/>
      <w:lvlJc w:val="left"/>
      <w:pPr>
        <w:ind w:left="5452" w:hanging="412"/>
      </w:pPr>
      <w:rPr>
        <w:rFonts w:hint="default"/>
        <w:lang w:val="ru-RU" w:eastAsia="en-US" w:bidi="ar-SA"/>
      </w:rPr>
    </w:lvl>
    <w:lvl w:ilvl="5" w:tplc="061CDF60">
      <w:numFmt w:val="bullet"/>
      <w:lvlText w:val="•"/>
      <w:lvlJc w:val="left"/>
      <w:pPr>
        <w:ind w:left="6470" w:hanging="412"/>
      </w:pPr>
      <w:rPr>
        <w:rFonts w:hint="default"/>
        <w:lang w:val="ru-RU" w:eastAsia="en-US" w:bidi="ar-SA"/>
      </w:rPr>
    </w:lvl>
    <w:lvl w:ilvl="6" w:tplc="0586536C">
      <w:numFmt w:val="bullet"/>
      <w:lvlText w:val="•"/>
      <w:lvlJc w:val="left"/>
      <w:pPr>
        <w:ind w:left="7488" w:hanging="412"/>
      </w:pPr>
      <w:rPr>
        <w:rFonts w:hint="default"/>
        <w:lang w:val="ru-RU" w:eastAsia="en-US" w:bidi="ar-SA"/>
      </w:rPr>
    </w:lvl>
    <w:lvl w:ilvl="7" w:tplc="D960D4DC">
      <w:numFmt w:val="bullet"/>
      <w:lvlText w:val="•"/>
      <w:lvlJc w:val="left"/>
      <w:pPr>
        <w:ind w:left="8506" w:hanging="412"/>
      </w:pPr>
      <w:rPr>
        <w:rFonts w:hint="default"/>
        <w:lang w:val="ru-RU" w:eastAsia="en-US" w:bidi="ar-SA"/>
      </w:rPr>
    </w:lvl>
    <w:lvl w:ilvl="8" w:tplc="7CB46F50">
      <w:numFmt w:val="bullet"/>
      <w:lvlText w:val="•"/>
      <w:lvlJc w:val="left"/>
      <w:pPr>
        <w:ind w:left="9524" w:hanging="412"/>
      </w:pPr>
      <w:rPr>
        <w:rFonts w:hint="default"/>
        <w:lang w:val="ru-RU" w:eastAsia="en-US" w:bidi="ar-SA"/>
      </w:rPr>
    </w:lvl>
  </w:abstractNum>
  <w:abstractNum w:abstractNumId="115" w15:restartNumberingAfterBreak="0">
    <w:nsid w:val="2D0D00CD"/>
    <w:multiLevelType w:val="hybridMultilevel"/>
    <w:tmpl w:val="E8BC19E4"/>
    <w:lvl w:ilvl="0" w:tplc="AA90E624">
      <w:numFmt w:val="bullet"/>
      <w:lvlText w:val="-"/>
      <w:lvlJc w:val="left"/>
      <w:pPr>
        <w:ind w:left="5" w:hanging="298"/>
      </w:pPr>
      <w:rPr>
        <w:rFonts w:ascii="Times New Roman" w:eastAsia="Times New Roman" w:hAnsi="Times New Roman" w:cs="Times New Roman" w:hint="default"/>
        <w:spacing w:val="-9"/>
        <w:w w:val="100"/>
        <w:sz w:val="24"/>
        <w:szCs w:val="24"/>
        <w:lang w:val="ru-RU" w:eastAsia="en-US" w:bidi="ar-SA"/>
      </w:rPr>
    </w:lvl>
    <w:lvl w:ilvl="1" w:tplc="B4549474">
      <w:numFmt w:val="bullet"/>
      <w:lvlText w:val="•"/>
      <w:lvlJc w:val="left"/>
      <w:pPr>
        <w:ind w:left="767" w:hanging="298"/>
      </w:pPr>
      <w:rPr>
        <w:rFonts w:hint="default"/>
        <w:lang w:val="ru-RU" w:eastAsia="en-US" w:bidi="ar-SA"/>
      </w:rPr>
    </w:lvl>
    <w:lvl w:ilvl="2" w:tplc="8F3A4B14">
      <w:numFmt w:val="bullet"/>
      <w:lvlText w:val="•"/>
      <w:lvlJc w:val="left"/>
      <w:pPr>
        <w:ind w:left="1534" w:hanging="298"/>
      </w:pPr>
      <w:rPr>
        <w:rFonts w:hint="default"/>
        <w:lang w:val="ru-RU" w:eastAsia="en-US" w:bidi="ar-SA"/>
      </w:rPr>
    </w:lvl>
    <w:lvl w:ilvl="3" w:tplc="8F6818A8">
      <w:numFmt w:val="bullet"/>
      <w:lvlText w:val="•"/>
      <w:lvlJc w:val="left"/>
      <w:pPr>
        <w:ind w:left="2302" w:hanging="298"/>
      </w:pPr>
      <w:rPr>
        <w:rFonts w:hint="default"/>
        <w:lang w:val="ru-RU" w:eastAsia="en-US" w:bidi="ar-SA"/>
      </w:rPr>
    </w:lvl>
    <w:lvl w:ilvl="4" w:tplc="58646988">
      <w:numFmt w:val="bullet"/>
      <w:lvlText w:val="•"/>
      <w:lvlJc w:val="left"/>
      <w:pPr>
        <w:ind w:left="3069" w:hanging="298"/>
      </w:pPr>
      <w:rPr>
        <w:rFonts w:hint="default"/>
        <w:lang w:val="ru-RU" w:eastAsia="en-US" w:bidi="ar-SA"/>
      </w:rPr>
    </w:lvl>
    <w:lvl w:ilvl="5" w:tplc="1F66D72E">
      <w:numFmt w:val="bullet"/>
      <w:lvlText w:val="•"/>
      <w:lvlJc w:val="left"/>
      <w:pPr>
        <w:ind w:left="3837" w:hanging="298"/>
      </w:pPr>
      <w:rPr>
        <w:rFonts w:hint="default"/>
        <w:lang w:val="ru-RU" w:eastAsia="en-US" w:bidi="ar-SA"/>
      </w:rPr>
    </w:lvl>
    <w:lvl w:ilvl="6" w:tplc="7842FC14">
      <w:numFmt w:val="bullet"/>
      <w:lvlText w:val="•"/>
      <w:lvlJc w:val="left"/>
      <w:pPr>
        <w:ind w:left="4604" w:hanging="298"/>
      </w:pPr>
      <w:rPr>
        <w:rFonts w:hint="default"/>
        <w:lang w:val="ru-RU" w:eastAsia="en-US" w:bidi="ar-SA"/>
      </w:rPr>
    </w:lvl>
    <w:lvl w:ilvl="7" w:tplc="332EC268">
      <w:numFmt w:val="bullet"/>
      <w:lvlText w:val="•"/>
      <w:lvlJc w:val="left"/>
      <w:pPr>
        <w:ind w:left="5371" w:hanging="298"/>
      </w:pPr>
      <w:rPr>
        <w:rFonts w:hint="default"/>
        <w:lang w:val="ru-RU" w:eastAsia="en-US" w:bidi="ar-SA"/>
      </w:rPr>
    </w:lvl>
    <w:lvl w:ilvl="8" w:tplc="A25AE754">
      <w:numFmt w:val="bullet"/>
      <w:lvlText w:val="•"/>
      <w:lvlJc w:val="left"/>
      <w:pPr>
        <w:ind w:left="6139" w:hanging="298"/>
      </w:pPr>
      <w:rPr>
        <w:rFonts w:hint="default"/>
        <w:lang w:val="ru-RU" w:eastAsia="en-US" w:bidi="ar-SA"/>
      </w:rPr>
    </w:lvl>
  </w:abstractNum>
  <w:abstractNum w:abstractNumId="116" w15:restartNumberingAfterBreak="0">
    <w:nsid w:val="2E106291"/>
    <w:multiLevelType w:val="hybridMultilevel"/>
    <w:tmpl w:val="54F6F05C"/>
    <w:lvl w:ilvl="0" w:tplc="AF7463A6">
      <w:start w:val="1"/>
      <w:numFmt w:val="upperRoman"/>
      <w:lvlText w:val="%1."/>
      <w:lvlJc w:val="left"/>
      <w:pPr>
        <w:ind w:left="816" w:hanging="346"/>
      </w:pPr>
      <w:rPr>
        <w:rFonts w:ascii="Times New Roman" w:eastAsia="Times New Roman" w:hAnsi="Times New Roman" w:cs="Times New Roman" w:hint="default"/>
        <w:spacing w:val="-15"/>
        <w:w w:val="100"/>
        <w:sz w:val="24"/>
        <w:szCs w:val="24"/>
        <w:lang w:val="ru-RU" w:eastAsia="en-US" w:bidi="ar-SA"/>
      </w:rPr>
    </w:lvl>
    <w:lvl w:ilvl="1" w:tplc="40E04274">
      <w:numFmt w:val="bullet"/>
      <w:lvlText w:val="•"/>
      <w:lvlJc w:val="left"/>
      <w:pPr>
        <w:ind w:left="1894" w:hanging="346"/>
      </w:pPr>
      <w:rPr>
        <w:rFonts w:hint="default"/>
        <w:lang w:val="ru-RU" w:eastAsia="en-US" w:bidi="ar-SA"/>
      </w:rPr>
    </w:lvl>
    <w:lvl w:ilvl="2" w:tplc="E31892F2">
      <w:numFmt w:val="bullet"/>
      <w:lvlText w:val="•"/>
      <w:lvlJc w:val="left"/>
      <w:pPr>
        <w:ind w:left="2968" w:hanging="346"/>
      </w:pPr>
      <w:rPr>
        <w:rFonts w:hint="default"/>
        <w:lang w:val="ru-RU" w:eastAsia="en-US" w:bidi="ar-SA"/>
      </w:rPr>
    </w:lvl>
    <w:lvl w:ilvl="3" w:tplc="CB2618FE">
      <w:numFmt w:val="bullet"/>
      <w:lvlText w:val="•"/>
      <w:lvlJc w:val="left"/>
      <w:pPr>
        <w:ind w:left="4042" w:hanging="346"/>
      </w:pPr>
      <w:rPr>
        <w:rFonts w:hint="default"/>
        <w:lang w:val="ru-RU" w:eastAsia="en-US" w:bidi="ar-SA"/>
      </w:rPr>
    </w:lvl>
    <w:lvl w:ilvl="4" w:tplc="404643C2">
      <w:numFmt w:val="bullet"/>
      <w:lvlText w:val="•"/>
      <w:lvlJc w:val="left"/>
      <w:pPr>
        <w:ind w:left="5116" w:hanging="346"/>
      </w:pPr>
      <w:rPr>
        <w:rFonts w:hint="default"/>
        <w:lang w:val="ru-RU" w:eastAsia="en-US" w:bidi="ar-SA"/>
      </w:rPr>
    </w:lvl>
    <w:lvl w:ilvl="5" w:tplc="DBFE3F76">
      <w:numFmt w:val="bullet"/>
      <w:lvlText w:val="•"/>
      <w:lvlJc w:val="left"/>
      <w:pPr>
        <w:ind w:left="6190" w:hanging="346"/>
      </w:pPr>
      <w:rPr>
        <w:rFonts w:hint="default"/>
        <w:lang w:val="ru-RU" w:eastAsia="en-US" w:bidi="ar-SA"/>
      </w:rPr>
    </w:lvl>
    <w:lvl w:ilvl="6" w:tplc="F6582FD6">
      <w:numFmt w:val="bullet"/>
      <w:lvlText w:val="•"/>
      <w:lvlJc w:val="left"/>
      <w:pPr>
        <w:ind w:left="7264" w:hanging="346"/>
      </w:pPr>
      <w:rPr>
        <w:rFonts w:hint="default"/>
        <w:lang w:val="ru-RU" w:eastAsia="en-US" w:bidi="ar-SA"/>
      </w:rPr>
    </w:lvl>
    <w:lvl w:ilvl="7" w:tplc="8F0ADD44">
      <w:numFmt w:val="bullet"/>
      <w:lvlText w:val="•"/>
      <w:lvlJc w:val="left"/>
      <w:pPr>
        <w:ind w:left="8338" w:hanging="346"/>
      </w:pPr>
      <w:rPr>
        <w:rFonts w:hint="default"/>
        <w:lang w:val="ru-RU" w:eastAsia="en-US" w:bidi="ar-SA"/>
      </w:rPr>
    </w:lvl>
    <w:lvl w:ilvl="8" w:tplc="27344F3C">
      <w:numFmt w:val="bullet"/>
      <w:lvlText w:val="•"/>
      <w:lvlJc w:val="left"/>
      <w:pPr>
        <w:ind w:left="9412" w:hanging="346"/>
      </w:pPr>
      <w:rPr>
        <w:rFonts w:hint="default"/>
        <w:lang w:val="ru-RU" w:eastAsia="en-US" w:bidi="ar-SA"/>
      </w:rPr>
    </w:lvl>
  </w:abstractNum>
  <w:abstractNum w:abstractNumId="117" w15:restartNumberingAfterBreak="0">
    <w:nsid w:val="2E2579BA"/>
    <w:multiLevelType w:val="hybridMultilevel"/>
    <w:tmpl w:val="2EA49126"/>
    <w:lvl w:ilvl="0" w:tplc="F8F8EE0C">
      <w:numFmt w:val="bullet"/>
      <w:lvlText w:val="-"/>
      <w:lvlJc w:val="left"/>
      <w:pPr>
        <w:ind w:left="955" w:hanging="140"/>
      </w:pPr>
      <w:rPr>
        <w:rFonts w:ascii="Times New Roman" w:eastAsia="Times New Roman" w:hAnsi="Times New Roman" w:cs="Times New Roman" w:hint="default"/>
        <w:spacing w:val="-17"/>
        <w:w w:val="100"/>
        <w:sz w:val="24"/>
        <w:szCs w:val="24"/>
        <w:lang w:val="ru-RU" w:eastAsia="en-US" w:bidi="ar-SA"/>
      </w:rPr>
    </w:lvl>
    <w:lvl w:ilvl="1" w:tplc="EE7E0636">
      <w:numFmt w:val="bullet"/>
      <w:lvlText w:val="•"/>
      <w:lvlJc w:val="left"/>
      <w:pPr>
        <w:ind w:left="2020" w:hanging="140"/>
      </w:pPr>
      <w:rPr>
        <w:rFonts w:hint="default"/>
        <w:lang w:val="ru-RU" w:eastAsia="en-US" w:bidi="ar-SA"/>
      </w:rPr>
    </w:lvl>
    <w:lvl w:ilvl="2" w:tplc="942E1CB8">
      <w:numFmt w:val="bullet"/>
      <w:lvlText w:val="•"/>
      <w:lvlJc w:val="left"/>
      <w:pPr>
        <w:ind w:left="3080" w:hanging="140"/>
      </w:pPr>
      <w:rPr>
        <w:rFonts w:hint="default"/>
        <w:lang w:val="ru-RU" w:eastAsia="en-US" w:bidi="ar-SA"/>
      </w:rPr>
    </w:lvl>
    <w:lvl w:ilvl="3" w:tplc="385EDFA2">
      <w:numFmt w:val="bullet"/>
      <w:lvlText w:val="•"/>
      <w:lvlJc w:val="left"/>
      <w:pPr>
        <w:ind w:left="4140" w:hanging="140"/>
      </w:pPr>
      <w:rPr>
        <w:rFonts w:hint="default"/>
        <w:lang w:val="ru-RU" w:eastAsia="en-US" w:bidi="ar-SA"/>
      </w:rPr>
    </w:lvl>
    <w:lvl w:ilvl="4" w:tplc="D172BDEE">
      <w:numFmt w:val="bullet"/>
      <w:lvlText w:val="•"/>
      <w:lvlJc w:val="left"/>
      <w:pPr>
        <w:ind w:left="5200" w:hanging="140"/>
      </w:pPr>
      <w:rPr>
        <w:rFonts w:hint="default"/>
        <w:lang w:val="ru-RU" w:eastAsia="en-US" w:bidi="ar-SA"/>
      </w:rPr>
    </w:lvl>
    <w:lvl w:ilvl="5" w:tplc="06904382">
      <w:numFmt w:val="bullet"/>
      <w:lvlText w:val="•"/>
      <w:lvlJc w:val="left"/>
      <w:pPr>
        <w:ind w:left="6260" w:hanging="140"/>
      </w:pPr>
      <w:rPr>
        <w:rFonts w:hint="default"/>
        <w:lang w:val="ru-RU" w:eastAsia="en-US" w:bidi="ar-SA"/>
      </w:rPr>
    </w:lvl>
    <w:lvl w:ilvl="6" w:tplc="3828DADE">
      <w:numFmt w:val="bullet"/>
      <w:lvlText w:val="•"/>
      <w:lvlJc w:val="left"/>
      <w:pPr>
        <w:ind w:left="7320" w:hanging="140"/>
      </w:pPr>
      <w:rPr>
        <w:rFonts w:hint="default"/>
        <w:lang w:val="ru-RU" w:eastAsia="en-US" w:bidi="ar-SA"/>
      </w:rPr>
    </w:lvl>
    <w:lvl w:ilvl="7" w:tplc="34E0D652">
      <w:numFmt w:val="bullet"/>
      <w:lvlText w:val="•"/>
      <w:lvlJc w:val="left"/>
      <w:pPr>
        <w:ind w:left="8380" w:hanging="140"/>
      </w:pPr>
      <w:rPr>
        <w:rFonts w:hint="default"/>
        <w:lang w:val="ru-RU" w:eastAsia="en-US" w:bidi="ar-SA"/>
      </w:rPr>
    </w:lvl>
    <w:lvl w:ilvl="8" w:tplc="96A49502">
      <w:numFmt w:val="bullet"/>
      <w:lvlText w:val="•"/>
      <w:lvlJc w:val="left"/>
      <w:pPr>
        <w:ind w:left="9440" w:hanging="140"/>
      </w:pPr>
      <w:rPr>
        <w:rFonts w:hint="default"/>
        <w:lang w:val="ru-RU" w:eastAsia="en-US" w:bidi="ar-SA"/>
      </w:rPr>
    </w:lvl>
  </w:abstractNum>
  <w:abstractNum w:abstractNumId="118" w15:restartNumberingAfterBreak="0">
    <w:nsid w:val="2E67622F"/>
    <w:multiLevelType w:val="hybridMultilevel"/>
    <w:tmpl w:val="F7EA6A14"/>
    <w:lvl w:ilvl="0" w:tplc="1D4C714E">
      <w:numFmt w:val="bullet"/>
      <w:lvlText w:val="•"/>
      <w:lvlJc w:val="left"/>
      <w:pPr>
        <w:ind w:left="816" w:hanging="284"/>
      </w:pPr>
      <w:rPr>
        <w:rFonts w:ascii="Times New Roman" w:eastAsia="Times New Roman" w:hAnsi="Times New Roman" w:cs="Times New Roman" w:hint="default"/>
        <w:spacing w:val="-12"/>
        <w:w w:val="100"/>
        <w:sz w:val="24"/>
        <w:szCs w:val="24"/>
        <w:lang w:val="ru-RU" w:eastAsia="en-US" w:bidi="ar-SA"/>
      </w:rPr>
    </w:lvl>
    <w:lvl w:ilvl="1" w:tplc="1C66D59C">
      <w:numFmt w:val="bullet"/>
      <w:lvlText w:val="•"/>
      <w:lvlJc w:val="left"/>
      <w:pPr>
        <w:ind w:left="1894" w:hanging="284"/>
      </w:pPr>
      <w:rPr>
        <w:rFonts w:hint="default"/>
        <w:lang w:val="ru-RU" w:eastAsia="en-US" w:bidi="ar-SA"/>
      </w:rPr>
    </w:lvl>
    <w:lvl w:ilvl="2" w:tplc="7F205566">
      <w:numFmt w:val="bullet"/>
      <w:lvlText w:val="•"/>
      <w:lvlJc w:val="left"/>
      <w:pPr>
        <w:ind w:left="2968" w:hanging="284"/>
      </w:pPr>
      <w:rPr>
        <w:rFonts w:hint="default"/>
        <w:lang w:val="ru-RU" w:eastAsia="en-US" w:bidi="ar-SA"/>
      </w:rPr>
    </w:lvl>
    <w:lvl w:ilvl="3" w:tplc="A5261AE2">
      <w:numFmt w:val="bullet"/>
      <w:lvlText w:val="•"/>
      <w:lvlJc w:val="left"/>
      <w:pPr>
        <w:ind w:left="4042" w:hanging="284"/>
      </w:pPr>
      <w:rPr>
        <w:rFonts w:hint="default"/>
        <w:lang w:val="ru-RU" w:eastAsia="en-US" w:bidi="ar-SA"/>
      </w:rPr>
    </w:lvl>
    <w:lvl w:ilvl="4" w:tplc="988A4FA0">
      <w:numFmt w:val="bullet"/>
      <w:lvlText w:val="•"/>
      <w:lvlJc w:val="left"/>
      <w:pPr>
        <w:ind w:left="5116" w:hanging="284"/>
      </w:pPr>
      <w:rPr>
        <w:rFonts w:hint="default"/>
        <w:lang w:val="ru-RU" w:eastAsia="en-US" w:bidi="ar-SA"/>
      </w:rPr>
    </w:lvl>
    <w:lvl w:ilvl="5" w:tplc="16B09C52">
      <w:numFmt w:val="bullet"/>
      <w:lvlText w:val="•"/>
      <w:lvlJc w:val="left"/>
      <w:pPr>
        <w:ind w:left="6190" w:hanging="284"/>
      </w:pPr>
      <w:rPr>
        <w:rFonts w:hint="default"/>
        <w:lang w:val="ru-RU" w:eastAsia="en-US" w:bidi="ar-SA"/>
      </w:rPr>
    </w:lvl>
    <w:lvl w:ilvl="6" w:tplc="85AC9D38">
      <w:numFmt w:val="bullet"/>
      <w:lvlText w:val="•"/>
      <w:lvlJc w:val="left"/>
      <w:pPr>
        <w:ind w:left="7264" w:hanging="284"/>
      </w:pPr>
      <w:rPr>
        <w:rFonts w:hint="default"/>
        <w:lang w:val="ru-RU" w:eastAsia="en-US" w:bidi="ar-SA"/>
      </w:rPr>
    </w:lvl>
    <w:lvl w:ilvl="7" w:tplc="07D0EF54">
      <w:numFmt w:val="bullet"/>
      <w:lvlText w:val="•"/>
      <w:lvlJc w:val="left"/>
      <w:pPr>
        <w:ind w:left="8338" w:hanging="284"/>
      </w:pPr>
      <w:rPr>
        <w:rFonts w:hint="default"/>
        <w:lang w:val="ru-RU" w:eastAsia="en-US" w:bidi="ar-SA"/>
      </w:rPr>
    </w:lvl>
    <w:lvl w:ilvl="8" w:tplc="F1644286">
      <w:numFmt w:val="bullet"/>
      <w:lvlText w:val="•"/>
      <w:lvlJc w:val="left"/>
      <w:pPr>
        <w:ind w:left="9412" w:hanging="284"/>
      </w:pPr>
      <w:rPr>
        <w:rFonts w:hint="default"/>
        <w:lang w:val="ru-RU" w:eastAsia="en-US" w:bidi="ar-SA"/>
      </w:rPr>
    </w:lvl>
  </w:abstractNum>
  <w:abstractNum w:abstractNumId="119" w15:restartNumberingAfterBreak="0">
    <w:nsid w:val="2E983565"/>
    <w:multiLevelType w:val="hybridMultilevel"/>
    <w:tmpl w:val="2CF08174"/>
    <w:lvl w:ilvl="0" w:tplc="A9B62A20">
      <w:numFmt w:val="bullet"/>
      <w:lvlText w:val="*"/>
      <w:lvlJc w:val="left"/>
      <w:pPr>
        <w:ind w:left="1384" w:hanging="206"/>
      </w:pPr>
      <w:rPr>
        <w:rFonts w:ascii="Times New Roman" w:eastAsia="Times New Roman" w:hAnsi="Times New Roman" w:cs="Times New Roman" w:hint="default"/>
        <w:w w:val="100"/>
        <w:sz w:val="24"/>
        <w:szCs w:val="24"/>
        <w:lang w:val="ru-RU" w:eastAsia="en-US" w:bidi="ar-SA"/>
      </w:rPr>
    </w:lvl>
    <w:lvl w:ilvl="1" w:tplc="78860DE2">
      <w:numFmt w:val="bullet"/>
      <w:lvlText w:val="•"/>
      <w:lvlJc w:val="left"/>
      <w:pPr>
        <w:ind w:left="2398" w:hanging="206"/>
      </w:pPr>
      <w:rPr>
        <w:rFonts w:hint="default"/>
        <w:lang w:val="ru-RU" w:eastAsia="en-US" w:bidi="ar-SA"/>
      </w:rPr>
    </w:lvl>
    <w:lvl w:ilvl="2" w:tplc="FC862BB8">
      <w:numFmt w:val="bullet"/>
      <w:lvlText w:val="•"/>
      <w:lvlJc w:val="left"/>
      <w:pPr>
        <w:ind w:left="3416" w:hanging="206"/>
      </w:pPr>
      <w:rPr>
        <w:rFonts w:hint="default"/>
        <w:lang w:val="ru-RU" w:eastAsia="en-US" w:bidi="ar-SA"/>
      </w:rPr>
    </w:lvl>
    <w:lvl w:ilvl="3" w:tplc="82AEB28E">
      <w:numFmt w:val="bullet"/>
      <w:lvlText w:val="•"/>
      <w:lvlJc w:val="left"/>
      <w:pPr>
        <w:ind w:left="4434" w:hanging="206"/>
      </w:pPr>
      <w:rPr>
        <w:rFonts w:hint="default"/>
        <w:lang w:val="ru-RU" w:eastAsia="en-US" w:bidi="ar-SA"/>
      </w:rPr>
    </w:lvl>
    <w:lvl w:ilvl="4" w:tplc="A9A6B2AE">
      <w:numFmt w:val="bullet"/>
      <w:lvlText w:val="•"/>
      <w:lvlJc w:val="left"/>
      <w:pPr>
        <w:ind w:left="5452" w:hanging="206"/>
      </w:pPr>
      <w:rPr>
        <w:rFonts w:hint="default"/>
        <w:lang w:val="ru-RU" w:eastAsia="en-US" w:bidi="ar-SA"/>
      </w:rPr>
    </w:lvl>
    <w:lvl w:ilvl="5" w:tplc="74C078C6">
      <w:numFmt w:val="bullet"/>
      <w:lvlText w:val="•"/>
      <w:lvlJc w:val="left"/>
      <w:pPr>
        <w:ind w:left="6470" w:hanging="206"/>
      </w:pPr>
      <w:rPr>
        <w:rFonts w:hint="default"/>
        <w:lang w:val="ru-RU" w:eastAsia="en-US" w:bidi="ar-SA"/>
      </w:rPr>
    </w:lvl>
    <w:lvl w:ilvl="6" w:tplc="DF72CF38">
      <w:numFmt w:val="bullet"/>
      <w:lvlText w:val="•"/>
      <w:lvlJc w:val="left"/>
      <w:pPr>
        <w:ind w:left="7488" w:hanging="206"/>
      </w:pPr>
      <w:rPr>
        <w:rFonts w:hint="default"/>
        <w:lang w:val="ru-RU" w:eastAsia="en-US" w:bidi="ar-SA"/>
      </w:rPr>
    </w:lvl>
    <w:lvl w:ilvl="7" w:tplc="32E4BD7A">
      <w:numFmt w:val="bullet"/>
      <w:lvlText w:val="•"/>
      <w:lvlJc w:val="left"/>
      <w:pPr>
        <w:ind w:left="8506" w:hanging="206"/>
      </w:pPr>
      <w:rPr>
        <w:rFonts w:hint="default"/>
        <w:lang w:val="ru-RU" w:eastAsia="en-US" w:bidi="ar-SA"/>
      </w:rPr>
    </w:lvl>
    <w:lvl w:ilvl="8" w:tplc="6E80A36A">
      <w:numFmt w:val="bullet"/>
      <w:lvlText w:val="•"/>
      <w:lvlJc w:val="left"/>
      <w:pPr>
        <w:ind w:left="9524" w:hanging="206"/>
      </w:pPr>
      <w:rPr>
        <w:rFonts w:hint="default"/>
        <w:lang w:val="ru-RU" w:eastAsia="en-US" w:bidi="ar-SA"/>
      </w:rPr>
    </w:lvl>
  </w:abstractNum>
  <w:abstractNum w:abstractNumId="120" w15:restartNumberingAfterBreak="0">
    <w:nsid w:val="2EB50DFC"/>
    <w:multiLevelType w:val="hybridMultilevel"/>
    <w:tmpl w:val="7376DD3A"/>
    <w:lvl w:ilvl="0" w:tplc="8710E10A">
      <w:start w:val="1"/>
      <w:numFmt w:val="decimal"/>
      <w:lvlText w:val="%1)"/>
      <w:lvlJc w:val="left"/>
      <w:pPr>
        <w:ind w:left="1526" w:hanging="710"/>
      </w:pPr>
      <w:rPr>
        <w:rFonts w:ascii="Times New Roman" w:eastAsia="Times New Roman" w:hAnsi="Times New Roman" w:cs="Times New Roman" w:hint="default"/>
        <w:spacing w:val="-7"/>
        <w:w w:val="100"/>
        <w:sz w:val="24"/>
        <w:szCs w:val="24"/>
        <w:lang w:val="ru-RU" w:eastAsia="en-US" w:bidi="ar-SA"/>
      </w:rPr>
    </w:lvl>
    <w:lvl w:ilvl="1" w:tplc="B89CEC42">
      <w:numFmt w:val="bullet"/>
      <w:lvlText w:val="•"/>
      <w:lvlJc w:val="left"/>
      <w:pPr>
        <w:ind w:left="2524" w:hanging="710"/>
      </w:pPr>
      <w:rPr>
        <w:rFonts w:hint="default"/>
        <w:lang w:val="ru-RU" w:eastAsia="en-US" w:bidi="ar-SA"/>
      </w:rPr>
    </w:lvl>
    <w:lvl w:ilvl="2" w:tplc="2B801720">
      <w:numFmt w:val="bullet"/>
      <w:lvlText w:val="•"/>
      <w:lvlJc w:val="left"/>
      <w:pPr>
        <w:ind w:left="3528" w:hanging="710"/>
      </w:pPr>
      <w:rPr>
        <w:rFonts w:hint="default"/>
        <w:lang w:val="ru-RU" w:eastAsia="en-US" w:bidi="ar-SA"/>
      </w:rPr>
    </w:lvl>
    <w:lvl w:ilvl="3" w:tplc="712AD2B0">
      <w:numFmt w:val="bullet"/>
      <w:lvlText w:val="•"/>
      <w:lvlJc w:val="left"/>
      <w:pPr>
        <w:ind w:left="4532" w:hanging="710"/>
      </w:pPr>
      <w:rPr>
        <w:rFonts w:hint="default"/>
        <w:lang w:val="ru-RU" w:eastAsia="en-US" w:bidi="ar-SA"/>
      </w:rPr>
    </w:lvl>
    <w:lvl w:ilvl="4" w:tplc="52E0EF68">
      <w:numFmt w:val="bullet"/>
      <w:lvlText w:val="•"/>
      <w:lvlJc w:val="left"/>
      <w:pPr>
        <w:ind w:left="5536" w:hanging="710"/>
      </w:pPr>
      <w:rPr>
        <w:rFonts w:hint="default"/>
        <w:lang w:val="ru-RU" w:eastAsia="en-US" w:bidi="ar-SA"/>
      </w:rPr>
    </w:lvl>
    <w:lvl w:ilvl="5" w:tplc="0FA0EAF2">
      <w:numFmt w:val="bullet"/>
      <w:lvlText w:val="•"/>
      <w:lvlJc w:val="left"/>
      <w:pPr>
        <w:ind w:left="6540" w:hanging="710"/>
      </w:pPr>
      <w:rPr>
        <w:rFonts w:hint="default"/>
        <w:lang w:val="ru-RU" w:eastAsia="en-US" w:bidi="ar-SA"/>
      </w:rPr>
    </w:lvl>
    <w:lvl w:ilvl="6" w:tplc="DEB6A8E6">
      <w:numFmt w:val="bullet"/>
      <w:lvlText w:val="•"/>
      <w:lvlJc w:val="left"/>
      <w:pPr>
        <w:ind w:left="7544" w:hanging="710"/>
      </w:pPr>
      <w:rPr>
        <w:rFonts w:hint="default"/>
        <w:lang w:val="ru-RU" w:eastAsia="en-US" w:bidi="ar-SA"/>
      </w:rPr>
    </w:lvl>
    <w:lvl w:ilvl="7" w:tplc="EC1C93E2">
      <w:numFmt w:val="bullet"/>
      <w:lvlText w:val="•"/>
      <w:lvlJc w:val="left"/>
      <w:pPr>
        <w:ind w:left="8548" w:hanging="710"/>
      </w:pPr>
      <w:rPr>
        <w:rFonts w:hint="default"/>
        <w:lang w:val="ru-RU" w:eastAsia="en-US" w:bidi="ar-SA"/>
      </w:rPr>
    </w:lvl>
    <w:lvl w:ilvl="8" w:tplc="C16009A8">
      <w:numFmt w:val="bullet"/>
      <w:lvlText w:val="•"/>
      <w:lvlJc w:val="left"/>
      <w:pPr>
        <w:ind w:left="9552" w:hanging="710"/>
      </w:pPr>
      <w:rPr>
        <w:rFonts w:hint="default"/>
        <w:lang w:val="ru-RU" w:eastAsia="en-US" w:bidi="ar-SA"/>
      </w:rPr>
    </w:lvl>
  </w:abstractNum>
  <w:abstractNum w:abstractNumId="121" w15:restartNumberingAfterBreak="0">
    <w:nsid w:val="2ED727FD"/>
    <w:multiLevelType w:val="hybridMultilevel"/>
    <w:tmpl w:val="9E387688"/>
    <w:lvl w:ilvl="0" w:tplc="9B768792">
      <w:numFmt w:val="bullet"/>
      <w:lvlText w:val="-"/>
      <w:lvlJc w:val="left"/>
      <w:pPr>
        <w:ind w:left="816" w:hanging="162"/>
      </w:pPr>
      <w:rPr>
        <w:rFonts w:ascii="Times New Roman" w:eastAsia="Times New Roman" w:hAnsi="Times New Roman" w:cs="Times New Roman" w:hint="default"/>
        <w:w w:val="100"/>
        <w:sz w:val="24"/>
        <w:szCs w:val="24"/>
        <w:lang w:val="ru-RU" w:eastAsia="en-US" w:bidi="ar-SA"/>
      </w:rPr>
    </w:lvl>
    <w:lvl w:ilvl="1" w:tplc="7FE0410A">
      <w:numFmt w:val="bullet"/>
      <w:lvlText w:val="•"/>
      <w:lvlJc w:val="left"/>
      <w:pPr>
        <w:ind w:left="1894" w:hanging="162"/>
      </w:pPr>
      <w:rPr>
        <w:rFonts w:hint="default"/>
        <w:lang w:val="ru-RU" w:eastAsia="en-US" w:bidi="ar-SA"/>
      </w:rPr>
    </w:lvl>
    <w:lvl w:ilvl="2" w:tplc="69A6A09C">
      <w:numFmt w:val="bullet"/>
      <w:lvlText w:val="•"/>
      <w:lvlJc w:val="left"/>
      <w:pPr>
        <w:ind w:left="2968" w:hanging="162"/>
      </w:pPr>
      <w:rPr>
        <w:rFonts w:hint="default"/>
        <w:lang w:val="ru-RU" w:eastAsia="en-US" w:bidi="ar-SA"/>
      </w:rPr>
    </w:lvl>
    <w:lvl w:ilvl="3" w:tplc="F946A13E">
      <w:numFmt w:val="bullet"/>
      <w:lvlText w:val="•"/>
      <w:lvlJc w:val="left"/>
      <w:pPr>
        <w:ind w:left="4042" w:hanging="162"/>
      </w:pPr>
      <w:rPr>
        <w:rFonts w:hint="default"/>
        <w:lang w:val="ru-RU" w:eastAsia="en-US" w:bidi="ar-SA"/>
      </w:rPr>
    </w:lvl>
    <w:lvl w:ilvl="4" w:tplc="3EDA90E4">
      <w:numFmt w:val="bullet"/>
      <w:lvlText w:val="•"/>
      <w:lvlJc w:val="left"/>
      <w:pPr>
        <w:ind w:left="5116" w:hanging="162"/>
      </w:pPr>
      <w:rPr>
        <w:rFonts w:hint="default"/>
        <w:lang w:val="ru-RU" w:eastAsia="en-US" w:bidi="ar-SA"/>
      </w:rPr>
    </w:lvl>
    <w:lvl w:ilvl="5" w:tplc="DE5C06B4">
      <w:numFmt w:val="bullet"/>
      <w:lvlText w:val="•"/>
      <w:lvlJc w:val="left"/>
      <w:pPr>
        <w:ind w:left="6190" w:hanging="162"/>
      </w:pPr>
      <w:rPr>
        <w:rFonts w:hint="default"/>
        <w:lang w:val="ru-RU" w:eastAsia="en-US" w:bidi="ar-SA"/>
      </w:rPr>
    </w:lvl>
    <w:lvl w:ilvl="6" w:tplc="981867D0">
      <w:numFmt w:val="bullet"/>
      <w:lvlText w:val="•"/>
      <w:lvlJc w:val="left"/>
      <w:pPr>
        <w:ind w:left="7264" w:hanging="162"/>
      </w:pPr>
      <w:rPr>
        <w:rFonts w:hint="default"/>
        <w:lang w:val="ru-RU" w:eastAsia="en-US" w:bidi="ar-SA"/>
      </w:rPr>
    </w:lvl>
    <w:lvl w:ilvl="7" w:tplc="2BCC8348">
      <w:numFmt w:val="bullet"/>
      <w:lvlText w:val="•"/>
      <w:lvlJc w:val="left"/>
      <w:pPr>
        <w:ind w:left="8338" w:hanging="162"/>
      </w:pPr>
      <w:rPr>
        <w:rFonts w:hint="default"/>
        <w:lang w:val="ru-RU" w:eastAsia="en-US" w:bidi="ar-SA"/>
      </w:rPr>
    </w:lvl>
    <w:lvl w:ilvl="8" w:tplc="D39487E2">
      <w:numFmt w:val="bullet"/>
      <w:lvlText w:val="•"/>
      <w:lvlJc w:val="left"/>
      <w:pPr>
        <w:ind w:left="9412" w:hanging="162"/>
      </w:pPr>
      <w:rPr>
        <w:rFonts w:hint="default"/>
        <w:lang w:val="ru-RU" w:eastAsia="en-US" w:bidi="ar-SA"/>
      </w:rPr>
    </w:lvl>
  </w:abstractNum>
  <w:abstractNum w:abstractNumId="122" w15:restartNumberingAfterBreak="0">
    <w:nsid w:val="2F32468D"/>
    <w:multiLevelType w:val="hybridMultilevel"/>
    <w:tmpl w:val="8F8A0736"/>
    <w:lvl w:ilvl="0" w:tplc="E598B37C">
      <w:start w:val="1"/>
      <w:numFmt w:val="decimal"/>
      <w:lvlText w:val="%1."/>
      <w:lvlJc w:val="left"/>
      <w:pPr>
        <w:ind w:left="105" w:hanging="284"/>
      </w:pPr>
      <w:rPr>
        <w:rFonts w:ascii="Times New Roman" w:eastAsia="Times New Roman" w:hAnsi="Times New Roman" w:cs="Times New Roman" w:hint="default"/>
        <w:spacing w:val="-17"/>
        <w:w w:val="100"/>
        <w:sz w:val="24"/>
        <w:szCs w:val="24"/>
        <w:lang w:val="ru-RU" w:eastAsia="en-US" w:bidi="ar-SA"/>
      </w:rPr>
    </w:lvl>
    <w:lvl w:ilvl="1" w:tplc="4934C6CA">
      <w:numFmt w:val="bullet"/>
      <w:lvlText w:val="•"/>
      <w:lvlJc w:val="left"/>
      <w:pPr>
        <w:ind w:left="384" w:hanging="284"/>
      </w:pPr>
      <w:rPr>
        <w:rFonts w:hint="default"/>
        <w:lang w:val="ru-RU" w:eastAsia="en-US" w:bidi="ar-SA"/>
      </w:rPr>
    </w:lvl>
    <w:lvl w:ilvl="2" w:tplc="ECDA2D54">
      <w:numFmt w:val="bullet"/>
      <w:lvlText w:val="•"/>
      <w:lvlJc w:val="left"/>
      <w:pPr>
        <w:ind w:left="669" w:hanging="284"/>
      </w:pPr>
      <w:rPr>
        <w:rFonts w:hint="default"/>
        <w:lang w:val="ru-RU" w:eastAsia="en-US" w:bidi="ar-SA"/>
      </w:rPr>
    </w:lvl>
    <w:lvl w:ilvl="3" w:tplc="4CDCFC4C">
      <w:numFmt w:val="bullet"/>
      <w:lvlText w:val="•"/>
      <w:lvlJc w:val="left"/>
      <w:pPr>
        <w:ind w:left="954" w:hanging="284"/>
      </w:pPr>
      <w:rPr>
        <w:rFonts w:hint="default"/>
        <w:lang w:val="ru-RU" w:eastAsia="en-US" w:bidi="ar-SA"/>
      </w:rPr>
    </w:lvl>
    <w:lvl w:ilvl="4" w:tplc="8A02DAA8">
      <w:numFmt w:val="bullet"/>
      <w:lvlText w:val="•"/>
      <w:lvlJc w:val="left"/>
      <w:pPr>
        <w:ind w:left="1239" w:hanging="284"/>
      </w:pPr>
      <w:rPr>
        <w:rFonts w:hint="default"/>
        <w:lang w:val="ru-RU" w:eastAsia="en-US" w:bidi="ar-SA"/>
      </w:rPr>
    </w:lvl>
    <w:lvl w:ilvl="5" w:tplc="FAB83210">
      <w:numFmt w:val="bullet"/>
      <w:lvlText w:val="•"/>
      <w:lvlJc w:val="left"/>
      <w:pPr>
        <w:ind w:left="1524" w:hanging="284"/>
      </w:pPr>
      <w:rPr>
        <w:rFonts w:hint="default"/>
        <w:lang w:val="ru-RU" w:eastAsia="en-US" w:bidi="ar-SA"/>
      </w:rPr>
    </w:lvl>
    <w:lvl w:ilvl="6" w:tplc="EA100736">
      <w:numFmt w:val="bullet"/>
      <w:lvlText w:val="•"/>
      <w:lvlJc w:val="left"/>
      <w:pPr>
        <w:ind w:left="1808" w:hanging="284"/>
      </w:pPr>
      <w:rPr>
        <w:rFonts w:hint="default"/>
        <w:lang w:val="ru-RU" w:eastAsia="en-US" w:bidi="ar-SA"/>
      </w:rPr>
    </w:lvl>
    <w:lvl w:ilvl="7" w:tplc="DD9C3908">
      <w:numFmt w:val="bullet"/>
      <w:lvlText w:val="•"/>
      <w:lvlJc w:val="left"/>
      <w:pPr>
        <w:ind w:left="2093" w:hanging="284"/>
      </w:pPr>
      <w:rPr>
        <w:rFonts w:hint="default"/>
        <w:lang w:val="ru-RU" w:eastAsia="en-US" w:bidi="ar-SA"/>
      </w:rPr>
    </w:lvl>
    <w:lvl w:ilvl="8" w:tplc="4E7A2CC4">
      <w:numFmt w:val="bullet"/>
      <w:lvlText w:val="•"/>
      <w:lvlJc w:val="left"/>
      <w:pPr>
        <w:ind w:left="2378" w:hanging="284"/>
      </w:pPr>
      <w:rPr>
        <w:rFonts w:hint="default"/>
        <w:lang w:val="ru-RU" w:eastAsia="en-US" w:bidi="ar-SA"/>
      </w:rPr>
    </w:lvl>
  </w:abstractNum>
  <w:abstractNum w:abstractNumId="123" w15:restartNumberingAfterBreak="0">
    <w:nsid w:val="2F700A13"/>
    <w:multiLevelType w:val="hybridMultilevel"/>
    <w:tmpl w:val="3DBA97AA"/>
    <w:lvl w:ilvl="0" w:tplc="F39C694C">
      <w:start w:val="1"/>
      <w:numFmt w:val="decimal"/>
      <w:lvlText w:val="%1)"/>
      <w:lvlJc w:val="left"/>
      <w:pPr>
        <w:ind w:left="1100" w:hanging="268"/>
      </w:pPr>
      <w:rPr>
        <w:rFonts w:ascii="Times New Roman" w:eastAsia="Times New Roman" w:hAnsi="Times New Roman" w:cs="Times New Roman" w:hint="default"/>
        <w:w w:val="100"/>
        <w:sz w:val="24"/>
        <w:szCs w:val="24"/>
        <w:lang w:val="ru-RU" w:eastAsia="en-US" w:bidi="ar-SA"/>
      </w:rPr>
    </w:lvl>
    <w:lvl w:ilvl="1" w:tplc="FE4C668C">
      <w:numFmt w:val="bullet"/>
      <w:lvlText w:val="•"/>
      <w:lvlJc w:val="left"/>
      <w:pPr>
        <w:ind w:left="2146" w:hanging="268"/>
      </w:pPr>
      <w:rPr>
        <w:rFonts w:hint="default"/>
        <w:lang w:val="ru-RU" w:eastAsia="en-US" w:bidi="ar-SA"/>
      </w:rPr>
    </w:lvl>
    <w:lvl w:ilvl="2" w:tplc="74F2F028">
      <w:numFmt w:val="bullet"/>
      <w:lvlText w:val="•"/>
      <w:lvlJc w:val="left"/>
      <w:pPr>
        <w:ind w:left="3192" w:hanging="268"/>
      </w:pPr>
      <w:rPr>
        <w:rFonts w:hint="default"/>
        <w:lang w:val="ru-RU" w:eastAsia="en-US" w:bidi="ar-SA"/>
      </w:rPr>
    </w:lvl>
    <w:lvl w:ilvl="3" w:tplc="E23CD7CC">
      <w:numFmt w:val="bullet"/>
      <w:lvlText w:val="•"/>
      <w:lvlJc w:val="left"/>
      <w:pPr>
        <w:ind w:left="4238" w:hanging="268"/>
      </w:pPr>
      <w:rPr>
        <w:rFonts w:hint="default"/>
        <w:lang w:val="ru-RU" w:eastAsia="en-US" w:bidi="ar-SA"/>
      </w:rPr>
    </w:lvl>
    <w:lvl w:ilvl="4" w:tplc="2AE4B2D4">
      <w:numFmt w:val="bullet"/>
      <w:lvlText w:val="•"/>
      <w:lvlJc w:val="left"/>
      <w:pPr>
        <w:ind w:left="5284" w:hanging="268"/>
      </w:pPr>
      <w:rPr>
        <w:rFonts w:hint="default"/>
        <w:lang w:val="ru-RU" w:eastAsia="en-US" w:bidi="ar-SA"/>
      </w:rPr>
    </w:lvl>
    <w:lvl w:ilvl="5" w:tplc="1812BD84">
      <w:numFmt w:val="bullet"/>
      <w:lvlText w:val="•"/>
      <w:lvlJc w:val="left"/>
      <w:pPr>
        <w:ind w:left="6330" w:hanging="268"/>
      </w:pPr>
      <w:rPr>
        <w:rFonts w:hint="default"/>
        <w:lang w:val="ru-RU" w:eastAsia="en-US" w:bidi="ar-SA"/>
      </w:rPr>
    </w:lvl>
    <w:lvl w:ilvl="6" w:tplc="F7143FB0">
      <w:numFmt w:val="bullet"/>
      <w:lvlText w:val="•"/>
      <w:lvlJc w:val="left"/>
      <w:pPr>
        <w:ind w:left="7376" w:hanging="268"/>
      </w:pPr>
      <w:rPr>
        <w:rFonts w:hint="default"/>
        <w:lang w:val="ru-RU" w:eastAsia="en-US" w:bidi="ar-SA"/>
      </w:rPr>
    </w:lvl>
    <w:lvl w:ilvl="7" w:tplc="A5CCF88E">
      <w:numFmt w:val="bullet"/>
      <w:lvlText w:val="•"/>
      <w:lvlJc w:val="left"/>
      <w:pPr>
        <w:ind w:left="8422" w:hanging="268"/>
      </w:pPr>
      <w:rPr>
        <w:rFonts w:hint="default"/>
        <w:lang w:val="ru-RU" w:eastAsia="en-US" w:bidi="ar-SA"/>
      </w:rPr>
    </w:lvl>
    <w:lvl w:ilvl="8" w:tplc="18EC7EE6">
      <w:numFmt w:val="bullet"/>
      <w:lvlText w:val="•"/>
      <w:lvlJc w:val="left"/>
      <w:pPr>
        <w:ind w:left="9468" w:hanging="268"/>
      </w:pPr>
      <w:rPr>
        <w:rFonts w:hint="default"/>
        <w:lang w:val="ru-RU" w:eastAsia="en-US" w:bidi="ar-SA"/>
      </w:rPr>
    </w:lvl>
  </w:abstractNum>
  <w:abstractNum w:abstractNumId="124" w15:restartNumberingAfterBreak="0">
    <w:nsid w:val="3002043C"/>
    <w:multiLevelType w:val="hybridMultilevel"/>
    <w:tmpl w:val="2012BBC8"/>
    <w:lvl w:ilvl="0" w:tplc="8B1663E8">
      <w:numFmt w:val="bullet"/>
      <w:lvlText w:val=""/>
      <w:lvlJc w:val="left"/>
      <w:pPr>
        <w:ind w:left="475" w:hanging="326"/>
      </w:pPr>
      <w:rPr>
        <w:rFonts w:ascii="Symbol" w:eastAsia="Symbol" w:hAnsi="Symbol" w:cs="Symbol" w:hint="default"/>
        <w:w w:val="89"/>
        <w:sz w:val="24"/>
        <w:szCs w:val="24"/>
        <w:lang w:val="ru-RU" w:eastAsia="en-US" w:bidi="ar-SA"/>
      </w:rPr>
    </w:lvl>
    <w:lvl w:ilvl="1" w:tplc="393ADDFA">
      <w:numFmt w:val="bullet"/>
      <w:lvlText w:val="•"/>
      <w:lvlJc w:val="left"/>
      <w:pPr>
        <w:ind w:left="983" w:hanging="326"/>
      </w:pPr>
      <w:rPr>
        <w:rFonts w:hint="default"/>
        <w:lang w:val="ru-RU" w:eastAsia="en-US" w:bidi="ar-SA"/>
      </w:rPr>
    </w:lvl>
    <w:lvl w:ilvl="2" w:tplc="7C867F28">
      <w:numFmt w:val="bullet"/>
      <w:lvlText w:val="•"/>
      <w:lvlJc w:val="left"/>
      <w:pPr>
        <w:ind w:left="1487" w:hanging="326"/>
      </w:pPr>
      <w:rPr>
        <w:rFonts w:hint="default"/>
        <w:lang w:val="ru-RU" w:eastAsia="en-US" w:bidi="ar-SA"/>
      </w:rPr>
    </w:lvl>
    <w:lvl w:ilvl="3" w:tplc="B060E2F0">
      <w:numFmt w:val="bullet"/>
      <w:lvlText w:val="•"/>
      <w:lvlJc w:val="left"/>
      <w:pPr>
        <w:ind w:left="1991" w:hanging="326"/>
      </w:pPr>
      <w:rPr>
        <w:rFonts w:hint="default"/>
        <w:lang w:val="ru-RU" w:eastAsia="en-US" w:bidi="ar-SA"/>
      </w:rPr>
    </w:lvl>
    <w:lvl w:ilvl="4" w:tplc="9E3A9F56">
      <w:numFmt w:val="bullet"/>
      <w:lvlText w:val="•"/>
      <w:lvlJc w:val="left"/>
      <w:pPr>
        <w:ind w:left="2495" w:hanging="326"/>
      </w:pPr>
      <w:rPr>
        <w:rFonts w:hint="default"/>
        <w:lang w:val="ru-RU" w:eastAsia="en-US" w:bidi="ar-SA"/>
      </w:rPr>
    </w:lvl>
    <w:lvl w:ilvl="5" w:tplc="16ECDEBA">
      <w:numFmt w:val="bullet"/>
      <w:lvlText w:val="•"/>
      <w:lvlJc w:val="left"/>
      <w:pPr>
        <w:ind w:left="2999" w:hanging="326"/>
      </w:pPr>
      <w:rPr>
        <w:rFonts w:hint="default"/>
        <w:lang w:val="ru-RU" w:eastAsia="en-US" w:bidi="ar-SA"/>
      </w:rPr>
    </w:lvl>
    <w:lvl w:ilvl="6" w:tplc="080622EC">
      <w:numFmt w:val="bullet"/>
      <w:lvlText w:val="•"/>
      <w:lvlJc w:val="left"/>
      <w:pPr>
        <w:ind w:left="3502" w:hanging="326"/>
      </w:pPr>
      <w:rPr>
        <w:rFonts w:hint="default"/>
        <w:lang w:val="ru-RU" w:eastAsia="en-US" w:bidi="ar-SA"/>
      </w:rPr>
    </w:lvl>
    <w:lvl w:ilvl="7" w:tplc="F90E37C8">
      <w:numFmt w:val="bullet"/>
      <w:lvlText w:val="•"/>
      <w:lvlJc w:val="left"/>
      <w:pPr>
        <w:ind w:left="4006" w:hanging="326"/>
      </w:pPr>
      <w:rPr>
        <w:rFonts w:hint="default"/>
        <w:lang w:val="ru-RU" w:eastAsia="en-US" w:bidi="ar-SA"/>
      </w:rPr>
    </w:lvl>
    <w:lvl w:ilvl="8" w:tplc="586A5C50">
      <w:numFmt w:val="bullet"/>
      <w:lvlText w:val="•"/>
      <w:lvlJc w:val="left"/>
      <w:pPr>
        <w:ind w:left="4510" w:hanging="326"/>
      </w:pPr>
      <w:rPr>
        <w:rFonts w:hint="default"/>
        <w:lang w:val="ru-RU" w:eastAsia="en-US" w:bidi="ar-SA"/>
      </w:rPr>
    </w:lvl>
  </w:abstractNum>
  <w:abstractNum w:abstractNumId="125" w15:restartNumberingAfterBreak="0">
    <w:nsid w:val="30347922"/>
    <w:multiLevelType w:val="hybridMultilevel"/>
    <w:tmpl w:val="D82A8570"/>
    <w:lvl w:ilvl="0" w:tplc="AF0E253E">
      <w:numFmt w:val="bullet"/>
      <w:lvlText w:val=""/>
      <w:lvlJc w:val="left"/>
      <w:pPr>
        <w:ind w:left="427" w:hanging="278"/>
      </w:pPr>
      <w:rPr>
        <w:rFonts w:ascii="Symbol" w:eastAsia="Symbol" w:hAnsi="Symbol" w:cs="Symbol" w:hint="default"/>
        <w:w w:val="89"/>
        <w:sz w:val="24"/>
        <w:szCs w:val="24"/>
        <w:lang w:val="ru-RU" w:eastAsia="en-US" w:bidi="ar-SA"/>
      </w:rPr>
    </w:lvl>
    <w:lvl w:ilvl="1" w:tplc="09FC62DC">
      <w:numFmt w:val="bullet"/>
      <w:lvlText w:val="•"/>
      <w:lvlJc w:val="left"/>
      <w:pPr>
        <w:ind w:left="1015" w:hanging="278"/>
      </w:pPr>
      <w:rPr>
        <w:rFonts w:hint="default"/>
        <w:lang w:val="ru-RU" w:eastAsia="en-US" w:bidi="ar-SA"/>
      </w:rPr>
    </w:lvl>
    <w:lvl w:ilvl="2" w:tplc="0CAC7B82">
      <w:numFmt w:val="bullet"/>
      <w:lvlText w:val="•"/>
      <w:lvlJc w:val="left"/>
      <w:pPr>
        <w:ind w:left="1610" w:hanging="278"/>
      </w:pPr>
      <w:rPr>
        <w:rFonts w:hint="default"/>
        <w:lang w:val="ru-RU" w:eastAsia="en-US" w:bidi="ar-SA"/>
      </w:rPr>
    </w:lvl>
    <w:lvl w:ilvl="3" w:tplc="AD88AE08">
      <w:numFmt w:val="bullet"/>
      <w:lvlText w:val="•"/>
      <w:lvlJc w:val="left"/>
      <w:pPr>
        <w:ind w:left="2205" w:hanging="278"/>
      </w:pPr>
      <w:rPr>
        <w:rFonts w:hint="default"/>
        <w:lang w:val="ru-RU" w:eastAsia="en-US" w:bidi="ar-SA"/>
      </w:rPr>
    </w:lvl>
    <w:lvl w:ilvl="4" w:tplc="FA88C6C6">
      <w:numFmt w:val="bullet"/>
      <w:lvlText w:val="•"/>
      <w:lvlJc w:val="left"/>
      <w:pPr>
        <w:ind w:left="2800" w:hanging="278"/>
      </w:pPr>
      <w:rPr>
        <w:rFonts w:hint="default"/>
        <w:lang w:val="ru-RU" w:eastAsia="en-US" w:bidi="ar-SA"/>
      </w:rPr>
    </w:lvl>
    <w:lvl w:ilvl="5" w:tplc="418ABAFE">
      <w:numFmt w:val="bullet"/>
      <w:lvlText w:val="•"/>
      <w:lvlJc w:val="left"/>
      <w:pPr>
        <w:ind w:left="3395" w:hanging="278"/>
      </w:pPr>
      <w:rPr>
        <w:rFonts w:hint="default"/>
        <w:lang w:val="ru-RU" w:eastAsia="en-US" w:bidi="ar-SA"/>
      </w:rPr>
    </w:lvl>
    <w:lvl w:ilvl="6" w:tplc="17DCD7C0">
      <w:numFmt w:val="bullet"/>
      <w:lvlText w:val="•"/>
      <w:lvlJc w:val="left"/>
      <w:pPr>
        <w:ind w:left="3990" w:hanging="278"/>
      </w:pPr>
      <w:rPr>
        <w:rFonts w:hint="default"/>
        <w:lang w:val="ru-RU" w:eastAsia="en-US" w:bidi="ar-SA"/>
      </w:rPr>
    </w:lvl>
    <w:lvl w:ilvl="7" w:tplc="95BA726C">
      <w:numFmt w:val="bullet"/>
      <w:lvlText w:val="•"/>
      <w:lvlJc w:val="left"/>
      <w:pPr>
        <w:ind w:left="4585" w:hanging="278"/>
      </w:pPr>
      <w:rPr>
        <w:rFonts w:hint="default"/>
        <w:lang w:val="ru-RU" w:eastAsia="en-US" w:bidi="ar-SA"/>
      </w:rPr>
    </w:lvl>
    <w:lvl w:ilvl="8" w:tplc="241CB926">
      <w:numFmt w:val="bullet"/>
      <w:lvlText w:val="•"/>
      <w:lvlJc w:val="left"/>
      <w:pPr>
        <w:ind w:left="5180" w:hanging="278"/>
      </w:pPr>
      <w:rPr>
        <w:rFonts w:hint="default"/>
        <w:lang w:val="ru-RU" w:eastAsia="en-US" w:bidi="ar-SA"/>
      </w:rPr>
    </w:lvl>
  </w:abstractNum>
  <w:abstractNum w:abstractNumId="126" w15:restartNumberingAfterBreak="0">
    <w:nsid w:val="305A38DE"/>
    <w:multiLevelType w:val="hybridMultilevel"/>
    <w:tmpl w:val="9998E0C2"/>
    <w:lvl w:ilvl="0" w:tplc="FEB2837C">
      <w:start w:val="1"/>
      <w:numFmt w:val="upperRoman"/>
      <w:lvlText w:val="%1."/>
      <w:lvlJc w:val="left"/>
      <w:pPr>
        <w:ind w:left="967" w:hanging="141"/>
      </w:pPr>
      <w:rPr>
        <w:rFonts w:ascii="Times New Roman" w:eastAsia="Times New Roman" w:hAnsi="Times New Roman" w:cs="Times New Roman" w:hint="default"/>
        <w:w w:val="100"/>
        <w:sz w:val="22"/>
        <w:szCs w:val="22"/>
        <w:lang w:val="ru-RU" w:eastAsia="en-US" w:bidi="ar-SA"/>
      </w:rPr>
    </w:lvl>
    <w:lvl w:ilvl="1" w:tplc="B2CA9BBC">
      <w:numFmt w:val="bullet"/>
      <w:lvlText w:val="•"/>
      <w:lvlJc w:val="left"/>
      <w:pPr>
        <w:ind w:left="2020" w:hanging="141"/>
      </w:pPr>
      <w:rPr>
        <w:rFonts w:hint="default"/>
        <w:lang w:val="ru-RU" w:eastAsia="en-US" w:bidi="ar-SA"/>
      </w:rPr>
    </w:lvl>
    <w:lvl w:ilvl="2" w:tplc="E952B01A">
      <w:numFmt w:val="bullet"/>
      <w:lvlText w:val="•"/>
      <w:lvlJc w:val="left"/>
      <w:pPr>
        <w:ind w:left="3080" w:hanging="141"/>
      </w:pPr>
      <w:rPr>
        <w:rFonts w:hint="default"/>
        <w:lang w:val="ru-RU" w:eastAsia="en-US" w:bidi="ar-SA"/>
      </w:rPr>
    </w:lvl>
    <w:lvl w:ilvl="3" w:tplc="5C9C5B48">
      <w:numFmt w:val="bullet"/>
      <w:lvlText w:val="•"/>
      <w:lvlJc w:val="left"/>
      <w:pPr>
        <w:ind w:left="4140" w:hanging="141"/>
      </w:pPr>
      <w:rPr>
        <w:rFonts w:hint="default"/>
        <w:lang w:val="ru-RU" w:eastAsia="en-US" w:bidi="ar-SA"/>
      </w:rPr>
    </w:lvl>
    <w:lvl w:ilvl="4" w:tplc="44865DCE">
      <w:numFmt w:val="bullet"/>
      <w:lvlText w:val="•"/>
      <w:lvlJc w:val="left"/>
      <w:pPr>
        <w:ind w:left="5200" w:hanging="141"/>
      </w:pPr>
      <w:rPr>
        <w:rFonts w:hint="default"/>
        <w:lang w:val="ru-RU" w:eastAsia="en-US" w:bidi="ar-SA"/>
      </w:rPr>
    </w:lvl>
    <w:lvl w:ilvl="5" w:tplc="FBCAF9E6">
      <w:numFmt w:val="bullet"/>
      <w:lvlText w:val="•"/>
      <w:lvlJc w:val="left"/>
      <w:pPr>
        <w:ind w:left="6260" w:hanging="141"/>
      </w:pPr>
      <w:rPr>
        <w:rFonts w:hint="default"/>
        <w:lang w:val="ru-RU" w:eastAsia="en-US" w:bidi="ar-SA"/>
      </w:rPr>
    </w:lvl>
    <w:lvl w:ilvl="6" w:tplc="8640B550">
      <w:numFmt w:val="bullet"/>
      <w:lvlText w:val="•"/>
      <w:lvlJc w:val="left"/>
      <w:pPr>
        <w:ind w:left="7320" w:hanging="141"/>
      </w:pPr>
      <w:rPr>
        <w:rFonts w:hint="default"/>
        <w:lang w:val="ru-RU" w:eastAsia="en-US" w:bidi="ar-SA"/>
      </w:rPr>
    </w:lvl>
    <w:lvl w:ilvl="7" w:tplc="5980ED4C">
      <w:numFmt w:val="bullet"/>
      <w:lvlText w:val="•"/>
      <w:lvlJc w:val="left"/>
      <w:pPr>
        <w:ind w:left="8380" w:hanging="141"/>
      </w:pPr>
      <w:rPr>
        <w:rFonts w:hint="default"/>
        <w:lang w:val="ru-RU" w:eastAsia="en-US" w:bidi="ar-SA"/>
      </w:rPr>
    </w:lvl>
    <w:lvl w:ilvl="8" w:tplc="34540018">
      <w:numFmt w:val="bullet"/>
      <w:lvlText w:val="•"/>
      <w:lvlJc w:val="left"/>
      <w:pPr>
        <w:ind w:left="9440" w:hanging="141"/>
      </w:pPr>
      <w:rPr>
        <w:rFonts w:hint="default"/>
        <w:lang w:val="ru-RU" w:eastAsia="en-US" w:bidi="ar-SA"/>
      </w:rPr>
    </w:lvl>
  </w:abstractNum>
  <w:abstractNum w:abstractNumId="127" w15:restartNumberingAfterBreak="0">
    <w:nsid w:val="30A1464C"/>
    <w:multiLevelType w:val="hybridMultilevel"/>
    <w:tmpl w:val="1E38B998"/>
    <w:lvl w:ilvl="0" w:tplc="8A80F7A0">
      <w:numFmt w:val="bullet"/>
      <w:lvlText w:val=""/>
      <w:lvlJc w:val="left"/>
      <w:pPr>
        <w:ind w:left="475" w:hanging="326"/>
      </w:pPr>
      <w:rPr>
        <w:rFonts w:ascii="Symbol" w:eastAsia="Symbol" w:hAnsi="Symbol" w:cs="Symbol" w:hint="default"/>
        <w:w w:val="89"/>
        <w:sz w:val="24"/>
        <w:szCs w:val="24"/>
        <w:lang w:val="ru-RU" w:eastAsia="en-US" w:bidi="ar-SA"/>
      </w:rPr>
    </w:lvl>
    <w:lvl w:ilvl="1" w:tplc="7BEC7370">
      <w:numFmt w:val="bullet"/>
      <w:lvlText w:val="•"/>
      <w:lvlJc w:val="left"/>
      <w:pPr>
        <w:ind w:left="983" w:hanging="326"/>
      </w:pPr>
      <w:rPr>
        <w:rFonts w:hint="default"/>
        <w:lang w:val="ru-RU" w:eastAsia="en-US" w:bidi="ar-SA"/>
      </w:rPr>
    </w:lvl>
    <w:lvl w:ilvl="2" w:tplc="248C969C">
      <w:numFmt w:val="bullet"/>
      <w:lvlText w:val="•"/>
      <w:lvlJc w:val="left"/>
      <w:pPr>
        <w:ind w:left="1487" w:hanging="326"/>
      </w:pPr>
      <w:rPr>
        <w:rFonts w:hint="default"/>
        <w:lang w:val="ru-RU" w:eastAsia="en-US" w:bidi="ar-SA"/>
      </w:rPr>
    </w:lvl>
    <w:lvl w:ilvl="3" w:tplc="5272436C">
      <w:numFmt w:val="bullet"/>
      <w:lvlText w:val="•"/>
      <w:lvlJc w:val="left"/>
      <w:pPr>
        <w:ind w:left="1991" w:hanging="326"/>
      </w:pPr>
      <w:rPr>
        <w:rFonts w:hint="default"/>
        <w:lang w:val="ru-RU" w:eastAsia="en-US" w:bidi="ar-SA"/>
      </w:rPr>
    </w:lvl>
    <w:lvl w:ilvl="4" w:tplc="0512E226">
      <w:numFmt w:val="bullet"/>
      <w:lvlText w:val="•"/>
      <w:lvlJc w:val="left"/>
      <w:pPr>
        <w:ind w:left="2495" w:hanging="326"/>
      </w:pPr>
      <w:rPr>
        <w:rFonts w:hint="default"/>
        <w:lang w:val="ru-RU" w:eastAsia="en-US" w:bidi="ar-SA"/>
      </w:rPr>
    </w:lvl>
    <w:lvl w:ilvl="5" w:tplc="8CC4E0CC">
      <w:numFmt w:val="bullet"/>
      <w:lvlText w:val="•"/>
      <w:lvlJc w:val="left"/>
      <w:pPr>
        <w:ind w:left="2999" w:hanging="326"/>
      </w:pPr>
      <w:rPr>
        <w:rFonts w:hint="default"/>
        <w:lang w:val="ru-RU" w:eastAsia="en-US" w:bidi="ar-SA"/>
      </w:rPr>
    </w:lvl>
    <w:lvl w:ilvl="6" w:tplc="8680774A">
      <w:numFmt w:val="bullet"/>
      <w:lvlText w:val="•"/>
      <w:lvlJc w:val="left"/>
      <w:pPr>
        <w:ind w:left="3502" w:hanging="326"/>
      </w:pPr>
      <w:rPr>
        <w:rFonts w:hint="default"/>
        <w:lang w:val="ru-RU" w:eastAsia="en-US" w:bidi="ar-SA"/>
      </w:rPr>
    </w:lvl>
    <w:lvl w:ilvl="7" w:tplc="F6222016">
      <w:numFmt w:val="bullet"/>
      <w:lvlText w:val="•"/>
      <w:lvlJc w:val="left"/>
      <w:pPr>
        <w:ind w:left="4006" w:hanging="326"/>
      </w:pPr>
      <w:rPr>
        <w:rFonts w:hint="default"/>
        <w:lang w:val="ru-RU" w:eastAsia="en-US" w:bidi="ar-SA"/>
      </w:rPr>
    </w:lvl>
    <w:lvl w:ilvl="8" w:tplc="61AA1168">
      <w:numFmt w:val="bullet"/>
      <w:lvlText w:val="•"/>
      <w:lvlJc w:val="left"/>
      <w:pPr>
        <w:ind w:left="4510" w:hanging="326"/>
      </w:pPr>
      <w:rPr>
        <w:rFonts w:hint="default"/>
        <w:lang w:val="ru-RU" w:eastAsia="en-US" w:bidi="ar-SA"/>
      </w:rPr>
    </w:lvl>
  </w:abstractNum>
  <w:abstractNum w:abstractNumId="128" w15:restartNumberingAfterBreak="0">
    <w:nsid w:val="30CF40A4"/>
    <w:multiLevelType w:val="hybridMultilevel"/>
    <w:tmpl w:val="3CE81954"/>
    <w:lvl w:ilvl="0" w:tplc="F5A8C58A">
      <w:numFmt w:val="bullet"/>
      <w:lvlText w:val=""/>
      <w:lvlJc w:val="left"/>
      <w:pPr>
        <w:ind w:left="569" w:hanging="420"/>
      </w:pPr>
      <w:rPr>
        <w:rFonts w:ascii="Symbol" w:eastAsia="Symbol" w:hAnsi="Symbol" w:cs="Symbol" w:hint="default"/>
        <w:w w:val="89"/>
        <w:sz w:val="24"/>
        <w:szCs w:val="24"/>
        <w:lang w:val="ru-RU" w:eastAsia="en-US" w:bidi="ar-SA"/>
      </w:rPr>
    </w:lvl>
    <w:lvl w:ilvl="1" w:tplc="B7DE4E52">
      <w:numFmt w:val="bullet"/>
      <w:lvlText w:val="•"/>
      <w:lvlJc w:val="left"/>
      <w:pPr>
        <w:ind w:left="1141" w:hanging="420"/>
      </w:pPr>
      <w:rPr>
        <w:rFonts w:hint="default"/>
        <w:lang w:val="ru-RU" w:eastAsia="en-US" w:bidi="ar-SA"/>
      </w:rPr>
    </w:lvl>
    <w:lvl w:ilvl="2" w:tplc="17962A5C">
      <w:numFmt w:val="bullet"/>
      <w:lvlText w:val="•"/>
      <w:lvlJc w:val="left"/>
      <w:pPr>
        <w:ind w:left="1722" w:hanging="420"/>
      </w:pPr>
      <w:rPr>
        <w:rFonts w:hint="default"/>
        <w:lang w:val="ru-RU" w:eastAsia="en-US" w:bidi="ar-SA"/>
      </w:rPr>
    </w:lvl>
    <w:lvl w:ilvl="3" w:tplc="903CF6C8">
      <w:numFmt w:val="bullet"/>
      <w:lvlText w:val="•"/>
      <w:lvlJc w:val="left"/>
      <w:pPr>
        <w:ind w:left="2303" w:hanging="420"/>
      </w:pPr>
      <w:rPr>
        <w:rFonts w:hint="default"/>
        <w:lang w:val="ru-RU" w:eastAsia="en-US" w:bidi="ar-SA"/>
      </w:rPr>
    </w:lvl>
    <w:lvl w:ilvl="4" w:tplc="F648EC64">
      <w:numFmt w:val="bullet"/>
      <w:lvlText w:val="•"/>
      <w:lvlJc w:val="left"/>
      <w:pPr>
        <w:ind w:left="2884" w:hanging="420"/>
      </w:pPr>
      <w:rPr>
        <w:rFonts w:hint="default"/>
        <w:lang w:val="ru-RU" w:eastAsia="en-US" w:bidi="ar-SA"/>
      </w:rPr>
    </w:lvl>
    <w:lvl w:ilvl="5" w:tplc="7FF44DFC">
      <w:numFmt w:val="bullet"/>
      <w:lvlText w:val="•"/>
      <w:lvlJc w:val="left"/>
      <w:pPr>
        <w:ind w:left="3465" w:hanging="420"/>
      </w:pPr>
      <w:rPr>
        <w:rFonts w:hint="default"/>
        <w:lang w:val="ru-RU" w:eastAsia="en-US" w:bidi="ar-SA"/>
      </w:rPr>
    </w:lvl>
    <w:lvl w:ilvl="6" w:tplc="2BACEEC0">
      <w:numFmt w:val="bullet"/>
      <w:lvlText w:val="•"/>
      <w:lvlJc w:val="left"/>
      <w:pPr>
        <w:ind w:left="4046" w:hanging="420"/>
      </w:pPr>
      <w:rPr>
        <w:rFonts w:hint="default"/>
        <w:lang w:val="ru-RU" w:eastAsia="en-US" w:bidi="ar-SA"/>
      </w:rPr>
    </w:lvl>
    <w:lvl w:ilvl="7" w:tplc="D7AA0C40">
      <w:numFmt w:val="bullet"/>
      <w:lvlText w:val="•"/>
      <w:lvlJc w:val="left"/>
      <w:pPr>
        <w:ind w:left="4627" w:hanging="420"/>
      </w:pPr>
      <w:rPr>
        <w:rFonts w:hint="default"/>
        <w:lang w:val="ru-RU" w:eastAsia="en-US" w:bidi="ar-SA"/>
      </w:rPr>
    </w:lvl>
    <w:lvl w:ilvl="8" w:tplc="43E2B2F6">
      <w:numFmt w:val="bullet"/>
      <w:lvlText w:val="•"/>
      <w:lvlJc w:val="left"/>
      <w:pPr>
        <w:ind w:left="5208" w:hanging="420"/>
      </w:pPr>
      <w:rPr>
        <w:rFonts w:hint="default"/>
        <w:lang w:val="ru-RU" w:eastAsia="en-US" w:bidi="ar-SA"/>
      </w:rPr>
    </w:lvl>
  </w:abstractNum>
  <w:abstractNum w:abstractNumId="129" w15:restartNumberingAfterBreak="0">
    <w:nsid w:val="31693B39"/>
    <w:multiLevelType w:val="hybridMultilevel"/>
    <w:tmpl w:val="76A4E204"/>
    <w:lvl w:ilvl="0" w:tplc="382A365E">
      <w:numFmt w:val="bullet"/>
      <w:lvlText w:val="-"/>
      <w:lvlJc w:val="left"/>
      <w:pPr>
        <w:ind w:left="1100" w:hanging="284"/>
      </w:pPr>
      <w:rPr>
        <w:rFonts w:ascii="Courier New" w:eastAsia="Courier New" w:hAnsi="Courier New" w:cs="Courier New" w:hint="default"/>
        <w:b/>
        <w:bCs/>
        <w:w w:val="100"/>
        <w:sz w:val="24"/>
        <w:szCs w:val="24"/>
        <w:lang w:val="ru-RU" w:eastAsia="en-US" w:bidi="ar-SA"/>
      </w:rPr>
    </w:lvl>
    <w:lvl w:ilvl="1" w:tplc="3B42C7B2">
      <w:numFmt w:val="bullet"/>
      <w:lvlText w:val="•"/>
      <w:lvlJc w:val="left"/>
      <w:pPr>
        <w:ind w:left="2146" w:hanging="284"/>
      </w:pPr>
      <w:rPr>
        <w:rFonts w:hint="default"/>
        <w:lang w:val="ru-RU" w:eastAsia="en-US" w:bidi="ar-SA"/>
      </w:rPr>
    </w:lvl>
    <w:lvl w:ilvl="2" w:tplc="793C673E">
      <w:numFmt w:val="bullet"/>
      <w:lvlText w:val="•"/>
      <w:lvlJc w:val="left"/>
      <w:pPr>
        <w:ind w:left="3192" w:hanging="284"/>
      </w:pPr>
      <w:rPr>
        <w:rFonts w:hint="default"/>
        <w:lang w:val="ru-RU" w:eastAsia="en-US" w:bidi="ar-SA"/>
      </w:rPr>
    </w:lvl>
    <w:lvl w:ilvl="3" w:tplc="0FBACA7E">
      <w:numFmt w:val="bullet"/>
      <w:lvlText w:val="•"/>
      <w:lvlJc w:val="left"/>
      <w:pPr>
        <w:ind w:left="4238" w:hanging="284"/>
      </w:pPr>
      <w:rPr>
        <w:rFonts w:hint="default"/>
        <w:lang w:val="ru-RU" w:eastAsia="en-US" w:bidi="ar-SA"/>
      </w:rPr>
    </w:lvl>
    <w:lvl w:ilvl="4" w:tplc="E7C8A9F8">
      <w:numFmt w:val="bullet"/>
      <w:lvlText w:val="•"/>
      <w:lvlJc w:val="left"/>
      <w:pPr>
        <w:ind w:left="5284" w:hanging="284"/>
      </w:pPr>
      <w:rPr>
        <w:rFonts w:hint="default"/>
        <w:lang w:val="ru-RU" w:eastAsia="en-US" w:bidi="ar-SA"/>
      </w:rPr>
    </w:lvl>
    <w:lvl w:ilvl="5" w:tplc="0D6EAB8C">
      <w:numFmt w:val="bullet"/>
      <w:lvlText w:val="•"/>
      <w:lvlJc w:val="left"/>
      <w:pPr>
        <w:ind w:left="6330" w:hanging="284"/>
      </w:pPr>
      <w:rPr>
        <w:rFonts w:hint="default"/>
        <w:lang w:val="ru-RU" w:eastAsia="en-US" w:bidi="ar-SA"/>
      </w:rPr>
    </w:lvl>
    <w:lvl w:ilvl="6" w:tplc="A512497C">
      <w:numFmt w:val="bullet"/>
      <w:lvlText w:val="•"/>
      <w:lvlJc w:val="left"/>
      <w:pPr>
        <w:ind w:left="7376" w:hanging="284"/>
      </w:pPr>
      <w:rPr>
        <w:rFonts w:hint="default"/>
        <w:lang w:val="ru-RU" w:eastAsia="en-US" w:bidi="ar-SA"/>
      </w:rPr>
    </w:lvl>
    <w:lvl w:ilvl="7" w:tplc="6B4CA13A">
      <w:numFmt w:val="bullet"/>
      <w:lvlText w:val="•"/>
      <w:lvlJc w:val="left"/>
      <w:pPr>
        <w:ind w:left="8422" w:hanging="284"/>
      </w:pPr>
      <w:rPr>
        <w:rFonts w:hint="default"/>
        <w:lang w:val="ru-RU" w:eastAsia="en-US" w:bidi="ar-SA"/>
      </w:rPr>
    </w:lvl>
    <w:lvl w:ilvl="8" w:tplc="A6BCE84C">
      <w:numFmt w:val="bullet"/>
      <w:lvlText w:val="•"/>
      <w:lvlJc w:val="left"/>
      <w:pPr>
        <w:ind w:left="9468" w:hanging="284"/>
      </w:pPr>
      <w:rPr>
        <w:rFonts w:hint="default"/>
        <w:lang w:val="ru-RU" w:eastAsia="en-US" w:bidi="ar-SA"/>
      </w:rPr>
    </w:lvl>
  </w:abstractNum>
  <w:abstractNum w:abstractNumId="130" w15:restartNumberingAfterBreak="0">
    <w:nsid w:val="3283017F"/>
    <w:multiLevelType w:val="hybridMultilevel"/>
    <w:tmpl w:val="16844A74"/>
    <w:lvl w:ilvl="0" w:tplc="AA74AD7E">
      <w:numFmt w:val="bullet"/>
      <w:lvlText w:val="-"/>
      <w:lvlJc w:val="left"/>
      <w:pPr>
        <w:ind w:left="816" w:hanging="208"/>
      </w:pPr>
      <w:rPr>
        <w:rFonts w:ascii="Times New Roman" w:eastAsia="Times New Roman" w:hAnsi="Times New Roman" w:cs="Times New Roman" w:hint="default"/>
        <w:spacing w:val="-17"/>
        <w:w w:val="100"/>
        <w:sz w:val="24"/>
        <w:szCs w:val="24"/>
        <w:lang w:val="ru-RU" w:eastAsia="en-US" w:bidi="ar-SA"/>
      </w:rPr>
    </w:lvl>
    <w:lvl w:ilvl="1" w:tplc="38A4467A">
      <w:numFmt w:val="bullet"/>
      <w:lvlText w:val="•"/>
      <w:lvlJc w:val="left"/>
      <w:pPr>
        <w:ind w:left="1894" w:hanging="208"/>
      </w:pPr>
      <w:rPr>
        <w:rFonts w:hint="default"/>
        <w:lang w:val="ru-RU" w:eastAsia="en-US" w:bidi="ar-SA"/>
      </w:rPr>
    </w:lvl>
    <w:lvl w:ilvl="2" w:tplc="32C64CA6">
      <w:numFmt w:val="bullet"/>
      <w:lvlText w:val="•"/>
      <w:lvlJc w:val="left"/>
      <w:pPr>
        <w:ind w:left="2968" w:hanging="208"/>
      </w:pPr>
      <w:rPr>
        <w:rFonts w:hint="default"/>
        <w:lang w:val="ru-RU" w:eastAsia="en-US" w:bidi="ar-SA"/>
      </w:rPr>
    </w:lvl>
    <w:lvl w:ilvl="3" w:tplc="D4A6717E">
      <w:numFmt w:val="bullet"/>
      <w:lvlText w:val="•"/>
      <w:lvlJc w:val="left"/>
      <w:pPr>
        <w:ind w:left="4042" w:hanging="208"/>
      </w:pPr>
      <w:rPr>
        <w:rFonts w:hint="default"/>
        <w:lang w:val="ru-RU" w:eastAsia="en-US" w:bidi="ar-SA"/>
      </w:rPr>
    </w:lvl>
    <w:lvl w:ilvl="4" w:tplc="841A39CE">
      <w:numFmt w:val="bullet"/>
      <w:lvlText w:val="•"/>
      <w:lvlJc w:val="left"/>
      <w:pPr>
        <w:ind w:left="5116" w:hanging="208"/>
      </w:pPr>
      <w:rPr>
        <w:rFonts w:hint="default"/>
        <w:lang w:val="ru-RU" w:eastAsia="en-US" w:bidi="ar-SA"/>
      </w:rPr>
    </w:lvl>
    <w:lvl w:ilvl="5" w:tplc="0D781F3E">
      <w:numFmt w:val="bullet"/>
      <w:lvlText w:val="•"/>
      <w:lvlJc w:val="left"/>
      <w:pPr>
        <w:ind w:left="6190" w:hanging="208"/>
      </w:pPr>
      <w:rPr>
        <w:rFonts w:hint="default"/>
        <w:lang w:val="ru-RU" w:eastAsia="en-US" w:bidi="ar-SA"/>
      </w:rPr>
    </w:lvl>
    <w:lvl w:ilvl="6" w:tplc="1458F6F8">
      <w:numFmt w:val="bullet"/>
      <w:lvlText w:val="•"/>
      <w:lvlJc w:val="left"/>
      <w:pPr>
        <w:ind w:left="7264" w:hanging="208"/>
      </w:pPr>
      <w:rPr>
        <w:rFonts w:hint="default"/>
        <w:lang w:val="ru-RU" w:eastAsia="en-US" w:bidi="ar-SA"/>
      </w:rPr>
    </w:lvl>
    <w:lvl w:ilvl="7" w:tplc="4650CD92">
      <w:numFmt w:val="bullet"/>
      <w:lvlText w:val="•"/>
      <w:lvlJc w:val="left"/>
      <w:pPr>
        <w:ind w:left="8338" w:hanging="208"/>
      </w:pPr>
      <w:rPr>
        <w:rFonts w:hint="default"/>
        <w:lang w:val="ru-RU" w:eastAsia="en-US" w:bidi="ar-SA"/>
      </w:rPr>
    </w:lvl>
    <w:lvl w:ilvl="8" w:tplc="EDF69B50">
      <w:numFmt w:val="bullet"/>
      <w:lvlText w:val="•"/>
      <w:lvlJc w:val="left"/>
      <w:pPr>
        <w:ind w:left="9412" w:hanging="208"/>
      </w:pPr>
      <w:rPr>
        <w:rFonts w:hint="default"/>
        <w:lang w:val="ru-RU" w:eastAsia="en-US" w:bidi="ar-SA"/>
      </w:rPr>
    </w:lvl>
  </w:abstractNum>
  <w:abstractNum w:abstractNumId="131" w15:restartNumberingAfterBreak="0">
    <w:nsid w:val="32E526DF"/>
    <w:multiLevelType w:val="hybridMultilevel"/>
    <w:tmpl w:val="DFC8BBBE"/>
    <w:lvl w:ilvl="0" w:tplc="F5D0F172">
      <w:start w:val="1"/>
      <w:numFmt w:val="upperRoman"/>
      <w:lvlText w:val="%1."/>
      <w:lvlJc w:val="left"/>
      <w:pPr>
        <w:ind w:left="987" w:hanging="141"/>
      </w:pPr>
      <w:rPr>
        <w:rFonts w:ascii="Times New Roman" w:eastAsia="Times New Roman" w:hAnsi="Times New Roman" w:cs="Times New Roman" w:hint="default"/>
        <w:w w:val="100"/>
        <w:sz w:val="22"/>
        <w:szCs w:val="22"/>
        <w:lang w:val="ru-RU" w:eastAsia="en-US" w:bidi="ar-SA"/>
      </w:rPr>
    </w:lvl>
    <w:lvl w:ilvl="1" w:tplc="2B548546">
      <w:start w:val="1"/>
      <w:numFmt w:val="upperRoman"/>
      <w:lvlText w:val="%2."/>
      <w:lvlJc w:val="left"/>
      <w:pPr>
        <w:ind w:left="822" w:hanging="244"/>
      </w:pPr>
      <w:rPr>
        <w:rFonts w:ascii="Times New Roman" w:eastAsia="Times New Roman" w:hAnsi="Times New Roman" w:cs="Times New Roman" w:hint="default"/>
        <w:spacing w:val="-23"/>
        <w:w w:val="100"/>
        <w:sz w:val="24"/>
        <w:szCs w:val="24"/>
        <w:lang w:val="ru-RU" w:eastAsia="en-US" w:bidi="ar-SA"/>
      </w:rPr>
    </w:lvl>
    <w:lvl w:ilvl="2" w:tplc="767E5FC8">
      <w:numFmt w:val="bullet"/>
      <w:lvlText w:val="•"/>
      <w:lvlJc w:val="left"/>
      <w:pPr>
        <w:ind w:left="2155" w:hanging="244"/>
      </w:pPr>
      <w:rPr>
        <w:rFonts w:hint="default"/>
        <w:lang w:val="ru-RU" w:eastAsia="en-US" w:bidi="ar-SA"/>
      </w:rPr>
    </w:lvl>
    <w:lvl w:ilvl="3" w:tplc="128E0ED0">
      <w:numFmt w:val="bullet"/>
      <w:lvlText w:val="•"/>
      <w:lvlJc w:val="left"/>
      <w:pPr>
        <w:ind w:left="3331" w:hanging="244"/>
      </w:pPr>
      <w:rPr>
        <w:rFonts w:hint="default"/>
        <w:lang w:val="ru-RU" w:eastAsia="en-US" w:bidi="ar-SA"/>
      </w:rPr>
    </w:lvl>
    <w:lvl w:ilvl="4" w:tplc="8A80D98E">
      <w:numFmt w:val="bullet"/>
      <w:lvlText w:val="•"/>
      <w:lvlJc w:val="left"/>
      <w:pPr>
        <w:ind w:left="4506" w:hanging="244"/>
      </w:pPr>
      <w:rPr>
        <w:rFonts w:hint="default"/>
        <w:lang w:val="ru-RU" w:eastAsia="en-US" w:bidi="ar-SA"/>
      </w:rPr>
    </w:lvl>
    <w:lvl w:ilvl="5" w:tplc="9F2CDFA2">
      <w:numFmt w:val="bullet"/>
      <w:lvlText w:val="•"/>
      <w:lvlJc w:val="left"/>
      <w:pPr>
        <w:ind w:left="5682" w:hanging="244"/>
      </w:pPr>
      <w:rPr>
        <w:rFonts w:hint="default"/>
        <w:lang w:val="ru-RU" w:eastAsia="en-US" w:bidi="ar-SA"/>
      </w:rPr>
    </w:lvl>
    <w:lvl w:ilvl="6" w:tplc="046AD77C">
      <w:numFmt w:val="bullet"/>
      <w:lvlText w:val="•"/>
      <w:lvlJc w:val="left"/>
      <w:pPr>
        <w:ind w:left="6857" w:hanging="244"/>
      </w:pPr>
      <w:rPr>
        <w:rFonts w:hint="default"/>
        <w:lang w:val="ru-RU" w:eastAsia="en-US" w:bidi="ar-SA"/>
      </w:rPr>
    </w:lvl>
    <w:lvl w:ilvl="7" w:tplc="70803FAC">
      <w:numFmt w:val="bullet"/>
      <w:lvlText w:val="•"/>
      <w:lvlJc w:val="left"/>
      <w:pPr>
        <w:ind w:left="8033" w:hanging="244"/>
      </w:pPr>
      <w:rPr>
        <w:rFonts w:hint="default"/>
        <w:lang w:val="ru-RU" w:eastAsia="en-US" w:bidi="ar-SA"/>
      </w:rPr>
    </w:lvl>
    <w:lvl w:ilvl="8" w:tplc="15E8ACEC">
      <w:numFmt w:val="bullet"/>
      <w:lvlText w:val="•"/>
      <w:lvlJc w:val="left"/>
      <w:pPr>
        <w:ind w:left="9208" w:hanging="244"/>
      </w:pPr>
      <w:rPr>
        <w:rFonts w:hint="default"/>
        <w:lang w:val="ru-RU" w:eastAsia="en-US" w:bidi="ar-SA"/>
      </w:rPr>
    </w:lvl>
  </w:abstractNum>
  <w:abstractNum w:abstractNumId="132" w15:restartNumberingAfterBreak="0">
    <w:nsid w:val="33184C3A"/>
    <w:multiLevelType w:val="hybridMultilevel"/>
    <w:tmpl w:val="0E2AE3D2"/>
    <w:lvl w:ilvl="0" w:tplc="9AAE6DCE">
      <w:numFmt w:val="bullet"/>
      <w:lvlText w:val=""/>
      <w:lvlJc w:val="left"/>
      <w:pPr>
        <w:ind w:left="475" w:hanging="326"/>
      </w:pPr>
      <w:rPr>
        <w:rFonts w:ascii="Symbol" w:eastAsia="Symbol" w:hAnsi="Symbol" w:cs="Symbol" w:hint="default"/>
        <w:w w:val="89"/>
        <w:sz w:val="24"/>
        <w:szCs w:val="24"/>
        <w:lang w:val="ru-RU" w:eastAsia="en-US" w:bidi="ar-SA"/>
      </w:rPr>
    </w:lvl>
    <w:lvl w:ilvl="1" w:tplc="E64EF9B0">
      <w:numFmt w:val="bullet"/>
      <w:lvlText w:val="•"/>
      <w:lvlJc w:val="left"/>
      <w:pPr>
        <w:ind w:left="983" w:hanging="326"/>
      </w:pPr>
      <w:rPr>
        <w:rFonts w:hint="default"/>
        <w:lang w:val="ru-RU" w:eastAsia="en-US" w:bidi="ar-SA"/>
      </w:rPr>
    </w:lvl>
    <w:lvl w:ilvl="2" w:tplc="8C3A2D1A">
      <w:numFmt w:val="bullet"/>
      <w:lvlText w:val="•"/>
      <w:lvlJc w:val="left"/>
      <w:pPr>
        <w:ind w:left="1487" w:hanging="326"/>
      </w:pPr>
      <w:rPr>
        <w:rFonts w:hint="default"/>
        <w:lang w:val="ru-RU" w:eastAsia="en-US" w:bidi="ar-SA"/>
      </w:rPr>
    </w:lvl>
    <w:lvl w:ilvl="3" w:tplc="BB3EE2D8">
      <w:numFmt w:val="bullet"/>
      <w:lvlText w:val="•"/>
      <w:lvlJc w:val="left"/>
      <w:pPr>
        <w:ind w:left="1991" w:hanging="326"/>
      </w:pPr>
      <w:rPr>
        <w:rFonts w:hint="default"/>
        <w:lang w:val="ru-RU" w:eastAsia="en-US" w:bidi="ar-SA"/>
      </w:rPr>
    </w:lvl>
    <w:lvl w:ilvl="4" w:tplc="173CA454">
      <w:numFmt w:val="bullet"/>
      <w:lvlText w:val="•"/>
      <w:lvlJc w:val="left"/>
      <w:pPr>
        <w:ind w:left="2495" w:hanging="326"/>
      </w:pPr>
      <w:rPr>
        <w:rFonts w:hint="default"/>
        <w:lang w:val="ru-RU" w:eastAsia="en-US" w:bidi="ar-SA"/>
      </w:rPr>
    </w:lvl>
    <w:lvl w:ilvl="5" w:tplc="DB222674">
      <w:numFmt w:val="bullet"/>
      <w:lvlText w:val="•"/>
      <w:lvlJc w:val="left"/>
      <w:pPr>
        <w:ind w:left="2999" w:hanging="326"/>
      </w:pPr>
      <w:rPr>
        <w:rFonts w:hint="default"/>
        <w:lang w:val="ru-RU" w:eastAsia="en-US" w:bidi="ar-SA"/>
      </w:rPr>
    </w:lvl>
    <w:lvl w:ilvl="6" w:tplc="B5CCF28E">
      <w:numFmt w:val="bullet"/>
      <w:lvlText w:val="•"/>
      <w:lvlJc w:val="left"/>
      <w:pPr>
        <w:ind w:left="3502" w:hanging="326"/>
      </w:pPr>
      <w:rPr>
        <w:rFonts w:hint="default"/>
        <w:lang w:val="ru-RU" w:eastAsia="en-US" w:bidi="ar-SA"/>
      </w:rPr>
    </w:lvl>
    <w:lvl w:ilvl="7" w:tplc="C26A0F5A">
      <w:numFmt w:val="bullet"/>
      <w:lvlText w:val="•"/>
      <w:lvlJc w:val="left"/>
      <w:pPr>
        <w:ind w:left="4006" w:hanging="326"/>
      </w:pPr>
      <w:rPr>
        <w:rFonts w:hint="default"/>
        <w:lang w:val="ru-RU" w:eastAsia="en-US" w:bidi="ar-SA"/>
      </w:rPr>
    </w:lvl>
    <w:lvl w:ilvl="8" w:tplc="3E9A237C">
      <w:numFmt w:val="bullet"/>
      <w:lvlText w:val="•"/>
      <w:lvlJc w:val="left"/>
      <w:pPr>
        <w:ind w:left="4510" w:hanging="326"/>
      </w:pPr>
      <w:rPr>
        <w:rFonts w:hint="default"/>
        <w:lang w:val="ru-RU" w:eastAsia="en-US" w:bidi="ar-SA"/>
      </w:rPr>
    </w:lvl>
  </w:abstractNum>
  <w:abstractNum w:abstractNumId="133" w15:restartNumberingAfterBreak="0">
    <w:nsid w:val="33E87E44"/>
    <w:multiLevelType w:val="hybridMultilevel"/>
    <w:tmpl w:val="7A04476A"/>
    <w:lvl w:ilvl="0" w:tplc="056AF758">
      <w:numFmt w:val="bullet"/>
      <w:lvlText w:val="•"/>
      <w:lvlJc w:val="left"/>
      <w:pPr>
        <w:ind w:left="1100" w:hanging="144"/>
      </w:pPr>
      <w:rPr>
        <w:rFonts w:ascii="Times New Roman" w:eastAsia="Times New Roman" w:hAnsi="Times New Roman" w:cs="Times New Roman" w:hint="default"/>
        <w:w w:val="100"/>
        <w:sz w:val="24"/>
        <w:szCs w:val="24"/>
        <w:lang w:val="ru-RU" w:eastAsia="en-US" w:bidi="ar-SA"/>
      </w:rPr>
    </w:lvl>
    <w:lvl w:ilvl="1" w:tplc="7166C626">
      <w:numFmt w:val="bullet"/>
      <w:lvlText w:val="-"/>
      <w:lvlJc w:val="left"/>
      <w:pPr>
        <w:ind w:left="1176" w:hanging="158"/>
      </w:pPr>
      <w:rPr>
        <w:rFonts w:ascii="Times New Roman" w:eastAsia="Times New Roman" w:hAnsi="Times New Roman" w:cs="Times New Roman" w:hint="default"/>
        <w:w w:val="100"/>
        <w:sz w:val="24"/>
        <w:szCs w:val="24"/>
        <w:lang w:val="ru-RU" w:eastAsia="en-US" w:bidi="ar-SA"/>
      </w:rPr>
    </w:lvl>
    <w:lvl w:ilvl="2" w:tplc="4FD8ABCC">
      <w:numFmt w:val="bullet"/>
      <w:lvlText w:val="•"/>
      <w:lvlJc w:val="left"/>
      <w:pPr>
        <w:ind w:left="2333" w:hanging="158"/>
      </w:pPr>
      <w:rPr>
        <w:rFonts w:hint="default"/>
        <w:lang w:val="ru-RU" w:eastAsia="en-US" w:bidi="ar-SA"/>
      </w:rPr>
    </w:lvl>
    <w:lvl w:ilvl="3" w:tplc="3F4CD020">
      <w:numFmt w:val="bullet"/>
      <w:lvlText w:val="•"/>
      <w:lvlJc w:val="left"/>
      <w:pPr>
        <w:ind w:left="3486" w:hanging="158"/>
      </w:pPr>
      <w:rPr>
        <w:rFonts w:hint="default"/>
        <w:lang w:val="ru-RU" w:eastAsia="en-US" w:bidi="ar-SA"/>
      </w:rPr>
    </w:lvl>
    <w:lvl w:ilvl="4" w:tplc="DF86BA00">
      <w:numFmt w:val="bullet"/>
      <w:lvlText w:val="•"/>
      <w:lvlJc w:val="left"/>
      <w:pPr>
        <w:ind w:left="4640" w:hanging="158"/>
      </w:pPr>
      <w:rPr>
        <w:rFonts w:hint="default"/>
        <w:lang w:val="ru-RU" w:eastAsia="en-US" w:bidi="ar-SA"/>
      </w:rPr>
    </w:lvl>
    <w:lvl w:ilvl="5" w:tplc="2F0E8D26">
      <w:numFmt w:val="bullet"/>
      <w:lvlText w:val="•"/>
      <w:lvlJc w:val="left"/>
      <w:pPr>
        <w:ind w:left="5793" w:hanging="158"/>
      </w:pPr>
      <w:rPr>
        <w:rFonts w:hint="default"/>
        <w:lang w:val="ru-RU" w:eastAsia="en-US" w:bidi="ar-SA"/>
      </w:rPr>
    </w:lvl>
    <w:lvl w:ilvl="6" w:tplc="58EA8A42">
      <w:numFmt w:val="bullet"/>
      <w:lvlText w:val="•"/>
      <w:lvlJc w:val="left"/>
      <w:pPr>
        <w:ind w:left="6946" w:hanging="158"/>
      </w:pPr>
      <w:rPr>
        <w:rFonts w:hint="default"/>
        <w:lang w:val="ru-RU" w:eastAsia="en-US" w:bidi="ar-SA"/>
      </w:rPr>
    </w:lvl>
    <w:lvl w:ilvl="7" w:tplc="9CE2F6C2">
      <w:numFmt w:val="bullet"/>
      <w:lvlText w:val="•"/>
      <w:lvlJc w:val="left"/>
      <w:pPr>
        <w:ind w:left="8100" w:hanging="158"/>
      </w:pPr>
      <w:rPr>
        <w:rFonts w:hint="default"/>
        <w:lang w:val="ru-RU" w:eastAsia="en-US" w:bidi="ar-SA"/>
      </w:rPr>
    </w:lvl>
    <w:lvl w:ilvl="8" w:tplc="0C6E138A">
      <w:numFmt w:val="bullet"/>
      <w:lvlText w:val="•"/>
      <w:lvlJc w:val="left"/>
      <w:pPr>
        <w:ind w:left="9253" w:hanging="158"/>
      </w:pPr>
      <w:rPr>
        <w:rFonts w:hint="default"/>
        <w:lang w:val="ru-RU" w:eastAsia="en-US" w:bidi="ar-SA"/>
      </w:rPr>
    </w:lvl>
  </w:abstractNum>
  <w:abstractNum w:abstractNumId="134" w15:restartNumberingAfterBreak="0">
    <w:nsid w:val="3416686A"/>
    <w:multiLevelType w:val="hybridMultilevel"/>
    <w:tmpl w:val="6D7499B4"/>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35" w15:restartNumberingAfterBreak="0">
    <w:nsid w:val="34706ADC"/>
    <w:multiLevelType w:val="hybridMultilevel"/>
    <w:tmpl w:val="A0DEF21A"/>
    <w:lvl w:ilvl="0" w:tplc="69126F18">
      <w:numFmt w:val="bullet"/>
      <w:lvlText w:val=""/>
      <w:lvlJc w:val="left"/>
      <w:pPr>
        <w:ind w:left="475" w:hanging="326"/>
      </w:pPr>
      <w:rPr>
        <w:rFonts w:ascii="Symbol" w:eastAsia="Symbol" w:hAnsi="Symbol" w:cs="Symbol" w:hint="default"/>
        <w:w w:val="89"/>
        <w:sz w:val="24"/>
        <w:szCs w:val="24"/>
        <w:lang w:val="ru-RU" w:eastAsia="en-US" w:bidi="ar-SA"/>
      </w:rPr>
    </w:lvl>
    <w:lvl w:ilvl="1" w:tplc="625AA0D6">
      <w:numFmt w:val="bullet"/>
      <w:lvlText w:val="•"/>
      <w:lvlJc w:val="left"/>
      <w:pPr>
        <w:ind w:left="983" w:hanging="326"/>
      </w:pPr>
      <w:rPr>
        <w:rFonts w:hint="default"/>
        <w:lang w:val="ru-RU" w:eastAsia="en-US" w:bidi="ar-SA"/>
      </w:rPr>
    </w:lvl>
    <w:lvl w:ilvl="2" w:tplc="E4948684">
      <w:numFmt w:val="bullet"/>
      <w:lvlText w:val="•"/>
      <w:lvlJc w:val="left"/>
      <w:pPr>
        <w:ind w:left="1487" w:hanging="326"/>
      </w:pPr>
      <w:rPr>
        <w:rFonts w:hint="default"/>
        <w:lang w:val="ru-RU" w:eastAsia="en-US" w:bidi="ar-SA"/>
      </w:rPr>
    </w:lvl>
    <w:lvl w:ilvl="3" w:tplc="F70663CE">
      <w:numFmt w:val="bullet"/>
      <w:lvlText w:val="•"/>
      <w:lvlJc w:val="left"/>
      <w:pPr>
        <w:ind w:left="1991" w:hanging="326"/>
      </w:pPr>
      <w:rPr>
        <w:rFonts w:hint="default"/>
        <w:lang w:val="ru-RU" w:eastAsia="en-US" w:bidi="ar-SA"/>
      </w:rPr>
    </w:lvl>
    <w:lvl w:ilvl="4" w:tplc="495CA198">
      <w:numFmt w:val="bullet"/>
      <w:lvlText w:val="•"/>
      <w:lvlJc w:val="left"/>
      <w:pPr>
        <w:ind w:left="2495" w:hanging="326"/>
      </w:pPr>
      <w:rPr>
        <w:rFonts w:hint="default"/>
        <w:lang w:val="ru-RU" w:eastAsia="en-US" w:bidi="ar-SA"/>
      </w:rPr>
    </w:lvl>
    <w:lvl w:ilvl="5" w:tplc="AEC421F4">
      <w:numFmt w:val="bullet"/>
      <w:lvlText w:val="•"/>
      <w:lvlJc w:val="left"/>
      <w:pPr>
        <w:ind w:left="2999" w:hanging="326"/>
      </w:pPr>
      <w:rPr>
        <w:rFonts w:hint="default"/>
        <w:lang w:val="ru-RU" w:eastAsia="en-US" w:bidi="ar-SA"/>
      </w:rPr>
    </w:lvl>
    <w:lvl w:ilvl="6" w:tplc="DB4C711E">
      <w:numFmt w:val="bullet"/>
      <w:lvlText w:val="•"/>
      <w:lvlJc w:val="left"/>
      <w:pPr>
        <w:ind w:left="3502" w:hanging="326"/>
      </w:pPr>
      <w:rPr>
        <w:rFonts w:hint="default"/>
        <w:lang w:val="ru-RU" w:eastAsia="en-US" w:bidi="ar-SA"/>
      </w:rPr>
    </w:lvl>
    <w:lvl w:ilvl="7" w:tplc="17021B52">
      <w:numFmt w:val="bullet"/>
      <w:lvlText w:val="•"/>
      <w:lvlJc w:val="left"/>
      <w:pPr>
        <w:ind w:left="4006" w:hanging="326"/>
      </w:pPr>
      <w:rPr>
        <w:rFonts w:hint="default"/>
        <w:lang w:val="ru-RU" w:eastAsia="en-US" w:bidi="ar-SA"/>
      </w:rPr>
    </w:lvl>
    <w:lvl w:ilvl="8" w:tplc="5C467608">
      <w:numFmt w:val="bullet"/>
      <w:lvlText w:val="•"/>
      <w:lvlJc w:val="left"/>
      <w:pPr>
        <w:ind w:left="4510" w:hanging="326"/>
      </w:pPr>
      <w:rPr>
        <w:rFonts w:hint="default"/>
        <w:lang w:val="ru-RU" w:eastAsia="en-US" w:bidi="ar-SA"/>
      </w:rPr>
    </w:lvl>
  </w:abstractNum>
  <w:abstractNum w:abstractNumId="136" w15:restartNumberingAfterBreak="0">
    <w:nsid w:val="34AE3E90"/>
    <w:multiLevelType w:val="hybridMultilevel"/>
    <w:tmpl w:val="9AF64026"/>
    <w:lvl w:ilvl="0" w:tplc="44804066">
      <w:numFmt w:val="bullet"/>
      <w:lvlText w:val=""/>
      <w:lvlJc w:val="left"/>
      <w:pPr>
        <w:ind w:left="569" w:hanging="420"/>
      </w:pPr>
      <w:rPr>
        <w:rFonts w:ascii="Symbol" w:eastAsia="Symbol" w:hAnsi="Symbol" w:cs="Symbol" w:hint="default"/>
        <w:w w:val="89"/>
        <w:sz w:val="24"/>
        <w:szCs w:val="24"/>
        <w:lang w:val="ru-RU" w:eastAsia="en-US" w:bidi="ar-SA"/>
      </w:rPr>
    </w:lvl>
    <w:lvl w:ilvl="1" w:tplc="F4D40D3A">
      <w:numFmt w:val="bullet"/>
      <w:lvlText w:val="•"/>
      <w:lvlJc w:val="left"/>
      <w:pPr>
        <w:ind w:left="1141" w:hanging="420"/>
      </w:pPr>
      <w:rPr>
        <w:rFonts w:hint="default"/>
        <w:lang w:val="ru-RU" w:eastAsia="en-US" w:bidi="ar-SA"/>
      </w:rPr>
    </w:lvl>
    <w:lvl w:ilvl="2" w:tplc="C09E2650">
      <w:numFmt w:val="bullet"/>
      <w:lvlText w:val="•"/>
      <w:lvlJc w:val="left"/>
      <w:pPr>
        <w:ind w:left="1722" w:hanging="420"/>
      </w:pPr>
      <w:rPr>
        <w:rFonts w:hint="default"/>
        <w:lang w:val="ru-RU" w:eastAsia="en-US" w:bidi="ar-SA"/>
      </w:rPr>
    </w:lvl>
    <w:lvl w:ilvl="3" w:tplc="567076A0">
      <w:numFmt w:val="bullet"/>
      <w:lvlText w:val="•"/>
      <w:lvlJc w:val="left"/>
      <w:pPr>
        <w:ind w:left="2303" w:hanging="420"/>
      </w:pPr>
      <w:rPr>
        <w:rFonts w:hint="default"/>
        <w:lang w:val="ru-RU" w:eastAsia="en-US" w:bidi="ar-SA"/>
      </w:rPr>
    </w:lvl>
    <w:lvl w:ilvl="4" w:tplc="73B675F8">
      <w:numFmt w:val="bullet"/>
      <w:lvlText w:val="•"/>
      <w:lvlJc w:val="left"/>
      <w:pPr>
        <w:ind w:left="2884" w:hanging="420"/>
      </w:pPr>
      <w:rPr>
        <w:rFonts w:hint="default"/>
        <w:lang w:val="ru-RU" w:eastAsia="en-US" w:bidi="ar-SA"/>
      </w:rPr>
    </w:lvl>
    <w:lvl w:ilvl="5" w:tplc="1DF48D88">
      <w:numFmt w:val="bullet"/>
      <w:lvlText w:val="•"/>
      <w:lvlJc w:val="left"/>
      <w:pPr>
        <w:ind w:left="3465" w:hanging="420"/>
      </w:pPr>
      <w:rPr>
        <w:rFonts w:hint="default"/>
        <w:lang w:val="ru-RU" w:eastAsia="en-US" w:bidi="ar-SA"/>
      </w:rPr>
    </w:lvl>
    <w:lvl w:ilvl="6" w:tplc="161C8E8E">
      <w:numFmt w:val="bullet"/>
      <w:lvlText w:val="•"/>
      <w:lvlJc w:val="left"/>
      <w:pPr>
        <w:ind w:left="4046" w:hanging="420"/>
      </w:pPr>
      <w:rPr>
        <w:rFonts w:hint="default"/>
        <w:lang w:val="ru-RU" w:eastAsia="en-US" w:bidi="ar-SA"/>
      </w:rPr>
    </w:lvl>
    <w:lvl w:ilvl="7" w:tplc="7884F502">
      <w:numFmt w:val="bullet"/>
      <w:lvlText w:val="•"/>
      <w:lvlJc w:val="left"/>
      <w:pPr>
        <w:ind w:left="4627" w:hanging="420"/>
      </w:pPr>
      <w:rPr>
        <w:rFonts w:hint="default"/>
        <w:lang w:val="ru-RU" w:eastAsia="en-US" w:bidi="ar-SA"/>
      </w:rPr>
    </w:lvl>
    <w:lvl w:ilvl="8" w:tplc="D2F0C104">
      <w:numFmt w:val="bullet"/>
      <w:lvlText w:val="•"/>
      <w:lvlJc w:val="left"/>
      <w:pPr>
        <w:ind w:left="5208" w:hanging="420"/>
      </w:pPr>
      <w:rPr>
        <w:rFonts w:hint="default"/>
        <w:lang w:val="ru-RU" w:eastAsia="en-US" w:bidi="ar-SA"/>
      </w:rPr>
    </w:lvl>
  </w:abstractNum>
  <w:abstractNum w:abstractNumId="137" w15:restartNumberingAfterBreak="0">
    <w:nsid w:val="364F3568"/>
    <w:multiLevelType w:val="hybridMultilevel"/>
    <w:tmpl w:val="0A28123E"/>
    <w:lvl w:ilvl="0" w:tplc="5AA26FAE">
      <w:numFmt w:val="bullet"/>
      <w:lvlText w:val="-"/>
      <w:lvlJc w:val="left"/>
      <w:pPr>
        <w:ind w:left="816" w:hanging="140"/>
      </w:pPr>
      <w:rPr>
        <w:rFonts w:ascii="Times New Roman" w:eastAsia="Times New Roman" w:hAnsi="Times New Roman" w:cs="Times New Roman" w:hint="default"/>
        <w:spacing w:val="-15"/>
        <w:w w:val="100"/>
        <w:sz w:val="24"/>
        <w:szCs w:val="24"/>
        <w:lang w:val="ru-RU" w:eastAsia="en-US" w:bidi="ar-SA"/>
      </w:rPr>
    </w:lvl>
    <w:lvl w:ilvl="1" w:tplc="D4FA2B0C">
      <w:numFmt w:val="bullet"/>
      <w:lvlText w:val=""/>
      <w:lvlJc w:val="left"/>
      <w:pPr>
        <w:ind w:left="816" w:hanging="360"/>
      </w:pPr>
      <w:rPr>
        <w:rFonts w:ascii="Symbol" w:eastAsia="Symbol" w:hAnsi="Symbol" w:cs="Symbol" w:hint="default"/>
        <w:w w:val="89"/>
        <w:sz w:val="24"/>
        <w:szCs w:val="24"/>
        <w:lang w:val="ru-RU" w:eastAsia="en-US" w:bidi="ar-SA"/>
      </w:rPr>
    </w:lvl>
    <w:lvl w:ilvl="2" w:tplc="C5A2542C">
      <w:numFmt w:val="bullet"/>
      <w:lvlText w:val=""/>
      <w:lvlJc w:val="left"/>
      <w:pPr>
        <w:ind w:left="816" w:hanging="426"/>
      </w:pPr>
      <w:rPr>
        <w:rFonts w:ascii="Symbol" w:eastAsia="Symbol" w:hAnsi="Symbol" w:cs="Symbol" w:hint="default"/>
        <w:w w:val="89"/>
        <w:sz w:val="24"/>
        <w:szCs w:val="24"/>
        <w:lang w:val="ru-RU" w:eastAsia="en-US" w:bidi="ar-SA"/>
      </w:rPr>
    </w:lvl>
    <w:lvl w:ilvl="3" w:tplc="85DCBE7C">
      <w:numFmt w:val="bullet"/>
      <w:lvlText w:val="•"/>
      <w:lvlJc w:val="left"/>
      <w:pPr>
        <w:ind w:left="4042" w:hanging="426"/>
      </w:pPr>
      <w:rPr>
        <w:rFonts w:hint="default"/>
        <w:lang w:val="ru-RU" w:eastAsia="en-US" w:bidi="ar-SA"/>
      </w:rPr>
    </w:lvl>
    <w:lvl w:ilvl="4" w:tplc="0BC84D20">
      <w:numFmt w:val="bullet"/>
      <w:lvlText w:val="•"/>
      <w:lvlJc w:val="left"/>
      <w:pPr>
        <w:ind w:left="5116" w:hanging="426"/>
      </w:pPr>
      <w:rPr>
        <w:rFonts w:hint="default"/>
        <w:lang w:val="ru-RU" w:eastAsia="en-US" w:bidi="ar-SA"/>
      </w:rPr>
    </w:lvl>
    <w:lvl w:ilvl="5" w:tplc="390CDB1A">
      <w:numFmt w:val="bullet"/>
      <w:lvlText w:val="•"/>
      <w:lvlJc w:val="left"/>
      <w:pPr>
        <w:ind w:left="6190" w:hanging="426"/>
      </w:pPr>
      <w:rPr>
        <w:rFonts w:hint="default"/>
        <w:lang w:val="ru-RU" w:eastAsia="en-US" w:bidi="ar-SA"/>
      </w:rPr>
    </w:lvl>
    <w:lvl w:ilvl="6" w:tplc="345C01FC">
      <w:numFmt w:val="bullet"/>
      <w:lvlText w:val="•"/>
      <w:lvlJc w:val="left"/>
      <w:pPr>
        <w:ind w:left="7264" w:hanging="426"/>
      </w:pPr>
      <w:rPr>
        <w:rFonts w:hint="default"/>
        <w:lang w:val="ru-RU" w:eastAsia="en-US" w:bidi="ar-SA"/>
      </w:rPr>
    </w:lvl>
    <w:lvl w:ilvl="7" w:tplc="7312EE5E">
      <w:numFmt w:val="bullet"/>
      <w:lvlText w:val="•"/>
      <w:lvlJc w:val="left"/>
      <w:pPr>
        <w:ind w:left="8338" w:hanging="426"/>
      </w:pPr>
      <w:rPr>
        <w:rFonts w:hint="default"/>
        <w:lang w:val="ru-RU" w:eastAsia="en-US" w:bidi="ar-SA"/>
      </w:rPr>
    </w:lvl>
    <w:lvl w:ilvl="8" w:tplc="1AEAFDE4">
      <w:numFmt w:val="bullet"/>
      <w:lvlText w:val="•"/>
      <w:lvlJc w:val="left"/>
      <w:pPr>
        <w:ind w:left="9412" w:hanging="426"/>
      </w:pPr>
      <w:rPr>
        <w:rFonts w:hint="default"/>
        <w:lang w:val="ru-RU" w:eastAsia="en-US" w:bidi="ar-SA"/>
      </w:rPr>
    </w:lvl>
  </w:abstractNum>
  <w:abstractNum w:abstractNumId="138" w15:restartNumberingAfterBreak="0">
    <w:nsid w:val="368F429C"/>
    <w:multiLevelType w:val="hybridMultilevel"/>
    <w:tmpl w:val="536024DA"/>
    <w:lvl w:ilvl="0" w:tplc="3C7A9DA8">
      <w:numFmt w:val="bullet"/>
      <w:lvlText w:val=""/>
      <w:lvlJc w:val="left"/>
      <w:pPr>
        <w:ind w:left="427" w:hanging="278"/>
      </w:pPr>
      <w:rPr>
        <w:rFonts w:ascii="Symbol" w:eastAsia="Symbol" w:hAnsi="Symbol" w:cs="Symbol" w:hint="default"/>
        <w:w w:val="89"/>
        <w:sz w:val="24"/>
        <w:szCs w:val="24"/>
        <w:lang w:val="ru-RU" w:eastAsia="en-US" w:bidi="ar-SA"/>
      </w:rPr>
    </w:lvl>
    <w:lvl w:ilvl="1" w:tplc="DB24890A">
      <w:numFmt w:val="bullet"/>
      <w:lvlText w:val="•"/>
      <w:lvlJc w:val="left"/>
      <w:pPr>
        <w:ind w:left="1015" w:hanging="278"/>
      </w:pPr>
      <w:rPr>
        <w:rFonts w:hint="default"/>
        <w:lang w:val="ru-RU" w:eastAsia="en-US" w:bidi="ar-SA"/>
      </w:rPr>
    </w:lvl>
    <w:lvl w:ilvl="2" w:tplc="B8FC0F3E">
      <w:numFmt w:val="bullet"/>
      <w:lvlText w:val="•"/>
      <w:lvlJc w:val="left"/>
      <w:pPr>
        <w:ind w:left="1610" w:hanging="278"/>
      </w:pPr>
      <w:rPr>
        <w:rFonts w:hint="default"/>
        <w:lang w:val="ru-RU" w:eastAsia="en-US" w:bidi="ar-SA"/>
      </w:rPr>
    </w:lvl>
    <w:lvl w:ilvl="3" w:tplc="40148A26">
      <w:numFmt w:val="bullet"/>
      <w:lvlText w:val="•"/>
      <w:lvlJc w:val="left"/>
      <w:pPr>
        <w:ind w:left="2205" w:hanging="278"/>
      </w:pPr>
      <w:rPr>
        <w:rFonts w:hint="default"/>
        <w:lang w:val="ru-RU" w:eastAsia="en-US" w:bidi="ar-SA"/>
      </w:rPr>
    </w:lvl>
    <w:lvl w:ilvl="4" w:tplc="47AC1088">
      <w:numFmt w:val="bullet"/>
      <w:lvlText w:val="•"/>
      <w:lvlJc w:val="left"/>
      <w:pPr>
        <w:ind w:left="2800" w:hanging="278"/>
      </w:pPr>
      <w:rPr>
        <w:rFonts w:hint="default"/>
        <w:lang w:val="ru-RU" w:eastAsia="en-US" w:bidi="ar-SA"/>
      </w:rPr>
    </w:lvl>
    <w:lvl w:ilvl="5" w:tplc="7AE8A726">
      <w:numFmt w:val="bullet"/>
      <w:lvlText w:val="•"/>
      <w:lvlJc w:val="left"/>
      <w:pPr>
        <w:ind w:left="3395" w:hanging="278"/>
      </w:pPr>
      <w:rPr>
        <w:rFonts w:hint="default"/>
        <w:lang w:val="ru-RU" w:eastAsia="en-US" w:bidi="ar-SA"/>
      </w:rPr>
    </w:lvl>
    <w:lvl w:ilvl="6" w:tplc="C6A8ADF6">
      <w:numFmt w:val="bullet"/>
      <w:lvlText w:val="•"/>
      <w:lvlJc w:val="left"/>
      <w:pPr>
        <w:ind w:left="3990" w:hanging="278"/>
      </w:pPr>
      <w:rPr>
        <w:rFonts w:hint="default"/>
        <w:lang w:val="ru-RU" w:eastAsia="en-US" w:bidi="ar-SA"/>
      </w:rPr>
    </w:lvl>
    <w:lvl w:ilvl="7" w:tplc="3B9C3A08">
      <w:numFmt w:val="bullet"/>
      <w:lvlText w:val="•"/>
      <w:lvlJc w:val="left"/>
      <w:pPr>
        <w:ind w:left="4585" w:hanging="278"/>
      </w:pPr>
      <w:rPr>
        <w:rFonts w:hint="default"/>
        <w:lang w:val="ru-RU" w:eastAsia="en-US" w:bidi="ar-SA"/>
      </w:rPr>
    </w:lvl>
    <w:lvl w:ilvl="8" w:tplc="96384D9C">
      <w:numFmt w:val="bullet"/>
      <w:lvlText w:val="•"/>
      <w:lvlJc w:val="left"/>
      <w:pPr>
        <w:ind w:left="5180" w:hanging="278"/>
      </w:pPr>
      <w:rPr>
        <w:rFonts w:hint="default"/>
        <w:lang w:val="ru-RU" w:eastAsia="en-US" w:bidi="ar-SA"/>
      </w:rPr>
    </w:lvl>
  </w:abstractNum>
  <w:abstractNum w:abstractNumId="139" w15:restartNumberingAfterBreak="0">
    <w:nsid w:val="36EE07F5"/>
    <w:multiLevelType w:val="hybridMultilevel"/>
    <w:tmpl w:val="DE26155E"/>
    <w:lvl w:ilvl="0" w:tplc="20F8335A">
      <w:start w:val="1"/>
      <w:numFmt w:val="decimal"/>
      <w:lvlText w:val="%1."/>
      <w:lvlJc w:val="left"/>
      <w:pPr>
        <w:ind w:left="1176" w:hanging="360"/>
      </w:pPr>
      <w:rPr>
        <w:rFonts w:ascii="Times New Roman" w:eastAsia="Times New Roman" w:hAnsi="Times New Roman" w:cs="Times New Roman" w:hint="default"/>
        <w:b/>
        <w:bCs/>
        <w:spacing w:val="-13"/>
        <w:w w:val="100"/>
        <w:sz w:val="24"/>
        <w:szCs w:val="24"/>
        <w:lang w:val="ru-RU" w:eastAsia="en-US" w:bidi="ar-SA"/>
      </w:rPr>
    </w:lvl>
    <w:lvl w:ilvl="1" w:tplc="8FF2CB90">
      <w:numFmt w:val="bullet"/>
      <w:lvlText w:val="•"/>
      <w:lvlJc w:val="left"/>
      <w:pPr>
        <w:ind w:left="2218" w:hanging="360"/>
      </w:pPr>
      <w:rPr>
        <w:rFonts w:hint="default"/>
        <w:lang w:val="ru-RU" w:eastAsia="en-US" w:bidi="ar-SA"/>
      </w:rPr>
    </w:lvl>
    <w:lvl w:ilvl="2" w:tplc="F78A004C">
      <w:numFmt w:val="bullet"/>
      <w:lvlText w:val="•"/>
      <w:lvlJc w:val="left"/>
      <w:pPr>
        <w:ind w:left="3256" w:hanging="360"/>
      </w:pPr>
      <w:rPr>
        <w:rFonts w:hint="default"/>
        <w:lang w:val="ru-RU" w:eastAsia="en-US" w:bidi="ar-SA"/>
      </w:rPr>
    </w:lvl>
    <w:lvl w:ilvl="3" w:tplc="9D809E72">
      <w:numFmt w:val="bullet"/>
      <w:lvlText w:val="•"/>
      <w:lvlJc w:val="left"/>
      <w:pPr>
        <w:ind w:left="4294" w:hanging="360"/>
      </w:pPr>
      <w:rPr>
        <w:rFonts w:hint="default"/>
        <w:lang w:val="ru-RU" w:eastAsia="en-US" w:bidi="ar-SA"/>
      </w:rPr>
    </w:lvl>
    <w:lvl w:ilvl="4" w:tplc="1D66509C">
      <w:numFmt w:val="bullet"/>
      <w:lvlText w:val="•"/>
      <w:lvlJc w:val="left"/>
      <w:pPr>
        <w:ind w:left="5332" w:hanging="360"/>
      </w:pPr>
      <w:rPr>
        <w:rFonts w:hint="default"/>
        <w:lang w:val="ru-RU" w:eastAsia="en-US" w:bidi="ar-SA"/>
      </w:rPr>
    </w:lvl>
    <w:lvl w:ilvl="5" w:tplc="CA56DFA0">
      <w:numFmt w:val="bullet"/>
      <w:lvlText w:val="•"/>
      <w:lvlJc w:val="left"/>
      <w:pPr>
        <w:ind w:left="6370" w:hanging="360"/>
      </w:pPr>
      <w:rPr>
        <w:rFonts w:hint="default"/>
        <w:lang w:val="ru-RU" w:eastAsia="en-US" w:bidi="ar-SA"/>
      </w:rPr>
    </w:lvl>
    <w:lvl w:ilvl="6" w:tplc="89A03BAE">
      <w:numFmt w:val="bullet"/>
      <w:lvlText w:val="•"/>
      <w:lvlJc w:val="left"/>
      <w:pPr>
        <w:ind w:left="7408" w:hanging="360"/>
      </w:pPr>
      <w:rPr>
        <w:rFonts w:hint="default"/>
        <w:lang w:val="ru-RU" w:eastAsia="en-US" w:bidi="ar-SA"/>
      </w:rPr>
    </w:lvl>
    <w:lvl w:ilvl="7" w:tplc="DE5C1726">
      <w:numFmt w:val="bullet"/>
      <w:lvlText w:val="•"/>
      <w:lvlJc w:val="left"/>
      <w:pPr>
        <w:ind w:left="8446" w:hanging="360"/>
      </w:pPr>
      <w:rPr>
        <w:rFonts w:hint="default"/>
        <w:lang w:val="ru-RU" w:eastAsia="en-US" w:bidi="ar-SA"/>
      </w:rPr>
    </w:lvl>
    <w:lvl w:ilvl="8" w:tplc="82EE57B4">
      <w:numFmt w:val="bullet"/>
      <w:lvlText w:val="•"/>
      <w:lvlJc w:val="left"/>
      <w:pPr>
        <w:ind w:left="9484" w:hanging="360"/>
      </w:pPr>
      <w:rPr>
        <w:rFonts w:hint="default"/>
        <w:lang w:val="ru-RU" w:eastAsia="en-US" w:bidi="ar-SA"/>
      </w:rPr>
    </w:lvl>
  </w:abstractNum>
  <w:abstractNum w:abstractNumId="140" w15:restartNumberingAfterBreak="0">
    <w:nsid w:val="37057F71"/>
    <w:multiLevelType w:val="hybridMultilevel"/>
    <w:tmpl w:val="BA34DAB8"/>
    <w:lvl w:ilvl="0" w:tplc="8864EC5A">
      <w:numFmt w:val="bullet"/>
      <w:lvlText w:val="•"/>
      <w:lvlJc w:val="left"/>
      <w:pPr>
        <w:ind w:left="816" w:hanging="710"/>
      </w:pPr>
      <w:rPr>
        <w:rFonts w:ascii="Times New Roman" w:eastAsia="Times New Roman" w:hAnsi="Times New Roman" w:cs="Times New Roman" w:hint="default"/>
        <w:spacing w:val="-13"/>
        <w:w w:val="100"/>
        <w:sz w:val="24"/>
        <w:szCs w:val="24"/>
        <w:lang w:val="ru-RU" w:eastAsia="en-US" w:bidi="ar-SA"/>
      </w:rPr>
    </w:lvl>
    <w:lvl w:ilvl="1" w:tplc="CEB6ABD8">
      <w:numFmt w:val="bullet"/>
      <w:lvlText w:val="•"/>
      <w:lvlJc w:val="left"/>
      <w:pPr>
        <w:ind w:left="1894" w:hanging="710"/>
      </w:pPr>
      <w:rPr>
        <w:rFonts w:hint="default"/>
        <w:lang w:val="ru-RU" w:eastAsia="en-US" w:bidi="ar-SA"/>
      </w:rPr>
    </w:lvl>
    <w:lvl w:ilvl="2" w:tplc="E78EF4B2">
      <w:numFmt w:val="bullet"/>
      <w:lvlText w:val="•"/>
      <w:lvlJc w:val="left"/>
      <w:pPr>
        <w:ind w:left="2968" w:hanging="710"/>
      </w:pPr>
      <w:rPr>
        <w:rFonts w:hint="default"/>
        <w:lang w:val="ru-RU" w:eastAsia="en-US" w:bidi="ar-SA"/>
      </w:rPr>
    </w:lvl>
    <w:lvl w:ilvl="3" w:tplc="EBACD10A">
      <w:numFmt w:val="bullet"/>
      <w:lvlText w:val="•"/>
      <w:lvlJc w:val="left"/>
      <w:pPr>
        <w:ind w:left="4042" w:hanging="710"/>
      </w:pPr>
      <w:rPr>
        <w:rFonts w:hint="default"/>
        <w:lang w:val="ru-RU" w:eastAsia="en-US" w:bidi="ar-SA"/>
      </w:rPr>
    </w:lvl>
    <w:lvl w:ilvl="4" w:tplc="03D0A410">
      <w:numFmt w:val="bullet"/>
      <w:lvlText w:val="•"/>
      <w:lvlJc w:val="left"/>
      <w:pPr>
        <w:ind w:left="5116" w:hanging="710"/>
      </w:pPr>
      <w:rPr>
        <w:rFonts w:hint="default"/>
        <w:lang w:val="ru-RU" w:eastAsia="en-US" w:bidi="ar-SA"/>
      </w:rPr>
    </w:lvl>
    <w:lvl w:ilvl="5" w:tplc="6338B268">
      <w:numFmt w:val="bullet"/>
      <w:lvlText w:val="•"/>
      <w:lvlJc w:val="left"/>
      <w:pPr>
        <w:ind w:left="6190" w:hanging="710"/>
      </w:pPr>
      <w:rPr>
        <w:rFonts w:hint="default"/>
        <w:lang w:val="ru-RU" w:eastAsia="en-US" w:bidi="ar-SA"/>
      </w:rPr>
    </w:lvl>
    <w:lvl w:ilvl="6" w:tplc="DD70BF62">
      <w:numFmt w:val="bullet"/>
      <w:lvlText w:val="•"/>
      <w:lvlJc w:val="left"/>
      <w:pPr>
        <w:ind w:left="7264" w:hanging="710"/>
      </w:pPr>
      <w:rPr>
        <w:rFonts w:hint="default"/>
        <w:lang w:val="ru-RU" w:eastAsia="en-US" w:bidi="ar-SA"/>
      </w:rPr>
    </w:lvl>
    <w:lvl w:ilvl="7" w:tplc="CD62B27A">
      <w:numFmt w:val="bullet"/>
      <w:lvlText w:val="•"/>
      <w:lvlJc w:val="left"/>
      <w:pPr>
        <w:ind w:left="8338" w:hanging="710"/>
      </w:pPr>
      <w:rPr>
        <w:rFonts w:hint="default"/>
        <w:lang w:val="ru-RU" w:eastAsia="en-US" w:bidi="ar-SA"/>
      </w:rPr>
    </w:lvl>
    <w:lvl w:ilvl="8" w:tplc="A6FC97A8">
      <w:numFmt w:val="bullet"/>
      <w:lvlText w:val="•"/>
      <w:lvlJc w:val="left"/>
      <w:pPr>
        <w:ind w:left="9412" w:hanging="710"/>
      </w:pPr>
      <w:rPr>
        <w:rFonts w:hint="default"/>
        <w:lang w:val="ru-RU" w:eastAsia="en-US" w:bidi="ar-SA"/>
      </w:rPr>
    </w:lvl>
  </w:abstractNum>
  <w:abstractNum w:abstractNumId="141" w15:restartNumberingAfterBreak="0">
    <w:nsid w:val="37585F34"/>
    <w:multiLevelType w:val="multilevel"/>
    <w:tmpl w:val="AC2A4032"/>
    <w:lvl w:ilvl="0">
      <w:start w:val="1"/>
      <w:numFmt w:val="decimal"/>
      <w:lvlText w:val="%1"/>
      <w:lvlJc w:val="left"/>
      <w:pPr>
        <w:ind w:left="2067" w:hanging="600"/>
      </w:pPr>
      <w:rPr>
        <w:rFonts w:hint="default"/>
        <w:lang w:val="ru-RU" w:eastAsia="en-US" w:bidi="ar-SA"/>
      </w:rPr>
    </w:lvl>
    <w:lvl w:ilvl="1">
      <w:start w:val="1"/>
      <w:numFmt w:val="decimal"/>
      <w:lvlText w:val="%1.%2"/>
      <w:lvlJc w:val="left"/>
      <w:pPr>
        <w:ind w:left="2067" w:hanging="600"/>
      </w:pPr>
      <w:rPr>
        <w:rFonts w:hint="default"/>
        <w:lang w:val="ru-RU" w:eastAsia="en-US" w:bidi="ar-SA"/>
      </w:rPr>
    </w:lvl>
    <w:lvl w:ilvl="2">
      <w:start w:val="1"/>
      <w:numFmt w:val="decimal"/>
      <w:lvlText w:val="%1.%2.%3."/>
      <w:lvlJc w:val="left"/>
      <w:pPr>
        <w:ind w:left="742" w:hanging="600"/>
        <w:jc w:val="right"/>
      </w:pPr>
      <w:rPr>
        <w:rFonts w:ascii="Times New Roman" w:eastAsia="Times New Roman" w:hAnsi="Times New Roman" w:cs="Times New Roman" w:hint="default"/>
        <w:b/>
        <w:bCs/>
        <w:spacing w:val="-12"/>
        <w:w w:val="100"/>
        <w:sz w:val="24"/>
        <w:szCs w:val="24"/>
        <w:lang w:val="ru-RU" w:eastAsia="en-US" w:bidi="ar-SA"/>
      </w:rPr>
    </w:lvl>
    <w:lvl w:ilvl="3">
      <w:numFmt w:val="bullet"/>
      <w:lvlText w:val="•"/>
      <w:lvlJc w:val="left"/>
      <w:pPr>
        <w:ind w:left="4910" w:hanging="600"/>
      </w:pPr>
      <w:rPr>
        <w:rFonts w:hint="default"/>
        <w:lang w:val="ru-RU" w:eastAsia="en-US" w:bidi="ar-SA"/>
      </w:rPr>
    </w:lvl>
    <w:lvl w:ilvl="4">
      <w:numFmt w:val="bullet"/>
      <w:lvlText w:val="•"/>
      <w:lvlJc w:val="left"/>
      <w:pPr>
        <w:ind w:left="5860" w:hanging="600"/>
      </w:pPr>
      <w:rPr>
        <w:rFonts w:hint="default"/>
        <w:lang w:val="ru-RU" w:eastAsia="en-US" w:bidi="ar-SA"/>
      </w:rPr>
    </w:lvl>
    <w:lvl w:ilvl="5">
      <w:numFmt w:val="bullet"/>
      <w:lvlText w:val="•"/>
      <w:lvlJc w:val="left"/>
      <w:pPr>
        <w:ind w:left="6810" w:hanging="600"/>
      </w:pPr>
      <w:rPr>
        <w:rFonts w:hint="default"/>
        <w:lang w:val="ru-RU" w:eastAsia="en-US" w:bidi="ar-SA"/>
      </w:rPr>
    </w:lvl>
    <w:lvl w:ilvl="6">
      <w:numFmt w:val="bullet"/>
      <w:lvlText w:val="•"/>
      <w:lvlJc w:val="left"/>
      <w:pPr>
        <w:ind w:left="7760" w:hanging="600"/>
      </w:pPr>
      <w:rPr>
        <w:rFonts w:hint="default"/>
        <w:lang w:val="ru-RU" w:eastAsia="en-US" w:bidi="ar-SA"/>
      </w:rPr>
    </w:lvl>
    <w:lvl w:ilvl="7">
      <w:numFmt w:val="bullet"/>
      <w:lvlText w:val="•"/>
      <w:lvlJc w:val="left"/>
      <w:pPr>
        <w:ind w:left="8710" w:hanging="600"/>
      </w:pPr>
      <w:rPr>
        <w:rFonts w:hint="default"/>
        <w:lang w:val="ru-RU" w:eastAsia="en-US" w:bidi="ar-SA"/>
      </w:rPr>
    </w:lvl>
    <w:lvl w:ilvl="8">
      <w:numFmt w:val="bullet"/>
      <w:lvlText w:val="•"/>
      <w:lvlJc w:val="left"/>
      <w:pPr>
        <w:ind w:left="9660" w:hanging="600"/>
      </w:pPr>
      <w:rPr>
        <w:rFonts w:hint="default"/>
        <w:lang w:val="ru-RU" w:eastAsia="en-US" w:bidi="ar-SA"/>
      </w:rPr>
    </w:lvl>
  </w:abstractNum>
  <w:abstractNum w:abstractNumId="142" w15:restartNumberingAfterBreak="0">
    <w:nsid w:val="376F6159"/>
    <w:multiLevelType w:val="hybridMultilevel"/>
    <w:tmpl w:val="9BA0F10E"/>
    <w:lvl w:ilvl="0" w:tplc="548AC0BC">
      <w:numFmt w:val="bullet"/>
      <w:lvlText w:val="–"/>
      <w:lvlJc w:val="left"/>
      <w:pPr>
        <w:ind w:left="816" w:hanging="226"/>
      </w:pPr>
      <w:rPr>
        <w:rFonts w:ascii="Times New Roman" w:eastAsia="Times New Roman" w:hAnsi="Times New Roman" w:cs="Times New Roman" w:hint="default"/>
        <w:i/>
        <w:spacing w:val="-17"/>
        <w:w w:val="100"/>
        <w:sz w:val="24"/>
        <w:szCs w:val="24"/>
        <w:lang w:val="ru-RU" w:eastAsia="en-US" w:bidi="ar-SA"/>
      </w:rPr>
    </w:lvl>
    <w:lvl w:ilvl="1" w:tplc="8556A8A6">
      <w:numFmt w:val="bullet"/>
      <w:lvlText w:val=""/>
      <w:lvlJc w:val="left"/>
      <w:pPr>
        <w:ind w:left="816" w:hanging="426"/>
      </w:pPr>
      <w:rPr>
        <w:rFonts w:ascii="Symbol" w:eastAsia="Symbol" w:hAnsi="Symbol" w:cs="Symbol" w:hint="default"/>
        <w:w w:val="89"/>
        <w:sz w:val="24"/>
        <w:szCs w:val="24"/>
        <w:lang w:val="ru-RU" w:eastAsia="en-US" w:bidi="ar-SA"/>
      </w:rPr>
    </w:lvl>
    <w:lvl w:ilvl="2" w:tplc="848EAB66">
      <w:numFmt w:val="bullet"/>
      <w:lvlText w:val="•"/>
      <w:lvlJc w:val="left"/>
      <w:pPr>
        <w:ind w:left="2968" w:hanging="426"/>
      </w:pPr>
      <w:rPr>
        <w:rFonts w:hint="default"/>
        <w:lang w:val="ru-RU" w:eastAsia="en-US" w:bidi="ar-SA"/>
      </w:rPr>
    </w:lvl>
    <w:lvl w:ilvl="3" w:tplc="DB96A396">
      <w:numFmt w:val="bullet"/>
      <w:lvlText w:val="•"/>
      <w:lvlJc w:val="left"/>
      <w:pPr>
        <w:ind w:left="4042" w:hanging="426"/>
      </w:pPr>
      <w:rPr>
        <w:rFonts w:hint="default"/>
        <w:lang w:val="ru-RU" w:eastAsia="en-US" w:bidi="ar-SA"/>
      </w:rPr>
    </w:lvl>
    <w:lvl w:ilvl="4" w:tplc="59B02710">
      <w:numFmt w:val="bullet"/>
      <w:lvlText w:val="•"/>
      <w:lvlJc w:val="left"/>
      <w:pPr>
        <w:ind w:left="5116" w:hanging="426"/>
      </w:pPr>
      <w:rPr>
        <w:rFonts w:hint="default"/>
        <w:lang w:val="ru-RU" w:eastAsia="en-US" w:bidi="ar-SA"/>
      </w:rPr>
    </w:lvl>
    <w:lvl w:ilvl="5" w:tplc="1988EA6E">
      <w:numFmt w:val="bullet"/>
      <w:lvlText w:val="•"/>
      <w:lvlJc w:val="left"/>
      <w:pPr>
        <w:ind w:left="6190" w:hanging="426"/>
      </w:pPr>
      <w:rPr>
        <w:rFonts w:hint="default"/>
        <w:lang w:val="ru-RU" w:eastAsia="en-US" w:bidi="ar-SA"/>
      </w:rPr>
    </w:lvl>
    <w:lvl w:ilvl="6" w:tplc="3FA2A1DE">
      <w:numFmt w:val="bullet"/>
      <w:lvlText w:val="•"/>
      <w:lvlJc w:val="left"/>
      <w:pPr>
        <w:ind w:left="7264" w:hanging="426"/>
      </w:pPr>
      <w:rPr>
        <w:rFonts w:hint="default"/>
        <w:lang w:val="ru-RU" w:eastAsia="en-US" w:bidi="ar-SA"/>
      </w:rPr>
    </w:lvl>
    <w:lvl w:ilvl="7" w:tplc="4278754C">
      <w:numFmt w:val="bullet"/>
      <w:lvlText w:val="•"/>
      <w:lvlJc w:val="left"/>
      <w:pPr>
        <w:ind w:left="8338" w:hanging="426"/>
      </w:pPr>
      <w:rPr>
        <w:rFonts w:hint="default"/>
        <w:lang w:val="ru-RU" w:eastAsia="en-US" w:bidi="ar-SA"/>
      </w:rPr>
    </w:lvl>
    <w:lvl w:ilvl="8" w:tplc="871A527A">
      <w:numFmt w:val="bullet"/>
      <w:lvlText w:val="•"/>
      <w:lvlJc w:val="left"/>
      <w:pPr>
        <w:ind w:left="9412" w:hanging="426"/>
      </w:pPr>
      <w:rPr>
        <w:rFonts w:hint="default"/>
        <w:lang w:val="ru-RU" w:eastAsia="en-US" w:bidi="ar-SA"/>
      </w:rPr>
    </w:lvl>
  </w:abstractNum>
  <w:abstractNum w:abstractNumId="143" w15:restartNumberingAfterBreak="0">
    <w:nsid w:val="37BB3B8E"/>
    <w:multiLevelType w:val="hybridMultilevel"/>
    <w:tmpl w:val="0EB2250C"/>
    <w:lvl w:ilvl="0" w:tplc="815ADB44">
      <w:numFmt w:val="bullet"/>
      <w:lvlText w:val="-"/>
      <w:lvlJc w:val="left"/>
      <w:pPr>
        <w:ind w:left="816" w:hanging="140"/>
      </w:pPr>
      <w:rPr>
        <w:rFonts w:ascii="Times New Roman" w:eastAsia="Times New Roman" w:hAnsi="Times New Roman" w:cs="Times New Roman" w:hint="default"/>
        <w:spacing w:val="-9"/>
        <w:w w:val="100"/>
        <w:sz w:val="24"/>
        <w:szCs w:val="24"/>
        <w:lang w:val="ru-RU" w:eastAsia="en-US" w:bidi="ar-SA"/>
      </w:rPr>
    </w:lvl>
    <w:lvl w:ilvl="1" w:tplc="836064C8">
      <w:numFmt w:val="bullet"/>
      <w:lvlText w:val="•"/>
      <w:lvlJc w:val="left"/>
      <w:pPr>
        <w:ind w:left="1894" w:hanging="140"/>
      </w:pPr>
      <w:rPr>
        <w:rFonts w:hint="default"/>
        <w:lang w:val="ru-RU" w:eastAsia="en-US" w:bidi="ar-SA"/>
      </w:rPr>
    </w:lvl>
    <w:lvl w:ilvl="2" w:tplc="DC0EB60E">
      <w:numFmt w:val="bullet"/>
      <w:lvlText w:val="•"/>
      <w:lvlJc w:val="left"/>
      <w:pPr>
        <w:ind w:left="2968" w:hanging="140"/>
      </w:pPr>
      <w:rPr>
        <w:rFonts w:hint="default"/>
        <w:lang w:val="ru-RU" w:eastAsia="en-US" w:bidi="ar-SA"/>
      </w:rPr>
    </w:lvl>
    <w:lvl w:ilvl="3" w:tplc="D48C996E">
      <w:numFmt w:val="bullet"/>
      <w:lvlText w:val="•"/>
      <w:lvlJc w:val="left"/>
      <w:pPr>
        <w:ind w:left="4042" w:hanging="140"/>
      </w:pPr>
      <w:rPr>
        <w:rFonts w:hint="default"/>
        <w:lang w:val="ru-RU" w:eastAsia="en-US" w:bidi="ar-SA"/>
      </w:rPr>
    </w:lvl>
    <w:lvl w:ilvl="4" w:tplc="7B96ACCE">
      <w:numFmt w:val="bullet"/>
      <w:lvlText w:val="•"/>
      <w:lvlJc w:val="left"/>
      <w:pPr>
        <w:ind w:left="5116" w:hanging="140"/>
      </w:pPr>
      <w:rPr>
        <w:rFonts w:hint="default"/>
        <w:lang w:val="ru-RU" w:eastAsia="en-US" w:bidi="ar-SA"/>
      </w:rPr>
    </w:lvl>
    <w:lvl w:ilvl="5" w:tplc="DE5E641E">
      <w:numFmt w:val="bullet"/>
      <w:lvlText w:val="•"/>
      <w:lvlJc w:val="left"/>
      <w:pPr>
        <w:ind w:left="6190" w:hanging="140"/>
      </w:pPr>
      <w:rPr>
        <w:rFonts w:hint="default"/>
        <w:lang w:val="ru-RU" w:eastAsia="en-US" w:bidi="ar-SA"/>
      </w:rPr>
    </w:lvl>
    <w:lvl w:ilvl="6" w:tplc="2C6C9F6A">
      <w:numFmt w:val="bullet"/>
      <w:lvlText w:val="•"/>
      <w:lvlJc w:val="left"/>
      <w:pPr>
        <w:ind w:left="7264" w:hanging="140"/>
      </w:pPr>
      <w:rPr>
        <w:rFonts w:hint="default"/>
        <w:lang w:val="ru-RU" w:eastAsia="en-US" w:bidi="ar-SA"/>
      </w:rPr>
    </w:lvl>
    <w:lvl w:ilvl="7" w:tplc="2C6E0720">
      <w:numFmt w:val="bullet"/>
      <w:lvlText w:val="•"/>
      <w:lvlJc w:val="left"/>
      <w:pPr>
        <w:ind w:left="8338" w:hanging="140"/>
      </w:pPr>
      <w:rPr>
        <w:rFonts w:hint="default"/>
        <w:lang w:val="ru-RU" w:eastAsia="en-US" w:bidi="ar-SA"/>
      </w:rPr>
    </w:lvl>
    <w:lvl w:ilvl="8" w:tplc="AE4E86C0">
      <w:numFmt w:val="bullet"/>
      <w:lvlText w:val="•"/>
      <w:lvlJc w:val="left"/>
      <w:pPr>
        <w:ind w:left="9412" w:hanging="140"/>
      </w:pPr>
      <w:rPr>
        <w:rFonts w:hint="default"/>
        <w:lang w:val="ru-RU" w:eastAsia="en-US" w:bidi="ar-SA"/>
      </w:rPr>
    </w:lvl>
  </w:abstractNum>
  <w:abstractNum w:abstractNumId="144" w15:restartNumberingAfterBreak="0">
    <w:nsid w:val="37C825B8"/>
    <w:multiLevelType w:val="hybridMultilevel"/>
    <w:tmpl w:val="6A6E5BF8"/>
    <w:lvl w:ilvl="0" w:tplc="A8F2EFAE">
      <w:start w:val="1"/>
      <w:numFmt w:val="upperRoman"/>
      <w:lvlText w:val="%1."/>
      <w:lvlJc w:val="left"/>
      <w:pPr>
        <w:ind w:left="967" w:hanging="141"/>
      </w:pPr>
      <w:rPr>
        <w:rFonts w:ascii="Times New Roman" w:eastAsia="Times New Roman" w:hAnsi="Times New Roman" w:cs="Times New Roman" w:hint="default"/>
        <w:w w:val="100"/>
        <w:sz w:val="22"/>
        <w:szCs w:val="22"/>
        <w:lang w:val="ru-RU" w:eastAsia="en-US" w:bidi="ar-SA"/>
      </w:rPr>
    </w:lvl>
    <w:lvl w:ilvl="1" w:tplc="9FC260B4">
      <w:numFmt w:val="bullet"/>
      <w:lvlText w:val="•"/>
      <w:lvlJc w:val="left"/>
      <w:pPr>
        <w:ind w:left="2020" w:hanging="141"/>
      </w:pPr>
      <w:rPr>
        <w:rFonts w:hint="default"/>
        <w:lang w:val="ru-RU" w:eastAsia="en-US" w:bidi="ar-SA"/>
      </w:rPr>
    </w:lvl>
    <w:lvl w:ilvl="2" w:tplc="4552DA4C">
      <w:numFmt w:val="bullet"/>
      <w:lvlText w:val="•"/>
      <w:lvlJc w:val="left"/>
      <w:pPr>
        <w:ind w:left="3080" w:hanging="141"/>
      </w:pPr>
      <w:rPr>
        <w:rFonts w:hint="default"/>
        <w:lang w:val="ru-RU" w:eastAsia="en-US" w:bidi="ar-SA"/>
      </w:rPr>
    </w:lvl>
    <w:lvl w:ilvl="3" w:tplc="3D287928">
      <w:numFmt w:val="bullet"/>
      <w:lvlText w:val="•"/>
      <w:lvlJc w:val="left"/>
      <w:pPr>
        <w:ind w:left="4140" w:hanging="141"/>
      </w:pPr>
      <w:rPr>
        <w:rFonts w:hint="default"/>
        <w:lang w:val="ru-RU" w:eastAsia="en-US" w:bidi="ar-SA"/>
      </w:rPr>
    </w:lvl>
    <w:lvl w:ilvl="4" w:tplc="84F8BDCE">
      <w:numFmt w:val="bullet"/>
      <w:lvlText w:val="•"/>
      <w:lvlJc w:val="left"/>
      <w:pPr>
        <w:ind w:left="5200" w:hanging="141"/>
      </w:pPr>
      <w:rPr>
        <w:rFonts w:hint="default"/>
        <w:lang w:val="ru-RU" w:eastAsia="en-US" w:bidi="ar-SA"/>
      </w:rPr>
    </w:lvl>
    <w:lvl w:ilvl="5" w:tplc="F788CA5E">
      <w:numFmt w:val="bullet"/>
      <w:lvlText w:val="•"/>
      <w:lvlJc w:val="left"/>
      <w:pPr>
        <w:ind w:left="6260" w:hanging="141"/>
      </w:pPr>
      <w:rPr>
        <w:rFonts w:hint="default"/>
        <w:lang w:val="ru-RU" w:eastAsia="en-US" w:bidi="ar-SA"/>
      </w:rPr>
    </w:lvl>
    <w:lvl w:ilvl="6" w:tplc="34D061BC">
      <w:numFmt w:val="bullet"/>
      <w:lvlText w:val="•"/>
      <w:lvlJc w:val="left"/>
      <w:pPr>
        <w:ind w:left="7320" w:hanging="141"/>
      </w:pPr>
      <w:rPr>
        <w:rFonts w:hint="default"/>
        <w:lang w:val="ru-RU" w:eastAsia="en-US" w:bidi="ar-SA"/>
      </w:rPr>
    </w:lvl>
    <w:lvl w:ilvl="7" w:tplc="E75A19EC">
      <w:numFmt w:val="bullet"/>
      <w:lvlText w:val="•"/>
      <w:lvlJc w:val="left"/>
      <w:pPr>
        <w:ind w:left="8380" w:hanging="141"/>
      </w:pPr>
      <w:rPr>
        <w:rFonts w:hint="default"/>
        <w:lang w:val="ru-RU" w:eastAsia="en-US" w:bidi="ar-SA"/>
      </w:rPr>
    </w:lvl>
    <w:lvl w:ilvl="8" w:tplc="DAFA64E2">
      <w:numFmt w:val="bullet"/>
      <w:lvlText w:val="•"/>
      <w:lvlJc w:val="left"/>
      <w:pPr>
        <w:ind w:left="9440" w:hanging="141"/>
      </w:pPr>
      <w:rPr>
        <w:rFonts w:hint="default"/>
        <w:lang w:val="ru-RU" w:eastAsia="en-US" w:bidi="ar-SA"/>
      </w:rPr>
    </w:lvl>
  </w:abstractNum>
  <w:abstractNum w:abstractNumId="145" w15:restartNumberingAfterBreak="0">
    <w:nsid w:val="396D50B6"/>
    <w:multiLevelType w:val="hybridMultilevel"/>
    <w:tmpl w:val="24682CEA"/>
    <w:lvl w:ilvl="0" w:tplc="90C8F5CA">
      <w:numFmt w:val="bullet"/>
      <w:lvlText w:val=""/>
      <w:lvlJc w:val="left"/>
      <w:pPr>
        <w:ind w:left="681" w:hanging="568"/>
      </w:pPr>
      <w:rPr>
        <w:rFonts w:ascii="Symbol" w:eastAsia="Symbol" w:hAnsi="Symbol" w:cs="Symbol" w:hint="default"/>
        <w:w w:val="89"/>
        <w:sz w:val="24"/>
        <w:szCs w:val="24"/>
        <w:lang w:val="ru-RU" w:eastAsia="en-US" w:bidi="ar-SA"/>
      </w:rPr>
    </w:lvl>
    <w:lvl w:ilvl="1" w:tplc="000873AA">
      <w:numFmt w:val="bullet"/>
      <w:lvlText w:val="•"/>
      <w:lvlJc w:val="left"/>
      <w:pPr>
        <w:ind w:left="1107" w:hanging="568"/>
      </w:pPr>
      <w:rPr>
        <w:rFonts w:hint="default"/>
        <w:lang w:val="ru-RU" w:eastAsia="en-US" w:bidi="ar-SA"/>
      </w:rPr>
    </w:lvl>
    <w:lvl w:ilvl="2" w:tplc="E53E1AE2">
      <w:numFmt w:val="bullet"/>
      <w:lvlText w:val="•"/>
      <w:lvlJc w:val="left"/>
      <w:pPr>
        <w:ind w:left="1534" w:hanging="568"/>
      </w:pPr>
      <w:rPr>
        <w:rFonts w:hint="default"/>
        <w:lang w:val="ru-RU" w:eastAsia="en-US" w:bidi="ar-SA"/>
      </w:rPr>
    </w:lvl>
    <w:lvl w:ilvl="3" w:tplc="C65C3730">
      <w:numFmt w:val="bullet"/>
      <w:lvlText w:val="•"/>
      <w:lvlJc w:val="left"/>
      <w:pPr>
        <w:ind w:left="1961" w:hanging="568"/>
      </w:pPr>
      <w:rPr>
        <w:rFonts w:hint="default"/>
        <w:lang w:val="ru-RU" w:eastAsia="en-US" w:bidi="ar-SA"/>
      </w:rPr>
    </w:lvl>
    <w:lvl w:ilvl="4" w:tplc="B58E885E">
      <w:numFmt w:val="bullet"/>
      <w:lvlText w:val="•"/>
      <w:lvlJc w:val="left"/>
      <w:pPr>
        <w:ind w:left="2388" w:hanging="568"/>
      </w:pPr>
      <w:rPr>
        <w:rFonts w:hint="default"/>
        <w:lang w:val="ru-RU" w:eastAsia="en-US" w:bidi="ar-SA"/>
      </w:rPr>
    </w:lvl>
    <w:lvl w:ilvl="5" w:tplc="1660DD72">
      <w:numFmt w:val="bullet"/>
      <w:lvlText w:val="•"/>
      <w:lvlJc w:val="left"/>
      <w:pPr>
        <w:ind w:left="2816" w:hanging="568"/>
      </w:pPr>
      <w:rPr>
        <w:rFonts w:hint="default"/>
        <w:lang w:val="ru-RU" w:eastAsia="en-US" w:bidi="ar-SA"/>
      </w:rPr>
    </w:lvl>
    <w:lvl w:ilvl="6" w:tplc="E340B690">
      <w:numFmt w:val="bullet"/>
      <w:lvlText w:val="•"/>
      <w:lvlJc w:val="left"/>
      <w:pPr>
        <w:ind w:left="3243" w:hanging="568"/>
      </w:pPr>
      <w:rPr>
        <w:rFonts w:hint="default"/>
        <w:lang w:val="ru-RU" w:eastAsia="en-US" w:bidi="ar-SA"/>
      </w:rPr>
    </w:lvl>
    <w:lvl w:ilvl="7" w:tplc="6BD42D12">
      <w:numFmt w:val="bullet"/>
      <w:lvlText w:val="•"/>
      <w:lvlJc w:val="left"/>
      <w:pPr>
        <w:ind w:left="3670" w:hanging="568"/>
      </w:pPr>
      <w:rPr>
        <w:rFonts w:hint="default"/>
        <w:lang w:val="ru-RU" w:eastAsia="en-US" w:bidi="ar-SA"/>
      </w:rPr>
    </w:lvl>
    <w:lvl w:ilvl="8" w:tplc="909E8758">
      <w:numFmt w:val="bullet"/>
      <w:lvlText w:val="•"/>
      <w:lvlJc w:val="left"/>
      <w:pPr>
        <w:ind w:left="4097" w:hanging="568"/>
      </w:pPr>
      <w:rPr>
        <w:rFonts w:hint="default"/>
        <w:lang w:val="ru-RU" w:eastAsia="en-US" w:bidi="ar-SA"/>
      </w:rPr>
    </w:lvl>
  </w:abstractNum>
  <w:abstractNum w:abstractNumId="146" w15:restartNumberingAfterBreak="0">
    <w:nsid w:val="398B5147"/>
    <w:multiLevelType w:val="hybridMultilevel"/>
    <w:tmpl w:val="CEC01026"/>
    <w:lvl w:ilvl="0" w:tplc="FE4EC174">
      <w:start w:val="1"/>
      <w:numFmt w:val="upperRoman"/>
      <w:lvlText w:val="%1."/>
      <w:lvlJc w:val="left"/>
      <w:pPr>
        <w:ind w:left="822" w:hanging="141"/>
      </w:pPr>
      <w:rPr>
        <w:rFonts w:ascii="Times New Roman" w:eastAsia="Times New Roman" w:hAnsi="Times New Roman" w:cs="Times New Roman" w:hint="default"/>
        <w:w w:val="100"/>
        <w:sz w:val="22"/>
        <w:szCs w:val="22"/>
        <w:lang w:val="ru-RU" w:eastAsia="en-US" w:bidi="ar-SA"/>
      </w:rPr>
    </w:lvl>
    <w:lvl w:ilvl="1" w:tplc="FD7E5580">
      <w:numFmt w:val="bullet"/>
      <w:lvlText w:val="•"/>
      <w:lvlJc w:val="left"/>
      <w:pPr>
        <w:ind w:left="1894" w:hanging="141"/>
      </w:pPr>
      <w:rPr>
        <w:rFonts w:hint="default"/>
        <w:lang w:val="ru-RU" w:eastAsia="en-US" w:bidi="ar-SA"/>
      </w:rPr>
    </w:lvl>
    <w:lvl w:ilvl="2" w:tplc="8ED28652">
      <w:numFmt w:val="bullet"/>
      <w:lvlText w:val="•"/>
      <w:lvlJc w:val="left"/>
      <w:pPr>
        <w:ind w:left="2968" w:hanging="141"/>
      </w:pPr>
      <w:rPr>
        <w:rFonts w:hint="default"/>
        <w:lang w:val="ru-RU" w:eastAsia="en-US" w:bidi="ar-SA"/>
      </w:rPr>
    </w:lvl>
    <w:lvl w:ilvl="3" w:tplc="8266EBF6">
      <w:numFmt w:val="bullet"/>
      <w:lvlText w:val="•"/>
      <w:lvlJc w:val="left"/>
      <w:pPr>
        <w:ind w:left="4042" w:hanging="141"/>
      </w:pPr>
      <w:rPr>
        <w:rFonts w:hint="default"/>
        <w:lang w:val="ru-RU" w:eastAsia="en-US" w:bidi="ar-SA"/>
      </w:rPr>
    </w:lvl>
    <w:lvl w:ilvl="4" w:tplc="C90C4BF0">
      <w:numFmt w:val="bullet"/>
      <w:lvlText w:val="•"/>
      <w:lvlJc w:val="left"/>
      <w:pPr>
        <w:ind w:left="5116" w:hanging="141"/>
      </w:pPr>
      <w:rPr>
        <w:rFonts w:hint="default"/>
        <w:lang w:val="ru-RU" w:eastAsia="en-US" w:bidi="ar-SA"/>
      </w:rPr>
    </w:lvl>
    <w:lvl w:ilvl="5" w:tplc="C01A454C">
      <w:numFmt w:val="bullet"/>
      <w:lvlText w:val="•"/>
      <w:lvlJc w:val="left"/>
      <w:pPr>
        <w:ind w:left="6190" w:hanging="141"/>
      </w:pPr>
      <w:rPr>
        <w:rFonts w:hint="default"/>
        <w:lang w:val="ru-RU" w:eastAsia="en-US" w:bidi="ar-SA"/>
      </w:rPr>
    </w:lvl>
    <w:lvl w:ilvl="6" w:tplc="C7F24242">
      <w:numFmt w:val="bullet"/>
      <w:lvlText w:val="•"/>
      <w:lvlJc w:val="left"/>
      <w:pPr>
        <w:ind w:left="7264" w:hanging="141"/>
      </w:pPr>
      <w:rPr>
        <w:rFonts w:hint="default"/>
        <w:lang w:val="ru-RU" w:eastAsia="en-US" w:bidi="ar-SA"/>
      </w:rPr>
    </w:lvl>
    <w:lvl w:ilvl="7" w:tplc="3A205318">
      <w:numFmt w:val="bullet"/>
      <w:lvlText w:val="•"/>
      <w:lvlJc w:val="left"/>
      <w:pPr>
        <w:ind w:left="8338" w:hanging="141"/>
      </w:pPr>
      <w:rPr>
        <w:rFonts w:hint="default"/>
        <w:lang w:val="ru-RU" w:eastAsia="en-US" w:bidi="ar-SA"/>
      </w:rPr>
    </w:lvl>
    <w:lvl w:ilvl="8" w:tplc="2CAE9838">
      <w:numFmt w:val="bullet"/>
      <w:lvlText w:val="•"/>
      <w:lvlJc w:val="left"/>
      <w:pPr>
        <w:ind w:left="9412" w:hanging="141"/>
      </w:pPr>
      <w:rPr>
        <w:rFonts w:hint="default"/>
        <w:lang w:val="ru-RU" w:eastAsia="en-US" w:bidi="ar-SA"/>
      </w:rPr>
    </w:lvl>
  </w:abstractNum>
  <w:abstractNum w:abstractNumId="147" w15:restartNumberingAfterBreak="0">
    <w:nsid w:val="39B22F9B"/>
    <w:multiLevelType w:val="hybridMultilevel"/>
    <w:tmpl w:val="F0C8E4F8"/>
    <w:lvl w:ilvl="0" w:tplc="9C700C2A">
      <w:numFmt w:val="bullet"/>
      <w:lvlText w:val="•"/>
      <w:lvlJc w:val="left"/>
      <w:pPr>
        <w:ind w:left="1384" w:hanging="144"/>
      </w:pPr>
      <w:rPr>
        <w:rFonts w:ascii="Times New Roman" w:eastAsia="Times New Roman" w:hAnsi="Times New Roman" w:cs="Times New Roman" w:hint="default"/>
        <w:b/>
        <w:bCs/>
        <w:w w:val="100"/>
        <w:sz w:val="24"/>
        <w:szCs w:val="24"/>
        <w:lang w:val="ru-RU" w:eastAsia="en-US" w:bidi="ar-SA"/>
      </w:rPr>
    </w:lvl>
    <w:lvl w:ilvl="1" w:tplc="013237B4">
      <w:numFmt w:val="bullet"/>
      <w:lvlText w:val="•"/>
      <w:lvlJc w:val="left"/>
      <w:pPr>
        <w:ind w:left="2398" w:hanging="144"/>
      </w:pPr>
      <w:rPr>
        <w:rFonts w:hint="default"/>
        <w:lang w:val="ru-RU" w:eastAsia="en-US" w:bidi="ar-SA"/>
      </w:rPr>
    </w:lvl>
    <w:lvl w:ilvl="2" w:tplc="62B2B294">
      <w:numFmt w:val="bullet"/>
      <w:lvlText w:val="•"/>
      <w:lvlJc w:val="left"/>
      <w:pPr>
        <w:ind w:left="3416" w:hanging="144"/>
      </w:pPr>
      <w:rPr>
        <w:rFonts w:hint="default"/>
        <w:lang w:val="ru-RU" w:eastAsia="en-US" w:bidi="ar-SA"/>
      </w:rPr>
    </w:lvl>
    <w:lvl w:ilvl="3" w:tplc="81DAF0F6">
      <w:numFmt w:val="bullet"/>
      <w:lvlText w:val="•"/>
      <w:lvlJc w:val="left"/>
      <w:pPr>
        <w:ind w:left="4434" w:hanging="144"/>
      </w:pPr>
      <w:rPr>
        <w:rFonts w:hint="default"/>
        <w:lang w:val="ru-RU" w:eastAsia="en-US" w:bidi="ar-SA"/>
      </w:rPr>
    </w:lvl>
    <w:lvl w:ilvl="4" w:tplc="92CAC884">
      <w:numFmt w:val="bullet"/>
      <w:lvlText w:val="•"/>
      <w:lvlJc w:val="left"/>
      <w:pPr>
        <w:ind w:left="5452" w:hanging="144"/>
      </w:pPr>
      <w:rPr>
        <w:rFonts w:hint="default"/>
        <w:lang w:val="ru-RU" w:eastAsia="en-US" w:bidi="ar-SA"/>
      </w:rPr>
    </w:lvl>
    <w:lvl w:ilvl="5" w:tplc="0BAE97DA">
      <w:numFmt w:val="bullet"/>
      <w:lvlText w:val="•"/>
      <w:lvlJc w:val="left"/>
      <w:pPr>
        <w:ind w:left="6470" w:hanging="144"/>
      </w:pPr>
      <w:rPr>
        <w:rFonts w:hint="default"/>
        <w:lang w:val="ru-RU" w:eastAsia="en-US" w:bidi="ar-SA"/>
      </w:rPr>
    </w:lvl>
    <w:lvl w:ilvl="6" w:tplc="2BA6C88C">
      <w:numFmt w:val="bullet"/>
      <w:lvlText w:val="•"/>
      <w:lvlJc w:val="left"/>
      <w:pPr>
        <w:ind w:left="7488" w:hanging="144"/>
      </w:pPr>
      <w:rPr>
        <w:rFonts w:hint="default"/>
        <w:lang w:val="ru-RU" w:eastAsia="en-US" w:bidi="ar-SA"/>
      </w:rPr>
    </w:lvl>
    <w:lvl w:ilvl="7" w:tplc="5B100AA0">
      <w:numFmt w:val="bullet"/>
      <w:lvlText w:val="•"/>
      <w:lvlJc w:val="left"/>
      <w:pPr>
        <w:ind w:left="8506" w:hanging="144"/>
      </w:pPr>
      <w:rPr>
        <w:rFonts w:hint="default"/>
        <w:lang w:val="ru-RU" w:eastAsia="en-US" w:bidi="ar-SA"/>
      </w:rPr>
    </w:lvl>
    <w:lvl w:ilvl="8" w:tplc="EBE69BDA">
      <w:numFmt w:val="bullet"/>
      <w:lvlText w:val="•"/>
      <w:lvlJc w:val="left"/>
      <w:pPr>
        <w:ind w:left="9524" w:hanging="144"/>
      </w:pPr>
      <w:rPr>
        <w:rFonts w:hint="default"/>
        <w:lang w:val="ru-RU" w:eastAsia="en-US" w:bidi="ar-SA"/>
      </w:rPr>
    </w:lvl>
  </w:abstractNum>
  <w:abstractNum w:abstractNumId="148" w15:restartNumberingAfterBreak="0">
    <w:nsid w:val="39FB08B9"/>
    <w:multiLevelType w:val="hybridMultilevel"/>
    <w:tmpl w:val="C5C23D04"/>
    <w:lvl w:ilvl="0" w:tplc="124668F0">
      <w:numFmt w:val="bullet"/>
      <w:lvlText w:val=""/>
      <w:lvlJc w:val="left"/>
      <w:pPr>
        <w:ind w:left="475" w:hanging="326"/>
      </w:pPr>
      <w:rPr>
        <w:rFonts w:ascii="Symbol" w:eastAsia="Symbol" w:hAnsi="Symbol" w:cs="Symbol" w:hint="default"/>
        <w:w w:val="89"/>
        <w:sz w:val="24"/>
        <w:szCs w:val="24"/>
        <w:lang w:val="ru-RU" w:eastAsia="en-US" w:bidi="ar-SA"/>
      </w:rPr>
    </w:lvl>
    <w:lvl w:ilvl="1" w:tplc="57DAA3DA">
      <w:numFmt w:val="bullet"/>
      <w:lvlText w:val="•"/>
      <w:lvlJc w:val="left"/>
      <w:pPr>
        <w:ind w:left="983" w:hanging="326"/>
      </w:pPr>
      <w:rPr>
        <w:rFonts w:hint="default"/>
        <w:lang w:val="ru-RU" w:eastAsia="en-US" w:bidi="ar-SA"/>
      </w:rPr>
    </w:lvl>
    <w:lvl w:ilvl="2" w:tplc="607E334A">
      <w:numFmt w:val="bullet"/>
      <w:lvlText w:val="•"/>
      <w:lvlJc w:val="left"/>
      <w:pPr>
        <w:ind w:left="1487" w:hanging="326"/>
      </w:pPr>
      <w:rPr>
        <w:rFonts w:hint="default"/>
        <w:lang w:val="ru-RU" w:eastAsia="en-US" w:bidi="ar-SA"/>
      </w:rPr>
    </w:lvl>
    <w:lvl w:ilvl="3" w:tplc="F8B03B68">
      <w:numFmt w:val="bullet"/>
      <w:lvlText w:val="•"/>
      <w:lvlJc w:val="left"/>
      <w:pPr>
        <w:ind w:left="1991" w:hanging="326"/>
      </w:pPr>
      <w:rPr>
        <w:rFonts w:hint="default"/>
        <w:lang w:val="ru-RU" w:eastAsia="en-US" w:bidi="ar-SA"/>
      </w:rPr>
    </w:lvl>
    <w:lvl w:ilvl="4" w:tplc="678253DE">
      <w:numFmt w:val="bullet"/>
      <w:lvlText w:val="•"/>
      <w:lvlJc w:val="left"/>
      <w:pPr>
        <w:ind w:left="2495" w:hanging="326"/>
      </w:pPr>
      <w:rPr>
        <w:rFonts w:hint="default"/>
        <w:lang w:val="ru-RU" w:eastAsia="en-US" w:bidi="ar-SA"/>
      </w:rPr>
    </w:lvl>
    <w:lvl w:ilvl="5" w:tplc="ECCA804A">
      <w:numFmt w:val="bullet"/>
      <w:lvlText w:val="•"/>
      <w:lvlJc w:val="left"/>
      <w:pPr>
        <w:ind w:left="2999" w:hanging="326"/>
      </w:pPr>
      <w:rPr>
        <w:rFonts w:hint="default"/>
        <w:lang w:val="ru-RU" w:eastAsia="en-US" w:bidi="ar-SA"/>
      </w:rPr>
    </w:lvl>
    <w:lvl w:ilvl="6" w:tplc="1CC618F8">
      <w:numFmt w:val="bullet"/>
      <w:lvlText w:val="•"/>
      <w:lvlJc w:val="left"/>
      <w:pPr>
        <w:ind w:left="3502" w:hanging="326"/>
      </w:pPr>
      <w:rPr>
        <w:rFonts w:hint="default"/>
        <w:lang w:val="ru-RU" w:eastAsia="en-US" w:bidi="ar-SA"/>
      </w:rPr>
    </w:lvl>
    <w:lvl w:ilvl="7" w:tplc="53C62FB4">
      <w:numFmt w:val="bullet"/>
      <w:lvlText w:val="•"/>
      <w:lvlJc w:val="left"/>
      <w:pPr>
        <w:ind w:left="4006" w:hanging="326"/>
      </w:pPr>
      <w:rPr>
        <w:rFonts w:hint="default"/>
        <w:lang w:val="ru-RU" w:eastAsia="en-US" w:bidi="ar-SA"/>
      </w:rPr>
    </w:lvl>
    <w:lvl w:ilvl="8" w:tplc="933C0D90">
      <w:numFmt w:val="bullet"/>
      <w:lvlText w:val="•"/>
      <w:lvlJc w:val="left"/>
      <w:pPr>
        <w:ind w:left="4510" w:hanging="326"/>
      </w:pPr>
      <w:rPr>
        <w:rFonts w:hint="default"/>
        <w:lang w:val="ru-RU" w:eastAsia="en-US" w:bidi="ar-SA"/>
      </w:rPr>
    </w:lvl>
  </w:abstractNum>
  <w:abstractNum w:abstractNumId="149" w15:restartNumberingAfterBreak="0">
    <w:nsid w:val="3A3C5F55"/>
    <w:multiLevelType w:val="hybridMultilevel"/>
    <w:tmpl w:val="1040E8A2"/>
    <w:lvl w:ilvl="0" w:tplc="1D72FF30">
      <w:numFmt w:val="bullet"/>
      <w:lvlText w:val="-"/>
      <w:lvlJc w:val="left"/>
      <w:pPr>
        <w:ind w:left="1100" w:hanging="284"/>
      </w:pPr>
      <w:rPr>
        <w:rFonts w:ascii="Times New Roman" w:eastAsia="Times New Roman" w:hAnsi="Times New Roman" w:cs="Times New Roman" w:hint="default"/>
        <w:spacing w:val="-24"/>
        <w:w w:val="100"/>
        <w:sz w:val="24"/>
        <w:szCs w:val="24"/>
        <w:lang w:val="ru-RU" w:eastAsia="en-US" w:bidi="ar-SA"/>
      </w:rPr>
    </w:lvl>
    <w:lvl w:ilvl="1" w:tplc="5B6A5A04">
      <w:numFmt w:val="bullet"/>
      <w:lvlText w:val="-"/>
      <w:lvlJc w:val="left"/>
      <w:pPr>
        <w:ind w:left="816" w:hanging="142"/>
      </w:pPr>
      <w:rPr>
        <w:rFonts w:ascii="Times New Roman" w:eastAsia="Times New Roman" w:hAnsi="Times New Roman" w:cs="Times New Roman" w:hint="default"/>
        <w:w w:val="100"/>
        <w:sz w:val="24"/>
        <w:szCs w:val="24"/>
        <w:lang w:val="ru-RU" w:eastAsia="en-US" w:bidi="ar-SA"/>
      </w:rPr>
    </w:lvl>
    <w:lvl w:ilvl="2" w:tplc="C2CA4402">
      <w:numFmt w:val="bullet"/>
      <w:lvlText w:val="•"/>
      <w:lvlJc w:val="left"/>
      <w:pPr>
        <w:ind w:left="2262" w:hanging="142"/>
      </w:pPr>
      <w:rPr>
        <w:rFonts w:hint="default"/>
        <w:lang w:val="ru-RU" w:eastAsia="en-US" w:bidi="ar-SA"/>
      </w:rPr>
    </w:lvl>
    <w:lvl w:ilvl="3" w:tplc="5652F1B4">
      <w:numFmt w:val="bullet"/>
      <w:lvlText w:val="•"/>
      <w:lvlJc w:val="left"/>
      <w:pPr>
        <w:ind w:left="3424" w:hanging="142"/>
      </w:pPr>
      <w:rPr>
        <w:rFonts w:hint="default"/>
        <w:lang w:val="ru-RU" w:eastAsia="en-US" w:bidi="ar-SA"/>
      </w:rPr>
    </w:lvl>
    <w:lvl w:ilvl="4" w:tplc="22EAEE6C">
      <w:numFmt w:val="bullet"/>
      <w:lvlText w:val="•"/>
      <w:lvlJc w:val="left"/>
      <w:pPr>
        <w:ind w:left="4586" w:hanging="142"/>
      </w:pPr>
      <w:rPr>
        <w:rFonts w:hint="default"/>
        <w:lang w:val="ru-RU" w:eastAsia="en-US" w:bidi="ar-SA"/>
      </w:rPr>
    </w:lvl>
    <w:lvl w:ilvl="5" w:tplc="37704D82">
      <w:numFmt w:val="bullet"/>
      <w:lvlText w:val="•"/>
      <w:lvlJc w:val="left"/>
      <w:pPr>
        <w:ind w:left="5748" w:hanging="142"/>
      </w:pPr>
      <w:rPr>
        <w:rFonts w:hint="default"/>
        <w:lang w:val="ru-RU" w:eastAsia="en-US" w:bidi="ar-SA"/>
      </w:rPr>
    </w:lvl>
    <w:lvl w:ilvl="6" w:tplc="D812C5BE">
      <w:numFmt w:val="bullet"/>
      <w:lvlText w:val="•"/>
      <w:lvlJc w:val="left"/>
      <w:pPr>
        <w:ind w:left="6911" w:hanging="142"/>
      </w:pPr>
      <w:rPr>
        <w:rFonts w:hint="default"/>
        <w:lang w:val="ru-RU" w:eastAsia="en-US" w:bidi="ar-SA"/>
      </w:rPr>
    </w:lvl>
    <w:lvl w:ilvl="7" w:tplc="C734CFDE">
      <w:numFmt w:val="bullet"/>
      <w:lvlText w:val="•"/>
      <w:lvlJc w:val="left"/>
      <w:pPr>
        <w:ind w:left="8073" w:hanging="142"/>
      </w:pPr>
      <w:rPr>
        <w:rFonts w:hint="default"/>
        <w:lang w:val="ru-RU" w:eastAsia="en-US" w:bidi="ar-SA"/>
      </w:rPr>
    </w:lvl>
    <w:lvl w:ilvl="8" w:tplc="F5A44318">
      <w:numFmt w:val="bullet"/>
      <w:lvlText w:val="•"/>
      <w:lvlJc w:val="left"/>
      <w:pPr>
        <w:ind w:left="9235" w:hanging="142"/>
      </w:pPr>
      <w:rPr>
        <w:rFonts w:hint="default"/>
        <w:lang w:val="ru-RU" w:eastAsia="en-US" w:bidi="ar-SA"/>
      </w:rPr>
    </w:lvl>
  </w:abstractNum>
  <w:abstractNum w:abstractNumId="150" w15:restartNumberingAfterBreak="0">
    <w:nsid w:val="3A545F42"/>
    <w:multiLevelType w:val="hybridMultilevel"/>
    <w:tmpl w:val="6FDCC2C2"/>
    <w:lvl w:ilvl="0" w:tplc="0F464260">
      <w:start w:val="1"/>
      <w:numFmt w:val="decimal"/>
      <w:lvlText w:val="%1)"/>
      <w:lvlJc w:val="left"/>
      <w:pPr>
        <w:ind w:left="816" w:hanging="500"/>
      </w:pPr>
      <w:rPr>
        <w:rFonts w:ascii="Times New Roman" w:eastAsia="Times New Roman" w:hAnsi="Times New Roman" w:cs="Times New Roman" w:hint="default"/>
        <w:b/>
        <w:bCs/>
        <w:spacing w:val="-30"/>
        <w:w w:val="100"/>
        <w:sz w:val="24"/>
        <w:szCs w:val="24"/>
        <w:lang w:val="ru-RU" w:eastAsia="en-US" w:bidi="ar-SA"/>
      </w:rPr>
    </w:lvl>
    <w:lvl w:ilvl="1" w:tplc="BA84DEC4">
      <w:numFmt w:val="bullet"/>
      <w:lvlText w:val="•"/>
      <w:lvlJc w:val="left"/>
      <w:pPr>
        <w:ind w:left="1894" w:hanging="500"/>
      </w:pPr>
      <w:rPr>
        <w:rFonts w:hint="default"/>
        <w:lang w:val="ru-RU" w:eastAsia="en-US" w:bidi="ar-SA"/>
      </w:rPr>
    </w:lvl>
    <w:lvl w:ilvl="2" w:tplc="848EC32C">
      <w:numFmt w:val="bullet"/>
      <w:lvlText w:val="•"/>
      <w:lvlJc w:val="left"/>
      <w:pPr>
        <w:ind w:left="2968" w:hanging="500"/>
      </w:pPr>
      <w:rPr>
        <w:rFonts w:hint="default"/>
        <w:lang w:val="ru-RU" w:eastAsia="en-US" w:bidi="ar-SA"/>
      </w:rPr>
    </w:lvl>
    <w:lvl w:ilvl="3" w:tplc="EFBE0C62">
      <w:numFmt w:val="bullet"/>
      <w:lvlText w:val="•"/>
      <w:lvlJc w:val="left"/>
      <w:pPr>
        <w:ind w:left="4042" w:hanging="500"/>
      </w:pPr>
      <w:rPr>
        <w:rFonts w:hint="default"/>
        <w:lang w:val="ru-RU" w:eastAsia="en-US" w:bidi="ar-SA"/>
      </w:rPr>
    </w:lvl>
    <w:lvl w:ilvl="4" w:tplc="6952CDC2">
      <w:numFmt w:val="bullet"/>
      <w:lvlText w:val="•"/>
      <w:lvlJc w:val="left"/>
      <w:pPr>
        <w:ind w:left="5116" w:hanging="500"/>
      </w:pPr>
      <w:rPr>
        <w:rFonts w:hint="default"/>
        <w:lang w:val="ru-RU" w:eastAsia="en-US" w:bidi="ar-SA"/>
      </w:rPr>
    </w:lvl>
    <w:lvl w:ilvl="5" w:tplc="2E9C67E6">
      <w:numFmt w:val="bullet"/>
      <w:lvlText w:val="•"/>
      <w:lvlJc w:val="left"/>
      <w:pPr>
        <w:ind w:left="6190" w:hanging="500"/>
      </w:pPr>
      <w:rPr>
        <w:rFonts w:hint="default"/>
        <w:lang w:val="ru-RU" w:eastAsia="en-US" w:bidi="ar-SA"/>
      </w:rPr>
    </w:lvl>
    <w:lvl w:ilvl="6" w:tplc="664A9B18">
      <w:numFmt w:val="bullet"/>
      <w:lvlText w:val="•"/>
      <w:lvlJc w:val="left"/>
      <w:pPr>
        <w:ind w:left="7264" w:hanging="500"/>
      </w:pPr>
      <w:rPr>
        <w:rFonts w:hint="default"/>
        <w:lang w:val="ru-RU" w:eastAsia="en-US" w:bidi="ar-SA"/>
      </w:rPr>
    </w:lvl>
    <w:lvl w:ilvl="7" w:tplc="53EACE42">
      <w:numFmt w:val="bullet"/>
      <w:lvlText w:val="•"/>
      <w:lvlJc w:val="left"/>
      <w:pPr>
        <w:ind w:left="8338" w:hanging="500"/>
      </w:pPr>
      <w:rPr>
        <w:rFonts w:hint="default"/>
        <w:lang w:val="ru-RU" w:eastAsia="en-US" w:bidi="ar-SA"/>
      </w:rPr>
    </w:lvl>
    <w:lvl w:ilvl="8" w:tplc="48F09B72">
      <w:numFmt w:val="bullet"/>
      <w:lvlText w:val="•"/>
      <w:lvlJc w:val="left"/>
      <w:pPr>
        <w:ind w:left="9412" w:hanging="500"/>
      </w:pPr>
      <w:rPr>
        <w:rFonts w:hint="default"/>
        <w:lang w:val="ru-RU" w:eastAsia="en-US" w:bidi="ar-SA"/>
      </w:rPr>
    </w:lvl>
  </w:abstractNum>
  <w:abstractNum w:abstractNumId="151" w15:restartNumberingAfterBreak="0">
    <w:nsid w:val="3A575A89"/>
    <w:multiLevelType w:val="hybridMultilevel"/>
    <w:tmpl w:val="09160FE0"/>
    <w:lvl w:ilvl="0" w:tplc="7CE4CC8C">
      <w:numFmt w:val="bullet"/>
      <w:lvlText w:val=""/>
      <w:lvlJc w:val="left"/>
      <w:pPr>
        <w:ind w:left="475" w:hanging="326"/>
      </w:pPr>
      <w:rPr>
        <w:rFonts w:ascii="Symbol" w:eastAsia="Symbol" w:hAnsi="Symbol" w:cs="Symbol" w:hint="default"/>
        <w:w w:val="89"/>
        <w:sz w:val="24"/>
        <w:szCs w:val="24"/>
        <w:lang w:val="ru-RU" w:eastAsia="en-US" w:bidi="ar-SA"/>
      </w:rPr>
    </w:lvl>
    <w:lvl w:ilvl="1" w:tplc="920E9A88">
      <w:numFmt w:val="bullet"/>
      <w:lvlText w:val="•"/>
      <w:lvlJc w:val="left"/>
      <w:pPr>
        <w:ind w:left="983" w:hanging="326"/>
      </w:pPr>
      <w:rPr>
        <w:rFonts w:hint="default"/>
        <w:lang w:val="ru-RU" w:eastAsia="en-US" w:bidi="ar-SA"/>
      </w:rPr>
    </w:lvl>
    <w:lvl w:ilvl="2" w:tplc="EE6897AA">
      <w:numFmt w:val="bullet"/>
      <w:lvlText w:val="•"/>
      <w:lvlJc w:val="left"/>
      <w:pPr>
        <w:ind w:left="1487" w:hanging="326"/>
      </w:pPr>
      <w:rPr>
        <w:rFonts w:hint="default"/>
        <w:lang w:val="ru-RU" w:eastAsia="en-US" w:bidi="ar-SA"/>
      </w:rPr>
    </w:lvl>
    <w:lvl w:ilvl="3" w:tplc="DD9AE560">
      <w:numFmt w:val="bullet"/>
      <w:lvlText w:val="•"/>
      <w:lvlJc w:val="left"/>
      <w:pPr>
        <w:ind w:left="1991" w:hanging="326"/>
      </w:pPr>
      <w:rPr>
        <w:rFonts w:hint="default"/>
        <w:lang w:val="ru-RU" w:eastAsia="en-US" w:bidi="ar-SA"/>
      </w:rPr>
    </w:lvl>
    <w:lvl w:ilvl="4" w:tplc="164476AE">
      <w:numFmt w:val="bullet"/>
      <w:lvlText w:val="•"/>
      <w:lvlJc w:val="left"/>
      <w:pPr>
        <w:ind w:left="2495" w:hanging="326"/>
      </w:pPr>
      <w:rPr>
        <w:rFonts w:hint="default"/>
        <w:lang w:val="ru-RU" w:eastAsia="en-US" w:bidi="ar-SA"/>
      </w:rPr>
    </w:lvl>
    <w:lvl w:ilvl="5" w:tplc="69CE6358">
      <w:numFmt w:val="bullet"/>
      <w:lvlText w:val="•"/>
      <w:lvlJc w:val="left"/>
      <w:pPr>
        <w:ind w:left="2999" w:hanging="326"/>
      </w:pPr>
      <w:rPr>
        <w:rFonts w:hint="default"/>
        <w:lang w:val="ru-RU" w:eastAsia="en-US" w:bidi="ar-SA"/>
      </w:rPr>
    </w:lvl>
    <w:lvl w:ilvl="6" w:tplc="9F0E8D2E">
      <w:numFmt w:val="bullet"/>
      <w:lvlText w:val="•"/>
      <w:lvlJc w:val="left"/>
      <w:pPr>
        <w:ind w:left="3502" w:hanging="326"/>
      </w:pPr>
      <w:rPr>
        <w:rFonts w:hint="default"/>
        <w:lang w:val="ru-RU" w:eastAsia="en-US" w:bidi="ar-SA"/>
      </w:rPr>
    </w:lvl>
    <w:lvl w:ilvl="7" w:tplc="9DCE98FC">
      <w:numFmt w:val="bullet"/>
      <w:lvlText w:val="•"/>
      <w:lvlJc w:val="left"/>
      <w:pPr>
        <w:ind w:left="4006" w:hanging="326"/>
      </w:pPr>
      <w:rPr>
        <w:rFonts w:hint="default"/>
        <w:lang w:val="ru-RU" w:eastAsia="en-US" w:bidi="ar-SA"/>
      </w:rPr>
    </w:lvl>
    <w:lvl w:ilvl="8" w:tplc="A9F23D68">
      <w:numFmt w:val="bullet"/>
      <w:lvlText w:val="•"/>
      <w:lvlJc w:val="left"/>
      <w:pPr>
        <w:ind w:left="4510" w:hanging="326"/>
      </w:pPr>
      <w:rPr>
        <w:rFonts w:hint="default"/>
        <w:lang w:val="ru-RU" w:eastAsia="en-US" w:bidi="ar-SA"/>
      </w:rPr>
    </w:lvl>
  </w:abstractNum>
  <w:abstractNum w:abstractNumId="152" w15:restartNumberingAfterBreak="0">
    <w:nsid w:val="3B5A3A6F"/>
    <w:multiLevelType w:val="hybridMultilevel"/>
    <w:tmpl w:val="C7EC4D6E"/>
    <w:lvl w:ilvl="0" w:tplc="C82E40DC">
      <w:numFmt w:val="bullet"/>
      <w:lvlText w:val="-"/>
      <w:lvlJc w:val="left"/>
      <w:pPr>
        <w:ind w:left="1384" w:hanging="586"/>
      </w:pPr>
      <w:rPr>
        <w:rFonts w:ascii="Times New Roman" w:eastAsia="Times New Roman" w:hAnsi="Times New Roman" w:cs="Times New Roman" w:hint="default"/>
        <w:spacing w:val="-14"/>
        <w:w w:val="100"/>
        <w:sz w:val="24"/>
        <w:szCs w:val="24"/>
        <w:lang w:val="ru-RU" w:eastAsia="en-US" w:bidi="ar-SA"/>
      </w:rPr>
    </w:lvl>
    <w:lvl w:ilvl="1" w:tplc="BA2E11CA">
      <w:numFmt w:val="bullet"/>
      <w:lvlText w:val="•"/>
      <w:lvlJc w:val="left"/>
      <w:pPr>
        <w:ind w:left="2398" w:hanging="586"/>
      </w:pPr>
      <w:rPr>
        <w:rFonts w:hint="default"/>
        <w:lang w:val="ru-RU" w:eastAsia="en-US" w:bidi="ar-SA"/>
      </w:rPr>
    </w:lvl>
    <w:lvl w:ilvl="2" w:tplc="AF4EE09C">
      <w:numFmt w:val="bullet"/>
      <w:lvlText w:val="•"/>
      <w:lvlJc w:val="left"/>
      <w:pPr>
        <w:ind w:left="3416" w:hanging="586"/>
      </w:pPr>
      <w:rPr>
        <w:rFonts w:hint="default"/>
        <w:lang w:val="ru-RU" w:eastAsia="en-US" w:bidi="ar-SA"/>
      </w:rPr>
    </w:lvl>
    <w:lvl w:ilvl="3" w:tplc="43569856">
      <w:numFmt w:val="bullet"/>
      <w:lvlText w:val="•"/>
      <w:lvlJc w:val="left"/>
      <w:pPr>
        <w:ind w:left="4434" w:hanging="586"/>
      </w:pPr>
      <w:rPr>
        <w:rFonts w:hint="default"/>
        <w:lang w:val="ru-RU" w:eastAsia="en-US" w:bidi="ar-SA"/>
      </w:rPr>
    </w:lvl>
    <w:lvl w:ilvl="4" w:tplc="AE1E307E">
      <w:numFmt w:val="bullet"/>
      <w:lvlText w:val="•"/>
      <w:lvlJc w:val="left"/>
      <w:pPr>
        <w:ind w:left="5452" w:hanging="586"/>
      </w:pPr>
      <w:rPr>
        <w:rFonts w:hint="default"/>
        <w:lang w:val="ru-RU" w:eastAsia="en-US" w:bidi="ar-SA"/>
      </w:rPr>
    </w:lvl>
    <w:lvl w:ilvl="5" w:tplc="9988783E">
      <w:numFmt w:val="bullet"/>
      <w:lvlText w:val="•"/>
      <w:lvlJc w:val="left"/>
      <w:pPr>
        <w:ind w:left="6470" w:hanging="586"/>
      </w:pPr>
      <w:rPr>
        <w:rFonts w:hint="default"/>
        <w:lang w:val="ru-RU" w:eastAsia="en-US" w:bidi="ar-SA"/>
      </w:rPr>
    </w:lvl>
    <w:lvl w:ilvl="6" w:tplc="7B2E0ACE">
      <w:numFmt w:val="bullet"/>
      <w:lvlText w:val="•"/>
      <w:lvlJc w:val="left"/>
      <w:pPr>
        <w:ind w:left="7488" w:hanging="586"/>
      </w:pPr>
      <w:rPr>
        <w:rFonts w:hint="default"/>
        <w:lang w:val="ru-RU" w:eastAsia="en-US" w:bidi="ar-SA"/>
      </w:rPr>
    </w:lvl>
    <w:lvl w:ilvl="7" w:tplc="E4923A40">
      <w:numFmt w:val="bullet"/>
      <w:lvlText w:val="•"/>
      <w:lvlJc w:val="left"/>
      <w:pPr>
        <w:ind w:left="8506" w:hanging="586"/>
      </w:pPr>
      <w:rPr>
        <w:rFonts w:hint="default"/>
        <w:lang w:val="ru-RU" w:eastAsia="en-US" w:bidi="ar-SA"/>
      </w:rPr>
    </w:lvl>
    <w:lvl w:ilvl="8" w:tplc="25E63952">
      <w:numFmt w:val="bullet"/>
      <w:lvlText w:val="•"/>
      <w:lvlJc w:val="left"/>
      <w:pPr>
        <w:ind w:left="9524" w:hanging="586"/>
      </w:pPr>
      <w:rPr>
        <w:rFonts w:hint="default"/>
        <w:lang w:val="ru-RU" w:eastAsia="en-US" w:bidi="ar-SA"/>
      </w:rPr>
    </w:lvl>
  </w:abstractNum>
  <w:abstractNum w:abstractNumId="153" w15:restartNumberingAfterBreak="0">
    <w:nsid w:val="3B846D46"/>
    <w:multiLevelType w:val="hybridMultilevel"/>
    <w:tmpl w:val="DBEA638A"/>
    <w:lvl w:ilvl="0" w:tplc="1A4E6BB4">
      <w:numFmt w:val="bullet"/>
      <w:lvlText w:val=""/>
      <w:lvlJc w:val="left"/>
      <w:pPr>
        <w:ind w:left="1668" w:hanging="284"/>
      </w:pPr>
      <w:rPr>
        <w:rFonts w:ascii="Symbol" w:eastAsia="Symbol" w:hAnsi="Symbol" w:cs="Symbol" w:hint="default"/>
        <w:w w:val="111"/>
        <w:sz w:val="24"/>
        <w:szCs w:val="24"/>
        <w:lang w:val="ru-RU" w:eastAsia="en-US" w:bidi="ar-SA"/>
      </w:rPr>
    </w:lvl>
    <w:lvl w:ilvl="1" w:tplc="327E5E88">
      <w:numFmt w:val="bullet"/>
      <w:lvlText w:val="•"/>
      <w:lvlJc w:val="left"/>
      <w:pPr>
        <w:ind w:left="2104" w:hanging="154"/>
      </w:pPr>
      <w:rPr>
        <w:rFonts w:ascii="Arial" w:eastAsia="Arial" w:hAnsi="Arial" w:cs="Arial" w:hint="default"/>
        <w:w w:val="100"/>
        <w:sz w:val="24"/>
        <w:szCs w:val="24"/>
        <w:lang w:val="ru-RU" w:eastAsia="en-US" w:bidi="ar-SA"/>
      </w:rPr>
    </w:lvl>
    <w:lvl w:ilvl="2" w:tplc="EA22B2E2">
      <w:numFmt w:val="bullet"/>
      <w:lvlText w:val="•"/>
      <w:lvlJc w:val="left"/>
      <w:pPr>
        <w:ind w:left="3151" w:hanging="154"/>
      </w:pPr>
      <w:rPr>
        <w:rFonts w:hint="default"/>
        <w:lang w:val="ru-RU" w:eastAsia="en-US" w:bidi="ar-SA"/>
      </w:rPr>
    </w:lvl>
    <w:lvl w:ilvl="3" w:tplc="1F1E4428">
      <w:numFmt w:val="bullet"/>
      <w:lvlText w:val="•"/>
      <w:lvlJc w:val="left"/>
      <w:pPr>
        <w:ind w:left="4202" w:hanging="154"/>
      </w:pPr>
      <w:rPr>
        <w:rFonts w:hint="default"/>
        <w:lang w:val="ru-RU" w:eastAsia="en-US" w:bidi="ar-SA"/>
      </w:rPr>
    </w:lvl>
    <w:lvl w:ilvl="4" w:tplc="0972DD06">
      <w:numFmt w:val="bullet"/>
      <w:lvlText w:val="•"/>
      <w:lvlJc w:val="left"/>
      <w:pPr>
        <w:ind w:left="5253" w:hanging="154"/>
      </w:pPr>
      <w:rPr>
        <w:rFonts w:hint="default"/>
        <w:lang w:val="ru-RU" w:eastAsia="en-US" w:bidi="ar-SA"/>
      </w:rPr>
    </w:lvl>
    <w:lvl w:ilvl="5" w:tplc="AF0854BC">
      <w:numFmt w:val="bullet"/>
      <w:lvlText w:val="•"/>
      <w:lvlJc w:val="left"/>
      <w:pPr>
        <w:ind w:left="6304" w:hanging="154"/>
      </w:pPr>
      <w:rPr>
        <w:rFonts w:hint="default"/>
        <w:lang w:val="ru-RU" w:eastAsia="en-US" w:bidi="ar-SA"/>
      </w:rPr>
    </w:lvl>
    <w:lvl w:ilvl="6" w:tplc="4418C60A">
      <w:numFmt w:val="bullet"/>
      <w:lvlText w:val="•"/>
      <w:lvlJc w:val="left"/>
      <w:pPr>
        <w:ind w:left="7355" w:hanging="154"/>
      </w:pPr>
      <w:rPr>
        <w:rFonts w:hint="default"/>
        <w:lang w:val="ru-RU" w:eastAsia="en-US" w:bidi="ar-SA"/>
      </w:rPr>
    </w:lvl>
    <w:lvl w:ilvl="7" w:tplc="0C5CABBA">
      <w:numFmt w:val="bullet"/>
      <w:lvlText w:val="•"/>
      <w:lvlJc w:val="left"/>
      <w:pPr>
        <w:ind w:left="8406" w:hanging="154"/>
      </w:pPr>
      <w:rPr>
        <w:rFonts w:hint="default"/>
        <w:lang w:val="ru-RU" w:eastAsia="en-US" w:bidi="ar-SA"/>
      </w:rPr>
    </w:lvl>
    <w:lvl w:ilvl="8" w:tplc="8D3A4A94">
      <w:numFmt w:val="bullet"/>
      <w:lvlText w:val="•"/>
      <w:lvlJc w:val="left"/>
      <w:pPr>
        <w:ind w:left="9457" w:hanging="154"/>
      </w:pPr>
      <w:rPr>
        <w:rFonts w:hint="default"/>
        <w:lang w:val="ru-RU" w:eastAsia="en-US" w:bidi="ar-SA"/>
      </w:rPr>
    </w:lvl>
  </w:abstractNum>
  <w:abstractNum w:abstractNumId="154" w15:restartNumberingAfterBreak="0">
    <w:nsid w:val="3B8C2CAF"/>
    <w:multiLevelType w:val="hybridMultilevel"/>
    <w:tmpl w:val="04301922"/>
    <w:lvl w:ilvl="0" w:tplc="7E1EA294">
      <w:numFmt w:val="bullet"/>
      <w:lvlText w:val="-"/>
      <w:lvlJc w:val="left"/>
      <w:pPr>
        <w:ind w:left="113" w:hanging="152"/>
      </w:pPr>
      <w:rPr>
        <w:rFonts w:ascii="Times New Roman" w:eastAsia="Times New Roman" w:hAnsi="Times New Roman" w:cs="Times New Roman" w:hint="default"/>
        <w:w w:val="100"/>
        <w:sz w:val="24"/>
        <w:szCs w:val="24"/>
        <w:lang w:val="ru-RU" w:eastAsia="en-US" w:bidi="ar-SA"/>
      </w:rPr>
    </w:lvl>
    <w:lvl w:ilvl="1" w:tplc="803E7326">
      <w:numFmt w:val="bullet"/>
      <w:lvlText w:val="•"/>
      <w:lvlJc w:val="left"/>
      <w:pPr>
        <w:ind w:left="875" w:hanging="152"/>
      </w:pPr>
      <w:rPr>
        <w:rFonts w:hint="default"/>
        <w:lang w:val="ru-RU" w:eastAsia="en-US" w:bidi="ar-SA"/>
      </w:rPr>
    </w:lvl>
    <w:lvl w:ilvl="2" w:tplc="0D4A52A4">
      <w:numFmt w:val="bullet"/>
      <w:lvlText w:val="•"/>
      <w:lvlJc w:val="left"/>
      <w:pPr>
        <w:ind w:left="1630" w:hanging="152"/>
      </w:pPr>
      <w:rPr>
        <w:rFonts w:hint="default"/>
        <w:lang w:val="ru-RU" w:eastAsia="en-US" w:bidi="ar-SA"/>
      </w:rPr>
    </w:lvl>
    <w:lvl w:ilvl="3" w:tplc="EB0CEC08">
      <w:numFmt w:val="bullet"/>
      <w:lvlText w:val="•"/>
      <w:lvlJc w:val="left"/>
      <w:pPr>
        <w:ind w:left="2386" w:hanging="152"/>
      </w:pPr>
      <w:rPr>
        <w:rFonts w:hint="default"/>
        <w:lang w:val="ru-RU" w:eastAsia="en-US" w:bidi="ar-SA"/>
      </w:rPr>
    </w:lvl>
    <w:lvl w:ilvl="4" w:tplc="93780D9C">
      <w:numFmt w:val="bullet"/>
      <w:lvlText w:val="•"/>
      <w:lvlJc w:val="left"/>
      <w:pPr>
        <w:ind w:left="3141" w:hanging="152"/>
      </w:pPr>
      <w:rPr>
        <w:rFonts w:hint="default"/>
        <w:lang w:val="ru-RU" w:eastAsia="en-US" w:bidi="ar-SA"/>
      </w:rPr>
    </w:lvl>
    <w:lvl w:ilvl="5" w:tplc="80827DC8">
      <w:numFmt w:val="bullet"/>
      <w:lvlText w:val="•"/>
      <w:lvlJc w:val="left"/>
      <w:pPr>
        <w:ind w:left="3897" w:hanging="152"/>
      </w:pPr>
      <w:rPr>
        <w:rFonts w:hint="default"/>
        <w:lang w:val="ru-RU" w:eastAsia="en-US" w:bidi="ar-SA"/>
      </w:rPr>
    </w:lvl>
    <w:lvl w:ilvl="6" w:tplc="D1FEA394">
      <w:numFmt w:val="bullet"/>
      <w:lvlText w:val="•"/>
      <w:lvlJc w:val="left"/>
      <w:pPr>
        <w:ind w:left="4652" w:hanging="152"/>
      </w:pPr>
      <w:rPr>
        <w:rFonts w:hint="default"/>
        <w:lang w:val="ru-RU" w:eastAsia="en-US" w:bidi="ar-SA"/>
      </w:rPr>
    </w:lvl>
    <w:lvl w:ilvl="7" w:tplc="DF7EA6D2">
      <w:numFmt w:val="bullet"/>
      <w:lvlText w:val="•"/>
      <w:lvlJc w:val="left"/>
      <w:pPr>
        <w:ind w:left="5407" w:hanging="152"/>
      </w:pPr>
      <w:rPr>
        <w:rFonts w:hint="default"/>
        <w:lang w:val="ru-RU" w:eastAsia="en-US" w:bidi="ar-SA"/>
      </w:rPr>
    </w:lvl>
    <w:lvl w:ilvl="8" w:tplc="6B62F3AA">
      <w:numFmt w:val="bullet"/>
      <w:lvlText w:val="•"/>
      <w:lvlJc w:val="left"/>
      <w:pPr>
        <w:ind w:left="6163" w:hanging="152"/>
      </w:pPr>
      <w:rPr>
        <w:rFonts w:hint="default"/>
        <w:lang w:val="ru-RU" w:eastAsia="en-US" w:bidi="ar-SA"/>
      </w:rPr>
    </w:lvl>
  </w:abstractNum>
  <w:abstractNum w:abstractNumId="155" w15:restartNumberingAfterBreak="0">
    <w:nsid w:val="3D837F31"/>
    <w:multiLevelType w:val="hybridMultilevel"/>
    <w:tmpl w:val="991AF6DA"/>
    <w:lvl w:ilvl="0" w:tplc="8F6C84B6">
      <w:numFmt w:val="bullet"/>
      <w:lvlText w:val=""/>
      <w:lvlJc w:val="left"/>
      <w:pPr>
        <w:ind w:left="475" w:hanging="326"/>
      </w:pPr>
      <w:rPr>
        <w:rFonts w:ascii="Symbol" w:eastAsia="Symbol" w:hAnsi="Symbol" w:cs="Symbol" w:hint="default"/>
        <w:w w:val="89"/>
        <w:sz w:val="24"/>
        <w:szCs w:val="24"/>
        <w:lang w:val="ru-RU" w:eastAsia="en-US" w:bidi="ar-SA"/>
      </w:rPr>
    </w:lvl>
    <w:lvl w:ilvl="1" w:tplc="DE1673E0">
      <w:numFmt w:val="bullet"/>
      <w:lvlText w:val="•"/>
      <w:lvlJc w:val="left"/>
      <w:pPr>
        <w:ind w:left="983" w:hanging="326"/>
      </w:pPr>
      <w:rPr>
        <w:rFonts w:hint="default"/>
        <w:lang w:val="ru-RU" w:eastAsia="en-US" w:bidi="ar-SA"/>
      </w:rPr>
    </w:lvl>
    <w:lvl w:ilvl="2" w:tplc="F6E08DCE">
      <w:numFmt w:val="bullet"/>
      <w:lvlText w:val="•"/>
      <w:lvlJc w:val="left"/>
      <w:pPr>
        <w:ind w:left="1487" w:hanging="326"/>
      </w:pPr>
      <w:rPr>
        <w:rFonts w:hint="default"/>
        <w:lang w:val="ru-RU" w:eastAsia="en-US" w:bidi="ar-SA"/>
      </w:rPr>
    </w:lvl>
    <w:lvl w:ilvl="3" w:tplc="C41C06C2">
      <w:numFmt w:val="bullet"/>
      <w:lvlText w:val="•"/>
      <w:lvlJc w:val="left"/>
      <w:pPr>
        <w:ind w:left="1991" w:hanging="326"/>
      </w:pPr>
      <w:rPr>
        <w:rFonts w:hint="default"/>
        <w:lang w:val="ru-RU" w:eastAsia="en-US" w:bidi="ar-SA"/>
      </w:rPr>
    </w:lvl>
    <w:lvl w:ilvl="4" w:tplc="8E88713A">
      <w:numFmt w:val="bullet"/>
      <w:lvlText w:val="•"/>
      <w:lvlJc w:val="left"/>
      <w:pPr>
        <w:ind w:left="2495" w:hanging="326"/>
      </w:pPr>
      <w:rPr>
        <w:rFonts w:hint="default"/>
        <w:lang w:val="ru-RU" w:eastAsia="en-US" w:bidi="ar-SA"/>
      </w:rPr>
    </w:lvl>
    <w:lvl w:ilvl="5" w:tplc="62781E7E">
      <w:numFmt w:val="bullet"/>
      <w:lvlText w:val="•"/>
      <w:lvlJc w:val="left"/>
      <w:pPr>
        <w:ind w:left="2999" w:hanging="326"/>
      </w:pPr>
      <w:rPr>
        <w:rFonts w:hint="default"/>
        <w:lang w:val="ru-RU" w:eastAsia="en-US" w:bidi="ar-SA"/>
      </w:rPr>
    </w:lvl>
    <w:lvl w:ilvl="6" w:tplc="0942A2D8">
      <w:numFmt w:val="bullet"/>
      <w:lvlText w:val="•"/>
      <w:lvlJc w:val="left"/>
      <w:pPr>
        <w:ind w:left="3502" w:hanging="326"/>
      </w:pPr>
      <w:rPr>
        <w:rFonts w:hint="default"/>
        <w:lang w:val="ru-RU" w:eastAsia="en-US" w:bidi="ar-SA"/>
      </w:rPr>
    </w:lvl>
    <w:lvl w:ilvl="7" w:tplc="C022512A">
      <w:numFmt w:val="bullet"/>
      <w:lvlText w:val="•"/>
      <w:lvlJc w:val="left"/>
      <w:pPr>
        <w:ind w:left="4006" w:hanging="326"/>
      </w:pPr>
      <w:rPr>
        <w:rFonts w:hint="default"/>
        <w:lang w:val="ru-RU" w:eastAsia="en-US" w:bidi="ar-SA"/>
      </w:rPr>
    </w:lvl>
    <w:lvl w:ilvl="8" w:tplc="4C08205E">
      <w:numFmt w:val="bullet"/>
      <w:lvlText w:val="•"/>
      <w:lvlJc w:val="left"/>
      <w:pPr>
        <w:ind w:left="4510" w:hanging="326"/>
      </w:pPr>
      <w:rPr>
        <w:rFonts w:hint="default"/>
        <w:lang w:val="ru-RU" w:eastAsia="en-US" w:bidi="ar-SA"/>
      </w:rPr>
    </w:lvl>
  </w:abstractNum>
  <w:abstractNum w:abstractNumId="156" w15:restartNumberingAfterBreak="0">
    <w:nsid w:val="3DA05F62"/>
    <w:multiLevelType w:val="hybridMultilevel"/>
    <w:tmpl w:val="E772B9FC"/>
    <w:lvl w:ilvl="0" w:tplc="8D02F0DA">
      <w:numFmt w:val="bullet"/>
      <w:lvlText w:val=""/>
      <w:lvlJc w:val="left"/>
      <w:pPr>
        <w:ind w:left="475" w:hanging="326"/>
      </w:pPr>
      <w:rPr>
        <w:rFonts w:ascii="Symbol" w:eastAsia="Symbol" w:hAnsi="Symbol" w:cs="Symbol" w:hint="default"/>
        <w:w w:val="89"/>
        <w:sz w:val="24"/>
        <w:szCs w:val="24"/>
        <w:lang w:val="ru-RU" w:eastAsia="en-US" w:bidi="ar-SA"/>
      </w:rPr>
    </w:lvl>
    <w:lvl w:ilvl="1" w:tplc="8BEEA484">
      <w:numFmt w:val="bullet"/>
      <w:lvlText w:val="•"/>
      <w:lvlJc w:val="left"/>
      <w:pPr>
        <w:ind w:left="983" w:hanging="326"/>
      </w:pPr>
      <w:rPr>
        <w:rFonts w:hint="default"/>
        <w:lang w:val="ru-RU" w:eastAsia="en-US" w:bidi="ar-SA"/>
      </w:rPr>
    </w:lvl>
    <w:lvl w:ilvl="2" w:tplc="0DD60FB4">
      <w:numFmt w:val="bullet"/>
      <w:lvlText w:val="•"/>
      <w:lvlJc w:val="left"/>
      <w:pPr>
        <w:ind w:left="1487" w:hanging="326"/>
      </w:pPr>
      <w:rPr>
        <w:rFonts w:hint="default"/>
        <w:lang w:val="ru-RU" w:eastAsia="en-US" w:bidi="ar-SA"/>
      </w:rPr>
    </w:lvl>
    <w:lvl w:ilvl="3" w:tplc="B46C1EFA">
      <w:numFmt w:val="bullet"/>
      <w:lvlText w:val="•"/>
      <w:lvlJc w:val="left"/>
      <w:pPr>
        <w:ind w:left="1991" w:hanging="326"/>
      </w:pPr>
      <w:rPr>
        <w:rFonts w:hint="default"/>
        <w:lang w:val="ru-RU" w:eastAsia="en-US" w:bidi="ar-SA"/>
      </w:rPr>
    </w:lvl>
    <w:lvl w:ilvl="4" w:tplc="D81E88B6">
      <w:numFmt w:val="bullet"/>
      <w:lvlText w:val="•"/>
      <w:lvlJc w:val="left"/>
      <w:pPr>
        <w:ind w:left="2495" w:hanging="326"/>
      </w:pPr>
      <w:rPr>
        <w:rFonts w:hint="default"/>
        <w:lang w:val="ru-RU" w:eastAsia="en-US" w:bidi="ar-SA"/>
      </w:rPr>
    </w:lvl>
    <w:lvl w:ilvl="5" w:tplc="59EAD624">
      <w:numFmt w:val="bullet"/>
      <w:lvlText w:val="•"/>
      <w:lvlJc w:val="left"/>
      <w:pPr>
        <w:ind w:left="2999" w:hanging="326"/>
      </w:pPr>
      <w:rPr>
        <w:rFonts w:hint="default"/>
        <w:lang w:val="ru-RU" w:eastAsia="en-US" w:bidi="ar-SA"/>
      </w:rPr>
    </w:lvl>
    <w:lvl w:ilvl="6" w:tplc="A122FF4E">
      <w:numFmt w:val="bullet"/>
      <w:lvlText w:val="•"/>
      <w:lvlJc w:val="left"/>
      <w:pPr>
        <w:ind w:left="3502" w:hanging="326"/>
      </w:pPr>
      <w:rPr>
        <w:rFonts w:hint="default"/>
        <w:lang w:val="ru-RU" w:eastAsia="en-US" w:bidi="ar-SA"/>
      </w:rPr>
    </w:lvl>
    <w:lvl w:ilvl="7" w:tplc="FECA37C8">
      <w:numFmt w:val="bullet"/>
      <w:lvlText w:val="•"/>
      <w:lvlJc w:val="left"/>
      <w:pPr>
        <w:ind w:left="4006" w:hanging="326"/>
      </w:pPr>
      <w:rPr>
        <w:rFonts w:hint="default"/>
        <w:lang w:val="ru-RU" w:eastAsia="en-US" w:bidi="ar-SA"/>
      </w:rPr>
    </w:lvl>
    <w:lvl w:ilvl="8" w:tplc="48925DBE">
      <w:numFmt w:val="bullet"/>
      <w:lvlText w:val="•"/>
      <w:lvlJc w:val="left"/>
      <w:pPr>
        <w:ind w:left="4510" w:hanging="326"/>
      </w:pPr>
      <w:rPr>
        <w:rFonts w:hint="default"/>
        <w:lang w:val="ru-RU" w:eastAsia="en-US" w:bidi="ar-SA"/>
      </w:rPr>
    </w:lvl>
  </w:abstractNum>
  <w:abstractNum w:abstractNumId="157" w15:restartNumberingAfterBreak="0">
    <w:nsid w:val="3F7C34DD"/>
    <w:multiLevelType w:val="hybridMultilevel"/>
    <w:tmpl w:val="5DFA97AE"/>
    <w:lvl w:ilvl="0" w:tplc="8A626126">
      <w:numFmt w:val="bullet"/>
      <w:lvlText w:val=""/>
      <w:lvlJc w:val="left"/>
      <w:pPr>
        <w:ind w:left="427" w:hanging="278"/>
      </w:pPr>
      <w:rPr>
        <w:rFonts w:ascii="Symbol" w:eastAsia="Symbol" w:hAnsi="Symbol" w:cs="Symbol" w:hint="default"/>
        <w:w w:val="89"/>
        <w:sz w:val="24"/>
        <w:szCs w:val="24"/>
        <w:lang w:val="ru-RU" w:eastAsia="en-US" w:bidi="ar-SA"/>
      </w:rPr>
    </w:lvl>
    <w:lvl w:ilvl="1" w:tplc="491C13DE">
      <w:numFmt w:val="bullet"/>
      <w:lvlText w:val="•"/>
      <w:lvlJc w:val="left"/>
      <w:pPr>
        <w:ind w:left="1015" w:hanging="278"/>
      </w:pPr>
      <w:rPr>
        <w:rFonts w:hint="default"/>
        <w:lang w:val="ru-RU" w:eastAsia="en-US" w:bidi="ar-SA"/>
      </w:rPr>
    </w:lvl>
    <w:lvl w:ilvl="2" w:tplc="739237E6">
      <w:numFmt w:val="bullet"/>
      <w:lvlText w:val="•"/>
      <w:lvlJc w:val="left"/>
      <w:pPr>
        <w:ind w:left="1610" w:hanging="278"/>
      </w:pPr>
      <w:rPr>
        <w:rFonts w:hint="default"/>
        <w:lang w:val="ru-RU" w:eastAsia="en-US" w:bidi="ar-SA"/>
      </w:rPr>
    </w:lvl>
    <w:lvl w:ilvl="3" w:tplc="FCE816CA">
      <w:numFmt w:val="bullet"/>
      <w:lvlText w:val="•"/>
      <w:lvlJc w:val="left"/>
      <w:pPr>
        <w:ind w:left="2205" w:hanging="278"/>
      </w:pPr>
      <w:rPr>
        <w:rFonts w:hint="default"/>
        <w:lang w:val="ru-RU" w:eastAsia="en-US" w:bidi="ar-SA"/>
      </w:rPr>
    </w:lvl>
    <w:lvl w:ilvl="4" w:tplc="9E5E1AA2">
      <w:numFmt w:val="bullet"/>
      <w:lvlText w:val="•"/>
      <w:lvlJc w:val="left"/>
      <w:pPr>
        <w:ind w:left="2800" w:hanging="278"/>
      </w:pPr>
      <w:rPr>
        <w:rFonts w:hint="default"/>
        <w:lang w:val="ru-RU" w:eastAsia="en-US" w:bidi="ar-SA"/>
      </w:rPr>
    </w:lvl>
    <w:lvl w:ilvl="5" w:tplc="2F74E5CE">
      <w:numFmt w:val="bullet"/>
      <w:lvlText w:val="•"/>
      <w:lvlJc w:val="left"/>
      <w:pPr>
        <w:ind w:left="3395" w:hanging="278"/>
      </w:pPr>
      <w:rPr>
        <w:rFonts w:hint="default"/>
        <w:lang w:val="ru-RU" w:eastAsia="en-US" w:bidi="ar-SA"/>
      </w:rPr>
    </w:lvl>
    <w:lvl w:ilvl="6" w:tplc="A426B9DC">
      <w:numFmt w:val="bullet"/>
      <w:lvlText w:val="•"/>
      <w:lvlJc w:val="left"/>
      <w:pPr>
        <w:ind w:left="3990" w:hanging="278"/>
      </w:pPr>
      <w:rPr>
        <w:rFonts w:hint="default"/>
        <w:lang w:val="ru-RU" w:eastAsia="en-US" w:bidi="ar-SA"/>
      </w:rPr>
    </w:lvl>
    <w:lvl w:ilvl="7" w:tplc="AB48600A">
      <w:numFmt w:val="bullet"/>
      <w:lvlText w:val="•"/>
      <w:lvlJc w:val="left"/>
      <w:pPr>
        <w:ind w:left="4585" w:hanging="278"/>
      </w:pPr>
      <w:rPr>
        <w:rFonts w:hint="default"/>
        <w:lang w:val="ru-RU" w:eastAsia="en-US" w:bidi="ar-SA"/>
      </w:rPr>
    </w:lvl>
    <w:lvl w:ilvl="8" w:tplc="E6446F66">
      <w:numFmt w:val="bullet"/>
      <w:lvlText w:val="•"/>
      <w:lvlJc w:val="left"/>
      <w:pPr>
        <w:ind w:left="5180" w:hanging="278"/>
      </w:pPr>
      <w:rPr>
        <w:rFonts w:hint="default"/>
        <w:lang w:val="ru-RU" w:eastAsia="en-US" w:bidi="ar-SA"/>
      </w:rPr>
    </w:lvl>
  </w:abstractNum>
  <w:abstractNum w:abstractNumId="158" w15:restartNumberingAfterBreak="0">
    <w:nsid w:val="3FF1402B"/>
    <w:multiLevelType w:val="hybridMultilevel"/>
    <w:tmpl w:val="0BAAD522"/>
    <w:lvl w:ilvl="0" w:tplc="19E267EC">
      <w:start w:val="1"/>
      <w:numFmt w:val="decimal"/>
      <w:lvlText w:val="%1."/>
      <w:lvlJc w:val="left"/>
      <w:pPr>
        <w:ind w:left="1056" w:hanging="240"/>
      </w:pPr>
      <w:rPr>
        <w:rFonts w:ascii="Times New Roman" w:eastAsia="Times New Roman" w:hAnsi="Times New Roman" w:cs="Times New Roman" w:hint="default"/>
        <w:color w:val="000009"/>
        <w:spacing w:val="-12"/>
        <w:w w:val="100"/>
        <w:sz w:val="24"/>
        <w:szCs w:val="24"/>
        <w:lang w:val="ru-RU" w:eastAsia="en-US" w:bidi="ar-SA"/>
      </w:rPr>
    </w:lvl>
    <w:lvl w:ilvl="1" w:tplc="3F7CF0BE">
      <w:numFmt w:val="bullet"/>
      <w:lvlText w:val="•"/>
      <w:lvlJc w:val="left"/>
      <w:pPr>
        <w:ind w:left="2110" w:hanging="240"/>
      </w:pPr>
      <w:rPr>
        <w:rFonts w:hint="default"/>
        <w:lang w:val="ru-RU" w:eastAsia="en-US" w:bidi="ar-SA"/>
      </w:rPr>
    </w:lvl>
    <w:lvl w:ilvl="2" w:tplc="35B272E2">
      <w:numFmt w:val="bullet"/>
      <w:lvlText w:val="•"/>
      <w:lvlJc w:val="left"/>
      <w:pPr>
        <w:ind w:left="3160" w:hanging="240"/>
      </w:pPr>
      <w:rPr>
        <w:rFonts w:hint="default"/>
        <w:lang w:val="ru-RU" w:eastAsia="en-US" w:bidi="ar-SA"/>
      </w:rPr>
    </w:lvl>
    <w:lvl w:ilvl="3" w:tplc="A106F368">
      <w:numFmt w:val="bullet"/>
      <w:lvlText w:val="•"/>
      <w:lvlJc w:val="left"/>
      <w:pPr>
        <w:ind w:left="4210" w:hanging="240"/>
      </w:pPr>
      <w:rPr>
        <w:rFonts w:hint="default"/>
        <w:lang w:val="ru-RU" w:eastAsia="en-US" w:bidi="ar-SA"/>
      </w:rPr>
    </w:lvl>
    <w:lvl w:ilvl="4" w:tplc="A86A8D50">
      <w:numFmt w:val="bullet"/>
      <w:lvlText w:val="•"/>
      <w:lvlJc w:val="left"/>
      <w:pPr>
        <w:ind w:left="5260" w:hanging="240"/>
      </w:pPr>
      <w:rPr>
        <w:rFonts w:hint="default"/>
        <w:lang w:val="ru-RU" w:eastAsia="en-US" w:bidi="ar-SA"/>
      </w:rPr>
    </w:lvl>
    <w:lvl w:ilvl="5" w:tplc="DEA04C4C">
      <w:numFmt w:val="bullet"/>
      <w:lvlText w:val="•"/>
      <w:lvlJc w:val="left"/>
      <w:pPr>
        <w:ind w:left="6310" w:hanging="240"/>
      </w:pPr>
      <w:rPr>
        <w:rFonts w:hint="default"/>
        <w:lang w:val="ru-RU" w:eastAsia="en-US" w:bidi="ar-SA"/>
      </w:rPr>
    </w:lvl>
    <w:lvl w:ilvl="6" w:tplc="844CBDE4">
      <w:numFmt w:val="bullet"/>
      <w:lvlText w:val="•"/>
      <w:lvlJc w:val="left"/>
      <w:pPr>
        <w:ind w:left="7360" w:hanging="240"/>
      </w:pPr>
      <w:rPr>
        <w:rFonts w:hint="default"/>
        <w:lang w:val="ru-RU" w:eastAsia="en-US" w:bidi="ar-SA"/>
      </w:rPr>
    </w:lvl>
    <w:lvl w:ilvl="7" w:tplc="560A1EE4">
      <w:numFmt w:val="bullet"/>
      <w:lvlText w:val="•"/>
      <w:lvlJc w:val="left"/>
      <w:pPr>
        <w:ind w:left="8410" w:hanging="240"/>
      </w:pPr>
      <w:rPr>
        <w:rFonts w:hint="default"/>
        <w:lang w:val="ru-RU" w:eastAsia="en-US" w:bidi="ar-SA"/>
      </w:rPr>
    </w:lvl>
    <w:lvl w:ilvl="8" w:tplc="934EA37A">
      <w:numFmt w:val="bullet"/>
      <w:lvlText w:val="•"/>
      <w:lvlJc w:val="left"/>
      <w:pPr>
        <w:ind w:left="9460" w:hanging="240"/>
      </w:pPr>
      <w:rPr>
        <w:rFonts w:hint="default"/>
        <w:lang w:val="ru-RU" w:eastAsia="en-US" w:bidi="ar-SA"/>
      </w:rPr>
    </w:lvl>
  </w:abstractNum>
  <w:abstractNum w:abstractNumId="159" w15:restartNumberingAfterBreak="0">
    <w:nsid w:val="401E10F8"/>
    <w:multiLevelType w:val="hybridMultilevel"/>
    <w:tmpl w:val="45066FD2"/>
    <w:lvl w:ilvl="0" w:tplc="4548608A">
      <w:numFmt w:val="bullet"/>
      <w:lvlText w:val="-"/>
      <w:lvlJc w:val="left"/>
      <w:pPr>
        <w:ind w:left="816" w:hanging="140"/>
      </w:pPr>
      <w:rPr>
        <w:rFonts w:ascii="Times New Roman" w:eastAsia="Times New Roman" w:hAnsi="Times New Roman" w:cs="Times New Roman" w:hint="default"/>
        <w:spacing w:val="-11"/>
        <w:w w:val="100"/>
        <w:sz w:val="24"/>
        <w:szCs w:val="24"/>
        <w:lang w:val="ru-RU" w:eastAsia="en-US" w:bidi="ar-SA"/>
      </w:rPr>
    </w:lvl>
    <w:lvl w:ilvl="1" w:tplc="01FEE282">
      <w:numFmt w:val="bullet"/>
      <w:lvlText w:val="•"/>
      <w:lvlJc w:val="left"/>
      <w:pPr>
        <w:ind w:left="1894" w:hanging="140"/>
      </w:pPr>
      <w:rPr>
        <w:rFonts w:hint="default"/>
        <w:lang w:val="ru-RU" w:eastAsia="en-US" w:bidi="ar-SA"/>
      </w:rPr>
    </w:lvl>
    <w:lvl w:ilvl="2" w:tplc="574EA3A2">
      <w:numFmt w:val="bullet"/>
      <w:lvlText w:val="•"/>
      <w:lvlJc w:val="left"/>
      <w:pPr>
        <w:ind w:left="2968" w:hanging="140"/>
      </w:pPr>
      <w:rPr>
        <w:rFonts w:hint="default"/>
        <w:lang w:val="ru-RU" w:eastAsia="en-US" w:bidi="ar-SA"/>
      </w:rPr>
    </w:lvl>
    <w:lvl w:ilvl="3" w:tplc="2F203438">
      <w:numFmt w:val="bullet"/>
      <w:lvlText w:val="•"/>
      <w:lvlJc w:val="left"/>
      <w:pPr>
        <w:ind w:left="4042" w:hanging="140"/>
      </w:pPr>
      <w:rPr>
        <w:rFonts w:hint="default"/>
        <w:lang w:val="ru-RU" w:eastAsia="en-US" w:bidi="ar-SA"/>
      </w:rPr>
    </w:lvl>
    <w:lvl w:ilvl="4" w:tplc="B700F292">
      <w:numFmt w:val="bullet"/>
      <w:lvlText w:val="•"/>
      <w:lvlJc w:val="left"/>
      <w:pPr>
        <w:ind w:left="5116" w:hanging="140"/>
      </w:pPr>
      <w:rPr>
        <w:rFonts w:hint="default"/>
        <w:lang w:val="ru-RU" w:eastAsia="en-US" w:bidi="ar-SA"/>
      </w:rPr>
    </w:lvl>
    <w:lvl w:ilvl="5" w:tplc="63B6D74E">
      <w:numFmt w:val="bullet"/>
      <w:lvlText w:val="•"/>
      <w:lvlJc w:val="left"/>
      <w:pPr>
        <w:ind w:left="6190" w:hanging="140"/>
      </w:pPr>
      <w:rPr>
        <w:rFonts w:hint="default"/>
        <w:lang w:val="ru-RU" w:eastAsia="en-US" w:bidi="ar-SA"/>
      </w:rPr>
    </w:lvl>
    <w:lvl w:ilvl="6" w:tplc="42E83A82">
      <w:numFmt w:val="bullet"/>
      <w:lvlText w:val="•"/>
      <w:lvlJc w:val="left"/>
      <w:pPr>
        <w:ind w:left="7264" w:hanging="140"/>
      </w:pPr>
      <w:rPr>
        <w:rFonts w:hint="default"/>
        <w:lang w:val="ru-RU" w:eastAsia="en-US" w:bidi="ar-SA"/>
      </w:rPr>
    </w:lvl>
    <w:lvl w:ilvl="7" w:tplc="DBE2184E">
      <w:numFmt w:val="bullet"/>
      <w:lvlText w:val="•"/>
      <w:lvlJc w:val="left"/>
      <w:pPr>
        <w:ind w:left="8338" w:hanging="140"/>
      </w:pPr>
      <w:rPr>
        <w:rFonts w:hint="default"/>
        <w:lang w:val="ru-RU" w:eastAsia="en-US" w:bidi="ar-SA"/>
      </w:rPr>
    </w:lvl>
    <w:lvl w:ilvl="8" w:tplc="DBD4D9C4">
      <w:numFmt w:val="bullet"/>
      <w:lvlText w:val="•"/>
      <w:lvlJc w:val="left"/>
      <w:pPr>
        <w:ind w:left="9412" w:hanging="140"/>
      </w:pPr>
      <w:rPr>
        <w:rFonts w:hint="default"/>
        <w:lang w:val="ru-RU" w:eastAsia="en-US" w:bidi="ar-SA"/>
      </w:rPr>
    </w:lvl>
  </w:abstractNum>
  <w:abstractNum w:abstractNumId="160" w15:restartNumberingAfterBreak="0">
    <w:nsid w:val="402A51E2"/>
    <w:multiLevelType w:val="hybridMultilevel"/>
    <w:tmpl w:val="26EEEF7E"/>
    <w:lvl w:ilvl="0" w:tplc="362C9FA0">
      <w:numFmt w:val="bullet"/>
      <w:lvlText w:val=""/>
      <w:lvlJc w:val="left"/>
      <w:pPr>
        <w:ind w:left="681" w:hanging="568"/>
      </w:pPr>
      <w:rPr>
        <w:rFonts w:ascii="Symbol" w:eastAsia="Symbol" w:hAnsi="Symbol" w:cs="Symbol" w:hint="default"/>
        <w:w w:val="89"/>
        <w:sz w:val="24"/>
        <w:szCs w:val="24"/>
        <w:lang w:val="ru-RU" w:eastAsia="en-US" w:bidi="ar-SA"/>
      </w:rPr>
    </w:lvl>
    <w:lvl w:ilvl="1" w:tplc="6166F52E">
      <w:numFmt w:val="bullet"/>
      <w:lvlText w:val="•"/>
      <w:lvlJc w:val="left"/>
      <w:pPr>
        <w:ind w:left="1107" w:hanging="568"/>
      </w:pPr>
      <w:rPr>
        <w:rFonts w:hint="default"/>
        <w:lang w:val="ru-RU" w:eastAsia="en-US" w:bidi="ar-SA"/>
      </w:rPr>
    </w:lvl>
    <w:lvl w:ilvl="2" w:tplc="6628748A">
      <w:numFmt w:val="bullet"/>
      <w:lvlText w:val="•"/>
      <w:lvlJc w:val="left"/>
      <w:pPr>
        <w:ind w:left="1534" w:hanging="568"/>
      </w:pPr>
      <w:rPr>
        <w:rFonts w:hint="default"/>
        <w:lang w:val="ru-RU" w:eastAsia="en-US" w:bidi="ar-SA"/>
      </w:rPr>
    </w:lvl>
    <w:lvl w:ilvl="3" w:tplc="6B7ABB2E">
      <w:numFmt w:val="bullet"/>
      <w:lvlText w:val="•"/>
      <w:lvlJc w:val="left"/>
      <w:pPr>
        <w:ind w:left="1961" w:hanging="568"/>
      </w:pPr>
      <w:rPr>
        <w:rFonts w:hint="default"/>
        <w:lang w:val="ru-RU" w:eastAsia="en-US" w:bidi="ar-SA"/>
      </w:rPr>
    </w:lvl>
    <w:lvl w:ilvl="4" w:tplc="6E52BD64">
      <w:numFmt w:val="bullet"/>
      <w:lvlText w:val="•"/>
      <w:lvlJc w:val="left"/>
      <w:pPr>
        <w:ind w:left="2388" w:hanging="568"/>
      </w:pPr>
      <w:rPr>
        <w:rFonts w:hint="default"/>
        <w:lang w:val="ru-RU" w:eastAsia="en-US" w:bidi="ar-SA"/>
      </w:rPr>
    </w:lvl>
    <w:lvl w:ilvl="5" w:tplc="24484742">
      <w:numFmt w:val="bullet"/>
      <w:lvlText w:val="•"/>
      <w:lvlJc w:val="left"/>
      <w:pPr>
        <w:ind w:left="2816" w:hanging="568"/>
      </w:pPr>
      <w:rPr>
        <w:rFonts w:hint="default"/>
        <w:lang w:val="ru-RU" w:eastAsia="en-US" w:bidi="ar-SA"/>
      </w:rPr>
    </w:lvl>
    <w:lvl w:ilvl="6" w:tplc="3FECC538">
      <w:numFmt w:val="bullet"/>
      <w:lvlText w:val="•"/>
      <w:lvlJc w:val="left"/>
      <w:pPr>
        <w:ind w:left="3243" w:hanging="568"/>
      </w:pPr>
      <w:rPr>
        <w:rFonts w:hint="default"/>
        <w:lang w:val="ru-RU" w:eastAsia="en-US" w:bidi="ar-SA"/>
      </w:rPr>
    </w:lvl>
    <w:lvl w:ilvl="7" w:tplc="93162BDE">
      <w:numFmt w:val="bullet"/>
      <w:lvlText w:val="•"/>
      <w:lvlJc w:val="left"/>
      <w:pPr>
        <w:ind w:left="3670" w:hanging="568"/>
      </w:pPr>
      <w:rPr>
        <w:rFonts w:hint="default"/>
        <w:lang w:val="ru-RU" w:eastAsia="en-US" w:bidi="ar-SA"/>
      </w:rPr>
    </w:lvl>
    <w:lvl w:ilvl="8" w:tplc="27B47E50">
      <w:numFmt w:val="bullet"/>
      <w:lvlText w:val="•"/>
      <w:lvlJc w:val="left"/>
      <w:pPr>
        <w:ind w:left="4097" w:hanging="568"/>
      </w:pPr>
      <w:rPr>
        <w:rFonts w:hint="default"/>
        <w:lang w:val="ru-RU" w:eastAsia="en-US" w:bidi="ar-SA"/>
      </w:rPr>
    </w:lvl>
  </w:abstractNum>
  <w:abstractNum w:abstractNumId="161" w15:restartNumberingAfterBreak="0">
    <w:nsid w:val="40C21C5D"/>
    <w:multiLevelType w:val="hybridMultilevel"/>
    <w:tmpl w:val="B8DC64F6"/>
    <w:lvl w:ilvl="0" w:tplc="BDA27C98">
      <w:numFmt w:val="bullet"/>
      <w:lvlText w:val=""/>
      <w:lvlJc w:val="left"/>
      <w:pPr>
        <w:ind w:left="1100" w:hanging="284"/>
      </w:pPr>
      <w:rPr>
        <w:rFonts w:hint="default"/>
        <w:w w:val="89"/>
        <w:lang w:val="ru-RU" w:eastAsia="en-US" w:bidi="ar-SA"/>
      </w:rPr>
    </w:lvl>
    <w:lvl w:ilvl="1" w:tplc="58D4429C">
      <w:numFmt w:val="bullet"/>
      <w:lvlText w:val="•"/>
      <w:lvlJc w:val="left"/>
      <w:pPr>
        <w:ind w:left="2146" w:hanging="284"/>
      </w:pPr>
      <w:rPr>
        <w:rFonts w:hint="default"/>
        <w:lang w:val="ru-RU" w:eastAsia="en-US" w:bidi="ar-SA"/>
      </w:rPr>
    </w:lvl>
    <w:lvl w:ilvl="2" w:tplc="B6C40078">
      <w:numFmt w:val="bullet"/>
      <w:lvlText w:val="•"/>
      <w:lvlJc w:val="left"/>
      <w:pPr>
        <w:ind w:left="3192" w:hanging="284"/>
      </w:pPr>
      <w:rPr>
        <w:rFonts w:hint="default"/>
        <w:lang w:val="ru-RU" w:eastAsia="en-US" w:bidi="ar-SA"/>
      </w:rPr>
    </w:lvl>
    <w:lvl w:ilvl="3" w:tplc="43DCAF18">
      <w:numFmt w:val="bullet"/>
      <w:lvlText w:val="•"/>
      <w:lvlJc w:val="left"/>
      <w:pPr>
        <w:ind w:left="4238" w:hanging="284"/>
      </w:pPr>
      <w:rPr>
        <w:rFonts w:hint="default"/>
        <w:lang w:val="ru-RU" w:eastAsia="en-US" w:bidi="ar-SA"/>
      </w:rPr>
    </w:lvl>
    <w:lvl w:ilvl="4" w:tplc="C98EFD7A">
      <w:numFmt w:val="bullet"/>
      <w:lvlText w:val="•"/>
      <w:lvlJc w:val="left"/>
      <w:pPr>
        <w:ind w:left="5284" w:hanging="284"/>
      </w:pPr>
      <w:rPr>
        <w:rFonts w:hint="default"/>
        <w:lang w:val="ru-RU" w:eastAsia="en-US" w:bidi="ar-SA"/>
      </w:rPr>
    </w:lvl>
    <w:lvl w:ilvl="5" w:tplc="D7683D36">
      <w:numFmt w:val="bullet"/>
      <w:lvlText w:val="•"/>
      <w:lvlJc w:val="left"/>
      <w:pPr>
        <w:ind w:left="6330" w:hanging="284"/>
      </w:pPr>
      <w:rPr>
        <w:rFonts w:hint="default"/>
        <w:lang w:val="ru-RU" w:eastAsia="en-US" w:bidi="ar-SA"/>
      </w:rPr>
    </w:lvl>
    <w:lvl w:ilvl="6" w:tplc="93D6E54C">
      <w:numFmt w:val="bullet"/>
      <w:lvlText w:val="•"/>
      <w:lvlJc w:val="left"/>
      <w:pPr>
        <w:ind w:left="7376" w:hanging="284"/>
      </w:pPr>
      <w:rPr>
        <w:rFonts w:hint="default"/>
        <w:lang w:val="ru-RU" w:eastAsia="en-US" w:bidi="ar-SA"/>
      </w:rPr>
    </w:lvl>
    <w:lvl w:ilvl="7" w:tplc="1F5A2764">
      <w:numFmt w:val="bullet"/>
      <w:lvlText w:val="•"/>
      <w:lvlJc w:val="left"/>
      <w:pPr>
        <w:ind w:left="8422" w:hanging="284"/>
      </w:pPr>
      <w:rPr>
        <w:rFonts w:hint="default"/>
        <w:lang w:val="ru-RU" w:eastAsia="en-US" w:bidi="ar-SA"/>
      </w:rPr>
    </w:lvl>
    <w:lvl w:ilvl="8" w:tplc="758874BE">
      <w:numFmt w:val="bullet"/>
      <w:lvlText w:val="•"/>
      <w:lvlJc w:val="left"/>
      <w:pPr>
        <w:ind w:left="9468" w:hanging="284"/>
      </w:pPr>
      <w:rPr>
        <w:rFonts w:hint="default"/>
        <w:lang w:val="ru-RU" w:eastAsia="en-US" w:bidi="ar-SA"/>
      </w:rPr>
    </w:lvl>
  </w:abstractNum>
  <w:abstractNum w:abstractNumId="162" w15:restartNumberingAfterBreak="0">
    <w:nsid w:val="40CA3B5B"/>
    <w:multiLevelType w:val="hybridMultilevel"/>
    <w:tmpl w:val="8E6C651A"/>
    <w:lvl w:ilvl="0" w:tplc="2D0A684E">
      <w:numFmt w:val="bullet"/>
      <w:lvlText w:val=""/>
      <w:lvlJc w:val="left"/>
      <w:pPr>
        <w:ind w:left="475" w:hanging="326"/>
      </w:pPr>
      <w:rPr>
        <w:rFonts w:ascii="Symbol" w:eastAsia="Symbol" w:hAnsi="Symbol" w:cs="Symbol" w:hint="default"/>
        <w:w w:val="89"/>
        <w:sz w:val="24"/>
        <w:szCs w:val="24"/>
        <w:lang w:val="ru-RU" w:eastAsia="en-US" w:bidi="ar-SA"/>
      </w:rPr>
    </w:lvl>
    <w:lvl w:ilvl="1" w:tplc="E47E7A9A">
      <w:numFmt w:val="bullet"/>
      <w:lvlText w:val="•"/>
      <w:lvlJc w:val="left"/>
      <w:pPr>
        <w:ind w:left="983" w:hanging="326"/>
      </w:pPr>
      <w:rPr>
        <w:rFonts w:hint="default"/>
        <w:lang w:val="ru-RU" w:eastAsia="en-US" w:bidi="ar-SA"/>
      </w:rPr>
    </w:lvl>
    <w:lvl w:ilvl="2" w:tplc="DE70243A">
      <w:numFmt w:val="bullet"/>
      <w:lvlText w:val="•"/>
      <w:lvlJc w:val="left"/>
      <w:pPr>
        <w:ind w:left="1487" w:hanging="326"/>
      </w:pPr>
      <w:rPr>
        <w:rFonts w:hint="default"/>
        <w:lang w:val="ru-RU" w:eastAsia="en-US" w:bidi="ar-SA"/>
      </w:rPr>
    </w:lvl>
    <w:lvl w:ilvl="3" w:tplc="209AFA2C">
      <w:numFmt w:val="bullet"/>
      <w:lvlText w:val="•"/>
      <w:lvlJc w:val="left"/>
      <w:pPr>
        <w:ind w:left="1991" w:hanging="326"/>
      </w:pPr>
      <w:rPr>
        <w:rFonts w:hint="default"/>
        <w:lang w:val="ru-RU" w:eastAsia="en-US" w:bidi="ar-SA"/>
      </w:rPr>
    </w:lvl>
    <w:lvl w:ilvl="4" w:tplc="ED4C0300">
      <w:numFmt w:val="bullet"/>
      <w:lvlText w:val="•"/>
      <w:lvlJc w:val="left"/>
      <w:pPr>
        <w:ind w:left="2495" w:hanging="326"/>
      </w:pPr>
      <w:rPr>
        <w:rFonts w:hint="default"/>
        <w:lang w:val="ru-RU" w:eastAsia="en-US" w:bidi="ar-SA"/>
      </w:rPr>
    </w:lvl>
    <w:lvl w:ilvl="5" w:tplc="76EE012C">
      <w:numFmt w:val="bullet"/>
      <w:lvlText w:val="•"/>
      <w:lvlJc w:val="left"/>
      <w:pPr>
        <w:ind w:left="2999" w:hanging="326"/>
      </w:pPr>
      <w:rPr>
        <w:rFonts w:hint="default"/>
        <w:lang w:val="ru-RU" w:eastAsia="en-US" w:bidi="ar-SA"/>
      </w:rPr>
    </w:lvl>
    <w:lvl w:ilvl="6" w:tplc="6F0455D4">
      <w:numFmt w:val="bullet"/>
      <w:lvlText w:val="•"/>
      <w:lvlJc w:val="left"/>
      <w:pPr>
        <w:ind w:left="3502" w:hanging="326"/>
      </w:pPr>
      <w:rPr>
        <w:rFonts w:hint="default"/>
        <w:lang w:val="ru-RU" w:eastAsia="en-US" w:bidi="ar-SA"/>
      </w:rPr>
    </w:lvl>
    <w:lvl w:ilvl="7" w:tplc="403CCFD0">
      <w:numFmt w:val="bullet"/>
      <w:lvlText w:val="•"/>
      <w:lvlJc w:val="left"/>
      <w:pPr>
        <w:ind w:left="4006" w:hanging="326"/>
      </w:pPr>
      <w:rPr>
        <w:rFonts w:hint="default"/>
        <w:lang w:val="ru-RU" w:eastAsia="en-US" w:bidi="ar-SA"/>
      </w:rPr>
    </w:lvl>
    <w:lvl w:ilvl="8" w:tplc="DADE124C">
      <w:numFmt w:val="bullet"/>
      <w:lvlText w:val="•"/>
      <w:lvlJc w:val="left"/>
      <w:pPr>
        <w:ind w:left="4510" w:hanging="326"/>
      </w:pPr>
      <w:rPr>
        <w:rFonts w:hint="default"/>
        <w:lang w:val="ru-RU" w:eastAsia="en-US" w:bidi="ar-SA"/>
      </w:rPr>
    </w:lvl>
  </w:abstractNum>
  <w:abstractNum w:abstractNumId="163" w15:restartNumberingAfterBreak="0">
    <w:nsid w:val="40F068F4"/>
    <w:multiLevelType w:val="hybridMultilevel"/>
    <w:tmpl w:val="4FFA7A8E"/>
    <w:lvl w:ilvl="0" w:tplc="0A40B2A8">
      <w:numFmt w:val="bullet"/>
      <w:lvlText w:val="•"/>
      <w:lvlJc w:val="left"/>
      <w:pPr>
        <w:ind w:left="1668" w:hanging="284"/>
      </w:pPr>
      <w:rPr>
        <w:rFonts w:ascii="Arial" w:eastAsia="Arial" w:hAnsi="Arial" w:cs="Arial" w:hint="default"/>
        <w:spacing w:val="-5"/>
        <w:w w:val="100"/>
        <w:sz w:val="24"/>
        <w:szCs w:val="24"/>
        <w:lang w:val="ru-RU" w:eastAsia="en-US" w:bidi="ar-SA"/>
      </w:rPr>
    </w:lvl>
    <w:lvl w:ilvl="1" w:tplc="6658933E">
      <w:numFmt w:val="bullet"/>
      <w:lvlText w:val="•"/>
      <w:lvlJc w:val="left"/>
      <w:pPr>
        <w:ind w:left="2650" w:hanging="284"/>
      </w:pPr>
      <w:rPr>
        <w:rFonts w:hint="default"/>
        <w:lang w:val="ru-RU" w:eastAsia="en-US" w:bidi="ar-SA"/>
      </w:rPr>
    </w:lvl>
    <w:lvl w:ilvl="2" w:tplc="1930B81C">
      <w:numFmt w:val="bullet"/>
      <w:lvlText w:val="•"/>
      <w:lvlJc w:val="left"/>
      <w:pPr>
        <w:ind w:left="3640" w:hanging="284"/>
      </w:pPr>
      <w:rPr>
        <w:rFonts w:hint="default"/>
        <w:lang w:val="ru-RU" w:eastAsia="en-US" w:bidi="ar-SA"/>
      </w:rPr>
    </w:lvl>
    <w:lvl w:ilvl="3" w:tplc="9B10196C">
      <w:numFmt w:val="bullet"/>
      <w:lvlText w:val="•"/>
      <w:lvlJc w:val="left"/>
      <w:pPr>
        <w:ind w:left="4630" w:hanging="284"/>
      </w:pPr>
      <w:rPr>
        <w:rFonts w:hint="default"/>
        <w:lang w:val="ru-RU" w:eastAsia="en-US" w:bidi="ar-SA"/>
      </w:rPr>
    </w:lvl>
    <w:lvl w:ilvl="4" w:tplc="85D83294">
      <w:numFmt w:val="bullet"/>
      <w:lvlText w:val="•"/>
      <w:lvlJc w:val="left"/>
      <w:pPr>
        <w:ind w:left="5620" w:hanging="284"/>
      </w:pPr>
      <w:rPr>
        <w:rFonts w:hint="default"/>
        <w:lang w:val="ru-RU" w:eastAsia="en-US" w:bidi="ar-SA"/>
      </w:rPr>
    </w:lvl>
    <w:lvl w:ilvl="5" w:tplc="BCFE1240">
      <w:numFmt w:val="bullet"/>
      <w:lvlText w:val="•"/>
      <w:lvlJc w:val="left"/>
      <w:pPr>
        <w:ind w:left="6610" w:hanging="284"/>
      </w:pPr>
      <w:rPr>
        <w:rFonts w:hint="default"/>
        <w:lang w:val="ru-RU" w:eastAsia="en-US" w:bidi="ar-SA"/>
      </w:rPr>
    </w:lvl>
    <w:lvl w:ilvl="6" w:tplc="769CB38C">
      <w:numFmt w:val="bullet"/>
      <w:lvlText w:val="•"/>
      <w:lvlJc w:val="left"/>
      <w:pPr>
        <w:ind w:left="7600" w:hanging="284"/>
      </w:pPr>
      <w:rPr>
        <w:rFonts w:hint="default"/>
        <w:lang w:val="ru-RU" w:eastAsia="en-US" w:bidi="ar-SA"/>
      </w:rPr>
    </w:lvl>
    <w:lvl w:ilvl="7" w:tplc="8DC2D2EC">
      <w:numFmt w:val="bullet"/>
      <w:lvlText w:val="•"/>
      <w:lvlJc w:val="left"/>
      <w:pPr>
        <w:ind w:left="8590" w:hanging="284"/>
      </w:pPr>
      <w:rPr>
        <w:rFonts w:hint="default"/>
        <w:lang w:val="ru-RU" w:eastAsia="en-US" w:bidi="ar-SA"/>
      </w:rPr>
    </w:lvl>
    <w:lvl w:ilvl="8" w:tplc="3FD41EF4">
      <w:numFmt w:val="bullet"/>
      <w:lvlText w:val="•"/>
      <w:lvlJc w:val="left"/>
      <w:pPr>
        <w:ind w:left="9580" w:hanging="284"/>
      </w:pPr>
      <w:rPr>
        <w:rFonts w:hint="default"/>
        <w:lang w:val="ru-RU" w:eastAsia="en-US" w:bidi="ar-SA"/>
      </w:rPr>
    </w:lvl>
  </w:abstractNum>
  <w:abstractNum w:abstractNumId="164" w15:restartNumberingAfterBreak="0">
    <w:nsid w:val="40F07A07"/>
    <w:multiLevelType w:val="hybridMultilevel"/>
    <w:tmpl w:val="42EA8A72"/>
    <w:lvl w:ilvl="0" w:tplc="DB4EC03C">
      <w:numFmt w:val="bullet"/>
      <w:lvlText w:val="•"/>
      <w:lvlJc w:val="left"/>
      <w:pPr>
        <w:ind w:left="532" w:hanging="284"/>
      </w:pPr>
      <w:rPr>
        <w:rFonts w:ascii="Times New Roman" w:eastAsia="Times New Roman" w:hAnsi="Times New Roman" w:cs="Times New Roman" w:hint="default"/>
        <w:b/>
        <w:bCs/>
        <w:spacing w:val="-13"/>
        <w:w w:val="100"/>
        <w:sz w:val="24"/>
        <w:szCs w:val="24"/>
        <w:lang w:val="ru-RU" w:eastAsia="en-US" w:bidi="ar-SA"/>
      </w:rPr>
    </w:lvl>
    <w:lvl w:ilvl="1" w:tplc="38686860">
      <w:numFmt w:val="bullet"/>
      <w:lvlText w:val="•"/>
      <w:lvlJc w:val="left"/>
      <w:pPr>
        <w:ind w:left="1642" w:hanging="284"/>
      </w:pPr>
      <w:rPr>
        <w:rFonts w:hint="default"/>
        <w:lang w:val="ru-RU" w:eastAsia="en-US" w:bidi="ar-SA"/>
      </w:rPr>
    </w:lvl>
    <w:lvl w:ilvl="2" w:tplc="9FD0732A">
      <w:numFmt w:val="bullet"/>
      <w:lvlText w:val="•"/>
      <w:lvlJc w:val="left"/>
      <w:pPr>
        <w:ind w:left="2744" w:hanging="284"/>
      </w:pPr>
      <w:rPr>
        <w:rFonts w:hint="default"/>
        <w:lang w:val="ru-RU" w:eastAsia="en-US" w:bidi="ar-SA"/>
      </w:rPr>
    </w:lvl>
    <w:lvl w:ilvl="3" w:tplc="B50862F2">
      <w:numFmt w:val="bullet"/>
      <w:lvlText w:val="•"/>
      <w:lvlJc w:val="left"/>
      <w:pPr>
        <w:ind w:left="3846" w:hanging="284"/>
      </w:pPr>
      <w:rPr>
        <w:rFonts w:hint="default"/>
        <w:lang w:val="ru-RU" w:eastAsia="en-US" w:bidi="ar-SA"/>
      </w:rPr>
    </w:lvl>
    <w:lvl w:ilvl="4" w:tplc="72EC27F4">
      <w:numFmt w:val="bullet"/>
      <w:lvlText w:val="•"/>
      <w:lvlJc w:val="left"/>
      <w:pPr>
        <w:ind w:left="4948" w:hanging="284"/>
      </w:pPr>
      <w:rPr>
        <w:rFonts w:hint="default"/>
        <w:lang w:val="ru-RU" w:eastAsia="en-US" w:bidi="ar-SA"/>
      </w:rPr>
    </w:lvl>
    <w:lvl w:ilvl="5" w:tplc="19F6616A">
      <w:numFmt w:val="bullet"/>
      <w:lvlText w:val="•"/>
      <w:lvlJc w:val="left"/>
      <w:pPr>
        <w:ind w:left="6050" w:hanging="284"/>
      </w:pPr>
      <w:rPr>
        <w:rFonts w:hint="default"/>
        <w:lang w:val="ru-RU" w:eastAsia="en-US" w:bidi="ar-SA"/>
      </w:rPr>
    </w:lvl>
    <w:lvl w:ilvl="6" w:tplc="9B42AD70">
      <w:numFmt w:val="bullet"/>
      <w:lvlText w:val="•"/>
      <w:lvlJc w:val="left"/>
      <w:pPr>
        <w:ind w:left="7152" w:hanging="284"/>
      </w:pPr>
      <w:rPr>
        <w:rFonts w:hint="default"/>
        <w:lang w:val="ru-RU" w:eastAsia="en-US" w:bidi="ar-SA"/>
      </w:rPr>
    </w:lvl>
    <w:lvl w:ilvl="7" w:tplc="50C049D0">
      <w:numFmt w:val="bullet"/>
      <w:lvlText w:val="•"/>
      <w:lvlJc w:val="left"/>
      <w:pPr>
        <w:ind w:left="8254" w:hanging="284"/>
      </w:pPr>
      <w:rPr>
        <w:rFonts w:hint="default"/>
        <w:lang w:val="ru-RU" w:eastAsia="en-US" w:bidi="ar-SA"/>
      </w:rPr>
    </w:lvl>
    <w:lvl w:ilvl="8" w:tplc="3D9E5288">
      <w:numFmt w:val="bullet"/>
      <w:lvlText w:val="•"/>
      <w:lvlJc w:val="left"/>
      <w:pPr>
        <w:ind w:left="9356" w:hanging="284"/>
      </w:pPr>
      <w:rPr>
        <w:rFonts w:hint="default"/>
        <w:lang w:val="ru-RU" w:eastAsia="en-US" w:bidi="ar-SA"/>
      </w:rPr>
    </w:lvl>
  </w:abstractNum>
  <w:abstractNum w:abstractNumId="165" w15:restartNumberingAfterBreak="0">
    <w:nsid w:val="40FA69DC"/>
    <w:multiLevelType w:val="hybridMultilevel"/>
    <w:tmpl w:val="CA9E9120"/>
    <w:lvl w:ilvl="0" w:tplc="18F86BAC">
      <w:numFmt w:val="bullet"/>
      <w:lvlText w:val="-"/>
      <w:lvlJc w:val="left"/>
      <w:pPr>
        <w:ind w:left="5" w:hanging="196"/>
      </w:pPr>
      <w:rPr>
        <w:rFonts w:ascii="Times New Roman" w:eastAsia="Times New Roman" w:hAnsi="Times New Roman" w:cs="Times New Roman" w:hint="default"/>
        <w:spacing w:val="-14"/>
        <w:w w:val="100"/>
        <w:sz w:val="24"/>
        <w:szCs w:val="24"/>
        <w:lang w:val="ru-RU" w:eastAsia="en-US" w:bidi="ar-SA"/>
      </w:rPr>
    </w:lvl>
    <w:lvl w:ilvl="1" w:tplc="2C1CA0FC">
      <w:numFmt w:val="bullet"/>
      <w:lvlText w:val="•"/>
      <w:lvlJc w:val="left"/>
      <w:pPr>
        <w:ind w:left="767" w:hanging="196"/>
      </w:pPr>
      <w:rPr>
        <w:rFonts w:hint="default"/>
        <w:lang w:val="ru-RU" w:eastAsia="en-US" w:bidi="ar-SA"/>
      </w:rPr>
    </w:lvl>
    <w:lvl w:ilvl="2" w:tplc="7C7C0B4E">
      <w:numFmt w:val="bullet"/>
      <w:lvlText w:val="•"/>
      <w:lvlJc w:val="left"/>
      <w:pPr>
        <w:ind w:left="1534" w:hanging="196"/>
      </w:pPr>
      <w:rPr>
        <w:rFonts w:hint="default"/>
        <w:lang w:val="ru-RU" w:eastAsia="en-US" w:bidi="ar-SA"/>
      </w:rPr>
    </w:lvl>
    <w:lvl w:ilvl="3" w:tplc="0BA06974">
      <w:numFmt w:val="bullet"/>
      <w:lvlText w:val="•"/>
      <w:lvlJc w:val="left"/>
      <w:pPr>
        <w:ind w:left="2302" w:hanging="196"/>
      </w:pPr>
      <w:rPr>
        <w:rFonts w:hint="default"/>
        <w:lang w:val="ru-RU" w:eastAsia="en-US" w:bidi="ar-SA"/>
      </w:rPr>
    </w:lvl>
    <w:lvl w:ilvl="4" w:tplc="0AF2440A">
      <w:numFmt w:val="bullet"/>
      <w:lvlText w:val="•"/>
      <w:lvlJc w:val="left"/>
      <w:pPr>
        <w:ind w:left="3069" w:hanging="196"/>
      </w:pPr>
      <w:rPr>
        <w:rFonts w:hint="default"/>
        <w:lang w:val="ru-RU" w:eastAsia="en-US" w:bidi="ar-SA"/>
      </w:rPr>
    </w:lvl>
    <w:lvl w:ilvl="5" w:tplc="BD32E08A">
      <w:numFmt w:val="bullet"/>
      <w:lvlText w:val="•"/>
      <w:lvlJc w:val="left"/>
      <w:pPr>
        <w:ind w:left="3837" w:hanging="196"/>
      </w:pPr>
      <w:rPr>
        <w:rFonts w:hint="default"/>
        <w:lang w:val="ru-RU" w:eastAsia="en-US" w:bidi="ar-SA"/>
      </w:rPr>
    </w:lvl>
    <w:lvl w:ilvl="6" w:tplc="C8B20FC4">
      <w:numFmt w:val="bullet"/>
      <w:lvlText w:val="•"/>
      <w:lvlJc w:val="left"/>
      <w:pPr>
        <w:ind w:left="4604" w:hanging="196"/>
      </w:pPr>
      <w:rPr>
        <w:rFonts w:hint="default"/>
        <w:lang w:val="ru-RU" w:eastAsia="en-US" w:bidi="ar-SA"/>
      </w:rPr>
    </w:lvl>
    <w:lvl w:ilvl="7" w:tplc="54B4040A">
      <w:numFmt w:val="bullet"/>
      <w:lvlText w:val="•"/>
      <w:lvlJc w:val="left"/>
      <w:pPr>
        <w:ind w:left="5371" w:hanging="196"/>
      </w:pPr>
      <w:rPr>
        <w:rFonts w:hint="default"/>
        <w:lang w:val="ru-RU" w:eastAsia="en-US" w:bidi="ar-SA"/>
      </w:rPr>
    </w:lvl>
    <w:lvl w:ilvl="8" w:tplc="49C6BDBE">
      <w:numFmt w:val="bullet"/>
      <w:lvlText w:val="•"/>
      <w:lvlJc w:val="left"/>
      <w:pPr>
        <w:ind w:left="6139" w:hanging="196"/>
      </w:pPr>
      <w:rPr>
        <w:rFonts w:hint="default"/>
        <w:lang w:val="ru-RU" w:eastAsia="en-US" w:bidi="ar-SA"/>
      </w:rPr>
    </w:lvl>
  </w:abstractNum>
  <w:abstractNum w:abstractNumId="166" w15:restartNumberingAfterBreak="0">
    <w:nsid w:val="41B050FB"/>
    <w:multiLevelType w:val="hybridMultilevel"/>
    <w:tmpl w:val="CAB4F3C4"/>
    <w:lvl w:ilvl="0" w:tplc="5F54B8BC">
      <w:numFmt w:val="bullet"/>
      <w:lvlText w:val="•"/>
      <w:lvlJc w:val="left"/>
      <w:pPr>
        <w:ind w:left="835" w:hanging="360"/>
      </w:pPr>
      <w:rPr>
        <w:rFonts w:ascii="Times New Roman" w:eastAsia="Times New Roman" w:hAnsi="Times New Roman" w:cs="Times New Roman" w:hint="default"/>
        <w:spacing w:val="-23"/>
        <w:w w:val="100"/>
        <w:sz w:val="18"/>
        <w:szCs w:val="18"/>
        <w:lang w:val="ru-RU" w:eastAsia="en-US" w:bidi="ar-SA"/>
      </w:rPr>
    </w:lvl>
    <w:lvl w:ilvl="1" w:tplc="96F0E5E8">
      <w:numFmt w:val="bullet"/>
      <w:lvlText w:val="•"/>
      <w:lvlJc w:val="left"/>
      <w:pPr>
        <w:ind w:left="1194" w:hanging="360"/>
      </w:pPr>
      <w:rPr>
        <w:rFonts w:hint="default"/>
        <w:lang w:val="ru-RU" w:eastAsia="en-US" w:bidi="ar-SA"/>
      </w:rPr>
    </w:lvl>
    <w:lvl w:ilvl="2" w:tplc="78747BE6">
      <w:numFmt w:val="bullet"/>
      <w:lvlText w:val="•"/>
      <w:lvlJc w:val="left"/>
      <w:pPr>
        <w:ind w:left="1549" w:hanging="360"/>
      </w:pPr>
      <w:rPr>
        <w:rFonts w:hint="default"/>
        <w:lang w:val="ru-RU" w:eastAsia="en-US" w:bidi="ar-SA"/>
      </w:rPr>
    </w:lvl>
    <w:lvl w:ilvl="3" w:tplc="9D4252B6">
      <w:numFmt w:val="bullet"/>
      <w:lvlText w:val="•"/>
      <w:lvlJc w:val="left"/>
      <w:pPr>
        <w:ind w:left="1903" w:hanging="360"/>
      </w:pPr>
      <w:rPr>
        <w:rFonts w:hint="default"/>
        <w:lang w:val="ru-RU" w:eastAsia="en-US" w:bidi="ar-SA"/>
      </w:rPr>
    </w:lvl>
    <w:lvl w:ilvl="4" w:tplc="8C1A62BE">
      <w:numFmt w:val="bullet"/>
      <w:lvlText w:val="•"/>
      <w:lvlJc w:val="left"/>
      <w:pPr>
        <w:ind w:left="2258" w:hanging="360"/>
      </w:pPr>
      <w:rPr>
        <w:rFonts w:hint="default"/>
        <w:lang w:val="ru-RU" w:eastAsia="en-US" w:bidi="ar-SA"/>
      </w:rPr>
    </w:lvl>
    <w:lvl w:ilvl="5" w:tplc="73306AC0">
      <w:numFmt w:val="bullet"/>
      <w:lvlText w:val="•"/>
      <w:lvlJc w:val="left"/>
      <w:pPr>
        <w:ind w:left="2613" w:hanging="360"/>
      </w:pPr>
      <w:rPr>
        <w:rFonts w:hint="default"/>
        <w:lang w:val="ru-RU" w:eastAsia="en-US" w:bidi="ar-SA"/>
      </w:rPr>
    </w:lvl>
    <w:lvl w:ilvl="6" w:tplc="ADC297A8">
      <w:numFmt w:val="bullet"/>
      <w:lvlText w:val="•"/>
      <w:lvlJc w:val="left"/>
      <w:pPr>
        <w:ind w:left="2967" w:hanging="360"/>
      </w:pPr>
      <w:rPr>
        <w:rFonts w:hint="default"/>
        <w:lang w:val="ru-RU" w:eastAsia="en-US" w:bidi="ar-SA"/>
      </w:rPr>
    </w:lvl>
    <w:lvl w:ilvl="7" w:tplc="8D046066">
      <w:numFmt w:val="bullet"/>
      <w:lvlText w:val="•"/>
      <w:lvlJc w:val="left"/>
      <w:pPr>
        <w:ind w:left="3322" w:hanging="360"/>
      </w:pPr>
      <w:rPr>
        <w:rFonts w:hint="default"/>
        <w:lang w:val="ru-RU" w:eastAsia="en-US" w:bidi="ar-SA"/>
      </w:rPr>
    </w:lvl>
    <w:lvl w:ilvl="8" w:tplc="A33470D0">
      <w:numFmt w:val="bullet"/>
      <w:lvlText w:val="•"/>
      <w:lvlJc w:val="left"/>
      <w:pPr>
        <w:ind w:left="3676" w:hanging="360"/>
      </w:pPr>
      <w:rPr>
        <w:rFonts w:hint="default"/>
        <w:lang w:val="ru-RU" w:eastAsia="en-US" w:bidi="ar-SA"/>
      </w:rPr>
    </w:lvl>
  </w:abstractNum>
  <w:abstractNum w:abstractNumId="167" w15:restartNumberingAfterBreak="0">
    <w:nsid w:val="42184FFB"/>
    <w:multiLevelType w:val="hybridMultilevel"/>
    <w:tmpl w:val="23106F84"/>
    <w:lvl w:ilvl="0" w:tplc="85B4D1C6">
      <w:start w:val="2"/>
      <w:numFmt w:val="upperRoman"/>
      <w:lvlText w:val="%1."/>
      <w:lvlJc w:val="left"/>
      <w:pPr>
        <w:ind w:left="830" w:hanging="219"/>
        <w:jc w:val="right"/>
      </w:pPr>
      <w:rPr>
        <w:rFonts w:ascii="Times New Roman" w:eastAsia="Times New Roman" w:hAnsi="Times New Roman" w:cs="Times New Roman" w:hint="default"/>
        <w:spacing w:val="-2"/>
        <w:w w:val="100"/>
        <w:sz w:val="22"/>
        <w:szCs w:val="22"/>
        <w:lang w:val="ru-RU" w:eastAsia="en-US" w:bidi="ar-SA"/>
      </w:rPr>
    </w:lvl>
    <w:lvl w:ilvl="1" w:tplc="3C7E3BBA">
      <w:numFmt w:val="bullet"/>
      <w:lvlText w:val="•"/>
      <w:lvlJc w:val="left"/>
      <w:pPr>
        <w:ind w:left="1912" w:hanging="219"/>
      </w:pPr>
      <w:rPr>
        <w:rFonts w:hint="default"/>
        <w:lang w:val="ru-RU" w:eastAsia="en-US" w:bidi="ar-SA"/>
      </w:rPr>
    </w:lvl>
    <w:lvl w:ilvl="2" w:tplc="B20601C2">
      <w:numFmt w:val="bullet"/>
      <w:lvlText w:val="•"/>
      <w:lvlJc w:val="left"/>
      <w:pPr>
        <w:ind w:left="2984" w:hanging="219"/>
      </w:pPr>
      <w:rPr>
        <w:rFonts w:hint="default"/>
        <w:lang w:val="ru-RU" w:eastAsia="en-US" w:bidi="ar-SA"/>
      </w:rPr>
    </w:lvl>
    <w:lvl w:ilvl="3" w:tplc="CBB461C8">
      <w:numFmt w:val="bullet"/>
      <w:lvlText w:val="•"/>
      <w:lvlJc w:val="left"/>
      <w:pPr>
        <w:ind w:left="4056" w:hanging="219"/>
      </w:pPr>
      <w:rPr>
        <w:rFonts w:hint="default"/>
        <w:lang w:val="ru-RU" w:eastAsia="en-US" w:bidi="ar-SA"/>
      </w:rPr>
    </w:lvl>
    <w:lvl w:ilvl="4" w:tplc="94F85B40">
      <w:numFmt w:val="bullet"/>
      <w:lvlText w:val="•"/>
      <w:lvlJc w:val="left"/>
      <w:pPr>
        <w:ind w:left="5128" w:hanging="219"/>
      </w:pPr>
      <w:rPr>
        <w:rFonts w:hint="default"/>
        <w:lang w:val="ru-RU" w:eastAsia="en-US" w:bidi="ar-SA"/>
      </w:rPr>
    </w:lvl>
    <w:lvl w:ilvl="5" w:tplc="15D04458">
      <w:numFmt w:val="bullet"/>
      <w:lvlText w:val="•"/>
      <w:lvlJc w:val="left"/>
      <w:pPr>
        <w:ind w:left="6200" w:hanging="219"/>
      </w:pPr>
      <w:rPr>
        <w:rFonts w:hint="default"/>
        <w:lang w:val="ru-RU" w:eastAsia="en-US" w:bidi="ar-SA"/>
      </w:rPr>
    </w:lvl>
    <w:lvl w:ilvl="6" w:tplc="75580CD0">
      <w:numFmt w:val="bullet"/>
      <w:lvlText w:val="•"/>
      <w:lvlJc w:val="left"/>
      <w:pPr>
        <w:ind w:left="7272" w:hanging="219"/>
      </w:pPr>
      <w:rPr>
        <w:rFonts w:hint="default"/>
        <w:lang w:val="ru-RU" w:eastAsia="en-US" w:bidi="ar-SA"/>
      </w:rPr>
    </w:lvl>
    <w:lvl w:ilvl="7" w:tplc="E0FCD8FA">
      <w:numFmt w:val="bullet"/>
      <w:lvlText w:val="•"/>
      <w:lvlJc w:val="left"/>
      <w:pPr>
        <w:ind w:left="8344" w:hanging="219"/>
      </w:pPr>
      <w:rPr>
        <w:rFonts w:hint="default"/>
        <w:lang w:val="ru-RU" w:eastAsia="en-US" w:bidi="ar-SA"/>
      </w:rPr>
    </w:lvl>
    <w:lvl w:ilvl="8" w:tplc="ACFCCE46">
      <w:numFmt w:val="bullet"/>
      <w:lvlText w:val="•"/>
      <w:lvlJc w:val="left"/>
      <w:pPr>
        <w:ind w:left="9416" w:hanging="219"/>
      </w:pPr>
      <w:rPr>
        <w:rFonts w:hint="default"/>
        <w:lang w:val="ru-RU" w:eastAsia="en-US" w:bidi="ar-SA"/>
      </w:rPr>
    </w:lvl>
  </w:abstractNum>
  <w:abstractNum w:abstractNumId="168" w15:restartNumberingAfterBreak="0">
    <w:nsid w:val="42417D8F"/>
    <w:multiLevelType w:val="hybridMultilevel"/>
    <w:tmpl w:val="6310C0EE"/>
    <w:lvl w:ilvl="0" w:tplc="1C7E542E">
      <w:numFmt w:val="bullet"/>
      <w:lvlText w:val=""/>
      <w:lvlJc w:val="left"/>
      <w:pPr>
        <w:ind w:left="1668" w:hanging="284"/>
      </w:pPr>
      <w:rPr>
        <w:rFonts w:hint="default"/>
        <w:w w:val="89"/>
        <w:lang w:val="ru-RU" w:eastAsia="en-US" w:bidi="ar-SA"/>
      </w:rPr>
    </w:lvl>
    <w:lvl w:ilvl="1" w:tplc="E46A4470">
      <w:numFmt w:val="bullet"/>
      <w:lvlText w:val="•"/>
      <w:lvlJc w:val="left"/>
      <w:pPr>
        <w:ind w:left="2650" w:hanging="284"/>
      </w:pPr>
      <w:rPr>
        <w:rFonts w:hint="default"/>
        <w:lang w:val="ru-RU" w:eastAsia="en-US" w:bidi="ar-SA"/>
      </w:rPr>
    </w:lvl>
    <w:lvl w:ilvl="2" w:tplc="E25678B4">
      <w:numFmt w:val="bullet"/>
      <w:lvlText w:val="•"/>
      <w:lvlJc w:val="left"/>
      <w:pPr>
        <w:ind w:left="3640" w:hanging="284"/>
      </w:pPr>
      <w:rPr>
        <w:rFonts w:hint="default"/>
        <w:lang w:val="ru-RU" w:eastAsia="en-US" w:bidi="ar-SA"/>
      </w:rPr>
    </w:lvl>
    <w:lvl w:ilvl="3" w:tplc="1F56792E">
      <w:numFmt w:val="bullet"/>
      <w:lvlText w:val="•"/>
      <w:lvlJc w:val="left"/>
      <w:pPr>
        <w:ind w:left="4630" w:hanging="284"/>
      </w:pPr>
      <w:rPr>
        <w:rFonts w:hint="default"/>
        <w:lang w:val="ru-RU" w:eastAsia="en-US" w:bidi="ar-SA"/>
      </w:rPr>
    </w:lvl>
    <w:lvl w:ilvl="4" w:tplc="52C4B262">
      <w:numFmt w:val="bullet"/>
      <w:lvlText w:val="•"/>
      <w:lvlJc w:val="left"/>
      <w:pPr>
        <w:ind w:left="5620" w:hanging="284"/>
      </w:pPr>
      <w:rPr>
        <w:rFonts w:hint="default"/>
        <w:lang w:val="ru-RU" w:eastAsia="en-US" w:bidi="ar-SA"/>
      </w:rPr>
    </w:lvl>
    <w:lvl w:ilvl="5" w:tplc="C67AE122">
      <w:numFmt w:val="bullet"/>
      <w:lvlText w:val="•"/>
      <w:lvlJc w:val="left"/>
      <w:pPr>
        <w:ind w:left="6610" w:hanging="284"/>
      </w:pPr>
      <w:rPr>
        <w:rFonts w:hint="default"/>
        <w:lang w:val="ru-RU" w:eastAsia="en-US" w:bidi="ar-SA"/>
      </w:rPr>
    </w:lvl>
    <w:lvl w:ilvl="6" w:tplc="8124E722">
      <w:numFmt w:val="bullet"/>
      <w:lvlText w:val="•"/>
      <w:lvlJc w:val="left"/>
      <w:pPr>
        <w:ind w:left="7600" w:hanging="284"/>
      </w:pPr>
      <w:rPr>
        <w:rFonts w:hint="default"/>
        <w:lang w:val="ru-RU" w:eastAsia="en-US" w:bidi="ar-SA"/>
      </w:rPr>
    </w:lvl>
    <w:lvl w:ilvl="7" w:tplc="84263010">
      <w:numFmt w:val="bullet"/>
      <w:lvlText w:val="•"/>
      <w:lvlJc w:val="left"/>
      <w:pPr>
        <w:ind w:left="8590" w:hanging="284"/>
      </w:pPr>
      <w:rPr>
        <w:rFonts w:hint="default"/>
        <w:lang w:val="ru-RU" w:eastAsia="en-US" w:bidi="ar-SA"/>
      </w:rPr>
    </w:lvl>
    <w:lvl w:ilvl="8" w:tplc="4D623C2E">
      <w:numFmt w:val="bullet"/>
      <w:lvlText w:val="•"/>
      <w:lvlJc w:val="left"/>
      <w:pPr>
        <w:ind w:left="9580" w:hanging="284"/>
      </w:pPr>
      <w:rPr>
        <w:rFonts w:hint="default"/>
        <w:lang w:val="ru-RU" w:eastAsia="en-US" w:bidi="ar-SA"/>
      </w:rPr>
    </w:lvl>
  </w:abstractNum>
  <w:abstractNum w:abstractNumId="169" w15:restartNumberingAfterBreak="0">
    <w:nsid w:val="428938B3"/>
    <w:multiLevelType w:val="hybridMultilevel"/>
    <w:tmpl w:val="CBF87EFE"/>
    <w:lvl w:ilvl="0" w:tplc="3E7A3102">
      <w:numFmt w:val="bullet"/>
      <w:lvlText w:val=""/>
      <w:lvlJc w:val="left"/>
      <w:pPr>
        <w:ind w:left="816" w:hanging="426"/>
      </w:pPr>
      <w:rPr>
        <w:rFonts w:ascii="Symbol" w:eastAsia="Symbol" w:hAnsi="Symbol" w:cs="Symbol" w:hint="default"/>
        <w:w w:val="89"/>
        <w:sz w:val="24"/>
        <w:szCs w:val="24"/>
        <w:lang w:val="ru-RU" w:eastAsia="en-US" w:bidi="ar-SA"/>
      </w:rPr>
    </w:lvl>
    <w:lvl w:ilvl="1" w:tplc="83C0EE1A">
      <w:numFmt w:val="bullet"/>
      <w:lvlText w:val="•"/>
      <w:lvlJc w:val="left"/>
      <w:pPr>
        <w:ind w:left="1894" w:hanging="426"/>
      </w:pPr>
      <w:rPr>
        <w:rFonts w:hint="default"/>
        <w:lang w:val="ru-RU" w:eastAsia="en-US" w:bidi="ar-SA"/>
      </w:rPr>
    </w:lvl>
    <w:lvl w:ilvl="2" w:tplc="EF263818">
      <w:numFmt w:val="bullet"/>
      <w:lvlText w:val="•"/>
      <w:lvlJc w:val="left"/>
      <w:pPr>
        <w:ind w:left="2968" w:hanging="426"/>
      </w:pPr>
      <w:rPr>
        <w:rFonts w:hint="default"/>
        <w:lang w:val="ru-RU" w:eastAsia="en-US" w:bidi="ar-SA"/>
      </w:rPr>
    </w:lvl>
    <w:lvl w:ilvl="3" w:tplc="7534CEC6">
      <w:numFmt w:val="bullet"/>
      <w:lvlText w:val="•"/>
      <w:lvlJc w:val="left"/>
      <w:pPr>
        <w:ind w:left="4042" w:hanging="426"/>
      </w:pPr>
      <w:rPr>
        <w:rFonts w:hint="default"/>
        <w:lang w:val="ru-RU" w:eastAsia="en-US" w:bidi="ar-SA"/>
      </w:rPr>
    </w:lvl>
    <w:lvl w:ilvl="4" w:tplc="02CCA692">
      <w:numFmt w:val="bullet"/>
      <w:lvlText w:val="•"/>
      <w:lvlJc w:val="left"/>
      <w:pPr>
        <w:ind w:left="5116" w:hanging="426"/>
      </w:pPr>
      <w:rPr>
        <w:rFonts w:hint="default"/>
        <w:lang w:val="ru-RU" w:eastAsia="en-US" w:bidi="ar-SA"/>
      </w:rPr>
    </w:lvl>
    <w:lvl w:ilvl="5" w:tplc="A030CAD6">
      <w:numFmt w:val="bullet"/>
      <w:lvlText w:val="•"/>
      <w:lvlJc w:val="left"/>
      <w:pPr>
        <w:ind w:left="6190" w:hanging="426"/>
      </w:pPr>
      <w:rPr>
        <w:rFonts w:hint="default"/>
        <w:lang w:val="ru-RU" w:eastAsia="en-US" w:bidi="ar-SA"/>
      </w:rPr>
    </w:lvl>
    <w:lvl w:ilvl="6" w:tplc="2260009E">
      <w:numFmt w:val="bullet"/>
      <w:lvlText w:val="•"/>
      <w:lvlJc w:val="left"/>
      <w:pPr>
        <w:ind w:left="7264" w:hanging="426"/>
      </w:pPr>
      <w:rPr>
        <w:rFonts w:hint="default"/>
        <w:lang w:val="ru-RU" w:eastAsia="en-US" w:bidi="ar-SA"/>
      </w:rPr>
    </w:lvl>
    <w:lvl w:ilvl="7" w:tplc="F89C1284">
      <w:numFmt w:val="bullet"/>
      <w:lvlText w:val="•"/>
      <w:lvlJc w:val="left"/>
      <w:pPr>
        <w:ind w:left="8338" w:hanging="426"/>
      </w:pPr>
      <w:rPr>
        <w:rFonts w:hint="default"/>
        <w:lang w:val="ru-RU" w:eastAsia="en-US" w:bidi="ar-SA"/>
      </w:rPr>
    </w:lvl>
    <w:lvl w:ilvl="8" w:tplc="90162EA6">
      <w:numFmt w:val="bullet"/>
      <w:lvlText w:val="•"/>
      <w:lvlJc w:val="left"/>
      <w:pPr>
        <w:ind w:left="9412" w:hanging="426"/>
      </w:pPr>
      <w:rPr>
        <w:rFonts w:hint="default"/>
        <w:lang w:val="ru-RU" w:eastAsia="en-US" w:bidi="ar-SA"/>
      </w:rPr>
    </w:lvl>
  </w:abstractNum>
  <w:abstractNum w:abstractNumId="170" w15:restartNumberingAfterBreak="0">
    <w:nsid w:val="42893D7F"/>
    <w:multiLevelType w:val="hybridMultilevel"/>
    <w:tmpl w:val="C1D6D652"/>
    <w:lvl w:ilvl="0" w:tplc="B6F0AF9E">
      <w:numFmt w:val="bullet"/>
      <w:lvlText w:val=""/>
      <w:lvlJc w:val="left"/>
      <w:pPr>
        <w:ind w:left="681" w:hanging="568"/>
      </w:pPr>
      <w:rPr>
        <w:rFonts w:ascii="Symbol" w:eastAsia="Symbol" w:hAnsi="Symbol" w:cs="Symbol" w:hint="default"/>
        <w:w w:val="89"/>
        <w:sz w:val="24"/>
        <w:szCs w:val="24"/>
        <w:lang w:val="ru-RU" w:eastAsia="en-US" w:bidi="ar-SA"/>
      </w:rPr>
    </w:lvl>
    <w:lvl w:ilvl="1" w:tplc="BC50BD56">
      <w:numFmt w:val="bullet"/>
      <w:lvlText w:val="•"/>
      <w:lvlJc w:val="left"/>
      <w:pPr>
        <w:ind w:left="1107" w:hanging="568"/>
      </w:pPr>
      <w:rPr>
        <w:rFonts w:hint="default"/>
        <w:lang w:val="ru-RU" w:eastAsia="en-US" w:bidi="ar-SA"/>
      </w:rPr>
    </w:lvl>
    <w:lvl w:ilvl="2" w:tplc="2988A84C">
      <w:numFmt w:val="bullet"/>
      <w:lvlText w:val="•"/>
      <w:lvlJc w:val="left"/>
      <w:pPr>
        <w:ind w:left="1534" w:hanging="568"/>
      </w:pPr>
      <w:rPr>
        <w:rFonts w:hint="default"/>
        <w:lang w:val="ru-RU" w:eastAsia="en-US" w:bidi="ar-SA"/>
      </w:rPr>
    </w:lvl>
    <w:lvl w:ilvl="3" w:tplc="F2C4D296">
      <w:numFmt w:val="bullet"/>
      <w:lvlText w:val="•"/>
      <w:lvlJc w:val="left"/>
      <w:pPr>
        <w:ind w:left="1961" w:hanging="568"/>
      </w:pPr>
      <w:rPr>
        <w:rFonts w:hint="default"/>
        <w:lang w:val="ru-RU" w:eastAsia="en-US" w:bidi="ar-SA"/>
      </w:rPr>
    </w:lvl>
    <w:lvl w:ilvl="4" w:tplc="7A2A171E">
      <w:numFmt w:val="bullet"/>
      <w:lvlText w:val="•"/>
      <w:lvlJc w:val="left"/>
      <w:pPr>
        <w:ind w:left="2388" w:hanging="568"/>
      </w:pPr>
      <w:rPr>
        <w:rFonts w:hint="default"/>
        <w:lang w:val="ru-RU" w:eastAsia="en-US" w:bidi="ar-SA"/>
      </w:rPr>
    </w:lvl>
    <w:lvl w:ilvl="5" w:tplc="6166EA22">
      <w:numFmt w:val="bullet"/>
      <w:lvlText w:val="•"/>
      <w:lvlJc w:val="left"/>
      <w:pPr>
        <w:ind w:left="2816" w:hanging="568"/>
      </w:pPr>
      <w:rPr>
        <w:rFonts w:hint="default"/>
        <w:lang w:val="ru-RU" w:eastAsia="en-US" w:bidi="ar-SA"/>
      </w:rPr>
    </w:lvl>
    <w:lvl w:ilvl="6" w:tplc="980EB8A4">
      <w:numFmt w:val="bullet"/>
      <w:lvlText w:val="•"/>
      <w:lvlJc w:val="left"/>
      <w:pPr>
        <w:ind w:left="3243" w:hanging="568"/>
      </w:pPr>
      <w:rPr>
        <w:rFonts w:hint="default"/>
        <w:lang w:val="ru-RU" w:eastAsia="en-US" w:bidi="ar-SA"/>
      </w:rPr>
    </w:lvl>
    <w:lvl w:ilvl="7" w:tplc="EEAA78C2">
      <w:numFmt w:val="bullet"/>
      <w:lvlText w:val="•"/>
      <w:lvlJc w:val="left"/>
      <w:pPr>
        <w:ind w:left="3670" w:hanging="568"/>
      </w:pPr>
      <w:rPr>
        <w:rFonts w:hint="default"/>
        <w:lang w:val="ru-RU" w:eastAsia="en-US" w:bidi="ar-SA"/>
      </w:rPr>
    </w:lvl>
    <w:lvl w:ilvl="8" w:tplc="39F6F3E4">
      <w:numFmt w:val="bullet"/>
      <w:lvlText w:val="•"/>
      <w:lvlJc w:val="left"/>
      <w:pPr>
        <w:ind w:left="4097" w:hanging="568"/>
      </w:pPr>
      <w:rPr>
        <w:rFonts w:hint="default"/>
        <w:lang w:val="ru-RU" w:eastAsia="en-US" w:bidi="ar-SA"/>
      </w:rPr>
    </w:lvl>
  </w:abstractNum>
  <w:abstractNum w:abstractNumId="171" w15:restartNumberingAfterBreak="0">
    <w:nsid w:val="431415BD"/>
    <w:multiLevelType w:val="hybridMultilevel"/>
    <w:tmpl w:val="6BECD5EA"/>
    <w:lvl w:ilvl="0" w:tplc="0E60DE20">
      <w:start w:val="1"/>
      <w:numFmt w:val="decimal"/>
      <w:lvlText w:val="%1."/>
      <w:lvlJc w:val="left"/>
      <w:pPr>
        <w:ind w:left="1242" w:hanging="360"/>
      </w:pPr>
      <w:rPr>
        <w:rFonts w:ascii="Times New Roman" w:eastAsia="Times New Roman" w:hAnsi="Times New Roman" w:cs="Times New Roman" w:hint="default"/>
        <w:i/>
        <w:spacing w:val="-18"/>
        <w:w w:val="100"/>
        <w:sz w:val="24"/>
        <w:szCs w:val="24"/>
        <w:lang w:val="ru-RU" w:eastAsia="en-US" w:bidi="ar-SA"/>
      </w:rPr>
    </w:lvl>
    <w:lvl w:ilvl="1" w:tplc="2FCC34FA">
      <w:start w:val="1"/>
      <w:numFmt w:val="decimal"/>
      <w:lvlText w:val="%2)"/>
      <w:lvlJc w:val="left"/>
      <w:pPr>
        <w:ind w:left="2234" w:hanging="710"/>
      </w:pPr>
      <w:rPr>
        <w:rFonts w:ascii="Times New Roman" w:eastAsia="Times New Roman" w:hAnsi="Times New Roman" w:cs="Times New Roman" w:hint="default"/>
        <w:spacing w:val="-30"/>
        <w:w w:val="100"/>
        <w:sz w:val="24"/>
        <w:szCs w:val="24"/>
        <w:lang w:val="ru-RU" w:eastAsia="en-US" w:bidi="ar-SA"/>
      </w:rPr>
    </w:lvl>
    <w:lvl w:ilvl="2" w:tplc="BBC6413C">
      <w:numFmt w:val="bullet"/>
      <w:lvlText w:val="•"/>
      <w:lvlJc w:val="left"/>
      <w:pPr>
        <w:ind w:left="3275" w:hanging="710"/>
      </w:pPr>
      <w:rPr>
        <w:rFonts w:hint="default"/>
        <w:lang w:val="ru-RU" w:eastAsia="en-US" w:bidi="ar-SA"/>
      </w:rPr>
    </w:lvl>
    <w:lvl w:ilvl="3" w:tplc="278C68EA">
      <w:numFmt w:val="bullet"/>
      <w:lvlText w:val="•"/>
      <w:lvlJc w:val="left"/>
      <w:pPr>
        <w:ind w:left="4311" w:hanging="710"/>
      </w:pPr>
      <w:rPr>
        <w:rFonts w:hint="default"/>
        <w:lang w:val="ru-RU" w:eastAsia="en-US" w:bidi="ar-SA"/>
      </w:rPr>
    </w:lvl>
    <w:lvl w:ilvl="4" w:tplc="69D0C992">
      <w:numFmt w:val="bullet"/>
      <w:lvlText w:val="•"/>
      <w:lvlJc w:val="left"/>
      <w:pPr>
        <w:ind w:left="5346" w:hanging="710"/>
      </w:pPr>
      <w:rPr>
        <w:rFonts w:hint="default"/>
        <w:lang w:val="ru-RU" w:eastAsia="en-US" w:bidi="ar-SA"/>
      </w:rPr>
    </w:lvl>
    <w:lvl w:ilvl="5" w:tplc="634277CE">
      <w:numFmt w:val="bullet"/>
      <w:lvlText w:val="•"/>
      <w:lvlJc w:val="left"/>
      <w:pPr>
        <w:ind w:left="6382" w:hanging="710"/>
      </w:pPr>
      <w:rPr>
        <w:rFonts w:hint="default"/>
        <w:lang w:val="ru-RU" w:eastAsia="en-US" w:bidi="ar-SA"/>
      </w:rPr>
    </w:lvl>
    <w:lvl w:ilvl="6" w:tplc="982A22E4">
      <w:numFmt w:val="bullet"/>
      <w:lvlText w:val="•"/>
      <w:lvlJc w:val="left"/>
      <w:pPr>
        <w:ind w:left="7417" w:hanging="710"/>
      </w:pPr>
      <w:rPr>
        <w:rFonts w:hint="default"/>
        <w:lang w:val="ru-RU" w:eastAsia="en-US" w:bidi="ar-SA"/>
      </w:rPr>
    </w:lvl>
    <w:lvl w:ilvl="7" w:tplc="E4227DD6">
      <w:numFmt w:val="bullet"/>
      <w:lvlText w:val="•"/>
      <w:lvlJc w:val="left"/>
      <w:pPr>
        <w:ind w:left="8453" w:hanging="710"/>
      </w:pPr>
      <w:rPr>
        <w:rFonts w:hint="default"/>
        <w:lang w:val="ru-RU" w:eastAsia="en-US" w:bidi="ar-SA"/>
      </w:rPr>
    </w:lvl>
    <w:lvl w:ilvl="8" w:tplc="D9B6D5AA">
      <w:numFmt w:val="bullet"/>
      <w:lvlText w:val="•"/>
      <w:lvlJc w:val="left"/>
      <w:pPr>
        <w:ind w:left="9488" w:hanging="710"/>
      </w:pPr>
      <w:rPr>
        <w:rFonts w:hint="default"/>
        <w:lang w:val="ru-RU" w:eastAsia="en-US" w:bidi="ar-SA"/>
      </w:rPr>
    </w:lvl>
  </w:abstractNum>
  <w:abstractNum w:abstractNumId="172" w15:restartNumberingAfterBreak="0">
    <w:nsid w:val="43183D17"/>
    <w:multiLevelType w:val="hybridMultilevel"/>
    <w:tmpl w:val="B73AD4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3" w15:restartNumberingAfterBreak="0">
    <w:nsid w:val="43F83AA3"/>
    <w:multiLevelType w:val="hybridMultilevel"/>
    <w:tmpl w:val="992E214A"/>
    <w:lvl w:ilvl="0" w:tplc="91E6A0B4">
      <w:numFmt w:val="bullet"/>
      <w:lvlText w:val="•"/>
      <w:lvlJc w:val="left"/>
      <w:pPr>
        <w:ind w:left="532" w:hanging="284"/>
      </w:pPr>
      <w:rPr>
        <w:rFonts w:ascii="Times New Roman" w:eastAsia="Times New Roman" w:hAnsi="Times New Roman" w:cs="Times New Roman" w:hint="default"/>
        <w:spacing w:val="-20"/>
        <w:w w:val="100"/>
        <w:sz w:val="24"/>
        <w:szCs w:val="24"/>
        <w:lang w:val="ru-RU" w:eastAsia="en-US" w:bidi="ar-SA"/>
      </w:rPr>
    </w:lvl>
    <w:lvl w:ilvl="1" w:tplc="92A2B354">
      <w:numFmt w:val="bullet"/>
      <w:lvlText w:val="•"/>
      <w:lvlJc w:val="left"/>
      <w:pPr>
        <w:ind w:left="1642" w:hanging="284"/>
      </w:pPr>
      <w:rPr>
        <w:rFonts w:hint="default"/>
        <w:lang w:val="ru-RU" w:eastAsia="en-US" w:bidi="ar-SA"/>
      </w:rPr>
    </w:lvl>
    <w:lvl w:ilvl="2" w:tplc="0FE8754C">
      <w:numFmt w:val="bullet"/>
      <w:lvlText w:val="•"/>
      <w:lvlJc w:val="left"/>
      <w:pPr>
        <w:ind w:left="2744" w:hanging="284"/>
      </w:pPr>
      <w:rPr>
        <w:rFonts w:hint="default"/>
        <w:lang w:val="ru-RU" w:eastAsia="en-US" w:bidi="ar-SA"/>
      </w:rPr>
    </w:lvl>
    <w:lvl w:ilvl="3" w:tplc="6B90D844">
      <w:numFmt w:val="bullet"/>
      <w:lvlText w:val="•"/>
      <w:lvlJc w:val="left"/>
      <w:pPr>
        <w:ind w:left="3846" w:hanging="284"/>
      </w:pPr>
      <w:rPr>
        <w:rFonts w:hint="default"/>
        <w:lang w:val="ru-RU" w:eastAsia="en-US" w:bidi="ar-SA"/>
      </w:rPr>
    </w:lvl>
    <w:lvl w:ilvl="4" w:tplc="33D4C7A2">
      <w:numFmt w:val="bullet"/>
      <w:lvlText w:val="•"/>
      <w:lvlJc w:val="left"/>
      <w:pPr>
        <w:ind w:left="4948" w:hanging="284"/>
      </w:pPr>
      <w:rPr>
        <w:rFonts w:hint="default"/>
        <w:lang w:val="ru-RU" w:eastAsia="en-US" w:bidi="ar-SA"/>
      </w:rPr>
    </w:lvl>
    <w:lvl w:ilvl="5" w:tplc="47E2F86A">
      <w:numFmt w:val="bullet"/>
      <w:lvlText w:val="•"/>
      <w:lvlJc w:val="left"/>
      <w:pPr>
        <w:ind w:left="6050" w:hanging="284"/>
      </w:pPr>
      <w:rPr>
        <w:rFonts w:hint="default"/>
        <w:lang w:val="ru-RU" w:eastAsia="en-US" w:bidi="ar-SA"/>
      </w:rPr>
    </w:lvl>
    <w:lvl w:ilvl="6" w:tplc="7D1E85EE">
      <w:numFmt w:val="bullet"/>
      <w:lvlText w:val="•"/>
      <w:lvlJc w:val="left"/>
      <w:pPr>
        <w:ind w:left="7152" w:hanging="284"/>
      </w:pPr>
      <w:rPr>
        <w:rFonts w:hint="default"/>
        <w:lang w:val="ru-RU" w:eastAsia="en-US" w:bidi="ar-SA"/>
      </w:rPr>
    </w:lvl>
    <w:lvl w:ilvl="7" w:tplc="A2ECC5D4">
      <w:numFmt w:val="bullet"/>
      <w:lvlText w:val="•"/>
      <w:lvlJc w:val="left"/>
      <w:pPr>
        <w:ind w:left="8254" w:hanging="284"/>
      </w:pPr>
      <w:rPr>
        <w:rFonts w:hint="default"/>
        <w:lang w:val="ru-RU" w:eastAsia="en-US" w:bidi="ar-SA"/>
      </w:rPr>
    </w:lvl>
    <w:lvl w:ilvl="8" w:tplc="DDEA0DBA">
      <w:numFmt w:val="bullet"/>
      <w:lvlText w:val="•"/>
      <w:lvlJc w:val="left"/>
      <w:pPr>
        <w:ind w:left="9356" w:hanging="284"/>
      </w:pPr>
      <w:rPr>
        <w:rFonts w:hint="default"/>
        <w:lang w:val="ru-RU" w:eastAsia="en-US" w:bidi="ar-SA"/>
      </w:rPr>
    </w:lvl>
  </w:abstractNum>
  <w:abstractNum w:abstractNumId="174" w15:restartNumberingAfterBreak="0">
    <w:nsid w:val="44BA4404"/>
    <w:multiLevelType w:val="hybridMultilevel"/>
    <w:tmpl w:val="1646DA0E"/>
    <w:lvl w:ilvl="0" w:tplc="ECB8CE4A">
      <w:numFmt w:val="bullet"/>
      <w:lvlText w:val="-"/>
      <w:lvlJc w:val="left"/>
      <w:pPr>
        <w:ind w:left="816" w:hanging="140"/>
      </w:pPr>
      <w:rPr>
        <w:rFonts w:ascii="Times New Roman" w:eastAsia="Times New Roman" w:hAnsi="Times New Roman" w:cs="Times New Roman" w:hint="default"/>
        <w:spacing w:val="-15"/>
        <w:w w:val="100"/>
        <w:sz w:val="24"/>
        <w:szCs w:val="24"/>
        <w:lang w:val="ru-RU" w:eastAsia="en-US" w:bidi="ar-SA"/>
      </w:rPr>
    </w:lvl>
    <w:lvl w:ilvl="1" w:tplc="95348D5E">
      <w:numFmt w:val="bullet"/>
      <w:lvlText w:val="•"/>
      <w:lvlJc w:val="left"/>
      <w:pPr>
        <w:ind w:left="1894" w:hanging="140"/>
      </w:pPr>
      <w:rPr>
        <w:rFonts w:hint="default"/>
        <w:lang w:val="ru-RU" w:eastAsia="en-US" w:bidi="ar-SA"/>
      </w:rPr>
    </w:lvl>
    <w:lvl w:ilvl="2" w:tplc="B6CA0FEA">
      <w:numFmt w:val="bullet"/>
      <w:lvlText w:val="•"/>
      <w:lvlJc w:val="left"/>
      <w:pPr>
        <w:ind w:left="2968" w:hanging="140"/>
      </w:pPr>
      <w:rPr>
        <w:rFonts w:hint="default"/>
        <w:lang w:val="ru-RU" w:eastAsia="en-US" w:bidi="ar-SA"/>
      </w:rPr>
    </w:lvl>
    <w:lvl w:ilvl="3" w:tplc="ECEC9B26">
      <w:numFmt w:val="bullet"/>
      <w:lvlText w:val="•"/>
      <w:lvlJc w:val="left"/>
      <w:pPr>
        <w:ind w:left="4042" w:hanging="140"/>
      </w:pPr>
      <w:rPr>
        <w:rFonts w:hint="default"/>
        <w:lang w:val="ru-RU" w:eastAsia="en-US" w:bidi="ar-SA"/>
      </w:rPr>
    </w:lvl>
    <w:lvl w:ilvl="4" w:tplc="871480CE">
      <w:numFmt w:val="bullet"/>
      <w:lvlText w:val="•"/>
      <w:lvlJc w:val="left"/>
      <w:pPr>
        <w:ind w:left="5116" w:hanging="140"/>
      </w:pPr>
      <w:rPr>
        <w:rFonts w:hint="default"/>
        <w:lang w:val="ru-RU" w:eastAsia="en-US" w:bidi="ar-SA"/>
      </w:rPr>
    </w:lvl>
    <w:lvl w:ilvl="5" w:tplc="07F6A948">
      <w:numFmt w:val="bullet"/>
      <w:lvlText w:val="•"/>
      <w:lvlJc w:val="left"/>
      <w:pPr>
        <w:ind w:left="6190" w:hanging="140"/>
      </w:pPr>
      <w:rPr>
        <w:rFonts w:hint="default"/>
        <w:lang w:val="ru-RU" w:eastAsia="en-US" w:bidi="ar-SA"/>
      </w:rPr>
    </w:lvl>
    <w:lvl w:ilvl="6" w:tplc="A1E691EC">
      <w:numFmt w:val="bullet"/>
      <w:lvlText w:val="•"/>
      <w:lvlJc w:val="left"/>
      <w:pPr>
        <w:ind w:left="7264" w:hanging="140"/>
      </w:pPr>
      <w:rPr>
        <w:rFonts w:hint="default"/>
        <w:lang w:val="ru-RU" w:eastAsia="en-US" w:bidi="ar-SA"/>
      </w:rPr>
    </w:lvl>
    <w:lvl w:ilvl="7" w:tplc="964EB984">
      <w:numFmt w:val="bullet"/>
      <w:lvlText w:val="•"/>
      <w:lvlJc w:val="left"/>
      <w:pPr>
        <w:ind w:left="8338" w:hanging="140"/>
      </w:pPr>
      <w:rPr>
        <w:rFonts w:hint="default"/>
        <w:lang w:val="ru-RU" w:eastAsia="en-US" w:bidi="ar-SA"/>
      </w:rPr>
    </w:lvl>
    <w:lvl w:ilvl="8" w:tplc="84622BBC">
      <w:numFmt w:val="bullet"/>
      <w:lvlText w:val="•"/>
      <w:lvlJc w:val="left"/>
      <w:pPr>
        <w:ind w:left="9412" w:hanging="140"/>
      </w:pPr>
      <w:rPr>
        <w:rFonts w:hint="default"/>
        <w:lang w:val="ru-RU" w:eastAsia="en-US" w:bidi="ar-SA"/>
      </w:rPr>
    </w:lvl>
  </w:abstractNum>
  <w:abstractNum w:abstractNumId="175" w15:restartNumberingAfterBreak="0">
    <w:nsid w:val="44F124A4"/>
    <w:multiLevelType w:val="hybridMultilevel"/>
    <w:tmpl w:val="A210D2D0"/>
    <w:lvl w:ilvl="0" w:tplc="0DBA0606">
      <w:start w:val="1"/>
      <w:numFmt w:val="upperRoman"/>
      <w:lvlText w:val="%1."/>
      <w:lvlJc w:val="left"/>
      <w:pPr>
        <w:ind w:left="987" w:hanging="141"/>
      </w:pPr>
      <w:rPr>
        <w:rFonts w:ascii="Times New Roman" w:eastAsia="Times New Roman" w:hAnsi="Times New Roman" w:cs="Times New Roman" w:hint="default"/>
        <w:w w:val="100"/>
        <w:sz w:val="22"/>
        <w:szCs w:val="22"/>
        <w:lang w:val="ru-RU" w:eastAsia="en-US" w:bidi="ar-SA"/>
      </w:rPr>
    </w:lvl>
    <w:lvl w:ilvl="1" w:tplc="9132BE86">
      <w:numFmt w:val="bullet"/>
      <w:lvlText w:val="•"/>
      <w:lvlJc w:val="left"/>
      <w:pPr>
        <w:ind w:left="2038" w:hanging="141"/>
      </w:pPr>
      <w:rPr>
        <w:rFonts w:hint="default"/>
        <w:lang w:val="ru-RU" w:eastAsia="en-US" w:bidi="ar-SA"/>
      </w:rPr>
    </w:lvl>
    <w:lvl w:ilvl="2" w:tplc="CFC67610">
      <w:numFmt w:val="bullet"/>
      <w:lvlText w:val="•"/>
      <w:lvlJc w:val="left"/>
      <w:pPr>
        <w:ind w:left="3096" w:hanging="141"/>
      </w:pPr>
      <w:rPr>
        <w:rFonts w:hint="default"/>
        <w:lang w:val="ru-RU" w:eastAsia="en-US" w:bidi="ar-SA"/>
      </w:rPr>
    </w:lvl>
    <w:lvl w:ilvl="3" w:tplc="B38A3478">
      <w:numFmt w:val="bullet"/>
      <w:lvlText w:val="•"/>
      <w:lvlJc w:val="left"/>
      <w:pPr>
        <w:ind w:left="4154" w:hanging="141"/>
      </w:pPr>
      <w:rPr>
        <w:rFonts w:hint="default"/>
        <w:lang w:val="ru-RU" w:eastAsia="en-US" w:bidi="ar-SA"/>
      </w:rPr>
    </w:lvl>
    <w:lvl w:ilvl="4" w:tplc="6DD4FF86">
      <w:numFmt w:val="bullet"/>
      <w:lvlText w:val="•"/>
      <w:lvlJc w:val="left"/>
      <w:pPr>
        <w:ind w:left="5212" w:hanging="141"/>
      </w:pPr>
      <w:rPr>
        <w:rFonts w:hint="default"/>
        <w:lang w:val="ru-RU" w:eastAsia="en-US" w:bidi="ar-SA"/>
      </w:rPr>
    </w:lvl>
    <w:lvl w:ilvl="5" w:tplc="43963D38">
      <w:numFmt w:val="bullet"/>
      <w:lvlText w:val="•"/>
      <w:lvlJc w:val="left"/>
      <w:pPr>
        <w:ind w:left="6270" w:hanging="141"/>
      </w:pPr>
      <w:rPr>
        <w:rFonts w:hint="default"/>
        <w:lang w:val="ru-RU" w:eastAsia="en-US" w:bidi="ar-SA"/>
      </w:rPr>
    </w:lvl>
    <w:lvl w:ilvl="6" w:tplc="E416AE0E">
      <w:numFmt w:val="bullet"/>
      <w:lvlText w:val="•"/>
      <w:lvlJc w:val="left"/>
      <w:pPr>
        <w:ind w:left="7328" w:hanging="141"/>
      </w:pPr>
      <w:rPr>
        <w:rFonts w:hint="default"/>
        <w:lang w:val="ru-RU" w:eastAsia="en-US" w:bidi="ar-SA"/>
      </w:rPr>
    </w:lvl>
    <w:lvl w:ilvl="7" w:tplc="FC2483B0">
      <w:numFmt w:val="bullet"/>
      <w:lvlText w:val="•"/>
      <w:lvlJc w:val="left"/>
      <w:pPr>
        <w:ind w:left="8386" w:hanging="141"/>
      </w:pPr>
      <w:rPr>
        <w:rFonts w:hint="default"/>
        <w:lang w:val="ru-RU" w:eastAsia="en-US" w:bidi="ar-SA"/>
      </w:rPr>
    </w:lvl>
    <w:lvl w:ilvl="8" w:tplc="8F02D784">
      <w:numFmt w:val="bullet"/>
      <w:lvlText w:val="•"/>
      <w:lvlJc w:val="left"/>
      <w:pPr>
        <w:ind w:left="9444" w:hanging="141"/>
      </w:pPr>
      <w:rPr>
        <w:rFonts w:hint="default"/>
        <w:lang w:val="ru-RU" w:eastAsia="en-US" w:bidi="ar-SA"/>
      </w:rPr>
    </w:lvl>
  </w:abstractNum>
  <w:abstractNum w:abstractNumId="176" w15:restartNumberingAfterBreak="0">
    <w:nsid w:val="461139A3"/>
    <w:multiLevelType w:val="hybridMultilevel"/>
    <w:tmpl w:val="D6D67B86"/>
    <w:lvl w:ilvl="0" w:tplc="431C0F86">
      <w:numFmt w:val="bullet"/>
      <w:lvlText w:val="-"/>
      <w:lvlJc w:val="left"/>
      <w:pPr>
        <w:ind w:left="568" w:hanging="284"/>
      </w:pPr>
      <w:rPr>
        <w:rFonts w:ascii="Courier New" w:eastAsia="Courier New" w:hAnsi="Courier New" w:cs="Courier New" w:hint="default"/>
        <w:w w:val="100"/>
        <w:sz w:val="24"/>
        <w:szCs w:val="24"/>
        <w:lang w:val="ru-RU" w:eastAsia="en-US" w:bidi="ar-SA"/>
      </w:rPr>
    </w:lvl>
    <w:lvl w:ilvl="1" w:tplc="002E4690">
      <w:numFmt w:val="bullet"/>
      <w:lvlText w:val="-"/>
      <w:lvlJc w:val="left"/>
      <w:pPr>
        <w:ind w:left="816" w:hanging="140"/>
      </w:pPr>
      <w:rPr>
        <w:rFonts w:hint="default"/>
        <w:spacing w:val="-5"/>
        <w:w w:val="100"/>
        <w:lang w:val="ru-RU" w:eastAsia="en-US" w:bidi="ar-SA"/>
      </w:rPr>
    </w:lvl>
    <w:lvl w:ilvl="2" w:tplc="56AC8606">
      <w:numFmt w:val="bullet"/>
      <w:lvlText w:val="•"/>
      <w:lvlJc w:val="left"/>
      <w:pPr>
        <w:ind w:left="2262" w:hanging="140"/>
      </w:pPr>
      <w:rPr>
        <w:rFonts w:hint="default"/>
        <w:lang w:val="ru-RU" w:eastAsia="en-US" w:bidi="ar-SA"/>
      </w:rPr>
    </w:lvl>
    <w:lvl w:ilvl="3" w:tplc="1256C280">
      <w:numFmt w:val="bullet"/>
      <w:lvlText w:val="•"/>
      <w:lvlJc w:val="left"/>
      <w:pPr>
        <w:ind w:left="3424" w:hanging="140"/>
      </w:pPr>
      <w:rPr>
        <w:rFonts w:hint="default"/>
        <w:lang w:val="ru-RU" w:eastAsia="en-US" w:bidi="ar-SA"/>
      </w:rPr>
    </w:lvl>
    <w:lvl w:ilvl="4" w:tplc="1C868FC0">
      <w:numFmt w:val="bullet"/>
      <w:lvlText w:val="•"/>
      <w:lvlJc w:val="left"/>
      <w:pPr>
        <w:ind w:left="4586" w:hanging="140"/>
      </w:pPr>
      <w:rPr>
        <w:rFonts w:hint="default"/>
        <w:lang w:val="ru-RU" w:eastAsia="en-US" w:bidi="ar-SA"/>
      </w:rPr>
    </w:lvl>
    <w:lvl w:ilvl="5" w:tplc="53848084">
      <w:numFmt w:val="bullet"/>
      <w:lvlText w:val="•"/>
      <w:lvlJc w:val="left"/>
      <w:pPr>
        <w:ind w:left="5748" w:hanging="140"/>
      </w:pPr>
      <w:rPr>
        <w:rFonts w:hint="default"/>
        <w:lang w:val="ru-RU" w:eastAsia="en-US" w:bidi="ar-SA"/>
      </w:rPr>
    </w:lvl>
    <w:lvl w:ilvl="6" w:tplc="E60E23DA">
      <w:numFmt w:val="bullet"/>
      <w:lvlText w:val="•"/>
      <w:lvlJc w:val="left"/>
      <w:pPr>
        <w:ind w:left="6911" w:hanging="140"/>
      </w:pPr>
      <w:rPr>
        <w:rFonts w:hint="default"/>
        <w:lang w:val="ru-RU" w:eastAsia="en-US" w:bidi="ar-SA"/>
      </w:rPr>
    </w:lvl>
    <w:lvl w:ilvl="7" w:tplc="C44AFD58">
      <w:numFmt w:val="bullet"/>
      <w:lvlText w:val="•"/>
      <w:lvlJc w:val="left"/>
      <w:pPr>
        <w:ind w:left="8073" w:hanging="140"/>
      </w:pPr>
      <w:rPr>
        <w:rFonts w:hint="default"/>
        <w:lang w:val="ru-RU" w:eastAsia="en-US" w:bidi="ar-SA"/>
      </w:rPr>
    </w:lvl>
    <w:lvl w:ilvl="8" w:tplc="ADDC6400">
      <w:numFmt w:val="bullet"/>
      <w:lvlText w:val="•"/>
      <w:lvlJc w:val="left"/>
      <w:pPr>
        <w:ind w:left="9235" w:hanging="140"/>
      </w:pPr>
      <w:rPr>
        <w:rFonts w:hint="default"/>
        <w:lang w:val="ru-RU" w:eastAsia="en-US" w:bidi="ar-SA"/>
      </w:rPr>
    </w:lvl>
  </w:abstractNum>
  <w:abstractNum w:abstractNumId="177" w15:restartNumberingAfterBreak="0">
    <w:nsid w:val="46252DD4"/>
    <w:multiLevelType w:val="hybridMultilevel"/>
    <w:tmpl w:val="D840C2C6"/>
    <w:lvl w:ilvl="0" w:tplc="D3702620">
      <w:start w:val="1"/>
      <w:numFmt w:val="upperRoman"/>
      <w:lvlText w:val="%1."/>
      <w:lvlJc w:val="left"/>
      <w:pPr>
        <w:ind w:left="1015" w:hanging="200"/>
      </w:pPr>
      <w:rPr>
        <w:rFonts w:hint="default"/>
        <w:spacing w:val="-9"/>
        <w:w w:val="100"/>
        <w:u w:val="single" w:color="000000"/>
        <w:lang w:val="ru-RU" w:eastAsia="en-US" w:bidi="ar-SA"/>
      </w:rPr>
    </w:lvl>
    <w:lvl w:ilvl="1" w:tplc="FEC8D4F8">
      <w:numFmt w:val="bullet"/>
      <w:lvlText w:val="•"/>
      <w:lvlJc w:val="left"/>
      <w:pPr>
        <w:ind w:left="2074" w:hanging="200"/>
      </w:pPr>
      <w:rPr>
        <w:rFonts w:hint="default"/>
        <w:lang w:val="ru-RU" w:eastAsia="en-US" w:bidi="ar-SA"/>
      </w:rPr>
    </w:lvl>
    <w:lvl w:ilvl="2" w:tplc="D9763DBA">
      <w:numFmt w:val="bullet"/>
      <w:lvlText w:val="•"/>
      <w:lvlJc w:val="left"/>
      <w:pPr>
        <w:ind w:left="3128" w:hanging="200"/>
      </w:pPr>
      <w:rPr>
        <w:rFonts w:hint="default"/>
        <w:lang w:val="ru-RU" w:eastAsia="en-US" w:bidi="ar-SA"/>
      </w:rPr>
    </w:lvl>
    <w:lvl w:ilvl="3" w:tplc="88408F46">
      <w:numFmt w:val="bullet"/>
      <w:lvlText w:val="•"/>
      <w:lvlJc w:val="left"/>
      <w:pPr>
        <w:ind w:left="4182" w:hanging="200"/>
      </w:pPr>
      <w:rPr>
        <w:rFonts w:hint="default"/>
        <w:lang w:val="ru-RU" w:eastAsia="en-US" w:bidi="ar-SA"/>
      </w:rPr>
    </w:lvl>
    <w:lvl w:ilvl="4" w:tplc="FFFCEADA">
      <w:numFmt w:val="bullet"/>
      <w:lvlText w:val="•"/>
      <w:lvlJc w:val="left"/>
      <w:pPr>
        <w:ind w:left="5236" w:hanging="200"/>
      </w:pPr>
      <w:rPr>
        <w:rFonts w:hint="default"/>
        <w:lang w:val="ru-RU" w:eastAsia="en-US" w:bidi="ar-SA"/>
      </w:rPr>
    </w:lvl>
    <w:lvl w:ilvl="5" w:tplc="2CBA67D0">
      <w:numFmt w:val="bullet"/>
      <w:lvlText w:val="•"/>
      <w:lvlJc w:val="left"/>
      <w:pPr>
        <w:ind w:left="6290" w:hanging="200"/>
      </w:pPr>
      <w:rPr>
        <w:rFonts w:hint="default"/>
        <w:lang w:val="ru-RU" w:eastAsia="en-US" w:bidi="ar-SA"/>
      </w:rPr>
    </w:lvl>
    <w:lvl w:ilvl="6" w:tplc="F67E039C">
      <w:numFmt w:val="bullet"/>
      <w:lvlText w:val="•"/>
      <w:lvlJc w:val="left"/>
      <w:pPr>
        <w:ind w:left="7344" w:hanging="200"/>
      </w:pPr>
      <w:rPr>
        <w:rFonts w:hint="default"/>
        <w:lang w:val="ru-RU" w:eastAsia="en-US" w:bidi="ar-SA"/>
      </w:rPr>
    </w:lvl>
    <w:lvl w:ilvl="7" w:tplc="B32E8082">
      <w:numFmt w:val="bullet"/>
      <w:lvlText w:val="•"/>
      <w:lvlJc w:val="left"/>
      <w:pPr>
        <w:ind w:left="8398" w:hanging="200"/>
      </w:pPr>
      <w:rPr>
        <w:rFonts w:hint="default"/>
        <w:lang w:val="ru-RU" w:eastAsia="en-US" w:bidi="ar-SA"/>
      </w:rPr>
    </w:lvl>
    <w:lvl w:ilvl="8" w:tplc="986AC156">
      <w:numFmt w:val="bullet"/>
      <w:lvlText w:val="•"/>
      <w:lvlJc w:val="left"/>
      <w:pPr>
        <w:ind w:left="9452" w:hanging="200"/>
      </w:pPr>
      <w:rPr>
        <w:rFonts w:hint="default"/>
        <w:lang w:val="ru-RU" w:eastAsia="en-US" w:bidi="ar-SA"/>
      </w:rPr>
    </w:lvl>
  </w:abstractNum>
  <w:abstractNum w:abstractNumId="178" w15:restartNumberingAfterBreak="0">
    <w:nsid w:val="464451B8"/>
    <w:multiLevelType w:val="multilevel"/>
    <w:tmpl w:val="48787C80"/>
    <w:lvl w:ilvl="0">
      <w:start w:val="3"/>
      <w:numFmt w:val="decimal"/>
      <w:lvlText w:val="%1"/>
      <w:lvlJc w:val="left"/>
      <w:pPr>
        <w:ind w:left="1744" w:hanging="361"/>
      </w:pPr>
      <w:rPr>
        <w:rFonts w:hint="default"/>
        <w:lang w:val="ru-RU" w:eastAsia="en-US" w:bidi="ar-SA"/>
      </w:rPr>
    </w:lvl>
    <w:lvl w:ilvl="1">
      <w:start w:val="1"/>
      <w:numFmt w:val="decimal"/>
      <w:lvlText w:val="%1.%2."/>
      <w:lvlJc w:val="left"/>
      <w:pPr>
        <w:ind w:left="2913" w:hanging="361"/>
        <w:jc w:val="right"/>
      </w:pPr>
      <w:rPr>
        <w:rFonts w:hint="default"/>
        <w:b/>
        <w:bCs/>
        <w:spacing w:val="-2"/>
        <w:w w:val="100"/>
        <w:lang w:val="ru-RU" w:eastAsia="en-US" w:bidi="ar-SA"/>
      </w:rPr>
    </w:lvl>
    <w:lvl w:ilvl="2">
      <w:start w:val="1"/>
      <w:numFmt w:val="decimal"/>
      <w:lvlText w:val="%1.%2.%3."/>
      <w:lvlJc w:val="left"/>
      <w:pPr>
        <w:ind w:left="3719" w:hanging="600"/>
        <w:jc w:val="right"/>
      </w:pPr>
      <w:rPr>
        <w:rFonts w:ascii="Times New Roman" w:eastAsia="Times New Roman" w:hAnsi="Times New Roman" w:cs="Times New Roman" w:hint="default"/>
        <w:b/>
        <w:bCs/>
        <w:spacing w:val="-27"/>
        <w:w w:val="100"/>
        <w:sz w:val="24"/>
        <w:szCs w:val="24"/>
        <w:lang w:val="ru-RU" w:eastAsia="en-US" w:bidi="ar-SA"/>
      </w:rPr>
    </w:lvl>
    <w:lvl w:ilvl="3">
      <w:start w:val="1"/>
      <w:numFmt w:val="decimal"/>
      <w:lvlText w:val="%4."/>
      <w:lvlJc w:val="left"/>
      <w:pPr>
        <w:ind w:left="1384" w:hanging="284"/>
      </w:pPr>
      <w:rPr>
        <w:rFonts w:ascii="Times New Roman" w:eastAsia="Times New Roman" w:hAnsi="Times New Roman" w:cs="Times New Roman" w:hint="default"/>
        <w:spacing w:val="-29"/>
        <w:w w:val="100"/>
        <w:sz w:val="24"/>
        <w:szCs w:val="24"/>
        <w:lang w:val="ru-RU" w:eastAsia="en-US" w:bidi="ar-SA"/>
      </w:rPr>
    </w:lvl>
    <w:lvl w:ilvl="4">
      <w:numFmt w:val="bullet"/>
      <w:lvlText w:val="•"/>
      <w:lvlJc w:val="left"/>
      <w:pPr>
        <w:ind w:left="5013" w:hanging="284"/>
      </w:pPr>
      <w:rPr>
        <w:rFonts w:hint="default"/>
        <w:lang w:val="ru-RU" w:eastAsia="en-US" w:bidi="ar-SA"/>
      </w:rPr>
    </w:lvl>
    <w:lvl w:ilvl="5">
      <w:numFmt w:val="bullet"/>
      <w:lvlText w:val="•"/>
      <w:lvlJc w:val="left"/>
      <w:pPr>
        <w:ind w:left="6104" w:hanging="284"/>
      </w:pPr>
      <w:rPr>
        <w:rFonts w:hint="default"/>
        <w:lang w:val="ru-RU" w:eastAsia="en-US" w:bidi="ar-SA"/>
      </w:rPr>
    </w:lvl>
    <w:lvl w:ilvl="6">
      <w:numFmt w:val="bullet"/>
      <w:lvlText w:val="•"/>
      <w:lvlJc w:val="left"/>
      <w:pPr>
        <w:ind w:left="7195" w:hanging="284"/>
      </w:pPr>
      <w:rPr>
        <w:rFonts w:hint="default"/>
        <w:lang w:val="ru-RU" w:eastAsia="en-US" w:bidi="ar-SA"/>
      </w:rPr>
    </w:lvl>
    <w:lvl w:ilvl="7">
      <w:numFmt w:val="bullet"/>
      <w:lvlText w:val="•"/>
      <w:lvlJc w:val="left"/>
      <w:pPr>
        <w:ind w:left="8286" w:hanging="284"/>
      </w:pPr>
      <w:rPr>
        <w:rFonts w:hint="default"/>
        <w:lang w:val="ru-RU" w:eastAsia="en-US" w:bidi="ar-SA"/>
      </w:rPr>
    </w:lvl>
    <w:lvl w:ilvl="8">
      <w:numFmt w:val="bullet"/>
      <w:lvlText w:val="•"/>
      <w:lvlJc w:val="left"/>
      <w:pPr>
        <w:ind w:left="9377" w:hanging="284"/>
      </w:pPr>
      <w:rPr>
        <w:rFonts w:hint="default"/>
        <w:lang w:val="ru-RU" w:eastAsia="en-US" w:bidi="ar-SA"/>
      </w:rPr>
    </w:lvl>
  </w:abstractNum>
  <w:abstractNum w:abstractNumId="179" w15:restartNumberingAfterBreak="0">
    <w:nsid w:val="46475DB1"/>
    <w:multiLevelType w:val="hybridMultilevel"/>
    <w:tmpl w:val="4E2C7550"/>
    <w:lvl w:ilvl="0" w:tplc="1E725B9A">
      <w:start w:val="1"/>
      <w:numFmt w:val="decimal"/>
      <w:lvlText w:val="%1)"/>
      <w:lvlJc w:val="left"/>
      <w:pPr>
        <w:ind w:left="1644" w:hanging="260"/>
      </w:pPr>
      <w:rPr>
        <w:rFonts w:ascii="Times New Roman" w:eastAsia="Times New Roman" w:hAnsi="Times New Roman" w:cs="Times New Roman" w:hint="default"/>
        <w:spacing w:val="-5"/>
        <w:w w:val="100"/>
        <w:sz w:val="24"/>
        <w:szCs w:val="24"/>
        <w:lang w:val="ru-RU" w:eastAsia="en-US" w:bidi="ar-SA"/>
      </w:rPr>
    </w:lvl>
    <w:lvl w:ilvl="1" w:tplc="C0AAEA38">
      <w:numFmt w:val="bullet"/>
      <w:lvlText w:val="•"/>
      <w:lvlJc w:val="left"/>
      <w:pPr>
        <w:ind w:left="2632" w:hanging="260"/>
      </w:pPr>
      <w:rPr>
        <w:rFonts w:hint="default"/>
        <w:lang w:val="ru-RU" w:eastAsia="en-US" w:bidi="ar-SA"/>
      </w:rPr>
    </w:lvl>
    <w:lvl w:ilvl="2" w:tplc="2B16637C">
      <w:numFmt w:val="bullet"/>
      <w:lvlText w:val="•"/>
      <w:lvlJc w:val="left"/>
      <w:pPr>
        <w:ind w:left="3624" w:hanging="260"/>
      </w:pPr>
      <w:rPr>
        <w:rFonts w:hint="default"/>
        <w:lang w:val="ru-RU" w:eastAsia="en-US" w:bidi="ar-SA"/>
      </w:rPr>
    </w:lvl>
    <w:lvl w:ilvl="3" w:tplc="EA381F1C">
      <w:numFmt w:val="bullet"/>
      <w:lvlText w:val="•"/>
      <w:lvlJc w:val="left"/>
      <w:pPr>
        <w:ind w:left="4616" w:hanging="260"/>
      </w:pPr>
      <w:rPr>
        <w:rFonts w:hint="default"/>
        <w:lang w:val="ru-RU" w:eastAsia="en-US" w:bidi="ar-SA"/>
      </w:rPr>
    </w:lvl>
    <w:lvl w:ilvl="4" w:tplc="B832F00C">
      <w:numFmt w:val="bullet"/>
      <w:lvlText w:val="•"/>
      <w:lvlJc w:val="left"/>
      <w:pPr>
        <w:ind w:left="5608" w:hanging="260"/>
      </w:pPr>
      <w:rPr>
        <w:rFonts w:hint="default"/>
        <w:lang w:val="ru-RU" w:eastAsia="en-US" w:bidi="ar-SA"/>
      </w:rPr>
    </w:lvl>
    <w:lvl w:ilvl="5" w:tplc="97DEB90C">
      <w:numFmt w:val="bullet"/>
      <w:lvlText w:val="•"/>
      <w:lvlJc w:val="left"/>
      <w:pPr>
        <w:ind w:left="6600" w:hanging="260"/>
      </w:pPr>
      <w:rPr>
        <w:rFonts w:hint="default"/>
        <w:lang w:val="ru-RU" w:eastAsia="en-US" w:bidi="ar-SA"/>
      </w:rPr>
    </w:lvl>
    <w:lvl w:ilvl="6" w:tplc="A77A5E8C">
      <w:numFmt w:val="bullet"/>
      <w:lvlText w:val="•"/>
      <w:lvlJc w:val="left"/>
      <w:pPr>
        <w:ind w:left="7592" w:hanging="260"/>
      </w:pPr>
      <w:rPr>
        <w:rFonts w:hint="default"/>
        <w:lang w:val="ru-RU" w:eastAsia="en-US" w:bidi="ar-SA"/>
      </w:rPr>
    </w:lvl>
    <w:lvl w:ilvl="7" w:tplc="8E5616D4">
      <w:numFmt w:val="bullet"/>
      <w:lvlText w:val="•"/>
      <w:lvlJc w:val="left"/>
      <w:pPr>
        <w:ind w:left="8584" w:hanging="260"/>
      </w:pPr>
      <w:rPr>
        <w:rFonts w:hint="default"/>
        <w:lang w:val="ru-RU" w:eastAsia="en-US" w:bidi="ar-SA"/>
      </w:rPr>
    </w:lvl>
    <w:lvl w:ilvl="8" w:tplc="36E0C0BA">
      <w:numFmt w:val="bullet"/>
      <w:lvlText w:val="•"/>
      <w:lvlJc w:val="left"/>
      <w:pPr>
        <w:ind w:left="9576" w:hanging="260"/>
      </w:pPr>
      <w:rPr>
        <w:rFonts w:hint="default"/>
        <w:lang w:val="ru-RU" w:eastAsia="en-US" w:bidi="ar-SA"/>
      </w:rPr>
    </w:lvl>
  </w:abstractNum>
  <w:abstractNum w:abstractNumId="180" w15:restartNumberingAfterBreak="0">
    <w:nsid w:val="472931B3"/>
    <w:multiLevelType w:val="hybridMultilevel"/>
    <w:tmpl w:val="D7FC662A"/>
    <w:lvl w:ilvl="0" w:tplc="C82E2686">
      <w:numFmt w:val="bullet"/>
      <w:lvlText w:val=""/>
      <w:lvlJc w:val="left"/>
      <w:pPr>
        <w:ind w:left="475" w:hanging="326"/>
      </w:pPr>
      <w:rPr>
        <w:rFonts w:ascii="Symbol" w:eastAsia="Symbol" w:hAnsi="Symbol" w:cs="Symbol" w:hint="default"/>
        <w:w w:val="89"/>
        <w:sz w:val="24"/>
        <w:szCs w:val="24"/>
        <w:lang w:val="ru-RU" w:eastAsia="en-US" w:bidi="ar-SA"/>
      </w:rPr>
    </w:lvl>
    <w:lvl w:ilvl="1" w:tplc="4EEE67C6">
      <w:numFmt w:val="bullet"/>
      <w:lvlText w:val="•"/>
      <w:lvlJc w:val="left"/>
      <w:pPr>
        <w:ind w:left="983" w:hanging="326"/>
      </w:pPr>
      <w:rPr>
        <w:rFonts w:hint="default"/>
        <w:lang w:val="ru-RU" w:eastAsia="en-US" w:bidi="ar-SA"/>
      </w:rPr>
    </w:lvl>
    <w:lvl w:ilvl="2" w:tplc="90B612DC">
      <w:numFmt w:val="bullet"/>
      <w:lvlText w:val="•"/>
      <w:lvlJc w:val="left"/>
      <w:pPr>
        <w:ind w:left="1487" w:hanging="326"/>
      </w:pPr>
      <w:rPr>
        <w:rFonts w:hint="default"/>
        <w:lang w:val="ru-RU" w:eastAsia="en-US" w:bidi="ar-SA"/>
      </w:rPr>
    </w:lvl>
    <w:lvl w:ilvl="3" w:tplc="EFBCAB24">
      <w:numFmt w:val="bullet"/>
      <w:lvlText w:val="•"/>
      <w:lvlJc w:val="left"/>
      <w:pPr>
        <w:ind w:left="1991" w:hanging="326"/>
      </w:pPr>
      <w:rPr>
        <w:rFonts w:hint="default"/>
        <w:lang w:val="ru-RU" w:eastAsia="en-US" w:bidi="ar-SA"/>
      </w:rPr>
    </w:lvl>
    <w:lvl w:ilvl="4" w:tplc="381CF466">
      <w:numFmt w:val="bullet"/>
      <w:lvlText w:val="•"/>
      <w:lvlJc w:val="left"/>
      <w:pPr>
        <w:ind w:left="2495" w:hanging="326"/>
      </w:pPr>
      <w:rPr>
        <w:rFonts w:hint="default"/>
        <w:lang w:val="ru-RU" w:eastAsia="en-US" w:bidi="ar-SA"/>
      </w:rPr>
    </w:lvl>
    <w:lvl w:ilvl="5" w:tplc="9F90E1AE">
      <w:numFmt w:val="bullet"/>
      <w:lvlText w:val="•"/>
      <w:lvlJc w:val="left"/>
      <w:pPr>
        <w:ind w:left="2999" w:hanging="326"/>
      </w:pPr>
      <w:rPr>
        <w:rFonts w:hint="default"/>
        <w:lang w:val="ru-RU" w:eastAsia="en-US" w:bidi="ar-SA"/>
      </w:rPr>
    </w:lvl>
    <w:lvl w:ilvl="6" w:tplc="63C27360">
      <w:numFmt w:val="bullet"/>
      <w:lvlText w:val="•"/>
      <w:lvlJc w:val="left"/>
      <w:pPr>
        <w:ind w:left="3502" w:hanging="326"/>
      </w:pPr>
      <w:rPr>
        <w:rFonts w:hint="default"/>
        <w:lang w:val="ru-RU" w:eastAsia="en-US" w:bidi="ar-SA"/>
      </w:rPr>
    </w:lvl>
    <w:lvl w:ilvl="7" w:tplc="BB7656D6">
      <w:numFmt w:val="bullet"/>
      <w:lvlText w:val="•"/>
      <w:lvlJc w:val="left"/>
      <w:pPr>
        <w:ind w:left="4006" w:hanging="326"/>
      </w:pPr>
      <w:rPr>
        <w:rFonts w:hint="default"/>
        <w:lang w:val="ru-RU" w:eastAsia="en-US" w:bidi="ar-SA"/>
      </w:rPr>
    </w:lvl>
    <w:lvl w:ilvl="8" w:tplc="A3AA36FC">
      <w:numFmt w:val="bullet"/>
      <w:lvlText w:val="•"/>
      <w:lvlJc w:val="left"/>
      <w:pPr>
        <w:ind w:left="4510" w:hanging="326"/>
      </w:pPr>
      <w:rPr>
        <w:rFonts w:hint="default"/>
        <w:lang w:val="ru-RU" w:eastAsia="en-US" w:bidi="ar-SA"/>
      </w:rPr>
    </w:lvl>
  </w:abstractNum>
  <w:abstractNum w:abstractNumId="181" w15:restartNumberingAfterBreak="0">
    <w:nsid w:val="472B0717"/>
    <w:multiLevelType w:val="hybridMultilevel"/>
    <w:tmpl w:val="80E8E9EA"/>
    <w:lvl w:ilvl="0" w:tplc="51BE7D5A">
      <w:start w:val="1"/>
      <w:numFmt w:val="decimal"/>
      <w:lvlText w:val="%1."/>
      <w:lvlJc w:val="left"/>
      <w:pPr>
        <w:ind w:left="1884" w:hanging="360"/>
      </w:pPr>
      <w:rPr>
        <w:rFonts w:ascii="Times New Roman" w:eastAsia="Times New Roman" w:hAnsi="Times New Roman" w:cs="Times New Roman" w:hint="default"/>
        <w:i/>
        <w:spacing w:val="-30"/>
        <w:w w:val="100"/>
        <w:sz w:val="24"/>
        <w:szCs w:val="24"/>
        <w:lang w:val="ru-RU" w:eastAsia="en-US" w:bidi="ar-SA"/>
      </w:rPr>
    </w:lvl>
    <w:lvl w:ilvl="1" w:tplc="5B48693E">
      <w:numFmt w:val="bullet"/>
      <w:lvlText w:val="•"/>
      <w:lvlJc w:val="left"/>
      <w:pPr>
        <w:ind w:left="2848" w:hanging="360"/>
      </w:pPr>
      <w:rPr>
        <w:rFonts w:hint="default"/>
        <w:lang w:val="ru-RU" w:eastAsia="en-US" w:bidi="ar-SA"/>
      </w:rPr>
    </w:lvl>
    <w:lvl w:ilvl="2" w:tplc="E1200C3C">
      <w:numFmt w:val="bullet"/>
      <w:lvlText w:val="•"/>
      <w:lvlJc w:val="left"/>
      <w:pPr>
        <w:ind w:left="3816" w:hanging="360"/>
      </w:pPr>
      <w:rPr>
        <w:rFonts w:hint="default"/>
        <w:lang w:val="ru-RU" w:eastAsia="en-US" w:bidi="ar-SA"/>
      </w:rPr>
    </w:lvl>
    <w:lvl w:ilvl="3" w:tplc="94CCF7DE">
      <w:numFmt w:val="bullet"/>
      <w:lvlText w:val="•"/>
      <w:lvlJc w:val="left"/>
      <w:pPr>
        <w:ind w:left="4784" w:hanging="360"/>
      </w:pPr>
      <w:rPr>
        <w:rFonts w:hint="default"/>
        <w:lang w:val="ru-RU" w:eastAsia="en-US" w:bidi="ar-SA"/>
      </w:rPr>
    </w:lvl>
    <w:lvl w:ilvl="4" w:tplc="81D8D61C">
      <w:numFmt w:val="bullet"/>
      <w:lvlText w:val="•"/>
      <w:lvlJc w:val="left"/>
      <w:pPr>
        <w:ind w:left="5752" w:hanging="360"/>
      </w:pPr>
      <w:rPr>
        <w:rFonts w:hint="default"/>
        <w:lang w:val="ru-RU" w:eastAsia="en-US" w:bidi="ar-SA"/>
      </w:rPr>
    </w:lvl>
    <w:lvl w:ilvl="5" w:tplc="6BDC309A">
      <w:numFmt w:val="bullet"/>
      <w:lvlText w:val="•"/>
      <w:lvlJc w:val="left"/>
      <w:pPr>
        <w:ind w:left="6720" w:hanging="360"/>
      </w:pPr>
      <w:rPr>
        <w:rFonts w:hint="default"/>
        <w:lang w:val="ru-RU" w:eastAsia="en-US" w:bidi="ar-SA"/>
      </w:rPr>
    </w:lvl>
    <w:lvl w:ilvl="6" w:tplc="CD0248D2">
      <w:numFmt w:val="bullet"/>
      <w:lvlText w:val="•"/>
      <w:lvlJc w:val="left"/>
      <w:pPr>
        <w:ind w:left="7688" w:hanging="360"/>
      </w:pPr>
      <w:rPr>
        <w:rFonts w:hint="default"/>
        <w:lang w:val="ru-RU" w:eastAsia="en-US" w:bidi="ar-SA"/>
      </w:rPr>
    </w:lvl>
    <w:lvl w:ilvl="7" w:tplc="FDE86CB4">
      <w:numFmt w:val="bullet"/>
      <w:lvlText w:val="•"/>
      <w:lvlJc w:val="left"/>
      <w:pPr>
        <w:ind w:left="8656" w:hanging="360"/>
      </w:pPr>
      <w:rPr>
        <w:rFonts w:hint="default"/>
        <w:lang w:val="ru-RU" w:eastAsia="en-US" w:bidi="ar-SA"/>
      </w:rPr>
    </w:lvl>
    <w:lvl w:ilvl="8" w:tplc="A9F80952">
      <w:numFmt w:val="bullet"/>
      <w:lvlText w:val="•"/>
      <w:lvlJc w:val="left"/>
      <w:pPr>
        <w:ind w:left="9624" w:hanging="360"/>
      </w:pPr>
      <w:rPr>
        <w:rFonts w:hint="default"/>
        <w:lang w:val="ru-RU" w:eastAsia="en-US" w:bidi="ar-SA"/>
      </w:rPr>
    </w:lvl>
  </w:abstractNum>
  <w:abstractNum w:abstractNumId="182" w15:restartNumberingAfterBreak="0">
    <w:nsid w:val="47913D9C"/>
    <w:multiLevelType w:val="hybridMultilevel"/>
    <w:tmpl w:val="767AC340"/>
    <w:lvl w:ilvl="0" w:tplc="F3F248F2">
      <w:numFmt w:val="bullet"/>
      <w:lvlText w:val=""/>
      <w:lvlJc w:val="left"/>
      <w:pPr>
        <w:ind w:left="1100" w:hanging="284"/>
      </w:pPr>
      <w:rPr>
        <w:rFonts w:ascii="Symbol" w:eastAsia="Symbol" w:hAnsi="Symbol" w:cs="Symbol" w:hint="default"/>
        <w:w w:val="111"/>
        <w:sz w:val="24"/>
        <w:szCs w:val="24"/>
        <w:lang w:val="ru-RU" w:eastAsia="en-US" w:bidi="ar-SA"/>
      </w:rPr>
    </w:lvl>
    <w:lvl w:ilvl="1" w:tplc="012068C8">
      <w:numFmt w:val="bullet"/>
      <w:lvlText w:val="-"/>
      <w:lvlJc w:val="left"/>
      <w:pPr>
        <w:ind w:left="816" w:hanging="142"/>
      </w:pPr>
      <w:rPr>
        <w:rFonts w:ascii="Times New Roman" w:eastAsia="Times New Roman" w:hAnsi="Times New Roman" w:cs="Times New Roman" w:hint="default"/>
        <w:w w:val="100"/>
        <w:sz w:val="24"/>
        <w:szCs w:val="24"/>
        <w:lang w:val="ru-RU" w:eastAsia="en-US" w:bidi="ar-SA"/>
      </w:rPr>
    </w:lvl>
    <w:lvl w:ilvl="2" w:tplc="39783D78">
      <w:numFmt w:val="bullet"/>
      <w:lvlText w:val="•"/>
      <w:lvlJc w:val="left"/>
      <w:pPr>
        <w:ind w:left="2262" w:hanging="142"/>
      </w:pPr>
      <w:rPr>
        <w:rFonts w:hint="default"/>
        <w:lang w:val="ru-RU" w:eastAsia="en-US" w:bidi="ar-SA"/>
      </w:rPr>
    </w:lvl>
    <w:lvl w:ilvl="3" w:tplc="A22CE668">
      <w:numFmt w:val="bullet"/>
      <w:lvlText w:val="•"/>
      <w:lvlJc w:val="left"/>
      <w:pPr>
        <w:ind w:left="3424" w:hanging="142"/>
      </w:pPr>
      <w:rPr>
        <w:rFonts w:hint="default"/>
        <w:lang w:val="ru-RU" w:eastAsia="en-US" w:bidi="ar-SA"/>
      </w:rPr>
    </w:lvl>
    <w:lvl w:ilvl="4" w:tplc="C4AEFA96">
      <w:numFmt w:val="bullet"/>
      <w:lvlText w:val="•"/>
      <w:lvlJc w:val="left"/>
      <w:pPr>
        <w:ind w:left="4586" w:hanging="142"/>
      </w:pPr>
      <w:rPr>
        <w:rFonts w:hint="default"/>
        <w:lang w:val="ru-RU" w:eastAsia="en-US" w:bidi="ar-SA"/>
      </w:rPr>
    </w:lvl>
    <w:lvl w:ilvl="5" w:tplc="FA984868">
      <w:numFmt w:val="bullet"/>
      <w:lvlText w:val="•"/>
      <w:lvlJc w:val="left"/>
      <w:pPr>
        <w:ind w:left="5748" w:hanging="142"/>
      </w:pPr>
      <w:rPr>
        <w:rFonts w:hint="default"/>
        <w:lang w:val="ru-RU" w:eastAsia="en-US" w:bidi="ar-SA"/>
      </w:rPr>
    </w:lvl>
    <w:lvl w:ilvl="6" w:tplc="51F80A34">
      <w:numFmt w:val="bullet"/>
      <w:lvlText w:val="•"/>
      <w:lvlJc w:val="left"/>
      <w:pPr>
        <w:ind w:left="6911" w:hanging="142"/>
      </w:pPr>
      <w:rPr>
        <w:rFonts w:hint="default"/>
        <w:lang w:val="ru-RU" w:eastAsia="en-US" w:bidi="ar-SA"/>
      </w:rPr>
    </w:lvl>
    <w:lvl w:ilvl="7" w:tplc="A90A5870">
      <w:numFmt w:val="bullet"/>
      <w:lvlText w:val="•"/>
      <w:lvlJc w:val="left"/>
      <w:pPr>
        <w:ind w:left="8073" w:hanging="142"/>
      </w:pPr>
      <w:rPr>
        <w:rFonts w:hint="default"/>
        <w:lang w:val="ru-RU" w:eastAsia="en-US" w:bidi="ar-SA"/>
      </w:rPr>
    </w:lvl>
    <w:lvl w:ilvl="8" w:tplc="47AC280A">
      <w:numFmt w:val="bullet"/>
      <w:lvlText w:val="•"/>
      <w:lvlJc w:val="left"/>
      <w:pPr>
        <w:ind w:left="9235" w:hanging="142"/>
      </w:pPr>
      <w:rPr>
        <w:rFonts w:hint="default"/>
        <w:lang w:val="ru-RU" w:eastAsia="en-US" w:bidi="ar-SA"/>
      </w:rPr>
    </w:lvl>
  </w:abstractNum>
  <w:abstractNum w:abstractNumId="183" w15:restartNumberingAfterBreak="0">
    <w:nsid w:val="47E2609B"/>
    <w:multiLevelType w:val="hybridMultilevel"/>
    <w:tmpl w:val="AB0A52A0"/>
    <w:lvl w:ilvl="0" w:tplc="19CABDB0">
      <w:numFmt w:val="bullet"/>
      <w:lvlText w:val=""/>
      <w:lvlJc w:val="left"/>
      <w:pPr>
        <w:ind w:left="569" w:hanging="420"/>
      </w:pPr>
      <w:rPr>
        <w:rFonts w:ascii="Symbol" w:eastAsia="Symbol" w:hAnsi="Symbol" w:cs="Symbol" w:hint="default"/>
        <w:w w:val="89"/>
        <w:sz w:val="24"/>
        <w:szCs w:val="24"/>
        <w:lang w:val="ru-RU" w:eastAsia="en-US" w:bidi="ar-SA"/>
      </w:rPr>
    </w:lvl>
    <w:lvl w:ilvl="1" w:tplc="917E269E">
      <w:numFmt w:val="bullet"/>
      <w:lvlText w:val="•"/>
      <w:lvlJc w:val="left"/>
      <w:pPr>
        <w:ind w:left="1141" w:hanging="420"/>
      </w:pPr>
      <w:rPr>
        <w:rFonts w:hint="default"/>
        <w:lang w:val="ru-RU" w:eastAsia="en-US" w:bidi="ar-SA"/>
      </w:rPr>
    </w:lvl>
    <w:lvl w:ilvl="2" w:tplc="D8945CD8">
      <w:numFmt w:val="bullet"/>
      <w:lvlText w:val="•"/>
      <w:lvlJc w:val="left"/>
      <w:pPr>
        <w:ind w:left="1722" w:hanging="420"/>
      </w:pPr>
      <w:rPr>
        <w:rFonts w:hint="default"/>
        <w:lang w:val="ru-RU" w:eastAsia="en-US" w:bidi="ar-SA"/>
      </w:rPr>
    </w:lvl>
    <w:lvl w:ilvl="3" w:tplc="62FCBF36">
      <w:numFmt w:val="bullet"/>
      <w:lvlText w:val="•"/>
      <w:lvlJc w:val="left"/>
      <w:pPr>
        <w:ind w:left="2303" w:hanging="420"/>
      </w:pPr>
      <w:rPr>
        <w:rFonts w:hint="default"/>
        <w:lang w:val="ru-RU" w:eastAsia="en-US" w:bidi="ar-SA"/>
      </w:rPr>
    </w:lvl>
    <w:lvl w:ilvl="4" w:tplc="EBC6A1A6">
      <w:numFmt w:val="bullet"/>
      <w:lvlText w:val="•"/>
      <w:lvlJc w:val="left"/>
      <w:pPr>
        <w:ind w:left="2884" w:hanging="420"/>
      </w:pPr>
      <w:rPr>
        <w:rFonts w:hint="default"/>
        <w:lang w:val="ru-RU" w:eastAsia="en-US" w:bidi="ar-SA"/>
      </w:rPr>
    </w:lvl>
    <w:lvl w:ilvl="5" w:tplc="D7BCF594">
      <w:numFmt w:val="bullet"/>
      <w:lvlText w:val="•"/>
      <w:lvlJc w:val="left"/>
      <w:pPr>
        <w:ind w:left="3465" w:hanging="420"/>
      </w:pPr>
      <w:rPr>
        <w:rFonts w:hint="default"/>
        <w:lang w:val="ru-RU" w:eastAsia="en-US" w:bidi="ar-SA"/>
      </w:rPr>
    </w:lvl>
    <w:lvl w:ilvl="6" w:tplc="CCC2AACC">
      <w:numFmt w:val="bullet"/>
      <w:lvlText w:val="•"/>
      <w:lvlJc w:val="left"/>
      <w:pPr>
        <w:ind w:left="4046" w:hanging="420"/>
      </w:pPr>
      <w:rPr>
        <w:rFonts w:hint="default"/>
        <w:lang w:val="ru-RU" w:eastAsia="en-US" w:bidi="ar-SA"/>
      </w:rPr>
    </w:lvl>
    <w:lvl w:ilvl="7" w:tplc="E9EEE2AA">
      <w:numFmt w:val="bullet"/>
      <w:lvlText w:val="•"/>
      <w:lvlJc w:val="left"/>
      <w:pPr>
        <w:ind w:left="4627" w:hanging="420"/>
      </w:pPr>
      <w:rPr>
        <w:rFonts w:hint="default"/>
        <w:lang w:val="ru-RU" w:eastAsia="en-US" w:bidi="ar-SA"/>
      </w:rPr>
    </w:lvl>
    <w:lvl w:ilvl="8" w:tplc="29AABCE2">
      <w:numFmt w:val="bullet"/>
      <w:lvlText w:val="•"/>
      <w:lvlJc w:val="left"/>
      <w:pPr>
        <w:ind w:left="5208" w:hanging="420"/>
      </w:pPr>
      <w:rPr>
        <w:rFonts w:hint="default"/>
        <w:lang w:val="ru-RU" w:eastAsia="en-US" w:bidi="ar-SA"/>
      </w:rPr>
    </w:lvl>
  </w:abstractNum>
  <w:abstractNum w:abstractNumId="184" w15:restartNumberingAfterBreak="0">
    <w:nsid w:val="480370A3"/>
    <w:multiLevelType w:val="hybridMultilevel"/>
    <w:tmpl w:val="FCAA966C"/>
    <w:lvl w:ilvl="0" w:tplc="582E7278">
      <w:numFmt w:val="bullet"/>
      <w:lvlText w:val=""/>
      <w:lvlJc w:val="left"/>
      <w:pPr>
        <w:ind w:left="816" w:hanging="850"/>
      </w:pPr>
      <w:rPr>
        <w:rFonts w:ascii="Symbol" w:eastAsia="Symbol" w:hAnsi="Symbol" w:cs="Symbol" w:hint="default"/>
        <w:w w:val="167"/>
        <w:sz w:val="24"/>
        <w:szCs w:val="24"/>
        <w:lang w:val="ru-RU" w:eastAsia="en-US" w:bidi="ar-SA"/>
      </w:rPr>
    </w:lvl>
    <w:lvl w:ilvl="1" w:tplc="E67EF02C">
      <w:numFmt w:val="bullet"/>
      <w:lvlText w:val="•"/>
      <w:lvlJc w:val="left"/>
      <w:pPr>
        <w:ind w:left="1894" w:hanging="850"/>
      </w:pPr>
      <w:rPr>
        <w:rFonts w:hint="default"/>
        <w:lang w:val="ru-RU" w:eastAsia="en-US" w:bidi="ar-SA"/>
      </w:rPr>
    </w:lvl>
    <w:lvl w:ilvl="2" w:tplc="721AB85E">
      <w:numFmt w:val="bullet"/>
      <w:lvlText w:val="•"/>
      <w:lvlJc w:val="left"/>
      <w:pPr>
        <w:ind w:left="2968" w:hanging="850"/>
      </w:pPr>
      <w:rPr>
        <w:rFonts w:hint="default"/>
        <w:lang w:val="ru-RU" w:eastAsia="en-US" w:bidi="ar-SA"/>
      </w:rPr>
    </w:lvl>
    <w:lvl w:ilvl="3" w:tplc="92AC558C">
      <w:numFmt w:val="bullet"/>
      <w:lvlText w:val="•"/>
      <w:lvlJc w:val="left"/>
      <w:pPr>
        <w:ind w:left="4042" w:hanging="850"/>
      </w:pPr>
      <w:rPr>
        <w:rFonts w:hint="default"/>
        <w:lang w:val="ru-RU" w:eastAsia="en-US" w:bidi="ar-SA"/>
      </w:rPr>
    </w:lvl>
    <w:lvl w:ilvl="4" w:tplc="4B045706">
      <w:numFmt w:val="bullet"/>
      <w:lvlText w:val="•"/>
      <w:lvlJc w:val="left"/>
      <w:pPr>
        <w:ind w:left="5116" w:hanging="850"/>
      </w:pPr>
      <w:rPr>
        <w:rFonts w:hint="default"/>
        <w:lang w:val="ru-RU" w:eastAsia="en-US" w:bidi="ar-SA"/>
      </w:rPr>
    </w:lvl>
    <w:lvl w:ilvl="5" w:tplc="FD6004A8">
      <w:numFmt w:val="bullet"/>
      <w:lvlText w:val="•"/>
      <w:lvlJc w:val="left"/>
      <w:pPr>
        <w:ind w:left="6190" w:hanging="850"/>
      </w:pPr>
      <w:rPr>
        <w:rFonts w:hint="default"/>
        <w:lang w:val="ru-RU" w:eastAsia="en-US" w:bidi="ar-SA"/>
      </w:rPr>
    </w:lvl>
    <w:lvl w:ilvl="6" w:tplc="0A64F9BC">
      <w:numFmt w:val="bullet"/>
      <w:lvlText w:val="•"/>
      <w:lvlJc w:val="left"/>
      <w:pPr>
        <w:ind w:left="7264" w:hanging="850"/>
      </w:pPr>
      <w:rPr>
        <w:rFonts w:hint="default"/>
        <w:lang w:val="ru-RU" w:eastAsia="en-US" w:bidi="ar-SA"/>
      </w:rPr>
    </w:lvl>
    <w:lvl w:ilvl="7" w:tplc="5F0E171C">
      <w:numFmt w:val="bullet"/>
      <w:lvlText w:val="•"/>
      <w:lvlJc w:val="left"/>
      <w:pPr>
        <w:ind w:left="8338" w:hanging="850"/>
      </w:pPr>
      <w:rPr>
        <w:rFonts w:hint="default"/>
        <w:lang w:val="ru-RU" w:eastAsia="en-US" w:bidi="ar-SA"/>
      </w:rPr>
    </w:lvl>
    <w:lvl w:ilvl="8" w:tplc="CE74EB54">
      <w:numFmt w:val="bullet"/>
      <w:lvlText w:val="•"/>
      <w:lvlJc w:val="left"/>
      <w:pPr>
        <w:ind w:left="9412" w:hanging="850"/>
      </w:pPr>
      <w:rPr>
        <w:rFonts w:hint="default"/>
        <w:lang w:val="ru-RU" w:eastAsia="en-US" w:bidi="ar-SA"/>
      </w:rPr>
    </w:lvl>
  </w:abstractNum>
  <w:abstractNum w:abstractNumId="185" w15:restartNumberingAfterBreak="0">
    <w:nsid w:val="48257E86"/>
    <w:multiLevelType w:val="hybridMultilevel"/>
    <w:tmpl w:val="73DAFB3C"/>
    <w:lvl w:ilvl="0" w:tplc="EE9A2412">
      <w:numFmt w:val="bullet"/>
      <w:lvlText w:val="–"/>
      <w:lvlJc w:val="left"/>
      <w:pPr>
        <w:ind w:left="816" w:hanging="248"/>
      </w:pPr>
      <w:rPr>
        <w:rFonts w:ascii="Times New Roman" w:eastAsia="Times New Roman" w:hAnsi="Times New Roman" w:cs="Times New Roman" w:hint="default"/>
        <w:spacing w:val="-27"/>
        <w:w w:val="100"/>
        <w:sz w:val="24"/>
        <w:szCs w:val="24"/>
        <w:lang w:val="ru-RU" w:eastAsia="en-US" w:bidi="ar-SA"/>
      </w:rPr>
    </w:lvl>
    <w:lvl w:ilvl="1" w:tplc="356AA006">
      <w:numFmt w:val="bullet"/>
      <w:lvlText w:val="-"/>
      <w:lvlJc w:val="left"/>
      <w:pPr>
        <w:ind w:left="816" w:hanging="188"/>
      </w:pPr>
      <w:rPr>
        <w:rFonts w:ascii="Times New Roman" w:eastAsia="Times New Roman" w:hAnsi="Times New Roman" w:cs="Times New Roman" w:hint="default"/>
        <w:spacing w:val="-20"/>
        <w:w w:val="100"/>
        <w:sz w:val="24"/>
        <w:szCs w:val="24"/>
        <w:lang w:val="ru-RU" w:eastAsia="en-US" w:bidi="ar-SA"/>
      </w:rPr>
    </w:lvl>
    <w:lvl w:ilvl="2" w:tplc="99F0FAAE">
      <w:numFmt w:val="bullet"/>
      <w:lvlText w:val="•"/>
      <w:lvlJc w:val="left"/>
      <w:pPr>
        <w:ind w:left="2968" w:hanging="188"/>
      </w:pPr>
      <w:rPr>
        <w:rFonts w:hint="default"/>
        <w:lang w:val="ru-RU" w:eastAsia="en-US" w:bidi="ar-SA"/>
      </w:rPr>
    </w:lvl>
    <w:lvl w:ilvl="3" w:tplc="AA2E52EE">
      <w:numFmt w:val="bullet"/>
      <w:lvlText w:val="•"/>
      <w:lvlJc w:val="left"/>
      <w:pPr>
        <w:ind w:left="4042" w:hanging="188"/>
      </w:pPr>
      <w:rPr>
        <w:rFonts w:hint="default"/>
        <w:lang w:val="ru-RU" w:eastAsia="en-US" w:bidi="ar-SA"/>
      </w:rPr>
    </w:lvl>
    <w:lvl w:ilvl="4" w:tplc="05108062">
      <w:numFmt w:val="bullet"/>
      <w:lvlText w:val="•"/>
      <w:lvlJc w:val="left"/>
      <w:pPr>
        <w:ind w:left="5116" w:hanging="188"/>
      </w:pPr>
      <w:rPr>
        <w:rFonts w:hint="default"/>
        <w:lang w:val="ru-RU" w:eastAsia="en-US" w:bidi="ar-SA"/>
      </w:rPr>
    </w:lvl>
    <w:lvl w:ilvl="5" w:tplc="A874D47A">
      <w:numFmt w:val="bullet"/>
      <w:lvlText w:val="•"/>
      <w:lvlJc w:val="left"/>
      <w:pPr>
        <w:ind w:left="6190" w:hanging="188"/>
      </w:pPr>
      <w:rPr>
        <w:rFonts w:hint="default"/>
        <w:lang w:val="ru-RU" w:eastAsia="en-US" w:bidi="ar-SA"/>
      </w:rPr>
    </w:lvl>
    <w:lvl w:ilvl="6" w:tplc="CF08E978">
      <w:numFmt w:val="bullet"/>
      <w:lvlText w:val="•"/>
      <w:lvlJc w:val="left"/>
      <w:pPr>
        <w:ind w:left="7264" w:hanging="188"/>
      </w:pPr>
      <w:rPr>
        <w:rFonts w:hint="default"/>
        <w:lang w:val="ru-RU" w:eastAsia="en-US" w:bidi="ar-SA"/>
      </w:rPr>
    </w:lvl>
    <w:lvl w:ilvl="7" w:tplc="2432EEAE">
      <w:numFmt w:val="bullet"/>
      <w:lvlText w:val="•"/>
      <w:lvlJc w:val="left"/>
      <w:pPr>
        <w:ind w:left="8338" w:hanging="188"/>
      </w:pPr>
      <w:rPr>
        <w:rFonts w:hint="default"/>
        <w:lang w:val="ru-RU" w:eastAsia="en-US" w:bidi="ar-SA"/>
      </w:rPr>
    </w:lvl>
    <w:lvl w:ilvl="8" w:tplc="4F2E269C">
      <w:numFmt w:val="bullet"/>
      <w:lvlText w:val="•"/>
      <w:lvlJc w:val="left"/>
      <w:pPr>
        <w:ind w:left="9412" w:hanging="188"/>
      </w:pPr>
      <w:rPr>
        <w:rFonts w:hint="default"/>
        <w:lang w:val="ru-RU" w:eastAsia="en-US" w:bidi="ar-SA"/>
      </w:rPr>
    </w:lvl>
  </w:abstractNum>
  <w:abstractNum w:abstractNumId="186" w15:restartNumberingAfterBreak="0">
    <w:nsid w:val="48F64390"/>
    <w:multiLevelType w:val="hybridMultilevel"/>
    <w:tmpl w:val="6FA6BE60"/>
    <w:lvl w:ilvl="0" w:tplc="00B0CEC8">
      <w:start w:val="1"/>
      <w:numFmt w:val="upperRoman"/>
      <w:lvlText w:val="%1."/>
      <w:lvlJc w:val="left"/>
      <w:pPr>
        <w:ind w:left="1015" w:hanging="200"/>
      </w:pPr>
      <w:rPr>
        <w:rFonts w:hint="default"/>
        <w:spacing w:val="-9"/>
        <w:w w:val="100"/>
        <w:u w:val="single" w:color="000000"/>
        <w:lang w:val="ru-RU" w:eastAsia="en-US" w:bidi="ar-SA"/>
      </w:rPr>
    </w:lvl>
    <w:lvl w:ilvl="1" w:tplc="5FE41678">
      <w:numFmt w:val="bullet"/>
      <w:lvlText w:val="•"/>
      <w:lvlJc w:val="left"/>
      <w:pPr>
        <w:ind w:left="2074" w:hanging="200"/>
      </w:pPr>
      <w:rPr>
        <w:rFonts w:hint="default"/>
        <w:lang w:val="ru-RU" w:eastAsia="en-US" w:bidi="ar-SA"/>
      </w:rPr>
    </w:lvl>
    <w:lvl w:ilvl="2" w:tplc="500C6C52">
      <w:numFmt w:val="bullet"/>
      <w:lvlText w:val="•"/>
      <w:lvlJc w:val="left"/>
      <w:pPr>
        <w:ind w:left="3128" w:hanging="200"/>
      </w:pPr>
      <w:rPr>
        <w:rFonts w:hint="default"/>
        <w:lang w:val="ru-RU" w:eastAsia="en-US" w:bidi="ar-SA"/>
      </w:rPr>
    </w:lvl>
    <w:lvl w:ilvl="3" w:tplc="EB6E8F46">
      <w:numFmt w:val="bullet"/>
      <w:lvlText w:val="•"/>
      <w:lvlJc w:val="left"/>
      <w:pPr>
        <w:ind w:left="4182" w:hanging="200"/>
      </w:pPr>
      <w:rPr>
        <w:rFonts w:hint="default"/>
        <w:lang w:val="ru-RU" w:eastAsia="en-US" w:bidi="ar-SA"/>
      </w:rPr>
    </w:lvl>
    <w:lvl w:ilvl="4" w:tplc="03E82908">
      <w:numFmt w:val="bullet"/>
      <w:lvlText w:val="•"/>
      <w:lvlJc w:val="left"/>
      <w:pPr>
        <w:ind w:left="5236" w:hanging="200"/>
      </w:pPr>
      <w:rPr>
        <w:rFonts w:hint="default"/>
        <w:lang w:val="ru-RU" w:eastAsia="en-US" w:bidi="ar-SA"/>
      </w:rPr>
    </w:lvl>
    <w:lvl w:ilvl="5" w:tplc="86609DD0">
      <w:numFmt w:val="bullet"/>
      <w:lvlText w:val="•"/>
      <w:lvlJc w:val="left"/>
      <w:pPr>
        <w:ind w:left="6290" w:hanging="200"/>
      </w:pPr>
      <w:rPr>
        <w:rFonts w:hint="default"/>
        <w:lang w:val="ru-RU" w:eastAsia="en-US" w:bidi="ar-SA"/>
      </w:rPr>
    </w:lvl>
    <w:lvl w:ilvl="6" w:tplc="C63097F8">
      <w:numFmt w:val="bullet"/>
      <w:lvlText w:val="•"/>
      <w:lvlJc w:val="left"/>
      <w:pPr>
        <w:ind w:left="7344" w:hanging="200"/>
      </w:pPr>
      <w:rPr>
        <w:rFonts w:hint="default"/>
        <w:lang w:val="ru-RU" w:eastAsia="en-US" w:bidi="ar-SA"/>
      </w:rPr>
    </w:lvl>
    <w:lvl w:ilvl="7" w:tplc="AB102AC6">
      <w:numFmt w:val="bullet"/>
      <w:lvlText w:val="•"/>
      <w:lvlJc w:val="left"/>
      <w:pPr>
        <w:ind w:left="8398" w:hanging="200"/>
      </w:pPr>
      <w:rPr>
        <w:rFonts w:hint="default"/>
        <w:lang w:val="ru-RU" w:eastAsia="en-US" w:bidi="ar-SA"/>
      </w:rPr>
    </w:lvl>
    <w:lvl w:ilvl="8" w:tplc="5950CA62">
      <w:numFmt w:val="bullet"/>
      <w:lvlText w:val="•"/>
      <w:lvlJc w:val="left"/>
      <w:pPr>
        <w:ind w:left="9452" w:hanging="200"/>
      </w:pPr>
      <w:rPr>
        <w:rFonts w:hint="default"/>
        <w:lang w:val="ru-RU" w:eastAsia="en-US" w:bidi="ar-SA"/>
      </w:rPr>
    </w:lvl>
  </w:abstractNum>
  <w:abstractNum w:abstractNumId="187" w15:restartNumberingAfterBreak="0">
    <w:nsid w:val="49185DB7"/>
    <w:multiLevelType w:val="hybridMultilevel"/>
    <w:tmpl w:val="4C4085C2"/>
    <w:lvl w:ilvl="0" w:tplc="42A41314">
      <w:start w:val="8"/>
      <w:numFmt w:val="decimal"/>
      <w:lvlText w:val="%1"/>
      <w:lvlJc w:val="left"/>
      <w:pPr>
        <w:ind w:left="5836" w:hanging="360"/>
      </w:pPr>
      <w:rPr>
        <w:rFonts w:hint="default"/>
      </w:rPr>
    </w:lvl>
    <w:lvl w:ilvl="1" w:tplc="04190019" w:tentative="1">
      <w:start w:val="1"/>
      <w:numFmt w:val="lowerLetter"/>
      <w:lvlText w:val="%2."/>
      <w:lvlJc w:val="left"/>
      <w:pPr>
        <w:ind w:left="6556" w:hanging="360"/>
      </w:pPr>
    </w:lvl>
    <w:lvl w:ilvl="2" w:tplc="0419001B" w:tentative="1">
      <w:start w:val="1"/>
      <w:numFmt w:val="lowerRoman"/>
      <w:lvlText w:val="%3."/>
      <w:lvlJc w:val="right"/>
      <w:pPr>
        <w:ind w:left="7276" w:hanging="180"/>
      </w:pPr>
    </w:lvl>
    <w:lvl w:ilvl="3" w:tplc="0419000F">
      <w:start w:val="1"/>
      <w:numFmt w:val="decimal"/>
      <w:lvlText w:val="%4."/>
      <w:lvlJc w:val="left"/>
      <w:pPr>
        <w:ind w:left="7996" w:hanging="360"/>
      </w:pPr>
    </w:lvl>
    <w:lvl w:ilvl="4" w:tplc="04190019" w:tentative="1">
      <w:start w:val="1"/>
      <w:numFmt w:val="lowerLetter"/>
      <w:lvlText w:val="%5."/>
      <w:lvlJc w:val="left"/>
      <w:pPr>
        <w:ind w:left="8716" w:hanging="360"/>
      </w:pPr>
    </w:lvl>
    <w:lvl w:ilvl="5" w:tplc="0419001B" w:tentative="1">
      <w:start w:val="1"/>
      <w:numFmt w:val="lowerRoman"/>
      <w:lvlText w:val="%6."/>
      <w:lvlJc w:val="right"/>
      <w:pPr>
        <w:ind w:left="9436" w:hanging="180"/>
      </w:pPr>
    </w:lvl>
    <w:lvl w:ilvl="6" w:tplc="0419000F" w:tentative="1">
      <w:start w:val="1"/>
      <w:numFmt w:val="decimal"/>
      <w:lvlText w:val="%7."/>
      <w:lvlJc w:val="left"/>
      <w:pPr>
        <w:ind w:left="10156" w:hanging="360"/>
      </w:pPr>
    </w:lvl>
    <w:lvl w:ilvl="7" w:tplc="04190019" w:tentative="1">
      <w:start w:val="1"/>
      <w:numFmt w:val="lowerLetter"/>
      <w:lvlText w:val="%8."/>
      <w:lvlJc w:val="left"/>
      <w:pPr>
        <w:ind w:left="10876" w:hanging="360"/>
      </w:pPr>
    </w:lvl>
    <w:lvl w:ilvl="8" w:tplc="0419001B" w:tentative="1">
      <w:start w:val="1"/>
      <w:numFmt w:val="lowerRoman"/>
      <w:lvlText w:val="%9."/>
      <w:lvlJc w:val="right"/>
      <w:pPr>
        <w:ind w:left="11596" w:hanging="180"/>
      </w:pPr>
    </w:lvl>
  </w:abstractNum>
  <w:abstractNum w:abstractNumId="188" w15:restartNumberingAfterBreak="0">
    <w:nsid w:val="4A4C79F6"/>
    <w:multiLevelType w:val="hybridMultilevel"/>
    <w:tmpl w:val="4606B4DA"/>
    <w:lvl w:ilvl="0" w:tplc="7ED05744">
      <w:numFmt w:val="bullet"/>
      <w:lvlText w:val=""/>
      <w:lvlJc w:val="left"/>
      <w:pPr>
        <w:ind w:left="475" w:hanging="326"/>
      </w:pPr>
      <w:rPr>
        <w:rFonts w:ascii="Symbol" w:eastAsia="Symbol" w:hAnsi="Symbol" w:cs="Symbol" w:hint="default"/>
        <w:w w:val="89"/>
        <w:sz w:val="24"/>
        <w:szCs w:val="24"/>
        <w:lang w:val="ru-RU" w:eastAsia="en-US" w:bidi="ar-SA"/>
      </w:rPr>
    </w:lvl>
    <w:lvl w:ilvl="1" w:tplc="32DCA642">
      <w:numFmt w:val="bullet"/>
      <w:lvlText w:val="•"/>
      <w:lvlJc w:val="left"/>
      <w:pPr>
        <w:ind w:left="983" w:hanging="326"/>
      </w:pPr>
      <w:rPr>
        <w:rFonts w:hint="default"/>
        <w:lang w:val="ru-RU" w:eastAsia="en-US" w:bidi="ar-SA"/>
      </w:rPr>
    </w:lvl>
    <w:lvl w:ilvl="2" w:tplc="B134C8CA">
      <w:numFmt w:val="bullet"/>
      <w:lvlText w:val="•"/>
      <w:lvlJc w:val="left"/>
      <w:pPr>
        <w:ind w:left="1487" w:hanging="326"/>
      </w:pPr>
      <w:rPr>
        <w:rFonts w:hint="default"/>
        <w:lang w:val="ru-RU" w:eastAsia="en-US" w:bidi="ar-SA"/>
      </w:rPr>
    </w:lvl>
    <w:lvl w:ilvl="3" w:tplc="693CC068">
      <w:numFmt w:val="bullet"/>
      <w:lvlText w:val="•"/>
      <w:lvlJc w:val="left"/>
      <w:pPr>
        <w:ind w:left="1991" w:hanging="326"/>
      </w:pPr>
      <w:rPr>
        <w:rFonts w:hint="default"/>
        <w:lang w:val="ru-RU" w:eastAsia="en-US" w:bidi="ar-SA"/>
      </w:rPr>
    </w:lvl>
    <w:lvl w:ilvl="4" w:tplc="101412F4">
      <w:numFmt w:val="bullet"/>
      <w:lvlText w:val="•"/>
      <w:lvlJc w:val="left"/>
      <w:pPr>
        <w:ind w:left="2495" w:hanging="326"/>
      </w:pPr>
      <w:rPr>
        <w:rFonts w:hint="default"/>
        <w:lang w:val="ru-RU" w:eastAsia="en-US" w:bidi="ar-SA"/>
      </w:rPr>
    </w:lvl>
    <w:lvl w:ilvl="5" w:tplc="7FF439E8">
      <w:numFmt w:val="bullet"/>
      <w:lvlText w:val="•"/>
      <w:lvlJc w:val="left"/>
      <w:pPr>
        <w:ind w:left="2999" w:hanging="326"/>
      </w:pPr>
      <w:rPr>
        <w:rFonts w:hint="default"/>
        <w:lang w:val="ru-RU" w:eastAsia="en-US" w:bidi="ar-SA"/>
      </w:rPr>
    </w:lvl>
    <w:lvl w:ilvl="6" w:tplc="C22821E6">
      <w:numFmt w:val="bullet"/>
      <w:lvlText w:val="•"/>
      <w:lvlJc w:val="left"/>
      <w:pPr>
        <w:ind w:left="3502" w:hanging="326"/>
      </w:pPr>
      <w:rPr>
        <w:rFonts w:hint="default"/>
        <w:lang w:val="ru-RU" w:eastAsia="en-US" w:bidi="ar-SA"/>
      </w:rPr>
    </w:lvl>
    <w:lvl w:ilvl="7" w:tplc="EA2E844A">
      <w:numFmt w:val="bullet"/>
      <w:lvlText w:val="•"/>
      <w:lvlJc w:val="left"/>
      <w:pPr>
        <w:ind w:left="4006" w:hanging="326"/>
      </w:pPr>
      <w:rPr>
        <w:rFonts w:hint="default"/>
        <w:lang w:val="ru-RU" w:eastAsia="en-US" w:bidi="ar-SA"/>
      </w:rPr>
    </w:lvl>
    <w:lvl w:ilvl="8" w:tplc="A7F25DB4">
      <w:numFmt w:val="bullet"/>
      <w:lvlText w:val="•"/>
      <w:lvlJc w:val="left"/>
      <w:pPr>
        <w:ind w:left="4510" w:hanging="326"/>
      </w:pPr>
      <w:rPr>
        <w:rFonts w:hint="default"/>
        <w:lang w:val="ru-RU" w:eastAsia="en-US" w:bidi="ar-SA"/>
      </w:rPr>
    </w:lvl>
  </w:abstractNum>
  <w:abstractNum w:abstractNumId="189" w15:restartNumberingAfterBreak="0">
    <w:nsid w:val="4A684908"/>
    <w:multiLevelType w:val="hybridMultilevel"/>
    <w:tmpl w:val="FC643E88"/>
    <w:lvl w:ilvl="0" w:tplc="35987230">
      <w:numFmt w:val="bullet"/>
      <w:lvlText w:val=""/>
      <w:lvlJc w:val="left"/>
      <w:pPr>
        <w:ind w:left="475" w:hanging="326"/>
      </w:pPr>
      <w:rPr>
        <w:rFonts w:ascii="Symbol" w:eastAsia="Symbol" w:hAnsi="Symbol" w:cs="Symbol" w:hint="default"/>
        <w:w w:val="89"/>
        <w:sz w:val="24"/>
        <w:szCs w:val="24"/>
        <w:lang w:val="ru-RU" w:eastAsia="en-US" w:bidi="ar-SA"/>
      </w:rPr>
    </w:lvl>
    <w:lvl w:ilvl="1" w:tplc="F43EB090">
      <w:numFmt w:val="bullet"/>
      <w:lvlText w:val="•"/>
      <w:lvlJc w:val="left"/>
      <w:pPr>
        <w:ind w:left="983" w:hanging="326"/>
      </w:pPr>
      <w:rPr>
        <w:rFonts w:hint="default"/>
        <w:lang w:val="ru-RU" w:eastAsia="en-US" w:bidi="ar-SA"/>
      </w:rPr>
    </w:lvl>
    <w:lvl w:ilvl="2" w:tplc="34AC03E2">
      <w:numFmt w:val="bullet"/>
      <w:lvlText w:val="•"/>
      <w:lvlJc w:val="left"/>
      <w:pPr>
        <w:ind w:left="1487" w:hanging="326"/>
      </w:pPr>
      <w:rPr>
        <w:rFonts w:hint="default"/>
        <w:lang w:val="ru-RU" w:eastAsia="en-US" w:bidi="ar-SA"/>
      </w:rPr>
    </w:lvl>
    <w:lvl w:ilvl="3" w:tplc="3BF0B46A">
      <w:numFmt w:val="bullet"/>
      <w:lvlText w:val="•"/>
      <w:lvlJc w:val="left"/>
      <w:pPr>
        <w:ind w:left="1991" w:hanging="326"/>
      </w:pPr>
      <w:rPr>
        <w:rFonts w:hint="default"/>
        <w:lang w:val="ru-RU" w:eastAsia="en-US" w:bidi="ar-SA"/>
      </w:rPr>
    </w:lvl>
    <w:lvl w:ilvl="4" w:tplc="DB96B7D8">
      <w:numFmt w:val="bullet"/>
      <w:lvlText w:val="•"/>
      <w:lvlJc w:val="left"/>
      <w:pPr>
        <w:ind w:left="2495" w:hanging="326"/>
      </w:pPr>
      <w:rPr>
        <w:rFonts w:hint="default"/>
        <w:lang w:val="ru-RU" w:eastAsia="en-US" w:bidi="ar-SA"/>
      </w:rPr>
    </w:lvl>
    <w:lvl w:ilvl="5" w:tplc="8AE621A8">
      <w:numFmt w:val="bullet"/>
      <w:lvlText w:val="•"/>
      <w:lvlJc w:val="left"/>
      <w:pPr>
        <w:ind w:left="2999" w:hanging="326"/>
      </w:pPr>
      <w:rPr>
        <w:rFonts w:hint="default"/>
        <w:lang w:val="ru-RU" w:eastAsia="en-US" w:bidi="ar-SA"/>
      </w:rPr>
    </w:lvl>
    <w:lvl w:ilvl="6" w:tplc="8320CAE0">
      <w:numFmt w:val="bullet"/>
      <w:lvlText w:val="•"/>
      <w:lvlJc w:val="left"/>
      <w:pPr>
        <w:ind w:left="3502" w:hanging="326"/>
      </w:pPr>
      <w:rPr>
        <w:rFonts w:hint="default"/>
        <w:lang w:val="ru-RU" w:eastAsia="en-US" w:bidi="ar-SA"/>
      </w:rPr>
    </w:lvl>
    <w:lvl w:ilvl="7" w:tplc="AFDAC4EC">
      <w:numFmt w:val="bullet"/>
      <w:lvlText w:val="•"/>
      <w:lvlJc w:val="left"/>
      <w:pPr>
        <w:ind w:left="4006" w:hanging="326"/>
      </w:pPr>
      <w:rPr>
        <w:rFonts w:hint="default"/>
        <w:lang w:val="ru-RU" w:eastAsia="en-US" w:bidi="ar-SA"/>
      </w:rPr>
    </w:lvl>
    <w:lvl w:ilvl="8" w:tplc="35845226">
      <w:numFmt w:val="bullet"/>
      <w:lvlText w:val="•"/>
      <w:lvlJc w:val="left"/>
      <w:pPr>
        <w:ind w:left="4510" w:hanging="326"/>
      </w:pPr>
      <w:rPr>
        <w:rFonts w:hint="default"/>
        <w:lang w:val="ru-RU" w:eastAsia="en-US" w:bidi="ar-SA"/>
      </w:rPr>
    </w:lvl>
  </w:abstractNum>
  <w:abstractNum w:abstractNumId="190" w15:restartNumberingAfterBreak="0">
    <w:nsid w:val="4B901AC7"/>
    <w:multiLevelType w:val="hybridMultilevel"/>
    <w:tmpl w:val="0CDA535E"/>
    <w:lvl w:ilvl="0" w:tplc="CC185854">
      <w:numFmt w:val="bullet"/>
      <w:lvlText w:val=""/>
      <w:lvlJc w:val="left"/>
      <w:pPr>
        <w:ind w:left="427" w:hanging="278"/>
      </w:pPr>
      <w:rPr>
        <w:rFonts w:ascii="Symbol" w:eastAsia="Symbol" w:hAnsi="Symbol" w:cs="Symbol" w:hint="default"/>
        <w:w w:val="89"/>
        <w:sz w:val="24"/>
        <w:szCs w:val="24"/>
        <w:lang w:val="ru-RU" w:eastAsia="en-US" w:bidi="ar-SA"/>
      </w:rPr>
    </w:lvl>
    <w:lvl w:ilvl="1" w:tplc="EB6874D4">
      <w:numFmt w:val="bullet"/>
      <w:lvlText w:val="•"/>
      <w:lvlJc w:val="left"/>
      <w:pPr>
        <w:ind w:left="1015" w:hanging="278"/>
      </w:pPr>
      <w:rPr>
        <w:rFonts w:hint="default"/>
        <w:lang w:val="ru-RU" w:eastAsia="en-US" w:bidi="ar-SA"/>
      </w:rPr>
    </w:lvl>
    <w:lvl w:ilvl="2" w:tplc="46102BC6">
      <w:numFmt w:val="bullet"/>
      <w:lvlText w:val="•"/>
      <w:lvlJc w:val="left"/>
      <w:pPr>
        <w:ind w:left="1610" w:hanging="278"/>
      </w:pPr>
      <w:rPr>
        <w:rFonts w:hint="default"/>
        <w:lang w:val="ru-RU" w:eastAsia="en-US" w:bidi="ar-SA"/>
      </w:rPr>
    </w:lvl>
    <w:lvl w:ilvl="3" w:tplc="A87E9D68">
      <w:numFmt w:val="bullet"/>
      <w:lvlText w:val="•"/>
      <w:lvlJc w:val="left"/>
      <w:pPr>
        <w:ind w:left="2205" w:hanging="278"/>
      </w:pPr>
      <w:rPr>
        <w:rFonts w:hint="default"/>
        <w:lang w:val="ru-RU" w:eastAsia="en-US" w:bidi="ar-SA"/>
      </w:rPr>
    </w:lvl>
    <w:lvl w:ilvl="4" w:tplc="3796BCD4">
      <w:numFmt w:val="bullet"/>
      <w:lvlText w:val="•"/>
      <w:lvlJc w:val="left"/>
      <w:pPr>
        <w:ind w:left="2800" w:hanging="278"/>
      </w:pPr>
      <w:rPr>
        <w:rFonts w:hint="default"/>
        <w:lang w:val="ru-RU" w:eastAsia="en-US" w:bidi="ar-SA"/>
      </w:rPr>
    </w:lvl>
    <w:lvl w:ilvl="5" w:tplc="A7085030">
      <w:numFmt w:val="bullet"/>
      <w:lvlText w:val="•"/>
      <w:lvlJc w:val="left"/>
      <w:pPr>
        <w:ind w:left="3395" w:hanging="278"/>
      </w:pPr>
      <w:rPr>
        <w:rFonts w:hint="default"/>
        <w:lang w:val="ru-RU" w:eastAsia="en-US" w:bidi="ar-SA"/>
      </w:rPr>
    </w:lvl>
    <w:lvl w:ilvl="6" w:tplc="D4B4BD96">
      <w:numFmt w:val="bullet"/>
      <w:lvlText w:val="•"/>
      <w:lvlJc w:val="left"/>
      <w:pPr>
        <w:ind w:left="3990" w:hanging="278"/>
      </w:pPr>
      <w:rPr>
        <w:rFonts w:hint="default"/>
        <w:lang w:val="ru-RU" w:eastAsia="en-US" w:bidi="ar-SA"/>
      </w:rPr>
    </w:lvl>
    <w:lvl w:ilvl="7" w:tplc="9410AB0A">
      <w:numFmt w:val="bullet"/>
      <w:lvlText w:val="•"/>
      <w:lvlJc w:val="left"/>
      <w:pPr>
        <w:ind w:left="4585" w:hanging="278"/>
      </w:pPr>
      <w:rPr>
        <w:rFonts w:hint="default"/>
        <w:lang w:val="ru-RU" w:eastAsia="en-US" w:bidi="ar-SA"/>
      </w:rPr>
    </w:lvl>
    <w:lvl w:ilvl="8" w:tplc="271E16BE">
      <w:numFmt w:val="bullet"/>
      <w:lvlText w:val="•"/>
      <w:lvlJc w:val="left"/>
      <w:pPr>
        <w:ind w:left="5180" w:hanging="278"/>
      </w:pPr>
      <w:rPr>
        <w:rFonts w:hint="default"/>
        <w:lang w:val="ru-RU" w:eastAsia="en-US" w:bidi="ar-SA"/>
      </w:rPr>
    </w:lvl>
  </w:abstractNum>
  <w:abstractNum w:abstractNumId="191" w15:restartNumberingAfterBreak="0">
    <w:nsid w:val="4BB35BBF"/>
    <w:multiLevelType w:val="hybridMultilevel"/>
    <w:tmpl w:val="03D44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4C4C456D"/>
    <w:multiLevelType w:val="hybridMultilevel"/>
    <w:tmpl w:val="60A8698E"/>
    <w:lvl w:ilvl="0" w:tplc="04190001">
      <w:start w:val="1"/>
      <w:numFmt w:val="bullet"/>
      <w:lvlText w:val=""/>
      <w:lvlJc w:val="left"/>
      <w:pPr>
        <w:ind w:left="1100" w:hanging="720"/>
      </w:pPr>
      <w:rPr>
        <w:rFonts w:ascii="Symbol" w:hAnsi="Symbol" w:hint="default"/>
        <w:w w:val="167"/>
        <w:sz w:val="24"/>
        <w:szCs w:val="24"/>
        <w:lang w:val="ru-RU" w:eastAsia="en-US" w:bidi="ar-SA"/>
      </w:rPr>
    </w:lvl>
    <w:lvl w:ilvl="1" w:tplc="FEA8072E">
      <w:numFmt w:val="bullet"/>
      <w:lvlText w:val=""/>
      <w:lvlJc w:val="left"/>
      <w:pPr>
        <w:ind w:left="816" w:hanging="566"/>
      </w:pPr>
      <w:rPr>
        <w:rFonts w:ascii="Symbol" w:eastAsia="Symbol" w:hAnsi="Symbol" w:cs="Symbol" w:hint="default"/>
        <w:w w:val="89"/>
        <w:sz w:val="24"/>
        <w:szCs w:val="24"/>
        <w:lang w:val="ru-RU" w:eastAsia="en-US" w:bidi="ar-SA"/>
      </w:rPr>
    </w:lvl>
    <w:lvl w:ilvl="2" w:tplc="CE66AECA">
      <w:numFmt w:val="bullet"/>
      <w:lvlText w:val="•"/>
      <w:lvlJc w:val="left"/>
      <w:pPr>
        <w:ind w:left="2262" w:hanging="566"/>
      </w:pPr>
      <w:rPr>
        <w:rFonts w:hint="default"/>
        <w:lang w:val="ru-RU" w:eastAsia="en-US" w:bidi="ar-SA"/>
      </w:rPr>
    </w:lvl>
    <w:lvl w:ilvl="3" w:tplc="28745744">
      <w:numFmt w:val="bullet"/>
      <w:lvlText w:val="•"/>
      <w:lvlJc w:val="left"/>
      <w:pPr>
        <w:ind w:left="3424" w:hanging="566"/>
      </w:pPr>
      <w:rPr>
        <w:rFonts w:hint="default"/>
        <w:lang w:val="ru-RU" w:eastAsia="en-US" w:bidi="ar-SA"/>
      </w:rPr>
    </w:lvl>
    <w:lvl w:ilvl="4" w:tplc="5B6E23C4">
      <w:numFmt w:val="bullet"/>
      <w:lvlText w:val="•"/>
      <w:lvlJc w:val="left"/>
      <w:pPr>
        <w:ind w:left="4586" w:hanging="566"/>
      </w:pPr>
      <w:rPr>
        <w:rFonts w:hint="default"/>
        <w:lang w:val="ru-RU" w:eastAsia="en-US" w:bidi="ar-SA"/>
      </w:rPr>
    </w:lvl>
    <w:lvl w:ilvl="5" w:tplc="87B221B4">
      <w:numFmt w:val="bullet"/>
      <w:lvlText w:val="•"/>
      <w:lvlJc w:val="left"/>
      <w:pPr>
        <w:ind w:left="5748" w:hanging="566"/>
      </w:pPr>
      <w:rPr>
        <w:rFonts w:hint="default"/>
        <w:lang w:val="ru-RU" w:eastAsia="en-US" w:bidi="ar-SA"/>
      </w:rPr>
    </w:lvl>
    <w:lvl w:ilvl="6" w:tplc="3A285ADA">
      <w:numFmt w:val="bullet"/>
      <w:lvlText w:val="•"/>
      <w:lvlJc w:val="left"/>
      <w:pPr>
        <w:ind w:left="6911" w:hanging="566"/>
      </w:pPr>
      <w:rPr>
        <w:rFonts w:hint="default"/>
        <w:lang w:val="ru-RU" w:eastAsia="en-US" w:bidi="ar-SA"/>
      </w:rPr>
    </w:lvl>
    <w:lvl w:ilvl="7" w:tplc="D7BCE2D6">
      <w:numFmt w:val="bullet"/>
      <w:lvlText w:val="•"/>
      <w:lvlJc w:val="left"/>
      <w:pPr>
        <w:ind w:left="8073" w:hanging="566"/>
      </w:pPr>
      <w:rPr>
        <w:rFonts w:hint="default"/>
        <w:lang w:val="ru-RU" w:eastAsia="en-US" w:bidi="ar-SA"/>
      </w:rPr>
    </w:lvl>
    <w:lvl w:ilvl="8" w:tplc="F0AEC24C">
      <w:numFmt w:val="bullet"/>
      <w:lvlText w:val="•"/>
      <w:lvlJc w:val="left"/>
      <w:pPr>
        <w:ind w:left="9235" w:hanging="566"/>
      </w:pPr>
      <w:rPr>
        <w:rFonts w:hint="default"/>
        <w:lang w:val="ru-RU" w:eastAsia="en-US" w:bidi="ar-SA"/>
      </w:rPr>
    </w:lvl>
  </w:abstractNum>
  <w:abstractNum w:abstractNumId="193" w15:restartNumberingAfterBreak="0">
    <w:nsid w:val="4C6638AA"/>
    <w:multiLevelType w:val="hybridMultilevel"/>
    <w:tmpl w:val="0010DA30"/>
    <w:lvl w:ilvl="0" w:tplc="E37CB856">
      <w:start w:val="1"/>
      <w:numFmt w:val="decimal"/>
      <w:lvlText w:val="%1."/>
      <w:lvlJc w:val="left"/>
      <w:pPr>
        <w:ind w:left="1056" w:hanging="240"/>
      </w:pPr>
      <w:rPr>
        <w:rFonts w:ascii="Times New Roman" w:eastAsia="Times New Roman" w:hAnsi="Times New Roman" w:cs="Times New Roman" w:hint="default"/>
        <w:color w:val="000009"/>
        <w:spacing w:val="-13"/>
        <w:w w:val="100"/>
        <w:sz w:val="24"/>
        <w:szCs w:val="24"/>
        <w:lang w:val="ru-RU" w:eastAsia="en-US" w:bidi="ar-SA"/>
      </w:rPr>
    </w:lvl>
    <w:lvl w:ilvl="1" w:tplc="6B1CA874">
      <w:numFmt w:val="bullet"/>
      <w:lvlText w:val="•"/>
      <w:lvlJc w:val="left"/>
      <w:pPr>
        <w:ind w:left="2110" w:hanging="240"/>
      </w:pPr>
      <w:rPr>
        <w:rFonts w:hint="default"/>
        <w:lang w:val="ru-RU" w:eastAsia="en-US" w:bidi="ar-SA"/>
      </w:rPr>
    </w:lvl>
    <w:lvl w:ilvl="2" w:tplc="DEAA9D0A">
      <w:numFmt w:val="bullet"/>
      <w:lvlText w:val="•"/>
      <w:lvlJc w:val="left"/>
      <w:pPr>
        <w:ind w:left="3160" w:hanging="240"/>
      </w:pPr>
      <w:rPr>
        <w:rFonts w:hint="default"/>
        <w:lang w:val="ru-RU" w:eastAsia="en-US" w:bidi="ar-SA"/>
      </w:rPr>
    </w:lvl>
    <w:lvl w:ilvl="3" w:tplc="FCCA9180">
      <w:numFmt w:val="bullet"/>
      <w:lvlText w:val="•"/>
      <w:lvlJc w:val="left"/>
      <w:pPr>
        <w:ind w:left="4210" w:hanging="240"/>
      </w:pPr>
      <w:rPr>
        <w:rFonts w:hint="default"/>
        <w:lang w:val="ru-RU" w:eastAsia="en-US" w:bidi="ar-SA"/>
      </w:rPr>
    </w:lvl>
    <w:lvl w:ilvl="4" w:tplc="58BCB6D6">
      <w:numFmt w:val="bullet"/>
      <w:lvlText w:val="•"/>
      <w:lvlJc w:val="left"/>
      <w:pPr>
        <w:ind w:left="5260" w:hanging="240"/>
      </w:pPr>
      <w:rPr>
        <w:rFonts w:hint="default"/>
        <w:lang w:val="ru-RU" w:eastAsia="en-US" w:bidi="ar-SA"/>
      </w:rPr>
    </w:lvl>
    <w:lvl w:ilvl="5" w:tplc="A6BE60F4">
      <w:numFmt w:val="bullet"/>
      <w:lvlText w:val="•"/>
      <w:lvlJc w:val="left"/>
      <w:pPr>
        <w:ind w:left="6310" w:hanging="240"/>
      </w:pPr>
      <w:rPr>
        <w:rFonts w:hint="default"/>
        <w:lang w:val="ru-RU" w:eastAsia="en-US" w:bidi="ar-SA"/>
      </w:rPr>
    </w:lvl>
    <w:lvl w:ilvl="6" w:tplc="E21E392C">
      <w:numFmt w:val="bullet"/>
      <w:lvlText w:val="•"/>
      <w:lvlJc w:val="left"/>
      <w:pPr>
        <w:ind w:left="7360" w:hanging="240"/>
      </w:pPr>
      <w:rPr>
        <w:rFonts w:hint="default"/>
        <w:lang w:val="ru-RU" w:eastAsia="en-US" w:bidi="ar-SA"/>
      </w:rPr>
    </w:lvl>
    <w:lvl w:ilvl="7" w:tplc="B5B8C914">
      <w:numFmt w:val="bullet"/>
      <w:lvlText w:val="•"/>
      <w:lvlJc w:val="left"/>
      <w:pPr>
        <w:ind w:left="8410" w:hanging="240"/>
      </w:pPr>
      <w:rPr>
        <w:rFonts w:hint="default"/>
        <w:lang w:val="ru-RU" w:eastAsia="en-US" w:bidi="ar-SA"/>
      </w:rPr>
    </w:lvl>
    <w:lvl w:ilvl="8" w:tplc="AEBC001C">
      <w:numFmt w:val="bullet"/>
      <w:lvlText w:val="•"/>
      <w:lvlJc w:val="left"/>
      <w:pPr>
        <w:ind w:left="9460" w:hanging="240"/>
      </w:pPr>
      <w:rPr>
        <w:rFonts w:hint="default"/>
        <w:lang w:val="ru-RU" w:eastAsia="en-US" w:bidi="ar-SA"/>
      </w:rPr>
    </w:lvl>
  </w:abstractNum>
  <w:abstractNum w:abstractNumId="194" w15:restartNumberingAfterBreak="0">
    <w:nsid w:val="4D917BA2"/>
    <w:multiLevelType w:val="hybridMultilevel"/>
    <w:tmpl w:val="80802CC0"/>
    <w:lvl w:ilvl="0" w:tplc="10E0BC8A">
      <w:numFmt w:val="bullet"/>
      <w:lvlText w:val=""/>
      <w:lvlJc w:val="left"/>
      <w:pPr>
        <w:ind w:left="475" w:hanging="326"/>
      </w:pPr>
      <w:rPr>
        <w:rFonts w:ascii="Symbol" w:eastAsia="Symbol" w:hAnsi="Symbol" w:cs="Symbol" w:hint="default"/>
        <w:w w:val="89"/>
        <w:sz w:val="24"/>
        <w:szCs w:val="24"/>
        <w:lang w:val="ru-RU" w:eastAsia="en-US" w:bidi="ar-SA"/>
      </w:rPr>
    </w:lvl>
    <w:lvl w:ilvl="1" w:tplc="8018BDA2">
      <w:numFmt w:val="bullet"/>
      <w:lvlText w:val="•"/>
      <w:lvlJc w:val="left"/>
      <w:pPr>
        <w:ind w:left="983" w:hanging="326"/>
      </w:pPr>
      <w:rPr>
        <w:rFonts w:hint="default"/>
        <w:lang w:val="ru-RU" w:eastAsia="en-US" w:bidi="ar-SA"/>
      </w:rPr>
    </w:lvl>
    <w:lvl w:ilvl="2" w:tplc="8F1E0652">
      <w:numFmt w:val="bullet"/>
      <w:lvlText w:val="•"/>
      <w:lvlJc w:val="left"/>
      <w:pPr>
        <w:ind w:left="1487" w:hanging="326"/>
      </w:pPr>
      <w:rPr>
        <w:rFonts w:hint="default"/>
        <w:lang w:val="ru-RU" w:eastAsia="en-US" w:bidi="ar-SA"/>
      </w:rPr>
    </w:lvl>
    <w:lvl w:ilvl="3" w:tplc="FA12174A">
      <w:numFmt w:val="bullet"/>
      <w:lvlText w:val="•"/>
      <w:lvlJc w:val="left"/>
      <w:pPr>
        <w:ind w:left="1991" w:hanging="326"/>
      </w:pPr>
      <w:rPr>
        <w:rFonts w:hint="default"/>
        <w:lang w:val="ru-RU" w:eastAsia="en-US" w:bidi="ar-SA"/>
      </w:rPr>
    </w:lvl>
    <w:lvl w:ilvl="4" w:tplc="B91E22AE">
      <w:numFmt w:val="bullet"/>
      <w:lvlText w:val="•"/>
      <w:lvlJc w:val="left"/>
      <w:pPr>
        <w:ind w:left="2495" w:hanging="326"/>
      </w:pPr>
      <w:rPr>
        <w:rFonts w:hint="default"/>
        <w:lang w:val="ru-RU" w:eastAsia="en-US" w:bidi="ar-SA"/>
      </w:rPr>
    </w:lvl>
    <w:lvl w:ilvl="5" w:tplc="C8226E64">
      <w:numFmt w:val="bullet"/>
      <w:lvlText w:val="•"/>
      <w:lvlJc w:val="left"/>
      <w:pPr>
        <w:ind w:left="2999" w:hanging="326"/>
      </w:pPr>
      <w:rPr>
        <w:rFonts w:hint="default"/>
        <w:lang w:val="ru-RU" w:eastAsia="en-US" w:bidi="ar-SA"/>
      </w:rPr>
    </w:lvl>
    <w:lvl w:ilvl="6" w:tplc="8C10EC3E">
      <w:numFmt w:val="bullet"/>
      <w:lvlText w:val="•"/>
      <w:lvlJc w:val="left"/>
      <w:pPr>
        <w:ind w:left="3502" w:hanging="326"/>
      </w:pPr>
      <w:rPr>
        <w:rFonts w:hint="default"/>
        <w:lang w:val="ru-RU" w:eastAsia="en-US" w:bidi="ar-SA"/>
      </w:rPr>
    </w:lvl>
    <w:lvl w:ilvl="7" w:tplc="9322FFFA">
      <w:numFmt w:val="bullet"/>
      <w:lvlText w:val="•"/>
      <w:lvlJc w:val="left"/>
      <w:pPr>
        <w:ind w:left="4006" w:hanging="326"/>
      </w:pPr>
      <w:rPr>
        <w:rFonts w:hint="default"/>
        <w:lang w:val="ru-RU" w:eastAsia="en-US" w:bidi="ar-SA"/>
      </w:rPr>
    </w:lvl>
    <w:lvl w:ilvl="8" w:tplc="C2441BFA">
      <w:numFmt w:val="bullet"/>
      <w:lvlText w:val="•"/>
      <w:lvlJc w:val="left"/>
      <w:pPr>
        <w:ind w:left="4510" w:hanging="326"/>
      </w:pPr>
      <w:rPr>
        <w:rFonts w:hint="default"/>
        <w:lang w:val="ru-RU" w:eastAsia="en-US" w:bidi="ar-SA"/>
      </w:rPr>
    </w:lvl>
  </w:abstractNum>
  <w:abstractNum w:abstractNumId="195" w15:restartNumberingAfterBreak="0">
    <w:nsid w:val="4DB147D8"/>
    <w:multiLevelType w:val="hybridMultilevel"/>
    <w:tmpl w:val="B6EE72B6"/>
    <w:lvl w:ilvl="0" w:tplc="0CD83D06">
      <w:numFmt w:val="bullet"/>
      <w:lvlText w:val=""/>
      <w:lvlJc w:val="left"/>
      <w:pPr>
        <w:ind w:left="681" w:hanging="568"/>
      </w:pPr>
      <w:rPr>
        <w:rFonts w:ascii="Symbol" w:eastAsia="Symbol" w:hAnsi="Symbol" w:cs="Symbol" w:hint="default"/>
        <w:w w:val="89"/>
        <w:sz w:val="24"/>
        <w:szCs w:val="24"/>
        <w:lang w:val="ru-RU" w:eastAsia="en-US" w:bidi="ar-SA"/>
      </w:rPr>
    </w:lvl>
    <w:lvl w:ilvl="1" w:tplc="5DFE4FF4">
      <w:numFmt w:val="bullet"/>
      <w:lvlText w:val="•"/>
      <w:lvlJc w:val="left"/>
      <w:pPr>
        <w:ind w:left="1107" w:hanging="568"/>
      </w:pPr>
      <w:rPr>
        <w:rFonts w:hint="default"/>
        <w:lang w:val="ru-RU" w:eastAsia="en-US" w:bidi="ar-SA"/>
      </w:rPr>
    </w:lvl>
    <w:lvl w:ilvl="2" w:tplc="93966A60">
      <w:numFmt w:val="bullet"/>
      <w:lvlText w:val="•"/>
      <w:lvlJc w:val="left"/>
      <w:pPr>
        <w:ind w:left="1534" w:hanging="568"/>
      </w:pPr>
      <w:rPr>
        <w:rFonts w:hint="default"/>
        <w:lang w:val="ru-RU" w:eastAsia="en-US" w:bidi="ar-SA"/>
      </w:rPr>
    </w:lvl>
    <w:lvl w:ilvl="3" w:tplc="86FE60AA">
      <w:numFmt w:val="bullet"/>
      <w:lvlText w:val="•"/>
      <w:lvlJc w:val="left"/>
      <w:pPr>
        <w:ind w:left="1961" w:hanging="568"/>
      </w:pPr>
      <w:rPr>
        <w:rFonts w:hint="default"/>
        <w:lang w:val="ru-RU" w:eastAsia="en-US" w:bidi="ar-SA"/>
      </w:rPr>
    </w:lvl>
    <w:lvl w:ilvl="4" w:tplc="BB3ECECE">
      <w:numFmt w:val="bullet"/>
      <w:lvlText w:val="•"/>
      <w:lvlJc w:val="left"/>
      <w:pPr>
        <w:ind w:left="2388" w:hanging="568"/>
      </w:pPr>
      <w:rPr>
        <w:rFonts w:hint="default"/>
        <w:lang w:val="ru-RU" w:eastAsia="en-US" w:bidi="ar-SA"/>
      </w:rPr>
    </w:lvl>
    <w:lvl w:ilvl="5" w:tplc="72B2A3AC">
      <w:numFmt w:val="bullet"/>
      <w:lvlText w:val="•"/>
      <w:lvlJc w:val="left"/>
      <w:pPr>
        <w:ind w:left="2816" w:hanging="568"/>
      </w:pPr>
      <w:rPr>
        <w:rFonts w:hint="default"/>
        <w:lang w:val="ru-RU" w:eastAsia="en-US" w:bidi="ar-SA"/>
      </w:rPr>
    </w:lvl>
    <w:lvl w:ilvl="6" w:tplc="A9826BBA">
      <w:numFmt w:val="bullet"/>
      <w:lvlText w:val="•"/>
      <w:lvlJc w:val="left"/>
      <w:pPr>
        <w:ind w:left="3243" w:hanging="568"/>
      </w:pPr>
      <w:rPr>
        <w:rFonts w:hint="default"/>
        <w:lang w:val="ru-RU" w:eastAsia="en-US" w:bidi="ar-SA"/>
      </w:rPr>
    </w:lvl>
    <w:lvl w:ilvl="7" w:tplc="2FA05AC4">
      <w:numFmt w:val="bullet"/>
      <w:lvlText w:val="•"/>
      <w:lvlJc w:val="left"/>
      <w:pPr>
        <w:ind w:left="3670" w:hanging="568"/>
      </w:pPr>
      <w:rPr>
        <w:rFonts w:hint="default"/>
        <w:lang w:val="ru-RU" w:eastAsia="en-US" w:bidi="ar-SA"/>
      </w:rPr>
    </w:lvl>
    <w:lvl w:ilvl="8" w:tplc="7EBEA09C">
      <w:numFmt w:val="bullet"/>
      <w:lvlText w:val="•"/>
      <w:lvlJc w:val="left"/>
      <w:pPr>
        <w:ind w:left="4097" w:hanging="568"/>
      </w:pPr>
      <w:rPr>
        <w:rFonts w:hint="default"/>
        <w:lang w:val="ru-RU" w:eastAsia="en-US" w:bidi="ar-SA"/>
      </w:rPr>
    </w:lvl>
  </w:abstractNum>
  <w:abstractNum w:abstractNumId="196" w15:restartNumberingAfterBreak="0">
    <w:nsid w:val="4DB608C8"/>
    <w:multiLevelType w:val="hybridMultilevel"/>
    <w:tmpl w:val="3B56B136"/>
    <w:lvl w:ilvl="0" w:tplc="FBC670C6">
      <w:numFmt w:val="bullet"/>
      <w:lvlText w:val="-"/>
      <w:lvlJc w:val="left"/>
      <w:pPr>
        <w:ind w:left="113" w:hanging="166"/>
      </w:pPr>
      <w:rPr>
        <w:rFonts w:ascii="Times New Roman" w:eastAsia="Times New Roman" w:hAnsi="Times New Roman" w:cs="Times New Roman" w:hint="default"/>
        <w:w w:val="100"/>
        <w:sz w:val="24"/>
        <w:szCs w:val="24"/>
        <w:lang w:val="ru-RU" w:eastAsia="en-US" w:bidi="ar-SA"/>
      </w:rPr>
    </w:lvl>
    <w:lvl w:ilvl="1" w:tplc="BBC85F10">
      <w:numFmt w:val="bullet"/>
      <w:lvlText w:val="•"/>
      <w:lvlJc w:val="left"/>
      <w:pPr>
        <w:ind w:left="872" w:hanging="166"/>
      </w:pPr>
      <w:rPr>
        <w:rFonts w:hint="default"/>
        <w:lang w:val="ru-RU" w:eastAsia="en-US" w:bidi="ar-SA"/>
      </w:rPr>
    </w:lvl>
    <w:lvl w:ilvl="2" w:tplc="7908C6C6">
      <w:numFmt w:val="bullet"/>
      <w:lvlText w:val="•"/>
      <w:lvlJc w:val="left"/>
      <w:pPr>
        <w:ind w:left="1624" w:hanging="166"/>
      </w:pPr>
      <w:rPr>
        <w:rFonts w:hint="default"/>
        <w:lang w:val="ru-RU" w:eastAsia="en-US" w:bidi="ar-SA"/>
      </w:rPr>
    </w:lvl>
    <w:lvl w:ilvl="3" w:tplc="3B70A55C">
      <w:numFmt w:val="bullet"/>
      <w:lvlText w:val="•"/>
      <w:lvlJc w:val="left"/>
      <w:pPr>
        <w:ind w:left="2377" w:hanging="166"/>
      </w:pPr>
      <w:rPr>
        <w:rFonts w:hint="default"/>
        <w:lang w:val="ru-RU" w:eastAsia="en-US" w:bidi="ar-SA"/>
      </w:rPr>
    </w:lvl>
    <w:lvl w:ilvl="4" w:tplc="6D803122">
      <w:numFmt w:val="bullet"/>
      <w:lvlText w:val="•"/>
      <w:lvlJc w:val="left"/>
      <w:pPr>
        <w:ind w:left="3129" w:hanging="166"/>
      </w:pPr>
      <w:rPr>
        <w:rFonts w:hint="default"/>
        <w:lang w:val="ru-RU" w:eastAsia="en-US" w:bidi="ar-SA"/>
      </w:rPr>
    </w:lvl>
    <w:lvl w:ilvl="5" w:tplc="51A8EB3C">
      <w:numFmt w:val="bullet"/>
      <w:lvlText w:val="•"/>
      <w:lvlJc w:val="left"/>
      <w:pPr>
        <w:ind w:left="3882" w:hanging="166"/>
      </w:pPr>
      <w:rPr>
        <w:rFonts w:hint="default"/>
        <w:lang w:val="ru-RU" w:eastAsia="en-US" w:bidi="ar-SA"/>
      </w:rPr>
    </w:lvl>
    <w:lvl w:ilvl="6" w:tplc="1CCE6038">
      <w:numFmt w:val="bullet"/>
      <w:lvlText w:val="•"/>
      <w:lvlJc w:val="left"/>
      <w:pPr>
        <w:ind w:left="4634" w:hanging="166"/>
      </w:pPr>
      <w:rPr>
        <w:rFonts w:hint="default"/>
        <w:lang w:val="ru-RU" w:eastAsia="en-US" w:bidi="ar-SA"/>
      </w:rPr>
    </w:lvl>
    <w:lvl w:ilvl="7" w:tplc="D1E621B2">
      <w:numFmt w:val="bullet"/>
      <w:lvlText w:val="•"/>
      <w:lvlJc w:val="left"/>
      <w:pPr>
        <w:ind w:left="5386" w:hanging="166"/>
      </w:pPr>
      <w:rPr>
        <w:rFonts w:hint="default"/>
        <w:lang w:val="ru-RU" w:eastAsia="en-US" w:bidi="ar-SA"/>
      </w:rPr>
    </w:lvl>
    <w:lvl w:ilvl="8" w:tplc="FF18FE20">
      <w:numFmt w:val="bullet"/>
      <w:lvlText w:val="•"/>
      <w:lvlJc w:val="left"/>
      <w:pPr>
        <w:ind w:left="6139" w:hanging="166"/>
      </w:pPr>
      <w:rPr>
        <w:rFonts w:hint="default"/>
        <w:lang w:val="ru-RU" w:eastAsia="en-US" w:bidi="ar-SA"/>
      </w:rPr>
    </w:lvl>
  </w:abstractNum>
  <w:abstractNum w:abstractNumId="197" w15:restartNumberingAfterBreak="0">
    <w:nsid w:val="4E210C6C"/>
    <w:multiLevelType w:val="hybridMultilevel"/>
    <w:tmpl w:val="9B2C8880"/>
    <w:lvl w:ilvl="0" w:tplc="32D479C6">
      <w:numFmt w:val="bullet"/>
      <w:lvlText w:val=""/>
      <w:lvlJc w:val="left"/>
      <w:pPr>
        <w:ind w:left="475" w:hanging="326"/>
      </w:pPr>
      <w:rPr>
        <w:rFonts w:ascii="Symbol" w:eastAsia="Symbol" w:hAnsi="Symbol" w:cs="Symbol" w:hint="default"/>
        <w:w w:val="89"/>
        <w:sz w:val="24"/>
        <w:szCs w:val="24"/>
        <w:lang w:val="ru-RU" w:eastAsia="en-US" w:bidi="ar-SA"/>
      </w:rPr>
    </w:lvl>
    <w:lvl w:ilvl="1" w:tplc="31EA5BB2">
      <w:numFmt w:val="bullet"/>
      <w:lvlText w:val="•"/>
      <w:lvlJc w:val="left"/>
      <w:pPr>
        <w:ind w:left="983" w:hanging="326"/>
      </w:pPr>
      <w:rPr>
        <w:rFonts w:hint="default"/>
        <w:lang w:val="ru-RU" w:eastAsia="en-US" w:bidi="ar-SA"/>
      </w:rPr>
    </w:lvl>
    <w:lvl w:ilvl="2" w:tplc="0E74E1D2">
      <w:numFmt w:val="bullet"/>
      <w:lvlText w:val="•"/>
      <w:lvlJc w:val="left"/>
      <w:pPr>
        <w:ind w:left="1487" w:hanging="326"/>
      </w:pPr>
      <w:rPr>
        <w:rFonts w:hint="default"/>
        <w:lang w:val="ru-RU" w:eastAsia="en-US" w:bidi="ar-SA"/>
      </w:rPr>
    </w:lvl>
    <w:lvl w:ilvl="3" w:tplc="C930CB06">
      <w:numFmt w:val="bullet"/>
      <w:lvlText w:val="•"/>
      <w:lvlJc w:val="left"/>
      <w:pPr>
        <w:ind w:left="1991" w:hanging="326"/>
      </w:pPr>
      <w:rPr>
        <w:rFonts w:hint="default"/>
        <w:lang w:val="ru-RU" w:eastAsia="en-US" w:bidi="ar-SA"/>
      </w:rPr>
    </w:lvl>
    <w:lvl w:ilvl="4" w:tplc="53266D30">
      <w:numFmt w:val="bullet"/>
      <w:lvlText w:val="•"/>
      <w:lvlJc w:val="left"/>
      <w:pPr>
        <w:ind w:left="2495" w:hanging="326"/>
      </w:pPr>
      <w:rPr>
        <w:rFonts w:hint="default"/>
        <w:lang w:val="ru-RU" w:eastAsia="en-US" w:bidi="ar-SA"/>
      </w:rPr>
    </w:lvl>
    <w:lvl w:ilvl="5" w:tplc="3400384E">
      <w:numFmt w:val="bullet"/>
      <w:lvlText w:val="•"/>
      <w:lvlJc w:val="left"/>
      <w:pPr>
        <w:ind w:left="2999" w:hanging="326"/>
      </w:pPr>
      <w:rPr>
        <w:rFonts w:hint="default"/>
        <w:lang w:val="ru-RU" w:eastAsia="en-US" w:bidi="ar-SA"/>
      </w:rPr>
    </w:lvl>
    <w:lvl w:ilvl="6" w:tplc="7264D5AC">
      <w:numFmt w:val="bullet"/>
      <w:lvlText w:val="•"/>
      <w:lvlJc w:val="left"/>
      <w:pPr>
        <w:ind w:left="3502" w:hanging="326"/>
      </w:pPr>
      <w:rPr>
        <w:rFonts w:hint="default"/>
        <w:lang w:val="ru-RU" w:eastAsia="en-US" w:bidi="ar-SA"/>
      </w:rPr>
    </w:lvl>
    <w:lvl w:ilvl="7" w:tplc="B088DE22">
      <w:numFmt w:val="bullet"/>
      <w:lvlText w:val="•"/>
      <w:lvlJc w:val="left"/>
      <w:pPr>
        <w:ind w:left="4006" w:hanging="326"/>
      </w:pPr>
      <w:rPr>
        <w:rFonts w:hint="default"/>
        <w:lang w:val="ru-RU" w:eastAsia="en-US" w:bidi="ar-SA"/>
      </w:rPr>
    </w:lvl>
    <w:lvl w:ilvl="8" w:tplc="4C6EB19C">
      <w:numFmt w:val="bullet"/>
      <w:lvlText w:val="•"/>
      <w:lvlJc w:val="left"/>
      <w:pPr>
        <w:ind w:left="4510" w:hanging="326"/>
      </w:pPr>
      <w:rPr>
        <w:rFonts w:hint="default"/>
        <w:lang w:val="ru-RU" w:eastAsia="en-US" w:bidi="ar-SA"/>
      </w:rPr>
    </w:lvl>
  </w:abstractNum>
  <w:abstractNum w:abstractNumId="198" w15:restartNumberingAfterBreak="0">
    <w:nsid w:val="4E293163"/>
    <w:multiLevelType w:val="hybridMultilevel"/>
    <w:tmpl w:val="C03A174C"/>
    <w:lvl w:ilvl="0" w:tplc="419C6580">
      <w:numFmt w:val="bullet"/>
      <w:lvlText w:val="•"/>
      <w:lvlJc w:val="left"/>
      <w:pPr>
        <w:ind w:left="1668" w:hanging="284"/>
      </w:pPr>
      <w:rPr>
        <w:rFonts w:ascii="Arial" w:eastAsia="Arial" w:hAnsi="Arial" w:cs="Arial" w:hint="default"/>
        <w:b/>
        <w:bCs/>
        <w:spacing w:val="-12"/>
        <w:w w:val="100"/>
        <w:sz w:val="24"/>
        <w:szCs w:val="24"/>
        <w:lang w:val="ru-RU" w:eastAsia="en-US" w:bidi="ar-SA"/>
      </w:rPr>
    </w:lvl>
    <w:lvl w:ilvl="1" w:tplc="3414638E">
      <w:numFmt w:val="bullet"/>
      <w:lvlText w:val="•"/>
      <w:lvlJc w:val="left"/>
      <w:pPr>
        <w:ind w:left="2650" w:hanging="284"/>
      </w:pPr>
      <w:rPr>
        <w:rFonts w:hint="default"/>
        <w:lang w:val="ru-RU" w:eastAsia="en-US" w:bidi="ar-SA"/>
      </w:rPr>
    </w:lvl>
    <w:lvl w:ilvl="2" w:tplc="9810482C">
      <w:numFmt w:val="bullet"/>
      <w:lvlText w:val="•"/>
      <w:lvlJc w:val="left"/>
      <w:pPr>
        <w:ind w:left="3640" w:hanging="284"/>
      </w:pPr>
      <w:rPr>
        <w:rFonts w:hint="default"/>
        <w:lang w:val="ru-RU" w:eastAsia="en-US" w:bidi="ar-SA"/>
      </w:rPr>
    </w:lvl>
    <w:lvl w:ilvl="3" w:tplc="47D89822">
      <w:numFmt w:val="bullet"/>
      <w:lvlText w:val="•"/>
      <w:lvlJc w:val="left"/>
      <w:pPr>
        <w:ind w:left="4630" w:hanging="284"/>
      </w:pPr>
      <w:rPr>
        <w:rFonts w:hint="default"/>
        <w:lang w:val="ru-RU" w:eastAsia="en-US" w:bidi="ar-SA"/>
      </w:rPr>
    </w:lvl>
    <w:lvl w:ilvl="4" w:tplc="CD5E16AE">
      <w:numFmt w:val="bullet"/>
      <w:lvlText w:val="•"/>
      <w:lvlJc w:val="left"/>
      <w:pPr>
        <w:ind w:left="5620" w:hanging="284"/>
      </w:pPr>
      <w:rPr>
        <w:rFonts w:hint="default"/>
        <w:lang w:val="ru-RU" w:eastAsia="en-US" w:bidi="ar-SA"/>
      </w:rPr>
    </w:lvl>
    <w:lvl w:ilvl="5" w:tplc="846A67D4">
      <w:numFmt w:val="bullet"/>
      <w:lvlText w:val="•"/>
      <w:lvlJc w:val="left"/>
      <w:pPr>
        <w:ind w:left="6610" w:hanging="284"/>
      </w:pPr>
      <w:rPr>
        <w:rFonts w:hint="default"/>
        <w:lang w:val="ru-RU" w:eastAsia="en-US" w:bidi="ar-SA"/>
      </w:rPr>
    </w:lvl>
    <w:lvl w:ilvl="6" w:tplc="C05C3B26">
      <w:numFmt w:val="bullet"/>
      <w:lvlText w:val="•"/>
      <w:lvlJc w:val="left"/>
      <w:pPr>
        <w:ind w:left="7600" w:hanging="284"/>
      </w:pPr>
      <w:rPr>
        <w:rFonts w:hint="default"/>
        <w:lang w:val="ru-RU" w:eastAsia="en-US" w:bidi="ar-SA"/>
      </w:rPr>
    </w:lvl>
    <w:lvl w:ilvl="7" w:tplc="68EED354">
      <w:numFmt w:val="bullet"/>
      <w:lvlText w:val="•"/>
      <w:lvlJc w:val="left"/>
      <w:pPr>
        <w:ind w:left="8590" w:hanging="284"/>
      </w:pPr>
      <w:rPr>
        <w:rFonts w:hint="default"/>
        <w:lang w:val="ru-RU" w:eastAsia="en-US" w:bidi="ar-SA"/>
      </w:rPr>
    </w:lvl>
    <w:lvl w:ilvl="8" w:tplc="B9021428">
      <w:numFmt w:val="bullet"/>
      <w:lvlText w:val="•"/>
      <w:lvlJc w:val="left"/>
      <w:pPr>
        <w:ind w:left="9580" w:hanging="284"/>
      </w:pPr>
      <w:rPr>
        <w:rFonts w:hint="default"/>
        <w:lang w:val="ru-RU" w:eastAsia="en-US" w:bidi="ar-SA"/>
      </w:rPr>
    </w:lvl>
  </w:abstractNum>
  <w:abstractNum w:abstractNumId="199" w15:restartNumberingAfterBreak="0">
    <w:nsid w:val="4F7D2E6D"/>
    <w:multiLevelType w:val="hybridMultilevel"/>
    <w:tmpl w:val="A77238F8"/>
    <w:lvl w:ilvl="0" w:tplc="D3A647CE">
      <w:numFmt w:val="bullet"/>
      <w:lvlText w:val=""/>
      <w:lvlJc w:val="left"/>
      <w:pPr>
        <w:ind w:left="475" w:hanging="326"/>
      </w:pPr>
      <w:rPr>
        <w:rFonts w:ascii="Symbol" w:eastAsia="Symbol" w:hAnsi="Symbol" w:cs="Symbol" w:hint="default"/>
        <w:w w:val="89"/>
        <w:sz w:val="24"/>
        <w:szCs w:val="24"/>
        <w:lang w:val="ru-RU" w:eastAsia="en-US" w:bidi="ar-SA"/>
      </w:rPr>
    </w:lvl>
    <w:lvl w:ilvl="1" w:tplc="0E1EECE6">
      <w:numFmt w:val="bullet"/>
      <w:lvlText w:val="•"/>
      <w:lvlJc w:val="left"/>
      <w:pPr>
        <w:ind w:left="983" w:hanging="326"/>
      </w:pPr>
      <w:rPr>
        <w:rFonts w:hint="default"/>
        <w:lang w:val="ru-RU" w:eastAsia="en-US" w:bidi="ar-SA"/>
      </w:rPr>
    </w:lvl>
    <w:lvl w:ilvl="2" w:tplc="DC1A7FF6">
      <w:numFmt w:val="bullet"/>
      <w:lvlText w:val="•"/>
      <w:lvlJc w:val="left"/>
      <w:pPr>
        <w:ind w:left="1487" w:hanging="326"/>
      </w:pPr>
      <w:rPr>
        <w:rFonts w:hint="default"/>
        <w:lang w:val="ru-RU" w:eastAsia="en-US" w:bidi="ar-SA"/>
      </w:rPr>
    </w:lvl>
    <w:lvl w:ilvl="3" w:tplc="60949C16">
      <w:numFmt w:val="bullet"/>
      <w:lvlText w:val="•"/>
      <w:lvlJc w:val="left"/>
      <w:pPr>
        <w:ind w:left="1991" w:hanging="326"/>
      </w:pPr>
      <w:rPr>
        <w:rFonts w:hint="default"/>
        <w:lang w:val="ru-RU" w:eastAsia="en-US" w:bidi="ar-SA"/>
      </w:rPr>
    </w:lvl>
    <w:lvl w:ilvl="4" w:tplc="8F0651E2">
      <w:numFmt w:val="bullet"/>
      <w:lvlText w:val="•"/>
      <w:lvlJc w:val="left"/>
      <w:pPr>
        <w:ind w:left="2495" w:hanging="326"/>
      </w:pPr>
      <w:rPr>
        <w:rFonts w:hint="default"/>
        <w:lang w:val="ru-RU" w:eastAsia="en-US" w:bidi="ar-SA"/>
      </w:rPr>
    </w:lvl>
    <w:lvl w:ilvl="5" w:tplc="DC8A48EA">
      <w:numFmt w:val="bullet"/>
      <w:lvlText w:val="•"/>
      <w:lvlJc w:val="left"/>
      <w:pPr>
        <w:ind w:left="2999" w:hanging="326"/>
      </w:pPr>
      <w:rPr>
        <w:rFonts w:hint="default"/>
        <w:lang w:val="ru-RU" w:eastAsia="en-US" w:bidi="ar-SA"/>
      </w:rPr>
    </w:lvl>
    <w:lvl w:ilvl="6" w:tplc="984ADA46">
      <w:numFmt w:val="bullet"/>
      <w:lvlText w:val="•"/>
      <w:lvlJc w:val="left"/>
      <w:pPr>
        <w:ind w:left="3502" w:hanging="326"/>
      </w:pPr>
      <w:rPr>
        <w:rFonts w:hint="default"/>
        <w:lang w:val="ru-RU" w:eastAsia="en-US" w:bidi="ar-SA"/>
      </w:rPr>
    </w:lvl>
    <w:lvl w:ilvl="7" w:tplc="302A33F4">
      <w:numFmt w:val="bullet"/>
      <w:lvlText w:val="•"/>
      <w:lvlJc w:val="left"/>
      <w:pPr>
        <w:ind w:left="4006" w:hanging="326"/>
      </w:pPr>
      <w:rPr>
        <w:rFonts w:hint="default"/>
        <w:lang w:val="ru-RU" w:eastAsia="en-US" w:bidi="ar-SA"/>
      </w:rPr>
    </w:lvl>
    <w:lvl w:ilvl="8" w:tplc="6EDEA906">
      <w:numFmt w:val="bullet"/>
      <w:lvlText w:val="•"/>
      <w:lvlJc w:val="left"/>
      <w:pPr>
        <w:ind w:left="4510" w:hanging="326"/>
      </w:pPr>
      <w:rPr>
        <w:rFonts w:hint="default"/>
        <w:lang w:val="ru-RU" w:eastAsia="en-US" w:bidi="ar-SA"/>
      </w:rPr>
    </w:lvl>
  </w:abstractNum>
  <w:abstractNum w:abstractNumId="200" w15:restartNumberingAfterBreak="0">
    <w:nsid w:val="4FF81192"/>
    <w:multiLevelType w:val="hybridMultilevel"/>
    <w:tmpl w:val="A754C99C"/>
    <w:lvl w:ilvl="0" w:tplc="F3A258D2">
      <w:numFmt w:val="bullet"/>
      <w:lvlText w:val=""/>
      <w:lvlJc w:val="left"/>
      <w:pPr>
        <w:ind w:left="475" w:hanging="326"/>
      </w:pPr>
      <w:rPr>
        <w:rFonts w:ascii="Symbol" w:eastAsia="Symbol" w:hAnsi="Symbol" w:cs="Symbol" w:hint="default"/>
        <w:w w:val="89"/>
        <w:sz w:val="24"/>
        <w:szCs w:val="24"/>
        <w:lang w:val="ru-RU" w:eastAsia="en-US" w:bidi="ar-SA"/>
      </w:rPr>
    </w:lvl>
    <w:lvl w:ilvl="1" w:tplc="CA7EE048">
      <w:numFmt w:val="bullet"/>
      <w:lvlText w:val="•"/>
      <w:lvlJc w:val="left"/>
      <w:pPr>
        <w:ind w:left="983" w:hanging="326"/>
      </w:pPr>
      <w:rPr>
        <w:rFonts w:hint="default"/>
        <w:lang w:val="ru-RU" w:eastAsia="en-US" w:bidi="ar-SA"/>
      </w:rPr>
    </w:lvl>
    <w:lvl w:ilvl="2" w:tplc="ABCE6900">
      <w:numFmt w:val="bullet"/>
      <w:lvlText w:val="•"/>
      <w:lvlJc w:val="left"/>
      <w:pPr>
        <w:ind w:left="1487" w:hanging="326"/>
      </w:pPr>
      <w:rPr>
        <w:rFonts w:hint="default"/>
        <w:lang w:val="ru-RU" w:eastAsia="en-US" w:bidi="ar-SA"/>
      </w:rPr>
    </w:lvl>
    <w:lvl w:ilvl="3" w:tplc="BE6CC4F6">
      <w:numFmt w:val="bullet"/>
      <w:lvlText w:val="•"/>
      <w:lvlJc w:val="left"/>
      <w:pPr>
        <w:ind w:left="1991" w:hanging="326"/>
      </w:pPr>
      <w:rPr>
        <w:rFonts w:hint="default"/>
        <w:lang w:val="ru-RU" w:eastAsia="en-US" w:bidi="ar-SA"/>
      </w:rPr>
    </w:lvl>
    <w:lvl w:ilvl="4" w:tplc="B25863B6">
      <w:numFmt w:val="bullet"/>
      <w:lvlText w:val="•"/>
      <w:lvlJc w:val="left"/>
      <w:pPr>
        <w:ind w:left="2495" w:hanging="326"/>
      </w:pPr>
      <w:rPr>
        <w:rFonts w:hint="default"/>
        <w:lang w:val="ru-RU" w:eastAsia="en-US" w:bidi="ar-SA"/>
      </w:rPr>
    </w:lvl>
    <w:lvl w:ilvl="5" w:tplc="D25EF392">
      <w:numFmt w:val="bullet"/>
      <w:lvlText w:val="•"/>
      <w:lvlJc w:val="left"/>
      <w:pPr>
        <w:ind w:left="2999" w:hanging="326"/>
      </w:pPr>
      <w:rPr>
        <w:rFonts w:hint="default"/>
        <w:lang w:val="ru-RU" w:eastAsia="en-US" w:bidi="ar-SA"/>
      </w:rPr>
    </w:lvl>
    <w:lvl w:ilvl="6" w:tplc="D090A906">
      <w:numFmt w:val="bullet"/>
      <w:lvlText w:val="•"/>
      <w:lvlJc w:val="left"/>
      <w:pPr>
        <w:ind w:left="3502" w:hanging="326"/>
      </w:pPr>
      <w:rPr>
        <w:rFonts w:hint="default"/>
        <w:lang w:val="ru-RU" w:eastAsia="en-US" w:bidi="ar-SA"/>
      </w:rPr>
    </w:lvl>
    <w:lvl w:ilvl="7" w:tplc="F79E107E">
      <w:numFmt w:val="bullet"/>
      <w:lvlText w:val="•"/>
      <w:lvlJc w:val="left"/>
      <w:pPr>
        <w:ind w:left="4006" w:hanging="326"/>
      </w:pPr>
      <w:rPr>
        <w:rFonts w:hint="default"/>
        <w:lang w:val="ru-RU" w:eastAsia="en-US" w:bidi="ar-SA"/>
      </w:rPr>
    </w:lvl>
    <w:lvl w:ilvl="8" w:tplc="0FF483AE">
      <w:numFmt w:val="bullet"/>
      <w:lvlText w:val="•"/>
      <w:lvlJc w:val="left"/>
      <w:pPr>
        <w:ind w:left="4510" w:hanging="326"/>
      </w:pPr>
      <w:rPr>
        <w:rFonts w:hint="default"/>
        <w:lang w:val="ru-RU" w:eastAsia="en-US" w:bidi="ar-SA"/>
      </w:rPr>
    </w:lvl>
  </w:abstractNum>
  <w:abstractNum w:abstractNumId="201" w15:restartNumberingAfterBreak="0">
    <w:nsid w:val="504A6169"/>
    <w:multiLevelType w:val="hybridMultilevel"/>
    <w:tmpl w:val="AA7A960C"/>
    <w:lvl w:ilvl="0" w:tplc="E164777E">
      <w:numFmt w:val="bullet"/>
      <w:lvlText w:val="—"/>
      <w:lvlJc w:val="left"/>
      <w:pPr>
        <w:ind w:left="816" w:hanging="388"/>
      </w:pPr>
      <w:rPr>
        <w:rFonts w:hint="default"/>
        <w:spacing w:val="-15"/>
        <w:w w:val="100"/>
        <w:lang w:val="ru-RU" w:eastAsia="en-US" w:bidi="ar-SA"/>
      </w:rPr>
    </w:lvl>
    <w:lvl w:ilvl="1" w:tplc="9FD406D0">
      <w:numFmt w:val="bullet"/>
      <w:lvlText w:val="•"/>
      <w:lvlJc w:val="left"/>
      <w:pPr>
        <w:ind w:left="1894" w:hanging="388"/>
      </w:pPr>
      <w:rPr>
        <w:rFonts w:hint="default"/>
        <w:lang w:val="ru-RU" w:eastAsia="en-US" w:bidi="ar-SA"/>
      </w:rPr>
    </w:lvl>
    <w:lvl w:ilvl="2" w:tplc="B028A0F2">
      <w:numFmt w:val="bullet"/>
      <w:lvlText w:val="•"/>
      <w:lvlJc w:val="left"/>
      <w:pPr>
        <w:ind w:left="2968" w:hanging="388"/>
      </w:pPr>
      <w:rPr>
        <w:rFonts w:hint="default"/>
        <w:lang w:val="ru-RU" w:eastAsia="en-US" w:bidi="ar-SA"/>
      </w:rPr>
    </w:lvl>
    <w:lvl w:ilvl="3" w:tplc="CC04513E">
      <w:numFmt w:val="bullet"/>
      <w:lvlText w:val="•"/>
      <w:lvlJc w:val="left"/>
      <w:pPr>
        <w:ind w:left="4042" w:hanging="388"/>
      </w:pPr>
      <w:rPr>
        <w:rFonts w:hint="default"/>
        <w:lang w:val="ru-RU" w:eastAsia="en-US" w:bidi="ar-SA"/>
      </w:rPr>
    </w:lvl>
    <w:lvl w:ilvl="4" w:tplc="36E8E7B8">
      <w:numFmt w:val="bullet"/>
      <w:lvlText w:val="•"/>
      <w:lvlJc w:val="left"/>
      <w:pPr>
        <w:ind w:left="5116" w:hanging="388"/>
      </w:pPr>
      <w:rPr>
        <w:rFonts w:hint="default"/>
        <w:lang w:val="ru-RU" w:eastAsia="en-US" w:bidi="ar-SA"/>
      </w:rPr>
    </w:lvl>
    <w:lvl w:ilvl="5" w:tplc="39968BE0">
      <w:numFmt w:val="bullet"/>
      <w:lvlText w:val="•"/>
      <w:lvlJc w:val="left"/>
      <w:pPr>
        <w:ind w:left="6190" w:hanging="388"/>
      </w:pPr>
      <w:rPr>
        <w:rFonts w:hint="default"/>
        <w:lang w:val="ru-RU" w:eastAsia="en-US" w:bidi="ar-SA"/>
      </w:rPr>
    </w:lvl>
    <w:lvl w:ilvl="6" w:tplc="B00AE7CA">
      <w:numFmt w:val="bullet"/>
      <w:lvlText w:val="•"/>
      <w:lvlJc w:val="left"/>
      <w:pPr>
        <w:ind w:left="7264" w:hanging="388"/>
      </w:pPr>
      <w:rPr>
        <w:rFonts w:hint="default"/>
        <w:lang w:val="ru-RU" w:eastAsia="en-US" w:bidi="ar-SA"/>
      </w:rPr>
    </w:lvl>
    <w:lvl w:ilvl="7" w:tplc="BB1CB0EE">
      <w:numFmt w:val="bullet"/>
      <w:lvlText w:val="•"/>
      <w:lvlJc w:val="left"/>
      <w:pPr>
        <w:ind w:left="8338" w:hanging="388"/>
      </w:pPr>
      <w:rPr>
        <w:rFonts w:hint="default"/>
        <w:lang w:val="ru-RU" w:eastAsia="en-US" w:bidi="ar-SA"/>
      </w:rPr>
    </w:lvl>
    <w:lvl w:ilvl="8" w:tplc="1C7C3ADC">
      <w:numFmt w:val="bullet"/>
      <w:lvlText w:val="•"/>
      <w:lvlJc w:val="left"/>
      <w:pPr>
        <w:ind w:left="9412" w:hanging="388"/>
      </w:pPr>
      <w:rPr>
        <w:rFonts w:hint="default"/>
        <w:lang w:val="ru-RU" w:eastAsia="en-US" w:bidi="ar-SA"/>
      </w:rPr>
    </w:lvl>
  </w:abstractNum>
  <w:abstractNum w:abstractNumId="202" w15:restartNumberingAfterBreak="0">
    <w:nsid w:val="50FD46A1"/>
    <w:multiLevelType w:val="hybridMultilevel"/>
    <w:tmpl w:val="82B000DC"/>
    <w:lvl w:ilvl="0" w:tplc="58261CEE">
      <w:numFmt w:val="bullet"/>
      <w:lvlText w:val=""/>
      <w:lvlJc w:val="left"/>
      <w:pPr>
        <w:ind w:left="475" w:hanging="326"/>
      </w:pPr>
      <w:rPr>
        <w:rFonts w:ascii="Symbol" w:eastAsia="Symbol" w:hAnsi="Symbol" w:cs="Symbol" w:hint="default"/>
        <w:w w:val="89"/>
        <w:sz w:val="24"/>
        <w:szCs w:val="24"/>
        <w:lang w:val="ru-RU" w:eastAsia="en-US" w:bidi="ar-SA"/>
      </w:rPr>
    </w:lvl>
    <w:lvl w:ilvl="1" w:tplc="4038F6EC">
      <w:numFmt w:val="bullet"/>
      <w:lvlText w:val="•"/>
      <w:lvlJc w:val="left"/>
      <w:pPr>
        <w:ind w:left="983" w:hanging="326"/>
      </w:pPr>
      <w:rPr>
        <w:rFonts w:hint="default"/>
        <w:lang w:val="ru-RU" w:eastAsia="en-US" w:bidi="ar-SA"/>
      </w:rPr>
    </w:lvl>
    <w:lvl w:ilvl="2" w:tplc="785E1F66">
      <w:numFmt w:val="bullet"/>
      <w:lvlText w:val="•"/>
      <w:lvlJc w:val="left"/>
      <w:pPr>
        <w:ind w:left="1487" w:hanging="326"/>
      </w:pPr>
      <w:rPr>
        <w:rFonts w:hint="default"/>
        <w:lang w:val="ru-RU" w:eastAsia="en-US" w:bidi="ar-SA"/>
      </w:rPr>
    </w:lvl>
    <w:lvl w:ilvl="3" w:tplc="0B7CECE0">
      <w:numFmt w:val="bullet"/>
      <w:lvlText w:val="•"/>
      <w:lvlJc w:val="left"/>
      <w:pPr>
        <w:ind w:left="1991" w:hanging="326"/>
      </w:pPr>
      <w:rPr>
        <w:rFonts w:hint="default"/>
        <w:lang w:val="ru-RU" w:eastAsia="en-US" w:bidi="ar-SA"/>
      </w:rPr>
    </w:lvl>
    <w:lvl w:ilvl="4" w:tplc="E47CF5F0">
      <w:numFmt w:val="bullet"/>
      <w:lvlText w:val="•"/>
      <w:lvlJc w:val="left"/>
      <w:pPr>
        <w:ind w:left="2495" w:hanging="326"/>
      </w:pPr>
      <w:rPr>
        <w:rFonts w:hint="default"/>
        <w:lang w:val="ru-RU" w:eastAsia="en-US" w:bidi="ar-SA"/>
      </w:rPr>
    </w:lvl>
    <w:lvl w:ilvl="5" w:tplc="95FA0384">
      <w:numFmt w:val="bullet"/>
      <w:lvlText w:val="•"/>
      <w:lvlJc w:val="left"/>
      <w:pPr>
        <w:ind w:left="2999" w:hanging="326"/>
      </w:pPr>
      <w:rPr>
        <w:rFonts w:hint="default"/>
        <w:lang w:val="ru-RU" w:eastAsia="en-US" w:bidi="ar-SA"/>
      </w:rPr>
    </w:lvl>
    <w:lvl w:ilvl="6" w:tplc="61963F2A">
      <w:numFmt w:val="bullet"/>
      <w:lvlText w:val="•"/>
      <w:lvlJc w:val="left"/>
      <w:pPr>
        <w:ind w:left="3502" w:hanging="326"/>
      </w:pPr>
      <w:rPr>
        <w:rFonts w:hint="default"/>
        <w:lang w:val="ru-RU" w:eastAsia="en-US" w:bidi="ar-SA"/>
      </w:rPr>
    </w:lvl>
    <w:lvl w:ilvl="7" w:tplc="B51EC428">
      <w:numFmt w:val="bullet"/>
      <w:lvlText w:val="•"/>
      <w:lvlJc w:val="left"/>
      <w:pPr>
        <w:ind w:left="4006" w:hanging="326"/>
      </w:pPr>
      <w:rPr>
        <w:rFonts w:hint="default"/>
        <w:lang w:val="ru-RU" w:eastAsia="en-US" w:bidi="ar-SA"/>
      </w:rPr>
    </w:lvl>
    <w:lvl w:ilvl="8" w:tplc="EE306D7A">
      <w:numFmt w:val="bullet"/>
      <w:lvlText w:val="•"/>
      <w:lvlJc w:val="left"/>
      <w:pPr>
        <w:ind w:left="4510" w:hanging="326"/>
      </w:pPr>
      <w:rPr>
        <w:rFonts w:hint="default"/>
        <w:lang w:val="ru-RU" w:eastAsia="en-US" w:bidi="ar-SA"/>
      </w:rPr>
    </w:lvl>
  </w:abstractNum>
  <w:abstractNum w:abstractNumId="203" w15:restartNumberingAfterBreak="0">
    <w:nsid w:val="511670DE"/>
    <w:multiLevelType w:val="hybridMultilevel"/>
    <w:tmpl w:val="7A56AA74"/>
    <w:lvl w:ilvl="0" w:tplc="AF3C1C1C">
      <w:numFmt w:val="bullet"/>
      <w:lvlText w:val=""/>
      <w:lvlJc w:val="left"/>
      <w:pPr>
        <w:ind w:left="681" w:hanging="568"/>
      </w:pPr>
      <w:rPr>
        <w:rFonts w:ascii="Symbol" w:eastAsia="Symbol" w:hAnsi="Symbol" w:cs="Symbol" w:hint="default"/>
        <w:w w:val="89"/>
        <w:sz w:val="24"/>
        <w:szCs w:val="24"/>
        <w:lang w:val="ru-RU" w:eastAsia="en-US" w:bidi="ar-SA"/>
      </w:rPr>
    </w:lvl>
    <w:lvl w:ilvl="1" w:tplc="A4FC0504">
      <w:numFmt w:val="bullet"/>
      <w:lvlText w:val="•"/>
      <w:lvlJc w:val="left"/>
      <w:pPr>
        <w:ind w:left="1107" w:hanging="568"/>
      </w:pPr>
      <w:rPr>
        <w:rFonts w:hint="default"/>
        <w:lang w:val="ru-RU" w:eastAsia="en-US" w:bidi="ar-SA"/>
      </w:rPr>
    </w:lvl>
    <w:lvl w:ilvl="2" w:tplc="BF22F9C0">
      <w:numFmt w:val="bullet"/>
      <w:lvlText w:val="•"/>
      <w:lvlJc w:val="left"/>
      <w:pPr>
        <w:ind w:left="1534" w:hanging="568"/>
      </w:pPr>
      <w:rPr>
        <w:rFonts w:hint="default"/>
        <w:lang w:val="ru-RU" w:eastAsia="en-US" w:bidi="ar-SA"/>
      </w:rPr>
    </w:lvl>
    <w:lvl w:ilvl="3" w:tplc="E8F6EC76">
      <w:numFmt w:val="bullet"/>
      <w:lvlText w:val="•"/>
      <w:lvlJc w:val="left"/>
      <w:pPr>
        <w:ind w:left="1961" w:hanging="568"/>
      </w:pPr>
      <w:rPr>
        <w:rFonts w:hint="default"/>
        <w:lang w:val="ru-RU" w:eastAsia="en-US" w:bidi="ar-SA"/>
      </w:rPr>
    </w:lvl>
    <w:lvl w:ilvl="4" w:tplc="0C544B36">
      <w:numFmt w:val="bullet"/>
      <w:lvlText w:val="•"/>
      <w:lvlJc w:val="left"/>
      <w:pPr>
        <w:ind w:left="2388" w:hanging="568"/>
      </w:pPr>
      <w:rPr>
        <w:rFonts w:hint="default"/>
        <w:lang w:val="ru-RU" w:eastAsia="en-US" w:bidi="ar-SA"/>
      </w:rPr>
    </w:lvl>
    <w:lvl w:ilvl="5" w:tplc="C2F85B78">
      <w:numFmt w:val="bullet"/>
      <w:lvlText w:val="•"/>
      <w:lvlJc w:val="left"/>
      <w:pPr>
        <w:ind w:left="2816" w:hanging="568"/>
      </w:pPr>
      <w:rPr>
        <w:rFonts w:hint="default"/>
        <w:lang w:val="ru-RU" w:eastAsia="en-US" w:bidi="ar-SA"/>
      </w:rPr>
    </w:lvl>
    <w:lvl w:ilvl="6" w:tplc="8ED022B4">
      <w:numFmt w:val="bullet"/>
      <w:lvlText w:val="•"/>
      <w:lvlJc w:val="left"/>
      <w:pPr>
        <w:ind w:left="3243" w:hanging="568"/>
      </w:pPr>
      <w:rPr>
        <w:rFonts w:hint="default"/>
        <w:lang w:val="ru-RU" w:eastAsia="en-US" w:bidi="ar-SA"/>
      </w:rPr>
    </w:lvl>
    <w:lvl w:ilvl="7" w:tplc="C6484D2A">
      <w:numFmt w:val="bullet"/>
      <w:lvlText w:val="•"/>
      <w:lvlJc w:val="left"/>
      <w:pPr>
        <w:ind w:left="3670" w:hanging="568"/>
      </w:pPr>
      <w:rPr>
        <w:rFonts w:hint="default"/>
        <w:lang w:val="ru-RU" w:eastAsia="en-US" w:bidi="ar-SA"/>
      </w:rPr>
    </w:lvl>
    <w:lvl w:ilvl="8" w:tplc="AAF05912">
      <w:numFmt w:val="bullet"/>
      <w:lvlText w:val="•"/>
      <w:lvlJc w:val="left"/>
      <w:pPr>
        <w:ind w:left="4097" w:hanging="568"/>
      </w:pPr>
      <w:rPr>
        <w:rFonts w:hint="default"/>
        <w:lang w:val="ru-RU" w:eastAsia="en-US" w:bidi="ar-SA"/>
      </w:rPr>
    </w:lvl>
  </w:abstractNum>
  <w:abstractNum w:abstractNumId="204" w15:restartNumberingAfterBreak="0">
    <w:nsid w:val="51225E14"/>
    <w:multiLevelType w:val="hybridMultilevel"/>
    <w:tmpl w:val="DC7E4B52"/>
    <w:lvl w:ilvl="0" w:tplc="0BD08958">
      <w:numFmt w:val="bullet"/>
      <w:lvlText w:val=""/>
      <w:lvlJc w:val="left"/>
      <w:pPr>
        <w:ind w:left="475" w:hanging="326"/>
      </w:pPr>
      <w:rPr>
        <w:rFonts w:ascii="Symbol" w:eastAsia="Symbol" w:hAnsi="Symbol" w:cs="Symbol" w:hint="default"/>
        <w:w w:val="89"/>
        <w:sz w:val="24"/>
        <w:szCs w:val="24"/>
        <w:lang w:val="ru-RU" w:eastAsia="en-US" w:bidi="ar-SA"/>
      </w:rPr>
    </w:lvl>
    <w:lvl w:ilvl="1" w:tplc="5518FF34">
      <w:numFmt w:val="bullet"/>
      <w:lvlText w:val="•"/>
      <w:lvlJc w:val="left"/>
      <w:pPr>
        <w:ind w:left="983" w:hanging="326"/>
      </w:pPr>
      <w:rPr>
        <w:rFonts w:hint="default"/>
        <w:lang w:val="ru-RU" w:eastAsia="en-US" w:bidi="ar-SA"/>
      </w:rPr>
    </w:lvl>
    <w:lvl w:ilvl="2" w:tplc="1318E7B0">
      <w:numFmt w:val="bullet"/>
      <w:lvlText w:val="•"/>
      <w:lvlJc w:val="left"/>
      <w:pPr>
        <w:ind w:left="1487" w:hanging="326"/>
      </w:pPr>
      <w:rPr>
        <w:rFonts w:hint="default"/>
        <w:lang w:val="ru-RU" w:eastAsia="en-US" w:bidi="ar-SA"/>
      </w:rPr>
    </w:lvl>
    <w:lvl w:ilvl="3" w:tplc="FCB0AC5E">
      <w:numFmt w:val="bullet"/>
      <w:lvlText w:val="•"/>
      <w:lvlJc w:val="left"/>
      <w:pPr>
        <w:ind w:left="1991" w:hanging="326"/>
      </w:pPr>
      <w:rPr>
        <w:rFonts w:hint="default"/>
        <w:lang w:val="ru-RU" w:eastAsia="en-US" w:bidi="ar-SA"/>
      </w:rPr>
    </w:lvl>
    <w:lvl w:ilvl="4" w:tplc="05887C90">
      <w:numFmt w:val="bullet"/>
      <w:lvlText w:val="•"/>
      <w:lvlJc w:val="left"/>
      <w:pPr>
        <w:ind w:left="2495" w:hanging="326"/>
      </w:pPr>
      <w:rPr>
        <w:rFonts w:hint="default"/>
        <w:lang w:val="ru-RU" w:eastAsia="en-US" w:bidi="ar-SA"/>
      </w:rPr>
    </w:lvl>
    <w:lvl w:ilvl="5" w:tplc="45FC5EE2">
      <w:numFmt w:val="bullet"/>
      <w:lvlText w:val="•"/>
      <w:lvlJc w:val="left"/>
      <w:pPr>
        <w:ind w:left="2999" w:hanging="326"/>
      </w:pPr>
      <w:rPr>
        <w:rFonts w:hint="default"/>
        <w:lang w:val="ru-RU" w:eastAsia="en-US" w:bidi="ar-SA"/>
      </w:rPr>
    </w:lvl>
    <w:lvl w:ilvl="6" w:tplc="69AA171E">
      <w:numFmt w:val="bullet"/>
      <w:lvlText w:val="•"/>
      <w:lvlJc w:val="left"/>
      <w:pPr>
        <w:ind w:left="3502" w:hanging="326"/>
      </w:pPr>
      <w:rPr>
        <w:rFonts w:hint="default"/>
        <w:lang w:val="ru-RU" w:eastAsia="en-US" w:bidi="ar-SA"/>
      </w:rPr>
    </w:lvl>
    <w:lvl w:ilvl="7" w:tplc="28FEFF08">
      <w:numFmt w:val="bullet"/>
      <w:lvlText w:val="•"/>
      <w:lvlJc w:val="left"/>
      <w:pPr>
        <w:ind w:left="4006" w:hanging="326"/>
      </w:pPr>
      <w:rPr>
        <w:rFonts w:hint="default"/>
        <w:lang w:val="ru-RU" w:eastAsia="en-US" w:bidi="ar-SA"/>
      </w:rPr>
    </w:lvl>
    <w:lvl w:ilvl="8" w:tplc="7A081262">
      <w:numFmt w:val="bullet"/>
      <w:lvlText w:val="•"/>
      <w:lvlJc w:val="left"/>
      <w:pPr>
        <w:ind w:left="4510" w:hanging="326"/>
      </w:pPr>
      <w:rPr>
        <w:rFonts w:hint="default"/>
        <w:lang w:val="ru-RU" w:eastAsia="en-US" w:bidi="ar-SA"/>
      </w:rPr>
    </w:lvl>
  </w:abstractNum>
  <w:abstractNum w:abstractNumId="205" w15:restartNumberingAfterBreak="0">
    <w:nsid w:val="516E24FF"/>
    <w:multiLevelType w:val="hybridMultilevel"/>
    <w:tmpl w:val="172667A2"/>
    <w:lvl w:ilvl="0" w:tplc="5022AA6A">
      <w:numFmt w:val="bullet"/>
      <w:lvlText w:val=""/>
      <w:lvlJc w:val="left"/>
      <w:pPr>
        <w:ind w:left="681" w:hanging="568"/>
      </w:pPr>
      <w:rPr>
        <w:rFonts w:ascii="Symbol" w:eastAsia="Symbol" w:hAnsi="Symbol" w:cs="Symbol" w:hint="default"/>
        <w:w w:val="89"/>
        <w:sz w:val="24"/>
        <w:szCs w:val="24"/>
        <w:lang w:val="ru-RU" w:eastAsia="en-US" w:bidi="ar-SA"/>
      </w:rPr>
    </w:lvl>
    <w:lvl w:ilvl="1" w:tplc="4E2E99E4">
      <w:numFmt w:val="bullet"/>
      <w:lvlText w:val="•"/>
      <w:lvlJc w:val="left"/>
      <w:pPr>
        <w:ind w:left="1107" w:hanging="568"/>
      </w:pPr>
      <w:rPr>
        <w:rFonts w:hint="default"/>
        <w:lang w:val="ru-RU" w:eastAsia="en-US" w:bidi="ar-SA"/>
      </w:rPr>
    </w:lvl>
    <w:lvl w:ilvl="2" w:tplc="6C1261C4">
      <w:numFmt w:val="bullet"/>
      <w:lvlText w:val="•"/>
      <w:lvlJc w:val="left"/>
      <w:pPr>
        <w:ind w:left="1534" w:hanging="568"/>
      </w:pPr>
      <w:rPr>
        <w:rFonts w:hint="default"/>
        <w:lang w:val="ru-RU" w:eastAsia="en-US" w:bidi="ar-SA"/>
      </w:rPr>
    </w:lvl>
    <w:lvl w:ilvl="3" w:tplc="1DFEFD3C">
      <w:numFmt w:val="bullet"/>
      <w:lvlText w:val="•"/>
      <w:lvlJc w:val="left"/>
      <w:pPr>
        <w:ind w:left="1961" w:hanging="568"/>
      </w:pPr>
      <w:rPr>
        <w:rFonts w:hint="default"/>
        <w:lang w:val="ru-RU" w:eastAsia="en-US" w:bidi="ar-SA"/>
      </w:rPr>
    </w:lvl>
    <w:lvl w:ilvl="4" w:tplc="743ED8D2">
      <w:numFmt w:val="bullet"/>
      <w:lvlText w:val="•"/>
      <w:lvlJc w:val="left"/>
      <w:pPr>
        <w:ind w:left="2388" w:hanging="568"/>
      </w:pPr>
      <w:rPr>
        <w:rFonts w:hint="default"/>
        <w:lang w:val="ru-RU" w:eastAsia="en-US" w:bidi="ar-SA"/>
      </w:rPr>
    </w:lvl>
    <w:lvl w:ilvl="5" w:tplc="9E2A2440">
      <w:numFmt w:val="bullet"/>
      <w:lvlText w:val="•"/>
      <w:lvlJc w:val="left"/>
      <w:pPr>
        <w:ind w:left="2816" w:hanging="568"/>
      </w:pPr>
      <w:rPr>
        <w:rFonts w:hint="default"/>
        <w:lang w:val="ru-RU" w:eastAsia="en-US" w:bidi="ar-SA"/>
      </w:rPr>
    </w:lvl>
    <w:lvl w:ilvl="6" w:tplc="2528D9CC">
      <w:numFmt w:val="bullet"/>
      <w:lvlText w:val="•"/>
      <w:lvlJc w:val="left"/>
      <w:pPr>
        <w:ind w:left="3243" w:hanging="568"/>
      </w:pPr>
      <w:rPr>
        <w:rFonts w:hint="default"/>
        <w:lang w:val="ru-RU" w:eastAsia="en-US" w:bidi="ar-SA"/>
      </w:rPr>
    </w:lvl>
    <w:lvl w:ilvl="7" w:tplc="F580F7D0">
      <w:numFmt w:val="bullet"/>
      <w:lvlText w:val="•"/>
      <w:lvlJc w:val="left"/>
      <w:pPr>
        <w:ind w:left="3670" w:hanging="568"/>
      </w:pPr>
      <w:rPr>
        <w:rFonts w:hint="default"/>
        <w:lang w:val="ru-RU" w:eastAsia="en-US" w:bidi="ar-SA"/>
      </w:rPr>
    </w:lvl>
    <w:lvl w:ilvl="8" w:tplc="7AB0346C">
      <w:numFmt w:val="bullet"/>
      <w:lvlText w:val="•"/>
      <w:lvlJc w:val="left"/>
      <w:pPr>
        <w:ind w:left="4097" w:hanging="568"/>
      </w:pPr>
      <w:rPr>
        <w:rFonts w:hint="default"/>
        <w:lang w:val="ru-RU" w:eastAsia="en-US" w:bidi="ar-SA"/>
      </w:rPr>
    </w:lvl>
  </w:abstractNum>
  <w:abstractNum w:abstractNumId="206" w15:restartNumberingAfterBreak="0">
    <w:nsid w:val="51E17C2D"/>
    <w:multiLevelType w:val="hybridMultilevel"/>
    <w:tmpl w:val="2F38CF5C"/>
    <w:lvl w:ilvl="0" w:tplc="BB286FDA">
      <w:numFmt w:val="bullet"/>
      <w:lvlText w:val="-"/>
      <w:lvlJc w:val="left"/>
      <w:pPr>
        <w:ind w:left="816" w:hanging="236"/>
      </w:pPr>
      <w:rPr>
        <w:rFonts w:ascii="Times New Roman" w:eastAsia="Times New Roman" w:hAnsi="Times New Roman" w:cs="Times New Roman" w:hint="default"/>
        <w:spacing w:val="-30"/>
        <w:w w:val="100"/>
        <w:sz w:val="24"/>
        <w:szCs w:val="24"/>
        <w:lang w:val="ru-RU" w:eastAsia="en-US" w:bidi="ar-SA"/>
      </w:rPr>
    </w:lvl>
    <w:lvl w:ilvl="1" w:tplc="61A67C3E">
      <w:numFmt w:val="bullet"/>
      <w:lvlText w:val="•"/>
      <w:lvlJc w:val="left"/>
      <w:pPr>
        <w:ind w:left="1894" w:hanging="236"/>
      </w:pPr>
      <w:rPr>
        <w:rFonts w:hint="default"/>
        <w:lang w:val="ru-RU" w:eastAsia="en-US" w:bidi="ar-SA"/>
      </w:rPr>
    </w:lvl>
    <w:lvl w:ilvl="2" w:tplc="BFBE6D10">
      <w:numFmt w:val="bullet"/>
      <w:lvlText w:val="•"/>
      <w:lvlJc w:val="left"/>
      <w:pPr>
        <w:ind w:left="2968" w:hanging="236"/>
      </w:pPr>
      <w:rPr>
        <w:rFonts w:hint="default"/>
        <w:lang w:val="ru-RU" w:eastAsia="en-US" w:bidi="ar-SA"/>
      </w:rPr>
    </w:lvl>
    <w:lvl w:ilvl="3" w:tplc="5BA4F7D6">
      <w:numFmt w:val="bullet"/>
      <w:lvlText w:val="•"/>
      <w:lvlJc w:val="left"/>
      <w:pPr>
        <w:ind w:left="4042" w:hanging="236"/>
      </w:pPr>
      <w:rPr>
        <w:rFonts w:hint="default"/>
        <w:lang w:val="ru-RU" w:eastAsia="en-US" w:bidi="ar-SA"/>
      </w:rPr>
    </w:lvl>
    <w:lvl w:ilvl="4" w:tplc="51B8619C">
      <w:numFmt w:val="bullet"/>
      <w:lvlText w:val="•"/>
      <w:lvlJc w:val="left"/>
      <w:pPr>
        <w:ind w:left="5116" w:hanging="236"/>
      </w:pPr>
      <w:rPr>
        <w:rFonts w:hint="default"/>
        <w:lang w:val="ru-RU" w:eastAsia="en-US" w:bidi="ar-SA"/>
      </w:rPr>
    </w:lvl>
    <w:lvl w:ilvl="5" w:tplc="0260778A">
      <w:numFmt w:val="bullet"/>
      <w:lvlText w:val="•"/>
      <w:lvlJc w:val="left"/>
      <w:pPr>
        <w:ind w:left="6190" w:hanging="236"/>
      </w:pPr>
      <w:rPr>
        <w:rFonts w:hint="default"/>
        <w:lang w:val="ru-RU" w:eastAsia="en-US" w:bidi="ar-SA"/>
      </w:rPr>
    </w:lvl>
    <w:lvl w:ilvl="6" w:tplc="870C5028">
      <w:numFmt w:val="bullet"/>
      <w:lvlText w:val="•"/>
      <w:lvlJc w:val="left"/>
      <w:pPr>
        <w:ind w:left="7264" w:hanging="236"/>
      </w:pPr>
      <w:rPr>
        <w:rFonts w:hint="default"/>
        <w:lang w:val="ru-RU" w:eastAsia="en-US" w:bidi="ar-SA"/>
      </w:rPr>
    </w:lvl>
    <w:lvl w:ilvl="7" w:tplc="91D888D4">
      <w:numFmt w:val="bullet"/>
      <w:lvlText w:val="•"/>
      <w:lvlJc w:val="left"/>
      <w:pPr>
        <w:ind w:left="8338" w:hanging="236"/>
      </w:pPr>
      <w:rPr>
        <w:rFonts w:hint="default"/>
        <w:lang w:val="ru-RU" w:eastAsia="en-US" w:bidi="ar-SA"/>
      </w:rPr>
    </w:lvl>
    <w:lvl w:ilvl="8" w:tplc="AFB05FAA">
      <w:numFmt w:val="bullet"/>
      <w:lvlText w:val="•"/>
      <w:lvlJc w:val="left"/>
      <w:pPr>
        <w:ind w:left="9412" w:hanging="236"/>
      </w:pPr>
      <w:rPr>
        <w:rFonts w:hint="default"/>
        <w:lang w:val="ru-RU" w:eastAsia="en-US" w:bidi="ar-SA"/>
      </w:rPr>
    </w:lvl>
  </w:abstractNum>
  <w:abstractNum w:abstractNumId="207" w15:restartNumberingAfterBreak="0">
    <w:nsid w:val="5226439C"/>
    <w:multiLevelType w:val="hybridMultilevel"/>
    <w:tmpl w:val="FA44A75E"/>
    <w:lvl w:ilvl="0" w:tplc="4D2278F6">
      <w:numFmt w:val="bullet"/>
      <w:lvlText w:val="•"/>
      <w:lvlJc w:val="left"/>
      <w:pPr>
        <w:ind w:left="816" w:hanging="144"/>
      </w:pPr>
      <w:rPr>
        <w:rFonts w:ascii="Times New Roman" w:eastAsia="Times New Roman" w:hAnsi="Times New Roman" w:cs="Times New Roman" w:hint="default"/>
        <w:w w:val="100"/>
        <w:sz w:val="24"/>
        <w:szCs w:val="24"/>
        <w:lang w:val="ru-RU" w:eastAsia="en-US" w:bidi="ar-SA"/>
      </w:rPr>
    </w:lvl>
    <w:lvl w:ilvl="1" w:tplc="158882E2">
      <w:numFmt w:val="bullet"/>
      <w:lvlText w:val="•"/>
      <w:lvlJc w:val="left"/>
      <w:pPr>
        <w:ind w:left="1894" w:hanging="144"/>
      </w:pPr>
      <w:rPr>
        <w:rFonts w:hint="default"/>
        <w:lang w:val="ru-RU" w:eastAsia="en-US" w:bidi="ar-SA"/>
      </w:rPr>
    </w:lvl>
    <w:lvl w:ilvl="2" w:tplc="B406CAD6">
      <w:numFmt w:val="bullet"/>
      <w:lvlText w:val="•"/>
      <w:lvlJc w:val="left"/>
      <w:pPr>
        <w:ind w:left="2968" w:hanging="144"/>
      </w:pPr>
      <w:rPr>
        <w:rFonts w:hint="default"/>
        <w:lang w:val="ru-RU" w:eastAsia="en-US" w:bidi="ar-SA"/>
      </w:rPr>
    </w:lvl>
    <w:lvl w:ilvl="3" w:tplc="0CB6DF28">
      <w:numFmt w:val="bullet"/>
      <w:lvlText w:val="•"/>
      <w:lvlJc w:val="left"/>
      <w:pPr>
        <w:ind w:left="4042" w:hanging="144"/>
      </w:pPr>
      <w:rPr>
        <w:rFonts w:hint="default"/>
        <w:lang w:val="ru-RU" w:eastAsia="en-US" w:bidi="ar-SA"/>
      </w:rPr>
    </w:lvl>
    <w:lvl w:ilvl="4" w:tplc="83468BEC">
      <w:numFmt w:val="bullet"/>
      <w:lvlText w:val="•"/>
      <w:lvlJc w:val="left"/>
      <w:pPr>
        <w:ind w:left="5116" w:hanging="144"/>
      </w:pPr>
      <w:rPr>
        <w:rFonts w:hint="default"/>
        <w:lang w:val="ru-RU" w:eastAsia="en-US" w:bidi="ar-SA"/>
      </w:rPr>
    </w:lvl>
    <w:lvl w:ilvl="5" w:tplc="50A084A8">
      <w:numFmt w:val="bullet"/>
      <w:lvlText w:val="•"/>
      <w:lvlJc w:val="left"/>
      <w:pPr>
        <w:ind w:left="6190" w:hanging="144"/>
      </w:pPr>
      <w:rPr>
        <w:rFonts w:hint="default"/>
        <w:lang w:val="ru-RU" w:eastAsia="en-US" w:bidi="ar-SA"/>
      </w:rPr>
    </w:lvl>
    <w:lvl w:ilvl="6" w:tplc="A7CCB0FC">
      <w:numFmt w:val="bullet"/>
      <w:lvlText w:val="•"/>
      <w:lvlJc w:val="left"/>
      <w:pPr>
        <w:ind w:left="7264" w:hanging="144"/>
      </w:pPr>
      <w:rPr>
        <w:rFonts w:hint="default"/>
        <w:lang w:val="ru-RU" w:eastAsia="en-US" w:bidi="ar-SA"/>
      </w:rPr>
    </w:lvl>
    <w:lvl w:ilvl="7" w:tplc="3244A69C">
      <w:numFmt w:val="bullet"/>
      <w:lvlText w:val="•"/>
      <w:lvlJc w:val="left"/>
      <w:pPr>
        <w:ind w:left="8338" w:hanging="144"/>
      </w:pPr>
      <w:rPr>
        <w:rFonts w:hint="default"/>
        <w:lang w:val="ru-RU" w:eastAsia="en-US" w:bidi="ar-SA"/>
      </w:rPr>
    </w:lvl>
    <w:lvl w:ilvl="8" w:tplc="4DF04C32">
      <w:numFmt w:val="bullet"/>
      <w:lvlText w:val="•"/>
      <w:lvlJc w:val="left"/>
      <w:pPr>
        <w:ind w:left="9412" w:hanging="144"/>
      </w:pPr>
      <w:rPr>
        <w:rFonts w:hint="default"/>
        <w:lang w:val="ru-RU" w:eastAsia="en-US" w:bidi="ar-SA"/>
      </w:rPr>
    </w:lvl>
  </w:abstractNum>
  <w:abstractNum w:abstractNumId="208" w15:restartNumberingAfterBreak="0">
    <w:nsid w:val="52345B43"/>
    <w:multiLevelType w:val="hybridMultilevel"/>
    <w:tmpl w:val="D6FC2878"/>
    <w:lvl w:ilvl="0" w:tplc="016CD780">
      <w:numFmt w:val="bullet"/>
      <w:lvlText w:val=""/>
      <w:lvlJc w:val="left"/>
      <w:pPr>
        <w:ind w:left="475" w:hanging="326"/>
      </w:pPr>
      <w:rPr>
        <w:rFonts w:ascii="Symbol" w:eastAsia="Symbol" w:hAnsi="Symbol" w:cs="Symbol" w:hint="default"/>
        <w:w w:val="89"/>
        <w:sz w:val="24"/>
        <w:szCs w:val="24"/>
        <w:lang w:val="ru-RU" w:eastAsia="en-US" w:bidi="ar-SA"/>
      </w:rPr>
    </w:lvl>
    <w:lvl w:ilvl="1" w:tplc="E14E2EF4">
      <w:numFmt w:val="bullet"/>
      <w:lvlText w:val="•"/>
      <w:lvlJc w:val="left"/>
      <w:pPr>
        <w:ind w:left="983" w:hanging="326"/>
      </w:pPr>
      <w:rPr>
        <w:rFonts w:hint="default"/>
        <w:lang w:val="ru-RU" w:eastAsia="en-US" w:bidi="ar-SA"/>
      </w:rPr>
    </w:lvl>
    <w:lvl w:ilvl="2" w:tplc="A0F8F140">
      <w:numFmt w:val="bullet"/>
      <w:lvlText w:val="•"/>
      <w:lvlJc w:val="left"/>
      <w:pPr>
        <w:ind w:left="1487" w:hanging="326"/>
      </w:pPr>
      <w:rPr>
        <w:rFonts w:hint="default"/>
        <w:lang w:val="ru-RU" w:eastAsia="en-US" w:bidi="ar-SA"/>
      </w:rPr>
    </w:lvl>
    <w:lvl w:ilvl="3" w:tplc="D756AB18">
      <w:numFmt w:val="bullet"/>
      <w:lvlText w:val="•"/>
      <w:lvlJc w:val="left"/>
      <w:pPr>
        <w:ind w:left="1991" w:hanging="326"/>
      </w:pPr>
      <w:rPr>
        <w:rFonts w:hint="default"/>
        <w:lang w:val="ru-RU" w:eastAsia="en-US" w:bidi="ar-SA"/>
      </w:rPr>
    </w:lvl>
    <w:lvl w:ilvl="4" w:tplc="4B50A294">
      <w:numFmt w:val="bullet"/>
      <w:lvlText w:val="•"/>
      <w:lvlJc w:val="left"/>
      <w:pPr>
        <w:ind w:left="2495" w:hanging="326"/>
      </w:pPr>
      <w:rPr>
        <w:rFonts w:hint="default"/>
        <w:lang w:val="ru-RU" w:eastAsia="en-US" w:bidi="ar-SA"/>
      </w:rPr>
    </w:lvl>
    <w:lvl w:ilvl="5" w:tplc="A0A8BE64">
      <w:numFmt w:val="bullet"/>
      <w:lvlText w:val="•"/>
      <w:lvlJc w:val="left"/>
      <w:pPr>
        <w:ind w:left="2999" w:hanging="326"/>
      </w:pPr>
      <w:rPr>
        <w:rFonts w:hint="default"/>
        <w:lang w:val="ru-RU" w:eastAsia="en-US" w:bidi="ar-SA"/>
      </w:rPr>
    </w:lvl>
    <w:lvl w:ilvl="6" w:tplc="B0CAD37E">
      <w:numFmt w:val="bullet"/>
      <w:lvlText w:val="•"/>
      <w:lvlJc w:val="left"/>
      <w:pPr>
        <w:ind w:left="3502" w:hanging="326"/>
      </w:pPr>
      <w:rPr>
        <w:rFonts w:hint="default"/>
        <w:lang w:val="ru-RU" w:eastAsia="en-US" w:bidi="ar-SA"/>
      </w:rPr>
    </w:lvl>
    <w:lvl w:ilvl="7" w:tplc="FF40FF58">
      <w:numFmt w:val="bullet"/>
      <w:lvlText w:val="•"/>
      <w:lvlJc w:val="left"/>
      <w:pPr>
        <w:ind w:left="4006" w:hanging="326"/>
      </w:pPr>
      <w:rPr>
        <w:rFonts w:hint="default"/>
        <w:lang w:val="ru-RU" w:eastAsia="en-US" w:bidi="ar-SA"/>
      </w:rPr>
    </w:lvl>
    <w:lvl w:ilvl="8" w:tplc="64B87F7A">
      <w:numFmt w:val="bullet"/>
      <w:lvlText w:val="•"/>
      <w:lvlJc w:val="left"/>
      <w:pPr>
        <w:ind w:left="4510" w:hanging="326"/>
      </w:pPr>
      <w:rPr>
        <w:rFonts w:hint="default"/>
        <w:lang w:val="ru-RU" w:eastAsia="en-US" w:bidi="ar-SA"/>
      </w:rPr>
    </w:lvl>
  </w:abstractNum>
  <w:abstractNum w:abstractNumId="209" w15:restartNumberingAfterBreak="0">
    <w:nsid w:val="52BE0F29"/>
    <w:multiLevelType w:val="hybridMultilevel"/>
    <w:tmpl w:val="7A22E76E"/>
    <w:lvl w:ilvl="0" w:tplc="206C215E">
      <w:numFmt w:val="bullet"/>
      <w:lvlText w:val="-"/>
      <w:lvlJc w:val="left"/>
      <w:pPr>
        <w:ind w:left="1668" w:hanging="208"/>
      </w:pPr>
      <w:rPr>
        <w:rFonts w:ascii="Times New Roman" w:eastAsia="Times New Roman" w:hAnsi="Times New Roman" w:cs="Times New Roman" w:hint="default"/>
        <w:spacing w:val="-15"/>
        <w:w w:val="100"/>
        <w:sz w:val="24"/>
        <w:szCs w:val="24"/>
        <w:lang w:val="ru-RU" w:eastAsia="en-US" w:bidi="ar-SA"/>
      </w:rPr>
    </w:lvl>
    <w:lvl w:ilvl="1" w:tplc="77125A2C">
      <w:numFmt w:val="bullet"/>
      <w:lvlText w:val=""/>
      <w:lvlJc w:val="left"/>
      <w:pPr>
        <w:ind w:left="1479" w:hanging="202"/>
      </w:pPr>
      <w:rPr>
        <w:rFonts w:hint="default"/>
        <w:w w:val="89"/>
        <w:lang w:val="ru-RU" w:eastAsia="en-US" w:bidi="ar-SA"/>
      </w:rPr>
    </w:lvl>
    <w:lvl w:ilvl="2" w:tplc="D0862FA2">
      <w:numFmt w:val="bullet"/>
      <w:lvlText w:val="•"/>
      <w:lvlJc w:val="left"/>
      <w:pPr>
        <w:ind w:left="2760" w:hanging="202"/>
      </w:pPr>
      <w:rPr>
        <w:rFonts w:hint="default"/>
        <w:lang w:val="ru-RU" w:eastAsia="en-US" w:bidi="ar-SA"/>
      </w:rPr>
    </w:lvl>
    <w:lvl w:ilvl="3" w:tplc="A1B293D2">
      <w:numFmt w:val="bullet"/>
      <w:lvlText w:val="•"/>
      <w:lvlJc w:val="left"/>
      <w:pPr>
        <w:ind w:left="3860" w:hanging="202"/>
      </w:pPr>
      <w:rPr>
        <w:rFonts w:hint="default"/>
        <w:lang w:val="ru-RU" w:eastAsia="en-US" w:bidi="ar-SA"/>
      </w:rPr>
    </w:lvl>
    <w:lvl w:ilvl="4" w:tplc="552C051A">
      <w:numFmt w:val="bullet"/>
      <w:lvlText w:val="•"/>
      <w:lvlJc w:val="left"/>
      <w:pPr>
        <w:ind w:left="4960" w:hanging="202"/>
      </w:pPr>
      <w:rPr>
        <w:rFonts w:hint="default"/>
        <w:lang w:val="ru-RU" w:eastAsia="en-US" w:bidi="ar-SA"/>
      </w:rPr>
    </w:lvl>
    <w:lvl w:ilvl="5" w:tplc="14FC639A">
      <w:numFmt w:val="bullet"/>
      <w:lvlText w:val="•"/>
      <w:lvlJc w:val="left"/>
      <w:pPr>
        <w:ind w:left="6060" w:hanging="202"/>
      </w:pPr>
      <w:rPr>
        <w:rFonts w:hint="default"/>
        <w:lang w:val="ru-RU" w:eastAsia="en-US" w:bidi="ar-SA"/>
      </w:rPr>
    </w:lvl>
    <w:lvl w:ilvl="6" w:tplc="718EAF38">
      <w:numFmt w:val="bullet"/>
      <w:lvlText w:val="•"/>
      <w:lvlJc w:val="left"/>
      <w:pPr>
        <w:ind w:left="7160" w:hanging="202"/>
      </w:pPr>
      <w:rPr>
        <w:rFonts w:hint="default"/>
        <w:lang w:val="ru-RU" w:eastAsia="en-US" w:bidi="ar-SA"/>
      </w:rPr>
    </w:lvl>
    <w:lvl w:ilvl="7" w:tplc="6532BECE">
      <w:numFmt w:val="bullet"/>
      <w:lvlText w:val="•"/>
      <w:lvlJc w:val="left"/>
      <w:pPr>
        <w:ind w:left="8260" w:hanging="202"/>
      </w:pPr>
      <w:rPr>
        <w:rFonts w:hint="default"/>
        <w:lang w:val="ru-RU" w:eastAsia="en-US" w:bidi="ar-SA"/>
      </w:rPr>
    </w:lvl>
    <w:lvl w:ilvl="8" w:tplc="7C706D88">
      <w:numFmt w:val="bullet"/>
      <w:lvlText w:val="•"/>
      <w:lvlJc w:val="left"/>
      <w:pPr>
        <w:ind w:left="9360" w:hanging="202"/>
      </w:pPr>
      <w:rPr>
        <w:rFonts w:hint="default"/>
        <w:lang w:val="ru-RU" w:eastAsia="en-US" w:bidi="ar-SA"/>
      </w:rPr>
    </w:lvl>
  </w:abstractNum>
  <w:abstractNum w:abstractNumId="210" w15:restartNumberingAfterBreak="0">
    <w:nsid w:val="53082DC1"/>
    <w:multiLevelType w:val="hybridMultilevel"/>
    <w:tmpl w:val="09985E88"/>
    <w:lvl w:ilvl="0" w:tplc="11728E08">
      <w:numFmt w:val="bullet"/>
      <w:lvlText w:val=""/>
      <w:lvlJc w:val="left"/>
      <w:pPr>
        <w:ind w:left="475" w:hanging="326"/>
      </w:pPr>
      <w:rPr>
        <w:rFonts w:ascii="Symbol" w:eastAsia="Symbol" w:hAnsi="Symbol" w:cs="Symbol" w:hint="default"/>
        <w:w w:val="89"/>
        <w:sz w:val="24"/>
        <w:szCs w:val="24"/>
        <w:lang w:val="ru-RU" w:eastAsia="en-US" w:bidi="ar-SA"/>
      </w:rPr>
    </w:lvl>
    <w:lvl w:ilvl="1" w:tplc="61987DC0">
      <w:numFmt w:val="bullet"/>
      <w:lvlText w:val="•"/>
      <w:lvlJc w:val="left"/>
      <w:pPr>
        <w:ind w:left="983" w:hanging="326"/>
      </w:pPr>
      <w:rPr>
        <w:rFonts w:hint="default"/>
        <w:lang w:val="ru-RU" w:eastAsia="en-US" w:bidi="ar-SA"/>
      </w:rPr>
    </w:lvl>
    <w:lvl w:ilvl="2" w:tplc="9F3C38CA">
      <w:numFmt w:val="bullet"/>
      <w:lvlText w:val="•"/>
      <w:lvlJc w:val="left"/>
      <w:pPr>
        <w:ind w:left="1487" w:hanging="326"/>
      </w:pPr>
      <w:rPr>
        <w:rFonts w:hint="default"/>
        <w:lang w:val="ru-RU" w:eastAsia="en-US" w:bidi="ar-SA"/>
      </w:rPr>
    </w:lvl>
    <w:lvl w:ilvl="3" w:tplc="FB30E718">
      <w:numFmt w:val="bullet"/>
      <w:lvlText w:val="•"/>
      <w:lvlJc w:val="left"/>
      <w:pPr>
        <w:ind w:left="1991" w:hanging="326"/>
      </w:pPr>
      <w:rPr>
        <w:rFonts w:hint="default"/>
        <w:lang w:val="ru-RU" w:eastAsia="en-US" w:bidi="ar-SA"/>
      </w:rPr>
    </w:lvl>
    <w:lvl w:ilvl="4" w:tplc="4354693A">
      <w:numFmt w:val="bullet"/>
      <w:lvlText w:val="•"/>
      <w:lvlJc w:val="left"/>
      <w:pPr>
        <w:ind w:left="2495" w:hanging="326"/>
      </w:pPr>
      <w:rPr>
        <w:rFonts w:hint="default"/>
        <w:lang w:val="ru-RU" w:eastAsia="en-US" w:bidi="ar-SA"/>
      </w:rPr>
    </w:lvl>
    <w:lvl w:ilvl="5" w:tplc="49D2885E">
      <w:numFmt w:val="bullet"/>
      <w:lvlText w:val="•"/>
      <w:lvlJc w:val="left"/>
      <w:pPr>
        <w:ind w:left="2999" w:hanging="326"/>
      </w:pPr>
      <w:rPr>
        <w:rFonts w:hint="default"/>
        <w:lang w:val="ru-RU" w:eastAsia="en-US" w:bidi="ar-SA"/>
      </w:rPr>
    </w:lvl>
    <w:lvl w:ilvl="6" w:tplc="00C02182">
      <w:numFmt w:val="bullet"/>
      <w:lvlText w:val="•"/>
      <w:lvlJc w:val="left"/>
      <w:pPr>
        <w:ind w:left="3502" w:hanging="326"/>
      </w:pPr>
      <w:rPr>
        <w:rFonts w:hint="default"/>
        <w:lang w:val="ru-RU" w:eastAsia="en-US" w:bidi="ar-SA"/>
      </w:rPr>
    </w:lvl>
    <w:lvl w:ilvl="7" w:tplc="E39C6372">
      <w:numFmt w:val="bullet"/>
      <w:lvlText w:val="•"/>
      <w:lvlJc w:val="left"/>
      <w:pPr>
        <w:ind w:left="4006" w:hanging="326"/>
      </w:pPr>
      <w:rPr>
        <w:rFonts w:hint="default"/>
        <w:lang w:val="ru-RU" w:eastAsia="en-US" w:bidi="ar-SA"/>
      </w:rPr>
    </w:lvl>
    <w:lvl w:ilvl="8" w:tplc="9542AF8A">
      <w:numFmt w:val="bullet"/>
      <w:lvlText w:val="•"/>
      <w:lvlJc w:val="left"/>
      <w:pPr>
        <w:ind w:left="4510" w:hanging="326"/>
      </w:pPr>
      <w:rPr>
        <w:rFonts w:hint="default"/>
        <w:lang w:val="ru-RU" w:eastAsia="en-US" w:bidi="ar-SA"/>
      </w:rPr>
    </w:lvl>
  </w:abstractNum>
  <w:abstractNum w:abstractNumId="211" w15:restartNumberingAfterBreak="0">
    <w:nsid w:val="539E2082"/>
    <w:multiLevelType w:val="hybridMultilevel"/>
    <w:tmpl w:val="A574BD9C"/>
    <w:lvl w:ilvl="0" w:tplc="A080CEA6">
      <w:numFmt w:val="bullet"/>
      <w:lvlText w:val=""/>
      <w:lvlJc w:val="left"/>
      <w:pPr>
        <w:ind w:left="475" w:hanging="326"/>
      </w:pPr>
      <w:rPr>
        <w:rFonts w:ascii="Symbol" w:eastAsia="Symbol" w:hAnsi="Symbol" w:cs="Symbol" w:hint="default"/>
        <w:w w:val="89"/>
        <w:sz w:val="24"/>
        <w:szCs w:val="24"/>
        <w:lang w:val="ru-RU" w:eastAsia="en-US" w:bidi="ar-SA"/>
      </w:rPr>
    </w:lvl>
    <w:lvl w:ilvl="1" w:tplc="57BC3DD2">
      <w:numFmt w:val="bullet"/>
      <w:lvlText w:val="•"/>
      <w:lvlJc w:val="left"/>
      <w:pPr>
        <w:ind w:left="983" w:hanging="326"/>
      </w:pPr>
      <w:rPr>
        <w:rFonts w:hint="default"/>
        <w:lang w:val="ru-RU" w:eastAsia="en-US" w:bidi="ar-SA"/>
      </w:rPr>
    </w:lvl>
    <w:lvl w:ilvl="2" w:tplc="32AE9038">
      <w:numFmt w:val="bullet"/>
      <w:lvlText w:val="•"/>
      <w:lvlJc w:val="left"/>
      <w:pPr>
        <w:ind w:left="1487" w:hanging="326"/>
      </w:pPr>
      <w:rPr>
        <w:rFonts w:hint="default"/>
        <w:lang w:val="ru-RU" w:eastAsia="en-US" w:bidi="ar-SA"/>
      </w:rPr>
    </w:lvl>
    <w:lvl w:ilvl="3" w:tplc="47108B18">
      <w:numFmt w:val="bullet"/>
      <w:lvlText w:val="•"/>
      <w:lvlJc w:val="left"/>
      <w:pPr>
        <w:ind w:left="1991" w:hanging="326"/>
      </w:pPr>
      <w:rPr>
        <w:rFonts w:hint="default"/>
        <w:lang w:val="ru-RU" w:eastAsia="en-US" w:bidi="ar-SA"/>
      </w:rPr>
    </w:lvl>
    <w:lvl w:ilvl="4" w:tplc="B742E436">
      <w:numFmt w:val="bullet"/>
      <w:lvlText w:val="•"/>
      <w:lvlJc w:val="left"/>
      <w:pPr>
        <w:ind w:left="2495" w:hanging="326"/>
      </w:pPr>
      <w:rPr>
        <w:rFonts w:hint="default"/>
        <w:lang w:val="ru-RU" w:eastAsia="en-US" w:bidi="ar-SA"/>
      </w:rPr>
    </w:lvl>
    <w:lvl w:ilvl="5" w:tplc="ABCA0F80">
      <w:numFmt w:val="bullet"/>
      <w:lvlText w:val="•"/>
      <w:lvlJc w:val="left"/>
      <w:pPr>
        <w:ind w:left="2999" w:hanging="326"/>
      </w:pPr>
      <w:rPr>
        <w:rFonts w:hint="default"/>
        <w:lang w:val="ru-RU" w:eastAsia="en-US" w:bidi="ar-SA"/>
      </w:rPr>
    </w:lvl>
    <w:lvl w:ilvl="6" w:tplc="E8220C10">
      <w:numFmt w:val="bullet"/>
      <w:lvlText w:val="•"/>
      <w:lvlJc w:val="left"/>
      <w:pPr>
        <w:ind w:left="3502" w:hanging="326"/>
      </w:pPr>
      <w:rPr>
        <w:rFonts w:hint="default"/>
        <w:lang w:val="ru-RU" w:eastAsia="en-US" w:bidi="ar-SA"/>
      </w:rPr>
    </w:lvl>
    <w:lvl w:ilvl="7" w:tplc="28B62184">
      <w:numFmt w:val="bullet"/>
      <w:lvlText w:val="•"/>
      <w:lvlJc w:val="left"/>
      <w:pPr>
        <w:ind w:left="4006" w:hanging="326"/>
      </w:pPr>
      <w:rPr>
        <w:rFonts w:hint="default"/>
        <w:lang w:val="ru-RU" w:eastAsia="en-US" w:bidi="ar-SA"/>
      </w:rPr>
    </w:lvl>
    <w:lvl w:ilvl="8" w:tplc="3F1A3622">
      <w:numFmt w:val="bullet"/>
      <w:lvlText w:val="•"/>
      <w:lvlJc w:val="left"/>
      <w:pPr>
        <w:ind w:left="4510" w:hanging="326"/>
      </w:pPr>
      <w:rPr>
        <w:rFonts w:hint="default"/>
        <w:lang w:val="ru-RU" w:eastAsia="en-US" w:bidi="ar-SA"/>
      </w:rPr>
    </w:lvl>
  </w:abstractNum>
  <w:abstractNum w:abstractNumId="212" w15:restartNumberingAfterBreak="0">
    <w:nsid w:val="53F40B05"/>
    <w:multiLevelType w:val="hybridMultilevel"/>
    <w:tmpl w:val="F4B08506"/>
    <w:lvl w:ilvl="0" w:tplc="BA1099EE">
      <w:start w:val="6"/>
      <w:numFmt w:val="decimal"/>
      <w:lvlText w:val="%1."/>
      <w:lvlJc w:val="left"/>
      <w:pPr>
        <w:ind w:left="1056" w:hanging="240"/>
      </w:pPr>
      <w:rPr>
        <w:rFonts w:ascii="Times New Roman" w:eastAsia="Times New Roman" w:hAnsi="Times New Roman" w:cs="Times New Roman" w:hint="default"/>
        <w:color w:val="000009"/>
        <w:spacing w:val="-15"/>
        <w:w w:val="100"/>
        <w:sz w:val="24"/>
        <w:szCs w:val="24"/>
        <w:lang w:val="ru-RU" w:eastAsia="en-US" w:bidi="ar-SA"/>
      </w:rPr>
    </w:lvl>
    <w:lvl w:ilvl="1" w:tplc="F060319A">
      <w:numFmt w:val="bullet"/>
      <w:lvlText w:val="•"/>
      <w:lvlJc w:val="left"/>
      <w:pPr>
        <w:ind w:left="2110" w:hanging="240"/>
      </w:pPr>
      <w:rPr>
        <w:rFonts w:hint="default"/>
        <w:lang w:val="ru-RU" w:eastAsia="en-US" w:bidi="ar-SA"/>
      </w:rPr>
    </w:lvl>
    <w:lvl w:ilvl="2" w:tplc="593EF9A2">
      <w:numFmt w:val="bullet"/>
      <w:lvlText w:val="•"/>
      <w:lvlJc w:val="left"/>
      <w:pPr>
        <w:ind w:left="3160" w:hanging="240"/>
      </w:pPr>
      <w:rPr>
        <w:rFonts w:hint="default"/>
        <w:lang w:val="ru-RU" w:eastAsia="en-US" w:bidi="ar-SA"/>
      </w:rPr>
    </w:lvl>
    <w:lvl w:ilvl="3" w:tplc="60C4A5D6">
      <w:numFmt w:val="bullet"/>
      <w:lvlText w:val="•"/>
      <w:lvlJc w:val="left"/>
      <w:pPr>
        <w:ind w:left="4210" w:hanging="240"/>
      </w:pPr>
      <w:rPr>
        <w:rFonts w:hint="default"/>
        <w:lang w:val="ru-RU" w:eastAsia="en-US" w:bidi="ar-SA"/>
      </w:rPr>
    </w:lvl>
    <w:lvl w:ilvl="4" w:tplc="72AC9AAC">
      <w:numFmt w:val="bullet"/>
      <w:lvlText w:val="•"/>
      <w:lvlJc w:val="left"/>
      <w:pPr>
        <w:ind w:left="5260" w:hanging="240"/>
      </w:pPr>
      <w:rPr>
        <w:rFonts w:hint="default"/>
        <w:lang w:val="ru-RU" w:eastAsia="en-US" w:bidi="ar-SA"/>
      </w:rPr>
    </w:lvl>
    <w:lvl w:ilvl="5" w:tplc="619045FC">
      <w:numFmt w:val="bullet"/>
      <w:lvlText w:val="•"/>
      <w:lvlJc w:val="left"/>
      <w:pPr>
        <w:ind w:left="6310" w:hanging="240"/>
      </w:pPr>
      <w:rPr>
        <w:rFonts w:hint="default"/>
        <w:lang w:val="ru-RU" w:eastAsia="en-US" w:bidi="ar-SA"/>
      </w:rPr>
    </w:lvl>
    <w:lvl w:ilvl="6" w:tplc="260E305A">
      <w:numFmt w:val="bullet"/>
      <w:lvlText w:val="•"/>
      <w:lvlJc w:val="left"/>
      <w:pPr>
        <w:ind w:left="7360" w:hanging="240"/>
      </w:pPr>
      <w:rPr>
        <w:rFonts w:hint="default"/>
        <w:lang w:val="ru-RU" w:eastAsia="en-US" w:bidi="ar-SA"/>
      </w:rPr>
    </w:lvl>
    <w:lvl w:ilvl="7" w:tplc="5D7E27E8">
      <w:numFmt w:val="bullet"/>
      <w:lvlText w:val="•"/>
      <w:lvlJc w:val="left"/>
      <w:pPr>
        <w:ind w:left="8410" w:hanging="240"/>
      </w:pPr>
      <w:rPr>
        <w:rFonts w:hint="default"/>
        <w:lang w:val="ru-RU" w:eastAsia="en-US" w:bidi="ar-SA"/>
      </w:rPr>
    </w:lvl>
    <w:lvl w:ilvl="8" w:tplc="5DEEEA1A">
      <w:numFmt w:val="bullet"/>
      <w:lvlText w:val="•"/>
      <w:lvlJc w:val="left"/>
      <w:pPr>
        <w:ind w:left="9460" w:hanging="240"/>
      </w:pPr>
      <w:rPr>
        <w:rFonts w:hint="default"/>
        <w:lang w:val="ru-RU" w:eastAsia="en-US" w:bidi="ar-SA"/>
      </w:rPr>
    </w:lvl>
  </w:abstractNum>
  <w:abstractNum w:abstractNumId="213" w15:restartNumberingAfterBreak="0">
    <w:nsid w:val="53F76192"/>
    <w:multiLevelType w:val="hybridMultilevel"/>
    <w:tmpl w:val="F1784FF8"/>
    <w:lvl w:ilvl="0" w:tplc="49222B12">
      <w:start w:val="1"/>
      <w:numFmt w:val="decimal"/>
      <w:lvlText w:val="%1."/>
      <w:lvlJc w:val="left"/>
      <w:pPr>
        <w:ind w:left="1884" w:hanging="360"/>
      </w:pPr>
      <w:rPr>
        <w:rFonts w:ascii="Times New Roman" w:eastAsia="Times New Roman" w:hAnsi="Times New Roman" w:cs="Times New Roman" w:hint="default"/>
        <w:i/>
        <w:spacing w:val="-30"/>
        <w:w w:val="100"/>
        <w:sz w:val="24"/>
        <w:szCs w:val="24"/>
        <w:lang w:val="ru-RU" w:eastAsia="en-US" w:bidi="ar-SA"/>
      </w:rPr>
    </w:lvl>
    <w:lvl w:ilvl="1" w:tplc="CA64F062">
      <w:numFmt w:val="bullet"/>
      <w:lvlText w:val="•"/>
      <w:lvlJc w:val="left"/>
      <w:pPr>
        <w:ind w:left="2848" w:hanging="360"/>
      </w:pPr>
      <w:rPr>
        <w:rFonts w:hint="default"/>
        <w:lang w:val="ru-RU" w:eastAsia="en-US" w:bidi="ar-SA"/>
      </w:rPr>
    </w:lvl>
    <w:lvl w:ilvl="2" w:tplc="A6B62AF4">
      <w:numFmt w:val="bullet"/>
      <w:lvlText w:val="•"/>
      <w:lvlJc w:val="left"/>
      <w:pPr>
        <w:ind w:left="3816" w:hanging="360"/>
      </w:pPr>
      <w:rPr>
        <w:rFonts w:hint="default"/>
        <w:lang w:val="ru-RU" w:eastAsia="en-US" w:bidi="ar-SA"/>
      </w:rPr>
    </w:lvl>
    <w:lvl w:ilvl="3" w:tplc="1B0025F2">
      <w:numFmt w:val="bullet"/>
      <w:lvlText w:val="•"/>
      <w:lvlJc w:val="left"/>
      <w:pPr>
        <w:ind w:left="4784" w:hanging="360"/>
      </w:pPr>
      <w:rPr>
        <w:rFonts w:hint="default"/>
        <w:lang w:val="ru-RU" w:eastAsia="en-US" w:bidi="ar-SA"/>
      </w:rPr>
    </w:lvl>
    <w:lvl w:ilvl="4" w:tplc="05B65AE0">
      <w:numFmt w:val="bullet"/>
      <w:lvlText w:val="•"/>
      <w:lvlJc w:val="left"/>
      <w:pPr>
        <w:ind w:left="5752" w:hanging="360"/>
      </w:pPr>
      <w:rPr>
        <w:rFonts w:hint="default"/>
        <w:lang w:val="ru-RU" w:eastAsia="en-US" w:bidi="ar-SA"/>
      </w:rPr>
    </w:lvl>
    <w:lvl w:ilvl="5" w:tplc="9C5A9B48">
      <w:numFmt w:val="bullet"/>
      <w:lvlText w:val="•"/>
      <w:lvlJc w:val="left"/>
      <w:pPr>
        <w:ind w:left="6720" w:hanging="360"/>
      </w:pPr>
      <w:rPr>
        <w:rFonts w:hint="default"/>
        <w:lang w:val="ru-RU" w:eastAsia="en-US" w:bidi="ar-SA"/>
      </w:rPr>
    </w:lvl>
    <w:lvl w:ilvl="6" w:tplc="A57ADA3E">
      <w:numFmt w:val="bullet"/>
      <w:lvlText w:val="•"/>
      <w:lvlJc w:val="left"/>
      <w:pPr>
        <w:ind w:left="7688" w:hanging="360"/>
      </w:pPr>
      <w:rPr>
        <w:rFonts w:hint="default"/>
        <w:lang w:val="ru-RU" w:eastAsia="en-US" w:bidi="ar-SA"/>
      </w:rPr>
    </w:lvl>
    <w:lvl w:ilvl="7" w:tplc="2F54FE30">
      <w:numFmt w:val="bullet"/>
      <w:lvlText w:val="•"/>
      <w:lvlJc w:val="left"/>
      <w:pPr>
        <w:ind w:left="8656" w:hanging="360"/>
      </w:pPr>
      <w:rPr>
        <w:rFonts w:hint="default"/>
        <w:lang w:val="ru-RU" w:eastAsia="en-US" w:bidi="ar-SA"/>
      </w:rPr>
    </w:lvl>
    <w:lvl w:ilvl="8" w:tplc="3A8EAC24">
      <w:numFmt w:val="bullet"/>
      <w:lvlText w:val="•"/>
      <w:lvlJc w:val="left"/>
      <w:pPr>
        <w:ind w:left="9624" w:hanging="360"/>
      </w:pPr>
      <w:rPr>
        <w:rFonts w:hint="default"/>
        <w:lang w:val="ru-RU" w:eastAsia="en-US" w:bidi="ar-SA"/>
      </w:rPr>
    </w:lvl>
  </w:abstractNum>
  <w:abstractNum w:abstractNumId="214" w15:restartNumberingAfterBreak="0">
    <w:nsid w:val="545B6714"/>
    <w:multiLevelType w:val="hybridMultilevel"/>
    <w:tmpl w:val="604CCF54"/>
    <w:lvl w:ilvl="0" w:tplc="4E1CF13E">
      <w:numFmt w:val="bullet"/>
      <w:lvlText w:val=""/>
      <w:lvlJc w:val="left"/>
      <w:pPr>
        <w:ind w:left="427" w:hanging="278"/>
      </w:pPr>
      <w:rPr>
        <w:rFonts w:ascii="Symbol" w:eastAsia="Symbol" w:hAnsi="Symbol" w:cs="Symbol" w:hint="default"/>
        <w:w w:val="89"/>
        <w:sz w:val="24"/>
        <w:szCs w:val="24"/>
        <w:lang w:val="ru-RU" w:eastAsia="en-US" w:bidi="ar-SA"/>
      </w:rPr>
    </w:lvl>
    <w:lvl w:ilvl="1" w:tplc="5B961CDA">
      <w:numFmt w:val="bullet"/>
      <w:lvlText w:val="•"/>
      <w:lvlJc w:val="left"/>
      <w:pPr>
        <w:ind w:left="1015" w:hanging="278"/>
      </w:pPr>
      <w:rPr>
        <w:rFonts w:hint="default"/>
        <w:lang w:val="ru-RU" w:eastAsia="en-US" w:bidi="ar-SA"/>
      </w:rPr>
    </w:lvl>
    <w:lvl w:ilvl="2" w:tplc="1B502F8A">
      <w:numFmt w:val="bullet"/>
      <w:lvlText w:val="•"/>
      <w:lvlJc w:val="left"/>
      <w:pPr>
        <w:ind w:left="1610" w:hanging="278"/>
      </w:pPr>
      <w:rPr>
        <w:rFonts w:hint="default"/>
        <w:lang w:val="ru-RU" w:eastAsia="en-US" w:bidi="ar-SA"/>
      </w:rPr>
    </w:lvl>
    <w:lvl w:ilvl="3" w:tplc="0CD49432">
      <w:numFmt w:val="bullet"/>
      <w:lvlText w:val="•"/>
      <w:lvlJc w:val="left"/>
      <w:pPr>
        <w:ind w:left="2205" w:hanging="278"/>
      </w:pPr>
      <w:rPr>
        <w:rFonts w:hint="default"/>
        <w:lang w:val="ru-RU" w:eastAsia="en-US" w:bidi="ar-SA"/>
      </w:rPr>
    </w:lvl>
    <w:lvl w:ilvl="4" w:tplc="E87A26DE">
      <w:numFmt w:val="bullet"/>
      <w:lvlText w:val="•"/>
      <w:lvlJc w:val="left"/>
      <w:pPr>
        <w:ind w:left="2800" w:hanging="278"/>
      </w:pPr>
      <w:rPr>
        <w:rFonts w:hint="default"/>
        <w:lang w:val="ru-RU" w:eastAsia="en-US" w:bidi="ar-SA"/>
      </w:rPr>
    </w:lvl>
    <w:lvl w:ilvl="5" w:tplc="7696D528">
      <w:numFmt w:val="bullet"/>
      <w:lvlText w:val="•"/>
      <w:lvlJc w:val="left"/>
      <w:pPr>
        <w:ind w:left="3395" w:hanging="278"/>
      </w:pPr>
      <w:rPr>
        <w:rFonts w:hint="default"/>
        <w:lang w:val="ru-RU" w:eastAsia="en-US" w:bidi="ar-SA"/>
      </w:rPr>
    </w:lvl>
    <w:lvl w:ilvl="6" w:tplc="D7ACA2A2">
      <w:numFmt w:val="bullet"/>
      <w:lvlText w:val="•"/>
      <w:lvlJc w:val="left"/>
      <w:pPr>
        <w:ind w:left="3990" w:hanging="278"/>
      </w:pPr>
      <w:rPr>
        <w:rFonts w:hint="default"/>
        <w:lang w:val="ru-RU" w:eastAsia="en-US" w:bidi="ar-SA"/>
      </w:rPr>
    </w:lvl>
    <w:lvl w:ilvl="7" w:tplc="888CDACA">
      <w:numFmt w:val="bullet"/>
      <w:lvlText w:val="•"/>
      <w:lvlJc w:val="left"/>
      <w:pPr>
        <w:ind w:left="4585" w:hanging="278"/>
      </w:pPr>
      <w:rPr>
        <w:rFonts w:hint="default"/>
        <w:lang w:val="ru-RU" w:eastAsia="en-US" w:bidi="ar-SA"/>
      </w:rPr>
    </w:lvl>
    <w:lvl w:ilvl="8" w:tplc="FB3E3608">
      <w:numFmt w:val="bullet"/>
      <w:lvlText w:val="•"/>
      <w:lvlJc w:val="left"/>
      <w:pPr>
        <w:ind w:left="5180" w:hanging="278"/>
      </w:pPr>
      <w:rPr>
        <w:rFonts w:hint="default"/>
        <w:lang w:val="ru-RU" w:eastAsia="en-US" w:bidi="ar-SA"/>
      </w:rPr>
    </w:lvl>
  </w:abstractNum>
  <w:abstractNum w:abstractNumId="215" w15:restartNumberingAfterBreak="0">
    <w:nsid w:val="547D0CA1"/>
    <w:multiLevelType w:val="multilevel"/>
    <w:tmpl w:val="6A0000BA"/>
    <w:lvl w:ilvl="0">
      <w:start w:val="2"/>
      <w:numFmt w:val="decimal"/>
      <w:lvlText w:val="%1"/>
      <w:lvlJc w:val="left"/>
      <w:pPr>
        <w:ind w:left="2021" w:hanging="600"/>
      </w:pPr>
      <w:rPr>
        <w:rFonts w:hint="default"/>
        <w:lang w:val="ru-RU" w:eastAsia="en-US" w:bidi="ar-SA"/>
      </w:rPr>
    </w:lvl>
    <w:lvl w:ilvl="1">
      <w:start w:val="3"/>
      <w:numFmt w:val="decimal"/>
      <w:lvlText w:val="%1.%2"/>
      <w:lvlJc w:val="left"/>
      <w:pPr>
        <w:ind w:left="2021" w:hanging="600"/>
      </w:pPr>
      <w:rPr>
        <w:rFonts w:hint="default"/>
        <w:lang w:val="ru-RU" w:eastAsia="en-US" w:bidi="ar-SA"/>
      </w:rPr>
    </w:lvl>
    <w:lvl w:ilvl="2">
      <w:start w:val="1"/>
      <w:numFmt w:val="decimal"/>
      <w:lvlText w:val="%1.%2.%3."/>
      <w:lvlJc w:val="left"/>
      <w:pPr>
        <w:ind w:left="2021" w:hanging="600"/>
        <w:jc w:val="right"/>
      </w:pPr>
      <w:rPr>
        <w:rFonts w:ascii="Times New Roman" w:eastAsia="Times New Roman" w:hAnsi="Times New Roman" w:cs="Times New Roman" w:hint="default"/>
        <w:b/>
        <w:bCs/>
        <w:spacing w:val="-12"/>
        <w:w w:val="100"/>
        <w:sz w:val="24"/>
        <w:szCs w:val="24"/>
        <w:lang w:val="ru-RU" w:eastAsia="en-US" w:bidi="ar-SA"/>
      </w:rPr>
    </w:lvl>
    <w:lvl w:ilvl="3">
      <w:numFmt w:val="bullet"/>
      <w:lvlText w:val="•"/>
      <w:lvlJc w:val="left"/>
      <w:pPr>
        <w:ind w:left="4882" w:hanging="600"/>
      </w:pPr>
      <w:rPr>
        <w:rFonts w:hint="default"/>
        <w:lang w:val="ru-RU" w:eastAsia="en-US" w:bidi="ar-SA"/>
      </w:rPr>
    </w:lvl>
    <w:lvl w:ilvl="4">
      <w:numFmt w:val="bullet"/>
      <w:lvlText w:val="•"/>
      <w:lvlJc w:val="left"/>
      <w:pPr>
        <w:ind w:left="5836" w:hanging="600"/>
      </w:pPr>
      <w:rPr>
        <w:rFonts w:hint="default"/>
        <w:lang w:val="ru-RU" w:eastAsia="en-US" w:bidi="ar-SA"/>
      </w:rPr>
    </w:lvl>
    <w:lvl w:ilvl="5">
      <w:numFmt w:val="bullet"/>
      <w:lvlText w:val="•"/>
      <w:lvlJc w:val="left"/>
      <w:pPr>
        <w:ind w:left="6790" w:hanging="600"/>
      </w:pPr>
      <w:rPr>
        <w:rFonts w:hint="default"/>
        <w:lang w:val="ru-RU" w:eastAsia="en-US" w:bidi="ar-SA"/>
      </w:rPr>
    </w:lvl>
    <w:lvl w:ilvl="6">
      <w:numFmt w:val="bullet"/>
      <w:lvlText w:val="•"/>
      <w:lvlJc w:val="left"/>
      <w:pPr>
        <w:ind w:left="7744" w:hanging="600"/>
      </w:pPr>
      <w:rPr>
        <w:rFonts w:hint="default"/>
        <w:lang w:val="ru-RU" w:eastAsia="en-US" w:bidi="ar-SA"/>
      </w:rPr>
    </w:lvl>
    <w:lvl w:ilvl="7">
      <w:numFmt w:val="bullet"/>
      <w:lvlText w:val="•"/>
      <w:lvlJc w:val="left"/>
      <w:pPr>
        <w:ind w:left="8698" w:hanging="600"/>
      </w:pPr>
      <w:rPr>
        <w:rFonts w:hint="default"/>
        <w:lang w:val="ru-RU" w:eastAsia="en-US" w:bidi="ar-SA"/>
      </w:rPr>
    </w:lvl>
    <w:lvl w:ilvl="8">
      <w:numFmt w:val="bullet"/>
      <w:lvlText w:val="•"/>
      <w:lvlJc w:val="left"/>
      <w:pPr>
        <w:ind w:left="9652" w:hanging="600"/>
      </w:pPr>
      <w:rPr>
        <w:rFonts w:hint="default"/>
        <w:lang w:val="ru-RU" w:eastAsia="en-US" w:bidi="ar-SA"/>
      </w:rPr>
    </w:lvl>
  </w:abstractNum>
  <w:abstractNum w:abstractNumId="216" w15:restartNumberingAfterBreak="0">
    <w:nsid w:val="54DE0BDA"/>
    <w:multiLevelType w:val="hybridMultilevel"/>
    <w:tmpl w:val="A972FFF6"/>
    <w:lvl w:ilvl="0" w:tplc="112AC576">
      <w:numFmt w:val="bullet"/>
      <w:lvlText w:val=""/>
      <w:lvlJc w:val="left"/>
      <w:pPr>
        <w:ind w:left="475" w:hanging="326"/>
      </w:pPr>
      <w:rPr>
        <w:rFonts w:ascii="Symbol" w:eastAsia="Symbol" w:hAnsi="Symbol" w:cs="Symbol" w:hint="default"/>
        <w:w w:val="89"/>
        <w:sz w:val="24"/>
        <w:szCs w:val="24"/>
        <w:lang w:val="ru-RU" w:eastAsia="en-US" w:bidi="ar-SA"/>
      </w:rPr>
    </w:lvl>
    <w:lvl w:ilvl="1" w:tplc="EA182F5C">
      <w:numFmt w:val="bullet"/>
      <w:lvlText w:val="•"/>
      <w:lvlJc w:val="left"/>
      <w:pPr>
        <w:ind w:left="983" w:hanging="326"/>
      </w:pPr>
      <w:rPr>
        <w:rFonts w:hint="default"/>
        <w:lang w:val="ru-RU" w:eastAsia="en-US" w:bidi="ar-SA"/>
      </w:rPr>
    </w:lvl>
    <w:lvl w:ilvl="2" w:tplc="58DA008E">
      <w:numFmt w:val="bullet"/>
      <w:lvlText w:val="•"/>
      <w:lvlJc w:val="left"/>
      <w:pPr>
        <w:ind w:left="1487" w:hanging="326"/>
      </w:pPr>
      <w:rPr>
        <w:rFonts w:hint="default"/>
        <w:lang w:val="ru-RU" w:eastAsia="en-US" w:bidi="ar-SA"/>
      </w:rPr>
    </w:lvl>
    <w:lvl w:ilvl="3" w:tplc="A9664DDE">
      <w:numFmt w:val="bullet"/>
      <w:lvlText w:val="•"/>
      <w:lvlJc w:val="left"/>
      <w:pPr>
        <w:ind w:left="1991" w:hanging="326"/>
      </w:pPr>
      <w:rPr>
        <w:rFonts w:hint="default"/>
        <w:lang w:val="ru-RU" w:eastAsia="en-US" w:bidi="ar-SA"/>
      </w:rPr>
    </w:lvl>
    <w:lvl w:ilvl="4" w:tplc="D6C86950">
      <w:numFmt w:val="bullet"/>
      <w:lvlText w:val="•"/>
      <w:lvlJc w:val="left"/>
      <w:pPr>
        <w:ind w:left="2495" w:hanging="326"/>
      </w:pPr>
      <w:rPr>
        <w:rFonts w:hint="default"/>
        <w:lang w:val="ru-RU" w:eastAsia="en-US" w:bidi="ar-SA"/>
      </w:rPr>
    </w:lvl>
    <w:lvl w:ilvl="5" w:tplc="98EE6452">
      <w:numFmt w:val="bullet"/>
      <w:lvlText w:val="•"/>
      <w:lvlJc w:val="left"/>
      <w:pPr>
        <w:ind w:left="2999" w:hanging="326"/>
      </w:pPr>
      <w:rPr>
        <w:rFonts w:hint="default"/>
        <w:lang w:val="ru-RU" w:eastAsia="en-US" w:bidi="ar-SA"/>
      </w:rPr>
    </w:lvl>
    <w:lvl w:ilvl="6" w:tplc="1982D54C">
      <w:numFmt w:val="bullet"/>
      <w:lvlText w:val="•"/>
      <w:lvlJc w:val="left"/>
      <w:pPr>
        <w:ind w:left="3502" w:hanging="326"/>
      </w:pPr>
      <w:rPr>
        <w:rFonts w:hint="default"/>
        <w:lang w:val="ru-RU" w:eastAsia="en-US" w:bidi="ar-SA"/>
      </w:rPr>
    </w:lvl>
    <w:lvl w:ilvl="7" w:tplc="55609BD4">
      <w:numFmt w:val="bullet"/>
      <w:lvlText w:val="•"/>
      <w:lvlJc w:val="left"/>
      <w:pPr>
        <w:ind w:left="4006" w:hanging="326"/>
      </w:pPr>
      <w:rPr>
        <w:rFonts w:hint="default"/>
        <w:lang w:val="ru-RU" w:eastAsia="en-US" w:bidi="ar-SA"/>
      </w:rPr>
    </w:lvl>
    <w:lvl w:ilvl="8" w:tplc="7DF2495E">
      <w:numFmt w:val="bullet"/>
      <w:lvlText w:val="•"/>
      <w:lvlJc w:val="left"/>
      <w:pPr>
        <w:ind w:left="4510" w:hanging="326"/>
      </w:pPr>
      <w:rPr>
        <w:rFonts w:hint="default"/>
        <w:lang w:val="ru-RU" w:eastAsia="en-US" w:bidi="ar-SA"/>
      </w:rPr>
    </w:lvl>
  </w:abstractNum>
  <w:abstractNum w:abstractNumId="217" w15:restartNumberingAfterBreak="0">
    <w:nsid w:val="558F10BD"/>
    <w:multiLevelType w:val="hybridMultilevel"/>
    <w:tmpl w:val="A500A260"/>
    <w:lvl w:ilvl="0" w:tplc="B39E3B54">
      <w:start w:val="1"/>
      <w:numFmt w:val="decimal"/>
      <w:lvlText w:val="%1."/>
      <w:lvlJc w:val="left"/>
      <w:pPr>
        <w:ind w:left="998" w:hanging="183"/>
      </w:pPr>
      <w:rPr>
        <w:rFonts w:ascii="Times New Roman" w:eastAsia="Times New Roman" w:hAnsi="Times New Roman" w:cs="Times New Roman" w:hint="default"/>
        <w:b/>
        <w:bCs/>
        <w:spacing w:val="-2"/>
        <w:w w:val="100"/>
        <w:sz w:val="22"/>
        <w:szCs w:val="22"/>
        <w:lang w:val="ru-RU" w:eastAsia="en-US" w:bidi="ar-SA"/>
      </w:rPr>
    </w:lvl>
    <w:lvl w:ilvl="1" w:tplc="5B04225E">
      <w:numFmt w:val="bullet"/>
      <w:lvlText w:val="•"/>
      <w:lvlJc w:val="left"/>
      <w:pPr>
        <w:ind w:left="2056" w:hanging="183"/>
      </w:pPr>
      <w:rPr>
        <w:rFonts w:hint="default"/>
        <w:lang w:val="ru-RU" w:eastAsia="en-US" w:bidi="ar-SA"/>
      </w:rPr>
    </w:lvl>
    <w:lvl w:ilvl="2" w:tplc="D160C95A">
      <w:numFmt w:val="bullet"/>
      <w:lvlText w:val="•"/>
      <w:lvlJc w:val="left"/>
      <w:pPr>
        <w:ind w:left="3112" w:hanging="183"/>
      </w:pPr>
      <w:rPr>
        <w:rFonts w:hint="default"/>
        <w:lang w:val="ru-RU" w:eastAsia="en-US" w:bidi="ar-SA"/>
      </w:rPr>
    </w:lvl>
    <w:lvl w:ilvl="3" w:tplc="32C63174">
      <w:numFmt w:val="bullet"/>
      <w:lvlText w:val="•"/>
      <w:lvlJc w:val="left"/>
      <w:pPr>
        <w:ind w:left="4168" w:hanging="183"/>
      </w:pPr>
      <w:rPr>
        <w:rFonts w:hint="default"/>
        <w:lang w:val="ru-RU" w:eastAsia="en-US" w:bidi="ar-SA"/>
      </w:rPr>
    </w:lvl>
    <w:lvl w:ilvl="4" w:tplc="9578BCF8">
      <w:numFmt w:val="bullet"/>
      <w:lvlText w:val="•"/>
      <w:lvlJc w:val="left"/>
      <w:pPr>
        <w:ind w:left="5224" w:hanging="183"/>
      </w:pPr>
      <w:rPr>
        <w:rFonts w:hint="default"/>
        <w:lang w:val="ru-RU" w:eastAsia="en-US" w:bidi="ar-SA"/>
      </w:rPr>
    </w:lvl>
    <w:lvl w:ilvl="5" w:tplc="04A8D9B4">
      <w:numFmt w:val="bullet"/>
      <w:lvlText w:val="•"/>
      <w:lvlJc w:val="left"/>
      <w:pPr>
        <w:ind w:left="6280" w:hanging="183"/>
      </w:pPr>
      <w:rPr>
        <w:rFonts w:hint="default"/>
        <w:lang w:val="ru-RU" w:eastAsia="en-US" w:bidi="ar-SA"/>
      </w:rPr>
    </w:lvl>
    <w:lvl w:ilvl="6" w:tplc="6CD24D3C">
      <w:numFmt w:val="bullet"/>
      <w:lvlText w:val="•"/>
      <w:lvlJc w:val="left"/>
      <w:pPr>
        <w:ind w:left="7336" w:hanging="183"/>
      </w:pPr>
      <w:rPr>
        <w:rFonts w:hint="default"/>
        <w:lang w:val="ru-RU" w:eastAsia="en-US" w:bidi="ar-SA"/>
      </w:rPr>
    </w:lvl>
    <w:lvl w:ilvl="7" w:tplc="5626572A">
      <w:numFmt w:val="bullet"/>
      <w:lvlText w:val="•"/>
      <w:lvlJc w:val="left"/>
      <w:pPr>
        <w:ind w:left="8392" w:hanging="183"/>
      </w:pPr>
      <w:rPr>
        <w:rFonts w:hint="default"/>
        <w:lang w:val="ru-RU" w:eastAsia="en-US" w:bidi="ar-SA"/>
      </w:rPr>
    </w:lvl>
    <w:lvl w:ilvl="8" w:tplc="729EAF12">
      <w:numFmt w:val="bullet"/>
      <w:lvlText w:val="•"/>
      <w:lvlJc w:val="left"/>
      <w:pPr>
        <w:ind w:left="9448" w:hanging="183"/>
      </w:pPr>
      <w:rPr>
        <w:rFonts w:hint="default"/>
        <w:lang w:val="ru-RU" w:eastAsia="en-US" w:bidi="ar-SA"/>
      </w:rPr>
    </w:lvl>
  </w:abstractNum>
  <w:abstractNum w:abstractNumId="218" w15:restartNumberingAfterBreak="0">
    <w:nsid w:val="55DF1867"/>
    <w:multiLevelType w:val="hybridMultilevel"/>
    <w:tmpl w:val="D7625DA0"/>
    <w:lvl w:ilvl="0" w:tplc="56BCDB90">
      <w:numFmt w:val="bullet"/>
      <w:lvlText w:val="-"/>
      <w:lvlJc w:val="left"/>
      <w:pPr>
        <w:ind w:left="816" w:hanging="198"/>
      </w:pPr>
      <w:rPr>
        <w:rFonts w:ascii="Times New Roman" w:eastAsia="Times New Roman" w:hAnsi="Times New Roman" w:cs="Times New Roman" w:hint="default"/>
        <w:spacing w:val="-12"/>
        <w:w w:val="100"/>
        <w:sz w:val="24"/>
        <w:szCs w:val="24"/>
        <w:lang w:val="ru-RU" w:eastAsia="en-US" w:bidi="ar-SA"/>
      </w:rPr>
    </w:lvl>
    <w:lvl w:ilvl="1" w:tplc="D3B09ED2">
      <w:numFmt w:val="bullet"/>
      <w:lvlText w:val="-"/>
      <w:lvlJc w:val="left"/>
      <w:pPr>
        <w:ind w:left="816" w:hanging="200"/>
      </w:pPr>
      <w:rPr>
        <w:rFonts w:ascii="Times New Roman" w:eastAsia="Times New Roman" w:hAnsi="Times New Roman" w:cs="Times New Roman" w:hint="default"/>
        <w:spacing w:val="-9"/>
        <w:w w:val="100"/>
        <w:sz w:val="24"/>
        <w:szCs w:val="24"/>
        <w:lang w:val="ru-RU" w:eastAsia="en-US" w:bidi="ar-SA"/>
      </w:rPr>
    </w:lvl>
    <w:lvl w:ilvl="2" w:tplc="7CC87100">
      <w:numFmt w:val="bullet"/>
      <w:lvlText w:val="•"/>
      <w:lvlJc w:val="left"/>
      <w:pPr>
        <w:ind w:left="2262" w:hanging="200"/>
      </w:pPr>
      <w:rPr>
        <w:rFonts w:hint="default"/>
        <w:lang w:val="ru-RU" w:eastAsia="en-US" w:bidi="ar-SA"/>
      </w:rPr>
    </w:lvl>
    <w:lvl w:ilvl="3" w:tplc="A462F398">
      <w:numFmt w:val="bullet"/>
      <w:lvlText w:val="•"/>
      <w:lvlJc w:val="left"/>
      <w:pPr>
        <w:ind w:left="3424" w:hanging="200"/>
      </w:pPr>
      <w:rPr>
        <w:rFonts w:hint="default"/>
        <w:lang w:val="ru-RU" w:eastAsia="en-US" w:bidi="ar-SA"/>
      </w:rPr>
    </w:lvl>
    <w:lvl w:ilvl="4" w:tplc="9CB43362">
      <w:numFmt w:val="bullet"/>
      <w:lvlText w:val="•"/>
      <w:lvlJc w:val="left"/>
      <w:pPr>
        <w:ind w:left="4586" w:hanging="200"/>
      </w:pPr>
      <w:rPr>
        <w:rFonts w:hint="default"/>
        <w:lang w:val="ru-RU" w:eastAsia="en-US" w:bidi="ar-SA"/>
      </w:rPr>
    </w:lvl>
    <w:lvl w:ilvl="5" w:tplc="98E88C38">
      <w:numFmt w:val="bullet"/>
      <w:lvlText w:val="•"/>
      <w:lvlJc w:val="left"/>
      <w:pPr>
        <w:ind w:left="5748" w:hanging="200"/>
      </w:pPr>
      <w:rPr>
        <w:rFonts w:hint="default"/>
        <w:lang w:val="ru-RU" w:eastAsia="en-US" w:bidi="ar-SA"/>
      </w:rPr>
    </w:lvl>
    <w:lvl w:ilvl="6" w:tplc="EC3A15B8">
      <w:numFmt w:val="bullet"/>
      <w:lvlText w:val="•"/>
      <w:lvlJc w:val="left"/>
      <w:pPr>
        <w:ind w:left="6911" w:hanging="200"/>
      </w:pPr>
      <w:rPr>
        <w:rFonts w:hint="default"/>
        <w:lang w:val="ru-RU" w:eastAsia="en-US" w:bidi="ar-SA"/>
      </w:rPr>
    </w:lvl>
    <w:lvl w:ilvl="7" w:tplc="81645F64">
      <w:numFmt w:val="bullet"/>
      <w:lvlText w:val="•"/>
      <w:lvlJc w:val="left"/>
      <w:pPr>
        <w:ind w:left="8073" w:hanging="200"/>
      </w:pPr>
      <w:rPr>
        <w:rFonts w:hint="default"/>
        <w:lang w:val="ru-RU" w:eastAsia="en-US" w:bidi="ar-SA"/>
      </w:rPr>
    </w:lvl>
    <w:lvl w:ilvl="8" w:tplc="09FA2D4A">
      <w:numFmt w:val="bullet"/>
      <w:lvlText w:val="•"/>
      <w:lvlJc w:val="left"/>
      <w:pPr>
        <w:ind w:left="9235" w:hanging="200"/>
      </w:pPr>
      <w:rPr>
        <w:rFonts w:hint="default"/>
        <w:lang w:val="ru-RU" w:eastAsia="en-US" w:bidi="ar-SA"/>
      </w:rPr>
    </w:lvl>
  </w:abstractNum>
  <w:abstractNum w:abstractNumId="219" w15:restartNumberingAfterBreak="0">
    <w:nsid w:val="56856DDD"/>
    <w:multiLevelType w:val="hybridMultilevel"/>
    <w:tmpl w:val="11DC7F4A"/>
    <w:lvl w:ilvl="0" w:tplc="B5F2ABB0">
      <w:numFmt w:val="bullet"/>
      <w:lvlText w:val="-"/>
      <w:lvlJc w:val="left"/>
      <w:pPr>
        <w:ind w:left="5" w:hanging="140"/>
      </w:pPr>
      <w:rPr>
        <w:rFonts w:ascii="Times New Roman" w:eastAsia="Times New Roman" w:hAnsi="Times New Roman" w:cs="Times New Roman" w:hint="default"/>
        <w:spacing w:val="-9"/>
        <w:w w:val="100"/>
        <w:sz w:val="24"/>
        <w:szCs w:val="24"/>
        <w:lang w:val="ru-RU" w:eastAsia="en-US" w:bidi="ar-SA"/>
      </w:rPr>
    </w:lvl>
    <w:lvl w:ilvl="1" w:tplc="FB3CFABC">
      <w:numFmt w:val="bullet"/>
      <w:lvlText w:val="•"/>
      <w:lvlJc w:val="left"/>
      <w:pPr>
        <w:ind w:left="767" w:hanging="140"/>
      </w:pPr>
      <w:rPr>
        <w:rFonts w:hint="default"/>
        <w:lang w:val="ru-RU" w:eastAsia="en-US" w:bidi="ar-SA"/>
      </w:rPr>
    </w:lvl>
    <w:lvl w:ilvl="2" w:tplc="817034DC">
      <w:numFmt w:val="bullet"/>
      <w:lvlText w:val="•"/>
      <w:lvlJc w:val="left"/>
      <w:pPr>
        <w:ind w:left="1534" w:hanging="140"/>
      </w:pPr>
      <w:rPr>
        <w:rFonts w:hint="default"/>
        <w:lang w:val="ru-RU" w:eastAsia="en-US" w:bidi="ar-SA"/>
      </w:rPr>
    </w:lvl>
    <w:lvl w:ilvl="3" w:tplc="6414BEA2">
      <w:numFmt w:val="bullet"/>
      <w:lvlText w:val="•"/>
      <w:lvlJc w:val="left"/>
      <w:pPr>
        <w:ind w:left="2302" w:hanging="140"/>
      </w:pPr>
      <w:rPr>
        <w:rFonts w:hint="default"/>
        <w:lang w:val="ru-RU" w:eastAsia="en-US" w:bidi="ar-SA"/>
      </w:rPr>
    </w:lvl>
    <w:lvl w:ilvl="4" w:tplc="C8D29FA8">
      <w:numFmt w:val="bullet"/>
      <w:lvlText w:val="•"/>
      <w:lvlJc w:val="left"/>
      <w:pPr>
        <w:ind w:left="3069" w:hanging="140"/>
      </w:pPr>
      <w:rPr>
        <w:rFonts w:hint="default"/>
        <w:lang w:val="ru-RU" w:eastAsia="en-US" w:bidi="ar-SA"/>
      </w:rPr>
    </w:lvl>
    <w:lvl w:ilvl="5" w:tplc="60B67BC0">
      <w:numFmt w:val="bullet"/>
      <w:lvlText w:val="•"/>
      <w:lvlJc w:val="left"/>
      <w:pPr>
        <w:ind w:left="3837" w:hanging="140"/>
      </w:pPr>
      <w:rPr>
        <w:rFonts w:hint="default"/>
        <w:lang w:val="ru-RU" w:eastAsia="en-US" w:bidi="ar-SA"/>
      </w:rPr>
    </w:lvl>
    <w:lvl w:ilvl="6" w:tplc="D268578A">
      <w:numFmt w:val="bullet"/>
      <w:lvlText w:val="•"/>
      <w:lvlJc w:val="left"/>
      <w:pPr>
        <w:ind w:left="4604" w:hanging="140"/>
      </w:pPr>
      <w:rPr>
        <w:rFonts w:hint="default"/>
        <w:lang w:val="ru-RU" w:eastAsia="en-US" w:bidi="ar-SA"/>
      </w:rPr>
    </w:lvl>
    <w:lvl w:ilvl="7" w:tplc="E2B251FA">
      <w:numFmt w:val="bullet"/>
      <w:lvlText w:val="•"/>
      <w:lvlJc w:val="left"/>
      <w:pPr>
        <w:ind w:left="5371" w:hanging="140"/>
      </w:pPr>
      <w:rPr>
        <w:rFonts w:hint="default"/>
        <w:lang w:val="ru-RU" w:eastAsia="en-US" w:bidi="ar-SA"/>
      </w:rPr>
    </w:lvl>
    <w:lvl w:ilvl="8" w:tplc="4DAC3082">
      <w:numFmt w:val="bullet"/>
      <w:lvlText w:val="•"/>
      <w:lvlJc w:val="left"/>
      <w:pPr>
        <w:ind w:left="6139" w:hanging="140"/>
      </w:pPr>
      <w:rPr>
        <w:rFonts w:hint="default"/>
        <w:lang w:val="ru-RU" w:eastAsia="en-US" w:bidi="ar-SA"/>
      </w:rPr>
    </w:lvl>
  </w:abstractNum>
  <w:abstractNum w:abstractNumId="220" w15:restartNumberingAfterBreak="0">
    <w:nsid w:val="56CB620D"/>
    <w:multiLevelType w:val="multilevel"/>
    <w:tmpl w:val="1BEED580"/>
    <w:lvl w:ilvl="0">
      <w:start w:val="2"/>
      <w:numFmt w:val="decimal"/>
      <w:lvlText w:val="%1"/>
      <w:lvlJc w:val="left"/>
      <w:pPr>
        <w:ind w:left="3352" w:hanging="600"/>
      </w:pPr>
      <w:rPr>
        <w:rFonts w:hint="default"/>
        <w:lang w:val="ru-RU" w:eastAsia="en-US" w:bidi="ar-SA"/>
      </w:rPr>
    </w:lvl>
    <w:lvl w:ilvl="1">
      <w:start w:val="4"/>
      <w:numFmt w:val="decimal"/>
      <w:lvlText w:val="%1.%2"/>
      <w:lvlJc w:val="left"/>
      <w:pPr>
        <w:ind w:left="3352" w:hanging="600"/>
      </w:pPr>
      <w:rPr>
        <w:rFonts w:hint="default"/>
        <w:lang w:val="ru-RU" w:eastAsia="en-US" w:bidi="ar-SA"/>
      </w:rPr>
    </w:lvl>
    <w:lvl w:ilvl="2">
      <w:start w:val="1"/>
      <w:numFmt w:val="decimal"/>
      <w:lvlText w:val="%1.%2.%3."/>
      <w:lvlJc w:val="left"/>
      <w:pPr>
        <w:ind w:left="3352" w:hanging="600"/>
        <w:jc w:val="right"/>
      </w:pPr>
      <w:rPr>
        <w:rFonts w:ascii="Times New Roman" w:eastAsia="Times New Roman" w:hAnsi="Times New Roman" w:cs="Times New Roman" w:hint="default"/>
        <w:b/>
        <w:bCs/>
        <w:spacing w:val="-11"/>
        <w:w w:val="100"/>
        <w:sz w:val="24"/>
        <w:szCs w:val="24"/>
        <w:lang w:val="ru-RU" w:eastAsia="en-US" w:bidi="ar-SA"/>
      </w:rPr>
    </w:lvl>
    <w:lvl w:ilvl="3">
      <w:numFmt w:val="bullet"/>
      <w:lvlText w:val="•"/>
      <w:lvlJc w:val="left"/>
      <w:pPr>
        <w:ind w:left="5820" w:hanging="600"/>
      </w:pPr>
      <w:rPr>
        <w:rFonts w:hint="default"/>
        <w:lang w:val="ru-RU" w:eastAsia="en-US" w:bidi="ar-SA"/>
      </w:rPr>
    </w:lvl>
    <w:lvl w:ilvl="4">
      <w:numFmt w:val="bullet"/>
      <w:lvlText w:val="•"/>
      <w:lvlJc w:val="left"/>
      <w:pPr>
        <w:ind w:left="6640" w:hanging="600"/>
      </w:pPr>
      <w:rPr>
        <w:rFonts w:hint="default"/>
        <w:lang w:val="ru-RU" w:eastAsia="en-US" w:bidi="ar-SA"/>
      </w:rPr>
    </w:lvl>
    <w:lvl w:ilvl="5">
      <w:numFmt w:val="bullet"/>
      <w:lvlText w:val="•"/>
      <w:lvlJc w:val="left"/>
      <w:pPr>
        <w:ind w:left="7460" w:hanging="600"/>
      </w:pPr>
      <w:rPr>
        <w:rFonts w:hint="default"/>
        <w:lang w:val="ru-RU" w:eastAsia="en-US" w:bidi="ar-SA"/>
      </w:rPr>
    </w:lvl>
    <w:lvl w:ilvl="6">
      <w:numFmt w:val="bullet"/>
      <w:lvlText w:val="•"/>
      <w:lvlJc w:val="left"/>
      <w:pPr>
        <w:ind w:left="8280" w:hanging="600"/>
      </w:pPr>
      <w:rPr>
        <w:rFonts w:hint="default"/>
        <w:lang w:val="ru-RU" w:eastAsia="en-US" w:bidi="ar-SA"/>
      </w:rPr>
    </w:lvl>
    <w:lvl w:ilvl="7">
      <w:numFmt w:val="bullet"/>
      <w:lvlText w:val="•"/>
      <w:lvlJc w:val="left"/>
      <w:pPr>
        <w:ind w:left="9100" w:hanging="600"/>
      </w:pPr>
      <w:rPr>
        <w:rFonts w:hint="default"/>
        <w:lang w:val="ru-RU" w:eastAsia="en-US" w:bidi="ar-SA"/>
      </w:rPr>
    </w:lvl>
    <w:lvl w:ilvl="8">
      <w:numFmt w:val="bullet"/>
      <w:lvlText w:val="•"/>
      <w:lvlJc w:val="left"/>
      <w:pPr>
        <w:ind w:left="9920" w:hanging="600"/>
      </w:pPr>
      <w:rPr>
        <w:rFonts w:hint="default"/>
        <w:lang w:val="ru-RU" w:eastAsia="en-US" w:bidi="ar-SA"/>
      </w:rPr>
    </w:lvl>
  </w:abstractNum>
  <w:abstractNum w:abstractNumId="221" w15:restartNumberingAfterBreak="0">
    <w:nsid w:val="574F2AE5"/>
    <w:multiLevelType w:val="hybridMultilevel"/>
    <w:tmpl w:val="821036B2"/>
    <w:lvl w:ilvl="0" w:tplc="CF429744">
      <w:numFmt w:val="bullet"/>
      <w:lvlText w:val=""/>
      <w:lvlJc w:val="left"/>
      <w:pPr>
        <w:ind w:left="475" w:hanging="326"/>
      </w:pPr>
      <w:rPr>
        <w:rFonts w:ascii="Symbol" w:eastAsia="Symbol" w:hAnsi="Symbol" w:cs="Symbol" w:hint="default"/>
        <w:w w:val="89"/>
        <w:sz w:val="24"/>
        <w:szCs w:val="24"/>
        <w:lang w:val="ru-RU" w:eastAsia="en-US" w:bidi="ar-SA"/>
      </w:rPr>
    </w:lvl>
    <w:lvl w:ilvl="1" w:tplc="A13CF70E">
      <w:numFmt w:val="bullet"/>
      <w:lvlText w:val="•"/>
      <w:lvlJc w:val="left"/>
      <w:pPr>
        <w:ind w:left="983" w:hanging="326"/>
      </w:pPr>
      <w:rPr>
        <w:rFonts w:hint="default"/>
        <w:lang w:val="ru-RU" w:eastAsia="en-US" w:bidi="ar-SA"/>
      </w:rPr>
    </w:lvl>
    <w:lvl w:ilvl="2" w:tplc="60A281CC">
      <w:numFmt w:val="bullet"/>
      <w:lvlText w:val="•"/>
      <w:lvlJc w:val="left"/>
      <w:pPr>
        <w:ind w:left="1487" w:hanging="326"/>
      </w:pPr>
      <w:rPr>
        <w:rFonts w:hint="default"/>
        <w:lang w:val="ru-RU" w:eastAsia="en-US" w:bidi="ar-SA"/>
      </w:rPr>
    </w:lvl>
    <w:lvl w:ilvl="3" w:tplc="CD2A40F2">
      <w:numFmt w:val="bullet"/>
      <w:lvlText w:val="•"/>
      <w:lvlJc w:val="left"/>
      <w:pPr>
        <w:ind w:left="1991" w:hanging="326"/>
      </w:pPr>
      <w:rPr>
        <w:rFonts w:hint="default"/>
        <w:lang w:val="ru-RU" w:eastAsia="en-US" w:bidi="ar-SA"/>
      </w:rPr>
    </w:lvl>
    <w:lvl w:ilvl="4" w:tplc="FFD071FC">
      <w:numFmt w:val="bullet"/>
      <w:lvlText w:val="•"/>
      <w:lvlJc w:val="left"/>
      <w:pPr>
        <w:ind w:left="2495" w:hanging="326"/>
      </w:pPr>
      <w:rPr>
        <w:rFonts w:hint="default"/>
        <w:lang w:val="ru-RU" w:eastAsia="en-US" w:bidi="ar-SA"/>
      </w:rPr>
    </w:lvl>
    <w:lvl w:ilvl="5" w:tplc="2BF81F80">
      <w:numFmt w:val="bullet"/>
      <w:lvlText w:val="•"/>
      <w:lvlJc w:val="left"/>
      <w:pPr>
        <w:ind w:left="2999" w:hanging="326"/>
      </w:pPr>
      <w:rPr>
        <w:rFonts w:hint="default"/>
        <w:lang w:val="ru-RU" w:eastAsia="en-US" w:bidi="ar-SA"/>
      </w:rPr>
    </w:lvl>
    <w:lvl w:ilvl="6" w:tplc="E576A452">
      <w:numFmt w:val="bullet"/>
      <w:lvlText w:val="•"/>
      <w:lvlJc w:val="left"/>
      <w:pPr>
        <w:ind w:left="3502" w:hanging="326"/>
      </w:pPr>
      <w:rPr>
        <w:rFonts w:hint="default"/>
        <w:lang w:val="ru-RU" w:eastAsia="en-US" w:bidi="ar-SA"/>
      </w:rPr>
    </w:lvl>
    <w:lvl w:ilvl="7" w:tplc="4BDED5F8">
      <w:numFmt w:val="bullet"/>
      <w:lvlText w:val="•"/>
      <w:lvlJc w:val="left"/>
      <w:pPr>
        <w:ind w:left="4006" w:hanging="326"/>
      </w:pPr>
      <w:rPr>
        <w:rFonts w:hint="default"/>
        <w:lang w:val="ru-RU" w:eastAsia="en-US" w:bidi="ar-SA"/>
      </w:rPr>
    </w:lvl>
    <w:lvl w:ilvl="8" w:tplc="45449BFE">
      <w:numFmt w:val="bullet"/>
      <w:lvlText w:val="•"/>
      <w:lvlJc w:val="left"/>
      <w:pPr>
        <w:ind w:left="4510" w:hanging="326"/>
      </w:pPr>
      <w:rPr>
        <w:rFonts w:hint="default"/>
        <w:lang w:val="ru-RU" w:eastAsia="en-US" w:bidi="ar-SA"/>
      </w:rPr>
    </w:lvl>
  </w:abstractNum>
  <w:abstractNum w:abstractNumId="222" w15:restartNumberingAfterBreak="0">
    <w:nsid w:val="588B13DF"/>
    <w:multiLevelType w:val="hybridMultilevel"/>
    <w:tmpl w:val="EC0C2552"/>
    <w:lvl w:ilvl="0" w:tplc="1688E6FA">
      <w:numFmt w:val="bullet"/>
      <w:lvlText w:val="–"/>
      <w:lvlJc w:val="left"/>
      <w:pPr>
        <w:ind w:left="816" w:hanging="180"/>
      </w:pPr>
      <w:rPr>
        <w:rFonts w:ascii="Times New Roman" w:eastAsia="Times New Roman" w:hAnsi="Times New Roman" w:cs="Times New Roman" w:hint="default"/>
        <w:spacing w:val="-24"/>
        <w:w w:val="100"/>
        <w:sz w:val="24"/>
        <w:szCs w:val="24"/>
        <w:lang w:val="ru-RU" w:eastAsia="en-US" w:bidi="ar-SA"/>
      </w:rPr>
    </w:lvl>
    <w:lvl w:ilvl="1" w:tplc="95CE7090">
      <w:numFmt w:val="bullet"/>
      <w:lvlText w:val="•"/>
      <w:lvlJc w:val="left"/>
      <w:pPr>
        <w:ind w:left="1894" w:hanging="180"/>
      </w:pPr>
      <w:rPr>
        <w:rFonts w:hint="default"/>
        <w:lang w:val="ru-RU" w:eastAsia="en-US" w:bidi="ar-SA"/>
      </w:rPr>
    </w:lvl>
    <w:lvl w:ilvl="2" w:tplc="B714F3D0">
      <w:numFmt w:val="bullet"/>
      <w:lvlText w:val="•"/>
      <w:lvlJc w:val="left"/>
      <w:pPr>
        <w:ind w:left="2968" w:hanging="180"/>
      </w:pPr>
      <w:rPr>
        <w:rFonts w:hint="default"/>
        <w:lang w:val="ru-RU" w:eastAsia="en-US" w:bidi="ar-SA"/>
      </w:rPr>
    </w:lvl>
    <w:lvl w:ilvl="3" w:tplc="37E26564">
      <w:numFmt w:val="bullet"/>
      <w:lvlText w:val="•"/>
      <w:lvlJc w:val="left"/>
      <w:pPr>
        <w:ind w:left="4042" w:hanging="180"/>
      </w:pPr>
      <w:rPr>
        <w:rFonts w:hint="default"/>
        <w:lang w:val="ru-RU" w:eastAsia="en-US" w:bidi="ar-SA"/>
      </w:rPr>
    </w:lvl>
    <w:lvl w:ilvl="4" w:tplc="11AE9464">
      <w:numFmt w:val="bullet"/>
      <w:lvlText w:val="•"/>
      <w:lvlJc w:val="left"/>
      <w:pPr>
        <w:ind w:left="5116" w:hanging="180"/>
      </w:pPr>
      <w:rPr>
        <w:rFonts w:hint="default"/>
        <w:lang w:val="ru-RU" w:eastAsia="en-US" w:bidi="ar-SA"/>
      </w:rPr>
    </w:lvl>
    <w:lvl w:ilvl="5" w:tplc="29BEEA8A">
      <w:numFmt w:val="bullet"/>
      <w:lvlText w:val="•"/>
      <w:lvlJc w:val="left"/>
      <w:pPr>
        <w:ind w:left="6190" w:hanging="180"/>
      </w:pPr>
      <w:rPr>
        <w:rFonts w:hint="default"/>
        <w:lang w:val="ru-RU" w:eastAsia="en-US" w:bidi="ar-SA"/>
      </w:rPr>
    </w:lvl>
    <w:lvl w:ilvl="6" w:tplc="6928A13E">
      <w:numFmt w:val="bullet"/>
      <w:lvlText w:val="•"/>
      <w:lvlJc w:val="left"/>
      <w:pPr>
        <w:ind w:left="7264" w:hanging="180"/>
      </w:pPr>
      <w:rPr>
        <w:rFonts w:hint="default"/>
        <w:lang w:val="ru-RU" w:eastAsia="en-US" w:bidi="ar-SA"/>
      </w:rPr>
    </w:lvl>
    <w:lvl w:ilvl="7" w:tplc="42842552">
      <w:numFmt w:val="bullet"/>
      <w:lvlText w:val="•"/>
      <w:lvlJc w:val="left"/>
      <w:pPr>
        <w:ind w:left="8338" w:hanging="180"/>
      </w:pPr>
      <w:rPr>
        <w:rFonts w:hint="default"/>
        <w:lang w:val="ru-RU" w:eastAsia="en-US" w:bidi="ar-SA"/>
      </w:rPr>
    </w:lvl>
    <w:lvl w:ilvl="8" w:tplc="0F08F08E">
      <w:numFmt w:val="bullet"/>
      <w:lvlText w:val="•"/>
      <w:lvlJc w:val="left"/>
      <w:pPr>
        <w:ind w:left="9412" w:hanging="180"/>
      </w:pPr>
      <w:rPr>
        <w:rFonts w:hint="default"/>
        <w:lang w:val="ru-RU" w:eastAsia="en-US" w:bidi="ar-SA"/>
      </w:rPr>
    </w:lvl>
  </w:abstractNum>
  <w:abstractNum w:abstractNumId="223" w15:restartNumberingAfterBreak="0">
    <w:nsid w:val="59474594"/>
    <w:multiLevelType w:val="hybridMultilevel"/>
    <w:tmpl w:val="256607A6"/>
    <w:lvl w:ilvl="0" w:tplc="E5B8640E">
      <w:numFmt w:val="bullet"/>
      <w:lvlText w:val=""/>
      <w:lvlJc w:val="left"/>
      <w:pPr>
        <w:ind w:left="475" w:hanging="326"/>
      </w:pPr>
      <w:rPr>
        <w:rFonts w:ascii="Symbol" w:eastAsia="Symbol" w:hAnsi="Symbol" w:cs="Symbol" w:hint="default"/>
        <w:w w:val="89"/>
        <w:sz w:val="24"/>
        <w:szCs w:val="24"/>
        <w:lang w:val="ru-RU" w:eastAsia="en-US" w:bidi="ar-SA"/>
      </w:rPr>
    </w:lvl>
    <w:lvl w:ilvl="1" w:tplc="D2F6B92A">
      <w:numFmt w:val="bullet"/>
      <w:lvlText w:val="•"/>
      <w:lvlJc w:val="left"/>
      <w:pPr>
        <w:ind w:left="983" w:hanging="326"/>
      </w:pPr>
      <w:rPr>
        <w:rFonts w:hint="default"/>
        <w:lang w:val="ru-RU" w:eastAsia="en-US" w:bidi="ar-SA"/>
      </w:rPr>
    </w:lvl>
    <w:lvl w:ilvl="2" w:tplc="09E27432">
      <w:numFmt w:val="bullet"/>
      <w:lvlText w:val="•"/>
      <w:lvlJc w:val="left"/>
      <w:pPr>
        <w:ind w:left="1487" w:hanging="326"/>
      </w:pPr>
      <w:rPr>
        <w:rFonts w:hint="default"/>
        <w:lang w:val="ru-RU" w:eastAsia="en-US" w:bidi="ar-SA"/>
      </w:rPr>
    </w:lvl>
    <w:lvl w:ilvl="3" w:tplc="2FB22C06">
      <w:numFmt w:val="bullet"/>
      <w:lvlText w:val="•"/>
      <w:lvlJc w:val="left"/>
      <w:pPr>
        <w:ind w:left="1991" w:hanging="326"/>
      </w:pPr>
      <w:rPr>
        <w:rFonts w:hint="default"/>
        <w:lang w:val="ru-RU" w:eastAsia="en-US" w:bidi="ar-SA"/>
      </w:rPr>
    </w:lvl>
    <w:lvl w:ilvl="4" w:tplc="2DAA19B0">
      <w:numFmt w:val="bullet"/>
      <w:lvlText w:val="•"/>
      <w:lvlJc w:val="left"/>
      <w:pPr>
        <w:ind w:left="2495" w:hanging="326"/>
      </w:pPr>
      <w:rPr>
        <w:rFonts w:hint="default"/>
        <w:lang w:val="ru-RU" w:eastAsia="en-US" w:bidi="ar-SA"/>
      </w:rPr>
    </w:lvl>
    <w:lvl w:ilvl="5" w:tplc="CC6A7CF6">
      <w:numFmt w:val="bullet"/>
      <w:lvlText w:val="•"/>
      <w:lvlJc w:val="left"/>
      <w:pPr>
        <w:ind w:left="2999" w:hanging="326"/>
      </w:pPr>
      <w:rPr>
        <w:rFonts w:hint="default"/>
        <w:lang w:val="ru-RU" w:eastAsia="en-US" w:bidi="ar-SA"/>
      </w:rPr>
    </w:lvl>
    <w:lvl w:ilvl="6" w:tplc="4860041A">
      <w:numFmt w:val="bullet"/>
      <w:lvlText w:val="•"/>
      <w:lvlJc w:val="left"/>
      <w:pPr>
        <w:ind w:left="3502" w:hanging="326"/>
      </w:pPr>
      <w:rPr>
        <w:rFonts w:hint="default"/>
        <w:lang w:val="ru-RU" w:eastAsia="en-US" w:bidi="ar-SA"/>
      </w:rPr>
    </w:lvl>
    <w:lvl w:ilvl="7" w:tplc="B9128184">
      <w:numFmt w:val="bullet"/>
      <w:lvlText w:val="•"/>
      <w:lvlJc w:val="left"/>
      <w:pPr>
        <w:ind w:left="4006" w:hanging="326"/>
      </w:pPr>
      <w:rPr>
        <w:rFonts w:hint="default"/>
        <w:lang w:val="ru-RU" w:eastAsia="en-US" w:bidi="ar-SA"/>
      </w:rPr>
    </w:lvl>
    <w:lvl w:ilvl="8" w:tplc="373092F2">
      <w:numFmt w:val="bullet"/>
      <w:lvlText w:val="•"/>
      <w:lvlJc w:val="left"/>
      <w:pPr>
        <w:ind w:left="4510" w:hanging="326"/>
      </w:pPr>
      <w:rPr>
        <w:rFonts w:hint="default"/>
        <w:lang w:val="ru-RU" w:eastAsia="en-US" w:bidi="ar-SA"/>
      </w:rPr>
    </w:lvl>
  </w:abstractNum>
  <w:abstractNum w:abstractNumId="224" w15:restartNumberingAfterBreak="0">
    <w:nsid w:val="599C7F91"/>
    <w:multiLevelType w:val="hybridMultilevel"/>
    <w:tmpl w:val="610096FA"/>
    <w:lvl w:ilvl="0" w:tplc="84B215E4">
      <w:numFmt w:val="bullet"/>
      <w:lvlText w:val=""/>
      <w:lvlJc w:val="left"/>
      <w:pPr>
        <w:ind w:left="569" w:hanging="420"/>
      </w:pPr>
      <w:rPr>
        <w:rFonts w:ascii="Symbol" w:eastAsia="Symbol" w:hAnsi="Symbol" w:cs="Symbol" w:hint="default"/>
        <w:w w:val="89"/>
        <w:sz w:val="24"/>
        <w:szCs w:val="24"/>
        <w:lang w:val="ru-RU" w:eastAsia="en-US" w:bidi="ar-SA"/>
      </w:rPr>
    </w:lvl>
    <w:lvl w:ilvl="1" w:tplc="210C2F14">
      <w:numFmt w:val="bullet"/>
      <w:lvlText w:val="•"/>
      <w:lvlJc w:val="left"/>
      <w:pPr>
        <w:ind w:left="1141" w:hanging="420"/>
      </w:pPr>
      <w:rPr>
        <w:rFonts w:hint="default"/>
        <w:lang w:val="ru-RU" w:eastAsia="en-US" w:bidi="ar-SA"/>
      </w:rPr>
    </w:lvl>
    <w:lvl w:ilvl="2" w:tplc="5DA4C7D2">
      <w:numFmt w:val="bullet"/>
      <w:lvlText w:val="•"/>
      <w:lvlJc w:val="left"/>
      <w:pPr>
        <w:ind w:left="1722" w:hanging="420"/>
      </w:pPr>
      <w:rPr>
        <w:rFonts w:hint="default"/>
        <w:lang w:val="ru-RU" w:eastAsia="en-US" w:bidi="ar-SA"/>
      </w:rPr>
    </w:lvl>
    <w:lvl w:ilvl="3" w:tplc="7884D21C">
      <w:numFmt w:val="bullet"/>
      <w:lvlText w:val="•"/>
      <w:lvlJc w:val="left"/>
      <w:pPr>
        <w:ind w:left="2303" w:hanging="420"/>
      </w:pPr>
      <w:rPr>
        <w:rFonts w:hint="default"/>
        <w:lang w:val="ru-RU" w:eastAsia="en-US" w:bidi="ar-SA"/>
      </w:rPr>
    </w:lvl>
    <w:lvl w:ilvl="4" w:tplc="37D68686">
      <w:numFmt w:val="bullet"/>
      <w:lvlText w:val="•"/>
      <w:lvlJc w:val="left"/>
      <w:pPr>
        <w:ind w:left="2884" w:hanging="420"/>
      </w:pPr>
      <w:rPr>
        <w:rFonts w:hint="default"/>
        <w:lang w:val="ru-RU" w:eastAsia="en-US" w:bidi="ar-SA"/>
      </w:rPr>
    </w:lvl>
    <w:lvl w:ilvl="5" w:tplc="4D1E079E">
      <w:numFmt w:val="bullet"/>
      <w:lvlText w:val="•"/>
      <w:lvlJc w:val="left"/>
      <w:pPr>
        <w:ind w:left="3465" w:hanging="420"/>
      </w:pPr>
      <w:rPr>
        <w:rFonts w:hint="default"/>
        <w:lang w:val="ru-RU" w:eastAsia="en-US" w:bidi="ar-SA"/>
      </w:rPr>
    </w:lvl>
    <w:lvl w:ilvl="6" w:tplc="AFE42D6E">
      <w:numFmt w:val="bullet"/>
      <w:lvlText w:val="•"/>
      <w:lvlJc w:val="left"/>
      <w:pPr>
        <w:ind w:left="4046" w:hanging="420"/>
      </w:pPr>
      <w:rPr>
        <w:rFonts w:hint="default"/>
        <w:lang w:val="ru-RU" w:eastAsia="en-US" w:bidi="ar-SA"/>
      </w:rPr>
    </w:lvl>
    <w:lvl w:ilvl="7" w:tplc="4D4E2FC4">
      <w:numFmt w:val="bullet"/>
      <w:lvlText w:val="•"/>
      <w:lvlJc w:val="left"/>
      <w:pPr>
        <w:ind w:left="4627" w:hanging="420"/>
      </w:pPr>
      <w:rPr>
        <w:rFonts w:hint="default"/>
        <w:lang w:val="ru-RU" w:eastAsia="en-US" w:bidi="ar-SA"/>
      </w:rPr>
    </w:lvl>
    <w:lvl w:ilvl="8" w:tplc="F2729642">
      <w:numFmt w:val="bullet"/>
      <w:lvlText w:val="•"/>
      <w:lvlJc w:val="left"/>
      <w:pPr>
        <w:ind w:left="5208" w:hanging="420"/>
      </w:pPr>
      <w:rPr>
        <w:rFonts w:hint="default"/>
        <w:lang w:val="ru-RU" w:eastAsia="en-US" w:bidi="ar-SA"/>
      </w:rPr>
    </w:lvl>
  </w:abstractNum>
  <w:abstractNum w:abstractNumId="225" w15:restartNumberingAfterBreak="0">
    <w:nsid w:val="59A96070"/>
    <w:multiLevelType w:val="hybridMultilevel"/>
    <w:tmpl w:val="7E8E7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59BC5292"/>
    <w:multiLevelType w:val="hybridMultilevel"/>
    <w:tmpl w:val="03DA3BCA"/>
    <w:lvl w:ilvl="0" w:tplc="0AF6C950">
      <w:numFmt w:val="bullet"/>
      <w:lvlText w:val=""/>
      <w:lvlJc w:val="left"/>
      <w:pPr>
        <w:ind w:left="475" w:hanging="326"/>
      </w:pPr>
      <w:rPr>
        <w:rFonts w:ascii="Symbol" w:eastAsia="Symbol" w:hAnsi="Symbol" w:cs="Symbol" w:hint="default"/>
        <w:w w:val="89"/>
        <w:sz w:val="24"/>
        <w:szCs w:val="24"/>
        <w:lang w:val="ru-RU" w:eastAsia="en-US" w:bidi="ar-SA"/>
      </w:rPr>
    </w:lvl>
    <w:lvl w:ilvl="1" w:tplc="91D2B6E6">
      <w:numFmt w:val="bullet"/>
      <w:lvlText w:val="•"/>
      <w:lvlJc w:val="left"/>
      <w:pPr>
        <w:ind w:left="983" w:hanging="326"/>
      </w:pPr>
      <w:rPr>
        <w:rFonts w:hint="default"/>
        <w:lang w:val="ru-RU" w:eastAsia="en-US" w:bidi="ar-SA"/>
      </w:rPr>
    </w:lvl>
    <w:lvl w:ilvl="2" w:tplc="07A8F258">
      <w:numFmt w:val="bullet"/>
      <w:lvlText w:val="•"/>
      <w:lvlJc w:val="left"/>
      <w:pPr>
        <w:ind w:left="1487" w:hanging="326"/>
      </w:pPr>
      <w:rPr>
        <w:rFonts w:hint="default"/>
        <w:lang w:val="ru-RU" w:eastAsia="en-US" w:bidi="ar-SA"/>
      </w:rPr>
    </w:lvl>
    <w:lvl w:ilvl="3" w:tplc="B97A045E">
      <w:numFmt w:val="bullet"/>
      <w:lvlText w:val="•"/>
      <w:lvlJc w:val="left"/>
      <w:pPr>
        <w:ind w:left="1991" w:hanging="326"/>
      </w:pPr>
      <w:rPr>
        <w:rFonts w:hint="default"/>
        <w:lang w:val="ru-RU" w:eastAsia="en-US" w:bidi="ar-SA"/>
      </w:rPr>
    </w:lvl>
    <w:lvl w:ilvl="4" w:tplc="0652E75A">
      <w:numFmt w:val="bullet"/>
      <w:lvlText w:val="•"/>
      <w:lvlJc w:val="left"/>
      <w:pPr>
        <w:ind w:left="2495" w:hanging="326"/>
      </w:pPr>
      <w:rPr>
        <w:rFonts w:hint="default"/>
        <w:lang w:val="ru-RU" w:eastAsia="en-US" w:bidi="ar-SA"/>
      </w:rPr>
    </w:lvl>
    <w:lvl w:ilvl="5" w:tplc="FD2AD2D2">
      <w:numFmt w:val="bullet"/>
      <w:lvlText w:val="•"/>
      <w:lvlJc w:val="left"/>
      <w:pPr>
        <w:ind w:left="2999" w:hanging="326"/>
      </w:pPr>
      <w:rPr>
        <w:rFonts w:hint="default"/>
        <w:lang w:val="ru-RU" w:eastAsia="en-US" w:bidi="ar-SA"/>
      </w:rPr>
    </w:lvl>
    <w:lvl w:ilvl="6" w:tplc="73CCB9AE">
      <w:numFmt w:val="bullet"/>
      <w:lvlText w:val="•"/>
      <w:lvlJc w:val="left"/>
      <w:pPr>
        <w:ind w:left="3502" w:hanging="326"/>
      </w:pPr>
      <w:rPr>
        <w:rFonts w:hint="default"/>
        <w:lang w:val="ru-RU" w:eastAsia="en-US" w:bidi="ar-SA"/>
      </w:rPr>
    </w:lvl>
    <w:lvl w:ilvl="7" w:tplc="E4C2635C">
      <w:numFmt w:val="bullet"/>
      <w:lvlText w:val="•"/>
      <w:lvlJc w:val="left"/>
      <w:pPr>
        <w:ind w:left="4006" w:hanging="326"/>
      </w:pPr>
      <w:rPr>
        <w:rFonts w:hint="default"/>
        <w:lang w:val="ru-RU" w:eastAsia="en-US" w:bidi="ar-SA"/>
      </w:rPr>
    </w:lvl>
    <w:lvl w:ilvl="8" w:tplc="59CA090A">
      <w:numFmt w:val="bullet"/>
      <w:lvlText w:val="•"/>
      <w:lvlJc w:val="left"/>
      <w:pPr>
        <w:ind w:left="4510" w:hanging="326"/>
      </w:pPr>
      <w:rPr>
        <w:rFonts w:hint="default"/>
        <w:lang w:val="ru-RU" w:eastAsia="en-US" w:bidi="ar-SA"/>
      </w:rPr>
    </w:lvl>
  </w:abstractNum>
  <w:abstractNum w:abstractNumId="227" w15:restartNumberingAfterBreak="0">
    <w:nsid w:val="5ABB1183"/>
    <w:multiLevelType w:val="hybridMultilevel"/>
    <w:tmpl w:val="1D7EE8B4"/>
    <w:lvl w:ilvl="0" w:tplc="E250A610">
      <w:numFmt w:val="bullet"/>
      <w:lvlText w:val="•"/>
      <w:lvlJc w:val="left"/>
      <w:pPr>
        <w:ind w:left="532" w:hanging="284"/>
      </w:pPr>
      <w:rPr>
        <w:rFonts w:ascii="Times New Roman" w:eastAsia="Times New Roman" w:hAnsi="Times New Roman" w:cs="Times New Roman" w:hint="default"/>
        <w:b/>
        <w:bCs/>
        <w:spacing w:val="-15"/>
        <w:w w:val="100"/>
        <w:sz w:val="24"/>
        <w:szCs w:val="24"/>
        <w:lang w:val="ru-RU" w:eastAsia="en-US" w:bidi="ar-SA"/>
      </w:rPr>
    </w:lvl>
    <w:lvl w:ilvl="1" w:tplc="59766090">
      <w:numFmt w:val="bullet"/>
      <w:lvlText w:val="•"/>
      <w:lvlJc w:val="left"/>
      <w:pPr>
        <w:ind w:left="1642" w:hanging="284"/>
      </w:pPr>
      <w:rPr>
        <w:rFonts w:hint="default"/>
        <w:lang w:val="ru-RU" w:eastAsia="en-US" w:bidi="ar-SA"/>
      </w:rPr>
    </w:lvl>
    <w:lvl w:ilvl="2" w:tplc="F5DC853A">
      <w:numFmt w:val="bullet"/>
      <w:lvlText w:val="•"/>
      <w:lvlJc w:val="left"/>
      <w:pPr>
        <w:ind w:left="2744" w:hanging="284"/>
      </w:pPr>
      <w:rPr>
        <w:rFonts w:hint="default"/>
        <w:lang w:val="ru-RU" w:eastAsia="en-US" w:bidi="ar-SA"/>
      </w:rPr>
    </w:lvl>
    <w:lvl w:ilvl="3" w:tplc="AA3C327A">
      <w:numFmt w:val="bullet"/>
      <w:lvlText w:val="•"/>
      <w:lvlJc w:val="left"/>
      <w:pPr>
        <w:ind w:left="3846" w:hanging="284"/>
      </w:pPr>
      <w:rPr>
        <w:rFonts w:hint="default"/>
        <w:lang w:val="ru-RU" w:eastAsia="en-US" w:bidi="ar-SA"/>
      </w:rPr>
    </w:lvl>
    <w:lvl w:ilvl="4" w:tplc="B92E9C00">
      <w:numFmt w:val="bullet"/>
      <w:lvlText w:val="•"/>
      <w:lvlJc w:val="left"/>
      <w:pPr>
        <w:ind w:left="4948" w:hanging="284"/>
      </w:pPr>
      <w:rPr>
        <w:rFonts w:hint="default"/>
        <w:lang w:val="ru-RU" w:eastAsia="en-US" w:bidi="ar-SA"/>
      </w:rPr>
    </w:lvl>
    <w:lvl w:ilvl="5" w:tplc="264CB80E">
      <w:numFmt w:val="bullet"/>
      <w:lvlText w:val="•"/>
      <w:lvlJc w:val="left"/>
      <w:pPr>
        <w:ind w:left="6050" w:hanging="284"/>
      </w:pPr>
      <w:rPr>
        <w:rFonts w:hint="default"/>
        <w:lang w:val="ru-RU" w:eastAsia="en-US" w:bidi="ar-SA"/>
      </w:rPr>
    </w:lvl>
    <w:lvl w:ilvl="6" w:tplc="A156FE3A">
      <w:numFmt w:val="bullet"/>
      <w:lvlText w:val="•"/>
      <w:lvlJc w:val="left"/>
      <w:pPr>
        <w:ind w:left="7152" w:hanging="284"/>
      </w:pPr>
      <w:rPr>
        <w:rFonts w:hint="default"/>
        <w:lang w:val="ru-RU" w:eastAsia="en-US" w:bidi="ar-SA"/>
      </w:rPr>
    </w:lvl>
    <w:lvl w:ilvl="7" w:tplc="80BABFBE">
      <w:numFmt w:val="bullet"/>
      <w:lvlText w:val="•"/>
      <w:lvlJc w:val="left"/>
      <w:pPr>
        <w:ind w:left="8254" w:hanging="284"/>
      </w:pPr>
      <w:rPr>
        <w:rFonts w:hint="default"/>
        <w:lang w:val="ru-RU" w:eastAsia="en-US" w:bidi="ar-SA"/>
      </w:rPr>
    </w:lvl>
    <w:lvl w:ilvl="8" w:tplc="90744AEA">
      <w:numFmt w:val="bullet"/>
      <w:lvlText w:val="•"/>
      <w:lvlJc w:val="left"/>
      <w:pPr>
        <w:ind w:left="9356" w:hanging="284"/>
      </w:pPr>
      <w:rPr>
        <w:rFonts w:hint="default"/>
        <w:lang w:val="ru-RU" w:eastAsia="en-US" w:bidi="ar-SA"/>
      </w:rPr>
    </w:lvl>
  </w:abstractNum>
  <w:abstractNum w:abstractNumId="228" w15:restartNumberingAfterBreak="0">
    <w:nsid w:val="5B422B13"/>
    <w:multiLevelType w:val="hybridMultilevel"/>
    <w:tmpl w:val="78CCB648"/>
    <w:lvl w:ilvl="0" w:tplc="60B8CBA4">
      <w:numFmt w:val="bullet"/>
      <w:lvlText w:val="-"/>
      <w:lvlJc w:val="left"/>
      <w:pPr>
        <w:ind w:left="5" w:hanging="276"/>
      </w:pPr>
      <w:rPr>
        <w:rFonts w:ascii="Times New Roman" w:eastAsia="Times New Roman" w:hAnsi="Times New Roman" w:cs="Times New Roman" w:hint="default"/>
        <w:spacing w:val="-21"/>
        <w:w w:val="100"/>
        <w:sz w:val="24"/>
        <w:szCs w:val="24"/>
        <w:lang w:val="ru-RU" w:eastAsia="en-US" w:bidi="ar-SA"/>
      </w:rPr>
    </w:lvl>
    <w:lvl w:ilvl="1" w:tplc="FED49C02">
      <w:numFmt w:val="bullet"/>
      <w:lvlText w:val="•"/>
      <w:lvlJc w:val="left"/>
      <w:pPr>
        <w:ind w:left="767" w:hanging="276"/>
      </w:pPr>
      <w:rPr>
        <w:rFonts w:hint="default"/>
        <w:lang w:val="ru-RU" w:eastAsia="en-US" w:bidi="ar-SA"/>
      </w:rPr>
    </w:lvl>
    <w:lvl w:ilvl="2" w:tplc="6F580A34">
      <w:numFmt w:val="bullet"/>
      <w:lvlText w:val="•"/>
      <w:lvlJc w:val="left"/>
      <w:pPr>
        <w:ind w:left="1534" w:hanging="276"/>
      </w:pPr>
      <w:rPr>
        <w:rFonts w:hint="default"/>
        <w:lang w:val="ru-RU" w:eastAsia="en-US" w:bidi="ar-SA"/>
      </w:rPr>
    </w:lvl>
    <w:lvl w:ilvl="3" w:tplc="CAC2EE3A">
      <w:numFmt w:val="bullet"/>
      <w:lvlText w:val="•"/>
      <w:lvlJc w:val="left"/>
      <w:pPr>
        <w:ind w:left="2302" w:hanging="276"/>
      </w:pPr>
      <w:rPr>
        <w:rFonts w:hint="default"/>
        <w:lang w:val="ru-RU" w:eastAsia="en-US" w:bidi="ar-SA"/>
      </w:rPr>
    </w:lvl>
    <w:lvl w:ilvl="4" w:tplc="D2267BC6">
      <w:numFmt w:val="bullet"/>
      <w:lvlText w:val="•"/>
      <w:lvlJc w:val="left"/>
      <w:pPr>
        <w:ind w:left="3069" w:hanging="276"/>
      </w:pPr>
      <w:rPr>
        <w:rFonts w:hint="default"/>
        <w:lang w:val="ru-RU" w:eastAsia="en-US" w:bidi="ar-SA"/>
      </w:rPr>
    </w:lvl>
    <w:lvl w:ilvl="5" w:tplc="E738EFF0">
      <w:numFmt w:val="bullet"/>
      <w:lvlText w:val="•"/>
      <w:lvlJc w:val="left"/>
      <w:pPr>
        <w:ind w:left="3837" w:hanging="276"/>
      </w:pPr>
      <w:rPr>
        <w:rFonts w:hint="default"/>
        <w:lang w:val="ru-RU" w:eastAsia="en-US" w:bidi="ar-SA"/>
      </w:rPr>
    </w:lvl>
    <w:lvl w:ilvl="6" w:tplc="7FC67482">
      <w:numFmt w:val="bullet"/>
      <w:lvlText w:val="•"/>
      <w:lvlJc w:val="left"/>
      <w:pPr>
        <w:ind w:left="4604" w:hanging="276"/>
      </w:pPr>
      <w:rPr>
        <w:rFonts w:hint="default"/>
        <w:lang w:val="ru-RU" w:eastAsia="en-US" w:bidi="ar-SA"/>
      </w:rPr>
    </w:lvl>
    <w:lvl w:ilvl="7" w:tplc="0096BD10">
      <w:numFmt w:val="bullet"/>
      <w:lvlText w:val="•"/>
      <w:lvlJc w:val="left"/>
      <w:pPr>
        <w:ind w:left="5371" w:hanging="276"/>
      </w:pPr>
      <w:rPr>
        <w:rFonts w:hint="default"/>
        <w:lang w:val="ru-RU" w:eastAsia="en-US" w:bidi="ar-SA"/>
      </w:rPr>
    </w:lvl>
    <w:lvl w:ilvl="8" w:tplc="87C04D7E">
      <w:numFmt w:val="bullet"/>
      <w:lvlText w:val="•"/>
      <w:lvlJc w:val="left"/>
      <w:pPr>
        <w:ind w:left="6139" w:hanging="276"/>
      </w:pPr>
      <w:rPr>
        <w:rFonts w:hint="default"/>
        <w:lang w:val="ru-RU" w:eastAsia="en-US" w:bidi="ar-SA"/>
      </w:rPr>
    </w:lvl>
  </w:abstractNum>
  <w:abstractNum w:abstractNumId="229" w15:restartNumberingAfterBreak="0">
    <w:nsid w:val="5BA75D54"/>
    <w:multiLevelType w:val="hybridMultilevel"/>
    <w:tmpl w:val="5D92FE96"/>
    <w:lvl w:ilvl="0" w:tplc="65A4AD62">
      <w:numFmt w:val="bullet"/>
      <w:lvlText w:val="*"/>
      <w:lvlJc w:val="left"/>
      <w:pPr>
        <w:ind w:left="2190" w:hanging="240"/>
      </w:pPr>
      <w:rPr>
        <w:rFonts w:ascii="Times New Roman" w:eastAsia="Times New Roman" w:hAnsi="Times New Roman" w:cs="Times New Roman" w:hint="default"/>
        <w:spacing w:val="-3"/>
        <w:w w:val="100"/>
        <w:sz w:val="24"/>
        <w:szCs w:val="24"/>
        <w:lang w:val="ru-RU" w:eastAsia="en-US" w:bidi="ar-SA"/>
      </w:rPr>
    </w:lvl>
    <w:lvl w:ilvl="1" w:tplc="35987638">
      <w:numFmt w:val="bullet"/>
      <w:lvlText w:val="•"/>
      <w:lvlJc w:val="left"/>
      <w:pPr>
        <w:ind w:left="3136" w:hanging="240"/>
      </w:pPr>
      <w:rPr>
        <w:rFonts w:hint="default"/>
        <w:lang w:val="ru-RU" w:eastAsia="en-US" w:bidi="ar-SA"/>
      </w:rPr>
    </w:lvl>
    <w:lvl w:ilvl="2" w:tplc="DAEAD16C">
      <w:numFmt w:val="bullet"/>
      <w:lvlText w:val="•"/>
      <w:lvlJc w:val="left"/>
      <w:pPr>
        <w:ind w:left="4072" w:hanging="240"/>
      </w:pPr>
      <w:rPr>
        <w:rFonts w:hint="default"/>
        <w:lang w:val="ru-RU" w:eastAsia="en-US" w:bidi="ar-SA"/>
      </w:rPr>
    </w:lvl>
    <w:lvl w:ilvl="3" w:tplc="A35C8DEE">
      <w:numFmt w:val="bullet"/>
      <w:lvlText w:val="•"/>
      <w:lvlJc w:val="left"/>
      <w:pPr>
        <w:ind w:left="5008" w:hanging="240"/>
      </w:pPr>
      <w:rPr>
        <w:rFonts w:hint="default"/>
        <w:lang w:val="ru-RU" w:eastAsia="en-US" w:bidi="ar-SA"/>
      </w:rPr>
    </w:lvl>
    <w:lvl w:ilvl="4" w:tplc="5AB421B0">
      <w:numFmt w:val="bullet"/>
      <w:lvlText w:val="•"/>
      <w:lvlJc w:val="left"/>
      <w:pPr>
        <w:ind w:left="5944" w:hanging="240"/>
      </w:pPr>
      <w:rPr>
        <w:rFonts w:hint="default"/>
        <w:lang w:val="ru-RU" w:eastAsia="en-US" w:bidi="ar-SA"/>
      </w:rPr>
    </w:lvl>
    <w:lvl w:ilvl="5" w:tplc="E51AA3DE">
      <w:numFmt w:val="bullet"/>
      <w:lvlText w:val="•"/>
      <w:lvlJc w:val="left"/>
      <w:pPr>
        <w:ind w:left="6880" w:hanging="240"/>
      </w:pPr>
      <w:rPr>
        <w:rFonts w:hint="default"/>
        <w:lang w:val="ru-RU" w:eastAsia="en-US" w:bidi="ar-SA"/>
      </w:rPr>
    </w:lvl>
    <w:lvl w:ilvl="6" w:tplc="EEA25FD2">
      <w:numFmt w:val="bullet"/>
      <w:lvlText w:val="•"/>
      <w:lvlJc w:val="left"/>
      <w:pPr>
        <w:ind w:left="7816" w:hanging="240"/>
      </w:pPr>
      <w:rPr>
        <w:rFonts w:hint="default"/>
        <w:lang w:val="ru-RU" w:eastAsia="en-US" w:bidi="ar-SA"/>
      </w:rPr>
    </w:lvl>
    <w:lvl w:ilvl="7" w:tplc="7CBE1EC0">
      <w:numFmt w:val="bullet"/>
      <w:lvlText w:val="•"/>
      <w:lvlJc w:val="left"/>
      <w:pPr>
        <w:ind w:left="8752" w:hanging="240"/>
      </w:pPr>
      <w:rPr>
        <w:rFonts w:hint="default"/>
        <w:lang w:val="ru-RU" w:eastAsia="en-US" w:bidi="ar-SA"/>
      </w:rPr>
    </w:lvl>
    <w:lvl w:ilvl="8" w:tplc="ED1E21C8">
      <w:numFmt w:val="bullet"/>
      <w:lvlText w:val="•"/>
      <w:lvlJc w:val="left"/>
      <w:pPr>
        <w:ind w:left="9688" w:hanging="240"/>
      </w:pPr>
      <w:rPr>
        <w:rFonts w:hint="default"/>
        <w:lang w:val="ru-RU" w:eastAsia="en-US" w:bidi="ar-SA"/>
      </w:rPr>
    </w:lvl>
  </w:abstractNum>
  <w:abstractNum w:abstractNumId="230" w15:restartNumberingAfterBreak="0">
    <w:nsid w:val="5C3D60A2"/>
    <w:multiLevelType w:val="hybridMultilevel"/>
    <w:tmpl w:val="BEA42254"/>
    <w:lvl w:ilvl="0" w:tplc="45E84CF0">
      <w:numFmt w:val="bullet"/>
      <w:lvlText w:val=""/>
      <w:lvlJc w:val="left"/>
      <w:pPr>
        <w:ind w:left="994" w:hanging="284"/>
      </w:pPr>
      <w:rPr>
        <w:rFonts w:hint="default"/>
        <w:w w:val="85"/>
        <w:lang w:val="ru-RU" w:eastAsia="en-US" w:bidi="ar-SA"/>
      </w:rPr>
    </w:lvl>
    <w:lvl w:ilvl="1" w:tplc="E81E50D2">
      <w:numFmt w:val="bullet"/>
      <w:lvlText w:val="-"/>
      <w:lvlJc w:val="left"/>
      <w:pPr>
        <w:ind w:left="816" w:hanging="280"/>
      </w:pPr>
      <w:rPr>
        <w:rFonts w:ascii="Times New Roman" w:eastAsia="Times New Roman" w:hAnsi="Times New Roman" w:cs="Times New Roman" w:hint="default"/>
        <w:spacing w:val="-24"/>
        <w:w w:val="100"/>
        <w:sz w:val="24"/>
        <w:szCs w:val="24"/>
        <w:lang w:val="ru-RU" w:eastAsia="en-US" w:bidi="ar-SA"/>
      </w:rPr>
    </w:lvl>
    <w:lvl w:ilvl="2" w:tplc="EA7AD9FE">
      <w:numFmt w:val="bullet"/>
      <w:lvlText w:val="•"/>
      <w:lvlJc w:val="left"/>
      <w:pPr>
        <w:ind w:left="2262" w:hanging="280"/>
      </w:pPr>
      <w:rPr>
        <w:rFonts w:hint="default"/>
        <w:lang w:val="ru-RU" w:eastAsia="en-US" w:bidi="ar-SA"/>
      </w:rPr>
    </w:lvl>
    <w:lvl w:ilvl="3" w:tplc="6C685E78">
      <w:numFmt w:val="bullet"/>
      <w:lvlText w:val="•"/>
      <w:lvlJc w:val="left"/>
      <w:pPr>
        <w:ind w:left="3424" w:hanging="280"/>
      </w:pPr>
      <w:rPr>
        <w:rFonts w:hint="default"/>
        <w:lang w:val="ru-RU" w:eastAsia="en-US" w:bidi="ar-SA"/>
      </w:rPr>
    </w:lvl>
    <w:lvl w:ilvl="4" w:tplc="88F0D294">
      <w:numFmt w:val="bullet"/>
      <w:lvlText w:val="•"/>
      <w:lvlJc w:val="left"/>
      <w:pPr>
        <w:ind w:left="4586" w:hanging="280"/>
      </w:pPr>
      <w:rPr>
        <w:rFonts w:hint="default"/>
        <w:lang w:val="ru-RU" w:eastAsia="en-US" w:bidi="ar-SA"/>
      </w:rPr>
    </w:lvl>
    <w:lvl w:ilvl="5" w:tplc="1A14F3B8">
      <w:numFmt w:val="bullet"/>
      <w:lvlText w:val="•"/>
      <w:lvlJc w:val="left"/>
      <w:pPr>
        <w:ind w:left="5748" w:hanging="280"/>
      </w:pPr>
      <w:rPr>
        <w:rFonts w:hint="default"/>
        <w:lang w:val="ru-RU" w:eastAsia="en-US" w:bidi="ar-SA"/>
      </w:rPr>
    </w:lvl>
    <w:lvl w:ilvl="6" w:tplc="5D5CFFB0">
      <w:numFmt w:val="bullet"/>
      <w:lvlText w:val="•"/>
      <w:lvlJc w:val="left"/>
      <w:pPr>
        <w:ind w:left="6911" w:hanging="280"/>
      </w:pPr>
      <w:rPr>
        <w:rFonts w:hint="default"/>
        <w:lang w:val="ru-RU" w:eastAsia="en-US" w:bidi="ar-SA"/>
      </w:rPr>
    </w:lvl>
    <w:lvl w:ilvl="7" w:tplc="8E2EF946">
      <w:numFmt w:val="bullet"/>
      <w:lvlText w:val="•"/>
      <w:lvlJc w:val="left"/>
      <w:pPr>
        <w:ind w:left="8073" w:hanging="280"/>
      </w:pPr>
      <w:rPr>
        <w:rFonts w:hint="default"/>
        <w:lang w:val="ru-RU" w:eastAsia="en-US" w:bidi="ar-SA"/>
      </w:rPr>
    </w:lvl>
    <w:lvl w:ilvl="8" w:tplc="85767C38">
      <w:numFmt w:val="bullet"/>
      <w:lvlText w:val="•"/>
      <w:lvlJc w:val="left"/>
      <w:pPr>
        <w:ind w:left="9235" w:hanging="280"/>
      </w:pPr>
      <w:rPr>
        <w:rFonts w:hint="default"/>
        <w:lang w:val="ru-RU" w:eastAsia="en-US" w:bidi="ar-SA"/>
      </w:rPr>
    </w:lvl>
  </w:abstractNum>
  <w:abstractNum w:abstractNumId="231" w15:restartNumberingAfterBreak="0">
    <w:nsid w:val="5DC505B9"/>
    <w:multiLevelType w:val="hybridMultilevel"/>
    <w:tmpl w:val="66B815A0"/>
    <w:lvl w:ilvl="0" w:tplc="132E2F5C">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5E241FDA">
      <w:numFmt w:val="bullet"/>
      <w:lvlText w:val="•"/>
      <w:lvlJc w:val="left"/>
      <w:pPr>
        <w:ind w:left="384" w:hanging="181"/>
      </w:pPr>
      <w:rPr>
        <w:rFonts w:hint="default"/>
        <w:lang w:val="ru-RU" w:eastAsia="en-US" w:bidi="ar-SA"/>
      </w:rPr>
    </w:lvl>
    <w:lvl w:ilvl="2" w:tplc="505E8CFA">
      <w:numFmt w:val="bullet"/>
      <w:lvlText w:val="•"/>
      <w:lvlJc w:val="left"/>
      <w:pPr>
        <w:ind w:left="669" w:hanging="181"/>
      </w:pPr>
      <w:rPr>
        <w:rFonts w:hint="default"/>
        <w:lang w:val="ru-RU" w:eastAsia="en-US" w:bidi="ar-SA"/>
      </w:rPr>
    </w:lvl>
    <w:lvl w:ilvl="3" w:tplc="D00AADB2">
      <w:numFmt w:val="bullet"/>
      <w:lvlText w:val="•"/>
      <w:lvlJc w:val="left"/>
      <w:pPr>
        <w:ind w:left="954" w:hanging="181"/>
      </w:pPr>
      <w:rPr>
        <w:rFonts w:hint="default"/>
        <w:lang w:val="ru-RU" w:eastAsia="en-US" w:bidi="ar-SA"/>
      </w:rPr>
    </w:lvl>
    <w:lvl w:ilvl="4" w:tplc="0B76ED94">
      <w:numFmt w:val="bullet"/>
      <w:lvlText w:val="•"/>
      <w:lvlJc w:val="left"/>
      <w:pPr>
        <w:ind w:left="1239" w:hanging="181"/>
      </w:pPr>
      <w:rPr>
        <w:rFonts w:hint="default"/>
        <w:lang w:val="ru-RU" w:eastAsia="en-US" w:bidi="ar-SA"/>
      </w:rPr>
    </w:lvl>
    <w:lvl w:ilvl="5" w:tplc="04882EEE">
      <w:numFmt w:val="bullet"/>
      <w:lvlText w:val="•"/>
      <w:lvlJc w:val="left"/>
      <w:pPr>
        <w:ind w:left="1524" w:hanging="181"/>
      </w:pPr>
      <w:rPr>
        <w:rFonts w:hint="default"/>
        <w:lang w:val="ru-RU" w:eastAsia="en-US" w:bidi="ar-SA"/>
      </w:rPr>
    </w:lvl>
    <w:lvl w:ilvl="6" w:tplc="DC309756">
      <w:numFmt w:val="bullet"/>
      <w:lvlText w:val="•"/>
      <w:lvlJc w:val="left"/>
      <w:pPr>
        <w:ind w:left="1808" w:hanging="181"/>
      </w:pPr>
      <w:rPr>
        <w:rFonts w:hint="default"/>
        <w:lang w:val="ru-RU" w:eastAsia="en-US" w:bidi="ar-SA"/>
      </w:rPr>
    </w:lvl>
    <w:lvl w:ilvl="7" w:tplc="52E0EB88">
      <w:numFmt w:val="bullet"/>
      <w:lvlText w:val="•"/>
      <w:lvlJc w:val="left"/>
      <w:pPr>
        <w:ind w:left="2093" w:hanging="181"/>
      </w:pPr>
      <w:rPr>
        <w:rFonts w:hint="default"/>
        <w:lang w:val="ru-RU" w:eastAsia="en-US" w:bidi="ar-SA"/>
      </w:rPr>
    </w:lvl>
    <w:lvl w:ilvl="8" w:tplc="4692C952">
      <w:numFmt w:val="bullet"/>
      <w:lvlText w:val="•"/>
      <w:lvlJc w:val="left"/>
      <w:pPr>
        <w:ind w:left="2378" w:hanging="181"/>
      </w:pPr>
      <w:rPr>
        <w:rFonts w:hint="default"/>
        <w:lang w:val="ru-RU" w:eastAsia="en-US" w:bidi="ar-SA"/>
      </w:rPr>
    </w:lvl>
  </w:abstractNum>
  <w:abstractNum w:abstractNumId="232" w15:restartNumberingAfterBreak="0">
    <w:nsid w:val="5E26137B"/>
    <w:multiLevelType w:val="hybridMultilevel"/>
    <w:tmpl w:val="18561D58"/>
    <w:lvl w:ilvl="0" w:tplc="14844E90">
      <w:numFmt w:val="bullet"/>
      <w:lvlText w:val="-"/>
      <w:lvlJc w:val="left"/>
      <w:pPr>
        <w:ind w:left="113" w:hanging="150"/>
      </w:pPr>
      <w:rPr>
        <w:rFonts w:ascii="Times New Roman" w:eastAsia="Times New Roman" w:hAnsi="Times New Roman" w:cs="Times New Roman" w:hint="default"/>
        <w:w w:val="100"/>
        <w:sz w:val="24"/>
        <w:szCs w:val="24"/>
        <w:lang w:val="ru-RU" w:eastAsia="en-US" w:bidi="ar-SA"/>
      </w:rPr>
    </w:lvl>
    <w:lvl w:ilvl="1" w:tplc="51326052">
      <w:numFmt w:val="bullet"/>
      <w:lvlText w:val="•"/>
      <w:lvlJc w:val="left"/>
      <w:pPr>
        <w:ind w:left="872" w:hanging="150"/>
      </w:pPr>
      <w:rPr>
        <w:rFonts w:hint="default"/>
        <w:lang w:val="ru-RU" w:eastAsia="en-US" w:bidi="ar-SA"/>
      </w:rPr>
    </w:lvl>
    <w:lvl w:ilvl="2" w:tplc="9F88AAE6">
      <w:numFmt w:val="bullet"/>
      <w:lvlText w:val="•"/>
      <w:lvlJc w:val="left"/>
      <w:pPr>
        <w:ind w:left="1624" w:hanging="150"/>
      </w:pPr>
      <w:rPr>
        <w:rFonts w:hint="default"/>
        <w:lang w:val="ru-RU" w:eastAsia="en-US" w:bidi="ar-SA"/>
      </w:rPr>
    </w:lvl>
    <w:lvl w:ilvl="3" w:tplc="D6F4CB7E">
      <w:numFmt w:val="bullet"/>
      <w:lvlText w:val="•"/>
      <w:lvlJc w:val="left"/>
      <w:pPr>
        <w:ind w:left="2377" w:hanging="150"/>
      </w:pPr>
      <w:rPr>
        <w:rFonts w:hint="default"/>
        <w:lang w:val="ru-RU" w:eastAsia="en-US" w:bidi="ar-SA"/>
      </w:rPr>
    </w:lvl>
    <w:lvl w:ilvl="4" w:tplc="2FF41C84">
      <w:numFmt w:val="bullet"/>
      <w:lvlText w:val="•"/>
      <w:lvlJc w:val="left"/>
      <w:pPr>
        <w:ind w:left="3129" w:hanging="150"/>
      </w:pPr>
      <w:rPr>
        <w:rFonts w:hint="default"/>
        <w:lang w:val="ru-RU" w:eastAsia="en-US" w:bidi="ar-SA"/>
      </w:rPr>
    </w:lvl>
    <w:lvl w:ilvl="5" w:tplc="42005F72">
      <w:numFmt w:val="bullet"/>
      <w:lvlText w:val="•"/>
      <w:lvlJc w:val="left"/>
      <w:pPr>
        <w:ind w:left="3882" w:hanging="150"/>
      </w:pPr>
      <w:rPr>
        <w:rFonts w:hint="default"/>
        <w:lang w:val="ru-RU" w:eastAsia="en-US" w:bidi="ar-SA"/>
      </w:rPr>
    </w:lvl>
    <w:lvl w:ilvl="6" w:tplc="249A85E8">
      <w:numFmt w:val="bullet"/>
      <w:lvlText w:val="•"/>
      <w:lvlJc w:val="left"/>
      <w:pPr>
        <w:ind w:left="4634" w:hanging="150"/>
      </w:pPr>
      <w:rPr>
        <w:rFonts w:hint="default"/>
        <w:lang w:val="ru-RU" w:eastAsia="en-US" w:bidi="ar-SA"/>
      </w:rPr>
    </w:lvl>
    <w:lvl w:ilvl="7" w:tplc="BC70A446">
      <w:numFmt w:val="bullet"/>
      <w:lvlText w:val="•"/>
      <w:lvlJc w:val="left"/>
      <w:pPr>
        <w:ind w:left="5386" w:hanging="150"/>
      </w:pPr>
      <w:rPr>
        <w:rFonts w:hint="default"/>
        <w:lang w:val="ru-RU" w:eastAsia="en-US" w:bidi="ar-SA"/>
      </w:rPr>
    </w:lvl>
    <w:lvl w:ilvl="8" w:tplc="921006A4">
      <w:numFmt w:val="bullet"/>
      <w:lvlText w:val="•"/>
      <w:lvlJc w:val="left"/>
      <w:pPr>
        <w:ind w:left="6139" w:hanging="150"/>
      </w:pPr>
      <w:rPr>
        <w:rFonts w:hint="default"/>
        <w:lang w:val="ru-RU" w:eastAsia="en-US" w:bidi="ar-SA"/>
      </w:rPr>
    </w:lvl>
  </w:abstractNum>
  <w:abstractNum w:abstractNumId="233" w15:restartNumberingAfterBreak="0">
    <w:nsid w:val="5E3304B4"/>
    <w:multiLevelType w:val="hybridMultilevel"/>
    <w:tmpl w:val="55703368"/>
    <w:lvl w:ilvl="0" w:tplc="79147162">
      <w:numFmt w:val="bullet"/>
      <w:lvlText w:val="—"/>
      <w:lvlJc w:val="left"/>
      <w:pPr>
        <w:ind w:left="1668" w:hanging="300"/>
      </w:pPr>
      <w:rPr>
        <w:rFonts w:hint="default"/>
        <w:spacing w:val="-11"/>
        <w:w w:val="100"/>
        <w:lang w:val="ru-RU" w:eastAsia="en-US" w:bidi="ar-SA"/>
      </w:rPr>
    </w:lvl>
    <w:lvl w:ilvl="1" w:tplc="2C2E2BB6">
      <w:numFmt w:val="bullet"/>
      <w:lvlText w:val="•"/>
      <w:lvlJc w:val="left"/>
      <w:pPr>
        <w:ind w:left="2650" w:hanging="300"/>
      </w:pPr>
      <w:rPr>
        <w:rFonts w:hint="default"/>
        <w:lang w:val="ru-RU" w:eastAsia="en-US" w:bidi="ar-SA"/>
      </w:rPr>
    </w:lvl>
    <w:lvl w:ilvl="2" w:tplc="5DF87B90">
      <w:numFmt w:val="bullet"/>
      <w:lvlText w:val="•"/>
      <w:lvlJc w:val="left"/>
      <w:pPr>
        <w:ind w:left="3640" w:hanging="300"/>
      </w:pPr>
      <w:rPr>
        <w:rFonts w:hint="default"/>
        <w:lang w:val="ru-RU" w:eastAsia="en-US" w:bidi="ar-SA"/>
      </w:rPr>
    </w:lvl>
    <w:lvl w:ilvl="3" w:tplc="EB04AC42">
      <w:numFmt w:val="bullet"/>
      <w:lvlText w:val="•"/>
      <w:lvlJc w:val="left"/>
      <w:pPr>
        <w:ind w:left="4630" w:hanging="300"/>
      </w:pPr>
      <w:rPr>
        <w:rFonts w:hint="default"/>
        <w:lang w:val="ru-RU" w:eastAsia="en-US" w:bidi="ar-SA"/>
      </w:rPr>
    </w:lvl>
    <w:lvl w:ilvl="4" w:tplc="0640144C">
      <w:numFmt w:val="bullet"/>
      <w:lvlText w:val="•"/>
      <w:lvlJc w:val="left"/>
      <w:pPr>
        <w:ind w:left="5620" w:hanging="300"/>
      </w:pPr>
      <w:rPr>
        <w:rFonts w:hint="default"/>
        <w:lang w:val="ru-RU" w:eastAsia="en-US" w:bidi="ar-SA"/>
      </w:rPr>
    </w:lvl>
    <w:lvl w:ilvl="5" w:tplc="EDE2B50E">
      <w:numFmt w:val="bullet"/>
      <w:lvlText w:val="•"/>
      <w:lvlJc w:val="left"/>
      <w:pPr>
        <w:ind w:left="6610" w:hanging="300"/>
      </w:pPr>
      <w:rPr>
        <w:rFonts w:hint="default"/>
        <w:lang w:val="ru-RU" w:eastAsia="en-US" w:bidi="ar-SA"/>
      </w:rPr>
    </w:lvl>
    <w:lvl w:ilvl="6" w:tplc="89E0E746">
      <w:numFmt w:val="bullet"/>
      <w:lvlText w:val="•"/>
      <w:lvlJc w:val="left"/>
      <w:pPr>
        <w:ind w:left="7600" w:hanging="300"/>
      </w:pPr>
      <w:rPr>
        <w:rFonts w:hint="default"/>
        <w:lang w:val="ru-RU" w:eastAsia="en-US" w:bidi="ar-SA"/>
      </w:rPr>
    </w:lvl>
    <w:lvl w:ilvl="7" w:tplc="0F185040">
      <w:numFmt w:val="bullet"/>
      <w:lvlText w:val="•"/>
      <w:lvlJc w:val="left"/>
      <w:pPr>
        <w:ind w:left="8590" w:hanging="300"/>
      </w:pPr>
      <w:rPr>
        <w:rFonts w:hint="default"/>
        <w:lang w:val="ru-RU" w:eastAsia="en-US" w:bidi="ar-SA"/>
      </w:rPr>
    </w:lvl>
    <w:lvl w:ilvl="8" w:tplc="223EF948">
      <w:numFmt w:val="bullet"/>
      <w:lvlText w:val="•"/>
      <w:lvlJc w:val="left"/>
      <w:pPr>
        <w:ind w:left="9580" w:hanging="300"/>
      </w:pPr>
      <w:rPr>
        <w:rFonts w:hint="default"/>
        <w:lang w:val="ru-RU" w:eastAsia="en-US" w:bidi="ar-SA"/>
      </w:rPr>
    </w:lvl>
  </w:abstractNum>
  <w:abstractNum w:abstractNumId="234" w15:restartNumberingAfterBreak="0">
    <w:nsid w:val="5E3E34D4"/>
    <w:multiLevelType w:val="hybridMultilevel"/>
    <w:tmpl w:val="CC3830C6"/>
    <w:lvl w:ilvl="0" w:tplc="AD122F5C">
      <w:numFmt w:val="bullet"/>
      <w:lvlText w:val=""/>
      <w:lvlJc w:val="left"/>
      <w:pPr>
        <w:ind w:left="475" w:hanging="326"/>
      </w:pPr>
      <w:rPr>
        <w:rFonts w:ascii="Symbol" w:eastAsia="Symbol" w:hAnsi="Symbol" w:cs="Symbol" w:hint="default"/>
        <w:w w:val="89"/>
        <w:sz w:val="24"/>
        <w:szCs w:val="24"/>
        <w:lang w:val="ru-RU" w:eastAsia="en-US" w:bidi="ar-SA"/>
      </w:rPr>
    </w:lvl>
    <w:lvl w:ilvl="1" w:tplc="256AB48A">
      <w:numFmt w:val="bullet"/>
      <w:lvlText w:val="•"/>
      <w:lvlJc w:val="left"/>
      <w:pPr>
        <w:ind w:left="983" w:hanging="326"/>
      </w:pPr>
      <w:rPr>
        <w:rFonts w:hint="default"/>
        <w:lang w:val="ru-RU" w:eastAsia="en-US" w:bidi="ar-SA"/>
      </w:rPr>
    </w:lvl>
    <w:lvl w:ilvl="2" w:tplc="99F6162E">
      <w:numFmt w:val="bullet"/>
      <w:lvlText w:val="•"/>
      <w:lvlJc w:val="left"/>
      <w:pPr>
        <w:ind w:left="1487" w:hanging="326"/>
      </w:pPr>
      <w:rPr>
        <w:rFonts w:hint="default"/>
        <w:lang w:val="ru-RU" w:eastAsia="en-US" w:bidi="ar-SA"/>
      </w:rPr>
    </w:lvl>
    <w:lvl w:ilvl="3" w:tplc="23003864">
      <w:numFmt w:val="bullet"/>
      <w:lvlText w:val="•"/>
      <w:lvlJc w:val="left"/>
      <w:pPr>
        <w:ind w:left="1991" w:hanging="326"/>
      </w:pPr>
      <w:rPr>
        <w:rFonts w:hint="default"/>
        <w:lang w:val="ru-RU" w:eastAsia="en-US" w:bidi="ar-SA"/>
      </w:rPr>
    </w:lvl>
    <w:lvl w:ilvl="4" w:tplc="B82AD940">
      <w:numFmt w:val="bullet"/>
      <w:lvlText w:val="•"/>
      <w:lvlJc w:val="left"/>
      <w:pPr>
        <w:ind w:left="2495" w:hanging="326"/>
      </w:pPr>
      <w:rPr>
        <w:rFonts w:hint="default"/>
        <w:lang w:val="ru-RU" w:eastAsia="en-US" w:bidi="ar-SA"/>
      </w:rPr>
    </w:lvl>
    <w:lvl w:ilvl="5" w:tplc="E62E326A">
      <w:numFmt w:val="bullet"/>
      <w:lvlText w:val="•"/>
      <w:lvlJc w:val="left"/>
      <w:pPr>
        <w:ind w:left="2999" w:hanging="326"/>
      </w:pPr>
      <w:rPr>
        <w:rFonts w:hint="default"/>
        <w:lang w:val="ru-RU" w:eastAsia="en-US" w:bidi="ar-SA"/>
      </w:rPr>
    </w:lvl>
    <w:lvl w:ilvl="6" w:tplc="59B4DBCC">
      <w:numFmt w:val="bullet"/>
      <w:lvlText w:val="•"/>
      <w:lvlJc w:val="left"/>
      <w:pPr>
        <w:ind w:left="3502" w:hanging="326"/>
      </w:pPr>
      <w:rPr>
        <w:rFonts w:hint="default"/>
        <w:lang w:val="ru-RU" w:eastAsia="en-US" w:bidi="ar-SA"/>
      </w:rPr>
    </w:lvl>
    <w:lvl w:ilvl="7" w:tplc="AC1C23F8">
      <w:numFmt w:val="bullet"/>
      <w:lvlText w:val="•"/>
      <w:lvlJc w:val="left"/>
      <w:pPr>
        <w:ind w:left="4006" w:hanging="326"/>
      </w:pPr>
      <w:rPr>
        <w:rFonts w:hint="default"/>
        <w:lang w:val="ru-RU" w:eastAsia="en-US" w:bidi="ar-SA"/>
      </w:rPr>
    </w:lvl>
    <w:lvl w:ilvl="8" w:tplc="66EA7DBE">
      <w:numFmt w:val="bullet"/>
      <w:lvlText w:val="•"/>
      <w:lvlJc w:val="left"/>
      <w:pPr>
        <w:ind w:left="4510" w:hanging="326"/>
      </w:pPr>
      <w:rPr>
        <w:rFonts w:hint="default"/>
        <w:lang w:val="ru-RU" w:eastAsia="en-US" w:bidi="ar-SA"/>
      </w:rPr>
    </w:lvl>
  </w:abstractNum>
  <w:abstractNum w:abstractNumId="235" w15:restartNumberingAfterBreak="0">
    <w:nsid w:val="5E4E2F89"/>
    <w:multiLevelType w:val="hybridMultilevel"/>
    <w:tmpl w:val="A9804716"/>
    <w:lvl w:ilvl="0" w:tplc="9896206E">
      <w:numFmt w:val="bullet"/>
      <w:lvlText w:val="-"/>
      <w:lvlJc w:val="left"/>
      <w:pPr>
        <w:ind w:left="816" w:hanging="222"/>
      </w:pPr>
      <w:rPr>
        <w:rFonts w:ascii="Times New Roman" w:eastAsia="Times New Roman" w:hAnsi="Times New Roman" w:cs="Times New Roman" w:hint="default"/>
        <w:b/>
        <w:bCs/>
        <w:spacing w:val="-13"/>
        <w:w w:val="100"/>
        <w:sz w:val="24"/>
        <w:szCs w:val="24"/>
        <w:lang w:val="ru-RU" w:eastAsia="en-US" w:bidi="ar-SA"/>
      </w:rPr>
    </w:lvl>
    <w:lvl w:ilvl="1" w:tplc="73BEA944">
      <w:numFmt w:val="bullet"/>
      <w:lvlText w:val="•"/>
      <w:lvlJc w:val="left"/>
      <w:pPr>
        <w:ind w:left="1894" w:hanging="222"/>
      </w:pPr>
      <w:rPr>
        <w:rFonts w:hint="default"/>
        <w:lang w:val="ru-RU" w:eastAsia="en-US" w:bidi="ar-SA"/>
      </w:rPr>
    </w:lvl>
    <w:lvl w:ilvl="2" w:tplc="0AD6EFF2">
      <w:numFmt w:val="bullet"/>
      <w:lvlText w:val="•"/>
      <w:lvlJc w:val="left"/>
      <w:pPr>
        <w:ind w:left="2968" w:hanging="222"/>
      </w:pPr>
      <w:rPr>
        <w:rFonts w:hint="default"/>
        <w:lang w:val="ru-RU" w:eastAsia="en-US" w:bidi="ar-SA"/>
      </w:rPr>
    </w:lvl>
    <w:lvl w:ilvl="3" w:tplc="9B4ADD2A">
      <w:numFmt w:val="bullet"/>
      <w:lvlText w:val="•"/>
      <w:lvlJc w:val="left"/>
      <w:pPr>
        <w:ind w:left="4042" w:hanging="222"/>
      </w:pPr>
      <w:rPr>
        <w:rFonts w:hint="default"/>
        <w:lang w:val="ru-RU" w:eastAsia="en-US" w:bidi="ar-SA"/>
      </w:rPr>
    </w:lvl>
    <w:lvl w:ilvl="4" w:tplc="19006716">
      <w:numFmt w:val="bullet"/>
      <w:lvlText w:val="•"/>
      <w:lvlJc w:val="left"/>
      <w:pPr>
        <w:ind w:left="5116" w:hanging="222"/>
      </w:pPr>
      <w:rPr>
        <w:rFonts w:hint="default"/>
        <w:lang w:val="ru-RU" w:eastAsia="en-US" w:bidi="ar-SA"/>
      </w:rPr>
    </w:lvl>
    <w:lvl w:ilvl="5" w:tplc="4C387FEA">
      <w:numFmt w:val="bullet"/>
      <w:lvlText w:val="•"/>
      <w:lvlJc w:val="left"/>
      <w:pPr>
        <w:ind w:left="6190" w:hanging="222"/>
      </w:pPr>
      <w:rPr>
        <w:rFonts w:hint="default"/>
        <w:lang w:val="ru-RU" w:eastAsia="en-US" w:bidi="ar-SA"/>
      </w:rPr>
    </w:lvl>
    <w:lvl w:ilvl="6" w:tplc="AC8C2858">
      <w:numFmt w:val="bullet"/>
      <w:lvlText w:val="•"/>
      <w:lvlJc w:val="left"/>
      <w:pPr>
        <w:ind w:left="7264" w:hanging="222"/>
      </w:pPr>
      <w:rPr>
        <w:rFonts w:hint="default"/>
        <w:lang w:val="ru-RU" w:eastAsia="en-US" w:bidi="ar-SA"/>
      </w:rPr>
    </w:lvl>
    <w:lvl w:ilvl="7" w:tplc="08C60CA0">
      <w:numFmt w:val="bullet"/>
      <w:lvlText w:val="•"/>
      <w:lvlJc w:val="left"/>
      <w:pPr>
        <w:ind w:left="8338" w:hanging="222"/>
      </w:pPr>
      <w:rPr>
        <w:rFonts w:hint="default"/>
        <w:lang w:val="ru-RU" w:eastAsia="en-US" w:bidi="ar-SA"/>
      </w:rPr>
    </w:lvl>
    <w:lvl w:ilvl="8" w:tplc="C8A86100">
      <w:numFmt w:val="bullet"/>
      <w:lvlText w:val="•"/>
      <w:lvlJc w:val="left"/>
      <w:pPr>
        <w:ind w:left="9412" w:hanging="222"/>
      </w:pPr>
      <w:rPr>
        <w:rFonts w:hint="default"/>
        <w:lang w:val="ru-RU" w:eastAsia="en-US" w:bidi="ar-SA"/>
      </w:rPr>
    </w:lvl>
  </w:abstractNum>
  <w:abstractNum w:abstractNumId="236" w15:restartNumberingAfterBreak="0">
    <w:nsid w:val="5E7C0102"/>
    <w:multiLevelType w:val="hybridMultilevel"/>
    <w:tmpl w:val="CBF2A728"/>
    <w:lvl w:ilvl="0" w:tplc="36165A14">
      <w:numFmt w:val="bullet"/>
      <w:lvlText w:val="-"/>
      <w:lvlJc w:val="left"/>
      <w:pPr>
        <w:ind w:left="816" w:hanging="140"/>
      </w:pPr>
      <w:rPr>
        <w:rFonts w:ascii="Times New Roman" w:eastAsia="Times New Roman" w:hAnsi="Times New Roman" w:cs="Times New Roman" w:hint="default"/>
        <w:spacing w:val="-12"/>
        <w:w w:val="100"/>
        <w:sz w:val="24"/>
        <w:szCs w:val="24"/>
        <w:lang w:val="ru-RU" w:eastAsia="en-US" w:bidi="ar-SA"/>
      </w:rPr>
    </w:lvl>
    <w:lvl w:ilvl="1" w:tplc="130AC666">
      <w:numFmt w:val="bullet"/>
      <w:lvlText w:val="•"/>
      <w:lvlJc w:val="left"/>
      <w:pPr>
        <w:ind w:left="1894" w:hanging="140"/>
      </w:pPr>
      <w:rPr>
        <w:rFonts w:hint="default"/>
        <w:lang w:val="ru-RU" w:eastAsia="en-US" w:bidi="ar-SA"/>
      </w:rPr>
    </w:lvl>
    <w:lvl w:ilvl="2" w:tplc="CC06BE32">
      <w:numFmt w:val="bullet"/>
      <w:lvlText w:val="•"/>
      <w:lvlJc w:val="left"/>
      <w:pPr>
        <w:ind w:left="2968" w:hanging="140"/>
      </w:pPr>
      <w:rPr>
        <w:rFonts w:hint="default"/>
        <w:lang w:val="ru-RU" w:eastAsia="en-US" w:bidi="ar-SA"/>
      </w:rPr>
    </w:lvl>
    <w:lvl w:ilvl="3" w:tplc="2A986988">
      <w:numFmt w:val="bullet"/>
      <w:lvlText w:val="•"/>
      <w:lvlJc w:val="left"/>
      <w:pPr>
        <w:ind w:left="4042" w:hanging="140"/>
      </w:pPr>
      <w:rPr>
        <w:rFonts w:hint="default"/>
        <w:lang w:val="ru-RU" w:eastAsia="en-US" w:bidi="ar-SA"/>
      </w:rPr>
    </w:lvl>
    <w:lvl w:ilvl="4" w:tplc="F07C65D8">
      <w:numFmt w:val="bullet"/>
      <w:lvlText w:val="•"/>
      <w:lvlJc w:val="left"/>
      <w:pPr>
        <w:ind w:left="5116" w:hanging="140"/>
      </w:pPr>
      <w:rPr>
        <w:rFonts w:hint="default"/>
        <w:lang w:val="ru-RU" w:eastAsia="en-US" w:bidi="ar-SA"/>
      </w:rPr>
    </w:lvl>
    <w:lvl w:ilvl="5" w:tplc="A8983C5C">
      <w:numFmt w:val="bullet"/>
      <w:lvlText w:val="•"/>
      <w:lvlJc w:val="left"/>
      <w:pPr>
        <w:ind w:left="6190" w:hanging="140"/>
      </w:pPr>
      <w:rPr>
        <w:rFonts w:hint="default"/>
        <w:lang w:val="ru-RU" w:eastAsia="en-US" w:bidi="ar-SA"/>
      </w:rPr>
    </w:lvl>
    <w:lvl w:ilvl="6" w:tplc="2286C2FA">
      <w:numFmt w:val="bullet"/>
      <w:lvlText w:val="•"/>
      <w:lvlJc w:val="left"/>
      <w:pPr>
        <w:ind w:left="7264" w:hanging="140"/>
      </w:pPr>
      <w:rPr>
        <w:rFonts w:hint="default"/>
        <w:lang w:val="ru-RU" w:eastAsia="en-US" w:bidi="ar-SA"/>
      </w:rPr>
    </w:lvl>
    <w:lvl w:ilvl="7" w:tplc="AD26FA2A">
      <w:numFmt w:val="bullet"/>
      <w:lvlText w:val="•"/>
      <w:lvlJc w:val="left"/>
      <w:pPr>
        <w:ind w:left="8338" w:hanging="140"/>
      </w:pPr>
      <w:rPr>
        <w:rFonts w:hint="default"/>
        <w:lang w:val="ru-RU" w:eastAsia="en-US" w:bidi="ar-SA"/>
      </w:rPr>
    </w:lvl>
    <w:lvl w:ilvl="8" w:tplc="B330E290">
      <w:numFmt w:val="bullet"/>
      <w:lvlText w:val="•"/>
      <w:lvlJc w:val="left"/>
      <w:pPr>
        <w:ind w:left="9412" w:hanging="140"/>
      </w:pPr>
      <w:rPr>
        <w:rFonts w:hint="default"/>
        <w:lang w:val="ru-RU" w:eastAsia="en-US" w:bidi="ar-SA"/>
      </w:rPr>
    </w:lvl>
  </w:abstractNum>
  <w:abstractNum w:abstractNumId="237" w15:restartNumberingAfterBreak="0">
    <w:nsid w:val="5EBA5ED0"/>
    <w:multiLevelType w:val="hybridMultilevel"/>
    <w:tmpl w:val="46883BCA"/>
    <w:lvl w:ilvl="0" w:tplc="FCFC140C">
      <w:numFmt w:val="bullet"/>
      <w:lvlText w:val="-"/>
      <w:lvlJc w:val="left"/>
      <w:pPr>
        <w:ind w:left="816" w:hanging="260"/>
      </w:pPr>
      <w:rPr>
        <w:rFonts w:ascii="Arial" w:eastAsia="Arial" w:hAnsi="Arial" w:cs="Arial" w:hint="default"/>
        <w:spacing w:val="-5"/>
        <w:w w:val="100"/>
        <w:sz w:val="21"/>
        <w:szCs w:val="21"/>
        <w:lang w:val="ru-RU" w:eastAsia="en-US" w:bidi="ar-SA"/>
      </w:rPr>
    </w:lvl>
    <w:lvl w:ilvl="1" w:tplc="59D6F024">
      <w:numFmt w:val="bullet"/>
      <w:lvlText w:val="•"/>
      <w:lvlJc w:val="left"/>
      <w:pPr>
        <w:ind w:left="1894" w:hanging="260"/>
      </w:pPr>
      <w:rPr>
        <w:rFonts w:hint="default"/>
        <w:lang w:val="ru-RU" w:eastAsia="en-US" w:bidi="ar-SA"/>
      </w:rPr>
    </w:lvl>
    <w:lvl w:ilvl="2" w:tplc="5302FFC2">
      <w:numFmt w:val="bullet"/>
      <w:lvlText w:val="•"/>
      <w:lvlJc w:val="left"/>
      <w:pPr>
        <w:ind w:left="2968" w:hanging="260"/>
      </w:pPr>
      <w:rPr>
        <w:rFonts w:hint="default"/>
        <w:lang w:val="ru-RU" w:eastAsia="en-US" w:bidi="ar-SA"/>
      </w:rPr>
    </w:lvl>
    <w:lvl w:ilvl="3" w:tplc="73C84854">
      <w:numFmt w:val="bullet"/>
      <w:lvlText w:val="•"/>
      <w:lvlJc w:val="left"/>
      <w:pPr>
        <w:ind w:left="4042" w:hanging="260"/>
      </w:pPr>
      <w:rPr>
        <w:rFonts w:hint="default"/>
        <w:lang w:val="ru-RU" w:eastAsia="en-US" w:bidi="ar-SA"/>
      </w:rPr>
    </w:lvl>
    <w:lvl w:ilvl="4" w:tplc="4B267CF6">
      <w:numFmt w:val="bullet"/>
      <w:lvlText w:val="•"/>
      <w:lvlJc w:val="left"/>
      <w:pPr>
        <w:ind w:left="5116" w:hanging="260"/>
      </w:pPr>
      <w:rPr>
        <w:rFonts w:hint="default"/>
        <w:lang w:val="ru-RU" w:eastAsia="en-US" w:bidi="ar-SA"/>
      </w:rPr>
    </w:lvl>
    <w:lvl w:ilvl="5" w:tplc="53789A42">
      <w:numFmt w:val="bullet"/>
      <w:lvlText w:val="•"/>
      <w:lvlJc w:val="left"/>
      <w:pPr>
        <w:ind w:left="6190" w:hanging="260"/>
      </w:pPr>
      <w:rPr>
        <w:rFonts w:hint="default"/>
        <w:lang w:val="ru-RU" w:eastAsia="en-US" w:bidi="ar-SA"/>
      </w:rPr>
    </w:lvl>
    <w:lvl w:ilvl="6" w:tplc="488A41F0">
      <w:numFmt w:val="bullet"/>
      <w:lvlText w:val="•"/>
      <w:lvlJc w:val="left"/>
      <w:pPr>
        <w:ind w:left="7264" w:hanging="260"/>
      </w:pPr>
      <w:rPr>
        <w:rFonts w:hint="default"/>
        <w:lang w:val="ru-RU" w:eastAsia="en-US" w:bidi="ar-SA"/>
      </w:rPr>
    </w:lvl>
    <w:lvl w:ilvl="7" w:tplc="F4A0676A">
      <w:numFmt w:val="bullet"/>
      <w:lvlText w:val="•"/>
      <w:lvlJc w:val="left"/>
      <w:pPr>
        <w:ind w:left="8338" w:hanging="260"/>
      </w:pPr>
      <w:rPr>
        <w:rFonts w:hint="default"/>
        <w:lang w:val="ru-RU" w:eastAsia="en-US" w:bidi="ar-SA"/>
      </w:rPr>
    </w:lvl>
    <w:lvl w:ilvl="8" w:tplc="AA96E47A">
      <w:numFmt w:val="bullet"/>
      <w:lvlText w:val="•"/>
      <w:lvlJc w:val="left"/>
      <w:pPr>
        <w:ind w:left="9412" w:hanging="260"/>
      </w:pPr>
      <w:rPr>
        <w:rFonts w:hint="default"/>
        <w:lang w:val="ru-RU" w:eastAsia="en-US" w:bidi="ar-SA"/>
      </w:rPr>
    </w:lvl>
  </w:abstractNum>
  <w:abstractNum w:abstractNumId="238" w15:restartNumberingAfterBreak="0">
    <w:nsid w:val="5F3B2F23"/>
    <w:multiLevelType w:val="hybridMultilevel"/>
    <w:tmpl w:val="0EB6A1B0"/>
    <w:lvl w:ilvl="0" w:tplc="4F9EF8A4">
      <w:numFmt w:val="bullet"/>
      <w:lvlText w:val="-"/>
      <w:lvlJc w:val="left"/>
      <w:pPr>
        <w:ind w:left="816" w:hanging="176"/>
      </w:pPr>
      <w:rPr>
        <w:rFonts w:ascii="Times New Roman" w:eastAsia="Times New Roman" w:hAnsi="Times New Roman" w:cs="Times New Roman" w:hint="default"/>
        <w:spacing w:val="-27"/>
        <w:w w:val="100"/>
        <w:sz w:val="24"/>
        <w:szCs w:val="24"/>
        <w:lang w:val="ru-RU" w:eastAsia="en-US" w:bidi="ar-SA"/>
      </w:rPr>
    </w:lvl>
    <w:lvl w:ilvl="1" w:tplc="3ADA38A0">
      <w:numFmt w:val="bullet"/>
      <w:lvlText w:val="•"/>
      <w:lvlJc w:val="left"/>
      <w:pPr>
        <w:ind w:left="1894" w:hanging="176"/>
      </w:pPr>
      <w:rPr>
        <w:rFonts w:hint="default"/>
        <w:lang w:val="ru-RU" w:eastAsia="en-US" w:bidi="ar-SA"/>
      </w:rPr>
    </w:lvl>
    <w:lvl w:ilvl="2" w:tplc="A844DAF0">
      <w:numFmt w:val="bullet"/>
      <w:lvlText w:val="•"/>
      <w:lvlJc w:val="left"/>
      <w:pPr>
        <w:ind w:left="2968" w:hanging="176"/>
      </w:pPr>
      <w:rPr>
        <w:rFonts w:hint="default"/>
        <w:lang w:val="ru-RU" w:eastAsia="en-US" w:bidi="ar-SA"/>
      </w:rPr>
    </w:lvl>
    <w:lvl w:ilvl="3" w:tplc="D23E2C7E">
      <w:numFmt w:val="bullet"/>
      <w:lvlText w:val="•"/>
      <w:lvlJc w:val="left"/>
      <w:pPr>
        <w:ind w:left="4042" w:hanging="176"/>
      </w:pPr>
      <w:rPr>
        <w:rFonts w:hint="default"/>
        <w:lang w:val="ru-RU" w:eastAsia="en-US" w:bidi="ar-SA"/>
      </w:rPr>
    </w:lvl>
    <w:lvl w:ilvl="4" w:tplc="398E6A10">
      <w:numFmt w:val="bullet"/>
      <w:lvlText w:val="•"/>
      <w:lvlJc w:val="left"/>
      <w:pPr>
        <w:ind w:left="5116" w:hanging="176"/>
      </w:pPr>
      <w:rPr>
        <w:rFonts w:hint="default"/>
        <w:lang w:val="ru-RU" w:eastAsia="en-US" w:bidi="ar-SA"/>
      </w:rPr>
    </w:lvl>
    <w:lvl w:ilvl="5" w:tplc="6BE8398C">
      <w:numFmt w:val="bullet"/>
      <w:lvlText w:val="•"/>
      <w:lvlJc w:val="left"/>
      <w:pPr>
        <w:ind w:left="6190" w:hanging="176"/>
      </w:pPr>
      <w:rPr>
        <w:rFonts w:hint="default"/>
        <w:lang w:val="ru-RU" w:eastAsia="en-US" w:bidi="ar-SA"/>
      </w:rPr>
    </w:lvl>
    <w:lvl w:ilvl="6" w:tplc="1CAECA1E">
      <w:numFmt w:val="bullet"/>
      <w:lvlText w:val="•"/>
      <w:lvlJc w:val="left"/>
      <w:pPr>
        <w:ind w:left="7264" w:hanging="176"/>
      </w:pPr>
      <w:rPr>
        <w:rFonts w:hint="default"/>
        <w:lang w:val="ru-RU" w:eastAsia="en-US" w:bidi="ar-SA"/>
      </w:rPr>
    </w:lvl>
    <w:lvl w:ilvl="7" w:tplc="86EA4E90">
      <w:numFmt w:val="bullet"/>
      <w:lvlText w:val="•"/>
      <w:lvlJc w:val="left"/>
      <w:pPr>
        <w:ind w:left="8338" w:hanging="176"/>
      </w:pPr>
      <w:rPr>
        <w:rFonts w:hint="default"/>
        <w:lang w:val="ru-RU" w:eastAsia="en-US" w:bidi="ar-SA"/>
      </w:rPr>
    </w:lvl>
    <w:lvl w:ilvl="8" w:tplc="743C8476">
      <w:numFmt w:val="bullet"/>
      <w:lvlText w:val="•"/>
      <w:lvlJc w:val="left"/>
      <w:pPr>
        <w:ind w:left="9412" w:hanging="176"/>
      </w:pPr>
      <w:rPr>
        <w:rFonts w:hint="default"/>
        <w:lang w:val="ru-RU" w:eastAsia="en-US" w:bidi="ar-SA"/>
      </w:rPr>
    </w:lvl>
  </w:abstractNum>
  <w:abstractNum w:abstractNumId="239" w15:restartNumberingAfterBreak="0">
    <w:nsid w:val="5FBF78A7"/>
    <w:multiLevelType w:val="hybridMultilevel"/>
    <w:tmpl w:val="DAD23A78"/>
    <w:lvl w:ilvl="0" w:tplc="5FBAF910">
      <w:numFmt w:val="bullet"/>
      <w:lvlText w:val=""/>
      <w:lvlJc w:val="left"/>
      <w:pPr>
        <w:ind w:left="816" w:hanging="142"/>
      </w:pPr>
      <w:rPr>
        <w:rFonts w:ascii="Symbol" w:eastAsia="Symbol" w:hAnsi="Symbol" w:cs="Symbol" w:hint="default"/>
        <w:w w:val="89"/>
        <w:sz w:val="24"/>
        <w:szCs w:val="24"/>
        <w:lang w:val="ru-RU" w:eastAsia="en-US" w:bidi="ar-SA"/>
      </w:rPr>
    </w:lvl>
    <w:lvl w:ilvl="1" w:tplc="6340EEF4">
      <w:numFmt w:val="bullet"/>
      <w:lvlText w:val="•"/>
      <w:lvlJc w:val="left"/>
      <w:pPr>
        <w:ind w:left="1894" w:hanging="142"/>
      </w:pPr>
      <w:rPr>
        <w:rFonts w:hint="default"/>
        <w:lang w:val="ru-RU" w:eastAsia="en-US" w:bidi="ar-SA"/>
      </w:rPr>
    </w:lvl>
    <w:lvl w:ilvl="2" w:tplc="BA8E9094">
      <w:numFmt w:val="bullet"/>
      <w:lvlText w:val="•"/>
      <w:lvlJc w:val="left"/>
      <w:pPr>
        <w:ind w:left="2968" w:hanging="142"/>
      </w:pPr>
      <w:rPr>
        <w:rFonts w:hint="default"/>
        <w:lang w:val="ru-RU" w:eastAsia="en-US" w:bidi="ar-SA"/>
      </w:rPr>
    </w:lvl>
    <w:lvl w:ilvl="3" w:tplc="E67A7FC4">
      <w:numFmt w:val="bullet"/>
      <w:lvlText w:val="•"/>
      <w:lvlJc w:val="left"/>
      <w:pPr>
        <w:ind w:left="4042" w:hanging="142"/>
      </w:pPr>
      <w:rPr>
        <w:rFonts w:hint="default"/>
        <w:lang w:val="ru-RU" w:eastAsia="en-US" w:bidi="ar-SA"/>
      </w:rPr>
    </w:lvl>
    <w:lvl w:ilvl="4" w:tplc="102E012C">
      <w:numFmt w:val="bullet"/>
      <w:lvlText w:val="•"/>
      <w:lvlJc w:val="left"/>
      <w:pPr>
        <w:ind w:left="5116" w:hanging="142"/>
      </w:pPr>
      <w:rPr>
        <w:rFonts w:hint="default"/>
        <w:lang w:val="ru-RU" w:eastAsia="en-US" w:bidi="ar-SA"/>
      </w:rPr>
    </w:lvl>
    <w:lvl w:ilvl="5" w:tplc="6D689A60">
      <w:numFmt w:val="bullet"/>
      <w:lvlText w:val="•"/>
      <w:lvlJc w:val="left"/>
      <w:pPr>
        <w:ind w:left="6190" w:hanging="142"/>
      </w:pPr>
      <w:rPr>
        <w:rFonts w:hint="default"/>
        <w:lang w:val="ru-RU" w:eastAsia="en-US" w:bidi="ar-SA"/>
      </w:rPr>
    </w:lvl>
    <w:lvl w:ilvl="6" w:tplc="D2B8750C">
      <w:numFmt w:val="bullet"/>
      <w:lvlText w:val="•"/>
      <w:lvlJc w:val="left"/>
      <w:pPr>
        <w:ind w:left="7264" w:hanging="142"/>
      </w:pPr>
      <w:rPr>
        <w:rFonts w:hint="default"/>
        <w:lang w:val="ru-RU" w:eastAsia="en-US" w:bidi="ar-SA"/>
      </w:rPr>
    </w:lvl>
    <w:lvl w:ilvl="7" w:tplc="BA62DBBE">
      <w:numFmt w:val="bullet"/>
      <w:lvlText w:val="•"/>
      <w:lvlJc w:val="left"/>
      <w:pPr>
        <w:ind w:left="8338" w:hanging="142"/>
      </w:pPr>
      <w:rPr>
        <w:rFonts w:hint="default"/>
        <w:lang w:val="ru-RU" w:eastAsia="en-US" w:bidi="ar-SA"/>
      </w:rPr>
    </w:lvl>
    <w:lvl w:ilvl="8" w:tplc="B072BBB6">
      <w:numFmt w:val="bullet"/>
      <w:lvlText w:val="•"/>
      <w:lvlJc w:val="left"/>
      <w:pPr>
        <w:ind w:left="9412" w:hanging="142"/>
      </w:pPr>
      <w:rPr>
        <w:rFonts w:hint="default"/>
        <w:lang w:val="ru-RU" w:eastAsia="en-US" w:bidi="ar-SA"/>
      </w:rPr>
    </w:lvl>
  </w:abstractNum>
  <w:abstractNum w:abstractNumId="240" w15:restartNumberingAfterBreak="0">
    <w:nsid w:val="5FC021E7"/>
    <w:multiLevelType w:val="hybridMultilevel"/>
    <w:tmpl w:val="87DA37F6"/>
    <w:lvl w:ilvl="0" w:tplc="55C6DF58">
      <w:numFmt w:val="bullet"/>
      <w:lvlText w:val="-"/>
      <w:lvlJc w:val="left"/>
      <w:pPr>
        <w:ind w:left="816" w:hanging="196"/>
      </w:pPr>
      <w:rPr>
        <w:rFonts w:ascii="Times New Roman" w:eastAsia="Times New Roman" w:hAnsi="Times New Roman" w:cs="Times New Roman" w:hint="default"/>
        <w:spacing w:val="-11"/>
        <w:w w:val="100"/>
        <w:sz w:val="24"/>
        <w:szCs w:val="24"/>
        <w:lang w:val="ru-RU" w:eastAsia="en-US" w:bidi="ar-SA"/>
      </w:rPr>
    </w:lvl>
    <w:lvl w:ilvl="1" w:tplc="E140EC54">
      <w:numFmt w:val="bullet"/>
      <w:lvlText w:val="•"/>
      <w:lvlJc w:val="left"/>
      <w:pPr>
        <w:ind w:left="1894" w:hanging="196"/>
      </w:pPr>
      <w:rPr>
        <w:rFonts w:hint="default"/>
        <w:lang w:val="ru-RU" w:eastAsia="en-US" w:bidi="ar-SA"/>
      </w:rPr>
    </w:lvl>
    <w:lvl w:ilvl="2" w:tplc="1C2640F2">
      <w:numFmt w:val="bullet"/>
      <w:lvlText w:val="•"/>
      <w:lvlJc w:val="left"/>
      <w:pPr>
        <w:ind w:left="2968" w:hanging="196"/>
      </w:pPr>
      <w:rPr>
        <w:rFonts w:hint="default"/>
        <w:lang w:val="ru-RU" w:eastAsia="en-US" w:bidi="ar-SA"/>
      </w:rPr>
    </w:lvl>
    <w:lvl w:ilvl="3" w:tplc="D908B512">
      <w:numFmt w:val="bullet"/>
      <w:lvlText w:val="•"/>
      <w:lvlJc w:val="left"/>
      <w:pPr>
        <w:ind w:left="4042" w:hanging="196"/>
      </w:pPr>
      <w:rPr>
        <w:rFonts w:hint="default"/>
        <w:lang w:val="ru-RU" w:eastAsia="en-US" w:bidi="ar-SA"/>
      </w:rPr>
    </w:lvl>
    <w:lvl w:ilvl="4" w:tplc="11D21CAC">
      <w:numFmt w:val="bullet"/>
      <w:lvlText w:val="•"/>
      <w:lvlJc w:val="left"/>
      <w:pPr>
        <w:ind w:left="5116" w:hanging="196"/>
      </w:pPr>
      <w:rPr>
        <w:rFonts w:hint="default"/>
        <w:lang w:val="ru-RU" w:eastAsia="en-US" w:bidi="ar-SA"/>
      </w:rPr>
    </w:lvl>
    <w:lvl w:ilvl="5" w:tplc="3B849E8A">
      <w:numFmt w:val="bullet"/>
      <w:lvlText w:val="•"/>
      <w:lvlJc w:val="left"/>
      <w:pPr>
        <w:ind w:left="6190" w:hanging="196"/>
      </w:pPr>
      <w:rPr>
        <w:rFonts w:hint="default"/>
        <w:lang w:val="ru-RU" w:eastAsia="en-US" w:bidi="ar-SA"/>
      </w:rPr>
    </w:lvl>
    <w:lvl w:ilvl="6" w:tplc="B6A0B56A">
      <w:numFmt w:val="bullet"/>
      <w:lvlText w:val="•"/>
      <w:lvlJc w:val="left"/>
      <w:pPr>
        <w:ind w:left="7264" w:hanging="196"/>
      </w:pPr>
      <w:rPr>
        <w:rFonts w:hint="default"/>
        <w:lang w:val="ru-RU" w:eastAsia="en-US" w:bidi="ar-SA"/>
      </w:rPr>
    </w:lvl>
    <w:lvl w:ilvl="7" w:tplc="53020E62">
      <w:numFmt w:val="bullet"/>
      <w:lvlText w:val="•"/>
      <w:lvlJc w:val="left"/>
      <w:pPr>
        <w:ind w:left="8338" w:hanging="196"/>
      </w:pPr>
      <w:rPr>
        <w:rFonts w:hint="default"/>
        <w:lang w:val="ru-RU" w:eastAsia="en-US" w:bidi="ar-SA"/>
      </w:rPr>
    </w:lvl>
    <w:lvl w:ilvl="8" w:tplc="2A789262">
      <w:numFmt w:val="bullet"/>
      <w:lvlText w:val="•"/>
      <w:lvlJc w:val="left"/>
      <w:pPr>
        <w:ind w:left="9412" w:hanging="196"/>
      </w:pPr>
      <w:rPr>
        <w:rFonts w:hint="default"/>
        <w:lang w:val="ru-RU" w:eastAsia="en-US" w:bidi="ar-SA"/>
      </w:rPr>
    </w:lvl>
  </w:abstractNum>
  <w:abstractNum w:abstractNumId="241" w15:restartNumberingAfterBreak="0">
    <w:nsid w:val="60A57214"/>
    <w:multiLevelType w:val="hybridMultilevel"/>
    <w:tmpl w:val="95C6721E"/>
    <w:lvl w:ilvl="0" w:tplc="47E0BA0C">
      <w:start w:val="1"/>
      <w:numFmt w:val="upperRoman"/>
      <w:lvlText w:val="%1."/>
      <w:lvlJc w:val="left"/>
      <w:pPr>
        <w:ind w:left="816" w:hanging="141"/>
      </w:pPr>
      <w:rPr>
        <w:rFonts w:ascii="Times New Roman" w:eastAsia="Times New Roman" w:hAnsi="Times New Roman" w:cs="Times New Roman" w:hint="default"/>
        <w:w w:val="100"/>
        <w:sz w:val="22"/>
        <w:szCs w:val="22"/>
        <w:lang w:val="ru-RU" w:eastAsia="en-US" w:bidi="ar-SA"/>
      </w:rPr>
    </w:lvl>
    <w:lvl w:ilvl="1" w:tplc="161E0202">
      <w:numFmt w:val="bullet"/>
      <w:lvlText w:val="•"/>
      <w:lvlJc w:val="left"/>
      <w:pPr>
        <w:ind w:left="1894" w:hanging="141"/>
      </w:pPr>
      <w:rPr>
        <w:rFonts w:hint="default"/>
        <w:lang w:val="ru-RU" w:eastAsia="en-US" w:bidi="ar-SA"/>
      </w:rPr>
    </w:lvl>
    <w:lvl w:ilvl="2" w:tplc="571432B0">
      <w:numFmt w:val="bullet"/>
      <w:lvlText w:val="•"/>
      <w:lvlJc w:val="left"/>
      <w:pPr>
        <w:ind w:left="2968" w:hanging="141"/>
      </w:pPr>
      <w:rPr>
        <w:rFonts w:hint="default"/>
        <w:lang w:val="ru-RU" w:eastAsia="en-US" w:bidi="ar-SA"/>
      </w:rPr>
    </w:lvl>
    <w:lvl w:ilvl="3" w:tplc="0786F45C">
      <w:numFmt w:val="bullet"/>
      <w:lvlText w:val="•"/>
      <w:lvlJc w:val="left"/>
      <w:pPr>
        <w:ind w:left="4042" w:hanging="141"/>
      </w:pPr>
      <w:rPr>
        <w:rFonts w:hint="default"/>
        <w:lang w:val="ru-RU" w:eastAsia="en-US" w:bidi="ar-SA"/>
      </w:rPr>
    </w:lvl>
    <w:lvl w:ilvl="4" w:tplc="F0A45182">
      <w:numFmt w:val="bullet"/>
      <w:lvlText w:val="•"/>
      <w:lvlJc w:val="left"/>
      <w:pPr>
        <w:ind w:left="5116" w:hanging="141"/>
      </w:pPr>
      <w:rPr>
        <w:rFonts w:hint="default"/>
        <w:lang w:val="ru-RU" w:eastAsia="en-US" w:bidi="ar-SA"/>
      </w:rPr>
    </w:lvl>
    <w:lvl w:ilvl="5" w:tplc="469AE39A">
      <w:numFmt w:val="bullet"/>
      <w:lvlText w:val="•"/>
      <w:lvlJc w:val="left"/>
      <w:pPr>
        <w:ind w:left="6190" w:hanging="141"/>
      </w:pPr>
      <w:rPr>
        <w:rFonts w:hint="default"/>
        <w:lang w:val="ru-RU" w:eastAsia="en-US" w:bidi="ar-SA"/>
      </w:rPr>
    </w:lvl>
    <w:lvl w:ilvl="6" w:tplc="17849BB2">
      <w:numFmt w:val="bullet"/>
      <w:lvlText w:val="•"/>
      <w:lvlJc w:val="left"/>
      <w:pPr>
        <w:ind w:left="7264" w:hanging="141"/>
      </w:pPr>
      <w:rPr>
        <w:rFonts w:hint="default"/>
        <w:lang w:val="ru-RU" w:eastAsia="en-US" w:bidi="ar-SA"/>
      </w:rPr>
    </w:lvl>
    <w:lvl w:ilvl="7" w:tplc="A880DBF8">
      <w:numFmt w:val="bullet"/>
      <w:lvlText w:val="•"/>
      <w:lvlJc w:val="left"/>
      <w:pPr>
        <w:ind w:left="8338" w:hanging="141"/>
      </w:pPr>
      <w:rPr>
        <w:rFonts w:hint="default"/>
        <w:lang w:val="ru-RU" w:eastAsia="en-US" w:bidi="ar-SA"/>
      </w:rPr>
    </w:lvl>
    <w:lvl w:ilvl="8" w:tplc="535C89F8">
      <w:numFmt w:val="bullet"/>
      <w:lvlText w:val="•"/>
      <w:lvlJc w:val="left"/>
      <w:pPr>
        <w:ind w:left="9412" w:hanging="141"/>
      </w:pPr>
      <w:rPr>
        <w:rFonts w:hint="default"/>
        <w:lang w:val="ru-RU" w:eastAsia="en-US" w:bidi="ar-SA"/>
      </w:rPr>
    </w:lvl>
  </w:abstractNum>
  <w:abstractNum w:abstractNumId="242" w15:restartNumberingAfterBreak="0">
    <w:nsid w:val="60DD4815"/>
    <w:multiLevelType w:val="hybridMultilevel"/>
    <w:tmpl w:val="3A3C80CA"/>
    <w:lvl w:ilvl="0" w:tplc="2D80CBCA">
      <w:numFmt w:val="bullet"/>
      <w:lvlText w:val="-"/>
      <w:lvlJc w:val="left"/>
      <w:pPr>
        <w:ind w:left="113" w:hanging="140"/>
      </w:pPr>
      <w:rPr>
        <w:rFonts w:ascii="Times New Roman" w:eastAsia="Times New Roman" w:hAnsi="Times New Roman" w:cs="Times New Roman" w:hint="default"/>
        <w:spacing w:val="-15"/>
        <w:w w:val="100"/>
        <w:sz w:val="24"/>
        <w:szCs w:val="24"/>
        <w:lang w:val="ru-RU" w:eastAsia="en-US" w:bidi="ar-SA"/>
      </w:rPr>
    </w:lvl>
    <w:lvl w:ilvl="1" w:tplc="A1CA3C1A">
      <w:numFmt w:val="bullet"/>
      <w:lvlText w:val="•"/>
      <w:lvlJc w:val="left"/>
      <w:pPr>
        <w:ind w:left="872" w:hanging="140"/>
      </w:pPr>
      <w:rPr>
        <w:rFonts w:hint="default"/>
        <w:lang w:val="ru-RU" w:eastAsia="en-US" w:bidi="ar-SA"/>
      </w:rPr>
    </w:lvl>
    <w:lvl w:ilvl="2" w:tplc="2B1C2264">
      <w:numFmt w:val="bullet"/>
      <w:lvlText w:val="•"/>
      <w:lvlJc w:val="left"/>
      <w:pPr>
        <w:ind w:left="1624" w:hanging="140"/>
      </w:pPr>
      <w:rPr>
        <w:rFonts w:hint="default"/>
        <w:lang w:val="ru-RU" w:eastAsia="en-US" w:bidi="ar-SA"/>
      </w:rPr>
    </w:lvl>
    <w:lvl w:ilvl="3" w:tplc="D6DC5FC4">
      <w:numFmt w:val="bullet"/>
      <w:lvlText w:val="•"/>
      <w:lvlJc w:val="left"/>
      <w:pPr>
        <w:ind w:left="2377" w:hanging="140"/>
      </w:pPr>
      <w:rPr>
        <w:rFonts w:hint="default"/>
        <w:lang w:val="ru-RU" w:eastAsia="en-US" w:bidi="ar-SA"/>
      </w:rPr>
    </w:lvl>
    <w:lvl w:ilvl="4" w:tplc="448C44A4">
      <w:numFmt w:val="bullet"/>
      <w:lvlText w:val="•"/>
      <w:lvlJc w:val="left"/>
      <w:pPr>
        <w:ind w:left="3129" w:hanging="140"/>
      </w:pPr>
      <w:rPr>
        <w:rFonts w:hint="default"/>
        <w:lang w:val="ru-RU" w:eastAsia="en-US" w:bidi="ar-SA"/>
      </w:rPr>
    </w:lvl>
    <w:lvl w:ilvl="5" w:tplc="C2A49D94">
      <w:numFmt w:val="bullet"/>
      <w:lvlText w:val="•"/>
      <w:lvlJc w:val="left"/>
      <w:pPr>
        <w:ind w:left="3882" w:hanging="140"/>
      </w:pPr>
      <w:rPr>
        <w:rFonts w:hint="default"/>
        <w:lang w:val="ru-RU" w:eastAsia="en-US" w:bidi="ar-SA"/>
      </w:rPr>
    </w:lvl>
    <w:lvl w:ilvl="6" w:tplc="A4DAE48C">
      <w:numFmt w:val="bullet"/>
      <w:lvlText w:val="•"/>
      <w:lvlJc w:val="left"/>
      <w:pPr>
        <w:ind w:left="4634" w:hanging="140"/>
      </w:pPr>
      <w:rPr>
        <w:rFonts w:hint="default"/>
        <w:lang w:val="ru-RU" w:eastAsia="en-US" w:bidi="ar-SA"/>
      </w:rPr>
    </w:lvl>
    <w:lvl w:ilvl="7" w:tplc="9502F638">
      <w:numFmt w:val="bullet"/>
      <w:lvlText w:val="•"/>
      <w:lvlJc w:val="left"/>
      <w:pPr>
        <w:ind w:left="5386" w:hanging="140"/>
      </w:pPr>
      <w:rPr>
        <w:rFonts w:hint="default"/>
        <w:lang w:val="ru-RU" w:eastAsia="en-US" w:bidi="ar-SA"/>
      </w:rPr>
    </w:lvl>
    <w:lvl w:ilvl="8" w:tplc="86FCD296">
      <w:numFmt w:val="bullet"/>
      <w:lvlText w:val="•"/>
      <w:lvlJc w:val="left"/>
      <w:pPr>
        <w:ind w:left="6139" w:hanging="140"/>
      </w:pPr>
      <w:rPr>
        <w:rFonts w:hint="default"/>
        <w:lang w:val="ru-RU" w:eastAsia="en-US" w:bidi="ar-SA"/>
      </w:rPr>
    </w:lvl>
  </w:abstractNum>
  <w:abstractNum w:abstractNumId="243" w15:restartNumberingAfterBreak="0">
    <w:nsid w:val="61204A96"/>
    <w:multiLevelType w:val="hybridMultilevel"/>
    <w:tmpl w:val="443AE2C2"/>
    <w:lvl w:ilvl="0" w:tplc="B762B01A">
      <w:start w:val="1"/>
      <w:numFmt w:val="decimal"/>
      <w:lvlText w:val="%1."/>
      <w:lvlJc w:val="left"/>
      <w:pPr>
        <w:ind w:left="1242" w:hanging="360"/>
      </w:pPr>
      <w:rPr>
        <w:rFonts w:ascii="Times New Roman" w:eastAsia="Times New Roman" w:hAnsi="Times New Roman" w:cs="Times New Roman" w:hint="default"/>
        <w:i/>
        <w:spacing w:val="-18"/>
        <w:w w:val="100"/>
        <w:sz w:val="24"/>
        <w:szCs w:val="24"/>
        <w:lang w:val="ru-RU" w:eastAsia="en-US" w:bidi="ar-SA"/>
      </w:rPr>
    </w:lvl>
    <w:lvl w:ilvl="1" w:tplc="506CC3D0">
      <w:numFmt w:val="bullet"/>
      <w:lvlText w:val="•"/>
      <w:lvlJc w:val="left"/>
      <w:pPr>
        <w:ind w:left="2272" w:hanging="360"/>
      </w:pPr>
      <w:rPr>
        <w:rFonts w:hint="default"/>
        <w:lang w:val="ru-RU" w:eastAsia="en-US" w:bidi="ar-SA"/>
      </w:rPr>
    </w:lvl>
    <w:lvl w:ilvl="2" w:tplc="A00EA220">
      <w:numFmt w:val="bullet"/>
      <w:lvlText w:val="•"/>
      <w:lvlJc w:val="left"/>
      <w:pPr>
        <w:ind w:left="3304" w:hanging="360"/>
      </w:pPr>
      <w:rPr>
        <w:rFonts w:hint="default"/>
        <w:lang w:val="ru-RU" w:eastAsia="en-US" w:bidi="ar-SA"/>
      </w:rPr>
    </w:lvl>
    <w:lvl w:ilvl="3" w:tplc="3D264536">
      <w:numFmt w:val="bullet"/>
      <w:lvlText w:val="•"/>
      <w:lvlJc w:val="left"/>
      <w:pPr>
        <w:ind w:left="4336" w:hanging="360"/>
      </w:pPr>
      <w:rPr>
        <w:rFonts w:hint="default"/>
        <w:lang w:val="ru-RU" w:eastAsia="en-US" w:bidi="ar-SA"/>
      </w:rPr>
    </w:lvl>
    <w:lvl w:ilvl="4" w:tplc="908CF070">
      <w:numFmt w:val="bullet"/>
      <w:lvlText w:val="•"/>
      <w:lvlJc w:val="left"/>
      <w:pPr>
        <w:ind w:left="5368" w:hanging="360"/>
      </w:pPr>
      <w:rPr>
        <w:rFonts w:hint="default"/>
        <w:lang w:val="ru-RU" w:eastAsia="en-US" w:bidi="ar-SA"/>
      </w:rPr>
    </w:lvl>
    <w:lvl w:ilvl="5" w:tplc="BB52DFFC">
      <w:numFmt w:val="bullet"/>
      <w:lvlText w:val="•"/>
      <w:lvlJc w:val="left"/>
      <w:pPr>
        <w:ind w:left="6400" w:hanging="360"/>
      </w:pPr>
      <w:rPr>
        <w:rFonts w:hint="default"/>
        <w:lang w:val="ru-RU" w:eastAsia="en-US" w:bidi="ar-SA"/>
      </w:rPr>
    </w:lvl>
    <w:lvl w:ilvl="6" w:tplc="82209044">
      <w:numFmt w:val="bullet"/>
      <w:lvlText w:val="•"/>
      <w:lvlJc w:val="left"/>
      <w:pPr>
        <w:ind w:left="7432" w:hanging="360"/>
      </w:pPr>
      <w:rPr>
        <w:rFonts w:hint="default"/>
        <w:lang w:val="ru-RU" w:eastAsia="en-US" w:bidi="ar-SA"/>
      </w:rPr>
    </w:lvl>
    <w:lvl w:ilvl="7" w:tplc="ED022D72">
      <w:numFmt w:val="bullet"/>
      <w:lvlText w:val="•"/>
      <w:lvlJc w:val="left"/>
      <w:pPr>
        <w:ind w:left="8464" w:hanging="360"/>
      </w:pPr>
      <w:rPr>
        <w:rFonts w:hint="default"/>
        <w:lang w:val="ru-RU" w:eastAsia="en-US" w:bidi="ar-SA"/>
      </w:rPr>
    </w:lvl>
    <w:lvl w:ilvl="8" w:tplc="CB60B122">
      <w:numFmt w:val="bullet"/>
      <w:lvlText w:val="•"/>
      <w:lvlJc w:val="left"/>
      <w:pPr>
        <w:ind w:left="9496" w:hanging="360"/>
      </w:pPr>
      <w:rPr>
        <w:rFonts w:hint="default"/>
        <w:lang w:val="ru-RU" w:eastAsia="en-US" w:bidi="ar-SA"/>
      </w:rPr>
    </w:lvl>
  </w:abstractNum>
  <w:abstractNum w:abstractNumId="244" w15:restartNumberingAfterBreak="0">
    <w:nsid w:val="615A74D2"/>
    <w:multiLevelType w:val="hybridMultilevel"/>
    <w:tmpl w:val="FB6A981C"/>
    <w:lvl w:ilvl="0" w:tplc="F472677C">
      <w:numFmt w:val="bullet"/>
      <w:lvlText w:val=""/>
      <w:lvlJc w:val="left"/>
      <w:pPr>
        <w:ind w:left="475" w:hanging="326"/>
      </w:pPr>
      <w:rPr>
        <w:rFonts w:ascii="Symbol" w:eastAsia="Symbol" w:hAnsi="Symbol" w:cs="Symbol" w:hint="default"/>
        <w:w w:val="89"/>
        <w:sz w:val="24"/>
        <w:szCs w:val="24"/>
        <w:lang w:val="ru-RU" w:eastAsia="en-US" w:bidi="ar-SA"/>
      </w:rPr>
    </w:lvl>
    <w:lvl w:ilvl="1" w:tplc="85F8026A">
      <w:numFmt w:val="bullet"/>
      <w:lvlText w:val="•"/>
      <w:lvlJc w:val="left"/>
      <w:pPr>
        <w:ind w:left="983" w:hanging="326"/>
      </w:pPr>
      <w:rPr>
        <w:rFonts w:hint="default"/>
        <w:lang w:val="ru-RU" w:eastAsia="en-US" w:bidi="ar-SA"/>
      </w:rPr>
    </w:lvl>
    <w:lvl w:ilvl="2" w:tplc="0F56D342">
      <w:numFmt w:val="bullet"/>
      <w:lvlText w:val="•"/>
      <w:lvlJc w:val="left"/>
      <w:pPr>
        <w:ind w:left="1487" w:hanging="326"/>
      </w:pPr>
      <w:rPr>
        <w:rFonts w:hint="default"/>
        <w:lang w:val="ru-RU" w:eastAsia="en-US" w:bidi="ar-SA"/>
      </w:rPr>
    </w:lvl>
    <w:lvl w:ilvl="3" w:tplc="15EC6F7E">
      <w:numFmt w:val="bullet"/>
      <w:lvlText w:val="•"/>
      <w:lvlJc w:val="left"/>
      <w:pPr>
        <w:ind w:left="1991" w:hanging="326"/>
      </w:pPr>
      <w:rPr>
        <w:rFonts w:hint="default"/>
        <w:lang w:val="ru-RU" w:eastAsia="en-US" w:bidi="ar-SA"/>
      </w:rPr>
    </w:lvl>
    <w:lvl w:ilvl="4" w:tplc="CE5A0D4C">
      <w:numFmt w:val="bullet"/>
      <w:lvlText w:val="•"/>
      <w:lvlJc w:val="left"/>
      <w:pPr>
        <w:ind w:left="2495" w:hanging="326"/>
      </w:pPr>
      <w:rPr>
        <w:rFonts w:hint="default"/>
        <w:lang w:val="ru-RU" w:eastAsia="en-US" w:bidi="ar-SA"/>
      </w:rPr>
    </w:lvl>
    <w:lvl w:ilvl="5" w:tplc="8ED63E18">
      <w:numFmt w:val="bullet"/>
      <w:lvlText w:val="•"/>
      <w:lvlJc w:val="left"/>
      <w:pPr>
        <w:ind w:left="2999" w:hanging="326"/>
      </w:pPr>
      <w:rPr>
        <w:rFonts w:hint="default"/>
        <w:lang w:val="ru-RU" w:eastAsia="en-US" w:bidi="ar-SA"/>
      </w:rPr>
    </w:lvl>
    <w:lvl w:ilvl="6" w:tplc="AFEEBA98">
      <w:numFmt w:val="bullet"/>
      <w:lvlText w:val="•"/>
      <w:lvlJc w:val="left"/>
      <w:pPr>
        <w:ind w:left="3502" w:hanging="326"/>
      </w:pPr>
      <w:rPr>
        <w:rFonts w:hint="default"/>
        <w:lang w:val="ru-RU" w:eastAsia="en-US" w:bidi="ar-SA"/>
      </w:rPr>
    </w:lvl>
    <w:lvl w:ilvl="7" w:tplc="EBF47E50">
      <w:numFmt w:val="bullet"/>
      <w:lvlText w:val="•"/>
      <w:lvlJc w:val="left"/>
      <w:pPr>
        <w:ind w:left="4006" w:hanging="326"/>
      </w:pPr>
      <w:rPr>
        <w:rFonts w:hint="default"/>
        <w:lang w:val="ru-RU" w:eastAsia="en-US" w:bidi="ar-SA"/>
      </w:rPr>
    </w:lvl>
    <w:lvl w:ilvl="8" w:tplc="456A4962">
      <w:numFmt w:val="bullet"/>
      <w:lvlText w:val="•"/>
      <w:lvlJc w:val="left"/>
      <w:pPr>
        <w:ind w:left="4510" w:hanging="326"/>
      </w:pPr>
      <w:rPr>
        <w:rFonts w:hint="default"/>
        <w:lang w:val="ru-RU" w:eastAsia="en-US" w:bidi="ar-SA"/>
      </w:rPr>
    </w:lvl>
  </w:abstractNum>
  <w:abstractNum w:abstractNumId="245" w15:restartNumberingAfterBreak="0">
    <w:nsid w:val="615B3593"/>
    <w:multiLevelType w:val="hybridMultilevel"/>
    <w:tmpl w:val="1AB85822"/>
    <w:lvl w:ilvl="0" w:tplc="A4B0A0E6">
      <w:numFmt w:val="bullet"/>
      <w:lvlText w:val=""/>
      <w:lvlJc w:val="left"/>
      <w:pPr>
        <w:ind w:left="475" w:hanging="326"/>
      </w:pPr>
      <w:rPr>
        <w:rFonts w:ascii="Symbol" w:eastAsia="Symbol" w:hAnsi="Symbol" w:cs="Symbol" w:hint="default"/>
        <w:w w:val="89"/>
        <w:sz w:val="24"/>
        <w:szCs w:val="24"/>
        <w:lang w:val="ru-RU" w:eastAsia="en-US" w:bidi="ar-SA"/>
      </w:rPr>
    </w:lvl>
    <w:lvl w:ilvl="1" w:tplc="3F760BDC">
      <w:numFmt w:val="bullet"/>
      <w:lvlText w:val="•"/>
      <w:lvlJc w:val="left"/>
      <w:pPr>
        <w:ind w:left="983" w:hanging="326"/>
      </w:pPr>
      <w:rPr>
        <w:rFonts w:hint="default"/>
        <w:lang w:val="ru-RU" w:eastAsia="en-US" w:bidi="ar-SA"/>
      </w:rPr>
    </w:lvl>
    <w:lvl w:ilvl="2" w:tplc="6776B1B2">
      <w:numFmt w:val="bullet"/>
      <w:lvlText w:val="•"/>
      <w:lvlJc w:val="left"/>
      <w:pPr>
        <w:ind w:left="1487" w:hanging="326"/>
      </w:pPr>
      <w:rPr>
        <w:rFonts w:hint="default"/>
        <w:lang w:val="ru-RU" w:eastAsia="en-US" w:bidi="ar-SA"/>
      </w:rPr>
    </w:lvl>
    <w:lvl w:ilvl="3" w:tplc="7A22F406">
      <w:numFmt w:val="bullet"/>
      <w:lvlText w:val="•"/>
      <w:lvlJc w:val="left"/>
      <w:pPr>
        <w:ind w:left="1991" w:hanging="326"/>
      </w:pPr>
      <w:rPr>
        <w:rFonts w:hint="default"/>
        <w:lang w:val="ru-RU" w:eastAsia="en-US" w:bidi="ar-SA"/>
      </w:rPr>
    </w:lvl>
    <w:lvl w:ilvl="4" w:tplc="454279AC">
      <w:numFmt w:val="bullet"/>
      <w:lvlText w:val="•"/>
      <w:lvlJc w:val="left"/>
      <w:pPr>
        <w:ind w:left="2495" w:hanging="326"/>
      </w:pPr>
      <w:rPr>
        <w:rFonts w:hint="default"/>
        <w:lang w:val="ru-RU" w:eastAsia="en-US" w:bidi="ar-SA"/>
      </w:rPr>
    </w:lvl>
    <w:lvl w:ilvl="5" w:tplc="4C04BD4E">
      <w:numFmt w:val="bullet"/>
      <w:lvlText w:val="•"/>
      <w:lvlJc w:val="left"/>
      <w:pPr>
        <w:ind w:left="2999" w:hanging="326"/>
      </w:pPr>
      <w:rPr>
        <w:rFonts w:hint="default"/>
        <w:lang w:val="ru-RU" w:eastAsia="en-US" w:bidi="ar-SA"/>
      </w:rPr>
    </w:lvl>
    <w:lvl w:ilvl="6" w:tplc="DC601060">
      <w:numFmt w:val="bullet"/>
      <w:lvlText w:val="•"/>
      <w:lvlJc w:val="left"/>
      <w:pPr>
        <w:ind w:left="3502" w:hanging="326"/>
      </w:pPr>
      <w:rPr>
        <w:rFonts w:hint="default"/>
        <w:lang w:val="ru-RU" w:eastAsia="en-US" w:bidi="ar-SA"/>
      </w:rPr>
    </w:lvl>
    <w:lvl w:ilvl="7" w:tplc="7C2AC6AA">
      <w:numFmt w:val="bullet"/>
      <w:lvlText w:val="•"/>
      <w:lvlJc w:val="left"/>
      <w:pPr>
        <w:ind w:left="4006" w:hanging="326"/>
      </w:pPr>
      <w:rPr>
        <w:rFonts w:hint="default"/>
        <w:lang w:val="ru-RU" w:eastAsia="en-US" w:bidi="ar-SA"/>
      </w:rPr>
    </w:lvl>
    <w:lvl w:ilvl="8" w:tplc="FFFC2AF0">
      <w:numFmt w:val="bullet"/>
      <w:lvlText w:val="•"/>
      <w:lvlJc w:val="left"/>
      <w:pPr>
        <w:ind w:left="4510" w:hanging="326"/>
      </w:pPr>
      <w:rPr>
        <w:rFonts w:hint="default"/>
        <w:lang w:val="ru-RU" w:eastAsia="en-US" w:bidi="ar-SA"/>
      </w:rPr>
    </w:lvl>
  </w:abstractNum>
  <w:abstractNum w:abstractNumId="246" w15:restartNumberingAfterBreak="0">
    <w:nsid w:val="61680FC5"/>
    <w:multiLevelType w:val="hybridMultilevel"/>
    <w:tmpl w:val="6420AF88"/>
    <w:lvl w:ilvl="0" w:tplc="ABC67528">
      <w:numFmt w:val="bullet"/>
      <w:lvlText w:val=""/>
      <w:lvlJc w:val="left"/>
      <w:pPr>
        <w:ind w:left="113" w:hanging="568"/>
      </w:pPr>
      <w:rPr>
        <w:rFonts w:ascii="Symbol" w:eastAsia="Symbol" w:hAnsi="Symbol" w:cs="Symbol" w:hint="default"/>
        <w:w w:val="89"/>
        <w:sz w:val="24"/>
        <w:szCs w:val="24"/>
        <w:lang w:val="ru-RU" w:eastAsia="en-US" w:bidi="ar-SA"/>
      </w:rPr>
    </w:lvl>
    <w:lvl w:ilvl="1" w:tplc="FD206C00">
      <w:numFmt w:val="bullet"/>
      <w:lvlText w:val="•"/>
      <w:lvlJc w:val="left"/>
      <w:pPr>
        <w:ind w:left="603" w:hanging="568"/>
      </w:pPr>
      <w:rPr>
        <w:rFonts w:hint="default"/>
        <w:lang w:val="ru-RU" w:eastAsia="en-US" w:bidi="ar-SA"/>
      </w:rPr>
    </w:lvl>
    <w:lvl w:ilvl="2" w:tplc="C824A3B6">
      <w:numFmt w:val="bullet"/>
      <w:lvlText w:val="•"/>
      <w:lvlJc w:val="left"/>
      <w:pPr>
        <w:ind w:left="1086" w:hanging="568"/>
      </w:pPr>
      <w:rPr>
        <w:rFonts w:hint="default"/>
        <w:lang w:val="ru-RU" w:eastAsia="en-US" w:bidi="ar-SA"/>
      </w:rPr>
    </w:lvl>
    <w:lvl w:ilvl="3" w:tplc="2A80D8F4">
      <w:numFmt w:val="bullet"/>
      <w:lvlText w:val="•"/>
      <w:lvlJc w:val="left"/>
      <w:pPr>
        <w:ind w:left="1569" w:hanging="568"/>
      </w:pPr>
      <w:rPr>
        <w:rFonts w:hint="default"/>
        <w:lang w:val="ru-RU" w:eastAsia="en-US" w:bidi="ar-SA"/>
      </w:rPr>
    </w:lvl>
    <w:lvl w:ilvl="4" w:tplc="9D60072E">
      <w:numFmt w:val="bullet"/>
      <w:lvlText w:val="•"/>
      <w:lvlJc w:val="left"/>
      <w:pPr>
        <w:ind w:left="2052" w:hanging="568"/>
      </w:pPr>
      <w:rPr>
        <w:rFonts w:hint="default"/>
        <w:lang w:val="ru-RU" w:eastAsia="en-US" w:bidi="ar-SA"/>
      </w:rPr>
    </w:lvl>
    <w:lvl w:ilvl="5" w:tplc="C110024A">
      <w:numFmt w:val="bullet"/>
      <w:lvlText w:val="•"/>
      <w:lvlJc w:val="left"/>
      <w:pPr>
        <w:ind w:left="2536" w:hanging="568"/>
      </w:pPr>
      <w:rPr>
        <w:rFonts w:hint="default"/>
        <w:lang w:val="ru-RU" w:eastAsia="en-US" w:bidi="ar-SA"/>
      </w:rPr>
    </w:lvl>
    <w:lvl w:ilvl="6" w:tplc="458C8792">
      <w:numFmt w:val="bullet"/>
      <w:lvlText w:val="•"/>
      <w:lvlJc w:val="left"/>
      <w:pPr>
        <w:ind w:left="3019" w:hanging="568"/>
      </w:pPr>
      <w:rPr>
        <w:rFonts w:hint="default"/>
        <w:lang w:val="ru-RU" w:eastAsia="en-US" w:bidi="ar-SA"/>
      </w:rPr>
    </w:lvl>
    <w:lvl w:ilvl="7" w:tplc="7A78D46E">
      <w:numFmt w:val="bullet"/>
      <w:lvlText w:val="•"/>
      <w:lvlJc w:val="left"/>
      <w:pPr>
        <w:ind w:left="3502" w:hanging="568"/>
      </w:pPr>
      <w:rPr>
        <w:rFonts w:hint="default"/>
        <w:lang w:val="ru-RU" w:eastAsia="en-US" w:bidi="ar-SA"/>
      </w:rPr>
    </w:lvl>
    <w:lvl w:ilvl="8" w:tplc="332EDA66">
      <w:numFmt w:val="bullet"/>
      <w:lvlText w:val="•"/>
      <w:lvlJc w:val="left"/>
      <w:pPr>
        <w:ind w:left="3985" w:hanging="568"/>
      </w:pPr>
      <w:rPr>
        <w:rFonts w:hint="default"/>
        <w:lang w:val="ru-RU" w:eastAsia="en-US" w:bidi="ar-SA"/>
      </w:rPr>
    </w:lvl>
  </w:abstractNum>
  <w:abstractNum w:abstractNumId="247" w15:restartNumberingAfterBreak="0">
    <w:nsid w:val="617D3C75"/>
    <w:multiLevelType w:val="hybridMultilevel"/>
    <w:tmpl w:val="32AA2970"/>
    <w:lvl w:ilvl="0" w:tplc="348C6FB4">
      <w:numFmt w:val="bullet"/>
      <w:lvlText w:val="-"/>
      <w:lvlJc w:val="left"/>
      <w:pPr>
        <w:ind w:left="113" w:hanging="144"/>
      </w:pPr>
      <w:rPr>
        <w:rFonts w:ascii="Times New Roman" w:eastAsia="Times New Roman" w:hAnsi="Times New Roman" w:cs="Times New Roman" w:hint="default"/>
        <w:w w:val="100"/>
        <w:sz w:val="24"/>
        <w:szCs w:val="24"/>
        <w:lang w:val="ru-RU" w:eastAsia="en-US" w:bidi="ar-SA"/>
      </w:rPr>
    </w:lvl>
    <w:lvl w:ilvl="1" w:tplc="A59E487E">
      <w:numFmt w:val="bullet"/>
      <w:lvlText w:val="•"/>
      <w:lvlJc w:val="left"/>
      <w:pPr>
        <w:ind w:left="875" w:hanging="144"/>
      </w:pPr>
      <w:rPr>
        <w:rFonts w:hint="default"/>
        <w:lang w:val="ru-RU" w:eastAsia="en-US" w:bidi="ar-SA"/>
      </w:rPr>
    </w:lvl>
    <w:lvl w:ilvl="2" w:tplc="9A486D20">
      <w:numFmt w:val="bullet"/>
      <w:lvlText w:val="•"/>
      <w:lvlJc w:val="left"/>
      <w:pPr>
        <w:ind w:left="1630" w:hanging="144"/>
      </w:pPr>
      <w:rPr>
        <w:rFonts w:hint="default"/>
        <w:lang w:val="ru-RU" w:eastAsia="en-US" w:bidi="ar-SA"/>
      </w:rPr>
    </w:lvl>
    <w:lvl w:ilvl="3" w:tplc="CB227A6E">
      <w:numFmt w:val="bullet"/>
      <w:lvlText w:val="•"/>
      <w:lvlJc w:val="left"/>
      <w:pPr>
        <w:ind w:left="2386" w:hanging="144"/>
      </w:pPr>
      <w:rPr>
        <w:rFonts w:hint="default"/>
        <w:lang w:val="ru-RU" w:eastAsia="en-US" w:bidi="ar-SA"/>
      </w:rPr>
    </w:lvl>
    <w:lvl w:ilvl="4" w:tplc="357EA312">
      <w:numFmt w:val="bullet"/>
      <w:lvlText w:val="•"/>
      <w:lvlJc w:val="left"/>
      <w:pPr>
        <w:ind w:left="3141" w:hanging="144"/>
      </w:pPr>
      <w:rPr>
        <w:rFonts w:hint="default"/>
        <w:lang w:val="ru-RU" w:eastAsia="en-US" w:bidi="ar-SA"/>
      </w:rPr>
    </w:lvl>
    <w:lvl w:ilvl="5" w:tplc="71D45D62">
      <w:numFmt w:val="bullet"/>
      <w:lvlText w:val="•"/>
      <w:lvlJc w:val="left"/>
      <w:pPr>
        <w:ind w:left="3897" w:hanging="144"/>
      </w:pPr>
      <w:rPr>
        <w:rFonts w:hint="default"/>
        <w:lang w:val="ru-RU" w:eastAsia="en-US" w:bidi="ar-SA"/>
      </w:rPr>
    </w:lvl>
    <w:lvl w:ilvl="6" w:tplc="D3109BAC">
      <w:numFmt w:val="bullet"/>
      <w:lvlText w:val="•"/>
      <w:lvlJc w:val="left"/>
      <w:pPr>
        <w:ind w:left="4652" w:hanging="144"/>
      </w:pPr>
      <w:rPr>
        <w:rFonts w:hint="default"/>
        <w:lang w:val="ru-RU" w:eastAsia="en-US" w:bidi="ar-SA"/>
      </w:rPr>
    </w:lvl>
    <w:lvl w:ilvl="7" w:tplc="8B90842A">
      <w:numFmt w:val="bullet"/>
      <w:lvlText w:val="•"/>
      <w:lvlJc w:val="left"/>
      <w:pPr>
        <w:ind w:left="5407" w:hanging="144"/>
      </w:pPr>
      <w:rPr>
        <w:rFonts w:hint="default"/>
        <w:lang w:val="ru-RU" w:eastAsia="en-US" w:bidi="ar-SA"/>
      </w:rPr>
    </w:lvl>
    <w:lvl w:ilvl="8" w:tplc="B7C21104">
      <w:numFmt w:val="bullet"/>
      <w:lvlText w:val="•"/>
      <w:lvlJc w:val="left"/>
      <w:pPr>
        <w:ind w:left="6163" w:hanging="144"/>
      </w:pPr>
      <w:rPr>
        <w:rFonts w:hint="default"/>
        <w:lang w:val="ru-RU" w:eastAsia="en-US" w:bidi="ar-SA"/>
      </w:rPr>
    </w:lvl>
  </w:abstractNum>
  <w:abstractNum w:abstractNumId="248" w15:restartNumberingAfterBreak="0">
    <w:nsid w:val="624132BE"/>
    <w:multiLevelType w:val="hybridMultilevel"/>
    <w:tmpl w:val="BB703796"/>
    <w:lvl w:ilvl="0" w:tplc="C1D0D3E8">
      <w:numFmt w:val="bullet"/>
      <w:lvlText w:val=""/>
      <w:lvlJc w:val="left"/>
      <w:pPr>
        <w:ind w:left="427" w:hanging="278"/>
      </w:pPr>
      <w:rPr>
        <w:rFonts w:ascii="Symbol" w:eastAsia="Symbol" w:hAnsi="Symbol" w:cs="Symbol" w:hint="default"/>
        <w:w w:val="89"/>
        <w:sz w:val="24"/>
        <w:szCs w:val="24"/>
        <w:lang w:val="ru-RU" w:eastAsia="en-US" w:bidi="ar-SA"/>
      </w:rPr>
    </w:lvl>
    <w:lvl w:ilvl="1" w:tplc="0826F3AA">
      <w:numFmt w:val="bullet"/>
      <w:lvlText w:val="•"/>
      <w:lvlJc w:val="left"/>
      <w:pPr>
        <w:ind w:left="1015" w:hanging="278"/>
      </w:pPr>
      <w:rPr>
        <w:rFonts w:hint="default"/>
        <w:lang w:val="ru-RU" w:eastAsia="en-US" w:bidi="ar-SA"/>
      </w:rPr>
    </w:lvl>
    <w:lvl w:ilvl="2" w:tplc="523AF846">
      <w:numFmt w:val="bullet"/>
      <w:lvlText w:val="•"/>
      <w:lvlJc w:val="left"/>
      <w:pPr>
        <w:ind w:left="1610" w:hanging="278"/>
      </w:pPr>
      <w:rPr>
        <w:rFonts w:hint="default"/>
        <w:lang w:val="ru-RU" w:eastAsia="en-US" w:bidi="ar-SA"/>
      </w:rPr>
    </w:lvl>
    <w:lvl w:ilvl="3" w:tplc="34DEA862">
      <w:numFmt w:val="bullet"/>
      <w:lvlText w:val="•"/>
      <w:lvlJc w:val="left"/>
      <w:pPr>
        <w:ind w:left="2205" w:hanging="278"/>
      </w:pPr>
      <w:rPr>
        <w:rFonts w:hint="default"/>
        <w:lang w:val="ru-RU" w:eastAsia="en-US" w:bidi="ar-SA"/>
      </w:rPr>
    </w:lvl>
    <w:lvl w:ilvl="4" w:tplc="396EAC5E">
      <w:numFmt w:val="bullet"/>
      <w:lvlText w:val="•"/>
      <w:lvlJc w:val="left"/>
      <w:pPr>
        <w:ind w:left="2800" w:hanging="278"/>
      </w:pPr>
      <w:rPr>
        <w:rFonts w:hint="default"/>
        <w:lang w:val="ru-RU" w:eastAsia="en-US" w:bidi="ar-SA"/>
      </w:rPr>
    </w:lvl>
    <w:lvl w:ilvl="5" w:tplc="1D1C2318">
      <w:numFmt w:val="bullet"/>
      <w:lvlText w:val="•"/>
      <w:lvlJc w:val="left"/>
      <w:pPr>
        <w:ind w:left="3395" w:hanging="278"/>
      </w:pPr>
      <w:rPr>
        <w:rFonts w:hint="default"/>
        <w:lang w:val="ru-RU" w:eastAsia="en-US" w:bidi="ar-SA"/>
      </w:rPr>
    </w:lvl>
    <w:lvl w:ilvl="6" w:tplc="B44E8F18">
      <w:numFmt w:val="bullet"/>
      <w:lvlText w:val="•"/>
      <w:lvlJc w:val="left"/>
      <w:pPr>
        <w:ind w:left="3990" w:hanging="278"/>
      </w:pPr>
      <w:rPr>
        <w:rFonts w:hint="default"/>
        <w:lang w:val="ru-RU" w:eastAsia="en-US" w:bidi="ar-SA"/>
      </w:rPr>
    </w:lvl>
    <w:lvl w:ilvl="7" w:tplc="102A7BD4">
      <w:numFmt w:val="bullet"/>
      <w:lvlText w:val="•"/>
      <w:lvlJc w:val="left"/>
      <w:pPr>
        <w:ind w:left="4585" w:hanging="278"/>
      </w:pPr>
      <w:rPr>
        <w:rFonts w:hint="default"/>
        <w:lang w:val="ru-RU" w:eastAsia="en-US" w:bidi="ar-SA"/>
      </w:rPr>
    </w:lvl>
    <w:lvl w:ilvl="8" w:tplc="E3C223BC">
      <w:numFmt w:val="bullet"/>
      <w:lvlText w:val="•"/>
      <w:lvlJc w:val="left"/>
      <w:pPr>
        <w:ind w:left="5180" w:hanging="278"/>
      </w:pPr>
      <w:rPr>
        <w:rFonts w:hint="default"/>
        <w:lang w:val="ru-RU" w:eastAsia="en-US" w:bidi="ar-SA"/>
      </w:rPr>
    </w:lvl>
  </w:abstractNum>
  <w:abstractNum w:abstractNumId="249" w15:restartNumberingAfterBreak="0">
    <w:nsid w:val="62C15D77"/>
    <w:multiLevelType w:val="hybridMultilevel"/>
    <w:tmpl w:val="DE700E00"/>
    <w:lvl w:ilvl="0" w:tplc="5BA8918C">
      <w:numFmt w:val="bullet"/>
      <w:lvlText w:val=""/>
      <w:lvlJc w:val="left"/>
      <w:pPr>
        <w:ind w:left="475" w:hanging="326"/>
      </w:pPr>
      <w:rPr>
        <w:rFonts w:ascii="Symbol" w:eastAsia="Symbol" w:hAnsi="Symbol" w:cs="Symbol" w:hint="default"/>
        <w:w w:val="89"/>
        <w:sz w:val="24"/>
        <w:szCs w:val="24"/>
        <w:lang w:val="ru-RU" w:eastAsia="en-US" w:bidi="ar-SA"/>
      </w:rPr>
    </w:lvl>
    <w:lvl w:ilvl="1" w:tplc="4D2854B4">
      <w:numFmt w:val="bullet"/>
      <w:lvlText w:val="•"/>
      <w:lvlJc w:val="left"/>
      <w:pPr>
        <w:ind w:left="983" w:hanging="326"/>
      </w:pPr>
      <w:rPr>
        <w:rFonts w:hint="default"/>
        <w:lang w:val="ru-RU" w:eastAsia="en-US" w:bidi="ar-SA"/>
      </w:rPr>
    </w:lvl>
    <w:lvl w:ilvl="2" w:tplc="D19AB264">
      <w:numFmt w:val="bullet"/>
      <w:lvlText w:val="•"/>
      <w:lvlJc w:val="left"/>
      <w:pPr>
        <w:ind w:left="1487" w:hanging="326"/>
      </w:pPr>
      <w:rPr>
        <w:rFonts w:hint="default"/>
        <w:lang w:val="ru-RU" w:eastAsia="en-US" w:bidi="ar-SA"/>
      </w:rPr>
    </w:lvl>
    <w:lvl w:ilvl="3" w:tplc="442A534C">
      <w:numFmt w:val="bullet"/>
      <w:lvlText w:val="•"/>
      <w:lvlJc w:val="left"/>
      <w:pPr>
        <w:ind w:left="1991" w:hanging="326"/>
      </w:pPr>
      <w:rPr>
        <w:rFonts w:hint="default"/>
        <w:lang w:val="ru-RU" w:eastAsia="en-US" w:bidi="ar-SA"/>
      </w:rPr>
    </w:lvl>
    <w:lvl w:ilvl="4" w:tplc="E132F6F8">
      <w:numFmt w:val="bullet"/>
      <w:lvlText w:val="•"/>
      <w:lvlJc w:val="left"/>
      <w:pPr>
        <w:ind w:left="2495" w:hanging="326"/>
      </w:pPr>
      <w:rPr>
        <w:rFonts w:hint="default"/>
        <w:lang w:val="ru-RU" w:eastAsia="en-US" w:bidi="ar-SA"/>
      </w:rPr>
    </w:lvl>
    <w:lvl w:ilvl="5" w:tplc="51386720">
      <w:numFmt w:val="bullet"/>
      <w:lvlText w:val="•"/>
      <w:lvlJc w:val="left"/>
      <w:pPr>
        <w:ind w:left="2999" w:hanging="326"/>
      </w:pPr>
      <w:rPr>
        <w:rFonts w:hint="default"/>
        <w:lang w:val="ru-RU" w:eastAsia="en-US" w:bidi="ar-SA"/>
      </w:rPr>
    </w:lvl>
    <w:lvl w:ilvl="6" w:tplc="8FA04E6C">
      <w:numFmt w:val="bullet"/>
      <w:lvlText w:val="•"/>
      <w:lvlJc w:val="left"/>
      <w:pPr>
        <w:ind w:left="3502" w:hanging="326"/>
      </w:pPr>
      <w:rPr>
        <w:rFonts w:hint="default"/>
        <w:lang w:val="ru-RU" w:eastAsia="en-US" w:bidi="ar-SA"/>
      </w:rPr>
    </w:lvl>
    <w:lvl w:ilvl="7" w:tplc="1ADA6192">
      <w:numFmt w:val="bullet"/>
      <w:lvlText w:val="•"/>
      <w:lvlJc w:val="left"/>
      <w:pPr>
        <w:ind w:left="4006" w:hanging="326"/>
      </w:pPr>
      <w:rPr>
        <w:rFonts w:hint="default"/>
        <w:lang w:val="ru-RU" w:eastAsia="en-US" w:bidi="ar-SA"/>
      </w:rPr>
    </w:lvl>
    <w:lvl w:ilvl="8" w:tplc="85DA6068">
      <w:numFmt w:val="bullet"/>
      <w:lvlText w:val="•"/>
      <w:lvlJc w:val="left"/>
      <w:pPr>
        <w:ind w:left="4510" w:hanging="326"/>
      </w:pPr>
      <w:rPr>
        <w:rFonts w:hint="default"/>
        <w:lang w:val="ru-RU" w:eastAsia="en-US" w:bidi="ar-SA"/>
      </w:rPr>
    </w:lvl>
  </w:abstractNum>
  <w:abstractNum w:abstractNumId="250" w15:restartNumberingAfterBreak="0">
    <w:nsid w:val="62E06BEE"/>
    <w:multiLevelType w:val="hybridMultilevel"/>
    <w:tmpl w:val="CDEEC082"/>
    <w:lvl w:ilvl="0" w:tplc="D44E595E">
      <w:numFmt w:val="bullet"/>
      <w:lvlText w:val="-"/>
      <w:lvlJc w:val="left"/>
      <w:pPr>
        <w:ind w:left="702" w:hanging="208"/>
      </w:pPr>
      <w:rPr>
        <w:rFonts w:ascii="Times New Roman" w:eastAsia="Times New Roman" w:hAnsi="Times New Roman" w:cs="Times New Roman" w:hint="default"/>
        <w:b/>
        <w:bCs/>
        <w:spacing w:val="-17"/>
        <w:w w:val="100"/>
        <w:sz w:val="24"/>
        <w:szCs w:val="24"/>
        <w:lang w:val="ru-RU" w:eastAsia="en-US" w:bidi="ar-SA"/>
      </w:rPr>
    </w:lvl>
    <w:lvl w:ilvl="1" w:tplc="CFDE19A8">
      <w:numFmt w:val="bullet"/>
      <w:lvlText w:val="-"/>
      <w:lvlJc w:val="left"/>
      <w:pPr>
        <w:ind w:left="816" w:hanging="170"/>
      </w:pPr>
      <w:rPr>
        <w:rFonts w:ascii="Times New Roman" w:eastAsia="Times New Roman" w:hAnsi="Times New Roman" w:cs="Times New Roman" w:hint="default"/>
        <w:w w:val="100"/>
        <w:sz w:val="24"/>
        <w:szCs w:val="24"/>
        <w:lang w:val="ru-RU" w:eastAsia="en-US" w:bidi="ar-SA"/>
      </w:rPr>
    </w:lvl>
    <w:lvl w:ilvl="2" w:tplc="C8668F7A">
      <w:numFmt w:val="bullet"/>
      <w:lvlText w:val="•"/>
      <w:lvlJc w:val="left"/>
      <w:pPr>
        <w:ind w:left="2013" w:hanging="170"/>
      </w:pPr>
      <w:rPr>
        <w:rFonts w:hint="default"/>
        <w:lang w:val="ru-RU" w:eastAsia="en-US" w:bidi="ar-SA"/>
      </w:rPr>
    </w:lvl>
    <w:lvl w:ilvl="3" w:tplc="BF4C67C4">
      <w:numFmt w:val="bullet"/>
      <w:lvlText w:val="•"/>
      <w:lvlJc w:val="left"/>
      <w:pPr>
        <w:ind w:left="3206" w:hanging="170"/>
      </w:pPr>
      <w:rPr>
        <w:rFonts w:hint="default"/>
        <w:lang w:val="ru-RU" w:eastAsia="en-US" w:bidi="ar-SA"/>
      </w:rPr>
    </w:lvl>
    <w:lvl w:ilvl="4" w:tplc="4226FA48">
      <w:numFmt w:val="bullet"/>
      <w:lvlText w:val="•"/>
      <w:lvlJc w:val="left"/>
      <w:pPr>
        <w:ind w:left="4400" w:hanging="170"/>
      </w:pPr>
      <w:rPr>
        <w:rFonts w:hint="default"/>
        <w:lang w:val="ru-RU" w:eastAsia="en-US" w:bidi="ar-SA"/>
      </w:rPr>
    </w:lvl>
    <w:lvl w:ilvl="5" w:tplc="4566E9B2">
      <w:numFmt w:val="bullet"/>
      <w:lvlText w:val="•"/>
      <w:lvlJc w:val="left"/>
      <w:pPr>
        <w:ind w:left="5593" w:hanging="170"/>
      </w:pPr>
      <w:rPr>
        <w:rFonts w:hint="default"/>
        <w:lang w:val="ru-RU" w:eastAsia="en-US" w:bidi="ar-SA"/>
      </w:rPr>
    </w:lvl>
    <w:lvl w:ilvl="6" w:tplc="0E5EAB52">
      <w:numFmt w:val="bullet"/>
      <w:lvlText w:val="•"/>
      <w:lvlJc w:val="left"/>
      <w:pPr>
        <w:ind w:left="6786" w:hanging="170"/>
      </w:pPr>
      <w:rPr>
        <w:rFonts w:hint="default"/>
        <w:lang w:val="ru-RU" w:eastAsia="en-US" w:bidi="ar-SA"/>
      </w:rPr>
    </w:lvl>
    <w:lvl w:ilvl="7" w:tplc="0BEE003A">
      <w:numFmt w:val="bullet"/>
      <w:lvlText w:val="•"/>
      <w:lvlJc w:val="left"/>
      <w:pPr>
        <w:ind w:left="7980" w:hanging="170"/>
      </w:pPr>
      <w:rPr>
        <w:rFonts w:hint="default"/>
        <w:lang w:val="ru-RU" w:eastAsia="en-US" w:bidi="ar-SA"/>
      </w:rPr>
    </w:lvl>
    <w:lvl w:ilvl="8" w:tplc="FD22CF86">
      <w:numFmt w:val="bullet"/>
      <w:lvlText w:val="•"/>
      <w:lvlJc w:val="left"/>
      <w:pPr>
        <w:ind w:left="9173" w:hanging="170"/>
      </w:pPr>
      <w:rPr>
        <w:rFonts w:hint="default"/>
        <w:lang w:val="ru-RU" w:eastAsia="en-US" w:bidi="ar-SA"/>
      </w:rPr>
    </w:lvl>
  </w:abstractNum>
  <w:abstractNum w:abstractNumId="251" w15:restartNumberingAfterBreak="0">
    <w:nsid w:val="62FB7778"/>
    <w:multiLevelType w:val="hybridMultilevel"/>
    <w:tmpl w:val="2D5A4AAE"/>
    <w:lvl w:ilvl="0" w:tplc="54525C6C">
      <w:start w:val="1"/>
      <w:numFmt w:val="decimal"/>
      <w:lvlText w:val="%1)"/>
      <w:lvlJc w:val="left"/>
      <w:pPr>
        <w:ind w:left="2234" w:hanging="710"/>
      </w:pPr>
      <w:rPr>
        <w:rFonts w:ascii="Times New Roman" w:eastAsia="Times New Roman" w:hAnsi="Times New Roman" w:cs="Times New Roman" w:hint="default"/>
        <w:spacing w:val="-30"/>
        <w:w w:val="100"/>
        <w:sz w:val="24"/>
        <w:szCs w:val="24"/>
        <w:lang w:val="ru-RU" w:eastAsia="en-US" w:bidi="ar-SA"/>
      </w:rPr>
    </w:lvl>
    <w:lvl w:ilvl="1" w:tplc="F7727BA0">
      <w:numFmt w:val="bullet"/>
      <w:lvlText w:val="•"/>
      <w:lvlJc w:val="left"/>
      <w:pPr>
        <w:ind w:left="3172" w:hanging="710"/>
      </w:pPr>
      <w:rPr>
        <w:rFonts w:hint="default"/>
        <w:lang w:val="ru-RU" w:eastAsia="en-US" w:bidi="ar-SA"/>
      </w:rPr>
    </w:lvl>
    <w:lvl w:ilvl="2" w:tplc="27F8C918">
      <w:numFmt w:val="bullet"/>
      <w:lvlText w:val="•"/>
      <w:lvlJc w:val="left"/>
      <w:pPr>
        <w:ind w:left="4104" w:hanging="710"/>
      </w:pPr>
      <w:rPr>
        <w:rFonts w:hint="default"/>
        <w:lang w:val="ru-RU" w:eastAsia="en-US" w:bidi="ar-SA"/>
      </w:rPr>
    </w:lvl>
    <w:lvl w:ilvl="3" w:tplc="4534420A">
      <w:numFmt w:val="bullet"/>
      <w:lvlText w:val="•"/>
      <w:lvlJc w:val="left"/>
      <w:pPr>
        <w:ind w:left="5036" w:hanging="710"/>
      </w:pPr>
      <w:rPr>
        <w:rFonts w:hint="default"/>
        <w:lang w:val="ru-RU" w:eastAsia="en-US" w:bidi="ar-SA"/>
      </w:rPr>
    </w:lvl>
    <w:lvl w:ilvl="4" w:tplc="F5B00D68">
      <w:numFmt w:val="bullet"/>
      <w:lvlText w:val="•"/>
      <w:lvlJc w:val="left"/>
      <w:pPr>
        <w:ind w:left="5968" w:hanging="710"/>
      </w:pPr>
      <w:rPr>
        <w:rFonts w:hint="default"/>
        <w:lang w:val="ru-RU" w:eastAsia="en-US" w:bidi="ar-SA"/>
      </w:rPr>
    </w:lvl>
    <w:lvl w:ilvl="5" w:tplc="C900B9C2">
      <w:numFmt w:val="bullet"/>
      <w:lvlText w:val="•"/>
      <w:lvlJc w:val="left"/>
      <w:pPr>
        <w:ind w:left="6900" w:hanging="710"/>
      </w:pPr>
      <w:rPr>
        <w:rFonts w:hint="default"/>
        <w:lang w:val="ru-RU" w:eastAsia="en-US" w:bidi="ar-SA"/>
      </w:rPr>
    </w:lvl>
    <w:lvl w:ilvl="6" w:tplc="BBC037CE">
      <w:numFmt w:val="bullet"/>
      <w:lvlText w:val="•"/>
      <w:lvlJc w:val="left"/>
      <w:pPr>
        <w:ind w:left="7832" w:hanging="710"/>
      </w:pPr>
      <w:rPr>
        <w:rFonts w:hint="default"/>
        <w:lang w:val="ru-RU" w:eastAsia="en-US" w:bidi="ar-SA"/>
      </w:rPr>
    </w:lvl>
    <w:lvl w:ilvl="7" w:tplc="6900A27A">
      <w:numFmt w:val="bullet"/>
      <w:lvlText w:val="•"/>
      <w:lvlJc w:val="left"/>
      <w:pPr>
        <w:ind w:left="8764" w:hanging="710"/>
      </w:pPr>
      <w:rPr>
        <w:rFonts w:hint="default"/>
        <w:lang w:val="ru-RU" w:eastAsia="en-US" w:bidi="ar-SA"/>
      </w:rPr>
    </w:lvl>
    <w:lvl w:ilvl="8" w:tplc="B174352A">
      <w:numFmt w:val="bullet"/>
      <w:lvlText w:val="•"/>
      <w:lvlJc w:val="left"/>
      <w:pPr>
        <w:ind w:left="9696" w:hanging="710"/>
      </w:pPr>
      <w:rPr>
        <w:rFonts w:hint="default"/>
        <w:lang w:val="ru-RU" w:eastAsia="en-US" w:bidi="ar-SA"/>
      </w:rPr>
    </w:lvl>
  </w:abstractNum>
  <w:abstractNum w:abstractNumId="252" w15:restartNumberingAfterBreak="0">
    <w:nsid w:val="632C6457"/>
    <w:multiLevelType w:val="hybridMultilevel"/>
    <w:tmpl w:val="468CFE08"/>
    <w:lvl w:ilvl="0" w:tplc="0E28645C">
      <w:start w:val="1"/>
      <w:numFmt w:val="decimal"/>
      <w:lvlText w:val="%1."/>
      <w:lvlJc w:val="left"/>
      <w:pPr>
        <w:ind w:left="1056" w:hanging="240"/>
      </w:pPr>
      <w:rPr>
        <w:rFonts w:ascii="Times New Roman" w:eastAsia="Times New Roman" w:hAnsi="Times New Roman" w:cs="Times New Roman" w:hint="default"/>
        <w:color w:val="000009"/>
        <w:spacing w:val="-17"/>
        <w:w w:val="100"/>
        <w:sz w:val="24"/>
        <w:szCs w:val="24"/>
        <w:lang w:val="ru-RU" w:eastAsia="en-US" w:bidi="ar-SA"/>
      </w:rPr>
    </w:lvl>
    <w:lvl w:ilvl="1" w:tplc="B464CE84">
      <w:numFmt w:val="bullet"/>
      <w:lvlText w:val="•"/>
      <w:lvlJc w:val="left"/>
      <w:pPr>
        <w:ind w:left="2110" w:hanging="240"/>
      </w:pPr>
      <w:rPr>
        <w:rFonts w:hint="default"/>
        <w:lang w:val="ru-RU" w:eastAsia="en-US" w:bidi="ar-SA"/>
      </w:rPr>
    </w:lvl>
    <w:lvl w:ilvl="2" w:tplc="3C669F2C">
      <w:numFmt w:val="bullet"/>
      <w:lvlText w:val="•"/>
      <w:lvlJc w:val="left"/>
      <w:pPr>
        <w:ind w:left="3160" w:hanging="240"/>
      </w:pPr>
      <w:rPr>
        <w:rFonts w:hint="default"/>
        <w:lang w:val="ru-RU" w:eastAsia="en-US" w:bidi="ar-SA"/>
      </w:rPr>
    </w:lvl>
    <w:lvl w:ilvl="3" w:tplc="C71E766C">
      <w:numFmt w:val="bullet"/>
      <w:lvlText w:val="•"/>
      <w:lvlJc w:val="left"/>
      <w:pPr>
        <w:ind w:left="4210" w:hanging="240"/>
      </w:pPr>
      <w:rPr>
        <w:rFonts w:hint="default"/>
        <w:lang w:val="ru-RU" w:eastAsia="en-US" w:bidi="ar-SA"/>
      </w:rPr>
    </w:lvl>
    <w:lvl w:ilvl="4" w:tplc="96F84556">
      <w:numFmt w:val="bullet"/>
      <w:lvlText w:val="•"/>
      <w:lvlJc w:val="left"/>
      <w:pPr>
        <w:ind w:left="5260" w:hanging="240"/>
      </w:pPr>
      <w:rPr>
        <w:rFonts w:hint="default"/>
        <w:lang w:val="ru-RU" w:eastAsia="en-US" w:bidi="ar-SA"/>
      </w:rPr>
    </w:lvl>
    <w:lvl w:ilvl="5" w:tplc="481811EE">
      <w:numFmt w:val="bullet"/>
      <w:lvlText w:val="•"/>
      <w:lvlJc w:val="left"/>
      <w:pPr>
        <w:ind w:left="6310" w:hanging="240"/>
      </w:pPr>
      <w:rPr>
        <w:rFonts w:hint="default"/>
        <w:lang w:val="ru-RU" w:eastAsia="en-US" w:bidi="ar-SA"/>
      </w:rPr>
    </w:lvl>
    <w:lvl w:ilvl="6" w:tplc="5D2E000C">
      <w:numFmt w:val="bullet"/>
      <w:lvlText w:val="•"/>
      <w:lvlJc w:val="left"/>
      <w:pPr>
        <w:ind w:left="7360" w:hanging="240"/>
      </w:pPr>
      <w:rPr>
        <w:rFonts w:hint="default"/>
        <w:lang w:val="ru-RU" w:eastAsia="en-US" w:bidi="ar-SA"/>
      </w:rPr>
    </w:lvl>
    <w:lvl w:ilvl="7" w:tplc="3ACC2E7A">
      <w:numFmt w:val="bullet"/>
      <w:lvlText w:val="•"/>
      <w:lvlJc w:val="left"/>
      <w:pPr>
        <w:ind w:left="8410" w:hanging="240"/>
      </w:pPr>
      <w:rPr>
        <w:rFonts w:hint="default"/>
        <w:lang w:val="ru-RU" w:eastAsia="en-US" w:bidi="ar-SA"/>
      </w:rPr>
    </w:lvl>
    <w:lvl w:ilvl="8" w:tplc="695A2F3E">
      <w:numFmt w:val="bullet"/>
      <w:lvlText w:val="•"/>
      <w:lvlJc w:val="left"/>
      <w:pPr>
        <w:ind w:left="9460" w:hanging="240"/>
      </w:pPr>
      <w:rPr>
        <w:rFonts w:hint="default"/>
        <w:lang w:val="ru-RU" w:eastAsia="en-US" w:bidi="ar-SA"/>
      </w:rPr>
    </w:lvl>
  </w:abstractNum>
  <w:abstractNum w:abstractNumId="253" w15:restartNumberingAfterBreak="0">
    <w:nsid w:val="632D72B9"/>
    <w:multiLevelType w:val="hybridMultilevel"/>
    <w:tmpl w:val="E74CEF54"/>
    <w:lvl w:ilvl="0" w:tplc="0DC80C56">
      <w:numFmt w:val="bullet"/>
      <w:lvlText w:val="•"/>
      <w:lvlJc w:val="left"/>
      <w:pPr>
        <w:ind w:left="1100" w:hanging="284"/>
      </w:pPr>
      <w:rPr>
        <w:rFonts w:ascii="Times New Roman" w:eastAsia="Times New Roman" w:hAnsi="Times New Roman" w:cs="Times New Roman" w:hint="default"/>
        <w:spacing w:val="-13"/>
        <w:w w:val="100"/>
        <w:sz w:val="24"/>
        <w:szCs w:val="24"/>
        <w:lang w:val="ru-RU" w:eastAsia="en-US" w:bidi="ar-SA"/>
      </w:rPr>
    </w:lvl>
    <w:lvl w:ilvl="1" w:tplc="C460514C">
      <w:numFmt w:val="bullet"/>
      <w:lvlText w:val="-"/>
      <w:lvlJc w:val="left"/>
      <w:pPr>
        <w:ind w:left="816" w:hanging="428"/>
      </w:pPr>
      <w:rPr>
        <w:rFonts w:ascii="Times New Roman" w:eastAsia="Times New Roman" w:hAnsi="Times New Roman" w:cs="Times New Roman" w:hint="default"/>
        <w:spacing w:val="-15"/>
        <w:w w:val="100"/>
        <w:sz w:val="24"/>
        <w:szCs w:val="24"/>
        <w:lang w:val="ru-RU" w:eastAsia="en-US" w:bidi="ar-SA"/>
      </w:rPr>
    </w:lvl>
    <w:lvl w:ilvl="2" w:tplc="5A86601A">
      <w:numFmt w:val="bullet"/>
      <w:lvlText w:val="•"/>
      <w:lvlJc w:val="left"/>
      <w:pPr>
        <w:ind w:left="2262" w:hanging="428"/>
      </w:pPr>
      <w:rPr>
        <w:rFonts w:hint="default"/>
        <w:lang w:val="ru-RU" w:eastAsia="en-US" w:bidi="ar-SA"/>
      </w:rPr>
    </w:lvl>
    <w:lvl w:ilvl="3" w:tplc="5D6A47DA">
      <w:numFmt w:val="bullet"/>
      <w:lvlText w:val="•"/>
      <w:lvlJc w:val="left"/>
      <w:pPr>
        <w:ind w:left="3424" w:hanging="428"/>
      </w:pPr>
      <w:rPr>
        <w:rFonts w:hint="default"/>
        <w:lang w:val="ru-RU" w:eastAsia="en-US" w:bidi="ar-SA"/>
      </w:rPr>
    </w:lvl>
    <w:lvl w:ilvl="4" w:tplc="F0EAD496">
      <w:numFmt w:val="bullet"/>
      <w:lvlText w:val="•"/>
      <w:lvlJc w:val="left"/>
      <w:pPr>
        <w:ind w:left="4586" w:hanging="428"/>
      </w:pPr>
      <w:rPr>
        <w:rFonts w:hint="default"/>
        <w:lang w:val="ru-RU" w:eastAsia="en-US" w:bidi="ar-SA"/>
      </w:rPr>
    </w:lvl>
    <w:lvl w:ilvl="5" w:tplc="FEDCE012">
      <w:numFmt w:val="bullet"/>
      <w:lvlText w:val="•"/>
      <w:lvlJc w:val="left"/>
      <w:pPr>
        <w:ind w:left="5748" w:hanging="428"/>
      </w:pPr>
      <w:rPr>
        <w:rFonts w:hint="default"/>
        <w:lang w:val="ru-RU" w:eastAsia="en-US" w:bidi="ar-SA"/>
      </w:rPr>
    </w:lvl>
    <w:lvl w:ilvl="6" w:tplc="B1CC5700">
      <w:numFmt w:val="bullet"/>
      <w:lvlText w:val="•"/>
      <w:lvlJc w:val="left"/>
      <w:pPr>
        <w:ind w:left="6911" w:hanging="428"/>
      </w:pPr>
      <w:rPr>
        <w:rFonts w:hint="default"/>
        <w:lang w:val="ru-RU" w:eastAsia="en-US" w:bidi="ar-SA"/>
      </w:rPr>
    </w:lvl>
    <w:lvl w:ilvl="7" w:tplc="2FF05CE4">
      <w:numFmt w:val="bullet"/>
      <w:lvlText w:val="•"/>
      <w:lvlJc w:val="left"/>
      <w:pPr>
        <w:ind w:left="8073" w:hanging="428"/>
      </w:pPr>
      <w:rPr>
        <w:rFonts w:hint="default"/>
        <w:lang w:val="ru-RU" w:eastAsia="en-US" w:bidi="ar-SA"/>
      </w:rPr>
    </w:lvl>
    <w:lvl w:ilvl="8" w:tplc="2BD87574">
      <w:numFmt w:val="bullet"/>
      <w:lvlText w:val="•"/>
      <w:lvlJc w:val="left"/>
      <w:pPr>
        <w:ind w:left="9235" w:hanging="428"/>
      </w:pPr>
      <w:rPr>
        <w:rFonts w:hint="default"/>
        <w:lang w:val="ru-RU" w:eastAsia="en-US" w:bidi="ar-SA"/>
      </w:rPr>
    </w:lvl>
  </w:abstractNum>
  <w:abstractNum w:abstractNumId="254" w15:restartNumberingAfterBreak="0">
    <w:nsid w:val="63F6236B"/>
    <w:multiLevelType w:val="hybridMultilevel"/>
    <w:tmpl w:val="0DC20FD0"/>
    <w:lvl w:ilvl="0" w:tplc="EB163518">
      <w:start w:val="1"/>
      <w:numFmt w:val="decimal"/>
      <w:lvlText w:val="%1."/>
      <w:lvlJc w:val="left"/>
      <w:pPr>
        <w:ind w:left="816" w:hanging="240"/>
      </w:pPr>
      <w:rPr>
        <w:rFonts w:ascii="Times New Roman" w:eastAsia="Times New Roman" w:hAnsi="Times New Roman" w:cs="Times New Roman" w:hint="default"/>
        <w:spacing w:val="-29"/>
        <w:w w:val="100"/>
        <w:sz w:val="24"/>
        <w:szCs w:val="24"/>
        <w:lang w:val="ru-RU" w:eastAsia="en-US" w:bidi="ar-SA"/>
      </w:rPr>
    </w:lvl>
    <w:lvl w:ilvl="1" w:tplc="358A4114">
      <w:numFmt w:val="bullet"/>
      <w:lvlText w:val="•"/>
      <w:lvlJc w:val="left"/>
      <w:pPr>
        <w:ind w:left="1894" w:hanging="240"/>
      </w:pPr>
      <w:rPr>
        <w:rFonts w:hint="default"/>
        <w:lang w:val="ru-RU" w:eastAsia="en-US" w:bidi="ar-SA"/>
      </w:rPr>
    </w:lvl>
    <w:lvl w:ilvl="2" w:tplc="15F6C92C">
      <w:numFmt w:val="bullet"/>
      <w:lvlText w:val="•"/>
      <w:lvlJc w:val="left"/>
      <w:pPr>
        <w:ind w:left="2968" w:hanging="240"/>
      </w:pPr>
      <w:rPr>
        <w:rFonts w:hint="default"/>
        <w:lang w:val="ru-RU" w:eastAsia="en-US" w:bidi="ar-SA"/>
      </w:rPr>
    </w:lvl>
    <w:lvl w:ilvl="3" w:tplc="4CBACD94">
      <w:numFmt w:val="bullet"/>
      <w:lvlText w:val="•"/>
      <w:lvlJc w:val="left"/>
      <w:pPr>
        <w:ind w:left="4042" w:hanging="240"/>
      </w:pPr>
      <w:rPr>
        <w:rFonts w:hint="default"/>
        <w:lang w:val="ru-RU" w:eastAsia="en-US" w:bidi="ar-SA"/>
      </w:rPr>
    </w:lvl>
    <w:lvl w:ilvl="4" w:tplc="62327356">
      <w:numFmt w:val="bullet"/>
      <w:lvlText w:val="•"/>
      <w:lvlJc w:val="left"/>
      <w:pPr>
        <w:ind w:left="5116" w:hanging="240"/>
      </w:pPr>
      <w:rPr>
        <w:rFonts w:hint="default"/>
        <w:lang w:val="ru-RU" w:eastAsia="en-US" w:bidi="ar-SA"/>
      </w:rPr>
    </w:lvl>
    <w:lvl w:ilvl="5" w:tplc="3BDA7CE8">
      <w:numFmt w:val="bullet"/>
      <w:lvlText w:val="•"/>
      <w:lvlJc w:val="left"/>
      <w:pPr>
        <w:ind w:left="6190" w:hanging="240"/>
      </w:pPr>
      <w:rPr>
        <w:rFonts w:hint="default"/>
        <w:lang w:val="ru-RU" w:eastAsia="en-US" w:bidi="ar-SA"/>
      </w:rPr>
    </w:lvl>
    <w:lvl w:ilvl="6" w:tplc="551A4BDA">
      <w:numFmt w:val="bullet"/>
      <w:lvlText w:val="•"/>
      <w:lvlJc w:val="left"/>
      <w:pPr>
        <w:ind w:left="7264" w:hanging="240"/>
      </w:pPr>
      <w:rPr>
        <w:rFonts w:hint="default"/>
        <w:lang w:val="ru-RU" w:eastAsia="en-US" w:bidi="ar-SA"/>
      </w:rPr>
    </w:lvl>
    <w:lvl w:ilvl="7" w:tplc="42D2D8EE">
      <w:numFmt w:val="bullet"/>
      <w:lvlText w:val="•"/>
      <w:lvlJc w:val="left"/>
      <w:pPr>
        <w:ind w:left="8338" w:hanging="240"/>
      </w:pPr>
      <w:rPr>
        <w:rFonts w:hint="default"/>
        <w:lang w:val="ru-RU" w:eastAsia="en-US" w:bidi="ar-SA"/>
      </w:rPr>
    </w:lvl>
    <w:lvl w:ilvl="8" w:tplc="999678B2">
      <w:numFmt w:val="bullet"/>
      <w:lvlText w:val="•"/>
      <w:lvlJc w:val="left"/>
      <w:pPr>
        <w:ind w:left="9412" w:hanging="240"/>
      </w:pPr>
      <w:rPr>
        <w:rFonts w:hint="default"/>
        <w:lang w:val="ru-RU" w:eastAsia="en-US" w:bidi="ar-SA"/>
      </w:rPr>
    </w:lvl>
  </w:abstractNum>
  <w:abstractNum w:abstractNumId="255" w15:restartNumberingAfterBreak="0">
    <w:nsid w:val="646E203E"/>
    <w:multiLevelType w:val="hybridMultilevel"/>
    <w:tmpl w:val="38A8FA7C"/>
    <w:lvl w:ilvl="0" w:tplc="248C72AE">
      <w:numFmt w:val="bullet"/>
      <w:lvlText w:val="-"/>
      <w:lvlJc w:val="left"/>
      <w:pPr>
        <w:ind w:left="5" w:hanging="222"/>
      </w:pPr>
      <w:rPr>
        <w:rFonts w:ascii="Times New Roman" w:eastAsia="Times New Roman" w:hAnsi="Times New Roman" w:cs="Times New Roman" w:hint="default"/>
        <w:spacing w:val="-15"/>
        <w:w w:val="100"/>
        <w:sz w:val="24"/>
        <w:szCs w:val="24"/>
        <w:lang w:val="ru-RU" w:eastAsia="en-US" w:bidi="ar-SA"/>
      </w:rPr>
    </w:lvl>
    <w:lvl w:ilvl="1" w:tplc="E216251C">
      <w:numFmt w:val="bullet"/>
      <w:lvlText w:val="•"/>
      <w:lvlJc w:val="left"/>
      <w:pPr>
        <w:ind w:left="767" w:hanging="222"/>
      </w:pPr>
      <w:rPr>
        <w:rFonts w:hint="default"/>
        <w:lang w:val="ru-RU" w:eastAsia="en-US" w:bidi="ar-SA"/>
      </w:rPr>
    </w:lvl>
    <w:lvl w:ilvl="2" w:tplc="F5C879DC">
      <w:numFmt w:val="bullet"/>
      <w:lvlText w:val="•"/>
      <w:lvlJc w:val="left"/>
      <w:pPr>
        <w:ind w:left="1534" w:hanging="222"/>
      </w:pPr>
      <w:rPr>
        <w:rFonts w:hint="default"/>
        <w:lang w:val="ru-RU" w:eastAsia="en-US" w:bidi="ar-SA"/>
      </w:rPr>
    </w:lvl>
    <w:lvl w:ilvl="3" w:tplc="5F8CF232">
      <w:numFmt w:val="bullet"/>
      <w:lvlText w:val="•"/>
      <w:lvlJc w:val="left"/>
      <w:pPr>
        <w:ind w:left="2302" w:hanging="222"/>
      </w:pPr>
      <w:rPr>
        <w:rFonts w:hint="default"/>
        <w:lang w:val="ru-RU" w:eastAsia="en-US" w:bidi="ar-SA"/>
      </w:rPr>
    </w:lvl>
    <w:lvl w:ilvl="4" w:tplc="0BBEFA8E">
      <w:numFmt w:val="bullet"/>
      <w:lvlText w:val="•"/>
      <w:lvlJc w:val="left"/>
      <w:pPr>
        <w:ind w:left="3069" w:hanging="222"/>
      </w:pPr>
      <w:rPr>
        <w:rFonts w:hint="default"/>
        <w:lang w:val="ru-RU" w:eastAsia="en-US" w:bidi="ar-SA"/>
      </w:rPr>
    </w:lvl>
    <w:lvl w:ilvl="5" w:tplc="D794C36C">
      <w:numFmt w:val="bullet"/>
      <w:lvlText w:val="•"/>
      <w:lvlJc w:val="left"/>
      <w:pPr>
        <w:ind w:left="3837" w:hanging="222"/>
      </w:pPr>
      <w:rPr>
        <w:rFonts w:hint="default"/>
        <w:lang w:val="ru-RU" w:eastAsia="en-US" w:bidi="ar-SA"/>
      </w:rPr>
    </w:lvl>
    <w:lvl w:ilvl="6" w:tplc="AE1CE6C0">
      <w:numFmt w:val="bullet"/>
      <w:lvlText w:val="•"/>
      <w:lvlJc w:val="left"/>
      <w:pPr>
        <w:ind w:left="4604" w:hanging="222"/>
      </w:pPr>
      <w:rPr>
        <w:rFonts w:hint="default"/>
        <w:lang w:val="ru-RU" w:eastAsia="en-US" w:bidi="ar-SA"/>
      </w:rPr>
    </w:lvl>
    <w:lvl w:ilvl="7" w:tplc="EE8AED14">
      <w:numFmt w:val="bullet"/>
      <w:lvlText w:val="•"/>
      <w:lvlJc w:val="left"/>
      <w:pPr>
        <w:ind w:left="5371" w:hanging="222"/>
      </w:pPr>
      <w:rPr>
        <w:rFonts w:hint="default"/>
        <w:lang w:val="ru-RU" w:eastAsia="en-US" w:bidi="ar-SA"/>
      </w:rPr>
    </w:lvl>
    <w:lvl w:ilvl="8" w:tplc="BC3AACAC">
      <w:numFmt w:val="bullet"/>
      <w:lvlText w:val="•"/>
      <w:lvlJc w:val="left"/>
      <w:pPr>
        <w:ind w:left="6139" w:hanging="222"/>
      </w:pPr>
      <w:rPr>
        <w:rFonts w:hint="default"/>
        <w:lang w:val="ru-RU" w:eastAsia="en-US" w:bidi="ar-SA"/>
      </w:rPr>
    </w:lvl>
  </w:abstractNum>
  <w:abstractNum w:abstractNumId="256" w15:restartNumberingAfterBreak="0">
    <w:nsid w:val="64C24273"/>
    <w:multiLevelType w:val="hybridMultilevel"/>
    <w:tmpl w:val="ED4C4218"/>
    <w:lvl w:ilvl="0" w:tplc="0FD6E6D6">
      <w:numFmt w:val="bullet"/>
      <w:lvlText w:val=""/>
      <w:lvlJc w:val="left"/>
      <w:pPr>
        <w:ind w:left="681" w:hanging="568"/>
      </w:pPr>
      <w:rPr>
        <w:rFonts w:ascii="Symbol" w:eastAsia="Symbol" w:hAnsi="Symbol" w:cs="Symbol" w:hint="default"/>
        <w:w w:val="89"/>
        <w:sz w:val="24"/>
        <w:szCs w:val="24"/>
        <w:lang w:val="ru-RU" w:eastAsia="en-US" w:bidi="ar-SA"/>
      </w:rPr>
    </w:lvl>
    <w:lvl w:ilvl="1" w:tplc="4EBAA084">
      <w:numFmt w:val="bullet"/>
      <w:lvlText w:val="•"/>
      <w:lvlJc w:val="left"/>
      <w:pPr>
        <w:ind w:left="1107" w:hanging="568"/>
      </w:pPr>
      <w:rPr>
        <w:rFonts w:hint="default"/>
        <w:lang w:val="ru-RU" w:eastAsia="en-US" w:bidi="ar-SA"/>
      </w:rPr>
    </w:lvl>
    <w:lvl w:ilvl="2" w:tplc="725A499C">
      <w:numFmt w:val="bullet"/>
      <w:lvlText w:val="•"/>
      <w:lvlJc w:val="left"/>
      <w:pPr>
        <w:ind w:left="1534" w:hanging="568"/>
      </w:pPr>
      <w:rPr>
        <w:rFonts w:hint="default"/>
        <w:lang w:val="ru-RU" w:eastAsia="en-US" w:bidi="ar-SA"/>
      </w:rPr>
    </w:lvl>
    <w:lvl w:ilvl="3" w:tplc="7AEA058A">
      <w:numFmt w:val="bullet"/>
      <w:lvlText w:val="•"/>
      <w:lvlJc w:val="left"/>
      <w:pPr>
        <w:ind w:left="1961" w:hanging="568"/>
      </w:pPr>
      <w:rPr>
        <w:rFonts w:hint="default"/>
        <w:lang w:val="ru-RU" w:eastAsia="en-US" w:bidi="ar-SA"/>
      </w:rPr>
    </w:lvl>
    <w:lvl w:ilvl="4" w:tplc="F8902FD6">
      <w:numFmt w:val="bullet"/>
      <w:lvlText w:val="•"/>
      <w:lvlJc w:val="left"/>
      <w:pPr>
        <w:ind w:left="2388" w:hanging="568"/>
      </w:pPr>
      <w:rPr>
        <w:rFonts w:hint="default"/>
        <w:lang w:val="ru-RU" w:eastAsia="en-US" w:bidi="ar-SA"/>
      </w:rPr>
    </w:lvl>
    <w:lvl w:ilvl="5" w:tplc="9D78A184">
      <w:numFmt w:val="bullet"/>
      <w:lvlText w:val="•"/>
      <w:lvlJc w:val="left"/>
      <w:pPr>
        <w:ind w:left="2816" w:hanging="568"/>
      </w:pPr>
      <w:rPr>
        <w:rFonts w:hint="default"/>
        <w:lang w:val="ru-RU" w:eastAsia="en-US" w:bidi="ar-SA"/>
      </w:rPr>
    </w:lvl>
    <w:lvl w:ilvl="6" w:tplc="C8AAD7C8">
      <w:numFmt w:val="bullet"/>
      <w:lvlText w:val="•"/>
      <w:lvlJc w:val="left"/>
      <w:pPr>
        <w:ind w:left="3243" w:hanging="568"/>
      </w:pPr>
      <w:rPr>
        <w:rFonts w:hint="default"/>
        <w:lang w:val="ru-RU" w:eastAsia="en-US" w:bidi="ar-SA"/>
      </w:rPr>
    </w:lvl>
    <w:lvl w:ilvl="7" w:tplc="B8D0899E">
      <w:numFmt w:val="bullet"/>
      <w:lvlText w:val="•"/>
      <w:lvlJc w:val="left"/>
      <w:pPr>
        <w:ind w:left="3670" w:hanging="568"/>
      </w:pPr>
      <w:rPr>
        <w:rFonts w:hint="default"/>
        <w:lang w:val="ru-RU" w:eastAsia="en-US" w:bidi="ar-SA"/>
      </w:rPr>
    </w:lvl>
    <w:lvl w:ilvl="8" w:tplc="0B8C5A0C">
      <w:numFmt w:val="bullet"/>
      <w:lvlText w:val="•"/>
      <w:lvlJc w:val="left"/>
      <w:pPr>
        <w:ind w:left="4097" w:hanging="568"/>
      </w:pPr>
      <w:rPr>
        <w:rFonts w:hint="default"/>
        <w:lang w:val="ru-RU" w:eastAsia="en-US" w:bidi="ar-SA"/>
      </w:rPr>
    </w:lvl>
  </w:abstractNum>
  <w:abstractNum w:abstractNumId="257" w15:restartNumberingAfterBreak="0">
    <w:nsid w:val="64F25E77"/>
    <w:multiLevelType w:val="hybridMultilevel"/>
    <w:tmpl w:val="744AA5F2"/>
    <w:lvl w:ilvl="0" w:tplc="E2905980">
      <w:numFmt w:val="bullet"/>
      <w:lvlText w:val="•"/>
      <w:lvlJc w:val="left"/>
      <w:pPr>
        <w:ind w:left="532" w:hanging="284"/>
      </w:pPr>
      <w:rPr>
        <w:rFonts w:ascii="Times New Roman" w:eastAsia="Times New Roman" w:hAnsi="Times New Roman" w:cs="Times New Roman" w:hint="default"/>
        <w:spacing w:val="-13"/>
        <w:w w:val="100"/>
        <w:sz w:val="24"/>
        <w:szCs w:val="24"/>
        <w:lang w:val="ru-RU" w:eastAsia="en-US" w:bidi="ar-SA"/>
      </w:rPr>
    </w:lvl>
    <w:lvl w:ilvl="1" w:tplc="0A0CB2C2">
      <w:numFmt w:val="bullet"/>
      <w:lvlText w:val="•"/>
      <w:lvlJc w:val="left"/>
      <w:pPr>
        <w:ind w:left="1642" w:hanging="284"/>
      </w:pPr>
      <w:rPr>
        <w:rFonts w:hint="default"/>
        <w:lang w:val="ru-RU" w:eastAsia="en-US" w:bidi="ar-SA"/>
      </w:rPr>
    </w:lvl>
    <w:lvl w:ilvl="2" w:tplc="299EE95A">
      <w:numFmt w:val="bullet"/>
      <w:lvlText w:val="•"/>
      <w:lvlJc w:val="left"/>
      <w:pPr>
        <w:ind w:left="2744" w:hanging="284"/>
      </w:pPr>
      <w:rPr>
        <w:rFonts w:hint="default"/>
        <w:lang w:val="ru-RU" w:eastAsia="en-US" w:bidi="ar-SA"/>
      </w:rPr>
    </w:lvl>
    <w:lvl w:ilvl="3" w:tplc="A37EC000">
      <w:numFmt w:val="bullet"/>
      <w:lvlText w:val="•"/>
      <w:lvlJc w:val="left"/>
      <w:pPr>
        <w:ind w:left="3846" w:hanging="284"/>
      </w:pPr>
      <w:rPr>
        <w:rFonts w:hint="default"/>
        <w:lang w:val="ru-RU" w:eastAsia="en-US" w:bidi="ar-SA"/>
      </w:rPr>
    </w:lvl>
    <w:lvl w:ilvl="4" w:tplc="617AF7A6">
      <w:numFmt w:val="bullet"/>
      <w:lvlText w:val="•"/>
      <w:lvlJc w:val="left"/>
      <w:pPr>
        <w:ind w:left="4948" w:hanging="284"/>
      </w:pPr>
      <w:rPr>
        <w:rFonts w:hint="default"/>
        <w:lang w:val="ru-RU" w:eastAsia="en-US" w:bidi="ar-SA"/>
      </w:rPr>
    </w:lvl>
    <w:lvl w:ilvl="5" w:tplc="5BC03542">
      <w:numFmt w:val="bullet"/>
      <w:lvlText w:val="•"/>
      <w:lvlJc w:val="left"/>
      <w:pPr>
        <w:ind w:left="6050" w:hanging="284"/>
      </w:pPr>
      <w:rPr>
        <w:rFonts w:hint="default"/>
        <w:lang w:val="ru-RU" w:eastAsia="en-US" w:bidi="ar-SA"/>
      </w:rPr>
    </w:lvl>
    <w:lvl w:ilvl="6" w:tplc="B022B148">
      <w:numFmt w:val="bullet"/>
      <w:lvlText w:val="•"/>
      <w:lvlJc w:val="left"/>
      <w:pPr>
        <w:ind w:left="7152" w:hanging="284"/>
      </w:pPr>
      <w:rPr>
        <w:rFonts w:hint="default"/>
        <w:lang w:val="ru-RU" w:eastAsia="en-US" w:bidi="ar-SA"/>
      </w:rPr>
    </w:lvl>
    <w:lvl w:ilvl="7" w:tplc="ACAA7B72">
      <w:numFmt w:val="bullet"/>
      <w:lvlText w:val="•"/>
      <w:lvlJc w:val="left"/>
      <w:pPr>
        <w:ind w:left="8254" w:hanging="284"/>
      </w:pPr>
      <w:rPr>
        <w:rFonts w:hint="default"/>
        <w:lang w:val="ru-RU" w:eastAsia="en-US" w:bidi="ar-SA"/>
      </w:rPr>
    </w:lvl>
    <w:lvl w:ilvl="8" w:tplc="3B2A1270">
      <w:numFmt w:val="bullet"/>
      <w:lvlText w:val="•"/>
      <w:lvlJc w:val="left"/>
      <w:pPr>
        <w:ind w:left="9356" w:hanging="284"/>
      </w:pPr>
      <w:rPr>
        <w:rFonts w:hint="default"/>
        <w:lang w:val="ru-RU" w:eastAsia="en-US" w:bidi="ar-SA"/>
      </w:rPr>
    </w:lvl>
  </w:abstractNum>
  <w:abstractNum w:abstractNumId="258" w15:restartNumberingAfterBreak="0">
    <w:nsid w:val="65617EFD"/>
    <w:multiLevelType w:val="hybridMultilevel"/>
    <w:tmpl w:val="2090B6AA"/>
    <w:lvl w:ilvl="0" w:tplc="41B87C5C">
      <w:numFmt w:val="bullet"/>
      <w:lvlText w:val="•"/>
      <w:lvlJc w:val="left"/>
      <w:pPr>
        <w:ind w:left="816" w:hanging="284"/>
      </w:pPr>
      <w:rPr>
        <w:rFonts w:ascii="Times New Roman" w:eastAsia="Times New Roman" w:hAnsi="Times New Roman" w:cs="Times New Roman" w:hint="default"/>
        <w:i/>
        <w:spacing w:val="-15"/>
        <w:w w:val="100"/>
        <w:sz w:val="24"/>
        <w:szCs w:val="24"/>
        <w:lang w:val="ru-RU" w:eastAsia="en-US" w:bidi="ar-SA"/>
      </w:rPr>
    </w:lvl>
    <w:lvl w:ilvl="1" w:tplc="6958F44C">
      <w:numFmt w:val="bullet"/>
      <w:lvlText w:val="•"/>
      <w:lvlJc w:val="left"/>
      <w:pPr>
        <w:ind w:left="1894" w:hanging="284"/>
      </w:pPr>
      <w:rPr>
        <w:rFonts w:hint="default"/>
        <w:lang w:val="ru-RU" w:eastAsia="en-US" w:bidi="ar-SA"/>
      </w:rPr>
    </w:lvl>
    <w:lvl w:ilvl="2" w:tplc="956489DC">
      <w:numFmt w:val="bullet"/>
      <w:lvlText w:val="•"/>
      <w:lvlJc w:val="left"/>
      <w:pPr>
        <w:ind w:left="2968" w:hanging="284"/>
      </w:pPr>
      <w:rPr>
        <w:rFonts w:hint="default"/>
        <w:lang w:val="ru-RU" w:eastAsia="en-US" w:bidi="ar-SA"/>
      </w:rPr>
    </w:lvl>
    <w:lvl w:ilvl="3" w:tplc="265023AA">
      <w:numFmt w:val="bullet"/>
      <w:lvlText w:val="•"/>
      <w:lvlJc w:val="left"/>
      <w:pPr>
        <w:ind w:left="4042" w:hanging="284"/>
      </w:pPr>
      <w:rPr>
        <w:rFonts w:hint="default"/>
        <w:lang w:val="ru-RU" w:eastAsia="en-US" w:bidi="ar-SA"/>
      </w:rPr>
    </w:lvl>
    <w:lvl w:ilvl="4" w:tplc="7E10A2C6">
      <w:numFmt w:val="bullet"/>
      <w:lvlText w:val="•"/>
      <w:lvlJc w:val="left"/>
      <w:pPr>
        <w:ind w:left="5116" w:hanging="284"/>
      </w:pPr>
      <w:rPr>
        <w:rFonts w:hint="default"/>
        <w:lang w:val="ru-RU" w:eastAsia="en-US" w:bidi="ar-SA"/>
      </w:rPr>
    </w:lvl>
    <w:lvl w:ilvl="5" w:tplc="218090F0">
      <w:numFmt w:val="bullet"/>
      <w:lvlText w:val="•"/>
      <w:lvlJc w:val="left"/>
      <w:pPr>
        <w:ind w:left="6190" w:hanging="284"/>
      </w:pPr>
      <w:rPr>
        <w:rFonts w:hint="default"/>
        <w:lang w:val="ru-RU" w:eastAsia="en-US" w:bidi="ar-SA"/>
      </w:rPr>
    </w:lvl>
    <w:lvl w:ilvl="6" w:tplc="EC32E81C">
      <w:numFmt w:val="bullet"/>
      <w:lvlText w:val="•"/>
      <w:lvlJc w:val="left"/>
      <w:pPr>
        <w:ind w:left="7264" w:hanging="284"/>
      </w:pPr>
      <w:rPr>
        <w:rFonts w:hint="default"/>
        <w:lang w:val="ru-RU" w:eastAsia="en-US" w:bidi="ar-SA"/>
      </w:rPr>
    </w:lvl>
    <w:lvl w:ilvl="7" w:tplc="2820E1DA">
      <w:numFmt w:val="bullet"/>
      <w:lvlText w:val="•"/>
      <w:lvlJc w:val="left"/>
      <w:pPr>
        <w:ind w:left="8338" w:hanging="284"/>
      </w:pPr>
      <w:rPr>
        <w:rFonts w:hint="default"/>
        <w:lang w:val="ru-RU" w:eastAsia="en-US" w:bidi="ar-SA"/>
      </w:rPr>
    </w:lvl>
    <w:lvl w:ilvl="8" w:tplc="1BD88EA2">
      <w:numFmt w:val="bullet"/>
      <w:lvlText w:val="•"/>
      <w:lvlJc w:val="left"/>
      <w:pPr>
        <w:ind w:left="9412" w:hanging="284"/>
      </w:pPr>
      <w:rPr>
        <w:rFonts w:hint="default"/>
        <w:lang w:val="ru-RU" w:eastAsia="en-US" w:bidi="ar-SA"/>
      </w:rPr>
    </w:lvl>
  </w:abstractNum>
  <w:abstractNum w:abstractNumId="259" w15:restartNumberingAfterBreak="0">
    <w:nsid w:val="65720CA2"/>
    <w:multiLevelType w:val="multilevel"/>
    <w:tmpl w:val="2482FD00"/>
    <w:lvl w:ilvl="0">
      <w:start w:val="2"/>
      <w:numFmt w:val="decimal"/>
      <w:lvlText w:val="%1"/>
      <w:lvlJc w:val="left"/>
      <w:pPr>
        <w:ind w:left="4956" w:hanging="600"/>
      </w:pPr>
      <w:rPr>
        <w:rFonts w:hint="default"/>
        <w:lang w:val="ru-RU" w:eastAsia="en-US" w:bidi="ar-SA"/>
      </w:rPr>
    </w:lvl>
    <w:lvl w:ilvl="1">
      <w:start w:val="2"/>
      <w:numFmt w:val="decimal"/>
      <w:lvlText w:val="%1.%2"/>
      <w:lvlJc w:val="left"/>
      <w:pPr>
        <w:ind w:left="4956" w:hanging="600"/>
      </w:pPr>
      <w:rPr>
        <w:rFonts w:hint="default"/>
        <w:lang w:val="ru-RU" w:eastAsia="en-US" w:bidi="ar-SA"/>
      </w:rPr>
    </w:lvl>
    <w:lvl w:ilvl="2">
      <w:start w:val="2"/>
      <w:numFmt w:val="decimal"/>
      <w:lvlText w:val="%1.%2.%3."/>
      <w:lvlJc w:val="left"/>
      <w:pPr>
        <w:ind w:left="4956" w:hanging="600"/>
      </w:pPr>
      <w:rPr>
        <w:rFonts w:ascii="Times New Roman" w:eastAsia="Times New Roman" w:hAnsi="Times New Roman" w:cs="Times New Roman" w:hint="default"/>
        <w:b/>
        <w:bCs/>
        <w:spacing w:val="-9"/>
        <w:w w:val="100"/>
        <w:sz w:val="24"/>
        <w:szCs w:val="24"/>
        <w:lang w:val="ru-RU" w:eastAsia="en-US" w:bidi="ar-SA"/>
      </w:rPr>
    </w:lvl>
    <w:lvl w:ilvl="3">
      <w:start w:val="1"/>
      <w:numFmt w:val="decimal"/>
      <w:lvlText w:val="%1.%2.%3.%4."/>
      <w:lvlJc w:val="left"/>
      <w:pPr>
        <w:ind w:left="5884" w:hanging="780"/>
        <w:jc w:val="right"/>
      </w:pPr>
      <w:rPr>
        <w:rFonts w:ascii="Times New Roman" w:eastAsia="Times New Roman" w:hAnsi="Times New Roman" w:cs="Times New Roman" w:hint="default"/>
        <w:b/>
        <w:bCs/>
        <w:spacing w:val="-8"/>
        <w:w w:val="100"/>
        <w:sz w:val="24"/>
        <w:szCs w:val="24"/>
        <w:lang w:val="ru-RU" w:eastAsia="en-US" w:bidi="ar-SA"/>
      </w:rPr>
    </w:lvl>
    <w:lvl w:ilvl="4">
      <w:numFmt w:val="bullet"/>
      <w:lvlText w:val="•"/>
      <w:lvlJc w:val="left"/>
      <w:pPr>
        <w:ind w:left="7373" w:hanging="780"/>
      </w:pPr>
      <w:rPr>
        <w:rFonts w:hint="default"/>
        <w:lang w:val="ru-RU" w:eastAsia="en-US" w:bidi="ar-SA"/>
      </w:rPr>
    </w:lvl>
    <w:lvl w:ilvl="5">
      <w:numFmt w:val="bullet"/>
      <w:lvlText w:val="•"/>
      <w:lvlJc w:val="left"/>
      <w:pPr>
        <w:ind w:left="8071" w:hanging="780"/>
      </w:pPr>
      <w:rPr>
        <w:rFonts w:hint="default"/>
        <w:lang w:val="ru-RU" w:eastAsia="en-US" w:bidi="ar-SA"/>
      </w:rPr>
    </w:lvl>
    <w:lvl w:ilvl="6">
      <w:numFmt w:val="bullet"/>
      <w:lvlText w:val="•"/>
      <w:lvlJc w:val="left"/>
      <w:pPr>
        <w:ind w:left="8768" w:hanging="780"/>
      </w:pPr>
      <w:rPr>
        <w:rFonts w:hint="default"/>
        <w:lang w:val="ru-RU" w:eastAsia="en-US" w:bidi="ar-SA"/>
      </w:rPr>
    </w:lvl>
    <w:lvl w:ilvl="7">
      <w:numFmt w:val="bullet"/>
      <w:lvlText w:val="•"/>
      <w:lvlJc w:val="left"/>
      <w:pPr>
        <w:ind w:left="9466" w:hanging="780"/>
      </w:pPr>
      <w:rPr>
        <w:rFonts w:hint="default"/>
        <w:lang w:val="ru-RU" w:eastAsia="en-US" w:bidi="ar-SA"/>
      </w:rPr>
    </w:lvl>
    <w:lvl w:ilvl="8">
      <w:numFmt w:val="bullet"/>
      <w:lvlText w:val="•"/>
      <w:lvlJc w:val="left"/>
      <w:pPr>
        <w:ind w:left="10164" w:hanging="780"/>
      </w:pPr>
      <w:rPr>
        <w:rFonts w:hint="default"/>
        <w:lang w:val="ru-RU" w:eastAsia="en-US" w:bidi="ar-SA"/>
      </w:rPr>
    </w:lvl>
  </w:abstractNum>
  <w:abstractNum w:abstractNumId="260" w15:restartNumberingAfterBreak="0">
    <w:nsid w:val="65845106"/>
    <w:multiLevelType w:val="hybridMultilevel"/>
    <w:tmpl w:val="4B90537E"/>
    <w:lvl w:ilvl="0" w:tplc="A3E870DC">
      <w:start w:val="1"/>
      <w:numFmt w:val="decimal"/>
      <w:lvlText w:val="%1"/>
      <w:lvlJc w:val="left"/>
      <w:pPr>
        <w:ind w:left="1536" w:hanging="360"/>
      </w:pPr>
      <w:rPr>
        <w:rFonts w:hint="default"/>
        <w:b/>
        <w:bCs/>
        <w:spacing w:val="-4"/>
        <w:w w:val="100"/>
        <w:lang w:val="ru-RU" w:eastAsia="en-US" w:bidi="ar-SA"/>
      </w:rPr>
    </w:lvl>
    <w:lvl w:ilvl="1" w:tplc="3370DA82">
      <w:start w:val="1"/>
      <w:numFmt w:val="decimal"/>
      <w:lvlText w:val="%2."/>
      <w:lvlJc w:val="left"/>
      <w:pPr>
        <w:ind w:left="1716" w:hanging="360"/>
      </w:pPr>
      <w:rPr>
        <w:rFonts w:ascii="Times New Roman" w:eastAsia="Times New Roman" w:hAnsi="Times New Roman" w:cs="Times New Roman" w:hint="default"/>
        <w:spacing w:val="-17"/>
        <w:w w:val="100"/>
        <w:sz w:val="24"/>
        <w:szCs w:val="24"/>
        <w:lang w:val="ru-RU" w:eastAsia="en-US" w:bidi="ar-SA"/>
      </w:rPr>
    </w:lvl>
    <w:lvl w:ilvl="2" w:tplc="61EC1978">
      <w:numFmt w:val="bullet"/>
      <w:lvlText w:val="•"/>
      <w:lvlJc w:val="left"/>
      <w:pPr>
        <w:ind w:left="2813" w:hanging="360"/>
      </w:pPr>
      <w:rPr>
        <w:rFonts w:hint="default"/>
        <w:lang w:val="ru-RU" w:eastAsia="en-US" w:bidi="ar-SA"/>
      </w:rPr>
    </w:lvl>
    <w:lvl w:ilvl="3" w:tplc="8FA89AA4">
      <w:numFmt w:val="bullet"/>
      <w:lvlText w:val="•"/>
      <w:lvlJc w:val="left"/>
      <w:pPr>
        <w:ind w:left="3906" w:hanging="360"/>
      </w:pPr>
      <w:rPr>
        <w:rFonts w:hint="default"/>
        <w:lang w:val="ru-RU" w:eastAsia="en-US" w:bidi="ar-SA"/>
      </w:rPr>
    </w:lvl>
    <w:lvl w:ilvl="4" w:tplc="12188BE8">
      <w:numFmt w:val="bullet"/>
      <w:lvlText w:val="•"/>
      <w:lvlJc w:val="left"/>
      <w:pPr>
        <w:ind w:left="5000" w:hanging="360"/>
      </w:pPr>
      <w:rPr>
        <w:rFonts w:hint="default"/>
        <w:lang w:val="ru-RU" w:eastAsia="en-US" w:bidi="ar-SA"/>
      </w:rPr>
    </w:lvl>
    <w:lvl w:ilvl="5" w:tplc="CE1A5EC2">
      <w:numFmt w:val="bullet"/>
      <w:lvlText w:val="•"/>
      <w:lvlJc w:val="left"/>
      <w:pPr>
        <w:ind w:left="6093" w:hanging="360"/>
      </w:pPr>
      <w:rPr>
        <w:rFonts w:hint="default"/>
        <w:lang w:val="ru-RU" w:eastAsia="en-US" w:bidi="ar-SA"/>
      </w:rPr>
    </w:lvl>
    <w:lvl w:ilvl="6" w:tplc="C2082026">
      <w:numFmt w:val="bullet"/>
      <w:lvlText w:val="•"/>
      <w:lvlJc w:val="left"/>
      <w:pPr>
        <w:ind w:left="7186" w:hanging="360"/>
      </w:pPr>
      <w:rPr>
        <w:rFonts w:hint="default"/>
        <w:lang w:val="ru-RU" w:eastAsia="en-US" w:bidi="ar-SA"/>
      </w:rPr>
    </w:lvl>
    <w:lvl w:ilvl="7" w:tplc="B09864DA">
      <w:numFmt w:val="bullet"/>
      <w:lvlText w:val="•"/>
      <w:lvlJc w:val="left"/>
      <w:pPr>
        <w:ind w:left="8280" w:hanging="360"/>
      </w:pPr>
      <w:rPr>
        <w:rFonts w:hint="default"/>
        <w:lang w:val="ru-RU" w:eastAsia="en-US" w:bidi="ar-SA"/>
      </w:rPr>
    </w:lvl>
    <w:lvl w:ilvl="8" w:tplc="87043DFE">
      <w:numFmt w:val="bullet"/>
      <w:lvlText w:val="•"/>
      <w:lvlJc w:val="left"/>
      <w:pPr>
        <w:ind w:left="9373" w:hanging="360"/>
      </w:pPr>
      <w:rPr>
        <w:rFonts w:hint="default"/>
        <w:lang w:val="ru-RU" w:eastAsia="en-US" w:bidi="ar-SA"/>
      </w:rPr>
    </w:lvl>
  </w:abstractNum>
  <w:abstractNum w:abstractNumId="261" w15:restartNumberingAfterBreak="0">
    <w:nsid w:val="659E3310"/>
    <w:multiLevelType w:val="hybridMultilevel"/>
    <w:tmpl w:val="6D58595C"/>
    <w:lvl w:ilvl="0" w:tplc="79563AFA">
      <w:numFmt w:val="bullet"/>
      <w:lvlText w:val=""/>
      <w:lvlJc w:val="left"/>
      <w:pPr>
        <w:ind w:left="427" w:hanging="278"/>
      </w:pPr>
      <w:rPr>
        <w:rFonts w:ascii="Symbol" w:eastAsia="Symbol" w:hAnsi="Symbol" w:cs="Symbol" w:hint="default"/>
        <w:w w:val="89"/>
        <w:sz w:val="24"/>
        <w:szCs w:val="24"/>
        <w:lang w:val="ru-RU" w:eastAsia="en-US" w:bidi="ar-SA"/>
      </w:rPr>
    </w:lvl>
    <w:lvl w:ilvl="1" w:tplc="0940220C">
      <w:numFmt w:val="bullet"/>
      <w:lvlText w:val="•"/>
      <w:lvlJc w:val="left"/>
      <w:pPr>
        <w:ind w:left="1015" w:hanging="278"/>
      </w:pPr>
      <w:rPr>
        <w:rFonts w:hint="default"/>
        <w:lang w:val="ru-RU" w:eastAsia="en-US" w:bidi="ar-SA"/>
      </w:rPr>
    </w:lvl>
    <w:lvl w:ilvl="2" w:tplc="673A764E">
      <w:numFmt w:val="bullet"/>
      <w:lvlText w:val="•"/>
      <w:lvlJc w:val="left"/>
      <w:pPr>
        <w:ind w:left="1610" w:hanging="278"/>
      </w:pPr>
      <w:rPr>
        <w:rFonts w:hint="default"/>
        <w:lang w:val="ru-RU" w:eastAsia="en-US" w:bidi="ar-SA"/>
      </w:rPr>
    </w:lvl>
    <w:lvl w:ilvl="3" w:tplc="1B0269C4">
      <w:numFmt w:val="bullet"/>
      <w:lvlText w:val="•"/>
      <w:lvlJc w:val="left"/>
      <w:pPr>
        <w:ind w:left="2205" w:hanging="278"/>
      </w:pPr>
      <w:rPr>
        <w:rFonts w:hint="default"/>
        <w:lang w:val="ru-RU" w:eastAsia="en-US" w:bidi="ar-SA"/>
      </w:rPr>
    </w:lvl>
    <w:lvl w:ilvl="4" w:tplc="F9389F1E">
      <w:numFmt w:val="bullet"/>
      <w:lvlText w:val="•"/>
      <w:lvlJc w:val="left"/>
      <w:pPr>
        <w:ind w:left="2800" w:hanging="278"/>
      </w:pPr>
      <w:rPr>
        <w:rFonts w:hint="default"/>
        <w:lang w:val="ru-RU" w:eastAsia="en-US" w:bidi="ar-SA"/>
      </w:rPr>
    </w:lvl>
    <w:lvl w:ilvl="5" w:tplc="D354DD70">
      <w:numFmt w:val="bullet"/>
      <w:lvlText w:val="•"/>
      <w:lvlJc w:val="left"/>
      <w:pPr>
        <w:ind w:left="3395" w:hanging="278"/>
      </w:pPr>
      <w:rPr>
        <w:rFonts w:hint="default"/>
        <w:lang w:val="ru-RU" w:eastAsia="en-US" w:bidi="ar-SA"/>
      </w:rPr>
    </w:lvl>
    <w:lvl w:ilvl="6" w:tplc="AF20F8F6">
      <w:numFmt w:val="bullet"/>
      <w:lvlText w:val="•"/>
      <w:lvlJc w:val="left"/>
      <w:pPr>
        <w:ind w:left="3990" w:hanging="278"/>
      </w:pPr>
      <w:rPr>
        <w:rFonts w:hint="default"/>
        <w:lang w:val="ru-RU" w:eastAsia="en-US" w:bidi="ar-SA"/>
      </w:rPr>
    </w:lvl>
    <w:lvl w:ilvl="7" w:tplc="946EC160">
      <w:numFmt w:val="bullet"/>
      <w:lvlText w:val="•"/>
      <w:lvlJc w:val="left"/>
      <w:pPr>
        <w:ind w:left="4585" w:hanging="278"/>
      </w:pPr>
      <w:rPr>
        <w:rFonts w:hint="default"/>
        <w:lang w:val="ru-RU" w:eastAsia="en-US" w:bidi="ar-SA"/>
      </w:rPr>
    </w:lvl>
    <w:lvl w:ilvl="8" w:tplc="0644A50E">
      <w:numFmt w:val="bullet"/>
      <w:lvlText w:val="•"/>
      <w:lvlJc w:val="left"/>
      <w:pPr>
        <w:ind w:left="5180" w:hanging="278"/>
      </w:pPr>
      <w:rPr>
        <w:rFonts w:hint="default"/>
        <w:lang w:val="ru-RU" w:eastAsia="en-US" w:bidi="ar-SA"/>
      </w:rPr>
    </w:lvl>
  </w:abstractNum>
  <w:abstractNum w:abstractNumId="262" w15:restartNumberingAfterBreak="0">
    <w:nsid w:val="66436BF1"/>
    <w:multiLevelType w:val="hybridMultilevel"/>
    <w:tmpl w:val="A1F0FAA6"/>
    <w:lvl w:ilvl="0" w:tplc="6BCE45F4">
      <w:start w:val="1"/>
      <w:numFmt w:val="upperRoman"/>
      <w:lvlText w:val="%1."/>
      <w:lvlJc w:val="left"/>
      <w:pPr>
        <w:ind w:left="830" w:hanging="370"/>
      </w:pPr>
      <w:rPr>
        <w:rFonts w:ascii="Times New Roman" w:eastAsia="Times New Roman" w:hAnsi="Times New Roman" w:cs="Times New Roman" w:hint="default"/>
        <w:spacing w:val="-17"/>
        <w:w w:val="100"/>
        <w:sz w:val="24"/>
        <w:szCs w:val="24"/>
        <w:lang w:val="ru-RU" w:eastAsia="en-US" w:bidi="ar-SA"/>
      </w:rPr>
    </w:lvl>
    <w:lvl w:ilvl="1" w:tplc="1B1C8B8C">
      <w:numFmt w:val="bullet"/>
      <w:lvlText w:val="•"/>
      <w:lvlJc w:val="left"/>
      <w:pPr>
        <w:ind w:left="1912" w:hanging="370"/>
      </w:pPr>
      <w:rPr>
        <w:rFonts w:hint="default"/>
        <w:lang w:val="ru-RU" w:eastAsia="en-US" w:bidi="ar-SA"/>
      </w:rPr>
    </w:lvl>
    <w:lvl w:ilvl="2" w:tplc="DCCADDD8">
      <w:numFmt w:val="bullet"/>
      <w:lvlText w:val="•"/>
      <w:lvlJc w:val="left"/>
      <w:pPr>
        <w:ind w:left="2984" w:hanging="370"/>
      </w:pPr>
      <w:rPr>
        <w:rFonts w:hint="default"/>
        <w:lang w:val="ru-RU" w:eastAsia="en-US" w:bidi="ar-SA"/>
      </w:rPr>
    </w:lvl>
    <w:lvl w:ilvl="3" w:tplc="2F345CB2">
      <w:numFmt w:val="bullet"/>
      <w:lvlText w:val="•"/>
      <w:lvlJc w:val="left"/>
      <w:pPr>
        <w:ind w:left="4056" w:hanging="370"/>
      </w:pPr>
      <w:rPr>
        <w:rFonts w:hint="default"/>
        <w:lang w:val="ru-RU" w:eastAsia="en-US" w:bidi="ar-SA"/>
      </w:rPr>
    </w:lvl>
    <w:lvl w:ilvl="4" w:tplc="79285394">
      <w:numFmt w:val="bullet"/>
      <w:lvlText w:val="•"/>
      <w:lvlJc w:val="left"/>
      <w:pPr>
        <w:ind w:left="5128" w:hanging="370"/>
      </w:pPr>
      <w:rPr>
        <w:rFonts w:hint="default"/>
        <w:lang w:val="ru-RU" w:eastAsia="en-US" w:bidi="ar-SA"/>
      </w:rPr>
    </w:lvl>
    <w:lvl w:ilvl="5" w:tplc="DAEC47B8">
      <w:numFmt w:val="bullet"/>
      <w:lvlText w:val="•"/>
      <w:lvlJc w:val="left"/>
      <w:pPr>
        <w:ind w:left="6200" w:hanging="370"/>
      </w:pPr>
      <w:rPr>
        <w:rFonts w:hint="default"/>
        <w:lang w:val="ru-RU" w:eastAsia="en-US" w:bidi="ar-SA"/>
      </w:rPr>
    </w:lvl>
    <w:lvl w:ilvl="6" w:tplc="D0B411E6">
      <w:numFmt w:val="bullet"/>
      <w:lvlText w:val="•"/>
      <w:lvlJc w:val="left"/>
      <w:pPr>
        <w:ind w:left="7272" w:hanging="370"/>
      </w:pPr>
      <w:rPr>
        <w:rFonts w:hint="default"/>
        <w:lang w:val="ru-RU" w:eastAsia="en-US" w:bidi="ar-SA"/>
      </w:rPr>
    </w:lvl>
    <w:lvl w:ilvl="7" w:tplc="0FDCB39E">
      <w:numFmt w:val="bullet"/>
      <w:lvlText w:val="•"/>
      <w:lvlJc w:val="left"/>
      <w:pPr>
        <w:ind w:left="8344" w:hanging="370"/>
      </w:pPr>
      <w:rPr>
        <w:rFonts w:hint="default"/>
        <w:lang w:val="ru-RU" w:eastAsia="en-US" w:bidi="ar-SA"/>
      </w:rPr>
    </w:lvl>
    <w:lvl w:ilvl="8" w:tplc="30CEAE2A">
      <w:numFmt w:val="bullet"/>
      <w:lvlText w:val="•"/>
      <w:lvlJc w:val="left"/>
      <w:pPr>
        <w:ind w:left="9416" w:hanging="370"/>
      </w:pPr>
      <w:rPr>
        <w:rFonts w:hint="default"/>
        <w:lang w:val="ru-RU" w:eastAsia="en-US" w:bidi="ar-SA"/>
      </w:rPr>
    </w:lvl>
  </w:abstractNum>
  <w:abstractNum w:abstractNumId="263" w15:restartNumberingAfterBreak="0">
    <w:nsid w:val="66B60E61"/>
    <w:multiLevelType w:val="hybridMultilevel"/>
    <w:tmpl w:val="4DF29164"/>
    <w:lvl w:ilvl="0" w:tplc="82C688C4">
      <w:start w:val="6"/>
      <w:numFmt w:val="decimal"/>
      <w:lvlText w:val="%1"/>
      <w:lvlJc w:val="left"/>
      <w:pPr>
        <w:ind w:left="5656" w:hanging="360"/>
      </w:pPr>
      <w:rPr>
        <w:rFonts w:hint="default"/>
      </w:rPr>
    </w:lvl>
    <w:lvl w:ilvl="1" w:tplc="04190019" w:tentative="1">
      <w:start w:val="1"/>
      <w:numFmt w:val="lowerLetter"/>
      <w:lvlText w:val="%2."/>
      <w:lvlJc w:val="left"/>
      <w:pPr>
        <w:ind w:left="6376" w:hanging="360"/>
      </w:pPr>
    </w:lvl>
    <w:lvl w:ilvl="2" w:tplc="0419001B" w:tentative="1">
      <w:start w:val="1"/>
      <w:numFmt w:val="lowerRoman"/>
      <w:lvlText w:val="%3."/>
      <w:lvlJc w:val="right"/>
      <w:pPr>
        <w:ind w:left="7096" w:hanging="180"/>
      </w:pPr>
    </w:lvl>
    <w:lvl w:ilvl="3" w:tplc="0419000F">
      <w:start w:val="1"/>
      <w:numFmt w:val="decimal"/>
      <w:lvlText w:val="%4."/>
      <w:lvlJc w:val="left"/>
      <w:pPr>
        <w:ind w:left="7816" w:hanging="360"/>
      </w:pPr>
    </w:lvl>
    <w:lvl w:ilvl="4" w:tplc="04190019" w:tentative="1">
      <w:start w:val="1"/>
      <w:numFmt w:val="lowerLetter"/>
      <w:lvlText w:val="%5."/>
      <w:lvlJc w:val="left"/>
      <w:pPr>
        <w:ind w:left="8536" w:hanging="360"/>
      </w:pPr>
    </w:lvl>
    <w:lvl w:ilvl="5" w:tplc="0419001B" w:tentative="1">
      <w:start w:val="1"/>
      <w:numFmt w:val="lowerRoman"/>
      <w:lvlText w:val="%6."/>
      <w:lvlJc w:val="right"/>
      <w:pPr>
        <w:ind w:left="9256" w:hanging="180"/>
      </w:pPr>
    </w:lvl>
    <w:lvl w:ilvl="6" w:tplc="0419000F" w:tentative="1">
      <w:start w:val="1"/>
      <w:numFmt w:val="decimal"/>
      <w:lvlText w:val="%7."/>
      <w:lvlJc w:val="left"/>
      <w:pPr>
        <w:ind w:left="9976" w:hanging="360"/>
      </w:pPr>
    </w:lvl>
    <w:lvl w:ilvl="7" w:tplc="04190019" w:tentative="1">
      <w:start w:val="1"/>
      <w:numFmt w:val="lowerLetter"/>
      <w:lvlText w:val="%8."/>
      <w:lvlJc w:val="left"/>
      <w:pPr>
        <w:ind w:left="10696" w:hanging="360"/>
      </w:pPr>
    </w:lvl>
    <w:lvl w:ilvl="8" w:tplc="0419001B" w:tentative="1">
      <w:start w:val="1"/>
      <w:numFmt w:val="lowerRoman"/>
      <w:lvlText w:val="%9."/>
      <w:lvlJc w:val="right"/>
      <w:pPr>
        <w:ind w:left="11416" w:hanging="180"/>
      </w:pPr>
    </w:lvl>
  </w:abstractNum>
  <w:abstractNum w:abstractNumId="264" w15:restartNumberingAfterBreak="0">
    <w:nsid w:val="671026EE"/>
    <w:multiLevelType w:val="hybridMultilevel"/>
    <w:tmpl w:val="5BFE73C2"/>
    <w:lvl w:ilvl="0" w:tplc="609821F2">
      <w:numFmt w:val="bullet"/>
      <w:lvlText w:val=""/>
      <w:lvlJc w:val="left"/>
      <w:pPr>
        <w:ind w:left="475" w:hanging="326"/>
      </w:pPr>
      <w:rPr>
        <w:rFonts w:ascii="Symbol" w:eastAsia="Symbol" w:hAnsi="Symbol" w:cs="Symbol" w:hint="default"/>
        <w:w w:val="89"/>
        <w:sz w:val="24"/>
        <w:szCs w:val="24"/>
        <w:lang w:val="ru-RU" w:eastAsia="en-US" w:bidi="ar-SA"/>
      </w:rPr>
    </w:lvl>
    <w:lvl w:ilvl="1" w:tplc="A6C6AE44">
      <w:numFmt w:val="bullet"/>
      <w:lvlText w:val="•"/>
      <w:lvlJc w:val="left"/>
      <w:pPr>
        <w:ind w:left="983" w:hanging="326"/>
      </w:pPr>
      <w:rPr>
        <w:rFonts w:hint="default"/>
        <w:lang w:val="ru-RU" w:eastAsia="en-US" w:bidi="ar-SA"/>
      </w:rPr>
    </w:lvl>
    <w:lvl w:ilvl="2" w:tplc="1A86C878">
      <w:numFmt w:val="bullet"/>
      <w:lvlText w:val="•"/>
      <w:lvlJc w:val="left"/>
      <w:pPr>
        <w:ind w:left="1487" w:hanging="326"/>
      </w:pPr>
      <w:rPr>
        <w:rFonts w:hint="default"/>
        <w:lang w:val="ru-RU" w:eastAsia="en-US" w:bidi="ar-SA"/>
      </w:rPr>
    </w:lvl>
    <w:lvl w:ilvl="3" w:tplc="3A380106">
      <w:numFmt w:val="bullet"/>
      <w:lvlText w:val="•"/>
      <w:lvlJc w:val="left"/>
      <w:pPr>
        <w:ind w:left="1991" w:hanging="326"/>
      </w:pPr>
      <w:rPr>
        <w:rFonts w:hint="default"/>
        <w:lang w:val="ru-RU" w:eastAsia="en-US" w:bidi="ar-SA"/>
      </w:rPr>
    </w:lvl>
    <w:lvl w:ilvl="4" w:tplc="98F8D39E">
      <w:numFmt w:val="bullet"/>
      <w:lvlText w:val="•"/>
      <w:lvlJc w:val="left"/>
      <w:pPr>
        <w:ind w:left="2495" w:hanging="326"/>
      </w:pPr>
      <w:rPr>
        <w:rFonts w:hint="default"/>
        <w:lang w:val="ru-RU" w:eastAsia="en-US" w:bidi="ar-SA"/>
      </w:rPr>
    </w:lvl>
    <w:lvl w:ilvl="5" w:tplc="11D47074">
      <w:numFmt w:val="bullet"/>
      <w:lvlText w:val="•"/>
      <w:lvlJc w:val="left"/>
      <w:pPr>
        <w:ind w:left="2999" w:hanging="326"/>
      </w:pPr>
      <w:rPr>
        <w:rFonts w:hint="default"/>
        <w:lang w:val="ru-RU" w:eastAsia="en-US" w:bidi="ar-SA"/>
      </w:rPr>
    </w:lvl>
    <w:lvl w:ilvl="6" w:tplc="98627954">
      <w:numFmt w:val="bullet"/>
      <w:lvlText w:val="•"/>
      <w:lvlJc w:val="left"/>
      <w:pPr>
        <w:ind w:left="3502" w:hanging="326"/>
      </w:pPr>
      <w:rPr>
        <w:rFonts w:hint="default"/>
        <w:lang w:val="ru-RU" w:eastAsia="en-US" w:bidi="ar-SA"/>
      </w:rPr>
    </w:lvl>
    <w:lvl w:ilvl="7" w:tplc="FE583DBA">
      <w:numFmt w:val="bullet"/>
      <w:lvlText w:val="•"/>
      <w:lvlJc w:val="left"/>
      <w:pPr>
        <w:ind w:left="4006" w:hanging="326"/>
      </w:pPr>
      <w:rPr>
        <w:rFonts w:hint="default"/>
        <w:lang w:val="ru-RU" w:eastAsia="en-US" w:bidi="ar-SA"/>
      </w:rPr>
    </w:lvl>
    <w:lvl w:ilvl="8" w:tplc="5F3E673C">
      <w:numFmt w:val="bullet"/>
      <w:lvlText w:val="•"/>
      <w:lvlJc w:val="left"/>
      <w:pPr>
        <w:ind w:left="4510" w:hanging="326"/>
      </w:pPr>
      <w:rPr>
        <w:rFonts w:hint="default"/>
        <w:lang w:val="ru-RU" w:eastAsia="en-US" w:bidi="ar-SA"/>
      </w:rPr>
    </w:lvl>
  </w:abstractNum>
  <w:abstractNum w:abstractNumId="265" w15:restartNumberingAfterBreak="0">
    <w:nsid w:val="67934EAB"/>
    <w:multiLevelType w:val="hybridMultilevel"/>
    <w:tmpl w:val="89B43B24"/>
    <w:lvl w:ilvl="0" w:tplc="25743ED6">
      <w:numFmt w:val="bullet"/>
      <w:lvlText w:val="-"/>
      <w:lvlJc w:val="left"/>
      <w:pPr>
        <w:ind w:left="674" w:hanging="250"/>
      </w:pPr>
      <w:rPr>
        <w:rFonts w:ascii="Times New Roman" w:eastAsia="Times New Roman" w:hAnsi="Times New Roman" w:cs="Times New Roman" w:hint="default"/>
        <w:spacing w:val="-15"/>
        <w:w w:val="100"/>
        <w:sz w:val="24"/>
        <w:szCs w:val="24"/>
        <w:lang w:val="ru-RU" w:eastAsia="en-US" w:bidi="ar-SA"/>
      </w:rPr>
    </w:lvl>
    <w:lvl w:ilvl="1" w:tplc="174E5530">
      <w:numFmt w:val="bullet"/>
      <w:lvlText w:val="-"/>
      <w:lvlJc w:val="left"/>
      <w:pPr>
        <w:ind w:left="1100" w:hanging="210"/>
      </w:pPr>
      <w:rPr>
        <w:rFonts w:hint="default"/>
        <w:spacing w:val="-12"/>
        <w:w w:val="100"/>
        <w:lang w:val="ru-RU" w:eastAsia="en-US" w:bidi="ar-SA"/>
      </w:rPr>
    </w:lvl>
    <w:lvl w:ilvl="2" w:tplc="660A1110">
      <w:numFmt w:val="bullet"/>
      <w:lvlText w:val="•"/>
      <w:lvlJc w:val="left"/>
      <w:pPr>
        <w:ind w:left="2262" w:hanging="210"/>
      </w:pPr>
      <w:rPr>
        <w:rFonts w:hint="default"/>
        <w:lang w:val="ru-RU" w:eastAsia="en-US" w:bidi="ar-SA"/>
      </w:rPr>
    </w:lvl>
    <w:lvl w:ilvl="3" w:tplc="16C6333E">
      <w:numFmt w:val="bullet"/>
      <w:lvlText w:val="•"/>
      <w:lvlJc w:val="left"/>
      <w:pPr>
        <w:ind w:left="3424" w:hanging="210"/>
      </w:pPr>
      <w:rPr>
        <w:rFonts w:hint="default"/>
        <w:lang w:val="ru-RU" w:eastAsia="en-US" w:bidi="ar-SA"/>
      </w:rPr>
    </w:lvl>
    <w:lvl w:ilvl="4" w:tplc="3EFCB2C4">
      <w:numFmt w:val="bullet"/>
      <w:lvlText w:val="•"/>
      <w:lvlJc w:val="left"/>
      <w:pPr>
        <w:ind w:left="4586" w:hanging="210"/>
      </w:pPr>
      <w:rPr>
        <w:rFonts w:hint="default"/>
        <w:lang w:val="ru-RU" w:eastAsia="en-US" w:bidi="ar-SA"/>
      </w:rPr>
    </w:lvl>
    <w:lvl w:ilvl="5" w:tplc="90A0DDE6">
      <w:numFmt w:val="bullet"/>
      <w:lvlText w:val="•"/>
      <w:lvlJc w:val="left"/>
      <w:pPr>
        <w:ind w:left="5748" w:hanging="210"/>
      </w:pPr>
      <w:rPr>
        <w:rFonts w:hint="default"/>
        <w:lang w:val="ru-RU" w:eastAsia="en-US" w:bidi="ar-SA"/>
      </w:rPr>
    </w:lvl>
    <w:lvl w:ilvl="6" w:tplc="5FC8F9CC">
      <w:numFmt w:val="bullet"/>
      <w:lvlText w:val="•"/>
      <w:lvlJc w:val="left"/>
      <w:pPr>
        <w:ind w:left="6911" w:hanging="210"/>
      </w:pPr>
      <w:rPr>
        <w:rFonts w:hint="default"/>
        <w:lang w:val="ru-RU" w:eastAsia="en-US" w:bidi="ar-SA"/>
      </w:rPr>
    </w:lvl>
    <w:lvl w:ilvl="7" w:tplc="B03EED12">
      <w:numFmt w:val="bullet"/>
      <w:lvlText w:val="•"/>
      <w:lvlJc w:val="left"/>
      <w:pPr>
        <w:ind w:left="8073" w:hanging="210"/>
      </w:pPr>
      <w:rPr>
        <w:rFonts w:hint="default"/>
        <w:lang w:val="ru-RU" w:eastAsia="en-US" w:bidi="ar-SA"/>
      </w:rPr>
    </w:lvl>
    <w:lvl w:ilvl="8" w:tplc="9228B05C">
      <w:numFmt w:val="bullet"/>
      <w:lvlText w:val="•"/>
      <w:lvlJc w:val="left"/>
      <w:pPr>
        <w:ind w:left="9235" w:hanging="210"/>
      </w:pPr>
      <w:rPr>
        <w:rFonts w:hint="default"/>
        <w:lang w:val="ru-RU" w:eastAsia="en-US" w:bidi="ar-SA"/>
      </w:rPr>
    </w:lvl>
  </w:abstractNum>
  <w:abstractNum w:abstractNumId="266" w15:restartNumberingAfterBreak="0">
    <w:nsid w:val="6807168F"/>
    <w:multiLevelType w:val="hybridMultilevel"/>
    <w:tmpl w:val="376EF9F8"/>
    <w:lvl w:ilvl="0" w:tplc="2FB0E2E6">
      <w:numFmt w:val="bullet"/>
      <w:lvlText w:val=""/>
      <w:lvlJc w:val="left"/>
      <w:pPr>
        <w:ind w:left="475" w:hanging="326"/>
      </w:pPr>
      <w:rPr>
        <w:rFonts w:ascii="Symbol" w:eastAsia="Symbol" w:hAnsi="Symbol" w:cs="Symbol" w:hint="default"/>
        <w:w w:val="89"/>
        <w:sz w:val="24"/>
        <w:szCs w:val="24"/>
        <w:lang w:val="ru-RU" w:eastAsia="en-US" w:bidi="ar-SA"/>
      </w:rPr>
    </w:lvl>
    <w:lvl w:ilvl="1" w:tplc="1CA41A7C">
      <w:numFmt w:val="bullet"/>
      <w:lvlText w:val="•"/>
      <w:lvlJc w:val="left"/>
      <w:pPr>
        <w:ind w:left="983" w:hanging="326"/>
      </w:pPr>
      <w:rPr>
        <w:rFonts w:hint="default"/>
        <w:lang w:val="ru-RU" w:eastAsia="en-US" w:bidi="ar-SA"/>
      </w:rPr>
    </w:lvl>
    <w:lvl w:ilvl="2" w:tplc="66121F2C">
      <w:numFmt w:val="bullet"/>
      <w:lvlText w:val="•"/>
      <w:lvlJc w:val="left"/>
      <w:pPr>
        <w:ind w:left="1487" w:hanging="326"/>
      </w:pPr>
      <w:rPr>
        <w:rFonts w:hint="default"/>
        <w:lang w:val="ru-RU" w:eastAsia="en-US" w:bidi="ar-SA"/>
      </w:rPr>
    </w:lvl>
    <w:lvl w:ilvl="3" w:tplc="3C3E93D6">
      <w:numFmt w:val="bullet"/>
      <w:lvlText w:val="•"/>
      <w:lvlJc w:val="left"/>
      <w:pPr>
        <w:ind w:left="1991" w:hanging="326"/>
      </w:pPr>
      <w:rPr>
        <w:rFonts w:hint="default"/>
        <w:lang w:val="ru-RU" w:eastAsia="en-US" w:bidi="ar-SA"/>
      </w:rPr>
    </w:lvl>
    <w:lvl w:ilvl="4" w:tplc="FA9CFF36">
      <w:numFmt w:val="bullet"/>
      <w:lvlText w:val="•"/>
      <w:lvlJc w:val="left"/>
      <w:pPr>
        <w:ind w:left="2495" w:hanging="326"/>
      </w:pPr>
      <w:rPr>
        <w:rFonts w:hint="default"/>
        <w:lang w:val="ru-RU" w:eastAsia="en-US" w:bidi="ar-SA"/>
      </w:rPr>
    </w:lvl>
    <w:lvl w:ilvl="5" w:tplc="6F604BBA">
      <w:numFmt w:val="bullet"/>
      <w:lvlText w:val="•"/>
      <w:lvlJc w:val="left"/>
      <w:pPr>
        <w:ind w:left="2999" w:hanging="326"/>
      </w:pPr>
      <w:rPr>
        <w:rFonts w:hint="default"/>
        <w:lang w:val="ru-RU" w:eastAsia="en-US" w:bidi="ar-SA"/>
      </w:rPr>
    </w:lvl>
    <w:lvl w:ilvl="6" w:tplc="714AC6F2">
      <w:numFmt w:val="bullet"/>
      <w:lvlText w:val="•"/>
      <w:lvlJc w:val="left"/>
      <w:pPr>
        <w:ind w:left="3502" w:hanging="326"/>
      </w:pPr>
      <w:rPr>
        <w:rFonts w:hint="default"/>
        <w:lang w:val="ru-RU" w:eastAsia="en-US" w:bidi="ar-SA"/>
      </w:rPr>
    </w:lvl>
    <w:lvl w:ilvl="7" w:tplc="EBA4845E">
      <w:numFmt w:val="bullet"/>
      <w:lvlText w:val="•"/>
      <w:lvlJc w:val="left"/>
      <w:pPr>
        <w:ind w:left="4006" w:hanging="326"/>
      </w:pPr>
      <w:rPr>
        <w:rFonts w:hint="default"/>
        <w:lang w:val="ru-RU" w:eastAsia="en-US" w:bidi="ar-SA"/>
      </w:rPr>
    </w:lvl>
    <w:lvl w:ilvl="8" w:tplc="6EC04154">
      <w:numFmt w:val="bullet"/>
      <w:lvlText w:val="•"/>
      <w:lvlJc w:val="left"/>
      <w:pPr>
        <w:ind w:left="4510" w:hanging="326"/>
      </w:pPr>
      <w:rPr>
        <w:rFonts w:hint="default"/>
        <w:lang w:val="ru-RU" w:eastAsia="en-US" w:bidi="ar-SA"/>
      </w:rPr>
    </w:lvl>
  </w:abstractNum>
  <w:abstractNum w:abstractNumId="267" w15:restartNumberingAfterBreak="0">
    <w:nsid w:val="683D43F2"/>
    <w:multiLevelType w:val="hybridMultilevel"/>
    <w:tmpl w:val="D33C28AA"/>
    <w:lvl w:ilvl="0" w:tplc="9042CF18">
      <w:numFmt w:val="bullet"/>
      <w:lvlText w:val=""/>
      <w:lvlJc w:val="left"/>
      <w:pPr>
        <w:ind w:left="1561" w:hanging="284"/>
      </w:pPr>
      <w:rPr>
        <w:rFonts w:ascii="Symbol" w:eastAsia="Symbol" w:hAnsi="Symbol" w:cs="Symbol" w:hint="default"/>
        <w:w w:val="167"/>
        <w:sz w:val="24"/>
        <w:szCs w:val="24"/>
        <w:lang w:val="ru-RU" w:eastAsia="en-US" w:bidi="ar-SA"/>
      </w:rPr>
    </w:lvl>
    <w:lvl w:ilvl="1" w:tplc="7AE8876A">
      <w:numFmt w:val="bullet"/>
      <w:lvlText w:val="•"/>
      <w:lvlJc w:val="left"/>
      <w:pPr>
        <w:ind w:left="2543" w:hanging="284"/>
      </w:pPr>
      <w:rPr>
        <w:rFonts w:hint="default"/>
        <w:lang w:val="ru-RU" w:eastAsia="en-US" w:bidi="ar-SA"/>
      </w:rPr>
    </w:lvl>
    <w:lvl w:ilvl="2" w:tplc="59F69052">
      <w:numFmt w:val="bullet"/>
      <w:lvlText w:val="•"/>
      <w:lvlJc w:val="left"/>
      <w:pPr>
        <w:ind w:left="3533" w:hanging="284"/>
      </w:pPr>
      <w:rPr>
        <w:rFonts w:hint="default"/>
        <w:lang w:val="ru-RU" w:eastAsia="en-US" w:bidi="ar-SA"/>
      </w:rPr>
    </w:lvl>
    <w:lvl w:ilvl="3" w:tplc="36D60BD0">
      <w:numFmt w:val="bullet"/>
      <w:lvlText w:val="•"/>
      <w:lvlJc w:val="left"/>
      <w:pPr>
        <w:ind w:left="4523" w:hanging="284"/>
      </w:pPr>
      <w:rPr>
        <w:rFonts w:hint="default"/>
        <w:lang w:val="ru-RU" w:eastAsia="en-US" w:bidi="ar-SA"/>
      </w:rPr>
    </w:lvl>
    <w:lvl w:ilvl="4" w:tplc="82AEBDA4">
      <w:numFmt w:val="bullet"/>
      <w:lvlText w:val="•"/>
      <w:lvlJc w:val="left"/>
      <w:pPr>
        <w:ind w:left="5513" w:hanging="284"/>
      </w:pPr>
      <w:rPr>
        <w:rFonts w:hint="default"/>
        <w:lang w:val="ru-RU" w:eastAsia="en-US" w:bidi="ar-SA"/>
      </w:rPr>
    </w:lvl>
    <w:lvl w:ilvl="5" w:tplc="CE203984">
      <w:numFmt w:val="bullet"/>
      <w:lvlText w:val="•"/>
      <w:lvlJc w:val="left"/>
      <w:pPr>
        <w:ind w:left="6503" w:hanging="284"/>
      </w:pPr>
      <w:rPr>
        <w:rFonts w:hint="default"/>
        <w:lang w:val="ru-RU" w:eastAsia="en-US" w:bidi="ar-SA"/>
      </w:rPr>
    </w:lvl>
    <w:lvl w:ilvl="6" w:tplc="C7361576">
      <w:numFmt w:val="bullet"/>
      <w:lvlText w:val="•"/>
      <w:lvlJc w:val="left"/>
      <w:pPr>
        <w:ind w:left="7493" w:hanging="284"/>
      </w:pPr>
      <w:rPr>
        <w:rFonts w:hint="default"/>
        <w:lang w:val="ru-RU" w:eastAsia="en-US" w:bidi="ar-SA"/>
      </w:rPr>
    </w:lvl>
    <w:lvl w:ilvl="7" w:tplc="8EB2C196">
      <w:numFmt w:val="bullet"/>
      <w:lvlText w:val="•"/>
      <w:lvlJc w:val="left"/>
      <w:pPr>
        <w:ind w:left="8483" w:hanging="284"/>
      </w:pPr>
      <w:rPr>
        <w:rFonts w:hint="default"/>
        <w:lang w:val="ru-RU" w:eastAsia="en-US" w:bidi="ar-SA"/>
      </w:rPr>
    </w:lvl>
    <w:lvl w:ilvl="8" w:tplc="26CE246C">
      <w:numFmt w:val="bullet"/>
      <w:lvlText w:val="•"/>
      <w:lvlJc w:val="left"/>
      <w:pPr>
        <w:ind w:left="9473" w:hanging="284"/>
      </w:pPr>
      <w:rPr>
        <w:rFonts w:hint="default"/>
        <w:lang w:val="ru-RU" w:eastAsia="en-US" w:bidi="ar-SA"/>
      </w:rPr>
    </w:lvl>
  </w:abstractNum>
  <w:abstractNum w:abstractNumId="268" w15:restartNumberingAfterBreak="0">
    <w:nsid w:val="68431ABB"/>
    <w:multiLevelType w:val="hybridMultilevel"/>
    <w:tmpl w:val="548CFCDE"/>
    <w:lvl w:ilvl="0" w:tplc="65946E86">
      <w:numFmt w:val="bullet"/>
      <w:lvlText w:val=""/>
      <w:lvlJc w:val="left"/>
      <w:pPr>
        <w:ind w:left="475" w:hanging="326"/>
      </w:pPr>
      <w:rPr>
        <w:rFonts w:ascii="Symbol" w:eastAsia="Symbol" w:hAnsi="Symbol" w:cs="Symbol" w:hint="default"/>
        <w:w w:val="89"/>
        <w:sz w:val="24"/>
        <w:szCs w:val="24"/>
        <w:lang w:val="ru-RU" w:eastAsia="en-US" w:bidi="ar-SA"/>
      </w:rPr>
    </w:lvl>
    <w:lvl w:ilvl="1" w:tplc="8134358E">
      <w:numFmt w:val="bullet"/>
      <w:lvlText w:val="•"/>
      <w:lvlJc w:val="left"/>
      <w:pPr>
        <w:ind w:left="983" w:hanging="326"/>
      </w:pPr>
      <w:rPr>
        <w:rFonts w:hint="default"/>
        <w:lang w:val="ru-RU" w:eastAsia="en-US" w:bidi="ar-SA"/>
      </w:rPr>
    </w:lvl>
    <w:lvl w:ilvl="2" w:tplc="CED8E100">
      <w:numFmt w:val="bullet"/>
      <w:lvlText w:val="•"/>
      <w:lvlJc w:val="left"/>
      <w:pPr>
        <w:ind w:left="1487" w:hanging="326"/>
      </w:pPr>
      <w:rPr>
        <w:rFonts w:hint="default"/>
        <w:lang w:val="ru-RU" w:eastAsia="en-US" w:bidi="ar-SA"/>
      </w:rPr>
    </w:lvl>
    <w:lvl w:ilvl="3" w:tplc="63842C5E">
      <w:numFmt w:val="bullet"/>
      <w:lvlText w:val="•"/>
      <w:lvlJc w:val="left"/>
      <w:pPr>
        <w:ind w:left="1991" w:hanging="326"/>
      </w:pPr>
      <w:rPr>
        <w:rFonts w:hint="default"/>
        <w:lang w:val="ru-RU" w:eastAsia="en-US" w:bidi="ar-SA"/>
      </w:rPr>
    </w:lvl>
    <w:lvl w:ilvl="4" w:tplc="79ECD19A">
      <w:numFmt w:val="bullet"/>
      <w:lvlText w:val="•"/>
      <w:lvlJc w:val="left"/>
      <w:pPr>
        <w:ind w:left="2495" w:hanging="326"/>
      </w:pPr>
      <w:rPr>
        <w:rFonts w:hint="default"/>
        <w:lang w:val="ru-RU" w:eastAsia="en-US" w:bidi="ar-SA"/>
      </w:rPr>
    </w:lvl>
    <w:lvl w:ilvl="5" w:tplc="94D8986E">
      <w:numFmt w:val="bullet"/>
      <w:lvlText w:val="•"/>
      <w:lvlJc w:val="left"/>
      <w:pPr>
        <w:ind w:left="2999" w:hanging="326"/>
      </w:pPr>
      <w:rPr>
        <w:rFonts w:hint="default"/>
        <w:lang w:val="ru-RU" w:eastAsia="en-US" w:bidi="ar-SA"/>
      </w:rPr>
    </w:lvl>
    <w:lvl w:ilvl="6" w:tplc="23B68240">
      <w:numFmt w:val="bullet"/>
      <w:lvlText w:val="•"/>
      <w:lvlJc w:val="left"/>
      <w:pPr>
        <w:ind w:left="3502" w:hanging="326"/>
      </w:pPr>
      <w:rPr>
        <w:rFonts w:hint="default"/>
        <w:lang w:val="ru-RU" w:eastAsia="en-US" w:bidi="ar-SA"/>
      </w:rPr>
    </w:lvl>
    <w:lvl w:ilvl="7" w:tplc="6E30A11C">
      <w:numFmt w:val="bullet"/>
      <w:lvlText w:val="•"/>
      <w:lvlJc w:val="left"/>
      <w:pPr>
        <w:ind w:left="4006" w:hanging="326"/>
      </w:pPr>
      <w:rPr>
        <w:rFonts w:hint="default"/>
        <w:lang w:val="ru-RU" w:eastAsia="en-US" w:bidi="ar-SA"/>
      </w:rPr>
    </w:lvl>
    <w:lvl w:ilvl="8" w:tplc="40AC836A">
      <w:numFmt w:val="bullet"/>
      <w:lvlText w:val="•"/>
      <w:lvlJc w:val="left"/>
      <w:pPr>
        <w:ind w:left="4510" w:hanging="326"/>
      </w:pPr>
      <w:rPr>
        <w:rFonts w:hint="default"/>
        <w:lang w:val="ru-RU" w:eastAsia="en-US" w:bidi="ar-SA"/>
      </w:rPr>
    </w:lvl>
  </w:abstractNum>
  <w:abstractNum w:abstractNumId="269" w15:restartNumberingAfterBreak="0">
    <w:nsid w:val="685B4965"/>
    <w:multiLevelType w:val="hybridMultilevel"/>
    <w:tmpl w:val="EDD83380"/>
    <w:lvl w:ilvl="0" w:tplc="424234C2">
      <w:start w:val="1"/>
      <w:numFmt w:val="decimal"/>
      <w:lvlText w:val="%1."/>
      <w:lvlJc w:val="left"/>
      <w:pPr>
        <w:ind w:left="1536" w:hanging="360"/>
      </w:pPr>
      <w:rPr>
        <w:rFonts w:ascii="Times New Roman" w:eastAsia="Times New Roman" w:hAnsi="Times New Roman" w:cs="Times New Roman" w:hint="default"/>
        <w:b/>
        <w:bCs/>
        <w:spacing w:val="-2"/>
        <w:w w:val="100"/>
        <w:sz w:val="24"/>
        <w:szCs w:val="24"/>
        <w:lang w:val="ru-RU" w:eastAsia="en-US" w:bidi="ar-SA"/>
      </w:rPr>
    </w:lvl>
    <w:lvl w:ilvl="1" w:tplc="83D899C0">
      <w:numFmt w:val="bullet"/>
      <w:lvlText w:val="•"/>
      <w:lvlJc w:val="left"/>
      <w:pPr>
        <w:ind w:left="2542" w:hanging="360"/>
      </w:pPr>
      <w:rPr>
        <w:rFonts w:hint="default"/>
        <w:lang w:val="ru-RU" w:eastAsia="en-US" w:bidi="ar-SA"/>
      </w:rPr>
    </w:lvl>
    <w:lvl w:ilvl="2" w:tplc="0532B7CA">
      <w:numFmt w:val="bullet"/>
      <w:lvlText w:val="•"/>
      <w:lvlJc w:val="left"/>
      <w:pPr>
        <w:ind w:left="3544" w:hanging="360"/>
      </w:pPr>
      <w:rPr>
        <w:rFonts w:hint="default"/>
        <w:lang w:val="ru-RU" w:eastAsia="en-US" w:bidi="ar-SA"/>
      </w:rPr>
    </w:lvl>
    <w:lvl w:ilvl="3" w:tplc="660687A4">
      <w:numFmt w:val="bullet"/>
      <w:lvlText w:val="•"/>
      <w:lvlJc w:val="left"/>
      <w:pPr>
        <w:ind w:left="4546" w:hanging="360"/>
      </w:pPr>
      <w:rPr>
        <w:rFonts w:hint="default"/>
        <w:lang w:val="ru-RU" w:eastAsia="en-US" w:bidi="ar-SA"/>
      </w:rPr>
    </w:lvl>
    <w:lvl w:ilvl="4" w:tplc="13621DE2">
      <w:numFmt w:val="bullet"/>
      <w:lvlText w:val="•"/>
      <w:lvlJc w:val="left"/>
      <w:pPr>
        <w:ind w:left="5548" w:hanging="360"/>
      </w:pPr>
      <w:rPr>
        <w:rFonts w:hint="default"/>
        <w:lang w:val="ru-RU" w:eastAsia="en-US" w:bidi="ar-SA"/>
      </w:rPr>
    </w:lvl>
    <w:lvl w:ilvl="5" w:tplc="EF88C610">
      <w:numFmt w:val="bullet"/>
      <w:lvlText w:val="•"/>
      <w:lvlJc w:val="left"/>
      <w:pPr>
        <w:ind w:left="6550" w:hanging="360"/>
      </w:pPr>
      <w:rPr>
        <w:rFonts w:hint="default"/>
        <w:lang w:val="ru-RU" w:eastAsia="en-US" w:bidi="ar-SA"/>
      </w:rPr>
    </w:lvl>
    <w:lvl w:ilvl="6" w:tplc="CE286200">
      <w:numFmt w:val="bullet"/>
      <w:lvlText w:val="•"/>
      <w:lvlJc w:val="left"/>
      <w:pPr>
        <w:ind w:left="7552" w:hanging="360"/>
      </w:pPr>
      <w:rPr>
        <w:rFonts w:hint="default"/>
        <w:lang w:val="ru-RU" w:eastAsia="en-US" w:bidi="ar-SA"/>
      </w:rPr>
    </w:lvl>
    <w:lvl w:ilvl="7" w:tplc="FC76055C">
      <w:numFmt w:val="bullet"/>
      <w:lvlText w:val="•"/>
      <w:lvlJc w:val="left"/>
      <w:pPr>
        <w:ind w:left="8554" w:hanging="360"/>
      </w:pPr>
      <w:rPr>
        <w:rFonts w:hint="default"/>
        <w:lang w:val="ru-RU" w:eastAsia="en-US" w:bidi="ar-SA"/>
      </w:rPr>
    </w:lvl>
    <w:lvl w:ilvl="8" w:tplc="E9528E5E">
      <w:numFmt w:val="bullet"/>
      <w:lvlText w:val="•"/>
      <w:lvlJc w:val="left"/>
      <w:pPr>
        <w:ind w:left="9556" w:hanging="360"/>
      </w:pPr>
      <w:rPr>
        <w:rFonts w:hint="default"/>
        <w:lang w:val="ru-RU" w:eastAsia="en-US" w:bidi="ar-SA"/>
      </w:rPr>
    </w:lvl>
  </w:abstractNum>
  <w:abstractNum w:abstractNumId="270" w15:restartNumberingAfterBreak="0">
    <w:nsid w:val="6904163F"/>
    <w:multiLevelType w:val="hybridMultilevel"/>
    <w:tmpl w:val="39B2B734"/>
    <w:lvl w:ilvl="0" w:tplc="E47E5D8E">
      <w:numFmt w:val="bullet"/>
      <w:lvlText w:val=""/>
      <w:lvlJc w:val="left"/>
      <w:pPr>
        <w:ind w:left="1100" w:hanging="360"/>
      </w:pPr>
      <w:rPr>
        <w:rFonts w:hint="default"/>
        <w:w w:val="89"/>
        <w:lang w:val="ru-RU" w:eastAsia="en-US" w:bidi="ar-SA"/>
      </w:rPr>
    </w:lvl>
    <w:lvl w:ilvl="1" w:tplc="8B20F30E">
      <w:numFmt w:val="bullet"/>
      <w:lvlText w:val=""/>
      <w:lvlJc w:val="left"/>
      <w:pPr>
        <w:ind w:left="1248" w:hanging="284"/>
      </w:pPr>
      <w:rPr>
        <w:rFonts w:ascii="Symbol" w:eastAsia="Symbol" w:hAnsi="Symbol" w:cs="Symbol" w:hint="default"/>
        <w:w w:val="89"/>
        <w:sz w:val="24"/>
        <w:szCs w:val="24"/>
        <w:lang w:val="ru-RU" w:eastAsia="en-US" w:bidi="ar-SA"/>
      </w:rPr>
    </w:lvl>
    <w:lvl w:ilvl="2" w:tplc="21F62D7A">
      <w:numFmt w:val="bullet"/>
      <w:lvlText w:val="•"/>
      <w:lvlJc w:val="left"/>
      <w:pPr>
        <w:ind w:left="2386" w:hanging="284"/>
      </w:pPr>
      <w:rPr>
        <w:rFonts w:hint="default"/>
        <w:lang w:val="ru-RU" w:eastAsia="en-US" w:bidi="ar-SA"/>
      </w:rPr>
    </w:lvl>
    <w:lvl w:ilvl="3" w:tplc="F8486534">
      <w:numFmt w:val="bullet"/>
      <w:lvlText w:val="•"/>
      <w:lvlJc w:val="left"/>
      <w:pPr>
        <w:ind w:left="3533" w:hanging="284"/>
      </w:pPr>
      <w:rPr>
        <w:rFonts w:hint="default"/>
        <w:lang w:val="ru-RU" w:eastAsia="en-US" w:bidi="ar-SA"/>
      </w:rPr>
    </w:lvl>
    <w:lvl w:ilvl="4" w:tplc="E9448216">
      <w:numFmt w:val="bullet"/>
      <w:lvlText w:val="•"/>
      <w:lvlJc w:val="left"/>
      <w:pPr>
        <w:ind w:left="4680" w:hanging="284"/>
      </w:pPr>
      <w:rPr>
        <w:rFonts w:hint="default"/>
        <w:lang w:val="ru-RU" w:eastAsia="en-US" w:bidi="ar-SA"/>
      </w:rPr>
    </w:lvl>
    <w:lvl w:ilvl="5" w:tplc="E524521E">
      <w:numFmt w:val="bullet"/>
      <w:lvlText w:val="•"/>
      <w:lvlJc w:val="left"/>
      <w:pPr>
        <w:ind w:left="5826" w:hanging="284"/>
      </w:pPr>
      <w:rPr>
        <w:rFonts w:hint="default"/>
        <w:lang w:val="ru-RU" w:eastAsia="en-US" w:bidi="ar-SA"/>
      </w:rPr>
    </w:lvl>
    <w:lvl w:ilvl="6" w:tplc="B644D3EE">
      <w:numFmt w:val="bullet"/>
      <w:lvlText w:val="•"/>
      <w:lvlJc w:val="left"/>
      <w:pPr>
        <w:ind w:left="6973" w:hanging="284"/>
      </w:pPr>
      <w:rPr>
        <w:rFonts w:hint="default"/>
        <w:lang w:val="ru-RU" w:eastAsia="en-US" w:bidi="ar-SA"/>
      </w:rPr>
    </w:lvl>
    <w:lvl w:ilvl="7" w:tplc="DF2AEEBA">
      <w:numFmt w:val="bullet"/>
      <w:lvlText w:val="•"/>
      <w:lvlJc w:val="left"/>
      <w:pPr>
        <w:ind w:left="8120" w:hanging="284"/>
      </w:pPr>
      <w:rPr>
        <w:rFonts w:hint="default"/>
        <w:lang w:val="ru-RU" w:eastAsia="en-US" w:bidi="ar-SA"/>
      </w:rPr>
    </w:lvl>
    <w:lvl w:ilvl="8" w:tplc="F5E26F22">
      <w:numFmt w:val="bullet"/>
      <w:lvlText w:val="•"/>
      <w:lvlJc w:val="left"/>
      <w:pPr>
        <w:ind w:left="9266" w:hanging="284"/>
      </w:pPr>
      <w:rPr>
        <w:rFonts w:hint="default"/>
        <w:lang w:val="ru-RU" w:eastAsia="en-US" w:bidi="ar-SA"/>
      </w:rPr>
    </w:lvl>
  </w:abstractNum>
  <w:abstractNum w:abstractNumId="271" w15:restartNumberingAfterBreak="0">
    <w:nsid w:val="692331EE"/>
    <w:multiLevelType w:val="hybridMultilevel"/>
    <w:tmpl w:val="6E5E8F0E"/>
    <w:lvl w:ilvl="0" w:tplc="B490AD5E">
      <w:numFmt w:val="bullet"/>
      <w:lvlText w:val=""/>
      <w:lvlJc w:val="left"/>
      <w:pPr>
        <w:ind w:left="475" w:hanging="326"/>
      </w:pPr>
      <w:rPr>
        <w:rFonts w:ascii="Symbol" w:eastAsia="Symbol" w:hAnsi="Symbol" w:cs="Symbol" w:hint="default"/>
        <w:w w:val="89"/>
        <w:sz w:val="24"/>
        <w:szCs w:val="24"/>
        <w:lang w:val="ru-RU" w:eastAsia="en-US" w:bidi="ar-SA"/>
      </w:rPr>
    </w:lvl>
    <w:lvl w:ilvl="1" w:tplc="80326F30">
      <w:numFmt w:val="bullet"/>
      <w:lvlText w:val="•"/>
      <w:lvlJc w:val="left"/>
      <w:pPr>
        <w:ind w:left="983" w:hanging="326"/>
      </w:pPr>
      <w:rPr>
        <w:rFonts w:hint="default"/>
        <w:lang w:val="ru-RU" w:eastAsia="en-US" w:bidi="ar-SA"/>
      </w:rPr>
    </w:lvl>
    <w:lvl w:ilvl="2" w:tplc="F238E686">
      <w:numFmt w:val="bullet"/>
      <w:lvlText w:val="•"/>
      <w:lvlJc w:val="left"/>
      <w:pPr>
        <w:ind w:left="1487" w:hanging="326"/>
      </w:pPr>
      <w:rPr>
        <w:rFonts w:hint="default"/>
        <w:lang w:val="ru-RU" w:eastAsia="en-US" w:bidi="ar-SA"/>
      </w:rPr>
    </w:lvl>
    <w:lvl w:ilvl="3" w:tplc="5E1A6F20">
      <w:numFmt w:val="bullet"/>
      <w:lvlText w:val="•"/>
      <w:lvlJc w:val="left"/>
      <w:pPr>
        <w:ind w:left="1991" w:hanging="326"/>
      </w:pPr>
      <w:rPr>
        <w:rFonts w:hint="default"/>
        <w:lang w:val="ru-RU" w:eastAsia="en-US" w:bidi="ar-SA"/>
      </w:rPr>
    </w:lvl>
    <w:lvl w:ilvl="4" w:tplc="7960CDC6">
      <w:numFmt w:val="bullet"/>
      <w:lvlText w:val="•"/>
      <w:lvlJc w:val="left"/>
      <w:pPr>
        <w:ind w:left="2495" w:hanging="326"/>
      </w:pPr>
      <w:rPr>
        <w:rFonts w:hint="default"/>
        <w:lang w:val="ru-RU" w:eastAsia="en-US" w:bidi="ar-SA"/>
      </w:rPr>
    </w:lvl>
    <w:lvl w:ilvl="5" w:tplc="DA440DA2">
      <w:numFmt w:val="bullet"/>
      <w:lvlText w:val="•"/>
      <w:lvlJc w:val="left"/>
      <w:pPr>
        <w:ind w:left="2999" w:hanging="326"/>
      </w:pPr>
      <w:rPr>
        <w:rFonts w:hint="default"/>
        <w:lang w:val="ru-RU" w:eastAsia="en-US" w:bidi="ar-SA"/>
      </w:rPr>
    </w:lvl>
    <w:lvl w:ilvl="6" w:tplc="4CF82744">
      <w:numFmt w:val="bullet"/>
      <w:lvlText w:val="•"/>
      <w:lvlJc w:val="left"/>
      <w:pPr>
        <w:ind w:left="3502" w:hanging="326"/>
      </w:pPr>
      <w:rPr>
        <w:rFonts w:hint="default"/>
        <w:lang w:val="ru-RU" w:eastAsia="en-US" w:bidi="ar-SA"/>
      </w:rPr>
    </w:lvl>
    <w:lvl w:ilvl="7" w:tplc="AD8E8C7E">
      <w:numFmt w:val="bullet"/>
      <w:lvlText w:val="•"/>
      <w:lvlJc w:val="left"/>
      <w:pPr>
        <w:ind w:left="4006" w:hanging="326"/>
      </w:pPr>
      <w:rPr>
        <w:rFonts w:hint="default"/>
        <w:lang w:val="ru-RU" w:eastAsia="en-US" w:bidi="ar-SA"/>
      </w:rPr>
    </w:lvl>
    <w:lvl w:ilvl="8" w:tplc="3A3A4402">
      <w:numFmt w:val="bullet"/>
      <w:lvlText w:val="•"/>
      <w:lvlJc w:val="left"/>
      <w:pPr>
        <w:ind w:left="4510" w:hanging="326"/>
      </w:pPr>
      <w:rPr>
        <w:rFonts w:hint="default"/>
        <w:lang w:val="ru-RU" w:eastAsia="en-US" w:bidi="ar-SA"/>
      </w:rPr>
    </w:lvl>
  </w:abstractNum>
  <w:abstractNum w:abstractNumId="272" w15:restartNumberingAfterBreak="0">
    <w:nsid w:val="692B5366"/>
    <w:multiLevelType w:val="hybridMultilevel"/>
    <w:tmpl w:val="5E08AC0C"/>
    <w:lvl w:ilvl="0" w:tplc="FBDA8E4C">
      <w:numFmt w:val="bullet"/>
      <w:lvlText w:val="‒"/>
      <w:lvlJc w:val="left"/>
      <w:pPr>
        <w:ind w:left="816" w:hanging="336"/>
      </w:pPr>
      <w:rPr>
        <w:rFonts w:ascii="Arial" w:eastAsia="Arial" w:hAnsi="Arial" w:cs="Arial" w:hint="default"/>
        <w:w w:val="114"/>
        <w:sz w:val="24"/>
        <w:szCs w:val="24"/>
        <w:lang w:val="ru-RU" w:eastAsia="en-US" w:bidi="ar-SA"/>
      </w:rPr>
    </w:lvl>
    <w:lvl w:ilvl="1" w:tplc="8088696C">
      <w:numFmt w:val="bullet"/>
      <w:lvlText w:val="•"/>
      <w:lvlJc w:val="left"/>
      <w:pPr>
        <w:ind w:left="1894" w:hanging="336"/>
      </w:pPr>
      <w:rPr>
        <w:rFonts w:hint="default"/>
        <w:lang w:val="ru-RU" w:eastAsia="en-US" w:bidi="ar-SA"/>
      </w:rPr>
    </w:lvl>
    <w:lvl w:ilvl="2" w:tplc="F1C849AA">
      <w:numFmt w:val="bullet"/>
      <w:lvlText w:val="•"/>
      <w:lvlJc w:val="left"/>
      <w:pPr>
        <w:ind w:left="2968" w:hanging="336"/>
      </w:pPr>
      <w:rPr>
        <w:rFonts w:hint="default"/>
        <w:lang w:val="ru-RU" w:eastAsia="en-US" w:bidi="ar-SA"/>
      </w:rPr>
    </w:lvl>
    <w:lvl w:ilvl="3" w:tplc="9606D96C">
      <w:numFmt w:val="bullet"/>
      <w:lvlText w:val="•"/>
      <w:lvlJc w:val="left"/>
      <w:pPr>
        <w:ind w:left="4042" w:hanging="336"/>
      </w:pPr>
      <w:rPr>
        <w:rFonts w:hint="default"/>
        <w:lang w:val="ru-RU" w:eastAsia="en-US" w:bidi="ar-SA"/>
      </w:rPr>
    </w:lvl>
    <w:lvl w:ilvl="4" w:tplc="AC8A93FC">
      <w:numFmt w:val="bullet"/>
      <w:lvlText w:val="•"/>
      <w:lvlJc w:val="left"/>
      <w:pPr>
        <w:ind w:left="5116" w:hanging="336"/>
      </w:pPr>
      <w:rPr>
        <w:rFonts w:hint="default"/>
        <w:lang w:val="ru-RU" w:eastAsia="en-US" w:bidi="ar-SA"/>
      </w:rPr>
    </w:lvl>
    <w:lvl w:ilvl="5" w:tplc="B4FCCE9E">
      <w:numFmt w:val="bullet"/>
      <w:lvlText w:val="•"/>
      <w:lvlJc w:val="left"/>
      <w:pPr>
        <w:ind w:left="6190" w:hanging="336"/>
      </w:pPr>
      <w:rPr>
        <w:rFonts w:hint="default"/>
        <w:lang w:val="ru-RU" w:eastAsia="en-US" w:bidi="ar-SA"/>
      </w:rPr>
    </w:lvl>
    <w:lvl w:ilvl="6" w:tplc="1F4E70D0">
      <w:numFmt w:val="bullet"/>
      <w:lvlText w:val="•"/>
      <w:lvlJc w:val="left"/>
      <w:pPr>
        <w:ind w:left="7264" w:hanging="336"/>
      </w:pPr>
      <w:rPr>
        <w:rFonts w:hint="default"/>
        <w:lang w:val="ru-RU" w:eastAsia="en-US" w:bidi="ar-SA"/>
      </w:rPr>
    </w:lvl>
    <w:lvl w:ilvl="7" w:tplc="46629F2A">
      <w:numFmt w:val="bullet"/>
      <w:lvlText w:val="•"/>
      <w:lvlJc w:val="left"/>
      <w:pPr>
        <w:ind w:left="8338" w:hanging="336"/>
      </w:pPr>
      <w:rPr>
        <w:rFonts w:hint="default"/>
        <w:lang w:val="ru-RU" w:eastAsia="en-US" w:bidi="ar-SA"/>
      </w:rPr>
    </w:lvl>
    <w:lvl w:ilvl="8" w:tplc="7FBA7CD6">
      <w:numFmt w:val="bullet"/>
      <w:lvlText w:val="•"/>
      <w:lvlJc w:val="left"/>
      <w:pPr>
        <w:ind w:left="9412" w:hanging="336"/>
      </w:pPr>
      <w:rPr>
        <w:rFonts w:hint="default"/>
        <w:lang w:val="ru-RU" w:eastAsia="en-US" w:bidi="ar-SA"/>
      </w:rPr>
    </w:lvl>
  </w:abstractNum>
  <w:abstractNum w:abstractNumId="273" w15:restartNumberingAfterBreak="0">
    <w:nsid w:val="699C5389"/>
    <w:multiLevelType w:val="hybridMultilevel"/>
    <w:tmpl w:val="E710D532"/>
    <w:lvl w:ilvl="0" w:tplc="5C24276E">
      <w:numFmt w:val="bullet"/>
      <w:lvlText w:val=""/>
      <w:lvlJc w:val="left"/>
      <w:pPr>
        <w:ind w:left="475" w:hanging="326"/>
      </w:pPr>
      <w:rPr>
        <w:rFonts w:ascii="Symbol" w:eastAsia="Symbol" w:hAnsi="Symbol" w:cs="Symbol" w:hint="default"/>
        <w:w w:val="89"/>
        <w:sz w:val="24"/>
        <w:szCs w:val="24"/>
        <w:lang w:val="ru-RU" w:eastAsia="en-US" w:bidi="ar-SA"/>
      </w:rPr>
    </w:lvl>
    <w:lvl w:ilvl="1" w:tplc="0F881960">
      <w:numFmt w:val="bullet"/>
      <w:lvlText w:val="•"/>
      <w:lvlJc w:val="left"/>
      <w:pPr>
        <w:ind w:left="983" w:hanging="326"/>
      </w:pPr>
      <w:rPr>
        <w:rFonts w:hint="default"/>
        <w:lang w:val="ru-RU" w:eastAsia="en-US" w:bidi="ar-SA"/>
      </w:rPr>
    </w:lvl>
    <w:lvl w:ilvl="2" w:tplc="0242FC2E">
      <w:numFmt w:val="bullet"/>
      <w:lvlText w:val="•"/>
      <w:lvlJc w:val="left"/>
      <w:pPr>
        <w:ind w:left="1487" w:hanging="326"/>
      </w:pPr>
      <w:rPr>
        <w:rFonts w:hint="default"/>
        <w:lang w:val="ru-RU" w:eastAsia="en-US" w:bidi="ar-SA"/>
      </w:rPr>
    </w:lvl>
    <w:lvl w:ilvl="3" w:tplc="00D2BC20">
      <w:numFmt w:val="bullet"/>
      <w:lvlText w:val="•"/>
      <w:lvlJc w:val="left"/>
      <w:pPr>
        <w:ind w:left="1991" w:hanging="326"/>
      </w:pPr>
      <w:rPr>
        <w:rFonts w:hint="default"/>
        <w:lang w:val="ru-RU" w:eastAsia="en-US" w:bidi="ar-SA"/>
      </w:rPr>
    </w:lvl>
    <w:lvl w:ilvl="4" w:tplc="B9AC9BD0">
      <w:numFmt w:val="bullet"/>
      <w:lvlText w:val="•"/>
      <w:lvlJc w:val="left"/>
      <w:pPr>
        <w:ind w:left="2495" w:hanging="326"/>
      </w:pPr>
      <w:rPr>
        <w:rFonts w:hint="default"/>
        <w:lang w:val="ru-RU" w:eastAsia="en-US" w:bidi="ar-SA"/>
      </w:rPr>
    </w:lvl>
    <w:lvl w:ilvl="5" w:tplc="167A8CDA">
      <w:numFmt w:val="bullet"/>
      <w:lvlText w:val="•"/>
      <w:lvlJc w:val="left"/>
      <w:pPr>
        <w:ind w:left="2999" w:hanging="326"/>
      </w:pPr>
      <w:rPr>
        <w:rFonts w:hint="default"/>
        <w:lang w:val="ru-RU" w:eastAsia="en-US" w:bidi="ar-SA"/>
      </w:rPr>
    </w:lvl>
    <w:lvl w:ilvl="6" w:tplc="05F8414C">
      <w:numFmt w:val="bullet"/>
      <w:lvlText w:val="•"/>
      <w:lvlJc w:val="left"/>
      <w:pPr>
        <w:ind w:left="3502" w:hanging="326"/>
      </w:pPr>
      <w:rPr>
        <w:rFonts w:hint="default"/>
        <w:lang w:val="ru-RU" w:eastAsia="en-US" w:bidi="ar-SA"/>
      </w:rPr>
    </w:lvl>
    <w:lvl w:ilvl="7" w:tplc="69E4CDAA">
      <w:numFmt w:val="bullet"/>
      <w:lvlText w:val="•"/>
      <w:lvlJc w:val="left"/>
      <w:pPr>
        <w:ind w:left="4006" w:hanging="326"/>
      </w:pPr>
      <w:rPr>
        <w:rFonts w:hint="default"/>
        <w:lang w:val="ru-RU" w:eastAsia="en-US" w:bidi="ar-SA"/>
      </w:rPr>
    </w:lvl>
    <w:lvl w:ilvl="8" w:tplc="99863546">
      <w:numFmt w:val="bullet"/>
      <w:lvlText w:val="•"/>
      <w:lvlJc w:val="left"/>
      <w:pPr>
        <w:ind w:left="4510" w:hanging="326"/>
      </w:pPr>
      <w:rPr>
        <w:rFonts w:hint="default"/>
        <w:lang w:val="ru-RU" w:eastAsia="en-US" w:bidi="ar-SA"/>
      </w:rPr>
    </w:lvl>
  </w:abstractNum>
  <w:abstractNum w:abstractNumId="274" w15:restartNumberingAfterBreak="0">
    <w:nsid w:val="69A36CBB"/>
    <w:multiLevelType w:val="hybridMultilevel"/>
    <w:tmpl w:val="1C462E96"/>
    <w:lvl w:ilvl="0" w:tplc="975C0DDC">
      <w:numFmt w:val="bullet"/>
      <w:lvlText w:val=""/>
      <w:lvlJc w:val="left"/>
      <w:pPr>
        <w:ind w:left="475" w:hanging="326"/>
      </w:pPr>
      <w:rPr>
        <w:rFonts w:ascii="Symbol" w:eastAsia="Symbol" w:hAnsi="Symbol" w:cs="Symbol" w:hint="default"/>
        <w:w w:val="89"/>
        <w:sz w:val="24"/>
        <w:szCs w:val="24"/>
        <w:lang w:val="ru-RU" w:eastAsia="en-US" w:bidi="ar-SA"/>
      </w:rPr>
    </w:lvl>
    <w:lvl w:ilvl="1" w:tplc="2D9E76C4">
      <w:numFmt w:val="bullet"/>
      <w:lvlText w:val="•"/>
      <w:lvlJc w:val="left"/>
      <w:pPr>
        <w:ind w:left="983" w:hanging="326"/>
      </w:pPr>
      <w:rPr>
        <w:rFonts w:hint="default"/>
        <w:lang w:val="ru-RU" w:eastAsia="en-US" w:bidi="ar-SA"/>
      </w:rPr>
    </w:lvl>
    <w:lvl w:ilvl="2" w:tplc="C66A680C">
      <w:numFmt w:val="bullet"/>
      <w:lvlText w:val="•"/>
      <w:lvlJc w:val="left"/>
      <w:pPr>
        <w:ind w:left="1487" w:hanging="326"/>
      </w:pPr>
      <w:rPr>
        <w:rFonts w:hint="default"/>
        <w:lang w:val="ru-RU" w:eastAsia="en-US" w:bidi="ar-SA"/>
      </w:rPr>
    </w:lvl>
    <w:lvl w:ilvl="3" w:tplc="101AF98E">
      <w:numFmt w:val="bullet"/>
      <w:lvlText w:val="•"/>
      <w:lvlJc w:val="left"/>
      <w:pPr>
        <w:ind w:left="1991" w:hanging="326"/>
      </w:pPr>
      <w:rPr>
        <w:rFonts w:hint="default"/>
        <w:lang w:val="ru-RU" w:eastAsia="en-US" w:bidi="ar-SA"/>
      </w:rPr>
    </w:lvl>
    <w:lvl w:ilvl="4" w:tplc="4AF27C10">
      <w:numFmt w:val="bullet"/>
      <w:lvlText w:val="•"/>
      <w:lvlJc w:val="left"/>
      <w:pPr>
        <w:ind w:left="2495" w:hanging="326"/>
      </w:pPr>
      <w:rPr>
        <w:rFonts w:hint="default"/>
        <w:lang w:val="ru-RU" w:eastAsia="en-US" w:bidi="ar-SA"/>
      </w:rPr>
    </w:lvl>
    <w:lvl w:ilvl="5" w:tplc="1706CA2C">
      <w:numFmt w:val="bullet"/>
      <w:lvlText w:val="•"/>
      <w:lvlJc w:val="left"/>
      <w:pPr>
        <w:ind w:left="2999" w:hanging="326"/>
      </w:pPr>
      <w:rPr>
        <w:rFonts w:hint="default"/>
        <w:lang w:val="ru-RU" w:eastAsia="en-US" w:bidi="ar-SA"/>
      </w:rPr>
    </w:lvl>
    <w:lvl w:ilvl="6" w:tplc="91562F0C">
      <w:numFmt w:val="bullet"/>
      <w:lvlText w:val="•"/>
      <w:lvlJc w:val="left"/>
      <w:pPr>
        <w:ind w:left="3502" w:hanging="326"/>
      </w:pPr>
      <w:rPr>
        <w:rFonts w:hint="default"/>
        <w:lang w:val="ru-RU" w:eastAsia="en-US" w:bidi="ar-SA"/>
      </w:rPr>
    </w:lvl>
    <w:lvl w:ilvl="7" w:tplc="376ED7FA">
      <w:numFmt w:val="bullet"/>
      <w:lvlText w:val="•"/>
      <w:lvlJc w:val="left"/>
      <w:pPr>
        <w:ind w:left="4006" w:hanging="326"/>
      </w:pPr>
      <w:rPr>
        <w:rFonts w:hint="default"/>
        <w:lang w:val="ru-RU" w:eastAsia="en-US" w:bidi="ar-SA"/>
      </w:rPr>
    </w:lvl>
    <w:lvl w:ilvl="8" w:tplc="1FBE3E74">
      <w:numFmt w:val="bullet"/>
      <w:lvlText w:val="•"/>
      <w:lvlJc w:val="left"/>
      <w:pPr>
        <w:ind w:left="4510" w:hanging="326"/>
      </w:pPr>
      <w:rPr>
        <w:rFonts w:hint="default"/>
        <w:lang w:val="ru-RU" w:eastAsia="en-US" w:bidi="ar-SA"/>
      </w:rPr>
    </w:lvl>
  </w:abstractNum>
  <w:abstractNum w:abstractNumId="275" w15:restartNumberingAfterBreak="0">
    <w:nsid w:val="69B05C0C"/>
    <w:multiLevelType w:val="hybridMultilevel"/>
    <w:tmpl w:val="E1D08420"/>
    <w:lvl w:ilvl="0" w:tplc="52EA5F06">
      <w:numFmt w:val="bullet"/>
      <w:lvlText w:val=""/>
      <w:lvlJc w:val="left"/>
      <w:pPr>
        <w:ind w:left="475" w:hanging="326"/>
      </w:pPr>
      <w:rPr>
        <w:rFonts w:ascii="Symbol" w:eastAsia="Symbol" w:hAnsi="Symbol" w:cs="Symbol" w:hint="default"/>
        <w:w w:val="89"/>
        <w:sz w:val="24"/>
        <w:szCs w:val="24"/>
        <w:lang w:val="ru-RU" w:eastAsia="en-US" w:bidi="ar-SA"/>
      </w:rPr>
    </w:lvl>
    <w:lvl w:ilvl="1" w:tplc="D40EAF32">
      <w:numFmt w:val="bullet"/>
      <w:lvlText w:val="•"/>
      <w:lvlJc w:val="left"/>
      <w:pPr>
        <w:ind w:left="983" w:hanging="326"/>
      </w:pPr>
      <w:rPr>
        <w:rFonts w:hint="default"/>
        <w:lang w:val="ru-RU" w:eastAsia="en-US" w:bidi="ar-SA"/>
      </w:rPr>
    </w:lvl>
    <w:lvl w:ilvl="2" w:tplc="7C8EE8FA">
      <w:numFmt w:val="bullet"/>
      <w:lvlText w:val="•"/>
      <w:lvlJc w:val="left"/>
      <w:pPr>
        <w:ind w:left="1487" w:hanging="326"/>
      </w:pPr>
      <w:rPr>
        <w:rFonts w:hint="default"/>
        <w:lang w:val="ru-RU" w:eastAsia="en-US" w:bidi="ar-SA"/>
      </w:rPr>
    </w:lvl>
    <w:lvl w:ilvl="3" w:tplc="648E0C20">
      <w:numFmt w:val="bullet"/>
      <w:lvlText w:val="•"/>
      <w:lvlJc w:val="left"/>
      <w:pPr>
        <w:ind w:left="1991" w:hanging="326"/>
      </w:pPr>
      <w:rPr>
        <w:rFonts w:hint="default"/>
        <w:lang w:val="ru-RU" w:eastAsia="en-US" w:bidi="ar-SA"/>
      </w:rPr>
    </w:lvl>
    <w:lvl w:ilvl="4" w:tplc="74DA4A28">
      <w:numFmt w:val="bullet"/>
      <w:lvlText w:val="•"/>
      <w:lvlJc w:val="left"/>
      <w:pPr>
        <w:ind w:left="2495" w:hanging="326"/>
      </w:pPr>
      <w:rPr>
        <w:rFonts w:hint="default"/>
        <w:lang w:val="ru-RU" w:eastAsia="en-US" w:bidi="ar-SA"/>
      </w:rPr>
    </w:lvl>
    <w:lvl w:ilvl="5" w:tplc="62C813B8">
      <w:numFmt w:val="bullet"/>
      <w:lvlText w:val="•"/>
      <w:lvlJc w:val="left"/>
      <w:pPr>
        <w:ind w:left="2999" w:hanging="326"/>
      </w:pPr>
      <w:rPr>
        <w:rFonts w:hint="default"/>
        <w:lang w:val="ru-RU" w:eastAsia="en-US" w:bidi="ar-SA"/>
      </w:rPr>
    </w:lvl>
    <w:lvl w:ilvl="6" w:tplc="C50E2A0E">
      <w:numFmt w:val="bullet"/>
      <w:lvlText w:val="•"/>
      <w:lvlJc w:val="left"/>
      <w:pPr>
        <w:ind w:left="3502" w:hanging="326"/>
      </w:pPr>
      <w:rPr>
        <w:rFonts w:hint="default"/>
        <w:lang w:val="ru-RU" w:eastAsia="en-US" w:bidi="ar-SA"/>
      </w:rPr>
    </w:lvl>
    <w:lvl w:ilvl="7" w:tplc="C5DE89B6">
      <w:numFmt w:val="bullet"/>
      <w:lvlText w:val="•"/>
      <w:lvlJc w:val="left"/>
      <w:pPr>
        <w:ind w:left="4006" w:hanging="326"/>
      </w:pPr>
      <w:rPr>
        <w:rFonts w:hint="default"/>
        <w:lang w:val="ru-RU" w:eastAsia="en-US" w:bidi="ar-SA"/>
      </w:rPr>
    </w:lvl>
    <w:lvl w:ilvl="8" w:tplc="B5A87276">
      <w:numFmt w:val="bullet"/>
      <w:lvlText w:val="•"/>
      <w:lvlJc w:val="left"/>
      <w:pPr>
        <w:ind w:left="4510" w:hanging="326"/>
      </w:pPr>
      <w:rPr>
        <w:rFonts w:hint="default"/>
        <w:lang w:val="ru-RU" w:eastAsia="en-US" w:bidi="ar-SA"/>
      </w:rPr>
    </w:lvl>
  </w:abstractNum>
  <w:abstractNum w:abstractNumId="276" w15:restartNumberingAfterBreak="0">
    <w:nsid w:val="69F07A3B"/>
    <w:multiLevelType w:val="hybridMultilevel"/>
    <w:tmpl w:val="F6C466B6"/>
    <w:lvl w:ilvl="0" w:tplc="E0D00F54">
      <w:start w:val="4"/>
      <w:numFmt w:val="decimal"/>
      <w:lvlText w:val="%1."/>
      <w:lvlJc w:val="left"/>
      <w:pPr>
        <w:ind w:left="1055" w:hanging="240"/>
      </w:pPr>
      <w:rPr>
        <w:rFonts w:ascii="Times New Roman" w:eastAsia="Times New Roman" w:hAnsi="Times New Roman" w:cs="Times New Roman" w:hint="default"/>
        <w:b/>
        <w:bCs/>
        <w:spacing w:val="0"/>
        <w:w w:val="100"/>
        <w:sz w:val="24"/>
        <w:szCs w:val="24"/>
        <w:lang w:val="ru-RU" w:eastAsia="en-US" w:bidi="ar-SA"/>
      </w:rPr>
    </w:lvl>
    <w:lvl w:ilvl="1" w:tplc="4DB47928">
      <w:numFmt w:val="bullet"/>
      <w:lvlText w:val=""/>
      <w:lvlJc w:val="left"/>
      <w:pPr>
        <w:ind w:left="1360" w:hanging="360"/>
      </w:pPr>
      <w:rPr>
        <w:rFonts w:hint="default"/>
        <w:w w:val="89"/>
        <w:lang w:val="ru-RU" w:eastAsia="en-US" w:bidi="ar-SA"/>
      </w:rPr>
    </w:lvl>
    <w:lvl w:ilvl="2" w:tplc="69346B80">
      <w:numFmt w:val="bullet"/>
      <w:lvlText w:val="•"/>
      <w:lvlJc w:val="left"/>
      <w:pPr>
        <w:ind w:left="2493" w:hanging="360"/>
      </w:pPr>
      <w:rPr>
        <w:rFonts w:hint="default"/>
        <w:lang w:val="ru-RU" w:eastAsia="en-US" w:bidi="ar-SA"/>
      </w:rPr>
    </w:lvl>
    <w:lvl w:ilvl="3" w:tplc="AD1A6292">
      <w:numFmt w:val="bullet"/>
      <w:lvlText w:val="•"/>
      <w:lvlJc w:val="left"/>
      <w:pPr>
        <w:ind w:left="3626" w:hanging="360"/>
      </w:pPr>
      <w:rPr>
        <w:rFonts w:hint="default"/>
        <w:lang w:val="ru-RU" w:eastAsia="en-US" w:bidi="ar-SA"/>
      </w:rPr>
    </w:lvl>
    <w:lvl w:ilvl="4" w:tplc="EE48D00A">
      <w:numFmt w:val="bullet"/>
      <w:lvlText w:val="•"/>
      <w:lvlJc w:val="left"/>
      <w:pPr>
        <w:ind w:left="4760" w:hanging="360"/>
      </w:pPr>
      <w:rPr>
        <w:rFonts w:hint="default"/>
        <w:lang w:val="ru-RU" w:eastAsia="en-US" w:bidi="ar-SA"/>
      </w:rPr>
    </w:lvl>
    <w:lvl w:ilvl="5" w:tplc="A21470F8">
      <w:numFmt w:val="bullet"/>
      <w:lvlText w:val="•"/>
      <w:lvlJc w:val="left"/>
      <w:pPr>
        <w:ind w:left="5893" w:hanging="360"/>
      </w:pPr>
      <w:rPr>
        <w:rFonts w:hint="default"/>
        <w:lang w:val="ru-RU" w:eastAsia="en-US" w:bidi="ar-SA"/>
      </w:rPr>
    </w:lvl>
    <w:lvl w:ilvl="6" w:tplc="689CC95C">
      <w:numFmt w:val="bullet"/>
      <w:lvlText w:val="•"/>
      <w:lvlJc w:val="left"/>
      <w:pPr>
        <w:ind w:left="7026" w:hanging="360"/>
      </w:pPr>
      <w:rPr>
        <w:rFonts w:hint="default"/>
        <w:lang w:val="ru-RU" w:eastAsia="en-US" w:bidi="ar-SA"/>
      </w:rPr>
    </w:lvl>
    <w:lvl w:ilvl="7" w:tplc="47BC64C4">
      <w:numFmt w:val="bullet"/>
      <w:lvlText w:val="•"/>
      <w:lvlJc w:val="left"/>
      <w:pPr>
        <w:ind w:left="8160" w:hanging="360"/>
      </w:pPr>
      <w:rPr>
        <w:rFonts w:hint="default"/>
        <w:lang w:val="ru-RU" w:eastAsia="en-US" w:bidi="ar-SA"/>
      </w:rPr>
    </w:lvl>
    <w:lvl w:ilvl="8" w:tplc="3FF62912">
      <w:numFmt w:val="bullet"/>
      <w:lvlText w:val="•"/>
      <w:lvlJc w:val="left"/>
      <w:pPr>
        <w:ind w:left="9293" w:hanging="360"/>
      </w:pPr>
      <w:rPr>
        <w:rFonts w:hint="default"/>
        <w:lang w:val="ru-RU" w:eastAsia="en-US" w:bidi="ar-SA"/>
      </w:rPr>
    </w:lvl>
  </w:abstractNum>
  <w:abstractNum w:abstractNumId="277" w15:restartNumberingAfterBreak="0">
    <w:nsid w:val="6A342513"/>
    <w:multiLevelType w:val="hybridMultilevel"/>
    <w:tmpl w:val="2B5E3590"/>
    <w:lvl w:ilvl="0" w:tplc="3D3EF274">
      <w:numFmt w:val="bullet"/>
      <w:lvlText w:val=""/>
      <w:lvlJc w:val="left"/>
      <w:pPr>
        <w:ind w:left="475" w:hanging="326"/>
      </w:pPr>
      <w:rPr>
        <w:rFonts w:ascii="Symbol" w:eastAsia="Symbol" w:hAnsi="Symbol" w:cs="Symbol" w:hint="default"/>
        <w:w w:val="89"/>
        <w:sz w:val="24"/>
        <w:szCs w:val="24"/>
        <w:lang w:val="ru-RU" w:eastAsia="en-US" w:bidi="ar-SA"/>
      </w:rPr>
    </w:lvl>
    <w:lvl w:ilvl="1" w:tplc="0E5AF768">
      <w:numFmt w:val="bullet"/>
      <w:lvlText w:val="•"/>
      <w:lvlJc w:val="left"/>
      <w:pPr>
        <w:ind w:left="983" w:hanging="326"/>
      </w:pPr>
      <w:rPr>
        <w:rFonts w:hint="default"/>
        <w:lang w:val="ru-RU" w:eastAsia="en-US" w:bidi="ar-SA"/>
      </w:rPr>
    </w:lvl>
    <w:lvl w:ilvl="2" w:tplc="FEE896AA">
      <w:numFmt w:val="bullet"/>
      <w:lvlText w:val="•"/>
      <w:lvlJc w:val="left"/>
      <w:pPr>
        <w:ind w:left="1487" w:hanging="326"/>
      </w:pPr>
      <w:rPr>
        <w:rFonts w:hint="default"/>
        <w:lang w:val="ru-RU" w:eastAsia="en-US" w:bidi="ar-SA"/>
      </w:rPr>
    </w:lvl>
    <w:lvl w:ilvl="3" w:tplc="93FE1A90">
      <w:numFmt w:val="bullet"/>
      <w:lvlText w:val="•"/>
      <w:lvlJc w:val="left"/>
      <w:pPr>
        <w:ind w:left="1991" w:hanging="326"/>
      </w:pPr>
      <w:rPr>
        <w:rFonts w:hint="default"/>
        <w:lang w:val="ru-RU" w:eastAsia="en-US" w:bidi="ar-SA"/>
      </w:rPr>
    </w:lvl>
    <w:lvl w:ilvl="4" w:tplc="73A28F86">
      <w:numFmt w:val="bullet"/>
      <w:lvlText w:val="•"/>
      <w:lvlJc w:val="left"/>
      <w:pPr>
        <w:ind w:left="2495" w:hanging="326"/>
      </w:pPr>
      <w:rPr>
        <w:rFonts w:hint="default"/>
        <w:lang w:val="ru-RU" w:eastAsia="en-US" w:bidi="ar-SA"/>
      </w:rPr>
    </w:lvl>
    <w:lvl w:ilvl="5" w:tplc="7D4C298E">
      <w:numFmt w:val="bullet"/>
      <w:lvlText w:val="•"/>
      <w:lvlJc w:val="left"/>
      <w:pPr>
        <w:ind w:left="2999" w:hanging="326"/>
      </w:pPr>
      <w:rPr>
        <w:rFonts w:hint="default"/>
        <w:lang w:val="ru-RU" w:eastAsia="en-US" w:bidi="ar-SA"/>
      </w:rPr>
    </w:lvl>
    <w:lvl w:ilvl="6" w:tplc="81260A40">
      <w:numFmt w:val="bullet"/>
      <w:lvlText w:val="•"/>
      <w:lvlJc w:val="left"/>
      <w:pPr>
        <w:ind w:left="3502" w:hanging="326"/>
      </w:pPr>
      <w:rPr>
        <w:rFonts w:hint="default"/>
        <w:lang w:val="ru-RU" w:eastAsia="en-US" w:bidi="ar-SA"/>
      </w:rPr>
    </w:lvl>
    <w:lvl w:ilvl="7" w:tplc="7AA45902">
      <w:numFmt w:val="bullet"/>
      <w:lvlText w:val="•"/>
      <w:lvlJc w:val="left"/>
      <w:pPr>
        <w:ind w:left="4006" w:hanging="326"/>
      </w:pPr>
      <w:rPr>
        <w:rFonts w:hint="default"/>
        <w:lang w:val="ru-RU" w:eastAsia="en-US" w:bidi="ar-SA"/>
      </w:rPr>
    </w:lvl>
    <w:lvl w:ilvl="8" w:tplc="0B3A0DF0">
      <w:numFmt w:val="bullet"/>
      <w:lvlText w:val="•"/>
      <w:lvlJc w:val="left"/>
      <w:pPr>
        <w:ind w:left="4510" w:hanging="326"/>
      </w:pPr>
      <w:rPr>
        <w:rFonts w:hint="default"/>
        <w:lang w:val="ru-RU" w:eastAsia="en-US" w:bidi="ar-SA"/>
      </w:rPr>
    </w:lvl>
  </w:abstractNum>
  <w:abstractNum w:abstractNumId="278" w15:restartNumberingAfterBreak="0">
    <w:nsid w:val="6A5C0900"/>
    <w:multiLevelType w:val="multilevel"/>
    <w:tmpl w:val="6BDE8EF0"/>
    <w:lvl w:ilvl="0">
      <w:start w:val="2"/>
      <w:numFmt w:val="decimal"/>
      <w:lvlText w:val="%1"/>
      <w:lvlJc w:val="left"/>
      <w:pPr>
        <w:ind w:left="4589" w:hanging="900"/>
      </w:pPr>
      <w:rPr>
        <w:rFonts w:hint="default"/>
        <w:lang w:val="ru-RU" w:eastAsia="en-US" w:bidi="ar-SA"/>
      </w:rPr>
    </w:lvl>
    <w:lvl w:ilvl="1">
      <w:start w:val="2"/>
      <w:numFmt w:val="decimal"/>
      <w:lvlText w:val="%1.%2"/>
      <w:lvlJc w:val="left"/>
      <w:pPr>
        <w:ind w:left="4589" w:hanging="900"/>
      </w:pPr>
      <w:rPr>
        <w:rFonts w:hint="default"/>
        <w:lang w:val="ru-RU" w:eastAsia="en-US" w:bidi="ar-SA"/>
      </w:rPr>
    </w:lvl>
    <w:lvl w:ilvl="2">
      <w:start w:val="2"/>
      <w:numFmt w:val="decimal"/>
      <w:lvlText w:val="%1.%2.%3"/>
      <w:lvlJc w:val="left"/>
      <w:pPr>
        <w:ind w:left="4589" w:hanging="900"/>
      </w:pPr>
      <w:rPr>
        <w:rFonts w:hint="default"/>
        <w:lang w:val="ru-RU" w:eastAsia="en-US" w:bidi="ar-SA"/>
      </w:rPr>
    </w:lvl>
    <w:lvl w:ilvl="3">
      <w:start w:val="16"/>
      <w:numFmt w:val="decimal"/>
      <w:lvlText w:val="%1.%2.%3.%4."/>
      <w:lvlJc w:val="left"/>
      <w:pPr>
        <w:ind w:left="4589" w:hanging="900"/>
        <w:jc w:val="right"/>
      </w:pPr>
      <w:rPr>
        <w:rFonts w:ascii="Times New Roman" w:eastAsia="Times New Roman" w:hAnsi="Times New Roman" w:cs="Times New Roman" w:hint="default"/>
        <w:b/>
        <w:bCs/>
        <w:spacing w:val="-8"/>
        <w:w w:val="100"/>
        <w:sz w:val="24"/>
        <w:szCs w:val="24"/>
        <w:lang w:val="ru-RU" w:eastAsia="en-US" w:bidi="ar-SA"/>
      </w:rPr>
    </w:lvl>
    <w:lvl w:ilvl="4">
      <w:numFmt w:val="bullet"/>
      <w:lvlText w:val="•"/>
      <w:lvlJc w:val="left"/>
      <w:pPr>
        <w:ind w:left="7372" w:hanging="900"/>
      </w:pPr>
      <w:rPr>
        <w:rFonts w:hint="default"/>
        <w:lang w:val="ru-RU" w:eastAsia="en-US" w:bidi="ar-SA"/>
      </w:rPr>
    </w:lvl>
    <w:lvl w:ilvl="5">
      <w:numFmt w:val="bullet"/>
      <w:lvlText w:val="•"/>
      <w:lvlJc w:val="left"/>
      <w:pPr>
        <w:ind w:left="8070" w:hanging="900"/>
      </w:pPr>
      <w:rPr>
        <w:rFonts w:hint="default"/>
        <w:lang w:val="ru-RU" w:eastAsia="en-US" w:bidi="ar-SA"/>
      </w:rPr>
    </w:lvl>
    <w:lvl w:ilvl="6">
      <w:numFmt w:val="bullet"/>
      <w:lvlText w:val="•"/>
      <w:lvlJc w:val="left"/>
      <w:pPr>
        <w:ind w:left="8768" w:hanging="900"/>
      </w:pPr>
      <w:rPr>
        <w:rFonts w:hint="default"/>
        <w:lang w:val="ru-RU" w:eastAsia="en-US" w:bidi="ar-SA"/>
      </w:rPr>
    </w:lvl>
    <w:lvl w:ilvl="7">
      <w:numFmt w:val="bullet"/>
      <w:lvlText w:val="•"/>
      <w:lvlJc w:val="left"/>
      <w:pPr>
        <w:ind w:left="9466" w:hanging="900"/>
      </w:pPr>
      <w:rPr>
        <w:rFonts w:hint="default"/>
        <w:lang w:val="ru-RU" w:eastAsia="en-US" w:bidi="ar-SA"/>
      </w:rPr>
    </w:lvl>
    <w:lvl w:ilvl="8">
      <w:numFmt w:val="bullet"/>
      <w:lvlText w:val="•"/>
      <w:lvlJc w:val="left"/>
      <w:pPr>
        <w:ind w:left="10164" w:hanging="900"/>
      </w:pPr>
      <w:rPr>
        <w:rFonts w:hint="default"/>
        <w:lang w:val="ru-RU" w:eastAsia="en-US" w:bidi="ar-SA"/>
      </w:rPr>
    </w:lvl>
  </w:abstractNum>
  <w:abstractNum w:abstractNumId="279" w15:restartNumberingAfterBreak="0">
    <w:nsid w:val="6AAA3B97"/>
    <w:multiLevelType w:val="hybridMultilevel"/>
    <w:tmpl w:val="A7ECABAE"/>
    <w:lvl w:ilvl="0" w:tplc="9E48C2DA">
      <w:numFmt w:val="bullet"/>
      <w:lvlText w:val=""/>
      <w:lvlJc w:val="left"/>
      <w:pPr>
        <w:ind w:left="475" w:hanging="326"/>
      </w:pPr>
      <w:rPr>
        <w:rFonts w:ascii="Symbol" w:eastAsia="Symbol" w:hAnsi="Symbol" w:cs="Symbol" w:hint="default"/>
        <w:w w:val="89"/>
        <w:sz w:val="24"/>
        <w:szCs w:val="24"/>
        <w:lang w:val="ru-RU" w:eastAsia="en-US" w:bidi="ar-SA"/>
      </w:rPr>
    </w:lvl>
    <w:lvl w:ilvl="1" w:tplc="9CD4E1F8">
      <w:numFmt w:val="bullet"/>
      <w:lvlText w:val="•"/>
      <w:lvlJc w:val="left"/>
      <w:pPr>
        <w:ind w:left="983" w:hanging="326"/>
      </w:pPr>
      <w:rPr>
        <w:rFonts w:hint="default"/>
        <w:lang w:val="ru-RU" w:eastAsia="en-US" w:bidi="ar-SA"/>
      </w:rPr>
    </w:lvl>
    <w:lvl w:ilvl="2" w:tplc="617C5714">
      <w:numFmt w:val="bullet"/>
      <w:lvlText w:val="•"/>
      <w:lvlJc w:val="left"/>
      <w:pPr>
        <w:ind w:left="1487" w:hanging="326"/>
      </w:pPr>
      <w:rPr>
        <w:rFonts w:hint="default"/>
        <w:lang w:val="ru-RU" w:eastAsia="en-US" w:bidi="ar-SA"/>
      </w:rPr>
    </w:lvl>
    <w:lvl w:ilvl="3" w:tplc="165E8830">
      <w:numFmt w:val="bullet"/>
      <w:lvlText w:val="•"/>
      <w:lvlJc w:val="left"/>
      <w:pPr>
        <w:ind w:left="1991" w:hanging="326"/>
      </w:pPr>
      <w:rPr>
        <w:rFonts w:hint="default"/>
        <w:lang w:val="ru-RU" w:eastAsia="en-US" w:bidi="ar-SA"/>
      </w:rPr>
    </w:lvl>
    <w:lvl w:ilvl="4" w:tplc="3CF862AE">
      <w:numFmt w:val="bullet"/>
      <w:lvlText w:val="•"/>
      <w:lvlJc w:val="left"/>
      <w:pPr>
        <w:ind w:left="2495" w:hanging="326"/>
      </w:pPr>
      <w:rPr>
        <w:rFonts w:hint="default"/>
        <w:lang w:val="ru-RU" w:eastAsia="en-US" w:bidi="ar-SA"/>
      </w:rPr>
    </w:lvl>
    <w:lvl w:ilvl="5" w:tplc="42E22AB6">
      <w:numFmt w:val="bullet"/>
      <w:lvlText w:val="•"/>
      <w:lvlJc w:val="left"/>
      <w:pPr>
        <w:ind w:left="2999" w:hanging="326"/>
      </w:pPr>
      <w:rPr>
        <w:rFonts w:hint="default"/>
        <w:lang w:val="ru-RU" w:eastAsia="en-US" w:bidi="ar-SA"/>
      </w:rPr>
    </w:lvl>
    <w:lvl w:ilvl="6" w:tplc="E44008F2">
      <w:numFmt w:val="bullet"/>
      <w:lvlText w:val="•"/>
      <w:lvlJc w:val="left"/>
      <w:pPr>
        <w:ind w:left="3502" w:hanging="326"/>
      </w:pPr>
      <w:rPr>
        <w:rFonts w:hint="default"/>
        <w:lang w:val="ru-RU" w:eastAsia="en-US" w:bidi="ar-SA"/>
      </w:rPr>
    </w:lvl>
    <w:lvl w:ilvl="7" w:tplc="894E20EA">
      <w:numFmt w:val="bullet"/>
      <w:lvlText w:val="•"/>
      <w:lvlJc w:val="left"/>
      <w:pPr>
        <w:ind w:left="4006" w:hanging="326"/>
      </w:pPr>
      <w:rPr>
        <w:rFonts w:hint="default"/>
        <w:lang w:val="ru-RU" w:eastAsia="en-US" w:bidi="ar-SA"/>
      </w:rPr>
    </w:lvl>
    <w:lvl w:ilvl="8" w:tplc="2F320688">
      <w:numFmt w:val="bullet"/>
      <w:lvlText w:val="•"/>
      <w:lvlJc w:val="left"/>
      <w:pPr>
        <w:ind w:left="4510" w:hanging="326"/>
      </w:pPr>
      <w:rPr>
        <w:rFonts w:hint="default"/>
        <w:lang w:val="ru-RU" w:eastAsia="en-US" w:bidi="ar-SA"/>
      </w:rPr>
    </w:lvl>
  </w:abstractNum>
  <w:abstractNum w:abstractNumId="280" w15:restartNumberingAfterBreak="0">
    <w:nsid w:val="6C79381F"/>
    <w:multiLevelType w:val="hybridMultilevel"/>
    <w:tmpl w:val="97C8575A"/>
    <w:lvl w:ilvl="0" w:tplc="B374E1A2">
      <w:numFmt w:val="bullet"/>
      <w:lvlText w:val=""/>
      <w:lvlJc w:val="left"/>
      <w:pPr>
        <w:ind w:left="1100" w:hanging="284"/>
      </w:pPr>
      <w:rPr>
        <w:rFonts w:ascii="Symbol" w:eastAsia="Symbol" w:hAnsi="Symbol" w:cs="Symbol" w:hint="default"/>
        <w:w w:val="111"/>
        <w:sz w:val="24"/>
        <w:szCs w:val="24"/>
        <w:lang w:val="ru-RU" w:eastAsia="en-US" w:bidi="ar-SA"/>
      </w:rPr>
    </w:lvl>
    <w:lvl w:ilvl="1" w:tplc="BDC48C20">
      <w:numFmt w:val="bullet"/>
      <w:lvlText w:val="•"/>
      <w:lvlJc w:val="left"/>
      <w:pPr>
        <w:ind w:left="816" w:hanging="144"/>
      </w:pPr>
      <w:rPr>
        <w:rFonts w:ascii="Times New Roman" w:eastAsia="Times New Roman" w:hAnsi="Times New Roman" w:cs="Times New Roman" w:hint="default"/>
        <w:w w:val="100"/>
        <w:sz w:val="24"/>
        <w:szCs w:val="24"/>
        <w:lang w:val="ru-RU" w:eastAsia="en-US" w:bidi="ar-SA"/>
      </w:rPr>
    </w:lvl>
    <w:lvl w:ilvl="2" w:tplc="206E9CB2">
      <w:numFmt w:val="bullet"/>
      <w:lvlText w:val="•"/>
      <w:lvlJc w:val="left"/>
      <w:pPr>
        <w:ind w:left="2262" w:hanging="144"/>
      </w:pPr>
      <w:rPr>
        <w:rFonts w:hint="default"/>
        <w:lang w:val="ru-RU" w:eastAsia="en-US" w:bidi="ar-SA"/>
      </w:rPr>
    </w:lvl>
    <w:lvl w:ilvl="3" w:tplc="02ACF5A8">
      <w:numFmt w:val="bullet"/>
      <w:lvlText w:val="•"/>
      <w:lvlJc w:val="left"/>
      <w:pPr>
        <w:ind w:left="3424" w:hanging="144"/>
      </w:pPr>
      <w:rPr>
        <w:rFonts w:hint="default"/>
        <w:lang w:val="ru-RU" w:eastAsia="en-US" w:bidi="ar-SA"/>
      </w:rPr>
    </w:lvl>
    <w:lvl w:ilvl="4" w:tplc="C060D1FE">
      <w:numFmt w:val="bullet"/>
      <w:lvlText w:val="•"/>
      <w:lvlJc w:val="left"/>
      <w:pPr>
        <w:ind w:left="4586" w:hanging="144"/>
      </w:pPr>
      <w:rPr>
        <w:rFonts w:hint="default"/>
        <w:lang w:val="ru-RU" w:eastAsia="en-US" w:bidi="ar-SA"/>
      </w:rPr>
    </w:lvl>
    <w:lvl w:ilvl="5" w:tplc="B8622D30">
      <w:numFmt w:val="bullet"/>
      <w:lvlText w:val="•"/>
      <w:lvlJc w:val="left"/>
      <w:pPr>
        <w:ind w:left="5748" w:hanging="144"/>
      </w:pPr>
      <w:rPr>
        <w:rFonts w:hint="default"/>
        <w:lang w:val="ru-RU" w:eastAsia="en-US" w:bidi="ar-SA"/>
      </w:rPr>
    </w:lvl>
    <w:lvl w:ilvl="6" w:tplc="1980BF4A">
      <w:numFmt w:val="bullet"/>
      <w:lvlText w:val="•"/>
      <w:lvlJc w:val="left"/>
      <w:pPr>
        <w:ind w:left="6911" w:hanging="144"/>
      </w:pPr>
      <w:rPr>
        <w:rFonts w:hint="default"/>
        <w:lang w:val="ru-RU" w:eastAsia="en-US" w:bidi="ar-SA"/>
      </w:rPr>
    </w:lvl>
    <w:lvl w:ilvl="7" w:tplc="FD9298BE">
      <w:numFmt w:val="bullet"/>
      <w:lvlText w:val="•"/>
      <w:lvlJc w:val="left"/>
      <w:pPr>
        <w:ind w:left="8073" w:hanging="144"/>
      </w:pPr>
      <w:rPr>
        <w:rFonts w:hint="default"/>
        <w:lang w:val="ru-RU" w:eastAsia="en-US" w:bidi="ar-SA"/>
      </w:rPr>
    </w:lvl>
    <w:lvl w:ilvl="8" w:tplc="2FA8B87C">
      <w:numFmt w:val="bullet"/>
      <w:lvlText w:val="•"/>
      <w:lvlJc w:val="left"/>
      <w:pPr>
        <w:ind w:left="9235" w:hanging="144"/>
      </w:pPr>
      <w:rPr>
        <w:rFonts w:hint="default"/>
        <w:lang w:val="ru-RU" w:eastAsia="en-US" w:bidi="ar-SA"/>
      </w:rPr>
    </w:lvl>
  </w:abstractNum>
  <w:abstractNum w:abstractNumId="281" w15:restartNumberingAfterBreak="0">
    <w:nsid w:val="6CDA3146"/>
    <w:multiLevelType w:val="hybridMultilevel"/>
    <w:tmpl w:val="FB42AA6E"/>
    <w:lvl w:ilvl="0" w:tplc="B2F2A622">
      <w:numFmt w:val="bullet"/>
      <w:lvlText w:val="—"/>
      <w:lvlJc w:val="left"/>
      <w:pPr>
        <w:ind w:left="816" w:hanging="346"/>
      </w:pPr>
      <w:rPr>
        <w:rFonts w:ascii="Times New Roman" w:eastAsia="Times New Roman" w:hAnsi="Times New Roman" w:cs="Times New Roman" w:hint="default"/>
        <w:spacing w:val="-16"/>
        <w:w w:val="100"/>
        <w:sz w:val="24"/>
        <w:szCs w:val="24"/>
        <w:lang w:val="ru-RU" w:eastAsia="en-US" w:bidi="ar-SA"/>
      </w:rPr>
    </w:lvl>
    <w:lvl w:ilvl="1" w:tplc="F4A05E7E">
      <w:numFmt w:val="bullet"/>
      <w:lvlText w:val="•"/>
      <w:lvlJc w:val="left"/>
      <w:pPr>
        <w:ind w:left="816" w:hanging="144"/>
      </w:pPr>
      <w:rPr>
        <w:rFonts w:ascii="Times New Roman" w:eastAsia="Times New Roman" w:hAnsi="Times New Roman" w:cs="Times New Roman" w:hint="default"/>
        <w:w w:val="100"/>
        <w:sz w:val="24"/>
        <w:szCs w:val="24"/>
        <w:lang w:val="ru-RU" w:eastAsia="en-US" w:bidi="ar-SA"/>
      </w:rPr>
    </w:lvl>
    <w:lvl w:ilvl="2" w:tplc="71380106">
      <w:numFmt w:val="bullet"/>
      <w:lvlText w:val="•"/>
      <w:lvlJc w:val="left"/>
      <w:pPr>
        <w:ind w:left="2968" w:hanging="144"/>
      </w:pPr>
      <w:rPr>
        <w:rFonts w:hint="default"/>
        <w:lang w:val="ru-RU" w:eastAsia="en-US" w:bidi="ar-SA"/>
      </w:rPr>
    </w:lvl>
    <w:lvl w:ilvl="3" w:tplc="BAFCD82A">
      <w:numFmt w:val="bullet"/>
      <w:lvlText w:val="•"/>
      <w:lvlJc w:val="left"/>
      <w:pPr>
        <w:ind w:left="4042" w:hanging="144"/>
      </w:pPr>
      <w:rPr>
        <w:rFonts w:hint="default"/>
        <w:lang w:val="ru-RU" w:eastAsia="en-US" w:bidi="ar-SA"/>
      </w:rPr>
    </w:lvl>
    <w:lvl w:ilvl="4" w:tplc="6E0AD2D6">
      <w:numFmt w:val="bullet"/>
      <w:lvlText w:val="•"/>
      <w:lvlJc w:val="left"/>
      <w:pPr>
        <w:ind w:left="5116" w:hanging="144"/>
      </w:pPr>
      <w:rPr>
        <w:rFonts w:hint="default"/>
        <w:lang w:val="ru-RU" w:eastAsia="en-US" w:bidi="ar-SA"/>
      </w:rPr>
    </w:lvl>
    <w:lvl w:ilvl="5" w:tplc="D470767C">
      <w:numFmt w:val="bullet"/>
      <w:lvlText w:val="•"/>
      <w:lvlJc w:val="left"/>
      <w:pPr>
        <w:ind w:left="6190" w:hanging="144"/>
      </w:pPr>
      <w:rPr>
        <w:rFonts w:hint="default"/>
        <w:lang w:val="ru-RU" w:eastAsia="en-US" w:bidi="ar-SA"/>
      </w:rPr>
    </w:lvl>
    <w:lvl w:ilvl="6" w:tplc="09208EC4">
      <w:numFmt w:val="bullet"/>
      <w:lvlText w:val="•"/>
      <w:lvlJc w:val="left"/>
      <w:pPr>
        <w:ind w:left="7264" w:hanging="144"/>
      </w:pPr>
      <w:rPr>
        <w:rFonts w:hint="default"/>
        <w:lang w:val="ru-RU" w:eastAsia="en-US" w:bidi="ar-SA"/>
      </w:rPr>
    </w:lvl>
    <w:lvl w:ilvl="7" w:tplc="9F82C866">
      <w:numFmt w:val="bullet"/>
      <w:lvlText w:val="•"/>
      <w:lvlJc w:val="left"/>
      <w:pPr>
        <w:ind w:left="8338" w:hanging="144"/>
      </w:pPr>
      <w:rPr>
        <w:rFonts w:hint="default"/>
        <w:lang w:val="ru-RU" w:eastAsia="en-US" w:bidi="ar-SA"/>
      </w:rPr>
    </w:lvl>
    <w:lvl w:ilvl="8" w:tplc="91F60F12">
      <w:numFmt w:val="bullet"/>
      <w:lvlText w:val="•"/>
      <w:lvlJc w:val="left"/>
      <w:pPr>
        <w:ind w:left="9412" w:hanging="144"/>
      </w:pPr>
      <w:rPr>
        <w:rFonts w:hint="default"/>
        <w:lang w:val="ru-RU" w:eastAsia="en-US" w:bidi="ar-SA"/>
      </w:rPr>
    </w:lvl>
  </w:abstractNum>
  <w:abstractNum w:abstractNumId="282" w15:restartNumberingAfterBreak="0">
    <w:nsid w:val="6CDD29A8"/>
    <w:multiLevelType w:val="hybridMultilevel"/>
    <w:tmpl w:val="23E0984C"/>
    <w:lvl w:ilvl="0" w:tplc="681EA9A4">
      <w:start w:val="1"/>
      <w:numFmt w:val="decimal"/>
      <w:lvlText w:val="%1."/>
      <w:lvlJc w:val="left"/>
      <w:pPr>
        <w:ind w:left="962" w:hanging="252"/>
      </w:pPr>
      <w:rPr>
        <w:rFonts w:ascii="Times New Roman" w:eastAsia="Times New Roman" w:hAnsi="Times New Roman" w:cs="Times New Roman" w:hint="default"/>
        <w:w w:val="100"/>
        <w:sz w:val="24"/>
        <w:szCs w:val="24"/>
        <w:lang w:val="ru-RU" w:eastAsia="en-US" w:bidi="ar-SA"/>
      </w:rPr>
    </w:lvl>
    <w:lvl w:ilvl="1" w:tplc="7ECE2598">
      <w:numFmt w:val="bullet"/>
      <w:lvlText w:val="•"/>
      <w:lvlJc w:val="left"/>
      <w:pPr>
        <w:ind w:left="3780" w:hanging="252"/>
      </w:pPr>
      <w:rPr>
        <w:rFonts w:hint="default"/>
        <w:lang w:val="ru-RU" w:eastAsia="en-US" w:bidi="ar-SA"/>
      </w:rPr>
    </w:lvl>
    <w:lvl w:ilvl="2" w:tplc="8188B35E">
      <w:numFmt w:val="bullet"/>
      <w:lvlText w:val="•"/>
      <w:lvlJc w:val="left"/>
      <w:pPr>
        <w:ind w:left="4644" w:hanging="252"/>
      </w:pPr>
      <w:rPr>
        <w:rFonts w:hint="default"/>
        <w:lang w:val="ru-RU" w:eastAsia="en-US" w:bidi="ar-SA"/>
      </w:rPr>
    </w:lvl>
    <w:lvl w:ilvl="3" w:tplc="948E7DF0">
      <w:numFmt w:val="bullet"/>
      <w:lvlText w:val="•"/>
      <w:lvlJc w:val="left"/>
      <w:pPr>
        <w:ind w:left="5508" w:hanging="252"/>
      </w:pPr>
      <w:rPr>
        <w:rFonts w:hint="default"/>
        <w:lang w:val="ru-RU" w:eastAsia="en-US" w:bidi="ar-SA"/>
      </w:rPr>
    </w:lvl>
    <w:lvl w:ilvl="4" w:tplc="F91071F4">
      <w:numFmt w:val="bullet"/>
      <w:lvlText w:val="•"/>
      <w:lvlJc w:val="left"/>
      <w:pPr>
        <w:ind w:left="6373" w:hanging="252"/>
      </w:pPr>
      <w:rPr>
        <w:rFonts w:hint="default"/>
        <w:lang w:val="ru-RU" w:eastAsia="en-US" w:bidi="ar-SA"/>
      </w:rPr>
    </w:lvl>
    <w:lvl w:ilvl="5" w:tplc="23FE349C">
      <w:numFmt w:val="bullet"/>
      <w:lvlText w:val="•"/>
      <w:lvlJc w:val="left"/>
      <w:pPr>
        <w:ind w:left="7237" w:hanging="252"/>
      </w:pPr>
      <w:rPr>
        <w:rFonts w:hint="default"/>
        <w:lang w:val="ru-RU" w:eastAsia="en-US" w:bidi="ar-SA"/>
      </w:rPr>
    </w:lvl>
    <w:lvl w:ilvl="6" w:tplc="C360AEB4">
      <w:numFmt w:val="bullet"/>
      <w:lvlText w:val="•"/>
      <w:lvlJc w:val="left"/>
      <w:pPr>
        <w:ind w:left="8102" w:hanging="252"/>
      </w:pPr>
      <w:rPr>
        <w:rFonts w:hint="default"/>
        <w:lang w:val="ru-RU" w:eastAsia="en-US" w:bidi="ar-SA"/>
      </w:rPr>
    </w:lvl>
    <w:lvl w:ilvl="7" w:tplc="C7780448">
      <w:numFmt w:val="bullet"/>
      <w:lvlText w:val="•"/>
      <w:lvlJc w:val="left"/>
      <w:pPr>
        <w:ind w:left="8966" w:hanging="252"/>
      </w:pPr>
      <w:rPr>
        <w:rFonts w:hint="default"/>
        <w:lang w:val="ru-RU" w:eastAsia="en-US" w:bidi="ar-SA"/>
      </w:rPr>
    </w:lvl>
    <w:lvl w:ilvl="8" w:tplc="8F86AEFC">
      <w:numFmt w:val="bullet"/>
      <w:lvlText w:val="•"/>
      <w:lvlJc w:val="left"/>
      <w:pPr>
        <w:ind w:left="9831" w:hanging="252"/>
      </w:pPr>
      <w:rPr>
        <w:rFonts w:hint="default"/>
        <w:lang w:val="ru-RU" w:eastAsia="en-US" w:bidi="ar-SA"/>
      </w:rPr>
    </w:lvl>
  </w:abstractNum>
  <w:abstractNum w:abstractNumId="283" w15:restartNumberingAfterBreak="0">
    <w:nsid w:val="6D4300B6"/>
    <w:multiLevelType w:val="hybridMultilevel"/>
    <w:tmpl w:val="EA369DC8"/>
    <w:lvl w:ilvl="0" w:tplc="8E3045EA">
      <w:numFmt w:val="bullet"/>
      <w:lvlText w:val=""/>
      <w:lvlJc w:val="left"/>
      <w:pPr>
        <w:ind w:left="475" w:hanging="326"/>
      </w:pPr>
      <w:rPr>
        <w:rFonts w:ascii="Symbol" w:eastAsia="Symbol" w:hAnsi="Symbol" w:cs="Symbol" w:hint="default"/>
        <w:w w:val="89"/>
        <w:sz w:val="24"/>
        <w:szCs w:val="24"/>
        <w:lang w:val="ru-RU" w:eastAsia="en-US" w:bidi="ar-SA"/>
      </w:rPr>
    </w:lvl>
    <w:lvl w:ilvl="1" w:tplc="8230E828">
      <w:numFmt w:val="bullet"/>
      <w:lvlText w:val="•"/>
      <w:lvlJc w:val="left"/>
      <w:pPr>
        <w:ind w:left="983" w:hanging="326"/>
      </w:pPr>
      <w:rPr>
        <w:rFonts w:hint="default"/>
        <w:lang w:val="ru-RU" w:eastAsia="en-US" w:bidi="ar-SA"/>
      </w:rPr>
    </w:lvl>
    <w:lvl w:ilvl="2" w:tplc="07C0C708">
      <w:numFmt w:val="bullet"/>
      <w:lvlText w:val="•"/>
      <w:lvlJc w:val="left"/>
      <w:pPr>
        <w:ind w:left="1487" w:hanging="326"/>
      </w:pPr>
      <w:rPr>
        <w:rFonts w:hint="default"/>
        <w:lang w:val="ru-RU" w:eastAsia="en-US" w:bidi="ar-SA"/>
      </w:rPr>
    </w:lvl>
    <w:lvl w:ilvl="3" w:tplc="09FC81F0">
      <w:numFmt w:val="bullet"/>
      <w:lvlText w:val="•"/>
      <w:lvlJc w:val="left"/>
      <w:pPr>
        <w:ind w:left="1991" w:hanging="326"/>
      </w:pPr>
      <w:rPr>
        <w:rFonts w:hint="default"/>
        <w:lang w:val="ru-RU" w:eastAsia="en-US" w:bidi="ar-SA"/>
      </w:rPr>
    </w:lvl>
    <w:lvl w:ilvl="4" w:tplc="755A905E">
      <w:numFmt w:val="bullet"/>
      <w:lvlText w:val="•"/>
      <w:lvlJc w:val="left"/>
      <w:pPr>
        <w:ind w:left="2495" w:hanging="326"/>
      </w:pPr>
      <w:rPr>
        <w:rFonts w:hint="default"/>
        <w:lang w:val="ru-RU" w:eastAsia="en-US" w:bidi="ar-SA"/>
      </w:rPr>
    </w:lvl>
    <w:lvl w:ilvl="5" w:tplc="F1D4DDF8">
      <w:numFmt w:val="bullet"/>
      <w:lvlText w:val="•"/>
      <w:lvlJc w:val="left"/>
      <w:pPr>
        <w:ind w:left="2999" w:hanging="326"/>
      </w:pPr>
      <w:rPr>
        <w:rFonts w:hint="default"/>
        <w:lang w:val="ru-RU" w:eastAsia="en-US" w:bidi="ar-SA"/>
      </w:rPr>
    </w:lvl>
    <w:lvl w:ilvl="6" w:tplc="1C902104">
      <w:numFmt w:val="bullet"/>
      <w:lvlText w:val="•"/>
      <w:lvlJc w:val="left"/>
      <w:pPr>
        <w:ind w:left="3502" w:hanging="326"/>
      </w:pPr>
      <w:rPr>
        <w:rFonts w:hint="default"/>
        <w:lang w:val="ru-RU" w:eastAsia="en-US" w:bidi="ar-SA"/>
      </w:rPr>
    </w:lvl>
    <w:lvl w:ilvl="7" w:tplc="1036565E">
      <w:numFmt w:val="bullet"/>
      <w:lvlText w:val="•"/>
      <w:lvlJc w:val="left"/>
      <w:pPr>
        <w:ind w:left="4006" w:hanging="326"/>
      </w:pPr>
      <w:rPr>
        <w:rFonts w:hint="default"/>
        <w:lang w:val="ru-RU" w:eastAsia="en-US" w:bidi="ar-SA"/>
      </w:rPr>
    </w:lvl>
    <w:lvl w:ilvl="8" w:tplc="A4A4B04E">
      <w:numFmt w:val="bullet"/>
      <w:lvlText w:val="•"/>
      <w:lvlJc w:val="left"/>
      <w:pPr>
        <w:ind w:left="4510" w:hanging="326"/>
      </w:pPr>
      <w:rPr>
        <w:rFonts w:hint="default"/>
        <w:lang w:val="ru-RU" w:eastAsia="en-US" w:bidi="ar-SA"/>
      </w:rPr>
    </w:lvl>
  </w:abstractNum>
  <w:abstractNum w:abstractNumId="284" w15:restartNumberingAfterBreak="0">
    <w:nsid w:val="6D801AA7"/>
    <w:multiLevelType w:val="hybridMultilevel"/>
    <w:tmpl w:val="59907E98"/>
    <w:lvl w:ilvl="0" w:tplc="354C1DAE">
      <w:start w:val="1"/>
      <w:numFmt w:val="decimal"/>
      <w:lvlText w:val="%1."/>
      <w:lvlJc w:val="left"/>
      <w:pPr>
        <w:ind w:left="816" w:hanging="426"/>
      </w:pPr>
      <w:rPr>
        <w:rFonts w:ascii="Times New Roman" w:eastAsia="Times New Roman" w:hAnsi="Times New Roman" w:cs="Times New Roman" w:hint="default"/>
        <w:spacing w:val="-21"/>
        <w:w w:val="100"/>
        <w:sz w:val="24"/>
        <w:szCs w:val="24"/>
        <w:lang w:val="ru-RU" w:eastAsia="en-US" w:bidi="ar-SA"/>
      </w:rPr>
    </w:lvl>
    <w:lvl w:ilvl="1" w:tplc="EA24FAC2">
      <w:numFmt w:val="bullet"/>
      <w:lvlText w:val="•"/>
      <w:lvlJc w:val="left"/>
      <w:pPr>
        <w:ind w:left="1894" w:hanging="426"/>
      </w:pPr>
      <w:rPr>
        <w:rFonts w:hint="default"/>
        <w:lang w:val="ru-RU" w:eastAsia="en-US" w:bidi="ar-SA"/>
      </w:rPr>
    </w:lvl>
    <w:lvl w:ilvl="2" w:tplc="9EAEEC48">
      <w:numFmt w:val="bullet"/>
      <w:lvlText w:val="•"/>
      <w:lvlJc w:val="left"/>
      <w:pPr>
        <w:ind w:left="2968" w:hanging="426"/>
      </w:pPr>
      <w:rPr>
        <w:rFonts w:hint="default"/>
        <w:lang w:val="ru-RU" w:eastAsia="en-US" w:bidi="ar-SA"/>
      </w:rPr>
    </w:lvl>
    <w:lvl w:ilvl="3" w:tplc="26A4E866">
      <w:numFmt w:val="bullet"/>
      <w:lvlText w:val="•"/>
      <w:lvlJc w:val="left"/>
      <w:pPr>
        <w:ind w:left="4042" w:hanging="426"/>
      </w:pPr>
      <w:rPr>
        <w:rFonts w:hint="default"/>
        <w:lang w:val="ru-RU" w:eastAsia="en-US" w:bidi="ar-SA"/>
      </w:rPr>
    </w:lvl>
    <w:lvl w:ilvl="4" w:tplc="17464DF8">
      <w:numFmt w:val="bullet"/>
      <w:lvlText w:val="•"/>
      <w:lvlJc w:val="left"/>
      <w:pPr>
        <w:ind w:left="5116" w:hanging="426"/>
      </w:pPr>
      <w:rPr>
        <w:rFonts w:hint="default"/>
        <w:lang w:val="ru-RU" w:eastAsia="en-US" w:bidi="ar-SA"/>
      </w:rPr>
    </w:lvl>
    <w:lvl w:ilvl="5" w:tplc="9126D024">
      <w:numFmt w:val="bullet"/>
      <w:lvlText w:val="•"/>
      <w:lvlJc w:val="left"/>
      <w:pPr>
        <w:ind w:left="6190" w:hanging="426"/>
      </w:pPr>
      <w:rPr>
        <w:rFonts w:hint="default"/>
        <w:lang w:val="ru-RU" w:eastAsia="en-US" w:bidi="ar-SA"/>
      </w:rPr>
    </w:lvl>
    <w:lvl w:ilvl="6" w:tplc="6A9C60D8">
      <w:numFmt w:val="bullet"/>
      <w:lvlText w:val="•"/>
      <w:lvlJc w:val="left"/>
      <w:pPr>
        <w:ind w:left="7264" w:hanging="426"/>
      </w:pPr>
      <w:rPr>
        <w:rFonts w:hint="default"/>
        <w:lang w:val="ru-RU" w:eastAsia="en-US" w:bidi="ar-SA"/>
      </w:rPr>
    </w:lvl>
    <w:lvl w:ilvl="7" w:tplc="9BBC1EB8">
      <w:numFmt w:val="bullet"/>
      <w:lvlText w:val="•"/>
      <w:lvlJc w:val="left"/>
      <w:pPr>
        <w:ind w:left="8338" w:hanging="426"/>
      </w:pPr>
      <w:rPr>
        <w:rFonts w:hint="default"/>
        <w:lang w:val="ru-RU" w:eastAsia="en-US" w:bidi="ar-SA"/>
      </w:rPr>
    </w:lvl>
    <w:lvl w:ilvl="8" w:tplc="CAE06D24">
      <w:numFmt w:val="bullet"/>
      <w:lvlText w:val="•"/>
      <w:lvlJc w:val="left"/>
      <w:pPr>
        <w:ind w:left="9412" w:hanging="426"/>
      </w:pPr>
      <w:rPr>
        <w:rFonts w:hint="default"/>
        <w:lang w:val="ru-RU" w:eastAsia="en-US" w:bidi="ar-SA"/>
      </w:rPr>
    </w:lvl>
  </w:abstractNum>
  <w:abstractNum w:abstractNumId="285" w15:restartNumberingAfterBreak="0">
    <w:nsid w:val="6DBE729D"/>
    <w:multiLevelType w:val="hybridMultilevel"/>
    <w:tmpl w:val="92A0A8AE"/>
    <w:lvl w:ilvl="0" w:tplc="A7D40974">
      <w:numFmt w:val="bullet"/>
      <w:lvlText w:val=""/>
      <w:lvlJc w:val="left"/>
      <w:pPr>
        <w:ind w:left="475" w:hanging="326"/>
      </w:pPr>
      <w:rPr>
        <w:rFonts w:ascii="Symbol" w:eastAsia="Symbol" w:hAnsi="Symbol" w:cs="Symbol" w:hint="default"/>
        <w:w w:val="89"/>
        <w:sz w:val="24"/>
        <w:szCs w:val="24"/>
        <w:lang w:val="ru-RU" w:eastAsia="en-US" w:bidi="ar-SA"/>
      </w:rPr>
    </w:lvl>
    <w:lvl w:ilvl="1" w:tplc="E376A444">
      <w:numFmt w:val="bullet"/>
      <w:lvlText w:val="•"/>
      <w:lvlJc w:val="left"/>
      <w:pPr>
        <w:ind w:left="983" w:hanging="326"/>
      </w:pPr>
      <w:rPr>
        <w:rFonts w:hint="default"/>
        <w:lang w:val="ru-RU" w:eastAsia="en-US" w:bidi="ar-SA"/>
      </w:rPr>
    </w:lvl>
    <w:lvl w:ilvl="2" w:tplc="58562FE8">
      <w:numFmt w:val="bullet"/>
      <w:lvlText w:val="•"/>
      <w:lvlJc w:val="left"/>
      <w:pPr>
        <w:ind w:left="1487" w:hanging="326"/>
      </w:pPr>
      <w:rPr>
        <w:rFonts w:hint="default"/>
        <w:lang w:val="ru-RU" w:eastAsia="en-US" w:bidi="ar-SA"/>
      </w:rPr>
    </w:lvl>
    <w:lvl w:ilvl="3" w:tplc="5EA68E2E">
      <w:numFmt w:val="bullet"/>
      <w:lvlText w:val="•"/>
      <w:lvlJc w:val="left"/>
      <w:pPr>
        <w:ind w:left="1991" w:hanging="326"/>
      </w:pPr>
      <w:rPr>
        <w:rFonts w:hint="default"/>
        <w:lang w:val="ru-RU" w:eastAsia="en-US" w:bidi="ar-SA"/>
      </w:rPr>
    </w:lvl>
    <w:lvl w:ilvl="4" w:tplc="2196BD8C">
      <w:numFmt w:val="bullet"/>
      <w:lvlText w:val="•"/>
      <w:lvlJc w:val="left"/>
      <w:pPr>
        <w:ind w:left="2495" w:hanging="326"/>
      </w:pPr>
      <w:rPr>
        <w:rFonts w:hint="default"/>
        <w:lang w:val="ru-RU" w:eastAsia="en-US" w:bidi="ar-SA"/>
      </w:rPr>
    </w:lvl>
    <w:lvl w:ilvl="5" w:tplc="14625EBA">
      <w:numFmt w:val="bullet"/>
      <w:lvlText w:val="•"/>
      <w:lvlJc w:val="left"/>
      <w:pPr>
        <w:ind w:left="2999" w:hanging="326"/>
      </w:pPr>
      <w:rPr>
        <w:rFonts w:hint="default"/>
        <w:lang w:val="ru-RU" w:eastAsia="en-US" w:bidi="ar-SA"/>
      </w:rPr>
    </w:lvl>
    <w:lvl w:ilvl="6" w:tplc="5C6E77DE">
      <w:numFmt w:val="bullet"/>
      <w:lvlText w:val="•"/>
      <w:lvlJc w:val="left"/>
      <w:pPr>
        <w:ind w:left="3502" w:hanging="326"/>
      </w:pPr>
      <w:rPr>
        <w:rFonts w:hint="default"/>
        <w:lang w:val="ru-RU" w:eastAsia="en-US" w:bidi="ar-SA"/>
      </w:rPr>
    </w:lvl>
    <w:lvl w:ilvl="7" w:tplc="1534CA38">
      <w:numFmt w:val="bullet"/>
      <w:lvlText w:val="•"/>
      <w:lvlJc w:val="left"/>
      <w:pPr>
        <w:ind w:left="4006" w:hanging="326"/>
      </w:pPr>
      <w:rPr>
        <w:rFonts w:hint="default"/>
        <w:lang w:val="ru-RU" w:eastAsia="en-US" w:bidi="ar-SA"/>
      </w:rPr>
    </w:lvl>
    <w:lvl w:ilvl="8" w:tplc="48F097D0">
      <w:numFmt w:val="bullet"/>
      <w:lvlText w:val="•"/>
      <w:lvlJc w:val="left"/>
      <w:pPr>
        <w:ind w:left="4510" w:hanging="326"/>
      </w:pPr>
      <w:rPr>
        <w:rFonts w:hint="default"/>
        <w:lang w:val="ru-RU" w:eastAsia="en-US" w:bidi="ar-SA"/>
      </w:rPr>
    </w:lvl>
  </w:abstractNum>
  <w:abstractNum w:abstractNumId="286" w15:restartNumberingAfterBreak="0">
    <w:nsid w:val="6DCA21A5"/>
    <w:multiLevelType w:val="hybridMultilevel"/>
    <w:tmpl w:val="B82E4A18"/>
    <w:lvl w:ilvl="0" w:tplc="D374969E">
      <w:numFmt w:val="bullet"/>
      <w:lvlText w:val="-"/>
      <w:lvlJc w:val="left"/>
      <w:pPr>
        <w:ind w:left="816" w:hanging="252"/>
      </w:pPr>
      <w:rPr>
        <w:rFonts w:ascii="Times New Roman" w:eastAsia="Times New Roman" w:hAnsi="Times New Roman" w:cs="Times New Roman" w:hint="default"/>
        <w:spacing w:val="-12"/>
        <w:w w:val="100"/>
        <w:sz w:val="24"/>
        <w:szCs w:val="24"/>
        <w:lang w:val="ru-RU" w:eastAsia="en-US" w:bidi="ar-SA"/>
      </w:rPr>
    </w:lvl>
    <w:lvl w:ilvl="1" w:tplc="D92C0410">
      <w:numFmt w:val="bullet"/>
      <w:lvlText w:val="•"/>
      <w:lvlJc w:val="left"/>
      <w:pPr>
        <w:ind w:left="1894" w:hanging="252"/>
      </w:pPr>
      <w:rPr>
        <w:rFonts w:hint="default"/>
        <w:lang w:val="ru-RU" w:eastAsia="en-US" w:bidi="ar-SA"/>
      </w:rPr>
    </w:lvl>
    <w:lvl w:ilvl="2" w:tplc="40A2D8C4">
      <w:numFmt w:val="bullet"/>
      <w:lvlText w:val="•"/>
      <w:lvlJc w:val="left"/>
      <w:pPr>
        <w:ind w:left="2968" w:hanging="252"/>
      </w:pPr>
      <w:rPr>
        <w:rFonts w:hint="default"/>
        <w:lang w:val="ru-RU" w:eastAsia="en-US" w:bidi="ar-SA"/>
      </w:rPr>
    </w:lvl>
    <w:lvl w:ilvl="3" w:tplc="67DAABFE">
      <w:numFmt w:val="bullet"/>
      <w:lvlText w:val="•"/>
      <w:lvlJc w:val="left"/>
      <w:pPr>
        <w:ind w:left="4042" w:hanging="252"/>
      </w:pPr>
      <w:rPr>
        <w:rFonts w:hint="default"/>
        <w:lang w:val="ru-RU" w:eastAsia="en-US" w:bidi="ar-SA"/>
      </w:rPr>
    </w:lvl>
    <w:lvl w:ilvl="4" w:tplc="B5E0DBBA">
      <w:numFmt w:val="bullet"/>
      <w:lvlText w:val="•"/>
      <w:lvlJc w:val="left"/>
      <w:pPr>
        <w:ind w:left="5116" w:hanging="252"/>
      </w:pPr>
      <w:rPr>
        <w:rFonts w:hint="default"/>
        <w:lang w:val="ru-RU" w:eastAsia="en-US" w:bidi="ar-SA"/>
      </w:rPr>
    </w:lvl>
    <w:lvl w:ilvl="5" w:tplc="27CE4FCE">
      <w:numFmt w:val="bullet"/>
      <w:lvlText w:val="•"/>
      <w:lvlJc w:val="left"/>
      <w:pPr>
        <w:ind w:left="6190" w:hanging="252"/>
      </w:pPr>
      <w:rPr>
        <w:rFonts w:hint="default"/>
        <w:lang w:val="ru-RU" w:eastAsia="en-US" w:bidi="ar-SA"/>
      </w:rPr>
    </w:lvl>
    <w:lvl w:ilvl="6" w:tplc="054696AC">
      <w:numFmt w:val="bullet"/>
      <w:lvlText w:val="•"/>
      <w:lvlJc w:val="left"/>
      <w:pPr>
        <w:ind w:left="7264" w:hanging="252"/>
      </w:pPr>
      <w:rPr>
        <w:rFonts w:hint="default"/>
        <w:lang w:val="ru-RU" w:eastAsia="en-US" w:bidi="ar-SA"/>
      </w:rPr>
    </w:lvl>
    <w:lvl w:ilvl="7" w:tplc="F0C2E74C">
      <w:numFmt w:val="bullet"/>
      <w:lvlText w:val="•"/>
      <w:lvlJc w:val="left"/>
      <w:pPr>
        <w:ind w:left="8338" w:hanging="252"/>
      </w:pPr>
      <w:rPr>
        <w:rFonts w:hint="default"/>
        <w:lang w:val="ru-RU" w:eastAsia="en-US" w:bidi="ar-SA"/>
      </w:rPr>
    </w:lvl>
    <w:lvl w:ilvl="8" w:tplc="05BC5C16">
      <w:numFmt w:val="bullet"/>
      <w:lvlText w:val="•"/>
      <w:lvlJc w:val="left"/>
      <w:pPr>
        <w:ind w:left="9412" w:hanging="252"/>
      </w:pPr>
      <w:rPr>
        <w:rFonts w:hint="default"/>
        <w:lang w:val="ru-RU" w:eastAsia="en-US" w:bidi="ar-SA"/>
      </w:rPr>
    </w:lvl>
  </w:abstractNum>
  <w:abstractNum w:abstractNumId="287" w15:restartNumberingAfterBreak="0">
    <w:nsid w:val="6DDD7486"/>
    <w:multiLevelType w:val="hybridMultilevel"/>
    <w:tmpl w:val="053AC8E6"/>
    <w:lvl w:ilvl="0" w:tplc="BC882BD2">
      <w:numFmt w:val="bullet"/>
      <w:lvlText w:val="•"/>
      <w:lvlJc w:val="left"/>
      <w:pPr>
        <w:ind w:left="2092" w:hanging="142"/>
      </w:pPr>
      <w:rPr>
        <w:rFonts w:ascii="Times New Roman" w:eastAsia="Times New Roman" w:hAnsi="Times New Roman" w:cs="Times New Roman" w:hint="default"/>
        <w:w w:val="100"/>
        <w:sz w:val="24"/>
        <w:szCs w:val="24"/>
        <w:lang w:val="ru-RU" w:eastAsia="en-US" w:bidi="ar-SA"/>
      </w:rPr>
    </w:lvl>
    <w:lvl w:ilvl="1" w:tplc="8A5A1276">
      <w:numFmt w:val="bullet"/>
      <w:lvlText w:val="•"/>
      <w:lvlJc w:val="left"/>
      <w:pPr>
        <w:ind w:left="3046" w:hanging="142"/>
      </w:pPr>
      <w:rPr>
        <w:rFonts w:hint="default"/>
        <w:lang w:val="ru-RU" w:eastAsia="en-US" w:bidi="ar-SA"/>
      </w:rPr>
    </w:lvl>
    <w:lvl w:ilvl="2" w:tplc="AB207562">
      <w:numFmt w:val="bullet"/>
      <w:lvlText w:val="•"/>
      <w:lvlJc w:val="left"/>
      <w:pPr>
        <w:ind w:left="3992" w:hanging="142"/>
      </w:pPr>
      <w:rPr>
        <w:rFonts w:hint="default"/>
        <w:lang w:val="ru-RU" w:eastAsia="en-US" w:bidi="ar-SA"/>
      </w:rPr>
    </w:lvl>
    <w:lvl w:ilvl="3" w:tplc="A3A6ABE2">
      <w:numFmt w:val="bullet"/>
      <w:lvlText w:val="•"/>
      <w:lvlJc w:val="left"/>
      <w:pPr>
        <w:ind w:left="4938" w:hanging="142"/>
      </w:pPr>
      <w:rPr>
        <w:rFonts w:hint="default"/>
        <w:lang w:val="ru-RU" w:eastAsia="en-US" w:bidi="ar-SA"/>
      </w:rPr>
    </w:lvl>
    <w:lvl w:ilvl="4" w:tplc="7FC4092C">
      <w:numFmt w:val="bullet"/>
      <w:lvlText w:val="•"/>
      <w:lvlJc w:val="left"/>
      <w:pPr>
        <w:ind w:left="5884" w:hanging="142"/>
      </w:pPr>
      <w:rPr>
        <w:rFonts w:hint="default"/>
        <w:lang w:val="ru-RU" w:eastAsia="en-US" w:bidi="ar-SA"/>
      </w:rPr>
    </w:lvl>
    <w:lvl w:ilvl="5" w:tplc="4FA8572A">
      <w:numFmt w:val="bullet"/>
      <w:lvlText w:val="•"/>
      <w:lvlJc w:val="left"/>
      <w:pPr>
        <w:ind w:left="6830" w:hanging="142"/>
      </w:pPr>
      <w:rPr>
        <w:rFonts w:hint="default"/>
        <w:lang w:val="ru-RU" w:eastAsia="en-US" w:bidi="ar-SA"/>
      </w:rPr>
    </w:lvl>
    <w:lvl w:ilvl="6" w:tplc="69B492DA">
      <w:numFmt w:val="bullet"/>
      <w:lvlText w:val="•"/>
      <w:lvlJc w:val="left"/>
      <w:pPr>
        <w:ind w:left="7776" w:hanging="142"/>
      </w:pPr>
      <w:rPr>
        <w:rFonts w:hint="default"/>
        <w:lang w:val="ru-RU" w:eastAsia="en-US" w:bidi="ar-SA"/>
      </w:rPr>
    </w:lvl>
    <w:lvl w:ilvl="7" w:tplc="402C428C">
      <w:numFmt w:val="bullet"/>
      <w:lvlText w:val="•"/>
      <w:lvlJc w:val="left"/>
      <w:pPr>
        <w:ind w:left="8722" w:hanging="142"/>
      </w:pPr>
      <w:rPr>
        <w:rFonts w:hint="default"/>
        <w:lang w:val="ru-RU" w:eastAsia="en-US" w:bidi="ar-SA"/>
      </w:rPr>
    </w:lvl>
    <w:lvl w:ilvl="8" w:tplc="8884B87E">
      <w:numFmt w:val="bullet"/>
      <w:lvlText w:val="•"/>
      <w:lvlJc w:val="left"/>
      <w:pPr>
        <w:ind w:left="9668" w:hanging="142"/>
      </w:pPr>
      <w:rPr>
        <w:rFonts w:hint="default"/>
        <w:lang w:val="ru-RU" w:eastAsia="en-US" w:bidi="ar-SA"/>
      </w:rPr>
    </w:lvl>
  </w:abstractNum>
  <w:abstractNum w:abstractNumId="288" w15:restartNumberingAfterBreak="0">
    <w:nsid w:val="6DFA4E26"/>
    <w:multiLevelType w:val="hybridMultilevel"/>
    <w:tmpl w:val="B73E5946"/>
    <w:lvl w:ilvl="0" w:tplc="49245BE8">
      <w:numFmt w:val="bullet"/>
      <w:lvlText w:val=""/>
      <w:lvlJc w:val="left"/>
      <w:pPr>
        <w:ind w:left="569" w:hanging="420"/>
      </w:pPr>
      <w:rPr>
        <w:rFonts w:ascii="Symbol" w:eastAsia="Symbol" w:hAnsi="Symbol" w:cs="Symbol" w:hint="default"/>
        <w:w w:val="89"/>
        <w:sz w:val="24"/>
        <w:szCs w:val="24"/>
        <w:lang w:val="ru-RU" w:eastAsia="en-US" w:bidi="ar-SA"/>
      </w:rPr>
    </w:lvl>
    <w:lvl w:ilvl="1" w:tplc="32A8A612">
      <w:numFmt w:val="bullet"/>
      <w:lvlText w:val="•"/>
      <w:lvlJc w:val="left"/>
      <w:pPr>
        <w:ind w:left="1141" w:hanging="420"/>
      </w:pPr>
      <w:rPr>
        <w:rFonts w:hint="default"/>
        <w:lang w:val="ru-RU" w:eastAsia="en-US" w:bidi="ar-SA"/>
      </w:rPr>
    </w:lvl>
    <w:lvl w:ilvl="2" w:tplc="B2CE10D8">
      <w:numFmt w:val="bullet"/>
      <w:lvlText w:val="•"/>
      <w:lvlJc w:val="left"/>
      <w:pPr>
        <w:ind w:left="1722" w:hanging="420"/>
      </w:pPr>
      <w:rPr>
        <w:rFonts w:hint="default"/>
        <w:lang w:val="ru-RU" w:eastAsia="en-US" w:bidi="ar-SA"/>
      </w:rPr>
    </w:lvl>
    <w:lvl w:ilvl="3" w:tplc="79CC1762">
      <w:numFmt w:val="bullet"/>
      <w:lvlText w:val="•"/>
      <w:lvlJc w:val="left"/>
      <w:pPr>
        <w:ind w:left="2303" w:hanging="420"/>
      </w:pPr>
      <w:rPr>
        <w:rFonts w:hint="default"/>
        <w:lang w:val="ru-RU" w:eastAsia="en-US" w:bidi="ar-SA"/>
      </w:rPr>
    </w:lvl>
    <w:lvl w:ilvl="4" w:tplc="6B484636">
      <w:numFmt w:val="bullet"/>
      <w:lvlText w:val="•"/>
      <w:lvlJc w:val="left"/>
      <w:pPr>
        <w:ind w:left="2884" w:hanging="420"/>
      </w:pPr>
      <w:rPr>
        <w:rFonts w:hint="default"/>
        <w:lang w:val="ru-RU" w:eastAsia="en-US" w:bidi="ar-SA"/>
      </w:rPr>
    </w:lvl>
    <w:lvl w:ilvl="5" w:tplc="FEA24E4A">
      <w:numFmt w:val="bullet"/>
      <w:lvlText w:val="•"/>
      <w:lvlJc w:val="left"/>
      <w:pPr>
        <w:ind w:left="3465" w:hanging="420"/>
      </w:pPr>
      <w:rPr>
        <w:rFonts w:hint="default"/>
        <w:lang w:val="ru-RU" w:eastAsia="en-US" w:bidi="ar-SA"/>
      </w:rPr>
    </w:lvl>
    <w:lvl w:ilvl="6" w:tplc="BC2EDD58">
      <w:numFmt w:val="bullet"/>
      <w:lvlText w:val="•"/>
      <w:lvlJc w:val="left"/>
      <w:pPr>
        <w:ind w:left="4046" w:hanging="420"/>
      </w:pPr>
      <w:rPr>
        <w:rFonts w:hint="default"/>
        <w:lang w:val="ru-RU" w:eastAsia="en-US" w:bidi="ar-SA"/>
      </w:rPr>
    </w:lvl>
    <w:lvl w:ilvl="7" w:tplc="0458DB7E">
      <w:numFmt w:val="bullet"/>
      <w:lvlText w:val="•"/>
      <w:lvlJc w:val="left"/>
      <w:pPr>
        <w:ind w:left="4627" w:hanging="420"/>
      </w:pPr>
      <w:rPr>
        <w:rFonts w:hint="default"/>
        <w:lang w:val="ru-RU" w:eastAsia="en-US" w:bidi="ar-SA"/>
      </w:rPr>
    </w:lvl>
    <w:lvl w:ilvl="8" w:tplc="21063E68">
      <w:numFmt w:val="bullet"/>
      <w:lvlText w:val="•"/>
      <w:lvlJc w:val="left"/>
      <w:pPr>
        <w:ind w:left="5208" w:hanging="420"/>
      </w:pPr>
      <w:rPr>
        <w:rFonts w:hint="default"/>
        <w:lang w:val="ru-RU" w:eastAsia="en-US" w:bidi="ar-SA"/>
      </w:rPr>
    </w:lvl>
  </w:abstractNum>
  <w:abstractNum w:abstractNumId="289" w15:restartNumberingAfterBreak="0">
    <w:nsid w:val="6EAE4C1C"/>
    <w:multiLevelType w:val="hybridMultilevel"/>
    <w:tmpl w:val="15162B92"/>
    <w:lvl w:ilvl="0" w:tplc="EA764EFC">
      <w:numFmt w:val="bullet"/>
      <w:lvlText w:val=""/>
      <w:lvlJc w:val="left"/>
      <w:pPr>
        <w:ind w:left="475" w:hanging="326"/>
      </w:pPr>
      <w:rPr>
        <w:rFonts w:ascii="Symbol" w:eastAsia="Symbol" w:hAnsi="Symbol" w:cs="Symbol" w:hint="default"/>
        <w:w w:val="89"/>
        <w:sz w:val="24"/>
        <w:szCs w:val="24"/>
        <w:lang w:val="ru-RU" w:eastAsia="en-US" w:bidi="ar-SA"/>
      </w:rPr>
    </w:lvl>
    <w:lvl w:ilvl="1" w:tplc="9ED611F2">
      <w:numFmt w:val="bullet"/>
      <w:lvlText w:val="•"/>
      <w:lvlJc w:val="left"/>
      <w:pPr>
        <w:ind w:left="983" w:hanging="326"/>
      </w:pPr>
      <w:rPr>
        <w:rFonts w:hint="default"/>
        <w:lang w:val="ru-RU" w:eastAsia="en-US" w:bidi="ar-SA"/>
      </w:rPr>
    </w:lvl>
    <w:lvl w:ilvl="2" w:tplc="B43E4576">
      <w:numFmt w:val="bullet"/>
      <w:lvlText w:val="•"/>
      <w:lvlJc w:val="left"/>
      <w:pPr>
        <w:ind w:left="1487" w:hanging="326"/>
      </w:pPr>
      <w:rPr>
        <w:rFonts w:hint="default"/>
        <w:lang w:val="ru-RU" w:eastAsia="en-US" w:bidi="ar-SA"/>
      </w:rPr>
    </w:lvl>
    <w:lvl w:ilvl="3" w:tplc="2208FF32">
      <w:numFmt w:val="bullet"/>
      <w:lvlText w:val="•"/>
      <w:lvlJc w:val="left"/>
      <w:pPr>
        <w:ind w:left="1991" w:hanging="326"/>
      </w:pPr>
      <w:rPr>
        <w:rFonts w:hint="default"/>
        <w:lang w:val="ru-RU" w:eastAsia="en-US" w:bidi="ar-SA"/>
      </w:rPr>
    </w:lvl>
    <w:lvl w:ilvl="4" w:tplc="D57A4582">
      <w:numFmt w:val="bullet"/>
      <w:lvlText w:val="•"/>
      <w:lvlJc w:val="left"/>
      <w:pPr>
        <w:ind w:left="2495" w:hanging="326"/>
      </w:pPr>
      <w:rPr>
        <w:rFonts w:hint="default"/>
        <w:lang w:val="ru-RU" w:eastAsia="en-US" w:bidi="ar-SA"/>
      </w:rPr>
    </w:lvl>
    <w:lvl w:ilvl="5" w:tplc="F14C84B8">
      <w:numFmt w:val="bullet"/>
      <w:lvlText w:val="•"/>
      <w:lvlJc w:val="left"/>
      <w:pPr>
        <w:ind w:left="2999" w:hanging="326"/>
      </w:pPr>
      <w:rPr>
        <w:rFonts w:hint="default"/>
        <w:lang w:val="ru-RU" w:eastAsia="en-US" w:bidi="ar-SA"/>
      </w:rPr>
    </w:lvl>
    <w:lvl w:ilvl="6" w:tplc="F1D06370">
      <w:numFmt w:val="bullet"/>
      <w:lvlText w:val="•"/>
      <w:lvlJc w:val="left"/>
      <w:pPr>
        <w:ind w:left="3502" w:hanging="326"/>
      </w:pPr>
      <w:rPr>
        <w:rFonts w:hint="default"/>
        <w:lang w:val="ru-RU" w:eastAsia="en-US" w:bidi="ar-SA"/>
      </w:rPr>
    </w:lvl>
    <w:lvl w:ilvl="7" w:tplc="299E1E76">
      <w:numFmt w:val="bullet"/>
      <w:lvlText w:val="•"/>
      <w:lvlJc w:val="left"/>
      <w:pPr>
        <w:ind w:left="4006" w:hanging="326"/>
      </w:pPr>
      <w:rPr>
        <w:rFonts w:hint="default"/>
        <w:lang w:val="ru-RU" w:eastAsia="en-US" w:bidi="ar-SA"/>
      </w:rPr>
    </w:lvl>
    <w:lvl w:ilvl="8" w:tplc="EBA82BB2">
      <w:numFmt w:val="bullet"/>
      <w:lvlText w:val="•"/>
      <w:lvlJc w:val="left"/>
      <w:pPr>
        <w:ind w:left="4510" w:hanging="326"/>
      </w:pPr>
      <w:rPr>
        <w:rFonts w:hint="default"/>
        <w:lang w:val="ru-RU" w:eastAsia="en-US" w:bidi="ar-SA"/>
      </w:rPr>
    </w:lvl>
  </w:abstractNum>
  <w:abstractNum w:abstractNumId="290" w15:restartNumberingAfterBreak="0">
    <w:nsid w:val="6F7E7E57"/>
    <w:multiLevelType w:val="hybridMultilevel"/>
    <w:tmpl w:val="6950A55A"/>
    <w:lvl w:ilvl="0" w:tplc="20302C6E">
      <w:numFmt w:val="bullet"/>
      <w:lvlText w:val=""/>
      <w:lvlJc w:val="left"/>
      <w:pPr>
        <w:ind w:left="1668" w:hanging="284"/>
      </w:pPr>
      <w:rPr>
        <w:rFonts w:ascii="Symbol" w:eastAsia="Symbol" w:hAnsi="Symbol" w:cs="Symbol" w:hint="default"/>
        <w:w w:val="111"/>
        <w:sz w:val="24"/>
        <w:szCs w:val="24"/>
        <w:lang w:val="ru-RU" w:eastAsia="en-US" w:bidi="ar-SA"/>
      </w:rPr>
    </w:lvl>
    <w:lvl w:ilvl="1" w:tplc="DCE4CC3C">
      <w:numFmt w:val="bullet"/>
      <w:lvlText w:val="•"/>
      <w:lvlJc w:val="left"/>
      <w:pPr>
        <w:ind w:left="2650" w:hanging="284"/>
      </w:pPr>
      <w:rPr>
        <w:rFonts w:hint="default"/>
        <w:lang w:val="ru-RU" w:eastAsia="en-US" w:bidi="ar-SA"/>
      </w:rPr>
    </w:lvl>
    <w:lvl w:ilvl="2" w:tplc="9D3C78B6">
      <w:numFmt w:val="bullet"/>
      <w:lvlText w:val="•"/>
      <w:lvlJc w:val="left"/>
      <w:pPr>
        <w:ind w:left="3640" w:hanging="284"/>
      </w:pPr>
      <w:rPr>
        <w:rFonts w:hint="default"/>
        <w:lang w:val="ru-RU" w:eastAsia="en-US" w:bidi="ar-SA"/>
      </w:rPr>
    </w:lvl>
    <w:lvl w:ilvl="3" w:tplc="6BA61FAC">
      <w:numFmt w:val="bullet"/>
      <w:lvlText w:val="•"/>
      <w:lvlJc w:val="left"/>
      <w:pPr>
        <w:ind w:left="4630" w:hanging="284"/>
      </w:pPr>
      <w:rPr>
        <w:rFonts w:hint="default"/>
        <w:lang w:val="ru-RU" w:eastAsia="en-US" w:bidi="ar-SA"/>
      </w:rPr>
    </w:lvl>
    <w:lvl w:ilvl="4" w:tplc="567C2316">
      <w:numFmt w:val="bullet"/>
      <w:lvlText w:val="•"/>
      <w:lvlJc w:val="left"/>
      <w:pPr>
        <w:ind w:left="5620" w:hanging="284"/>
      </w:pPr>
      <w:rPr>
        <w:rFonts w:hint="default"/>
        <w:lang w:val="ru-RU" w:eastAsia="en-US" w:bidi="ar-SA"/>
      </w:rPr>
    </w:lvl>
    <w:lvl w:ilvl="5" w:tplc="439C233A">
      <w:numFmt w:val="bullet"/>
      <w:lvlText w:val="•"/>
      <w:lvlJc w:val="left"/>
      <w:pPr>
        <w:ind w:left="6610" w:hanging="284"/>
      </w:pPr>
      <w:rPr>
        <w:rFonts w:hint="default"/>
        <w:lang w:val="ru-RU" w:eastAsia="en-US" w:bidi="ar-SA"/>
      </w:rPr>
    </w:lvl>
    <w:lvl w:ilvl="6" w:tplc="E8A215B8">
      <w:numFmt w:val="bullet"/>
      <w:lvlText w:val="•"/>
      <w:lvlJc w:val="left"/>
      <w:pPr>
        <w:ind w:left="7600" w:hanging="284"/>
      </w:pPr>
      <w:rPr>
        <w:rFonts w:hint="default"/>
        <w:lang w:val="ru-RU" w:eastAsia="en-US" w:bidi="ar-SA"/>
      </w:rPr>
    </w:lvl>
    <w:lvl w:ilvl="7" w:tplc="A9F80EBC">
      <w:numFmt w:val="bullet"/>
      <w:lvlText w:val="•"/>
      <w:lvlJc w:val="left"/>
      <w:pPr>
        <w:ind w:left="8590" w:hanging="284"/>
      </w:pPr>
      <w:rPr>
        <w:rFonts w:hint="default"/>
        <w:lang w:val="ru-RU" w:eastAsia="en-US" w:bidi="ar-SA"/>
      </w:rPr>
    </w:lvl>
    <w:lvl w:ilvl="8" w:tplc="9926B328">
      <w:numFmt w:val="bullet"/>
      <w:lvlText w:val="•"/>
      <w:lvlJc w:val="left"/>
      <w:pPr>
        <w:ind w:left="9580" w:hanging="284"/>
      </w:pPr>
      <w:rPr>
        <w:rFonts w:hint="default"/>
        <w:lang w:val="ru-RU" w:eastAsia="en-US" w:bidi="ar-SA"/>
      </w:rPr>
    </w:lvl>
  </w:abstractNum>
  <w:abstractNum w:abstractNumId="291" w15:restartNumberingAfterBreak="0">
    <w:nsid w:val="702E73EB"/>
    <w:multiLevelType w:val="hybridMultilevel"/>
    <w:tmpl w:val="B770E07C"/>
    <w:lvl w:ilvl="0" w:tplc="AE5C7E9C">
      <w:numFmt w:val="bullet"/>
      <w:lvlText w:val="-"/>
      <w:lvlJc w:val="left"/>
      <w:pPr>
        <w:ind w:left="5" w:hanging="202"/>
      </w:pPr>
      <w:rPr>
        <w:rFonts w:ascii="Times New Roman" w:eastAsia="Times New Roman" w:hAnsi="Times New Roman" w:cs="Times New Roman" w:hint="default"/>
        <w:spacing w:val="-15"/>
        <w:w w:val="100"/>
        <w:sz w:val="24"/>
        <w:szCs w:val="24"/>
        <w:lang w:val="ru-RU" w:eastAsia="en-US" w:bidi="ar-SA"/>
      </w:rPr>
    </w:lvl>
    <w:lvl w:ilvl="1" w:tplc="A9B63CF6">
      <w:numFmt w:val="bullet"/>
      <w:lvlText w:val="•"/>
      <w:lvlJc w:val="left"/>
      <w:pPr>
        <w:ind w:left="767" w:hanging="202"/>
      </w:pPr>
      <w:rPr>
        <w:rFonts w:hint="default"/>
        <w:lang w:val="ru-RU" w:eastAsia="en-US" w:bidi="ar-SA"/>
      </w:rPr>
    </w:lvl>
    <w:lvl w:ilvl="2" w:tplc="0B5C4C32">
      <w:numFmt w:val="bullet"/>
      <w:lvlText w:val="•"/>
      <w:lvlJc w:val="left"/>
      <w:pPr>
        <w:ind w:left="1534" w:hanging="202"/>
      </w:pPr>
      <w:rPr>
        <w:rFonts w:hint="default"/>
        <w:lang w:val="ru-RU" w:eastAsia="en-US" w:bidi="ar-SA"/>
      </w:rPr>
    </w:lvl>
    <w:lvl w:ilvl="3" w:tplc="7E3425A8">
      <w:numFmt w:val="bullet"/>
      <w:lvlText w:val="•"/>
      <w:lvlJc w:val="left"/>
      <w:pPr>
        <w:ind w:left="2302" w:hanging="202"/>
      </w:pPr>
      <w:rPr>
        <w:rFonts w:hint="default"/>
        <w:lang w:val="ru-RU" w:eastAsia="en-US" w:bidi="ar-SA"/>
      </w:rPr>
    </w:lvl>
    <w:lvl w:ilvl="4" w:tplc="0E1EFEA2">
      <w:numFmt w:val="bullet"/>
      <w:lvlText w:val="•"/>
      <w:lvlJc w:val="left"/>
      <w:pPr>
        <w:ind w:left="3069" w:hanging="202"/>
      </w:pPr>
      <w:rPr>
        <w:rFonts w:hint="default"/>
        <w:lang w:val="ru-RU" w:eastAsia="en-US" w:bidi="ar-SA"/>
      </w:rPr>
    </w:lvl>
    <w:lvl w:ilvl="5" w:tplc="5B8A45E0">
      <w:numFmt w:val="bullet"/>
      <w:lvlText w:val="•"/>
      <w:lvlJc w:val="left"/>
      <w:pPr>
        <w:ind w:left="3837" w:hanging="202"/>
      </w:pPr>
      <w:rPr>
        <w:rFonts w:hint="default"/>
        <w:lang w:val="ru-RU" w:eastAsia="en-US" w:bidi="ar-SA"/>
      </w:rPr>
    </w:lvl>
    <w:lvl w:ilvl="6" w:tplc="227EB490">
      <w:numFmt w:val="bullet"/>
      <w:lvlText w:val="•"/>
      <w:lvlJc w:val="left"/>
      <w:pPr>
        <w:ind w:left="4604" w:hanging="202"/>
      </w:pPr>
      <w:rPr>
        <w:rFonts w:hint="default"/>
        <w:lang w:val="ru-RU" w:eastAsia="en-US" w:bidi="ar-SA"/>
      </w:rPr>
    </w:lvl>
    <w:lvl w:ilvl="7" w:tplc="8740134C">
      <w:numFmt w:val="bullet"/>
      <w:lvlText w:val="•"/>
      <w:lvlJc w:val="left"/>
      <w:pPr>
        <w:ind w:left="5371" w:hanging="202"/>
      </w:pPr>
      <w:rPr>
        <w:rFonts w:hint="default"/>
        <w:lang w:val="ru-RU" w:eastAsia="en-US" w:bidi="ar-SA"/>
      </w:rPr>
    </w:lvl>
    <w:lvl w:ilvl="8" w:tplc="C360E164">
      <w:numFmt w:val="bullet"/>
      <w:lvlText w:val="•"/>
      <w:lvlJc w:val="left"/>
      <w:pPr>
        <w:ind w:left="6139" w:hanging="202"/>
      </w:pPr>
      <w:rPr>
        <w:rFonts w:hint="default"/>
        <w:lang w:val="ru-RU" w:eastAsia="en-US" w:bidi="ar-SA"/>
      </w:rPr>
    </w:lvl>
  </w:abstractNum>
  <w:abstractNum w:abstractNumId="292" w15:restartNumberingAfterBreak="0">
    <w:nsid w:val="70570581"/>
    <w:multiLevelType w:val="hybridMultilevel"/>
    <w:tmpl w:val="92600FDE"/>
    <w:lvl w:ilvl="0" w:tplc="27B0D51E">
      <w:numFmt w:val="bullet"/>
      <w:lvlText w:val=""/>
      <w:lvlJc w:val="left"/>
      <w:pPr>
        <w:ind w:left="475" w:hanging="326"/>
      </w:pPr>
      <w:rPr>
        <w:rFonts w:ascii="Symbol" w:eastAsia="Symbol" w:hAnsi="Symbol" w:cs="Symbol" w:hint="default"/>
        <w:w w:val="89"/>
        <w:sz w:val="24"/>
        <w:szCs w:val="24"/>
        <w:lang w:val="ru-RU" w:eastAsia="en-US" w:bidi="ar-SA"/>
      </w:rPr>
    </w:lvl>
    <w:lvl w:ilvl="1" w:tplc="7082CC40">
      <w:numFmt w:val="bullet"/>
      <w:lvlText w:val="•"/>
      <w:lvlJc w:val="left"/>
      <w:pPr>
        <w:ind w:left="983" w:hanging="326"/>
      </w:pPr>
      <w:rPr>
        <w:rFonts w:hint="default"/>
        <w:lang w:val="ru-RU" w:eastAsia="en-US" w:bidi="ar-SA"/>
      </w:rPr>
    </w:lvl>
    <w:lvl w:ilvl="2" w:tplc="4D38CE76">
      <w:numFmt w:val="bullet"/>
      <w:lvlText w:val="•"/>
      <w:lvlJc w:val="left"/>
      <w:pPr>
        <w:ind w:left="1487" w:hanging="326"/>
      </w:pPr>
      <w:rPr>
        <w:rFonts w:hint="default"/>
        <w:lang w:val="ru-RU" w:eastAsia="en-US" w:bidi="ar-SA"/>
      </w:rPr>
    </w:lvl>
    <w:lvl w:ilvl="3" w:tplc="25626428">
      <w:numFmt w:val="bullet"/>
      <w:lvlText w:val="•"/>
      <w:lvlJc w:val="left"/>
      <w:pPr>
        <w:ind w:left="1991" w:hanging="326"/>
      </w:pPr>
      <w:rPr>
        <w:rFonts w:hint="default"/>
        <w:lang w:val="ru-RU" w:eastAsia="en-US" w:bidi="ar-SA"/>
      </w:rPr>
    </w:lvl>
    <w:lvl w:ilvl="4" w:tplc="C450B272">
      <w:numFmt w:val="bullet"/>
      <w:lvlText w:val="•"/>
      <w:lvlJc w:val="left"/>
      <w:pPr>
        <w:ind w:left="2495" w:hanging="326"/>
      </w:pPr>
      <w:rPr>
        <w:rFonts w:hint="default"/>
        <w:lang w:val="ru-RU" w:eastAsia="en-US" w:bidi="ar-SA"/>
      </w:rPr>
    </w:lvl>
    <w:lvl w:ilvl="5" w:tplc="45623044">
      <w:numFmt w:val="bullet"/>
      <w:lvlText w:val="•"/>
      <w:lvlJc w:val="left"/>
      <w:pPr>
        <w:ind w:left="2999" w:hanging="326"/>
      </w:pPr>
      <w:rPr>
        <w:rFonts w:hint="default"/>
        <w:lang w:val="ru-RU" w:eastAsia="en-US" w:bidi="ar-SA"/>
      </w:rPr>
    </w:lvl>
    <w:lvl w:ilvl="6" w:tplc="E7820DC2">
      <w:numFmt w:val="bullet"/>
      <w:lvlText w:val="•"/>
      <w:lvlJc w:val="left"/>
      <w:pPr>
        <w:ind w:left="3502" w:hanging="326"/>
      </w:pPr>
      <w:rPr>
        <w:rFonts w:hint="default"/>
        <w:lang w:val="ru-RU" w:eastAsia="en-US" w:bidi="ar-SA"/>
      </w:rPr>
    </w:lvl>
    <w:lvl w:ilvl="7" w:tplc="1EFAADDA">
      <w:numFmt w:val="bullet"/>
      <w:lvlText w:val="•"/>
      <w:lvlJc w:val="left"/>
      <w:pPr>
        <w:ind w:left="4006" w:hanging="326"/>
      </w:pPr>
      <w:rPr>
        <w:rFonts w:hint="default"/>
        <w:lang w:val="ru-RU" w:eastAsia="en-US" w:bidi="ar-SA"/>
      </w:rPr>
    </w:lvl>
    <w:lvl w:ilvl="8" w:tplc="0DA85DDC">
      <w:numFmt w:val="bullet"/>
      <w:lvlText w:val="•"/>
      <w:lvlJc w:val="left"/>
      <w:pPr>
        <w:ind w:left="4510" w:hanging="326"/>
      </w:pPr>
      <w:rPr>
        <w:rFonts w:hint="default"/>
        <w:lang w:val="ru-RU" w:eastAsia="en-US" w:bidi="ar-SA"/>
      </w:rPr>
    </w:lvl>
  </w:abstractNum>
  <w:abstractNum w:abstractNumId="293" w15:restartNumberingAfterBreak="0">
    <w:nsid w:val="70872A0B"/>
    <w:multiLevelType w:val="hybridMultilevel"/>
    <w:tmpl w:val="67BE76B4"/>
    <w:lvl w:ilvl="0" w:tplc="725A63B6">
      <w:numFmt w:val="bullet"/>
      <w:lvlText w:val="-"/>
      <w:lvlJc w:val="left"/>
      <w:pPr>
        <w:ind w:left="816" w:hanging="236"/>
      </w:pPr>
      <w:rPr>
        <w:rFonts w:ascii="Times New Roman" w:eastAsia="Times New Roman" w:hAnsi="Times New Roman" w:cs="Times New Roman" w:hint="default"/>
        <w:spacing w:val="-27"/>
        <w:w w:val="100"/>
        <w:sz w:val="24"/>
        <w:szCs w:val="24"/>
        <w:lang w:val="ru-RU" w:eastAsia="en-US" w:bidi="ar-SA"/>
      </w:rPr>
    </w:lvl>
    <w:lvl w:ilvl="1" w:tplc="CCD21FC0">
      <w:numFmt w:val="bullet"/>
      <w:lvlText w:val="•"/>
      <w:lvlJc w:val="left"/>
      <w:pPr>
        <w:ind w:left="1894" w:hanging="236"/>
      </w:pPr>
      <w:rPr>
        <w:rFonts w:hint="default"/>
        <w:lang w:val="ru-RU" w:eastAsia="en-US" w:bidi="ar-SA"/>
      </w:rPr>
    </w:lvl>
    <w:lvl w:ilvl="2" w:tplc="7890BF9A">
      <w:numFmt w:val="bullet"/>
      <w:lvlText w:val="•"/>
      <w:lvlJc w:val="left"/>
      <w:pPr>
        <w:ind w:left="2968" w:hanging="236"/>
      </w:pPr>
      <w:rPr>
        <w:rFonts w:hint="default"/>
        <w:lang w:val="ru-RU" w:eastAsia="en-US" w:bidi="ar-SA"/>
      </w:rPr>
    </w:lvl>
    <w:lvl w:ilvl="3" w:tplc="ED6A9A88">
      <w:numFmt w:val="bullet"/>
      <w:lvlText w:val="•"/>
      <w:lvlJc w:val="left"/>
      <w:pPr>
        <w:ind w:left="4042" w:hanging="236"/>
      </w:pPr>
      <w:rPr>
        <w:rFonts w:hint="default"/>
        <w:lang w:val="ru-RU" w:eastAsia="en-US" w:bidi="ar-SA"/>
      </w:rPr>
    </w:lvl>
    <w:lvl w:ilvl="4" w:tplc="C520CE92">
      <w:numFmt w:val="bullet"/>
      <w:lvlText w:val="•"/>
      <w:lvlJc w:val="left"/>
      <w:pPr>
        <w:ind w:left="5116" w:hanging="236"/>
      </w:pPr>
      <w:rPr>
        <w:rFonts w:hint="default"/>
        <w:lang w:val="ru-RU" w:eastAsia="en-US" w:bidi="ar-SA"/>
      </w:rPr>
    </w:lvl>
    <w:lvl w:ilvl="5" w:tplc="6F463B2E">
      <w:numFmt w:val="bullet"/>
      <w:lvlText w:val="•"/>
      <w:lvlJc w:val="left"/>
      <w:pPr>
        <w:ind w:left="6190" w:hanging="236"/>
      </w:pPr>
      <w:rPr>
        <w:rFonts w:hint="default"/>
        <w:lang w:val="ru-RU" w:eastAsia="en-US" w:bidi="ar-SA"/>
      </w:rPr>
    </w:lvl>
    <w:lvl w:ilvl="6" w:tplc="C538AB7A">
      <w:numFmt w:val="bullet"/>
      <w:lvlText w:val="•"/>
      <w:lvlJc w:val="left"/>
      <w:pPr>
        <w:ind w:left="7264" w:hanging="236"/>
      </w:pPr>
      <w:rPr>
        <w:rFonts w:hint="default"/>
        <w:lang w:val="ru-RU" w:eastAsia="en-US" w:bidi="ar-SA"/>
      </w:rPr>
    </w:lvl>
    <w:lvl w:ilvl="7" w:tplc="FE6880B8">
      <w:numFmt w:val="bullet"/>
      <w:lvlText w:val="•"/>
      <w:lvlJc w:val="left"/>
      <w:pPr>
        <w:ind w:left="8338" w:hanging="236"/>
      </w:pPr>
      <w:rPr>
        <w:rFonts w:hint="default"/>
        <w:lang w:val="ru-RU" w:eastAsia="en-US" w:bidi="ar-SA"/>
      </w:rPr>
    </w:lvl>
    <w:lvl w:ilvl="8" w:tplc="B18E12BA">
      <w:numFmt w:val="bullet"/>
      <w:lvlText w:val="•"/>
      <w:lvlJc w:val="left"/>
      <w:pPr>
        <w:ind w:left="9412" w:hanging="236"/>
      </w:pPr>
      <w:rPr>
        <w:rFonts w:hint="default"/>
        <w:lang w:val="ru-RU" w:eastAsia="en-US" w:bidi="ar-SA"/>
      </w:rPr>
    </w:lvl>
  </w:abstractNum>
  <w:abstractNum w:abstractNumId="294" w15:restartNumberingAfterBreak="0">
    <w:nsid w:val="716E57AF"/>
    <w:multiLevelType w:val="multilevel"/>
    <w:tmpl w:val="F604BEF8"/>
    <w:lvl w:ilvl="0">
      <w:start w:val="3"/>
      <w:numFmt w:val="decimal"/>
      <w:lvlText w:val="%1"/>
      <w:lvlJc w:val="left"/>
      <w:pPr>
        <w:ind w:left="5768" w:hanging="850"/>
      </w:pPr>
      <w:rPr>
        <w:rFonts w:hint="default"/>
        <w:lang w:val="ru-RU" w:eastAsia="en-US" w:bidi="ar-SA"/>
      </w:rPr>
    </w:lvl>
    <w:lvl w:ilvl="1">
      <w:start w:val="3"/>
      <w:numFmt w:val="decimal"/>
      <w:lvlText w:val="%1.%2"/>
      <w:lvlJc w:val="left"/>
      <w:pPr>
        <w:ind w:left="5768" w:hanging="850"/>
      </w:pPr>
      <w:rPr>
        <w:rFonts w:hint="default"/>
        <w:lang w:val="ru-RU" w:eastAsia="en-US" w:bidi="ar-SA"/>
      </w:rPr>
    </w:lvl>
    <w:lvl w:ilvl="2">
      <w:start w:val="1"/>
      <w:numFmt w:val="decimal"/>
      <w:lvlText w:val="%1.%2.%3."/>
      <w:lvlJc w:val="left"/>
      <w:pPr>
        <w:ind w:left="5768" w:hanging="850"/>
        <w:jc w:val="right"/>
      </w:pPr>
      <w:rPr>
        <w:rFonts w:ascii="Times New Roman" w:eastAsia="Times New Roman" w:hAnsi="Times New Roman" w:cs="Times New Roman" w:hint="default"/>
        <w:b/>
        <w:bCs/>
        <w:spacing w:val="-6"/>
        <w:w w:val="100"/>
        <w:sz w:val="24"/>
        <w:szCs w:val="24"/>
        <w:lang w:val="ru-RU" w:eastAsia="en-US" w:bidi="ar-SA"/>
      </w:rPr>
    </w:lvl>
    <w:lvl w:ilvl="3">
      <w:numFmt w:val="bullet"/>
      <w:lvlText w:val="•"/>
      <w:lvlJc w:val="left"/>
      <w:pPr>
        <w:ind w:left="7500" w:hanging="850"/>
      </w:pPr>
      <w:rPr>
        <w:rFonts w:hint="default"/>
        <w:lang w:val="ru-RU" w:eastAsia="en-US" w:bidi="ar-SA"/>
      </w:rPr>
    </w:lvl>
    <w:lvl w:ilvl="4">
      <w:numFmt w:val="bullet"/>
      <w:lvlText w:val="•"/>
      <w:lvlJc w:val="left"/>
      <w:pPr>
        <w:ind w:left="8080" w:hanging="850"/>
      </w:pPr>
      <w:rPr>
        <w:rFonts w:hint="default"/>
        <w:lang w:val="ru-RU" w:eastAsia="en-US" w:bidi="ar-SA"/>
      </w:rPr>
    </w:lvl>
    <w:lvl w:ilvl="5">
      <w:numFmt w:val="bullet"/>
      <w:lvlText w:val="•"/>
      <w:lvlJc w:val="left"/>
      <w:pPr>
        <w:ind w:left="8660" w:hanging="850"/>
      </w:pPr>
      <w:rPr>
        <w:rFonts w:hint="default"/>
        <w:lang w:val="ru-RU" w:eastAsia="en-US" w:bidi="ar-SA"/>
      </w:rPr>
    </w:lvl>
    <w:lvl w:ilvl="6">
      <w:numFmt w:val="bullet"/>
      <w:lvlText w:val="•"/>
      <w:lvlJc w:val="left"/>
      <w:pPr>
        <w:ind w:left="9240" w:hanging="850"/>
      </w:pPr>
      <w:rPr>
        <w:rFonts w:hint="default"/>
        <w:lang w:val="ru-RU" w:eastAsia="en-US" w:bidi="ar-SA"/>
      </w:rPr>
    </w:lvl>
    <w:lvl w:ilvl="7">
      <w:numFmt w:val="bullet"/>
      <w:lvlText w:val="•"/>
      <w:lvlJc w:val="left"/>
      <w:pPr>
        <w:ind w:left="9820" w:hanging="850"/>
      </w:pPr>
      <w:rPr>
        <w:rFonts w:hint="default"/>
        <w:lang w:val="ru-RU" w:eastAsia="en-US" w:bidi="ar-SA"/>
      </w:rPr>
    </w:lvl>
    <w:lvl w:ilvl="8">
      <w:numFmt w:val="bullet"/>
      <w:lvlText w:val="•"/>
      <w:lvlJc w:val="left"/>
      <w:pPr>
        <w:ind w:left="10400" w:hanging="850"/>
      </w:pPr>
      <w:rPr>
        <w:rFonts w:hint="default"/>
        <w:lang w:val="ru-RU" w:eastAsia="en-US" w:bidi="ar-SA"/>
      </w:rPr>
    </w:lvl>
  </w:abstractNum>
  <w:abstractNum w:abstractNumId="295" w15:restartNumberingAfterBreak="0">
    <w:nsid w:val="72557143"/>
    <w:multiLevelType w:val="hybridMultilevel"/>
    <w:tmpl w:val="E724DFF0"/>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96" w15:restartNumberingAfterBreak="0">
    <w:nsid w:val="7270125E"/>
    <w:multiLevelType w:val="hybridMultilevel"/>
    <w:tmpl w:val="BE7AFF90"/>
    <w:lvl w:ilvl="0" w:tplc="D1E60164">
      <w:numFmt w:val="bullet"/>
      <w:lvlText w:val=""/>
      <w:lvlJc w:val="left"/>
      <w:pPr>
        <w:ind w:left="475" w:hanging="326"/>
      </w:pPr>
      <w:rPr>
        <w:rFonts w:ascii="Symbol" w:eastAsia="Symbol" w:hAnsi="Symbol" w:cs="Symbol" w:hint="default"/>
        <w:w w:val="89"/>
        <w:sz w:val="24"/>
        <w:szCs w:val="24"/>
        <w:lang w:val="ru-RU" w:eastAsia="en-US" w:bidi="ar-SA"/>
      </w:rPr>
    </w:lvl>
    <w:lvl w:ilvl="1" w:tplc="CCD2221C">
      <w:numFmt w:val="bullet"/>
      <w:lvlText w:val="•"/>
      <w:lvlJc w:val="left"/>
      <w:pPr>
        <w:ind w:left="983" w:hanging="326"/>
      </w:pPr>
      <w:rPr>
        <w:rFonts w:hint="default"/>
        <w:lang w:val="ru-RU" w:eastAsia="en-US" w:bidi="ar-SA"/>
      </w:rPr>
    </w:lvl>
    <w:lvl w:ilvl="2" w:tplc="CD444DE2">
      <w:numFmt w:val="bullet"/>
      <w:lvlText w:val="•"/>
      <w:lvlJc w:val="left"/>
      <w:pPr>
        <w:ind w:left="1487" w:hanging="326"/>
      </w:pPr>
      <w:rPr>
        <w:rFonts w:hint="default"/>
        <w:lang w:val="ru-RU" w:eastAsia="en-US" w:bidi="ar-SA"/>
      </w:rPr>
    </w:lvl>
    <w:lvl w:ilvl="3" w:tplc="3FECB5F6">
      <w:numFmt w:val="bullet"/>
      <w:lvlText w:val="•"/>
      <w:lvlJc w:val="left"/>
      <w:pPr>
        <w:ind w:left="1991" w:hanging="326"/>
      </w:pPr>
      <w:rPr>
        <w:rFonts w:hint="default"/>
        <w:lang w:val="ru-RU" w:eastAsia="en-US" w:bidi="ar-SA"/>
      </w:rPr>
    </w:lvl>
    <w:lvl w:ilvl="4" w:tplc="10667CFE">
      <w:numFmt w:val="bullet"/>
      <w:lvlText w:val="•"/>
      <w:lvlJc w:val="left"/>
      <w:pPr>
        <w:ind w:left="2495" w:hanging="326"/>
      </w:pPr>
      <w:rPr>
        <w:rFonts w:hint="default"/>
        <w:lang w:val="ru-RU" w:eastAsia="en-US" w:bidi="ar-SA"/>
      </w:rPr>
    </w:lvl>
    <w:lvl w:ilvl="5" w:tplc="9CEA24B4">
      <w:numFmt w:val="bullet"/>
      <w:lvlText w:val="•"/>
      <w:lvlJc w:val="left"/>
      <w:pPr>
        <w:ind w:left="2999" w:hanging="326"/>
      </w:pPr>
      <w:rPr>
        <w:rFonts w:hint="default"/>
        <w:lang w:val="ru-RU" w:eastAsia="en-US" w:bidi="ar-SA"/>
      </w:rPr>
    </w:lvl>
    <w:lvl w:ilvl="6" w:tplc="9230C5DC">
      <w:numFmt w:val="bullet"/>
      <w:lvlText w:val="•"/>
      <w:lvlJc w:val="left"/>
      <w:pPr>
        <w:ind w:left="3502" w:hanging="326"/>
      </w:pPr>
      <w:rPr>
        <w:rFonts w:hint="default"/>
        <w:lang w:val="ru-RU" w:eastAsia="en-US" w:bidi="ar-SA"/>
      </w:rPr>
    </w:lvl>
    <w:lvl w:ilvl="7" w:tplc="46709500">
      <w:numFmt w:val="bullet"/>
      <w:lvlText w:val="•"/>
      <w:lvlJc w:val="left"/>
      <w:pPr>
        <w:ind w:left="4006" w:hanging="326"/>
      </w:pPr>
      <w:rPr>
        <w:rFonts w:hint="default"/>
        <w:lang w:val="ru-RU" w:eastAsia="en-US" w:bidi="ar-SA"/>
      </w:rPr>
    </w:lvl>
    <w:lvl w:ilvl="8" w:tplc="930CB1AE">
      <w:numFmt w:val="bullet"/>
      <w:lvlText w:val="•"/>
      <w:lvlJc w:val="left"/>
      <w:pPr>
        <w:ind w:left="4510" w:hanging="326"/>
      </w:pPr>
      <w:rPr>
        <w:rFonts w:hint="default"/>
        <w:lang w:val="ru-RU" w:eastAsia="en-US" w:bidi="ar-SA"/>
      </w:rPr>
    </w:lvl>
  </w:abstractNum>
  <w:abstractNum w:abstractNumId="297" w15:restartNumberingAfterBreak="0">
    <w:nsid w:val="739F7877"/>
    <w:multiLevelType w:val="hybridMultilevel"/>
    <w:tmpl w:val="912A7FD6"/>
    <w:lvl w:ilvl="0" w:tplc="9E581C8E">
      <w:numFmt w:val="bullet"/>
      <w:lvlText w:val=""/>
      <w:lvlJc w:val="left"/>
      <w:pPr>
        <w:ind w:left="475" w:hanging="326"/>
      </w:pPr>
      <w:rPr>
        <w:rFonts w:ascii="Symbol" w:eastAsia="Symbol" w:hAnsi="Symbol" w:cs="Symbol" w:hint="default"/>
        <w:w w:val="89"/>
        <w:sz w:val="24"/>
        <w:szCs w:val="24"/>
        <w:lang w:val="ru-RU" w:eastAsia="en-US" w:bidi="ar-SA"/>
      </w:rPr>
    </w:lvl>
    <w:lvl w:ilvl="1" w:tplc="DCCAB4EC">
      <w:numFmt w:val="bullet"/>
      <w:lvlText w:val="•"/>
      <w:lvlJc w:val="left"/>
      <w:pPr>
        <w:ind w:left="983" w:hanging="326"/>
      </w:pPr>
      <w:rPr>
        <w:rFonts w:hint="default"/>
        <w:lang w:val="ru-RU" w:eastAsia="en-US" w:bidi="ar-SA"/>
      </w:rPr>
    </w:lvl>
    <w:lvl w:ilvl="2" w:tplc="6BB67D0A">
      <w:numFmt w:val="bullet"/>
      <w:lvlText w:val="•"/>
      <w:lvlJc w:val="left"/>
      <w:pPr>
        <w:ind w:left="1487" w:hanging="326"/>
      </w:pPr>
      <w:rPr>
        <w:rFonts w:hint="default"/>
        <w:lang w:val="ru-RU" w:eastAsia="en-US" w:bidi="ar-SA"/>
      </w:rPr>
    </w:lvl>
    <w:lvl w:ilvl="3" w:tplc="62F83CDE">
      <w:numFmt w:val="bullet"/>
      <w:lvlText w:val="•"/>
      <w:lvlJc w:val="left"/>
      <w:pPr>
        <w:ind w:left="1991" w:hanging="326"/>
      </w:pPr>
      <w:rPr>
        <w:rFonts w:hint="default"/>
        <w:lang w:val="ru-RU" w:eastAsia="en-US" w:bidi="ar-SA"/>
      </w:rPr>
    </w:lvl>
    <w:lvl w:ilvl="4" w:tplc="94FE3728">
      <w:numFmt w:val="bullet"/>
      <w:lvlText w:val="•"/>
      <w:lvlJc w:val="left"/>
      <w:pPr>
        <w:ind w:left="2495" w:hanging="326"/>
      </w:pPr>
      <w:rPr>
        <w:rFonts w:hint="default"/>
        <w:lang w:val="ru-RU" w:eastAsia="en-US" w:bidi="ar-SA"/>
      </w:rPr>
    </w:lvl>
    <w:lvl w:ilvl="5" w:tplc="43C2E314">
      <w:numFmt w:val="bullet"/>
      <w:lvlText w:val="•"/>
      <w:lvlJc w:val="left"/>
      <w:pPr>
        <w:ind w:left="2999" w:hanging="326"/>
      </w:pPr>
      <w:rPr>
        <w:rFonts w:hint="default"/>
        <w:lang w:val="ru-RU" w:eastAsia="en-US" w:bidi="ar-SA"/>
      </w:rPr>
    </w:lvl>
    <w:lvl w:ilvl="6" w:tplc="06EC0324">
      <w:numFmt w:val="bullet"/>
      <w:lvlText w:val="•"/>
      <w:lvlJc w:val="left"/>
      <w:pPr>
        <w:ind w:left="3502" w:hanging="326"/>
      </w:pPr>
      <w:rPr>
        <w:rFonts w:hint="default"/>
        <w:lang w:val="ru-RU" w:eastAsia="en-US" w:bidi="ar-SA"/>
      </w:rPr>
    </w:lvl>
    <w:lvl w:ilvl="7" w:tplc="BC547B8C">
      <w:numFmt w:val="bullet"/>
      <w:lvlText w:val="•"/>
      <w:lvlJc w:val="left"/>
      <w:pPr>
        <w:ind w:left="4006" w:hanging="326"/>
      </w:pPr>
      <w:rPr>
        <w:rFonts w:hint="default"/>
        <w:lang w:val="ru-RU" w:eastAsia="en-US" w:bidi="ar-SA"/>
      </w:rPr>
    </w:lvl>
    <w:lvl w:ilvl="8" w:tplc="4EC4427A">
      <w:numFmt w:val="bullet"/>
      <w:lvlText w:val="•"/>
      <w:lvlJc w:val="left"/>
      <w:pPr>
        <w:ind w:left="4510" w:hanging="326"/>
      </w:pPr>
      <w:rPr>
        <w:rFonts w:hint="default"/>
        <w:lang w:val="ru-RU" w:eastAsia="en-US" w:bidi="ar-SA"/>
      </w:rPr>
    </w:lvl>
  </w:abstractNum>
  <w:abstractNum w:abstractNumId="298" w15:restartNumberingAfterBreak="0">
    <w:nsid w:val="74CF03D3"/>
    <w:multiLevelType w:val="hybridMultilevel"/>
    <w:tmpl w:val="D8A4A528"/>
    <w:lvl w:ilvl="0" w:tplc="9F761354">
      <w:numFmt w:val="bullet"/>
      <w:lvlText w:val=""/>
      <w:lvlJc w:val="left"/>
      <w:pPr>
        <w:ind w:left="475" w:hanging="326"/>
      </w:pPr>
      <w:rPr>
        <w:rFonts w:ascii="Symbol" w:eastAsia="Symbol" w:hAnsi="Symbol" w:cs="Symbol" w:hint="default"/>
        <w:w w:val="89"/>
        <w:sz w:val="24"/>
        <w:szCs w:val="24"/>
        <w:lang w:val="ru-RU" w:eastAsia="en-US" w:bidi="ar-SA"/>
      </w:rPr>
    </w:lvl>
    <w:lvl w:ilvl="1" w:tplc="DC06646E">
      <w:numFmt w:val="bullet"/>
      <w:lvlText w:val="•"/>
      <w:lvlJc w:val="left"/>
      <w:pPr>
        <w:ind w:left="983" w:hanging="326"/>
      </w:pPr>
      <w:rPr>
        <w:rFonts w:hint="default"/>
        <w:lang w:val="ru-RU" w:eastAsia="en-US" w:bidi="ar-SA"/>
      </w:rPr>
    </w:lvl>
    <w:lvl w:ilvl="2" w:tplc="4E56A8AA">
      <w:numFmt w:val="bullet"/>
      <w:lvlText w:val="•"/>
      <w:lvlJc w:val="left"/>
      <w:pPr>
        <w:ind w:left="1487" w:hanging="326"/>
      </w:pPr>
      <w:rPr>
        <w:rFonts w:hint="default"/>
        <w:lang w:val="ru-RU" w:eastAsia="en-US" w:bidi="ar-SA"/>
      </w:rPr>
    </w:lvl>
    <w:lvl w:ilvl="3" w:tplc="0F5EF078">
      <w:numFmt w:val="bullet"/>
      <w:lvlText w:val="•"/>
      <w:lvlJc w:val="left"/>
      <w:pPr>
        <w:ind w:left="1991" w:hanging="326"/>
      </w:pPr>
      <w:rPr>
        <w:rFonts w:hint="default"/>
        <w:lang w:val="ru-RU" w:eastAsia="en-US" w:bidi="ar-SA"/>
      </w:rPr>
    </w:lvl>
    <w:lvl w:ilvl="4" w:tplc="CBB8C7CA">
      <w:numFmt w:val="bullet"/>
      <w:lvlText w:val="•"/>
      <w:lvlJc w:val="left"/>
      <w:pPr>
        <w:ind w:left="2495" w:hanging="326"/>
      </w:pPr>
      <w:rPr>
        <w:rFonts w:hint="default"/>
        <w:lang w:val="ru-RU" w:eastAsia="en-US" w:bidi="ar-SA"/>
      </w:rPr>
    </w:lvl>
    <w:lvl w:ilvl="5" w:tplc="221E4610">
      <w:numFmt w:val="bullet"/>
      <w:lvlText w:val="•"/>
      <w:lvlJc w:val="left"/>
      <w:pPr>
        <w:ind w:left="2999" w:hanging="326"/>
      </w:pPr>
      <w:rPr>
        <w:rFonts w:hint="default"/>
        <w:lang w:val="ru-RU" w:eastAsia="en-US" w:bidi="ar-SA"/>
      </w:rPr>
    </w:lvl>
    <w:lvl w:ilvl="6" w:tplc="474A7186">
      <w:numFmt w:val="bullet"/>
      <w:lvlText w:val="•"/>
      <w:lvlJc w:val="left"/>
      <w:pPr>
        <w:ind w:left="3502" w:hanging="326"/>
      </w:pPr>
      <w:rPr>
        <w:rFonts w:hint="default"/>
        <w:lang w:val="ru-RU" w:eastAsia="en-US" w:bidi="ar-SA"/>
      </w:rPr>
    </w:lvl>
    <w:lvl w:ilvl="7" w:tplc="82509556">
      <w:numFmt w:val="bullet"/>
      <w:lvlText w:val="•"/>
      <w:lvlJc w:val="left"/>
      <w:pPr>
        <w:ind w:left="4006" w:hanging="326"/>
      </w:pPr>
      <w:rPr>
        <w:rFonts w:hint="default"/>
        <w:lang w:val="ru-RU" w:eastAsia="en-US" w:bidi="ar-SA"/>
      </w:rPr>
    </w:lvl>
    <w:lvl w:ilvl="8" w:tplc="AE9C2742">
      <w:numFmt w:val="bullet"/>
      <w:lvlText w:val="•"/>
      <w:lvlJc w:val="left"/>
      <w:pPr>
        <w:ind w:left="4510" w:hanging="326"/>
      </w:pPr>
      <w:rPr>
        <w:rFonts w:hint="default"/>
        <w:lang w:val="ru-RU" w:eastAsia="en-US" w:bidi="ar-SA"/>
      </w:rPr>
    </w:lvl>
  </w:abstractNum>
  <w:abstractNum w:abstractNumId="299" w15:restartNumberingAfterBreak="0">
    <w:nsid w:val="757F5B09"/>
    <w:multiLevelType w:val="hybridMultilevel"/>
    <w:tmpl w:val="720CCC18"/>
    <w:lvl w:ilvl="0" w:tplc="6F6019CC">
      <w:numFmt w:val="bullet"/>
      <w:lvlText w:val=""/>
      <w:lvlJc w:val="left"/>
      <w:pPr>
        <w:ind w:left="681" w:hanging="568"/>
      </w:pPr>
      <w:rPr>
        <w:rFonts w:ascii="Symbol" w:eastAsia="Symbol" w:hAnsi="Symbol" w:cs="Symbol" w:hint="default"/>
        <w:w w:val="89"/>
        <w:sz w:val="24"/>
        <w:szCs w:val="24"/>
        <w:lang w:val="ru-RU" w:eastAsia="en-US" w:bidi="ar-SA"/>
      </w:rPr>
    </w:lvl>
    <w:lvl w:ilvl="1" w:tplc="0CBE1AEE">
      <w:numFmt w:val="bullet"/>
      <w:lvlText w:val="•"/>
      <w:lvlJc w:val="left"/>
      <w:pPr>
        <w:ind w:left="1107" w:hanging="568"/>
      </w:pPr>
      <w:rPr>
        <w:rFonts w:hint="default"/>
        <w:lang w:val="ru-RU" w:eastAsia="en-US" w:bidi="ar-SA"/>
      </w:rPr>
    </w:lvl>
    <w:lvl w:ilvl="2" w:tplc="A33E2980">
      <w:numFmt w:val="bullet"/>
      <w:lvlText w:val="•"/>
      <w:lvlJc w:val="left"/>
      <w:pPr>
        <w:ind w:left="1534" w:hanging="568"/>
      </w:pPr>
      <w:rPr>
        <w:rFonts w:hint="default"/>
        <w:lang w:val="ru-RU" w:eastAsia="en-US" w:bidi="ar-SA"/>
      </w:rPr>
    </w:lvl>
    <w:lvl w:ilvl="3" w:tplc="58C056C2">
      <w:numFmt w:val="bullet"/>
      <w:lvlText w:val="•"/>
      <w:lvlJc w:val="left"/>
      <w:pPr>
        <w:ind w:left="1961" w:hanging="568"/>
      </w:pPr>
      <w:rPr>
        <w:rFonts w:hint="default"/>
        <w:lang w:val="ru-RU" w:eastAsia="en-US" w:bidi="ar-SA"/>
      </w:rPr>
    </w:lvl>
    <w:lvl w:ilvl="4" w:tplc="CE24F984">
      <w:numFmt w:val="bullet"/>
      <w:lvlText w:val="•"/>
      <w:lvlJc w:val="left"/>
      <w:pPr>
        <w:ind w:left="2388" w:hanging="568"/>
      </w:pPr>
      <w:rPr>
        <w:rFonts w:hint="default"/>
        <w:lang w:val="ru-RU" w:eastAsia="en-US" w:bidi="ar-SA"/>
      </w:rPr>
    </w:lvl>
    <w:lvl w:ilvl="5" w:tplc="E0A830AE">
      <w:numFmt w:val="bullet"/>
      <w:lvlText w:val="•"/>
      <w:lvlJc w:val="left"/>
      <w:pPr>
        <w:ind w:left="2816" w:hanging="568"/>
      </w:pPr>
      <w:rPr>
        <w:rFonts w:hint="default"/>
        <w:lang w:val="ru-RU" w:eastAsia="en-US" w:bidi="ar-SA"/>
      </w:rPr>
    </w:lvl>
    <w:lvl w:ilvl="6" w:tplc="FF2841EE">
      <w:numFmt w:val="bullet"/>
      <w:lvlText w:val="•"/>
      <w:lvlJc w:val="left"/>
      <w:pPr>
        <w:ind w:left="3243" w:hanging="568"/>
      </w:pPr>
      <w:rPr>
        <w:rFonts w:hint="default"/>
        <w:lang w:val="ru-RU" w:eastAsia="en-US" w:bidi="ar-SA"/>
      </w:rPr>
    </w:lvl>
    <w:lvl w:ilvl="7" w:tplc="A98E3786">
      <w:numFmt w:val="bullet"/>
      <w:lvlText w:val="•"/>
      <w:lvlJc w:val="left"/>
      <w:pPr>
        <w:ind w:left="3670" w:hanging="568"/>
      </w:pPr>
      <w:rPr>
        <w:rFonts w:hint="default"/>
        <w:lang w:val="ru-RU" w:eastAsia="en-US" w:bidi="ar-SA"/>
      </w:rPr>
    </w:lvl>
    <w:lvl w:ilvl="8" w:tplc="9C10A506">
      <w:numFmt w:val="bullet"/>
      <w:lvlText w:val="•"/>
      <w:lvlJc w:val="left"/>
      <w:pPr>
        <w:ind w:left="4097" w:hanging="568"/>
      </w:pPr>
      <w:rPr>
        <w:rFonts w:hint="default"/>
        <w:lang w:val="ru-RU" w:eastAsia="en-US" w:bidi="ar-SA"/>
      </w:rPr>
    </w:lvl>
  </w:abstractNum>
  <w:abstractNum w:abstractNumId="300" w15:restartNumberingAfterBreak="0">
    <w:nsid w:val="758A78C8"/>
    <w:multiLevelType w:val="hybridMultilevel"/>
    <w:tmpl w:val="E71CB1D2"/>
    <w:lvl w:ilvl="0" w:tplc="48707DD4">
      <w:start w:val="1"/>
      <w:numFmt w:val="decimal"/>
      <w:lvlText w:val="%1)"/>
      <w:lvlJc w:val="left"/>
      <w:pPr>
        <w:ind w:left="816" w:hanging="260"/>
      </w:pPr>
      <w:rPr>
        <w:rFonts w:ascii="Times New Roman" w:eastAsia="Times New Roman" w:hAnsi="Times New Roman" w:cs="Times New Roman" w:hint="default"/>
        <w:spacing w:val="-19"/>
        <w:w w:val="100"/>
        <w:sz w:val="24"/>
        <w:szCs w:val="24"/>
        <w:lang w:val="ru-RU" w:eastAsia="en-US" w:bidi="ar-SA"/>
      </w:rPr>
    </w:lvl>
    <w:lvl w:ilvl="1" w:tplc="9522E7FE">
      <w:numFmt w:val="bullet"/>
      <w:lvlText w:val="•"/>
      <w:lvlJc w:val="left"/>
      <w:pPr>
        <w:ind w:left="1894" w:hanging="260"/>
      </w:pPr>
      <w:rPr>
        <w:rFonts w:hint="default"/>
        <w:lang w:val="ru-RU" w:eastAsia="en-US" w:bidi="ar-SA"/>
      </w:rPr>
    </w:lvl>
    <w:lvl w:ilvl="2" w:tplc="A4F494BE">
      <w:numFmt w:val="bullet"/>
      <w:lvlText w:val="•"/>
      <w:lvlJc w:val="left"/>
      <w:pPr>
        <w:ind w:left="2968" w:hanging="260"/>
      </w:pPr>
      <w:rPr>
        <w:rFonts w:hint="default"/>
        <w:lang w:val="ru-RU" w:eastAsia="en-US" w:bidi="ar-SA"/>
      </w:rPr>
    </w:lvl>
    <w:lvl w:ilvl="3" w:tplc="CDEC824A">
      <w:numFmt w:val="bullet"/>
      <w:lvlText w:val="•"/>
      <w:lvlJc w:val="left"/>
      <w:pPr>
        <w:ind w:left="4042" w:hanging="260"/>
      </w:pPr>
      <w:rPr>
        <w:rFonts w:hint="default"/>
        <w:lang w:val="ru-RU" w:eastAsia="en-US" w:bidi="ar-SA"/>
      </w:rPr>
    </w:lvl>
    <w:lvl w:ilvl="4" w:tplc="C682F16C">
      <w:numFmt w:val="bullet"/>
      <w:lvlText w:val="•"/>
      <w:lvlJc w:val="left"/>
      <w:pPr>
        <w:ind w:left="5116" w:hanging="260"/>
      </w:pPr>
      <w:rPr>
        <w:rFonts w:hint="default"/>
        <w:lang w:val="ru-RU" w:eastAsia="en-US" w:bidi="ar-SA"/>
      </w:rPr>
    </w:lvl>
    <w:lvl w:ilvl="5" w:tplc="7E32C3BE">
      <w:numFmt w:val="bullet"/>
      <w:lvlText w:val="•"/>
      <w:lvlJc w:val="left"/>
      <w:pPr>
        <w:ind w:left="6190" w:hanging="260"/>
      </w:pPr>
      <w:rPr>
        <w:rFonts w:hint="default"/>
        <w:lang w:val="ru-RU" w:eastAsia="en-US" w:bidi="ar-SA"/>
      </w:rPr>
    </w:lvl>
    <w:lvl w:ilvl="6" w:tplc="D7F46AC2">
      <w:numFmt w:val="bullet"/>
      <w:lvlText w:val="•"/>
      <w:lvlJc w:val="left"/>
      <w:pPr>
        <w:ind w:left="7264" w:hanging="260"/>
      </w:pPr>
      <w:rPr>
        <w:rFonts w:hint="default"/>
        <w:lang w:val="ru-RU" w:eastAsia="en-US" w:bidi="ar-SA"/>
      </w:rPr>
    </w:lvl>
    <w:lvl w:ilvl="7" w:tplc="1D7A538E">
      <w:numFmt w:val="bullet"/>
      <w:lvlText w:val="•"/>
      <w:lvlJc w:val="left"/>
      <w:pPr>
        <w:ind w:left="8338" w:hanging="260"/>
      </w:pPr>
      <w:rPr>
        <w:rFonts w:hint="default"/>
        <w:lang w:val="ru-RU" w:eastAsia="en-US" w:bidi="ar-SA"/>
      </w:rPr>
    </w:lvl>
    <w:lvl w:ilvl="8" w:tplc="D3C6041A">
      <w:numFmt w:val="bullet"/>
      <w:lvlText w:val="•"/>
      <w:lvlJc w:val="left"/>
      <w:pPr>
        <w:ind w:left="9412" w:hanging="260"/>
      </w:pPr>
      <w:rPr>
        <w:rFonts w:hint="default"/>
        <w:lang w:val="ru-RU" w:eastAsia="en-US" w:bidi="ar-SA"/>
      </w:rPr>
    </w:lvl>
  </w:abstractNum>
  <w:abstractNum w:abstractNumId="301" w15:restartNumberingAfterBreak="0">
    <w:nsid w:val="75C7188C"/>
    <w:multiLevelType w:val="hybridMultilevel"/>
    <w:tmpl w:val="EA54508A"/>
    <w:lvl w:ilvl="0" w:tplc="4D7871F4">
      <w:numFmt w:val="bullet"/>
      <w:lvlText w:val="-"/>
      <w:lvlJc w:val="left"/>
      <w:pPr>
        <w:ind w:left="816" w:hanging="850"/>
      </w:pPr>
      <w:rPr>
        <w:rFonts w:ascii="Courier New" w:eastAsia="Courier New" w:hAnsi="Courier New" w:cs="Courier New" w:hint="default"/>
        <w:spacing w:val="-25"/>
        <w:w w:val="100"/>
        <w:sz w:val="24"/>
        <w:szCs w:val="24"/>
        <w:lang w:val="ru-RU" w:eastAsia="en-US" w:bidi="ar-SA"/>
      </w:rPr>
    </w:lvl>
    <w:lvl w:ilvl="1" w:tplc="2F22A4DC">
      <w:numFmt w:val="bullet"/>
      <w:lvlText w:val="•"/>
      <w:lvlJc w:val="left"/>
      <w:pPr>
        <w:ind w:left="1894" w:hanging="850"/>
      </w:pPr>
      <w:rPr>
        <w:rFonts w:hint="default"/>
        <w:lang w:val="ru-RU" w:eastAsia="en-US" w:bidi="ar-SA"/>
      </w:rPr>
    </w:lvl>
    <w:lvl w:ilvl="2" w:tplc="F4226374">
      <w:numFmt w:val="bullet"/>
      <w:lvlText w:val="•"/>
      <w:lvlJc w:val="left"/>
      <w:pPr>
        <w:ind w:left="2968" w:hanging="850"/>
      </w:pPr>
      <w:rPr>
        <w:rFonts w:hint="default"/>
        <w:lang w:val="ru-RU" w:eastAsia="en-US" w:bidi="ar-SA"/>
      </w:rPr>
    </w:lvl>
    <w:lvl w:ilvl="3" w:tplc="B86CB19E">
      <w:numFmt w:val="bullet"/>
      <w:lvlText w:val="•"/>
      <w:lvlJc w:val="left"/>
      <w:pPr>
        <w:ind w:left="4042" w:hanging="850"/>
      </w:pPr>
      <w:rPr>
        <w:rFonts w:hint="default"/>
        <w:lang w:val="ru-RU" w:eastAsia="en-US" w:bidi="ar-SA"/>
      </w:rPr>
    </w:lvl>
    <w:lvl w:ilvl="4" w:tplc="6C02F35C">
      <w:numFmt w:val="bullet"/>
      <w:lvlText w:val="•"/>
      <w:lvlJc w:val="left"/>
      <w:pPr>
        <w:ind w:left="5116" w:hanging="850"/>
      </w:pPr>
      <w:rPr>
        <w:rFonts w:hint="default"/>
        <w:lang w:val="ru-RU" w:eastAsia="en-US" w:bidi="ar-SA"/>
      </w:rPr>
    </w:lvl>
    <w:lvl w:ilvl="5" w:tplc="CEAC1276">
      <w:numFmt w:val="bullet"/>
      <w:lvlText w:val="•"/>
      <w:lvlJc w:val="left"/>
      <w:pPr>
        <w:ind w:left="6190" w:hanging="850"/>
      </w:pPr>
      <w:rPr>
        <w:rFonts w:hint="default"/>
        <w:lang w:val="ru-RU" w:eastAsia="en-US" w:bidi="ar-SA"/>
      </w:rPr>
    </w:lvl>
    <w:lvl w:ilvl="6" w:tplc="82987EF0">
      <w:numFmt w:val="bullet"/>
      <w:lvlText w:val="•"/>
      <w:lvlJc w:val="left"/>
      <w:pPr>
        <w:ind w:left="7264" w:hanging="850"/>
      </w:pPr>
      <w:rPr>
        <w:rFonts w:hint="default"/>
        <w:lang w:val="ru-RU" w:eastAsia="en-US" w:bidi="ar-SA"/>
      </w:rPr>
    </w:lvl>
    <w:lvl w:ilvl="7" w:tplc="60B8052A">
      <w:numFmt w:val="bullet"/>
      <w:lvlText w:val="•"/>
      <w:lvlJc w:val="left"/>
      <w:pPr>
        <w:ind w:left="8338" w:hanging="850"/>
      </w:pPr>
      <w:rPr>
        <w:rFonts w:hint="default"/>
        <w:lang w:val="ru-RU" w:eastAsia="en-US" w:bidi="ar-SA"/>
      </w:rPr>
    </w:lvl>
    <w:lvl w:ilvl="8" w:tplc="70CE2712">
      <w:numFmt w:val="bullet"/>
      <w:lvlText w:val="•"/>
      <w:lvlJc w:val="left"/>
      <w:pPr>
        <w:ind w:left="9412" w:hanging="850"/>
      </w:pPr>
      <w:rPr>
        <w:rFonts w:hint="default"/>
        <w:lang w:val="ru-RU" w:eastAsia="en-US" w:bidi="ar-SA"/>
      </w:rPr>
    </w:lvl>
  </w:abstractNum>
  <w:abstractNum w:abstractNumId="302" w15:restartNumberingAfterBreak="0">
    <w:nsid w:val="768B00F5"/>
    <w:multiLevelType w:val="hybridMultilevel"/>
    <w:tmpl w:val="DB88A668"/>
    <w:lvl w:ilvl="0" w:tplc="8EDC2E0E">
      <w:numFmt w:val="bullet"/>
      <w:lvlText w:val=""/>
      <w:lvlJc w:val="left"/>
      <w:pPr>
        <w:ind w:left="475" w:hanging="326"/>
      </w:pPr>
      <w:rPr>
        <w:rFonts w:ascii="Symbol" w:eastAsia="Symbol" w:hAnsi="Symbol" w:cs="Symbol" w:hint="default"/>
        <w:w w:val="89"/>
        <w:sz w:val="24"/>
        <w:szCs w:val="24"/>
        <w:lang w:val="ru-RU" w:eastAsia="en-US" w:bidi="ar-SA"/>
      </w:rPr>
    </w:lvl>
    <w:lvl w:ilvl="1" w:tplc="23DAD8B4">
      <w:numFmt w:val="bullet"/>
      <w:lvlText w:val="•"/>
      <w:lvlJc w:val="left"/>
      <w:pPr>
        <w:ind w:left="983" w:hanging="326"/>
      </w:pPr>
      <w:rPr>
        <w:rFonts w:hint="default"/>
        <w:lang w:val="ru-RU" w:eastAsia="en-US" w:bidi="ar-SA"/>
      </w:rPr>
    </w:lvl>
    <w:lvl w:ilvl="2" w:tplc="EB2CBBC4">
      <w:numFmt w:val="bullet"/>
      <w:lvlText w:val="•"/>
      <w:lvlJc w:val="left"/>
      <w:pPr>
        <w:ind w:left="1487" w:hanging="326"/>
      </w:pPr>
      <w:rPr>
        <w:rFonts w:hint="default"/>
        <w:lang w:val="ru-RU" w:eastAsia="en-US" w:bidi="ar-SA"/>
      </w:rPr>
    </w:lvl>
    <w:lvl w:ilvl="3" w:tplc="D92624A0">
      <w:numFmt w:val="bullet"/>
      <w:lvlText w:val="•"/>
      <w:lvlJc w:val="left"/>
      <w:pPr>
        <w:ind w:left="1991" w:hanging="326"/>
      </w:pPr>
      <w:rPr>
        <w:rFonts w:hint="default"/>
        <w:lang w:val="ru-RU" w:eastAsia="en-US" w:bidi="ar-SA"/>
      </w:rPr>
    </w:lvl>
    <w:lvl w:ilvl="4" w:tplc="8EACF276">
      <w:numFmt w:val="bullet"/>
      <w:lvlText w:val="•"/>
      <w:lvlJc w:val="left"/>
      <w:pPr>
        <w:ind w:left="2495" w:hanging="326"/>
      </w:pPr>
      <w:rPr>
        <w:rFonts w:hint="default"/>
        <w:lang w:val="ru-RU" w:eastAsia="en-US" w:bidi="ar-SA"/>
      </w:rPr>
    </w:lvl>
    <w:lvl w:ilvl="5" w:tplc="644E8462">
      <w:numFmt w:val="bullet"/>
      <w:lvlText w:val="•"/>
      <w:lvlJc w:val="left"/>
      <w:pPr>
        <w:ind w:left="2999" w:hanging="326"/>
      </w:pPr>
      <w:rPr>
        <w:rFonts w:hint="default"/>
        <w:lang w:val="ru-RU" w:eastAsia="en-US" w:bidi="ar-SA"/>
      </w:rPr>
    </w:lvl>
    <w:lvl w:ilvl="6" w:tplc="17044C26">
      <w:numFmt w:val="bullet"/>
      <w:lvlText w:val="•"/>
      <w:lvlJc w:val="left"/>
      <w:pPr>
        <w:ind w:left="3502" w:hanging="326"/>
      </w:pPr>
      <w:rPr>
        <w:rFonts w:hint="default"/>
        <w:lang w:val="ru-RU" w:eastAsia="en-US" w:bidi="ar-SA"/>
      </w:rPr>
    </w:lvl>
    <w:lvl w:ilvl="7" w:tplc="B388FF48">
      <w:numFmt w:val="bullet"/>
      <w:lvlText w:val="•"/>
      <w:lvlJc w:val="left"/>
      <w:pPr>
        <w:ind w:left="4006" w:hanging="326"/>
      </w:pPr>
      <w:rPr>
        <w:rFonts w:hint="default"/>
        <w:lang w:val="ru-RU" w:eastAsia="en-US" w:bidi="ar-SA"/>
      </w:rPr>
    </w:lvl>
    <w:lvl w:ilvl="8" w:tplc="3482CA5C">
      <w:numFmt w:val="bullet"/>
      <w:lvlText w:val="•"/>
      <w:lvlJc w:val="left"/>
      <w:pPr>
        <w:ind w:left="4510" w:hanging="326"/>
      </w:pPr>
      <w:rPr>
        <w:rFonts w:hint="default"/>
        <w:lang w:val="ru-RU" w:eastAsia="en-US" w:bidi="ar-SA"/>
      </w:rPr>
    </w:lvl>
  </w:abstractNum>
  <w:abstractNum w:abstractNumId="303" w15:restartNumberingAfterBreak="0">
    <w:nsid w:val="77124FA4"/>
    <w:multiLevelType w:val="hybridMultilevel"/>
    <w:tmpl w:val="FFA86618"/>
    <w:lvl w:ilvl="0" w:tplc="18FE2388">
      <w:numFmt w:val="bullet"/>
      <w:lvlText w:val=""/>
      <w:lvlJc w:val="left"/>
      <w:pPr>
        <w:ind w:left="681" w:hanging="568"/>
      </w:pPr>
      <w:rPr>
        <w:rFonts w:ascii="Symbol" w:eastAsia="Symbol" w:hAnsi="Symbol" w:cs="Symbol" w:hint="default"/>
        <w:w w:val="89"/>
        <w:sz w:val="24"/>
        <w:szCs w:val="24"/>
        <w:lang w:val="ru-RU" w:eastAsia="en-US" w:bidi="ar-SA"/>
      </w:rPr>
    </w:lvl>
    <w:lvl w:ilvl="1" w:tplc="8138B200">
      <w:numFmt w:val="bullet"/>
      <w:lvlText w:val="•"/>
      <w:lvlJc w:val="left"/>
      <w:pPr>
        <w:ind w:left="1107" w:hanging="568"/>
      </w:pPr>
      <w:rPr>
        <w:rFonts w:hint="default"/>
        <w:lang w:val="ru-RU" w:eastAsia="en-US" w:bidi="ar-SA"/>
      </w:rPr>
    </w:lvl>
    <w:lvl w:ilvl="2" w:tplc="35426D48">
      <w:numFmt w:val="bullet"/>
      <w:lvlText w:val="•"/>
      <w:lvlJc w:val="left"/>
      <w:pPr>
        <w:ind w:left="1534" w:hanging="568"/>
      </w:pPr>
      <w:rPr>
        <w:rFonts w:hint="default"/>
        <w:lang w:val="ru-RU" w:eastAsia="en-US" w:bidi="ar-SA"/>
      </w:rPr>
    </w:lvl>
    <w:lvl w:ilvl="3" w:tplc="DACC55D6">
      <w:numFmt w:val="bullet"/>
      <w:lvlText w:val="•"/>
      <w:lvlJc w:val="left"/>
      <w:pPr>
        <w:ind w:left="1961" w:hanging="568"/>
      </w:pPr>
      <w:rPr>
        <w:rFonts w:hint="default"/>
        <w:lang w:val="ru-RU" w:eastAsia="en-US" w:bidi="ar-SA"/>
      </w:rPr>
    </w:lvl>
    <w:lvl w:ilvl="4" w:tplc="6FF45FF2">
      <w:numFmt w:val="bullet"/>
      <w:lvlText w:val="•"/>
      <w:lvlJc w:val="left"/>
      <w:pPr>
        <w:ind w:left="2388" w:hanging="568"/>
      </w:pPr>
      <w:rPr>
        <w:rFonts w:hint="default"/>
        <w:lang w:val="ru-RU" w:eastAsia="en-US" w:bidi="ar-SA"/>
      </w:rPr>
    </w:lvl>
    <w:lvl w:ilvl="5" w:tplc="253AA7E6">
      <w:numFmt w:val="bullet"/>
      <w:lvlText w:val="•"/>
      <w:lvlJc w:val="left"/>
      <w:pPr>
        <w:ind w:left="2816" w:hanging="568"/>
      </w:pPr>
      <w:rPr>
        <w:rFonts w:hint="default"/>
        <w:lang w:val="ru-RU" w:eastAsia="en-US" w:bidi="ar-SA"/>
      </w:rPr>
    </w:lvl>
    <w:lvl w:ilvl="6" w:tplc="C1DCB1BE">
      <w:numFmt w:val="bullet"/>
      <w:lvlText w:val="•"/>
      <w:lvlJc w:val="left"/>
      <w:pPr>
        <w:ind w:left="3243" w:hanging="568"/>
      </w:pPr>
      <w:rPr>
        <w:rFonts w:hint="default"/>
        <w:lang w:val="ru-RU" w:eastAsia="en-US" w:bidi="ar-SA"/>
      </w:rPr>
    </w:lvl>
    <w:lvl w:ilvl="7" w:tplc="4C9C829E">
      <w:numFmt w:val="bullet"/>
      <w:lvlText w:val="•"/>
      <w:lvlJc w:val="left"/>
      <w:pPr>
        <w:ind w:left="3670" w:hanging="568"/>
      </w:pPr>
      <w:rPr>
        <w:rFonts w:hint="default"/>
        <w:lang w:val="ru-RU" w:eastAsia="en-US" w:bidi="ar-SA"/>
      </w:rPr>
    </w:lvl>
    <w:lvl w:ilvl="8" w:tplc="860E471E">
      <w:numFmt w:val="bullet"/>
      <w:lvlText w:val="•"/>
      <w:lvlJc w:val="left"/>
      <w:pPr>
        <w:ind w:left="4097" w:hanging="568"/>
      </w:pPr>
      <w:rPr>
        <w:rFonts w:hint="default"/>
        <w:lang w:val="ru-RU" w:eastAsia="en-US" w:bidi="ar-SA"/>
      </w:rPr>
    </w:lvl>
  </w:abstractNum>
  <w:abstractNum w:abstractNumId="304" w15:restartNumberingAfterBreak="0">
    <w:nsid w:val="773161B4"/>
    <w:multiLevelType w:val="hybridMultilevel"/>
    <w:tmpl w:val="1D8E22CC"/>
    <w:lvl w:ilvl="0" w:tplc="67688770">
      <w:numFmt w:val="bullet"/>
      <w:lvlText w:val="-"/>
      <w:lvlJc w:val="left"/>
      <w:pPr>
        <w:ind w:left="816" w:hanging="168"/>
      </w:pPr>
      <w:rPr>
        <w:rFonts w:ascii="Times New Roman" w:eastAsia="Times New Roman" w:hAnsi="Times New Roman" w:cs="Times New Roman" w:hint="default"/>
        <w:i/>
        <w:w w:val="100"/>
        <w:sz w:val="24"/>
        <w:szCs w:val="24"/>
        <w:lang w:val="ru-RU" w:eastAsia="en-US" w:bidi="ar-SA"/>
      </w:rPr>
    </w:lvl>
    <w:lvl w:ilvl="1" w:tplc="4F9CA440">
      <w:numFmt w:val="bullet"/>
      <w:lvlText w:val="•"/>
      <w:lvlJc w:val="left"/>
      <w:pPr>
        <w:ind w:left="1894" w:hanging="168"/>
      </w:pPr>
      <w:rPr>
        <w:rFonts w:hint="default"/>
        <w:lang w:val="ru-RU" w:eastAsia="en-US" w:bidi="ar-SA"/>
      </w:rPr>
    </w:lvl>
    <w:lvl w:ilvl="2" w:tplc="C97ADB28">
      <w:numFmt w:val="bullet"/>
      <w:lvlText w:val="•"/>
      <w:lvlJc w:val="left"/>
      <w:pPr>
        <w:ind w:left="2968" w:hanging="168"/>
      </w:pPr>
      <w:rPr>
        <w:rFonts w:hint="default"/>
        <w:lang w:val="ru-RU" w:eastAsia="en-US" w:bidi="ar-SA"/>
      </w:rPr>
    </w:lvl>
    <w:lvl w:ilvl="3" w:tplc="292CEEA2">
      <w:numFmt w:val="bullet"/>
      <w:lvlText w:val="•"/>
      <w:lvlJc w:val="left"/>
      <w:pPr>
        <w:ind w:left="4042" w:hanging="168"/>
      </w:pPr>
      <w:rPr>
        <w:rFonts w:hint="default"/>
        <w:lang w:val="ru-RU" w:eastAsia="en-US" w:bidi="ar-SA"/>
      </w:rPr>
    </w:lvl>
    <w:lvl w:ilvl="4" w:tplc="40A0897C">
      <w:numFmt w:val="bullet"/>
      <w:lvlText w:val="•"/>
      <w:lvlJc w:val="left"/>
      <w:pPr>
        <w:ind w:left="5116" w:hanging="168"/>
      </w:pPr>
      <w:rPr>
        <w:rFonts w:hint="default"/>
        <w:lang w:val="ru-RU" w:eastAsia="en-US" w:bidi="ar-SA"/>
      </w:rPr>
    </w:lvl>
    <w:lvl w:ilvl="5" w:tplc="CF6AC244">
      <w:numFmt w:val="bullet"/>
      <w:lvlText w:val="•"/>
      <w:lvlJc w:val="left"/>
      <w:pPr>
        <w:ind w:left="6190" w:hanging="168"/>
      </w:pPr>
      <w:rPr>
        <w:rFonts w:hint="default"/>
        <w:lang w:val="ru-RU" w:eastAsia="en-US" w:bidi="ar-SA"/>
      </w:rPr>
    </w:lvl>
    <w:lvl w:ilvl="6" w:tplc="2A569816">
      <w:numFmt w:val="bullet"/>
      <w:lvlText w:val="•"/>
      <w:lvlJc w:val="left"/>
      <w:pPr>
        <w:ind w:left="7264" w:hanging="168"/>
      </w:pPr>
      <w:rPr>
        <w:rFonts w:hint="default"/>
        <w:lang w:val="ru-RU" w:eastAsia="en-US" w:bidi="ar-SA"/>
      </w:rPr>
    </w:lvl>
    <w:lvl w:ilvl="7" w:tplc="0AEAF700">
      <w:numFmt w:val="bullet"/>
      <w:lvlText w:val="•"/>
      <w:lvlJc w:val="left"/>
      <w:pPr>
        <w:ind w:left="8338" w:hanging="168"/>
      </w:pPr>
      <w:rPr>
        <w:rFonts w:hint="default"/>
        <w:lang w:val="ru-RU" w:eastAsia="en-US" w:bidi="ar-SA"/>
      </w:rPr>
    </w:lvl>
    <w:lvl w:ilvl="8" w:tplc="647681B2">
      <w:numFmt w:val="bullet"/>
      <w:lvlText w:val="•"/>
      <w:lvlJc w:val="left"/>
      <w:pPr>
        <w:ind w:left="9412" w:hanging="168"/>
      </w:pPr>
      <w:rPr>
        <w:rFonts w:hint="default"/>
        <w:lang w:val="ru-RU" w:eastAsia="en-US" w:bidi="ar-SA"/>
      </w:rPr>
    </w:lvl>
  </w:abstractNum>
  <w:abstractNum w:abstractNumId="305" w15:restartNumberingAfterBreak="0">
    <w:nsid w:val="773E6A0A"/>
    <w:multiLevelType w:val="hybridMultilevel"/>
    <w:tmpl w:val="A5C8634C"/>
    <w:lvl w:ilvl="0" w:tplc="B3BA7A4E">
      <w:numFmt w:val="bullet"/>
      <w:lvlText w:val=""/>
      <w:lvlJc w:val="left"/>
      <w:pPr>
        <w:ind w:left="475" w:hanging="326"/>
      </w:pPr>
      <w:rPr>
        <w:rFonts w:ascii="Symbol" w:eastAsia="Symbol" w:hAnsi="Symbol" w:cs="Symbol" w:hint="default"/>
        <w:w w:val="89"/>
        <w:sz w:val="24"/>
        <w:szCs w:val="24"/>
        <w:lang w:val="ru-RU" w:eastAsia="en-US" w:bidi="ar-SA"/>
      </w:rPr>
    </w:lvl>
    <w:lvl w:ilvl="1" w:tplc="9FA65514">
      <w:numFmt w:val="bullet"/>
      <w:lvlText w:val="•"/>
      <w:lvlJc w:val="left"/>
      <w:pPr>
        <w:ind w:left="983" w:hanging="326"/>
      </w:pPr>
      <w:rPr>
        <w:rFonts w:hint="default"/>
        <w:lang w:val="ru-RU" w:eastAsia="en-US" w:bidi="ar-SA"/>
      </w:rPr>
    </w:lvl>
    <w:lvl w:ilvl="2" w:tplc="72EEA2C2">
      <w:numFmt w:val="bullet"/>
      <w:lvlText w:val="•"/>
      <w:lvlJc w:val="left"/>
      <w:pPr>
        <w:ind w:left="1487" w:hanging="326"/>
      </w:pPr>
      <w:rPr>
        <w:rFonts w:hint="default"/>
        <w:lang w:val="ru-RU" w:eastAsia="en-US" w:bidi="ar-SA"/>
      </w:rPr>
    </w:lvl>
    <w:lvl w:ilvl="3" w:tplc="854091F6">
      <w:numFmt w:val="bullet"/>
      <w:lvlText w:val="•"/>
      <w:lvlJc w:val="left"/>
      <w:pPr>
        <w:ind w:left="1991" w:hanging="326"/>
      </w:pPr>
      <w:rPr>
        <w:rFonts w:hint="default"/>
        <w:lang w:val="ru-RU" w:eastAsia="en-US" w:bidi="ar-SA"/>
      </w:rPr>
    </w:lvl>
    <w:lvl w:ilvl="4" w:tplc="F57EA060">
      <w:numFmt w:val="bullet"/>
      <w:lvlText w:val="•"/>
      <w:lvlJc w:val="left"/>
      <w:pPr>
        <w:ind w:left="2495" w:hanging="326"/>
      </w:pPr>
      <w:rPr>
        <w:rFonts w:hint="default"/>
        <w:lang w:val="ru-RU" w:eastAsia="en-US" w:bidi="ar-SA"/>
      </w:rPr>
    </w:lvl>
    <w:lvl w:ilvl="5" w:tplc="048008A2">
      <w:numFmt w:val="bullet"/>
      <w:lvlText w:val="•"/>
      <w:lvlJc w:val="left"/>
      <w:pPr>
        <w:ind w:left="2999" w:hanging="326"/>
      </w:pPr>
      <w:rPr>
        <w:rFonts w:hint="default"/>
        <w:lang w:val="ru-RU" w:eastAsia="en-US" w:bidi="ar-SA"/>
      </w:rPr>
    </w:lvl>
    <w:lvl w:ilvl="6" w:tplc="A50E8370">
      <w:numFmt w:val="bullet"/>
      <w:lvlText w:val="•"/>
      <w:lvlJc w:val="left"/>
      <w:pPr>
        <w:ind w:left="3502" w:hanging="326"/>
      </w:pPr>
      <w:rPr>
        <w:rFonts w:hint="default"/>
        <w:lang w:val="ru-RU" w:eastAsia="en-US" w:bidi="ar-SA"/>
      </w:rPr>
    </w:lvl>
    <w:lvl w:ilvl="7" w:tplc="C784AA40">
      <w:numFmt w:val="bullet"/>
      <w:lvlText w:val="•"/>
      <w:lvlJc w:val="left"/>
      <w:pPr>
        <w:ind w:left="4006" w:hanging="326"/>
      </w:pPr>
      <w:rPr>
        <w:rFonts w:hint="default"/>
        <w:lang w:val="ru-RU" w:eastAsia="en-US" w:bidi="ar-SA"/>
      </w:rPr>
    </w:lvl>
    <w:lvl w:ilvl="8" w:tplc="E30E2F74">
      <w:numFmt w:val="bullet"/>
      <w:lvlText w:val="•"/>
      <w:lvlJc w:val="left"/>
      <w:pPr>
        <w:ind w:left="4510" w:hanging="326"/>
      </w:pPr>
      <w:rPr>
        <w:rFonts w:hint="default"/>
        <w:lang w:val="ru-RU" w:eastAsia="en-US" w:bidi="ar-SA"/>
      </w:rPr>
    </w:lvl>
  </w:abstractNum>
  <w:abstractNum w:abstractNumId="306" w15:restartNumberingAfterBreak="0">
    <w:nsid w:val="781933FA"/>
    <w:multiLevelType w:val="hybridMultilevel"/>
    <w:tmpl w:val="EE5AA70C"/>
    <w:lvl w:ilvl="0" w:tplc="0920670E">
      <w:start w:val="7"/>
      <w:numFmt w:val="decimal"/>
      <w:lvlText w:val="%1"/>
      <w:lvlJc w:val="left"/>
      <w:pPr>
        <w:ind w:left="5476" w:hanging="360"/>
      </w:pPr>
      <w:rPr>
        <w:rFonts w:hint="default"/>
      </w:rPr>
    </w:lvl>
    <w:lvl w:ilvl="1" w:tplc="04190019" w:tentative="1">
      <w:start w:val="1"/>
      <w:numFmt w:val="lowerLetter"/>
      <w:lvlText w:val="%2."/>
      <w:lvlJc w:val="left"/>
      <w:pPr>
        <w:ind w:left="6196" w:hanging="360"/>
      </w:pPr>
    </w:lvl>
    <w:lvl w:ilvl="2" w:tplc="0419001B" w:tentative="1">
      <w:start w:val="1"/>
      <w:numFmt w:val="lowerRoman"/>
      <w:lvlText w:val="%3."/>
      <w:lvlJc w:val="right"/>
      <w:pPr>
        <w:ind w:left="6916" w:hanging="180"/>
      </w:pPr>
    </w:lvl>
    <w:lvl w:ilvl="3" w:tplc="0419000F">
      <w:start w:val="1"/>
      <w:numFmt w:val="decimal"/>
      <w:lvlText w:val="%4."/>
      <w:lvlJc w:val="left"/>
      <w:pPr>
        <w:ind w:left="7636" w:hanging="360"/>
      </w:pPr>
    </w:lvl>
    <w:lvl w:ilvl="4" w:tplc="04190019" w:tentative="1">
      <w:start w:val="1"/>
      <w:numFmt w:val="lowerLetter"/>
      <w:lvlText w:val="%5."/>
      <w:lvlJc w:val="left"/>
      <w:pPr>
        <w:ind w:left="8356" w:hanging="360"/>
      </w:pPr>
    </w:lvl>
    <w:lvl w:ilvl="5" w:tplc="0419001B" w:tentative="1">
      <w:start w:val="1"/>
      <w:numFmt w:val="lowerRoman"/>
      <w:lvlText w:val="%6."/>
      <w:lvlJc w:val="right"/>
      <w:pPr>
        <w:ind w:left="9076" w:hanging="180"/>
      </w:pPr>
    </w:lvl>
    <w:lvl w:ilvl="6" w:tplc="0419000F" w:tentative="1">
      <w:start w:val="1"/>
      <w:numFmt w:val="decimal"/>
      <w:lvlText w:val="%7."/>
      <w:lvlJc w:val="left"/>
      <w:pPr>
        <w:ind w:left="9796" w:hanging="360"/>
      </w:pPr>
    </w:lvl>
    <w:lvl w:ilvl="7" w:tplc="04190019" w:tentative="1">
      <w:start w:val="1"/>
      <w:numFmt w:val="lowerLetter"/>
      <w:lvlText w:val="%8."/>
      <w:lvlJc w:val="left"/>
      <w:pPr>
        <w:ind w:left="10516" w:hanging="360"/>
      </w:pPr>
    </w:lvl>
    <w:lvl w:ilvl="8" w:tplc="0419001B" w:tentative="1">
      <w:start w:val="1"/>
      <w:numFmt w:val="lowerRoman"/>
      <w:lvlText w:val="%9."/>
      <w:lvlJc w:val="right"/>
      <w:pPr>
        <w:ind w:left="11236" w:hanging="180"/>
      </w:pPr>
    </w:lvl>
  </w:abstractNum>
  <w:abstractNum w:abstractNumId="307" w15:restartNumberingAfterBreak="0">
    <w:nsid w:val="790C1541"/>
    <w:multiLevelType w:val="hybridMultilevel"/>
    <w:tmpl w:val="04847EF0"/>
    <w:lvl w:ilvl="0" w:tplc="23E0A330">
      <w:start w:val="1"/>
      <w:numFmt w:val="decimal"/>
      <w:lvlText w:val="%1)"/>
      <w:lvlJc w:val="left"/>
      <w:pPr>
        <w:ind w:left="2234" w:hanging="710"/>
      </w:pPr>
      <w:rPr>
        <w:rFonts w:ascii="Times New Roman" w:eastAsia="Times New Roman" w:hAnsi="Times New Roman" w:cs="Times New Roman" w:hint="default"/>
        <w:spacing w:val="-30"/>
        <w:w w:val="100"/>
        <w:sz w:val="24"/>
        <w:szCs w:val="24"/>
        <w:lang w:val="ru-RU" w:eastAsia="en-US" w:bidi="ar-SA"/>
      </w:rPr>
    </w:lvl>
    <w:lvl w:ilvl="1" w:tplc="F7AC369A">
      <w:numFmt w:val="bullet"/>
      <w:lvlText w:val="•"/>
      <w:lvlJc w:val="left"/>
      <w:pPr>
        <w:ind w:left="3172" w:hanging="710"/>
      </w:pPr>
      <w:rPr>
        <w:rFonts w:hint="default"/>
        <w:lang w:val="ru-RU" w:eastAsia="en-US" w:bidi="ar-SA"/>
      </w:rPr>
    </w:lvl>
    <w:lvl w:ilvl="2" w:tplc="34C2720C">
      <w:numFmt w:val="bullet"/>
      <w:lvlText w:val="•"/>
      <w:lvlJc w:val="left"/>
      <w:pPr>
        <w:ind w:left="4104" w:hanging="710"/>
      </w:pPr>
      <w:rPr>
        <w:rFonts w:hint="default"/>
        <w:lang w:val="ru-RU" w:eastAsia="en-US" w:bidi="ar-SA"/>
      </w:rPr>
    </w:lvl>
    <w:lvl w:ilvl="3" w:tplc="CC822F48">
      <w:numFmt w:val="bullet"/>
      <w:lvlText w:val="•"/>
      <w:lvlJc w:val="left"/>
      <w:pPr>
        <w:ind w:left="5036" w:hanging="710"/>
      </w:pPr>
      <w:rPr>
        <w:rFonts w:hint="default"/>
        <w:lang w:val="ru-RU" w:eastAsia="en-US" w:bidi="ar-SA"/>
      </w:rPr>
    </w:lvl>
    <w:lvl w:ilvl="4" w:tplc="3B601F76">
      <w:numFmt w:val="bullet"/>
      <w:lvlText w:val="•"/>
      <w:lvlJc w:val="left"/>
      <w:pPr>
        <w:ind w:left="5968" w:hanging="710"/>
      </w:pPr>
      <w:rPr>
        <w:rFonts w:hint="default"/>
        <w:lang w:val="ru-RU" w:eastAsia="en-US" w:bidi="ar-SA"/>
      </w:rPr>
    </w:lvl>
    <w:lvl w:ilvl="5" w:tplc="42B69FF8">
      <w:numFmt w:val="bullet"/>
      <w:lvlText w:val="•"/>
      <w:lvlJc w:val="left"/>
      <w:pPr>
        <w:ind w:left="6900" w:hanging="710"/>
      </w:pPr>
      <w:rPr>
        <w:rFonts w:hint="default"/>
        <w:lang w:val="ru-RU" w:eastAsia="en-US" w:bidi="ar-SA"/>
      </w:rPr>
    </w:lvl>
    <w:lvl w:ilvl="6" w:tplc="9D4CDDF0">
      <w:numFmt w:val="bullet"/>
      <w:lvlText w:val="•"/>
      <w:lvlJc w:val="left"/>
      <w:pPr>
        <w:ind w:left="7832" w:hanging="710"/>
      </w:pPr>
      <w:rPr>
        <w:rFonts w:hint="default"/>
        <w:lang w:val="ru-RU" w:eastAsia="en-US" w:bidi="ar-SA"/>
      </w:rPr>
    </w:lvl>
    <w:lvl w:ilvl="7" w:tplc="E57ECC7E">
      <w:numFmt w:val="bullet"/>
      <w:lvlText w:val="•"/>
      <w:lvlJc w:val="left"/>
      <w:pPr>
        <w:ind w:left="8764" w:hanging="710"/>
      </w:pPr>
      <w:rPr>
        <w:rFonts w:hint="default"/>
        <w:lang w:val="ru-RU" w:eastAsia="en-US" w:bidi="ar-SA"/>
      </w:rPr>
    </w:lvl>
    <w:lvl w:ilvl="8" w:tplc="9A4862BE">
      <w:numFmt w:val="bullet"/>
      <w:lvlText w:val="•"/>
      <w:lvlJc w:val="left"/>
      <w:pPr>
        <w:ind w:left="9696" w:hanging="710"/>
      </w:pPr>
      <w:rPr>
        <w:rFonts w:hint="default"/>
        <w:lang w:val="ru-RU" w:eastAsia="en-US" w:bidi="ar-SA"/>
      </w:rPr>
    </w:lvl>
  </w:abstractNum>
  <w:abstractNum w:abstractNumId="308" w15:restartNumberingAfterBreak="0">
    <w:nsid w:val="7920165A"/>
    <w:multiLevelType w:val="hybridMultilevel"/>
    <w:tmpl w:val="3940B286"/>
    <w:lvl w:ilvl="0" w:tplc="4570579E">
      <w:numFmt w:val="bullet"/>
      <w:lvlText w:val=""/>
      <w:lvlJc w:val="left"/>
      <w:pPr>
        <w:ind w:left="569" w:hanging="420"/>
      </w:pPr>
      <w:rPr>
        <w:rFonts w:ascii="Symbol" w:eastAsia="Symbol" w:hAnsi="Symbol" w:cs="Symbol" w:hint="default"/>
        <w:w w:val="89"/>
        <w:sz w:val="24"/>
        <w:szCs w:val="24"/>
        <w:lang w:val="ru-RU" w:eastAsia="en-US" w:bidi="ar-SA"/>
      </w:rPr>
    </w:lvl>
    <w:lvl w:ilvl="1" w:tplc="AA54EABE">
      <w:numFmt w:val="bullet"/>
      <w:lvlText w:val="•"/>
      <w:lvlJc w:val="left"/>
      <w:pPr>
        <w:ind w:left="1141" w:hanging="420"/>
      </w:pPr>
      <w:rPr>
        <w:rFonts w:hint="default"/>
        <w:lang w:val="ru-RU" w:eastAsia="en-US" w:bidi="ar-SA"/>
      </w:rPr>
    </w:lvl>
    <w:lvl w:ilvl="2" w:tplc="0DB2D2E4">
      <w:numFmt w:val="bullet"/>
      <w:lvlText w:val="•"/>
      <w:lvlJc w:val="left"/>
      <w:pPr>
        <w:ind w:left="1722" w:hanging="420"/>
      </w:pPr>
      <w:rPr>
        <w:rFonts w:hint="default"/>
        <w:lang w:val="ru-RU" w:eastAsia="en-US" w:bidi="ar-SA"/>
      </w:rPr>
    </w:lvl>
    <w:lvl w:ilvl="3" w:tplc="0F021B50">
      <w:numFmt w:val="bullet"/>
      <w:lvlText w:val="•"/>
      <w:lvlJc w:val="left"/>
      <w:pPr>
        <w:ind w:left="2303" w:hanging="420"/>
      </w:pPr>
      <w:rPr>
        <w:rFonts w:hint="default"/>
        <w:lang w:val="ru-RU" w:eastAsia="en-US" w:bidi="ar-SA"/>
      </w:rPr>
    </w:lvl>
    <w:lvl w:ilvl="4" w:tplc="0D42FC52">
      <w:numFmt w:val="bullet"/>
      <w:lvlText w:val="•"/>
      <w:lvlJc w:val="left"/>
      <w:pPr>
        <w:ind w:left="2884" w:hanging="420"/>
      </w:pPr>
      <w:rPr>
        <w:rFonts w:hint="default"/>
        <w:lang w:val="ru-RU" w:eastAsia="en-US" w:bidi="ar-SA"/>
      </w:rPr>
    </w:lvl>
    <w:lvl w:ilvl="5" w:tplc="9D648CC8">
      <w:numFmt w:val="bullet"/>
      <w:lvlText w:val="•"/>
      <w:lvlJc w:val="left"/>
      <w:pPr>
        <w:ind w:left="3465" w:hanging="420"/>
      </w:pPr>
      <w:rPr>
        <w:rFonts w:hint="default"/>
        <w:lang w:val="ru-RU" w:eastAsia="en-US" w:bidi="ar-SA"/>
      </w:rPr>
    </w:lvl>
    <w:lvl w:ilvl="6" w:tplc="42120F16">
      <w:numFmt w:val="bullet"/>
      <w:lvlText w:val="•"/>
      <w:lvlJc w:val="left"/>
      <w:pPr>
        <w:ind w:left="4046" w:hanging="420"/>
      </w:pPr>
      <w:rPr>
        <w:rFonts w:hint="default"/>
        <w:lang w:val="ru-RU" w:eastAsia="en-US" w:bidi="ar-SA"/>
      </w:rPr>
    </w:lvl>
    <w:lvl w:ilvl="7" w:tplc="03C2A072">
      <w:numFmt w:val="bullet"/>
      <w:lvlText w:val="•"/>
      <w:lvlJc w:val="left"/>
      <w:pPr>
        <w:ind w:left="4627" w:hanging="420"/>
      </w:pPr>
      <w:rPr>
        <w:rFonts w:hint="default"/>
        <w:lang w:val="ru-RU" w:eastAsia="en-US" w:bidi="ar-SA"/>
      </w:rPr>
    </w:lvl>
    <w:lvl w:ilvl="8" w:tplc="AB9AA134">
      <w:numFmt w:val="bullet"/>
      <w:lvlText w:val="•"/>
      <w:lvlJc w:val="left"/>
      <w:pPr>
        <w:ind w:left="5208" w:hanging="420"/>
      </w:pPr>
      <w:rPr>
        <w:rFonts w:hint="default"/>
        <w:lang w:val="ru-RU" w:eastAsia="en-US" w:bidi="ar-SA"/>
      </w:rPr>
    </w:lvl>
  </w:abstractNum>
  <w:abstractNum w:abstractNumId="309" w15:restartNumberingAfterBreak="0">
    <w:nsid w:val="7950419C"/>
    <w:multiLevelType w:val="hybridMultilevel"/>
    <w:tmpl w:val="9D16E488"/>
    <w:lvl w:ilvl="0" w:tplc="D21AC454">
      <w:numFmt w:val="bullet"/>
      <w:lvlText w:val="-"/>
      <w:lvlJc w:val="left"/>
      <w:pPr>
        <w:ind w:left="1384" w:hanging="140"/>
      </w:pPr>
      <w:rPr>
        <w:rFonts w:ascii="Times New Roman" w:eastAsia="Times New Roman" w:hAnsi="Times New Roman" w:cs="Times New Roman" w:hint="default"/>
        <w:spacing w:val="-15"/>
        <w:w w:val="100"/>
        <w:sz w:val="24"/>
        <w:szCs w:val="24"/>
        <w:lang w:val="ru-RU" w:eastAsia="en-US" w:bidi="ar-SA"/>
      </w:rPr>
    </w:lvl>
    <w:lvl w:ilvl="1" w:tplc="4A4CC310">
      <w:numFmt w:val="bullet"/>
      <w:lvlText w:val="•"/>
      <w:lvlJc w:val="left"/>
      <w:pPr>
        <w:ind w:left="2398" w:hanging="140"/>
      </w:pPr>
      <w:rPr>
        <w:rFonts w:hint="default"/>
        <w:lang w:val="ru-RU" w:eastAsia="en-US" w:bidi="ar-SA"/>
      </w:rPr>
    </w:lvl>
    <w:lvl w:ilvl="2" w:tplc="E796E63C">
      <w:numFmt w:val="bullet"/>
      <w:lvlText w:val="•"/>
      <w:lvlJc w:val="left"/>
      <w:pPr>
        <w:ind w:left="3416" w:hanging="140"/>
      </w:pPr>
      <w:rPr>
        <w:rFonts w:hint="default"/>
        <w:lang w:val="ru-RU" w:eastAsia="en-US" w:bidi="ar-SA"/>
      </w:rPr>
    </w:lvl>
    <w:lvl w:ilvl="3" w:tplc="120A84DC">
      <w:numFmt w:val="bullet"/>
      <w:lvlText w:val="•"/>
      <w:lvlJc w:val="left"/>
      <w:pPr>
        <w:ind w:left="4434" w:hanging="140"/>
      </w:pPr>
      <w:rPr>
        <w:rFonts w:hint="default"/>
        <w:lang w:val="ru-RU" w:eastAsia="en-US" w:bidi="ar-SA"/>
      </w:rPr>
    </w:lvl>
    <w:lvl w:ilvl="4" w:tplc="4C14E92A">
      <w:numFmt w:val="bullet"/>
      <w:lvlText w:val="•"/>
      <w:lvlJc w:val="left"/>
      <w:pPr>
        <w:ind w:left="5452" w:hanging="140"/>
      </w:pPr>
      <w:rPr>
        <w:rFonts w:hint="default"/>
        <w:lang w:val="ru-RU" w:eastAsia="en-US" w:bidi="ar-SA"/>
      </w:rPr>
    </w:lvl>
    <w:lvl w:ilvl="5" w:tplc="6CEAB480">
      <w:numFmt w:val="bullet"/>
      <w:lvlText w:val="•"/>
      <w:lvlJc w:val="left"/>
      <w:pPr>
        <w:ind w:left="6470" w:hanging="140"/>
      </w:pPr>
      <w:rPr>
        <w:rFonts w:hint="default"/>
        <w:lang w:val="ru-RU" w:eastAsia="en-US" w:bidi="ar-SA"/>
      </w:rPr>
    </w:lvl>
    <w:lvl w:ilvl="6" w:tplc="483A357C">
      <w:numFmt w:val="bullet"/>
      <w:lvlText w:val="•"/>
      <w:lvlJc w:val="left"/>
      <w:pPr>
        <w:ind w:left="7488" w:hanging="140"/>
      </w:pPr>
      <w:rPr>
        <w:rFonts w:hint="default"/>
        <w:lang w:val="ru-RU" w:eastAsia="en-US" w:bidi="ar-SA"/>
      </w:rPr>
    </w:lvl>
    <w:lvl w:ilvl="7" w:tplc="5A20F336">
      <w:numFmt w:val="bullet"/>
      <w:lvlText w:val="•"/>
      <w:lvlJc w:val="left"/>
      <w:pPr>
        <w:ind w:left="8506" w:hanging="140"/>
      </w:pPr>
      <w:rPr>
        <w:rFonts w:hint="default"/>
        <w:lang w:val="ru-RU" w:eastAsia="en-US" w:bidi="ar-SA"/>
      </w:rPr>
    </w:lvl>
    <w:lvl w:ilvl="8" w:tplc="2682C402">
      <w:numFmt w:val="bullet"/>
      <w:lvlText w:val="•"/>
      <w:lvlJc w:val="left"/>
      <w:pPr>
        <w:ind w:left="9524" w:hanging="140"/>
      </w:pPr>
      <w:rPr>
        <w:rFonts w:hint="default"/>
        <w:lang w:val="ru-RU" w:eastAsia="en-US" w:bidi="ar-SA"/>
      </w:rPr>
    </w:lvl>
  </w:abstractNum>
  <w:abstractNum w:abstractNumId="310" w15:restartNumberingAfterBreak="0">
    <w:nsid w:val="7999340F"/>
    <w:multiLevelType w:val="hybridMultilevel"/>
    <w:tmpl w:val="E6E696CC"/>
    <w:lvl w:ilvl="0" w:tplc="B524AB46">
      <w:start w:val="13"/>
      <w:numFmt w:val="decimal"/>
      <w:lvlText w:val="%1."/>
      <w:lvlJc w:val="left"/>
      <w:pPr>
        <w:ind w:left="816" w:hanging="301"/>
      </w:pPr>
      <w:rPr>
        <w:rFonts w:ascii="Times New Roman" w:eastAsia="Times New Roman" w:hAnsi="Times New Roman" w:cs="Times New Roman" w:hint="default"/>
        <w:color w:val="000009"/>
        <w:w w:val="100"/>
        <w:sz w:val="22"/>
        <w:szCs w:val="22"/>
        <w:lang w:val="ru-RU" w:eastAsia="en-US" w:bidi="ar-SA"/>
      </w:rPr>
    </w:lvl>
    <w:lvl w:ilvl="1" w:tplc="1994855E">
      <w:numFmt w:val="bullet"/>
      <w:lvlText w:val="•"/>
      <w:lvlJc w:val="left"/>
      <w:pPr>
        <w:ind w:left="1894" w:hanging="301"/>
      </w:pPr>
      <w:rPr>
        <w:rFonts w:hint="default"/>
        <w:lang w:val="ru-RU" w:eastAsia="en-US" w:bidi="ar-SA"/>
      </w:rPr>
    </w:lvl>
    <w:lvl w:ilvl="2" w:tplc="072200D8">
      <w:numFmt w:val="bullet"/>
      <w:lvlText w:val="•"/>
      <w:lvlJc w:val="left"/>
      <w:pPr>
        <w:ind w:left="2968" w:hanging="301"/>
      </w:pPr>
      <w:rPr>
        <w:rFonts w:hint="default"/>
        <w:lang w:val="ru-RU" w:eastAsia="en-US" w:bidi="ar-SA"/>
      </w:rPr>
    </w:lvl>
    <w:lvl w:ilvl="3" w:tplc="AC84D878">
      <w:numFmt w:val="bullet"/>
      <w:lvlText w:val="•"/>
      <w:lvlJc w:val="left"/>
      <w:pPr>
        <w:ind w:left="4042" w:hanging="301"/>
      </w:pPr>
      <w:rPr>
        <w:rFonts w:hint="default"/>
        <w:lang w:val="ru-RU" w:eastAsia="en-US" w:bidi="ar-SA"/>
      </w:rPr>
    </w:lvl>
    <w:lvl w:ilvl="4" w:tplc="FB42BF8E">
      <w:numFmt w:val="bullet"/>
      <w:lvlText w:val="•"/>
      <w:lvlJc w:val="left"/>
      <w:pPr>
        <w:ind w:left="5116" w:hanging="301"/>
      </w:pPr>
      <w:rPr>
        <w:rFonts w:hint="default"/>
        <w:lang w:val="ru-RU" w:eastAsia="en-US" w:bidi="ar-SA"/>
      </w:rPr>
    </w:lvl>
    <w:lvl w:ilvl="5" w:tplc="2826AC3E">
      <w:numFmt w:val="bullet"/>
      <w:lvlText w:val="•"/>
      <w:lvlJc w:val="left"/>
      <w:pPr>
        <w:ind w:left="6190" w:hanging="301"/>
      </w:pPr>
      <w:rPr>
        <w:rFonts w:hint="default"/>
        <w:lang w:val="ru-RU" w:eastAsia="en-US" w:bidi="ar-SA"/>
      </w:rPr>
    </w:lvl>
    <w:lvl w:ilvl="6" w:tplc="758E30FC">
      <w:numFmt w:val="bullet"/>
      <w:lvlText w:val="•"/>
      <w:lvlJc w:val="left"/>
      <w:pPr>
        <w:ind w:left="7264" w:hanging="301"/>
      </w:pPr>
      <w:rPr>
        <w:rFonts w:hint="default"/>
        <w:lang w:val="ru-RU" w:eastAsia="en-US" w:bidi="ar-SA"/>
      </w:rPr>
    </w:lvl>
    <w:lvl w:ilvl="7" w:tplc="93D4B50C">
      <w:numFmt w:val="bullet"/>
      <w:lvlText w:val="•"/>
      <w:lvlJc w:val="left"/>
      <w:pPr>
        <w:ind w:left="8338" w:hanging="301"/>
      </w:pPr>
      <w:rPr>
        <w:rFonts w:hint="default"/>
        <w:lang w:val="ru-RU" w:eastAsia="en-US" w:bidi="ar-SA"/>
      </w:rPr>
    </w:lvl>
    <w:lvl w:ilvl="8" w:tplc="3E187E28">
      <w:numFmt w:val="bullet"/>
      <w:lvlText w:val="•"/>
      <w:lvlJc w:val="left"/>
      <w:pPr>
        <w:ind w:left="9412" w:hanging="301"/>
      </w:pPr>
      <w:rPr>
        <w:rFonts w:hint="default"/>
        <w:lang w:val="ru-RU" w:eastAsia="en-US" w:bidi="ar-SA"/>
      </w:rPr>
    </w:lvl>
  </w:abstractNum>
  <w:abstractNum w:abstractNumId="311" w15:restartNumberingAfterBreak="0">
    <w:nsid w:val="7B553AD3"/>
    <w:multiLevelType w:val="hybridMultilevel"/>
    <w:tmpl w:val="DB200CC0"/>
    <w:lvl w:ilvl="0" w:tplc="76308912">
      <w:numFmt w:val="bullet"/>
      <w:lvlText w:val=""/>
      <w:lvlJc w:val="left"/>
      <w:pPr>
        <w:ind w:left="816" w:hanging="426"/>
      </w:pPr>
      <w:rPr>
        <w:rFonts w:ascii="Symbol" w:eastAsia="Symbol" w:hAnsi="Symbol" w:cs="Symbol" w:hint="default"/>
        <w:w w:val="89"/>
        <w:sz w:val="24"/>
        <w:szCs w:val="24"/>
        <w:lang w:val="ru-RU" w:eastAsia="en-US" w:bidi="ar-SA"/>
      </w:rPr>
    </w:lvl>
    <w:lvl w:ilvl="1" w:tplc="FE7A5764">
      <w:numFmt w:val="bullet"/>
      <w:lvlText w:val="•"/>
      <w:lvlJc w:val="left"/>
      <w:pPr>
        <w:ind w:left="1894" w:hanging="426"/>
      </w:pPr>
      <w:rPr>
        <w:rFonts w:hint="default"/>
        <w:lang w:val="ru-RU" w:eastAsia="en-US" w:bidi="ar-SA"/>
      </w:rPr>
    </w:lvl>
    <w:lvl w:ilvl="2" w:tplc="28326452">
      <w:numFmt w:val="bullet"/>
      <w:lvlText w:val="•"/>
      <w:lvlJc w:val="left"/>
      <w:pPr>
        <w:ind w:left="2968" w:hanging="426"/>
      </w:pPr>
      <w:rPr>
        <w:rFonts w:hint="default"/>
        <w:lang w:val="ru-RU" w:eastAsia="en-US" w:bidi="ar-SA"/>
      </w:rPr>
    </w:lvl>
    <w:lvl w:ilvl="3" w:tplc="01C8B438">
      <w:numFmt w:val="bullet"/>
      <w:lvlText w:val="•"/>
      <w:lvlJc w:val="left"/>
      <w:pPr>
        <w:ind w:left="4042" w:hanging="426"/>
      </w:pPr>
      <w:rPr>
        <w:rFonts w:hint="default"/>
        <w:lang w:val="ru-RU" w:eastAsia="en-US" w:bidi="ar-SA"/>
      </w:rPr>
    </w:lvl>
    <w:lvl w:ilvl="4" w:tplc="6E262E18">
      <w:numFmt w:val="bullet"/>
      <w:lvlText w:val="•"/>
      <w:lvlJc w:val="left"/>
      <w:pPr>
        <w:ind w:left="5116" w:hanging="426"/>
      </w:pPr>
      <w:rPr>
        <w:rFonts w:hint="default"/>
        <w:lang w:val="ru-RU" w:eastAsia="en-US" w:bidi="ar-SA"/>
      </w:rPr>
    </w:lvl>
    <w:lvl w:ilvl="5" w:tplc="B0C05F96">
      <w:numFmt w:val="bullet"/>
      <w:lvlText w:val="•"/>
      <w:lvlJc w:val="left"/>
      <w:pPr>
        <w:ind w:left="6190" w:hanging="426"/>
      </w:pPr>
      <w:rPr>
        <w:rFonts w:hint="default"/>
        <w:lang w:val="ru-RU" w:eastAsia="en-US" w:bidi="ar-SA"/>
      </w:rPr>
    </w:lvl>
    <w:lvl w:ilvl="6" w:tplc="75C687D0">
      <w:numFmt w:val="bullet"/>
      <w:lvlText w:val="•"/>
      <w:lvlJc w:val="left"/>
      <w:pPr>
        <w:ind w:left="7264" w:hanging="426"/>
      </w:pPr>
      <w:rPr>
        <w:rFonts w:hint="default"/>
        <w:lang w:val="ru-RU" w:eastAsia="en-US" w:bidi="ar-SA"/>
      </w:rPr>
    </w:lvl>
    <w:lvl w:ilvl="7" w:tplc="A6826506">
      <w:numFmt w:val="bullet"/>
      <w:lvlText w:val="•"/>
      <w:lvlJc w:val="left"/>
      <w:pPr>
        <w:ind w:left="8338" w:hanging="426"/>
      </w:pPr>
      <w:rPr>
        <w:rFonts w:hint="default"/>
        <w:lang w:val="ru-RU" w:eastAsia="en-US" w:bidi="ar-SA"/>
      </w:rPr>
    </w:lvl>
    <w:lvl w:ilvl="8" w:tplc="018253E6">
      <w:numFmt w:val="bullet"/>
      <w:lvlText w:val="•"/>
      <w:lvlJc w:val="left"/>
      <w:pPr>
        <w:ind w:left="9412" w:hanging="426"/>
      </w:pPr>
      <w:rPr>
        <w:rFonts w:hint="default"/>
        <w:lang w:val="ru-RU" w:eastAsia="en-US" w:bidi="ar-SA"/>
      </w:rPr>
    </w:lvl>
  </w:abstractNum>
  <w:abstractNum w:abstractNumId="312" w15:restartNumberingAfterBreak="0">
    <w:nsid w:val="7B5959A9"/>
    <w:multiLevelType w:val="hybridMultilevel"/>
    <w:tmpl w:val="E0CA6738"/>
    <w:lvl w:ilvl="0" w:tplc="274E2A54">
      <w:start w:val="1"/>
      <w:numFmt w:val="decimal"/>
      <w:lvlText w:val="%1."/>
      <w:lvlJc w:val="left"/>
      <w:pPr>
        <w:ind w:left="1384" w:hanging="284"/>
      </w:pPr>
      <w:rPr>
        <w:rFonts w:ascii="Times New Roman" w:eastAsia="Times New Roman" w:hAnsi="Times New Roman" w:cs="Times New Roman" w:hint="default"/>
        <w:spacing w:val="-16"/>
        <w:w w:val="100"/>
        <w:sz w:val="24"/>
        <w:szCs w:val="24"/>
        <w:lang w:val="ru-RU" w:eastAsia="en-US" w:bidi="ar-SA"/>
      </w:rPr>
    </w:lvl>
    <w:lvl w:ilvl="1" w:tplc="622CA84E">
      <w:numFmt w:val="bullet"/>
      <w:lvlText w:val="•"/>
      <w:lvlJc w:val="left"/>
      <w:pPr>
        <w:ind w:left="2398" w:hanging="284"/>
      </w:pPr>
      <w:rPr>
        <w:rFonts w:hint="default"/>
        <w:lang w:val="ru-RU" w:eastAsia="en-US" w:bidi="ar-SA"/>
      </w:rPr>
    </w:lvl>
    <w:lvl w:ilvl="2" w:tplc="335A4D70">
      <w:numFmt w:val="bullet"/>
      <w:lvlText w:val="•"/>
      <w:lvlJc w:val="left"/>
      <w:pPr>
        <w:ind w:left="3416" w:hanging="284"/>
      </w:pPr>
      <w:rPr>
        <w:rFonts w:hint="default"/>
        <w:lang w:val="ru-RU" w:eastAsia="en-US" w:bidi="ar-SA"/>
      </w:rPr>
    </w:lvl>
    <w:lvl w:ilvl="3" w:tplc="5142D962">
      <w:numFmt w:val="bullet"/>
      <w:lvlText w:val="•"/>
      <w:lvlJc w:val="left"/>
      <w:pPr>
        <w:ind w:left="4434" w:hanging="284"/>
      </w:pPr>
      <w:rPr>
        <w:rFonts w:hint="default"/>
        <w:lang w:val="ru-RU" w:eastAsia="en-US" w:bidi="ar-SA"/>
      </w:rPr>
    </w:lvl>
    <w:lvl w:ilvl="4" w:tplc="271A5506">
      <w:numFmt w:val="bullet"/>
      <w:lvlText w:val="•"/>
      <w:lvlJc w:val="left"/>
      <w:pPr>
        <w:ind w:left="5452" w:hanging="284"/>
      </w:pPr>
      <w:rPr>
        <w:rFonts w:hint="default"/>
        <w:lang w:val="ru-RU" w:eastAsia="en-US" w:bidi="ar-SA"/>
      </w:rPr>
    </w:lvl>
    <w:lvl w:ilvl="5" w:tplc="2B801AE8">
      <w:numFmt w:val="bullet"/>
      <w:lvlText w:val="•"/>
      <w:lvlJc w:val="left"/>
      <w:pPr>
        <w:ind w:left="6470" w:hanging="284"/>
      </w:pPr>
      <w:rPr>
        <w:rFonts w:hint="default"/>
        <w:lang w:val="ru-RU" w:eastAsia="en-US" w:bidi="ar-SA"/>
      </w:rPr>
    </w:lvl>
    <w:lvl w:ilvl="6" w:tplc="A404D41C">
      <w:numFmt w:val="bullet"/>
      <w:lvlText w:val="•"/>
      <w:lvlJc w:val="left"/>
      <w:pPr>
        <w:ind w:left="7488" w:hanging="284"/>
      </w:pPr>
      <w:rPr>
        <w:rFonts w:hint="default"/>
        <w:lang w:val="ru-RU" w:eastAsia="en-US" w:bidi="ar-SA"/>
      </w:rPr>
    </w:lvl>
    <w:lvl w:ilvl="7" w:tplc="EA5210CC">
      <w:numFmt w:val="bullet"/>
      <w:lvlText w:val="•"/>
      <w:lvlJc w:val="left"/>
      <w:pPr>
        <w:ind w:left="8506" w:hanging="284"/>
      </w:pPr>
      <w:rPr>
        <w:rFonts w:hint="default"/>
        <w:lang w:val="ru-RU" w:eastAsia="en-US" w:bidi="ar-SA"/>
      </w:rPr>
    </w:lvl>
    <w:lvl w:ilvl="8" w:tplc="B058C288">
      <w:numFmt w:val="bullet"/>
      <w:lvlText w:val="•"/>
      <w:lvlJc w:val="left"/>
      <w:pPr>
        <w:ind w:left="9524" w:hanging="284"/>
      </w:pPr>
      <w:rPr>
        <w:rFonts w:hint="default"/>
        <w:lang w:val="ru-RU" w:eastAsia="en-US" w:bidi="ar-SA"/>
      </w:rPr>
    </w:lvl>
  </w:abstractNum>
  <w:abstractNum w:abstractNumId="313" w15:restartNumberingAfterBreak="0">
    <w:nsid w:val="7C3132D4"/>
    <w:multiLevelType w:val="hybridMultilevel"/>
    <w:tmpl w:val="39CCBA62"/>
    <w:lvl w:ilvl="0" w:tplc="D4C660D6">
      <w:numFmt w:val="bullet"/>
      <w:lvlText w:val=""/>
      <w:lvlJc w:val="left"/>
      <w:pPr>
        <w:ind w:left="113" w:hanging="568"/>
      </w:pPr>
      <w:rPr>
        <w:rFonts w:ascii="Symbol" w:eastAsia="Symbol" w:hAnsi="Symbol" w:cs="Symbol" w:hint="default"/>
        <w:w w:val="89"/>
        <w:sz w:val="24"/>
        <w:szCs w:val="24"/>
        <w:lang w:val="ru-RU" w:eastAsia="en-US" w:bidi="ar-SA"/>
      </w:rPr>
    </w:lvl>
    <w:lvl w:ilvl="1" w:tplc="669A8A58">
      <w:numFmt w:val="bullet"/>
      <w:lvlText w:val="•"/>
      <w:lvlJc w:val="left"/>
      <w:pPr>
        <w:ind w:left="603" w:hanging="568"/>
      </w:pPr>
      <w:rPr>
        <w:rFonts w:hint="default"/>
        <w:lang w:val="ru-RU" w:eastAsia="en-US" w:bidi="ar-SA"/>
      </w:rPr>
    </w:lvl>
    <w:lvl w:ilvl="2" w:tplc="D97602C6">
      <w:numFmt w:val="bullet"/>
      <w:lvlText w:val="•"/>
      <w:lvlJc w:val="left"/>
      <w:pPr>
        <w:ind w:left="1086" w:hanging="568"/>
      </w:pPr>
      <w:rPr>
        <w:rFonts w:hint="default"/>
        <w:lang w:val="ru-RU" w:eastAsia="en-US" w:bidi="ar-SA"/>
      </w:rPr>
    </w:lvl>
    <w:lvl w:ilvl="3" w:tplc="D9D8E03C">
      <w:numFmt w:val="bullet"/>
      <w:lvlText w:val="•"/>
      <w:lvlJc w:val="left"/>
      <w:pPr>
        <w:ind w:left="1569" w:hanging="568"/>
      </w:pPr>
      <w:rPr>
        <w:rFonts w:hint="default"/>
        <w:lang w:val="ru-RU" w:eastAsia="en-US" w:bidi="ar-SA"/>
      </w:rPr>
    </w:lvl>
    <w:lvl w:ilvl="4" w:tplc="233C3124">
      <w:numFmt w:val="bullet"/>
      <w:lvlText w:val="•"/>
      <w:lvlJc w:val="left"/>
      <w:pPr>
        <w:ind w:left="2052" w:hanging="568"/>
      </w:pPr>
      <w:rPr>
        <w:rFonts w:hint="default"/>
        <w:lang w:val="ru-RU" w:eastAsia="en-US" w:bidi="ar-SA"/>
      </w:rPr>
    </w:lvl>
    <w:lvl w:ilvl="5" w:tplc="9DA41E58">
      <w:numFmt w:val="bullet"/>
      <w:lvlText w:val="•"/>
      <w:lvlJc w:val="left"/>
      <w:pPr>
        <w:ind w:left="2536" w:hanging="568"/>
      </w:pPr>
      <w:rPr>
        <w:rFonts w:hint="default"/>
        <w:lang w:val="ru-RU" w:eastAsia="en-US" w:bidi="ar-SA"/>
      </w:rPr>
    </w:lvl>
    <w:lvl w:ilvl="6" w:tplc="763EB6CE">
      <w:numFmt w:val="bullet"/>
      <w:lvlText w:val="•"/>
      <w:lvlJc w:val="left"/>
      <w:pPr>
        <w:ind w:left="3019" w:hanging="568"/>
      </w:pPr>
      <w:rPr>
        <w:rFonts w:hint="default"/>
        <w:lang w:val="ru-RU" w:eastAsia="en-US" w:bidi="ar-SA"/>
      </w:rPr>
    </w:lvl>
    <w:lvl w:ilvl="7" w:tplc="85E64692">
      <w:numFmt w:val="bullet"/>
      <w:lvlText w:val="•"/>
      <w:lvlJc w:val="left"/>
      <w:pPr>
        <w:ind w:left="3502" w:hanging="568"/>
      </w:pPr>
      <w:rPr>
        <w:rFonts w:hint="default"/>
        <w:lang w:val="ru-RU" w:eastAsia="en-US" w:bidi="ar-SA"/>
      </w:rPr>
    </w:lvl>
    <w:lvl w:ilvl="8" w:tplc="C0A65BAE">
      <w:numFmt w:val="bullet"/>
      <w:lvlText w:val="•"/>
      <w:lvlJc w:val="left"/>
      <w:pPr>
        <w:ind w:left="3985" w:hanging="568"/>
      </w:pPr>
      <w:rPr>
        <w:rFonts w:hint="default"/>
        <w:lang w:val="ru-RU" w:eastAsia="en-US" w:bidi="ar-SA"/>
      </w:rPr>
    </w:lvl>
  </w:abstractNum>
  <w:abstractNum w:abstractNumId="314" w15:restartNumberingAfterBreak="0">
    <w:nsid w:val="7D545B90"/>
    <w:multiLevelType w:val="hybridMultilevel"/>
    <w:tmpl w:val="C29E9D2E"/>
    <w:lvl w:ilvl="0" w:tplc="6ADE2710">
      <w:numFmt w:val="bullet"/>
      <w:lvlText w:val=""/>
      <w:lvlJc w:val="left"/>
      <w:pPr>
        <w:ind w:left="569" w:hanging="420"/>
      </w:pPr>
      <w:rPr>
        <w:rFonts w:ascii="Symbol" w:eastAsia="Symbol" w:hAnsi="Symbol" w:cs="Symbol" w:hint="default"/>
        <w:w w:val="89"/>
        <w:sz w:val="24"/>
        <w:szCs w:val="24"/>
        <w:lang w:val="ru-RU" w:eastAsia="en-US" w:bidi="ar-SA"/>
      </w:rPr>
    </w:lvl>
    <w:lvl w:ilvl="1" w:tplc="125E139C">
      <w:numFmt w:val="bullet"/>
      <w:lvlText w:val="•"/>
      <w:lvlJc w:val="left"/>
      <w:pPr>
        <w:ind w:left="1141" w:hanging="420"/>
      </w:pPr>
      <w:rPr>
        <w:rFonts w:hint="default"/>
        <w:lang w:val="ru-RU" w:eastAsia="en-US" w:bidi="ar-SA"/>
      </w:rPr>
    </w:lvl>
    <w:lvl w:ilvl="2" w:tplc="A97A4630">
      <w:numFmt w:val="bullet"/>
      <w:lvlText w:val="•"/>
      <w:lvlJc w:val="left"/>
      <w:pPr>
        <w:ind w:left="1722" w:hanging="420"/>
      </w:pPr>
      <w:rPr>
        <w:rFonts w:hint="default"/>
        <w:lang w:val="ru-RU" w:eastAsia="en-US" w:bidi="ar-SA"/>
      </w:rPr>
    </w:lvl>
    <w:lvl w:ilvl="3" w:tplc="1C5E9400">
      <w:numFmt w:val="bullet"/>
      <w:lvlText w:val="•"/>
      <w:lvlJc w:val="left"/>
      <w:pPr>
        <w:ind w:left="2303" w:hanging="420"/>
      </w:pPr>
      <w:rPr>
        <w:rFonts w:hint="default"/>
        <w:lang w:val="ru-RU" w:eastAsia="en-US" w:bidi="ar-SA"/>
      </w:rPr>
    </w:lvl>
    <w:lvl w:ilvl="4" w:tplc="29482D74">
      <w:numFmt w:val="bullet"/>
      <w:lvlText w:val="•"/>
      <w:lvlJc w:val="left"/>
      <w:pPr>
        <w:ind w:left="2884" w:hanging="420"/>
      </w:pPr>
      <w:rPr>
        <w:rFonts w:hint="default"/>
        <w:lang w:val="ru-RU" w:eastAsia="en-US" w:bidi="ar-SA"/>
      </w:rPr>
    </w:lvl>
    <w:lvl w:ilvl="5" w:tplc="3A5A0B6A">
      <w:numFmt w:val="bullet"/>
      <w:lvlText w:val="•"/>
      <w:lvlJc w:val="left"/>
      <w:pPr>
        <w:ind w:left="3465" w:hanging="420"/>
      </w:pPr>
      <w:rPr>
        <w:rFonts w:hint="default"/>
        <w:lang w:val="ru-RU" w:eastAsia="en-US" w:bidi="ar-SA"/>
      </w:rPr>
    </w:lvl>
    <w:lvl w:ilvl="6" w:tplc="23E44CDA">
      <w:numFmt w:val="bullet"/>
      <w:lvlText w:val="•"/>
      <w:lvlJc w:val="left"/>
      <w:pPr>
        <w:ind w:left="4046" w:hanging="420"/>
      </w:pPr>
      <w:rPr>
        <w:rFonts w:hint="default"/>
        <w:lang w:val="ru-RU" w:eastAsia="en-US" w:bidi="ar-SA"/>
      </w:rPr>
    </w:lvl>
    <w:lvl w:ilvl="7" w:tplc="C2EC8326">
      <w:numFmt w:val="bullet"/>
      <w:lvlText w:val="•"/>
      <w:lvlJc w:val="left"/>
      <w:pPr>
        <w:ind w:left="4627" w:hanging="420"/>
      </w:pPr>
      <w:rPr>
        <w:rFonts w:hint="default"/>
        <w:lang w:val="ru-RU" w:eastAsia="en-US" w:bidi="ar-SA"/>
      </w:rPr>
    </w:lvl>
    <w:lvl w:ilvl="8" w:tplc="EA92A0F0">
      <w:numFmt w:val="bullet"/>
      <w:lvlText w:val="•"/>
      <w:lvlJc w:val="left"/>
      <w:pPr>
        <w:ind w:left="5208" w:hanging="420"/>
      </w:pPr>
      <w:rPr>
        <w:rFonts w:hint="default"/>
        <w:lang w:val="ru-RU" w:eastAsia="en-US" w:bidi="ar-SA"/>
      </w:rPr>
    </w:lvl>
  </w:abstractNum>
  <w:abstractNum w:abstractNumId="315" w15:restartNumberingAfterBreak="0">
    <w:nsid w:val="7D770EC9"/>
    <w:multiLevelType w:val="hybridMultilevel"/>
    <w:tmpl w:val="DE50375E"/>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16" w15:restartNumberingAfterBreak="0">
    <w:nsid w:val="7DBC63E5"/>
    <w:multiLevelType w:val="hybridMultilevel"/>
    <w:tmpl w:val="05B076EE"/>
    <w:lvl w:ilvl="0" w:tplc="F482A9B2">
      <w:numFmt w:val="bullet"/>
      <w:lvlText w:val="-"/>
      <w:lvlJc w:val="left"/>
      <w:pPr>
        <w:ind w:left="1384" w:hanging="150"/>
      </w:pPr>
      <w:rPr>
        <w:rFonts w:ascii="Times New Roman" w:eastAsia="Times New Roman" w:hAnsi="Times New Roman" w:cs="Times New Roman" w:hint="default"/>
        <w:w w:val="100"/>
        <w:sz w:val="24"/>
        <w:szCs w:val="24"/>
        <w:lang w:val="ru-RU" w:eastAsia="en-US" w:bidi="ar-SA"/>
      </w:rPr>
    </w:lvl>
    <w:lvl w:ilvl="1" w:tplc="AC0A84E4">
      <w:numFmt w:val="bullet"/>
      <w:lvlText w:val="•"/>
      <w:lvlJc w:val="left"/>
      <w:pPr>
        <w:ind w:left="2398" w:hanging="150"/>
      </w:pPr>
      <w:rPr>
        <w:rFonts w:hint="default"/>
        <w:lang w:val="ru-RU" w:eastAsia="en-US" w:bidi="ar-SA"/>
      </w:rPr>
    </w:lvl>
    <w:lvl w:ilvl="2" w:tplc="958A7B64">
      <w:numFmt w:val="bullet"/>
      <w:lvlText w:val="•"/>
      <w:lvlJc w:val="left"/>
      <w:pPr>
        <w:ind w:left="3416" w:hanging="150"/>
      </w:pPr>
      <w:rPr>
        <w:rFonts w:hint="default"/>
        <w:lang w:val="ru-RU" w:eastAsia="en-US" w:bidi="ar-SA"/>
      </w:rPr>
    </w:lvl>
    <w:lvl w:ilvl="3" w:tplc="2C1EDF5E">
      <w:numFmt w:val="bullet"/>
      <w:lvlText w:val="•"/>
      <w:lvlJc w:val="left"/>
      <w:pPr>
        <w:ind w:left="4434" w:hanging="150"/>
      </w:pPr>
      <w:rPr>
        <w:rFonts w:hint="default"/>
        <w:lang w:val="ru-RU" w:eastAsia="en-US" w:bidi="ar-SA"/>
      </w:rPr>
    </w:lvl>
    <w:lvl w:ilvl="4" w:tplc="D9AE720C">
      <w:numFmt w:val="bullet"/>
      <w:lvlText w:val="•"/>
      <w:lvlJc w:val="left"/>
      <w:pPr>
        <w:ind w:left="5452" w:hanging="150"/>
      </w:pPr>
      <w:rPr>
        <w:rFonts w:hint="default"/>
        <w:lang w:val="ru-RU" w:eastAsia="en-US" w:bidi="ar-SA"/>
      </w:rPr>
    </w:lvl>
    <w:lvl w:ilvl="5" w:tplc="D19A8CF8">
      <w:numFmt w:val="bullet"/>
      <w:lvlText w:val="•"/>
      <w:lvlJc w:val="left"/>
      <w:pPr>
        <w:ind w:left="6470" w:hanging="150"/>
      </w:pPr>
      <w:rPr>
        <w:rFonts w:hint="default"/>
        <w:lang w:val="ru-RU" w:eastAsia="en-US" w:bidi="ar-SA"/>
      </w:rPr>
    </w:lvl>
    <w:lvl w:ilvl="6" w:tplc="AB0427F8">
      <w:numFmt w:val="bullet"/>
      <w:lvlText w:val="•"/>
      <w:lvlJc w:val="left"/>
      <w:pPr>
        <w:ind w:left="7488" w:hanging="150"/>
      </w:pPr>
      <w:rPr>
        <w:rFonts w:hint="default"/>
        <w:lang w:val="ru-RU" w:eastAsia="en-US" w:bidi="ar-SA"/>
      </w:rPr>
    </w:lvl>
    <w:lvl w:ilvl="7" w:tplc="A454DA0A">
      <w:numFmt w:val="bullet"/>
      <w:lvlText w:val="•"/>
      <w:lvlJc w:val="left"/>
      <w:pPr>
        <w:ind w:left="8506" w:hanging="150"/>
      </w:pPr>
      <w:rPr>
        <w:rFonts w:hint="default"/>
        <w:lang w:val="ru-RU" w:eastAsia="en-US" w:bidi="ar-SA"/>
      </w:rPr>
    </w:lvl>
    <w:lvl w:ilvl="8" w:tplc="4FA4A198">
      <w:numFmt w:val="bullet"/>
      <w:lvlText w:val="•"/>
      <w:lvlJc w:val="left"/>
      <w:pPr>
        <w:ind w:left="9524" w:hanging="150"/>
      </w:pPr>
      <w:rPr>
        <w:rFonts w:hint="default"/>
        <w:lang w:val="ru-RU" w:eastAsia="en-US" w:bidi="ar-SA"/>
      </w:rPr>
    </w:lvl>
  </w:abstractNum>
  <w:abstractNum w:abstractNumId="317" w15:restartNumberingAfterBreak="0">
    <w:nsid w:val="7DEB7EF8"/>
    <w:multiLevelType w:val="hybridMultilevel"/>
    <w:tmpl w:val="87068A58"/>
    <w:lvl w:ilvl="0" w:tplc="E9AAB856">
      <w:numFmt w:val="bullet"/>
      <w:lvlText w:val="•"/>
      <w:lvlJc w:val="left"/>
      <w:pPr>
        <w:ind w:left="1242" w:hanging="284"/>
      </w:pPr>
      <w:rPr>
        <w:rFonts w:ascii="Times New Roman" w:eastAsia="Times New Roman" w:hAnsi="Times New Roman" w:cs="Times New Roman" w:hint="default"/>
        <w:spacing w:val="-15"/>
        <w:w w:val="100"/>
        <w:sz w:val="24"/>
        <w:szCs w:val="24"/>
        <w:lang w:val="ru-RU" w:eastAsia="en-US" w:bidi="ar-SA"/>
      </w:rPr>
    </w:lvl>
    <w:lvl w:ilvl="1" w:tplc="5A2EEBFC">
      <w:numFmt w:val="bullet"/>
      <w:lvlText w:val="•"/>
      <w:lvlJc w:val="left"/>
      <w:pPr>
        <w:ind w:left="2272" w:hanging="284"/>
      </w:pPr>
      <w:rPr>
        <w:rFonts w:hint="default"/>
        <w:lang w:val="ru-RU" w:eastAsia="en-US" w:bidi="ar-SA"/>
      </w:rPr>
    </w:lvl>
    <w:lvl w:ilvl="2" w:tplc="CE0C552A">
      <w:numFmt w:val="bullet"/>
      <w:lvlText w:val="•"/>
      <w:lvlJc w:val="left"/>
      <w:pPr>
        <w:ind w:left="3304" w:hanging="284"/>
      </w:pPr>
      <w:rPr>
        <w:rFonts w:hint="default"/>
        <w:lang w:val="ru-RU" w:eastAsia="en-US" w:bidi="ar-SA"/>
      </w:rPr>
    </w:lvl>
    <w:lvl w:ilvl="3" w:tplc="9DE84B30">
      <w:numFmt w:val="bullet"/>
      <w:lvlText w:val="•"/>
      <w:lvlJc w:val="left"/>
      <w:pPr>
        <w:ind w:left="4336" w:hanging="284"/>
      </w:pPr>
      <w:rPr>
        <w:rFonts w:hint="default"/>
        <w:lang w:val="ru-RU" w:eastAsia="en-US" w:bidi="ar-SA"/>
      </w:rPr>
    </w:lvl>
    <w:lvl w:ilvl="4" w:tplc="F9DC3222">
      <w:numFmt w:val="bullet"/>
      <w:lvlText w:val="•"/>
      <w:lvlJc w:val="left"/>
      <w:pPr>
        <w:ind w:left="5368" w:hanging="284"/>
      </w:pPr>
      <w:rPr>
        <w:rFonts w:hint="default"/>
        <w:lang w:val="ru-RU" w:eastAsia="en-US" w:bidi="ar-SA"/>
      </w:rPr>
    </w:lvl>
    <w:lvl w:ilvl="5" w:tplc="C7582874">
      <w:numFmt w:val="bullet"/>
      <w:lvlText w:val="•"/>
      <w:lvlJc w:val="left"/>
      <w:pPr>
        <w:ind w:left="6400" w:hanging="284"/>
      </w:pPr>
      <w:rPr>
        <w:rFonts w:hint="default"/>
        <w:lang w:val="ru-RU" w:eastAsia="en-US" w:bidi="ar-SA"/>
      </w:rPr>
    </w:lvl>
    <w:lvl w:ilvl="6" w:tplc="5FA6DCAE">
      <w:numFmt w:val="bullet"/>
      <w:lvlText w:val="•"/>
      <w:lvlJc w:val="left"/>
      <w:pPr>
        <w:ind w:left="7432" w:hanging="284"/>
      </w:pPr>
      <w:rPr>
        <w:rFonts w:hint="default"/>
        <w:lang w:val="ru-RU" w:eastAsia="en-US" w:bidi="ar-SA"/>
      </w:rPr>
    </w:lvl>
    <w:lvl w:ilvl="7" w:tplc="B588D002">
      <w:numFmt w:val="bullet"/>
      <w:lvlText w:val="•"/>
      <w:lvlJc w:val="left"/>
      <w:pPr>
        <w:ind w:left="8464" w:hanging="284"/>
      </w:pPr>
      <w:rPr>
        <w:rFonts w:hint="default"/>
        <w:lang w:val="ru-RU" w:eastAsia="en-US" w:bidi="ar-SA"/>
      </w:rPr>
    </w:lvl>
    <w:lvl w:ilvl="8" w:tplc="7D70D270">
      <w:numFmt w:val="bullet"/>
      <w:lvlText w:val="•"/>
      <w:lvlJc w:val="left"/>
      <w:pPr>
        <w:ind w:left="9496" w:hanging="284"/>
      </w:pPr>
      <w:rPr>
        <w:rFonts w:hint="default"/>
        <w:lang w:val="ru-RU" w:eastAsia="en-US" w:bidi="ar-SA"/>
      </w:rPr>
    </w:lvl>
  </w:abstractNum>
  <w:abstractNum w:abstractNumId="318" w15:restartNumberingAfterBreak="0">
    <w:nsid w:val="7E1D047F"/>
    <w:multiLevelType w:val="hybridMultilevel"/>
    <w:tmpl w:val="26249AE4"/>
    <w:lvl w:ilvl="0" w:tplc="6AACC43C">
      <w:start w:val="9"/>
      <w:numFmt w:val="decimal"/>
      <w:lvlText w:val="%1"/>
      <w:lvlJc w:val="left"/>
      <w:pPr>
        <w:ind w:left="5656" w:hanging="360"/>
      </w:pPr>
      <w:rPr>
        <w:rFonts w:hint="default"/>
      </w:rPr>
    </w:lvl>
    <w:lvl w:ilvl="1" w:tplc="9796E682">
      <w:start w:val="1"/>
      <w:numFmt w:val="upperRoman"/>
      <w:lvlText w:val="%2."/>
      <w:lvlJc w:val="left"/>
      <w:pPr>
        <w:ind w:left="6736" w:hanging="720"/>
      </w:pPr>
      <w:rPr>
        <w:rFonts w:hint="default"/>
        <w:b/>
      </w:rPr>
    </w:lvl>
    <w:lvl w:ilvl="2" w:tplc="0419001B" w:tentative="1">
      <w:start w:val="1"/>
      <w:numFmt w:val="lowerRoman"/>
      <w:lvlText w:val="%3."/>
      <w:lvlJc w:val="right"/>
      <w:pPr>
        <w:ind w:left="7096" w:hanging="180"/>
      </w:pPr>
    </w:lvl>
    <w:lvl w:ilvl="3" w:tplc="0419000F">
      <w:start w:val="1"/>
      <w:numFmt w:val="decimal"/>
      <w:lvlText w:val="%4."/>
      <w:lvlJc w:val="left"/>
      <w:pPr>
        <w:ind w:left="7816" w:hanging="360"/>
      </w:pPr>
    </w:lvl>
    <w:lvl w:ilvl="4" w:tplc="04190019" w:tentative="1">
      <w:start w:val="1"/>
      <w:numFmt w:val="lowerLetter"/>
      <w:lvlText w:val="%5."/>
      <w:lvlJc w:val="left"/>
      <w:pPr>
        <w:ind w:left="8536" w:hanging="360"/>
      </w:pPr>
    </w:lvl>
    <w:lvl w:ilvl="5" w:tplc="0419001B" w:tentative="1">
      <w:start w:val="1"/>
      <w:numFmt w:val="lowerRoman"/>
      <w:lvlText w:val="%6."/>
      <w:lvlJc w:val="right"/>
      <w:pPr>
        <w:ind w:left="9256" w:hanging="180"/>
      </w:pPr>
    </w:lvl>
    <w:lvl w:ilvl="6" w:tplc="0419000F" w:tentative="1">
      <w:start w:val="1"/>
      <w:numFmt w:val="decimal"/>
      <w:lvlText w:val="%7."/>
      <w:lvlJc w:val="left"/>
      <w:pPr>
        <w:ind w:left="9976" w:hanging="360"/>
      </w:pPr>
    </w:lvl>
    <w:lvl w:ilvl="7" w:tplc="04190019" w:tentative="1">
      <w:start w:val="1"/>
      <w:numFmt w:val="lowerLetter"/>
      <w:lvlText w:val="%8."/>
      <w:lvlJc w:val="left"/>
      <w:pPr>
        <w:ind w:left="10696" w:hanging="360"/>
      </w:pPr>
    </w:lvl>
    <w:lvl w:ilvl="8" w:tplc="0419001B" w:tentative="1">
      <w:start w:val="1"/>
      <w:numFmt w:val="lowerRoman"/>
      <w:lvlText w:val="%9."/>
      <w:lvlJc w:val="right"/>
      <w:pPr>
        <w:ind w:left="11416" w:hanging="180"/>
      </w:pPr>
    </w:lvl>
  </w:abstractNum>
  <w:abstractNum w:abstractNumId="319" w15:restartNumberingAfterBreak="0">
    <w:nsid w:val="7ECC319B"/>
    <w:multiLevelType w:val="hybridMultilevel"/>
    <w:tmpl w:val="9438B9A6"/>
    <w:lvl w:ilvl="0" w:tplc="8B4A4178">
      <w:start w:val="1"/>
      <w:numFmt w:val="decimal"/>
      <w:lvlText w:val="%1."/>
      <w:lvlJc w:val="left"/>
      <w:pPr>
        <w:ind w:left="816" w:hanging="318"/>
      </w:pPr>
      <w:rPr>
        <w:rFonts w:ascii="Times New Roman" w:eastAsia="Times New Roman" w:hAnsi="Times New Roman" w:cs="Times New Roman" w:hint="default"/>
        <w:spacing w:val="-29"/>
        <w:w w:val="100"/>
        <w:sz w:val="24"/>
        <w:szCs w:val="24"/>
        <w:lang w:val="ru-RU" w:eastAsia="en-US" w:bidi="ar-SA"/>
      </w:rPr>
    </w:lvl>
    <w:lvl w:ilvl="1" w:tplc="E25A1BAA">
      <w:numFmt w:val="bullet"/>
      <w:lvlText w:val="•"/>
      <w:lvlJc w:val="left"/>
      <w:pPr>
        <w:ind w:left="3600" w:hanging="318"/>
      </w:pPr>
      <w:rPr>
        <w:rFonts w:hint="default"/>
        <w:lang w:val="ru-RU" w:eastAsia="en-US" w:bidi="ar-SA"/>
      </w:rPr>
    </w:lvl>
    <w:lvl w:ilvl="2" w:tplc="B732A60C">
      <w:numFmt w:val="bullet"/>
      <w:lvlText w:val="•"/>
      <w:lvlJc w:val="left"/>
      <w:pPr>
        <w:ind w:left="4484" w:hanging="318"/>
      </w:pPr>
      <w:rPr>
        <w:rFonts w:hint="default"/>
        <w:lang w:val="ru-RU" w:eastAsia="en-US" w:bidi="ar-SA"/>
      </w:rPr>
    </w:lvl>
    <w:lvl w:ilvl="3" w:tplc="8CF4E380">
      <w:numFmt w:val="bullet"/>
      <w:lvlText w:val="•"/>
      <w:lvlJc w:val="left"/>
      <w:pPr>
        <w:ind w:left="5368" w:hanging="318"/>
      </w:pPr>
      <w:rPr>
        <w:rFonts w:hint="default"/>
        <w:lang w:val="ru-RU" w:eastAsia="en-US" w:bidi="ar-SA"/>
      </w:rPr>
    </w:lvl>
    <w:lvl w:ilvl="4" w:tplc="508A20E4">
      <w:numFmt w:val="bullet"/>
      <w:lvlText w:val="•"/>
      <w:lvlJc w:val="left"/>
      <w:pPr>
        <w:ind w:left="6253" w:hanging="318"/>
      </w:pPr>
      <w:rPr>
        <w:rFonts w:hint="default"/>
        <w:lang w:val="ru-RU" w:eastAsia="en-US" w:bidi="ar-SA"/>
      </w:rPr>
    </w:lvl>
    <w:lvl w:ilvl="5" w:tplc="206EA798">
      <w:numFmt w:val="bullet"/>
      <w:lvlText w:val="•"/>
      <w:lvlJc w:val="left"/>
      <w:pPr>
        <w:ind w:left="7137" w:hanging="318"/>
      </w:pPr>
      <w:rPr>
        <w:rFonts w:hint="default"/>
        <w:lang w:val="ru-RU" w:eastAsia="en-US" w:bidi="ar-SA"/>
      </w:rPr>
    </w:lvl>
    <w:lvl w:ilvl="6" w:tplc="FCC0E908">
      <w:numFmt w:val="bullet"/>
      <w:lvlText w:val="•"/>
      <w:lvlJc w:val="left"/>
      <w:pPr>
        <w:ind w:left="8022" w:hanging="318"/>
      </w:pPr>
      <w:rPr>
        <w:rFonts w:hint="default"/>
        <w:lang w:val="ru-RU" w:eastAsia="en-US" w:bidi="ar-SA"/>
      </w:rPr>
    </w:lvl>
    <w:lvl w:ilvl="7" w:tplc="58727F92">
      <w:numFmt w:val="bullet"/>
      <w:lvlText w:val="•"/>
      <w:lvlJc w:val="left"/>
      <w:pPr>
        <w:ind w:left="8906" w:hanging="318"/>
      </w:pPr>
      <w:rPr>
        <w:rFonts w:hint="default"/>
        <w:lang w:val="ru-RU" w:eastAsia="en-US" w:bidi="ar-SA"/>
      </w:rPr>
    </w:lvl>
    <w:lvl w:ilvl="8" w:tplc="853A6DB2">
      <w:numFmt w:val="bullet"/>
      <w:lvlText w:val="•"/>
      <w:lvlJc w:val="left"/>
      <w:pPr>
        <w:ind w:left="9791" w:hanging="318"/>
      </w:pPr>
      <w:rPr>
        <w:rFonts w:hint="default"/>
        <w:lang w:val="ru-RU" w:eastAsia="en-US" w:bidi="ar-SA"/>
      </w:rPr>
    </w:lvl>
  </w:abstractNum>
  <w:abstractNum w:abstractNumId="320" w15:restartNumberingAfterBreak="0">
    <w:nsid w:val="7FE37F51"/>
    <w:multiLevelType w:val="hybridMultilevel"/>
    <w:tmpl w:val="312CD5E4"/>
    <w:lvl w:ilvl="0" w:tplc="1DDCEEE0">
      <w:numFmt w:val="bullet"/>
      <w:lvlText w:val=""/>
      <w:lvlJc w:val="left"/>
      <w:pPr>
        <w:ind w:left="681" w:hanging="568"/>
      </w:pPr>
      <w:rPr>
        <w:rFonts w:ascii="Symbol" w:eastAsia="Symbol" w:hAnsi="Symbol" w:cs="Symbol" w:hint="default"/>
        <w:w w:val="89"/>
        <w:sz w:val="24"/>
        <w:szCs w:val="24"/>
        <w:lang w:val="ru-RU" w:eastAsia="en-US" w:bidi="ar-SA"/>
      </w:rPr>
    </w:lvl>
    <w:lvl w:ilvl="1" w:tplc="85EE988A">
      <w:numFmt w:val="bullet"/>
      <w:lvlText w:val="•"/>
      <w:lvlJc w:val="left"/>
      <w:pPr>
        <w:ind w:left="1107" w:hanging="568"/>
      </w:pPr>
      <w:rPr>
        <w:rFonts w:hint="default"/>
        <w:lang w:val="ru-RU" w:eastAsia="en-US" w:bidi="ar-SA"/>
      </w:rPr>
    </w:lvl>
    <w:lvl w:ilvl="2" w:tplc="927AB71C">
      <w:numFmt w:val="bullet"/>
      <w:lvlText w:val="•"/>
      <w:lvlJc w:val="left"/>
      <w:pPr>
        <w:ind w:left="1534" w:hanging="568"/>
      </w:pPr>
      <w:rPr>
        <w:rFonts w:hint="default"/>
        <w:lang w:val="ru-RU" w:eastAsia="en-US" w:bidi="ar-SA"/>
      </w:rPr>
    </w:lvl>
    <w:lvl w:ilvl="3" w:tplc="430C8C1E">
      <w:numFmt w:val="bullet"/>
      <w:lvlText w:val="•"/>
      <w:lvlJc w:val="left"/>
      <w:pPr>
        <w:ind w:left="1961" w:hanging="568"/>
      </w:pPr>
      <w:rPr>
        <w:rFonts w:hint="default"/>
        <w:lang w:val="ru-RU" w:eastAsia="en-US" w:bidi="ar-SA"/>
      </w:rPr>
    </w:lvl>
    <w:lvl w:ilvl="4" w:tplc="D3DE8206">
      <w:numFmt w:val="bullet"/>
      <w:lvlText w:val="•"/>
      <w:lvlJc w:val="left"/>
      <w:pPr>
        <w:ind w:left="2388" w:hanging="568"/>
      </w:pPr>
      <w:rPr>
        <w:rFonts w:hint="default"/>
        <w:lang w:val="ru-RU" w:eastAsia="en-US" w:bidi="ar-SA"/>
      </w:rPr>
    </w:lvl>
    <w:lvl w:ilvl="5" w:tplc="91FAACBE">
      <w:numFmt w:val="bullet"/>
      <w:lvlText w:val="•"/>
      <w:lvlJc w:val="left"/>
      <w:pPr>
        <w:ind w:left="2816" w:hanging="568"/>
      </w:pPr>
      <w:rPr>
        <w:rFonts w:hint="default"/>
        <w:lang w:val="ru-RU" w:eastAsia="en-US" w:bidi="ar-SA"/>
      </w:rPr>
    </w:lvl>
    <w:lvl w:ilvl="6" w:tplc="8E6E9CA4">
      <w:numFmt w:val="bullet"/>
      <w:lvlText w:val="•"/>
      <w:lvlJc w:val="left"/>
      <w:pPr>
        <w:ind w:left="3243" w:hanging="568"/>
      </w:pPr>
      <w:rPr>
        <w:rFonts w:hint="default"/>
        <w:lang w:val="ru-RU" w:eastAsia="en-US" w:bidi="ar-SA"/>
      </w:rPr>
    </w:lvl>
    <w:lvl w:ilvl="7" w:tplc="D26647DE">
      <w:numFmt w:val="bullet"/>
      <w:lvlText w:val="•"/>
      <w:lvlJc w:val="left"/>
      <w:pPr>
        <w:ind w:left="3670" w:hanging="568"/>
      </w:pPr>
      <w:rPr>
        <w:rFonts w:hint="default"/>
        <w:lang w:val="ru-RU" w:eastAsia="en-US" w:bidi="ar-SA"/>
      </w:rPr>
    </w:lvl>
    <w:lvl w:ilvl="8" w:tplc="9460CA60">
      <w:numFmt w:val="bullet"/>
      <w:lvlText w:val="•"/>
      <w:lvlJc w:val="left"/>
      <w:pPr>
        <w:ind w:left="4097" w:hanging="568"/>
      </w:pPr>
      <w:rPr>
        <w:rFonts w:hint="default"/>
        <w:lang w:val="ru-RU" w:eastAsia="en-US" w:bidi="ar-SA"/>
      </w:rPr>
    </w:lvl>
  </w:abstractNum>
  <w:num w:numId="1">
    <w:abstractNumId w:val="269"/>
  </w:num>
  <w:num w:numId="2">
    <w:abstractNumId w:val="267"/>
  </w:num>
  <w:num w:numId="3">
    <w:abstractNumId w:val="233"/>
  </w:num>
  <w:num w:numId="4">
    <w:abstractNumId w:val="22"/>
  </w:num>
  <w:num w:numId="5">
    <w:abstractNumId w:val="46"/>
  </w:num>
  <w:num w:numId="6">
    <w:abstractNumId w:val="74"/>
  </w:num>
  <w:num w:numId="7">
    <w:abstractNumId w:val="98"/>
  </w:num>
  <w:num w:numId="8">
    <w:abstractNumId w:val="155"/>
  </w:num>
  <w:num w:numId="9">
    <w:abstractNumId w:val="34"/>
  </w:num>
  <w:num w:numId="10">
    <w:abstractNumId w:val="28"/>
  </w:num>
  <w:num w:numId="11">
    <w:abstractNumId w:val="113"/>
  </w:num>
  <w:num w:numId="12">
    <w:abstractNumId w:val="135"/>
  </w:num>
  <w:num w:numId="13">
    <w:abstractNumId w:val="216"/>
  </w:num>
  <w:num w:numId="14">
    <w:abstractNumId w:val="26"/>
  </w:num>
  <w:num w:numId="15">
    <w:abstractNumId w:val="221"/>
  </w:num>
  <w:num w:numId="16">
    <w:abstractNumId w:val="298"/>
  </w:num>
  <w:num w:numId="17">
    <w:abstractNumId w:val="107"/>
  </w:num>
  <w:num w:numId="18">
    <w:abstractNumId w:val="31"/>
  </w:num>
  <w:num w:numId="19">
    <w:abstractNumId w:val="3"/>
  </w:num>
  <w:num w:numId="20">
    <w:abstractNumId w:val="25"/>
  </w:num>
  <w:num w:numId="21">
    <w:abstractNumId w:val="127"/>
  </w:num>
  <w:num w:numId="22">
    <w:abstractNumId w:val="52"/>
  </w:num>
  <w:num w:numId="23">
    <w:abstractNumId w:val="199"/>
  </w:num>
  <w:num w:numId="24">
    <w:abstractNumId w:val="264"/>
  </w:num>
  <w:num w:numId="25">
    <w:abstractNumId w:val="277"/>
  </w:num>
  <w:num w:numId="26">
    <w:abstractNumId w:val="36"/>
  </w:num>
  <w:num w:numId="27">
    <w:abstractNumId w:val="82"/>
  </w:num>
  <w:num w:numId="28">
    <w:abstractNumId w:val="10"/>
  </w:num>
  <w:num w:numId="29">
    <w:abstractNumId w:val="266"/>
  </w:num>
  <w:num w:numId="30">
    <w:abstractNumId w:val="223"/>
  </w:num>
  <w:num w:numId="31">
    <w:abstractNumId w:val="234"/>
  </w:num>
  <w:num w:numId="32">
    <w:abstractNumId w:val="132"/>
  </w:num>
  <w:num w:numId="33">
    <w:abstractNumId w:val="194"/>
  </w:num>
  <w:num w:numId="34">
    <w:abstractNumId w:val="180"/>
  </w:num>
  <w:num w:numId="35">
    <w:abstractNumId w:val="244"/>
  </w:num>
  <w:num w:numId="36">
    <w:abstractNumId w:val="249"/>
  </w:num>
  <w:num w:numId="37">
    <w:abstractNumId w:val="15"/>
  </w:num>
  <w:num w:numId="38">
    <w:abstractNumId w:val="72"/>
  </w:num>
  <w:num w:numId="39">
    <w:abstractNumId w:val="296"/>
  </w:num>
  <w:num w:numId="40">
    <w:abstractNumId w:val="289"/>
  </w:num>
  <w:num w:numId="41">
    <w:abstractNumId w:val="204"/>
  </w:num>
  <w:num w:numId="42">
    <w:abstractNumId w:val="197"/>
  </w:num>
  <w:num w:numId="43">
    <w:abstractNumId w:val="70"/>
  </w:num>
  <w:num w:numId="44">
    <w:abstractNumId w:val="38"/>
  </w:num>
  <w:num w:numId="45">
    <w:abstractNumId w:val="283"/>
  </w:num>
  <w:num w:numId="46">
    <w:abstractNumId w:val="67"/>
  </w:num>
  <w:num w:numId="47">
    <w:abstractNumId w:val="100"/>
  </w:num>
  <w:num w:numId="48">
    <w:abstractNumId w:val="156"/>
  </w:num>
  <w:num w:numId="49">
    <w:abstractNumId w:val="210"/>
  </w:num>
  <w:num w:numId="50">
    <w:abstractNumId w:val="279"/>
  </w:num>
  <w:num w:numId="51">
    <w:abstractNumId w:val="275"/>
  </w:num>
  <w:num w:numId="52">
    <w:abstractNumId w:val="151"/>
  </w:num>
  <w:num w:numId="53">
    <w:abstractNumId w:val="85"/>
  </w:num>
  <w:num w:numId="54">
    <w:abstractNumId w:val="305"/>
  </w:num>
  <w:num w:numId="55">
    <w:abstractNumId w:val="245"/>
  </w:num>
  <w:num w:numId="56">
    <w:abstractNumId w:val="202"/>
  </w:num>
  <w:num w:numId="57">
    <w:abstractNumId w:val="103"/>
  </w:num>
  <w:num w:numId="58">
    <w:abstractNumId w:val="102"/>
  </w:num>
  <w:num w:numId="59">
    <w:abstractNumId w:val="208"/>
  </w:num>
  <w:num w:numId="60">
    <w:abstractNumId w:val="4"/>
  </w:num>
  <w:num w:numId="61">
    <w:abstractNumId w:val="273"/>
  </w:num>
  <w:num w:numId="62">
    <w:abstractNumId w:val="27"/>
  </w:num>
  <w:num w:numId="63">
    <w:abstractNumId w:val="292"/>
  </w:num>
  <w:num w:numId="64">
    <w:abstractNumId w:val="45"/>
  </w:num>
  <w:num w:numId="65">
    <w:abstractNumId w:val="62"/>
  </w:num>
  <w:num w:numId="66">
    <w:abstractNumId w:val="162"/>
  </w:num>
  <w:num w:numId="67">
    <w:abstractNumId w:val="73"/>
  </w:num>
  <w:num w:numId="68">
    <w:abstractNumId w:val="271"/>
  </w:num>
  <w:num w:numId="69">
    <w:abstractNumId w:val="105"/>
  </w:num>
  <w:num w:numId="70">
    <w:abstractNumId w:val="268"/>
  </w:num>
  <w:num w:numId="71">
    <w:abstractNumId w:val="297"/>
  </w:num>
  <w:num w:numId="72">
    <w:abstractNumId w:val="211"/>
  </w:num>
  <w:num w:numId="73">
    <w:abstractNumId w:val="94"/>
  </w:num>
  <w:num w:numId="74">
    <w:abstractNumId w:val="189"/>
  </w:num>
  <w:num w:numId="75">
    <w:abstractNumId w:val="274"/>
  </w:num>
  <w:num w:numId="76">
    <w:abstractNumId w:val="124"/>
  </w:num>
  <w:num w:numId="77">
    <w:abstractNumId w:val="302"/>
  </w:num>
  <w:num w:numId="78">
    <w:abstractNumId w:val="285"/>
  </w:num>
  <w:num w:numId="79">
    <w:abstractNumId w:val="188"/>
  </w:num>
  <w:num w:numId="80">
    <w:abstractNumId w:val="108"/>
  </w:num>
  <w:num w:numId="81">
    <w:abstractNumId w:val="148"/>
  </w:num>
  <w:num w:numId="82">
    <w:abstractNumId w:val="200"/>
  </w:num>
  <w:num w:numId="83">
    <w:abstractNumId w:val="93"/>
  </w:num>
  <w:num w:numId="84">
    <w:abstractNumId w:val="226"/>
  </w:num>
  <w:num w:numId="85">
    <w:abstractNumId w:val="76"/>
  </w:num>
  <w:num w:numId="86">
    <w:abstractNumId w:val="312"/>
  </w:num>
  <w:num w:numId="87">
    <w:abstractNumId w:val="153"/>
  </w:num>
  <w:num w:numId="88">
    <w:abstractNumId w:val="198"/>
  </w:num>
  <w:num w:numId="89">
    <w:abstractNumId w:val="163"/>
  </w:num>
  <w:num w:numId="90">
    <w:abstractNumId w:val="9"/>
  </w:num>
  <w:num w:numId="91">
    <w:abstractNumId w:val="287"/>
  </w:num>
  <w:num w:numId="92">
    <w:abstractNumId w:val="147"/>
  </w:num>
  <w:num w:numId="93">
    <w:abstractNumId w:val="195"/>
  </w:num>
  <w:num w:numId="94">
    <w:abstractNumId w:val="303"/>
  </w:num>
  <w:num w:numId="95">
    <w:abstractNumId w:val="205"/>
  </w:num>
  <w:num w:numId="96">
    <w:abstractNumId w:val="145"/>
  </w:num>
  <w:num w:numId="97">
    <w:abstractNumId w:val="203"/>
  </w:num>
  <w:num w:numId="98">
    <w:abstractNumId w:val="160"/>
  </w:num>
  <w:num w:numId="99">
    <w:abstractNumId w:val="95"/>
  </w:num>
  <w:num w:numId="100">
    <w:abstractNumId w:val="256"/>
  </w:num>
  <w:num w:numId="101">
    <w:abstractNumId w:val="17"/>
  </w:num>
  <w:num w:numId="102">
    <w:abstractNumId w:val="99"/>
  </w:num>
  <w:num w:numId="103">
    <w:abstractNumId w:val="299"/>
  </w:num>
  <w:num w:numId="104">
    <w:abstractNumId w:val="104"/>
  </w:num>
  <w:num w:numId="105">
    <w:abstractNumId w:val="313"/>
  </w:num>
  <w:num w:numId="106">
    <w:abstractNumId w:val="170"/>
  </w:num>
  <w:num w:numId="107">
    <w:abstractNumId w:val="42"/>
  </w:num>
  <w:num w:numId="108">
    <w:abstractNumId w:val="246"/>
  </w:num>
  <w:num w:numId="109">
    <w:abstractNumId w:val="320"/>
  </w:num>
  <w:num w:numId="110">
    <w:abstractNumId w:val="79"/>
  </w:num>
  <w:num w:numId="111">
    <w:abstractNumId w:val="309"/>
  </w:num>
  <w:num w:numId="112">
    <w:abstractNumId w:val="316"/>
  </w:num>
  <w:num w:numId="113">
    <w:abstractNumId w:val="229"/>
  </w:num>
  <w:num w:numId="114">
    <w:abstractNumId w:val="114"/>
  </w:num>
  <w:num w:numId="115">
    <w:abstractNumId w:val="290"/>
  </w:num>
  <w:num w:numId="116">
    <w:abstractNumId w:val="152"/>
  </w:num>
  <w:num w:numId="117">
    <w:abstractNumId w:val="119"/>
  </w:num>
  <w:num w:numId="118">
    <w:abstractNumId w:val="209"/>
  </w:num>
  <w:num w:numId="119">
    <w:abstractNumId w:val="168"/>
  </w:num>
  <w:num w:numId="120">
    <w:abstractNumId w:val="47"/>
  </w:num>
  <w:num w:numId="121">
    <w:abstractNumId w:val="294"/>
  </w:num>
  <w:num w:numId="122">
    <w:abstractNumId w:val="7"/>
  </w:num>
  <w:num w:numId="123">
    <w:abstractNumId w:val="178"/>
  </w:num>
  <w:num w:numId="124">
    <w:abstractNumId w:val="184"/>
  </w:num>
  <w:num w:numId="125">
    <w:abstractNumId w:val="201"/>
  </w:num>
  <w:num w:numId="126">
    <w:abstractNumId w:val="176"/>
  </w:num>
  <w:num w:numId="127">
    <w:abstractNumId w:val="301"/>
  </w:num>
  <w:num w:numId="128">
    <w:abstractNumId w:val="106"/>
  </w:num>
  <w:num w:numId="129">
    <w:abstractNumId w:val="51"/>
  </w:num>
  <w:num w:numId="130">
    <w:abstractNumId w:val="182"/>
  </w:num>
  <w:num w:numId="131">
    <w:abstractNumId w:val="149"/>
  </w:num>
  <w:num w:numId="132">
    <w:abstractNumId w:val="129"/>
  </w:num>
  <w:num w:numId="133">
    <w:abstractNumId w:val="122"/>
  </w:num>
  <w:num w:numId="134">
    <w:abstractNumId w:val="231"/>
  </w:num>
  <w:num w:numId="135">
    <w:abstractNumId w:val="248"/>
  </w:num>
  <w:num w:numId="136">
    <w:abstractNumId w:val="138"/>
  </w:num>
  <w:num w:numId="137">
    <w:abstractNumId w:val="261"/>
  </w:num>
  <w:num w:numId="138">
    <w:abstractNumId w:val="157"/>
  </w:num>
  <w:num w:numId="139">
    <w:abstractNumId w:val="12"/>
  </w:num>
  <w:num w:numId="140">
    <w:abstractNumId w:val="125"/>
  </w:num>
  <w:num w:numId="141">
    <w:abstractNumId w:val="190"/>
  </w:num>
  <w:num w:numId="142">
    <w:abstractNumId w:val="314"/>
  </w:num>
  <w:num w:numId="143">
    <w:abstractNumId w:val="183"/>
  </w:num>
  <w:num w:numId="144">
    <w:abstractNumId w:val="224"/>
  </w:num>
  <w:num w:numId="145">
    <w:abstractNumId w:val="2"/>
  </w:num>
  <w:num w:numId="146">
    <w:abstractNumId w:val="308"/>
  </w:num>
  <w:num w:numId="147">
    <w:abstractNumId w:val="288"/>
  </w:num>
  <w:num w:numId="148">
    <w:abstractNumId w:val="136"/>
  </w:num>
  <w:num w:numId="149">
    <w:abstractNumId w:val="128"/>
  </w:num>
  <w:num w:numId="150">
    <w:abstractNumId w:val="64"/>
  </w:num>
  <w:num w:numId="151">
    <w:abstractNumId w:val="24"/>
  </w:num>
  <w:num w:numId="152">
    <w:abstractNumId w:val="56"/>
  </w:num>
  <w:num w:numId="153">
    <w:abstractNumId w:val="214"/>
  </w:num>
  <w:num w:numId="154">
    <w:abstractNumId w:val="109"/>
  </w:num>
  <w:num w:numId="155">
    <w:abstractNumId w:val="69"/>
  </w:num>
  <w:num w:numId="156">
    <w:abstractNumId w:val="35"/>
  </w:num>
  <w:num w:numId="157">
    <w:abstractNumId w:val="88"/>
  </w:num>
  <w:num w:numId="158">
    <w:abstractNumId w:val="111"/>
  </w:num>
  <w:num w:numId="159">
    <w:abstractNumId w:val="239"/>
  </w:num>
  <w:num w:numId="160">
    <w:abstractNumId w:val="220"/>
  </w:num>
  <w:num w:numId="161">
    <w:abstractNumId w:val="319"/>
  </w:num>
  <w:num w:numId="162">
    <w:abstractNumId w:val="254"/>
  </w:num>
  <w:num w:numId="163">
    <w:abstractNumId w:val="284"/>
  </w:num>
  <w:num w:numId="164">
    <w:abstractNumId w:val="166"/>
  </w:num>
  <w:num w:numId="165">
    <w:abstractNumId w:val="150"/>
  </w:num>
  <w:num w:numId="166">
    <w:abstractNumId w:val="280"/>
  </w:num>
  <w:num w:numId="167">
    <w:abstractNumId w:val="6"/>
  </w:num>
  <w:num w:numId="168">
    <w:abstractNumId w:val="270"/>
  </w:num>
  <w:num w:numId="169">
    <w:abstractNumId w:val="230"/>
  </w:num>
  <w:num w:numId="170">
    <w:abstractNumId w:val="21"/>
  </w:num>
  <w:num w:numId="171">
    <w:abstractNumId w:val="123"/>
  </w:num>
  <w:num w:numId="172">
    <w:abstractNumId w:val="215"/>
  </w:num>
  <w:num w:numId="173">
    <w:abstractNumId w:val="192"/>
  </w:num>
  <w:num w:numId="174">
    <w:abstractNumId w:val="278"/>
  </w:num>
  <w:num w:numId="175">
    <w:abstractNumId w:val="55"/>
  </w:num>
  <w:num w:numId="176">
    <w:abstractNumId w:val="58"/>
  </w:num>
  <w:num w:numId="177">
    <w:abstractNumId w:val="91"/>
  </w:num>
  <w:num w:numId="178">
    <w:abstractNumId w:val="310"/>
  </w:num>
  <w:num w:numId="179">
    <w:abstractNumId w:val="89"/>
  </w:num>
  <w:num w:numId="180">
    <w:abstractNumId w:val="193"/>
  </w:num>
  <w:num w:numId="181">
    <w:abstractNumId w:val="212"/>
  </w:num>
  <w:num w:numId="182">
    <w:abstractNumId w:val="158"/>
  </w:num>
  <w:num w:numId="183">
    <w:abstractNumId w:val="16"/>
  </w:num>
  <w:num w:numId="184">
    <w:abstractNumId w:val="92"/>
  </w:num>
  <w:num w:numId="185">
    <w:abstractNumId w:val="252"/>
  </w:num>
  <w:num w:numId="186">
    <w:abstractNumId w:val="276"/>
  </w:num>
  <w:num w:numId="187">
    <w:abstractNumId w:val="37"/>
  </w:num>
  <w:num w:numId="188">
    <w:abstractNumId w:val="139"/>
  </w:num>
  <w:num w:numId="189">
    <w:abstractNumId w:val="1"/>
  </w:num>
  <w:num w:numId="190">
    <w:abstractNumId w:val="87"/>
  </w:num>
  <w:num w:numId="191">
    <w:abstractNumId w:val="260"/>
  </w:num>
  <w:num w:numId="192">
    <w:abstractNumId w:val="174"/>
  </w:num>
  <w:num w:numId="193">
    <w:abstractNumId w:val="66"/>
  </w:num>
  <w:num w:numId="194">
    <w:abstractNumId w:val="49"/>
  </w:num>
  <w:num w:numId="195">
    <w:abstractNumId w:val="257"/>
  </w:num>
  <w:num w:numId="196">
    <w:abstractNumId w:val="258"/>
  </w:num>
  <w:num w:numId="197">
    <w:abstractNumId w:val="173"/>
  </w:num>
  <w:num w:numId="198">
    <w:abstractNumId w:val="39"/>
  </w:num>
  <w:num w:numId="199">
    <w:abstractNumId w:val="227"/>
  </w:num>
  <w:num w:numId="200">
    <w:abstractNumId w:val="118"/>
  </w:num>
  <w:num w:numId="201">
    <w:abstractNumId w:val="164"/>
  </w:num>
  <w:num w:numId="202">
    <w:abstractNumId w:val="217"/>
  </w:num>
  <w:num w:numId="203">
    <w:abstractNumId w:val="251"/>
  </w:num>
  <w:num w:numId="204">
    <w:abstractNumId w:val="307"/>
  </w:num>
  <w:num w:numId="205">
    <w:abstractNumId w:val="213"/>
  </w:num>
  <w:num w:numId="206">
    <w:abstractNumId w:val="140"/>
  </w:num>
  <w:num w:numId="207">
    <w:abstractNumId w:val="171"/>
  </w:num>
  <w:num w:numId="208">
    <w:abstractNumId w:val="159"/>
  </w:num>
  <w:num w:numId="209">
    <w:abstractNumId w:val="253"/>
  </w:num>
  <w:num w:numId="210">
    <w:abstractNumId w:val="120"/>
  </w:num>
  <w:num w:numId="211">
    <w:abstractNumId w:val="243"/>
  </w:num>
  <w:num w:numId="212">
    <w:abstractNumId w:val="317"/>
  </w:num>
  <w:num w:numId="213">
    <w:abstractNumId w:val="181"/>
  </w:num>
  <w:num w:numId="214">
    <w:abstractNumId w:val="286"/>
  </w:num>
  <w:num w:numId="215">
    <w:abstractNumId w:val="20"/>
  </w:num>
  <w:num w:numId="216">
    <w:abstractNumId w:val="121"/>
  </w:num>
  <w:num w:numId="217">
    <w:abstractNumId w:val="175"/>
  </w:num>
  <w:num w:numId="218">
    <w:abstractNumId w:val="126"/>
  </w:num>
  <w:num w:numId="219">
    <w:abstractNumId w:val="11"/>
  </w:num>
  <w:num w:numId="220">
    <w:abstractNumId w:val="262"/>
  </w:num>
  <w:num w:numId="221">
    <w:abstractNumId w:val="0"/>
  </w:num>
  <w:num w:numId="222">
    <w:abstractNumId w:val="131"/>
  </w:num>
  <w:num w:numId="223">
    <w:abstractNumId w:val="144"/>
  </w:num>
  <w:num w:numId="224">
    <w:abstractNumId w:val="241"/>
  </w:num>
  <w:num w:numId="225">
    <w:abstractNumId w:val="146"/>
  </w:num>
  <w:num w:numId="226">
    <w:abstractNumId w:val="13"/>
  </w:num>
  <w:num w:numId="227">
    <w:abstractNumId w:val="167"/>
  </w:num>
  <w:num w:numId="228">
    <w:abstractNumId w:val="18"/>
  </w:num>
  <w:num w:numId="229">
    <w:abstractNumId w:val="80"/>
  </w:num>
  <w:num w:numId="230">
    <w:abstractNumId w:val="116"/>
  </w:num>
  <w:num w:numId="231">
    <w:abstractNumId w:val="40"/>
  </w:num>
  <w:num w:numId="232">
    <w:abstractNumId w:val="77"/>
  </w:num>
  <w:num w:numId="233">
    <w:abstractNumId w:val="177"/>
  </w:num>
  <w:num w:numId="234">
    <w:abstractNumId w:val="186"/>
  </w:num>
  <w:num w:numId="235">
    <w:abstractNumId w:val="259"/>
  </w:num>
  <w:num w:numId="236">
    <w:abstractNumId w:val="57"/>
  </w:num>
  <w:num w:numId="237">
    <w:abstractNumId w:val="110"/>
  </w:num>
  <w:num w:numId="238">
    <w:abstractNumId w:val="281"/>
  </w:num>
  <w:num w:numId="239">
    <w:abstractNumId w:val="179"/>
  </w:num>
  <w:num w:numId="240">
    <w:abstractNumId w:val="300"/>
  </w:num>
  <w:num w:numId="241">
    <w:abstractNumId w:val="207"/>
  </w:num>
  <w:num w:numId="242">
    <w:abstractNumId w:val="222"/>
  </w:num>
  <w:num w:numId="243">
    <w:abstractNumId w:val="115"/>
  </w:num>
  <w:num w:numId="244">
    <w:abstractNumId w:val="86"/>
  </w:num>
  <w:num w:numId="245">
    <w:abstractNumId w:val="165"/>
  </w:num>
  <w:num w:numId="246">
    <w:abstractNumId w:val="228"/>
  </w:num>
  <w:num w:numId="247">
    <w:abstractNumId w:val="53"/>
  </w:num>
  <w:num w:numId="248">
    <w:abstractNumId w:val="255"/>
  </w:num>
  <w:num w:numId="249">
    <w:abstractNumId w:val="219"/>
  </w:num>
  <w:num w:numId="250">
    <w:abstractNumId w:val="97"/>
  </w:num>
  <w:num w:numId="251">
    <w:abstractNumId w:val="291"/>
  </w:num>
  <w:num w:numId="252">
    <w:abstractNumId w:val="154"/>
  </w:num>
  <w:num w:numId="253">
    <w:abstractNumId w:val="96"/>
  </w:num>
  <w:num w:numId="254">
    <w:abstractNumId w:val="247"/>
  </w:num>
  <w:num w:numId="255">
    <w:abstractNumId w:val="14"/>
  </w:num>
  <w:num w:numId="256">
    <w:abstractNumId w:val="196"/>
  </w:num>
  <w:num w:numId="257">
    <w:abstractNumId w:val="242"/>
  </w:num>
  <w:num w:numId="258">
    <w:abstractNumId w:val="90"/>
  </w:num>
  <w:num w:numId="259">
    <w:abstractNumId w:val="75"/>
  </w:num>
  <w:num w:numId="260">
    <w:abstractNumId w:val="232"/>
  </w:num>
  <w:num w:numId="261">
    <w:abstractNumId w:val="61"/>
  </w:num>
  <w:num w:numId="262">
    <w:abstractNumId w:val="185"/>
  </w:num>
  <w:num w:numId="263">
    <w:abstractNumId w:val="311"/>
  </w:num>
  <w:num w:numId="264">
    <w:abstractNumId w:val="43"/>
  </w:num>
  <w:num w:numId="265">
    <w:abstractNumId w:val="272"/>
  </w:num>
  <w:num w:numId="266">
    <w:abstractNumId w:val="50"/>
  </w:num>
  <w:num w:numId="267">
    <w:abstractNumId w:val="65"/>
  </w:num>
  <w:num w:numId="268">
    <w:abstractNumId w:val="117"/>
  </w:num>
  <w:num w:numId="269">
    <w:abstractNumId w:val="161"/>
  </w:num>
  <w:num w:numId="270">
    <w:abstractNumId w:val="137"/>
  </w:num>
  <w:num w:numId="271">
    <w:abstractNumId w:val="235"/>
  </w:num>
  <w:num w:numId="272">
    <w:abstractNumId w:val="238"/>
  </w:num>
  <w:num w:numId="273">
    <w:abstractNumId w:val="8"/>
  </w:num>
  <w:num w:numId="274">
    <w:abstractNumId w:val="250"/>
  </w:num>
  <w:num w:numId="275">
    <w:abstractNumId w:val="293"/>
  </w:num>
  <w:num w:numId="276">
    <w:abstractNumId w:val="240"/>
  </w:num>
  <w:num w:numId="277">
    <w:abstractNumId w:val="112"/>
  </w:num>
  <w:num w:numId="278">
    <w:abstractNumId w:val="71"/>
  </w:num>
  <w:num w:numId="279">
    <w:abstractNumId w:val="41"/>
  </w:num>
  <w:num w:numId="280">
    <w:abstractNumId w:val="30"/>
  </w:num>
  <w:num w:numId="281">
    <w:abstractNumId w:val="265"/>
  </w:num>
  <w:num w:numId="282">
    <w:abstractNumId w:val="218"/>
  </w:num>
  <w:num w:numId="283">
    <w:abstractNumId w:val="237"/>
  </w:num>
  <w:num w:numId="284">
    <w:abstractNumId w:val="206"/>
  </w:num>
  <w:num w:numId="285">
    <w:abstractNumId w:val="130"/>
  </w:num>
  <w:num w:numId="286">
    <w:abstractNumId w:val="236"/>
  </w:num>
  <w:num w:numId="287">
    <w:abstractNumId w:val="60"/>
  </w:num>
  <w:num w:numId="288">
    <w:abstractNumId w:val="81"/>
  </w:num>
  <w:num w:numId="289">
    <w:abstractNumId w:val="44"/>
  </w:num>
  <w:num w:numId="290">
    <w:abstractNumId w:val="143"/>
  </w:num>
  <w:num w:numId="291">
    <w:abstractNumId w:val="304"/>
  </w:num>
  <w:num w:numId="292">
    <w:abstractNumId w:val="48"/>
  </w:num>
  <w:num w:numId="293">
    <w:abstractNumId w:val="83"/>
  </w:num>
  <w:num w:numId="294">
    <w:abstractNumId w:val="5"/>
  </w:num>
  <w:num w:numId="295">
    <w:abstractNumId w:val="84"/>
  </w:num>
  <w:num w:numId="296">
    <w:abstractNumId w:val="29"/>
  </w:num>
  <w:num w:numId="297">
    <w:abstractNumId w:val="78"/>
  </w:num>
  <w:num w:numId="298">
    <w:abstractNumId w:val="133"/>
  </w:num>
  <w:num w:numId="299">
    <w:abstractNumId w:val="282"/>
  </w:num>
  <w:num w:numId="300">
    <w:abstractNumId w:val="142"/>
  </w:num>
  <w:num w:numId="301">
    <w:abstractNumId w:val="169"/>
  </w:num>
  <w:num w:numId="302">
    <w:abstractNumId w:val="141"/>
  </w:num>
  <w:num w:numId="303">
    <w:abstractNumId w:val="19"/>
  </w:num>
  <w:num w:numId="304">
    <w:abstractNumId w:val="306"/>
  </w:num>
  <w:num w:numId="305">
    <w:abstractNumId w:val="187"/>
  </w:num>
  <w:num w:numId="306">
    <w:abstractNumId w:val="54"/>
  </w:num>
  <w:num w:numId="307">
    <w:abstractNumId w:val="59"/>
  </w:num>
  <w:num w:numId="308">
    <w:abstractNumId w:val="263"/>
  </w:num>
  <w:num w:numId="309">
    <w:abstractNumId w:val="134"/>
  </w:num>
  <w:num w:numId="310">
    <w:abstractNumId w:val="191"/>
  </w:num>
  <w:num w:numId="311">
    <w:abstractNumId w:val="33"/>
  </w:num>
  <w:num w:numId="312">
    <w:abstractNumId w:val="225"/>
  </w:num>
  <w:num w:numId="313">
    <w:abstractNumId w:val="295"/>
  </w:num>
  <w:num w:numId="314">
    <w:abstractNumId w:val="318"/>
  </w:num>
  <w:num w:numId="315">
    <w:abstractNumId w:val="101"/>
  </w:num>
  <w:num w:numId="316">
    <w:abstractNumId w:val="63"/>
  </w:num>
  <w:num w:numId="317">
    <w:abstractNumId w:val="68"/>
  </w:num>
  <w:num w:numId="318">
    <w:abstractNumId w:val="23"/>
  </w:num>
  <w:num w:numId="319">
    <w:abstractNumId w:val="172"/>
  </w:num>
  <w:num w:numId="320">
    <w:abstractNumId w:val="315"/>
  </w:num>
  <w:num w:numId="321">
    <w:abstractNumId w:val="32"/>
  </w:num>
  <w:numIdMacAtCleanup w:val="3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C9A"/>
    <w:rsid w:val="00001313"/>
    <w:rsid w:val="0003757E"/>
    <w:rsid w:val="00067105"/>
    <w:rsid w:val="00074A88"/>
    <w:rsid w:val="00074BC0"/>
    <w:rsid w:val="00094BD0"/>
    <w:rsid w:val="000B2508"/>
    <w:rsid w:val="000E183C"/>
    <w:rsid w:val="000E63BB"/>
    <w:rsid w:val="00115223"/>
    <w:rsid w:val="00157E01"/>
    <w:rsid w:val="001B6AA8"/>
    <w:rsid w:val="001E3EDC"/>
    <w:rsid w:val="001F4C9A"/>
    <w:rsid w:val="00226064"/>
    <w:rsid w:val="00237B2E"/>
    <w:rsid w:val="0024282C"/>
    <w:rsid w:val="00252495"/>
    <w:rsid w:val="00262E69"/>
    <w:rsid w:val="002F668E"/>
    <w:rsid w:val="00370996"/>
    <w:rsid w:val="00394B60"/>
    <w:rsid w:val="003A587D"/>
    <w:rsid w:val="003E6D1F"/>
    <w:rsid w:val="003F4817"/>
    <w:rsid w:val="00454D8B"/>
    <w:rsid w:val="00456BF7"/>
    <w:rsid w:val="00470160"/>
    <w:rsid w:val="00483787"/>
    <w:rsid w:val="00490CD0"/>
    <w:rsid w:val="004A2E5D"/>
    <w:rsid w:val="004A3A40"/>
    <w:rsid w:val="004A5F3F"/>
    <w:rsid w:val="004F1D57"/>
    <w:rsid w:val="00513344"/>
    <w:rsid w:val="00585F6A"/>
    <w:rsid w:val="005A2760"/>
    <w:rsid w:val="005C4ADC"/>
    <w:rsid w:val="005F1117"/>
    <w:rsid w:val="00640B36"/>
    <w:rsid w:val="0065650B"/>
    <w:rsid w:val="00670D9E"/>
    <w:rsid w:val="006731C0"/>
    <w:rsid w:val="006A48DB"/>
    <w:rsid w:val="006B7EED"/>
    <w:rsid w:val="006F40C9"/>
    <w:rsid w:val="0071117E"/>
    <w:rsid w:val="0072707B"/>
    <w:rsid w:val="00734CB6"/>
    <w:rsid w:val="0076609E"/>
    <w:rsid w:val="007E27A8"/>
    <w:rsid w:val="007F3779"/>
    <w:rsid w:val="007F3FD0"/>
    <w:rsid w:val="00814E96"/>
    <w:rsid w:val="00834B08"/>
    <w:rsid w:val="00845A65"/>
    <w:rsid w:val="0088099B"/>
    <w:rsid w:val="008B60A7"/>
    <w:rsid w:val="008E1E0F"/>
    <w:rsid w:val="008F6093"/>
    <w:rsid w:val="00905C86"/>
    <w:rsid w:val="00931E82"/>
    <w:rsid w:val="00933F1C"/>
    <w:rsid w:val="00953EBF"/>
    <w:rsid w:val="00976579"/>
    <w:rsid w:val="0099011A"/>
    <w:rsid w:val="009B0766"/>
    <w:rsid w:val="009F7CCC"/>
    <w:rsid w:val="00A611D8"/>
    <w:rsid w:val="00A744B1"/>
    <w:rsid w:val="00B85127"/>
    <w:rsid w:val="00BA39AA"/>
    <w:rsid w:val="00BB0DD0"/>
    <w:rsid w:val="00BD7587"/>
    <w:rsid w:val="00BF5A54"/>
    <w:rsid w:val="00C11DF2"/>
    <w:rsid w:val="00C16E40"/>
    <w:rsid w:val="00CA45C1"/>
    <w:rsid w:val="00CD75B6"/>
    <w:rsid w:val="00D06B24"/>
    <w:rsid w:val="00D11094"/>
    <w:rsid w:val="00D202EF"/>
    <w:rsid w:val="00D408E2"/>
    <w:rsid w:val="00D45C87"/>
    <w:rsid w:val="00D64686"/>
    <w:rsid w:val="00D64C04"/>
    <w:rsid w:val="00D948D6"/>
    <w:rsid w:val="00DB6A09"/>
    <w:rsid w:val="00DD289C"/>
    <w:rsid w:val="00DD3C9D"/>
    <w:rsid w:val="00E303E5"/>
    <w:rsid w:val="00E35B29"/>
    <w:rsid w:val="00E41D1F"/>
    <w:rsid w:val="00E53FC5"/>
    <w:rsid w:val="00E8726E"/>
    <w:rsid w:val="00E962A0"/>
    <w:rsid w:val="00EE6B32"/>
    <w:rsid w:val="00F56880"/>
    <w:rsid w:val="00FD3965"/>
    <w:rsid w:val="00FD6DA6"/>
    <w:rsid w:val="00FD71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DFAD507"/>
  <w15:docId w15:val="{65D4E45D-196A-4C17-AFD7-6380F97A9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
      <w:ind w:left="429"/>
      <w:outlineLvl w:val="0"/>
    </w:pPr>
    <w:rPr>
      <w:b/>
      <w:bCs/>
      <w:sz w:val="28"/>
      <w:szCs w:val="28"/>
    </w:rPr>
  </w:style>
  <w:style w:type="paragraph" w:styleId="2">
    <w:name w:val="heading 2"/>
    <w:basedOn w:val="a"/>
    <w:uiPriority w:val="1"/>
    <w:qFormat/>
    <w:pPr>
      <w:ind w:left="816"/>
      <w:outlineLvl w:val="1"/>
    </w:pPr>
    <w:rPr>
      <w:b/>
      <w:bCs/>
      <w:sz w:val="24"/>
      <w:szCs w:val="24"/>
    </w:rPr>
  </w:style>
  <w:style w:type="paragraph" w:styleId="3">
    <w:name w:val="heading 3"/>
    <w:basedOn w:val="a"/>
    <w:uiPriority w:val="1"/>
    <w:qFormat/>
    <w:pPr>
      <w:ind w:left="816"/>
      <w:jc w:val="both"/>
      <w:outlineLvl w:val="2"/>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816"/>
      <w:jc w:val="both"/>
    </w:pPr>
    <w:rPr>
      <w:sz w:val="24"/>
      <w:szCs w:val="24"/>
    </w:rPr>
  </w:style>
  <w:style w:type="paragraph" w:styleId="a5">
    <w:name w:val="Title"/>
    <w:basedOn w:val="a"/>
    <w:uiPriority w:val="1"/>
    <w:qFormat/>
    <w:pPr>
      <w:spacing w:before="70"/>
      <w:ind w:left="3836" w:right="1071" w:hanging="2256"/>
    </w:pPr>
    <w:rPr>
      <w:b/>
      <w:bCs/>
      <w:sz w:val="72"/>
      <w:szCs w:val="72"/>
    </w:rPr>
  </w:style>
  <w:style w:type="paragraph" w:styleId="a6">
    <w:name w:val="List Paragraph"/>
    <w:basedOn w:val="a"/>
    <w:uiPriority w:val="1"/>
    <w:qFormat/>
    <w:pPr>
      <w:ind w:left="816"/>
      <w:jc w:val="both"/>
    </w:pPr>
  </w:style>
  <w:style w:type="paragraph" w:customStyle="1" w:styleId="TableParagraph">
    <w:name w:val="Table Paragraph"/>
    <w:basedOn w:val="a"/>
    <w:uiPriority w:val="1"/>
    <w:qFormat/>
  </w:style>
  <w:style w:type="character" w:customStyle="1" w:styleId="a4">
    <w:name w:val="Основной текст Знак"/>
    <w:basedOn w:val="a0"/>
    <w:link w:val="a3"/>
    <w:uiPriority w:val="1"/>
    <w:rsid w:val="005A2760"/>
    <w:rPr>
      <w:rFonts w:ascii="Times New Roman" w:eastAsia="Times New Roman" w:hAnsi="Times New Roman" w:cs="Times New Roman"/>
      <w:sz w:val="24"/>
      <w:szCs w:val="24"/>
      <w:lang w:val="ru-RU"/>
    </w:rPr>
  </w:style>
  <w:style w:type="paragraph" w:styleId="a7">
    <w:name w:val="Normal (Web)"/>
    <w:basedOn w:val="a"/>
    <w:uiPriority w:val="99"/>
    <w:unhideWhenUsed/>
    <w:rsid w:val="003A587D"/>
    <w:pPr>
      <w:widowControl/>
      <w:autoSpaceDE/>
      <w:autoSpaceDN/>
      <w:spacing w:before="100" w:beforeAutospacing="1" w:after="100" w:afterAutospacing="1"/>
    </w:pPr>
    <w:rPr>
      <w:sz w:val="24"/>
      <w:szCs w:val="24"/>
      <w:lang w:eastAsia="ru-RU"/>
    </w:rPr>
  </w:style>
  <w:style w:type="paragraph" w:customStyle="1" w:styleId="ConsPlusNormal">
    <w:name w:val="ConsPlusNormal"/>
    <w:uiPriority w:val="99"/>
    <w:rsid w:val="003E6D1F"/>
    <w:pPr>
      <w:adjustRightInd w:val="0"/>
    </w:pPr>
    <w:rPr>
      <w:rFonts w:ascii="Arial" w:eastAsia="Times New Roman" w:hAnsi="Arial" w:cs="Arial"/>
      <w:sz w:val="20"/>
      <w:szCs w:val="20"/>
      <w:lang w:val="ru-RU" w:eastAsia="ru-RU"/>
    </w:rPr>
  </w:style>
  <w:style w:type="table" w:customStyle="1" w:styleId="20">
    <w:name w:val="Сетка таблицы2"/>
    <w:basedOn w:val="a1"/>
    <w:next w:val="a8"/>
    <w:uiPriority w:val="59"/>
    <w:rsid w:val="00B85127"/>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8">
    <w:name w:val="Table Grid"/>
    <w:basedOn w:val="a1"/>
    <w:uiPriority w:val="39"/>
    <w:rsid w:val="00B8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001313"/>
    <w:rPr>
      <w:rFonts w:ascii="Times New Roman" w:eastAsia="Times New Roman" w:hAnsi="Times New Roman" w:cs="Times New Roman"/>
      <w:lang w:val="ru-RU"/>
    </w:rPr>
  </w:style>
  <w:style w:type="table" w:customStyle="1" w:styleId="10">
    <w:name w:val="Сетка таблицы1"/>
    <w:basedOn w:val="a1"/>
    <w:next w:val="a8"/>
    <w:uiPriority w:val="59"/>
    <w:rsid w:val="0048378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0E63BB"/>
    <w:rPr>
      <w:rFonts w:ascii="Segoe UI" w:hAnsi="Segoe UI" w:cs="Segoe UI"/>
      <w:sz w:val="18"/>
      <w:szCs w:val="18"/>
    </w:rPr>
  </w:style>
  <w:style w:type="character" w:customStyle="1" w:styleId="ab">
    <w:name w:val="Текст выноски Знак"/>
    <w:basedOn w:val="a0"/>
    <w:link w:val="aa"/>
    <w:uiPriority w:val="99"/>
    <w:semiHidden/>
    <w:rsid w:val="000E63BB"/>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073757">
      <w:bodyDiv w:val="1"/>
      <w:marLeft w:val="0"/>
      <w:marRight w:val="0"/>
      <w:marTop w:val="0"/>
      <w:marBottom w:val="0"/>
      <w:divBdr>
        <w:top w:val="none" w:sz="0" w:space="0" w:color="auto"/>
        <w:left w:val="none" w:sz="0" w:space="0" w:color="auto"/>
        <w:bottom w:val="none" w:sz="0" w:space="0" w:color="auto"/>
        <w:right w:val="none" w:sz="0" w:space="0" w:color="auto"/>
      </w:divBdr>
    </w:div>
    <w:div w:id="1074355666">
      <w:bodyDiv w:val="1"/>
      <w:marLeft w:val="0"/>
      <w:marRight w:val="0"/>
      <w:marTop w:val="0"/>
      <w:marBottom w:val="0"/>
      <w:divBdr>
        <w:top w:val="none" w:sz="0" w:space="0" w:color="auto"/>
        <w:left w:val="none" w:sz="0" w:space="0" w:color="auto"/>
        <w:bottom w:val="none" w:sz="0" w:space="0" w:color="auto"/>
        <w:right w:val="none" w:sz="0" w:space="0" w:color="auto"/>
      </w:divBdr>
      <w:divsChild>
        <w:div w:id="1472360274">
          <w:marLeft w:val="0"/>
          <w:marRight w:val="0"/>
          <w:marTop w:val="0"/>
          <w:marBottom w:val="0"/>
          <w:divBdr>
            <w:top w:val="none" w:sz="0" w:space="0" w:color="auto"/>
            <w:left w:val="none" w:sz="0" w:space="0" w:color="auto"/>
            <w:bottom w:val="none" w:sz="0" w:space="0" w:color="auto"/>
            <w:right w:val="none" w:sz="0" w:space="0" w:color="auto"/>
          </w:divBdr>
        </w:div>
        <w:div w:id="888687359">
          <w:marLeft w:val="0"/>
          <w:marRight w:val="0"/>
          <w:marTop w:val="0"/>
          <w:marBottom w:val="0"/>
          <w:divBdr>
            <w:top w:val="none" w:sz="0" w:space="0" w:color="auto"/>
            <w:left w:val="none" w:sz="0" w:space="0" w:color="auto"/>
            <w:bottom w:val="none" w:sz="0" w:space="0" w:color="auto"/>
            <w:right w:val="none" w:sz="0" w:space="0" w:color="auto"/>
          </w:divBdr>
        </w:div>
      </w:divsChild>
    </w:div>
    <w:div w:id="1922058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179228</Words>
  <Characters>1021605</Characters>
  <Application>Microsoft Office Word</Application>
  <DocSecurity>0</DocSecurity>
  <Lines>8513</Lines>
  <Paragraphs>2396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Рамиля</dc:creator>
  <cp:lastModifiedBy>Рамиля</cp:lastModifiedBy>
  <cp:revision>3</cp:revision>
  <cp:lastPrinted>2020-06-21T13:10:00Z</cp:lastPrinted>
  <dcterms:created xsi:type="dcterms:W3CDTF">2020-06-21T13:22:00Z</dcterms:created>
  <dcterms:modified xsi:type="dcterms:W3CDTF">2020-06-21T13:22:00Z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2019-10-18T00:00:00Z</vt:filetime>
  </property>
  <property fmtid="{D5CDD505-2E9C-101B-9397-08002B2CF9AE}" pid="3" name="Creator">
    <vt:lpwstr>Writer</vt:lpwstr>
  </property>
  <property fmtid="{D5CDD505-2E9C-101B-9397-08002B2CF9AE}" pid="4" name="LastSaved">
    <vt:filetime>2019-10-18T00:00:00Z</vt:filetime>
  </property>
</Properties>
</file>